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hAnsi="仿宋_GB2312" w:eastAsia="仿宋_GB2312" w:cs="仿宋_GB2312"/>
          <w:sz w:val="36"/>
          <w:szCs w:val="36"/>
          <w:highlight w:val="none"/>
        </w:rPr>
      </w:pPr>
      <w:r>
        <w:rPr>
          <w:highlight w:val="none"/>
        </w:rPr>
        <w:drawing>
          <wp:anchor distT="0" distB="0" distL="114300" distR="114300" simplePos="0" relativeHeight="251686912" behindDoc="0" locked="0" layoutInCell="1" allowOverlap="1">
            <wp:simplePos x="0" y="0"/>
            <wp:positionH relativeFrom="column">
              <wp:posOffset>-12700</wp:posOffset>
            </wp:positionH>
            <wp:positionV relativeFrom="paragraph">
              <wp:posOffset>80645</wp:posOffset>
            </wp:positionV>
            <wp:extent cx="5684520" cy="8326755"/>
            <wp:effectExtent l="0" t="0" r="11430" b="17145"/>
            <wp:wrapNone/>
            <wp:docPr id="161"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1" name="图片 2"/>
                    <pic:cNvPicPr>
                      <a:picLocks noChangeAspect="true"/>
                    </pic:cNvPicPr>
                  </pic:nvPicPr>
                  <pic:blipFill>
                    <a:blip r:embed="rId10"/>
                    <a:stretch>
                      <a:fillRect/>
                    </a:stretch>
                  </pic:blipFill>
                  <pic:spPr>
                    <a:xfrm>
                      <a:off x="0" y="0"/>
                      <a:ext cx="5684520" cy="8326755"/>
                    </a:xfrm>
                    <a:prstGeom prst="rect">
                      <a:avLst/>
                    </a:prstGeom>
                    <a:noFill/>
                    <a:ln>
                      <a:noFill/>
                    </a:ln>
                  </pic:spPr>
                </pic:pic>
              </a:graphicData>
            </a:graphic>
          </wp:anchor>
        </w:drawing>
      </w:r>
    </w:p>
    <w:p>
      <w:pPr>
        <w:rPr>
          <w:rFonts w:ascii="仿宋_GB2312" w:hAnsi="仿宋_GB2312" w:eastAsia="仿宋_GB2312" w:cs="仿宋_GB2312"/>
          <w:sz w:val="36"/>
          <w:szCs w:val="36"/>
          <w:highlight w:val="none"/>
        </w:rPr>
      </w:pPr>
    </w:p>
    <w:p>
      <w:pPr>
        <w:rPr>
          <w:rFonts w:ascii="仿宋_GB2312" w:hAnsi="仿宋_GB2312" w:eastAsia="仿宋_GB2312" w:cs="仿宋_GB2312"/>
          <w:sz w:val="36"/>
          <w:szCs w:val="36"/>
          <w:highlight w:val="none"/>
        </w:rPr>
      </w:pPr>
    </w:p>
    <w:p>
      <w:pPr>
        <w:rPr>
          <w:rFonts w:hint="eastAsia" w:ascii="仿宋_GB2312" w:hAnsi="仿宋_GB2312" w:eastAsia="仿宋_GB2312" w:cs="仿宋_GB2312"/>
          <w:sz w:val="36"/>
          <w:szCs w:val="36"/>
          <w:highlight w:val="none"/>
        </w:rPr>
      </w:pPr>
    </w:p>
    <w:p>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hint="eastAsia" w:ascii="方正小标宋_GBK" w:eastAsia="方正小标宋_GBK"/>
          <w:bCs/>
          <w:sz w:val="72"/>
          <w:szCs w:val="72"/>
          <w:highlight w:val="none"/>
        </w:rPr>
      </w:pPr>
      <w:r>
        <w:rPr>
          <w:rFonts w:hint="eastAsia" w:ascii="方正小标宋_GBK" w:eastAsia="方正小标宋_GBK"/>
          <w:bCs/>
          <w:sz w:val="72"/>
          <w:szCs w:val="72"/>
          <w:highlight w:val="none"/>
        </w:rPr>
        <w:t>建设项目环境影响报告表</w:t>
      </w:r>
    </w:p>
    <w:p>
      <w:pPr>
        <w:adjustRightInd w:val="0"/>
        <w:snapToGrid w:val="0"/>
        <w:spacing w:before="192" w:beforeLines="80"/>
        <w:jc w:val="center"/>
        <w:rPr>
          <w:rFonts w:hint="eastAsia" w:ascii="楷体_GB2312" w:eastAsia="楷体_GB2312"/>
          <w:bCs/>
          <w:sz w:val="48"/>
          <w:szCs w:val="48"/>
          <w:highlight w:val="none"/>
        </w:rPr>
      </w:pPr>
      <w:r>
        <w:rPr>
          <w:rFonts w:hint="eastAsia" w:ascii="楷体_GB2312" w:eastAsia="楷体_GB2312"/>
          <w:bCs/>
          <w:sz w:val="48"/>
          <w:szCs w:val="48"/>
          <w:highlight w:val="none"/>
        </w:rPr>
        <w:t>（</w:t>
      </w:r>
      <w:r>
        <w:rPr>
          <w:rFonts w:hint="eastAsia" w:ascii="楷体_GB2312" w:eastAsia="楷体_GB2312"/>
          <w:bCs/>
          <w:sz w:val="48"/>
          <w:szCs w:val="48"/>
          <w:highlight w:val="none"/>
          <w:lang w:eastAsia="zh-CN"/>
        </w:rPr>
        <w:t>污染影响类</w:t>
      </w:r>
      <w:r>
        <w:rPr>
          <w:rFonts w:hint="eastAsia" w:ascii="楷体_GB2312" w:eastAsia="楷体_GB2312"/>
          <w:bCs/>
          <w:sz w:val="48"/>
          <w:szCs w:val="48"/>
          <w:highlight w:val="none"/>
        </w:rPr>
        <w:t>）</w:t>
      </w:r>
    </w:p>
    <w:p>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outlineLvl w:val="9"/>
        <w:rPr>
          <w:rFonts w:ascii="华文仿宋" w:hAnsi="华文仿宋" w:eastAsia="华文仿宋" w:cs="华文仿宋"/>
          <w:color w:val="000000"/>
          <w:kern w:val="44"/>
          <w:sz w:val="44"/>
          <w:szCs w:val="44"/>
          <w:highlight w:val="none"/>
        </w:rPr>
      </w:pPr>
    </w:p>
    <w:p>
      <w:pPr>
        <w:keepNext w:val="0"/>
        <w:keepLines w:val="0"/>
        <w:pageBreakBefore w:val="0"/>
        <w:widowControl w:val="0"/>
        <w:kinsoku/>
        <w:wordWrap/>
        <w:overflowPunct/>
        <w:topLinePunct w:val="0"/>
        <w:autoSpaceDE/>
        <w:autoSpaceDN/>
        <w:bidi w:val="0"/>
        <w:jc w:val="center"/>
        <w:textAlignment w:val="auto"/>
        <w:outlineLvl w:val="9"/>
        <w:rPr>
          <w:rFonts w:eastAsia="仿宋"/>
          <w:sz w:val="52"/>
          <w:szCs w:val="52"/>
          <w:highlight w:val="none"/>
        </w:rPr>
      </w:pPr>
    </w:p>
    <w:p>
      <w:pPr>
        <w:ind w:firstLine="1040"/>
        <w:rPr>
          <w:rFonts w:eastAsia="仿宋"/>
          <w:sz w:val="44"/>
          <w:szCs w:val="44"/>
          <w:highlight w:val="none"/>
        </w:rPr>
      </w:pPr>
    </w:p>
    <w:p>
      <w:pPr>
        <w:ind w:firstLine="1040"/>
        <w:rPr>
          <w:rFonts w:eastAsia="仿宋"/>
          <w:sz w:val="44"/>
          <w:szCs w:val="44"/>
          <w:highlight w:val="none"/>
        </w:rPr>
      </w:pPr>
    </w:p>
    <w:p>
      <w:pPr>
        <w:ind w:firstLine="1040"/>
        <w:rPr>
          <w:rFonts w:eastAsia="仿宋"/>
          <w:sz w:val="44"/>
          <w:szCs w:val="44"/>
          <w:highlight w:val="none"/>
        </w:rPr>
      </w:pPr>
    </w:p>
    <w:p>
      <w:pPr>
        <w:ind w:firstLine="1040"/>
        <w:rPr>
          <w:rFonts w:eastAsia="仿宋"/>
          <w:sz w:val="44"/>
          <w:szCs w:val="44"/>
          <w:highlight w:val="none"/>
        </w:rPr>
      </w:pPr>
    </w:p>
    <w:p>
      <w:pPr>
        <w:keepNext w:val="0"/>
        <w:keepLines w:val="0"/>
        <w:pageBreakBefore w:val="0"/>
        <w:widowControl w:val="0"/>
        <w:kinsoku/>
        <w:wordWrap/>
        <w:overflowPunct/>
        <w:topLinePunct w:val="0"/>
        <w:autoSpaceDE/>
        <w:autoSpaceDN/>
        <w:bidi w:val="0"/>
        <w:adjustRightInd w:val="0"/>
        <w:snapToGrid w:val="0"/>
        <w:spacing w:line="288" w:lineRule="auto"/>
        <w:ind w:left="2160" w:leftChars="150" w:hanging="1800" w:hangingChars="500"/>
        <w:textAlignment w:val="auto"/>
        <w:rPr>
          <w:rFonts w:hint="eastAsia" w:ascii="仿宋_GB2312" w:eastAsia="仿宋_GB2312"/>
          <w:sz w:val="36"/>
          <w:szCs w:val="36"/>
          <w:highlight w:val="none"/>
          <w:u w:val="single"/>
        </w:rPr>
      </w:pPr>
      <w:r>
        <w:rPr>
          <w:rFonts w:hint="eastAsia" w:ascii="仿宋_GB2312" w:eastAsia="仿宋_GB2312"/>
          <w:sz w:val="36"/>
          <w:szCs w:val="36"/>
          <w:highlight w:val="none"/>
        </w:rPr>
        <w:t>项目名称：</w:t>
      </w:r>
      <w:r>
        <w:rPr>
          <w:rFonts w:hint="eastAsia" w:ascii="仿宋_GB2312" w:eastAsia="仿宋_GB2312"/>
          <w:sz w:val="36"/>
          <w:szCs w:val="36"/>
          <w:highlight w:val="none"/>
          <w:u w:val="single"/>
        </w:rPr>
        <w:t>年产5万套防爆产品项目</w:t>
      </w:r>
      <w:r>
        <w:rPr>
          <w:rFonts w:hint="eastAsia" w:ascii="仿宋_GB2312" w:eastAsia="仿宋_GB2312"/>
          <w:sz w:val="36"/>
          <w:szCs w:val="36"/>
          <w:highlight w:val="none"/>
          <w:u w:val="single"/>
          <w:lang w:val="en-US" w:eastAsia="zh-CN"/>
        </w:rPr>
        <w:t xml:space="preserve">               </w:t>
      </w:r>
      <w:r>
        <w:rPr>
          <w:rFonts w:hint="eastAsia" w:ascii="仿宋_GB2312" w:eastAsia="仿宋_GB2312"/>
          <w:sz w:val="36"/>
          <w:szCs w:val="36"/>
          <w:highlight w:val="none"/>
          <w:u w:val="single"/>
          <w:lang w:eastAsia="zh-CN"/>
        </w:rPr>
        <w:t xml:space="preserve"> </w:t>
      </w:r>
    </w:p>
    <w:p>
      <w:pPr>
        <w:keepNext w:val="0"/>
        <w:keepLines w:val="0"/>
        <w:pageBreakBefore w:val="0"/>
        <w:widowControl w:val="0"/>
        <w:kinsoku/>
        <w:wordWrap/>
        <w:overflowPunct/>
        <w:topLinePunct w:val="0"/>
        <w:autoSpaceDE/>
        <w:autoSpaceDN/>
        <w:bidi w:val="0"/>
        <w:adjustRightInd w:val="0"/>
        <w:snapToGrid w:val="0"/>
        <w:spacing w:line="288" w:lineRule="auto"/>
        <w:ind w:firstLine="360" w:firstLineChars="100"/>
        <w:textAlignment w:val="auto"/>
        <w:rPr>
          <w:rFonts w:ascii="仿宋_GB2312" w:eastAsia="仿宋_GB2312"/>
          <w:sz w:val="36"/>
          <w:szCs w:val="36"/>
          <w:highlight w:val="none"/>
          <w:u w:val="single"/>
        </w:rPr>
      </w:pPr>
      <w:r>
        <w:rPr>
          <w:rFonts w:hint="eastAsia" w:ascii="仿宋_GB2312" w:eastAsia="仿宋_GB2312"/>
          <w:sz w:val="36"/>
          <w:szCs w:val="36"/>
          <w:highlight w:val="none"/>
        </w:rPr>
        <w:t>建设单位（盖章）：</w:t>
      </w:r>
      <w:r>
        <w:rPr>
          <w:rFonts w:hint="eastAsia" w:ascii="仿宋_GB2312" w:eastAsia="仿宋_GB2312"/>
          <w:sz w:val="36"/>
          <w:szCs w:val="36"/>
          <w:highlight w:val="none"/>
          <w:u w:val="single"/>
        </w:rPr>
        <w:t xml:space="preserve">阜新东方防爆安全科技有限公司 </w:t>
      </w:r>
    </w:p>
    <w:p>
      <w:pPr>
        <w:keepNext w:val="0"/>
        <w:keepLines w:val="0"/>
        <w:pageBreakBefore w:val="0"/>
        <w:widowControl w:val="0"/>
        <w:kinsoku/>
        <w:wordWrap/>
        <w:overflowPunct/>
        <w:topLinePunct w:val="0"/>
        <w:autoSpaceDE/>
        <w:autoSpaceDN/>
        <w:bidi w:val="0"/>
        <w:adjustRightInd w:val="0"/>
        <w:snapToGrid w:val="0"/>
        <w:spacing w:line="288" w:lineRule="auto"/>
        <w:ind w:firstLine="360" w:firstLineChars="100"/>
        <w:textAlignment w:val="auto"/>
        <w:rPr>
          <w:rFonts w:hint="eastAsia" w:ascii="仿宋_GB2312" w:eastAsia="仿宋_GB2312"/>
          <w:sz w:val="30"/>
          <w:szCs w:val="30"/>
          <w:highlight w:val="none"/>
          <w:u w:val="single"/>
        </w:rPr>
      </w:pPr>
      <w:r>
        <w:rPr>
          <w:rFonts w:hint="eastAsia" w:ascii="仿宋_GB2312" w:eastAsia="仿宋_GB2312"/>
          <w:sz w:val="36"/>
          <w:szCs w:val="36"/>
          <w:highlight w:val="none"/>
        </w:rPr>
        <w:t>编制日期：</w:t>
      </w:r>
      <w:r>
        <w:rPr>
          <w:rFonts w:hint="eastAsia" w:eastAsia="仿宋_GB2312" w:cs="Times New Roman"/>
          <w:sz w:val="36"/>
          <w:szCs w:val="36"/>
          <w:highlight w:val="none"/>
          <w:u w:val="single"/>
          <w:lang w:val="en-US" w:eastAsia="zh-CN"/>
        </w:rPr>
        <w:t xml:space="preserve">   </w:t>
      </w:r>
      <w:r>
        <w:rPr>
          <w:rFonts w:ascii="仿宋_GB2312" w:eastAsia="仿宋_GB2312"/>
          <w:sz w:val="36"/>
          <w:szCs w:val="36"/>
          <w:highlight w:val="none"/>
          <w:u w:val="single"/>
          <w:shd w:val="clear" w:color="auto" w:fill="auto"/>
        </w:rPr>
        <w:t xml:space="preserve">  </w:t>
      </w:r>
      <w:r>
        <w:rPr>
          <w:rFonts w:ascii="仿宋_GB2312" w:eastAsia="仿宋_GB2312"/>
          <w:sz w:val="36"/>
          <w:szCs w:val="36"/>
          <w:highlight w:val="none"/>
          <w:u w:val="single"/>
        </w:rPr>
        <w:t xml:space="preserve">   </w:t>
      </w:r>
      <w:r>
        <w:rPr>
          <w:rFonts w:hint="eastAsia" w:ascii="仿宋_GB2312" w:eastAsia="仿宋_GB2312"/>
          <w:sz w:val="36"/>
          <w:szCs w:val="36"/>
          <w:highlight w:val="none"/>
          <w:u w:val="single"/>
          <w:lang w:val="en-US" w:eastAsia="zh-CN"/>
        </w:rPr>
        <w:t xml:space="preserve">    2026年07月       </w:t>
      </w:r>
      <w:r>
        <w:rPr>
          <w:rFonts w:ascii="仿宋_GB2312" w:eastAsia="仿宋_GB2312"/>
          <w:sz w:val="36"/>
          <w:szCs w:val="36"/>
          <w:highlight w:val="none"/>
          <w:u w:val="single"/>
        </w:rPr>
        <w:t xml:space="preserve">    </w:t>
      </w:r>
      <w:r>
        <w:rPr>
          <w:rFonts w:ascii="仿宋_GB2312" w:eastAsia="仿宋_GB2312"/>
          <w:sz w:val="30"/>
          <w:szCs w:val="30"/>
          <w:highlight w:val="none"/>
          <w:u w:val="single"/>
        </w:rPr>
        <w:t xml:space="preserve">   </w:t>
      </w:r>
      <w:r>
        <w:rPr>
          <w:rFonts w:hint="eastAsia" w:ascii="仿宋_GB2312" w:eastAsia="仿宋_GB2312"/>
          <w:sz w:val="30"/>
          <w:szCs w:val="30"/>
          <w:highlight w:val="none"/>
          <w:u w:val="single"/>
        </w:rPr>
        <w:t xml:space="preserve"> </w:t>
      </w:r>
    </w:p>
    <w:p>
      <w:pPr>
        <w:adjustRightInd w:val="0"/>
        <w:snapToGrid w:val="0"/>
        <w:spacing w:line="288" w:lineRule="auto"/>
        <w:ind w:firstLine="1040"/>
        <w:rPr>
          <w:rFonts w:ascii="仿宋_GB2312" w:eastAsia="仿宋_GB2312"/>
          <w:sz w:val="36"/>
          <w:szCs w:val="36"/>
          <w:highlight w:val="none"/>
          <w:u w:val="single"/>
        </w:rPr>
      </w:pPr>
    </w:p>
    <w:p>
      <w:pPr>
        <w:adjustRightInd w:val="0"/>
        <w:snapToGrid w:val="0"/>
        <w:spacing w:line="288" w:lineRule="auto"/>
        <w:ind w:firstLine="1040"/>
        <w:rPr>
          <w:rFonts w:ascii="仿宋_GB2312" w:eastAsia="仿宋_GB2312"/>
          <w:sz w:val="36"/>
          <w:szCs w:val="36"/>
          <w:highlight w:val="none"/>
        </w:rPr>
      </w:pPr>
    </w:p>
    <w:p>
      <w:pPr>
        <w:adjustRightInd w:val="0"/>
        <w:snapToGrid w:val="0"/>
        <w:spacing w:line="288" w:lineRule="auto"/>
        <w:ind w:firstLine="1040"/>
        <w:rPr>
          <w:rFonts w:ascii="仿宋_GB2312" w:eastAsia="仿宋_GB2312"/>
          <w:sz w:val="36"/>
          <w:szCs w:val="36"/>
          <w:highlight w:val="none"/>
        </w:rPr>
      </w:pPr>
    </w:p>
    <w:p>
      <w:pPr>
        <w:tabs>
          <w:tab w:val="left" w:pos="6230"/>
        </w:tabs>
        <w:adjustRightInd w:val="0"/>
        <w:snapToGrid w:val="0"/>
        <w:spacing w:line="288" w:lineRule="auto"/>
        <w:ind w:firstLine="1040"/>
        <w:rPr>
          <w:rFonts w:hint="eastAsia" w:ascii="仿宋_GB2312" w:eastAsia="仿宋_GB2312"/>
          <w:sz w:val="36"/>
          <w:szCs w:val="36"/>
          <w:highlight w:val="none"/>
          <w:lang w:eastAsia="zh-CN"/>
        </w:rPr>
      </w:pPr>
      <w:r>
        <w:rPr>
          <w:rFonts w:hint="eastAsia" w:ascii="仿宋_GB2312" w:eastAsia="仿宋_GB2312"/>
          <w:sz w:val="36"/>
          <w:szCs w:val="36"/>
          <w:highlight w:val="none"/>
          <w:lang w:eastAsia="zh-CN"/>
        </w:rPr>
        <w:tab/>
      </w:r>
    </w:p>
    <w:p>
      <w:pPr>
        <w:adjustRightInd w:val="0"/>
        <w:snapToGrid w:val="0"/>
        <w:spacing w:line="288" w:lineRule="auto"/>
        <w:ind w:firstLine="1040"/>
        <w:rPr>
          <w:rFonts w:hint="eastAsia" w:ascii="仿宋_GB2312" w:eastAsia="仿宋_GB2312"/>
          <w:sz w:val="36"/>
          <w:szCs w:val="36"/>
          <w:highlight w:val="none"/>
        </w:rPr>
      </w:pPr>
    </w:p>
    <w:p>
      <w:pPr>
        <w:adjustRightInd w:val="0"/>
        <w:snapToGrid w:val="0"/>
        <w:spacing w:line="288" w:lineRule="auto"/>
        <w:jc w:val="center"/>
        <w:rPr>
          <w:rFonts w:hint="eastAsia" w:ascii="楷体_GB2312" w:eastAsia="楷体_GB2312"/>
          <w:sz w:val="36"/>
          <w:szCs w:val="36"/>
          <w:highlight w:val="none"/>
        </w:rPr>
      </w:pPr>
      <w:r>
        <w:rPr>
          <w:rFonts w:hint="eastAsia" w:ascii="楷体_GB2312" w:eastAsia="楷体_GB2312"/>
          <w:sz w:val="36"/>
          <w:szCs w:val="36"/>
          <w:highlight w:val="none"/>
        </w:rPr>
        <w:t>中华人民共和国生态环境部制</w:t>
      </w:r>
    </w:p>
    <w:p>
      <w:pPr>
        <w:adjustRightInd w:val="0"/>
        <w:snapToGrid w:val="0"/>
        <w:spacing w:line="288" w:lineRule="auto"/>
        <w:ind w:firstLine="1040"/>
        <w:rPr>
          <w:rFonts w:ascii="仿宋_GB2312" w:eastAsia="仿宋_GB2312"/>
          <w:sz w:val="36"/>
          <w:szCs w:val="36"/>
          <w:highlight w:val="none"/>
        </w:rPr>
        <w:sectPr>
          <w:footerReference r:id="rId3" w:type="default"/>
          <w:footerReference r:id="rId4" w:type="even"/>
          <w:pgSz w:w="11906" w:h="16838"/>
          <w:pgMar w:top="1701" w:right="1531" w:bottom="1701" w:left="1531" w:header="851" w:footer="1077" w:gutter="0"/>
          <w:pgBorders>
            <w:top w:val="none" w:sz="0" w:space="0"/>
            <w:left w:val="none" w:sz="0" w:space="0"/>
            <w:bottom w:val="none" w:sz="0" w:space="0"/>
            <w:right w:val="none" w:sz="0" w:space="0"/>
          </w:pgBorders>
          <w:pgNumType w:fmt="decimal" w:start="3"/>
          <w:cols w:space="720" w:num="1"/>
          <w:docGrid w:linePitch="312" w:charSpace="0"/>
        </w:sectPr>
      </w:pPr>
    </w:p>
    <w:p>
      <w:pPr>
        <w:pStyle w:val="32"/>
        <w:keepNext w:val="0"/>
        <w:keepLines w:val="0"/>
        <w:pageBreakBefore w:val="0"/>
        <w:widowControl w:val="0"/>
        <w:kinsoku/>
        <w:wordWrap/>
        <w:overflowPunct/>
        <w:topLinePunct w:val="0"/>
        <w:autoSpaceDE w:val="0"/>
        <w:autoSpaceDN w:val="0"/>
        <w:bidi w:val="0"/>
        <w:adjustRightInd w:val="0"/>
        <w:snapToGrid w:val="0"/>
        <w:ind w:firstLine="0"/>
        <w:textAlignment w:val="auto"/>
        <w:rPr>
          <w:rFonts w:hint="eastAsia" w:eastAsia="宋体"/>
          <w:highlight w:val="none"/>
          <w:lang w:eastAsia="zh-CN"/>
        </w:rPr>
        <w:sectPr>
          <w:footerReference r:id="rId5" w:type="default"/>
          <w:pgSz w:w="11906" w:h="16838"/>
          <w:pgMar w:top="1701" w:right="1531" w:bottom="1701" w:left="1531" w:header="851" w:footer="1077" w:gutter="0"/>
          <w:pgBorders>
            <w:top w:val="none" w:sz="0" w:space="0"/>
            <w:left w:val="none" w:sz="0" w:space="0"/>
            <w:bottom w:val="none" w:sz="0" w:space="0"/>
            <w:right w:val="none" w:sz="0" w:space="0"/>
          </w:pgBorders>
          <w:pgNumType w:fmt="decimal" w:start="1"/>
          <w:cols w:space="720" w:num="1"/>
          <w:docGrid w:linePitch="312" w:charSpace="0"/>
        </w:sectPr>
      </w:pPr>
      <w:r>
        <w:rPr>
          <w:rFonts w:hint="eastAsia" w:eastAsia="宋体"/>
          <w:highlight w:val="none"/>
          <w:lang w:eastAsia="zh-CN"/>
        </w:rPr>
        <w:drawing>
          <wp:inline distT="0" distB="0" distL="114300" distR="114300">
            <wp:extent cx="5783580" cy="8489950"/>
            <wp:effectExtent l="0" t="0" r="7620" b="6350"/>
            <wp:docPr id="160" name="图片 160" descr="1064f5832b83e3fee7ef4dd91c0c365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0" name="图片 160" descr="1064f5832b83e3fee7ef4dd91c0c365d"/>
                    <pic:cNvPicPr>
                      <a:picLocks noChangeAspect="true"/>
                    </pic:cNvPicPr>
                  </pic:nvPicPr>
                  <pic:blipFill>
                    <a:blip r:embed="rId11"/>
                    <a:srcRect l="10756" t="4317" r="2649" b="9924"/>
                    <a:stretch>
                      <a:fillRect/>
                    </a:stretch>
                  </pic:blipFill>
                  <pic:spPr>
                    <a:xfrm>
                      <a:off x="0" y="0"/>
                      <a:ext cx="5783580" cy="8489950"/>
                    </a:xfrm>
                    <a:prstGeom prst="rect">
                      <a:avLst/>
                    </a:prstGeom>
                  </pic:spPr>
                </pic:pic>
              </a:graphicData>
            </a:graphic>
          </wp:inline>
        </w:drawing>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outlineLvl w:val="0"/>
        <w:rPr>
          <w:rFonts w:hint="eastAsia" w:ascii="黑体" w:hAnsi="黑体" w:eastAsia="黑体"/>
          <w:snapToGrid w:val="0"/>
          <w:sz w:val="30"/>
          <w:szCs w:val="30"/>
          <w:highlight w:val="none"/>
        </w:rPr>
      </w:pPr>
      <w:r>
        <w:rPr>
          <w:rFonts w:hint="eastAsia" w:ascii="黑体" w:hAnsi="黑体" w:eastAsia="黑体"/>
          <w:snapToGrid w:val="0"/>
          <w:sz w:val="30"/>
          <w:szCs w:val="30"/>
          <w:highlight w:val="none"/>
        </w:rPr>
        <w:t>一、建设项目基本情况</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196"/>
        <w:gridCol w:w="2224"/>
        <w:gridCol w:w="2335"/>
        <w:gridCol w:w="334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建设项目名称</w:t>
            </w:r>
          </w:p>
        </w:tc>
        <w:tc>
          <w:tcPr>
            <w:tcW w:w="6947" w:type="dxa"/>
            <w:gridSpan w:val="3"/>
            <w:noWrap w:val="0"/>
            <w:vAlign w:val="center"/>
          </w:tcPr>
          <w:p>
            <w:pPr>
              <w:adjustRightInd w:val="0"/>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年产5万套防爆产品项目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项目代码</w:t>
            </w:r>
          </w:p>
        </w:tc>
        <w:tc>
          <w:tcPr>
            <w:tcW w:w="6947" w:type="dxa"/>
            <w:gridSpan w:val="3"/>
            <w:noWrap w:val="0"/>
            <w:vAlign w:val="center"/>
          </w:tcPr>
          <w:p>
            <w:pPr>
              <w:adjustRightInd w:val="0"/>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2604-210904-04-01-535221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建设单位联系人</w:t>
            </w:r>
          </w:p>
        </w:tc>
        <w:tc>
          <w:tcPr>
            <w:tcW w:w="2096" w:type="dxa"/>
            <w:noWrap w:val="0"/>
            <w:vAlign w:val="center"/>
          </w:tcPr>
          <w:p>
            <w:pPr>
              <w:adjustRightInd w:val="0"/>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 w:val="24"/>
                <w:highlight w:val="none"/>
              </w:rPr>
              <w:t>丁天利</w:t>
            </w:r>
          </w:p>
        </w:tc>
        <w:tc>
          <w:tcPr>
            <w:tcW w:w="2212" w:type="dxa"/>
            <w:noWrap w:val="0"/>
            <w:vAlign w:val="center"/>
          </w:tcPr>
          <w:p>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联系方式</w:t>
            </w:r>
          </w:p>
        </w:tc>
        <w:tc>
          <w:tcPr>
            <w:tcW w:w="2639" w:type="dxa"/>
            <w:noWrap w:val="0"/>
            <w:vAlign w:val="center"/>
          </w:tcPr>
          <w:p>
            <w:pPr>
              <w:adjustRightInd w:val="0"/>
              <w:snapToGrid w:val="0"/>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szCs w:val="21"/>
                <w:highlight w:val="none"/>
                <w:lang w:val="en-US" w:eastAsia="zh-CN"/>
              </w:rPr>
              <w:t>18642432539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建设地点</w:t>
            </w:r>
          </w:p>
        </w:tc>
        <w:tc>
          <w:tcPr>
            <w:tcW w:w="6947" w:type="dxa"/>
            <w:gridSpan w:val="3"/>
            <w:noWrap w:val="0"/>
            <w:vAlign w:val="center"/>
          </w:tcPr>
          <w:p>
            <w:pPr>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eastAsia="zh-CN"/>
              </w:rPr>
              <w:t>辽宁</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rPr>
              <w:t>省</w:t>
            </w:r>
            <w:r>
              <w:rPr>
                <w:rFonts w:hint="default" w:ascii="Times New Roman" w:hAnsi="Times New Roman" w:cs="Times New Roman"/>
                <w:color w:val="auto"/>
                <w:szCs w:val="21"/>
                <w:highlight w:val="none"/>
                <w:lang w:eastAsia="zh-CN"/>
              </w:rPr>
              <w:t>（自治区）</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lang w:eastAsia="zh-CN"/>
              </w:rPr>
              <w:t>阜新</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none"/>
              </w:rPr>
              <w:t>市</w:t>
            </w:r>
            <w:r>
              <w:rPr>
                <w:rFonts w:hint="default" w:ascii="Times New Roman" w:hAnsi="Times New Roman" w:cs="Times New Roman"/>
                <w:color w:val="auto"/>
                <w:szCs w:val="21"/>
                <w:highlight w:val="none"/>
                <w:u w:val="single"/>
                <w:lang w:val="en-US" w:eastAsia="zh-CN"/>
              </w:rPr>
              <w:t xml:space="preserve"> 太平 </w:t>
            </w:r>
            <w:r>
              <w:rPr>
                <w:rFonts w:hint="default" w:ascii="Times New Roman" w:hAnsi="Times New Roman" w:cs="Times New Roman"/>
                <w:color w:val="auto"/>
                <w:szCs w:val="21"/>
                <w:highlight w:val="none"/>
                <w:u w:val="none"/>
                <w:lang w:val="en-US" w:eastAsia="zh-CN"/>
              </w:rPr>
              <w:t>区</w:t>
            </w:r>
            <w:r>
              <w:rPr>
                <w:rFonts w:hint="default" w:ascii="Times New Roman" w:hAnsi="Times New Roman" w:cs="Times New Roman"/>
                <w:color w:val="auto"/>
                <w:szCs w:val="21"/>
                <w:highlight w:val="none"/>
                <w:u w:val="single"/>
                <w:lang w:val="en-US" w:eastAsia="zh-CN"/>
              </w:rPr>
              <w:t xml:space="preserve"> 塔新路159号 </w:t>
            </w:r>
            <w:r>
              <w:rPr>
                <w:rFonts w:hint="default" w:ascii="Times New Roman" w:hAnsi="Times New Roman" w:cs="Times New Roman"/>
                <w:color w:val="auto"/>
                <w:szCs w:val="21"/>
                <w:highlight w:val="none"/>
                <w:u w:val="non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地理坐标</w:t>
            </w:r>
          </w:p>
        </w:tc>
        <w:tc>
          <w:tcPr>
            <w:tcW w:w="6947" w:type="dxa"/>
            <w:gridSpan w:val="3"/>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none"/>
                <w:lang w:val="en-US" w:eastAsia="zh-CN"/>
              </w:rPr>
              <w:t>（</w:t>
            </w:r>
            <w:r>
              <w:rPr>
                <w:rFonts w:hint="default" w:ascii="Times New Roman" w:hAnsi="Times New Roman" w:cs="Times New Roman"/>
                <w:color w:val="auto"/>
                <w:szCs w:val="21"/>
                <w:highlight w:val="none"/>
                <w:u w:val="single"/>
                <w:lang w:val="en-US" w:eastAsia="zh-CN"/>
              </w:rPr>
              <w:t xml:space="preserve"> 121 </w:t>
            </w:r>
            <w:r>
              <w:rPr>
                <w:rFonts w:hint="default" w:ascii="Times New Roman" w:hAnsi="Times New Roman" w:cs="Times New Roman"/>
                <w:color w:val="auto"/>
                <w:szCs w:val="21"/>
                <w:highlight w:val="none"/>
                <w:u w:val="none"/>
                <w:lang w:val="en-US" w:eastAsia="zh-CN"/>
              </w:rPr>
              <w:t>度</w:t>
            </w:r>
            <w:r>
              <w:rPr>
                <w:rFonts w:hint="default" w:ascii="Times New Roman" w:hAnsi="Times New Roman" w:cs="Times New Roman"/>
                <w:color w:val="auto"/>
                <w:szCs w:val="21"/>
                <w:highlight w:val="none"/>
                <w:u w:val="single"/>
                <w:lang w:val="en-US" w:eastAsia="zh-CN"/>
              </w:rPr>
              <w:t xml:space="preserve"> 44 </w:t>
            </w:r>
            <w:r>
              <w:rPr>
                <w:rFonts w:hint="default" w:ascii="Times New Roman" w:hAnsi="Times New Roman" w:cs="Times New Roman"/>
                <w:color w:val="auto"/>
                <w:szCs w:val="21"/>
                <w:highlight w:val="none"/>
                <w:u w:val="none"/>
                <w:lang w:val="en-US" w:eastAsia="zh-CN"/>
              </w:rPr>
              <w:t>分</w:t>
            </w:r>
            <w:r>
              <w:rPr>
                <w:rFonts w:hint="default" w:ascii="Times New Roman" w:hAnsi="Times New Roman" w:cs="Times New Roman"/>
                <w:color w:val="auto"/>
                <w:szCs w:val="21"/>
                <w:highlight w:val="none"/>
                <w:u w:val="single"/>
                <w:lang w:val="en-US" w:eastAsia="zh-CN"/>
              </w:rPr>
              <w:t xml:space="preserve"> 19.039 </w:t>
            </w:r>
            <w:r>
              <w:rPr>
                <w:rFonts w:hint="default" w:ascii="Times New Roman" w:hAnsi="Times New Roman" w:cs="Times New Roman"/>
                <w:color w:val="auto"/>
                <w:szCs w:val="21"/>
                <w:highlight w:val="none"/>
                <w:u w:val="none"/>
                <w:lang w:val="en-US" w:eastAsia="zh-CN"/>
              </w:rPr>
              <w:t>秒，</w:t>
            </w:r>
            <w:r>
              <w:rPr>
                <w:rFonts w:hint="default" w:ascii="Times New Roman" w:hAnsi="Times New Roman" w:cs="Times New Roman"/>
                <w:color w:val="auto"/>
                <w:szCs w:val="21"/>
                <w:highlight w:val="none"/>
                <w:u w:val="single"/>
                <w:lang w:val="en-US" w:eastAsia="zh-CN"/>
              </w:rPr>
              <w:t xml:space="preserve"> 42 </w:t>
            </w:r>
            <w:r>
              <w:rPr>
                <w:rFonts w:hint="default" w:ascii="Times New Roman" w:hAnsi="Times New Roman" w:cs="Times New Roman"/>
                <w:color w:val="auto"/>
                <w:szCs w:val="21"/>
                <w:highlight w:val="none"/>
                <w:u w:val="none"/>
                <w:lang w:val="en-US" w:eastAsia="zh-CN"/>
              </w:rPr>
              <w:t>度</w:t>
            </w:r>
            <w:r>
              <w:rPr>
                <w:rFonts w:hint="default" w:ascii="Times New Roman" w:hAnsi="Times New Roman" w:cs="Times New Roman"/>
                <w:color w:val="auto"/>
                <w:szCs w:val="21"/>
                <w:highlight w:val="none"/>
                <w:u w:val="single"/>
                <w:lang w:val="en-US" w:eastAsia="zh-CN"/>
              </w:rPr>
              <w:t xml:space="preserve"> 00 </w:t>
            </w:r>
            <w:r>
              <w:rPr>
                <w:rFonts w:hint="default" w:ascii="Times New Roman" w:hAnsi="Times New Roman" w:cs="Times New Roman"/>
                <w:color w:val="auto"/>
                <w:szCs w:val="21"/>
                <w:highlight w:val="none"/>
                <w:u w:val="none"/>
                <w:lang w:val="en-US" w:eastAsia="zh-CN"/>
              </w:rPr>
              <w:t>分</w:t>
            </w:r>
            <w:r>
              <w:rPr>
                <w:rFonts w:hint="default" w:ascii="Times New Roman" w:hAnsi="Times New Roman" w:cs="Times New Roman"/>
                <w:color w:val="auto"/>
                <w:szCs w:val="21"/>
                <w:highlight w:val="none"/>
                <w:u w:val="single"/>
                <w:lang w:val="en-US" w:eastAsia="zh-CN"/>
              </w:rPr>
              <w:t xml:space="preserve"> 09.235 </w:t>
            </w:r>
            <w:r>
              <w:rPr>
                <w:rFonts w:hint="default" w:ascii="Times New Roman" w:hAnsi="Times New Roman" w:cs="Times New Roman"/>
                <w:color w:val="auto"/>
                <w:szCs w:val="21"/>
                <w:highlight w:val="none"/>
                <w:u w:val="none"/>
                <w:lang w:val="en-US" w:eastAsia="zh-CN"/>
              </w:rPr>
              <w:t>秒）</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082" w:hRule="atLeast"/>
          <w:jc w:val="center"/>
        </w:trPr>
        <w:tc>
          <w:tcPr>
            <w:tcW w:w="1923" w:type="dxa"/>
            <w:noWrap w:val="0"/>
            <w:tcMar>
              <w:top w:w="16" w:type="dxa"/>
              <w:left w:w="16" w:type="dxa"/>
              <w:right w:w="16" w:type="dxa"/>
            </w:tcMar>
            <w:vAlign w:val="center"/>
          </w:tcPr>
          <w:p>
            <w:pPr>
              <w:adjustRightInd w:val="0"/>
              <w:snapToGrid w:val="0"/>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国民经济</w:t>
            </w:r>
          </w:p>
          <w:p>
            <w:pPr>
              <w:adjustRightInd w:val="0"/>
              <w:snapToGrid w:val="0"/>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行业类别</w:t>
            </w:r>
          </w:p>
        </w:tc>
        <w:tc>
          <w:tcPr>
            <w:tcW w:w="2096" w:type="dxa"/>
            <w:noWrap w:val="0"/>
            <w:vAlign w:val="center"/>
          </w:tcPr>
          <w:p>
            <w:pPr>
              <w:pStyle w:val="5"/>
              <w:keepNext w:val="0"/>
              <w:keepLines w:val="0"/>
              <w:pageBreakBefore w:val="0"/>
              <w:widowControl w:val="0"/>
              <w:kinsoku/>
              <w:wordWrap/>
              <w:overflowPunct/>
              <w:topLinePunct w:val="0"/>
              <w:autoSpaceDE/>
              <w:autoSpaceDN/>
              <w:bidi w:val="0"/>
              <w:spacing w:line="240" w:lineRule="auto"/>
              <w:ind w:firstLine="0"/>
              <w:jc w:val="both"/>
              <w:textAlignment w:val="auto"/>
              <w:rPr>
                <w:rFonts w:hint="default" w:ascii="Times New Roman" w:hAnsi="Times New Roman" w:eastAsia="宋体" w:cs="Times New Roman"/>
                <w:highlight w:val="none"/>
                <w:lang w:val="en-US" w:eastAsia="zh-CN"/>
              </w:rPr>
            </w:pPr>
            <w:r>
              <w:rPr>
                <w:rFonts w:hint="default" w:ascii="Times New Roman" w:hAnsi="Times New Roman" w:cs="Times New Roman"/>
                <w:highlight w:val="none"/>
                <w:lang w:val="en-US" w:eastAsia="zh-CN"/>
              </w:rPr>
              <w:t>C3392有色金属铸造</w:t>
            </w:r>
          </w:p>
        </w:tc>
        <w:tc>
          <w:tcPr>
            <w:tcW w:w="2212" w:type="dxa"/>
            <w:noWrap w:val="0"/>
            <w:vAlign w:val="center"/>
          </w:tcPr>
          <w:p>
            <w:pPr>
              <w:adjustRightInd w:val="0"/>
              <w:snapToGrid w:val="0"/>
              <w:jc w:val="center"/>
              <w:rPr>
                <w:rFonts w:hint="default" w:ascii="Times New Roman" w:hAnsi="Times New Roman" w:cs="Times New Roman"/>
                <w:szCs w:val="21"/>
                <w:highlight w:val="none"/>
              </w:rPr>
            </w:pPr>
            <w:bookmarkStart w:id="0" w:name="_Hlk49843745"/>
            <w:r>
              <w:rPr>
                <w:rFonts w:hint="default" w:ascii="Times New Roman" w:hAnsi="Times New Roman" w:cs="Times New Roman"/>
                <w:szCs w:val="21"/>
                <w:highlight w:val="none"/>
              </w:rPr>
              <w:t>建设项目</w:t>
            </w:r>
          </w:p>
          <w:p>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行业类别</w:t>
            </w:r>
            <w:bookmarkEnd w:id="0"/>
          </w:p>
        </w:tc>
        <w:tc>
          <w:tcPr>
            <w:tcW w:w="263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三十、金属制品业33</w:t>
            </w:r>
            <w:r>
              <w:rPr>
                <w:rFonts w:hint="default" w:ascii="Times New Roman" w:hAnsi="Times New Roman" w:cs="Times New Roman"/>
                <w:highlight w:val="none"/>
                <w:lang w:eastAsia="zh-CN"/>
              </w:rPr>
              <w:t>，</w:t>
            </w:r>
            <w:r>
              <w:rPr>
                <w:rFonts w:hint="default" w:ascii="Times New Roman" w:hAnsi="Times New Roman" w:cs="Times New Roman"/>
                <w:highlight w:val="none"/>
                <w:lang w:val="en-US" w:eastAsia="zh-CN"/>
              </w:rPr>
              <w:t>68铸造及其他金属制品制造339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19" w:hRule="atLeast"/>
          <w:jc w:val="center"/>
        </w:trPr>
        <w:tc>
          <w:tcPr>
            <w:tcW w:w="1923" w:type="dxa"/>
            <w:noWrap w:val="0"/>
            <w:tcMar>
              <w:top w:w="16" w:type="dxa"/>
              <w:left w:w="16" w:type="dxa"/>
              <w:right w:w="16" w:type="dxa"/>
            </w:tcMar>
            <w:vAlign w:val="center"/>
          </w:tcPr>
          <w:p>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建设性质</w:t>
            </w:r>
          </w:p>
        </w:tc>
        <w:tc>
          <w:tcPr>
            <w:tcW w:w="2096" w:type="dxa"/>
            <w:noWrap w:val="0"/>
            <w:vAlign w:val="center"/>
          </w:tcPr>
          <w:p>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新建（迁建）</w:t>
            </w:r>
          </w:p>
          <w:p>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□改建</w:t>
            </w:r>
          </w:p>
          <w:p>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扩建</w:t>
            </w:r>
          </w:p>
          <w:p>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□技术改造</w:t>
            </w:r>
          </w:p>
        </w:tc>
        <w:tc>
          <w:tcPr>
            <w:tcW w:w="2212" w:type="dxa"/>
            <w:noWrap w:val="0"/>
            <w:vAlign w:val="center"/>
          </w:tcPr>
          <w:p>
            <w:pPr>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建设项目</w:t>
            </w:r>
          </w:p>
          <w:p>
            <w:pPr>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申报情形</w:t>
            </w:r>
          </w:p>
        </w:tc>
        <w:tc>
          <w:tcPr>
            <w:tcW w:w="2639" w:type="dxa"/>
            <w:noWrap w:val="0"/>
            <w:vAlign w:val="center"/>
          </w:tcPr>
          <w:p>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 xml:space="preserve">首次申报项目             </w:t>
            </w:r>
          </w:p>
          <w:p>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不予批准后再次申报项目</w:t>
            </w:r>
          </w:p>
          <w:p>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□超五年重新审核项目     </w:t>
            </w:r>
          </w:p>
          <w:p>
            <w:pPr>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□重大变动重新报批项目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51" w:hRule="atLeast"/>
          <w:jc w:val="center"/>
        </w:trPr>
        <w:tc>
          <w:tcPr>
            <w:tcW w:w="1923" w:type="dxa"/>
            <w:noWrap w:val="0"/>
            <w:tcMar>
              <w:top w:w="16" w:type="dxa"/>
              <w:left w:w="16" w:type="dxa"/>
              <w:right w:w="16" w:type="dxa"/>
            </w:tcMar>
            <w:vAlign w:val="center"/>
          </w:tcPr>
          <w:p>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项目审批（核准/</w:t>
            </w:r>
          </w:p>
          <w:p>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备案）部门（选填）</w:t>
            </w:r>
          </w:p>
        </w:tc>
        <w:tc>
          <w:tcPr>
            <w:tcW w:w="2096" w:type="dxa"/>
            <w:noWrap w:val="0"/>
            <w:vAlign w:val="center"/>
          </w:tcPr>
          <w:p>
            <w:pPr>
              <w:adjustRightInd w:val="0"/>
              <w:snapToGrid w:val="0"/>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阜新市太平区发展和改革局</w:t>
            </w:r>
          </w:p>
        </w:tc>
        <w:tc>
          <w:tcPr>
            <w:tcW w:w="2212" w:type="dxa"/>
            <w:noWrap w:val="0"/>
            <w:vAlign w:val="center"/>
          </w:tcPr>
          <w:p>
            <w:pPr>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项目审批（核准/</w:t>
            </w:r>
          </w:p>
          <w:p>
            <w:pPr>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备案）文号（选填）</w:t>
            </w:r>
          </w:p>
        </w:tc>
        <w:tc>
          <w:tcPr>
            <w:tcW w:w="2639" w:type="dxa"/>
            <w:noWrap w:val="0"/>
            <w:vAlign w:val="center"/>
          </w:tcPr>
          <w:p>
            <w:pPr>
              <w:adjustRightInd w:val="0"/>
              <w:snapToGrid w:val="0"/>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szCs w:val="21"/>
                <w:highlight w:val="none"/>
                <w:lang w:val="en-US" w:eastAsia="zh-CN"/>
              </w:rPr>
              <w:t>阜太发改备</w:t>
            </w:r>
            <w:r>
              <w:rPr>
                <w:rFonts w:hint="default" w:ascii="Times New Roman" w:hAnsi="Times New Roman" w:cs="Times New Roman"/>
                <w:color w:val="000000"/>
                <w:kern w:val="21"/>
                <w:szCs w:val="21"/>
                <w:highlight w:val="none"/>
              </w:rPr>
              <w:t>〔202</w:t>
            </w:r>
            <w:r>
              <w:rPr>
                <w:rFonts w:hint="default" w:ascii="Times New Roman" w:hAnsi="Times New Roman" w:cs="Times New Roman"/>
                <w:color w:val="000000"/>
                <w:kern w:val="21"/>
                <w:szCs w:val="21"/>
                <w:highlight w:val="none"/>
                <w:lang w:val="en-US" w:eastAsia="zh-CN"/>
              </w:rPr>
              <w:t>6</w:t>
            </w:r>
            <w:r>
              <w:rPr>
                <w:rFonts w:hint="default" w:ascii="Times New Roman" w:hAnsi="Times New Roman" w:cs="Times New Roman"/>
                <w:color w:val="000000"/>
                <w:kern w:val="21"/>
                <w:szCs w:val="21"/>
                <w:highlight w:val="none"/>
              </w:rPr>
              <w:t>〕</w:t>
            </w:r>
            <w:r>
              <w:rPr>
                <w:rFonts w:hint="default" w:ascii="Times New Roman" w:hAnsi="Times New Roman" w:cs="Times New Roman"/>
                <w:color w:val="000000"/>
                <w:kern w:val="21"/>
                <w:szCs w:val="21"/>
                <w:highlight w:val="none"/>
                <w:lang w:val="en-US" w:eastAsia="zh-CN"/>
              </w:rPr>
              <w:t>32</w:t>
            </w:r>
            <w:r>
              <w:rPr>
                <w:rFonts w:hint="default" w:ascii="Times New Roman" w:hAnsi="Times New Roman" w:cs="Times New Roman"/>
                <w:color w:val="000000"/>
                <w:kern w:val="21"/>
                <w:szCs w:val="21"/>
                <w:highlight w:val="none"/>
              </w:rPr>
              <w:t>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总投资（万元）</w:t>
            </w:r>
          </w:p>
        </w:tc>
        <w:tc>
          <w:tcPr>
            <w:tcW w:w="2096" w:type="dxa"/>
            <w:noWrap w:val="0"/>
            <w:vAlign w:val="center"/>
          </w:tcPr>
          <w:p>
            <w:pPr>
              <w:adjustRightInd w:val="0"/>
              <w:snapToGrid w:val="0"/>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50.00</w:t>
            </w:r>
          </w:p>
        </w:tc>
        <w:tc>
          <w:tcPr>
            <w:tcW w:w="2212" w:type="dxa"/>
            <w:noWrap w:val="0"/>
            <w:tcMar>
              <w:top w:w="16" w:type="dxa"/>
              <w:left w:w="16" w:type="dxa"/>
              <w:right w:w="16" w:type="dxa"/>
            </w:tcMar>
            <w:vAlign w:val="center"/>
          </w:tcPr>
          <w:p>
            <w:pPr>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环保投资（万元）</w:t>
            </w:r>
          </w:p>
        </w:tc>
        <w:tc>
          <w:tcPr>
            <w:tcW w:w="2639" w:type="dxa"/>
            <w:noWrap w:val="0"/>
            <w:vAlign w:val="center"/>
          </w:tcPr>
          <w:p>
            <w:pPr>
              <w:adjustRightInd w:val="0"/>
              <w:snapToGrid w:val="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16.5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环保投资占比（%）</w:t>
            </w:r>
          </w:p>
        </w:tc>
        <w:tc>
          <w:tcPr>
            <w:tcW w:w="2096" w:type="dxa"/>
            <w:noWrap w:val="0"/>
            <w:vAlign w:val="center"/>
          </w:tcPr>
          <w:p>
            <w:pPr>
              <w:adjustRightInd w:val="0"/>
              <w:snapToGrid w:val="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33%</w:t>
            </w:r>
          </w:p>
        </w:tc>
        <w:tc>
          <w:tcPr>
            <w:tcW w:w="2212" w:type="dxa"/>
            <w:noWrap w:val="0"/>
            <w:tcMar>
              <w:top w:w="16" w:type="dxa"/>
              <w:left w:w="16" w:type="dxa"/>
              <w:right w:w="16" w:type="dxa"/>
            </w:tcMar>
            <w:vAlign w:val="center"/>
          </w:tcPr>
          <w:p>
            <w:pPr>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施工工期</w:t>
            </w:r>
          </w:p>
        </w:tc>
        <w:tc>
          <w:tcPr>
            <w:tcW w:w="2639" w:type="dxa"/>
            <w:noWrap w:val="0"/>
            <w:vAlign w:val="center"/>
          </w:tcPr>
          <w:p>
            <w:pPr>
              <w:adjustRightInd w:val="0"/>
              <w:snapToGrid w:val="0"/>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2个月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923" w:type="dxa"/>
            <w:noWrap w:val="0"/>
            <w:tcMar>
              <w:top w:w="16" w:type="dxa"/>
              <w:left w:w="16" w:type="dxa"/>
              <w:right w:w="16" w:type="dxa"/>
            </w:tcMar>
            <w:vAlign w:val="center"/>
          </w:tcPr>
          <w:p>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是否开工建设</w:t>
            </w:r>
          </w:p>
        </w:tc>
        <w:tc>
          <w:tcPr>
            <w:tcW w:w="2096" w:type="dxa"/>
            <w:noWrap w:val="0"/>
            <w:vAlign w:val="center"/>
          </w:tcPr>
          <w:p>
            <w:pPr>
              <w:adjustRightInd w:val="0"/>
              <w:snapToGrid w:val="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否</w:t>
            </w:r>
          </w:p>
          <w:p>
            <w:pPr>
              <w:adjustRightInd w:val="0"/>
              <w:snapToGrid w:val="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□是：</w:t>
            </w:r>
            <w:r>
              <w:rPr>
                <w:rFonts w:hint="default" w:ascii="Times New Roman" w:hAnsi="Times New Roman" w:cs="Times New Roman"/>
                <w:color w:val="auto"/>
                <w:szCs w:val="21"/>
                <w:highlight w:val="none"/>
                <w:u w:val="single"/>
              </w:rPr>
              <w:t xml:space="preserve">             </w:t>
            </w:r>
          </w:p>
        </w:tc>
        <w:tc>
          <w:tcPr>
            <w:tcW w:w="2212" w:type="dxa"/>
            <w:noWrap w:val="0"/>
            <w:tcMar>
              <w:top w:w="16" w:type="dxa"/>
              <w:left w:w="16" w:type="dxa"/>
              <w:right w:w="16" w:type="dxa"/>
            </w:tcMar>
            <w:vAlign w:val="center"/>
          </w:tcPr>
          <w:p>
            <w:pPr>
              <w:adjustRightInd w:val="0"/>
              <w:snapToGrid w:val="0"/>
              <w:jc w:val="center"/>
              <w:rPr>
                <w:rFonts w:hint="default" w:ascii="Times New Roman" w:hAnsi="Times New Roman" w:cs="Times New Roman"/>
                <w:color w:val="auto"/>
                <w:spacing w:val="-6"/>
                <w:szCs w:val="21"/>
                <w:highlight w:val="none"/>
              </w:rPr>
            </w:pPr>
            <w:r>
              <w:rPr>
                <w:rFonts w:hint="default" w:ascii="Times New Roman" w:hAnsi="Times New Roman" w:cs="Times New Roman"/>
                <w:color w:val="auto"/>
                <w:spacing w:val="-6"/>
                <w:szCs w:val="21"/>
                <w:highlight w:val="none"/>
              </w:rPr>
              <w:t>用地（用海）</w:t>
            </w:r>
          </w:p>
          <w:p>
            <w:pPr>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pacing w:val="-6"/>
                <w:szCs w:val="21"/>
                <w:highlight w:val="none"/>
              </w:rPr>
              <w:t>面积（m</w:t>
            </w:r>
            <w:r>
              <w:rPr>
                <w:rFonts w:hint="default" w:ascii="Times New Roman" w:hAnsi="Times New Roman" w:cs="Times New Roman"/>
                <w:color w:val="auto"/>
                <w:spacing w:val="-6"/>
                <w:szCs w:val="21"/>
                <w:highlight w:val="none"/>
                <w:vertAlign w:val="superscript"/>
              </w:rPr>
              <w:t>2</w:t>
            </w:r>
            <w:r>
              <w:rPr>
                <w:rFonts w:hint="default" w:ascii="Times New Roman" w:hAnsi="Times New Roman" w:cs="Times New Roman"/>
                <w:color w:val="auto"/>
                <w:spacing w:val="-6"/>
                <w:szCs w:val="21"/>
                <w:highlight w:val="none"/>
              </w:rPr>
              <w:t>）</w:t>
            </w:r>
          </w:p>
        </w:tc>
        <w:tc>
          <w:tcPr>
            <w:tcW w:w="2639" w:type="dxa"/>
            <w:noWrap w:val="0"/>
            <w:vAlign w:val="center"/>
          </w:tcPr>
          <w:p>
            <w:pPr>
              <w:adjustRightInd w:val="0"/>
              <w:snapToGrid w:val="0"/>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2800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923" w:type="dxa"/>
            <w:noWrap w:val="0"/>
            <w:vAlign w:val="center"/>
          </w:tcPr>
          <w:p>
            <w:pPr>
              <w:autoSpaceDE w:val="0"/>
              <w:autoSpaceDN w:val="0"/>
              <w:adjustRightInd w:val="0"/>
              <w:snapToGrid w:val="0"/>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专项评价设置情况</w:t>
            </w:r>
          </w:p>
        </w:tc>
        <w:tc>
          <w:tcPr>
            <w:tcW w:w="6947" w:type="dxa"/>
            <w:gridSpan w:val="3"/>
            <w:noWrap w:val="0"/>
            <w:vAlign w:val="center"/>
          </w:tcPr>
          <w:p>
            <w:pPr>
              <w:keepNext w:val="0"/>
              <w:keepLines w:val="0"/>
              <w:pageBreakBefore w:val="0"/>
              <w:widowControl w:val="0"/>
              <w:kinsoku/>
              <w:wordWrap/>
              <w:overflowPunct/>
              <w:topLinePunct w:val="0"/>
              <w:autoSpaceDE/>
              <w:autoSpaceDN/>
              <w:bidi w:val="0"/>
              <w:adjustRightInd/>
              <w:snapToGrid/>
              <w:spacing w:before="157" w:beforeLines="50" w:line="360" w:lineRule="auto"/>
              <w:ind w:firstLine="0" w:firstLineChars="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923" w:type="dxa"/>
            <w:noWrap w:val="0"/>
            <w:vAlign w:val="center"/>
          </w:tcPr>
          <w:p>
            <w:pPr>
              <w:autoSpaceDE w:val="0"/>
              <w:autoSpaceDN w:val="0"/>
              <w:adjustRightInd w:val="0"/>
              <w:snapToGrid w:val="0"/>
              <w:jc w:val="center"/>
              <w:rPr>
                <w:rFonts w:hint="default" w:ascii="Times New Roman" w:hAnsi="Times New Roman" w:cs="Times New Roman"/>
                <w:kern w:val="0"/>
                <w:szCs w:val="21"/>
                <w:highlight w:val="none"/>
              </w:rPr>
            </w:pPr>
            <w:r>
              <w:rPr>
                <w:rFonts w:hint="default" w:ascii="Times New Roman" w:hAnsi="Times New Roman" w:cs="Times New Roman"/>
                <w:szCs w:val="21"/>
                <w:highlight w:val="none"/>
              </w:rPr>
              <w:t>规划情况</w:t>
            </w:r>
          </w:p>
        </w:tc>
        <w:tc>
          <w:tcPr>
            <w:tcW w:w="6947" w:type="dxa"/>
            <w:gridSpan w:val="3"/>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default" w:ascii="Times New Roman" w:hAnsi="Times New Roman" w:cs="Times New Roman"/>
                <w:color w:val="auto"/>
                <w:kern w:val="0"/>
                <w:szCs w:val="21"/>
                <w:highlight w:val="none"/>
                <w:lang w:val="en-US" w:eastAsia="zh-CN"/>
              </w:rPr>
            </w:pPr>
            <w:r>
              <w:rPr>
                <w:rFonts w:hint="default" w:ascii="Times New Roman" w:hAnsi="Times New Roman" w:cs="Times New Roman"/>
                <w:color w:val="auto"/>
                <w:kern w:val="0"/>
                <w:szCs w:val="21"/>
                <w:highlight w:val="none"/>
                <w:lang w:val="en-US" w:eastAsia="zh-CN"/>
              </w:rPr>
              <w:t>规划名称：阜新市新型材料产业基地规划</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default" w:ascii="Times New Roman" w:hAnsi="Times New Roman" w:cs="Times New Roman"/>
                <w:color w:val="auto"/>
                <w:kern w:val="0"/>
                <w:szCs w:val="21"/>
                <w:highlight w:val="none"/>
                <w:lang w:val="en-US" w:eastAsia="zh-CN"/>
              </w:rPr>
            </w:pPr>
            <w:r>
              <w:rPr>
                <w:rFonts w:hint="default" w:ascii="Times New Roman" w:hAnsi="Times New Roman" w:cs="Times New Roman"/>
                <w:color w:val="auto"/>
                <w:kern w:val="0"/>
                <w:szCs w:val="21"/>
                <w:highlight w:val="none"/>
                <w:lang w:val="en-US" w:eastAsia="zh-CN"/>
              </w:rPr>
              <w:t>审批机关：阜新市人民政府</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cs="Times New Roman"/>
                <w:color w:val="auto"/>
                <w:kern w:val="0"/>
                <w:szCs w:val="21"/>
                <w:highlight w:val="none"/>
                <w:lang w:val="en-US" w:eastAsia="zh-CN"/>
              </w:rPr>
              <w:t>审批文件名称及审批文号：《关于同意设立阜新市新型材料产业基地的批复》，阜政〔2009〕209号。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1923" w:type="dxa"/>
            <w:noWrap w:val="0"/>
            <w:vAlign w:val="center"/>
          </w:tcPr>
          <w:p>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规划环境影响</w:t>
            </w:r>
          </w:p>
          <w:p>
            <w:pPr>
              <w:adjustRightInd w:val="0"/>
              <w:snapToGrid w:val="0"/>
              <w:jc w:val="center"/>
              <w:rPr>
                <w:rFonts w:hint="default" w:ascii="Times New Roman" w:hAnsi="Times New Roman" w:cs="Times New Roman"/>
                <w:kern w:val="0"/>
                <w:szCs w:val="21"/>
                <w:highlight w:val="none"/>
              </w:rPr>
            </w:pPr>
            <w:r>
              <w:rPr>
                <w:rFonts w:hint="default" w:ascii="Times New Roman" w:hAnsi="Times New Roman" w:cs="Times New Roman"/>
                <w:szCs w:val="21"/>
                <w:highlight w:val="none"/>
              </w:rPr>
              <w:t>评价情况</w:t>
            </w:r>
          </w:p>
        </w:tc>
        <w:tc>
          <w:tcPr>
            <w:tcW w:w="6947" w:type="dxa"/>
            <w:gridSpan w:val="3"/>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480" w:firstLineChars="200"/>
              <w:jc w:val="both"/>
              <w:textAlignment w:val="auto"/>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规划环评名称：《阜新市新型材料产业基地规划（2011-2020年）环境影响报告书》</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审查机关：阜新市环境保护局</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审查文件名称：《关于阜新市新型材料产业基地规划（2011-2020年）环境影响报告书的审查意见》</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审查时间：2014年12月30日</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审查文号：（阜环函[2014]53号）。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923" w:type="dxa"/>
            <w:noWrap w:val="0"/>
            <w:vAlign w:val="center"/>
          </w:tcPr>
          <w:p>
            <w:pPr>
              <w:autoSpaceDE w:val="0"/>
              <w:autoSpaceDN w:val="0"/>
              <w:adjustRightInd w:val="0"/>
              <w:snapToGrid w:val="0"/>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规划及规划环境</w:t>
            </w:r>
          </w:p>
          <w:p>
            <w:pPr>
              <w:autoSpaceDE w:val="0"/>
              <w:autoSpaceDN w:val="0"/>
              <w:adjustRightInd w:val="0"/>
              <w:snapToGrid w:val="0"/>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影响评价符合性分析</w:t>
            </w:r>
          </w:p>
        </w:tc>
        <w:tc>
          <w:tcPr>
            <w:tcW w:w="6947" w:type="dxa"/>
            <w:gridSpan w:val="3"/>
            <w:noWrap w:val="0"/>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1" w:firstLineChars="200"/>
              <w:jc w:val="both"/>
              <w:textAlignment w:val="auto"/>
              <w:rPr>
                <w:rFonts w:hint="eastAsia" w:cs="Times New Roman"/>
                <w:b/>
                <w:bCs/>
                <w:color w:val="000000"/>
                <w:kern w:val="0"/>
                <w:sz w:val="24"/>
                <w:szCs w:val="24"/>
                <w:highlight w:val="none"/>
                <w:lang w:val="en-US" w:eastAsia="zh-CN" w:bidi="ar"/>
              </w:rPr>
            </w:pPr>
            <w:r>
              <w:rPr>
                <w:rFonts w:hint="eastAsia" w:cs="Times New Roman"/>
                <w:b/>
                <w:bCs/>
                <w:color w:val="000000"/>
                <w:kern w:val="0"/>
                <w:sz w:val="24"/>
                <w:szCs w:val="24"/>
                <w:highlight w:val="none"/>
                <w:lang w:val="en-US" w:eastAsia="zh-CN" w:bidi="ar"/>
              </w:rPr>
              <w:t>1、规划相符性</w:t>
            </w:r>
          </w:p>
          <w:p>
            <w:pPr>
              <w:spacing w:line="360" w:lineRule="auto"/>
              <w:ind w:firstLine="480" w:firstLineChars="200"/>
              <w:rPr>
                <w:rFonts w:hint="eastAsia"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rPr>
              <w:t>阜新东方防爆安全科技有限公司位于阜新市新型材料产业基地内，阜新市新型材料产业基地编制了《阜新市新型材料产业基地规划（2011-2020年）环境影响报告书》，阜新市环境保护局于2014年12月30日以阜环函</w:t>
            </w:r>
            <w:r>
              <w:rPr>
                <w:rFonts w:hint="eastAsia" w:cs="Times New Roman"/>
                <w:color w:val="auto"/>
                <w:kern w:val="0"/>
                <w:sz w:val="24"/>
                <w:highlight w:val="none"/>
                <w:lang w:eastAsia="zh-CN"/>
              </w:rPr>
              <w:t>〔2014〕53号</w:t>
            </w:r>
            <w:r>
              <w:rPr>
                <w:rFonts w:hint="default" w:ascii="Times New Roman" w:hAnsi="Times New Roman" w:eastAsia="宋体" w:cs="Times New Roman"/>
                <w:color w:val="auto"/>
                <w:kern w:val="0"/>
                <w:sz w:val="24"/>
                <w:highlight w:val="none"/>
              </w:rPr>
              <w:t>对该报告书做出了批复。</w:t>
            </w:r>
            <w:r>
              <w:rPr>
                <w:rFonts w:hint="default" w:ascii="Times New Roman" w:hAnsi="Times New Roman" w:eastAsia="宋体" w:cs="Times New Roman"/>
                <w:color w:val="000000"/>
                <w:kern w:val="0"/>
                <w:sz w:val="24"/>
                <w:szCs w:val="24"/>
                <w:highlight w:val="none"/>
                <w:lang w:val="en-US" w:eastAsia="zh-CN" w:bidi="ar"/>
              </w:rPr>
              <w:t>根据《阜新市新型材料产业基地规划（2011-2020年）》土地利用规划图，用地性质为工业用地，符合园区产业及用地规划要求。由于《阜新市新型材料产业基地规划（2011-2020年）》规划时间截至2020年，</w:t>
            </w:r>
            <w:r>
              <w:rPr>
                <w:rFonts w:hint="eastAsia" w:cs="Times New Roman"/>
                <w:color w:val="000000"/>
                <w:kern w:val="0"/>
                <w:sz w:val="24"/>
                <w:szCs w:val="24"/>
                <w:highlight w:val="none"/>
                <w:lang w:val="en-US" w:eastAsia="zh-CN" w:bidi="ar"/>
              </w:rPr>
              <w:t>已过期，</w:t>
            </w:r>
            <w:r>
              <w:rPr>
                <w:rFonts w:hint="default" w:ascii="Times New Roman" w:hAnsi="Times New Roman" w:eastAsia="宋体" w:cs="Times New Roman"/>
                <w:color w:val="000000"/>
                <w:kern w:val="0"/>
                <w:sz w:val="24"/>
                <w:szCs w:val="24"/>
                <w:highlight w:val="none"/>
                <w:lang w:val="en-US" w:eastAsia="zh-CN" w:bidi="ar"/>
              </w:rPr>
              <w:t>新的《阜新市新型材料产业基地规划》正在编制中，已将该项目纳入新规划中，该项目符合调整后园区产业及用地规划。</w:t>
            </w:r>
            <w:r>
              <w:rPr>
                <w:rFonts w:hint="eastAsia" w:cs="Times New Roman"/>
                <w:color w:val="auto"/>
                <w:kern w:val="0"/>
                <w:sz w:val="24"/>
                <w:highlight w:val="none"/>
                <w:lang w:val="en-US" w:eastAsia="zh-CN"/>
              </w:rPr>
              <w:t>同时根据阜新市太平区人民政府出具的“</w:t>
            </w:r>
            <w:r>
              <w:rPr>
                <w:rFonts w:hint="default" w:ascii="Times New Roman" w:hAnsi="Times New Roman" w:eastAsia="宋体" w:cs="Times New Roman"/>
                <w:color w:val="auto"/>
                <w:kern w:val="0"/>
                <w:sz w:val="24"/>
                <w:highlight w:val="none"/>
              </w:rPr>
              <w:t>阜新东方防爆安全科技有限公司</w:t>
            </w:r>
            <w:r>
              <w:rPr>
                <w:rFonts w:hint="default" w:ascii="Times New Roman" w:hAnsi="Times New Roman" w:eastAsia="宋体" w:cs="Times New Roman"/>
                <w:szCs w:val="21"/>
                <w:highlight w:val="none"/>
                <w:lang w:val="en-US" w:eastAsia="zh-CN"/>
              </w:rPr>
              <w:t>年产5万套防爆产品项目</w:t>
            </w:r>
            <w:r>
              <w:rPr>
                <w:rFonts w:hint="eastAsia" w:cs="Times New Roman"/>
                <w:color w:val="auto"/>
                <w:kern w:val="0"/>
                <w:sz w:val="24"/>
                <w:highlight w:val="none"/>
                <w:lang w:val="en-US" w:eastAsia="zh-CN"/>
              </w:rPr>
              <w:t>规划情况说明”（详见附件4），根据《阜新市国土空间规划</w:t>
            </w:r>
            <w:r>
              <w:rPr>
                <w:rFonts w:hint="default" w:ascii="Times New Roman" w:hAnsi="Times New Roman" w:eastAsia="宋体" w:cs="Times New Roman"/>
                <w:color w:val="auto"/>
                <w:kern w:val="0"/>
                <w:sz w:val="24"/>
                <w:highlight w:val="none"/>
              </w:rPr>
              <w:t>（</w:t>
            </w:r>
            <w:r>
              <w:rPr>
                <w:rFonts w:hint="eastAsia" w:cs="Times New Roman"/>
                <w:color w:val="auto"/>
                <w:kern w:val="0"/>
                <w:sz w:val="24"/>
                <w:highlight w:val="none"/>
                <w:lang w:val="en-US" w:eastAsia="zh-CN"/>
              </w:rPr>
              <w:t>2021-2035</w:t>
            </w:r>
            <w:r>
              <w:rPr>
                <w:rFonts w:hint="default" w:ascii="Times New Roman" w:hAnsi="Times New Roman" w:eastAsia="宋体" w:cs="Times New Roman"/>
                <w:color w:val="auto"/>
                <w:kern w:val="0"/>
                <w:sz w:val="24"/>
                <w:highlight w:val="none"/>
              </w:rPr>
              <w:t>）</w:t>
            </w:r>
            <w:r>
              <w:rPr>
                <w:rFonts w:hint="eastAsia" w:cs="Times New Roman"/>
                <w:color w:val="auto"/>
                <w:kern w:val="0"/>
                <w:sz w:val="24"/>
                <w:highlight w:val="none"/>
                <w:lang w:val="en-US" w:eastAsia="zh-CN"/>
              </w:rPr>
              <w:t>》，该项目地块用地性质为工业用地，符合太平区产业及用地规划要求，允许项目入驻。</w:t>
            </w:r>
          </w:p>
          <w:p>
            <w:pPr>
              <w:autoSpaceDE w:val="0"/>
              <w:autoSpaceDN w:val="0"/>
              <w:adjustRightInd w:val="0"/>
              <w:snapToGrid w:val="0"/>
              <w:spacing w:line="360" w:lineRule="auto"/>
              <w:ind w:firstLine="481" w:firstLineChars="200"/>
              <w:jc w:val="left"/>
              <w:rPr>
                <w:rFonts w:hint="default" w:ascii="Times New Roman" w:hAnsi="Times New Roman" w:eastAsia="宋体" w:cs="Times New Roman"/>
                <w:b/>
                <w:bCs/>
                <w:color w:val="auto"/>
                <w:kern w:val="0"/>
                <w:sz w:val="24"/>
                <w:highlight w:val="none"/>
              </w:rPr>
            </w:pPr>
            <w:r>
              <w:rPr>
                <w:rFonts w:hint="default" w:ascii="Times New Roman" w:hAnsi="Times New Roman" w:eastAsia="宋体" w:cs="Times New Roman"/>
                <w:b/>
                <w:bCs/>
                <w:color w:val="auto"/>
                <w:kern w:val="0"/>
                <w:sz w:val="24"/>
                <w:highlight w:val="none"/>
              </w:rPr>
              <w:t>2、规划环评及审查意见相符性</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cs="Times New Roman"/>
                <w:color w:val="auto"/>
                <w:kern w:val="0"/>
                <w:sz w:val="24"/>
                <w:highlight w:val="none"/>
                <w:lang w:val="en-US" w:eastAsia="zh-CN"/>
              </w:rPr>
            </w:pPr>
            <w:r>
              <w:rPr>
                <w:rFonts w:hint="default" w:ascii="Times New Roman" w:hAnsi="Times New Roman" w:eastAsia="宋体" w:cs="Times New Roman"/>
                <w:b w:val="0"/>
                <w:bCs w:val="0"/>
                <w:kern w:val="0"/>
                <w:sz w:val="24"/>
                <w:highlight w:val="none"/>
                <w:lang w:val="en-US" w:eastAsia="zh-CN"/>
              </w:rPr>
              <w:t>本项目与规划环评及规划环评审查意见符合性分析见表1-</w:t>
            </w:r>
            <w:r>
              <w:rPr>
                <w:rFonts w:hint="eastAsia" w:ascii="Times New Roman" w:hAnsi="Times New Roman" w:eastAsia="宋体" w:cs="Times New Roman"/>
                <w:b w:val="0"/>
                <w:bCs w:val="0"/>
                <w:kern w:val="0"/>
                <w:sz w:val="24"/>
                <w:highlight w:val="none"/>
                <w:lang w:val="en-US" w:eastAsia="zh-CN"/>
              </w:rPr>
              <w:t>1、表1-2</w:t>
            </w:r>
            <w:r>
              <w:rPr>
                <w:rFonts w:hint="default" w:ascii="Times New Roman" w:hAnsi="Times New Roman" w:eastAsia="宋体" w:cs="Times New Roman"/>
                <w:b w:val="0"/>
                <w:bCs w:val="0"/>
                <w:kern w:val="0"/>
                <w:sz w:val="24"/>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cs="Times New Roman"/>
                <w:color w:val="auto"/>
                <w:sz w:val="21"/>
                <w:szCs w:val="21"/>
                <w:highlight w:val="none"/>
              </w:rPr>
            </w:pPr>
            <w:r>
              <w:rPr>
                <w:rFonts w:hint="default" w:ascii="Times New Roman" w:hAnsi="Times New Roman" w:eastAsia="宋体" w:cs="Times New Roman"/>
                <w:b/>
                <w:bCs/>
                <w:color w:val="auto"/>
                <w:sz w:val="21"/>
                <w:szCs w:val="21"/>
                <w:highlight w:val="none"/>
                <w:lang w:eastAsia="zh-CN"/>
              </w:rPr>
              <w:t>表1-</w:t>
            </w:r>
            <w:r>
              <w:rPr>
                <w:rFonts w:hint="eastAsia" w:cs="Times New Roman"/>
                <w:b/>
                <w:bCs/>
                <w:color w:val="auto"/>
                <w:sz w:val="21"/>
                <w:szCs w:val="21"/>
                <w:highlight w:val="none"/>
                <w:lang w:val="en-US" w:eastAsia="zh-CN"/>
              </w:rPr>
              <w:t>1</w:t>
            </w:r>
            <w:r>
              <w:rPr>
                <w:rFonts w:hint="default" w:ascii="Times New Roman" w:hAnsi="Times New Roman" w:eastAsia="宋体" w:cs="Times New Roman"/>
                <w:b/>
                <w:bCs/>
                <w:color w:val="auto"/>
                <w:sz w:val="21"/>
                <w:szCs w:val="21"/>
                <w:highlight w:val="none"/>
                <w:lang w:eastAsia="zh-CN"/>
              </w:rPr>
              <w:t xml:space="preserve"> </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kern w:val="0"/>
                <w:sz w:val="21"/>
                <w:szCs w:val="21"/>
                <w:highlight w:val="none"/>
                <w:lang w:val="en-US" w:eastAsia="zh-CN" w:bidi="ar"/>
              </w:rPr>
              <w:t>与规划环境影响评价相符性分析</w:t>
            </w:r>
          </w:p>
          <w:tbl>
            <w:tblPr>
              <w:tblStyle w:val="23"/>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611"/>
              <w:gridCol w:w="3236"/>
              <w:gridCol w:w="836"/>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34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规划环境影响评价结论</w:t>
                  </w:r>
                </w:p>
              </w:tc>
              <w:tc>
                <w:tcPr>
                  <w:tcW w:w="210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本项目建设情况</w:t>
                  </w:r>
                </w:p>
              </w:tc>
              <w:tc>
                <w:tcPr>
                  <w:tcW w:w="54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符合情况</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34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优化产业结构，严格控制入区项目的条件。优先引进污染轻、技术先进、生产规模大的项目，对大气污染严重、经治理后也难以达标的项目严禁入区。</w:t>
                  </w:r>
                </w:p>
              </w:tc>
              <w:tc>
                <w:tcPr>
                  <w:tcW w:w="2105" w:type="pct"/>
                  <w:tcBorders>
                    <w:tl2br w:val="nil"/>
                    <w:tr2bl w:val="nil"/>
                  </w:tcBorders>
                  <w:noWrap w:val="0"/>
                  <w:vAlign w:val="center"/>
                </w:tcPr>
                <w:p>
                  <w:pPr>
                    <w:pStyle w:val="6"/>
                    <w:keepNext w:val="0"/>
                    <w:keepLines w:val="0"/>
                    <w:pageBreakBefore w:val="0"/>
                    <w:widowControl w:val="0"/>
                    <w:kinsoku/>
                    <w:wordWrap/>
                    <w:overflowPunct/>
                    <w:topLinePunct w:val="0"/>
                    <w:autoSpaceDE/>
                    <w:autoSpaceDN/>
                    <w:bidi w:val="0"/>
                    <w:jc w:val="both"/>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kern w:val="2"/>
                      <w:sz w:val="21"/>
                      <w:szCs w:val="21"/>
                      <w:highlight w:val="none"/>
                      <w:lang w:val="en-US" w:eastAsia="zh-CN" w:bidi="ar-SA"/>
                    </w:rPr>
                    <w:t>项目运行后，会产生少量</w:t>
                  </w:r>
                  <w:r>
                    <w:rPr>
                      <w:rFonts w:hint="default" w:ascii="Times New Roman" w:hAnsi="Times New Roman" w:eastAsia="宋体" w:cs="Times New Roman"/>
                      <w:color w:val="auto"/>
                      <w:sz w:val="21"/>
                      <w:szCs w:val="21"/>
                      <w:highlight w:val="none"/>
                      <w:vertAlign w:val="baseline"/>
                      <w:lang w:val="en-US" w:eastAsia="zh-CN"/>
                    </w:rPr>
                    <w:t>的废气，在采取有效的处理后，对周围环境影响较小。</w:t>
                  </w:r>
                </w:p>
              </w:tc>
              <w:tc>
                <w:tcPr>
                  <w:tcW w:w="54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34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入区企业排放的大气污染物，必须实现达标排放</w:t>
                  </w:r>
                  <w:r>
                    <w:rPr>
                      <w:rFonts w:hint="default" w:ascii="Times New Roman" w:hAnsi="Times New Roman" w:eastAsia="宋体" w:cs="Times New Roman"/>
                      <w:color w:val="auto"/>
                      <w:sz w:val="21"/>
                      <w:szCs w:val="21"/>
                      <w:highlight w:val="none"/>
                      <w:lang w:eastAsia="zh-CN"/>
                    </w:rPr>
                    <w:t>。</w:t>
                  </w:r>
                </w:p>
              </w:tc>
              <w:tc>
                <w:tcPr>
                  <w:tcW w:w="210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本项目排放的大气污染物，在采取措施后能够实现达标排放。</w:t>
                  </w:r>
                </w:p>
              </w:tc>
              <w:tc>
                <w:tcPr>
                  <w:tcW w:w="54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PrEx>
              <w:trPr>
                <w:jc w:val="center"/>
              </w:trPr>
              <w:tc>
                <w:tcPr>
                  <w:tcW w:w="234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vertAlign w:val="baseline"/>
                      <w:lang w:val="zh-CN" w:eastAsia="zh-CN"/>
                    </w:rPr>
                    <w:t>应加快基地污水处理厂建设，与基地发展保持同步，保证基地内的污水得到有效的处理，达标排放；落实污水处理中水回用系统，逐步实现基地生产废水综合利用，最大程度减少废水外排量。</w:t>
                  </w:r>
                </w:p>
              </w:tc>
              <w:tc>
                <w:tcPr>
                  <w:tcW w:w="210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color w:val="auto"/>
                      <w:sz w:val="21"/>
                      <w:szCs w:val="21"/>
                      <w:highlight w:val="none"/>
                      <w:lang w:val="en-US" w:eastAsia="zh-CN"/>
                    </w:rPr>
                    <w:t>本项目</w:t>
                  </w:r>
                  <w:r>
                    <w:rPr>
                      <w:rFonts w:hint="eastAsia"/>
                      <w:color w:val="auto"/>
                      <w:sz w:val="21"/>
                      <w:szCs w:val="21"/>
                      <w:highlight w:val="none"/>
                      <w:lang w:val="en-US" w:eastAsia="zh-CN"/>
                    </w:rPr>
                    <w:t>生产废水为冷却系统定排水，冷却系统定排水用于车间抑尘，不外。</w:t>
                  </w:r>
                  <w:r>
                    <w:rPr>
                      <w:rFonts w:hint="eastAsia" w:cs="Times New Roman"/>
                      <w:color w:val="auto"/>
                      <w:sz w:val="21"/>
                      <w:szCs w:val="21"/>
                      <w:highlight w:val="none"/>
                      <w:lang w:val="en-US" w:eastAsia="zh-CN"/>
                    </w:rPr>
                    <w:t>生活污水</w:t>
                  </w:r>
                  <w:r>
                    <w:rPr>
                      <w:rFonts w:hint="eastAsia" w:ascii="Times New Roman" w:hAnsi="Times New Roman" w:eastAsia="宋体" w:cs="Times New Roman"/>
                      <w:color w:val="auto"/>
                      <w:sz w:val="21"/>
                      <w:szCs w:val="21"/>
                      <w:highlight w:val="none"/>
                      <w:lang w:val="en-US" w:eastAsia="zh-CN"/>
                    </w:rPr>
                    <w:t>排入</w:t>
                  </w:r>
                  <w:r>
                    <w:rPr>
                      <w:rFonts w:hint="eastAsia" w:cs="Times New Roman"/>
                      <w:color w:val="auto"/>
                      <w:sz w:val="21"/>
                      <w:szCs w:val="21"/>
                      <w:highlight w:val="none"/>
                      <w:lang w:val="en-US" w:eastAsia="zh-CN"/>
                    </w:rPr>
                    <w:t>化粪池，</w:t>
                  </w:r>
                  <w:r>
                    <w:rPr>
                      <w:rFonts w:hint="eastAsia" w:ascii="Times New Roman" w:hAnsi="Times New Roman" w:eastAsia="宋体" w:cs="Times New Roman"/>
                      <w:color w:val="auto"/>
                      <w:sz w:val="21"/>
                      <w:szCs w:val="21"/>
                      <w:highlight w:val="none"/>
                      <w:lang w:val="en-US" w:eastAsia="zh-CN"/>
                    </w:rPr>
                    <w:t>定期</w:t>
                  </w:r>
                  <w:r>
                    <w:rPr>
                      <w:rFonts w:hint="eastAsia" w:cs="Times New Roman"/>
                      <w:color w:val="auto"/>
                      <w:sz w:val="21"/>
                      <w:szCs w:val="21"/>
                      <w:highlight w:val="none"/>
                      <w:lang w:val="en-US" w:eastAsia="zh-CN"/>
                    </w:rPr>
                    <w:t>清掏，不外排</w:t>
                  </w:r>
                  <w:r>
                    <w:rPr>
                      <w:rFonts w:hint="eastAsia" w:ascii="Times New Roman" w:hAnsi="Times New Roman" w:eastAsia="宋体" w:cs="Times New Roman"/>
                      <w:color w:val="auto"/>
                      <w:sz w:val="21"/>
                      <w:szCs w:val="21"/>
                      <w:highlight w:val="none"/>
                      <w:lang w:val="en-US" w:eastAsia="zh-CN"/>
                    </w:rPr>
                    <w:t>。</w:t>
                  </w:r>
                </w:p>
              </w:tc>
              <w:tc>
                <w:tcPr>
                  <w:tcW w:w="54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34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进驻企业在建设过程中应充分注意地下水污染防护设施的落实，预防为主。</w:t>
                  </w:r>
                </w:p>
              </w:tc>
              <w:tc>
                <w:tcPr>
                  <w:tcW w:w="210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本项目化粪池等均进行防渗处理。</w:t>
                  </w:r>
                </w:p>
              </w:tc>
              <w:tc>
                <w:tcPr>
                  <w:tcW w:w="54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34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入区项目必须确保厂界噪声达标。对各种工业噪声源分别采用隔声、吸声和消声等措施，必要时应增加设置隔声罩、隔声屏障等措施，降低噪声源强，减少对周围环境的影响；</w:t>
                  </w:r>
                </w:p>
              </w:tc>
              <w:tc>
                <w:tcPr>
                  <w:tcW w:w="210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lang w:val="en-US" w:eastAsia="zh-CN"/>
                    </w:rPr>
                    <w:t>本项目选用低噪声设备、厂房隔声、基础减振、定期维修保养</w:t>
                  </w:r>
                  <w:r>
                    <w:rPr>
                      <w:rFonts w:hint="default" w:ascii="Times New Roman" w:hAnsi="Times New Roman" w:eastAsia="宋体" w:cs="Times New Roman"/>
                      <w:color w:val="auto"/>
                      <w:sz w:val="21"/>
                      <w:szCs w:val="21"/>
                      <w:highlight w:val="none"/>
                      <w:vertAlign w:val="baseline"/>
                      <w:lang w:val="en-US" w:eastAsia="zh-CN"/>
                    </w:rPr>
                    <w:t>，通过采取以上降噪措施，</w:t>
                  </w:r>
                  <w:r>
                    <w:rPr>
                      <w:rFonts w:hint="default" w:ascii="Times New Roman" w:hAnsi="Times New Roman" w:cs="Times New Roman"/>
                      <w:color w:val="auto"/>
                      <w:sz w:val="21"/>
                      <w:szCs w:val="21"/>
                      <w:highlight w:val="none"/>
                    </w:rPr>
                    <w:t>厂界的</w:t>
                  </w:r>
                  <w:r>
                    <w:rPr>
                      <w:rFonts w:hint="default" w:ascii="Times New Roman" w:hAnsi="Times New Roman" w:cs="Times New Roman"/>
                      <w:color w:val="auto"/>
                      <w:sz w:val="21"/>
                      <w:szCs w:val="21"/>
                      <w:highlight w:val="none"/>
                      <w:lang w:eastAsia="zh-CN"/>
                    </w:rPr>
                    <w:t>噪声贡献值能够</w:t>
                  </w:r>
                  <w:r>
                    <w:rPr>
                      <w:rFonts w:hint="default" w:ascii="Times New Roman" w:hAnsi="Times New Roman" w:cs="Times New Roman"/>
                      <w:color w:val="auto"/>
                      <w:sz w:val="21"/>
                      <w:szCs w:val="21"/>
                      <w:highlight w:val="none"/>
                    </w:rPr>
                    <w:t>满足《工业企业厂界环境噪声排放标准》（GB12348-2008）中3类标准要求</w:t>
                  </w:r>
                  <w:r>
                    <w:rPr>
                      <w:rFonts w:hint="default" w:ascii="Times New Roman" w:hAnsi="Times New Roman" w:eastAsia="宋体" w:cs="Times New Roman"/>
                      <w:color w:val="auto"/>
                      <w:sz w:val="21"/>
                      <w:szCs w:val="21"/>
                      <w:highlight w:val="none"/>
                      <w:vertAlign w:val="baseline"/>
                      <w:lang w:val="en-US" w:eastAsia="zh-CN"/>
                    </w:rPr>
                    <w:t>。</w:t>
                  </w:r>
                </w:p>
              </w:tc>
              <w:tc>
                <w:tcPr>
                  <w:tcW w:w="54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234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一般工业固体废物应分类堆存，可回收利用的要回收综合利用，不能回收的，应定期进行安全处理。危险废物的控制应遵循全过程管理，分类收集、强制处置和集中处理的原则</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对危险固体废物应采用无害化处理。</w:t>
                  </w:r>
                </w:p>
              </w:tc>
              <w:tc>
                <w:tcPr>
                  <w:tcW w:w="210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color w:val="auto"/>
                      <w:sz w:val="21"/>
                      <w:szCs w:val="21"/>
                      <w:highlight w:val="none"/>
                      <w:lang w:val="en-US" w:eastAsia="zh-CN"/>
                    </w:rPr>
                  </w:pPr>
                  <w:r>
                    <w:rPr>
                      <w:rFonts w:hint="eastAsia"/>
                      <w:color w:val="auto"/>
                      <w:sz w:val="21"/>
                      <w:szCs w:val="21"/>
                      <w:highlight w:val="none"/>
                      <w:lang w:val="en-US" w:eastAsia="zh-CN"/>
                    </w:rPr>
                    <w:t>本项目一般固体废物及危险废物均能做到合理处置。</w:t>
                  </w:r>
                </w:p>
              </w:tc>
              <w:tc>
                <w:tcPr>
                  <w:tcW w:w="54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符合</w:t>
                  </w:r>
                </w:p>
              </w:tc>
            </w:tr>
          </w:tbl>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eastAsia="zh-CN"/>
              </w:rPr>
              <w:t>表1-</w:t>
            </w:r>
            <w:r>
              <w:rPr>
                <w:rFonts w:hint="eastAsia" w:cs="Times New Roman"/>
                <w:b/>
                <w:bCs/>
                <w:color w:val="auto"/>
                <w:sz w:val="21"/>
                <w:szCs w:val="21"/>
                <w:highlight w:val="none"/>
                <w:lang w:val="en-US" w:eastAsia="zh-CN"/>
              </w:rPr>
              <w:t>2</w:t>
            </w:r>
            <w:r>
              <w:rPr>
                <w:rFonts w:hint="default" w:ascii="Times New Roman" w:hAnsi="Times New Roman" w:eastAsia="宋体" w:cs="Times New Roman"/>
                <w:b/>
                <w:bCs/>
                <w:color w:val="auto"/>
                <w:sz w:val="21"/>
                <w:szCs w:val="21"/>
                <w:highlight w:val="none"/>
                <w:lang w:eastAsia="zh-CN"/>
              </w:rPr>
              <w:t xml:space="preserve"> </w:t>
            </w:r>
            <w:r>
              <w:rPr>
                <w:rFonts w:hint="default" w:ascii="Times New Roman" w:hAnsi="Times New Roman" w:eastAsia="宋体" w:cs="Times New Roman"/>
                <w:b/>
                <w:bCs/>
                <w:color w:val="auto"/>
                <w:sz w:val="21"/>
                <w:szCs w:val="21"/>
                <w:highlight w:val="none"/>
                <w:lang w:val="en-US" w:eastAsia="zh-CN"/>
              </w:rPr>
              <w:t xml:space="preserve"> 规划环评审查意见相符性分析</w:t>
            </w:r>
          </w:p>
          <w:tbl>
            <w:tblPr>
              <w:tblStyle w:val="23"/>
              <w:tblW w:w="4998"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467"/>
              <w:gridCol w:w="3423"/>
              <w:gridCol w:w="793"/>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225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color w:val="auto"/>
                      <w:kern w:val="2"/>
                      <w:sz w:val="21"/>
                      <w:szCs w:val="21"/>
                      <w:highlight w:val="none"/>
                      <w:lang w:val="en-US" w:eastAsia="zh-CN" w:bidi="ar-SA"/>
                    </w:rPr>
                  </w:pPr>
                  <w:r>
                    <w:rPr>
                      <w:rFonts w:hint="default" w:ascii="Times New Roman" w:hAnsi="Times New Roman" w:cs="Times New Roman"/>
                      <w:b/>
                      <w:bCs/>
                      <w:color w:val="auto"/>
                      <w:sz w:val="21"/>
                      <w:szCs w:val="21"/>
                      <w:highlight w:val="none"/>
                    </w:rPr>
                    <w:t>审查意见</w:t>
                  </w:r>
                </w:p>
              </w:tc>
              <w:tc>
                <w:tcPr>
                  <w:tcW w:w="222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color w:val="auto"/>
                      <w:kern w:val="2"/>
                      <w:sz w:val="21"/>
                      <w:szCs w:val="21"/>
                      <w:highlight w:val="none"/>
                      <w:lang w:val="en-US" w:eastAsia="zh-CN" w:bidi="ar-SA"/>
                    </w:rPr>
                  </w:pPr>
                  <w:r>
                    <w:rPr>
                      <w:rFonts w:hint="default" w:ascii="Times New Roman" w:hAnsi="Times New Roman" w:cs="Times New Roman"/>
                      <w:b/>
                      <w:bCs/>
                      <w:color w:val="auto"/>
                      <w:sz w:val="21"/>
                      <w:szCs w:val="21"/>
                      <w:highlight w:val="none"/>
                    </w:rPr>
                    <w:t>本项目建设情况</w:t>
                  </w:r>
                </w:p>
              </w:tc>
              <w:tc>
                <w:tcPr>
                  <w:tcW w:w="51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color w:val="auto"/>
                      <w:kern w:val="2"/>
                      <w:sz w:val="21"/>
                      <w:szCs w:val="21"/>
                      <w:highlight w:val="none"/>
                      <w:lang w:val="en-US" w:eastAsia="zh-CN" w:bidi="ar-SA"/>
                    </w:rPr>
                  </w:pPr>
                  <w:r>
                    <w:rPr>
                      <w:rFonts w:hint="default" w:ascii="Times New Roman" w:hAnsi="Times New Roman" w:cs="Times New Roman"/>
                      <w:b/>
                      <w:bCs/>
                      <w:color w:val="auto"/>
                      <w:sz w:val="21"/>
                      <w:szCs w:val="21"/>
                      <w:highlight w:val="none"/>
                    </w:rPr>
                    <w:t>符合情况</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225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划优化调整建议（一）：将三类工业区内的居住用地调整为工业用地，西北侧居住区和学校用地中规划的工业用地应调整为绿地。采用1类工业用地作为工业区和新城区的过渡带，宽度约500米。三类工业用地周边采用二类工业用地作为过渡，新型化工材料产业应规划在三类工业用地中间位置。</w:t>
                  </w:r>
                </w:p>
              </w:tc>
              <w:tc>
                <w:tcPr>
                  <w:tcW w:w="222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已落实</w:t>
                  </w:r>
                </w:p>
              </w:tc>
              <w:tc>
                <w:tcPr>
                  <w:tcW w:w="51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2256"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规划优化调整建议（二）：结合基地企业现状，建议规划医药产业分区和新型化工分区，两个功能分区之间设1公里的缓冲区，缓冲区内规划机械加工类二类用地项目，并严格对这两个功能分区的入驻项目类型进行把关。基地南部与食品工业园边界规划50米绿化隔离带，与食品工业园交界处规划机械电子加工类等二类用地项目。</w:t>
                  </w:r>
                </w:p>
              </w:tc>
              <w:tc>
                <w:tcPr>
                  <w:tcW w:w="2227"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已落实</w:t>
                  </w:r>
                </w:p>
              </w:tc>
              <w:tc>
                <w:tcPr>
                  <w:tcW w:w="516"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2256" w:type="pct"/>
                  <w:tcBorders>
                    <w:tl2br w:val="nil"/>
                    <w:tr2bl w:val="nil"/>
                  </w:tcBorders>
                  <w:noWrap w:val="0"/>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eastAsia="宋体" w:cs="Times New Roman"/>
                      <w:color w:val="auto"/>
                      <w:sz w:val="21"/>
                      <w:szCs w:val="21"/>
                      <w:highlight w:val="none"/>
                    </w:rPr>
                    <w:t>规划优化调整建议（三）：合理规划给水方案，与我市供水规划保持好衔接，保证基地水源供给。基地排水系统按照“雨污分流、清污分流、污污分流”原则设计，管网建设符合防腐、防渗等技术要求。同意《报告书》对基地污水处理厂规模的调整建议近期建设2万吨污水处理厂一座，远期根据实际排水量进行扩建。应加快基地污水处理厂建设，与基地发展保持同步保证基地内的污水得到有效的处理，达标排放；落实污水处理中水回用系统，逐步实现基地生产废水综合利用，最大程度减少废水外排量。</w:t>
                  </w:r>
                </w:p>
              </w:tc>
              <w:tc>
                <w:tcPr>
                  <w:tcW w:w="2227" w:type="pct"/>
                  <w:tcBorders>
                    <w:tl2br w:val="nil"/>
                    <w:tr2bl w:val="nil"/>
                  </w:tcBorders>
                  <w:noWrap w:val="0"/>
                  <w:vAlign w:val="center"/>
                </w:tcPr>
                <w:p>
                  <w:pPr>
                    <w:adjustRightInd w:val="0"/>
                    <w:snapToGrid w:val="0"/>
                    <w:jc w:val="center"/>
                    <w:rPr>
                      <w:rFonts w:hint="default" w:ascii="Times New Roman" w:hAnsi="Times New Roman" w:cs="Times New Roman"/>
                      <w:color w:val="auto"/>
                      <w:sz w:val="21"/>
                      <w:szCs w:val="21"/>
                      <w:highlight w:val="none"/>
                    </w:rPr>
                  </w:pPr>
                  <w:r>
                    <w:rPr>
                      <w:rFonts w:hint="default"/>
                      <w:color w:val="auto"/>
                      <w:sz w:val="21"/>
                      <w:szCs w:val="21"/>
                      <w:highlight w:val="none"/>
                      <w:lang w:val="en-US" w:eastAsia="zh-CN"/>
                    </w:rPr>
                    <w:t>本项目</w:t>
                  </w:r>
                  <w:r>
                    <w:rPr>
                      <w:rFonts w:hint="eastAsia"/>
                      <w:color w:val="auto"/>
                      <w:sz w:val="21"/>
                      <w:szCs w:val="21"/>
                      <w:highlight w:val="none"/>
                      <w:lang w:val="en-US" w:eastAsia="zh-CN"/>
                    </w:rPr>
                    <w:t>生产废水为冷却系统定排水，冷却系统定排水用于车间抑尘，不外。</w:t>
                  </w:r>
                  <w:r>
                    <w:rPr>
                      <w:rFonts w:hint="eastAsia" w:cs="Times New Roman"/>
                      <w:color w:val="auto"/>
                      <w:sz w:val="21"/>
                      <w:szCs w:val="21"/>
                      <w:highlight w:val="none"/>
                      <w:lang w:val="en-US" w:eastAsia="zh-CN"/>
                    </w:rPr>
                    <w:t>生活污水</w:t>
                  </w:r>
                  <w:r>
                    <w:rPr>
                      <w:rFonts w:hint="eastAsia" w:ascii="Times New Roman" w:hAnsi="Times New Roman" w:eastAsia="宋体" w:cs="Times New Roman"/>
                      <w:color w:val="auto"/>
                      <w:sz w:val="21"/>
                      <w:szCs w:val="21"/>
                      <w:highlight w:val="none"/>
                      <w:lang w:val="en-US" w:eastAsia="zh-CN"/>
                    </w:rPr>
                    <w:t>排入</w:t>
                  </w:r>
                  <w:r>
                    <w:rPr>
                      <w:rFonts w:hint="eastAsia" w:cs="Times New Roman"/>
                      <w:color w:val="auto"/>
                      <w:sz w:val="21"/>
                      <w:szCs w:val="21"/>
                      <w:highlight w:val="none"/>
                      <w:lang w:val="en-US" w:eastAsia="zh-CN"/>
                    </w:rPr>
                    <w:t>化粪池，</w:t>
                  </w:r>
                  <w:r>
                    <w:rPr>
                      <w:rFonts w:hint="eastAsia" w:ascii="Times New Roman" w:hAnsi="Times New Roman" w:eastAsia="宋体" w:cs="Times New Roman"/>
                      <w:color w:val="auto"/>
                      <w:sz w:val="21"/>
                      <w:szCs w:val="21"/>
                      <w:highlight w:val="none"/>
                      <w:lang w:val="en-US" w:eastAsia="zh-CN"/>
                    </w:rPr>
                    <w:t>定期</w:t>
                  </w:r>
                  <w:r>
                    <w:rPr>
                      <w:rFonts w:hint="eastAsia" w:cs="Times New Roman"/>
                      <w:color w:val="auto"/>
                      <w:sz w:val="21"/>
                      <w:szCs w:val="21"/>
                      <w:highlight w:val="none"/>
                      <w:lang w:val="en-US" w:eastAsia="zh-CN"/>
                    </w:rPr>
                    <w:t>清掏，不外排</w:t>
                  </w:r>
                  <w:r>
                    <w:rPr>
                      <w:rFonts w:hint="eastAsia" w:ascii="Times New Roman" w:hAnsi="Times New Roman" w:eastAsia="宋体" w:cs="Times New Roman"/>
                      <w:color w:val="auto"/>
                      <w:sz w:val="21"/>
                      <w:szCs w:val="21"/>
                      <w:highlight w:val="none"/>
                      <w:lang w:val="en-US" w:eastAsia="zh-CN"/>
                    </w:rPr>
                    <w:t>。</w:t>
                  </w:r>
                </w:p>
              </w:tc>
              <w:tc>
                <w:tcPr>
                  <w:tcW w:w="516" w:type="pct"/>
                  <w:tcBorders>
                    <w:tl2br w:val="nil"/>
                    <w:tr2bl w:val="nil"/>
                  </w:tcBorders>
                  <w:noWrap w:val="0"/>
                  <w:vAlign w:val="center"/>
                </w:tcPr>
                <w:p>
                  <w:pPr>
                    <w:adjustRightInd w:val="0"/>
                    <w:snapToGrid w:val="0"/>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w:t>
                  </w:r>
                  <w:r>
                    <w:rPr>
                      <w:rFonts w:hint="eastAsia" w:ascii="Times New Roman" w:hAnsi="Times New Roman" w:eastAsia="宋体" w:cs="Times New Roman"/>
                      <w:color w:val="auto"/>
                      <w:sz w:val="21"/>
                      <w:szCs w:val="21"/>
                      <w:highlight w:val="none"/>
                      <w:lang w:eastAsia="zh-CN"/>
                    </w:rPr>
                    <w:t>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2256"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规划优化调整建议（四）：基地生产和生活用热需由基地热源厂统一供给，取缔现有散烧燃煤锅炉，严禁新建分散燃煤锅炉；对特殊工艺需要自建锅炉的项目必须采用清洁能源。</w:t>
                  </w:r>
                </w:p>
              </w:tc>
              <w:tc>
                <w:tcPr>
                  <w:tcW w:w="2227" w:type="pct"/>
                  <w:tcBorders>
                    <w:tl2br w:val="nil"/>
                    <w:tr2bl w:val="nil"/>
                  </w:tcBorders>
                  <w:noWrap w:val="0"/>
                  <w:vAlign w:val="center"/>
                </w:tcPr>
                <w:p>
                  <w:pPr>
                    <w:adjustRightInd w:val="0"/>
                    <w:snapToGrid w:val="0"/>
                    <w:jc w:val="center"/>
                    <w:rPr>
                      <w:rFonts w:hint="default"/>
                      <w:color w:val="auto"/>
                      <w:sz w:val="21"/>
                      <w:szCs w:val="21"/>
                      <w:highlight w:val="none"/>
                      <w:lang w:val="en-US" w:eastAsia="zh-CN"/>
                    </w:rPr>
                  </w:pPr>
                  <w:r>
                    <w:rPr>
                      <w:rFonts w:hint="eastAsia" w:cs="Times New Roman"/>
                      <w:b w:val="0"/>
                      <w:bCs w:val="0"/>
                      <w:color w:val="auto"/>
                      <w:sz w:val="21"/>
                      <w:szCs w:val="21"/>
                      <w:highlight w:val="none"/>
                      <w:u w:val="none"/>
                      <w:shd w:val="clear" w:color="auto" w:fill="auto"/>
                      <w:lang w:eastAsia="zh-CN"/>
                    </w:rPr>
                    <w:t>本项目</w:t>
                  </w:r>
                  <w:r>
                    <w:rPr>
                      <w:rFonts w:hint="default" w:ascii="Times New Roman" w:hAnsi="Times New Roman" w:eastAsia="宋体" w:cs="Times New Roman"/>
                      <w:color w:val="auto"/>
                      <w:sz w:val="21"/>
                      <w:szCs w:val="21"/>
                      <w:highlight w:val="none"/>
                    </w:rPr>
                    <w:t>使用</w:t>
                  </w:r>
                  <w:r>
                    <w:rPr>
                      <w:rFonts w:hint="default" w:ascii="Times New Roman" w:hAnsi="Times New Roman" w:eastAsia="宋体" w:cs="Times New Roman"/>
                      <w:color w:val="auto"/>
                      <w:sz w:val="21"/>
                      <w:szCs w:val="21"/>
                      <w:highlight w:val="none"/>
                      <w:lang w:eastAsia="zh-CN"/>
                    </w:rPr>
                    <w:t>电取暖</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不使用燃煤锅炉，不需要自建锅炉</w:t>
                  </w:r>
                  <w:r>
                    <w:rPr>
                      <w:rFonts w:hint="default" w:ascii="Times New Roman" w:hAnsi="Times New Roman" w:cs="Times New Roman"/>
                      <w:color w:val="auto"/>
                      <w:highlight w:val="none"/>
                      <w:lang w:eastAsia="zh-CN"/>
                    </w:rPr>
                    <w:t>。</w:t>
                  </w:r>
                </w:p>
              </w:tc>
              <w:tc>
                <w:tcPr>
                  <w:tcW w:w="516" w:type="pct"/>
                  <w:tcBorders>
                    <w:tl2br w:val="nil"/>
                    <w:tr2bl w:val="nil"/>
                  </w:tcBorders>
                  <w:noWrap w:val="0"/>
                  <w:vAlign w:val="center"/>
                </w:tcPr>
                <w:p>
                  <w:pPr>
                    <w:adjustRightInd w:val="0"/>
                    <w:snapToGrid w:val="0"/>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w:t>
                  </w:r>
                  <w:r>
                    <w:rPr>
                      <w:rFonts w:hint="eastAsia" w:ascii="Times New Roman" w:hAnsi="Times New Roman" w:eastAsia="宋体" w:cs="Times New Roman"/>
                      <w:color w:val="auto"/>
                      <w:sz w:val="21"/>
                      <w:szCs w:val="21"/>
                      <w:highlight w:val="none"/>
                      <w:lang w:eastAsia="zh-CN"/>
                    </w:rPr>
                    <w:t>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2256" w:type="pct"/>
                  <w:tcBorders>
                    <w:tl2br w:val="nil"/>
                    <w:tr2bl w:val="nil"/>
                  </w:tcBorders>
                  <w:noWrap w:val="0"/>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规划优化调整建议（五）：基地纵穿阜盘高速公路和细河支流二河营子河，北部与国铁、矿铁相邻，入驻项目布局时，应确保项目符合《公路安全保护条例》、《铁路安全管理条例》和《关于全省范围内开展高速无烟路工程创新工作的通知》相关要求，铁路、公路两侧不宜规划对噪声敏感类建设项目，并设置符合要求的绿化带，做好噪声环境污染防治要求，保证各功能区声环境质量达标。</w:t>
                  </w:r>
                </w:p>
              </w:tc>
              <w:tc>
                <w:tcPr>
                  <w:tcW w:w="2227" w:type="pct"/>
                  <w:tcBorders>
                    <w:tl2br w:val="nil"/>
                    <w:tr2bl w:val="nil"/>
                  </w:tcBorders>
                  <w:noWrap w:val="0"/>
                  <w:vAlign w:val="center"/>
                </w:tcPr>
                <w:p>
                  <w:pPr>
                    <w:adjustRightInd w:val="0"/>
                    <w:snapToGrid w:val="0"/>
                    <w:jc w:val="center"/>
                    <w:rPr>
                      <w:rFonts w:hint="default" w:ascii="Times New Roman" w:hAnsi="Times New Roman" w:eastAsia="宋体" w:cs="Times New Roman"/>
                      <w:b w:val="0"/>
                      <w:bCs w:val="0"/>
                      <w:color w:val="auto"/>
                      <w:sz w:val="21"/>
                      <w:szCs w:val="21"/>
                      <w:highlight w:val="none"/>
                      <w:u w:val="none"/>
                      <w:shd w:val="clear" w:color="auto" w:fill="auto"/>
                      <w:lang w:eastAsia="zh-CN"/>
                    </w:rPr>
                  </w:pPr>
                  <w:r>
                    <w:rPr>
                      <w:rFonts w:hint="default" w:ascii="Times New Roman" w:hAnsi="Times New Roman" w:eastAsia="宋体" w:cs="Times New Roman"/>
                      <w:color w:val="auto"/>
                      <w:sz w:val="21"/>
                      <w:szCs w:val="21"/>
                      <w:highlight w:val="none"/>
                    </w:rPr>
                    <w:t>本项目不属于对噪声敏感类建设项目。</w:t>
                  </w:r>
                </w:p>
              </w:tc>
              <w:tc>
                <w:tcPr>
                  <w:tcW w:w="516" w:type="pct"/>
                  <w:tcBorders>
                    <w:tl2br w:val="nil"/>
                    <w:tr2bl w:val="nil"/>
                  </w:tcBorders>
                  <w:noWrap w:val="0"/>
                  <w:vAlign w:val="center"/>
                </w:tcPr>
                <w:p>
                  <w:pPr>
                    <w:adjustRightInd w:val="0"/>
                    <w:snapToGrid w:val="0"/>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w:t>
                  </w:r>
                  <w:r>
                    <w:rPr>
                      <w:rFonts w:hint="eastAsia" w:ascii="Times New Roman" w:hAnsi="Times New Roman" w:eastAsia="宋体" w:cs="Times New Roman"/>
                      <w:color w:val="auto"/>
                      <w:sz w:val="21"/>
                      <w:szCs w:val="21"/>
                      <w:highlight w:val="none"/>
                      <w:lang w:eastAsia="zh-CN"/>
                    </w:rPr>
                    <w:t>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2256" w:type="pct"/>
                  <w:tcBorders>
                    <w:tl2br w:val="nil"/>
                    <w:tr2bl w:val="nil"/>
                  </w:tcBorders>
                  <w:noWrap w:val="0"/>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eastAsia="宋体" w:cs="Times New Roman"/>
                      <w:color w:val="auto"/>
                      <w:sz w:val="21"/>
                      <w:szCs w:val="21"/>
                      <w:highlight w:val="none"/>
                    </w:rPr>
                    <w:t>审查意见一：本规划实施时，应严格遵循阜新市总体规划的强制性内容，对未纳入阜新市总体规划以及相关其他单项规划的部分，在新一轮城市总体规划和其他单项规划调整时，应确保将本规划纳入其中，使本规划与阜新市总体规划等协调。</w:t>
                  </w:r>
                </w:p>
              </w:tc>
              <w:tc>
                <w:tcPr>
                  <w:tcW w:w="2227" w:type="pct"/>
                  <w:tcBorders>
                    <w:tl2br w:val="nil"/>
                    <w:tr2bl w:val="nil"/>
                  </w:tcBorders>
                  <w:noWrap w:val="0"/>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eastAsia="宋体" w:cs="Times New Roman"/>
                      <w:color w:val="auto"/>
                      <w:sz w:val="21"/>
                      <w:szCs w:val="21"/>
                      <w:highlight w:val="none"/>
                    </w:rPr>
                    <w:t>本项目符合阜新市城市总体规划。</w:t>
                  </w:r>
                </w:p>
              </w:tc>
              <w:tc>
                <w:tcPr>
                  <w:tcW w:w="516" w:type="pct"/>
                  <w:tcBorders>
                    <w:tl2br w:val="nil"/>
                    <w:tr2bl w:val="nil"/>
                  </w:tcBorders>
                  <w:noWrap w:val="0"/>
                  <w:vAlign w:val="center"/>
                </w:tcPr>
                <w:p>
                  <w:pPr>
                    <w:adjustRightInd w:val="0"/>
                    <w:snapToGrid w:val="0"/>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w:t>
                  </w:r>
                  <w:r>
                    <w:rPr>
                      <w:rFonts w:hint="eastAsia" w:ascii="Times New Roman" w:hAnsi="Times New Roman" w:eastAsia="宋体" w:cs="Times New Roman"/>
                      <w:color w:val="auto"/>
                      <w:sz w:val="21"/>
                      <w:szCs w:val="21"/>
                      <w:highlight w:val="none"/>
                      <w:lang w:eastAsia="zh-CN"/>
                    </w:rPr>
                    <w:t>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225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color w:val="auto"/>
                      <w:sz w:val="21"/>
                      <w:szCs w:val="21"/>
                      <w:highlight w:val="none"/>
                    </w:rPr>
                  </w:pPr>
                  <w:r>
                    <w:rPr>
                      <w:rFonts w:hint="eastAsia" w:cs="Times New Roman"/>
                      <w:color w:val="auto"/>
                      <w:sz w:val="21"/>
                      <w:szCs w:val="21"/>
                      <w:highlight w:val="none"/>
                      <w:lang w:eastAsia="zh-CN"/>
                    </w:rPr>
                    <w:t>审查意见二：</w:t>
                  </w:r>
                  <w:r>
                    <w:rPr>
                      <w:rFonts w:hint="default" w:ascii="Times New Roman" w:hAnsi="Times New Roman" w:cs="Times New Roman"/>
                      <w:color w:val="auto"/>
                      <w:sz w:val="21"/>
                      <w:szCs w:val="21"/>
                      <w:highlight w:val="none"/>
                    </w:rPr>
                    <w:t>严格入驻基地项目的环保准入，按照《综合类生态工业园区标准（试行）》实施规划。严禁违反国家产业政策、发展规划、行业准入条件和与基地产业类型、规划不相符的建设项目入驻；严禁“高能耗、高水耗、高风险、高污染”项目入驻。入驻项目全面提高清洁生产水平，加大清洁能源比重，提高资源利用率，减少污染物排放量，实行污染物总量控制，建立健全环境管理机构，完善相关环境管理制度、风险防控制度和环境监测体系，保证基地环境质量</w:t>
                  </w:r>
                  <w:r>
                    <w:rPr>
                      <w:rFonts w:hint="default" w:ascii="Times New Roman" w:hAnsi="Times New Roman" w:cs="Times New Roman"/>
                      <w:color w:val="auto"/>
                      <w:sz w:val="21"/>
                      <w:szCs w:val="21"/>
                      <w:highlight w:val="none"/>
                      <w:lang w:eastAsia="zh-CN"/>
                    </w:rPr>
                    <w:t>。</w:t>
                  </w:r>
                </w:p>
              </w:tc>
              <w:tc>
                <w:tcPr>
                  <w:tcW w:w="222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本项目</w:t>
                  </w:r>
                  <w:r>
                    <w:rPr>
                      <w:rFonts w:hint="default" w:ascii="Times New Roman" w:hAnsi="Times New Roman" w:cs="Times New Roman"/>
                      <w:color w:val="auto"/>
                      <w:sz w:val="21"/>
                      <w:szCs w:val="21"/>
                      <w:highlight w:val="none"/>
                      <w:lang w:eastAsia="zh-CN"/>
                    </w:rPr>
                    <w:t>属于</w:t>
                  </w:r>
                  <w:r>
                    <w:rPr>
                      <w:rFonts w:hint="default" w:ascii="Times New Roman" w:hAnsi="Times New Roman" w:cs="Times New Roman"/>
                      <w:color w:val="auto"/>
                      <w:sz w:val="21"/>
                      <w:szCs w:val="21"/>
                      <w:highlight w:val="none"/>
                      <w:lang w:val="en-US" w:eastAsia="zh-CN"/>
                    </w:rPr>
                    <w:t>有色金属铸造</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lang w:eastAsia="zh-CN"/>
                    </w:rPr>
                    <w:t>不属于</w:t>
                  </w:r>
                  <w:r>
                    <w:rPr>
                      <w:rFonts w:hint="default" w:ascii="Times New Roman" w:hAnsi="Times New Roman" w:cs="Times New Roman"/>
                      <w:color w:val="auto"/>
                      <w:sz w:val="21"/>
                      <w:szCs w:val="21"/>
                      <w:highlight w:val="none"/>
                    </w:rPr>
                    <w:t>违反国家产业政策、发展规划、行业准入条件和与基地产业类型、规划不相符的建设项目</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不</w:t>
                  </w:r>
                  <w:r>
                    <w:rPr>
                      <w:rFonts w:hint="default" w:ascii="Times New Roman" w:hAnsi="Times New Roman" w:cs="Times New Roman"/>
                      <w:color w:val="auto"/>
                      <w:sz w:val="21"/>
                      <w:szCs w:val="21"/>
                      <w:highlight w:val="none"/>
                      <w:lang w:eastAsia="zh-CN"/>
                    </w:rPr>
                    <w:t>属于高能耗、高水耗、高风险、高污染的建设项目</w:t>
                  </w:r>
                  <w:r>
                    <w:rPr>
                      <w:rFonts w:hint="default" w:ascii="Times New Roman" w:hAnsi="Times New Roman" w:cs="Times New Roman"/>
                      <w:color w:val="auto"/>
                      <w:sz w:val="21"/>
                      <w:szCs w:val="21"/>
                      <w:highlight w:val="none"/>
                    </w:rPr>
                    <w:t>。</w:t>
                  </w:r>
                  <w:r>
                    <w:rPr>
                      <w:rFonts w:hint="default" w:ascii="Times New Roman" w:hAnsi="Times New Roman" w:eastAsia="宋体" w:cs="Times New Roman"/>
                      <w:color w:val="auto"/>
                      <w:kern w:val="0"/>
                      <w:sz w:val="21"/>
                      <w:szCs w:val="21"/>
                      <w:highlight w:val="none"/>
                      <w:lang w:val="en-US" w:eastAsia="zh-CN" w:bidi="ar-SA"/>
                    </w:rPr>
                    <w:t>本项目废气、废水、噪声经采取措施后，实现达标排放，符合国家和地方制定的排放标准和总量控制的要求，严格控制污染物的排放浓度。本项目生产符合清洁生产要求。</w:t>
                  </w:r>
                </w:p>
              </w:tc>
              <w:tc>
                <w:tcPr>
                  <w:tcW w:w="51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5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审查意见三：本规划三类工业用地设500米防护距离，基地污水处理厂设300米卫生防护距离，该范围内严禁规划建设住宅、学校和医院等环境敏感目标，规划实施过程中做好该范围内居民的动迁安置工作。</w:t>
                  </w:r>
                </w:p>
              </w:tc>
              <w:tc>
                <w:tcPr>
                  <w:tcW w:w="222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本项目评价范围内无</w:t>
                  </w:r>
                  <w:r>
                    <w:rPr>
                      <w:rFonts w:hint="default" w:ascii="Times New Roman" w:hAnsi="Times New Roman" w:cs="Times New Roman"/>
                      <w:color w:val="auto"/>
                      <w:sz w:val="21"/>
                      <w:szCs w:val="21"/>
                      <w:highlight w:val="none"/>
                    </w:rPr>
                    <w:t>环境敏感目标</w:t>
                  </w:r>
                  <w:r>
                    <w:rPr>
                      <w:rFonts w:hint="default" w:ascii="Times New Roman" w:hAnsi="Times New Roman" w:cs="Times New Roman"/>
                      <w:color w:val="auto"/>
                      <w:sz w:val="21"/>
                      <w:szCs w:val="21"/>
                      <w:highlight w:val="none"/>
                      <w:lang w:eastAsia="zh-CN"/>
                    </w:rPr>
                    <w:t>。</w:t>
                  </w:r>
                </w:p>
              </w:tc>
              <w:tc>
                <w:tcPr>
                  <w:tcW w:w="51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08" w:hRule="atLeast"/>
              </w:trPr>
              <w:tc>
                <w:tcPr>
                  <w:tcW w:w="225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审查意见四：基地一般固体废物可以进行资源化综合利用或依托阜新市生活垃圾填埋场集中处理；危险废物应严格按照国家有关危险废物处理处置要求委托有危险废物处置资质的单位进行安全处置。</w:t>
                  </w:r>
                </w:p>
              </w:tc>
              <w:tc>
                <w:tcPr>
                  <w:tcW w:w="222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vertAlign w:val="baseline"/>
                      <w:lang w:val="en-US" w:eastAsia="zh-CN"/>
                    </w:rPr>
                    <w:t>本项目一般工业固体废物的暂存符合《中华人民共和国固体废物污染环境防治法》（2020.9.1施行）中相关要求；危险废物</w:t>
                  </w:r>
                  <w:r>
                    <w:rPr>
                      <w:rFonts w:hint="eastAsia"/>
                      <w:color w:val="auto"/>
                      <w:sz w:val="21"/>
                      <w:szCs w:val="21"/>
                      <w:highlight w:val="none"/>
                      <w:lang w:val="en-US" w:eastAsia="zh-CN"/>
                    </w:rPr>
                    <w:t>暂存与处置均</w:t>
                  </w:r>
                  <w:r>
                    <w:rPr>
                      <w:rFonts w:hint="default" w:ascii="Times New Roman" w:hAnsi="Times New Roman" w:eastAsia="宋体" w:cs="Times New Roman"/>
                      <w:color w:val="auto"/>
                      <w:sz w:val="21"/>
                      <w:szCs w:val="21"/>
                      <w:highlight w:val="none"/>
                      <w:vertAlign w:val="baseline"/>
                      <w:lang w:val="en-US" w:eastAsia="zh-CN"/>
                    </w:rPr>
                    <w:t>符合《危险废物贮存污染控制标准》（GB18597-2023）中相关要求。</w:t>
                  </w:r>
                </w:p>
              </w:tc>
              <w:tc>
                <w:tcPr>
                  <w:tcW w:w="51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符合</w:t>
                  </w:r>
                </w:p>
              </w:tc>
            </w:tr>
          </w:tbl>
          <w:p>
            <w:pPr>
              <w:pStyle w:val="54"/>
              <w:keepNext w:val="0"/>
              <w:keepLines w:val="0"/>
              <w:pageBreakBefore w:val="0"/>
              <w:widowControl w:val="0"/>
              <w:kinsoku/>
              <w:wordWrap/>
              <w:overflowPunct/>
              <w:topLinePunct w:val="0"/>
              <w:autoSpaceDE/>
              <w:autoSpaceDN/>
              <w:bidi w:val="0"/>
              <w:adjustRightInd/>
              <w:snapToGrid/>
              <w:spacing w:line="360" w:lineRule="auto"/>
              <w:ind w:left="0" w:right="0" w:firstLine="500" w:firstLineChars="200"/>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pacing w:val="5"/>
                <w:sz w:val="24"/>
                <w:szCs w:val="24"/>
                <w:highlight w:val="none"/>
              </w:rPr>
              <w:t>根据上表可知，本项目与《阜新市新型材料产业基地规划</w:t>
            </w:r>
            <w:r>
              <w:rPr>
                <w:rFonts w:hint="default" w:ascii="Times New Roman" w:hAnsi="Times New Roman" w:cs="Times New Roman"/>
                <w:color w:val="auto"/>
                <w:spacing w:val="-8"/>
                <w:sz w:val="24"/>
                <w:szCs w:val="24"/>
                <w:highlight w:val="none"/>
              </w:rPr>
              <w:t>（</w:t>
            </w:r>
            <w:r>
              <w:rPr>
                <w:rFonts w:hint="default" w:ascii="Times New Roman" w:hAnsi="Times New Roman" w:eastAsia="Times New Roman" w:cs="Times New Roman"/>
                <w:color w:val="auto"/>
                <w:spacing w:val="-8"/>
                <w:sz w:val="24"/>
                <w:szCs w:val="24"/>
                <w:highlight w:val="none"/>
              </w:rPr>
              <w:t>2011-2020</w:t>
            </w:r>
            <w:r>
              <w:rPr>
                <w:rFonts w:hint="default" w:ascii="Times New Roman" w:hAnsi="Times New Roman" w:cs="Times New Roman"/>
                <w:color w:val="auto"/>
                <w:spacing w:val="-8"/>
                <w:sz w:val="24"/>
                <w:szCs w:val="24"/>
                <w:highlight w:val="none"/>
              </w:rPr>
              <w:t>年）》、《阜新市新型材料</w:t>
            </w:r>
            <w:r>
              <w:rPr>
                <w:rFonts w:hint="default" w:ascii="Times New Roman" w:hAnsi="Times New Roman" w:cs="Times New Roman"/>
                <w:color w:val="auto"/>
                <w:spacing w:val="-9"/>
                <w:sz w:val="24"/>
                <w:szCs w:val="24"/>
                <w:highlight w:val="none"/>
              </w:rPr>
              <w:t>产业基地规划（</w:t>
            </w:r>
            <w:r>
              <w:rPr>
                <w:rFonts w:hint="default" w:ascii="Times New Roman" w:hAnsi="Times New Roman" w:eastAsia="Times New Roman" w:cs="Times New Roman"/>
                <w:color w:val="auto"/>
                <w:spacing w:val="-9"/>
                <w:sz w:val="24"/>
                <w:szCs w:val="24"/>
                <w:highlight w:val="none"/>
              </w:rPr>
              <w:t>2011</w:t>
            </w:r>
            <w:r>
              <w:rPr>
                <w:rFonts w:hint="default" w:ascii="Times New Roman" w:hAnsi="Times New Roman" w:eastAsia="Times New Roman" w:cs="Times New Roman"/>
                <w:spacing w:val="-9"/>
                <w:sz w:val="24"/>
                <w:szCs w:val="24"/>
                <w:highlight w:val="none"/>
              </w:rPr>
              <w:t>-2020</w:t>
            </w:r>
            <w:r>
              <w:rPr>
                <w:rFonts w:hint="default" w:ascii="Times New Roman" w:hAnsi="Times New Roman" w:cs="Times New Roman"/>
                <w:spacing w:val="-4"/>
                <w:sz w:val="24"/>
                <w:szCs w:val="24"/>
                <w:highlight w:val="none"/>
              </w:rPr>
              <w:t>年）环境影响报告书》及</w:t>
            </w:r>
            <w:r>
              <w:rPr>
                <w:rFonts w:hint="default" w:ascii="Times New Roman" w:hAnsi="Times New Roman" w:eastAsia="宋体" w:cs="Times New Roman"/>
                <w:spacing w:val="-4"/>
                <w:sz w:val="24"/>
                <w:szCs w:val="24"/>
                <w:highlight w:val="none"/>
                <w:lang w:eastAsia="zh-CN"/>
              </w:rPr>
              <w:t>“</w:t>
            </w:r>
            <w:r>
              <w:rPr>
                <w:rFonts w:hint="default" w:ascii="Times New Roman" w:hAnsi="Times New Roman" w:cs="Times New Roman"/>
                <w:spacing w:val="-4"/>
                <w:sz w:val="24"/>
                <w:szCs w:val="24"/>
                <w:highlight w:val="none"/>
              </w:rPr>
              <w:t>关于《阜新市新型材料产业基地规划</w:t>
            </w:r>
            <w:r>
              <w:rPr>
                <w:rFonts w:hint="default" w:ascii="Times New Roman" w:hAnsi="Times New Roman" w:cs="Times New Roman"/>
                <w:sz w:val="24"/>
                <w:szCs w:val="24"/>
                <w:highlight w:val="none"/>
              </w:rPr>
              <w:t>（</w:t>
            </w:r>
            <w:r>
              <w:rPr>
                <w:rFonts w:hint="default" w:ascii="Times New Roman" w:hAnsi="Times New Roman" w:eastAsia="Times New Roman" w:cs="Times New Roman"/>
                <w:sz w:val="24"/>
                <w:szCs w:val="24"/>
                <w:highlight w:val="none"/>
              </w:rPr>
              <w:t xml:space="preserve">2011-2020 </w:t>
            </w:r>
            <w:r>
              <w:rPr>
                <w:rFonts w:hint="default" w:ascii="Times New Roman" w:hAnsi="Times New Roman" w:cs="Times New Roman"/>
                <w:sz w:val="24"/>
                <w:szCs w:val="24"/>
                <w:highlight w:val="none"/>
              </w:rPr>
              <w:t>年）环境影响报告书》审查意见</w:t>
            </w:r>
            <w:r>
              <w:rPr>
                <w:rFonts w:hint="default" w:ascii="Times New Roman" w:hAnsi="Times New Roman" w:eastAsia="宋体" w:cs="Times New Roman"/>
                <w:spacing w:val="-4"/>
                <w:sz w:val="24"/>
                <w:szCs w:val="24"/>
                <w:highlight w:val="none"/>
                <w:lang w:eastAsia="zh-CN"/>
              </w:rPr>
              <w:t>”</w:t>
            </w:r>
            <w:r>
              <w:rPr>
                <w:rFonts w:hint="default" w:ascii="Times New Roman" w:hAnsi="Times New Roman" w:cs="Times New Roman"/>
                <w:sz w:val="24"/>
                <w:szCs w:val="24"/>
                <w:highlight w:val="none"/>
              </w:rPr>
              <w:t>相</w:t>
            </w:r>
            <w:r>
              <w:rPr>
                <w:rFonts w:hint="default" w:ascii="Times New Roman" w:hAnsi="Times New Roman" w:cs="Times New Roman"/>
                <w:spacing w:val="-1"/>
                <w:sz w:val="24"/>
                <w:szCs w:val="24"/>
                <w:highlight w:val="none"/>
              </w:rPr>
              <w:t>符，本项目在园区中的位置见附图</w:t>
            </w:r>
            <w:r>
              <w:rPr>
                <w:rFonts w:hint="default" w:ascii="Times New Roman" w:hAnsi="Times New Roman" w:eastAsia="宋体" w:cs="Times New Roman"/>
                <w:spacing w:val="-1"/>
                <w:sz w:val="24"/>
                <w:szCs w:val="24"/>
                <w:highlight w:val="none"/>
                <w:lang w:val="en-US" w:eastAsia="zh-CN"/>
              </w:rPr>
              <w:t>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070" w:hRule="atLeast"/>
          <w:jc w:val="center"/>
        </w:trPr>
        <w:tc>
          <w:tcPr>
            <w:tcW w:w="1923" w:type="dxa"/>
            <w:noWrap w:val="0"/>
            <w:vAlign w:val="center"/>
          </w:tcPr>
          <w:p>
            <w:pPr>
              <w:autoSpaceDE w:val="0"/>
              <w:autoSpaceDN w:val="0"/>
              <w:adjustRightInd w:val="0"/>
              <w:snapToGrid w:val="0"/>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其他符合性分析</w:t>
            </w:r>
          </w:p>
        </w:tc>
        <w:tc>
          <w:tcPr>
            <w:tcW w:w="6947" w:type="dxa"/>
            <w:gridSpan w:val="3"/>
            <w:noWrap w:val="0"/>
            <w:vAlign w:val="center"/>
          </w:tcPr>
          <w:p>
            <w:pPr>
              <w:pStyle w:val="54"/>
              <w:keepNext w:val="0"/>
              <w:keepLines w:val="0"/>
              <w:pageBreakBefore w:val="0"/>
              <w:widowControl w:val="0"/>
              <w:kinsoku/>
              <w:wordWrap/>
              <w:overflowPunct/>
              <w:topLinePunct w:val="0"/>
              <w:autoSpaceDE/>
              <w:autoSpaceDN/>
              <w:bidi w:val="0"/>
              <w:adjustRightInd/>
              <w:snapToGrid/>
              <w:spacing w:line="360" w:lineRule="auto"/>
              <w:ind w:left="0" w:right="0" w:firstLine="465"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4"/>
                <w:sz w:val="24"/>
                <w:szCs w:val="24"/>
                <w:highlight w:val="none"/>
                <w:lang w:val="en-US" w:eastAsia="zh-CN"/>
              </w:rPr>
              <w:t>1、</w:t>
            </w:r>
            <w:r>
              <w:rPr>
                <w:rFonts w:hint="default" w:ascii="Times New Roman" w:hAnsi="Times New Roman" w:eastAsia="宋体" w:cs="Times New Roman"/>
                <w:b/>
                <w:bCs/>
                <w:color w:val="auto"/>
                <w:spacing w:val="-4"/>
                <w:sz w:val="24"/>
                <w:szCs w:val="24"/>
                <w:highlight w:val="none"/>
              </w:rPr>
              <w:t>选址合理性分析</w:t>
            </w:r>
          </w:p>
          <w:p>
            <w:pPr>
              <w:pStyle w:val="54"/>
              <w:keepNext w:val="0"/>
              <w:keepLines w:val="0"/>
              <w:pageBreakBefore w:val="0"/>
              <w:widowControl w:val="0"/>
              <w:kinsoku/>
              <w:wordWrap/>
              <w:overflowPunct/>
              <w:topLinePunct w:val="0"/>
              <w:autoSpaceDE/>
              <w:autoSpaceDN/>
              <w:bidi w:val="0"/>
              <w:adjustRightInd/>
              <w:snapToGrid/>
              <w:spacing w:line="360" w:lineRule="auto"/>
              <w:ind w:left="0" w:right="0" w:firstLine="464"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4"/>
                <w:sz w:val="24"/>
                <w:szCs w:val="24"/>
                <w:highlight w:val="none"/>
              </w:rPr>
              <w:t>本项目位于辽宁省阜新市阜新新型材料产业开发区</w:t>
            </w:r>
            <w:r>
              <w:rPr>
                <w:rFonts w:hint="default" w:ascii="Times New Roman" w:hAnsi="Times New Roman" w:eastAsia="宋体" w:cs="Times New Roman"/>
                <w:color w:val="auto"/>
                <w:spacing w:val="-5"/>
                <w:sz w:val="24"/>
                <w:szCs w:val="24"/>
                <w:highlight w:val="none"/>
              </w:rPr>
              <w:t>，规划用</w:t>
            </w:r>
            <w:r>
              <w:rPr>
                <w:rFonts w:hint="default" w:ascii="Times New Roman" w:hAnsi="Times New Roman" w:eastAsia="宋体" w:cs="Times New Roman"/>
                <w:color w:val="auto"/>
                <w:spacing w:val="-3"/>
                <w:sz w:val="24"/>
                <w:szCs w:val="24"/>
                <w:highlight w:val="none"/>
              </w:rPr>
              <w:t>地为工业用地。202</w:t>
            </w:r>
            <w:r>
              <w:rPr>
                <w:rFonts w:hint="default" w:ascii="Times New Roman" w:hAnsi="Times New Roman" w:eastAsia="宋体" w:cs="Times New Roman"/>
                <w:color w:val="auto"/>
                <w:spacing w:val="-3"/>
                <w:sz w:val="24"/>
                <w:szCs w:val="24"/>
                <w:highlight w:val="none"/>
                <w:lang w:val="en-US" w:eastAsia="zh-CN"/>
              </w:rPr>
              <w:t>6</w:t>
            </w:r>
            <w:r>
              <w:rPr>
                <w:rFonts w:hint="default" w:ascii="Times New Roman" w:hAnsi="Times New Roman" w:eastAsia="宋体" w:cs="Times New Roman"/>
                <w:color w:val="auto"/>
                <w:spacing w:val="-3"/>
                <w:sz w:val="24"/>
                <w:szCs w:val="24"/>
                <w:highlight w:val="none"/>
              </w:rPr>
              <w:t>年</w:t>
            </w:r>
            <w:r>
              <w:rPr>
                <w:rFonts w:hint="default" w:ascii="Times New Roman" w:hAnsi="Times New Roman" w:eastAsia="宋体" w:cs="Times New Roman"/>
                <w:color w:val="auto"/>
                <w:spacing w:val="-30"/>
                <w:sz w:val="24"/>
                <w:szCs w:val="24"/>
                <w:highlight w:val="none"/>
                <w:lang w:val="en-US" w:eastAsia="zh-CN"/>
              </w:rPr>
              <w:t>04</w:t>
            </w:r>
            <w:r>
              <w:rPr>
                <w:rFonts w:hint="default" w:ascii="Times New Roman" w:hAnsi="Times New Roman" w:eastAsia="宋体" w:cs="Times New Roman"/>
                <w:color w:val="auto"/>
                <w:spacing w:val="-3"/>
                <w:sz w:val="24"/>
                <w:szCs w:val="24"/>
                <w:highlight w:val="none"/>
              </w:rPr>
              <w:t>月</w:t>
            </w:r>
            <w:r>
              <w:rPr>
                <w:rFonts w:hint="default" w:ascii="Times New Roman" w:hAnsi="Times New Roman" w:eastAsia="宋体" w:cs="Times New Roman"/>
                <w:color w:val="auto"/>
                <w:spacing w:val="-28"/>
                <w:sz w:val="24"/>
                <w:szCs w:val="24"/>
                <w:highlight w:val="none"/>
                <w:lang w:val="en-US" w:eastAsia="zh-CN"/>
              </w:rPr>
              <w:t>27</w:t>
            </w:r>
            <w:r>
              <w:rPr>
                <w:rFonts w:hint="default" w:ascii="Times New Roman" w:hAnsi="Times New Roman" w:eastAsia="宋体" w:cs="Times New Roman"/>
                <w:color w:val="auto"/>
                <w:spacing w:val="-3"/>
                <w:sz w:val="24"/>
                <w:szCs w:val="24"/>
                <w:highlight w:val="none"/>
              </w:rPr>
              <w:t>日，</w:t>
            </w:r>
            <w:r>
              <w:rPr>
                <w:rFonts w:hint="default" w:ascii="Times New Roman" w:hAnsi="Times New Roman" w:eastAsia="宋体" w:cs="Times New Roman"/>
                <w:color w:val="auto"/>
                <w:spacing w:val="-3"/>
                <w:sz w:val="24"/>
                <w:szCs w:val="24"/>
                <w:highlight w:val="none"/>
                <w:lang w:eastAsia="zh-CN"/>
              </w:rPr>
              <w:t>阜新东方防爆安全科技有限公司</w:t>
            </w:r>
            <w:r>
              <w:rPr>
                <w:rFonts w:hint="default" w:ascii="Times New Roman" w:hAnsi="Times New Roman" w:eastAsia="宋体" w:cs="Times New Roman"/>
                <w:color w:val="auto"/>
                <w:spacing w:val="-3"/>
                <w:sz w:val="24"/>
                <w:szCs w:val="24"/>
                <w:highlight w:val="none"/>
              </w:rPr>
              <w:t>与</w:t>
            </w:r>
            <w:r>
              <w:rPr>
                <w:rFonts w:hint="default" w:ascii="Times New Roman" w:hAnsi="Times New Roman" w:eastAsia="宋体" w:cs="Times New Roman"/>
                <w:color w:val="auto"/>
                <w:spacing w:val="-4"/>
                <w:sz w:val="24"/>
                <w:szCs w:val="24"/>
                <w:highlight w:val="none"/>
                <w:lang w:eastAsia="zh-CN"/>
              </w:rPr>
              <w:t>阜新泽尔精工制造有限公司</w:t>
            </w:r>
            <w:r>
              <w:rPr>
                <w:rFonts w:hint="default" w:ascii="Times New Roman" w:hAnsi="Times New Roman" w:eastAsia="宋体" w:cs="Times New Roman"/>
                <w:color w:val="auto"/>
                <w:spacing w:val="-4"/>
                <w:sz w:val="24"/>
                <w:szCs w:val="24"/>
                <w:highlight w:val="none"/>
              </w:rPr>
              <w:t>签订租赁协议，租用</w:t>
            </w:r>
            <w:r>
              <w:rPr>
                <w:rFonts w:hint="default" w:ascii="Times New Roman" w:hAnsi="Times New Roman" w:eastAsia="宋体" w:cs="Times New Roman"/>
                <w:color w:val="auto"/>
                <w:spacing w:val="-4"/>
                <w:sz w:val="24"/>
                <w:szCs w:val="24"/>
                <w:highlight w:val="none"/>
                <w:lang w:eastAsia="zh-CN"/>
              </w:rPr>
              <w:t>阜新泽尔精工制造有限公司</w:t>
            </w:r>
            <w:r>
              <w:rPr>
                <w:rFonts w:hint="default" w:ascii="Times New Roman" w:hAnsi="Times New Roman" w:eastAsia="宋体" w:cs="Times New Roman"/>
                <w:color w:val="auto"/>
                <w:spacing w:val="-2"/>
                <w:sz w:val="24"/>
                <w:szCs w:val="24"/>
                <w:highlight w:val="none"/>
              </w:rPr>
              <w:t>部分厂房用于建设本项目，营业执照见附件</w:t>
            </w:r>
            <w:r>
              <w:rPr>
                <w:rFonts w:hint="default" w:ascii="Times New Roman" w:hAnsi="Times New Roman" w:eastAsia="宋体" w:cs="Times New Roman"/>
                <w:color w:val="auto"/>
                <w:spacing w:val="-2"/>
                <w:sz w:val="24"/>
                <w:szCs w:val="24"/>
                <w:highlight w:val="none"/>
                <w:lang w:val="en-US" w:eastAsia="zh-CN"/>
              </w:rPr>
              <w:t>3，土地使用证见附件4，</w:t>
            </w:r>
            <w:r>
              <w:rPr>
                <w:rFonts w:hint="default" w:ascii="Times New Roman" w:hAnsi="Times New Roman" w:eastAsia="宋体" w:cs="Times New Roman"/>
                <w:color w:val="auto"/>
                <w:spacing w:val="-3"/>
                <w:sz w:val="24"/>
                <w:szCs w:val="24"/>
                <w:highlight w:val="none"/>
              </w:rPr>
              <w:t>租赁</w:t>
            </w:r>
            <w:r>
              <w:rPr>
                <w:rFonts w:hint="default" w:ascii="Times New Roman" w:hAnsi="Times New Roman" w:eastAsia="宋体" w:cs="Times New Roman"/>
                <w:color w:val="auto"/>
                <w:spacing w:val="-11"/>
                <w:sz w:val="24"/>
                <w:szCs w:val="24"/>
                <w:highlight w:val="none"/>
              </w:rPr>
              <w:t>协议见附件</w:t>
            </w:r>
            <w:r>
              <w:rPr>
                <w:rFonts w:hint="default" w:ascii="Times New Roman" w:hAnsi="Times New Roman" w:eastAsia="宋体" w:cs="Times New Roman"/>
                <w:color w:val="auto"/>
                <w:spacing w:val="-11"/>
                <w:sz w:val="24"/>
                <w:szCs w:val="24"/>
                <w:highlight w:val="none"/>
                <w:lang w:val="en-US" w:eastAsia="zh-CN"/>
              </w:rPr>
              <w:t>5</w:t>
            </w:r>
            <w:r>
              <w:rPr>
                <w:rFonts w:hint="default" w:ascii="Times New Roman" w:hAnsi="Times New Roman" w:eastAsia="宋体" w:cs="Times New Roman"/>
                <w:color w:val="auto"/>
                <w:spacing w:val="-11"/>
                <w:sz w:val="24"/>
                <w:szCs w:val="24"/>
                <w:highlight w:val="none"/>
              </w:rPr>
              <w:t>。地理坐标为东经：121°4</w:t>
            </w:r>
            <w:r>
              <w:rPr>
                <w:rFonts w:hint="default" w:ascii="Times New Roman" w:hAnsi="Times New Roman" w:eastAsia="宋体" w:cs="Times New Roman"/>
                <w:color w:val="auto"/>
                <w:spacing w:val="-11"/>
                <w:sz w:val="24"/>
                <w:szCs w:val="24"/>
                <w:highlight w:val="none"/>
                <w:lang w:val="en-US" w:eastAsia="zh-CN"/>
              </w:rPr>
              <w:t>4</w:t>
            </w:r>
            <w:r>
              <w:rPr>
                <w:rFonts w:hint="default" w:ascii="Times New Roman" w:hAnsi="Times New Roman" w:eastAsia="宋体" w:cs="Times New Roman"/>
                <w:color w:val="auto"/>
                <w:spacing w:val="-11"/>
                <w:sz w:val="24"/>
                <w:szCs w:val="24"/>
                <w:highlight w:val="none"/>
              </w:rPr>
              <w:t>,</w:t>
            </w:r>
            <w:r>
              <w:rPr>
                <w:rFonts w:hint="default" w:ascii="Times New Roman" w:hAnsi="Times New Roman" w:eastAsia="宋体" w:cs="Times New Roman"/>
                <w:color w:val="auto"/>
                <w:spacing w:val="-11"/>
                <w:sz w:val="24"/>
                <w:szCs w:val="24"/>
                <w:highlight w:val="none"/>
                <w:lang w:val="en-US" w:eastAsia="zh-CN"/>
              </w:rPr>
              <w:t>19.039</w:t>
            </w:r>
            <w:r>
              <w:rPr>
                <w:rFonts w:hint="default" w:ascii="Times New Roman" w:hAnsi="Times New Roman" w:eastAsia="宋体" w:cs="Times New Roman"/>
                <w:color w:val="auto"/>
                <w:spacing w:val="-11"/>
                <w:sz w:val="24"/>
                <w:szCs w:val="24"/>
                <w:highlight w:val="none"/>
              </w:rPr>
              <w:t>″，</w:t>
            </w:r>
            <w:r>
              <w:rPr>
                <w:rFonts w:hint="default" w:ascii="Times New Roman" w:hAnsi="Times New Roman" w:eastAsia="宋体" w:cs="Times New Roman"/>
                <w:color w:val="auto"/>
                <w:spacing w:val="-3"/>
                <w:sz w:val="24"/>
                <w:szCs w:val="24"/>
                <w:highlight w:val="none"/>
              </w:rPr>
              <w:t>北纬：42°0,</w:t>
            </w:r>
            <w:r>
              <w:rPr>
                <w:rFonts w:hint="default" w:ascii="Times New Roman" w:hAnsi="Times New Roman" w:eastAsia="宋体" w:cs="Times New Roman"/>
                <w:color w:val="auto"/>
                <w:spacing w:val="-3"/>
                <w:sz w:val="24"/>
                <w:szCs w:val="24"/>
                <w:highlight w:val="none"/>
                <w:lang w:val="en-US" w:eastAsia="zh-CN"/>
              </w:rPr>
              <w:t>09.235</w:t>
            </w:r>
            <w:r>
              <w:rPr>
                <w:rFonts w:hint="default" w:ascii="Times New Roman" w:hAnsi="Times New Roman" w:eastAsia="宋体" w:cs="Times New Roman"/>
                <w:color w:val="auto"/>
                <w:spacing w:val="-3"/>
                <w:sz w:val="24"/>
                <w:szCs w:val="24"/>
                <w:highlight w:val="none"/>
              </w:rPr>
              <w:t>″，地理位置图见附</w:t>
            </w:r>
            <w:r>
              <w:rPr>
                <w:rFonts w:hint="default" w:ascii="Times New Roman" w:hAnsi="Times New Roman" w:eastAsia="宋体" w:cs="Times New Roman"/>
                <w:color w:val="auto"/>
                <w:spacing w:val="-4"/>
                <w:sz w:val="24"/>
                <w:szCs w:val="24"/>
                <w:highlight w:val="none"/>
              </w:rPr>
              <w:t>图1。</w:t>
            </w:r>
          </w:p>
          <w:p>
            <w:pPr>
              <w:pStyle w:val="54"/>
              <w:keepNext w:val="0"/>
              <w:keepLines w:val="0"/>
              <w:pageBreakBefore w:val="0"/>
              <w:widowControl w:val="0"/>
              <w:kinsoku/>
              <w:wordWrap/>
              <w:overflowPunct/>
              <w:topLinePunct w:val="0"/>
              <w:autoSpaceDE/>
              <w:autoSpaceDN/>
              <w:bidi w:val="0"/>
              <w:adjustRightInd/>
              <w:snapToGrid/>
              <w:spacing w:line="360" w:lineRule="auto"/>
              <w:ind w:left="0" w:right="0" w:firstLine="488"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2"/>
                <w:sz w:val="24"/>
                <w:szCs w:val="24"/>
                <w:highlight w:val="none"/>
              </w:rPr>
              <w:t>项目东侧、北侧、南侧、西侧均为</w:t>
            </w:r>
            <w:r>
              <w:rPr>
                <w:rFonts w:hint="default" w:ascii="Times New Roman" w:hAnsi="Times New Roman" w:eastAsia="宋体" w:cs="Times New Roman"/>
                <w:color w:val="auto"/>
                <w:spacing w:val="-3"/>
                <w:sz w:val="24"/>
                <w:szCs w:val="24"/>
                <w:highlight w:val="none"/>
              </w:rPr>
              <w:t>闲置厂房，周边关系示意图见附图</w:t>
            </w:r>
            <w:r>
              <w:rPr>
                <w:rFonts w:hint="default" w:ascii="Times New Roman" w:hAnsi="Times New Roman" w:eastAsia="宋体" w:cs="Times New Roman"/>
                <w:color w:val="auto"/>
                <w:spacing w:val="-39"/>
                <w:sz w:val="24"/>
                <w:szCs w:val="24"/>
                <w:highlight w:val="none"/>
              </w:rPr>
              <w:t xml:space="preserve"> </w:t>
            </w:r>
            <w:r>
              <w:rPr>
                <w:rFonts w:hint="default" w:ascii="Times New Roman" w:hAnsi="Times New Roman" w:eastAsia="宋体" w:cs="Times New Roman"/>
                <w:color w:val="auto"/>
                <w:spacing w:val="-3"/>
                <w:sz w:val="24"/>
                <w:szCs w:val="24"/>
                <w:highlight w:val="none"/>
                <w:lang w:val="en-US" w:eastAsia="zh-CN"/>
              </w:rPr>
              <w:t>3</w:t>
            </w:r>
            <w:r>
              <w:rPr>
                <w:rFonts w:hint="default" w:ascii="Times New Roman" w:hAnsi="Times New Roman" w:eastAsia="宋体" w:cs="Times New Roman"/>
                <w:color w:val="auto"/>
                <w:spacing w:val="-3"/>
                <w:sz w:val="24"/>
                <w:szCs w:val="24"/>
                <w:highlight w:val="none"/>
              </w:rPr>
              <w:t>。</w:t>
            </w:r>
          </w:p>
          <w:p>
            <w:pPr>
              <w:pStyle w:val="54"/>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
                <w:sz w:val="24"/>
                <w:szCs w:val="24"/>
                <w:highlight w:val="none"/>
              </w:rPr>
              <w:t>本项目用地性质为工业用地，项目占地范围内无文物单</w:t>
            </w:r>
            <w:r>
              <w:rPr>
                <w:rFonts w:hint="default" w:ascii="Times New Roman" w:hAnsi="Times New Roman" w:eastAsia="宋体" w:cs="Times New Roman"/>
                <w:color w:val="auto"/>
                <w:spacing w:val="-2"/>
                <w:sz w:val="24"/>
                <w:szCs w:val="24"/>
                <w:highlight w:val="none"/>
              </w:rPr>
              <w:t>位、</w:t>
            </w:r>
            <w:r>
              <w:rPr>
                <w:rFonts w:hint="default" w:ascii="Times New Roman" w:hAnsi="Times New Roman" w:eastAsia="宋体" w:cs="Times New Roman"/>
                <w:color w:val="auto"/>
                <w:spacing w:val="-4"/>
                <w:sz w:val="24"/>
                <w:szCs w:val="24"/>
                <w:highlight w:val="none"/>
              </w:rPr>
              <w:t>生活饮用水水源保护区、风景名胜区、自然保护区等环境敏感点</w:t>
            </w:r>
            <w:r>
              <w:rPr>
                <w:rFonts w:hint="default" w:ascii="Times New Roman" w:hAnsi="Times New Roman" w:eastAsia="宋体" w:cs="Times New Roman"/>
                <w:color w:val="auto"/>
                <w:spacing w:val="-1"/>
                <w:sz w:val="24"/>
                <w:szCs w:val="24"/>
                <w:highlight w:val="none"/>
              </w:rPr>
              <w:t>分布，项目选址不在生态保护红线范围内。项目区域内无国家、</w:t>
            </w:r>
            <w:r>
              <w:rPr>
                <w:rFonts w:hint="default" w:ascii="Times New Roman" w:hAnsi="Times New Roman" w:eastAsia="宋体" w:cs="Times New Roman"/>
                <w:color w:val="auto"/>
                <w:spacing w:val="-9"/>
                <w:sz w:val="24"/>
                <w:szCs w:val="24"/>
                <w:highlight w:val="none"/>
              </w:rPr>
              <w:t>省、市级自然保护区、世界文化和自然遗产地等特殊生</w:t>
            </w:r>
            <w:r>
              <w:rPr>
                <w:rFonts w:hint="default" w:ascii="Times New Roman" w:hAnsi="Times New Roman" w:eastAsia="宋体" w:cs="Times New Roman"/>
                <w:color w:val="auto"/>
                <w:spacing w:val="-10"/>
                <w:sz w:val="24"/>
                <w:szCs w:val="24"/>
                <w:highlight w:val="none"/>
              </w:rPr>
              <w:t>态敏感区。</w:t>
            </w:r>
            <w:r>
              <w:rPr>
                <w:rFonts w:hint="default" w:ascii="Times New Roman" w:hAnsi="Times New Roman" w:eastAsia="宋体" w:cs="Times New Roman"/>
                <w:color w:val="auto"/>
                <w:spacing w:val="-4"/>
                <w:sz w:val="24"/>
                <w:szCs w:val="24"/>
                <w:highlight w:val="none"/>
              </w:rPr>
              <w:t>无风景名胜区、森林公园、地质公园、重要湿地、珍稀濒危野生</w:t>
            </w:r>
            <w:r>
              <w:rPr>
                <w:rFonts w:hint="default" w:ascii="Times New Roman" w:hAnsi="Times New Roman" w:eastAsia="宋体" w:cs="Times New Roman"/>
                <w:color w:val="auto"/>
                <w:spacing w:val="-1"/>
                <w:sz w:val="24"/>
                <w:szCs w:val="24"/>
                <w:highlight w:val="none"/>
              </w:rPr>
              <w:t>动植物天然集中分布区、重要水生生物的自然产卵场及索饵场、越冬场和洄游通道、天然渔场等重要生态敏感区。</w:t>
            </w:r>
          </w:p>
          <w:p>
            <w:pPr>
              <w:pStyle w:val="54"/>
              <w:keepNext w:val="0"/>
              <w:keepLines w:val="0"/>
              <w:pageBreakBefore w:val="0"/>
              <w:widowControl w:val="0"/>
              <w:kinsoku/>
              <w:wordWrap/>
              <w:overflowPunct/>
              <w:topLinePunct w:val="0"/>
              <w:autoSpaceDE/>
              <w:autoSpaceDN/>
              <w:bidi w:val="0"/>
              <w:adjustRightInd/>
              <w:snapToGrid/>
              <w:spacing w:line="360" w:lineRule="auto"/>
              <w:ind w:left="0" w:right="0" w:firstLine="50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5"/>
                <w:sz w:val="24"/>
                <w:szCs w:val="24"/>
                <w:highlight w:val="none"/>
              </w:rPr>
              <w:t>综上，本项目符合国家供地政策和土地管理法律法规的条</w:t>
            </w:r>
            <w:r>
              <w:rPr>
                <w:rFonts w:hint="default" w:ascii="Times New Roman" w:hAnsi="Times New Roman" w:eastAsia="宋体" w:cs="Times New Roman"/>
                <w:color w:val="auto"/>
                <w:spacing w:val="-1"/>
                <w:sz w:val="24"/>
                <w:szCs w:val="24"/>
                <w:highlight w:val="none"/>
              </w:rPr>
              <w:t>件，选址合理可行。</w:t>
            </w:r>
          </w:p>
          <w:p>
            <w:pPr>
              <w:pStyle w:val="54"/>
              <w:keepNext w:val="0"/>
              <w:keepLines w:val="0"/>
              <w:pageBreakBefore w:val="0"/>
              <w:widowControl w:val="0"/>
              <w:kinsoku/>
              <w:wordWrap/>
              <w:overflowPunct/>
              <w:topLinePunct w:val="0"/>
              <w:autoSpaceDE/>
              <w:autoSpaceDN/>
              <w:bidi w:val="0"/>
              <w:adjustRightInd/>
              <w:snapToGrid/>
              <w:spacing w:line="360" w:lineRule="auto"/>
              <w:ind w:left="0" w:right="0" w:firstLine="469"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pacing w:val="-3"/>
                <w:sz w:val="24"/>
                <w:szCs w:val="24"/>
                <w:highlight w:val="none"/>
                <w:lang w:val="en-US" w:eastAsia="zh-CN"/>
              </w:rPr>
              <w:t>2</w:t>
            </w:r>
            <w:r>
              <w:rPr>
                <w:rFonts w:hint="default" w:ascii="Times New Roman" w:hAnsi="Times New Roman" w:eastAsia="宋体" w:cs="Times New Roman"/>
                <w:b/>
                <w:bCs/>
                <w:color w:val="auto"/>
                <w:spacing w:val="-3"/>
                <w:sz w:val="24"/>
                <w:szCs w:val="24"/>
                <w:highlight w:val="none"/>
              </w:rPr>
              <w:t>、产业政策符合性分析</w:t>
            </w:r>
          </w:p>
          <w:p>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552" w:firstLineChars="200"/>
              <w:textAlignment w:val="auto"/>
              <w:rPr>
                <w:rFonts w:hint="default" w:ascii="Times New Roman" w:hAnsi="Times New Roman" w:eastAsia="宋体" w:cs="Times New Roman"/>
                <w:color w:val="auto"/>
                <w:sz w:val="24"/>
                <w:szCs w:val="24"/>
                <w:highlight w:val="none"/>
                <w:lang w:val="zh-CN" w:eastAsia="zh-CN"/>
              </w:rPr>
            </w:pPr>
            <w:r>
              <w:rPr>
                <w:rFonts w:hint="default" w:ascii="Times New Roman" w:hAnsi="Times New Roman" w:eastAsia="宋体" w:cs="Times New Roman"/>
                <w:color w:val="auto"/>
                <w:spacing w:val="18"/>
                <w:sz w:val="24"/>
                <w:szCs w:val="24"/>
                <w:highlight w:val="none"/>
              </w:rPr>
              <w:t>本项</w:t>
            </w:r>
            <w:r>
              <w:rPr>
                <w:rFonts w:hint="default" w:ascii="Times New Roman" w:hAnsi="Times New Roman" w:eastAsia="宋体" w:cs="Times New Roman"/>
                <w:color w:val="auto"/>
                <w:spacing w:val="18"/>
                <w:sz w:val="24"/>
                <w:szCs w:val="24"/>
                <w:highlight w:val="none"/>
                <w:lang w:eastAsia="zh-CN"/>
              </w:rPr>
              <w:t>目</w:t>
            </w:r>
            <w:r>
              <w:rPr>
                <w:rFonts w:hint="eastAsia" w:cs="Times New Roman"/>
                <w:color w:val="auto"/>
                <w:spacing w:val="18"/>
                <w:sz w:val="24"/>
                <w:szCs w:val="24"/>
                <w:highlight w:val="none"/>
                <w:lang w:eastAsia="zh-CN"/>
              </w:rPr>
              <w:t>为</w:t>
            </w:r>
            <w:r>
              <w:rPr>
                <w:rFonts w:hint="default" w:ascii="Times New Roman" w:hAnsi="Times New Roman" w:eastAsia="宋体" w:cs="Times New Roman"/>
                <w:color w:val="auto"/>
                <w:spacing w:val="18"/>
                <w:sz w:val="24"/>
                <w:szCs w:val="24"/>
                <w:highlight w:val="none"/>
                <w:lang w:eastAsia="zh-CN"/>
              </w:rPr>
              <w:t>铝制防爆产品制造，属于</w:t>
            </w:r>
            <w:r>
              <w:rPr>
                <w:rFonts w:hint="default" w:ascii="Times New Roman" w:hAnsi="Times New Roman" w:eastAsia="宋体" w:cs="Times New Roman"/>
                <w:color w:val="auto"/>
                <w:spacing w:val="18"/>
                <w:sz w:val="24"/>
                <w:szCs w:val="24"/>
                <w:highlight w:val="none"/>
                <w:lang w:val="en-US" w:eastAsia="zh-CN"/>
              </w:rPr>
              <w:t>C3392有色金属铸造，对</w:t>
            </w:r>
            <w:r>
              <w:rPr>
                <w:rFonts w:hint="default" w:ascii="Times New Roman" w:hAnsi="Times New Roman" w:eastAsia="宋体" w:cs="Times New Roman"/>
                <w:color w:val="auto"/>
                <w:spacing w:val="18"/>
                <w:sz w:val="24"/>
                <w:szCs w:val="24"/>
                <w:highlight w:val="none"/>
              </w:rPr>
              <w:t>照《产业结构调整</w:t>
            </w:r>
            <w:r>
              <w:rPr>
                <w:rFonts w:hint="default" w:ascii="Times New Roman" w:hAnsi="Times New Roman" w:eastAsia="宋体" w:cs="Times New Roman"/>
                <w:color w:val="auto"/>
                <w:sz w:val="24"/>
                <w:szCs w:val="24"/>
                <w:highlight w:val="none"/>
              </w:rPr>
              <w:t>指导</w:t>
            </w:r>
            <w:r>
              <w:rPr>
                <w:rFonts w:hint="default" w:ascii="Times New Roman" w:hAnsi="Times New Roman" w:eastAsia="宋体" w:cs="Times New Roman"/>
                <w:color w:val="auto"/>
                <w:spacing w:val="-28"/>
                <w:sz w:val="24"/>
                <w:szCs w:val="24"/>
                <w:highlight w:val="none"/>
              </w:rPr>
              <w:t xml:space="preserve"> </w:t>
            </w:r>
            <w:r>
              <w:rPr>
                <w:rFonts w:hint="default" w:ascii="Times New Roman" w:hAnsi="Times New Roman" w:eastAsia="宋体" w:cs="Times New Roman"/>
                <w:color w:val="auto"/>
                <w:sz w:val="24"/>
                <w:szCs w:val="24"/>
                <w:highlight w:val="none"/>
              </w:rPr>
              <w:t>目录（2024</w:t>
            </w:r>
            <w:r>
              <w:rPr>
                <w:rFonts w:hint="default" w:ascii="Times New Roman" w:hAnsi="Times New Roman" w:eastAsia="宋体" w:cs="Times New Roman"/>
                <w:color w:val="auto"/>
                <w:spacing w:val="32"/>
                <w:sz w:val="24"/>
                <w:szCs w:val="24"/>
                <w:highlight w:val="none"/>
              </w:rPr>
              <w:t xml:space="preserve"> </w:t>
            </w:r>
            <w:r>
              <w:rPr>
                <w:rFonts w:hint="default" w:ascii="Times New Roman" w:hAnsi="Times New Roman" w:eastAsia="宋体" w:cs="Times New Roman"/>
                <w:color w:val="auto"/>
                <w:sz w:val="24"/>
                <w:szCs w:val="24"/>
                <w:highlight w:val="none"/>
              </w:rPr>
              <w:t>年本）》，</w:t>
            </w:r>
            <w:r>
              <w:rPr>
                <w:rFonts w:hint="default" w:ascii="Times New Roman" w:hAnsi="Times New Roman" w:eastAsia="宋体" w:cs="Times New Roman"/>
                <w:color w:val="auto"/>
                <w:sz w:val="24"/>
                <w:szCs w:val="24"/>
                <w:highlight w:val="none"/>
                <w:lang w:val="en-US" w:eastAsia="zh-CN"/>
              </w:rPr>
              <w:t>本项目及使用的生产设备不属于</w:t>
            </w:r>
            <w:r>
              <w:rPr>
                <w:rFonts w:hint="default" w:ascii="Times New Roman" w:hAnsi="Times New Roman" w:eastAsia="宋体" w:cs="Times New Roman"/>
                <w:color w:val="auto"/>
                <w:sz w:val="24"/>
                <w:szCs w:val="24"/>
                <w:highlight w:val="none"/>
                <w:lang w:val="zh-CN" w:eastAsia="zh-CN"/>
              </w:rPr>
              <w:t>鼓励类、淘汰类、限制类，</w:t>
            </w:r>
            <w:r>
              <w:rPr>
                <w:rFonts w:hint="default" w:ascii="Times New Roman" w:hAnsi="Times New Roman" w:eastAsia="宋体" w:cs="Times New Roman"/>
                <w:color w:val="auto"/>
                <w:sz w:val="24"/>
                <w:szCs w:val="24"/>
                <w:highlight w:val="none"/>
                <w:lang w:val="en-US" w:eastAsia="zh-CN"/>
              </w:rPr>
              <w:t>属于允许</w:t>
            </w:r>
            <w:r>
              <w:rPr>
                <w:rFonts w:hint="default" w:ascii="Times New Roman" w:hAnsi="Times New Roman" w:eastAsia="宋体" w:cs="Times New Roman"/>
                <w:color w:val="auto"/>
                <w:sz w:val="24"/>
                <w:szCs w:val="24"/>
                <w:highlight w:val="none"/>
                <w:lang w:val="zh-CN" w:eastAsia="zh-CN"/>
              </w:rPr>
              <w:t>类；所使用的设备、工艺均不属于《产业结构调整指导目录（</w:t>
            </w:r>
            <w:r>
              <w:rPr>
                <w:rFonts w:hint="default" w:ascii="Times New Roman" w:hAnsi="Times New Roman" w:eastAsia="宋体" w:cs="Times New Roman"/>
                <w:color w:val="auto"/>
                <w:sz w:val="24"/>
                <w:szCs w:val="24"/>
                <w:highlight w:val="none"/>
                <w:lang w:val="en-US" w:eastAsia="zh-CN"/>
              </w:rPr>
              <w:t>2024年本</w:t>
            </w:r>
            <w:r>
              <w:rPr>
                <w:rFonts w:hint="default" w:ascii="Times New Roman" w:hAnsi="Times New Roman" w:eastAsia="宋体" w:cs="Times New Roman"/>
                <w:color w:val="auto"/>
                <w:sz w:val="24"/>
                <w:szCs w:val="24"/>
                <w:highlight w:val="none"/>
                <w:lang w:val="zh-CN" w:eastAsia="zh-CN"/>
              </w:rPr>
              <w:t>）》中限制类、淘汰类内，具体见表</w:t>
            </w:r>
            <w:r>
              <w:rPr>
                <w:rFonts w:hint="default" w:ascii="Times New Roman" w:hAnsi="Times New Roman" w:eastAsia="宋体" w:cs="Times New Roman"/>
                <w:color w:val="auto"/>
                <w:sz w:val="24"/>
                <w:szCs w:val="24"/>
                <w:highlight w:val="none"/>
                <w:lang w:val="en-US" w:eastAsia="zh-CN"/>
              </w:rPr>
              <w:t>1-3</w:t>
            </w:r>
            <w:r>
              <w:rPr>
                <w:rFonts w:hint="default" w:ascii="Times New Roman" w:hAnsi="Times New Roman" w:eastAsia="宋体" w:cs="Times New Roman"/>
                <w:color w:val="auto"/>
                <w:sz w:val="24"/>
                <w:szCs w:val="24"/>
                <w:highlight w:val="none"/>
                <w:lang w:val="zh-CN" w:eastAsia="zh-CN"/>
              </w:rPr>
              <w:t>。</w:t>
            </w:r>
          </w:p>
          <w:p>
            <w:pPr>
              <w:keepNext w:val="0"/>
              <w:keepLines w:val="0"/>
              <w:pageBreakBefore w:val="0"/>
              <w:widowControl w:val="0"/>
              <w:kinsoku/>
              <w:wordWrap/>
              <w:overflowPunct/>
              <w:topLinePunct w:val="0"/>
              <w:autoSpaceDE w:val="0"/>
              <w:autoSpaceDN w:val="0"/>
              <w:bidi w:val="0"/>
              <w:adjustRightInd w:val="0"/>
              <w:snapToGrid w:val="0"/>
              <w:spacing w:line="240" w:lineRule="auto"/>
              <w:ind w:firstLine="421" w:firstLineChars="20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zh-CN" w:eastAsia="zh-CN"/>
              </w:rPr>
              <w:t>表1-</w:t>
            </w:r>
            <w:r>
              <w:rPr>
                <w:rFonts w:hint="eastAsia" w:ascii="Times New Roman" w:hAnsi="Times New Roman" w:eastAsia="宋体" w:cs="Times New Roman"/>
                <w:b/>
                <w:bCs/>
                <w:color w:val="auto"/>
                <w:sz w:val="21"/>
                <w:szCs w:val="21"/>
                <w:highlight w:val="none"/>
                <w:lang w:val="en-US" w:eastAsia="zh-CN"/>
              </w:rPr>
              <w:t>3</w:t>
            </w:r>
            <w:r>
              <w:rPr>
                <w:rFonts w:hint="default" w:ascii="Times New Roman" w:hAnsi="Times New Roman" w:eastAsia="宋体" w:cs="Times New Roman"/>
                <w:b/>
                <w:bCs/>
                <w:color w:val="auto"/>
                <w:sz w:val="21"/>
                <w:szCs w:val="21"/>
                <w:highlight w:val="none"/>
                <w:lang w:val="zh-CN" w:eastAsia="zh-CN"/>
              </w:rPr>
              <w:t xml:space="preserve"> </w:t>
            </w:r>
            <w:r>
              <w:rPr>
                <w:rFonts w:hint="eastAsia" w:ascii="Times New Roman" w:hAnsi="Times New Roman" w:eastAsia="宋体" w:cs="Times New Roman"/>
                <w:b/>
                <w:bCs/>
                <w:color w:val="auto"/>
                <w:sz w:val="21"/>
                <w:szCs w:val="21"/>
                <w:highlight w:val="none"/>
                <w:lang w:val="zh-CN" w:eastAsia="zh-CN"/>
              </w:rPr>
              <w:t>与</w:t>
            </w:r>
            <w:r>
              <w:rPr>
                <w:rFonts w:hint="default" w:ascii="Times New Roman" w:hAnsi="Times New Roman" w:eastAsia="宋体" w:cs="Times New Roman"/>
                <w:b/>
                <w:bCs/>
                <w:color w:val="auto"/>
                <w:sz w:val="21"/>
                <w:szCs w:val="21"/>
                <w:highlight w:val="none"/>
                <w:lang w:val="zh-CN" w:eastAsia="zh-CN"/>
              </w:rPr>
              <w:t>产业结构调整指导目录（2024年本）对比分析</w:t>
            </w:r>
          </w:p>
          <w:tbl>
            <w:tblPr>
              <w:tblStyle w:val="23"/>
              <w:tblW w:w="4996"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33"/>
              <w:gridCol w:w="3486"/>
              <w:gridCol w:w="2096"/>
              <w:gridCol w:w="965"/>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3007" w:type="pct"/>
                  <w:gridSpan w:val="2"/>
                  <w:tcBorders>
                    <w:tl2br w:val="nil"/>
                    <w:tr2bl w:val="nil"/>
                  </w:tcBorders>
                  <w:noWrap w:val="0"/>
                  <w:vAlign w:val="center"/>
                </w:tcPr>
                <w:p>
                  <w:pPr>
                    <w:jc w:val="center"/>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zh-CN" w:eastAsia="zh-CN"/>
                    </w:rPr>
                    <w:t>文件要求</w:t>
                  </w:r>
                </w:p>
              </w:tc>
              <w:tc>
                <w:tcPr>
                  <w:tcW w:w="1364" w:type="pct"/>
                  <w:tcBorders>
                    <w:tl2br w:val="nil"/>
                    <w:tr2bl w:val="nil"/>
                  </w:tcBorders>
                  <w:noWrap w:val="0"/>
                  <w:vAlign w:val="center"/>
                </w:tcPr>
                <w:p>
                  <w:pPr>
                    <w:jc w:val="center"/>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zh-CN" w:eastAsia="zh-CN"/>
                    </w:rPr>
                    <w:t>本项目</w:t>
                  </w:r>
                </w:p>
              </w:tc>
              <w:tc>
                <w:tcPr>
                  <w:tcW w:w="628" w:type="pct"/>
                  <w:tcBorders>
                    <w:tl2br w:val="nil"/>
                    <w:tr2bl w:val="nil"/>
                  </w:tcBorders>
                  <w:noWrap w:val="0"/>
                  <w:vAlign w:val="center"/>
                </w:tcPr>
                <w:p>
                  <w:pPr>
                    <w:jc w:val="center"/>
                    <w:rPr>
                      <w:rFonts w:hint="default" w:ascii="Times New Roman" w:hAnsi="Times New Roman" w:eastAsia="宋体" w:cs="Times New Roman"/>
                      <w:b/>
                      <w:bCs/>
                      <w:color w:val="auto"/>
                      <w:sz w:val="21"/>
                      <w:szCs w:val="21"/>
                      <w:highlight w:val="none"/>
                      <w:vertAlign w:val="baseline"/>
                      <w:lang w:val="zh-CN" w:eastAsia="zh-CN"/>
                    </w:rPr>
                  </w:pPr>
                  <w:r>
                    <w:rPr>
                      <w:rFonts w:hint="eastAsia" w:ascii="Times New Roman" w:hAnsi="Times New Roman" w:eastAsia="宋体" w:cs="Times New Roman"/>
                      <w:b/>
                      <w:bCs/>
                      <w:color w:val="auto"/>
                      <w:sz w:val="21"/>
                      <w:szCs w:val="21"/>
                      <w:highlight w:val="none"/>
                      <w:vertAlign w:val="baseline"/>
                      <w:lang w:val="zh-CN" w:eastAsia="zh-CN"/>
                    </w:rPr>
                    <w:t>符合性</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738" w:type="pct"/>
                  <w:vMerge w:val="restar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限制类</w:t>
                  </w:r>
                  <w:r>
                    <w:rPr>
                      <w:rFonts w:hint="eastAsia" w:ascii="Times New Roman" w:hAnsi="Times New Roman" w:cs="Times New Roman"/>
                      <w:color w:val="auto"/>
                      <w:sz w:val="21"/>
                      <w:szCs w:val="21"/>
                      <w:highlight w:val="none"/>
                      <w:vertAlign w:val="baseline"/>
                      <w:lang w:val="en-US" w:eastAsia="zh-CN"/>
                    </w:rPr>
                    <w:t>（七、有色金属）</w:t>
                  </w:r>
                </w:p>
              </w:tc>
              <w:tc>
                <w:tcPr>
                  <w:tcW w:w="2268"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3．新建、扩建电解铝项目（产能置换项目除外），新建、扩建以一水硬铝石为原料的氧化铝项目</w:t>
                  </w:r>
                </w:p>
              </w:tc>
              <w:tc>
                <w:tcPr>
                  <w:tcW w:w="1364"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本项目为新建项目，使用的原料为国标铝锭，不使用一水硬铝石和氧化铝。</w:t>
                  </w:r>
                </w:p>
              </w:tc>
              <w:tc>
                <w:tcPr>
                  <w:tcW w:w="628" w:type="pct"/>
                  <w:tcBorders>
                    <w:tl2br w:val="nil"/>
                    <w:tr2bl w:val="nil"/>
                  </w:tcBorders>
                  <w:noWrap w:val="0"/>
                  <w:vAlign w:val="center"/>
                </w:tcPr>
                <w:p>
                  <w:pPr>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738" w:type="pct"/>
                  <w:vMerge w:val="continue"/>
                  <w:tcBorders>
                    <w:tl2br w:val="nil"/>
                    <w:tr2bl w:val="nil"/>
                  </w:tcBorders>
                  <w:noWrap w:val="0"/>
                  <w:vAlign w:val="center"/>
                </w:tcPr>
                <w:p>
                  <w:pPr>
                    <w:jc w:val="center"/>
                    <w:rPr>
                      <w:rFonts w:hint="eastAsia" w:ascii="Times New Roman" w:hAnsi="Times New Roman" w:eastAsia="宋体" w:cs="Times New Roman"/>
                      <w:color w:val="auto"/>
                      <w:sz w:val="21"/>
                      <w:szCs w:val="21"/>
                      <w:highlight w:val="none"/>
                      <w:vertAlign w:val="baseline"/>
                      <w:lang w:val="en-US" w:eastAsia="zh-CN"/>
                    </w:rPr>
                  </w:pPr>
                </w:p>
              </w:tc>
              <w:tc>
                <w:tcPr>
                  <w:tcW w:w="2268"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7．10万吨/年以下的独立铝用炭素项目</w:t>
                  </w:r>
                </w:p>
              </w:tc>
              <w:tc>
                <w:tcPr>
                  <w:tcW w:w="1364" w:type="pct"/>
                  <w:tcBorders>
                    <w:tl2br w:val="nil"/>
                    <w:tr2bl w:val="nil"/>
                  </w:tcBorders>
                  <w:noWrap w:val="0"/>
                  <w:vAlign w:val="center"/>
                </w:tcPr>
                <w:p>
                  <w:pPr>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本项目不是独立铝用炭素项目。</w:t>
                  </w:r>
                </w:p>
              </w:tc>
              <w:tc>
                <w:tcPr>
                  <w:tcW w:w="628" w:type="pct"/>
                  <w:tcBorders>
                    <w:tl2br w:val="nil"/>
                    <w:tr2bl w:val="nil"/>
                  </w:tcBorders>
                  <w:noWrap w:val="0"/>
                  <w:vAlign w:val="center"/>
                </w:tcPr>
                <w:p>
                  <w:pPr>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738" w:type="pct"/>
                  <w:vMerge w:val="restart"/>
                  <w:tcBorders>
                    <w:tl2br w:val="nil"/>
                    <w:tr2bl w:val="nil"/>
                  </w:tcBorders>
                  <w:noWrap w:val="0"/>
                  <w:vAlign w:val="center"/>
                </w:tcPr>
                <w:p>
                  <w:pPr>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淘汰类</w:t>
                  </w:r>
                  <w:r>
                    <w:rPr>
                      <w:rFonts w:hint="eastAsia" w:ascii="Times New Roman" w:hAnsi="Times New Roman" w:cs="Times New Roman"/>
                      <w:color w:val="auto"/>
                      <w:sz w:val="21"/>
                      <w:szCs w:val="21"/>
                      <w:highlight w:val="none"/>
                      <w:vertAlign w:val="baseline"/>
                      <w:lang w:val="en-US" w:eastAsia="zh-CN"/>
                    </w:rPr>
                    <w:t>（六、有色金属）</w:t>
                  </w:r>
                </w:p>
              </w:tc>
              <w:tc>
                <w:tcPr>
                  <w:tcW w:w="2268" w:type="pct"/>
                  <w:tcBorders>
                    <w:tl2br w:val="nil"/>
                    <w:tr2bl w:val="nil"/>
                  </w:tcBorders>
                  <w:noWrap w:val="0"/>
                  <w:vAlign w:val="center"/>
                </w:tcPr>
                <w:p>
                  <w:pPr>
                    <w:jc w:val="center"/>
                    <w:rPr>
                      <w:rFonts w:hint="default"/>
                      <w:highlight w:val="none"/>
                      <w:lang w:val="en-US" w:eastAsia="zh-CN"/>
                    </w:rPr>
                  </w:pPr>
                  <w:r>
                    <w:rPr>
                      <w:rFonts w:hint="default"/>
                      <w:sz w:val="21"/>
                      <w:szCs w:val="21"/>
                      <w:highlight w:val="none"/>
                      <w:lang w:val="en-US" w:eastAsia="zh-CN"/>
                    </w:rPr>
                    <w:t>9．利用坩埚炉熔炼再生铝合金、再生铅的工艺及设备</w:t>
                  </w:r>
                </w:p>
              </w:tc>
              <w:tc>
                <w:tcPr>
                  <w:tcW w:w="1364" w:type="pct"/>
                  <w:tcBorders>
                    <w:tl2br w:val="nil"/>
                    <w:tr2bl w:val="nil"/>
                  </w:tcBorders>
                  <w:noWrap w:val="0"/>
                  <w:vAlign w:val="center"/>
                </w:tcPr>
                <w:p>
                  <w:pPr>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本项目使用电阻熔炼炉，原料为国标铝锭。</w:t>
                  </w:r>
                </w:p>
              </w:tc>
              <w:tc>
                <w:tcPr>
                  <w:tcW w:w="628" w:type="pct"/>
                  <w:tcBorders>
                    <w:tl2br w:val="nil"/>
                    <w:tr2bl w:val="nil"/>
                  </w:tcBorders>
                  <w:noWrap w:val="0"/>
                  <w:vAlign w:val="center"/>
                </w:tcPr>
                <w:p>
                  <w:pPr>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738" w:type="pct"/>
                  <w:vMerge w:val="continue"/>
                  <w:tcBorders>
                    <w:tl2br w:val="nil"/>
                    <w:tr2bl w:val="nil"/>
                  </w:tcBorders>
                  <w:noWrap w:val="0"/>
                  <w:vAlign w:val="center"/>
                </w:tcPr>
                <w:p>
                  <w:pPr>
                    <w:jc w:val="center"/>
                    <w:rPr>
                      <w:rFonts w:hint="eastAsia" w:ascii="Times New Roman" w:hAnsi="Times New Roman" w:eastAsia="宋体" w:cs="Times New Roman"/>
                      <w:color w:val="auto"/>
                      <w:sz w:val="21"/>
                      <w:szCs w:val="21"/>
                      <w:highlight w:val="none"/>
                      <w:vertAlign w:val="baseline"/>
                      <w:lang w:val="en-US" w:eastAsia="zh-CN"/>
                    </w:rPr>
                  </w:pPr>
                </w:p>
              </w:tc>
              <w:tc>
                <w:tcPr>
                  <w:tcW w:w="2268" w:type="pct"/>
                  <w:tcBorders>
                    <w:tl2br w:val="nil"/>
                    <w:tr2bl w:val="nil"/>
                  </w:tcBorders>
                  <w:noWrap w:val="0"/>
                  <w:vAlign w:val="center"/>
                </w:tcPr>
                <w:p>
                  <w:pPr>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12．再生有色金属生产中采用直接燃煤的反射炉项目</w:t>
                  </w:r>
                </w:p>
              </w:tc>
              <w:tc>
                <w:tcPr>
                  <w:tcW w:w="1364" w:type="pct"/>
                  <w:tcBorders>
                    <w:tl2br w:val="nil"/>
                    <w:tr2bl w:val="nil"/>
                  </w:tcBorders>
                  <w:noWrap w:val="0"/>
                  <w:vAlign w:val="center"/>
                </w:tcPr>
                <w:p>
                  <w:pPr>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本项目采用电阻熔炼炉。</w:t>
                  </w:r>
                </w:p>
              </w:tc>
              <w:tc>
                <w:tcPr>
                  <w:tcW w:w="628" w:type="pct"/>
                  <w:tcBorders>
                    <w:tl2br w:val="nil"/>
                    <w:tr2bl w:val="nil"/>
                  </w:tcBorders>
                  <w:noWrap w:val="0"/>
                  <w:vAlign w:val="center"/>
                </w:tcPr>
                <w:p>
                  <w:pPr>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738" w:type="pct"/>
                  <w:vMerge w:val="continue"/>
                  <w:tcBorders>
                    <w:tl2br w:val="nil"/>
                    <w:tr2bl w:val="nil"/>
                  </w:tcBorders>
                  <w:noWrap w:val="0"/>
                  <w:vAlign w:val="center"/>
                </w:tcPr>
                <w:p>
                  <w:pPr>
                    <w:jc w:val="center"/>
                    <w:rPr>
                      <w:rFonts w:hint="eastAsia" w:ascii="Times New Roman" w:hAnsi="Times New Roman" w:eastAsia="宋体" w:cs="Times New Roman"/>
                      <w:color w:val="auto"/>
                      <w:sz w:val="21"/>
                      <w:szCs w:val="21"/>
                      <w:highlight w:val="none"/>
                      <w:vertAlign w:val="baseline"/>
                      <w:lang w:val="en-US" w:eastAsia="zh-CN"/>
                    </w:rPr>
                  </w:pPr>
                </w:p>
              </w:tc>
              <w:tc>
                <w:tcPr>
                  <w:tcW w:w="2268" w:type="pct"/>
                  <w:tcBorders>
                    <w:tl2br w:val="nil"/>
                    <w:tr2bl w:val="nil"/>
                  </w:tcBorders>
                  <w:noWrap w:val="0"/>
                  <w:vAlign w:val="center"/>
                </w:tcPr>
                <w:p>
                  <w:pPr>
                    <w:keepNext w:val="0"/>
                    <w:keepLines w:val="0"/>
                    <w:widowControl/>
                    <w:suppressLineNumbers w:val="0"/>
                    <w:jc w:val="left"/>
                    <w:rPr>
                      <w:rFonts w:hint="eastAsia"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000000"/>
                      <w:kern w:val="0"/>
                      <w:sz w:val="21"/>
                      <w:szCs w:val="21"/>
                      <w:highlight w:val="none"/>
                      <w:lang w:val="en-US" w:eastAsia="zh-CN" w:bidi="ar"/>
                    </w:rPr>
                    <w:t>18</w:t>
                  </w:r>
                  <w:r>
                    <w:rPr>
                      <w:rFonts w:ascii="方正仿宋_GBK" w:hAnsi="方正仿宋_GBK" w:eastAsia="方正仿宋_GBK" w:cs="方正仿宋_GBK"/>
                      <w:color w:val="000000"/>
                      <w:kern w:val="0"/>
                      <w:sz w:val="21"/>
                      <w:szCs w:val="21"/>
                      <w:highlight w:val="none"/>
                      <w:lang w:val="en-US" w:eastAsia="zh-CN" w:bidi="ar"/>
                    </w:rPr>
                    <w:t>．</w:t>
                  </w:r>
                  <w:r>
                    <w:rPr>
                      <w:rFonts w:hint="default" w:ascii="Times New Roman" w:hAnsi="Times New Roman" w:eastAsia="宋体" w:cs="Times New Roman"/>
                      <w:color w:val="000000"/>
                      <w:kern w:val="0"/>
                      <w:sz w:val="21"/>
                      <w:szCs w:val="21"/>
                      <w:highlight w:val="none"/>
                      <w:lang w:val="en-US" w:eastAsia="zh-CN" w:bidi="ar"/>
                    </w:rPr>
                    <w:t>15</w:t>
                  </w:r>
                  <w:r>
                    <w:rPr>
                      <w:rFonts w:hint="default" w:ascii="方正仿宋_GBK" w:hAnsi="方正仿宋_GBK" w:eastAsia="方正仿宋_GBK" w:cs="方正仿宋_GBK"/>
                      <w:color w:val="000000"/>
                      <w:kern w:val="0"/>
                      <w:sz w:val="21"/>
                      <w:szCs w:val="21"/>
                      <w:highlight w:val="none"/>
                      <w:lang w:val="en-US" w:eastAsia="zh-CN" w:bidi="ar"/>
                    </w:rPr>
                    <w:t>吨以下再生铝用熔炼炉</w:t>
                  </w:r>
                </w:p>
              </w:tc>
              <w:tc>
                <w:tcPr>
                  <w:tcW w:w="1364" w:type="pct"/>
                  <w:tcBorders>
                    <w:tl2br w:val="nil"/>
                    <w:tr2bl w:val="nil"/>
                  </w:tcBorders>
                  <w:noWrap w:val="0"/>
                  <w:vAlign w:val="center"/>
                </w:tcPr>
                <w:p>
                  <w:pPr>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本项目采用电阻熔炼炉，将铝锭熔化，不属于再生铝。</w:t>
                  </w:r>
                </w:p>
              </w:tc>
              <w:tc>
                <w:tcPr>
                  <w:tcW w:w="628" w:type="pct"/>
                  <w:tcBorders>
                    <w:tl2br w:val="nil"/>
                    <w:tr2bl w:val="nil"/>
                  </w:tcBorders>
                  <w:noWrap w:val="0"/>
                  <w:vAlign w:val="center"/>
                </w:tcPr>
                <w:p>
                  <w:pPr>
                    <w:jc w:val="center"/>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符合</w:t>
                  </w:r>
                </w:p>
              </w:tc>
            </w:tr>
          </w:tbl>
          <w:p>
            <w:pPr>
              <w:pStyle w:val="54"/>
              <w:keepNext w:val="0"/>
              <w:keepLines w:val="0"/>
              <w:pageBreakBefore w:val="0"/>
              <w:widowControl w:val="0"/>
              <w:kinsoku/>
              <w:wordWrap/>
              <w:overflowPunct/>
              <w:topLinePunct w:val="0"/>
              <w:autoSpaceDE/>
              <w:autoSpaceDN/>
              <w:bidi w:val="0"/>
              <w:adjustRightInd/>
              <w:snapToGrid/>
              <w:spacing w:before="157" w:beforeLines="50" w:line="360" w:lineRule="auto"/>
              <w:ind w:left="0" w:right="0" w:firstLine="556" w:firstLineChars="200"/>
              <w:jc w:val="both"/>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pacing w:val="19"/>
                <w:sz w:val="24"/>
                <w:szCs w:val="24"/>
                <w:highlight w:val="none"/>
              </w:rPr>
              <w:t>经查阅《市场准</w:t>
            </w:r>
            <w:r>
              <w:rPr>
                <w:rFonts w:hint="default" w:ascii="Times New Roman" w:hAnsi="Times New Roman" w:eastAsia="宋体" w:cs="Times New Roman"/>
                <w:color w:val="auto"/>
                <w:spacing w:val="10"/>
                <w:sz w:val="24"/>
                <w:szCs w:val="24"/>
                <w:highlight w:val="none"/>
              </w:rPr>
              <w:t>入负面清单（2025</w:t>
            </w:r>
            <w:r>
              <w:rPr>
                <w:rFonts w:hint="default" w:ascii="Times New Roman" w:hAnsi="Times New Roman" w:eastAsia="宋体" w:cs="Times New Roman"/>
                <w:color w:val="auto"/>
                <w:spacing w:val="41"/>
                <w:w w:val="101"/>
                <w:sz w:val="24"/>
                <w:szCs w:val="24"/>
                <w:highlight w:val="none"/>
              </w:rPr>
              <w:t xml:space="preserve"> </w:t>
            </w:r>
            <w:r>
              <w:rPr>
                <w:rFonts w:hint="default" w:ascii="Times New Roman" w:hAnsi="Times New Roman" w:eastAsia="宋体" w:cs="Times New Roman"/>
                <w:color w:val="auto"/>
                <w:spacing w:val="10"/>
                <w:sz w:val="24"/>
                <w:szCs w:val="24"/>
                <w:highlight w:val="none"/>
              </w:rPr>
              <w:t>年）</w:t>
            </w:r>
            <w:r>
              <w:rPr>
                <w:rFonts w:hint="default" w:ascii="Times New Roman" w:hAnsi="Times New Roman" w:eastAsia="宋体" w:cs="Times New Roman"/>
                <w:color w:val="auto"/>
                <w:spacing w:val="-69"/>
                <w:sz w:val="24"/>
                <w:szCs w:val="24"/>
                <w:highlight w:val="none"/>
              </w:rPr>
              <w:t xml:space="preserve"> </w:t>
            </w:r>
            <w:r>
              <w:rPr>
                <w:rFonts w:hint="default" w:ascii="Times New Roman" w:hAnsi="Times New Roman" w:eastAsia="宋体" w:cs="Times New Roman"/>
                <w:color w:val="auto"/>
                <w:spacing w:val="10"/>
                <w:sz w:val="24"/>
                <w:szCs w:val="24"/>
                <w:highlight w:val="none"/>
              </w:rPr>
              <w:t>》，不属于“</w:t>
            </w:r>
            <w:r>
              <w:rPr>
                <w:rFonts w:hint="default" w:ascii="Times New Roman" w:hAnsi="Times New Roman" w:eastAsia="宋体" w:cs="Times New Roman"/>
                <w:color w:val="auto"/>
                <w:spacing w:val="-42"/>
                <w:sz w:val="24"/>
                <w:szCs w:val="24"/>
                <w:highlight w:val="none"/>
              </w:rPr>
              <w:t xml:space="preserve"> </w:t>
            </w:r>
            <w:r>
              <w:rPr>
                <w:rFonts w:hint="default" w:ascii="Times New Roman" w:hAnsi="Times New Roman" w:eastAsia="宋体" w:cs="Times New Roman"/>
                <w:color w:val="auto"/>
                <w:spacing w:val="10"/>
                <w:sz w:val="24"/>
                <w:szCs w:val="24"/>
                <w:highlight w:val="none"/>
              </w:rPr>
              <w:t>禁止准入类”、</w:t>
            </w:r>
            <w:r>
              <w:rPr>
                <w:rFonts w:hint="default" w:ascii="Times New Roman" w:hAnsi="Times New Roman" w:eastAsia="宋体" w:cs="Times New Roman"/>
                <w:color w:val="auto"/>
                <w:spacing w:val="10"/>
                <w:sz w:val="24"/>
                <w:szCs w:val="24"/>
                <w:highlight w:val="none"/>
                <w:lang w:eastAsia="zh-CN"/>
              </w:rPr>
              <w:t>“许可准入类”</w:t>
            </w:r>
            <w:r>
              <w:rPr>
                <w:rFonts w:hint="default" w:ascii="Times New Roman" w:hAnsi="Times New Roman" w:eastAsia="宋体" w:cs="Times New Roman"/>
                <w:color w:val="auto"/>
                <w:spacing w:val="10"/>
                <w:sz w:val="24"/>
                <w:szCs w:val="24"/>
                <w:highlight w:val="none"/>
              </w:rPr>
              <w:t>，属于市场准入项</w:t>
            </w:r>
            <w:r>
              <w:rPr>
                <w:rFonts w:hint="default" w:ascii="Times New Roman" w:hAnsi="Times New Roman" w:eastAsia="宋体" w:cs="Times New Roman"/>
                <w:color w:val="auto"/>
                <w:spacing w:val="10"/>
                <w:sz w:val="24"/>
                <w:szCs w:val="24"/>
                <w:highlight w:val="none"/>
                <w:lang w:eastAsia="zh-CN"/>
              </w:rPr>
              <w:t>目。</w:t>
            </w:r>
          </w:p>
          <w:p>
            <w:pPr>
              <w:pStyle w:val="54"/>
              <w:keepNext w:val="0"/>
              <w:keepLines w:val="0"/>
              <w:pageBreakBefore w:val="0"/>
              <w:widowControl w:val="0"/>
              <w:kinsoku/>
              <w:wordWrap/>
              <w:overflowPunct/>
              <w:topLinePunct w:val="0"/>
              <w:bidi w:val="0"/>
              <w:spacing w:line="360" w:lineRule="auto"/>
              <w:ind w:left="0" w:right="0" w:firstLine="476"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
                <w:sz w:val="24"/>
                <w:szCs w:val="24"/>
                <w:highlight w:val="none"/>
              </w:rPr>
              <w:t>综上所述，本项目符合国家相关产业政策。</w:t>
            </w:r>
          </w:p>
          <w:p>
            <w:pPr>
              <w:numPr>
                <w:ilvl w:val="0"/>
                <w:numId w:val="0"/>
              </w:numPr>
              <w:snapToGrid w:val="0"/>
              <w:spacing w:line="360" w:lineRule="auto"/>
              <w:ind w:leftChars="200"/>
              <w:rPr>
                <w:rFonts w:hint="default" w:ascii="Times New Roman" w:hAnsi="Times New Roman" w:cs="Times New Roman"/>
                <w:b/>
                <w:bCs/>
                <w:color w:val="auto"/>
                <w:sz w:val="24"/>
                <w:highlight w:val="none"/>
                <w:lang w:val="en-US" w:eastAsia="zh-CN"/>
              </w:rPr>
            </w:pPr>
            <w:r>
              <w:rPr>
                <w:rFonts w:hint="eastAsia" w:cs="Times New Roman"/>
                <w:b/>
                <w:bCs/>
                <w:color w:val="auto"/>
                <w:sz w:val="24"/>
                <w:highlight w:val="none"/>
                <w:lang w:val="en-US" w:eastAsia="zh-CN"/>
              </w:rPr>
              <w:t>3、</w:t>
            </w:r>
            <w:r>
              <w:rPr>
                <w:rFonts w:hint="default" w:ascii="Times New Roman" w:hAnsi="Times New Roman" w:cs="Times New Roman"/>
                <w:b/>
                <w:bCs/>
                <w:color w:val="auto"/>
                <w:sz w:val="24"/>
                <w:highlight w:val="none"/>
                <w:lang w:val="en-US" w:eastAsia="zh-CN"/>
              </w:rPr>
              <w:t>生态环境分区管控要求</w:t>
            </w:r>
          </w:p>
          <w:p>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2024年12月13日，阜新市生态环境局发布《关于发布阜新市生态环境分区管控动态更新成果的通知》，阜新市共划定陆域环境管控单元97个。其中优先保护单元52个，面积为2683.89平方公里，占全市面积比例25.98%（重点管控单元43个，面积为2491.78平方公里，占全市面积比例为24.12%（一般管控单元共2个，面积为5153.64平方千米，占全市面积49.89%）。</w:t>
            </w:r>
          </w:p>
          <w:p>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 w:val="24"/>
                <w:szCs w:val="24"/>
                <w:highlight w:val="none"/>
              </w:rPr>
              <w:t>对照《阜新市生态环境准入清单》（2023年版），结合“三线一单”管控单元查询结果，本项目所在环境管控单元名称为</w:t>
            </w:r>
            <w:r>
              <w:rPr>
                <w:rFonts w:hint="default" w:ascii="Times New Roman" w:hAnsi="Times New Roman" w:eastAsia="宋体" w:cs="Times New Roman"/>
                <w:color w:val="auto"/>
                <w:spacing w:val="-4"/>
                <w:sz w:val="24"/>
                <w:szCs w:val="24"/>
                <w:highlight w:val="none"/>
              </w:rPr>
              <w:t>阜新新型材料产业开发区</w:t>
            </w:r>
            <w:r>
              <w:rPr>
                <w:rFonts w:hint="default" w:ascii="Times New Roman" w:hAnsi="Times New Roman" w:eastAsia="宋体" w:cs="Times New Roman"/>
                <w:color w:val="auto"/>
                <w:sz w:val="24"/>
                <w:szCs w:val="24"/>
                <w:highlight w:val="none"/>
              </w:rPr>
              <w:t>，管控单元分类为重点管控单元，环境管控单元编码为</w:t>
            </w:r>
            <w:r>
              <w:rPr>
                <w:rFonts w:hint="default" w:ascii="Times New Roman" w:hAnsi="Times New Roman" w:eastAsia="宋体" w:cs="Times New Roman"/>
                <w:color w:val="auto"/>
                <w:spacing w:val="-3"/>
                <w:highlight w:val="none"/>
              </w:rPr>
              <w:t>ZH21090420006</w:t>
            </w:r>
            <w:r>
              <w:rPr>
                <w:rFonts w:hint="default" w:ascii="Times New Roman" w:hAnsi="Times New Roman" w:eastAsia="宋体" w:cs="Times New Roman"/>
                <w:color w:val="auto"/>
                <w:sz w:val="24"/>
                <w:szCs w:val="24"/>
                <w:highlight w:val="none"/>
              </w:rPr>
              <w:t>。项目与《阜新市生态环境准入清单（2023年版）》的符合性分析见表1-</w:t>
            </w:r>
            <w:r>
              <w:rPr>
                <w:rFonts w:hint="eastAsia"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，“三线一单”管控单元</w:t>
            </w:r>
            <w:r>
              <w:rPr>
                <w:rFonts w:hint="default" w:ascii="Times New Roman" w:hAnsi="Times New Roman" w:eastAsia="宋体" w:cs="Times New Roman"/>
                <w:color w:val="auto"/>
                <w:spacing w:val="1"/>
                <w:highlight w:val="none"/>
              </w:rPr>
              <w:t>查询结果（见附图4）、准入清单（见</w:t>
            </w:r>
            <w:r>
              <w:rPr>
                <w:rFonts w:hint="default" w:ascii="Times New Roman" w:hAnsi="Times New Roman" w:eastAsia="宋体" w:cs="Times New Roman"/>
                <w:color w:val="auto"/>
                <w:spacing w:val="2"/>
                <w:highlight w:val="none"/>
              </w:rPr>
              <w:t>附图5）、阜新市环境管控单元分布图（见附图</w:t>
            </w:r>
            <w:r>
              <w:rPr>
                <w:rFonts w:hint="default" w:ascii="Times New Roman" w:hAnsi="Times New Roman" w:eastAsia="宋体" w:cs="Times New Roman"/>
                <w:color w:val="auto"/>
                <w:spacing w:val="-46"/>
                <w:highlight w:val="none"/>
              </w:rPr>
              <w:t xml:space="preserve"> </w:t>
            </w:r>
            <w:r>
              <w:rPr>
                <w:rFonts w:hint="default" w:ascii="Times New Roman" w:hAnsi="Times New Roman" w:eastAsia="宋体" w:cs="Times New Roman"/>
                <w:color w:val="auto"/>
                <w:spacing w:val="2"/>
                <w:highlight w:val="none"/>
              </w:rPr>
              <w:t>6</w:t>
            </w:r>
            <w:r>
              <w:rPr>
                <w:rFonts w:hint="default" w:ascii="Times New Roman" w:hAnsi="Times New Roman" w:eastAsia="宋体" w:cs="Times New Roman"/>
                <w:color w:val="auto"/>
                <w:spacing w:val="6"/>
                <w:highlight w:val="none"/>
              </w:rPr>
              <w:t>）</w:t>
            </w:r>
            <w:r>
              <w:rPr>
                <w:rFonts w:hint="default" w:ascii="Times New Roman" w:hAnsi="Times New Roman" w:eastAsia="宋体" w:cs="Times New Roman"/>
                <w:color w:val="auto"/>
                <w:sz w:val="24"/>
                <w:szCs w:val="24"/>
                <w:highlight w:val="none"/>
              </w:rPr>
              <w:t>。</w:t>
            </w:r>
          </w:p>
          <w:p>
            <w:pPr>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表1-</w:t>
            </w:r>
            <w:r>
              <w:rPr>
                <w:rFonts w:hint="eastAsia" w:cs="Times New Roman"/>
                <w:b/>
                <w:bCs/>
                <w:color w:val="auto"/>
                <w:sz w:val="21"/>
                <w:szCs w:val="21"/>
                <w:highlight w:val="none"/>
                <w:lang w:val="en-US" w:eastAsia="zh-CN"/>
              </w:rPr>
              <w:t>4</w:t>
            </w:r>
            <w:r>
              <w:rPr>
                <w:rFonts w:hint="default" w:ascii="Times New Roman" w:hAnsi="Times New Roman" w:eastAsia="宋体" w:cs="Times New Roman"/>
                <w:b/>
                <w:bCs/>
                <w:color w:val="auto"/>
                <w:sz w:val="21"/>
                <w:szCs w:val="21"/>
                <w:highlight w:val="none"/>
              </w:rPr>
              <w:t xml:space="preserve">  “三线一单”</w:t>
            </w:r>
            <w:r>
              <w:rPr>
                <w:rFonts w:hint="default" w:ascii="Times New Roman" w:hAnsi="Times New Roman" w:cs="Times New Roman"/>
                <w:b/>
                <w:bCs/>
                <w:color w:val="auto"/>
                <w:sz w:val="21"/>
                <w:szCs w:val="21"/>
                <w:highlight w:val="none"/>
                <w:lang w:val="en-US" w:eastAsia="zh-CN"/>
              </w:rPr>
              <w:t>生态环境分区管控相符性分析</w:t>
            </w:r>
          </w:p>
          <w:tbl>
            <w:tblPr>
              <w:tblStyle w:val="23"/>
              <w:tblW w:w="7686" w:type="dxa"/>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68"/>
              <w:gridCol w:w="1988"/>
              <w:gridCol w:w="467"/>
              <w:gridCol w:w="506"/>
              <w:gridCol w:w="2147"/>
              <w:gridCol w:w="1661"/>
              <w:gridCol w:w="449"/>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74" w:type="dxa"/>
                  <w:tcBorders>
                    <w:tl2br w:val="nil"/>
                    <w:tr2bl w:val="nil"/>
                  </w:tcBorders>
                  <w:vAlign w:val="center"/>
                </w:tcPr>
                <w:p>
                  <w:pPr>
                    <w:widowControl/>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名称</w:t>
                  </w:r>
                </w:p>
              </w:tc>
              <w:tc>
                <w:tcPr>
                  <w:tcW w:w="1651" w:type="dxa"/>
                  <w:tcBorders>
                    <w:tl2br w:val="nil"/>
                    <w:tr2bl w:val="nil"/>
                  </w:tcBorders>
                  <w:vAlign w:val="center"/>
                </w:tcPr>
                <w:p>
                  <w:pPr>
                    <w:widowControl/>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编码</w:t>
                  </w:r>
                </w:p>
              </w:tc>
              <w:tc>
                <w:tcPr>
                  <w:tcW w:w="473" w:type="dxa"/>
                  <w:tcBorders>
                    <w:tl2br w:val="nil"/>
                    <w:tr2bl w:val="nil"/>
                  </w:tcBorders>
                  <w:vAlign w:val="center"/>
                </w:tcPr>
                <w:p>
                  <w:pPr>
                    <w:widowControl/>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行政区划</w:t>
                  </w:r>
                </w:p>
              </w:tc>
              <w:tc>
                <w:tcPr>
                  <w:tcW w:w="518" w:type="dxa"/>
                  <w:tcBorders>
                    <w:tl2br w:val="nil"/>
                    <w:tr2bl w:val="nil"/>
                  </w:tcBorders>
                  <w:vAlign w:val="center"/>
                </w:tcPr>
                <w:p>
                  <w:pPr>
                    <w:widowControl/>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管控类别</w:t>
                  </w:r>
                </w:p>
              </w:tc>
              <w:tc>
                <w:tcPr>
                  <w:tcW w:w="2358" w:type="dxa"/>
                  <w:tcBorders>
                    <w:tl2br w:val="nil"/>
                    <w:tr2bl w:val="nil"/>
                  </w:tcBorders>
                  <w:vAlign w:val="center"/>
                </w:tcPr>
                <w:p>
                  <w:pPr>
                    <w:widowControl/>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阜新新型材料产业开发区</w:t>
                  </w:r>
                </w:p>
                <w:p>
                  <w:pPr>
                    <w:widowControl/>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生态环境管控要求</w:t>
                  </w:r>
                </w:p>
              </w:tc>
              <w:tc>
                <w:tcPr>
                  <w:tcW w:w="1760" w:type="dxa"/>
                  <w:tcBorders>
                    <w:tl2br w:val="nil"/>
                    <w:tr2bl w:val="nil"/>
                  </w:tcBorders>
                  <w:vAlign w:val="center"/>
                </w:tcPr>
                <w:p>
                  <w:pPr>
                    <w:widowControl/>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符合</w:t>
                  </w:r>
                </w:p>
                <w:p>
                  <w:pPr>
                    <w:widowControl/>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情况</w:t>
                  </w:r>
                </w:p>
              </w:tc>
              <w:tc>
                <w:tcPr>
                  <w:tcW w:w="452" w:type="dxa"/>
                  <w:tcBorders>
                    <w:tl2br w:val="nil"/>
                    <w:tr2bl w:val="nil"/>
                  </w:tcBorders>
                  <w:vAlign w:val="center"/>
                </w:tcPr>
                <w:p>
                  <w:pPr>
                    <w:widowControl/>
                    <w:jc w:val="center"/>
                    <w:rPr>
                      <w:rFonts w:hint="default" w:ascii="Times New Roman" w:hAnsi="Times New Roman" w:eastAsia="宋体" w:cs="Times New Roman"/>
                      <w:b/>
                      <w:bCs/>
                      <w:color w:val="auto"/>
                      <w:sz w:val="21"/>
                      <w:szCs w:val="21"/>
                      <w:highlight w:val="none"/>
                      <w:lang w:eastAsia="zh-CN"/>
                    </w:rPr>
                  </w:pPr>
                  <w:r>
                    <w:rPr>
                      <w:rFonts w:hint="default" w:ascii="Times New Roman" w:hAnsi="Times New Roman" w:cs="Times New Roman"/>
                      <w:b/>
                      <w:bCs/>
                      <w:color w:val="auto"/>
                      <w:sz w:val="21"/>
                      <w:szCs w:val="21"/>
                      <w:highlight w:val="none"/>
                      <w:lang w:eastAsia="zh-CN"/>
                    </w:rPr>
                    <w:t>符合情况</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74" w:type="dxa"/>
                  <w:vMerge w:val="restart"/>
                  <w:tcBorders>
                    <w:tl2br w:val="nil"/>
                    <w:tr2bl w:val="nil"/>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阜新</w:t>
                  </w:r>
                </w:p>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新型</w:t>
                  </w:r>
                </w:p>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材料</w:t>
                  </w:r>
                </w:p>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产业</w:t>
                  </w:r>
                </w:p>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开发</w:t>
                  </w:r>
                </w:p>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区</w:t>
                  </w:r>
                </w:p>
                <w:p>
                  <w:pPr>
                    <w:widowControl/>
                    <w:jc w:val="center"/>
                    <w:rPr>
                      <w:rFonts w:hint="default" w:ascii="Times New Roman" w:hAnsi="Times New Roman" w:eastAsia="宋体" w:cs="Times New Roman"/>
                      <w:color w:val="auto"/>
                      <w:sz w:val="21"/>
                      <w:szCs w:val="21"/>
                      <w:highlight w:val="none"/>
                    </w:rPr>
                  </w:pPr>
                </w:p>
              </w:tc>
              <w:tc>
                <w:tcPr>
                  <w:tcW w:w="1651" w:type="dxa"/>
                  <w:vMerge w:val="restart"/>
                  <w:tcBorders>
                    <w:tl2br w:val="nil"/>
                    <w:tr2bl w:val="nil"/>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ZH21090420006</w:t>
                  </w:r>
                </w:p>
              </w:tc>
              <w:tc>
                <w:tcPr>
                  <w:tcW w:w="473" w:type="dxa"/>
                  <w:vMerge w:val="restart"/>
                  <w:tcBorders>
                    <w:tl2br w:val="nil"/>
                    <w:tr2bl w:val="nil"/>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阜新市太平区</w:t>
                  </w:r>
                </w:p>
              </w:tc>
              <w:tc>
                <w:tcPr>
                  <w:tcW w:w="518" w:type="dxa"/>
                  <w:tcBorders>
                    <w:tl2br w:val="nil"/>
                    <w:tr2bl w:val="nil"/>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空间布局约束</w:t>
                  </w:r>
                </w:p>
                <w:p>
                  <w:pPr>
                    <w:widowControl/>
                    <w:jc w:val="center"/>
                    <w:rPr>
                      <w:rFonts w:hint="default" w:ascii="Times New Roman" w:hAnsi="Times New Roman" w:eastAsia="宋体" w:cs="Times New Roman"/>
                      <w:color w:val="auto"/>
                      <w:sz w:val="21"/>
                      <w:szCs w:val="21"/>
                      <w:highlight w:val="none"/>
                    </w:rPr>
                  </w:pPr>
                </w:p>
              </w:tc>
              <w:tc>
                <w:tcPr>
                  <w:tcW w:w="235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1.禁止</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高能耗、高水耗、污染重</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项目进入，化工园区应重点引进有毒有害原料利用少，产品收率高，污染物排放量低的化工项目，不得引进高风险、高污染的化工项目，不得引进含以下15种危险化学工艺的项目；2.符合《产业结构调整指导目录》要求的企业；3.高技术、高附加值的先进装备制造业；4.新型化工材料产业禁止引入化工项目，化工项目应进入合规设立的化工园区；5.三类工业用地设500米防护距离，污水处理厂设300米卫生防护距离。</w:t>
                  </w:r>
                </w:p>
              </w:tc>
              <w:tc>
                <w:tcPr>
                  <w:tcW w:w="1760" w:type="dxa"/>
                  <w:tcBorders>
                    <w:tl2br w:val="nil"/>
                    <w:tr2bl w:val="nil"/>
                  </w:tcBorders>
                  <w:vAlign w:val="center"/>
                </w:tcPr>
                <w:p>
                  <w:pPr>
                    <w:pStyle w:val="6"/>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本项目</w:t>
                  </w:r>
                  <w:r>
                    <w:rPr>
                      <w:rFonts w:hint="default" w:ascii="Times New Roman" w:hAnsi="Times New Roman" w:eastAsia="宋体" w:cs="Times New Roman"/>
                      <w:color w:val="auto"/>
                      <w:sz w:val="21"/>
                      <w:szCs w:val="21"/>
                      <w:highlight w:val="none"/>
                      <w:lang w:eastAsia="zh-CN"/>
                    </w:rPr>
                    <w:t>为“</w:t>
                  </w:r>
                  <w:r>
                    <w:rPr>
                      <w:rFonts w:hint="default" w:ascii="Times New Roman" w:hAnsi="Times New Roman" w:eastAsia="宋体" w:cs="Times New Roman"/>
                      <w:color w:val="auto"/>
                      <w:sz w:val="21"/>
                      <w:szCs w:val="21"/>
                      <w:highlight w:val="none"/>
                      <w:lang w:val="en-US" w:eastAsia="zh-CN"/>
                    </w:rPr>
                    <w:t>C3392有色金属铸造</w:t>
                  </w:r>
                  <w:r>
                    <w:rPr>
                      <w:rFonts w:hint="default" w:ascii="Times New Roman" w:hAnsi="Times New Roman" w:eastAsia="宋体" w:cs="Times New Roman"/>
                      <w:color w:val="auto"/>
                      <w:sz w:val="21"/>
                      <w:szCs w:val="21"/>
                      <w:highlight w:val="none"/>
                      <w:lang w:eastAsia="zh-CN"/>
                    </w:rPr>
                    <w:t>”项目，</w:t>
                  </w:r>
                  <w:r>
                    <w:rPr>
                      <w:rFonts w:hint="default" w:ascii="Times New Roman" w:hAnsi="Times New Roman" w:eastAsia="宋体" w:cs="Times New Roman"/>
                      <w:color w:val="auto"/>
                      <w:sz w:val="21"/>
                      <w:szCs w:val="21"/>
                      <w:highlight w:val="none"/>
                    </w:rPr>
                    <w:t>不属于</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高能耗、高水耗、污染重</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项目；</w:t>
                  </w: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本项目</w:t>
                  </w:r>
                  <w:r>
                    <w:rPr>
                      <w:rFonts w:hint="default" w:ascii="Times New Roman" w:hAnsi="Times New Roman" w:eastAsia="宋体" w:cs="Times New Roman"/>
                      <w:color w:val="auto"/>
                      <w:sz w:val="21"/>
                      <w:szCs w:val="21"/>
                      <w:highlight w:val="none"/>
                      <w:lang w:eastAsia="zh-CN"/>
                    </w:rPr>
                    <w:t>属于</w:t>
                  </w:r>
                  <w:r>
                    <w:rPr>
                      <w:rFonts w:hint="default" w:ascii="Times New Roman" w:hAnsi="Times New Roman" w:eastAsia="宋体" w:cs="Times New Roman"/>
                      <w:color w:val="auto"/>
                      <w:sz w:val="21"/>
                      <w:szCs w:val="21"/>
                      <w:highlight w:val="none"/>
                    </w:rPr>
                    <w:t>《产业结构调整指导目录》</w:t>
                  </w:r>
                  <w:r>
                    <w:rPr>
                      <w:rFonts w:hint="default" w:ascii="Times New Roman" w:hAnsi="Times New Roman" w:eastAsia="宋体" w:cs="Times New Roman"/>
                      <w:color w:val="auto"/>
                      <w:sz w:val="21"/>
                      <w:szCs w:val="21"/>
                      <w:highlight w:val="none"/>
                      <w:lang w:eastAsia="zh-CN"/>
                    </w:rPr>
                    <w:t>中的允许类</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lang w:eastAsia="zh-CN"/>
                    </w:rPr>
                    <w:t>本项目</w:t>
                  </w:r>
                  <w:r>
                    <w:rPr>
                      <w:rFonts w:hint="default" w:ascii="Times New Roman" w:hAnsi="Times New Roman" w:eastAsia="宋体" w:cs="Times New Roman"/>
                      <w:color w:val="auto"/>
                      <w:sz w:val="21"/>
                      <w:szCs w:val="21"/>
                      <w:highlight w:val="none"/>
                      <w:lang w:val="en-US" w:eastAsia="zh-CN"/>
                    </w:rPr>
                    <w:t>不涉及；4、本项目</w:t>
                  </w:r>
                  <w:r>
                    <w:rPr>
                      <w:rFonts w:hint="default" w:ascii="Times New Roman" w:hAnsi="Times New Roman" w:eastAsia="宋体" w:cs="Times New Roman"/>
                      <w:color w:val="auto"/>
                      <w:sz w:val="21"/>
                      <w:szCs w:val="21"/>
                      <w:highlight w:val="none"/>
                      <w:lang w:eastAsia="zh-CN"/>
                    </w:rPr>
                    <w:t>为“</w:t>
                  </w:r>
                  <w:r>
                    <w:rPr>
                      <w:rFonts w:hint="default" w:ascii="Times New Roman" w:hAnsi="Times New Roman" w:eastAsia="宋体" w:cs="Times New Roman"/>
                      <w:color w:val="auto"/>
                      <w:sz w:val="21"/>
                      <w:szCs w:val="21"/>
                      <w:highlight w:val="none"/>
                      <w:lang w:val="en-US" w:eastAsia="zh-CN"/>
                    </w:rPr>
                    <w:t>C3392有色金属铸造</w:t>
                  </w:r>
                  <w:r>
                    <w:rPr>
                      <w:rFonts w:hint="default" w:ascii="Times New Roman" w:hAnsi="Times New Roman" w:eastAsia="宋体" w:cs="Times New Roman"/>
                      <w:color w:val="auto"/>
                      <w:sz w:val="21"/>
                      <w:szCs w:val="21"/>
                      <w:highlight w:val="none"/>
                      <w:lang w:eastAsia="zh-CN"/>
                    </w:rPr>
                    <w:t>”项目，</w:t>
                  </w:r>
                  <w:r>
                    <w:rPr>
                      <w:rFonts w:hint="default" w:ascii="Times New Roman" w:hAnsi="Times New Roman" w:eastAsia="宋体" w:cs="Times New Roman"/>
                      <w:color w:val="auto"/>
                      <w:sz w:val="21"/>
                      <w:szCs w:val="21"/>
                      <w:highlight w:val="none"/>
                      <w:lang w:val="en-US" w:eastAsia="zh-CN"/>
                    </w:rPr>
                    <w:t>不属于化工行业。5、</w:t>
                  </w:r>
                  <w:r>
                    <w:rPr>
                      <w:rFonts w:hint="default" w:ascii="Times New Roman" w:hAnsi="Times New Roman" w:cs="Times New Roman"/>
                      <w:color w:val="auto"/>
                      <w:spacing w:val="8"/>
                      <w:sz w:val="20"/>
                      <w:szCs w:val="20"/>
                      <w:highlight w:val="none"/>
                    </w:rPr>
                    <w:t>本项目用地</w:t>
                  </w:r>
                  <w:r>
                    <w:rPr>
                      <w:rFonts w:hint="default" w:ascii="Times New Roman" w:hAnsi="Times New Roman" w:cs="Times New Roman"/>
                      <w:color w:val="auto"/>
                      <w:spacing w:val="7"/>
                      <w:sz w:val="20"/>
                      <w:szCs w:val="20"/>
                      <w:highlight w:val="none"/>
                    </w:rPr>
                    <w:t>性质为工业用地</w:t>
                  </w:r>
                  <w:r>
                    <w:rPr>
                      <w:rFonts w:hint="default" w:ascii="Times New Roman" w:hAnsi="Times New Roman" w:eastAsia="宋体" w:cs="Times New Roman"/>
                      <w:color w:val="auto"/>
                      <w:spacing w:val="7"/>
                      <w:sz w:val="20"/>
                      <w:szCs w:val="20"/>
                      <w:highlight w:val="none"/>
                      <w:lang w:eastAsia="zh-CN"/>
                    </w:rPr>
                    <w:t>。</w:t>
                  </w:r>
                </w:p>
              </w:tc>
              <w:tc>
                <w:tcPr>
                  <w:tcW w:w="452" w:type="dxa"/>
                  <w:tcBorders>
                    <w:tl2br w:val="nil"/>
                    <w:tr2bl w:val="nil"/>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74" w:type="dxa"/>
                  <w:vMerge w:val="continue"/>
                  <w:tcBorders>
                    <w:tl2br w:val="nil"/>
                    <w:tr2bl w:val="nil"/>
                  </w:tcBorders>
                  <w:vAlign w:val="center"/>
                </w:tcPr>
                <w:p>
                  <w:pPr>
                    <w:widowControl/>
                    <w:jc w:val="center"/>
                    <w:rPr>
                      <w:rFonts w:hint="default" w:ascii="Times New Roman" w:hAnsi="Times New Roman" w:eastAsia="宋体" w:cs="Times New Roman"/>
                      <w:color w:val="auto"/>
                      <w:sz w:val="21"/>
                      <w:szCs w:val="21"/>
                      <w:highlight w:val="none"/>
                    </w:rPr>
                  </w:pPr>
                </w:p>
              </w:tc>
              <w:tc>
                <w:tcPr>
                  <w:tcW w:w="1651" w:type="dxa"/>
                  <w:vMerge w:val="continue"/>
                  <w:tcBorders>
                    <w:tl2br w:val="nil"/>
                    <w:tr2bl w:val="nil"/>
                  </w:tcBorders>
                  <w:vAlign w:val="center"/>
                </w:tcPr>
                <w:p>
                  <w:pPr>
                    <w:widowControl/>
                    <w:jc w:val="center"/>
                    <w:rPr>
                      <w:rFonts w:hint="default" w:ascii="Times New Roman" w:hAnsi="Times New Roman" w:eastAsia="宋体" w:cs="Times New Roman"/>
                      <w:color w:val="auto"/>
                      <w:sz w:val="21"/>
                      <w:szCs w:val="21"/>
                      <w:highlight w:val="none"/>
                    </w:rPr>
                  </w:pPr>
                </w:p>
              </w:tc>
              <w:tc>
                <w:tcPr>
                  <w:tcW w:w="473" w:type="dxa"/>
                  <w:vMerge w:val="continue"/>
                  <w:tcBorders>
                    <w:tl2br w:val="nil"/>
                    <w:tr2bl w:val="nil"/>
                  </w:tcBorders>
                  <w:vAlign w:val="center"/>
                </w:tcPr>
                <w:p>
                  <w:pPr>
                    <w:widowControl/>
                    <w:jc w:val="center"/>
                    <w:rPr>
                      <w:rFonts w:hint="default" w:ascii="Times New Roman" w:hAnsi="Times New Roman" w:eastAsia="宋体" w:cs="Times New Roman"/>
                      <w:color w:val="auto"/>
                      <w:sz w:val="21"/>
                      <w:szCs w:val="21"/>
                      <w:highlight w:val="none"/>
                    </w:rPr>
                  </w:pPr>
                </w:p>
              </w:tc>
              <w:tc>
                <w:tcPr>
                  <w:tcW w:w="518" w:type="dxa"/>
                  <w:tcBorders>
                    <w:tl2br w:val="nil"/>
                    <w:tr2bl w:val="nil"/>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污染物排放管控</w:t>
                  </w:r>
                </w:p>
                <w:p>
                  <w:pPr>
                    <w:widowControl/>
                    <w:jc w:val="center"/>
                    <w:rPr>
                      <w:rFonts w:hint="default" w:ascii="Times New Roman" w:hAnsi="Times New Roman" w:eastAsia="宋体" w:cs="Times New Roman"/>
                      <w:color w:val="auto"/>
                      <w:sz w:val="21"/>
                      <w:szCs w:val="21"/>
                      <w:highlight w:val="none"/>
                    </w:rPr>
                  </w:pPr>
                </w:p>
              </w:tc>
              <w:tc>
                <w:tcPr>
                  <w:tcW w:w="2358" w:type="dxa"/>
                  <w:tcBorders>
                    <w:tl2br w:val="nil"/>
                    <w:tr2bl w:val="nil"/>
                  </w:tcBorders>
                  <w:vAlign w:val="center"/>
                </w:tcPr>
                <w:p>
                  <w:pP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rPr>
                    <w:t>1.禁止直接排放有毒有害污染物；2.加大综合治理力度，减少多污染物排放；加强大气污染物综合治理；3.严格控制</w:t>
                  </w:r>
                  <w:r>
                    <w:rPr>
                      <w:rFonts w:hint="default" w:ascii="Times New Roman" w:hAnsi="Times New Roman" w:eastAsia="宋体" w:cs="Times New Roman"/>
                      <w:b w:val="0"/>
                      <w:bCs w:val="0"/>
                      <w:color w:val="auto"/>
                      <w:sz w:val="21"/>
                      <w:szCs w:val="21"/>
                      <w:highlight w:val="none"/>
                      <w:lang w:eastAsia="zh-CN"/>
                    </w:rPr>
                    <w:t>“</w:t>
                  </w:r>
                  <w:r>
                    <w:rPr>
                      <w:rFonts w:hint="default" w:ascii="Times New Roman" w:hAnsi="Times New Roman" w:eastAsia="宋体" w:cs="Times New Roman"/>
                      <w:b w:val="0"/>
                      <w:bCs w:val="0"/>
                      <w:color w:val="auto"/>
                      <w:sz w:val="21"/>
                      <w:szCs w:val="21"/>
                      <w:highlight w:val="none"/>
                    </w:rPr>
                    <w:t>两高</w:t>
                  </w:r>
                  <w:r>
                    <w:rPr>
                      <w:rFonts w:hint="default" w:ascii="Times New Roman" w:hAnsi="Times New Roman" w:eastAsia="宋体" w:cs="Times New Roman"/>
                      <w:b w:val="0"/>
                      <w:bCs w:val="0"/>
                      <w:color w:val="auto"/>
                      <w:sz w:val="21"/>
                      <w:szCs w:val="21"/>
                      <w:highlight w:val="none"/>
                      <w:lang w:eastAsia="zh-CN"/>
                    </w:rPr>
                    <w:t>”</w:t>
                  </w:r>
                  <w:r>
                    <w:rPr>
                      <w:rFonts w:hint="default" w:ascii="Times New Roman" w:hAnsi="Times New Roman" w:eastAsia="宋体" w:cs="Times New Roman"/>
                      <w:b w:val="0"/>
                      <w:bCs w:val="0"/>
                      <w:color w:val="auto"/>
                      <w:sz w:val="21"/>
                      <w:szCs w:val="21"/>
                      <w:highlight w:val="none"/>
                    </w:rPr>
                    <w:t>行业新增产能，新、改、扩建项目要实行产能等量或减量置换；4.加强区域装备制造、液压等产业生产过程中产生的大气污染物管控，采取有效措施，减少颗粒物、挥发性有机物等无组织排放；5.禁止燃放烟花、爆竹；6.禁止焚烧生活垃圾、建筑垃圾、环卫清扫物等废弃物；7.禁止在人口集中地区和其他依法需要特殊保护的区域内排放有毒有害烟尘和恶臭气体的物质；8.禁燃区内已建成的高污染燃料设施，应当在市政府规定的期限内改用天然气、页岩气、液化石油气、电或者其他清洁能源；9.城市建成区新建燃煤锅炉项目大气污染物排放浓度要求满足超低排放要求；10.实现集中供热，企业特殊工艺需自建锅炉的必须采取清洁能源；11.实现</w:t>
                  </w:r>
                  <w:r>
                    <w:rPr>
                      <w:rFonts w:hint="default" w:ascii="Times New Roman" w:hAnsi="Times New Roman" w:eastAsia="宋体" w:cs="Times New Roman"/>
                      <w:b w:val="0"/>
                      <w:bCs w:val="0"/>
                      <w:color w:val="auto"/>
                      <w:sz w:val="21"/>
                      <w:szCs w:val="21"/>
                      <w:highlight w:val="none"/>
                      <w:lang w:eastAsia="zh-CN"/>
                    </w:rPr>
                    <w:t>“</w:t>
                  </w:r>
                  <w:r>
                    <w:rPr>
                      <w:rFonts w:hint="default" w:ascii="Times New Roman" w:hAnsi="Times New Roman" w:eastAsia="宋体" w:cs="Times New Roman"/>
                      <w:b w:val="0"/>
                      <w:bCs w:val="0"/>
                      <w:color w:val="auto"/>
                      <w:sz w:val="21"/>
                      <w:szCs w:val="21"/>
                      <w:highlight w:val="none"/>
                    </w:rPr>
                    <w:t>雨污分流、清污分流、污污分流</w:t>
                  </w:r>
                  <w:r>
                    <w:rPr>
                      <w:rFonts w:hint="default" w:ascii="Times New Roman" w:hAnsi="Times New Roman" w:eastAsia="宋体" w:cs="Times New Roman"/>
                      <w:b w:val="0"/>
                      <w:bCs w:val="0"/>
                      <w:color w:val="auto"/>
                      <w:sz w:val="21"/>
                      <w:szCs w:val="21"/>
                      <w:highlight w:val="none"/>
                      <w:lang w:eastAsia="zh-CN"/>
                    </w:rPr>
                    <w:t>”</w:t>
                  </w:r>
                  <w:r>
                    <w:rPr>
                      <w:rFonts w:hint="default" w:ascii="Times New Roman" w:hAnsi="Times New Roman" w:eastAsia="宋体" w:cs="Times New Roman"/>
                      <w:b w:val="0"/>
                      <w:bCs w:val="0"/>
                      <w:color w:val="auto"/>
                      <w:sz w:val="21"/>
                      <w:szCs w:val="21"/>
                      <w:highlight w:val="none"/>
                    </w:rPr>
                    <w:t>，污水由污水处理厂统一处理后排放。</w:t>
                  </w:r>
                </w:p>
              </w:tc>
              <w:tc>
                <w:tcPr>
                  <w:tcW w:w="1760" w:type="dxa"/>
                  <w:tcBorders>
                    <w:tl2br w:val="nil"/>
                    <w:tr2bl w:val="nil"/>
                  </w:tcBorders>
                  <w:vAlign w:val="center"/>
                </w:tcPr>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b w:val="0"/>
                      <w:bCs w:val="0"/>
                      <w:color w:val="auto"/>
                      <w:sz w:val="21"/>
                      <w:szCs w:val="21"/>
                      <w:highlight w:val="none"/>
                      <w:u w:val="none"/>
                      <w:shd w:val="clear" w:color="auto" w:fill="auto"/>
                      <w:lang w:eastAsia="zh-CN"/>
                    </w:rPr>
                    <w:t>本项目产生的污染物经过处理后均能达标排放</w:t>
                  </w:r>
                  <w:r>
                    <w:rPr>
                      <w:rFonts w:hint="default" w:ascii="Times New Roman" w:hAnsi="Times New Roman" w:eastAsia="宋体" w:cs="Times New Roman"/>
                      <w:color w:val="auto"/>
                      <w:sz w:val="21"/>
                      <w:szCs w:val="21"/>
                      <w:highlight w:val="none"/>
                    </w:rPr>
                    <w:t>；</w:t>
                  </w:r>
                </w:p>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r>
                    <w:rPr>
                      <w:rFonts w:hint="default" w:ascii="Times New Roman" w:hAnsi="Times New Roman" w:eastAsia="宋体" w:cs="Times New Roman"/>
                      <w:color w:val="auto"/>
                      <w:sz w:val="21"/>
                      <w:szCs w:val="21"/>
                      <w:highlight w:val="none"/>
                      <w:lang w:val="en-US" w:eastAsia="zh-CN"/>
                    </w:rPr>
                    <w:t>本项目加强大气污染物治理，废气污染物均可达标排放</w:t>
                  </w:r>
                  <w:r>
                    <w:rPr>
                      <w:rFonts w:hint="default" w:ascii="Times New Roman" w:hAnsi="Times New Roman" w:eastAsia="宋体" w:cs="Times New Roman"/>
                      <w:b w:val="0"/>
                      <w:bCs w:val="0"/>
                      <w:color w:val="auto"/>
                      <w:sz w:val="21"/>
                      <w:szCs w:val="21"/>
                      <w:highlight w:val="none"/>
                      <w:u w:val="none"/>
                      <w:shd w:val="clear" w:color="auto" w:fill="auto"/>
                      <w:lang w:eastAsia="zh-CN"/>
                    </w:rPr>
                    <w:t>；</w:t>
                  </w:r>
                </w:p>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3、如阜新新型材料产业开发区有等量或减量置换要求，本项目将按照要求实行产能等量或减量置换；</w:t>
                  </w:r>
                </w:p>
                <w:p>
                  <w:pP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w:t>
                  </w:r>
                  <w:r>
                    <w:rPr>
                      <w:rFonts w:hint="default" w:ascii="Times New Roman" w:hAnsi="Times New Roman" w:eastAsia="宋体" w:cs="Times New Roman"/>
                      <w:bCs w:val="0"/>
                      <w:color w:val="auto"/>
                      <w:kern w:val="2"/>
                      <w:sz w:val="21"/>
                      <w:szCs w:val="21"/>
                      <w:highlight w:val="none"/>
                      <w:lang w:val="en-US" w:eastAsia="zh-CN" w:bidi="ar-SA"/>
                    </w:rPr>
                    <w:t>项目各工序产生的污染物经相应的环保设施处理后排放</w:t>
                  </w:r>
                  <w:r>
                    <w:rPr>
                      <w:rFonts w:hint="default" w:ascii="Times New Roman" w:hAnsi="Times New Roman" w:eastAsia="宋体" w:cs="Times New Roman"/>
                      <w:color w:val="auto"/>
                      <w:sz w:val="21"/>
                      <w:szCs w:val="21"/>
                      <w:highlight w:val="none"/>
                    </w:rPr>
                    <w:t>；</w:t>
                  </w:r>
                </w:p>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5、本项目不燃放烟花、爆竹；</w:t>
                  </w:r>
                </w:p>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6、本项目不焚烧生活垃圾、建筑垃圾、环卫清扫物等废弃物； </w:t>
                  </w:r>
                </w:p>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7、本项目不排放有毒有害烟尘和恶臭气体的物质；</w:t>
                  </w:r>
                </w:p>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8、本项目使用</w:t>
                  </w:r>
                  <w:r>
                    <w:rPr>
                      <w:rFonts w:hint="default" w:ascii="Times New Roman" w:hAnsi="Times New Roman" w:eastAsia="宋体" w:cs="Times New Roman"/>
                      <w:color w:val="auto"/>
                      <w:sz w:val="21"/>
                      <w:szCs w:val="21"/>
                      <w:highlight w:val="none"/>
                      <w:lang w:eastAsia="zh-CN"/>
                    </w:rPr>
                    <w:t>电取暖，</w:t>
                  </w:r>
                  <w:r>
                    <w:rPr>
                      <w:rFonts w:hint="default" w:ascii="Times New Roman" w:hAnsi="Times New Roman" w:eastAsia="宋体" w:cs="Times New Roman"/>
                      <w:color w:val="auto"/>
                      <w:sz w:val="21"/>
                      <w:szCs w:val="21"/>
                      <w:highlight w:val="none"/>
                      <w:lang w:val="en-US" w:eastAsia="zh-CN"/>
                    </w:rPr>
                    <w:t>不</w:t>
                  </w:r>
                  <w:r>
                    <w:rPr>
                      <w:rFonts w:hint="default" w:ascii="Times New Roman" w:hAnsi="Times New Roman" w:cs="Times New Roman"/>
                      <w:color w:val="auto"/>
                      <w:sz w:val="21"/>
                      <w:szCs w:val="21"/>
                      <w:highlight w:val="none"/>
                      <w:lang w:val="en-US" w:eastAsia="zh-CN"/>
                    </w:rPr>
                    <w:t>使用</w:t>
                  </w:r>
                  <w:r>
                    <w:rPr>
                      <w:rFonts w:hint="default" w:ascii="Times New Roman" w:hAnsi="Times New Roman" w:eastAsia="宋体" w:cs="Times New Roman"/>
                      <w:color w:val="auto"/>
                      <w:sz w:val="21"/>
                      <w:szCs w:val="21"/>
                      <w:highlight w:val="none"/>
                      <w:lang w:val="en-US" w:eastAsia="zh-CN"/>
                    </w:rPr>
                    <w:t>高污染燃料</w:t>
                  </w:r>
                  <w:r>
                    <w:rPr>
                      <w:rFonts w:hint="default" w:ascii="Times New Roman" w:hAnsi="Times New Roman" w:eastAsia="宋体" w:cs="Times New Roman"/>
                      <w:color w:val="auto"/>
                      <w:sz w:val="21"/>
                      <w:szCs w:val="21"/>
                      <w:highlight w:val="none"/>
                    </w:rPr>
                    <w:t>；</w:t>
                  </w:r>
                </w:p>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9、本项目</w:t>
                  </w:r>
                  <w:r>
                    <w:rPr>
                      <w:rFonts w:hint="default" w:ascii="Times New Roman" w:hAnsi="Times New Roman" w:eastAsia="宋体" w:cs="Times New Roman"/>
                      <w:color w:val="auto"/>
                      <w:sz w:val="21"/>
                      <w:szCs w:val="21"/>
                      <w:highlight w:val="none"/>
                      <w:lang w:val="en-US" w:eastAsia="zh-CN"/>
                    </w:rPr>
                    <w:t>不涉及燃煤</w:t>
                  </w:r>
                  <w:r>
                    <w:rPr>
                      <w:rFonts w:hint="default" w:ascii="Times New Roman" w:hAnsi="Times New Roman" w:eastAsia="宋体" w:cs="Times New Roman"/>
                      <w:color w:val="auto"/>
                      <w:sz w:val="21"/>
                      <w:szCs w:val="21"/>
                      <w:highlight w:val="none"/>
                    </w:rPr>
                    <w:t>；</w:t>
                  </w:r>
                </w:p>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10、本项目生产厂房冬季不供暖，办公楼供暖采用电</w:t>
                  </w:r>
                  <w:r>
                    <w:rPr>
                      <w:rFonts w:hint="default" w:ascii="Times New Roman" w:hAnsi="Times New Roman" w:eastAsia="宋体" w:cs="Times New Roman"/>
                      <w:color w:val="auto"/>
                      <w:sz w:val="21"/>
                      <w:szCs w:val="21"/>
                      <w:highlight w:val="none"/>
                      <w:lang w:eastAsia="zh-CN"/>
                    </w:rPr>
                    <w:t>取暖。</w:t>
                  </w:r>
                </w:p>
                <w:p>
                  <w:pPr>
                    <w:pStyle w:val="56"/>
                    <w:jc w:val="center"/>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 w:val="21"/>
                      <w:szCs w:val="21"/>
                      <w:highlight w:val="none"/>
                    </w:rPr>
                    <w:t>11、本项目</w:t>
                  </w:r>
                  <w:r>
                    <w:rPr>
                      <w:rFonts w:hint="default" w:ascii="Times New Roman" w:hAnsi="Times New Roman" w:eastAsia="宋体" w:cs="Times New Roman"/>
                      <w:color w:val="auto"/>
                      <w:sz w:val="21"/>
                      <w:szCs w:val="21"/>
                      <w:highlight w:val="none"/>
                      <w:lang w:eastAsia="zh-CN"/>
                    </w:rPr>
                    <w:t>不设</w:t>
                  </w:r>
                  <w:r>
                    <w:rPr>
                      <w:rFonts w:hint="default" w:ascii="Times New Roman" w:hAnsi="Times New Roman" w:eastAsia="宋体" w:cs="Times New Roman"/>
                      <w:color w:val="auto"/>
                      <w:sz w:val="21"/>
                      <w:szCs w:val="21"/>
                      <w:highlight w:val="none"/>
                    </w:rPr>
                    <w:t>食堂</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冷却系统定排水，车间抑尘，不外排；</w:t>
                  </w:r>
                  <w:r>
                    <w:rPr>
                      <w:rFonts w:hint="default" w:ascii="Times New Roman" w:hAnsi="Times New Roman" w:eastAsia="宋体" w:cs="Times New Roman"/>
                      <w:color w:val="auto"/>
                      <w:sz w:val="21"/>
                      <w:szCs w:val="21"/>
                      <w:highlight w:val="none"/>
                      <w:lang w:val="en-US" w:eastAsia="zh-CN"/>
                    </w:rPr>
                    <w:t>生活污水排入化粪池定期</w:t>
                  </w:r>
                  <w:r>
                    <w:rPr>
                      <w:rFonts w:hint="default" w:ascii="Times New Roman" w:hAnsi="Times New Roman" w:cs="Times New Roman"/>
                      <w:color w:val="auto"/>
                      <w:sz w:val="21"/>
                      <w:szCs w:val="21"/>
                      <w:highlight w:val="none"/>
                      <w:lang w:val="en-US" w:eastAsia="zh-CN"/>
                    </w:rPr>
                    <w:t>清掏</w:t>
                  </w:r>
                  <w:r>
                    <w:rPr>
                      <w:rFonts w:hint="default" w:ascii="Times New Roman" w:hAnsi="Times New Roman" w:eastAsia="宋体" w:cs="Times New Roman"/>
                      <w:color w:val="auto"/>
                      <w:sz w:val="21"/>
                      <w:szCs w:val="21"/>
                      <w:highlight w:val="none"/>
                      <w:lang w:val="en-US" w:eastAsia="zh-CN"/>
                    </w:rPr>
                    <w:t>，不外排。</w:t>
                  </w:r>
                </w:p>
                <w:p>
                  <w:pPr>
                    <w:rPr>
                      <w:rFonts w:hint="default" w:ascii="Times New Roman" w:hAnsi="Times New Roman" w:eastAsia="宋体" w:cs="Times New Roman"/>
                      <w:color w:val="auto"/>
                      <w:sz w:val="21"/>
                      <w:szCs w:val="21"/>
                      <w:highlight w:val="none"/>
                    </w:rPr>
                  </w:pPr>
                </w:p>
              </w:tc>
              <w:tc>
                <w:tcPr>
                  <w:tcW w:w="452" w:type="dxa"/>
                  <w:tcBorders>
                    <w:tl2br w:val="nil"/>
                    <w:tr2bl w:val="nil"/>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01" w:hRule="atLeast"/>
              </w:trPr>
              <w:tc>
                <w:tcPr>
                  <w:tcW w:w="474" w:type="dxa"/>
                  <w:vMerge w:val="continue"/>
                  <w:tcBorders>
                    <w:tl2br w:val="nil"/>
                    <w:tr2bl w:val="nil"/>
                  </w:tcBorders>
                  <w:vAlign w:val="center"/>
                </w:tcPr>
                <w:p>
                  <w:pPr>
                    <w:widowControl/>
                    <w:jc w:val="center"/>
                    <w:rPr>
                      <w:rFonts w:hint="default" w:ascii="Times New Roman" w:hAnsi="Times New Roman" w:eastAsia="宋体" w:cs="Times New Roman"/>
                      <w:color w:val="auto"/>
                      <w:sz w:val="21"/>
                      <w:szCs w:val="21"/>
                      <w:highlight w:val="none"/>
                    </w:rPr>
                  </w:pPr>
                </w:p>
              </w:tc>
              <w:tc>
                <w:tcPr>
                  <w:tcW w:w="1651" w:type="dxa"/>
                  <w:vMerge w:val="continue"/>
                  <w:tcBorders>
                    <w:tl2br w:val="nil"/>
                    <w:tr2bl w:val="nil"/>
                  </w:tcBorders>
                  <w:vAlign w:val="center"/>
                </w:tcPr>
                <w:p>
                  <w:pPr>
                    <w:widowControl/>
                    <w:jc w:val="center"/>
                    <w:rPr>
                      <w:rFonts w:hint="default" w:ascii="Times New Roman" w:hAnsi="Times New Roman" w:eastAsia="宋体" w:cs="Times New Roman"/>
                      <w:color w:val="auto"/>
                      <w:sz w:val="21"/>
                      <w:szCs w:val="21"/>
                      <w:highlight w:val="none"/>
                    </w:rPr>
                  </w:pPr>
                </w:p>
              </w:tc>
              <w:tc>
                <w:tcPr>
                  <w:tcW w:w="473" w:type="dxa"/>
                  <w:vMerge w:val="continue"/>
                  <w:tcBorders>
                    <w:tl2br w:val="nil"/>
                    <w:tr2bl w:val="nil"/>
                  </w:tcBorders>
                  <w:vAlign w:val="center"/>
                </w:tcPr>
                <w:p>
                  <w:pPr>
                    <w:widowControl/>
                    <w:jc w:val="center"/>
                    <w:rPr>
                      <w:rFonts w:hint="default" w:ascii="Times New Roman" w:hAnsi="Times New Roman" w:eastAsia="宋体" w:cs="Times New Roman"/>
                      <w:color w:val="auto"/>
                      <w:sz w:val="21"/>
                      <w:szCs w:val="21"/>
                      <w:highlight w:val="none"/>
                    </w:rPr>
                  </w:pPr>
                </w:p>
              </w:tc>
              <w:tc>
                <w:tcPr>
                  <w:tcW w:w="518" w:type="dxa"/>
                  <w:tcBorders>
                    <w:tl2br w:val="nil"/>
                    <w:tr2bl w:val="nil"/>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环境风险防控</w:t>
                  </w:r>
                </w:p>
                <w:p>
                  <w:pPr>
                    <w:widowControl/>
                    <w:jc w:val="center"/>
                    <w:rPr>
                      <w:rFonts w:hint="default" w:ascii="Times New Roman" w:hAnsi="Times New Roman" w:eastAsia="宋体" w:cs="Times New Roman"/>
                      <w:color w:val="auto"/>
                      <w:sz w:val="21"/>
                      <w:szCs w:val="21"/>
                      <w:highlight w:val="none"/>
                    </w:rPr>
                  </w:pPr>
                </w:p>
              </w:tc>
              <w:tc>
                <w:tcPr>
                  <w:tcW w:w="2358" w:type="dxa"/>
                  <w:tcBorders>
                    <w:tl2br w:val="nil"/>
                    <w:tr2bl w:val="nil"/>
                  </w:tcBorders>
                  <w:vAlign w:val="center"/>
                </w:tcPr>
                <w:p>
                  <w:pP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rPr>
                    <w:t>1.新建化工项目须进入合规设立的化工园区，推动环境敏感区、人口密集区危险化学品生产企业搬迁入园，实现</w:t>
                  </w:r>
                  <w:r>
                    <w:rPr>
                      <w:rFonts w:hint="default" w:ascii="Times New Roman" w:hAnsi="Times New Roman" w:eastAsia="宋体" w:cs="Times New Roman"/>
                      <w:b w:val="0"/>
                      <w:bCs w:val="0"/>
                      <w:color w:val="auto"/>
                      <w:sz w:val="21"/>
                      <w:szCs w:val="21"/>
                      <w:highlight w:val="none"/>
                      <w:lang w:eastAsia="zh-CN"/>
                    </w:rPr>
                    <w:t>“</w:t>
                  </w:r>
                  <w:r>
                    <w:rPr>
                      <w:rFonts w:hint="default" w:ascii="Times New Roman" w:hAnsi="Times New Roman" w:eastAsia="宋体" w:cs="Times New Roman"/>
                      <w:b w:val="0"/>
                      <w:bCs w:val="0"/>
                      <w:color w:val="auto"/>
                      <w:sz w:val="21"/>
                      <w:szCs w:val="21"/>
                      <w:highlight w:val="none"/>
                    </w:rPr>
                    <w:t>三废</w:t>
                  </w:r>
                  <w:r>
                    <w:rPr>
                      <w:rFonts w:hint="default" w:ascii="Times New Roman" w:hAnsi="Times New Roman" w:eastAsia="宋体" w:cs="Times New Roman"/>
                      <w:b w:val="0"/>
                      <w:bCs w:val="0"/>
                      <w:color w:val="auto"/>
                      <w:sz w:val="21"/>
                      <w:szCs w:val="21"/>
                      <w:highlight w:val="none"/>
                      <w:lang w:eastAsia="zh-CN"/>
                    </w:rPr>
                    <w:t>”</w:t>
                  </w:r>
                  <w:r>
                    <w:rPr>
                      <w:rFonts w:hint="default" w:ascii="Times New Roman" w:hAnsi="Times New Roman" w:eastAsia="宋体" w:cs="Times New Roman"/>
                      <w:b w:val="0"/>
                      <w:bCs w:val="0"/>
                      <w:color w:val="auto"/>
                      <w:sz w:val="21"/>
                      <w:szCs w:val="21"/>
                      <w:highlight w:val="none"/>
                    </w:rPr>
                    <w:t>治理由企业分散治理向园区集中治理转变。2.严格限制有毒有害污染物排放。</w:t>
                  </w:r>
                </w:p>
              </w:tc>
              <w:tc>
                <w:tcPr>
                  <w:tcW w:w="1760" w:type="dxa"/>
                  <w:tcBorders>
                    <w:tl2br w:val="nil"/>
                    <w:tr2bl w:val="nil"/>
                  </w:tcBorders>
                  <w:vAlign w:val="center"/>
                </w:tcPr>
                <w:p>
                  <w:pPr>
                    <w:widowControl/>
                    <w:numPr>
                      <w:ilvl w:val="0"/>
                      <w:numId w:val="1"/>
                    </w:num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本项目不属于化工项目；</w:t>
                  </w:r>
                </w:p>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2、本项目不排放有毒有害物质。</w:t>
                  </w:r>
                </w:p>
              </w:tc>
              <w:tc>
                <w:tcPr>
                  <w:tcW w:w="452" w:type="dxa"/>
                  <w:tcBorders>
                    <w:tl2br w:val="nil"/>
                    <w:tr2bl w:val="nil"/>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65" w:hRule="atLeast"/>
              </w:trPr>
              <w:tc>
                <w:tcPr>
                  <w:tcW w:w="474" w:type="dxa"/>
                  <w:vMerge w:val="continue"/>
                  <w:tcBorders>
                    <w:tl2br w:val="nil"/>
                    <w:tr2bl w:val="nil"/>
                  </w:tcBorders>
                  <w:vAlign w:val="center"/>
                </w:tcPr>
                <w:p>
                  <w:pPr>
                    <w:widowControl/>
                    <w:jc w:val="center"/>
                    <w:rPr>
                      <w:rFonts w:hint="default" w:ascii="Times New Roman" w:hAnsi="Times New Roman" w:eastAsia="宋体" w:cs="Times New Roman"/>
                      <w:color w:val="auto"/>
                      <w:sz w:val="21"/>
                      <w:szCs w:val="21"/>
                      <w:highlight w:val="none"/>
                    </w:rPr>
                  </w:pPr>
                </w:p>
              </w:tc>
              <w:tc>
                <w:tcPr>
                  <w:tcW w:w="1651" w:type="dxa"/>
                  <w:vMerge w:val="continue"/>
                  <w:tcBorders>
                    <w:tl2br w:val="nil"/>
                    <w:tr2bl w:val="nil"/>
                  </w:tcBorders>
                  <w:vAlign w:val="center"/>
                </w:tcPr>
                <w:p>
                  <w:pPr>
                    <w:widowControl/>
                    <w:jc w:val="center"/>
                    <w:rPr>
                      <w:rFonts w:hint="default" w:ascii="Times New Roman" w:hAnsi="Times New Roman" w:eastAsia="宋体" w:cs="Times New Roman"/>
                      <w:color w:val="auto"/>
                      <w:sz w:val="21"/>
                      <w:szCs w:val="21"/>
                      <w:highlight w:val="none"/>
                    </w:rPr>
                  </w:pPr>
                </w:p>
              </w:tc>
              <w:tc>
                <w:tcPr>
                  <w:tcW w:w="473" w:type="dxa"/>
                  <w:vMerge w:val="continue"/>
                  <w:tcBorders>
                    <w:tl2br w:val="nil"/>
                    <w:tr2bl w:val="nil"/>
                  </w:tcBorders>
                  <w:vAlign w:val="center"/>
                </w:tcPr>
                <w:p>
                  <w:pPr>
                    <w:widowControl/>
                    <w:jc w:val="center"/>
                    <w:rPr>
                      <w:rFonts w:hint="default" w:ascii="Times New Roman" w:hAnsi="Times New Roman" w:eastAsia="宋体" w:cs="Times New Roman"/>
                      <w:color w:val="auto"/>
                      <w:sz w:val="21"/>
                      <w:szCs w:val="21"/>
                      <w:highlight w:val="none"/>
                    </w:rPr>
                  </w:pPr>
                </w:p>
              </w:tc>
              <w:tc>
                <w:tcPr>
                  <w:tcW w:w="518" w:type="dxa"/>
                  <w:tcBorders>
                    <w:tl2br w:val="nil"/>
                    <w:tr2bl w:val="nil"/>
                  </w:tcBorders>
                  <w:vAlign w:val="center"/>
                </w:tcPr>
                <w:p>
                  <w:pP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资源开发效率要求</w:t>
                  </w:r>
                </w:p>
              </w:tc>
              <w:tc>
                <w:tcPr>
                  <w:tcW w:w="2358" w:type="dxa"/>
                  <w:tcBorders>
                    <w:tl2br w:val="nil"/>
                    <w:tr2bl w:val="nil"/>
                  </w:tcBorders>
                  <w:vAlign w:val="center"/>
                </w:tcPr>
                <w:p>
                  <w:pP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rPr>
                    <w:t>1.清洁生产水平达到国内先进及以上水平；2.资源利用率满足行业国内先进指标要求；3.提高中水回用率。</w:t>
                  </w:r>
                </w:p>
              </w:tc>
              <w:tc>
                <w:tcPr>
                  <w:tcW w:w="1760" w:type="dxa"/>
                  <w:tcBorders>
                    <w:tl2br w:val="nil"/>
                    <w:tr2bl w:val="nil"/>
                  </w:tcBorders>
                  <w:vAlign w:val="center"/>
                </w:tcPr>
                <w:p>
                  <w:pP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本项目不属于重点清洁生产的企业，但仍注重节能、减污、增效。</w:t>
                  </w:r>
                </w:p>
              </w:tc>
              <w:tc>
                <w:tcPr>
                  <w:tcW w:w="452" w:type="dxa"/>
                  <w:tcBorders>
                    <w:tl2br w:val="nil"/>
                    <w:tr2bl w:val="nil"/>
                  </w:tcBorders>
                  <w:vAlign w:val="center"/>
                </w:tcPr>
                <w:p>
                  <w:pPr>
                    <w:widowControl/>
                    <w:jc w:val="center"/>
                    <w:rPr>
                      <w:rFonts w:hint="default" w:ascii="Times New Roman" w:hAnsi="Times New Roman" w:eastAsia="宋体" w:cs="Times New Roman"/>
                      <w:color w:val="auto"/>
                      <w:sz w:val="21"/>
                      <w:szCs w:val="21"/>
                      <w:highlight w:val="none"/>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firstLine="481" w:firstLineChars="200"/>
              <w:textAlignment w:val="auto"/>
              <w:rPr>
                <w:rFonts w:hint="default" w:ascii="Times New Roman" w:hAnsi="Times New Roman" w:cs="Times New Roman"/>
                <w:color w:val="auto"/>
                <w:kern w:val="2"/>
                <w:sz w:val="24"/>
                <w:szCs w:val="24"/>
                <w:highlight w:val="none"/>
                <w:lang w:val="en-US" w:eastAsia="zh-CN" w:bidi="ar-SA"/>
              </w:rPr>
            </w:pPr>
            <w:r>
              <w:rPr>
                <w:rFonts w:hint="default" w:ascii="Times New Roman" w:hAnsi="Times New Roman" w:cs="Times New Roman"/>
                <w:b/>
                <w:bCs/>
                <w:color w:val="auto"/>
                <w:kern w:val="2"/>
                <w:sz w:val="24"/>
                <w:szCs w:val="24"/>
                <w:highlight w:val="none"/>
                <w:lang w:val="en-US" w:eastAsia="zh-CN" w:bidi="ar-SA"/>
              </w:rPr>
              <w:t>4、本项目</w:t>
            </w:r>
            <w:r>
              <w:rPr>
                <w:rFonts w:hint="default" w:ascii="Times New Roman" w:hAnsi="Times New Roman" w:cs="Times New Roman"/>
                <w:b/>
                <w:bCs/>
                <w:color w:val="auto"/>
                <w:spacing w:val="-6"/>
                <w:highlight w:val="none"/>
              </w:rPr>
              <w:t>与《辽宁省大气污染防治条例》（</w:t>
            </w:r>
            <w:r>
              <w:rPr>
                <w:rFonts w:hint="default" w:ascii="Times New Roman" w:hAnsi="Times New Roman" w:eastAsia="Times New Roman" w:cs="Times New Roman"/>
                <w:b/>
                <w:bCs/>
                <w:color w:val="auto"/>
                <w:spacing w:val="-6"/>
                <w:highlight w:val="none"/>
              </w:rPr>
              <w:t xml:space="preserve">2022 </w:t>
            </w:r>
            <w:r>
              <w:rPr>
                <w:rFonts w:hint="default" w:ascii="Times New Roman" w:hAnsi="Times New Roman" w:cs="Times New Roman"/>
                <w:b/>
                <w:bCs/>
                <w:color w:val="auto"/>
                <w:spacing w:val="-6"/>
                <w:highlight w:val="none"/>
              </w:rPr>
              <w:t>年</w:t>
            </w:r>
            <w:r>
              <w:rPr>
                <w:rFonts w:hint="default" w:ascii="Times New Roman" w:hAnsi="Times New Roman" w:cs="Times New Roman"/>
                <w:b/>
                <w:bCs/>
                <w:color w:val="auto"/>
                <w:spacing w:val="-6"/>
                <w:highlight w:val="none"/>
                <w:lang w:val="en-US" w:eastAsia="zh-CN"/>
              </w:rPr>
              <w:t xml:space="preserve"> </w:t>
            </w:r>
            <w:r>
              <w:rPr>
                <w:rFonts w:hint="default" w:ascii="Times New Roman" w:hAnsi="Times New Roman" w:cs="Times New Roman"/>
                <w:color w:val="auto"/>
                <w:spacing w:val="-54"/>
                <w:highlight w:val="none"/>
              </w:rPr>
              <w:t xml:space="preserve"> </w:t>
            </w:r>
            <w:r>
              <w:rPr>
                <w:rFonts w:hint="default" w:ascii="Times New Roman" w:hAnsi="Times New Roman" w:eastAsia="Times New Roman" w:cs="Times New Roman"/>
                <w:b/>
                <w:bCs/>
                <w:color w:val="auto"/>
                <w:spacing w:val="-6"/>
                <w:highlight w:val="none"/>
              </w:rPr>
              <w:t>4</w:t>
            </w:r>
            <w:r>
              <w:rPr>
                <w:rFonts w:hint="default" w:ascii="Times New Roman" w:hAnsi="Times New Roman" w:eastAsia="Times New Roman" w:cs="Times New Roman"/>
                <w:b/>
                <w:bCs/>
                <w:color w:val="auto"/>
                <w:spacing w:val="15"/>
                <w:w w:val="101"/>
                <w:highlight w:val="none"/>
              </w:rPr>
              <w:t xml:space="preserve"> </w:t>
            </w:r>
            <w:r>
              <w:rPr>
                <w:rFonts w:hint="default" w:ascii="Times New Roman" w:hAnsi="Times New Roman" w:cs="Times New Roman"/>
                <w:b/>
                <w:bCs/>
                <w:color w:val="auto"/>
                <w:spacing w:val="-7"/>
                <w:highlight w:val="none"/>
              </w:rPr>
              <w:t>月</w:t>
            </w:r>
            <w:r>
              <w:rPr>
                <w:rFonts w:hint="default" w:ascii="Times New Roman" w:hAnsi="Times New Roman" w:cs="Times New Roman"/>
                <w:b/>
                <w:bCs/>
                <w:color w:val="auto"/>
                <w:spacing w:val="-7"/>
                <w:highlight w:val="none"/>
                <w:lang w:val="en-US" w:eastAsia="zh-CN"/>
              </w:rPr>
              <w:t xml:space="preserve"> </w:t>
            </w:r>
            <w:r>
              <w:rPr>
                <w:rFonts w:hint="default" w:ascii="Times New Roman" w:hAnsi="Times New Roman" w:cs="Times New Roman"/>
                <w:color w:val="auto"/>
                <w:spacing w:val="-52"/>
                <w:highlight w:val="none"/>
              </w:rPr>
              <w:t xml:space="preserve"> </w:t>
            </w:r>
            <w:r>
              <w:rPr>
                <w:rFonts w:hint="default" w:ascii="Times New Roman" w:hAnsi="Times New Roman" w:eastAsia="Times New Roman" w:cs="Times New Roman"/>
                <w:b/>
                <w:bCs/>
                <w:color w:val="auto"/>
                <w:spacing w:val="-7"/>
                <w:highlight w:val="none"/>
              </w:rPr>
              <w:t xml:space="preserve">21 </w:t>
            </w:r>
            <w:r>
              <w:rPr>
                <w:rFonts w:hint="default" w:ascii="Times New Roman" w:hAnsi="Times New Roman" w:cs="Times New Roman"/>
                <w:b/>
                <w:bCs/>
                <w:color w:val="auto"/>
                <w:spacing w:val="-7"/>
                <w:highlight w:val="none"/>
              </w:rPr>
              <w:t>日实</w:t>
            </w:r>
            <w:r>
              <w:rPr>
                <w:rFonts w:hint="default" w:ascii="Times New Roman" w:hAnsi="Times New Roman" w:cs="Times New Roman"/>
                <w:b/>
                <w:bCs/>
                <w:color w:val="auto"/>
                <w:spacing w:val="-4"/>
                <w:highlight w:val="none"/>
              </w:rPr>
              <w:t>施）符合性分析</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lang w:val="zh-CN" w:eastAsia="zh-CN"/>
              </w:rPr>
            </w:pPr>
            <w:r>
              <w:rPr>
                <w:rFonts w:hint="default" w:ascii="Times New Roman" w:hAnsi="Times New Roman" w:eastAsia="宋体" w:cs="Times New Roman"/>
                <w:b/>
                <w:bCs/>
                <w:color w:val="auto"/>
                <w:sz w:val="21"/>
                <w:szCs w:val="21"/>
                <w:highlight w:val="none"/>
                <w:lang w:val="zh-CN" w:eastAsia="zh-CN"/>
              </w:rPr>
              <w:t>表1-</w:t>
            </w:r>
            <w:r>
              <w:rPr>
                <w:rFonts w:hint="eastAsia" w:cs="Times New Roman"/>
                <w:b/>
                <w:bCs/>
                <w:color w:val="auto"/>
                <w:sz w:val="21"/>
                <w:szCs w:val="21"/>
                <w:highlight w:val="none"/>
                <w:lang w:val="en-US" w:eastAsia="zh-CN"/>
              </w:rPr>
              <w:t>5</w:t>
            </w:r>
            <w:r>
              <w:rPr>
                <w:rFonts w:hint="default" w:ascii="Times New Roman" w:hAnsi="Times New Roman" w:eastAsia="宋体" w:cs="Times New Roman"/>
                <w:b/>
                <w:bCs/>
                <w:color w:val="auto"/>
                <w:sz w:val="21"/>
                <w:szCs w:val="21"/>
                <w:highlight w:val="none"/>
                <w:lang w:val="zh-CN" w:eastAsia="zh-CN"/>
              </w:rPr>
              <w:t xml:space="preserve"> </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lang w:val="zh-CN" w:eastAsia="zh-CN"/>
              </w:rPr>
              <w:t>与《辽宁省大气污染防治条例》相符性</w:t>
            </w:r>
          </w:p>
          <w:tbl>
            <w:tblPr>
              <w:tblStyle w:val="22"/>
              <w:tblW w:w="4990"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817"/>
              <w:gridCol w:w="3029"/>
              <w:gridCol w:w="825"/>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z w:val="21"/>
                      <w:szCs w:val="21"/>
                      <w:highlight w:val="none"/>
                      <w:shd w:val="clear" w:color="auto" w:fill="auto"/>
                    </w:rPr>
                  </w:pPr>
                  <w:r>
                    <w:rPr>
                      <w:rFonts w:hint="default" w:ascii="Times New Roman" w:hAnsi="Times New Roman" w:cs="Times New Roman"/>
                      <w:b/>
                      <w:bCs/>
                      <w:color w:val="auto"/>
                      <w:sz w:val="21"/>
                      <w:szCs w:val="21"/>
                      <w:highlight w:val="none"/>
                      <w:shd w:val="clear" w:color="auto" w:fill="auto"/>
                    </w:rPr>
                    <w:t>文件要求</w:t>
                  </w:r>
                </w:p>
              </w:tc>
              <w:tc>
                <w:tcPr>
                  <w:tcW w:w="197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z w:val="21"/>
                      <w:szCs w:val="21"/>
                      <w:highlight w:val="none"/>
                      <w:shd w:val="clear" w:color="auto" w:fill="auto"/>
                    </w:rPr>
                  </w:pPr>
                  <w:r>
                    <w:rPr>
                      <w:rFonts w:hint="default" w:ascii="Times New Roman" w:hAnsi="Times New Roman" w:cs="Times New Roman"/>
                      <w:b/>
                      <w:bCs/>
                      <w:color w:val="auto"/>
                      <w:sz w:val="21"/>
                      <w:szCs w:val="21"/>
                      <w:highlight w:val="none"/>
                      <w:shd w:val="clear" w:color="auto" w:fill="auto"/>
                    </w:rPr>
                    <w:t>项目情况</w:t>
                  </w:r>
                </w:p>
              </w:tc>
              <w:tc>
                <w:tcPr>
                  <w:tcW w:w="537"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auto"/>
                      <w:sz w:val="21"/>
                      <w:szCs w:val="21"/>
                      <w:highlight w:val="none"/>
                      <w:shd w:val="clear" w:color="auto" w:fill="auto"/>
                    </w:rPr>
                  </w:pPr>
                  <w:r>
                    <w:rPr>
                      <w:rFonts w:hint="default" w:ascii="Times New Roman" w:hAnsi="Times New Roman" w:cs="Times New Roman"/>
                      <w:b/>
                      <w:bCs/>
                      <w:color w:val="auto"/>
                      <w:sz w:val="21"/>
                      <w:szCs w:val="21"/>
                      <w:highlight w:val="none"/>
                      <w:shd w:val="clear" w:color="auto" w:fill="auto"/>
                    </w:rPr>
                    <w:t>符合情况</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shd w:val="clear" w:color="auto" w:fill="auto"/>
                      <w:lang w:val="en-US" w:eastAsia="zh-CN"/>
                    </w:rPr>
                  </w:pPr>
                  <w:r>
                    <w:rPr>
                      <w:rFonts w:hint="default" w:ascii="Times New Roman" w:hAnsi="Times New Roman" w:cs="Times New Roman"/>
                      <w:b w:val="0"/>
                      <w:bCs w:val="0"/>
                      <w:color w:val="auto"/>
                      <w:sz w:val="21"/>
                      <w:szCs w:val="21"/>
                      <w:highlight w:val="none"/>
                      <w:shd w:val="clear" w:color="auto" w:fill="auto"/>
                      <w:lang w:eastAsia="zh-CN"/>
                    </w:rPr>
                    <w:t>第二章</w:t>
                  </w:r>
                  <w:r>
                    <w:rPr>
                      <w:rFonts w:hint="default" w:ascii="Times New Roman" w:hAnsi="Times New Roman" w:cs="Times New Roman"/>
                      <w:b w:val="0"/>
                      <w:bCs w:val="0"/>
                      <w:color w:val="auto"/>
                      <w:sz w:val="21"/>
                      <w:szCs w:val="21"/>
                      <w:highlight w:val="none"/>
                      <w:shd w:val="clear" w:color="auto" w:fill="auto"/>
                      <w:lang w:val="en-US" w:eastAsia="zh-CN"/>
                    </w:rPr>
                    <w:t xml:space="preserve"> 监督管理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val="0"/>
                      <w:bCs w:val="0"/>
                      <w:color w:val="auto"/>
                      <w:sz w:val="21"/>
                      <w:szCs w:val="21"/>
                      <w:highlight w:val="none"/>
                      <w:shd w:val="clear" w:color="auto" w:fill="auto"/>
                    </w:rPr>
                  </w:pPr>
                  <w:r>
                    <w:rPr>
                      <w:rFonts w:hint="default" w:ascii="Times New Roman" w:hAnsi="Times New Roman" w:cs="Times New Roman"/>
                      <w:b w:val="0"/>
                      <w:bCs w:val="0"/>
                      <w:color w:val="auto"/>
                      <w:sz w:val="21"/>
                      <w:szCs w:val="21"/>
                      <w:highlight w:val="none"/>
                      <w:shd w:val="clear" w:color="auto" w:fill="auto"/>
                    </w:rPr>
                    <w:t>第十五条 实行大气污染物排污许可管理制度。向大气排放工业废气或者国家有毒有害大气污染物名录中大气污染物的企业事业单位、集中供热设施的燃煤热源生产运营单位，以及其他依法实行排污许可管理的排污单位，应当按照国家有关规定取得排污许可证，并按照排污许可证的规定排放大气污染物。向大气排放污染物的单位，应当按照国家和省有关规定，设置大气污染物排放口及其标志。</w:t>
                  </w:r>
                </w:p>
              </w:tc>
              <w:tc>
                <w:tcPr>
                  <w:tcW w:w="1974" w:type="pct"/>
                  <w:noWrap w:val="0"/>
                  <w:vAlign w:val="center"/>
                </w:tcPr>
                <w:p>
                  <w:pPr>
                    <w:pStyle w:val="6"/>
                    <w:rPr>
                      <w:rFonts w:hint="default" w:ascii="Times New Roman" w:hAnsi="Times New Roman" w:cs="Times New Roman"/>
                      <w:color w:val="auto"/>
                      <w:highlight w:val="none"/>
                    </w:rPr>
                  </w:pPr>
                  <w:r>
                    <w:rPr>
                      <w:rFonts w:hint="default" w:ascii="Times New Roman" w:hAnsi="Times New Roman" w:eastAsia="宋体" w:cs="Times New Roman"/>
                      <w:color w:val="auto"/>
                      <w:sz w:val="21"/>
                      <w:szCs w:val="21"/>
                      <w:highlight w:val="none"/>
                      <w:lang w:val="zh-CN" w:eastAsia="zh-CN"/>
                    </w:rPr>
                    <w:t>待本次</w:t>
                  </w:r>
                  <w:r>
                    <w:rPr>
                      <w:rFonts w:hint="default" w:ascii="Times New Roman" w:hAnsi="Times New Roman" w:cs="Times New Roman"/>
                      <w:color w:val="auto"/>
                      <w:sz w:val="21"/>
                      <w:szCs w:val="21"/>
                      <w:highlight w:val="none"/>
                      <w:lang w:val="zh-CN" w:eastAsia="zh-CN"/>
                    </w:rPr>
                    <w:t>新建</w:t>
                  </w:r>
                  <w:r>
                    <w:rPr>
                      <w:rFonts w:hint="default" w:ascii="Times New Roman" w:hAnsi="Times New Roman" w:eastAsia="宋体" w:cs="Times New Roman"/>
                      <w:color w:val="auto"/>
                      <w:sz w:val="21"/>
                      <w:szCs w:val="21"/>
                      <w:highlight w:val="none"/>
                      <w:lang w:val="zh-CN" w:eastAsia="zh-CN"/>
                    </w:rPr>
                    <w:t>环评结束、新建设备及环保措施安装完毕后申领排污许可证</w:t>
                  </w:r>
                  <w:r>
                    <w:rPr>
                      <w:rFonts w:hint="default" w:ascii="Times New Roman" w:hAnsi="Times New Roman" w:cs="Times New Roman"/>
                      <w:color w:val="auto"/>
                      <w:sz w:val="21"/>
                      <w:szCs w:val="21"/>
                      <w:highlight w:val="none"/>
                      <w:lang w:val="zh-CN" w:eastAsia="zh-CN"/>
                    </w:rPr>
                    <w:t>，</w:t>
                  </w:r>
                  <w:r>
                    <w:rPr>
                      <w:rFonts w:hint="default" w:ascii="Times New Roman" w:hAnsi="Times New Roman" w:eastAsia="宋体" w:cs="Times New Roman"/>
                      <w:color w:val="auto"/>
                      <w:sz w:val="21"/>
                      <w:szCs w:val="21"/>
                      <w:highlight w:val="none"/>
                      <w:lang w:val="en-US" w:eastAsia="zh-CN"/>
                    </w:rPr>
                    <w:t>并按要求设置大气污染物排放口及其标志。</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z w:val="21"/>
                      <w:szCs w:val="21"/>
                      <w:highlight w:val="none"/>
                      <w:shd w:val="clear" w:color="auto" w:fill="auto"/>
                      <w:lang w:eastAsia="zh-CN"/>
                    </w:rPr>
                  </w:pPr>
                </w:p>
              </w:tc>
              <w:tc>
                <w:tcPr>
                  <w:tcW w:w="537"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shd w:val="clear" w:color="auto" w:fill="auto"/>
                      <w:lang w:eastAsia="zh-CN"/>
                    </w:rPr>
                  </w:pPr>
                  <w:r>
                    <w:rPr>
                      <w:rFonts w:hint="default" w:ascii="Times New Roman" w:hAnsi="Times New Roman" w:cs="Times New Roman"/>
                      <w:color w:val="auto"/>
                      <w:sz w:val="21"/>
                      <w:szCs w:val="21"/>
                      <w:highlight w:val="none"/>
                      <w:shd w:val="clear" w:color="auto" w:fill="auto"/>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val="0"/>
                      <w:bCs w:val="0"/>
                      <w:color w:val="auto"/>
                      <w:sz w:val="21"/>
                      <w:szCs w:val="21"/>
                      <w:highlight w:val="none"/>
                      <w:shd w:val="clear" w:color="auto" w:fill="auto"/>
                    </w:rPr>
                  </w:pPr>
                  <w:r>
                    <w:rPr>
                      <w:rFonts w:hint="default" w:ascii="Times New Roman" w:hAnsi="Times New Roman" w:cs="Times New Roman"/>
                      <w:b w:val="0"/>
                      <w:bCs w:val="0"/>
                      <w:color w:val="auto"/>
                      <w:sz w:val="21"/>
                      <w:szCs w:val="21"/>
                      <w:highlight w:val="none"/>
                      <w:shd w:val="clear" w:color="auto" w:fill="auto"/>
                    </w:rPr>
                    <w:t>第二十条 企业事业单位和其他生产经营者应当按照国家有关规定和监测规范，自行或者委托有资质的监测机构对其排放的工业废气和国家有毒有害大气污染物名录中的大气污染物实施监测。原始监测记录保存期限不得少于三年。</w:t>
                  </w:r>
                </w:p>
              </w:tc>
              <w:tc>
                <w:tcPr>
                  <w:tcW w:w="197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z w:val="21"/>
                      <w:szCs w:val="21"/>
                      <w:highlight w:val="none"/>
                      <w:shd w:val="clear" w:color="auto" w:fill="auto"/>
                      <w:lang w:eastAsia="zh-CN"/>
                    </w:rPr>
                  </w:pPr>
                  <w:r>
                    <w:rPr>
                      <w:rFonts w:hint="default" w:ascii="Times New Roman" w:hAnsi="Times New Roman" w:eastAsia="宋体" w:cs="Times New Roman"/>
                      <w:b w:val="0"/>
                      <w:bCs w:val="0"/>
                      <w:color w:val="auto"/>
                      <w:sz w:val="21"/>
                      <w:szCs w:val="21"/>
                      <w:highlight w:val="none"/>
                      <w:shd w:val="clear" w:color="auto" w:fill="auto"/>
                      <w:lang w:eastAsia="zh-CN"/>
                    </w:rPr>
                    <w:t>本项目建成后按照排污许可证申请与核发技术规范要求</w:t>
                  </w:r>
                  <w:r>
                    <w:rPr>
                      <w:rFonts w:hint="default" w:ascii="Times New Roman" w:hAnsi="Times New Roman" w:cs="Times New Roman"/>
                      <w:b w:val="0"/>
                      <w:bCs w:val="0"/>
                      <w:color w:val="auto"/>
                      <w:sz w:val="21"/>
                      <w:szCs w:val="21"/>
                      <w:highlight w:val="none"/>
                      <w:shd w:val="clear" w:color="auto" w:fill="auto"/>
                    </w:rPr>
                    <w:t>委托有资质的监测机构对排放的工业废气和大气污染物实施监测</w:t>
                  </w:r>
                  <w:r>
                    <w:rPr>
                      <w:rFonts w:hint="default" w:ascii="Times New Roman" w:hAnsi="Times New Roman" w:cs="Times New Roman"/>
                      <w:b w:val="0"/>
                      <w:bCs w:val="0"/>
                      <w:color w:val="auto"/>
                      <w:sz w:val="21"/>
                      <w:szCs w:val="21"/>
                      <w:highlight w:val="none"/>
                      <w:shd w:val="clear" w:color="auto" w:fill="auto"/>
                      <w:lang w:eastAsia="zh-CN"/>
                    </w:rPr>
                    <w:t>，</w:t>
                  </w:r>
                  <w:r>
                    <w:rPr>
                      <w:rFonts w:hint="default" w:ascii="Times New Roman" w:hAnsi="Times New Roman" w:cs="Times New Roman"/>
                      <w:b w:val="0"/>
                      <w:bCs w:val="0"/>
                      <w:color w:val="auto"/>
                      <w:sz w:val="21"/>
                      <w:szCs w:val="21"/>
                      <w:highlight w:val="none"/>
                      <w:shd w:val="clear" w:color="auto" w:fill="auto"/>
                    </w:rPr>
                    <w:t>原始监测记录保存期限不少于三年</w:t>
                  </w:r>
                  <w:r>
                    <w:rPr>
                      <w:rFonts w:hint="default" w:ascii="Times New Roman" w:hAnsi="Times New Roman" w:cs="Times New Roman"/>
                      <w:b w:val="0"/>
                      <w:bCs w:val="0"/>
                      <w:color w:val="auto"/>
                      <w:sz w:val="21"/>
                      <w:szCs w:val="21"/>
                      <w:highlight w:val="none"/>
                      <w:shd w:val="clear" w:color="auto" w:fill="auto"/>
                      <w:lang w:eastAsia="zh-CN"/>
                    </w:rPr>
                    <w:t>。</w:t>
                  </w:r>
                </w:p>
              </w:tc>
              <w:tc>
                <w:tcPr>
                  <w:tcW w:w="537"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shd w:val="clear" w:color="auto" w:fill="auto"/>
                    </w:rPr>
                  </w:pPr>
                  <w:r>
                    <w:rPr>
                      <w:rFonts w:hint="default" w:ascii="Times New Roman" w:hAnsi="Times New Roman" w:cs="Times New Roman"/>
                      <w:color w:val="auto"/>
                      <w:sz w:val="21"/>
                      <w:szCs w:val="21"/>
                      <w:highlight w:val="none"/>
                      <w:shd w:val="clear" w:color="auto" w:fill="auto"/>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eastAsia="zh-CN"/>
                    </w:rPr>
                    <w:t>第三章</w:t>
                  </w:r>
                  <w:r>
                    <w:rPr>
                      <w:rFonts w:hint="default" w:ascii="Times New Roman" w:hAnsi="Times New Roman" w:cs="Times New Roman"/>
                      <w:color w:val="auto"/>
                      <w:sz w:val="21"/>
                      <w:szCs w:val="21"/>
                      <w:highlight w:val="none"/>
                      <w:shd w:val="clear" w:color="auto" w:fill="auto"/>
                      <w:lang w:val="en-US" w:eastAsia="zh-CN"/>
                    </w:rPr>
                    <w:t xml:space="preserve"> 防治措施</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val="0"/>
                      <w:bCs w:val="0"/>
                      <w:color w:val="auto"/>
                      <w:sz w:val="21"/>
                      <w:szCs w:val="21"/>
                      <w:highlight w:val="none"/>
                      <w:shd w:val="clear" w:color="auto" w:fill="auto"/>
                    </w:rPr>
                  </w:pPr>
                  <w:r>
                    <w:rPr>
                      <w:rFonts w:hint="default" w:ascii="Times New Roman" w:hAnsi="Times New Roman" w:cs="Times New Roman"/>
                      <w:b w:val="0"/>
                      <w:bCs w:val="0"/>
                      <w:color w:val="auto"/>
                      <w:sz w:val="21"/>
                      <w:szCs w:val="21"/>
                      <w:highlight w:val="none"/>
                      <w:shd w:val="clear" w:color="auto" w:fill="auto"/>
                    </w:rPr>
                    <w:t>第三十三条 禁止直接排放有毒有害大气污染物。在生产经营过程中产生有毒有害大气污染物的工业企业，应当采取安装收集净化装置等防治措施，并保证环保设备正常运行，达到国家和省规定的大气污染物排放标准。</w:t>
                  </w:r>
                </w:p>
              </w:tc>
              <w:tc>
                <w:tcPr>
                  <w:tcW w:w="197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z w:val="21"/>
                      <w:szCs w:val="21"/>
                      <w:highlight w:val="none"/>
                      <w:shd w:val="clear" w:color="auto" w:fill="auto"/>
                      <w:lang w:eastAsia="zh-CN"/>
                    </w:rPr>
                  </w:pPr>
                  <w:r>
                    <w:rPr>
                      <w:rFonts w:hint="default" w:ascii="Times New Roman" w:hAnsi="Times New Roman" w:eastAsia="宋体" w:cs="Times New Roman"/>
                      <w:color w:val="auto"/>
                      <w:sz w:val="21"/>
                      <w:szCs w:val="21"/>
                      <w:highlight w:val="none"/>
                      <w:lang w:val="zh-CN" w:eastAsia="zh-CN"/>
                    </w:rPr>
                    <w:t>本项目不排放有毒有害大气污染物，生产过程中产生的颗粒物</w:t>
                  </w:r>
                  <w:r>
                    <w:rPr>
                      <w:rFonts w:hint="default" w:ascii="Times New Roman" w:hAnsi="Times New Roman" w:cs="Times New Roman"/>
                      <w:color w:val="auto"/>
                      <w:highlight w:val="none"/>
                      <w:lang w:eastAsia="zh-CN"/>
                    </w:rPr>
                    <w:t>、</w:t>
                  </w:r>
                  <w:r>
                    <w:rPr>
                      <w:rFonts w:hint="default" w:ascii="Times New Roman" w:hAnsi="Times New Roman" w:cs="Times New Roman"/>
                      <w:color w:val="auto"/>
                      <w:sz w:val="21"/>
                      <w:szCs w:val="21"/>
                      <w:highlight w:val="none"/>
                      <w:lang w:eastAsia="zh-CN"/>
                    </w:rPr>
                    <w:t>非甲烷总烃</w:t>
                  </w:r>
                  <w:r>
                    <w:rPr>
                      <w:rFonts w:hint="default" w:ascii="Times New Roman" w:hAnsi="Times New Roman" w:eastAsia="宋体" w:cs="Times New Roman"/>
                      <w:color w:val="auto"/>
                      <w:sz w:val="21"/>
                      <w:szCs w:val="21"/>
                      <w:highlight w:val="none"/>
                      <w:lang w:val="zh-CN" w:eastAsia="zh-CN"/>
                    </w:rPr>
                    <w:t>经处理后均可达标排放。</w:t>
                  </w:r>
                </w:p>
              </w:tc>
              <w:tc>
                <w:tcPr>
                  <w:tcW w:w="537"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shd w:val="clear" w:color="auto" w:fill="auto"/>
                    </w:rPr>
                  </w:pPr>
                  <w:r>
                    <w:rPr>
                      <w:rFonts w:hint="default" w:ascii="Times New Roman" w:hAnsi="Times New Roman" w:cs="Times New Roman"/>
                      <w:color w:val="auto"/>
                      <w:sz w:val="21"/>
                      <w:szCs w:val="21"/>
                      <w:highlight w:val="none"/>
                      <w:shd w:val="clear" w:color="auto" w:fill="auto"/>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val="0"/>
                      <w:bCs w:val="0"/>
                      <w:color w:val="auto"/>
                      <w:sz w:val="21"/>
                      <w:szCs w:val="21"/>
                      <w:highlight w:val="none"/>
                      <w:shd w:val="clear" w:color="auto" w:fill="auto"/>
                    </w:rPr>
                  </w:pPr>
                  <w:r>
                    <w:rPr>
                      <w:rFonts w:hint="default" w:ascii="Times New Roman" w:hAnsi="Times New Roman" w:cs="Times New Roman"/>
                      <w:b w:val="0"/>
                      <w:bCs w:val="0"/>
                      <w:color w:val="auto"/>
                      <w:sz w:val="21"/>
                      <w:szCs w:val="21"/>
                      <w:highlight w:val="none"/>
                      <w:shd w:val="clear" w:color="auto" w:fill="auto"/>
                    </w:rPr>
                    <w:t>第三十五条 下列产生含挥发性有机物废气的生产和服务活动，应当使用低挥发性有机物含量的原料，在密闭空间或者设备中进行，并按照规定安装、使用污染防治设施；无法密闭的，应当采取措施减少废气排放：（一）石化、煤化工等含挥发性有机物原料的生产；（二）燃油、溶剂的储存、运输和销售；（三）涂料、油墨、胶粘剂、农药等以挥发性有机物为原料的生产；（四）涂装、印刷、粘合、工业清洗等含挥发性有机物的产品使用；（五）其他产生含挥发性有机物废气的生产和服务活动。</w:t>
                  </w:r>
                </w:p>
              </w:tc>
              <w:tc>
                <w:tcPr>
                  <w:tcW w:w="197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z w:val="21"/>
                      <w:szCs w:val="21"/>
                      <w:highlight w:val="none"/>
                      <w:shd w:val="clear" w:color="auto" w:fill="auto"/>
                      <w:lang w:eastAsia="zh-CN"/>
                    </w:rPr>
                  </w:pPr>
                  <w:r>
                    <w:rPr>
                      <w:rFonts w:hint="default" w:ascii="Times New Roman" w:hAnsi="Times New Roman" w:eastAsia="宋体" w:cs="Times New Roman"/>
                      <w:b w:val="0"/>
                      <w:bCs w:val="0"/>
                      <w:color w:val="auto"/>
                      <w:sz w:val="21"/>
                      <w:szCs w:val="21"/>
                      <w:highlight w:val="none"/>
                      <w:shd w:val="clear" w:color="auto" w:fill="auto"/>
                      <w:lang w:eastAsia="zh-CN"/>
                    </w:rPr>
                    <w:t>本项目生产过程中使用</w:t>
                  </w:r>
                  <w:r>
                    <w:rPr>
                      <w:rFonts w:hint="default" w:ascii="Times New Roman" w:hAnsi="Times New Roman" w:cs="Times New Roman"/>
                      <w:b w:val="0"/>
                      <w:bCs w:val="0"/>
                      <w:color w:val="auto"/>
                      <w:sz w:val="21"/>
                      <w:szCs w:val="21"/>
                      <w:highlight w:val="none"/>
                      <w:shd w:val="clear" w:color="auto" w:fill="auto"/>
                    </w:rPr>
                    <w:t>低挥发性有机物含量的原料，</w:t>
                  </w:r>
                  <w:r>
                    <w:rPr>
                      <w:rFonts w:hint="default" w:ascii="Times New Roman" w:hAnsi="Times New Roman" w:eastAsia="宋体" w:cs="Times New Roman"/>
                      <w:b w:val="0"/>
                      <w:bCs w:val="0"/>
                      <w:color w:val="auto"/>
                      <w:sz w:val="21"/>
                      <w:szCs w:val="21"/>
                      <w:highlight w:val="none"/>
                      <w:shd w:val="clear" w:color="auto" w:fill="auto"/>
                      <w:lang w:eastAsia="zh-CN"/>
                    </w:rPr>
                    <w:t>并</w:t>
                  </w:r>
                  <w:r>
                    <w:rPr>
                      <w:rFonts w:hint="default" w:ascii="Times New Roman" w:hAnsi="Times New Roman" w:cs="Times New Roman"/>
                      <w:b w:val="0"/>
                      <w:bCs w:val="0"/>
                      <w:color w:val="auto"/>
                      <w:sz w:val="21"/>
                      <w:szCs w:val="21"/>
                      <w:highlight w:val="none"/>
                      <w:shd w:val="clear" w:color="auto" w:fill="auto"/>
                    </w:rPr>
                    <w:t>安装收集净化装置等防治措施</w:t>
                  </w:r>
                  <w:r>
                    <w:rPr>
                      <w:rFonts w:hint="default" w:ascii="Times New Roman" w:hAnsi="Times New Roman" w:cs="Times New Roman"/>
                      <w:b w:val="0"/>
                      <w:bCs w:val="0"/>
                      <w:color w:val="auto"/>
                      <w:sz w:val="21"/>
                      <w:szCs w:val="21"/>
                      <w:highlight w:val="none"/>
                      <w:shd w:val="clear" w:color="auto" w:fill="auto"/>
                      <w:lang w:eastAsia="zh-CN"/>
                    </w:rPr>
                    <w:t>，减少废气排放，通过采取环保措施，挥发性有机废气能够实现达标排放。</w:t>
                  </w:r>
                </w:p>
              </w:tc>
              <w:tc>
                <w:tcPr>
                  <w:tcW w:w="537"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shd w:val="clear" w:color="auto" w:fill="auto"/>
                    </w:rPr>
                  </w:pPr>
                  <w:r>
                    <w:rPr>
                      <w:rFonts w:hint="default" w:ascii="Times New Roman" w:hAnsi="Times New Roman" w:cs="Times New Roman"/>
                      <w:color w:val="auto"/>
                      <w:sz w:val="21"/>
                      <w:szCs w:val="21"/>
                      <w:highlight w:val="none"/>
                      <w:shd w:val="clear" w:color="auto" w:fill="auto"/>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val="0"/>
                      <w:bCs w:val="0"/>
                      <w:color w:val="auto"/>
                      <w:sz w:val="21"/>
                      <w:szCs w:val="21"/>
                      <w:highlight w:val="none"/>
                      <w:shd w:val="clear" w:color="auto" w:fill="auto"/>
                    </w:rPr>
                  </w:pPr>
                  <w:r>
                    <w:rPr>
                      <w:rFonts w:hint="default" w:ascii="Times New Roman" w:hAnsi="Times New Roman" w:cs="Times New Roman"/>
                      <w:b w:val="0"/>
                      <w:bCs w:val="0"/>
                      <w:color w:val="auto"/>
                      <w:sz w:val="21"/>
                      <w:szCs w:val="21"/>
                      <w:highlight w:val="none"/>
                      <w:shd w:val="clear" w:color="auto" w:fill="auto"/>
                    </w:rPr>
                    <w:t>第五十二条 向大气排放恶臭气体的排污单位以及垃圾处置场、污水处理厂，应当科学选址，按照规定设置合理的防护距离，安装净化装置或者采取其他措施减少恶臭气体排放。</w:t>
                  </w:r>
                </w:p>
              </w:tc>
              <w:tc>
                <w:tcPr>
                  <w:tcW w:w="197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z w:val="21"/>
                      <w:szCs w:val="21"/>
                      <w:highlight w:val="none"/>
                      <w:shd w:val="clear" w:color="auto" w:fill="auto"/>
                      <w:lang w:val="en-US" w:eastAsia="zh-CN"/>
                    </w:rPr>
                  </w:pPr>
                  <w:r>
                    <w:rPr>
                      <w:rFonts w:hint="default" w:ascii="Times New Roman" w:hAnsi="Times New Roman" w:eastAsia="宋体" w:cs="Times New Roman"/>
                      <w:b w:val="0"/>
                      <w:bCs w:val="0"/>
                      <w:color w:val="auto"/>
                      <w:sz w:val="21"/>
                      <w:szCs w:val="21"/>
                      <w:highlight w:val="none"/>
                      <w:shd w:val="clear" w:color="auto" w:fill="auto"/>
                      <w:lang w:eastAsia="zh-CN"/>
                    </w:rPr>
                    <w:t>本</w:t>
                  </w:r>
                  <w:r>
                    <w:rPr>
                      <w:rFonts w:hint="default" w:ascii="Times New Roman" w:hAnsi="Times New Roman" w:eastAsia="宋体" w:cs="Times New Roman"/>
                      <w:color w:val="auto"/>
                      <w:sz w:val="21"/>
                      <w:szCs w:val="21"/>
                      <w:highlight w:val="none"/>
                      <w:vertAlign w:val="baseline"/>
                      <w:lang w:val="en-US" w:eastAsia="zh-CN"/>
                    </w:rPr>
                    <w:t>项目</w:t>
                  </w:r>
                  <w:r>
                    <w:rPr>
                      <w:rFonts w:hint="default" w:ascii="Times New Roman" w:hAnsi="Times New Roman" w:cs="Times New Roman"/>
                      <w:color w:val="auto"/>
                      <w:sz w:val="21"/>
                      <w:szCs w:val="21"/>
                      <w:highlight w:val="none"/>
                      <w:vertAlign w:val="baseline"/>
                      <w:lang w:val="en-US" w:eastAsia="zh-CN"/>
                    </w:rPr>
                    <w:t>无恶臭气体产生</w:t>
                  </w:r>
                  <w:r>
                    <w:rPr>
                      <w:rFonts w:hint="default" w:ascii="Times New Roman" w:hAnsi="Times New Roman" w:cs="Times New Roman"/>
                      <w:color w:val="auto"/>
                      <w:kern w:val="2"/>
                      <w:sz w:val="21"/>
                      <w:szCs w:val="21"/>
                      <w:highlight w:val="none"/>
                      <w:lang w:val="en-US" w:eastAsia="zh-CN" w:bidi="ar-SA"/>
                    </w:rPr>
                    <w:t>。</w:t>
                  </w:r>
                </w:p>
              </w:tc>
              <w:tc>
                <w:tcPr>
                  <w:tcW w:w="537"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shd w:val="clear" w:color="auto" w:fill="auto"/>
                    </w:rPr>
                  </w:pPr>
                  <w:r>
                    <w:rPr>
                      <w:rFonts w:hint="default" w:ascii="Times New Roman" w:hAnsi="Times New Roman" w:cs="Times New Roman"/>
                      <w:color w:val="auto"/>
                      <w:sz w:val="21"/>
                      <w:szCs w:val="21"/>
                      <w:highlight w:val="none"/>
                      <w:shd w:val="clear" w:color="auto" w:fill="auto"/>
                      <w:lang w:eastAsia="zh-CN"/>
                    </w:rPr>
                    <w:t>符合</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firstLine="481" w:firstLineChars="200"/>
              <w:textAlignment w:val="auto"/>
              <w:rPr>
                <w:rFonts w:hint="default" w:ascii="Times New Roman" w:hAnsi="Times New Roman" w:cs="Times New Roman"/>
                <w:color w:val="auto"/>
                <w:kern w:val="2"/>
                <w:sz w:val="24"/>
                <w:szCs w:val="24"/>
                <w:highlight w:val="none"/>
                <w:lang w:val="en-US" w:eastAsia="zh-CN" w:bidi="ar-SA"/>
              </w:rPr>
            </w:pPr>
            <w:r>
              <w:rPr>
                <w:rFonts w:hint="default" w:ascii="Times New Roman" w:hAnsi="Times New Roman" w:cs="Times New Roman"/>
                <w:b/>
                <w:bCs/>
                <w:color w:val="auto"/>
                <w:kern w:val="2"/>
                <w:sz w:val="24"/>
                <w:szCs w:val="24"/>
                <w:highlight w:val="none"/>
                <w:lang w:val="en-US" w:eastAsia="zh-CN" w:bidi="ar-SA"/>
              </w:rPr>
              <w:t>5、本项目</w:t>
            </w:r>
            <w:r>
              <w:rPr>
                <w:rFonts w:hint="default" w:ascii="Times New Roman" w:hAnsi="Times New Roman" w:cs="Times New Roman"/>
                <w:b/>
                <w:bCs/>
                <w:color w:val="auto"/>
                <w:spacing w:val="-6"/>
                <w:highlight w:val="none"/>
              </w:rPr>
              <w:t>与</w:t>
            </w:r>
            <w:r>
              <w:rPr>
                <w:rFonts w:hint="default" w:ascii="Times New Roman" w:hAnsi="Times New Roman" w:cs="Times New Roman"/>
                <w:b/>
                <w:bCs/>
                <w:color w:val="auto"/>
                <w:spacing w:val="-7"/>
                <w:highlight w:val="none"/>
              </w:rPr>
              <w:t>《辽宁省深入打好污染防治攻坚战实施方案》（辽委</w:t>
            </w:r>
            <w:r>
              <w:rPr>
                <w:rFonts w:hint="default" w:ascii="Times New Roman" w:hAnsi="Times New Roman" w:cs="Times New Roman"/>
                <w:b/>
                <w:bCs/>
                <w:color w:val="auto"/>
                <w:spacing w:val="-4"/>
                <w:highlight w:val="none"/>
              </w:rPr>
              <w:t>发〔</w:t>
            </w:r>
            <w:r>
              <w:rPr>
                <w:rFonts w:hint="default" w:ascii="Times New Roman" w:hAnsi="Times New Roman" w:eastAsia="Times New Roman" w:cs="Times New Roman"/>
                <w:b/>
                <w:bCs/>
                <w:color w:val="auto"/>
                <w:spacing w:val="-4"/>
                <w:highlight w:val="none"/>
              </w:rPr>
              <w:t>2022</w:t>
            </w:r>
            <w:r>
              <w:rPr>
                <w:rFonts w:hint="default" w:ascii="Times New Roman" w:hAnsi="Times New Roman" w:cs="Times New Roman"/>
                <w:b/>
                <w:bCs/>
                <w:color w:val="auto"/>
                <w:spacing w:val="-4"/>
                <w:highlight w:val="none"/>
              </w:rPr>
              <w:t>〕</w:t>
            </w:r>
            <w:r>
              <w:rPr>
                <w:rFonts w:hint="default" w:ascii="Times New Roman" w:hAnsi="Times New Roman" w:eastAsia="Times New Roman" w:cs="Times New Roman"/>
                <w:b/>
                <w:bCs/>
                <w:color w:val="auto"/>
                <w:spacing w:val="-4"/>
                <w:highlight w:val="none"/>
              </w:rPr>
              <w:t>8</w:t>
            </w:r>
            <w:r>
              <w:rPr>
                <w:rFonts w:hint="default" w:ascii="Times New Roman" w:hAnsi="Times New Roman" w:eastAsia="Times New Roman" w:cs="Times New Roman"/>
                <w:b/>
                <w:bCs/>
                <w:color w:val="auto"/>
                <w:spacing w:val="27"/>
                <w:w w:val="101"/>
                <w:highlight w:val="none"/>
              </w:rPr>
              <w:t xml:space="preserve"> </w:t>
            </w:r>
            <w:r>
              <w:rPr>
                <w:rFonts w:hint="default" w:ascii="Times New Roman" w:hAnsi="Times New Roman" w:cs="Times New Roman"/>
                <w:b/>
                <w:bCs/>
                <w:color w:val="auto"/>
                <w:spacing w:val="-4"/>
                <w:highlight w:val="none"/>
              </w:rPr>
              <w:t>号）符合性分析</w:t>
            </w:r>
          </w:p>
          <w:p>
            <w:pPr>
              <w:pStyle w:val="70"/>
              <w:spacing w:before="98"/>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表</w:t>
            </w:r>
            <w:r>
              <w:rPr>
                <w:rFonts w:hint="default" w:ascii="Times New Roman" w:hAnsi="Times New Roman" w:cs="Times New Roman"/>
                <w:color w:val="auto"/>
                <w:sz w:val="21"/>
                <w:szCs w:val="21"/>
                <w:highlight w:val="none"/>
                <w:lang w:val="en-US" w:eastAsia="zh-CN"/>
              </w:rPr>
              <w:t>1-</w:t>
            </w:r>
            <w:r>
              <w:rPr>
                <w:rFonts w:hint="eastAsia" w:cs="Times New Roman"/>
                <w:color w:val="auto"/>
                <w:sz w:val="21"/>
                <w:szCs w:val="21"/>
                <w:highlight w:val="none"/>
                <w:lang w:val="en-US" w:eastAsia="zh-CN"/>
              </w:rPr>
              <w:t>6</w:t>
            </w:r>
            <w:r>
              <w:rPr>
                <w:rFonts w:hint="default" w:ascii="Times New Roman" w:hAnsi="Times New Roman" w:cs="Times New Roman"/>
                <w:color w:val="auto"/>
                <w:sz w:val="21"/>
                <w:szCs w:val="21"/>
                <w:highlight w:val="none"/>
              </w:rPr>
              <w:t xml:space="preserve">  与《辽宁省深入打好污染防治攻坚战实施方案》符合性分析</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2" w:space="0"/>
              </w:tblBorders>
              <w:tblLayout w:type="autofit"/>
              <w:tblCellMar>
                <w:top w:w="6" w:type="dxa"/>
                <w:left w:w="23" w:type="dxa"/>
                <w:bottom w:w="6" w:type="dxa"/>
                <w:right w:w="23" w:type="dxa"/>
              </w:tblCellMar>
            </w:tblPr>
            <w:tblGrid>
              <w:gridCol w:w="4806"/>
              <w:gridCol w:w="2070"/>
              <w:gridCol w:w="807"/>
            </w:tblGrid>
            <w:tr>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CellMar>
                  <w:top w:w="6" w:type="dxa"/>
                  <w:left w:w="23" w:type="dxa"/>
                  <w:bottom w:w="6" w:type="dxa"/>
                  <w:right w:w="23" w:type="dxa"/>
                </w:tblCellMar>
              </w:tblPrEx>
              <w:trPr>
                <w:jc w:val="center"/>
              </w:trPr>
              <w:tc>
                <w:tcPr>
                  <w:tcW w:w="3128" w:type="pct"/>
                  <w:tcBorders>
                    <w:tl2br w:val="nil"/>
                    <w:tr2bl w:val="nil"/>
                  </w:tcBorders>
                  <w:noWrap w:val="0"/>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文件要求</w:t>
                  </w:r>
                </w:p>
              </w:tc>
              <w:tc>
                <w:tcPr>
                  <w:tcW w:w="1347" w:type="pct"/>
                  <w:tcBorders>
                    <w:tl2br w:val="nil"/>
                    <w:tr2bl w:val="nil"/>
                  </w:tcBorders>
                  <w:noWrap w:val="0"/>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项目情况</w:t>
                  </w:r>
                </w:p>
              </w:tc>
              <w:tc>
                <w:tcPr>
                  <w:tcW w:w="524" w:type="pct"/>
                  <w:tcBorders>
                    <w:tl2br w:val="nil"/>
                    <w:tr2bl w:val="nil"/>
                  </w:tcBorders>
                  <w:noWrap w:val="0"/>
                  <w:vAlign w:val="center"/>
                </w:tcPr>
                <w:p>
                  <w:pPr>
                    <w:jc w:val="center"/>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rPr>
                    <w:t>符合</w:t>
                  </w:r>
                  <w:r>
                    <w:rPr>
                      <w:rFonts w:hint="default" w:ascii="Times New Roman" w:hAnsi="Times New Roman" w:eastAsia="宋体" w:cs="Times New Roman"/>
                      <w:b/>
                      <w:bCs/>
                      <w:color w:val="auto"/>
                      <w:sz w:val="21"/>
                      <w:szCs w:val="21"/>
                      <w:highlight w:val="none"/>
                      <w:lang w:eastAsia="zh-CN"/>
                    </w:rPr>
                    <w:t>性</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CellMar>
                  <w:top w:w="6" w:type="dxa"/>
                  <w:left w:w="23" w:type="dxa"/>
                  <w:bottom w:w="6" w:type="dxa"/>
                  <w:right w:w="23" w:type="dxa"/>
                </w:tblCellMar>
              </w:tblPrEx>
              <w:trPr>
                <w:jc w:val="center"/>
              </w:trPr>
              <w:tc>
                <w:tcPr>
                  <w:tcW w:w="5000" w:type="pct"/>
                  <w:gridSpan w:val="3"/>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eastAsia="zh-CN"/>
                    </w:rPr>
                    <w:t>一</w:t>
                  </w:r>
                  <w:r>
                    <w:rPr>
                      <w:rFonts w:hint="default" w:ascii="Times New Roman" w:hAnsi="Times New Roman" w:eastAsia="宋体" w:cs="Times New Roman"/>
                      <w:color w:val="auto"/>
                      <w:sz w:val="21"/>
                      <w:szCs w:val="21"/>
                      <w:highlight w:val="none"/>
                    </w:rPr>
                    <w:t>）加快推动绿色低碳发展</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CellMar>
                  <w:top w:w="6" w:type="dxa"/>
                  <w:left w:w="23" w:type="dxa"/>
                  <w:bottom w:w="6" w:type="dxa"/>
                  <w:right w:w="23" w:type="dxa"/>
                </w:tblCellMar>
              </w:tblPrEx>
              <w:trPr>
                <w:jc w:val="center"/>
              </w:trPr>
              <w:tc>
                <w:tcPr>
                  <w:tcW w:w="3128"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坚决遏制高耗能高排放项目盲目发展。对“两高”项目实行清单管理、分类处置、动态监控。严格把好新建、扩建钢铁、水泥熟料、平板玻璃、电解铝等高耗能高排放项目准入关。支持符合规定特别是生产国内短缺重要产品、有利于碳达峰碳中和目标实现的项目发展。稳妥做好存量“两高”项目管理，合理设置政策过渡期，积极推进有节能减排潜力的项目改造升级。强化常态化监管，坚决停批停建不符合规定的“两高”项目。</w:t>
                  </w:r>
                </w:p>
              </w:tc>
              <w:tc>
                <w:tcPr>
                  <w:tcW w:w="1347"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本项目为6</w:t>
                  </w:r>
                  <w:r>
                    <w:rPr>
                      <w:rStyle w:val="82"/>
                      <w:rFonts w:hint="default" w:ascii="Times New Roman" w:hAnsi="Times New Roman" w:eastAsia="宋体" w:cs="Times New Roman"/>
                      <w:color w:val="auto"/>
                      <w:sz w:val="21"/>
                      <w:szCs w:val="21"/>
                      <w:highlight w:val="none"/>
                    </w:rPr>
                    <w:t>8、铸造及其他金属制品制造</w:t>
                  </w:r>
                  <w:r>
                    <w:rPr>
                      <w:rFonts w:hint="default" w:ascii="Times New Roman" w:hAnsi="Times New Roman" w:eastAsia="宋体" w:cs="Times New Roman"/>
                      <w:color w:val="auto"/>
                      <w:sz w:val="21"/>
                      <w:szCs w:val="21"/>
                      <w:highlight w:val="none"/>
                    </w:rPr>
                    <w:t>，不属于石化、化工、焦化、有色金属冶炼、平板玻璃等高耗能行业。</w:t>
                  </w:r>
                  <w:r>
                    <w:rPr>
                      <w:rFonts w:hint="default" w:ascii="Times New Roman" w:hAnsi="Times New Roman" w:eastAsia="宋体" w:cs="Times New Roman"/>
                      <w:color w:val="auto"/>
                      <w:sz w:val="21"/>
                      <w:szCs w:val="21"/>
                      <w:highlight w:val="none"/>
                      <w:lang w:val="en-US" w:eastAsia="zh-CN"/>
                    </w:rPr>
                    <w:t>本项目不属于钢铁产业。</w:t>
                  </w:r>
                </w:p>
              </w:tc>
              <w:tc>
                <w:tcPr>
                  <w:tcW w:w="524"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PrEx>
              <w:trPr>
                <w:jc w:val="center"/>
              </w:trPr>
              <w:tc>
                <w:tcPr>
                  <w:tcW w:w="3128"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5.加强生态环境分区管控。围绕构建</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一圈一带两区</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区域发展格局,衔接国土空间规划分区和用途管制要求,推进城市化地区高效集聚发展,促进农产品主产区规模化发展,推动重点生态功能区转型发展,形成主体功能明显、优势互补、高质量发展的国土空间开发保护新格局。严格落实</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三线一单</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生态环境分区管控要求,优化区域生产力布局。健全以环评制度为主体的源头预防体系，严格规划环评审查和项目环评准入。开展重大经济技术政策的生态环境影响分析和重大生态环境政策的社会经济影响评估。</w:t>
                  </w:r>
                </w:p>
              </w:tc>
              <w:tc>
                <w:tcPr>
                  <w:tcW w:w="1347"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企业经“三线一单”管控单元查询，</w:t>
                  </w:r>
                  <w:r>
                    <w:rPr>
                      <w:rFonts w:hint="default" w:ascii="Times New Roman" w:hAnsi="Times New Roman" w:eastAsia="宋体" w:cs="Times New Roman"/>
                      <w:color w:val="auto"/>
                      <w:sz w:val="21"/>
                      <w:szCs w:val="21"/>
                      <w:highlight w:val="none"/>
                      <w:shd w:val="clear" w:color="auto" w:fill="FFFFFF"/>
                    </w:rPr>
                    <w:t>本项目</w:t>
                  </w:r>
                  <w:r>
                    <w:rPr>
                      <w:rFonts w:hint="default" w:ascii="Times New Roman" w:hAnsi="Times New Roman" w:eastAsia="宋体" w:cs="Times New Roman"/>
                      <w:color w:val="auto"/>
                      <w:sz w:val="21"/>
                      <w:szCs w:val="21"/>
                      <w:highlight w:val="none"/>
                      <w:shd w:val="clear" w:color="auto" w:fill="FFFFFF"/>
                      <w:lang w:val="en-US" w:eastAsia="zh-CN"/>
                    </w:rPr>
                    <w:t>管控单元名称为：阜新新型材料产业开发区，管控单元类型为：重点管控区；</w:t>
                  </w:r>
                  <w:r>
                    <w:rPr>
                      <w:rFonts w:hint="default" w:ascii="Times New Roman" w:hAnsi="Times New Roman" w:eastAsia="宋体" w:cs="Times New Roman"/>
                      <w:color w:val="auto"/>
                      <w:sz w:val="21"/>
                      <w:szCs w:val="21"/>
                      <w:highlight w:val="none"/>
                      <w:shd w:val="clear" w:color="auto" w:fill="FFFFFF"/>
                    </w:rPr>
                    <w:t>单元编码：</w:t>
                  </w:r>
                  <w:r>
                    <w:rPr>
                      <w:rFonts w:hint="default" w:ascii="Times New Roman" w:hAnsi="Times New Roman" w:eastAsia="宋体" w:cs="Times New Roman"/>
                      <w:color w:val="auto"/>
                      <w:sz w:val="21"/>
                      <w:szCs w:val="21"/>
                      <w:highlight w:val="none"/>
                      <w:shd w:val="clear" w:color="auto" w:fill="FFFFFF"/>
                      <w:lang w:val="en-US" w:eastAsia="zh-CN"/>
                    </w:rPr>
                    <w:t>ZH21090420006</w:t>
                  </w:r>
                  <w:r>
                    <w:rPr>
                      <w:rFonts w:hint="default" w:ascii="Times New Roman" w:hAnsi="Times New Roman" w:eastAsia="宋体" w:cs="Times New Roman"/>
                      <w:color w:val="auto"/>
                      <w:sz w:val="21"/>
                      <w:szCs w:val="21"/>
                      <w:highlight w:val="none"/>
                    </w:rPr>
                    <w:t>。</w:t>
                  </w:r>
                </w:p>
              </w:tc>
              <w:tc>
                <w:tcPr>
                  <w:tcW w:w="524"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CellMar>
                  <w:top w:w="6" w:type="dxa"/>
                  <w:left w:w="23" w:type="dxa"/>
                  <w:bottom w:w="6" w:type="dxa"/>
                  <w:right w:w="23" w:type="dxa"/>
                </w:tblCellMar>
              </w:tblPrEx>
              <w:trPr>
                <w:jc w:val="center"/>
              </w:trPr>
              <w:tc>
                <w:tcPr>
                  <w:tcW w:w="5000" w:type="pct"/>
                  <w:gridSpan w:val="3"/>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（二）深入打好蓝天保卫战</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CellMar>
                  <w:top w:w="6" w:type="dxa"/>
                  <w:left w:w="23" w:type="dxa"/>
                  <w:bottom w:w="6" w:type="dxa"/>
                  <w:right w:w="23" w:type="dxa"/>
                </w:tblCellMar>
              </w:tblPrEx>
              <w:trPr>
                <w:jc w:val="center"/>
              </w:trPr>
              <w:tc>
                <w:tcPr>
                  <w:tcW w:w="3128"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实施挥发性有机物原辅材料源头替代行动。完善挥发性有机物产品标准体系，建立低挥发性有机物含量产品标识制度。以汽车整车、木质家具、汽车零部件、工程机械、钢结构、船舶制造行业为重点，提升低挥发性有机物含量涂料使用比例。开展含挥发性有机物原辅材料达标联合检查，曝光不合格产品并依法追究相关企业责任。</w:t>
                  </w:r>
                </w:p>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实施挥发性有机物污染治理达标行动。以石化、化工、涂装、医药、包装印刷和油品储运销等行业领域为重点，安全高效推进挥发性有机物综合治理。到2023年，万吨及以上原油成品油码头（及对应的储油库）、现役8000总吨以上的油船基本完成油气回收治理。</w:t>
                  </w:r>
                </w:p>
                <w:p>
                  <w:pPr>
                    <w:jc w:val="center"/>
                    <w:rPr>
                      <w:rFonts w:hint="default" w:ascii="Times New Roman" w:hAnsi="Times New Roman" w:cs="Times New Roman"/>
                      <w:color w:val="auto"/>
                      <w:sz w:val="21"/>
                      <w:szCs w:val="21"/>
                      <w:highlight w:val="none"/>
                    </w:rPr>
                  </w:pPr>
                  <w:r>
                    <w:rPr>
                      <w:rFonts w:hint="default" w:ascii="Times New Roman" w:hAnsi="Times New Roman" w:eastAsia="宋体" w:cs="Times New Roman"/>
                      <w:color w:val="auto"/>
                      <w:sz w:val="21"/>
                      <w:szCs w:val="21"/>
                      <w:highlight w:val="none"/>
                    </w:rPr>
                    <w:t>实施氮氧化物污染治理提升行动。推进钢铁、水泥、焦化行业企业超低排放改造，到2025年，全省80%以上钢铁产能完成超低排放改造，球团、高炉、轧钢等企业参照钢铁行业超低排放要求实施改造，推动改造周期较长的企业先行实施氮氧化物超低排放改造。</w:t>
                  </w:r>
                </w:p>
              </w:tc>
              <w:tc>
                <w:tcPr>
                  <w:tcW w:w="1347"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shd w:val="clear" w:color="auto" w:fill="auto"/>
                      <w:lang w:eastAsia="zh-CN"/>
                    </w:rPr>
                    <w:t>本项目生产过程中使用</w:t>
                  </w:r>
                  <w:r>
                    <w:rPr>
                      <w:rFonts w:hint="default" w:ascii="Times New Roman" w:hAnsi="Times New Roman" w:cs="Times New Roman"/>
                      <w:b w:val="0"/>
                      <w:bCs w:val="0"/>
                      <w:color w:val="auto"/>
                      <w:sz w:val="21"/>
                      <w:szCs w:val="21"/>
                      <w:highlight w:val="none"/>
                      <w:shd w:val="clear" w:color="auto" w:fill="auto"/>
                    </w:rPr>
                    <w:t>低挥发性有机物含量的原料，</w:t>
                  </w:r>
                  <w:r>
                    <w:rPr>
                      <w:rFonts w:hint="default" w:ascii="Times New Roman" w:hAnsi="Times New Roman" w:eastAsia="宋体" w:cs="Times New Roman"/>
                      <w:b w:val="0"/>
                      <w:bCs w:val="0"/>
                      <w:color w:val="auto"/>
                      <w:sz w:val="21"/>
                      <w:szCs w:val="21"/>
                      <w:highlight w:val="none"/>
                      <w:shd w:val="clear" w:color="auto" w:fill="auto"/>
                      <w:lang w:eastAsia="zh-CN"/>
                    </w:rPr>
                    <w:t>并</w:t>
                  </w:r>
                  <w:r>
                    <w:rPr>
                      <w:rFonts w:hint="default" w:ascii="Times New Roman" w:hAnsi="Times New Roman" w:cs="Times New Roman"/>
                      <w:b w:val="0"/>
                      <w:bCs w:val="0"/>
                      <w:color w:val="auto"/>
                      <w:sz w:val="21"/>
                      <w:szCs w:val="21"/>
                      <w:highlight w:val="none"/>
                      <w:shd w:val="clear" w:color="auto" w:fill="auto"/>
                    </w:rPr>
                    <w:t>安装收集净化装置等防治措施</w:t>
                  </w:r>
                  <w:r>
                    <w:rPr>
                      <w:rFonts w:hint="default" w:ascii="Times New Roman" w:hAnsi="Times New Roman" w:cs="Times New Roman"/>
                      <w:b w:val="0"/>
                      <w:bCs w:val="0"/>
                      <w:color w:val="auto"/>
                      <w:sz w:val="21"/>
                      <w:szCs w:val="21"/>
                      <w:highlight w:val="none"/>
                      <w:shd w:val="clear" w:color="auto" w:fill="auto"/>
                      <w:lang w:eastAsia="zh-CN"/>
                    </w:rPr>
                    <w:t>，减少废气排放，通过采取环保措施，挥发性有机废气能够实现达标排放。</w:t>
                  </w:r>
                </w:p>
              </w:tc>
              <w:tc>
                <w:tcPr>
                  <w:tcW w:w="524"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CellMar>
                  <w:top w:w="6" w:type="dxa"/>
                  <w:left w:w="23" w:type="dxa"/>
                  <w:bottom w:w="6" w:type="dxa"/>
                  <w:right w:w="23" w:type="dxa"/>
                </w:tblCellMar>
              </w:tblPrEx>
              <w:trPr>
                <w:jc w:val="center"/>
              </w:trPr>
              <w:tc>
                <w:tcPr>
                  <w:tcW w:w="3128"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.加强大气面源和噪声污染治理。强化施工、道路、堆场、裸露地面等扬尘管控，推进低尘机械化清扫作业</w:t>
                  </w:r>
                  <w:r>
                    <w:rPr>
                      <w:rFonts w:hint="default" w:ascii="Times New Roman" w:hAnsi="Times New Roman" w:eastAsia="宋体" w:cs="Times New Roman"/>
                      <w:color w:val="auto"/>
                      <w:sz w:val="21"/>
                      <w:szCs w:val="21"/>
                      <w:highlight w:val="none"/>
                      <w:lang w:eastAsia="zh-CN"/>
                    </w:rPr>
                    <w:t>。</w:t>
                  </w:r>
                </w:p>
              </w:tc>
              <w:tc>
                <w:tcPr>
                  <w:tcW w:w="1347"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项目主要产噪设备置于车间内，确保厂界</w:t>
                  </w:r>
                </w:p>
                <w:p>
                  <w:pPr>
                    <w:jc w:val="center"/>
                    <w:rPr>
                      <w:rFonts w:hint="default" w:ascii="Times New Roman" w:hAnsi="Times New Roman"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噪声达标。</w:t>
                  </w:r>
                  <w:r>
                    <w:rPr>
                      <w:rFonts w:hint="default" w:ascii="Times New Roman" w:hAnsi="Times New Roman" w:eastAsia="宋体" w:cs="Times New Roman"/>
                      <w:color w:val="auto"/>
                      <w:sz w:val="21"/>
                      <w:szCs w:val="21"/>
                      <w:highlight w:val="none"/>
                      <w:lang w:val="en-US" w:eastAsia="zh-CN"/>
                    </w:rPr>
                    <w:t>本项目施工场地通过洒水等方法降低粉尘浓度等措施，</w:t>
                  </w:r>
                  <w:r>
                    <w:rPr>
                      <w:rFonts w:hint="eastAsia" w:cs="Times New Roman"/>
                      <w:color w:val="auto"/>
                      <w:sz w:val="21"/>
                      <w:szCs w:val="21"/>
                      <w:highlight w:val="none"/>
                      <w:lang w:val="en-US" w:eastAsia="zh-CN"/>
                    </w:rPr>
                    <w:t>减少</w:t>
                  </w:r>
                  <w:r>
                    <w:rPr>
                      <w:rFonts w:hint="default" w:ascii="Times New Roman" w:hAnsi="Times New Roman" w:eastAsia="宋体" w:cs="Times New Roman"/>
                      <w:color w:val="auto"/>
                      <w:sz w:val="21"/>
                      <w:szCs w:val="21"/>
                      <w:highlight w:val="none"/>
                      <w:lang w:val="en-US" w:eastAsia="zh-CN"/>
                    </w:rPr>
                    <w:t>施工期扬尘。同时营运期的主要原料堆存于封闭的生产车间内，可有效防止扬尘对环境的影响。</w:t>
                  </w:r>
                </w:p>
              </w:tc>
              <w:tc>
                <w:tcPr>
                  <w:tcW w:w="524"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符合</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b/>
                <w:bCs/>
                <w:color w:val="auto"/>
                <w:kern w:val="2"/>
                <w:sz w:val="24"/>
                <w:szCs w:val="24"/>
                <w:highlight w:val="none"/>
                <w:lang w:val="en-US" w:eastAsia="zh-CN" w:bidi="ar-SA"/>
              </w:rPr>
              <w:t>6、本项目</w:t>
            </w:r>
            <w:r>
              <w:rPr>
                <w:rFonts w:hint="default" w:ascii="Times New Roman" w:hAnsi="Times New Roman" w:eastAsia="宋体" w:cs="Times New Roman"/>
                <w:b/>
                <w:bCs/>
                <w:color w:val="auto"/>
                <w:sz w:val="24"/>
                <w:szCs w:val="24"/>
                <w:highlight w:val="none"/>
                <w:lang w:val="en-US" w:eastAsia="zh-CN"/>
              </w:rPr>
              <w:t>与《阜新市“十四五”生态环境规划》</w:t>
            </w:r>
            <w:r>
              <w:rPr>
                <w:rFonts w:hint="default" w:ascii="Times New Roman" w:hAnsi="Times New Roman" w:cs="Times New Roman"/>
                <w:b/>
                <w:bCs/>
                <w:color w:val="auto"/>
                <w:kern w:val="0"/>
                <w:sz w:val="24"/>
                <w:szCs w:val="24"/>
                <w:highlight w:val="none"/>
                <w:lang w:eastAsia="zh-CN" w:bidi="ar"/>
              </w:rPr>
              <w:t>（阜政办发〔2023〕8 号）</w:t>
            </w:r>
            <w:r>
              <w:rPr>
                <w:rFonts w:hint="default" w:ascii="Times New Roman" w:hAnsi="Times New Roman" w:eastAsia="宋体" w:cs="Times New Roman"/>
                <w:b/>
                <w:bCs/>
                <w:color w:val="auto"/>
                <w:sz w:val="24"/>
                <w:szCs w:val="24"/>
                <w:highlight w:val="none"/>
                <w:lang w:val="en-US" w:eastAsia="zh-CN"/>
              </w:rPr>
              <w:t>相符性分析</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表1-</w:t>
            </w:r>
            <w:r>
              <w:rPr>
                <w:rFonts w:hint="eastAsia" w:cs="Times New Roman"/>
                <w:b/>
                <w:bCs/>
                <w:color w:val="auto"/>
                <w:sz w:val="21"/>
                <w:szCs w:val="21"/>
                <w:highlight w:val="none"/>
                <w:lang w:val="en-US" w:eastAsia="zh-CN"/>
              </w:rPr>
              <w:t>7</w:t>
            </w:r>
            <w:r>
              <w:rPr>
                <w:rFonts w:hint="default" w:ascii="Times New Roman" w:hAnsi="Times New Roman"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lang w:val="en-US" w:eastAsia="zh-CN"/>
              </w:rPr>
              <w:t xml:space="preserve"> 与《阜新市“十四五”生态环境规划》相符性分析</w:t>
            </w:r>
          </w:p>
          <w:tbl>
            <w:tblPr>
              <w:tblStyle w:val="23"/>
              <w:tblW w:w="4996"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852"/>
              <w:gridCol w:w="3035"/>
              <w:gridCol w:w="793"/>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5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文件要求</w:t>
                  </w:r>
                </w:p>
              </w:tc>
              <w:tc>
                <w:tcPr>
                  <w:tcW w:w="19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项目情况</w:t>
                  </w:r>
                </w:p>
              </w:tc>
              <w:tc>
                <w:tcPr>
                  <w:tcW w:w="51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符合情况</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25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大力推进重点行业VOCs治理。以石化、化工、包装印刷、工业涂装、家具制造及油品储运销售等重点行业为重点，开展源头结构调整、污染深度治理和全过程精细化管理，针对VOCs无组织排放、治理设施综合效率低等重点问题开展清单式排查，实施综合整治。</w:t>
                  </w:r>
                </w:p>
              </w:tc>
              <w:tc>
                <w:tcPr>
                  <w:tcW w:w="19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本项目不属于上述重点行业，本项目</w:t>
                  </w:r>
                  <w:r>
                    <w:rPr>
                      <w:rFonts w:hint="default" w:ascii="Times New Roman" w:hAnsi="Times New Roman" w:cs="Times New Roman"/>
                      <w:color w:val="auto"/>
                      <w:sz w:val="21"/>
                      <w:szCs w:val="21"/>
                      <w:highlight w:val="none"/>
                      <w:lang w:val="en-US" w:eastAsia="zh-CN"/>
                    </w:rPr>
                    <w:t>压铸</w:t>
                  </w:r>
                  <w:r>
                    <w:rPr>
                      <w:rFonts w:hint="default" w:ascii="Times New Roman" w:hAnsi="Times New Roman" w:eastAsia="宋体" w:cs="Times New Roman"/>
                      <w:color w:val="auto"/>
                      <w:sz w:val="21"/>
                      <w:szCs w:val="21"/>
                      <w:highlight w:val="none"/>
                      <w:lang w:val="en-US" w:eastAsia="zh-CN"/>
                    </w:rPr>
                    <w:t>过程中</w:t>
                  </w:r>
                  <w:r>
                    <w:rPr>
                      <w:rFonts w:hint="default" w:ascii="Times New Roman" w:hAnsi="Times New Roman" w:cs="Times New Roman"/>
                      <w:color w:val="auto"/>
                      <w:sz w:val="21"/>
                      <w:szCs w:val="21"/>
                      <w:highlight w:val="none"/>
                      <w:lang w:val="en-US" w:eastAsia="zh-CN"/>
                    </w:rPr>
                    <w:t>产生</w:t>
                  </w:r>
                  <w:r>
                    <w:rPr>
                      <w:rFonts w:hint="default" w:ascii="Times New Roman" w:hAnsi="Times New Roman" w:eastAsia="宋体" w:cs="Times New Roman"/>
                      <w:color w:val="auto"/>
                      <w:sz w:val="21"/>
                      <w:szCs w:val="21"/>
                      <w:highlight w:val="none"/>
                      <w:lang w:val="en-US" w:eastAsia="zh-CN"/>
                    </w:rPr>
                    <w:t>的有机废气，</w:t>
                  </w:r>
                  <w:r>
                    <w:rPr>
                      <w:rFonts w:hint="default" w:ascii="Times New Roman" w:hAnsi="Times New Roman" w:cs="Times New Roman"/>
                      <w:color w:val="auto"/>
                      <w:sz w:val="21"/>
                      <w:szCs w:val="21"/>
                      <w:highlight w:val="none"/>
                      <w:lang w:val="en-US" w:eastAsia="zh-CN"/>
                    </w:rPr>
                    <w:t>由于产出浓度及产生速率均已满足《大气污染物综合排放标准》（GB16297-1996）表2新污染源大气污染物排放限值，故不设置环保设施，直接有组织排放，挥发性有机物（以非甲烷总烃计）经集气罩收集后，由一根15m排气筒（DA001）排放；烘干过程中产生的有机废气，由于产生浓度及产生速率，均已满足满足《工业涂装工序挥发性有机物排放标准》（DB21/3160-2019）表1中排放限值，故不设置环保设施，直接有组织排放，挥发性有机物（以非甲烷总烃计）经收集后由一根15m排气筒（DA00</w:t>
                  </w:r>
                  <w:r>
                    <w:rPr>
                      <w:rFonts w:hint="eastAsia" w:cs="Times New Roman"/>
                      <w:color w:val="auto"/>
                      <w:sz w:val="21"/>
                      <w:szCs w:val="21"/>
                      <w:highlight w:val="none"/>
                      <w:lang w:val="en-US" w:eastAsia="zh-CN"/>
                    </w:rPr>
                    <w:t>1</w:t>
                  </w:r>
                  <w:r>
                    <w:rPr>
                      <w:rFonts w:hint="default" w:ascii="Times New Roman" w:hAnsi="Times New Roman" w:cs="Times New Roman"/>
                      <w:color w:val="auto"/>
                      <w:sz w:val="21"/>
                      <w:szCs w:val="21"/>
                      <w:highlight w:val="none"/>
                      <w:lang w:val="en-US" w:eastAsia="zh-CN"/>
                    </w:rPr>
                    <w:t>）排放。</w:t>
                  </w:r>
                </w:p>
              </w:tc>
              <w:tc>
                <w:tcPr>
                  <w:tcW w:w="51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25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持续推进重点污染源治理强化噪声污染整治。全面排查工业生产、建筑施工、交通运输和社会生活等领域的重点噪声排放源，依法严厉查处噪声排放超标扰民行为。</w:t>
                  </w:r>
                </w:p>
              </w:tc>
              <w:tc>
                <w:tcPr>
                  <w:tcW w:w="19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本项目位于阜新</w:t>
                  </w:r>
                  <w:r>
                    <w:rPr>
                      <w:rFonts w:hint="default" w:ascii="Times New Roman" w:hAnsi="Times New Roman" w:cs="Times New Roman"/>
                      <w:color w:val="auto"/>
                      <w:sz w:val="21"/>
                      <w:szCs w:val="21"/>
                      <w:highlight w:val="none"/>
                      <w:lang w:val="en-US" w:eastAsia="zh-CN"/>
                    </w:rPr>
                    <w:t>市阜新新型材料产业开发区</w:t>
                  </w:r>
                  <w:r>
                    <w:rPr>
                      <w:rFonts w:hint="default" w:ascii="Times New Roman" w:hAnsi="Times New Roman" w:eastAsia="宋体" w:cs="Times New Roman"/>
                      <w:color w:val="auto"/>
                      <w:sz w:val="21"/>
                      <w:szCs w:val="21"/>
                      <w:highlight w:val="none"/>
                      <w:lang w:val="en-US" w:eastAsia="zh-CN"/>
                    </w:rPr>
                    <w:t>，周边无噪声环境保护目标，</w:t>
                  </w:r>
                  <w:r>
                    <w:rPr>
                      <w:rFonts w:hint="default" w:ascii="Times New Roman" w:hAnsi="Times New Roman" w:cs="Times New Roman"/>
                      <w:bCs/>
                      <w:color w:val="auto"/>
                      <w:sz w:val="21"/>
                      <w:szCs w:val="21"/>
                      <w:highlight w:val="none"/>
                    </w:rPr>
                    <w:t>本项目</w:t>
                  </w:r>
                  <w:r>
                    <w:rPr>
                      <w:rFonts w:hint="default" w:ascii="Times New Roman" w:hAnsi="Times New Roman" w:cs="Times New Roman"/>
                      <w:bCs/>
                      <w:color w:val="auto"/>
                      <w:sz w:val="21"/>
                      <w:szCs w:val="21"/>
                      <w:highlight w:val="none"/>
                      <w:lang w:eastAsia="zh-CN"/>
                    </w:rPr>
                    <w:t>施工期采取加强管理，合理安排施工作业时间、控制汽车鸣笛等措施控制施工期噪声；</w:t>
                  </w:r>
                  <w:r>
                    <w:rPr>
                      <w:rFonts w:hint="default" w:ascii="Times New Roman" w:hAnsi="Times New Roman" w:cs="Times New Roman"/>
                      <w:color w:val="auto"/>
                      <w:sz w:val="21"/>
                      <w:szCs w:val="21"/>
                      <w:highlight w:val="none"/>
                      <w:lang w:val="en-US" w:eastAsia="zh-CN"/>
                    </w:rPr>
                    <w:t>运营期</w:t>
                  </w:r>
                  <w:r>
                    <w:rPr>
                      <w:rFonts w:hint="default" w:ascii="Times New Roman" w:hAnsi="Times New Roman" w:eastAsia="宋体" w:cs="Times New Roman"/>
                      <w:color w:val="auto"/>
                      <w:sz w:val="21"/>
                      <w:szCs w:val="21"/>
                      <w:highlight w:val="none"/>
                      <w:lang w:val="en-US" w:eastAsia="zh-CN"/>
                    </w:rPr>
                    <w:t>除个别风机位于室外，其他生产设备均处于车间内，</w:t>
                  </w:r>
                  <w:r>
                    <w:rPr>
                      <w:rFonts w:hint="default" w:ascii="Times New Roman" w:hAnsi="Times New Roman" w:cs="Times New Roman"/>
                      <w:color w:val="auto"/>
                      <w:sz w:val="21"/>
                      <w:szCs w:val="21"/>
                      <w:highlight w:val="none"/>
                      <w:lang w:val="en-US" w:eastAsia="zh-CN"/>
                    </w:rPr>
                    <w:t>本项目选用低噪声设备、厂房隔声、基础减振、定期维修保养</w:t>
                  </w:r>
                  <w:r>
                    <w:rPr>
                      <w:rFonts w:hint="default" w:ascii="Times New Roman" w:hAnsi="Times New Roman" w:eastAsia="宋体" w:cs="Times New Roman"/>
                      <w:color w:val="auto"/>
                      <w:sz w:val="21"/>
                      <w:szCs w:val="21"/>
                      <w:highlight w:val="none"/>
                      <w:vertAlign w:val="baseline"/>
                      <w:lang w:val="en-US" w:eastAsia="zh-CN"/>
                    </w:rPr>
                    <w:t>。</w:t>
                  </w:r>
                </w:p>
              </w:tc>
              <w:tc>
                <w:tcPr>
                  <w:tcW w:w="51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03" w:hRule="atLeast"/>
                <w:jc w:val="center"/>
              </w:trPr>
              <w:tc>
                <w:tcPr>
                  <w:tcW w:w="25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强化危险废物环境监管。建立健全“源头严防、过程严管、后果严惩”的危险废物环境监管体系。按照国家、省统一部署，健全完善危险废物产生、收集、贮存、转运、处置信息化监管平台。优化危险废物收集处置能力。按照国家、省总体部署，本着“总体匹配、适度富余”的原则，统筹推进危险废物利用处置能力建设。审慎发展危险废物焚烧处置设施，严格管控填埋处置设施建设，最大限度减少焚烧减量的危险废物直接填埋，积极推进危险废物资源化利用。</w:t>
                  </w:r>
                </w:p>
              </w:tc>
              <w:tc>
                <w:tcPr>
                  <w:tcW w:w="19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本项目危险废物</w:t>
                  </w:r>
                  <w:r>
                    <w:rPr>
                      <w:rFonts w:hint="default" w:ascii="Times New Roman" w:hAnsi="Times New Roman" w:eastAsia="宋体" w:cs="Times New Roman"/>
                      <w:color w:val="auto"/>
                      <w:sz w:val="21"/>
                      <w:szCs w:val="21"/>
                      <w:highlight w:val="none"/>
                    </w:rPr>
                    <w:t>暂存于</w:t>
                  </w:r>
                  <w:r>
                    <w:rPr>
                      <w:rFonts w:hint="default" w:ascii="Times New Roman" w:hAnsi="Times New Roman" w:eastAsia="宋体" w:cs="Times New Roman"/>
                      <w:color w:val="auto"/>
                      <w:sz w:val="21"/>
                      <w:szCs w:val="21"/>
                      <w:highlight w:val="none"/>
                      <w:lang w:eastAsia="zh-CN"/>
                    </w:rPr>
                    <w:t>危废贮存</w:t>
                  </w:r>
                  <w:r>
                    <w:rPr>
                      <w:rFonts w:hint="default" w:ascii="Times New Roman" w:hAnsi="Times New Roman" w:cs="Times New Roman"/>
                      <w:color w:val="auto"/>
                      <w:sz w:val="21"/>
                      <w:szCs w:val="21"/>
                      <w:highlight w:val="none"/>
                      <w:lang w:eastAsia="zh-CN"/>
                    </w:rPr>
                    <w:t>点</w:t>
                  </w:r>
                  <w:r>
                    <w:rPr>
                      <w:rFonts w:hint="default" w:ascii="Times New Roman" w:hAnsi="Times New Roman" w:eastAsia="宋体" w:cs="Times New Roman"/>
                      <w:color w:val="auto"/>
                      <w:sz w:val="21"/>
                      <w:szCs w:val="21"/>
                      <w:highlight w:val="none"/>
                    </w:rPr>
                    <w:t>，定期委托有资质的单位清运处置，</w:t>
                  </w:r>
                  <w:r>
                    <w:rPr>
                      <w:rFonts w:hint="default" w:ascii="Times New Roman" w:hAnsi="Times New Roman" w:eastAsia="宋体" w:cs="Times New Roman"/>
                      <w:color w:val="auto"/>
                      <w:sz w:val="21"/>
                      <w:szCs w:val="21"/>
                      <w:highlight w:val="none"/>
                      <w:lang w:val="en-US" w:eastAsia="zh-CN"/>
                    </w:rPr>
                    <w:t>按要求制定危废管理台账，</w:t>
                  </w:r>
                  <w:r>
                    <w:rPr>
                      <w:rFonts w:hint="default" w:ascii="Times New Roman" w:hAnsi="Times New Roman" w:eastAsia="宋体" w:cs="Times New Roman"/>
                      <w:color w:val="auto"/>
                      <w:sz w:val="21"/>
                      <w:szCs w:val="21"/>
                      <w:highlight w:val="none"/>
                    </w:rPr>
                    <w:t>不进行焚烧或填埋。</w:t>
                  </w:r>
                </w:p>
              </w:tc>
              <w:tc>
                <w:tcPr>
                  <w:tcW w:w="516"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17" w:hRule="atLeast"/>
                <w:jc w:val="center"/>
              </w:trPr>
              <w:tc>
                <w:tcPr>
                  <w:tcW w:w="25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提高一般工业固体废物处置利用水平。加强资源综合利用技术装备推广应用，推动工业固体废物资源综合利用产业规模化、集聚化发展。</w:t>
                  </w:r>
                </w:p>
              </w:tc>
              <w:tc>
                <w:tcPr>
                  <w:tcW w:w="19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本项目生产过程中产生的一般固废</w:t>
                  </w:r>
                  <w:r>
                    <w:rPr>
                      <w:rFonts w:hint="default" w:ascii="Times New Roman" w:hAnsi="Times New Roman" w:eastAsia="宋体" w:cs="Times New Roman"/>
                      <w:color w:val="auto"/>
                      <w:sz w:val="21"/>
                      <w:szCs w:val="21"/>
                      <w:highlight w:val="none"/>
                      <w:lang w:val="en-US" w:eastAsia="zh-CN"/>
                    </w:rPr>
                    <w:t>除尘灰等</w:t>
                  </w:r>
                  <w:r>
                    <w:rPr>
                      <w:rFonts w:hint="default" w:ascii="Times New Roman" w:hAnsi="Times New Roman" w:eastAsia="宋体" w:cs="Times New Roman"/>
                      <w:color w:val="auto"/>
                      <w:sz w:val="21"/>
                      <w:szCs w:val="21"/>
                      <w:highlight w:val="none"/>
                    </w:rPr>
                    <w:t>分类收集后外售处置，实现综合利用。</w:t>
                  </w:r>
                </w:p>
              </w:tc>
              <w:tc>
                <w:tcPr>
                  <w:tcW w:w="516"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符合</w:t>
                  </w:r>
                </w:p>
              </w:tc>
            </w:tr>
          </w:tbl>
          <w:p>
            <w:pPr>
              <w:pStyle w:val="54"/>
              <w:keepNext w:val="0"/>
              <w:keepLines w:val="0"/>
              <w:pageBreakBefore w:val="0"/>
              <w:widowControl w:val="0"/>
              <w:kinsoku/>
              <w:wordWrap/>
              <w:overflowPunct/>
              <w:topLinePunct w:val="0"/>
              <w:autoSpaceDE/>
              <w:autoSpaceDN/>
              <w:bidi w:val="0"/>
              <w:adjustRightInd/>
              <w:snapToGrid/>
              <w:spacing w:before="157" w:beforeLines="50" w:line="360" w:lineRule="auto"/>
              <w:ind w:left="0" w:righ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7、</w:t>
            </w:r>
            <w:r>
              <w:rPr>
                <w:rFonts w:hint="default" w:ascii="Times New Roman" w:hAnsi="Times New Roman" w:cs="Times New Roman"/>
                <w:b/>
                <w:bCs/>
                <w:color w:val="auto"/>
                <w:sz w:val="24"/>
                <w:szCs w:val="24"/>
                <w:highlight w:val="none"/>
                <w:lang w:val="en-US" w:eastAsia="zh-CN"/>
              </w:rPr>
              <w:t>本项目</w:t>
            </w:r>
            <w:r>
              <w:rPr>
                <w:rFonts w:hint="default" w:ascii="Times New Roman" w:hAnsi="Times New Roman" w:cs="Times New Roman"/>
                <w:b/>
                <w:bCs/>
                <w:color w:val="auto"/>
                <w:spacing w:val="-21"/>
                <w:sz w:val="24"/>
                <w:szCs w:val="24"/>
                <w:highlight w:val="none"/>
              </w:rPr>
              <w:t>与</w:t>
            </w:r>
            <w:r>
              <w:rPr>
                <w:rFonts w:hint="default" w:ascii="Times New Roman" w:hAnsi="Times New Roman" w:eastAsia="宋体" w:cs="Times New Roman"/>
                <w:b/>
                <w:bCs/>
                <w:color w:val="auto"/>
                <w:spacing w:val="-21"/>
                <w:sz w:val="24"/>
                <w:szCs w:val="24"/>
                <w:highlight w:val="none"/>
                <w:lang w:eastAsia="zh-CN"/>
              </w:rPr>
              <w:t>《</w:t>
            </w:r>
            <w:r>
              <w:rPr>
                <w:rFonts w:hint="eastAsia" w:ascii="Times New Roman" w:hAnsi="Times New Roman" w:eastAsia="宋体" w:cs="Times New Roman"/>
                <w:b/>
                <w:bCs/>
                <w:color w:val="auto"/>
                <w:spacing w:val="-21"/>
                <w:sz w:val="24"/>
                <w:szCs w:val="24"/>
                <w:highlight w:val="none"/>
                <w:lang w:eastAsia="zh-CN"/>
              </w:rPr>
              <w:t>“</w:t>
            </w:r>
            <w:r>
              <w:rPr>
                <w:rFonts w:hint="default" w:ascii="Times New Roman" w:hAnsi="Times New Roman" w:cs="Times New Roman"/>
                <w:b/>
                <w:bCs/>
                <w:color w:val="auto"/>
                <w:spacing w:val="-21"/>
                <w:sz w:val="24"/>
                <w:szCs w:val="24"/>
                <w:highlight w:val="none"/>
              </w:rPr>
              <w:t>十四五</w:t>
            </w:r>
            <w:r>
              <w:rPr>
                <w:rFonts w:hint="eastAsia" w:ascii="Times New Roman" w:hAnsi="Times New Roman" w:eastAsia="宋体" w:cs="Times New Roman"/>
                <w:b/>
                <w:bCs/>
                <w:color w:val="auto"/>
                <w:spacing w:val="-21"/>
                <w:sz w:val="24"/>
                <w:szCs w:val="24"/>
                <w:highlight w:val="none"/>
                <w:lang w:eastAsia="zh-CN"/>
              </w:rPr>
              <w:t>”</w:t>
            </w:r>
            <w:r>
              <w:rPr>
                <w:rFonts w:hint="eastAsia" w:ascii="Times New Roman" w:hAnsi="Times New Roman" w:eastAsia="宋体" w:cs="Times New Roman"/>
                <w:b/>
                <w:bCs/>
                <w:color w:val="auto"/>
                <w:spacing w:val="-21"/>
                <w:sz w:val="24"/>
                <w:szCs w:val="24"/>
                <w:highlight w:val="none"/>
                <w:lang w:val="en-US" w:eastAsia="zh-CN"/>
              </w:rPr>
              <w:t>噪</w:t>
            </w:r>
            <w:r>
              <w:rPr>
                <w:rFonts w:hint="default" w:ascii="Times New Roman" w:hAnsi="Times New Roman" w:cs="Times New Roman"/>
                <w:b/>
                <w:bCs/>
                <w:color w:val="auto"/>
                <w:spacing w:val="-21"/>
                <w:sz w:val="24"/>
                <w:szCs w:val="24"/>
                <w:highlight w:val="none"/>
              </w:rPr>
              <w:t>声污染防治行动计划</w:t>
            </w:r>
            <w:r>
              <w:rPr>
                <w:rFonts w:hint="default" w:ascii="Times New Roman" w:hAnsi="Times New Roman" w:eastAsia="宋体" w:cs="Times New Roman"/>
                <w:b/>
                <w:bCs/>
                <w:color w:val="auto"/>
                <w:spacing w:val="-21"/>
                <w:sz w:val="24"/>
                <w:szCs w:val="24"/>
                <w:highlight w:val="none"/>
                <w:lang w:eastAsia="zh-CN"/>
              </w:rPr>
              <w:t>》</w:t>
            </w:r>
            <w:r>
              <w:rPr>
                <w:rFonts w:hint="default" w:ascii="Times New Roman" w:hAnsi="Times New Roman" w:cs="Times New Roman"/>
                <w:b/>
                <w:bCs/>
                <w:color w:val="auto"/>
                <w:spacing w:val="-21"/>
                <w:sz w:val="24"/>
                <w:szCs w:val="24"/>
                <w:highlight w:val="none"/>
              </w:rPr>
              <w:t>（环大气〔</w:t>
            </w:r>
            <w:r>
              <w:rPr>
                <w:rFonts w:hint="default" w:ascii="Times New Roman" w:hAnsi="Times New Roman" w:eastAsia="Times New Roman" w:cs="Times New Roman"/>
                <w:b/>
                <w:bCs/>
                <w:color w:val="auto"/>
                <w:spacing w:val="-21"/>
                <w:sz w:val="24"/>
                <w:szCs w:val="24"/>
                <w:highlight w:val="none"/>
              </w:rPr>
              <w:t>2023</w:t>
            </w:r>
            <w:r>
              <w:rPr>
                <w:rFonts w:hint="default" w:ascii="Times New Roman" w:hAnsi="Times New Roman" w:cs="Times New Roman"/>
                <w:b/>
                <w:bCs/>
                <w:color w:val="auto"/>
                <w:spacing w:val="-21"/>
                <w:sz w:val="24"/>
                <w:szCs w:val="24"/>
                <w:highlight w:val="none"/>
              </w:rPr>
              <w:t>〕</w:t>
            </w:r>
            <w:r>
              <w:rPr>
                <w:rFonts w:hint="default" w:ascii="Times New Roman" w:hAnsi="Times New Roman" w:eastAsia="Times New Roman" w:cs="Times New Roman"/>
                <w:b/>
                <w:bCs/>
                <w:color w:val="auto"/>
                <w:spacing w:val="-6"/>
                <w:sz w:val="24"/>
                <w:szCs w:val="24"/>
                <w:highlight w:val="none"/>
              </w:rPr>
              <w:t>1</w:t>
            </w:r>
            <w:r>
              <w:rPr>
                <w:rFonts w:hint="default" w:ascii="Times New Roman" w:hAnsi="Times New Roman" w:cs="Times New Roman"/>
                <w:b/>
                <w:bCs/>
                <w:color w:val="auto"/>
                <w:spacing w:val="-6"/>
                <w:sz w:val="24"/>
                <w:szCs w:val="24"/>
                <w:highlight w:val="none"/>
              </w:rPr>
              <w:t>号）符合性分析</w:t>
            </w:r>
          </w:p>
          <w:p>
            <w:pPr>
              <w:pStyle w:val="54"/>
              <w:keepNext w:val="0"/>
              <w:keepLines w:val="0"/>
              <w:pageBreakBefore w:val="0"/>
              <w:widowControl w:val="0"/>
              <w:kinsoku/>
              <w:wordWrap/>
              <w:overflowPunct/>
              <w:topLinePunct w:val="0"/>
              <w:autoSpaceDE/>
              <w:autoSpaceDN/>
              <w:bidi w:val="0"/>
              <w:adjustRightInd/>
              <w:snapToGrid/>
              <w:spacing w:line="360" w:lineRule="auto"/>
              <w:ind w:left="0" w:right="0" w:firstLine="464" w:firstLineChars="200"/>
              <w:jc w:val="both"/>
              <w:textAlignment w:val="auto"/>
              <w:rPr>
                <w:rFonts w:hint="default" w:ascii="Times New Roman" w:hAnsi="Times New Roman" w:cs="Times New Roman"/>
                <w:color w:val="auto"/>
                <w:spacing w:val="-5"/>
                <w:sz w:val="24"/>
                <w:szCs w:val="24"/>
                <w:highlight w:val="none"/>
              </w:rPr>
            </w:pPr>
            <w:r>
              <w:rPr>
                <w:rFonts w:hint="default" w:ascii="Times New Roman" w:hAnsi="Times New Roman" w:cs="Times New Roman"/>
                <w:color w:val="auto"/>
                <w:spacing w:val="-4"/>
                <w:sz w:val="24"/>
                <w:szCs w:val="24"/>
                <w:highlight w:val="none"/>
              </w:rPr>
              <w:t>为贯彻落实《中华人民共和国噪声污染防治法</w:t>
            </w:r>
            <w:r>
              <w:rPr>
                <w:rFonts w:hint="default" w:ascii="Times New Roman" w:hAnsi="Times New Roman" w:cs="Times New Roman"/>
                <w:color w:val="auto"/>
                <w:spacing w:val="-5"/>
                <w:sz w:val="24"/>
                <w:szCs w:val="24"/>
                <w:highlight w:val="none"/>
              </w:rPr>
              <w:t>》，按照《</w:t>
            </w:r>
            <w:r>
              <w:rPr>
                <w:rFonts w:hint="eastAsia" w:eastAsia="宋体" w:cs="Times New Roman"/>
                <w:color w:val="auto"/>
                <w:spacing w:val="-5"/>
                <w:sz w:val="24"/>
                <w:szCs w:val="24"/>
                <w:highlight w:val="none"/>
                <w:lang w:eastAsia="zh-CN"/>
              </w:rPr>
              <w:t>中共中央、国务院</w:t>
            </w:r>
            <w:r>
              <w:rPr>
                <w:rFonts w:hint="default" w:ascii="Times New Roman" w:hAnsi="Times New Roman" w:cs="Times New Roman"/>
                <w:color w:val="auto"/>
                <w:spacing w:val="-4"/>
                <w:sz w:val="24"/>
                <w:szCs w:val="24"/>
                <w:highlight w:val="none"/>
              </w:rPr>
              <w:t>关于深入打好污染防治攻坚战的意见》，中华人民</w:t>
            </w:r>
            <w:r>
              <w:rPr>
                <w:rFonts w:hint="default" w:ascii="Times New Roman" w:hAnsi="Times New Roman" w:cs="Times New Roman"/>
                <w:color w:val="auto"/>
                <w:spacing w:val="-2"/>
                <w:sz w:val="24"/>
                <w:szCs w:val="24"/>
                <w:highlight w:val="none"/>
              </w:rPr>
              <w:t>共和国生态环境部印发了《</w:t>
            </w:r>
            <w:r>
              <w:rPr>
                <w:rFonts w:hint="default" w:ascii="Times New Roman" w:hAnsi="Times New Roman" w:eastAsia="宋体" w:cs="Times New Roman"/>
                <w:color w:val="auto"/>
                <w:spacing w:val="-2"/>
                <w:sz w:val="24"/>
                <w:szCs w:val="24"/>
                <w:highlight w:val="none"/>
                <w:lang w:eastAsia="zh-CN"/>
              </w:rPr>
              <w:t>“</w:t>
            </w:r>
            <w:r>
              <w:rPr>
                <w:rFonts w:hint="default" w:ascii="Times New Roman" w:hAnsi="Times New Roman" w:cs="Times New Roman"/>
                <w:color w:val="auto"/>
                <w:spacing w:val="-2"/>
                <w:sz w:val="24"/>
                <w:szCs w:val="24"/>
                <w:highlight w:val="none"/>
              </w:rPr>
              <w:t>十四五</w:t>
            </w:r>
            <w:r>
              <w:rPr>
                <w:rFonts w:hint="default" w:ascii="Times New Roman" w:hAnsi="Times New Roman" w:cs="Times New Roman"/>
                <w:color w:val="auto"/>
                <w:spacing w:val="-88"/>
                <w:sz w:val="24"/>
                <w:szCs w:val="24"/>
                <w:highlight w:val="none"/>
              </w:rPr>
              <w:t xml:space="preserve"> </w:t>
            </w:r>
            <w:r>
              <w:rPr>
                <w:rFonts w:hint="default" w:ascii="Times New Roman" w:hAnsi="Times New Roman" w:eastAsia="宋体" w:cs="Times New Roman"/>
                <w:color w:val="auto"/>
                <w:spacing w:val="-2"/>
                <w:sz w:val="24"/>
                <w:szCs w:val="24"/>
                <w:highlight w:val="none"/>
                <w:lang w:eastAsia="zh-CN"/>
              </w:rPr>
              <w:t>”</w:t>
            </w:r>
            <w:r>
              <w:rPr>
                <w:rFonts w:hint="default" w:ascii="Times New Roman" w:hAnsi="Times New Roman" w:cs="Times New Roman"/>
                <w:color w:val="auto"/>
                <w:spacing w:val="-2"/>
                <w:sz w:val="24"/>
                <w:szCs w:val="24"/>
                <w:highlight w:val="none"/>
              </w:rPr>
              <w:t>噪声污染防治行动计划》（环大气〔</w:t>
            </w:r>
            <w:r>
              <w:rPr>
                <w:rFonts w:hint="default" w:ascii="Times New Roman" w:hAnsi="Times New Roman" w:eastAsia="Times New Roman" w:cs="Times New Roman"/>
                <w:color w:val="auto"/>
                <w:spacing w:val="-2"/>
                <w:sz w:val="24"/>
                <w:szCs w:val="24"/>
                <w:highlight w:val="none"/>
              </w:rPr>
              <w:t>2023</w:t>
            </w:r>
            <w:r>
              <w:rPr>
                <w:rFonts w:hint="default" w:ascii="Times New Roman" w:hAnsi="Times New Roman" w:cs="Times New Roman"/>
                <w:color w:val="auto"/>
                <w:spacing w:val="-2"/>
                <w:sz w:val="24"/>
                <w:szCs w:val="24"/>
                <w:highlight w:val="none"/>
              </w:rPr>
              <w:t>〕</w:t>
            </w:r>
            <w:r>
              <w:rPr>
                <w:rFonts w:hint="default" w:ascii="Times New Roman" w:hAnsi="Times New Roman" w:eastAsia="Times New Roman" w:cs="Times New Roman"/>
                <w:color w:val="auto"/>
                <w:spacing w:val="-2"/>
                <w:sz w:val="24"/>
                <w:szCs w:val="24"/>
                <w:highlight w:val="none"/>
              </w:rPr>
              <w:t>1</w:t>
            </w:r>
            <w:r>
              <w:rPr>
                <w:rFonts w:hint="default" w:ascii="Times New Roman" w:hAnsi="Times New Roman" w:eastAsia="Times New Roman" w:cs="Times New Roman"/>
                <w:color w:val="auto"/>
                <w:spacing w:val="15"/>
                <w:sz w:val="24"/>
                <w:szCs w:val="24"/>
                <w:highlight w:val="none"/>
              </w:rPr>
              <w:t xml:space="preserve"> </w:t>
            </w:r>
            <w:r>
              <w:rPr>
                <w:rFonts w:hint="default" w:ascii="Times New Roman" w:hAnsi="Times New Roman" w:cs="Times New Roman"/>
                <w:color w:val="auto"/>
                <w:spacing w:val="-2"/>
                <w:sz w:val="24"/>
                <w:szCs w:val="24"/>
                <w:highlight w:val="none"/>
              </w:rPr>
              <w:t>号）。本项目与该行动计划符合性分析见下</w:t>
            </w:r>
            <w:r>
              <w:rPr>
                <w:rFonts w:hint="default" w:ascii="Times New Roman" w:hAnsi="Times New Roman" w:cs="Times New Roman"/>
                <w:color w:val="auto"/>
                <w:spacing w:val="-5"/>
                <w:sz w:val="24"/>
                <w:szCs w:val="24"/>
                <w:highlight w:val="none"/>
              </w:rPr>
              <w:t>表。</w:t>
            </w:r>
          </w:p>
          <w:p>
            <w:pPr>
              <w:pStyle w:val="54"/>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color w:val="auto"/>
                <w:sz w:val="20"/>
                <w:szCs w:val="20"/>
                <w:highlight w:val="none"/>
              </w:rPr>
            </w:pPr>
            <w:r>
              <w:rPr>
                <w:rFonts w:hint="default" w:ascii="Times New Roman" w:hAnsi="Times New Roman" w:cs="Times New Roman"/>
                <w:b/>
                <w:bCs/>
                <w:color w:val="auto"/>
                <w:spacing w:val="5"/>
                <w:sz w:val="20"/>
                <w:szCs w:val="20"/>
                <w:highlight w:val="none"/>
              </w:rPr>
              <w:t>表</w:t>
            </w:r>
            <w:r>
              <w:rPr>
                <w:rFonts w:hint="default" w:ascii="Times New Roman" w:hAnsi="Times New Roman" w:cs="Times New Roman"/>
                <w:color w:val="auto"/>
                <w:spacing w:val="-32"/>
                <w:sz w:val="20"/>
                <w:szCs w:val="20"/>
                <w:highlight w:val="none"/>
              </w:rPr>
              <w:t xml:space="preserve"> </w:t>
            </w:r>
            <w:r>
              <w:rPr>
                <w:rFonts w:hint="default" w:ascii="Times New Roman" w:hAnsi="Times New Roman" w:eastAsia="宋体" w:cs="Times New Roman"/>
                <w:b/>
                <w:bCs/>
                <w:color w:val="auto"/>
                <w:spacing w:val="5"/>
                <w:sz w:val="20"/>
                <w:szCs w:val="20"/>
                <w:highlight w:val="none"/>
                <w:lang w:val="en-US" w:eastAsia="zh-CN"/>
              </w:rPr>
              <w:t>1-</w:t>
            </w:r>
            <w:r>
              <w:rPr>
                <w:rFonts w:hint="eastAsia" w:eastAsia="宋体" w:cs="Times New Roman"/>
                <w:b/>
                <w:bCs/>
                <w:color w:val="auto"/>
                <w:spacing w:val="5"/>
                <w:sz w:val="20"/>
                <w:szCs w:val="20"/>
                <w:highlight w:val="none"/>
                <w:lang w:val="en-US" w:eastAsia="zh-CN"/>
              </w:rPr>
              <w:t>8</w:t>
            </w:r>
            <w:r>
              <w:rPr>
                <w:rFonts w:hint="eastAsia" w:ascii="Times New Roman" w:hAnsi="Times New Roman" w:eastAsia="宋体" w:cs="Times New Roman"/>
                <w:b/>
                <w:bCs/>
                <w:color w:val="auto"/>
                <w:spacing w:val="5"/>
                <w:sz w:val="20"/>
                <w:szCs w:val="20"/>
                <w:highlight w:val="none"/>
                <w:lang w:val="en-US" w:eastAsia="zh-CN"/>
              </w:rPr>
              <w:t xml:space="preserve">  </w:t>
            </w:r>
            <w:r>
              <w:rPr>
                <w:rFonts w:hint="default" w:ascii="Times New Roman" w:hAnsi="Times New Roman" w:eastAsia="宋体" w:cs="Times New Roman"/>
                <w:b/>
                <w:bCs/>
                <w:color w:val="auto"/>
                <w:spacing w:val="5"/>
                <w:sz w:val="20"/>
                <w:szCs w:val="20"/>
                <w:highlight w:val="none"/>
                <w:lang w:val="en-US" w:eastAsia="zh-CN"/>
              </w:rPr>
              <w:t>《</w:t>
            </w:r>
            <w:r>
              <w:rPr>
                <w:rFonts w:hint="default" w:ascii="Times New Roman" w:hAnsi="Times New Roman" w:eastAsia="宋体" w:cs="Times New Roman"/>
                <w:b/>
                <w:bCs/>
                <w:color w:val="auto"/>
                <w:spacing w:val="5"/>
                <w:sz w:val="20"/>
                <w:szCs w:val="20"/>
                <w:highlight w:val="none"/>
                <w:lang w:eastAsia="zh-CN"/>
              </w:rPr>
              <w:t>“</w:t>
            </w:r>
            <w:r>
              <w:rPr>
                <w:rFonts w:hint="default" w:ascii="Times New Roman" w:hAnsi="Times New Roman" w:cs="Times New Roman"/>
                <w:b/>
                <w:bCs/>
                <w:color w:val="auto"/>
                <w:spacing w:val="5"/>
                <w:sz w:val="20"/>
                <w:szCs w:val="20"/>
                <w:highlight w:val="none"/>
              </w:rPr>
              <w:t>十四五</w:t>
            </w:r>
            <w:r>
              <w:rPr>
                <w:rFonts w:hint="default" w:ascii="Times New Roman" w:hAnsi="Times New Roman" w:eastAsia="宋体" w:cs="Times New Roman"/>
                <w:b/>
                <w:bCs/>
                <w:color w:val="auto"/>
                <w:spacing w:val="5"/>
                <w:sz w:val="20"/>
                <w:szCs w:val="20"/>
                <w:highlight w:val="none"/>
                <w:lang w:eastAsia="zh-CN"/>
              </w:rPr>
              <w:t>”</w:t>
            </w:r>
            <w:r>
              <w:rPr>
                <w:rFonts w:hint="default" w:ascii="Times New Roman" w:hAnsi="Times New Roman" w:cs="Times New Roman"/>
                <w:color w:val="auto"/>
                <w:spacing w:val="-69"/>
                <w:sz w:val="20"/>
                <w:szCs w:val="20"/>
                <w:highlight w:val="none"/>
              </w:rPr>
              <w:t xml:space="preserve"> </w:t>
            </w:r>
            <w:r>
              <w:rPr>
                <w:rFonts w:hint="default" w:ascii="Times New Roman" w:hAnsi="Times New Roman" w:cs="Times New Roman"/>
                <w:b/>
                <w:bCs/>
                <w:color w:val="auto"/>
                <w:spacing w:val="5"/>
                <w:sz w:val="20"/>
                <w:szCs w:val="20"/>
                <w:highlight w:val="none"/>
              </w:rPr>
              <w:t>噪声污染防治行动计划</w:t>
            </w:r>
            <w:r>
              <w:rPr>
                <w:rFonts w:hint="default" w:ascii="Times New Roman" w:hAnsi="Times New Roman" w:eastAsia="宋体" w:cs="Times New Roman"/>
                <w:b/>
                <w:bCs/>
                <w:color w:val="auto"/>
                <w:spacing w:val="5"/>
                <w:sz w:val="20"/>
                <w:szCs w:val="20"/>
                <w:highlight w:val="none"/>
                <w:lang w:val="en-US" w:eastAsia="zh-CN"/>
              </w:rPr>
              <w:t>》</w:t>
            </w:r>
            <w:r>
              <w:rPr>
                <w:rFonts w:hint="default" w:ascii="Times New Roman" w:hAnsi="Times New Roman" w:cs="Times New Roman"/>
                <w:color w:val="auto"/>
                <w:spacing w:val="-72"/>
                <w:sz w:val="20"/>
                <w:szCs w:val="20"/>
                <w:highlight w:val="none"/>
              </w:rPr>
              <w:t xml:space="preserve"> </w:t>
            </w:r>
            <w:r>
              <w:rPr>
                <w:rFonts w:hint="default" w:ascii="Times New Roman" w:hAnsi="Times New Roman" w:cs="Times New Roman"/>
                <w:b/>
                <w:bCs/>
                <w:color w:val="auto"/>
                <w:spacing w:val="5"/>
                <w:sz w:val="20"/>
                <w:szCs w:val="20"/>
                <w:highlight w:val="none"/>
              </w:rPr>
              <w:t>符合性分析</w:t>
            </w:r>
          </w:p>
          <w:tbl>
            <w:tblPr>
              <w:tblStyle w:val="23"/>
              <w:tblW w:w="4996"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62"/>
              <w:gridCol w:w="2613"/>
              <w:gridCol w:w="805"/>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77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文件要求</w:t>
                  </w:r>
                </w:p>
              </w:tc>
              <w:tc>
                <w:tcPr>
                  <w:tcW w:w="170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项目情况</w:t>
                  </w:r>
                </w:p>
              </w:tc>
              <w:tc>
                <w:tcPr>
                  <w:tcW w:w="52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符合情况</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2774" w:type="pct"/>
                  <w:tcBorders>
                    <w:tl2br w:val="nil"/>
                    <w:tr2bl w:val="nil"/>
                  </w:tcBorders>
                  <w:noWrap w:val="0"/>
                  <w:vAlign w:val="center"/>
                </w:tcPr>
                <w:p>
                  <w:pPr>
                    <w:pStyle w:val="71"/>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highlight w:val="none"/>
                    </w:rPr>
                    <w:t>严格落实噪声污染防治要求。制定修改相关规划、建设对环境有影响的项目时，应依法开展环评，对可能产生噪声与振动的影响进行分析、预测和评估，积极采取噪声污染防治对策措施。建设项目的噪声污染防治设施应当与主体工程同时设计、同时施工、同时投产使用。督促建设单位依法开展竣工环境保护验收，加大事中事后监管力度，确保各项措施落地见效。</w:t>
                  </w:r>
                </w:p>
              </w:tc>
              <w:tc>
                <w:tcPr>
                  <w:tcW w:w="1701" w:type="pct"/>
                  <w:tcBorders>
                    <w:tl2br w:val="nil"/>
                    <w:tr2bl w:val="nil"/>
                  </w:tcBorders>
                  <w:noWrap w:val="0"/>
                  <w:vAlign w:val="center"/>
                </w:tcPr>
                <w:p>
                  <w:pPr>
                    <w:pStyle w:val="71"/>
                    <w:jc w:val="both"/>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本项目选用低噪声设备、厂房隔声、基础减振、定期维修保养</w:t>
                  </w:r>
                  <w:r>
                    <w:rPr>
                      <w:rFonts w:hint="eastAsia" w:ascii="Times New Roman" w:hAnsi="Times New Roman" w:cs="Times New Roman"/>
                      <w:color w:val="auto"/>
                      <w:highlight w:val="none"/>
                      <w:lang w:eastAsia="zh-CN"/>
                    </w:rPr>
                    <w:t>，</w:t>
                  </w:r>
                  <w:r>
                    <w:rPr>
                      <w:rFonts w:hint="eastAsia" w:ascii="Times New Roman" w:hAnsi="Times New Roman" w:eastAsia="宋体" w:cs="Times New Roman"/>
                      <w:b w:val="0"/>
                      <w:bCs w:val="0"/>
                      <w:color w:val="auto"/>
                      <w:kern w:val="2"/>
                      <w:sz w:val="21"/>
                      <w:szCs w:val="21"/>
                      <w:highlight w:val="none"/>
                      <w:lang w:val="en-US" w:eastAsia="zh-CN" w:bidi="ar-SA"/>
                    </w:rPr>
                    <w:t>厂界噪声能够达标排放。</w:t>
                  </w:r>
                </w:p>
              </w:tc>
              <w:tc>
                <w:tcPr>
                  <w:tcW w:w="52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2774" w:type="pct"/>
                  <w:tcBorders>
                    <w:tl2br w:val="nil"/>
                    <w:tr2bl w:val="nil"/>
                  </w:tcBorders>
                  <w:noWrap w:val="0"/>
                  <w:vAlign w:val="center"/>
                </w:tcPr>
                <w:p>
                  <w:pPr>
                    <w:pStyle w:val="71"/>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highlight w:val="none"/>
                    </w:rPr>
                    <w:t>加强工业园区管控。鼓励工业园区进行噪声污染分区管控，优化设备布局和物流运输路线，采用低噪声设备和运输工具。严控噪声污染严重的工业企业向乡村居住区域转移。</w:t>
                  </w:r>
                </w:p>
              </w:tc>
              <w:tc>
                <w:tcPr>
                  <w:tcW w:w="1701" w:type="pct"/>
                  <w:tcBorders>
                    <w:tl2br w:val="nil"/>
                    <w:tr2bl w:val="nil"/>
                  </w:tcBorders>
                  <w:noWrap w:val="0"/>
                  <w:vAlign w:val="center"/>
                </w:tcPr>
                <w:p>
                  <w:pPr>
                    <w:pStyle w:val="71"/>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本项目选用低噪声设备、厂房隔声、基础减振、定期维修保养</w:t>
                  </w:r>
                  <w:r>
                    <w:rPr>
                      <w:rFonts w:hint="default" w:ascii="Times New Roman" w:hAnsi="Times New Roman" w:cs="Times New Roman"/>
                      <w:color w:val="auto"/>
                      <w:highlight w:val="none"/>
                    </w:rPr>
                    <w:t>等措施。</w:t>
                  </w:r>
                </w:p>
              </w:tc>
              <w:tc>
                <w:tcPr>
                  <w:tcW w:w="524"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符合</w:t>
                  </w:r>
                </w:p>
              </w:tc>
            </w:tr>
          </w:tbl>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1" w:firstLineChars="200"/>
              <w:textAlignment w:val="auto"/>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sz w:val="24"/>
                <w:szCs w:val="24"/>
                <w:highlight w:val="none"/>
                <w:lang w:val="en-US" w:eastAsia="zh-CN"/>
              </w:rPr>
              <w:t>8、本项目</w:t>
            </w:r>
            <w:r>
              <w:rPr>
                <w:rFonts w:hint="eastAsia" w:ascii="Times New Roman" w:hAnsi="Times New Roman" w:eastAsia="宋体" w:cs="Times New Roman"/>
                <w:b/>
                <w:color w:val="auto"/>
                <w:kern w:val="0"/>
                <w:sz w:val="24"/>
                <w:highlight w:val="none"/>
                <w:lang w:val="en-US" w:eastAsia="zh-CN"/>
              </w:rPr>
              <w:t>与《空气质量持续改善行动计划》符合性分析</w:t>
            </w:r>
          </w:p>
          <w:p>
            <w:pPr>
              <w:pStyle w:val="72"/>
              <w:spacing w:line="240" w:lineRule="auto"/>
              <w:ind w:firstLine="0" w:firstLineChars="0"/>
              <w:jc w:val="center"/>
              <w:rPr>
                <w:rFonts w:hint="default" w:ascii="Times New Roman" w:hAnsi="Times New Roman" w:cs="Times New Roman"/>
                <w:color w:val="auto"/>
                <w:highlight w:val="none"/>
              </w:rPr>
            </w:pPr>
            <w:r>
              <w:rPr>
                <w:rFonts w:hint="default" w:ascii="Times New Roman" w:hAnsi="Times New Roman" w:eastAsia="宋体" w:cs="Times New Roman"/>
                <w:b/>
                <w:bCs/>
                <w:color w:val="auto"/>
                <w:kern w:val="2"/>
                <w:sz w:val="21"/>
                <w:szCs w:val="21"/>
                <w:highlight w:val="none"/>
              </w:rPr>
              <w:t>表1-</w:t>
            </w:r>
            <w:r>
              <w:rPr>
                <w:rFonts w:hint="eastAsia" w:ascii="Times New Roman" w:eastAsia="宋体" w:cs="Times New Roman"/>
                <w:b/>
                <w:bCs/>
                <w:color w:val="auto"/>
                <w:kern w:val="2"/>
                <w:sz w:val="21"/>
                <w:szCs w:val="21"/>
                <w:highlight w:val="none"/>
                <w:lang w:val="en-US" w:eastAsia="zh-CN"/>
              </w:rPr>
              <w:t>9</w:t>
            </w:r>
            <w:r>
              <w:rPr>
                <w:rFonts w:hint="default" w:ascii="Times New Roman" w:hAnsi="Times New Roman" w:eastAsia="宋体" w:cs="Times New Roman"/>
                <w:b/>
                <w:bCs/>
                <w:color w:val="auto"/>
                <w:kern w:val="2"/>
                <w:sz w:val="21"/>
                <w:szCs w:val="21"/>
                <w:highlight w:val="none"/>
                <w:lang w:val="en-US" w:eastAsia="zh-CN"/>
              </w:rPr>
              <w:t xml:space="preserve">  与空气质量持续改善行动计划符合性分析</w:t>
            </w:r>
          </w:p>
          <w:tbl>
            <w:tblPr>
              <w:tblStyle w:val="23"/>
              <w:tblW w:w="4996"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888"/>
              <w:gridCol w:w="2792"/>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3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val="0"/>
                      <w:color w:val="auto"/>
                      <w:kern w:val="0"/>
                      <w:sz w:val="21"/>
                      <w:szCs w:val="21"/>
                      <w:highlight w:val="none"/>
                      <w:vertAlign w:val="baseline"/>
                      <w:lang w:eastAsia="zh-CN"/>
                    </w:rPr>
                  </w:pPr>
                  <w:r>
                    <w:rPr>
                      <w:rFonts w:hint="default" w:ascii="Times New Roman" w:hAnsi="Times New Roman" w:eastAsia="宋体" w:cs="Times New Roman"/>
                      <w:b/>
                      <w:bCs w:val="0"/>
                      <w:color w:val="auto"/>
                      <w:kern w:val="0"/>
                      <w:sz w:val="21"/>
                      <w:szCs w:val="21"/>
                      <w:highlight w:val="none"/>
                      <w:vertAlign w:val="baseline"/>
                      <w:lang w:eastAsia="zh-CN"/>
                    </w:rPr>
                    <w:t>相关要求</w:t>
                  </w:r>
                </w:p>
              </w:tc>
              <w:tc>
                <w:tcPr>
                  <w:tcW w:w="166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val="0"/>
                      <w:color w:val="auto"/>
                      <w:kern w:val="0"/>
                      <w:sz w:val="21"/>
                      <w:szCs w:val="21"/>
                      <w:highlight w:val="none"/>
                      <w:vertAlign w:val="baseline"/>
                      <w:lang w:eastAsia="zh-CN"/>
                    </w:rPr>
                  </w:pPr>
                  <w:r>
                    <w:rPr>
                      <w:rFonts w:hint="default" w:ascii="Times New Roman" w:hAnsi="Times New Roman" w:eastAsia="宋体" w:cs="Times New Roman"/>
                      <w:b/>
                      <w:bCs w:val="0"/>
                      <w:color w:val="auto"/>
                      <w:kern w:val="0"/>
                      <w:sz w:val="21"/>
                      <w:szCs w:val="21"/>
                      <w:highlight w:val="none"/>
                      <w:vertAlign w:val="baseline"/>
                      <w:lang w:eastAsia="zh-CN"/>
                    </w:rPr>
                    <w:t>本项目情况</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2"/>
                  <w:tcBorders>
                    <w:tl2br w:val="nil"/>
                    <w:tr2bl w:val="nil"/>
                  </w:tcBorders>
                  <w:noWrap w:val="0"/>
                  <w:vAlign w:val="center"/>
                </w:tcPr>
                <w:p>
                  <w:pPr>
                    <w:jc w:val="both"/>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w:t>
                  </w:r>
                  <w:r>
                    <w:rPr>
                      <w:rFonts w:hint="eastAsia" w:ascii="Times New Roman" w:hAnsi="Times New Roman" w:eastAsia="宋体" w:cs="Times New Roman"/>
                      <w:b/>
                      <w:bCs/>
                      <w:color w:val="auto"/>
                      <w:sz w:val="21"/>
                      <w:szCs w:val="21"/>
                      <w:highlight w:val="none"/>
                    </w:rPr>
                    <w:t>辽宁省空气质量持续改善行动实施方案</w:t>
                  </w:r>
                  <w:r>
                    <w:rPr>
                      <w:rFonts w:hint="eastAsia" w:ascii="Times New Roman" w:hAnsi="Times New Roman" w:eastAsia="宋体" w:cs="Times New Roman"/>
                      <w:b/>
                      <w:bCs/>
                      <w:color w:val="auto"/>
                      <w:sz w:val="21"/>
                      <w:szCs w:val="21"/>
                      <w:highlight w:val="none"/>
                      <w:lang w:eastAsia="zh-CN"/>
                    </w:rPr>
                    <w:t>》（辽政发</w:t>
                  </w:r>
                  <w:r>
                    <w:rPr>
                      <w:rFonts w:hint="eastAsia" w:ascii="Times New Roman" w:hAnsi="Times New Roman" w:eastAsia="宋体" w:cs="Times New Roman"/>
                      <w:b/>
                      <w:bCs/>
                      <w:color w:val="auto"/>
                      <w:sz w:val="21"/>
                      <w:szCs w:val="21"/>
                      <w:highlight w:val="none"/>
                      <w:lang w:val="en-US" w:eastAsia="zh-CN"/>
                    </w:rPr>
                    <w:t>[2024]11号</w:t>
                  </w:r>
                  <w:r>
                    <w:rPr>
                      <w:rFonts w:hint="eastAsia" w:ascii="Times New Roman" w:hAnsi="Times New Roman" w:eastAsia="宋体" w:cs="Times New Roman"/>
                      <w:b/>
                      <w:bCs/>
                      <w:color w:val="auto"/>
                      <w:sz w:val="21"/>
                      <w:szCs w:val="21"/>
                      <w:highlight w:val="none"/>
                      <w:lang w:eastAsia="zh-CN"/>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2"/>
                  <w:tcBorders>
                    <w:tl2br w:val="nil"/>
                    <w:tr2bl w:val="nil"/>
                  </w:tcBorders>
                  <w:noWrap w:val="0"/>
                  <w:vAlign w:val="center"/>
                </w:tcPr>
                <w:p>
                  <w:pPr>
                    <w:jc w:val="both"/>
                    <w:rPr>
                      <w:rFonts w:hint="eastAsia" w:ascii="Times New Roman" w:hAnsi="Times New Roman" w:eastAsia="宋体" w:cs="Times New Roman"/>
                      <w:color w:val="auto"/>
                      <w:sz w:val="21"/>
                      <w:szCs w:val="21"/>
                      <w:highlight w:val="none"/>
                      <w:lang w:eastAsia="zh-CN"/>
                    </w:rPr>
                  </w:pPr>
                  <w:r>
                    <w:rPr>
                      <w:rFonts w:hint="eastAsia"/>
                      <w:b/>
                      <w:bCs/>
                      <w:color w:val="auto"/>
                      <w:sz w:val="21"/>
                      <w:szCs w:val="21"/>
                      <w:highlight w:val="none"/>
                      <w:shd w:val="clear" w:color="auto" w:fill="auto"/>
                    </w:rPr>
                    <w:t>二、优化产业结构，促进产业产品绿色升级</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3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eastAsia"/>
                      <w:b w:val="0"/>
                      <w:bCs w:val="0"/>
                      <w:color w:val="auto"/>
                      <w:sz w:val="21"/>
                      <w:szCs w:val="21"/>
                      <w:highlight w:val="none"/>
                      <w:shd w:val="clear" w:color="auto" w:fill="auto"/>
                    </w:rPr>
                    <w:t>（一）推动优化产业结构和布局。坚决遏制高耗能、高排放、低水平项目盲目上马，新改扩建项目必须落实国家产业规划、生态环境分区管控方案、碳排放达峰目标等相关要求。有序推动高炉—转炉长流程炼钢转型为电炉短流程炼钢，到2025年，废钢占炼钢原料比重达到15%以上。实施“以钢定焦”，炼焦产能与长流程炼钢产能比控制在0.4左右。加快退出重点行业落后产能，推动重点领域设备更新升级和工艺流程优化改造，加快淘汰落后低效设备、超期服役老旧设备，钢铁行业全面淘汰步进式烧结机。</w:t>
                  </w:r>
                </w:p>
              </w:tc>
              <w:tc>
                <w:tcPr>
                  <w:tcW w:w="1668" w:type="pct"/>
                  <w:tcBorders>
                    <w:tl2br w:val="nil"/>
                    <w:tr2bl w:val="nil"/>
                  </w:tcBorders>
                  <w:noWrap w:val="0"/>
                  <w:vAlign w:val="center"/>
                </w:tcPr>
                <w:p>
                  <w:pPr>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本项目不属于</w:t>
                  </w:r>
                  <w:r>
                    <w:rPr>
                      <w:rFonts w:hint="default" w:ascii="Times New Roman" w:hAnsi="Times New Roman" w:eastAsia="宋体" w:cs="Times New Roman"/>
                      <w:color w:val="auto"/>
                      <w:sz w:val="21"/>
                      <w:szCs w:val="21"/>
                      <w:highlight w:val="none"/>
                    </w:rPr>
                    <w:t>高耗能、高排放、低水平项目</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kern w:val="0"/>
                      <w:sz w:val="21"/>
                      <w:szCs w:val="21"/>
                      <w:highlight w:val="none"/>
                      <w:vertAlign w:val="baseline"/>
                      <w:lang w:eastAsia="zh-CN"/>
                    </w:rPr>
                    <w:t>项目属于《产业结构调整指导目录》（20</w:t>
                  </w:r>
                  <w:r>
                    <w:rPr>
                      <w:rFonts w:hint="default" w:ascii="Times New Roman" w:hAnsi="Times New Roman" w:eastAsia="宋体" w:cs="Times New Roman"/>
                      <w:color w:val="auto"/>
                      <w:kern w:val="0"/>
                      <w:sz w:val="21"/>
                      <w:szCs w:val="21"/>
                      <w:highlight w:val="none"/>
                      <w:vertAlign w:val="baseline"/>
                      <w:lang w:val="en-US" w:eastAsia="zh-CN"/>
                    </w:rPr>
                    <w:t>24</w:t>
                  </w:r>
                  <w:r>
                    <w:rPr>
                      <w:rFonts w:hint="default" w:ascii="Times New Roman" w:hAnsi="Times New Roman" w:eastAsia="宋体" w:cs="Times New Roman"/>
                      <w:color w:val="auto"/>
                      <w:kern w:val="0"/>
                      <w:sz w:val="21"/>
                      <w:szCs w:val="21"/>
                      <w:highlight w:val="none"/>
                      <w:vertAlign w:val="baseline"/>
                      <w:lang w:eastAsia="zh-CN"/>
                    </w:rPr>
                    <w:t>年本）中允许类项目，符合国家产业政策要求；本项目选址、工艺、设备、产品、能耗、环境保护等方面均符合《铸造企业规范条件》（T/CFA0310021-20</w:t>
                  </w:r>
                  <w:r>
                    <w:rPr>
                      <w:rFonts w:hint="eastAsia" w:ascii="Times New Roman" w:hAnsi="Times New Roman" w:eastAsia="宋体" w:cs="Times New Roman"/>
                      <w:color w:val="auto"/>
                      <w:kern w:val="0"/>
                      <w:sz w:val="21"/>
                      <w:szCs w:val="21"/>
                      <w:highlight w:val="none"/>
                      <w:vertAlign w:val="baseline"/>
                      <w:lang w:val="en-US" w:eastAsia="zh-CN"/>
                    </w:rPr>
                    <w:t>23</w:t>
                  </w:r>
                  <w:r>
                    <w:rPr>
                      <w:rFonts w:hint="default" w:ascii="Times New Roman" w:hAnsi="Times New Roman" w:eastAsia="宋体" w:cs="Times New Roman"/>
                      <w:color w:val="auto"/>
                      <w:kern w:val="0"/>
                      <w:sz w:val="21"/>
                      <w:szCs w:val="21"/>
                      <w:highlight w:val="none"/>
                      <w:vertAlign w:val="baseline"/>
                      <w:lang w:eastAsia="zh-CN"/>
                    </w:rPr>
                    <w:t>）相关要求</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3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eastAsia"/>
                      <w:b w:val="0"/>
                      <w:bCs w:val="0"/>
                      <w:color w:val="auto"/>
                      <w:sz w:val="21"/>
                      <w:szCs w:val="21"/>
                      <w:highlight w:val="none"/>
                      <w:shd w:val="clear" w:color="auto" w:fill="auto"/>
                    </w:rPr>
                    <w:t>（三）实施低VOCs原辅材料源头替代。开展部门联合监督检查，确保生产、销售、进口、使用等环节严格执行VOCs含量限值标准。以工业涂装、包装印刷和胶粘剂使用等为重点，实施低VOCs原辅材料源头替代工程。</w:t>
                  </w:r>
                </w:p>
              </w:tc>
              <w:tc>
                <w:tcPr>
                  <w:tcW w:w="1668" w:type="pct"/>
                  <w:tcBorders>
                    <w:tl2br w:val="nil"/>
                    <w:tr2bl w:val="nil"/>
                  </w:tcBorders>
                  <w:noWrap w:val="0"/>
                  <w:vAlign w:val="center"/>
                </w:tcPr>
                <w:p>
                  <w:pPr>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本项目</w:t>
                  </w:r>
                  <w:r>
                    <w:rPr>
                      <w:rFonts w:hint="default" w:ascii="Times New Roman" w:hAnsi="Times New Roman" w:cs="Times New Roman"/>
                      <w:color w:val="auto"/>
                      <w:sz w:val="21"/>
                      <w:szCs w:val="21"/>
                      <w:highlight w:val="none"/>
                      <w:lang w:val="en-US" w:eastAsia="zh-CN"/>
                    </w:rPr>
                    <w:t>压铸</w:t>
                  </w:r>
                  <w:r>
                    <w:rPr>
                      <w:rFonts w:hint="eastAsia" w:ascii="Times New Roman" w:hAnsi="Times New Roman" w:cs="Times New Roman"/>
                      <w:color w:val="auto"/>
                      <w:sz w:val="21"/>
                      <w:szCs w:val="21"/>
                      <w:highlight w:val="none"/>
                      <w:lang w:val="en-US" w:eastAsia="zh-CN"/>
                    </w:rPr>
                    <w:t>和烘干</w:t>
                  </w:r>
                  <w:r>
                    <w:rPr>
                      <w:rFonts w:hint="default" w:ascii="Times New Roman" w:hAnsi="Times New Roman" w:eastAsia="宋体" w:cs="Times New Roman"/>
                      <w:color w:val="auto"/>
                      <w:sz w:val="21"/>
                      <w:szCs w:val="21"/>
                      <w:highlight w:val="none"/>
                      <w:lang w:val="en-US" w:eastAsia="zh-CN"/>
                    </w:rPr>
                    <w:t>过程中</w:t>
                  </w:r>
                  <w:r>
                    <w:rPr>
                      <w:rFonts w:hint="default" w:ascii="Times New Roman" w:hAnsi="Times New Roman" w:cs="Times New Roman"/>
                      <w:color w:val="auto"/>
                      <w:sz w:val="21"/>
                      <w:szCs w:val="21"/>
                      <w:highlight w:val="none"/>
                      <w:lang w:val="en-US" w:eastAsia="zh-CN"/>
                    </w:rPr>
                    <w:t>产生</w:t>
                  </w:r>
                  <w:r>
                    <w:rPr>
                      <w:rFonts w:hint="default" w:ascii="Times New Roman" w:hAnsi="Times New Roman" w:eastAsia="宋体" w:cs="Times New Roman"/>
                      <w:color w:val="auto"/>
                      <w:sz w:val="21"/>
                      <w:szCs w:val="21"/>
                      <w:highlight w:val="none"/>
                      <w:lang w:val="en-US" w:eastAsia="zh-CN"/>
                    </w:rPr>
                    <w:t>的有机废气，</w:t>
                  </w:r>
                  <w:r>
                    <w:rPr>
                      <w:rFonts w:hint="eastAsia" w:ascii="Times New Roman" w:hAnsi="Times New Roman" w:eastAsia="宋体" w:cs="Times New Roman"/>
                      <w:color w:val="auto"/>
                      <w:sz w:val="21"/>
                      <w:szCs w:val="21"/>
                      <w:highlight w:val="none"/>
                      <w:lang w:val="en-US" w:eastAsia="zh-CN"/>
                    </w:rPr>
                    <w:t>经收集处理后，均可达标排放。</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b w:val="0"/>
                      <w:bCs w:val="0"/>
                      <w:color w:val="auto"/>
                      <w:kern w:val="2"/>
                      <w:sz w:val="21"/>
                      <w:szCs w:val="21"/>
                      <w:highlight w:val="none"/>
                      <w:shd w:val="clear" w:color="auto" w:fill="auto"/>
                      <w:lang w:val="en-US" w:eastAsia="zh-CN" w:bidi="ar-SA"/>
                    </w:rPr>
                  </w:pPr>
                  <w:r>
                    <w:rPr>
                      <w:rFonts w:hint="eastAsia"/>
                      <w:b/>
                      <w:bCs/>
                      <w:color w:val="auto"/>
                      <w:sz w:val="21"/>
                      <w:szCs w:val="21"/>
                      <w:highlight w:val="none"/>
                      <w:shd w:val="clear" w:color="auto" w:fill="auto"/>
                    </w:rPr>
                    <w:t>三、优化能源结构，加速能源清洁低碳高效发展</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3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b w:val="0"/>
                      <w:bCs w:val="0"/>
                      <w:color w:val="auto"/>
                      <w:kern w:val="2"/>
                      <w:sz w:val="21"/>
                      <w:szCs w:val="21"/>
                      <w:highlight w:val="none"/>
                      <w:shd w:val="clear" w:color="auto" w:fill="auto"/>
                      <w:lang w:val="en-US" w:eastAsia="zh-CN" w:bidi="ar-SA"/>
                    </w:rPr>
                  </w:pPr>
                  <w:r>
                    <w:rPr>
                      <w:rFonts w:hint="eastAsia"/>
                      <w:b w:val="0"/>
                      <w:bCs w:val="0"/>
                      <w:color w:val="auto"/>
                      <w:sz w:val="21"/>
                      <w:szCs w:val="21"/>
                      <w:highlight w:val="none"/>
                      <w:shd w:val="clear" w:color="auto" w:fill="auto"/>
                    </w:rPr>
                    <w:t>（四）大力发展新能源和清洁能源。原则上不再新增自备燃煤机组，支持自备燃煤机组实施清洁能源替代。到2025年，非化石能源消费比重达到13.7%左右，电能占终端能源消费比重达到15%左右。实施工业炉窑清洁能源替代，有序推进以电代煤，积极稳妥推进以气代煤。</w:t>
                  </w:r>
                </w:p>
              </w:tc>
              <w:tc>
                <w:tcPr>
                  <w:tcW w:w="166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eastAsia="宋体"/>
                      <w:b w:val="0"/>
                      <w:bCs w:val="0"/>
                      <w:color w:val="auto"/>
                      <w:kern w:val="2"/>
                      <w:sz w:val="21"/>
                      <w:szCs w:val="21"/>
                      <w:highlight w:val="none"/>
                      <w:shd w:val="clear" w:color="auto" w:fill="auto"/>
                      <w:lang w:val="en-US" w:eastAsia="zh-CN" w:bidi="ar-SA"/>
                    </w:rPr>
                  </w:pPr>
                  <w:r>
                    <w:rPr>
                      <w:rFonts w:hint="default" w:ascii="Times New Roman" w:hAnsi="Times New Roman" w:cs="Times New Roman"/>
                      <w:color w:val="auto"/>
                      <w:sz w:val="21"/>
                      <w:szCs w:val="21"/>
                      <w:highlight w:val="none"/>
                      <w:lang w:val="en-US" w:eastAsia="zh-CN"/>
                    </w:rPr>
                    <w:t>项目</w:t>
                  </w:r>
                  <w:r>
                    <w:rPr>
                      <w:rFonts w:hint="default" w:ascii="Times New Roman" w:hAnsi="Times New Roman" w:cs="Times New Roman"/>
                      <w:color w:val="auto"/>
                      <w:kern w:val="0"/>
                      <w:sz w:val="21"/>
                      <w:szCs w:val="21"/>
                      <w:highlight w:val="none"/>
                      <w:lang w:eastAsia="zh-CN" w:bidi="ar"/>
                    </w:rPr>
                    <w:t>采用电阻熔炼炉，</w:t>
                  </w:r>
                  <w:r>
                    <w:rPr>
                      <w:rFonts w:hint="default" w:ascii="Times New Roman" w:hAnsi="Times New Roman" w:cs="Times New Roman"/>
                      <w:color w:val="auto"/>
                      <w:sz w:val="21"/>
                      <w:szCs w:val="21"/>
                      <w:highlight w:val="none"/>
                      <w:lang w:val="en-US" w:eastAsia="zh-CN"/>
                    </w:rPr>
                    <w:t>办公室采用电取暖，能源均为电能</w:t>
                  </w:r>
                  <w:r>
                    <w:rPr>
                      <w:rFonts w:hint="default" w:ascii="Times New Roman" w:hAnsi="Times New Roman" w:cs="Times New Roman"/>
                      <w:color w:val="auto"/>
                      <w:sz w:val="21"/>
                      <w:szCs w:val="21"/>
                      <w:highlight w:val="none"/>
                      <w:lang w:eastAsia="zh-CN"/>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3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b w:val="0"/>
                      <w:bCs w:val="0"/>
                      <w:color w:val="auto"/>
                      <w:kern w:val="2"/>
                      <w:sz w:val="21"/>
                      <w:szCs w:val="21"/>
                      <w:highlight w:val="none"/>
                      <w:shd w:val="clear" w:color="auto" w:fill="auto"/>
                      <w:lang w:val="en-US" w:eastAsia="zh-CN" w:bidi="ar-SA"/>
                    </w:rPr>
                  </w:pPr>
                  <w:r>
                    <w:rPr>
                      <w:rFonts w:hint="eastAsia"/>
                      <w:b w:val="0"/>
                      <w:bCs w:val="0"/>
                      <w:color w:val="auto"/>
                      <w:sz w:val="21"/>
                      <w:szCs w:val="21"/>
                      <w:highlight w:val="none"/>
                      <w:shd w:val="clear" w:color="auto" w:fill="auto"/>
                    </w:rPr>
                    <w:t>（五）积极开展燃煤锅炉关停整合。县级及以上城市建成区原则上不再新建35蒸吨/小时及以下燃煤锅炉。到2025年，PM2.5未达标城市全域基本淘汰10蒸吨/小时及以下燃煤锅炉，所有城市建成区基本淘汰35蒸吨/小时及以下燃煤锅炉。</w:t>
                  </w:r>
                </w:p>
              </w:tc>
              <w:tc>
                <w:tcPr>
                  <w:tcW w:w="166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eastAsia="宋体"/>
                      <w:b w:val="0"/>
                      <w:bCs w:val="0"/>
                      <w:color w:val="auto"/>
                      <w:kern w:val="2"/>
                      <w:sz w:val="21"/>
                      <w:szCs w:val="21"/>
                      <w:highlight w:val="none"/>
                      <w:shd w:val="clear" w:color="auto" w:fill="auto"/>
                      <w:lang w:val="en-US" w:eastAsia="zh-CN" w:bidi="ar-SA"/>
                    </w:rPr>
                  </w:pPr>
                  <w:r>
                    <w:rPr>
                      <w:rFonts w:hint="default" w:ascii="Times New Roman" w:hAnsi="Times New Roman" w:cs="Times New Roman"/>
                      <w:color w:val="auto"/>
                      <w:sz w:val="21"/>
                      <w:szCs w:val="21"/>
                      <w:highlight w:val="none"/>
                      <w:lang w:val="en-US" w:eastAsia="zh-CN"/>
                    </w:rPr>
                    <w:t>项目</w:t>
                  </w:r>
                  <w:r>
                    <w:rPr>
                      <w:rFonts w:hint="default" w:ascii="Times New Roman" w:hAnsi="Times New Roman" w:cs="Times New Roman"/>
                      <w:color w:val="auto"/>
                      <w:kern w:val="0"/>
                      <w:sz w:val="21"/>
                      <w:szCs w:val="21"/>
                      <w:highlight w:val="none"/>
                      <w:lang w:eastAsia="zh-CN" w:bidi="ar"/>
                    </w:rPr>
                    <w:t>采用电阻熔炼炉，</w:t>
                  </w:r>
                  <w:r>
                    <w:rPr>
                      <w:rFonts w:hint="default" w:ascii="Times New Roman" w:hAnsi="Times New Roman" w:cs="Times New Roman"/>
                      <w:color w:val="auto"/>
                      <w:sz w:val="21"/>
                      <w:szCs w:val="21"/>
                      <w:highlight w:val="none"/>
                      <w:lang w:val="en-US" w:eastAsia="zh-CN"/>
                    </w:rPr>
                    <w:t>办公室采用电取暖，能源均为电能</w:t>
                  </w:r>
                  <w:r>
                    <w:rPr>
                      <w:rFonts w:hint="default" w:ascii="Times New Roman" w:hAnsi="Times New Roman" w:cs="Times New Roman"/>
                      <w:color w:val="auto"/>
                      <w:sz w:val="21"/>
                      <w:szCs w:val="21"/>
                      <w:highlight w:val="none"/>
                      <w:lang w:eastAsia="zh-CN"/>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2"/>
                  <w:tcBorders>
                    <w:tl2br w:val="nil"/>
                    <w:tr2bl w:val="nil"/>
                  </w:tcBorders>
                  <w:noWrap w:val="0"/>
                  <w:vAlign w:val="center"/>
                </w:tcPr>
                <w:p>
                  <w:pPr>
                    <w:jc w:val="both"/>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b/>
                      <w:bCs/>
                      <w:color w:val="auto"/>
                      <w:sz w:val="21"/>
                      <w:szCs w:val="21"/>
                      <w:highlight w:val="none"/>
                      <w:shd w:val="clear" w:color="auto" w:fill="auto"/>
                    </w:rPr>
                    <w:t>六、</w:t>
                  </w:r>
                  <w:r>
                    <w:rPr>
                      <w:rFonts w:hint="eastAsia" w:ascii="Times New Roman" w:hAnsi="Times New Roman" w:eastAsia="宋体" w:cs="Times New Roman"/>
                      <w:b/>
                      <w:bCs/>
                      <w:color w:val="auto"/>
                      <w:sz w:val="21"/>
                      <w:szCs w:val="21"/>
                      <w:highlight w:val="none"/>
                      <w:shd w:val="clear" w:color="auto" w:fill="auto"/>
                      <w:lang w:eastAsia="zh-CN"/>
                    </w:rPr>
                    <w:t>降低污染物排放强度</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3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b w:val="0"/>
                      <w:bCs w:val="0"/>
                      <w:color w:val="auto"/>
                      <w:kern w:val="2"/>
                      <w:sz w:val="21"/>
                      <w:szCs w:val="21"/>
                      <w:highlight w:val="none"/>
                      <w:shd w:val="clear" w:color="auto" w:fill="auto"/>
                      <w:lang w:val="en-US" w:eastAsia="zh-CN" w:bidi="ar-SA"/>
                    </w:rPr>
                  </w:pPr>
                  <w:r>
                    <w:rPr>
                      <w:rFonts w:hint="eastAsia"/>
                      <w:b w:val="0"/>
                      <w:bCs w:val="0"/>
                      <w:color w:val="auto"/>
                      <w:sz w:val="21"/>
                      <w:szCs w:val="21"/>
                      <w:highlight w:val="none"/>
                      <w:shd w:val="clear" w:color="auto" w:fill="auto"/>
                    </w:rPr>
                    <w:t>（十四）强化VOCs全流程、全环节综合治理。定期开展储罐密封性检测，污水处理场所高浓度有机废气要单独收集处理，含VOCs有机废水储罐、装置区集水井（池）有机废气要密闭收集处理。企业开停工、检维修期间，及时收集处理退料、清洗、吹扫等作业产生的VOCs废气。企业不得将火炬燃烧装置作为日常大气污染处理设施。</w:t>
                  </w:r>
                </w:p>
              </w:tc>
              <w:tc>
                <w:tcPr>
                  <w:tcW w:w="166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eastAsia="宋体"/>
                      <w:b w:val="0"/>
                      <w:bCs w:val="0"/>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rPr>
                    <w:t>本项目</w:t>
                  </w:r>
                  <w:r>
                    <w:rPr>
                      <w:rFonts w:hint="default" w:ascii="Times New Roman" w:hAnsi="Times New Roman" w:cs="Times New Roman"/>
                      <w:color w:val="auto"/>
                      <w:sz w:val="21"/>
                      <w:szCs w:val="21"/>
                      <w:highlight w:val="none"/>
                      <w:lang w:val="en-US" w:eastAsia="zh-CN"/>
                    </w:rPr>
                    <w:t>压铸</w:t>
                  </w:r>
                  <w:r>
                    <w:rPr>
                      <w:rFonts w:hint="eastAsia" w:ascii="Times New Roman" w:hAnsi="Times New Roman" w:cs="Times New Roman"/>
                      <w:color w:val="auto"/>
                      <w:sz w:val="21"/>
                      <w:szCs w:val="21"/>
                      <w:highlight w:val="none"/>
                      <w:lang w:val="en-US" w:eastAsia="zh-CN"/>
                    </w:rPr>
                    <w:t>和烘干</w:t>
                  </w:r>
                  <w:r>
                    <w:rPr>
                      <w:rFonts w:hint="default" w:ascii="Times New Roman" w:hAnsi="Times New Roman" w:eastAsia="宋体" w:cs="Times New Roman"/>
                      <w:color w:val="auto"/>
                      <w:sz w:val="21"/>
                      <w:szCs w:val="21"/>
                      <w:highlight w:val="none"/>
                      <w:lang w:val="en-US" w:eastAsia="zh-CN"/>
                    </w:rPr>
                    <w:t>过程中</w:t>
                  </w:r>
                  <w:r>
                    <w:rPr>
                      <w:rFonts w:hint="default" w:ascii="Times New Roman" w:hAnsi="Times New Roman" w:cs="Times New Roman"/>
                      <w:color w:val="auto"/>
                      <w:sz w:val="21"/>
                      <w:szCs w:val="21"/>
                      <w:highlight w:val="none"/>
                      <w:lang w:val="en-US" w:eastAsia="zh-CN"/>
                    </w:rPr>
                    <w:t>产生</w:t>
                  </w:r>
                  <w:r>
                    <w:rPr>
                      <w:rFonts w:hint="default" w:ascii="Times New Roman" w:hAnsi="Times New Roman" w:eastAsia="宋体" w:cs="Times New Roman"/>
                      <w:color w:val="auto"/>
                      <w:sz w:val="21"/>
                      <w:szCs w:val="21"/>
                      <w:highlight w:val="none"/>
                      <w:lang w:val="en-US" w:eastAsia="zh-CN"/>
                    </w:rPr>
                    <w:t>的有机废气，</w:t>
                  </w:r>
                  <w:r>
                    <w:rPr>
                      <w:rFonts w:hint="eastAsia" w:ascii="Times New Roman" w:hAnsi="Times New Roman" w:eastAsia="宋体" w:cs="Times New Roman"/>
                      <w:color w:val="auto"/>
                      <w:sz w:val="21"/>
                      <w:szCs w:val="21"/>
                      <w:highlight w:val="none"/>
                      <w:lang w:val="en-US" w:eastAsia="zh-CN"/>
                    </w:rPr>
                    <w:t>经收集处理后，均可达标排放。</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2"/>
                  <w:tcBorders>
                    <w:tl2br w:val="nil"/>
                    <w:tr2bl w:val="nil"/>
                  </w:tcBorders>
                  <w:noWrap w:val="0"/>
                  <w:vAlign w:val="center"/>
                </w:tcPr>
                <w:p>
                  <w:pPr>
                    <w:jc w:val="both"/>
                    <w:rPr>
                      <w:rFonts w:hint="eastAsia" w:ascii="Times New Roman" w:hAnsi="Times New Roman" w:eastAsia="宋体" w:cs="Times New Roman"/>
                      <w:color w:val="auto"/>
                      <w:sz w:val="21"/>
                      <w:szCs w:val="21"/>
                      <w:highlight w:val="none"/>
                      <w:lang w:eastAsia="zh-CN"/>
                    </w:rPr>
                  </w:pPr>
                  <w:r>
                    <w:rPr>
                      <w:rFonts w:hint="eastAsia"/>
                      <w:b/>
                      <w:bCs/>
                      <w:color w:val="auto"/>
                      <w:sz w:val="21"/>
                      <w:szCs w:val="21"/>
                      <w:highlight w:val="none"/>
                      <w:shd w:val="clear" w:color="auto" w:fill="auto"/>
                    </w:rPr>
                    <w:t>七、完善大气环境管理体系</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3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eastAsia"/>
                      <w:b w:val="0"/>
                      <w:bCs w:val="0"/>
                      <w:color w:val="auto"/>
                      <w:sz w:val="21"/>
                      <w:szCs w:val="21"/>
                      <w:highlight w:val="none"/>
                      <w:shd w:val="clear" w:color="auto" w:fill="auto"/>
                    </w:rPr>
                    <w:t>（十九）完善重污染天气应对机制。2024年底前修订完善省、市、县重污染天气应急预案，优化重污染天气预警启动标准，提高区域污染过程预报准确率。推进重点行业企业提升环保绩效水平，重污染天气预警期间实施差异化管控措施。结合排污许可制度，确保应急减排清单覆盖所有涉气企业，每年9月底前完成应急减排措施清单修订。</w:t>
                  </w:r>
                </w:p>
              </w:tc>
              <w:tc>
                <w:tcPr>
                  <w:tcW w:w="166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eastAsia="zh-CN"/>
                    </w:rPr>
                  </w:pPr>
                  <w:r>
                    <w:rPr>
                      <w:rFonts w:hint="eastAsia"/>
                      <w:b w:val="0"/>
                      <w:bCs w:val="0"/>
                      <w:color w:val="auto"/>
                      <w:sz w:val="21"/>
                      <w:szCs w:val="21"/>
                      <w:highlight w:val="none"/>
                      <w:shd w:val="clear" w:color="auto" w:fill="auto"/>
                      <w:lang w:val="en-US" w:eastAsia="zh-CN"/>
                    </w:rPr>
                    <w:t>本项目将</w:t>
                  </w:r>
                  <w:r>
                    <w:rPr>
                      <w:rFonts w:hint="eastAsia"/>
                      <w:b w:val="0"/>
                      <w:bCs w:val="0"/>
                      <w:color w:val="auto"/>
                      <w:sz w:val="21"/>
                      <w:szCs w:val="21"/>
                      <w:highlight w:val="none"/>
                      <w:shd w:val="clear" w:color="auto" w:fill="auto"/>
                      <w:lang w:eastAsia="zh-CN"/>
                    </w:rPr>
                    <w:t>编制重污染天气应急预案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b w:val="0"/>
                      <w:bCs w:val="0"/>
                      <w:color w:val="auto"/>
                      <w:sz w:val="21"/>
                      <w:szCs w:val="21"/>
                      <w:highlight w:val="none"/>
                      <w:shd w:val="clear" w:color="auto" w:fill="auto"/>
                      <w:lang w:val="en-US" w:eastAsia="zh-CN"/>
                    </w:rPr>
                  </w:pPr>
                  <w:r>
                    <w:rPr>
                      <w:rFonts w:hint="eastAsia"/>
                      <w:b/>
                      <w:bCs/>
                      <w:color w:val="auto"/>
                      <w:kern w:val="0"/>
                      <w:sz w:val="21"/>
                      <w:szCs w:val="21"/>
                      <w:highlight w:val="none"/>
                    </w:rPr>
                    <w:t>《</w:t>
                  </w:r>
                  <w:r>
                    <w:rPr>
                      <w:rFonts w:hint="eastAsia"/>
                      <w:b/>
                      <w:bCs/>
                      <w:color w:val="auto"/>
                      <w:kern w:val="0"/>
                      <w:sz w:val="21"/>
                      <w:szCs w:val="21"/>
                      <w:highlight w:val="none"/>
                      <w:lang w:eastAsia="zh-CN"/>
                    </w:rPr>
                    <w:t>阜新市空气质量持续改善行动实施方案</w:t>
                  </w:r>
                  <w:r>
                    <w:rPr>
                      <w:rFonts w:hint="eastAsia"/>
                      <w:b/>
                      <w:bCs/>
                      <w:color w:val="auto"/>
                      <w:kern w:val="0"/>
                      <w:sz w:val="21"/>
                      <w:szCs w:val="21"/>
                      <w:highlight w:val="none"/>
                    </w:rPr>
                    <w:t>》</w:t>
                  </w:r>
                  <w:r>
                    <w:rPr>
                      <w:rFonts w:hint="default" w:ascii="Times New Roman" w:hAnsi="Times New Roman" w:cs="Times New Roman"/>
                      <w:b/>
                      <w:bCs w:val="0"/>
                      <w:color w:val="auto"/>
                      <w:kern w:val="2"/>
                      <w:sz w:val="21"/>
                      <w:szCs w:val="21"/>
                      <w:highlight w:val="none"/>
                      <w:lang w:val="en-US" w:eastAsia="zh-CN" w:bidi="ar-SA"/>
                    </w:rPr>
                    <w:t>（阜政发〔2024〕12号）</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31" w:type="pct"/>
                  <w:tcBorders>
                    <w:tl2br w:val="nil"/>
                    <w:tr2bl w:val="nil"/>
                  </w:tcBorders>
                  <w:noWrap w:val="0"/>
                  <w:vAlign w:val="center"/>
                </w:tcPr>
                <w:p>
                  <w:pPr>
                    <w:pStyle w:val="73"/>
                    <w:jc w:val="both"/>
                    <w:rPr>
                      <w:rFonts w:hint="eastAsia"/>
                      <w:b w:val="0"/>
                      <w:bCs w:val="0"/>
                      <w:color w:val="auto"/>
                      <w:sz w:val="21"/>
                      <w:szCs w:val="21"/>
                      <w:highlight w:val="none"/>
                      <w:shd w:val="clear" w:color="auto" w:fill="auto"/>
                    </w:rPr>
                  </w:pPr>
                  <w:r>
                    <w:rPr>
                      <w:rFonts w:hint="default" w:ascii="Times New Roman" w:hAnsi="Times New Roman" w:cs="Times New Roman"/>
                      <w:color w:val="auto"/>
                      <w:highlight w:val="none"/>
                      <w:lang w:val="en-US" w:eastAsia="zh-CN"/>
                    </w:rPr>
                    <w:t>1、推动和优化产业结构和布局。推动在建和拟建项目能效、环保水平提升，新改扩建项目必须落实国家产业规划、产业政策、生态环境分区管控方案、碳排放达峰目标等相关要求。加快退出重点行业落后产能，推动重点领域设备更新升级和工艺流程优化改造，加快淘汰落后低效设备、超期服役老旧设备。</w:t>
                  </w:r>
                </w:p>
              </w:tc>
              <w:tc>
                <w:tcPr>
                  <w:tcW w:w="1668" w:type="pct"/>
                  <w:tcBorders>
                    <w:tl2br w:val="nil"/>
                    <w:tr2bl w:val="nil"/>
                  </w:tcBorders>
                  <w:noWrap w:val="0"/>
                  <w:vAlign w:val="center"/>
                </w:tcPr>
                <w:p>
                  <w:pPr>
                    <w:pStyle w:val="73"/>
                    <w:jc w:val="both"/>
                    <w:rPr>
                      <w:rFonts w:hint="eastAsia"/>
                      <w:b w:val="0"/>
                      <w:bCs w:val="0"/>
                      <w:color w:val="auto"/>
                      <w:sz w:val="21"/>
                      <w:szCs w:val="21"/>
                      <w:highlight w:val="none"/>
                      <w:shd w:val="clear" w:color="auto" w:fill="auto"/>
                      <w:lang w:val="en-US" w:eastAsia="zh-CN"/>
                    </w:rPr>
                  </w:pPr>
                  <w:r>
                    <w:rPr>
                      <w:rFonts w:hint="default" w:ascii="Times New Roman" w:hAnsi="Times New Roman" w:cs="Times New Roman"/>
                      <w:color w:val="auto"/>
                      <w:highlight w:val="none"/>
                    </w:rPr>
                    <w:t>本项目属于</w:t>
                  </w:r>
                  <w:r>
                    <w:rPr>
                      <w:rFonts w:hint="default" w:ascii="Times New Roman" w:hAnsi="Times New Roman" w:cs="Times New Roman"/>
                      <w:color w:val="auto"/>
                      <w:highlight w:val="none"/>
                      <w:lang w:val="en-US" w:eastAsia="zh-CN"/>
                    </w:rPr>
                    <w:t>C3392有色金属铸造</w:t>
                  </w:r>
                  <w:r>
                    <w:rPr>
                      <w:rFonts w:hint="default" w:ascii="Times New Roman" w:hAnsi="Times New Roman" w:cs="Times New Roman"/>
                      <w:color w:val="auto"/>
                      <w:highlight w:val="none"/>
                    </w:rPr>
                    <w:t>项目，</w:t>
                  </w:r>
                  <w:r>
                    <w:rPr>
                      <w:rFonts w:hint="default" w:ascii="Times New Roman" w:hAnsi="Times New Roman" w:cs="Times New Roman"/>
                      <w:color w:val="auto"/>
                      <w:highlight w:val="none"/>
                      <w:lang w:val="en-US" w:eastAsia="zh-CN"/>
                    </w:rPr>
                    <w:t>不涉及</w:t>
                  </w:r>
                  <w:r>
                    <w:rPr>
                      <w:rFonts w:hint="eastAsia" w:ascii="Times New Roman" w:hAnsi="Times New Roman" w:cs="Times New Roman"/>
                      <w:color w:val="auto"/>
                      <w:highlight w:val="none"/>
                      <w:lang w:val="en-US" w:eastAsia="zh-CN"/>
                    </w:rPr>
                    <w:t>20</w:t>
                  </w:r>
                  <w:r>
                    <w:rPr>
                      <w:rFonts w:hint="default" w:ascii="Times New Roman" w:hAnsi="Times New Roman" w:cs="Times New Roman"/>
                      <w:color w:val="auto"/>
                      <w:highlight w:val="none"/>
                      <w:lang w:val="en-US" w:eastAsia="zh-CN"/>
                    </w:rPr>
                    <w:t>落后设备</w:t>
                  </w:r>
                  <w:r>
                    <w:rPr>
                      <w:rFonts w:hint="default" w:ascii="Times New Roman" w:hAnsi="Times New Roman" w:cs="Times New Roman"/>
                      <w:color w:val="auto"/>
                      <w:highlight w:val="none"/>
                      <w:lang w:eastAsia="zh-CN"/>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31" w:type="pct"/>
                  <w:tcBorders>
                    <w:tl2br w:val="nil"/>
                    <w:tr2bl w:val="nil"/>
                  </w:tcBorders>
                  <w:noWrap w:val="0"/>
                  <w:vAlign w:val="center"/>
                </w:tcPr>
                <w:p>
                  <w:pPr>
                    <w:pStyle w:val="73"/>
                    <w:rPr>
                      <w:rFonts w:hint="eastAsia"/>
                      <w:b w:val="0"/>
                      <w:bCs w:val="0"/>
                      <w:color w:val="auto"/>
                      <w:sz w:val="21"/>
                      <w:szCs w:val="21"/>
                      <w:highlight w:val="none"/>
                      <w:shd w:val="clear" w:color="auto" w:fill="auto"/>
                    </w:rPr>
                  </w:pPr>
                  <w:r>
                    <w:rPr>
                      <w:rFonts w:hint="default" w:ascii="Times New Roman" w:hAnsi="Times New Roman" w:eastAsia="宋体" w:cs="Times New Roman"/>
                      <w:color w:val="auto"/>
                      <w:highlight w:val="none"/>
                      <w:lang w:val="en-US" w:eastAsia="zh-CN"/>
                    </w:rPr>
                    <w:t>4、大力发展新能源和清洁能源。加强风能、太阳能等清洁能源开发利用，减少化石能源消费。原则上不再新增自备燃煤机组，支持自备燃煤机组实施清洁能源替代。到2025年，非化石能源消费比重达到13.7%左右，电能占终端能源消费比重达15%左右。实施工业炉窑清洁能源替代，有序推进以电代煤。安全稳妥推进使用高污染燃料的工业炉窑改用工业余热、电能、天然气等。</w:t>
                  </w:r>
                </w:p>
              </w:tc>
              <w:tc>
                <w:tcPr>
                  <w:tcW w:w="1668" w:type="pct"/>
                  <w:tcBorders>
                    <w:tl2br w:val="nil"/>
                    <w:tr2bl w:val="nil"/>
                  </w:tcBorders>
                  <w:noWrap w:val="0"/>
                  <w:vAlign w:val="center"/>
                </w:tcPr>
                <w:p>
                  <w:pPr>
                    <w:pStyle w:val="73"/>
                    <w:jc w:val="both"/>
                    <w:rPr>
                      <w:rFonts w:hint="eastAsia"/>
                      <w:b w:val="0"/>
                      <w:bCs w:val="0"/>
                      <w:color w:val="auto"/>
                      <w:sz w:val="21"/>
                      <w:szCs w:val="21"/>
                      <w:highlight w:val="none"/>
                      <w:shd w:val="clear" w:color="auto" w:fill="auto"/>
                      <w:lang w:val="en-US" w:eastAsia="zh-CN"/>
                    </w:rPr>
                  </w:pPr>
                  <w:r>
                    <w:rPr>
                      <w:rFonts w:hint="default" w:ascii="Times New Roman" w:hAnsi="Times New Roman" w:cs="Times New Roman"/>
                      <w:color w:val="auto"/>
                      <w:highlight w:val="none"/>
                      <w:lang w:val="en-US" w:eastAsia="zh-CN"/>
                    </w:rPr>
                    <w:t>项目</w:t>
                  </w:r>
                  <w:r>
                    <w:rPr>
                      <w:rFonts w:hint="default" w:ascii="Times New Roman" w:hAnsi="Times New Roman" w:cs="Times New Roman"/>
                      <w:color w:val="auto"/>
                      <w:kern w:val="0"/>
                      <w:szCs w:val="21"/>
                      <w:highlight w:val="none"/>
                      <w:lang w:eastAsia="zh-CN" w:bidi="ar"/>
                    </w:rPr>
                    <w:t>采用电阻熔炼炉，</w:t>
                  </w:r>
                  <w:r>
                    <w:rPr>
                      <w:rFonts w:hint="default" w:ascii="Times New Roman" w:hAnsi="Times New Roman" w:cs="Times New Roman"/>
                      <w:color w:val="auto"/>
                      <w:highlight w:val="none"/>
                      <w:lang w:val="en-US" w:eastAsia="zh-CN"/>
                    </w:rPr>
                    <w:t>办公室采用电取暖，能源均为电能</w:t>
                  </w:r>
                  <w:r>
                    <w:rPr>
                      <w:rFonts w:hint="default" w:ascii="Times New Roman" w:hAnsi="Times New Roman" w:cs="Times New Roman"/>
                      <w:color w:val="auto"/>
                      <w:highlight w:val="none"/>
                      <w:lang w:eastAsia="zh-CN"/>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31" w:type="pct"/>
                  <w:tcBorders>
                    <w:tl2br w:val="nil"/>
                    <w:tr2bl w:val="nil"/>
                  </w:tcBorders>
                  <w:noWrap w:val="0"/>
                  <w:vAlign w:val="center"/>
                </w:tcPr>
                <w:p>
                  <w:pPr>
                    <w:pStyle w:val="73"/>
                    <w:jc w:val="both"/>
                    <w:rPr>
                      <w:rFonts w:hint="eastAsia"/>
                      <w:b w:val="0"/>
                      <w:bCs w:val="0"/>
                      <w:color w:val="auto"/>
                      <w:sz w:val="21"/>
                      <w:szCs w:val="21"/>
                      <w:highlight w:val="none"/>
                      <w:shd w:val="clear" w:color="auto" w:fill="auto"/>
                    </w:rPr>
                  </w:pPr>
                  <w:r>
                    <w:rPr>
                      <w:rFonts w:hint="default" w:ascii="Times New Roman" w:hAnsi="Times New Roman" w:cs="Times New Roman"/>
                      <w:color w:val="auto"/>
                      <w:highlight w:val="none"/>
                      <w:lang w:val="en-US" w:eastAsia="zh-CN"/>
                    </w:rPr>
                    <w:t>5、积极开展燃煤锅炉关停整合。整合供热资源，加快供热区域热网互联互通。县级及以上城市建成区原则上不再新建35蒸吨/小时及以下燃煤锅炉。到2025年，城市建成区基本淘汰35蒸吨/小时及以下燃煤锅炉。</w:t>
                  </w:r>
                </w:p>
              </w:tc>
              <w:tc>
                <w:tcPr>
                  <w:tcW w:w="1668" w:type="pct"/>
                  <w:tcBorders>
                    <w:tl2br w:val="nil"/>
                    <w:tr2bl w:val="nil"/>
                  </w:tcBorders>
                  <w:noWrap w:val="0"/>
                  <w:vAlign w:val="center"/>
                </w:tcPr>
                <w:p>
                  <w:pPr>
                    <w:pStyle w:val="73"/>
                    <w:jc w:val="both"/>
                    <w:rPr>
                      <w:rFonts w:hint="eastAsia"/>
                      <w:b w:val="0"/>
                      <w:bCs w:val="0"/>
                      <w:color w:val="auto"/>
                      <w:sz w:val="21"/>
                      <w:szCs w:val="21"/>
                      <w:highlight w:val="none"/>
                      <w:shd w:val="clear" w:color="auto" w:fill="auto"/>
                      <w:lang w:val="en-US" w:eastAsia="zh-CN"/>
                    </w:rPr>
                  </w:pPr>
                  <w:r>
                    <w:rPr>
                      <w:rFonts w:hint="default" w:ascii="Times New Roman" w:hAnsi="Times New Roman" w:cs="Times New Roman"/>
                      <w:color w:val="auto"/>
                      <w:highlight w:val="none"/>
                      <w:lang w:val="en-US" w:eastAsia="zh-CN"/>
                    </w:rPr>
                    <w:t>本项目不涉及燃煤锅炉</w:t>
                  </w:r>
                  <w:r>
                    <w:rPr>
                      <w:rFonts w:hint="default" w:ascii="Times New Roman" w:hAnsi="Times New Roman" w:cs="Times New Roman"/>
                      <w:color w:val="auto"/>
                      <w:highlight w:val="none"/>
                      <w:lang w:eastAsia="zh-CN"/>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331" w:type="pct"/>
                  <w:tcBorders>
                    <w:tl2br w:val="nil"/>
                    <w:tr2bl w:val="nil"/>
                  </w:tcBorders>
                  <w:noWrap w:val="0"/>
                  <w:vAlign w:val="center"/>
                </w:tcPr>
                <w:p>
                  <w:pPr>
                    <w:pStyle w:val="73"/>
                    <w:jc w:val="both"/>
                    <w:rPr>
                      <w:rFonts w:hint="eastAsia"/>
                      <w:b w:val="0"/>
                      <w:bCs w:val="0"/>
                      <w:color w:val="auto"/>
                      <w:sz w:val="21"/>
                      <w:szCs w:val="21"/>
                      <w:highlight w:val="none"/>
                      <w:shd w:val="clear" w:color="auto" w:fill="auto"/>
                    </w:rPr>
                  </w:pPr>
                  <w:r>
                    <w:rPr>
                      <w:rFonts w:hint="default" w:ascii="Times New Roman" w:hAnsi="Times New Roman" w:cs="Times New Roman" w:eastAsiaTheme="minorEastAsia"/>
                      <w:i w:val="0"/>
                      <w:iCs w:val="0"/>
                      <w:caps w:val="0"/>
                      <w:color w:val="auto"/>
                      <w:spacing w:val="4"/>
                      <w:sz w:val="21"/>
                      <w:szCs w:val="21"/>
                      <w:highlight w:val="none"/>
                      <w:shd w:val="clear"/>
                    </w:rPr>
                    <w:t>14.强化VOCs全流程、全环节综合治理。以氟产业开发区为重点，开展储罐密封性检测，污水处理场所高浓度有机废气要单独收集处理，含VOCs有机废水储罐、装置区集水井（池）有机废气要密闭收集处理。鼓励VOCs储罐使用低泄漏呼吸阀、紧急泄压阀，定期开展密封性检测。在VOCs运输罐车推广使用密封式快速接头。以石化化工、工业涂装、医药、油品储运销等行业为重点，针对有机液体储罐、装卸、敞开液面、泄漏检测与修复（LDAR）、废气收集、废气旁路、治理设施、加油站、非正常工况、产品VOCs含量等10个关键环节持续开展排查整治。企业开停工、检维修期间，及时收集处理退料、清洗、吹扫等作业产生的VOCs废气。严禁企业将火炬燃烧装置作为日常大气污染处理设施。</w:t>
                  </w:r>
                </w:p>
              </w:tc>
              <w:tc>
                <w:tcPr>
                  <w:tcW w:w="1668" w:type="pct"/>
                  <w:tcBorders>
                    <w:tl2br w:val="nil"/>
                    <w:tr2bl w:val="nil"/>
                  </w:tcBorders>
                  <w:noWrap w:val="0"/>
                  <w:vAlign w:val="center"/>
                </w:tcPr>
                <w:p>
                  <w:pPr>
                    <w:pStyle w:val="73"/>
                    <w:jc w:val="both"/>
                    <w:rPr>
                      <w:rFonts w:hint="eastAsia"/>
                      <w:b w:val="0"/>
                      <w:bCs w:val="0"/>
                      <w:color w:val="auto"/>
                      <w:sz w:val="21"/>
                      <w:szCs w:val="21"/>
                      <w:highlight w:val="none"/>
                      <w:shd w:val="clear" w:color="auto" w:fill="auto"/>
                      <w:lang w:val="en-US" w:eastAsia="zh-CN"/>
                    </w:rPr>
                  </w:pPr>
                  <w:r>
                    <w:rPr>
                      <w:rFonts w:hint="default" w:ascii="Times New Roman" w:hAnsi="Times New Roman" w:eastAsia="宋体" w:cs="Times New Roman"/>
                      <w:color w:val="auto"/>
                      <w:sz w:val="21"/>
                      <w:szCs w:val="21"/>
                      <w:highlight w:val="none"/>
                    </w:rPr>
                    <w:t>本项目</w:t>
                  </w:r>
                  <w:r>
                    <w:rPr>
                      <w:rFonts w:hint="default" w:ascii="Times New Roman" w:hAnsi="Times New Roman" w:cs="Times New Roman"/>
                      <w:color w:val="auto"/>
                      <w:sz w:val="21"/>
                      <w:szCs w:val="21"/>
                      <w:highlight w:val="none"/>
                      <w:lang w:val="en-US" w:eastAsia="zh-CN"/>
                    </w:rPr>
                    <w:t>压铸</w:t>
                  </w:r>
                  <w:r>
                    <w:rPr>
                      <w:rFonts w:hint="eastAsia" w:ascii="Times New Roman" w:hAnsi="Times New Roman" w:cs="Times New Roman"/>
                      <w:color w:val="auto"/>
                      <w:sz w:val="21"/>
                      <w:szCs w:val="21"/>
                      <w:highlight w:val="none"/>
                      <w:lang w:val="en-US" w:eastAsia="zh-CN"/>
                    </w:rPr>
                    <w:t>和烘干</w:t>
                  </w:r>
                  <w:r>
                    <w:rPr>
                      <w:rFonts w:hint="default" w:ascii="Times New Roman" w:hAnsi="Times New Roman" w:eastAsia="宋体" w:cs="Times New Roman"/>
                      <w:color w:val="auto"/>
                      <w:sz w:val="21"/>
                      <w:szCs w:val="21"/>
                      <w:highlight w:val="none"/>
                      <w:lang w:val="en-US" w:eastAsia="zh-CN"/>
                    </w:rPr>
                    <w:t>过程中</w:t>
                  </w:r>
                  <w:r>
                    <w:rPr>
                      <w:rFonts w:hint="default" w:ascii="Times New Roman" w:hAnsi="Times New Roman" w:cs="Times New Roman"/>
                      <w:color w:val="auto"/>
                      <w:sz w:val="21"/>
                      <w:szCs w:val="21"/>
                      <w:highlight w:val="none"/>
                      <w:lang w:val="en-US" w:eastAsia="zh-CN"/>
                    </w:rPr>
                    <w:t>产生</w:t>
                  </w:r>
                  <w:r>
                    <w:rPr>
                      <w:rFonts w:hint="default" w:ascii="Times New Roman" w:hAnsi="Times New Roman" w:eastAsia="宋体" w:cs="Times New Roman"/>
                      <w:color w:val="auto"/>
                      <w:sz w:val="21"/>
                      <w:szCs w:val="21"/>
                      <w:highlight w:val="none"/>
                      <w:lang w:val="en-US" w:eastAsia="zh-CN"/>
                    </w:rPr>
                    <w:t>的有机废气，</w:t>
                  </w:r>
                  <w:r>
                    <w:rPr>
                      <w:rFonts w:hint="eastAsia" w:ascii="Times New Roman" w:hAnsi="Times New Roman" w:eastAsia="宋体" w:cs="Times New Roman"/>
                      <w:color w:val="auto"/>
                      <w:sz w:val="21"/>
                      <w:szCs w:val="21"/>
                      <w:highlight w:val="none"/>
                      <w:lang w:val="en-US" w:eastAsia="zh-CN"/>
                    </w:rPr>
                    <w:t>经收集处理后，均可达标排放。</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20" w:beforeLines="50" w:line="360" w:lineRule="auto"/>
              <w:ind w:firstLine="481"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cs="Times New Roman"/>
                <w:b/>
                <w:bCs/>
                <w:color w:val="auto"/>
                <w:sz w:val="24"/>
                <w:szCs w:val="24"/>
                <w:highlight w:val="none"/>
                <w:lang w:val="en-US" w:eastAsia="zh-CN"/>
              </w:rPr>
              <w:t>9、</w:t>
            </w:r>
            <w:r>
              <w:rPr>
                <w:rFonts w:hint="default" w:ascii="Times New Roman" w:hAnsi="Times New Roman" w:eastAsia="宋体" w:cs="Times New Roman"/>
                <w:b/>
                <w:bCs/>
                <w:color w:val="auto"/>
                <w:sz w:val="24"/>
                <w:szCs w:val="24"/>
                <w:highlight w:val="none"/>
              </w:rPr>
              <w:t>与《阜新市国土空间总体规划（2021-2035年）》的符合性分析</w:t>
            </w:r>
          </w:p>
          <w:p>
            <w:pPr>
              <w:pStyle w:val="54"/>
              <w:keepNext w:val="0"/>
              <w:keepLines w:val="0"/>
              <w:pageBreakBefore w:val="0"/>
              <w:widowControl w:val="0"/>
              <w:kinsoku/>
              <w:wordWrap/>
              <w:overflowPunct/>
              <w:topLinePunct w:val="0"/>
              <w:autoSpaceDE/>
              <w:autoSpaceDN/>
              <w:bidi w:val="0"/>
              <w:spacing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阜新市国土空间总体规划（2021-2035年</w:t>
            </w:r>
            <w:r>
              <w:rPr>
                <w:rFonts w:hint="default" w:ascii="Times New Roman" w:hAnsi="Times New Roman" w:eastAsia="宋体" w:cs="Times New Roman"/>
                <w:color w:val="auto"/>
                <w:spacing w:val="-1"/>
                <w:sz w:val="24"/>
                <w:szCs w:val="24"/>
                <w:highlight w:val="none"/>
              </w:rPr>
              <w:t>）范围包含市域和</w:t>
            </w:r>
            <w:r>
              <w:rPr>
                <w:rFonts w:hint="default" w:ascii="Times New Roman" w:hAnsi="Times New Roman" w:eastAsia="宋体" w:cs="Times New Roman"/>
                <w:color w:val="auto"/>
                <w:spacing w:val="-4"/>
                <w:sz w:val="24"/>
                <w:szCs w:val="24"/>
                <w:highlight w:val="none"/>
              </w:rPr>
              <w:t>中心城区两个层级。</w:t>
            </w:r>
          </w:p>
          <w:p>
            <w:pPr>
              <w:pStyle w:val="54"/>
              <w:keepNext w:val="0"/>
              <w:keepLines w:val="0"/>
              <w:pageBreakBefore w:val="0"/>
              <w:widowControl w:val="0"/>
              <w:kinsoku/>
              <w:wordWrap/>
              <w:overflowPunct/>
              <w:topLinePunct w:val="0"/>
              <w:autoSpaceDE/>
              <w:autoSpaceDN/>
              <w:bidi w:val="0"/>
              <w:spacing w:line="360" w:lineRule="auto"/>
              <w:ind w:left="0" w:right="0" w:firstLine="50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5"/>
                <w:sz w:val="24"/>
                <w:szCs w:val="24"/>
                <w:highlight w:val="none"/>
              </w:rPr>
              <w:t>市域规划范围为阜新市行政辖区内全部国土空间，含海州</w:t>
            </w:r>
            <w:r>
              <w:rPr>
                <w:rFonts w:hint="default" w:ascii="Times New Roman" w:hAnsi="Times New Roman" w:eastAsia="宋体" w:cs="Times New Roman"/>
                <w:color w:val="auto"/>
                <w:spacing w:val="-12"/>
                <w:sz w:val="24"/>
                <w:szCs w:val="24"/>
                <w:highlight w:val="none"/>
              </w:rPr>
              <w:t>区、细河区、太平区、新邱区、清河门区、阜新蒙古</w:t>
            </w:r>
            <w:r>
              <w:rPr>
                <w:rFonts w:hint="default" w:ascii="Times New Roman" w:hAnsi="Times New Roman" w:eastAsia="宋体" w:cs="Times New Roman"/>
                <w:color w:val="auto"/>
                <w:spacing w:val="-13"/>
                <w:sz w:val="24"/>
                <w:szCs w:val="24"/>
                <w:highlight w:val="none"/>
              </w:rPr>
              <w:t>族自治县（以</w:t>
            </w:r>
            <w:r>
              <w:rPr>
                <w:rFonts w:hint="default" w:ascii="Times New Roman" w:hAnsi="Times New Roman" w:eastAsia="宋体" w:cs="Times New Roman"/>
                <w:color w:val="auto"/>
                <w:spacing w:val="-2"/>
                <w:sz w:val="24"/>
                <w:szCs w:val="24"/>
                <w:highlight w:val="none"/>
              </w:rPr>
              <w:t>下简称阜新县）、彰武县。</w:t>
            </w:r>
          </w:p>
          <w:p>
            <w:pPr>
              <w:pStyle w:val="54"/>
              <w:keepNext w:val="0"/>
              <w:keepLines w:val="0"/>
              <w:pageBreakBefore w:val="0"/>
              <w:widowControl w:val="0"/>
              <w:kinsoku/>
              <w:wordWrap/>
              <w:overflowPunct/>
              <w:topLinePunct w:val="0"/>
              <w:autoSpaceDE/>
              <w:autoSpaceDN/>
              <w:bidi w:val="0"/>
              <w:spacing w:line="360" w:lineRule="auto"/>
              <w:ind w:left="0" w:right="0" w:firstLine="46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5"/>
                <w:sz w:val="24"/>
                <w:szCs w:val="24"/>
                <w:highlight w:val="none"/>
              </w:rPr>
              <w:t>中心城区规划范围包括市辖区内各街道、市级以上产业园区</w:t>
            </w:r>
            <w:r>
              <w:rPr>
                <w:rFonts w:hint="default" w:ascii="Times New Roman" w:hAnsi="Times New Roman" w:eastAsia="宋体" w:cs="Times New Roman"/>
                <w:color w:val="auto"/>
                <w:spacing w:val="-4"/>
                <w:sz w:val="24"/>
                <w:szCs w:val="24"/>
                <w:highlight w:val="none"/>
              </w:rPr>
              <w:t>管辖区域、各镇与城区空间融合或紧密联系区域，阜新县内由海州区、阜新高新技术产业开发区实际管理的东梁飞地、烟台营子</w:t>
            </w:r>
            <w:r>
              <w:rPr>
                <w:rFonts w:hint="default" w:ascii="Times New Roman" w:hAnsi="Times New Roman" w:eastAsia="宋体" w:cs="Times New Roman"/>
                <w:color w:val="auto"/>
                <w:spacing w:val="-1"/>
                <w:sz w:val="24"/>
                <w:szCs w:val="24"/>
                <w:highlight w:val="none"/>
              </w:rPr>
              <w:t>村地块，总面积</w:t>
            </w:r>
            <w:r>
              <w:rPr>
                <w:rFonts w:hint="default" w:ascii="Times New Roman" w:hAnsi="Times New Roman" w:eastAsia="宋体" w:cs="Times New Roman"/>
                <w:color w:val="auto"/>
                <w:spacing w:val="-1"/>
                <w:sz w:val="24"/>
                <w:szCs w:val="24"/>
                <w:highlight w:val="none"/>
                <w:lang w:val="en-US" w:eastAsia="zh-CN"/>
              </w:rPr>
              <w:t>250.13</w:t>
            </w:r>
            <w:r>
              <w:rPr>
                <w:rFonts w:hint="default" w:ascii="Times New Roman" w:hAnsi="Times New Roman" w:eastAsia="宋体" w:cs="Times New Roman"/>
                <w:color w:val="auto"/>
                <w:spacing w:val="-1"/>
                <w:sz w:val="24"/>
                <w:szCs w:val="24"/>
                <w:highlight w:val="none"/>
              </w:rPr>
              <w:t>平方千米。</w:t>
            </w:r>
          </w:p>
          <w:p>
            <w:pPr>
              <w:pStyle w:val="54"/>
              <w:keepNext w:val="0"/>
              <w:keepLines w:val="0"/>
              <w:pageBreakBefore w:val="0"/>
              <w:widowControl w:val="0"/>
              <w:kinsoku/>
              <w:wordWrap/>
              <w:overflowPunct/>
              <w:topLinePunct w:val="0"/>
              <w:autoSpaceDE/>
              <w:autoSpaceDN/>
              <w:bidi w:val="0"/>
              <w:spacing w:line="360" w:lineRule="auto"/>
              <w:ind w:left="0" w:right="0" w:firstLine="464"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4"/>
                <w:sz w:val="24"/>
                <w:szCs w:val="24"/>
                <w:highlight w:val="none"/>
              </w:rPr>
              <w:t>阜新市战略定位为全国资源型城市经济转型示范市</w:t>
            </w:r>
            <w:r>
              <w:rPr>
                <w:rFonts w:hint="default" w:ascii="Times New Roman" w:hAnsi="Times New Roman" w:eastAsia="宋体" w:cs="Times New Roman"/>
                <w:color w:val="auto"/>
                <w:spacing w:val="-5"/>
                <w:sz w:val="24"/>
                <w:szCs w:val="24"/>
                <w:highlight w:val="none"/>
              </w:rPr>
              <w:t>、全国能</w:t>
            </w:r>
            <w:r>
              <w:rPr>
                <w:rFonts w:hint="default" w:ascii="Times New Roman" w:hAnsi="Times New Roman" w:eastAsia="宋体" w:cs="Times New Roman"/>
                <w:color w:val="auto"/>
                <w:spacing w:val="-4"/>
                <w:sz w:val="24"/>
                <w:szCs w:val="24"/>
                <w:highlight w:val="none"/>
              </w:rPr>
              <w:t>源综合创新示范市、辽西北防风治沙绿色生态屏障、区域产业转</w:t>
            </w:r>
            <w:r>
              <w:rPr>
                <w:rFonts w:hint="default" w:ascii="Times New Roman" w:hAnsi="Times New Roman" w:eastAsia="宋体" w:cs="Times New Roman"/>
                <w:color w:val="auto"/>
                <w:spacing w:val="-1"/>
                <w:sz w:val="24"/>
                <w:szCs w:val="24"/>
                <w:highlight w:val="none"/>
              </w:rPr>
              <w:t>移及创新成果转化承接地、特色文旅康养目的地。</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00" w:firstLineChars="200"/>
              <w:jc w:val="both"/>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color w:val="auto"/>
                <w:spacing w:val="5"/>
                <w:sz w:val="24"/>
                <w:szCs w:val="24"/>
                <w:highlight w:val="none"/>
              </w:rPr>
              <w:t>本项目位于辽宁省阜新市阜新新型材料产业开发区，位于</w:t>
            </w:r>
            <w:r>
              <w:rPr>
                <w:rFonts w:hint="default" w:ascii="Times New Roman" w:hAnsi="Times New Roman" w:eastAsia="宋体" w:cs="Times New Roman"/>
                <w:color w:val="auto"/>
                <w:sz w:val="24"/>
                <w:szCs w:val="24"/>
                <w:highlight w:val="none"/>
              </w:rPr>
              <w:t>《阜新市国土空间总体规划（2021-2035</w:t>
            </w:r>
            <w:r>
              <w:rPr>
                <w:rFonts w:hint="default" w:ascii="Times New Roman" w:hAnsi="Times New Roman" w:eastAsia="宋体" w:cs="Times New Roman"/>
                <w:color w:val="auto"/>
                <w:spacing w:val="-1"/>
                <w:sz w:val="24"/>
                <w:szCs w:val="24"/>
                <w:highlight w:val="none"/>
              </w:rPr>
              <w:t>年）》范围内，用地性</w:t>
            </w:r>
            <w:r>
              <w:rPr>
                <w:rFonts w:hint="default" w:ascii="Times New Roman" w:hAnsi="Times New Roman" w:eastAsia="宋体" w:cs="Times New Roman"/>
                <w:color w:val="auto"/>
                <w:spacing w:val="-11"/>
                <w:sz w:val="24"/>
                <w:szCs w:val="24"/>
                <w:highlight w:val="none"/>
              </w:rPr>
              <w:t>质为工业用地，符合《阜新市国土空间总体规划</w:t>
            </w:r>
            <w:r>
              <w:rPr>
                <w:rFonts w:hint="default" w:ascii="Times New Roman" w:hAnsi="Times New Roman" w:eastAsia="宋体" w:cs="Times New Roman"/>
                <w:color w:val="auto"/>
                <w:spacing w:val="-11"/>
                <w:sz w:val="24"/>
                <w:szCs w:val="24"/>
                <w:highlight w:val="none"/>
                <w:lang w:eastAsia="zh-CN"/>
              </w:rPr>
              <w:t>（</w:t>
            </w:r>
            <w:r>
              <w:rPr>
                <w:rFonts w:hint="default" w:ascii="Times New Roman" w:hAnsi="Times New Roman" w:eastAsia="宋体" w:cs="Times New Roman"/>
                <w:color w:val="auto"/>
                <w:spacing w:val="-11"/>
                <w:sz w:val="24"/>
                <w:szCs w:val="24"/>
                <w:highlight w:val="none"/>
              </w:rPr>
              <w:t>2021-2035年</w:t>
            </w:r>
            <w:r>
              <w:rPr>
                <w:rFonts w:hint="default" w:ascii="Times New Roman" w:hAnsi="Times New Roman" w:eastAsia="宋体" w:cs="Times New Roman"/>
                <w:color w:val="auto"/>
                <w:spacing w:val="-11"/>
                <w:sz w:val="24"/>
                <w:szCs w:val="24"/>
                <w:highlight w:val="none"/>
                <w:lang w:eastAsia="zh-CN"/>
              </w:rPr>
              <w:t>）</w:t>
            </w:r>
            <w:r>
              <w:rPr>
                <w:rFonts w:hint="default" w:ascii="Times New Roman" w:hAnsi="Times New Roman" w:eastAsia="宋体" w:cs="Times New Roman"/>
                <w:color w:val="auto"/>
                <w:spacing w:val="-11"/>
                <w:sz w:val="24"/>
                <w:szCs w:val="24"/>
                <w:highlight w:val="none"/>
              </w:rPr>
              <w:t>》</w:t>
            </w:r>
            <w:r>
              <w:rPr>
                <w:rFonts w:hint="default" w:ascii="Times New Roman" w:hAnsi="Times New Roman" w:eastAsia="宋体" w:cs="Times New Roman"/>
                <w:color w:val="auto"/>
                <w:spacing w:val="-4"/>
                <w:sz w:val="24"/>
                <w:szCs w:val="24"/>
                <w:highlight w:val="none"/>
              </w:rPr>
              <w:t>要求。</w:t>
            </w:r>
          </w:p>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表1-</w:t>
            </w:r>
            <w:r>
              <w:rPr>
                <w:rFonts w:hint="eastAsia" w:cs="Times New Roman"/>
                <w:b/>
                <w:bCs/>
                <w:color w:val="auto"/>
                <w:sz w:val="21"/>
                <w:szCs w:val="21"/>
                <w:highlight w:val="none"/>
                <w:lang w:val="en-US" w:eastAsia="zh-CN"/>
              </w:rPr>
              <w:t>10</w:t>
            </w:r>
            <w:r>
              <w:rPr>
                <w:rFonts w:hint="default" w:ascii="Times New Roman" w:hAnsi="Times New Roman"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与《阜新市国土空间总体规划（2021</w:t>
            </w:r>
            <w:r>
              <w:rPr>
                <w:rFonts w:hint="default" w:ascii="Times New Roman" w:hAnsi="Times New Roman" w:eastAsia="宋体" w:cs="Times New Roman"/>
                <w:b/>
                <w:bCs/>
                <w:color w:val="auto"/>
                <w:sz w:val="21"/>
                <w:szCs w:val="21"/>
                <w:highlight w:val="none"/>
                <w:lang w:eastAsia="zh-CN"/>
              </w:rPr>
              <w:t>—</w:t>
            </w:r>
            <w:r>
              <w:rPr>
                <w:rFonts w:hint="default" w:ascii="Times New Roman" w:hAnsi="Times New Roman" w:eastAsia="宋体" w:cs="Times New Roman"/>
                <w:b/>
                <w:bCs/>
                <w:color w:val="auto"/>
                <w:sz w:val="21"/>
                <w:szCs w:val="21"/>
                <w:highlight w:val="none"/>
              </w:rPr>
              <w:t>2035年）》相符性分析</w:t>
            </w:r>
          </w:p>
          <w:tbl>
            <w:tblPr>
              <w:tblStyle w:val="23"/>
              <w:tblW w:w="4998"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801"/>
              <w:gridCol w:w="3025"/>
              <w:gridCol w:w="857"/>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473" w:type="pct"/>
                  <w:noWrap w:val="0"/>
                  <w:vAlign w:val="center"/>
                </w:tcPr>
                <w:p>
                  <w:pPr>
                    <w:pStyle w:val="7"/>
                    <w:spacing w:before="0" w:after="0" w:line="260" w:lineRule="auto"/>
                    <w:ind w:right="0"/>
                    <w:jc w:val="center"/>
                    <w:rPr>
                      <w:rFonts w:hint="default" w:ascii="Times New Roman" w:hAnsi="Times New Roman" w:eastAsia="宋体" w:cs="Times New Roman"/>
                      <w:b/>
                      <w:bCs/>
                      <w:color w:val="auto"/>
                      <w:kern w:val="2"/>
                      <w:sz w:val="21"/>
                      <w:szCs w:val="21"/>
                      <w:highlight w:val="none"/>
                    </w:rPr>
                  </w:pPr>
                  <w:r>
                    <w:rPr>
                      <w:rFonts w:hint="default" w:ascii="Times New Roman" w:hAnsi="Times New Roman" w:eastAsia="宋体" w:cs="Times New Roman"/>
                      <w:b/>
                      <w:bCs/>
                      <w:color w:val="auto"/>
                      <w:kern w:val="2"/>
                      <w:sz w:val="21"/>
                      <w:szCs w:val="21"/>
                      <w:highlight w:val="none"/>
                    </w:rPr>
                    <w:t>政策要求</w:t>
                  </w:r>
                </w:p>
              </w:tc>
              <w:tc>
                <w:tcPr>
                  <w:tcW w:w="1968" w:type="pct"/>
                  <w:noWrap w:val="0"/>
                  <w:vAlign w:val="center"/>
                </w:tcPr>
                <w:p>
                  <w:pPr>
                    <w:pStyle w:val="7"/>
                    <w:spacing w:before="0" w:after="0" w:line="260" w:lineRule="auto"/>
                    <w:ind w:right="0"/>
                    <w:jc w:val="center"/>
                    <w:rPr>
                      <w:rFonts w:hint="default" w:ascii="Times New Roman" w:hAnsi="Times New Roman" w:eastAsia="宋体" w:cs="Times New Roman"/>
                      <w:b/>
                      <w:bCs/>
                      <w:color w:val="auto"/>
                      <w:kern w:val="2"/>
                      <w:sz w:val="21"/>
                      <w:szCs w:val="21"/>
                      <w:highlight w:val="none"/>
                    </w:rPr>
                  </w:pPr>
                  <w:r>
                    <w:rPr>
                      <w:rFonts w:hint="default" w:ascii="Times New Roman" w:hAnsi="Times New Roman" w:eastAsia="宋体" w:cs="Times New Roman"/>
                      <w:b/>
                      <w:bCs/>
                      <w:color w:val="auto"/>
                      <w:kern w:val="2"/>
                      <w:sz w:val="21"/>
                      <w:szCs w:val="21"/>
                      <w:highlight w:val="none"/>
                    </w:rPr>
                    <w:t>本项目情况</w:t>
                  </w:r>
                </w:p>
              </w:tc>
              <w:tc>
                <w:tcPr>
                  <w:tcW w:w="557" w:type="pct"/>
                  <w:noWrap w:val="0"/>
                  <w:vAlign w:val="center"/>
                </w:tcPr>
                <w:p>
                  <w:pPr>
                    <w:pStyle w:val="7"/>
                    <w:spacing w:before="0" w:after="0" w:line="260" w:lineRule="auto"/>
                    <w:ind w:right="0"/>
                    <w:jc w:val="center"/>
                    <w:rPr>
                      <w:rFonts w:hint="default" w:ascii="Times New Roman" w:hAnsi="Times New Roman" w:eastAsia="宋体" w:cs="Times New Roman"/>
                      <w:b/>
                      <w:bCs/>
                      <w:color w:val="auto"/>
                      <w:kern w:val="2"/>
                      <w:sz w:val="21"/>
                      <w:szCs w:val="21"/>
                      <w:highlight w:val="none"/>
                    </w:rPr>
                  </w:pPr>
                  <w:r>
                    <w:rPr>
                      <w:rFonts w:hint="default" w:ascii="Times New Roman" w:hAnsi="Times New Roman" w:eastAsia="宋体" w:cs="Times New Roman"/>
                      <w:b/>
                      <w:bCs/>
                      <w:color w:val="auto"/>
                      <w:kern w:val="2"/>
                      <w:sz w:val="21"/>
                      <w:szCs w:val="21"/>
                      <w:highlight w:val="none"/>
                    </w:rPr>
                    <w:t>相符性</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473" w:type="pct"/>
                  <w:noWrap w:val="0"/>
                  <w:vAlign w:val="center"/>
                </w:tcPr>
                <w:p>
                  <w:pPr>
                    <w:pStyle w:val="7"/>
                    <w:keepNext w:val="0"/>
                    <w:keepLines w:val="0"/>
                    <w:pageBreakBefore w:val="0"/>
                    <w:widowControl/>
                    <w:kinsoku/>
                    <w:wordWrap/>
                    <w:overflowPunct/>
                    <w:topLinePunct w:val="0"/>
                    <w:autoSpaceDE/>
                    <w:autoSpaceDN/>
                    <w:bidi w:val="0"/>
                    <w:adjustRightInd/>
                    <w:spacing w:before="0" w:after="0" w:line="240" w:lineRule="auto"/>
                    <w:ind w:right="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第28条 优化国土空间开发保护总体格局 强化“核轴引领”发展模式，坚持全市“一盘棋”理念，构建“一核一轴两区两带”的市域国土空间保护利用总体格局。突出“一核”高质量引领。阜新主城区（指海州区、细河区和太平区）、新邱区和阜新县城“三位一体”融合发展，形成市域发展核心，引领城镇化发展与产业集群建设，构建宜居宜业现代化都市区。主城区强化建设产业集聚与创新核心、高品质现代服务中心；</w:t>
                  </w:r>
                </w:p>
              </w:tc>
              <w:tc>
                <w:tcPr>
                  <w:tcW w:w="1968" w:type="pct"/>
                  <w:noWrap w:val="0"/>
                  <w:vAlign w:val="center"/>
                </w:tcPr>
                <w:p>
                  <w:pPr>
                    <w:pStyle w:val="7"/>
                    <w:keepNext w:val="0"/>
                    <w:keepLines w:val="0"/>
                    <w:pageBreakBefore w:val="0"/>
                    <w:widowControl/>
                    <w:kinsoku/>
                    <w:wordWrap/>
                    <w:overflowPunct/>
                    <w:topLinePunct w:val="0"/>
                    <w:autoSpaceDE/>
                    <w:autoSpaceDN/>
                    <w:bidi w:val="0"/>
                    <w:adjustRightInd/>
                    <w:spacing w:before="0" w:after="0" w:line="240" w:lineRule="auto"/>
                    <w:ind w:right="0"/>
                    <w:jc w:val="left"/>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本项目位于阜新市新型材料产业开发区内，本项目建设有助于</w:t>
                  </w:r>
                  <w:r>
                    <w:rPr>
                      <w:rFonts w:hint="default" w:ascii="Times New Roman" w:hAnsi="Times New Roman" w:eastAsia="宋体" w:cs="Times New Roman"/>
                      <w:color w:val="auto"/>
                      <w:sz w:val="21"/>
                      <w:szCs w:val="21"/>
                      <w:highlight w:val="none"/>
                      <w:lang w:val="en-US" w:eastAsia="zh-CN"/>
                    </w:rPr>
                    <w:t>强化建设产业集聚与创新核心</w:t>
                  </w:r>
                  <w:r>
                    <w:rPr>
                      <w:rFonts w:hint="default" w:ascii="Times New Roman" w:hAnsi="Times New Roman" w:cs="Times New Roman"/>
                      <w:color w:val="auto"/>
                      <w:sz w:val="21"/>
                      <w:szCs w:val="21"/>
                      <w:highlight w:val="none"/>
                      <w:lang w:val="en-US" w:eastAsia="zh-CN"/>
                    </w:rPr>
                    <w:t>。</w:t>
                  </w:r>
                </w:p>
              </w:tc>
              <w:tc>
                <w:tcPr>
                  <w:tcW w:w="557" w:type="pct"/>
                  <w:noWrap w:val="0"/>
                  <w:vAlign w:val="center"/>
                </w:tcPr>
                <w:p>
                  <w:pPr>
                    <w:pStyle w:val="7"/>
                    <w:spacing w:before="0" w:after="0"/>
                    <w:ind w:right="0"/>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473" w:type="pct"/>
                  <w:noWrap w:val="0"/>
                  <w:vAlign w:val="center"/>
                </w:tcPr>
                <w:p>
                  <w:pPr>
                    <w:pStyle w:val="7"/>
                    <w:keepNext w:val="0"/>
                    <w:keepLines w:val="0"/>
                    <w:pageBreakBefore w:val="0"/>
                    <w:widowControl/>
                    <w:kinsoku/>
                    <w:wordWrap/>
                    <w:overflowPunct/>
                    <w:topLinePunct w:val="0"/>
                    <w:autoSpaceDE/>
                    <w:autoSpaceDN/>
                    <w:bidi w:val="0"/>
                    <w:adjustRightInd/>
                    <w:spacing w:before="0" w:after="0" w:line="240" w:lineRule="auto"/>
                    <w:ind w:right="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中心城区二级规划分区划定情况与管控指引</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主要集中在阜新高新技术产业开发区、新型材料产业开发区、海州经济开发区、新邱经济开发区和皮革产业开发区等园区。突出承接区域产业转移及吸纳创新成果转化，促进产业转型升级、产城融合，提升产业综合服务配套。</w:t>
                  </w:r>
                </w:p>
              </w:tc>
              <w:tc>
                <w:tcPr>
                  <w:tcW w:w="1968" w:type="pct"/>
                  <w:noWrap w:val="0"/>
                  <w:vAlign w:val="center"/>
                </w:tcPr>
                <w:p>
                  <w:pPr>
                    <w:pStyle w:val="7"/>
                    <w:keepNext w:val="0"/>
                    <w:keepLines w:val="0"/>
                    <w:pageBreakBefore w:val="0"/>
                    <w:widowControl/>
                    <w:kinsoku/>
                    <w:wordWrap/>
                    <w:overflowPunct/>
                    <w:topLinePunct w:val="0"/>
                    <w:autoSpaceDE/>
                    <w:autoSpaceDN/>
                    <w:bidi w:val="0"/>
                    <w:adjustRightInd/>
                    <w:spacing w:before="0" w:after="0" w:line="240" w:lineRule="auto"/>
                    <w:ind w:right="0"/>
                    <w:jc w:val="left"/>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bidi="ar-SA"/>
                    </w:rPr>
                    <w:t>本项目位于阜新市新型材料产业开发区内</w:t>
                  </w:r>
                  <w:r>
                    <w:rPr>
                      <w:rFonts w:hint="default" w:ascii="Times New Roman" w:hAnsi="Times New Roman" w:eastAsia="宋体" w:cs="Times New Roman"/>
                      <w:color w:val="auto"/>
                      <w:kern w:val="2"/>
                      <w:sz w:val="21"/>
                      <w:szCs w:val="21"/>
                      <w:highlight w:val="none"/>
                      <w:lang w:val="en-US" w:eastAsia="zh-CN"/>
                    </w:rPr>
                    <w:t>，本项目建设有利于产业转型升级，产城融合。</w:t>
                  </w:r>
                </w:p>
              </w:tc>
              <w:tc>
                <w:tcPr>
                  <w:tcW w:w="557" w:type="pct"/>
                  <w:noWrap w:val="0"/>
                  <w:vAlign w:val="center"/>
                </w:tcPr>
                <w:p>
                  <w:pPr>
                    <w:pStyle w:val="7"/>
                    <w:spacing w:before="0" w:after="0"/>
                    <w:ind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符合</w:t>
                  </w:r>
                </w:p>
              </w:tc>
            </w:tr>
          </w:tbl>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1" w:firstLineChars="200"/>
              <w:textAlignment w:val="auto"/>
              <w:rPr>
                <w:rFonts w:hint="default" w:ascii="Times New Roman" w:hAnsi="Times New Roman" w:cs="Times New Roman"/>
                <w:b/>
                <w:bCs/>
                <w:color w:val="auto"/>
                <w:sz w:val="24"/>
                <w:highlight w:val="none"/>
                <w:lang w:val="en-US" w:eastAsia="zh-CN"/>
              </w:rPr>
            </w:pPr>
            <w:r>
              <w:rPr>
                <w:rFonts w:hint="default" w:ascii="Times New Roman" w:hAnsi="Times New Roman" w:cs="Times New Roman"/>
                <w:b/>
                <w:bCs/>
                <w:color w:val="auto"/>
                <w:sz w:val="24"/>
                <w:highlight w:val="none"/>
                <w:lang w:val="en-US" w:eastAsia="zh-CN"/>
              </w:rPr>
              <w:t>10、本项目与</w:t>
            </w:r>
            <w:r>
              <w:rPr>
                <w:rFonts w:hint="default" w:ascii="Times New Roman" w:hAnsi="Times New Roman" w:eastAsia="宋体" w:cs="Times New Roman"/>
                <w:b/>
                <w:bCs/>
                <w:color w:val="auto"/>
                <w:sz w:val="24"/>
                <w:highlight w:val="none"/>
              </w:rPr>
              <w:t>《辽宁省工业炉窑大气污染综合治理实施方案》</w:t>
            </w:r>
            <w:r>
              <w:rPr>
                <w:rFonts w:hint="default" w:ascii="Times New Roman" w:hAnsi="Times New Roman" w:cs="Times New Roman"/>
                <w:b/>
                <w:bCs/>
                <w:color w:val="auto"/>
                <w:sz w:val="24"/>
                <w:highlight w:val="none"/>
                <w:lang w:eastAsia="zh-CN"/>
              </w:rPr>
              <w:t>（</w:t>
            </w:r>
            <w:r>
              <w:rPr>
                <w:rFonts w:hint="default" w:ascii="Times New Roman" w:hAnsi="Times New Roman" w:eastAsia="宋体" w:cs="Times New Roman"/>
                <w:b/>
                <w:bCs/>
                <w:color w:val="auto"/>
                <w:sz w:val="24"/>
                <w:highlight w:val="none"/>
              </w:rPr>
              <w:t>辽环函〔2020〕29号</w:t>
            </w:r>
            <w:r>
              <w:rPr>
                <w:rFonts w:hint="default" w:ascii="Times New Roman" w:hAnsi="Times New Roman" w:cs="Times New Roman"/>
                <w:b/>
                <w:bCs/>
                <w:color w:val="auto"/>
                <w:sz w:val="24"/>
                <w:highlight w:val="none"/>
                <w:lang w:eastAsia="zh-CN"/>
              </w:rPr>
              <w:t>）</w:t>
            </w:r>
            <w:r>
              <w:rPr>
                <w:rFonts w:hint="default" w:ascii="Times New Roman" w:hAnsi="Times New Roman" w:cs="Times New Roman"/>
                <w:b/>
                <w:bCs/>
                <w:color w:val="auto"/>
                <w:sz w:val="24"/>
                <w:highlight w:val="none"/>
                <w:lang w:val="en-US" w:eastAsia="zh-CN"/>
              </w:rPr>
              <w:t>符合性分析</w:t>
            </w:r>
          </w:p>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表1-</w:t>
            </w:r>
            <w:r>
              <w:rPr>
                <w:rFonts w:hint="eastAsia" w:ascii="Times New Roman" w:hAnsi="Times New Roman" w:cs="Times New Roman"/>
                <w:b/>
                <w:bCs/>
                <w:color w:val="auto"/>
                <w:sz w:val="21"/>
                <w:szCs w:val="21"/>
                <w:highlight w:val="none"/>
                <w:lang w:val="en-US" w:eastAsia="zh-CN"/>
              </w:rPr>
              <w:t>1</w:t>
            </w:r>
            <w:r>
              <w:rPr>
                <w:rFonts w:hint="eastAsia" w:cs="Times New Roman"/>
                <w:b/>
                <w:bCs/>
                <w:color w:val="auto"/>
                <w:sz w:val="21"/>
                <w:szCs w:val="21"/>
                <w:highlight w:val="none"/>
                <w:lang w:val="en-US" w:eastAsia="zh-CN"/>
              </w:rPr>
              <w:t>1</w:t>
            </w:r>
            <w:r>
              <w:rPr>
                <w:rFonts w:hint="default" w:ascii="Times New Roman" w:hAnsi="Times New Roman"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与《辽宁省工业炉窑大气污染综合治理实施方案》相符性分析</w:t>
            </w:r>
          </w:p>
          <w:tbl>
            <w:tblPr>
              <w:tblStyle w:val="22"/>
              <w:tblW w:w="4992"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820"/>
              <w:gridCol w:w="3030"/>
              <w:gridCol w:w="824"/>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b/>
                      <w:bCs/>
                      <w:color w:val="auto"/>
                      <w:sz w:val="21"/>
                      <w:szCs w:val="21"/>
                      <w:highlight w:val="none"/>
                      <w:shd w:val="clear" w:color="auto" w:fill="auto"/>
                    </w:rPr>
                  </w:pPr>
                  <w:r>
                    <w:rPr>
                      <w:b/>
                      <w:bCs/>
                      <w:color w:val="auto"/>
                      <w:sz w:val="21"/>
                      <w:szCs w:val="21"/>
                      <w:highlight w:val="none"/>
                      <w:shd w:val="clear" w:color="auto" w:fill="auto"/>
                    </w:rPr>
                    <w:t>文件要求</w:t>
                  </w:r>
                </w:p>
              </w:tc>
              <w:tc>
                <w:tcPr>
                  <w:tcW w:w="197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b/>
                      <w:bCs/>
                      <w:color w:val="auto"/>
                      <w:sz w:val="21"/>
                      <w:szCs w:val="21"/>
                      <w:highlight w:val="none"/>
                      <w:shd w:val="clear" w:color="auto" w:fill="auto"/>
                    </w:rPr>
                  </w:pPr>
                  <w:r>
                    <w:rPr>
                      <w:b/>
                      <w:bCs/>
                      <w:color w:val="auto"/>
                      <w:sz w:val="21"/>
                      <w:szCs w:val="21"/>
                      <w:highlight w:val="none"/>
                      <w:shd w:val="clear" w:color="auto" w:fill="auto"/>
                    </w:rPr>
                    <w:t>项目情况</w:t>
                  </w:r>
                </w:p>
              </w:tc>
              <w:tc>
                <w:tcPr>
                  <w:tcW w:w="536"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eastAsia="宋体"/>
                      <w:b/>
                      <w:bCs/>
                      <w:color w:val="auto"/>
                      <w:sz w:val="21"/>
                      <w:szCs w:val="21"/>
                      <w:highlight w:val="none"/>
                      <w:shd w:val="clear" w:color="auto" w:fill="auto"/>
                      <w:lang w:eastAsia="zh-CN"/>
                    </w:rPr>
                  </w:pPr>
                  <w:r>
                    <w:rPr>
                      <w:b/>
                      <w:bCs/>
                      <w:color w:val="auto"/>
                      <w:sz w:val="21"/>
                      <w:szCs w:val="21"/>
                      <w:highlight w:val="none"/>
                      <w:shd w:val="clear" w:color="auto" w:fill="auto"/>
                    </w:rPr>
                    <w:t>符合</w:t>
                  </w:r>
                  <w:r>
                    <w:rPr>
                      <w:rFonts w:hint="eastAsia"/>
                      <w:b/>
                      <w:bCs/>
                      <w:color w:val="auto"/>
                      <w:sz w:val="21"/>
                      <w:szCs w:val="21"/>
                      <w:highlight w:val="none"/>
                      <w:shd w:val="clear" w:color="auto" w:fill="auto"/>
                      <w:lang w:eastAsia="zh-CN"/>
                    </w:rPr>
                    <w:t>性</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eastAsia="宋体"/>
                      <w:color w:val="auto"/>
                      <w:sz w:val="21"/>
                      <w:szCs w:val="21"/>
                      <w:highlight w:val="none"/>
                      <w:shd w:val="clear" w:color="auto" w:fill="auto"/>
                      <w:lang w:eastAsia="zh-CN"/>
                    </w:rPr>
                  </w:pPr>
                  <w:r>
                    <w:rPr>
                      <w:rFonts w:hint="eastAsia"/>
                      <w:color w:val="auto"/>
                      <w:sz w:val="21"/>
                      <w:szCs w:val="21"/>
                      <w:highlight w:val="none"/>
                      <w:shd w:val="clear" w:color="auto" w:fill="auto"/>
                      <w:lang w:eastAsia="zh-CN"/>
                    </w:rPr>
                    <w:t>（一）加大涉工业炉窑产业结构调整力度</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shd w:val="clear" w:color="auto" w:fill="auto"/>
                    </w:rPr>
                  </w:pPr>
                  <w:r>
                    <w:rPr>
                      <w:rFonts w:hint="eastAsia"/>
                      <w:color w:val="auto"/>
                      <w:sz w:val="21"/>
                      <w:szCs w:val="21"/>
                      <w:highlight w:val="none"/>
                      <w:shd w:val="clear" w:color="auto" w:fill="auto"/>
                      <w:lang w:val="en-US" w:eastAsia="zh-CN"/>
                    </w:rPr>
                    <w:t>1.</w:t>
                  </w:r>
                  <w:r>
                    <w:rPr>
                      <w:color w:val="auto"/>
                      <w:sz w:val="21"/>
                      <w:szCs w:val="21"/>
                      <w:highlight w:val="none"/>
                      <w:shd w:val="clear" w:color="auto" w:fill="auto"/>
                    </w:rPr>
                    <w:t>严格建设项目环境准入。新建涉工业炉窑的建设项目，原则上要入园区，配套建设高效环保治理设施。</w:t>
                  </w:r>
                  <w:r>
                    <w:rPr>
                      <w:rFonts w:hint="eastAsia"/>
                      <w:color w:val="auto"/>
                      <w:sz w:val="21"/>
                      <w:szCs w:val="21"/>
                      <w:highlight w:val="none"/>
                      <w:shd w:val="clear" w:color="auto" w:fill="auto"/>
                    </w:rPr>
                    <w:t>新（改、扩）建工业炉窑以及工业炉窑搬迁改造项目在满足产业政策的前提下，按照相应行业排放标准的特别排放限值和污染治理要求，同步设计、安装污染治理设施。</w:t>
                  </w:r>
                </w:p>
              </w:tc>
              <w:tc>
                <w:tcPr>
                  <w:tcW w:w="197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shd w:val="clear" w:color="auto" w:fill="auto"/>
                    </w:rPr>
                  </w:pPr>
                  <w:r>
                    <w:rPr>
                      <w:color w:val="auto"/>
                      <w:sz w:val="21"/>
                      <w:szCs w:val="21"/>
                      <w:highlight w:val="none"/>
                      <w:shd w:val="clear" w:color="auto" w:fill="auto"/>
                    </w:rPr>
                    <w:t>本项目为</w:t>
                  </w:r>
                  <w:r>
                    <w:rPr>
                      <w:rFonts w:hint="eastAsia"/>
                      <w:color w:val="auto"/>
                      <w:sz w:val="21"/>
                      <w:szCs w:val="21"/>
                      <w:highlight w:val="none"/>
                      <w:shd w:val="clear" w:color="auto" w:fill="auto"/>
                      <w:lang w:val="en-US" w:eastAsia="zh-CN"/>
                    </w:rPr>
                    <w:t>新</w:t>
                  </w:r>
                  <w:r>
                    <w:rPr>
                      <w:rFonts w:hint="eastAsia"/>
                      <w:color w:val="auto"/>
                      <w:sz w:val="21"/>
                      <w:szCs w:val="21"/>
                      <w:highlight w:val="none"/>
                      <w:shd w:val="clear" w:color="auto" w:fill="auto"/>
                      <w:lang w:eastAsia="zh-CN"/>
                    </w:rPr>
                    <w:t>建</w:t>
                  </w:r>
                  <w:r>
                    <w:rPr>
                      <w:color w:val="auto"/>
                      <w:sz w:val="21"/>
                      <w:szCs w:val="21"/>
                      <w:highlight w:val="none"/>
                      <w:shd w:val="clear" w:color="auto" w:fill="auto"/>
                    </w:rPr>
                    <w:t>项目，位于</w:t>
                  </w:r>
                  <w:r>
                    <w:rPr>
                      <w:rFonts w:hint="eastAsia"/>
                      <w:color w:val="auto"/>
                      <w:sz w:val="21"/>
                      <w:szCs w:val="21"/>
                      <w:highlight w:val="none"/>
                    </w:rPr>
                    <w:t>阜新新型材料产业开发区</w:t>
                  </w:r>
                  <w:r>
                    <w:rPr>
                      <w:rFonts w:hint="eastAsia"/>
                      <w:color w:val="auto"/>
                      <w:sz w:val="21"/>
                      <w:szCs w:val="21"/>
                      <w:highlight w:val="none"/>
                      <w:lang w:eastAsia="zh-CN"/>
                    </w:rPr>
                    <w:t>内</w:t>
                  </w:r>
                  <w:r>
                    <w:rPr>
                      <w:color w:val="auto"/>
                      <w:sz w:val="21"/>
                      <w:szCs w:val="21"/>
                      <w:highlight w:val="none"/>
                      <w:shd w:val="clear" w:color="auto" w:fill="auto"/>
                    </w:rPr>
                    <w:t>。</w:t>
                  </w:r>
                  <w:r>
                    <w:rPr>
                      <w:rFonts w:hint="eastAsia"/>
                      <w:color w:val="auto"/>
                      <w:sz w:val="21"/>
                      <w:szCs w:val="21"/>
                      <w:highlight w:val="none"/>
                      <w:shd w:val="clear" w:color="auto" w:fill="auto"/>
                      <w:lang w:eastAsia="zh-CN"/>
                    </w:rPr>
                    <w:t>符合</w:t>
                  </w:r>
                  <w:r>
                    <w:rPr>
                      <w:color w:val="auto"/>
                      <w:sz w:val="21"/>
                      <w:szCs w:val="21"/>
                      <w:highlight w:val="none"/>
                      <w:shd w:val="clear" w:color="auto" w:fill="auto"/>
                    </w:rPr>
                    <w:t>涉工业炉窑的建设项目，原则上要入园区</w:t>
                  </w:r>
                  <w:r>
                    <w:rPr>
                      <w:rFonts w:hint="eastAsia"/>
                      <w:color w:val="auto"/>
                      <w:sz w:val="21"/>
                      <w:szCs w:val="21"/>
                      <w:highlight w:val="none"/>
                      <w:shd w:val="clear" w:color="auto" w:fill="auto"/>
                      <w:lang w:eastAsia="zh-CN"/>
                    </w:rPr>
                    <w:t>要求，满足产业政策，并严格</w:t>
                  </w:r>
                  <w:r>
                    <w:rPr>
                      <w:rFonts w:hint="eastAsia"/>
                      <w:color w:val="auto"/>
                      <w:sz w:val="21"/>
                      <w:szCs w:val="21"/>
                      <w:highlight w:val="none"/>
                      <w:shd w:val="clear" w:color="auto" w:fill="auto"/>
                    </w:rPr>
                    <w:t>按照行业排放标准的特别排放限值和污染治理要求，同步设计、安装污染治理设施</w:t>
                  </w:r>
                  <w:r>
                    <w:rPr>
                      <w:rFonts w:hint="eastAsia"/>
                      <w:color w:val="auto"/>
                      <w:sz w:val="21"/>
                      <w:szCs w:val="21"/>
                      <w:highlight w:val="none"/>
                      <w:shd w:val="clear" w:color="auto" w:fill="auto"/>
                      <w:lang w:eastAsia="zh-CN"/>
                    </w:rPr>
                    <w:t>。</w:t>
                  </w:r>
                </w:p>
              </w:tc>
              <w:tc>
                <w:tcPr>
                  <w:tcW w:w="536"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shd w:val="clear" w:color="auto" w:fill="auto"/>
                    </w:rPr>
                  </w:pPr>
                  <w:r>
                    <w:rPr>
                      <w:color w:val="auto"/>
                      <w:sz w:val="21"/>
                      <w:szCs w:val="21"/>
                      <w:highlight w:val="none"/>
                      <w:shd w:val="clear" w:color="auto" w:fill="auto"/>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shd w:val="clear" w:color="auto" w:fill="auto"/>
                    </w:rPr>
                  </w:pPr>
                  <w:r>
                    <w:rPr>
                      <w:rFonts w:hint="eastAsia"/>
                      <w:color w:val="auto"/>
                      <w:sz w:val="21"/>
                      <w:szCs w:val="21"/>
                      <w:highlight w:val="none"/>
                      <w:shd w:val="clear" w:color="auto" w:fill="auto"/>
                      <w:lang w:val="en-US" w:eastAsia="zh-CN"/>
                    </w:rPr>
                    <w:t>2.</w:t>
                  </w:r>
                  <w:r>
                    <w:rPr>
                      <w:color w:val="auto"/>
                      <w:sz w:val="21"/>
                      <w:szCs w:val="21"/>
                      <w:highlight w:val="none"/>
                      <w:shd w:val="clear" w:color="auto" w:fill="auto"/>
                    </w:rPr>
                    <w:t>加大落后产能和不达标工业炉窑淘汰力度。</w:t>
                  </w:r>
                  <w:r>
                    <w:rPr>
                      <w:rFonts w:hint="eastAsia"/>
                      <w:color w:val="auto"/>
                      <w:sz w:val="21"/>
                      <w:szCs w:val="21"/>
                      <w:highlight w:val="none"/>
                      <w:shd w:val="clear" w:color="auto" w:fill="auto"/>
                      <w:lang w:eastAsia="zh-CN"/>
                    </w:rPr>
                    <w:t>结合第二次全国污染源普查，</w:t>
                  </w:r>
                  <w:r>
                    <w:rPr>
                      <w:color w:val="auto"/>
                      <w:sz w:val="21"/>
                      <w:szCs w:val="21"/>
                      <w:highlight w:val="none"/>
                      <w:shd w:val="clear" w:color="auto" w:fill="auto"/>
                    </w:rPr>
                    <w:t>分行业清理《产业结构调整指导目录》</w:t>
                  </w:r>
                  <w:r>
                    <w:rPr>
                      <w:rFonts w:hint="eastAsia"/>
                      <w:color w:val="auto"/>
                      <w:sz w:val="21"/>
                      <w:szCs w:val="21"/>
                      <w:highlight w:val="none"/>
                      <w:shd w:val="clear" w:color="auto" w:fill="auto"/>
                      <w:lang w:eastAsia="zh-CN"/>
                    </w:rPr>
                    <w:t>（</w:t>
                  </w:r>
                  <w:r>
                    <w:rPr>
                      <w:rFonts w:hint="eastAsia"/>
                      <w:color w:val="auto"/>
                      <w:sz w:val="21"/>
                      <w:szCs w:val="21"/>
                      <w:highlight w:val="none"/>
                      <w:shd w:val="clear" w:color="auto" w:fill="auto"/>
                      <w:lang w:val="en-US" w:eastAsia="zh-CN"/>
                    </w:rPr>
                    <w:t>2024年本</w:t>
                  </w:r>
                  <w:r>
                    <w:rPr>
                      <w:rFonts w:hint="eastAsia"/>
                      <w:color w:val="auto"/>
                      <w:sz w:val="21"/>
                      <w:szCs w:val="21"/>
                      <w:highlight w:val="none"/>
                      <w:shd w:val="clear" w:color="auto" w:fill="auto"/>
                      <w:lang w:eastAsia="zh-CN"/>
                    </w:rPr>
                    <w:t>）</w:t>
                  </w:r>
                  <w:r>
                    <w:rPr>
                      <w:color w:val="auto"/>
                      <w:sz w:val="21"/>
                      <w:szCs w:val="21"/>
                      <w:highlight w:val="none"/>
                      <w:shd w:val="clear" w:color="auto" w:fill="auto"/>
                    </w:rPr>
                    <w:t>淘汰类工业炉窑。</w:t>
                  </w:r>
                  <w:r>
                    <w:rPr>
                      <w:rFonts w:hint="eastAsia"/>
                      <w:color w:val="auto"/>
                      <w:sz w:val="21"/>
                      <w:szCs w:val="21"/>
                      <w:highlight w:val="none"/>
                      <w:shd w:val="clear" w:color="auto" w:fill="auto"/>
                    </w:rPr>
                    <w:t>以建材、有色等行业为重点，</w:t>
                  </w:r>
                  <w:r>
                    <w:rPr>
                      <w:color w:val="auto"/>
                      <w:sz w:val="21"/>
                      <w:szCs w:val="21"/>
                      <w:highlight w:val="none"/>
                      <w:shd w:val="clear" w:color="auto" w:fill="auto"/>
                    </w:rPr>
                    <w:t>对热效率低下、敞开未封闭，装备简易落后、自动化程度低，无组织排放突出，以及无治理设施或治理设施工艺落后等严重污染环境的工业炉窑，依法责令停业</w:t>
                  </w:r>
                  <w:r>
                    <w:rPr>
                      <w:rFonts w:hint="eastAsia"/>
                      <w:color w:val="auto"/>
                      <w:sz w:val="21"/>
                      <w:szCs w:val="21"/>
                      <w:highlight w:val="none"/>
                      <w:shd w:val="clear" w:color="auto" w:fill="auto"/>
                      <w:lang w:eastAsia="zh-CN"/>
                    </w:rPr>
                    <w:t>、</w:t>
                  </w:r>
                  <w:r>
                    <w:rPr>
                      <w:color w:val="auto"/>
                      <w:sz w:val="21"/>
                      <w:szCs w:val="21"/>
                      <w:highlight w:val="none"/>
                      <w:shd w:val="clear" w:color="auto" w:fill="auto"/>
                    </w:rPr>
                    <w:t>关闭。</w:t>
                  </w:r>
                </w:p>
              </w:tc>
              <w:tc>
                <w:tcPr>
                  <w:tcW w:w="1974" w:type="pct"/>
                  <w:noWrap w:val="0"/>
                  <w:vAlign w:val="center"/>
                </w:tcPr>
                <w:p>
                  <w:pPr>
                    <w:pStyle w:val="7"/>
                    <w:keepNext w:val="0"/>
                    <w:keepLines w:val="0"/>
                    <w:pageBreakBefore w:val="0"/>
                    <w:widowControl/>
                    <w:kinsoku/>
                    <w:wordWrap/>
                    <w:overflowPunct/>
                    <w:topLinePunct w:val="0"/>
                    <w:autoSpaceDE/>
                    <w:autoSpaceDN/>
                    <w:bidi w:val="0"/>
                    <w:adjustRightInd/>
                    <w:spacing w:before="0" w:after="0" w:line="240" w:lineRule="auto"/>
                    <w:ind w:right="0"/>
                    <w:jc w:val="left"/>
                    <w:textAlignment w:val="auto"/>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本项目使用电阻熔炼炉作为熔炼设备，</w:t>
                  </w:r>
                  <w:r>
                    <w:rPr>
                      <w:rFonts w:hint="eastAsia" w:ascii="Times New Roman" w:hAnsi="Times New Roman" w:eastAsia="宋体" w:cs="Times New Roman"/>
                      <w:color w:val="auto"/>
                      <w:sz w:val="21"/>
                      <w:szCs w:val="21"/>
                      <w:highlight w:val="none"/>
                      <w:lang w:val="en-US" w:eastAsia="zh-CN"/>
                    </w:rPr>
                    <w:t>并配备包围型集气罩。</w:t>
                  </w:r>
                  <w:r>
                    <w:rPr>
                      <w:rFonts w:hint="eastAsia" w:cs="Times New Roman"/>
                      <w:color w:val="auto"/>
                      <w:kern w:val="2"/>
                      <w:sz w:val="21"/>
                      <w:szCs w:val="21"/>
                      <w:highlight w:val="none"/>
                      <w:lang w:val="en-US" w:eastAsia="zh-CN" w:bidi="ar-SA"/>
                    </w:rPr>
                    <w:t>电阻熔炼炉属于工业炉窑，利用电阻加热原理，通过电流作用加热物料，广泛应用于工业生产中的热处理过程。</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shd w:val="clear" w:color="auto" w:fill="auto"/>
                      <w:lang w:val="en-US" w:eastAsia="zh-CN"/>
                    </w:rPr>
                  </w:pPr>
                  <w:r>
                    <w:rPr>
                      <w:rFonts w:hint="eastAsia" w:ascii="Times New Roman" w:hAnsi="Times New Roman" w:eastAsia="宋体" w:cs="Times New Roman"/>
                      <w:color w:val="auto"/>
                      <w:sz w:val="21"/>
                      <w:szCs w:val="21"/>
                      <w:highlight w:val="none"/>
                      <w:lang w:val="en-US" w:eastAsia="zh-CN"/>
                    </w:rPr>
                    <w:t>本项目所使用的电阻熔炼炉不在</w:t>
                  </w:r>
                  <w:r>
                    <w:rPr>
                      <w:rFonts w:hint="default" w:ascii="Times New Roman" w:hAnsi="Times New Roman" w:eastAsia="宋体" w:cs="Times New Roman"/>
                      <w:color w:val="auto"/>
                      <w:sz w:val="21"/>
                      <w:szCs w:val="21"/>
                      <w:highlight w:val="none"/>
                      <w:lang w:val="en-US" w:eastAsia="zh-CN"/>
                    </w:rPr>
                    <w:t>《产业结构调整指导目录</w:t>
                  </w:r>
                  <w:r>
                    <w:rPr>
                      <w:rFonts w:hint="eastAsia" w:ascii="Times New Roman" w:hAnsi="Times New Roman" w:eastAsia="宋体" w:cs="Times New Roman"/>
                      <w:color w:val="auto"/>
                      <w:sz w:val="21"/>
                      <w:szCs w:val="21"/>
                      <w:highlight w:val="none"/>
                      <w:lang w:val="en-US" w:eastAsia="zh-CN"/>
                    </w:rPr>
                    <w:t>（2024年本）</w:t>
                  </w:r>
                  <w:r>
                    <w:rPr>
                      <w:rFonts w:hint="default" w:ascii="Times New Roman" w:hAnsi="Times New Roman" w:eastAsia="宋体"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限制类、淘汰类中，且炉口有封闭措施</w:t>
                  </w:r>
                  <w:r>
                    <w:rPr>
                      <w:rFonts w:hint="eastAsia" w:cs="Times New Roman"/>
                      <w:color w:val="auto"/>
                      <w:sz w:val="21"/>
                      <w:szCs w:val="21"/>
                      <w:highlight w:val="none"/>
                      <w:lang w:val="en-US" w:eastAsia="zh-CN"/>
                    </w:rPr>
                    <w:t>。</w:t>
                  </w:r>
                </w:p>
              </w:tc>
              <w:tc>
                <w:tcPr>
                  <w:tcW w:w="536"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eastAsia="宋体"/>
                      <w:color w:val="auto"/>
                      <w:sz w:val="21"/>
                      <w:szCs w:val="21"/>
                      <w:highlight w:val="none"/>
                      <w:shd w:val="clear" w:color="auto" w:fill="auto"/>
                      <w:lang w:eastAsia="zh-CN"/>
                    </w:rPr>
                  </w:pPr>
                  <w:r>
                    <w:rPr>
                      <w:rFonts w:hint="eastAsia"/>
                      <w:color w:val="auto"/>
                      <w:sz w:val="21"/>
                      <w:szCs w:val="21"/>
                      <w:highlight w:val="none"/>
                      <w:shd w:val="clear" w:color="auto" w:fill="auto"/>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shd w:val="clear" w:color="auto" w:fill="auto"/>
                      <w:lang w:eastAsia="zh-CN"/>
                    </w:rPr>
                  </w:pPr>
                  <w:r>
                    <w:rPr>
                      <w:rFonts w:hint="eastAsia"/>
                      <w:color w:val="auto"/>
                      <w:sz w:val="21"/>
                      <w:szCs w:val="21"/>
                      <w:highlight w:val="none"/>
                      <w:shd w:val="clear" w:color="auto" w:fill="auto"/>
                      <w:lang w:eastAsia="zh-CN"/>
                    </w:rPr>
                    <w:t>（二）加快工业炉窑燃料清洁低碳化替代</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rPr>
                  </w:pPr>
                  <w:r>
                    <w:rPr>
                      <w:color w:val="auto"/>
                      <w:sz w:val="21"/>
                      <w:szCs w:val="21"/>
                      <w:highlight w:val="none"/>
                    </w:rPr>
                    <w:t>对以煤、重油、石油焦、渣油等为燃料的工业炉窑，加快使用清洁低碳能源以及利用工厂余热、电厂热力等进行替代。</w:t>
                  </w:r>
                  <w:r>
                    <w:rPr>
                      <w:rFonts w:hint="eastAsia"/>
                      <w:color w:val="auto"/>
                      <w:sz w:val="21"/>
                      <w:szCs w:val="21"/>
                      <w:highlight w:val="none"/>
                    </w:rPr>
                    <w:t>禁止掺烧高硫石油焦（硫含量大于3%）。玻璃行业全面禁止掺烧高硫石油焦。</w:t>
                  </w:r>
                </w:p>
              </w:tc>
              <w:tc>
                <w:tcPr>
                  <w:tcW w:w="197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rPr>
                  </w:pPr>
                  <w:r>
                    <w:rPr>
                      <w:rFonts w:hint="eastAsia" w:ascii="Times New Roman" w:hAnsi="Times New Roman" w:eastAsia="宋体" w:cs="Times New Roman"/>
                      <w:color w:val="auto"/>
                      <w:sz w:val="21"/>
                      <w:szCs w:val="21"/>
                      <w:highlight w:val="none"/>
                      <w:lang w:val="en-US" w:eastAsia="zh-CN"/>
                    </w:rPr>
                    <w:t>本项目使用电阻熔炼炉，能源为电能。</w:t>
                  </w:r>
                </w:p>
              </w:tc>
              <w:tc>
                <w:tcPr>
                  <w:tcW w:w="536"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rPr>
                  </w:pPr>
                  <w:r>
                    <w:rPr>
                      <w:color w:val="auto"/>
                      <w:sz w:val="21"/>
                      <w:szCs w:val="21"/>
                      <w:highlight w:val="none"/>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rPr>
                  </w:pPr>
                  <w:r>
                    <w:rPr>
                      <w:rFonts w:hint="eastAsia"/>
                      <w:color w:val="auto"/>
                      <w:sz w:val="21"/>
                      <w:szCs w:val="21"/>
                      <w:highlight w:val="none"/>
                    </w:rPr>
                    <w:t>加快淘汰燃煤工业炉窑。鼓励</w:t>
                  </w:r>
                  <w:r>
                    <w:rPr>
                      <w:rFonts w:hint="eastAsia"/>
                      <w:color w:val="auto"/>
                      <w:sz w:val="21"/>
                      <w:szCs w:val="21"/>
                      <w:highlight w:val="none"/>
                      <w:lang w:eastAsia="zh-CN"/>
                    </w:rPr>
                    <w:t>燃煤</w:t>
                  </w:r>
                  <w:r>
                    <w:rPr>
                      <w:rFonts w:hint="eastAsia"/>
                      <w:color w:val="auto"/>
                      <w:sz w:val="21"/>
                      <w:szCs w:val="21"/>
                      <w:highlight w:val="none"/>
                    </w:rPr>
                    <w:t>行业直燃煤煅烧炉窑改烧天然气等清洁燃料；鼓励热电联产供热管网覆盖范围内的燃煤加热、烘干炉（窑）由周边热电厂供热；加快推动铸造行业（10吨/小时及以下）冲天炉改为电炉。</w:t>
                  </w:r>
                </w:p>
              </w:tc>
              <w:tc>
                <w:tcPr>
                  <w:tcW w:w="197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eastAsia="宋体"/>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本项目使用电阻熔炼炉，能源为电能。</w:t>
                  </w:r>
                </w:p>
              </w:tc>
              <w:tc>
                <w:tcPr>
                  <w:tcW w:w="536"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eastAsia="宋体"/>
                      <w:color w:val="auto"/>
                      <w:sz w:val="21"/>
                      <w:szCs w:val="21"/>
                      <w:highlight w:val="none"/>
                      <w:lang w:eastAsia="zh-CN"/>
                    </w:rPr>
                  </w:pPr>
                  <w:r>
                    <w:rPr>
                      <w:rFonts w:hint="eastAsia"/>
                      <w:color w:val="auto"/>
                      <w:sz w:val="21"/>
                      <w:szCs w:val="21"/>
                      <w:highlight w:val="none"/>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lang w:eastAsia="zh-CN"/>
                    </w:rPr>
                  </w:pPr>
                  <w:r>
                    <w:rPr>
                      <w:rFonts w:hint="eastAsia"/>
                      <w:color w:val="auto"/>
                      <w:sz w:val="21"/>
                      <w:szCs w:val="21"/>
                      <w:highlight w:val="none"/>
                      <w:lang w:eastAsia="zh-CN"/>
                    </w:rPr>
                    <w:t>（三）</w:t>
                  </w:r>
                  <w:r>
                    <w:rPr>
                      <w:color w:val="auto"/>
                      <w:sz w:val="21"/>
                      <w:szCs w:val="21"/>
                      <w:highlight w:val="none"/>
                    </w:rPr>
                    <w:t>实施污染深度治理</w:t>
                  </w:r>
                  <w:r>
                    <w:rPr>
                      <w:rFonts w:hint="eastAsia"/>
                      <w:color w:val="auto"/>
                      <w:sz w:val="21"/>
                      <w:szCs w:val="21"/>
                      <w:highlight w:val="none"/>
                      <w:lang w:eastAsia="zh-CN"/>
                    </w:rPr>
                    <w:t>，</w:t>
                  </w:r>
                  <w:r>
                    <w:rPr>
                      <w:color w:val="auto"/>
                      <w:sz w:val="21"/>
                      <w:szCs w:val="21"/>
                      <w:highlight w:val="none"/>
                    </w:rPr>
                    <w:t>推进工业炉窑全面达标排放</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8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rPr>
                  </w:pPr>
                  <w:r>
                    <w:rPr>
                      <w:rFonts w:hint="eastAsia"/>
                      <w:color w:val="auto"/>
                      <w:sz w:val="21"/>
                      <w:szCs w:val="21"/>
                      <w:highlight w:val="none"/>
                    </w:rPr>
                    <w:t>根据国家和我省已颁布的行业排放标准，实施工业炉窑深度治理，重点推进建材、有色、钢铁、化工、机械制造、石化等重点行业，积极推进电解铝、平板玻璃、水泥、焦化等行业，配套建设高效脱硫脱硝除尘设施，推进工业炉窑全面达标排放</w:t>
                  </w:r>
                  <w:r>
                    <w:rPr>
                      <w:color w:val="auto"/>
                      <w:sz w:val="21"/>
                      <w:szCs w:val="21"/>
                      <w:highlight w:val="none"/>
                    </w:rPr>
                    <w:t>。</w:t>
                  </w:r>
                </w:p>
              </w:tc>
              <w:tc>
                <w:tcPr>
                  <w:tcW w:w="197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rPr>
                  </w:pPr>
                  <w:r>
                    <w:rPr>
                      <w:rFonts w:hint="eastAsia" w:ascii="Times New Roman" w:hAnsi="Times New Roman" w:eastAsia="宋体" w:cs="Times New Roman"/>
                      <w:color w:val="auto"/>
                      <w:kern w:val="2"/>
                      <w:sz w:val="21"/>
                      <w:szCs w:val="21"/>
                      <w:highlight w:val="none"/>
                      <w:lang w:val="en-US" w:eastAsia="zh-CN" w:bidi="ar-SA"/>
                    </w:rPr>
                    <w:t>本项目熔化废气经</w:t>
                  </w:r>
                  <w:r>
                    <w:rPr>
                      <w:rFonts w:hint="eastAsia" w:ascii="Times New Roman" w:hAnsi="Times New Roman" w:eastAsia="宋体" w:cs="Times New Roman"/>
                      <w:b w:val="0"/>
                      <w:bCs/>
                      <w:color w:val="auto"/>
                      <w:kern w:val="0"/>
                      <w:sz w:val="21"/>
                      <w:szCs w:val="21"/>
                      <w:highlight w:val="none"/>
                      <w:lang w:val="en-US" w:eastAsia="zh-CN" w:bidi="ar-SA"/>
                    </w:rPr>
                    <w:t>集气罩收集</w:t>
                  </w:r>
                  <w:r>
                    <w:rPr>
                      <w:rFonts w:hint="eastAsia" w:cs="Times New Roman"/>
                      <w:b w:val="0"/>
                      <w:bCs/>
                      <w:color w:val="auto"/>
                      <w:kern w:val="0"/>
                      <w:sz w:val="21"/>
                      <w:szCs w:val="21"/>
                      <w:highlight w:val="none"/>
                      <w:lang w:val="en-US" w:eastAsia="zh-CN" w:bidi="ar-SA"/>
                    </w:rPr>
                    <w:t>处理</w:t>
                  </w:r>
                  <w:r>
                    <w:rPr>
                      <w:rFonts w:hint="eastAsia" w:ascii="Times New Roman" w:hAnsi="Times New Roman" w:eastAsia="宋体" w:cs="Times New Roman"/>
                      <w:b w:val="0"/>
                      <w:bCs/>
                      <w:color w:val="auto"/>
                      <w:kern w:val="0"/>
                      <w:sz w:val="21"/>
                      <w:szCs w:val="21"/>
                      <w:highlight w:val="none"/>
                      <w:lang w:val="en-US" w:eastAsia="zh-CN" w:bidi="ar-SA"/>
                    </w:rPr>
                    <w:t>后由15</w:t>
                  </w:r>
                  <w:r>
                    <w:rPr>
                      <w:rFonts w:hint="default" w:ascii="Times New Roman" w:hAnsi="Times New Roman" w:eastAsia="宋体" w:cs="Times New Roman"/>
                      <w:b w:val="0"/>
                      <w:bCs/>
                      <w:color w:val="auto"/>
                      <w:kern w:val="0"/>
                      <w:sz w:val="21"/>
                      <w:szCs w:val="21"/>
                      <w:highlight w:val="none"/>
                      <w:lang w:val="en-US" w:eastAsia="zh-CN" w:bidi="ar-SA"/>
                    </w:rPr>
                    <w:t>m高排气筒（DA0</w:t>
                  </w:r>
                  <w:r>
                    <w:rPr>
                      <w:rFonts w:hint="eastAsia" w:ascii="Times New Roman" w:hAnsi="Times New Roman" w:eastAsia="宋体" w:cs="Times New Roman"/>
                      <w:b w:val="0"/>
                      <w:bCs/>
                      <w:color w:val="auto"/>
                      <w:kern w:val="0"/>
                      <w:sz w:val="21"/>
                      <w:szCs w:val="21"/>
                      <w:highlight w:val="none"/>
                      <w:lang w:val="en-US" w:eastAsia="zh-CN" w:bidi="ar-SA"/>
                    </w:rPr>
                    <w:t>01</w:t>
                  </w:r>
                  <w:r>
                    <w:rPr>
                      <w:rFonts w:hint="default" w:ascii="Times New Roman" w:hAnsi="Times New Roman" w:eastAsia="宋体" w:cs="Times New Roman"/>
                      <w:b w:val="0"/>
                      <w:bCs/>
                      <w:color w:val="auto"/>
                      <w:kern w:val="0"/>
                      <w:sz w:val="21"/>
                      <w:szCs w:val="21"/>
                      <w:highlight w:val="none"/>
                      <w:lang w:val="en-US" w:eastAsia="zh-CN" w:bidi="ar-SA"/>
                    </w:rPr>
                    <w:t>）</w:t>
                  </w:r>
                  <w:r>
                    <w:rPr>
                      <w:rFonts w:hint="eastAsia" w:ascii="Times New Roman" w:hAnsi="Times New Roman" w:eastAsia="宋体" w:cs="Times New Roman"/>
                      <w:b w:val="0"/>
                      <w:bCs/>
                      <w:color w:val="auto"/>
                      <w:kern w:val="0"/>
                      <w:sz w:val="21"/>
                      <w:szCs w:val="21"/>
                      <w:highlight w:val="none"/>
                      <w:lang w:val="en-US" w:eastAsia="zh-CN" w:bidi="ar-SA"/>
                    </w:rPr>
                    <w:t>达标</w:t>
                  </w:r>
                  <w:r>
                    <w:rPr>
                      <w:rFonts w:hint="default" w:ascii="Times New Roman" w:hAnsi="Times New Roman" w:eastAsia="宋体" w:cs="Times New Roman"/>
                      <w:b w:val="0"/>
                      <w:bCs/>
                      <w:color w:val="auto"/>
                      <w:kern w:val="0"/>
                      <w:sz w:val="21"/>
                      <w:szCs w:val="21"/>
                      <w:highlight w:val="none"/>
                      <w:lang w:val="en-US" w:eastAsia="zh-CN" w:bidi="ar-SA"/>
                    </w:rPr>
                    <w:t>排放</w:t>
                  </w:r>
                  <w:r>
                    <w:rPr>
                      <w:rFonts w:hint="eastAsia" w:ascii="Times New Roman" w:hAnsi="Times New Roman" w:eastAsia="宋体" w:cs="Times New Roman"/>
                      <w:color w:val="auto"/>
                      <w:kern w:val="2"/>
                      <w:sz w:val="21"/>
                      <w:szCs w:val="21"/>
                      <w:highlight w:val="none"/>
                      <w:lang w:val="en-US" w:eastAsia="zh-CN" w:bidi="ar-SA"/>
                    </w:rPr>
                    <w:t>，满足</w:t>
                  </w:r>
                  <w:r>
                    <w:rPr>
                      <w:rFonts w:hint="default" w:ascii="Times New Roman" w:hAnsi="Times New Roman" w:eastAsia="宋体" w:cs="Times New Roman"/>
                      <w:color w:val="auto"/>
                      <w:kern w:val="2"/>
                      <w:sz w:val="21"/>
                      <w:szCs w:val="21"/>
                      <w:highlight w:val="none"/>
                      <w:lang w:val="en-US" w:eastAsia="zh-CN" w:bidi="ar-SA"/>
                    </w:rPr>
                    <w:t>《</w:t>
                  </w:r>
                  <w:r>
                    <w:rPr>
                      <w:rFonts w:hint="default" w:ascii="Times New Roman" w:hAnsi="Times New Roman" w:eastAsia="宋体" w:cs="Times New Roman"/>
                      <w:color w:val="auto"/>
                      <w:kern w:val="2"/>
                      <w:sz w:val="21"/>
                      <w:szCs w:val="21"/>
                      <w:highlight w:val="none"/>
                      <w:lang w:val="en-US" w:eastAsia="zh-CN" w:bidi="ar-SA"/>
                    </w:rPr>
                    <w:fldChar w:fldCharType="begin"/>
                  </w:r>
                  <w:r>
                    <w:rPr>
                      <w:rFonts w:hint="default" w:ascii="Times New Roman" w:hAnsi="Times New Roman" w:eastAsia="宋体" w:cs="Times New Roman"/>
                      <w:color w:val="auto"/>
                      <w:kern w:val="2"/>
                      <w:sz w:val="21"/>
                      <w:szCs w:val="21"/>
                      <w:highlight w:val="none"/>
                      <w:lang w:val="en-US" w:eastAsia="zh-CN" w:bidi="ar-SA"/>
                    </w:rPr>
                    <w:instrText xml:space="preserve"> HYPERLINK "http://www.mee.gov.cn/ywgz/fgbz/bz/bzwb/dqhjbh/dqgdwrywrwpfbz/202012/W020201225554623655501.pdf" </w:instrText>
                  </w:r>
                  <w:r>
                    <w:rPr>
                      <w:rFonts w:hint="default" w:ascii="Times New Roman" w:hAnsi="Times New Roman" w:eastAsia="宋体" w:cs="Times New Roman"/>
                      <w:color w:val="auto"/>
                      <w:kern w:val="2"/>
                      <w:sz w:val="21"/>
                      <w:szCs w:val="21"/>
                      <w:highlight w:val="none"/>
                      <w:lang w:val="en-US" w:eastAsia="zh-CN" w:bidi="ar-SA"/>
                    </w:rPr>
                    <w:fldChar w:fldCharType="separate"/>
                  </w:r>
                  <w:r>
                    <w:rPr>
                      <w:rFonts w:hint="default" w:ascii="Times New Roman" w:hAnsi="Times New Roman" w:eastAsia="宋体" w:cs="Times New Roman"/>
                      <w:color w:val="auto"/>
                      <w:kern w:val="2"/>
                      <w:sz w:val="21"/>
                      <w:szCs w:val="21"/>
                      <w:highlight w:val="none"/>
                      <w:lang w:val="en-US" w:eastAsia="zh-CN" w:bidi="ar-SA"/>
                    </w:rPr>
                    <w:t>铸造工业大气污染物排放标准》（GB39726-2020）</w:t>
                  </w:r>
                  <w:r>
                    <w:rPr>
                      <w:rFonts w:hint="default" w:ascii="Times New Roman" w:hAnsi="Times New Roman" w:eastAsia="宋体" w:cs="Times New Roman"/>
                      <w:color w:val="auto"/>
                      <w:kern w:val="2"/>
                      <w:sz w:val="21"/>
                      <w:szCs w:val="21"/>
                      <w:highlight w:val="none"/>
                      <w:lang w:val="en-US" w:eastAsia="zh-CN" w:bidi="ar-SA"/>
                    </w:rPr>
                    <w:fldChar w:fldCharType="end"/>
                  </w:r>
                  <w:r>
                    <w:rPr>
                      <w:rFonts w:hint="eastAsia" w:ascii="Times New Roman" w:hAnsi="Times New Roman" w:eastAsia="宋体" w:cs="Times New Roman"/>
                      <w:color w:val="auto"/>
                      <w:kern w:val="2"/>
                      <w:sz w:val="21"/>
                      <w:szCs w:val="21"/>
                      <w:highlight w:val="none"/>
                      <w:lang w:val="en-US" w:eastAsia="zh-CN" w:bidi="ar-SA"/>
                    </w:rPr>
                    <w:t>。</w:t>
                  </w:r>
                </w:p>
              </w:tc>
              <w:tc>
                <w:tcPr>
                  <w:tcW w:w="536"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sz w:val="21"/>
                      <w:szCs w:val="21"/>
                      <w:highlight w:val="none"/>
                    </w:rPr>
                  </w:pPr>
                  <w:r>
                    <w:rPr>
                      <w:color w:val="auto"/>
                      <w:sz w:val="21"/>
                      <w:szCs w:val="21"/>
                      <w:highlight w:val="none"/>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74" w:type="dxa"/>
                  <w:gridSpan w:val="3"/>
                  <w:noWrap w:val="0"/>
                  <w:vAlign w:val="center"/>
                </w:tcPr>
                <w:p>
                  <w:pPr>
                    <w:pStyle w:val="18"/>
                    <w:spacing w:before="0" w:beforeAutospacing="0" w:after="0" w:afterAutospacing="0" w:line="240" w:lineRule="auto"/>
                    <w:jc w:val="center"/>
                    <w:rPr>
                      <w:rFonts w:hint="eastAsia"/>
                      <w:color w:val="auto"/>
                      <w:sz w:val="21"/>
                      <w:szCs w:val="21"/>
                      <w:highlight w:val="none"/>
                      <w:lang w:eastAsia="zh-CN"/>
                    </w:rPr>
                  </w:pPr>
                  <w:r>
                    <w:rPr>
                      <w:rFonts w:hint="default" w:ascii="Times New Roman" w:hAnsi="Times New Roman" w:eastAsia="宋体" w:cs="Times New Roman"/>
                      <w:color w:val="auto"/>
                      <w:kern w:val="2"/>
                      <w:sz w:val="21"/>
                      <w:szCs w:val="21"/>
                      <w:highlight w:val="none"/>
                      <w:lang w:val="en-US" w:eastAsia="zh-CN"/>
                    </w:rPr>
                    <w:t>（四）开展工业园区和产业集群综合整治</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846" w:type="dxa"/>
                  <w:noWrap w:val="0"/>
                  <w:vAlign w:val="center"/>
                </w:tcPr>
                <w:p>
                  <w:pPr>
                    <w:jc w:val="center"/>
                    <w:rPr>
                      <w:rFonts w:hint="eastAsia"/>
                      <w:color w:val="auto"/>
                      <w:sz w:val="21"/>
                      <w:szCs w:val="21"/>
                      <w:highlight w:val="none"/>
                    </w:rPr>
                  </w:pPr>
                  <w:r>
                    <w:rPr>
                      <w:rFonts w:hint="default" w:ascii="Times New Roman" w:hAnsi="Times New Roman" w:cs="Times New Roman"/>
                      <w:color w:val="auto"/>
                      <w:kern w:val="2"/>
                      <w:sz w:val="21"/>
                      <w:szCs w:val="21"/>
                      <w:highlight w:val="none"/>
                      <w:lang w:val="en-US" w:eastAsia="zh-CN"/>
                    </w:rPr>
                    <w:t>加大涉工业炉窑类工业园区和产业集群的综合整治力度，结合“三线一单”（生态保护红线、环境质量底线、资源利用上线和生态环境准入清单）、规划环评等要求，结合第二次全国污染源普查，进一步梳理确定其发展定位、规模和结构等。制定大气污染综合整治方案，对标先进企业，从生产工艺、产能规模、燃料类型、污染治理等方面提出明确要求，提升产业发展质量和环保治理水平。按照统一标准、统一时间表的要求，同步推进区域环境综合整治和企业升级改造。对于涉工业炉窑类工业园区，加强能源替代与资源共享；积极推广集中供气供热或建设清洁低碳能源中心等，替代工业炉窑燃料用煤；充分利用分质与梯级利用，提高能源利用效率，促进形成清洁低碳高效产业链。</w:t>
                  </w:r>
                </w:p>
              </w:tc>
              <w:tc>
                <w:tcPr>
                  <w:tcW w:w="2956" w:type="dxa"/>
                  <w:noWrap w:val="0"/>
                  <w:vAlign w:val="center"/>
                </w:tcPr>
                <w:p>
                  <w:pPr>
                    <w:jc w:val="center"/>
                    <w:rPr>
                      <w:color w:val="auto"/>
                      <w:sz w:val="21"/>
                      <w:szCs w:val="21"/>
                      <w:highlight w:val="none"/>
                    </w:rPr>
                  </w:pPr>
                  <w:r>
                    <w:rPr>
                      <w:rFonts w:hint="default" w:ascii="Times New Roman" w:hAnsi="Times New Roman" w:eastAsia="宋体" w:cs="Times New Roman"/>
                      <w:color w:val="auto"/>
                      <w:sz w:val="21"/>
                      <w:szCs w:val="21"/>
                      <w:highlight w:val="none"/>
                      <w:lang w:val="en-US" w:eastAsia="zh-CN"/>
                    </w:rPr>
                    <w:t>本项目的建设符合</w:t>
                  </w:r>
                  <w:r>
                    <w:rPr>
                      <w:rFonts w:hint="default" w:ascii="Times New Roman" w:hAnsi="Times New Roman" w:eastAsia="宋体" w:cs="Times New Roman"/>
                      <w:i w:val="0"/>
                      <w:iCs w:val="0"/>
                      <w:caps w:val="0"/>
                      <w:color w:val="auto"/>
                      <w:spacing w:val="0"/>
                      <w:sz w:val="21"/>
                      <w:szCs w:val="21"/>
                      <w:highlight w:val="none"/>
                    </w:rPr>
                    <w:t>“三线一单”</w:t>
                  </w:r>
                  <w:r>
                    <w:rPr>
                      <w:rFonts w:hint="default" w:ascii="Times New Roman" w:hAnsi="Times New Roman" w:eastAsia="宋体" w:cs="Times New Roman"/>
                      <w:i w:val="0"/>
                      <w:iCs w:val="0"/>
                      <w:caps w:val="0"/>
                      <w:color w:val="auto"/>
                      <w:spacing w:val="0"/>
                      <w:sz w:val="21"/>
                      <w:szCs w:val="21"/>
                      <w:highlight w:val="none"/>
                      <w:lang w:val="en-US" w:eastAsia="zh-CN"/>
                    </w:rPr>
                    <w:t>及规划环评要求；本项目</w:t>
                  </w:r>
                  <w:r>
                    <w:rPr>
                      <w:rFonts w:hint="eastAsia" w:ascii="Times New Roman" w:hAnsi="Times New Roman" w:eastAsia="宋体" w:cs="Times New Roman"/>
                      <w:color w:val="auto"/>
                      <w:sz w:val="21"/>
                      <w:szCs w:val="21"/>
                      <w:highlight w:val="none"/>
                      <w:lang w:val="en-US" w:eastAsia="zh-CN"/>
                    </w:rPr>
                    <w:t>压铸</w:t>
                  </w:r>
                  <w:r>
                    <w:rPr>
                      <w:rFonts w:hint="default" w:ascii="Times New Roman" w:hAnsi="Times New Roman" w:eastAsia="宋体" w:cs="Times New Roman"/>
                      <w:color w:val="auto"/>
                      <w:sz w:val="21"/>
                      <w:szCs w:val="21"/>
                      <w:highlight w:val="none"/>
                    </w:rPr>
                    <w:t>采用自动化造型</w:t>
                  </w:r>
                  <w:r>
                    <w:rPr>
                      <w:rFonts w:hint="default" w:ascii="Times New Roman" w:hAnsi="Times New Roman" w:eastAsia="宋体" w:cs="Times New Roman"/>
                      <w:color w:val="auto"/>
                      <w:sz w:val="21"/>
                      <w:szCs w:val="21"/>
                      <w:highlight w:val="none"/>
                      <w:lang w:val="en-US" w:eastAsia="zh-CN"/>
                    </w:rPr>
                    <w:t>工艺，从工艺、产能规模考量均符合《铸造企业规范条件》（T/CFA0310021-2019）要求；</w:t>
                  </w:r>
                  <w:r>
                    <w:rPr>
                      <w:rFonts w:hint="eastAsia" w:ascii="Times New Roman" w:hAnsi="Times New Roman" w:eastAsia="宋体" w:cs="Times New Roman"/>
                      <w:color w:val="auto"/>
                      <w:sz w:val="21"/>
                      <w:szCs w:val="21"/>
                      <w:highlight w:val="none"/>
                      <w:lang w:val="en-US" w:eastAsia="zh-CN"/>
                    </w:rPr>
                    <w:t>本项目使用电阻熔炼炉，能源为电能，产生废气经收集后</w:t>
                  </w:r>
                  <w:r>
                    <w:rPr>
                      <w:rFonts w:hint="default" w:ascii="Times New Roman" w:hAnsi="Times New Roman" w:eastAsia="宋体"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均</w:t>
                  </w:r>
                  <w:r>
                    <w:rPr>
                      <w:rFonts w:hint="default" w:ascii="Times New Roman" w:hAnsi="Times New Roman" w:eastAsia="宋体" w:cs="Times New Roman"/>
                      <w:color w:val="auto"/>
                      <w:sz w:val="21"/>
                      <w:szCs w:val="21"/>
                      <w:highlight w:val="none"/>
                      <w:lang w:val="en-US" w:eastAsia="zh-CN"/>
                    </w:rPr>
                    <w:t>可做到污染物达标稳定排放。项目</w:t>
                  </w:r>
                  <w:r>
                    <w:rPr>
                      <w:rFonts w:hint="eastAsia" w:ascii="Times New Roman" w:hAnsi="Times New Roman" w:eastAsia="宋体" w:cs="Times New Roman"/>
                      <w:color w:val="auto"/>
                      <w:spacing w:val="6"/>
                      <w:sz w:val="21"/>
                      <w:szCs w:val="21"/>
                      <w:highlight w:val="none"/>
                      <w:lang w:val="en-US" w:eastAsia="zh-CN"/>
                    </w:rPr>
                    <w:t>采用电取暖方式</w:t>
                  </w:r>
                  <w:r>
                    <w:rPr>
                      <w:rFonts w:hint="default" w:ascii="Times New Roman" w:hAnsi="Times New Roman" w:eastAsia="宋体" w:cs="Times New Roman"/>
                      <w:i w:val="0"/>
                      <w:iCs w:val="0"/>
                      <w:caps w:val="0"/>
                      <w:color w:val="auto"/>
                      <w:spacing w:val="0"/>
                      <w:sz w:val="21"/>
                      <w:szCs w:val="21"/>
                      <w:highlight w:val="none"/>
                      <w:lang w:eastAsia="zh-CN"/>
                    </w:rPr>
                    <w:t>。</w:t>
                  </w:r>
                </w:p>
              </w:tc>
              <w:tc>
                <w:tcPr>
                  <w:tcW w:w="872" w:type="dxa"/>
                  <w:noWrap w:val="0"/>
                  <w:vAlign w:val="center"/>
                </w:tcPr>
                <w:p>
                  <w:pPr>
                    <w:jc w:val="center"/>
                    <w:rPr>
                      <w:rFonts w:hint="eastAsia" w:eastAsia="宋体"/>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符合</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textAlignment w:val="auto"/>
              <w:rPr>
                <w:rFonts w:hint="default" w:ascii="Times New Roman" w:hAnsi="Times New Roman" w:eastAsia="宋体" w:cs="Times New Roman"/>
                <w:b/>
                <w:bCs/>
                <w:color w:val="auto"/>
                <w:sz w:val="24"/>
                <w:szCs w:val="24"/>
                <w:highlight w:val="none"/>
                <w:lang w:val="zh-CN" w:eastAsia="zh-CN"/>
              </w:rPr>
            </w:pPr>
            <w:r>
              <w:rPr>
                <w:rFonts w:hint="default" w:ascii="Times New Roman" w:hAnsi="Times New Roman" w:eastAsia="宋体"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lang w:val="en-US" w:eastAsia="zh-CN"/>
              </w:rPr>
              <w:t>1</w:t>
            </w:r>
            <w:r>
              <w:rPr>
                <w:rFonts w:hint="default" w:ascii="Times New Roman" w:hAnsi="Times New Roman" w:eastAsia="宋体" w:cs="Times New Roman"/>
                <w:b/>
                <w:bCs/>
                <w:color w:val="auto"/>
                <w:sz w:val="24"/>
                <w:szCs w:val="24"/>
                <w:highlight w:val="none"/>
                <w:lang w:val="en-US" w:eastAsia="zh-CN"/>
              </w:rPr>
              <w:t>、</w:t>
            </w:r>
            <w:r>
              <w:rPr>
                <w:rFonts w:hint="default" w:ascii="Times New Roman" w:hAnsi="Times New Roman" w:eastAsia="宋体" w:cs="Times New Roman"/>
                <w:b/>
                <w:bCs/>
                <w:color w:val="auto"/>
                <w:sz w:val="24"/>
                <w:szCs w:val="24"/>
                <w:highlight w:val="none"/>
                <w:lang w:val="zh-CN" w:eastAsia="zh-CN"/>
              </w:rPr>
              <w:t>铸造行业准入条件符合性分析</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zh-CN" w:eastAsia="zh-CN"/>
              </w:rPr>
              <w:t>本项目与《铸造企业规范条件》（</w:t>
            </w:r>
            <w:r>
              <w:rPr>
                <w:rFonts w:hint="default" w:ascii="Times New Roman" w:hAnsi="Times New Roman" w:eastAsia="宋体" w:cs="Times New Roman"/>
                <w:color w:val="auto"/>
                <w:sz w:val="24"/>
                <w:szCs w:val="24"/>
                <w:highlight w:val="none"/>
                <w:lang w:val="en-US" w:eastAsia="zh-CN"/>
              </w:rPr>
              <w:t>T/CFA0310021-2023</w:t>
            </w:r>
            <w:r>
              <w:rPr>
                <w:rFonts w:hint="default" w:ascii="Times New Roman" w:hAnsi="Times New Roman" w:eastAsia="宋体" w:cs="Times New Roman"/>
                <w:color w:val="auto"/>
                <w:sz w:val="24"/>
                <w:szCs w:val="24"/>
                <w:highlight w:val="none"/>
                <w:lang w:val="zh-CN" w:eastAsia="zh-CN"/>
              </w:rPr>
              <w:t>）对比分析见表</w:t>
            </w:r>
            <w:r>
              <w:rPr>
                <w:rFonts w:hint="default" w:ascii="Times New Roman" w:hAnsi="Times New Roman" w:eastAsia="宋体" w:cs="Times New Roman"/>
                <w:color w:val="auto"/>
                <w:sz w:val="24"/>
                <w:szCs w:val="24"/>
                <w:highlight w:val="none"/>
                <w:lang w:val="en-US" w:eastAsia="zh-CN"/>
              </w:rPr>
              <w:t>1-</w:t>
            </w:r>
            <w:r>
              <w:rPr>
                <w:rFonts w:hint="eastAsia" w:ascii="Times New Roman" w:hAnsi="Times New Roman" w:cs="Times New Roman"/>
                <w:color w:val="auto"/>
                <w:sz w:val="24"/>
                <w:szCs w:val="24"/>
                <w:highlight w:val="none"/>
                <w:lang w:val="en-US" w:eastAsia="zh-CN"/>
              </w:rPr>
              <w:t>1</w:t>
            </w:r>
            <w:r>
              <w:rPr>
                <w:rFonts w:hint="eastAsia"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line="240" w:lineRule="auto"/>
              <w:ind w:firstLine="421" w:firstLineChars="20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zh-CN" w:eastAsia="zh-CN"/>
              </w:rPr>
              <w:t>表1-</w:t>
            </w:r>
            <w:r>
              <w:rPr>
                <w:rFonts w:hint="eastAsia" w:ascii="Times New Roman" w:hAnsi="Times New Roman" w:cs="Times New Roman"/>
                <w:b/>
                <w:bCs/>
                <w:color w:val="auto"/>
                <w:sz w:val="21"/>
                <w:szCs w:val="21"/>
                <w:highlight w:val="none"/>
                <w:lang w:val="en-US" w:eastAsia="zh-CN"/>
              </w:rPr>
              <w:t>1</w:t>
            </w:r>
            <w:r>
              <w:rPr>
                <w:rFonts w:hint="eastAsia" w:cs="Times New Roman"/>
                <w:b/>
                <w:bCs/>
                <w:color w:val="auto"/>
                <w:sz w:val="21"/>
                <w:szCs w:val="21"/>
                <w:highlight w:val="none"/>
                <w:lang w:val="en-US" w:eastAsia="zh-CN"/>
              </w:rPr>
              <w:t>2</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lang w:val="zh-CN" w:eastAsia="zh-CN"/>
              </w:rPr>
              <w:t xml:space="preserve"> 铸造行业规范条件对比分析</w:t>
            </w:r>
          </w:p>
          <w:tbl>
            <w:tblPr>
              <w:tblStyle w:val="23"/>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3145"/>
              <w:gridCol w:w="3328"/>
              <w:gridCol w:w="784"/>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23" w:type="pct"/>
                  <w:gridSpan w:val="2"/>
                  <w:tcBorders>
                    <w:tl2br w:val="nil"/>
                    <w:tr2bl w:val="nil"/>
                  </w:tcBorders>
                  <w:noWrap w:val="0"/>
                  <w:vAlign w:val="center"/>
                </w:tcPr>
                <w:p>
                  <w:pPr>
                    <w:jc w:val="center"/>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zh-CN" w:eastAsia="zh-CN"/>
                    </w:rPr>
                    <w:t>铸造行业准入条件</w:t>
                  </w:r>
                </w:p>
              </w:tc>
              <w:tc>
                <w:tcPr>
                  <w:tcW w:w="2165" w:type="pct"/>
                  <w:tcBorders>
                    <w:tl2br w:val="nil"/>
                    <w:tr2bl w:val="nil"/>
                  </w:tcBorders>
                  <w:noWrap w:val="0"/>
                  <w:vAlign w:val="center"/>
                </w:tcPr>
                <w:p>
                  <w:pPr>
                    <w:jc w:val="center"/>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zh-CN" w:eastAsia="zh-CN"/>
                    </w:rPr>
                    <w:t>本项目</w:t>
                  </w:r>
                </w:p>
              </w:tc>
              <w:tc>
                <w:tcPr>
                  <w:tcW w:w="510" w:type="pct"/>
                  <w:tcBorders>
                    <w:tl2br w:val="nil"/>
                    <w:tr2bl w:val="nil"/>
                  </w:tcBorders>
                  <w:noWrap w:val="0"/>
                  <w:vAlign w:val="center"/>
                </w:tcPr>
                <w:p>
                  <w:pPr>
                    <w:jc w:val="center"/>
                    <w:rPr>
                      <w:rFonts w:hint="default" w:ascii="Times New Roman" w:hAnsi="Times New Roman" w:eastAsia="宋体" w:cs="Times New Roman"/>
                      <w:b/>
                      <w:bCs/>
                      <w:color w:val="auto"/>
                      <w:sz w:val="21"/>
                      <w:szCs w:val="21"/>
                      <w:highlight w:val="none"/>
                      <w:vertAlign w:val="baseline"/>
                      <w:lang w:val="zh-CN" w:eastAsia="zh-CN"/>
                    </w:rPr>
                  </w:pPr>
                  <w:r>
                    <w:rPr>
                      <w:rFonts w:hint="default" w:ascii="Times New Roman" w:hAnsi="Times New Roman" w:eastAsia="宋体" w:cs="Times New Roman"/>
                      <w:b/>
                      <w:bCs/>
                      <w:color w:val="auto"/>
                      <w:sz w:val="21"/>
                      <w:szCs w:val="21"/>
                      <w:highlight w:val="none"/>
                      <w:lang w:val="en-US" w:eastAsia="zh-CN"/>
                    </w:rPr>
                    <w:t>符合性</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75" w:hRule="atLeast"/>
                <w:jc w:val="center"/>
              </w:trPr>
              <w:tc>
                <w:tcPr>
                  <w:tcW w:w="277" w:type="pct"/>
                  <w:tcBorders>
                    <w:tl2br w:val="nil"/>
                    <w:tr2bl w:val="nil"/>
                  </w:tcBorders>
                  <w:noWrap w:val="0"/>
                  <w:vAlign w:val="center"/>
                </w:tcPr>
                <w:p>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建设条件与布局</w:t>
                  </w:r>
                </w:p>
              </w:tc>
              <w:tc>
                <w:tcPr>
                  <w:tcW w:w="2046" w:type="pct"/>
                  <w:tcBorders>
                    <w:tl2br w:val="nil"/>
                    <w:tr2bl w:val="nil"/>
                  </w:tcBorders>
                  <w:noWrap w:val="0"/>
                  <w:vAlign w:val="center"/>
                </w:tcPr>
                <w:p>
                  <w:pPr>
                    <w:jc w:val="both"/>
                    <w:rPr>
                      <w:rFonts w:hint="default" w:ascii="Times New Roman" w:hAnsi="Times New Roman" w:eastAsia="宋体" w:cs="Times New Roman"/>
                      <w:color w:val="auto"/>
                      <w:sz w:val="21"/>
                      <w:szCs w:val="21"/>
                      <w:highlight w:val="none"/>
                      <w:vertAlign w:val="baseline"/>
                      <w:lang w:val="zh-CN" w:eastAsia="zh-CN"/>
                    </w:rPr>
                  </w:pPr>
                  <w:r>
                    <w:rPr>
                      <w:rFonts w:hint="default" w:ascii="Times New Roman" w:hAnsi="Times New Roman" w:eastAsia="宋体" w:cs="Times New Roman"/>
                      <w:color w:val="auto"/>
                      <w:sz w:val="21"/>
                      <w:szCs w:val="21"/>
                      <w:highlight w:val="none"/>
                      <w:vertAlign w:val="baseline"/>
                      <w:lang w:val="en-US" w:eastAsia="zh-CN"/>
                    </w:rPr>
                    <w:t>4.1</w:t>
                  </w:r>
                  <w:r>
                    <w:rPr>
                      <w:rFonts w:hint="default" w:ascii="Times New Roman" w:hAnsi="Times New Roman" w:eastAsia="宋体" w:cs="Times New Roman"/>
                      <w:color w:val="auto"/>
                      <w:sz w:val="21"/>
                      <w:szCs w:val="21"/>
                      <w:highlight w:val="none"/>
                      <w:vertAlign w:val="baseline"/>
                      <w:lang w:val="zh-CN" w:eastAsia="zh-CN"/>
                    </w:rPr>
                    <w:t>企业的布局及厂址的确定应符合国家相关法律法规、产业政策以及各地方装备制造业和铸造行业的总体规划要求。</w:t>
                  </w:r>
                </w:p>
                <w:p>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4.2企业生产场所应依法取得土地使用权并符合土地使用性质。</w:t>
                  </w:r>
                </w:p>
              </w:tc>
              <w:tc>
                <w:tcPr>
                  <w:tcW w:w="2165" w:type="pct"/>
                  <w:tcBorders>
                    <w:tl2br w:val="nil"/>
                    <w:tr2bl w:val="nil"/>
                  </w:tcBorders>
                  <w:noWrap w:val="0"/>
                  <w:vAlign w:val="center"/>
                </w:tcPr>
                <w:p>
                  <w:pPr>
                    <w:jc w:val="both"/>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w:t>
                  </w:r>
                  <w:r>
                    <w:rPr>
                      <w:color w:val="auto"/>
                      <w:sz w:val="21"/>
                      <w:szCs w:val="21"/>
                      <w:highlight w:val="none"/>
                      <w:shd w:val="clear" w:color="auto" w:fill="auto"/>
                    </w:rPr>
                    <w:t>本项目位于</w:t>
                  </w:r>
                  <w:r>
                    <w:rPr>
                      <w:rFonts w:hint="eastAsia"/>
                      <w:color w:val="auto"/>
                      <w:sz w:val="21"/>
                      <w:szCs w:val="21"/>
                      <w:highlight w:val="none"/>
                      <w:shd w:val="clear" w:color="auto" w:fill="auto"/>
                    </w:rPr>
                    <w:t>阜新市太平区</w:t>
                  </w:r>
                  <w:r>
                    <w:rPr>
                      <w:rFonts w:hint="eastAsia"/>
                      <w:color w:val="auto"/>
                      <w:sz w:val="21"/>
                      <w:szCs w:val="21"/>
                      <w:highlight w:val="none"/>
                      <w:shd w:val="clear" w:color="auto" w:fill="auto"/>
                      <w:lang w:val="en-US" w:eastAsia="zh-CN"/>
                    </w:rPr>
                    <w:t>塔新路159</w:t>
                  </w:r>
                  <w:r>
                    <w:rPr>
                      <w:rFonts w:hint="eastAsia" w:ascii="Times New Roman" w:hAnsi="宋体" w:eastAsia="宋体" w:cs="Times New Roman"/>
                      <w:b w:val="0"/>
                      <w:bCs w:val="0"/>
                      <w:color w:val="auto"/>
                      <w:sz w:val="21"/>
                      <w:szCs w:val="21"/>
                      <w:highlight w:val="none"/>
                      <w:vertAlign w:val="baseline"/>
                      <w:lang w:val="en-US" w:eastAsia="zh-CN"/>
                    </w:rPr>
                    <w:t>号，阜新新型材料产业开发区内，</w:t>
                  </w:r>
                  <w:r>
                    <w:rPr>
                      <w:rFonts w:hint="eastAsia"/>
                      <w:b w:val="0"/>
                      <w:bCs/>
                      <w:color w:val="auto"/>
                      <w:kern w:val="0"/>
                      <w:sz w:val="21"/>
                      <w:szCs w:val="21"/>
                      <w:highlight w:val="none"/>
                      <w:vertAlign w:val="baseline"/>
                      <w:lang w:eastAsia="zh-CN"/>
                    </w:rPr>
                    <w:t>用地性质为工业用地，符合园区规划要求</w:t>
                  </w:r>
                  <w:r>
                    <w:rPr>
                      <w:rFonts w:hint="default" w:ascii="Times New Roman" w:hAnsi="Times New Roman" w:eastAsia="宋体" w:cs="Times New Roman"/>
                      <w:color w:val="auto"/>
                      <w:sz w:val="21"/>
                      <w:szCs w:val="21"/>
                      <w:highlight w:val="none"/>
                      <w:vertAlign w:val="baseline"/>
                      <w:lang w:val="en-US" w:eastAsia="zh-CN"/>
                    </w:rPr>
                    <w:t>。</w:t>
                  </w:r>
                  <w:r>
                    <w:rPr>
                      <w:rFonts w:hint="eastAsia" w:ascii="Times New Roman" w:hAnsi="Times New Roman" w:cs="Times New Roman"/>
                      <w:color w:val="auto"/>
                      <w:sz w:val="21"/>
                      <w:szCs w:val="21"/>
                      <w:highlight w:val="none"/>
                      <w:lang w:val="en-US" w:eastAsia="zh-CN"/>
                    </w:rPr>
                    <w:t>2.</w:t>
                  </w:r>
                  <w:r>
                    <w:rPr>
                      <w:b w:val="0"/>
                      <w:bCs/>
                      <w:color w:val="auto"/>
                      <w:kern w:val="0"/>
                      <w:sz w:val="21"/>
                      <w:szCs w:val="21"/>
                      <w:highlight w:val="none"/>
                      <w:vertAlign w:val="baseline"/>
                      <w:lang w:val="en-US" w:eastAsia="zh-CN"/>
                    </w:rPr>
                    <w:t>已取得土地</w:t>
                  </w:r>
                  <w:r>
                    <w:rPr>
                      <w:rFonts w:hint="eastAsia"/>
                      <w:b w:val="0"/>
                      <w:bCs/>
                      <w:color w:val="auto"/>
                      <w:kern w:val="0"/>
                      <w:sz w:val="21"/>
                      <w:szCs w:val="21"/>
                      <w:highlight w:val="none"/>
                      <w:vertAlign w:val="baseline"/>
                      <w:lang w:val="en-US" w:eastAsia="zh-CN"/>
                    </w:rPr>
                    <w:t>证</w:t>
                  </w:r>
                  <w:r>
                    <w:rPr>
                      <w:b w:val="0"/>
                      <w:bCs/>
                      <w:color w:val="auto"/>
                      <w:kern w:val="0"/>
                      <w:sz w:val="21"/>
                      <w:szCs w:val="21"/>
                      <w:highlight w:val="none"/>
                      <w:vertAlign w:val="baseline"/>
                      <w:lang w:val="en-US" w:eastAsia="zh-CN"/>
                    </w:rPr>
                    <w:t>，土地性质为</w:t>
                  </w:r>
                  <w:r>
                    <w:rPr>
                      <w:rFonts w:hint="eastAsia"/>
                      <w:b w:val="0"/>
                      <w:bCs/>
                      <w:color w:val="auto"/>
                      <w:kern w:val="0"/>
                      <w:sz w:val="21"/>
                      <w:szCs w:val="21"/>
                      <w:highlight w:val="none"/>
                      <w:vertAlign w:val="baseline"/>
                      <w:lang w:val="en-US" w:eastAsia="zh-CN"/>
                    </w:rPr>
                    <w:t>工业</w:t>
                  </w:r>
                  <w:r>
                    <w:rPr>
                      <w:rFonts w:hint="default"/>
                      <w:b w:val="0"/>
                      <w:bCs/>
                      <w:color w:val="auto"/>
                      <w:kern w:val="0"/>
                      <w:sz w:val="21"/>
                      <w:szCs w:val="21"/>
                      <w:highlight w:val="none"/>
                      <w:vertAlign w:val="baseline"/>
                      <w:lang w:val="en-US" w:eastAsia="zh-CN"/>
                    </w:rPr>
                    <w:t>用地</w:t>
                  </w:r>
                </w:p>
              </w:tc>
              <w:tc>
                <w:tcPr>
                  <w:tcW w:w="510" w:type="pct"/>
                  <w:tcBorders>
                    <w:tl2br w:val="nil"/>
                    <w:tr2bl w:val="nil"/>
                  </w:tcBorders>
                  <w:noWrap w:val="0"/>
                  <w:vAlign w:val="center"/>
                </w:tcPr>
                <w:p>
                  <w:pPr>
                    <w:jc w:val="center"/>
                    <w:rPr>
                      <w:rFonts w:hint="eastAsia"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277" w:type="pct"/>
                  <w:tcBorders>
                    <w:tl2br w:val="nil"/>
                    <w:tr2bl w:val="nil"/>
                  </w:tcBorders>
                  <w:noWrap w:val="0"/>
                  <w:vAlign w:val="center"/>
                </w:tcPr>
                <w:p>
                  <w:pPr>
                    <w:keepNext w:val="0"/>
                    <w:keepLines w:val="0"/>
                    <w:widowControl/>
                    <w:suppressLineNumbers w:val="0"/>
                    <w:jc w:val="left"/>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企业规模</w:t>
                  </w:r>
                </w:p>
              </w:tc>
              <w:tc>
                <w:tcPr>
                  <w:tcW w:w="204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b w:val="0"/>
                      <w:bCs/>
                      <w:color w:val="auto"/>
                      <w:kern w:val="0"/>
                      <w:sz w:val="21"/>
                      <w:szCs w:val="21"/>
                      <w:highlight w:val="none"/>
                      <w:vertAlign w:val="baseline"/>
                      <w:lang w:val="en-US" w:eastAsia="zh-CN"/>
                    </w:rPr>
                  </w:pPr>
                  <w:r>
                    <w:rPr>
                      <w:rFonts w:hint="eastAsia"/>
                      <w:b w:val="0"/>
                      <w:bCs/>
                      <w:color w:val="auto"/>
                      <w:kern w:val="0"/>
                      <w:sz w:val="21"/>
                      <w:szCs w:val="21"/>
                      <w:highlight w:val="none"/>
                      <w:vertAlign w:val="baseline"/>
                      <w:lang w:val="en-US" w:eastAsia="zh-CN"/>
                    </w:rPr>
                    <w:t>5.1现有企业及新建企业上一年度（或近三年）最高销售收入应不低于表1的规定要求。</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b w:val="0"/>
                      <w:bCs/>
                      <w:color w:val="auto"/>
                      <w:kern w:val="0"/>
                      <w:sz w:val="21"/>
                      <w:szCs w:val="21"/>
                      <w:highlight w:val="none"/>
                      <w:vertAlign w:val="baseline"/>
                      <w:lang w:val="en-US" w:eastAsia="zh-CN"/>
                    </w:rPr>
                    <w:t>其他（有色）：现有企业销售收入≥3000万元；新建企业销售收入≥7000万元。</w:t>
                  </w:r>
                </w:p>
              </w:tc>
              <w:tc>
                <w:tcPr>
                  <w:tcW w:w="216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b w:val="0"/>
                      <w:bCs/>
                      <w:color w:val="auto"/>
                      <w:kern w:val="0"/>
                      <w:sz w:val="21"/>
                      <w:szCs w:val="21"/>
                      <w:highlight w:val="none"/>
                      <w:vertAlign w:val="baseline"/>
                      <w:lang w:val="en-US" w:eastAsia="zh-CN"/>
                    </w:rPr>
                    <w:t>本项目销售收入≥7000万元</w:t>
                  </w:r>
                </w:p>
              </w:tc>
              <w:tc>
                <w:tcPr>
                  <w:tcW w:w="51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kern w:val="0"/>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77" w:type="pct"/>
                  <w:tcBorders>
                    <w:tl2br w:val="nil"/>
                    <w:tr2bl w:val="nil"/>
                  </w:tcBorders>
                  <w:noWrap w:val="0"/>
                  <w:vAlign w:val="center"/>
                </w:tcPr>
                <w:p>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生产工艺</w:t>
                  </w:r>
                </w:p>
              </w:tc>
              <w:tc>
                <w:tcPr>
                  <w:tcW w:w="2046" w:type="pct"/>
                  <w:tcBorders>
                    <w:tl2br w:val="nil"/>
                    <w:tr2bl w:val="nil"/>
                  </w:tcBorders>
                  <w:noWrap w:val="0"/>
                  <w:vAlign w:val="center"/>
                </w:tcPr>
                <w:p>
                  <w:pPr>
                    <w:jc w:val="both"/>
                    <w:rPr>
                      <w:rFonts w:hint="default" w:ascii="Times New Roman" w:hAnsi="Times New Roman" w:eastAsia="宋体" w:cs="Times New Roman"/>
                      <w:color w:val="auto"/>
                      <w:sz w:val="21"/>
                      <w:szCs w:val="21"/>
                      <w:highlight w:val="none"/>
                      <w:vertAlign w:val="baseline"/>
                      <w:lang w:val="zh-CN" w:eastAsia="zh-CN"/>
                    </w:rPr>
                  </w:pPr>
                  <w:r>
                    <w:rPr>
                      <w:rFonts w:hint="default" w:ascii="Times New Roman" w:hAnsi="Times New Roman" w:eastAsia="宋体" w:cs="Times New Roman"/>
                      <w:color w:val="auto"/>
                      <w:sz w:val="21"/>
                      <w:szCs w:val="21"/>
                      <w:highlight w:val="none"/>
                      <w:vertAlign w:val="baseline"/>
                      <w:lang w:val="en-US" w:eastAsia="zh-CN"/>
                    </w:rPr>
                    <w:t>6.1</w:t>
                  </w:r>
                  <w:r>
                    <w:rPr>
                      <w:rFonts w:hint="default" w:ascii="Times New Roman" w:hAnsi="Times New Roman" w:eastAsia="宋体" w:cs="Times New Roman"/>
                      <w:color w:val="auto"/>
                      <w:sz w:val="21"/>
                      <w:szCs w:val="21"/>
                      <w:highlight w:val="none"/>
                      <w:vertAlign w:val="baseline"/>
                      <w:lang w:val="zh-CN" w:eastAsia="zh-CN"/>
                    </w:rPr>
                    <w:t>企业应根据生产铸件的材质、品种、批量，合理选择低污染、低排放、低能耗、经济高效的铸造工艺。</w:t>
                  </w:r>
                </w:p>
                <w:p>
                  <w:pPr>
                    <w:jc w:val="both"/>
                    <w:rPr>
                      <w:rFonts w:hint="default" w:ascii="Times New Roman" w:hAnsi="Times New Roman" w:eastAsia="宋体" w:cs="Times New Roman"/>
                      <w:color w:val="auto"/>
                      <w:sz w:val="21"/>
                      <w:szCs w:val="21"/>
                      <w:highlight w:val="none"/>
                      <w:vertAlign w:val="baseline"/>
                      <w:lang w:val="zh-CN" w:eastAsia="zh-CN"/>
                    </w:rPr>
                  </w:pPr>
                  <w:r>
                    <w:rPr>
                      <w:rFonts w:hint="default" w:ascii="Times New Roman" w:hAnsi="Times New Roman" w:eastAsia="宋体" w:cs="Times New Roman"/>
                      <w:color w:val="auto"/>
                      <w:sz w:val="21"/>
                      <w:szCs w:val="21"/>
                      <w:highlight w:val="none"/>
                      <w:vertAlign w:val="baseline"/>
                      <w:lang w:val="en-US" w:eastAsia="zh-CN"/>
                    </w:rPr>
                    <w:t>6.2.</w:t>
                  </w:r>
                  <w:r>
                    <w:rPr>
                      <w:rFonts w:hint="default" w:ascii="Times New Roman" w:hAnsi="Times New Roman" w:eastAsia="宋体" w:cs="Times New Roman"/>
                      <w:color w:val="auto"/>
                      <w:sz w:val="21"/>
                      <w:szCs w:val="21"/>
                      <w:highlight w:val="none"/>
                      <w:vertAlign w:val="baseline"/>
                      <w:lang w:val="zh-CN" w:eastAsia="zh-CN"/>
                    </w:rPr>
                    <w:t>企业不应使用国家明令淘汰的生产工艺。不应采用粘土砂干型/芯、油砂制芯、七〇砂制型/芯等落后铸造工艺；粘土砂工艺批量生产铸件不应采用手工造型；水玻璃熔模精密铸造模壳硬化不应采用氯化铵硬化工艺；铝合金精炼不应采用六氯乙烷等有毒有害的精炼剂。</w:t>
                  </w:r>
                </w:p>
                <w:p>
                  <w:pPr>
                    <w:jc w:val="both"/>
                    <w:rPr>
                      <w:rFonts w:hint="default" w:ascii="Times New Roman" w:hAnsi="Times New Roman" w:eastAsia="宋体" w:cs="Times New Roman"/>
                      <w:color w:val="auto"/>
                      <w:sz w:val="21"/>
                      <w:szCs w:val="21"/>
                      <w:highlight w:val="none"/>
                      <w:vertAlign w:val="baseline"/>
                      <w:lang w:val="zh-CN" w:eastAsia="zh-CN"/>
                    </w:rPr>
                  </w:pPr>
                  <w:r>
                    <w:rPr>
                      <w:rFonts w:hint="default" w:ascii="Times New Roman" w:hAnsi="Times New Roman" w:eastAsia="宋体" w:cs="Times New Roman"/>
                      <w:color w:val="auto"/>
                      <w:sz w:val="21"/>
                      <w:szCs w:val="21"/>
                      <w:highlight w:val="none"/>
                      <w:vertAlign w:val="baseline"/>
                      <w:lang w:val="en-US" w:eastAsia="zh-CN"/>
                    </w:rPr>
                    <w:t>6.3</w:t>
                  </w:r>
                  <w:r>
                    <w:rPr>
                      <w:rFonts w:hint="default" w:ascii="Times New Roman" w:hAnsi="Times New Roman" w:eastAsia="宋体" w:cs="Times New Roman"/>
                      <w:color w:val="auto"/>
                      <w:sz w:val="21"/>
                      <w:szCs w:val="21"/>
                      <w:highlight w:val="none"/>
                      <w:vertAlign w:val="baseline"/>
                      <w:lang w:val="zh-CN" w:eastAsia="zh-CN"/>
                    </w:rPr>
                    <w:t>新（改、扩）建粘土砂型铸造项目应采用自动化造型：新（改、扩）建熔模精密铸造项目不应采用水玻璃熔模精密铸造工艺。</w:t>
                  </w:r>
                </w:p>
              </w:tc>
              <w:tc>
                <w:tcPr>
                  <w:tcW w:w="2165"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1.本项目为防爆产品制造，生产过程中产生的各污染物经处理后均可达标排放；</w:t>
                  </w:r>
                </w:p>
                <w:p>
                  <w:pPr>
                    <w:jc w:val="center"/>
                    <w:rPr>
                      <w:rFonts w:hint="default" w:ascii="Times New Roman" w:hAnsi="Times New Roman" w:eastAsia="宋体" w:cs="Times New Roman"/>
                      <w:color w:val="auto"/>
                      <w:sz w:val="21"/>
                      <w:szCs w:val="21"/>
                      <w:highlight w:val="none"/>
                      <w:vertAlign w:val="baseline"/>
                      <w:lang w:val="zh-CN" w:eastAsia="zh-CN"/>
                    </w:rPr>
                  </w:pPr>
                  <w:r>
                    <w:rPr>
                      <w:rFonts w:hint="default" w:ascii="Times New Roman" w:hAnsi="Times New Roman" w:eastAsia="宋体" w:cs="Times New Roman"/>
                      <w:color w:val="auto"/>
                      <w:sz w:val="21"/>
                      <w:szCs w:val="21"/>
                      <w:highlight w:val="none"/>
                      <w:vertAlign w:val="baseline"/>
                      <w:lang w:val="en-US" w:eastAsia="zh-CN"/>
                    </w:rPr>
                    <w:t>2.本项目生产工艺为压铸工艺，不属于</w:t>
                  </w:r>
                  <w:r>
                    <w:rPr>
                      <w:rFonts w:hint="default" w:ascii="Times New Roman" w:hAnsi="Times New Roman" w:eastAsia="宋体" w:cs="Times New Roman"/>
                      <w:color w:val="auto"/>
                      <w:sz w:val="21"/>
                      <w:szCs w:val="21"/>
                      <w:highlight w:val="none"/>
                      <w:vertAlign w:val="baseline"/>
                      <w:lang w:val="zh-CN" w:eastAsia="zh-CN"/>
                    </w:rPr>
                    <w:t>国家明令淘汰的生产工艺；造型工序采用自动化设备；</w:t>
                  </w:r>
                </w:p>
                <w:p>
                  <w:pPr>
                    <w:jc w:val="center"/>
                    <w:rPr>
                      <w:rFonts w:hint="default" w:ascii="Times New Roman" w:hAnsi="Times New Roman" w:eastAsia="宋体" w:cs="Times New Roman"/>
                      <w:color w:val="auto"/>
                      <w:sz w:val="21"/>
                      <w:szCs w:val="21"/>
                      <w:highlight w:val="none"/>
                      <w:vertAlign w:val="baseline"/>
                      <w:lang w:val="zh-CN" w:eastAsia="zh-CN"/>
                    </w:rPr>
                  </w:pPr>
                  <w:r>
                    <w:rPr>
                      <w:rFonts w:hint="default" w:ascii="Times New Roman" w:hAnsi="Times New Roman" w:eastAsia="宋体" w:cs="Times New Roman"/>
                      <w:color w:val="auto"/>
                      <w:sz w:val="21"/>
                      <w:szCs w:val="21"/>
                      <w:highlight w:val="none"/>
                      <w:vertAlign w:val="baseline"/>
                      <w:lang w:val="en-US" w:eastAsia="zh-CN"/>
                    </w:rPr>
                    <w:t>3.本项目为新建项目，</w:t>
                  </w:r>
                  <w:r>
                    <w:rPr>
                      <w:rFonts w:hint="eastAsia" w:ascii="Times New Roman" w:hAnsi="Times New Roman" w:cs="Times New Roman"/>
                      <w:color w:val="auto"/>
                      <w:sz w:val="21"/>
                      <w:szCs w:val="21"/>
                      <w:highlight w:val="none"/>
                      <w:vertAlign w:val="baseline"/>
                      <w:lang w:val="en-US" w:eastAsia="zh-CN"/>
                    </w:rPr>
                    <w:t>采用</w:t>
                  </w:r>
                  <w:r>
                    <w:rPr>
                      <w:rFonts w:hint="default" w:ascii="Times New Roman" w:hAnsi="Times New Roman" w:eastAsia="宋体" w:cs="Times New Roman"/>
                      <w:color w:val="auto"/>
                      <w:sz w:val="21"/>
                      <w:szCs w:val="21"/>
                      <w:highlight w:val="none"/>
                    </w:rPr>
                    <w:t>卧式冷室压铸机</w:t>
                  </w:r>
                  <w:r>
                    <w:rPr>
                      <w:rFonts w:hint="eastAsia" w:ascii="Times New Roman" w:hAnsi="Times New Roman" w:eastAsia="宋体" w:cs="Times New Roman"/>
                      <w:color w:val="auto"/>
                      <w:sz w:val="21"/>
                      <w:szCs w:val="21"/>
                      <w:highlight w:val="none"/>
                      <w:lang w:val="en-US" w:eastAsia="zh-CN"/>
                    </w:rPr>
                    <w:t>压铸，</w:t>
                  </w:r>
                  <w:r>
                    <w:rPr>
                      <w:rFonts w:hint="default" w:ascii="Times New Roman" w:hAnsi="Times New Roman" w:eastAsia="宋体" w:cs="Times New Roman"/>
                      <w:color w:val="auto"/>
                      <w:sz w:val="21"/>
                      <w:szCs w:val="21"/>
                      <w:highlight w:val="none"/>
                      <w:vertAlign w:val="baseline"/>
                      <w:lang w:val="zh-CN" w:eastAsia="zh-CN"/>
                    </w:rPr>
                    <w:t>造型工序采用自动化设备</w:t>
                  </w:r>
                  <w:r>
                    <w:rPr>
                      <w:rFonts w:hint="default" w:ascii="Times New Roman" w:hAnsi="Times New Roman" w:eastAsia="宋体" w:cs="Times New Roman"/>
                      <w:color w:val="auto"/>
                      <w:sz w:val="21"/>
                      <w:szCs w:val="21"/>
                      <w:highlight w:val="none"/>
                      <w:vertAlign w:val="baseline"/>
                      <w:lang w:val="en-US" w:eastAsia="zh-CN"/>
                    </w:rPr>
                    <w:t>。</w:t>
                  </w:r>
                </w:p>
              </w:tc>
              <w:tc>
                <w:tcPr>
                  <w:tcW w:w="510"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77" w:type="pct"/>
                  <w:tcBorders>
                    <w:tl2br w:val="nil"/>
                    <w:tr2bl w:val="nil"/>
                  </w:tcBorders>
                  <w:shd w:val="clear" w:color="auto" w:fill="auto"/>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zh-CN" w:eastAsia="zh-CN"/>
                    </w:rPr>
                    <w:t>熔化及炉前检测设备</w:t>
                  </w:r>
                </w:p>
              </w:tc>
              <w:tc>
                <w:tcPr>
                  <w:tcW w:w="2046" w:type="pct"/>
                  <w:tcBorders>
                    <w:tl2br w:val="nil"/>
                    <w:tr2bl w:val="nil"/>
                  </w:tcBorders>
                  <w:noWrap w:val="0"/>
                  <w:vAlign w:val="center"/>
                </w:tcPr>
                <w:p>
                  <w:pPr>
                    <w:keepNext w:val="0"/>
                    <w:keepLines w:val="0"/>
                    <w:widowControl/>
                    <w:suppressLineNumbers w:val="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 xml:space="preserve">7.1.1企业不应使用国家明令淘汰的生产装备，如：无芯工频感应电炉、0.25吨及以上无磁轭的铝壳中频感应电炉等。 </w:t>
                  </w:r>
                </w:p>
                <w:p>
                  <w:pPr>
                    <w:keepNext w:val="0"/>
                    <w:keepLines w:val="0"/>
                    <w:widowControl/>
                    <w:suppressLineNumbers w:val="0"/>
                    <w:jc w:val="left"/>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7.1.2铸件生产企业采用冲天炉熔炼，其设备熔化率宜大于10吨/小时。</w:t>
                  </w:r>
                </w:p>
                <w:p>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color w:val="auto"/>
                      <w:kern w:val="0"/>
                      <w:sz w:val="21"/>
                      <w:szCs w:val="21"/>
                      <w:highlight w:val="none"/>
                      <w:lang w:val="en-US" w:eastAsia="zh-CN" w:bidi="ar"/>
                    </w:rPr>
                    <w:t>7.2.1</w:t>
                  </w:r>
                  <w:r>
                    <w:rPr>
                      <w:rFonts w:hint="default" w:ascii="Times New Roman" w:hAnsi="Times New Roman" w:eastAsia="瀹嬩綋" w:cs="Times New Roman"/>
                      <w:color w:val="auto"/>
                      <w:kern w:val="0"/>
                      <w:sz w:val="21"/>
                      <w:szCs w:val="21"/>
                      <w:highlight w:val="none"/>
                      <w:lang w:val="en-US" w:eastAsia="zh-CN" w:bidi="ar"/>
                    </w:rPr>
                    <w:t>企业应配备与生产能力相匹配的熔炼（化）设备，如冲天炉、中频感应电炉、电弧炉、精炼炉（</w:t>
                  </w:r>
                  <w:r>
                    <w:rPr>
                      <w:rFonts w:hint="default" w:ascii="Times New Roman" w:hAnsi="Times New Roman" w:eastAsia="宋体" w:cs="Times New Roman"/>
                      <w:color w:val="auto"/>
                      <w:kern w:val="0"/>
                      <w:sz w:val="21"/>
                      <w:szCs w:val="21"/>
                      <w:highlight w:val="none"/>
                      <w:lang w:val="en-US" w:eastAsia="zh-CN" w:bidi="ar"/>
                    </w:rPr>
                    <w:t>AOD</w:t>
                  </w:r>
                  <w:r>
                    <w:rPr>
                      <w:rFonts w:hint="default" w:ascii="Times New Roman" w:hAnsi="Times New Roman" w:eastAsia="瀹嬩綋" w:cs="Times New Roman"/>
                      <w:color w:val="auto"/>
                      <w:kern w:val="0"/>
                      <w:sz w:val="21"/>
                      <w:szCs w:val="21"/>
                      <w:highlight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VOD</w:t>
                  </w:r>
                  <w:r>
                    <w:rPr>
                      <w:rFonts w:hint="default" w:ascii="Times New Roman" w:hAnsi="Times New Roman" w:eastAsia="瀹嬩綋" w:cs="Times New Roman"/>
                      <w:color w:val="auto"/>
                      <w:kern w:val="0"/>
                      <w:sz w:val="21"/>
                      <w:szCs w:val="21"/>
                      <w:highlight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 xml:space="preserve">LF </w:t>
                  </w:r>
                  <w:r>
                    <w:rPr>
                      <w:rFonts w:hint="default" w:ascii="Times New Roman" w:hAnsi="Times New Roman" w:eastAsia="瀹嬩綋" w:cs="Times New Roman"/>
                      <w:color w:val="auto"/>
                      <w:kern w:val="0"/>
                      <w:sz w:val="21"/>
                      <w:szCs w:val="21"/>
                      <w:highlight w:val="none"/>
                      <w:lang w:val="en-US" w:eastAsia="zh-CN" w:bidi="ar"/>
                    </w:rPr>
                    <w:t xml:space="preserve">等）、电阻炉、燃气炉、保温炉等。 </w:t>
                  </w:r>
                </w:p>
                <w:p>
                  <w:pPr>
                    <w:keepNext w:val="0"/>
                    <w:keepLines w:val="0"/>
                    <w:widowControl/>
                    <w:suppressLineNumbers w:val="0"/>
                    <w:jc w:val="left"/>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7.2.2</w:t>
                  </w:r>
                  <w:r>
                    <w:rPr>
                      <w:rFonts w:hint="default" w:ascii="Times New Roman" w:hAnsi="Times New Roman" w:eastAsia="瀹嬩綋" w:cs="Times New Roman"/>
                      <w:color w:val="auto"/>
                      <w:kern w:val="0"/>
                      <w:sz w:val="21"/>
                      <w:szCs w:val="21"/>
                      <w:highlight w:val="none"/>
                      <w:lang w:val="en-US" w:eastAsia="zh-CN" w:bidi="ar"/>
                    </w:rPr>
                    <w:t>企业熔炼（化）设备炉前应配置必要的化学成分分析、金属液温度测量等检测仪器。</w:t>
                  </w:r>
                </w:p>
              </w:tc>
              <w:tc>
                <w:tcPr>
                  <w:tcW w:w="2165" w:type="pct"/>
                  <w:tcBorders>
                    <w:tl2br w:val="nil"/>
                    <w:tr2bl w:val="nil"/>
                  </w:tcBorders>
                  <w:noWrap w:val="0"/>
                  <w:vAlign w:val="center"/>
                </w:tcPr>
                <w:p>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瀹嬩綋" w:cs="Times New Roman"/>
                      <w:color w:val="auto"/>
                      <w:kern w:val="0"/>
                      <w:sz w:val="21"/>
                      <w:szCs w:val="21"/>
                      <w:highlight w:val="none"/>
                      <w:lang w:val="en-US" w:eastAsia="zh-CN" w:bidi="ar"/>
                    </w:rPr>
                    <w:t>项目采用电阻熔炼炉，不属于国家明令淘汰的生产装备，</w:t>
                  </w:r>
                </w:p>
                <w:p>
                  <w:pPr>
                    <w:keepNext w:val="0"/>
                    <w:keepLines w:val="0"/>
                    <w:widowControl/>
                    <w:suppressLineNumbers w:val="0"/>
                    <w:jc w:val="left"/>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瀹嬩綋" w:cs="Times New Roman"/>
                      <w:color w:val="auto"/>
                      <w:kern w:val="0"/>
                      <w:sz w:val="21"/>
                      <w:szCs w:val="21"/>
                      <w:highlight w:val="none"/>
                      <w:lang w:val="en-US" w:eastAsia="zh-CN" w:bidi="ar"/>
                    </w:rPr>
                    <w:t>项目配备与生产能力相匹配的电阻熔炼炉。炉前配置了必要的化学成分分析、金属液温度测量等检测仪器。</w:t>
                  </w:r>
                </w:p>
              </w:tc>
              <w:tc>
                <w:tcPr>
                  <w:tcW w:w="510" w:type="pct"/>
                  <w:tcBorders>
                    <w:tl2br w:val="nil"/>
                    <w:tr2bl w:val="nil"/>
                  </w:tcBorders>
                  <w:noWrap w:val="0"/>
                  <w:vAlign w:val="center"/>
                </w:tcPr>
                <w:p>
                  <w:pPr>
                    <w:keepNext w:val="0"/>
                    <w:keepLines w:val="0"/>
                    <w:widowControl/>
                    <w:suppressLineNumbers w:val="0"/>
                    <w:jc w:val="center"/>
                    <w:rPr>
                      <w:rFonts w:hint="default" w:ascii="Times New Roman" w:hAnsi="Times New Roman" w:eastAsia="瀹嬩綋" w:cs="Times New Roman"/>
                      <w:color w:val="auto"/>
                      <w:kern w:val="0"/>
                      <w:sz w:val="21"/>
                      <w:szCs w:val="21"/>
                      <w:highlight w:val="none"/>
                      <w:lang w:val="en-US" w:eastAsia="zh-CN" w:bidi="ar"/>
                    </w:rPr>
                  </w:pPr>
                  <w:r>
                    <w:rPr>
                      <w:rFonts w:hint="eastAsia" w:cs="Times New Roman"/>
                      <w:color w:val="auto"/>
                      <w:sz w:val="21"/>
                      <w:szCs w:val="21"/>
                      <w:highlight w:val="none"/>
                      <w:vertAlign w:val="baseli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77"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zh-CN" w:eastAsia="zh-CN"/>
                    </w:rPr>
                  </w:pPr>
                  <w:r>
                    <w:rPr>
                      <w:rFonts w:hint="default" w:ascii="Times New Roman" w:hAnsi="Times New Roman" w:eastAsia="宋体" w:cs="Times New Roman"/>
                      <w:color w:val="auto"/>
                      <w:sz w:val="21"/>
                      <w:szCs w:val="21"/>
                      <w:highlight w:val="none"/>
                      <w:vertAlign w:val="baseline"/>
                      <w:lang w:val="zh-CN" w:eastAsia="zh-CN"/>
                    </w:rPr>
                    <w:t>成型设备</w:t>
                  </w:r>
                </w:p>
              </w:tc>
              <w:tc>
                <w:tcPr>
                  <w:tcW w:w="2046" w:type="pct"/>
                  <w:tcBorders>
                    <w:tl2br w:val="nil"/>
                    <w:tr2bl w:val="nil"/>
                  </w:tcBorders>
                  <w:noWrap w:val="0"/>
                  <w:vAlign w:val="center"/>
                </w:tcPr>
                <w:p>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7.3成型设备</w:t>
                  </w:r>
                </w:p>
                <w:p>
                  <w:pPr>
                    <w:jc w:val="both"/>
                    <w:rPr>
                      <w:rFonts w:hint="default" w:ascii="Times New Roman" w:hAnsi="Times New Roman" w:eastAsia="宋体" w:cs="Times New Roman"/>
                      <w:color w:val="auto"/>
                      <w:sz w:val="21"/>
                      <w:szCs w:val="21"/>
                      <w:highlight w:val="none"/>
                      <w:vertAlign w:val="baseline"/>
                      <w:lang w:val="zh-CN" w:eastAsia="zh-CN"/>
                    </w:rPr>
                  </w:pPr>
                  <w:r>
                    <w:rPr>
                      <w:rFonts w:hint="default" w:ascii="Times New Roman" w:hAnsi="Times New Roman" w:eastAsia="宋体" w:cs="Times New Roman"/>
                      <w:color w:val="auto"/>
                      <w:sz w:val="21"/>
                      <w:szCs w:val="21"/>
                      <w:highlight w:val="none"/>
                      <w:vertAlign w:val="baseline"/>
                      <w:lang w:val="zh-CN" w:eastAsia="zh-CN"/>
                    </w:rPr>
                    <w:t>企业应配备与产品及生产能力相匹配的造型、制芯及其他成型设备（线），如粘土砂造型机（线）、树脂混砂机、壳型（芯）机铁模覆砂生产线、水玻璃砂生产线、消失模</w:t>
                  </w:r>
                  <w:r>
                    <w:rPr>
                      <w:rFonts w:hint="default" w:ascii="Times New Roman" w:hAnsi="Times New Roman" w:eastAsia="宋体" w:cs="Times New Roman"/>
                      <w:color w:val="auto"/>
                      <w:sz w:val="21"/>
                      <w:szCs w:val="21"/>
                      <w:highlight w:val="none"/>
                      <w:vertAlign w:val="baseline"/>
                      <w:lang w:val="en-US" w:eastAsia="zh-CN"/>
                    </w:rPr>
                    <w:t>/V法/实型铸造设备</w:t>
                  </w:r>
                  <w:r>
                    <w:rPr>
                      <w:rFonts w:hint="default" w:ascii="Times New Roman" w:hAnsi="Times New Roman" w:eastAsia="宋体" w:cs="Times New Roman"/>
                      <w:color w:val="auto"/>
                      <w:sz w:val="21"/>
                      <w:szCs w:val="21"/>
                      <w:highlight w:val="none"/>
                      <w:vertAlign w:val="baseline"/>
                      <w:lang w:val="zh-CN" w:eastAsia="zh-CN"/>
                    </w:rPr>
                    <w:t>、离心铸造设备、压铸设备、低压铸造设备、重力铸造设备、挤压铸造设备、差压铸造设备、熔模铸造设备（线）、制芯设备、快速成型设备等。</w:t>
                  </w:r>
                </w:p>
              </w:tc>
              <w:tc>
                <w:tcPr>
                  <w:tcW w:w="2165" w:type="pct"/>
                  <w:tcBorders>
                    <w:tl2br w:val="nil"/>
                    <w:tr2bl w:val="nil"/>
                  </w:tcBorders>
                  <w:noWrap w:val="0"/>
                  <w:vAlign w:val="center"/>
                </w:tcPr>
                <w:p>
                  <w:pPr>
                    <w:keepNext w:val="0"/>
                    <w:keepLines w:val="0"/>
                    <w:widowControl/>
                    <w:suppressLineNumbers w:val="0"/>
                    <w:jc w:val="left"/>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瀹嬩綋" w:cs="Times New Roman"/>
                      <w:color w:val="auto"/>
                      <w:kern w:val="0"/>
                      <w:sz w:val="21"/>
                      <w:szCs w:val="21"/>
                      <w:highlight w:val="none"/>
                      <w:lang w:val="en-US" w:eastAsia="zh-CN" w:bidi="ar"/>
                    </w:rPr>
                    <w:t>项目配备了与产品及生产能力相匹配的</w:t>
                  </w:r>
                  <w:r>
                    <w:rPr>
                      <w:rFonts w:hint="default" w:ascii="Times New Roman" w:hAnsi="Times New Roman" w:eastAsia="宋体" w:cs="Times New Roman"/>
                      <w:color w:val="auto"/>
                      <w:sz w:val="21"/>
                      <w:szCs w:val="21"/>
                      <w:highlight w:val="none"/>
                    </w:rPr>
                    <w:t>卧式冷室压铸机</w:t>
                  </w:r>
                  <w:r>
                    <w:rPr>
                      <w:rFonts w:hint="default" w:ascii="Times New Roman" w:hAnsi="Times New Roman" w:eastAsia="瀹嬩綋" w:cs="Times New Roman"/>
                      <w:color w:val="auto"/>
                      <w:kern w:val="0"/>
                      <w:sz w:val="21"/>
                      <w:szCs w:val="21"/>
                      <w:highlight w:val="none"/>
                      <w:lang w:val="en-US" w:eastAsia="zh-CN" w:bidi="ar"/>
                    </w:rPr>
                    <w:t>。</w:t>
                  </w:r>
                </w:p>
              </w:tc>
              <w:tc>
                <w:tcPr>
                  <w:tcW w:w="510" w:type="pct"/>
                  <w:tcBorders>
                    <w:tl2br w:val="nil"/>
                    <w:tr2bl w:val="nil"/>
                  </w:tcBorders>
                  <w:noWrap w:val="0"/>
                  <w:vAlign w:val="center"/>
                </w:tcPr>
                <w:p>
                  <w:pPr>
                    <w:keepNext w:val="0"/>
                    <w:keepLines w:val="0"/>
                    <w:widowControl/>
                    <w:suppressLineNumbers w:val="0"/>
                    <w:jc w:val="center"/>
                    <w:rPr>
                      <w:rFonts w:hint="default" w:ascii="Times New Roman" w:hAnsi="Times New Roman" w:eastAsia="瀹嬩綋" w:cs="Times New Roman"/>
                      <w:color w:val="auto"/>
                      <w:kern w:val="0"/>
                      <w:sz w:val="21"/>
                      <w:szCs w:val="21"/>
                      <w:highlight w:val="none"/>
                      <w:lang w:val="en-US" w:eastAsia="zh-CN" w:bidi="ar"/>
                    </w:rPr>
                  </w:pPr>
                  <w:r>
                    <w:rPr>
                      <w:rFonts w:hint="eastAsia" w:cs="Times New Roman"/>
                      <w:color w:val="auto"/>
                      <w:sz w:val="21"/>
                      <w:szCs w:val="21"/>
                      <w:highlight w:val="none"/>
                      <w:vertAlign w:val="baseli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77"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zh-CN" w:eastAsia="zh-CN"/>
                    </w:rPr>
                    <w:t>能源消耗</w:t>
                  </w:r>
                </w:p>
              </w:tc>
              <w:tc>
                <w:tcPr>
                  <w:tcW w:w="2046" w:type="pct"/>
                  <w:tcBorders>
                    <w:tl2br w:val="nil"/>
                    <w:tr2bl w:val="nil"/>
                  </w:tcBorders>
                  <w:noWrap w:val="0"/>
                  <w:vAlign w:val="center"/>
                </w:tcPr>
                <w:p>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9.1企业应建立能源管理制度，可按照GB/T23331要求建立能源管理体系，通过认证并持续有效运行。</w:t>
                  </w:r>
                </w:p>
                <w:p>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9.2新（改、扩）建铸造项目应开展节能评估和节能审查。</w:t>
                  </w:r>
                </w:p>
              </w:tc>
              <w:tc>
                <w:tcPr>
                  <w:tcW w:w="2165" w:type="pct"/>
                  <w:tcBorders>
                    <w:tl2br w:val="nil"/>
                    <w:tr2bl w:val="nil"/>
                  </w:tcBorders>
                  <w:noWrap w:val="0"/>
                  <w:vAlign w:val="center"/>
                </w:tcPr>
                <w:p>
                  <w:pPr>
                    <w:jc w:val="both"/>
                    <w:rPr>
                      <w:rFonts w:hint="default" w:ascii="Times New Roman" w:hAnsi="Times New Roman" w:eastAsia="宋体" w:cs="Times New Roman"/>
                      <w:color w:val="auto"/>
                      <w:sz w:val="21"/>
                      <w:szCs w:val="21"/>
                      <w:highlight w:val="none"/>
                      <w:vertAlign w:val="baseline"/>
                      <w:lang w:val="en-US" w:eastAsia="zh-CN"/>
                    </w:rPr>
                  </w:pPr>
                  <w:r>
                    <w:rPr>
                      <w:b w:val="0"/>
                      <w:bCs/>
                      <w:color w:val="auto"/>
                      <w:kern w:val="0"/>
                      <w:sz w:val="21"/>
                      <w:szCs w:val="21"/>
                      <w:highlight w:val="none"/>
                      <w:vertAlign w:val="baseline"/>
                      <w:lang w:val="en-US" w:eastAsia="zh-CN"/>
                    </w:rPr>
                    <w:t>企业建立能源管理制度，开展节能</w:t>
                  </w:r>
                  <w:r>
                    <w:rPr>
                      <w:rFonts w:hint="default"/>
                      <w:b w:val="0"/>
                      <w:bCs/>
                      <w:color w:val="auto"/>
                      <w:kern w:val="0"/>
                      <w:sz w:val="21"/>
                      <w:szCs w:val="21"/>
                      <w:highlight w:val="none"/>
                      <w:vertAlign w:val="baseline"/>
                      <w:lang w:val="en-US" w:eastAsia="zh-CN"/>
                    </w:rPr>
                    <w:t>评估和审查。能耗满足表</w:t>
                  </w:r>
                  <w:r>
                    <w:rPr>
                      <w:rFonts w:hint="eastAsia"/>
                      <w:b w:val="0"/>
                      <w:bCs/>
                      <w:color w:val="auto"/>
                      <w:kern w:val="0"/>
                      <w:sz w:val="21"/>
                      <w:szCs w:val="21"/>
                      <w:highlight w:val="none"/>
                      <w:vertAlign w:val="baseline"/>
                      <w:lang w:val="en-US" w:eastAsia="zh-CN"/>
                    </w:rPr>
                    <w:t>9</w:t>
                  </w:r>
                  <w:r>
                    <w:rPr>
                      <w:rFonts w:hint="default"/>
                      <w:b w:val="0"/>
                      <w:bCs/>
                      <w:color w:val="auto"/>
                      <w:kern w:val="0"/>
                      <w:sz w:val="21"/>
                      <w:szCs w:val="21"/>
                      <w:highlight w:val="none"/>
                      <w:vertAlign w:val="baseline"/>
                      <w:lang w:val="en-US" w:eastAsia="zh-CN"/>
                    </w:rPr>
                    <w:t>规定</w:t>
                  </w:r>
                </w:p>
              </w:tc>
              <w:tc>
                <w:tcPr>
                  <w:tcW w:w="510" w:type="pct"/>
                  <w:tcBorders>
                    <w:tl2br w:val="nil"/>
                    <w:tr2bl w:val="nil"/>
                  </w:tcBorders>
                  <w:noWrap w:val="0"/>
                  <w:vAlign w:val="center"/>
                </w:tcPr>
                <w:p>
                  <w:pPr>
                    <w:jc w:val="center"/>
                    <w:rPr>
                      <w:b w:val="0"/>
                      <w:bCs/>
                      <w:color w:val="auto"/>
                      <w:kern w:val="0"/>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77"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zh-CN" w:eastAsia="zh-CN"/>
                    </w:rPr>
                    <w:t>环境保护</w:t>
                  </w:r>
                </w:p>
              </w:tc>
              <w:tc>
                <w:tcPr>
                  <w:tcW w:w="2046" w:type="pct"/>
                  <w:tcBorders>
                    <w:tl2br w:val="nil"/>
                    <w:tr2bl w:val="nil"/>
                  </w:tcBorders>
                  <w:noWrap w:val="0"/>
                  <w:vAlign w:val="center"/>
                </w:tcPr>
                <w:p>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1.企业应按HJ1115、HJ1200的要求，取得排污许可证；宜按照HJ1251的要求制定自行监测方案。</w:t>
                  </w:r>
                </w:p>
                <w:p>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2.企业大气污染物排放应符合GB39726的要求。应配置完善的环保处理装置，废气、废水、噪声、工业固体废物等排放与处置措施应符合国家及地方环保法规和标准的规定。</w:t>
                  </w:r>
                </w:p>
                <w:p>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3.企业宜参照《重污染天气重点行业应急减排措施制定技术指南》的要求开展绩效分级管理，制定重污染天气应急减排措施。</w:t>
                  </w:r>
                </w:p>
                <w:p>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4.企业可按照GB/T24001要求建立环境管理体系，通过认证并持续有效运行。</w:t>
                  </w:r>
                </w:p>
              </w:tc>
              <w:tc>
                <w:tcPr>
                  <w:tcW w:w="2165" w:type="pct"/>
                  <w:tcBorders>
                    <w:tl2br w:val="nil"/>
                    <w:tr2bl w:val="nil"/>
                  </w:tcBorders>
                  <w:noWrap w:val="0"/>
                  <w:vAlign w:val="center"/>
                </w:tcPr>
                <w:p>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1.待本项目取得批复后申领排污许可证，并上传自行监测方案。</w:t>
                  </w:r>
                </w:p>
                <w:p>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2.本项目各环保设施均属于《排污许可证申请与核发技术规范 金属铸造工业》（HJ1115-2020）中可行性技术。</w:t>
                  </w:r>
                </w:p>
                <w:p>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3.企业</w:t>
                  </w:r>
                  <w:r>
                    <w:rPr>
                      <w:rFonts w:hint="default" w:ascii="Times New Roman" w:hAnsi="Times New Roman" w:cs="Times New Roman"/>
                      <w:color w:val="auto"/>
                      <w:sz w:val="21"/>
                      <w:szCs w:val="21"/>
                      <w:highlight w:val="none"/>
                      <w:vertAlign w:val="baseline"/>
                      <w:lang w:val="en-US" w:eastAsia="zh-CN"/>
                    </w:rPr>
                    <w:t>将</w:t>
                  </w:r>
                  <w:r>
                    <w:rPr>
                      <w:rFonts w:hint="default" w:ascii="Times New Roman" w:hAnsi="Times New Roman" w:eastAsia="宋体" w:cs="Times New Roman"/>
                      <w:color w:val="auto"/>
                      <w:sz w:val="21"/>
                      <w:szCs w:val="21"/>
                      <w:highlight w:val="none"/>
                      <w:vertAlign w:val="baseline"/>
                      <w:lang w:val="en-US" w:eastAsia="zh-CN"/>
                    </w:rPr>
                    <w:t>根据重污染天气重点行业应急减排措施制定技术指南编制重污染天气“一厂一策”实施方案。</w:t>
                  </w:r>
                </w:p>
                <w:p>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4.企业</w:t>
                  </w:r>
                  <w:r>
                    <w:rPr>
                      <w:rFonts w:hint="default" w:ascii="Times New Roman" w:hAnsi="Times New Roman" w:cs="Times New Roman"/>
                      <w:color w:val="auto"/>
                      <w:sz w:val="21"/>
                      <w:szCs w:val="21"/>
                      <w:highlight w:val="none"/>
                      <w:vertAlign w:val="baseline"/>
                      <w:lang w:val="en-US" w:eastAsia="zh-CN"/>
                    </w:rPr>
                    <w:t>将</w:t>
                  </w:r>
                  <w:r>
                    <w:rPr>
                      <w:rFonts w:hint="default" w:ascii="Times New Roman" w:hAnsi="Times New Roman" w:eastAsia="宋体" w:cs="Times New Roman"/>
                      <w:color w:val="auto"/>
                      <w:sz w:val="21"/>
                      <w:szCs w:val="21"/>
                      <w:highlight w:val="none"/>
                      <w:vertAlign w:val="baseline"/>
                      <w:lang w:val="en-US" w:eastAsia="zh-CN"/>
                    </w:rPr>
                    <w:t>建立环境管理体系并通过认证。</w:t>
                  </w:r>
                </w:p>
              </w:tc>
              <w:tc>
                <w:tcPr>
                  <w:tcW w:w="510"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lang w:val="en-US" w:eastAsia="zh-CN"/>
              </w:rPr>
              <w:t>2</w:t>
            </w:r>
            <w:r>
              <w:rPr>
                <w:rFonts w:hint="default" w:ascii="Times New Roman" w:hAnsi="Times New Roman" w:eastAsia="宋体" w:cs="Times New Roman"/>
                <w:b/>
                <w:bCs/>
                <w:color w:val="auto"/>
                <w:sz w:val="24"/>
                <w:szCs w:val="24"/>
                <w:highlight w:val="none"/>
                <w:lang w:val="en-US" w:eastAsia="zh-CN"/>
              </w:rPr>
              <w:t>、本项目与《工业和信息化部 国家发展和改革委员会 生态环境部关于推动铸造和锻压行业高质量发展的指导意见》（工信部联通装[2023]40号）符合性分析</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表1-</w:t>
            </w:r>
            <w:r>
              <w:rPr>
                <w:rFonts w:hint="eastAsia" w:ascii="Times New Roman" w:hAnsi="Times New Roman" w:cs="Times New Roman"/>
                <w:b/>
                <w:bCs/>
                <w:color w:val="auto"/>
                <w:sz w:val="21"/>
                <w:szCs w:val="21"/>
                <w:highlight w:val="none"/>
                <w:lang w:val="en-US" w:eastAsia="zh-CN"/>
              </w:rPr>
              <w:t>1</w:t>
            </w:r>
            <w:r>
              <w:rPr>
                <w:rFonts w:hint="eastAsia" w:cs="Times New Roman"/>
                <w:b/>
                <w:bCs/>
                <w:color w:val="auto"/>
                <w:sz w:val="21"/>
                <w:szCs w:val="21"/>
                <w:highlight w:val="none"/>
                <w:lang w:val="en-US" w:eastAsia="zh-CN"/>
              </w:rPr>
              <w:t>3</w:t>
            </w:r>
            <w:r>
              <w:rPr>
                <w:rFonts w:hint="default" w:ascii="Times New Roman" w:hAnsi="Times New Roman" w:eastAsia="宋体" w:cs="Times New Roman"/>
                <w:b/>
                <w:bCs/>
                <w:color w:val="auto"/>
                <w:sz w:val="21"/>
                <w:szCs w:val="21"/>
                <w:highlight w:val="none"/>
                <w:lang w:val="en-US" w:eastAsia="zh-CN"/>
              </w:rPr>
              <w:t xml:space="preserve">   《工业和信息化部 国家发展和改革委员会 生态环境部关于推动铸造和锻压行业高质量发展的指导意见》符合性分析</w:t>
            </w:r>
          </w:p>
          <w:tbl>
            <w:tblPr>
              <w:tblStyle w:val="23"/>
              <w:tblW w:w="4998"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929"/>
              <w:gridCol w:w="2793"/>
              <w:gridCol w:w="961"/>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255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内容</w:t>
                  </w:r>
                </w:p>
              </w:tc>
              <w:tc>
                <w:tcPr>
                  <w:tcW w:w="181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本项目情况</w:t>
                  </w:r>
                </w:p>
              </w:tc>
              <w:tc>
                <w:tcPr>
                  <w:tcW w:w="62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zh-CN" w:eastAsia="zh-CN"/>
                    </w:rPr>
                    <w:t>符合性分析</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255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val="zh-CN" w:eastAsia="zh-CN"/>
                    </w:rPr>
                    <w:t>（二）推进行业规范发展</w:t>
                  </w:r>
                </w:p>
                <w:p>
                  <w:pPr>
                    <w:pStyle w:val="6"/>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推进产业结构优化。严格执行节能、环保、质量、安全技术等相关法律法规标准和《产业结构调整指导目录》等政策，依法依规淘汰工艺装备落后、污染物排放不达标、生产安全无保障的落后产能。鼓励大气污染防治重点区域加大淘汰落后力度。铸造企业不得采用无芯工频感应电炉、无磁轭（≥0.25吨）铝壳中频感应电炉、水玻璃熔模精密铸造氯化铵硬化模壳、铝合金六氯乙烷精炼等淘汰类工艺和装备。加快存量项目升级改造，推进企业合理选择低污染、低能耗、经济高效的先进工艺技术，提升行业竞争能力。强化铸造和锻压与装备制造业协同布局，引导具备条件的企业入园集聚发展，提升产业链供应链协同配套能力，构建布局合理、错位互补、供需联动、协同发展的产业格局。</w:t>
                  </w:r>
                </w:p>
              </w:tc>
              <w:tc>
                <w:tcPr>
                  <w:tcW w:w="181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zh-CN"/>
                    </w:rPr>
                    <w:t>根据《产业结构调整指导目录（2024年本）》，本项目不属于国家限制类或淘汰类项目，属于允许类</w:t>
                  </w:r>
                  <w:r>
                    <w:rPr>
                      <w:rFonts w:hint="default" w:ascii="Times New Roman" w:hAnsi="Times New Roman" w:eastAsia="宋体" w:cs="Times New Roman"/>
                      <w:color w:val="auto"/>
                      <w:sz w:val="21"/>
                      <w:szCs w:val="21"/>
                      <w:highlight w:val="none"/>
                    </w:rPr>
                    <w:t>，符合国家产业政策</w:t>
                  </w:r>
                  <w:r>
                    <w:rPr>
                      <w:rFonts w:hint="default" w:ascii="Times New Roman" w:hAnsi="Times New Roman" w:eastAsia="宋体" w:cs="Times New Roman"/>
                      <w:color w:val="auto"/>
                      <w:sz w:val="21"/>
                      <w:szCs w:val="21"/>
                      <w:highlight w:val="none"/>
                      <w:lang w:eastAsia="zh-CN"/>
                    </w:rPr>
                    <w:t>；</w:t>
                  </w:r>
                  <w:r>
                    <w:rPr>
                      <w:rFonts w:hint="eastAsia" w:ascii="Times New Roman" w:hAnsi="Times New Roman" w:cs="Times New Roman"/>
                      <w:color w:val="auto"/>
                      <w:sz w:val="21"/>
                      <w:szCs w:val="21"/>
                      <w:highlight w:val="none"/>
                      <w:lang w:val="en-US" w:eastAsia="zh-CN"/>
                    </w:rPr>
                    <w:t>本项目采用电阻熔炼炉，</w:t>
                  </w:r>
                  <w:r>
                    <w:rPr>
                      <w:rFonts w:hint="default" w:ascii="Times New Roman" w:hAnsi="Times New Roman" w:eastAsia="瀹嬩綋" w:cs="Times New Roman"/>
                      <w:color w:val="auto"/>
                      <w:kern w:val="0"/>
                      <w:sz w:val="21"/>
                      <w:szCs w:val="21"/>
                      <w:highlight w:val="none"/>
                      <w:lang w:val="en-US" w:eastAsia="zh-CN" w:bidi="ar"/>
                    </w:rPr>
                    <w:t>不属于国家明令淘汰的生产装备</w:t>
                  </w:r>
                  <w:r>
                    <w:rPr>
                      <w:rFonts w:hint="default" w:ascii="Times New Roman" w:hAnsi="Times New Roman"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eastAsia="zh-CN"/>
                    </w:rPr>
                    <w:t>各污染物经治理措施处理后均可达标排放</w:t>
                  </w:r>
                  <w:r>
                    <w:rPr>
                      <w:rFonts w:hint="default" w:ascii="Times New Roman" w:hAnsi="Times New Roman" w:cs="Times New Roman"/>
                      <w:color w:val="auto"/>
                      <w:sz w:val="21"/>
                      <w:szCs w:val="21"/>
                      <w:highlight w:val="none"/>
                      <w:shd w:val="clear" w:color="auto" w:fill="FFFFFF"/>
                      <w:lang w:eastAsia="zh-CN"/>
                    </w:rPr>
                    <w:t>。</w:t>
                  </w:r>
                </w:p>
              </w:tc>
              <w:tc>
                <w:tcPr>
                  <w:tcW w:w="62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55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（三）加快行业绿色发展</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 w:val="21"/>
                      <w:szCs w:val="21"/>
                      <w:highlight w:val="none"/>
                      <w:lang w:val="en-US" w:eastAsia="zh-CN"/>
                    </w:rPr>
                    <w:t>1.加快绿色低碳转型。鼓励企业采用高效节能熔炼、热处理等设备，提高余热利用水平。推广短流程铸造，鼓励铸造行业冲天炉（10吨/小时及以下）改为电炉。</w:t>
                  </w:r>
                </w:p>
              </w:tc>
              <w:tc>
                <w:tcPr>
                  <w:tcW w:w="181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本项目为新建项目，新建1台电阻熔炼炉。</w:t>
                  </w:r>
                </w:p>
              </w:tc>
              <w:tc>
                <w:tcPr>
                  <w:tcW w:w="62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556"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（三）加快行业绿色发展</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2.提升环保治理水平。依法申领排污许可证，严格持证排污、按证排污并按排污许可证规定落实自行监测、台账记录、执行报告、信息公开等要求。铸造企业严格执行《铸造工业大气污染物排放标准》（GB 39726）及地方排放标准，加强无组织排放控制，不能稳定达标排放的，限期完成设施升级改造，不具备改造条件及改造后仍不能达标的，依法依规进行淘汰。</w:t>
                  </w:r>
                </w:p>
              </w:tc>
              <w:tc>
                <w:tcPr>
                  <w:tcW w:w="181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现有项目取得批复后，依法申领排污许可证，并按要求进行自行监测、执行报告等；项目运营产生的</w:t>
                  </w:r>
                  <w:r>
                    <w:rPr>
                      <w:rFonts w:hint="default" w:ascii="Times New Roman" w:hAnsi="Times New Roman" w:eastAsia="宋体" w:cs="Times New Roman"/>
                      <w:color w:val="auto"/>
                      <w:sz w:val="21"/>
                      <w:szCs w:val="21"/>
                      <w:highlight w:val="none"/>
                      <w:lang w:eastAsia="zh-CN"/>
                    </w:rPr>
                    <w:t>各污染物经治理措施处理后均可满足</w:t>
                  </w:r>
                  <w:r>
                    <w:rPr>
                      <w:rFonts w:hint="default" w:ascii="Times New Roman" w:hAnsi="Times New Roman" w:eastAsia="宋体" w:cs="Times New Roman"/>
                      <w:color w:val="auto"/>
                      <w:sz w:val="21"/>
                      <w:szCs w:val="21"/>
                      <w:highlight w:val="none"/>
                      <w:lang w:val="en-US" w:eastAsia="zh-CN"/>
                    </w:rPr>
                    <w:t>《铸造工业大气污染物排放标准》（GB39726-2020）。</w:t>
                  </w:r>
                </w:p>
              </w:tc>
              <w:tc>
                <w:tcPr>
                  <w:tcW w:w="62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lang w:val="en-US" w:eastAsia="zh-CN"/>
              </w:rPr>
              <w:t>3</w:t>
            </w:r>
            <w:r>
              <w:rPr>
                <w:rFonts w:hint="default" w:ascii="Times New Roman" w:hAnsi="Times New Roman" w:eastAsia="宋体" w:cs="Times New Roman"/>
                <w:b/>
                <w:bCs/>
                <w:color w:val="auto"/>
                <w:sz w:val="24"/>
                <w:szCs w:val="24"/>
                <w:highlight w:val="none"/>
                <w:lang w:val="en-US" w:eastAsia="zh-CN"/>
              </w:rPr>
              <w:t>、本项目与《关于加强高耗能、高排放建设项目生态环境源头防控的指导意见》符合性分析</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表1-</w:t>
            </w:r>
            <w:r>
              <w:rPr>
                <w:rFonts w:hint="eastAsia" w:ascii="Times New Roman" w:hAnsi="Times New Roman" w:cs="Times New Roman"/>
                <w:b/>
                <w:bCs/>
                <w:color w:val="auto"/>
                <w:sz w:val="21"/>
                <w:szCs w:val="21"/>
                <w:highlight w:val="none"/>
                <w:lang w:val="en-US" w:eastAsia="zh-CN"/>
              </w:rPr>
              <w:t>1</w:t>
            </w:r>
            <w:r>
              <w:rPr>
                <w:rFonts w:hint="eastAsia" w:cs="Times New Roman"/>
                <w:b/>
                <w:bCs/>
                <w:color w:val="auto"/>
                <w:sz w:val="21"/>
                <w:szCs w:val="21"/>
                <w:highlight w:val="none"/>
                <w:lang w:val="en-US" w:eastAsia="zh-CN"/>
              </w:rPr>
              <w:t>4</w:t>
            </w:r>
            <w:r>
              <w:rPr>
                <w:rFonts w:hint="default" w:ascii="Times New Roman" w:hAnsi="Times New Roman" w:eastAsia="宋体" w:cs="Times New Roman"/>
                <w:b/>
                <w:bCs/>
                <w:color w:val="auto"/>
                <w:sz w:val="21"/>
                <w:szCs w:val="21"/>
                <w:highlight w:val="none"/>
                <w:lang w:val="en-US" w:eastAsia="zh-CN"/>
              </w:rPr>
              <w:t xml:space="preserve"> 《关于加强高耗能、高排放建设项目生态环境源头防控的指导意见》符合性分析</w:t>
            </w:r>
          </w:p>
          <w:tbl>
            <w:tblPr>
              <w:tblStyle w:val="22"/>
              <w:tblW w:w="4999"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5509"/>
              <w:gridCol w:w="2175"/>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3584" w:type="pct"/>
                  <w:tcBorders>
                    <w:tl2br w:val="nil"/>
                    <w:tr2bl w:val="nil"/>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zh-CN" w:eastAsia="zh-CN"/>
                    </w:rPr>
                  </w:pPr>
                  <w:r>
                    <w:rPr>
                      <w:rFonts w:hint="default" w:ascii="Times New Roman" w:hAnsi="Times New Roman" w:eastAsia="宋体" w:cs="Times New Roman"/>
                      <w:b/>
                      <w:bCs/>
                      <w:color w:val="auto"/>
                      <w:sz w:val="21"/>
                      <w:szCs w:val="21"/>
                      <w:highlight w:val="none"/>
                      <w:lang w:val="zh-CN" w:eastAsia="zh-CN"/>
                    </w:rPr>
                    <w:t>内容</w:t>
                  </w:r>
                </w:p>
              </w:tc>
              <w:tc>
                <w:tcPr>
                  <w:tcW w:w="1415" w:type="pct"/>
                  <w:tcBorders>
                    <w:tl2br w:val="nil"/>
                    <w:tr2bl w:val="nil"/>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1"/>
                      <w:szCs w:val="21"/>
                      <w:highlight w:val="none"/>
                      <w:lang w:val="zh-CN" w:eastAsia="zh-CN"/>
                    </w:rPr>
                  </w:pPr>
                  <w:r>
                    <w:rPr>
                      <w:rFonts w:hint="default" w:ascii="Times New Roman" w:hAnsi="Times New Roman" w:eastAsia="宋体" w:cs="Times New Roman"/>
                      <w:b/>
                      <w:bCs/>
                      <w:color w:val="auto"/>
                      <w:sz w:val="21"/>
                      <w:szCs w:val="21"/>
                      <w:highlight w:val="none"/>
                      <w:lang w:val="zh-CN" w:eastAsia="zh-CN"/>
                    </w:rPr>
                    <w:t>符合性分析</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1" w:hRule="atLeast"/>
                <w:jc w:val="center"/>
              </w:trPr>
              <w:tc>
                <w:tcPr>
                  <w:tcW w:w="3584" w:type="pct"/>
                  <w:tcBorders>
                    <w:tl2br w:val="nil"/>
                    <w:tr2bl w:val="nil"/>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val="zh-CN" w:eastAsia="zh-CN"/>
                    </w:rPr>
                    <w:t>严把建设项目环境准入关。新建、改建、扩建“两高”项目须符合生态环境保护法律法规和相关法定规划，满足重点污染物排放总量控制、碳排放达峰目标、生态环境准入清单、相关规划环评和相应行业建设项目环境准入条件、环评文件审批原则要求。石化、现代煤化工项目应纳入国家产业规划。新建、扩建石化、化工、焦化、有色金属冶炼、平板玻璃项目应布设在依法合规设立并经规划环评的产业园区。各级生态环境部门和行政审批部门要严格把关，对于不符合相关法律法规的，依法不予审批。</w:t>
                  </w:r>
                </w:p>
              </w:tc>
              <w:tc>
                <w:tcPr>
                  <w:tcW w:w="1415" w:type="pct"/>
                  <w:tcBorders>
                    <w:tl2br w:val="nil"/>
                    <w:tr2bl w:val="nil"/>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本项目为有色金属铸造</w:t>
                  </w:r>
                  <w:r>
                    <w:rPr>
                      <w:rFonts w:hint="default" w:ascii="Times New Roman" w:hAnsi="Times New Roman" w:cs="Times New Roman"/>
                      <w:color w:val="auto"/>
                      <w:sz w:val="21"/>
                      <w:szCs w:val="21"/>
                      <w:highlight w:val="none"/>
                      <w:lang w:val="en-US" w:eastAsia="zh-CN"/>
                    </w:rPr>
                    <w:t>项目</w:t>
                  </w:r>
                  <w:r>
                    <w:rPr>
                      <w:rFonts w:hint="default" w:ascii="Times New Roman" w:hAnsi="Times New Roman" w:eastAsia="宋体" w:cs="Times New Roman"/>
                      <w:color w:val="auto"/>
                      <w:sz w:val="21"/>
                      <w:szCs w:val="21"/>
                      <w:highlight w:val="none"/>
                      <w:lang w:val="en-US" w:eastAsia="zh-CN"/>
                    </w:rPr>
                    <w:t>，不在六个“两高”行业中，不属于管控的“两高”行业。</w:t>
                  </w:r>
                </w:p>
              </w:tc>
            </w:tr>
          </w:tbl>
          <w:p>
            <w:pPr>
              <w:keepNext w:val="0"/>
              <w:keepLines w:val="0"/>
              <w:pageBreakBefore w:val="0"/>
              <w:widowControl w:val="0"/>
              <w:numPr>
                <w:ilvl w:val="0"/>
                <w:numId w:val="2"/>
              </w:numPr>
              <w:kinsoku/>
              <w:wordWrap/>
              <w:overflowPunct/>
              <w:topLinePunct w:val="0"/>
              <w:autoSpaceDE w:val="0"/>
              <w:autoSpaceDN w:val="0"/>
              <w:bidi w:val="0"/>
              <w:adjustRightInd w:val="0"/>
              <w:snapToGrid w:val="0"/>
              <w:spacing w:before="157" w:beforeLines="50" w:line="360" w:lineRule="auto"/>
              <w:ind w:firstLine="481" w:firstLineChars="200"/>
              <w:textAlignment w:val="auto"/>
              <w:rPr>
                <w:rFonts w:hint="eastAsia"/>
                <w:b/>
                <w:bCs w:val="0"/>
                <w:color w:val="auto"/>
                <w:sz w:val="24"/>
                <w:szCs w:val="24"/>
                <w:highlight w:val="none"/>
                <w:lang w:val="en-US" w:eastAsia="zh-CN"/>
              </w:rPr>
            </w:pPr>
            <w:r>
              <w:rPr>
                <w:rFonts w:hint="eastAsia"/>
                <w:b/>
                <w:bCs w:val="0"/>
                <w:color w:val="auto"/>
                <w:sz w:val="24"/>
                <w:szCs w:val="24"/>
                <w:highlight w:val="none"/>
                <w:lang w:val="en-US" w:eastAsia="zh-CN"/>
              </w:rPr>
              <w:t>与《辽宁省生态环境厅关于深入开展挥发性有机物污染治理工作的通知》（辽环综函〔2024〕185号）</w:t>
            </w:r>
          </w:p>
          <w:p>
            <w:pPr>
              <w:spacing w:line="240" w:lineRule="auto"/>
              <w:ind w:firstLine="0" w:firstLineChars="0"/>
              <w:jc w:val="center"/>
              <w:rPr>
                <w:b/>
                <w:color w:val="auto"/>
                <w:sz w:val="21"/>
                <w:szCs w:val="21"/>
                <w:highlight w:val="none"/>
              </w:rPr>
            </w:pPr>
            <w:r>
              <w:rPr>
                <w:b/>
                <w:color w:val="auto"/>
                <w:sz w:val="21"/>
                <w:szCs w:val="21"/>
                <w:highlight w:val="none"/>
              </w:rPr>
              <w:t>表</w:t>
            </w:r>
            <w:r>
              <w:rPr>
                <w:rFonts w:hint="eastAsia"/>
                <w:b/>
                <w:color w:val="auto"/>
                <w:sz w:val="21"/>
                <w:szCs w:val="21"/>
                <w:highlight w:val="none"/>
                <w:lang w:val="en-US" w:eastAsia="zh-CN"/>
              </w:rPr>
              <w:t>1-15</w:t>
            </w:r>
            <w:r>
              <w:rPr>
                <w:rFonts w:hint="eastAsia"/>
                <w:b/>
                <w:color w:val="auto"/>
                <w:sz w:val="21"/>
                <w:szCs w:val="21"/>
                <w:highlight w:val="none"/>
              </w:rPr>
              <w:t xml:space="preserve"> </w:t>
            </w:r>
            <w:r>
              <w:rPr>
                <w:rFonts w:hint="eastAsia"/>
                <w:b/>
                <w:color w:val="auto"/>
                <w:sz w:val="21"/>
                <w:szCs w:val="21"/>
                <w:highlight w:val="none"/>
                <w:lang w:val="en-US" w:eastAsia="zh-CN"/>
              </w:rPr>
              <w:t xml:space="preserve"> </w:t>
            </w:r>
            <w:r>
              <w:rPr>
                <w:rFonts w:hint="eastAsia"/>
                <w:b/>
                <w:color w:val="auto"/>
                <w:sz w:val="21"/>
                <w:szCs w:val="21"/>
                <w:highlight w:val="none"/>
              </w:rPr>
              <w:t>与《</w:t>
            </w:r>
            <w:r>
              <w:rPr>
                <w:rFonts w:hint="eastAsia" w:ascii="Times New Roman" w:hAnsi="Times New Roman" w:eastAsia="宋体" w:cs="Times New Roman"/>
                <w:b/>
                <w:bCs w:val="0"/>
                <w:color w:val="auto"/>
                <w:sz w:val="21"/>
                <w:szCs w:val="21"/>
                <w:highlight w:val="none"/>
                <w:lang w:val="en-US" w:eastAsia="zh-CN"/>
              </w:rPr>
              <w:t>辽宁省生态环境厅关于深入开展挥发性有机物污染治理工作的通知</w:t>
            </w:r>
            <w:r>
              <w:rPr>
                <w:rFonts w:hint="eastAsia"/>
                <w:b/>
                <w:color w:val="auto"/>
                <w:sz w:val="21"/>
                <w:szCs w:val="21"/>
                <w:highlight w:val="none"/>
              </w:rPr>
              <w:t>》相符性分析</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5062"/>
              <w:gridCol w:w="1720"/>
              <w:gridCol w:w="901"/>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3294" w:type="pct"/>
                  <w:noWrap w:val="0"/>
                  <w:vAlign w:val="center"/>
                </w:tcPr>
                <w:p>
                  <w:pPr>
                    <w:spacing w:line="240" w:lineRule="auto"/>
                    <w:ind w:firstLine="0" w:firstLineChars="0"/>
                    <w:jc w:val="center"/>
                    <w:rPr>
                      <w:rFonts w:hint="eastAsia"/>
                      <w:b/>
                      <w:color w:val="auto"/>
                      <w:kern w:val="2"/>
                      <w:sz w:val="21"/>
                      <w:szCs w:val="21"/>
                      <w:highlight w:val="none"/>
                      <w:lang w:val="en-US" w:eastAsia="zh-CN" w:bidi="ar-SA"/>
                    </w:rPr>
                  </w:pPr>
                  <w:r>
                    <w:rPr>
                      <w:rFonts w:hint="eastAsia"/>
                      <w:b/>
                      <w:color w:val="auto"/>
                      <w:sz w:val="21"/>
                      <w:szCs w:val="21"/>
                      <w:highlight w:val="none"/>
                    </w:rPr>
                    <w:t>文件要求</w:t>
                  </w:r>
                </w:p>
              </w:tc>
              <w:tc>
                <w:tcPr>
                  <w:tcW w:w="1119" w:type="pct"/>
                  <w:noWrap w:val="0"/>
                  <w:vAlign w:val="center"/>
                </w:tcPr>
                <w:p>
                  <w:pPr>
                    <w:spacing w:line="240" w:lineRule="auto"/>
                    <w:ind w:firstLine="0" w:firstLineChars="0"/>
                    <w:jc w:val="center"/>
                    <w:rPr>
                      <w:rFonts w:hint="eastAsia"/>
                      <w:b/>
                      <w:color w:val="auto"/>
                      <w:kern w:val="2"/>
                      <w:sz w:val="21"/>
                      <w:szCs w:val="21"/>
                      <w:highlight w:val="none"/>
                      <w:lang w:val="en-US" w:eastAsia="zh-CN" w:bidi="ar-SA"/>
                    </w:rPr>
                  </w:pPr>
                  <w:r>
                    <w:rPr>
                      <w:rFonts w:hint="eastAsia"/>
                      <w:b/>
                      <w:color w:val="auto"/>
                      <w:sz w:val="21"/>
                      <w:szCs w:val="21"/>
                      <w:highlight w:val="none"/>
                    </w:rPr>
                    <w:t>本项目</w:t>
                  </w:r>
                </w:p>
              </w:tc>
              <w:tc>
                <w:tcPr>
                  <w:tcW w:w="586" w:type="pct"/>
                  <w:noWrap w:val="0"/>
                  <w:vAlign w:val="center"/>
                </w:tcPr>
                <w:p>
                  <w:pPr>
                    <w:spacing w:line="240" w:lineRule="auto"/>
                    <w:ind w:firstLine="0" w:firstLineChars="0"/>
                    <w:jc w:val="center"/>
                    <w:rPr>
                      <w:b/>
                      <w:color w:val="auto"/>
                      <w:kern w:val="2"/>
                      <w:sz w:val="21"/>
                      <w:szCs w:val="21"/>
                      <w:highlight w:val="none"/>
                      <w:lang w:val="en-US" w:eastAsia="zh-CN" w:bidi="ar-SA"/>
                    </w:rPr>
                  </w:pPr>
                  <w:r>
                    <w:rPr>
                      <w:b/>
                      <w:color w:val="auto"/>
                      <w:sz w:val="21"/>
                      <w:szCs w:val="21"/>
                      <w:highlight w:val="none"/>
                    </w:rPr>
                    <w:t>相符性</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3294" w:type="pct"/>
                  <w:noWrap w:val="0"/>
                  <w:vAlign w:val="center"/>
                </w:tcPr>
                <w:p>
                  <w:pPr>
                    <w:spacing w:line="240" w:lineRule="auto"/>
                    <w:ind w:firstLine="0" w:firstLineChars="0"/>
                    <w:jc w:val="center"/>
                    <w:rPr>
                      <w:b/>
                      <w:color w:val="auto"/>
                      <w:sz w:val="21"/>
                      <w:szCs w:val="21"/>
                      <w:highlight w:val="none"/>
                    </w:rPr>
                  </w:pPr>
                  <w:r>
                    <w:rPr>
                      <w:rFonts w:hint="eastAsia" w:ascii="Times New Roman" w:hAnsi="Times New Roman" w:eastAsia="宋体" w:cs="Times New Roman"/>
                      <w:color w:val="auto"/>
                      <w:sz w:val="21"/>
                      <w:szCs w:val="21"/>
                      <w:highlight w:val="none"/>
                    </w:rPr>
                    <w:t>各市组织辖区企业对照行业排放标准、技术规范以及《关于加快解决当前挥发性有机物治理突出问题的通知》(环大气〔2021〕65号)等政策文件全面治理现状，开展自查，统筹环保和安全生产要求，依据《挥发性有机物综合治理一厂一策编制技术指南》编制“一厂一策”综合治理方案，组织行业专家开展方案技术评估，确保各项治理措施的科学性、针对性和有效性。</w:t>
                  </w:r>
                </w:p>
              </w:tc>
              <w:tc>
                <w:tcPr>
                  <w:tcW w:w="1119" w:type="pct"/>
                  <w:noWrap w:val="0"/>
                  <w:vAlign w:val="center"/>
                </w:tcPr>
                <w:p>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企业按要求编制</w:t>
                  </w:r>
                  <w:r>
                    <w:rPr>
                      <w:rFonts w:hint="eastAsia" w:ascii="Times New Roman" w:hAnsi="Times New Roman" w:eastAsia="宋体" w:cs="Times New Roman"/>
                      <w:color w:val="auto"/>
                      <w:sz w:val="21"/>
                      <w:szCs w:val="21"/>
                      <w:highlight w:val="none"/>
                    </w:rPr>
                    <w:t>“一厂一策”综合</w:t>
                  </w:r>
                  <w:r>
                    <w:rPr>
                      <w:rFonts w:hint="eastAsia" w:ascii="Times New Roman" w:hAnsi="Times New Roman" w:eastAsia="宋体" w:cs="Times New Roman"/>
                      <w:color w:val="auto"/>
                      <w:sz w:val="21"/>
                      <w:szCs w:val="21"/>
                      <w:highlight w:val="none"/>
                      <w:lang w:val="en-US" w:eastAsia="zh-CN"/>
                    </w:rPr>
                    <w:t>治理方案，并</w:t>
                  </w:r>
                  <w:r>
                    <w:rPr>
                      <w:rFonts w:hint="eastAsia" w:cs="Times New Roman"/>
                      <w:color w:val="auto"/>
                      <w:sz w:val="21"/>
                      <w:szCs w:val="21"/>
                      <w:highlight w:val="none"/>
                      <w:lang w:val="en-US" w:eastAsia="zh-CN"/>
                    </w:rPr>
                    <w:t>严格</w:t>
                  </w:r>
                  <w:r>
                    <w:rPr>
                      <w:rFonts w:hint="eastAsia" w:ascii="Times New Roman" w:hAnsi="Times New Roman" w:eastAsia="宋体" w:cs="Times New Roman"/>
                      <w:color w:val="auto"/>
                      <w:sz w:val="21"/>
                      <w:szCs w:val="21"/>
                      <w:highlight w:val="none"/>
                      <w:lang w:val="en-US" w:eastAsia="zh-CN"/>
                    </w:rPr>
                    <w:t>落实其相关要求。</w:t>
                  </w:r>
                </w:p>
              </w:tc>
              <w:tc>
                <w:tcPr>
                  <w:tcW w:w="586" w:type="pct"/>
                  <w:noWrap w:val="0"/>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符合</w:t>
                  </w:r>
                </w:p>
              </w:tc>
            </w:tr>
          </w:tbl>
          <w:p>
            <w:pPr>
              <w:keepNext w:val="0"/>
              <w:keepLines w:val="0"/>
              <w:pageBreakBefore w:val="0"/>
              <w:widowControl w:val="0"/>
              <w:numPr>
                <w:ilvl w:val="0"/>
                <w:numId w:val="0"/>
              </w:numPr>
              <w:kinsoku/>
              <w:wordWrap/>
              <w:overflowPunct/>
              <w:topLinePunct w:val="0"/>
              <w:autoSpaceDE/>
              <w:autoSpaceDN/>
              <w:bidi w:val="0"/>
              <w:adjustRightInd/>
              <w:snapToGrid w:val="0"/>
              <w:spacing w:before="157" w:beforeLines="50" w:line="360" w:lineRule="auto"/>
              <w:ind w:leftChars="0" w:firstLine="481" w:firstLineChars="200"/>
              <w:textAlignment w:val="auto"/>
              <w:rPr>
                <w:rFonts w:hint="eastAsia" w:ascii="Times New Roman" w:hAnsi="Times New Roman" w:eastAsia="宋体" w:cs="Times New Roman"/>
                <w:b/>
                <w:bCs w:val="0"/>
                <w:color w:val="auto"/>
                <w:sz w:val="24"/>
                <w:szCs w:val="24"/>
                <w:highlight w:val="none"/>
                <w:lang w:val="en-US" w:eastAsia="zh-CN"/>
              </w:rPr>
            </w:pPr>
            <w:r>
              <w:rPr>
                <w:rFonts w:hint="eastAsia" w:ascii="Times New Roman" w:hAnsi="Times New Roman" w:cs="Times New Roman"/>
                <w:b/>
                <w:bCs w:val="0"/>
                <w:color w:val="auto"/>
                <w:sz w:val="24"/>
                <w:szCs w:val="24"/>
                <w:highlight w:val="none"/>
                <w:lang w:val="en-US" w:eastAsia="zh-CN"/>
              </w:rPr>
              <w:t>15</w:t>
            </w:r>
            <w:r>
              <w:rPr>
                <w:rFonts w:hint="eastAsia" w:ascii="Times New Roman" w:hAnsi="Times New Roman" w:eastAsia="宋体" w:cs="Times New Roman"/>
                <w:b/>
                <w:bCs w:val="0"/>
                <w:color w:val="auto"/>
                <w:sz w:val="24"/>
                <w:szCs w:val="24"/>
                <w:highlight w:val="none"/>
                <w:lang w:val="en-US" w:eastAsia="zh-CN"/>
              </w:rPr>
              <w:t>、项目与《关于加快解决当前挥发性有机物治理突出问题的通知》(环大气〔2021〕65号)符合性分析</w:t>
            </w:r>
          </w:p>
          <w:p>
            <w:pPr>
              <w:spacing w:line="240" w:lineRule="auto"/>
              <w:ind w:firstLine="0" w:firstLineChars="0"/>
              <w:jc w:val="center"/>
              <w:rPr>
                <w:b/>
                <w:color w:val="auto"/>
                <w:sz w:val="21"/>
                <w:szCs w:val="21"/>
                <w:highlight w:val="none"/>
              </w:rPr>
            </w:pPr>
            <w:r>
              <w:rPr>
                <w:b/>
                <w:color w:val="auto"/>
                <w:sz w:val="21"/>
                <w:szCs w:val="21"/>
                <w:highlight w:val="none"/>
              </w:rPr>
              <w:t>表</w:t>
            </w:r>
            <w:r>
              <w:rPr>
                <w:rFonts w:hint="eastAsia"/>
                <w:b/>
                <w:color w:val="auto"/>
                <w:sz w:val="21"/>
                <w:szCs w:val="21"/>
                <w:highlight w:val="none"/>
                <w:lang w:val="en-US" w:eastAsia="zh-CN"/>
              </w:rPr>
              <w:t>1-16</w:t>
            </w:r>
            <w:r>
              <w:rPr>
                <w:rFonts w:hint="eastAsia"/>
                <w:b/>
                <w:color w:val="auto"/>
                <w:sz w:val="21"/>
                <w:szCs w:val="21"/>
                <w:highlight w:val="none"/>
              </w:rPr>
              <w:t xml:space="preserve"> </w:t>
            </w:r>
            <w:r>
              <w:rPr>
                <w:rFonts w:hint="eastAsia"/>
                <w:b/>
                <w:color w:val="auto"/>
                <w:sz w:val="21"/>
                <w:szCs w:val="21"/>
                <w:highlight w:val="none"/>
                <w:lang w:val="en-US" w:eastAsia="zh-CN"/>
              </w:rPr>
              <w:t xml:space="preserve">  </w:t>
            </w:r>
            <w:r>
              <w:rPr>
                <w:rFonts w:hint="eastAsia"/>
                <w:b/>
                <w:color w:val="auto"/>
                <w:sz w:val="21"/>
                <w:szCs w:val="21"/>
                <w:highlight w:val="none"/>
              </w:rPr>
              <w:t>与《</w:t>
            </w:r>
            <w:r>
              <w:rPr>
                <w:rFonts w:hint="eastAsia" w:ascii="Times New Roman" w:hAnsi="Times New Roman" w:eastAsia="宋体" w:cs="Times New Roman"/>
                <w:b/>
                <w:bCs w:val="0"/>
                <w:color w:val="auto"/>
                <w:sz w:val="21"/>
                <w:szCs w:val="21"/>
                <w:highlight w:val="none"/>
                <w:lang w:val="en-US" w:eastAsia="zh-CN"/>
              </w:rPr>
              <w:t>关于加快解决当前挥发性有机物治理突出问题的通知</w:t>
            </w:r>
            <w:r>
              <w:rPr>
                <w:rFonts w:hint="eastAsia"/>
                <w:b/>
                <w:color w:val="auto"/>
                <w:sz w:val="21"/>
                <w:szCs w:val="21"/>
                <w:highlight w:val="none"/>
              </w:rPr>
              <w:t>》相符性分析</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387"/>
              <w:gridCol w:w="2399"/>
              <w:gridCol w:w="897"/>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855" w:type="pct"/>
                  <w:tcBorders>
                    <w:tl2br w:val="nil"/>
                    <w:tr2bl w:val="nil"/>
                  </w:tcBorders>
                  <w:noWrap w:val="0"/>
                  <w:vAlign w:val="center"/>
                </w:tcPr>
                <w:p>
                  <w:pPr>
                    <w:spacing w:line="240" w:lineRule="auto"/>
                    <w:ind w:firstLine="0" w:firstLineChars="0"/>
                    <w:jc w:val="center"/>
                    <w:rPr>
                      <w:rFonts w:hint="eastAsia"/>
                      <w:b/>
                      <w:color w:val="auto"/>
                      <w:kern w:val="2"/>
                      <w:sz w:val="21"/>
                      <w:szCs w:val="21"/>
                      <w:highlight w:val="none"/>
                      <w:lang w:val="en-US" w:eastAsia="zh-CN" w:bidi="ar-SA"/>
                    </w:rPr>
                  </w:pPr>
                  <w:r>
                    <w:rPr>
                      <w:rFonts w:hint="eastAsia"/>
                      <w:b/>
                      <w:color w:val="auto"/>
                      <w:sz w:val="21"/>
                      <w:szCs w:val="21"/>
                      <w:highlight w:val="none"/>
                    </w:rPr>
                    <w:t>文件要求</w:t>
                  </w:r>
                </w:p>
              </w:tc>
              <w:tc>
                <w:tcPr>
                  <w:tcW w:w="1561" w:type="pct"/>
                  <w:tcBorders>
                    <w:tl2br w:val="nil"/>
                    <w:tr2bl w:val="nil"/>
                  </w:tcBorders>
                  <w:noWrap w:val="0"/>
                  <w:vAlign w:val="center"/>
                </w:tcPr>
                <w:p>
                  <w:pPr>
                    <w:spacing w:line="240" w:lineRule="auto"/>
                    <w:ind w:firstLine="0" w:firstLineChars="0"/>
                    <w:jc w:val="center"/>
                    <w:rPr>
                      <w:rFonts w:hint="eastAsia"/>
                      <w:b/>
                      <w:color w:val="auto"/>
                      <w:kern w:val="2"/>
                      <w:sz w:val="21"/>
                      <w:szCs w:val="21"/>
                      <w:highlight w:val="none"/>
                      <w:lang w:val="en-US" w:eastAsia="zh-CN" w:bidi="ar-SA"/>
                    </w:rPr>
                  </w:pPr>
                  <w:r>
                    <w:rPr>
                      <w:rFonts w:hint="eastAsia"/>
                      <w:b/>
                      <w:color w:val="auto"/>
                      <w:sz w:val="21"/>
                      <w:szCs w:val="21"/>
                      <w:highlight w:val="none"/>
                    </w:rPr>
                    <w:t>本项目</w:t>
                  </w:r>
                </w:p>
              </w:tc>
              <w:tc>
                <w:tcPr>
                  <w:tcW w:w="583" w:type="pct"/>
                  <w:tcBorders>
                    <w:tl2br w:val="nil"/>
                    <w:tr2bl w:val="nil"/>
                  </w:tcBorders>
                  <w:noWrap w:val="0"/>
                  <w:vAlign w:val="center"/>
                </w:tcPr>
                <w:p>
                  <w:pPr>
                    <w:spacing w:line="240" w:lineRule="auto"/>
                    <w:ind w:firstLine="0" w:firstLineChars="0"/>
                    <w:jc w:val="center"/>
                    <w:rPr>
                      <w:b/>
                      <w:color w:val="auto"/>
                      <w:kern w:val="2"/>
                      <w:sz w:val="21"/>
                      <w:szCs w:val="21"/>
                      <w:highlight w:val="none"/>
                      <w:lang w:val="en-US" w:eastAsia="zh-CN" w:bidi="ar-SA"/>
                    </w:rPr>
                  </w:pPr>
                  <w:r>
                    <w:rPr>
                      <w:b/>
                      <w:color w:val="auto"/>
                      <w:sz w:val="21"/>
                      <w:szCs w:val="21"/>
                      <w:highlight w:val="none"/>
                    </w:rPr>
                    <w:t>相符性</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5000" w:type="pct"/>
                  <w:gridSpan w:val="3"/>
                  <w:tcBorders>
                    <w:tl2br w:val="nil"/>
                    <w:tr2bl w:val="nil"/>
                  </w:tcBorders>
                  <w:noWrap w:val="0"/>
                  <w:vAlign w:val="center"/>
                </w:tcPr>
                <w:p>
                  <w:pPr>
                    <w:spacing w:line="240" w:lineRule="auto"/>
                    <w:ind w:firstLine="0" w:firstLineChars="0"/>
                    <w:jc w:val="center"/>
                    <w:rPr>
                      <w:b/>
                      <w:color w:val="auto"/>
                      <w:sz w:val="21"/>
                      <w:szCs w:val="21"/>
                      <w:highlight w:val="none"/>
                    </w:rPr>
                  </w:pPr>
                  <w:r>
                    <w:rPr>
                      <w:rFonts w:hint="eastAsia" w:ascii="Times New Roman" w:hAnsi="Times New Roman" w:eastAsia="宋体" w:cs="Times New Roman"/>
                      <w:color w:val="auto"/>
                      <w:sz w:val="21"/>
                      <w:szCs w:val="21"/>
                      <w:highlight w:val="none"/>
                    </w:rPr>
                    <w:t>五、废气收集设施</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855" w:type="pct"/>
                  <w:tcBorders>
                    <w:tl2br w:val="nil"/>
                    <w:tr2bl w:val="nil"/>
                  </w:tcBorders>
                  <w:noWrap w:val="0"/>
                  <w:vAlign w:val="center"/>
                </w:tcPr>
                <w:p>
                  <w:pPr>
                    <w:spacing w:line="240" w:lineRule="auto"/>
                    <w:ind w:firstLine="0" w:firstLineChars="0"/>
                    <w:jc w:val="center"/>
                    <w:rPr>
                      <w:rFonts w:hint="eastAsia"/>
                      <w:b/>
                      <w:color w:val="auto"/>
                      <w:sz w:val="21"/>
                      <w:szCs w:val="21"/>
                      <w:highlight w:val="none"/>
                    </w:rPr>
                  </w:pPr>
                  <w:r>
                    <w:rPr>
                      <w:rFonts w:hint="eastAsia" w:ascii="Times New Roman" w:hAnsi="Times New Roman" w:eastAsia="宋体" w:cs="Times New Roman"/>
                      <w:color w:val="auto"/>
                      <w:sz w:val="21"/>
                      <w:szCs w:val="21"/>
                      <w:highlight w:val="none"/>
                    </w:rPr>
                    <w:t>产生VOCs的生产环节优先采用密闭设备、在密闭空间中操作或采用全密闭集气罩收集方式，并保持负压运行。无尘等级要求车间需设置成正压的，宜建设内层正压、外层微负压的双层整体密闭收集空间。对采用局部收集方式的企业，距废气收集系统排风罩开口面最远处的VOCs无组织排放位置控制风速不低于0.3m/s</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推广以生产线或设备为单位设置隔间，收集风量应确保隔间保持微负压。当废气产生点较多、彼此距离较远时，在满足设计规范、风压平衡的基础上，适当分设多套收集系统或中继风机。废气收集系统的输送管道应密闭、无破损。</w:t>
                  </w:r>
                </w:p>
              </w:tc>
              <w:tc>
                <w:tcPr>
                  <w:tcW w:w="1561" w:type="pct"/>
                  <w:tcBorders>
                    <w:tl2br w:val="nil"/>
                    <w:tr2bl w:val="nil"/>
                  </w:tcBorders>
                  <w:noWrap w:val="0"/>
                  <w:vAlign w:val="center"/>
                </w:tcPr>
                <w:p>
                  <w:pPr>
                    <w:spacing w:line="240" w:lineRule="auto"/>
                    <w:ind w:firstLine="0" w:firstLineChars="0"/>
                    <w:jc w:val="center"/>
                    <w:rPr>
                      <w:rFonts w:hint="eastAsia"/>
                      <w:b/>
                      <w:color w:val="auto"/>
                      <w:sz w:val="21"/>
                      <w:szCs w:val="21"/>
                      <w:highlight w:val="none"/>
                    </w:rPr>
                  </w:pPr>
                  <w:r>
                    <w:rPr>
                      <w:rFonts w:hint="default" w:ascii="Times New Roman" w:hAnsi="Times New Roman" w:eastAsia="宋体" w:cs="Times New Roman"/>
                      <w:color w:val="auto"/>
                      <w:sz w:val="21"/>
                      <w:szCs w:val="21"/>
                      <w:highlight w:val="none"/>
                    </w:rPr>
                    <w:t>本项目</w:t>
                  </w:r>
                  <w:r>
                    <w:rPr>
                      <w:rFonts w:hint="default" w:ascii="Times New Roman" w:hAnsi="Times New Roman" w:cs="Times New Roman"/>
                      <w:color w:val="auto"/>
                      <w:sz w:val="21"/>
                      <w:szCs w:val="21"/>
                      <w:highlight w:val="none"/>
                      <w:lang w:val="en-US" w:eastAsia="zh-CN"/>
                    </w:rPr>
                    <w:t>压铸</w:t>
                  </w:r>
                  <w:r>
                    <w:rPr>
                      <w:rFonts w:hint="eastAsia" w:ascii="Times New Roman" w:hAnsi="Times New Roman" w:cs="Times New Roman"/>
                      <w:color w:val="auto"/>
                      <w:sz w:val="21"/>
                      <w:szCs w:val="21"/>
                      <w:highlight w:val="none"/>
                      <w:lang w:val="en-US" w:eastAsia="zh-CN"/>
                    </w:rPr>
                    <w:t>和烘干</w:t>
                  </w:r>
                  <w:r>
                    <w:rPr>
                      <w:rFonts w:hint="default" w:ascii="Times New Roman" w:hAnsi="Times New Roman" w:eastAsia="宋体" w:cs="Times New Roman"/>
                      <w:color w:val="auto"/>
                      <w:sz w:val="21"/>
                      <w:szCs w:val="21"/>
                      <w:highlight w:val="none"/>
                      <w:lang w:val="en-US" w:eastAsia="zh-CN"/>
                    </w:rPr>
                    <w:t>过程中</w:t>
                  </w:r>
                  <w:r>
                    <w:rPr>
                      <w:rFonts w:hint="default" w:ascii="Times New Roman" w:hAnsi="Times New Roman" w:cs="Times New Roman"/>
                      <w:color w:val="auto"/>
                      <w:sz w:val="21"/>
                      <w:szCs w:val="21"/>
                      <w:highlight w:val="none"/>
                      <w:lang w:val="en-US" w:eastAsia="zh-CN"/>
                    </w:rPr>
                    <w:t>产生</w:t>
                  </w:r>
                  <w:r>
                    <w:rPr>
                      <w:rFonts w:hint="default" w:ascii="Times New Roman" w:hAnsi="Times New Roman" w:eastAsia="宋体" w:cs="Times New Roman"/>
                      <w:color w:val="auto"/>
                      <w:sz w:val="21"/>
                      <w:szCs w:val="21"/>
                      <w:highlight w:val="none"/>
                      <w:lang w:val="en-US" w:eastAsia="zh-CN"/>
                    </w:rPr>
                    <w:t>的有机废气，</w:t>
                  </w:r>
                  <w:r>
                    <w:rPr>
                      <w:rFonts w:hint="eastAsia" w:ascii="Times New Roman" w:hAnsi="Times New Roman" w:eastAsia="宋体" w:cs="Times New Roman"/>
                      <w:color w:val="auto"/>
                      <w:sz w:val="21"/>
                      <w:szCs w:val="21"/>
                      <w:highlight w:val="none"/>
                      <w:lang w:val="en-US" w:eastAsia="zh-CN"/>
                    </w:rPr>
                    <w:t>经收集处理后，均可达标排放</w:t>
                  </w:r>
                </w:p>
              </w:tc>
              <w:tc>
                <w:tcPr>
                  <w:tcW w:w="583" w:type="pct"/>
                  <w:tcBorders>
                    <w:tl2br w:val="nil"/>
                    <w:tr2bl w:val="nil"/>
                  </w:tcBorders>
                  <w:noWrap w:val="0"/>
                  <w:vAlign w:val="center"/>
                </w:tcPr>
                <w:p>
                  <w:pPr>
                    <w:spacing w:line="240" w:lineRule="auto"/>
                    <w:ind w:firstLine="0" w:firstLineChars="0"/>
                    <w:jc w:val="center"/>
                    <w:rPr>
                      <w:rFonts w:hint="eastAsia" w:eastAsia="宋体"/>
                      <w:b/>
                      <w:color w:val="auto"/>
                      <w:sz w:val="21"/>
                      <w:szCs w:val="21"/>
                      <w:highlight w:val="none"/>
                      <w:lang w:val="en-US" w:eastAsia="zh-CN"/>
                    </w:rPr>
                  </w:pPr>
                  <w:r>
                    <w:rPr>
                      <w:rFonts w:hint="eastAsia"/>
                      <w:b w:val="0"/>
                      <w:bCs/>
                      <w:color w:val="auto"/>
                      <w:sz w:val="21"/>
                      <w:szCs w:val="21"/>
                      <w:highlight w:val="no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3"/>
                  <w:tcBorders>
                    <w:tl2br w:val="nil"/>
                    <w:tr2bl w:val="nil"/>
                  </w:tcBorders>
                  <w:noWrap w:val="0"/>
                  <w:vAlign w:val="center"/>
                </w:tcPr>
                <w:p>
                  <w:pPr>
                    <w:spacing w:line="240" w:lineRule="auto"/>
                    <w:ind w:firstLine="0" w:firstLineChars="0"/>
                    <w:jc w:val="center"/>
                    <w:rPr>
                      <w:b/>
                      <w:color w:val="auto"/>
                      <w:sz w:val="21"/>
                      <w:szCs w:val="21"/>
                      <w:highlight w:val="none"/>
                    </w:rPr>
                  </w:pPr>
                  <w:r>
                    <w:rPr>
                      <w:rFonts w:hint="eastAsia" w:ascii="Times New Roman" w:hAnsi="Times New Roman" w:eastAsia="宋体" w:cs="Times New Roman"/>
                      <w:color w:val="auto"/>
                      <w:sz w:val="21"/>
                      <w:szCs w:val="21"/>
                      <w:highlight w:val="none"/>
                    </w:rPr>
                    <w:t>七、有机废气治理设施</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855" w:type="pct"/>
                  <w:tcBorders>
                    <w:tl2br w:val="nil"/>
                    <w:tr2bl w:val="nil"/>
                  </w:tcBorders>
                  <w:noWrap w:val="0"/>
                  <w:vAlign w:val="center"/>
                </w:tcPr>
                <w:p>
                  <w:pPr>
                    <w:spacing w:line="240" w:lineRule="auto"/>
                    <w:ind w:firstLine="0" w:firstLineChars="0"/>
                    <w:jc w:val="center"/>
                    <w:rPr>
                      <w:rFonts w:hint="eastAsia"/>
                      <w:b/>
                      <w:color w:val="auto"/>
                      <w:sz w:val="21"/>
                      <w:szCs w:val="21"/>
                      <w:highlight w:val="none"/>
                    </w:rPr>
                  </w:pPr>
                  <w:r>
                    <w:rPr>
                      <w:rFonts w:hint="eastAsia" w:ascii="Times New Roman" w:hAnsi="Times New Roman" w:eastAsia="宋体" w:cs="Times New Roman"/>
                      <w:color w:val="auto"/>
                      <w:sz w:val="21"/>
                      <w:szCs w:val="21"/>
                      <w:highlight w:val="none"/>
                    </w:rPr>
                    <w:t>新建治理设施或对现有治理设施实施改造，应依据排放废气特征、VOCs组分及浓度、生产工况等，合理选择治理技术</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对治理难度大、单一治理工艺难以稳定达标的，宜采用多种技术的组合工艺</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除恶臭异味治理外，一般不使用低温等离子、光催化、光氧化等技术。</w:t>
                  </w:r>
                </w:p>
              </w:tc>
              <w:tc>
                <w:tcPr>
                  <w:tcW w:w="1561" w:type="pct"/>
                  <w:tcBorders>
                    <w:tl2br w:val="nil"/>
                    <w:tr2bl w:val="nil"/>
                  </w:tcBorders>
                  <w:noWrap w:val="0"/>
                  <w:vAlign w:val="center"/>
                </w:tcPr>
                <w:p>
                  <w:pPr>
                    <w:spacing w:line="240" w:lineRule="auto"/>
                    <w:ind w:firstLine="0" w:firstLineChars="0"/>
                    <w:jc w:val="center"/>
                    <w:rPr>
                      <w:rFonts w:hint="default"/>
                      <w:b/>
                      <w:color w:val="auto"/>
                      <w:sz w:val="21"/>
                      <w:szCs w:val="21"/>
                      <w:highlight w:val="none"/>
                      <w:lang w:val="en-US"/>
                    </w:rPr>
                  </w:pPr>
                  <w:r>
                    <w:rPr>
                      <w:rFonts w:hint="eastAsia" w:ascii="Times New Roman" w:hAnsi="Times New Roman" w:eastAsia="宋体" w:cs="Times New Roman"/>
                      <w:color w:val="auto"/>
                      <w:sz w:val="21"/>
                      <w:szCs w:val="21"/>
                      <w:highlight w:val="none"/>
                      <w:lang w:val="en-US" w:eastAsia="zh-CN"/>
                    </w:rPr>
                    <w:t>项目涉及的</w:t>
                  </w:r>
                  <w:r>
                    <w:rPr>
                      <w:rFonts w:hint="eastAsia" w:ascii="Times New Roman" w:hAnsi="Times New Roman" w:eastAsia="宋体" w:cs="Times New Roman"/>
                      <w:color w:val="auto"/>
                      <w:sz w:val="21"/>
                      <w:szCs w:val="21"/>
                      <w:highlight w:val="none"/>
                    </w:rPr>
                    <w:t>VOCs</w:t>
                  </w:r>
                  <w:r>
                    <w:rPr>
                      <w:rFonts w:hint="eastAsia" w:ascii="Times New Roman" w:hAnsi="Times New Roman" w:cs="Times New Roman"/>
                      <w:color w:val="auto"/>
                      <w:sz w:val="21"/>
                      <w:szCs w:val="21"/>
                      <w:highlight w:val="none"/>
                      <w:lang w:eastAsia="zh-CN"/>
                    </w:rPr>
                    <w:t>，因产生浓度产生速率，均已满足排放要求，故</w:t>
                  </w:r>
                  <w:r>
                    <w:rPr>
                      <w:rFonts w:hint="eastAsia" w:ascii="Times New Roman" w:hAnsi="Times New Roman" w:eastAsia="宋体" w:cs="Times New Roman"/>
                      <w:color w:val="auto"/>
                      <w:sz w:val="21"/>
                      <w:szCs w:val="21"/>
                      <w:highlight w:val="none"/>
                      <w:lang w:val="en-US" w:eastAsia="zh-CN"/>
                    </w:rPr>
                    <w:t>收集后经</w:t>
                  </w:r>
                  <w:r>
                    <w:rPr>
                      <w:rFonts w:hint="eastAsia" w:ascii="Times New Roman" w:hAnsi="Times New Roman" w:cs="Times New Roman"/>
                      <w:color w:val="auto"/>
                      <w:sz w:val="21"/>
                      <w:szCs w:val="21"/>
                      <w:highlight w:val="none"/>
                      <w:lang w:val="en-US" w:eastAsia="zh-CN"/>
                    </w:rPr>
                    <w:t>15m高排气筒排放。</w:t>
                  </w:r>
                </w:p>
              </w:tc>
              <w:tc>
                <w:tcPr>
                  <w:tcW w:w="583" w:type="pct"/>
                  <w:tcBorders>
                    <w:tl2br w:val="nil"/>
                    <w:tr2bl w:val="nil"/>
                  </w:tcBorders>
                  <w:noWrap w:val="0"/>
                  <w:vAlign w:val="center"/>
                </w:tcPr>
                <w:p>
                  <w:pPr>
                    <w:spacing w:line="240" w:lineRule="auto"/>
                    <w:ind w:firstLine="0" w:firstLineChars="0"/>
                    <w:jc w:val="center"/>
                    <w:rPr>
                      <w:b/>
                      <w:color w:val="auto"/>
                      <w:sz w:val="21"/>
                      <w:szCs w:val="21"/>
                      <w:highlight w:val="none"/>
                    </w:rPr>
                  </w:pPr>
                  <w:r>
                    <w:rPr>
                      <w:rFonts w:hint="eastAsia"/>
                      <w:b w:val="0"/>
                      <w:bCs/>
                      <w:color w:val="auto"/>
                      <w:sz w:val="21"/>
                      <w:szCs w:val="21"/>
                      <w:highlight w:val="none"/>
                      <w:lang w:val="en-US"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855" w:type="pct"/>
                  <w:tcBorders>
                    <w:tl2br w:val="nil"/>
                    <w:tr2bl w:val="nil"/>
                  </w:tcBorders>
                  <w:noWrap w:val="0"/>
                  <w:vAlign w:val="center"/>
                </w:tcPr>
                <w:p>
                  <w:pPr>
                    <w:spacing w:line="240" w:lineRule="auto"/>
                    <w:ind w:firstLine="0" w:firstLineChars="0"/>
                    <w:jc w:val="center"/>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加强运行维护管理，做到治理设施较生产设备“先启后停”，在治理设施达到正常运行条件后方可启动生产设备，在生产设备停止、残留VOCs废气收集处理完毕后，方可停运治理设施</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及时清理、更换吸附剂、吸收剂、催化剂、蓄热体、过滤棉、灯管、电器元件等治理设施耗材，确保设施能够稳定高效运行</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做好生产设备和治理设施启停机时间、检维修情况、治理设施耗材维护更换、处置情况等台账记录</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对于VOCs治理设施产生的废过滤棉、废催化剂、废吸附剂、废吸收剂、废有机溶剂等，应及时清运，属于危险废物的应交有资质的单位处理处置。</w:t>
                  </w:r>
                </w:p>
              </w:tc>
              <w:tc>
                <w:tcPr>
                  <w:tcW w:w="1561" w:type="pct"/>
                  <w:tcBorders>
                    <w:tl2br w:val="nil"/>
                    <w:tr2bl w:val="nil"/>
                  </w:tcBorders>
                  <w:noWrap w:val="0"/>
                  <w:vAlign w:val="center"/>
                </w:tcPr>
                <w:p>
                  <w:pPr>
                    <w:spacing w:line="240" w:lineRule="auto"/>
                    <w:ind w:firstLine="0" w:firstLineChars="0"/>
                    <w:jc w:val="center"/>
                    <w:rPr>
                      <w:rFonts w:hint="eastAsia"/>
                      <w:b/>
                      <w:color w:val="auto"/>
                      <w:sz w:val="21"/>
                      <w:szCs w:val="21"/>
                      <w:highlight w:val="none"/>
                    </w:rPr>
                  </w:pPr>
                  <w:r>
                    <w:rPr>
                      <w:rFonts w:hint="eastAsia" w:ascii="Times New Roman" w:hAnsi="Times New Roman" w:eastAsia="宋体" w:cs="Times New Roman"/>
                      <w:color w:val="auto"/>
                      <w:sz w:val="21"/>
                      <w:szCs w:val="21"/>
                      <w:highlight w:val="none"/>
                      <w:lang w:val="en-US" w:eastAsia="zh-CN"/>
                    </w:rPr>
                    <w:t>环评要求企业</w:t>
                  </w:r>
                  <w:r>
                    <w:rPr>
                      <w:rFonts w:hint="eastAsia" w:ascii="Times New Roman" w:hAnsi="Times New Roman" w:eastAsia="宋体" w:cs="Times New Roman"/>
                      <w:color w:val="auto"/>
                      <w:sz w:val="21"/>
                      <w:szCs w:val="21"/>
                      <w:highlight w:val="none"/>
                    </w:rPr>
                    <w:t>加强运行维护管理，做到治理设施较生产设备“先启后停”，在治理设施达到正常运行条件后启动生产设备，在生产设备停止、残留VOCs废气收集处理完毕后，停运治理设施</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确保设施能够稳定高效运行</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做好生产设备和治理设施启停机时间、检维修情况。</w:t>
                  </w:r>
                </w:p>
              </w:tc>
              <w:tc>
                <w:tcPr>
                  <w:tcW w:w="583" w:type="pct"/>
                  <w:tcBorders>
                    <w:tl2br w:val="nil"/>
                    <w:tr2bl w:val="nil"/>
                  </w:tcBorders>
                  <w:noWrap w:val="0"/>
                  <w:vAlign w:val="center"/>
                </w:tcPr>
                <w:p>
                  <w:pPr>
                    <w:spacing w:line="240" w:lineRule="auto"/>
                    <w:ind w:firstLine="0" w:firstLineChars="0"/>
                    <w:jc w:val="center"/>
                    <w:rPr>
                      <w:rFonts w:hint="eastAsia" w:eastAsia="宋体"/>
                      <w:b/>
                      <w:color w:val="auto"/>
                      <w:sz w:val="21"/>
                      <w:szCs w:val="21"/>
                      <w:highlight w:val="none"/>
                      <w:lang w:val="en-US" w:eastAsia="zh-CN"/>
                    </w:rPr>
                  </w:pPr>
                  <w:r>
                    <w:rPr>
                      <w:rFonts w:hint="eastAsia"/>
                      <w:b w:val="0"/>
                      <w:bCs/>
                      <w:color w:val="auto"/>
                      <w:sz w:val="21"/>
                      <w:szCs w:val="21"/>
                      <w:highlight w:val="none"/>
                      <w:lang w:val="en-US" w:eastAsia="zh-CN"/>
                    </w:rPr>
                    <w:t>符合</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textAlignment w:val="auto"/>
              <w:rPr>
                <w:rFonts w:hint="default"/>
                <w:b/>
                <w:bCs w:val="0"/>
                <w:color w:val="auto"/>
                <w:sz w:val="24"/>
                <w:szCs w:val="24"/>
                <w:highlight w:val="none"/>
                <w:lang w:val="en-US" w:eastAsia="zh-CN"/>
              </w:rPr>
            </w:pPr>
            <w:r>
              <w:rPr>
                <w:rFonts w:hint="eastAsia"/>
                <w:b/>
                <w:bCs w:val="0"/>
                <w:color w:val="auto"/>
                <w:sz w:val="24"/>
                <w:szCs w:val="24"/>
                <w:highlight w:val="none"/>
                <w:lang w:val="en-US" w:eastAsia="zh-CN"/>
              </w:rPr>
              <w:t>16、与《重点行业挥发性有机物综合治理方案》（环大气〔2019〕53号）相关要求符合性分析。</w:t>
            </w:r>
          </w:p>
          <w:p>
            <w:pPr>
              <w:pStyle w:val="7"/>
              <w:tabs>
                <w:tab w:val="left" w:pos="1354"/>
              </w:tabs>
              <w:spacing w:before="0" w:after="0" w:line="240" w:lineRule="auto"/>
              <w:ind w:right="0"/>
              <w:jc w:val="center"/>
              <w:rPr>
                <w:b/>
                <w:color w:val="auto"/>
                <w:sz w:val="21"/>
                <w:szCs w:val="21"/>
                <w:highlight w:val="none"/>
              </w:rPr>
            </w:pPr>
            <w:r>
              <w:rPr>
                <w:b/>
                <w:color w:val="auto"/>
                <w:sz w:val="21"/>
                <w:szCs w:val="21"/>
                <w:highlight w:val="none"/>
              </w:rPr>
              <w:t>表</w:t>
            </w:r>
            <w:r>
              <w:rPr>
                <w:rFonts w:hint="eastAsia"/>
                <w:b/>
                <w:color w:val="auto"/>
                <w:sz w:val="21"/>
                <w:szCs w:val="21"/>
                <w:highlight w:val="none"/>
              </w:rPr>
              <w:t>1-</w:t>
            </w:r>
            <w:r>
              <w:rPr>
                <w:rFonts w:hint="eastAsia"/>
                <w:b/>
                <w:color w:val="auto"/>
                <w:sz w:val="21"/>
                <w:szCs w:val="21"/>
                <w:highlight w:val="none"/>
                <w:lang w:val="en-US" w:eastAsia="zh-CN"/>
              </w:rPr>
              <w:t xml:space="preserve">17  </w:t>
            </w:r>
            <w:r>
              <w:rPr>
                <w:rFonts w:hint="eastAsia"/>
                <w:b/>
                <w:color w:val="auto"/>
                <w:sz w:val="21"/>
                <w:szCs w:val="21"/>
                <w:highlight w:val="none"/>
              </w:rPr>
              <w:t>与《重点行业挥发性有机物综合治理方案》相关要求</w:t>
            </w:r>
            <w:r>
              <w:rPr>
                <w:b/>
                <w:color w:val="auto"/>
                <w:sz w:val="21"/>
                <w:szCs w:val="21"/>
                <w:highlight w:val="none"/>
              </w:rPr>
              <w:t>相符性分析一览表</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2" w:space="0"/>
              </w:tblBorders>
              <w:tblLayout w:type="autofit"/>
              <w:tblCellMar>
                <w:top w:w="6" w:type="dxa"/>
                <w:left w:w="23" w:type="dxa"/>
                <w:bottom w:w="6" w:type="dxa"/>
                <w:right w:w="23" w:type="dxa"/>
              </w:tblCellMar>
            </w:tblPr>
            <w:tblGrid>
              <w:gridCol w:w="4809"/>
              <w:gridCol w:w="1884"/>
              <w:gridCol w:w="990"/>
            </w:tblGrid>
            <w:tr>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CellMar>
                  <w:top w:w="6" w:type="dxa"/>
                  <w:left w:w="23" w:type="dxa"/>
                  <w:bottom w:w="6" w:type="dxa"/>
                  <w:right w:w="23" w:type="dxa"/>
                </w:tblCellMar>
              </w:tblPrEx>
              <w:trPr>
                <w:jc w:val="center"/>
              </w:trPr>
              <w:tc>
                <w:tcPr>
                  <w:tcW w:w="3130" w:type="pct"/>
                  <w:tcBorders>
                    <w:tl2br w:val="nil"/>
                    <w:tr2bl w:val="nil"/>
                  </w:tcBorders>
                  <w:noWrap w:val="0"/>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文件要求</w:t>
                  </w:r>
                </w:p>
              </w:tc>
              <w:tc>
                <w:tcPr>
                  <w:tcW w:w="1226" w:type="pct"/>
                  <w:tcBorders>
                    <w:tl2br w:val="nil"/>
                    <w:tr2bl w:val="nil"/>
                  </w:tcBorders>
                  <w:noWrap w:val="0"/>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项目情况</w:t>
                  </w:r>
                </w:p>
              </w:tc>
              <w:tc>
                <w:tcPr>
                  <w:tcW w:w="642" w:type="pct"/>
                  <w:tcBorders>
                    <w:tl2br w:val="nil"/>
                    <w:tr2bl w:val="nil"/>
                  </w:tcBorders>
                  <w:noWrap w:val="0"/>
                  <w:vAlign w:val="center"/>
                </w:tcPr>
                <w:p>
                  <w:pPr>
                    <w:jc w:val="center"/>
                    <w:rPr>
                      <w:rFonts w:hint="eastAsia"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rPr>
                    <w:t>符合</w:t>
                  </w:r>
                  <w:r>
                    <w:rPr>
                      <w:rFonts w:hint="eastAsia" w:ascii="Times New Roman" w:hAnsi="Times New Roman" w:eastAsia="宋体" w:cs="Times New Roman"/>
                      <w:b/>
                      <w:bCs/>
                      <w:color w:val="auto"/>
                      <w:sz w:val="21"/>
                      <w:szCs w:val="21"/>
                      <w:highlight w:val="none"/>
                      <w:lang w:eastAsia="zh-CN"/>
                    </w:rPr>
                    <w:t>性</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CellMar>
                  <w:top w:w="6" w:type="dxa"/>
                  <w:left w:w="23" w:type="dxa"/>
                  <w:bottom w:w="6" w:type="dxa"/>
                  <w:right w:w="23" w:type="dxa"/>
                </w:tblCellMar>
              </w:tblPrEx>
              <w:trPr>
                <w:jc w:val="center"/>
              </w:trPr>
              <w:tc>
                <w:tcPr>
                  <w:tcW w:w="5000" w:type="pct"/>
                  <w:gridSpan w:val="3"/>
                  <w:tcBorders>
                    <w:tl2br w:val="nil"/>
                    <w:tr2bl w:val="nil"/>
                  </w:tcBorders>
                  <w:noWrap w:val="0"/>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color w:val="auto"/>
                      <w:sz w:val="21"/>
                      <w:szCs w:val="21"/>
                      <w:highlight w:val="none"/>
                      <w:lang w:val="en-US" w:eastAsia="zh-CN"/>
                    </w:rPr>
                    <w:t>（一）大力推进源头替代</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CellMar>
                  <w:top w:w="6" w:type="dxa"/>
                  <w:left w:w="23" w:type="dxa"/>
                  <w:bottom w:w="6" w:type="dxa"/>
                  <w:right w:w="23" w:type="dxa"/>
                </w:tblCellMar>
              </w:tblPrEx>
              <w:trPr>
                <w:jc w:val="center"/>
              </w:trPr>
              <w:tc>
                <w:tcPr>
                  <w:tcW w:w="3130"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通过使用水性、粉末、高固体分、无溶剂、辐射固化等低VOCs含量的涂料，水性、辐射固化、植物基等低VOCs含量的油墨，水基、热熔、无溶剂、辐射固化、改性、生物降解等低VOCs含量的胶粘剂，以及低VOCs含量、低反应活性的清洗剂等，替代溶剂型涂料、油墨、胶粘剂、清洗剂等，从源头减少VOCs产生。工业涂装、包装印刷等行业要加大源头替代力度；化工行业要推广使用低（无）VOCs含量、低反应活性的原辅材料，加快对芳香烃、含卤素有机化合物的绿色替代。企业应大力推广使用低VOCs含量木器涂料、车辆涂料、机械设备涂料、集装箱涂料以及建筑物和构筑物防护涂料等，在技术成熟的行业，推广使用低VOCs含量油墨和胶粘剂，重点区域到2020年年底前基本完成。鼓励加快低VOCs含量涂料、油墨、胶粘剂等研发和生产。</w:t>
                  </w:r>
                </w:p>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加强政策引导。企业采用符合国家有关低VOCs含量产品规定的涂料、油墨、胶粘剂等，排放浓度稳定达标且排放速率、排放绩效等满足相关规定的，相应生产工序可不要求建设末端治理设施。使用的原辅材料VOCs含量（质量比）低于10%的工序，可不要求采取无组织排放收集措施。</w:t>
                  </w:r>
                </w:p>
              </w:tc>
              <w:tc>
                <w:tcPr>
                  <w:tcW w:w="1226"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color w:val="auto"/>
                      <w:sz w:val="21"/>
                      <w:szCs w:val="21"/>
                      <w:highlight w:val="none"/>
                      <w:lang w:val="en-US" w:eastAsia="zh-CN"/>
                    </w:rPr>
                    <w:t>项目生产所用</w:t>
                  </w:r>
                  <w:r>
                    <w:rPr>
                      <w:rFonts w:hint="eastAsia" w:ascii="Times New Roman" w:hAnsi="Times New Roman" w:cs="Times New Roman"/>
                      <w:color w:val="auto"/>
                      <w:sz w:val="21"/>
                      <w:szCs w:val="21"/>
                      <w:highlight w:val="none"/>
                      <w:lang w:val="en-US" w:eastAsia="zh-CN"/>
                    </w:rPr>
                    <w:t>脱模剂、粉末涂料</w:t>
                  </w:r>
                  <w:r>
                    <w:rPr>
                      <w:rFonts w:hint="default" w:ascii="Times New Roman" w:hAnsi="Times New Roman" w:eastAsia="宋体" w:cs="Times New Roman"/>
                      <w:color w:val="auto"/>
                      <w:sz w:val="21"/>
                      <w:szCs w:val="21"/>
                      <w:highlight w:val="none"/>
                      <w:lang w:val="en-US" w:eastAsia="zh-CN"/>
                    </w:rPr>
                    <w:t>，符合国家有关低VOCs含量产品，</w:t>
                  </w:r>
                  <w:r>
                    <w:rPr>
                      <w:rFonts w:hint="eastAsia" w:ascii="Times New Roman" w:hAnsi="Times New Roman" w:cs="Times New Roman"/>
                      <w:color w:val="auto"/>
                      <w:sz w:val="21"/>
                      <w:szCs w:val="21"/>
                      <w:highlight w:val="none"/>
                      <w:lang w:val="en-US" w:eastAsia="zh-CN"/>
                    </w:rPr>
                    <w:t>由于使用量少，</w:t>
                  </w:r>
                  <w:r>
                    <w:rPr>
                      <w:rFonts w:hint="default" w:ascii="Times New Roman" w:hAnsi="Times New Roman" w:eastAsia="宋体" w:cs="Times New Roman"/>
                      <w:color w:val="auto"/>
                      <w:sz w:val="21"/>
                      <w:szCs w:val="21"/>
                      <w:highlight w:val="none"/>
                      <w:lang w:val="en-US" w:eastAsia="zh-CN"/>
                    </w:rPr>
                    <w:t>VOCs产生量较少</w:t>
                  </w:r>
                  <w:r>
                    <w:rPr>
                      <w:rFonts w:hint="eastAsia" w:ascii="Times New Roman" w:hAnsi="Times New Roman" w:cs="Times New Roman"/>
                      <w:color w:val="auto"/>
                      <w:sz w:val="21"/>
                      <w:szCs w:val="21"/>
                      <w:highlight w:val="none"/>
                      <w:lang w:val="en-US" w:eastAsia="zh-CN"/>
                    </w:rPr>
                    <w:t>，产生浓度和产生速率就已经满足排放标准，故收集后经由15m高排气筒排放，未进行处置，</w:t>
                  </w:r>
                  <w:r>
                    <w:rPr>
                      <w:rFonts w:hint="eastAsia" w:ascii="Times New Roman" w:hAnsi="Times New Roman" w:eastAsia="宋体" w:cs="Times New Roman"/>
                      <w:color w:val="auto"/>
                      <w:sz w:val="21"/>
                      <w:szCs w:val="21"/>
                      <w:highlight w:val="none"/>
                      <w:lang w:val="en-US" w:eastAsia="zh-CN"/>
                    </w:rPr>
                    <w:t>有机废气</w:t>
                  </w:r>
                  <w:r>
                    <w:rPr>
                      <w:rFonts w:hint="default" w:ascii="Times New Roman" w:hAnsi="Times New Roman" w:eastAsia="宋体" w:cs="Times New Roman"/>
                      <w:color w:val="auto"/>
                      <w:sz w:val="21"/>
                      <w:szCs w:val="21"/>
                      <w:highlight w:val="none"/>
                      <w:lang w:val="en-US" w:eastAsia="zh-CN"/>
                    </w:rPr>
                    <w:t>能够实现达标排放。</w:t>
                  </w:r>
                </w:p>
              </w:tc>
              <w:tc>
                <w:tcPr>
                  <w:tcW w:w="642" w:type="pct"/>
                  <w:tcBorders>
                    <w:tl2br w:val="nil"/>
                    <w:tr2bl w:val="nil"/>
                  </w:tcBorders>
                  <w:noWrap w:val="0"/>
                  <w:vAlign w:val="center"/>
                </w:tcPr>
                <w:p>
                  <w:pPr>
                    <w:jc w:val="center"/>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val="0"/>
                      <w:bCs w:val="0"/>
                      <w:color w:val="auto"/>
                      <w:sz w:val="21"/>
                      <w:szCs w:val="21"/>
                      <w:highlight w:val="none"/>
                      <w:lang w:eastAsia="zh-CN"/>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PrEx>
              <w:trPr>
                <w:jc w:val="center"/>
              </w:trPr>
              <w:tc>
                <w:tcPr>
                  <w:tcW w:w="5000" w:type="pct"/>
                  <w:gridSpan w:val="3"/>
                  <w:tcBorders>
                    <w:tl2br w:val="nil"/>
                    <w:tr2bl w:val="nil"/>
                  </w:tcBorders>
                  <w:noWrap w:val="0"/>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color w:val="auto"/>
                      <w:sz w:val="21"/>
                      <w:szCs w:val="21"/>
                      <w:highlight w:val="none"/>
                      <w:lang w:val="en-US" w:eastAsia="zh-CN"/>
                    </w:rPr>
                    <w:t>（二）全面加强无组织排放控制。</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2" w:space="0"/>
                </w:tblBorders>
                <w:tblCellMar>
                  <w:top w:w="6" w:type="dxa"/>
                  <w:left w:w="23" w:type="dxa"/>
                  <w:bottom w:w="6" w:type="dxa"/>
                  <w:right w:w="23" w:type="dxa"/>
                </w:tblCellMar>
              </w:tblPrEx>
              <w:trPr>
                <w:jc w:val="center"/>
              </w:trPr>
              <w:tc>
                <w:tcPr>
                  <w:tcW w:w="3130" w:type="pct"/>
                  <w:tcBorders>
                    <w:tl2br w:val="nil"/>
                    <w:tr2bl w:val="nil"/>
                  </w:tcBorders>
                  <w:noWrap w:val="0"/>
                  <w:vAlign w:val="center"/>
                </w:tcPr>
                <w:p>
                  <w:pPr>
                    <w:keepNext w:val="0"/>
                    <w:keepLines w:val="0"/>
                    <w:pageBreakBefore w:val="0"/>
                    <w:kinsoku/>
                    <w:wordWrap/>
                    <w:overflowPunct/>
                    <w:topLinePunct w:val="0"/>
                    <w:autoSpaceDE/>
                    <w:autoSpaceDN/>
                    <w:bidi w:val="0"/>
                    <w:adjustRightInd/>
                    <w:snapToGrid/>
                    <w:ind w:firstLine="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重点对含VOCs物料（包括含VOCs原辅材料、含VOCs产品、含VOCs废料以及有机聚合物材料等）储存、转移和输送、设备与管线组件泄漏、敞开液面逸散以及工艺过程等五类排放源实施管控，通过采取设备与场所密闭、工艺改进、废气有效收集等措施，削减VOCs无组织排放。</w:t>
                  </w:r>
                </w:p>
                <w:p>
                  <w:pPr>
                    <w:keepNext w:val="0"/>
                    <w:keepLines w:val="0"/>
                    <w:pageBreakBefore w:val="0"/>
                    <w:kinsoku/>
                    <w:wordWrap/>
                    <w:overflowPunct/>
                    <w:topLinePunct w:val="0"/>
                    <w:autoSpaceDE/>
                    <w:autoSpaceDN/>
                    <w:bidi w:val="0"/>
                    <w:adjustRightInd/>
                    <w:snapToGrid/>
                    <w:ind w:firstLine="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加强设备与场所密闭管理。含VOCs物料应储存于密闭容器、包装袋，高效密封储罐，封闭式储库、料仓等。含VOCs物料转移和输送，应采用密闭管道或密闭容器、罐车等。高VOCs含量废水（废水液面上方100毫米处VOCs检测浓度超过200ppm，其中，重点区域超过100ppm，以碳计）的集输、储存和处理过程，应加盖密闭。含VOCs物料生产和使用过程，应采取有效收集措施或在密闭空间中操作。</w:t>
                  </w:r>
                </w:p>
                <w:p>
                  <w:pPr>
                    <w:keepNext w:val="0"/>
                    <w:keepLines w:val="0"/>
                    <w:pageBreakBefore w:val="0"/>
                    <w:kinsoku/>
                    <w:wordWrap/>
                    <w:overflowPunct/>
                    <w:topLinePunct w:val="0"/>
                    <w:autoSpaceDE/>
                    <w:autoSpaceDN/>
                    <w:bidi w:val="0"/>
                    <w:adjustRightInd/>
                    <w:snapToGrid/>
                    <w:ind w:firstLine="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推进使用先进生产工艺。通过采用全密闭、连续化、自动化等生产技术，以及高效工艺与设备等，减少工艺过程无组织排放。挥发性有机液体装载优先采用底部装载方式。石化、化工行业重点推进使用低（无）泄漏的泵、压缩机、过滤机、离心机、干燥设备等，推广采用油品在线调和技术、密闭式循环水冷却系统等。工业涂装行业重点推进使用紧凑式涂装工艺，推广采用辊涂、静电喷涂、高压无气喷涂、空气辅助无气喷涂、热喷涂等涂装技术，鼓励企业采用自动化、智能化喷涂设备替代人工喷涂，减少使用空气喷涂技术。包装印刷行业大力推广使用无溶剂复合、挤出复合、共挤出复合技术，鼓励采用水性凹印、醇水凹印、辐射固化凹印、柔版印刷、无水胶印等印刷工艺。</w:t>
                  </w:r>
                </w:p>
                <w:p>
                  <w:pPr>
                    <w:keepNext w:val="0"/>
                    <w:keepLines w:val="0"/>
                    <w:pageBreakBefore w:val="0"/>
                    <w:kinsoku/>
                    <w:wordWrap/>
                    <w:overflowPunct/>
                    <w:topLinePunct w:val="0"/>
                    <w:autoSpaceDE/>
                    <w:autoSpaceDN/>
                    <w:bidi w:val="0"/>
                    <w:adjustRightInd/>
                    <w:snapToGrid/>
                    <w:ind w:firstLine="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提高废气收集率。遵循“应收尽收、分质收集”的原则，科学设计废气收集系统，将无组织排放转变为有组织排放进行控制。采用全密闭集气罩或密闭空间的，除行业有特殊要求外，应保持微负压状态，并根据相关规范合理设置通风量。采用局部集气罩的，距集气罩开口面最远处的VOCs无组织排放位置，控制风速应不低于0.3米/秒，有行业要求的按相关规定执行。</w:t>
                  </w:r>
                </w:p>
                <w:p>
                  <w:pPr>
                    <w:keepNext w:val="0"/>
                    <w:keepLines w:val="0"/>
                    <w:pageBreakBefore w:val="0"/>
                    <w:kinsoku/>
                    <w:wordWrap/>
                    <w:overflowPunct/>
                    <w:topLinePunct w:val="0"/>
                    <w:autoSpaceDE/>
                    <w:autoSpaceDN/>
                    <w:bidi w:val="0"/>
                    <w:adjustRightInd/>
                    <w:snapToGrid/>
                    <w:ind w:firstLine="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加强设备与管线组件泄漏控制。企业中载有气态、液态VOCs物料的设备与管线组件，密封点数量大于等于2000个的，应按要求开展LDAR工作。石化企业按行业排放标准规定执行。</w:t>
                  </w:r>
                </w:p>
              </w:tc>
              <w:tc>
                <w:tcPr>
                  <w:tcW w:w="1226" w:type="pct"/>
                  <w:tcBorders>
                    <w:tl2br w:val="nil"/>
                    <w:tr2bl w:val="nil"/>
                  </w:tcBorders>
                  <w:noWrap w:val="0"/>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color w:val="auto"/>
                      <w:sz w:val="21"/>
                      <w:szCs w:val="21"/>
                      <w:highlight w:val="none"/>
                      <w:lang w:eastAsia="zh-CN"/>
                    </w:rPr>
                    <w:t>项目</w:t>
                  </w:r>
                  <w:r>
                    <w:rPr>
                      <w:rFonts w:hint="eastAsia" w:ascii="Times New Roman" w:hAnsi="Times New Roman" w:eastAsia="宋体" w:cs="Times New Roman"/>
                      <w:color w:val="auto"/>
                      <w:sz w:val="21"/>
                      <w:szCs w:val="21"/>
                      <w:highlight w:val="none"/>
                      <w:lang w:eastAsia="zh-CN"/>
                    </w:rPr>
                    <w:t>选</w:t>
                  </w:r>
                  <w:r>
                    <w:rPr>
                      <w:rFonts w:hint="default" w:ascii="Times New Roman" w:hAnsi="Times New Roman" w:eastAsia="宋体" w:cs="Times New Roman"/>
                      <w:color w:val="auto"/>
                      <w:sz w:val="21"/>
                      <w:szCs w:val="21"/>
                      <w:highlight w:val="none"/>
                      <w:lang w:eastAsia="zh-CN"/>
                    </w:rPr>
                    <w:t>用挥发性有机物含量低的铸管涂料</w:t>
                  </w:r>
                  <w:r>
                    <w:rPr>
                      <w:rFonts w:hint="eastAsia" w:ascii="Times New Roman" w:hAnsi="Times New Roman" w:cs="Times New Roman"/>
                      <w:color w:val="auto"/>
                      <w:sz w:val="21"/>
                      <w:szCs w:val="21"/>
                      <w:highlight w:val="none"/>
                      <w:lang w:eastAsia="zh-CN"/>
                    </w:rPr>
                    <w:t>粉末</w:t>
                  </w:r>
                  <w:r>
                    <w:rPr>
                      <w:rFonts w:hint="default" w:ascii="Times New Roman" w:hAnsi="Times New Roman" w:eastAsia="宋体" w:cs="Times New Roman"/>
                      <w:color w:val="auto"/>
                      <w:sz w:val="21"/>
                      <w:szCs w:val="21"/>
                      <w:highlight w:val="none"/>
                      <w:lang w:eastAsia="zh-CN"/>
                    </w:rPr>
                    <w:t>和稀释剂</w:t>
                  </w:r>
                  <w:r>
                    <w:rPr>
                      <w:rFonts w:hint="eastAsia" w:ascii="Times New Roman" w:hAnsi="Times New Roman" w:eastAsia="宋体" w:cs="Times New Roman"/>
                      <w:color w:val="auto"/>
                      <w:sz w:val="21"/>
                      <w:szCs w:val="21"/>
                      <w:highlight w:val="none"/>
                      <w:lang w:val="en-US" w:eastAsia="zh-CN"/>
                    </w:rPr>
                    <w:t>均为桶装</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lang w:val="en-US" w:eastAsia="zh-CN"/>
                    </w:rPr>
                    <w:t>暂存于</w:t>
                  </w:r>
                  <w:r>
                    <w:rPr>
                      <w:rFonts w:hint="eastAsia" w:ascii="Times New Roman" w:hAnsi="Times New Roman" w:cs="Times New Roman"/>
                      <w:color w:val="auto"/>
                      <w:sz w:val="21"/>
                      <w:szCs w:val="21"/>
                      <w:highlight w:val="none"/>
                      <w:lang w:val="en-US" w:eastAsia="zh-CN"/>
                    </w:rPr>
                    <w:t>临时</w:t>
                  </w:r>
                  <w:r>
                    <w:rPr>
                      <w:rFonts w:hint="eastAsia" w:ascii="Times New Roman" w:hAnsi="Times New Roman" w:eastAsia="宋体" w:cs="Times New Roman"/>
                      <w:color w:val="auto"/>
                      <w:sz w:val="21"/>
                      <w:szCs w:val="21"/>
                      <w:highlight w:val="none"/>
                      <w:lang w:val="en-US" w:eastAsia="zh-CN"/>
                    </w:rPr>
                    <w:t>库</w:t>
                  </w:r>
                  <w:r>
                    <w:rPr>
                      <w:rFonts w:hint="eastAsia" w:ascii="Times New Roman" w:hAnsi="Times New Roman" w:cs="Times New Roman"/>
                      <w:color w:val="auto"/>
                      <w:sz w:val="21"/>
                      <w:szCs w:val="21"/>
                      <w:highlight w:val="none"/>
                      <w:lang w:val="en-US" w:eastAsia="zh-CN"/>
                    </w:rPr>
                    <w:t>房</w:t>
                  </w:r>
                  <w:r>
                    <w:rPr>
                      <w:rFonts w:hint="eastAsia" w:ascii="Times New Roman" w:hAnsi="Times New Roman" w:eastAsia="宋体" w:cs="Times New Roman"/>
                      <w:color w:val="auto"/>
                      <w:sz w:val="21"/>
                      <w:szCs w:val="21"/>
                      <w:highlight w:val="none"/>
                      <w:lang w:val="en-US" w:eastAsia="zh-CN"/>
                    </w:rPr>
                    <w:t>内</w:t>
                  </w:r>
                  <w:r>
                    <w:rPr>
                      <w:rFonts w:hint="default" w:ascii="Times New Roman" w:hAnsi="Times New Roman" w:cs="Times New Roman"/>
                      <w:color w:val="auto"/>
                      <w:sz w:val="21"/>
                      <w:szCs w:val="21"/>
                      <w:highlight w:val="none"/>
                      <w:lang w:eastAsia="zh-CN"/>
                    </w:rPr>
                    <w:t>。</w:t>
                  </w:r>
                  <w:r>
                    <w:rPr>
                      <w:rFonts w:hint="eastAsia" w:ascii="Times New Roman" w:hAnsi="Times New Roman" w:cs="Times New Roman"/>
                      <w:color w:val="auto"/>
                      <w:sz w:val="21"/>
                      <w:szCs w:val="21"/>
                      <w:highlight w:val="none"/>
                      <w:lang w:val="en-US" w:eastAsia="zh-CN"/>
                    </w:rPr>
                    <w:t>压铸</w:t>
                  </w:r>
                  <w:r>
                    <w:rPr>
                      <w:rFonts w:hint="eastAsia" w:ascii="Times New Roman" w:hAnsi="Times New Roman" w:eastAsia="宋体" w:cs="Times New Roman"/>
                      <w:color w:val="auto"/>
                      <w:sz w:val="21"/>
                      <w:szCs w:val="21"/>
                      <w:highlight w:val="none"/>
                      <w:lang w:val="en-US" w:eastAsia="zh-CN"/>
                    </w:rPr>
                    <w:t>工序废气采用集气</w:t>
                  </w:r>
                  <w:r>
                    <w:rPr>
                      <w:rFonts w:hint="eastAsia" w:ascii="Times New Roman" w:hAnsi="Times New Roman" w:cs="Times New Roman"/>
                      <w:color w:val="auto"/>
                      <w:sz w:val="21"/>
                      <w:szCs w:val="21"/>
                      <w:highlight w:val="none"/>
                      <w:lang w:val="en-US" w:eastAsia="zh-CN"/>
                    </w:rPr>
                    <w:t>罩</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cs="Times New Roman"/>
                      <w:color w:val="auto"/>
                      <w:sz w:val="21"/>
                      <w:szCs w:val="21"/>
                      <w:highlight w:val="none"/>
                      <w:lang w:val="en-US" w:eastAsia="zh-CN"/>
                    </w:rPr>
                    <w:t>涂料粉末</w:t>
                  </w:r>
                  <w:r>
                    <w:rPr>
                      <w:rFonts w:hint="eastAsia" w:ascii="Times New Roman" w:hAnsi="Times New Roman" w:eastAsia="宋体" w:cs="Times New Roman"/>
                      <w:color w:val="auto"/>
                      <w:sz w:val="21"/>
                      <w:szCs w:val="21"/>
                      <w:highlight w:val="none"/>
                      <w:lang w:val="en-US" w:eastAsia="zh-CN"/>
                    </w:rPr>
                    <w:t>在密闭的</w:t>
                  </w:r>
                  <w:r>
                    <w:rPr>
                      <w:rFonts w:hint="eastAsia" w:cs="Times New Roman"/>
                      <w:color w:val="auto"/>
                      <w:sz w:val="21"/>
                      <w:szCs w:val="21"/>
                      <w:highlight w:val="none"/>
                      <w:lang w:val="en-US" w:eastAsia="zh-CN"/>
                    </w:rPr>
                    <w:t>喷</w:t>
                  </w:r>
                  <w:r>
                    <w:rPr>
                      <w:rFonts w:hint="eastAsia" w:ascii="Times New Roman" w:hAnsi="Times New Roman" w:eastAsia="宋体" w:cs="Times New Roman"/>
                      <w:color w:val="auto"/>
                      <w:sz w:val="21"/>
                      <w:szCs w:val="21"/>
                      <w:highlight w:val="none"/>
                      <w:lang w:val="en-US" w:eastAsia="zh-CN"/>
                    </w:rPr>
                    <w:t>漆房内进行，废气采用</w:t>
                  </w:r>
                  <w:r>
                    <w:rPr>
                      <w:rFonts w:hint="eastAsia" w:ascii="Times New Roman" w:hAnsi="Times New Roman" w:cs="Times New Roman"/>
                      <w:color w:val="auto"/>
                      <w:sz w:val="21"/>
                      <w:szCs w:val="21"/>
                      <w:highlight w:val="none"/>
                      <w:lang w:val="en-US" w:eastAsia="zh-CN"/>
                    </w:rPr>
                    <w:t>塑粉回收机</w:t>
                  </w:r>
                  <w:r>
                    <w:rPr>
                      <w:rFonts w:hint="eastAsia" w:ascii="Times New Roman" w:hAnsi="Times New Roman" w:eastAsia="宋体" w:cs="Times New Roman"/>
                      <w:color w:val="auto"/>
                      <w:sz w:val="21"/>
                      <w:szCs w:val="21"/>
                      <w:highlight w:val="none"/>
                      <w:lang w:val="en-US" w:eastAsia="zh-CN"/>
                    </w:rPr>
                    <w:t>收集，上述工序废气收集后</w:t>
                  </w:r>
                  <w:r>
                    <w:rPr>
                      <w:rFonts w:hint="eastAsia" w:ascii="Times New Roman" w:hAnsi="Times New Roman" w:cs="Times New Roman"/>
                      <w:color w:val="auto"/>
                      <w:sz w:val="21"/>
                      <w:szCs w:val="21"/>
                      <w:highlight w:val="none"/>
                      <w:lang w:val="en-US" w:eastAsia="zh-CN"/>
                    </w:rPr>
                    <w:t>经由15m高排气筒排放</w:t>
                  </w:r>
                  <w:r>
                    <w:rPr>
                      <w:rFonts w:hint="default" w:ascii="Times New Roman" w:hAnsi="Times New Roman" w:eastAsia="宋体"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有机废气</w:t>
                  </w:r>
                  <w:r>
                    <w:rPr>
                      <w:rFonts w:hint="default" w:ascii="Times New Roman" w:hAnsi="Times New Roman" w:eastAsia="宋体" w:cs="Times New Roman"/>
                      <w:color w:val="auto"/>
                      <w:sz w:val="21"/>
                      <w:szCs w:val="21"/>
                      <w:highlight w:val="none"/>
                      <w:lang w:val="en-US" w:eastAsia="zh-CN"/>
                    </w:rPr>
                    <w:t>能够实现达标排放。</w:t>
                  </w:r>
                </w:p>
              </w:tc>
              <w:tc>
                <w:tcPr>
                  <w:tcW w:w="642" w:type="pct"/>
                  <w:tcBorders>
                    <w:tl2br w:val="nil"/>
                    <w:tr2bl w:val="nil"/>
                  </w:tcBorders>
                  <w:noWrap w:val="0"/>
                  <w:vAlign w:val="center"/>
                </w:tcPr>
                <w:p>
                  <w:pPr>
                    <w:jc w:val="center"/>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val="0"/>
                      <w:bCs w:val="0"/>
                      <w:color w:val="auto"/>
                      <w:sz w:val="21"/>
                      <w:szCs w:val="21"/>
                      <w:highlight w:val="none"/>
                      <w:lang w:eastAsia="zh-CN"/>
                    </w:rPr>
                    <w:t>符合</w:t>
                  </w:r>
                </w:p>
              </w:tc>
            </w:tr>
          </w:tbl>
          <w:p>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1" w:firstLineChars="200"/>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eastAsia"/>
                <w:b/>
                <w:bCs w:val="0"/>
                <w:color w:val="auto"/>
                <w:sz w:val="24"/>
                <w:szCs w:val="24"/>
                <w:highlight w:val="none"/>
                <w:lang w:val="en-US" w:eastAsia="zh-CN"/>
              </w:rPr>
              <w:t>17、</w:t>
            </w:r>
            <w:r>
              <w:rPr>
                <w:rFonts w:hint="default" w:ascii="Times New Roman" w:hAnsi="Times New Roman" w:eastAsia="宋体" w:cs="Times New Roman"/>
                <w:b/>
                <w:bCs/>
                <w:color w:val="000000"/>
                <w:kern w:val="0"/>
                <w:sz w:val="24"/>
                <w:szCs w:val="24"/>
                <w:highlight w:val="none"/>
                <w:lang w:val="en-US" w:eastAsia="zh-CN" w:bidi="ar"/>
              </w:rPr>
              <w:t>项目与相关防沙治沙政策符合性分析</w:t>
            </w:r>
          </w:p>
          <w:p>
            <w:pPr>
              <w:numPr>
                <w:ilvl w:val="0"/>
                <w:numId w:val="0"/>
              </w:numPr>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本项目与相关防沙治沙政策符合性分析见表1-</w:t>
            </w:r>
            <w:r>
              <w:rPr>
                <w:rFonts w:hint="eastAsia" w:cs="Times New Roman"/>
                <w:sz w:val="24"/>
                <w:szCs w:val="24"/>
                <w:highlight w:val="none"/>
                <w:lang w:val="en-US" w:eastAsia="zh-CN"/>
              </w:rPr>
              <w:t>18</w:t>
            </w:r>
            <w:r>
              <w:rPr>
                <w:rFonts w:hint="default" w:ascii="Times New Roman" w:hAnsi="Times New Roman" w:eastAsia="宋体" w:cs="Times New Roman"/>
                <w:sz w:val="24"/>
                <w:szCs w:val="24"/>
                <w:highlight w:val="none"/>
                <w:lang w:val="en-US" w:eastAsia="zh-CN"/>
              </w:rPr>
              <w:t>。</w:t>
            </w:r>
          </w:p>
          <w:p>
            <w:pPr>
              <w:spacing w:line="240" w:lineRule="auto"/>
              <w:ind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表</w:t>
            </w:r>
            <w:r>
              <w:rPr>
                <w:rFonts w:hint="default" w:ascii="Times New Roman" w:hAnsi="Times New Roman" w:eastAsia="宋体" w:cs="Times New Roman"/>
                <w:b/>
                <w:bCs/>
                <w:sz w:val="21"/>
                <w:szCs w:val="21"/>
                <w:highlight w:val="none"/>
                <w:lang w:val="en-US" w:eastAsia="zh-CN"/>
              </w:rPr>
              <w:t>1-</w:t>
            </w:r>
            <w:r>
              <w:rPr>
                <w:rFonts w:hint="eastAsia" w:cs="Times New Roman"/>
                <w:b/>
                <w:bCs/>
                <w:sz w:val="21"/>
                <w:szCs w:val="21"/>
                <w:highlight w:val="none"/>
                <w:lang w:val="en-US" w:eastAsia="zh-CN"/>
              </w:rPr>
              <w:t>18</w:t>
            </w:r>
            <w:r>
              <w:rPr>
                <w:rFonts w:hint="default" w:ascii="Times New Roman" w:hAnsi="Times New Roman" w:eastAsia="宋体" w:cs="Times New Roman"/>
                <w:b/>
                <w:bCs/>
                <w:sz w:val="21"/>
                <w:szCs w:val="21"/>
                <w:highlight w:val="none"/>
              </w:rPr>
              <w:t xml:space="preserve">  </w:t>
            </w:r>
            <w:r>
              <w:rPr>
                <w:rFonts w:hint="default" w:ascii="Times New Roman" w:hAnsi="Times New Roman" w:eastAsia="宋体" w:cs="Times New Roman"/>
                <w:b/>
                <w:bCs/>
                <w:sz w:val="21"/>
                <w:szCs w:val="21"/>
                <w:highlight w:val="none"/>
                <w:lang w:eastAsia="zh-CN"/>
              </w:rPr>
              <w:t>防沙治沙</w:t>
            </w:r>
            <w:r>
              <w:rPr>
                <w:rFonts w:hint="default" w:ascii="Times New Roman" w:hAnsi="Times New Roman" w:eastAsia="宋体" w:cs="Times New Roman"/>
                <w:b/>
                <w:bCs/>
                <w:sz w:val="21"/>
                <w:szCs w:val="21"/>
                <w:highlight w:val="none"/>
              </w:rPr>
              <w:t>相关政策符合性分析</w:t>
            </w:r>
          </w:p>
          <w:tbl>
            <w:tblPr>
              <w:tblStyle w:val="23"/>
              <w:tblW w:w="4998"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82"/>
              <w:gridCol w:w="3643"/>
              <w:gridCol w:w="2353"/>
              <w:gridCol w:w="805"/>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4" w:type="pct"/>
                  <w:tcBorders>
                    <w:tl2br w:val="nil"/>
                    <w:tr2bl w:val="nil"/>
                  </w:tcBorders>
                  <w:noWrap w:val="0"/>
                  <w:vAlign w:val="center"/>
                </w:tcPr>
                <w:p>
                  <w:pPr>
                    <w:pStyle w:val="31"/>
                    <w:tabs>
                      <w:tab w:val="left" w:pos="4665"/>
                      <w:tab w:val="left" w:pos="8970"/>
                    </w:tabs>
                    <w:ind w:left="0" w:leftChars="0"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名称</w:t>
                  </w:r>
                </w:p>
              </w:tc>
              <w:tc>
                <w:tcPr>
                  <w:tcW w:w="2370" w:type="pct"/>
                  <w:tcBorders>
                    <w:tl2br w:val="nil"/>
                    <w:tr2bl w:val="nil"/>
                  </w:tcBorders>
                  <w:noWrap w:val="0"/>
                  <w:vAlign w:val="center"/>
                </w:tcPr>
                <w:p>
                  <w:pPr>
                    <w:pStyle w:val="31"/>
                    <w:tabs>
                      <w:tab w:val="left" w:pos="4665"/>
                      <w:tab w:val="left" w:pos="8970"/>
                    </w:tabs>
                    <w:ind w:left="0" w:leftChars="0"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政策要求</w:t>
                  </w:r>
                </w:p>
              </w:tc>
              <w:tc>
                <w:tcPr>
                  <w:tcW w:w="1531" w:type="pct"/>
                  <w:tcBorders>
                    <w:tl2br w:val="nil"/>
                    <w:tr2bl w:val="nil"/>
                  </w:tcBorders>
                  <w:noWrap w:val="0"/>
                  <w:vAlign w:val="center"/>
                </w:tcPr>
                <w:p>
                  <w:pPr>
                    <w:pStyle w:val="31"/>
                    <w:tabs>
                      <w:tab w:val="left" w:pos="4665"/>
                      <w:tab w:val="left" w:pos="8970"/>
                    </w:tabs>
                    <w:ind w:left="0" w:leftChars="0"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本项目</w:t>
                  </w:r>
                </w:p>
              </w:tc>
              <w:tc>
                <w:tcPr>
                  <w:tcW w:w="523" w:type="pct"/>
                  <w:tcBorders>
                    <w:tl2br w:val="nil"/>
                    <w:tr2bl w:val="nil"/>
                  </w:tcBorders>
                  <w:noWrap w:val="0"/>
                  <w:vAlign w:val="center"/>
                </w:tcPr>
                <w:p>
                  <w:pPr>
                    <w:pStyle w:val="31"/>
                    <w:tabs>
                      <w:tab w:val="left" w:pos="4665"/>
                      <w:tab w:val="left" w:pos="8970"/>
                    </w:tabs>
                    <w:ind w:left="0" w:leftChars="0" w:firstLine="0" w:firstLineChars="0"/>
                    <w:jc w:val="center"/>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rPr>
                    <w:t>符合性</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4" w:type="pct"/>
                  <w:vMerge w:val="restart"/>
                  <w:tcBorders>
                    <w:tl2br w:val="nil"/>
                    <w:tr2bl w:val="nil"/>
                  </w:tcBorders>
                  <w:noWrap w:val="0"/>
                  <w:vAlign w:val="center"/>
                </w:tcPr>
                <w:p>
                  <w:pPr>
                    <w:pStyle w:val="31"/>
                    <w:tabs>
                      <w:tab w:val="left" w:pos="4665"/>
                      <w:tab w:val="left" w:pos="8970"/>
                    </w:tabs>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《辽宁省防沙治沙条例》</w:t>
                  </w:r>
                </w:p>
              </w:tc>
              <w:tc>
                <w:tcPr>
                  <w:tcW w:w="2370" w:type="pct"/>
                  <w:tcBorders>
                    <w:tl2br w:val="nil"/>
                    <w:tr2bl w:val="nil"/>
                  </w:tcBorders>
                  <w:noWrap w:val="0"/>
                  <w:vAlign w:val="center"/>
                </w:tcPr>
                <w:p>
                  <w:pPr>
                    <w:pStyle w:val="31"/>
                    <w:tabs>
                      <w:tab w:val="left" w:pos="4665"/>
                      <w:tab w:val="left" w:pos="8970"/>
                    </w:tabs>
                    <w:ind w:left="0" w:leftChars="0" w:firstLine="0" w:firstLineChars="0"/>
                    <w:jc w:val="both"/>
                    <w:rPr>
                      <w:rFonts w:hint="default" w:ascii="Times New Roman" w:hAnsi="Times New Roman" w:eastAsia="宋体" w:cs="Times New Roman"/>
                      <w:b/>
                      <w:bCs/>
                      <w:sz w:val="21"/>
                      <w:szCs w:val="21"/>
                      <w:highlight w:val="none"/>
                    </w:rPr>
                  </w:pPr>
                  <w:r>
                    <w:rPr>
                      <w:rFonts w:hint="default" w:ascii="Times New Roman" w:hAnsi="Times New Roman" w:eastAsia="宋体" w:cs="Times New Roman"/>
                      <w:sz w:val="21"/>
                      <w:szCs w:val="21"/>
                      <w:highlight w:val="none"/>
                    </w:rPr>
                    <w:t>在沙化土地范围内从事开发建设活动的，必须依法进行环境影响评价，提交环境影响报告。环境影响报告应当包括有关防沙治沙的内容。环境保护行政主管部门在审批环境影响报告时，应当就报告中有关防沙治沙的内容征求同级林业行政主管部门的意见。开发建设项目中的防沙治沙工程设施建设和生态保护措施的实施，必须与开发建设同步进行。</w:t>
                  </w:r>
                </w:p>
              </w:tc>
              <w:tc>
                <w:tcPr>
                  <w:tcW w:w="1531" w:type="pct"/>
                  <w:tcBorders>
                    <w:tl2br w:val="nil"/>
                    <w:tr2bl w:val="nil"/>
                  </w:tcBorders>
                  <w:noWrap w:val="0"/>
                  <w:vAlign w:val="center"/>
                </w:tcPr>
                <w:p>
                  <w:pPr>
                    <w:pStyle w:val="31"/>
                    <w:tabs>
                      <w:tab w:val="left" w:pos="4665"/>
                      <w:tab w:val="left" w:pos="8970"/>
                    </w:tabs>
                    <w:ind w:left="0" w:leftChars="0" w:firstLine="0" w:firstLineChars="0"/>
                    <w:jc w:val="both"/>
                    <w:rPr>
                      <w:rFonts w:hint="default" w:ascii="Times New Roman" w:hAnsi="Times New Roman" w:eastAsia="宋体" w:cs="Times New Roman"/>
                      <w:b/>
                      <w:bCs/>
                      <w:sz w:val="21"/>
                      <w:szCs w:val="21"/>
                      <w:highlight w:val="none"/>
                    </w:rPr>
                  </w:pPr>
                  <w:r>
                    <w:rPr>
                      <w:rFonts w:hint="eastAsia" w:ascii="Times New Roman" w:hAnsi="Times New Roman" w:eastAsia="宋体" w:cs="Times New Roman"/>
                      <w:color w:val="auto"/>
                      <w:sz w:val="21"/>
                      <w:szCs w:val="21"/>
                      <w:highlight w:val="none"/>
                      <w:lang w:val="en-US" w:eastAsia="zh-CN"/>
                    </w:rPr>
                    <w:t>本项目</w:t>
                  </w:r>
                  <w:r>
                    <w:rPr>
                      <w:rFonts w:hint="default" w:ascii="Times New Roman" w:hAnsi="Times New Roman" w:eastAsia="宋体" w:cs="Times New Roman"/>
                      <w:color w:val="auto"/>
                      <w:sz w:val="21"/>
                      <w:szCs w:val="21"/>
                      <w:highlight w:val="none"/>
                    </w:rPr>
                    <w:t>环境影响报告包括有关防沙治沙的内容</w:t>
                  </w:r>
                  <w:r>
                    <w:rPr>
                      <w:rFonts w:hint="eastAsia" w:ascii="Times New Roman" w:hAnsi="Times New Roman" w:eastAsia="宋体" w:cs="Times New Roman"/>
                      <w:color w:val="auto"/>
                      <w:sz w:val="21"/>
                      <w:szCs w:val="21"/>
                      <w:highlight w:val="none"/>
                      <w:lang w:eastAsia="zh-CN"/>
                    </w:rPr>
                    <w:t>，本项目施工期、运营期应加强防沙治沙工作。</w:t>
                  </w:r>
                </w:p>
              </w:tc>
              <w:tc>
                <w:tcPr>
                  <w:tcW w:w="523" w:type="pct"/>
                  <w:tcBorders>
                    <w:tl2br w:val="nil"/>
                    <w:tr2bl w:val="nil"/>
                  </w:tcBorders>
                  <w:noWrap w:val="0"/>
                  <w:vAlign w:val="center"/>
                </w:tcPr>
                <w:p>
                  <w:pPr>
                    <w:pStyle w:val="31"/>
                    <w:tabs>
                      <w:tab w:val="left" w:pos="4665"/>
                      <w:tab w:val="left" w:pos="8970"/>
                    </w:tabs>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4" w:type="pct"/>
                  <w:vMerge w:val="continue"/>
                  <w:tcBorders>
                    <w:tl2br w:val="nil"/>
                    <w:tr2bl w:val="nil"/>
                  </w:tcBorders>
                  <w:noWrap w:val="0"/>
                  <w:vAlign w:val="center"/>
                </w:tcPr>
                <w:p>
                  <w:pPr>
                    <w:pStyle w:val="31"/>
                    <w:tabs>
                      <w:tab w:val="left" w:pos="4665"/>
                      <w:tab w:val="left" w:pos="8970"/>
                    </w:tabs>
                    <w:jc w:val="center"/>
                    <w:rPr>
                      <w:rFonts w:hint="default" w:ascii="Times New Roman" w:hAnsi="Times New Roman" w:eastAsia="宋体" w:cs="Times New Roman"/>
                      <w:sz w:val="21"/>
                      <w:szCs w:val="21"/>
                      <w:highlight w:val="none"/>
                    </w:rPr>
                  </w:pPr>
                </w:p>
              </w:tc>
              <w:tc>
                <w:tcPr>
                  <w:tcW w:w="2370" w:type="pct"/>
                  <w:tcBorders>
                    <w:tl2br w:val="nil"/>
                    <w:tr2bl w:val="nil"/>
                  </w:tcBorders>
                  <w:noWrap w:val="0"/>
                  <w:vAlign w:val="center"/>
                </w:tcPr>
                <w:p>
                  <w:pPr>
                    <w:pStyle w:val="31"/>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林业、畜牧、国土资源等行政主管部门应当加强沙化土地所在地区林地、草地资源的保护，严格限制征收、征用沙化土地所在地区的林地、草地。禁止非法改变林地、草地用途。</w:t>
                  </w:r>
                </w:p>
              </w:tc>
              <w:tc>
                <w:tcPr>
                  <w:tcW w:w="1531" w:type="pct"/>
                  <w:tcBorders>
                    <w:tl2br w:val="nil"/>
                    <w:tr2bl w:val="nil"/>
                  </w:tcBorders>
                  <w:noWrap w:val="0"/>
                  <w:vAlign w:val="center"/>
                </w:tcPr>
                <w:p>
                  <w:pPr>
                    <w:pStyle w:val="31"/>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eastAsia="zh-CN"/>
                    </w:rPr>
                    <w:t>本项目为新建项目，</w:t>
                  </w:r>
                  <w:r>
                    <w:rPr>
                      <w:rFonts w:hint="default" w:ascii="Times New Roman" w:hAnsi="Times New Roman" w:eastAsia="宋体" w:cs="Times New Roman"/>
                      <w:color w:val="auto"/>
                      <w:sz w:val="21"/>
                      <w:szCs w:val="21"/>
                      <w:highlight w:val="none"/>
                    </w:rPr>
                    <w:t>位于新型材料产业基地内</w:t>
                  </w:r>
                  <w:r>
                    <w:rPr>
                      <w:rFonts w:hint="default"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rPr>
                    <w:t>不在沙化土地封禁保护区范围内，经核实，不征收、征用沙化土地所在地区的林地、草地，项目建成后加强生态恢复。</w:t>
                  </w:r>
                </w:p>
              </w:tc>
              <w:tc>
                <w:tcPr>
                  <w:tcW w:w="523" w:type="pct"/>
                  <w:tcBorders>
                    <w:tl2br w:val="nil"/>
                    <w:tr2bl w:val="nil"/>
                  </w:tcBorders>
                  <w:noWrap w:val="0"/>
                  <w:vAlign w:val="center"/>
                </w:tcPr>
                <w:p>
                  <w:pPr>
                    <w:pStyle w:val="31"/>
                    <w:tabs>
                      <w:tab w:val="left" w:pos="4665"/>
                      <w:tab w:val="left" w:pos="8970"/>
                    </w:tabs>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4" w:type="pct"/>
                  <w:vMerge w:val="restart"/>
                  <w:tcBorders>
                    <w:tl2br w:val="nil"/>
                    <w:tr2bl w:val="nil"/>
                  </w:tcBorders>
                  <w:noWrap w:val="0"/>
                  <w:vAlign w:val="center"/>
                </w:tcPr>
                <w:p>
                  <w:pPr>
                    <w:pStyle w:val="31"/>
                    <w:tabs>
                      <w:tab w:val="left" w:pos="4665"/>
                      <w:tab w:val="left" w:pos="8970"/>
                    </w:tabs>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《阜新市防沙治沙条例》</w:t>
                  </w:r>
                </w:p>
              </w:tc>
              <w:tc>
                <w:tcPr>
                  <w:tcW w:w="2370" w:type="pct"/>
                  <w:tcBorders>
                    <w:tl2br w:val="nil"/>
                    <w:tr2bl w:val="nil"/>
                  </w:tcBorders>
                  <w:noWrap w:val="0"/>
                  <w:vAlign w:val="center"/>
                </w:tcPr>
                <w:p>
                  <w:pPr>
                    <w:pStyle w:val="31"/>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第十七条禁止开垦草原。对水土流失严重、有沙化趋势、需要改善生态环境的已垦草原，应当有计划、有步骤地退耕还草：已造成沙化、盐碱化、石漠化的，应当限期治理。</w:t>
                  </w:r>
                </w:p>
              </w:tc>
              <w:tc>
                <w:tcPr>
                  <w:tcW w:w="1531" w:type="pct"/>
                  <w:tcBorders>
                    <w:tl2br w:val="nil"/>
                    <w:tr2bl w:val="nil"/>
                  </w:tcBorders>
                  <w:noWrap w:val="0"/>
                  <w:vAlign w:val="center"/>
                </w:tcPr>
                <w:p>
                  <w:pPr>
                    <w:pStyle w:val="31"/>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本</w:t>
                  </w:r>
                  <w:r>
                    <w:rPr>
                      <w:rFonts w:hint="default" w:ascii="Times New Roman" w:hAnsi="Times New Roman" w:eastAsia="宋体" w:cs="Times New Roman"/>
                      <w:sz w:val="21"/>
                      <w:szCs w:val="21"/>
                      <w:highlight w:val="none"/>
                      <w:lang w:eastAsia="zh-CN"/>
                    </w:rPr>
                    <w:t>项目</w:t>
                  </w:r>
                  <w:r>
                    <w:rPr>
                      <w:rFonts w:hint="default" w:ascii="Times New Roman" w:hAnsi="Times New Roman" w:eastAsia="宋体" w:cs="Times New Roman"/>
                      <w:sz w:val="21"/>
                      <w:szCs w:val="21"/>
                      <w:highlight w:val="none"/>
                    </w:rPr>
                    <w:t>占地范围内不涉及基本草原。</w:t>
                  </w:r>
                </w:p>
              </w:tc>
              <w:tc>
                <w:tcPr>
                  <w:tcW w:w="523" w:type="pct"/>
                  <w:tcBorders>
                    <w:tl2br w:val="nil"/>
                    <w:tr2bl w:val="nil"/>
                  </w:tcBorders>
                  <w:noWrap w:val="0"/>
                  <w:vAlign w:val="center"/>
                </w:tcPr>
                <w:p>
                  <w:pPr>
                    <w:pStyle w:val="31"/>
                    <w:tabs>
                      <w:tab w:val="left" w:pos="4665"/>
                      <w:tab w:val="left" w:pos="8970"/>
                    </w:tabs>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4" w:type="pct"/>
                  <w:vMerge w:val="continue"/>
                  <w:tcBorders>
                    <w:tl2br w:val="nil"/>
                    <w:tr2bl w:val="nil"/>
                  </w:tcBorders>
                  <w:noWrap w:val="0"/>
                  <w:vAlign w:val="center"/>
                </w:tcPr>
                <w:p>
                  <w:pPr>
                    <w:pStyle w:val="31"/>
                    <w:tabs>
                      <w:tab w:val="left" w:pos="4665"/>
                      <w:tab w:val="left" w:pos="8970"/>
                    </w:tabs>
                    <w:jc w:val="center"/>
                    <w:rPr>
                      <w:rFonts w:hint="default" w:ascii="Times New Roman" w:hAnsi="Times New Roman" w:eastAsia="宋体" w:cs="Times New Roman"/>
                      <w:sz w:val="21"/>
                      <w:szCs w:val="21"/>
                      <w:highlight w:val="none"/>
                    </w:rPr>
                  </w:pPr>
                </w:p>
              </w:tc>
              <w:tc>
                <w:tcPr>
                  <w:tcW w:w="2370" w:type="pct"/>
                  <w:tcBorders>
                    <w:tl2br w:val="nil"/>
                    <w:tr2bl w:val="nil"/>
                  </w:tcBorders>
                  <w:noWrap w:val="0"/>
                  <w:vAlign w:val="center"/>
                </w:tcPr>
                <w:p>
                  <w:pPr>
                    <w:pStyle w:val="31"/>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第二十条 各级人民政府应当在下列区域有计划地实行退耕还林还草或者采取其他保护措施；（一）擅自开垦的荒地：（二）二十五度以上陡坡耕地；（三）湿地保护区；（四）矿山生态环境恢复治理区；（五）法律法规规定的其他区域。</w:t>
                  </w:r>
                </w:p>
              </w:tc>
              <w:tc>
                <w:tcPr>
                  <w:tcW w:w="1531" w:type="pct"/>
                  <w:tcBorders>
                    <w:tl2br w:val="nil"/>
                    <w:tr2bl w:val="nil"/>
                  </w:tcBorders>
                  <w:noWrap w:val="0"/>
                  <w:vAlign w:val="center"/>
                </w:tcPr>
                <w:p>
                  <w:pPr>
                    <w:pStyle w:val="31"/>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本项目占地不涉及以上区域。</w:t>
                  </w:r>
                </w:p>
              </w:tc>
              <w:tc>
                <w:tcPr>
                  <w:tcW w:w="523" w:type="pct"/>
                  <w:tcBorders>
                    <w:tl2br w:val="nil"/>
                    <w:tr2bl w:val="nil"/>
                  </w:tcBorders>
                  <w:noWrap w:val="0"/>
                  <w:vAlign w:val="center"/>
                </w:tcPr>
                <w:p>
                  <w:pPr>
                    <w:pStyle w:val="31"/>
                    <w:tabs>
                      <w:tab w:val="left" w:pos="4665"/>
                      <w:tab w:val="left" w:pos="8970"/>
                    </w:tabs>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符合</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74" w:type="pct"/>
                  <w:vMerge w:val="continue"/>
                  <w:tcBorders>
                    <w:tl2br w:val="nil"/>
                    <w:tr2bl w:val="nil"/>
                  </w:tcBorders>
                  <w:noWrap w:val="0"/>
                  <w:vAlign w:val="center"/>
                </w:tcPr>
                <w:p>
                  <w:pPr>
                    <w:pStyle w:val="31"/>
                    <w:tabs>
                      <w:tab w:val="left" w:pos="4665"/>
                      <w:tab w:val="left" w:pos="8970"/>
                    </w:tabs>
                    <w:jc w:val="center"/>
                    <w:rPr>
                      <w:rFonts w:hint="default" w:ascii="Times New Roman" w:hAnsi="Times New Roman" w:eastAsia="宋体" w:cs="Times New Roman"/>
                      <w:sz w:val="21"/>
                      <w:szCs w:val="21"/>
                      <w:highlight w:val="none"/>
                    </w:rPr>
                  </w:pPr>
                </w:p>
              </w:tc>
              <w:tc>
                <w:tcPr>
                  <w:tcW w:w="2370" w:type="pct"/>
                  <w:tcBorders>
                    <w:tl2br w:val="nil"/>
                    <w:tr2bl w:val="nil"/>
                  </w:tcBorders>
                  <w:noWrap w:val="0"/>
                  <w:vAlign w:val="center"/>
                </w:tcPr>
                <w:p>
                  <w:pPr>
                    <w:pStyle w:val="31"/>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第二十四条鼓励和支持在适宜开发的沙化土地上依法适度开发土地资源，发展沙区林果业、设施农业、沙区养殖业、农林产品加工业、生态旅游业、新能源产业和其他绿色产业。在开发建设项目时，生态保护设施应当与工程建设项目同时设计、同时施工、同时投产。</w:t>
                  </w:r>
                </w:p>
              </w:tc>
              <w:tc>
                <w:tcPr>
                  <w:tcW w:w="1531" w:type="pct"/>
                  <w:tcBorders>
                    <w:tl2br w:val="nil"/>
                    <w:tr2bl w:val="nil"/>
                  </w:tcBorders>
                  <w:noWrap w:val="0"/>
                  <w:vAlign w:val="center"/>
                </w:tcPr>
                <w:p>
                  <w:pPr>
                    <w:pStyle w:val="31"/>
                    <w:tabs>
                      <w:tab w:val="left" w:pos="4665"/>
                      <w:tab w:val="left" w:pos="8970"/>
                    </w:tabs>
                    <w:ind w:left="0" w:leftChars="0" w:firstLine="0" w:firstLineChars="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val="en-US" w:eastAsia="zh-CN"/>
                    </w:rPr>
                    <w:t>本项目为沥青混合料再生资源循环利用建设项目，属于其他非金属矿物制品制造业，</w:t>
                  </w:r>
                  <w:r>
                    <w:rPr>
                      <w:rFonts w:hint="default" w:ascii="Times New Roman" w:hAnsi="Times New Roman" w:eastAsia="宋体" w:cs="Times New Roman"/>
                      <w:sz w:val="21"/>
                      <w:szCs w:val="21"/>
                      <w:highlight w:val="none"/>
                    </w:rPr>
                    <w:t>本项目将认真落实本评价提出的环境保护对策措施，落实“三同时”原则。</w:t>
                  </w:r>
                </w:p>
              </w:tc>
              <w:tc>
                <w:tcPr>
                  <w:tcW w:w="523" w:type="pct"/>
                  <w:tcBorders>
                    <w:tl2br w:val="nil"/>
                    <w:tr2bl w:val="nil"/>
                  </w:tcBorders>
                  <w:noWrap w:val="0"/>
                  <w:vAlign w:val="center"/>
                </w:tcPr>
                <w:p>
                  <w:pPr>
                    <w:pStyle w:val="31"/>
                    <w:tabs>
                      <w:tab w:val="left" w:pos="4665"/>
                      <w:tab w:val="left" w:pos="8970"/>
                    </w:tabs>
                    <w:ind w:left="0" w:leftChars="0" w:firstLine="0" w:firstLine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符合</w:t>
                  </w:r>
                </w:p>
              </w:tc>
            </w:tr>
          </w:tbl>
          <w:p>
            <w:pPr>
              <w:pStyle w:val="31"/>
              <w:rPr>
                <w:rFonts w:hint="default" w:ascii="Times New Roman" w:hAnsi="Times New Roman" w:cs="Times New Roman"/>
                <w:color w:val="auto"/>
                <w:highlight w:val="none"/>
                <w:lang w:val="en-US" w:eastAsia="zh-CN"/>
              </w:rPr>
            </w:pPr>
          </w:p>
          <w:p>
            <w:pPr>
              <w:rPr>
                <w:rFonts w:hint="default" w:ascii="Times New Roman" w:hAnsi="Times New Roman" w:cs="Times New Roman"/>
                <w:color w:val="auto"/>
                <w:highlight w:val="none"/>
                <w:lang w:val="en-US" w:eastAsia="zh-CN"/>
              </w:rPr>
            </w:pPr>
          </w:p>
          <w:p>
            <w:pPr>
              <w:pStyle w:val="31"/>
              <w:rPr>
                <w:rFonts w:hint="default" w:ascii="Times New Roman" w:hAnsi="Times New Roman" w:cs="Times New Roman"/>
                <w:color w:val="auto"/>
                <w:highlight w:val="none"/>
                <w:lang w:val="en-US" w:eastAsia="zh-CN"/>
              </w:rPr>
            </w:pPr>
          </w:p>
          <w:p>
            <w:pPr>
              <w:rPr>
                <w:rFonts w:hint="default" w:ascii="Times New Roman" w:hAnsi="Times New Roman" w:cs="Times New Roman"/>
                <w:color w:val="auto"/>
                <w:highlight w:val="none"/>
                <w:lang w:val="en-US" w:eastAsia="zh-CN"/>
              </w:rPr>
            </w:pPr>
          </w:p>
          <w:p>
            <w:pPr>
              <w:pStyle w:val="31"/>
              <w:rPr>
                <w:rFonts w:hint="default" w:ascii="Times New Roman" w:hAnsi="Times New Roman" w:cs="Times New Roman"/>
                <w:color w:val="auto"/>
                <w:highlight w:val="none"/>
                <w:lang w:val="en-US" w:eastAsia="zh-CN"/>
              </w:rPr>
            </w:pPr>
          </w:p>
          <w:p>
            <w:pPr>
              <w:rPr>
                <w:rFonts w:hint="default" w:ascii="Times New Roman" w:hAnsi="Times New Roman" w:cs="Times New Roman"/>
                <w:color w:val="auto"/>
                <w:highlight w:val="none"/>
                <w:lang w:val="en-US" w:eastAsia="zh-CN"/>
              </w:rPr>
            </w:pPr>
          </w:p>
          <w:p>
            <w:pPr>
              <w:pStyle w:val="31"/>
              <w:rPr>
                <w:rFonts w:hint="default" w:ascii="Times New Roman" w:hAnsi="Times New Roman" w:cs="Times New Roman"/>
                <w:color w:val="auto"/>
                <w:highlight w:val="none"/>
                <w:lang w:val="en-US" w:eastAsia="zh-CN"/>
              </w:rPr>
            </w:pPr>
          </w:p>
          <w:p>
            <w:pPr>
              <w:rPr>
                <w:rFonts w:hint="default" w:ascii="Times New Roman" w:hAnsi="Times New Roman" w:cs="Times New Roman"/>
                <w:color w:val="auto"/>
                <w:highlight w:val="none"/>
                <w:lang w:val="en-US" w:eastAsia="zh-CN"/>
              </w:rPr>
            </w:pPr>
          </w:p>
          <w:p>
            <w:pPr>
              <w:pStyle w:val="31"/>
              <w:rPr>
                <w:rFonts w:hint="default" w:ascii="Times New Roman" w:hAnsi="Times New Roman" w:cs="Times New Roman"/>
                <w:color w:val="auto"/>
                <w:highlight w:val="none"/>
                <w:lang w:val="en-US" w:eastAsia="zh-CN"/>
              </w:rPr>
            </w:pPr>
          </w:p>
          <w:p>
            <w:pPr>
              <w:rPr>
                <w:rFonts w:hint="default" w:ascii="Times New Roman" w:hAnsi="Times New Roman" w:cs="Times New Roman"/>
                <w:color w:val="auto"/>
                <w:highlight w:val="none"/>
                <w:lang w:val="en-US" w:eastAsia="zh-CN"/>
              </w:rPr>
            </w:pPr>
          </w:p>
          <w:p>
            <w:pPr>
              <w:pStyle w:val="31"/>
              <w:rPr>
                <w:rFonts w:hint="default" w:ascii="Times New Roman" w:hAnsi="Times New Roman" w:cs="Times New Roman"/>
                <w:color w:val="auto"/>
                <w:highlight w:val="none"/>
                <w:lang w:val="en-US" w:eastAsia="zh-CN"/>
              </w:rPr>
            </w:pPr>
          </w:p>
          <w:p>
            <w:pPr>
              <w:rPr>
                <w:rFonts w:hint="default"/>
                <w:highlight w:val="none"/>
                <w:lang w:val="en-US" w:eastAsia="zh-CN"/>
              </w:rPr>
            </w:pPr>
          </w:p>
        </w:tc>
      </w:tr>
    </w:tbl>
    <w:p>
      <w:pPr>
        <w:rPr>
          <w:rFonts w:hint="eastAsia" w:ascii="黑体" w:hAnsi="黑体" w:eastAsia="黑体"/>
          <w:snapToGrid w:val="0"/>
          <w:color w:val="auto"/>
          <w:sz w:val="30"/>
          <w:szCs w:val="30"/>
          <w:highlight w:val="none"/>
        </w:rPr>
      </w:pPr>
      <w:r>
        <w:rPr>
          <w:rFonts w:hint="eastAsia" w:ascii="黑体" w:hAnsi="黑体" w:eastAsia="黑体"/>
          <w:snapToGrid w:val="0"/>
          <w:color w:val="auto"/>
          <w:sz w:val="30"/>
          <w:szCs w:val="30"/>
          <w:highlight w:val="none"/>
        </w:rPr>
        <w:br w:type="page"/>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outlineLvl w:val="0"/>
        <w:rPr>
          <w:rFonts w:ascii="黑体" w:hAnsi="黑体" w:eastAsia="黑体"/>
          <w:snapToGrid w:val="0"/>
          <w:color w:val="auto"/>
          <w:sz w:val="30"/>
          <w:szCs w:val="30"/>
          <w:highlight w:val="none"/>
        </w:rPr>
      </w:pPr>
      <w:r>
        <w:rPr>
          <w:rFonts w:hint="eastAsia" w:ascii="黑体" w:hAnsi="黑体" w:eastAsia="黑体"/>
          <w:snapToGrid w:val="0"/>
          <w:color w:val="auto"/>
          <w:sz w:val="30"/>
          <w:szCs w:val="30"/>
          <w:highlight w:val="none"/>
        </w:rPr>
        <w:t>二、建设项目工程分析</w:t>
      </w:r>
    </w:p>
    <w:tbl>
      <w:tblPr>
        <w:tblStyle w:val="22"/>
        <w:tblW w:w="4996"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21"/>
        <w:gridCol w:w="886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7" w:type="pct"/>
            <w:noWrap w:val="0"/>
            <w:vAlign w:val="center"/>
          </w:tcPr>
          <w:p>
            <w:pPr>
              <w:pStyle w:val="18"/>
              <w:adjustRightInd w:val="0"/>
              <w:snapToGrid w:val="0"/>
              <w:spacing w:before="0" w:beforeAutospacing="0" w:after="0" w:afterAutospacing="0"/>
              <w:jc w:val="center"/>
              <w:rPr>
                <w:rFonts w:cs="宋体"/>
                <w:color w:val="auto"/>
                <w:sz w:val="21"/>
                <w:szCs w:val="21"/>
                <w:highlight w:val="none"/>
              </w:rPr>
            </w:pPr>
            <w:r>
              <w:rPr>
                <w:rFonts w:hint="eastAsia" w:cs="宋体"/>
                <w:color w:val="auto"/>
                <w:sz w:val="24"/>
                <w:szCs w:val="24"/>
                <w:highlight w:val="none"/>
              </w:rPr>
              <w:t>建设内容</w:t>
            </w:r>
          </w:p>
        </w:tc>
        <w:tc>
          <w:tcPr>
            <w:tcW w:w="4772" w:type="pct"/>
            <w:noWrap w:val="0"/>
            <w:vAlign w:val="top"/>
          </w:tcPr>
          <w:p>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cs="Times New Roman"/>
                <w:b/>
                <w:bCs/>
                <w:color w:val="auto"/>
                <w:highlight w:val="none"/>
                <w:lang w:val="en-US" w:eastAsia="zh-CN"/>
              </w:rPr>
            </w:pPr>
            <w:r>
              <w:rPr>
                <w:rFonts w:hint="eastAsia" w:cs="Times New Roman"/>
                <w:b/>
                <w:bCs/>
                <w:color w:val="auto"/>
                <w:highlight w:val="none"/>
                <w:lang w:val="en-US" w:eastAsia="zh-CN"/>
              </w:rPr>
              <w:t>2.1工程概况</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cs="Times New Roman"/>
                <w:b/>
                <w:bCs/>
                <w:color w:val="auto"/>
                <w:highlight w:val="none"/>
                <w:lang w:val="en-US" w:eastAsia="zh-CN"/>
              </w:rPr>
            </w:pPr>
            <w:r>
              <w:rPr>
                <w:rFonts w:hint="eastAsia" w:cs="Times New Roman"/>
                <w:b/>
                <w:bCs/>
                <w:color w:val="auto"/>
                <w:highlight w:val="none"/>
                <w:lang w:val="en-US" w:eastAsia="zh-CN"/>
              </w:rPr>
              <w:t>2.1.1项目背景</w:t>
            </w:r>
          </w:p>
          <w:p>
            <w:pPr>
              <w:spacing w:line="360" w:lineRule="auto"/>
              <w:ind w:firstLine="480" w:firstLineChars="200"/>
              <w:jc w:val="both"/>
              <w:rPr>
                <w:rFonts w:hint="default" w:ascii="Times New Roman" w:hAnsi="Times New Roman" w:eastAsia="宋体" w:cs="Times New Roman"/>
                <w:color w:val="auto"/>
                <w:sz w:val="24"/>
                <w:szCs w:val="24"/>
                <w:highlight w:val="none"/>
              </w:rPr>
            </w:pPr>
            <w:r>
              <w:rPr>
                <w:rFonts w:hint="eastAsia" w:cs="Times New Roman"/>
                <w:color w:val="auto"/>
                <w:highlight w:val="none"/>
                <w:lang w:val="en-US" w:eastAsia="zh-CN"/>
              </w:rPr>
              <w:t>阜新东方防爆安全科技有限公司</w:t>
            </w:r>
            <w:r>
              <w:rPr>
                <w:rFonts w:hint="default" w:ascii="Times New Roman" w:hAnsi="Times New Roman" w:eastAsia="宋体" w:cs="Times New Roman"/>
                <w:color w:val="auto"/>
                <w:sz w:val="24"/>
                <w:highlight w:val="none"/>
              </w:rPr>
              <w:t>主要从事</w:t>
            </w:r>
            <w:r>
              <w:rPr>
                <w:rFonts w:hint="eastAsia" w:cs="Times New Roman"/>
                <w:color w:val="auto"/>
                <w:sz w:val="24"/>
                <w:highlight w:val="none"/>
                <w:lang w:val="en-US" w:eastAsia="zh-CN"/>
              </w:rPr>
              <w:t>防爆消防核心部件产业</w:t>
            </w:r>
            <w:r>
              <w:rPr>
                <w:rFonts w:hint="default" w:ascii="Times New Roman" w:hAnsi="Times New Roman" w:eastAsia="宋体" w:cs="Times New Roman"/>
                <w:color w:val="auto"/>
                <w:sz w:val="24"/>
                <w:highlight w:val="none"/>
                <w:lang w:val="en-US" w:eastAsia="zh-CN"/>
              </w:rPr>
              <w:t>。</w:t>
            </w:r>
            <w:r>
              <w:rPr>
                <w:rFonts w:hint="eastAsia" w:cs="Times New Roman"/>
                <w:color w:val="auto"/>
                <w:highlight w:val="none"/>
                <w:lang w:val="en-US" w:eastAsia="zh-CN"/>
              </w:rPr>
              <w:t>阜新东方防爆安全科技有限公司的</w:t>
            </w:r>
            <w:r>
              <w:rPr>
                <w:rFonts w:hint="default" w:ascii="Times New Roman" w:hAnsi="Times New Roman" w:eastAsia="宋体" w:cs="Times New Roman"/>
                <w:color w:val="auto"/>
                <w:sz w:val="24"/>
                <w:highlight w:val="none"/>
                <w:lang w:eastAsia="zh-CN"/>
              </w:rPr>
              <w:t>年产5万套防爆产品项目项目</w:t>
            </w:r>
            <w:r>
              <w:rPr>
                <w:rFonts w:hint="default" w:ascii="Times New Roman" w:hAnsi="Times New Roman" w:eastAsia="宋体" w:cs="Times New Roman"/>
                <w:color w:val="auto"/>
                <w:sz w:val="24"/>
                <w:highlight w:val="none"/>
                <w:lang w:val="en-US" w:eastAsia="zh-CN"/>
              </w:rPr>
              <w:t>，为新建（迁建）项目。拟建地点位于辽宁省阜新市太平区塔新路 159 号（辽宁省阜新市阜新新型材料产业开发区内），</w:t>
            </w:r>
            <w:r>
              <w:rPr>
                <w:rFonts w:hint="eastAsia" w:cs="Times New Roman"/>
                <w:color w:val="auto"/>
                <w:sz w:val="24"/>
                <w:szCs w:val="24"/>
                <w:highlight w:val="none"/>
                <w:lang w:eastAsia="zh-CN"/>
              </w:rPr>
              <w:t>本项目租赁阜新泽尔精工制造有限公司闲置厂房，</w:t>
            </w:r>
            <w:r>
              <w:rPr>
                <w:rFonts w:hint="eastAsia" w:cs="Times New Roman"/>
                <w:color w:val="auto"/>
                <w:sz w:val="24"/>
                <w:szCs w:val="24"/>
                <w:highlight w:val="none"/>
                <w:lang w:val="en-US" w:eastAsia="zh-CN"/>
              </w:rPr>
              <w:t>建设防爆产品压铸生产线及附属配套设施，并购置压铸机</w:t>
            </w:r>
            <w:r>
              <w:rPr>
                <w:rFonts w:hint="eastAsia" w:cs="Times New Roman"/>
                <w:color w:val="auto"/>
                <w:sz w:val="24"/>
                <w:szCs w:val="24"/>
                <w:highlight w:val="none"/>
                <w:lang w:eastAsia="zh-CN"/>
              </w:rPr>
              <w:t>及配套环保设施</w:t>
            </w:r>
            <w:r>
              <w:rPr>
                <w:rFonts w:hint="eastAsia" w:cs="Times New Roman"/>
                <w:color w:val="auto"/>
                <w:sz w:val="24"/>
                <w:szCs w:val="24"/>
                <w:highlight w:val="none"/>
                <w:lang w:val="en-US" w:eastAsia="zh-CN"/>
              </w:rPr>
              <w:t>等相关设备，</w:t>
            </w:r>
            <w:r>
              <w:rPr>
                <w:rFonts w:hint="eastAsia" w:cs="Times New Roman"/>
                <w:color w:val="auto"/>
                <w:sz w:val="24"/>
                <w:szCs w:val="24"/>
                <w:highlight w:val="none"/>
                <w:lang w:eastAsia="zh-CN"/>
              </w:rPr>
              <w:t>租赁合同详见附件</w:t>
            </w:r>
            <w:r>
              <w:rPr>
                <w:rFonts w:hint="eastAsia" w:cs="Times New Roman"/>
                <w:color w:val="auto"/>
                <w:sz w:val="24"/>
                <w:szCs w:val="24"/>
                <w:highlight w:val="none"/>
                <w:lang w:val="en-US" w:eastAsia="zh-CN"/>
              </w:rPr>
              <w:t>五</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highlight w:val="none"/>
                <w:lang w:val="en-US" w:eastAsia="zh-CN"/>
              </w:rPr>
              <w:t>项目占地面积</w:t>
            </w:r>
            <w:r>
              <w:rPr>
                <w:rFonts w:hint="eastAsia" w:cs="Times New Roman"/>
                <w:color w:val="auto"/>
                <w:sz w:val="24"/>
                <w:highlight w:val="none"/>
                <w:lang w:val="en-US" w:eastAsia="zh-CN"/>
              </w:rPr>
              <w:t>2800</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2</w:t>
            </w:r>
            <w:r>
              <w:rPr>
                <w:rFonts w:hint="default"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szCs w:val="24"/>
                <w:highlight w:val="none"/>
              </w:rPr>
              <w:t>本项目</w:t>
            </w:r>
            <w:r>
              <w:rPr>
                <w:rFonts w:hint="default" w:ascii="Times New Roman" w:hAnsi="Times New Roman" w:eastAsia="宋体" w:cs="Times New Roman"/>
                <w:color w:val="auto"/>
                <w:sz w:val="24"/>
                <w:szCs w:val="24"/>
                <w:highlight w:val="none"/>
                <w:lang w:val="en-US" w:eastAsia="zh-CN"/>
              </w:rPr>
              <w:t>总</w:t>
            </w:r>
            <w:r>
              <w:rPr>
                <w:rFonts w:hint="default" w:ascii="Times New Roman" w:hAnsi="Times New Roman" w:eastAsia="宋体" w:cs="Times New Roman"/>
                <w:color w:val="auto"/>
                <w:sz w:val="24"/>
                <w:szCs w:val="24"/>
                <w:highlight w:val="none"/>
              </w:rPr>
              <w:t>投资</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0</w:t>
            </w:r>
            <w:r>
              <w:rPr>
                <w:rFonts w:hint="default" w:ascii="Times New Roman" w:hAnsi="Times New Roman" w:eastAsia="宋体" w:cs="Times New Roman"/>
                <w:color w:val="auto"/>
                <w:sz w:val="24"/>
                <w:szCs w:val="24"/>
                <w:highlight w:val="none"/>
              </w:rPr>
              <w:t>万元，其中环保投资</w:t>
            </w:r>
            <w:r>
              <w:rPr>
                <w:rFonts w:hint="eastAsia" w:cs="Times New Roman"/>
                <w:color w:val="auto"/>
                <w:sz w:val="24"/>
                <w:szCs w:val="24"/>
                <w:highlight w:val="none"/>
                <w:lang w:val="en-US" w:eastAsia="zh-CN"/>
              </w:rPr>
              <w:t>15</w:t>
            </w:r>
            <w:r>
              <w:rPr>
                <w:rFonts w:hint="default" w:ascii="Times New Roman" w:hAnsi="Times New Roman" w:eastAsia="宋体" w:cs="Times New Roman"/>
                <w:color w:val="auto"/>
                <w:sz w:val="24"/>
                <w:szCs w:val="24"/>
                <w:highlight w:val="none"/>
                <w:lang w:eastAsia="zh-CN"/>
              </w:rPr>
              <w:t>万元，</w:t>
            </w:r>
            <w:r>
              <w:rPr>
                <w:rFonts w:hint="default" w:ascii="Times New Roman" w:hAnsi="Times New Roman" w:eastAsia="宋体" w:cs="Times New Roman"/>
                <w:color w:val="auto"/>
                <w:sz w:val="24"/>
                <w:szCs w:val="24"/>
                <w:highlight w:val="none"/>
                <w:lang w:val="en-US" w:eastAsia="zh-CN"/>
              </w:rPr>
              <w:t>占总投资的</w:t>
            </w:r>
            <w:r>
              <w:rPr>
                <w:rFonts w:hint="eastAsia" w:cs="Times New Roman"/>
                <w:color w:val="auto"/>
                <w:sz w:val="24"/>
                <w:szCs w:val="24"/>
                <w:highlight w:val="none"/>
                <w:lang w:val="en-US" w:eastAsia="zh-CN"/>
              </w:rPr>
              <w:t>30</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w:t>
            </w:r>
          </w:p>
          <w:p>
            <w:pPr>
              <w:spacing w:line="360" w:lineRule="auto"/>
              <w:ind w:firstLine="480" w:firstLineChars="200"/>
              <w:jc w:val="both"/>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根据《中华人民共和国环境影响评价法》（中华人民共和国主席令第 24</w:t>
            </w:r>
            <w:r>
              <w:rPr>
                <w:rFonts w:hint="eastAsia"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号，2018 年 12 月 29 修订）和国务院第 682 号令《建设项目环境保护管理条例》等相关的法律法规的要求，本项目应进行环境影响评价。</w:t>
            </w:r>
          </w:p>
          <w:p>
            <w:pPr>
              <w:spacing w:line="360" w:lineRule="auto"/>
              <w:ind w:firstLine="480" w:firstLineChars="200"/>
              <w:jc w:val="both"/>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依据《建设项目环境影响评价分类管理目录》（2021 年版），项目类别为</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三十、</w:t>
            </w:r>
            <w:r>
              <w:rPr>
                <w:rFonts w:hint="eastAsia" w:cs="Times New Roman"/>
                <w:color w:val="auto"/>
                <w:sz w:val="24"/>
                <w:szCs w:val="24"/>
                <w:highlight w:val="none"/>
                <w:lang w:val="en-US" w:eastAsia="zh-CN"/>
              </w:rPr>
              <w:t>金属制品业33”</w:t>
            </w:r>
            <w:r>
              <w:rPr>
                <w:rFonts w:hint="default" w:ascii="Times New Roman" w:hAnsi="Times New Roman" w:eastAsia="宋体" w:cs="Times New Roman"/>
                <w:color w:val="auto"/>
                <w:sz w:val="24"/>
                <w:szCs w:val="24"/>
                <w:highlight w:val="none"/>
                <w:lang w:val="en-US" w:eastAsia="zh-CN"/>
              </w:rPr>
              <w:t>下</w:t>
            </w:r>
            <w:r>
              <w:rPr>
                <w:rFonts w:hint="eastAsia" w:cs="Times New Roman"/>
                <w:color w:val="auto"/>
                <w:sz w:val="24"/>
                <w:szCs w:val="24"/>
                <w:highlight w:val="none"/>
                <w:lang w:val="en-US" w:eastAsia="zh-CN"/>
              </w:rPr>
              <w:t>“68 铸造及其他金属制品制造339 其他（仅分割、焊接、组装的除外）”</w:t>
            </w:r>
            <w:r>
              <w:rPr>
                <w:rFonts w:hint="default" w:ascii="Times New Roman" w:hAnsi="Times New Roman" w:eastAsia="宋体" w:cs="Times New Roman"/>
                <w:color w:val="auto"/>
                <w:sz w:val="24"/>
                <w:szCs w:val="24"/>
                <w:highlight w:val="none"/>
                <w:lang w:val="en-US" w:eastAsia="zh-CN"/>
              </w:rPr>
              <w:t>故本项目应编制环境影响报告表。</w:t>
            </w:r>
          </w:p>
          <w:p>
            <w:pPr>
              <w:pStyle w:val="54"/>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default" w:ascii="Times New Roman" w:hAnsi="Times New Roman" w:eastAsia="宋体" w:cs="Times New Roman"/>
                <w:b/>
                <w:bCs/>
                <w:color w:val="auto"/>
                <w:sz w:val="24"/>
                <w:szCs w:val="24"/>
                <w:highlight w:val="none"/>
              </w:rPr>
            </w:pPr>
            <w:r>
              <w:rPr>
                <w:rFonts w:hint="eastAsia" w:eastAsia="宋体" w:cs="Times New Roman"/>
                <w:b/>
                <w:bCs/>
                <w:color w:val="auto"/>
                <w:spacing w:val="-3"/>
                <w:sz w:val="24"/>
                <w:szCs w:val="24"/>
                <w:highlight w:val="none"/>
                <w:lang w:val="en-US" w:eastAsia="zh-CN"/>
              </w:rPr>
              <w:t>2.1.2</w:t>
            </w:r>
            <w:r>
              <w:rPr>
                <w:rFonts w:hint="default" w:ascii="Times New Roman" w:hAnsi="Times New Roman" w:eastAsia="宋体" w:cs="Times New Roman"/>
                <w:b/>
                <w:bCs/>
                <w:color w:val="auto"/>
                <w:spacing w:val="-3"/>
                <w:sz w:val="24"/>
                <w:szCs w:val="24"/>
                <w:highlight w:val="none"/>
              </w:rPr>
              <w:t>项目建设内容及规模</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cs="Times New Roman"/>
                <w:color w:val="auto"/>
                <w:highlight w:val="none"/>
                <w:lang w:val="en-US" w:eastAsia="zh-CN"/>
              </w:rPr>
            </w:pPr>
            <w:r>
              <w:rPr>
                <w:rFonts w:hint="eastAsia" w:cs="Times New Roman"/>
                <w:color w:val="auto"/>
                <w:highlight w:val="none"/>
                <w:lang w:val="en-US" w:eastAsia="zh-CN"/>
              </w:rPr>
              <w:t>项目总建筑面积2800</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2</w:t>
            </w:r>
            <w:r>
              <w:rPr>
                <w:rFonts w:hint="eastAsia" w:cs="Times New Roman"/>
                <w:color w:val="auto"/>
                <w:highlight w:val="none"/>
                <w:lang w:val="en-US" w:eastAsia="zh-CN"/>
              </w:rPr>
              <w:t>，</w:t>
            </w:r>
            <w:r>
              <w:rPr>
                <w:rFonts w:hint="default" w:ascii="Times New Roman" w:hAnsi="Times New Roman" w:eastAsia="宋体" w:cs="Times New Roman"/>
                <w:color w:val="auto"/>
                <w:sz w:val="24"/>
                <w:szCs w:val="24"/>
                <w:highlight w:val="none"/>
                <w:lang w:val="en-US" w:eastAsia="zh-CN"/>
              </w:rPr>
              <w:t>主要建设内容包括</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生产1车间</w:t>
            </w:r>
            <w:r>
              <w:rPr>
                <w:rFonts w:hint="eastAsia" w:cs="Times New Roman"/>
                <w:color w:val="auto"/>
                <w:sz w:val="24"/>
                <w:szCs w:val="24"/>
                <w:highlight w:val="none"/>
                <w:lang w:val="en-US" w:eastAsia="zh-CN"/>
              </w:rPr>
              <w:t>，</w:t>
            </w:r>
            <w:r>
              <w:rPr>
                <w:rFonts w:hint="eastAsia" w:cs="Times New Roman"/>
                <w:color w:val="auto"/>
                <w:highlight w:val="none"/>
                <w:lang w:val="en-US" w:eastAsia="zh-CN"/>
              </w:rPr>
              <w:t>建筑面积1300</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2</w:t>
            </w:r>
            <w:r>
              <w:rPr>
                <w:rFonts w:hint="eastAsia" w:ascii="Times New Roman" w:hAnsi="Times New Roman" w:eastAsia="宋体" w:cs="Times New Roman"/>
                <w:color w:val="auto"/>
                <w:sz w:val="24"/>
                <w:highlight w:val="none"/>
                <w:vertAlign w:val="baseline"/>
                <w:lang w:val="en-US" w:eastAsia="zh-CN"/>
              </w:rPr>
              <w:t>，车间内分为：熔化区、铸造区、静电喷塑区</w:t>
            </w:r>
            <w:r>
              <w:rPr>
                <w:rFonts w:hint="eastAsia" w:cs="Times New Roman"/>
                <w:color w:val="auto"/>
                <w:sz w:val="24"/>
                <w:highlight w:val="none"/>
                <w:vertAlign w:val="baseline"/>
                <w:lang w:val="en-US" w:eastAsia="zh-CN"/>
              </w:rPr>
              <w:t>等</w:t>
            </w:r>
            <w:r>
              <w:rPr>
                <w:rFonts w:hint="eastAsia" w:ascii="Times New Roman" w:hAnsi="Times New Roman" w:eastAsia="宋体" w:cs="Times New Roman"/>
                <w:color w:val="auto"/>
                <w:sz w:val="24"/>
                <w:highlight w:val="none"/>
                <w:vertAlign w:val="baseline"/>
                <w:lang w:val="en-US" w:eastAsia="zh-CN"/>
              </w:rPr>
              <w:t>；</w:t>
            </w:r>
            <w:r>
              <w:rPr>
                <w:rFonts w:hint="default" w:ascii="Times New Roman" w:hAnsi="Times New Roman" w:eastAsia="宋体" w:cs="Times New Roman"/>
                <w:color w:val="auto"/>
                <w:sz w:val="24"/>
                <w:szCs w:val="24"/>
                <w:highlight w:val="none"/>
                <w:lang w:val="en-US" w:eastAsia="zh-CN"/>
              </w:rPr>
              <w:t>生产2车间</w:t>
            </w:r>
            <w:r>
              <w:rPr>
                <w:rFonts w:hint="eastAsia" w:cs="Times New Roman"/>
                <w:color w:val="auto"/>
                <w:highlight w:val="none"/>
                <w:lang w:val="en-US" w:eastAsia="zh-CN"/>
              </w:rPr>
              <w:t>，建筑面积1500</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2</w:t>
            </w:r>
            <w:r>
              <w:rPr>
                <w:rFonts w:hint="eastAsia" w:ascii="Times New Roman" w:hAnsi="Times New Roman" w:eastAsia="宋体" w:cs="Times New Roman"/>
                <w:color w:val="auto"/>
                <w:sz w:val="24"/>
                <w:highlight w:val="none"/>
                <w:vertAlign w:val="baseline"/>
                <w:lang w:val="en-US" w:eastAsia="zh-CN"/>
              </w:rPr>
              <w:t>，</w:t>
            </w:r>
            <w:r>
              <w:rPr>
                <w:rFonts w:hint="eastAsia" w:cs="Times New Roman"/>
                <w:color w:val="auto"/>
                <w:highlight w:val="none"/>
                <w:lang w:val="en-US" w:eastAsia="zh-CN"/>
              </w:rPr>
              <w:t>车间内分为：机加区、装配区、库房区等，办公楼区建筑面积500</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2</w:t>
            </w:r>
            <w:r>
              <w:rPr>
                <w:rFonts w:hint="eastAsia" w:cs="Times New Roman"/>
                <w:color w:val="auto"/>
                <w:highlight w:val="none"/>
                <w:lang w:val="en-US" w:eastAsia="zh-CN"/>
              </w:rPr>
              <w:t>。本项目基本情况、主要建设内容详见表2-1。</w:t>
            </w: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2"/>
                <w:szCs w:val="22"/>
                <w:highlight w:val="none"/>
              </w:rPr>
            </w:pPr>
            <w:r>
              <w:rPr>
                <w:rFonts w:hint="eastAsia"/>
                <w:b/>
                <w:bCs/>
                <w:color w:val="auto"/>
                <w:sz w:val="22"/>
                <w:szCs w:val="22"/>
                <w:highlight w:val="none"/>
              </w:rPr>
              <w:t>表</w:t>
            </w:r>
            <w:r>
              <w:rPr>
                <w:rFonts w:hint="eastAsia"/>
                <w:b/>
                <w:bCs/>
                <w:color w:val="auto"/>
                <w:sz w:val="22"/>
                <w:szCs w:val="22"/>
                <w:highlight w:val="none"/>
                <w:lang w:val="en-US" w:eastAsia="zh-CN"/>
              </w:rPr>
              <w:t>2.1-1</w:t>
            </w:r>
            <w:r>
              <w:rPr>
                <w:rFonts w:hint="eastAsia"/>
                <w:b/>
                <w:bCs/>
                <w:color w:val="auto"/>
                <w:sz w:val="22"/>
                <w:szCs w:val="22"/>
                <w:highlight w:val="none"/>
              </w:rPr>
              <w:t xml:space="preserve"> </w:t>
            </w:r>
            <w:r>
              <w:rPr>
                <w:rFonts w:hint="eastAsia"/>
                <w:b/>
                <w:bCs/>
                <w:color w:val="auto"/>
                <w:sz w:val="22"/>
                <w:szCs w:val="22"/>
                <w:highlight w:val="none"/>
                <w:lang w:val="en-US" w:eastAsia="zh-CN"/>
              </w:rPr>
              <w:t>项目组成一览表</w:t>
            </w:r>
          </w:p>
          <w:tbl>
            <w:tblPr>
              <w:tblStyle w:val="23"/>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41"/>
              <w:gridCol w:w="809"/>
              <w:gridCol w:w="479"/>
              <w:gridCol w:w="5751"/>
              <w:gridCol w:w="861"/>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9"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val="en-US" w:eastAsia="zh-CN"/>
                    </w:rPr>
                  </w:pPr>
                  <w:r>
                    <w:rPr>
                      <w:rFonts w:hint="eastAsia"/>
                      <w:b/>
                      <w:bCs/>
                      <w:color w:val="auto"/>
                      <w:sz w:val="21"/>
                      <w:szCs w:val="21"/>
                      <w:highlight w:val="none"/>
                      <w:lang w:val="en-US" w:eastAsia="zh-CN"/>
                    </w:rPr>
                    <w:t>工程类别</w:t>
                  </w:r>
                </w:p>
              </w:tc>
              <w:tc>
                <w:tcPr>
                  <w:tcW w:w="745" w:type="pct"/>
                  <w:gridSpan w:val="2"/>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val="en-US" w:eastAsia="zh-CN"/>
                    </w:rPr>
                  </w:pPr>
                  <w:r>
                    <w:rPr>
                      <w:rFonts w:hint="eastAsia"/>
                      <w:b/>
                      <w:bCs/>
                      <w:color w:val="auto"/>
                      <w:sz w:val="21"/>
                      <w:szCs w:val="21"/>
                      <w:highlight w:val="none"/>
                      <w:lang w:val="en-US" w:eastAsia="zh-CN"/>
                    </w:rPr>
                    <w:t>名称</w:t>
                  </w:r>
                </w:p>
              </w:tc>
              <w:tc>
                <w:tcPr>
                  <w:tcW w:w="3327"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val="en-US" w:eastAsia="zh-CN"/>
                    </w:rPr>
                  </w:pPr>
                  <w:r>
                    <w:rPr>
                      <w:rFonts w:hint="eastAsia"/>
                      <w:b/>
                      <w:bCs/>
                      <w:color w:val="auto"/>
                      <w:sz w:val="21"/>
                      <w:szCs w:val="21"/>
                      <w:highlight w:val="none"/>
                      <w:lang w:val="en-US" w:eastAsia="zh-CN"/>
                    </w:rPr>
                    <w:t>主要建设内容</w:t>
                  </w:r>
                </w:p>
              </w:tc>
              <w:tc>
                <w:tcPr>
                  <w:tcW w:w="498"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val="en-US" w:eastAsia="zh-CN"/>
                    </w:rPr>
                  </w:pPr>
                  <w:r>
                    <w:rPr>
                      <w:rFonts w:hint="eastAsia"/>
                      <w:b/>
                      <w:bCs/>
                      <w:color w:val="auto"/>
                      <w:sz w:val="21"/>
                      <w:szCs w:val="21"/>
                      <w:highlight w:val="none"/>
                      <w:lang w:val="en-US" w:eastAsia="zh-CN"/>
                    </w:rPr>
                    <w:t>备注</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9" w:type="pct"/>
                  <w:vMerge w:val="restar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val="en-US" w:eastAsia="zh-CN"/>
                    </w:rPr>
                    <w:t>主体工程</w:t>
                  </w:r>
                </w:p>
              </w:tc>
              <w:tc>
                <w:tcPr>
                  <w:tcW w:w="745" w:type="pct"/>
                  <w:gridSpan w:val="2"/>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生产1车间</w:t>
                  </w:r>
                </w:p>
              </w:tc>
              <w:tc>
                <w:tcPr>
                  <w:tcW w:w="3327"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eastAsia="宋体"/>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建筑面积1300</w:t>
                  </w:r>
                  <w:r>
                    <w:rPr>
                      <w:rFonts w:hint="eastAsia" w:ascii="Times New Roman" w:hAnsi="Times New Roman" w:eastAsia="宋体" w:cs="Times New Roman"/>
                      <w:color w:val="auto"/>
                      <w:sz w:val="21"/>
                      <w:szCs w:val="21"/>
                      <w:highlight w:val="none"/>
                      <w:lang w:val="en-US" w:eastAsia="zh-CN"/>
                    </w:rPr>
                    <w:t>m</w:t>
                  </w:r>
                  <w:r>
                    <w:rPr>
                      <w:rFonts w:hint="eastAsia" w:ascii="Times New Roman" w:hAnsi="Times New Roman" w:eastAsia="宋体" w:cs="Times New Roman"/>
                      <w:color w:val="auto"/>
                      <w:sz w:val="21"/>
                      <w:szCs w:val="21"/>
                      <w:highlight w:val="none"/>
                      <w:vertAlign w:val="superscript"/>
                      <w:lang w:val="en-US" w:eastAsia="zh-CN"/>
                    </w:rPr>
                    <w:t>2</w:t>
                  </w:r>
                  <w:r>
                    <w:rPr>
                      <w:rFonts w:hint="default" w:ascii="Times New Roman" w:hAnsi="Times New Roman" w:eastAsia="宋体" w:cs="Times New Roman"/>
                      <w:color w:val="auto"/>
                      <w:sz w:val="21"/>
                      <w:szCs w:val="21"/>
                      <w:highlight w:val="none"/>
                      <w:lang w:val="en-US" w:eastAsia="zh-CN"/>
                    </w:rPr>
                    <w:t>，一层，框架结构。车间内分为</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熔化铸造区</w:t>
                  </w:r>
                  <w:r>
                    <w:rPr>
                      <w:rFonts w:hint="eastAsia" w:ascii="Times New Roman" w:hAnsi="Times New Roman" w:eastAsia="宋体" w:cs="Times New Roman"/>
                      <w:color w:val="auto"/>
                      <w:sz w:val="21"/>
                      <w:szCs w:val="21"/>
                      <w:highlight w:val="none"/>
                      <w:lang w:val="en-US" w:eastAsia="zh-CN"/>
                    </w:rPr>
                    <w:t>、</w:t>
                  </w:r>
                  <w:r>
                    <w:rPr>
                      <w:rFonts w:hint="eastAsia" w:cs="Times New Roman"/>
                      <w:color w:val="auto"/>
                      <w:sz w:val="21"/>
                      <w:szCs w:val="21"/>
                      <w:highlight w:val="none"/>
                      <w:lang w:val="en-US" w:eastAsia="zh-CN"/>
                    </w:rPr>
                    <w:t>喷涂</w:t>
                  </w:r>
                  <w:r>
                    <w:rPr>
                      <w:rFonts w:ascii="宋体" w:hAnsi="宋体" w:eastAsia="宋体" w:cs="宋体"/>
                      <w:color w:val="auto"/>
                      <w:sz w:val="21"/>
                      <w:szCs w:val="21"/>
                      <w:highlight w:val="none"/>
                    </w:rPr>
                    <w:t>区</w:t>
                  </w:r>
                  <w:r>
                    <w:rPr>
                      <w:rFonts w:hint="eastAsia" w:ascii="宋体" w:hAnsi="宋体" w:cs="宋体"/>
                      <w:color w:val="auto"/>
                      <w:sz w:val="21"/>
                      <w:szCs w:val="21"/>
                      <w:highlight w:val="none"/>
                      <w:lang w:eastAsia="zh-CN"/>
                    </w:rPr>
                    <w:t>、抛丸区、去交口区、临时库房</w:t>
                  </w:r>
                </w:p>
              </w:tc>
              <w:tc>
                <w:tcPr>
                  <w:tcW w:w="498"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val="en-US" w:eastAsia="zh-CN"/>
                    </w:rPr>
                    <w:t>车间改造，设备新建</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9"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p>
              </w:tc>
              <w:tc>
                <w:tcPr>
                  <w:tcW w:w="745" w:type="pct"/>
                  <w:gridSpan w:val="2"/>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生产2车间</w:t>
                  </w:r>
                </w:p>
              </w:tc>
              <w:tc>
                <w:tcPr>
                  <w:tcW w:w="3327"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建筑面积</w:t>
                  </w:r>
                  <w:r>
                    <w:rPr>
                      <w:rFonts w:hint="eastAsia" w:cs="Times New Roman"/>
                      <w:color w:val="auto"/>
                      <w:sz w:val="21"/>
                      <w:szCs w:val="21"/>
                      <w:highlight w:val="none"/>
                      <w:lang w:val="en-US" w:eastAsia="zh-CN"/>
                    </w:rPr>
                    <w:t>1000</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r>
                    <w:rPr>
                      <w:rFonts w:hint="default" w:ascii="Times New Roman" w:hAnsi="Times New Roman" w:eastAsia="宋体" w:cs="Times New Roman"/>
                      <w:color w:val="auto"/>
                      <w:sz w:val="21"/>
                      <w:szCs w:val="21"/>
                      <w:highlight w:val="none"/>
                    </w:rPr>
                    <w:t>，一层，框架结构</w:t>
                  </w:r>
                  <w:r>
                    <w:rPr>
                      <w:rFonts w:hint="default" w:ascii="Times New Roman" w:hAnsi="Times New Roman" w:eastAsia="宋体" w:cs="Times New Roman"/>
                      <w:color w:val="auto"/>
                      <w:sz w:val="21"/>
                      <w:szCs w:val="21"/>
                      <w:highlight w:val="none"/>
                      <w:lang w:eastAsia="zh-CN"/>
                    </w:rPr>
                    <w:t>。车间内分为：</w:t>
                  </w:r>
                  <w:r>
                    <w:rPr>
                      <w:rFonts w:hint="default" w:ascii="Times New Roman" w:hAnsi="Times New Roman" w:eastAsia="宋体" w:cs="Times New Roman"/>
                      <w:color w:val="auto"/>
                      <w:sz w:val="21"/>
                      <w:szCs w:val="21"/>
                      <w:highlight w:val="none"/>
                      <w:lang w:val="en-US" w:eastAsia="zh-CN"/>
                    </w:rPr>
                    <w:t>机加</w:t>
                  </w:r>
                  <w:r>
                    <w:rPr>
                      <w:rFonts w:hint="eastAsia" w:cs="Times New Roman"/>
                      <w:color w:val="auto"/>
                      <w:sz w:val="21"/>
                      <w:szCs w:val="21"/>
                      <w:highlight w:val="none"/>
                      <w:lang w:val="en-US" w:eastAsia="zh-CN"/>
                    </w:rPr>
                    <w:t>工</w:t>
                  </w:r>
                  <w:r>
                    <w:rPr>
                      <w:rFonts w:hint="default" w:ascii="Times New Roman" w:hAnsi="Times New Roman" w:eastAsia="宋体" w:cs="Times New Roman"/>
                      <w:color w:val="auto"/>
                      <w:sz w:val="21"/>
                      <w:szCs w:val="21"/>
                      <w:highlight w:val="none"/>
                      <w:lang w:val="en-US" w:eastAsia="zh-CN"/>
                    </w:rPr>
                    <w:t>区</w:t>
                  </w:r>
                  <w:r>
                    <w:rPr>
                      <w:rFonts w:hint="eastAsia"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装配</w:t>
                  </w:r>
                  <w:r>
                    <w:rPr>
                      <w:rFonts w:hint="eastAsia"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lang w:val="en-US" w:eastAsia="zh-CN"/>
                    </w:rPr>
                    <w:t>区</w:t>
                  </w:r>
                  <w:r>
                    <w:rPr>
                      <w:rFonts w:hint="eastAsia" w:cs="Times New Roman"/>
                      <w:color w:val="auto"/>
                      <w:sz w:val="21"/>
                      <w:szCs w:val="21"/>
                      <w:highlight w:val="none"/>
                      <w:lang w:val="en-US" w:eastAsia="zh-CN"/>
                    </w:rPr>
                    <w:t>、装配2区、临时库房、不良品区、半成品区、成品区、包装物区、标准件区、待发货区、10</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r>
                    <w:rPr>
                      <w:rFonts w:hint="default" w:ascii="Times New Roman" w:hAnsi="Times New Roman" w:eastAsia="宋体" w:cs="Times New Roman"/>
                      <w:color w:val="auto"/>
                      <w:sz w:val="21"/>
                      <w:szCs w:val="21"/>
                      <w:highlight w:val="none"/>
                      <w:lang w:val="en-US" w:eastAsia="zh-CN"/>
                    </w:rPr>
                    <w:t>一般固废间1座</w:t>
                  </w:r>
                  <w:r>
                    <w:rPr>
                      <w:rFonts w:hint="eastAsia" w:ascii="Times New Roman" w:hAnsi="Times New Roman" w:eastAsia="宋体" w:cs="Times New Roman"/>
                      <w:color w:val="auto"/>
                      <w:sz w:val="21"/>
                      <w:szCs w:val="21"/>
                      <w:highlight w:val="none"/>
                      <w:lang w:val="en-US" w:eastAsia="zh-CN"/>
                    </w:rPr>
                    <w:t>、</w:t>
                  </w:r>
                  <w:r>
                    <w:rPr>
                      <w:rFonts w:hint="eastAsia"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r>
                    <w:rPr>
                      <w:rFonts w:hint="eastAsia" w:ascii="Times New Roman" w:hAnsi="Times New Roman" w:eastAsia="宋体" w:cs="Times New Roman"/>
                      <w:color w:val="auto"/>
                      <w:sz w:val="21"/>
                      <w:szCs w:val="21"/>
                      <w:highlight w:val="none"/>
                      <w:vertAlign w:val="baseline"/>
                      <w:lang w:val="en-US" w:eastAsia="zh-CN"/>
                    </w:rPr>
                    <w:t>危废贮存点</w:t>
                  </w:r>
                  <w:r>
                    <w:rPr>
                      <w:rFonts w:hint="default" w:ascii="Times New Roman" w:hAnsi="Times New Roman" w:eastAsia="宋体" w:cs="Times New Roman"/>
                      <w:color w:val="auto"/>
                      <w:sz w:val="21"/>
                      <w:szCs w:val="21"/>
                      <w:highlight w:val="none"/>
                      <w:lang w:val="en-US" w:eastAsia="zh-CN"/>
                    </w:rPr>
                    <w:t>1座</w:t>
                  </w:r>
                </w:p>
              </w:tc>
              <w:tc>
                <w:tcPr>
                  <w:tcW w:w="498" w:type="pct"/>
                  <w:tcBorders>
                    <w:tl2br w:val="nil"/>
                    <w:tr2bl w:val="nil"/>
                  </w:tcBorders>
                  <w:shd w:val="clear" w:color="auto" w:fill="auto"/>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车间改造，设备新建</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9"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default"/>
                      <w:color w:val="auto"/>
                      <w:sz w:val="21"/>
                      <w:szCs w:val="21"/>
                      <w:highlight w:val="none"/>
                      <w:lang w:val="en-US" w:eastAsia="zh-CN"/>
                    </w:rPr>
                  </w:pPr>
                  <w:r>
                    <w:rPr>
                      <w:rFonts w:hint="eastAsia"/>
                      <w:color w:val="auto"/>
                      <w:sz w:val="21"/>
                      <w:szCs w:val="21"/>
                      <w:highlight w:val="none"/>
                      <w:lang w:val="en-US" w:eastAsia="zh-CN"/>
                    </w:rPr>
                    <w:t>辅助工程</w:t>
                  </w:r>
                </w:p>
              </w:tc>
              <w:tc>
                <w:tcPr>
                  <w:tcW w:w="745" w:type="pct"/>
                  <w:gridSpan w:val="2"/>
                  <w:tcBorders>
                    <w:tl2br w:val="nil"/>
                    <w:tr2bl w:val="nil"/>
                  </w:tcBorders>
                  <w:noWrap w:val="0"/>
                  <w:vAlign w:val="center"/>
                </w:tcPr>
                <w:p>
                  <w:pPr>
                    <w:adjustRightInd w:val="0"/>
                    <w:snapToGrid w:val="0"/>
                    <w:jc w:val="center"/>
                    <w:rPr>
                      <w:rFonts w:hint="default"/>
                      <w:color w:val="auto"/>
                      <w:sz w:val="21"/>
                      <w:szCs w:val="21"/>
                      <w:highlight w:val="none"/>
                      <w:lang w:val="en-US" w:eastAsia="zh-CN"/>
                    </w:rPr>
                  </w:pPr>
                  <w:r>
                    <w:rPr>
                      <w:rFonts w:hint="eastAsia"/>
                      <w:color w:val="auto"/>
                      <w:sz w:val="21"/>
                      <w:szCs w:val="21"/>
                      <w:highlight w:val="none"/>
                      <w:lang w:val="en-US" w:eastAsia="zh-CN"/>
                    </w:rPr>
                    <w:t>办公楼</w:t>
                  </w:r>
                </w:p>
              </w:tc>
              <w:tc>
                <w:tcPr>
                  <w:tcW w:w="3327" w:type="pct"/>
                  <w:tcBorders>
                    <w:tl2br w:val="nil"/>
                    <w:tr2bl w:val="nil"/>
                  </w:tcBorders>
                  <w:noWrap w:val="0"/>
                  <w:vAlign w:val="center"/>
                </w:tcPr>
                <w:p>
                  <w:pPr>
                    <w:pStyle w:val="54"/>
                    <w:spacing w:before="53" w:line="228" w:lineRule="auto"/>
                    <w:ind w:left="61"/>
                    <w:rPr>
                      <w:rFonts w:hint="eastAsia" w:eastAsia="宋体"/>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生产</w:t>
                  </w: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车间内设置办公室，</w:t>
                  </w:r>
                  <w:r>
                    <w:rPr>
                      <w:rFonts w:hint="default" w:ascii="Times New Roman" w:hAnsi="Times New Roman" w:eastAsia="宋体" w:cs="Times New Roman"/>
                      <w:color w:val="auto"/>
                      <w:sz w:val="21"/>
                      <w:szCs w:val="21"/>
                      <w:highlight w:val="none"/>
                    </w:rPr>
                    <w:t>建筑面积为</w:t>
                  </w:r>
                  <w:r>
                    <w:rPr>
                      <w:rFonts w:hint="default" w:ascii="Times New Roman" w:hAnsi="Times New Roman" w:cs="Times New Roman"/>
                      <w:color w:val="auto"/>
                      <w:sz w:val="21"/>
                      <w:szCs w:val="21"/>
                      <w:highlight w:val="none"/>
                    </w:rPr>
                    <w:t>500</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r>
                    <w:rPr>
                      <w:rFonts w:hint="default" w:ascii="Times New Roman" w:hAnsi="Times New Roman" w:eastAsia="宋体" w:cs="Times New Roman"/>
                      <w:color w:val="auto"/>
                      <w:sz w:val="21"/>
                      <w:szCs w:val="21"/>
                      <w:highlight w:val="none"/>
                    </w:rPr>
                    <w:t>，二层</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cs="Times New Roman"/>
                      <w:color w:val="auto"/>
                      <w:spacing w:val="7"/>
                      <w:sz w:val="21"/>
                      <w:szCs w:val="21"/>
                      <w:highlight w:val="none"/>
                    </w:rPr>
                    <w:t>用于员工日常办公</w:t>
                  </w:r>
                </w:p>
              </w:tc>
              <w:tc>
                <w:tcPr>
                  <w:tcW w:w="498"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val="en-US" w:eastAsia="zh-CN"/>
                    </w:rPr>
                    <w:t>依托</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429" w:type="pct"/>
                  <w:vMerge w:val="restar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val="en-US" w:eastAsia="zh-CN"/>
                    </w:rPr>
                    <w:t>公用工程</w:t>
                  </w:r>
                </w:p>
              </w:tc>
              <w:tc>
                <w:tcPr>
                  <w:tcW w:w="745" w:type="pct"/>
                  <w:gridSpan w:val="2"/>
                  <w:tcBorders>
                    <w:tl2br w:val="nil"/>
                    <w:tr2bl w:val="nil"/>
                  </w:tcBorders>
                  <w:noWrap w:val="0"/>
                  <w:vAlign w:val="center"/>
                </w:tcPr>
                <w:p>
                  <w:pPr>
                    <w:adjustRightInd w:val="0"/>
                    <w:snapToGrid w:val="0"/>
                    <w:jc w:val="center"/>
                    <w:rPr>
                      <w:rFonts w:hint="default"/>
                      <w:color w:val="auto"/>
                      <w:sz w:val="21"/>
                      <w:szCs w:val="21"/>
                      <w:highlight w:val="none"/>
                      <w:lang w:val="en-US" w:eastAsia="zh-CN"/>
                    </w:rPr>
                  </w:pPr>
                  <w:r>
                    <w:rPr>
                      <w:rFonts w:hint="eastAsia"/>
                      <w:color w:val="auto"/>
                      <w:sz w:val="21"/>
                      <w:szCs w:val="21"/>
                      <w:highlight w:val="none"/>
                    </w:rPr>
                    <w:t>供水</w:t>
                  </w:r>
                </w:p>
              </w:tc>
              <w:tc>
                <w:tcPr>
                  <w:tcW w:w="3327" w:type="pct"/>
                  <w:tcBorders>
                    <w:tl2br w:val="nil"/>
                    <w:tr2bl w:val="nil"/>
                  </w:tcBorders>
                  <w:noWrap w:val="0"/>
                  <w:vAlign w:val="center"/>
                </w:tcPr>
                <w:p>
                  <w:pPr>
                    <w:bidi w:val="0"/>
                    <w:jc w:val="center"/>
                    <w:rPr>
                      <w:rFonts w:hint="default"/>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园区供水</w:t>
                  </w:r>
                  <w:r>
                    <w:rPr>
                      <w:rFonts w:hint="default" w:ascii="Times New Roman" w:hAnsi="Times New Roman" w:eastAsia="宋体" w:cs="Times New Roman"/>
                      <w:color w:val="auto"/>
                      <w:sz w:val="21"/>
                      <w:szCs w:val="21"/>
                      <w:highlight w:val="none"/>
                    </w:rPr>
                    <w:t>管网统一供给</w:t>
                  </w:r>
                </w:p>
              </w:tc>
              <w:tc>
                <w:tcPr>
                  <w:tcW w:w="498" w:type="pct"/>
                  <w:tcBorders>
                    <w:tl2br w:val="nil"/>
                    <w:tr2bl w:val="nil"/>
                  </w:tcBorders>
                  <w:noWrap w:val="0"/>
                  <w:vAlign w:val="center"/>
                </w:tcPr>
                <w:p>
                  <w:pPr>
                    <w:adjustRightInd w:val="0"/>
                    <w:snapToGrid w:val="0"/>
                    <w:jc w:val="center"/>
                    <w:rPr>
                      <w:rFonts w:hint="eastAsia"/>
                      <w:color w:val="auto"/>
                      <w:sz w:val="21"/>
                      <w:szCs w:val="21"/>
                      <w:highlight w:val="none"/>
                      <w:lang w:val="en-US" w:eastAsia="zh-CN"/>
                    </w:rPr>
                  </w:pPr>
                  <w:r>
                    <w:rPr>
                      <w:rFonts w:hint="eastAsia"/>
                      <w:color w:val="auto"/>
                      <w:sz w:val="21"/>
                      <w:szCs w:val="21"/>
                      <w:highlight w:val="none"/>
                      <w:lang w:val="en-US" w:eastAsia="zh-CN"/>
                    </w:rPr>
                    <w:t>依托</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429"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p>
              </w:tc>
              <w:tc>
                <w:tcPr>
                  <w:tcW w:w="745" w:type="pct"/>
                  <w:gridSpan w:val="2"/>
                  <w:tcBorders>
                    <w:tl2br w:val="nil"/>
                    <w:tr2bl w:val="nil"/>
                  </w:tcBorders>
                  <w:noWrap w:val="0"/>
                  <w:vAlign w:val="center"/>
                </w:tcPr>
                <w:p>
                  <w:pPr>
                    <w:adjustRightInd w:val="0"/>
                    <w:snapToGrid w:val="0"/>
                    <w:jc w:val="center"/>
                    <w:rPr>
                      <w:rFonts w:hint="eastAsia"/>
                      <w:color w:val="auto"/>
                      <w:sz w:val="21"/>
                      <w:szCs w:val="21"/>
                      <w:highlight w:val="none"/>
                      <w:lang w:val="en-US" w:eastAsia="zh-CN"/>
                    </w:rPr>
                  </w:pPr>
                  <w:r>
                    <w:rPr>
                      <w:rFonts w:hint="eastAsia"/>
                      <w:color w:val="auto"/>
                      <w:sz w:val="21"/>
                      <w:szCs w:val="21"/>
                      <w:highlight w:val="none"/>
                    </w:rPr>
                    <w:t>供电</w:t>
                  </w:r>
                </w:p>
              </w:tc>
              <w:tc>
                <w:tcPr>
                  <w:tcW w:w="3327" w:type="pct"/>
                  <w:tcBorders>
                    <w:tl2br w:val="nil"/>
                    <w:tr2bl w:val="nil"/>
                  </w:tcBorders>
                  <w:noWrap w:val="0"/>
                  <w:vAlign w:val="center"/>
                </w:tcPr>
                <w:p>
                  <w:pPr>
                    <w:bidi w:val="0"/>
                    <w:jc w:val="center"/>
                    <w:rPr>
                      <w:rFonts w:hint="default"/>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园区供电系统</w:t>
                  </w:r>
                  <w:r>
                    <w:rPr>
                      <w:rFonts w:hint="default" w:ascii="Times New Roman" w:hAnsi="Times New Roman" w:eastAsia="宋体" w:cs="Times New Roman"/>
                      <w:color w:val="auto"/>
                      <w:sz w:val="21"/>
                      <w:szCs w:val="21"/>
                      <w:highlight w:val="none"/>
                    </w:rPr>
                    <w:t>统一供电</w:t>
                  </w:r>
                </w:p>
              </w:tc>
              <w:tc>
                <w:tcPr>
                  <w:tcW w:w="498" w:type="pct"/>
                  <w:tcBorders>
                    <w:tl2br w:val="nil"/>
                    <w:tr2bl w:val="nil"/>
                  </w:tcBorders>
                  <w:noWrap w:val="0"/>
                  <w:vAlign w:val="center"/>
                </w:tcPr>
                <w:p>
                  <w:pPr>
                    <w:adjustRightInd w:val="0"/>
                    <w:snapToGrid w:val="0"/>
                    <w:jc w:val="center"/>
                    <w:rPr>
                      <w:rFonts w:hint="eastAsia"/>
                      <w:color w:val="auto"/>
                      <w:sz w:val="21"/>
                      <w:szCs w:val="21"/>
                      <w:highlight w:val="none"/>
                      <w:lang w:val="en-US" w:eastAsia="zh-CN"/>
                    </w:rPr>
                  </w:pPr>
                  <w:r>
                    <w:rPr>
                      <w:rFonts w:hint="eastAsia"/>
                      <w:color w:val="auto"/>
                      <w:sz w:val="21"/>
                      <w:szCs w:val="21"/>
                      <w:highlight w:val="none"/>
                      <w:lang w:val="en-US" w:eastAsia="zh-CN"/>
                    </w:rPr>
                    <w:t>依托</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9"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p>
              </w:tc>
              <w:tc>
                <w:tcPr>
                  <w:tcW w:w="745" w:type="pct"/>
                  <w:gridSpan w:val="2"/>
                  <w:tcBorders>
                    <w:tl2br w:val="nil"/>
                    <w:tr2bl w:val="nil"/>
                  </w:tcBorders>
                  <w:noWrap w:val="0"/>
                  <w:vAlign w:val="center"/>
                </w:tcPr>
                <w:p>
                  <w:pPr>
                    <w:adjustRightInd w:val="0"/>
                    <w:snapToGrid w:val="0"/>
                    <w:jc w:val="center"/>
                    <w:rPr>
                      <w:rFonts w:hint="eastAsia"/>
                      <w:color w:val="auto"/>
                      <w:sz w:val="21"/>
                      <w:szCs w:val="21"/>
                      <w:highlight w:val="none"/>
                      <w:lang w:val="en-US" w:eastAsia="zh-CN"/>
                    </w:rPr>
                  </w:pPr>
                  <w:r>
                    <w:rPr>
                      <w:rFonts w:hint="eastAsia"/>
                      <w:color w:val="auto"/>
                      <w:sz w:val="21"/>
                      <w:szCs w:val="21"/>
                      <w:highlight w:val="none"/>
                    </w:rPr>
                    <w:t>排水</w:t>
                  </w:r>
                </w:p>
              </w:tc>
              <w:tc>
                <w:tcPr>
                  <w:tcW w:w="3327" w:type="pct"/>
                  <w:tcBorders>
                    <w:tl2br w:val="nil"/>
                    <w:tr2bl w:val="nil"/>
                  </w:tcBorders>
                  <w:noWrap w:val="0"/>
                  <w:vAlign w:val="center"/>
                </w:tcPr>
                <w:p>
                  <w:pPr>
                    <w:pStyle w:val="6"/>
                    <w:rPr>
                      <w:rFonts w:hint="default"/>
                      <w:color w:val="auto"/>
                      <w:sz w:val="21"/>
                      <w:szCs w:val="21"/>
                      <w:highlight w:val="none"/>
                      <w:lang w:val="en-US" w:eastAsia="zh-CN"/>
                    </w:rPr>
                  </w:pPr>
                  <w:r>
                    <w:rPr>
                      <w:rFonts w:hint="default"/>
                      <w:color w:val="auto"/>
                      <w:sz w:val="21"/>
                      <w:szCs w:val="21"/>
                      <w:highlight w:val="none"/>
                      <w:lang w:val="en-US" w:eastAsia="zh-CN"/>
                    </w:rPr>
                    <w:t>本项目</w:t>
                  </w:r>
                  <w:r>
                    <w:rPr>
                      <w:rFonts w:hint="eastAsia"/>
                      <w:color w:val="auto"/>
                      <w:sz w:val="21"/>
                      <w:szCs w:val="21"/>
                      <w:highlight w:val="none"/>
                      <w:lang w:val="en-US" w:eastAsia="zh-CN"/>
                    </w:rPr>
                    <w:t>生产废水为冷却系统定排水，冷却系统定排水用于车间抑尘，不外。</w:t>
                  </w:r>
                  <w:r>
                    <w:rPr>
                      <w:rFonts w:hint="eastAsia" w:cs="Times New Roman"/>
                      <w:color w:val="auto"/>
                      <w:sz w:val="21"/>
                      <w:szCs w:val="21"/>
                      <w:highlight w:val="none"/>
                      <w:lang w:val="en-US" w:eastAsia="zh-CN"/>
                    </w:rPr>
                    <w:t>生活污水</w:t>
                  </w:r>
                  <w:r>
                    <w:rPr>
                      <w:rFonts w:hint="eastAsia" w:ascii="Times New Roman" w:hAnsi="Times New Roman" w:eastAsia="宋体" w:cs="Times New Roman"/>
                      <w:color w:val="auto"/>
                      <w:sz w:val="21"/>
                      <w:szCs w:val="21"/>
                      <w:highlight w:val="none"/>
                      <w:lang w:val="en-US" w:eastAsia="zh-CN"/>
                    </w:rPr>
                    <w:t>排入</w:t>
                  </w:r>
                  <w:r>
                    <w:rPr>
                      <w:rFonts w:hint="eastAsia" w:cs="Times New Roman"/>
                      <w:color w:val="auto"/>
                      <w:sz w:val="21"/>
                      <w:szCs w:val="21"/>
                      <w:highlight w:val="none"/>
                      <w:lang w:val="en-US" w:eastAsia="zh-CN"/>
                    </w:rPr>
                    <w:t>化粪池，</w:t>
                  </w:r>
                  <w:r>
                    <w:rPr>
                      <w:rFonts w:hint="eastAsia" w:ascii="Times New Roman" w:hAnsi="Times New Roman" w:eastAsia="宋体" w:cs="Times New Roman"/>
                      <w:color w:val="auto"/>
                      <w:sz w:val="21"/>
                      <w:szCs w:val="21"/>
                      <w:highlight w:val="none"/>
                      <w:lang w:val="en-US" w:eastAsia="zh-CN"/>
                    </w:rPr>
                    <w:t>定期</w:t>
                  </w:r>
                  <w:r>
                    <w:rPr>
                      <w:rFonts w:hint="eastAsia" w:cs="Times New Roman"/>
                      <w:color w:val="auto"/>
                      <w:sz w:val="21"/>
                      <w:szCs w:val="21"/>
                      <w:highlight w:val="none"/>
                      <w:lang w:val="en-US" w:eastAsia="zh-CN"/>
                    </w:rPr>
                    <w:t>清掏</w:t>
                  </w:r>
                  <w:r>
                    <w:rPr>
                      <w:rFonts w:hint="eastAsia" w:ascii="Times New Roman" w:hAnsi="Times New Roman" w:eastAsia="宋体" w:cs="Times New Roman"/>
                      <w:color w:val="auto"/>
                      <w:sz w:val="21"/>
                      <w:szCs w:val="21"/>
                      <w:highlight w:val="none"/>
                      <w:lang w:val="en-US" w:eastAsia="zh-CN"/>
                    </w:rPr>
                    <w:t>。</w:t>
                  </w:r>
                  <w:r>
                    <w:rPr>
                      <w:rFonts w:hint="eastAsia" w:cs="Times New Roman"/>
                      <w:color w:val="auto"/>
                      <w:sz w:val="21"/>
                      <w:szCs w:val="21"/>
                      <w:highlight w:val="none"/>
                      <w:lang w:val="en-US" w:eastAsia="zh-CN"/>
                    </w:rPr>
                    <w:t>不外排</w:t>
                  </w:r>
                  <w:r>
                    <w:rPr>
                      <w:rFonts w:hint="eastAsia" w:ascii="Times New Roman" w:hAnsi="Times New Roman" w:eastAsia="宋体" w:cs="Times New Roman"/>
                      <w:color w:val="auto"/>
                      <w:sz w:val="21"/>
                      <w:szCs w:val="21"/>
                      <w:highlight w:val="none"/>
                      <w:lang w:val="en-US" w:eastAsia="zh-CN"/>
                    </w:rPr>
                    <w:t>。</w:t>
                  </w:r>
                </w:p>
              </w:tc>
              <w:tc>
                <w:tcPr>
                  <w:tcW w:w="498" w:type="pct"/>
                  <w:tcBorders>
                    <w:tl2br w:val="nil"/>
                    <w:tr2bl w:val="nil"/>
                  </w:tcBorders>
                  <w:noWrap w:val="0"/>
                  <w:vAlign w:val="center"/>
                </w:tcPr>
                <w:p>
                  <w:pPr>
                    <w:adjustRightInd w:val="0"/>
                    <w:snapToGrid w:val="0"/>
                    <w:spacing w:line="240" w:lineRule="auto"/>
                    <w:jc w:val="center"/>
                    <w:rPr>
                      <w:rFonts w:hint="eastAsia"/>
                      <w:color w:val="auto"/>
                      <w:sz w:val="21"/>
                      <w:szCs w:val="21"/>
                      <w:highlight w:val="none"/>
                      <w:lang w:val="en-US" w:eastAsia="zh-CN"/>
                    </w:rPr>
                  </w:pPr>
                  <w:r>
                    <w:rPr>
                      <w:rFonts w:hint="eastAsia"/>
                      <w:color w:val="auto"/>
                      <w:sz w:val="21"/>
                      <w:szCs w:val="21"/>
                      <w:highlight w:val="none"/>
                      <w:lang w:eastAsia="zh-CN"/>
                    </w:rPr>
                    <w:t>新建</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429"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color w:val="auto"/>
                      <w:sz w:val="21"/>
                      <w:szCs w:val="21"/>
                      <w:highlight w:val="none"/>
                      <w:lang w:val="en-US" w:eastAsia="zh-CN"/>
                    </w:rPr>
                  </w:pPr>
                </w:p>
              </w:tc>
              <w:tc>
                <w:tcPr>
                  <w:tcW w:w="745" w:type="pct"/>
                  <w:gridSpan w:val="2"/>
                  <w:tcBorders>
                    <w:tl2br w:val="nil"/>
                    <w:tr2bl w:val="nil"/>
                  </w:tcBorders>
                  <w:noWrap w:val="0"/>
                  <w:vAlign w:val="center"/>
                </w:tcPr>
                <w:p>
                  <w:pPr>
                    <w:adjustRightInd w:val="0"/>
                    <w:snapToGrid w:val="0"/>
                    <w:jc w:val="center"/>
                    <w:rPr>
                      <w:rFonts w:hint="eastAsia"/>
                      <w:color w:val="auto"/>
                      <w:sz w:val="21"/>
                      <w:szCs w:val="21"/>
                      <w:highlight w:val="none"/>
                      <w:lang w:val="en-US" w:eastAsia="zh-CN"/>
                    </w:rPr>
                  </w:pPr>
                  <w:r>
                    <w:rPr>
                      <w:rFonts w:hint="eastAsia"/>
                      <w:color w:val="auto"/>
                      <w:sz w:val="21"/>
                      <w:szCs w:val="21"/>
                      <w:highlight w:val="none"/>
                    </w:rPr>
                    <w:t>采暖</w:t>
                  </w:r>
                </w:p>
              </w:tc>
              <w:tc>
                <w:tcPr>
                  <w:tcW w:w="3327" w:type="pct"/>
                  <w:tcBorders>
                    <w:tl2br w:val="nil"/>
                    <w:tr2bl w:val="nil"/>
                  </w:tcBorders>
                  <w:noWrap w:val="0"/>
                  <w:vAlign w:val="center"/>
                </w:tcPr>
                <w:p>
                  <w:pPr>
                    <w:adjustRightInd w:val="0"/>
                    <w:snapToGrid w:val="0"/>
                    <w:jc w:val="center"/>
                    <w:rPr>
                      <w:rFonts w:hint="eastAsia"/>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本项目生产不需供暖；办公</w:t>
                  </w:r>
                  <w:r>
                    <w:rPr>
                      <w:rFonts w:hint="eastAsia" w:cs="Times New Roman"/>
                      <w:color w:val="auto"/>
                      <w:sz w:val="21"/>
                      <w:szCs w:val="21"/>
                      <w:highlight w:val="none"/>
                      <w:lang w:val="en-US" w:eastAsia="zh-CN"/>
                    </w:rPr>
                    <w:t>室</w:t>
                  </w:r>
                  <w:r>
                    <w:rPr>
                      <w:rFonts w:hint="eastAsia" w:ascii="Times New Roman" w:hAnsi="Times New Roman" w:eastAsia="宋体" w:cs="Times New Roman"/>
                      <w:color w:val="auto"/>
                      <w:sz w:val="21"/>
                      <w:szCs w:val="21"/>
                      <w:highlight w:val="none"/>
                      <w:lang w:val="en-US" w:eastAsia="zh-CN"/>
                    </w:rPr>
                    <w:t>采用电取暖</w:t>
                  </w:r>
                </w:p>
              </w:tc>
              <w:tc>
                <w:tcPr>
                  <w:tcW w:w="498" w:type="pct"/>
                  <w:tcBorders>
                    <w:tl2br w:val="nil"/>
                    <w:tr2bl w:val="nil"/>
                  </w:tcBorders>
                  <w:noWrap w:val="0"/>
                  <w:vAlign w:val="center"/>
                </w:tcPr>
                <w:p>
                  <w:pPr>
                    <w:adjustRightInd w:val="0"/>
                    <w:snapToGrid w:val="0"/>
                    <w:spacing w:line="240" w:lineRule="auto"/>
                    <w:jc w:val="center"/>
                    <w:rPr>
                      <w:rFonts w:hint="eastAsia"/>
                      <w:color w:val="auto"/>
                      <w:sz w:val="21"/>
                      <w:szCs w:val="21"/>
                      <w:highlight w:val="none"/>
                      <w:lang w:val="en-US" w:eastAsia="zh-CN"/>
                    </w:rPr>
                  </w:pPr>
                  <w:r>
                    <w:rPr>
                      <w:rFonts w:hint="eastAsia"/>
                      <w:color w:val="auto"/>
                      <w:sz w:val="21"/>
                      <w:szCs w:val="21"/>
                      <w:highlight w:val="none"/>
                      <w:lang w:val="en-US" w:eastAsia="zh-CN"/>
                    </w:rPr>
                    <w:t>新建</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429" w:type="pct"/>
                  <w:vMerge w:val="restar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val="en-US" w:eastAsia="zh-CN"/>
                    </w:rPr>
                    <w:t>环保工程</w:t>
                  </w:r>
                </w:p>
              </w:tc>
              <w:tc>
                <w:tcPr>
                  <w:tcW w:w="468" w:type="pct"/>
                  <w:vMerge w:val="restart"/>
                  <w:tcBorders>
                    <w:tl2br w:val="nil"/>
                    <w:tr2bl w:val="nil"/>
                  </w:tcBorders>
                  <w:noWrap w:val="0"/>
                  <w:vAlign w:val="center"/>
                </w:tcPr>
                <w:p>
                  <w:pPr>
                    <w:jc w:val="center"/>
                    <w:rPr>
                      <w:rFonts w:hint="eastAsia"/>
                      <w:color w:val="auto"/>
                      <w:sz w:val="21"/>
                      <w:szCs w:val="21"/>
                      <w:highlight w:val="none"/>
                      <w:lang w:val="en-US" w:eastAsia="zh-CN"/>
                    </w:rPr>
                  </w:pPr>
                  <w:r>
                    <w:rPr>
                      <w:color w:val="auto"/>
                      <w:sz w:val="21"/>
                      <w:szCs w:val="21"/>
                      <w:highlight w:val="none"/>
                    </w:rPr>
                    <w:t>废气</w:t>
                  </w:r>
                </w:p>
              </w:tc>
              <w:tc>
                <w:tcPr>
                  <w:tcW w:w="277" w:type="pct"/>
                  <w:vMerge w:val="restart"/>
                  <w:tcBorders>
                    <w:tl2br w:val="nil"/>
                    <w:tr2bl w:val="nil"/>
                  </w:tcBorders>
                  <w:noWrap w:val="0"/>
                  <w:vAlign w:val="center"/>
                </w:tcPr>
                <w:p>
                  <w:pPr>
                    <w:jc w:val="center"/>
                    <w:rPr>
                      <w:rFonts w:hint="eastAsia" w:eastAsia="宋体"/>
                      <w:color w:val="auto"/>
                      <w:sz w:val="21"/>
                      <w:szCs w:val="21"/>
                      <w:highlight w:val="none"/>
                      <w:lang w:eastAsia="zh-CN"/>
                    </w:rPr>
                  </w:pPr>
                  <w:r>
                    <w:rPr>
                      <w:rFonts w:hint="eastAsia"/>
                      <w:color w:val="auto"/>
                      <w:sz w:val="21"/>
                      <w:szCs w:val="21"/>
                      <w:highlight w:val="none"/>
                      <w:lang w:eastAsia="zh-CN"/>
                    </w:rPr>
                    <w:t>有组织</w:t>
                  </w:r>
                </w:p>
              </w:tc>
              <w:tc>
                <w:tcPr>
                  <w:tcW w:w="3327" w:type="pct"/>
                  <w:tcBorders>
                    <w:tl2br w:val="nil"/>
                    <w:tr2bl w:val="nil"/>
                  </w:tcBorders>
                  <w:noWrap w:val="0"/>
                  <w:vAlign w:val="center"/>
                </w:tcPr>
                <w:p>
                  <w:pPr>
                    <w:adjustRightInd w:val="0"/>
                    <w:snapToGrid w:val="0"/>
                    <w:jc w:val="center"/>
                    <w:rPr>
                      <w:rFonts w:hint="eastAsia" w:eastAsia="宋体"/>
                      <w:color w:val="auto"/>
                      <w:sz w:val="21"/>
                      <w:szCs w:val="21"/>
                      <w:highlight w:val="none"/>
                      <w:lang w:val="en-US" w:eastAsia="zh-CN"/>
                    </w:rPr>
                  </w:pPr>
                  <w:r>
                    <w:rPr>
                      <w:rFonts w:hint="eastAsia" w:cs="Times New Roman"/>
                      <w:color w:val="auto"/>
                      <w:sz w:val="21"/>
                      <w:szCs w:val="21"/>
                      <w:highlight w:val="none"/>
                      <w:lang w:eastAsia="zh-CN"/>
                    </w:rPr>
                    <w:t>电阻熔炼炉熔化、压铸、</w:t>
                  </w:r>
                  <w:r>
                    <w:rPr>
                      <w:rFonts w:hint="eastAsia" w:cs="Times New Roman"/>
                      <w:color w:val="auto"/>
                      <w:sz w:val="21"/>
                      <w:szCs w:val="21"/>
                      <w:highlight w:val="none"/>
                      <w:lang w:val="en-US" w:eastAsia="zh-CN"/>
                    </w:rPr>
                    <w:t>去水口</w:t>
                  </w:r>
                  <w:r>
                    <w:rPr>
                      <w:rFonts w:hint="eastAsia" w:cs="Times New Roman"/>
                      <w:color w:val="auto"/>
                      <w:sz w:val="21"/>
                      <w:szCs w:val="21"/>
                      <w:highlight w:val="none"/>
                      <w:lang w:eastAsia="zh-CN"/>
                    </w:rPr>
                    <w:t>废气：集气罩（收集效率按</w:t>
                  </w:r>
                  <w:r>
                    <w:rPr>
                      <w:rFonts w:hint="eastAsia" w:cs="Times New Roman"/>
                      <w:color w:val="auto"/>
                      <w:sz w:val="21"/>
                      <w:szCs w:val="21"/>
                      <w:highlight w:val="none"/>
                      <w:lang w:val="en-US" w:eastAsia="zh-CN"/>
                    </w:rPr>
                    <w:t>90%</w:t>
                  </w:r>
                  <w:r>
                    <w:rPr>
                      <w:rFonts w:hint="eastAsia" w:cs="Times New Roman"/>
                      <w:color w:val="auto"/>
                      <w:sz w:val="21"/>
                      <w:szCs w:val="21"/>
                      <w:highlight w:val="none"/>
                      <w:lang w:eastAsia="zh-CN"/>
                    </w:rPr>
                    <w:t>）</w:t>
                  </w:r>
                  <w:r>
                    <w:rPr>
                      <w:rFonts w:hint="eastAsia" w:cs="Times New Roman"/>
                      <w:color w:val="auto"/>
                      <w:sz w:val="21"/>
                      <w:szCs w:val="21"/>
                      <w:highlight w:val="none"/>
                      <w:lang w:val="en-US" w:eastAsia="zh-CN"/>
                    </w:rPr>
                    <w:t>+布袋除尘器（除尘效率99%），</w:t>
                  </w:r>
                  <w:r>
                    <w:rPr>
                      <w:rFonts w:hint="eastAsia" w:ascii="Times New Roman" w:hAnsi="Times New Roman" w:cs="Times New Roman"/>
                      <w:color w:val="auto"/>
                      <w:sz w:val="21"/>
                      <w:szCs w:val="21"/>
                      <w:highlight w:val="none"/>
                      <w:lang w:val="en-US" w:eastAsia="zh-CN"/>
                    </w:rPr>
                    <w:t>通过15m高排气筒（DA001）排放</w:t>
                  </w:r>
                </w:p>
              </w:tc>
              <w:tc>
                <w:tcPr>
                  <w:tcW w:w="498"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val="en-US" w:eastAsia="zh-CN"/>
                    </w:rPr>
                    <w:t>新建</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429"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p>
              </w:tc>
              <w:tc>
                <w:tcPr>
                  <w:tcW w:w="468" w:type="pct"/>
                  <w:vMerge w:val="continue"/>
                  <w:tcBorders>
                    <w:tl2br w:val="nil"/>
                    <w:tr2bl w:val="nil"/>
                  </w:tcBorders>
                  <w:noWrap w:val="0"/>
                  <w:vAlign w:val="center"/>
                </w:tcPr>
                <w:p>
                  <w:pPr>
                    <w:jc w:val="center"/>
                    <w:rPr>
                      <w:color w:val="auto"/>
                      <w:sz w:val="21"/>
                      <w:szCs w:val="21"/>
                      <w:highlight w:val="none"/>
                    </w:rPr>
                  </w:pPr>
                </w:p>
              </w:tc>
              <w:tc>
                <w:tcPr>
                  <w:tcW w:w="277" w:type="pct"/>
                  <w:vMerge w:val="continue"/>
                  <w:tcBorders>
                    <w:tl2br w:val="nil"/>
                    <w:tr2bl w:val="nil"/>
                  </w:tcBorders>
                  <w:noWrap w:val="0"/>
                  <w:vAlign w:val="center"/>
                </w:tcPr>
                <w:p>
                  <w:pPr>
                    <w:jc w:val="center"/>
                    <w:rPr>
                      <w:color w:val="auto"/>
                      <w:sz w:val="21"/>
                      <w:szCs w:val="21"/>
                      <w:highlight w:val="none"/>
                    </w:rPr>
                  </w:pPr>
                </w:p>
              </w:tc>
              <w:tc>
                <w:tcPr>
                  <w:tcW w:w="3327" w:type="pct"/>
                  <w:tcBorders>
                    <w:tl2br w:val="nil"/>
                    <w:tr2bl w:val="nil"/>
                  </w:tcBorders>
                  <w:noWrap w:val="0"/>
                  <w:vAlign w:val="center"/>
                </w:tcPr>
                <w:p>
                  <w:pPr>
                    <w:adjustRightInd w:val="0"/>
                    <w:snapToGrid w:val="0"/>
                    <w:jc w:val="center"/>
                    <w:rPr>
                      <w:rFonts w:hint="eastAsia" w:eastAsia="宋体" w:cs="Times New Roman"/>
                      <w:color w:val="auto"/>
                      <w:sz w:val="21"/>
                      <w:szCs w:val="21"/>
                      <w:highlight w:val="none"/>
                      <w:lang w:eastAsia="zh-CN"/>
                    </w:rPr>
                  </w:pPr>
                  <w:r>
                    <w:rPr>
                      <w:rFonts w:hint="eastAsia" w:cs="Times New Roman"/>
                      <w:color w:val="auto"/>
                      <w:sz w:val="21"/>
                      <w:szCs w:val="21"/>
                      <w:highlight w:val="none"/>
                      <w:lang w:eastAsia="zh-CN"/>
                    </w:rPr>
                    <w:t>抛丸废气：密闭管路（收集效率按</w:t>
                  </w:r>
                  <w:r>
                    <w:rPr>
                      <w:rFonts w:hint="eastAsia" w:cs="Times New Roman"/>
                      <w:color w:val="auto"/>
                      <w:sz w:val="21"/>
                      <w:szCs w:val="21"/>
                      <w:highlight w:val="none"/>
                      <w:lang w:val="en-US" w:eastAsia="zh-CN"/>
                    </w:rPr>
                    <w:t>95%</w:t>
                  </w:r>
                  <w:r>
                    <w:rPr>
                      <w:rFonts w:hint="eastAsia" w:cs="Times New Roman"/>
                      <w:color w:val="auto"/>
                      <w:sz w:val="21"/>
                      <w:szCs w:val="21"/>
                      <w:highlight w:val="none"/>
                      <w:lang w:eastAsia="zh-CN"/>
                    </w:rPr>
                    <w:t>）+布袋除尘器</w:t>
                  </w:r>
                  <w:r>
                    <w:rPr>
                      <w:rFonts w:hint="eastAsia" w:ascii="Times New Roman" w:hAnsi="Times New Roman" w:eastAsia="宋体" w:cs="Times New Roman"/>
                      <w:color w:val="auto"/>
                      <w:sz w:val="21"/>
                      <w:szCs w:val="21"/>
                      <w:highlight w:val="none"/>
                      <w:lang w:val="en-US" w:eastAsia="zh-CN"/>
                    </w:rPr>
                    <w:t>（去除效率按99%计）</w:t>
                  </w:r>
                  <w:r>
                    <w:rPr>
                      <w:rFonts w:hint="eastAsia" w:cs="Times New Roman"/>
                      <w:color w:val="auto"/>
                      <w:sz w:val="21"/>
                      <w:szCs w:val="21"/>
                      <w:highlight w:val="none"/>
                      <w:lang w:eastAsia="zh-CN"/>
                    </w:rPr>
                    <w:t>，</w:t>
                  </w:r>
                  <w:r>
                    <w:rPr>
                      <w:rFonts w:hint="eastAsia" w:ascii="Times New Roman" w:hAnsi="Times New Roman" w:cs="Times New Roman"/>
                      <w:color w:val="auto"/>
                      <w:sz w:val="21"/>
                      <w:szCs w:val="21"/>
                      <w:highlight w:val="none"/>
                      <w:lang w:val="en-US" w:eastAsia="zh-CN"/>
                    </w:rPr>
                    <w:t>通过15m高排气筒（DA00</w:t>
                  </w:r>
                  <w:r>
                    <w:rPr>
                      <w:rFonts w:hint="eastAsia" w:cs="Times New Roman"/>
                      <w:color w:val="auto"/>
                      <w:sz w:val="21"/>
                      <w:szCs w:val="21"/>
                      <w:highlight w:val="none"/>
                      <w:lang w:val="en-US" w:eastAsia="zh-CN"/>
                    </w:rPr>
                    <w:t>1</w:t>
                  </w:r>
                  <w:r>
                    <w:rPr>
                      <w:rFonts w:hint="eastAsia" w:ascii="Times New Roman" w:hAnsi="Times New Roman" w:cs="Times New Roman"/>
                      <w:color w:val="auto"/>
                      <w:sz w:val="21"/>
                      <w:szCs w:val="21"/>
                      <w:highlight w:val="none"/>
                      <w:lang w:val="en-US" w:eastAsia="zh-CN"/>
                    </w:rPr>
                    <w:t>）排放</w:t>
                  </w:r>
                </w:p>
              </w:tc>
              <w:tc>
                <w:tcPr>
                  <w:tcW w:w="498"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eastAsia="zh-CN"/>
                    </w:rPr>
                    <w:t>新建</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429"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p>
              </w:tc>
              <w:tc>
                <w:tcPr>
                  <w:tcW w:w="468" w:type="pct"/>
                  <w:vMerge w:val="continue"/>
                  <w:tcBorders>
                    <w:tl2br w:val="nil"/>
                    <w:tr2bl w:val="nil"/>
                  </w:tcBorders>
                  <w:noWrap w:val="0"/>
                  <w:vAlign w:val="center"/>
                </w:tcPr>
                <w:p>
                  <w:pPr>
                    <w:jc w:val="center"/>
                    <w:rPr>
                      <w:color w:val="auto"/>
                      <w:sz w:val="21"/>
                      <w:szCs w:val="21"/>
                      <w:highlight w:val="none"/>
                    </w:rPr>
                  </w:pPr>
                </w:p>
              </w:tc>
              <w:tc>
                <w:tcPr>
                  <w:tcW w:w="277" w:type="pct"/>
                  <w:vMerge w:val="continue"/>
                  <w:tcBorders>
                    <w:tl2br w:val="nil"/>
                    <w:tr2bl w:val="nil"/>
                  </w:tcBorders>
                  <w:noWrap w:val="0"/>
                  <w:vAlign w:val="center"/>
                </w:tcPr>
                <w:p>
                  <w:pPr>
                    <w:jc w:val="center"/>
                    <w:rPr>
                      <w:color w:val="auto"/>
                      <w:sz w:val="21"/>
                      <w:szCs w:val="21"/>
                      <w:highlight w:val="none"/>
                    </w:rPr>
                  </w:pPr>
                </w:p>
              </w:tc>
              <w:tc>
                <w:tcPr>
                  <w:tcW w:w="3327" w:type="pct"/>
                  <w:tcBorders>
                    <w:tl2br w:val="nil"/>
                    <w:tr2bl w:val="nil"/>
                  </w:tcBorders>
                  <w:noWrap w:val="0"/>
                  <w:vAlign w:val="center"/>
                </w:tcPr>
                <w:p>
                  <w:pPr>
                    <w:adjustRightInd w:val="0"/>
                    <w:snapToGrid w:val="0"/>
                    <w:jc w:val="center"/>
                    <w:rPr>
                      <w:rFonts w:hint="eastAsia" w:eastAsia="宋体" w:cs="Times New Roman"/>
                      <w:color w:val="auto"/>
                      <w:sz w:val="21"/>
                      <w:szCs w:val="21"/>
                      <w:highlight w:val="none"/>
                      <w:lang w:eastAsia="zh-CN"/>
                    </w:rPr>
                  </w:pPr>
                  <w:r>
                    <w:rPr>
                      <w:rFonts w:hint="eastAsia" w:cs="Times New Roman"/>
                      <w:color w:val="auto"/>
                      <w:sz w:val="21"/>
                      <w:szCs w:val="21"/>
                      <w:highlight w:val="none"/>
                      <w:lang w:eastAsia="zh-CN"/>
                    </w:rPr>
                    <w:t>静电喷涂、烘干废气：喷</w:t>
                  </w:r>
                  <w:r>
                    <w:rPr>
                      <w:rFonts w:hint="eastAsia" w:cs="Times New Roman"/>
                      <w:color w:val="auto"/>
                      <w:sz w:val="21"/>
                      <w:szCs w:val="21"/>
                      <w:highlight w:val="none"/>
                      <w:lang w:val="en-US" w:eastAsia="zh-CN"/>
                    </w:rPr>
                    <w:t>涂</w:t>
                  </w:r>
                  <w:r>
                    <w:rPr>
                      <w:rFonts w:hint="eastAsia" w:cs="Times New Roman"/>
                      <w:color w:val="auto"/>
                      <w:sz w:val="21"/>
                      <w:szCs w:val="21"/>
                      <w:highlight w:val="none"/>
                      <w:lang w:eastAsia="zh-CN"/>
                    </w:rPr>
                    <w:t>房+塑粉回收机（收集效率按</w:t>
                  </w:r>
                  <w:r>
                    <w:rPr>
                      <w:rFonts w:hint="eastAsia" w:cs="Times New Roman"/>
                      <w:color w:val="auto"/>
                      <w:sz w:val="21"/>
                      <w:szCs w:val="21"/>
                      <w:highlight w:val="none"/>
                      <w:lang w:val="en-US" w:eastAsia="zh-CN"/>
                    </w:rPr>
                    <w:t>95%）</w:t>
                  </w:r>
                  <w:r>
                    <w:rPr>
                      <w:rFonts w:hint="eastAsia" w:cs="Times New Roman"/>
                      <w:color w:val="auto"/>
                      <w:sz w:val="21"/>
                      <w:szCs w:val="21"/>
                      <w:highlight w:val="none"/>
                      <w:lang w:eastAsia="zh-CN"/>
                    </w:rPr>
                    <w:t>，</w:t>
                  </w:r>
                  <w:r>
                    <w:rPr>
                      <w:rFonts w:hint="eastAsia" w:ascii="Times New Roman" w:hAnsi="Times New Roman" w:cs="Times New Roman"/>
                      <w:color w:val="auto"/>
                      <w:sz w:val="21"/>
                      <w:szCs w:val="21"/>
                      <w:highlight w:val="none"/>
                      <w:lang w:val="en-US" w:eastAsia="zh-CN"/>
                    </w:rPr>
                    <w:t>通过15m高排气筒（DA00</w:t>
                  </w:r>
                  <w:r>
                    <w:rPr>
                      <w:rFonts w:hint="eastAsia" w:cs="Times New Roman"/>
                      <w:color w:val="auto"/>
                      <w:sz w:val="21"/>
                      <w:szCs w:val="21"/>
                      <w:highlight w:val="none"/>
                      <w:lang w:val="en-US" w:eastAsia="zh-CN"/>
                    </w:rPr>
                    <w:t>1</w:t>
                  </w:r>
                  <w:r>
                    <w:rPr>
                      <w:rFonts w:hint="eastAsia" w:ascii="Times New Roman" w:hAnsi="Times New Roman" w:cs="Times New Roman"/>
                      <w:color w:val="auto"/>
                      <w:sz w:val="21"/>
                      <w:szCs w:val="21"/>
                      <w:highlight w:val="none"/>
                      <w:lang w:val="en-US" w:eastAsia="zh-CN"/>
                    </w:rPr>
                    <w:t>）排放</w:t>
                  </w:r>
                </w:p>
              </w:tc>
              <w:tc>
                <w:tcPr>
                  <w:tcW w:w="498"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eastAsia="zh-CN"/>
                    </w:rPr>
                    <w:t>新建</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429"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p>
              </w:tc>
              <w:tc>
                <w:tcPr>
                  <w:tcW w:w="468" w:type="pct"/>
                  <w:vMerge w:val="continue"/>
                  <w:tcBorders>
                    <w:tl2br w:val="nil"/>
                    <w:tr2bl w:val="nil"/>
                  </w:tcBorders>
                  <w:noWrap w:val="0"/>
                  <w:vAlign w:val="center"/>
                </w:tcPr>
                <w:p>
                  <w:pPr>
                    <w:jc w:val="center"/>
                    <w:rPr>
                      <w:color w:val="auto"/>
                      <w:sz w:val="21"/>
                      <w:szCs w:val="21"/>
                      <w:highlight w:val="none"/>
                    </w:rPr>
                  </w:pPr>
                </w:p>
              </w:tc>
              <w:tc>
                <w:tcPr>
                  <w:tcW w:w="277" w:type="pct"/>
                  <w:tcBorders>
                    <w:tl2br w:val="nil"/>
                    <w:tr2bl w:val="nil"/>
                  </w:tcBorders>
                  <w:noWrap w:val="0"/>
                  <w:vAlign w:val="center"/>
                </w:tcPr>
                <w:p>
                  <w:pPr>
                    <w:jc w:val="center"/>
                    <w:rPr>
                      <w:rFonts w:hint="eastAsia" w:eastAsia="宋体"/>
                      <w:color w:val="auto"/>
                      <w:sz w:val="21"/>
                      <w:szCs w:val="21"/>
                      <w:highlight w:val="none"/>
                      <w:lang w:eastAsia="zh-CN"/>
                    </w:rPr>
                  </w:pPr>
                  <w:r>
                    <w:rPr>
                      <w:rFonts w:hint="eastAsia"/>
                      <w:color w:val="auto"/>
                      <w:sz w:val="21"/>
                      <w:szCs w:val="21"/>
                      <w:highlight w:val="none"/>
                      <w:lang w:eastAsia="zh-CN"/>
                    </w:rPr>
                    <w:t>无组织</w:t>
                  </w:r>
                </w:p>
              </w:tc>
              <w:tc>
                <w:tcPr>
                  <w:tcW w:w="3327" w:type="pct"/>
                  <w:tcBorders>
                    <w:tl2br w:val="nil"/>
                    <w:tr2bl w:val="nil"/>
                  </w:tcBorders>
                  <w:noWrap w:val="0"/>
                  <w:vAlign w:val="center"/>
                </w:tcPr>
                <w:p>
                  <w:pPr>
                    <w:adjustRightInd w:val="0"/>
                    <w:snapToGrid w:val="0"/>
                    <w:jc w:val="center"/>
                    <w:rPr>
                      <w:rFonts w:hint="eastAsia" w:cs="Times New Roman"/>
                      <w:color w:val="auto"/>
                      <w:sz w:val="21"/>
                      <w:szCs w:val="21"/>
                      <w:highlight w:val="none"/>
                    </w:rPr>
                  </w:pPr>
                  <w:r>
                    <w:rPr>
                      <w:rFonts w:hint="eastAsia"/>
                      <w:color w:val="auto"/>
                      <w:sz w:val="21"/>
                      <w:szCs w:val="21"/>
                      <w:highlight w:val="none"/>
                      <w:lang w:eastAsia="zh-CN"/>
                    </w:rPr>
                    <w:t>电</w:t>
                  </w:r>
                  <w:r>
                    <w:rPr>
                      <w:rFonts w:hint="eastAsia" w:cs="Times New Roman"/>
                      <w:color w:val="auto"/>
                      <w:sz w:val="21"/>
                      <w:szCs w:val="21"/>
                      <w:highlight w:val="none"/>
                      <w:lang w:eastAsia="zh-CN"/>
                    </w:rPr>
                    <w:t>阻熔炼炉熔化、压铸、去水口、抛丸、静电喷涂、烘干：</w:t>
                  </w:r>
                  <w:r>
                    <w:rPr>
                      <w:rFonts w:hint="eastAsia" w:cs="Times New Roman"/>
                      <w:color w:val="auto"/>
                      <w:sz w:val="21"/>
                      <w:szCs w:val="21"/>
                      <w:highlight w:val="none"/>
                      <w:lang w:val="en-US" w:eastAsia="zh-CN"/>
                    </w:rPr>
                    <w:t>生产车间密闭管理，减少粉尘无组织排放。车间地面及时清扫，并定时洒水进行抑尘等。</w:t>
                  </w:r>
                </w:p>
              </w:tc>
              <w:tc>
                <w:tcPr>
                  <w:tcW w:w="498" w:type="pct"/>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color w:val="auto"/>
                      <w:sz w:val="21"/>
                      <w:szCs w:val="21"/>
                      <w:highlight w:val="none"/>
                      <w:lang w:val="en-US" w:eastAsia="zh-CN"/>
                    </w:rPr>
                  </w:pPr>
                  <w:r>
                    <w:rPr>
                      <w:rFonts w:hint="eastAsia"/>
                      <w:color w:val="auto"/>
                      <w:sz w:val="21"/>
                      <w:szCs w:val="21"/>
                      <w:highlight w:val="none"/>
                      <w:lang w:eastAsia="zh-CN"/>
                    </w:rPr>
                    <w:t>新建</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429"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p>
              </w:tc>
              <w:tc>
                <w:tcPr>
                  <w:tcW w:w="745" w:type="pct"/>
                  <w:gridSpan w:val="2"/>
                  <w:tcBorders>
                    <w:tl2br w:val="nil"/>
                    <w:tr2bl w:val="nil"/>
                  </w:tcBorders>
                  <w:noWrap w:val="0"/>
                  <w:vAlign w:val="center"/>
                </w:tcPr>
                <w:p>
                  <w:pPr>
                    <w:jc w:val="center"/>
                    <w:rPr>
                      <w:rFonts w:hint="eastAsia"/>
                      <w:color w:val="auto"/>
                      <w:sz w:val="21"/>
                      <w:szCs w:val="21"/>
                      <w:highlight w:val="none"/>
                      <w:lang w:val="en-US" w:eastAsia="zh-CN"/>
                    </w:rPr>
                  </w:pPr>
                  <w:r>
                    <w:rPr>
                      <w:color w:val="auto"/>
                      <w:sz w:val="21"/>
                      <w:szCs w:val="21"/>
                      <w:highlight w:val="none"/>
                    </w:rPr>
                    <w:t>废水</w:t>
                  </w:r>
                </w:p>
              </w:tc>
              <w:tc>
                <w:tcPr>
                  <w:tcW w:w="3327" w:type="pct"/>
                  <w:tcBorders>
                    <w:tl2br w:val="nil"/>
                    <w:tr2bl w:val="nil"/>
                  </w:tcBorders>
                  <w:noWrap w:val="0"/>
                  <w:vAlign w:val="center"/>
                </w:tcPr>
                <w:p>
                  <w:pPr>
                    <w:adjustRightInd w:val="0"/>
                    <w:snapToGrid w:val="0"/>
                    <w:jc w:val="center"/>
                    <w:rPr>
                      <w:rFonts w:hint="default"/>
                      <w:color w:val="auto"/>
                      <w:sz w:val="21"/>
                      <w:szCs w:val="21"/>
                      <w:highlight w:val="none"/>
                      <w:lang w:val="en-US" w:eastAsia="zh-CN"/>
                    </w:rPr>
                  </w:pPr>
                  <w:r>
                    <w:rPr>
                      <w:rFonts w:hint="default"/>
                      <w:color w:val="auto"/>
                      <w:sz w:val="21"/>
                      <w:szCs w:val="21"/>
                      <w:highlight w:val="none"/>
                      <w:lang w:val="en-US" w:eastAsia="zh-CN"/>
                    </w:rPr>
                    <w:t>本项目</w:t>
                  </w:r>
                  <w:r>
                    <w:rPr>
                      <w:rFonts w:hint="eastAsia"/>
                      <w:color w:val="auto"/>
                      <w:sz w:val="21"/>
                      <w:szCs w:val="21"/>
                      <w:highlight w:val="none"/>
                      <w:lang w:val="en-US" w:eastAsia="zh-CN"/>
                    </w:rPr>
                    <w:t>生产废水为冷却系统定排水，冷却系统定排水用于车间抑尘，不外。</w:t>
                  </w:r>
                  <w:r>
                    <w:rPr>
                      <w:rFonts w:hint="eastAsia" w:cs="Times New Roman"/>
                      <w:color w:val="auto"/>
                      <w:sz w:val="21"/>
                      <w:szCs w:val="21"/>
                      <w:highlight w:val="none"/>
                      <w:lang w:val="en-US" w:eastAsia="zh-CN"/>
                    </w:rPr>
                    <w:t>生活污水</w:t>
                  </w:r>
                  <w:r>
                    <w:rPr>
                      <w:rFonts w:hint="eastAsia" w:ascii="Times New Roman" w:hAnsi="Times New Roman" w:eastAsia="宋体" w:cs="Times New Roman"/>
                      <w:color w:val="auto"/>
                      <w:sz w:val="21"/>
                      <w:szCs w:val="21"/>
                      <w:highlight w:val="none"/>
                      <w:lang w:val="en-US" w:eastAsia="zh-CN"/>
                    </w:rPr>
                    <w:t>排入</w:t>
                  </w:r>
                  <w:r>
                    <w:rPr>
                      <w:rFonts w:hint="eastAsia" w:cs="Times New Roman"/>
                      <w:color w:val="auto"/>
                      <w:sz w:val="21"/>
                      <w:szCs w:val="21"/>
                      <w:highlight w:val="none"/>
                      <w:lang w:val="en-US" w:eastAsia="zh-CN"/>
                    </w:rPr>
                    <w:t>化粪池，</w:t>
                  </w:r>
                  <w:r>
                    <w:rPr>
                      <w:rFonts w:hint="eastAsia" w:ascii="Times New Roman" w:hAnsi="Times New Roman" w:eastAsia="宋体" w:cs="Times New Roman"/>
                      <w:color w:val="auto"/>
                      <w:sz w:val="21"/>
                      <w:szCs w:val="21"/>
                      <w:highlight w:val="none"/>
                      <w:lang w:val="en-US" w:eastAsia="zh-CN"/>
                    </w:rPr>
                    <w:t>定期</w:t>
                  </w:r>
                  <w:r>
                    <w:rPr>
                      <w:rFonts w:hint="eastAsia" w:cs="Times New Roman"/>
                      <w:color w:val="auto"/>
                      <w:sz w:val="21"/>
                      <w:szCs w:val="21"/>
                      <w:highlight w:val="none"/>
                      <w:lang w:val="en-US" w:eastAsia="zh-CN"/>
                    </w:rPr>
                    <w:t>清掏</w:t>
                  </w:r>
                  <w:r>
                    <w:rPr>
                      <w:rFonts w:hint="eastAsia" w:ascii="Times New Roman" w:hAnsi="Times New Roman" w:eastAsia="宋体" w:cs="Times New Roman"/>
                      <w:color w:val="auto"/>
                      <w:sz w:val="21"/>
                      <w:szCs w:val="21"/>
                      <w:highlight w:val="none"/>
                      <w:lang w:val="en-US" w:eastAsia="zh-CN"/>
                    </w:rPr>
                    <w:t>。</w:t>
                  </w:r>
                </w:p>
              </w:tc>
              <w:tc>
                <w:tcPr>
                  <w:tcW w:w="498" w:type="pct"/>
                  <w:tcBorders>
                    <w:tl2br w:val="nil"/>
                    <w:tr2bl w:val="nil"/>
                  </w:tcBorders>
                  <w:noWrap w:val="0"/>
                  <w:vAlign w:val="center"/>
                </w:tcPr>
                <w:p>
                  <w:pPr>
                    <w:jc w:val="center"/>
                    <w:rPr>
                      <w:rFonts w:hint="default"/>
                      <w:color w:val="auto"/>
                      <w:sz w:val="21"/>
                      <w:szCs w:val="21"/>
                      <w:highlight w:val="none"/>
                      <w:lang w:val="en-US" w:eastAsia="zh-CN"/>
                    </w:rPr>
                  </w:pPr>
                  <w:r>
                    <w:rPr>
                      <w:rFonts w:hint="eastAsia"/>
                      <w:color w:val="auto"/>
                      <w:sz w:val="21"/>
                      <w:szCs w:val="21"/>
                      <w:highlight w:val="none"/>
                      <w:lang w:eastAsia="zh-CN"/>
                    </w:rPr>
                    <w:t>新建</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429"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p>
              </w:tc>
              <w:tc>
                <w:tcPr>
                  <w:tcW w:w="745" w:type="pct"/>
                  <w:gridSpan w:val="2"/>
                  <w:tcBorders>
                    <w:tl2br w:val="nil"/>
                    <w:tr2bl w:val="nil"/>
                  </w:tcBorders>
                  <w:noWrap w:val="0"/>
                  <w:vAlign w:val="center"/>
                </w:tcPr>
                <w:p>
                  <w:pPr>
                    <w:jc w:val="center"/>
                    <w:rPr>
                      <w:rFonts w:hint="eastAsia"/>
                      <w:color w:val="auto"/>
                      <w:sz w:val="21"/>
                      <w:szCs w:val="21"/>
                      <w:highlight w:val="none"/>
                      <w:lang w:val="en-US" w:eastAsia="zh-CN"/>
                    </w:rPr>
                  </w:pPr>
                  <w:r>
                    <w:rPr>
                      <w:color w:val="auto"/>
                      <w:sz w:val="21"/>
                      <w:szCs w:val="21"/>
                      <w:highlight w:val="none"/>
                    </w:rPr>
                    <w:t>噪声</w:t>
                  </w:r>
                </w:p>
              </w:tc>
              <w:tc>
                <w:tcPr>
                  <w:tcW w:w="3327" w:type="pct"/>
                  <w:tcBorders>
                    <w:tl2br w:val="nil"/>
                    <w:tr2bl w:val="nil"/>
                  </w:tcBorders>
                  <w:noWrap w:val="0"/>
                  <w:vAlign w:val="center"/>
                </w:tcPr>
                <w:p>
                  <w:pPr>
                    <w:adjustRightInd w:val="0"/>
                    <w:snapToGrid w:val="0"/>
                    <w:jc w:val="center"/>
                    <w:rPr>
                      <w:rFonts w:hint="default"/>
                      <w:color w:val="auto"/>
                      <w:sz w:val="21"/>
                      <w:szCs w:val="21"/>
                      <w:highlight w:val="none"/>
                      <w:lang w:val="en-US" w:eastAsia="zh-CN"/>
                    </w:rPr>
                  </w:pPr>
                  <w:r>
                    <w:rPr>
                      <w:rFonts w:hint="eastAsia" w:cs="Times New Roman"/>
                      <w:color w:val="auto"/>
                      <w:sz w:val="21"/>
                      <w:szCs w:val="21"/>
                      <w:highlight w:val="none"/>
                      <w:lang w:val="en-US" w:eastAsia="zh-CN"/>
                    </w:rPr>
                    <w:t>本项目选用低噪声设备、厂房隔声、基础减振、定期维修保养</w:t>
                  </w:r>
                  <w:r>
                    <w:rPr>
                      <w:rFonts w:hint="eastAsia" w:ascii="Times New Roman" w:hAnsi="Times New Roman" w:eastAsia="宋体" w:cs="Times New Roman"/>
                      <w:color w:val="auto"/>
                      <w:sz w:val="21"/>
                      <w:szCs w:val="21"/>
                      <w:highlight w:val="none"/>
                      <w:lang w:val="en-US" w:eastAsia="zh-CN"/>
                    </w:rPr>
                    <w:t>。</w:t>
                  </w:r>
                </w:p>
              </w:tc>
              <w:tc>
                <w:tcPr>
                  <w:tcW w:w="498" w:type="pct"/>
                  <w:tcBorders>
                    <w:tl2br w:val="nil"/>
                    <w:tr2bl w:val="nil"/>
                  </w:tcBorders>
                  <w:noWrap w:val="0"/>
                  <w:vAlign w:val="center"/>
                </w:tcPr>
                <w:p>
                  <w:pPr>
                    <w:jc w:val="center"/>
                    <w:rPr>
                      <w:rFonts w:hint="eastAsia"/>
                      <w:color w:val="auto"/>
                      <w:sz w:val="21"/>
                      <w:szCs w:val="21"/>
                      <w:highlight w:val="none"/>
                      <w:lang w:val="en-US" w:eastAsia="zh-CN"/>
                    </w:rPr>
                  </w:pPr>
                  <w:r>
                    <w:rPr>
                      <w:rFonts w:hint="eastAsia"/>
                      <w:color w:val="auto"/>
                      <w:sz w:val="21"/>
                      <w:szCs w:val="21"/>
                      <w:highlight w:val="none"/>
                      <w:lang w:eastAsia="zh-CN"/>
                    </w:rPr>
                    <w:t>新建</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429"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p>
              </w:tc>
              <w:tc>
                <w:tcPr>
                  <w:tcW w:w="745" w:type="pct"/>
                  <w:gridSpan w:val="2"/>
                  <w:vMerge w:val="restart"/>
                  <w:tcBorders>
                    <w:tl2br w:val="nil"/>
                    <w:tr2bl w:val="nil"/>
                  </w:tcBorders>
                  <w:noWrap w:val="0"/>
                  <w:vAlign w:val="center"/>
                </w:tcPr>
                <w:p>
                  <w:pPr>
                    <w:jc w:val="center"/>
                    <w:rPr>
                      <w:rFonts w:hint="eastAsia"/>
                      <w:color w:val="auto"/>
                      <w:sz w:val="21"/>
                      <w:szCs w:val="21"/>
                      <w:highlight w:val="none"/>
                      <w:lang w:val="en-US" w:eastAsia="zh-CN"/>
                    </w:rPr>
                  </w:pPr>
                  <w:r>
                    <w:rPr>
                      <w:color w:val="auto"/>
                      <w:sz w:val="21"/>
                      <w:szCs w:val="21"/>
                      <w:highlight w:val="none"/>
                    </w:rPr>
                    <w:t>固废</w:t>
                  </w:r>
                </w:p>
              </w:tc>
              <w:tc>
                <w:tcPr>
                  <w:tcW w:w="3327"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一般固废：设置占地面积</w:t>
                  </w:r>
                  <w:r>
                    <w:rPr>
                      <w:rFonts w:hint="eastAsia" w:cs="Times New Roman"/>
                      <w:color w:val="auto"/>
                      <w:sz w:val="21"/>
                      <w:szCs w:val="21"/>
                      <w:highlight w:val="none"/>
                      <w:lang w:val="en-US" w:eastAsia="zh-CN"/>
                    </w:rPr>
                    <w:t>1</w:t>
                  </w:r>
                  <w:r>
                    <w:rPr>
                      <w:rFonts w:hint="eastAsia" w:ascii="Times New Roman" w:hAnsi="Times New Roman" w:eastAsia="宋体" w:cs="Times New Roman"/>
                      <w:color w:val="auto"/>
                      <w:sz w:val="21"/>
                      <w:szCs w:val="21"/>
                      <w:highlight w:val="none"/>
                      <w:lang w:val="en-US" w:eastAsia="zh-CN"/>
                    </w:rPr>
                    <w:t>0</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r>
                    <w:rPr>
                      <w:rFonts w:hint="default" w:ascii="Times New Roman" w:hAnsi="Times New Roman" w:eastAsia="宋体" w:cs="Times New Roman"/>
                      <w:color w:val="auto"/>
                      <w:sz w:val="21"/>
                      <w:szCs w:val="21"/>
                      <w:highlight w:val="none"/>
                      <w:lang w:val="en-US" w:eastAsia="zh-CN"/>
                    </w:rPr>
                    <w:t>的一般固废间1座。</w:t>
                  </w:r>
                  <w:r>
                    <w:rPr>
                      <w:rFonts w:hint="eastAsia" w:ascii="Times New Roman" w:hAnsi="Times New Roman" w:eastAsia="宋体" w:cs="Times New Roman"/>
                      <w:color w:val="auto"/>
                      <w:sz w:val="21"/>
                      <w:szCs w:val="21"/>
                      <w:highlight w:val="none"/>
                      <w:lang w:val="en-US" w:eastAsia="zh-CN"/>
                    </w:rPr>
                    <w:t>回炉料（去水口废料、不合格产品）</w:t>
                  </w:r>
                  <w:r>
                    <w:rPr>
                      <w:rFonts w:hint="eastAsia" w:cs="Times New Roman"/>
                      <w:color w:val="auto"/>
                      <w:sz w:val="21"/>
                      <w:szCs w:val="21"/>
                      <w:highlight w:val="none"/>
                      <w:lang w:val="en-US" w:eastAsia="zh-CN"/>
                    </w:rPr>
                    <w:t>，收集后回用于生产，暂存于一般固废间；</w:t>
                  </w:r>
                  <w:r>
                    <w:rPr>
                      <w:rFonts w:hint="eastAsia" w:ascii="Times New Roman" w:hAnsi="Times New Roman" w:eastAsia="宋体" w:cs="Times New Roman"/>
                      <w:color w:val="auto"/>
                      <w:sz w:val="21"/>
                      <w:szCs w:val="21"/>
                      <w:highlight w:val="none"/>
                      <w:lang w:val="en-US" w:eastAsia="zh-CN"/>
                    </w:rPr>
                    <w:t>金属屑、废钢丸、除尘灰，均</w:t>
                  </w:r>
                  <w:r>
                    <w:rPr>
                      <w:rFonts w:hint="eastAsia" w:cs="Times New Roman"/>
                      <w:color w:val="auto"/>
                      <w:sz w:val="21"/>
                      <w:szCs w:val="21"/>
                      <w:highlight w:val="none"/>
                      <w:lang w:val="en-US" w:eastAsia="zh-CN"/>
                    </w:rPr>
                    <w:t>收集外售，暂存于一般固废间；喷塑回收粉尘，收集后回用于静电喷涂；</w:t>
                  </w:r>
                  <w:r>
                    <w:rPr>
                      <w:rFonts w:hint="default" w:ascii="Times New Roman" w:hAnsi="Times New Roman" w:eastAsia="宋体" w:cs="Times New Roman"/>
                      <w:color w:val="auto"/>
                      <w:sz w:val="21"/>
                      <w:szCs w:val="21"/>
                      <w:highlight w:val="none"/>
                      <w:lang w:val="en-US" w:eastAsia="zh-CN"/>
                    </w:rPr>
                    <w:t>废布袋更换时，供应商带走处置，不在场区暂存。</w:t>
                  </w:r>
                </w:p>
              </w:tc>
              <w:tc>
                <w:tcPr>
                  <w:tcW w:w="498" w:type="pct"/>
                  <w:tcBorders>
                    <w:tl2br w:val="nil"/>
                    <w:tr2bl w:val="nil"/>
                  </w:tcBorders>
                  <w:noWrap w:val="0"/>
                  <w:vAlign w:val="center"/>
                </w:tcPr>
                <w:p>
                  <w:pPr>
                    <w:jc w:val="center"/>
                    <w:rPr>
                      <w:rFonts w:hint="eastAsia"/>
                      <w:color w:val="auto"/>
                      <w:sz w:val="21"/>
                      <w:szCs w:val="21"/>
                      <w:highlight w:val="none"/>
                      <w:lang w:val="en-US" w:eastAsia="zh-CN"/>
                    </w:rPr>
                  </w:pPr>
                  <w:r>
                    <w:rPr>
                      <w:rFonts w:hint="eastAsia"/>
                      <w:color w:val="auto"/>
                      <w:sz w:val="21"/>
                      <w:szCs w:val="21"/>
                      <w:highlight w:val="none"/>
                      <w:lang w:eastAsia="zh-CN"/>
                    </w:rPr>
                    <w:t>新建</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429"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p>
              </w:tc>
              <w:tc>
                <w:tcPr>
                  <w:tcW w:w="745" w:type="pct"/>
                  <w:gridSpan w:val="2"/>
                  <w:vMerge w:val="continue"/>
                  <w:tcBorders>
                    <w:tl2br w:val="nil"/>
                    <w:tr2bl w:val="nil"/>
                  </w:tcBorders>
                  <w:noWrap w:val="0"/>
                  <w:vAlign w:val="center"/>
                </w:tcPr>
                <w:p>
                  <w:pPr>
                    <w:jc w:val="center"/>
                    <w:rPr>
                      <w:color w:val="auto"/>
                      <w:sz w:val="21"/>
                      <w:szCs w:val="21"/>
                      <w:highlight w:val="none"/>
                    </w:rPr>
                  </w:pPr>
                </w:p>
              </w:tc>
              <w:tc>
                <w:tcPr>
                  <w:tcW w:w="3327"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危险废物：设置占地面积</w:t>
                  </w:r>
                  <w:r>
                    <w:rPr>
                      <w:rFonts w:hint="eastAsia"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r>
                    <w:rPr>
                      <w:rFonts w:hint="default" w:ascii="Times New Roman" w:hAnsi="Times New Roman" w:eastAsia="宋体" w:cs="Times New Roman"/>
                      <w:color w:val="auto"/>
                      <w:sz w:val="21"/>
                      <w:szCs w:val="21"/>
                      <w:highlight w:val="none"/>
                      <w:lang w:val="en-US" w:eastAsia="zh-CN"/>
                    </w:rPr>
                    <w:t>的危废贮存</w:t>
                  </w:r>
                  <w:r>
                    <w:rPr>
                      <w:rFonts w:hint="eastAsia" w:cs="Times New Roman"/>
                      <w:color w:val="auto"/>
                      <w:sz w:val="21"/>
                      <w:szCs w:val="21"/>
                      <w:highlight w:val="none"/>
                      <w:lang w:val="en-US" w:eastAsia="zh-CN"/>
                    </w:rPr>
                    <w:t>点</w:t>
                  </w:r>
                  <w:r>
                    <w:rPr>
                      <w:rFonts w:hint="default" w:ascii="Times New Roman" w:hAnsi="Times New Roman" w:eastAsia="宋体" w:cs="Times New Roman"/>
                      <w:color w:val="auto"/>
                      <w:sz w:val="21"/>
                      <w:szCs w:val="21"/>
                      <w:highlight w:val="none"/>
                      <w:lang w:val="en-US" w:eastAsia="zh-CN"/>
                    </w:rPr>
                    <w:t>1座。</w:t>
                  </w:r>
                  <w:r>
                    <w:rPr>
                      <w:rFonts w:hint="eastAsia" w:cs="Times New Roman"/>
                      <w:color w:val="auto"/>
                      <w:sz w:val="21"/>
                      <w:szCs w:val="21"/>
                      <w:highlight w:val="none"/>
                      <w:lang w:val="en-US" w:eastAsia="zh-CN"/>
                    </w:rPr>
                    <w:t>铝灰渣、</w:t>
                  </w:r>
                  <w:r>
                    <w:rPr>
                      <w:rFonts w:hint="default" w:ascii="Times New Roman" w:hAnsi="Times New Roman" w:eastAsia="宋体" w:cs="Times New Roman"/>
                      <w:color w:val="auto"/>
                      <w:sz w:val="21"/>
                      <w:szCs w:val="21"/>
                      <w:highlight w:val="none"/>
                      <w:lang w:val="en-US" w:eastAsia="zh-CN"/>
                    </w:rPr>
                    <w:t>废机油、</w:t>
                  </w:r>
                  <w:r>
                    <w:rPr>
                      <w:rFonts w:hint="eastAsia" w:cs="Times New Roman"/>
                      <w:color w:val="auto"/>
                      <w:sz w:val="21"/>
                      <w:szCs w:val="21"/>
                      <w:highlight w:val="none"/>
                      <w:lang w:val="en-US" w:eastAsia="zh-CN"/>
                    </w:rPr>
                    <w:t>废油抹布及手套</w:t>
                  </w:r>
                  <w:r>
                    <w:rPr>
                      <w:rFonts w:hint="eastAsia" w:ascii="Times New Roman" w:hAnsi="Times New Roman" w:eastAsia="宋体" w:cs="Times New Roman"/>
                      <w:color w:val="auto"/>
                      <w:sz w:val="21"/>
                      <w:szCs w:val="21"/>
                      <w:highlight w:val="none"/>
                      <w:lang w:val="en-US" w:eastAsia="zh-CN"/>
                    </w:rPr>
                    <w:t>、</w:t>
                  </w:r>
                  <w:r>
                    <w:rPr>
                      <w:rFonts w:hint="eastAsia" w:cs="Times New Roman"/>
                      <w:color w:val="auto"/>
                      <w:sz w:val="21"/>
                      <w:szCs w:val="21"/>
                      <w:highlight w:val="none"/>
                      <w:lang w:val="en-US" w:eastAsia="zh-CN"/>
                    </w:rPr>
                    <w:t>废机油桶</w:t>
                  </w:r>
                  <w:r>
                    <w:rPr>
                      <w:rFonts w:hint="eastAsia" w:ascii="Times New Roman" w:hAnsi="Times New Roman" w:eastAsia="宋体" w:cs="Times New Roman"/>
                      <w:color w:val="auto"/>
                      <w:sz w:val="21"/>
                      <w:szCs w:val="21"/>
                      <w:highlight w:val="none"/>
                      <w:lang w:val="en-US" w:eastAsia="zh-CN"/>
                    </w:rPr>
                    <w:t>、废</w:t>
                  </w:r>
                  <w:r>
                    <w:rPr>
                      <w:rFonts w:hint="eastAsia" w:cs="Times New Roman"/>
                      <w:color w:val="auto"/>
                      <w:sz w:val="21"/>
                      <w:szCs w:val="21"/>
                      <w:highlight w:val="none"/>
                      <w:lang w:val="en-US" w:eastAsia="zh-CN"/>
                    </w:rPr>
                    <w:t>切削液</w:t>
                  </w:r>
                  <w:r>
                    <w:rPr>
                      <w:rFonts w:hint="eastAsia" w:ascii="Times New Roman" w:hAnsi="Times New Roman" w:eastAsia="宋体" w:cs="Times New Roman"/>
                      <w:color w:val="auto"/>
                      <w:sz w:val="21"/>
                      <w:szCs w:val="21"/>
                      <w:highlight w:val="none"/>
                      <w:lang w:val="en-US" w:eastAsia="zh-CN"/>
                    </w:rPr>
                    <w:t>、</w:t>
                  </w:r>
                  <w:r>
                    <w:rPr>
                      <w:rFonts w:hint="eastAsia" w:cs="Times New Roman"/>
                      <w:color w:val="auto"/>
                      <w:sz w:val="21"/>
                      <w:szCs w:val="21"/>
                      <w:highlight w:val="none"/>
                      <w:lang w:val="en-US" w:eastAsia="zh-CN"/>
                    </w:rPr>
                    <w:t>废切削液桶、</w:t>
                  </w:r>
                  <w:r>
                    <w:rPr>
                      <w:rFonts w:hint="eastAsia" w:ascii="Times New Roman" w:hAnsi="Times New Roman" w:eastAsia="宋体" w:cs="Times New Roman"/>
                      <w:color w:val="auto"/>
                      <w:sz w:val="21"/>
                      <w:szCs w:val="21"/>
                      <w:highlight w:val="none"/>
                      <w:lang w:val="en-US" w:eastAsia="zh-CN"/>
                    </w:rPr>
                    <w:t>脱模机废桶</w:t>
                  </w:r>
                  <w:r>
                    <w:rPr>
                      <w:rFonts w:hint="default" w:ascii="Times New Roman" w:hAnsi="Times New Roman" w:eastAsia="宋体" w:cs="Times New Roman"/>
                      <w:color w:val="auto"/>
                      <w:sz w:val="21"/>
                      <w:szCs w:val="21"/>
                      <w:highlight w:val="none"/>
                      <w:lang w:val="en-US" w:eastAsia="zh-CN"/>
                    </w:rPr>
                    <w:t>集中收集至危废贮存</w:t>
                  </w:r>
                  <w:r>
                    <w:rPr>
                      <w:rFonts w:hint="eastAsia" w:cs="Times New Roman"/>
                      <w:color w:val="auto"/>
                      <w:sz w:val="21"/>
                      <w:szCs w:val="21"/>
                      <w:highlight w:val="none"/>
                      <w:lang w:val="en-US" w:eastAsia="zh-CN"/>
                    </w:rPr>
                    <w:t>点</w:t>
                  </w:r>
                  <w:r>
                    <w:rPr>
                      <w:rFonts w:hint="default" w:ascii="Times New Roman" w:hAnsi="Times New Roman" w:eastAsia="宋体" w:cs="Times New Roman"/>
                      <w:color w:val="auto"/>
                      <w:sz w:val="21"/>
                      <w:szCs w:val="21"/>
                      <w:highlight w:val="none"/>
                      <w:lang w:val="en-US" w:eastAsia="zh-CN"/>
                    </w:rPr>
                    <w:t>内暂存，定期交由有资质单位处置。</w:t>
                  </w:r>
                </w:p>
              </w:tc>
              <w:tc>
                <w:tcPr>
                  <w:tcW w:w="498" w:type="pct"/>
                  <w:tcBorders>
                    <w:tl2br w:val="nil"/>
                    <w:tr2bl w:val="nil"/>
                  </w:tcBorders>
                  <w:noWrap w:val="0"/>
                  <w:vAlign w:val="center"/>
                </w:tcPr>
                <w:p>
                  <w:pPr>
                    <w:jc w:val="center"/>
                    <w:rPr>
                      <w:rFonts w:hint="eastAsia"/>
                      <w:color w:val="auto"/>
                      <w:sz w:val="21"/>
                      <w:szCs w:val="21"/>
                      <w:highlight w:val="none"/>
                      <w:lang w:eastAsia="zh-CN"/>
                    </w:rPr>
                  </w:pPr>
                  <w:r>
                    <w:rPr>
                      <w:rFonts w:hint="eastAsia"/>
                      <w:color w:val="auto"/>
                      <w:sz w:val="21"/>
                      <w:szCs w:val="21"/>
                      <w:highlight w:val="none"/>
                      <w:lang w:eastAsia="zh-CN"/>
                    </w:rPr>
                    <w:t>新建</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429" w:type="pct"/>
                  <w:vMerge w:val="continue"/>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color w:val="auto"/>
                      <w:sz w:val="21"/>
                      <w:szCs w:val="21"/>
                      <w:highlight w:val="none"/>
                      <w:lang w:val="en-US" w:eastAsia="zh-CN"/>
                    </w:rPr>
                  </w:pPr>
                </w:p>
              </w:tc>
              <w:tc>
                <w:tcPr>
                  <w:tcW w:w="745" w:type="pct"/>
                  <w:gridSpan w:val="2"/>
                  <w:tcBorders>
                    <w:tl2br w:val="nil"/>
                    <w:tr2bl w:val="nil"/>
                  </w:tcBorders>
                  <w:noWrap w:val="0"/>
                  <w:vAlign w:val="center"/>
                </w:tcPr>
                <w:p>
                  <w:pPr>
                    <w:jc w:val="center"/>
                    <w:rPr>
                      <w:rFonts w:hint="eastAsia" w:eastAsia="宋体"/>
                      <w:color w:val="auto"/>
                      <w:sz w:val="21"/>
                      <w:szCs w:val="21"/>
                      <w:highlight w:val="none"/>
                      <w:lang w:eastAsia="zh-CN"/>
                    </w:rPr>
                  </w:pPr>
                  <w:r>
                    <w:rPr>
                      <w:rFonts w:hint="eastAsia"/>
                      <w:color w:val="auto"/>
                      <w:sz w:val="21"/>
                      <w:szCs w:val="21"/>
                      <w:highlight w:val="none"/>
                      <w:lang w:eastAsia="zh-CN"/>
                    </w:rPr>
                    <w:t>地下水、土壤</w:t>
                  </w:r>
                </w:p>
              </w:tc>
              <w:tc>
                <w:tcPr>
                  <w:tcW w:w="3327"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对危废</w:t>
                  </w:r>
                  <w:r>
                    <w:rPr>
                      <w:rFonts w:hint="eastAsia" w:cs="Times New Roman"/>
                      <w:color w:val="auto"/>
                      <w:sz w:val="21"/>
                      <w:szCs w:val="21"/>
                      <w:highlight w:val="none"/>
                      <w:lang w:val="en-US" w:eastAsia="zh-CN"/>
                    </w:rPr>
                    <w:t>贮存点</w:t>
                  </w:r>
                  <w:r>
                    <w:rPr>
                      <w:rFonts w:hint="default" w:ascii="Times New Roman" w:hAnsi="Times New Roman" w:eastAsia="宋体" w:cs="Times New Roman"/>
                      <w:color w:val="auto"/>
                      <w:sz w:val="21"/>
                      <w:szCs w:val="21"/>
                      <w:highlight w:val="none"/>
                      <w:lang w:val="en-US" w:eastAsia="zh-CN"/>
                    </w:rPr>
                    <w:t>采取重点防渗措施，，防渗技术要求参照《危险废物贮存污染控制标准》（GB18579-2023）中防渗要求：基础必须防渗，防渗层为至少1m厚粘土层（渗透系数K≤1*10</w:t>
                  </w:r>
                  <w:r>
                    <w:rPr>
                      <w:rFonts w:hint="default" w:ascii="Times New Roman" w:hAnsi="Times New Roman" w:eastAsia="宋体" w:cs="Times New Roman"/>
                      <w:color w:val="auto"/>
                      <w:sz w:val="21"/>
                      <w:szCs w:val="21"/>
                      <w:highlight w:val="none"/>
                      <w:vertAlign w:val="superscript"/>
                      <w:lang w:val="en-US" w:eastAsia="zh-CN"/>
                    </w:rPr>
                    <w:t>-7</w:t>
                  </w:r>
                  <w:r>
                    <w:rPr>
                      <w:rFonts w:hint="default" w:ascii="Times New Roman" w:hAnsi="Times New Roman" w:eastAsia="宋体" w:cs="Times New Roman"/>
                      <w:color w:val="auto"/>
                      <w:sz w:val="21"/>
                      <w:szCs w:val="21"/>
                      <w:highlight w:val="none"/>
                      <w:lang w:val="en-US" w:eastAsia="zh-CN"/>
                    </w:rPr>
                    <w:t>cm/s），或2mm厚高密度聚乙烯，或至少2mm厚的其它人工材料，渗透系数K≤1*10</w:t>
                  </w:r>
                  <w:r>
                    <w:rPr>
                      <w:rFonts w:hint="default" w:ascii="Times New Roman" w:hAnsi="Times New Roman" w:eastAsia="宋体" w:cs="Times New Roman"/>
                      <w:color w:val="auto"/>
                      <w:sz w:val="21"/>
                      <w:szCs w:val="21"/>
                      <w:highlight w:val="none"/>
                      <w:vertAlign w:val="superscript"/>
                      <w:lang w:val="en-US" w:eastAsia="zh-CN"/>
                    </w:rPr>
                    <w:t>-10</w:t>
                  </w:r>
                  <w:r>
                    <w:rPr>
                      <w:rFonts w:hint="default" w:ascii="Times New Roman" w:hAnsi="Times New Roman" w:eastAsia="宋体" w:cs="Times New Roman"/>
                      <w:color w:val="auto"/>
                      <w:sz w:val="21"/>
                      <w:szCs w:val="21"/>
                      <w:highlight w:val="none"/>
                      <w:lang w:val="en-US" w:eastAsia="zh-CN"/>
                    </w:rPr>
                    <w:t>cm/s；喷涂房、化粪池采取重点防渗措施，防渗技术要求为等效粘土防渗层Mb≥6.0m，K≤1*10</w:t>
                  </w:r>
                  <w:r>
                    <w:rPr>
                      <w:rFonts w:hint="default" w:ascii="Times New Roman" w:hAnsi="Times New Roman" w:eastAsia="宋体" w:cs="Times New Roman"/>
                      <w:color w:val="auto"/>
                      <w:sz w:val="21"/>
                      <w:szCs w:val="21"/>
                      <w:highlight w:val="none"/>
                      <w:vertAlign w:val="superscript"/>
                      <w:lang w:val="en-US" w:eastAsia="zh-CN"/>
                    </w:rPr>
                    <w:t>-10</w:t>
                  </w:r>
                  <w:r>
                    <w:rPr>
                      <w:rFonts w:hint="default" w:ascii="Times New Roman" w:hAnsi="Times New Roman" w:eastAsia="宋体" w:cs="Times New Roman"/>
                      <w:color w:val="auto"/>
                      <w:sz w:val="21"/>
                      <w:szCs w:val="21"/>
                      <w:highlight w:val="none"/>
                      <w:lang w:val="en-US" w:eastAsia="zh-CN"/>
                    </w:rPr>
                    <w:t>cm/s，或参照GB18598执行；将生产车间内所在区域采取一般防渗措施，防渗技术要求参考《环境影响评价技术导则—地下水环境》（HJ610-2016）：等效粘土防渗层Mb≥1.5m，K≤1*10</w:t>
                  </w:r>
                  <w:r>
                    <w:rPr>
                      <w:rFonts w:hint="default" w:ascii="Times New Roman" w:hAnsi="Times New Roman" w:eastAsia="宋体" w:cs="Times New Roman"/>
                      <w:color w:val="auto"/>
                      <w:sz w:val="21"/>
                      <w:szCs w:val="21"/>
                      <w:highlight w:val="none"/>
                      <w:vertAlign w:val="superscript"/>
                      <w:lang w:val="en-US" w:eastAsia="zh-CN"/>
                    </w:rPr>
                    <w:t>-7</w:t>
                  </w:r>
                  <w:r>
                    <w:rPr>
                      <w:rFonts w:hint="default" w:ascii="Times New Roman" w:hAnsi="Times New Roman" w:eastAsia="宋体" w:cs="Times New Roman"/>
                      <w:color w:val="auto"/>
                      <w:sz w:val="21"/>
                      <w:szCs w:val="21"/>
                      <w:highlight w:val="none"/>
                      <w:lang w:val="en-US" w:eastAsia="zh-CN"/>
                    </w:rPr>
                    <w:t>cm/s或参照GB18598执行；办公楼采取简单防渗措施，防渗要求为一般地面硬化。</w:t>
                  </w:r>
                </w:p>
              </w:tc>
              <w:tc>
                <w:tcPr>
                  <w:tcW w:w="498" w:type="pct"/>
                  <w:tcBorders>
                    <w:tl2br w:val="nil"/>
                    <w:tr2bl w:val="nil"/>
                  </w:tcBorders>
                  <w:noWrap w:val="0"/>
                  <w:vAlign w:val="center"/>
                </w:tcPr>
                <w:p>
                  <w:pPr>
                    <w:jc w:val="center"/>
                    <w:rPr>
                      <w:rFonts w:hint="eastAsia"/>
                      <w:color w:val="auto"/>
                      <w:sz w:val="21"/>
                      <w:szCs w:val="21"/>
                      <w:highlight w:val="none"/>
                      <w:lang w:eastAsia="zh-CN"/>
                    </w:rPr>
                  </w:pPr>
                  <w:r>
                    <w:rPr>
                      <w:rFonts w:hint="eastAsia"/>
                      <w:color w:val="auto"/>
                      <w:sz w:val="21"/>
                      <w:szCs w:val="21"/>
                      <w:highlight w:val="none"/>
                      <w:lang w:eastAsia="zh-CN"/>
                    </w:rPr>
                    <w:t>新建</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Chars="0" w:firstLine="0" w:firstLineChars="0"/>
              <w:textAlignment w:val="auto"/>
              <w:rPr>
                <w:rFonts w:hint="eastAsia"/>
                <w:b/>
                <w:bCs/>
                <w:color w:val="auto"/>
                <w:highlight w:val="none"/>
                <w:lang w:val="en-US" w:eastAsia="zh-CN"/>
              </w:rPr>
            </w:pPr>
            <w:r>
              <w:rPr>
                <w:rFonts w:hint="eastAsia"/>
                <w:b/>
                <w:bCs/>
                <w:color w:val="auto"/>
                <w:highlight w:val="none"/>
                <w:lang w:val="en-US" w:eastAsia="zh-CN"/>
              </w:rPr>
              <w:t>2.1.3主要生产设备</w:t>
            </w:r>
          </w:p>
          <w:p>
            <w:pPr>
              <w:pStyle w:val="2"/>
              <w:keepNext w:val="0"/>
              <w:keepLines w:val="0"/>
              <w:pageBreakBefore w:val="0"/>
              <w:widowControl w:val="0"/>
              <w:kinsoku/>
              <w:wordWrap/>
              <w:overflowPunct/>
              <w:topLinePunct w:val="0"/>
              <w:autoSpaceDE/>
              <w:autoSpaceDN/>
              <w:bidi w:val="0"/>
              <w:adjustRightInd/>
              <w:snapToGrid/>
              <w:spacing w:before="0" w:line="360" w:lineRule="auto"/>
              <w:ind w:left="0" w:right="0" w:firstLine="480" w:firstLineChars="200"/>
              <w:textAlignment w:val="auto"/>
              <w:rPr>
                <w:rFonts w:hint="eastAsia"/>
                <w:b/>
                <w:bCs/>
                <w:color w:val="auto"/>
                <w:sz w:val="24"/>
                <w:szCs w:val="24"/>
                <w:highlight w:val="none"/>
                <w:lang w:val="en-US" w:eastAsia="zh-CN"/>
              </w:rPr>
            </w:pPr>
            <w:r>
              <w:rPr>
                <w:rFonts w:hint="default" w:ascii="Times New Roman" w:hAnsi="Times New Roman" w:eastAsia="宋体" w:cs="Times New Roman"/>
                <w:bCs/>
                <w:color w:val="auto"/>
                <w:kern w:val="0"/>
                <w:sz w:val="24"/>
                <w:szCs w:val="24"/>
                <w:highlight w:val="none"/>
              </w:rPr>
              <w:t>本项目主要生产设备如下表所示。</w:t>
            </w: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eastAsia="zh-CN"/>
              </w:rPr>
            </w:pPr>
            <w:r>
              <w:rPr>
                <w:rFonts w:hint="eastAsia"/>
                <w:b/>
                <w:bCs/>
                <w:color w:val="auto"/>
                <w:sz w:val="21"/>
                <w:szCs w:val="21"/>
                <w:highlight w:val="none"/>
              </w:rPr>
              <w:t>表</w:t>
            </w:r>
            <w:r>
              <w:rPr>
                <w:rFonts w:hint="eastAsia"/>
                <w:b/>
                <w:bCs/>
                <w:color w:val="auto"/>
                <w:sz w:val="21"/>
                <w:szCs w:val="21"/>
                <w:highlight w:val="none"/>
                <w:lang w:val="en-US" w:eastAsia="zh-CN"/>
              </w:rPr>
              <w:t>2.1-2</w:t>
            </w:r>
            <w:r>
              <w:rPr>
                <w:rFonts w:hint="eastAsia"/>
                <w:b/>
                <w:bCs/>
                <w:color w:val="auto"/>
                <w:sz w:val="21"/>
                <w:szCs w:val="21"/>
                <w:highlight w:val="none"/>
              </w:rPr>
              <w:t xml:space="preserve"> </w:t>
            </w:r>
            <w:r>
              <w:rPr>
                <w:rFonts w:hint="eastAsia"/>
                <w:b/>
                <w:bCs/>
                <w:color w:val="auto"/>
                <w:sz w:val="21"/>
                <w:szCs w:val="21"/>
                <w:highlight w:val="none"/>
                <w:lang w:eastAsia="zh-CN"/>
              </w:rPr>
              <w:t>主</w:t>
            </w:r>
            <w:r>
              <w:rPr>
                <w:rFonts w:hint="eastAsia"/>
                <w:b/>
                <w:bCs/>
                <w:color w:val="auto"/>
                <w:sz w:val="21"/>
                <w:szCs w:val="21"/>
                <w:highlight w:val="none"/>
                <w:lang w:val="en-US" w:eastAsia="zh-CN"/>
              </w:rPr>
              <w:t>要</w:t>
            </w:r>
            <w:r>
              <w:rPr>
                <w:rFonts w:hint="eastAsia"/>
                <w:b/>
                <w:bCs/>
                <w:color w:val="auto"/>
                <w:sz w:val="21"/>
                <w:szCs w:val="21"/>
                <w:highlight w:val="none"/>
                <w:lang w:eastAsia="zh-CN"/>
              </w:rPr>
              <w:t>设备一览表</w:t>
            </w:r>
          </w:p>
          <w:tbl>
            <w:tblPr>
              <w:tblStyle w:val="23"/>
              <w:tblW w:w="4998"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07"/>
              <w:gridCol w:w="828"/>
              <w:gridCol w:w="829"/>
              <w:gridCol w:w="1548"/>
              <w:gridCol w:w="2037"/>
              <w:gridCol w:w="1200"/>
              <w:gridCol w:w="1492"/>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09" w:type="pct"/>
                  <w:tcBorders>
                    <w:tl2br w:val="nil"/>
                    <w:tr2bl w:val="nil"/>
                  </w:tcBorders>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序号</w:t>
                  </w:r>
                </w:p>
              </w:tc>
              <w:tc>
                <w:tcPr>
                  <w:tcW w:w="958" w:type="pct"/>
                  <w:gridSpan w:val="2"/>
                  <w:tcBorders>
                    <w:tl2br w:val="nil"/>
                    <w:tr2bl w:val="nil"/>
                  </w:tcBorders>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所属工序/工艺/生产线</w:t>
                  </w:r>
                </w:p>
              </w:tc>
              <w:tc>
                <w:tcPr>
                  <w:tcW w:w="895" w:type="pct"/>
                  <w:tcBorders>
                    <w:tl2br w:val="nil"/>
                    <w:tr2bl w:val="nil"/>
                  </w:tcBorders>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设备名称</w:t>
                  </w:r>
                </w:p>
              </w:tc>
              <w:tc>
                <w:tcPr>
                  <w:tcW w:w="1178" w:type="pct"/>
                  <w:tcBorders>
                    <w:tl2br w:val="nil"/>
                    <w:tr2bl w:val="nil"/>
                  </w:tcBorders>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型号规格</w:t>
                  </w:r>
                </w:p>
              </w:tc>
              <w:tc>
                <w:tcPr>
                  <w:tcW w:w="694" w:type="pct"/>
                  <w:tcBorders>
                    <w:tl2br w:val="nil"/>
                    <w:tr2bl w:val="nil"/>
                  </w:tcBorders>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数量（台/套/条）</w:t>
                  </w:r>
                </w:p>
              </w:tc>
              <w:tc>
                <w:tcPr>
                  <w:tcW w:w="863" w:type="pct"/>
                  <w:tcBorders>
                    <w:tl2br w:val="nil"/>
                    <w:tr2bl w:val="nil"/>
                  </w:tcBorders>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备注</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9" w:type="pct"/>
                  <w:vMerge w:val="restar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958" w:type="pct"/>
                  <w:gridSpan w:val="2"/>
                  <w:vMerge w:val="restar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熔炼</w:t>
                  </w:r>
                </w:p>
              </w:tc>
              <w:tc>
                <w:tcPr>
                  <w:tcW w:w="895" w:type="pct"/>
                  <w:tcBorders>
                    <w:tl2br w:val="nil"/>
                    <w:tr2bl w:val="nil"/>
                  </w:tcBorders>
                  <w:vAlign w:val="center"/>
                </w:tcPr>
                <w:p>
                  <w:pPr>
                    <w:jc w:val="center"/>
                    <w:textAlignment w:val="baseline"/>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电阻熔炼炉</w:t>
                  </w:r>
                  <w:r>
                    <w:rPr>
                      <w:rFonts w:hint="eastAsia" w:cs="Times New Roman"/>
                      <w:color w:val="auto"/>
                      <w:sz w:val="21"/>
                      <w:szCs w:val="21"/>
                      <w:highlight w:val="none"/>
                      <w:lang w:val="en-US" w:eastAsia="zh-CN"/>
                    </w:rPr>
                    <w:t>1</w:t>
                  </w:r>
                </w:p>
              </w:tc>
              <w:tc>
                <w:tcPr>
                  <w:tcW w:w="1178"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300L/</w:t>
                  </w:r>
                  <w:r>
                    <w:rPr>
                      <w:rFonts w:hint="default" w:ascii="Times New Roman" w:hAnsi="Times New Roman" w:eastAsia="宋体" w:cs="Times New Roman"/>
                      <w:color w:val="auto"/>
                      <w:sz w:val="21"/>
                      <w:szCs w:val="21"/>
                      <w:highlight w:val="none"/>
                    </w:rPr>
                    <w:t>熔化率：</w:t>
                  </w:r>
                  <w:r>
                    <w:rPr>
                      <w:rFonts w:hint="eastAsia" w:cs="Times New Roman"/>
                      <w:color w:val="auto"/>
                      <w:sz w:val="21"/>
                      <w:szCs w:val="21"/>
                      <w:highlight w:val="none"/>
                      <w:lang w:val="en-US" w:eastAsia="zh-CN"/>
                    </w:rPr>
                    <w:t>80</w:t>
                  </w:r>
                  <w:r>
                    <w:rPr>
                      <w:rFonts w:hint="default" w:ascii="Times New Roman" w:hAnsi="Times New Roman" w:eastAsia="宋体" w:cs="Times New Roman"/>
                      <w:color w:val="auto"/>
                      <w:sz w:val="21"/>
                      <w:szCs w:val="21"/>
                      <w:highlight w:val="none"/>
                    </w:rPr>
                    <w:t>kg/h</w:t>
                  </w:r>
                </w:p>
              </w:tc>
              <w:tc>
                <w:tcPr>
                  <w:tcW w:w="694"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863" w:type="pct"/>
                  <w:vMerge w:val="restart"/>
                  <w:tcBorders>
                    <w:tl2br w:val="nil"/>
                    <w:tr2bl w:val="nil"/>
                  </w:tcBorders>
                  <w:vAlign w:val="center"/>
                </w:tcPr>
                <w:p>
                  <w:pPr>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一备一用</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9" w:type="pct"/>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c>
                <w:tcPr>
                  <w:tcW w:w="958" w:type="pct"/>
                  <w:gridSpan w:val="2"/>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c>
                <w:tcPr>
                  <w:tcW w:w="895"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eastAsia="zh-CN"/>
                    </w:rPr>
                    <w:t>电阻熔炼炉</w:t>
                  </w:r>
                  <w:r>
                    <w:rPr>
                      <w:rFonts w:hint="eastAsia" w:cs="Times New Roman"/>
                      <w:color w:val="auto"/>
                      <w:sz w:val="21"/>
                      <w:szCs w:val="21"/>
                      <w:highlight w:val="none"/>
                      <w:lang w:val="en-US" w:eastAsia="zh-CN"/>
                    </w:rPr>
                    <w:t>2</w:t>
                  </w:r>
                </w:p>
              </w:tc>
              <w:tc>
                <w:tcPr>
                  <w:tcW w:w="1178" w:type="pct"/>
                  <w:tcBorders>
                    <w:tl2br w:val="nil"/>
                    <w:tr2bl w:val="nil"/>
                  </w:tcBorders>
                  <w:vAlign w:val="center"/>
                </w:tcPr>
                <w:p>
                  <w:pPr>
                    <w:jc w:val="center"/>
                    <w:textAlignment w:val="baseline"/>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300L/</w:t>
                  </w:r>
                  <w:r>
                    <w:rPr>
                      <w:rFonts w:hint="default" w:ascii="Times New Roman" w:hAnsi="Times New Roman" w:eastAsia="宋体" w:cs="Times New Roman"/>
                      <w:color w:val="auto"/>
                      <w:sz w:val="21"/>
                      <w:szCs w:val="21"/>
                      <w:highlight w:val="none"/>
                    </w:rPr>
                    <w:t>熔化率：</w:t>
                  </w:r>
                  <w:r>
                    <w:rPr>
                      <w:rFonts w:hint="eastAsia" w:cs="Times New Roman"/>
                      <w:color w:val="auto"/>
                      <w:sz w:val="21"/>
                      <w:szCs w:val="21"/>
                      <w:highlight w:val="none"/>
                      <w:lang w:val="en-US" w:eastAsia="zh-CN"/>
                    </w:rPr>
                    <w:t>80</w:t>
                  </w:r>
                  <w:r>
                    <w:rPr>
                      <w:rFonts w:hint="default" w:ascii="Times New Roman" w:hAnsi="Times New Roman" w:eastAsia="宋体" w:cs="Times New Roman"/>
                      <w:color w:val="auto"/>
                      <w:sz w:val="21"/>
                      <w:szCs w:val="21"/>
                      <w:highlight w:val="none"/>
                    </w:rPr>
                    <w:t>kg/h</w:t>
                  </w:r>
                </w:p>
              </w:tc>
              <w:tc>
                <w:tcPr>
                  <w:tcW w:w="694" w:type="pct"/>
                  <w:tcBorders>
                    <w:tl2br w:val="nil"/>
                    <w:tr2bl w:val="nil"/>
                  </w:tcBorders>
                  <w:vAlign w:val="center"/>
                </w:tcPr>
                <w:p>
                  <w:pPr>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863" w:type="pct"/>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9" w:type="pct"/>
                  <w:vMerge w:val="restar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p>
              </w:tc>
              <w:tc>
                <w:tcPr>
                  <w:tcW w:w="958" w:type="pct"/>
                  <w:gridSpan w:val="2"/>
                  <w:vMerge w:val="restar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压铸</w:t>
                  </w:r>
                </w:p>
              </w:tc>
              <w:tc>
                <w:tcPr>
                  <w:tcW w:w="895"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卧式冷室压铸机</w:t>
                  </w:r>
                </w:p>
              </w:tc>
              <w:tc>
                <w:tcPr>
                  <w:tcW w:w="1178" w:type="pct"/>
                  <w:tcBorders>
                    <w:tl2br w:val="nil"/>
                    <w:tr2bl w:val="nil"/>
                  </w:tcBorders>
                  <w:vAlign w:val="center"/>
                </w:tcPr>
                <w:p>
                  <w:pPr>
                    <w:jc w:val="center"/>
                    <w:textAlignment w:val="baseline"/>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1800千牛</w:t>
                  </w:r>
                  <w:r>
                    <w:rPr>
                      <w:rFonts w:hint="eastAsia" w:cs="Times New Roman"/>
                      <w:color w:val="auto"/>
                      <w:sz w:val="21"/>
                      <w:szCs w:val="21"/>
                      <w:highlight w:val="none"/>
                      <w:lang w:val="en-US" w:eastAsia="zh-CN"/>
                    </w:rPr>
                    <w:t>/50kg</w:t>
                  </w:r>
                  <w:r>
                    <w:rPr>
                      <w:rFonts w:hint="default" w:ascii="Times New Roman" w:hAnsi="Times New Roman" w:eastAsia="宋体" w:cs="Times New Roman"/>
                      <w:color w:val="auto"/>
                      <w:sz w:val="21"/>
                      <w:szCs w:val="21"/>
                      <w:highlight w:val="none"/>
                    </w:rPr>
                    <w:t>/h</w:t>
                  </w:r>
                </w:p>
              </w:tc>
              <w:tc>
                <w:tcPr>
                  <w:tcW w:w="694"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863" w:type="pct"/>
                  <w:vMerge w:val="restart"/>
                  <w:tcBorders>
                    <w:tl2br w:val="nil"/>
                    <w:tr2bl w:val="nil"/>
                  </w:tcBorders>
                  <w:vAlign w:val="center"/>
                </w:tcPr>
                <w:p>
                  <w:pPr>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一备一用</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9" w:type="pct"/>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c>
                <w:tcPr>
                  <w:tcW w:w="958" w:type="pct"/>
                  <w:gridSpan w:val="2"/>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c>
                <w:tcPr>
                  <w:tcW w:w="895" w:type="pct"/>
                  <w:tcBorders>
                    <w:tl2br w:val="nil"/>
                    <w:tr2bl w:val="nil"/>
                  </w:tcBorders>
                  <w:vAlign w:val="center"/>
                </w:tcPr>
                <w:p>
                  <w:pPr>
                    <w:jc w:val="center"/>
                    <w:textAlignment w:val="baseline"/>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压铸机</w:t>
                  </w:r>
                </w:p>
              </w:tc>
              <w:tc>
                <w:tcPr>
                  <w:tcW w:w="1178"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DC500C/功率30Kw</w:t>
                  </w:r>
                </w:p>
              </w:tc>
              <w:tc>
                <w:tcPr>
                  <w:tcW w:w="694" w:type="pct"/>
                  <w:tcBorders>
                    <w:tl2br w:val="nil"/>
                    <w:tr2bl w:val="nil"/>
                  </w:tcBorders>
                  <w:vAlign w:val="center"/>
                </w:tcPr>
                <w:p>
                  <w:pPr>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863" w:type="pct"/>
                  <w:vMerge w:val="continue"/>
                  <w:tcBorders>
                    <w:tl2br w:val="nil"/>
                    <w:tr2bl w:val="nil"/>
                  </w:tcBorders>
                  <w:vAlign w:val="center"/>
                </w:tcPr>
                <w:p>
                  <w:pPr>
                    <w:jc w:val="center"/>
                    <w:rPr>
                      <w:rFonts w:hint="eastAsia" w:cs="Times New Roman"/>
                      <w:color w:val="auto"/>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9"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w:t>
                  </w:r>
                </w:p>
              </w:tc>
              <w:tc>
                <w:tcPr>
                  <w:tcW w:w="958" w:type="pct"/>
                  <w:gridSpan w:val="2"/>
                  <w:vMerge w:val="restar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eastAsia="zh-CN"/>
                    </w:rPr>
                    <w:t>机加工</w:t>
                  </w:r>
                </w:p>
              </w:tc>
              <w:tc>
                <w:tcPr>
                  <w:tcW w:w="895" w:type="pct"/>
                  <w:tcBorders>
                    <w:tl2br w:val="nil"/>
                    <w:tr2bl w:val="nil"/>
                  </w:tcBorders>
                  <w:vAlign w:val="center"/>
                </w:tcPr>
                <w:p>
                  <w:pPr>
                    <w:jc w:val="center"/>
                    <w:textAlignment w:val="baseline"/>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车床</w:t>
                  </w:r>
                </w:p>
              </w:tc>
              <w:tc>
                <w:tcPr>
                  <w:tcW w:w="1178"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CA6150A</w:t>
                  </w:r>
                </w:p>
              </w:tc>
              <w:tc>
                <w:tcPr>
                  <w:tcW w:w="694"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863"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9"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w:t>
                  </w:r>
                </w:p>
              </w:tc>
              <w:tc>
                <w:tcPr>
                  <w:tcW w:w="958" w:type="pct"/>
                  <w:gridSpan w:val="2"/>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c>
                <w:tcPr>
                  <w:tcW w:w="895"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车床</w:t>
                  </w:r>
                </w:p>
              </w:tc>
              <w:tc>
                <w:tcPr>
                  <w:tcW w:w="1178"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C6150Q</w:t>
                  </w:r>
                </w:p>
              </w:tc>
              <w:tc>
                <w:tcPr>
                  <w:tcW w:w="694"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863"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9" w:type="pct"/>
                  <w:vMerge w:val="restar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w:t>
                  </w:r>
                </w:p>
              </w:tc>
              <w:tc>
                <w:tcPr>
                  <w:tcW w:w="958" w:type="pct"/>
                  <w:gridSpan w:val="2"/>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c>
                <w:tcPr>
                  <w:tcW w:w="895"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车床</w:t>
                  </w:r>
                </w:p>
              </w:tc>
              <w:tc>
                <w:tcPr>
                  <w:tcW w:w="1178"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C6140-B</w:t>
                  </w:r>
                </w:p>
              </w:tc>
              <w:tc>
                <w:tcPr>
                  <w:tcW w:w="694"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863" w:type="pct"/>
                  <w:vMerge w:val="restart"/>
                  <w:tcBorders>
                    <w:tl2br w:val="nil"/>
                    <w:tr2bl w:val="nil"/>
                  </w:tcBorders>
                  <w:vAlign w:val="center"/>
                </w:tcPr>
                <w:p>
                  <w:pPr>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一备一用，功能与车床等同，两种设备不同时使用</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9" w:type="pct"/>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c>
                <w:tcPr>
                  <w:tcW w:w="958" w:type="pct"/>
                  <w:gridSpan w:val="2"/>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c>
                <w:tcPr>
                  <w:tcW w:w="895" w:type="pct"/>
                  <w:tcBorders>
                    <w:tl2br w:val="nil"/>
                    <w:tr2bl w:val="nil"/>
                  </w:tcBorders>
                  <w:vAlign w:val="center"/>
                </w:tcPr>
                <w:p>
                  <w:pPr>
                    <w:jc w:val="center"/>
                    <w:textAlignment w:val="baseline"/>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立式加工中心</w:t>
                  </w:r>
                </w:p>
              </w:tc>
              <w:tc>
                <w:tcPr>
                  <w:tcW w:w="1178"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VMC650</w:t>
                  </w:r>
                </w:p>
              </w:tc>
              <w:tc>
                <w:tcPr>
                  <w:tcW w:w="694" w:type="pct"/>
                  <w:tcBorders>
                    <w:tl2br w:val="nil"/>
                    <w:tr2bl w:val="nil"/>
                  </w:tcBorders>
                  <w:vAlign w:val="center"/>
                </w:tcPr>
                <w:p>
                  <w:pPr>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863" w:type="pct"/>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9"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6</w:t>
                  </w:r>
                </w:p>
              </w:tc>
              <w:tc>
                <w:tcPr>
                  <w:tcW w:w="958" w:type="pct"/>
                  <w:gridSpan w:val="2"/>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c>
                <w:tcPr>
                  <w:tcW w:w="895"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钻床</w:t>
                  </w:r>
                </w:p>
              </w:tc>
              <w:tc>
                <w:tcPr>
                  <w:tcW w:w="1178"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Z5150A</w:t>
                  </w:r>
                </w:p>
              </w:tc>
              <w:tc>
                <w:tcPr>
                  <w:tcW w:w="694"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863"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9"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w:t>
                  </w:r>
                </w:p>
              </w:tc>
              <w:tc>
                <w:tcPr>
                  <w:tcW w:w="958" w:type="pct"/>
                  <w:gridSpan w:val="2"/>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c>
                <w:tcPr>
                  <w:tcW w:w="895"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钻床</w:t>
                  </w:r>
                </w:p>
              </w:tc>
              <w:tc>
                <w:tcPr>
                  <w:tcW w:w="1178"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MODELz4116</w:t>
                  </w:r>
                </w:p>
              </w:tc>
              <w:tc>
                <w:tcPr>
                  <w:tcW w:w="694"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863"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09"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w:t>
                  </w:r>
                </w:p>
              </w:tc>
              <w:tc>
                <w:tcPr>
                  <w:tcW w:w="958" w:type="pct"/>
                  <w:gridSpan w:val="2"/>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c>
                <w:tcPr>
                  <w:tcW w:w="895"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钻床</w:t>
                  </w:r>
                </w:p>
              </w:tc>
              <w:tc>
                <w:tcPr>
                  <w:tcW w:w="1178"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MODELz4125</w:t>
                  </w:r>
                </w:p>
              </w:tc>
              <w:tc>
                <w:tcPr>
                  <w:tcW w:w="694"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2</w:t>
                  </w:r>
                </w:p>
              </w:tc>
              <w:tc>
                <w:tcPr>
                  <w:tcW w:w="863"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409" w:type="pct"/>
                  <w:tcBorders>
                    <w:tl2br w:val="nil"/>
                    <w:tr2bl w:val="nil"/>
                  </w:tcBorders>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9</w:t>
                  </w:r>
                </w:p>
              </w:tc>
              <w:tc>
                <w:tcPr>
                  <w:tcW w:w="958" w:type="pct"/>
                  <w:gridSpan w:val="2"/>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c>
                <w:tcPr>
                  <w:tcW w:w="895"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锯床</w:t>
                  </w:r>
                </w:p>
              </w:tc>
              <w:tc>
                <w:tcPr>
                  <w:tcW w:w="1178"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4</w:t>
                  </w:r>
                  <w:r>
                    <w:rPr>
                      <w:rFonts w:ascii="Times New Roman" w:hAnsi="Times New Roman" w:eastAsia="宋体" w:cs="Times New Roman"/>
                      <w:color w:val="auto"/>
                      <w:sz w:val="21"/>
                      <w:szCs w:val="21"/>
                      <w:highlight w:val="none"/>
                    </w:rPr>
                    <w:t>030</w:t>
                  </w:r>
                </w:p>
              </w:tc>
              <w:tc>
                <w:tcPr>
                  <w:tcW w:w="694" w:type="pct"/>
                  <w:tcBorders>
                    <w:tl2br w:val="nil"/>
                    <w:tr2bl w:val="nil"/>
                  </w:tcBorders>
                  <w:vAlign w:val="center"/>
                </w:tcPr>
                <w:p>
                  <w:pPr>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863"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409" w:type="pct"/>
                  <w:tcBorders>
                    <w:tl2br w:val="nil"/>
                    <w:tr2bl w:val="nil"/>
                  </w:tcBorders>
                  <w:shd w:val="clear" w:color="auto" w:fill="auto"/>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10</w:t>
                  </w:r>
                </w:p>
              </w:tc>
              <w:tc>
                <w:tcPr>
                  <w:tcW w:w="479" w:type="pct"/>
                  <w:vMerge w:val="restart"/>
                  <w:tcBorders>
                    <w:tl2br w:val="nil"/>
                    <w:tr2bl w:val="nil"/>
                  </w:tcBorders>
                  <w:vAlign w:val="center"/>
                </w:tcPr>
                <w:p>
                  <w:pPr>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密闭喷涂间</w:t>
                  </w:r>
                </w:p>
              </w:tc>
              <w:tc>
                <w:tcPr>
                  <w:tcW w:w="479"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烘干</w:t>
                  </w:r>
                </w:p>
              </w:tc>
              <w:tc>
                <w:tcPr>
                  <w:tcW w:w="895"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烤箱</w:t>
                  </w:r>
                </w:p>
              </w:tc>
              <w:tc>
                <w:tcPr>
                  <w:tcW w:w="1178" w:type="pct"/>
                  <w:tcBorders>
                    <w:tl2br w:val="nil"/>
                    <w:tr2bl w:val="nil"/>
                  </w:tcBorders>
                  <w:vAlign w:val="center"/>
                </w:tcPr>
                <w:p>
                  <w:pPr>
                    <w:jc w:val="center"/>
                    <w:textAlignment w:val="baseline"/>
                    <w:rPr>
                      <w:rFonts w:hint="default" w:ascii="Times New Roman" w:hAnsi="Times New Roman" w:eastAsia="宋体" w:cs="Times New Roman"/>
                      <w:bCs/>
                      <w:color w:val="auto"/>
                      <w:sz w:val="21"/>
                      <w:szCs w:val="21"/>
                      <w:highlight w:val="none"/>
                      <w:shd w:val="clear" w:color="FFFFFF" w:fill="D9D9D9"/>
                    </w:rPr>
                  </w:pPr>
                  <w:r>
                    <w:rPr>
                      <w:rFonts w:hint="default" w:ascii="Times New Roman" w:hAnsi="Times New Roman" w:eastAsia="宋体" w:cs="Times New Roman"/>
                      <w:color w:val="auto"/>
                      <w:sz w:val="21"/>
                      <w:szCs w:val="21"/>
                      <w:highlight w:val="none"/>
                    </w:rPr>
                    <w:t>3500*2000*2150</w:t>
                  </w:r>
                </w:p>
              </w:tc>
              <w:tc>
                <w:tcPr>
                  <w:tcW w:w="694"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863"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409" w:type="pct"/>
                  <w:tcBorders>
                    <w:tl2br w:val="nil"/>
                    <w:tr2bl w:val="nil"/>
                  </w:tcBorders>
                  <w:shd w:val="clear" w:color="auto" w:fill="auto"/>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11</w:t>
                  </w:r>
                </w:p>
              </w:tc>
              <w:tc>
                <w:tcPr>
                  <w:tcW w:w="479" w:type="pct"/>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c>
                <w:tcPr>
                  <w:tcW w:w="479"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静电喷涂</w:t>
                  </w:r>
                </w:p>
              </w:tc>
              <w:tc>
                <w:tcPr>
                  <w:tcW w:w="895"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喷涂机</w:t>
                  </w:r>
                </w:p>
              </w:tc>
              <w:tc>
                <w:tcPr>
                  <w:tcW w:w="1178" w:type="pct"/>
                  <w:tcBorders>
                    <w:tl2br w:val="nil"/>
                    <w:tr2bl w:val="nil"/>
                  </w:tcBorders>
                  <w:vAlign w:val="center"/>
                </w:tcPr>
                <w:p>
                  <w:pPr>
                    <w:jc w:val="center"/>
                    <w:textAlignment w:val="baseline"/>
                    <w:rPr>
                      <w:rFonts w:hint="default" w:ascii="Times New Roman" w:hAnsi="Times New Roman" w:eastAsia="宋体" w:cs="Times New Roman"/>
                      <w:bCs/>
                      <w:color w:val="auto"/>
                      <w:sz w:val="21"/>
                      <w:szCs w:val="21"/>
                      <w:highlight w:val="none"/>
                      <w:shd w:val="clear" w:color="FFFFFF" w:fill="D9D9D9"/>
                    </w:rPr>
                  </w:pPr>
                </w:p>
              </w:tc>
              <w:tc>
                <w:tcPr>
                  <w:tcW w:w="694"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863"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09" w:type="pct"/>
                  <w:tcBorders>
                    <w:tl2br w:val="nil"/>
                    <w:tr2bl w:val="nil"/>
                  </w:tcBorders>
                  <w:shd w:val="clear" w:color="auto" w:fill="auto"/>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12</w:t>
                  </w:r>
                </w:p>
              </w:tc>
              <w:tc>
                <w:tcPr>
                  <w:tcW w:w="958" w:type="pct"/>
                  <w:gridSpan w:val="2"/>
                  <w:vMerge w:val="restart"/>
                  <w:tcBorders>
                    <w:tl2br w:val="nil"/>
                    <w:tr2bl w:val="nil"/>
                  </w:tcBorders>
                  <w:vAlign w:val="center"/>
                </w:tcPr>
                <w:p>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抛丸</w:t>
                  </w:r>
                </w:p>
              </w:tc>
              <w:tc>
                <w:tcPr>
                  <w:tcW w:w="895" w:type="pct"/>
                  <w:tcBorders>
                    <w:tl2br w:val="nil"/>
                    <w:tr2bl w:val="nil"/>
                  </w:tcBorders>
                  <w:vAlign w:val="center"/>
                </w:tcPr>
                <w:p>
                  <w:pPr>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抛丸机</w:t>
                  </w:r>
                </w:p>
              </w:tc>
              <w:tc>
                <w:tcPr>
                  <w:tcW w:w="1178" w:type="pct"/>
                  <w:vMerge w:val="restar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Q</w:t>
                  </w:r>
                  <w:r>
                    <w:rPr>
                      <w:rFonts w:hint="eastAsia" w:ascii="Times New Roman" w:hAnsi="Times New Roman" w:eastAsia="宋体" w:cs="Times New Roman"/>
                      <w:color w:val="auto"/>
                      <w:sz w:val="21"/>
                      <w:szCs w:val="21"/>
                      <w:highlight w:val="none"/>
                    </w:rPr>
                    <w:t>326</w:t>
                  </w:r>
                </w:p>
              </w:tc>
              <w:tc>
                <w:tcPr>
                  <w:tcW w:w="694" w:type="pct"/>
                  <w:vMerge w:val="restar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1</w:t>
                  </w:r>
                </w:p>
              </w:tc>
              <w:tc>
                <w:tcPr>
                  <w:tcW w:w="863" w:type="pct"/>
                  <w:tcBorders>
                    <w:tl2br w:val="nil"/>
                    <w:tr2bl w:val="nil"/>
                  </w:tcBorders>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800kg/h</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09" w:type="pct"/>
                  <w:tcBorders>
                    <w:tl2br w:val="nil"/>
                    <w:tr2bl w:val="nil"/>
                  </w:tcBorders>
                  <w:shd w:val="clear" w:color="auto" w:fill="auto"/>
                  <w:vAlign w:val="center"/>
                </w:tcPr>
                <w:p>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13</w:t>
                  </w:r>
                </w:p>
              </w:tc>
              <w:tc>
                <w:tcPr>
                  <w:tcW w:w="958" w:type="pct"/>
                  <w:gridSpan w:val="2"/>
                  <w:vMerge w:val="continue"/>
                  <w:tcBorders>
                    <w:tl2br w:val="nil"/>
                    <w:tr2bl w:val="nil"/>
                  </w:tcBorders>
                  <w:vAlign w:val="center"/>
                </w:tcPr>
                <w:p>
                  <w:pPr>
                    <w:jc w:val="center"/>
                    <w:rPr>
                      <w:rFonts w:hint="eastAsia" w:cs="Times New Roman"/>
                      <w:color w:val="auto"/>
                      <w:sz w:val="21"/>
                      <w:szCs w:val="21"/>
                      <w:highlight w:val="none"/>
                      <w:lang w:val="en-US" w:eastAsia="zh-CN"/>
                    </w:rPr>
                  </w:pPr>
                </w:p>
              </w:tc>
              <w:tc>
                <w:tcPr>
                  <w:tcW w:w="895"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布袋除尘器</w:t>
                  </w:r>
                </w:p>
              </w:tc>
              <w:tc>
                <w:tcPr>
                  <w:tcW w:w="1178" w:type="pct"/>
                  <w:vMerge w:val="continue"/>
                  <w:tcBorders>
                    <w:tl2br w:val="nil"/>
                    <w:tr2bl w:val="nil"/>
                  </w:tcBorders>
                  <w:vAlign w:val="center"/>
                </w:tcPr>
                <w:p>
                  <w:pPr>
                    <w:jc w:val="center"/>
                    <w:textAlignment w:val="baseline"/>
                    <w:rPr>
                      <w:rFonts w:ascii="Times New Roman" w:hAnsi="Times New Roman" w:eastAsia="宋体" w:cs="Times New Roman"/>
                      <w:color w:val="auto"/>
                      <w:sz w:val="21"/>
                      <w:szCs w:val="21"/>
                      <w:highlight w:val="none"/>
                    </w:rPr>
                  </w:pPr>
                </w:p>
              </w:tc>
              <w:tc>
                <w:tcPr>
                  <w:tcW w:w="694" w:type="pct"/>
                  <w:vMerge w:val="continue"/>
                  <w:tcBorders>
                    <w:tl2br w:val="nil"/>
                    <w:tr2bl w:val="nil"/>
                  </w:tcBorders>
                  <w:vAlign w:val="center"/>
                </w:tcPr>
                <w:p>
                  <w:pPr>
                    <w:jc w:val="center"/>
                    <w:textAlignment w:val="baseline"/>
                    <w:rPr>
                      <w:rFonts w:hint="eastAsia" w:ascii="Times New Roman" w:hAnsi="Times New Roman" w:eastAsia="宋体" w:cs="Times New Roman"/>
                      <w:color w:val="auto"/>
                      <w:sz w:val="21"/>
                      <w:szCs w:val="21"/>
                      <w:highlight w:val="none"/>
                    </w:rPr>
                  </w:pPr>
                </w:p>
              </w:tc>
              <w:tc>
                <w:tcPr>
                  <w:tcW w:w="863" w:type="pct"/>
                  <w:tcBorders>
                    <w:tl2br w:val="nil"/>
                    <w:tr2bl w:val="nil"/>
                  </w:tcBorders>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效率99%</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09" w:type="pct"/>
                  <w:tcBorders>
                    <w:tl2br w:val="nil"/>
                    <w:tr2bl w:val="nil"/>
                  </w:tcBorders>
                  <w:shd w:val="clear" w:color="auto" w:fill="auto"/>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14</w:t>
                  </w:r>
                </w:p>
              </w:tc>
              <w:tc>
                <w:tcPr>
                  <w:tcW w:w="958" w:type="pct"/>
                  <w:gridSpan w:val="2"/>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供暖</w:t>
                  </w:r>
                </w:p>
              </w:tc>
              <w:tc>
                <w:tcPr>
                  <w:tcW w:w="895" w:type="pct"/>
                  <w:tcBorders>
                    <w:tl2br w:val="nil"/>
                    <w:tr2bl w:val="nil"/>
                  </w:tcBorders>
                  <w:vAlign w:val="center"/>
                </w:tcPr>
                <w:p>
                  <w:pPr>
                    <w:jc w:val="center"/>
                    <w:textAlignment w:val="baseline"/>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空气能取暖</w:t>
                  </w:r>
                </w:p>
              </w:tc>
              <w:tc>
                <w:tcPr>
                  <w:tcW w:w="1178"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p>
              </w:tc>
              <w:tc>
                <w:tcPr>
                  <w:tcW w:w="694"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863"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采</w:t>
                  </w:r>
                  <w:r>
                    <w:rPr>
                      <w:rFonts w:hint="default" w:ascii="Times New Roman" w:hAnsi="Times New Roman" w:eastAsia="宋体" w:cs="Times New Roman"/>
                      <w:color w:val="auto"/>
                      <w:sz w:val="21"/>
                      <w:szCs w:val="21"/>
                      <w:highlight w:val="none"/>
                      <w:lang w:val="en-US" w:eastAsia="zh-CN"/>
                    </w:rPr>
                    <w:t>暖热媒为65~50°C热水</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409" w:type="pct"/>
                  <w:tcBorders>
                    <w:tl2br w:val="nil"/>
                    <w:tr2bl w:val="nil"/>
                  </w:tcBorders>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15</w:t>
                  </w:r>
                </w:p>
              </w:tc>
              <w:tc>
                <w:tcPr>
                  <w:tcW w:w="958" w:type="pct"/>
                  <w:gridSpan w:val="2"/>
                  <w:tcBorders>
                    <w:tl2br w:val="nil"/>
                    <w:tr2bl w:val="nil"/>
                  </w:tcBorders>
                  <w:vAlign w:val="center"/>
                </w:tcPr>
                <w:p>
                  <w:pPr>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静电喷涂</w:t>
                  </w:r>
                </w:p>
              </w:tc>
              <w:tc>
                <w:tcPr>
                  <w:tcW w:w="895"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塑粉回收机</w:t>
                  </w:r>
                </w:p>
              </w:tc>
              <w:tc>
                <w:tcPr>
                  <w:tcW w:w="1178"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sz w:val="21"/>
                      <w:szCs w:val="21"/>
                      <w:highlight w:val="none"/>
                    </w:rPr>
                    <w:t>1</w:t>
                  </w:r>
                  <w:r>
                    <w:rPr>
                      <w:rFonts w:ascii="Times New Roman" w:hAnsi="Times New Roman" w:eastAsia="宋体" w:cs="Times New Roman"/>
                      <w:sz w:val="21"/>
                      <w:szCs w:val="21"/>
                      <w:highlight w:val="none"/>
                    </w:rPr>
                    <w:t>50*100*200</w:t>
                  </w:r>
                  <w:r>
                    <w:rPr>
                      <w:rFonts w:hint="eastAsia" w:ascii="Times New Roman" w:hAnsi="Times New Roman" w:eastAsia="宋体" w:cs="Times New Roman"/>
                      <w:sz w:val="21"/>
                      <w:szCs w:val="21"/>
                      <w:highlight w:val="none"/>
                    </w:rPr>
                    <w:t>型</w:t>
                  </w:r>
                </w:p>
              </w:tc>
              <w:tc>
                <w:tcPr>
                  <w:tcW w:w="694" w:type="pct"/>
                  <w:tcBorders>
                    <w:tl2br w:val="nil"/>
                    <w:tr2bl w:val="nil"/>
                  </w:tcBorders>
                  <w:vAlign w:val="center"/>
                </w:tcPr>
                <w:p>
                  <w:pPr>
                    <w:jc w:val="center"/>
                    <w:textAlignment w:val="baseline"/>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w:t>
                  </w:r>
                </w:p>
              </w:tc>
              <w:tc>
                <w:tcPr>
                  <w:tcW w:w="863" w:type="pct"/>
                  <w:tcBorders>
                    <w:tl2br w:val="nil"/>
                    <w:tr2bl w:val="nil"/>
                  </w:tcBorders>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eastAsia="zh-CN"/>
                    </w:rPr>
                    <w:t>效率</w:t>
                  </w:r>
                  <w:r>
                    <w:rPr>
                      <w:rFonts w:hint="eastAsia" w:cs="Times New Roman"/>
                      <w:color w:val="auto"/>
                      <w:sz w:val="21"/>
                      <w:szCs w:val="21"/>
                      <w:highlight w:val="none"/>
                      <w:lang w:val="en-US" w:eastAsia="zh-CN"/>
                    </w:rPr>
                    <w:t>95%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409" w:type="pct"/>
                  <w:tcBorders>
                    <w:tl2br w:val="nil"/>
                    <w:tr2bl w:val="nil"/>
                  </w:tcBorders>
                  <w:vAlign w:val="center"/>
                </w:tcPr>
                <w:p>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16</w:t>
                  </w:r>
                </w:p>
              </w:tc>
              <w:tc>
                <w:tcPr>
                  <w:tcW w:w="958" w:type="pct"/>
                  <w:gridSpan w:val="2"/>
                  <w:tcBorders>
                    <w:tl2br w:val="nil"/>
                    <w:tr2bl w:val="nil"/>
                  </w:tcBorders>
                  <w:vAlign w:val="center"/>
                </w:tcPr>
                <w:p>
                  <w:pPr>
                    <w:jc w:val="center"/>
                    <w:rPr>
                      <w:rFonts w:hint="eastAsia" w:cs="Times New Roman"/>
                      <w:color w:val="auto"/>
                      <w:sz w:val="21"/>
                      <w:szCs w:val="21"/>
                      <w:highlight w:val="none"/>
                      <w:lang w:eastAsia="zh-CN"/>
                    </w:rPr>
                  </w:pPr>
                  <w:r>
                    <w:rPr>
                      <w:rFonts w:hint="eastAsia" w:cs="Times New Roman"/>
                      <w:color w:val="auto"/>
                      <w:sz w:val="21"/>
                      <w:szCs w:val="21"/>
                      <w:highlight w:val="none"/>
                      <w:lang w:eastAsia="zh-CN"/>
                    </w:rPr>
                    <w:t>静电喷涂</w:t>
                  </w:r>
                </w:p>
              </w:tc>
              <w:tc>
                <w:tcPr>
                  <w:tcW w:w="895" w:type="pct"/>
                  <w:tcBorders>
                    <w:tl2br w:val="nil"/>
                    <w:tr2bl w:val="nil"/>
                  </w:tcBorders>
                  <w:vAlign w:val="center"/>
                </w:tcPr>
                <w:p>
                  <w:pPr>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eastAsia="zh-CN"/>
                    </w:rPr>
                    <w:t>空压机</w:t>
                  </w:r>
                </w:p>
              </w:tc>
              <w:tc>
                <w:tcPr>
                  <w:tcW w:w="1178" w:type="pct"/>
                  <w:tcBorders>
                    <w:tl2br w:val="nil"/>
                    <w:tr2bl w:val="nil"/>
                  </w:tcBorders>
                  <w:vAlign w:val="center"/>
                </w:tcPr>
                <w:p>
                  <w:pPr>
                    <w:jc w:val="center"/>
                    <w:textAlignment w:val="baseline"/>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YT-10W</w:t>
                  </w:r>
                </w:p>
              </w:tc>
              <w:tc>
                <w:tcPr>
                  <w:tcW w:w="694" w:type="pct"/>
                  <w:tcBorders>
                    <w:tl2br w:val="nil"/>
                    <w:tr2bl w:val="nil"/>
                  </w:tcBorders>
                  <w:vAlign w:val="center"/>
                </w:tcPr>
                <w:p>
                  <w:pPr>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863" w:type="pct"/>
                  <w:tcBorders>
                    <w:tl2br w:val="nil"/>
                    <w:tr2bl w:val="nil"/>
                  </w:tcBorders>
                  <w:vAlign w:val="center"/>
                </w:tcPr>
                <w:p>
                  <w:pPr>
                    <w:jc w:val="center"/>
                    <w:rPr>
                      <w:rFonts w:hint="eastAsia" w:cs="Times New Roman"/>
                      <w:color w:val="auto"/>
                      <w:sz w:val="21"/>
                      <w:szCs w:val="21"/>
                      <w:highlight w:val="none"/>
                      <w:lang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textAlignment w:val="auto"/>
              <w:rPr>
                <w:rFonts w:hint="eastAsia"/>
                <w:b/>
                <w:bCs/>
                <w:color w:val="auto"/>
                <w:highlight w:val="none"/>
              </w:rPr>
            </w:pPr>
            <w:r>
              <w:rPr>
                <w:rFonts w:hint="eastAsia"/>
                <w:b/>
                <w:bCs/>
                <w:color w:val="auto"/>
                <w:highlight w:val="none"/>
                <w:lang w:val="en-US" w:eastAsia="zh-CN"/>
              </w:rPr>
              <w:t>2.1.4</w:t>
            </w:r>
            <w:r>
              <w:rPr>
                <w:rFonts w:hint="eastAsia"/>
                <w:b/>
                <w:bCs/>
                <w:color w:val="auto"/>
                <w:highlight w:val="none"/>
              </w:rPr>
              <w:t>主要原料和能源消耗</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b/>
                <w:bCs/>
                <w:color w:val="auto"/>
                <w:highlight w:val="none"/>
              </w:rPr>
            </w:pPr>
            <w:r>
              <w:rPr>
                <w:rFonts w:hint="eastAsia" w:cs="Times New Roman"/>
                <w:bCs/>
                <w:color w:val="auto"/>
                <w:kern w:val="0"/>
                <w:sz w:val="24"/>
                <w:highlight w:val="none"/>
                <w:lang w:val="en-US" w:eastAsia="zh-CN"/>
              </w:rPr>
              <w:t>1、</w:t>
            </w:r>
            <w:r>
              <w:rPr>
                <w:rFonts w:hint="default" w:ascii="Times New Roman" w:hAnsi="Times New Roman" w:eastAsia="宋体" w:cs="Times New Roman"/>
                <w:bCs/>
                <w:color w:val="auto"/>
                <w:kern w:val="0"/>
                <w:sz w:val="24"/>
                <w:highlight w:val="none"/>
              </w:rPr>
              <w:t>建设项目运营期原辅料消耗情况见表2</w:t>
            </w:r>
            <w:r>
              <w:rPr>
                <w:rFonts w:hint="eastAsia" w:cs="Times New Roman"/>
                <w:bCs/>
                <w:color w:val="auto"/>
                <w:kern w:val="0"/>
                <w:sz w:val="24"/>
                <w:highlight w:val="none"/>
                <w:lang w:val="en-US" w:eastAsia="zh-CN"/>
              </w:rPr>
              <w:t>.1</w:t>
            </w:r>
            <w:r>
              <w:rPr>
                <w:rFonts w:hint="default" w:ascii="Times New Roman" w:hAnsi="Times New Roman" w:eastAsia="宋体" w:cs="Times New Roman"/>
                <w:bCs/>
                <w:color w:val="auto"/>
                <w:kern w:val="0"/>
                <w:sz w:val="24"/>
                <w:highlight w:val="none"/>
              </w:rPr>
              <w:t>-</w:t>
            </w:r>
            <w:r>
              <w:rPr>
                <w:rFonts w:hint="eastAsia" w:cs="Times New Roman"/>
                <w:bCs/>
                <w:color w:val="auto"/>
                <w:kern w:val="0"/>
                <w:sz w:val="24"/>
                <w:highlight w:val="none"/>
                <w:lang w:val="en-US" w:eastAsia="zh-CN"/>
              </w:rPr>
              <w:t>3</w:t>
            </w:r>
            <w:r>
              <w:rPr>
                <w:rFonts w:hint="default" w:ascii="Times New Roman" w:hAnsi="Times New Roman" w:eastAsia="宋体" w:cs="Times New Roman"/>
                <w:bCs/>
                <w:color w:val="auto"/>
                <w:kern w:val="0"/>
                <w:sz w:val="24"/>
                <w:highlight w:val="none"/>
              </w:rPr>
              <w:t>。</w:t>
            </w: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eastAsia="zh-CN"/>
              </w:rPr>
            </w:pPr>
            <w:r>
              <w:rPr>
                <w:rFonts w:hint="eastAsia"/>
                <w:b/>
                <w:bCs/>
                <w:color w:val="auto"/>
                <w:sz w:val="21"/>
                <w:szCs w:val="21"/>
                <w:highlight w:val="none"/>
              </w:rPr>
              <w:t>表</w:t>
            </w:r>
            <w:r>
              <w:rPr>
                <w:rFonts w:hint="eastAsia"/>
                <w:b/>
                <w:bCs/>
                <w:color w:val="auto"/>
                <w:sz w:val="21"/>
                <w:szCs w:val="21"/>
                <w:highlight w:val="none"/>
                <w:lang w:val="en-US" w:eastAsia="zh-CN"/>
              </w:rPr>
              <w:t>2.1-3</w:t>
            </w:r>
            <w:r>
              <w:rPr>
                <w:rFonts w:hint="eastAsia"/>
                <w:b/>
                <w:bCs/>
                <w:color w:val="auto"/>
                <w:sz w:val="21"/>
                <w:szCs w:val="21"/>
                <w:highlight w:val="none"/>
              </w:rPr>
              <w:t xml:space="preserve"> </w:t>
            </w:r>
            <w:r>
              <w:rPr>
                <w:rFonts w:hint="eastAsia"/>
                <w:b/>
                <w:bCs/>
                <w:color w:val="auto"/>
                <w:sz w:val="21"/>
                <w:szCs w:val="21"/>
                <w:highlight w:val="none"/>
                <w:lang w:eastAsia="zh-CN"/>
              </w:rPr>
              <w:t>原辅材料及能源消耗情况一览表</w:t>
            </w:r>
          </w:p>
          <w:tbl>
            <w:tblPr>
              <w:tblStyle w:val="23"/>
              <w:tblW w:w="4997"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29"/>
              <w:gridCol w:w="925"/>
              <w:gridCol w:w="806"/>
              <w:gridCol w:w="605"/>
              <w:gridCol w:w="685"/>
              <w:gridCol w:w="969"/>
              <w:gridCol w:w="752"/>
              <w:gridCol w:w="995"/>
              <w:gridCol w:w="1182"/>
              <w:gridCol w:w="1291"/>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8"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序号</w:t>
                  </w:r>
                </w:p>
              </w:tc>
              <w:tc>
                <w:tcPr>
                  <w:tcW w:w="53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名称</w:t>
                  </w:r>
                </w:p>
              </w:tc>
              <w:tc>
                <w:tcPr>
                  <w:tcW w:w="466"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b/>
                      <w:bCs w:val="0"/>
                      <w:color w:val="auto"/>
                      <w:sz w:val="21"/>
                      <w:szCs w:val="21"/>
                      <w:highlight w:val="none"/>
                      <w:lang w:eastAsia="zh-CN"/>
                    </w:rPr>
                  </w:pPr>
                  <w:r>
                    <w:rPr>
                      <w:rFonts w:hint="eastAsia" w:ascii="Times New Roman" w:hAnsi="Times New Roman" w:eastAsia="宋体" w:cs="Times New Roman"/>
                      <w:b/>
                      <w:bCs w:val="0"/>
                      <w:color w:val="auto"/>
                      <w:sz w:val="21"/>
                      <w:szCs w:val="21"/>
                      <w:highlight w:val="none"/>
                      <w:lang w:eastAsia="zh-CN"/>
                    </w:rPr>
                    <w:t>年用量</w:t>
                  </w:r>
                </w:p>
              </w:tc>
              <w:tc>
                <w:tcPr>
                  <w:tcW w:w="350"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b/>
                      <w:bCs w:val="0"/>
                      <w:color w:val="auto"/>
                      <w:sz w:val="21"/>
                      <w:szCs w:val="21"/>
                      <w:highlight w:val="none"/>
                      <w:lang w:eastAsia="zh-CN"/>
                    </w:rPr>
                  </w:pPr>
                  <w:r>
                    <w:rPr>
                      <w:rFonts w:hint="eastAsia" w:ascii="Times New Roman" w:hAnsi="Times New Roman" w:eastAsia="宋体" w:cs="Times New Roman"/>
                      <w:b/>
                      <w:bCs w:val="0"/>
                      <w:color w:val="auto"/>
                      <w:sz w:val="21"/>
                      <w:szCs w:val="21"/>
                      <w:highlight w:val="none"/>
                      <w:lang w:eastAsia="zh-CN"/>
                    </w:rPr>
                    <w:t>单位</w:t>
                  </w:r>
                </w:p>
              </w:tc>
              <w:tc>
                <w:tcPr>
                  <w:tcW w:w="396"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b/>
                      <w:bCs w:val="0"/>
                      <w:color w:val="auto"/>
                      <w:sz w:val="21"/>
                      <w:szCs w:val="21"/>
                      <w:highlight w:val="none"/>
                      <w:lang w:eastAsia="zh-CN"/>
                    </w:rPr>
                  </w:pPr>
                  <w:r>
                    <w:rPr>
                      <w:rFonts w:hint="eastAsia" w:cs="Times New Roman"/>
                      <w:b/>
                      <w:bCs w:val="0"/>
                      <w:color w:val="auto"/>
                      <w:sz w:val="21"/>
                      <w:szCs w:val="21"/>
                      <w:highlight w:val="none"/>
                      <w:lang w:eastAsia="zh-CN"/>
                    </w:rPr>
                    <w:t>来源</w:t>
                  </w:r>
                </w:p>
              </w:tc>
              <w:tc>
                <w:tcPr>
                  <w:tcW w:w="560"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b/>
                      <w:bCs w:val="0"/>
                      <w:color w:val="auto"/>
                      <w:sz w:val="21"/>
                      <w:szCs w:val="21"/>
                      <w:highlight w:val="none"/>
                      <w:lang w:eastAsia="zh-CN"/>
                    </w:rPr>
                  </w:pPr>
                  <w:r>
                    <w:rPr>
                      <w:rFonts w:hint="eastAsia" w:cs="Times New Roman"/>
                      <w:b/>
                      <w:bCs w:val="0"/>
                      <w:color w:val="auto"/>
                      <w:sz w:val="21"/>
                      <w:szCs w:val="21"/>
                      <w:highlight w:val="none"/>
                      <w:lang w:eastAsia="zh-CN"/>
                    </w:rPr>
                    <w:t>用途</w:t>
                  </w:r>
                </w:p>
              </w:tc>
              <w:tc>
                <w:tcPr>
                  <w:tcW w:w="43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s="Times New Roman"/>
                      <w:b/>
                      <w:bCs w:val="0"/>
                      <w:color w:val="auto"/>
                      <w:sz w:val="21"/>
                      <w:szCs w:val="21"/>
                      <w:highlight w:val="none"/>
                      <w:lang w:eastAsia="zh-CN"/>
                    </w:rPr>
                  </w:pPr>
                  <w:r>
                    <w:rPr>
                      <w:rFonts w:hint="eastAsia" w:cs="Times New Roman"/>
                      <w:b/>
                      <w:bCs w:val="0"/>
                      <w:color w:val="auto"/>
                      <w:sz w:val="21"/>
                      <w:szCs w:val="21"/>
                      <w:highlight w:val="none"/>
                      <w:lang w:eastAsia="zh-CN"/>
                    </w:rPr>
                    <w:t>存储量</w:t>
                  </w:r>
                </w:p>
              </w:tc>
              <w:tc>
                <w:tcPr>
                  <w:tcW w:w="57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b/>
                      <w:bCs w:val="0"/>
                      <w:color w:val="auto"/>
                      <w:sz w:val="21"/>
                      <w:szCs w:val="21"/>
                      <w:highlight w:val="none"/>
                      <w:lang w:eastAsia="zh-CN"/>
                    </w:rPr>
                  </w:pPr>
                  <w:r>
                    <w:rPr>
                      <w:rFonts w:hint="eastAsia" w:cs="Times New Roman"/>
                      <w:b/>
                      <w:bCs w:val="0"/>
                      <w:color w:val="auto"/>
                      <w:sz w:val="21"/>
                      <w:szCs w:val="21"/>
                      <w:highlight w:val="none"/>
                      <w:lang w:eastAsia="zh-CN"/>
                    </w:rPr>
                    <w:t>包装及规格</w:t>
                  </w:r>
                </w:p>
              </w:tc>
              <w:tc>
                <w:tcPr>
                  <w:tcW w:w="684"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b/>
                      <w:bCs w:val="0"/>
                      <w:color w:val="auto"/>
                      <w:sz w:val="21"/>
                      <w:szCs w:val="21"/>
                      <w:highlight w:val="none"/>
                      <w:lang w:eastAsia="zh-CN"/>
                    </w:rPr>
                  </w:pPr>
                  <w:r>
                    <w:rPr>
                      <w:rFonts w:hint="eastAsia" w:cs="Times New Roman"/>
                      <w:b/>
                      <w:bCs w:val="0"/>
                      <w:color w:val="auto"/>
                      <w:sz w:val="21"/>
                      <w:szCs w:val="21"/>
                      <w:highlight w:val="none"/>
                      <w:lang w:eastAsia="zh-CN"/>
                    </w:rPr>
                    <w:t>存储地点</w:t>
                  </w:r>
                </w:p>
              </w:tc>
              <w:tc>
                <w:tcPr>
                  <w:tcW w:w="747"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备注</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248"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53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国标铝锭</w:t>
                  </w:r>
                </w:p>
              </w:tc>
              <w:tc>
                <w:tcPr>
                  <w:tcW w:w="466"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lang w:val="en-US"/>
                    </w:rPr>
                  </w:pPr>
                  <w:r>
                    <w:rPr>
                      <w:rFonts w:hint="eastAsia" w:cs="Times New Roman"/>
                      <w:color w:val="auto"/>
                      <w:sz w:val="21"/>
                      <w:szCs w:val="21"/>
                      <w:highlight w:val="none"/>
                      <w:lang w:val="en-US" w:eastAsia="zh-CN"/>
                    </w:rPr>
                    <w:t>50</w:t>
                  </w:r>
                </w:p>
              </w:tc>
              <w:tc>
                <w:tcPr>
                  <w:tcW w:w="350"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t/a</w:t>
                  </w:r>
                </w:p>
              </w:tc>
              <w:tc>
                <w:tcPr>
                  <w:tcW w:w="396"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外购</w:t>
                  </w:r>
                </w:p>
              </w:tc>
              <w:tc>
                <w:tcPr>
                  <w:tcW w:w="560"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生产原料</w:t>
                  </w:r>
                </w:p>
              </w:tc>
              <w:tc>
                <w:tcPr>
                  <w:tcW w:w="43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3t</w:t>
                  </w:r>
                </w:p>
              </w:tc>
              <w:tc>
                <w:tcPr>
                  <w:tcW w:w="57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olor w:val="auto"/>
                      <w:sz w:val="21"/>
                      <w:szCs w:val="21"/>
                      <w:highlight w:val="none"/>
                      <w:lang w:val="en-US" w:eastAsia="zh-CN"/>
                    </w:rPr>
                    <w:t>/</w:t>
                  </w:r>
                </w:p>
              </w:tc>
              <w:tc>
                <w:tcPr>
                  <w:tcW w:w="684"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eastAsia="zh-CN"/>
                    </w:rPr>
                    <w:t>生产</w:t>
                  </w:r>
                  <w:r>
                    <w:rPr>
                      <w:rFonts w:hint="eastAsia" w:cs="Times New Roman"/>
                      <w:color w:val="auto"/>
                      <w:sz w:val="21"/>
                      <w:szCs w:val="21"/>
                      <w:highlight w:val="none"/>
                      <w:lang w:val="en-US" w:eastAsia="zh-CN"/>
                    </w:rPr>
                    <w:t>1车间临时库房内</w:t>
                  </w:r>
                </w:p>
              </w:tc>
              <w:tc>
                <w:tcPr>
                  <w:tcW w:w="747"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外购，汽运，</w:t>
                  </w:r>
                  <w:r>
                    <w:rPr>
                      <w:rFonts w:hint="default" w:ascii="Times New Roman" w:hAnsi="Times New Roman" w:eastAsia="宋体" w:cs="Times New Roman"/>
                      <w:color w:val="auto"/>
                      <w:sz w:val="21"/>
                      <w:szCs w:val="21"/>
                      <w:highlight w:val="none"/>
                    </w:rPr>
                    <w:t>厂家配送</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8"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w:t>
                  </w:r>
                </w:p>
              </w:tc>
              <w:tc>
                <w:tcPr>
                  <w:tcW w:w="53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粉末涂料</w:t>
                  </w:r>
                </w:p>
              </w:tc>
              <w:tc>
                <w:tcPr>
                  <w:tcW w:w="466"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宋体" w:cs="Times New Roman"/>
                      <w:bCs/>
                      <w:color w:val="auto"/>
                      <w:kern w:val="0"/>
                      <w:sz w:val="21"/>
                      <w:szCs w:val="21"/>
                      <w:highlight w:val="none"/>
                      <w:lang w:val="en-US" w:eastAsia="zh-CN"/>
                    </w:rPr>
                  </w:pPr>
                  <w:r>
                    <w:rPr>
                      <w:rFonts w:hint="eastAsia" w:cs="Times New Roman"/>
                      <w:bCs/>
                      <w:color w:val="auto"/>
                      <w:kern w:val="0"/>
                      <w:sz w:val="21"/>
                      <w:szCs w:val="21"/>
                      <w:highlight w:val="none"/>
                      <w:lang w:val="en-US" w:eastAsia="zh-CN"/>
                    </w:rPr>
                    <w:t>1.5</w:t>
                  </w:r>
                </w:p>
              </w:tc>
              <w:tc>
                <w:tcPr>
                  <w:tcW w:w="350"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t/a</w:t>
                  </w:r>
                </w:p>
              </w:tc>
              <w:tc>
                <w:tcPr>
                  <w:tcW w:w="396"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eastAsia="zh-CN"/>
                    </w:rPr>
                    <w:t>外购</w:t>
                  </w:r>
                </w:p>
              </w:tc>
              <w:tc>
                <w:tcPr>
                  <w:tcW w:w="560"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铸件表面涂装</w:t>
                  </w:r>
                </w:p>
              </w:tc>
              <w:tc>
                <w:tcPr>
                  <w:tcW w:w="43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100kg</w:t>
                  </w:r>
                </w:p>
              </w:tc>
              <w:tc>
                <w:tcPr>
                  <w:tcW w:w="57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25kg/桶</w:t>
                  </w:r>
                </w:p>
              </w:tc>
              <w:tc>
                <w:tcPr>
                  <w:tcW w:w="684"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p>
              </w:tc>
              <w:tc>
                <w:tcPr>
                  <w:tcW w:w="747"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外购，汽运，</w:t>
                  </w:r>
                  <w:r>
                    <w:rPr>
                      <w:rFonts w:hint="default" w:ascii="Times New Roman" w:hAnsi="Times New Roman" w:eastAsia="宋体" w:cs="Times New Roman"/>
                      <w:color w:val="auto"/>
                      <w:sz w:val="21"/>
                      <w:szCs w:val="21"/>
                      <w:highlight w:val="none"/>
                    </w:rPr>
                    <w:t>厂家配送</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8"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53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脱模剂</w:t>
                  </w:r>
                </w:p>
              </w:tc>
              <w:tc>
                <w:tcPr>
                  <w:tcW w:w="466"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center"/>
                    <w:textAlignment w:val="auto"/>
                    <w:rPr>
                      <w:rFonts w:hint="default" w:cs="Times New Roman"/>
                      <w:bCs/>
                      <w:color w:val="auto"/>
                      <w:kern w:val="0"/>
                      <w:sz w:val="21"/>
                      <w:szCs w:val="21"/>
                      <w:highlight w:val="none"/>
                      <w:lang w:val="en-US" w:eastAsia="zh-CN"/>
                    </w:rPr>
                  </w:pPr>
                  <w:r>
                    <w:rPr>
                      <w:rFonts w:hint="eastAsia" w:cs="Times New Roman"/>
                      <w:bCs/>
                      <w:color w:val="auto"/>
                      <w:kern w:val="0"/>
                      <w:sz w:val="21"/>
                      <w:szCs w:val="21"/>
                      <w:highlight w:val="none"/>
                      <w:lang w:val="en-US" w:eastAsia="zh-CN"/>
                    </w:rPr>
                    <w:t>0.75</w:t>
                  </w:r>
                </w:p>
              </w:tc>
              <w:tc>
                <w:tcPr>
                  <w:tcW w:w="350"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t/a</w:t>
                  </w:r>
                </w:p>
              </w:tc>
              <w:tc>
                <w:tcPr>
                  <w:tcW w:w="396"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s="Times New Roman"/>
                      <w:color w:val="auto"/>
                      <w:sz w:val="21"/>
                      <w:szCs w:val="21"/>
                      <w:highlight w:val="none"/>
                      <w:lang w:eastAsia="zh-CN"/>
                    </w:rPr>
                  </w:pPr>
                  <w:r>
                    <w:rPr>
                      <w:rFonts w:hint="eastAsia" w:cs="Times New Roman"/>
                      <w:color w:val="auto"/>
                      <w:sz w:val="21"/>
                      <w:szCs w:val="21"/>
                      <w:highlight w:val="none"/>
                      <w:lang w:eastAsia="zh-CN"/>
                    </w:rPr>
                    <w:t>外购</w:t>
                  </w:r>
                </w:p>
              </w:tc>
              <w:tc>
                <w:tcPr>
                  <w:tcW w:w="560"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压铸工序使用</w:t>
                  </w:r>
                </w:p>
              </w:tc>
              <w:tc>
                <w:tcPr>
                  <w:tcW w:w="43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2桶</w:t>
                  </w:r>
                </w:p>
              </w:tc>
              <w:tc>
                <w:tcPr>
                  <w:tcW w:w="57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50kg/桶</w:t>
                  </w:r>
                </w:p>
              </w:tc>
              <w:tc>
                <w:tcPr>
                  <w:tcW w:w="684"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p>
              </w:tc>
              <w:tc>
                <w:tcPr>
                  <w:tcW w:w="747"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外购，汽运，</w:t>
                  </w:r>
                  <w:r>
                    <w:rPr>
                      <w:rFonts w:hint="default" w:ascii="Times New Roman" w:hAnsi="Times New Roman" w:eastAsia="宋体" w:cs="Times New Roman"/>
                      <w:color w:val="auto"/>
                      <w:sz w:val="21"/>
                      <w:szCs w:val="21"/>
                      <w:highlight w:val="none"/>
                    </w:rPr>
                    <w:t>厂家配送</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248"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53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钢丸</w:t>
                  </w:r>
                </w:p>
              </w:tc>
              <w:tc>
                <w:tcPr>
                  <w:tcW w:w="466"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center"/>
                    <w:textAlignment w:val="auto"/>
                    <w:rPr>
                      <w:rFonts w:hint="default" w:cs="Times New Roman"/>
                      <w:bCs/>
                      <w:color w:val="auto"/>
                      <w:kern w:val="0"/>
                      <w:sz w:val="21"/>
                      <w:szCs w:val="21"/>
                      <w:highlight w:val="none"/>
                      <w:lang w:val="en-US" w:eastAsia="zh-CN"/>
                    </w:rPr>
                  </w:pPr>
                  <w:r>
                    <w:rPr>
                      <w:rFonts w:hint="eastAsia" w:cs="Times New Roman"/>
                      <w:bCs/>
                      <w:color w:val="auto"/>
                      <w:kern w:val="0"/>
                      <w:sz w:val="21"/>
                      <w:szCs w:val="21"/>
                      <w:highlight w:val="none"/>
                      <w:lang w:val="en-US" w:eastAsia="zh-CN"/>
                    </w:rPr>
                    <w:t>1</w:t>
                  </w:r>
                </w:p>
              </w:tc>
              <w:tc>
                <w:tcPr>
                  <w:tcW w:w="350"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t/a</w:t>
                  </w:r>
                </w:p>
              </w:tc>
              <w:tc>
                <w:tcPr>
                  <w:tcW w:w="396"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s="Times New Roman"/>
                      <w:color w:val="auto"/>
                      <w:sz w:val="21"/>
                      <w:szCs w:val="21"/>
                      <w:highlight w:val="none"/>
                      <w:lang w:eastAsia="zh-CN"/>
                    </w:rPr>
                  </w:pPr>
                  <w:r>
                    <w:rPr>
                      <w:rFonts w:hint="eastAsia" w:cs="Times New Roman"/>
                      <w:color w:val="auto"/>
                      <w:sz w:val="21"/>
                      <w:szCs w:val="21"/>
                      <w:highlight w:val="none"/>
                      <w:lang w:eastAsia="zh-CN"/>
                    </w:rPr>
                    <w:t>外购</w:t>
                  </w:r>
                </w:p>
              </w:tc>
              <w:tc>
                <w:tcPr>
                  <w:tcW w:w="560"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机加工使用</w:t>
                  </w:r>
                </w:p>
              </w:tc>
              <w:tc>
                <w:tcPr>
                  <w:tcW w:w="43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100kg</w:t>
                  </w:r>
                </w:p>
              </w:tc>
              <w:tc>
                <w:tcPr>
                  <w:tcW w:w="57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684"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p>
              </w:tc>
              <w:tc>
                <w:tcPr>
                  <w:tcW w:w="747"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外购，汽运，</w:t>
                  </w:r>
                  <w:r>
                    <w:rPr>
                      <w:rFonts w:hint="default" w:ascii="Times New Roman" w:hAnsi="Times New Roman" w:eastAsia="宋体" w:cs="Times New Roman"/>
                      <w:color w:val="auto"/>
                      <w:sz w:val="21"/>
                      <w:szCs w:val="21"/>
                      <w:highlight w:val="none"/>
                    </w:rPr>
                    <w:t>厂家配送</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8"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53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切削液</w:t>
                  </w:r>
                </w:p>
              </w:tc>
              <w:tc>
                <w:tcPr>
                  <w:tcW w:w="466"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center"/>
                    <w:textAlignment w:val="auto"/>
                    <w:rPr>
                      <w:rFonts w:hint="default" w:cs="Times New Roman"/>
                      <w:bCs/>
                      <w:color w:val="auto"/>
                      <w:kern w:val="0"/>
                      <w:sz w:val="21"/>
                      <w:szCs w:val="21"/>
                      <w:highlight w:val="none"/>
                      <w:lang w:val="en-US" w:eastAsia="zh-CN"/>
                    </w:rPr>
                  </w:pPr>
                  <w:r>
                    <w:rPr>
                      <w:rFonts w:hint="eastAsia" w:cs="Times New Roman"/>
                      <w:bCs/>
                      <w:color w:val="auto"/>
                      <w:kern w:val="0"/>
                      <w:sz w:val="21"/>
                      <w:szCs w:val="21"/>
                      <w:highlight w:val="none"/>
                      <w:lang w:val="en-US" w:eastAsia="zh-CN"/>
                    </w:rPr>
                    <w:t>0.6</w:t>
                  </w:r>
                </w:p>
              </w:tc>
              <w:tc>
                <w:tcPr>
                  <w:tcW w:w="350"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t/a</w:t>
                  </w:r>
                </w:p>
              </w:tc>
              <w:tc>
                <w:tcPr>
                  <w:tcW w:w="396"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s="Times New Roman"/>
                      <w:color w:val="auto"/>
                      <w:sz w:val="21"/>
                      <w:szCs w:val="21"/>
                      <w:highlight w:val="none"/>
                      <w:lang w:eastAsia="zh-CN"/>
                    </w:rPr>
                  </w:pPr>
                  <w:r>
                    <w:rPr>
                      <w:rFonts w:hint="eastAsia" w:cs="Times New Roman"/>
                      <w:color w:val="auto"/>
                      <w:sz w:val="21"/>
                      <w:szCs w:val="21"/>
                      <w:highlight w:val="none"/>
                      <w:lang w:eastAsia="zh-CN"/>
                    </w:rPr>
                    <w:t>外购</w:t>
                  </w:r>
                </w:p>
              </w:tc>
              <w:tc>
                <w:tcPr>
                  <w:tcW w:w="560"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机加工使用</w:t>
                  </w:r>
                </w:p>
              </w:tc>
              <w:tc>
                <w:tcPr>
                  <w:tcW w:w="43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宋体"/>
                      <w:color w:val="auto"/>
                      <w:kern w:val="0"/>
                      <w:sz w:val="21"/>
                      <w:szCs w:val="21"/>
                      <w:highlight w:val="none"/>
                      <w:lang w:val="en-US" w:eastAsia="zh-CN" w:bidi="ar-SA"/>
                    </w:rPr>
                  </w:pPr>
                  <w:r>
                    <w:rPr>
                      <w:rFonts w:hint="eastAsia" w:cs="宋体"/>
                      <w:color w:val="auto"/>
                      <w:kern w:val="0"/>
                      <w:sz w:val="21"/>
                      <w:szCs w:val="21"/>
                      <w:highlight w:val="none"/>
                      <w:lang w:val="en-US" w:eastAsia="zh-CN" w:bidi="ar-SA"/>
                    </w:rPr>
                    <w:t>2桶</w:t>
                  </w:r>
                </w:p>
              </w:tc>
              <w:tc>
                <w:tcPr>
                  <w:tcW w:w="57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olor w:val="auto"/>
                      <w:sz w:val="21"/>
                      <w:szCs w:val="21"/>
                      <w:highlight w:val="none"/>
                      <w:lang w:val="en-US" w:eastAsia="zh-CN"/>
                    </w:rPr>
                  </w:pPr>
                  <w:r>
                    <w:rPr>
                      <w:rFonts w:hint="eastAsia" w:ascii="Times New Roman" w:hAnsi="Times New Roman" w:eastAsia="宋体" w:cs="宋体"/>
                      <w:color w:val="auto"/>
                      <w:kern w:val="0"/>
                      <w:sz w:val="21"/>
                      <w:szCs w:val="21"/>
                      <w:highlight w:val="none"/>
                      <w:lang w:val="en-US" w:eastAsia="zh-CN" w:bidi="ar-SA"/>
                    </w:rPr>
                    <w:t>200L/桶</w:t>
                  </w:r>
                </w:p>
              </w:tc>
              <w:tc>
                <w:tcPr>
                  <w:tcW w:w="684"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生产</w:t>
                  </w:r>
                  <w:r>
                    <w:rPr>
                      <w:rFonts w:hint="eastAsia" w:cs="Times New Roman"/>
                      <w:color w:val="auto"/>
                      <w:sz w:val="21"/>
                      <w:szCs w:val="21"/>
                      <w:highlight w:val="none"/>
                      <w:lang w:val="en-US" w:eastAsia="zh-CN"/>
                    </w:rPr>
                    <w:t>2车间机械加工</w:t>
                  </w:r>
                  <w:r>
                    <w:rPr>
                      <w:rFonts w:hint="eastAsia" w:cs="Times New Roman"/>
                      <w:color w:val="auto"/>
                      <w:sz w:val="21"/>
                      <w:szCs w:val="21"/>
                      <w:highlight w:val="none"/>
                      <w:lang w:eastAsia="zh-CN"/>
                    </w:rPr>
                    <w:t>区内</w:t>
                  </w:r>
                </w:p>
              </w:tc>
              <w:tc>
                <w:tcPr>
                  <w:tcW w:w="747"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外购，汽运，</w:t>
                  </w:r>
                  <w:r>
                    <w:rPr>
                      <w:rFonts w:hint="default" w:ascii="Times New Roman" w:hAnsi="Times New Roman" w:eastAsia="宋体" w:cs="Times New Roman"/>
                      <w:color w:val="auto"/>
                      <w:sz w:val="21"/>
                      <w:szCs w:val="21"/>
                      <w:highlight w:val="none"/>
                    </w:rPr>
                    <w:t>厂家配送</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8"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6</w:t>
                  </w:r>
                </w:p>
              </w:tc>
              <w:tc>
                <w:tcPr>
                  <w:tcW w:w="53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水</w:t>
                  </w:r>
                </w:p>
              </w:tc>
              <w:tc>
                <w:tcPr>
                  <w:tcW w:w="466"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bCs/>
                      <w:color w:val="auto"/>
                      <w:kern w:val="0"/>
                      <w:sz w:val="21"/>
                      <w:szCs w:val="21"/>
                      <w:highlight w:val="none"/>
                      <w:lang w:val="en-US" w:eastAsia="zh-CN"/>
                    </w:rPr>
                    <w:t>476.5</w:t>
                  </w:r>
                </w:p>
              </w:tc>
              <w:tc>
                <w:tcPr>
                  <w:tcW w:w="350"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t</w:t>
                  </w:r>
                  <w:r>
                    <w:rPr>
                      <w:rFonts w:hint="default" w:ascii="Times New Roman" w:hAnsi="Times New Roman" w:eastAsia="宋体" w:cs="Times New Roman"/>
                      <w:color w:val="auto"/>
                      <w:sz w:val="21"/>
                      <w:szCs w:val="21"/>
                      <w:highlight w:val="none"/>
                    </w:rPr>
                    <w:t>/a</w:t>
                  </w:r>
                </w:p>
              </w:tc>
              <w:tc>
                <w:tcPr>
                  <w:tcW w:w="396"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管网</w:t>
                  </w:r>
                </w:p>
              </w:tc>
              <w:tc>
                <w:tcPr>
                  <w:tcW w:w="560"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both"/>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生产、员工生活</w:t>
                  </w:r>
                </w:p>
              </w:tc>
              <w:tc>
                <w:tcPr>
                  <w:tcW w:w="43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57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color w:val="auto"/>
                      <w:sz w:val="21"/>
                      <w:szCs w:val="21"/>
                      <w:highlight w:val="none"/>
                      <w:lang w:val="en-US" w:eastAsia="zh-CN"/>
                    </w:rPr>
                    <w:t>/</w:t>
                  </w:r>
                </w:p>
              </w:tc>
              <w:tc>
                <w:tcPr>
                  <w:tcW w:w="684"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color w:val="auto"/>
                      <w:sz w:val="21"/>
                      <w:szCs w:val="21"/>
                      <w:highlight w:val="none"/>
                      <w:lang w:val="en-US" w:eastAsia="zh-CN"/>
                    </w:rPr>
                    <w:t>/</w:t>
                  </w:r>
                </w:p>
              </w:tc>
              <w:tc>
                <w:tcPr>
                  <w:tcW w:w="747"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园区统一供给</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8"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7</w:t>
                  </w:r>
                </w:p>
              </w:tc>
              <w:tc>
                <w:tcPr>
                  <w:tcW w:w="53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电</w:t>
                  </w:r>
                </w:p>
              </w:tc>
              <w:tc>
                <w:tcPr>
                  <w:tcW w:w="466"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cs="Times New Roman"/>
                      <w:color w:val="auto"/>
                      <w:kern w:val="0"/>
                      <w:sz w:val="21"/>
                      <w:szCs w:val="21"/>
                      <w:highlight w:val="none"/>
                      <w:lang w:val="en-US" w:eastAsia="zh-CN"/>
                    </w:rPr>
                    <w:t>25.2</w:t>
                  </w:r>
                  <w:r>
                    <w:rPr>
                      <w:rFonts w:hint="default" w:ascii="Times New Roman" w:hAnsi="Times New Roman" w:eastAsia="宋体" w:cs="Times New Roman"/>
                      <w:color w:val="auto"/>
                      <w:kern w:val="0"/>
                      <w:sz w:val="21"/>
                      <w:szCs w:val="21"/>
                      <w:highlight w:val="none"/>
                    </w:rPr>
                    <w:t>万</w:t>
                  </w:r>
                </w:p>
              </w:tc>
              <w:tc>
                <w:tcPr>
                  <w:tcW w:w="350"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kWh/a</w:t>
                  </w:r>
                </w:p>
              </w:tc>
              <w:tc>
                <w:tcPr>
                  <w:tcW w:w="396"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电网</w:t>
                  </w:r>
                </w:p>
              </w:tc>
              <w:tc>
                <w:tcPr>
                  <w:tcW w:w="560"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eastAsia="zh-CN"/>
                    </w:rPr>
                    <w:t>生产、员工生活</w:t>
                  </w:r>
                </w:p>
              </w:tc>
              <w:tc>
                <w:tcPr>
                  <w:tcW w:w="43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57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color w:val="auto"/>
                      <w:sz w:val="21"/>
                      <w:szCs w:val="21"/>
                      <w:highlight w:val="none"/>
                      <w:lang w:val="en-US" w:eastAsia="zh-CN"/>
                    </w:rPr>
                    <w:t>/</w:t>
                  </w:r>
                </w:p>
              </w:tc>
              <w:tc>
                <w:tcPr>
                  <w:tcW w:w="684"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color w:val="auto"/>
                      <w:sz w:val="21"/>
                      <w:szCs w:val="21"/>
                      <w:highlight w:val="none"/>
                      <w:lang w:val="en-US" w:eastAsia="zh-CN"/>
                    </w:rPr>
                    <w:t>/</w:t>
                  </w:r>
                </w:p>
              </w:tc>
              <w:tc>
                <w:tcPr>
                  <w:tcW w:w="747"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园区统一供给</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8"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8</w:t>
                  </w:r>
                </w:p>
              </w:tc>
              <w:tc>
                <w:tcPr>
                  <w:tcW w:w="53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手报消报</w:t>
                  </w:r>
                </w:p>
              </w:tc>
              <w:tc>
                <w:tcPr>
                  <w:tcW w:w="466"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center"/>
                    <w:textAlignment w:val="auto"/>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16.3</w:t>
                  </w:r>
                </w:p>
              </w:tc>
              <w:tc>
                <w:tcPr>
                  <w:tcW w:w="350"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t/a</w:t>
                  </w:r>
                </w:p>
              </w:tc>
              <w:tc>
                <w:tcPr>
                  <w:tcW w:w="396"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s="Times New Roman"/>
                      <w:color w:val="auto"/>
                      <w:sz w:val="21"/>
                      <w:szCs w:val="21"/>
                      <w:highlight w:val="none"/>
                      <w:lang w:eastAsia="zh-CN"/>
                    </w:rPr>
                  </w:pPr>
                  <w:r>
                    <w:rPr>
                      <w:rFonts w:hint="eastAsia" w:cs="Times New Roman"/>
                      <w:color w:val="auto"/>
                      <w:sz w:val="21"/>
                      <w:szCs w:val="21"/>
                      <w:highlight w:val="none"/>
                      <w:lang w:eastAsia="zh-CN"/>
                    </w:rPr>
                    <w:t>外购</w:t>
                  </w:r>
                </w:p>
              </w:tc>
              <w:tc>
                <w:tcPr>
                  <w:tcW w:w="560"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s="Times New Roman"/>
                      <w:color w:val="auto"/>
                      <w:sz w:val="21"/>
                      <w:szCs w:val="21"/>
                      <w:highlight w:val="none"/>
                      <w:lang w:eastAsia="zh-CN"/>
                    </w:rPr>
                  </w:pPr>
                  <w:r>
                    <w:rPr>
                      <w:rFonts w:hint="eastAsia" w:cs="Times New Roman"/>
                      <w:color w:val="auto"/>
                      <w:sz w:val="21"/>
                      <w:szCs w:val="21"/>
                      <w:highlight w:val="none"/>
                      <w:lang w:eastAsia="zh-CN"/>
                    </w:rPr>
                    <w:t>装配件</w:t>
                  </w:r>
                </w:p>
              </w:tc>
              <w:tc>
                <w:tcPr>
                  <w:tcW w:w="752" w:type="dxa"/>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995" w:type="dxa"/>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684" w:type="pct"/>
                  <w:vMerge w:val="restar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olor w:val="auto"/>
                      <w:sz w:val="21"/>
                      <w:szCs w:val="21"/>
                      <w:highlight w:val="none"/>
                      <w:lang w:val="en-US" w:eastAsia="zh-CN"/>
                    </w:rPr>
                  </w:pPr>
                  <w:r>
                    <w:rPr>
                      <w:rFonts w:hint="eastAsia" w:cs="Times New Roman"/>
                      <w:color w:val="auto"/>
                      <w:sz w:val="21"/>
                      <w:szCs w:val="21"/>
                      <w:highlight w:val="none"/>
                      <w:lang w:eastAsia="zh-CN"/>
                    </w:rPr>
                    <w:t>生产</w:t>
                  </w:r>
                  <w:r>
                    <w:rPr>
                      <w:rFonts w:hint="eastAsia" w:cs="Times New Roman"/>
                      <w:color w:val="auto"/>
                      <w:sz w:val="21"/>
                      <w:szCs w:val="21"/>
                      <w:highlight w:val="none"/>
                      <w:lang w:val="en-US" w:eastAsia="zh-CN"/>
                    </w:rPr>
                    <w:t>2车间半成品库</w:t>
                  </w:r>
                </w:p>
              </w:tc>
              <w:tc>
                <w:tcPr>
                  <w:tcW w:w="747"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外购，汽运，</w:t>
                  </w:r>
                  <w:r>
                    <w:rPr>
                      <w:rFonts w:hint="default" w:ascii="Times New Roman" w:hAnsi="Times New Roman" w:eastAsia="宋体" w:cs="Times New Roman"/>
                      <w:color w:val="auto"/>
                      <w:sz w:val="21"/>
                      <w:szCs w:val="21"/>
                      <w:highlight w:val="none"/>
                    </w:rPr>
                    <w:t>厂家配送</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248"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9</w:t>
                  </w:r>
                </w:p>
              </w:tc>
              <w:tc>
                <w:tcPr>
                  <w:tcW w:w="535"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烟感温感</w:t>
                  </w:r>
                </w:p>
              </w:tc>
              <w:tc>
                <w:tcPr>
                  <w:tcW w:w="466"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300" w:lineRule="exact"/>
                    <w:ind w:left="0" w:leftChars="0" w:firstLine="0" w:firstLineChars="0"/>
                    <w:jc w:val="center"/>
                    <w:textAlignment w:val="auto"/>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11</w:t>
                  </w:r>
                </w:p>
              </w:tc>
              <w:tc>
                <w:tcPr>
                  <w:tcW w:w="350"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t/a</w:t>
                  </w:r>
                </w:p>
              </w:tc>
              <w:tc>
                <w:tcPr>
                  <w:tcW w:w="396"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s="Times New Roman"/>
                      <w:color w:val="auto"/>
                      <w:sz w:val="21"/>
                      <w:szCs w:val="21"/>
                      <w:highlight w:val="none"/>
                      <w:lang w:eastAsia="zh-CN"/>
                    </w:rPr>
                  </w:pPr>
                  <w:r>
                    <w:rPr>
                      <w:rFonts w:hint="eastAsia" w:cs="Times New Roman"/>
                      <w:color w:val="auto"/>
                      <w:sz w:val="21"/>
                      <w:szCs w:val="21"/>
                      <w:highlight w:val="none"/>
                      <w:lang w:eastAsia="zh-CN"/>
                    </w:rPr>
                    <w:t>外购</w:t>
                  </w:r>
                </w:p>
              </w:tc>
              <w:tc>
                <w:tcPr>
                  <w:tcW w:w="560"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s="Times New Roman"/>
                      <w:color w:val="auto"/>
                      <w:sz w:val="21"/>
                      <w:szCs w:val="21"/>
                      <w:highlight w:val="none"/>
                      <w:lang w:eastAsia="zh-CN"/>
                    </w:rPr>
                  </w:pPr>
                  <w:r>
                    <w:rPr>
                      <w:rFonts w:hint="eastAsia" w:cs="Times New Roman"/>
                      <w:color w:val="auto"/>
                      <w:sz w:val="21"/>
                      <w:szCs w:val="21"/>
                      <w:highlight w:val="none"/>
                      <w:lang w:eastAsia="zh-CN"/>
                    </w:rPr>
                    <w:t>装配件</w:t>
                  </w:r>
                </w:p>
              </w:tc>
              <w:tc>
                <w:tcPr>
                  <w:tcW w:w="752" w:type="dxa"/>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995" w:type="dxa"/>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w:t>
                  </w:r>
                </w:p>
              </w:tc>
              <w:tc>
                <w:tcPr>
                  <w:tcW w:w="684" w:type="pct"/>
                  <w:vMerge w:val="continue"/>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eastAsia"/>
                      <w:color w:val="auto"/>
                      <w:sz w:val="21"/>
                      <w:szCs w:val="21"/>
                      <w:highlight w:val="none"/>
                      <w:lang w:val="en-US" w:eastAsia="zh-CN"/>
                    </w:rPr>
                  </w:pPr>
                </w:p>
              </w:tc>
              <w:tc>
                <w:tcPr>
                  <w:tcW w:w="747" w:type="pct"/>
                  <w:tcBorders>
                    <w:tl2br w:val="nil"/>
                    <w:tr2bl w:val="nil"/>
                  </w:tcBorders>
                  <w:vAlign w:val="center"/>
                </w:tcPr>
                <w:p>
                  <w:pPr>
                    <w:keepNext w:val="0"/>
                    <w:keepLines w:val="0"/>
                    <w:pageBreakBefore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外购，汽运，</w:t>
                  </w:r>
                  <w:r>
                    <w:rPr>
                      <w:rFonts w:hint="default" w:ascii="Times New Roman" w:hAnsi="Times New Roman" w:eastAsia="宋体" w:cs="Times New Roman"/>
                      <w:color w:val="auto"/>
                      <w:sz w:val="21"/>
                      <w:szCs w:val="21"/>
                      <w:highlight w:val="none"/>
                    </w:rPr>
                    <w:t>厂家配送</w:t>
                  </w:r>
                </w:p>
              </w:tc>
            </w:tr>
          </w:tbl>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firstLine="480" w:firstLineChars="200"/>
              <w:jc w:val="left"/>
              <w:textAlignment w:val="auto"/>
              <w:rPr>
                <w:rFonts w:hint="eastAsia"/>
                <w:b w:val="0"/>
                <w:bCs w:val="0"/>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firstLine="480" w:firstLineChars="200"/>
              <w:jc w:val="left"/>
              <w:textAlignment w:val="auto"/>
              <w:rPr>
                <w:rFonts w:hint="eastAsia"/>
                <w:b w:val="0"/>
                <w:bCs w:val="0"/>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firstLine="480" w:firstLineChars="200"/>
              <w:jc w:val="left"/>
              <w:textAlignment w:val="auto"/>
              <w:rPr>
                <w:rFonts w:hint="eastAsia"/>
                <w:b w:val="0"/>
                <w:bCs w:val="0"/>
                <w:color w:val="auto"/>
                <w:sz w:val="24"/>
                <w:szCs w:val="24"/>
                <w:highlight w:val="none"/>
                <w:lang w:val="en-US" w:eastAsia="zh-CN"/>
              </w:rPr>
            </w:pPr>
            <w:r>
              <w:rPr>
                <w:rFonts w:hint="eastAsia"/>
                <w:b w:val="0"/>
                <w:bCs w:val="0"/>
                <w:color w:val="auto"/>
                <w:sz w:val="24"/>
                <w:szCs w:val="24"/>
                <w:highlight w:val="none"/>
                <w:lang w:val="en-US" w:eastAsia="zh-CN"/>
              </w:rPr>
              <w:t>2、原辅料物质理化性质</w:t>
            </w: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eastAsia="宋体"/>
                <w:b/>
                <w:bCs/>
                <w:color w:val="auto"/>
                <w:sz w:val="21"/>
                <w:szCs w:val="21"/>
                <w:highlight w:val="none"/>
                <w:lang w:val="en-US" w:eastAsia="zh-CN"/>
              </w:rPr>
            </w:pPr>
            <w:r>
              <w:rPr>
                <w:rFonts w:hint="eastAsia"/>
                <w:b/>
                <w:bCs/>
                <w:color w:val="auto"/>
                <w:sz w:val="21"/>
                <w:szCs w:val="21"/>
                <w:highlight w:val="none"/>
              </w:rPr>
              <w:t>表</w:t>
            </w:r>
            <w:r>
              <w:rPr>
                <w:rFonts w:hint="eastAsia"/>
                <w:b/>
                <w:bCs/>
                <w:color w:val="auto"/>
                <w:sz w:val="21"/>
                <w:szCs w:val="21"/>
                <w:highlight w:val="none"/>
                <w:lang w:val="en-US" w:eastAsia="zh-CN"/>
              </w:rPr>
              <w:t>2.1-4</w:t>
            </w:r>
            <w:r>
              <w:rPr>
                <w:rFonts w:hint="eastAsia"/>
                <w:b/>
                <w:bCs/>
                <w:color w:val="auto"/>
                <w:sz w:val="21"/>
                <w:szCs w:val="21"/>
                <w:highlight w:val="none"/>
              </w:rPr>
              <w:t xml:space="preserve"> </w:t>
            </w:r>
            <w:r>
              <w:rPr>
                <w:rFonts w:hint="eastAsia"/>
                <w:b/>
                <w:bCs/>
                <w:color w:val="auto"/>
                <w:sz w:val="21"/>
                <w:szCs w:val="21"/>
                <w:highlight w:val="none"/>
                <w:lang w:eastAsia="zh-CN"/>
              </w:rPr>
              <w:t>原辅料理化性质情况表</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1162"/>
              <w:gridCol w:w="7479"/>
            </w:tblGrid>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72" w:type="pct"/>
                  <w:tcBorders>
                    <w:right w:val="single" w:color="auto" w:sz="4" w:space="0"/>
                  </w:tcBorders>
                  <w:vAlign w:val="center"/>
                </w:tcPr>
                <w:p>
                  <w:pPr>
                    <w:widowControl/>
                    <w:jc w:val="center"/>
                    <w:rPr>
                      <w:rFonts w:hint="eastAsia" w:ascii="Times New Roman" w:hAnsi="Times New Roman" w:eastAsia="宋体" w:cs="Times New Roman"/>
                      <w:b/>
                      <w:bCs/>
                      <w:color w:val="auto"/>
                      <w:sz w:val="21"/>
                      <w:szCs w:val="21"/>
                      <w:highlight w:val="none"/>
                      <w:lang w:eastAsia="zh-CN"/>
                    </w:rPr>
                  </w:pPr>
                  <w:r>
                    <w:rPr>
                      <w:rFonts w:hint="eastAsia" w:cs="Times New Roman"/>
                      <w:b/>
                      <w:bCs/>
                      <w:color w:val="auto"/>
                      <w:sz w:val="21"/>
                      <w:szCs w:val="21"/>
                      <w:highlight w:val="none"/>
                      <w:lang w:eastAsia="zh-CN"/>
                    </w:rPr>
                    <w:t>成分</w:t>
                  </w:r>
                </w:p>
              </w:tc>
              <w:tc>
                <w:tcPr>
                  <w:tcW w:w="4327" w:type="pct"/>
                  <w:tcBorders>
                    <w:left w:val="single" w:color="auto" w:sz="4" w:space="0"/>
                  </w:tcBorders>
                  <w:vAlign w:val="center"/>
                </w:tcPr>
                <w:p>
                  <w:pPr>
                    <w:jc w:val="center"/>
                    <w:rPr>
                      <w:rFonts w:hint="eastAsia" w:ascii="Times New Roman" w:hAnsi="Times New Roman" w:eastAsia="宋体" w:cs="Times New Roman"/>
                      <w:b/>
                      <w:bCs/>
                      <w:color w:val="auto"/>
                      <w:sz w:val="21"/>
                      <w:szCs w:val="21"/>
                      <w:highlight w:val="none"/>
                      <w:lang w:eastAsia="zh-CN"/>
                    </w:rPr>
                  </w:pPr>
                  <w:r>
                    <w:rPr>
                      <w:rFonts w:hint="eastAsia" w:cs="Times New Roman"/>
                      <w:b/>
                      <w:bCs/>
                      <w:color w:val="auto"/>
                      <w:sz w:val="21"/>
                      <w:szCs w:val="21"/>
                      <w:highlight w:val="none"/>
                      <w:lang w:eastAsia="zh-CN"/>
                    </w:rPr>
                    <w:t>理化特性</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672" w:type="pct"/>
                  <w:tcBorders>
                    <w:right w:val="single" w:color="auto" w:sz="4" w:space="0"/>
                  </w:tcBorders>
                  <w:vAlign w:val="center"/>
                </w:tcPr>
                <w:p>
                  <w:pPr>
                    <w:widowControl/>
                    <w:jc w:val="center"/>
                    <w:rPr>
                      <w:rFonts w:hint="eastAsia" w:cs="Times New Roman"/>
                      <w:color w:val="auto"/>
                      <w:sz w:val="21"/>
                      <w:szCs w:val="21"/>
                      <w:highlight w:val="none"/>
                      <w:lang w:eastAsia="zh-CN"/>
                    </w:rPr>
                  </w:pPr>
                  <w:r>
                    <w:rPr>
                      <w:rFonts w:hint="eastAsia" w:cs="Times New Roman"/>
                      <w:color w:val="auto"/>
                      <w:sz w:val="21"/>
                      <w:szCs w:val="21"/>
                      <w:highlight w:val="none"/>
                      <w:lang w:eastAsia="zh-CN"/>
                    </w:rPr>
                    <w:t>国标铝锭</w:t>
                  </w:r>
                </w:p>
              </w:tc>
              <w:tc>
                <w:tcPr>
                  <w:tcW w:w="4327" w:type="pct"/>
                  <w:tcBorders>
                    <w:lef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ADC12压铸铝合金（国标牌号YL113，YZAlSi11Cu3）常温下为银白色固态金属，密度2.70g/cm³，固液熔化区间577℃~582℃，常温化学性质稳定，表面可形成氧化铝钝化层，无挥发性有毒有害物质。合金为铝硅铜共晶体系，熔融流动性优异，适配高压压铸成型工艺；材料抗拉强度≥220MPa，硬度较高，结构稳定性好，但塑性偏低。高温熔炼过程仅发生氧化反应产生氧化铝粉尘，无重金属、有机污染物释放，</w:t>
                  </w:r>
                  <w:r>
                    <w:rPr>
                      <w:rFonts w:hint="eastAsia" w:cs="Times New Roman"/>
                      <w:color w:val="auto"/>
                      <w:kern w:val="0"/>
                      <w:sz w:val="21"/>
                      <w:szCs w:val="21"/>
                      <w:highlight w:val="none"/>
                      <w:lang w:val="en-US" w:eastAsia="zh-CN" w:bidi="ar"/>
                    </w:rPr>
                    <w:t>无</w:t>
                  </w:r>
                  <w:r>
                    <w:rPr>
                      <w:rFonts w:hint="default" w:ascii="Times New Roman" w:hAnsi="Times New Roman" w:eastAsia="宋体" w:cs="Times New Roman"/>
                      <w:color w:val="auto"/>
                      <w:kern w:val="0"/>
                      <w:sz w:val="21"/>
                      <w:szCs w:val="21"/>
                      <w:highlight w:val="none"/>
                      <w:lang w:val="en-US" w:eastAsia="zh-CN" w:bidi="ar"/>
                    </w:rPr>
                    <w:t>氟化物（精炼剂）、HCL（精炼除气剂）、氮氧化物等</w:t>
                  </w:r>
                  <w:r>
                    <w:rPr>
                      <w:rFonts w:hint="eastAsia" w:cs="Times New Roman"/>
                      <w:color w:val="auto"/>
                      <w:kern w:val="0"/>
                      <w:sz w:val="21"/>
                      <w:szCs w:val="21"/>
                      <w:highlight w:val="none"/>
                      <w:lang w:val="en-US" w:eastAsia="zh-CN" w:bidi="ar"/>
                    </w:rPr>
                    <w:t>产生，</w:t>
                  </w:r>
                  <w:r>
                    <w:rPr>
                      <w:rFonts w:hint="default" w:ascii="Times New Roman" w:hAnsi="Times New Roman" w:eastAsia="宋体" w:cs="Times New Roman"/>
                      <w:color w:val="auto"/>
                      <w:kern w:val="0"/>
                      <w:sz w:val="21"/>
                      <w:szCs w:val="21"/>
                      <w:highlight w:val="none"/>
                      <w:lang w:val="en-US" w:eastAsia="zh-CN" w:bidi="ar"/>
                    </w:rPr>
                    <w:t>废气治理简单，属于压铸行业主流清洁型原辅材料。</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672" w:type="pct"/>
                  <w:tcBorders>
                    <w:right w:val="single" w:color="auto" w:sz="4" w:space="0"/>
                  </w:tcBorders>
                  <w:vAlign w:val="center"/>
                </w:tcPr>
                <w:p>
                  <w:pPr>
                    <w:widowControl/>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脱模剂</w:t>
                  </w:r>
                </w:p>
              </w:tc>
              <w:tc>
                <w:tcPr>
                  <w:tcW w:w="4327" w:type="pct"/>
                  <w:tcBorders>
                    <w:left w:val="single" w:color="auto" w:sz="4" w:space="0"/>
                  </w:tcBorders>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主要成分为乳化蜡酸10%—15%、甲基硅油乳液15%—20%、改性硅油乳液5%—8%、去离子水50%—55%、乳化剂4.5%—6%、添加剂0.5%—1%、防腐剂0.3%—0.5%。压铸过程中温度较高，脱模剂水分蒸发，脱模废气中大部分是水蒸气，有少量的油雾，以颗粒物和非甲烷总烃水蒸气在高温状态下可完全蒸发。</w:t>
                  </w:r>
                </w:p>
                <w:p>
                  <w:pPr>
                    <w:keepNext w:val="0"/>
                    <w:keepLines w:val="0"/>
                    <w:pageBreakBefore w:val="0"/>
                    <w:widowControl/>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外观：乳白色液体；密度：0.98~1.03g/cm³；pH：8.5~9.5；溶解性：与水任意混溶；燃烧性：不燃，无闪点；VOC≤30g/L；热稳定性＞300℃；低毒低挥发，高温成膜润滑脱模。</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672" w:type="pct"/>
                  <w:tcBorders>
                    <w:right w:val="single" w:color="auto" w:sz="4" w:space="0"/>
                  </w:tcBorders>
                  <w:vAlign w:val="center"/>
                </w:tcPr>
                <w:p>
                  <w:pPr>
                    <w:widowControl/>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粉末涂料</w:t>
                  </w:r>
                </w:p>
              </w:tc>
              <w:tc>
                <w:tcPr>
                  <w:tcW w:w="4327" w:type="pct"/>
                  <w:tcBorders>
                    <w:left w:val="single" w:color="auto" w:sz="4" w:space="0"/>
                  </w:tcBorders>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eastAsia="zh-CN"/>
                    </w:rPr>
                    <w:t>静电喷塑工序采用环氧聚酯混合型热固性粉末涂料（塑粉）作为涂装原料，产品为干燥固体粉末形态，全程不含有机溶剂，VOC含量极低。主要组分原料为环氧树脂</w:t>
                  </w:r>
                  <w:r>
                    <w:rPr>
                      <w:rFonts w:hint="eastAsia" w:cs="Times New Roman"/>
                      <w:color w:val="auto"/>
                      <w:sz w:val="21"/>
                      <w:szCs w:val="21"/>
                      <w:highlight w:val="none"/>
                      <w:lang w:val="en-US" w:eastAsia="zh-CN"/>
                    </w:rPr>
                    <w:t>20%、聚酯树脂20%、硫酸钡52%、安息香1%、颜料2%、砂纹剂5%，外观和性状：干性粉末状，气味：无气味，pH：弱碱性，相对密度：1.3-1.4，熔点（℃）：120℃。</w:t>
                  </w:r>
                  <w:r>
                    <w:rPr>
                      <w:rFonts w:hint="eastAsia" w:cs="Times New Roman"/>
                      <w:color w:val="auto"/>
                      <w:sz w:val="21"/>
                      <w:szCs w:val="21"/>
                      <w:highlight w:val="none"/>
                      <w:lang w:eastAsia="zh-CN"/>
                    </w:rPr>
                    <w:t>通过静电喷枪使粉末带电吸附于前处理完成的金属工件表面，随后送入电加热固化炉高温交联固化，在工件表面形成连续、耐磨、防腐的固态保护膜，替代传统溶剂型油漆，从源头削减挥发性有机污染物排放，属于清洁生产原辅材料。</w:t>
                  </w:r>
                </w:p>
              </w:tc>
            </w:tr>
          </w:tbl>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left"/>
              <w:textAlignment w:val="auto"/>
              <w:rPr>
                <w:rFonts w:hint="default"/>
                <w:color w:val="auto"/>
                <w:sz w:val="24"/>
                <w:szCs w:val="24"/>
                <w:highlight w:val="none"/>
                <w:lang w:val="en-US" w:eastAsia="zh-CN"/>
              </w:rPr>
            </w:pPr>
            <w:r>
              <w:rPr>
                <w:rFonts w:hint="eastAsia"/>
                <w:b/>
                <w:bCs/>
                <w:color w:val="auto"/>
                <w:sz w:val="24"/>
                <w:szCs w:val="24"/>
                <w:highlight w:val="none"/>
                <w:lang w:val="en-US" w:eastAsia="zh-CN"/>
              </w:rPr>
              <w:t>2.1.5产品方案</w:t>
            </w:r>
          </w:p>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eastAsia="zh-CN"/>
              </w:rPr>
            </w:pPr>
            <w:r>
              <w:rPr>
                <w:rFonts w:hint="eastAsia"/>
                <w:b/>
                <w:bCs/>
                <w:color w:val="auto"/>
                <w:sz w:val="21"/>
                <w:szCs w:val="21"/>
                <w:highlight w:val="none"/>
              </w:rPr>
              <w:t>表</w:t>
            </w:r>
            <w:r>
              <w:rPr>
                <w:rFonts w:hint="eastAsia"/>
                <w:b/>
                <w:bCs/>
                <w:color w:val="auto"/>
                <w:sz w:val="21"/>
                <w:szCs w:val="21"/>
                <w:highlight w:val="none"/>
                <w:lang w:val="en-US" w:eastAsia="zh-CN"/>
              </w:rPr>
              <w:t>2.1-5</w:t>
            </w:r>
            <w:r>
              <w:rPr>
                <w:rFonts w:hint="eastAsia"/>
                <w:b/>
                <w:bCs/>
                <w:color w:val="auto"/>
                <w:sz w:val="21"/>
                <w:szCs w:val="21"/>
                <w:highlight w:val="none"/>
              </w:rPr>
              <w:t xml:space="preserve"> </w:t>
            </w:r>
            <w:r>
              <w:rPr>
                <w:rFonts w:hint="eastAsia"/>
                <w:b/>
                <w:bCs/>
                <w:color w:val="auto"/>
                <w:sz w:val="21"/>
                <w:szCs w:val="21"/>
                <w:highlight w:val="none"/>
                <w:lang w:val="en-US" w:eastAsia="zh-CN"/>
              </w:rPr>
              <w:t>产品方案一览</w:t>
            </w:r>
            <w:r>
              <w:rPr>
                <w:rFonts w:hint="eastAsia"/>
                <w:b/>
                <w:bCs/>
                <w:color w:val="auto"/>
                <w:sz w:val="21"/>
                <w:szCs w:val="21"/>
                <w:highlight w:val="none"/>
                <w:lang w:eastAsia="zh-CN"/>
              </w:rPr>
              <w:t>表</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781"/>
              <w:gridCol w:w="2618"/>
              <w:gridCol w:w="1600"/>
              <w:gridCol w:w="1099"/>
              <w:gridCol w:w="1312"/>
              <w:gridCol w:w="1231"/>
            </w:tblGrid>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31" w:hRule="atLeast"/>
                <w:jc w:val="center"/>
              </w:trPr>
              <w:tc>
                <w:tcPr>
                  <w:tcW w:w="451" w:type="pct"/>
                  <w:tcBorders>
                    <w:right w:val="single" w:color="auto" w:sz="4" w:space="0"/>
                  </w:tcBorders>
                  <w:vAlign w:val="center"/>
                </w:tcPr>
                <w:p>
                  <w:pPr>
                    <w:widowControl/>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序号</w:t>
                  </w:r>
                </w:p>
              </w:tc>
              <w:tc>
                <w:tcPr>
                  <w:tcW w:w="1514" w:type="pct"/>
                  <w:tcBorders>
                    <w:left w:val="single" w:color="auto" w:sz="4" w:space="0"/>
                    <w:right w:val="single" w:color="auto" w:sz="4" w:space="0"/>
                  </w:tcBorders>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产品名称</w:t>
                  </w:r>
                </w:p>
              </w:tc>
              <w:tc>
                <w:tcPr>
                  <w:tcW w:w="925" w:type="pct"/>
                  <w:tcBorders>
                    <w:left w:val="single" w:color="auto" w:sz="4" w:space="0"/>
                  </w:tcBorders>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生产规模</w:t>
                  </w:r>
                </w:p>
              </w:tc>
              <w:tc>
                <w:tcPr>
                  <w:tcW w:w="635" w:type="pct"/>
                  <w:tcBorders>
                    <w:left w:val="single" w:color="auto" w:sz="4" w:space="0"/>
                  </w:tcBorders>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单位</w:t>
                  </w:r>
                </w:p>
              </w:tc>
              <w:tc>
                <w:tcPr>
                  <w:tcW w:w="759" w:type="pct"/>
                  <w:tcBorders>
                    <w:left w:val="single" w:color="auto" w:sz="4" w:space="0"/>
                  </w:tcBorders>
                  <w:vAlign w:val="center"/>
                </w:tcPr>
                <w:p>
                  <w:pPr>
                    <w:jc w:val="center"/>
                    <w:rPr>
                      <w:rFonts w:hint="eastAsia" w:ascii="Times New Roman" w:hAnsi="Times New Roman" w:eastAsia="宋体" w:cs="Times New Roman"/>
                      <w:b/>
                      <w:bCs/>
                      <w:color w:val="auto"/>
                      <w:sz w:val="21"/>
                      <w:szCs w:val="21"/>
                      <w:highlight w:val="none"/>
                      <w:lang w:eastAsia="zh-CN"/>
                    </w:rPr>
                  </w:pPr>
                  <w:r>
                    <w:rPr>
                      <w:rFonts w:hint="eastAsia" w:cs="Times New Roman"/>
                      <w:b/>
                      <w:bCs/>
                      <w:color w:val="auto"/>
                      <w:sz w:val="21"/>
                      <w:szCs w:val="21"/>
                      <w:highlight w:val="none"/>
                      <w:lang w:eastAsia="zh-CN"/>
                    </w:rPr>
                    <w:t>执行标准</w:t>
                  </w:r>
                </w:p>
              </w:tc>
              <w:tc>
                <w:tcPr>
                  <w:tcW w:w="712" w:type="pct"/>
                  <w:tcBorders>
                    <w:left w:val="single" w:color="auto" w:sz="4" w:space="0"/>
                  </w:tcBorders>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备注</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451" w:type="pct"/>
                  <w:tcBorders>
                    <w:right w:val="single" w:color="auto" w:sz="4" w:space="0"/>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1514" w:type="pct"/>
                  <w:tcBorders>
                    <w:left w:val="single" w:color="auto" w:sz="4" w:space="0"/>
                    <w:right w:val="single" w:color="auto" w:sz="4" w:space="0"/>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感烟火灾探测器</w:t>
                  </w:r>
                </w:p>
              </w:tc>
              <w:tc>
                <w:tcPr>
                  <w:tcW w:w="925" w:type="pct"/>
                  <w:tcBorders>
                    <w:left w:val="single" w:color="auto" w:sz="4" w:space="0"/>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20000</w:t>
                  </w:r>
                </w:p>
              </w:tc>
              <w:tc>
                <w:tcPr>
                  <w:tcW w:w="635" w:type="pct"/>
                  <w:tcBorders>
                    <w:left w:val="single" w:color="auto" w:sz="4" w:space="0"/>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套/年</w:t>
                  </w:r>
                </w:p>
              </w:tc>
              <w:tc>
                <w:tcPr>
                  <w:tcW w:w="759" w:type="pct"/>
                  <w:tcBorders>
                    <w:left w:val="single" w:color="auto" w:sz="4" w:space="0"/>
                  </w:tcBorders>
                  <w:vAlign w:val="center"/>
                </w:tcPr>
                <w:p>
                  <w:pPr>
                    <w:widowControl/>
                    <w:jc w:val="center"/>
                    <w:rPr>
                      <w:rFonts w:hint="eastAsia" w:cs="Times New Roman"/>
                      <w:color w:val="auto"/>
                      <w:sz w:val="21"/>
                      <w:szCs w:val="21"/>
                      <w:highlight w:val="none"/>
                      <w:lang w:val="en-US" w:eastAsia="zh-CN"/>
                    </w:rPr>
                  </w:pPr>
                  <w:r>
                    <w:rPr>
                      <w:rFonts w:hint="eastAsia" w:cs="Times New Roman"/>
                      <w:sz w:val="21"/>
                      <w:szCs w:val="21"/>
                      <w:highlight w:val="none"/>
                    </w:rPr>
                    <w:t>G</w:t>
                  </w:r>
                  <w:r>
                    <w:rPr>
                      <w:rFonts w:cs="Times New Roman"/>
                      <w:sz w:val="21"/>
                      <w:szCs w:val="21"/>
                      <w:highlight w:val="none"/>
                    </w:rPr>
                    <w:t>B3836</w:t>
                  </w:r>
                </w:p>
              </w:tc>
              <w:tc>
                <w:tcPr>
                  <w:tcW w:w="712" w:type="pct"/>
                  <w:tcBorders>
                    <w:left w:val="single" w:color="auto" w:sz="4" w:space="0"/>
                  </w:tcBorders>
                  <w:vAlign w:val="center"/>
                </w:tcPr>
                <w:p>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26t/a</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451" w:type="pct"/>
                  <w:tcBorders>
                    <w:right w:val="single" w:color="auto" w:sz="4" w:space="0"/>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p>
              </w:tc>
              <w:tc>
                <w:tcPr>
                  <w:tcW w:w="1514" w:type="pct"/>
                  <w:tcBorders>
                    <w:left w:val="single" w:color="auto" w:sz="4" w:space="0"/>
                    <w:right w:val="single" w:color="auto" w:sz="4" w:space="0"/>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感温火灾探测器</w:t>
                  </w:r>
                </w:p>
              </w:tc>
              <w:tc>
                <w:tcPr>
                  <w:tcW w:w="925" w:type="pct"/>
                  <w:tcBorders>
                    <w:left w:val="single" w:color="auto" w:sz="4" w:space="0"/>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10000</w:t>
                  </w:r>
                </w:p>
              </w:tc>
              <w:tc>
                <w:tcPr>
                  <w:tcW w:w="635" w:type="pct"/>
                  <w:tcBorders>
                    <w:left w:val="single" w:color="auto" w:sz="4" w:space="0"/>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套/年</w:t>
                  </w:r>
                </w:p>
              </w:tc>
              <w:tc>
                <w:tcPr>
                  <w:tcW w:w="759" w:type="pct"/>
                  <w:tcBorders>
                    <w:left w:val="single" w:color="auto" w:sz="4" w:space="0"/>
                  </w:tcBorders>
                  <w:vAlign w:val="center"/>
                </w:tcPr>
                <w:p>
                  <w:pPr>
                    <w:widowControl/>
                    <w:jc w:val="center"/>
                    <w:rPr>
                      <w:rFonts w:hint="eastAsia" w:cs="Times New Roman"/>
                      <w:color w:val="auto"/>
                      <w:sz w:val="21"/>
                      <w:szCs w:val="21"/>
                      <w:highlight w:val="none"/>
                      <w:lang w:val="en-US" w:eastAsia="zh-CN"/>
                    </w:rPr>
                  </w:pPr>
                  <w:r>
                    <w:rPr>
                      <w:rFonts w:hint="eastAsia" w:cs="Times New Roman"/>
                      <w:sz w:val="21"/>
                      <w:szCs w:val="21"/>
                      <w:highlight w:val="none"/>
                    </w:rPr>
                    <w:t>G</w:t>
                  </w:r>
                  <w:r>
                    <w:rPr>
                      <w:rFonts w:cs="Times New Roman"/>
                      <w:sz w:val="21"/>
                      <w:szCs w:val="21"/>
                      <w:highlight w:val="none"/>
                    </w:rPr>
                    <w:t>B3836</w:t>
                  </w:r>
                </w:p>
              </w:tc>
              <w:tc>
                <w:tcPr>
                  <w:tcW w:w="712" w:type="pct"/>
                  <w:tcBorders>
                    <w:left w:val="single" w:color="auto" w:sz="4" w:space="0"/>
                  </w:tcBorders>
                  <w:vAlign w:val="center"/>
                </w:tcPr>
                <w:p>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13t/a</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451" w:type="pct"/>
                  <w:tcBorders>
                    <w:right w:val="single" w:color="auto" w:sz="4" w:space="0"/>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w:t>
                  </w:r>
                </w:p>
              </w:tc>
              <w:tc>
                <w:tcPr>
                  <w:tcW w:w="1514" w:type="pct"/>
                  <w:tcBorders>
                    <w:left w:val="single" w:color="auto" w:sz="4" w:space="0"/>
                    <w:right w:val="single" w:color="auto" w:sz="4" w:space="0"/>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手动报警按钮</w:t>
                  </w:r>
                </w:p>
              </w:tc>
              <w:tc>
                <w:tcPr>
                  <w:tcW w:w="925" w:type="pct"/>
                  <w:tcBorders>
                    <w:left w:val="single" w:color="auto" w:sz="4" w:space="0"/>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12000</w:t>
                  </w:r>
                </w:p>
              </w:tc>
              <w:tc>
                <w:tcPr>
                  <w:tcW w:w="635" w:type="pct"/>
                  <w:tcBorders>
                    <w:left w:val="single" w:color="auto" w:sz="4" w:space="0"/>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套/年</w:t>
                  </w:r>
                </w:p>
              </w:tc>
              <w:tc>
                <w:tcPr>
                  <w:tcW w:w="759" w:type="pct"/>
                  <w:tcBorders>
                    <w:left w:val="single" w:color="auto" w:sz="4" w:space="0"/>
                  </w:tcBorders>
                  <w:vAlign w:val="center"/>
                </w:tcPr>
                <w:p>
                  <w:pPr>
                    <w:widowControl/>
                    <w:jc w:val="center"/>
                    <w:rPr>
                      <w:rFonts w:hint="eastAsia" w:cs="Times New Roman"/>
                      <w:color w:val="auto"/>
                      <w:sz w:val="21"/>
                      <w:szCs w:val="21"/>
                      <w:highlight w:val="none"/>
                      <w:lang w:val="en-US" w:eastAsia="zh-CN"/>
                    </w:rPr>
                  </w:pPr>
                  <w:r>
                    <w:rPr>
                      <w:rFonts w:hint="eastAsia" w:cs="Times New Roman"/>
                      <w:sz w:val="21"/>
                      <w:szCs w:val="21"/>
                      <w:highlight w:val="none"/>
                    </w:rPr>
                    <w:t>G</w:t>
                  </w:r>
                  <w:r>
                    <w:rPr>
                      <w:rFonts w:cs="Times New Roman"/>
                      <w:sz w:val="21"/>
                      <w:szCs w:val="21"/>
                      <w:highlight w:val="none"/>
                    </w:rPr>
                    <w:t>B3836</w:t>
                  </w:r>
                </w:p>
              </w:tc>
              <w:tc>
                <w:tcPr>
                  <w:tcW w:w="712" w:type="pct"/>
                  <w:tcBorders>
                    <w:left w:val="single" w:color="auto" w:sz="4" w:space="0"/>
                  </w:tcBorders>
                  <w:vAlign w:val="center"/>
                </w:tcPr>
                <w:p>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20.4t/a</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451" w:type="pct"/>
                  <w:tcBorders>
                    <w:right w:val="single" w:color="auto" w:sz="4" w:space="0"/>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w:t>
                  </w:r>
                </w:p>
              </w:tc>
              <w:tc>
                <w:tcPr>
                  <w:tcW w:w="1514" w:type="pct"/>
                  <w:tcBorders>
                    <w:left w:val="single" w:color="auto" w:sz="4" w:space="0"/>
                    <w:right w:val="single" w:color="auto" w:sz="4" w:space="0"/>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消火栓按钮</w:t>
                  </w:r>
                </w:p>
              </w:tc>
              <w:tc>
                <w:tcPr>
                  <w:tcW w:w="925" w:type="pct"/>
                  <w:tcBorders>
                    <w:left w:val="single" w:color="auto" w:sz="4" w:space="0"/>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8000</w:t>
                  </w:r>
                </w:p>
              </w:tc>
              <w:tc>
                <w:tcPr>
                  <w:tcW w:w="635" w:type="pct"/>
                  <w:tcBorders>
                    <w:left w:val="single" w:color="auto" w:sz="4" w:space="0"/>
                  </w:tcBorders>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套/年</w:t>
                  </w:r>
                </w:p>
              </w:tc>
              <w:tc>
                <w:tcPr>
                  <w:tcW w:w="759" w:type="pct"/>
                  <w:tcBorders>
                    <w:left w:val="single" w:color="auto" w:sz="4" w:space="0"/>
                  </w:tcBorders>
                  <w:vAlign w:val="center"/>
                </w:tcPr>
                <w:p>
                  <w:pPr>
                    <w:widowControl/>
                    <w:jc w:val="center"/>
                    <w:rPr>
                      <w:rFonts w:hint="eastAsia" w:cs="Times New Roman"/>
                      <w:color w:val="auto"/>
                      <w:sz w:val="21"/>
                      <w:szCs w:val="21"/>
                      <w:highlight w:val="none"/>
                      <w:lang w:val="en-US" w:eastAsia="zh-CN"/>
                    </w:rPr>
                  </w:pPr>
                  <w:r>
                    <w:rPr>
                      <w:rFonts w:hint="eastAsia" w:cs="Times New Roman"/>
                      <w:sz w:val="21"/>
                      <w:szCs w:val="21"/>
                      <w:highlight w:val="none"/>
                    </w:rPr>
                    <w:t>G</w:t>
                  </w:r>
                  <w:r>
                    <w:rPr>
                      <w:rFonts w:cs="Times New Roman"/>
                      <w:sz w:val="21"/>
                      <w:szCs w:val="21"/>
                      <w:highlight w:val="none"/>
                    </w:rPr>
                    <w:t>B3836</w:t>
                  </w:r>
                </w:p>
              </w:tc>
              <w:tc>
                <w:tcPr>
                  <w:tcW w:w="712" w:type="pct"/>
                  <w:tcBorders>
                    <w:left w:val="single" w:color="auto" w:sz="4" w:space="0"/>
                  </w:tcBorders>
                  <w:vAlign w:val="center"/>
                </w:tcPr>
                <w:p>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14.4t/a</w:t>
                  </w:r>
                </w:p>
              </w:tc>
            </w:tr>
          </w:tbl>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textAlignment w:val="auto"/>
              <w:rPr>
                <w:rFonts w:hint="default"/>
                <w:b/>
                <w:bCs/>
                <w:color w:val="auto"/>
                <w:highlight w:val="none"/>
                <w:lang w:val="en-US" w:eastAsia="zh-CN"/>
              </w:rPr>
            </w:pPr>
            <w:r>
              <w:rPr>
                <w:rFonts w:hint="eastAsia"/>
                <w:b/>
                <w:bCs/>
                <w:color w:val="auto"/>
                <w:highlight w:val="none"/>
                <w:lang w:val="en-US" w:eastAsia="zh-CN"/>
              </w:rPr>
              <w:t>2.1.6公用工程</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color w:val="auto"/>
                <w:sz w:val="24"/>
                <w:szCs w:val="24"/>
                <w:highlight w:val="none"/>
                <w:lang w:val="en-US" w:eastAsia="zh-CN"/>
              </w:rPr>
            </w:pPr>
            <w:r>
              <w:rPr>
                <w:rFonts w:hint="default"/>
                <w:color w:val="auto"/>
                <w:sz w:val="24"/>
                <w:szCs w:val="24"/>
                <w:highlight w:val="none"/>
                <w:lang w:val="en-US" w:eastAsia="zh-CN"/>
              </w:rPr>
              <w:t>给水：项目用水由</w:t>
            </w:r>
            <w:r>
              <w:rPr>
                <w:rFonts w:hint="eastAsia"/>
                <w:color w:val="auto"/>
                <w:sz w:val="24"/>
                <w:szCs w:val="24"/>
                <w:highlight w:val="none"/>
                <w:lang w:val="en-US" w:eastAsia="zh-CN"/>
              </w:rPr>
              <w:t>园</w:t>
            </w:r>
            <w:r>
              <w:rPr>
                <w:rFonts w:hint="default"/>
                <w:color w:val="auto"/>
                <w:sz w:val="24"/>
                <w:szCs w:val="24"/>
                <w:highlight w:val="none"/>
                <w:lang w:val="en-US" w:eastAsia="zh-CN"/>
              </w:rPr>
              <w:t>区供水管网供给。</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color w:val="auto"/>
                <w:sz w:val="24"/>
                <w:szCs w:val="24"/>
                <w:highlight w:val="none"/>
                <w:lang w:val="en-US" w:eastAsia="zh-CN"/>
              </w:rPr>
            </w:pPr>
            <w:r>
              <w:rPr>
                <w:rFonts w:hint="default"/>
                <w:color w:val="auto"/>
                <w:sz w:val="24"/>
                <w:szCs w:val="24"/>
                <w:highlight w:val="none"/>
                <w:lang w:val="en-US" w:eastAsia="zh-CN"/>
              </w:rPr>
              <w:t>排水：本项目生产废水为冷却系统定排水，冷却系统定排水用于车间抑尘，不外。生活污水排入化粪池</w:t>
            </w:r>
            <w:r>
              <w:rPr>
                <w:rFonts w:hint="eastAsia"/>
                <w:color w:val="auto"/>
                <w:sz w:val="24"/>
                <w:szCs w:val="24"/>
                <w:highlight w:val="none"/>
                <w:lang w:val="en-US" w:eastAsia="zh-CN"/>
              </w:rPr>
              <w:t>，</w:t>
            </w:r>
            <w:r>
              <w:rPr>
                <w:rFonts w:hint="default"/>
                <w:color w:val="auto"/>
                <w:sz w:val="24"/>
                <w:szCs w:val="24"/>
                <w:highlight w:val="none"/>
                <w:lang w:val="en-US" w:eastAsia="zh-CN"/>
              </w:rPr>
              <w:t>定期清掏</w:t>
            </w:r>
            <w:r>
              <w:rPr>
                <w:rFonts w:hint="eastAsia"/>
                <w:color w:val="auto"/>
                <w:sz w:val="24"/>
                <w:szCs w:val="24"/>
                <w:highlight w:val="none"/>
                <w:lang w:val="en-US" w:eastAsia="zh-CN"/>
              </w:rPr>
              <w:t>，不外排</w:t>
            </w:r>
            <w:r>
              <w:rPr>
                <w:rFonts w:hint="default"/>
                <w:color w:val="auto"/>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color w:val="auto"/>
                <w:sz w:val="24"/>
                <w:szCs w:val="24"/>
                <w:highlight w:val="none"/>
                <w:lang w:val="en-US" w:eastAsia="zh-CN"/>
              </w:rPr>
            </w:pPr>
            <w:r>
              <w:rPr>
                <w:rFonts w:hint="default"/>
                <w:color w:val="auto"/>
                <w:sz w:val="24"/>
                <w:szCs w:val="24"/>
                <w:highlight w:val="none"/>
                <w:lang w:val="en-US" w:eastAsia="zh-CN"/>
              </w:rPr>
              <w:t>供电：本项目年用电量为</w:t>
            </w:r>
            <w:r>
              <w:rPr>
                <w:rFonts w:hint="eastAsia"/>
                <w:color w:val="auto"/>
                <w:sz w:val="24"/>
                <w:szCs w:val="24"/>
                <w:highlight w:val="none"/>
                <w:lang w:val="en-US" w:eastAsia="zh-CN"/>
              </w:rPr>
              <w:t>25.5</w:t>
            </w:r>
            <w:r>
              <w:rPr>
                <w:rFonts w:hint="default"/>
                <w:color w:val="auto"/>
                <w:sz w:val="24"/>
                <w:szCs w:val="24"/>
                <w:highlight w:val="none"/>
                <w:lang w:val="en-US" w:eastAsia="zh-CN"/>
              </w:rPr>
              <w:t>万kWh/a</w:t>
            </w:r>
            <w:r>
              <w:rPr>
                <w:rFonts w:hint="eastAsia"/>
                <w:color w:val="auto"/>
                <w:sz w:val="24"/>
                <w:szCs w:val="24"/>
                <w:highlight w:val="none"/>
                <w:lang w:val="en-US" w:eastAsia="zh-CN"/>
              </w:rPr>
              <w:t>，</w:t>
            </w:r>
            <w:r>
              <w:rPr>
                <w:rFonts w:hint="default"/>
                <w:color w:val="auto"/>
                <w:sz w:val="24"/>
                <w:szCs w:val="24"/>
                <w:highlight w:val="none"/>
                <w:lang w:val="en-US" w:eastAsia="zh-CN"/>
              </w:rPr>
              <w:t>由</w:t>
            </w:r>
            <w:r>
              <w:rPr>
                <w:rFonts w:hint="eastAsia"/>
                <w:color w:val="auto"/>
                <w:sz w:val="24"/>
                <w:szCs w:val="24"/>
                <w:highlight w:val="none"/>
                <w:lang w:val="en-US" w:eastAsia="zh-CN"/>
              </w:rPr>
              <w:t>园区电网</w:t>
            </w:r>
            <w:r>
              <w:rPr>
                <w:rFonts w:hint="default"/>
                <w:color w:val="auto"/>
                <w:sz w:val="24"/>
                <w:szCs w:val="24"/>
                <w:highlight w:val="none"/>
                <w:lang w:val="en-US" w:eastAsia="zh-CN"/>
              </w:rPr>
              <w:t>供给。</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color w:val="auto"/>
                <w:sz w:val="24"/>
                <w:szCs w:val="24"/>
                <w:highlight w:val="none"/>
                <w:lang w:val="en-US" w:eastAsia="zh-CN"/>
              </w:rPr>
            </w:pPr>
            <w:r>
              <w:rPr>
                <w:rFonts w:hint="default"/>
                <w:color w:val="auto"/>
                <w:sz w:val="24"/>
                <w:szCs w:val="24"/>
                <w:highlight w:val="none"/>
                <w:lang w:val="en-US" w:eastAsia="zh-CN"/>
              </w:rPr>
              <w:t>供</w:t>
            </w:r>
            <w:r>
              <w:rPr>
                <w:rFonts w:hint="eastAsia"/>
                <w:color w:val="auto"/>
                <w:sz w:val="24"/>
                <w:szCs w:val="24"/>
                <w:highlight w:val="none"/>
                <w:lang w:val="en-US" w:eastAsia="zh-CN"/>
              </w:rPr>
              <w:t>暖</w:t>
            </w:r>
            <w:r>
              <w:rPr>
                <w:rFonts w:hint="default"/>
                <w:color w:val="auto"/>
                <w:sz w:val="24"/>
                <w:szCs w:val="24"/>
                <w:highlight w:val="none"/>
                <w:lang w:val="en-US" w:eastAsia="zh-CN"/>
              </w:rPr>
              <w:t>：本项目</w:t>
            </w:r>
            <w:r>
              <w:rPr>
                <w:rFonts w:hint="eastAsia"/>
                <w:color w:val="auto"/>
                <w:sz w:val="24"/>
                <w:szCs w:val="24"/>
                <w:highlight w:val="none"/>
                <w:lang w:val="en-US" w:eastAsia="zh-CN"/>
              </w:rPr>
              <w:t>生产无需供暖，冬季采暖利用电取暖</w:t>
            </w:r>
            <w:r>
              <w:rPr>
                <w:rFonts w:hint="default"/>
                <w:color w:val="auto"/>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color w:val="auto"/>
                <w:sz w:val="21"/>
                <w:szCs w:val="21"/>
                <w:highlight w:val="none"/>
                <w:lang w:val="en-US" w:eastAsia="zh-CN"/>
              </w:rPr>
            </w:pPr>
            <w:r>
              <w:rPr>
                <w:rFonts w:hint="default"/>
                <w:color w:val="auto"/>
                <w:sz w:val="24"/>
                <w:szCs w:val="24"/>
                <w:highlight w:val="none"/>
                <w:lang w:val="en-US" w:eastAsia="zh-CN"/>
              </w:rPr>
              <w:t>生活设施情况：</w:t>
            </w:r>
            <w:r>
              <w:rPr>
                <w:rFonts w:hint="eastAsia"/>
                <w:color w:val="auto"/>
                <w:sz w:val="24"/>
                <w:szCs w:val="24"/>
                <w:highlight w:val="none"/>
                <w:lang w:val="en-US" w:eastAsia="zh-CN"/>
              </w:rPr>
              <w:t>本项目不设食堂。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bCs/>
                <w:color w:val="auto"/>
                <w:highlight w:val="none"/>
                <w:lang w:val="en-US" w:eastAsia="zh-CN"/>
              </w:rPr>
            </w:pPr>
            <w:r>
              <w:rPr>
                <w:rFonts w:hint="eastAsia" w:cs="Times New Roman"/>
                <w:b/>
                <w:bCs/>
                <w:color w:val="auto"/>
                <w:highlight w:val="none"/>
                <w:lang w:val="en-US" w:eastAsia="zh-CN"/>
              </w:rPr>
              <w:t>2.1.7工作制度及</w:t>
            </w:r>
            <w:r>
              <w:rPr>
                <w:rFonts w:hint="default" w:ascii="Times New Roman" w:hAnsi="Times New Roman" w:eastAsia="宋体" w:cs="Times New Roman"/>
                <w:b/>
                <w:bCs/>
                <w:color w:val="auto"/>
                <w:highlight w:val="none"/>
                <w:lang w:val="en-US" w:eastAsia="zh-CN"/>
              </w:rPr>
              <w:t>劳动定员</w:t>
            </w:r>
          </w:p>
          <w:p>
            <w:pPr>
              <w:numPr>
                <w:ilvl w:val="0"/>
                <w:numId w:val="0"/>
              </w:numPr>
              <w:bidi w:val="0"/>
              <w:spacing w:line="360" w:lineRule="auto"/>
              <w:ind w:firstLine="480" w:firstLineChars="200"/>
              <w:rPr>
                <w:color w:val="auto"/>
                <w:sz w:val="24"/>
                <w:szCs w:val="24"/>
                <w:highlight w:val="none"/>
              </w:rPr>
            </w:pPr>
            <w:r>
              <w:rPr>
                <w:color w:val="auto"/>
                <w:sz w:val="24"/>
                <w:szCs w:val="24"/>
                <w:highlight w:val="none"/>
              </w:rPr>
              <w:t>项目建成后，</w:t>
            </w:r>
            <w:r>
              <w:rPr>
                <w:rFonts w:hint="eastAsia"/>
                <w:color w:val="auto"/>
                <w:sz w:val="24"/>
                <w:szCs w:val="24"/>
                <w:highlight w:val="none"/>
              </w:rPr>
              <w:t>预计</w:t>
            </w:r>
            <w:r>
              <w:rPr>
                <w:rFonts w:hint="eastAsia"/>
                <w:color w:val="auto"/>
                <w:highlight w:val="none"/>
                <w:lang w:eastAsia="zh-CN"/>
              </w:rPr>
              <w:t>劳动</w:t>
            </w:r>
            <w:r>
              <w:rPr>
                <w:rFonts w:hint="eastAsia"/>
                <w:color w:val="auto"/>
                <w:sz w:val="24"/>
                <w:szCs w:val="24"/>
                <w:highlight w:val="none"/>
              </w:rPr>
              <w:t>定员</w:t>
            </w:r>
            <w:r>
              <w:rPr>
                <w:rFonts w:hint="eastAsia"/>
                <w:color w:val="auto"/>
                <w:sz w:val="24"/>
                <w:szCs w:val="24"/>
                <w:highlight w:val="none"/>
                <w:lang w:val="en-US" w:eastAsia="zh-CN"/>
              </w:rPr>
              <w:t>20</w:t>
            </w:r>
            <w:r>
              <w:rPr>
                <w:rFonts w:hint="eastAsia"/>
                <w:color w:val="auto"/>
                <w:sz w:val="24"/>
                <w:szCs w:val="24"/>
                <w:highlight w:val="none"/>
              </w:rPr>
              <w:t>人</w:t>
            </w:r>
            <w:r>
              <w:rPr>
                <w:color w:val="auto"/>
                <w:sz w:val="24"/>
                <w:szCs w:val="24"/>
                <w:highlight w:val="none"/>
              </w:rPr>
              <w:t>，</w:t>
            </w:r>
            <w:r>
              <w:rPr>
                <w:rFonts w:hint="eastAsia"/>
                <w:color w:val="auto"/>
                <w:sz w:val="24"/>
                <w:szCs w:val="24"/>
                <w:highlight w:val="none"/>
                <w:lang w:eastAsia="zh-CN"/>
              </w:rPr>
              <w:t>其中管理人员</w:t>
            </w:r>
            <w:r>
              <w:rPr>
                <w:rFonts w:hint="eastAsia"/>
                <w:color w:val="auto"/>
                <w:sz w:val="24"/>
                <w:szCs w:val="24"/>
                <w:highlight w:val="none"/>
                <w:lang w:val="en-US" w:eastAsia="zh-CN"/>
              </w:rPr>
              <w:t>6人，生产工人14人，</w:t>
            </w:r>
            <w:r>
              <w:rPr>
                <w:rFonts w:hint="eastAsia"/>
                <w:color w:val="auto"/>
                <w:sz w:val="24"/>
                <w:szCs w:val="24"/>
                <w:highlight w:val="none"/>
              </w:rPr>
              <w:t>每</w:t>
            </w:r>
            <w:r>
              <w:rPr>
                <w:rFonts w:hint="eastAsia"/>
                <w:color w:val="auto"/>
                <w:sz w:val="24"/>
                <w:szCs w:val="24"/>
                <w:highlight w:val="none"/>
                <w:lang w:eastAsia="zh-CN"/>
              </w:rPr>
              <w:t>天工作</w:t>
            </w:r>
            <w:r>
              <w:rPr>
                <w:rFonts w:hint="eastAsia"/>
                <w:color w:val="auto"/>
                <w:sz w:val="24"/>
                <w:szCs w:val="24"/>
                <w:highlight w:val="none"/>
                <w:lang w:val="en-US" w:eastAsia="zh-CN"/>
              </w:rPr>
              <w:t>8</w:t>
            </w:r>
            <w:r>
              <w:rPr>
                <w:rFonts w:hint="eastAsia"/>
                <w:color w:val="auto"/>
                <w:sz w:val="24"/>
                <w:szCs w:val="24"/>
                <w:highlight w:val="none"/>
              </w:rPr>
              <w:t>小时，</w:t>
            </w:r>
            <w:r>
              <w:rPr>
                <w:rFonts w:hint="eastAsia"/>
                <w:color w:val="auto"/>
                <w:sz w:val="24"/>
                <w:szCs w:val="24"/>
                <w:highlight w:val="none"/>
                <w:lang w:val="en-US" w:eastAsia="zh-CN"/>
              </w:rPr>
              <w:t>1班制，</w:t>
            </w:r>
            <w:r>
              <w:rPr>
                <w:color w:val="auto"/>
                <w:sz w:val="24"/>
                <w:szCs w:val="24"/>
                <w:highlight w:val="none"/>
              </w:rPr>
              <w:t>年工作</w:t>
            </w:r>
            <w:r>
              <w:rPr>
                <w:rFonts w:hint="eastAsia"/>
                <w:color w:val="auto"/>
                <w:sz w:val="24"/>
                <w:szCs w:val="24"/>
                <w:highlight w:val="none"/>
                <w:lang w:val="en-US" w:eastAsia="zh-CN"/>
              </w:rPr>
              <w:t>250</w:t>
            </w:r>
            <w:r>
              <w:rPr>
                <w:rFonts w:hint="eastAsia"/>
                <w:color w:val="auto"/>
                <w:sz w:val="24"/>
                <w:szCs w:val="24"/>
                <w:highlight w:val="none"/>
              </w:rPr>
              <w:t>天</w:t>
            </w:r>
            <w:r>
              <w:rPr>
                <w:color w:val="auto"/>
                <w:sz w:val="24"/>
                <w:szCs w:val="24"/>
                <w:highlight w:val="none"/>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b/>
                <w:bCs/>
                <w:color w:val="auto"/>
                <w:highlight w:val="none"/>
                <w:lang w:val="en-US" w:eastAsia="zh-CN"/>
              </w:rPr>
            </w:pPr>
            <w:r>
              <w:rPr>
                <w:rFonts w:hint="eastAsia" w:cs="Times New Roman"/>
                <w:b/>
                <w:bCs/>
                <w:color w:val="auto"/>
                <w:highlight w:val="none"/>
                <w:lang w:val="en-US" w:eastAsia="zh-CN"/>
              </w:rPr>
              <w:t>2.1.8</w:t>
            </w:r>
            <w:r>
              <w:rPr>
                <w:rFonts w:hint="eastAsia" w:ascii="Times New Roman" w:hAnsi="Times New Roman" w:eastAsia="宋体" w:cs="Times New Roman"/>
                <w:b/>
                <w:bCs/>
                <w:color w:val="auto"/>
                <w:highlight w:val="none"/>
                <w:lang w:val="en-US" w:eastAsia="zh-CN"/>
              </w:rPr>
              <w:t>水平衡分析</w:t>
            </w:r>
          </w:p>
          <w:p>
            <w:pPr>
              <w:pStyle w:val="2"/>
              <w:keepNext w:val="0"/>
              <w:keepLines w:val="0"/>
              <w:pageBreakBefore w:val="0"/>
              <w:numPr>
                <w:ilvl w:val="0"/>
                <w:numId w:val="0"/>
              </w:numPr>
              <w:kinsoku/>
              <w:wordWrap/>
              <w:overflowPunct/>
              <w:topLinePunct w:val="0"/>
              <w:bidi w:val="0"/>
              <w:spacing w:before="0" w:beforeLines="0" w:line="360" w:lineRule="auto"/>
              <w:ind w:right="0" w:rightChars="0" w:firstLine="480" w:firstLineChars="200"/>
              <w:textAlignment w:val="auto"/>
              <w:rPr>
                <w:rFonts w:hint="eastAsia"/>
                <w:color w:val="auto"/>
                <w:highlight w:val="none"/>
                <w:lang w:val="en-US" w:eastAsia="zh-CN"/>
              </w:rPr>
            </w:pPr>
            <w:r>
              <w:rPr>
                <w:rFonts w:hint="eastAsia" w:cs="Times New Roman"/>
                <w:color w:val="auto"/>
                <w:kern w:val="0"/>
                <w:sz w:val="24"/>
                <w:highlight w:val="none"/>
                <w:lang w:val="en-US" w:eastAsia="zh-CN" w:bidi="ar"/>
              </w:rPr>
              <w:t>1、</w:t>
            </w:r>
            <w:r>
              <w:rPr>
                <w:rFonts w:hint="default" w:ascii="Times New Roman" w:hAnsi="Times New Roman" w:eastAsia="宋体" w:cs="Times New Roman"/>
                <w:color w:val="auto"/>
                <w:kern w:val="0"/>
                <w:sz w:val="24"/>
                <w:highlight w:val="none"/>
                <w:lang w:bidi="ar"/>
              </w:rPr>
              <w:t>给水：</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firstLine="480" w:firstLineChars="200"/>
              <w:textAlignment w:val="auto"/>
              <w:rPr>
                <w:rFonts w:hint="eastAsia"/>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本项目用水主要</w:t>
            </w:r>
            <w:r>
              <w:rPr>
                <w:rFonts w:hint="eastAsia"/>
                <w:color w:val="auto"/>
                <w:sz w:val="24"/>
                <w:szCs w:val="24"/>
                <w:highlight w:val="none"/>
                <w:lang w:val="en-US" w:eastAsia="zh-CN"/>
              </w:rPr>
              <w:t>为</w:t>
            </w:r>
            <w:r>
              <w:rPr>
                <w:rFonts w:hint="default" w:ascii="Times New Roman" w:hAnsi="Times New Roman" w:eastAsia="宋体" w:cs="Times New Roman"/>
                <w:color w:val="auto"/>
                <w:kern w:val="0"/>
                <w:sz w:val="24"/>
                <w:highlight w:val="none"/>
                <w:lang w:val="en-US" w:eastAsia="zh-CN" w:bidi="ar"/>
              </w:rPr>
              <w:t>冷却系统</w:t>
            </w:r>
            <w:r>
              <w:rPr>
                <w:rFonts w:hint="eastAsia" w:ascii="Times New Roman" w:hAnsi="Times New Roman" w:eastAsia="宋体" w:cs="Times New Roman"/>
                <w:color w:val="auto"/>
                <w:kern w:val="0"/>
                <w:sz w:val="24"/>
                <w:highlight w:val="none"/>
                <w:lang w:val="en-US" w:eastAsia="zh-CN" w:bidi="ar"/>
              </w:rPr>
              <w:t>用水</w:t>
            </w:r>
            <w:r>
              <w:rPr>
                <w:rFonts w:hint="eastAsia"/>
                <w:color w:val="auto"/>
                <w:sz w:val="24"/>
                <w:szCs w:val="24"/>
                <w:highlight w:val="none"/>
                <w:lang w:val="en-US" w:eastAsia="zh-CN"/>
              </w:rPr>
              <w:t>、抑尘用水、</w:t>
            </w:r>
            <w:r>
              <w:rPr>
                <w:rFonts w:hint="eastAsia" w:ascii="Times New Roman" w:hAnsi="Times New Roman" w:eastAsia="宋体" w:cs="Times New Roman"/>
                <w:color w:val="auto"/>
                <w:sz w:val="24"/>
                <w:highlight w:val="none"/>
                <w:lang w:val="en-US" w:eastAsia="zh-CN"/>
              </w:rPr>
              <w:t>切削液配置用水</w:t>
            </w:r>
            <w:r>
              <w:rPr>
                <w:rFonts w:hint="eastAsia"/>
                <w:color w:val="auto"/>
                <w:sz w:val="24"/>
                <w:szCs w:val="24"/>
                <w:highlight w:val="none"/>
                <w:lang w:val="en-US" w:eastAsia="zh-CN"/>
              </w:rPr>
              <w:t>、职工生活用水。</w:t>
            </w:r>
          </w:p>
          <w:p>
            <w:pPr>
              <w:keepNext w:val="0"/>
              <w:keepLines w:val="0"/>
              <w:pageBreakBefore w:val="0"/>
              <w:widowControl/>
              <w:kinsoku/>
              <w:wordWrap/>
              <w:overflowPunct/>
              <w:topLinePunct w:val="0"/>
              <w:autoSpaceDE w:val="0"/>
              <w:autoSpaceDN w:val="0"/>
              <w:bidi w:val="0"/>
              <w:spacing w:line="360" w:lineRule="auto"/>
              <w:ind w:right="0" w:firstLine="480" w:firstLineChars="200"/>
              <w:textAlignment w:val="auto"/>
              <w:rPr>
                <w:rFonts w:hint="eastAsia"/>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（1）</w:t>
            </w:r>
            <w:r>
              <w:rPr>
                <w:rFonts w:hint="eastAsia"/>
                <w:color w:val="auto"/>
                <w:sz w:val="24"/>
                <w:szCs w:val="24"/>
                <w:highlight w:val="none"/>
                <w:lang w:val="en-US" w:eastAsia="zh-CN"/>
              </w:rPr>
              <w:t>冷却系统用水：</w:t>
            </w:r>
          </w:p>
          <w:p>
            <w:pPr>
              <w:widowControl/>
              <w:spacing w:line="360" w:lineRule="auto"/>
              <w:ind w:firstLine="480" w:firstLineChars="200"/>
              <w:jc w:val="left"/>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szCs w:val="24"/>
                <w:highlight w:val="none"/>
                <w:lang w:eastAsia="zh-CN"/>
              </w:rPr>
              <w:t>本项目生产过程主要为冷却</w:t>
            </w:r>
            <w:r>
              <w:rPr>
                <w:rFonts w:hint="eastAsia" w:cs="Times New Roman"/>
                <w:color w:val="auto"/>
                <w:sz w:val="24"/>
                <w:szCs w:val="24"/>
                <w:highlight w:val="none"/>
                <w:lang w:eastAsia="zh-CN"/>
              </w:rPr>
              <w:t>系统</w:t>
            </w:r>
            <w:r>
              <w:rPr>
                <w:rFonts w:hint="eastAsia" w:ascii="Times New Roman" w:hAnsi="Times New Roman" w:eastAsia="宋体" w:cs="Times New Roman"/>
                <w:color w:val="auto"/>
                <w:sz w:val="24"/>
                <w:szCs w:val="24"/>
                <w:highlight w:val="none"/>
                <w:lang w:eastAsia="zh-CN"/>
              </w:rPr>
              <w:t>用水</w:t>
            </w:r>
            <w:r>
              <w:rPr>
                <w:rFonts w:hint="eastAsia"/>
                <w:color w:val="auto"/>
                <w:sz w:val="24"/>
                <w:szCs w:val="24"/>
                <w:highlight w:val="none"/>
                <w:lang w:val="en-US" w:eastAsia="zh-CN"/>
              </w:rPr>
              <w:t>。</w:t>
            </w:r>
            <w:r>
              <w:rPr>
                <w:rFonts w:hint="default" w:ascii="Times New Roman" w:hAnsi="Times New Roman" w:eastAsia="宋体" w:cs="Times New Roman"/>
                <w:color w:val="auto"/>
                <w:kern w:val="0"/>
                <w:sz w:val="24"/>
                <w:highlight w:val="none"/>
                <w:lang w:bidi="ar"/>
              </w:rPr>
              <w:t>根据企业提供资料，项目</w:t>
            </w:r>
            <w:r>
              <w:rPr>
                <w:rFonts w:hint="eastAsia" w:ascii="Times New Roman" w:hAnsi="Times New Roman" w:eastAsia="宋体" w:cs="Times New Roman"/>
                <w:color w:val="auto"/>
                <w:kern w:val="0"/>
                <w:sz w:val="24"/>
                <w:highlight w:val="none"/>
                <w:lang w:eastAsia="zh-CN" w:bidi="ar"/>
              </w:rPr>
              <w:t>压铸</w:t>
            </w:r>
            <w:r>
              <w:rPr>
                <w:rFonts w:hint="default" w:ascii="Times New Roman" w:hAnsi="Times New Roman" w:eastAsia="宋体" w:cs="Times New Roman"/>
                <w:color w:val="auto"/>
                <w:kern w:val="0"/>
                <w:sz w:val="24"/>
                <w:highlight w:val="none"/>
                <w:lang w:bidi="ar"/>
              </w:rPr>
              <w:t>阶段</w:t>
            </w:r>
            <w:r>
              <w:rPr>
                <w:rFonts w:hint="eastAsia" w:ascii="Times New Roman" w:hAnsi="Times New Roman" w:eastAsia="宋体" w:cs="Times New Roman"/>
                <w:color w:val="auto"/>
                <w:kern w:val="0"/>
                <w:sz w:val="24"/>
                <w:highlight w:val="none"/>
                <w:lang w:val="en-US" w:eastAsia="zh-CN" w:bidi="ar"/>
              </w:rPr>
              <w:t>需要</w:t>
            </w:r>
            <w:r>
              <w:rPr>
                <w:rFonts w:hint="default" w:ascii="Times New Roman" w:hAnsi="Times New Roman" w:eastAsia="宋体" w:cs="Times New Roman"/>
                <w:color w:val="auto"/>
                <w:kern w:val="0"/>
                <w:sz w:val="24"/>
                <w:highlight w:val="none"/>
                <w:lang w:val="en-US" w:eastAsia="zh-CN" w:bidi="ar"/>
              </w:rPr>
              <w:t>冷却，配套</w:t>
            </w:r>
            <w:r>
              <w:rPr>
                <w:rFonts w:hint="default" w:ascii="Times New Roman" w:hAnsi="Times New Roman" w:eastAsia="宋体" w:cs="Times New Roman"/>
                <w:color w:val="auto"/>
                <w:sz w:val="24"/>
                <w:highlight w:val="none"/>
              </w:rPr>
              <w:t>循环冷却水循环水量为</w:t>
            </w:r>
            <w:r>
              <w:rPr>
                <w:rFonts w:hint="eastAsia" w:cs="Times New Roman"/>
                <w:color w:val="auto"/>
                <w:sz w:val="24"/>
                <w:highlight w:val="none"/>
                <w:lang w:val="en-US" w:eastAsia="zh-CN"/>
              </w:rPr>
              <w:t>3</w:t>
            </w:r>
            <w:r>
              <w:rPr>
                <w:rFonts w:hint="eastAsia" w:ascii="Times New Roman" w:hAnsi="Times New Roman" w:eastAsia="宋体" w:cs="Times New Roman"/>
                <w:color w:val="auto"/>
                <w:sz w:val="24"/>
                <w:highlight w:val="none"/>
                <w:lang w:val="en-US" w:eastAsia="zh-CN"/>
              </w:rPr>
              <w:t>t/</w:t>
            </w:r>
            <w:r>
              <w:rPr>
                <w:rFonts w:hint="eastAsia" w:cs="Times New Roman"/>
                <w:color w:val="auto"/>
                <w:sz w:val="24"/>
                <w:highlight w:val="none"/>
                <w:lang w:val="en-US" w:eastAsia="zh-CN"/>
              </w:rPr>
              <w:t>h，每天工作8h，一年工作125d，则需要循环水量为24t/d，3000t/a。</w:t>
            </w:r>
            <w:r>
              <w:rPr>
                <w:rFonts w:hint="default" w:ascii="Times New Roman" w:hAnsi="Times New Roman" w:eastAsia="宋体" w:cs="Times New Roman"/>
                <w:color w:val="auto"/>
                <w:sz w:val="24"/>
                <w:highlight w:val="none"/>
              </w:rPr>
              <w:t>循环水存在一定损耗，包括蒸发损失量、风吹损失量、排污损失量；参考《工业循环水冷却设计规范》（GB/T 50102-2014），蒸发损失量、风吹损失量共计按循环水量的</w:t>
            </w: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.0%计，排污损失量按照</w:t>
            </w:r>
            <w:r>
              <w:rPr>
                <w:rFonts w:hint="default" w:ascii="Times New Roman" w:hAnsi="Times New Roman" w:eastAsia="宋体" w:cs="Times New Roman"/>
                <w:color w:val="auto"/>
                <w:sz w:val="24"/>
                <w:highlight w:val="none"/>
                <w:lang w:val="en-US" w:eastAsia="zh-CN"/>
              </w:rPr>
              <w:t>1</w:t>
            </w:r>
            <w:r>
              <w:rPr>
                <w:rFonts w:hint="default" w:ascii="Times New Roman" w:hAnsi="Times New Roman" w:eastAsia="宋体" w:cs="Times New Roman"/>
                <w:color w:val="auto"/>
                <w:sz w:val="24"/>
                <w:highlight w:val="none"/>
              </w:rPr>
              <w:t>%计，循环冷却系统运行时间为</w:t>
            </w:r>
            <w:r>
              <w:rPr>
                <w:rFonts w:hint="eastAsia" w:cs="Times New Roman"/>
                <w:color w:val="auto"/>
                <w:sz w:val="24"/>
                <w:highlight w:val="none"/>
                <w:lang w:val="en-US" w:eastAsia="zh-CN"/>
              </w:rPr>
              <w:t>125</w:t>
            </w:r>
            <w:r>
              <w:rPr>
                <w:rFonts w:hint="default" w:ascii="Times New Roman" w:hAnsi="Times New Roman" w:eastAsia="宋体" w:cs="Times New Roman"/>
                <w:color w:val="auto"/>
                <w:sz w:val="24"/>
                <w:highlight w:val="none"/>
              </w:rPr>
              <w:t>d/a，则循环水因损耗</w:t>
            </w:r>
            <w:r>
              <w:rPr>
                <w:rFonts w:hint="eastAsia" w:cs="Times New Roman"/>
                <w:color w:val="auto"/>
                <w:sz w:val="24"/>
                <w:highlight w:val="none"/>
                <w:lang w:eastAsia="zh-CN"/>
              </w:rPr>
              <w:t>及废排</w:t>
            </w:r>
            <w:r>
              <w:rPr>
                <w:rFonts w:hint="default" w:ascii="Times New Roman" w:hAnsi="Times New Roman" w:eastAsia="宋体" w:cs="Times New Roman"/>
                <w:color w:val="auto"/>
                <w:sz w:val="24"/>
                <w:highlight w:val="none"/>
              </w:rPr>
              <w:t>而需补充</w:t>
            </w:r>
            <w:r>
              <w:rPr>
                <w:rFonts w:hint="default" w:ascii="Times New Roman" w:hAnsi="Times New Roman" w:eastAsia="宋体" w:cs="Times New Roman"/>
                <w:color w:val="auto"/>
                <w:sz w:val="24"/>
                <w:highlight w:val="none"/>
                <w:lang w:val="en-US" w:eastAsia="zh-CN"/>
              </w:rPr>
              <w:t>水</w:t>
            </w:r>
            <w:r>
              <w:rPr>
                <w:rFonts w:hint="default" w:ascii="Times New Roman" w:hAnsi="Times New Roman" w:eastAsia="宋体" w:cs="Times New Roman"/>
                <w:color w:val="auto"/>
                <w:sz w:val="24"/>
                <w:highlight w:val="none"/>
              </w:rPr>
              <w:t>约</w:t>
            </w:r>
            <w:r>
              <w:rPr>
                <w:rFonts w:hint="eastAsia" w:cs="Times New Roman"/>
                <w:color w:val="auto"/>
                <w:sz w:val="24"/>
                <w:highlight w:val="none"/>
                <w:lang w:val="en-US" w:eastAsia="zh-CN"/>
              </w:rPr>
              <w:t>0.72t</w:t>
            </w:r>
            <w:r>
              <w:rPr>
                <w:rFonts w:hint="default" w:ascii="Times New Roman" w:hAnsi="Times New Roman" w:eastAsia="宋体" w:cs="Times New Roman"/>
                <w:color w:val="auto"/>
                <w:sz w:val="24"/>
                <w:highlight w:val="none"/>
              </w:rPr>
              <w:t>/d（</w:t>
            </w:r>
            <w:r>
              <w:rPr>
                <w:rFonts w:hint="eastAsia" w:cs="Times New Roman"/>
                <w:color w:val="auto"/>
                <w:sz w:val="24"/>
                <w:highlight w:val="none"/>
                <w:lang w:val="en-US" w:eastAsia="zh-CN"/>
              </w:rPr>
              <w:t>90t</w:t>
            </w:r>
            <w:r>
              <w:rPr>
                <w:rFonts w:hint="default" w:ascii="Times New Roman" w:hAnsi="Times New Roman" w:eastAsia="宋体" w:cs="Times New Roman"/>
                <w:color w:val="auto"/>
                <w:sz w:val="24"/>
                <w:highlight w:val="none"/>
              </w:rPr>
              <w:t>/a），损耗量为</w:t>
            </w:r>
            <w:r>
              <w:rPr>
                <w:rFonts w:hint="eastAsia" w:cs="Times New Roman"/>
                <w:color w:val="auto"/>
                <w:sz w:val="24"/>
                <w:highlight w:val="none"/>
                <w:lang w:val="en-US" w:eastAsia="zh-CN"/>
              </w:rPr>
              <w:t>0.48</w:t>
            </w:r>
            <w:r>
              <w:rPr>
                <w:rFonts w:hint="eastAsia" w:ascii="Times New Roman" w:hAnsi="Times New Roman" w:eastAsia="宋体" w:cs="Times New Roman"/>
                <w:color w:val="auto"/>
                <w:sz w:val="24"/>
                <w:highlight w:val="none"/>
                <w:lang w:val="en-US" w:eastAsia="zh-CN"/>
              </w:rPr>
              <w:t>t</w:t>
            </w:r>
            <w:r>
              <w:rPr>
                <w:rFonts w:hint="default" w:ascii="Times New Roman" w:hAnsi="Times New Roman" w:eastAsia="宋体" w:cs="Times New Roman"/>
                <w:color w:val="auto"/>
                <w:sz w:val="24"/>
                <w:highlight w:val="none"/>
              </w:rPr>
              <w:t>/d（</w:t>
            </w:r>
            <w:r>
              <w:rPr>
                <w:rFonts w:hint="eastAsia" w:cs="Times New Roman"/>
                <w:color w:val="auto"/>
                <w:sz w:val="24"/>
                <w:highlight w:val="none"/>
                <w:lang w:val="en-US" w:eastAsia="zh-CN"/>
              </w:rPr>
              <w:t>60</w:t>
            </w:r>
            <w:r>
              <w:rPr>
                <w:rFonts w:hint="eastAsia" w:ascii="Times New Roman" w:hAnsi="Times New Roman" w:eastAsia="宋体" w:cs="Times New Roman"/>
                <w:color w:val="auto"/>
                <w:sz w:val="24"/>
                <w:highlight w:val="none"/>
                <w:lang w:val="en-US" w:eastAsia="zh-CN"/>
              </w:rPr>
              <w:t>t</w:t>
            </w:r>
            <w:r>
              <w:rPr>
                <w:rFonts w:hint="default" w:ascii="Times New Roman" w:hAnsi="Times New Roman" w:eastAsia="宋体" w:cs="Times New Roman"/>
                <w:color w:val="auto"/>
                <w:sz w:val="24"/>
                <w:highlight w:val="none"/>
              </w:rPr>
              <w:t>/a），</w:t>
            </w:r>
            <w:r>
              <w:rPr>
                <w:rFonts w:hint="eastAsia" w:cs="Times New Roman"/>
                <w:color w:val="auto"/>
                <w:sz w:val="24"/>
                <w:highlight w:val="none"/>
                <w:lang w:eastAsia="zh-CN"/>
              </w:rPr>
              <w:t>定</w:t>
            </w:r>
            <w:r>
              <w:rPr>
                <w:rFonts w:hint="default" w:ascii="Times New Roman" w:hAnsi="Times New Roman" w:eastAsia="宋体" w:cs="Times New Roman"/>
                <w:color w:val="auto"/>
                <w:sz w:val="24"/>
                <w:highlight w:val="none"/>
              </w:rPr>
              <w:t>排</w:t>
            </w:r>
            <w:r>
              <w:rPr>
                <w:rFonts w:hint="eastAsia" w:cs="Times New Roman"/>
                <w:color w:val="auto"/>
                <w:sz w:val="24"/>
                <w:highlight w:val="none"/>
                <w:lang w:eastAsia="zh-CN"/>
              </w:rPr>
              <w:t>水</w:t>
            </w:r>
            <w:r>
              <w:rPr>
                <w:rFonts w:hint="default" w:ascii="Times New Roman" w:hAnsi="Times New Roman" w:eastAsia="宋体" w:cs="Times New Roman"/>
                <w:color w:val="auto"/>
                <w:sz w:val="24"/>
                <w:highlight w:val="none"/>
              </w:rPr>
              <w:t>量为</w:t>
            </w:r>
            <w:r>
              <w:rPr>
                <w:rFonts w:hint="eastAsia" w:cs="Times New Roman"/>
                <w:color w:val="auto"/>
                <w:sz w:val="24"/>
                <w:highlight w:val="none"/>
                <w:lang w:val="en-US" w:eastAsia="zh-CN"/>
              </w:rPr>
              <w:t>0.24t</w:t>
            </w:r>
            <w:r>
              <w:rPr>
                <w:rFonts w:hint="default" w:ascii="Times New Roman" w:hAnsi="Times New Roman" w:eastAsia="宋体" w:cs="Times New Roman"/>
                <w:color w:val="auto"/>
                <w:sz w:val="24"/>
                <w:highlight w:val="none"/>
              </w:rPr>
              <w:t>/d（</w:t>
            </w:r>
            <w:r>
              <w:rPr>
                <w:rFonts w:hint="eastAsia" w:cs="Times New Roman"/>
                <w:color w:val="auto"/>
                <w:sz w:val="24"/>
                <w:highlight w:val="none"/>
                <w:lang w:val="en-US" w:eastAsia="zh-CN"/>
              </w:rPr>
              <w:t>30t</w:t>
            </w:r>
            <w:r>
              <w:rPr>
                <w:rFonts w:hint="default" w:ascii="Times New Roman" w:hAnsi="Times New Roman" w:eastAsia="宋体" w:cs="Times New Roman"/>
                <w:color w:val="auto"/>
                <w:sz w:val="24"/>
                <w:highlight w:val="none"/>
              </w:rPr>
              <w:t>/a）。</w:t>
            </w:r>
          </w:p>
          <w:p>
            <w:pPr>
              <w:keepNext w:val="0"/>
              <w:keepLines w:val="0"/>
              <w:pageBreakBefore w:val="0"/>
              <w:widowControl/>
              <w:kinsoku/>
              <w:wordWrap/>
              <w:overflowPunct/>
              <w:topLinePunct w:val="0"/>
              <w:autoSpaceDE w:val="0"/>
              <w:autoSpaceDN w:val="0"/>
              <w:bidi w:val="0"/>
              <w:spacing w:line="360" w:lineRule="auto"/>
              <w:ind w:right="0"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（2）厂区及车间抑尘用水：</w:t>
            </w:r>
          </w:p>
          <w:p>
            <w:pPr>
              <w:keepNext w:val="0"/>
              <w:keepLines w:val="0"/>
              <w:pageBreakBefore w:val="0"/>
              <w:widowControl/>
              <w:kinsoku/>
              <w:wordWrap/>
              <w:overflowPunct/>
              <w:topLinePunct w:val="0"/>
              <w:autoSpaceDE w:val="0"/>
              <w:autoSpaceDN w:val="0"/>
              <w:bidi w:val="0"/>
              <w:spacing w:line="360" w:lineRule="auto"/>
              <w:ind w:right="0"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根据《辽宁省行业用水定额》（DB21/T 1237-2020）表155环境卫生管理用水定额，道路、场地浇洒用水定额通用值为1.4L/（m</w:t>
            </w:r>
            <w:r>
              <w:rPr>
                <w:rFonts w:hint="eastAsia"/>
                <w:color w:val="auto"/>
                <w:sz w:val="24"/>
                <w:szCs w:val="24"/>
                <w:highlight w:val="none"/>
                <w:vertAlign w:val="superscript"/>
                <w:lang w:val="en-US" w:eastAsia="zh-CN"/>
              </w:rPr>
              <w:t>2</w:t>
            </w:r>
            <w:r>
              <w:rPr>
                <w:rFonts w:hint="eastAsia"/>
                <w:color w:val="auto"/>
                <w:sz w:val="24"/>
                <w:szCs w:val="24"/>
                <w:highlight w:val="none"/>
                <w:lang w:val="en-US" w:eastAsia="zh-CN"/>
              </w:rPr>
              <w:t>·d），项目车间内需要抑尘面积400m</w:t>
            </w:r>
            <w:r>
              <w:rPr>
                <w:rFonts w:hint="eastAsia"/>
                <w:color w:val="auto"/>
                <w:sz w:val="24"/>
                <w:szCs w:val="24"/>
                <w:highlight w:val="none"/>
                <w:vertAlign w:val="superscript"/>
                <w:lang w:val="en-US" w:eastAsia="zh-CN"/>
              </w:rPr>
              <w:t>2</w:t>
            </w:r>
            <w:r>
              <w:rPr>
                <w:rFonts w:hint="eastAsia"/>
                <w:color w:val="auto"/>
                <w:sz w:val="24"/>
                <w:szCs w:val="24"/>
                <w:highlight w:val="none"/>
                <w:lang w:val="en-US" w:eastAsia="zh-CN"/>
              </w:rPr>
              <w:t>，类比道路、场地浇洒用水定额量，厂区道路等区域面积500m</w:t>
            </w:r>
            <w:r>
              <w:rPr>
                <w:rFonts w:hint="eastAsia"/>
                <w:color w:val="auto"/>
                <w:sz w:val="24"/>
                <w:szCs w:val="24"/>
                <w:highlight w:val="none"/>
                <w:vertAlign w:val="superscript"/>
                <w:lang w:val="en-US" w:eastAsia="zh-CN"/>
              </w:rPr>
              <w:t>2</w:t>
            </w:r>
            <w:r>
              <w:rPr>
                <w:rFonts w:hint="eastAsia"/>
                <w:color w:val="auto"/>
                <w:sz w:val="24"/>
                <w:szCs w:val="24"/>
                <w:highlight w:val="none"/>
                <w:lang w:val="en-US" w:eastAsia="zh-CN"/>
              </w:rPr>
              <w:t>，经核算，项目厂区及车间抑尘用水量为1.26t/d，全年按125天洒水考虑，用水量为157.5t/a，压铸工序冷却系统定排水</w:t>
            </w:r>
            <w:r>
              <w:rPr>
                <w:rFonts w:hint="eastAsia" w:cs="Times New Roman"/>
                <w:color w:val="auto"/>
                <w:sz w:val="24"/>
                <w:highlight w:val="none"/>
                <w:lang w:val="en-US" w:eastAsia="zh-CN"/>
              </w:rPr>
              <w:t>30t</w:t>
            </w:r>
            <w:r>
              <w:rPr>
                <w:rFonts w:hint="default" w:ascii="Times New Roman" w:hAnsi="Times New Roman" w:eastAsia="宋体" w:cs="Times New Roman"/>
                <w:color w:val="auto"/>
                <w:sz w:val="24"/>
                <w:highlight w:val="none"/>
              </w:rPr>
              <w:t>/a（</w:t>
            </w:r>
            <w:r>
              <w:rPr>
                <w:rFonts w:hint="eastAsia" w:cs="Times New Roman"/>
                <w:color w:val="auto"/>
                <w:sz w:val="24"/>
                <w:highlight w:val="none"/>
                <w:lang w:val="en-US" w:eastAsia="zh-CN"/>
              </w:rPr>
              <w:t>0.24t</w:t>
            </w:r>
            <w:r>
              <w:rPr>
                <w:rFonts w:hint="default" w:ascii="Times New Roman" w:hAnsi="Times New Roman" w:eastAsia="宋体" w:cs="Times New Roman"/>
                <w:color w:val="auto"/>
                <w:sz w:val="24"/>
                <w:highlight w:val="none"/>
              </w:rPr>
              <w:t>/d）</w:t>
            </w:r>
            <w:r>
              <w:rPr>
                <w:rFonts w:hint="eastAsia"/>
                <w:color w:val="auto"/>
                <w:sz w:val="24"/>
                <w:szCs w:val="24"/>
                <w:highlight w:val="none"/>
                <w:lang w:val="en-US" w:eastAsia="zh-CN"/>
              </w:rPr>
              <w:t>全部用于厂区及车间抑尘用水，剩余部分采用新鲜水，新鲜水使用量为127.5/a（1.02t/d）。厂区及车间抑尘用水全部蒸发损耗，不外排。</w:t>
            </w:r>
          </w:p>
          <w:p>
            <w:pPr>
              <w:pStyle w:val="79"/>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（3）</w:t>
            </w:r>
            <w:r>
              <w:rPr>
                <w:rFonts w:hint="eastAsia" w:ascii="宋体" w:hAnsi="宋体" w:eastAsia="宋体" w:cs="宋体"/>
                <w:color w:val="auto"/>
                <w:kern w:val="2"/>
                <w:sz w:val="24"/>
                <w:szCs w:val="24"/>
                <w:highlight w:val="none"/>
                <w:lang w:val="en-US" w:eastAsia="zh-CN" w:bidi="ar-SA"/>
              </w:rPr>
              <w:t>切削液配置用</w:t>
            </w:r>
            <w:r>
              <w:rPr>
                <w:rFonts w:hint="eastAsia" w:ascii="Times New Roman" w:hAnsi="Times New Roman" w:eastAsia="宋体" w:cs="Times New Roman"/>
                <w:color w:val="auto"/>
                <w:sz w:val="24"/>
                <w:szCs w:val="24"/>
                <w:highlight w:val="none"/>
                <w:lang w:val="en-US" w:eastAsia="zh-CN"/>
              </w:rPr>
              <w:t>水</w:t>
            </w:r>
          </w:p>
          <w:p>
            <w:pPr>
              <w:pStyle w:val="79"/>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本项目在厂区内配置切削液，切削液与水比例为1：15，本项目切削液使用量为0.6t/a，故切削液配置用水为9t/a。</w:t>
            </w:r>
          </w:p>
          <w:p>
            <w:pPr>
              <w:keepNext w:val="0"/>
              <w:keepLines w:val="0"/>
              <w:pageBreakBefore w:val="0"/>
              <w:widowControl/>
              <w:kinsoku/>
              <w:wordWrap/>
              <w:overflowPunct/>
              <w:topLinePunct w:val="0"/>
              <w:autoSpaceDE w:val="0"/>
              <w:autoSpaceDN w:val="0"/>
              <w:bidi w:val="0"/>
              <w:spacing w:line="360" w:lineRule="auto"/>
              <w:ind w:right="0" w:firstLine="480" w:firstLineChars="200"/>
              <w:textAlignment w:val="auto"/>
              <w:rPr>
                <w:rFonts w:hint="eastAsia"/>
                <w:color w:val="auto"/>
                <w:sz w:val="24"/>
                <w:szCs w:val="24"/>
                <w:highlight w:val="none"/>
                <w:lang w:val="en-US" w:eastAsia="zh-CN"/>
              </w:rPr>
            </w:pPr>
            <w:r>
              <w:rPr>
                <w:rFonts w:hint="eastAsia" w:cs="Times New Roman"/>
                <w:color w:val="auto"/>
                <w:sz w:val="24"/>
                <w:szCs w:val="24"/>
                <w:highlight w:val="none"/>
                <w:lang w:val="en-US" w:eastAsia="zh-CN"/>
              </w:rPr>
              <w:t>（4）职工</w:t>
            </w:r>
            <w:r>
              <w:rPr>
                <w:rFonts w:hint="eastAsia"/>
                <w:color w:val="auto"/>
                <w:sz w:val="24"/>
                <w:szCs w:val="24"/>
                <w:highlight w:val="none"/>
                <w:lang w:val="en-US" w:eastAsia="zh-CN"/>
              </w:rPr>
              <w:t>生活用水：</w:t>
            </w:r>
          </w:p>
          <w:p>
            <w:pPr>
              <w:widowControl/>
              <w:spacing w:line="360" w:lineRule="auto"/>
              <w:ind w:firstLine="480" w:firstLineChars="200"/>
              <w:jc w:val="left"/>
              <w:rPr>
                <w:rFonts w:hint="default" w:ascii="Times New Roman" w:hAnsi="Times New Roman" w:eastAsia="宋体" w:cs="Times New Roman"/>
                <w:color w:val="auto"/>
                <w:kern w:val="0"/>
                <w:sz w:val="24"/>
                <w:highlight w:val="none"/>
                <w:lang w:bidi="ar"/>
              </w:rPr>
            </w:pPr>
            <w:r>
              <w:rPr>
                <w:rFonts w:hint="default" w:ascii="Times New Roman" w:hAnsi="Times New Roman" w:eastAsia="宋体" w:cs="Times New Roman"/>
                <w:color w:val="auto"/>
                <w:kern w:val="0"/>
                <w:sz w:val="24"/>
                <w:highlight w:val="none"/>
                <w:lang w:bidi="ar"/>
              </w:rPr>
              <w:t>职工人数为20人，项目不设食宿，职工盥洗工作时用水按50L/人·d，则用水量为1</w:t>
            </w:r>
            <w:r>
              <w:rPr>
                <w:rFonts w:hint="eastAsia" w:ascii="Times New Roman" w:hAnsi="Times New Roman" w:eastAsia="宋体" w:cs="Times New Roman"/>
                <w:color w:val="auto"/>
                <w:kern w:val="0"/>
                <w:sz w:val="24"/>
                <w:highlight w:val="none"/>
                <w:lang w:val="en-US" w:eastAsia="zh-CN" w:bidi="ar"/>
              </w:rPr>
              <w:t>t</w:t>
            </w:r>
            <w:r>
              <w:rPr>
                <w:rFonts w:hint="default" w:ascii="Times New Roman" w:hAnsi="Times New Roman" w:eastAsia="宋体" w:cs="Times New Roman"/>
                <w:color w:val="auto"/>
                <w:kern w:val="0"/>
                <w:sz w:val="24"/>
                <w:highlight w:val="none"/>
                <w:lang w:bidi="ar"/>
              </w:rPr>
              <w:t>/d（</w:t>
            </w:r>
            <w:r>
              <w:rPr>
                <w:rFonts w:hint="eastAsia" w:ascii="Times New Roman" w:hAnsi="Times New Roman" w:eastAsia="宋体" w:cs="Times New Roman"/>
                <w:color w:val="auto"/>
                <w:kern w:val="0"/>
                <w:sz w:val="24"/>
                <w:highlight w:val="none"/>
                <w:lang w:val="en-US" w:eastAsia="zh-CN" w:bidi="ar"/>
              </w:rPr>
              <w:t>250t</w:t>
            </w:r>
            <w:r>
              <w:rPr>
                <w:rFonts w:hint="default" w:ascii="Times New Roman" w:hAnsi="Times New Roman" w:eastAsia="宋体" w:cs="Times New Roman"/>
                <w:color w:val="auto"/>
                <w:kern w:val="0"/>
                <w:sz w:val="24"/>
                <w:highlight w:val="none"/>
                <w:lang w:bidi="ar"/>
              </w:rPr>
              <w:t xml:space="preserve">/a）。 </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highlight w:val="none"/>
              </w:rPr>
            </w:pPr>
            <w:r>
              <w:rPr>
                <w:rFonts w:hint="eastAsia" w:cs="Times New Roman"/>
                <w:color w:val="auto"/>
                <w:kern w:val="0"/>
                <w:sz w:val="24"/>
                <w:highlight w:val="none"/>
                <w:lang w:val="en-US" w:eastAsia="zh-CN" w:bidi="ar"/>
              </w:rPr>
              <w:t>2、</w:t>
            </w:r>
            <w:r>
              <w:rPr>
                <w:rFonts w:hint="default" w:ascii="Times New Roman" w:hAnsi="Times New Roman" w:eastAsia="宋体" w:cs="Times New Roman"/>
                <w:color w:val="auto"/>
                <w:kern w:val="0"/>
                <w:sz w:val="24"/>
                <w:highlight w:val="none"/>
                <w:lang w:bidi="ar"/>
              </w:rPr>
              <w:t xml:space="preserve">排水： </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项目废水主要包括，冷却系统</w:t>
            </w:r>
            <w:r>
              <w:rPr>
                <w:rFonts w:hint="eastAsia" w:cs="Times New Roman"/>
                <w:color w:val="auto"/>
                <w:kern w:val="0"/>
                <w:sz w:val="24"/>
                <w:highlight w:val="none"/>
                <w:lang w:val="en-US" w:eastAsia="zh-CN" w:bidi="ar"/>
              </w:rPr>
              <w:t>定排</w:t>
            </w:r>
            <w:r>
              <w:rPr>
                <w:rFonts w:hint="default" w:ascii="Times New Roman" w:hAnsi="Times New Roman" w:eastAsia="宋体" w:cs="Times New Roman"/>
                <w:color w:val="auto"/>
                <w:kern w:val="0"/>
                <w:sz w:val="24"/>
                <w:highlight w:val="none"/>
                <w:lang w:val="en-US" w:eastAsia="zh-CN" w:bidi="ar"/>
              </w:rPr>
              <w:t>水，以及职工生活污水。</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highlight w:val="none"/>
              </w:rPr>
            </w:pPr>
            <w:r>
              <w:rPr>
                <w:rFonts w:hint="eastAsia" w:cs="Times New Roman"/>
                <w:color w:val="auto"/>
                <w:kern w:val="0"/>
                <w:sz w:val="24"/>
                <w:highlight w:val="none"/>
                <w:lang w:eastAsia="zh-CN" w:bidi="ar"/>
              </w:rPr>
              <w:t>（</w:t>
            </w:r>
            <w:r>
              <w:rPr>
                <w:rFonts w:hint="eastAsia" w:cs="Times New Roman"/>
                <w:color w:val="auto"/>
                <w:kern w:val="0"/>
                <w:sz w:val="24"/>
                <w:highlight w:val="none"/>
                <w:lang w:val="en-US" w:eastAsia="zh-CN" w:bidi="ar"/>
              </w:rPr>
              <w:t>1</w:t>
            </w:r>
            <w:r>
              <w:rPr>
                <w:rFonts w:hint="eastAsia" w:cs="Times New Roman"/>
                <w:color w:val="auto"/>
                <w:kern w:val="0"/>
                <w:sz w:val="24"/>
                <w:highlight w:val="none"/>
                <w:lang w:eastAsia="zh-CN" w:bidi="ar"/>
              </w:rPr>
              <w:t>）</w:t>
            </w:r>
            <w:r>
              <w:rPr>
                <w:rFonts w:hint="default" w:ascii="Times New Roman" w:hAnsi="Times New Roman" w:eastAsia="宋体" w:cs="Times New Roman"/>
                <w:color w:val="auto"/>
                <w:kern w:val="0"/>
                <w:sz w:val="24"/>
                <w:highlight w:val="none"/>
                <w:lang w:bidi="ar"/>
              </w:rPr>
              <w:t xml:space="preserve">生活污水 </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highlight w:val="none"/>
                <w:lang w:bidi="ar"/>
              </w:rPr>
            </w:pPr>
            <w:r>
              <w:rPr>
                <w:rFonts w:hint="default" w:ascii="Times New Roman" w:hAnsi="Times New Roman" w:eastAsia="宋体" w:cs="Times New Roman"/>
                <w:color w:val="auto"/>
                <w:kern w:val="0"/>
                <w:sz w:val="24"/>
                <w:highlight w:val="none"/>
                <w:lang w:bidi="ar"/>
              </w:rPr>
              <w:t>职工</w:t>
            </w:r>
            <w:r>
              <w:rPr>
                <w:rFonts w:hint="default" w:ascii="Times New Roman" w:hAnsi="Times New Roman" w:eastAsia="宋体" w:cs="Times New Roman"/>
                <w:color w:val="auto"/>
                <w:kern w:val="0"/>
                <w:sz w:val="24"/>
                <w:highlight w:val="none"/>
                <w:lang w:val="en-US" w:eastAsia="zh-CN" w:bidi="ar"/>
              </w:rPr>
              <w:t>生活</w:t>
            </w:r>
            <w:r>
              <w:rPr>
                <w:rFonts w:hint="default" w:ascii="Times New Roman" w:hAnsi="Times New Roman" w:eastAsia="宋体" w:cs="Times New Roman"/>
                <w:color w:val="auto"/>
                <w:kern w:val="0"/>
                <w:sz w:val="24"/>
                <w:highlight w:val="none"/>
                <w:lang w:bidi="ar"/>
              </w:rPr>
              <w:t>污水量按用水量的80%计，则</w:t>
            </w:r>
            <w:r>
              <w:rPr>
                <w:rFonts w:hint="default" w:ascii="Times New Roman" w:hAnsi="Times New Roman" w:eastAsia="宋体" w:cs="Times New Roman"/>
                <w:color w:val="auto"/>
                <w:kern w:val="0"/>
                <w:sz w:val="24"/>
                <w:highlight w:val="none"/>
                <w:lang w:eastAsia="zh-CN" w:bidi="ar"/>
              </w:rPr>
              <w:t>生活污水</w:t>
            </w:r>
            <w:r>
              <w:rPr>
                <w:rFonts w:hint="default" w:ascii="Times New Roman" w:hAnsi="Times New Roman" w:eastAsia="宋体" w:cs="Times New Roman"/>
                <w:color w:val="auto"/>
                <w:kern w:val="0"/>
                <w:sz w:val="24"/>
                <w:highlight w:val="none"/>
                <w:lang w:val="en-US" w:eastAsia="zh-CN" w:bidi="ar"/>
              </w:rPr>
              <w:t>排放</w:t>
            </w:r>
            <w:r>
              <w:rPr>
                <w:rFonts w:hint="default" w:ascii="Times New Roman" w:hAnsi="Times New Roman" w:eastAsia="宋体" w:cs="Times New Roman"/>
                <w:color w:val="auto"/>
                <w:kern w:val="0"/>
                <w:sz w:val="24"/>
                <w:highlight w:val="none"/>
                <w:lang w:bidi="ar"/>
              </w:rPr>
              <w:t>量为0.8</w:t>
            </w:r>
            <w:r>
              <w:rPr>
                <w:rFonts w:hint="eastAsia" w:cs="Times New Roman"/>
                <w:color w:val="auto"/>
                <w:kern w:val="0"/>
                <w:sz w:val="24"/>
                <w:highlight w:val="none"/>
                <w:lang w:val="en-US" w:eastAsia="zh-CN" w:bidi="ar"/>
              </w:rPr>
              <w:t>t</w:t>
            </w:r>
            <w:r>
              <w:rPr>
                <w:rFonts w:hint="default" w:ascii="Times New Roman" w:hAnsi="Times New Roman" w:eastAsia="宋体" w:cs="Times New Roman"/>
                <w:color w:val="auto"/>
                <w:kern w:val="0"/>
                <w:sz w:val="24"/>
                <w:highlight w:val="none"/>
                <w:lang w:bidi="ar"/>
              </w:rPr>
              <w:t>/d（2</w:t>
            </w:r>
            <w:r>
              <w:rPr>
                <w:rFonts w:hint="eastAsia" w:cs="Times New Roman"/>
                <w:color w:val="auto"/>
                <w:kern w:val="0"/>
                <w:sz w:val="24"/>
                <w:highlight w:val="none"/>
                <w:lang w:val="en-US" w:eastAsia="zh-CN" w:bidi="ar"/>
              </w:rPr>
              <w:t>0</w:t>
            </w:r>
            <w:r>
              <w:rPr>
                <w:rFonts w:hint="default" w:ascii="Times New Roman" w:hAnsi="Times New Roman" w:eastAsia="宋体" w:cs="Times New Roman"/>
                <w:color w:val="auto"/>
                <w:kern w:val="0"/>
                <w:sz w:val="24"/>
                <w:highlight w:val="none"/>
                <w:lang w:bidi="ar"/>
              </w:rPr>
              <w:t>0</w:t>
            </w:r>
            <w:r>
              <w:rPr>
                <w:rFonts w:hint="eastAsia" w:cs="Times New Roman"/>
                <w:color w:val="auto"/>
                <w:kern w:val="0"/>
                <w:sz w:val="24"/>
                <w:highlight w:val="none"/>
                <w:lang w:val="en-US" w:eastAsia="zh-CN" w:bidi="ar"/>
              </w:rPr>
              <w:t>t</w:t>
            </w:r>
            <w:r>
              <w:rPr>
                <w:rFonts w:hint="default" w:ascii="Times New Roman" w:hAnsi="Times New Roman" w:eastAsia="宋体" w:cs="Times New Roman"/>
                <w:color w:val="auto"/>
                <w:kern w:val="0"/>
                <w:sz w:val="24"/>
                <w:highlight w:val="none"/>
                <w:lang w:bidi="ar"/>
              </w:rPr>
              <w:t xml:space="preserve">/a）。 </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highlight w:val="none"/>
              </w:rPr>
            </w:pPr>
            <w:r>
              <w:rPr>
                <w:rFonts w:hint="eastAsia" w:cs="Times New Roman"/>
                <w:color w:val="auto"/>
                <w:kern w:val="0"/>
                <w:sz w:val="24"/>
                <w:highlight w:val="none"/>
                <w:lang w:eastAsia="zh-CN" w:bidi="ar"/>
              </w:rPr>
              <w:t>（</w:t>
            </w:r>
            <w:r>
              <w:rPr>
                <w:rFonts w:hint="eastAsia" w:cs="Times New Roman"/>
                <w:color w:val="auto"/>
                <w:kern w:val="0"/>
                <w:sz w:val="24"/>
                <w:highlight w:val="none"/>
                <w:lang w:val="en-US" w:eastAsia="zh-CN" w:bidi="ar"/>
              </w:rPr>
              <w:t>2</w:t>
            </w:r>
            <w:r>
              <w:rPr>
                <w:rFonts w:hint="eastAsia" w:cs="Times New Roman"/>
                <w:color w:val="auto"/>
                <w:kern w:val="0"/>
                <w:sz w:val="24"/>
                <w:highlight w:val="none"/>
                <w:lang w:eastAsia="zh-CN" w:bidi="ar"/>
              </w:rPr>
              <w:t>）</w:t>
            </w:r>
            <w:r>
              <w:rPr>
                <w:rFonts w:hint="default" w:ascii="Times New Roman" w:hAnsi="Times New Roman" w:eastAsia="宋体" w:cs="Times New Roman"/>
                <w:color w:val="auto"/>
                <w:kern w:val="0"/>
                <w:sz w:val="24"/>
                <w:highlight w:val="none"/>
                <w:lang w:val="en-US" w:eastAsia="zh-CN" w:bidi="ar"/>
              </w:rPr>
              <w:t>冷却系统</w:t>
            </w:r>
            <w:r>
              <w:rPr>
                <w:rFonts w:hint="eastAsia" w:ascii="Times New Roman" w:hAnsi="Times New Roman" w:eastAsia="宋体" w:cs="Times New Roman"/>
                <w:color w:val="auto"/>
                <w:kern w:val="0"/>
                <w:sz w:val="24"/>
                <w:highlight w:val="none"/>
                <w:lang w:val="en-US" w:eastAsia="zh-CN" w:bidi="ar"/>
              </w:rPr>
              <w:t>定</w:t>
            </w:r>
            <w:r>
              <w:rPr>
                <w:rFonts w:hint="default" w:ascii="Times New Roman" w:hAnsi="Times New Roman" w:eastAsia="宋体" w:cs="Times New Roman"/>
                <w:color w:val="auto"/>
                <w:kern w:val="0"/>
                <w:sz w:val="24"/>
                <w:highlight w:val="none"/>
                <w:lang w:val="en-US" w:eastAsia="zh-CN" w:bidi="ar"/>
              </w:rPr>
              <w:t>排水</w:t>
            </w:r>
            <w:r>
              <w:rPr>
                <w:rFonts w:hint="default" w:ascii="Times New Roman" w:hAnsi="Times New Roman" w:eastAsia="宋体" w:cs="Times New Roman"/>
                <w:color w:val="auto"/>
                <w:kern w:val="0"/>
                <w:sz w:val="24"/>
                <w:highlight w:val="none"/>
                <w:lang w:bidi="ar"/>
              </w:rPr>
              <w:t xml:space="preserve"> </w:t>
            </w:r>
          </w:p>
          <w:p>
            <w:pPr>
              <w:widowControl/>
              <w:spacing w:line="360" w:lineRule="auto"/>
              <w:ind w:firstLine="480" w:firstLineChars="200"/>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kern w:val="0"/>
                <w:sz w:val="24"/>
                <w:highlight w:val="none"/>
                <w:lang w:bidi="ar"/>
              </w:rPr>
              <w:t>冷却</w:t>
            </w:r>
            <w:r>
              <w:rPr>
                <w:rFonts w:hint="default" w:ascii="Times New Roman" w:hAnsi="Times New Roman" w:eastAsia="宋体" w:cs="Times New Roman"/>
                <w:color w:val="auto"/>
                <w:kern w:val="0"/>
                <w:sz w:val="24"/>
                <w:highlight w:val="none"/>
                <w:lang w:val="en-US" w:eastAsia="zh-CN" w:bidi="ar"/>
              </w:rPr>
              <w:t>系统</w:t>
            </w:r>
            <w:r>
              <w:rPr>
                <w:rFonts w:hint="eastAsia" w:cs="Times New Roman"/>
                <w:color w:val="auto"/>
                <w:kern w:val="0"/>
                <w:sz w:val="24"/>
                <w:highlight w:val="none"/>
                <w:lang w:eastAsia="zh-CN" w:bidi="ar"/>
              </w:rPr>
              <w:t>定排水</w:t>
            </w:r>
            <w:r>
              <w:rPr>
                <w:rFonts w:hint="default" w:ascii="Times New Roman" w:hAnsi="Times New Roman" w:eastAsia="宋体" w:cs="Times New Roman"/>
                <w:color w:val="auto"/>
                <w:kern w:val="0"/>
                <w:sz w:val="24"/>
                <w:highlight w:val="none"/>
                <w:lang w:bidi="ar"/>
              </w:rPr>
              <w:t>：</w:t>
            </w:r>
            <w:r>
              <w:rPr>
                <w:rFonts w:hint="default" w:ascii="Times New Roman" w:hAnsi="Times New Roman" w:eastAsia="宋体" w:cs="Times New Roman"/>
                <w:color w:val="auto"/>
                <w:sz w:val="24"/>
                <w:highlight w:val="none"/>
              </w:rPr>
              <w:t>参考《工业循环水冷却设计规范》（GB/T 50102-2014），蒸发损失量、风吹损失量共计按循环水量的</w:t>
            </w: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.0%计，排污损失量按照</w:t>
            </w:r>
            <w:r>
              <w:rPr>
                <w:rFonts w:hint="default" w:ascii="Times New Roman" w:hAnsi="Times New Roman" w:eastAsia="宋体" w:cs="Times New Roman"/>
                <w:color w:val="auto"/>
                <w:sz w:val="24"/>
                <w:highlight w:val="none"/>
                <w:lang w:val="en-US" w:eastAsia="zh-CN"/>
              </w:rPr>
              <w:t>1</w:t>
            </w:r>
            <w:r>
              <w:rPr>
                <w:rFonts w:hint="default" w:ascii="Times New Roman" w:hAnsi="Times New Roman" w:eastAsia="宋体" w:cs="Times New Roman"/>
                <w:color w:val="auto"/>
                <w:sz w:val="24"/>
                <w:highlight w:val="none"/>
              </w:rPr>
              <w:t>%计，循环冷却系统运行时间为</w:t>
            </w:r>
            <w:r>
              <w:rPr>
                <w:rFonts w:hint="eastAsia" w:cs="Times New Roman"/>
                <w:color w:val="auto"/>
                <w:sz w:val="24"/>
                <w:highlight w:val="none"/>
                <w:lang w:val="en-US" w:eastAsia="zh-CN"/>
              </w:rPr>
              <w:t>125</w:t>
            </w:r>
            <w:r>
              <w:rPr>
                <w:rFonts w:hint="default" w:ascii="Times New Roman" w:hAnsi="Times New Roman" w:eastAsia="宋体" w:cs="Times New Roman"/>
                <w:color w:val="auto"/>
                <w:sz w:val="24"/>
                <w:highlight w:val="none"/>
              </w:rPr>
              <w:t>d/a，则循环水因损耗</w:t>
            </w:r>
            <w:r>
              <w:rPr>
                <w:rFonts w:hint="eastAsia" w:cs="Times New Roman"/>
                <w:color w:val="auto"/>
                <w:sz w:val="24"/>
                <w:highlight w:val="none"/>
                <w:lang w:eastAsia="zh-CN"/>
              </w:rPr>
              <w:t>及废排</w:t>
            </w:r>
            <w:r>
              <w:rPr>
                <w:rFonts w:hint="default" w:ascii="Times New Roman" w:hAnsi="Times New Roman" w:eastAsia="宋体" w:cs="Times New Roman"/>
                <w:color w:val="auto"/>
                <w:sz w:val="24"/>
                <w:highlight w:val="none"/>
              </w:rPr>
              <w:t>而需补充</w:t>
            </w:r>
            <w:r>
              <w:rPr>
                <w:rFonts w:hint="default" w:ascii="Times New Roman" w:hAnsi="Times New Roman" w:eastAsia="宋体" w:cs="Times New Roman"/>
                <w:color w:val="auto"/>
                <w:sz w:val="24"/>
                <w:highlight w:val="none"/>
                <w:lang w:val="en-US" w:eastAsia="zh-CN"/>
              </w:rPr>
              <w:t>水</w:t>
            </w:r>
            <w:r>
              <w:rPr>
                <w:rFonts w:hint="default" w:ascii="Times New Roman" w:hAnsi="Times New Roman" w:eastAsia="宋体" w:cs="Times New Roman"/>
                <w:color w:val="auto"/>
                <w:sz w:val="24"/>
                <w:highlight w:val="none"/>
              </w:rPr>
              <w:t>约</w:t>
            </w:r>
            <w:r>
              <w:rPr>
                <w:rFonts w:hint="eastAsia" w:cs="Times New Roman"/>
                <w:color w:val="auto"/>
                <w:sz w:val="24"/>
                <w:highlight w:val="none"/>
                <w:lang w:val="en-US" w:eastAsia="zh-CN"/>
              </w:rPr>
              <w:t>0.72t</w:t>
            </w:r>
            <w:r>
              <w:rPr>
                <w:rFonts w:hint="default" w:ascii="Times New Roman" w:hAnsi="Times New Roman" w:eastAsia="宋体" w:cs="Times New Roman"/>
                <w:color w:val="auto"/>
                <w:sz w:val="24"/>
                <w:highlight w:val="none"/>
              </w:rPr>
              <w:t>/d（</w:t>
            </w:r>
            <w:r>
              <w:rPr>
                <w:rFonts w:hint="eastAsia" w:cs="Times New Roman"/>
                <w:color w:val="auto"/>
                <w:sz w:val="24"/>
                <w:highlight w:val="none"/>
                <w:lang w:val="en-US" w:eastAsia="zh-CN"/>
              </w:rPr>
              <w:t>90t</w:t>
            </w:r>
            <w:r>
              <w:rPr>
                <w:rFonts w:hint="default" w:ascii="Times New Roman" w:hAnsi="Times New Roman" w:eastAsia="宋体" w:cs="Times New Roman"/>
                <w:color w:val="auto"/>
                <w:sz w:val="24"/>
                <w:highlight w:val="none"/>
              </w:rPr>
              <w:t>/a），损耗量为</w:t>
            </w:r>
            <w:r>
              <w:rPr>
                <w:rFonts w:hint="eastAsia" w:cs="Times New Roman"/>
                <w:color w:val="auto"/>
                <w:sz w:val="24"/>
                <w:highlight w:val="none"/>
                <w:lang w:val="en-US" w:eastAsia="zh-CN"/>
              </w:rPr>
              <w:t>0.48</w:t>
            </w:r>
            <w:r>
              <w:rPr>
                <w:rFonts w:hint="eastAsia" w:ascii="Times New Roman" w:hAnsi="Times New Roman" w:eastAsia="宋体" w:cs="Times New Roman"/>
                <w:color w:val="auto"/>
                <w:sz w:val="24"/>
                <w:highlight w:val="none"/>
                <w:lang w:val="en-US" w:eastAsia="zh-CN"/>
              </w:rPr>
              <w:t>t</w:t>
            </w:r>
            <w:r>
              <w:rPr>
                <w:rFonts w:hint="default" w:ascii="Times New Roman" w:hAnsi="Times New Roman" w:eastAsia="宋体" w:cs="Times New Roman"/>
                <w:color w:val="auto"/>
                <w:sz w:val="24"/>
                <w:highlight w:val="none"/>
              </w:rPr>
              <w:t>/d（</w:t>
            </w:r>
            <w:r>
              <w:rPr>
                <w:rFonts w:hint="eastAsia" w:cs="Times New Roman"/>
                <w:color w:val="auto"/>
                <w:sz w:val="24"/>
                <w:highlight w:val="none"/>
                <w:lang w:val="en-US" w:eastAsia="zh-CN"/>
              </w:rPr>
              <w:t>60</w:t>
            </w:r>
            <w:r>
              <w:rPr>
                <w:rFonts w:hint="eastAsia" w:ascii="Times New Roman" w:hAnsi="Times New Roman" w:eastAsia="宋体" w:cs="Times New Roman"/>
                <w:color w:val="auto"/>
                <w:sz w:val="24"/>
                <w:highlight w:val="none"/>
                <w:lang w:val="en-US" w:eastAsia="zh-CN"/>
              </w:rPr>
              <w:t>t</w:t>
            </w:r>
            <w:r>
              <w:rPr>
                <w:rFonts w:hint="default" w:ascii="Times New Roman" w:hAnsi="Times New Roman" w:eastAsia="宋体" w:cs="Times New Roman"/>
                <w:color w:val="auto"/>
                <w:sz w:val="24"/>
                <w:highlight w:val="none"/>
              </w:rPr>
              <w:t>/a），废水排放量为</w:t>
            </w:r>
            <w:r>
              <w:rPr>
                <w:rFonts w:hint="eastAsia" w:cs="Times New Roman"/>
                <w:color w:val="auto"/>
                <w:sz w:val="24"/>
                <w:highlight w:val="none"/>
                <w:lang w:val="en-US" w:eastAsia="zh-CN"/>
              </w:rPr>
              <w:t>0.24t</w:t>
            </w:r>
            <w:r>
              <w:rPr>
                <w:rFonts w:hint="default" w:ascii="Times New Roman" w:hAnsi="Times New Roman" w:eastAsia="宋体" w:cs="Times New Roman"/>
                <w:color w:val="auto"/>
                <w:sz w:val="24"/>
                <w:highlight w:val="none"/>
              </w:rPr>
              <w:t>/d（</w:t>
            </w:r>
            <w:r>
              <w:rPr>
                <w:rFonts w:hint="eastAsia" w:cs="Times New Roman"/>
                <w:color w:val="auto"/>
                <w:sz w:val="24"/>
                <w:highlight w:val="none"/>
                <w:lang w:val="en-US" w:eastAsia="zh-CN"/>
              </w:rPr>
              <w:t>30t</w:t>
            </w:r>
            <w:r>
              <w:rPr>
                <w:rFonts w:hint="default" w:ascii="Times New Roman" w:hAnsi="Times New Roman" w:eastAsia="宋体" w:cs="Times New Roman"/>
                <w:color w:val="auto"/>
                <w:sz w:val="24"/>
                <w:highlight w:val="none"/>
              </w:rPr>
              <w:t>/a）。</w:t>
            </w:r>
            <w:r>
              <w:rPr>
                <w:rFonts w:hint="eastAsia"/>
                <w:color w:val="auto"/>
                <w:highlight w:val="none"/>
                <w:lang w:val="en-US" w:eastAsia="zh-CN"/>
              </w:rPr>
              <w:t>冷却系统定排水</w:t>
            </w:r>
            <w:r>
              <w:rPr>
                <w:rFonts w:hint="eastAsia" w:cs="Times New Roman"/>
                <w:color w:val="auto"/>
                <w:sz w:val="24"/>
                <w:highlight w:val="none"/>
                <w:lang w:val="en-US" w:eastAsia="zh-CN"/>
              </w:rPr>
              <w:t>，</w:t>
            </w:r>
            <w:r>
              <w:rPr>
                <w:rFonts w:hint="default" w:ascii="Times New Roman" w:hAnsi="Times New Roman" w:eastAsia="宋体" w:cs="Times New Roman"/>
                <w:color w:val="auto"/>
                <w:sz w:val="24"/>
                <w:highlight w:val="none"/>
                <w:lang w:val="en-US" w:eastAsia="zh-CN"/>
              </w:rPr>
              <w:t>作为车间内抑尘洒水使用，不外排。</w:t>
            </w:r>
          </w:p>
          <w:p>
            <w:pPr>
              <w:pStyle w:val="74"/>
              <w:spacing w:beforeLines="0" w:afterLines="0" w:line="360" w:lineRule="auto"/>
              <w:ind w:firstLine="420" w:firstLineChars="0"/>
              <w:jc w:val="left"/>
              <w:rPr>
                <w:color w:val="auto"/>
                <w:highlight w:val="none"/>
              </w:rPr>
            </w:pPr>
            <w:r>
              <w:rPr>
                <w:rFonts w:hint="eastAsia"/>
                <w:color w:val="auto"/>
                <w:sz w:val="24"/>
                <w:szCs w:val="24"/>
                <w:highlight w:val="none"/>
                <w:lang w:val="en-US" w:eastAsia="zh-CN"/>
              </w:rPr>
              <w:t>本项目用排水统计见表2.1-6，水平衡图见图2.1-1。</w:t>
            </w:r>
          </w:p>
          <w:p>
            <w:pPr>
              <w:spacing w:line="240" w:lineRule="auto"/>
              <w:jc w:val="center"/>
              <w:rPr>
                <w:rFonts w:hint="eastAsia"/>
                <w:b/>
                <w:bCs/>
                <w:color w:val="auto"/>
                <w:sz w:val="21"/>
                <w:szCs w:val="21"/>
                <w:highlight w:val="none"/>
                <w:lang w:eastAsia="zh-CN"/>
              </w:rPr>
            </w:pPr>
            <w:r>
              <w:rPr>
                <w:rFonts w:hint="eastAsia"/>
                <w:b/>
                <w:bCs/>
                <w:color w:val="auto"/>
                <w:sz w:val="21"/>
                <w:szCs w:val="21"/>
                <w:highlight w:val="none"/>
                <w:lang w:eastAsia="zh-CN"/>
              </w:rPr>
              <w:t>表</w:t>
            </w:r>
            <w:r>
              <w:rPr>
                <w:rFonts w:hint="eastAsia"/>
                <w:b/>
                <w:bCs/>
                <w:color w:val="auto"/>
                <w:sz w:val="21"/>
                <w:szCs w:val="21"/>
                <w:highlight w:val="none"/>
                <w:lang w:val="en-US" w:eastAsia="zh-CN"/>
              </w:rPr>
              <w:t xml:space="preserve">2.1-6 </w:t>
            </w:r>
            <w:r>
              <w:rPr>
                <w:b/>
                <w:bCs/>
                <w:color w:val="auto"/>
                <w:sz w:val="21"/>
                <w:szCs w:val="21"/>
                <w:highlight w:val="none"/>
              </w:rPr>
              <w:t>项目用排水统计</w:t>
            </w:r>
            <w:r>
              <w:rPr>
                <w:rFonts w:hint="eastAsia"/>
                <w:b/>
                <w:bCs/>
                <w:color w:val="auto"/>
                <w:sz w:val="21"/>
                <w:szCs w:val="21"/>
                <w:highlight w:val="none"/>
                <w:lang w:eastAsia="zh-CN"/>
              </w:rPr>
              <w:t>表</w:t>
            </w:r>
          </w:p>
          <w:tbl>
            <w:tblPr>
              <w:tblStyle w:val="23"/>
              <w:tblW w:w="4997"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12"/>
              <w:gridCol w:w="719"/>
              <w:gridCol w:w="698"/>
              <w:gridCol w:w="591"/>
              <w:gridCol w:w="475"/>
              <w:gridCol w:w="455"/>
              <w:gridCol w:w="676"/>
              <w:gridCol w:w="627"/>
              <w:gridCol w:w="750"/>
              <w:gridCol w:w="619"/>
              <w:gridCol w:w="525"/>
              <w:gridCol w:w="479"/>
              <w:gridCol w:w="615"/>
              <w:gridCol w:w="698"/>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412" w:type="pct"/>
                  <w:vMerge w:val="restart"/>
                  <w:tcBorders>
                    <w:tl2br w:val="nil"/>
                    <w:tr2bl w:val="nil"/>
                  </w:tcBorders>
                  <w:noWrap w:val="0"/>
                  <w:vAlign w:val="center"/>
                </w:tcPr>
                <w:p>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用水项目</w:t>
                  </w:r>
                </w:p>
              </w:tc>
              <w:tc>
                <w:tcPr>
                  <w:tcW w:w="820" w:type="pct"/>
                  <w:gridSpan w:val="2"/>
                  <w:tcBorders>
                    <w:tl2br w:val="nil"/>
                    <w:tr2bl w:val="nil"/>
                  </w:tcBorders>
                  <w:noWrap w:val="0"/>
                  <w:vAlign w:val="center"/>
                </w:tcPr>
                <w:p>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新鲜水用量</w:t>
                  </w:r>
                </w:p>
              </w:tc>
              <w:tc>
                <w:tcPr>
                  <w:tcW w:w="616" w:type="pct"/>
                  <w:gridSpan w:val="2"/>
                  <w:tcBorders>
                    <w:tl2br w:val="nil"/>
                    <w:tr2bl w:val="nil"/>
                  </w:tcBorders>
                  <w:noWrap w:val="0"/>
                  <w:vAlign w:val="center"/>
                </w:tcPr>
                <w:p>
                  <w:pPr>
                    <w:pStyle w:val="31"/>
                    <w:jc w:val="center"/>
                    <w:rPr>
                      <w:rFonts w:hint="eastAsia" w:eastAsia="宋体" w:cs="Times New Roman"/>
                      <w:b/>
                      <w:bCs/>
                      <w:color w:val="auto"/>
                      <w:kern w:val="2"/>
                      <w:sz w:val="21"/>
                      <w:szCs w:val="21"/>
                      <w:highlight w:val="none"/>
                      <w:lang w:val="en-US" w:eastAsia="zh-CN" w:bidi="ar-SA"/>
                    </w:rPr>
                  </w:pPr>
                  <w:r>
                    <w:rPr>
                      <w:rFonts w:hint="eastAsia" w:eastAsia="宋体" w:cs="Times New Roman"/>
                      <w:b/>
                      <w:bCs/>
                      <w:color w:val="auto"/>
                      <w:kern w:val="2"/>
                      <w:sz w:val="21"/>
                      <w:szCs w:val="21"/>
                      <w:highlight w:val="none"/>
                      <w:lang w:val="en-US" w:eastAsia="zh-CN" w:bidi="ar-SA"/>
                    </w:rPr>
                    <w:t>废水用水量</w:t>
                  </w:r>
                </w:p>
              </w:tc>
              <w:tc>
                <w:tcPr>
                  <w:tcW w:w="654" w:type="pct"/>
                  <w:gridSpan w:val="2"/>
                  <w:tcBorders>
                    <w:tl2br w:val="nil"/>
                    <w:tr2bl w:val="nil"/>
                  </w:tcBorders>
                  <w:noWrap w:val="0"/>
                  <w:vAlign w:val="center"/>
                </w:tcPr>
                <w:p>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eastAsia="宋体" w:cs="Times New Roman"/>
                      <w:b/>
                      <w:bCs/>
                      <w:color w:val="auto"/>
                      <w:kern w:val="2"/>
                      <w:sz w:val="21"/>
                      <w:szCs w:val="21"/>
                      <w:highlight w:val="none"/>
                      <w:lang w:val="en-US" w:eastAsia="zh-CN" w:bidi="ar-SA"/>
                    </w:rPr>
                    <w:t>循环水量</w:t>
                  </w:r>
                </w:p>
              </w:tc>
              <w:tc>
                <w:tcPr>
                  <w:tcW w:w="796" w:type="pct"/>
                  <w:gridSpan w:val="2"/>
                  <w:tcBorders>
                    <w:tl2br w:val="nil"/>
                    <w:tr2bl w:val="nil"/>
                  </w:tcBorders>
                  <w:noWrap w:val="0"/>
                  <w:vAlign w:val="center"/>
                </w:tcPr>
                <w:p>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eastAsia="宋体" w:cs="Times New Roman"/>
                      <w:b/>
                      <w:bCs/>
                      <w:color w:val="auto"/>
                      <w:kern w:val="2"/>
                      <w:sz w:val="21"/>
                      <w:szCs w:val="21"/>
                      <w:highlight w:val="none"/>
                      <w:lang w:val="en-US" w:eastAsia="zh-CN" w:bidi="ar-SA"/>
                    </w:rPr>
                    <w:t>损耗</w:t>
                  </w:r>
                  <w:r>
                    <w:rPr>
                      <w:rFonts w:hint="eastAsia" w:ascii="Times New Roman" w:hAnsi="Times New Roman" w:eastAsia="宋体" w:cs="Times New Roman"/>
                      <w:b/>
                      <w:bCs/>
                      <w:color w:val="auto"/>
                      <w:kern w:val="2"/>
                      <w:sz w:val="21"/>
                      <w:szCs w:val="21"/>
                      <w:highlight w:val="none"/>
                      <w:lang w:val="en-US" w:eastAsia="zh-CN" w:bidi="ar-SA"/>
                    </w:rPr>
                    <w:t>水量</w:t>
                  </w:r>
                </w:p>
              </w:tc>
              <w:tc>
                <w:tcPr>
                  <w:tcW w:w="662" w:type="pct"/>
                  <w:gridSpan w:val="2"/>
                  <w:tcBorders>
                    <w:tl2br w:val="nil"/>
                    <w:tr2bl w:val="nil"/>
                  </w:tcBorders>
                  <w:noWrap w:val="0"/>
                  <w:vAlign w:val="center"/>
                </w:tcPr>
                <w:p>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eastAsia="宋体" w:cs="Times New Roman"/>
                      <w:b/>
                      <w:bCs/>
                      <w:color w:val="auto"/>
                      <w:kern w:val="2"/>
                      <w:sz w:val="21"/>
                      <w:szCs w:val="21"/>
                      <w:highlight w:val="none"/>
                      <w:lang w:val="en-US" w:eastAsia="zh-CN" w:bidi="ar-SA"/>
                    </w:rPr>
                    <w:t>废水再利用量</w:t>
                  </w:r>
                </w:p>
              </w:tc>
              <w:tc>
                <w:tcPr>
                  <w:tcW w:w="633" w:type="pct"/>
                  <w:gridSpan w:val="2"/>
                  <w:tcBorders>
                    <w:tl2br w:val="nil"/>
                    <w:tr2bl w:val="nil"/>
                  </w:tcBorders>
                  <w:noWrap w:val="0"/>
                  <w:vAlign w:val="center"/>
                </w:tcPr>
                <w:p>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外排水量</w:t>
                  </w:r>
                </w:p>
              </w:tc>
              <w:tc>
                <w:tcPr>
                  <w:tcW w:w="403" w:type="pct"/>
                  <w:vMerge w:val="restart"/>
                  <w:tcBorders>
                    <w:tl2br w:val="nil"/>
                    <w:tr2bl w:val="nil"/>
                  </w:tcBorders>
                  <w:noWrap w:val="0"/>
                  <w:vAlign w:val="center"/>
                </w:tcPr>
                <w:p>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eastAsia="宋体" w:cs="Times New Roman"/>
                      <w:b/>
                      <w:bCs/>
                      <w:color w:val="auto"/>
                      <w:kern w:val="2"/>
                      <w:sz w:val="21"/>
                      <w:szCs w:val="21"/>
                      <w:highlight w:val="none"/>
                      <w:lang w:val="en-US" w:eastAsia="zh-CN" w:bidi="ar-SA"/>
                    </w:rPr>
                    <w:t>废水去向</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12" w:type="pct"/>
                  <w:vMerge w:val="continue"/>
                  <w:tcBorders>
                    <w:tl2br w:val="nil"/>
                    <w:tr2bl w:val="nil"/>
                  </w:tcBorders>
                  <w:noWrap w:val="0"/>
                  <w:vAlign w:val="center"/>
                </w:tcPr>
                <w:p>
                  <w:pPr>
                    <w:pStyle w:val="31"/>
                    <w:jc w:val="center"/>
                    <w:rPr>
                      <w:rFonts w:hint="eastAsia" w:ascii="Times New Roman" w:hAnsi="Times New Roman" w:eastAsia="宋体" w:cs="Times New Roman"/>
                      <w:color w:val="auto"/>
                      <w:kern w:val="2"/>
                      <w:sz w:val="21"/>
                      <w:szCs w:val="21"/>
                      <w:highlight w:val="none"/>
                      <w:lang w:val="en-US" w:eastAsia="zh-CN" w:bidi="ar-SA"/>
                    </w:rPr>
                  </w:pPr>
                </w:p>
              </w:tc>
              <w:tc>
                <w:tcPr>
                  <w:tcW w:w="416" w:type="pct"/>
                  <w:tcBorders>
                    <w:tl2br w:val="nil"/>
                    <w:tr2bl w:val="nil"/>
                  </w:tcBorders>
                  <w:noWrap w:val="0"/>
                  <w:vAlign w:val="center"/>
                </w:tcPr>
                <w:p>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t/d</w:t>
                  </w:r>
                </w:p>
              </w:tc>
              <w:tc>
                <w:tcPr>
                  <w:tcW w:w="403" w:type="pct"/>
                  <w:tcBorders>
                    <w:tl2br w:val="nil"/>
                    <w:tr2bl w:val="nil"/>
                  </w:tcBorders>
                  <w:noWrap w:val="0"/>
                  <w:vAlign w:val="center"/>
                </w:tcPr>
                <w:p>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t/a</w:t>
                  </w:r>
                </w:p>
              </w:tc>
              <w:tc>
                <w:tcPr>
                  <w:tcW w:w="342" w:type="pct"/>
                  <w:tcBorders>
                    <w:tl2br w:val="nil"/>
                    <w:tr2bl w:val="nil"/>
                  </w:tcBorders>
                  <w:noWrap w:val="0"/>
                  <w:vAlign w:val="center"/>
                </w:tcPr>
                <w:p>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t/d</w:t>
                  </w:r>
                </w:p>
              </w:tc>
              <w:tc>
                <w:tcPr>
                  <w:tcW w:w="274" w:type="pct"/>
                  <w:tcBorders>
                    <w:tl2br w:val="nil"/>
                    <w:tr2bl w:val="nil"/>
                  </w:tcBorders>
                  <w:noWrap w:val="0"/>
                  <w:vAlign w:val="center"/>
                </w:tcPr>
                <w:p>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t/a</w:t>
                  </w:r>
                </w:p>
              </w:tc>
              <w:tc>
                <w:tcPr>
                  <w:tcW w:w="263" w:type="pct"/>
                  <w:tcBorders>
                    <w:tl2br w:val="nil"/>
                    <w:tr2bl w:val="nil"/>
                  </w:tcBorders>
                  <w:noWrap w:val="0"/>
                  <w:vAlign w:val="center"/>
                </w:tcPr>
                <w:p>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t/d</w:t>
                  </w:r>
                </w:p>
              </w:tc>
              <w:tc>
                <w:tcPr>
                  <w:tcW w:w="391" w:type="pct"/>
                  <w:tcBorders>
                    <w:tl2br w:val="nil"/>
                    <w:tr2bl w:val="nil"/>
                  </w:tcBorders>
                  <w:noWrap w:val="0"/>
                  <w:vAlign w:val="center"/>
                </w:tcPr>
                <w:p>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t/a</w:t>
                  </w:r>
                </w:p>
              </w:tc>
              <w:tc>
                <w:tcPr>
                  <w:tcW w:w="362" w:type="pct"/>
                  <w:tcBorders>
                    <w:tl2br w:val="nil"/>
                    <w:tr2bl w:val="nil"/>
                  </w:tcBorders>
                  <w:noWrap w:val="0"/>
                  <w:vAlign w:val="center"/>
                </w:tcPr>
                <w:p>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t/d</w:t>
                  </w:r>
                </w:p>
              </w:tc>
              <w:tc>
                <w:tcPr>
                  <w:tcW w:w="434" w:type="pct"/>
                  <w:tcBorders>
                    <w:tl2br w:val="nil"/>
                    <w:tr2bl w:val="nil"/>
                  </w:tcBorders>
                  <w:noWrap w:val="0"/>
                  <w:vAlign w:val="center"/>
                </w:tcPr>
                <w:p>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t/a</w:t>
                  </w:r>
                </w:p>
              </w:tc>
              <w:tc>
                <w:tcPr>
                  <w:tcW w:w="358" w:type="pct"/>
                  <w:tcBorders>
                    <w:tl2br w:val="nil"/>
                    <w:tr2bl w:val="nil"/>
                  </w:tcBorders>
                  <w:noWrap w:val="0"/>
                  <w:vAlign w:val="center"/>
                </w:tcPr>
                <w:p>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t/d</w:t>
                  </w:r>
                </w:p>
              </w:tc>
              <w:tc>
                <w:tcPr>
                  <w:tcW w:w="303" w:type="pct"/>
                  <w:tcBorders>
                    <w:tl2br w:val="nil"/>
                    <w:tr2bl w:val="nil"/>
                  </w:tcBorders>
                  <w:noWrap w:val="0"/>
                  <w:vAlign w:val="center"/>
                </w:tcPr>
                <w:p>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t/a</w:t>
                  </w:r>
                </w:p>
              </w:tc>
              <w:tc>
                <w:tcPr>
                  <w:tcW w:w="277" w:type="pct"/>
                  <w:tcBorders>
                    <w:tl2br w:val="nil"/>
                    <w:tr2bl w:val="nil"/>
                  </w:tcBorders>
                  <w:noWrap w:val="0"/>
                  <w:vAlign w:val="center"/>
                </w:tcPr>
                <w:p>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t/d</w:t>
                  </w:r>
                </w:p>
              </w:tc>
              <w:tc>
                <w:tcPr>
                  <w:tcW w:w="355" w:type="pct"/>
                  <w:tcBorders>
                    <w:tl2br w:val="nil"/>
                    <w:tr2bl w:val="nil"/>
                  </w:tcBorders>
                  <w:noWrap w:val="0"/>
                  <w:vAlign w:val="center"/>
                </w:tcPr>
                <w:p>
                  <w:pPr>
                    <w:pStyle w:val="31"/>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t/a</w:t>
                  </w:r>
                </w:p>
              </w:tc>
              <w:tc>
                <w:tcPr>
                  <w:tcW w:w="403" w:type="pct"/>
                  <w:vMerge w:val="continue"/>
                  <w:tcBorders>
                    <w:tl2br w:val="nil"/>
                    <w:tr2bl w:val="nil"/>
                  </w:tcBorders>
                  <w:noWrap w:val="0"/>
                  <w:vAlign w:val="center"/>
                </w:tcPr>
                <w:p>
                  <w:pPr>
                    <w:pStyle w:val="31"/>
                    <w:jc w:val="center"/>
                    <w:rPr>
                      <w:rFonts w:hint="eastAsia" w:ascii="Times New Roman" w:hAnsi="Times New Roman" w:eastAsia="宋体" w:cs="Times New Roman"/>
                      <w:b/>
                      <w:bCs/>
                      <w:color w:val="auto"/>
                      <w:kern w:val="2"/>
                      <w:sz w:val="21"/>
                      <w:szCs w:val="21"/>
                      <w:highlight w:val="none"/>
                      <w:lang w:val="en-US" w:eastAsia="zh-CN" w:bidi="ar-SA"/>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12" w:type="pct"/>
                  <w:tcBorders>
                    <w:tl2br w:val="nil"/>
                    <w:tr2bl w:val="nil"/>
                  </w:tcBorders>
                  <w:noWrap w:val="0"/>
                  <w:vAlign w:val="center"/>
                </w:tcPr>
                <w:p>
                  <w:pPr>
                    <w:pStyle w:val="31"/>
                    <w:jc w:val="center"/>
                    <w:rPr>
                      <w:rFonts w:hint="eastAsia"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冷却用水</w:t>
                  </w:r>
                </w:p>
              </w:tc>
              <w:tc>
                <w:tcPr>
                  <w:tcW w:w="416"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0.72</w:t>
                  </w:r>
                </w:p>
              </w:tc>
              <w:tc>
                <w:tcPr>
                  <w:tcW w:w="403"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90</w:t>
                  </w:r>
                </w:p>
              </w:tc>
              <w:tc>
                <w:tcPr>
                  <w:tcW w:w="342"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274"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263"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24</w:t>
                  </w:r>
                </w:p>
              </w:tc>
              <w:tc>
                <w:tcPr>
                  <w:tcW w:w="391"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3000</w:t>
                  </w:r>
                </w:p>
              </w:tc>
              <w:tc>
                <w:tcPr>
                  <w:tcW w:w="362"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0.48</w:t>
                  </w:r>
                </w:p>
              </w:tc>
              <w:tc>
                <w:tcPr>
                  <w:tcW w:w="434"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60</w:t>
                  </w:r>
                </w:p>
              </w:tc>
              <w:tc>
                <w:tcPr>
                  <w:tcW w:w="358" w:type="pct"/>
                  <w:tcBorders>
                    <w:tl2br w:val="nil"/>
                    <w:tr2bl w:val="nil"/>
                  </w:tcBorders>
                  <w:noWrap w:val="0"/>
                  <w:vAlign w:val="center"/>
                </w:tcPr>
                <w:p>
                  <w:pPr>
                    <w:pStyle w:val="31"/>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0.24</w:t>
                  </w:r>
                </w:p>
              </w:tc>
              <w:tc>
                <w:tcPr>
                  <w:tcW w:w="303"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30</w:t>
                  </w:r>
                </w:p>
              </w:tc>
              <w:tc>
                <w:tcPr>
                  <w:tcW w:w="277"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355"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403" w:type="pct"/>
                  <w:tcBorders>
                    <w:tl2br w:val="nil"/>
                    <w:tr2bl w:val="nil"/>
                  </w:tcBorders>
                  <w:noWrap w:val="0"/>
                  <w:vAlign w:val="center"/>
                </w:tcPr>
                <w:p>
                  <w:pPr>
                    <w:pStyle w:val="31"/>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厂区及车间抑尘</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12" w:type="pct"/>
                  <w:tcBorders>
                    <w:tl2br w:val="nil"/>
                    <w:tr2bl w:val="nil"/>
                  </w:tcBorders>
                  <w:noWrap w:val="0"/>
                  <w:vAlign w:val="center"/>
                </w:tcPr>
                <w:p>
                  <w:pPr>
                    <w:pStyle w:val="31"/>
                    <w:jc w:val="center"/>
                    <w:rPr>
                      <w:rFonts w:hint="eastAsia"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厂区及车间</w:t>
                  </w:r>
                  <w:r>
                    <w:rPr>
                      <w:rFonts w:hint="eastAsia" w:ascii="Times New Roman" w:hAnsi="Times New Roman" w:eastAsia="宋体" w:cs="Times New Roman"/>
                      <w:color w:val="auto"/>
                      <w:kern w:val="2"/>
                      <w:sz w:val="21"/>
                      <w:szCs w:val="21"/>
                      <w:highlight w:val="none"/>
                      <w:lang w:val="en-US" w:eastAsia="zh-CN" w:bidi="ar-SA"/>
                    </w:rPr>
                    <w:t>抑尘用水</w:t>
                  </w:r>
                </w:p>
              </w:tc>
              <w:tc>
                <w:tcPr>
                  <w:tcW w:w="416"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1.02</w:t>
                  </w:r>
                </w:p>
              </w:tc>
              <w:tc>
                <w:tcPr>
                  <w:tcW w:w="403"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127.5</w:t>
                  </w:r>
                </w:p>
              </w:tc>
              <w:tc>
                <w:tcPr>
                  <w:tcW w:w="342" w:type="pct"/>
                  <w:tcBorders>
                    <w:tl2br w:val="nil"/>
                    <w:tr2bl w:val="nil"/>
                  </w:tcBorders>
                  <w:noWrap w:val="0"/>
                  <w:vAlign w:val="center"/>
                </w:tcPr>
                <w:p>
                  <w:pPr>
                    <w:pStyle w:val="31"/>
                    <w:jc w:val="center"/>
                    <w:rPr>
                      <w:rFonts w:hint="eastAsia"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0.24</w:t>
                  </w:r>
                </w:p>
              </w:tc>
              <w:tc>
                <w:tcPr>
                  <w:tcW w:w="274"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30</w:t>
                  </w:r>
                </w:p>
              </w:tc>
              <w:tc>
                <w:tcPr>
                  <w:tcW w:w="263" w:type="pct"/>
                  <w:tcBorders>
                    <w:tl2br w:val="nil"/>
                    <w:tr2bl w:val="nil"/>
                  </w:tcBorders>
                  <w:noWrap w:val="0"/>
                  <w:vAlign w:val="center"/>
                </w:tcPr>
                <w:p>
                  <w:pPr>
                    <w:pStyle w:val="31"/>
                    <w:jc w:val="center"/>
                    <w:rPr>
                      <w:rFonts w:hint="eastAsia"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w:t>
                  </w:r>
                </w:p>
              </w:tc>
              <w:tc>
                <w:tcPr>
                  <w:tcW w:w="391" w:type="pct"/>
                  <w:tcBorders>
                    <w:tl2br w:val="nil"/>
                    <w:tr2bl w:val="nil"/>
                  </w:tcBorders>
                  <w:noWrap w:val="0"/>
                  <w:vAlign w:val="center"/>
                </w:tcPr>
                <w:p>
                  <w:pPr>
                    <w:pStyle w:val="31"/>
                    <w:jc w:val="center"/>
                    <w:rPr>
                      <w:rFonts w:hint="eastAsia"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w:t>
                  </w:r>
                </w:p>
              </w:tc>
              <w:tc>
                <w:tcPr>
                  <w:tcW w:w="362"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1.26</w:t>
                  </w:r>
                </w:p>
              </w:tc>
              <w:tc>
                <w:tcPr>
                  <w:tcW w:w="434"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157.5</w:t>
                  </w:r>
                </w:p>
              </w:tc>
              <w:tc>
                <w:tcPr>
                  <w:tcW w:w="358"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303"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277"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w:t>
                  </w:r>
                </w:p>
              </w:tc>
              <w:tc>
                <w:tcPr>
                  <w:tcW w:w="355"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w:t>
                  </w:r>
                </w:p>
              </w:tc>
              <w:tc>
                <w:tcPr>
                  <w:tcW w:w="403"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12"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切削液配置用水</w:t>
                  </w:r>
                </w:p>
              </w:tc>
              <w:tc>
                <w:tcPr>
                  <w:tcW w:w="416"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0.036</w:t>
                  </w:r>
                </w:p>
              </w:tc>
              <w:tc>
                <w:tcPr>
                  <w:tcW w:w="403"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9</w:t>
                  </w:r>
                </w:p>
              </w:tc>
              <w:tc>
                <w:tcPr>
                  <w:tcW w:w="342"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274"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263"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391"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362"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434"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9</w:t>
                  </w:r>
                </w:p>
              </w:tc>
              <w:tc>
                <w:tcPr>
                  <w:tcW w:w="358"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303"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277"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355"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403"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12" w:type="pct"/>
                  <w:tcBorders>
                    <w:tl2br w:val="nil"/>
                    <w:tr2bl w:val="nil"/>
                  </w:tcBorders>
                  <w:noWrap w:val="0"/>
                  <w:vAlign w:val="center"/>
                </w:tcPr>
                <w:p>
                  <w:pPr>
                    <w:pStyle w:val="31"/>
                    <w:jc w:val="center"/>
                    <w:rPr>
                      <w:rFonts w:hint="eastAsia"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职工</w:t>
                  </w:r>
                  <w:r>
                    <w:rPr>
                      <w:rFonts w:hint="eastAsia" w:ascii="Times New Roman" w:hAnsi="Times New Roman" w:eastAsia="宋体" w:cs="Times New Roman"/>
                      <w:color w:val="auto"/>
                      <w:kern w:val="2"/>
                      <w:sz w:val="21"/>
                      <w:szCs w:val="21"/>
                      <w:highlight w:val="none"/>
                      <w:lang w:val="en-US" w:eastAsia="zh-CN" w:bidi="ar-SA"/>
                    </w:rPr>
                    <w:t>生活用水</w:t>
                  </w:r>
                </w:p>
              </w:tc>
              <w:tc>
                <w:tcPr>
                  <w:tcW w:w="416"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1</w:t>
                  </w:r>
                </w:p>
              </w:tc>
              <w:tc>
                <w:tcPr>
                  <w:tcW w:w="403"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250</w:t>
                  </w:r>
                </w:p>
              </w:tc>
              <w:tc>
                <w:tcPr>
                  <w:tcW w:w="342"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274"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263" w:type="pct"/>
                  <w:tcBorders>
                    <w:tl2br w:val="nil"/>
                    <w:tr2bl w:val="nil"/>
                  </w:tcBorders>
                  <w:noWrap w:val="0"/>
                  <w:vAlign w:val="center"/>
                </w:tcPr>
                <w:p>
                  <w:pPr>
                    <w:pStyle w:val="31"/>
                    <w:jc w:val="center"/>
                    <w:rPr>
                      <w:rFonts w:hint="eastAsia"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w:t>
                  </w:r>
                </w:p>
              </w:tc>
              <w:tc>
                <w:tcPr>
                  <w:tcW w:w="391" w:type="pct"/>
                  <w:tcBorders>
                    <w:tl2br w:val="nil"/>
                    <w:tr2bl w:val="nil"/>
                  </w:tcBorders>
                  <w:noWrap w:val="0"/>
                  <w:vAlign w:val="center"/>
                </w:tcPr>
                <w:p>
                  <w:pPr>
                    <w:pStyle w:val="31"/>
                    <w:jc w:val="center"/>
                    <w:rPr>
                      <w:rFonts w:hint="eastAsia"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w:t>
                  </w:r>
                </w:p>
              </w:tc>
              <w:tc>
                <w:tcPr>
                  <w:tcW w:w="362"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0.2</w:t>
                  </w:r>
                </w:p>
              </w:tc>
              <w:tc>
                <w:tcPr>
                  <w:tcW w:w="434"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50</w:t>
                  </w:r>
                </w:p>
              </w:tc>
              <w:tc>
                <w:tcPr>
                  <w:tcW w:w="358"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303"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w:t>
                  </w:r>
                </w:p>
              </w:tc>
              <w:tc>
                <w:tcPr>
                  <w:tcW w:w="277"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0.8</w:t>
                  </w:r>
                </w:p>
              </w:tc>
              <w:tc>
                <w:tcPr>
                  <w:tcW w:w="355"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200</w:t>
                  </w:r>
                </w:p>
              </w:tc>
              <w:tc>
                <w:tcPr>
                  <w:tcW w:w="403" w:type="pct"/>
                  <w:tcBorders>
                    <w:tl2br w:val="nil"/>
                    <w:tr2bl w:val="nil"/>
                  </w:tcBorders>
                  <w:noWrap w:val="0"/>
                  <w:vAlign w:val="center"/>
                </w:tcPr>
                <w:p>
                  <w:pPr>
                    <w:pStyle w:val="31"/>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化粪池，定期清掏</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12" w:type="pct"/>
                  <w:tcBorders>
                    <w:tl2br w:val="nil"/>
                    <w:tr2bl w:val="nil"/>
                  </w:tcBorders>
                  <w:noWrap w:val="0"/>
                  <w:vAlign w:val="center"/>
                </w:tcPr>
                <w:p>
                  <w:pPr>
                    <w:pStyle w:val="31"/>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合计</w:t>
                  </w:r>
                </w:p>
              </w:tc>
              <w:tc>
                <w:tcPr>
                  <w:tcW w:w="416"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2.776</w:t>
                  </w:r>
                </w:p>
              </w:tc>
              <w:tc>
                <w:tcPr>
                  <w:tcW w:w="403"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476.5</w:t>
                  </w:r>
                </w:p>
              </w:tc>
              <w:tc>
                <w:tcPr>
                  <w:tcW w:w="342"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0.24</w:t>
                  </w:r>
                </w:p>
              </w:tc>
              <w:tc>
                <w:tcPr>
                  <w:tcW w:w="274"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30</w:t>
                  </w:r>
                </w:p>
              </w:tc>
              <w:tc>
                <w:tcPr>
                  <w:tcW w:w="263" w:type="pct"/>
                  <w:tcBorders>
                    <w:tl2br w:val="nil"/>
                    <w:tr2bl w:val="nil"/>
                  </w:tcBorders>
                  <w:noWrap w:val="0"/>
                  <w:vAlign w:val="center"/>
                </w:tcPr>
                <w:p>
                  <w:pPr>
                    <w:pStyle w:val="31"/>
                    <w:jc w:val="center"/>
                    <w:rPr>
                      <w:rFonts w:hint="eastAsia"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24</w:t>
                  </w:r>
                </w:p>
              </w:tc>
              <w:tc>
                <w:tcPr>
                  <w:tcW w:w="391"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3000</w:t>
                  </w:r>
                </w:p>
              </w:tc>
              <w:tc>
                <w:tcPr>
                  <w:tcW w:w="362"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1.94</w:t>
                  </w:r>
                </w:p>
              </w:tc>
              <w:tc>
                <w:tcPr>
                  <w:tcW w:w="434"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276.5</w:t>
                  </w:r>
                </w:p>
              </w:tc>
              <w:tc>
                <w:tcPr>
                  <w:tcW w:w="358"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0.24</w:t>
                  </w:r>
                </w:p>
              </w:tc>
              <w:tc>
                <w:tcPr>
                  <w:tcW w:w="303"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30</w:t>
                  </w:r>
                </w:p>
              </w:tc>
              <w:tc>
                <w:tcPr>
                  <w:tcW w:w="277"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0.8</w:t>
                  </w:r>
                </w:p>
              </w:tc>
              <w:tc>
                <w:tcPr>
                  <w:tcW w:w="355" w:type="pct"/>
                  <w:tcBorders>
                    <w:tl2br w:val="nil"/>
                    <w:tr2bl w:val="nil"/>
                  </w:tcBorders>
                  <w:noWrap w:val="0"/>
                  <w:vAlign w:val="center"/>
                </w:tcPr>
                <w:p>
                  <w:pPr>
                    <w:pStyle w:val="31"/>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200</w:t>
                  </w:r>
                </w:p>
              </w:tc>
              <w:tc>
                <w:tcPr>
                  <w:tcW w:w="403" w:type="pct"/>
                  <w:tcBorders>
                    <w:tl2br w:val="nil"/>
                    <w:tr2bl w:val="nil"/>
                  </w:tcBorders>
                  <w:noWrap w:val="0"/>
                  <w:vAlign w:val="center"/>
                </w:tcPr>
                <w:p>
                  <w:pPr>
                    <w:pStyle w:val="31"/>
                    <w:jc w:val="center"/>
                    <w:rPr>
                      <w:rFonts w:hint="default" w:eastAsia="宋体" w:cs="Times New Roman"/>
                      <w:color w:val="auto"/>
                      <w:kern w:val="2"/>
                      <w:sz w:val="21"/>
                      <w:szCs w:val="21"/>
                      <w:highlight w:val="none"/>
                      <w:lang w:val="en-US" w:eastAsia="zh-CN" w:bidi="ar-SA"/>
                    </w:rPr>
                  </w:pPr>
                  <w:r>
                    <w:rPr>
                      <w:rFonts w:hint="eastAsia" w:eastAsia="宋体" w:cs="Times New Roman"/>
                      <w:color w:val="auto"/>
                      <w:kern w:val="2"/>
                      <w:sz w:val="21"/>
                      <w:szCs w:val="21"/>
                      <w:highlight w:val="none"/>
                      <w:lang w:val="en-US" w:eastAsia="zh-CN" w:bidi="ar-SA"/>
                    </w:rPr>
                    <w:t>/</w:t>
                  </w:r>
                </w:p>
              </w:tc>
            </w:tr>
          </w:tbl>
          <w:p>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rPr>
                <w:rFonts w:hint="eastAsia" w:eastAsia="宋体"/>
                <w:color w:val="auto"/>
                <w:highlight w:val="none"/>
                <w:lang w:eastAsia="zh-CN"/>
              </w:rPr>
            </w:pPr>
          </w:p>
          <w:p>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rPr>
                <w:rFonts w:hint="eastAsia" w:eastAsia="宋体"/>
                <w:color w:val="auto"/>
                <w:highlight w:val="none"/>
                <w:lang w:eastAsia="zh-CN"/>
              </w:rPr>
            </w:pPr>
          </w:p>
          <w:p>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rPr>
                <w:rFonts w:hint="eastAsia" w:eastAsia="宋体"/>
                <w:color w:val="auto"/>
                <w:highlight w:val="none"/>
                <w:lang w:eastAsia="zh-CN"/>
              </w:rPr>
            </w:pPr>
          </w:p>
          <w:p>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rPr>
                <w:rFonts w:hint="eastAsia" w:eastAsia="宋体"/>
                <w:color w:val="auto"/>
                <w:highlight w:val="none"/>
                <w:lang w:eastAsia="zh-CN"/>
              </w:rPr>
            </w:pPr>
          </w:p>
          <w:p>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rPr>
                <w:rFonts w:hint="eastAsia" w:eastAsia="宋体"/>
                <w:color w:val="auto"/>
                <w:highlight w:val="none"/>
                <w:lang w:eastAsia="zh-CN"/>
              </w:rPr>
            </w:pPr>
          </w:p>
          <w:p>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rPr>
                <w:rFonts w:hint="eastAsia" w:eastAsia="宋体"/>
                <w:color w:val="auto"/>
                <w:highlight w:val="none"/>
                <w:lang w:eastAsia="zh-CN"/>
              </w:rPr>
            </w:pPr>
          </w:p>
          <w:p>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rPr>
                <w:rFonts w:hint="eastAsia" w:eastAsia="宋体"/>
                <w:color w:val="auto"/>
                <w:highlight w:val="none"/>
                <w:lang w:eastAsia="zh-CN"/>
              </w:rPr>
            </w:pPr>
            <w:r>
              <w:rPr>
                <w:rFonts w:hint="eastAsia" w:eastAsia="宋体"/>
                <w:color w:val="auto"/>
                <w:highlight w:val="none"/>
                <w:lang w:eastAsia="zh-CN"/>
              </w:rPr>
              <w:drawing>
                <wp:inline distT="0" distB="0" distL="114300" distR="114300">
                  <wp:extent cx="5296535" cy="3468370"/>
                  <wp:effectExtent l="0" t="0" r="0" b="0"/>
                  <wp:docPr id="31" name="E657119C-6982-421D-8BA7-E74DEB70A7D9-1" descr="C:/Users/Administrator/AppData/Local/Temp/wps.FewSkzwps"/>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1" name="E657119C-6982-421D-8BA7-E74DEB70A7D9-1" descr="C:/Users/Administrator/AppData/Local/Temp/wps.FewSkzwps"/>
                          <pic:cNvPicPr>
                            <a:picLocks noChangeAspect="true"/>
                          </pic:cNvPicPr>
                        </pic:nvPicPr>
                        <pic:blipFill>
                          <a:blip r:embed="rId12"/>
                          <a:stretch>
                            <a:fillRect/>
                          </a:stretch>
                        </pic:blipFill>
                        <pic:spPr>
                          <a:xfrm>
                            <a:off x="0" y="0"/>
                            <a:ext cx="5296535" cy="3468370"/>
                          </a:xfrm>
                          <a:prstGeom prst="rect">
                            <a:avLst/>
                          </a:prstGeom>
                        </pic:spPr>
                      </pic:pic>
                    </a:graphicData>
                  </a:graphic>
                </wp:inline>
              </w:drawing>
            </w:r>
          </w:p>
          <w:p>
            <w:pPr>
              <w:keepNext w:val="0"/>
              <w:keepLines w:val="0"/>
              <w:pageBreakBefore w:val="0"/>
              <w:kinsoku/>
              <w:wordWrap/>
              <w:overflowPunct/>
              <w:topLinePunct w:val="0"/>
              <w:bidi w:val="0"/>
              <w:adjustRightInd w:val="0"/>
              <w:snapToGrid w:val="0"/>
              <w:spacing w:line="360" w:lineRule="auto"/>
              <w:ind w:firstLine="421" w:firstLineChars="20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color w:val="auto"/>
                <w:sz w:val="21"/>
                <w:szCs w:val="21"/>
                <w:highlight w:val="none"/>
              </w:rPr>
              <w:t>图</w:t>
            </w:r>
            <w:r>
              <w:rPr>
                <w:rFonts w:hint="eastAsia" w:ascii="Times New Roman" w:hAnsi="Times New Roman" w:eastAsia="宋体" w:cs="Times New Roman"/>
                <w:b/>
                <w:color w:val="auto"/>
                <w:sz w:val="21"/>
                <w:szCs w:val="21"/>
                <w:highlight w:val="none"/>
                <w:lang w:val="en-US" w:eastAsia="zh-CN"/>
              </w:rPr>
              <w:t>2</w:t>
            </w:r>
            <w:r>
              <w:rPr>
                <w:rFonts w:hint="eastAsia" w:cs="Times New Roman"/>
                <w:b/>
                <w:color w:val="auto"/>
                <w:sz w:val="21"/>
                <w:szCs w:val="21"/>
                <w:highlight w:val="none"/>
                <w:lang w:val="en-US" w:eastAsia="zh-CN"/>
              </w:rPr>
              <w:t>.1</w:t>
            </w:r>
            <w:r>
              <w:rPr>
                <w:rFonts w:hint="default" w:ascii="Times New Roman" w:hAnsi="Times New Roman" w:eastAsia="宋体" w:cs="Times New Roman"/>
                <w:b/>
                <w:color w:val="auto"/>
                <w:sz w:val="21"/>
                <w:szCs w:val="21"/>
                <w:highlight w:val="none"/>
              </w:rPr>
              <w:t>-</w:t>
            </w:r>
            <w:r>
              <w:rPr>
                <w:rFonts w:hint="default" w:ascii="Times New Roman" w:hAnsi="Times New Roman" w:eastAsia="宋体" w:cs="Times New Roman"/>
                <w:b/>
                <w:color w:val="auto"/>
                <w:sz w:val="21"/>
                <w:szCs w:val="21"/>
                <w:highlight w:val="none"/>
                <w:lang w:val="en-US" w:eastAsia="zh-CN"/>
              </w:rPr>
              <w:t>1</w:t>
            </w:r>
            <w:r>
              <w:rPr>
                <w:rFonts w:hint="default" w:ascii="Times New Roman" w:hAnsi="Times New Roman" w:eastAsia="宋体" w:cs="Times New Roman"/>
                <w:b/>
                <w:color w:val="auto"/>
                <w:sz w:val="21"/>
                <w:szCs w:val="21"/>
                <w:highlight w:val="none"/>
              </w:rPr>
              <w:t xml:space="preserve"> </w:t>
            </w:r>
            <w:r>
              <w:rPr>
                <w:rFonts w:hint="eastAsia" w:ascii="Times New Roman" w:hAnsi="Times New Roman" w:eastAsia="宋体" w:cs="Times New Roman"/>
                <w:b/>
                <w:bCs/>
                <w:color w:val="auto"/>
                <w:sz w:val="21"/>
                <w:szCs w:val="21"/>
                <w:highlight w:val="none"/>
                <w:lang w:val="en-US" w:eastAsia="zh-CN"/>
              </w:rPr>
              <w:t>水平衡</w:t>
            </w:r>
            <w:r>
              <w:rPr>
                <w:rFonts w:hint="default" w:ascii="Times New Roman" w:hAnsi="Times New Roman" w:eastAsia="宋体" w:cs="Times New Roman"/>
                <w:b/>
                <w:bCs/>
                <w:color w:val="auto"/>
                <w:sz w:val="21"/>
                <w:szCs w:val="21"/>
                <w:highlight w:val="none"/>
                <w:lang w:val="en-US" w:eastAsia="zh-CN"/>
              </w:rPr>
              <w:t>图</w:t>
            </w:r>
          </w:p>
          <w:p>
            <w:pPr>
              <w:keepNext w:val="0"/>
              <w:keepLines w:val="0"/>
              <w:pageBreakBefore w:val="0"/>
              <w:numPr>
                <w:ilvl w:val="0"/>
                <w:numId w:val="0"/>
              </w:numPr>
              <w:kinsoku/>
              <w:wordWrap/>
              <w:overflowPunct/>
              <w:topLinePunct w:val="0"/>
              <w:bidi w:val="0"/>
              <w:adjustRightInd w:val="0"/>
              <w:snapToGrid w:val="0"/>
              <w:spacing w:line="360" w:lineRule="auto"/>
              <w:jc w:val="both"/>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2.1.9项目物料平衡：</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color w:val="auto"/>
                <w:kern w:val="0"/>
                <w:sz w:val="24"/>
                <w:highlight w:val="none"/>
                <w:lang w:bidi="ar"/>
              </w:rPr>
              <w:t>根据企业提供资料，</w:t>
            </w:r>
            <w:r>
              <w:rPr>
                <w:rFonts w:hint="eastAsia" w:ascii="Times New Roman" w:hAnsi="Times New Roman" w:eastAsia="宋体" w:cs="Times New Roman"/>
                <w:color w:val="auto"/>
                <w:kern w:val="0"/>
                <w:sz w:val="24"/>
                <w:highlight w:val="none"/>
                <w:lang w:eastAsia="zh-CN" w:bidi="ar"/>
              </w:rPr>
              <w:t>防爆产品</w:t>
            </w:r>
            <w:r>
              <w:rPr>
                <w:rFonts w:hint="default" w:ascii="Times New Roman" w:hAnsi="Times New Roman" w:eastAsia="宋体" w:cs="Times New Roman"/>
                <w:color w:val="auto"/>
                <w:kern w:val="0"/>
                <w:sz w:val="24"/>
                <w:highlight w:val="none"/>
                <w:lang w:bidi="ar"/>
              </w:rPr>
              <w:t>物料平衡计算结果平衡</w:t>
            </w:r>
            <w:r>
              <w:rPr>
                <w:rFonts w:hint="default" w:ascii="Times New Roman" w:hAnsi="Times New Roman" w:eastAsia="宋体" w:cs="Times New Roman"/>
                <w:color w:val="auto"/>
                <w:kern w:val="0"/>
                <w:sz w:val="24"/>
                <w:highlight w:val="none"/>
                <w:lang w:val="en-US" w:eastAsia="zh-CN" w:bidi="ar"/>
              </w:rPr>
              <w:t>表</w:t>
            </w:r>
            <w:r>
              <w:rPr>
                <w:rFonts w:hint="eastAsia" w:cs="Times New Roman"/>
                <w:color w:val="auto"/>
                <w:kern w:val="0"/>
                <w:sz w:val="24"/>
                <w:highlight w:val="none"/>
                <w:lang w:val="en-US" w:eastAsia="zh-CN" w:bidi="ar"/>
              </w:rPr>
              <w:t>，</w:t>
            </w:r>
            <w:r>
              <w:rPr>
                <w:rFonts w:hint="default" w:ascii="Times New Roman" w:hAnsi="Times New Roman" w:eastAsia="宋体" w:cs="Times New Roman"/>
                <w:color w:val="auto"/>
                <w:kern w:val="0"/>
                <w:sz w:val="24"/>
                <w:highlight w:val="none"/>
                <w:lang w:val="en-US" w:eastAsia="zh-CN" w:bidi="ar"/>
              </w:rPr>
              <w:t>见表2</w:t>
            </w:r>
            <w:r>
              <w:rPr>
                <w:rFonts w:hint="eastAsia" w:cs="Times New Roman"/>
                <w:color w:val="auto"/>
                <w:kern w:val="0"/>
                <w:sz w:val="24"/>
                <w:highlight w:val="none"/>
                <w:lang w:val="en-US" w:eastAsia="zh-CN" w:bidi="ar"/>
              </w:rPr>
              <w:t>.1</w:t>
            </w:r>
            <w:r>
              <w:rPr>
                <w:rFonts w:hint="default" w:ascii="Times New Roman" w:hAnsi="Times New Roman" w:eastAsia="宋体" w:cs="Times New Roman"/>
                <w:color w:val="auto"/>
                <w:kern w:val="0"/>
                <w:sz w:val="24"/>
                <w:highlight w:val="none"/>
                <w:lang w:val="en-US" w:eastAsia="zh-CN" w:bidi="ar"/>
              </w:rPr>
              <w:t>-</w:t>
            </w:r>
            <w:r>
              <w:rPr>
                <w:rFonts w:hint="eastAsia" w:cs="Times New Roman"/>
                <w:color w:val="auto"/>
                <w:kern w:val="0"/>
                <w:sz w:val="24"/>
                <w:highlight w:val="none"/>
                <w:lang w:val="en-US" w:eastAsia="zh-CN" w:bidi="ar"/>
              </w:rPr>
              <w:t>7</w:t>
            </w:r>
            <w:r>
              <w:rPr>
                <w:rFonts w:hint="eastAsia" w:ascii="Times New Roman" w:hAnsi="Times New Roman" w:eastAsia="宋体" w:cs="Times New Roman"/>
                <w:b w:val="0"/>
                <w:bCs/>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240" w:lineRule="auto"/>
              <w:ind w:firstLine="421" w:firstLineChars="20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表</w:t>
            </w:r>
            <w:r>
              <w:rPr>
                <w:rFonts w:hint="eastAsia" w:ascii="Times New Roman" w:hAnsi="Times New Roman" w:eastAsia="宋体" w:cs="Times New Roman"/>
                <w:b/>
                <w:color w:val="auto"/>
                <w:sz w:val="21"/>
                <w:szCs w:val="21"/>
                <w:highlight w:val="none"/>
                <w:lang w:val="en-US" w:eastAsia="zh-CN"/>
              </w:rPr>
              <w:t>2</w:t>
            </w:r>
            <w:r>
              <w:rPr>
                <w:rFonts w:hint="eastAsia" w:cs="Times New Roman"/>
                <w:b/>
                <w:color w:val="auto"/>
                <w:sz w:val="21"/>
                <w:szCs w:val="21"/>
                <w:highlight w:val="none"/>
                <w:lang w:val="en-US" w:eastAsia="zh-CN"/>
              </w:rPr>
              <w:t>.1</w:t>
            </w:r>
            <w:r>
              <w:rPr>
                <w:rFonts w:hint="eastAsia" w:ascii="Times New Roman" w:hAnsi="Times New Roman" w:eastAsia="宋体" w:cs="Times New Roman"/>
                <w:b/>
                <w:color w:val="auto"/>
                <w:sz w:val="21"/>
                <w:szCs w:val="21"/>
                <w:highlight w:val="none"/>
                <w:lang w:val="en-US" w:eastAsia="zh-CN"/>
              </w:rPr>
              <w:t>-</w:t>
            </w:r>
            <w:r>
              <w:rPr>
                <w:rFonts w:hint="eastAsia" w:cs="Times New Roman"/>
                <w:b/>
                <w:color w:val="auto"/>
                <w:sz w:val="21"/>
                <w:szCs w:val="21"/>
                <w:highlight w:val="none"/>
                <w:lang w:val="en-US" w:eastAsia="zh-CN"/>
              </w:rPr>
              <w:t>7</w:t>
            </w:r>
            <w:r>
              <w:rPr>
                <w:rFonts w:hint="default" w:ascii="Times New Roman" w:hAnsi="Times New Roman" w:eastAsia="宋体" w:cs="Times New Roman"/>
                <w:b/>
                <w:color w:val="auto"/>
                <w:sz w:val="21"/>
                <w:szCs w:val="21"/>
                <w:highlight w:val="none"/>
              </w:rPr>
              <w:t>物料平衡表</w:t>
            </w:r>
          </w:p>
          <w:tbl>
            <w:tblPr>
              <w:tblStyle w:val="22"/>
              <w:tblW w:w="4993"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27"/>
              <w:gridCol w:w="1283"/>
              <w:gridCol w:w="1150"/>
              <w:gridCol w:w="3138"/>
              <w:gridCol w:w="1934"/>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62" w:type="pct"/>
                  <w:gridSpan w:val="3"/>
                  <w:noWrap w:val="0"/>
                  <w:vAlign w:val="center"/>
                </w:tcPr>
                <w:p>
                  <w:pPr>
                    <w:pStyle w:val="75"/>
                    <w:spacing w:line="240" w:lineRule="auto"/>
                    <w:rPr>
                      <w:rFonts w:hint="default" w:ascii="Times New Roman" w:hAnsi="Times New Roman" w:eastAsia="宋体" w:cs="Times New Roman"/>
                      <w:b/>
                      <w:bCs/>
                      <w:color w:val="auto"/>
                      <w:kern w:val="2"/>
                      <w:sz w:val="21"/>
                      <w:szCs w:val="21"/>
                      <w:highlight w:val="none"/>
                      <w:lang w:val="en-US" w:eastAsia="zh-CN"/>
                    </w:rPr>
                  </w:pPr>
                  <w:r>
                    <w:rPr>
                      <w:rFonts w:hint="default" w:ascii="Times New Roman" w:hAnsi="Times New Roman" w:eastAsia="宋体" w:cs="Times New Roman"/>
                      <w:b/>
                      <w:bCs/>
                      <w:color w:val="auto"/>
                      <w:kern w:val="2"/>
                      <w:sz w:val="21"/>
                      <w:szCs w:val="21"/>
                      <w:highlight w:val="none"/>
                      <w:lang w:val="en-US" w:eastAsia="zh-CN"/>
                    </w:rPr>
                    <w:t>投入</w:t>
                  </w:r>
                </w:p>
              </w:tc>
              <w:tc>
                <w:tcPr>
                  <w:tcW w:w="2937" w:type="pct"/>
                  <w:gridSpan w:val="2"/>
                  <w:noWrap w:val="0"/>
                  <w:vAlign w:val="center"/>
                </w:tcPr>
                <w:p>
                  <w:pPr>
                    <w:pStyle w:val="75"/>
                    <w:spacing w:line="240" w:lineRule="auto"/>
                    <w:rPr>
                      <w:rFonts w:hint="default" w:ascii="Times New Roman" w:hAnsi="Times New Roman" w:eastAsia="宋体" w:cs="Times New Roman"/>
                      <w:b/>
                      <w:bCs/>
                      <w:color w:val="auto"/>
                      <w:kern w:val="2"/>
                      <w:sz w:val="21"/>
                      <w:szCs w:val="21"/>
                      <w:highlight w:val="none"/>
                      <w:lang w:val="en-US" w:eastAsia="zh-CN"/>
                    </w:rPr>
                  </w:pPr>
                  <w:r>
                    <w:rPr>
                      <w:rFonts w:hint="default" w:ascii="Times New Roman" w:hAnsi="Times New Roman" w:eastAsia="宋体" w:cs="Times New Roman"/>
                      <w:b/>
                      <w:bCs/>
                      <w:color w:val="auto"/>
                      <w:kern w:val="2"/>
                      <w:sz w:val="21"/>
                      <w:szCs w:val="21"/>
                      <w:highlight w:val="none"/>
                      <w:lang w:val="en-US" w:eastAsia="zh-CN"/>
                    </w:rPr>
                    <w:t>产出</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95" w:type="pct"/>
                  <w:gridSpan w:val="2"/>
                  <w:noWrap w:val="0"/>
                  <w:vAlign w:val="center"/>
                </w:tcPr>
                <w:p>
                  <w:pPr>
                    <w:pStyle w:val="75"/>
                    <w:spacing w:line="240" w:lineRule="auto"/>
                    <w:rPr>
                      <w:rFonts w:hint="default" w:ascii="Times New Roman" w:hAnsi="Times New Roman" w:eastAsia="宋体" w:cs="Times New Roman"/>
                      <w:b/>
                      <w:bCs/>
                      <w:color w:val="auto"/>
                      <w:kern w:val="2"/>
                      <w:sz w:val="21"/>
                      <w:szCs w:val="21"/>
                      <w:highlight w:val="none"/>
                      <w:lang w:val="en-US" w:eastAsia="zh-CN"/>
                    </w:rPr>
                  </w:pPr>
                  <w:r>
                    <w:rPr>
                      <w:rFonts w:hint="default" w:ascii="Times New Roman" w:hAnsi="Times New Roman" w:eastAsia="宋体" w:cs="Times New Roman"/>
                      <w:b/>
                      <w:bCs/>
                      <w:color w:val="auto"/>
                      <w:kern w:val="2"/>
                      <w:sz w:val="21"/>
                      <w:szCs w:val="21"/>
                      <w:highlight w:val="none"/>
                      <w:lang w:val="en-US" w:eastAsia="zh-CN"/>
                    </w:rPr>
                    <w:t>名称</w:t>
                  </w:r>
                </w:p>
              </w:tc>
              <w:tc>
                <w:tcPr>
                  <w:tcW w:w="666" w:type="pct"/>
                  <w:noWrap w:val="0"/>
                  <w:vAlign w:val="center"/>
                </w:tcPr>
                <w:p>
                  <w:pPr>
                    <w:pStyle w:val="75"/>
                    <w:spacing w:line="240" w:lineRule="auto"/>
                    <w:rPr>
                      <w:rFonts w:hint="default" w:ascii="Times New Roman" w:hAnsi="Times New Roman" w:eastAsia="宋体" w:cs="Times New Roman"/>
                      <w:b/>
                      <w:bCs/>
                      <w:color w:val="auto"/>
                      <w:kern w:val="2"/>
                      <w:sz w:val="21"/>
                      <w:szCs w:val="21"/>
                      <w:highlight w:val="none"/>
                      <w:lang w:val="en-US" w:eastAsia="zh-CN"/>
                    </w:rPr>
                  </w:pPr>
                  <w:r>
                    <w:rPr>
                      <w:rFonts w:hint="default" w:ascii="Times New Roman" w:hAnsi="Times New Roman" w:eastAsia="宋体" w:cs="Times New Roman"/>
                      <w:b/>
                      <w:bCs/>
                      <w:color w:val="auto"/>
                      <w:kern w:val="2"/>
                      <w:sz w:val="21"/>
                      <w:szCs w:val="21"/>
                      <w:highlight w:val="none"/>
                      <w:lang w:val="en-US" w:eastAsia="zh-CN"/>
                    </w:rPr>
                    <w:t>年耗（t）</w:t>
                  </w:r>
                </w:p>
              </w:tc>
              <w:tc>
                <w:tcPr>
                  <w:tcW w:w="1817" w:type="pct"/>
                  <w:noWrap w:val="0"/>
                  <w:vAlign w:val="center"/>
                </w:tcPr>
                <w:p>
                  <w:pPr>
                    <w:pStyle w:val="75"/>
                    <w:spacing w:line="240" w:lineRule="auto"/>
                    <w:rPr>
                      <w:rFonts w:hint="default" w:ascii="Times New Roman" w:hAnsi="Times New Roman" w:eastAsia="宋体" w:cs="Times New Roman"/>
                      <w:b/>
                      <w:bCs/>
                      <w:color w:val="auto"/>
                      <w:kern w:val="2"/>
                      <w:sz w:val="21"/>
                      <w:szCs w:val="21"/>
                      <w:highlight w:val="none"/>
                      <w:lang w:val="en-US" w:eastAsia="zh-CN"/>
                    </w:rPr>
                  </w:pPr>
                  <w:r>
                    <w:rPr>
                      <w:rFonts w:hint="default" w:ascii="Times New Roman" w:hAnsi="Times New Roman" w:eastAsia="宋体" w:cs="Times New Roman"/>
                      <w:b/>
                      <w:bCs/>
                      <w:color w:val="auto"/>
                      <w:kern w:val="2"/>
                      <w:sz w:val="21"/>
                      <w:szCs w:val="21"/>
                      <w:highlight w:val="none"/>
                      <w:lang w:val="en-US" w:eastAsia="zh-CN"/>
                    </w:rPr>
                    <w:t>名称</w:t>
                  </w:r>
                </w:p>
              </w:tc>
              <w:tc>
                <w:tcPr>
                  <w:tcW w:w="1120" w:type="pct"/>
                  <w:noWrap w:val="0"/>
                  <w:vAlign w:val="center"/>
                </w:tcPr>
                <w:p>
                  <w:pPr>
                    <w:pStyle w:val="75"/>
                    <w:spacing w:line="240" w:lineRule="auto"/>
                    <w:rPr>
                      <w:rFonts w:hint="default" w:ascii="Times New Roman" w:hAnsi="Times New Roman" w:eastAsia="宋体" w:cs="Times New Roman"/>
                      <w:b/>
                      <w:bCs/>
                      <w:color w:val="auto"/>
                      <w:kern w:val="2"/>
                      <w:sz w:val="21"/>
                      <w:szCs w:val="21"/>
                      <w:highlight w:val="none"/>
                      <w:lang w:val="en-US" w:eastAsia="zh-CN"/>
                    </w:rPr>
                  </w:pPr>
                  <w:r>
                    <w:rPr>
                      <w:rFonts w:hint="default" w:ascii="Times New Roman" w:hAnsi="Times New Roman" w:eastAsia="宋体" w:cs="Times New Roman"/>
                      <w:b/>
                      <w:bCs/>
                      <w:color w:val="auto"/>
                      <w:kern w:val="2"/>
                      <w:sz w:val="21"/>
                      <w:szCs w:val="21"/>
                      <w:highlight w:val="none"/>
                      <w:lang w:val="en-US" w:eastAsia="zh-CN"/>
                    </w:rPr>
                    <w:t>年产（t）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1395" w:type="pct"/>
                  <w:gridSpan w:val="2"/>
                  <w:noWrap w:val="0"/>
                  <w:vAlign w:val="center"/>
                </w:tcPr>
                <w:p>
                  <w:pPr>
                    <w:pStyle w:val="75"/>
                    <w:spacing w:line="240" w:lineRule="auto"/>
                    <w:rPr>
                      <w:rFonts w:hint="eastAsia"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铝锭</w:t>
                  </w:r>
                </w:p>
              </w:tc>
              <w:tc>
                <w:tcPr>
                  <w:tcW w:w="666"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50</w:t>
                  </w:r>
                </w:p>
              </w:tc>
              <w:tc>
                <w:tcPr>
                  <w:tcW w:w="1817" w:type="pct"/>
                  <w:noWrap w:val="0"/>
                  <w:vAlign w:val="center"/>
                </w:tcPr>
                <w:p>
                  <w:pPr>
                    <w:pStyle w:val="75"/>
                    <w:spacing w:line="240" w:lineRule="auto"/>
                    <w:rPr>
                      <w:rFonts w:hint="eastAsia"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防爆产品</w:t>
                  </w:r>
                </w:p>
              </w:tc>
              <w:tc>
                <w:tcPr>
                  <w:tcW w:w="1120"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73.8</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2" w:type="pct"/>
                  <w:vMerge w:val="restar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回炉料</w:t>
                  </w:r>
                </w:p>
              </w:tc>
              <w:tc>
                <w:tcPr>
                  <w:tcW w:w="743" w:type="pct"/>
                  <w:noWrap w:val="0"/>
                  <w:vAlign w:val="center"/>
                </w:tcPr>
                <w:p>
                  <w:pPr>
                    <w:pStyle w:val="75"/>
                    <w:spacing w:line="240" w:lineRule="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不合格品</w:t>
                  </w:r>
                </w:p>
              </w:tc>
              <w:tc>
                <w:tcPr>
                  <w:tcW w:w="666"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1.6</w:t>
                  </w:r>
                </w:p>
              </w:tc>
              <w:tc>
                <w:tcPr>
                  <w:tcW w:w="1817"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rPr>
                    <w:t>不合格品</w:t>
                  </w:r>
                </w:p>
              </w:tc>
              <w:tc>
                <w:tcPr>
                  <w:tcW w:w="1120"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1.6</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652" w:type="pct"/>
                  <w:vMerge w:val="continue"/>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p>
              </w:tc>
              <w:tc>
                <w:tcPr>
                  <w:tcW w:w="743" w:type="pct"/>
                  <w:noWrap w:val="0"/>
                  <w:vAlign w:val="center"/>
                </w:tcPr>
                <w:p>
                  <w:pPr>
                    <w:pStyle w:val="75"/>
                    <w:spacing w:line="240" w:lineRule="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去水口废料</w:t>
                  </w:r>
                </w:p>
              </w:tc>
              <w:tc>
                <w:tcPr>
                  <w:tcW w:w="666"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2.5</w:t>
                  </w:r>
                </w:p>
              </w:tc>
              <w:tc>
                <w:tcPr>
                  <w:tcW w:w="1817"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rPr>
                    <w:t>去水口废料</w:t>
                  </w:r>
                </w:p>
              </w:tc>
              <w:tc>
                <w:tcPr>
                  <w:tcW w:w="1120"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2.5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395" w:type="pct"/>
                  <w:gridSpan w:val="2"/>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喷涂粉末</w:t>
                  </w:r>
                </w:p>
              </w:tc>
              <w:tc>
                <w:tcPr>
                  <w:tcW w:w="666"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1.5</w:t>
                  </w:r>
                </w:p>
              </w:tc>
              <w:tc>
                <w:tcPr>
                  <w:tcW w:w="1817" w:type="pct"/>
                  <w:noWrap w:val="0"/>
                  <w:vAlign w:val="center"/>
                </w:tcPr>
                <w:p>
                  <w:pPr>
                    <w:pStyle w:val="75"/>
                    <w:spacing w:line="240" w:lineRule="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铝灰渣</w:t>
                  </w:r>
                </w:p>
              </w:tc>
              <w:tc>
                <w:tcPr>
                  <w:tcW w:w="1120" w:type="pct"/>
                  <w:noWrap w:val="0"/>
                  <w:vAlign w:val="center"/>
                </w:tcPr>
                <w:p>
                  <w:pPr>
                    <w:pStyle w:val="75"/>
                    <w:spacing w:line="240" w:lineRule="auto"/>
                    <w:rPr>
                      <w:rFonts w:hint="default"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0.8</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652" w:type="pct"/>
                  <w:vMerge w:val="restar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装配件</w:t>
                  </w:r>
                </w:p>
              </w:tc>
              <w:tc>
                <w:tcPr>
                  <w:tcW w:w="743"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手报消报</w:t>
                  </w:r>
                </w:p>
              </w:tc>
              <w:tc>
                <w:tcPr>
                  <w:tcW w:w="666"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16.3</w:t>
                  </w:r>
                </w:p>
              </w:tc>
              <w:tc>
                <w:tcPr>
                  <w:tcW w:w="1817"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金属屑</w:t>
                  </w:r>
                </w:p>
              </w:tc>
              <w:tc>
                <w:tcPr>
                  <w:tcW w:w="1120"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0.5</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652" w:type="pct"/>
                  <w:vMerge w:val="continue"/>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p>
              </w:tc>
              <w:tc>
                <w:tcPr>
                  <w:tcW w:w="743"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烟感温感</w:t>
                  </w:r>
                </w:p>
              </w:tc>
              <w:tc>
                <w:tcPr>
                  <w:tcW w:w="666"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11</w:t>
                  </w:r>
                </w:p>
              </w:tc>
              <w:tc>
                <w:tcPr>
                  <w:tcW w:w="1817" w:type="pct"/>
                  <w:noWrap w:val="0"/>
                  <w:vAlign w:val="center"/>
                </w:tcPr>
                <w:p>
                  <w:pPr>
                    <w:pStyle w:val="75"/>
                    <w:spacing w:line="240" w:lineRule="auto"/>
                    <w:rPr>
                      <w:rFonts w:hint="eastAsia"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除尘灰</w:t>
                  </w:r>
                </w:p>
              </w:tc>
              <w:tc>
                <w:tcPr>
                  <w:tcW w:w="1120" w:type="pct"/>
                  <w:noWrap w:val="0"/>
                  <w:vAlign w:val="center"/>
                </w:tcPr>
                <w:p>
                  <w:pPr>
                    <w:pStyle w:val="75"/>
                    <w:spacing w:line="240" w:lineRule="auto"/>
                    <w:rPr>
                      <w:rFonts w:hint="default" w:ascii="Times New Roman" w:hAnsi="Times New Roman"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0.16</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395" w:type="pct"/>
                  <w:gridSpan w:val="2"/>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p>
              </w:tc>
              <w:tc>
                <w:tcPr>
                  <w:tcW w:w="666"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p>
              </w:tc>
              <w:tc>
                <w:tcPr>
                  <w:tcW w:w="1817"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喷塑回收粉尘</w:t>
                  </w:r>
                </w:p>
              </w:tc>
              <w:tc>
                <w:tcPr>
                  <w:tcW w:w="1120"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0.42</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395" w:type="pct"/>
                  <w:gridSpan w:val="2"/>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p>
              </w:tc>
              <w:tc>
                <w:tcPr>
                  <w:tcW w:w="666"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p>
              </w:tc>
              <w:tc>
                <w:tcPr>
                  <w:tcW w:w="1817"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rPr>
                    <w:t>废气排放量</w:t>
                  </w:r>
                </w:p>
              </w:tc>
              <w:tc>
                <w:tcPr>
                  <w:tcW w:w="1120"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0.23</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395" w:type="pct"/>
                  <w:gridSpan w:val="2"/>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p>
              </w:tc>
              <w:tc>
                <w:tcPr>
                  <w:tcW w:w="666"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p>
              </w:tc>
              <w:tc>
                <w:tcPr>
                  <w:tcW w:w="1817"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rPr>
                    <w:t>损耗量</w:t>
                  </w:r>
                </w:p>
              </w:tc>
              <w:tc>
                <w:tcPr>
                  <w:tcW w:w="1120"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8.41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395" w:type="pct"/>
                  <w:gridSpan w:val="2"/>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合计</w:t>
                  </w:r>
                </w:p>
              </w:tc>
              <w:tc>
                <w:tcPr>
                  <w:tcW w:w="666"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82.9</w:t>
                  </w:r>
                </w:p>
              </w:tc>
              <w:tc>
                <w:tcPr>
                  <w:tcW w:w="1817"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合计</w:t>
                  </w:r>
                </w:p>
              </w:tc>
              <w:tc>
                <w:tcPr>
                  <w:tcW w:w="1120" w:type="pct"/>
                  <w:noWrap w:val="0"/>
                  <w:vAlign w:val="center"/>
                </w:tcPr>
                <w:p>
                  <w:pPr>
                    <w:pStyle w:val="75"/>
                    <w:spacing w:line="240" w:lineRule="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cs="Times New Roman"/>
                      <w:color w:val="auto"/>
                      <w:kern w:val="2"/>
                      <w:sz w:val="21"/>
                      <w:szCs w:val="21"/>
                      <w:highlight w:val="none"/>
                      <w:lang w:val="en-US" w:eastAsia="zh-CN"/>
                    </w:rPr>
                    <w:t>82.9</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textAlignment w:val="auto"/>
              <w:rPr>
                <w:rFonts w:hint="default" w:ascii="Times New Roman" w:hAnsi="Times New Roman" w:eastAsia="宋体" w:cs="Times New Roman"/>
                <w:color w:val="auto"/>
                <w:highlight w:val="none"/>
                <w:lang w:val="en-US" w:eastAsia="zh-CN"/>
              </w:rPr>
            </w:pPr>
            <w:r>
              <w:rPr>
                <w:rFonts w:hint="eastAsia" w:cs="Times New Roman"/>
                <w:b/>
                <w:bCs/>
                <w:color w:val="auto"/>
                <w:highlight w:val="none"/>
                <w:lang w:val="en-US" w:eastAsia="zh-CN"/>
              </w:rPr>
              <w:t>2.1.10平面布置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72" w:firstLineChars="200"/>
              <w:textAlignment w:val="auto"/>
              <w:rPr>
                <w:rFonts w:hint="eastAsia"/>
                <w:color w:val="auto"/>
                <w:highlight w:val="none"/>
                <w:lang w:val="en-US" w:eastAsia="zh-CN"/>
              </w:rPr>
            </w:pPr>
            <w:r>
              <w:rPr>
                <w:rFonts w:hint="default" w:ascii="Times New Roman" w:hAnsi="Times New Roman" w:eastAsia="宋体" w:cs="Times New Roman"/>
                <w:color w:val="auto"/>
                <w:spacing w:val="-2"/>
                <w:highlight w:val="none"/>
              </w:rPr>
              <w:t>本项目平面布置是按工艺要求和总平面布置的一般原则，力</w:t>
            </w:r>
            <w:r>
              <w:rPr>
                <w:rFonts w:hint="default" w:ascii="Times New Roman" w:hAnsi="Times New Roman" w:eastAsia="宋体" w:cs="Times New Roman"/>
                <w:color w:val="auto"/>
                <w:spacing w:val="-3"/>
                <w:highlight w:val="none"/>
              </w:rPr>
              <w:t>求布置紧凑，提高场地利用系数，功能分区合理。生产设备全部布置在生产车间内，各设备</w:t>
            </w:r>
            <w:r>
              <w:rPr>
                <w:rFonts w:hint="default" w:ascii="Times New Roman" w:hAnsi="Times New Roman" w:eastAsia="宋体" w:cs="Times New Roman"/>
                <w:color w:val="auto"/>
                <w:spacing w:val="-1"/>
                <w:highlight w:val="none"/>
              </w:rPr>
              <w:t>的布置符合工艺操作流程，总体布局合理。</w:t>
            </w:r>
            <w:r>
              <w:rPr>
                <w:rFonts w:hint="default" w:ascii="Times New Roman" w:hAnsi="Times New Roman" w:eastAsia="宋体" w:cs="Times New Roman"/>
                <w:color w:val="auto"/>
                <w:spacing w:val="-1"/>
                <w:highlight w:val="none"/>
                <w:lang w:val="en-US" w:eastAsia="zh-CN"/>
              </w:rPr>
              <w:t>从环保角度，分析平面布置合理可行，</w:t>
            </w:r>
            <w:r>
              <w:rPr>
                <w:rFonts w:hint="default" w:ascii="Times New Roman" w:hAnsi="Times New Roman" w:eastAsia="宋体" w:cs="Times New Roman"/>
                <w:color w:val="auto"/>
                <w:spacing w:val="-1"/>
                <w:highlight w:val="none"/>
              </w:rPr>
              <w:t>厂区平面布置见附图</w:t>
            </w:r>
            <w:r>
              <w:rPr>
                <w:rFonts w:hint="default" w:ascii="Times New Roman" w:hAnsi="Times New Roman" w:eastAsia="宋体" w:cs="Times New Roman"/>
                <w:color w:val="auto"/>
                <w:spacing w:val="-42"/>
                <w:highlight w:val="none"/>
              </w:rPr>
              <w:t xml:space="preserve"> </w:t>
            </w:r>
            <w:r>
              <w:rPr>
                <w:rFonts w:hint="default" w:ascii="Times New Roman" w:hAnsi="Times New Roman" w:eastAsia="宋体" w:cs="Times New Roman"/>
                <w:color w:val="auto"/>
                <w:spacing w:val="-1"/>
                <w:highlight w:val="none"/>
              </w:rPr>
              <w:t>7</w:t>
            </w:r>
            <w:r>
              <w:rPr>
                <w:rFonts w:hint="eastAsia" w:cs="Times New Roman"/>
                <w:color w:val="auto"/>
                <w:spacing w:val="-1"/>
                <w:highlight w:val="none"/>
                <w:lang w:eastAsia="zh-CN"/>
              </w:rPr>
              <w:t>，各车间布置图见附图</w:t>
            </w:r>
            <w:r>
              <w:rPr>
                <w:rFonts w:hint="eastAsia" w:cs="Times New Roman"/>
                <w:color w:val="auto"/>
                <w:spacing w:val="-1"/>
                <w:highlight w:val="none"/>
                <w:lang w:val="en-US" w:eastAsia="zh-CN"/>
              </w:rPr>
              <w:t>8</w:t>
            </w:r>
            <w:r>
              <w:rPr>
                <w:rFonts w:hint="default" w:ascii="Times New Roman" w:hAnsi="Times New Roman" w:eastAsia="宋体" w:cs="Times New Roman"/>
                <w:color w:val="auto"/>
                <w:spacing w:val="-1"/>
                <w:highlight w:val="none"/>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82" w:hRule="atLeast"/>
          <w:jc w:val="center"/>
        </w:trPr>
        <w:tc>
          <w:tcPr>
            <w:tcW w:w="227" w:type="pct"/>
            <w:noWrap w:val="0"/>
            <w:vAlign w:val="center"/>
          </w:tcPr>
          <w:p>
            <w:pPr>
              <w:pStyle w:val="18"/>
              <w:adjustRightInd w:val="0"/>
              <w:snapToGrid w:val="0"/>
              <w:spacing w:before="0" w:beforeAutospacing="0" w:after="0" w:afterAutospacing="0"/>
              <w:jc w:val="center"/>
              <w:rPr>
                <w:rFonts w:hint="eastAsia" w:cs="宋体"/>
                <w:color w:val="auto"/>
                <w:sz w:val="24"/>
                <w:szCs w:val="24"/>
                <w:highlight w:val="none"/>
              </w:rPr>
            </w:pPr>
            <w:r>
              <w:rPr>
                <w:rFonts w:hint="eastAsia" w:cs="宋体"/>
                <w:color w:val="auto"/>
                <w:sz w:val="24"/>
                <w:szCs w:val="24"/>
                <w:highlight w:val="none"/>
              </w:rPr>
              <w:t>工艺流程和产排污环节</w:t>
            </w:r>
          </w:p>
        </w:tc>
        <w:tc>
          <w:tcPr>
            <w:tcW w:w="4772" w:type="pct"/>
            <w:noWrap w:val="0"/>
            <w:vAlign w:val="top"/>
          </w:tcPr>
          <w:p>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eastAsia" w:ascii="Times New Roman" w:hAnsi="Times New Roman" w:eastAsia="宋体" w:cs="Times New Roman"/>
                <w:b/>
                <w:bCs/>
                <w:color w:val="auto"/>
                <w:sz w:val="24"/>
                <w:highlight w:val="none"/>
                <w:lang w:eastAsia="zh-CN"/>
              </w:rPr>
            </w:pPr>
            <w:r>
              <w:rPr>
                <w:rFonts w:hint="eastAsia" w:cs="Times New Roman"/>
                <w:b/>
                <w:bCs/>
                <w:color w:val="auto"/>
                <w:sz w:val="24"/>
                <w:highlight w:val="none"/>
                <w:lang w:val="en-US" w:eastAsia="zh-CN"/>
              </w:rPr>
              <w:t>2.2</w:t>
            </w:r>
            <w:r>
              <w:rPr>
                <w:rFonts w:hint="eastAsia" w:ascii="Times New Roman" w:hAnsi="Times New Roman" w:eastAsia="宋体" w:cs="Times New Roman"/>
                <w:b/>
                <w:bCs/>
                <w:color w:val="auto"/>
                <w:sz w:val="24"/>
                <w:highlight w:val="none"/>
                <w:lang w:eastAsia="zh-CN"/>
              </w:rPr>
              <w:t>工艺流程简述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 w:val="24"/>
                <w:highlight w:val="none"/>
              </w:rPr>
            </w:pPr>
            <w:r>
              <w:rPr>
                <w:rFonts w:hint="eastAsia" w:cs="Times New Roman"/>
                <w:b/>
                <w:bCs/>
                <w:color w:val="auto"/>
                <w:sz w:val="24"/>
                <w:highlight w:val="none"/>
                <w:lang w:val="en-US" w:eastAsia="zh-CN"/>
              </w:rPr>
              <w:t>2.2.1</w:t>
            </w:r>
            <w:r>
              <w:rPr>
                <w:rFonts w:hint="default" w:ascii="Times New Roman" w:hAnsi="Times New Roman" w:eastAsia="宋体" w:cs="Times New Roman"/>
                <w:b/>
                <w:bCs/>
                <w:color w:val="auto"/>
                <w:sz w:val="24"/>
                <w:highlight w:val="none"/>
              </w:rPr>
              <w:t>施工期工艺流程及产物环节</w:t>
            </w:r>
            <w:r>
              <w:rPr>
                <w:rFonts w:hint="default" w:ascii="Times New Roman" w:hAnsi="Times New Roman" w:eastAsia="宋体" w:cs="Times New Roman"/>
                <w:color w:val="auto"/>
                <w:sz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color w:val="auto"/>
                <w:highlight w:val="none"/>
              </w:rPr>
            </w:pPr>
            <w:r>
              <w:rPr>
                <w:color w:val="auto"/>
                <w:highlight w:val="none"/>
              </w:rPr>
              <w:t>本项目租赁现有厂房，施工期仅为安装生产设备及环保设备，不涉及土建工程。施工期影响为施工人员生活污水，</w:t>
            </w:r>
            <w:r>
              <w:rPr>
                <w:rFonts w:hint="eastAsia"/>
                <w:color w:val="auto"/>
                <w:highlight w:val="none"/>
                <w:lang w:eastAsia="zh-CN"/>
              </w:rPr>
              <w:t>施工扬尘，</w:t>
            </w:r>
            <w:r>
              <w:rPr>
                <w:color w:val="auto"/>
                <w:highlight w:val="none"/>
              </w:rPr>
              <w:t>设备安装噪声及施工人员生活垃圾。施工期环境影响较小，主要环境影响来自运营期。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color w:val="auto"/>
                <w:highlight w:val="none"/>
                <w:lang w:eastAsia="zh-CN"/>
              </w:rPr>
            </w:pPr>
            <w:r>
              <w:rPr>
                <w:rFonts w:hint="eastAsia"/>
                <w:color w:val="auto"/>
                <w:highlight w:val="none"/>
                <w:lang w:eastAsia="zh-CN"/>
              </w:rPr>
              <w:t>施工期工艺流程图：</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color w:val="auto"/>
                <w:highlight w:val="none"/>
                <w:lang w:eastAsia="zh-CN"/>
              </w:rPr>
            </w:pPr>
            <w:r>
              <w:rPr>
                <w:rFonts w:hint="eastAsia"/>
                <w:color w:val="auto"/>
                <w:highlight w:val="none"/>
                <w:lang w:eastAsia="zh-CN"/>
              </w:rPr>
              <w:drawing>
                <wp:inline distT="0" distB="0" distL="114300" distR="114300">
                  <wp:extent cx="2320290" cy="880745"/>
                  <wp:effectExtent l="0" t="0" r="3810" b="14605"/>
                  <wp:docPr id="22" name="E657119C-6982-421D-8BA7-E74DEB70A7D9-2" descr="C:/Users/Administrator/AppData/Local/Temp/wps.dxpinXwps"/>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2" name="E657119C-6982-421D-8BA7-E74DEB70A7D9-2" descr="C:/Users/Administrator/AppData/Local/Temp/wps.dxpinXwps"/>
                          <pic:cNvPicPr>
                            <a:picLocks noChangeAspect="true"/>
                          </pic:cNvPicPr>
                        </pic:nvPicPr>
                        <pic:blipFill>
                          <a:blip r:embed="rId13"/>
                          <a:stretch>
                            <a:fillRect/>
                          </a:stretch>
                        </pic:blipFill>
                        <pic:spPr>
                          <a:xfrm>
                            <a:off x="0" y="0"/>
                            <a:ext cx="2320290" cy="88074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421" w:firstLineChars="200"/>
              <w:jc w:val="center"/>
              <w:textAlignment w:val="auto"/>
              <w:rPr>
                <w:rFonts w:hint="default"/>
                <w:color w:val="auto"/>
                <w:sz w:val="21"/>
                <w:szCs w:val="21"/>
                <w:highlight w:val="none"/>
                <w:lang w:val="en-US" w:eastAsia="zh-CN"/>
              </w:rPr>
            </w:pPr>
            <w:r>
              <w:rPr>
                <w:rFonts w:hint="eastAsia"/>
                <w:b/>
                <w:bCs/>
                <w:color w:val="auto"/>
                <w:sz w:val="21"/>
                <w:szCs w:val="21"/>
                <w:highlight w:val="none"/>
                <w:lang w:eastAsia="zh-CN"/>
              </w:rPr>
              <w:t>图</w:t>
            </w:r>
            <w:r>
              <w:rPr>
                <w:rFonts w:hint="eastAsia"/>
                <w:b/>
                <w:bCs/>
                <w:color w:val="auto"/>
                <w:sz w:val="21"/>
                <w:szCs w:val="21"/>
                <w:highlight w:val="none"/>
                <w:lang w:val="en-US" w:eastAsia="zh-CN"/>
              </w:rPr>
              <w:t>2.2-1 施工期工艺流程图及排污环节</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eastAsia="宋体" w:cs="Times New Roman"/>
                <w:b/>
                <w:bCs/>
                <w:color w:val="auto"/>
                <w:sz w:val="24"/>
                <w:highlight w:val="none"/>
              </w:rPr>
            </w:pPr>
            <w:r>
              <w:rPr>
                <w:rFonts w:hint="eastAsia" w:cs="Times New Roman"/>
                <w:b/>
                <w:bCs/>
                <w:color w:val="auto"/>
                <w:sz w:val="24"/>
                <w:highlight w:val="none"/>
                <w:lang w:val="en-US" w:eastAsia="zh-CN"/>
              </w:rPr>
              <w:t>2.2.2</w:t>
            </w:r>
            <w:r>
              <w:rPr>
                <w:rFonts w:hint="default" w:ascii="Times New Roman" w:hAnsi="Times New Roman" w:eastAsia="宋体" w:cs="Times New Roman"/>
                <w:b/>
                <w:bCs/>
                <w:color w:val="auto"/>
                <w:sz w:val="24"/>
                <w:highlight w:val="none"/>
              </w:rPr>
              <w:t>运营期生产工艺</w:t>
            </w:r>
          </w:p>
          <w:p>
            <w:pPr>
              <w:keepNext w:val="0"/>
              <w:keepLines w:val="0"/>
              <w:pageBreakBefore w:val="0"/>
              <w:widowControl w:val="0"/>
              <w:numPr>
                <w:ilvl w:val="0"/>
                <w:numId w:val="3"/>
              </w:numPr>
              <w:kinsoku/>
              <w:wordWrap/>
              <w:overflowPunct/>
              <w:topLinePunct w:val="0"/>
              <w:autoSpaceDE/>
              <w:autoSpaceDN/>
              <w:bidi w:val="0"/>
              <w:adjustRightInd/>
              <w:snapToGrid/>
              <w:spacing w:line="240" w:lineRule="auto"/>
              <w:ind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本项目生产工艺流程图详见图2</w:t>
            </w:r>
            <w:r>
              <w:rPr>
                <w:rFonts w:hint="eastAsia" w:cs="Times New Roman"/>
                <w:color w:val="auto"/>
                <w:sz w:val="24"/>
                <w:highlight w:val="none"/>
                <w:lang w:val="en-US" w:eastAsia="zh-CN"/>
              </w:rPr>
              <w:t>.2</w:t>
            </w:r>
            <w:r>
              <w:rPr>
                <w:rFonts w:hint="default" w:ascii="Times New Roman" w:hAnsi="Times New Roman" w:eastAsia="宋体" w:cs="Times New Roman"/>
                <w:color w:val="auto"/>
                <w:sz w:val="24"/>
                <w:highlight w:val="none"/>
              </w:rPr>
              <w:t>-</w:t>
            </w:r>
            <w:r>
              <w:rPr>
                <w:rFonts w:hint="eastAsia" w:cs="Times New Roman"/>
                <w:color w:val="auto"/>
                <w:sz w:val="24"/>
                <w:highlight w:val="none"/>
                <w:lang w:val="en-US" w:eastAsia="zh-CN"/>
              </w:rPr>
              <w:t>2</w:t>
            </w:r>
            <w:r>
              <w:rPr>
                <w:rFonts w:hint="default" w:ascii="Times New Roman" w:hAnsi="Times New Roman" w:eastAsia="宋体" w:cs="Times New Roman"/>
                <w:color w:val="auto"/>
                <w:sz w:val="24"/>
                <w:highlight w:val="none"/>
              </w:rPr>
              <w:t>。</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0" w:firstLineChars="0"/>
              <w:jc w:val="center"/>
              <w:textAlignment w:val="auto"/>
              <w:rPr>
                <w:rFonts w:hint="eastAsia"/>
                <w:color w:val="auto"/>
                <w:sz w:val="24"/>
                <w:szCs w:val="24"/>
                <w:highlight w:val="none"/>
                <w:lang w:val="en-US" w:eastAsia="zh-CN"/>
              </w:rPr>
            </w:pPr>
            <w:r>
              <w:rPr>
                <w:rFonts w:hint="eastAsia"/>
                <w:color w:val="auto"/>
                <w:sz w:val="24"/>
                <w:szCs w:val="24"/>
                <w:highlight w:val="none"/>
                <w:lang w:val="en-US" w:eastAsia="zh-CN"/>
              </w:rPr>
              <w:drawing>
                <wp:inline distT="0" distB="0" distL="114300" distR="114300">
                  <wp:extent cx="3828415" cy="5126355"/>
                  <wp:effectExtent l="0" t="0" r="0" b="0"/>
                  <wp:docPr id="24" name="E657119C-6982-421D-8BA7-E74DEB70A7D9-3" descr="C:/Users/Administrator/AppData/Local/Temp/wps.KSLtbxwps"/>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4" name="E657119C-6982-421D-8BA7-E74DEB70A7D9-3" descr="C:/Users/Administrator/AppData/Local/Temp/wps.KSLtbxwps"/>
                          <pic:cNvPicPr>
                            <a:picLocks noChangeAspect="true"/>
                          </pic:cNvPicPr>
                        </pic:nvPicPr>
                        <pic:blipFill>
                          <a:blip r:embed="rId14"/>
                          <a:stretch>
                            <a:fillRect/>
                          </a:stretch>
                        </pic:blipFill>
                        <pic:spPr>
                          <a:xfrm>
                            <a:off x="0" y="0"/>
                            <a:ext cx="3828415" cy="512635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421" w:firstLineChars="200"/>
              <w:jc w:val="center"/>
              <w:textAlignment w:val="auto"/>
              <w:rPr>
                <w:rFonts w:hint="eastAsia" w:cs="Times New Roman"/>
                <w:b/>
                <w:bCs/>
                <w:color w:val="auto"/>
                <w:sz w:val="24"/>
                <w:szCs w:val="24"/>
                <w:highlight w:val="none"/>
                <w:lang w:val="en-US" w:eastAsia="zh-CN"/>
              </w:rPr>
            </w:pPr>
            <w:r>
              <w:rPr>
                <w:rFonts w:hint="eastAsia"/>
                <w:b/>
                <w:bCs/>
                <w:color w:val="auto"/>
                <w:sz w:val="21"/>
                <w:szCs w:val="21"/>
                <w:highlight w:val="none"/>
                <w:lang w:eastAsia="zh-CN"/>
              </w:rPr>
              <w:t>图</w:t>
            </w:r>
            <w:r>
              <w:rPr>
                <w:rFonts w:hint="eastAsia"/>
                <w:b/>
                <w:bCs/>
                <w:color w:val="auto"/>
                <w:sz w:val="21"/>
                <w:szCs w:val="21"/>
                <w:highlight w:val="none"/>
                <w:lang w:val="en-US" w:eastAsia="zh-CN"/>
              </w:rPr>
              <w:t>2.2-2 运营期工艺流程图及排污环节</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1" w:firstLineChars="200"/>
              <w:jc w:val="both"/>
              <w:textAlignment w:val="auto"/>
              <w:rPr>
                <w:rFonts w:hint="default"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w:t>
            </w:r>
            <w:r>
              <w:rPr>
                <w:rFonts w:hint="eastAsia" w:ascii="Times New Roman" w:hAnsi="Times New Roman" w:eastAsia="宋体" w:cs="Times New Roman"/>
                <w:b/>
                <w:bCs/>
                <w:color w:val="auto"/>
                <w:sz w:val="24"/>
                <w:szCs w:val="24"/>
                <w:highlight w:val="none"/>
                <w:lang w:val="en-US" w:eastAsia="zh-CN"/>
              </w:rPr>
              <w:t>铸造</w:t>
            </w:r>
            <w:r>
              <w:rPr>
                <w:rFonts w:hint="default" w:ascii="Times New Roman" w:hAnsi="Times New Roman" w:eastAsia="宋体" w:cs="Times New Roman"/>
                <w:b/>
                <w:bCs/>
                <w:color w:val="auto"/>
                <w:sz w:val="24"/>
                <w:szCs w:val="24"/>
                <w:highlight w:val="none"/>
                <w:lang w:val="en-US" w:eastAsia="zh-CN"/>
              </w:rPr>
              <w:t>工艺流程简述</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（1）熔化</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项目使用电阻炉将外购铝锭原料加热至熔化，形成</w:t>
            </w:r>
            <w:r>
              <w:rPr>
                <w:rFonts w:hint="eastAsia" w:cs="Times New Roman"/>
                <w:color w:val="auto"/>
                <w:sz w:val="24"/>
                <w:szCs w:val="24"/>
                <w:highlight w:val="none"/>
                <w:lang w:val="en-US" w:eastAsia="zh-CN"/>
              </w:rPr>
              <w:t>铝水</w:t>
            </w:r>
            <w:r>
              <w:rPr>
                <w:rFonts w:hint="eastAsia" w:ascii="Times New Roman" w:hAnsi="Times New Roman" w:eastAsia="宋体" w:cs="Times New Roman"/>
                <w:color w:val="auto"/>
                <w:sz w:val="24"/>
                <w:szCs w:val="24"/>
                <w:highlight w:val="none"/>
                <w:lang w:val="en-US" w:eastAsia="zh-CN"/>
              </w:rPr>
              <w:t>熔液。加热至工艺要求的温度（</w:t>
            </w:r>
            <w:r>
              <w:rPr>
                <w:rFonts w:hint="eastAsia" w:cs="Times New Roman"/>
                <w:color w:val="auto"/>
                <w:sz w:val="24"/>
                <w:szCs w:val="24"/>
                <w:highlight w:val="none"/>
                <w:lang w:val="en-US" w:eastAsia="zh-CN"/>
              </w:rPr>
              <w:t>7</w:t>
            </w:r>
            <w:r>
              <w:rPr>
                <w:rFonts w:hint="eastAsia" w:ascii="Times New Roman" w:hAnsi="Times New Roman" w:eastAsia="宋体" w:cs="Times New Roman"/>
                <w:color w:val="auto"/>
                <w:sz w:val="24"/>
                <w:szCs w:val="24"/>
                <w:highlight w:val="none"/>
                <w:lang w:val="en-US" w:eastAsia="zh-CN"/>
              </w:rPr>
              <w:t>50</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左右），每炉熔炼时间约60min。此工序会有</w:t>
            </w:r>
            <w:r>
              <w:rPr>
                <w:rFonts w:hint="eastAsia" w:cs="Times New Roman"/>
                <w:color w:val="auto"/>
                <w:sz w:val="24"/>
                <w:szCs w:val="24"/>
                <w:highlight w:val="none"/>
                <w:lang w:val="en-US" w:eastAsia="zh-CN"/>
              </w:rPr>
              <w:t>熔化</w:t>
            </w:r>
            <w:r>
              <w:rPr>
                <w:rFonts w:hint="eastAsia" w:ascii="Times New Roman" w:hAnsi="Times New Roman" w:eastAsia="宋体" w:cs="Times New Roman"/>
                <w:color w:val="auto"/>
                <w:sz w:val="24"/>
                <w:szCs w:val="24"/>
                <w:highlight w:val="none"/>
                <w:lang w:val="en-US" w:eastAsia="zh-CN"/>
              </w:rPr>
              <w:t>废气</w:t>
            </w:r>
            <w:r>
              <w:rPr>
                <w:rFonts w:hint="eastAsia" w:cs="Times New Roman"/>
                <w:color w:val="auto"/>
                <w:sz w:val="24"/>
                <w:szCs w:val="24"/>
                <w:highlight w:val="none"/>
                <w:lang w:val="en-US" w:eastAsia="zh-CN"/>
              </w:rPr>
              <w:t>G1</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噪声N1、铝灰渣S1</w:t>
            </w:r>
            <w:r>
              <w:rPr>
                <w:rFonts w:hint="eastAsia" w:ascii="Times New Roman" w:hAnsi="Times New Roman" w:eastAsia="宋体" w:cs="Times New Roman"/>
                <w:color w:val="auto"/>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压</w:t>
            </w:r>
            <w:r>
              <w:rPr>
                <w:rFonts w:hint="eastAsia" w:ascii="Times New Roman" w:hAnsi="Times New Roman" w:eastAsia="宋体" w:cs="Times New Roman"/>
                <w:color w:val="auto"/>
                <w:sz w:val="24"/>
                <w:szCs w:val="24"/>
                <w:highlight w:val="none"/>
                <w:lang w:val="en-US" w:eastAsia="zh-CN"/>
              </w:rPr>
              <w:t>铸</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将熔化的铝水注入1800千牛卧式冷室压铸机</w:t>
            </w:r>
            <w:r>
              <w:rPr>
                <w:rFonts w:hint="eastAsia" w:ascii="Times New Roman" w:hAnsi="Times New Roman" w:eastAsia="宋体" w:cs="Times New Roman"/>
                <w:color w:val="auto"/>
                <w:sz w:val="24"/>
                <w:szCs w:val="24"/>
                <w:highlight w:val="none"/>
                <w:lang w:val="en-US" w:eastAsia="zh-CN"/>
              </w:rPr>
              <w:t>，由压射冲头高速推动金属液经浇道充填闭合模具型腔，在高压下保压凝固。模具表面需喷涂脱模剂。此工序产生压铸废气G</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（脱模剂VOCs及烟尘</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和</w:t>
            </w:r>
            <w:r>
              <w:rPr>
                <w:rFonts w:hint="eastAsia" w:cs="Times New Roman"/>
                <w:color w:val="auto"/>
                <w:sz w:val="24"/>
                <w:szCs w:val="24"/>
                <w:highlight w:val="none"/>
                <w:lang w:val="en-US" w:eastAsia="zh-CN"/>
              </w:rPr>
              <w:t>噪声N2，冷却系统定排水W1</w:t>
            </w:r>
            <w:r>
              <w:rPr>
                <w:rFonts w:hint="eastAsia" w:ascii="Times New Roman" w:hAnsi="Times New Roman" w:eastAsia="宋体" w:cs="Times New Roman"/>
                <w:color w:val="auto"/>
                <w:sz w:val="24"/>
                <w:szCs w:val="24"/>
                <w:highlight w:val="none"/>
                <w:lang w:val="en-US" w:eastAsia="zh-CN"/>
              </w:rPr>
              <w:t>。</w:t>
            </w:r>
          </w:p>
          <w:p>
            <w:pPr>
              <w:keepNext w:val="0"/>
              <w:keepLines w:val="0"/>
              <w:pageBreakBefore w:val="0"/>
              <w:widowControl w:val="0"/>
              <w:numPr>
                <w:ilvl w:val="0"/>
                <w:numId w:val="4"/>
              </w:numPr>
              <w:kinsoku/>
              <w:wordWrap/>
              <w:overflowPunct/>
              <w:topLinePunct w:val="0"/>
              <w:autoSpaceDE/>
              <w:autoSpaceDN/>
              <w:bidi w:val="0"/>
              <w:adjustRightInd w:val="0"/>
              <w:snapToGrid w:val="0"/>
              <w:spacing w:line="360" w:lineRule="auto"/>
              <w:ind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外观检验</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对压铸好的铸件进行外观检验，不合格产品重新回炉熔化，合格产品进行下一步去水口工序。此工序产生固废S2。</w:t>
            </w:r>
          </w:p>
          <w:p>
            <w:pPr>
              <w:keepNext w:val="0"/>
              <w:keepLines w:val="0"/>
              <w:pageBreakBefore w:val="0"/>
              <w:widowControl w:val="0"/>
              <w:numPr>
                <w:ilvl w:val="0"/>
                <w:numId w:val="4"/>
              </w:numPr>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去水口</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将铸件交口多余部分用锯床切割掉，此工序产生去水口废料S3（回炉利用），切割粉尘G3及噪声N3。</w:t>
            </w:r>
          </w:p>
          <w:p>
            <w:pPr>
              <w:keepNext w:val="0"/>
              <w:keepLines w:val="0"/>
              <w:pageBreakBefore w:val="0"/>
              <w:widowControl w:val="0"/>
              <w:numPr>
                <w:ilvl w:val="0"/>
                <w:numId w:val="4"/>
              </w:numPr>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抛丸</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cs="Times New Roman"/>
                <w:color w:val="auto"/>
                <w:sz w:val="24"/>
                <w:szCs w:val="24"/>
                <w:highlight w:val="none"/>
                <w:lang w:val="en-US" w:eastAsia="zh-CN"/>
              </w:rPr>
            </w:pPr>
            <w:r>
              <w:rPr>
                <w:rFonts w:ascii="瀹嬩綋" w:hAnsi="瀹嬩綋" w:eastAsia="瀹嬩綋" w:cs="瀹嬩綋"/>
                <w:color w:val="auto"/>
                <w:kern w:val="0"/>
                <w:sz w:val="24"/>
                <w:szCs w:val="24"/>
                <w:highlight w:val="none"/>
                <w:lang w:val="en-US" w:eastAsia="zh-CN" w:bidi="ar"/>
              </w:rPr>
              <w:t>使用抛丸机，通过高速抛射钢丸撞击铸件表面，</w:t>
            </w:r>
            <w:r>
              <w:rPr>
                <w:rFonts w:hint="eastAsia" w:ascii="瀹嬩綋" w:hAnsi="瀹嬩綋" w:eastAsia="瀹嬩綋" w:cs="瀹嬩綋"/>
                <w:color w:val="auto"/>
                <w:kern w:val="0"/>
                <w:sz w:val="24"/>
                <w:szCs w:val="24"/>
                <w:highlight w:val="none"/>
                <w:lang w:val="en-US" w:eastAsia="zh-CN" w:bidi="ar"/>
              </w:rPr>
              <w:t>使其表面粗糙干净，为方便后续喷涂覆粉做准备</w:t>
            </w:r>
            <w:r>
              <w:rPr>
                <w:rFonts w:hint="default" w:ascii="瀹嬩綋" w:hAnsi="瀹嬩綋" w:eastAsia="瀹嬩綋" w:cs="瀹嬩綋"/>
                <w:color w:val="auto"/>
                <w:kern w:val="0"/>
                <w:sz w:val="24"/>
                <w:szCs w:val="24"/>
                <w:highlight w:val="none"/>
                <w:lang w:val="en-US" w:eastAsia="zh-CN" w:bidi="ar"/>
              </w:rPr>
              <w:t>。此工序产生抛丸粉尘</w:t>
            </w:r>
            <w:r>
              <w:rPr>
                <w:rFonts w:hint="default" w:ascii="Times New Roman" w:hAnsi="Times New Roman" w:eastAsia="宋体" w:cs="Times New Roman"/>
                <w:color w:val="auto"/>
                <w:kern w:val="0"/>
                <w:sz w:val="24"/>
                <w:szCs w:val="24"/>
                <w:highlight w:val="none"/>
                <w:lang w:val="en-US" w:eastAsia="zh-CN" w:bidi="ar"/>
              </w:rPr>
              <w:t>G</w:t>
            </w:r>
            <w:r>
              <w:rPr>
                <w:rFonts w:hint="eastAsia" w:cs="Times New Roman"/>
                <w:color w:val="auto"/>
                <w:kern w:val="0"/>
                <w:sz w:val="24"/>
                <w:szCs w:val="24"/>
                <w:highlight w:val="none"/>
                <w:lang w:val="en-US" w:eastAsia="zh-CN" w:bidi="ar"/>
              </w:rPr>
              <w:t>4</w:t>
            </w:r>
            <w:r>
              <w:rPr>
                <w:rFonts w:hint="default" w:ascii="瀹嬩綋" w:hAnsi="瀹嬩綋" w:eastAsia="瀹嬩綋" w:cs="瀹嬩綋"/>
                <w:color w:val="auto"/>
                <w:kern w:val="0"/>
                <w:sz w:val="24"/>
                <w:szCs w:val="24"/>
                <w:highlight w:val="none"/>
                <w:lang w:val="en-US" w:eastAsia="zh-CN" w:bidi="ar"/>
              </w:rPr>
              <w:t>、废钢丸</w:t>
            </w:r>
            <w:r>
              <w:rPr>
                <w:rFonts w:hint="default" w:ascii="Times New Roman" w:hAnsi="Times New Roman" w:eastAsia="宋体" w:cs="Times New Roman"/>
                <w:color w:val="auto"/>
                <w:kern w:val="0"/>
                <w:sz w:val="24"/>
                <w:szCs w:val="24"/>
                <w:highlight w:val="none"/>
                <w:lang w:val="en-US" w:eastAsia="zh-CN" w:bidi="ar"/>
              </w:rPr>
              <w:t>S</w:t>
            </w:r>
            <w:r>
              <w:rPr>
                <w:rFonts w:hint="eastAsia" w:cs="Times New Roman"/>
                <w:color w:val="auto"/>
                <w:kern w:val="0"/>
                <w:sz w:val="24"/>
                <w:szCs w:val="24"/>
                <w:highlight w:val="none"/>
                <w:lang w:val="en-US" w:eastAsia="zh-CN" w:bidi="ar"/>
              </w:rPr>
              <w:t>4</w:t>
            </w:r>
            <w:r>
              <w:rPr>
                <w:rFonts w:hint="default" w:ascii="瀹嬩綋" w:hAnsi="瀹嬩綋" w:eastAsia="瀹嬩綋" w:cs="瀹嬩綋"/>
                <w:color w:val="auto"/>
                <w:kern w:val="0"/>
                <w:sz w:val="24"/>
                <w:szCs w:val="24"/>
                <w:highlight w:val="none"/>
                <w:lang w:val="en-US" w:eastAsia="zh-CN" w:bidi="ar"/>
              </w:rPr>
              <w:t>、噪声</w:t>
            </w:r>
            <w:r>
              <w:rPr>
                <w:rFonts w:hint="default" w:ascii="Times New Roman" w:hAnsi="Times New Roman" w:eastAsia="宋体" w:cs="Times New Roman"/>
                <w:color w:val="auto"/>
                <w:kern w:val="0"/>
                <w:sz w:val="24"/>
                <w:szCs w:val="24"/>
                <w:highlight w:val="none"/>
                <w:lang w:val="en-US" w:eastAsia="zh-CN" w:bidi="ar"/>
              </w:rPr>
              <w:t>N</w:t>
            </w:r>
            <w:r>
              <w:rPr>
                <w:rFonts w:hint="eastAsia" w:cs="Times New Roman"/>
                <w:color w:val="auto"/>
                <w:kern w:val="0"/>
                <w:sz w:val="24"/>
                <w:szCs w:val="24"/>
                <w:highlight w:val="none"/>
                <w:lang w:val="en-US" w:eastAsia="zh-CN" w:bidi="ar"/>
              </w:rPr>
              <w:t>4</w:t>
            </w:r>
            <w:r>
              <w:rPr>
                <w:rFonts w:hint="default" w:ascii="瀹嬩綋" w:hAnsi="瀹嬩綋" w:eastAsia="瀹嬩綋" w:cs="瀹嬩綋"/>
                <w:color w:val="auto"/>
                <w:kern w:val="0"/>
                <w:sz w:val="24"/>
                <w:szCs w:val="24"/>
                <w:highlight w:val="none"/>
                <w:lang w:val="en-US" w:eastAsia="zh-CN" w:bidi="ar"/>
              </w:rPr>
              <w:t>。</w:t>
            </w:r>
          </w:p>
          <w:p>
            <w:pPr>
              <w:keepNext w:val="0"/>
              <w:keepLines w:val="0"/>
              <w:pageBreakBefore w:val="0"/>
              <w:widowControl w:val="0"/>
              <w:numPr>
                <w:ilvl w:val="0"/>
                <w:numId w:val="4"/>
              </w:numPr>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机械加工（车床加工、锯床加工）</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将抛丸后的铸件通过车床、锯床进行</w:t>
            </w:r>
            <w:r>
              <w:rPr>
                <w:rFonts w:ascii="瀹嬩綋" w:hAnsi="瀹嬩綋" w:eastAsia="瀹嬩綋" w:cs="瀹嬩綋"/>
                <w:color w:val="auto"/>
                <w:kern w:val="0"/>
                <w:sz w:val="24"/>
                <w:szCs w:val="24"/>
                <w:highlight w:val="none"/>
                <w:lang w:val="en-US" w:eastAsia="zh-CN" w:bidi="ar"/>
              </w:rPr>
              <w:t>精</w:t>
            </w:r>
            <w:r>
              <w:rPr>
                <w:rFonts w:hint="default" w:ascii="瀹嬩綋" w:hAnsi="瀹嬩綋" w:eastAsia="瀹嬩綋" w:cs="瀹嬩綋"/>
                <w:color w:val="auto"/>
                <w:kern w:val="0"/>
                <w:sz w:val="24"/>
                <w:szCs w:val="24"/>
                <w:highlight w:val="none"/>
                <w:lang w:val="en-US" w:eastAsia="zh-CN" w:bidi="ar"/>
              </w:rPr>
              <w:t>加工处理</w:t>
            </w:r>
            <w:r>
              <w:rPr>
                <w:rFonts w:hint="eastAsia" w:ascii="瀹嬩綋" w:hAnsi="瀹嬩綋" w:eastAsia="瀹嬩綋" w:cs="瀹嬩綋"/>
                <w:color w:val="auto"/>
                <w:kern w:val="0"/>
                <w:sz w:val="24"/>
                <w:szCs w:val="24"/>
                <w:highlight w:val="none"/>
                <w:lang w:val="en-US" w:eastAsia="zh-CN" w:bidi="ar"/>
              </w:rPr>
              <w:t>，</w:t>
            </w:r>
            <w:r>
              <w:rPr>
                <w:rFonts w:hint="eastAsia" w:cs="Times New Roman"/>
                <w:color w:val="auto"/>
                <w:sz w:val="24"/>
                <w:szCs w:val="24"/>
                <w:highlight w:val="none"/>
                <w:lang w:val="en-US" w:eastAsia="zh-CN"/>
              </w:rPr>
              <w:t>满足装配尺寸</w:t>
            </w:r>
            <w:r>
              <w:rPr>
                <w:rFonts w:hint="default" w:ascii="瀹嬩綋" w:hAnsi="瀹嬩綋" w:eastAsia="瀹嬩綋" w:cs="瀹嬩綋"/>
                <w:color w:val="auto"/>
                <w:kern w:val="0"/>
                <w:sz w:val="24"/>
                <w:szCs w:val="24"/>
                <w:highlight w:val="none"/>
                <w:lang w:val="en-US" w:eastAsia="zh-CN" w:bidi="ar"/>
              </w:rPr>
              <w:t>，以达到客户需求。此过程产</w:t>
            </w:r>
            <w:r>
              <w:rPr>
                <w:rFonts w:hint="eastAsia" w:ascii="Times New Roman" w:hAnsi="Times New Roman" w:eastAsia="瀹嬩綋" w:cs="Times New Roman"/>
                <w:color w:val="auto"/>
                <w:kern w:val="0"/>
                <w:sz w:val="24"/>
                <w:szCs w:val="24"/>
                <w:highlight w:val="none"/>
                <w:lang w:val="en-US" w:eastAsia="zh-CN" w:bidi="ar"/>
              </w:rPr>
              <w:t>废切削液</w:t>
            </w:r>
            <w:r>
              <w:rPr>
                <w:rFonts w:hint="default" w:ascii="Times New Roman" w:hAnsi="Times New Roman" w:eastAsia="瀹嬩綋" w:cs="Times New Roman"/>
                <w:color w:val="auto"/>
                <w:kern w:val="0"/>
                <w:sz w:val="24"/>
                <w:szCs w:val="24"/>
                <w:highlight w:val="none"/>
                <w:lang w:val="en-US" w:eastAsia="zh-CN" w:bidi="ar"/>
              </w:rPr>
              <w:t>S</w:t>
            </w:r>
            <w:r>
              <w:rPr>
                <w:rFonts w:hint="eastAsia" w:eastAsia="瀹嬩綋" w:cs="Times New Roman"/>
                <w:color w:val="auto"/>
                <w:kern w:val="0"/>
                <w:sz w:val="24"/>
                <w:szCs w:val="24"/>
                <w:highlight w:val="none"/>
                <w:lang w:val="en-US" w:eastAsia="zh-CN" w:bidi="ar"/>
              </w:rPr>
              <w:t>5、S6、金属屑S7、S8</w:t>
            </w:r>
            <w:r>
              <w:rPr>
                <w:rFonts w:hint="eastAsia" w:ascii="Times New Roman" w:hAnsi="Times New Roman" w:eastAsia="瀹嬩綋" w:cs="Times New Roman"/>
                <w:color w:val="auto"/>
                <w:kern w:val="0"/>
                <w:sz w:val="24"/>
                <w:szCs w:val="24"/>
                <w:highlight w:val="none"/>
                <w:lang w:val="en-US" w:eastAsia="zh-CN" w:bidi="ar"/>
              </w:rPr>
              <w:t>和</w:t>
            </w:r>
            <w:r>
              <w:rPr>
                <w:rFonts w:hint="default" w:ascii="瀹嬩綋" w:hAnsi="瀹嬩綋" w:eastAsia="瀹嬩綋" w:cs="瀹嬩綋"/>
                <w:color w:val="auto"/>
                <w:kern w:val="0"/>
                <w:sz w:val="24"/>
                <w:szCs w:val="24"/>
                <w:highlight w:val="none"/>
                <w:lang w:val="en-US" w:eastAsia="zh-CN" w:bidi="ar"/>
              </w:rPr>
              <w:t>噪声</w:t>
            </w:r>
            <w:r>
              <w:rPr>
                <w:rFonts w:hint="default" w:ascii="Times New Roman" w:hAnsi="Times New Roman" w:eastAsia="宋体" w:cs="Times New Roman"/>
                <w:color w:val="auto"/>
                <w:kern w:val="0"/>
                <w:sz w:val="24"/>
                <w:szCs w:val="24"/>
                <w:highlight w:val="none"/>
                <w:lang w:val="en-US" w:eastAsia="zh-CN" w:bidi="ar"/>
              </w:rPr>
              <w:t>N</w:t>
            </w:r>
            <w:r>
              <w:rPr>
                <w:rFonts w:hint="eastAsia" w:cs="Times New Roman"/>
                <w:color w:val="auto"/>
                <w:kern w:val="0"/>
                <w:sz w:val="24"/>
                <w:szCs w:val="24"/>
                <w:highlight w:val="none"/>
                <w:lang w:val="en-US" w:eastAsia="zh-CN" w:bidi="ar"/>
              </w:rPr>
              <w:t>5、N6</w:t>
            </w:r>
            <w:r>
              <w:rPr>
                <w:rFonts w:hint="default" w:ascii="瀹嬩綋" w:hAnsi="瀹嬩綋" w:eastAsia="瀹嬩綋" w:cs="瀹嬩綋"/>
                <w:color w:val="auto"/>
                <w:kern w:val="0"/>
                <w:sz w:val="24"/>
                <w:szCs w:val="24"/>
                <w:highlight w:val="none"/>
                <w:lang w:val="en-US" w:eastAsia="zh-CN" w:bidi="ar"/>
              </w:rPr>
              <w:t>。</w:t>
            </w:r>
          </w:p>
          <w:p>
            <w:pPr>
              <w:keepNext w:val="0"/>
              <w:keepLines w:val="0"/>
              <w:pageBreakBefore w:val="0"/>
              <w:widowControl w:val="0"/>
              <w:numPr>
                <w:ilvl w:val="0"/>
                <w:numId w:val="4"/>
              </w:numPr>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喷漆房内（静电喷涂、烘干）</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按照客户要求铸件需要</w:t>
            </w:r>
            <w:r>
              <w:rPr>
                <w:rFonts w:hint="eastAsia" w:cs="Times New Roman"/>
                <w:color w:val="auto"/>
                <w:sz w:val="24"/>
                <w:szCs w:val="24"/>
                <w:highlight w:val="none"/>
                <w:lang w:val="en-US" w:eastAsia="zh-CN"/>
              </w:rPr>
              <w:t>在</w:t>
            </w:r>
            <w:r>
              <w:rPr>
                <w:rFonts w:hint="eastAsia" w:ascii="Times New Roman" w:hAnsi="Times New Roman" w:eastAsia="宋体" w:cs="Times New Roman"/>
                <w:color w:val="auto"/>
                <w:sz w:val="24"/>
                <w:szCs w:val="24"/>
                <w:highlight w:val="none"/>
                <w:lang w:val="en-US" w:eastAsia="zh-CN"/>
              </w:rPr>
              <w:t>表面</w:t>
            </w:r>
            <w:r>
              <w:rPr>
                <w:rFonts w:hint="eastAsia" w:cs="Times New Roman"/>
                <w:color w:val="auto"/>
                <w:sz w:val="24"/>
                <w:szCs w:val="24"/>
                <w:highlight w:val="none"/>
                <w:lang w:val="en-US" w:eastAsia="zh-CN"/>
              </w:rPr>
              <w:t>进行</w:t>
            </w:r>
            <w:r>
              <w:rPr>
                <w:rFonts w:hint="eastAsia" w:ascii="Times New Roman" w:hAnsi="Times New Roman" w:eastAsia="宋体" w:cs="Times New Roman"/>
                <w:color w:val="auto"/>
                <w:sz w:val="24"/>
                <w:szCs w:val="24"/>
                <w:highlight w:val="none"/>
                <w:lang w:val="en-US" w:eastAsia="zh-CN"/>
              </w:rPr>
              <w:t>喷塑处理，本项目塑料粉经加热喷涂于铸件表面</w:t>
            </w:r>
            <w:r>
              <w:rPr>
                <w:rFonts w:hint="eastAsia" w:cs="Times New Roman"/>
                <w:color w:val="auto"/>
                <w:sz w:val="24"/>
                <w:szCs w:val="24"/>
                <w:highlight w:val="none"/>
                <w:lang w:val="en-US" w:eastAsia="zh-CN"/>
              </w:rPr>
              <w:t>，此工序产生喷涂粉尘G5和噪声N6；</w:t>
            </w:r>
            <w:r>
              <w:rPr>
                <w:rFonts w:hint="eastAsia" w:ascii="Times New Roman" w:hAnsi="Times New Roman" w:eastAsia="宋体" w:cs="Times New Roman"/>
                <w:color w:val="auto"/>
                <w:sz w:val="24"/>
                <w:szCs w:val="24"/>
                <w:highlight w:val="none"/>
                <w:lang w:val="en-US" w:eastAsia="zh-CN"/>
              </w:rPr>
              <w:t>喷漆后</w:t>
            </w:r>
            <w:r>
              <w:rPr>
                <w:rFonts w:hint="eastAsia" w:cs="Times New Roman"/>
                <w:color w:val="auto"/>
                <w:sz w:val="24"/>
                <w:szCs w:val="24"/>
                <w:highlight w:val="none"/>
                <w:lang w:val="en-US" w:eastAsia="zh-CN"/>
              </w:rPr>
              <w:t>通过</w:t>
            </w:r>
            <w:r>
              <w:rPr>
                <w:rFonts w:hint="eastAsia" w:ascii="Times New Roman" w:hAnsi="Times New Roman" w:eastAsia="宋体" w:cs="Times New Roman"/>
                <w:color w:val="auto"/>
                <w:sz w:val="24"/>
                <w:szCs w:val="24"/>
                <w:highlight w:val="none"/>
                <w:lang w:val="en-US" w:eastAsia="zh-CN"/>
              </w:rPr>
              <w:t>电</w:t>
            </w:r>
            <w:r>
              <w:rPr>
                <w:rFonts w:hint="eastAsia" w:cs="Times New Roman"/>
                <w:color w:val="auto"/>
                <w:sz w:val="24"/>
                <w:szCs w:val="24"/>
                <w:highlight w:val="none"/>
                <w:lang w:val="en-US" w:eastAsia="zh-CN"/>
              </w:rPr>
              <w:t>加热到200℃</w:t>
            </w:r>
            <w:r>
              <w:rPr>
                <w:rFonts w:hint="eastAsia" w:ascii="Times New Roman" w:hAnsi="Times New Roman" w:eastAsia="宋体" w:cs="Times New Roman"/>
                <w:color w:val="auto"/>
                <w:sz w:val="24"/>
                <w:szCs w:val="24"/>
                <w:highlight w:val="none"/>
                <w:lang w:val="en-US" w:eastAsia="zh-CN"/>
              </w:rPr>
              <w:t>对</w:t>
            </w:r>
            <w:r>
              <w:rPr>
                <w:rFonts w:hint="eastAsia" w:cs="Times New Roman"/>
                <w:color w:val="auto"/>
                <w:sz w:val="24"/>
                <w:szCs w:val="24"/>
                <w:highlight w:val="none"/>
                <w:lang w:val="en-US" w:eastAsia="zh-CN"/>
              </w:rPr>
              <w:t>铸件</w:t>
            </w:r>
            <w:r>
              <w:rPr>
                <w:rFonts w:hint="eastAsia" w:ascii="Times New Roman" w:hAnsi="Times New Roman" w:eastAsia="宋体" w:cs="Times New Roman"/>
                <w:color w:val="auto"/>
                <w:sz w:val="24"/>
                <w:szCs w:val="24"/>
                <w:highlight w:val="none"/>
                <w:lang w:val="en-US" w:eastAsia="zh-CN"/>
              </w:rPr>
              <w:t>进行烘干</w:t>
            </w:r>
            <w:r>
              <w:rPr>
                <w:rFonts w:hint="eastAsia" w:cs="Times New Roman"/>
                <w:color w:val="auto"/>
                <w:sz w:val="24"/>
                <w:szCs w:val="24"/>
                <w:highlight w:val="none"/>
                <w:lang w:val="en-US" w:eastAsia="zh-CN"/>
              </w:rPr>
              <w:t>，烘干后的铸件进入半成品库。烘干在喷漆房内的烘干室进行，喷塑、烘干均在喷涂区内进行。烘干产生废气G6</w:t>
            </w:r>
            <w:r>
              <w:rPr>
                <w:rFonts w:hint="eastAsia" w:ascii="Times New Roman" w:hAnsi="Times New Roman" w:eastAsia="宋体" w:cs="Times New Roman"/>
                <w:color w:val="auto"/>
                <w:sz w:val="24"/>
                <w:szCs w:val="24"/>
                <w:highlight w:val="none"/>
                <w:lang w:val="en-US" w:eastAsia="zh-CN"/>
              </w:rPr>
              <w:t>（VOCs</w:t>
            </w:r>
            <w:r>
              <w:rPr>
                <w:rFonts w:hint="eastAsia" w:cs="Times New Roman"/>
                <w:color w:val="auto"/>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8</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装配</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将做好的零部件组装成客户需要的成品后进入成品库。</w:t>
            </w:r>
          </w:p>
          <w:p>
            <w:pPr>
              <w:keepNext w:val="0"/>
              <w:keepLines w:val="0"/>
              <w:pageBreakBefore w:val="0"/>
              <w:widowControl w:val="0"/>
              <w:kinsoku/>
              <w:wordWrap/>
              <w:overflowPunct/>
              <w:topLinePunct w:val="0"/>
              <w:autoSpaceDE/>
              <w:autoSpaceDN/>
              <w:bidi w:val="0"/>
              <w:adjustRightInd/>
              <w:snapToGrid/>
              <w:spacing w:line="360" w:lineRule="auto"/>
              <w:ind w:firstLine="481" w:firstLineChars="200"/>
              <w:textAlignment w:val="auto"/>
              <w:rPr>
                <w:rFonts w:hint="eastAsia" w:cs="Times New Roman"/>
                <w:b/>
                <w:bCs/>
                <w:color w:val="auto"/>
                <w:sz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1" w:firstLineChars="200"/>
              <w:textAlignment w:val="auto"/>
              <w:rPr>
                <w:rFonts w:hint="eastAsia" w:cs="Times New Roman"/>
                <w:b/>
                <w:bCs/>
                <w:color w:val="auto"/>
                <w:sz w:val="24"/>
                <w:highlight w:val="none"/>
                <w:lang w:val="en-US" w:eastAsia="zh-CN"/>
              </w:rPr>
            </w:pPr>
          </w:p>
          <w:p>
            <w:pPr>
              <w:pStyle w:val="2"/>
              <w:rPr>
                <w:rFonts w:hint="eastAsia"/>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1" w:firstLineChars="200"/>
              <w:textAlignment w:val="auto"/>
              <w:rPr>
                <w:rFonts w:hint="default" w:ascii="Times New Roman" w:hAnsi="Times New Roman" w:eastAsia="宋体" w:cs="Times New Roman"/>
                <w:b/>
                <w:bCs/>
                <w:color w:val="auto"/>
                <w:sz w:val="24"/>
                <w:highlight w:val="none"/>
              </w:rPr>
            </w:pPr>
            <w:r>
              <w:rPr>
                <w:rFonts w:hint="eastAsia" w:cs="Times New Roman"/>
                <w:b/>
                <w:bCs/>
                <w:color w:val="auto"/>
                <w:sz w:val="24"/>
                <w:highlight w:val="none"/>
                <w:lang w:val="en-US" w:eastAsia="zh-CN"/>
              </w:rPr>
              <w:t>3、</w:t>
            </w:r>
            <w:r>
              <w:rPr>
                <w:rFonts w:hint="default" w:ascii="Times New Roman" w:hAnsi="Times New Roman" w:eastAsia="宋体" w:cs="Times New Roman"/>
                <w:b/>
                <w:bCs/>
                <w:color w:val="auto"/>
                <w:sz w:val="24"/>
                <w:highlight w:val="none"/>
              </w:rPr>
              <w:t>本项目运营期污染源及污染因子汇总见下表。</w:t>
            </w:r>
          </w:p>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表2</w:t>
            </w:r>
            <w:r>
              <w:rPr>
                <w:rFonts w:hint="eastAsia" w:cs="Times New Roman"/>
                <w:b/>
                <w:bCs/>
                <w:color w:val="auto"/>
                <w:sz w:val="21"/>
                <w:szCs w:val="21"/>
                <w:highlight w:val="none"/>
                <w:lang w:val="en-US" w:eastAsia="zh-CN"/>
              </w:rPr>
              <w:t>.2</w:t>
            </w:r>
            <w:r>
              <w:rPr>
                <w:rFonts w:hint="default" w:ascii="Times New Roman" w:hAnsi="Times New Roman" w:eastAsia="宋体" w:cs="Times New Roman"/>
                <w:b/>
                <w:bCs/>
                <w:color w:val="auto"/>
                <w:sz w:val="21"/>
                <w:szCs w:val="21"/>
                <w:highlight w:val="none"/>
              </w:rPr>
              <w:t>-</w:t>
            </w:r>
            <w:r>
              <w:rPr>
                <w:rFonts w:hint="eastAsia" w:cs="Times New Roman"/>
                <w:b/>
                <w:bCs/>
                <w:color w:val="auto"/>
                <w:sz w:val="21"/>
                <w:szCs w:val="21"/>
                <w:highlight w:val="none"/>
                <w:lang w:val="en-US" w:eastAsia="zh-CN"/>
              </w:rPr>
              <w:t>1</w:t>
            </w:r>
            <w:r>
              <w:rPr>
                <w:rFonts w:hint="default" w:ascii="Times New Roman" w:hAnsi="Times New Roman" w:eastAsia="宋体" w:cs="Times New Roman"/>
                <w:b/>
                <w:bCs/>
                <w:color w:val="auto"/>
                <w:sz w:val="21"/>
                <w:szCs w:val="21"/>
                <w:highlight w:val="none"/>
              </w:rPr>
              <w:t xml:space="preserve">  运营期污染源及污染因子分析表</w:t>
            </w:r>
          </w:p>
          <w:tbl>
            <w:tblPr>
              <w:tblStyle w:val="22"/>
              <w:tblW w:w="4998" w:type="pct"/>
              <w:jc w:val="center"/>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
            <w:tblGrid>
              <w:gridCol w:w="783"/>
              <w:gridCol w:w="1741"/>
              <w:gridCol w:w="854"/>
              <w:gridCol w:w="1709"/>
              <w:gridCol w:w="3554"/>
            </w:tblGrid>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27" w:hRule="atLeast"/>
                <w:jc w:val="center"/>
              </w:trPr>
              <w:tc>
                <w:tcPr>
                  <w:tcW w:w="453" w:type="pct"/>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项目</w:t>
                  </w:r>
                </w:p>
              </w:tc>
              <w:tc>
                <w:tcPr>
                  <w:tcW w:w="1007" w:type="pct"/>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产污工序</w:t>
                  </w:r>
                </w:p>
              </w:tc>
              <w:tc>
                <w:tcPr>
                  <w:tcW w:w="494" w:type="pct"/>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序号</w:t>
                  </w:r>
                </w:p>
              </w:tc>
              <w:tc>
                <w:tcPr>
                  <w:tcW w:w="988" w:type="pct"/>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污染物</w:t>
                  </w:r>
                </w:p>
              </w:tc>
              <w:tc>
                <w:tcPr>
                  <w:tcW w:w="2056" w:type="pct"/>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措施</w:t>
                  </w: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453" w:type="pct"/>
                  <w:vMerge w:val="restar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废气</w:t>
                  </w:r>
                </w:p>
              </w:tc>
              <w:tc>
                <w:tcPr>
                  <w:tcW w:w="1007" w:type="pct"/>
                  <w:shd w:val="clear" w:color="auto" w:fill="auto"/>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eastAsia="zh-CN"/>
                    </w:rPr>
                    <w:t>电阻熔炼炉熔化</w:t>
                  </w:r>
                </w:p>
              </w:tc>
              <w:tc>
                <w:tcPr>
                  <w:tcW w:w="494" w:type="pct"/>
                  <w:shd w:val="clear" w:color="auto" w:fill="auto"/>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G1</w:t>
                  </w:r>
                </w:p>
              </w:tc>
              <w:tc>
                <w:tcPr>
                  <w:tcW w:w="988" w:type="pct"/>
                  <w:shd w:val="clear" w:color="auto" w:fill="auto"/>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颗粒物</w:t>
                  </w:r>
                </w:p>
              </w:tc>
              <w:tc>
                <w:tcPr>
                  <w:tcW w:w="2056" w:type="pct"/>
                  <w:vMerge w:val="restart"/>
                  <w:shd w:val="clear" w:color="auto" w:fill="auto"/>
                  <w:vAlign w:val="center"/>
                </w:tcPr>
                <w:p>
                  <w:pPr>
                    <w:spacing w:line="240" w:lineRule="auto"/>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集气罩</w:t>
                  </w:r>
                  <w:r>
                    <w:rPr>
                      <w:rFonts w:hint="default" w:ascii="Times New Roman" w:hAnsi="Times New Roman" w:eastAsia="宋体" w:cs="Times New Roman"/>
                      <w:color w:val="auto"/>
                      <w:sz w:val="21"/>
                      <w:szCs w:val="21"/>
                      <w:highlight w:val="none"/>
                      <w:lang w:val="en-US" w:eastAsia="zh-CN"/>
                    </w:rPr>
                    <w:t>+15m高排气筒</w:t>
                  </w:r>
                  <w:r>
                    <w:rPr>
                      <w:rFonts w:hint="eastAsia" w:cs="Times New Roman"/>
                      <w:color w:val="auto"/>
                      <w:sz w:val="21"/>
                      <w:szCs w:val="21"/>
                      <w:highlight w:val="none"/>
                      <w:lang w:val="en-US" w:eastAsia="zh-CN"/>
                    </w:rPr>
                    <w:t>（DA001）</w:t>
                  </w: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70" w:hRule="atLeast"/>
                <w:jc w:val="center"/>
              </w:trPr>
              <w:tc>
                <w:tcPr>
                  <w:tcW w:w="4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07"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压铸</w:t>
                  </w:r>
                </w:p>
              </w:tc>
              <w:tc>
                <w:tcPr>
                  <w:tcW w:w="494"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G2</w:t>
                  </w:r>
                </w:p>
              </w:tc>
              <w:tc>
                <w:tcPr>
                  <w:tcW w:w="988" w:type="pct"/>
                  <w:vAlign w:val="center"/>
                </w:tcPr>
                <w:p>
                  <w:pPr>
                    <w:jc w:val="center"/>
                    <w:rPr>
                      <w:rFonts w:hint="default" w:ascii="Times New Roman" w:hAnsi="Times New Roman" w:eastAsia="宋体" w:cs="Times New Roman"/>
                      <w:color w:val="auto"/>
                      <w:sz w:val="21"/>
                      <w:szCs w:val="21"/>
                      <w:highlight w:val="none"/>
                      <w:lang w:val="en-US"/>
                    </w:rPr>
                  </w:pPr>
                  <w:r>
                    <w:rPr>
                      <w:rFonts w:hint="eastAsia" w:cs="Times New Roman"/>
                      <w:color w:val="auto"/>
                      <w:sz w:val="21"/>
                      <w:szCs w:val="21"/>
                      <w:highlight w:val="none"/>
                      <w:lang w:val="en-US" w:eastAsia="zh-CN"/>
                    </w:rPr>
                    <w:t>颗粒物、</w:t>
                  </w:r>
                  <w:r>
                    <w:rPr>
                      <w:rFonts w:hint="eastAsia" w:ascii="Times New Roman" w:hAnsi="Times New Roman" w:eastAsia="宋体" w:cs="Times New Roman"/>
                      <w:color w:val="auto"/>
                      <w:sz w:val="21"/>
                      <w:szCs w:val="21"/>
                      <w:highlight w:val="none"/>
                      <w:lang w:val="en-US" w:eastAsia="zh-CN"/>
                    </w:rPr>
                    <w:t>VOCs</w:t>
                  </w:r>
                </w:p>
              </w:tc>
              <w:tc>
                <w:tcPr>
                  <w:tcW w:w="2056" w:type="pct"/>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86" w:hRule="atLeast"/>
                <w:jc w:val="center"/>
              </w:trPr>
              <w:tc>
                <w:tcPr>
                  <w:tcW w:w="4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07" w:type="pct"/>
                  <w:shd w:val="clear" w:color="auto" w:fill="auto"/>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去水口</w:t>
                  </w:r>
                </w:p>
              </w:tc>
              <w:tc>
                <w:tcPr>
                  <w:tcW w:w="494" w:type="pct"/>
                  <w:shd w:val="clear" w:color="auto" w:fill="auto"/>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G3</w:t>
                  </w:r>
                </w:p>
              </w:tc>
              <w:tc>
                <w:tcPr>
                  <w:tcW w:w="988" w:type="pct"/>
                  <w:shd w:val="clear" w:color="auto" w:fill="auto"/>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颗粒物</w:t>
                  </w:r>
                </w:p>
              </w:tc>
              <w:tc>
                <w:tcPr>
                  <w:tcW w:w="2056" w:type="pct"/>
                  <w:shd w:val="clear" w:color="auto" w:fill="auto"/>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rPr>
                    <w:t>加强密闭、自然沉降</w:t>
                  </w: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65" w:hRule="atLeast"/>
                <w:jc w:val="center"/>
              </w:trPr>
              <w:tc>
                <w:tcPr>
                  <w:tcW w:w="4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07" w:type="pct"/>
                  <w:shd w:val="clear" w:color="auto" w:fill="auto"/>
                  <w:vAlign w:val="center"/>
                </w:tcPr>
                <w:p>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抛丸</w:t>
                  </w:r>
                </w:p>
              </w:tc>
              <w:tc>
                <w:tcPr>
                  <w:tcW w:w="494" w:type="pct"/>
                  <w:shd w:val="clear" w:color="auto" w:fill="auto"/>
                  <w:vAlign w:val="center"/>
                </w:tcPr>
                <w:p>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G4</w:t>
                  </w:r>
                </w:p>
              </w:tc>
              <w:tc>
                <w:tcPr>
                  <w:tcW w:w="988" w:type="pct"/>
                  <w:shd w:val="clear" w:color="auto" w:fill="auto"/>
                  <w:vAlign w:val="center"/>
                </w:tcPr>
                <w:p>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颗粒物</w:t>
                  </w:r>
                </w:p>
              </w:tc>
              <w:tc>
                <w:tcPr>
                  <w:tcW w:w="2056" w:type="pct"/>
                  <w:shd w:val="clear" w:color="auto" w:fill="auto"/>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密闭管路+布袋除尘器</w:t>
                  </w:r>
                  <w:r>
                    <w:rPr>
                      <w:rFonts w:hint="default" w:ascii="Times New Roman" w:hAnsi="Times New Roman" w:eastAsia="宋体" w:cs="Times New Roman"/>
                      <w:color w:val="auto"/>
                      <w:sz w:val="21"/>
                      <w:szCs w:val="21"/>
                      <w:highlight w:val="none"/>
                      <w:lang w:val="en-US" w:eastAsia="zh-CN"/>
                    </w:rPr>
                    <w:t>+15m高排气筒</w:t>
                  </w:r>
                  <w:r>
                    <w:rPr>
                      <w:rFonts w:hint="eastAsia" w:ascii="Times New Roman" w:hAnsi="Times New Roman" w:eastAsia="宋体" w:cs="Times New Roman"/>
                      <w:color w:val="auto"/>
                      <w:sz w:val="21"/>
                      <w:szCs w:val="21"/>
                      <w:highlight w:val="none"/>
                      <w:lang w:val="en-US" w:eastAsia="zh-CN"/>
                    </w:rPr>
                    <w:t>（DA002）</w:t>
                  </w: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81" w:hRule="atLeast"/>
                <w:jc w:val="center"/>
              </w:trPr>
              <w:tc>
                <w:tcPr>
                  <w:tcW w:w="4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07"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静电喷涂</w:t>
                  </w:r>
                </w:p>
              </w:tc>
              <w:tc>
                <w:tcPr>
                  <w:tcW w:w="494"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G5</w:t>
                  </w:r>
                </w:p>
              </w:tc>
              <w:tc>
                <w:tcPr>
                  <w:tcW w:w="988"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颗粒物</w:t>
                  </w:r>
                </w:p>
              </w:tc>
              <w:tc>
                <w:tcPr>
                  <w:tcW w:w="2056" w:type="pct"/>
                  <w:vMerge w:val="restart"/>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喷</w:t>
                  </w:r>
                  <w:r>
                    <w:rPr>
                      <w:rFonts w:hint="eastAsia" w:ascii="Times New Roman" w:hAnsi="Times New Roman" w:eastAsia="宋体" w:cs="Times New Roman"/>
                      <w:color w:val="auto"/>
                      <w:sz w:val="21"/>
                      <w:szCs w:val="21"/>
                      <w:highlight w:val="none"/>
                      <w:lang w:val="en-US" w:eastAsia="zh-CN"/>
                    </w:rPr>
                    <w:t>涂</w:t>
                  </w:r>
                  <w:r>
                    <w:rPr>
                      <w:rFonts w:hint="default" w:ascii="Times New Roman" w:hAnsi="Times New Roman" w:eastAsia="宋体" w:cs="Times New Roman"/>
                      <w:color w:val="auto"/>
                      <w:sz w:val="21"/>
                      <w:szCs w:val="21"/>
                      <w:highlight w:val="none"/>
                      <w:lang w:val="en-US" w:eastAsia="zh-CN"/>
                    </w:rPr>
                    <w:t>房+塑粉回收机+15m高排气筒</w:t>
                  </w:r>
                  <w:r>
                    <w:rPr>
                      <w:rFonts w:hint="eastAsia" w:ascii="Times New Roman" w:hAnsi="Times New Roman" w:eastAsia="宋体" w:cs="Times New Roman"/>
                      <w:color w:val="auto"/>
                      <w:sz w:val="21"/>
                      <w:szCs w:val="21"/>
                      <w:highlight w:val="none"/>
                      <w:lang w:val="en-US" w:eastAsia="zh-CN"/>
                    </w:rPr>
                    <w:t>（DA003）</w:t>
                  </w: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65" w:hRule="atLeast"/>
                <w:jc w:val="center"/>
              </w:trPr>
              <w:tc>
                <w:tcPr>
                  <w:tcW w:w="4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07" w:type="pct"/>
                  <w:vAlign w:val="center"/>
                </w:tcPr>
                <w:p>
                  <w:pPr>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烘干</w:t>
                  </w:r>
                </w:p>
              </w:tc>
              <w:tc>
                <w:tcPr>
                  <w:tcW w:w="494" w:type="pct"/>
                  <w:vAlign w:val="center"/>
                </w:tcPr>
                <w:p>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G6</w:t>
                  </w:r>
                </w:p>
              </w:tc>
              <w:tc>
                <w:tcPr>
                  <w:tcW w:w="988" w:type="pct"/>
                  <w:vAlign w:val="center"/>
                </w:tcPr>
                <w:p>
                  <w:pPr>
                    <w:jc w:val="center"/>
                    <w:rPr>
                      <w:rFonts w:hint="eastAsia"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VOCs</w:t>
                  </w:r>
                </w:p>
              </w:tc>
              <w:tc>
                <w:tcPr>
                  <w:tcW w:w="2056" w:type="pct"/>
                  <w:vMerge w:val="continue"/>
                  <w:vAlign w:val="center"/>
                </w:tcPr>
                <w:p>
                  <w:pPr>
                    <w:spacing w:line="240" w:lineRule="auto"/>
                    <w:jc w:val="both"/>
                    <w:rPr>
                      <w:rFonts w:hint="default" w:ascii="Times New Roman" w:hAnsi="Times New Roman" w:eastAsia="宋体" w:cs="Times New Roman"/>
                      <w:color w:val="auto"/>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858" w:hRule="atLeast"/>
                <w:jc w:val="center"/>
              </w:trPr>
              <w:tc>
                <w:tcPr>
                  <w:tcW w:w="453" w:type="pct"/>
                  <w:vMerge w:val="restar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废水</w:t>
                  </w:r>
                </w:p>
              </w:tc>
              <w:tc>
                <w:tcPr>
                  <w:tcW w:w="1007"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生活污水</w:t>
                  </w:r>
                </w:p>
              </w:tc>
              <w:tc>
                <w:tcPr>
                  <w:tcW w:w="494" w:type="pct"/>
                  <w:vAlign w:val="center"/>
                </w:tcPr>
                <w:p>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988" w:type="pct"/>
                  <w:vAlign w:val="center"/>
                </w:tcPr>
                <w:p>
                  <w:pPr>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pH、</w:t>
                  </w:r>
                  <w:r>
                    <w:rPr>
                      <w:rFonts w:hint="default" w:ascii="Times New Roman" w:hAnsi="Times New Roman" w:eastAsia="宋体" w:cs="Times New Roman"/>
                      <w:color w:val="auto"/>
                      <w:sz w:val="21"/>
                      <w:szCs w:val="21"/>
                      <w:highlight w:val="none"/>
                    </w:rPr>
                    <w:t>CODcr、BOD5、SS、NH</w:t>
                  </w:r>
                  <w:r>
                    <w:rPr>
                      <w:rFonts w:hint="default" w:ascii="Times New Roman" w:hAnsi="Times New Roman" w:eastAsia="宋体" w:cs="Times New Roman"/>
                      <w:color w:val="auto"/>
                      <w:sz w:val="21"/>
                      <w:szCs w:val="21"/>
                      <w:highlight w:val="none"/>
                      <w:vertAlign w:val="subscript"/>
                    </w:rPr>
                    <w:t>3</w:t>
                  </w:r>
                  <w:r>
                    <w:rPr>
                      <w:rFonts w:hint="default" w:ascii="Times New Roman" w:hAnsi="Times New Roman" w:eastAsia="宋体" w:cs="Times New Roman"/>
                      <w:color w:val="auto"/>
                      <w:sz w:val="21"/>
                      <w:szCs w:val="21"/>
                      <w:highlight w:val="none"/>
                    </w:rPr>
                    <w:t>-N、动植物油</w:t>
                  </w:r>
                </w:p>
              </w:tc>
              <w:tc>
                <w:tcPr>
                  <w:tcW w:w="2056" w:type="pct"/>
                  <w:vAlign w:val="center"/>
                </w:tcPr>
                <w:p>
                  <w:pPr>
                    <w:pStyle w:val="56"/>
                    <w:jc w:val="center"/>
                    <w:rPr>
                      <w:rFonts w:hint="eastAsia" w:ascii="Times New Roman" w:hAnsi="Times New Roman" w:eastAsia="宋体" w:cs="Times New Roman"/>
                      <w:color w:val="auto"/>
                      <w:sz w:val="21"/>
                      <w:szCs w:val="21"/>
                      <w:highlight w:val="none"/>
                      <w:lang w:eastAsia="zh-CN"/>
                    </w:rPr>
                  </w:pPr>
                  <w:r>
                    <w:rPr>
                      <w:rFonts w:hint="eastAsia" w:ascii="宋体" w:hAnsi="宋体" w:eastAsia="宋体" w:cs="宋体"/>
                      <w:color w:val="auto"/>
                      <w:sz w:val="21"/>
                      <w:szCs w:val="21"/>
                      <w:highlight w:val="none"/>
                      <w:lang w:val="en-US" w:eastAsia="zh-CN"/>
                    </w:rPr>
                    <w:t>排入化粪池定期</w:t>
                  </w:r>
                  <w:r>
                    <w:rPr>
                      <w:rFonts w:hint="eastAsia" w:hAnsi="宋体" w:cs="宋体"/>
                      <w:color w:val="auto"/>
                      <w:sz w:val="21"/>
                      <w:szCs w:val="21"/>
                      <w:highlight w:val="none"/>
                      <w:lang w:val="en-US" w:eastAsia="zh-CN"/>
                    </w:rPr>
                    <w:t>清掏</w:t>
                  </w:r>
                  <w:r>
                    <w:rPr>
                      <w:rFonts w:hint="eastAsia" w:ascii="宋体" w:hAnsi="宋体" w:eastAsia="宋体" w:cs="宋体"/>
                      <w:color w:val="auto"/>
                      <w:sz w:val="21"/>
                      <w:szCs w:val="21"/>
                      <w:highlight w:val="none"/>
                      <w:lang w:val="en-US" w:eastAsia="zh-CN"/>
                    </w:rPr>
                    <w:t>，不外排。</w:t>
                  </w: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88" w:hRule="atLeast"/>
                <w:jc w:val="center"/>
              </w:trPr>
              <w:tc>
                <w:tcPr>
                  <w:tcW w:w="4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07"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冷却系统定排水</w:t>
                  </w:r>
                </w:p>
              </w:tc>
              <w:tc>
                <w:tcPr>
                  <w:tcW w:w="494"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W1</w:t>
                  </w:r>
                </w:p>
              </w:tc>
              <w:tc>
                <w:tcPr>
                  <w:tcW w:w="988"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SS</w:t>
                  </w:r>
                </w:p>
              </w:tc>
              <w:tc>
                <w:tcPr>
                  <w:tcW w:w="2056"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车间内抑尘洒水使用，不外排。</w:t>
                  </w: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01" w:hRule="atLeast"/>
                <w:jc w:val="center"/>
              </w:trPr>
              <w:tc>
                <w:tcPr>
                  <w:tcW w:w="453"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噪声</w:t>
                  </w:r>
                </w:p>
              </w:tc>
              <w:tc>
                <w:tcPr>
                  <w:tcW w:w="1007"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生产设备</w:t>
                  </w:r>
                </w:p>
              </w:tc>
              <w:tc>
                <w:tcPr>
                  <w:tcW w:w="494"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N1-N6</w:t>
                  </w:r>
                </w:p>
              </w:tc>
              <w:tc>
                <w:tcPr>
                  <w:tcW w:w="988"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等效连续A声级（db）</w:t>
                  </w:r>
                </w:p>
              </w:tc>
              <w:tc>
                <w:tcPr>
                  <w:tcW w:w="2056"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选用低噪声设备，厂房隔</w:t>
                  </w:r>
                </w:p>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声、基础减振、加装减振器</w:t>
                  </w: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289" w:hRule="atLeast"/>
                <w:jc w:val="center"/>
              </w:trPr>
              <w:tc>
                <w:tcPr>
                  <w:tcW w:w="453" w:type="pct"/>
                  <w:vMerge w:val="restar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固废</w:t>
                  </w:r>
                </w:p>
              </w:tc>
              <w:tc>
                <w:tcPr>
                  <w:tcW w:w="1007" w:type="pct"/>
                  <w:shd w:val="clear" w:color="auto" w:fill="auto"/>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电阻熔炼炉熔化</w:t>
                  </w:r>
                </w:p>
              </w:tc>
              <w:tc>
                <w:tcPr>
                  <w:tcW w:w="494" w:type="pct"/>
                  <w:shd w:val="clear" w:color="auto" w:fill="auto"/>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S1</w:t>
                  </w:r>
                </w:p>
              </w:tc>
              <w:tc>
                <w:tcPr>
                  <w:tcW w:w="988" w:type="pct"/>
                  <w:shd w:val="clear" w:color="auto" w:fill="auto"/>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铝灰渣</w:t>
                  </w:r>
                </w:p>
              </w:tc>
              <w:tc>
                <w:tcPr>
                  <w:tcW w:w="2056" w:type="pct"/>
                  <w:shd w:val="clear" w:color="auto" w:fill="auto"/>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rFonts w:ascii="瀹嬩綋" w:hAnsi="瀹嬩綋" w:eastAsia="瀹嬩綋" w:cs="瀹嬩綋"/>
                      <w:color w:val="auto"/>
                      <w:kern w:val="0"/>
                      <w:sz w:val="21"/>
                      <w:szCs w:val="21"/>
                      <w:highlight w:val="none"/>
                      <w:lang w:val="en-US" w:eastAsia="zh-CN" w:bidi="ar"/>
                    </w:rPr>
                    <w:t>在危废</w:t>
                  </w:r>
                  <w:r>
                    <w:rPr>
                      <w:rFonts w:hint="eastAsia" w:ascii="瀹嬩綋" w:hAnsi="瀹嬩綋" w:eastAsia="瀹嬩綋" w:cs="瀹嬩綋"/>
                      <w:color w:val="auto"/>
                      <w:kern w:val="0"/>
                      <w:sz w:val="21"/>
                      <w:szCs w:val="21"/>
                      <w:highlight w:val="none"/>
                      <w:lang w:val="en-US" w:eastAsia="zh-CN" w:bidi="ar"/>
                    </w:rPr>
                    <w:t>贮存点</w:t>
                  </w:r>
                  <w:r>
                    <w:rPr>
                      <w:rFonts w:ascii="瀹嬩綋" w:hAnsi="瀹嬩綋" w:eastAsia="瀹嬩綋" w:cs="瀹嬩綋"/>
                      <w:color w:val="auto"/>
                      <w:kern w:val="0"/>
                      <w:sz w:val="21"/>
                      <w:szCs w:val="21"/>
                      <w:highlight w:val="none"/>
                      <w:lang w:val="en-US" w:eastAsia="zh-CN" w:bidi="ar"/>
                    </w:rPr>
                    <w:t>暂存，定期交由资质单位处置</w:t>
                  </w: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48" w:hRule="atLeast"/>
                <w:jc w:val="center"/>
              </w:trPr>
              <w:tc>
                <w:tcPr>
                  <w:tcW w:w="4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07" w:type="pct"/>
                  <w:vAlign w:val="center"/>
                </w:tcPr>
                <w:p>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外观检验</w:t>
                  </w:r>
                </w:p>
              </w:tc>
              <w:tc>
                <w:tcPr>
                  <w:tcW w:w="494"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S2</w:t>
                  </w:r>
                </w:p>
              </w:tc>
              <w:tc>
                <w:tcPr>
                  <w:tcW w:w="988" w:type="pct"/>
                  <w:vAlign w:val="center"/>
                </w:tcPr>
                <w:p>
                  <w:pPr>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不合格产品</w:t>
                  </w:r>
                </w:p>
              </w:tc>
              <w:tc>
                <w:tcPr>
                  <w:tcW w:w="2056" w:type="pct"/>
                  <w:vAlign w:val="center"/>
                </w:tcPr>
                <w:p>
                  <w:pPr>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回炉利用</w:t>
                  </w: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4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07"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去水口</w:t>
                  </w:r>
                </w:p>
              </w:tc>
              <w:tc>
                <w:tcPr>
                  <w:tcW w:w="494" w:type="pct"/>
                  <w:vAlign w:val="center"/>
                </w:tcPr>
                <w:p>
                  <w:pPr>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S3</w:t>
                  </w:r>
                </w:p>
              </w:tc>
              <w:tc>
                <w:tcPr>
                  <w:tcW w:w="988" w:type="pct"/>
                  <w:vAlign w:val="center"/>
                </w:tcPr>
                <w:p>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去水口废料</w:t>
                  </w:r>
                </w:p>
              </w:tc>
              <w:tc>
                <w:tcPr>
                  <w:tcW w:w="2056" w:type="pct"/>
                  <w:vAlign w:val="center"/>
                </w:tcPr>
                <w:p>
                  <w:pPr>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eastAsia="zh-CN"/>
                    </w:rPr>
                    <w:t>回炉利用</w:t>
                  </w: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82" w:hRule="atLeast"/>
                <w:jc w:val="center"/>
              </w:trPr>
              <w:tc>
                <w:tcPr>
                  <w:tcW w:w="4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07"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抛丸</w:t>
                  </w:r>
                </w:p>
              </w:tc>
              <w:tc>
                <w:tcPr>
                  <w:tcW w:w="494"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S4</w:t>
                  </w:r>
                </w:p>
              </w:tc>
              <w:tc>
                <w:tcPr>
                  <w:tcW w:w="988" w:type="pct"/>
                  <w:vAlign w:val="center"/>
                </w:tcPr>
                <w:p>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废钢丸</w:t>
                  </w:r>
                </w:p>
              </w:tc>
              <w:tc>
                <w:tcPr>
                  <w:tcW w:w="2056" w:type="pct"/>
                  <w:vAlign w:val="center"/>
                </w:tcPr>
                <w:p>
                  <w:pPr>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外售</w:t>
                  </w: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160" w:hRule="atLeast"/>
                <w:jc w:val="center"/>
              </w:trPr>
              <w:tc>
                <w:tcPr>
                  <w:tcW w:w="4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07" w:type="pct"/>
                  <w:vMerge w:val="restart"/>
                  <w:vAlign w:val="center"/>
                </w:tcPr>
                <w:p>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机械加工（车床加工、锯床加工）</w:t>
                  </w:r>
                </w:p>
              </w:tc>
              <w:tc>
                <w:tcPr>
                  <w:tcW w:w="494" w:type="pct"/>
                  <w:vAlign w:val="center"/>
                </w:tcPr>
                <w:p>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S5、S6</w:t>
                  </w:r>
                </w:p>
              </w:tc>
              <w:tc>
                <w:tcPr>
                  <w:tcW w:w="988" w:type="pct"/>
                  <w:vAlign w:val="center"/>
                </w:tcPr>
                <w:p>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废切削液</w:t>
                  </w:r>
                </w:p>
              </w:tc>
              <w:tc>
                <w:tcPr>
                  <w:tcW w:w="2056" w:type="pct"/>
                  <w:vAlign w:val="center"/>
                </w:tcPr>
                <w:p>
                  <w:pPr>
                    <w:keepNext w:val="0"/>
                    <w:keepLines w:val="0"/>
                    <w:widowControl/>
                    <w:suppressLineNumbers w:val="0"/>
                    <w:jc w:val="left"/>
                    <w:rPr>
                      <w:rFonts w:hint="eastAsia" w:cs="Times New Roman"/>
                      <w:color w:val="auto"/>
                      <w:sz w:val="21"/>
                      <w:szCs w:val="21"/>
                      <w:highlight w:val="none"/>
                      <w:lang w:val="en-US" w:eastAsia="zh-CN"/>
                    </w:rPr>
                  </w:pPr>
                  <w:r>
                    <w:rPr>
                      <w:rFonts w:ascii="瀹嬩綋" w:hAnsi="瀹嬩綋" w:eastAsia="瀹嬩綋" w:cs="瀹嬩綋"/>
                      <w:color w:val="auto"/>
                      <w:kern w:val="0"/>
                      <w:sz w:val="21"/>
                      <w:szCs w:val="21"/>
                      <w:highlight w:val="none"/>
                      <w:lang w:val="en-US" w:eastAsia="zh-CN" w:bidi="ar"/>
                    </w:rPr>
                    <w:t>在危废</w:t>
                  </w:r>
                  <w:r>
                    <w:rPr>
                      <w:rFonts w:hint="eastAsia" w:ascii="瀹嬩綋" w:hAnsi="瀹嬩綋" w:eastAsia="瀹嬩綋" w:cs="瀹嬩綋"/>
                      <w:color w:val="auto"/>
                      <w:kern w:val="0"/>
                      <w:sz w:val="21"/>
                      <w:szCs w:val="21"/>
                      <w:highlight w:val="none"/>
                      <w:lang w:val="en-US" w:eastAsia="zh-CN" w:bidi="ar"/>
                    </w:rPr>
                    <w:t>贮存点</w:t>
                  </w:r>
                  <w:r>
                    <w:rPr>
                      <w:rFonts w:ascii="瀹嬩綋" w:hAnsi="瀹嬩綋" w:eastAsia="瀹嬩綋" w:cs="瀹嬩綋"/>
                      <w:color w:val="auto"/>
                      <w:kern w:val="0"/>
                      <w:sz w:val="21"/>
                      <w:szCs w:val="21"/>
                      <w:highlight w:val="none"/>
                      <w:lang w:val="en-US" w:eastAsia="zh-CN" w:bidi="ar"/>
                    </w:rPr>
                    <w:t>暂存，定期交由资质单位处置</w:t>
                  </w: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65" w:hRule="atLeast"/>
                <w:jc w:val="center"/>
              </w:trPr>
              <w:tc>
                <w:tcPr>
                  <w:tcW w:w="4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07" w:type="pct"/>
                  <w:vMerge w:val="continue"/>
                  <w:vAlign w:val="center"/>
                </w:tcPr>
                <w:p>
                  <w:pPr>
                    <w:jc w:val="center"/>
                    <w:rPr>
                      <w:rFonts w:hint="default" w:cs="Times New Roman"/>
                      <w:color w:val="auto"/>
                      <w:sz w:val="21"/>
                      <w:szCs w:val="21"/>
                      <w:highlight w:val="none"/>
                      <w:lang w:val="en-US" w:eastAsia="zh-CN"/>
                    </w:rPr>
                  </w:pPr>
                </w:p>
              </w:tc>
              <w:tc>
                <w:tcPr>
                  <w:tcW w:w="494" w:type="pct"/>
                  <w:vAlign w:val="center"/>
                </w:tcPr>
                <w:p>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S7、S8</w:t>
                  </w:r>
                </w:p>
              </w:tc>
              <w:tc>
                <w:tcPr>
                  <w:tcW w:w="988" w:type="pct"/>
                  <w:vAlign w:val="center"/>
                </w:tcPr>
                <w:p>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金属屑</w:t>
                  </w:r>
                </w:p>
              </w:tc>
              <w:tc>
                <w:tcPr>
                  <w:tcW w:w="2056" w:type="pct"/>
                  <w:vAlign w:val="center"/>
                </w:tcPr>
                <w:p>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外售</w:t>
                  </w: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29" w:hRule="atLeast"/>
                <w:jc w:val="center"/>
              </w:trPr>
              <w:tc>
                <w:tcPr>
                  <w:tcW w:w="4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07" w:type="pct"/>
                  <w:vAlign w:val="center"/>
                </w:tcPr>
                <w:p>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废气治理</w:t>
                  </w:r>
                </w:p>
              </w:tc>
              <w:tc>
                <w:tcPr>
                  <w:tcW w:w="494"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988" w:type="pct"/>
                  <w:vAlign w:val="center"/>
                </w:tcPr>
                <w:p>
                  <w:pPr>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废布袋</w:t>
                  </w:r>
                </w:p>
              </w:tc>
              <w:tc>
                <w:tcPr>
                  <w:tcW w:w="2056" w:type="pct"/>
                  <w:vAlign w:val="center"/>
                </w:tcPr>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更换时，供应商带走处置，不在</w:t>
                  </w:r>
                  <w:r>
                    <w:rPr>
                      <w:rFonts w:hint="eastAsia" w:cs="Times New Roman"/>
                      <w:color w:val="auto"/>
                      <w:sz w:val="21"/>
                      <w:szCs w:val="21"/>
                      <w:highlight w:val="none"/>
                      <w:lang w:eastAsia="zh-CN"/>
                    </w:rPr>
                    <w:t>厂</w:t>
                  </w:r>
                  <w:r>
                    <w:rPr>
                      <w:rFonts w:hint="default" w:ascii="Times New Roman" w:hAnsi="Times New Roman" w:eastAsia="宋体" w:cs="Times New Roman"/>
                      <w:color w:val="auto"/>
                      <w:sz w:val="21"/>
                      <w:szCs w:val="21"/>
                      <w:highlight w:val="none"/>
                    </w:rPr>
                    <w:t>区暂存。</w:t>
                  </w: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99" w:hRule="atLeast"/>
                <w:jc w:val="center"/>
              </w:trPr>
              <w:tc>
                <w:tcPr>
                  <w:tcW w:w="4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07" w:type="pct"/>
                  <w:vAlign w:val="center"/>
                </w:tcPr>
                <w:p>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电阻熔炼炉熔化、压铸、去水口、抛丸</w:t>
                  </w:r>
                </w:p>
              </w:tc>
              <w:tc>
                <w:tcPr>
                  <w:tcW w:w="494" w:type="pct"/>
                  <w:vAlign w:val="center"/>
                </w:tcPr>
                <w:p>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988" w:type="pct"/>
                  <w:vAlign w:val="center"/>
                </w:tcPr>
                <w:p>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除尘灰</w:t>
                  </w:r>
                </w:p>
              </w:tc>
              <w:tc>
                <w:tcPr>
                  <w:tcW w:w="2056" w:type="pct"/>
                  <w:vAlign w:val="center"/>
                </w:tcPr>
                <w:p>
                  <w:pPr>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外售</w:t>
                  </w: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29" w:hRule="atLeast"/>
                <w:jc w:val="center"/>
              </w:trPr>
              <w:tc>
                <w:tcPr>
                  <w:tcW w:w="4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07" w:type="pct"/>
                  <w:vAlign w:val="center"/>
                </w:tcPr>
                <w:p>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静电喷涂</w:t>
                  </w:r>
                </w:p>
              </w:tc>
              <w:tc>
                <w:tcPr>
                  <w:tcW w:w="494" w:type="pct"/>
                  <w:vAlign w:val="center"/>
                </w:tcPr>
                <w:p>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988" w:type="pct"/>
                  <w:vAlign w:val="center"/>
                </w:tcPr>
                <w:p>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喷塑回收粉尘</w:t>
                  </w:r>
                </w:p>
              </w:tc>
              <w:tc>
                <w:tcPr>
                  <w:tcW w:w="2056" w:type="pct"/>
                  <w:vAlign w:val="center"/>
                </w:tcPr>
                <w:p>
                  <w:pPr>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静电喷涂回用</w:t>
                  </w: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29" w:hRule="atLeast"/>
                <w:jc w:val="center"/>
              </w:trPr>
              <w:tc>
                <w:tcPr>
                  <w:tcW w:w="4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07"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压铸涂脱模剂</w:t>
                  </w:r>
                </w:p>
              </w:tc>
              <w:tc>
                <w:tcPr>
                  <w:tcW w:w="494"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988" w:type="pct"/>
                  <w:vAlign w:val="center"/>
                </w:tcPr>
                <w:p>
                  <w:pPr>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废脱模剂桶</w:t>
                  </w:r>
                </w:p>
              </w:tc>
              <w:tc>
                <w:tcPr>
                  <w:tcW w:w="2056" w:type="pct"/>
                  <w:vMerge w:val="restart"/>
                  <w:vAlign w:val="center"/>
                </w:tcPr>
                <w:p>
                  <w:pPr>
                    <w:rPr>
                      <w:rFonts w:hint="default" w:ascii="Times New Roman" w:hAnsi="Times New Roman" w:eastAsia="宋体" w:cs="Times New Roman"/>
                      <w:color w:val="auto"/>
                      <w:sz w:val="21"/>
                      <w:szCs w:val="21"/>
                      <w:highlight w:val="none"/>
                    </w:rPr>
                  </w:pPr>
                  <w:r>
                    <w:rPr>
                      <w:rFonts w:ascii="瀹嬩綋" w:hAnsi="瀹嬩綋" w:eastAsia="瀹嬩綋" w:cs="瀹嬩綋"/>
                      <w:color w:val="auto"/>
                      <w:kern w:val="0"/>
                      <w:sz w:val="21"/>
                      <w:szCs w:val="21"/>
                      <w:highlight w:val="none"/>
                      <w:lang w:val="en-US" w:eastAsia="zh-CN" w:bidi="ar"/>
                    </w:rPr>
                    <w:t>在危废</w:t>
                  </w:r>
                  <w:r>
                    <w:rPr>
                      <w:rFonts w:hint="eastAsia" w:ascii="瀹嬩綋" w:hAnsi="瀹嬩綋" w:eastAsia="瀹嬩綋" w:cs="瀹嬩綋"/>
                      <w:color w:val="auto"/>
                      <w:kern w:val="0"/>
                      <w:sz w:val="21"/>
                      <w:szCs w:val="21"/>
                      <w:highlight w:val="none"/>
                      <w:lang w:val="en-US" w:eastAsia="zh-CN" w:bidi="ar"/>
                    </w:rPr>
                    <w:t>贮存点</w:t>
                  </w:r>
                  <w:r>
                    <w:rPr>
                      <w:rFonts w:ascii="瀹嬩綋" w:hAnsi="瀹嬩綋" w:eastAsia="瀹嬩綋" w:cs="瀹嬩綋"/>
                      <w:color w:val="auto"/>
                      <w:kern w:val="0"/>
                      <w:sz w:val="21"/>
                      <w:szCs w:val="21"/>
                      <w:highlight w:val="none"/>
                      <w:lang w:val="en-US" w:eastAsia="zh-CN" w:bidi="ar"/>
                    </w:rPr>
                    <w:t>暂存，定期交由资质单位处置</w:t>
                  </w: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29" w:hRule="atLeast"/>
                <w:jc w:val="center"/>
              </w:trPr>
              <w:tc>
                <w:tcPr>
                  <w:tcW w:w="4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07"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设备维修</w:t>
                  </w:r>
                </w:p>
              </w:tc>
              <w:tc>
                <w:tcPr>
                  <w:tcW w:w="494"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988" w:type="pct"/>
                  <w:vAlign w:val="center"/>
                </w:tcPr>
                <w:p>
                  <w:pPr>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废机油</w:t>
                  </w:r>
                </w:p>
              </w:tc>
              <w:tc>
                <w:tcPr>
                  <w:tcW w:w="2056" w:type="pct"/>
                  <w:vMerge w:val="continue"/>
                  <w:vAlign w:val="center"/>
                </w:tcPr>
                <w:p>
                  <w:pPr>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29" w:hRule="atLeast"/>
                <w:jc w:val="center"/>
              </w:trPr>
              <w:tc>
                <w:tcPr>
                  <w:tcW w:w="4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07" w:type="pct"/>
                  <w:vAlign w:val="center"/>
                </w:tcPr>
                <w:p>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设备维修</w:t>
                  </w:r>
                </w:p>
              </w:tc>
              <w:tc>
                <w:tcPr>
                  <w:tcW w:w="494" w:type="pct"/>
                  <w:vAlign w:val="center"/>
                </w:tcPr>
                <w:p>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988" w:type="pct"/>
                  <w:vAlign w:val="center"/>
                </w:tcPr>
                <w:p>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废油抹布及手套</w:t>
                  </w:r>
                </w:p>
              </w:tc>
              <w:tc>
                <w:tcPr>
                  <w:tcW w:w="2056" w:type="pct"/>
                  <w:vMerge w:val="continue"/>
                  <w:vAlign w:val="center"/>
                </w:tcPr>
                <w:p>
                  <w:pPr>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29" w:hRule="atLeast"/>
                <w:jc w:val="center"/>
              </w:trPr>
              <w:tc>
                <w:tcPr>
                  <w:tcW w:w="4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07" w:type="pct"/>
                  <w:vAlign w:val="center"/>
                </w:tcPr>
                <w:p>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设备维修</w:t>
                  </w:r>
                </w:p>
              </w:tc>
              <w:tc>
                <w:tcPr>
                  <w:tcW w:w="494" w:type="pct"/>
                  <w:vAlign w:val="center"/>
                </w:tcPr>
                <w:p>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988" w:type="pct"/>
                  <w:vAlign w:val="center"/>
                </w:tcPr>
                <w:p>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废机油桶</w:t>
                  </w:r>
                </w:p>
              </w:tc>
              <w:tc>
                <w:tcPr>
                  <w:tcW w:w="2056" w:type="pct"/>
                  <w:vMerge w:val="continue"/>
                  <w:vAlign w:val="center"/>
                </w:tcPr>
                <w:p>
                  <w:pPr>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29" w:hRule="atLeast"/>
                <w:jc w:val="center"/>
              </w:trPr>
              <w:tc>
                <w:tcPr>
                  <w:tcW w:w="4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07" w:type="pct"/>
                  <w:vMerge w:val="restart"/>
                  <w:vAlign w:val="center"/>
                </w:tcPr>
                <w:p>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机械加工（车床加工、锯床加工）</w:t>
                  </w:r>
                </w:p>
              </w:tc>
              <w:tc>
                <w:tcPr>
                  <w:tcW w:w="494" w:type="pct"/>
                  <w:vAlign w:val="center"/>
                </w:tcPr>
                <w:p>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988" w:type="pct"/>
                  <w:vAlign w:val="center"/>
                </w:tcPr>
                <w:p>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废切削液</w:t>
                  </w:r>
                </w:p>
              </w:tc>
              <w:tc>
                <w:tcPr>
                  <w:tcW w:w="2056" w:type="pct"/>
                  <w:vMerge w:val="continue"/>
                  <w:vAlign w:val="center"/>
                </w:tcPr>
                <w:p>
                  <w:pPr>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29" w:hRule="atLeast"/>
                <w:jc w:val="center"/>
              </w:trPr>
              <w:tc>
                <w:tcPr>
                  <w:tcW w:w="4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07" w:type="pct"/>
                  <w:vMerge w:val="continue"/>
                  <w:vAlign w:val="center"/>
                </w:tcPr>
                <w:p>
                  <w:pPr>
                    <w:jc w:val="center"/>
                    <w:rPr>
                      <w:rFonts w:hint="eastAsia" w:ascii="Times New Roman" w:hAnsi="Times New Roman" w:eastAsia="宋体" w:cs="Times New Roman"/>
                      <w:color w:val="auto"/>
                      <w:sz w:val="21"/>
                      <w:szCs w:val="21"/>
                      <w:highlight w:val="none"/>
                      <w:lang w:val="en-US" w:eastAsia="zh-CN"/>
                    </w:rPr>
                  </w:pPr>
                </w:p>
              </w:tc>
              <w:tc>
                <w:tcPr>
                  <w:tcW w:w="494"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988"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切削液废桶</w:t>
                  </w:r>
                </w:p>
              </w:tc>
              <w:tc>
                <w:tcPr>
                  <w:tcW w:w="2056" w:type="pct"/>
                  <w:vMerge w:val="continue"/>
                  <w:vAlign w:val="center"/>
                </w:tcPr>
                <w:p>
                  <w:pPr>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429" w:hRule="atLeast"/>
                <w:jc w:val="center"/>
              </w:trPr>
              <w:tc>
                <w:tcPr>
                  <w:tcW w:w="4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07"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员工生活</w:t>
                  </w:r>
                </w:p>
              </w:tc>
              <w:tc>
                <w:tcPr>
                  <w:tcW w:w="494"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988"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生活垃圾</w:t>
                  </w:r>
                </w:p>
              </w:tc>
              <w:tc>
                <w:tcPr>
                  <w:tcW w:w="2056" w:type="pct"/>
                  <w:vAlign w:val="center"/>
                </w:tcPr>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集中收集，交由环卫部门统一处理</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color w:val="auto"/>
                <w:highlight w:val="none"/>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58" w:hRule="atLeast"/>
          <w:jc w:val="center"/>
        </w:trPr>
        <w:tc>
          <w:tcPr>
            <w:tcW w:w="227" w:type="pct"/>
            <w:noWrap w:val="0"/>
            <w:vAlign w:val="center"/>
          </w:tcPr>
          <w:p>
            <w:pPr>
              <w:pStyle w:val="18"/>
              <w:adjustRightInd w:val="0"/>
              <w:snapToGrid w:val="0"/>
              <w:spacing w:before="0" w:beforeAutospacing="0" w:after="0" w:afterAutospacing="0"/>
              <w:jc w:val="center"/>
              <w:rPr>
                <w:rFonts w:hint="eastAsia" w:cs="宋体"/>
                <w:color w:val="auto"/>
                <w:sz w:val="24"/>
                <w:szCs w:val="24"/>
                <w:highlight w:val="none"/>
              </w:rPr>
            </w:pPr>
            <w:r>
              <w:rPr>
                <w:rFonts w:hint="eastAsia" w:cs="宋体"/>
                <w:bCs/>
                <w:color w:val="auto"/>
                <w:kern w:val="2"/>
                <w:sz w:val="24"/>
                <w:szCs w:val="24"/>
                <w:highlight w:val="none"/>
              </w:rPr>
              <w:t>原有环境污染问题</w:t>
            </w:r>
          </w:p>
        </w:tc>
        <w:tc>
          <w:tcPr>
            <w:tcW w:w="4772" w:type="pct"/>
            <w:noWrap w:val="0"/>
            <w:vAlign w:val="top"/>
          </w:tcPr>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r>
              <w:rPr>
                <w:rFonts w:hint="eastAsia"/>
                <w:color w:val="auto"/>
                <w:sz w:val="24"/>
                <w:szCs w:val="24"/>
                <w:highlight w:val="none"/>
                <w:lang w:val="en-US" w:eastAsia="zh-CN"/>
              </w:rPr>
              <w:t>本项目为新建项目，拟建于辽宁省阜新市太平区塔新路</w:t>
            </w:r>
            <w:r>
              <w:rPr>
                <w:rFonts w:hint="eastAsia" w:ascii="Times New Roman" w:hAnsi="Times New Roman" w:cs="Times New Roman"/>
                <w:color w:val="auto"/>
                <w:sz w:val="24"/>
                <w:szCs w:val="24"/>
                <w:highlight w:val="none"/>
                <w:lang w:val="en-US" w:eastAsia="zh-CN"/>
              </w:rPr>
              <w:t>159</w:t>
            </w:r>
            <w:r>
              <w:rPr>
                <w:rFonts w:hint="eastAsia"/>
                <w:color w:val="auto"/>
                <w:sz w:val="24"/>
                <w:szCs w:val="24"/>
                <w:highlight w:val="none"/>
                <w:lang w:val="en-US" w:eastAsia="zh-CN"/>
              </w:rPr>
              <w:t>号，建设单位租赁原阜新泽尔精工制造有限公司</w:t>
            </w:r>
            <w:r>
              <w:rPr>
                <w:color w:val="auto"/>
                <w:spacing w:val="-3"/>
                <w:highlight w:val="none"/>
              </w:rPr>
              <w:t>部分闲置厂房用于建设本项目</w:t>
            </w:r>
            <w:r>
              <w:rPr>
                <w:color w:val="auto"/>
                <w:spacing w:val="1"/>
                <w:highlight w:val="none"/>
              </w:rPr>
              <w:t>（租赁协议见附件</w:t>
            </w:r>
            <w:r>
              <w:rPr>
                <w:rFonts w:hint="eastAsia" w:ascii="Times New Roman" w:hAnsi="Times New Roman" w:eastAsia="宋体" w:cs="Times New Roman"/>
                <w:color w:val="auto"/>
                <w:spacing w:val="1"/>
                <w:highlight w:val="none"/>
                <w:lang w:val="en-US" w:eastAsia="zh-CN"/>
              </w:rPr>
              <w:t>6</w:t>
            </w:r>
            <w:r>
              <w:rPr>
                <w:color w:val="auto"/>
                <w:spacing w:val="1"/>
                <w:highlight w:val="none"/>
              </w:rPr>
              <w:t>）</w:t>
            </w:r>
            <w:r>
              <w:rPr>
                <w:rFonts w:hint="default" w:ascii="Times New Roman" w:hAnsi="Times New Roman" w:cs="Times New Roman"/>
                <w:color w:val="auto"/>
                <w:spacing w:val="1"/>
                <w:highlight w:val="none"/>
              </w:rPr>
              <w:t>。</w:t>
            </w:r>
            <w:r>
              <w:rPr>
                <w:rFonts w:hint="eastAsia" w:ascii="Times New Roman" w:hAnsi="Times New Roman" w:cs="Times New Roman"/>
                <w:color w:val="auto"/>
                <w:spacing w:val="1"/>
                <w:highlight w:val="none"/>
                <w:lang w:eastAsia="zh-CN"/>
              </w:rPr>
              <w:t>本项目所租赁的厂房为原阜</w:t>
            </w:r>
            <w:r>
              <w:rPr>
                <w:rFonts w:hint="default" w:ascii="Times New Roman" w:hAnsi="Times New Roman" w:cs="Times New Roman"/>
                <w:color w:val="auto"/>
                <w:sz w:val="24"/>
                <w:szCs w:val="24"/>
                <w:highlight w:val="none"/>
                <w:lang w:val="en-US" w:eastAsia="zh-CN"/>
              </w:rPr>
              <w:t>新泽尔精工制造有限公司</w:t>
            </w:r>
            <w:r>
              <w:rPr>
                <w:rFonts w:hint="eastAsia" w:ascii="Times New Roman" w:hAnsi="Times New Roman" w:cs="Times New Roman"/>
                <w:color w:val="auto"/>
                <w:sz w:val="24"/>
                <w:szCs w:val="24"/>
                <w:highlight w:val="none"/>
                <w:lang w:val="en-US" w:eastAsia="zh-CN"/>
              </w:rPr>
              <w:t>所属行业为通用设备制造业（C3400）</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w:t>
            </w:r>
            <w:r>
              <w:rPr>
                <w:rFonts w:hint="eastAsia" w:ascii="Times New Roman" w:hAnsi="Times New Roman" w:cs="Times New Roman"/>
                <w:color w:val="auto"/>
                <w:spacing w:val="1"/>
                <w:highlight w:val="none"/>
                <w:lang w:eastAsia="zh-CN"/>
              </w:rPr>
              <w:t>阜</w:t>
            </w:r>
            <w:r>
              <w:rPr>
                <w:rFonts w:hint="default" w:ascii="Times New Roman" w:hAnsi="Times New Roman" w:cs="Times New Roman"/>
                <w:color w:val="auto"/>
                <w:sz w:val="24"/>
                <w:szCs w:val="24"/>
                <w:highlight w:val="none"/>
                <w:lang w:val="en-US" w:eastAsia="zh-CN"/>
              </w:rPr>
              <w:t>新泽尔精工制造有限公司</w:t>
            </w:r>
            <w:r>
              <w:rPr>
                <w:rFonts w:hint="eastAsia" w:ascii="Times New Roman" w:hAnsi="Times New Roman" w:cs="Times New Roman"/>
                <w:color w:val="auto"/>
                <w:sz w:val="24"/>
                <w:szCs w:val="24"/>
                <w:highlight w:val="none"/>
                <w:lang w:val="en-US" w:eastAsia="zh-CN"/>
              </w:rPr>
              <w:t>机械精工制造项目环境影响报告表》</w:t>
            </w:r>
            <w:r>
              <w:rPr>
                <w:rFonts w:hint="default" w:ascii="Times New Roman" w:hAnsi="Times New Roman" w:eastAsia="宋体" w:cs="Times New Roman"/>
                <w:color w:val="auto"/>
                <w:sz w:val="24"/>
                <w:szCs w:val="24"/>
                <w:highlight w:val="none"/>
                <w:lang w:val="en-US" w:eastAsia="zh-CN"/>
              </w:rPr>
              <w:t>于</w:t>
            </w:r>
            <w:r>
              <w:rPr>
                <w:rFonts w:hint="default" w:ascii="Times New Roman" w:hAnsi="Times New Roman" w:cs="Times New Roman"/>
                <w:color w:val="auto"/>
                <w:sz w:val="24"/>
                <w:highlight w:val="none"/>
                <w:lang w:val="en-US" w:eastAsia="zh-CN"/>
              </w:rPr>
              <w:t>2014年12月30日取得</w:t>
            </w:r>
            <w:r>
              <w:rPr>
                <w:rFonts w:hint="eastAsia" w:ascii="Times New Roman" w:hAnsi="Times New Roman" w:cs="Times New Roman"/>
                <w:color w:val="auto"/>
                <w:sz w:val="24"/>
                <w:highlight w:val="none"/>
                <w:lang w:val="en-US" w:eastAsia="zh-CN"/>
              </w:rPr>
              <w:t>该</w:t>
            </w:r>
            <w:r>
              <w:rPr>
                <w:rFonts w:hint="default" w:ascii="Times New Roman" w:hAnsi="Times New Roman" w:cs="Times New Roman"/>
                <w:color w:val="auto"/>
                <w:sz w:val="24"/>
                <w:highlight w:val="none"/>
                <w:lang w:val="en-US" w:eastAsia="zh-CN"/>
              </w:rPr>
              <w:t>项目审批意见，审批文号为阜环太审表〔2014〕001号</w:t>
            </w:r>
            <w:r>
              <w:rPr>
                <w:rFonts w:hint="eastAsia" w:ascii="Times New Roman" w:hAnsi="Times New Roman" w:cs="Times New Roman"/>
                <w:color w:val="auto"/>
                <w:sz w:val="24"/>
                <w:highlight w:val="none"/>
                <w:lang w:val="en-US" w:eastAsia="zh-CN"/>
              </w:rPr>
              <w:t>。</w:t>
            </w:r>
            <w:r>
              <w:rPr>
                <w:rFonts w:hint="eastAsia"/>
                <w:highlight w:val="none"/>
                <w:lang w:val="en-US" w:eastAsia="zh-CN"/>
              </w:rPr>
              <w:t>但</w:t>
            </w:r>
            <w:r>
              <w:rPr>
                <w:rFonts w:hint="eastAsia" w:ascii="Times New Roman" w:hAnsi="Times New Roman" w:cs="Times New Roman"/>
                <w:color w:val="auto"/>
                <w:spacing w:val="1"/>
                <w:highlight w:val="none"/>
                <w:lang w:eastAsia="zh-CN"/>
              </w:rPr>
              <w:t>阜</w:t>
            </w:r>
            <w:r>
              <w:rPr>
                <w:rFonts w:hint="default" w:ascii="Times New Roman" w:hAnsi="Times New Roman" w:cs="Times New Roman"/>
                <w:color w:val="auto"/>
                <w:sz w:val="24"/>
                <w:szCs w:val="24"/>
                <w:highlight w:val="none"/>
                <w:lang w:val="en-US" w:eastAsia="zh-CN"/>
              </w:rPr>
              <w:t>新泽尔精工制造有限公司</w:t>
            </w:r>
            <w:r>
              <w:rPr>
                <w:rFonts w:hint="eastAsia"/>
                <w:highlight w:val="none"/>
                <w:lang w:val="en-US" w:eastAsia="zh-CN"/>
              </w:rPr>
              <w:t>只在该地块进行厂房和道路等设施建设，未进行过生产。故本项目不存在原有环境污染问题。</w:t>
            </w: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highlight w:val="none"/>
                <w:lang w:val="en-US" w:eastAsia="zh-CN"/>
              </w:rPr>
            </w:pPr>
          </w:p>
          <w:p>
            <w:pPr>
              <w:pStyle w:val="32"/>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0" w:firstLineChars="0"/>
              <w:textAlignment w:val="auto"/>
              <w:rPr>
                <w:rFonts w:hint="eastAsia"/>
                <w:highlight w:val="none"/>
                <w:lang w:val="en-US" w:eastAsia="zh-CN"/>
              </w:rPr>
            </w:pPr>
          </w:p>
          <w:p>
            <w:pPr>
              <w:rPr>
                <w:rFonts w:hint="eastAsia"/>
                <w:color w:val="auto"/>
                <w:sz w:val="24"/>
                <w:szCs w:val="24"/>
                <w:highlight w:val="none"/>
                <w:lang w:val="en-US" w:eastAsia="zh-CN"/>
              </w:rPr>
            </w:pPr>
          </w:p>
        </w:tc>
      </w:tr>
    </w:tbl>
    <w:p>
      <w:pPr>
        <w:pStyle w:val="18"/>
        <w:jc w:val="both"/>
        <w:rPr>
          <w:rFonts w:ascii="黑体" w:hAnsi="黑体" w:eastAsia="黑体"/>
          <w:snapToGrid w:val="0"/>
          <w:sz w:val="36"/>
          <w:szCs w:val="36"/>
          <w:highlight w:val="none"/>
        </w:rPr>
        <w:sectPr>
          <w:footerReference r:id="rId6" w:type="default"/>
          <w:pgSz w:w="11906" w:h="16838"/>
          <w:pgMar w:top="1134" w:right="1417" w:bottom="1134" w:left="1417" w:header="851" w:footer="851" w:gutter="0"/>
          <w:pgBorders>
            <w:top w:val="none" w:sz="0" w:space="0"/>
            <w:left w:val="none" w:sz="0" w:space="0"/>
            <w:bottom w:val="none" w:sz="0" w:space="0"/>
            <w:right w:val="none" w:sz="0" w:space="0"/>
          </w:pgBorders>
          <w:pgNumType w:fmt="decimal" w:start="1"/>
          <w:cols w:space="720" w:num="1"/>
          <w:docGrid w:linePitch="312" w:charSpace="0"/>
        </w:sectPr>
      </w:pP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outlineLvl w:val="0"/>
        <w:rPr>
          <w:rFonts w:ascii="黑体" w:hAnsi="黑体" w:eastAsia="黑体"/>
          <w:snapToGrid w:val="0"/>
          <w:sz w:val="30"/>
          <w:szCs w:val="30"/>
          <w:highlight w:val="none"/>
        </w:rPr>
      </w:pPr>
      <w:r>
        <w:rPr>
          <w:rFonts w:hint="eastAsia" w:ascii="黑体" w:hAnsi="黑体" w:eastAsia="黑体"/>
          <w:snapToGrid w:val="0"/>
          <w:sz w:val="30"/>
          <w:szCs w:val="30"/>
          <w:highlight w:val="none"/>
        </w:rPr>
        <w:t>三、区域环境质量现状、环境保护目标及评价标准</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860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08" w:hRule="atLeast"/>
          <w:jc w:val="center"/>
        </w:trPr>
        <w:tc>
          <w:tcPr>
            <w:tcW w:w="454" w:type="dxa"/>
            <w:noWrap w:val="0"/>
            <w:vAlign w:val="center"/>
          </w:tcPr>
          <w:p>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区域</w:t>
            </w:r>
          </w:p>
          <w:p>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环境</w:t>
            </w:r>
          </w:p>
          <w:p>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质量</w:t>
            </w:r>
          </w:p>
          <w:p>
            <w:pPr>
              <w:adjustRightInd w:val="0"/>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现状</w:t>
            </w:r>
          </w:p>
        </w:tc>
        <w:tc>
          <w:tcPr>
            <w:tcW w:w="8607"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b/>
                <w:bCs/>
                <w:color w:val="auto"/>
                <w:highlight w:val="none"/>
                <w:lang w:val="en-US" w:eastAsia="zh-CN"/>
              </w:rPr>
            </w:pPr>
            <w:r>
              <w:rPr>
                <w:rFonts w:hint="eastAsia"/>
                <w:b/>
                <w:bCs/>
                <w:color w:val="auto"/>
                <w:highlight w:val="none"/>
                <w:lang w:val="en-US" w:eastAsia="zh-CN"/>
              </w:rPr>
              <w:t>3.1环境空气质量现状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color w:val="auto"/>
                <w:highlight w:val="none"/>
                <w:lang w:val="en-US" w:eastAsia="zh-CN"/>
              </w:rPr>
            </w:pPr>
            <w:r>
              <w:rPr>
                <w:rFonts w:hint="eastAsia" w:cs="Times New Roman"/>
                <w:b/>
                <w:bCs/>
                <w:color w:val="auto"/>
                <w:sz w:val="24"/>
                <w:highlight w:val="none"/>
                <w:lang w:val="en-US" w:eastAsia="zh-CN"/>
              </w:rPr>
              <w:t>3.1.1</w:t>
            </w:r>
            <w:r>
              <w:rPr>
                <w:rFonts w:hint="default" w:ascii="Times New Roman" w:hAnsi="Times New Roman" w:eastAsia="宋体" w:cs="Times New Roman"/>
                <w:b/>
                <w:bCs/>
                <w:color w:val="auto"/>
                <w:sz w:val="24"/>
                <w:highlight w:val="none"/>
              </w:rPr>
              <w:t>区域环境空气质量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eastAsia"/>
                <w:color w:val="auto"/>
                <w:highlight w:val="none"/>
                <w:lang w:val="en-US" w:eastAsia="zh-CN"/>
              </w:rPr>
              <w:t>为了解本项目所在区域的环境空气质量现状，本报告采用辽宁省阜新市生态环境局发布的《“十四五”阜新市生态环境质量报告书》中的相关环境空气质量数据，如下表所示：</w:t>
            </w:r>
          </w:p>
          <w:p>
            <w:pPr>
              <w:spacing w:line="240" w:lineRule="auto"/>
              <w:ind w:firstLine="441" w:firstLineChars="200"/>
              <w:jc w:val="center"/>
              <w:rPr>
                <w:rFonts w:hint="eastAsia"/>
                <w:b/>
                <w:bCs/>
                <w:color w:val="auto"/>
                <w:highlight w:val="none"/>
                <w:vertAlign w:val="superscript"/>
                <w:lang w:val="en-US" w:eastAsia="zh-CN"/>
              </w:rPr>
            </w:pPr>
            <w:r>
              <w:rPr>
                <w:rFonts w:hint="eastAsia"/>
                <w:b/>
                <w:bCs/>
                <w:color w:val="auto"/>
                <w:sz w:val="22"/>
                <w:szCs w:val="22"/>
                <w:highlight w:val="none"/>
                <w:lang w:val="en-US" w:eastAsia="zh-CN"/>
              </w:rPr>
              <w:t xml:space="preserve">表3.1-1 环境空气质量现状评价结果一览表 </w:t>
            </w:r>
            <w:r>
              <w:rPr>
                <w:rFonts w:hint="eastAsia"/>
                <w:b/>
                <w:bCs/>
                <w:color w:val="auto"/>
                <w:sz w:val="22"/>
                <w:szCs w:val="22"/>
                <w:highlight w:val="none"/>
              </w:rPr>
              <w:t xml:space="preserve"> </w:t>
            </w:r>
            <w:r>
              <w:rPr>
                <w:rFonts w:hint="eastAsia"/>
                <w:b/>
                <w:bCs/>
                <w:color w:val="auto"/>
                <w:sz w:val="22"/>
                <w:szCs w:val="22"/>
                <w:highlight w:val="none"/>
                <w:lang w:val="en-US" w:eastAsia="zh-CN"/>
              </w:rPr>
              <w:t>单位：µg/m</w:t>
            </w:r>
            <w:r>
              <w:rPr>
                <w:rFonts w:hint="eastAsia"/>
                <w:b/>
                <w:bCs/>
                <w:color w:val="auto"/>
                <w:sz w:val="22"/>
                <w:szCs w:val="22"/>
                <w:highlight w:val="none"/>
                <w:vertAlign w:val="superscript"/>
                <w:lang w:val="en-US" w:eastAsia="zh-CN"/>
              </w:rPr>
              <w:t>3</w:t>
            </w:r>
          </w:p>
          <w:tbl>
            <w:tblPr>
              <w:tblStyle w:val="23"/>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70"/>
              <w:gridCol w:w="2317"/>
              <w:gridCol w:w="1108"/>
              <w:gridCol w:w="873"/>
              <w:gridCol w:w="1496"/>
              <w:gridCol w:w="648"/>
              <w:gridCol w:w="1076"/>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51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default"/>
                      <w:b/>
                      <w:bCs/>
                      <w:color w:val="auto"/>
                      <w:sz w:val="21"/>
                      <w:szCs w:val="21"/>
                      <w:highlight w:val="none"/>
                      <w:lang w:val="en-US" w:eastAsia="zh-CN"/>
                    </w:rPr>
                    <w:t>污染物</w:t>
                  </w:r>
                </w:p>
              </w:tc>
              <w:tc>
                <w:tcPr>
                  <w:tcW w:w="138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b/>
                      <w:bCs/>
                      <w:color w:val="auto"/>
                      <w:sz w:val="21"/>
                      <w:szCs w:val="21"/>
                      <w:highlight w:val="none"/>
                      <w:lang w:val="en-US" w:eastAsia="zh-CN"/>
                    </w:rPr>
                  </w:pPr>
                  <w:r>
                    <w:rPr>
                      <w:rFonts w:hint="eastAsia"/>
                      <w:b/>
                      <w:bCs/>
                      <w:color w:val="auto"/>
                      <w:sz w:val="21"/>
                      <w:szCs w:val="21"/>
                      <w:highlight w:val="none"/>
                      <w:lang w:val="en-US" w:eastAsia="zh-CN"/>
                    </w:rPr>
                    <w:t>年评价指标</w:t>
                  </w:r>
                </w:p>
              </w:tc>
              <w:tc>
                <w:tcPr>
                  <w:tcW w:w="66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eastAsia="zh-CN"/>
                    </w:rPr>
                    <w:t>现状浓度</w:t>
                  </w:r>
                </w:p>
              </w:tc>
              <w:tc>
                <w:tcPr>
                  <w:tcW w:w="52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eastAsia="zh-CN"/>
                    </w:rPr>
                    <w:t>标准值</w:t>
                  </w:r>
                </w:p>
              </w:tc>
              <w:tc>
                <w:tcPr>
                  <w:tcW w:w="891" w:type="pct"/>
                  <w:tcBorders>
                    <w:tl2br w:val="nil"/>
                    <w:tr2bl w:val="nil"/>
                  </w:tcBorders>
                  <w:noWrap w:val="0"/>
                  <w:vAlign w:val="center"/>
                </w:tcPr>
                <w:p>
                  <w:pPr>
                    <w:jc w:val="center"/>
                    <w:rPr>
                      <w:rFonts w:hint="eastAsia"/>
                      <w:b/>
                      <w:bCs/>
                      <w:color w:val="auto"/>
                      <w:sz w:val="21"/>
                      <w:szCs w:val="21"/>
                      <w:highlight w:val="none"/>
                    </w:rPr>
                  </w:pPr>
                  <w:r>
                    <w:rPr>
                      <w:rFonts w:hint="eastAsia"/>
                      <w:b/>
                      <w:bCs/>
                      <w:color w:val="auto"/>
                      <w:sz w:val="21"/>
                      <w:szCs w:val="21"/>
                      <w:highlight w:val="none"/>
                    </w:rPr>
                    <w:t>最大浓度占标率/%</w:t>
                  </w:r>
                </w:p>
              </w:tc>
              <w:tc>
                <w:tcPr>
                  <w:tcW w:w="386" w:type="pct"/>
                  <w:tcBorders>
                    <w:tl2br w:val="nil"/>
                    <w:tr2bl w:val="nil"/>
                  </w:tcBorders>
                  <w:noWrap w:val="0"/>
                  <w:vAlign w:val="center"/>
                </w:tcPr>
                <w:p>
                  <w:pPr>
                    <w:jc w:val="center"/>
                    <w:rPr>
                      <w:rFonts w:hint="default"/>
                      <w:b/>
                      <w:bCs/>
                      <w:color w:val="auto"/>
                      <w:sz w:val="21"/>
                      <w:szCs w:val="21"/>
                      <w:highlight w:val="none"/>
                      <w:lang w:val="en-US" w:eastAsia="zh-CN"/>
                    </w:rPr>
                  </w:pPr>
                  <w:r>
                    <w:rPr>
                      <w:rFonts w:hint="eastAsia"/>
                      <w:b/>
                      <w:bCs/>
                      <w:color w:val="auto"/>
                      <w:sz w:val="21"/>
                      <w:szCs w:val="21"/>
                      <w:highlight w:val="none"/>
                    </w:rPr>
                    <w:t>超标倍数</w:t>
                  </w:r>
                </w:p>
              </w:tc>
              <w:tc>
                <w:tcPr>
                  <w:tcW w:w="64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b/>
                      <w:bCs/>
                      <w:color w:val="auto"/>
                      <w:sz w:val="21"/>
                      <w:szCs w:val="21"/>
                      <w:highlight w:val="none"/>
                      <w:lang w:val="en-US" w:eastAsia="zh-CN"/>
                    </w:rPr>
                  </w:pPr>
                  <w:r>
                    <w:rPr>
                      <w:rFonts w:hint="eastAsia"/>
                      <w:b/>
                      <w:bCs/>
                      <w:color w:val="auto"/>
                      <w:sz w:val="21"/>
                      <w:szCs w:val="21"/>
                      <w:highlight w:val="none"/>
                      <w:lang w:val="en-US" w:eastAsia="zh-CN"/>
                    </w:rPr>
                    <w:t>达标情况</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518" w:type="pct"/>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SO</w:t>
                  </w:r>
                  <w:r>
                    <w:rPr>
                      <w:rFonts w:hint="default"/>
                      <w:color w:val="auto"/>
                      <w:sz w:val="21"/>
                      <w:szCs w:val="21"/>
                      <w:highlight w:val="none"/>
                      <w:vertAlign w:val="subscript"/>
                      <w:lang w:val="en-US" w:eastAsia="zh-CN"/>
                    </w:rPr>
                    <w:t>2</w:t>
                  </w:r>
                </w:p>
              </w:tc>
              <w:tc>
                <w:tcPr>
                  <w:tcW w:w="1381" w:type="pct"/>
                  <w:vMerge w:val="restart"/>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年平均浓度</w:t>
                  </w:r>
                </w:p>
              </w:tc>
              <w:tc>
                <w:tcPr>
                  <w:tcW w:w="66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eastAsia"/>
                      <w:color w:val="auto"/>
                      <w:kern w:val="2"/>
                      <w:sz w:val="21"/>
                      <w:szCs w:val="21"/>
                      <w:highlight w:val="none"/>
                      <w:lang w:val="en-US" w:eastAsia="zh-CN" w:bidi="ar-SA"/>
                    </w:rPr>
                    <w:t>13</w:t>
                  </w:r>
                </w:p>
              </w:tc>
              <w:tc>
                <w:tcPr>
                  <w:tcW w:w="52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default"/>
                      <w:color w:val="auto"/>
                      <w:sz w:val="21"/>
                      <w:szCs w:val="21"/>
                      <w:highlight w:val="none"/>
                    </w:rPr>
                    <w:t>60</w:t>
                  </w:r>
                </w:p>
              </w:tc>
              <w:tc>
                <w:tcPr>
                  <w:tcW w:w="891" w:type="pct"/>
                  <w:tcBorders>
                    <w:tl2br w:val="nil"/>
                    <w:tr2bl w:val="nil"/>
                  </w:tcBorders>
                  <w:noWrap w:val="0"/>
                  <w:vAlign w:val="center"/>
                </w:tcPr>
                <w:p>
                  <w:pPr>
                    <w:pStyle w:val="7"/>
                    <w:widowControl w:val="0"/>
                    <w:snapToGrid/>
                    <w:spacing w:before="0" w:after="0" w:line="240" w:lineRule="auto"/>
                    <w:ind w:right="0" w:rightChars="0"/>
                    <w:jc w:val="center"/>
                    <w:rPr>
                      <w:rFonts w:hint="eastAsia"/>
                      <w:color w:val="auto"/>
                      <w:sz w:val="21"/>
                      <w:szCs w:val="21"/>
                      <w:highlight w:val="none"/>
                    </w:rPr>
                  </w:pPr>
                  <w:r>
                    <w:rPr>
                      <w:rFonts w:hint="eastAsia" w:cs="Times New Roman"/>
                      <w:color w:val="auto"/>
                      <w:sz w:val="21"/>
                      <w:szCs w:val="21"/>
                      <w:highlight w:val="none"/>
                      <w:lang w:val="en-US" w:eastAsia="zh-CN"/>
                    </w:rPr>
                    <w:t>21.67</w:t>
                  </w:r>
                  <w:r>
                    <w:rPr>
                      <w:rFonts w:hint="default" w:ascii="Times New Roman" w:hAnsi="Times New Roman" w:eastAsia="宋体" w:cs="Times New Roman"/>
                      <w:color w:val="auto"/>
                      <w:sz w:val="21"/>
                      <w:szCs w:val="21"/>
                      <w:highlight w:val="none"/>
                      <w:lang w:val="en-US" w:eastAsia="zh-CN"/>
                    </w:rPr>
                    <w:t>%</w:t>
                  </w:r>
                </w:p>
              </w:tc>
              <w:tc>
                <w:tcPr>
                  <w:tcW w:w="386" w:type="pct"/>
                  <w:tcBorders>
                    <w:tl2br w:val="nil"/>
                    <w:tr2bl w:val="nil"/>
                  </w:tcBorders>
                  <w:noWrap w:val="0"/>
                  <w:vAlign w:val="center"/>
                </w:tcPr>
                <w:p>
                  <w:pPr>
                    <w:pStyle w:val="7"/>
                    <w:widowControl w:val="0"/>
                    <w:snapToGrid/>
                    <w:spacing w:before="0" w:after="0" w:line="240" w:lineRule="auto"/>
                    <w:ind w:right="0" w:rightChars="0"/>
                    <w:jc w:val="center"/>
                    <w:rPr>
                      <w:rFonts w:hint="default"/>
                      <w:color w:val="auto"/>
                      <w:sz w:val="21"/>
                      <w:szCs w:val="21"/>
                      <w:highlight w:val="none"/>
                      <w:lang w:val="en-US" w:eastAsia="zh-CN"/>
                    </w:rPr>
                  </w:pPr>
                  <w:r>
                    <w:rPr>
                      <w:rFonts w:hint="eastAsia"/>
                      <w:color w:val="auto"/>
                      <w:sz w:val="21"/>
                      <w:szCs w:val="21"/>
                      <w:highlight w:val="none"/>
                    </w:rPr>
                    <w:t>/</w:t>
                  </w:r>
                </w:p>
              </w:tc>
              <w:tc>
                <w:tcPr>
                  <w:tcW w:w="641" w:type="pct"/>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right="113" w:right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达标</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518" w:type="pct"/>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NO</w:t>
                  </w:r>
                  <w:r>
                    <w:rPr>
                      <w:rFonts w:hint="default"/>
                      <w:color w:val="auto"/>
                      <w:sz w:val="21"/>
                      <w:szCs w:val="21"/>
                      <w:highlight w:val="none"/>
                      <w:vertAlign w:val="subscript"/>
                      <w:lang w:val="en-US" w:eastAsia="zh-CN"/>
                    </w:rPr>
                    <w:t>2</w:t>
                  </w:r>
                </w:p>
              </w:tc>
              <w:tc>
                <w:tcPr>
                  <w:tcW w:w="1381" w:type="pct"/>
                  <w:vMerge w:val="continue"/>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p>
              </w:tc>
              <w:tc>
                <w:tcPr>
                  <w:tcW w:w="66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eastAsia"/>
                      <w:color w:val="auto"/>
                      <w:kern w:val="2"/>
                      <w:sz w:val="21"/>
                      <w:szCs w:val="21"/>
                      <w:highlight w:val="none"/>
                      <w:lang w:val="en-US" w:eastAsia="zh-CN" w:bidi="ar-SA"/>
                    </w:rPr>
                    <w:t>20</w:t>
                  </w:r>
                </w:p>
              </w:tc>
              <w:tc>
                <w:tcPr>
                  <w:tcW w:w="52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default"/>
                      <w:color w:val="auto"/>
                      <w:sz w:val="21"/>
                      <w:szCs w:val="21"/>
                      <w:highlight w:val="none"/>
                    </w:rPr>
                    <w:t>40</w:t>
                  </w:r>
                </w:p>
              </w:tc>
              <w:tc>
                <w:tcPr>
                  <w:tcW w:w="891" w:type="pct"/>
                  <w:tcBorders>
                    <w:tl2br w:val="nil"/>
                    <w:tr2bl w:val="nil"/>
                  </w:tcBorders>
                  <w:noWrap w:val="0"/>
                  <w:vAlign w:val="center"/>
                </w:tcPr>
                <w:p>
                  <w:pPr>
                    <w:pStyle w:val="7"/>
                    <w:widowControl w:val="0"/>
                    <w:snapToGrid/>
                    <w:spacing w:before="0" w:after="0" w:line="240" w:lineRule="auto"/>
                    <w:ind w:right="0" w:rightChars="0"/>
                    <w:jc w:val="center"/>
                    <w:rPr>
                      <w:rFonts w:hint="eastAsia"/>
                      <w:color w:val="auto"/>
                      <w:sz w:val="21"/>
                      <w:szCs w:val="21"/>
                      <w:highlight w:val="none"/>
                    </w:rPr>
                  </w:pPr>
                  <w:r>
                    <w:rPr>
                      <w:rFonts w:hint="eastAsia" w:cs="Times New Roman"/>
                      <w:color w:val="auto"/>
                      <w:sz w:val="21"/>
                      <w:szCs w:val="21"/>
                      <w:highlight w:val="none"/>
                      <w:lang w:val="en-US" w:eastAsia="zh-CN"/>
                    </w:rPr>
                    <w:t>50.00</w:t>
                  </w:r>
                  <w:r>
                    <w:rPr>
                      <w:rFonts w:hint="default" w:ascii="Times New Roman" w:hAnsi="Times New Roman" w:eastAsia="宋体" w:cs="Times New Roman"/>
                      <w:color w:val="auto"/>
                      <w:sz w:val="21"/>
                      <w:szCs w:val="21"/>
                      <w:highlight w:val="none"/>
                      <w:lang w:val="en-US" w:eastAsia="zh-CN"/>
                    </w:rPr>
                    <w:t>%</w:t>
                  </w:r>
                </w:p>
              </w:tc>
              <w:tc>
                <w:tcPr>
                  <w:tcW w:w="386" w:type="pct"/>
                  <w:tcBorders>
                    <w:tl2br w:val="nil"/>
                    <w:tr2bl w:val="nil"/>
                  </w:tcBorders>
                  <w:noWrap w:val="0"/>
                  <w:vAlign w:val="center"/>
                </w:tcPr>
                <w:p>
                  <w:pPr>
                    <w:pStyle w:val="7"/>
                    <w:widowControl w:val="0"/>
                    <w:snapToGrid/>
                    <w:spacing w:before="0" w:after="0" w:line="240" w:lineRule="auto"/>
                    <w:ind w:right="0" w:rightChars="0"/>
                    <w:jc w:val="center"/>
                    <w:rPr>
                      <w:rFonts w:hint="default"/>
                      <w:color w:val="auto"/>
                      <w:sz w:val="21"/>
                      <w:szCs w:val="21"/>
                      <w:highlight w:val="none"/>
                      <w:lang w:val="en-US" w:eastAsia="zh-CN"/>
                    </w:rPr>
                  </w:pPr>
                  <w:r>
                    <w:rPr>
                      <w:rFonts w:hint="eastAsia"/>
                      <w:color w:val="auto"/>
                      <w:sz w:val="21"/>
                      <w:szCs w:val="21"/>
                      <w:highlight w:val="none"/>
                    </w:rPr>
                    <w:t>/</w:t>
                  </w:r>
                </w:p>
              </w:tc>
              <w:tc>
                <w:tcPr>
                  <w:tcW w:w="64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113" w:right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达标</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518" w:type="pct"/>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PM</w:t>
                  </w:r>
                  <w:r>
                    <w:rPr>
                      <w:rFonts w:hint="default"/>
                      <w:color w:val="auto"/>
                      <w:sz w:val="21"/>
                      <w:szCs w:val="21"/>
                      <w:highlight w:val="none"/>
                      <w:vertAlign w:val="subscript"/>
                      <w:lang w:val="en-US" w:eastAsia="zh-CN"/>
                    </w:rPr>
                    <w:t>10</w:t>
                  </w:r>
                </w:p>
              </w:tc>
              <w:tc>
                <w:tcPr>
                  <w:tcW w:w="1381" w:type="pct"/>
                  <w:vMerge w:val="continue"/>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color w:val="auto"/>
                      <w:sz w:val="21"/>
                      <w:szCs w:val="21"/>
                      <w:highlight w:val="none"/>
                      <w:lang w:val="en-US" w:eastAsia="zh-CN"/>
                    </w:rPr>
                  </w:pPr>
                </w:p>
              </w:tc>
              <w:tc>
                <w:tcPr>
                  <w:tcW w:w="66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eastAsia"/>
                      <w:color w:val="auto"/>
                      <w:kern w:val="2"/>
                      <w:sz w:val="21"/>
                      <w:szCs w:val="21"/>
                      <w:highlight w:val="none"/>
                      <w:lang w:val="en-US" w:eastAsia="zh-CN" w:bidi="ar-SA"/>
                    </w:rPr>
                    <w:t>53</w:t>
                  </w:r>
                </w:p>
              </w:tc>
              <w:tc>
                <w:tcPr>
                  <w:tcW w:w="52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color w:val="auto"/>
                      <w:sz w:val="21"/>
                      <w:szCs w:val="21"/>
                      <w:highlight w:val="none"/>
                      <w:lang w:val="en-US" w:eastAsia="zh-CN"/>
                    </w:rPr>
                  </w:pPr>
                  <w:r>
                    <w:rPr>
                      <w:rFonts w:hint="eastAsia"/>
                      <w:color w:val="auto"/>
                      <w:sz w:val="21"/>
                      <w:szCs w:val="21"/>
                      <w:highlight w:val="none"/>
                      <w:lang w:val="en-US" w:eastAsia="zh-CN"/>
                    </w:rPr>
                    <w:t>6</w:t>
                  </w:r>
                  <w:r>
                    <w:rPr>
                      <w:rFonts w:hint="default"/>
                      <w:color w:val="auto"/>
                      <w:sz w:val="21"/>
                      <w:szCs w:val="21"/>
                      <w:highlight w:val="none"/>
                    </w:rPr>
                    <w:t>0</w:t>
                  </w:r>
                </w:p>
              </w:tc>
              <w:tc>
                <w:tcPr>
                  <w:tcW w:w="891" w:type="pct"/>
                  <w:tcBorders>
                    <w:tl2br w:val="nil"/>
                    <w:tr2bl w:val="nil"/>
                  </w:tcBorders>
                  <w:shd w:val="clear" w:color="auto" w:fill="auto"/>
                  <w:noWrap w:val="0"/>
                  <w:vAlign w:val="center"/>
                </w:tcPr>
                <w:p>
                  <w:pPr>
                    <w:spacing w:line="26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88.33</w:t>
                  </w:r>
                  <w:r>
                    <w:rPr>
                      <w:rFonts w:hint="default" w:ascii="Times New Roman" w:hAnsi="Times New Roman" w:eastAsia="宋体" w:cs="Times New Roman"/>
                      <w:color w:val="auto"/>
                      <w:sz w:val="21"/>
                      <w:szCs w:val="21"/>
                      <w:highlight w:val="none"/>
                      <w:lang w:val="en-US" w:eastAsia="zh-CN"/>
                    </w:rPr>
                    <w:t>%</w:t>
                  </w:r>
                </w:p>
              </w:tc>
              <w:tc>
                <w:tcPr>
                  <w:tcW w:w="386" w:type="pct"/>
                  <w:tcBorders>
                    <w:tl2br w:val="nil"/>
                    <w:tr2bl w:val="nil"/>
                  </w:tcBorders>
                  <w:noWrap w:val="0"/>
                  <w:vAlign w:val="center"/>
                </w:tcPr>
                <w:p>
                  <w:pPr>
                    <w:pStyle w:val="7"/>
                    <w:widowControl w:val="0"/>
                    <w:snapToGrid/>
                    <w:spacing w:before="0" w:after="0" w:line="240" w:lineRule="auto"/>
                    <w:ind w:right="0" w:rightChars="0"/>
                    <w:jc w:val="center"/>
                    <w:rPr>
                      <w:rFonts w:hint="default"/>
                      <w:color w:val="auto"/>
                      <w:sz w:val="21"/>
                      <w:szCs w:val="21"/>
                      <w:highlight w:val="none"/>
                      <w:lang w:val="en-US" w:eastAsia="zh-CN"/>
                    </w:rPr>
                  </w:pPr>
                  <w:r>
                    <w:rPr>
                      <w:rFonts w:hint="eastAsia"/>
                      <w:color w:val="auto"/>
                      <w:sz w:val="21"/>
                      <w:szCs w:val="21"/>
                      <w:highlight w:val="none"/>
                    </w:rPr>
                    <w:t>/</w:t>
                  </w:r>
                </w:p>
              </w:tc>
              <w:tc>
                <w:tcPr>
                  <w:tcW w:w="64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113" w:right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达标</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518" w:type="pct"/>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PM</w:t>
                  </w:r>
                  <w:r>
                    <w:rPr>
                      <w:rFonts w:hint="default"/>
                      <w:color w:val="auto"/>
                      <w:sz w:val="21"/>
                      <w:szCs w:val="21"/>
                      <w:highlight w:val="none"/>
                      <w:vertAlign w:val="subscript"/>
                      <w:lang w:val="en-US" w:eastAsia="zh-CN"/>
                    </w:rPr>
                    <w:t>2.5</w:t>
                  </w:r>
                </w:p>
              </w:tc>
              <w:tc>
                <w:tcPr>
                  <w:tcW w:w="1381" w:type="pct"/>
                  <w:vMerge w:val="continue"/>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color w:val="auto"/>
                      <w:sz w:val="21"/>
                      <w:szCs w:val="21"/>
                      <w:highlight w:val="none"/>
                      <w:lang w:val="en-US" w:eastAsia="zh-CN"/>
                    </w:rPr>
                  </w:pPr>
                </w:p>
              </w:tc>
              <w:tc>
                <w:tcPr>
                  <w:tcW w:w="66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eastAsia"/>
                      <w:color w:val="auto"/>
                      <w:kern w:val="2"/>
                      <w:sz w:val="21"/>
                      <w:szCs w:val="21"/>
                      <w:highlight w:val="none"/>
                      <w:lang w:val="en-US" w:eastAsia="zh-CN" w:bidi="ar-SA"/>
                    </w:rPr>
                    <w:t>28</w:t>
                  </w:r>
                </w:p>
              </w:tc>
              <w:tc>
                <w:tcPr>
                  <w:tcW w:w="52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eastAsia" w:eastAsia="宋体"/>
                      <w:color w:val="auto"/>
                      <w:sz w:val="21"/>
                      <w:szCs w:val="21"/>
                      <w:highlight w:val="none"/>
                      <w:lang w:val="en-US" w:eastAsia="zh-CN"/>
                    </w:rPr>
                  </w:pPr>
                  <w:r>
                    <w:rPr>
                      <w:rFonts w:hint="default"/>
                      <w:color w:val="auto"/>
                      <w:sz w:val="21"/>
                      <w:szCs w:val="21"/>
                      <w:highlight w:val="none"/>
                    </w:rPr>
                    <w:t>3</w:t>
                  </w:r>
                  <w:r>
                    <w:rPr>
                      <w:rFonts w:hint="eastAsia"/>
                      <w:color w:val="auto"/>
                      <w:sz w:val="21"/>
                      <w:szCs w:val="21"/>
                      <w:highlight w:val="none"/>
                      <w:lang w:val="en-US" w:eastAsia="zh-CN"/>
                    </w:rPr>
                    <w:t>0</w:t>
                  </w:r>
                </w:p>
              </w:tc>
              <w:tc>
                <w:tcPr>
                  <w:tcW w:w="891" w:type="pct"/>
                  <w:tcBorders>
                    <w:tl2br w:val="nil"/>
                    <w:tr2bl w:val="nil"/>
                  </w:tcBorders>
                  <w:noWrap w:val="0"/>
                  <w:vAlign w:val="center"/>
                </w:tcPr>
                <w:p>
                  <w:pPr>
                    <w:pStyle w:val="7"/>
                    <w:widowControl w:val="0"/>
                    <w:snapToGrid/>
                    <w:spacing w:before="0" w:after="0" w:line="240" w:lineRule="auto"/>
                    <w:ind w:right="0" w:rightChars="0"/>
                    <w:jc w:val="center"/>
                    <w:rPr>
                      <w:rFonts w:hint="eastAsia"/>
                      <w:color w:val="auto"/>
                      <w:sz w:val="21"/>
                      <w:szCs w:val="21"/>
                      <w:highlight w:val="none"/>
                    </w:rPr>
                  </w:pPr>
                  <w:r>
                    <w:rPr>
                      <w:rFonts w:hint="eastAsia" w:cs="Times New Roman"/>
                      <w:color w:val="auto"/>
                      <w:sz w:val="21"/>
                      <w:szCs w:val="21"/>
                      <w:highlight w:val="none"/>
                      <w:lang w:val="en-US" w:eastAsia="zh-CN"/>
                    </w:rPr>
                    <w:t>93.33</w:t>
                  </w:r>
                  <w:r>
                    <w:rPr>
                      <w:rFonts w:hint="default" w:ascii="Times New Roman" w:hAnsi="Times New Roman" w:eastAsia="宋体" w:cs="Times New Roman"/>
                      <w:color w:val="auto"/>
                      <w:sz w:val="21"/>
                      <w:szCs w:val="21"/>
                      <w:highlight w:val="none"/>
                      <w:lang w:val="en-US" w:eastAsia="zh-CN"/>
                    </w:rPr>
                    <w:t>%</w:t>
                  </w:r>
                </w:p>
              </w:tc>
              <w:tc>
                <w:tcPr>
                  <w:tcW w:w="386" w:type="pct"/>
                  <w:tcBorders>
                    <w:tl2br w:val="nil"/>
                    <w:tr2bl w:val="nil"/>
                  </w:tcBorders>
                  <w:noWrap w:val="0"/>
                  <w:vAlign w:val="center"/>
                </w:tcPr>
                <w:p>
                  <w:pPr>
                    <w:pStyle w:val="7"/>
                    <w:widowControl w:val="0"/>
                    <w:snapToGrid/>
                    <w:spacing w:before="0" w:after="0" w:line="240" w:lineRule="auto"/>
                    <w:ind w:right="0" w:rightChars="0"/>
                    <w:jc w:val="center"/>
                    <w:rPr>
                      <w:rFonts w:hint="default"/>
                      <w:color w:val="auto"/>
                      <w:sz w:val="21"/>
                      <w:szCs w:val="21"/>
                      <w:highlight w:val="none"/>
                      <w:lang w:val="en-US" w:eastAsia="zh-CN"/>
                    </w:rPr>
                  </w:pPr>
                  <w:r>
                    <w:rPr>
                      <w:rFonts w:hint="eastAsia"/>
                      <w:color w:val="auto"/>
                      <w:sz w:val="21"/>
                      <w:szCs w:val="21"/>
                      <w:highlight w:val="none"/>
                    </w:rPr>
                    <w:t>/</w:t>
                  </w:r>
                </w:p>
              </w:tc>
              <w:tc>
                <w:tcPr>
                  <w:tcW w:w="64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113" w:right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达标</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518" w:type="pct"/>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CO</w:t>
                  </w:r>
                </w:p>
              </w:tc>
              <w:tc>
                <w:tcPr>
                  <w:tcW w:w="1381" w:type="pct"/>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日平均值的第95百分位数浓度</w:t>
                  </w:r>
                </w:p>
              </w:tc>
              <w:tc>
                <w:tcPr>
                  <w:tcW w:w="66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eastAsia"/>
                      <w:color w:val="auto"/>
                      <w:kern w:val="2"/>
                      <w:sz w:val="21"/>
                      <w:szCs w:val="21"/>
                      <w:highlight w:val="none"/>
                      <w:lang w:val="en-US" w:eastAsia="zh-CN" w:bidi="ar-SA"/>
                    </w:rPr>
                    <w:t>1300</w:t>
                  </w:r>
                </w:p>
              </w:tc>
              <w:tc>
                <w:tcPr>
                  <w:tcW w:w="52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eastAsia"/>
                      <w:color w:val="auto"/>
                      <w:sz w:val="21"/>
                      <w:szCs w:val="21"/>
                      <w:highlight w:val="none"/>
                      <w:lang w:val="en-US" w:eastAsia="zh-CN"/>
                    </w:rPr>
                    <w:t>4000</w:t>
                  </w:r>
                </w:p>
              </w:tc>
              <w:tc>
                <w:tcPr>
                  <w:tcW w:w="1496" w:type="dxa"/>
                  <w:tcBorders>
                    <w:tl2br w:val="nil"/>
                    <w:tr2bl w:val="nil"/>
                  </w:tcBorders>
                  <w:noWrap w:val="0"/>
                  <w:vAlign w:val="center"/>
                </w:tcPr>
                <w:p>
                  <w:pPr>
                    <w:spacing w:line="260" w:lineRule="exact"/>
                    <w:jc w:val="center"/>
                    <w:rPr>
                      <w:rFonts w:hint="eastAsia"/>
                      <w:color w:val="auto"/>
                      <w:sz w:val="21"/>
                      <w:szCs w:val="21"/>
                      <w:highlight w:val="none"/>
                    </w:rPr>
                  </w:pPr>
                  <w:r>
                    <w:rPr>
                      <w:rFonts w:hint="default" w:ascii="Times New Roman" w:hAnsi="Times New Roman" w:eastAsia="宋体" w:cs="Times New Roman"/>
                      <w:color w:val="auto"/>
                      <w:sz w:val="21"/>
                      <w:szCs w:val="21"/>
                      <w:highlight w:val="none"/>
                      <w:lang w:val="en-US" w:eastAsia="zh-CN"/>
                    </w:rPr>
                    <w:t>32.50%</w:t>
                  </w:r>
                </w:p>
              </w:tc>
              <w:tc>
                <w:tcPr>
                  <w:tcW w:w="386" w:type="pct"/>
                  <w:tcBorders>
                    <w:tl2br w:val="nil"/>
                    <w:tr2bl w:val="nil"/>
                  </w:tcBorders>
                  <w:noWrap w:val="0"/>
                  <w:vAlign w:val="center"/>
                </w:tcPr>
                <w:p>
                  <w:pPr>
                    <w:pStyle w:val="7"/>
                    <w:widowControl w:val="0"/>
                    <w:snapToGrid/>
                    <w:spacing w:before="0" w:after="0" w:line="240" w:lineRule="auto"/>
                    <w:ind w:right="0" w:rightChars="0"/>
                    <w:jc w:val="center"/>
                    <w:rPr>
                      <w:rFonts w:hint="default"/>
                      <w:color w:val="auto"/>
                      <w:sz w:val="21"/>
                      <w:szCs w:val="21"/>
                      <w:highlight w:val="none"/>
                      <w:lang w:val="en-US" w:eastAsia="zh-CN"/>
                    </w:rPr>
                  </w:pPr>
                  <w:r>
                    <w:rPr>
                      <w:rFonts w:hint="eastAsia"/>
                      <w:color w:val="auto"/>
                      <w:sz w:val="21"/>
                      <w:szCs w:val="21"/>
                      <w:highlight w:val="none"/>
                    </w:rPr>
                    <w:t>/</w:t>
                  </w:r>
                </w:p>
              </w:tc>
              <w:tc>
                <w:tcPr>
                  <w:tcW w:w="64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113" w:right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达标</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518" w:type="pct"/>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default"/>
                      <w:color w:val="auto"/>
                      <w:sz w:val="21"/>
                      <w:szCs w:val="21"/>
                      <w:highlight w:val="none"/>
                      <w:lang w:val="en-US" w:eastAsia="zh-CN"/>
                    </w:rPr>
                    <w:t>O</w:t>
                  </w:r>
                  <w:r>
                    <w:rPr>
                      <w:rFonts w:hint="default"/>
                      <w:color w:val="auto"/>
                      <w:sz w:val="21"/>
                      <w:szCs w:val="21"/>
                      <w:highlight w:val="none"/>
                      <w:vertAlign w:val="subscript"/>
                      <w:lang w:val="en-US" w:eastAsia="zh-CN"/>
                    </w:rPr>
                    <w:t>3</w:t>
                  </w:r>
                </w:p>
              </w:tc>
              <w:tc>
                <w:tcPr>
                  <w:tcW w:w="1381" w:type="pct"/>
                  <w:tcBorders>
                    <w:tl2br w:val="nil"/>
                    <w:tr2bl w:val="nil"/>
                  </w:tcBorders>
                  <w:noWrap w:val="0"/>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日最大8小时平均值的第90百分位数浓度</w:t>
                  </w:r>
                </w:p>
              </w:tc>
              <w:tc>
                <w:tcPr>
                  <w:tcW w:w="66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eastAsia"/>
                      <w:color w:val="auto"/>
                      <w:kern w:val="2"/>
                      <w:sz w:val="21"/>
                      <w:szCs w:val="21"/>
                      <w:highlight w:val="none"/>
                      <w:lang w:val="en-US" w:eastAsia="zh-CN" w:bidi="ar-SA"/>
                    </w:rPr>
                    <w:t>140</w:t>
                  </w:r>
                </w:p>
              </w:tc>
              <w:tc>
                <w:tcPr>
                  <w:tcW w:w="520" w:type="pct"/>
                  <w:tcBorders>
                    <w:tl2br w:val="nil"/>
                    <w:tr2bl w:val="nil"/>
                  </w:tcBorders>
                  <w:noWrap w:val="0"/>
                  <w:vAlign w:val="center"/>
                </w:tcPr>
                <w:p>
                  <w:pPr>
                    <w:keepNext w:val="0"/>
                    <w:keepLines w:val="0"/>
                    <w:suppressLineNumbers w:val="0"/>
                    <w:spacing w:before="0" w:beforeAutospacing="0" w:after="0" w:afterAutospacing="0"/>
                    <w:ind w:left="0" w:leftChars="0" w:right="0" w:rightChars="0"/>
                    <w:jc w:val="center"/>
                    <w:rPr>
                      <w:rFonts w:hint="default"/>
                      <w:color w:val="auto"/>
                      <w:sz w:val="21"/>
                      <w:szCs w:val="21"/>
                      <w:highlight w:val="none"/>
                      <w:lang w:val="en-US" w:eastAsia="zh-CN"/>
                    </w:rPr>
                  </w:pPr>
                  <w:r>
                    <w:rPr>
                      <w:rFonts w:hint="default"/>
                      <w:color w:val="auto"/>
                      <w:sz w:val="21"/>
                      <w:szCs w:val="21"/>
                      <w:highlight w:val="none"/>
                    </w:rPr>
                    <w:t>160</w:t>
                  </w:r>
                </w:p>
              </w:tc>
              <w:tc>
                <w:tcPr>
                  <w:tcW w:w="1496" w:type="dxa"/>
                  <w:tcBorders>
                    <w:tl2br w:val="nil"/>
                    <w:tr2bl w:val="nil"/>
                  </w:tcBorders>
                  <w:noWrap w:val="0"/>
                  <w:vAlign w:val="center"/>
                </w:tcPr>
                <w:p>
                  <w:pPr>
                    <w:spacing w:line="260" w:lineRule="exact"/>
                    <w:jc w:val="center"/>
                    <w:rPr>
                      <w:rFonts w:hint="eastAsia"/>
                      <w:color w:val="auto"/>
                      <w:sz w:val="21"/>
                      <w:szCs w:val="21"/>
                      <w:highlight w:val="none"/>
                    </w:rPr>
                  </w:pPr>
                  <w:r>
                    <w:rPr>
                      <w:rFonts w:hint="eastAsia" w:cs="Times New Roman"/>
                      <w:color w:val="auto"/>
                      <w:sz w:val="21"/>
                      <w:szCs w:val="21"/>
                      <w:highlight w:val="none"/>
                      <w:lang w:val="en-US" w:eastAsia="zh-CN"/>
                    </w:rPr>
                    <w:t>87.5</w:t>
                  </w:r>
                  <w:r>
                    <w:rPr>
                      <w:rFonts w:hint="default" w:ascii="Times New Roman" w:hAnsi="Times New Roman" w:eastAsia="宋体" w:cs="Times New Roman"/>
                      <w:color w:val="auto"/>
                      <w:sz w:val="21"/>
                      <w:szCs w:val="21"/>
                      <w:highlight w:val="none"/>
                      <w:lang w:val="en-US" w:eastAsia="zh-CN"/>
                    </w:rPr>
                    <w:t>%</w:t>
                  </w:r>
                </w:p>
              </w:tc>
              <w:tc>
                <w:tcPr>
                  <w:tcW w:w="386" w:type="pct"/>
                  <w:tcBorders>
                    <w:tl2br w:val="nil"/>
                    <w:tr2bl w:val="nil"/>
                  </w:tcBorders>
                  <w:noWrap w:val="0"/>
                  <w:vAlign w:val="center"/>
                </w:tcPr>
                <w:p>
                  <w:pPr>
                    <w:pStyle w:val="7"/>
                    <w:widowControl w:val="0"/>
                    <w:snapToGrid/>
                    <w:spacing w:before="0" w:after="0" w:line="240" w:lineRule="auto"/>
                    <w:ind w:right="0" w:rightChars="0"/>
                    <w:jc w:val="center"/>
                    <w:rPr>
                      <w:rFonts w:hint="default"/>
                      <w:color w:val="auto"/>
                      <w:sz w:val="21"/>
                      <w:szCs w:val="21"/>
                      <w:highlight w:val="none"/>
                      <w:lang w:val="en-US" w:eastAsia="zh-CN"/>
                    </w:rPr>
                  </w:pPr>
                  <w:r>
                    <w:rPr>
                      <w:rFonts w:hint="eastAsia"/>
                      <w:color w:val="auto"/>
                      <w:sz w:val="21"/>
                      <w:szCs w:val="21"/>
                      <w:highlight w:val="none"/>
                    </w:rPr>
                    <w:t>/</w:t>
                  </w:r>
                </w:p>
              </w:tc>
              <w:tc>
                <w:tcPr>
                  <w:tcW w:w="64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113" w:rightChars="0"/>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达标</w:t>
                  </w:r>
                </w:p>
              </w:tc>
            </w:tr>
          </w:tbl>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eastAsia"/>
                <w:color w:val="auto"/>
                <w:highlight w:val="none"/>
                <w:lang w:val="en-US" w:eastAsia="zh-CN"/>
              </w:rPr>
            </w:pPr>
            <w:r>
              <w:rPr>
                <w:rFonts w:hint="eastAsia"/>
                <w:color w:val="auto"/>
                <w:highlight w:val="none"/>
                <w:lang w:val="en-US" w:eastAsia="zh-CN"/>
              </w:rPr>
              <w:t>2025年阜新市城市空气污染物，可吸入颗粒物PM</w:t>
            </w:r>
            <w:r>
              <w:rPr>
                <w:rFonts w:hint="eastAsia"/>
                <w:color w:val="auto"/>
                <w:highlight w:val="none"/>
                <w:vertAlign w:val="subscript"/>
                <w:lang w:val="en-US" w:eastAsia="zh-CN"/>
              </w:rPr>
              <w:t>10</w:t>
            </w:r>
            <w:r>
              <w:rPr>
                <w:rFonts w:hint="eastAsia"/>
                <w:color w:val="auto"/>
                <w:highlight w:val="none"/>
                <w:lang w:val="en-US" w:eastAsia="zh-CN"/>
              </w:rPr>
              <w:t>年均值为53µg/m</w:t>
            </w:r>
            <w:r>
              <w:rPr>
                <w:rFonts w:hint="eastAsia"/>
                <w:color w:val="auto"/>
                <w:highlight w:val="none"/>
                <w:vertAlign w:val="superscript"/>
                <w:lang w:val="en-US" w:eastAsia="zh-CN"/>
              </w:rPr>
              <w:t>3</w:t>
            </w:r>
            <w:r>
              <w:rPr>
                <w:rFonts w:hint="eastAsia"/>
                <w:color w:val="auto"/>
                <w:highlight w:val="none"/>
                <w:lang w:val="en-US" w:eastAsia="zh-CN"/>
              </w:rPr>
              <w:t>，细颗粒物PM</w:t>
            </w:r>
            <w:r>
              <w:rPr>
                <w:rFonts w:hint="eastAsia"/>
                <w:color w:val="auto"/>
                <w:highlight w:val="none"/>
                <w:vertAlign w:val="subscript"/>
                <w:lang w:val="en-US" w:eastAsia="zh-CN"/>
              </w:rPr>
              <w:t>2.5</w:t>
            </w:r>
            <w:r>
              <w:rPr>
                <w:rFonts w:hint="eastAsia"/>
                <w:color w:val="auto"/>
                <w:highlight w:val="none"/>
                <w:lang w:val="en-US" w:eastAsia="zh-CN"/>
              </w:rPr>
              <w:t>年均值为28µg/m</w:t>
            </w:r>
            <w:r>
              <w:rPr>
                <w:rFonts w:hint="eastAsia"/>
                <w:color w:val="auto"/>
                <w:highlight w:val="none"/>
                <w:vertAlign w:val="superscript"/>
                <w:lang w:val="en-US" w:eastAsia="zh-CN"/>
              </w:rPr>
              <w:t>3</w:t>
            </w:r>
            <w:r>
              <w:rPr>
                <w:rFonts w:hint="eastAsia"/>
                <w:color w:val="auto"/>
                <w:highlight w:val="none"/>
                <w:lang w:val="en-US" w:eastAsia="zh-CN"/>
              </w:rPr>
              <w:t>，SO</w:t>
            </w:r>
            <w:r>
              <w:rPr>
                <w:rFonts w:hint="eastAsia"/>
                <w:color w:val="auto"/>
                <w:highlight w:val="none"/>
                <w:vertAlign w:val="subscript"/>
                <w:lang w:val="en-US" w:eastAsia="zh-CN"/>
              </w:rPr>
              <w:t>2</w:t>
            </w:r>
            <w:r>
              <w:rPr>
                <w:rFonts w:hint="eastAsia"/>
                <w:color w:val="auto"/>
                <w:highlight w:val="none"/>
                <w:lang w:val="en-US" w:eastAsia="zh-CN"/>
              </w:rPr>
              <w:t>年均值为13µg/m</w:t>
            </w:r>
            <w:r>
              <w:rPr>
                <w:rFonts w:hint="eastAsia"/>
                <w:color w:val="auto"/>
                <w:highlight w:val="none"/>
                <w:vertAlign w:val="superscript"/>
                <w:lang w:val="en-US" w:eastAsia="zh-CN"/>
              </w:rPr>
              <w:t>3</w:t>
            </w:r>
            <w:r>
              <w:rPr>
                <w:rFonts w:hint="eastAsia"/>
                <w:color w:val="auto"/>
                <w:highlight w:val="none"/>
                <w:lang w:val="en-US" w:eastAsia="zh-CN"/>
              </w:rPr>
              <w:t>，NO</w:t>
            </w:r>
            <w:r>
              <w:rPr>
                <w:rFonts w:hint="eastAsia"/>
                <w:color w:val="auto"/>
                <w:highlight w:val="none"/>
                <w:vertAlign w:val="subscript"/>
                <w:lang w:val="en-US" w:eastAsia="zh-CN"/>
              </w:rPr>
              <w:t>2</w:t>
            </w:r>
            <w:r>
              <w:rPr>
                <w:rFonts w:hint="eastAsia"/>
                <w:color w:val="auto"/>
                <w:highlight w:val="none"/>
                <w:lang w:val="en-US" w:eastAsia="zh-CN"/>
              </w:rPr>
              <w:t>年均值为20µg/m</w:t>
            </w:r>
            <w:r>
              <w:rPr>
                <w:rFonts w:hint="eastAsia"/>
                <w:color w:val="auto"/>
                <w:highlight w:val="none"/>
                <w:vertAlign w:val="superscript"/>
                <w:lang w:val="en-US" w:eastAsia="zh-CN"/>
              </w:rPr>
              <w:t>3</w:t>
            </w:r>
            <w:r>
              <w:rPr>
                <w:rFonts w:hint="eastAsia"/>
                <w:color w:val="auto"/>
                <w:highlight w:val="none"/>
                <w:lang w:val="en-US" w:eastAsia="zh-CN"/>
              </w:rPr>
              <w:t>，CO-95per日均值为1.3mg/m</w:t>
            </w:r>
            <w:r>
              <w:rPr>
                <w:rFonts w:hint="eastAsia"/>
                <w:color w:val="auto"/>
                <w:highlight w:val="none"/>
                <w:vertAlign w:val="superscript"/>
                <w:lang w:val="en-US" w:eastAsia="zh-CN"/>
              </w:rPr>
              <w:t>3</w:t>
            </w:r>
            <w:r>
              <w:rPr>
                <w:rFonts w:hint="eastAsia"/>
                <w:color w:val="auto"/>
                <w:highlight w:val="none"/>
                <w:lang w:val="en-US" w:eastAsia="zh-CN"/>
              </w:rPr>
              <w:t>，O</w:t>
            </w:r>
            <w:r>
              <w:rPr>
                <w:rFonts w:hint="eastAsia"/>
                <w:color w:val="auto"/>
                <w:highlight w:val="none"/>
                <w:vertAlign w:val="subscript"/>
                <w:lang w:val="en-US" w:eastAsia="zh-CN"/>
              </w:rPr>
              <w:t>3</w:t>
            </w:r>
            <w:r>
              <w:rPr>
                <w:rFonts w:hint="eastAsia"/>
                <w:color w:val="auto"/>
                <w:highlight w:val="none"/>
                <w:lang w:val="en-US" w:eastAsia="zh-CN"/>
              </w:rPr>
              <w:t>-90per日最大8小时均值为140µg/m</w:t>
            </w:r>
            <w:r>
              <w:rPr>
                <w:rFonts w:hint="eastAsia"/>
                <w:color w:val="auto"/>
                <w:highlight w:val="none"/>
                <w:vertAlign w:val="superscript"/>
                <w:lang w:val="en-US" w:eastAsia="zh-CN"/>
              </w:rPr>
              <w:t>3</w:t>
            </w:r>
            <w:r>
              <w:rPr>
                <w:rFonts w:hint="eastAsia"/>
                <w:color w:val="auto"/>
                <w:highlight w:val="none"/>
                <w:lang w:val="en-US" w:eastAsia="zh-CN"/>
              </w:rPr>
              <w:t>。全部污染物年均浓度值符合《环境空气质量标准》（GB3095-2026）表1中过渡阶段浓度限值中二级标准要求，故本项目评价区域为达标区。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b/>
                <w:bCs/>
                <w:color w:val="auto"/>
                <w:highlight w:val="none"/>
                <w:lang w:val="en-US" w:eastAsia="zh-CN"/>
              </w:rPr>
            </w:pPr>
            <w:r>
              <w:rPr>
                <w:rFonts w:hint="eastAsia" w:cs="Times New Roman"/>
                <w:b/>
                <w:bCs/>
                <w:color w:val="auto"/>
                <w:sz w:val="24"/>
                <w:highlight w:val="none"/>
                <w:lang w:val="en-US" w:eastAsia="zh-CN"/>
              </w:rPr>
              <w:t>3.1.2</w:t>
            </w:r>
            <w:r>
              <w:rPr>
                <w:rFonts w:hint="default" w:ascii="Times New Roman" w:hAnsi="Times New Roman" w:eastAsia="宋体" w:cs="Times New Roman"/>
                <w:b/>
                <w:bCs/>
                <w:color w:val="auto"/>
                <w:sz w:val="24"/>
                <w:szCs w:val="24"/>
                <w:highlight w:val="none"/>
              </w:rPr>
              <w:t>特征污染物环境质量现状</w:t>
            </w:r>
          </w:p>
          <w:p>
            <w:pPr>
              <w:pStyle w:val="66"/>
              <w:keepNext w:val="0"/>
              <w:keepLines w:val="0"/>
              <w:pageBreakBefore w:val="0"/>
              <w:widowControl w:val="0"/>
              <w:kinsoku/>
              <w:wordWrap/>
              <w:overflowPunct/>
              <w:topLinePunct w:val="0"/>
              <w:autoSpaceDE/>
              <w:autoSpaceDN/>
              <w:bidi w:val="0"/>
              <w:adjustRightInd/>
              <w:snapToGrid/>
              <w:spacing w:after="0"/>
              <w:ind w:left="0" w:leftChars="0" w:firstLine="480"/>
              <w:textAlignment w:val="auto"/>
              <w:rPr>
                <w:rFonts w:hint="default" w:ascii="Times New Roman" w:hAnsi="Times New Roman" w:cs="Times New Roman"/>
                <w:color w:val="auto"/>
                <w:highlight w:val="none"/>
              </w:rPr>
            </w:pPr>
            <w:r>
              <w:rPr>
                <w:rFonts w:hint="default" w:ascii="Times New Roman" w:hAnsi="Times New Roman" w:eastAsia="宋体" w:cs="Times New Roman"/>
                <w:color w:val="auto"/>
                <w:sz w:val="24"/>
                <w:szCs w:val="24"/>
                <w:highlight w:val="none"/>
              </w:rPr>
              <w:t>本项目环境空气质量</w:t>
            </w:r>
            <w:r>
              <w:rPr>
                <w:rFonts w:hint="eastAsia" w:cs="Times New Roman"/>
                <w:color w:val="auto"/>
                <w:sz w:val="24"/>
                <w:szCs w:val="24"/>
                <w:highlight w:val="none"/>
                <w:lang w:eastAsia="zh-CN"/>
              </w:rPr>
              <w:t>其他</w:t>
            </w:r>
            <w:r>
              <w:rPr>
                <w:rFonts w:hint="default" w:ascii="Times New Roman" w:hAnsi="Times New Roman" w:eastAsia="宋体" w:cs="Times New Roman"/>
                <w:color w:val="auto"/>
                <w:sz w:val="24"/>
                <w:szCs w:val="24"/>
                <w:highlight w:val="none"/>
              </w:rPr>
              <w:t>污染物为颗粒物、非甲烷总烃，现状评价引用</w:t>
            </w:r>
            <w:r>
              <w:rPr>
                <w:rFonts w:hint="eastAsia" w:cs="Times New Roman"/>
                <w:color w:val="auto"/>
                <w:sz w:val="24"/>
                <w:szCs w:val="24"/>
                <w:highlight w:val="none"/>
                <w:lang w:eastAsia="zh-CN"/>
              </w:rPr>
              <w:t>沈阳市中正检测技术</w:t>
            </w:r>
            <w:r>
              <w:rPr>
                <w:rFonts w:hint="default" w:ascii="Times New Roman" w:hAnsi="Times New Roman" w:eastAsia="宋体" w:cs="Times New Roman"/>
                <w:color w:val="auto"/>
                <w:sz w:val="24"/>
                <w:szCs w:val="24"/>
                <w:highlight w:val="none"/>
                <w:lang w:eastAsia="zh-CN"/>
              </w:rPr>
              <w:t>有限公司</w:t>
            </w:r>
            <w:r>
              <w:rPr>
                <w:rFonts w:hint="default" w:ascii="Times New Roman" w:hAnsi="Times New Roman" w:eastAsia="宋体" w:cs="Times New Roman"/>
                <w:color w:val="auto"/>
                <w:sz w:val="24"/>
                <w:szCs w:val="24"/>
                <w:highlight w:val="none"/>
              </w:rPr>
              <w:t>于202</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年</w:t>
            </w:r>
            <w:r>
              <w:rPr>
                <w:rFonts w:hint="eastAsia" w:cs="Times New Roman"/>
                <w:color w:val="auto"/>
                <w:sz w:val="24"/>
                <w:szCs w:val="24"/>
                <w:highlight w:val="none"/>
                <w:lang w:val="en-US" w:eastAsia="zh-CN"/>
              </w:rPr>
              <w:t>09</w:t>
            </w:r>
            <w:r>
              <w:rPr>
                <w:rFonts w:hint="default" w:ascii="Times New Roman" w:hAnsi="Times New Roman" w:eastAsia="宋体" w:cs="Times New Roman"/>
                <w:color w:val="auto"/>
                <w:sz w:val="24"/>
                <w:szCs w:val="24"/>
                <w:highlight w:val="none"/>
              </w:rPr>
              <w:t>月</w:t>
            </w:r>
            <w:r>
              <w:rPr>
                <w:rFonts w:hint="eastAsia" w:cs="Times New Roman"/>
                <w:color w:val="auto"/>
                <w:sz w:val="24"/>
                <w:szCs w:val="24"/>
                <w:highlight w:val="none"/>
                <w:lang w:val="en-US" w:eastAsia="zh-CN"/>
              </w:rPr>
              <w:t>10</w:t>
            </w:r>
            <w:r>
              <w:rPr>
                <w:rFonts w:hint="default" w:ascii="Times New Roman" w:hAnsi="Times New Roman" w:eastAsia="宋体" w:cs="Times New Roman"/>
                <w:color w:val="auto"/>
                <w:sz w:val="24"/>
                <w:szCs w:val="24"/>
                <w:highlight w:val="none"/>
              </w:rPr>
              <w:t>日-</w:t>
            </w:r>
            <w:r>
              <w:rPr>
                <w:rFonts w:hint="eastAsia" w:cs="Times New Roman"/>
                <w:color w:val="auto"/>
                <w:sz w:val="24"/>
                <w:szCs w:val="24"/>
                <w:highlight w:val="none"/>
                <w:lang w:val="en-US" w:eastAsia="zh-CN"/>
              </w:rPr>
              <w:t>30</w:t>
            </w:r>
            <w:r>
              <w:rPr>
                <w:rFonts w:hint="default" w:ascii="Times New Roman" w:hAnsi="Times New Roman" w:eastAsia="宋体" w:cs="Times New Roman"/>
                <w:color w:val="auto"/>
                <w:sz w:val="24"/>
                <w:szCs w:val="24"/>
                <w:highlight w:val="none"/>
              </w:rPr>
              <w:t>日</w:t>
            </w:r>
            <w:r>
              <w:rPr>
                <w:rFonts w:hint="eastAsia" w:cs="Times New Roman"/>
                <w:color w:val="auto"/>
                <w:sz w:val="24"/>
                <w:szCs w:val="24"/>
                <w:highlight w:val="none"/>
                <w:lang w:eastAsia="zh-CN"/>
              </w:rPr>
              <w:t>和</w:t>
            </w:r>
            <w:r>
              <w:rPr>
                <w:rFonts w:hint="default" w:ascii="Times New Roman" w:hAnsi="Times New Roman" w:eastAsia="宋体" w:cs="Times New Roman"/>
                <w:color w:val="auto"/>
                <w:sz w:val="24"/>
                <w:szCs w:val="24"/>
                <w:highlight w:val="none"/>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年</w:t>
            </w:r>
            <w:r>
              <w:rPr>
                <w:rFonts w:hint="eastAsia" w:cs="Times New Roman"/>
                <w:color w:val="auto"/>
                <w:sz w:val="24"/>
                <w:szCs w:val="24"/>
                <w:highlight w:val="none"/>
                <w:lang w:val="en-US" w:eastAsia="zh-CN"/>
              </w:rPr>
              <w:t>08</w:t>
            </w:r>
            <w:r>
              <w:rPr>
                <w:rFonts w:hint="default" w:ascii="Times New Roman" w:hAnsi="Times New Roman" w:eastAsia="宋体" w:cs="Times New Roman"/>
                <w:color w:val="auto"/>
                <w:sz w:val="24"/>
                <w:szCs w:val="24"/>
                <w:highlight w:val="none"/>
              </w:rPr>
              <w:t>月</w:t>
            </w:r>
            <w:r>
              <w:rPr>
                <w:rFonts w:hint="eastAsia" w:cs="Times New Roman"/>
                <w:color w:val="auto"/>
                <w:sz w:val="24"/>
                <w:szCs w:val="24"/>
                <w:highlight w:val="none"/>
                <w:lang w:val="en-US" w:eastAsia="zh-CN"/>
              </w:rPr>
              <w:t>04</w:t>
            </w:r>
            <w:r>
              <w:rPr>
                <w:rFonts w:hint="default" w:ascii="Times New Roman" w:hAnsi="Times New Roman" w:eastAsia="宋体" w:cs="Times New Roman"/>
                <w:color w:val="auto"/>
                <w:sz w:val="24"/>
                <w:szCs w:val="24"/>
                <w:highlight w:val="none"/>
              </w:rPr>
              <w:t>日-</w:t>
            </w:r>
            <w:r>
              <w:rPr>
                <w:rFonts w:hint="eastAsia" w:cs="Times New Roman"/>
                <w:color w:val="auto"/>
                <w:sz w:val="24"/>
                <w:szCs w:val="24"/>
                <w:highlight w:val="none"/>
                <w:lang w:val="en-US" w:eastAsia="zh-CN"/>
              </w:rPr>
              <w:t>10</w:t>
            </w:r>
            <w:r>
              <w:rPr>
                <w:rFonts w:hint="default" w:ascii="Times New Roman" w:hAnsi="Times New Roman" w:eastAsia="宋体" w:cs="Times New Roman"/>
                <w:color w:val="auto"/>
                <w:sz w:val="24"/>
                <w:szCs w:val="24"/>
                <w:highlight w:val="none"/>
              </w:rPr>
              <w:t>日</w:t>
            </w:r>
            <w:r>
              <w:rPr>
                <w:rFonts w:hint="default" w:ascii="Times New Roman" w:hAnsi="Times New Roman" w:eastAsia="宋体" w:cs="Times New Roman"/>
                <w:color w:val="auto"/>
                <w:sz w:val="24"/>
                <w:szCs w:val="24"/>
                <w:highlight w:val="none"/>
                <w:lang w:eastAsia="zh-CN"/>
              </w:rPr>
              <w:t>对阜新新型材料产业开发区控制性详细规划(2021-2035年)的环境空气</w:t>
            </w:r>
            <w:r>
              <w:rPr>
                <w:rFonts w:hint="eastAsia" w:cs="Times New Roman"/>
                <w:color w:val="auto"/>
                <w:sz w:val="24"/>
                <w:szCs w:val="24"/>
                <w:highlight w:val="none"/>
                <w:lang w:eastAsia="zh-CN"/>
              </w:rPr>
              <w:t>监测数据</w:t>
            </w:r>
            <w:r>
              <w:rPr>
                <w:rFonts w:hint="default" w:ascii="Times New Roman" w:hAnsi="Times New Roman" w:eastAsia="宋体" w:cs="Times New Roman"/>
                <w:color w:val="auto"/>
                <w:sz w:val="24"/>
                <w:szCs w:val="24"/>
                <w:highlight w:val="none"/>
              </w:rPr>
              <w:t>，</w:t>
            </w:r>
            <w:r>
              <w:rPr>
                <w:rFonts w:hint="default" w:ascii="Times New Roman" w:hAnsi="Times New Roman" w:cs="Times New Roman"/>
                <w:color w:val="auto"/>
                <w:highlight w:val="none"/>
              </w:rPr>
              <w:t>并于202</w:t>
            </w:r>
            <w:r>
              <w:rPr>
                <w:rFonts w:hint="default" w:ascii="Times New Roman" w:hAnsi="Times New Roman" w:cs="Times New Roman"/>
                <w:color w:val="auto"/>
                <w:highlight w:val="none"/>
                <w:lang w:val="en-US" w:eastAsia="zh-CN"/>
              </w:rPr>
              <w:t>4</w:t>
            </w:r>
            <w:r>
              <w:rPr>
                <w:rFonts w:hint="default" w:ascii="Times New Roman" w:hAnsi="Times New Roman" w:cs="Times New Roman"/>
                <w:color w:val="auto"/>
                <w:highlight w:val="none"/>
              </w:rPr>
              <w:t>年</w:t>
            </w:r>
            <w:r>
              <w:rPr>
                <w:rFonts w:hint="eastAsia" w:ascii="Times New Roman" w:hAnsi="Times New Roman" w:cs="Times New Roman"/>
                <w:color w:val="auto"/>
                <w:highlight w:val="none"/>
                <w:lang w:val="en-US" w:eastAsia="zh-CN"/>
              </w:rPr>
              <w:t>10</w:t>
            </w:r>
            <w:r>
              <w:rPr>
                <w:rFonts w:hint="default" w:ascii="Times New Roman" w:hAnsi="Times New Roman" w:cs="Times New Roman"/>
                <w:color w:val="auto"/>
                <w:highlight w:val="none"/>
              </w:rPr>
              <w:t>月</w:t>
            </w:r>
            <w:r>
              <w:rPr>
                <w:rFonts w:hint="eastAsia" w:ascii="Times New Roman" w:hAnsi="Times New Roman" w:cs="Times New Roman"/>
                <w:color w:val="auto"/>
                <w:highlight w:val="none"/>
                <w:lang w:val="en-US" w:eastAsia="zh-CN"/>
              </w:rPr>
              <w:t>08</w:t>
            </w:r>
            <w:r>
              <w:rPr>
                <w:rFonts w:hint="default" w:ascii="Times New Roman" w:hAnsi="Times New Roman" w:cs="Times New Roman"/>
                <w:color w:val="auto"/>
                <w:highlight w:val="none"/>
              </w:rPr>
              <w:t>日</w:t>
            </w:r>
            <w:r>
              <w:rPr>
                <w:rFonts w:hint="eastAsia" w:ascii="Times New Roman" w:hAnsi="Times New Roman" w:cs="Times New Roman"/>
                <w:color w:val="auto"/>
                <w:highlight w:val="none"/>
                <w:lang w:eastAsia="zh-CN"/>
              </w:rPr>
              <w:t>和</w:t>
            </w:r>
            <w:r>
              <w:rPr>
                <w:rFonts w:hint="default" w:ascii="Times New Roman" w:hAnsi="Times New Roman" w:cs="Times New Roman"/>
                <w:color w:val="auto"/>
                <w:highlight w:val="none"/>
              </w:rPr>
              <w:t>202</w:t>
            </w:r>
            <w:r>
              <w:rPr>
                <w:rFonts w:hint="eastAsia" w:ascii="Times New Roman" w:hAnsi="Times New Roman" w:cs="Times New Roman"/>
                <w:color w:val="auto"/>
                <w:highlight w:val="none"/>
                <w:lang w:val="en-US" w:eastAsia="zh-CN"/>
              </w:rPr>
              <w:t>5</w:t>
            </w:r>
            <w:r>
              <w:rPr>
                <w:rFonts w:hint="default" w:ascii="Times New Roman" w:hAnsi="Times New Roman" w:cs="Times New Roman"/>
                <w:color w:val="auto"/>
                <w:highlight w:val="none"/>
              </w:rPr>
              <w:t>年</w:t>
            </w:r>
            <w:r>
              <w:rPr>
                <w:rFonts w:hint="eastAsia" w:ascii="Times New Roman" w:hAnsi="Times New Roman" w:cs="Times New Roman"/>
                <w:color w:val="auto"/>
                <w:highlight w:val="none"/>
                <w:lang w:val="en-US" w:eastAsia="zh-CN"/>
              </w:rPr>
              <w:t>08</w:t>
            </w:r>
            <w:r>
              <w:rPr>
                <w:rFonts w:hint="default" w:ascii="Times New Roman" w:hAnsi="Times New Roman" w:cs="Times New Roman"/>
                <w:color w:val="auto"/>
                <w:highlight w:val="none"/>
              </w:rPr>
              <w:t>月</w:t>
            </w:r>
            <w:r>
              <w:rPr>
                <w:rFonts w:hint="eastAsia" w:ascii="Times New Roman" w:hAnsi="Times New Roman" w:cs="Times New Roman"/>
                <w:color w:val="auto"/>
                <w:highlight w:val="none"/>
                <w:lang w:val="en-US" w:eastAsia="zh-CN"/>
              </w:rPr>
              <w:t>18</w:t>
            </w:r>
            <w:r>
              <w:rPr>
                <w:rFonts w:hint="default" w:ascii="Times New Roman" w:hAnsi="Times New Roman" w:cs="Times New Roman"/>
                <w:color w:val="auto"/>
                <w:highlight w:val="none"/>
              </w:rPr>
              <w:t>日出具检测报告（</w:t>
            </w:r>
            <w:r>
              <w:rPr>
                <w:rFonts w:hint="eastAsia" w:ascii="Times New Roman" w:hAnsi="Times New Roman" w:cs="Times New Roman"/>
                <w:color w:val="auto"/>
                <w:highlight w:val="none"/>
                <w:lang w:eastAsia="zh-CN"/>
              </w:rPr>
              <w:t>报告编号</w:t>
            </w:r>
            <w:r>
              <w:rPr>
                <w:rFonts w:hint="default" w:ascii="Times New Roman" w:hAnsi="Times New Roman" w:cs="Times New Roman"/>
                <w:color w:val="auto"/>
                <w:highlight w:val="none"/>
              </w:rPr>
              <w:t>：</w:t>
            </w:r>
            <w:r>
              <w:rPr>
                <w:rFonts w:hint="default" w:ascii="Times New Roman" w:hAnsi="Times New Roman" w:cs="Times New Roman"/>
                <w:color w:val="auto"/>
                <w:highlight w:val="none"/>
                <w:lang w:val="en-US" w:eastAsia="zh-CN"/>
              </w:rPr>
              <w:t>FW0848100</w:t>
            </w:r>
            <w:r>
              <w:rPr>
                <w:rFonts w:hint="eastAsia" w:ascii="Times New Roman" w:hAnsi="Times New Roman" w:cs="Times New Roman"/>
                <w:color w:val="auto"/>
                <w:highlight w:val="none"/>
                <w:lang w:eastAsia="zh-CN"/>
              </w:rPr>
              <w:t>、GW</w:t>
            </w:r>
            <w:r>
              <w:rPr>
                <w:rFonts w:hint="eastAsia" w:ascii="Times New Roman" w:hAnsi="Times New Roman" w:cs="Times New Roman"/>
                <w:color w:val="auto"/>
                <w:highlight w:val="none"/>
                <w:lang w:val="en-US" w:eastAsia="zh-CN"/>
              </w:rPr>
              <w:t>0</w:t>
            </w:r>
            <w:r>
              <w:rPr>
                <w:rFonts w:hint="eastAsia" w:ascii="Times New Roman" w:hAnsi="Times New Roman" w:cs="Times New Roman"/>
                <w:color w:val="auto"/>
                <w:highlight w:val="none"/>
                <w:lang w:eastAsia="zh-CN"/>
              </w:rPr>
              <w:t>803705</w:t>
            </w:r>
            <w:r>
              <w:rPr>
                <w:rFonts w:hint="default" w:ascii="Times New Roman" w:hAnsi="Times New Roman" w:cs="Times New Roman"/>
                <w:color w:val="auto"/>
                <w:highlight w:val="none"/>
              </w:rPr>
              <w:t>见附件</w:t>
            </w:r>
            <w:r>
              <w:rPr>
                <w:rFonts w:hint="eastAsia" w:ascii="Times New Roman" w:hAnsi="Times New Roman" w:cs="Times New Roman"/>
                <w:color w:val="auto"/>
                <w:highlight w:val="none"/>
                <w:lang w:val="en-US" w:eastAsia="zh-CN"/>
              </w:rPr>
              <w:t>6</w:t>
            </w:r>
            <w:r>
              <w:rPr>
                <w:rFonts w:hint="default" w:ascii="Times New Roman" w:hAnsi="Times New Roman" w:cs="Times New Roman"/>
                <w:color w:val="auto"/>
                <w:highlight w:val="none"/>
              </w:rPr>
              <w:t>）。引用环境质量现状监测点位图见附图</w:t>
            </w:r>
            <w:r>
              <w:rPr>
                <w:rFonts w:hint="eastAsia" w:ascii="Times New Roman" w:hAnsi="Times New Roman" w:cs="Times New Roman"/>
                <w:color w:val="auto"/>
                <w:highlight w:val="none"/>
                <w:lang w:val="en-US" w:eastAsia="zh-CN"/>
              </w:rPr>
              <w:t>8</w:t>
            </w:r>
            <w:r>
              <w:rPr>
                <w:rFonts w:hint="default" w:ascii="Times New Roman" w:hAnsi="Times New Roman" w:cs="Times New Roman"/>
                <w:color w:val="auto"/>
                <w:highlight w:val="none"/>
              </w:rPr>
              <w:t>。</w:t>
            </w:r>
          </w:p>
          <w:p>
            <w:pPr>
              <w:bidi w:val="0"/>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引用监测点位位于本项目</w:t>
            </w:r>
            <w:r>
              <w:rPr>
                <w:rFonts w:hint="eastAsia" w:cs="Times New Roman"/>
                <w:color w:val="auto"/>
                <w:sz w:val="24"/>
                <w:szCs w:val="24"/>
                <w:highlight w:val="none"/>
                <w:lang w:eastAsia="zh-CN"/>
              </w:rPr>
              <w:t>东南</w:t>
            </w:r>
            <w:r>
              <w:rPr>
                <w:rFonts w:hint="default" w:ascii="Times New Roman" w:hAnsi="Times New Roman" w:eastAsia="宋体" w:cs="Times New Roman"/>
                <w:color w:val="auto"/>
                <w:sz w:val="24"/>
                <w:szCs w:val="24"/>
                <w:highlight w:val="none"/>
                <w:lang w:eastAsia="zh-CN"/>
              </w:rPr>
              <w:t>侧</w:t>
            </w:r>
            <w:r>
              <w:rPr>
                <w:rFonts w:hint="eastAsia" w:cs="Times New Roman"/>
                <w:color w:val="auto"/>
                <w:sz w:val="24"/>
                <w:szCs w:val="24"/>
                <w:highlight w:val="none"/>
                <w:lang w:val="en-US" w:eastAsia="zh-CN"/>
              </w:rPr>
              <w:t>322.45</w:t>
            </w:r>
            <w:r>
              <w:rPr>
                <w:rFonts w:hint="default" w:ascii="Times New Roman" w:hAnsi="Times New Roman" w:eastAsia="宋体" w:cs="Times New Roman"/>
                <w:color w:val="auto"/>
                <w:sz w:val="24"/>
                <w:szCs w:val="24"/>
                <w:highlight w:val="none"/>
                <w:lang w:val="en-US" w:eastAsia="zh-CN"/>
              </w:rPr>
              <w:t>m处</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符合《建设项目环境影响报告表编制技术指南（污染影响类）》（试行）中关于</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引用建设项目周边5千米范围内近3年的现有监测资料</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的要求，引用该监测数据合理。</w:t>
            </w:r>
          </w:p>
          <w:p>
            <w:pPr>
              <w:bidi w:val="0"/>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具体监测情况如下。</w:t>
            </w:r>
          </w:p>
          <w:p>
            <w:pPr>
              <w:pStyle w:val="66"/>
              <w:keepNext w:val="0"/>
              <w:keepLines w:val="0"/>
              <w:pageBreakBefore w:val="0"/>
              <w:widowControl w:val="0"/>
              <w:numPr>
                <w:ilvl w:val="0"/>
                <w:numId w:val="5"/>
              </w:numPr>
              <w:kinsoku/>
              <w:wordWrap/>
              <w:overflowPunct/>
              <w:topLinePunct w:val="0"/>
              <w:autoSpaceDE/>
              <w:autoSpaceDN/>
              <w:bidi w:val="0"/>
              <w:adjustRightInd/>
              <w:snapToGrid/>
              <w:spacing w:after="0"/>
              <w:ind w:left="0" w:leftChars="0" w:firstLine="48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监测点位：引用监测点位基本信息见下表。</w:t>
            </w:r>
          </w:p>
          <w:p>
            <w:pPr>
              <w:widowControl w:val="0"/>
              <w:numPr>
                <w:ilvl w:val="0"/>
                <w:numId w:val="0"/>
              </w:numPr>
              <w:jc w:val="both"/>
              <w:rPr>
                <w:rFonts w:hint="default"/>
                <w:highlight w:val="none"/>
              </w:rPr>
            </w:pPr>
          </w:p>
          <w:p>
            <w:pPr>
              <w:pStyle w:val="31"/>
              <w:rPr>
                <w:rFonts w:hint="default"/>
                <w:highlight w:val="none"/>
              </w:rPr>
            </w:pPr>
          </w:p>
          <w:p>
            <w:pPr>
              <w:pStyle w:val="70"/>
              <w:spacing w:before="98"/>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表</w:t>
            </w:r>
            <w:r>
              <w:rPr>
                <w:rFonts w:hint="eastAsia" w:ascii="Times New Roman" w:hAnsi="Times New Roman" w:cs="Times New Roman"/>
                <w:color w:val="auto"/>
                <w:sz w:val="21"/>
                <w:szCs w:val="21"/>
                <w:highlight w:val="none"/>
                <w:lang w:val="en-US" w:eastAsia="zh-CN"/>
              </w:rPr>
              <w:t>3.1-2</w:t>
            </w:r>
            <w:r>
              <w:rPr>
                <w:rFonts w:hint="default" w:ascii="Times New Roman" w:hAnsi="Times New Roman" w:cs="Times New Roman"/>
                <w:color w:val="auto"/>
                <w:sz w:val="21"/>
                <w:szCs w:val="21"/>
                <w:highlight w:val="none"/>
              </w:rPr>
              <w:t xml:space="preserve">  环境空气监测点位基本信息表</w:t>
            </w:r>
          </w:p>
          <w:tbl>
            <w:tblPr>
              <w:tblStyle w:val="22"/>
              <w:tblW w:w="4998"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03"/>
              <w:gridCol w:w="1486"/>
              <w:gridCol w:w="1413"/>
              <w:gridCol w:w="1575"/>
              <w:gridCol w:w="847"/>
              <w:gridCol w:w="1164"/>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42" w:type="pct"/>
                  <w:vMerge w:val="restart"/>
                  <w:noWrap w:val="0"/>
                  <w:vAlign w:val="center"/>
                </w:tcPr>
                <w:p>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监测点位名称</w:t>
                  </w:r>
                </w:p>
              </w:tc>
              <w:tc>
                <w:tcPr>
                  <w:tcW w:w="1698" w:type="pct"/>
                  <w:gridSpan w:val="2"/>
                  <w:noWrap w:val="0"/>
                  <w:vAlign w:val="center"/>
                </w:tcPr>
                <w:p>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监测点经纬度（°）</w:t>
                  </w:r>
                </w:p>
              </w:tc>
              <w:tc>
                <w:tcPr>
                  <w:tcW w:w="946" w:type="pct"/>
                  <w:vMerge w:val="restart"/>
                  <w:noWrap w:val="0"/>
                  <w:vAlign w:val="center"/>
                </w:tcPr>
                <w:p>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监测因子</w:t>
                  </w:r>
                </w:p>
              </w:tc>
              <w:tc>
                <w:tcPr>
                  <w:tcW w:w="512" w:type="pct"/>
                  <w:vMerge w:val="restart"/>
                  <w:noWrap w:val="0"/>
                  <w:vAlign w:val="center"/>
                </w:tcPr>
                <w:p>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相对厂址位置</w:t>
                  </w:r>
                </w:p>
              </w:tc>
              <w:tc>
                <w:tcPr>
                  <w:tcW w:w="701" w:type="pct"/>
                  <w:vMerge w:val="restart"/>
                  <w:noWrap w:val="0"/>
                  <w:vAlign w:val="center"/>
                </w:tcPr>
                <w:p>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相对厂界距离（m）</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42" w:type="pct"/>
                  <w:vMerge w:val="continue"/>
                  <w:noWrap w:val="0"/>
                  <w:vAlign w:val="center"/>
                </w:tcPr>
                <w:p>
                  <w:pPr>
                    <w:pStyle w:val="71"/>
                    <w:rPr>
                      <w:rFonts w:hint="default" w:ascii="Times New Roman" w:hAnsi="Times New Roman" w:cs="Times New Roman"/>
                      <w:color w:val="auto"/>
                      <w:highlight w:val="none"/>
                    </w:rPr>
                  </w:pPr>
                </w:p>
              </w:tc>
              <w:tc>
                <w:tcPr>
                  <w:tcW w:w="848" w:type="pct"/>
                  <w:noWrap w:val="0"/>
                  <w:vAlign w:val="center"/>
                </w:tcPr>
                <w:p>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经度</w:t>
                  </w:r>
                </w:p>
              </w:tc>
              <w:tc>
                <w:tcPr>
                  <w:tcW w:w="849" w:type="pct"/>
                  <w:noWrap w:val="0"/>
                  <w:vAlign w:val="center"/>
                </w:tcPr>
                <w:p>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纬度</w:t>
                  </w:r>
                </w:p>
              </w:tc>
              <w:tc>
                <w:tcPr>
                  <w:tcW w:w="946" w:type="pct"/>
                  <w:vMerge w:val="continue"/>
                  <w:noWrap w:val="0"/>
                  <w:vAlign w:val="center"/>
                </w:tcPr>
                <w:p>
                  <w:pPr>
                    <w:pStyle w:val="71"/>
                    <w:rPr>
                      <w:rFonts w:hint="default" w:ascii="Times New Roman" w:hAnsi="Times New Roman" w:cs="Times New Roman"/>
                      <w:color w:val="auto"/>
                      <w:highlight w:val="none"/>
                    </w:rPr>
                  </w:pPr>
                </w:p>
              </w:tc>
              <w:tc>
                <w:tcPr>
                  <w:tcW w:w="512" w:type="pct"/>
                  <w:vMerge w:val="continue"/>
                  <w:noWrap w:val="0"/>
                  <w:vAlign w:val="center"/>
                </w:tcPr>
                <w:p>
                  <w:pPr>
                    <w:pStyle w:val="71"/>
                    <w:rPr>
                      <w:rFonts w:hint="default" w:ascii="Times New Roman" w:hAnsi="Times New Roman" w:cs="Times New Roman"/>
                      <w:color w:val="auto"/>
                      <w:highlight w:val="none"/>
                    </w:rPr>
                  </w:pPr>
                </w:p>
              </w:tc>
              <w:tc>
                <w:tcPr>
                  <w:tcW w:w="701" w:type="pct"/>
                  <w:vMerge w:val="continue"/>
                  <w:noWrap w:val="0"/>
                  <w:vAlign w:val="center"/>
                </w:tcPr>
                <w:p>
                  <w:pPr>
                    <w:pStyle w:val="71"/>
                    <w:rPr>
                      <w:rFonts w:hint="default" w:ascii="Times New Roman" w:hAnsi="Times New Roman" w:cs="Times New Roman"/>
                      <w:color w:val="auto"/>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42" w:type="pct"/>
                  <w:noWrap w:val="0"/>
                  <w:vAlign w:val="center"/>
                </w:tcPr>
                <w:p>
                  <w:pPr>
                    <w:pStyle w:val="71"/>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eastAsia="zh-CN"/>
                    </w:rPr>
                    <w:t>规划区南侧</w:t>
                  </w:r>
                  <w:r>
                    <w:rPr>
                      <w:rFonts w:hint="eastAsia" w:ascii="Times New Roman" w:hAnsi="Times New Roman" w:cs="Times New Roman"/>
                      <w:color w:val="auto"/>
                      <w:highlight w:val="none"/>
                      <w:lang w:val="en-US" w:eastAsia="zh-CN"/>
                    </w:rPr>
                    <w:t>1#</w:t>
                  </w:r>
                </w:p>
              </w:tc>
              <w:tc>
                <w:tcPr>
                  <w:tcW w:w="848" w:type="pct"/>
                  <w:noWrap w:val="0"/>
                  <w:vAlign w:val="center"/>
                </w:tcPr>
                <w:p>
                  <w:pPr>
                    <w:pStyle w:val="71"/>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sz w:val="21"/>
                      <w:szCs w:val="21"/>
                      <w:highlight w:val="none"/>
                      <w:lang w:val="en-US" w:eastAsia="zh-CN"/>
                    </w:rPr>
                    <w:t>121.735041</w:t>
                  </w:r>
                </w:p>
              </w:tc>
              <w:tc>
                <w:tcPr>
                  <w:tcW w:w="849" w:type="pct"/>
                  <w:noWrap w:val="0"/>
                  <w:vAlign w:val="center"/>
                </w:tcPr>
                <w:p>
                  <w:pPr>
                    <w:pStyle w:val="71"/>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sz w:val="21"/>
                      <w:szCs w:val="21"/>
                      <w:highlight w:val="none"/>
                      <w:lang w:val="en-US" w:eastAsia="zh-CN"/>
                    </w:rPr>
                    <w:t>41.997297</w:t>
                  </w:r>
                </w:p>
              </w:tc>
              <w:tc>
                <w:tcPr>
                  <w:tcW w:w="946" w:type="pct"/>
                  <w:noWrap w:val="0"/>
                  <w:vAlign w:val="center"/>
                </w:tcPr>
                <w:p>
                  <w:pPr>
                    <w:pStyle w:val="71"/>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t>颗粒物、非甲烷总烃</w:t>
                  </w:r>
                </w:p>
              </w:tc>
              <w:tc>
                <w:tcPr>
                  <w:tcW w:w="512" w:type="pct"/>
                  <w:noWrap w:val="0"/>
                  <w:vAlign w:val="center"/>
                </w:tcPr>
                <w:p>
                  <w:pPr>
                    <w:pStyle w:val="71"/>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lang w:val="en-US" w:eastAsia="zh-CN"/>
                    </w:rPr>
                    <w:t>SE</w:t>
                  </w:r>
                </w:p>
              </w:tc>
              <w:tc>
                <w:tcPr>
                  <w:tcW w:w="701" w:type="pct"/>
                  <w:noWrap w:val="0"/>
                  <w:vAlign w:val="center"/>
                </w:tcPr>
                <w:p>
                  <w:pPr>
                    <w:pStyle w:val="71"/>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322.45</w:t>
                  </w:r>
                </w:p>
              </w:tc>
            </w:tr>
          </w:tbl>
          <w:p>
            <w:pPr>
              <w:pStyle w:val="66"/>
              <w:keepNext w:val="0"/>
              <w:keepLines w:val="0"/>
              <w:pageBreakBefore w:val="0"/>
              <w:widowControl w:val="0"/>
              <w:kinsoku/>
              <w:wordWrap/>
              <w:overflowPunct/>
              <w:topLinePunct w:val="0"/>
              <w:autoSpaceDE/>
              <w:autoSpaceDN/>
              <w:bidi w:val="0"/>
              <w:adjustRightInd/>
              <w:snapToGrid/>
              <w:spacing w:before="157" w:beforeLines="50" w:after="0"/>
              <w:ind w:left="0" w:leftChars="0" w:firstLine="480"/>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2、</w:t>
            </w:r>
            <w:r>
              <w:rPr>
                <w:rFonts w:hint="default" w:ascii="Times New Roman" w:hAnsi="Times New Roman" w:cs="Times New Roman"/>
                <w:color w:val="auto"/>
                <w:highlight w:val="none"/>
              </w:rPr>
              <w:t>监测因子：</w:t>
            </w:r>
            <w:r>
              <w:rPr>
                <w:rFonts w:hint="default" w:ascii="Times New Roman" w:hAnsi="Times New Roman" w:cs="Times New Roman"/>
                <w:color w:val="auto"/>
                <w:highlight w:val="none"/>
                <w:lang w:val="en-US" w:eastAsia="zh-CN"/>
              </w:rPr>
              <w:t>颗粒物、非甲烷总烃</w:t>
            </w:r>
            <w:r>
              <w:rPr>
                <w:rFonts w:hint="default" w:ascii="Times New Roman" w:hAnsi="Times New Roman" w:cs="Times New Roman"/>
                <w:color w:val="auto"/>
                <w:highlight w:val="none"/>
              </w:rPr>
              <w:t>。</w:t>
            </w:r>
          </w:p>
          <w:p>
            <w:pPr>
              <w:pStyle w:val="66"/>
              <w:keepNext w:val="0"/>
              <w:keepLines w:val="0"/>
              <w:pageBreakBefore w:val="0"/>
              <w:widowControl w:val="0"/>
              <w:kinsoku/>
              <w:wordWrap/>
              <w:overflowPunct/>
              <w:topLinePunct w:val="0"/>
              <w:autoSpaceDE/>
              <w:autoSpaceDN/>
              <w:bidi w:val="0"/>
              <w:adjustRightInd/>
              <w:snapToGrid/>
              <w:spacing w:after="0"/>
              <w:ind w:left="0" w:leftChars="0" w:firstLine="480"/>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3、</w:t>
            </w:r>
            <w:r>
              <w:rPr>
                <w:rFonts w:hint="default" w:ascii="Times New Roman" w:hAnsi="Times New Roman" w:cs="Times New Roman"/>
                <w:color w:val="auto"/>
                <w:highlight w:val="none"/>
              </w:rPr>
              <w:t>监测频次：颗粒物连续监测</w:t>
            </w:r>
            <w:r>
              <w:rPr>
                <w:rFonts w:hint="default" w:ascii="Times New Roman" w:hAnsi="Times New Roman" w:cs="Times New Roman"/>
                <w:color w:val="auto"/>
                <w:highlight w:val="none"/>
                <w:lang w:val="en-US" w:eastAsia="zh-CN"/>
              </w:rPr>
              <w:t>7</w:t>
            </w:r>
            <w:r>
              <w:rPr>
                <w:rFonts w:hint="default" w:ascii="Times New Roman" w:hAnsi="Times New Roman" w:cs="Times New Roman"/>
                <w:color w:val="auto"/>
                <w:highlight w:val="none"/>
              </w:rPr>
              <w:t>天，每天1次；</w:t>
            </w:r>
            <w:r>
              <w:rPr>
                <w:rFonts w:hint="default" w:ascii="Times New Roman" w:hAnsi="Times New Roman" w:cs="Times New Roman"/>
                <w:color w:val="auto"/>
                <w:highlight w:val="none"/>
                <w:lang w:val="en-US" w:eastAsia="zh-CN"/>
              </w:rPr>
              <w:t>非甲烷总烃</w:t>
            </w:r>
            <w:r>
              <w:rPr>
                <w:rFonts w:hint="default" w:ascii="Times New Roman" w:hAnsi="Times New Roman" w:cs="Times New Roman"/>
                <w:color w:val="auto"/>
                <w:highlight w:val="none"/>
              </w:rPr>
              <w:t>连续监测</w:t>
            </w:r>
            <w:r>
              <w:rPr>
                <w:rFonts w:hint="default" w:ascii="Times New Roman" w:hAnsi="Times New Roman" w:cs="Times New Roman"/>
                <w:color w:val="auto"/>
                <w:highlight w:val="none"/>
                <w:lang w:val="en-US" w:eastAsia="zh-CN"/>
              </w:rPr>
              <w:t>7</w:t>
            </w:r>
            <w:r>
              <w:rPr>
                <w:rFonts w:hint="default" w:ascii="Times New Roman" w:hAnsi="Times New Roman" w:cs="Times New Roman"/>
                <w:color w:val="auto"/>
                <w:highlight w:val="none"/>
              </w:rPr>
              <w:t>天，每天</w:t>
            </w:r>
            <w:r>
              <w:rPr>
                <w:rFonts w:hint="eastAsia" w:ascii="Times New Roman" w:hAnsi="Times New Roman" w:cs="Times New Roman"/>
                <w:color w:val="auto"/>
                <w:highlight w:val="none"/>
                <w:lang w:val="en-US" w:eastAsia="zh-CN"/>
              </w:rPr>
              <w:t>4</w:t>
            </w:r>
            <w:r>
              <w:rPr>
                <w:rFonts w:hint="default" w:ascii="Times New Roman" w:hAnsi="Times New Roman" w:cs="Times New Roman"/>
                <w:color w:val="auto"/>
                <w:highlight w:val="none"/>
              </w:rPr>
              <w:t>次。</w:t>
            </w:r>
          </w:p>
          <w:p>
            <w:pPr>
              <w:pStyle w:val="66"/>
              <w:keepNext w:val="0"/>
              <w:keepLines w:val="0"/>
              <w:pageBreakBefore w:val="0"/>
              <w:widowControl w:val="0"/>
              <w:kinsoku/>
              <w:wordWrap/>
              <w:overflowPunct/>
              <w:topLinePunct w:val="0"/>
              <w:autoSpaceDE/>
              <w:autoSpaceDN/>
              <w:bidi w:val="0"/>
              <w:adjustRightInd/>
              <w:snapToGrid/>
              <w:spacing w:after="0"/>
              <w:ind w:left="0" w:leftChars="0" w:firstLine="480"/>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4、</w:t>
            </w:r>
            <w:r>
              <w:rPr>
                <w:rFonts w:hint="default" w:ascii="Times New Roman" w:hAnsi="Times New Roman" w:cs="Times New Roman"/>
                <w:color w:val="auto"/>
                <w:highlight w:val="none"/>
              </w:rPr>
              <w:t>监测结果：具体监测结果统计见下表。</w:t>
            </w:r>
          </w:p>
          <w:p>
            <w:pPr>
              <w:pStyle w:val="70"/>
              <w:spacing w:before="98"/>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表</w:t>
            </w:r>
            <w:r>
              <w:rPr>
                <w:rFonts w:hint="eastAsia" w:ascii="Times New Roman" w:hAnsi="Times New Roman" w:cs="Times New Roman"/>
                <w:color w:val="auto"/>
                <w:sz w:val="21"/>
                <w:szCs w:val="21"/>
                <w:highlight w:val="none"/>
                <w:lang w:val="en-US" w:eastAsia="zh-CN"/>
              </w:rPr>
              <w:t>3.1-3</w:t>
            </w:r>
            <w:r>
              <w:rPr>
                <w:rFonts w:hint="default" w:ascii="Times New Roman" w:hAnsi="Times New Roman" w:cs="Times New Roman"/>
                <w:color w:val="auto"/>
                <w:sz w:val="21"/>
                <w:szCs w:val="21"/>
                <w:highlight w:val="none"/>
              </w:rPr>
              <w:t xml:space="preserve">  环境空气现状评价结果</w:t>
            </w:r>
          </w:p>
          <w:tbl>
            <w:tblPr>
              <w:tblStyle w:val="22"/>
              <w:tblW w:w="4997"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1356"/>
              <w:gridCol w:w="1482"/>
              <w:gridCol w:w="1552"/>
              <w:gridCol w:w="1093"/>
              <w:gridCol w:w="952"/>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63" w:type="pct"/>
                  <w:vMerge w:val="restart"/>
                  <w:noWrap w:val="0"/>
                  <w:vAlign w:val="center"/>
                </w:tcPr>
                <w:p>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监测点位</w:t>
                  </w:r>
                </w:p>
              </w:tc>
              <w:tc>
                <w:tcPr>
                  <w:tcW w:w="808" w:type="pct"/>
                  <w:vMerge w:val="restart"/>
                  <w:noWrap w:val="0"/>
                  <w:vAlign w:val="center"/>
                </w:tcPr>
                <w:p>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污染物</w:t>
                  </w:r>
                </w:p>
              </w:tc>
              <w:tc>
                <w:tcPr>
                  <w:tcW w:w="883" w:type="pct"/>
                  <w:vMerge w:val="restart"/>
                  <w:noWrap w:val="0"/>
                  <w:vAlign w:val="center"/>
                </w:tcPr>
                <w:p>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评价标准mg/m</w:t>
                  </w:r>
                  <w:r>
                    <w:rPr>
                      <w:rFonts w:hint="default" w:ascii="Times New Roman" w:hAnsi="Times New Roman" w:cs="Times New Roman"/>
                      <w:b/>
                      <w:bCs/>
                      <w:color w:val="auto"/>
                      <w:highlight w:val="none"/>
                      <w:vertAlign w:val="superscript"/>
                    </w:rPr>
                    <w:t>3</w:t>
                  </w:r>
                </w:p>
              </w:tc>
              <w:tc>
                <w:tcPr>
                  <w:tcW w:w="925" w:type="pct"/>
                  <w:vMerge w:val="restart"/>
                  <w:noWrap w:val="0"/>
                  <w:vAlign w:val="center"/>
                </w:tcPr>
                <w:p>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监测浓度范围mg/m</w:t>
                  </w:r>
                  <w:r>
                    <w:rPr>
                      <w:rFonts w:hint="default" w:ascii="Times New Roman" w:hAnsi="Times New Roman" w:cs="Times New Roman"/>
                      <w:b/>
                      <w:bCs/>
                      <w:color w:val="auto"/>
                      <w:highlight w:val="none"/>
                      <w:vertAlign w:val="superscript"/>
                    </w:rPr>
                    <w:t>3</w:t>
                  </w:r>
                </w:p>
              </w:tc>
              <w:tc>
                <w:tcPr>
                  <w:tcW w:w="651" w:type="pct"/>
                  <w:vMerge w:val="restart"/>
                  <w:noWrap w:val="0"/>
                  <w:vAlign w:val="center"/>
                </w:tcPr>
                <w:p>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超标率%</w:t>
                  </w:r>
                </w:p>
              </w:tc>
              <w:tc>
                <w:tcPr>
                  <w:tcW w:w="567" w:type="pct"/>
                  <w:vMerge w:val="restart"/>
                  <w:noWrap w:val="0"/>
                  <w:vAlign w:val="center"/>
                </w:tcPr>
                <w:p>
                  <w:pPr>
                    <w:pStyle w:val="71"/>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达标情况</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63" w:type="pct"/>
                  <w:vMerge w:val="continue"/>
                  <w:noWrap w:val="0"/>
                  <w:vAlign w:val="center"/>
                </w:tcPr>
                <w:p>
                  <w:pPr>
                    <w:pStyle w:val="71"/>
                    <w:rPr>
                      <w:rFonts w:hint="default" w:ascii="Times New Roman" w:hAnsi="Times New Roman" w:cs="Times New Roman"/>
                      <w:color w:val="auto"/>
                      <w:highlight w:val="none"/>
                    </w:rPr>
                  </w:pPr>
                </w:p>
              </w:tc>
              <w:tc>
                <w:tcPr>
                  <w:tcW w:w="808" w:type="pct"/>
                  <w:vMerge w:val="continue"/>
                  <w:noWrap w:val="0"/>
                  <w:vAlign w:val="center"/>
                </w:tcPr>
                <w:p>
                  <w:pPr>
                    <w:pStyle w:val="71"/>
                    <w:rPr>
                      <w:rFonts w:hint="default" w:ascii="Times New Roman" w:hAnsi="Times New Roman" w:cs="Times New Roman"/>
                      <w:color w:val="auto"/>
                      <w:highlight w:val="none"/>
                    </w:rPr>
                  </w:pPr>
                </w:p>
              </w:tc>
              <w:tc>
                <w:tcPr>
                  <w:tcW w:w="883" w:type="pct"/>
                  <w:vMerge w:val="continue"/>
                  <w:noWrap w:val="0"/>
                  <w:vAlign w:val="center"/>
                </w:tcPr>
                <w:p>
                  <w:pPr>
                    <w:pStyle w:val="71"/>
                    <w:rPr>
                      <w:rFonts w:hint="default" w:ascii="Times New Roman" w:hAnsi="Times New Roman" w:cs="Times New Roman"/>
                      <w:color w:val="auto"/>
                      <w:highlight w:val="none"/>
                    </w:rPr>
                  </w:pPr>
                </w:p>
              </w:tc>
              <w:tc>
                <w:tcPr>
                  <w:tcW w:w="925" w:type="pct"/>
                  <w:vMerge w:val="continue"/>
                  <w:noWrap w:val="0"/>
                  <w:vAlign w:val="center"/>
                </w:tcPr>
                <w:p>
                  <w:pPr>
                    <w:pStyle w:val="71"/>
                    <w:rPr>
                      <w:rFonts w:hint="default" w:ascii="Times New Roman" w:hAnsi="Times New Roman" w:cs="Times New Roman"/>
                      <w:color w:val="auto"/>
                      <w:highlight w:val="none"/>
                    </w:rPr>
                  </w:pPr>
                </w:p>
              </w:tc>
              <w:tc>
                <w:tcPr>
                  <w:tcW w:w="651" w:type="pct"/>
                  <w:vMerge w:val="continue"/>
                  <w:noWrap w:val="0"/>
                  <w:vAlign w:val="center"/>
                </w:tcPr>
                <w:p>
                  <w:pPr>
                    <w:pStyle w:val="71"/>
                    <w:rPr>
                      <w:rFonts w:hint="default" w:ascii="Times New Roman" w:hAnsi="Times New Roman" w:cs="Times New Roman"/>
                      <w:color w:val="auto"/>
                      <w:highlight w:val="none"/>
                    </w:rPr>
                  </w:pPr>
                </w:p>
              </w:tc>
              <w:tc>
                <w:tcPr>
                  <w:tcW w:w="567" w:type="pct"/>
                  <w:vMerge w:val="continue"/>
                  <w:noWrap w:val="0"/>
                  <w:vAlign w:val="center"/>
                </w:tcPr>
                <w:p>
                  <w:pPr>
                    <w:pStyle w:val="71"/>
                    <w:rPr>
                      <w:rFonts w:hint="default" w:ascii="Times New Roman" w:hAnsi="Times New Roman" w:cs="Times New Roman"/>
                      <w:color w:val="auto"/>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63" w:type="pct"/>
                  <w:vMerge w:val="restart"/>
                  <w:noWrap w:val="0"/>
                  <w:vAlign w:val="center"/>
                </w:tcPr>
                <w:p>
                  <w:pPr>
                    <w:pStyle w:val="71"/>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规划区南侧</w:t>
                  </w:r>
                  <w:r>
                    <w:rPr>
                      <w:rFonts w:hint="eastAsia" w:ascii="Times New Roman" w:hAnsi="Times New Roman" w:cs="Times New Roman"/>
                      <w:color w:val="auto"/>
                      <w:highlight w:val="none"/>
                      <w:lang w:val="en-US" w:eastAsia="zh-CN"/>
                    </w:rPr>
                    <w:t>1#</w:t>
                  </w:r>
                </w:p>
              </w:tc>
              <w:tc>
                <w:tcPr>
                  <w:tcW w:w="808" w:type="pct"/>
                  <w:noWrap w:val="0"/>
                  <w:vAlign w:val="center"/>
                </w:tcPr>
                <w:p>
                  <w:pPr>
                    <w:pStyle w:val="71"/>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颗粒物</w:t>
                  </w:r>
                </w:p>
              </w:tc>
              <w:tc>
                <w:tcPr>
                  <w:tcW w:w="883" w:type="pct"/>
                  <w:noWrap w:val="0"/>
                  <w:vAlign w:val="center"/>
                </w:tcPr>
                <w:p>
                  <w:pPr>
                    <w:pStyle w:val="71"/>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0.3</w:t>
                  </w:r>
                </w:p>
              </w:tc>
              <w:tc>
                <w:tcPr>
                  <w:tcW w:w="925" w:type="pct"/>
                  <w:noWrap w:val="0"/>
                  <w:vAlign w:val="center"/>
                </w:tcPr>
                <w:p>
                  <w:pPr>
                    <w:pStyle w:val="71"/>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t>0.</w:t>
                  </w:r>
                  <w:r>
                    <w:rPr>
                      <w:rFonts w:hint="eastAsia" w:ascii="Times New Roman" w:hAnsi="Times New Roman" w:cs="Times New Roman"/>
                      <w:color w:val="auto"/>
                      <w:highlight w:val="none"/>
                      <w:lang w:val="en-US" w:eastAsia="zh-CN"/>
                    </w:rPr>
                    <w:t>07</w:t>
                  </w:r>
                  <w:r>
                    <w:rPr>
                      <w:rFonts w:hint="default" w:ascii="Times New Roman" w:hAnsi="Times New Roman" w:cs="Times New Roman"/>
                      <w:color w:val="auto"/>
                      <w:highlight w:val="none"/>
                    </w:rPr>
                    <w:t>～0.</w:t>
                  </w:r>
                  <w:r>
                    <w:rPr>
                      <w:rFonts w:hint="default" w:ascii="Times New Roman" w:hAnsi="Times New Roman" w:cs="Times New Roman"/>
                      <w:color w:val="auto"/>
                      <w:highlight w:val="none"/>
                      <w:lang w:val="en-US" w:eastAsia="zh-CN"/>
                    </w:rPr>
                    <w:t>1</w:t>
                  </w:r>
                  <w:r>
                    <w:rPr>
                      <w:rFonts w:hint="eastAsia" w:ascii="Times New Roman" w:hAnsi="Times New Roman" w:cs="Times New Roman"/>
                      <w:color w:val="auto"/>
                      <w:highlight w:val="none"/>
                      <w:lang w:val="en-US" w:eastAsia="zh-CN"/>
                    </w:rPr>
                    <w:t>03</w:t>
                  </w:r>
                </w:p>
              </w:tc>
              <w:tc>
                <w:tcPr>
                  <w:tcW w:w="651" w:type="pct"/>
                  <w:noWrap w:val="0"/>
                  <w:vAlign w:val="center"/>
                </w:tcPr>
                <w:p>
                  <w:pPr>
                    <w:pStyle w:val="71"/>
                    <w:rPr>
                      <w:rFonts w:hint="default" w:ascii="Times New Roman" w:hAnsi="Times New Roman" w:cs="Times New Roman"/>
                      <w:color w:val="auto"/>
                      <w:highlight w:val="none"/>
                    </w:rPr>
                  </w:pPr>
                  <w:r>
                    <w:rPr>
                      <w:rFonts w:hint="default" w:ascii="Times New Roman" w:hAnsi="Times New Roman" w:cs="Times New Roman"/>
                      <w:color w:val="auto"/>
                      <w:highlight w:val="none"/>
                    </w:rPr>
                    <w:t>0</w:t>
                  </w:r>
                </w:p>
              </w:tc>
              <w:tc>
                <w:tcPr>
                  <w:tcW w:w="567" w:type="pct"/>
                  <w:noWrap w:val="0"/>
                  <w:vAlign w:val="center"/>
                </w:tcPr>
                <w:p>
                  <w:pPr>
                    <w:pStyle w:val="71"/>
                    <w:rPr>
                      <w:rFonts w:hint="default" w:ascii="Times New Roman" w:hAnsi="Times New Roman" w:cs="Times New Roman"/>
                      <w:color w:val="auto"/>
                      <w:highlight w:val="none"/>
                    </w:rPr>
                  </w:pPr>
                  <w:r>
                    <w:rPr>
                      <w:rFonts w:hint="default" w:ascii="Times New Roman" w:hAnsi="Times New Roman" w:cs="Times New Roman"/>
                      <w:color w:val="auto"/>
                      <w:highlight w:val="none"/>
                    </w:rPr>
                    <w:t>达标</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63" w:type="pct"/>
                  <w:vMerge w:val="continue"/>
                  <w:noWrap w:val="0"/>
                  <w:vAlign w:val="center"/>
                </w:tcPr>
                <w:p>
                  <w:pPr>
                    <w:pStyle w:val="71"/>
                    <w:rPr>
                      <w:rFonts w:hint="default" w:ascii="Times New Roman" w:hAnsi="Times New Roman" w:cs="Times New Roman"/>
                      <w:color w:val="auto"/>
                      <w:highlight w:val="none"/>
                    </w:rPr>
                  </w:pPr>
                </w:p>
              </w:tc>
              <w:tc>
                <w:tcPr>
                  <w:tcW w:w="808" w:type="pct"/>
                  <w:noWrap w:val="0"/>
                  <w:vAlign w:val="center"/>
                </w:tcPr>
                <w:p>
                  <w:pPr>
                    <w:pStyle w:val="71"/>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非甲烷总烃</w:t>
                  </w:r>
                </w:p>
              </w:tc>
              <w:tc>
                <w:tcPr>
                  <w:tcW w:w="883" w:type="pct"/>
                  <w:noWrap w:val="0"/>
                  <w:vAlign w:val="center"/>
                </w:tcPr>
                <w:p>
                  <w:pPr>
                    <w:pStyle w:val="71"/>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lang w:val="en-US" w:eastAsia="zh-CN"/>
                    </w:rPr>
                    <w:t>2</w:t>
                  </w:r>
                </w:p>
              </w:tc>
              <w:tc>
                <w:tcPr>
                  <w:tcW w:w="925" w:type="pct"/>
                  <w:noWrap w:val="0"/>
                  <w:vAlign w:val="center"/>
                </w:tcPr>
                <w:p>
                  <w:pPr>
                    <w:pStyle w:val="71"/>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0.</w:t>
                  </w:r>
                  <w:r>
                    <w:rPr>
                      <w:rFonts w:hint="eastAsia" w:ascii="Times New Roman" w:hAnsi="Times New Roman" w:cs="Times New Roman"/>
                      <w:color w:val="auto"/>
                      <w:highlight w:val="none"/>
                      <w:lang w:val="en-US" w:eastAsia="zh-CN"/>
                    </w:rPr>
                    <w:t>60</w:t>
                  </w:r>
                  <w:r>
                    <w:rPr>
                      <w:rFonts w:hint="default" w:ascii="Times New Roman" w:hAnsi="Times New Roman" w:cs="Times New Roman"/>
                      <w:color w:val="auto"/>
                      <w:highlight w:val="none"/>
                    </w:rPr>
                    <w:t>～0.</w:t>
                  </w:r>
                  <w:r>
                    <w:rPr>
                      <w:rFonts w:hint="eastAsia" w:ascii="Times New Roman" w:hAnsi="Times New Roman" w:cs="Times New Roman"/>
                      <w:color w:val="auto"/>
                      <w:highlight w:val="none"/>
                      <w:lang w:val="en-US" w:eastAsia="zh-CN"/>
                    </w:rPr>
                    <w:t>92</w:t>
                  </w:r>
                </w:p>
              </w:tc>
              <w:tc>
                <w:tcPr>
                  <w:tcW w:w="651" w:type="pct"/>
                  <w:noWrap w:val="0"/>
                  <w:vAlign w:val="center"/>
                </w:tcPr>
                <w:p>
                  <w:pPr>
                    <w:pStyle w:val="71"/>
                    <w:rPr>
                      <w:rFonts w:hint="default" w:ascii="Times New Roman" w:hAnsi="Times New Roman" w:cs="Times New Roman"/>
                      <w:color w:val="auto"/>
                      <w:highlight w:val="none"/>
                    </w:rPr>
                  </w:pPr>
                  <w:r>
                    <w:rPr>
                      <w:rFonts w:hint="default" w:ascii="Times New Roman" w:hAnsi="Times New Roman" w:cs="Times New Roman"/>
                      <w:color w:val="auto"/>
                      <w:highlight w:val="none"/>
                    </w:rPr>
                    <w:t>0</w:t>
                  </w:r>
                </w:p>
              </w:tc>
              <w:tc>
                <w:tcPr>
                  <w:tcW w:w="567" w:type="pct"/>
                  <w:noWrap w:val="0"/>
                  <w:vAlign w:val="center"/>
                </w:tcPr>
                <w:p>
                  <w:pPr>
                    <w:pStyle w:val="71"/>
                    <w:rPr>
                      <w:rFonts w:hint="default" w:ascii="Times New Roman" w:hAnsi="Times New Roman" w:cs="Times New Roman"/>
                      <w:color w:val="auto"/>
                      <w:highlight w:val="none"/>
                    </w:rPr>
                  </w:pPr>
                  <w:r>
                    <w:rPr>
                      <w:rFonts w:hint="default" w:ascii="Times New Roman" w:hAnsi="Times New Roman" w:cs="Times New Roman"/>
                      <w:color w:val="auto"/>
                      <w:highlight w:val="none"/>
                    </w:rPr>
                    <w:t>达标</w:t>
                  </w:r>
                </w:p>
              </w:tc>
            </w:tr>
          </w:tbl>
          <w:p>
            <w:pPr>
              <w:pStyle w:val="66"/>
              <w:keepNext w:val="0"/>
              <w:keepLines w:val="0"/>
              <w:pageBreakBefore w:val="0"/>
              <w:widowControl w:val="0"/>
              <w:kinsoku/>
              <w:wordWrap/>
              <w:overflowPunct/>
              <w:topLinePunct w:val="0"/>
              <w:autoSpaceDE/>
              <w:autoSpaceDN/>
              <w:bidi w:val="0"/>
              <w:adjustRightInd/>
              <w:snapToGrid/>
              <w:spacing w:before="157" w:beforeLines="50" w:after="0"/>
              <w:ind w:left="0" w:leftChars="0" w:firstLine="48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由上表监测数据可知，颗粒物满足《环境空气质量标准》</w:t>
            </w:r>
            <w:r>
              <w:rPr>
                <w:rFonts w:hint="default" w:ascii="Times New Roman" w:hAnsi="Times New Roman" w:cs="Times New Roman"/>
                <w:color w:val="auto"/>
                <w:highlight w:val="none"/>
                <w:lang w:eastAsia="zh-CN"/>
              </w:rPr>
              <w:t>（GB3095-2026）</w:t>
            </w:r>
            <w:r>
              <w:rPr>
                <w:rFonts w:hint="eastAsia"/>
                <w:color w:val="auto"/>
                <w:highlight w:val="none"/>
                <w:lang w:val="en-US" w:eastAsia="zh-CN"/>
              </w:rPr>
              <w:t>表2中二级标准要求</w:t>
            </w:r>
            <w:r>
              <w:rPr>
                <w:rFonts w:hint="default" w:ascii="Times New Roman" w:hAnsi="Times New Roman" w:cs="Times New Roman"/>
                <w:color w:val="auto"/>
                <w:highlight w:val="none"/>
              </w:rPr>
              <w:t>；非甲烷总烃满足《大气污染物综合排放标准详解》</w:t>
            </w:r>
            <w:r>
              <w:rPr>
                <w:rFonts w:hint="default" w:ascii="Times New Roman" w:hAnsi="Times New Roman" w:cs="Times New Roman"/>
                <w:color w:val="auto"/>
                <w:highlight w:val="none"/>
                <w:lang w:eastAsia="zh-CN"/>
              </w:rPr>
              <w:t>（国家环境保护局科技标准司</w:t>
            </w:r>
            <w:r>
              <w:rPr>
                <w:rFonts w:hint="default" w:ascii="Times New Roman" w:hAnsi="Times New Roman" w:cs="Times New Roman"/>
                <w:color w:val="auto"/>
                <w:highlight w:val="none"/>
                <w:lang w:val="en-US" w:eastAsia="zh-CN"/>
              </w:rPr>
              <w:t>著作</w:t>
            </w:r>
            <w:r>
              <w:rPr>
                <w:rFonts w:hint="default" w:ascii="Times New Roman" w:hAnsi="Times New Roman" w:cs="Times New Roman"/>
                <w:color w:val="auto"/>
                <w:highlight w:val="none"/>
                <w:lang w:eastAsia="zh-CN"/>
              </w:rPr>
              <w:t>，中国环境科学出版社</w:t>
            </w:r>
            <w:r>
              <w:rPr>
                <w:rFonts w:hint="default" w:ascii="Times New Roman" w:hAnsi="Times New Roman" w:cs="Times New Roman"/>
                <w:color w:val="auto"/>
                <w:highlight w:val="none"/>
                <w:lang w:val="en-US" w:eastAsia="zh-CN"/>
              </w:rPr>
              <w:t>出版</w:t>
            </w:r>
            <w:r>
              <w:rPr>
                <w:rFonts w:hint="default" w:ascii="Times New Roman" w:hAnsi="Times New Roman" w:cs="Times New Roman"/>
                <w:color w:val="auto"/>
                <w:highlight w:val="none"/>
                <w:lang w:eastAsia="zh-CN"/>
              </w:rPr>
              <w:t>，1997年</w:t>
            </w:r>
            <w:r>
              <w:rPr>
                <w:rFonts w:hint="default" w:ascii="Times New Roman" w:hAnsi="Times New Roman" w:cs="Times New Roman"/>
                <w:color w:val="auto"/>
                <w:highlight w:val="none"/>
                <w:lang w:val="en-US" w:eastAsia="zh-CN"/>
              </w:rPr>
              <w:t>出版</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中相关限值要求。</w:t>
            </w:r>
          </w:p>
          <w:p>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val="en-US" w:eastAsia="zh-CN"/>
              </w:rPr>
            </w:pPr>
            <w:r>
              <w:rPr>
                <w:rFonts w:hint="eastAsia" w:ascii="Times New Roman Regular" w:hAnsi="Times New Roman Regular" w:eastAsia="宋体" w:cs="Times New Roman Regular"/>
                <w:b/>
                <w:bCs/>
                <w:color w:val="auto"/>
                <w:sz w:val="24"/>
                <w:szCs w:val="24"/>
                <w:highlight w:val="none"/>
                <w:lang w:val="en-US" w:eastAsia="zh-CN"/>
              </w:rPr>
              <w:t>3.1.3</w:t>
            </w:r>
            <w:r>
              <w:rPr>
                <w:rFonts w:hint="eastAsia" w:ascii="宋体" w:hAnsi="宋体" w:eastAsia="宋体" w:cs="宋体"/>
                <w:b/>
                <w:bCs/>
                <w:color w:val="auto"/>
                <w:sz w:val="24"/>
                <w:szCs w:val="24"/>
                <w:highlight w:val="none"/>
                <w:lang w:val="en-US" w:eastAsia="zh-CN"/>
              </w:rPr>
              <w:t>声环境质量现状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b w:val="0"/>
                <w:bCs/>
                <w:color w:val="auto"/>
                <w:sz w:val="24"/>
                <w:szCs w:val="24"/>
                <w:highlight w:val="none"/>
                <w:lang w:val="en-US" w:eastAsia="zh-CN"/>
              </w:rPr>
            </w:pPr>
            <w:r>
              <w:rPr>
                <w:rFonts w:hint="default" w:ascii="Times New Roman" w:hAnsi="Times New Roman" w:eastAsia="宋体" w:cs="Times New Roman"/>
                <w:color w:val="auto"/>
                <w:sz w:val="24"/>
                <w:highlight w:val="none"/>
                <w:lang w:val="en-US" w:eastAsia="zh-CN"/>
              </w:rPr>
              <w:t>根据</w:t>
            </w:r>
            <w:r>
              <w:rPr>
                <w:rFonts w:hint="default" w:ascii="Times New Roman" w:hAnsi="Times New Roman" w:eastAsia="宋体" w:cs="Times New Roman"/>
                <w:color w:val="auto"/>
                <w:sz w:val="24"/>
                <w:szCs w:val="24"/>
                <w:highlight w:val="none"/>
              </w:rPr>
              <w:t>《建设项目环境影响报告表编制技术指南（污染影响类）》要求</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highlight w:val="none"/>
                <w:lang w:val="en-US" w:eastAsia="zh-CN"/>
              </w:rPr>
              <w:t>厂界外周边50米范围内存在声环境保护目标的建设项目，应监测保护目标声环境质量现状并评价达标情况”。本项目为新建（迁建）项目，且厂界外周边50米范围内无声环境保护目标，故未开展声环境质量现状监测。</w:t>
            </w:r>
          </w:p>
          <w:p>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3.1.</w:t>
            </w:r>
            <w:r>
              <w:rPr>
                <w:rFonts w:hint="eastAsia" w:eastAsia="宋体" w:cs="Times New Roman"/>
                <w:b/>
                <w:bCs/>
                <w:color w:val="auto"/>
                <w:sz w:val="24"/>
                <w:szCs w:val="24"/>
                <w:highlight w:val="none"/>
                <w:lang w:val="en-US" w:eastAsia="zh-CN"/>
              </w:rPr>
              <w:t>4</w:t>
            </w:r>
            <w:r>
              <w:rPr>
                <w:rFonts w:hint="eastAsia" w:ascii="Times New Roman" w:hAnsi="Times New Roman" w:eastAsia="宋体" w:cs="Times New Roman"/>
                <w:b/>
                <w:bCs/>
                <w:color w:val="auto"/>
                <w:sz w:val="24"/>
                <w:szCs w:val="24"/>
                <w:highlight w:val="none"/>
                <w:lang w:val="en-US" w:eastAsia="zh-CN"/>
              </w:rPr>
              <w:t>生态环境质量现状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b w:val="0"/>
                <w:bCs/>
                <w:color w:val="auto"/>
                <w:sz w:val="24"/>
                <w:szCs w:val="24"/>
                <w:highlight w:val="none"/>
                <w:lang w:val="en-US" w:eastAsia="zh-CN"/>
              </w:rPr>
            </w:pPr>
            <w:r>
              <w:rPr>
                <w:rFonts w:hint="default" w:ascii="Times New Roman Regular" w:hAnsi="Times New Roman Regular" w:cs="Times New Roman Regular"/>
                <w:b w:val="0"/>
                <w:bCs/>
                <w:color w:val="auto"/>
                <w:sz w:val="24"/>
                <w:szCs w:val="24"/>
                <w:highlight w:val="none"/>
                <w:lang w:val="en-US" w:eastAsia="zh-CN"/>
              </w:rPr>
              <w:t>本项目位于辽宁省阜新市阜新新型材料产业开发区，项目区域内无国家、省、市级自然保护区、世界文化和自然遗产地等特殊生态敏感区。无风景名胜区、森林公园、地质公园、重要湿地、珍稀濒危野生动植物天然集中分布区、重要水生生物的自然产卵场及索饵场、越冬场和洄游通道、天然渔场等重要生态敏感区，项目选址不在生态保护红线范围内。用地范围内无生态环境保护目标，故无需进行生态现状调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3.1.5</w:t>
            </w:r>
            <w:r>
              <w:rPr>
                <w:rFonts w:hint="eastAsia" w:ascii="Times New Roman" w:hAnsi="Times New Roman" w:eastAsia="宋体" w:cs="Times New Roman"/>
                <w:b/>
                <w:bCs/>
                <w:color w:val="auto"/>
                <w:sz w:val="24"/>
                <w:szCs w:val="24"/>
                <w:highlight w:val="none"/>
                <w:lang w:val="en-US" w:eastAsia="zh-CN"/>
              </w:rPr>
              <w:t>电磁辐射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Regular" w:hAnsi="Times New Roman Regular" w:cs="Times New Roman Regular"/>
                <w:b w:val="0"/>
                <w:bCs/>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本项目不属于新建或改建、扩建广播电台、差转台、电视塔台、卫星地球上行站、雷达等电磁辐射类项目，无需对电磁辐射现状开展监测与评价。</w:t>
            </w:r>
          </w:p>
          <w:p>
            <w:pPr>
              <w:numPr>
                <w:ilvl w:val="0"/>
                <w:numId w:val="0"/>
              </w:numPr>
              <w:spacing w:line="360" w:lineRule="auto"/>
              <w:rPr>
                <w:rFonts w:hint="eastAsia" w:ascii="宋体" w:hAnsi="宋体" w:eastAsia="宋体" w:cs="宋体"/>
                <w:b/>
                <w:bCs w:val="0"/>
                <w:color w:val="auto"/>
                <w:sz w:val="24"/>
                <w:szCs w:val="24"/>
                <w:highlight w:val="none"/>
              </w:rPr>
            </w:pPr>
            <w:r>
              <w:rPr>
                <w:rFonts w:hint="eastAsia" w:ascii="Times New Roman Regular" w:hAnsi="Times New Roman Regular" w:cs="Times New Roman Regular"/>
                <w:b/>
                <w:bCs w:val="0"/>
                <w:color w:val="auto"/>
                <w:sz w:val="24"/>
                <w:szCs w:val="24"/>
                <w:highlight w:val="none"/>
                <w:lang w:val="en-US" w:eastAsia="zh-CN"/>
              </w:rPr>
              <w:t>3.1.6</w:t>
            </w:r>
            <w:r>
              <w:rPr>
                <w:rFonts w:hint="eastAsia" w:ascii="宋体" w:hAnsi="宋体" w:eastAsia="宋体" w:cs="宋体"/>
                <w:b/>
                <w:bCs w:val="0"/>
                <w:color w:val="auto"/>
                <w:sz w:val="24"/>
                <w:szCs w:val="24"/>
                <w:highlight w:val="none"/>
              </w:rPr>
              <w:t>地下水</w:t>
            </w:r>
            <w:r>
              <w:rPr>
                <w:rFonts w:hint="eastAsia" w:ascii="宋体" w:hAnsi="宋体" w:cs="宋体"/>
                <w:b/>
                <w:bCs w:val="0"/>
                <w:color w:val="auto"/>
                <w:sz w:val="24"/>
                <w:szCs w:val="24"/>
                <w:highlight w:val="none"/>
                <w:lang w:eastAsia="zh-CN"/>
              </w:rPr>
              <w:t>、土壤环境</w:t>
            </w:r>
            <w:r>
              <w:rPr>
                <w:rFonts w:hint="eastAsia" w:ascii="宋体" w:hAnsi="宋体" w:eastAsia="宋体" w:cs="宋体"/>
                <w:b/>
                <w:bCs w:val="0"/>
                <w:color w:val="auto"/>
                <w:sz w:val="24"/>
                <w:szCs w:val="24"/>
                <w:highlight w:val="none"/>
              </w:rPr>
              <w:t>质量现状</w:t>
            </w:r>
          </w:p>
          <w:p>
            <w:pPr>
              <w:keepNext w:val="0"/>
              <w:keepLines w:val="0"/>
              <w:pageBreakBefore w:val="0"/>
              <w:widowControl w:val="0"/>
              <w:kinsoku/>
              <w:wordWrap/>
              <w:overflowPunct/>
              <w:topLinePunct w:val="0"/>
              <w:autoSpaceDE/>
              <w:autoSpaceDN/>
              <w:bidi w:val="0"/>
              <w:adjustRightInd/>
              <w:snapToGrid/>
              <w:spacing w:line="360" w:lineRule="auto"/>
              <w:ind w:firstLine="492" w:firstLineChars="200"/>
              <w:textAlignment w:val="auto"/>
              <w:rPr>
                <w:rFonts w:hint="default"/>
                <w:color w:val="auto"/>
                <w:highlight w:val="none"/>
                <w:lang w:val="en-US" w:eastAsia="zh-CN"/>
              </w:rPr>
            </w:pPr>
            <w:r>
              <w:rPr>
                <w:color w:val="auto"/>
                <w:spacing w:val="3"/>
                <w:highlight w:val="none"/>
              </w:rPr>
              <w:t>本项目不开采地下水，运行过程无涉及重金属污染</w:t>
            </w:r>
            <w:r>
              <w:rPr>
                <w:color w:val="auto"/>
                <w:spacing w:val="2"/>
                <w:highlight w:val="none"/>
              </w:rPr>
              <w:t>工序；项目场地全面硬</w:t>
            </w:r>
            <w:r>
              <w:rPr>
                <w:color w:val="auto"/>
                <w:spacing w:val="-3"/>
                <w:highlight w:val="none"/>
              </w:rPr>
              <w:t>化，并实行分区防渗，项目正常工况下不污染地下水、土壤；项目选址</w:t>
            </w:r>
            <w:r>
              <w:rPr>
                <w:color w:val="auto"/>
                <w:spacing w:val="-48"/>
                <w:highlight w:val="none"/>
              </w:rPr>
              <w:t xml:space="preserve"> </w:t>
            </w:r>
            <w:r>
              <w:rPr>
                <w:rFonts w:ascii="Times New Roman" w:hAnsi="Times New Roman" w:eastAsia="Times New Roman" w:cs="Times New Roman"/>
                <w:color w:val="auto"/>
                <w:spacing w:val="-3"/>
                <w:highlight w:val="none"/>
              </w:rPr>
              <w:t>500</w:t>
            </w:r>
            <w:r>
              <w:rPr>
                <w:rFonts w:ascii="Times New Roman" w:hAnsi="Times New Roman" w:eastAsia="Times New Roman" w:cs="Times New Roman"/>
                <w:color w:val="auto"/>
                <w:spacing w:val="-4"/>
                <w:highlight w:val="none"/>
              </w:rPr>
              <w:t>m</w:t>
            </w:r>
            <w:r>
              <w:rPr>
                <w:color w:val="auto"/>
                <w:spacing w:val="-4"/>
                <w:highlight w:val="none"/>
              </w:rPr>
              <w:t>范</w:t>
            </w:r>
            <w:r>
              <w:rPr>
                <w:color w:val="auto"/>
                <w:spacing w:val="2"/>
                <w:highlight w:val="none"/>
              </w:rPr>
              <w:t>围内无地下水集中式饮用水水源保护区、矿泉水、温泉等特殊地下水资源。项目厂房地面均为水泥硬化地面，此外，项目生产过</w:t>
            </w:r>
            <w:r>
              <w:rPr>
                <w:rFonts w:hint="eastAsia"/>
                <w:color w:val="auto"/>
                <w:spacing w:val="2"/>
                <w:highlight w:val="none"/>
                <w:lang w:eastAsia="zh-CN"/>
              </w:rPr>
              <w:t>程中</w:t>
            </w:r>
            <w:r>
              <w:rPr>
                <w:color w:val="auto"/>
                <w:spacing w:val="2"/>
                <w:highlight w:val="none"/>
              </w:rPr>
              <w:t>不产生有毒有害气体，亦不涉及重金属污染物，因此大气沉降途径对土壤环境影响较小。综合分析，本</w:t>
            </w:r>
            <w:r>
              <w:rPr>
                <w:color w:val="auto"/>
                <w:spacing w:val="-1"/>
                <w:highlight w:val="none"/>
              </w:rPr>
              <w:t>项目不开展地下水、土壤环境质量现状调查。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4" w:type="dxa"/>
            <w:noWrap w:val="0"/>
            <w:vAlign w:val="center"/>
          </w:tcPr>
          <w:p>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环境</w:t>
            </w:r>
          </w:p>
          <w:p>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保护</w:t>
            </w:r>
          </w:p>
          <w:p>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目标</w:t>
            </w:r>
          </w:p>
        </w:tc>
        <w:tc>
          <w:tcPr>
            <w:tcW w:w="8607" w:type="dxa"/>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before="157" w:beforeLines="50" w:after="0" w:line="360" w:lineRule="auto"/>
              <w:ind w:left="0" w:leftChars="0" w:right="0" w:firstLine="0" w:firstLineChars="0"/>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3.2环境保护目标</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highlight w:val="none"/>
                <w:lang w:val="en-US" w:eastAsia="zh-CN"/>
              </w:rPr>
            </w:pPr>
            <w:r>
              <w:rPr>
                <w:rFonts w:hint="default" w:ascii="Times New Roman" w:hAnsi="Times New Roman" w:eastAsia="宋体" w:cs="Times New Roman"/>
                <w:color w:val="auto"/>
                <w:sz w:val="24"/>
                <w:highlight w:val="none"/>
                <w:lang w:val="en-US" w:eastAsia="zh-CN"/>
              </w:rPr>
              <w:t>本项目位于</w:t>
            </w:r>
            <w:r>
              <w:rPr>
                <w:rFonts w:hint="default" w:ascii="Times New Roman" w:hAnsi="Times New Roman" w:eastAsia="宋体" w:cs="Times New Roman"/>
                <w:color w:val="auto"/>
                <w:sz w:val="24"/>
                <w:highlight w:val="none"/>
                <w:lang w:eastAsia="zh-CN"/>
              </w:rPr>
              <w:t>辽宁省阜新市太平区</w:t>
            </w:r>
            <w:r>
              <w:rPr>
                <w:rFonts w:hint="default" w:ascii="Times New Roman" w:hAnsi="Times New Roman" w:eastAsia="宋体" w:cs="Times New Roman"/>
                <w:color w:val="auto"/>
                <w:sz w:val="24"/>
                <w:highlight w:val="none"/>
                <w:lang w:val="en-US" w:eastAsia="zh-CN"/>
              </w:rPr>
              <w:t>塔新路159号</w:t>
            </w:r>
            <w:r>
              <w:rPr>
                <w:rFonts w:hint="default" w:ascii="Times New Roman" w:hAnsi="Times New Roman" w:eastAsia="宋体" w:cs="Times New Roman"/>
                <w:color w:val="auto"/>
                <w:sz w:val="24"/>
                <w:highlight w:val="none"/>
                <w:lang w:eastAsia="zh-CN"/>
              </w:rPr>
              <w:t>（辽宁省阜新市阜新新型材料产业开发区</w:t>
            </w:r>
            <w:r>
              <w:rPr>
                <w:rFonts w:hint="default" w:ascii="Times New Roman" w:hAnsi="Times New Roman" w:eastAsia="宋体" w:cs="Times New Roman"/>
                <w:color w:val="auto"/>
                <w:sz w:val="24"/>
                <w:highlight w:val="none"/>
                <w:lang w:val="en-US" w:eastAsia="zh-CN"/>
              </w:rPr>
              <w:t>内</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根据本项目工程特点及《建设项目环境影响报告表编制技术指南（污染影响类）》（试行）相关要求：</w:t>
            </w:r>
          </w:p>
          <w:p>
            <w:pPr>
              <w:numPr>
                <w:ilvl w:val="0"/>
                <w:numId w:val="0"/>
              </w:numPr>
              <w:adjustRightInd w:val="0"/>
              <w:snapToGrid w:val="0"/>
              <w:spacing w:line="360" w:lineRule="auto"/>
              <w:jc w:val="left"/>
              <w:rPr>
                <w:rFonts w:hint="eastAsia"/>
                <w:b/>
                <w:bCs/>
                <w:color w:val="auto"/>
                <w:highlight w:val="none"/>
                <w:lang w:val="en-US" w:eastAsia="zh-CN"/>
              </w:rPr>
            </w:pPr>
            <w:r>
              <w:rPr>
                <w:rFonts w:hint="eastAsia"/>
                <w:b/>
                <w:bCs/>
                <w:color w:val="auto"/>
                <w:highlight w:val="none"/>
                <w:lang w:val="en-US" w:eastAsia="zh-CN"/>
              </w:rPr>
              <w:t>3.2.1大气环境保护目标</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color w:val="auto"/>
                <w:highlight w:val="none"/>
                <w:lang w:val="en-US" w:eastAsia="zh-CN"/>
              </w:rPr>
            </w:pPr>
            <w:r>
              <w:rPr>
                <w:rFonts w:hint="default" w:ascii="Times New Roman" w:hAnsi="Times New Roman" w:eastAsia="宋体" w:cs="Times New Roman"/>
                <w:color w:val="auto"/>
                <w:sz w:val="24"/>
                <w:szCs w:val="24"/>
                <w:highlight w:val="none"/>
              </w:rPr>
              <w:t>本项目厂界外500m范围内不涉及自然保护区、风景名胜区、居住区、文化区和农村地区中人群较集中的区域等</w:t>
            </w:r>
            <w:r>
              <w:rPr>
                <w:rFonts w:hint="eastAsia" w:ascii="Times New Roman" w:hAnsi="Times New Roman" w:eastAsia="宋体" w:cs="Times New Roman"/>
                <w:color w:val="auto"/>
                <w:sz w:val="24"/>
                <w:szCs w:val="24"/>
                <w:highlight w:val="none"/>
                <w:lang w:eastAsia="zh-CN"/>
              </w:rPr>
              <w:t>环境</w:t>
            </w:r>
            <w:r>
              <w:rPr>
                <w:rFonts w:hint="default" w:ascii="Times New Roman" w:hAnsi="Times New Roman" w:eastAsia="宋体" w:cs="Times New Roman"/>
                <w:color w:val="auto"/>
                <w:sz w:val="24"/>
                <w:szCs w:val="24"/>
                <w:highlight w:val="none"/>
              </w:rPr>
              <w:t>保护目标</w:t>
            </w:r>
            <w:r>
              <w:rPr>
                <w:rFonts w:hint="eastAsia"/>
                <w:color w:val="auto"/>
                <w:highlight w:val="none"/>
                <w:lang w:val="en-US" w:eastAsia="zh-CN"/>
              </w:rPr>
              <w:t>。</w:t>
            </w:r>
          </w:p>
          <w:p>
            <w:pPr>
              <w:pStyle w:val="5"/>
              <w:spacing w:line="360" w:lineRule="auto"/>
              <w:ind w:left="0" w:leftChars="0" w:firstLine="0" w:firstLineChars="0"/>
              <w:rPr>
                <w:rFonts w:hint="eastAsia"/>
                <w:b/>
                <w:bCs/>
                <w:color w:val="auto"/>
                <w:highlight w:val="none"/>
                <w:lang w:val="en-US" w:eastAsia="zh-CN"/>
              </w:rPr>
            </w:pPr>
            <w:r>
              <w:rPr>
                <w:rFonts w:hint="eastAsia"/>
                <w:b/>
                <w:bCs/>
                <w:color w:val="auto"/>
                <w:highlight w:val="none"/>
                <w:lang w:val="en-US" w:eastAsia="zh-CN"/>
              </w:rPr>
              <w:t>3.2.2声环境环境保护目标</w:t>
            </w:r>
          </w:p>
          <w:p>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color w:val="auto"/>
                <w:highlight w:val="none"/>
                <w:lang w:val="en-US" w:eastAsia="zh-CN"/>
              </w:rPr>
            </w:pPr>
            <w:r>
              <w:rPr>
                <w:rFonts w:hint="eastAsia"/>
                <w:color w:val="auto"/>
                <w:highlight w:val="none"/>
                <w:lang w:val="en-US" w:eastAsia="zh-CN"/>
              </w:rPr>
              <w:t>本项目厂界外50米范围内无声环境保护目标。</w:t>
            </w:r>
          </w:p>
          <w:p>
            <w:pPr>
              <w:spacing w:line="360" w:lineRule="auto"/>
              <w:rPr>
                <w:rFonts w:hint="eastAsia"/>
                <w:b/>
                <w:bCs/>
                <w:color w:val="auto"/>
                <w:highlight w:val="none"/>
                <w:lang w:val="en-US" w:eastAsia="zh-CN"/>
              </w:rPr>
            </w:pPr>
            <w:r>
              <w:rPr>
                <w:rFonts w:hint="eastAsia"/>
                <w:b/>
                <w:bCs/>
                <w:color w:val="auto"/>
                <w:highlight w:val="none"/>
                <w:lang w:val="en-US" w:eastAsia="zh-CN"/>
              </w:rPr>
              <w:t>3.2.3地下水环境</w:t>
            </w:r>
          </w:p>
          <w:p>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本项目厂界外500m范围内不涉及地下水集中式</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lang w:val="en-US" w:eastAsia="zh-CN"/>
              </w:rPr>
              <w:t>分散式</w:t>
            </w:r>
            <w:r>
              <w:rPr>
                <w:rFonts w:hint="default" w:ascii="Times New Roman" w:hAnsi="Times New Roman" w:eastAsia="宋体" w:cs="Times New Roman"/>
                <w:color w:val="auto"/>
                <w:sz w:val="24"/>
                <w:highlight w:val="none"/>
              </w:rPr>
              <w:t>饮用水水源和热水、矿泉水、温泉等特殊地下水资源</w:t>
            </w:r>
            <w:r>
              <w:rPr>
                <w:rFonts w:hint="default" w:ascii="Times New Roman" w:hAnsi="Times New Roman" w:eastAsia="宋体" w:cs="Times New Roman"/>
                <w:color w:val="auto"/>
                <w:sz w:val="24"/>
                <w:highlight w:val="none"/>
                <w:lang w:eastAsia="zh-CN"/>
              </w:rPr>
              <w:t>。</w:t>
            </w:r>
          </w:p>
          <w:p>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b/>
                <w:bCs/>
                <w:color w:val="auto"/>
                <w:highlight w:val="none"/>
                <w:lang w:val="en-US" w:eastAsia="zh-CN"/>
              </w:rPr>
            </w:pPr>
            <w:r>
              <w:rPr>
                <w:rFonts w:hint="eastAsia" w:cs="Times New Roman"/>
                <w:b/>
                <w:bCs/>
                <w:color w:val="auto"/>
                <w:sz w:val="24"/>
                <w:szCs w:val="24"/>
                <w:highlight w:val="none"/>
                <w:lang w:val="en-US" w:eastAsia="zh-CN"/>
              </w:rPr>
              <w:t>3.2.4、生态</w:t>
            </w:r>
            <w:r>
              <w:rPr>
                <w:rFonts w:hint="eastAsia"/>
                <w:b/>
                <w:bCs/>
                <w:color w:val="auto"/>
                <w:highlight w:val="none"/>
                <w:lang w:val="en-US" w:eastAsia="zh-CN"/>
              </w:rPr>
              <w:t>环境保护目标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default" w:ascii="Times New Roman" w:hAnsi="Times New Roman" w:eastAsia="宋体" w:cs="Times New Roman"/>
                <w:color w:val="auto"/>
                <w:sz w:val="24"/>
                <w:highlight w:val="none"/>
              </w:rPr>
              <w:t>本项目建设地点位于</w:t>
            </w:r>
            <w:r>
              <w:rPr>
                <w:rFonts w:hint="default" w:ascii="Times New Roman" w:hAnsi="Times New Roman" w:eastAsia="宋体" w:cs="Times New Roman"/>
                <w:color w:val="auto"/>
                <w:sz w:val="24"/>
                <w:highlight w:val="none"/>
                <w:lang w:eastAsia="zh-CN"/>
              </w:rPr>
              <w:t>辽宁省阜新市阜新新型材料产业开发区</w:t>
            </w:r>
            <w:r>
              <w:rPr>
                <w:rFonts w:hint="default" w:ascii="Times New Roman" w:hAnsi="Times New Roman" w:eastAsia="宋体" w:cs="Times New Roman"/>
                <w:color w:val="auto"/>
                <w:sz w:val="24"/>
                <w:highlight w:val="none"/>
                <w:lang w:val="en-US" w:eastAsia="zh-CN"/>
              </w:rPr>
              <w:t>内</w:t>
            </w:r>
            <w:r>
              <w:rPr>
                <w:rFonts w:hint="default" w:ascii="Times New Roman" w:hAnsi="Times New Roman" w:eastAsia="宋体" w:cs="Times New Roman"/>
                <w:color w:val="auto"/>
                <w:sz w:val="24"/>
                <w:highlight w:val="none"/>
              </w:rPr>
              <w:t>，项目占地范围内无生态环境保护目标。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default" w:ascii="Times New Roman" w:hAnsi="Times New Roman" w:eastAsia="宋体" w:cs="Times New Roman"/>
                <w:color w:val="auto"/>
                <w:sz w:val="24"/>
                <w:highlight w:val="none"/>
                <w:lang w:eastAsia="zh-CN"/>
              </w:rPr>
              <w:t>项目地理位置</w:t>
            </w:r>
            <w:r>
              <w:rPr>
                <w:rFonts w:hint="default" w:ascii="Times New Roman" w:hAnsi="Times New Roman" w:eastAsia="宋体" w:cs="Times New Roman"/>
                <w:caps/>
                <w:color w:val="auto"/>
                <w:sz w:val="24"/>
                <w:szCs w:val="24"/>
                <w:highlight w:val="none"/>
              </w:rPr>
              <w:t>及环境保护目标图见</w:t>
            </w:r>
            <w:r>
              <w:rPr>
                <w:rFonts w:hint="eastAsia" w:cs="Times New Roman"/>
                <w:caps/>
                <w:color w:val="auto"/>
                <w:sz w:val="24"/>
                <w:szCs w:val="24"/>
                <w:highlight w:val="none"/>
                <w:lang w:val="en-US" w:eastAsia="zh-CN"/>
              </w:rPr>
              <w:t>附图1、附图10</w:t>
            </w:r>
            <w:r>
              <w:rPr>
                <w:rFonts w:hint="default" w:ascii="Times New Roman" w:hAnsi="Times New Roman" w:eastAsia="宋体" w:cs="Times New Roman"/>
                <w:caps/>
                <w:color w:val="auto"/>
                <w:sz w:val="24"/>
                <w:szCs w:val="24"/>
                <w:highlight w:val="none"/>
              </w:rPr>
              <w:t>。</w:t>
            </w:r>
          </w:p>
          <w:p>
            <w:pPr>
              <w:rPr>
                <w:rFonts w:hint="eastAsia"/>
                <w:color w:val="auto"/>
                <w:highlight w:val="none"/>
                <w:lang w:val="en-US" w:eastAsia="zh-CN"/>
              </w:rPr>
            </w:pPr>
          </w:p>
          <w:p>
            <w:pPr>
              <w:rPr>
                <w:rFonts w:hint="eastAsia"/>
                <w:color w:val="auto"/>
                <w:highlight w:val="none"/>
                <w:lang w:val="en-US" w:eastAsia="zh-CN"/>
              </w:rPr>
            </w:pPr>
          </w:p>
          <w:p>
            <w:pPr>
              <w:rPr>
                <w:rFonts w:hint="eastAsia"/>
                <w:color w:val="auto"/>
                <w:highlight w:val="none"/>
                <w:lang w:val="en-US" w:eastAsia="zh-CN"/>
              </w:rPr>
            </w:pPr>
          </w:p>
          <w:p>
            <w:pPr>
              <w:pStyle w:val="31"/>
              <w:rPr>
                <w:rFonts w:hint="eastAsia"/>
                <w:color w:val="auto"/>
                <w:highlight w:val="none"/>
                <w:lang w:val="en-US" w:eastAsia="zh-CN"/>
              </w:rPr>
            </w:pPr>
          </w:p>
          <w:p>
            <w:pPr>
              <w:rPr>
                <w:rFonts w:hint="eastAsia"/>
                <w:color w:val="auto"/>
                <w:highlight w:val="none"/>
                <w:lang w:val="en-US" w:eastAsia="zh-CN"/>
              </w:rPr>
            </w:pPr>
          </w:p>
          <w:p>
            <w:pPr>
              <w:pStyle w:val="31"/>
              <w:rPr>
                <w:rFonts w:hint="eastAsia"/>
                <w:color w:val="auto"/>
                <w:highlight w:val="none"/>
                <w:lang w:val="en-US" w:eastAsia="zh-CN"/>
              </w:rPr>
            </w:pPr>
          </w:p>
          <w:p>
            <w:pPr>
              <w:rPr>
                <w:rFonts w:hint="eastAsia"/>
                <w:color w:val="auto"/>
                <w:highlight w:val="none"/>
                <w:lang w:val="en-US" w:eastAsia="zh-CN"/>
              </w:rPr>
            </w:pPr>
          </w:p>
          <w:p>
            <w:pPr>
              <w:pStyle w:val="31"/>
              <w:rPr>
                <w:rFonts w:hint="eastAsia"/>
                <w:color w:val="auto"/>
                <w:highlight w:val="none"/>
                <w:lang w:val="en-US" w:eastAsia="zh-CN"/>
              </w:rPr>
            </w:pPr>
          </w:p>
          <w:p>
            <w:pPr>
              <w:rPr>
                <w:rFonts w:hint="eastAsia"/>
                <w:color w:val="auto"/>
                <w:highlight w:val="none"/>
                <w:lang w:val="en-US" w:eastAsia="zh-CN"/>
              </w:rPr>
            </w:pPr>
          </w:p>
          <w:p>
            <w:pPr>
              <w:pStyle w:val="31"/>
              <w:rPr>
                <w:rFonts w:hint="eastAsia"/>
                <w:highlight w:val="none"/>
                <w:lang w:val="en-US" w:eastAsia="zh-CN"/>
              </w:rPr>
            </w:pPr>
          </w:p>
          <w:p>
            <w:pPr>
              <w:rPr>
                <w:rFonts w:hint="default"/>
                <w:color w:val="auto"/>
                <w:highlight w:val="none"/>
                <w:lang w:val="en-US"/>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00" w:hRule="atLeast"/>
          <w:jc w:val="center"/>
        </w:trPr>
        <w:tc>
          <w:tcPr>
            <w:tcW w:w="454" w:type="dxa"/>
            <w:noWrap w:val="0"/>
            <w:vAlign w:val="center"/>
          </w:tcPr>
          <w:p>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污染</w:t>
            </w:r>
          </w:p>
          <w:p>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物排</w:t>
            </w:r>
          </w:p>
          <w:p>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放控</w:t>
            </w:r>
          </w:p>
          <w:p>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制标</w:t>
            </w:r>
          </w:p>
          <w:p>
            <w:pPr>
              <w:adjustRightInd w:val="0"/>
              <w:snapToGrid w:val="0"/>
              <w:jc w:val="center"/>
              <w:rPr>
                <w:rFonts w:ascii="宋体" w:hAnsi="宋体" w:cs="宋体"/>
                <w:color w:val="auto"/>
                <w:kern w:val="0"/>
                <w:szCs w:val="21"/>
                <w:highlight w:val="none"/>
              </w:rPr>
            </w:pPr>
            <w:r>
              <w:rPr>
                <w:rFonts w:hint="eastAsia" w:ascii="宋体" w:hAnsi="宋体" w:cs="宋体"/>
                <w:color w:val="auto"/>
                <w:kern w:val="0"/>
                <w:szCs w:val="21"/>
                <w:highlight w:val="none"/>
              </w:rPr>
              <w:t>准</w:t>
            </w:r>
          </w:p>
        </w:tc>
        <w:tc>
          <w:tcPr>
            <w:tcW w:w="860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3.3</w:t>
            </w:r>
            <w:r>
              <w:rPr>
                <w:rFonts w:ascii="Times New Roman" w:hAnsi="Times New Roman" w:eastAsia="宋体"/>
                <w:b/>
                <w:bCs/>
                <w:color w:val="auto"/>
                <w:sz w:val="24"/>
                <w:szCs w:val="24"/>
                <w:highlight w:val="none"/>
              </w:rPr>
              <w:t>污染物排放</w:t>
            </w:r>
            <w:r>
              <w:rPr>
                <w:rFonts w:hint="eastAsia" w:ascii="Times New Roman" w:hAnsi="Times New Roman" w:eastAsia="宋体"/>
                <w:b/>
                <w:bCs/>
                <w:color w:val="auto"/>
                <w:sz w:val="24"/>
                <w:szCs w:val="24"/>
                <w:highlight w:val="none"/>
                <w:lang w:eastAsia="zh-CN"/>
              </w:rPr>
              <w:t>控制</w:t>
            </w:r>
            <w:r>
              <w:rPr>
                <w:rFonts w:ascii="Times New Roman" w:hAnsi="Times New Roman" w:eastAsia="宋体"/>
                <w:b/>
                <w:bCs/>
                <w:color w:val="auto"/>
                <w:sz w:val="24"/>
                <w:szCs w:val="24"/>
                <w:highlight w:val="none"/>
              </w:rPr>
              <w:t>标准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3.3.1施工期污染物排放控制标准</w:t>
            </w:r>
          </w:p>
          <w:p>
            <w:pPr>
              <w:widowControl/>
              <w:numPr>
                <w:ilvl w:val="0"/>
                <w:numId w:val="0"/>
              </w:numPr>
              <w:tabs>
                <w:tab w:val="left" w:pos="1245"/>
              </w:tabs>
              <w:snapToGrid w:val="0"/>
              <w:spacing w:line="360" w:lineRule="auto"/>
              <w:ind w:firstLine="480" w:firstLineChars="200"/>
              <w:jc w:val="left"/>
              <w:rPr>
                <w:rFonts w:hint="eastAsia" w:ascii="Times New Roman" w:hAnsi="Times New Roman" w:cs="Times New Roman"/>
                <w:color w:val="auto"/>
                <w:sz w:val="24"/>
                <w:szCs w:val="21"/>
                <w:highlight w:val="none"/>
                <w:lang w:val="en-US" w:eastAsia="zh-CN"/>
              </w:rPr>
            </w:pPr>
            <w:r>
              <w:rPr>
                <w:rFonts w:hint="eastAsia" w:ascii="Times New Roman" w:hAnsi="Times New Roman" w:eastAsia="宋体" w:cs="Times New Roman"/>
                <w:color w:val="auto"/>
                <w:kern w:val="2"/>
                <w:sz w:val="24"/>
                <w:szCs w:val="21"/>
                <w:highlight w:val="none"/>
                <w:lang w:val="en-US" w:eastAsia="zh-CN" w:bidi="ar-SA"/>
              </w:rPr>
              <w:t>1、</w:t>
            </w:r>
            <w:r>
              <w:rPr>
                <w:rFonts w:hint="eastAsia" w:ascii="Times New Roman" w:hAnsi="Times New Roman" w:cs="Times New Roman"/>
                <w:color w:val="auto"/>
                <w:sz w:val="24"/>
                <w:szCs w:val="21"/>
                <w:highlight w:val="none"/>
                <w:lang w:val="en-US" w:eastAsia="zh-CN"/>
              </w:rPr>
              <w:t>施工期扬尘执行</w:t>
            </w:r>
            <w:r>
              <w:rPr>
                <w:rFonts w:hint="default" w:ascii="Times New Roman" w:hAnsi="Times New Roman" w:cs="Times New Roman"/>
                <w:color w:val="auto"/>
                <w:sz w:val="24"/>
                <w:szCs w:val="21"/>
                <w:highlight w:val="none"/>
              </w:rPr>
              <w:t>《施工及堆料场地扬尘排放标准》（DB21/2642-2016）</w:t>
            </w:r>
            <w:r>
              <w:rPr>
                <w:rFonts w:hint="eastAsia" w:ascii="Times New Roman" w:hAnsi="Times New Roman" w:cs="Times New Roman"/>
                <w:color w:val="auto"/>
                <w:sz w:val="24"/>
                <w:szCs w:val="21"/>
                <w:highlight w:val="none"/>
                <w:lang w:val="en-US" w:eastAsia="zh-CN"/>
              </w:rPr>
              <w:t>中表1扬尘排放浓度限值</w:t>
            </w:r>
            <w:r>
              <w:rPr>
                <w:rFonts w:hint="eastAsia" w:cs="Times New Roman"/>
                <w:color w:val="auto"/>
                <w:sz w:val="24"/>
                <w:szCs w:val="21"/>
                <w:highlight w:val="none"/>
                <w:lang w:val="en-US" w:eastAsia="zh-CN"/>
              </w:rPr>
              <w:t>，详</w:t>
            </w:r>
            <w:r>
              <w:rPr>
                <w:rFonts w:hint="eastAsia" w:ascii="Times New Roman" w:hAnsi="Times New Roman" w:cs="Times New Roman"/>
                <w:color w:val="auto"/>
                <w:sz w:val="24"/>
                <w:szCs w:val="21"/>
                <w:highlight w:val="none"/>
                <w:lang w:val="en-US" w:eastAsia="zh-CN"/>
              </w:rPr>
              <w:t>见表3</w:t>
            </w:r>
            <w:r>
              <w:rPr>
                <w:rFonts w:hint="eastAsia" w:cs="Times New Roman"/>
                <w:color w:val="auto"/>
                <w:sz w:val="24"/>
                <w:szCs w:val="21"/>
                <w:highlight w:val="none"/>
                <w:lang w:val="en-US" w:eastAsia="zh-CN"/>
              </w:rPr>
              <w:t>.3</w:t>
            </w:r>
            <w:r>
              <w:rPr>
                <w:rFonts w:hint="eastAsia" w:ascii="Times New Roman" w:hAnsi="Times New Roman" w:cs="Times New Roman"/>
                <w:color w:val="auto"/>
                <w:sz w:val="24"/>
                <w:szCs w:val="21"/>
                <w:highlight w:val="none"/>
                <w:lang w:val="en-US" w:eastAsia="zh-CN"/>
              </w:rPr>
              <w:t>-</w:t>
            </w:r>
            <w:r>
              <w:rPr>
                <w:rFonts w:hint="eastAsia" w:cs="Times New Roman"/>
                <w:color w:val="auto"/>
                <w:sz w:val="24"/>
                <w:szCs w:val="21"/>
                <w:highlight w:val="none"/>
                <w:lang w:val="en-US" w:eastAsia="zh-CN"/>
              </w:rPr>
              <w:t>1</w:t>
            </w:r>
            <w:r>
              <w:rPr>
                <w:rFonts w:hint="eastAsia" w:ascii="Times New Roman" w:hAnsi="Times New Roman" w:cs="Times New Roman"/>
                <w:color w:val="auto"/>
                <w:sz w:val="24"/>
                <w:szCs w:val="21"/>
                <w:highlight w:val="none"/>
                <w:lang w:val="en-US" w:eastAsia="zh-CN"/>
              </w:rPr>
              <w:t>。</w:t>
            </w:r>
          </w:p>
          <w:p>
            <w:pPr>
              <w:autoSpaceDE w:val="0"/>
              <w:autoSpaceDN w:val="0"/>
              <w:adjustRightInd w:val="0"/>
              <w:jc w:val="center"/>
              <w:textAlignment w:val="baseline"/>
              <w:rPr>
                <w:rFonts w:hint="eastAsia"/>
                <w:b/>
                <w:color w:val="auto"/>
                <w:kern w:val="0"/>
                <w:sz w:val="21"/>
                <w:szCs w:val="21"/>
                <w:highlight w:val="none"/>
              </w:rPr>
            </w:pPr>
            <w:r>
              <w:rPr>
                <w:rFonts w:hint="default" w:ascii="Times New Roman" w:hAnsi="Times New Roman" w:cs="Times New Roman"/>
                <w:b/>
                <w:color w:val="auto"/>
                <w:kern w:val="0"/>
                <w:sz w:val="21"/>
                <w:szCs w:val="21"/>
                <w:highlight w:val="none"/>
              </w:rPr>
              <w:t>表</w:t>
            </w:r>
            <w:r>
              <w:rPr>
                <w:rFonts w:hint="eastAsia" w:cs="Times New Roman"/>
                <w:b/>
                <w:color w:val="auto"/>
                <w:kern w:val="0"/>
                <w:sz w:val="21"/>
                <w:szCs w:val="21"/>
                <w:highlight w:val="none"/>
                <w:lang w:val="en-US" w:eastAsia="zh-CN"/>
              </w:rPr>
              <w:t xml:space="preserve">3.3-1 </w:t>
            </w:r>
            <w:r>
              <w:rPr>
                <w:rFonts w:hint="default" w:ascii="Times New Roman" w:hAnsi="Times New Roman" w:cs="Times New Roman"/>
                <w:b/>
                <w:color w:val="auto"/>
                <w:kern w:val="0"/>
                <w:sz w:val="21"/>
                <w:szCs w:val="21"/>
                <w:highlight w:val="none"/>
              </w:rPr>
              <w:t xml:space="preserve"> </w:t>
            </w:r>
            <w:r>
              <w:rPr>
                <w:rFonts w:hint="eastAsia" w:cs="Times New Roman"/>
                <w:b/>
                <w:color w:val="auto"/>
                <w:kern w:val="0"/>
                <w:sz w:val="21"/>
                <w:szCs w:val="21"/>
                <w:highlight w:val="none"/>
                <w:lang w:eastAsia="zh-CN"/>
              </w:rPr>
              <w:t>施工期</w:t>
            </w:r>
            <w:r>
              <w:rPr>
                <w:rFonts w:hint="eastAsia"/>
                <w:b/>
                <w:color w:val="auto"/>
                <w:kern w:val="0"/>
                <w:sz w:val="21"/>
                <w:szCs w:val="21"/>
                <w:highlight w:val="none"/>
              </w:rPr>
              <w:t>扬尘排放限值</w:t>
            </w:r>
            <w:r>
              <w:rPr>
                <w:rFonts w:hint="eastAsia"/>
                <w:b/>
                <w:color w:val="auto"/>
                <w:kern w:val="0"/>
                <w:sz w:val="21"/>
                <w:szCs w:val="21"/>
                <w:highlight w:val="none"/>
                <w:lang w:eastAsia="zh-CN"/>
              </w:rPr>
              <w:t>（</w:t>
            </w:r>
            <w:r>
              <w:rPr>
                <w:rFonts w:hint="eastAsia"/>
                <w:b/>
                <w:color w:val="auto"/>
                <w:sz w:val="21"/>
                <w:szCs w:val="21"/>
                <w:highlight w:val="none"/>
                <w:lang w:val="en-US" w:eastAsia="zh-CN"/>
              </w:rPr>
              <w:t>mg/m</w:t>
            </w:r>
            <w:r>
              <w:rPr>
                <w:rFonts w:hint="default" w:ascii="Times New Roman" w:hAnsi="Times New Roman" w:cs="Times New Roman"/>
                <w:b/>
                <w:color w:val="auto"/>
                <w:sz w:val="21"/>
                <w:szCs w:val="21"/>
                <w:highlight w:val="none"/>
                <w:lang w:val="en-US" w:eastAsia="zh-CN"/>
              </w:rPr>
              <w:t>³</w:t>
            </w:r>
            <w:r>
              <w:rPr>
                <w:rFonts w:hint="eastAsia"/>
                <w:b/>
                <w:color w:val="auto"/>
                <w:kern w:val="0"/>
                <w:sz w:val="21"/>
                <w:szCs w:val="21"/>
                <w:highlight w:val="none"/>
                <w:lang w:eastAsia="zh-CN"/>
              </w:rPr>
              <w:t>）</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686"/>
              <w:gridCol w:w="1386"/>
              <w:gridCol w:w="1941"/>
              <w:gridCol w:w="3375"/>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76" w:hRule="atLeast"/>
                <w:jc w:val="center"/>
              </w:trPr>
              <w:tc>
                <w:tcPr>
                  <w:tcW w:w="1009" w:type="pct"/>
                  <w:noWrap w:val="0"/>
                  <w:vAlign w:val="center"/>
                </w:tcPr>
                <w:p>
                  <w:pPr>
                    <w:ind w:right="-64"/>
                    <w:jc w:val="center"/>
                    <w:rPr>
                      <w:rFonts w:hint="eastAsia" w:eastAsia="宋体"/>
                      <w:b/>
                      <w:color w:val="auto"/>
                      <w:sz w:val="21"/>
                      <w:szCs w:val="18"/>
                      <w:highlight w:val="none"/>
                      <w:lang w:eastAsia="zh-CN"/>
                    </w:rPr>
                  </w:pPr>
                  <w:r>
                    <w:rPr>
                      <w:rFonts w:hint="eastAsia"/>
                      <w:b/>
                      <w:color w:val="auto"/>
                      <w:sz w:val="21"/>
                      <w:szCs w:val="18"/>
                      <w:highlight w:val="none"/>
                      <w:lang w:eastAsia="zh-CN"/>
                    </w:rPr>
                    <w:t>污染物</w:t>
                  </w:r>
                </w:p>
              </w:tc>
              <w:tc>
                <w:tcPr>
                  <w:tcW w:w="830" w:type="pct"/>
                  <w:noWrap w:val="0"/>
                  <w:vAlign w:val="center"/>
                </w:tcPr>
                <w:p>
                  <w:pPr>
                    <w:ind w:right="-64"/>
                    <w:jc w:val="center"/>
                    <w:rPr>
                      <w:rFonts w:hint="eastAsia"/>
                      <w:b/>
                      <w:color w:val="auto"/>
                      <w:sz w:val="21"/>
                      <w:szCs w:val="18"/>
                      <w:highlight w:val="none"/>
                    </w:rPr>
                  </w:pPr>
                  <w:r>
                    <w:rPr>
                      <w:rFonts w:hint="eastAsia"/>
                      <w:b/>
                      <w:color w:val="auto"/>
                      <w:sz w:val="21"/>
                      <w:szCs w:val="18"/>
                      <w:highlight w:val="none"/>
                    </w:rPr>
                    <w:t>区域</w:t>
                  </w:r>
                </w:p>
              </w:tc>
              <w:tc>
                <w:tcPr>
                  <w:tcW w:w="1144" w:type="pct"/>
                  <w:noWrap w:val="0"/>
                  <w:vAlign w:val="center"/>
                </w:tcPr>
                <w:p>
                  <w:pPr>
                    <w:ind w:right="-64"/>
                    <w:jc w:val="center"/>
                    <w:rPr>
                      <w:rFonts w:hint="eastAsia" w:eastAsia="宋体"/>
                      <w:b/>
                      <w:color w:val="auto"/>
                      <w:sz w:val="21"/>
                      <w:szCs w:val="18"/>
                      <w:highlight w:val="none"/>
                      <w:lang w:eastAsia="zh-CN"/>
                    </w:rPr>
                  </w:pPr>
                  <w:r>
                    <w:rPr>
                      <w:rFonts w:hint="eastAsia"/>
                      <w:b/>
                      <w:color w:val="auto"/>
                      <w:sz w:val="21"/>
                      <w:szCs w:val="18"/>
                      <w:highlight w:val="none"/>
                      <w:lang w:eastAsia="zh-CN"/>
                    </w:rPr>
                    <w:t>执行标准</w:t>
                  </w:r>
                </w:p>
              </w:tc>
              <w:tc>
                <w:tcPr>
                  <w:tcW w:w="2015" w:type="pct"/>
                  <w:noWrap w:val="0"/>
                  <w:vAlign w:val="center"/>
                </w:tcPr>
                <w:p>
                  <w:pPr>
                    <w:ind w:right="-64"/>
                    <w:jc w:val="center"/>
                    <w:rPr>
                      <w:rFonts w:hint="default" w:eastAsia="宋体"/>
                      <w:b/>
                      <w:color w:val="auto"/>
                      <w:sz w:val="21"/>
                      <w:szCs w:val="18"/>
                      <w:highlight w:val="none"/>
                      <w:lang w:val="en-US" w:eastAsia="zh-CN"/>
                    </w:rPr>
                  </w:pPr>
                  <w:r>
                    <w:rPr>
                      <w:rFonts w:hint="eastAsia"/>
                      <w:b/>
                      <w:color w:val="auto"/>
                      <w:sz w:val="21"/>
                      <w:szCs w:val="18"/>
                      <w:highlight w:val="none"/>
                      <w:lang w:eastAsia="zh-CN"/>
                    </w:rPr>
                    <w:t>标准</w:t>
                  </w:r>
                  <w:r>
                    <w:rPr>
                      <w:rFonts w:hint="eastAsia"/>
                      <w:b/>
                      <w:color w:val="auto"/>
                      <w:sz w:val="21"/>
                      <w:szCs w:val="18"/>
                      <w:highlight w:val="none"/>
                    </w:rPr>
                    <w:t>限值（连续5min平均浓度）</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28" w:hRule="exact"/>
                <w:jc w:val="center"/>
              </w:trPr>
              <w:tc>
                <w:tcPr>
                  <w:tcW w:w="1009" w:type="pct"/>
                  <w:noWrap w:val="0"/>
                  <w:vAlign w:val="center"/>
                </w:tcPr>
                <w:p>
                  <w:pPr>
                    <w:ind w:right="-64"/>
                    <w:jc w:val="center"/>
                    <w:rPr>
                      <w:b/>
                      <w:color w:val="auto"/>
                      <w:sz w:val="21"/>
                      <w:szCs w:val="18"/>
                      <w:highlight w:val="none"/>
                    </w:rPr>
                  </w:pPr>
                  <w:r>
                    <w:rPr>
                      <w:rFonts w:hAnsi="宋体"/>
                      <w:color w:val="auto"/>
                      <w:sz w:val="21"/>
                      <w:szCs w:val="18"/>
                      <w:highlight w:val="none"/>
                    </w:rPr>
                    <w:t>颗粒物（</w:t>
                  </w:r>
                  <w:r>
                    <w:rPr>
                      <w:rFonts w:hint="eastAsia" w:hAnsi="宋体"/>
                      <w:color w:val="auto"/>
                      <w:sz w:val="21"/>
                      <w:szCs w:val="18"/>
                      <w:highlight w:val="none"/>
                    </w:rPr>
                    <w:t>TSP</w:t>
                  </w:r>
                  <w:r>
                    <w:rPr>
                      <w:rFonts w:hAnsi="宋体"/>
                      <w:color w:val="auto"/>
                      <w:sz w:val="21"/>
                      <w:szCs w:val="18"/>
                      <w:highlight w:val="none"/>
                    </w:rPr>
                    <w:t>）</w:t>
                  </w:r>
                </w:p>
              </w:tc>
              <w:tc>
                <w:tcPr>
                  <w:tcW w:w="830" w:type="pct"/>
                  <w:noWrap w:val="0"/>
                  <w:vAlign w:val="center"/>
                </w:tcPr>
                <w:p>
                  <w:pPr>
                    <w:ind w:right="-64"/>
                    <w:jc w:val="center"/>
                    <w:rPr>
                      <w:rFonts w:hint="eastAsia"/>
                      <w:color w:val="auto"/>
                      <w:sz w:val="21"/>
                      <w:szCs w:val="18"/>
                      <w:highlight w:val="none"/>
                    </w:rPr>
                  </w:pPr>
                  <w:r>
                    <w:rPr>
                      <w:rFonts w:hint="eastAsia"/>
                      <w:color w:val="auto"/>
                      <w:sz w:val="21"/>
                      <w:szCs w:val="18"/>
                      <w:highlight w:val="none"/>
                    </w:rPr>
                    <w:t>城市建成区</w:t>
                  </w:r>
                </w:p>
              </w:tc>
              <w:tc>
                <w:tcPr>
                  <w:tcW w:w="1144" w:type="pct"/>
                  <w:noWrap w:val="0"/>
                  <w:vAlign w:val="center"/>
                </w:tcPr>
                <w:p>
                  <w:pPr>
                    <w:ind w:right="-64"/>
                    <w:jc w:val="center"/>
                    <w:rPr>
                      <w:rFonts w:hint="eastAsia"/>
                      <w:color w:val="auto"/>
                      <w:sz w:val="21"/>
                      <w:szCs w:val="18"/>
                      <w:highlight w:val="none"/>
                    </w:rPr>
                  </w:pPr>
                  <w:r>
                    <w:rPr>
                      <w:rFonts w:hint="eastAsia"/>
                      <w:color w:val="auto"/>
                      <w:sz w:val="21"/>
                      <w:szCs w:val="18"/>
                      <w:highlight w:val="none"/>
                    </w:rPr>
                    <w:t>DB21/2642-2016</w:t>
                  </w:r>
                </w:p>
              </w:tc>
              <w:tc>
                <w:tcPr>
                  <w:tcW w:w="2015" w:type="pct"/>
                  <w:noWrap w:val="0"/>
                  <w:vAlign w:val="center"/>
                </w:tcPr>
                <w:p>
                  <w:pPr>
                    <w:ind w:right="-64"/>
                    <w:jc w:val="center"/>
                    <w:rPr>
                      <w:rFonts w:hint="eastAsia"/>
                      <w:color w:val="auto"/>
                      <w:sz w:val="21"/>
                      <w:szCs w:val="18"/>
                      <w:highlight w:val="none"/>
                    </w:rPr>
                  </w:pPr>
                  <w:r>
                    <w:rPr>
                      <w:rFonts w:hint="eastAsia"/>
                      <w:color w:val="auto"/>
                      <w:sz w:val="21"/>
                      <w:szCs w:val="18"/>
                      <w:highlight w:val="none"/>
                    </w:rPr>
                    <w:t>0.8</w:t>
                  </w:r>
                </w:p>
              </w:tc>
            </w:tr>
          </w:tbl>
          <w:p>
            <w:pPr>
              <w:keepNext w:val="0"/>
              <w:keepLines w:val="0"/>
              <w:pageBreakBefore w:val="0"/>
              <w:widowControl/>
              <w:numPr>
                <w:ilvl w:val="0"/>
                <w:numId w:val="6"/>
              </w:numPr>
              <w:tabs>
                <w:tab w:val="left" w:pos="1245"/>
              </w:tabs>
              <w:kinsoku/>
              <w:wordWrap/>
              <w:overflowPunct/>
              <w:topLinePunct w:val="0"/>
              <w:autoSpaceDE/>
              <w:autoSpaceDN/>
              <w:bidi w:val="0"/>
              <w:adjustRightInd/>
              <w:snapToGrid w:val="0"/>
              <w:spacing w:before="157" w:beforeLines="50" w:line="360" w:lineRule="auto"/>
              <w:ind w:firstLine="480" w:firstLineChars="200"/>
              <w:jc w:val="left"/>
              <w:textAlignment w:val="auto"/>
              <w:rPr>
                <w:rFonts w:hint="eastAsia" w:ascii="Times New Roman" w:hAnsi="Times New Roman" w:cs="Times New Roman"/>
                <w:color w:val="auto"/>
                <w:sz w:val="24"/>
                <w:szCs w:val="21"/>
                <w:highlight w:val="none"/>
                <w:lang w:val="en-US" w:eastAsia="zh-CN"/>
              </w:rPr>
            </w:pPr>
            <w:r>
              <w:rPr>
                <w:rFonts w:hint="eastAsia" w:ascii="Times New Roman" w:hAnsi="Times New Roman" w:cs="Times New Roman"/>
                <w:color w:val="auto"/>
                <w:sz w:val="24"/>
                <w:szCs w:val="21"/>
                <w:highlight w:val="none"/>
                <w:lang w:val="en-US" w:eastAsia="zh-CN"/>
              </w:rPr>
              <w:t>施工期噪声执行《建筑施工噪声排放标准》（GB 12523-20</w:t>
            </w:r>
            <w:r>
              <w:rPr>
                <w:rFonts w:hint="eastAsia" w:cs="Times New Roman"/>
                <w:color w:val="auto"/>
                <w:sz w:val="24"/>
                <w:szCs w:val="21"/>
                <w:highlight w:val="none"/>
                <w:lang w:val="en-US" w:eastAsia="zh-CN"/>
              </w:rPr>
              <w:t>25</w:t>
            </w:r>
            <w:r>
              <w:rPr>
                <w:rFonts w:hint="eastAsia" w:ascii="Times New Roman" w:hAnsi="Times New Roman" w:cs="Times New Roman"/>
                <w:color w:val="auto"/>
                <w:sz w:val="24"/>
                <w:szCs w:val="21"/>
                <w:highlight w:val="none"/>
                <w:lang w:val="en-US" w:eastAsia="zh-CN"/>
              </w:rPr>
              <w:t>）</w:t>
            </w:r>
            <w:r>
              <w:rPr>
                <w:rFonts w:hint="eastAsia" w:cs="Times New Roman"/>
                <w:color w:val="auto"/>
                <w:sz w:val="24"/>
                <w:szCs w:val="21"/>
                <w:highlight w:val="none"/>
                <w:lang w:val="en-US" w:eastAsia="zh-CN"/>
              </w:rPr>
              <w:t>，详见表3.3-2。</w:t>
            </w:r>
          </w:p>
          <w:p>
            <w:pPr>
              <w:autoSpaceDE w:val="0"/>
              <w:autoSpaceDN w:val="0"/>
              <w:adjustRightInd w:val="0"/>
              <w:jc w:val="center"/>
              <w:textAlignment w:val="baseline"/>
              <w:rPr>
                <w:rFonts w:hint="eastAsia"/>
                <w:b/>
                <w:color w:val="auto"/>
                <w:kern w:val="0"/>
                <w:sz w:val="22"/>
                <w:szCs w:val="20"/>
                <w:highlight w:val="none"/>
              </w:rPr>
            </w:pPr>
            <w:r>
              <w:rPr>
                <w:rFonts w:hint="default" w:ascii="Times New Roman" w:hAnsi="Times New Roman" w:cs="Times New Roman"/>
                <w:b/>
                <w:color w:val="auto"/>
                <w:kern w:val="0"/>
                <w:sz w:val="22"/>
                <w:szCs w:val="22"/>
                <w:highlight w:val="none"/>
              </w:rPr>
              <w:t>表</w:t>
            </w:r>
            <w:r>
              <w:rPr>
                <w:rFonts w:hint="eastAsia" w:cs="Times New Roman"/>
                <w:b/>
                <w:color w:val="auto"/>
                <w:kern w:val="0"/>
                <w:sz w:val="22"/>
                <w:szCs w:val="22"/>
                <w:highlight w:val="none"/>
                <w:lang w:val="en-US" w:eastAsia="zh-CN"/>
              </w:rPr>
              <w:t>3.3-2</w:t>
            </w:r>
            <w:r>
              <w:rPr>
                <w:rFonts w:hint="default" w:ascii="Times New Roman" w:hAnsi="Times New Roman" w:cs="Times New Roman"/>
                <w:b/>
                <w:color w:val="auto"/>
                <w:kern w:val="0"/>
                <w:sz w:val="22"/>
                <w:szCs w:val="22"/>
                <w:highlight w:val="none"/>
              </w:rPr>
              <w:t xml:space="preserve"> </w:t>
            </w:r>
            <w:r>
              <w:rPr>
                <w:rFonts w:hint="eastAsia" w:cs="Times New Roman"/>
                <w:b/>
                <w:color w:val="auto"/>
                <w:kern w:val="0"/>
                <w:sz w:val="22"/>
                <w:szCs w:val="22"/>
                <w:highlight w:val="none"/>
                <w:lang w:val="en-US" w:eastAsia="zh-CN"/>
              </w:rPr>
              <w:t xml:space="preserve"> </w:t>
            </w:r>
            <w:r>
              <w:rPr>
                <w:rFonts w:hint="eastAsia"/>
                <w:b/>
                <w:color w:val="auto"/>
                <w:kern w:val="0"/>
                <w:sz w:val="22"/>
                <w:szCs w:val="20"/>
                <w:highlight w:val="none"/>
                <w:lang w:eastAsia="zh-CN"/>
              </w:rPr>
              <w:t>施工期噪声</w:t>
            </w:r>
            <w:r>
              <w:rPr>
                <w:rFonts w:hint="eastAsia"/>
                <w:b/>
                <w:color w:val="auto"/>
                <w:kern w:val="0"/>
                <w:sz w:val="22"/>
                <w:szCs w:val="20"/>
                <w:highlight w:val="none"/>
              </w:rPr>
              <w:t>排放限值</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75"/>
              <w:gridCol w:w="821"/>
              <w:gridCol w:w="2151"/>
              <w:gridCol w:w="2218"/>
              <w:gridCol w:w="2223"/>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76" w:hRule="atLeast"/>
                <w:jc w:val="center"/>
              </w:trPr>
              <w:tc>
                <w:tcPr>
                  <w:tcW w:w="581" w:type="pct"/>
                  <w:vMerge w:val="restart"/>
                  <w:noWrap w:val="0"/>
                  <w:vAlign w:val="center"/>
                </w:tcPr>
                <w:p>
                  <w:pPr>
                    <w:ind w:right="-64"/>
                    <w:jc w:val="center"/>
                    <w:rPr>
                      <w:rFonts w:hint="eastAsia" w:eastAsia="宋体"/>
                      <w:b/>
                      <w:color w:val="auto"/>
                      <w:sz w:val="21"/>
                      <w:szCs w:val="18"/>
                      <w:highlight w:val="none"/>
                      <w:lang w:eastAsia="zh-CN"/>
                    </w:rPr>
                  </w:pPr>
                  <w:r>
                    <w:rPr>
                      <w:rFonts w:hint="eastAsia"/>
                      <w:b/>
                      <w:color w:val="auto"/>
                      <w:sz w:val="21"/>
                      <w:szCs w:val="18"/>
                      <w:highlight w:val="none"/>
                      <w:lang w:eastAsia="zh-CN"/>
                    </w:rPr>
                    <w:t>污染物</w:t>
                  </w:r>
                </w:p>
              </w:tc>
              <w:tc>
                <w:tcPr>
                  <w:tcW w:w="489" w:type="pct"/>
                  <w:vMerge w:val="restart"/>
                  <w:noWrap w:val="0"/>
                  <w:vAlign w:val="center"/>
                </w:tcPr>
                <w:p>
                  <w:pPr>
                    <w:ind w:right="-64"/>
                    <w:jc w:val="center"/>
                    <w:rPr>
                      <w:rFonts w:hint="eastAsia" w:eastAsia="宋体"/>
                      <w:b/>
                      <w:color w:val="auto"/>
                      <w:sz w:val="21"/>
                      <w:szCs w:val="18"/>
                      <w:highlight w:val="none"/>
                      <w:lang w:eastAsia="zh-CN"/>
                    </w:rPr>
                  </w:pPr>
                  <w:r>
                    <w:rPr>
                      <w:rFonts w:hint="eastAsia"/>
                      <w:b/>
                      <w:color w:val="auto"/>
                      <w:sz w:val="21"/>
                      <w:szCs w:val="18"/>
                      <w:highlight w:val="none"/>
                      <w:lang w:eastAsia="zh-CN"/>
                    </w:rPr>
                    <w:t>点位</w:t>
                  </w:r>
                </w:p>
              </w:tc>
              <w:tc>
                <w:tcPr>
                  <w:tcW w:w="1282" w:type="pct"/>
                  <w:vMerge w:val="restart"/>
                  <w:noWrap w:val="0"/>
                  <w:vAlign w:val="center"/>
                </w:tcPr>
                <w:p>
                  <w:pPr>
                    <w:ind w:right="-64"/>
                    <w:jc w:val="center"/>
                    <w:rPr>
                      <w:rFonts w:hint="eastAsia"/>
                      <w:b/>
                      <w:color w:val="auto"/>
                      <w:sz w:val="21"/>
                      <w:szCs w:val="18"/>
                      <w:highlight w:val="none"/>
                      <w:lang w:eastAsia="zh-CN"/>
                    </w:rPr>
                  </w:pPr>
                  <w:r>
                    <w:rPr>
                      <w:rFonts w:hint="eastAsia"/>
                      <w:b/>
                      <w:color w:val="auto"/>
                      <w:sz w:val="21"/>
                      <w:szCs w:val="18"/>
                      <w:highlight w:val="none"/>
                      <w:lang w:eastAsia="zh-CN"/>
                    </w:rPr>
                    <w:t>执行标准</w:t>
                  </w:r>
                </w:p>
              </w:tc>
              <w:tc>
                <w:tcPr>
                  <w:tcW w:w="2647" w:type="pct"/>
                  <w:gridSpan w:val="2"/>
                  <w:noWrap w:val="0"/>
                  <w:vAlign w:val="center"/>
                </w:tcPr>
                <w:p>
                  <w:pPr>
                    <w:ind w:right="-64"/>
                    <w:jc w:val="center"/>
                    <w:rPr>
                      <w:rFonts w:hint="default" w:eastAsia="宋体"/>
                      <w:b/>
                      <w:color w:val="auto"/>
                      <w:sz w:val="21"/>
                      <w:szCs w:val="18"/>
                      <w:highlight w:val="none"/>
                      <w:lang w:val="en-US" w:eastAsia="zh-CN"/>
                    </w:rPr>
                  </w:pPr>
                  <w:r>
                    <w:rPr>
                      <w:rFonts w:hint="eastAsia" w:eastAsia="宋体"/>
                      <w:b/>
                      <w:color w:val="auto"/>
                      <w:sz w:val="21"/>
                      <w:szCs w:val="18"/>
                      <w:highlight w:val="none"/>
                      <w:lang w:eastAsia="zh-CN"/>
                    </w:rPr>
                    <w:t>标准限值</w:t>
                  </w:r>
                  <w:r>
                    <w:rPr>
                      <w:rFonts w:hint="eastAsia" w:eastAsia="宋体"/>
                      <w:b/>
                      <w:color w:val="auto"/>
                      <w:sz w:val="21"/>
                      <w:szCs w:val="18"/>
                      <w:highlight w:val="none"/>
                      <w:lang w:val="en-US" w:eastAsia="zh-CN"/>
                    </w:rPr>
                    <w:t>/</w:t>
                  </w:r>
                  <w:r>
                    <w:rPr>
                      <w:b/>
                      <w:bCs w:val="0"/>
                      <w:color w:val="auto"/>
                      <w:sz w:val="21"/>
                      <w:szCs w:val="21"/>
                      <w:highlight w:val="none"/>
                    </w:rPr>
                    <w:t xml:space="preserve"> dB（A）</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56" w:hRule="atLeast"/>
                <w:jc w:val="center"/>
              </w:trPr>
              <w:tc>
                <w:tcPr>
                  <w:tcW w:w="581" w:type="pct"/>
                  <w:vMerge w:val="continue"/>
                  <w:noWrap w:val="0"/>
                  <w:vAlign w:val="center"/>
                </w:tcPr>
                <w:p>
                  <w:pPr>
                    <w:ind w:right="-64"/>
                    <w:jc w:val="center"/>
                    <w:rPr>
                      <w:rFonts w:hint="eastAsia"/>
                      <w:b/>
                      <w:color w:val="auto"/>
                      <w:sz w:val="21"/>
                      <w:szCs w:val="18"/>
                      <w:highlight w:val="none"/>
                      <w:lang w:eastAsia="zh-CN"/>
                    </w:rPr>
                  </w:pPr>
                </w:p>
              </w:tc>
              <w:tc>
                <w:tcPr>
                  <w:tcW w:w="489" w:type="pct"/>
                  <w:vMerge w:val="continue"/>
                  <w:noWrap w:val="0"/>
                  <w:vAlign w:val="center"/>
                </w:tcPr>
                <w:p>
                  <w:pPr>
                    <w:ind w:right="-64"/>
                    <w:jc w:val="center"/>
                    <w:rPr>
                      <w:rFonts w:hint="eastAsia"/>
                      <w:b/>
                      <w:color w:val="auto"/>
                      <w:sz w:val="21"/>
                      <w:szCs w:val="18"/>
                      <w:highlight w:val="none"/>
                      <w:lang w:eastAsia="zh-CN"/>
                    </w:rPr>
                  </w:pPr>
                </w:p>
              </w:tc>
              <w:tc>
                <w:tcPr>
                  <w:tcW w:w="1282" w:type="pct"/>
                  <w:vMerge w:val="continue"/>
                  <w:noWrap w:val="0"/>
                  <w:vAlign w:val="center"/>
                </w:tcPr>
                <w:p>
                  <w:pPr>
                    <w:ind w:right="-64"/>
                    <w:jc w:val="center"/>
                    <w:rPr>
                      <w:rFonts w:hint="eastAsia"/>
                      <w:b/>
                      <w:color w:val="auto"/>
                      <w:sz w:val="21"/>
                      <w:szCs w:val="18"/>
                      <w:highlight w:val="none"/>
                      <w:lang w:eastAsia="zh-CN"/>
                    </w:rPr>
                  </w:pPr>
                </w:p>
              </w:tc>
              <w:tc>
                <w:tcPr>
                  <w:tcW w:w="1322" w:type="pct"/>
                  <w:noWrap w:val="0"/>
                  <w:vAlign w:val="center"/>
                </w:tcPr>
                <w:p>
                  <w:pPr>
                    <w:ind w:right="-64"/>
                    <w:jc w:val="center"/>
                    <w:rPr>
                      <w:rFonts w:hint="eastAsia" w:eastAsia="宋体"/>
                      <w:b/>
                      <w:color w:val="auto"/>
                      <w:sz w:val="21"/>
                      <w:szCs w:val="18"/>
                      <w:highlight w:val="none"/>
                      <w:lang w:eastAsia="zh-CN"/>
                    </w:rPr>
                  </w:pPr>
                  <w:r>
                    <w:rPr>
                      <w:rFonts w:hint="eastAsia" w:eastAsia="宋体"/>
                      <w:b/>
                      <w:color w:val="auto"/>
                      <w:sz w:val="21"/>
                      <w:szCs w:val="18"/>
                      <w:highlight w:val="none"/>
                      <w:lang w:eastAsia="zh-CN"/>
                    </w:rPr>
                    <w:t>昼间</w:t>
                  </w:r>
                </w:p>
              </w:tc>
              <w:tc>
                <w:tcPr>
                  <w:tcW w:w="1325" w:type="pct"/>
                  <w:noWrap w:val="0"/>
                  <w:vAlign w:val="center"/>
                </w:tcPr>
                <w:p>
                  <w:pPr>
                    <w:ind w:right="-64"/>
                    <w:jc w:val="center"/>
                    <w:rPr>
                      <w:rFonts w:hint="eastAsia" w:eastAsia="宋体"/>
                      <w:b/>
                      <w:color w:val="auto"/>
                      <w:sz w:val="21"/>
                      <w:szCs w:val="18"/>
                      <w:highlight w:val="none"/>
                      <w:lang w:eastAsia="zh-CN"/>
                    </w:rPr>
                  </w:pPr>
                  <w:r>
                    <w:rPr>
                      <w:rFonts w:hint="eastAsia" w:eastAsia="宋体"/>
                      <w:b/>
                      <w:color w:val="auto"/>
                      <w:sz w:val="21"/>
                      <w:szCs w:val="18"/>
                      <w:highlight w:val="none"/>
                      <w:lang w:eastAsia="zh-CN"/>
                    </w:rPr>
                    <w:t>夜间</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28" w:hRule="exact"/>
                <w:jc w:val="center"/>
              </w:trPr>
              <w:tc>
                <w:tcPr>
                  <w:tcW w:w="581" w:type="pct"/>
                  <w:noWrap w:val="0"/>
                  <w:vAlign w:val="center"/>
                </w:tcPr>
                <w:p>
                  <w:pPr>
                    <w:ind w:right="-64"/>
                    <w:jc w:val="center"/>
                    <w:rPr>
                      <w:rFonts w:hint="eastAsia" w:eastAsia="宋体"/>
                      <w:b/>
                      <w:color w:val="auto"/>
                      <w:sz w:val="21"/>
                      <w:szCs w:val="18"/>
                      <w:highlight w:val="none"/>
                      <w:lang w:eastAsia="zh-CN"/>
                    </w:rPr>
                  </w:pPr>
                  <w:r>
                    <w:rPr>
                      <w:rFonts w:hint="eastAsia" w:hAnsi="宋体"/>
                      <w:color w:val="auto"/>
                      <w:sz w:val="21"/>
                      <w:szCs w:val="18"/>
                      <w:highlight w:val="none"/>
                      <w:lang w:eastAsia="zh-CN"/>
                    </w:rPr>
                    <w:t>噪声</w:t>
                  </w:r>
                </w:p>
              </w:tc>
              <w:tc>
                <w:tcPr>
                  <w:tcW w:w="489" w:type="pct"/>
                  <w:noWrap w:val="0"/>
                  <w:vAlign w:val="center"/>
                </w:tcPr>
                <w:p>
                  <w:pPr>
                    <w:ind w:right="-64"/>
                    <w:jc w:val="center"/>
                    <w:rPr>
                      <w:rFonts w:hint="eastAsia" w:eastAsia="宋体"/>
                      <w:color w:val="auto"/>
                      <w:sz w:val="21"/>
                      <w:szCs w:val="18"/>
                      <w:highlight w:val="none"/>
                      <w:lang w:eastAsia="zh-CN"/>
                    </w:rPr>
                  </w:pPr>
                  <w:r>
                    <w:rPr>
                      <w:rFonts w:hint="eastAsia"/>
                      <w:color w:val="auto"/>
                      <w:sz w:val="21"/>
                      <w:szCs w:val="18"/>
                      <w:highlight w:val="none"/>
                      <w:lang w:eastAsia="zh-CN"/>
                    </w:rPr>
                    <w:t>厂界</w:t>
                  </w:r>
                </w:p>
              </w:tc>
              <w:tc>
                <w:tcPr>
                  <w:tcW w:w="1282" w:type="pct"/>
                  <w:noWrap w:val="0"/>
                  <w:vAlign w:val="center"/>
                </w:tcPr>
                <w:p>
                  <w:pPr>
                    <w:ind w:right="-64"/>
                    <w:jc w:val="center"/>
                    <w:rPr>
                      <w:rFonts w:hint="eastAsia"/>
                      <w:color w:val="auto"/>
                      <w:sz w:val="21"/>
                      <w:szCs w:val="18"/>
                      <w:highlight w:val="none"/>
                      <w:lang w:eastAsia="zh-CN"/>
                    </w:rPr>
                  </w:pPr>
                  <w:r>
                    <w:rPr>
                      <w:rFonts w:hint="eastAsia"/>
                      <w:color w:val="auto"/>
                      <w:sz w:val="21"/>
                      <w:szCs w:val="18"/>
                      <w:highlight w:val="none"/>
                      <w:lang w:val="en-US" w:eastAsia="zh-CN"/>
                    </w:rPr>
                    <w:t>GB 12523-2025</w:t>
                  </w:r>
                </w:p>
              </w:tc>
              <w:tc>
                <w:tcPr>
                  <w:tcW w:w="1322" w:type="pct"/>
                  <w:noWrap w:val="0"/>
                  <w:vAlign w:val="center"/>
                </w:tcPr>
                <w:p>
                  <w:pPr>
                    <w:ind w:right="-64"/>
                    <w:jc w:val="center"/>
                    <w:rPr>
                      <w:rFonts w:hint="default" w:eastAsia="宋体"/>
                      <w:color w:val="auto"/>
                      <w:sz w:val="21"/>
                      <w:szCs w:val="18"/>
                      <w:highlight w:val="none"/>
                      <w:lang w:val="en-US" w:eastAsia="zh-CN"/>
                    </w:rPr>
                  </w:pPr>
                  <w:r>
                    <w:rPr>
                      <w:rFonts w:hint="eastAsia"/>
                      <w:color w:val="auto"/>
                      <w:sz w:val="21"/>
                      <w:szCs w:val="18"/>
                      <w:highlight w:val="none"/>
                      <w:lang w:val="en-US" w:eastAsia="zh-CN"/>
                    </w:rPr>
                    <w:t>70</w:t>
                  </w:r>
                </w:p>
              </w:tc>
              <w:tc>
                <w:tcPr>
                  <w:tcW w:w="1325" w:type="pct"/>
                  <w:noWrap w:val="0"/>
                  <w:vAlign w:val="center"/>
                </w:tcPr>
                <w:p>
                  <w:pPr>
                    <w:ind w:right="-64"/>
                    <w:jc w:val="center"/>
                    <w:rPr>
                      <w:rFonts w:hint="default" w:eastAsia="宋体"/>
                      <w:color w:val="auto"/>
                      <w:sz w:val="21"/>
                      <w:szCs w:val="18"/>
                      <w:highlight w:val="none"/>
                      <w:lang w:val="en-US" w:eastAsia="zh-CN"/>
                    </w:rPr>
                  </w:pPr>
                  <w:r>
                    <w:rPr>
                      <w:rFonts w:hint="eastAsia"/>
                      <w:color w:val="auto"/>
                      <w:sz w:val="21"/>
                      <w:szCs w:val="18"/>
                      <w:highlight w:val="none"/>
                      <w:lang w:val="en-US" w:eastAsia="zh-CN"/>
                    </w:rPr>
                    <w:t>55</w:t>
                  </w:r>
                </w:p>
              </w:tc>
            </w:tr>
          </w:tbl>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cs="Times New Roman"/>
                <w:color w:val="auto"/>
                <w:sz w:val="24"/>
                <w:szCs w:val="21"/>
                <w:highlight w:val="none"/>
                <w:lang w:val="en-US" w:eastAsia="zh-CN"/>
              </w:rPr>
            </w:pPr>
            <w:r>
              <w:rPr>
                <w:rFonts w:hint="eastAsia" w:cs="Times New Roman"/>
                <w:color w:val="auto"/>
                <w:sz w:val="24"/>
                <w:szCs w:val="21"/>
                <w:highlight w:val="none"/>
                <w:lang w:val="en-US" w:eastAsia="zh-CN"/>
              </w:rPr>
              <w:t>3、</w:t>
            </w:r>
            <w:r>
              <w:rPr>
                <w:rFonts w:hint="default" w:ascii="Times New Roman" w:hAnsi="Times New Roman" w:eastAsia="宋体" w:cs="Times New Roman"/>
                <w:color w:val="auto"/>
                <w:sz w:val="24"/>
                <w:highlight w:val="none"/>
                <w:lang w:val="en-US" w:eastAsia="zh-CN"/>
              </w:rPr>
              <w:t>本项目施工期生活污水排入</w:t>
            </w:r>
            <w:r>
              <w:rPr>
                <w:rFonts w:hint="eastAsia" w:cs="Times New Roman"/>
                <w:color w:val="auto"/>
                <w:sz w:val="24"/>
                <w:highlight w:val="none"/>
                <w:lang w:val="en-US" w:eastAsia="zh-CN"/>
              </w:rPr>
              <w:t>化粪池</w:t>
            </w:r>
            <w:r>
              <w:rPr>
                <w:rFonts w:hint="default" w:ascii="Times New Roman" w:hAnsi="Times New Roman" w:eastAsia="宋体" w:cs="Times New Roman"/>
                <w:color w:val="auto"/>
                <w:sz w:val="24"/>
                <w:highlight w:val="none"/>
                <w:lang w:val="en-US" w:eastAsia="zh-CN"/>
              </w:rPr>
              <w:t>，定期清掏</w:t>
            </w:r>
            <w:r>
              <w:rPr>
                <w:rFonts w:hint="default" w:ascii="Times New Roman" w:hAnsi="Times New Roman" w:eastAsia="宋体" w:cs="Times New Roman"/>
                <w:color w:val="auto"/>
                <w:sz w:val="24"/>
                <w:highlight w:val="none"/>
              </w:rPr>
              <w:t>。</w:t>
            </w:r>
          </w:p>
          <w:p>
            <w:pPr>
              <w:snapToGrid w:val="0"/>
              <w:spacing w:line="360" w:lineRule="auto"/>
              <w:ind w:firstLine="480" w:firstLineChars="200"/>
              <w:rPr>
                <w:rFonts w:hint="default" w:ascii="Times New Roman" w:hAnsi="Times New Roman" w:eastAsia="宋体" w:cs="Times New Roman"/>
                <w:color w:val="auto"/>
                <w:sz w:val="24"/>
                <w:highlight w:val="none"/>
              </w:rPr>
            </w:pPr>
            <w:r>
              <w:rPr>
                <w:rFonts w:hint="eastAsia" w:cs="Times New Roman"/>
                <w:color w:val="auto"/>
                <w:sz w:val="24"/>
                <w:szCs w:val="21"/>
                <w:highlight w:val="none"/>
                <w:lang w:val="en-US" w:eastAsia="zh-CN"/>
              </w:rPr>
              <w:t>4、</w:t>
            </w:r>
            <w:r>
              <w:rPr>
                <w:rFonts w:hint="default" w:ascii="Times New Roman" w:hAnsi="Times New Roman" w:eastAsia="宋体" w:cs="Times New Roman"/>
                <w:color w:val="auto"/>
                <w:sz w:val="24"/>
                <w:highlight w:val="none"/>
              </w:rPr>
              <w:t>一般工业固体废物贮存执行《中华人民共和国固体废物污染环境防治法》（2020年9月1日起施行）标准要求。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b/>
                <w:bCs/>
                <w:color w:val="auto"/>
                <w:highlight w:val="none"/>
                <w:lang w:val="en-US" w:eastAsia="zh-CN"/>
              </w:rPr>
            </w:pPr>
            <w:r>
              <w:rPr>
                <w:rFonts w:hint="eastAsia" w:cs="Times New Roman"/>
                <w:b/>
                <w:bCs/>
                <w:color w:val="auto"/>
                <w:sz w:val="24"/>
                <w:szCs w:val="21"/>
                <w:highlight w:val="none"/>
                <w:lang w:val="en-US" w:eastAsia="zh-CN"/>
              </w:rPr>
              <w:t>3.3.2</w:t>
            </w:r>
            <w:r>
              <w:rPr>
                <w:rFonts w:hint="eastAsia" w:ascii="Times New Roman" w:hAnsi="Times New Roman" w:cs="Times New Roman"/>
                <w:b/>
                <w:bCs/>
                <w:color w:val="auto"/>
                <w:sz w:val="24"/>
                <w:szCs w:val="21"/>
                <w:highlight w:val="none"/>
                <w:lang w:val="en-US" w:eastAsia="zh-CN"/>
              </w:rPr>
              <w:t>运营期污染物排放控制标准</w:t>
            </w:r>
          </w:p>
          <w:p>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highlight w:val="none"/>
                <w:lang w:val="en-US" w:eastAsia="zh-CN"/>
              </w:rPr>
            </w:pPr>
            <w:r>
              <w:rPr>
                <w:rFonts w:hint="eastAsia"/>
                <w:color w:val="auto"/>
                <w:highlight w:val="none"/>
                <w:lang w:val="en-US" w:eastAsia="zh-CN"/>
              </w:rPr>
              <w:t>大气污染物排放标准</w:t>
            </w:r>
          </w:p>
          <w:p>
            <w:pPr>
              <w:pStyle w:val="2"/>
              <w:keepNext w:val="0"/>
              <w:keepLines w:val="0"/>
              <w:pageBreakBefore w:val="0"/>
              <w:widowControl w:val="0"/>
              <w:kinsoku/>
              <w:wordWrap/>
              <w:overflowPunct/>
              <w:topLinePunct w:val="0"/>
              <w:autoSpaceDE/>
              <w:autoSpaceDN/>
              <w:bidi w:val="0"/>
              <w:adjustRightInd/>
              <w:snapToGrid/>
              <w:spacing w:before="0" w:line="360" w:lineRule="auto"/>
              <w:ind w:right="0"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（1）</w:t>
            </w:r>
            <w:r>
              <w:rPr>
                <w:rFonts w:hint="default" w:ascii="Times New Roman" w:hAnsi="Times New Roman" w:eastAsia="宋体" w:cs="Times New Roman"/>
                <w:b w:val="0"/>
                <w:bCs/>
                <w:color w:val="auto"/>
                <w:kern w:val="2"/>
                <w:sz w:val="24"/>
                <w:szCs w:val="24"/>
                <w:highlight w:val="none"/>
                <w:lang w:val="en-US" w:eastAsia="zh-CN" w:bidi="ar-SA"/>
              </w:rPr>
              <w:t>大气污染物</w:t>
            </w:r>
            <w:r>
              <w:rPr>
                <w:rFonts w:hint="eastAsia" w:ascii="Times New Roman" w:hAnsi="Times New Roman" w:eastAsia="宋体" w:cs="Times New Roman"/>
                <w:b w:val="0"/>
                <w:bCs/>
                <w:color w:val="auto"/>
                <w:kern w:val="2"/>
                <w:sz w:val="24"/>
                <w:szCs w:val="24"/>
                <w:highlight w:val="none"/>
                <w:lang w:val="en-US" w:eastAsia="zh-CN" w:bidi="ar-SA"/>
              </w:rPr>
              <w:t>有组织</w:t>
            </w:r>
            <w:r>
              <w:rPr>
                <w:rFonts w:hint="default" w:ascii="Times New Roman" w:hAnsi="Times New Roman" w:eastAsia="宋体" w:cs="Times New Roman"/>
                <w:b w:val="0"/>
                <w:bCs/>
                <w:color w:val="auto"/>
                <w:kern w:val="2"/>
                <w:sz w:val="24"/>
                <w:szCs w:val="24"/>
                <w:highlight w:val="none"/>
                <w:lang w:val="en-US" w:eastAsia="zh-CN" w:bidi="ar-SA"/>
              </w:rPr>
              <w:t>排放标准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color w:val="auto"/>
                <w:highlight w:val="none"/>
                <w:lang w:val="en-US" w:eastAsia="zh-CN"/>
              </w:rPr>
            </w:pPr>
            <w:r>
              <w:rPr>
                <w:rFonts w:hint="eastAsia"/>
                <w:color w:val="auto"/>
                <w:highlight w:val="none"/>
                <w:lang w:val="en-US" w:eastAsia="zh-CN"/>
              </w:rPr>
              <w:t>本项目运营期电阻熔炼炉熔化、压铸、去水口、抛丸、静电喷涂过程产生的颗粒物均执行《铸造工业大气污染物排放标准》(GB39726-2020)表1中最高允许排放浓度限值（颗粒物：30mg/m</w:t>
            </w:r>
            <w:r>
              <w:rPr>
                <w:rFonts w:hint="eastAsia"/>
                <w:color w:val="auto"/>
                <w:highlight w:val="none"/>
                <w:vertAlign w:val="superscript"/>
                <w:lang w:val="en-US" w:eastAsia="zh-CN"/>
              </w:rPr>
              <w:t>3</w:t>
            </w:r>
            <w:r>
              <w:rPr>
                <w:rFonts w:hint="eastAsia"/>
                <w:color w:val="auto"/>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color w:val="auto"/>
                <w:highlight w:val="none"/>
                <w:lang w:val="en-US" w:eastAsia="zh-CN"/>
              </w:rPr>
            </w:pPr>
            <w:r>
              <w:rPr>
                <w:rFonts w:hint="eastAsia"/>
                <w:color w:val="auto"/>
                <w:highlight w:val="none"/>
                <w:lang w:val="en-US" w:eastAsia="zh-CN"/>
              </w:rPr>
              <w:t>压铸过程中产生的非甲烷总烃参考执行《大气污染物综合排放标准》（GB16297-1996）表2新污染源大气污染物排放限值（非甲烷总烃：120mg/m</w:t>
            </w:r>
            <w:r>
              <w:rPr>
                <w:rFonts w:hint="eastAsia"/>
                <w:color w:val="auto"/>
                <w:highlight w:val="none"/>
                <w:vertAlign w:val="superscript"/>
                <w:lang w:val="en-US" w:eastAsia="zh-CN"/>
              </w:rPr>
              <w:t>3</w:t>
            </w:r>
            <w:r>
              <w:rPr>
                <w:rFonts w:hint="eastAsia"/>
                <w:color w:val="auto"/>
                <w:highlight w:val="none"/>
                <w:vertAlign w:val="baseline"/>
                <w:lang w:val="en-US" w:eastAsia="zh-CN"/>
              </w:rPr>
              <w:t>，排放速率：10kg/h</w:t>
            </w:r>
            <w:r>
              <w:rPr>
                <w:rFonts w:hint="eastAsia"/>
                <w:color w:val="auto"/>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color w:val="auto"/>
                <w:highlight w:val="none"/>
                <w:lang w:val="en-US" w:eastAsia="zh-CN"/>
              </w:rPr>
            </w:pPr>
            <w:r>
              <w:rPr>
                <w:rFonts w:hint="eastAsia"/>
                <w:color w:val="auto"/>
                <w:highlight w:val="none"/>
                <w:lang w:val="en-US" w:eastAsia="zh-CN"/>
              </w:rPr>
              <w:t>喷涂过程中产生的非甲烷总烃执行《工业涂装工序挥发性有机物排放标准》（DB21/3160-2019）表1及表2标准限值（非甲烷总烃：排放浓度60mg/m</w:t>
            </w:r>
            <w:r>
              <w:rPr>
                <w:rFonts w:hint="eastAsia"/>
                <w:color w:val="auto"/>
                <w:highlight w:val="none"/>
                <w:vertAlign w:val="superscript"/>
                <w:lang w:val="en-US" w:eastAsia="zh-CN"/>
              </w:rPr>
              <w:t>3</w:t>
            </w:r>
            <w:r>
              <w:rPr>
                <w:rFonts w:hint="eastAsia"/>
                <w:color w:val="auto"/>
                <w:highlight w:val="none"/>
                <w:vertAlign w:val="baseline"/>
                <w:lang w:val="en-US" w:eastAsia="zh-CN"/>
              </w:rPr>
              <w:t>，排放速率：2.7kg/h</w:t>
            </w:r>
            <w:r>
              <w:rPr>
                <w:rFonts w:hint="eastAsia"/>
                <w:color w:val="auto"/>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both"/>
              <w:textAlignment w:val="auto"/>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lang w:eastAsia="zh-CN"/>
              </w:rPr>
              <w:t>具体标准见表</w:t>
            </w:r>
            <w:r>
              <w:rPr>
                <w:rFonts w:hint="eastAsia" w:ascii="Times New Roman" w:hAnsi="Times New Roman" w:eastAsia="宋体" w:cs="Times New Roman"/>
                <w:b w:val="0"/>
                <w:bCs/>
                <w:color w:val="auto"/>
                <w:sz w:val="24"/>
                <w:szCs w:val="24"/>
                <w:highlight w:val="none"/>
                <w:lang w:val="en-US" w:eastAsia="zh-CN"/>
              </w:rPr>
              <w:t>3.3-3。</w:t>
            </w:r>
          </w:p>
          <w:p>
            <w:pPr>
              <w:keepNext/>
              <w:keepLines/>
              <w:pageBreakBefore w:val="0"/>
              <w:widowControl w:val="0"/>
              <w:kinsoku/>
              <w:wordWrap/>
              <w:overflowPunct/>
              <w:topLinePunct w:val="0"/>
              <w:autoSpaceDE/>
              <w:autoSpaceDN/>
              <w:bidi w:val="0"/>
              <w:adjustRightInd/>
              <w:snapToGrid/>
              <w:spacing w:line="240" w:lineRule="auto"/>
              <w:jc w:val="center"/>
              <w:textAlignment w:val="auto"/>
              <w:outlineLvl w:val="1"/>
              <w:rPr>
                <w:rFonts w:hint="default" w:ascii="Times New Roman" w:hAnsi="Times New Roman" w:cs="Times New Roman"/>
                <w:b/>
                <w:bCs/>
                <w:color w:val="auto"/>
                <w:sz w:val="21"/>
                <w:szCs w:val="21"/>
                <w:highlight w:val="none"/>
                <w:vertAlign w:val="superscript"/>
              </w:rPr>
            </w:pPr>
            <w:r>
              <w:rPr>
                <w:rFonts w:hint="default" w:ascii="Times New Roman" w:hAnsi="Times New Roman" w:cs="Times New Roman"/>
                <w:b/>
                <w:bCs/>
                <w:color w:val="auto"/>
                <w:sz w:val="21"/>
                <w:szCs w:val="21"/>
                <w:highlight w:val="none"/>
              </w:rPr>
              <w:t>表</w:t>
            </w:r>
            <w:r>
              <w:rPr>
                <w:rFonts w:hint="eastAsia" w:ascii="Times New Roman" w:hAnsi="Times New Roman" w:cs="Times New Roman"/>
                <w:b/>
                <w:bCs/>
                <w:color w:val="auto"/>
                <w:sz w:val="21"/>
                <w:szCs w:val="21"/>
                <w:highlight w:val="none"/>
                <w:lang w:val="en-US" w:eastAsia="zh-CN"/>
              </w:rPr>
              <w:t>3.3</w:t>
            </w:r>
            <w:r>
              <w:rPr>
                <w:rFonts w:hint="default" w:ascii="Times New Roman" w:hAnsi="Times New Roman" w:cs="Times New Roman"/>
                <w:b/>
                <w:bCs/>
                <w:color w:val="auto"/>
                <w:sz w:val="21"/>
                <w:szCs w:val="21"/>
                <w:highlight w:val="none"/>
              </w:rPr>
              <w:t>-</w:t>
            </w:r>
            <w:r>
              <w:rPr>
                <w:rFonts w:hint="eastAsia" w:ascii="Times New Roman" w:hAnsi="Times New Roman" w:cs="Times New Roman"/>
                <w:b/>
                <w:bCs/>
                <w:color w:val="auto"/>
                <w:sz w:val="21"/>
                <w:szCs w:val="21"/>
                <w:highlight w:val="none"/>
                <w:lang w:val="en-US" w:eastAsia="zh-CN"/>
              </w:rPr>
              <w:t>3</w:t>
            </w:r>
            <w:r>
              <w:rPr>
                <w:rFonts w:hint="default" w:ascii="Times New Roman" w:hAnsi="Times New Roman" w:cs="Times New Roman"/>
                <w:b/>
                <w:bCs/>
                <w:color w:val="auto"/>
                <w:sz w:val="21"/>
                <w:szCs w:val="21"/>
                <w:highlight w:val="none"/>
              </w:rPr>
              <w:t xml:space="preserve">  </w:t>
            </w:r>
            <w:r>
              <w:rPr>
                <w:rFonts w:hint="eastAsia" w:ascii="Times New Roman" w:hAnsi="Times New Roman" w:cs="Times New Roman"/>
                <w:b/>
                <w:bCs/>
                <w:color w:val="auto"/>
                <w:sz w:val="21"/>
                <w:szCs w:val="21"/>
                <w:highlight w:val="none"/>
                <w:lang w:eastAsia="zh-CN"/>
              </w:rPr>
              <w:t>有组织</w:t>
            </w:r>
            <w:r>
              <w:rPr>
                <w:rFonts w:hint="default" w:ascii="Times New Roman" w:hAnsi="Times New Roman" w:cs="Times New Roman"/>
                <w:b/>
                <w:bCs/>
                <w:color w:val="auto"/>
                <w:sz w:val="21"/>
                <w:szCs w:val="21"/>
                <w:highlight w:val="none"/>
              </w:rPr>
              <w:t>废气排放标准</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62"/>
              <w:gridCol w:w="1113"/>
              <w:gridCol w:w="834"/>
              <w:gridCol w:w="1463"/>
              <w:gridCol w:w="1328"/>
              <w:gridCol w:w="2488"/>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714" w:type="pct"/>
                  <w:noWrap w:val="0"/>
                  <w:vAlign w:val="center"/>
                </w:tcPr>
                <w:p>
                  <w:pPr>
                    <w:spacing w:line="240" w:lineRule="auto"/>
                    <w:jc w:val="center"/>
                    <w:rPr>
                      <w:rFonts w:hint="eastAsia" w:eastAsia="宋体"/>
                      <w:b/>
                      <w:color w:val="auto"/>
                      <w:sz w:val="21"/>
                      <w:szCs w:val="21"/>
                      <w:highlight w:val="none"/>
                      <w:lang w:eastAsia="zh-CN"/>
                    </w:rPr>
                  </w:pPr>
                  <w:r>
                    <w:rPr>
                      <w:rFonts w:hint="eastAsia"/>
                      <w:b/>
                      <w:color w:val="auto"/>
                      <w:sz w:val="21"/>
                      <w:szCs w:val="21"/>
                      <w:highlight w:val="none"/>
                      <w:lang w:eastAsia="zh-CN"/>
                    </w:rPr>
                    <w:t>生产工序</w:t>
                  </w:r>
                </w:p>
              </w:tc>
              <w:tc>
                <w:tcPr>
                  <w:tcW w:w="685" w:type="pct"/>
                  <w:noWrap w:val="0"/>
                  <w:vAlign w:val="center"/>
                </w:tcPr>
                <w:p>
                  <w:pPr>
                    <w:spacing w:line="240" w:lineRule="auto"/>
                    <w:jc w:val="center"/>
                    <w:rPr>
                      <w:rFonts w:hint="eastAsia"/>
                      <w:b/>
                      <w:color w:val="auto"/>
                      <w:sz w:val="21"/>
                      <w:szCs w:val="21"/>
                      <w:highlight w:val="none"/>
                      <w:lang w:eastAsia="zh-CN"/>
                    </w:rPr>
                  </w:pPr>
                  <w:r>
                    <w:rPr>
                      <w:rFonts w:hint="eastAsia"/>
                      <w:b/>
                      <w:color w:val="auto"/>
                      <w:sz w:val="21"/>
                      <w:szCs w:val="21"/>
                      <w:highlight w:val="none"/>
                      <w:lang w:eastAsia="zh-CN"/>
                    </w:rPr>
                    <w:t>设备</w:t>
                  </w:r>
                </w:p>
              </w:tc>
              <w:tc>
                <w:tcPr>
                  <w:tcW w:w="519" w:type="pct"/>
                  <w:noWrap w:val="0"/>
                  <w:vAlign w:val="center"/>
                </w:tcPr>
                <w:p>
                  <w:pPr>
                    <w:spacing w:line="240" w:lineRule="auto"/>
                    <w:jc w:val="center"/>
                    <w:rPr>
                      <w:b/>
                      <w:color w:val="auto"/>
                      <w:sz w:val="21"/>
                      <w:szCs w:val="21"/>
                      <w:highlight w:val="none"/>
                    </w:rPr>
                  </w:pPr>
                  <w:r>
                    <w:rPr>
                      <w:b/>
                      <w:color w:val="auto"/>
                      <w:sz w:val="21"/>
                      <w:szCs w:val="21"/>
                      <w:highlight w:val="none"/>
                    </w:rPr>
                    <w:t>污染物</w:t>
                  </w:r>
                </w:p>
                <w:p>
                  <w:pPr>
                    <w:spacing w:line="240" w:lineRule="auto"/>
                    <w:jc w:val="center"/>
                    <w:rPr>
                      <w:b/>
                      <w:color w:val="auto"/>
                      <w:sz w:val="21"/>
                      <w:szCs w:val="21"/>
                      <w:highlight w:val="none"/>
                    </w:rPr>
                  </w:pPr>
                  <w:r>
                    <w:rPr>
                      <w:b/>
                      <w:color w:val="auto"/>
                      <w:sz w:val="21"/>
                      <w:szCs w:val="21"/>
                      <w:highlight w:val="none"/>
                    </w:rPr>
                    <w:t>项目</w:t>
                  </w:r>
                </w:p>
              </w:tc>
              <w:tc>
                <w:tcPr>
                  <w:tcW w:w="761" w:type="pct"/>
                  <w:noWrap w:val="0"/>
                  <w:vAlign w:val="center"/>
                </w:tcPr>
                <w:p>
                  <w:pPr>
                    <w:spacing w:line="240" w:lineRule="auto"/>
                    <w:jc w:val="center"/>
                    <w:rPr>
                      <w:rFonts w:hint="default" w:ascii="Times New Roman" w:hAnsi="Times New Roman" w:cs="Times New Roman"/>
                      <w:b/>
                      <w:color w:val="auto"/>
                      <w:kern w:val="0"/>
                      <w:sz w:val="21"/>
                      <w:szCs w:val="21"/>
                      <w:highlight w:val="none"/>
                      <w:lang w:val="zh-CN"/>
                    </w:rPr>
                  </w:pPr>
                  <w:r>
                    <w:rPr>
                      <w:rFonts w:hint="eastAsia"/>
                      <w:b/>
                      <w:color w:val="000000"/>
                      <w:sz w:val="21"/>
                      <w:szCs w:val="21"/>
                      <w:highlight w:val="none"/>
                      <w:lang w:eastAsia="zh-CN"/>
                    </w:rPr>
                    <w:t>排放浓度限值</w:t>
                  </w:r>
                  <w:r>
                    <w:rPr>
                      <w:rFonts w:hint="eastAsia"/>
                      <w:highlight w:val="none"/>
                      <w:lang w:eastAsia="zh-CN"/>
                    </w:rPr>
                    <w:t>（</w:t>
                  </w:r>
                  <w:r>
                    <w:rPr>
                      <w:rFonts w:hint="default" w:ascii="Times New Roman" w:hAnsi="Times New Roman" w:cs="Times New Roman"/>
                      <w:b/>
                      <w:bCs/>
                      <w:color w:val="auto"/>
                      <w:sz w:val="21"/>
                      <w:szCs w:val="21"/>
                      <w:highlight w:val="none"/>
                    </w:rPr>
                    <w:t>mg/m</w:t>
                  </w:r>
                  <w:r>
                    <w:rPr>
                      <w:rFonts w:hint="default" w:ascii="Times New Roman" w:hAnsi="Times New Roman" w:cs="Times New Roman"/>
                      <w:b/>
                      <w:bCs/>
                      <w:color w:val="auto"/>
                      <w:sz w:val="21"/>
                      <w:szCs w:val="21"/>
                      <w:highlight w:val="none"/>
                      <w:vertAlign w:val="superscript"/>
                    </w:rPr>
                    <w:t>3</w:t>
                  </w:r>
                  <w:r>
                    <w:rPr>
                      <w:rFonts w:hint="eastAsia"/>
                      <w:highlight w:val="none"/>
                      <w:lang w:eastAsia="zh-CN"/>
                    </w:rPr>
                    <w:t>）</w:t>
                  </w:r>
                </w:p>
              </w:tc>
              <w:tc>
                <w:tcPr>
                  <w:tcW w:w="813" w:type="pct"/>
                  <w:noWrap w:val="0"/>
                  <w:vAlign w:val="center"/>
                </w:tcPr>
                <w:p>
                  <w:pPr>
                    <w:spacing w:line="240" w:lineRule="auto"/>
                    <w:jc w:val="center"/>
                    <w:rPr>
                      <w:rFonts w:hint="eastAsia"/>
                      <w:b/>
                      <w:color w:val="auto"/>
                      <w:sz w:val="21"/>
                      <w:szCs w:val="21"/>
                      <w:highlight w:val="none"/>
                      <w:lang w:eastAsia="zh-CN"/>
                    </w:rPr>
                  </w:pPr>
                  <w:r>
                    <w:rPr>
                      <w:rFonts w:hint="default" w:ascii="Times New Roman" w:hAnsi="Times New Roman" w:cs="Times New Roman"/>
                      <w:b/>
                      <w:color w:val="auto"/>
                      <w:kern w:val="0"/>
                      <w:sz w:val="21"/>
                      <w:szCs w:val="21"/>
                      <w:highlight w:val="none"/>
                      <w:lang w:val="zh-CN"/>
                    </w:rPr>
                    <w:t>排放速率限值（kg/h）</w:t>
                  </w:r>
                </w:p>
              </w:tc>
              <w:tc>
                <w:tcPr>
                  <w:tcW w:w="1504" w:type="pct"/>
                  <w:noWrap w:val="0"/>
                  <w:vAlign w:val="center"/>
                </w:tcPr>
                <w:p>
                  <w:pPr>
                    <w:spacing w:line="240" w:lineRule="auto"/>
                    <w:jc w:val="center"/>
                    <w:rPr>
                      <w:rFonts w:hint="eastAsia" w:eastAsia="宋体"/>
                      <w:b/>
                      <w:color w:val="auto"/>
                      <w:sz w:val="21"/>
                      <w:szCs w:val="21"/>
                      <w:highlight w:val="none"/>
                      <w:lang w:eastAsia="zh-CN"/>
                    </w:rPr>
                  </w:pPr>
                  <w:r>
                    <w:rPr>
                      <w:rFonts w:hint="eastAsia"/>
                      <w:b/>
                      <w:color w:val="auto"/>
                      <w:sz w:val="21"/>
                      <w:szCs w:val="21"/>
                      <w:highlight w:val="none"/>
                      <w:lang w:eastAsia="zh-CN"/>
                    </w:rPr>
                    <w:t>执行标准名称</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14" w:type="pct"/>
                  <w:noWrap w:val="0"/>
                  <w:vAlign w:val="center"/>
                </w:tcPr>
                <w:p>
                  <w:pPr>
                    <w:spacing w:line="240" w:lineRule="auto"/>
                    <w:jc w:val="center"/>
                    <w:rPr>
                      <w:rFonts w:hint="eastAsia" w:eastAsia="宋体"/>
                      <w:color w:val="auto"/>
                      <w:sz w:val="21"/>
                      <w:szCs w:val="21"/>
                      <w:highlight w:val="none"/>
                      <w:lang w:eastAsia="zh-CN"/>
                    </w:rPr>
                  </w:pPr>
                  <w:r>
                    <w:rPr>
                      <w:rFonts w:hint="eastAsia" w:ascii="Times New Roman" w:hAnsi="Times New Roman" w:eastAsia="宋体" w:cs="Times New Roman"/>
                      <w:b w:val="0"/>
                      <w:bCs w:val="0"/>
                      <w:color w:val="auto"/>
                      <w:kern w:val="0"/>
                      <w:sz w:val="21"/>
                      <w:szCs w:val="21"/>
                      <w:highlight w:val="none"/>
                      <w:lang w:val="en-US" w:eastAsia="zh-CN" w:bidi="ar-SA"/>
                    </w:rPr>
                    <w:t>电阻熔炼炉熔化、压铸、抛丸、静电喷涂</w:t>
                  </w:r>
                </w:p>
              </w:tc>
              <w:tc>
                <w:tcPr>
                  <w:tcW w:w="685" w:type="pct"/>
                  <w:noWrap w:val="0"/>
                  <w:vAlign w:val="center"/>
                </w:tcPr>
                <w:p>
                  <w:pPr>
                    <w:spacing w:line="240" w:lineRule="auto"/>
                    <w:jc w:val="center"/>
                    <w:rPr>
                      <w:color w:val="auto"/>
                      <w:sz w:val="21"/>
                      <w:szCs w:val="21"/>
                      <w:highlight w:val="none"/>
                    </w:rPr>
                  </w:pPr>
                  <w:r>
                    <w:rPr>
                      <w:rFonts w:hint="eastAsia" w:ascii="Times New Roman" w:hAnsi="Times New Roman" w:eastAsia="宋体" w:cs="Times New Roman"/>
                      <w:b w:val="0"/>
                      <w:bCs w:val="0"/>
                      <w:color w:val="auto"/>
                      <w:kern w:val="0"/>
                      <w:sz w:val="21"/>
                      <w:szCs w:val="21"/>
                      <w:highlight w:val="none"/>
                      <w:lang w:val="en-US" w:eastAsia="zh-CN" w:bidi="ar-SA"/>
                    </w:rPr>
                    <w:t>电阻熔炼炉、卧式冷室压铸机、抛丸机、喷涂设备</w:t>
                  </w:r>
                </w:p>
              </w:tc>
              <w:tc>
                <w:tcPr>
                  <w:tcW w:w="519" w:type="pct"/>
                  <w:noWrap w:val="0"/>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颗粒物</w:t>
                  </w:r>
                </w:p>
              </w:tc>
              <w:tc>
                <w:tcPr>
                  <w:tcW w:w="761" w:type="pct"/>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olor w:val="000000"/>
                      <w:sz w:val="21"/>
                      <w:szCs w:val="21"/>
                      <w:highlight w:val="none"/>
                      <w:lang w:val="en-US" w:eastAsia="zh-CN"/>
                    </w:rPr>
                    <w:t>30</w:t>
                  </w:r>
                </w:p>
              </w:tc>
              <w:tc>
                <w:tcPr>
                  <w:tcW w:w="813" w:type="pct"/>
                  <w:noWrap w:val="0"/>
                  <w:vAlign w:val="center"/>
                </w:tcPr>
                <w:p>
                  <w:pPr>
                    <w:spacing w:line="240" w:lineRule="auto"/>
                    <w:jc w:val="center"/>
                    <w:rPr>
                      <w:rFonts w:hint="eastAsia"/>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1504" w:type="pct"/>
                  <w:noWrap w:val="0"/>
                  <w:vAlign w:val="center"/>
                </w:tcPr>
                <w:p>
                  <w:pPr>
                    <w:widowControl/>
                    <w:spacing w:line="240" w:lineRule="auto"/>
                    <w:ind w:left="-120" w:leftChars="-50" w:right="-120" w:rightChars="-50"/>
                    <w:jc w:val="center"/>
                    <w:rPr>
                      <w:color w:val="auto"/>
                      <w:sz w:val="21"/>
                      <w:szCs w:val="21"/>
                      <w:highlight w:val="none"/>
                    </w:rPr>
                  </w:pPr>
                  <w:r>
                    <w:rPr>
                      <w:rFonts w:hint="eastAsia" w:ascii="Times New Roman" w:hAnsi="Times New Roman" w:eastAsia="宋体" w:cs="Times New Roman"/>
                      <w:b w:val="0"/>
                      <w:bCs/>
                      <w:color w:val="auto"/>
                      <w:sz w:val="21"/>
                      <w:szCs w:val="21"/>
                      <w:highlight w:val="none"/>
                      <w:lang w:val="en-US" w:eastAsia="zh-CN"/>
                    </w:rPr>
                    <w:t xml:space="preserve">《铸造工业大气污染物排放标准》GB39726-2020 </w:t>
                  </w:r>
                  <w:r>
                    <w:rPr>
                      <w:rFonts w:hint="default" w:ascii="Times New Roman" w:hAnsi="Times New Roman" w:eastAsia="宋体" w:cs="Times New Roman"/>
                      <w:b w:val="0"/>
                      <w:bCs/>
                      <w:color w:val="auto"/>
                      <w:sz w:val="21"/>
                      <w:szCs w:val="21"/>
                      <w:highlight w:val="none"/>
                    </w:rPr>
                    <w:t>表</w:t>
                  </w:r>
                  <w:r>
                    <w:rPr>
                      <w:rFonts w:hint="default" w:ascii="Times New Roman" w:hAnsi="Times New Roman" w:eastAsia="宋体" w:cs="Times New Roman"/>
                      <w:b w:val="0"/>
                      <w:bCs/>
                      <w:color w:val="auto"/>
                      <w:sz w:val="21"/>
                      <w:szCs w:val="21"/>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14" w:type="pct"/>
                  <w:noWrap w:val="0"/>
                  <w:vAlign w:val="center"/>
                </w:tcPr>
                <w:p>
                  <w:pPr>
                    <w:spacing w:line="240" w:lineRule="auto"/>
                    <w:jc w:val="center"/>
                    <w:rPr>
                      <w:rFonts w:hint="eastAsia" w:eastAsia="宋体"/>
                      <w:color w:val="auto"/>
                      <w:sz w:val="21"/>
                      <w:szCs w:val="21"/>
                      <w:highlight w:val="none"/>
                      <w:lang w:eastAsia="zh-CN"/>
                    </w:rPr>
                  </w:pPr>
                  <w:r>
                    <w:rPr>
                      <w:rFonts w:hint="eastAsia"/>
                      <w:color w:val="auto"/>
                      <w:sz w:val="21"/>
                      <w:szCs w:val="21"/>
                      <w:highlight w:val="none"/>
                      <w:lang w:eastAsia="zh-CN"/>
                    </w:rPr>
                    <w:t>压铸</w:t>
                  </w:r>
                </w:p>
              </w:tc>
              <w:tc>
                <w:tcPr>
                  <w:tcW w:w="685" w:type="pct"/>
                  <w:noWrap w:val="0"/>
                  <w:vAlign w:val="center"/>
                </w:tcPr>
                <w:p>
                  <w:pPr>
                    <w:spacing w:line="240" w:lineRule="auto"/>
                    <w:jc w:val="center"/>
                    <w:rPr>
                      <w:rFonts w:hint="eastAsia" w:eastAsia="宋体"/>
                      <w:color w:val="auto"/>
                      <w:sz w:val="21"/>
                      <w:szCs w:val="21"/>
                      <w:highlight w:val="none"/>
                      <w:lang w:eastAsia="zh-CN"/>
                    </w:rPr>
                  </w:pPr>
                  <w:r>
                    <w:rPr>
                      <w:rFonts w:hint="eastAsia" w:eastAsia="宋体"/>
                      <w:color w:val="auto"/>
                      <w:sz w:val="21"/>
                      <w:szCs w:val="21"/>
                      <w:highlight w:val="none"/>
                      <w:lang w:eastAsia="zh-CN"/>
                    </w:rPr>
                    <w:t>压铸机</w:t>
                  </w:r>
                </w:p>
              </w:tc>
              <w:tc>
                <w:tcPr>
                  <w:tcW w:w="519" w:type="pct"/>
                  <w:noWrap w:val="0"/>
                  <w:vAlign w:val="center"/>
                </w:tcPr>
                <w:p>
                  <w:pPr>
                    <w:spacing w:line="240" w:lineRule="auto"/>
                    <w:jc w:val="center"/>
                    <w:rPr>
                      <w:rFonts w:hint="eastAsia"/>
                      <w:color w:val="auto"/>
                      <w:sz w:val="21"/>
                      <w:szCs w:val="21"/>
                      <w:highlight w:val="none"/>
                      <w:lang w:eastAsia="zh-CN"/>
                    </w:rPr>
                  </w:pPr>
                  <w:r>
                    <w:rPr>
                      <w:rFonts w:hint="eastAsia"/>
                      <w:color w:val="auto"/>
                      <w:sz w:val="21"/>
                      <w:szCs w:val="21"/>
                      <w:highlight w:val="none"/>
                      <w:lang w:eastAsia="zh-CN"/>
                    </w:rPr>
                    <w:t>非甲烷</w:t>
                  </w:r>
                </w:p>
                <w:p>
                  <w:pPr>
                    <w:spacing w:line="240" w:lineRule="auto"/>
                    <w:jc w:val="center"/>
                    <w:rPr>
                      <w:rFonts w:hint="eastAsia"/>
                      <w:color w:val="auto"/>
                      <w:kern w:val="2"/>
                      <w:sz w:val="21"/>
                      <w:szCs w:val="21"/>
                      <w:highlight w:val="none"/>
                      <w:lang w:val="en-US" w:eastAsia="zh-CN" w:bidi="ar-SA"/>
                    </w:rPr>
                  </w:pPr>
                  <w:r>
                    <w:rPr>
                      <w:rFonts w:hint="eastAsia"/>
                      <w:color w:val="auto"/>
                      <w:sz w:val="21"/>
                      <w:szCs w:val="21"/>
                      <w:highlight w:val="none"/>
                      <w:lang w:eastAsia="zh-CN"/>
                    </w:rPr>
                    <w:t>总烃</w:t>
                  </w:r>
                </w:p>
              </w:tc>
              <w:tc>
                <w:tcPr>
                  <w:tcW w:w="761" w:type="pct"/>
                  <w:noWrap w:val="0"/>
                  <w:vAlign w:val="center"/>
                </w:tcPr>
                <w:p>
                  <w:pPr>
                    <w:spacing w:line="240" w:lineRule="auto"/>
                    <w:jc w:val="center"/>
                    <w:rPr>
                      <w:rFonts w:hint="eastAsia"/>
                      <w:color w:val="auto"/>
                      <w:kern w:val="2"/>
                      <w:sz w:val="21"/>
                      <w:szCs w:val="21"/>
                      <w:highlight w:val="none"/>
                      <w:lang w:val="en-US" w:eastAsia="zh-CN" w:bidi="ar-SA"/>
                    </w:rPr>
                  </w:pPr>
                  <w:r>
                    <w:rPr>
                      <w:rFonts w:hint="eastAsia"/>
                      <w:color w:val="auto"/>
                      <w:kern w:val="2"/>
                      <w:sz w:val="21"/>
                      <w:szCs w:val="21"/>
                      <w:highlight w:val="none"/>
                      <w:lang w:val="en-US" w:eastAsia="zh-CN" w:bidi="ar-SA"/>
                    </w:rPr>
                    <w:t>120</w:t>
                  </w:r>
                </w:p>
              </w:tc>
              <w:tc>
                <w:tcPr>
                  <w:tcW w:w="813" w:type="pct"/>
                  <w:noWrap w:val="0"/>
                  <w:vAlign w:val="center"/>
                </w:tcPr>
                <w:p>
                  <w:pPr>
                    <w:spacing w:line="240" w:lineRule="auto"/>
                    <w:jc w:val="center"/>
                    <w:rPr>
                      <w:rFonts w:hint="default"/>
                      <w:color w:val="auto"/>
                      <w:kern w:val="2"/>
                      <w:sz w:val="21"/>
                      <w:szCs w:val="21"/>
                      <w:highlight w:val="none"/>
                      <w:lang w:val="en-US" w:eastAsia="zh-CN" w:bidi="ar-SA"/>
                    </w:rPr>
                  </w:pPr>
                  <w:r>
                    <w:rPr>
                      <w:rFonts w:hint="eastAsia"/>
                      <w:color w:val="auto"/>
                      <w:kern w:val="2"/>
                      <w:sz w:val="21"/>
                      <w:szCs w:val="21"/>
                      <w:highlight w:val="none"/>
                      <w:lang w:val="en-US" w:eastAsia="zh-CN" w:bidi="ar-SA"/>
                    </w:rPr>
                    <w:t>10</w:t>
                  </w:r>
                </w:p>
              </w:tc>
              <w:tc>
                <w:tcPr>
                  <w:tcW w:w="1504" w:type="pct"/>
                  <w:noWrap w:val="0"/>
                  <w:vAlign w:val="center"/>
                </w:tcPr>
                <w:p>
                  <w:pPr>
                    <w:spacing w:line="240" w:lineRule="auto"/>
                    <w:jc w:val="center"/>
                    <w:rPr>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《大气污染物综合排放标准》（GB16297-1996）表2新污染源大气污染物排放限值</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714" w:type="pct"/>
                  <w:noWrap w:val="0"/>
                  <w:vAlign w:val="center"/>
                </w:tcPr>
                <w:p>
                  <w:pPr>
                    <w:spacing w:line="0" w:lineRule="atLeast"/>
                    <w:jc w:val="center"/>
                    <w:rPr>
                      <w:rFonts w:hint="eastAsia"/>
                      <w:color w:val="auto"/>
                      <w:sz w:val="21"/>
                      <w:szCs w:val="21"/>
                      <w:highlight w:val="none"/>
                      <w:lang w:eastAsia="zh-CN"/>
                    </w:rPr>
                  </w:pPr>
                  <w:r>
                    <w:rPr>
                      <w:rFonts w:hint="eastAsia"/>
                      <w:color w:val="auto"/>
                      <w:sz w:val="21"/>
                      <w:szCs w:val="21"/>
                      <w:highlight w:val="none"/>
                      <w:lang w:eastAsia="zh-CN"/>
                    </w:rPr>
                    <w:t>烘干</w:t>
                  </w:r>
                </w:p>
              </w:tc>
              <w:tc>
                <w:tcPr>
                  <w:tcW w:w="685" w:type="pct"/>
                  <w:noWrap w:val="0"/>
                  <w:vAlign w:val="center"/>
                </w:tcPr>
                <w:p>
                  <w:pPr>
                    <w:spacing w:line="0" w:lineRule="atLeast"/>
                    <w:jc w:val="center"/>
                    <w:rPr>
                      <w:rFonts w:hint="eastAsia"/>
                      <w:color w:val="auto"/>
                      <w:sz w:val="21"/>
                      <w:szCs w:val="21"/>
                      <w:highlight w:val="none"/>
                      <w:lang w:eastAsia="zh-CN"/>
                    </w:rPr>
                  </w:pPr>
                  <w:r>
                    <w:rPr>
                      <w:rFonts w:hint="eastAsia"/>
                      <w:color w:val="auto"/>
                      <w:sz w:val="21"/>
                      <w:szCs w:val="21"/>
                      <w:highlight w:val="none"/>
                      <w:lang w:eastAsia="zh-CN"/>
                    </w:rPr>
                    <w:t>烘干设备</w:t>
                  </w:r>
                </w:p>
              </w:tc>
              <w:tc>
                <w:tcPr>
                  <w:tcW w:w="519" w:type="pct"/>
                  <w:noWrap w:val="0"/>
                  <w:vAlign w:val="center"/>
                </w:tcPr>
                <w:p>
                  <w:pPr>
                    <w:spacing w:line="240" w:lineRule="auto"/>
                    <w:jc w:val="center"/>
                    <w:rPr>
                      <w:rFonts w:hint="eastAsia"/>
                      <w:color w:val="auto"/>
                      <w:sz w:val="21"/>
                      <w:szCs w:val="21"/>
                      <w:highlight w:val="none"/>
                      <w:lang w:eastAsia="zh-CN"/>
                    </w:rPr>
                  </w:pPr>
                  <w:r>
                    <w:rPr>
                      <w:rFonts w:hint="eastAsia"/>
                      <w:color w:val="auto"/>
                      <w:sz w:val="21"/>
                      <w:szCs w:val="21"/>
                      <w:highlight w:val="none"/>
                      <w:lang w:eastAsia="zh-CN"/>
                    </w:rPr>
                    <w:t>非甲烷</w:t>
                  </w:r>
                </w:p>
                <w:p>
                  <w:pPr>
                    <w:spacing w:line="240" w:lineRule="auto"/>
                    <w:jc w:val="center"/>
                    <w:rPr>
                      <w:rFonts w:hint="eastAsia" w:eastAsia="宋体"/>
                      <w:color w:val="auto"/>
                      <w:sz w:val="21"/>
                      <w:szCs w:val="21"/>
                      <w:highlight w:val="none"/>
                      <w:lang w:eastAsia="zh-CN"/>
                    </w:rPr>
                  </w:pPr>
                  <w:r>
                    <w:rPr>
                      <w:rFonts w:hint="eastAsia"/>
                      <w:color w:val="auto"/>
                      <w:sz w:val="21"/>
                      <w:szCs w:val="21"/>
                      <w:highlight w:val="none"/>
                      <w:lang w:eastAsia="zh-CN"/>
                    </w:rPr>
                    <w:t>总烃</w:t>
                  </w:r>
                </w:p>
              </w:tc>
              <w:tc>
                <w:tcPr>
                  <w:tcW w:w="761" w:type="pct"/>
                  <w:noWrap w:val="0"/>
                  <w:vAlign w:val="center"/>
                </w:tcPr>
                <w:p>
                  <w:pPr>
                    <w:spacing w:line="240" w:lineRule="auto"/>
                    <w:jc w:val="center"/>
                    <w:rPr>
                      <w:rFonts w:hint="eastAsia" w:ascii="Times New Roman" w:hAnsi="Times New Roman" w:eastAsia="宋体" w:cs="Times New Roman"/>
                      <w:b w:val="0"/>
                      <w:bCs/>
                      <w:color w:val="auto"/>
                      <w:sz w:val="21"/>
                      <w:szCs w:val="21"/>
                      <w:highlight w:val="none"/>
                      <w:lang w:val="en-US" w:eastAsia="zh-CN"/>
                    </w:rPr>
                  </w:pPr>
                  <w:r>
                    <w:rPr>
                      <w:rFonts w:hint="eastAsia"/>
                      <w:color w:val="000000"/>
                      <w:sz w:val="21"/>
                      <w:szCs w:val="21"/>
                      <w:highlight w:val="none"/>
                      <w:lang w:val="en-US" w:eastAsia="zh-CN"/>
                    </w:rPr>
                    <w:t>60</w:t>
                  </w:r>
                </w:p>
              </w:tc>
              <w:tc>
                <w:tcPr>
                  <w:tcW w:w="813" w:type="pct"/>
                  <w:noWrap w:val="0"/>
                  <w:vAlign w:val="center"/>
                </w:tcPr>
                <w:p>
                  <w:pPr>
                    <w:spacing w:line="240" w:lineRule="auto"/>
                    <w:jc w:val="center"/>
                    <w:rPr>
                      <w:rFonts w:hint="eastAsia"/>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2.7</w:t>
                  </w:r>
                </w:p>
              </w:tc>
              <w:tc>
                <w:tcPr>
                  <w:tcW w:w="1504" w:type="pct"/>
                  <w:noWrap w:val="0"/>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《工业涂装工序挥发性有机物排放标准》</w:t>
                  </w:r>
                  <w:r>
                    <w:rPr>
                      <w:rFonts w:hint="eastAsia"/>
                      <w:color w:val="auto"/>
                      <w:sz w:val="21"/>
                      <w:szCs w:val="21"/>
                      <w:highlight w:val="none"/>
                    </w:rPr>
                    <w:t>（DB21/3160-2019）表1</w:t>
                  </w:r>
                  <w:r>
                    <w:rPr>
                      <w:rFonts w:hint="eastAsia"/>
                      <w:color w:val="auto"/>
                      <w:sz w:val="21"/>
                      <w:szCs w:val="21"/>
                      <w:highlight w:val="none"/>
                      <w:lang w:eastAsia="zh-CN"/>
                    </w:rPr>
                    <w:t>及表</w:t>
                  </w:r>
                  <w:r>
                    <w:rPr>
                      <w:rFonts w:hint="eastAsia"/>
                      <w:color w:val="auto"/>
                      <w:sz w:val="21"/>
                      <w:szCs w:val="21"/>
                      <w:highlight w:val="none"/>
                      <w:lang w:val="en-US" w:eastAsia="zh-CN"/>
                    </w:rPr>
                    <w:t>2</w:t>
                  </w:r>
                </w:p>
              </w:tc>
            </w:tr>
          </w:tbl>
          <w:p>
            <w:pPr>
              <w:pStyle w:val="2"/>
              <w:keepNext w:val="0"/>
              <w:keepLines w:val="0"/>
              <w:pageBreakBefore w:val="0"/>
              <w:widowControl w:val="0"/>
              <w:kinsoku/>
              <w:wordWrap/>
              <w:overflowPunct/>
              <w:topLinePunct w:val="0"/>
              <w:autoSpaceDE/>
              <w:autoSpaceDN/>
              <w:bidi w:val="0"/>
              <w:adjustRightInd/>
              <w:snapToGrid/>
              <w:spacing w:before="157" w:beforeLines="50" w:line="360" w:lineRule="auto"/>
              <w:ind w:right="0"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（2）</w:t>
            </w:r>
            <w:r>
              <w:rPr>
                <w:rFonts w:hint="default" w:ascii="Times New Roman" w:hAnsi="Times New Roman" w:eastAsia="宋体" w:cs="Times New Roman"/>
                <w:b w:val="0"/>
                <w:bCs/>
                <w:color w:val="auto"/>
                <w:kern w:val="2"/>
                <w:sz w:val="24"/>
                <w:szCs w:val="24"/>
                <w:highlight w:val="none"/>
                <w:lang w:val="en-US" w:eastAsia="zh-CN" w:bidi="ar-SA"/>
              </w:rPr>
              <w:t>大气污染物</w:t>
            </w:r>
            <w:r>
              <w:rPr>
                <w:rFonts w:hint="eastAsia" w:ascii="Times New Roman" w:hAnsi="Times New Roman" w:eastAsia="宋体" w:cs="Times New Roman"/>
                <w:b w:val="0"/>
                <w:bCs/>
                <w:color w:val="auto"/>
                <w:kern w:val="2"/>
                <w:sz w:val="24"/>
                <w:szCs w:val="24"/>
                <w:highlight w:val="none"/>
                <w:lang w:val="en-US" w:eastAsia="zh-CN" w:bidi="ar-SA"/>
              </w:rPr>
              <w:t>无组织</w:t>
            </w:r>
            <w:r>
              <w:rPr>
                <w:rFonts w:hint="default" w:ascii="Times New Roman" w:hAnsi="Times New Roman" w:eastAsia="宋体" w:cs="Times New Roman"/>
                <w:b w:val="0"/>
                <w:bCs/>
                <w:color w:val="auto"/>
                <w:kern w:val="2"/>
                <w:sz w:val="24"/>
                <w:szCs w:val="24"/>
                <w:highlight w:val="none"/>
                <w:lang w:val="en-US" w:eastAsia="zh-CN" w:bidi="ar-SA"/>
              </w:rPr>
              <w:t>排放标准</w:t>
            </w:r>
          </w:p>
          <w:p>
            <w:pPr>
              <w:spacing w:line="360" w:lineRule="auto"/>
              <w:ind w:firstLine="480" w:firstLineChars="200"/>
              <w:rPr>
                <w:rFonts w:hint="eastAsia"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营运期厂界颗粒物</w:t>
            </w:r>
            <w:r>
              <w:rPr>
                <w:rFonts w:hint="eastAsia" w:ascii="Times New Roman" w:hAnsi="Times New Roman" w:eastAsia="宋体" w:cs="Times New Roman"/>
                <w:b w:val="0"/>
                <w:bCs/>
                <w:color w:val="auto"/>
                <w:sz w:val="24"/>
                <w:szCs w:val="24"/>
                <w:highlight w:val="none"/>
                <w:lang w:val="en-US" w:eastAsia="zh-CN"/>
              </w:rPr>
              <w:t>无组织排放</w:t>
            </w:r>
            <w:r>
              <w:rPr>
                <w:rFonts w:hint="default" w:ascii="Times New Roman" w:hAnsi="Times New Roman" w:eastAsia="宋体" w:cs="Times New Roman"/>
                <w:b w:val="0"/>
                <w:bCs/>
                <w:color w:val="auto"/>
                <w:sz w:val="24"/>
                <w:szCs w:val="24"/>
                <w:highlight w:val="none"/>
                <w:lang w:val="en-US" w:eastAsia="zh-CN"/>
              </w:rPr>
              <w:t>执行《大气污染物综合排放标准》（GB16297-1996）表2二级标准要求颗粒物：1.0mg/m</w:t>
            </w:r>
            <w:r>
              <w:rPr>
                <w:rFonts w:hint="default" w:ascii="Times New Roman" w:hAnsi="Times New Roman" w:eastAsia="宋体" w:cs="Times New Roman"/>
                <w:b w:val="0"/>
                <w:bCs/>
                <w:color w:val="auto"/>
                <w:sz w:val="24"/>
                <w:szCs w:val="24"/>
                <w:highlight w:val="none"/>
                <w:vertAlign w:val="superscript"/>
                <w:lang w:val="en-US" w:eastAsia="zh-CN"/>
              </w:rPr>
              <w:t>3</w:t>
            </w:r>
            <w:r>
              <w:rPr>
                <w:rFonts w:hint="default" w:ascii="Times New Roman" w:hAnsi="Times New Roman" w:eastAsia="宋体" w:cs="Times New Roman"/>
                <w:b w:val="0"/>
                <w:bCs/>
                <w:color w:val="auto"/>
                <w:sz w:val="24"/>
                <w:szCs w:val="24"/>
                <w:highlight w:val="none"/>
                <w:lang w:val="en-US" w:eastAsia="zh-CN"/>
              </w:rPr>
              <w:t>。</w:t>
            </w:r>
            <w:r>
              <w:rPr>
                <w:rFonts w:hint="eastAsia" w:ascii="Times New Roman" w:hAnsi="Times New Roman" w:eastAsia="宋体" w:cs="Times New Roman"/>
                <w:b w:val="0"/>
                <w:bCs/>
                <w:color w:val="auto"/>
                <w:sz w:val="24"/>
                <w:szCs w:val="24"/>
                <w:highlight w:val="none"/>
                <w:lang w:val="en-US" w:eastAsia="zh-CN"/>
              </w:rPr>
              <w:t>厂区内颗粒物无组织排放执行《铸造工业大气污染物排放标准》(GB39726-2020)中表A.1标准（颗粒物：5.0</w:t>
            </w:r>
            <w:r>
              <w:rPr>
                <w:rFonts w:hint="default" w:ascii="Times New Roman" w:hAnsi="Times New Roman" w:eastAsia="宋体" w:cs="Times New Roman"/>
                <w:b w:val="0"/>
                <w:bCs/>
                <w:color w:val="auto"/>
                <w:sz w:val="24"/>
                <w:szCs w:val="24"/>
                <w:highlight w:val="none"/>
                <w:lang w:val="en-US" w:eastAsia="zh-CN"/>
              </w:rPr>
              <w:t>mg/m</w:t>
            </w:r>
            <w:r>
              <w:rPr>
                <w:rFonts w:hint="default" w:ascii="Times New Roman" w:hAnsi="Times New Roman" w:eastAsia="宋体" w:cs="Times New Roman"/>
                <w:b w:val="0"/>
                <w:bCs/>
                <w:color w:val="auto"/>
                <w:sz w:val="24"/>
                <w:szCs w:val="24"/>
                <w:highlight w:val="none"/>
                <w:vertAlign w:val="superscript"/>
                <w:lang w:val="en-US" w:eastAsia="zh-CN"/>
              </w:rPr>
              <w:t>3</w:t>
            </w:r>
            <w:r>
              <w:rPr>
                <w:rFonts w:hint="eastAsia" w:ascii="Times New Roman" w:hAnsi="Times New Roman" w:eastAsia="宋体" w:cs="Times New Roman"/>
                <w:b w:val="0"/>
                <w:bCs/>
                <w:color w:val="auto"/>
                <w:sz w:val="24"/>
                <w:szCs w:val="24"/>
                <w:highlight w:val="none"/>
                <w:lang w:val="en-US" w:eastAsia="zh-CN"/>
              </w:rPr>
              <w:t>）；厂界及生产1车间外无组织排放的非甲烷总烃执行《工业涂装工序挥发性有机物排放标准》（DB21/3160-2019</w:t>
            </w:r>
            <w:r>
              <w:rPr>
                <w:rFonts w:hint="default" w:ascii="Times New Roman" w:hAnsi="Times New Roman" w:eastAsia="宋体" w:cs="Times New Roman"/>
                <w:b w:val="0"/>
                <w:bCs/>
                <w:color w:val="auto"/>
                <w:sz w:val="24"/>
                <w:szCs w:val="24"/>
                <w:highlight w:val="none"/>
                <w:lang w:val="en-US" w:eastAsia="zh-CN"/>
              </w:rPr>
              <w:t>）中表3</w:t>
            </w:r>
            <w:r>
              <w:rPr>
                <w:rFonts w:hint="eastAsia" w:ascii="Times New Roman" w:hAnsi="Times New Roman" w:eastAsia="宋体" w:cs="Times New Roman"/>
                <w:b w:val="0"/>
                <w:bCs/>
                <w:color w:val="auto"/>
                <w:sz w:val="24"/>
                <w:szCs w:val="24"/>
                <w:highlight w:val="none"/>
                <w:lang w:val="en-US" w:eastAsia="zh-CN"/>
              </w:rPr>
              <w:t>标准</w:t>
            </w:r>
            <w:r>
              <w:rPr>
                <w:rFonts w:hint="eastAsia" w:cs="Times New Roman"/>
                <w:b w:val="0"/>
                <w:bCs/>
                <w:color w:val="auto"/>
                <w:sz w:val="24"/>
                <w:szCs w:val="24"/>
                <w:highlight w:val="none"/>
                <w:lang w:val="en-US" w:eastAsia="zh-CN"/>
              </w:rPr>
              <w:t>。</w:t>
            </w:r>
          </w:p>
          <w:p>
            <w:pPr>
              <w:spacing w:line="360" w:lineRule="auto"/>
              <w:ind w:firstLine="480" w:firstLineChars="200"/>
              <w:rPr>
                <w:rFonts w:hint="eastAsia"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4"/>
                <w:szCs w:val="24"/>
                <w:highlight w:val="none"/>
                <w:lang w:val="en-US" w:eastAsia="zh-CN"/>
              </w:rPr>
              <w:t>因《工业涂装工序挥发性有机物排放标准》（DB21/3160-2019）中表3中非甲烷总烃无组织排放监控点污染物浓度限值严于《铸造工业大气污染物排放标准》（GB39726-2020）中表A.1厂区内NMHC无组织排放限值，故本项目从严执行。</w:t>
            </w:r>
            <w:r>
              <w:rPr>
                <w:rFonts w:hint="eastAsia" w:ascii="Times New Roman" w:hAnsi="Times New Roman" w:eastAsia="宋体" w:cs="Times New Roman"/>
                <w:b w:val="0"/>
                <w:bCs/>
                <w:color w:val="auto"/>
                <w:sz w:val="24"/>
                <w:szCs w:val="24"/>
                <w:highlight w:val="none"/>
                <w:lang w:val="en-US" w:eastAsia="zh-CN"/>
              </w:rPr>
              <w:t>（生产1车间外非甲烷总烃：4.0</w:t>
            </w:r>
            <w:r>
              <w:rPr>
                <w:rFonts w:hint="default" w:ascii="Times New Roman" w:hAnsi="Times New Roman" w:eastAsia="宋体" w:cs="Times New Roman"/>
                <w:b w:val="0"/>
                <w:bCs/>
                <w:color w:val="auto"/>
                <w:sz w:val="24"/>
                <w:szCs w:val="24"/>
                <w:highlight w:val="none"/>
                <w:lang w:val="en-US" w:eastAsia="zh-CN"/>
              </w:rPr>
              <w:t>mg/m</w:t>
            </w:r>
            <w:r>
              <w:rPr>
                <w:rFonts w:hint="default" w:ascii="Times New Roman" w:hAnsi="Times New Roman" w:eastAsia="宋体" w:cs="Times New Roman"/>
                <w:b w:val="0"/>
                <w:bCs/>
                <w:color w:val="auto"/>
                <w:sz w:val="24"/>
                <w:szCs w:val="24"/>
                <w:highlight w:val="none"/>
                <w:vertAlign w:val="superscript"/>
                <w:lang w:val="en-US" w:eastAsia="zh-CN"/>
              </w:rPr>
              <w:t>3</w:t>
            </w:r>
            <w:r>
              <w:rPr>
                <w:rFonts w:hint="eastAsia" w:ascii="Times New Roman" w:hAnsi="Times New Roman" w:eastAsia="宋体" w:cs="Times New Roman"/>
                <w:b w:val="0"/>
                <w:bCs/>
                <w:color w:val="auto"/>
                <w:sz w:val="24"/>
                <w:szCs w:val="24"/>
                <w:highlight w:val="none"/>
                <w:lang w:val="en-US" w:eastAsia="zh-CN"/>
              </w:rPr>
              <w:t>，厂界非甲烷总烃：2.0</w:t>
            </w:r>
            <w:r>
              <w:rPr>
                <w:rFonts w:hint="default" w:ascii="Times New Roman" w:hAnsi="Times New Roman" w:eastAsia="宋体" w:cs="Times New Roman"/>
                <w:b w:val="0"/>
                <w:bCs/>
                <w:color w:val="auto"/>
                <w:sz w:val="24"/>
                <w:szCs w:val="24"/>
                <w:highlight w:val="none"/>
                <w:lang w:val="en-US" w:eastAsia="zh-CN"/>
              </w:rPr>
              <w:t>mg/m</w:t>
            </w:r>
            <w:r>
              <w:rPr>
                <w:rFonts w:hint="default" w:ascii="Times New Roman" w:hAnsi="Times New Roman" w:eastAsia="宋体" w:cs="Times New Roman"/>
                <w:b w:val="0"/>
                <w:bCs/>
                <w:color w:val="auto"/>
                <w:sz w:val="24"/>
                <w:szCs w:val="24"/>
                <w:highlight w:val="none"/>
                <w:vertAlign w:val="superscript"/>
                <w:lang w:val="en-US" w:eastAsia="zh-CN"/>
              </w:rPr>
              <w:t>3</w:t>
            </w:r>
            <w:r>
              <w:rPr>
                <w:rFonts w:hint="eastAsia" w:ascii="Times New Roman" w:hAnsi="Times New Roman" w:eastAsia="宋体" w:cs="Times New Roman"/>
                <w:b w:val="0"/>
                <w:bCs/>
                <w:color w:val="auto"/>
                <w:sz w:val="24"/>
                <w:szCs w:val="24"/>
                <w:highlight w:val="none"/>
                <w:lang w:val="en-US" w:eastAsia="zh-CN"/>
              </w:rPr>
              <w:t>）。</w:t>
            </w:r>
          </w:p>
          <w:p>
            <w:pPr>
              <w:spacing w:line="360" w:lineRule="auto"/>
              <w:ind w:firstLine="480" w:firstLineChars="200"/>
              <w:rPr>
                <w:rFonts w:hint="eastAsia" w:ascii="Times New Roman" w:hAnsi="Times New Roman" w:eastAsia="宋体" w:cs="Times New Roman"/>
                <w:b w:val="0"/>
                <w:bCs/>
                <w:color w:val="auto"/>
                <w:sz w:val="24"/>
                <w:szCs w:val="24"/>
                <w:highlight w:val="none"/>
                <w:lang w:eastAsia="zh-CN"/>
              </w:rPr>
            </w:pPr>
            <w:r>
              <w:rPr>
                <w:rFonts w:hint="default" w:ascii="Times New Roman" w:hAnsi="Times New Roman" w:eastAsia="宋体" w:cs="Times New Roman"/>
                <w:b w:val="0"/>
                <w:bCs/>
                <w:color w:val="auto"/>
                <w:sz w:val="24"/>
                <w:szCs w:val="24"/>
                <w:highlight w:val="none"/>
                <w:lang w:val="en-US" w:eastAsia="zh-CN"/>
              </w:rPr>
              <w:t>具体标准见表</w:t>
            </w:r>
            <w:r>
              <w:rPr>
                <w:rFonts w:hint="eastAsia" w:ascii="Times New Roman" w:hAnsi="Times New Roman" w:eastAsia="宋体" w:cs="Times New Roman"/>
                <w:b w:val="0"/>
                <w:bCs/>
                <w:color w:val="auto"/>
                <w:sz w:val="24"/>
                <w:szCs w:val="24"/>
                <w:highlight w:val="none"/>
                <w:lang w:val="en-US" w:eastAsia="zh-CN"/>
              </w:rPr>
              <w:t>3.3</w:t>
            </w:r>
            <w:r>
              <w:rPr>
                <w:rFonts w:hint="default" w:ascii="Times New Roman" w:hAnsi="Times New Roman" w:eastAsia="宋体" w:cs="Times New Roman"/>
                <w:b w:val="0"/>
                <w:bCs/>
                <w:color w:val="auto"/>
                <w:sz w:val="24"/>
                <w:szCs w:val="24"/>
                <w:highlight w:val="none"/>
                <w:lang w:val="en-US" w:eastAsia="zh-CN"/>
              </w:rPr>
              <w:t>-</w:t>
            </w:r>
            <w:r>
              <w:rPr>
                <w:rFonts w:hint="eastAsia" w:ascii="Times New Roman" w:hAnsi="Times New Roman" w:eastAsia="宋体" w:cs="Times New Roman"/>
                <w:b w:val="0"/>
                <w:bCs/>
                <w:color w:val="auto"/>
                <w:sz w:val="24"/>
                <w:szCs w:val="24"/>
                <w:highlight w:val="none"/>
                <w:lang w:val="en-US" w:eastAsia="zh-CN"/>
              </w:rPr>
              <w:t>4</w:t>
            </w:r>
            <w:r>
              <w:rPr>
                <w:rFonts w:hint="default" w:ascii="Times New Roman" w:hAnsi="Times New Roman" w:eastAsia="宋体" w:cs="Times New Roman"/>
                <w:b w:val="0"/>
                <w:bCs/>
                <w:color w:val="auto"/>
                <w:sz w:val="24"/>
                <w:szCs w:val="24"/>
                <w:highlight w:val="none"/>
                <w:lang w:val="en-US" w:eastAsia="zh-CN"/>
              </w:rPr>
              <w:t>。</w:t>
            </w:r>
          </w:p>
          <w:p>
            <w:pPr>
              <w:spacing w:line="240" w:lineRule="auto"/>
              <w:jc w:val="right"/>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表</w:t>
            </w:r>
            <w:r>
              <w:rPr>
                <w:rFonts w:hint="eastAsia" w:ascii="Times New Roman" w:hAnsi="Times New Roman" w:cs="Times New Roman"/>
                <w:b/>
                <w:color w:val="auto"/>
                <w:sz w:val="21"/>
                <w:szCs w:val="21"/>
                <w:highlight w:val="none"/>
                <w:lang w:val="en-US" w:eastAsia="zh-CN"/>
              </w:rPr>
              <w:t>3.3</w:t>
            </w:r>
            <w:r>
              <w:rPr>
                <w:rFonts w:hint="default" w:ascii="Times New Roman" w:hAnsi="Times New Roman" w:cs="Times New Roman"/>
                <w:b/>
                <w:color w:val="auto"/>
                <w:sz w:val="21"/>
                <w:szCs w:val="21"/>
                <w:highlight w:val="none"/>
              </w:rPr>
              <w:t>-</w:t>
            </w:r>
            <w:r>
              <w:rPr>
                <w:rFonts w:hint="eastAsia" w:ascii="Times New Roman" w:hAnsi="Times New Roman" w:cs="Times New Roman"/>
                <w:b/>
                <w:color w:val="auto"/>
                <w:sz w:val="21"/>
                <w:szCs w:val="21"/>
                <w:highlight w:val="none"/>
                <w:lang w:val="en-US" w:eastAsia="zh-CN"/>
              </w:rPr>
              <w:t>4</w:t>
            </w:r>
            <w:r>
              <w:rPr>
                <w:rFonts w:hint="default" w:ascii="Times New Roman" w:hAnsi="Times New Roman" w:cs="Times New Roman"/>
                <w:b/>
                <w:color w:val="auto"/>
                <w:sz w:val="21"/>
                <w:szCs w:val="21"/>
                <w:highlight w:val="none"/>
              </w:rPr>
              <w:t xml:space="preserve">  </w:t>
            </w:r>
            <w:r>
              <w:rPr>
                <w:rFonts w:hint="eastAsia" w:ascii="Times New Roman" w:hAnsi="Times New Roman" w:cs="Times New Roman"/>
                <w:b/>
                <w:color w:val="auto"/>
                <w:sz w:val="21"/>
                <w:szCs w:val="21"/>
                <w:highlight w:val="none"/>
                <w:lang w:eastAsia="zh-CN"/>
              </w:rPr>
              <w:t>无组织</w:t>
            </w:r>
            <w:r>
              <w:rPr>
                <w:rFonts w:hint="default" w:ascii="Times New Roman" w:hAnsi="Times New Roman" w:cs="Times New Roman"/>
                <w:b/>
                <w:color w:val="auto"/>
                <w:sz w:val="21"/>
                <w:szCs w:val="21"/>
                <w:highlight w:val="none"/>
              </w:rPr>
              <w:t>废气排放标准</w:t>
            </w:r>
            <w:r>
              <w:rPr>
                <w:rFonts w:hint="default" w:ascii="Times New Roman" w:hAnsi="Times New Roman" w:cs="Times New Roman"/>
                <w:b/>
                <w:color w:val="auto"/>
                <w:sz w:val="21"/>
                <w:szCs w:val="21"/>
                <w:highlight w:val="none"/>
                <w:lang w:val="en-US" w:eastAsia="zh-CN"/>
              </w:rPr>
              <w:t xml:space="preserve">                </w:t>
            </w:r>
            <w:r>
              <w:rPr>
                <w:rFonts w:hint="default" w:ascii="Times New Roman" w:hAnsi="Times New Roman" w:cs="Times New Roman"/>
                <w:b/>
                <w:bCs/>
                <w:color w:val="auto"/>
                <w:sz w:val="21"/>
                <w:szCs w:val="21"/>
                <w:highlight w:val="none"/>
              </w:rPr>
              <w:t>单位</w:t>
            </w:r>
            <w:r>
              <w:rPr>
                <w:rFonts w:hint="eastAsia" w:ascii="Times New Roman" w:hAnsi="Times New Roman" w:cs="Times New Roman"/>
                <w:b/>
                <w:bCs/>
                <w:color w:val="auto"/>
                <w:sz w:val="21"/>
                <w:szCs w:val="21"/>
                <w:highlight w:val="none"/>
                <w:lang w:eastAsia="zh-CN"/>
              </w:rPr>
              <w:t>：</w:t>
            </w:r>
            <w:r>
              <w:rPr>
                <w:rFonts w:hint="default" w:ascii="Times New Roman" w:hAnsi="Times New Roman" w:cs="Times New Roman"/>
                <w:b/>
                <w:bCs/>
                <w:color w:val="auto"/>
                <w:sz w:val="21"/>
                <w:szCs w:val="21"/>
                <w:highlight w:val="none"/>
              </w:rPr>
              <w:t>mg/m</w:t>
            </w:r>
            <w:r>
              <w:rPr>
                <w:rFonts w:hint="default" w:ascii="Times New Roman" w:hAnsi="Times New Roman" w:cs="Times New Roman"/>
                <w:b/>
                <w:bCs/>
                <w:color w:val="auto"/>
                <w:sz w:val="21"/>
                <w:szCs w:val="21"/>
                <w:highlight w:val="none"/>
                <w:vertAlign w:val="superscript"/>
              </w:rPr>
              <w:t>3</w:t>
            </w:r>
          </w:p>
          <w:tbl>
            <w:tblPr>
              <w:tblStyle w:val="22"/>
              <w:tblW w:w="5000"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53"/>
              <w:gridCol w:w="2188"/>
              <w:gridCol w:w="1166"/>
              <w:gridCol w:w="3884"/>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87" w:type="pct"/>
                  <w:noWrap w:val="0"/>
                  <w:vAlign w:val="center"/>
                </w:tcPr>
                <w:p>
                  <w:pPr>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污染物项目</w:t>
                  </w:r>
                </w:p>
              </w:tc>
              <w:tc>
                <w:tcPr>
                  <w:tcW w:w="1304" w:type="pct"/>
                  <w:noWrap w:val="0"/>
                  <w:vAlign w:val="center"/>
                </w:tcPr>
                <w:p>
                  <w:pPr>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无组织排放点</w:t>
                  </w:r>
                </w:p>
              </w:tc>
              <w:tc>
                <w:tcPr>
                  <w:tcW w:w="695" w:type="pct"/>
                  <w:noWrap w:val="0"/>
                  <w:vAlign w:val="center"/>
                </w:tcPr>
                <w:p>
                  <w:pPr>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限值</w:t>
                  </w:r>
                </w:p>
              </w:tc>
              <w:tc>
                <w:tcPr>
                  <w:tcW w:w="2312" w:type="pct"/>
                  <w:noWrap w:val="0"/>
                  <w:vAlign w:val="center"/>
                </w:tcPr>
                <w:p>
                  <w:pPr>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备注</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87" w:type="pct"/>
                  <w:noWrap w:val="0"/>
                  <w:vAlign w:val="center"/>
                </w:tcPr>
                <w:p>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颗粒物</w:t>
                  </w:r>
                </w:p>
              </w:tc>
              <w:tc>
                <w:tcPr>
                  <w:tcW w:w="1304" w:type="pct"/>
                  <w:noWrap w:val="0"/>
                  <w:vAlign w:val="center"/>
                </w:tcPr>
                <w:p>
                  <w:pPr>
                    <w:jc w:val="center"/>
                    <w:rPr>
                      <w:rFonts w:hint="default" w:ascii="Times New Roman" w:hAnsi="Times New Roman" w:cs="Times New Roman"/>
                      <w:color w:val="auto"/>
                      <w:sz w:val="21"/>
                      <w:szCs w:val="21"/>
                      <w:highlight w:val="none"/>
                    </w:rPr>
                  </w:pPr>
                  <w:r>
                    <w:rPr>
                      <w:rFonts w:hint="eastAsia" w:cs="Times New Roman"/>
                      <w:color w:val="auto"/>
                      <w:sz w:val="21"/>
                      <w:szCs w:val="21"/>
                      <w:highlight w:val="none"/>
                      <w:lang w:eastAsia="zh-CN"/>
                    </w:rPr>
                    <w:t>周</w:t>
                  </w:r>
                  <w:r>
                    <w:rPr>
                      <w:rFonts w:hint="default" w:ascii="Times New Roman" w:hAnsi="Times New Roman" w:cs="Times New Roman"/>
                      <w:color w:val="auto"/>
                      <w:sz w:val="21"/>
                      <w:szCs w:val="21"/>
                      <w:highlight w:val="none"/>
                    </w:rPr>
                    <w:t>界外浓度最高点</w:t>
                  </w:r>
                </w:p>
              </w:tc>
              <w:tc>
                <w:tcPr>
                  <w:tcW w:w="695" w:type="pct"/>
                  <w:noWrap w:val="0"/>
                  <w:vAlign w:val="center"/>
                </w:tcPr>
                <w:p>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1.0</w:t>
                  </w:r>
                </w:p>
              </w:tc>
              <w:tc>
                <w:tcPr>
                  <w:tcW w:w="2312" w:type="pct"/>
                  <w:noWrap w:val="0"/>
                  <w:vAlign w:val="center"/>
                </w:tcPr>
                <w:p>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《大气污染物综合排放标准》（GB16297-1996）中表2无组织排放限值</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87" w:type="pct"/>
                  <w:noWrap w:val="0"/>
                  <w:vAlign w:val="center"/>
                </w:tcPr>
                <w:p>
                  <w:pPr>
                    <w:jc w:val="center"/>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颗粒物</w:t>
                  </w:r>
                </w:p>
              </w:tc>
              <w:tc>
                <w:tcPr>
                  <w:tcW w:w="1304" w:type="pct"/>
                  <w:noWrap w:val="0"/>
                  <w:vAlign w:val="center"/>
                </w:tcPr>
                <w:p>
                  <w:pPr>
                    <w:jc w:val="center"/>
                    <w:rPr>
                      <w:rFonts w:hint="default" w:ascii="Times New Roman" w:hAnsi="Times New Roman"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厂区内</w:t>
                  </w:r>
                </w:p>
              </w:tc>
              <w:tc>
                <w:tcPr>
                  <w:tcW w:w="695" w:type="pct"/>
                  <w:noWrap w:val="0"/>
                  <w:vAlign w:val="center"/>
                </w:tcPr>
                <w:p>
                  <w:pPr>
                    <w:jc w:val="center"/>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5.0</w:t>
                  </w:r>
                </w:p>
              </w:tc>
              <w:tc>
                <w:tcPr>
                  <w:tcW w:w="2312" w:type="pct"/>
                  <w:noWrap w:val="0"/>
                  <w:vAlign w:val="center"/>
                </w:tcPr>
                <w:p>
                  <w:pPr>
                    <w:jc w:val="center"/>
                    <w:rPr>
                      <w:rFonts w:hint="default" w:ascii="Times New Roman" w:hAnsi="Times New Roman" w:cs="Times New Roman"/>
                      <w:color w:val="auto"/>
                      <w:kern w:val="2"/>
                      <w:sz w:val="21"/>
                      <w:szCs w:val="21"/>
                      <w:highlight w:val="none"/>
                      <w:lang w:val="en-US" w:eastAsia="zh-CN" w:bidi="ar-SA"/>
                    </w:rPr>
                  </w:pPr>
                  <w:r>
                    <w:rPr>
                      <w:rFonts w:hint="eastAsia" w:cs="Times New Roman"/>
                      <w:bCs/>
                      <w:color w:val="auto"/>
                      <w:kern w:val="2"/>
                      <w:sz w:val="21"/>
                      <w:szCs w:val="21"/>
                      <w:highlight w:val="none"/>
                      <w:lang w:val="en-US" w:eastAsia="zh-CN" w:bidi="ar-SA"/>
                    </w:rPr>
                    <w:t>《铸造工业大气污染物排放标准》(GB39726-2020)表A.1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87" w:type="pct"/>
                  <w:noWrap w:val="0"/>
                  <w:vAlign w:val="center"/>
                </w:tcPr>
                <w:p>
                  <w:pPr>
                    <w:jc w:val="center"/>
                    <w:rPr>
                      <w:rFonts w:hint="eastAsia"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非甲烷</w:t>
                  </w:r>
                </w:p>
                <w:p>
                  <w:pPr>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总烃</w:t>
                  </w:r>
                </w:p>
              </w:tc>
              <w:tc>
                <w:tcPr>
                  <w:tcW w:w="1304" w:type="pct"/>
                  <w:noWrap w:val="0"/>
                  <w:vAlign w:val="center"/>
                </w:tcPr>
                <w:p>
                  <w:pPr>
                    <w:jc w:val="center"/>
                    <w:rPr>
                      <w:rFonts w:hint="default" w:ascii="Times New Roman" w:hAnsi="Times New Roman" w:cs="Times New Roman"/>
                      <w:color w:val="auto"/>
                      <w:sz w:val="21"/>
                      <w:szCs w:val="21"/>
                      <w:highlight w:val="none"/>
                    </w:rPr>
                  </w:pPr>
                  <w:r>
                    <w:rPr>
                      <w:rFonts w:hint="eastAsia" w:cs="Times New Roman"/>
                      <w:color w:val="auto"/>
                      <w:sz w:val="21"/>
                      <w:szCs w:val="21"/>
                      <w:highlight w:val="none"/>
                      <w:lang w:eastAsia="zh-CN"/>
                    </w:rPr>
                    <w:t>厂</w:t>
                  </w:r>
                  <w:r>
                    <w:rPr>
                      <w:rFonts w:hint="default" w:ascii="Times New Roman" w:hAnsi="Times New Roman" w:cs="Times New Roman"/>
                      <w:color w:val="auto"/>
                      <w:sz w:val="21"/>
                      <w:szCs w:val="21"/>
                      <w:highlight w:val="none"/>
                    </w:rPr>
                    <w:t>界外浓度最高点</w:t>
                  </w:r>
                </w:p>
              </w:tc>
              <w:tc>
                <w:tcPr>
                  <w:tcW w:w="695" w:type="pct"/>
                  <w:noWrap w:val="0"/>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2.0</w:t>
                  </w:r>
                </w:p>
              </w:tc>
              <w:tc>
                <w:tcPr>
                  <w:tcW w:w="2312" w:type="pct"/>
                  <w:noWrap w:val="0"/>
                  <w:vAlign w:val="center"/>
                </w:tcPr>
                <w:p>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《工业涂装工序挥发性有机物排放标准》（DB21/3160-2019）中表3标准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7" w:type="pct"/>
                  <w:noWrap w:val="0"/>
                  <w:vAlign w:val="center"/>
                </w:tcPr>
                <w:p>
                  <w:pPr>
                    <w:jc w:val="center"/>
                    <w:rPr>
                      <w:rFonts w:hint="eastAsia"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非甲烷</w:t>
                  </w:r>
                </w:p>
                <w:p>
                  <w:pPr>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eastAsia="zh-CN"/>
                    </w:rPr>
                    <w:t>总烃</w:t>
                  </w:r>
                </w:p>
              </w:tc>
              <w:tc>
                <w:tcPr>
                  <w:tcW w:w="1304" w:type="pct"/>
                  <w:noWrap w:val="0"/>
                  <w:vAlign w:val="center"/>
                </w:tcPr>
                <w:p>
                  <w:pPr>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生产1车间外</w:t>
                  </w:r>
                </w:p>
              </w:tc>
              <w:tc>
                <w:tcPr>
                  <w:tcW w:w="695" w:type="pct"/>
                  <w:noWrap w:val="0"/>
                  <w:vAlign w:val="center"/>
                </w:tcPr>
                <w:p>
                  <w:pPr>
                    <w:jc w:val="center"/>
                    <w:rPr>
                      <w:rFonts w:hint="default"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val="en-US" w:eastAsia="zh-CN"/>
                    </w:rPr>
                    <w:t>4.0</w:t>
                  </w:r>
                </w:p>
              </w:tc>
              <w:tc>
                <w:tcPr>
                  <w:tcW w:w="2312" w:type="pct"/>
                  <w:noWrap w:val="0"/>
                  <w:vAlign w:val="center"/>
                </w:tcPr>
                <w:p>
                  <w:pPr>
                    <w:jc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rPr>
                    <w:t>《工业涂装工序挥发性有机物排放标准》（DB21/3160-2019）中表3标准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5000" w:type="pct"/>
                  <w:gridSpan w:val="4"/>
                  <w:noWrap w:val="0"/>
                  <w:vAlign w:val="center"/>
                </w:tcPr>
                <w:p>
                  <w:pPr>
                    <w:jc w:val="left"/>
                    <w:rPr>
                      <w:rFonts w:hint="eastAsia" w:cs="Times New Roman"/>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18"/>
                      <w:szCs w:val="18"/>
                      <w:highlight w:val="none"/>
                      <w:vertAlign w:val="baseline"/>
                      <w:lang w:val="en-US" w:eastAsia="zh-CN" w:bidi="ar-SA"/>
                    </w:rPr>
                    <w:t>注：《工业涂装工序挥发性有机物排放标准》（DB21/3160-2019）表3中NMHC的厂区内和厂界的无组织排放标准严于《铸造工业大气污染物排放标准》(GB39726-2020)中的厂区中的NHMC的无组织排放标准、《挥发性有机物无组织排放标准》中NMHC的厂界的无组织排放标准及《合成树脂工业污染物排放标准》（GB31572-2015）表7厂界排放限值，因此本项目NMHC的厂区内和厂界的无组织排放标准从严执行。</w:t>
                  </w:r>
                </w:p>
              </w:tc>
            </w:tr>
          </w:tbl>
          <w:p>
            <w:pPr>
              <w:pStyle w:val="31"/>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eastAsia="宋体" w:cs="Times New Roman"/>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、噪声污染物排放标准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Times New Roman" w:hAnsi="Times New Roman" w:cs="Times New Roman"/>
                <w:color w:val="auto"/>
                <w:sz w:val="24"/>
                <w:szCs w:val="24"/>
                <w:highlight w:val="none"/>
                <w:lang w:val="en-US" w:eastAsia="zh-CN"/>
              </w:rPr>
            </w:pPr>
            <w:r>
              <w:rPr>
                <w:rFonts w:hint="eastAsia"/>
                <w:color w:val="auto"/>
                <w:sz w:val="24"/>
                <w:highlight w:val="none"/>
              </w:rPr>
              <w:t>根据</w:t>
            </w:r>
            <w:r>
              <w:rPr>
                <w:rFonts w:hint="eastAsia"/>
                <w:bCs/>
                <w:color w:val="auto"/>
                <w:kern w:val="0"/>
                <w:sz w:val="24"/>
                <w:highlight w:val="none"/>
                <w:lang w:bidi="zh-CN"/>
              </w:rPr>
              <w:t>《阜新市城市环境噪声声功能区划分示意图》（见附图</w:t>
            </w:r>
            <w:r>
              <w:rPr>
                <w:rFonts w:hint="eastAsia"/>
                <w:bCs/>
                <w:color w:val="auto"/>
                <w:kern w:val="0"/>
                <w:sz w:val="24"/>
                <w:highlight w:val="none"/>
                <w:lang w:val="en-US" w:bidi="zh-CN"/>
              </w:rPr>
              <w:t>12</w:t>
            </w:r>
            <w:r>
              <w:rPr>
                <w:rFonts w:hint="eastAsia"/>
                <w:bCs/>
                <w:color w:val="auto"/>
                <w:kern w:val="0"/>
                <w:sz w:val="24"/>
                <w:highlight w:val="none"/>
                <w:lang w:bidi="zh-CN"/>
              </w:rPr>
              <w:t>），本项目位于</w:t>
            </w:r>
            <w:r>
              <w:rPr>
                <w:rFonts w:hint="eastAsia"/>
                <w:bCs/>
                <w:color w:val="auto"/>
                <w:kern w:val="0"/>
                <w:sz w:val="24"/>
                <w:highlight w:val="none"/>
                <w:lang w:val="en-US" w:bidi="zh-CN"/>
              </w:rPr>
              <w:t>3</w:t>
            </w:r>
            <w:r>
              <w:rPr>
                <w:rFonts w:hint="eastAsia"/>
                <w:bCs/>
                <w:color w:val="auto"/>
                <w:kern w:val="0"/>
                <w:sz w:val="24"/>
                <w:highlight w:val="none"/>
                <w:lang w:bidi="zh-CN"/>
              </w:rPr>
              <w:t>类声环境功能区。东、西、南、北厂界执行</w:t>
            </w:r>
            <w:r>
              <w:rPr>
                <w:bCs/>
                <w:color w:val="auto"/>
                <w:kern w:val="0"/>
                <w:sz w:val="24"/>
                <w:highlight w:val="none"/>
                <w:lang w:bidi="zh-CN"/>
              </w:rPr>
              <w:t>《工业企业厂界环境噪声排放标准》（GB12348-2008）中</w:t>
            </w:r>
            <w:r>
              <w:rPr>
                <w:rFonts w:hint="eastAsia"/>
                <w:bCs/>
                <w:color w:val="auto"/>
                <w:kern w:val="0"/>
                <w:sz w:val="24"/>
                <w:highlight w:val="none"/>
                <w:lang w:val="en-US" w:bidi="zh-CN"/>
              </w:rPr>
              <w:t>3</w:t>
            </w:r>
            <w:r>
              <w:rPr>
                <w:bCs/>
                <w:color w:val="auto"/>
                <w:kern w:val="0"/>
                <w:sz w:val="24"/>
                <w:highlight w:val="none"/>
                <w:lang w:bidi="zh-CN"/>
              </w:rPr>
              <w:t>类</w:t>
            </w:r>
            <w:r>
              <w:rPr>
                <w:rFonts w:hint="eastAsia"/>
                <w:bCs/>
                <w:color w:val="auto"/>
                <w:kern w:val="0"/>
                <w:sz w:val="24"/>
                <w:highlight w:val="none"/>
                <w:lang w:val="en-US" w:bidi="zh-CN"/>
              </w:rPr>
              <w:t>声环境功能区</w:t>
            </w:r>
            <w:r>
              <w:rPr>
                <w:bCs/>
                <w:color w:val="auto"/>
                <w:kern w:val="0"/>
                <w:sz w:val="24"/>
                <w:highlight w:val="none"/>
                <w:lang w:bidi="zh-CN"/>
              </w:rPr>
              <w:t>标准</w:t>
            </w:r>
            <w:r>
              <w:rPr>
                <w:rFonts w:hint="eastAsia"/>
                <w:color w:val="auto"/>
                <w:highlight w:val="none"/>
                <w:lang w:val="en-US" w:eastAsia="zh-CN"/>
              </w:rPr>
              <w:t>，</w:t>
            </w:r>
            <w:r>
              <w:rPr>
                <w:rFonts w:hint="eastAsia" w:ascii="Times New Roman" w:hAnsi="Times New Roman" w:cs="Times New Roman"/>
                <w:color w:val="auto"/>
                <w:sz w:val="24"/>
                <w:szCs w:val="24"/>
                <w:highlight w:val="none"/>
                <w:lang w:val="en-US" w:eastAsia="zh-CN"/>
              </w:rPr>
              <w:t>具体限值见表3</w:t>
            </w:r>
            <w:r>
              <w:rPr>
                <w:rFonts w:hint="eastAsia" w:cs="Times New Roman"/>
                <w:color w:val="auto"/>
                <w:sz w:val="24"/>
                <w:szCs w:val="24"/>
                <w:highlight w:val="none"/>
                <w:lang w:val="en-US" w:eastAsia="zh-CN"/>
              </w:rPr>
              <w:t>.3</w:t>
            </w:r>
            <w:r>
              <w:rPr>
                <w:rFonts w:hint="eastAsia"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5</w:t>
            </w:r>
            <w:r>
              <w:rPr>
                <w:rFonts w:hint="eastAsia" w:ascii="Times New Roman" w:hAnsi="Times New Roman" w:cs="Times New Roman"/>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421" w:firstLineChars="200"/>
              <w:jc w:val="center"/>
              <w:textAlignment w:val="auto"/>
              <w:outlineLvl w:val="9"/>
              <w:rPr>
                <w:rFonts w:hint="default" w:ascii="Times New Roman" w:hAnsi="Times New Roman" w:cs="Times New Roman"/>
                <w:b/>
                <w:bCs/>
                <w:color w:val="auto"/>
                <w:sz w:val="21"/>
                <w:szCs w:val="21"/>
                <w:highlight w:val="none"/>
                <w:lang w:val="en-US"/>
              </w:rPr>
            </w:pPr>
            <w:r>
              <w:rPr>
                <w:rFonts w:hint="default" w:ascii="Times New Roman" w:hAnsi="Times New Roman" w:eastAsia="宋体" w:cs="Times New Roman"/>
                <w:b/>
                <w:color w:val="auto"/>
                <w:kern w:val="0"/>
                <w:sz w:val="21"/>
                <w:szCs w:val="21"/>
                <w:highlight w:val="none"/>
              </w:rPr>
              <w:t>表</w:t>
            </w:r>
            <w:r>
              <w:rPr>
                <w:rFonts w:hint="eastAsia" w:ascii="Times New Roman" w:hAnsi="Times New Roman" w:eastAsia="宋体" w:cs="Times New Roman"/>
                <w:b/>
                <w:color w:val="auto"/>
                <w:kern w:val="0"/>
                <w:sz w:val="21"/>
                <w:szCs w:val="21"/>
                <w:highlight w:val="none"/>
                <w:lang w:val="en-US" w:eastAsia="zh-CN"/>
              </w:rPr>
              <w:t>3</w:t>
            </w:r>
            <w:r>
              <w:rPr>
                <w:rFonts w:hint="eastAsia" w:cs="Times New Roman"/>
                <w:b/>
                <w:color w:val="auto"/>
                <w:kern w:val="0"/>
                <w:sz w:val="21"/>
                <w:szCs w:val="21"/>
                <w:highlight w:val="none"/>
                <w:lang w:val="en-US" w:eastAsia="zh-CN"/>
              </w:rPr>
              <w:t>.3</w:t>
            </w:r>
            <w:r>
              <w:rPr>
                <w:rFonts w:hint="eastAsia" w:ascii="Times New Roman" w:hAnsi="Times New Roman" w:eastAsia="宋体" w:cs="Times New Roman"/>
                <w:b/>
                <w:color w:val="auto"/>
                <w:kern w:val="0"/>
                <w:sz w:val="21"/>
                <w:szCs w:val="21"/>
                <w:highlight w:val="none"/>
                <w:lang w:val="en-US" w:eastAsia="zh-CN"/>
              </w:rPr>
              <w:t>-</w:t>
            </w:r>
            <w:r>
              <w:rPr>
                <w:rFonts w:hint="eastAsia" w:cs="Times New Roman"/>
                <w:b/>
                <w:color w:val="auto"/>
                <w:kern w:val="0"/>
                <w:sz w:val="21"/>
                <w:szCs w:val="21"/>
                <w:highlight w:val="none"/>
                <w:lang w:val="en-US" w:eastAsia="zh-CN"/>
              </w:rPr>
              <w:t>5</w:t>
            </w:r>
            <w:r>
              <w:rPr>
                <w:rFonts w:hint="default" w:ascii="Times New Roman" w:hAnsi="Times New Roman" w:eastAsia="宋体" w:cs="Times New Roman"/>
                <w:b/>
                <w:color w:val="auto"/>
                <w:kern w:val="0"/>
                <w:sz w:val="21"/>
                <w:szCs w:val="21"/>
                <w:highlight w:val="none"/>
              </w:rPr>
              <w:t xml:space="preserve"> </w:t>
            </w:r>
            <w:r>
              <w:rPr>
                <w:rFonts w:hint="eastAsia" w:eastAsia="宋体" w:cs="Times New Roman"/>
                <w:b/>
                <w:color w:val="auto"/>
                <w:kern w:val="0"/>
                <w:sz w:val="21"/>
                <w:szCs w:val="21"/>
                <w:highlight w:val="none"/>
                <w:lang w:val="en-US" w:eastAsia="zh-CN"/>
              </w:rPr>
              <w:t>运营期</w:t>
            </w:r>
            <w:r>
              <w:rPr>
                <w:rFonts w:hint="default" w:ascii="Times New Roman" w:hAnsi="Times New Roman" w:eastAsia="宋体" w:cs="Times New Roman"/>
                <w:b/>
                <w:color w:val="auto"/>
                <w:kern w:val="0"/>
                <w:sz w:val="21"/>
                <w:szCs w:val="21"/>
                <w:highlight w:val="none"/>
                <w:lang w:eastAsia="zh-CN"/>
              </w:rPr>
              <w:t>噪声排放标准</w:t>
            </w:r>
          </w:p>
          <w:tbl>
            <w:tblPr>
              <w:tblStyle w:val="23"/>
              <w:tblW w:w="8379" w:type="dxa"/>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672"/>
              <w:gridCol w:w="1823"/>
              <w:gridCol w:w="1884"/>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4672"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cs="Times New Roman"/>
                      <w:b/>
                      <w:bCs/>
                      <w:color w:val="auto"/>
                      <w:sz w:val="21"/>
                      <w:szCs w:val="21"/>
                      <w:highlight w:val="none"/>
                      <w:lang w:val="en-US" w:eastAsia="zh-CN"/>
                    </w:rPr>
                  </w:pPr>
                  <w:r>
                    <w:rPr>
                      <w:rFonts w:hint="eastAsia" w:cs="Times New Roman"/>
                      <w:b/>
                      <w:bCs/>
                      <w:color w:val="auto"/>
                      <w:sz w:val="21"/>
                      <w:szCs w:val="21"/>
                      <w:highlight w:val="none"/>
                      <w:lang w:eastAsia="zh-CN"/>
                    </w:rPr>
                    <w:t>执行标准</w:t>
                  </w:r>
                </w:p>
              </w:tc>
              <w:tc>
                <w:tcPr>
                  <w:tcW w:w="3707"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cs="Times New Roman"/>
                      <w:b/>
                      <w:bCs/>
                      <w:color w:val="auto"/>
                      <w:sz w:val="21"/>
                      <w:szCs w:val="21"/>
                      <w:highlight w:val="none"/>
                      <w:lang w:eastAsia="zh-CN"/>
                    </w:rPr>
                  </w:pPr>
                  <w:r>
                    <w:rPr>
                      <w:rFonts w:hint="default" w:ascii="Times New Roman" w:hAnsi="Times New Roman" w:cs="Times New Roman"/>
                      <w:b/>
                      <w:bCs/>
                      <w:color w:val="auto"/>
                      <w:sz w:val="21"/>
                      <w:szCs w:val="21"/>
                      <w:highlight w:val="none"/>
                      <w:lang w:eastAsia="zh-CN"/>
                    </w:rPr>
                    <w:t>标准</w:t>
                  </w:r>
                  <w:r>
                    <w:rPr>
                      <w:rFonts w:hint="eastAsia" w:cs="Times New Roman"/>
                      <w:b/>
                      <w:bCs/>
                      <w:color w:val="auto"/>
                      <w:sz w:val="21"/>
                      <w:szCs w:val="21"/>
                      <w:highlight w:val="none"/>
                      <w:lang w:eastAsia="zh-CN"/>
                    </w:rPr>
                    <w:t>限值</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467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cs="Times New Roman"/>
                      <w:color w:val="auto"/>
                      <w:sz w:val="21"/>
                      <w:szCs w:val="21"/>
                      <w:highlight w:val="none"/>
                      <w:lang w:eastAsia="zh-CN"/>
                    </w:rPr>
                  </w:pPr>
                </w:p>
              </w:tc>
              <w:tc>
                <w:tcPr>
                  <w:tcW w:w="18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cs="Times New Roman"/>
                      <w:b/>
                      <w:bCs/>
                      <w:color w:val="auto"/>
                      <w:sz w:val="21"/>
                      <w:szCs w:val="21"/>
                      <w:highlight w:val="none"/>
                      <w:lang w:eastAsia="zh-CN"/>
                    </w:rPr>
                  </w:pPr>
                  <w:r>
                    <w:rPr>
                      <w:rFonts w:hint="default" w:ascii="Times New Roman" w:hAnsi="Times New Roman" w:cs="Times New Roman"/>
                      <w:b/>
                      <w:bCs/>
                      <w:color w:val="auto"/>
                      <w:sz w:val="21"/>
                      <w:szCs w:val="21"/>
                      <w:highlight w:val="none"/>
                      <w:lang w:eastAsia="zh-CN"/>
                    </w:rPr>
                    <w:t>昼间</w:t>
                  </w:r>
                </w:p>
              </w:tc>
              <w:tc>
                <w:tcPr>
                  <w:tcW w:w="188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夜间</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467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GB 12348-2008</w:t>
                  </w:r>
                  <w:r>
                    <w:rPr>
                      <w:rFonts w:hint="eastAsia" w:cs="Times New Roman"/>
                      <w:color w:val="auto"/>
                      <w:sz w:val="21"/>
                      <w:szCs w:val="21"/>
                      <w:highlight w:val="none"/>
                      <w:lang w:val="en-US" w:eastAsia="zh-CN"/>
                    </w:rPr>
                    <w:t>中3</w:t>
                  </w:r>
                  <w:r>
                    <w:rPr>
                      <w:rFonts w:hint="default" w:ascii="Times New Roman" w:hAnsi="Times New Roman" w:cs="Times New Roman"/>
                      <w:color w:val="auto"/>
                      <w:sz w:val="21"/>
                      <w:szCs w:val="21"/>
                      <w:highlight w:val="none"/>
                      <w:lang w:val="en-US" w:eastAsia="zh-CN"/>
                    </w:rPr>
                    <w:t>类</w:t>
                  </w:r>
                  <w:r>
                    <w:rPr>
                      <w:rFonts w:hint="eastAsia" w:cs="Times New Roman"/>
                      <w:color w:val="auto"/>
                      <w:sz w:val="21"/>
                      <w:szCs w:val="21"/>
                      <w:highlight w:val="none"/>
                      <w:lang w:val="en-US" w:eastAsia="zh-CN"/>
                    </w:rPr>
                    <w:t>标准</w:t>
                  </w:r>
                </w:p>
              </w:tc>
              <w:tc>
                <w:tcPr>
                  <w:tcW w:w="18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65</w:t>
                  </w:r>
                </w:p>
              </w:tc>
              <w:tc>
                <w:tcPr>
                  <w:tcW w:w="188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55</w:t>
                  </w:r>
                </w:p>
              </w:tc>
            </w:tr>
          </w:tbl>
          <w:p>
            <w:pPr>
              <w:pStyle w:val="31"/>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Chars="0" w:firstLine="480" w:firstLineChars="200"/>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eastAsia="宋体" w:cs="Times New Roman"/>
                <w:color w:val="auto"/>
                <w:kern w:val="2"/>
                <w:sz w:val="24"/>
                <w:szCs w:val="24"/>
                <w:highlight w:val="none"/>
                <w:lang w:val="en-US" w:eastAsia="zh-CN" w:bidi="ar-SA"/>
              </w:rPr>
              <w:t>3</w:t>
            </w:r>
            <w:r>
              <w:rPr>
                <w:rFonts w:hint="eastAsia" w:ascii="Times New Roman" w:hAnsi="Times New Roman" w:eastAsia="宋体" w:cs="Times New Roman"/>
                <w:color w:val="auto"/>
                <w:kern w:val="2"/>
                <w:sz w:val="24"/>
                <w:szCs w:val="24"/>
                <w:highlight w:val="none"/>
                <w:lang w:val="en-US" w:eastAsia="zh-CN" w:bidi="ar-SA"/>
              </w:rPr>
              <w:t>、固体废物控制标准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eastAsia"/>
                <w:color w:val="auto"/>
                <w:highlight w:val="none"/>
                <w:lang w:val="en-US" w:eastAsia="zh-CN"/>
              </w:rPr>
              <w:t>一般工业固体废物参考执行《一般工业固体废物贮存和填埋污染控制标准》（GB18599-2020），《中华人民共和国固体废物污染环境防治法》（中华人民共和国主席令第五十八号公布，2020年4月29日修订版）。根据《一般工业固体废物贮存和填埋污染控制标准》（GB18599-2020）中的要求：“采用库房、包装工具（罐、桶、包装袋等）贮存一般工业固体废物过程的污染控制，不适用本标准，其贮存过程应满足相应防渗漏、防雨淋、防扬尘等环境保护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eastAsia"/>
                <w:color w:val="auto"/>
                <w:highlight w:val="none"/>
                <w:lang w:val="en-US" w:eastAsia="zh-CN"/>
              </w:rPr>
              <w:t>危险废物执行《危险废物贮存污染控制标准》（GB18597-2023）。</w:t>
            </w:r>
          </w:p>
          <w:p>
            <w:pPr>
              <w:rPr>
                <w:rFonts w:hint="eastAsia"/>
                <w:color w:val="auto"/>
                <w:highlight w:val="none"/>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00" w:hRule="atLeast"/>
          <w:jc w:val="center"/>
        </w:trPr>
        <w:tc>
          <w:tcPr>
            <w:tcW w:w="454" w:type="dxa"/>
            <w:noWrap w:val="0"/>
            <w:vAlign w:val="center"/>
          </w:tcPr>
          <w:p>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总量</w:t>
            </w:r>
          </w:p>
          <w:p>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控制</w:t>
            </w:r>
          </w:p>
          <w:p>
            <w:pPr>
              <w:adjustRightInd w:val="0"/>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指标</w:t>
            </w:r>
          </w:p>
        </w:tc>
        <w:tc>
          <w:tcPr>
            <w:tcW w:w="8607"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157" w:beforeLines="50" w:beforeAutospacing="0" w:after="0" w:afterAutospacing="0" w:line="360" w:lineRule="auto"/>
              <w:ind w:right="0"/>
              <w:textAlignment w:val="auto"/>
              <w:rPr>
                <w:rFonts w:hint="default" w:eastAsia="宋体"/>
                <w:b/>
                <w:bCs/>
                <w:color w:val="auto"/>
                <w:sz w:val="24"/>
                <w:szCs w:val="24"/>
                <w:highlight w:val="none"/>
                <w:lang w:val="en-US" w:eastAsia="zh-CN"/>
              </w:rPr>
            </w:pPr>
            <w:r>
              <w:rPr>
                <w:rFonts w:hint="eastAsia"/>
                <w:b/>
                <w:bCs/>
                <w:color w:val="auto"/>
                <w:sz w:val="24"/>
                <w:szCs w:val="24"/>
                <w:highlight w:val="none"/>
                <w:lang w:val="en-US" w:eastAsia="zh-CN"/>
              </w:rPr>
              <w:t>3.4总量控制指标</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360" w:lineRule="auto"/>
              <w:ind w:left="0" w:right="0" w:firstLine="480" w:firstLineChars="200"/>
              <w:textAlignment w:val="auto"/>
              <w:rPr>
                <w:rFonts w:hint="default" w:eastAsia="宋体" w:cs="Times New Roman"/>
                <w:bCs/>
                <w:color w:val="auto"/>
                <w:sz w:val="24"/>
                <w:szCs w:val="24"/>
                <w:highlight w:val="none"/>
                <w:lang w:val="en-US" w:eastAsia="zh-CN"/>
              </w:rPr>
            </w:pPr>
            <w:r>
              <w:rPr>
                <w:rFonts w:hint="default"/>
                <w:color w:val="auto"/>
                <w:sz w:val="24"/>
                <w:szCs w:val="24"/>
                <w:highlight w:val="none"/>
              </w:rPr>
              <w:t>根据《辽宁省环境保护厅关于贯彻执行环保部建设项目主要污染物排放总量指标审核及管理暂行办法的通知》（辽环发</w:t>
            </w:r>
            <w:r>
              <w:rPr>
                <w:rFonts w:hint="eastAsia"/>
                <w:color w:val="auto"/>
                <w:sz w:val="24"/>
                <w:szCs w:val="24"/>
                <w:highlight w:val="none"/>
                <w:lang w:eastAsia="zh-CN"/>
              </w:rPr>
              <w:t>〔2015〕17号</w:t>
            </w:r>
            <w:r>
              <w:rPr>
                <w:rFonts w:hint="default"/>
                <w:color w:val="auto"/>
                <w:sz w:val="24"/>
                <w:szCs w:val="24"/>
                <w:highlight w:val="none"/>
              </w:rPr>
              <w:t>）</w:t>
            </w:r>
            <w:r>
              <w:rPr>
                <w:rFonts w:hint="eastAsia"/>
                <w:color w:val="auto"/>
                <w:sz w:val="24"/>
                <w:szCs w:val="24"/>
                <w:highlight w:val="none"/>
                <w:lang w:eastAsia="zh-CN"/>
              </w:rPr>
              <w:t>、</w:t>
            </w:r>
            <w:r>
              <w:rPr>
                <w:rFonts w:hint="default" w:ascii="Times New Roman" w:hAnsi="Times New Roman" w:eastAsia="宋体" w:cs="Times New Roman"/>
                <w:bCs/>
                <w:color w:val="auto"/>
                <w:sz w:val="24"/>
                <w:szCs w:val="24"/>
                <w:highlight w:val="none"/>
                <w:lang w:val="en-US" w:eastAsia="zh-CN"/>
              </w:rPr>
              <w:t>《关于印发&lt;建设项目主要污染物排放总量指标审核及管理暂行办法&gt;的通知》（环发</w:t>
            </w:r>
            <w:r>
              <w:rPr>
                <w:rFonts w:hint="eastAsia" w:cs="Times New Roman"/>
                <w:bCs/>
                <w:color w:val="auto"/>
                <w:sz w:val="24"/>
                <w:szCs w:val="24"/>
                <w:highlight w:val="none"/>
                <w:lang w:val="en-US" w:eastAsia="zh-CN"/>
              </w:rPr>
              <w:t>〔2014〕197号</w:t>
            </w:r>
            <w:r>
              <w:rPr>
                <w:rFonts w:hint="default" w:ascii="Times New Roman" w:hAnsi="Times New Roman" w:eastAsia="宋体" w:cs="Times New Roman"/>
                <w:bCs/>
                <w:color w:val="auto"/>
                <w:sz w:val="24"/>
                <w:szCs w:val="24"/>
                <w:highlight w:val="none"/>
                <w:lang w:val="en-US" w:eastAsia="zh-CN"/>
              </w:rPr>
              <w:t>）和《辽宁省生态环境厅关于进一步加强建设项目主要污染物排放总量指标审核和管理的通知》（辽环综函</w:t>
            </w:r>
            <w:r>
              <w:rPr>
                <w:rFonts w:hint="eastAsia" w:cs="Times New Roman"/>
                <w:bCs/>
                <w:color w:val="auto"/>
                <w:sz w:val="24"/>
                <w:szCs w:val="24"/>
                <w:highlight w:val="none"/>
                <w:lang w:val="en-US" w:eastAsia="zh-CN"/>
              </w:rPr>
              <w:t>〔2020〕380号</w:t>
            </w:r>
            <w:r>
              <w:rPr>
                <w:rFonts w:hint="default" w:ascii="Times New Roman" w:hAnsi="Times New Roman" w:eastAsia="宋体" w:cs="Times New Roman"/>
                <w:bCs/>
                <w:color w:val="auto"/>
                <w:sz w:val="24"/>
                <w:szCs w:val="24"/>
                <w:highlight w:val="none"/>
                <w:lang w:val="en-US" w:eastAsia="zh-CN"/>
              </w:rPr>
              <w:t>）</w:t>
            </w:r>
            <w:r>
              <w:rPr>
                <w:rFonts w:hint="eastAsia" w:cs="Times New Roman"/>
                <w:bCs/>
                <w:color w:val="auto"/>
                <w:sz w:val="24"/>
                <w:szCs w:val="24"/>
                <w:highlight w:val="none"/>
                <w:lang w:val="en-US" w:eastAsia="zh-CN"/>
              </w:rPr>
              <w:t>，以及“十五五”期间</w:t>
            </w:r>
            <w:r>
              <w:rPr>
                <w:rFonts w:hint="default" w:ascii="Times New Roman" w:hAnsi="Times New Roman" w:eastAsia="宋体" w:cs="Times New Roman"/>
                <w:bCs/>
                <w:color w:val="auto"/>
                <w:sz w:val="24"/>
                <w:szCs w:val="24"/>
                <w:highlight w:val="none"/>
                <w:lang w:val="en-US" w:eastAsia="zh-CN"/>
              </w:rPr>
              <w:t>文件的要求</w:t>
            </w:r>
            <w:r>
              <w:rPr>
                <w:rFonts w:hint="eastAsia" w:cs="Times New Roman"/>
                <w:bCs/>
                <w:color w:val="auto"/>
                <w:sz w:val="24"/>
                <w:szCs w:val="24"/>
                <w:highlight w:val="none"/>
                <w:lang w:val="en-US" w:eastAsia="zh-CN"/>
              </w:rPr>
              <w:t>。总量控制指标因子为COD</w:t>
            </w:r>
            <w:r>
              <w:rPr>
                <w:color w:val="auto"/>
                <w:sz w:val="24"/>
                <w:highlight w:val="none"/>
              </w:rPr>
              <w:t>cr</w:t>
            </w:r>
            <w:r>
              <w:rPr>
                <w:rFonts w:hint="eastAsia" w:cs="Times New Roman"/>
                <w:bCs/>
                <w:color w:val="auto"/>
                <w:sz w:val="24"/>
                <w:szCs w:val="24"/>
                <w:highlight w:val="none"/>
                <w:lang w:val="en-US" w:eastAsia="zh-CN"/>
              </w:rPr>
              <w:t>、</w:t>
            </w:r>
            <w:r>
              <w:rPr>
                <w:rFonts w:hint="eastAsia"/>
                <w:color w:val="auto"/>
                <w:sz w:val="24"/>
                <w:highlight w:val="none"/>
                <w:lang w:val="en-US" w:eastAsia="zh-CN"/>
              </w:rPr>
              <w:t>总磷</w:t>
            </w:r>
            <w:r>
              <w:rPr>
                <w:rFonts w:hint="eastAsia" w:cs="Times New Roman"/>
                <w:bCs/>
                <w:color w:val="auto"/>
                <w:sz w:val="24"/>
                <w:szCs w:val="24"/>
                <w:highlight w:val="none"/>
                <w:lang w:val="en-US" w:eastAsia="zh-CN"/>
              </w:rPr>
              <w:t>、</w:t>
            </w:r>
            <w:r>
              <w:rPr>
                <w:color w:val="auto"/>
                <w:sz w:val="24"/>
                <w:szCs w:val="24"/>
                <w:highlight w:val="none"/>
                <w:lang w:val="de-DE"/>
              </w:rPr>
              <w:t>NO</w:t>
            </w:r>
            <w:r>
              <w:rPr>
                <w:color w:val="auto"/>
                <w:sz w:val="24"/>
                <w:szCs w:val="24"/>
                <w:highlight w:val="none"/>
                <w:vertAlign w:val="subscript"/>
                <w:lang w:val="de-DE"/>
              </w:rPr>
              <w:t>x</w:t>
            </w:r>
            <w:r>
              <w:rPr>
                <w:rFonts w:hint="eastAsia"/>
                <w:color w:val="auto"/>
                <w:sz w:val="24"/>
                <w:szCs w:val="24"/>
                <w:highlight w:val="none"/>
                <w:vertAlign w:val="baseline"/>
                <w:lang w:val="de-DE" w:eastAsia="zh-CN"/>
              </w:rPr>
              <w:t>、</w:t>
            </w:r>
            <w:r>
              <w:rPr>
                <w:rFonts w:hint="eastAsia"/>
                <w:color w:val="auto"/>
                <w:sz w:val="24"/>
                <w:szCs w:val="24"/>
                <w:highlight w:val="none"/>
                <w:vertAlign w:val="baseline"/>
                <w:lang w:val="en-US" w:eastAsia="zh-CN"/>
              </w:rPr>
              <w:t>VOC</w:t>
            </w:r>
            <w:r>
              <w:rPr>
                <w:rFonts w:hint="eastAsia"/>
                <w:color w:val="auto"/>
                <w:sz w:val="24"/>
                <w:szCs w:val="24"/>
                <w:highlight w:val="none"/>
                <w:vertAlign w:val="subscript"/>
                <w:lang w:val="en-US" w:eastAsia="zh-CN"/>
              </w:rPr>
              <w:t>S</w:t>
            </w:r>
            <w:r>
              <w:rPr>
                <w:rFonts w:hint="eastAsia"/>
                <w:color w:val="auto"/>
                <w:sz w:val="24"/>
                <w:szCs w:val="24"/>
                <w:highlight w:val="none"/>
                <w:vertAlign w:val="baseline"/>
                <w:lang w:val="en-US"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360" w:lineRule="auto"/>
              <w:ind w:left="0" w:right="0" w:firstLine="480" w:firstLineChars="200"/>
              <w:textAlignment w:val="auto"/>
              <w:rPr>
                <w:color w:val="auto"/>
                <w:sz w:val="24"/>
                <w:highlight w:val="none"/>
              </w:rPr>
            </w:pPr>
            <w:r>
              <w:rPr>
                <w:rFonts w:hint="default" w:ascii="Times New Roman" w:hAnsi="Times New Roman" w:eastAsia="宋体" w:cs="Times New Roman"/>
                <w:bCs/>
                <w:color w:val="auto"/>
                <w:sz w:val="24"/>
                <w:szCs w:val="24"/>
                <w:highlight w:val="none"/>
                <w:lang w:val="en-US" w:eastAsia="zh-CN"/>
              </w:rPr>
              <w:t>结合建设项目污染物排放情况，</w:t>
            </w:r>
            <w:r>
              <w:rPr>
                <w:rFonts w:hint="eastAsia"/>
                <w:color w:val="auto"/>
                <w:sz w:val="24"/>
                <w:highlight w:val="none"/>
              </w:rPr>
              <w:t>项目废气</w:t>
            </w:r>
            <w:r>
              <w:rPr>
                <w:rFonts w:hint="eastAsia" w:cs="Times New Roman"/>
                <w:bCs/>
                <w:color w:val="auto"/>
                <w:sz w:val="24"/>
                <w:szCs w:val="24"/>
                <w:highlight w:val="none"/>
                <w:lang w:val="en-US" w:eastAsia="zh-CN"/>
              </w:rPr>
              <w:t>总量控制指标因子为</w:t>
            </w:r>
            <w:r>
              <w:rPr>
                <w:rFonts w:hint="eastAsia"/>
                <w:color w:val="auto"/>
                <w:sz w:val="24"/>
                <w:highlight w:val="none"/>
              </w:rPr>
              <w:t>VOCs（非甲烷总烃）</w:t>
            </w:r>
            <w:r>
              <w:rPr>
                <w:color w:val="auto"/>
                <w:sz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b w:val="0"/>
                <w:bCs w:val="0"/>
                <w:color w:val="auto"/>
                <w:sz w:val="24"/>
                <w:highlight w:val="none"/>
                <w:lang w:val="en-US" w:eastAsia="zh-CN"/>
              </w:rPr>
            </w:pPr>
            <w:r>
              <w:rPr>
                <w:rFonts w:hint="eastAsia"/>
                <w:b w:val="0"/>
                <w:bCs w:val="0"/>
                <w:color w:val="auto"/>
                <w:sz w:val="24"/>
                <w:highlight w:val="none"/>
                <w:lang w:val="en-US" w:eastAsia="zh-CN"/>
              </w:rPr>
              <w:t>3.4.1、废气总量控制</w:t>
            </w:r>
          </w:p>
          <w:p>
            <w:pPr>
              <w:keepNext w:val="0"/>
              <w:keepLines w:val="0"/>
              <w:pageBreakBefore w:val="0"/>
              <w:widowControl w:val="0"/>
              <w:kinsoku/>
              <w:wordWrap/>
              <w:overflowPunct/>
              <w:topLinePunct w:val="0"/>
              <w:autoSpaceDE/>
              <w:autoSpaceDN/>
              <w:bidi w:val="0"/>
              <w:spacing w:line="360" w:lineRule="auto"/>
              <w:ind w:leftChars="0" w:right="0" w:firstLine="476" w:firstLineChars="200"/>
              <w:textAlignment w:val="auto"/>
              <w:rPr>
                <w:rFonts w:hint="default" w:ascii="Times New Roman" w:hAnsi="Times New Roman" w:eastAsia="宋体" w:cs="Times New Roman"/>
                <w:color w:val="auto"/>
                <w:kern w:val="0"/>
                <w:sz w:val="24"/>
                <w:highlight w:val="none"/>
                <w:lang w:val="en-US" w:eastAsia="zh-CN" w:bidi="ar"/>
              </w:rPr>
            </w:pPr>
            <w:r>
              <w:rPr>
                <w:rFonts w:hint="eastAsia"/>
                <w:color w:val="auto"/>
                <w:spacing w:val="-1"/>
                <w:highlight w:val="none"/>
              </w:rPr>
              <w:t>本项目</w:t>
            </w:r>
            <w:r>
              <w:rPr>
                <w:rFonts w:hint="eastAsia"/>
                <w:color w:val="auto"/>
                <w:spacing w:val="-1"/>
                <w:highlight w:val="none"/>
                <w:lang w:eastAsia="zh-CN"/>
              </w:rPr>
              <w:t>电阻熔炼炉熔化、</w:t>
            </w:r>
            <w:r>
              <w:rPr>
                <w:rFonts w:hint="eastAsia"/>
                <w:color w:val="auto"/>
                <w:spacing w:val="-1"/>
                <w:highlight w:val="none"/>
                <w:lang w:val="en-US" w:eastAsia="zh-CN"/>
              </w:rPr>
              <w:t>压铸、去水口废气治理措施为：集气罩+布袋除尘器，抛丸废气治理措施为：密闭管路+布袋除尘器，静电喷涂、烘干废气治理措施为：喷涂房+塑粉回收机，以上废气均由15m高排气筒DA001排放。</w:t>
            </w:r>
          </w:p>
          <w:p>
            <w:pPr>
              <w:keepNext w:val="0"/>
              <w:keepLines w:val="0"/>
              <w:pageBreakBefore w:val="0"/>
              <w:widowControl w:val="0"/>
              <w:kinsoku/>
              <w:wordWrap/>
              <w:overflowPunct/>
              <w:topLinePunct w:val="0"/>
              <w:autoSpaceDE/>
              <w:autoSpaceDN/>
              <w:bidi w:val="0"/>
              <w:spacing w:line="360" w:lineRule="auto"/>
              <w:ind w:leftChars="0" w:right="0" w:firstLine="480" w:firstLineChars="200"/>
              <w:textAlignment w:val="auto"/>
              <w:rPr>
                <w:rFonts w:hint="default" w:eastAsia="宋体"/>
                <w:color w:val="auto"/>
                <w:sz w:val="24"/>
                <w:szCs w:val="24"/>
                <w:highlight w:val="none"/>
                <w:vertAlign w:val="baseline"/>
                <w:lang w:val="en-US" w:eastAsia="zh-CN"/>
              </w:rPr>
            </w:pPr>
            <w:r>
              <w:rPr>
                <w:rFonts w:hint="eastAsia"/>
                <w:color w:val="auto"/>
                <w:sz w:val="24"/>
                <w:szCs w:val="24"/>
                <w:highlight w:val="none"/>
              </w:rPr>
              <w:t>VOCs</w:t>
            </w:r>
            <w:r>
              <w:rPr>
                <w:rFonts w:hint="eastAsia"/>
                <w:color w:val="auto"/>
                <w:sz w:val="24"/>
                <w:szCs w:val="24"/>
                <w:highlight w:val="none"/>
                <w:vertAlign w:val="baseline"/>
                <w:lang w:val="en-US" w:eastAsia="zh-CN"/>
              </w:rPr>
              <w:t>排放量为：压铸</w:t>
            </w:r>
            <w:r>
              <w:rPr>
                <w:rFonts w:hint="eastAsia"/>
                <w:color w:val="auto"/>
                <w:sz w:val="24"/>
                <w:szCs w:val="24"/>
                <w:highlight w:val="none"/>
              </w:rPr>
              <w:t>VOCs</w:t>
            </w:r>
            <w:r>
              <w:rPr>
                <w:rFonts w:hint="eastAsia"/>
                <w:color w:val="auto"/>
                <w:sz w:val="24"/>
                <w:szCs w:val="24"/>
                <w:highlight w:val="none"/>
                <w:lang w:val="en-US" w:eastAsia="zh-CN"/>
              </w:rPr>
              <w:t>+烘干</w:t>
            </w:r>
            <w:r>
              <w:rPr>
                <w:rFonts w:hint="eastAsia"/>
                <w:color w:val="auto"/>
                <w:sz w:val="24"/>
                <w:szCs w:val="24"/>
                <w:highlight w:val="none"/>
              </w:rPr>
              <w:t>VOCs</w:t>
            </w:r>
            <w:r>
              <w:rPr>
                <w:rFonts w:hint="eastAsia"/>
                <w:color w:val="auto"/>
                <w:sz w:val="24"/>
                <w:szCs w:val="24"/>
                <w:highlight w:val="none"/>
                <w:lang w:val="en-US" w:eastAsia="zh-CN"/>
              </w:rPr>
              <w:t>=</w:t>
            </w:r>
            <w:r>
              <w:rPr>
                <w:rFonts w:hint="eastAsia" w:ascii="Times New Roman" w:hAnsi="Times New Roman" w:eastAsia="宋体" w:cs="Times New Roman"/>
                <w:color w:val="auto"/>
                <w:kern w:val="0"/>
                <w:sz w:val="24"/>
                <w:szCs w:val="24"/>
                <w:highlight w:val="none"/>
                <w:lang w:val="en-US" w:eastAsia="zh-CN" w:bidi="ar"/>
              </w:rPr>
              <w:t>=</w:t>
            </w:r>
            <w:r>
              <w:rPr>
                <w:rFonts w:hint="eastAsia" w:cs="Times New Roman"/>
                <w:color w:val="auto"/>
                <w:kern w:val="0"/>
                <w:sz w:val="24"/>
                <w:szCs w:val="24"/>
                <w:highlight w:val="none"/>
                <w:lang w:val="en-US" w:eastAsia="zh-CN" w:bidi="ar"/>
              </w:rPr>
              <w:t>0.005</w:t>
            </w:r>
            <w:r>
              <w:rPr>
                <w:rFonts w:hint="default" w:ascii="Times New Roman" w:hAnsi="Times New Roman" w:eastAsia="宋体" w:cs="Times New Roman"/>
                <w:color w:val="auto"/>
                <w:kern w:val="0"/>
                <w:sz w:val="24"/>
                <w:szCs w:val="24"/>
                <w:highlight w:val="none"/>
                <w:lang w:bidi="ar"/>
              </w:rPr>
              <w:t>t/a</w:t>
            </w:r>
            <w:r>
              <w:rPr>
                <w:rFonts w:hint="eastAsia" w:cs="Times New Roman"/>
                <w:color w:val="auto"/>
                <w:kern w:val="0"/>
                <w:sz w:val="24"/>
                <w:szCs w:val="24"/>
                <w:highlight w:val="none"/>
                <w:lang w:val="en-US" w:eastAsia="zh-CN" w:bidi="ar"/>
              </w:rPr>
              <w:t>+0.00171</w:t>
            </w:r>
            <w:r>
              <w:rPr>
                <w:rFonts w:hint="default" w:ascii="Times New Roman" w:hAnsi="Times New Roman" w:eastAsia="宋体" w:cs="Times New Roman"/>
                <w:color w:val="auto"/>
                <w:kern w:val="0"/>
                <w:sz w:val="24"/>
                <w:szCs w:val="24"/>
                <w:highlight w:val="none"/>
                <w:lang w:bidi="ar"/>
              </w:rPr>
              <w:t>t/a</w:t>
            </w:r>
            <w:r>
              <w:rPr>
                <w:rFonts w:hint="eastAsia" w:ascii="Times New Roman" w:hAnsi="Times New Roman" w:eastAsia="宋体" w:cs="Times New Roman"/>
                <w:color w:val="auto"/>
                <w:kern w:val="0"/>
                <w:sz w:val="24"/>
                <w:szCs w:val="24"/>
                <w:highlight w:val="none"/>
                <w:lang w:val="en-US" w:eastAsia="zh-CN" w:bidi="ar"/>
              </w:rPr>
              <w:t>=0.00</w:t>
            </w:r>
            <w:r>
              <w:rPr>
                <w:rFonts w:hint="eastAsia" w:cs="Times New Roman"/>
                <w:color w:val="auto"/>
                <w:kern w:val="0"/>
                <w:sz w:val="24"/>
                <w:szCs w:val="24"/>
                <w:highlight w:val="none"/>
                <w:lang w:val="en-US" w:eastAsia="zh-CN" w:bidi="ar"/>
              </w:rPr>
              <w:t>671</w:t>
            </w:r>
            <w:r>
              <w:rPr>
                <w:rFonts w:hint="default" w:ascii="Times New Roman" w:hAnsi="Times New Roman" w:eastAsia="宋体" w:cs="Times New Roman"/>
                <w:color w:val="auto"/>
                <w:kern w:val="0"/>
                <w:sz w:val="24"/>
                <w:szCs w:val="24"/>
                <w:highlight w:val="none"/>
                <w:lang w:bidi="ar"/>
              </w:rPr>
              <w:t>t/a</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综上，本项目总量控制指标为</w:t>
            </w:r>
            <w:r>
              <w:rPr>
                <w:rFonts w:hint="default" w:ascii="Times New Roman" w:hAnsi="Times New Roman" w:eastAsia="宋体" w:cs="Times New Roman"/>
                <w:color w:val="auto"/>
                <w:kern w:val="0"/>
                <w:sz w:val="24"/>
                <w:szCs w:val="24"/>
                <w:highlight w:val="none"/>
                <w:lang w:val="en-US" w:eastAsia="zh-CN" w:bidi="ar"/>
              </w:rPr>
              <w:t>VOCs</w:t>
            </w:r>
            <w:r>
              <w:rPr>
                <w:rFonts w:hint="eastAsia" w:ascii="黑体" w:hAnsi="宋体" w:eastAsia="黑体" w:cs="黑体"/>
                <w:color w:val="auto"/>
                <w:kern w:val="0"/>
                <w:sz w:val="24"/>
                <w:szCs w:val="24"/>
                <w:highlight w:val="none"/>
                <w:lang w:val="en-US" w:eastAsia="zh-CN" w:bidi="ar"/>
              </w:rPr>
              <w:t>：</w:t>
            </w:r>
            <w:r>
              <w:rPr>
                <w:rFonts w:hint="eastAsia" w:ascii="Times New Roman" w:hAnsi="Times New Roman" w:eastAsia="宋体" w:cs="Times New Roman"/>
                <w:color w:val="auto"/>
                <w:kern w:val="0"/>
                <w:sz w:val="24"/>
                <w:szCs w:val="24"/>
                <w:highlight w:val="none"/>
                <w:lang w:val="en-US" w:eastAsia="zh-CN" w:bidi="ar"/>
              </w:rPr>
              <w:t>0.00</w:t>
            </w:r>
            <w:r>
              <w:rPr>
                <w:rFonts w:hint="eastAsia" w:cs="Times New Roman"/>
                <w:color w:val="auto"/>
                <w:kern w:val="0"/>
                <w:sz w:val="24"/>
                <w:szCs w:val="24"/>
                <w:highlight w:val="none"/>
                <w:lang w:val="en-US" w:eastAsia="zh-CN" w:bidi="ar"/>
              </w:rPr>
              <w:t>671</w:t>
            </w:r>
            <w:r>
              <w:rPr>
                <w:rFonts w:hint="default" w:ascii="Times New Roman" w:hAnsi="Times New Roman" w:eastAsia="宋体" w:cs="Times New Roman"/>
                <w:color w:val="auto"/>
                <w:kern w:val="0"/>
                <w:sz w:val="24"/>
                <w:szCs w:val="24"/>
                <w:highlight w:val="none"/>
                <w:lang w:val="en-US" w:eastAsia="zh-CN" w:bidi="ar"/>
              </w:rPr>
              <w:t>t/a</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360" w:lineRule="auto"/>
              <w:ind w:left="0" w:right="0" w:firstLine="480" w:firstLineChars="200"/>
              <w:textAlignment w:val="auto"/>
              <w:rPr>
                <w:rFonts w:hint="eastAsia"/>
                <w:color w:val="auto"/>
                <w:sz w:val="24"/>
                <w:highlight w:val="none"/>
                <w:lang w:val="en-US" w:eastAsia="zh-CN"/>
              </w:rPr>
            </w:pPr>
          </w:p>
          <w:p>
            <w:pPr>
              <w:adjustRightInd w:val="0"/>
              <w:snapToGrid w:val="0"/>
              <w:spacing w:line="360" w:lineRule="auto"/>
              <w:jc w:val="left"/>
              <w:rPr>
                <w:rFonts w:hint="eastAsia" w:cs="Times New Roman"/>
                <w:color w:val="auto"/>
                <w:sz w:val="24"/>
                <w:szCs w:val="24"/>
                <w:highlight w:val="none"/>
                <w:lang w:val="en-US" w:eastAsia="zh-CN"/>
              </w:rPr>
            </w:pPr>
          </w:p>
        </w:tc>
      </w:tr>
    </w:tbl>
    <w:p>
      <w:pPr>
        <w:pStyle w:val="18"/>
        <w:jc w:val="center"/>
        <w:outlineLvl w:val="0"/>
        <w:rPr>
          <w:rFonts w:hint="eastAsia" w:ascii="黑体" w:hAnsi="黑体" w:eastAsia="黑体"/>
          <w:snapToGrid w:val="0"/>
          <w:sz w:val="30"/>
          <w:szCs w:val="30"/>
          <w:highlight w:val="none"/>
        </w:rPr>
        <w:sectPr>
          <w:pgSz w:w="11907" w:h="16840"/>
          <w:pgMar w:top="1134" w:right="1417" w:bottom="1134" w:left="1417" w:header="851" w:footer="851" w:gutter="0"/>
          <w:pgBorders>
            <w:top w:val="none" w:sz="0" w:space="0"/>
            <w:left w:val="none" w:sz="0" w:space="0"/>
            <w:bottom w:val="none" w:sz="0" w:space="0"/>
            <w:right w:val="none" w:sz="0" w:space="0"/>
          </w:pgBorders>
          <w:pgNumType w:fmt="decimal"/>
          <w:cols w:space="720" w:num="1"/>
          <w:docGrid w:linePitch="312" w:charSpace="0"/>
        </w:sectPr>
      </w:pP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outlineLvl w:val="0"/>
        <w:rPr>
          <w:rFonts w:ascii="黑体" w:hAnsi="黑体" w:eastAsia="黑体"/>
          <w:snapToGrid w:val="0"/>
          <w:sz w:val="30"/>
          <w:szCs w:val="30"/>
          <w:highlight w:val="none"/>
        </w:rPr>
      </w:pPr>
      <w:r>
        <w:rPr>
          <w:rFonts w:hint="eastAsia" w:ascii="黑体" w:hAnsi="黑体" w:eastAsia="黑体"/>
          <w:snapToGrid w:val="0"/>
          <w:sz w:val="30"/>
          <w:szCs w:val="30"/>
          <w:highlight w:val="none"/>
        </w:rPr>
        <w:t>四、主要环境影响和保护措施</w:t>
      </w:r>
    </w:p>
    <w:tbl>
      <w:tblPr>
        <w:tblStyle w:val="22"/>
        <w:tblW w:w="898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91"/>
        <w:gridCol w:w="849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491" w:type="dxa"/>
            <w:noWrap w:val="0"/>
            <w:tcMar>
              <w:left w:w="28" w:type="dxa"/>
              <w:right w:w="28" w:type="dxa"/>
            </w:tcMar>
            <w:vAlign w:val="center"/>
          </w:tcPr>
          <w:p>
            <w:pPr>
              <w:pStyle w:val="18"/>
              <w:adjustRightInd w:val="0"/>
              <w:snapToGrid w:val="0"/>
              <w:spacing w:before="0" w:beforeAutospacing="0" w:after="0" w:afterAutospacing="0"/>
              <w:jc w:val="center"/>
              <w:rPr>
                <w:rFonts w:hint="eastAsia" w:cs="宋体"/>
                <w:color w:val="auto"/>
                <w:kern w:val="2"/>
                <w:sz w:val="24"/>
                <w:szCs w:val="24"/>
                <w:highlight w:val="none"/>
              </w:rPr>
            </w:pPr>
            <w:r>
              <w:rPr>
                <w:rFonts w:hint="eastAsia" w:cs="宋体"/>
                <w:color w:val="auto"/>
                <w:kern w:val="2"/>
                <w:sz w:val="24"/>
                <w:szCs w:val="24"/>
                <w:highlight w:val="none"/>
              </w:rPr>
              <w:t>施工</w:t>
            </w:r>
          </w:p>
          <w:p>
            <w:pPr>
              <w:pStyle w:val="18"/>
              <w:adjustRightInd w:val="0"/>
              <w:snapToGrid w:val="0"/>
              <w:spacing w:before="0" w:beforeAutospacing="0" w:after="0" w:afterAutospacing="0"/>
              <w:jc w:val="center"/>
              <w:rPr>
                <w:rFonts w:hint="eastAsia" w:cs="宋体"/>
                <w:color w:val="auto"/>
                <w:kern w:val="2"/>
                <w:sz w:val="24"/>
                <w:szCs w:val="24"/>
                <w:highlight w:val="none"/>
              </w:rPr>
            </w:pPr>
            <w:r>
              <w:rPr>
                <w:rFonts w:hint="eastAsia" w:cs="宋体"/>
                <w:color w:val="auto"/>
                <w:kern w:val="2"/>
                <w:sz w:val="24"/>
                <w:szCs w:val="24"/>
                <w:highlight w:val="none"/>
              </w:rPr>
              <w:t>期环</w:t>
            </w:r>
          </w:p>
          <w:p>
            <w:pPr>
              <w:pStyle w:val="18"/>
              <w:adjustRightInd w:val="0"/>
              <w:snapToGrid w:val="0"/>
              <w:spacing w:before="0" w:beforeAutospacing="0" w:after="0" w:afterAutospacing="0"/>
              <w:jc w:val="center"/>
              <w:rPr>
                <w:rFonts w:hint="eastAsia" w:cs="宋体"/>
                <w:color w:val="auto"/>
                <w:kern w:val="2"/>
                <w:sz w:val="24"/>
                <w:szCs w:val="24"/>
                <w:highlight w:val="none"/>
              </w:rPr>
            </w:pPr>
            <w:r>
              <w:rPr>
                <w:rFonts w:hint="eastAsia" w:cs="宋体"/>
                <w:color w:val="auto"/>
                <w:kern w:val="2"/>
                <w:sz w:val="24"/>
                <w:szCs w:val="24"/>
                <w:highlight w:val="none"/>
              </w:rPr>
              <w:t>境保</w:t>
            </w:r>
          </w:p>
          <w:p>
            <w:pPr>
              <w:pStyle w:val="18"/>
              <w:adjustRightInd w:val="0"/>
              <w:snapToGrid w:val="0"/>
              <w:spacing w:before="0" w:beforeAutospacing="0" w:after="0" w:afterAutospacing="0"/>
              <w:jc w:val="center"/>
              <w:rPr>
                <w:rFonts w:hint="eastAsia" w:cs="宋体"/>
                <w:color w:val="auto"/>
                <w:kern w:val="2"/>
                <w:sz w:val="24"/>
                <w:szCs w:val="24"/>
                <w:highlight w:val="none"/>
              </w:rPr>
            </w:pPr>
            <w:r>
              <w:rPr>
                <w:rFonts w:hint="eastAsia" w:cs="宋体"/>
                <w:color w:val="auto"/>
                <w:kern w:val="2"/>
                <w:sz w:val="24"/>
                <w:szCs w:val="24"/>
                <w:highlight w:val="none"/>
              </w:rPr>
              <w:t>护措</w:t>
            </w:r>
          </w:p>
          <w:p>
            <w:pPr>
              <w:pStyle w:val="18"/>
              <w:adjustRightInd w:val="0"/>
              <w:snapToGrid w:val="0"/>
              <w:spacing w:before="0" w:beforeAutospacing="0" w:after="0" w:afterAutospacing="0"/>
              <w:jc w:val="center"/>
              <w:rPr>
                <w:rFonts w:hint="eastAsia" w:cs="宋体"/>
                <w:bCs/>
                <w:color w:val="auto"/>
                <w:kern w:val="2"/>
                <w:sz w:val="21"/>
                <w:szCs w:val="21"/>
                <w:highlight w:val="none"/>
              </w:rPr>
            </w:pPr>
            <w:r>
              <w:rPr>
                <w:rFonts w:hint="eastAsia" w:cs="宋体"/>
                <w:color w:val="auto"/>
                <w:kern w:val="2"/>
                <w:sz w:val="24"/>
                <w:szCs w:val="24"/>
                <w:highlight w:val="none"/>
              </w:rPr>
              <w:t>施</w:t>
            </w:r>
          </w:p>
        </w:tc>
        <w:tc>
          <w:tcPr>
            <w:tcW w:w="8490" w:type="dxa"/>
            <w:noWrap w:val="0"/>
            <w:vAlign w:val="center"/>
          </w:tcPr>
          <w:p>
            <w:pPr>
              <w:pStyle w:val="31"/>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eastAsia="宋体"/>
                <w:b/>
                <w:bCs/>
                <w:color w:val="auto"/>
                <w:sz w:val="24"/>
                <w:highlight w:val="none"/>
                <w:lang w:val="en-US" w:eastAsia="zh-CN"/>
              </w:rPr>
            </w:pPr>
            <w:r>
              <w:rPr>
                <w:rFonts w:hint="eastAsia" w:eastAsia="宋体"/>
                <w:b/>
                <w:bCs/>
                <w:color w:val="auto"/>
                <w:sz w:val="24"/>
                <w:highlight w:val="none"/>
                <w:lang w:val="en-US" w:eastAsia="zh-CN"/>
              </w:rPr>
              <w:t>4.1施工期环境保护措施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eastAsia="宋体"/>
                <w:color w:val="auto"/>
                <w:sz w:val="24"/>
                <w:highlight w:val="none"/>
                <w:lang w:val="en-US" w:eastAsia="zh-CN"/>
              </w:rPr>
            </w:pPr>
            <w:r>
              <w:rPr>
                <w:rFonts w:hint="default" w:eastAsia="宋体"/>
                <w:color w:val="auto"/>
                <w:sz w:val="24"/>
                <w:highlight w:val="none"/>
                <w:lang w:val="en-US" w:eastAsia="zh-CN"/>
              </w:rPr>
              <w:t>本项目</w:t>
            </w:r>
            <w:r>
              <w:rPr>
                <w:rFonts w:hint="eastAsia"/>
                <w:color w:val="auto"/>
                <w:sz w:val="24"/>
                <w:szCs w:val="24"/>
                <w:highlight w:val="none"/>
                <w:lang w:val="en-US" w:eastAsia="zh-CN"/>
              </w:rPr>
              <w:t>租赁阜新泽尔精工制造有限公司</w:t>
            </w:r>
            <w:r>
              <w:rPr>
                <w:rFonts w:hint="default" w:eastAsia="宋体"/>
                <w:color w:val="auto"/>
                <w:sz w:val="24"/>
                <w:highlight w:val="none"/>
                <w:lang w:val="en-US" w:eastAsia="zh-CN"/>
              </w:rPr>
              <w:t>现有闲置厂房，施工期仅为生产设备及环保设备的安装，不涉及土建工程，施工期主要产生施工人员生活污水、</w:t>
            </w:r>
            <w:r>
              <w:rPr>
                <w:rFonts w:hint="eastAsia"/>
                <w:color w:val="auto"/>
                <w:sz w:val="24"/>
                <w:highlight w:val="none"/>
                <w:lang w:val="en-US" w:eastAsia="zh-CN"/>
              </w:rPr>
              <w:t>施工</w:t>
            </w:r>
            <w:r>
              <w:rPr>
                <w:rFonts w:hint="eastAsia" w:ascii="Times New Roman" w:hAnsi="Times New Roman" w:eastAsia="宋体" w:cs="Times New Roman"/>
                <w:color w:val="auto"/>
                <w:highlight w:val="none"/>
                <w:lang w:eastAsia="zh-CN"/>
              </w:rPr>
              <w:t>设备安装产生的粉尘、</w:t>
            </w:r>
            <w:r>
              <w:rPr>
                <w:rFonts w:hint="default" w:eastAsia="宋体"/>
                <w:color w:val="auto"/>
                <w:sz w:val="24"/>
                <w:highlight w:val="none"/>
                <w:lang w:val="en-US" w:eastAsia="zh-CN"/>
              </w:rPr>
              <w:t>施工设备及车辆运输产生的噪声、施工人员生活垃圾、设备包装废弃物</w:t>
            </w:r>
            <w:r>
              <w:rPr>
                <w:rFonts w:hint="eastAsia" w:ascii="Times New Roman" w:hAnsi="Times New Roman" w:eastAsia="宋体" w:cs="Times New Roman"/>
                <w:color w:val="auto"/>
                <w:highlight w:val="none"/>
                <w:lang w:eastAsia="zh-CN"/>
              </w:rPr>
              <w:t>，具体分析如下：</w:t>
            </w:r>
          </w:p>
          <w:p>
            <w:pPr>
              <w:spacing w:line="360" w:lineRule="auto"/>
              <w:rPr>
                <w:rFonts w:hint="eastAsia" w:ascii="Times New Roman" w:hAnsi="Times New Roman" w:eastAsia="宋体" w:cs="Times New Roman"/>
                <w:b/>
                <w:bCs/>
                <w:color w:val="auto"/>
                <w:highlight w:val="none"/>
                <w:lang w:eastAsia="zh-CN"/>
              </w:rPr>
            </w:pPr>
            <w:r>
              <w:rPr>
                <w:rFonts w:hint="default" w:ascii="Times New Roman" w:hAnsi="Times New Roman" w:eastAsia="宋体" w:cs="Times New Roman"/>
                <w:b/>
                <w:bCs/>
                <w:color w:val="auto"/>
                <w:highlight w:val="none"/>
              </w:rPr>
              <w:t>4.1.1施工期大气环境影响</w:t>
            </w:r>
            <w:r>
              <w:rPr>
                <w:rFonts w:hint="eastAsia" w:ascii="Times New Roman" w:hAnsi="Times New Roman" w:eastAsia="宋体" w:cs="Times New Roman"/>
                <w:b/>
                <w:bCs/>
                <w:color w:val="auto"/>
                <w:highlight w:val="none"/>
                <w:lang w:eastAsia="zh-CN"/>
              </w:rPr>
              <w:t>防治措施</w:t>
            </w:r>
          </w:p>
          <w:p>
            <w:pPr>
              <w:spacing w:line="360" w:lineRule="auto"/>
              <w:ind w:firstLine="48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扬尘作为本项目施工期间主要空气污染物，施工产生的地面扬尘主要来自</w:t>
            </w:r>
            <w:r>
              <w:rPr>
                <w:rFonts w:hint="eastAsia" w:ascii="Times New Roman" w:hAnsi="Times New Roman" w:eastAsia="宋体" w:cs="Times New Roman"/>
                <w:color w:val="auto"/>
                <w:highlight w:val="none"/>
                <w:lang w:eastAsia="zh-CN"/>
              </w:rPr>
              <w:t>设备</w:t>
            </w:r>
            <w:r>
              <w:rPr>
                <w:rFonts w:hint="default" w:ascii="Times New Roman" w:hAnsi="Times New Roman" w:eastAsia="宋体" w:cs="Times New Roman"/>
                <w:color w:val="auto"/>
                <w:highlight w:val="none"/>
              </w:rPr>
              <w:t>运输车辆引起的扬尘</w:t>
            </w:r>
            <w:r>
              <w:rPr>
                <w:rFonts w:hint="eastAsia" w:cs="Times New Roman"/>
                <w:color w:val="auto"/>
                <w:highlight w:val="none"/>
                <w:lang w:eastAsia="zh-CN"/>
              </w:rPr>
              <w:t>，</w:t>
            </w:r>
            <w:r>
              <w:rPr>
                <w:rFonts w:hint="default" w:ascii="Times New Roman" w:hAnsi="Times New Roman" w:eastAsia="宋体" w:cs="Times New Roman"/>
                <w:color w:val="auto"/>
                <w:highlight w:val="none"/>
              </w:rPr>
              <w:t>干燥、大风天气起尘量较大，对环境的影响较大。</w:t>
            </w:r>
            <w:r>
              <w:rPr>
                <w:rFonts w:hint="default" w:ascii="Times New Roman" w:hAnsi="Times New Roman" w:eastAsia="宋体" w:cs="Times New Roman"/>
                <w:color w:val="auto"/>
                <w:highlight w:val="none"/>
                <w:lang w:val="en-US" w:eastAsia="zh-CN"/>
              </w:rPr>
              <w:t>运输车辆等以柴油或汽油作为动力的机械设备的使用将排放出燃油尾气，尾气中含有SO2、CO、NO2等污染因子，均对环境产生不良影响。</w:t>
            </w:r>
            <w:r>
              <w:rPr>
                <w:rFonts w:hint="default" w:ascii="Times New Roman" w:hAnsi="Times New Roman" w:eastAsia="宋体" w:cs="Times New Roman"/>
                <w:color w:val="auto"/>
                <w:highlight w:val="none"/>
              </w:rPr>
              <w:t>结合本项目的实际情况，采取如下措施进行防治：</w:t>
            </w:r>
          </w:p>
          <w:p>
            <w:pPr>
              <w:numPr>
                <w:ilvl w:val="0"/>
                <w:numId w:val="8"/>
              </w:numPr>
              <w:spacing w:line="360" w:lineRule="auto"/>
              <w:ind w:firstLine="480" w:firstLineChars="200"/>
              <w:rPr>
                <w:rFonts w:hint="default" w:ascii="Times New Roman" w:hAnsi="Times New Roman" w:eastAsia="宋体" w:cs="Times New Roman"/>
                <w:color w:val="auto"/>
                <w:sz w:val="24"/>
                <w:szCs w:val="24"/>
                <w:highlight w:val="none"/>
                <w:shd w:val="clear" w:color="auto" w:fill="auto"/>
                <w:lang w:val="en-US" w:eastAsia="zh-CN"/>
              </w:rPr>
            </w:pPr>
            <w:r>
              <w:rPr>
                <w:rFonts w:hint="default" w:ascii="Times New Roman" w:hAnsi="Times New Roman" w:eastAsia="宋体" w:cs="Times New Roman"/>
                <w:color w:val="auto"/>
                <w:sz w:val="24"/>
                <w:szCs w:val="24"/>
                <w:highlight w:val="none"/>
                <w:shd w:val="clear" w:color="auto" w:fill="auto"/>
                <w:lang w:val="en-US" w:eastAsia="zh-CN"/>
              </w:rPr>
              <w:t>内部装修过程中可通过洒水等方法降低粉尘浓度；</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运输车辆进场前后</w:t>
            </w:r>
            <w:r>
              <w:rPr>
                <w:rFonts w:hint="default" w:ascii="Times New Roman" w:hAnsi="Times New Roman" w:eastAsia="宋体" w:cs="Times New Roman"/>
                <w:color w:val="auto"/>
                <w:highlight w:val="none"/>
              </w:rPr>
              <w:t>应当采取洒水等抑尘措施</w:t>
            </w:r>
            <w:r>
              <w:rPr>
                <w:rFonts w:hint="eastAsia"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配备足够数量的洒水车，做到</w:t>
            </w:r>
            <w:r>
              <w:rPr>
                <w:rFonts w:hint="eastAsia" w:ascii="Times New Roman" w:hAnsi="Times New Roman" w:eastAsia="宋体" w:cs="Times New Roman"/>
                <w:color w:val="auto"/>
                <w:highlight w:val="none"/>
                <w:lang w:eastAsia="zh-CN"/>
              </w:rPr>
              <w:t>车辆运输</w:t>
            </w:r>
            <w:r>
              <w:rPr>
                <w:rFonts w:hint="default" w:ascii="Times New Roman" w:hAnsi="Times New Roman" w:eastAsia="宋体" w:cs="Times New Roman"/>
                <w:color w:val="auto"/>
                <w:highlight w:val="none"/>
              </w:rPr>
              <w:t>路面经常洒水，保持路面湿润，抑制道路扬尘污染。</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80" w:firstLineChars="200"/>
              <w:textAlignment w:val="auto"/>
              <w:rPr>
                <w:rFonts w:hint="default"/>
                <w:color w:val="auto"/>
                <w:highlight w:val="none"/>
                <w:lang w:val="en-US" w:eastAsia="zh-CN"/>
              </w:rPr>
            </w:pPr>
            <w:r>
              <w:rPr>
                <w:rFonts w:hint="default"/>
                <w:color w:val="auto"/>
                <w:highlight w:val="none"/>
                <w:lang w:val="en-US" w:eastAsia="zh-CN"/>
              </w:rPr>
              <w:t>运输车辆的尾气属无组织排放，施工方应合理安排施工运输工作，对于施工作业中的大型构件和大量物资及弃土的运输，应尽量避开交通高峰期，以缓解交通压力，避免交通阻塞，最大限度控制汽车尾气的排放。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color w:val="auto"/>
                <w:highlight w:val="none"/>
                <w:lang w:val="en-US" w:eastAsia="zh-CN"/>
              </w:rPr>
            </w:pPr>
            <w:r>
              <w:rPr>
                <w:rFonts w:hint="default" w:ascii="Times New Roman" w:hAnsi="Times New Roman" w:eastAsia="宋体" w:cs="Times New Roman"/>
                <w:b w:val="0"/>
                <w:bCs w:val="0"/>
                <w:color w:val="auto"/>
                <w:kern w:val="0"/>
                <w:sz w:val="24"/>
                <w:highlight w:val="none"/>
                <w:lang w:val="en-US" w:eastAsia="zh-CN" w:bidi="ar"/>
              </w:rPr>
              <w:t>由于本项目施工期较短，在施工结束后，上述污染即行消失。采取以上措施后，施工期扬尘得到有效控制。</w:t>
            </w:r>
          </w:p>
          <w:p>
            <w:pPr>
              <w:spacing w:line="360" w:lineRule="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4.1.2施工期水环境影响</w:t>
            </w:r>
            <w:r>
              <w:rPr>
                <w:rFonts w:hint="eastAsia" w:ascii="Times New Roman" w:hAnsi="Times New Roman" w:eastAsia="宋体" w:cs="Times New Roman"/>
                <w:b/>
                <w:bCs/>
                <w:color w:val="auto"/>
                <w:highlight w:val="none"/>
                <w:lang w:eastAsia="zh-CN"/>
              </w:rPr>
              <w:t>防治措施</w:t>
            </w:r>
          </w:p>
          <w:p>
            <w:pPr>
              <w:spacing w:line="360" w:lineRule="auto"/>
              <w:ind w:firstLine="480" w:firstLineChars="200"/>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项目</w:t>
            </w:r>
            <w:r>
              <w:rPr>
                <w:rFonts w:hint="eastAsia" w:ascii="Times New Roman" w:hAnsi="Times New Roman" w:eastAsia="宋体" w:cs="Times New Roman"/>
                <w:color w:val="auto"/>
                <w:highlight w:val="none"/>
                <w:lang w:eastAsia="zh-CN"/>
              </w:rPr>
              <w:t>无</w:t>
            </w:r>
            <w:r>
              <w:rPr>
                <w:rFonts w:hint="default" w:ascii="Times New Roman" w:hAnsi="Times New Roman" w:eastAsia="宋体" w:cs="Times New Roman"/>
                <w:color w:val="auto"/>
                <w:highlight w:val="none"/>
              </w:rPr>
              <w:t>施工废水。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val="en-US" w:eastAsia="zh-CN"/>
              </w:rPr>
            </w:pPr>
            <w:r>
              <w:rPr>
                <w:color w:val="auto"/>
                <w:sz w:val="24"/>
                <w:szCs w:val="24"/>
                <w:highlight w:val="none"/>
              </w:rPr>
              <w:t>生活污水：</w:t>
            </w:r>
            <w:r>
              <w:rPr>
                <w:rFonts w:hint="eastAsia"/>
                <w:color w:val="auto"/>
                <w:sz w:val="24"/>
                <w:szCs w:val="24"/>
                <w:highlight w:val="none"/>
                <w:lang w:eastAsia="zh-CN"/>
              </w:rPr>
              <w:t>施工人员在附近租住房屋，施工期不在厂区就餐，施工</w:t>
            </w:r>
            <w:r>
              <w:rPr>
                <w:rFonts w:hint="eastAsia"/>
                <w:color w:val="auto"/>
                <w:sz w:val="24"/>
                <w:szCs w:val="24"/>
                <w:highlight w:val="none"/>
              </w:rPr>
              <w:t>生活污水主要是如厕的粪尿，</w:t>
            </w:r>
            <w:r>
              <w:rPr>
                <w:rFonts w:hint="eastAsia"/>
                <w:color w:val="auto"/>
                <w:sz w:val="24"/>
                <w:szCs w:val="24"/>
                <w:highlight w:val="none"/>
                <w:lang w:val="en-US" w:eastAsia="zh-CN"/>
              </w:rPr>
              <w:t>排入化粪池定期清掏，不外排。</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val="en-US" w:eastAsia="zh-CN"/>
              </w:rPr>
            </w:pPr>
            <w:r>
              <w:rPr>
                <w:rFonts w:hint="default" w:ascii="Times New Roman" w:hAnsi="Times New Roman" w:eastAsia="宋体" w:cs="Times New Roman"/>
                <w:b w:val="0"/>
                <w:bCs w:val="0"/>
                <w:color w:val="auto"/>
                <w:kern w:val="0"/>
                <w:sz w:val="24"/>
                <w:highlight w:val="none"/>
                <w:lang w:val="en-US" w:eastAsia="zh-CN" w:bidi="ar"/>
              </w:rPr>
              <w:t>因此施工期废水不会对周边地表水环境影响产生明显的影响，且施工期废水具有一定的暂时性特点，随着施工期的结束，施工期废水产生的影响将不复存在。</w:t>
            </w:r>
          </w:p>
          <w:p>
            <w:pPr>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b/>
                <w:bCs/>
                <w:color w:val="auto"/>
                <w:highlight w:val="none"/>
              </w:rPr>
              <w:t>4.1.3施工期噪声环境影响</w:t>
            </w:r>
            <w:r>
              <w:rPr>
                <w:rFonts w:hint="eastAsia" w:ascii="Times New Roman" w:hAnsi="Times New Roman" w:eastAsia="宋体" w:cs="Times New Roman"/>
                <w:b/>
                <w:bCs/>
                <w:color w:val="auto"/>
                <w:highlight w:val="none"/>
                <w:lang w:eastAsia="zh-CN"/>
              </w:rPr>
              <w:t>防治措施</w:t>
            </w:r>
            <w:r>
              <w:rPr>
                <w:rFonts w:hint="default" w:ascii="Times New Roman" w:hAnsi="Times New Roman" w:eastAsia="宋体" w:cs="Times New Roman"/>
                <w:b/>
                <w:bCs/>
                <w:color w:val="auto"/>
                <w:highlight w:val="none"/>
              </w:rPr>
              <w:t xml:space="preserve"> </w:t>
            </w:r>
            <w:r>
              <w:rPr>
                <w:rFonts w:hint="default" w:ascii="Times New Roman" w:hAnsi="Times New Roman" w:eastAsia="宋体" w:cs="Times New Roman"/>
                <w:color w:val="auto"/>
                <w:highlight w:val="none"/>
              </w:rPr>
              <w:t xml:space="preserve"> </w:t>
            </w:r>
          </w:p>
          <w:p>
            <w:pPr>
              <w:spacing w:line="360" w:lineRule="auto"/>
              <w:ind w:firstLine="48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施工期噪声主要是施工机械噪声和建筑材料运输</w:t>
            </w:r>
            <w:r>
              <w:rPr>
                <w:rFonts w:hint="eastAsia" w:ascii="Times New Roman" w:hAnsi="Times New Roman" w:eastAsia="宋体" w:cs="Times New Roman"/>
                <w:color w:val="auto"/>
                <w:highlight w:val="none"/>
                <w:lang w:eastAsia="zh-CN"/>
              </w:rPr>
              <w:t>过程中</w:t>
            </w:r>
            <w:r>
              <w:rPr>
                <w:rFonts w:hint="default" w:ascii="Times New Roman" w:hAnsi="Times New Roman" w:eastAsia="宋体" w:cs="Times New Roman"/>
                <w:color w:val="auto"/>
                <w:highlight w:val="none"/>
              </w:rPr>
              <w:t>车辆产生的噪声。施工机械噪声源主要来自卸车、电锯、电钻等设备。这些设备的噪声值高达80-110 dB（A），施工期噪声随着施工的结束而消失，因此对周围环境影响不大。为进一步减少施工期对周围环境的噪声影响，满足《建筑施工场界环境噪声排放标准》（GB12523-2011）的要求，建议施工期采取以下措施：</w:t>
            </w:r>
          </w:p>
          <w:p>
            <w:pPr>
              <w:spacing w:line="360" w:lineRule="auto"/>
              <w:ind w:firstLine="48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（1）项目施工期</w:t>
            </w:r>
            <w:r>
              <w:rPr>
                <w:rFonts w:hint="eastAsia" w:ascii="Times New Roman" w:hAnsi="Times New Roman" w:eastAsia="宋体" w:cs="Times New Roman"/>
                <w:color w:val="auto"/>
                <w:highlight w:val="none"/>
                <w:lang w:eastAsia="zh-CN"/>
              </w:rPr>
              <w:t>必须</w:t>
            </w:r>
            <w:r>
              <w:rPr>
                <w:rFonts w:hint="default" w:ascii="Times New Roman" w:hAnsi="Times New Roman" w:eastAsia="宋体" w:cs="Times New Roman"/>
                <w:color w:val="auto"/>
                <w:highlight w:val="none"/>
              </w:rPr>
              <w:t>选用低噪声施工设备，禁止高噪声设备同时使用；</w:t>
            </w:r>
          </w:p>
          <w:p>
            <w:pPr>
              <w:spacing w:line="360" w:lineRule="auto"/>
              <w:ind w:firstLine="48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val="en-US" w:eastAsia="zh-CN"/>
              </w:rPr>
              <w:t>2</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eastAsia="zh-CN"/>
              </w:rPr>
              <w:t>加强对施工人员的监督和管理，增强其环保意识，减少不必要的人为噪声。如对施工用框架模板要轻拿轻放，不得随意乱甩等。</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highlight w:val="none"/>
              </w:rPr>
            </w:pPr>
            <w:r>
              <w:rPr>
                <w:rFonts w:hint="eastAsia" w:cs="Times New Roman"/>
                <w:color w:val="auto"/>
                <w:highlight w:val="none"/>
                <w:lang w:eastAsia="zh-CN"/>
              </w:rPr>
              <w:t>（</w:t>
            </w:r>
            <w:r>
              <w:rPr>
                <w:rFonts w:hint="eastAsia" w:cs="Times New Roman"/>
                <w:color w:val="auto"/>
                <w:highlight w:val="none"/>
                <w:lang w:val="en-US" w:eastAsia="zh-CN"/>
              </w:rPr>
              <w:t>3</w:t>
            </w:r>
            <w:r>
              <w:rPr>
                <w:rFonts w:hint="eastAsia" w:cs="Times New Roman"/>
                <w:color w:val="auto"/>
                <w:highlight w:val="none"/>
                <w:lang w:eastAsia="zh-CN"/>
              </w:rPr>
              <w:t>）</w:t>
            </w:r>
            <w:r>
              <w:rPr>
                <w:rFonts w:ascii="瀹嬩綋" w:hAnsi="瀹嬩綋" w:eastAsia="瀹嬩綋" w:cs="瀹嬩綋"/>
                <w:color w:val="auto"/>
                <w:kern w:val="0"/>
                <w:sz w:val="24"/>
                <w:szCs w:val="24"/>
                <w:highlight w:val="none"/>
                <w:lang w:val="en-US" w:eastAsia="zh-CN" w:bidi="ar"/>
              </w:rPr>
              <w:t>室内作业面保持窗户关闭，</w:t>
            </w:r>
            <w:r>
              <w:rPr>
                <w:rFonts w:hint="default" w:ascii="瀹嬩綋" w:hAnsi="瀹嬩綋" w:eastAsia="瀹嬩綋" w:cs="瀹嬩綋"/>
                <w:color w:val="auto"/>
                <w:kern w:val="0"/>
                <w:sz w:val="24"/>
                <w:szCs w:val="24"/>
                <w:highlight w:val="none"/>
                <w:lang w:val="en-US" w:eastAsia="zh-CN" w:bidi="ar"/>
              </w:rPr>
              <w:t>确保自身墙体及窗户隔声效果。</w:t>
            </w:r>
          </w:p>
          <w:p>
            <w:pPr>
              <w:spacing w:line="360" w:lineRule="auto"/>
              <w:ind w:firstLine="480" w:firstLineChars="200"/>
              <w:rPr>
                <w:rFonts w:hint="default" w:ascii="Times New Roman" w:hAnsi="Times New Roman" w:eastAsia="宋体" w:cs="Times New Roman"/>
                <w:color w:val="auto"/>
                <w:highlight w:val="none"/>
              </w:rPr>
            </w:pPr>
            <w:r>
              <w:rPr>
                <w:rFonts w:hint="eastAsia" w:cs="Times New Roman"/>
                <w:color w:val="auto"/>
                <w:highlight w:val="none"/>
                <w:lang w:eastAsia="zh-CN"/>
              </w:rPr>
              <w:t>（</w:t>
            </w:r>
            <w:r>
              <w:rPr>
                <w:rFonts w:hint="eastAsia" w:cs="Times New Roman"/>
                <w:color w:val="auto"/>
                <w:highlight w:val="none"/>
                <w:lang w:val="en-US" w:eastAsia="zh-CN"/>
              </w:rPr>
              <w:t>4</w:t>
            </w:r>
            <w:r>
              <w:rPr>
                <w:rFonts w:hint="eastAsia" w:cs="Times New Roman"/>
                <w:color w:val="auto"/>
                <w:highlight w:val="none"/>
                <w:lang w:eastAsia="zh-CN"/>
              </w:rPr>
              <w:t>）</w:t>
            </w:r>
            <w:r>
              <w:rPr>
                <w:rFonts w:hint="default" w:ascii="Times New Roman" w:hAnsi="Times New Roman" w:eastAsia="宋体" w:cs="Times New Roman"/>
                <w:color w:val="auto"/>
                <w:highlight w:val="none"/>
              </w:rPr>
              <w:t>加强管理，文明施工，</w:t>
            </w:r>
            <w:r>
              <w:rPr>
                <w:rFonts w:hint="eastAsia" w:cs="Times New Roman"/>
                <w:color w:val="auto"/>
                <w:highlight w:val="none"/>
                <w:lang w:eastAsia="zh-CN"/>
              </w:rPr>
              <w:t>安排好施工时间，</w:t>
            </w:r>
            <w:r>
              <w:rPr>
                <w:rFonts w:hint="default" w:ascii="Times New Roman" w:hAnsi="Times New Roman" w:eastAsia="宋体" w:cs="Times New Roman"/>
                <w:color w:val="auto"/>
                <w:highlight w:val="none"/>
              </w:rPr>
              <w:t>严禁夜间（22:00～次日6:00）施工，减轻对周围环境的影响。</w:t>
            </w:r>
          </w:p>
          <w:p>
            <w:pPr>
              <w:spacing w:line="360" w:lineRule="auto"/>
              <w:ind w:firstLine="48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b w:val="0"/>
                <w:bCs w:val="0"/>
                <w:color w:val="auto"/>
                <w:kern w:val="0"/>
                <w:sz w:val="24"/>
                <w:highlight w:val="none"/>
                <w:lang w:val="en-US" w:eastAsia="zh-CN" w:bidi="ar"/>
              </w:rPr>
              <w:t>综上所述，施工期间采取一定的措施可避免或减轻其噪声污染。总之，施工期噪声对环境的影响是短期的，也是局部小范围内的，随着施工结束其影响也随之消失。</w:t>
            </w:r>
          </w:p>
          <w:p>
            <w:pPr>
              <w:spacing w:line="360" w:lineRule="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4.1.4施工期固体废物环境影响分析</w:t>
            </w:r>
          </w:p>
          <w:p>
            <w:pPr>
              <w:spacing w:line="360" w:lineRule="auto"/>
              <w:ind w:firstLine="48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施工期固体废物主要</w:t>
            </w:r>
            <w:r>
              <w:rPr>
                <w:rFonts w:hint="eastAsia" w:ascii="Times New Roman" w:hAnsi="Times New Roman" w:eastAsia="宋体" w:cs="Times New Roman"/>
                <w:color w:val="auto"/>
                <w:highlight w:val="none"/>
                <w:lang w:eastAsia="zh-CN"/>
              </w:rPr>
              <w:t>来自</w:t>
            </w:r>
            <w:r>
              <w:rPr>
                <w:rFonts w:hint="default" w:ascii="Times New Roman" w:hAnsi="Times New Roman" w:eastAsia="宋体" w:cs="Times New Roman"/>
                <w:color w:val="auto"/>
                <w:highlight w:val="none"/>
              </w:rPr>
              <w:t>施工过程中</w:t>
            </w:r>
            <w:r>
              <w:rPr>
                <w:rFonts w:hint="eastAsia" w:ascii="Times New Roman" w:hAnsi="Times New Roman" w:eastAsia="宋体" w:cs="Times New Roman"/>
                <w:color w:val="auto"/>
                <w:highlight w:val="none"/>
                <w:lang w:eastAsia="zh-CN"/>
              </w:rPr>
              <w:t>内外装饰产生的少量废包装袋、废包装箱及</w:t>
            </w:r>
            <w:r>
              <w:rPr>
                <w:rFonts w:hint="default" w:ascii="Times New Roman" w:hAnsi="Times New Roman" w:eastAsia="宋体" w:cs="Times New Roman"/>
                <w:color w:val="auto"/>
                <w:highlight w:val="none"/>
              </w:rPr>
              <w:t>施工人员产生的生活垃圾等。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项目施工人员为15人，施工期仅为</w:t>
            </w:r>
            <w:r>
              <w:rPr>
                <w:rFonts w:hint="eastAsia" w:ascii="Times New Roman" w:hAnsi="Times New Roman" w:eastAsia="宋体" w:cs="Times New Roman"/>
                <w:color w:val="auto"/>
                <w:highlight w:val="none"/>
                <w:lang w:val="en-US" w:eastAsia="zh-CN"/>
              </w:rPr>
              <w:t>1</w:t>
            </w:r>
            <w:r>
              <w:rPr>
                <w:rFonts w:hint="default" w:ascii="Times New Roman" w:hAnsi="Times New Roman" w:eastAsia="宋体" w:cs="Times New Roman"/>
                <w:color w:val="auto"/>
                <w:highlight w:val="none"/>
              </w:rPr>
              <w:t>个月，</w:t>
            </w:r>
            <w:r>
              <w:rPr>
                <w:rFonts w:hint="eastAsia" w:ascii="Times New Roman" w:hAnsi="Times New Roman" w:eastAsia="宋体" w:cs="Times New Roman"/>
                <w:color w:val="auto"/>
                <w:highlight w:val="none"/>
                <w:lang w:eastAsia="zh-CN"/>
              </w:rPr>
              <w:t>不设宿舍，</w:t>
            </w:r>
            <w:r>
              <w:rPr>
                <w:rFonts w:hint="default" w:ascii="Times New Roman" w:hAnsi="Times New Roman" w:eastAsia="宋体" w:cs="Times New Roman"/>
                <w:color w:val="auto"/>
                <w:highlight w:val="none"/>
              </w:rPr>
              <w:t>以人均日产垃圾0.3kg计，则生活垃圾产生量为0.0045t/d，施工期间生活垃圾产生总量为0.</w:t>
            </w:r>
            <w:r>
              <w:rPr>
                <w:rFonts w:hint="eastAsia" w:ascii="Times New Roman" w:hAnsi="Times New Roman" w:eastAsia="宋体" w:cs="Times New Roman"/>
                <w:color w:val="auto"/>
                <w:highlight w:val="none"/>
                <w:lang w:val="en-US" w:eastAsia="zh-CN"/>
              </w:rPr>
              <w:t>135</w:t>
            </w:r>
            <w:r>
              <w:rPr>
                <w:rFonts w:hint="default" w:ascii="Times New Roman" w:hAnsi="Times New Roman" w:eastAsia="宋体" w:cs="Times New Roman"/>
                <w:color w:val="auto"/>
                <w:highlight w:val="none"/>
              </w:rPr>
              <w:t>t/a，</w:t>
            </w:r>
            <w:r>
              <w:rPr>
                <w:rFonts w:hint="eastAsia" w:ascii="Times New Roman" w:hAnsi="Times New Roman" w:eastAsia="宋体" w:cs="Times New Roman"/>
                <w:color w:val="auto"/>
                <w:highlight w:val="none"/>
                <w:lang w:eastAsia="zh-CN"/>
              </w:rPr>
              <w:t>同废包装袋、废包装箱一并交由</w:t>
            </w:r>
            <w:r>
              <w:rPr>
                <w:rFonts w:hint="default" w:ascii="Times New Roman" w:hAnsi="Times New Roman" w:eastAsia="宋体" w:cs="Times New Roman"/>
                <w:color w:val="auto"/>
                <w:highlight w:val="none"/>
              </w:rPr>
              <w:t>环卫部门统一清运处理</w:t>
            </w:r>
            <w:r>
              <w:rPr>
                <w:rFonts w:hint="eastAsia" w:ascii="Times New Roman" w:hAnsi="Times New Roman" w:eastAsia="宋体" w:cs="Times New Roman"/>
                <w:color w:val="auto"/>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color w:val="auto"/>
                <w:highlight w:val="none"/>
                <w:lang w:val="en-US" w:eastAsia="zh-CN"/>
              </w:rPr>
            </w:pPr>
            <w:r>
              <w:rPr>
                <w:rFonts w:hint="default" w:ascii="Times New Roman" w:hAnsi="Times New Roman" w:eastAsia="宋体" w:cs="Times New Roman"/>
                <w:color w:val="auto"/>
                <w:highlight w:val="none"/>
              </w:rPr>
              <w:t>综上，本项目工程量小</w:t>
            </w:r>
            <w:r>
              <w:rPr>
                <w:rFonts w:hint="eastAsia" w:cs="Times New Roman"/>
                <w:color w:val="auto"/>
                <w:highlight w:val="none"/>
                <w:lang w:eastAsia="zh-CN"/>
              </w:rPr>
              <w:t>，</w:t>
            </w:r>
            <w:r>
              <w:rPr>
                <w:rFonts w:hint="default" w:ascii="Times New Roman" w:hAnsi="Times New Roman" w:eastAsia="宋体" w:cs="Times New Roman"/>
                <w:color w:val="auto"/>
                <w:highlight w:val="none"/>
              </w:rPr>
              <w:t>经处理后本项目施工期产生的固体废物对周围环境影响较小。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91" w:type="dxa"/>
            <w:noWrap w:val="0"/>
            <w:tcMar>
              <w:left w:w="28" w:type="dxa"/>
              <w:right w:w="28" w:type="dxa"/>
            </w:tcMar>
            <w:vAlign w:val="center"/>
          </w:tcPr>
          <w:p>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运营</w:t>
            </w:r>
          </w:p>
          <w:p>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期环</w:t>
            </w:r>
          </w:p>
          <w:p>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境影</w:t>
            </w:r>
          </w:p>
          <w:p>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响和</w:t>
            </w:r>
          </w:p>
          <w:p>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保护</w:t>
            </w:r>
          </w:p>
          <w:p>
            <w:pPr>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措施</w:t>
            </w:r>
          </w:p>
        </w:tc>
        <w:tc>
          <w:tcPr>
            <w:tcW w:w="849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before="157" w:beforeLines="50" w:line="360" w:lineRule="auto"/>
              <w:jc w:val="both"/>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val="0"/>
                <w:color w:val="auto"/>
                <w:spacing w:val="-10"/>
                <w:sz w:val="24"/>
                <w:szCs w:val="24"/>
                <w:highlight w:val="none"/>
                <w:lang w:val="en-US" w:eastAsia="zh-CN"/>
              </w:rPr>
              <w:t>4.2运营期环境影响和保护措施</w:t>
            </w:r>
          </w:p>
          <w:p>
            <w:pPr>
              <w:snapToGrid w:val="0"/>
              <w:spacing w:line="360" w:lineRule="auto"/>
              <w:ind w:firstLine="480" w:firstLineChars="200"/>
              <w:rPr>
                <w:color w:val="auto"/>
                <w:highlight w:val="none"/>
              </w:rPr>
            </w:pPr>
            <w:r>
              <w:rPr>
                <w:color w:val="auto"/>
                <w:highlight w:val="none"/>
              </w:rPr>
              <w:t>根据建设方提供资料及对项目具体情况进行分析，本项目营运期主要产生的污染物主要为废气、废水、噪声及固体废物等，具体分析如下：</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4.2.1运营期大气环境影响和保护措施</w:t>
            </w:r>
          </w:p>
          <w:p>
            <w:pPr>
              <w:pStyle w:val="2"/>
              <w:keepNext w:val="0"/>
              <w:keepLines w:val="0"/>
              <w:pageBreakBefore w:val="0"/>
              <w:widowControl w:val="0"/>
              <w:kinsoku/>
              <w:wordWrap/>
              <w:overflowPunct/>
              <w:topLinePunct w:val="0"/>
              <w:autoSpaceDE/>
              <w:autoSpaceDN/>
              <w:bidi w:val="0"/>
              <w:adjustRightInd/>
              <w:snapToGrid/>
              <w:spacing w:before="40" w:line="360" w:lineRule="auto"/>
              <w:ind w:right="1134" w:firstLine="481" w:firstLineChars="200"/>
              <w:textAlignment w:val="auto"/>
              <w:rPr>
                <w:rFonts w:hint="default"/>
                <w:b/>
                <w:bCs/>
                <w:color w:val="auto"/>
                <w:highlight w:val="none"/>
                <w:lang w:val="en-US" w:eastAsia="zh-CN"/>
              </w:rPr>
            </w:pPr>
            <w:r>
              <w:rPr>
                <w:rFonts w:hint="eastAsia" w:cs="Times New Roman"/>
                <w:b/>
                <w:bCs/>
                <w:color w:val="auto"/>
                <w:sz w:val="24"/>
                <w:szCs w:val="24"/>
                <w:highlight w:val="none"/>
                <w:lang w:val="en-US" w:eastAsia="zh-CN"/>
              </w:rPr>
              <w:t>一、废气源强</w:t>
            </w:r>
          </w:p>
          <w:p>
            <w:pPr>
              <w:keepNext w:val="0"/>
              <w:keepLines w:val="0"/>
              <w:pageBreakBefore w:val="0"/>
              <w:widowControl w:val="0"/>
              <w:numPr>
                <w:ilvl w:val="0"/>
                <w:numId w:val="9"/>
              </w:numPr>
              <w:kinsoku/>
              <w:wordWrap/>
              <w:overflowPunct/>
              <w:topLinePunct w:val="0"/>
              <w:autoSpaceDE/>
              <w:autoSpaceDN/>
              <w:bidi w:val="0"/>
              <w:adjustRightInd w:val="0"/>
              <w:snapToGrid w:val="0"/>
              <w:spacing w:line="360" w:lineRule="auto"/>
              <w:ind w:firstLine="481" w:firstLineChars="200"/>
              <w:textAlignment w:val="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电阻熔炼炉熔化废气</w:t>
            </w:r>
          </w:p>
          <w:p>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铝锭熔化过程中产生废气中含较多的烟粉尘，其组成较为复杂，以铝的氧化物为主。查阅生态环境部《污染源统计调查产排污核算方法和系数手册》（公告2021年第24号），本项目铝</w:t>
            </w:r>
            <w:r>
              <w:rPr>
                <w:rFonts w:hint="eastAsia" w:ascii="Times New Roman" w:hAnsi="Times New Roman" w:eastAsia="宋体" w:cs="Times New Roman"/>
                <w:color w:val="auto"/>
                <w:highlight w:val="none"/>
                <w:lang w:val="en-US" w:eastAsia="zh-CN"/>
              </w:rPr>
              <w:t>锭</w:t>
            </w:r>
            <w:r>
              <w:rPr>
                <w:rFonts w:hint="default" w:ascii="Times New Roman" w:hAnsi="Times New Roman" w:eastAsia="宋体" w:cs="Times New Roman"/>
                <w:color w:val="auto"/>
                <w:highlight w:val="none"/>
                <w:lang w:val="en-US" w:eastAsia="zh-CN"/>
              </w:rPr>
              <w:t>熔化产生的</w:t>
            </w:r>
            <w:r>
              <w:rPr>
                <w:rFonts w:hint="eastAsia" w:eastAsia="宋体" w:cs="Times New Roman"/>
                <w:color w:val="auto"/>
                <w:highlight w:val="none"/>
                <w:lang w:val="en-US" w:eastAsia="zh-CN"/>
              </w:rPr>
              <w:t>废气</w:t>
            </w:r>
            <w:r>
              <w:rPr>
                <w:rFonts w:hint="default" w:ascii="Times New Roman" w:hAnsi="Times New Roman" w:eastAsia="宋体" w:cs="Times New Roman"/>
                <w:color w:val="auto"/>
                <w:highlight w:val="none"/>
                <w:lang w:val="en-US" w:eastAsia="zh-CN"/>
              </w:rPr>
              <w:t>参照33-37机械行业系数手册——01铸造：</w:t>
            </w:r>
            <w:r>
              <w:rPr>
                <w:rFonts w:hint="eastAsia" w:eastAsia="宋体" w:cs="Times New Roman"/>
                <w:color w:val="auto"/>
                <w:highlight w:val="none"/>
                <w:lang w:val="en-US" w:eastAsia="zh-CN"/>
              </w:rPr>
              <w:t>“</w:t>
            </w:r>
            <w:r>
              <w:rPr>
                <w:rFonts w:hint="eastAsia" w:ascii="Times New Roman" w:hAnsi="Times New Roman" w:eastAsia="宋体" w:cs="Times New Roman"/>
                <w:color w:val="auto"/>
                <w:highlight w:val="none"/>
                <w:lang w:val="en-US" w:eastAsia="zh-CN"/>
              </w:rPr>
              <w:t>铝锭-熔炼（感应电炉/电阻炉及其他）</w:t>
            </w:r>
            <w:r>
              <w:rPr>
                <w:rFonts w:hint="default" w:ascii="Times New Roman" w:hAnsi="Times New Roman" w:eastAsia="宋体" w:cs="Times New Roman"/>
                <w:color w:val="auto"/>
                <w:highlight w:val="none"/>
                <w:lang w:val="en-US" w:eastAsia="zh-CN"/>
              </w:rPr>
              <w:t>工艺</w:t>
            </w:r>
            <w:r>
              <w:rPr>
                <w:rFonts w:hint="eastAsia" w:eastAsia="宋体" w:cs="Times New Roman"/>
                <w:color w:val="auto"/>
                <w:highlight w:val="none"/>
                <w:lang w:val="en-US" w:eastAsia="zh-CN"/>
              </w:rPr>
              <w:t>”</w:t>
            </w:r>
            <w:r>
              <w:rPr>
                <w:rFonts w:hint="default" w:ascii="Times New Roman" w:hAnsi="Times New Roman" w:eastAsia="宋体" w:cs="Times New Roman"/>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outlineLvl w:val="9"/>
              <w:rPr>
                <w:rFonts w:hint="default" w:ascii="Times New Roman" w:hAnsi="Times New Roman" w:eastAsia="宋体" w:cs="Times New Roman"/>
                <w:b/>
                <w:color w:val="auto"/>
                <w:kern w:val="0"/>
                <w:sz w:val="21"/>
                <w:szCs w:val="21"/>
                <w:highlight w:val="none"/>
              </w:rPr>
            </w:pPr>
          </w:p>
          <w:p>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outlineLvl w:val="9"/>
              <w:rPr>
                <w:rFonts w:hint="default" w:ascii="Times New Roman" w:hAnsi="Times New Roman" w:eastAsia="宋体" w:cs="Times New Roman"/>
                <w:b/>
                <w:color w:val="auto"/>
                <w:kern w:val="0"/>
                <w:sz w:val="21"/>
                <w:szCs w:val="21"/>
                <w:highlight w:val="none"/>
              </w:rPr>
            </w:pPr>
          </w:p>
          <w:p>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outlineLvl w:val="9"/>
              <w:rPr>
                <w:rFonts w:hint="default" w:ascii="Times New Roman" w:hAnsi="Times New Roman" w:eastAsia="宋体" w:cs="Times New Roman"/>
                <w:b/>
                <w:color w:val="auto"/>
                <w:kern w:val="0"/>
                <w:sz w:val="21"/>
                <w:szCs w:val="21"/>
                <w:highlight w:val="none"/>
              </w:rPr>
            </w:pPr>
          </w:p>
          <w:p>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outlineLvl w:val="9"/>
              <w:rPr>
                <w:rFonts w:hint="eastAsia" w:ascii="Times New Roman" w:hAnsi="Times New Roman" w:eastAsia="宋体" w:cs="Times New Roman"/>
                <w:b/>
                <w:color w:val="auto"/>
                <w:kern w:val="0"/>
                <w:sz w:val="21"/>
                <w:szCs w:val="21"/>
                <w:highlight w:val="none"/>
                <w:lang w:val="en-US" w:eastAsia="zh-CN"/>
              </w:rPr>
            </w:pPr>
            <w:r>
              <w:rPr>
                <w:rFonts w:hint="default" w:ascii="Times New Roman" w:hAnsi="Times New Roman" w:eastAsia="宋体" w:cs="Times New Roman"/>
                <w:b/>
                <w:color w:val="auto"/>
                <w:kern w:val="0"/>
                <w:sz w:val="21"/>
                <w:szCs w:val="21"/>
                <w:highlight w:val="none"/>
              </w:rPr>
              <w:t>表</w:t>
            </w:r>
            <w:r>
              <w:rPr>
                <w:rFonts w:hint="eastAsia" w:ascii="Times New Roman" w:hAnsi="Times New Roman" w:eastAsia="宋体" w:cs="Times New Roman"/>
                <w:b/>
                <w:color w:val="auto"/>
                <w:kern w:val="0"/>
                <w:sz w:val="21"/>
                <w:szCs w:val="21"/>
                <w:highlight w:val="none"/>
                <w:lang w:val="en-US" w:eastAsia="zh-CN"/>
              </w:rPr>
              <w:t>4</w:t>
            </w:r>
            <w:r>
              <w:rPr>
                <w:rFonts w:hint="eastAsia" w:cs="Times New Roman"/>
                <w:b/>
                <w:color w:val="auto"/>
                <w:kern w:val="0"/>
                <w:sz w:val="21"/>
                <w:szCs w:val="21"/>
                <w:highlight w:val="none"/>
                <w:lang w:val="en-US" w:eastAsia="zh-CN"/>
              </w:rPr>
              <w:t>.2</w:t>
            </w:r>
            <w:r>
              <w:rPr>
                <w:rFonts w:hint="eastAsia" w:ascii="Times New Roman" w:hAnsi="Times New Roman" w:eastAsia="宋体" w:cs="Times New Roman"/>
                <w:b/>
                <w:color w:val="auto"/>
                <w:kern w:val="0"/>
                <w:sz w:val="21"/>
                <w:szCs w:val="21"/>
                <w:highlight w:val="none"/>
                <w:lang w:val="en-US" w:eastAsia="zh-CN"/>
              </w:rPr>
              <w:t>-</w:t>
            </w:r>
            <w:r>
              <w:rPr>
                <w:rFonts w:hint="eastAsia" w:cs="Times New Roman"/>
                <w:b/>
                <w:color w:val="auto"/>
                <w:kern w:val="0"/>
                <w:sz w:val="21"/>
                <w:szCs w:val="21"/>
                <w:highlight w:val="none"/>
                <w:lang w:val="en-US" w:eastAsia="zh-CN"/>
              </w:rPr>
              <w:t>1</w:t>
            </w:r>
            <w:r>
              <w:rPr>
                <w:rFonts w:hint="default" w:ascii="Times New Roman" w:hAnsi="Times New Roman" w:eastAsia="宋体" w:cs="Times New Roman"/>
                <w:b/>
                <w:color w:val="auto"/>
                <w:kern w:val="0"/>
                <w:sz w:val="21"/>
                <w:szCs w:val="21"/>
                <w:highlight w:val="none"/>
              </w:rPr>
              <w:t xml:space="preserve"> </w:t>
            </w:r>
            <w:r>
              <w:rPr>
                <w:rFonts w:hint="eastAsia" w:ascii="Times New Roman" w:hAnsi="Times New Roman" w:eastAsia="宋体" w:cs="Times New Roman"/>
                <w:b/>
                <w:color w:val="auto"/>
                <w:kern w:val="0"/>
                <w:sz w:val="21"/>
                <w:szCs w:val="21"/>
                <w:highlight w:val="none"/>
                <w:lang w:val="en-US" w:eastAsia="zh-CN"/>
              </w:rPr>
              <w:t xml:space="preserve"> 机械行业系数手册行业系数表-01 铸造</w:t>
            </w:r>
          </w:p>
          <w:tbl>
            <w:tblPr>
              <w:tblStyle w:val="55"/>
              <w:tblW w:w="4997" w:type="pct"/>
              <w:tblInd w:w="0" w:type="dxa"/>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546"/>
              <w:gridCol w:w="601"/>
              <w:gridCol w:w="1688"/>
              <w:gridCol w:w="541"/>
              <w:gridCol w:w="1271"/>
              <w:gridCol w:w="1286"/>
              <w:gridCol w:w="1036"/>
              <w:gridCol w:w="1300"/>
            </w:tblGrid>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330"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产品名称</w:t>
                  </w:r>
                </w:p>
              </w:tc>
              <w:tc>
                <w:tcPr>
                  <w:tcW w:w="363"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原料名称</w:t>
                  </w:r>
                </w:p>
              </w:tc>
              <w:tc>
                <w:tcPr>
                  <w:tcW w:w="1020"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工艺名称</w:t>
                  </w:r>
                </w:p>
              </w:tc>
              <w:tc>
                <w:tcPr>
                  <w:tcW w:w="327"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规模等级</w:t>
                  </w:r>
                </w:p>
              </w:tc>
              <w:tc>
                <w:tcPr>
                  <w:tcW w:w="768"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污染物指标</w:t>
                  </w:r>
                </w:p>
              </w:tc>
              <w:tc>
                <w:tcPr>
                  <w:tcW w:w="777"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单位</w:t>
                  </w:r>
                </w:p>
              </w:tc>
              <w:tc>
                <w:tcPr>
                  <w:tcW w:w="626"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产污系数</w:t>
                  </w:r>
                </w:p>
              </w:tc>
              <w:tc>
                <w:tcPr>
                  <w:tcW w:w="785"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b/>
                      <w:bCs/>
                      <w:color w:val="auto"/>
                      <w:sz w:val="21"/>
                      <w:szCs w:val="21"/>
                      <w:highlight w:val="none"/>
                    </w:rPr>
                  </w:pPr>
                  <w:r>
                    <w:rPr>
                      <w:b/>
                      <w:bCs/>
                      <w:color w:val="auto"/>
                      <w:spacing w:val="-2"/>
                      <w:sz w:val="21"/>
                      <w:szCs w:val="21"/>
                      <w:highlight w:val="none"/>
                    </w:rPr>
                    <w:t>末端治理技术</w:t>
                  </w:r>
                  <w:r>
                    <w:rPr>
                      <w:b/>
                      <w:bCs/>
                      <w:color w:val="auto"/>
                      <w:spacing w:val="-3"/>
                      <w:sz w:val="21"/>
                      <w:szCs w:val="21"/>
                      <w:highlight w:val="none"/>
                    </w:rPr>
                    <w:t>名称</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06" w:hRule="atLeast"/>
              </w:trPr>
              <w:tc>
                <w:tcPr>
                  <w:tcW w:w="330" w:type="pct"/>
                  <w:vMerge w:val="restar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铸件</w:t>
                  </w:r>
                </w:p>
              </w:tc>
              <w:tc>
                <w:tcPr>
                  <w:tcW w:w="363" w:type="pct"/>
                  <w:vMerge w:val="restar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铝锭</w:t>
                  </w:r>
                </w:p>
              </w:tc>
              <w:tc>
                <w:tcPr>
                  <w:tcW w:w="1020" w:type="pct"/>
                  <w:vMerge w:val="restar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auto"/>
                      <w:sz w:val="21"/>
                      <w:szCs w:val="21"/>
                      <w:highlight w:val="none"/>
                    </w:rPr>
                  </w:pPr>
                  <w:r>
                    <w:rPr>
                      <w:rFonts w:hint="eastAsia" w:ascii="Times New Roman" w:hAnsi="Times New Roman" w:eastAsia="宋体" w:cs="Times New Roman"/>
                      <w:color w:val="auto"/>
                      <w:highlight w:val="none"/>
                      <w:lang w:val="en-US" w:eastAsia="zh-CN"/>
                    </w:rPr>
                    <w:t>熔炼（感应电炉/电阻炉及其他）</w:t>
                  </w:r>
                </w:p>
              </w:tc>
              <w:tc>
                <w:tcPr>
                  <w:tcW w:w="327" w:type="pct"/>
                  <w:vMerge w:val="restar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所有规模</w:t>
                  </w:r>
                </w:p>
              </w:tc>
              <w:tc>
                <w:tcPr>
                  <w:tcW w:w="768"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工业废气量</w:t>
                  </w:r>
                </w:p>
              </w:tc>
              <w:tc>
                <w:tcPr>
                  <w:tcW w:w="777"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auto"/>
                      <w:sz w:val="21"/>
                      <w:szCs w:val="21"/>
                      <w:highlight w:val="none"/>
                    </w:rPr>
                  </w:pPr>
                  <w:r>
                    <w:rPr>
                      <w:rFonts w:ascii="Times New Roman" w:hAnsi="Times New Roman" w:eastAsia="Times New Roman" w:cs="Times New Roman"/>
                      <w:color w:val="auto"/>
                      <w:sz w:val="21"/>
                      <w:szCs w:val="21"/>
                      <w:highlight w:val="none"/>
                    </w:rPr>
                    <w:t>Nm</w:t>
                  </w:r>
                  <w:r>
                    <w:rPr>
                      <w:rFonts w:ascii="Times New Roman" w:hAnsi="Times New Roman" w:eastAsia="Times New Roman" w:cs="Times New Roman"/>
                      <w:color w:val="auto"/>
                      <w:position w:val="5"/>
                      <w:sz w:val="14"/>
                      <w:szCs w:val="14"/>
                      <w:highlight w:val="none"/>
                    </w:rPr>
                    <w:t>3</w:t>
                  </w:r>
                  <w:r>
                    <w:rPr>
                      <w:rFonts w:ascii="Times New Roman" w:hAnsi="Times New Roman" w:eastAsia="Times New Roman" w:cs="Times New Roman"/>
                      <w:color w:val="auto"/>
                      <w:sz w:val="21"/>
                      <w:szCs w:val="21"/>
                      <w:highlight w:val="none"/>
                    </w:rPr>
                    <w:t>/t-</w:t>
                  </w:r>
                  <w:r>
                    <w:rPr>
                      <w:color w:val="auto"/>
                      <w:sz w:val="21"/>
                      <w:szCs w:val="21"/>
                      <w:highlight w:val="none"/>
                    </w:rPr>
                    <w:t>产品</w:t>
                  </w:r>
                </w:p>
              </w:tc>
              <w:tc>
                <w:tcPr>
                  <w:tcW w:w="62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pacing w:val="-7"/>
                      <w:sz w:val="21"/>
                      <w:szCs w:val="21"/>
                      <w:highlight w:val="none"/>
                      <w:lang w:val="en-US" w:eastAsia="zh-CN"/>
                    </w:rPr>
                    <w:t>21951</w:t>
                  </w:r>
                </w:p>
              </w:tc>
              <w:tc>
                <w:tcPr>
                  <w:tcW w:w="78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30"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363"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1020"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327"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768"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颗粒物</w:t>
                  </w:r>
                </w:p>
              </w:tc>
              <w:tc>
                <w:tcPr>
                  <w:tcW w:w="777"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auto"/>
                      <w:sz w:val="21"/>
                      <w:szCs w:val="21"/>
                      <w:highlight w:val="none"/>
                    </w:rPr>
                  </w:pPr>
                  <w:r>
                    <w:rPr>
                      <w:rFonts w:ascii="Times New Roman" w:hAnsi="Times New Roman" w:eastAsia="Times New Roman" w:cs="Times New Roman"/>
                      <w:color w:val="auto"/>
                      <w:spacing w:val="-1"/>
                      <w:sz w:val="21"/>
                      <w:szCs w:val="21"/>
                      <w:highlight w:val="none"/>
                    </w:rPr>
                    <w:t>kg/t-</w:t>
                  </w:r>
                  <w:r>
                    <w:rPr>
                      <w:color w:val="auto"/>
                      <w:spacing w:val="-1"/>
                      <w:sz w:val="21"/>
                      <w:szCs w:val="21"/>
                      <w:highlight w:val="none"/>
                    </w:rPr>
                    <w:t>产品</w:t>
                  </w:r>
                </w:p>
              </w:tc>
              <w:tc>
                <w:tcPr>
                  <w:tcW w:w="62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0.525</w:t>
                  </w:r>
                </w:p>
              </w:tc>
              <w:tc>
                <w:tcPr>
                  <w:tcW w:w="785"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auto"/>
                      <w:sz w:val="21"/>
                      <w:szCs w:val="21"/>
                      <w:highlight w:val="none"/>
                    </w:rPr>
                  </w:pPr>
                  <w:r>
                    <w:rPr>
                      <w:color w:val="auto"/>
                      <w:spacing w:val="-2"/>
                      <w:sz w:val="21"/>
                      <w:szCs w:val="21"/>
                      <w:highlight w:val="none"/>
                    </w:rPr>
                    <w:t>袋式除尘</w:t>
                  </w:r>
                </w:p>
              </w:tc>
            </w:tr>
          </w:tbl>
          <w:p>
            <w:pPr>
              <w:pStyle w:val="31"/>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本项目</w:t>
            </w:r>
            <w:r>
              <w:rPr>
                <w:rFonts w:hint="eastAsia" w:ascii="Times New Roman" w:hAnsi="Times New Roman" w:eastAsia="宋体" w:cs="Times New Roman"/>
                <w:color w:val="auto"/>
                <w:highlight w:val="none"/>
                <w:lang w:val="en-US" w:eastAsia="zh-CN"/>
              </w:rPr>
              <w:t>防爆产品产量</w:t>
            </w:r>
            <w:r>
              <w:rPr>
                <w:rFonts w:hint="eastAsia" w:eastAsia="宋体" w:cs="Times New Roman"/>
                <w:color w:val="auto"/>
                <w:highlight w:val="none"/>
                <w:lang w:val="en-US" w:eastAsia="zh-CN"/>
              </w:rPr>
              <w:t>46.5</w:t>
            </w:r>
            <w:r>
              <w:rPr>
                <w:rFonts w:hint="eastAsia" w:ascii="Times New Roman" w:hAnsi="Times New Roman" w:eastAsia="宋体" w:cs="Times New Roman"/>
                <w:color w:val="auto"/>
                <w:highlight w:val="none"/>
                <w:lang w:val="en-US" w:eastAsia="zh-CN"/>
              </w:rPr>
              <w:t>t</w:t>
            </w:r>
            <w:r>
              <w:rPr>
                <w:rFonts w:hint="default" w:ascii="Times New Roman" w:hAnsi="Times New Roman" w:eastAsia="宋体" w:cs="Times New Roman"/>
                <w:color w:val="auto"/>
                <w:highlight w:val="none"/>
                <w:lang w:val="en-US" w:eastAsia="zh-CN"/>
              </w:rPr>
              <w:t>/a，则</w:t>
            </w:r>
            <w:r>
              <w:rPr>
                <w:rFonts w:hint="eastAsia" w:ascii="Times New Roman" w:hAnsi="Times New Roman" w:eastAsia="宋体" w:cs="Times New Roman"/>
                <w:color w:val="auto"/>
                <w:highlight w:val="none"/>
                <w:lang w:val="en-US" w:eastAsia="zh-CN"/>
              </w:rPr>
              <w:t>电阻熔炼炉</w:t>
            </w:r>
            <w:r>
              <w:rPr>
                <w:rFonts w:hint="default" w:ascii="Times New Roman" w:hAnsi="Times New Roman" w:eastAsia="宋体" w:cs="Times New Roman"/>
                <w:color w:val="auto"/>
                <w:highlight w:val="none"/>
                <w:lang w:val="en-US" w:eastAsia="zh-CN"/>
              </w:rPr>
              <w:t>颗粒物产生量</w:t>
            </w:r>
            <w:r>
              <w:rPr>
                <w:rFonts w:hint="eastAsia" w:ascii="Times New Roman" w:hAnsi="Times New Roman" w:eastAsia="宋体" w:cs="Times New Roman"/>
                <w:color w:val="auto"/>
                <w:highlight w:val="none"/>
                <w:lang w:val="en-US" w:eastAsia="zh-CN"/>
              </w:rPr>
              <w:t>为</w:t>
            </w:r>
            <w:r>
              <w:rPr>
                <w:rFonts w:hint="eastAsia" w:eastAsia="宋体" w:cs="Times New Roman"/>
                <w:color w:val="auto"/>
                <w:highlight w:val="none"/>
                <w:lang w:val="en-US" w:eastAsia="zh-CN"/>
              </w:rPr>
              <w:t>24.41</w:t>
            </w:r>
            <w:r>
              <w:rPr>
                <w:rFonts w:hint="eastAsia" w:ascii="Times New Roman" w:hAnsi="Times New Roman" w:eastAsia="宋体" w:cs="Times New Roman"/>
                <w:color w:val="auto"/>
                <w:sz w:val="21"/>
                <w:szCs w:val="21"/>
                <w:highlight w:val="none"/>
              </w:rPr>
              <w:t>kg/a</w:t>
            </w:r>
            <w:r>
              <w:rPr>
                <w:rFonts w:hint="eastAsia" w:ascii="Times New Roman" w:hAnsi="Times New Roman" w:eastAsia="宋体" w:cs="Times New Roman"/>
                <w:color w:val="auto"/>
                <w:sz w:val="24"/>
                <w:szCs w:val="24"/>
                <w:highlight w:val="none"/>
              </w:rPr>
              <w:t>，即</w:t>
            </w:r>
            <w:r>
              <w:rPr>
                <w:rFonts w:hint="eastAsia" w:eastAsia="宋体" w:cs="Times New Roman"/>
                <w:color w:val="auto"/>
                <w:highlight w:val="none"/>
                <w:lang w:val="en-US" w:eastAsia="zh-CN"/>
              </w:rPr>
              <w:t>0.0244</w:t>
            </w:r>
            <w:r>
              <w:rPr>
                <w:rFonts w:hint="default" w:ascii="Times New Roman" w:hAnsi="Times New Roman" w:eastAsia="宋体" w:cs="Times New Roman"/>
                <w:color w:val="auto"/>
                <w:highlight w:val="none"/>
                <w:lang w:val="en-US" w:eastAsia="zh-CN"/>
              </w:rPr>
              <w:t>t/a</w:t>
            </w:r>
            <w:r>
              <w:rPr>
                <w:rFonts w:hint="eastAsia" w:ascii="Times New Roman" w:hAnsi="Times New Roman" w:eastAsia="宋体" w:cs="Times New Roman"/>
                <w:color w:val="auto"/>
                <w:highlight w:val="none"/>
                <w:lang w:val="en-US" w:eastAsia="zh-CN"/>
              </w:rPr>
              <w:t>，</w:t>
            </w:r>
          </w:p>
          <w:p>
            <w:pPr>
              <w:pStyle w:val="3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电阻熔炼炉</w:t>
            </w:r>
            <w:r>
              <w:rPr>
                <w:rFonts w:hint="default" w:ascii="Times New Roman" w:hAnsi="Times New Roman" w:eastAsia="宋体" w:cs="Times New Roman"/>
                <w:color w:val="auto"/>
                <w:highlight w:val="none"/>
                <w:lang w:val="en-US" w:eastAsia="zh-CN"/>
              </w:rPr>
              <w:t>设置</w:t>
            </w:r>
            <w:r>
              <w:rPr>
                <w:rFonts w:hint="eastAsia" w:eastAsia="宋体" w:cs="Times New Roman"/>
                <w:color w:val="auto"/>
                <w:highlight w:val="none"/>
                <w:lang w:val="en-US" w:eastAsia="zh-CN"/>
              </w:rPr>
              <w:t>侧吸移动式</w:t>
            </w:r>
            <w:r>
              <w:rPr>
                <w:rFonts w:hint="default" w:ascii="Times New Roman" w:hAnsi="Times New Roman" w:eastAsia="宋体" w:cs="Times New Roman"/>
                <w:color w:val="auto"/>
                <w:highlight w:val="none"/>
                <w:lang w:val="en-US" w:eastAsia="zh-CN"/>
              </w:rPr>
              <w:t>集气罩，要求罩口覆盖</w:t>
            </w:r>
            <w:r>
              <w:rPr>
                <w:rFonts w:hint="eastAsia" w:ascii="Times New Roman" w:hAnsi="Times New Roman" w:eastAsia="宋体" w:cs="Times New Roman"/>
                <w:color w:val="auto"/>
                <w:highlight w:val="none"/>
                <w:lang w:val="en-US" w:eastAsia="zh-CN"/>
              </w:rPr>
              <w:t>电阻炉</w:t>
            </w:r>
            <w:r>
              <w:rPr>
                <w:rFonts w:hint="default" w:ascii="Times New Roman" w:hAnsi="Times New Roman" w:eastAsia="宋体" w:cs="Times New Roman"/>
                <w:color w:val="auto"/>
                <w:highlight w:val="none"/>
                <w:lang w:val="en-US" w:eastAsia="zh-CN"/>
              </w:rPr>
              <w:t>进料口</w:t>
            </w:r>
            <w:r>
              <w:rPr>
                <w:rFonts w:hint="eastAsia" w:ascii="Times New Roman" w:hAnsi="Times New Roman" w:eastAsia="宋体" w:cs="Times New Roman"/>
                <w:color w:val="auto"/>
                <w:highlight w:val="none"/>
                <w:lang w:val="en-US" w:eastAsia="zh-CN"/>
              </w:rPr>
              <w:t>，</w:t>
            </w:r>
            <w:r>
              <w:rPr>
                <w:rFonts w:hint="eastAsia" w:eastAsia="宋体" w:cs="Times New Roman"/>
                <w:color w:val="auto"/>
                <w:highlight w:val="none"/>
                <w:lang w:val="en-US" w:eastAsia="zh-CN"/>
              </w:rPr>
              <w:t>收集效率为90%</w:t>
            </w:r>
            <w:r>
              <w:rPr>
                <w:rFonts w:hint="default" w:ascii="Times New Roman" w:hAnsi="Times New Roman" w:eastAsia="宋体" w:cs="Times New Roman"/>
                <w:color w:val="auto"/>
                <w:highlight w:val="none"/>
                <w:lang w:val="en-US" w:eastAsia="zh-CN"/>
              </w:rPr>
              <w:t>，则</w:t>
            </w:r>
            <w:r>
              <w:rPr>
                <w:rFonts w:hint="eastAsia" w:ascii="Times New Roman" w:hAnsi="Times New Roman" w:eastAsia="宋体" w:cs="Times New Roman"/>
                <w:color w:val="auto"/>
                <w:highlight w:val="none"/>
                <w:lang w:val="en-US" w:eastAsia="zh-CN"/>
              </w:rPr>
              <w:t>熔化</w:t>
            </w:r>
            <w:r>
              <w:rPr>
                <w:rFonts w:hint="default" w:ascii="Times New Roman" w:hAnsi="Times New Roman" w:eastAsia="宋体" w:cs="Times New Roman"/>
                <w:color w:val="auto"/>
                <w:highlight w:val="none"/>
                <w:lang w:val="en-US" w:eastAsia="zh-CN"/>
              </w:rPr>
              <w:t>过程颗粒物有组织产生量为</w:t>
            </w:r>
            <w:r>
              <w:rPr>
                <w:rFonts w:hint="eastAsia" w:eastAsia="宋体" w:cs="Times New Roman"/>
                <w:color w:val="auto"/>
                <w:highlight w:val="none"/>
                <w:lang w:val="en-US" w:eastAsia="zh-CN"/>
              </w:rPr>
              <w:t>0.022t</w:t>
            </w:r>
            <w:r>
              <w:rPr>
                <w:rFonts w:hint="default" w:ascii="Times New Roman" w:hAnsi="Times New Roman" w:eastAsia="宋体" w:cs="Times New Roman"/>
                <w:color w:val="auto"/>
                <w:highlight w:val="none"/>
                <w:lang w:val="en-US" w:eastAsia="zh-CN"/>
              </w:rPr>
              <w:t>/a</w:t>
            </w:r>
            <w:r>
              <w:rPr>
                <w:rFonts w:hint="eastAsia" w:ascii="Times New Roman" w:hAnsi="Times New Roman" w:eastAsia="宋体" w:cs="Times New Roman"/>
                <w:color w:val="auto"/>
                <w:highlight w:val="none"/>
                <w:lang w:val="en-US" w:eastAsia="zh-CN"/>
              </w:rPr>
              <w:t>，无组织产生量为</w:t>
            </w:r>
            <w:r>
              <w:rPr>
                <w:rFonts w:hint="eastAsia" w:eastAsia="宋体" w:cs="Times New Roman"/>
                <w:color w:val="auto"/>
                <w:highlight w:val="none"/>
                <w:lang w:val="en-US" w:eastAsia="zh-CN"/>
              </w:rPr>
              <w:t>0.0024t</w:t>
            </w:r>
            <w:r>
              <w:rPr>
                <w:rFonts w:hint="default" w:ascii="Times New Roman" w:hAnsi="Times New Roman" w:eastAsia="宋体" w:cs="Times New Roman"/>
                <w:color w:val="auto"/>
                <w:highlight w:val="none"/>
                <w:lang w:val="en-US" w:eastAsia="zh-CN"/>
              </w:rPr>
              <w:t>/a</w:t>
            </w:r>
            <w:r>
              <w:rPr>
                <w:rFonts w:hint="eastAsia" w:ascii="Times New Roman" w:hAnsi="Times New Roman" w:eastAsia="宋体" w:cs="Times New Roman"/>
                <w:color w:val="auto"/>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1" w:firstLineChars="200"/>
              <w:jc w:val="left"/>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b/>
                <w:bCs/>
                <w:color w:val="auto"/>
                <w:kern w:val="0"/>
                <w:sz w:val="24"/>
                <w:szCs w:val="24"/>
                <w:highlight w:val="none"/>
                <w:lang w:val="en-US" w:eastAsia="zh-CN" w:bidi="ar"/>
              </w:rPr>
              <w:t xml:space="preserve">2、压铸废气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项目压铸过程中使用脱模剂脱模，项目脱模剂的主要成分为乳化蜡酸10%—15%、甲基硅油乳液15%—20%、改性硅油乳液5%—8%、去离子水50%—55%、乳化剂4.5%—6%、添加剂0.5%—1%、防腐剂0.3%—0.5%。压铸过程中温度较高，脱模剂水分蒸发，脱模废气中大部分是水蒸气，有少量的油雾，以颗粒物和非甲烷总烃水蒸气在高温状态下可完全蒸发。</w:t>
            </w:r>
            <w:r>
              <w:rPr>
                <w:rFonts w:hint="default" w:ascii="Times New Roman" w:hAnsi="Times New Roman" w:eastAsia="宋体" w:cs="Times New Roman"/>
                <w:color w:val="auto"/>
                <w:highlight w:val="none"/>
                <w:lang w:val="en-US" w:eastAsia="zh-CN"/>
              </w:rPr>
              <w:t>查阅生态环境部《污染源统计调查产排污核算方法和系数手册》（公告2021年第24号），本项目</w:t>
            </w:r>
            <w:r>
              <w:rPr>
                <w:rFonts w:hint="eastAsia" w:cs="Times New Roman"/>
                <w:color w:val="auto"/>
                <w:highlight w:val="none"/>
                <w:lang w:val="en-US" w:eastAsia="zh-CN"/>
              </w:rPr>
              <w:t>压铸脱模产生的废气</w:t>
            </w:r>
            <w:r>
              <w:rPr>
                <w:rFonts w:hint="default" w:ascii="Times New Roman" w:hAnsi="Times New Roman" w:eastAsia="宋体" w:cs="Times New Roman"/>
                <w:color w:val="auto"/>
                <w:highlight w:val="none"/>
                <w:lang w:val="en-US" w:eastAsia="zh-CN"/>
              </w:rPr>
              <w:t>参照33-37机械行业系数手册——01铸造：</w:t>
            </w:r>
            <w:r>
              <w:rPr>
                <w:rFonts w:hint="eastAsia" w:eastAsia="宋体" w:cs="Times New Roman"/>
                <w:color w:val="auto"/>
                <w:highlight w:val="none"/>
                <w:lang w:val="en-US" w:eastAsia="zh-CN"/>
              </w:rPr>
              <w:t>“</w:t>
            </w:r>
            <w:r>
              <w:rPr>
                <w:rFonts w:hint="default" w:ascii="Times New Roman" w:hAnsi="Times New Roman" w:eastAsia="宋体" w:cs="Times New Roman"/>
                <w:color w:val="auto"/>
                <w:kern w:val="0"/>
                <w:sz w:val="24"/>
                <w:szCs w:val="24"/>
                <w:highlight w:val="none"/>
                <w:lang w:val="en-US" w:eastAsia="zh-CN" w:bidi="ar"/>
              </w:rPr>
              <w:t>造型/浇注（有色压铸）</w:t>
            </w:r>
            <w:r>
              <w:rPr>
                <w:rFonts w:hint="default" w:ascii="Times New Roman" w:hAnsi="Times New Roman" w:eastAsia="宋体" w:cs="Times New Roman"/>
                <w:color w:val="auto"/>
                <w:highlight w:val="none"/>
                <w:lang w:val="en-US" w:eastAsia="zh-CN"/>
              </w:rPr>
              <w:t>工艺</w:t>
            </w:r>
            <w:r>
              <w:rPr>
                <w:rFonts w:hint="eastAsia" w:eastAsia="宋体" w:cs="Times New Roman"/>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outlineLvl w:val="9"/>
              <w:rPr>
                <w:rFonts w:hint="eastAsia" w:ascii="Times New Roman" w:hAnsi="Times New Roman" w:eastAsia="宋体" w:cs="Times New Roman"/>
                <w:b/>
                <w:color w:val="auto"/>
                <w:kern w:val="0"/>
                <w:sz w:val="21"/>
                <w:szCs w:val="21"/>
                <w:highlight w:val="none"/>
                <w:lang w:val="en-US" w:eastAsia="zh-CN"/>
              </w:rPr>
            </w:pPr>
            <w:r>
              <w:rPr>
                <w:rFonts w:hint="default" w:ascii="Times New Roman" w:hAnsi="Times New Roman" w:eastAsia="宋体" w:cs="Times New Roman"/>
                <w:b/>
                <w:color w:val="auto"/>
                <w:kern w:val="0"/>
                <w:sz w:val="21"/>
                <w:szCs w:val="21"/>
                <w:highlight w:val="none"/>
              </w:rPr>
              <w:t>表</w:t>
            </w:r>
            <w:r>
              <w:rPr>
                <w:rFonts w:hint="eastAsia" w:ascii="Times New Roman" w:hAnsi="Times New Roman" w:eastAsia="宋体" w:cs="Times New Roman"/>
                <w:b/>
                <w:color w:val="auto"/>
                <w:kern w:val="0"/>
                <w:sz w:val="21"/>
                <w:szCs w:val="21"/>
                <w:highlight w:val="none"/>
                <w:lang w:val="en-US" w:eastAsia="zh-CN"/>
              </w:rPr>
              <w:t>4</w:t>
            </w:r>
            <w:r>
              <w:rPr>
                <w:rFonts w:hint="eastAsia" w:cs="Times New Roman"/>
                <w:b/>
                <w:color w:val="auto"/>
                <w:kern w:val="0"/>
                <w:sz w:val="21"/>
                <w:szCs w:val="21"/>
                <w:highlight w:val="none"/>
                <w:lang w:val="en-US" w:eastAsia="zh-CN"/>
              </w:rPr>
              <w:t>.2</w:t>
            </w:r>
            <w:r>
              <w:rPr>
                <w:rFonts w:hint="eastAsia" w:ascii="Times New Roman" w:hAnsi="Times New Roman" w:eastAsia="宋体" w:cs="Times New Roman"/>
                <w:b/>
                <w:color w:val="auto"/>
                <w:kern w:val="0"/>
                <w:sz w:val="21"/>
                <w:szCs w:val="21"/>
                <w:highlight w:val="none"/>
                <w:lang w:val="en-US" w:eastAsia="zh-CN"/>
              </w:rPr>
              <w:t>-</w:t>
            </w:r>
            <w:r>
              <w:rPr>
                <w:rFonts w:hint="eastAsia" w:cs="Times New Roman"/>
                <w:b/>
                <w:color w:val="auto"/>
                <w:kern w:val="0"/>
                <w:sz w:val="21"/>
                <w:szCs w:val="21"/>
                <w:highlight w:val="none"/>
                <w:lang w:val="en-US" w:eastAsia="zh-CN"/>
              </w:rPr>
              <w:t>2</w:t>
            </w:r>
            <w:r>
              <w:rPr>
                <w:rFonts w:hint="default" w:ascii="Times New Roman" w:hAnsi="Times New Roman" w:eastAsia="宋体" w:cs="Times New Roman"/>
                <w:b/>
                <w:color w:val="auto"/>
                <w:kern w:val="0"/>
                <w:sz w:val="21"/>
                <w:szCs w:val="21"/>
                <w:highlight w:val="none"/>
              </w:rPr>
              <w:t xml:space="preserve"> </w:t>
            </w:r>
            <w:r>
              <w:rPr>
                <w:rFonts w:hint="eastAsia" w:ascii="Times New Roman" w:hAnsi="Times New Roman" w:eastAsia="宋体" w:cs="Times New Roman"/>
                <w:b/>
                <w:color w:val="auto"/>
                <w:kern w:val="0"/>
                <w:sz w:val="21"/>
                <w:szCs w:val="21"/>
                <w:highlight w:val="none"/>
                <w:lang w:val="en-US" w:eastAsia="zh-CN"/>
              </w:rPr>
              <w:t xml:space="preserve"> 机械行业系数手册行业系数表-01 铸造</w:t>
            </w:r>
          </w:p>
          <w:tbl>
            <w:tblPr>
              <w:tblStyle w:val="55"/>
              <w:tblW w:w="4997" w:type="pct"/>
              <w:tblInd w:w="0" w:type="dxa"/>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542"/>
              <w:gridCol w:w="601"/>
              <w:gridCol w:w="1693"/>
              <w:gridCol w:w="541"/>
              <w:gridCol w:w="1270"/>
              <w:gridCol w:w="1284"/>
              <w:gridCol w:w="1035"/>
              <w:gridCol w:w="1303"/>
            </w:tblGrid>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328"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产品名称</w:t>
                  </w:r>
                </w:p>
              </w:tc>
              <w:tc>
                <w:tcPr>
                  <w:tcW w:w="363"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原料名称</w:t>
                  </w:r>
                </w:p>
              </w:tc>
              <w:tc>
                <w:tcPr>
                  <w:tcW w:w="1023"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工艺名称</w:t>
                  </w:r>
                </w:p>
              </w:tc>
              <w:tc>
                <w:tcPr>
                  <w:tcW w:w="327"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规模等级</w:t>
                  </w:r>
                </w:p>
              </w:tc>
              <w:tc>
                <w:tcPr>
                  <w:tcW w:w="767"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污染物指标</w:t>
                  </w:r>
                </w:p>
              </w:tc>
              <w:tc>
                <w:tcPr>
                  <w:tcW w:w="776"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单位</w:t>
                  </w:r>
                </w:p>
              </w:tc>
              <w:tc>
                <w:tcPr>
                  <w:tcW w:w="625"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产污系数</w:t>
                  </w:r>
                </w:p>
              </w:tc>
              <w:tc>
                <w:tcPr>
                  <w:tcW w:w="787"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b/>
                      <w:bCs/>
                      <w:color w:val="auto"/>
                      <w:sz w:val="21"/>
                      <w:szCs w:val="21"/>
                      <w:highlight w:val="none"/>
                    </w:rPr>
                  </w:pPr>
                  <w:r>
                    <w:rPr>
                      <w:b/>
                      <w:bCs/>
                      <w:color w:val="auto"/>
                      <w:spacing w:val="-2"/>
                      <w:sz w:val="21"/>
                      <w:szCs w:val="21"/>
                      <w:highlight w:val="none"/>
                    </w:rPr>
                    <w:t>末端治理技术</w:t>
                  </w:r>
                  <w:r>
                    <w:rPr>
                      <w:b/>
                      <w:bCs/>
                      <w:color w:val="auto"/>
                      <w:spacing w:val="-3"/>
                      <w:sz w:val="21"/>
                      <w:szCs w:val="21"/>
                      <w:highlight w:val="none"/>
                    </w:rPr>
                    <w:t>名称</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11" w:hRule="atLeast"/>
              </w:trPr>
              <w:tc>
                <w:tcPr>
                  <w:tcW w:w="328" w:type="pct"/>
                  <w:vMerge w:val="restar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铸件</w:t>
                  </w:r>
                </w:p>
              </w:tc>
              <w:tc>
                <w:tcPr>
                  <w:tcW w:w="363" w:type="pct"/>
                  <w:vMerge w:val="restar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铝锭</w:t>
                  </w:r>
                </w:p>
              </w:tc>
              <w:tc>
                <w:tcPr>
                  <w:tcW w:w="1023" w:type="pct"/>
                  <w:vMerge w:val="restar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auto"/>
                      <w:sz w:val="21"/>
                      <w:szCs w:val="21"/>
                      <w:highlight w:val="none"/>
                    </w:rPr>
                  </w:pPr>
                  <w:r>
                    <w:rPr>
                      <w:rFonts w:hint="default"/>
                      <w:color w:val="auto"/>
                      <w:sz w:val="21"/>
                      <w:szCs w:val="21"/>
                      <w:highlight w:val="none"/>
                      <w:lang w:val="en-US" w:eastAsia="zh-CN"/>
                    </w:rPr>
                    <w:t>造型/浇注（有色压铸）</w:t>
                  </w:r>
                </w:p>
              </w:tc>
              <w:tc>
                <w:tcPr>
                  <w:tcW w:w="327" w:type="pct"/>
                  <w:vMerge w:val="restar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所有规模</w:t>
                  </w:r>
                </w:p>
              </w:tc>
              <w:tc>
                <w:tcPr>
                  <w:tcW w:w="767"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工业废气量</w:t>
                  </w:r>
                </w:p>
              </w:tc>
              <w:tc>
                <w:tcPr>
                  <w:tcW w:w="776"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auto"/>
                      <w:sz w:val="21"/>
                      <w:szCs w:val="21"/>
                      <w:highlight w:val="none"/>
                    </w:rPr>
                  </w:pPr>
                  <w:r>
                    <w:rPr>
                      <w:rFonts w:ascii="Times New Roman" w:hAnsi="Times New Roman" w:eastAsia="Times New Roman" w:cs="Times New Roman"/>
                      <w:color w:val="auto"/>
                      <w:sz w:val="21"/>
                      <w:szCs w:val="21"/>
                      <w:highlight w:val="none"/>
                    </w:rPr>
                    <w:t>Nm</w:t>
                  </w:r>
                  <w:r>
                    <w:rPr>
                      <w:rFonts w:ascii="Times New Roman" w:hAnsi="Times New Roman" w:eastAsia="Times New Roman" w:cs="Times New Roman"/>
                      <w:color w:val="auto"/>
                      <w:position w:val="5"/>
                      <w:sz w:val="14"/>
                      <w:szCs w:val="14"/>
                      <w:highlight w:val="none"/>
                    </w:rPr>
                    <w:t>3</w:t>
                  </w:r>
                  <w:r>
                    <w:rPr>
                      <w:rFonts w:ascii="Times New Roman" w:hAnsi="Times New Roman" w:eastAsia="Times New Roman" w:cs="Times New Roman"/>
                      <w:color w:val="auto"/>
                      <w:sz w:val="21"/>
                      <w:szCs w:val="21"/>
                      <w:highlight w:val="none"/>
                    </w:rPr>
                    <w:t>/t-</w:t>
                  </w:r>
                  <w:r>
                    <w:rPr>
                      <w:color w:val="auto"/>
                      <w:sz w:val="21"/>
                      <w:szCs w:val="21"/>
                      <w:highlight w:val="none"/>
                    </w:rPr>
                    <w:t>产品</w:t>
                  </w:r>
                </w:p>
              </w:tc>
              <w:tc>
                <w:tcPr>
                  <w:tcW w:w="62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pacing w:val="-7"/>
                      <w:sz w:val="21"/>
                      <w:szCs w:val="21"/>
                      <w:highlight w:val="none"/>
                      <w:lang w:val="en-US" w:eastAsia="zh-CN"/>
                    </w:rPr>
                    <w:t>21785</w:t>
                  </w:r>
                </w:p>
              </w:tc>
              <w:tc>
                <w:tcPr>
                  <w:tcW w:w="78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28"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363"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1023"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327"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767"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颗粒物</w:t>
                  </w:r>
                </w:p>
              </w:tc>
              <w:tc>
                <w:tcPr>
                  <w:tcW w:w="776"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auto"/>
                      <w:sz w:val="21"/>
                      <w:szCs w:val="21"/>
                      <w:highlight w:val="none"/>
                    </w:rPr>
                  </w:pPr>
                  <w:r>
                    <w:rPr>
                      <w:rFonts w:ascii="Times New Roman" w:hAnsi="Times New Roman" w:eastAsia="Times New Roman" w:cs="Times New Roman"/>
                      <w:color w:val="auto"/>
                      <w:spacing w:val="-1"/>
                      <w:sz w:val="21"/>
                      <w:szCs w:val="21"/>
                      <w:highlight w:val="none"/>
                    </w:rPr>
                    <w:t>kg/t-</w:t>
                  </w:r>
                  <w:r>
                    <w:rPr>
                      <w:color w:val="auto"/>
                      <w:spacing w:val="-1"/>
                      <w:sz w:val="21"/>
                      <w:szCs w:val="21"/>
                      <w:highlight w:val="none"/>
                    </w:rPr>
                    <w:t>产品</w:t>
                  </w:r>
                </w:p>
              </w:tc>
              <w:tc>
                <w:tcPr>
                  <w:tcW w:w="62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pacing w:val="-2"/>
                      <w:sz w:val="21"/>
                      <w:szCs w:val="21"/>
                      <w:highlight w:val="none"/>
                      <w:lang w:val="en-US" w:eastAsia="zh-CN"/>
                    </w:rPr>
                    <w:t>1.99</w:t>
                  </w:r>
                </w:p>
              </w:tc>
              <w:tc>
                <w:tcPr>
                  <w:tcW w:w="787"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auto"/>
                      <w:sz w:val="21"/>
                      <w:szCs w:val="21"/>
                      <w:highlight w:val="none"/>
                    </w:rPr>
                  </w:pPr>
                  <w:r>
                    <w:rPr>
                      <w:color w:val="auto"/>
                      <w:spacing w:val="-2"/>
                      <w:sz w:val="21"/>
                      <w:szCs w:val="21"/>
                      <w:highlight w:val="none"/>
                    </w:rPr>
                    <w:t>袋式除尘</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28"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363"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1023"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327"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767"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eastAsia="宋体"/>
                      <w:color w:val="auto"/>
                      <w:spacing w:val="-2"/>
                      <w:sz w:val="21"/>
                      <w:szCs w:val="21"/>
                      <w:highlight w:val="none"/>
                      <w:lang w:eastAsia="zh-CN"/>
                    </w:rPr>
                  </w:pPr>
                  <w:r>
                    <w:rPr>
                      <w:rFonts w:hint="eastAsia" w:eastAsia="宋体"/>
                      <w:color w:val="auto"/>
                      <w:spacing w:val="-2"/>
                      <w:sz w:val="21"/>
                      <w:szCs w:val="21"/>
                      <w:highlight w:val="none"/>
                      <w:lang w:eastAsia="zh-CN"/>
                    </w:rPr>
                    <w:t>挥发性有机物</w:t>
                  </w:r>
                </w:p>
              </w:tc>
              <w:tc>
                <w:tcPr>
                  <w:tcW w:w="776"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Times New Roman" w:hAnsi="Times New Roman" w:eastAsia="Times New Roman" w:cs="Times New Roman"/>
                      <w:color w:val="auto"/>
                      <w:spacing w:val="-1"/>
                      <w:sz w:val="21"/>
                      <w:szCs w:val="21"/>
                      <w:highlight w:val="none"/>
                    </w:rPr>
                  </w:pPr>
                  <w:r>
                    <w:rPr>
                      <w:rFonts w:ascii="Times New Roman" w:hAnsi="Times New Roman" w:eastAsia="Times New Roman" w:cs="Times New Roman"/>
                      <w:color w:val="auto"/>
                      <w:spacing w:val="-1"/>
                      <w:sz w:val="21"/>
                      <w:szCs w:val="21"/>
                      <w:highlight w:val="none"/>
                    </w:rPr>
                    <w:t>kg/t-</w:t>
                  </w:r>
                  <w:r>
                    <w:rPr>
                      <w:color w:val="auto"/>
                      <w:spacing w:val="-1"/>
                      <w:sz w:val="21"/>
                      <w:szCs w:val="21"/>
                      <w:highlight w:val="none"/>
                    </w:rPr>
                    <w:t>产品</w:t>
                  </w:r>
                </w:p>
              </w:tc>
              <w:tc>
                <w:tcPr>
                  <w:tcW w:w="62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0.120</w:t>
                  </w:r>
                </w:p>
              </w:tc>
              <w:tc>
                <w:tcPr>
                  <w:tcW w:w="787"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eastAsia="宋体"/>
                      <w:color w:val="auto"/>
                      <w:spacing w:val="-2"/>
                      <w:sz w:val="21"/>
                      <w:szCs w:val="21"/>
                      <w:highlight w:val="none"/>
                      <w:lang w:eastAsia="zh-CN"/>
                    </w:rPr>
                  </w:pPr>
                  <w:r>
                    <w:rPr>
                      <w:rFonts w:hint="eastAsia" w:eastAsia="宋体"/>
                      <w:color w:val="auto"/>
                      <w:spacing w:val="-2"/>
                      <w:sz w:val="21"/>
                      <w:szCs w:val="21"/>
                      <w:highlight w:val="none"/>
                      <w:lang w:eastAsia="zh-CN"/>
                    </w:rPr>
                    <w:t>吸附</w:t>
                  </w:r>
                </w:p>
              </w:tc>
            </w:tr>
          </w:tbl>
          <w:p>
            <w:pPr>
              <w:keepNext w:val="0"/>
              <w:keepLines w:val="0"/>
              <w:pageBreakBefore w:val="0"/>
              <w:widowControl/>
              <w:suppressLineNumbers w:val="0"/>
              <w:kinsoku/>
              <w:wordWrap/>
              <w:overflowPunct/>
              <w:topLinePunct w:val="0"/>
              <w:autoSpaceDE/>
              <w:autoSpaceDN/>
              <w:bidi w:val="0"/>
              <w:adjustRightInd/>
              <w:snapToGrid/>
              <w:spacing w:before="157" w:beforeLines="50" w:line="360" w:lineRule="auto"/>
              <w:ind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项目</w:t>
            </w:r>
            <w:r>
              <w:rPr>
                <w:rFonts w:hint="eastAsia" w:cs="Times New Roman"/>
                <w:color w:val="auto"/>
                <w:kern w:val="0"/>
                <w:sz w:val="24"/>
                <w:szCs w:val="24"/>
                <w:highlight w:val="none"/>
                <w:lang w:val="en-US" w:eastAsia="zh-CN" w:bidi="ar"/>
              </w:rPr>
              <w:t>防爆产品产量为</w:t>
            </w:r>
            <w:r>
              <w:rPr>
                <w:rFonts w:hint="eastAsia" w:cs="Times New Roman"/>
                <w:color w:val="auto"/>
                <w:highlight w:val="none"/>
                <w:lang w:val="en-US" w:eastAsia="zh-CN"/>
              </w:rPr>
              <w:t>46.5</w:t>
            </w:r>
            <w:r>
              <w:rPr>
                <w:rFonts w:hint="default" w:ascii="Times New Roman" w:hAnsi="Times New Roman" w:eastAsia="宋体" w:cs="Times New Roman"/>
                <w:color w:val="auto"/>
                <w:kern w:val="0"/>
                <w:sz w:val="24"/>
                <w:szCs w:val="24"/>
                <w:highlight w:val="none"/>
                <w:lang w:val="en-US" w:eastAsia="zh-CN" w:bidi="ar"/>
              </w:rPr>
              <w:t>t/a，则颗粒物产生量为</w:t>
            </w:r>
            <w:r>
              <w:rPr>
                <w:rFonts w:hint="eastAsia" w:cs="Times New Roman"/>
                <w:color w:val="auto"/>
                <w:kern w:val="0"/>
                <w:sz w:val="24"/>
                <w:szCs w:val="24"/>
                <w:highlight w:val="none"/>
                <w:lang w:val="en-US" w:eastAsia="zh-CN" w:bidi="ar"/>
              </w:rPr>
              <w:t>92.54</w:t>
            </w:r>
            <w:r>
              <w:rPr>
                <w:rFonts w:hint="default" w:ascii="Times New Roman" w:hAnsi="Times New Roman" w:eastAsia="宋体" w:cs="Times New Roman"/>
                <w:color w:val="auto"/>
                <w:kern w:val="0"/>
                <w:sz w:val="24"/>
                <w:szCs w:val="24"/>
                <w:highlight w:val="none"/>
                <w:lang w:val="en-US" w:eastAsia="zh-CN" w:bidi="ar"/>
              </w:rPr>
              <w:t>kg/t</w:t>
            </w:r>
            <w:r>
              <w:rPr>
                <w:rFonts w:hint="eastAsia" w:ascii="Times New Roman" w:hAnsi="Times New Roman" w:eastAsia="宋体" w:cs="Times New Roman"/>
                <w:color w:val="auto"/>
                <w:kern w:val="0"/>
                <w:sz w:val="24"/>
                <w:szCs w:val="24"/>
                <w:highlight w:val="none"/>
                <w:lang w:val="en-US" w:eastAsia="zh-CN" w:bidi="ar"/>
              </w:rPr>
              <w:t>，即</w:t>
            </w:r>
            <w:r>
              <w:rPr>
                <w:rFonts w:hint="eastAsia" w:cs="Times New Roman"/>
                <w:color w:val="auto"/>
                <w:kern w:val="0"/>
                <w:sz w:val="24"/>
                <w:szCs w:val="24"/>
                <w:highlight w:val="none"/>
                <w:lang w:val="en-US" w:eastAsia="zh-CN" w:bidi="ar"/>
              </w:rPr>
              <w:t>0.0925</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/a；挥发性有机物（以非甲烷总烃计）产生量为</w:t>
            </w:r>
            <w:r>
              <w:rPr>
                <w:rFonts w:hint="eastAsia" w:cs="Times New Roman"/>
                <w:color w:val="auto"/>
                <w:kern w:val="0"/>
                <w:sz w:val="24"/>
                <w:szCs w:val="24"/>
                <w:highlight w:val="none"/>
                <w:lang w:val="en-US" w:eastAsia="zh-CN" w:bidi="ar"/>
              </w:rPr>
              <w:t>5.58</w:t>
            </w:r>
            <w:r>
              <w:rPr>
                <w:rFonts w:hint="default" w:ascii="Times New Roman" w:hAnsi="Times New Roman" w:eastAsia="宋体" w:cs="Times New Roman"/>
                <w:color w:val="auto"/>
                <w:kern w:val="0"/>
                <w:sz w:val="24"/>
                <w:szCs w:val="24"/>
                <w:highlight w:val="none"/>
                <w:lang w:val="en-US" w:eastAsia="zh-CN" w:bidi="ar"/>
              </w:rPr>
              <w:t>kg/t</w:t>
            </w:r>
            <w:r>
              <w:rPr>
                <w:rFonts w:hint="eastAsia" w:ascii="Times New Roman" w:hAnsi="Times New Roman" w:eastAsia="宋体" w:cs="Times New Roman"/>
                <w:color w:val="auto"/>
                <w:kern w:val="0"/>
                <w:sz w:val="24"/>
                <w:szCs w:val="24"/>
                <w:highlight w:val="none"/>
                <w:lang w:val="en-US" w:eastAsia="zh-CN" w:bidi="ar"/>
              </w:rPr>
              <w:t>，即</w:t>
            </w:r>
            <w:r>
              <w:rPr>
                <w:rFonts w:hint="eastAsia" w:cs="Times New Roman"/>
                <w:color w:val="auto"/>
                <w:kern w:val="0"/>
                <w:sz w:val="24"/>
                <w:szCs w:val="24"/>
                <w:highlight w:val="none"/>
                <w:lang w:val="en-US" w:eastAsia="zh-CN" w:bidi="ar"/>
              </w:rPr>
              <w:t>0.0056</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p>
          <w:p>
            <w:pPr>
              <w:pStyle w:val="3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eastAsia" w:eastAsia="宋体" w:cs="Times New Roman"/>
                <w:color w:val="auto"/>
                <w:sz w:val="24"/>
                <w:szCs w:val="24"/>
                <w:highlight w:val="none"/>
                <w:lang w:val="en-US" w:eastAsia="zh-CN"/>
              </w:rPr>
              <w:t>压铸</w:t>
            </w:r>
            <w:r>
              <w:rPr>
                <w:rFonts w:hint="default" w:ascii="Times New Roman" w:hAnsi="Times New Roman" w:eastAsia="宋体" w:cs="Times New Roman"/>
                <w:color w:val="auto"/>
                <w:sz w:val="24"/>
                <w:szCs w:val="24"/>
                <w:highlight w:val="none"/>
                <w:lang w:val="en-US" w:eastAsia="zh-CN"/>
              </w:rPr>
              <w:t>工序上方</w:t>
            </w:r>
            <w:r>
              <w:rPr>
                <w:rFonts w:hint="default" w:ascii="Times New Roman" w:hAnsi="Times New Roman" w:eastAsia="宋体" w:cs="Times New Roman"/>
                <w:color w:val="auto"/>
                <w:highlight w:val="none"/>
                <w:lang w:val="en-US" w:eastAsia="zh-CN"/>
              </w:rPr>
              <w:t>设置集气罩，集气罩采用包围型，</w:t>
            </w:r>
            <w:r>
              <w:rPr>
                <w:rFonts w:hint="eastAsia" w:eastAsia="宋体" w:cs="Times New Roman"/>
                <w:color w:val="auto"/>
                <w:highlight w:val="none"/>
                <w:lang w:val="en-US" w:eastAsia="zh-CN"/>
              </w:rPr>
              <w:t>收集效率为90%</w:t>
            </w:r>
            <w:r>
              <w:rPr>
                <w:rFonts w:hint="default" w:ascii="Times New Roman" w:hAnsi="Times New Roman" w:eastAsia="宋体" w:cs="Times New Roman"/>
                <w:color w:val="auto"/>
                <w:highlight w:val="none"/>
                <w:lang w:val="en-US" w:eastAsia="zh-CN"/>
              </w:rPr>
              <w:t>，</w:t>
            </w:r>
            <w:r>
              <w:rPr>
                <w:rFonts w:hint="eastAsia" w:eastAsia="宋体" w:cs="Times New Roman"/>
                <w:color w:val="auto"/>
                <w:sz w:val="24"/>
                <w:szCs w:val="24"/>
                <w:highlight w:val="none"/>
                <w:lang w:val="en-US" w:eastAsia="zh-CN"/>
              </w:rPr>
              <w:t>则压铸脱模过程颗粒物有组织产生量为0.0833</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r>
              <w:rPr>
                <w:rFonts w:hint="eastAsia" w:ascii="Times New Roman" w:hAnsi="Times New Roman" w:eastAsia="宋体" w:cs="Times New Roman"/>
                <w:color w:val="auto"/>
                <w:kern w:val="0"/>
                <w:sz w:val="24"/>
                <w:szCs w:val="24"/>
                <w:highlight w:val="none"/>
                <w:lang w:val="en-US" w:eastAsia="zh-CN" w:bidi="ar"/>
              </w:rPr>
              <w:t>，无组织产生量为</w:t>
            </w:r>
            <w:r>
              <w:rPr>
                <w:rFonts w:hint="eastAsia" w:eastAsia="宋体" w:cs="Times New Roman"/>
                <w:color w:val="auto"/>
                <w:sz w:val="24"/>
                <w:szCs w:val="24"/>
                <w:highlight w:val="none"/>
                <w:lang w:val="en-US" w:eastAsia="zh-CN"/>
              </w:rPr>
              <w:t>0.0092</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r>
              <w:rPr>
                <w:rFonts w:hint="eastAsia" w:ascii="Times New Roman" w:hAnsi="Times New Roman" w:eastAsia="宋体"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挥发性有机物（以非甲烷总烃计）</w:t>
            </w:r>
            <w:r>
              <w:rPr>
                <w:rFonts w:hint="eastAsia" w:ascii="Times New Roman" w:hAnsi="Times New Roman" w:eastAsia="宋体" w:cs="Times New Roman"/>
                <w:color w:val="auto"/>
                <w:kern w:val="0"/>
                <w:sz w:val="24"/>
                <w:szCs w:val="24"/>
                <w:highlight w:val="none"/>
                <w:lang w:val="en-US" w:eastAsia="zh-CN" w:bidi="ar"/>
              </w:rPr>
              <w:t>有组织</w:t>
            </w:r>
            <w:r>
              <w:rPr>
                <w:rFonts w:hint="default" w:ascii="Times New Roman" w:hAnsi="Times New Roman" w:eastAsia="宋体" w:cs="Times New Roman"/>
                <w:color w:val="auto"/>
                <w:kern w:val="0"/>
                <w:sz w:val="24"/>
                <w:szCs w:val="24"/>
                <w:highlight w:val="none"/>
                <w:lang w:val="en-US" w:eastAsia="zh-CN" w:bidi="ar"/>
              </w:rPr>
              <w:t>产生量为</w:t>
            </w:r>
            <w:r>
              <w:rPr>
                <w:rFonts w:hint="eastAsia" w:eastAsia="宋体" w:cs="Times New Roman"/>
                <w:color w:val="auto"/>
                <w:kern w:val="0"/>
                <w:sz w:val="24"/>
                <w:szCs w:val="24"/>
                <w:highlight w:val="none"/>
                <w:lang w:val="en-US" w:eastAsia="zh-CN" w:bidi="ar"/>
              </w:rPr>
              <w:t>0.005</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r>
              <w:rPr>
                <w:rFonts w:hint="eastAsia" w:ascii="Times New Roman" w:hAnsi="Times New Roman" w:eastAsia="宋体" w:cs="Times New Roman"/>
                <w:color w:val="auto"/>
                <w:kern w:val="0"/>
                <w:sz w:val="24"/>
                <w:szCs w:val="24"/>
                <w:highlight w:val="none"/>
                <w:lang w:val="en-US" w:eastAsia="zh-CN" w:bidi="ar"/>
              </w:rPr>
              <w:t>，无组织</w:t>
            </w:r>
            <w:r>
              <w:rPr>
                <w:rFonts w:hint="default" w:ascii="Times New Roman" w:hAnsi="Times New Roman" w:eastAsia="宋体" w:cs="Times New Roman"/>
                <w:color w:val="auto"/>
                <w:kern w:val="0"/>
                <w:sz w:val="24"/>
                <w:szCs w:val="24"/>
                <w:highlight w:val="none"/>
                <w:lang w:val="en-US" w:eastAsia="zh-CN" w:bidi="ar"/>
              </w:rPr>
              <w:t>产生量为</w:t>
            </w:r>
            <w:r>
              <w:rPr>
                <w:rFonts w:hint="eastAsia" w:eastAsia="宋体" w:cs="Times New Roman"/>
                <w:color w:val="auto"/>
                <w:kern w:val="0"/>
                <w:sz w:val="24"/>
                <w:szCs w:val="24"/>
                <w:highlight w:val="none"/>
                <w:lang w:val="en-US" w:eastAsia="zh-CN" w:bidi="ar"/>
              </w:rPr>
              <w:t>0.0006</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p>
          <w:p>
            <w:pPr>
              <w:pStyle w:val="31"/>
              <w:keepNext w:val="0"/>
              <w:keepLines w:val="0"/>
              <w:pageBreakBefore w:val="0"/>
              <w:widowControl w:val="0"/>
              <w:kinsoku/>
              <w:wordWrap/>
              <w:overflowPunct/>
              <w:topLinePunct w:val="0"/>
              <w:autoSpaceDE/>
              <w:autoSpaceDN/>
              <w:bidi w:val="0"/>
              <w:adjustRightInd/>
              <w:snapToGrid/>
              <w:spacing w:line="360" w:lineRule="auto"/>
              <w:ind w:firstLine="481" w:firstLineChars="200"/>
              <w:textAlignment w:val="auto"/>
              <w:rPr>
                <w:rFonts w:hint="default"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3、去水口废气</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kern w:val="0"/>
                <w:sz w:val="24"/>
                <w:szCs w:val="24"/>
                <w:highlight w:val="none"/>
                <w:lang w:val="en-US" w:eastAsia="zh-CN" w:bidi="ar"/>
              </w:rPr>
              <w:t>生产线使用铝</w:t>
            </w:r>
            <w:r>
              <w:rPr>
                <w:rFonts w:hint="eastAsia" w:ascii="Times New Roman" w:hAnsi="Times New Roman" w:eastAsia="宋体" w:cs="Times New Roman"/>
                <w:color w:val="auto"/>
                <w:kern w:val="0"/>
                <w:sz w:val="24"/>
                <w:szCs w:val="24"/>
                <w:highlight w:val="none"/>
                <w:lang w:val="en-US" w:eastAsia="zh-CN" w:bidi="ar"/>
              </w:rPr>
              <w:t>铸件去水口</w:t>
            </w:r>
            <w:r>
              <w:rPr>
                <w:rFonts w:hint="default" w:ascii="Times New Roman" w:hAnsi="Times New Roman" w:eastAsia="宋体" w:cs="Times New Roman"/>
                <w:color w:val="auto"/>
                <w:kern w:val="0"/>
                <w:sz w:val="24"/>
                <w:szCs w:val="24"/>
                <w:highlight w:val="none"/>
                <w:lang w:val="en-US" w:eastAsia="zh-CN" w:bidi="ar"/>
              </w:rPr>
              <w:t>需进行切割</w:t>
            </w:r>
            <w:r>
              <w:rPr>
                <w:rFonts w:hint="eastAsia" w:ascii="Times New Roman" w:hAnsi="Times New Roman" w:eastAsia="宋体" w:cs="Times New Roman"/>
                <w:color w:val="auto"/>
                <w:kern w:val="0"/>
                <w:sz w:val="24"/>
                <w:szCs w:val="24"/>
                <w:highlight w:val="none"/>
                <w:lang w:val="en-US" w:eastAsia="zh-CN" w:bidi="ar"/>
              </w:rPr>
              <w:t>，此工序会产生颗粒物。</w:t>
            </w:r>
            <w:r>
              <w:rPr>
                <w:rFonts w:hint="default" w:ascii="Times New Roman" w:hAnsi="Times New Roman" w:eastAsia="宋体" w:cs="Times New Roman"/>
                <w:color w:val="auto"/>
                <w:highlight w:val="none"/>
                <w:lang w:val="en-US" w:eastAsia="zh-CN"/>
              </w:rPr>
              <w:t>查阅生态环境部《污染源统计调查产排污核算方法和系数手册》（公告2021年第24号），本项目铝</w:t>
            </w:r>
            <w:r>
              <w:rPr>
                <w:rFonts w:hint="eastAsia" w:cs="Times New Roman"/>
                <w:color w:val="auto"/>
                <w:highlight w:val="none"/>
                <w:lang w:val="en-US" w:eastAsia="zh-CN"/>
              </w:rPr>
              <w:t>铸件去水口</w:t>
            </w:r>
            <w:r>
              <w:rPr>
                <w:rFonts w:hint="default" w:ascii="Times New Roman" w:hAnsi="Times New Roman" w:eastAsia="宋体" w:cs="Times New Roman"/>
                <w:color w:val="auto"/>
                <w:highlight w:val="none"/>
                <w:lang w:val="en-US" w:eastAsia="zh-CN"/>
              </w:rPr>
              <w:t>产生</w:t>
            </w:r>
            <w:r>
              <w:rPr>
                <w:rFonts w:hint="eastAsia" w:cs="Times New Roman"/>
                <w:color w:val="auto"/>
                <w:highlight w:val="none"/>
                <w:lang w:val="en-US" w:eastAsia="zh-CN"/>
              </w:rPr>
              <w:t>废气</w:t>
            </w:r>
            <w:r>
              <w:rPr>
                <w:rFonts w:hint="default" w:ascii="Times New Roman" w:hAnsi="Times New Roman" w:eastAsia="宋体" w:cs="Times New Roman"/>
                <w:color w:val="auto"/>
                <w:highlight w:val="none"/>
                <w:lang w:val="en-US" w:eastAsia="zh-CN"/>
              </w:rPr>
              <w:t>参照33-37机械行业系数手册——0</w:t>
            </w:r>
            <w:r>
              <w:rPr>
                <w:rFonts w:hint="eastAsia" w:cs="Times New Roman"/>
                <w:color w:val="auto"/>
                <w:highlight w:val="none"/>
                <w:lang w:val="en-US" w:eastAsia="zh-CN"/>
              </w:rPr>
              <w:t>4下料</w:t>
            </w:r>
            <w:r>
              <w:rPr>
                <w:rFonts w:hint="default" w:ascii="Times New Roman" w:hAnsi="Times New Roman" w:eastAsia="宋体" w:cs="Times New Roman"/>
                <w:color w:val="auto"/>
                <w:highlight w:val="none"/>
                <w:lang w:val="en-US" w:eastAsia="zh-CN"/>
              </w:rPr>
              <w:t>：</w:t>
            </w:r>
            <w:r>
              <w:rPr>
                <w:rFonts w:hint="eastAsia" w:eastAsia="宋体" w:cs="Times New Roman"/>
                <w:color w:val="auto"/>
                <w:highlight w:val="none"/>
                <w:lang w:val="en-US" w:eastAsia="zh-CN"/>
              </w:rPr>
              <w:t>“锯床、砂轮切割机切割</w:t>
            </w:r>
            <w:r>
              <w:rPr>
                <w:rFonts w:hint="eastAsia" w:cs="Times New Roman"/>
                <w:color w:val="auto"/>
                <w:highlight w:val="none"/>
                <w:lang w:val="en-US" w:eastAsia="zh-CN"/>
              </w:rPr>
              <w:t>工艺</w:t>
            </w:r>
            <w:r>
              <w:rPr>
                <w:rFonts w:hint="eastAsia" w:eastAsia="宋体" w:cs="Times New Roman"/>
                <w:color w:val="auto"/>
                <w:highlight w:val="none"/>
                <w:lang w:val="en-US" w:eastAsia="zh-CN"/>
              </w:rPr>
              <w:t>”</w:t>
            </w:r>
            <w:r>
              <w:rPr>
                <w:rFonts w:hint="default" w:ascii="Times New Roman" w:hAnsi="Times New Roman" w:eastAsia="宋体" w:cs="Times New Roman"/>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outlineLvl w:val="9"/>
              <w:rPr>
                <w:rFonts w:hint="eastAsia" w:ascii="Times New Roman" w:hAnsi="Times New Roman" w:eastAsia="宋体" w:cs="Times New Roman"/>
                <w:b/>
                <w:color w:val="auto"/>
                <w:kern w:val="0"/>
                <w:sz w:val="21"/>
                <w:szCs w:val="21"/>
                <w:highlight w:val="none"/>
                <w:lang w:val="en-US" w:eastAsia="zh-CN"/>
              </w:rPr>
            </w:pPr>
            <w:r>
              <w:rPr>
                <w:rFonts w:hint="default" w:ascii="Times New Roman" w:hAnsi="Times New Roman" w:eastAsia="宋体" w:cs="Times New Roman"/>
                <w:b/>
                <w:color w:val="auto"/>
                <w:kern w:val="0"/>
                <w:sz w:val="21"/>
                <w:szCs w:val="21"/>
                <w:highlight w:val="none"/>
              </w:rPr>
              <w:t>表</w:t>
            </w:r>
            <w:r>
              <w:rPr>
                <w:rFonts w:hint="eastAsia" w:ascii="Times New Roman" w:hAnsi="Times New Roman" w:eastAsia="宋体" w:cs="Times New Roman"/>
                <w:b/>
                <w:color w:val="auto"/>
                <w:kern w:val="0"/>
                <w:sz w:val="21"/>
                <w:szCs w:val="21"/>
                <w:highlight w:val="none"/>
                <w:lang w:val="en-US" w:eastAsia="zh-CN"/>
              </w:rPr>
              <w:t>4</w:t>
            </w:r>
            <w:r>
              <w:rPr>
                <w:rFonts w:hint="eastAsia" w:cs="Times New Roman"/>
                <w:b/>
                <w:color w:val="auto"/>
                <w:kern w:val="0"/>
                <w:sz w:val="21"/>
                <w:szCs w:val="21"/>
                <w:highlight w:val="none"/>
                <w:lang w:val="en-US" w:eastAsia="zh-CN"/>
              </w:rPr>
              <w:t>.2</w:t>
            </w:r>
            <w:r>
              <w:rPr>
                <w:rFonts w:hint="eastAsia" w:ascii="Times New Roman" w:hAnsi="Times New Roman" w:eastAsia="宋体" w:cs="Times New Roman"/>
                <w:b/>
                <w:color w:val="auto"/>
                <w:kern w:val="0"/>
                <w:sz w:val="21"/>
                <w:szCs w:val="21"/>
                <w:highlight w:val="none"/>
                <w:lang w:val="en-US" w:eastAsia="zh-CN"/>
              </w:rPr>
              <w:t>-</w:t>
            </w:r>
            <w:r>
              <w:rPr>
                <w:rFonts w:hint="eastAsia" w:cs="Times New Roman"/>
                <w:b/>
                <w:color w:val="auto"/>
                <w:kern w:val="0"/>
                <w:sz w:val="21"/>
                <w:szCs w:val="21"/>
                <w:highlight w:val="none"/>
                <w:lang w:val="en-US" w:eastAsia="zh-CN"/>
              </w:rPr>
              <w:t>3</w:t>
            </w:r>
            <w:r>
              <w:rPr>
                <w:rFonts w:hint="default" w:ascii="Times New Roman" w:hAnsi="Times New Roman" w:eastAsia="宋体" w:cs="Times New Roman"/>
                <w:b/>
                <w:color w:val="auto"/>
                <w:kern w:val="0"/>
                <w:sz w:val="21"/>
                <w:szCs w:val="21"/>
                <w:highlight w:val="none"/>
              </w:rPr>
              <w:t xml:space="preserve"> </w:t>
            </w:r>
            <w:r>
              <w:rPr>
                <w:rFonts w:hint="eastAsia" w:ascii="Times New Roman" w:hAnsi="Times New Roman" w:eastAsia="宋体" w:cs="Times New Roman"/>
                <w:b/>
                <w:color w:val="auto"/>
                <w:kern w:val="0"/>
                <w:sz w:val="21"/>
                <w:szCs w:val="21"/>
                <w:highlight w:val="none"/>
                <w:lang w:val="en-US" w:eastAsia="zh-CN"/>
              </w:rPr>
              <w:t xml:space="preserve"> 机械行业系数手册行业系数表-0</w:t>
            </w:r>
            <w:r>
              <w:rPr>
                <w:rFonts w:hint="eastAsia" w:cs="Times New Roman"/>
                <w:b/>
                <w:color w:val="auto"/>
                <w:kern w:val="0"/>
                <w:sz w:val="21"/>
                <w:szCs w:val="21"/>
                <w:highlight w:val="none"/>
                <w:lang w:val="en-US" w:eastAsia="zh-CN"/>
              </w:rPr>
              <w:t>4</w:t>
            </w:r>
            <w:r>
              <w:rPr>
                <w:rFonts w:hint="eastAsia" w:ascii="Times New Roman" w:hAnsi="Times New Roman" w:eastAsia="宋体" w:cs="Times New Roman"/>
                <w:b/>
                <w:color w:val="auto"/>
                <w:kern w:val="0"/>
                <w:sz w:val="21"/>
                <w:szCs w:val="21"/>
                <w:highlight w:val="none"/>
                <w:lang w:val="en-US" w:eastAsia="zh-CN"/>
              </w:rPr>
              <w:t xml:space="preserve"> </w:t>
            </w:r>
            <w:r>
              <w:rPr>
                <w:rFonts w:hint="eastAsia" w:cs="Times New Roman"/>
                <w:b/>
                <w:color w:val="auto"/>
                <w:kern w:val="0"/>
                <w:sz w:val="21"/>
                <w:szCs w:val="21"/>
                <w:highlight w:val="none"/>
                <w:lang w:val="en-US" w:eastAsia="zh-CN"/>
              </w:rPr>
              <w:t>下料</w:t>
            </w:r>
          </w:p>
          <w:tbl>
            <w:tblPr>
              <w:tblStyle w:val="55"/>
              <w:tblW w:w="4997" w:type="pct"/>
              <w:tblInd w:w="0" w:type="dxa"/>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644"/>
              <w:gridCol w:w="715"/>
              <w:gridCol w:w="1864"/>
              <w:gridCol w:w="991"/>
              <w:gridCol w:w="1299"/>
              <w:gridCol w:w="1526"/>
              <w:gridCol w:w="1230"/>
            </w:tblGrid>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389"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产品名称</w:t>
                  </w:r>
                </w:p>
              </w:tc>
              <w:tc>
                <w:tcPr>
                  <w:tcW w:w="432"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原料名称</w:t>
                  </w:r>
                </w:p>
              </w:tc>
              <w:tc>
                <w:tcPr>
                  <w:tcW w:w="1126"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工艺名称</w:t>
                  </w:r>
                </w:p>
              </w:tc>
              <w:tc>
                <w:tcPr>
                  <w:tcW w:w="599"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规模等级</w:t>
                  </w:r>
                </w:p>
              </w:tc>
              <w:tc>
                <w:tcPr>
                  <w:tcW w:w="785"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污染物指标</w:t>
                  </w:r>
                </w:p>
              </w:tc>
              <w:tc>
                <w:tcPr>
                  <w:tcW w:w="922"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单位</w:t>
                  </w:r>
                </w:p>
              </w:tc>
              <w:tc>
                <w:tcPr>
                  <w:tcW w:w="743"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产污系数</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389" w:type="pct"/>
                  <w:vMerge w:val="restar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铸件</w:t>
                  </w:r>
                </w:p>
              </w:tc>
              <w:tc>
                <w:tcPr>
                  <w:tcW w:w="432" w:type="pct"/>
                  <w:vMerge w:val="restar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铝锭</w:t>
                  </w:r>
                </w:p>
              </w:tc>
              <w:tc>
                <w:tcPr>
                  <w:tcW w:w="1126" w:type="pct"/>
                  <w:vMerge w:val="restar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auto"/>
                      <w:sz w:val="21"/>
                      <w:szCs w:val="21"/>
                      <w:highlight w:val="none"/>
                    </w:rPr>
                  </w:pPr>
                  <w:r>
                    <w:rPr>
                      <w:rFonts w:hint="eastAsia"/>
                      <w:color w:val="auto"/>
                      <w:sz w:val="21"/>
                      <w:szCs w:val="21"/>
                      <w:highlight w:val="none"/>
                      <w:lang w:val="en-US" w:eastAsia="zh-CN"/>
                    </w:rPr>
                    <w:t>锯床、砂轮切割机切割</w:t>
                  </w:r>
                </w:p>
              </w:tc>
              <w:tc>
                <w:tcPr>
                  <w:tcW w:w="599" w:type="pct"/>
                  <w:vMerge w:val="restar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所有规模</w:t>
                  </w:r>
                </w:p>
              </w:tc>
              <w:tc>
                <w:tcPr>
                  <w:tcW w:w="785"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工业废气量</w:t>
                  </w:r>
                </w:p>
              </w:tc>
              <w:tc>
                <w:tcPr>
                  <w:tcW w:w="922"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eastAsia="宋体"/>
                      <w:color w:val="auto"/>
                      <w:sz w:val="21"/>
                      <w:szCs w:val="21"/>
                      <w:highlight w:val="none"/>
                      <w:lang w:eastAsia="zh-CN"/>
                    </w:rPr>
                  </w:pPr>
                  <w:r>
                    <w:rPr>
                      <w:rFonts w:ascii="Times New Roman" w:hAnsi="Times New Roman" w:eastAsia="Times New Roman" w:cs="Times New Roman"/>
                      <w:color w:val="auto"/>
                      <w:sz w:val="21"/>
                      <w:szCs w:val="21"/>
                      <w:highlight w:val="none"/>
                    </w:rPr>
                    <w:t>Nm</w:t>
                  </w:r>
                  <w:r>
                    <w:rPr>
                      <w:rFonts w:ascii="Times New Roman" w:hAnsi="Times New Roman" w:eastAsia="Times New Roman" w:cs="Times New Roman"/>
                      <w:color w:val="auto"/>
                      <w:position w:val="5"/>
                      <w:sz w:val="14"/>
                      <w:szCs w:val="14"/>
                      <w:highlight w:val="none"/>
                    </w:rPr>
                    <w:t>3</w:t>
                  </w:r>
                  <w:r>
                    <w:rPr>
                      <w:rFonts w:ascii="Times New Roman" w:hAnsi="Times New Roman" w:eastAsia="Times New Roman" w:cs="Times New Roman"/>
                      <w:color w:val="auto"/>
                      <w:sz w:val="21"/>
                      <w:szCs w:val="21"/>
                      <w:highlight w:val="none"/>
                    </w:rPr>
                    <w:t>/t-</w:t>
                  </w:r>
                  <w:r>
                    <w:rPr>
                      <w:rFonts w:hint="eastAsia" w:eastAsia="宋体"/>
                      <w:color w:val="auto"/>
                      <w:sz w:val="21"/>
                      <w:szCs w:val="21"/>
                      <w:highlight w:val="none"/>
                      <w:lang w:eastAsia="zh-CN"/>
                    </w:rPr>
                    <w:t>原料</w:t>
                  </w:r>
                </w:p>
              </w:tc>
              <w:tc>
                <w:tcPr>
                  <w:tcW w:w="74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pacing w:val="-7"/>
                      <w:sz w:val="21"/>
                      <w:szCs w:val="21"/>
                      <w:highlight w:val="none"/>
                      <w:lang w:val="en-US" w:eastAsia="zh-CN"/>
                    </w:rPr>
                    <w:t>4635</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89"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432"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1126"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599"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785"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颗粒物</w:t>
                  </w:r>
                </w:p>
              </w:tc>
              <w:tc>
                <w:tcPr>
                  <w:tcW w:w="922"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eastAsia="宋体"/>
                      <w:color w:val="auto"/>
                      <w:sz w:val="21"/>
                      <w:szCs w:val="21"/>
                      <w:highlight w:val="none"/>
                      <w:lang w:eastAsia="zh-CN"/>
                    </w:rPr>
                  </w:pPr>
                  <w:r>
                    <w:rPr>
                      <w:rFonts w:ascii="Times New Roman" w:hAnsi="Times New Roman" w:eastAsia="Times New Roman" w:cs="Times New Roman"/>
                      <w:color w:val="auto"/>
                      <w:spacing w:val="-1"/>
                      <w:sz w:val="21"/>
                      <w:szCs w:val="21"/>
                      <w:highlight w:val="none"/>
                    </w:rPr>
                    <w:t>kg/t-</w:t>
                  </w:r>
                  <w:r>
                    <w:rPr>
                      <w:rFonts w:hint="eastAsia" w:eastAsia="宋体"/>
                      <w:color w:val="auto"/>
                      <w:spacing w:val="-1"/>
                      <w:sz w:val="21"/>
                      <w:szCs w:val="21"/>
                      <w:highlight w:val="none"/>
                      <w:lang w:eastAsia="zh-CN"/>
                    </w:rPr>
                    <w:t>原料</w:t>
                  </w:r>
                </w:p>
              </w:tc>
              <w:tc>
                <w:tcPr>
                  <w:tcW w:w="74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pacing w:val="-2"/>
                      <w:sz w:val="21"/>
                      <w:szCs w:val="21"/>
                      <w:highlight w:val="none"/>
                      <w:lang w:val="en-US" w:eastAsia="zh-CN"/>
                    </w:rPr>
                    <w:t>5.3</w:t>
                  </w:r>
                </w:p>
              </w:tc>
            </w:tr>
          </w:tbl>
          <w:p>
            <w:pPr>
              <w:keepNext w:val="0"/>
              <w:keepLines w:val="0"/>
              <w:pageBreakBefore w:val="0"/>
              <w:widowControl/>
              <w:suppressLineNumbers w:val="0"/>
              <w:kinsoku/>
              <w:wordWrap/>
              <w:overflowPunct/>
              <w:topLinePunct w:val="0"/>
              <w:autoSpaceDE/>
              <w:autoSpaceDN/>
              <w:bidi w:val="0"/>
              <w:adjustRightInd/>
              <w:snapToGrid/>
              <w:spacing w:before="157" w:beforeLines="50" w:line="360" w:lineRule="auto"/>
              <w:ind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eastAsia" w:cs="Times New Roman"/>
                <w:color w:val="auto"/>
                <w:kern w:val="0"/>
                <w:sz w:val="24"/>
                <w:szCs w:val="24"/>
                <w:highlight w:val="none"/>
                <w:lang w:val="en-US" w:eastAsia="zh-CN" w:bidi="ar"/>
              </w:rPr>
              <w:t>根据企业提供资料，</w:t>
            </w:r>
            <w:r>
              <w:rPr>
                <w:rFonts w:hint="default" w:ascii="Times New Roman" w:hAnsi="Times New Roman" w:eastAsia="宋体" w:cs="Times New Roman"/>
                <w:color w:val="auto"/>
                <w:kern w:val="0"/>
                <w:sz w:val="24"/>
                <w:szCs w:val="24"/>
                <w:highlight w:val="none"/>
                <w:lang w:val="en-US" w:eastAsia="zh-CN" w:bidi="ar"/>
              </w:rPr>
              <w:t>则切割原料量为</w:t>
            </w:r>
            <w:r>
              <w:rPr>
                <w:rFonts w:hint="eastAsia" w:cs="Times New Roman"/>
                <w:color w:val="auto"/>
                <w:kern w:val="0"/>
                <w:sz w:val="24"/>
                <w:szCs w:val="24"/>
                <w:highlight w:val="none"/>
                <w:lang w:val="en-US" w:eastAsia="zh-CN" w:bidi="ar"/>
              </w:rPr>
              <w:t>50</w:t>
            </w:r>
            <w:r>
              <w:rPr>
                <w:rFonts w:hint="default" w:ascii="Times New Roman" w:hAnsi="Times New Roman" w:eastAsia="宋体" w:cs="Times New Roman"/>
                <w:color w:val="auto"/>
                <w:kern w:val="0"/>
                <w:sz w:val="24"/>
                <w:szCs w:val="24"/>
                <w:highlight w:val="none"/>
                <w:lang w:val="en-US" w:eastAsia="zh-CN" w:bidi="ar"/>
              </w:rPr>
              <w:t>t/a；经计算，切割粉尘产生</w:t>
            </w:r>
            <w:r>
              <w:rPr>
                <w:rFonts w:hint="eastAsia" w:cs="Times New Roman"/>
                <w:color w:val="auto"/>
                <w:kern w:val="0"/>
                <w:sz w:val="24"/>
                <w:szCs w:val="24"/>
                <w:highlight w:val="none"/>
                <w:lang w:val="en-US" w:eastAsia="zh-CN" w:bidi="ar"/>
              </w:rPr>
              <w:t>量为265kg/a即0.265</w:t>
            </w:r>
            <w:r>
              <w:rPr>
                <w:rFonts w:hint="default" w:ascii="Times New Roman" w:hAnsi="Times New Roman" w:eastAsia="宋体" w:cs="Times New Roman"/>
                <w:color w:val="auto"/>
                <w:kern w:val="0"/>
                <w:sz w:val="24"/>
                <w:szCs w:val="24"/>
                <w:highlight w:val="none"/>
                <w:lang w:val="en-US" w:eastAsia="zh-CN" w:bidi="ar"/>
              </w:rPr>
              <w:t>t/a。</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eastAsia" w:cs="Times New Roman"/>
                <w:color w:val="auto"/>
                <w:sz w:val="24"/>
                <w:szCs w:val="24"/>
                <w:highlight w:val="none"/>
                <w:lang w:val="en-US" w:eastAsia="zh-CN"/>
              </w:rPr>
              <w:t>去水口</w:t>
            </w:r>
            <w:r>
              <w:rPr>
                <w:rFonts w:hint="default" w:ascii="Times New Roman" w:hAnsi="Times New Roman" w:eastAsia="宋体" w:cs="Times New Roman"/>
                <w:color w:val="auto"/>
                <w:sz w:val="24"/>
                <w:szCs w:val="24"/>
                <w:highlight w:val="none"/>
                <w:lang w:val="en-US" w:eastAsia="zh-CN"/>
              </w:rPr>
              <w:t>工序上方</w:t>
            </w:r>
            <w:r>
              <w:rPr>
                <w:rFonts w:hint="default" w:ascii="Times New Roman" w:hAnsi="Times New Roman" w:eastAsia="宋体" w:cs="Times New Roman"/>
                <w:color w:val="auto"/>
                <w:highlight w:val="none"/>
                <w:lang w:val="en-US" w:eastAsia="zh-CN"/>
              </w:rPr>
              <w:t>设置集气罩，集气罩采用包围型，</w:t>
            </w:r>
            <w:r>
              <w:rPr>
                <w:rFonts w:hint="eastAsia" w:eastAsia="宋体" w:cs="Times New Roman"/>
                <w:color w:val="auto"/>
                <w:highlight w:val="none"/>
                <w:lang w:val="en-US" w:eastAsia="zh-CN"/>
              </w:rPr>
              <w:t>收集效率为90%</w:t>
            </w:r>
            <w:r>
              <w:rPr>
                <w:rFonts w:hint="default" w:ascii="Times New Roman" w:hAnsi="Times New Roman" w:eastAsia="宋体" w:cs="Times New Roman"/>
                <w:color w:val="auto"/>
                <w:highlight w:val="none"/>
                <w:lang w:val="en-US" w:eastAsia="zh-CN"/>
              </w:rPr>
              <w:t>，</w:t>
            </w:r>
            <w:r>
              <w:rPr>
                <w:rFonts w:hint="eastAsia" w:eastAsia="宋体" w:cs="Times New Roman"/>
                <w:color w:val="auto"/>
                <w:sz w:val="24"/>
                <w:szCs w:val="24"/>
                <w:highlight w:val="none"/>
                <w:lang w:val="en-US" w:eastAsia="zh-CN"/>
              </w:rPr>
              <w:t>则</w:t>
            </w:r>
            <w:r>
              <w:rPr>
                <w:rFonts w:hint="eastAsia" w:cs="Times New Roman"/>
                <w:color w:val="auto"/>
                <w:sz w:val="24"/>
                <w:szCs w:val="24"/>
                <w:highlight w:val="none"/>
                <w:lang w:val="en-US" w:eastAsia="zh-CN"/>
              </w:rPr>
              <w:t>去水口</w:t>
            </w:r>
            <w:r>
              <w:rPr>
                <w:rFonts w:hint="eastAsia" w:eastAsia="宋体" w:cs="Times New Roman"/>
                <w:color w:val="auto"/>
                <w:sz w:val="24"/>
                <w:szCs w:val="24"/>
                <w:highlight w:val="none"/>
                <w:lang w:val="en-US" w:eastAsia="zh-CN"/>
              </w:rPr>
              <w:t>过程颗粒物有组织产生量为</w:t>
            </w:r>
            <w:r>
              <w:rPr>
                <w:rFonts w:hint="eastAsia" w:cs="Times New Roman"/>
                <w:color w:val="auto"/>
                <w:sz w:val="24"/>
                <w:szCs w:val="24"/>
                <w:highlight w:val="none"/>
                <w:lang w:val="en-US" w:eastAsia="zh-CN"/>
              </w:rPr>
              <w:t>0.2385</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r>
              <w:rPr>
                <w:rFonts w:hint="eastAsia" w:ascii="Times New Roman" w:hAnsi="Times New Roman" w:eastAsia="宋体" w:cs="Times New Roman"/>
                <w:color w:val="auto"/>
                <w:kern w:val="0"/>
                <w:sz w:val="24"/>
                <w:szCs w:val="24"/>
                <w:highlight w:val="none"/>
                <w:lang w:val="en-US" w:eastAsia="zh-CN" w:bidi="ar"/>
              </w:rPr>
              <w:t>，无组织产生量为</w:t>
            </w:r>
            <w:r>
              <w:rPr>
                <w:rFonts w:hint="eastAsia" w:eastAsia="宋体" w:cs="Times New Roman"/>
                <w:color w:val="auto"/>
                <w:sz w:val="24"/>
                <w:szCs w:val="24"/>
                <w:highlight w:val="none"/>
                <w:lang w:val="en-US" w:eastAsia="zh-CN"/>
              </w:rPr>
              <w:t>0.0</w:t>
            </w:r>
            <w:r>
              <w:rPr>
                <w:rFonts w:hint="eastAsia" w:cs="Times New Roman"/>
                <w:color w:val="auto"/>
                <w:sz w:val="24"/>
                <w:szCs w:val="24"/>
                <w:highlight w:val="none"/>
                <w:lang w:val="en-US" w:eastAsia="zh-CN"/>
              </w:rPr>
              <w:t>265</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p>
          <w:p>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eastAsia="宋体" w:cs="Times New Roman"/>
                <w:b/>
                <w:bCs/>
                <w:color w:val="auto"/>
                <w:highlight w:val="none"/>
                <w:lang w:val="en-US" w:eastAsia="zh-CN"/>
              </w:rPr>
            </w:pPr>
            <w:r>
              <w:rPr>
                <w:rFonts w:hint="eastAsia" w:eastAsia="宋体" w:cs="Times New Roman"/>
                <w:b/>
                <w:bCs/>
                <w:color w:val="auto"/>
                <w:highlight w:val="none"/>
                <w:lang w:val="en-US" w:eastAsia="zh-CN"/>
              </w:rPr>
              <w:t>4、抛丸粉尘</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highlight w:val="none"/>
              </w:rPr>
            </w:pPr>
            <w:r>
              <w:rPr>
                <w:rFonts w:hint="default"/>
                <w:color w:val="auto"/>
                <w:highlight w:val="none"/>
                <w:lang w:val="en-US" w:eastAsia="zh-CN"/>
              </w:rPr>
              <w:t>项目抛丸粉尘</w:t>
            </w:r>
            <w:r>
              <w:rPr>
                <w:rFonts w:hint="eastAsia"/>
                <w:color w:val="auto"/>
                <w:highlight w:val="none"/>
                <w:lang w:val="en-US" w:eastAsia="zh-CN"/>
              </w:rPr>
              <w:t>，</w:t>
            </w:r>
            <w:r>
              <w:rPr>
                <w:rFonts w:hint="default" w:ascii="Times New Roman" w:hAnsi="Times New Roman" w:eastAsia="宋体" w:cs="Times New Roman"/>
                <w:color w:val="auto"/>
                <w:highlight w:val="none"/>
                <w:lang w:val="en-US" w:eastAsia="zh-CN"/>
              </w:rPr>
              <w:t>查阅生态环境部《污染源统计调查产排污核算方法和系数手册》（公告2021年第24号），本项目</w:t>
            </w:r>
            <w:r>
              <w:rPr>
                <w:rFonts w:hint="eastAsia" w:cs="Times New Roman"/>
                <w:color w:val="auto"/>
                <w:highlight w:val="none"/>
                <w:lang w:val="en-US" w:eastAsia="zh-CN"/>
              </w:rPr>
              <w:t>抛丸</w:t>
            </w:r>
            <w:r>
              <w:rPr>
                <w:rFonts w:hint="default" w:ascii="Times New Roman" w:hAnsi="Times New Roman" w:eastAsia="宋体" w:cs="Times New Roman"/>
                <w:color w:val="auto"/>
                <w:highlight w:val="none"/>
                <w:lang w:val="en-US" w:eastAsia="zh-CN"/>
              </w:rPr>
              <w:t>产生的</w:t>
            </w:r>
            <w:r>
              <w:rPr>
                <w:rFonts w:hint="eastAsia" w:cs="Times New Roman"/>
                <w:color w:val="auto"/>
                <w:highlight w:val="none"/>
                <w:lang w:val="en-US" w:eastAsia="zh-CN"/>
              </w:rPr>
              <w:t>粉尘</w:t>
            </w:r>
            <w:r>
              <w:rPr>
                <w:rFonts w:hint="default" w:ascii="Times New Roman" w:hAnsi="Times New Roman" w:eastAsia="宋体" w:cs="Times New Roman"/>
                <w:color w:val="auto"/>
                <w:highlight w:val="none"/>
                <w:lang w:val="en-US" w:eastAsia="zh-CN"/>
              </w:rPr>
              <w:t>参照33-37机械行业系数手册——0</w:t>
            </w:r>
            <w:r>
              <w:rPr>
                <w:rFonts w:hint="eastAsia" w:cs="Times New Roman"/>
                <w:color w:val="auto"/>
                <w:highlight w:val="none"/>
                <w:lang w:val="en-US" w:eastAsia="zh-CN"/>
              </w:rPr>
              <w:t>6预处理</w:t>
            </w:r>
            <w:r>
              <w:rPr>
                <w:rFonts w:hint="default" w:ascii="Times New Roman" w:hAnsi="Times New Roman" w:eastAsia="宋体" w:cs="Times New Roman"/>
                <w:color w:val="auto"/>
                <w:highlight w:val="none"/>
                <w:lang w:val="en-US" w:eastAsia="zh-CN"/>
              </w:rPr>
              <w:t>：</w:t>
            </w:r>
            <w:r>
              <w:rPr>
                <w:rFonts w:hint="eastAsia" w:eastAsia="宋体" w:cs="Times New Roman"/>
                <w:color w:val="auto"/>
                <w:highlight w:val="none"/>
                <w:lang w:val="en-US" w:eastAsia="zh-CN"/>
              </w:rPr>
              <w:t>“</w:t>
            </w:r>
            <w:r>
              <w:rPr>
                <w:rFonts w:hint="eastAsia" w:cs="Times New Roman"/>
                <w:color w:val="auto"/>
                <w:highlight w:val="none"/>
                <w:lang w:val="en-US" w:eastAsia="zh-CN"/>
              </w:rPr>
              <w:t>抛丸、喷砂、打磨、滚筒工艺</w:t>
            </w:r>
            <w:r>
              <w:rPr>
                <w:rFonts w:hint="eastAsia" w:eastAsia="宋体" w:cs="Times New Roman"/>
                <w:color w:val="auto"/>
                <w:highlight w:val="none"/>
                <w:lang w:val="en-US" w:eastAsia="zh-CN"/>
              </w:rPr>
              <w:t>”</w:t>
            </w:r>
            <w:r>
              <w:rPr>
                <w:rFonts w:hint="default" w:ascii="Times New Roman" w:hAnsi="Times New Roman" w:eastAsia="宋体" w:cs="Times New Roman"/>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outlineLvl w:val="9"/>
              <w:rPr>
                <w:rFonts w:hint="eastAsia" w:ascii="Times New Roman" w:hAnsi="Times New Roman" w:eastAsia="宋体" w:cs="Times New Roman"/>
                <w:b/>
                <w:color w:val="auto"/>
                <w:kern w:val="0"/>
                <w:sz w:val="21"/>
                <w:szCs w:val="21"/>
                <w:highlight w:val="none"/>
                <w:lang w:val="en-US" w:eastAsia="zh-CN"/>
              </w:rPr>
            </w:pPr>
            <w:r>
              <w:rPr>
                <w:rFonts w:hint="default" w:ascii="Times New Roman" w:hAnsi="Times New Roman" w:eastAsia="宋体" w:cs="Times New Roman"/>
                <w:b/>
                <w:color w:val="auto"/>
                <w:kern w:val="0"/>
                <w:sz w:val="21"/>
                <w:szCs w:val="21"/>
                <w:highlight w:val="none"/>
              </w:rPr>
              <w:t>表</w:t>
            </w:r>
            <w:r>
              <w:rPr>
                <w:rFonts w:hint="eastAsia" w:ascii="Times New Roman" w:hAnsi="Times New Roman" w:eastAsia="宋体" w:cs="Times New Roman"/>
                <w:b/>
                <w:color w:val="auto"/>
                <w:kern w:val="0"/>
                <w:sz w:val="21"/>
                <w:szCs w:val="21"/>
                <w:highlight w:val="none"/>
                <w:lang w:val="en-US" w:eastAsia="zh-CN"/>
              </w:rPr>
              <w:t>4</w:t>
            </w:r>
            <w:r>
              <w:rPr>
                <w:rFonts w:hint="eastAsia" w:cs="Times New Roman"/>
                <w:b/>
                <w:color w:val="auto"/>
                <w:kern w:val="0"/>
                <w:sz w:val="21"/>
                <w:szCs w:val="21"/>
                <w:highlight w:val="none"/>
                <w:lang w:val="en-US" w:eastAsia="zh-CN"/>
              </w:rPr>
              <w:t>.2</w:t>
            </w:r>
            <w:r>
              <w:rPr>
                <w:rFonts w:hint="eastAsia" w:ascii="Times New Roman" w:hAnsi="Times New Roman" w:eastAsia="宋体" w:cs="Times New Roman"/>
                <w:b/>
                <w:color w:val="auto"/>
                <w:kern w:val="0"/>
                <w:sz w:val="21"/>
                <w:szCs w:val="21"/>
                <w:highlight w:val="none"/>
                <w:lang w:val="en-US" w:eastAsia="zh-CN"/>
              </w:rPr>
              <w:t>-</w:t>
            </w:r>
            <w:r>
              <w:rPr>
                <w:rFonts w:hint="eastAsia" w:cs="Times New Roman"/>
                <w:b/>
                <w:color w:val="auto"/>
                <w:kern w:val="0"/>
                <w:sz w:val="21"/>
                <w:szCs w:val="21"/>
                <w:highlight w:val="none"/>
                <w:lang w:val="en-US" w:eastAsia="zh-CN"/>
              </w:rPr>
              <w:t>4</w:t>
            </w:r>
            <w:r>
              <w:rPr>
                <w:rFonts w:hint="default" w:ascii="Times New Roman" w:hAnsi="Times New Roman" w:eastAsia="宋体" w:cs="Times New Roman"/>
                <w:b/>
                <w:color w:val="auto"/>
                <w:kern w:val="0"/>
                <w:sz w:val="21"/>
                <w:szCs w:val="21"/>
                <w:highlight w:val="none"/>
              </w:rPr>
              <w:t xml:space="preserve"> </w:t>
            </w:r>
            <w:r>
              <w:rPr>
                <w:rFonts w:hint="eastAsia" w:ascii="Times New Roman" w:hAnsi="Times New Roman" w:eastAsia="宋体" w:cs="Times New Roman"/>
                <w:b/>
                <w:color w:val="auto"/>
                <w:kern w:val="0"/>
                <w:sz w:val="21"/>
                <w:szCs w:val="21"/>
                <w:highlight w:val="none"/>
                <w:lang w:val="en-US" w:eastAsia="zh-CN"/>
              </w:rPr>
              <w:t xml:space="preserve"> 机械行业系数手册行业系数表-0</w:t>
            </w:r>
            <w:r>
              <w:rPr>
                <w:rFonts w:hint="eastAsia" w:cs="Times New Roman"/>
                <w:b/>
                <w:color w:val="auto"/>
                <w:kern w:val="0"/>
                <w:sz w:val="21"/>
                <w:szCs w:val="21"/>
                <w:highlight w:val="none"/>
                <w:lang w:val="en-US" w:eastAsia="zh-CN"/>
              </w:rPr>
              <w:t>6</w:t>
            </w:r>
            <w:r>
              <w:rPr>
                <w:rFonts w:hint="eastAsia" w:ascii="Times New Roman" w:hAnsi="Times New Roman" w:eastAsia="宋体" w:cs="Times New Roman"/>
                <w:b/>
                <w:color w:val="auto"/>
                <w:kern w:val="0"/>
                <w:sz w:val="21"/>
                <w:szCs w:val="21"/>
                <w:highlight w:val="none"/>
                <w:lang w:val="en-US" w:eastAsia="zh-CN"/>
              </w:rPr>
              <w:t xml:space="preserve"> </w:t>
            </w:r>
            <w:r>
              <w:rPr>
                <w:rFonts w:hint="eastAsia" w:cs="Times New Roman"/>
                <w:b/>
                <w:color w:val="auto"/>
                <w:kern w:val="0"/>
                <w:sz w:val="21"/>
                <w:szCs w:val="21"/>
                <w:highlight w:val="none"/>
                <w:lang w:val="en-US" w:eastAsia="zh-CN"/>
              </w:rPr>
              <w:t>预处理</w:t>
            </w:r>
          </w:p>
          <w:tbl>
            <w:tblPr>
              <w:tblStyle w:val="55"/>
              <w:tblW w:w="4996" w:type="pct"/>
              <w:tblInd w:w="0" w:type="dxa"/>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559"/>
              <w:gridCol w:w="619"/>
              <w:gridCol w:w="1564"/>
              <w:gridCol w:w="971"/>
              <w:gridCol w:w="1084"/>
              <w:gridCol w:w="1327"/>
              <w:gridCol w:w="1064"/>
              <w:gridCol w:w="1079"/>
            </w:tblGrid>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338"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产品名称</w:t>
                  </w:r>
                </w:p>
              </w:tc>
              <w:tc>
                <w:tcPr>
                  <w:tcW w:w="374"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原料名称</w:t>
                  </w:r>
                </w:p>
              </w:tc>
              <w:tc>
                <w:tcPr>
                  <w:tcW w:w="945"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工艺名称</w:t>
                  </w:r>
                </w:p>
              </w:tc>
              <w:tc>
                <w:tcPr>
                  <w:tcW w:w="587"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规模等级</w:t>
                  </w:r>
                </w:p>
              </w:tc>
              <w:tc>
                <w:tcPr>
                  <w:tcW w:w="655"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污染物指标</w:t>
                  </w:r>
                </w:p>
              </w:tc>
              <w:tc>
                <w:tcPr>
                  <w:tcW w:w="802"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单位</w:t>
                  </w:r>
                </w:p>
              </w:tc>
              <w:tc>
                <w:tcPr>
                  <w:tcW w:w="643"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产污系数</w:t>
                  </w:r>
                </w:p>
              </w:tc>
              <w:tc>
                <w:tcPr>
                  <w:tcW w:w="652"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b/>
                      <w:bCs/>
                      <w:color w:val="auto"/>
                      <w:spacing w:val="-2"/>
                      <w:sz w:val="21"/>
                      <w:szCs w:val="21"/>
                      <w:highlight w:val="none"/>
                    </w:rPr>
                  </w:pPr>
                  <w:r>
                    <w:rPr>
                      <w:b/>
                      <w:bCs/>
                      <w:color w:val="auto"/>
                      <w:spacing w:val="-2"/>
                      <w:sz w:val="21"/>
                      <w:szCs w:val="21"/>
                      <w:highlight w:val="none"/>
                    </w:rPr>
                    <w:t>末端治理技术</w:t>
                  </w:r>
                  <w:r>
                    <w:rPr>
                      <w:b/>
                      <w:bCs/>
                      <w:color w:val="auto"/>
                      <w:spacing w:val="-3"/>
                      <w:sz w:val="21"/>
                      <w:szCs w:val="21"/>
                      <w:highlight w:val="none"/>
                    </w:rPr>
                    <w:t>名称</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338" w:type="pct"/>
                  <w:vMerge w:val="restar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铸件</w:t>
                  </w:r>
                </w:p>
              </w:tc>
              <w:tc>
                <w:tcPr>
                  <w:tcW w:w="374" w:type="pct"/>
                  <w:vMerge w:val="restar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铝锭</w:t>
                  </w:r>
                </w:p>
              </w:tc>
              <w:tc>
                <w:tcPr>
                  <w:tcW w:w="945" w:type="pct"/>
                  <w:vMerge w:val="restar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auto"/>
                      <w:sz w:val="21"/>
                      <w:szCs w:val="21"/>
                      <w:highlight w:val="none"/>
                    </w:rPr>
                  </w:pPr>
                  <w:r>
                    <w:rPr>
                      <w:rFonts w:hint="eastAsia"/>
                      <w:color w:val="auto"/>
                      <w:sz w:val="21"/>
                      <w:szCs w:val="21"/>
                      <w:highlight w:val="none"/>
                      <w:lang w:val="en-US" w:eastAsia="zh-CN"/>
                    </w:rPr>
                    <w:t>抛丸、喷砂、打磨、滚筒</w:t>
                  </w:r>
                </w:p>
              </w:tc>
              <w:tc>
                <w:tcPr>
                  <w:tcW w:w="587" w:type="pct"/>
                  <w:vMerge w:val="restar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所有规模</w:t>
                  </w:r>
                </w:p>
              </w:tc>
              <w:tc>
                <w:tcPr>
                  <w:tcW w:w="655"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工业废气量</w:t>
                  </w:r>
                </w:p>
              </w:tc>
              <w:tc>
                <w:tcPr>
                  <w:tcW w:w="802"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eastAsia="宋体"/>
                      <w:color w:val="auto"/>
                      <w:sz w:val="21"/>
                      <w:szCs w:val="21"/>
                      <w:highlight w:val="none"/>
                      <w:lang w:eastAsia="zh-CN"/>
                    </w:rPr>
                  </w:pPr>
                  <w:r>
                    <w:rPr>
                      <w:rFonts w:ascii="Times New Roman" w:hAnsi="Times New Roman" w:eastAsia="Times New Roman" w:cs="Times New Roman"/>
                      <w:color w:val="auto"/>
                      <w:sz w:val="21"/>
                      <w:szCs w:val="21"/>
                      <w:highlight w:val="none"/>
                    </w:rPr>
                    <w:t>Nm</w:t>
                  </w:r>
                  <w:r>
                    <w:rPr>
                      <w:rFonts w:ascii="Times New Roman" w:hAnsi="Times New Roman" w:eastAsia="Times New Roman" w:cs="Times New Roman"/>
                      <w:color w:val="auto"/>
                      <w:position w:val="5"/>
                      <w:sz w:val="14"/>
                      <w:szCs w:val="14"/>
                      <w:highlight w:val="none"/>
                    </w:rPr>
                    <w:t>3</w:t>
                  </w:r>
                  <w:r>
                    <w:rPr>
                      <w:rFonts w:ascii="Times New Roman" w:hAnsi="Times New Roman" w:eastAsia="Times New Roman" w:cs="Times New Roman"/>
                      <w:color w:val="auto"/>
                      <w:sz w:val="21"/>
                      <w:szCs w:val="21"/>
                      <w:highlight w:val="none"/>
                    </w:rPr>
                    <w:t>/t-</w:t>
                  </w:r>
                  <w:r>
                    <w:rPr>
                      <w:rFonts w:hint="eastAsia" w:eastAsia="宋体"/>
                      <w:color w:val="auto"/>
                      <w:sz w:val="21"/>
                      <w:szCs w:val="21"/>
                      <w:highlight w:val="none"/>
                      <w:lang w:eastAsia="zh-CN"/>
                    </w:rPr>
                    <w:t>原料</w:t>
                  </w:r>
                </w:p>
              </w:tc>
              <w:tc>
                <w:tcPr>
                  <w:tcW w:w="64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pacing w:val="-7"/>
                      <w:sz w:val="21"/>
                      <w:szCs w:val="21"/>
                      <w:highlight w:val="none"/>
                      <w:lang w:val="en-US" w:eastAsia="zh-CN"/>
                    </w:rPr>
                    <w:t>8500</w:t>
                  </w:r>
                </w:p>
              </w:tc>
              <w:tc>
                <w:tcPr>
                  <w:tcW w:w="652"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cs="Times New Roman"/>
                      <w:color w:val="auto"/>
                      <w:spacing w:val="-7"/>
                      <w:sz w:val="21"/>
                      <w:szCs w:val="21"/>
                      <w:highlight w:val="none"/>
                      <w:lang w:val="en-US" w:eastAsia="zh-CN"/>
                    </w:rPr>
                  </w:pPr>
                  <w:r>
                    <w:rPr>
                      <w:rFonts w:ascii="Times New Roman" w:hAnsi="Times New Roman" w:eastAsia="Times New Roman" w:cs="Times New Roman"/>
                      <w:color w:val="auto"/>
                      <w:sz w:val="21"/>
                      <w:szCs w:val="21"/>
                      <w:highlight w:val="none"/>
                    </w:rPr>
                    <w:t>/</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38"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374"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945"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587"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655"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颗粒物</w:t>
                  </w:r>
                </w:p>
              </w:tc>
              <w:tc>
                <w:tcPr>
                  <w:tcW w:w="802"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eastAsia="宋体"/>
                      <w:color w:val="auto"/>
                      <w:sz w:val="21"/>
                      <w:szCs w:val="21"/>
                      <w:highlight w:val="none"/>
                      <w:lang w:eastAsia="zh-CN"/>
                    </w:rPr>
                  </w:pPr>
                  <w:r>
                    <w:rPr>
                      <w:rFonts w:ascii="Times New Roman" w:hAnsi="Times New Roman" w:eastAsia="Times New Roman" w:cs="Times New Roman"/>
                      <w:color w:val="auto"/>
                      <w:spacing w:val="-1"/>
                      <w:sz w:val="21"/>
                      <w:szCs w:val="21"/>
                      <w:highlight w:val="none"/>
                    </w:rPr>
                    <w:t>kg/t-</w:t>
                  </w:r>
                  <w:r>
                    <w:rPr>
                      <w:rFonts w:hint="eastAsia" w:eastAsia="宋体"/>
                      <w:color w:val="auto"/>
                      <w:spacing w:val="-1"/>
                      <w:sz w:val="21"/>
                      <w:szCs w:val="21"/>
                      <w:highlight w:val="none"/>
                      <w:lang w:eastAsia="zh-CN"/>
                    </w:rPr>
                    <w:t>原料</w:t>
                  </w:r>
                </w:p>
              </w:tc>
              <w:tc>
                <w:tcPr>
                  <w:tcW w:w="64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pacing w:val="-2"/>
                      <w:sz w:val="21"/>
                      <w:szCs w:val="21"/>
                      <w:highlight w:val="none"/>
                      <w:lang w:val="en-US" w:eastAsia="zh-CN"/>
                    </w:rPr>
                    <w:t>2.19</w:t>
                  </w:r>
                </w:p>
              </w:tc>
              <w:tc>
                <w:tcPr>
                  <w:tcW w:w="652"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cs="Times New Roman"/>
                      <w:color w:val="auto"/>
                      <w:spacing w:val="-2"/>
                      <w:sz w:val="21"/>
                      <w:szCs w:val="21"/>
                      <w:highlight w:val="none"/>
                      <w:lang w:val="en-US" w:eastAsia="zh-CN"/>
                    </w:rPr>
                  </w:pPr>
                  <w:r>
                    <w:rPr>
                      <w:color w:val="auto"/>
                      <w:spacing w:val="-2"/>
                      <w:sz w:val="21"/>
                      <w:szCs w:val="21"/>
                      <w:highlight w:val="none"/>
                    </w:rPr>
                    <w:t>袋式除尘</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firstLine="480" w:firstLineChars="200"/>
              <w:textAlignment w:val="auto"/>
              <w:rPr>
                <w:rFonts w:hint="default"/>
                <w:color w:val="auto"/>
                <w:highlight w:val="none"/>
                <w:lang w:val="en-US" w:eastAsia="zh-CN"/>
              </w:rPr>
            </w:pPr>
            <w:r>
              <w:rPr>
                <w:rFonts w:hint="default"/>
                <w:color w:val="auto"/>
                <w:highlight w:val="none"/>
                <w:lang w:val="en-US" w:eastAsia="zh-CN"/>
              </w:rPr>
              <w:t>项目需要抛丸的</w:t>
            </w:r>
            <w:r>
              <w:rPr>
                <w:rFonts w:hint="eastAsia"/>
                <w:color w:val="auto"/>
                <w:highlight w:val="none"/>
                <w:lang w:val="en-US" w:eastAsia="zh-CN"/>
              </w:rPr>
              <w:t>铝锭用量为50</w:t>
            </w:r>
            <w:r>
              <w:rPr>
                <w:rFonts w:hint="default"/>
                <w:color w:val="auto"/>
                <w:highlight w:val="none"/>
                <w:lang w:val="en-US" w:eastAsia="zh-CN"/>
              </w:rPr>
              <w:t>t/a，则抛丸粉尘产生量约为</w:t>
            </w:r>
            <w:r>
              <w:rPr>
                <w:rFonts w:hint="eastAsia"/>
                <w:color w:val="auto"/>
                <w:highlight w:val="none"/>
                <w:lang w:val="en-US" w:eastAsia="zh-CN"/>
              </w:rPr>
              <w:t>109.5kg/a，即0.1095</w:t>
            </w:r>
            <w:r>
              <w:rPr>
                <w:rFonts w:hint="default"/>
                <w:color w:val="auto"/>
                <w:highlight w:val="none"/>
                <w:lang w:val="en-US" w:eastAsia="zh-CN"/>
              </w:rPr>
              <w:t>t/a。</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default"/>
                <w:color w:val="auto"/>
                <w:highlight w:val="none"/>
                <w:lang w:val="en-US" w:eastAsia="zh-CN"/>
              </w:rPr>
              <w:t>抛丸机与除尘器通过管道连接负压收集，密闭管路收集效率按95%计，则此过程颗粒物有组织产生量</w:t>
            </w:r>
            <w:r>
              <w:rPr>
                <w:rFonts w:hint="eastAsia"/>
                <w:color w:val="auto"/>
                <w:highlight w:val="none"/>
                <w:lang w:val="en-US" w:eastAsia="zh-CN"/>
              </w:rPr>
              <w:t>为0.1040</w:t>
            </w:r>
            <w:r>
              <w:rPr>
                <w:rFonts w:hint="default"/>
                <w:color w:val="auto"/>
                <w:highlight w:val="none"/>
                <w:lang w:val="en-US" w:eastAsia="zh-CN"/>
              </w:rPr>
              <w:t>t/a，剩余约5%为密度较大的钢丸粉末、</w:t>
            </w:r>
            <w:r>
              <w:rPr>
                <w:rFonts w:hint="eastAsia"/>
                <w:color w:val="auto"/>
                <w:highlight w:val="none"/>
                <w:lang w:val="en-US" w:eastAsia="zh-CN"/>
              </w:rPr>
              <w:t>铝</w:t>
            </w:r>
            <w:r>
              <w:rPr>
                <w:rFonts w:hint="default"/>
                <w:color w:val="auto"/>
                <w:highlight w:val="none"/>
                <w:lang w:val="en-US" w:eastAsia="zh-CN"/>
              </w:rPr>
              <w:t>粉末</w:t>
            </w:r>
            <w:r>
              <w:rPr>
                <w:rFonts w:hint="eastAsia"/>
                <w:color w:val="auto"/>
                <w:highlight w:val="none"/>
                <w:lang w:val="en-US" w:eastAsia="zh-CN"/>
              </w:rPr>
              <w:t>无</w:t>
            </w:r>
            <w:r>
              <w:rPr>
                <w:rFonts w:hint="default"/>
                <w:color w:val="auto"/>
                <w:highlight w:val="none"/>
                <w:lang w:val="en-US" w:eastAsia="zh-CN"/>
              </w:rPr>
              <w:t>法被收集，沉降在抛丸机下方</w:t>
            </w:r>
            <w:r>
              <w:rPr>
                <w:rFonts w:hint="eastAsia"/>
                <w:color w:val="auto"/>
                <w:highlight w:val="none"/>
                <w:lang w:val="en-US" w:eastAsia="zh-CN"/>
              </w:rPr>
              <w:t>，产生量为0.0055</w:t>
            </w:r>
            <w:r>
              <w:rPr>
                <w:rFonts w:hint="default"/>
                <w:color w:val="auto"/>
                <w:highlight w:val="none"/>
                <w:lang w:val="en-US" w:eastAsia="zh-CN"/>
              </w:rPr>
              <w:t>t/a</w:t>
            </w:r>
            <w:r>
              <w:rPr>
                <w:rFonts w:hint="eastAsia"/>
                <w:color w:val="auto"/>
                <w:highlight w:val="none"/>
                <w:lang w:val="en-US" w:eastAsia="zh-CN"/>
              </w:rPr>
              <w:t>。</w:t>
            </w:r>
          </w:p>
          <w:p>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eastAsia="宋体" w:cs="Times New Roman"/>
                <w:b/>
                <w:bCs/>
                <w:color w:val="auto"/>
                <w:highlight w:val="none"/>
                <w:lang w:val="en-US" w:eastAsia="zh-CN"/>
              </w:rPr>
            </w:pPr>
            <w:r>
              <w:rPr>
                <w:rFonts w:hint="eastAsia" w:eastAsia="宋体" w:cs="Times New Roman"/>
                <w:b/>
                <w:bCs/>
                <w:color w:val="auto"/>
                <w:highlight w:val="none"/>
                <w:lang w:val="en-US" w:eastAsia="zh-CN"/>
              </w:rPr>
              <w:t>5、静电喷涂、烘干废气</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highlight w:val="none"/>
              </w:rPr>
            </w:pPr>
            <w:r>
              <w:rPr>
                <w:rFonts w:ascii="瀹嬩綋" w:hAnsi="瀹嬩綋" w:eastAsia="瀹嬩綋" w:cs="瀹嬩綋"/>
                <w:color w:val="auto"/>
                <w:kern w:val="0"/>
                <w:sz w:val="24"/>
                <w:szCs w:val="24"/>
                <w:highlight w:val="none"/>
                <w:lang w:val="en-US" w:eastAsia="zh-CN" w:bidi="ar"/>
              </w:rPr>
              <w:t>项目</w:t>
            </w:r>
            <w:r>
              <w:rPr>
                <w:rFonts w:hint="eastAsia" w:ascii="瀹嬩綋" w:hAnsi="瀹嬩綋" w:eastAsia="瀹嬩綋" w:cs="瀹嬩綋"/>
                <w:color w:val="auto"/>
                <w:kern w:val="0"/>
                <w:sz w:val="24"/>
                <w:szCs w:val="24"/>
                <w:highlight w:val="none"/>
                <w:lang w:val="en-US" w:eastAsia="zh-CN" w:bidi="ar"/>
              </w:rPr>
              <w:t>喷涂、烘干过程均在</w:t>
            </w:r>
            <w:r>
              <w:rPr>
                <w:rFonts w:ascii="瀹嬩綋" w:hAnsi="瀹嬩綋" w:eastAsia="瀹嬩綋" w:cs="瀹嬩綋"/>
                <w:color w:val="auto"/>
                <w:kern w:val="0"/>
                <w:sz w:val="24"/>
                <w:szCs w:val="24"/>
                <w:highlight w:val="none"/>
                <w:lang w:val="en-US" w:eastAsia="zh-CN" w:bidi="ar"/>
              </w:rPr>
              <w:t>密闭</w:t>
            </w:r>
            <w:r>
              <w:rPr>
                <w:rFonts w:hint="eastAsia" w:ascii="瀹嬩綋" w:hAnsi="瀹嬩綋" w:eastAsia="瀹嬩綋" w:cs="瀹嬩綋"/>
                <w:color w:val="auto"/>
                <w:kern w:val="0"/>
                <w:sz w:val="24"/>
                <w:szCs w:val="24"/>
                <w:highlight w:val="none"/>
                <w:lang w:val="en-US" w:eastAsia="zh-CN" w:bidi="ar"/>
              </w:rPr>
              <w:t>的喷涂房</w:t>
            </w:r>
            <w:r>
              <w:rPr>
                <w:rFonts w:ascii="瀹嬩綋" w:hAnsi="瀹嬩綋" w:eastAsia="瀹嬩綋" w:cs="瀹嬩綋"/>
                <w:color w:val="auto"/>
                <w:kern w:val="0"/>
                <w:sz w:val="24"/>
                <w:szCs w:val="24"/>
                <w:highlight w:val="none"/>
                <w:lang w:val="en-US" w:eastAsia="zh-CN" w:bidi="ar"/>
              </w:rPr>
              <w:t>内进行</w:t>
            </w:r>
            <w:r>
              <w:rPr>
                <w:rFonts w:hint="default" w:ascii="瀹嬩綋" w:hAnsi="瀹嬩綋" w:eastAsia="瀹嬩綋" w:cs="瀹嬩綋"/>
                <w:color w:val="auto"/>
                <w:kern w:val="0"/>
                <w:sz w:val="24"/>
                <w:szCs w:val="24"/>
                <w:highlight w:val="none"/>
                <w:lang w:val="en-US" w:eastAsia="zh-CN" w:bidi="ar"/>
              </w:rPr>
              <w:t>。</w:t>
            </w:r>
            <w:r>
              <w:rPr>
                <w:rFonts w:hint="default" w:ascii="Times New Roman" w:hAnsi="Times New Roman" w:eastAsia="宋体" w:cs="Times New Roman"/>
                <w:color w:val="auto"/>
                <w:highlight w:val="none"/>
                <w:lang w:val="en-US" w:eastAsia="zh-CN"/>
              </w:rPr>
              <w:t>查阅生态环境部《污染源统计调查产排污核算方法和系数手册》（公告2021年第24号），本项目</w:t>
            </w:r>
            <w:r>
              <w:rPr>
                <w:rFonts w:hint="eastAsia" w:ascii="Times New Roman" w:hAnsi="Times New Roman" w:eastAsia="宋体" w:cs="Times New Roman"/>
                <w:color w:val="auto"/>
                <w:highlight w:val="none"/>
                <w:lang w:val="en-US" w:eastAsia="zh-CN"/>
              </w:rPr>
              <w:t>喷涂</w:t>
            </w:r>
            <w:r>
              <w:rPr>
                <w:rFonts w:hint="eastAsia" w:cs="Times New Roman"/>
                <w:color w:val="auto"/>
                <w:highlight w:val="none"/>
                <w:lang w:val="en-US" w:eastAsia="zh-CN"/>
              </w:rPr>
              <w:t>废气</w:t>
            </w:r>
            <w:r>
              <w:rPr>
                <w:rFonts w:hint="default" w:ascii="Times New Roman" w:hAnsi="Times New Roman" w:eastAsia="宋体" w:cs="Times New Roman"/>
                <w:color w:val="auto"/>
                <w:highlight w:val="none"/>
                <w:lang w:val="en-US" w:eastAsia="zh-CN"/>
              </w:rPr>
              <w:t>参照33-37机械行业系数手册——</w:t>
            </w:r>
            <w:r>
              <w:rPr>
                <w:rFonts w:hint="eastAsia" w:ascii="Times New Roman" w:hAnsi="Times New Roman" w:eastAsia="宋体" w:cs="Times New Roman"/>
                <w:color w:val="auto"/>
                <w:highlight w:val="none"/>
                <w:lang w:val="en-US" w:eastAsia="zh-CN"/>
              </w:rPr>
              <w:t>14</w:t>
            </w:r>
            <w:r>
              <w:rPr>
                <w:rFonts w:hint="eastAsia" w:cs="Times New Roman"/>
                <w:color w:val="auto"/>
                <w:highlight w:val="none"/>
                <w:lang w:val="en-US" w:eastAsia="zh-CN"/>
              </w:rPr>
              <w:t>涂装</w:t>
            </w:r>
            <w:r>
              <w:rPr>
                <w:rFonts w:hint="default" w:ascii="Times New Roman" w:hAnsi="Times New Roman" w:eastAsia="宋体" w:cs="Times New Roman"/>
                <w:color w:val="auto"/>
                <w:highlight w:val="none"/>
                <w:lang w:val="en-US" w:eastAsia="zh-CN"/>
              </w:rPr>
              <w:t>：</w:t>
            </w:r>
            <w:r>
              <w:rPr>
                <w:rFonts w:hint="eastAsia" w:eastAsia="宋体" w:cs="Times New Roman"/>
                <w:color w:val="auto"/>
                <w:highlight w:val="none"/>
                <w:lang w:val="en-US" w:eastAsia="zh-CN"/>
              </w:rPr>
              <w:t>“喷塑</w:t>
            </w:r>
            <w:r>
              <w:rPr>
                <w:rFonts w:hint="eastAsia" w:cs="Times New Roman"/>
                <w:color w:val="auto"/>
                <w:highlight w:val="none"/>
                <w:lang w:val="en-US" w:eastAsia="zh-CN"/>
              </w:rPr>
              <w:t>工艺</w:t>
            </w:r>
            <w:r>
              <w:rPr>
                <w:rFonts w:hint="eastAsia" w:eastAsia="宋体" w:cs="Times New Roman"/>
                <w:color w:val="auto"/>
                <w:highlight w:val="none"/>
                <w:lang w:val="en-US" w:eastAsia="zh-CN"/>
              </w:rPr>
              <w:t>”</w:t>
            </w:r>
            <w:r>
              <w:rPr>
                <w:rFonts w:hint="default" w:ascii="Times New Roman" w:hAnsi="Times New Roman" w:eastAsia="宋体" w:cs="Times New Roman"/>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outlineLvl w:val="9"/>
              <w:rPr>
                <w:rFonts w:hint="eastAsia" w:ascii="Times New Roman" w:hAnsi="Times New Roman" w:eastAsia="宋体" w:cs="Times New Roman"/>
                <w:b/>
                <w:color w:val="auto"/>
                <w:kern w:val="0"/>
                <w:sz w:val="21"/>
                <w:szCs w:val="21"/>
                <w:highlight w:val="none"/>
                <w:lang w:val="en-US" w:eastAsia="zh-CN"/>
              </w:rPr>
            </w:pPr>
            <w:r>
              <w:rPr>
                <w:rFonts w:hint="default" w:ascii="Times New Roman" w:hAnsi="Times New Roman" w:eastAsia="宋体" w:cs="Times New Roman"/>
                <w:b/>
                <w:color w:val="auto"/>
                <w:kern w:val="0"/>
                <w:sz w:val="21"/>
                <w:szCs w:val="21"/>
                <w:highlight w:val="none"/>
              </w:rPr>
              <w:t>表</w:t>
            </w:r>
            <w:r>
              <w:rPr>
                <w:rFonts w:hint="eastAsia" w:ascii="Times New Roman" w:hAnsi="Times New Roman" w:eastAsia="宋体" w:cs="Times New Roman"/>
                <w:b/>
                <w:color w:val="auto"/>
                <w:kern w:val="0"/>
                <w:sz w:val="21"/>
                <w:szCs w:val="21"/>
                <w:highlight w:val="none"/>
                <w:lang w:val="en-US" w:eastAsia="zh-CN"/>
              </w:rPr>
              <w:t>4</w:t>
            </w:r>
            <w:r>
              <w:rPr>
                <w:rFonts w:hint="eastAsia" w:cs="Times New Roman"/>
                <w:b/>
                <w:color w:val="auto"/>
                <w:kern w:val="0"/>
                <w:sz w:val="21"/>
                <w:szCs w:val="21"/>
                <w:highlight w:val="none"/>
                <w:lang w:val="en-US" w:eastAsia="zh-CN"/>
              </w:rPr>
              <w:t>.2</w:t>
            </w:r>
            <w:r>
              <w:rPr>
                <w:rFonts w:hint="eastAsia" w:ascii="Times New Roman" w:hAnsi="Times New Roman" w:eastAsia="宋体" w:cs="Times New Roman"/>
                <w:b/>
                <w:color w:val="auto"/>
                <w:kern w:val="0"/>
                <w:sz w:val="21"/>
                <w:szCs w:val="21"/>
                <w:highlight w:val="none"/>
                <w:lang w:val="en-US" w:eastAsia="zh-CN"/>
              </w:rPr>
              <w:t>-</w:t>
            </w:r>
            <w:r>
              <w:rPr>
                <w:rFonts w:hint="eastAsia" w:cs="Times New Roman"/>
                <w:b/>
                <w:color w:val="auto"/>
                <w:kern w:val="0"/>
                <w:sz w:val="21"/>
                <w:szCs w:val="21"/>
                <w:highlight w:val="none"/>
                <w:lang w:val="en-US" w:eastAsia="zh-CN"/>
              </w:rPr>
              <w:t>5</w:t>
            </w:r>
            <w:r>
              <w:rPr>
                <w:rFonts w:hint="default" w:ascii="Times New Roman" w:hAnsi="Times New Roman" w:eastAsia="宋体" w:cs="Times New Roman"/>
                <w:b/>
                <w:color w:val="auto"/>
                <w:kern w:val="0"/>
                <w:sz w:val="21"/>
                <w:szCs w:val="21"/>
                <w:highlight w:val="none"/>
              </w:rPr>
              <w:t xml:space="preserve"> </w:t>
            </w:r>
            <w:r>
              <w:rPr>
                <w:rFonts w:hint="eastAsia" w:ascii="Times New Roman" w:hAnsi="Times New Roman" w:eastAsia="宋体" w:cs="Times New Roman"/>
                <w:b/>
                <w:color w:val="auto"/>
                <w:kern w:val="0"/>
                <w:sz w:val="21"/>
                <w:szCs w:val="21"/>
                <w:highlight w:val="none"/>
                <w:lang w:val="en-US" w:eastAsia="zh-CN"/>
              </w:rPr>
              <w:t xml:space="preserve"> 机械行业系数手册行业系数表-14 </w:t>
            </w:r>
            <w:r>
              <w:rPr>
                <w:rFonts w:hint="eastAsia" w:cs="Times New Roman"/>
                <w:b/>
                <w:color w:val="auto"/>
                <w:kern w:val="0"/>
                <w:sz w:val="21"/>
                <w:szCs w:val="21"/>
                <w:highlight w:val="none"/>
                <w:lang w:val="en-US" w:eastAsia="zh-CN"/>
              </w:rPr>
              <w:t>涂装</w:t>
            </w:r>
          </w:p>
          <w:tbl>
            <w:tblPr>
              <w:tblStyle w:val="55"/>
              <w:tblW w:w="4996" w:type="pct"/>
              <w:tblInd w:w="0" w:type="dxa"/>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559"/>
              <w:gridCol w:w="622"/>
              <w:gridCol w:w="1431"/>
              <w:gridCol w:w="874"/>
              <w:gridCol w:w="1311"/>
              <w:gridCol w:w="1325"/>
              <w:gridCol w:w="1069"/>
              <w:gridCol w:w="1076"/>
            </w:tblGrid>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338"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产品名称</w:t>
                  </w:r>
                </w:p>
              </w:tc>
              <w:tc>
                <w:tcPr>
                  <w:tcW w:w="376"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原料名称</w:t>
                  </w:r>
                </w:p>
              </w:tc>
              <w:tc>
                <w:tcPr>
                  <w:tcW w:w="865"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工艺名称</w:t>
                  </w:r>
                </w:p>
              </w:tc>
              <w:tc>
                <w:tcPr>
                  <w:tcW w:w="528"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规模等级</w:t>
                  </w:r>
                </w:p>
              </w:tc>
              <w:tc>
                <w:tcPr>
                  <w:tcW w:w="792"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污染物指标</w:t>
                  </w:r>
                </w:p>
              </w:tc>
              <w:tc>
                <w:tcPr>
                  <w:tcW w:w="801"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3"/>
                      <w:sz w:val="21"/>
                      <w:szCs w:val="21"/>
                      <w:highlight w:val="none"/>
                    </w:rPr>
                    <w:t>单位</w:t>
                  </w:r>
                </w:p>
              </w:tc>
              <w:tc>
                <w:tcPr>
                  <w:tcW w:w="646"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b/>
                      <w:bCs/>
                      <w:color w:val="auto"/>
                      <w:sz w:val="21"/>
                      <w:szCs w:val="21"/>
                      <w:highlight w:val="none"/>
                    </w:rPr>
                  </w:pPr>
                  <w:r>
                    <w:rPr>
                      <w:b/>
                      <w:bCs/>
                      <w:color w:val="auto"/>
                      <w:spacing w:val="-2"/>
                      <w:sz w:val="21"/>
                      <w:szCs w:val="21"/>
                      <w:highlight w:val="none"/>
                    </w:rPr>
                    <w:t>产污系数</w:t>
                  </w:r>
                </w:p>
              </w:tc>
              <w:tc>
                <w:tcPr>
                  <w:tcW w:w="650"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b/>
                      <w:bCs/>
                      <w:color w:val="auto"/>
                      <w:spacing w:val="-2"/>
                      <w:sz w:val="21"/>
                      <w:szCs w:val="21"/>
                      <w:highlight w:val="none"/>
                    </w:rPr>
                  </w:pPr>
                  <w:r>
                    <w:rPr>
                      <w:b/>
                      <w:bCs/>
                      <w:color w:val="auto"/>
                      <w:spacing w:val="-2"/>
                      <w:sz w:val="21"/>
                      <w:szCs w:val="21"/>
                      <w:highlight w:val="none"/>
                    </w:rPr>
                    <w:t>末端治理技术</w:t>
                  </w:r>
                  <w:r>
                    <w:rPr>
                      <w:b/>
                      <w:bCs/>
                      <w:color w:val="auto"/>
                      <w:spacing w:val="-3"/>
                      <w:sz w:val="21"/>
                      <w:szCs w:val="21"/>
                      <w:highlight w:val="none"/>
                    </w:rPr>
                    <w:t>名称</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338" w:type="pct"/>
                  <w:vMerge w:val="restar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铸件</w:t>
                  </w:r>
                </w:p>
              </w:tc>
              <w:tc>
                <w:tcPr>
                  <w:tcW w:w="376" w:type="pct"/>
                  <w:vMerge w:val="restar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铝锭</w:t>
                  </w:r>
                </w:p>
              </w:tc>
              <w:tc>
                <w:tcPr>
                  <w:tcW w:w="865" w:type="pct"/>
                  <w:vMerge w:val="restar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auto"/>
                      <w:sz w:val="21"/>
                      <w:szCs w:val="21"/>
                      <w:highlight w:val="none"/>
                    </w:rPr>
                  </w:pPr>
                  <w:r>
                    <w:rPr>
                      <w:rFonts w:hint="eastAsia"/>
                      <w:color w:val="auto"/>
                      <w:sz w:val="21"/>
                      <w:szCs w:val="21"/>
                      <w:highlight w:val="none"/>
                      <w:lang w:val="en-US" w:eastAsia="zh-CN"/>
                    </w:rPr>
                    <w:t>喷塑</w:t>
                  </w:r>
                </w:p>
              </w:tc>
              <w:tc>
                <w:tcPr>
                  <w:tcW w:w="528" w:type="pct"/>
                  <w:vMerge w:val="restar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所有规模</w:t>
                  </w:r>
                </w:p>
              </w:tc>
              <w:tc>
                <w:tcPr>
                  <w:tcW w:w="792"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工业废气量</w:t>
                  </w:r>
                </w:p>
              </w:tc>
              <w:tc>
                <w:tcPr>
                  <w:tcW w:w="801"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eastAsia="宋体"/>
                      <w:color w:val="auto"/>
                      <w:sz w:val="21"/>
                      <w:szCs w:val="21"/>
                      <w:highlight w:val="none"/>
                      <w:lang w:eastAsia="zh-CN"/>
                    </w:rPr>
                  </w:pPr>
                  <w:r>
                    <w:rPr>
                      <w:rFonts w:ascii="Times New Roman" w:hAnsi="Times New Roman" w:eastAsia="Times New Roman" w:cs="Times New Roman"/>
                      <w:color w:val="auto"/>
                      <w:sz w:val="21"/>
                      <w:szCs w:val="21"/>
                      <w:highlight w:val="none"/>
                    </w:rPr>
                    <w:t>Nm</w:t>
                  </w:r>
                  <w:r>
                    <w:rPr>
                      <w:rFonts w:ascii="Times New Roman" w:hAnsi="Times New Roman" w:eastAsia="Times New Roman" w:cs="Times New Roman"/>
                      <w:color w:val="auto"/>
                      <w:position w:val="5"/>
                      <w:sz w:val="14"/>
                      <w:szCs w:val="14"/>
                      <w:highlight w:val="none"/>
                    </w:rPr>
                    <w:t>3</w:t>
                  </w:r>
                  <w:r>
                    <w:rPr>
                      <w:rFonts w:ascii="Times New Roman" w:hAnsi="Times New Roman" w:eastAsia="Times New Roman" w:cs="Times New Roman"/>
                      <w:color w:val="auto"/>
                      <w:sz w:val="21"/>
                      <w:szCs w:val="21"/>
                      <w:highlight w:val="none"/>
                    </w:rPr>
                    <w:t>/t-</w:t>
                  </w:r>
                  <w:r>
                    <w:rPr>
                      <w:rFonts w:hint="eastAsia" w:eastAsia="宋体"/>
                      <w:color w:val="auto"/>
                      <w:sz w:val="21"/>
                      <w:szCs w:val="21"/>
                      <w:highlight w:val="none"/>
                      <w:lang w:eastAsia="zh-CN"/>
                    </w:rPr>
                    <w:t>原料</w:t>
                  </w:r>
                </w:p>
              </w:tc>
              <w:tc>
                <w:tcPr>
                  <w:tcW w:w="64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pacing w:val="-7"/>
                      <w:sz w:val="21"/>
                      <w:szCs w:val="21"/>
                      <w:highlight w:val="none"/>
                      <w:lang w:val="en-US" w:eastAsia="zh-CN"/>
                    </w:rPr>
                    <w:t>53200</w:t>
                  </w:r>
                </w:p>
              </w:tc>
              <w:tc>
                <w:tcPr>
                  <w:tcW w:w="65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cs="Times New Roman"/>
                      <w:color w:val="auto"/>
                      <w:spacing w:val="-7"/>
                      <w:sz w:val="21"/>
                      <w:szCs w:val="21"/>
                      <w:highlight w:val="none"/>
                      <w:lang w:val="en-US" w:eastAsia="zh-CN"/>
                    </w:rPr>
                  </w:pPr>
                  <w:r>
                    <w:rPr>
                      <w:rFonts w:ascii="Times New Roman" w:hAnsi="Times New Roman" w:eastAsia="Times New Roman" w:cs="Times New Roman"/>
                      <w:color w:val="auto"/>
                      <w:sz w:val="21"/>
                      <w:szCs w:val="21"/>
                      <w:highlight w:val="none"/>
                    </w:rPr>
                    <w:t>/</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338"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376"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865"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528"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792"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color w:val="auto"/>
                      <w:sz w:val="21"/>
                      <w:szCs w:val="21"/>
                      <w:highlight w:val="none"/>
                    </w:rPr>
                  </w:pPr>
                  <w:r>
                    <w:rPr>
                      <w:color w:val="auto"/>
                      <w:spacing w:val="-2"/>
                      <w:sz w:val="21"/>
                      <w:szCs w:val="21"/>
                      <w:highlight w:val="none"/>
                    </w:rPr>
                    <w:t>颗粒物</w:t>
                  </w:r>
                </w:p>
              </w:tc>
              <w:tc>
                <w:tcPr>
                  <w:tcW w:w="801"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eastAsia="宋体"/>
                      <w:color w:val="auto"/>
                      <w:sz w:val="21"/>
                      <w:szCs w:val="21"/>
                      <w:highlight w:val="none"/>
                      <w:lang w:eastAsia="zh-CN"/>
                    </w:rPr>
                  </w:pPr>
                  <w:r>
                    <w:rPr>
                      <w:rFonts w:ascii="Times New Roman" w:hAnsi="Times New Roman" w:eastAsia="Times New Roman" w:cs="Times New Roman"/>
                      <w:color w:val="auto"/>
                      <w:spacing w:val="-1"/>
                      <w:sz w:val="21"/>
                      <w:szCs w:val="21"/>
                      <w:highlight w:val="none"/>
                    </w:rPr>
                    <w:t>kg/t-</w:t>
                  </w:r>
                  <w:r>
                    <w:rPr>
                      <w:rFonts w:hint="eastAsia" w:eastAsia="宋体"/>
                      <w:color w:val="auto"/>
                      <w:spacing w:val="-1"/>
                      <w:sz w:val="21"/>
                      <w:szCs w:val="21"/>
                      <w:highlight w:val="none"/>
                      <w:lang w:eastAsia="zh-CN"/>
                    </w:rPr>
                    <w:t>原料</w:t>
                  </w:r>
                </w:p>
              </w:tc>
              <w:tc>
                <w:tcPr>
                  <w:tcW w:w="64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pacing w:val="-2"/>
                      <w:sz w:val="21"/>
                      <w:szCs w:val="21"/>
                      <w:highlight w:val="none"/>
                      <w:lang w:val="en-US" w:eastAsia="zh-CN"/>
                    </w:rPr>
                    <w:t>300</w:t>
                  </w:r>
                </w:p>
              </w:tc>
              <w:tc>
                <w:tcPr>
                  <w:tcW w:w="650"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cs="Times New Roman"/>
                      <w:color w:val="auto"/>
                      <w:spacing w:val="-2"/>
                      <w:sz w:val="21"/>
                      <w:szCs w:val="21"/>
                      <w:highlight w:val="none"/>
                      <w:lang w:val="en-US" w:eastAsia="zh-CN"/>
                    </w:rPr>
                  </w:pPr>
                  <w:r>
                    <w:rPr>
                      <w:color w:val="auto"/>
                      <w:spacing w:val="-2"/>
                      <w:sz w:val="21"/>
                      <w:szCs w:val="21"/>
                      <w:highlight w:val="none"/>
                    </w:rPr>
                    <w:t>袋式除尘</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38"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376"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865"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Arial" w:eastAsia="宋体"/>
                      <w:color w:val="auto"/>
                      <w:sz w:val="21"/>
                      <w:highlight w:val="none"/>
                      <w:lang w:eastAsia="zh-CN"/>
                    </w:rPr>
                  </w:pPr>
                  <w:r>
                    <w:rPr>
                      <w:rFonts w:hint="eastAsia" w:ascii="Arial"/>
                      <w:color w:val="auto"/>
                      <w:sz w:val="21"/>
                      <w:highlight w:val="none"/>
                      <w:lang w:eastAsia="zh-CN"/>
                    </w:rPr>
                    <w:t>喷塑烘干</w:t>
                  </w:r>
                </w:p>
              </w:tc>
              <w:tc>
                <w:tcPr>
                  <w:tcW w:w="528"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792"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color w:val="auto"/>
                      <w:spacing w:val="-2"/>
                      <w:sz w:val="21"/>
                      <w:szCs w:val="21"/>
                      <w:highlight w:val="none"/>
                    </w:rPr>
                  </w:pPr>
                  <w:r>
                    <w:rPr>
                      <w:color w:val="auto"/>
                      <w:spacing w:val="-2"/>
                      <w:sz w:val="21"/>
                      <w:szCs w:val="21"/>
                      <w:highlight w:val="none"/>
                    </w:rPr>
                    <w:t>工业废气量</w:t>
                  </w:r>
                </w:p>
              </w:tc>
              <w:tc>
                <w:tcPr>
                  <w:tcW w:w="801"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ascii="Times New Roman" w:hAnsi="Times New Roman" w:eastAsia="Times New Roman" w:cs="Times New Roman"/>
                      <w:color w:val="auto"/>
                      <w:spacing w:val="-1"/>
                      <w:sz w:val="21"/>
                      <w:szCs w:val="21"/>
                      <w:highlight w:val="none"/>
                    </w:rPr>
                  </w:pPr>
                  <w:r>
                    <w:rPr>
                      <w:rFonts w:ascii="Times New Roman" w:hAnsi="Times New Roman" w:eastAsia="Times New Roman" w:cs="Times New Roman"/>
                      <w:color w:val="auto"/>
                      <w:sz w:val="21"/>
                      <w:szCs w:val="21"/>
                      <w:highlight w:val="none"/>
                    </w:rPr>
                    <w:t>Nm</w:t>
                  </w:r>
                  <w:r>
                    <w:rPr>
                      <w:rFonts w:ascii="Times New Roman" w:hAnsi="Times New Roman" w:eastAsia="Times New Roman" w:cs="Times New Roman"/>
                      <w:color w:val="auto"/>
                      <w:position w:val="5"/>
                      <w:sz w:val="14"/>
                      <w:szCs w:val="14"/>
                      <w:highlight w:val="none"/>
                    </w:rPr>
                    <w:t>3</w:t>
                  </w:r>
                  <w:r>
                    <w:rPr>
                      <w:rFonts w:ascii="Times New Roman" w:hAnsi="Times New Roman" w:eastAsia="Times New Roman" w:cs="Times New Roman"/>
                      <w:color w:val="auto"/>
                      <w:sz w:val="21"/>
                      <w:szCs w:val="21"/>
                      <w:highlight w:val="none"/>
                    </w:rPr>
                    <w:t>/t-</w:t>
                  </w:r>
                  <w:r>
                    <w:rPr>
                      <w:rFonts w:hint="eastAsia" w:eastAsia="宋体"/>
                      <w:color w:val="auto"/>
                      <w:sz w:val="21"/>
                      <w:szCs w:val="21"/>
                      <w:highlight w:val="none"/>
                      <w:lang w:eastAsia="zh-CN"/>
                    </w:rPr>
                    <w:t>原料</w:t>
                  </w:r>
                </w:p>
              </w:tc>
              <w:tc>
                <w:tcPr>
                  <w:tcW w:w="64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37262</w:t>
                  </w:r>
                </w:p>
              </w:tc>
              <w:tc>
                <w:tcPr>
                  <w:tcW w:w="650"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spacing w:val="-2"/>
                      <w:sz w:val="21"/>
                      <w:szCs w:val="21"/>
                      <w:highlight w:val="none"/>
                    </w:rPr>
                  </w:pPr>
                  <w:r>
                    <w:rPr>
                      <w:rFonts w:ascii="Times New Roman" w:hAnsi="Times New Roman" w:eastAsia="Times New Roman" w:cs="Times New Roman"/>
                      <w:color w:val="auto"/>
                      <w:sz w:val="21"/>
                      <w:szCs w:val="21"/>
                      <w:highlight w:val="none"/>
                    </w:rPr>
                    <w:t>/</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338"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376"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865"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Arial"/>
                      <w:color w:val="auto"/>
                      <w:sz w:val="21"/>
                      <w:highlight w:val="none"/>
                      <w:lang w:eastAsia="zh-CN"/>
                    </w:rPr>
                  </w:pPr>
                </w:p>
              </w:tc>
              <w:tc>
                <w:tcPr>
                  <w:tcW w:w="528"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Arial"/>
                      <w:color w:val="auto"/>
                      <w:sz w:val="21"/>
                      <w:highlight w:val="none"/>
                    </w:rPr>
                  </w:pPr>
                </w:p>
              </w:tc>
              <w:tc>
                <w:tcPr>
                  <w:tcW w:w="792"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eastAsia="宋体"/>
                      <w:color w:val="auto"/>
                      <w:spacing w:val="-2"/>
                      <w:sz w:val="21"/>
                      <w:szCs w:val="21"/>
                      <w:highlight w:val="none"/>
                      <w:lang w:eastAsia="zh-CN"/>
                    </w:rPr>
                  </w:pPr>
                  <w:r>
                    <w:rPr>
                      <w:rFonts w:hint="eastAsia" w:eastAsia="宋体"/>
                      <w:color w:val="auto"/>
                      <w:spacing w:val="-2"/>
                      <w:sz w:val="21"/>
                      <w:szCs w:val="21"/>
                      <w:highlight w:val="none"/>
                      <w:lang w:eastAsia="zh-CN"/>
                    </w:rPr>
                    <w:t>挥发性有机物</w:t>
                  </w:r>
                </w:p>
              </w:tc>
              <w:tc>
                <w:tcPr>
                  <w:tcW w:w="801"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ascii="Times New Roman" w:hAnsi="Times New Roman" w:eastAsia="Times New Roman" w:cs="Times New Roman"/>
                      <w:color w:val="auto"/>
                      <w:spacing w:val="-1"/>
                      <w:sz w:val="21"/>
                      <w:szCs w:val="21"/>
                      <w:highlight w:val="none"/>
                    </w:rPr>
                  </w:pPr>
                  <w:r>
                    <w:rPr>
                      <w:rFonts w:ascii="Times New Roman" w:hAnsi="Times New Roman" w:eastAsia="Times New Roman" w:cs="Times New Roman"/>
                      <w:color w:val="auto"/>
                      <w:spacing w:val="-1"/>
                      <w:sz w:val="21"/>
                      <w:szCs w:val="21"/>
                      <w:highlight w:val="none"/>
                    </w:rPr>
                    <w:t>kg/t-</w:t>
                  </w:r>
                  <w:r>
                    <w:rPr>
                      <w:rFonts w:hint="eastAsia" w:eastAsia="宋体"/>
                      <w:color w:val="auto"/>
                      <w:spacing w:val="-1"/>
                      <w:sz w:val="21"/>
                      <w:szCs w:val="21"/>
                      <w:highlight w:val="none"/>
                      <w:lang w:eastAsia="zh-CN"/>
                    </w:rPr>
                    <w:t>原料</w:t>
                  </w:r>
                </w:p>
              </w:tc>
              <w:tc>
                <w:tcPr>
                  <w:tcW w:w="64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default"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1.2</w:t>
                  </w:r>
                </w:p>
              </w:tc>
              <w:tc>
                <w:tcPr>
                  <w:tcW w:w="650" w:type="pct"/>
                  <w:tcBorders>
                    <w:tl2br w:val="nil"/>
                    <w:tr2bl w:val="nil"/>
                  </w:tcBorders>
                  <w:vAlign w:val="center"/>
                </w:tcPr>
                <w:p>
                  <w:pPr>
                    <w:pStyle w:val="5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eastAsia="宋体"/>
                      <w:color w:val="auto"/>
                      <w:spacing w:val="-2"/>
                      <w:sz w:val="21"/>
                      <w:szCs w:val="21"/>
                      <w:highlight w:val="none"/>
                      <w:lang w:eastAsia="zh-CN"/>
                    </w:rPr>
                  </w:pPr>
                  <w:r>
                    <w:rPr>
                      <w:rFonts w:hint="eastAsia" w:eastAsia="宋体"/>
                      <w:color w:val="auto"/>
                      <w:spacing w:val="-2"/>
                      <w:sz w:val="21"/>
                      <w:szCs w:val="21"/>
                      <w:highlight w:val="none"/>
                      <w:lang w:eastAsia="zh-CN"/>
                    </w:rPr>
                    <w:t>吸附</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firstLine="480" w:firstLineChars="200"/>
              <w:textAlignment w:val="auto"/>
              <w:rPr>
                <w:rFonts w:hint="default"/>
                <w:highlight w:val="none"/>
                <w:lang w:val="en-US" w:eastAsia="zh-CN"/>
              </w:rPr>
            </w:pPr>
            <w:r>
              <w:rPr>
                <w:rFonts w:hint="default"/>
                <w:color w:val="auto"/>
                <w:highlight w:val="none"/>
                <w:lang w:val="en-US" w:eastAsia="zh-CN"/>
              </w:rPr>
              <w:t>项目需要</w:t>
            </w:r>
            <w:r>
              <w:rPr>
                <w:rFonts w:hint="eastAsia"/>
                <w:color w:val="auto"/>
                <w:highlight w:val="none"/>
                <w:lang w:val="en-US" w:eastAsia="zh-CN"/>
              </w:rPr>
              <w:t>喷塑用量为1.5</w:t>
            </w:r>
            <w:r>
              <w:rPr>
                <w:rFonts w:hint="default"/>
                <w:color w:val="auto"/>
                <w:highlight w:val="none"/>
                <w:lang w:val="en-US" w:eastAsia="zh-CN"/>
              </w:rPr>
              <w:t>t/a，则</w:t>
            </w:r>
            <w:r>
              <w:rPr>
                <w:rFonts w:hint="eastAsia"/>
                <w:color w:val="auto"/>
                <w:highlight w:val="none"/>
                <w:lang w:val="en-US" w:eastAsia="zh-CN"/>
              </w:rPr>
              <w:t>喷涂工序中颗粒物</w:t>
            </w:r>
            <w:r>
              <w:rPr>
                <w:rFonts w:hint="default"/>
                <w:color w:val="auto"/>
                <w:highlight w:val="none"/>
                <w:lang w:val="en-US" w:eastAsia="zh-CN"/>
              </w:rPr>
              <w:t>产生量约为</w:t>
            </w:r>
            <w:r>
              <w:rPr>
                <w:rFonts w:hint="eastAsia"/>
                <w:color w:val="auto"/>
                <w:highlight w:val="none"/>
                <w:lang w:val="en-US" w:eastAsia="zh-CN"/>
              </w:rPr>
              <w:t>450kg/a，即0.45</w:t>
            </w:r>
            <w:r>
              <w:rPr>
                <w:rFonts w:hint="default"/>
                <w:color w:val="auto"/>
                <w:highlight w:val="none"/>
                <w:lang w:val="en-US" w:eastAsia="zh-CN"/>
              </w:rPr>
              <w:t>t/a</w:t>
            </w:r>
            <w:r>
              <w:rPr>
                <w:rFonts w:hint="eastAsia"/>
                <w:color w:val="auto"/>
                <w:highlight w:val="none"/>
                <w:lang w:val="en-US" w:eastAsia="zh-CN"/>
              </w:rPr>
              <w:t>；烘干工序产生挥发性有机物</w:t>
            </w:r>
            <w:r>
              <w:rPr>
                <w:rFonts w:hint="default" w:ascii="Times New Roman" w:hAnsi="Times New Roman" w:eastAsia="宋体" w:cs="Times New Roman"/>
                <w:color w:val="auto"/>
                <w:kern w:val="0"/>
                <w:sz w:val="24"/>
                <w:szCs w:val="24"/>
                <w:highlight w:val="none"/>
                <w:lang w:val="en-US" w:eastAsia="zh-CN" w:bidi="ar"/>
              </w:rPr>
              <w:t>（以非甲烷总烃计）产生量为</w:t>
            </w:r>
            <w:r>
              <w:rPr>
                <w:rFonts w:hint="eastAsia" w:cs="Times New Roman"/>
                <w:color w:val="auto"/>
                <w:kern w:val="0"/>
                <w:sz w:val="24"/>
                <w:szCs w:val="24"/>
                <w:highlight w:val="none"/>
                <w:lang w:val="en-US" w:eastAsia="zh-CN" w:bidi="ar"/>
              </w:rPr>
              <w:t>1.8</w:t>
            </w:r>
            <w:r>
              <w:rPr>
                <w:rFonts w:hint="default" w:ascii="Times New Roman" w:hAnsi="Times New Roman" w:eastAsia="宋体" w:cs="Times New Roman"/>
                <w:color w:val="auto"/>
                <w:kern w:val="0"/>
                <w:sz w:val="24"/>
                <w:szCs w:val="24"/>
                <w:highlight w:val="none"/>
                <w:lang w:val="en-US" w:eastAsia="zh-CN" w:bidi="ar"/>
              </w:rPr>
              <w:t>kg/t</w:t>
            </w:r>
            <w:r>
              <w:rPr>
                <w:rFonts w:hint="eastAsia" w:ascii="Times New Roman" w:hAnsi="Times New Roman" w:eastAsia="宋体" w:cs="Times New Roman"/>
                <w:color w:val="auto"/>
                <w:kern w:val="0"/>
                <w:sz w:val="24"/>
                <w:szCs w:val="24"/>
                <w:highlight w:val="none"/>
                <w:lang w:val="en-US" w:eastAsia="zh-CN" w:bidi="ar"/>
              </w:rPr>
              <w:t>，即</w:t>
            </w:r>
            <w:r>
              <w:rPr>
                <w:rFonts w:hint="eastAsia" w:cs="Times New Roman"/>
                <w:color w:val="auto"/>
                <w:kern w:val="0"/>
                <w:sz w:val="24"/>
                <w:szCs w:val="24"/>
                <w:highlight w:val="none"/>
                <w:lang w:val="en-US" w:eastAsia="zh-CN" w:bidi="ar"/>
              </w:rPr>
              <w:t>0.0018</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color w:val="auto"/>
                <w:highlight w:val="none"/>
                <w:lang w:val="en-US" w:eastAsia="zh-CN"/>
              </w:rPr>
            </w:pPr>
            <w:r>
              <w:rPr>
                <w:rFonts w:hint="eastAsia"/>
                <w:color w:val="auto"/>
                <w:highlight w:val="none"/>
                <w:lang w:val="en-US" w:eastAsia="zh-CN"/>
              </w:rPr>
              <w:t>项目静电喷涂和烘干过程都在密闭喷漆房内进行，喷涂作业过程中，关闭进出口，保持密闭，同时开启送排风系统，使喷涂房内处于负压状态。喷涂房内配备环保型塑粉回收机，回收效率为95%，回收的颗粒物，进行回用。则喷涂工序中颗粒物产生量为0.4275</w:t>
            </w:r>
            <w:r>
              <w:rPr>
                <w:rFonts w:hint="default"/>
                <w:color w:val="auto"/>
                <w:highlight w:val="none"/>
                <w:lang w:val="en-US" w:eastAsia="zh-CN"/>
              </w:rPr>
              <w:t>t/a</w:t>
            </w:r>
            <w:r>
              <w:rPr>
                <w:rFonts w:hint="eastAsia"/>
                <w:color w:val="auto"/>
                <w:highlight w:val="none"/>
                <w:lang w:val="en-US" w:eastAsia="zh-CN"/>
              </w:rPr>
              <w:t>；</w:t>
            </w:r>
            <w:r>
              <w:rPr>
                <w:rFonts w:hint="eastAsia" w:cs="Times New Roman"/>
                <w:color w:val="auto"/>
                <w:sz w:val="24"/>
                <w:szCs w:val="24"/>
                <w:highlight w:val="none"/>
                <w:lang w:eastAsia="zh-CN"/>
              </w:rPr>
              <w:t>静电喷塑工序采用环氧聚酯混合型热固性粉末涂料（塑粉）作为涂装原料，产品为干燥固体粉末形态，全程不含有机溶剂，VOC含量极低。</w:t>
            </w:r>
            <w:r>
              <w:rPr>
                <w:rFonts w:hint="eastAsia"/>
                <w:color w:val="auto"/>
                <w:highlight w:val="none"/>
                <w:lang w:val="en-US" w:eastAsia="zh-CN"/>
              </w:rPr>
              <w:t>烘干工序在</w:t>
            </w:r>
            <w:r>
              <w:rPr>
                <w:rFonts w:hint="default" w:ascii="Times New Roman" w:hAnsi="Times New Roman" w:cs="Times New Roman"/>
                <w:color w:val="auto"/>
                <w:highlight w:val="none"/>
                <w:lang w:val="en-US" w:eastAsia="zh-CN"/>
              </w:rPr>
              <w:t>200℃全</w:t>
            </w:r>
            <w:r>
              <w:rPr>
                <w:rFonts w:hint="eastAsia"/>
                <w:color w:val="auto"/>
                <w:highlight w:val="none"/>
                <w:lang w:val="en-US" w:eastAsia="zh-CN"/>
              </w:rPr>
              <w:t>密闭烘干房内进行，固化过程仅树脂残留小分子单体及微量助剂组分挥发产生VOC（以非甲烷总烃计）。由于计划建设的烘干房需要完全密闭无法进行打孔废气收集，且烘干房位于喷漆房内，故一起经过塑粉回收机收集并通过排气筒排放，产生挥发性有机物</w:t>
            </w:r>
            <w:r>
              <w:rPr>
                <w:rFonts w:hint="default" w:ascii="Times New Roman" w:hAnsi="Times New Roman" w:eastAsia="宋体" w:cs="Times New Roman"/>
                <w:color w:val="auto"/>
                <w:kern w:val="0"/>
                <w:sz w:val="24"/>
                <w:szCs w:val="24"/>
                <w:highlight w:val="none"/>
                <w:lang w:val="en-US" w:eastAsia="zh-CN" w:bidi="ar"/>
              </w:rPr>
              <w:t>（以非甲烷总烃计）产生量为</w:t>
            </w:r>
            <w:r>
              <w:rPr>
                <w:rFonts w:hint="eastAsia" w:cs="Times New Roman"/>
                <w:color w:val="auto"/>
                <w:kern w:val="0"/>
                <w:sz w:val="24"/>
                <w:szCs w:val="24"/>
                <w:highlight w:val="none"/>
                <w:lang w:val="en-US" w:eastAsia="zh-CN" w:bidi="ar"/>
              </w:rPr>
              <w:t>0.00171</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r>
              <w:rPr>
                <w:rFonts w:hint="eastAsia"/>
                <w:color w:val="auto"/>
                <w:highlight w:val="none"/>
                <w:lang w:val="en-US" w:eastAsia="zh-CN"/>
              </w:rPr>
              <w:t>考虑开门关门时会有少量废气无组织排放，颗粒物产生量为0.0225</w:t>
            </w:r>
            <w:r>
              <w:rPr>
                <w:rFonts w:hint="default"/>
                <w:color w:val="auto"/>
                <w:highlight w:val="none"/>
                <w:lang w:val="en-US" w:eastAsia="zh-CN"/>
              </w:rPr>
              <w:t>t/a</w:t>
            </w:r>
            <w:r>
              <w:rPr>
                <w:rFonts w:hint="eastAsia"/>
                <w:color w:val="auto"/>
                <w:highlight w:val="none"/>
                <w:lang w:val="en-US" w:eastAsia="zh-CN"/>
              </w:rPr>
              <w:t>，挥发性有机物</w:t>
            </w:r>
            <w:r>
              <w:rPr>
                <w:rFonts w:hint="default" w:ascii="Times New Roman" w:hAnsi="Times New Roman" w:eastAsia="宋体" w:cs="Times New Roman"/>
                <w:color w:val="auto"/>
                <w:kern w:val="0"/>
                <w:sz w:val="24"/>
                <w:szCs w:val="24"/>
                <w:highlight w:val="none"/>
                <w:lang w:val="en-US" w:eastAsia="zh-CN" w:bidi="ar"/>
              </w:rPr>
              <w:t>（以非甲烷总烃计）产生量为</w:t>
            </w:r>
            <w:r>
              <w:rPr>
                <w:rFonts w:hint="eastAsia" w:ascii="Times New Roman" w:hAnsi="Times New Roman" w:eastAsia="宋体" w:cs="Times New Roman"/>
                <w:color w:val="auto"/>
                <w:kern w:val="0"/>
                <w:sz w:val="24"/>
                <w:szCs w:val="24"/>
                <w:highlight w:val="none"/>
                <w:lang w:val="en-US" w:eastAsia="zh-CN" w:bidi="ar"/>
              </w:rPr>
              <w:t>0.0000</w:t>
            </w:r>
            <w:r>
              <w:rPr>
                <w:rFonts w:hint="eastAsia" w:cs="Times New Roman"/>
                <w:color w:val="auto"/>
                <w:kern w:val="0"/>
                <w:sz w:val="24"/>
                <w:szCs w:val="24"/>
                <w:highlight w:val="none"/>
                <w:lang w:val="en-US" w:eastAsia="zh-CN" w:bidi="ar"/>
              </w:rPr>
              <w:t>9</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r>
              <w:rPr>
                <w:rFonts w:hint="eastAsia"/>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综上所述，以上五个工序废气产生量具体情况如下：</w:t>
            </w:r>
          </w:p>
          <w:p>
            <w:pPr>
              <w:pStyle w:val="2"/>
              <w:keepNext w:val="0"/>
              <w:keepLines w:val="0"/>
              <w:pageBreakBefore w:val="0"/>
              <w:widowControl w:val="0"/>
              <w:kinsoku/>
              <w:wordWrap/>
              <w:overflowPunct/>
              <w:topLinePunct w:val="0"/>
              <w:autoSpaceDE/>
              <w:autoSpaceDN/>
              <w:bidi w:val="0"/>
              <w:adjustRightInd/>
              <w:snapToGrid/>
              <w:spacing w:before="0" w:line="360" w:lineRule="auto"/>
              <w:ind w:right="0" w:firstLine="480" w:firstLineChars="200"/>
              <w:textAlignment w:val="auto"/>
              <w:rPr>
                <w:rFonts w:hint="default"/>
                <w:highlight w:val="none"/>
                <w:lang w:val="en-US" w:eastAsia="zh-CN"/>
              </w:rPr>
            </w:pPr>
            <w:r>
              <w:rPr>
                <w:rFonts w:hint="eastAsia" w:cs="Times New Roman"/>
                <w:color w:val="auto"/>
                <w:sz w:val="24"/>
                <w:szCs w:val="24"/>
                <w:highlight w:val="none"/>
                <w:lang w:val="en-US" w:eastAsia="zh-CN"/>
              </w:rPr>
              <w:t>A、电阻熔炼炉熔化、压铸、去水口工序</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电阻熔炼炉熔化工序工作时间为640h/a，压铸工序工作时间为1000h/a，去水口工序工作时间为640h/a，建议企业配备一台风机（6000h/a），</w:t>
            </w:r>
            <w:r>
              <w:rPr>
                <w:rFonts w:hint="eastAsia" w:ascii="Times New Roman" w:hAnsi="Times New Roman" w:eastAsia="宋体" w:cs="Times New Roman"/>
                <w:b w:val="0"/>
                <w:bCs w:val="0"/>
                <w:sz w:val="24"/>
                <w:szCs w:val="24"/>
                <w:highlight w:val="none"/>
                <w:lang w:val="en-US" w:eastAsia="zh-CN"/>
              </w:rPr>
              <w:t>共用一套布袋除尘（除尘效率99%），共用一根排气筒。则电阻熔炼炉熔化工序</w:t>
            </w:r>
            <w:r>
              <w:rPr>
                <w:rFonts w:hint="eastAsia" w:cs="Times New Roman"/>
                <w:color w:val="auto"/>
                <w:sz w:val="24"/>
                <w:szCs w:val="24"/>
                <w:highlight w:val="none"/>
                <w:lang w:val="en-US" w:eastAsia="zh-CN"/>
              </w:rPr>
              <w:t>颗粒物有组织产生量为0.022t/a，产生浓度为5.729mg/m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vertAlign w:val="baseline"/>
                <w:lang w:val="en-US" w:eastAsia="zh-CN"/>
              </w:rPr>
              <w:t>，产生速率为0.034</w:t>
            </w:r>
            <w:r>
              <w:rPr>
                <w:rFonts w:hint="eastAsia" w:cs="Times New Roman"/>
                <w:color w:val="auto"/>
                <w:sz w:val="24"/>
                <w:szCs w:val="24"/>
                <w:highlight w:val="none"/>
                <w:lang w:val="en-US" w:eastAsia="zh-CN"/>
              </w:rPr>
              <w:t>kg/h</w:t>
            </w:r>
            <w:r>
              <w:rPr>
                <w:rFonts w:hint="eastAsia" w:cs="Times New Roman"/>
                <w:color w:val="auto"/>
                <w:sz w:val="24"/>
                <w:szCs w:val="24"/>
                <w:highlight w:val="none"/>
                <w:vertAlign w:val="baseline"/>
                <w:lang w:val="en-US" w:eastAsia="zh-CN"/>
              </w:rPr>
              <w:t>；压铸工序</w:t>
            </w:r>
            <w:r>
              <w:rPr>
                <w:rFonts w:hint="eastAsia" w:cs="Times New Roman"/>
                <w:color w:val="auto"/>
                <w:sz w:val="24"/>
                <w:szCs w:val="24"/>
                <w:highlight w:val="none"/>
                <w:lang w:val="en-US" w:eastAsia="zh-CN"/>
              </w:rPr>
              <w:t>颗粒物有组织产生量为0.083t/a，产生浓度为13.883mg/m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vertAlign w:val="baseline"/>
                <w:lang w:val="en-US" w:eastAsia="zh-CN"/>
              </w:rPr>
              <w:t>，产生速率为0.083</w:t>
            </w:r>
            <w:r>
              <w:rPr>
                <w:rFonts w:hint="eastAsia" w:cs="Times New Roman"/>
                <w:color w:val="auto"/>
                <w:sz w:val="24"/>
                <w:szCs w:val="24"/>
                <w:highlight w:val="none"/>
                <w:lang w:val="en-US" w:eastAsia="zh-CN"/>
              </w:rPr>
              <w:t>kg/h，</w:t>
            </w:r>
            <w:r>
              <w:rPr>
                <w:rFonts w:hint="eastAsia"/>
                <w:color w:val="auto"/>
                <w:highlight w:val="none"/>
                <w:lang w:val="en-US" w:eastAsia="zh-CN"/>
              </w:rPr>
              <w:t>挥发性有机物</w:t>
            </w:r>
            <w:r>
              <w:rPr>
                <w:rFonts w:hint="default" w:ascii="Times New Roman" w:hAnsi="Times New Roman" w:eastAsia="宋体" w:cs="Times New Roman"/>
                <w:color w:val="auto"/>
                <w:kern w:val="0"/>
                <w:sz w:val="24"/>
                <w:szCs w:val="24"/>
                <w:highlight w:val="none"/>
                <w:lang w:val="en-US" w:eastAsia="zh-CN" w:bidi="ar"/>
              </w:rPr>
              <w:t>（以非甲烷总烃计）</w:t>
            </w:r>
            <w:r>
              <w:rPr>
                <w:rFonts w:hint="eastAsia" w:cs="Times New Roman"/>
                <w:color w:val="auto"/>
                <w:sz w:val="24"/>
                <w:szCs w:val="24"/>
                <w:highlight w:val="none"/>
                <w:lang w:val="en-US" w:eastAsia="zh-CN"/>
              </w:rPr>
              <w:t>有组织产生量为0.005t/a，产生浓度为0.833mg/m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，产生速率为0.005kg/h</w:t>
            </w:r>
            <w:r>
              <w:rPr>
                <w:rFonts w:hint="eastAsia" w:cs="Times New Roman"/>
                <w:color w:val="auto"/>
                <w:kern w:val="0"/>
                <w:sz w:val="24"/>
                <w:szCs w:val="24"/>
                <w:highlight w:val="none"/>
                <w:lang w:val="en-US" w:eastAsia="zh-CN" w:bidi="ar"/>
              </w:rPr>
              <w:t>；去水口工序</w:t>
            </w:r>
            <w:r>
              <w:rPr>
                <w:rFonts w:hint="eastAsia" w:cs="Times New Roman"/>
                <w:color w:val="auto"/>
                <w:sz w:val="24"/>
                <w:szCs w:val="24"/>
                <w:highlight w:val="none"/>
                <w:lang w:val="en-US" w:eastAsia="zh-CN"/>
              </w:rPr>
              <w:t>颗粒物产生量为0.2385t/a，产生浓度为124.219mg/m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vertAlign w:val="baseline"/>
                <w:lang w:val="en-US" w:eastAsia="zh-CN"/>
              </w:rPr>
              <w:t>，产生速率为0.373</w:t>
            </w:r>
            <w:r>
              <w:rPr>
                <w:rFonts w:hint="eastAsia" w:cs="Times New Roman"/>
                <w:color w:val="auto"/>
                <w:sz w:val="24"/>
                <w:szCs w:val="24"/>
                <w:highlight w:val="none"/>
                <w:lang w:val="en-US" w:eastAsia="zh-CN"/>
              </w:rPr>
              <w:t>kg/h。考虑到上述3工序有可能同时运行的情况，则工作时间取共有工作时长（640h/a）对此排气筒颗粒物最大产、排放浓度及最大产、排放速率进行评价。颗粒物有组织产生量为0.344t/a，最大产生浓度为89.531mg/m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，最大产生速率为0.537kg/h。</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0"/>
                <w:sz w:val="24"/>
                <w:szCs w:val="24"/>
                <w:highlight w:val="none"/>
                <w:lang w:val="en-US" w:eastAsia="zh-CN" w:bidi="ar"/>
              </w:rPr>
            </w:pPr>
            <w:r>
              <w:rPr>
                <w:rFonts w:hint="eastAsia" w:cs="Times New Roman"/>
                <w:color w:val="auto"/>
                <w:sz w:val="24"/>
                <w:szCs w:val="24"/>
                <w:highlight w:val="none"/>
                <w:lang w:val="en-US" w:eastAsia="zh-CN"/>
              </w:rPr>
              <w:t>废气分别收集后经布袋除尘（除尘效率99%）处理，则颗粒物排放量为0.003t/a，最大排放浓度为0.895mg/m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，最大排放速率为0.005kg/h，满足</w:t>
            </w:r>
            <w:r>
              <w:rPr>
                <w:rFonts w:hint="eastAsia" w:ascii="Times New Roman" w:hAnsi="Times New Roman" w:eastAsia="宋体" w:cs="Times New Roman"/>
                <w:color w:val="auto"/>
                <w:sz w:val="24"/>
                <w:szCs w:val="24"/>
                <w:highlight w:val="none"/>
                <w:lang w:val="en-US" w:eastAsia="zh-CN"/>
              </w:rPr>
              <w:t>《铸造工业大气污染物排放标准》（GB39726-2020）表1中排放限值</w:t>
            </w:r>
            <w:r>
              <w:rPr>
                <w:rFonts w:hint="eastAsia" w:cs="Times New Roman"/>
                <w:color w:val="auto"/>
                <w:sz w:val="24"/>
                <w:szCs w:val="24"/>
                <w:highlight w:val="none"/>
                <w:lang w:val="en-US" w:eastAsia="zh-CN"/>
              </w:rPr>
              <w:t>；</w:t>
            </w:r>
            <w:r>
              <w:rPr>
                <w:rFonts w:hint="eastAsia"/>
                <w:color w:val="auto"/>
                <w:highlight w:val="none"/>
                <w:lang w:val="en-US" w:eastAsia="zh-CN"/>
              </w:rPr>
              <w:t>挥发性有机物</w:t>
            </w:r>
            <w:r>
              <w:rPr>
                <w:rFonts w:hint="default" w:ascii="Times New Roman" w:hAnsi="Times New Roman" w:eastAsia="宋体" w:cs="Times New Roman"/>
                <w:color w:val="auto"/>
                <w:kern w:val="0"/>
                <w:sz w:val="24"/>
                <w:szCs w:val="24"/>
                <w:highlight w:val="none"/>
                <w:lang w:val="en-US" w:eastAsia="zh-CN" w:bidi="ar"/>
              </w:rPr>
              <w:t>（以非甲烷总烃计）</w:t>
            </w:r>
            <w:r>
              <w:rPr>
                <w:rFonts w:hint="eastAsia" w:cs="Times New Roman"/>
                <w:color w:val="auto"/>
                <w:sz w:val="24"/>
                <w:szCs w:val="24"/>
                <w:highlight w:val="none"/>
                <w:lang w:val="en-US" w:eastAsia="zh-CN"/>
              </w:rPr>
              <w:t>有组织产生量为0.005t/a，最大产生浓度为0.833mg/m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，最大产生速率为0.005kg/h，</w:t>
            </w:r>
            <w:r>
              <w:rPr>
                <w:rFonts w:hint="default" w:ascii="Times New Roman" w:hAnsi="Times New Roman" w:eastAsia="宋体" w:cs="Times New Roman"/>
                <w:color w:val="auto"/>
                <w:kern w:val="0"/>
                <w:sz w:val="24"/>
                <w:szCs w:val="24"/>
                <w:highlight w:val="none"/>
                <w:lang w:val="en-US" w:eastAsia="zh-CN" w:bidi="ar"/>
              </w:rPr>
              <w:t>挥发性有机物（以非甲烷总烃计）</w:t>
            </w:r>
            <w:r>
              <w:rPr>
                <w:rFonts w:hint="eastAsia" w:cs="Times New Roman"/>
                <w:color w:val="auto"/>
                <w:sz w:val="24"/>
                <w:szCs w:val="24"/>
                <w:highlight w:val="none"/>
                <w:lang w:val="en-US" w:eastAsia="zh-CN"/>
              </w:rPr>
              <w:t>产生浓度，产生速率均已</w:t>
            </w:r>
            <w:r>
              <w:rPr>
                <w:rFonts w:hint="eastAsia" w:ascii="Times New Roman" w:hAnsi="Times New Roman" w:eastAsia="宋体" w:cs="Times New Roman"/>
                <w:color w:val="auto"/>
                <w:sz w:val="24"/>
                <w:szCs w:val="24"/>
                <w:highlight w:val="none"/>
                <w:lang w:val="en-US" w:eastAsia="zh-CN"/>
              </w:rPr>
              <w:t>满足</w:t>
            </w:r>
            <w:r>
              <w:rPr>
                <w:rFonts w:hint="eastAsia"/>
                <w:color w:val="auto"/>
                <w:highlight w:val="none"/>
                <w:lang w:val="en-US" w:eastAsia="zh-CN"/>
              </w:rPr>
              <w:t>《大气污染物综合排放标准》（GB16297-1996）表2新污染源大气污染物排放限值</w:t>
            </w:r>
            <w:r>
              <w:rPr>
                <w:rFonts w:hint="eastAsia" w:cs="Times New Roman"/>
                <w:color w:val="auto"/>
                <w:sz w:val="24"/>
                <w:szCs w:val="24"/>
                <w:highlight w:val="none"/>
                <w:lang w:val="en-US" w:eastAsia="zh-CN"/>
              </w:rPr>
              <w:t>，故不设置环保设施，直接有组织排放。达标颗粒物、</w:t>
            </w:r>
            <w:r>
              <w:rPr>
                <w:rFonts w:hint="default" w:ascii="Times New Roman" w:hAnsi="Times New Roman" w:eastAsia="宋体" w:cs="Times New Roman"/>
                <w:color w:val="auto"/>
                <w:kern w:val="0"/>
                <w:sz w:val="24"/>
                <w:szCs w:val="24"/>
                <w:highlight w:val="none"/>
                <w:lang w:val="en-US" w:eastAsia="zh-CN" w:bidi="ar"/>
              </w:rPr>
              <w:t>挥发性有机物（以非甲烷总烃计）由一根</w:t>
            </w:r>
            <w:r>
              <w:rPr>
                <w:rFonts w:hint="eastAsia" w:cs="Times New Roman"/>
                <w:color w:val="auto"/>
                <w:kern w:val="0"/>
                <w:sz w:val="24"/>
                <w:szCs w:val="24"/>
                <w:highlight w:val="none"/>
                <w:lang w:val="en-US" w:eastAsia="zh-CN" w:bidi="ar"/>
              </w:rPr>
              <w:t>15</w:t>
            </w:r>
            <w:r>
              <w:rPr>
                <w:rFonts w:hint="default" w:ascii="Times New Roman" w:hAnsi="Times New Roman" w:eastAsia="宋体" w:cs="Times New Roman"/>
                <w:color w:val="auto"/>
                <w:kern w:val="0"/>
                <w:sz w:val="24"/>
                <w:szCs w:val="24"/>
                <w:highlight w:val="none"/>
                <w:lang w:val="en-US" w:eastAsia="zh-CN" w:bidi="ar"/>
              </w:rPr>
              <w:t>m</w:t>
            </w:r>
            <w:r>
              <w:rPr>
                <w:rFonts w:hint="eastAsia" w:cs="Times New Roman"/>
                <w:color w:val="auto"/>
                <w:kern w:val="0"/>
                <w:sz w:val="24"/>
                <w:szCs w:val="24"/>
                <w:highlight w:val="none"/>
                <w:lang w:val="en-US" w:eastAsia="zh-CN" w:bidi="ar"/>
              </w:rPr>
              <w:t>高</w:t>
            </w:r>
            <w:r>
              <w:rPr>
                <w:rFonts w:hint="default" w:ascii="Times New Roman" w:hAnsi="Times New Roman" w:eastAsia="宋体" w:cs="Times New Roman"/>
                <w:color w:val="auto"/>
                <w:kern w:val="0"/>
                <w:sz w:val="24"/>
                <w:szCs w:val="24"/>
                <w:highlight w:val="none"/>
                <w:lang w:val="en-US" w:eastAsia="zh-CN" w:bidi="ar"/>
              </w:rPr>
              <w:t>排气筒（</w:t>
            </w:r>
            <w:r>
              <w:rPr>
                <w:rFonts w:hint="eastAsia" w:cs="Times New Roman"/>
                <w:color w:val="auto"/>
                <w:kern w:val="0"/>
                <w:sz w:val="24"/>
                <w:szCs w:val="24"/>
                <w:highlight w:val="none"/>
                <w:lang w:val="en-US" w:eastAsia="zh-CN" w:bidi="ar"/>
              </w:rPr>
              <w:t>DA001</w:t>
            </w:r>
            <w:r>
              <w:rPr>
                <w:rFonts w:hint="default" w:ascii="Times New Roman" w:hAnsi="Times New Roman" w:eastAsia="宋体" w:cs="Times New Roman"/>
                <w:color w:val="auto"/>
                <w:kern w:val="0"/>
                <w:sz w:val="24"/>
                <w:szCs w:val="24"/>
                <w:highlight w:val="none"/>
                <w:lang w:val="en-US" w:eastAsia="zh-CN" w:bidi="ar"/>
              </w:rPr>
              <w:t>）排放。</w:t>
            </w:r>
          </w:p>
          <w:p>
            <w:pPr>
              <w:pStyle w:val="2"/>
              <w:keepNext w:val="0"/>
              <w:keepLines w:val="0"/>
              <w:pageBreakBefore w:val="0"/>
              <w:widowControl w:val="0"/>
              <w:kinsoku/>
              <w:wordWrap/>
              <w:overflowPunct/>
              <w:topLinePunct w:val="0"/>
              <w:autoSpaceDE/>
              <w:autoSpaceDN/>
              <w:bidi w:val="0"/>
              <w:adjustRightInd/>
              <w:snapToGrid/>
              <w:spacing w:before="0" w:line="360" w:lineRule="auto"/>
              <w:ind w:right="0" w:firstLine="480" w:firstLineChars="200"/>
              <w:textAlignment w:val="auto"/>
              <w:rPr>
                <w:rFonts w:hint="default"/>
                <w:sz w:val="24"/>
                <w:szCs w:val="24"/>
                <w:highlight w:val="none"/>
                <w:lang w:val="en-US" w:eastAsia="zh-CN"/>
              </w:rPr>
            </w:pPr>
            <w:r>
              <w:rPr>
                <w:rFonts w:hint="eastAsia" w:cs="Times New Roman"/>
                <w:color w:val="auto"/>
                <w:kern w:val="0"/>
                <w:sz w:val="24"/>
                <w:szCs w:val="24"/>
                <w:highlight w:val="none"/>
                <w:lang w:val="en-US" w:eastAsia="zh-CN" w:bidi="ar"/>
              </w:rPr>
              <w:t>B、抛丸工序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eastAsia" w:cs="Times New Roman"/>
                <w:color w:val="auto"/>
                <w:sz w:val="24"/>
                <w:szCs w:val="24"/>
                <w:highlight w:val="none"/>
                <w:lang w:val="en-US" w:eastAsia="zh-CN"/>
              </w:rPr>
              <w:t>抛丸工序工作时间为80h/a，设置1台风机，风机风量为2000m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/h。颗粒物有组织产生量为0.104t/a，产生浓度为650mg/m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，产生速率为1.3kg/h。</w:t>
            </w:r>
            <w:r>
              <w:rPr>
                <w:rFonts w:hint="default"/>
                <w:color w:val="auto"/>
                <w:sz w:val="24"/>
                <w:szCs w:val="24"/>
                <w:highlight w:val="none"/>
                <w:lang w:val="en-US" w:eastAsia="zh-CN"/>
              </w:rPr>
              <w:t>抛丸颗粒物经自带的除尘器（除尘效率99%）处理，则排气筒颗粒物排放量为</w:t>
            </w:r>
            <w:r>
              <w:rPr>
                <w:rFonts w:hint="eastAsia"/>
                <w:color w:val="auto"/>
                <w:sz w:val="24"/>
                <w:szCs w:val="24"/>
                <w:highlight w:val="none"/>
                <w:lang w:val="en-US" w:eastAsia="zh-CN"/>
              </w:rPr>
              <w:t>0.00104</w:t>
            </w:r>
            <w:r>
              <w:rPr>
                <w:rFonts w:hint="default"/>
                <w:color w:val="auto"/>
                <w:sz w:val="24"/>
                <w:szCs w:val="24"/>
                <w:highlight w:val="none"/>
                <w:lang w:val="en-US" w:eastAsia="zh-CN"/>
              </w:rPr>
              <w:t>t/a，排放浓度为</w:t>
            </w:r>
            <w:r>
              <w:rPr>
                <w:rFonts w:hint="eastAsia"/>
                <w:color w:val="auto"/>
                <w:sz w:val="24"/>
                <w:szCs w:val="24"/>
                <w:highlight w:val="none"/>
                <w:lang w:val="en-US" w:eastAsia="zh-CN"/>
              </w:rPr>
              <w:t>6.5</w:t>
            </w:r>
            <w:r>
              <w:rPr>
                <w:rFonts w:hint="default"/>
                <w:color w:val="auto"/>
                <w:sz w:val="24"/>
                <w:szCs w:val="24"/>
                <w:highlight w:val="none"/>
                <w:lang w:val="en-US" w:eastAsia="zh-CN"/>
              </w:rPr>
              <w:t>mg/m</w:t>
            </w:r>
            <w:r>
              <w:rPr>
                <w:rFonts w:hint="default"/>
                <w:color w:val="auto"/>
                <w:sz w:val="24"/>
                <w:szCs w:val="24"/>
                <w:highlight w:val="none"/>
                <w:vertAlign w:val="superscript"/>
                <w:lang w:val="en-US" w:eastAsia="zh-CN"/>
              </w:rPr>
              <w:t>3</w:t>
            </w:r>
            <w:r>
              <w:rPr>
                <w:rFonts w:hint="default"/>
                <w:color w:val="auto"/>
                <w:sz w:val="24"/>
                <w:szCs w:val="24"/>
                <w:highlight w:val="none"/>
                <w:lang w:val="en-US" w:eastAsia="zh-CN"/>
              </w:rPr>
              <w:t>，排放速率为</w:t>
            </w:r>
            <w:r>
              <w:rPr>
                <w:rFonts w:hint="eastAsia"/>
                <w:color w:val="auto"/>
                <w:sz w:val="24"/>
                <w:szCs w:val="24"/>
                <w:highlight w:val="none"/>
                <w:lang w:val="en-US" w:eastAsia="zh-CN"/>
              </w:rPr>
              <w:t>0.013</w:t>
            </w:r>
            <w:r>
              <w:rPr>
                <w:rFonts w:hint="default"/>
                <w:color w:val="auto"/>
                <w:sz w:val="24"/>
                <w:szCs w:val="24"/>
                <w:highlight w:val="none"/>
                <w:lang w:val="en-US" w:eastAsia="zh-CN"/>
              </w:rPr>
              <w:t>kg/h，满足《铸造工业大气污染物排放标准》（GB39726-2020）表1中排放限值，达标颗粒物由1根15m</w:t>
            </w:r>
            <w:r>
              <w:rPr>
                <w:rFonts w:hint="eastAsia"/>
                <w:color w:val="auto"/>
                <w:sz w:val="24"/>
                <w:szCs w:val="24"/>
                <w:highlight w:val="none"/>
                <w:lang w:val="en-US" w:eastAsia="zh-CN"/>
              </w:rPr>
              <w:t>高</w:t>
            </w:r>
            <w:r>
              <w:rPr>
                <w:rFonts w:hint="default"/>
                <w:color w:val="auto"/>
                <w:sz w:val="24"/>
                <w:szCs w:val="24"/>
                <w:highlight w:val="none"/>
                <w:lang w:val="en-US" w:eastAsia="zh-CN"/>
              </w:rPr>
              <w:t>排气筒（</w:t>
            </w:r>
            <w:r>
              <w:rPr>
                <w:rFonts w:hint="eastAsia"/>
                <w:color w:val="auto"/>
                <w:sz w:val="24"/>
                <w:szCs w:val="24"/>
                <w:highlight w:val="none"/>
                <w:lang w:val="en-US" w:eastAsia="zh-CN"/>
              </w:rPr>
              <w:t>DA001</w:t>
            </w:r>
            <w:r>
              <w:rPr>
                <w:rFonts w:hint="default"/>
                <w:color w:val="auto"/>
                <w:sz w:val="24"/>
                <w:szCs w:val="24"/>
                <w:highlight w:val="none"/>
                <w:lang w:val="en-US" w:eastAsia="zh-CN"/>
              </w:rPr>
              <w:t>）排放。</w:t>
            </w:r>
          </w:p>
          <w:p>
            <w:pPr>
              <w:pStyle w:val="2"/>
              <w:keepNext w:val="0"/>
              <w:keepLines w:val="0"/>
              <w:pageBreakBefore w:val="0"/>
              <w:widowControl w:val="0"/>
              <w:kinsoku/>
              <w:wordWrap/>
              <w:overflowPunct/>
              <w:topLinePunct w:val="0"/>
              <w:autoSpaceDE/>
              <w:autoSpaceDN/>
              <w:bidi w:val="0"/>
              <w:adjustRightInd/>
              <w:snapToGrid/>
              <w:spacing w:before="0" w:line="360" w:lineRule="auto"/>
              <w:ind w:right="0" w:firstLine="480" w:firstLineChars="200"/>
              <w:textAlignment w:val="auto"/>
              <w:rPr>
                <w:rFonts w:hint="default"/>
                <w:sz w:val="24"/>
                <w:szCs w:val="24"/>
                <w:highlight w:val="none"/>
                <w:lang w:val="en-US" w:eastAsia="zh-CN"/>
              </w:rPr>
            </w:pPr>
            <w:r>
              <w:rPr>
                <w:rFonts w:hint="eastAsia"/>
                <w:sz w:val="24"/>
                <w:szCs w:val="24"/>
                <w:highlight w:val="none"/>
                <w:lang w:val="en-US" w:eastAsia="zh-CN"/>
              </w:rPr>
              <w:t>C、静电喷涂、烘干工序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kern w:val="0"/>
                <w:sz w:val="24"/>
                <w:szCs w:val="24"/>
                <w:highlight w:val="none"/>
                <w:lang w:val="en-US" w:eastAsia="zh-CN" w:bidi="ar"/>
              </w:rPr>
            </w:pPr>
            <w:r>
              <w:rPr>
                <w:rFonts w:hint="eastAsia" w:cs="Times New Roman"/>
                <w:color w:val="auto"/>
                <w:sz w:val="24"/>
                <w:szCs w:val="24"/>
                <w:highlight w:val="none"/>
                <w:lang w:val="en-US" w:eastAsia="zh-CN"/>
              </w:rPr>
              <w:t>静电喷涂、烘干工序工作时间分别为120h/a、144h/a，塑粉回收机自带，风机风量为3000m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/h。静电喷涂颗粒物有组织产生量为</w:t>
            </w:r>
            <w:r>
              <w:rPr>
                <w:rFonts w:hint="eastAsia"/>
                <w:color w:val="auto"/>
                <w:highlight w:val="none"/>
                <w:lang w:val="en-US" w:eastAsia="zh-CN"/>
              </w:rPr>
              <w:t>0.4275</w:t>
            </w:r>
            <w:r>
              <w:rPr>
                <w:rFonts w:hint="eastAsia" w:cs="Times New Roman"/>
                <w:color w:val="auto"/>
                <w:sz w:val="24"/>
                <w:szCs w:val="24"/>
                <w:highlight w:val="none"/>
                <w:lang w:val="en-US" w:eastAsia="zh-CN"/>
              </w:rPr>
              <w:t>t/a，产生浓度为1187.5mg/m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，产生速率为3.56kg/h；烘干</w:t>
            </w:r>
            <w:r>
              <w:rPr>
                <w:rFonts w:hint="eastAsia"/>
                <w:color w:val="auto"/>
                <w:highlight w:val="none"/>
                <w:lang w:val="en-US" w:eastAsia="zh-CN"/>
              </w:rPr>
              <w:t>挥发性有机物</w:t>
            </w:r>
            <w:r>
              <w:rPr>
                <w:rFonts w:hint="default" w:ascii="Times New Roman" w:hAnsi="Times New Roman" w:eastAsia="宋体" w:cs="Times New Roman"/>
                <w:color w:val="auto"/>
                <w:kern w:val="0"/>
                <w:sz w:val="24"/>
                <w:szCs w:val="24"/>
                <w:highlight w:val="none"/>
                <w:lang w:val="en-US" w:eastAsia="zh-CN" w:bidi="ar"/>
              </w:rPr>
              <w:t>（以非甲烷总烃计）产生量为</w:t>
            </w:r>
            <w:r>
              <w:rPr>
                <w:rFonts w:hint="eastAsia" w:cs="Times New Roman"/>
                <w:color w:val="auto"/>
                <w:kern w:val="0"/>
                <w:sz w:val="24"/>
                <w:szCs w:val="24"/>
                <w:highlight w:val="none"/>
                <w:lang w:val="en-US" w:eastAsia="zh-CN" w:bidi="ar"/>
              </w:rPr>
              <w:t>0.00171</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r>
              <w:rPr>
                <w:rFonts w:hint="eastAsia" w:cs="Times New Roman"/>
                <w:color w:val="auto"/>
                <w:kern w:val="0"/>
                <w:sz w:val="24"/>
                <w:szCs w:val="24"/>
                <w:highlight w:val="none"/>
                <w:lang w:val="en-US" w:eastAsia="zh-CN" w:bidi="ar"/>
              </w:rPr>
              <w:t>，</w:t>
            </w:r>
            <w:r>
              <w:rPr>
                <w:rFonts w:hint="eastAsia" w:cs="Times New Roman"/>
                <w:color w:val="auto"/>
                <w:sz w:val="24"/>
                <w:szCs w:val="24"/>
                <w:highlight w:val="none"/>
                <w:lang w:val="en-US" w:eastAsia="zh-CN"/>
              </w:rPr>
              <w:t>产生浓度为3.96mg/m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，产生速率为0.0119kg/h。静电喷涂颗粒物，经</w:t>
            </w:r>
            <w:r>
              <w:rPr>
                <w:rFonts w:hint="eastAsia"/>
                <w:color w:val="auto"/>
                <w:highlight w:val="none"/>
                <w:lang w:val="en-US" w:eastAsia="zh-CN"/>
              </w:rPr>
              <w:t>环保型塑粉回收机</w:t>
            </w:r>
            <w:r>
              <w:rPr>
                <w:rFonts w:hint="eastAsia" w:ascii="Times New Roman" w:hAnsi="Times New Roman" w:eastAsia="宋体" w:cs="Times New Roman"/>
                <w:color w:val="auto"/>
                <w:sz w:val="24"/>
                <w:szCs w:val="24"/>
                <w:highlight w:val="none"/>
                <w:lang w:val="en-US" w:eastAsia="zh-CN"/>
              </w:rPr>
              <w:t>（除尘效率99%）</w:t>
            </w:r>
            <w:r>
              <w:rPr>
                <w:rFonts w:hint="eastAsia" w:cs="Times New Roman"/>
                <w:color w:val="auto"/>
                <w:sz w:val="24"/>
                <w:szCs w:val="24"/>
                <w:highlight w:val="none"/>
                <w:lang w:val="en-US" w:eastAsia="zh-CN"/>
              </w:rPr>
              <w:t>处理，排放量为0.0043</w:t>
            </w:r>
            <w:r>
              <w:rPr>
                <w:rFonts w:hint="eastAsia" w:ascii="Times New Roman" w:hAnsi="Times New Roman" w:eastAsia="宋体" w:cs="Times New Roman"/>
                <w:color w:val="auto"/>
                <w:sz w:val="24"/>
                <w:szCs w:val="24"/>
                <w:highlight w:val="none"/>
                <w:lang w:val="en-US" w:eastAsia="zh-CN"/>
              </w:rPr>
              <w:t>t/a，最大排放浓度为</w:t>
            </w:r>
            <w:r>
              <w:rPr>
                <w:rFonts w:hint="eastAsia" w:cs="Times New Roman"/>
                <w:color w:val="auto"/>
                <w:sz w:val="24"/>
                <w:szCs w:val="24"/>
                <w:highlight w:val="none"/>
                <w:lang w:val="en-US" w:eastAsia="zh-CN"/>
              </w:rPr>
              <w:t>11.87</w:t>
            </w:r>
            <w:r>
              <w:rPr>
                <w:rFonts w:hint="eastAsia" w:ascii="Times New Roman" w:hAnsi="Times New Roman" w:eastAsia="宋体" w:cs="Times New Roman"/>
                <w:color w:val="auto"/>
                <w:sz w:val="24"/>
                <w:szCs w:val="24"/>
                <w:highlight w:val="none"/>
                <w:lang w:val="en-US" w:eastAsia="zh-CN"/>
              </w:rPr>
              <w:t>mg/m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，最大排放速率为</w:t>
            </w:r>
            <w:r>
              <w:rPr>
                <w:rFonts w:hint="eastAsia" w:cs="Times New Roman"/>
                <w:color w:val="auto"/>
                <w:sz w:val="24"/>
                <w:szCs w:val="24"/>
                <w:highlight w:val="none"/>
                <w:lang w:val="en-US" w:eastAsia="zh-CN"/>
              </w:rPr>
              <w:t>0.0356</w:t>
            </w:r>
            <w:r>
              <w:rPr>
                <w:rFonts w:hint="eastAsia" w:ascii="Times New Roman" w:hAnsi="Times New Roman" w:eastAsia="宋体" w:cs="Times New Roman"/>
                <w:color w:val="auto"/>
                <w:sz w:val="24"/>
                <w:szCs w:val="24"/>
                <w:highlight w:val="none"/>
                <w:lang w:val="en-US" w:eastAsia="zh-CN"/>
              </w:rPr>
              <w:t>kg/h，满足《铸造工业大气污染物排放标准》（GB39726-2020）表1中排放限值</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kern w:val="0"/>
                <w:sz w:val="24"/>
                <w:szCs w:val="24"/>
                <w:highlight w:val="none"/>
                <w:lang w:val="en-US" w:eastAsia="zh-CN" w:bidi="ar"/>
              </w:rPr>
              <w:t>挥发性有机物（以非甲烷总烃计）</w:t>
            </w:r>
            <w:r>
              <w:rPr>
                <w:rFonts w:hint="eastAsia" w:cs="Times New Roman"/>
                <w:color w:val="auto"/>
                <w:sz w:val="24"/>
                <w:szCs w:val="24"/>
                <w:highlight w:val="none"/>
                <w:lang w:val="en-US" w:eastAsia="zh-CN"/>
              </w:rPr>
              <w:t>产生</w:t>
            </w:r>
            <w:r>
              <w:rPr>
                <w:rFonts w:hint="eastAsia" w:ascii="Times New Roman" w:hAnsi="Times New Roman" w:eastAsia="宋体" w:cs="Times New Roman"/>
                <w:color w:val="auto"/>
                <w:sz w:val="24"/>
                <w:szCs w:val="24"/>
                <w:highlight w:val="none"/>
                <w:lang w:val="en-US" w:eastAsia="zh-CN"/>
              </w:rPr>
              <w:t>量为</w:t>
            </w:r>
            <w:r>
              <w:rPr>
                <w:rFonts w:hint="default" w:ascii="Times New Roman" w:hAnsi="Times New Roman" w:eastAsia="宋体" w:cs="Times New Roman"/>
                <w:color w:val="auto"/>
                <w:kern w:val="0"/>
                <w:sz w:val="24"/>
                <w:szCs w:val="24"/>
                <w:highlight w:val="none"/>
                <w:lang w:val="en-US" w:eastAsia="zh-CN" w:bidi="ar"/>
              </w:rPr>
              <w:t>产生量为</w:t>
            </w:r>
            <w:r>
              <w:rPr>
                <w:rFonts w:hint="eastAsia" w:cs="Times New Roman"/>
                <w:color w:val="auto"/>
                <w:kern w:val="0"/>
                <w:sz w:val="24"/>
                <w:szCs w:val="24"/>
                <w:highlight w:val="none"/>
                <w:lang w:val="en-US" w:eastAsia="zh-CN" w:bidi="ar"/>
              </w:rPr>
              <w:t>0.00171</w:t>
            </w:r>
            <w:r>
              <w:rPr>
                <w:rFonts w:hint="eastAsia" w:ascii="Times New Roman" w:hAnsi="Times New Roman" w:eastAsia="宋体" w:cs="Times New Roman"/>
                <w:color w:val="auto"/>
                <w:kern w:val="0"/>
                <w:sz w:val="24"/>
                <w:szCs w:val="24"/>
                <w:highlight w:val="none"/>
                <w:lang w:val="en-US" w:eastAsia="zh-CN" w:bidi="ar"/>
              </w:rPr>
              <w:t>t</w:t>
            </w:r>
            <w:r>
              <w:rPr>
                <w:rFonts w:hint="default" w:ascii="Times New Roman" w:hAnsi="Times New Roman" w:eastAsia="宋体" w:cs="Times New Roman"/>
                <w:color w:val="auto"/>
                <w:kern w:val="0"/>
                <w:sz w:val="24"/>
                <w:szCs w:val="24"/>
                <w:highlight w:val="none"/>
                <w:lang w:val="en-US" w:eastAsia="zh-CN" w:bidi="ar"/>
              </w:rPr>
              <w:t>/a</w:t>
            </w:r>
            <w:r>
              <w:rPr>
                <w:rFonts w:hint="eastAsia" w:cs="Times New Roman"/>
                <w:color w:val="auto"/>
                <w:kern w:val="0"/>
                <w:sz w:val="24"/>
                <w:szCs w:val="24"/>
                <w:highlight w:val="none"/>
                <w:lang w:val="en-US" w:eastAsia="zh-CN" w:bidi="ar"/>
              </w:rPr>
              <w:t>，</w:t>
            </w:r>
            <w:r>
              <w:rPr>
                <w:rFonts w:hint="eastAsia" w:cs="Times New Roman"/>
                <w:color w:val="auto"/>
                <w:sz w:val="24"/>
                <w:szCs w:val="24"/>
                <w:highlight w:val="none"/>
                <w:lang w:val="en-US" w:eastAsia="zh-CN"/>
              </w:rPr>
              <w:t>产生浓度为3.96mg/m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，产生速率为0.0119kg/h</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由于其产生浓度和速率均已</w:t>
            </w:r>
            <w:r>
              <w:rPr>
                <w:rFonts w:hint="eastAsia" w:ascii="Times New Roman" w:hAnsi="Times New Roman" w:eastAsia="宋体" w:cs="Times New Roman"/>
                <w:color w:val="auto"/>
                <w:sz w:val="24"/>
                <w:szCs w:val="24"/>
                <w:highlight w:val="none"/>
                <w:lang w:val="en-US" w:eastAsia="zh-CN"/>
              </w:rPr>
              <w:t>满足《</w:t>
            </w:r>
            <w:r>
              <w:rPr>
                <w:rFonts w:hint="eastAsia" w:cs="Times New Roman"/>
                <w:color w:val="auto"/>
                <w:sz w:val="24"/>
                <w:szCs w:val="24"/>
                <w:highlight w:val="none"/>
                <w:lang w:val="en-US" w:eastAsia="zh-CN"/>
              </w:rPr>
              <w:t>工业涂装工序挥发性有机</w:t>
            </w:r>
            <w:r>
              <w:rPr>
                <w:rFonts w:hint="eastAsia" w:ascii="Times New Roman" w:hAnsi="Times New Roman" w:eastAsia="宋体" w:cs="Times New Roman"/>
                <w:color w:val="auto"/>
                <w:sz w:val="24"/>
                <w:szCs w:val="24"/>
                <w:highlight w:val="none"/>
                <w:lang w:val="en-US" w:eastAsia="zh-CN"/>
              </w:rPr>
              <w:t>物排放标准》（</w:t>
            </w:r>
            <w:r>
              <w:rPr>
                <w:rFonts w:hint="eastAsia" w:cs="Times New Roman"/>
                <w:color w:val="auto"/>
                <w:sz w:val="24"/>
                <w:szCs w:val="24"/>
                <w:highlight w:val="none"/>
                <w:lang w:val="en-US" w:eastAsia="zh-CN"/>
              </w:rPr>
              <w:t>DB21/3160-2019</w:t>
            </w:r>
            <w:r>
              <w:rPr>
                <w:rFonts w:hint="eastAsia" w:ascii="Times New Roman" w:hAnsi="Times New Roman" w:eastAsia="宋体" w:cs="Times New Roman"/>
                <w:color w:val="auto"/>
                <w:sz w:val="24"/>
                <w:szCs w:val="24"/>
                <w:highlight w:val="none"/>
                <w:lang w:val="en-US" w:eastAsia="zh-CN"/>
              </w:rPr>
              <w:t>）表1中排放限值</w:t>
            </w:r>
            <w:r>
              <w:rPr>
                <w:rFonts w:hint="eastAsia" w:cs="Times New Roman"/>
                <w:color w:val="auto"/>
                <w:sz w:val="24"/>
                <w:szCs w:val="24"/>
                <w:highlight w:val="none"/>
                <w:lang w:val="en-US" w:eastAsia="zh-CN"/>
              </w:rPr>
              <w:t>，故不设置环保设施，直接有组织排放。颗粒物、</w:t>
            </w:r>
            <w:r>
              <w:rPr>
                <w:rFonts w:hint="default" w:ascii="Times New Roman" w:hAnsi="Times New Roman" w:eastAsia="宋体" w:cs="Times New Roman"/>
                <w:color w:val="auto"/>
                <w:kern w:val="0"/>
                <w:sz w:val="24"/>
                <w:szCs w:val="24"/>
                <w:highlight w:val="none"/>
                <w:lang w:val="en-US" w:eastAsia="zh-CN" w:bidi="ar"/>
              </w:rPr>
              <w:t>挥发性有机物（以非甲烷总烃计）</w:t>
            </w:r>
            <w:r>
              <w:rPr>
                <w:rFonts w:hint="eastAsia" w:cs="Times New Roman"/>
                <w:color w:val="auto"/>
                <w:kern w:val="0"/>
                <w:sz w:val="24"/>
                <w:szCs w:val="24"/>
                <w:highlight w:val="none"/>
                <w:lang w:val="en-US" w:eastAsia="zh-CN" w:bidi="ar"/>
              </w:rPr>
              <w:t>收集后，</w:t>
            </w:r>
            <w:r>
              <w:rPr>
                <w:rFonts w:hint="default" w:ascii="Times New Roman" w:hAnsi="Times New Roman" w:eastAsia="宋体" w:cs="Times New Roman"/>
                <w:color w:val="auto"/>
                <w:kern w:val="0"/>
                <w:sz w:val="24"/>
                <w:szCs w:val="24"/>
                <w:highlight w:val="none"/>
                <w:lang w:val="en-US" w:eastAsia="zh-CN" w:bidi="ar"/>
              </w:rPr>
              <w:t>由一根</w:t>
            </w:r>
            <w:r>
              <w:rPr>
                <w:rFonts w:hint="eastAsia" w:cs="Times New Roman"/>
                <w:color w:val="auto"/>
                <w:kern w:val="0"/>
                <w:sz w:val="24"/>
                <w:szCs w:val="24"/>
                <w:highlight w:val="none"/>
                <w:lang w:val="en-US" w:eastAsia="zh-CN" w:bidi="ar"/>
              </w:rPr>
              <w:t>15</w:t>
            </w:r>
            <w:r>
              <w:rPr>
                <w:rFonts w:hint="default" w:ascii="Times New Roman" w:hAnsi="Times New Roman" w:eastAsia="宋体" w:cs="Times New Roman"/>
                <w:color w:val="auto"/>
                <w:kern w:val="0"/>
                <w:sz w:val="24"/>
                <w:szCs w:val="24"/>
                <w:highlight w:val="none"/>
                <w:lang w:val="en-US" w:eastAsia="zh-CN" w:bidi="ar"/>
              </w:rPr>
              <w:t>m</w:t>
            </w:r>
            <w:r>
              <w:rPr>
                <w:rFonts w:hint="eastAsia" w:cs="Times New Roman"/>
                <w:color w:val="auto"/>
                <w:kern w:val="0"/>
                <w:sz w:val="24"/>
                <w:szCs w:val="24"/>
                <w:highlight w:val="none"/>
                <w:lang w:val="en-US" w:eastAsia="zh-CN" w:bidi="ar"/>
              </w:rPr>
              <w:t>高</w:t>
            </w:r>
            <w:r>
              <w:rPr>
                <w:rFonts w:hint="default" w:ascii="Times New Roman" w:hAnsi="Times New Roman" w:eastAsia="宋体" w:cs="Times New Roman"/>
                <w:color w:val="auto"/>
                <w:kern w:val="0"/>
                <w:sz w:val="24"/>
                <w:szCs w:val="24"/>
                <w:highlight w:val="none"/>
                <w:lang w:val="en-US" w:eastAsia="zh-CN" w:bidi="ar"/>
              </w:rPr>
              <w:t>排气筒（</w:t>
            </w:r>
            <w:r>
              <w:rPr>
                <w:rFonts w:hint="eastAsia" w:cs="Times New Roman"/>
                <w:color w:val="auto"/>
                <w:kern w:val="0"/>
                <w:sz w:val="24"/>
                <w:szCs w:val="24"/>
                <w:highlight w:val="none"/>
                <w:lang w:val="en-US" w:eastAsia="zh-CN" w:bidi="ar"/>
              </w:rPr>
              <w:t>DA001</w:t>
            </w:r>
            <w:r>
              <w:rPr>
                <w:rFonts w:hint="default" w:ascii="Times New Roman" w:hAnsi="Times New Roman" w:eastAsia="宋体" w:cs="Times New Roman"/>
                <w:color w:val="auto"/>
                <w:kern w:val="0"/>
                <w:sz w:val="24"/>
                <w:szCs w:val="24"/>
                <w:highlight w:val="none"/>
                <w:lang w:val="en-US" w:eastAsia="zh-CN" w:bidi="ar"/>
              </w:rPr>
              <w:t>）排放。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s="Times New Roman"/>
                <w:color w:val="auto"/>
                <w:kern w:val="0"/>
                <w:sz w:val="24"/>
                <w:szCs w:val="24"/>
                <w:highlight w:val="none"/>
                <w:lang w:val="en-US" w:eastAsia="zh-CN" w:bidi="ar"/>
              </w:rPr>
            </w:pPr>
            <w:r>
              <w:rPr>
                <w:rFonts w:hint="eastAsia" w:cs="Times New Roman"/>
                <w:color w:val="auto"/>
                <w:kern w:val="0"/>
                <w:sz w:val="24"/>
                <w:szCs w:val="24"/>
                <w:highlight w:val="none"/>
                <w:lang w:val="en-US" w:eastAsia="zh-CN" w:bidi="ar"/>
              </w:rPr>
              <w:t>以上工序均由一根15m高排气筒（DA001）排放，A、B、C三个工序不同时运行，运行其中一个工序，另外两个工序均不运行。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kern w:val="0"/>
                <w:sz w:val="24"/>
                <w:szCs w:val="24"/>
                <w:highlight w:val="none"/>
                <w:lang w:val="en-US" w:eastAsia="zh-CN" w:bidi="ar"/>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kern w:val="0"/>
                <w:sz w:val="24"/>
                <w:szCs w:val="24"/>
                <w:highlight w:val="none"/>
                <w:lang w:val="en-US" w:eastAsia="zh-CN" w:bidi="ar"/>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kern w:val="0"/>
                <w:sz w:val="24"/>
                <w:szCs w:val="24"/>
                <w:highlight w:val="none"/>
                <w:lang w:val="en-US" w:eastAsia="zh-CN" w:bidi="ar"/>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cs="Times New Roman"/>
                <w:color w:val="auto"/>
                <w:kern w:val="0"/>
                <w:sz w:val="24"/>
                <w:szCs w:val="24"/>
                <w:highlight w:val="none"/>
                <w:lang w:val="en-US" w:eastAsia="zh-CN" w:bidi="ar"/>
              </w:rPr>
            </w:pPr>
          </w:p>
        </w:tc>
      </w:tr>
    </w:tbl>
    <w:p>
      <w:pPr>
        <w:adjustRightInd w:val="0"/>
        <w:snapToGrid w:val="0"/>
        <w:spacing w:line="360" w:lineRule="auto"/>
        <w:rPr>
          <w:rFonts w:hint="eastAsia" w:ascii="宋体" w:cs="宋体"/>
          <w:b/>
          <w:kern w:val="0"/>
          <w:sz w:val="28"/>
          <w:szCs w:val="28"/>
          <w:highlight w:val="none"/>
        </w:rPr>
        <w:sectPr>
          <w:pgSz w:w="11907" w:h="16840"/>
          <w:pgMar w:top="1134" w:right="1417" w:bottom="1134" w:left="1417"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22"/>
        <w:tblW w:w="4999"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365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16" w:hRule="atLeast"/>
          <w:jc w:val="center"/>
        </w:trPr>
        <w:tc>
          <w:tcPr>
            <w:tcW w:w="170" w:type="pct"/>
            <w:noWrap w:val="0"/>
            <w:tcMar>
              <w:left w:w="28" w:type="dxa"/>
              <w:right w:w="28" w:type="dxa"/>
            </w:tcMar>
            <w:vAlign w:val="center"/>
          </w:tcPr>
          <w:p>
            <w:pPr>
              <w:adjustRightInd w:val="0"/>
              <w:snapToGrid w:val="0"/>
              <w:jc w:val="center"/>
              <w:rPr>
                <w:rFonts w:ascii="宋体" w:hAnsi="宋体" w:cs="宋体"/>
                <w:bCs/>
                <w:color w:val="auto"/>
                <w:szCs w:val="21"/>
                <w:highlight w:val="none"/>
              </w:rPr>
            </w:pPr>
          </w:p>
        </w:tc>
        <w:tc>
          <w:tcPr>
            <w:tcW w:w="4829" w:type="pct"/>
            <w:noWrap w:val="0"/>
            <w:vAlign w:val="top"/>
          </w:tcPr>
          <w:p>
            <w:pPr>
              <w:pStyle w:val="2"/>
              <w:keepNext w:val="0"/>
              <w:keepLines w:val="0"/>
              <w:pageBreakBefore w:val="0"/>
              <w:widowControl w:val="0"/>
              <w:kinsoku/>
              <w:wordWrap/>
              <w:overflowPunct/>
              <w:topLinePunct w:val="0"/>
              <w:autoSpaceDE/>
              <w:autoSpaceDN/>
              <w:bidi w:val="0"/>
              <w:adjustRightInd/>
              <w:snapToGrid/>
              <w:spacing w:before="0" w:line="360" w:lineRule="auto"/>
              <w:ind w:left="0" w:leftChars="0" w:right="0" w:firstLine="481" w:firstLineChars="200"/>
              <w:jc w:val="both"/>
              <w:textAlignment w:val="auto"/>
              <w:rPr>
                <w:rFonts w:hint="default" w:ascii="Times New Roman" w:hAnsi="Times New Roman" w:eastAsia="宋体" w:cs="Times New Roman"/>
                <w:b/>
                <w:bCs/>
                <w:color w:val="auto"/>
                <w:kern w:val="0"/>
                <w:sz w:val="24"/>
                <w:szCs w:val="24"/>
                <w:highlight w:val="none"/>
                <w:lang w:val="en-US" w:eastAsia="zh-CN" w:bidi="ar"/>
              </w:rPr>
            </w:pPr>
            <w:r>
              <w:rPr>
                <w:rFonts w:hint="eastAsia" w:cs="Times New Roman"/>
                <w:b/>
                <w:bCs/>
                <w:color w:val="auto"/>
                <w:kern w:val="0"/>
                <w:sz w:val="24"/>
                <w:szCs w:val="24"/>
                <w:highlight w:val="none"/>
                <w:lang w:val="en-US" w:eastAsia="zh-CN" w:bidi="ar"/>
              </w:rPr>
              <w:t>二、废气产排情况</w:t>
            </w:r>
          </w:p>
          <w:p>
            <w:pPr>
              <w:snapToGrid w:val="0"/>
              <w:jc w:val="center"/>
              <w:rPr>
                <w:rFonts w:hint="eastAsia" w:ascii="Times New Roman" w:hAnsi="Times New Roman" w:eastAsia="宋体" w:cs="Times New Roman"/>
                <w:b/>
                <w:bCs/>
                <w:color w:val="auto"/>
                <w:spacing w:val="8"/>
                <w:sz w:val="21"/>
                <w:szCs w:val="21"/>
                <w:highlight w:val="none"/>
                <w:lang w:eastAsia="zh-CN"/>
              </w:rPr>
            </w:pPr>
            <w:r>
              <w:rPr>
                <w:rFonts w:hint="default" w:ascii="Times New Roman" w:hAnsi="Times New Roman" w:eastAsia="宋体" w:cs="Times New Roman"/>
                <w:b/>
                <w:bCs/>
                <w:color w:val="auto"/>
                <w:spacing w:val="8"/>
                <w:sz w:val="21"/>
                <w:szCs w:val="21"/>
                <w:highlight w:val="none"/>
              </w:rPr>
              <w:t>表4</w:t>
            </w:r>
            <w:r>
              <w:rPr>
                <w:rFonts w:hint="eastAsia" w:ascii="Times New Roman" w:hAnsi="Times New Roman" w:eastAsia="宋体" w:cs="Times New Roman"/>
                <w:b/>
                <w:bCs/>
                <w:color w:val="auto"/>
                <w:spacing w:val="8"/>
                <w:sz w:val="21"/>
                <w:szCs w:val="21"/>
                <w:highlight w:val="none"/>
                <w:lang w:val="en-US" w:eastAsia="zh-CN"/>
              </w:rPr>
              <w:t>.2</w:t>
            </w:r>
            <w:r>
              <w:rPr>
                <w:rFonts w:hint="default" w:ascii="Times New Roman" w:hAnsi="Times New Roman" w:eastAsia="宋体" w:cs="Times New Roman"/>
                <w:b/>
                <w:bCs/>
                <w:color w:val="auto"/>
                <w:spacing w:val="8"/>
                <w:sz w:val="21"/>
                <w:szCs w:val="21"/>
                <w:highlight w:val="none"/>
              </w:rPr>
              <w:t>-</w:t>
            </w:r>
            <w:r>
              <w:rPr>
                <w:rFonts w:hint="eastAsia" w:cs="Times New Roman"/>
                <w:b/>
                <w:bCs/>
                <w:color w:val="auto"/>
                <w:spacing w:val="8"/>
                <w:sz w:val="21"/>
                <w:szCs w:val="21"/>
                <w:highlight w:val="none"/>
                <w:lang w:val="en-US" w:eastAsia="zh-CN"/>
              </w:rPr>
              <w:t>6</w:t>
            </w:r>
            <w:r>
              <w:rPr>
                <w:rFonts w:hint="default" w:ascii="Times New Roman" w:hAnsi="Times New Roman" w:eastAsia="宋体" w:cs="Times New Roman"/>
                <w:b/>
                <w:bCs/>
                <w:color w:val="auto"/>
                <w:spacing w:val="8"/>
                <w:sz w:val="21"/>
                <w:szCs w:val="21"/>
                <w:highlight w:val="none"/>
              </w:rPr>
              <w:t xml:space="preserve">  项目废气污染物产排及治理措施情况表</w:t>
            </w:r>
            <w:r>
              <w:rPr>
                <w:rFonts w:hint="eastAsia" w:ascii="Times New Roman" w:hAnsi="Times New Roman" w:eastAsia="宋体" w:cs="Times New Roman"/>
                <w:b/>
                <w:bCs/>
                <w:color w:val="auto"/>
                <w:spacing w:val="8"/>
                <w:sz w:val="21"/>
                <w:szCs w:val="21"/>
                <w:highlight w:val="none"/>
                <w:lang w:eastAsia="zh-CN"/>
              </w:rPr>
              <w:t>一览表</w:t>
            </w:r>
          </w:p>
          <w:tbl>
            <w:tblPr>
              <w:tblStyle w:val="55"/>
              <w:tblW w:w="4997" w:type="pct"/>
              <w:jc w:val="center"/>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717"/>
              <w:gridCol w:w="853"/>
              <w:gridCol w:w="412"/>
              <w:gridCol w:w="446"/>
              <w:gridCol w:w="721"/>
              <w:gridCol w:w="721"/>
              <w:gridCol w:w="853"/>
              <w:gridCol w:w="573"/>
              <w:gridCol w:w="1224"/>
              <w:gridCol w:w="923"/>
              <w:gridCol w:w="911"/>
              <w:gridCol w:w="827"/>
              <w:gridCol w:w="834"/>
              <w:gridCol w:w="742"/>
              <w:gridCol w:w="856"/>
              <w:gridCol w:w="713"/>
              <w:gridCol w:w="1108"/>
            </w:tblGrid>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66" w:type="pct"/>
                  <w:vMerge w:val="restar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产污环节</w:t>
                  </w:r>
                </w:p>
              </w:tc>
              <w:tc>
                <w:tcPr>
                  <w:tcW w:w="317" w:type="pct"/>
                  <w:vMerge w:val="restar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污染物名称</w:t>
                  </w:r>
                </w:p>
              </w:tc>
              <w:tc>
                <w:tcPr>
                  <w:tcW w:w="153" w:type="pct"/>
                  <w:vMerge w:val="restart"/>
                  <w:tcBorders>
                    <w:tl2br w:val="nil"/>
                    <w:tr2bl w:val="nil"/>
                  </w:tcBorders>
                  <w:noWrap w:val="0"/>
                  <w:vAlign w:val="center"/>
                </w:tcPr>
                <w:p>
                  <w:pPr>
                    <w:autoSpaceDE w:val="0"/>
                    <w:autoSpaceDN w:val="0"/>
                    <w:spacing w:line="260" w:lineRule="exact"/>
                    <w:jc w:val="center"/>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收集效率</w:t>
                  </w:r>
                </w:p>
              </w:tc>
              <w:tc>
                <w:tcPr>
                  <w:tcW w:w="165" w:type="pct"/>
                  <w:vMerge w:val="restart"/>
                  <w:tcBorders>
                    <w:tl2br w:val="nil"/>
                    <w:tr2bl w:val="nil"/>
                  </w:tcBorders>
                  <w:noWrap w:val="0"/>
                  <w:vAlign w:val="center"/>
                </w:tcPr>
                <w:p>
                  <w:pPr>
                    <w:autoSpaceDE w:val="0"/>
                    <w:autoSpaceDN w:val="0"/>
                    <w:spacing w:line="260" w:lineRule="exact"/>
                    <w:jc w:val="center"/>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工作时间</w:t>
                  </w:r>
                  <w:r>
                    <w:rPr>
                      <w:rFonts w:hint="eastAsia" w:ascii="Times New Roman" w:hAnsi="Times New Roman" w:eastAsia="宋体" w:cs="Times New Roman"/>
                      <w:b/>
                      <w:bCs/>
                      <w:color w:val="auto"/>
                      <w:sz w:val="21"/>
                      <w:szCs w:val="21"/>
                      <w:highlight w:val="none"/>
                      <w:lang w:val="en-US" w:eastAsia="zh-CN"/>
                    </w:rPr>
                    <w:t>h/a</w:t>
                  </w:r>
                </w:p>
              </w:tc>
              <w:tc>
                <w:tcPr>
                  <w:tcW w:w="854" w:type="pct"/>
                  <w:gridSpan w:val="3"/>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eastAsia="zh-CN"/>
                    </w:rPr>
                    <w:t>污染物</w:t>
                  </w:r>
                  <w:r>
                    <w:rPr>
                      <w:rFonts w:hint="default" w:ascii="Times New Roman" w:hAnsi="Times New Roman" w:eastAsia="宋体" w:cs="Times New Roman"/>
                      <w:b/>
                      <w:bCs/>
                      <w:color w:val="auto"/>
                      <w:sz w:val="21"/>
                      <w:szCs w:val="21"/>
                      <w:highlight w:val="none"/>
                    </w:rPr>
                    <w:t>产生情况</w:t>
                  </w:r>
                </w:p>
              </w:tc>
              <w:tc>
                <w:tcPr>
                  <w:tcW w:w="213" w:type="pct"/>
                  <w:vMerge w:val="restar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排放形式</w:t>
                  </w:r>
                </w:p>
              </w:tc>
              <w:tc>
                <w:tcPr>
                  <w:tcW w:w="799" w:type="pct"/>
                  <w:gridSpan w:val="2"/>
                  <w:tcBorders>
                    <w:tl2br w:val="nil"/>
                    <w:tr2bl w:val="nil"/>
                  </w:tcBorders>
                  <w:noWrap w:val="0"/>
                  <w:vAlign w:val="center"/>
                </w:tcPr>
                <w:p>
                  <w:pPr>
                    <w:autoSpaceDE w:val="0"/>
                    <w:autoSpaceDN w:val="0"/>
                    <w:spacing w:line="260" w:lineRule="exact"/>
                    <w:jc w:val="center"/>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治理措施</w:t>
                  </w:r>
                </w:p>
              </w:tc>
              <w:tc>
                <w:tcPr>
                  <w:tcW w:w="1233" w:type="pct"/>
                  <w:gridSpan w:val="4"/>
                  <w:tcBorders>
                    <w:tl2br w:val="nil"/>
                    <w:tr2bl w:val="nil"/>
                  </w:tcBorders>
                  <w:noWrap w:val="0"/>
                  <w:vAlign w:val="center"/>
                </w:tcPr>
                <w:p>
                  <w:pPr>
                    <w:autoSpaceDE w:val="0"/>
                    <w:autoSpaceDN w:val="0"/>
                    <w:spacing w:line="260" w:lineRule="exact"/>
                    <w:jc w:val="center"/>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污染物</w:t>
                  </w:r>
                  <w:r>
                    <w:rPr>
                      <w:rFonts w:hint="default" w:ascii="Times New Roman" w:hAnsi="Times New Roman" w:eastAsia="宋体" w:cs="Times New Roman"/>
                      <w:b/>
                      <w:bCs/>
                      <w:color w:val="auto"/>
                      <w:sz w:val="21"/>
                      <w:szCs w:val="21"/>
                      <w:highlight w:val="none"/>
                    </w:rPr>
                    <w:t>排放情况</w:t>
                  </w:r>
                </w:p>
              </w:tc>
              <w:tc>
                <w:tcPr>
                  <w:tcW w:w="583" w:type="pct"/>
                  <w:gridSpan w:val="2"/>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排放标准</w:t>
                  </w:r>
                </w:p>
              </w:tc>
              <w:tc>
                <w:tcPr>
                  <w:tcW w:w="412" w:type="pct"/>
                  <w:vMerge w:val="restar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是否为可行技术</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790" w:hRule="atLeast"/>
                <w:jc w:val="center"/>
              </w:trPr>
              <w:tc>
                <w:tcPr>
                  <w:tcW w:w="266"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317"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153"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165"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268"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eastAsia" w:cs="Times New Roman"/>
                      <w:b/>
                      <w:bCs/>
                      <w:color w:val="auto"/>
                      <w:sz w:val="21"/>
                      <w:szCs w:val="21"/>
                      <w:highlight w:val="none"/>
                      <w:lang w:eastAsia="zh-CN"/>
                    </w:rPr>
                    <w:t>最大</w:t>
                  </w:r>
                  <w:r>
                    <w:rPr>
                      <w:rFonts w:hint="default" w:ascii="Times New Roman" w:hAnsi="Times New Roman" w:eastAsia="宋体" w:cs="Times New Roman"/>
                      <w:b/>
                      <w:bCs/>
                      <w:color w:val="auto"/>
                      <w:sz w:val="21"/>
                      <w:szCs w:val="21"/>
                      <w:highlight w:val="none"/>
                    </w:rPr>
                    <w:t>产生量t/a</w:t>
                  </w:r>
                </w:p>
              </w:tc>
              <w:tc>
                <w:tcPr>
                  <w:tcW w:w="268"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eastAsia" w:cs="Times New Roman"/>
                      <w:b/>
                      <w:bCs/>
                      <w:color w:val="auto"/>
                      <w:sz w:val="21"/>
                      <w:szCs w:val="21"/>
                      <w:highlight w:val="none"/>
                      <w:lang w:eastAsia="zh-CN"/>
                    </w:rPr>
                    <w:t>最大</w:t>
                  </w:r>
                  <w:r>
                    <w:rPr>
                      <w:rFonts w:hint="default" w:ascii="Times New Roman" w:hAnsi="Times New Roman" w:eastAsia="宋体" w:cs="Times New Roman"/>
                      <w:b/>
                      <w:bCs/>
                      <w:color w:val="auto"/>
                      <w:sz w:val="21"/>
                      <w:szCs w:val="21"/>
                      <w:highlight w:val="none"/>
                    </w:rPr>
                    <w:t>浓度mg/m</w:t>
                  </w:r>
                  <w:r>
                    <w:rPr>
                      <w:rFonts w:hint="default" w:ascii="Times New Roman" w:hAnsi="Times New Roman" w:eastAsia="宋体" w:cs="Times New Roman"/>
                      <w:b/>
                      <w:bCs/>
                      <w:color w:val="auto"/>
                      <w:sz w:val="21"/>
                      <w:szCs w:val="21"/>
                      <w:highlight w:val="none"/>
                      <w:vertAlign w:val="superscript"/>
                    </w:rPr>
                    <w:t>3</w:t>
                  </w:r>
                </w:p>
              </w:tc>
              <w:tc>
                <w:tcPr>
                  <w:tcW w:w="317"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eastAsia" w:cs="Times New Roman"/>
                      <w:b/>
                      <w:bCs/>
                      <w:color w:val="auto"/>
                      <w:sz w:val="21"/>
                      <w:szCs w:val="21"/>
                      <w:highlight w:val="none"/>
                      <w:lang w:eastAsia="zh-CN"/>
                    </w:rPr>
                    <w:t>最大</w:t>
                  </w:r>
                  <w:r>
                    <w:rPr>
                      <w:rFonts w:hint="default" w:ascii="Times New Roman" w:hAnsi="Times New Roman" w:eastAsia="宋体" w:cs="Times New Roman"/>
                      <w:b/>
                      <w:bCs/>
                      <w:color w:val="auto"/>
                      <w:sz w:val="21"/>
                      <w:szCs w:val="21"/>
                      <w:highlight w:val="none"/>
                    </w:rPr>
                    <w:t>速率</w:t>
                  </w:r>
                </w:p>
                <w:p>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kg/h</w:t>
                  </w:r>
                </w:p>
              </w:tc>
              <w:tc>
                <w:tcPr>
                  <w:tcW w:w="213"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b/>
                      <w:bCs/>
                      <w:color w:val="auto"/>
                      <w:sz w:val="21"/>
                      <w:szCs w:val="21"/>
                      <w:highlight w:val="none"/>
                    </w:rPr>
                  </w:pPr>
                </w:p>
              </w:tc>
              <w:tc>
                <w:tcPr>
                  <w:tcW w:w="455"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val="en-US" w:eastAsia="zh-CN"/>
                    </w:rPr>
                    <w:t>污染治理设施工艺</w:t>
                  </w:r>
                </w:p>
              </w:tc>
              <w:tc>
                <w:tcPr>
                  <w:tcW w:w="343"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eastAsia" w:cs="Times New Roman"/>
                      <w:b/>
                      <w:bCs/>
                      <w:color w:val="auto"/>
                      <w:sz w:val="21"/>
                      <w:szCs w:val="21"/>
                      <w:highlight w:val="none"/>
                      <w:lang w:val="en-US" w:eastAsia="zh-CN"/>
                    </w:rPr>
                    <w:t>风机风量</w:t>
                  </w:r>
                </w:p>
                <w:p>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m</w:t>
                  </w:r>
                  <w:r>
                    <w:rPr>
                      <w:rFonts w:hint="default" w:ascii="Times New Roman" w:hAnsi="Times New Roman" w:eastAsia="宋体" w:cs="Times New Roman"/>
                      <w:b/>
                      <w:bCs/>
                      <w:color w:val="auto"/>
                      <w:sz w:val="21"/>
                      <w:szCs w:val="21"/>
                      <w:highlight w:val="none"/>
                      <w:vertAlign w:val="superscript"/>
                    </w:rPr>
                    <w:t>3</w:t>
                  </w:r>
                  <w:r>
                    <w:rPr>
                      <w:rFonts w:hint="default" w:ascii="Times New Roman" w:hAnsi="Times New Roman" w:eastAsia="宋体" w:cs="Times New Roman"/>
                      <w:b/>
                      <w:bCs/>
                      <w:color w:val="auto"/>
                      <w:sz w:val="21"/>
                      <w:szCs w:val="21"/>
                      <w:highlight w:val="none"/>
                    </w:rPr>
                    <w:t>/h</w:t>
                  </w:r>
                </w:p>
              </w:tc>
              <w:tc>
                <w:tcPr>
                  <w:tcW w:w="339"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排放量t/a</w:t>
                  </w:r>
                </w:p>
              </w:tc>
              <w:tc>
                <w:tcPr>
                  <w:tcW w:w="307"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浓度mg/m</w:t>
                  </w:r>
                  <w:r>
                    <w:rPr>
                      <w:rFonts w:hint="default" w:ascii="Times New Roman" w:hAnsi="Times New Roman" w:eastAsia="宋体" w:cs="Times New Roman"/>
                      <w:b/>
                      <w:bCs/>
                      <w:color w:val="auto"/>
                      <w:sz w:val="21"/>
                      <w:szCs w:val="21"/>
                      <w:highlight w:val="none"/>
                      <w:vertAlign w:val="superscript"/>
                    </w:rPr>
                    <w:t>3</w:t>
                  </w:r>
                </w:p>
              </w:tc>
              <w:tc>
                <w:tcPr>
                  <w:tcW w:w="310"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速率kg/h</w:t>
                  </w:r>
                </w:p>
              </w:tc>
              <w:tc>
                <w:tcPr>
                  <w:tcW w:w="276" w:type="pct"/>
                  <w:tcBorders>
                    <w:tl2br w:val="nil"/>
                    <w:tr2bl w:val="nil"/>
                  </w:tcBorders>
                  <w:noWrap w:val="0"/>
                  <w:vAlign w:val="center"/>
                </w:tcPr>
                <w:p>
                  <w:pPr>
                    <w:autoSpaceDE w:val="0"/>
                    <w:autoSpaceDN w:val="0"/>
                    <w:spacing w:line="260" w:lineRule="exact"/>
                    <w:jc w:val="center"/>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排放口编号</w:t>
                  </w:r>
                </w:p>
              </w:tc>
              <w:tc>
                <w:tcPr>
                  <w:tcW w:w="318"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浓度mg/m</w:t>
                  </w:r>
                  <w:r>
                    <w:rPr>
                      <w:rFonts w:hint="default" w:ascii="Times New Roman" w:hAnsi="Times New Roman" w:eastAsia="宋体" w:cs="Times New Roman"/>
                      <w:b/>
                      <w:bCs/>
                      <w:color w:val="auto"/>
                      <w:sz w:val="21"/>
                      <w:szCs w:val="21"/>
                      <w:highlight w:val="none"/>
                      <w:vertAlign w:val="superscript"/>
                    </w:rPr>
                    <w:t>3</w:t>
                  </w:r>
                </w:p>
              </w:tc>
              <w:tc>
                <w:tcPr>
                  <w:tcW w:w="265"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速率kg/h</w:t>
                  </w:r>
                </w:p>
              </w:tc>
              <w:tc>
                <w:tcPr>
                  <w:tcW w:w="412" w:type="pct"/>
                  <w:vMerge w:val="continue"/>
                  <w:tcBorders>
                    <w:tl2br w:val="nil"/>
                    <w:tr2bl w:val="nil"/>
                  </w:tcBorders>
                  <w:noWrap w:val="0"/>
                  <w:vAlign w:val="center"/>
                </w:tcPr>
                <w:p>
                  <w:pPr>
                    <w:autoSpaceDE w:val="0"/>
                    <w:autoSpaceDN w:val="0"/>
                    <w:spacing w:line="260" w:lineRule="exact"/>
                    <w:jc w:val="center"/>
                    <w:rPr>
                      <w:rFonts w:hint="eastAsia" w:ascii="Times New Roman" w:hAnsi="Times New Roman" w:eastAsia="宋体" w:cs="Times New Roman"/>
                      <w:b/>
                      <w:bCs/>
                      <w:color w:val="auto"/>
                      <w:sz w:val="21"/>
                      <w:szCs w:val="21"/>
                      <w:highlight w:val="none"/>
                      <w:lang w:eastAsia="zh-CN"/>
                    </w:rPr>
                  </w:pP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64" w:hRule="atLeast"/>
                <w:jc w:val="center"/>
              </w:trPr>
              <w:tc>
                <w:tcPr>
                  <w:tcW w:w="266" w:type="pct"/>
                  <w:tcBorders>
                    <w:tl2br w:val="nil"/>
                    <w:tr2bl w:val="nil"/>
                  </w:tcBorders>
                  <w:shd w:val="clear" w:color="auto" w:fill="auto"/>
                  <w:noWrap w:val="0"/>
                  <w:vAlign w:val="center"/>
                </w:tcPr>
                <w:p>
                  <w:pPr>
                    <w:autoSpaceDE w:val="0"/>
                    <w:autoSpaceDN w:val="0"/>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电阻熔炼炉熔化</w:t>
                  </w:r>
                </w:p>
              </w:tc>
              <w:tc>
                <w:tcPr>
                  <w:tcW w:w="317" w:type="pct"/>
                  <w:tcBorders>
                    <w:bottom w:val="single" w:color="auto" w:sz="4" w:space="0"/>
                    <w:tl2br w:val="nil"/>
                    <w:tr2bl w:val="nil"/>
                  </w:tcBorders>
                  <w:shd w:val="clear" w:color="auto" w:fill="auto"/>
                  <w:noWrap w:val="0"/>
                  <w:vAlign w:val="center"/>
                </w:tcPr>
                <w:p>
                  <w:pPr>
                    <w:autoSpaceDE w:val="0"/>
                    <w:autoSpaceDN w:val="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颗粒物</w:t>
                  </w:r>
                </w:p>
              </w:tc>
              <w:tc>
                <w:tcPr>
                  <w:tcW w:w="153" w:type="pct"/>
                  <w:tcBorders>
                    <w:bottom w:val="single" w:color="auto" w:sz="4" w:space="0"/>
                    <w:tl2br w:val="nil"/>
                    <w:tr2bl w:val="nil"/>
                  </w:tcBorders>
                  <w:shd w:val="clear" w:color="auto" w:fill="auto"/>
                  <w:noWrap w:val="0"/>
                  <w:vAlign w:val="center"/>
                </w:tcPr>
                <w:p>
                  <w:pPr>
                    <w:autoSpaceDE w:val="0"/>
                    <w:autoSpaceDN w:val="0"/>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90</w:t>
                  </w:r>
                  <w:r>
                    <w:rPr>
                      <w:rFonts w:hint="eastAsia" w:ascii="Times New Roman" w:hAnsi="Times New Roman" w:eastAsia="宋体" w:cs="Times New Roman"/>
                      <w:color w:val="auto"/>
                      <w:kern w:val="2"/>
                      <w:sz w:val="21"/>
                      <w:szCs w:val="21"/>
                      <w:highlight w:val="none"/>
                      <w:lang w:val="en-US" w:eastAsia="zh-CN" w:bidi="ar-SA"/>
                    </w:rPr>
                    <w:t>%</w:t>
                  </w:r>
                </w:p>
              </w:tc>
              <w:tc>
                <w:tcPr>
                  <w:tcW w:w="165" w:type="pct"/>
                  <w:vMerge w:val="restart"/>
                  <w:tcBorders>
                    <w:tl2br w:val="nil"/>
                    <w:tr2bl w:val="nil"/>
                  </w:tcBorders>
                  <w:shd w:val="clear" w:color="auto" w:fill="auto"/>
                  <w:noWrap w:val="0"/>
                  <w:vAlign w:val="center"/>
                </w:tcPr>
                <w:p>
                  <w:pPr>
                    <w:autoSpaceDE w:val="0"/>
                    <w:autoSpaceDN w:val="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640</w:t>
                  </w:r>
                </w:p>
              </w:tc>
              <w:tc>
                <w:tcPr>
                  <w:tcW w:w="268" w:type="pct"/>
                  <w:tcBorders>
                    <w:bottom w:val="single" w:color="auto" w:sz="4" w:space="0"/>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0.0220</w:t>
                  </w:r>
                </w:p>
              </w:tc>
              <w:tc>
                <w:tcPr>
                  <w:tcW w:w="268" w:type="pct"/>
                  <w:tcBorders>
                    <w:bottom w:val="single" w:color="auto" w:sz="4" w:space="0"/>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5.729</w:t>
                  </w:r>
                </w:p>
              </w:tc>
              <w:tc>
                <w:tcPr>
                  <w:tcW w:w="317" w:type="pct"/>
                  <w:tcBorders>
                    <w:bottom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0.034</w:t>
                  </w:r>
                </w:p>
              </w:tc>
              <w:tc>
                <w:tcPr>
                  <w:tcW w:w="213" w:type="pct"/>
                  <w:vMerge w:val="restar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有组织</w:t>
                  </w:r>
                </w:p>
              </w:tc>
              <w:tc>
                <w:tcPr>
                  <w:tcW w:w="455" w:type="pct"/>
                  <w:vMerge w:val="restar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集气罩</w:t>
                  </w:r>
                  <w:r>
                    <w:rPr>
                      <w:rFonts w:hint="eastAsia" w:cs="Times New Roman"/>
                      <w:color w:val="auto"/>
                      <w:sz w:val="21"/>
                      <w:szCs w:val="21"/>
                      <w:highlight w:val="none"/>
                      <w:lang w:val="en-US" w:eastAsia="zh-CN"/>
                    </w:rPr>
                    <w:t>+布袋除尘器</w:t>
                  </w:r>
                </w:p>
              </w:tc>
              <w:tc>
                <w:tcPr>
                  <w:tcW w:w="343" w:type="pct"/>
                  <w:vMerge w:val="restart"/>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6000</w:t>
                  </w:r>
                </w:p>
              </w:tc>
              <w:tc>
                <w:tcPr>
                  <w:tcW w:w="339" w:type="pct"/>
                  <w:vMerge w:val="restart"/>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0.003</w:t>
                  </w:r>
                </w:p>
              </w:tc>
              <w:tc>
                <w:tcPr>
                  <w:tcW w:w="307" w:type="pct"/>
                  <w:vMerge w:val="restart"/>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0.895</w:t>
                  </w:r>
                </w:p>
              </w:tc>
              <w:tc>
                <w:tcPr>
                  <w:tcW w:w="310" w:type="pct"/>
                  <w:vMerge w:val="restart"/>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0.005</w:t>
                  </w:r>
                </w:p>
              </w:tc>
              <w:tc>
                <w:tcPr>
                  <w:tcW w:w="276" w:type="pct"/>
                  <w:vMerge w:val="restart"/>
                  <w:tcBorders>
                    <w:tl2br w:val="nil"/>
                    <w:tr2bl w:val="nil"/>
                  </w:tcBorders>
                  <w:noWrap w:val="0"/>
                  <w:vAlign w:val="center"/>
                </w:tcPr>
                <w:p>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color w:val="auto"/>
                      <w:sz w:val="21"/>
                      <w:szCs w:val="21"/>
                      <w:highlight w:val="none"/>
                      <w:lang w:val="en-US" w:eastAsia="zh-CN"/>
                    </w:rPr>
                    <w:t>DA001</w:t>
                  </w:r>
                </w:p>
              </w:tc>
              <w:tc>
                <w:tcPr>
                  <w:tcW w:w="318" w:type="pct"/>
                  <w:vMerge w:val="restart"/>
                  <w:tcBorders>
                    <w:tl2br w:val="nil"/>
                    <w:tr2bl w:val="nil"/>
                  </w:tcBorders>
                  <w:noWrap w:val="0"/>
                  <w:vAlign w:val="center"/>
                </w:tcPr>
                <w:p>
                  <w:pPr>
                    <w:autoSpaceDE w:val="0"/>
                    <w:autoSpaceDN w:val="0"/>
                    <w:spacing w:line="260" w:lineRule="exact"/>
                    <w:jc w:val="center"/>
                    <w:rPr>
                      <w:rFonts w:hint="default"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30</w:t>
                  </w:r>
                </w:p>
              </w:tc>
              <w:tc>
                <w:tcPr>
                  <w:tcW w:w="265" w:type="pct"/>
                  <w:vMerge w:val="restart"/>
                  <w:tcBorders>
                    <w:tl2br w:val="nil"/>
                    <w:tr2bl w:val="nil"/>
                  </w:tcBorders>
                  <w:noWrap w:val="0"/>
                  <w:vAlign w:val="center"/>
                </w:tcPr>
                <w:p>
                  <w:pPr>
                    <w:autoSpaceDE w:val="0"/>
                    <w:autoSpaceDN w:val="0"/>
                    <w:spacing w:line="260" w:lineRule="exact"/>
                    <w:jc w:val="center"/>
                    <w:rPr>
                      <w:rFonts w:hint="eastAsia"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412" w:type="pct"/>
                  <w:vMerge w:val="restart"/>
                  <w:tcBorders>
                    <w:tl2br w:val="nil"/>
                    <w:tr2bl w:val="nil"/>
                  </w:tcBorders>
                  <w:noWrap w:val="0"/>
                  <w:vAlign w:val="center"/>
                </w:tcPr>
                <w:p>
                  <w:pPr>
                    <w:autoSpaceDE w:val="0"/>
                    <w:autoSpaceDN w:val="0"/>
                    <w:spacing w:line="260" w:lineRule="exact"/>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是</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33" w:hRule="atLeast"/>
                <w:jc w:val="center"/>
              </w:trPr>
              <w:tc>
                <w:tcPr>
                  <w:tcW w:w="266" w:type="pct"/>
                  <w:tcBorders>
                    <w:tl2br w:val="nil"/>
                    <w:tr2bl w:val="nil"/>
                  </w:tcBorders>
                  <w:shd w:val="clear" w:color="auto" w:fill="auto"/>
                  <w:noWrap w:val="0"/>
                  <w:vAlign w:val="center"/>
                </w:tcPr>
                <w:p>
                  <w:pPr>
                    <w:autoSpaceDE w:val="0"/>
                    <w:autoSpaceDN w:val="0"/>
                    <w:spacing w:line="260" w:lineRule="exact"/>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去水口</w:t>
                  </w:r>
                </w:p>
              </w:tc>
              <w:tc>
                <w:tcPr>
                  <w:tcW w:w="317" w:type="pct"/>
                  <w:tcBorders>
                    <w:bottom w:val="single" w:color="auto" w:sz="4" w:space="0"/>
                    <w:tl2br w:val="nil"/>
                    <w:tr2bl w:val="nil"/>
                  </w:tcBorders>
                  <w:shd w:val="clear" w:color="auto" w:fill="auto"/>
                  <w:noWrap w:val="0"/>
                  <w:vAlign w:val="center"/>
                </w:tcPr>
                <w:p>
                  <w:pPr>
                    <w:autoSpaceDE w:val="0"/>
                    <w:autoSpaceDN w:val="0"/>
                    <w:spacing w:line="260" w:lineRule="exact"/>
                    <w:jc w:val="center"/>
                    <w:rPr>
                      <w:rFonts w:hint="eastAsia" w:cs="Times New Roman"/>
                      <w:color w:val="auto"/>
                      <w:sz w:val="21"/>
                      <w:szCs w:val="21"/>
                      <w:highlight w:val="none"/>
                      <w:lang w:eastAsia="zh-CN"/>
                    </w:rPr>
                  </w:pPr>
                  <w:r>
                    <w:rPr>
                      <w:rFonts w:hint="eastAsia" w:cs="Times New Roman"/>
                      <w:color w:val="auto"/>
                      <w:sz w:val="21"/>
                      <w:szCs w:val="21"/>
                      <w:highlight w:val="none"/>
                      <w:lang w:val="en-US" w:eastAsia="zh-CN"/>
                    </w:rPr>
                    <w:t>颗粒物</w:t>
                  </w:r>
                </w:p>
              </w:tc>
              <w:tc>
                <w:tcPr>
                  <w:tcW w:w="153" w:type="pct"/>
                  <w:tcBorders>
                    <w:tl2br w:val="nil"/>
                    <w:tr2bl w:val="nil"/>
                  </w:tcBorders>
                  <w:shd w:val="clear" w:color="auto" w:fill="auto"/>
                  <w:noWrap w:val="0"/>
                  <w:vAlign w:val="center"/>
                </w:tcPr>
                <w:p>
                  <w:pPr>
                    <w:autoSpaceDE w:val="0"/>
                    <w:autoSpaceDN w:val="0"/>
                    <w:spacing w:line="260" w:lineRule="exact"/>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90</w:t>
                  </w:r>
                  <w:r>
                    <w:rPr>
                      <w:rFonts w:hint="eastAsia" w:ascii="Times New Roman" w:hAnsi="Times New Roman" w:eastAsia="宋体" w:cs="Times New Roman"/>
                      <w:color w:val="auto"/>
                      <w:kern w:val="2"/>
                      <w:sz w:val="21"/>
                      <w:szCs w:val="21"/>
                      <w:highlight w:val="none"/>
                      <w:lang w:val="en-US" w:eastAsia="zh-CN" w:bidi="ar-SA"/>
                    </w:rPr>
                    <w:t>%</w:t>
                  </w:r>
                </w:p>
              </w:tc>
              <w:tc>
                <w:tcPr>
                  <w:tcW w:w="165" w:type="pct"/>
                  <w:vMerge w:val="continue"/>
                  <w:tcBorders>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kern w:val="2"/>
                      <w:sz w:val="21"/>
                      <w:szCs w:val="21"/>
                      <w:highlight w:val="none"/>
                      <w:lang w:val="en-US" w:eastAsia="zh-CN" w:bidi="ar-SA"/>
                    </w:rPr>
                  </w:pPr>
                </w:p>
              </w:tc>
              <w:tc>
                <w:tcPr>
                  <w:tcW w:w="268" w:type="pct"/>
                  <w:tcBorders>
                    <w:bottom w:val="single" w:color="auto" w:sz="4" w:space="0"/>
                    <w:tl2br w:val="nil"/>
                    <w:tr2bl w:val="nil"/>
                  </w:tcBorders>
                  <w:noWrap w:val="0"/>
                  <w:vAlign w:val="center"/>
                </w:tcPr>
                <w:p>
                  <w:pPr>
                    <w:keepNext w:val="0"/>
                    <w:keepLines w:val="0"/>
                    <w:widowControl/>
                    <w:suppressLineNumbers w:val="0"/>
                    <w:autoSpaceDE w:val="0"/>
                    <w:autoSpaceDN w:val="0"/>
                    <w:jc w:val="center"/>
                    <w:textAlignment w:val="center"/>
                    <w:rPr>
                      <w:rFonts w:hint="eastAsia"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0.2385</w:t>
                  </w:r>
                </w:p>
              </w:tc>
              <w:tc>
                <w:tcPr>
                  <w:tcW w:w="268" w:type="pct"/>
                  <w:tcBorders>
                    <w:bottom w:val="single" w:color="auto" w:sz="4" w:space="0"/>
                    <w:tl2br w:val="nil"/>
                    <w:tr2bl w:val="nil"/>
                  </w:tcBorders>
                  <w:noWrap w:val="0"/>
                  <w:vAlign w:val="center"/>
                </w:tcPr>
                <w:p>
                  <w:pPr>
                    <w:keepNext w:val="0"/>
                    <w:keepLines w:val="0"/>
                    <w:widowControl/>
                    <w:suppressLineNumbers w:val="0"/>
                    <w:autoSpaceDE w:val="0"/>
                    <w:autoSpaceDN w:val="0"/>
                    <w:jc w:val="center"/>
                    <w:textAlignment w:val="center"/>
                    <w:rPr>
                      <w:rFonts w:hint="eastAsia"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62.109</w:t>
                  </w:r>
                </w:p>
              </w:tc>
              <w:tc>
                <w:tcPr>
                  <w:tcW w:w="317" w:type="pct"/>
                  <w:tcBorders>
                    <w:bottom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eastAsia"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0.373</w:t>
                  </w:r>
                </w:p>
              </w:tc>
              <w:tc>
                <w:tcPr>
                  <w:tcW w:w="213" w:type="pct"/>
                  <w:vMerge w:val="continue"/>
                  <w:tcBorders>
                    <w:tl2br w:val="nil"/>
                    <w:tr2bl w:val="nil"/>
                  </w:tcBorders>
                  <w:noWrap w:val="0"/>
                  <w:vAlign w:val="center"/>
                </w:tcPr>
                <w:p>
                  <w:pPr>
                    <w:autoSpaceDE w:val="0"/>
                    <w:autoSpaceDN w:val="0"/>
                    <w:spacing w:line="260" w:lineRule="exact"/>
                    <w:jc w:val="center"/>
                    <w:rPr>
                      <w:rFonts w:hint="eastAsia" w:ascii="Times New Roman" w:hAnsi="Times New Roman" w:eastAsia="宋体" w:cs="Times New Roman"/>
                      <w:color w:val="auto"/>
                      <w:sz w:val="21"/>
                      <w:szCs w:val="21"/>
                      <w:highlight w:val="none"/>
                      <w:lang w:val="en-US" w:eastAsia="zh-CN"/>
                    </w:rPr>
                  </w:pPr>
                </w:p>
              </w:tc>
              <w:tc>
                <w:tcPr>
                  <w:tcW w:w="455"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43" w:type="pct"/>
                  <w:vMerge w:val="continue"/>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p>
              </w:tc>
              <w:tc>
                <w:tcPr>
                  <w:tcW w:w="339" w:type="pct"/>
                  <w:vMerge w:val="continue"/>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eastAsia" w:cs="Times New Roman"/>
                      <w:i w:val="0"/>
                      <w:iCs w:val="0"/>
                      <w:color w:val="auto"/>
                      <w:kern w:val="0"/>
                      <w:sz w:val="21"/>
                      <w:szCs w:val="21"/>
                      <w:highlight w:val="none"/>
                      <w:u w:val="none"/>
                      <w:lang w:val="en-US" w:eastAsia="zh-CN" w:bidi="ar"/>
                    </w:rPr>
                  </w:pPr>
                </w:p>
              </w:tc>
              <w:tc>
                <w:tcPr>
                  <w:tcW w:w="307" w:type="pct"/>
                  <w:vMerge w:val="continue"/>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0" w:type="pct"/>
                  <w:vMerge w:val="continue"/>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eastAsia" w:cs="Times New Roman"/>
                      <w:i w:val="0"/>
                      <w:iCs w:val="0"/>
                      <w:color w:val="auto"/>
                      <w:kern w:val="0"/>
                      <w:sz w:val="21"/>
                      <w:szCs w:val="21"/>
                      <w:highlight w:val="none"/>
                      <w:u w:val="none"/>
                      <w:lang w:val="en-US" w:eastAsia="zh-CN" w:bidi="ar"/>
                    </w:rPr>
                  </w:pPr>
                </w:p>
              </w:tc>
              <w:tc>
                <w:tcPr>
                  <w:tcW w:w="276" w:type="pct"/>
                  <w:vMerge w:val="continue"/>
                  <w:tcBorders>
                    <w:tl2br w:val="nil"/>
                    <w:tr2bl w:val="nil"/>
                  </w:tcBorders>
                  <w:noWrap w:val="0"/>
                  <w:vAlign w:val="center"/>
                </w:tcPr>
                <w:p>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8" w:type="pct"/>
                  <w:vMerge w:val="continue"/>
                  <w:tcBorders>
                    <w:tl2br w:val="nil"/>
                    <w:tr2bl w:val="nil"/>
                  </w:tcBorders>
                  <w:noWrap w:val="0"/>
                  <w:vAlign w:val="center"/>
                </w:tcPr>
                <w:p>
                  <w:pPr>
                    <w:autoSpaceDE w:val="0"/>
                    <w:autoSpaceDN w:val="0"/>
                    <w:spacing w:line="260" w:lineRule="exact"/>
                    <w:jc w:val="center"/>
                    <w:rPr>
                      <w:rFonts w:hint="eastAsia" w:cs="Times New Roman"/>
                      <w:color w:val="auto"/>
                      <w:sz w:val="21"/>
                      <w:szCs w:val="21"/>
                      <w:highlight w:val="none"/>
                      <w:lang w:val="en-US" w:eastAsia="zh-CN"/>
                    </w:rPr>
                  </w:pPr>
                </w:p>
              </w:tc>
              <w:tc>
                <w:tcPr>
                  <w:tcW w:w="265"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412" w:type="pct"/>
                  <w:vMerge w:val="continue"/>
                  <w:tcBorders>
                    <w:tl2br w:val="nil"/>
                    <w:tr2bl w:val="nil"/>
                  </w:tcBorders>
                  <w:noWrap w:val="0"/>
                  <w:vAlign w:val="center"/>
                </w:tcPr>
                <w:p>
                  <w:pPr>
                    <w:autoSpaceDE w:val="0"/>
                    <w:autoSpaceDN w:val="0"/>
                    <w:spacing w:line="260" w:lineRule="exact"/>
                    <w:jc w:val="center"/>
                    <w:rPr>
                      <w:rFonts w:hint="eastAsia" w:cs="Times New Roman"/>
                      <w:color w:val="auto"/>
                      <w:sz w:val="21"/>
                      <w:szCs w:val="21"/>
                      <w:highlight w:val="none"/>
                      <w:lang w:val="en-US" w:eastAsia="zh-CN"/>
                    </w:rPr>
                  </w:pP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66" w:type="pct"/>
                  <w:vMerge w:val="restart"/>
                  <w:tcBorders>
                    <w:tl2br w:val="nil"/>
                    <w:tr2bl w:val="nil"/>
                  </w:tcBorders>
                  <w:shd w:val="clear" w:color="auto" w:fill="auto"/>
                  <w:noWrap w:val="0"/>
                  <w:vAlign w:val="center"/>
                </w:tcPr>
                <w:p>
                  <w:pPr>
                    <w:autoSpaceDE w:val="0"/>
                    <w:autoSpaceDN w:val="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压铸</w:t>
                  </w:r>
                </w:p>
              </w:tc>
              <w:tc>
                <w:tcPr>
                  <w:tcW w:w="317" w:type="pct"/>
                  <w:tcBorders>
                    <w:bottom w:val="single" w:color="auto" w:sz="4" w:space="0"/>
                    <w:tl2br w:val="nil"/>
                    <w:tr2bl w:val="nil"/>
                  </w:tcBorders>
                  <w:shd w:val="clear" w:color="auto" w:fill="auto"/>
                  <w:noWrap w:val="0"/>
                  <w:vAlign w:val="center"/>
                </w:tcPr>
                <w:p>
                  <w:pPr>
                    <w:autoSpaceDE w:val="0"/>
                    <w:autoSpaceDN w:val="0"/>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颗粒物</w:t>
                  </w:r>
                </w:p>
              </w:tc>
              <w:tc>
                <w:tcPr>
                  <w:tcW w:w="153" w:type="pct"/>
                  <w:vMerge w:val="restart"/>
                  <w:tcBorders>
                    <w:tl2br w:val="nil"/>
                    <w:tr2bl w:val="nil"/>
                  </w:tcBorders>
                  <w:shd w:val="clear" w:color="auto" w:fill="auto"/>
                  <w:noWrap w:val="0"/>
                  <w:vAlign w:val="center"/>
                </w:tcPr>
                <w:p>
                  <w:pPr>
                    <w:autoSpaceDE w:val="0"/>
                    <w:autoSpaceDN w:val="0"/>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90</w:t>
                  </w:r>
                  <w:r>
                    <w:rPr>
                      <w:rFonts w:hint="eastAsia" w:ascii="Times New Roman" w:hAnsi="Times New Roman" w:eastAsia="宋体" w:cs="Times New Roman"/>
                      <w:color w:val="auto"/>
                      <w:kern w:val="2"/>
                      <w:sz w:val="21"/>
                      <w:szCs w:val="21"/>
                      <w:highlight w:val="none"/>
                      <w:lang w:val="en-US" w:eastAsia="zh-CN" w:bidi="ar-SA"/>
                    </w:rPr>
                    <w:t>%</w:t>
                  </w:r>
                </w:p>
              </w:tc>
              <w:tc>
                <w:tcPr>
                  <w:tcW w:w="165" w:type="pct"/>
                  <w:vMerge w:val="continue"/>
                  <w:tcBorders>
                    <w:tl2br w:val="nil"/>
                    <w:tr2bl w:val="nil"/>
                  </w:tcBorders>
                  <w:shd w:val="clear" w:color="auto" w:fill="auto"/>
                  <w:noWrap w:val="0"/>
                  <w:vAlign w:val="center"/>
                </w:tcPr>
                <w:p>
                  <w:pPr>
                    <w:autoSpaceDE w:val="0"/>
                    <w:autoSpaceDN w:val="0"/>
                    <w:jc w:val="center"/>
                    <w:rPr>
                      <w:rFonts w:hint="default" w:ascii="Times New Roman" w:hAnsi="Times New Roman" w:eastAsia="宋体" w:cs="Times New Roman"/>
                      <w:color w:val="auto"/>
                      <w:kern w:val="2"/>
                      <w:sz w:val="21"/>
                      <w:szCs w:val="21"/>
                      <w:highlight w:val="none"/>
                      <w:lang w:val="en-US" w:eastAsia="zh-CN" w:bidi="ar-SA"/>
                    </w:rPr>
                  </w:pPr>
                </w:p>
              </w:tc>
              <w:tc>
                <w:tcPr>
                  <w:tcW w:w="268" w:type="pct"/>
                  <w:tcBorders>
                    <w:bottom w:val="single" w:color="auto" w:sz="4" w:space="0"/>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0.0833</w:t>
                  </w:r>
                </w:p>
              </w:tc>
              <w:tc>
                <w:tcPr>
                  <w:tcW w:w="268" w:type="pct"/>
                  <w:tcBorders>
                    <w:bottom w:val="single" w:color="auto" w:sz="4" w:space="0"/>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21.693</w:t>
                  </w:r>
                </w:p>
              </w:tc>
              <w:tc>
                <w:tcPr>
                  <w:tcW w:w="317" w:type="pct"/>
                  <w:tcBorders>
                    <w:bottom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0.130</w:t>
                  </w:r>
                </w:p>
              </w:tc>
              <w:tc>
                <w:tcPr>
                  <w:tcW w:w="213" w:type="pct"/>
                  <w:vMerge w:val="continue"/>
                  <w:tcBorders>
                    <w:tl2br w:val="nil"/>
                    <w:tr2bl w:val="nil"/>
                  </w:tcBorders>
                  <w:noWrap w:val="0"/>
                  <w:vAlign w:val="center"/>
                </w:tcPr>
                <w:p>
                  <w:pPr>
                    <w:autoSpaceDE w:val="0"/>
                    <w:autoSpaceDN w:val="0"/>
                    <w:spacing w:line="260" w:lineRule="exact"/>
                    <w:jc w:val="center"/>
                    <w:rPr>
                      <w:rFonts w:hint="eastAsia" w:ascii="Times New Roman" w:hAnsi="Times New Roman" w:eastAsia="宋体" w:cs="Times New Roman"/>
                      <w:color w:val="auto"/>
                      <w:sz w:val="21"/>
                      <w:szCs w:val="21"/>
                      <w:highlight w:val="none"/>
                      <w:lang w:val="en-US" w:eastAsia="zh-CN"/>
                    </w:rPr>
                  </w:pPr>
                </w:p>
              </w:tc>
              <w:tc>
                <w:tcPr>
                  <w:tcW w:w="455"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43" w:type="pct"/>
                  <w:vMerge w:val="continue"/>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p>
              </w:tc>
              <w:tc>
                <w:tcPr>
                  <w:tcW w:w="339" w:type="pct"/>
                  <w:vMerge w:val="continue"/>
                  <w:tcBorders>
                    <w:bottom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07" w:type="pct"/>
                  <w:vMerge w:val="continue"/>
                  <w:tcBorders>
                    <w:bottom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0" w:type="pct"/>
                  <w:vMerge w:val="continue"/>
                  <w:tcBorders>
                    <w:bottom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276" w:type="pct"/>
                  <w:vMerge w:val="continue"/>
                  <w:tcBorders>
                    <w:tl2br w:val="nil"/>
                    <w:tr2bl w:val="nil"/>
                  </w:tcBorders>
                  <w:noWrap w:val="0"/>
                  <w:vAlign w:val="center"/>
                </w:tcPr>
                <w:p>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8" w:type="pct"/>
                  <w:vMerge w:val="continue"/>
                  <w:tcBorders>
                    <w:bottom w:val="single" w:color="auto" w:sz="4" w:space="0"/>
                    <w:tl2br w:val="nil"/>
                    <w:tr2bl w:val="nil"/>
                  </w:tcBorders>
                  <w:noWrap w:val="0"/>
                  <w:vAlign w:val="center"/>
                </w:tcPr>
                <w:p>
                  <w:pPr>
                    <w:autoSpaceDE w:val="0"/>
                    <w:autoSpaceDN w:val="0"/>
                    <w:spacing w:line="260" w:lineRule="exact"/>
                    <w:jc w:val="center"/>
                    <w:rPr>
                      <w:rFonts w:hint="default" w:cs="Times New Roman"/>
                      <w:color w:val="auto"/>
                      <w:sz w:val="21"/>
                      <w:szCs w:val="21"/>
                      <w:highlight w:val="none"/>
                      <w:lang w:val="en-US" w:eastAsia="zh-CN"/>
                    </w:rPr>
                  </w:pPr>
                </w:p>
              </w:tc>
              <w:tc>
                <w:tcPr>
                  <w:tcW w:w="265" w:type="pct"/>
                  <w:vMerge w:val="continue"/>
                  <w:tcBorders>
                    <w:bottom w:val="single" w:color="auto" w:sz="4" w:space="0"/>
                    <w:tl2br w:val="nil"/>
                    <w:tr2bl w:val="nil"/>
                  </w:tcBorders>
                  <w:noWrap w:val="0"/>
                  <w:vAlign w:val="center"/>
                </w:tcPr>
                <w:p>
                  <w:pPr>
                    <w:autoSpaceDE w:val="0"/>
                    <w:autoSpaceDN w:val="0"/>
                    <w:spacing w:line="260" w:lineRule="exact"/>
                    <w:jc w:val="center"/>
                    <w:rPr>
                      <w:rFonts w:hint="eastAsia" w:cs="Times New Roman"/>
                      <w:color w:val="auto"/>
                      <w:sz w:val="21"/>
                      <w:szCs w:val="21"/>
                      <w:highlight w:val="none"/>
                      <w:lang w:val="en-US" w:eastAsia="zh-CN"/>
                    </w:rPr>
                  </w:pPr>
                </w:p>
              </w:tc>
              <w:tc>
                <w:tcPr>
                  <w:tcW w:w="412" w:type="pct"/>
                  <w:vMerge w:val="continue"/>
                  <w:tcBorders>
                    <w:bottom w:val="single" w:color="auto" w:sz="4" w:space="0"/>
                    <w:tl2br w:val="nil"/>
                    <w:tr2bl w:val="nil"/>
                  </w:tcBorders>
                  <w:noWrap w:val="0"/>
                  <w:vAlign w:val="center"/>
                </w:tcPr>
                <w:p>
                  <w:pPr>
                    <w:autoSpaceDE w:val="0"/>
                    <w:autoSpaceDN w:val="0"/>
                    <w:spacing w:line="260" w:lineRule="exact"/>
                    <w:jc w:val="center"/>
                    <w:rPr>
                      <w:rFonts w:hint="eastAsia" w:cs="Times New Roman"/>
                      <w:color w:val="auto"/>
                      <w:sz w:val="21"/>
                      <w:szCs w:val="21"/>
                      <w:highlight w:val="none"/>
                      <w:lang w:val="en-US" w:eastAsia="zh-CN"/>
                    </w:rPr>
                  </w:pP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33" w:hRule="atLeast"/>
                <w:jc w:val="center"/>
              </w:trPr>
              <w:tc>
                <w:tcPr>
                  <w:tcW w:w="266" w:type="pct"/>
                  <w:vMerge w:val="continue"/>
                  <w:tcBorders>
                    <w:tl2br w:val="nil"/>
                    <w:tr2bl w:val="nil"/>
                  </w:tcBorders>
                  <w:shd w:val="clear" w:color="auto" w:fill="auto"/>
                  <w:noWrap w:val="0"/>
                  <w:vAlign w:val="center"/>
                </w:tcPr>
                <w:p>
                  <w:pPr>
                    <w:autoSpaceDE w:val="0"/>
                    <w:autoSpaceDN w:val="0"/>
                    <w:jc w:val="center"/>
                    <w:rPr>
                      <w:rFonts w:hint="default" w:ascii="Times New Roman" w:hAnsi="Times New Roman" w:eastAsia="宋体" w:cs="Times New Roman"/>
                      <w:color w:val="auto"/>
                      <w:sz w:val="21"/>
                      <w:szCs w:val="21"/>
                      <w:highlight w:val="none"/>
                      <w:lang w:val="en-US" w:eastAsia="zh-CN"/>
                    </w:rPr>
                  </w:pPr>
                </w:p>
              </w:tc>
              <w:tc>
                <w:tcPr>
                  <w:tcW w:w="317" w:type="pct"/>
                  <w:tcBorders>
                    <w:bottom w:val="single" w:color="auto" w:sz="4" w:space="0"/>
                    <w:tl2br w:val="nil"/>
                    <w:tr2bl w:val="nil"/>
                  </w:tcBorders>
                  <w:shd w:val="clear" w:color="auto" w:fill="auto"/>
                  <w:noWrap w:val="0"/>
                  <w:vAlign w:val="center"/>
                </w:tcPr>
                <w:p>
                  <w:pPr>
                    <w:autoSpaceDE w:val="0"/>
                    <w:autoSpaceDN w:val="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非甲烷总烃</w:t>
                  </w:r>
                </w:p>
              </w:tc>
              <w:tc>
                <w:tcPr>
                  <w:tcW w:w="153" w:type="pct"/>
                  <w:vMerge w:val="continue"/>
                  <w:tcBorders>
                    <w:bottom w:val="single" w:color="auto" w:sz="4" w:space="0"/>
                    <w:tl2br w:val="nil"/>
                    <w:tr2bl w:val="nil"/>
                  </w:tcBorders>
                  <w:shd w:val="clear" w:color="auto" w:fill="auto"/>
                  <w:noWrap w:val="0"/>
                  <w:vAlign w:val="center"/>
                </w:tcPr>
                <w:p>
                  <w:pPr>
                    <w:autoSpaceDE w:val="0"/>
                    <w:autoSpaceDN w:val="0"/>
                    <w:jc w:val="center"/>
                    <w:rPr>
                      <w:rFonts w:hint="eastAsia" w:ascii="Times New Roman" w:hAnsi="Times New Roman" w:eastAsia="宋体" w:cs="Times New Roman"/>
                      <w:color w:val="auto"/>
                      <w:kern w:val="2"/>
                      <w:sz w:val="21"/>
                      <w:szCs w:val="21"/>
                      <w:highlight w:val="none"/>
                      <w:lang w:val="en-US" w:eastAsia="zh-CN" w:bidi="ar-SA"/>
                    </w:rPr>
                  </w:pPr>
                </w:p>
              </w:tc>
              <w:tc>
                <w:tcPr>
                  <w:tcW w:w="165" w:type="pct"/>
                  <w:tcBorders>
                    <w:tl2br w:val="nil"/>
                    <w:tr2bl w:val="nil"/>
                  </w:tcBorders>
                  <w:shd w:val="clear" w:color="auto" w:fill="auto"/>
                  <w:noWrap w:val="0"/>
                  <w:vAlign w:val="center"/>
                </w:tcPr>
                <w:p>
                  <w:pPr>
                    <w:autoSpaceDE w:val="0"/>
                    <w:autoSpaceDN w:val="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1000</w:t>
                  </w:r>
                </w:p>
              </w:tc>
              <w:tc>
                <w:tcPr>
                  <w:tcW w:w="268" w:type="pct"/>
                  <w:tcBorders>
                    <w:bottom w:val="single" w:color="auto" w:sz="4" w:space="0"/>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0.00</w:t>
                  </w:r>
                  <w:r>
                    <w:rPr>
                      <w:rFonts w:hint="eastAsia" w:cs="Times New Roman"/>
                      <w:i w:val="0"/>
                      <w:iCs w:val="0"/>
                      <w:color w:val="auto"/>
                      <w:kern w:val="0"/>
                      <w:sz w:val="21"/>
                      <w:szCs w:val="21"/>
                      <w:highlight w:val="none"/>
                      <w:u w:val="none"/>
                      <w:lang w:val="en-US" w:eastAsia="zh-CN" w:bidi="ar"/>
                    </w:rPr>
                    <w:t>5</w:t>
                  </w:r>
                </w:p>
              </w:tc>
              <w:tc>
                <w:tcPr>
                  <w:tcW w:w="268" w:type="pct"/>
                  <w:tcBorders>
                    <w:bottom w:val="single" w:color="auto" w:sz="4" w:space="0"/>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1.302</w:t>
                  </w:r>
                </w:p>
              </w:tc>
              <w:tc>
                <w:tcPr>
                  <w:tcW w:w="317" w:type="pct"/>
                  <w:tcBorders>
                    <w:bottom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0.00</w:t>
                  </w:r>
                  <w:r>
                    <w:rPr>
                      <w:rFonts w:hint="eastAsia" w:cs="Times New Roman"/>
                      <w:i w:val="0"/>
                      <w:iCs w:val="0"/>
                      <w:color w:val="auto"/>
                      <w:kern w:val="0"/>
                      <w:sz w:val="21"/>
                      <w:szCs w:val="21"/>
                      <w:highlight w:val="none"/>
                      <w:u w:val="none"/>
                      <w:lang w:val="en-US" w:eastAsia="zh-CN" w:bidi="ar"/>
                    </w:rPr>
                    <w:t>5</w:t>
                  </w:r>
                </w:p>
              </w:tc>
              <w:tc>
                <w:tcPr>
                  <w:tcW w:w="213" w:type="pct"/>
                  <w:vMerge w:val="continue"/>
                  <w:tcBorders>
                    <w:tl2br w:val="nil"/>
                    <w:tr2bl w:val="nil"/>
                  </w:tcBorders>
                  <w:noWrap w:val="0"/>
                  <w:vAlign w:val="center"/>
                </w:tcPr>
                <w:p>
                  <w:pPr>
                    <w:autoSpaceDE w:val="0"/>
                    <w:autoSpaceDN w:val="0"/>
                    <w:spacing w:line="260" w:lineRule="exact"/>
                    <w:jc w:val="center"/>
                    <w:rPr>
                      <w:rFonts w:hint="eastAsia" w:ascii="Times New Roman" w:hAnsi="Times New Roman" w:eastAsia="宋体" w:cs="Times New Roman"/>
                      <w:color w:val="auto"/>
                      <w:sz w:val="21"/>
                      <w:szCs w:val="21"/>
                      <w:highlight w:val="none"/>
                      <w:lang w:val="en-US" w:eastAsia="zh-CN"/>
                    </w:rPr>
                  </w:pPr>
                </w:p>
              </w:tc>
              <w:tc>
                <w:tcPr>
                  <w:tcW w:w="455"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43" w:type="pct"/>
                  <w:vMerge w:val="continue"/>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p>
              </w:tc>
              <w:tc>
                <w:tcPr>
                  <w:tcW w:w="339" w:type="pct"/>
                  <w:tcBorders>
                    <w:bottom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0.00</w:t>
                  </w:r>
                  <w:r>
                    <w:rPr>
                      <w:rFonts w:hint="eastAsia" w:cs="Times New Roman"/>
                      <w:i w:val="0"/>
                      <w:iCs w:val="0"/>
                      <w:color w:val="auto"/>
                      <w:kern w:val="0"/>
                      <w:sz w:val="21"/>
                      <w:szCs w:val="21"/>
                      <w:highlight w:val="none"/>
                      <w:u w:val="none"/>
                      <w:lang w:val="en-US" w:eastAsia="zh-CN" w:bidi="ar"/>
                    </w:rPr>
                    <w:t>5</w:t>
                  </w:r>
                </w:p>
              </w:tc>
              <w:tc>
                <w:tcPr>
                  <w:tcW w:w="307" w:type="pct"/>
                  <w:tcBorders>
                    <w:bottom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1.</w:t>
                  </w:r>
                  <w:r>
                    <w:rPr>
                      <w:rFonts w:hint="eastAsia" w:cs="Times New Roman"/>
                      <w:i w:val="0"/>
                      <w:iCs w:val="0"/>
                      <w:color w:val="auto"/>
                      <w:kern w:val="0"/>
                      <w:sz w:val="21"/>
                      <w:szCs w:val="21"/>
                      <w:highlight w:val="none"/>
                      <w:u w:val="none"/>
                      <w:lang w:val="en-US" w:eastAsia="zh-CN" w:bidi="ar"/>
                    </w:rPr>
                    <w:t>302</w:t>
                  </w:r>
                </w:p>
              </w:tc>
              <w:tc>
                <w:tcPr>
                  <w:tcW w:w="310" w:type="pct"/>
                  <w:tcBorders>
                    <w:bottom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0.00</w:t>
                  </w:r>
                  <w:r>
                    <w:rPr>
                      <w:rFonts w:hint="eastAsia" w:cs="Times New Roman"/>
                      <w:i w:val="0"/>
                      <w:iCs w:val="0"/>
                      <w:color w:val="auto"/>
                      <w:kern w:val="0"/>
                      <w:sz w:val="21"/>
                      <w:szCs w:val="21"/>
                      <w:highlight w:val="none"/>
                      <w:u w:val="none"/>
                      <w:lang w:val="en-US" w:eastAsia="zh-CN" w:bidi="ar"/>
                    </w:rPr>
                    <w:t>57</w:t>
                  </w:r>
                </w:p>
              </w:tc>
              <w:tc>
                <w:tcPr>
                  <w:tcW w:w="276" w:type="pct"/>
                  <w:vMerge w:val="continue"/>
                  <w:tcBorders>
                    <w:tl2br w:val="nil"/>
                    <w:tr2bl w:val="nil"/>
                  </w:tcBorders>
                  <w:noWrap w:val="0"/>
                  <w:vAlign w:val="center"/>
                </w:tcPr>
                <w:p>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8" w:type="pct"/>
                  <w:tcBorders>
                    <w:bottom w:val="single" w:color="auto" w:sz="4" w:space="0"/>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120</w:t>
                  </w:r>
                </w:p>
              </w:tc>
              <w:tc>
                <w:tcPr>
                  <w:tcW w:w="265" w:type="pct"/>
                  <w:tcBorders>
                    <w:bottom w:val="single" w:color="auto" w:sz="4" w:space="0"/>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w:t>
                  </w:r>
                </w:p>
              </w:tc>
              <w:tc>
                <w:tcPr>
                  <w:tcW w:w="412" w:type="pct"/>
                  <w:tcBorders>
                    <w:bottom w:val="single" w:color="auto" w:sz="4" w:space="0"/>
                    <w:tl2br w:val="nil"/>
                    <w:tr2bl w:val="nil"/>
                  </w:tcBorders>
                  <w:noWrap w:val="0"/>
                  <w:vAlign w:val="center"/>
                </w:tcPr>
                <w:p>
                  <w:pPr>
                    <w:autoSpaceDE w:val="0"/>
                    <w:autoSpaceDN w:val="0"/>
                    <w:spacing w:line="260" w:lineRule="exact"/>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是</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582" w:hRule="atLeast"/>
                <w:jc w:val="center"/>
              </w:trPr>
              <w:tc>
                <w:tcPr>
                  <w:tcW w:w="266" w:type="pct"/>
                  <w:tcBorders>
                    <w:top w:val="single" w:color="auto" w:sz="4" w:space="0"/>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抛丸</w:t>
                  </w:r>
                </w:p>
              </w:tc>
              <w:tc>
                <w:tcPr>
                  <w:tcW w:w="317" w:type="pct"/>
                  <w:tcBorders>
                    <w:top w:val="single" w:color="auto" w:sz="4" w:space="0"/>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颗粒物</w:t>
                  </w:r>
                </w:p>
              </w:tc>
              <w:tc>
                <w:tcPr>
                  <w:tcW w:w="153" w:type="pct"/>
                  <w:tcBorders>
                    <w:top w:val="single" w:color="auto" w:sz="4" w:space="0"/>
                    <w:tl2br w:val="nil"/>
                    <w:tr2bl w:val="nil"/>
                  </w:tcBorders>
                  <w:noWrap w:val="0"/>
                  <w:vAlign w:val="center"/>
                </w:tcPr>
                <w:p>
                  <w:pPr>
                    <w:autoSpaceDE w:val="0"/>
                    <w:autoSpaceDN w:val="0"/>
                    <w:spacing w:line="260" w:lineRule="exact"/>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95%</w:t>
                  </w:r>
                </w:p>
              </w:tc>
              <w:tc>
                <w:tcPr>
                  <w:tcW w:w="165"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80</w:t>
                  </w:r>
                </w:p>
              </w:tc>
              <w:tc>
                <w:tcPr>
                  <w:tcW w:w="268" w:type="pct"/>
                  <w:tcBorders>
                    <w:top w:val="single" w:color="auto" w:sz="4" w:space="0"/>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0.1040</w:t>
                  </w:r>
                  <w:r>
                    <w:rPr>
                      <w:rFonts w:hint="default" w:ascii="Times New Roman" w:hAnsi="Times New Roman" w:eastAsia="宋体" w:cs="Times New Roman"/>
                      <w:i w:val="0"/>
                      <w:iCs w:val="0"/>
                      <w:color w:val="auto"/>
                      <w:kern w:val="0"/>
                      <w:sz w:val="21"/>
                      <w:szCs w:val="21"/>
                      <w:highlight w:val="none"/>
                      <w:u w:val="none"/>
                      <w:lang w:val="en-US" w:eastAsia="zh-CN" w:bidi="ar"/>
                    </w:rPr>
                    <w:t xml:space="preserve"> </w:t>
                  </w:r>
                </w:p>
              </w:tc>
              <w:tc>
                <w:tcPr>
                  <w:tcW w:w="268" w:type="pct"/>
                  <w:tcBorders>
                    <w:top w:val="single" w:color="auto" w:sz="4" w:space="0"/>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650</w:t>
                  </w:r>
                </w:p>
              </w:tc>
              <w:tc>
                <w:tcPr>
                  <w:tcW w:w="317" w:type="pc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i w:val="0"/>
                      <w:iCs w:val="0"/>
                      <w:color w:val="auto"/>
                      <w:kern w:val="0"/>
                      <w:sz w:val="21"/>
                      <w:szCs w:val="21"/>
                      <w:highlight w:val="none"/>
                      <w:u w:val="none"/>
                      <w:lang w:val="en-US" w:eastAsia="zh-CN" w:bidi="ar"/>
                    </w:rPr>
                    <w:t>1.300</w:t>
                  </w:r>
                </w:p>
              </w:tc>
              <w:tc>
                <w:tcPr>
                  <w:tcW w:w="213" w:type="pct"/>
                  <w:vMerge w:val="continue"/>
                  <w:tcBorders>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455" w:type="pct"/>
                  <w:tcBorders>
                    <w:top w:val="single" w:color="auto" w:sz="4" w:space="0"/>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密闭管路+布袋除尘器</w:t>
                  </w:r>
                </w:p>
              </w:tc>
              <w:tc>
                <w:tcPr>
                  <w:tcW w:w="343" w:type="pc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2000</w:t>
                  </w:r>
                </w:p>
              </w:tc>
              <w:tc>
                <w:tcPr>
                  <w:tcW w:w="339" w:type="pc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0.001</w:t>
                  </w:r>
                  <w:r>
                    <w:rPr>
                      <w:rFonts w:hint="default" w:ascii="Times New Roman" w:hAnsi="Times New Roman" w:eastAsia="宋体" w:cs="Times New Roman"/>
                      <w:i w:val="0"/>
                      <w:iCs w:val="0"/>
                      <w:color w:val="auto"/>
                      <w:kern w:val="0"/>
                      <w:sz w:val="21"/>
                      <w:szCs w:val="21"/>
                      <w:highlight w:val="none"/>
                      <w:u w:val="none"/>
                      <w:lang w:val="en-US" w:eastAsia="zh-CN" w:bidi="ar"/>
                    </w:rPr>
                    <w:t xml:space="preserve"> </w:t>
                  </w:r>
                </w:p>
              </w:tc>
              <w:tc>
                <w:tcPr>
                  <w:tcW w:w="307" w:type="pc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6.5</w:t>
                  </w:r>
                  <w:r>
                    <w:rPr>
                      <w:rFonts w:hint="default" w:ascii="Times New Roman" w:hAnsi="Times New Roman" w:eastAsia="宋体" w:cs="Times New Roman"/>
                      <w:i w:val="0"/>
                      <w:iCs w:val="0"/>
                      <w:color w:val="auto"/>
                      <w:kern w:val="0"/>
                      <w:sz w:val="21"/>
                      <w:szCs w:val="21"/>
                      <w:highlight w:val="none"/>
                      <w:u w:val="none"/>
                      <w:lang w:val="en-US" w:eastAsia="zh-CN" w:bidi="ar"/>
                    </w:rPr>
                    <w:t xml:space="preserve"> </w:t>
                  </w:r>
                </w:p>
              </w:tc>
              <w:tc>
                <w:tcPr>
                  <w:tcW w:w="310" w:type="pc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i w:val="0"/>
                      <w:iCs w:val="0"/>
                      <w:color w:val="auto"/>
                      <w:kern w:val="0"/>
                      <w:sz w:val="21"/>
                      <w:szCs w:val="21"/>
                      <w:highlight w:val="none"/>
                      <w:u w:val="none"/>
                      <w:lang w:val="en-US" w:eastAsia="zh-CN" w:bidi="ar"/>
                    </w:rPr>
                    <w:t>0.013</w:t>
                  </w:r>
                </w:p>
              </w:tc>
              <w:tc>
                <w:tcPr>
                  <w:tcW w:w="276" w:type="pct"/>
                  <w:vMerge w:val="continue"/>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8" w:type="pct"/>
                  <w:tcBorders>
                    <w:top w:val="single" w:color="auto" w:sz="4" w:space="0"/>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30</w:t>
                  </w:r>
                </w:p>
              </w:tc>
              <w:tc>
                <w:tcPr>
                  <w:tcW w:w="265" w:type="pct"/>
                  <w:tcBorders>
                    <w:top w:val="single" w:color="auto" w:sz="4" w:space="0"/>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w:t>
                  </w:r>
                </w:p>
              </w:tc>
              <w:tc>
                <w:tcPr>
                  <w:tcW w:w="412" w:type="pct"/>
                  <w:tcBorders>
                    <w:top w:val="single" w:color="auto" w:sz="4" w:space="0"/>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是</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59" w:hRule="atLeast"/>
                <w:jc w:val="center"/>
              </w:trPr>
              <w:tc>
                <w:tcPr>
                  <w:tcW w:w="266" w:type="pct"/>
                  <w:tcBorders>
                    <w:top w:val="single" w:color="auto" w:sz="4" w:space="0"/>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静电喷涂</w:t>
                  </w:r>
                </w:p>
              </w:tc>
              <w:tc>
                <w:tcPr>
                  <w:tcW w:w="317" w:type="pct"/>
                  <w:tcBorders>
                    <w:top w:val="single" w:color="auto" w:sz="4" w:space="0"/>
                    <w:tl2br w:val="nil"/>
                    <w:tr2bl w:val="nil"/>
                  </w:tcBorders>
                  <w:noWrap w:val="0"/>
                  <w:vAlign w:val="center"/>
                </w:tcPr>
                <w:p>
                  <w:pPr>
                    <w:autoSpaceDE w:val="0"/>
                    <w:autoSpaceDN w:val="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颗粒物</w:t>
                  </w:r>
                </w:p>
              </w:tc>
              <w:tc>
                <w:tcPr>
                  <w:tcW w:w="153" w:type="pct"/>
                  <w:vMerge w:val="restart"/>
                  <w:tcBorders>
                    <w:top w:val="single" w:color="auto" w:sz="4" w:space="0"/>
                    <w:tl2br w:val="nil"/>
                    <w:tr2bl w:val="nil"/>
                  </w:tcBorders>
                  <w:noWrap w:val="0"/>
                  <w:vAlign w:val="center"/>
                </w:tcPr>
                <w:p>
                  <w:pPr>
                    <w:autoSpaceDE w:val="0"/>
                    <w:autoSpaceDN w:val="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95%</w:t>
                  </w:r>
                </w:p>
              </w:tc>
              <w:tc>
                <w:tcPr>
                  <w:tcW w:w="165" w:type="pct"/>
                  <w:tcBorders>
                    <w:tl2br w:val="nil"/>
                    <w:tr2bl w:val="nil"/>
                  </w:tcBorders>
                  <w:noWrap w:val="0"/>
                  <w:vAlign w:val="center"/>
                </w:tcPr>
                <w:p>
                  <w:pPr>
                    <w:autoSpaceDE w:val="0"/>
                    <w:autoSpaceDN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120</w:t>
                  </w:r>
                </w:p>
              </w:tc>
              <w:tc>
                <w:tcPr>
                  <w:tcW w:w="268" w:type="pct"/>
                  <w:tcBorders>
                    <w:top w:val="single" w:color="auto" w:sz="4" w:space="0"/>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0.4275</w:t>
                  </w:r>
                </w:p>
              </w:tc>
              <w:tc>
                <w:tcPr>
                  <w:tcW w:w="268" w:type="pct"/>
                  <w:tcBorders>
                    <w:top w:val="single" w:color="auto" w:sz="4" w:space="0"/>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1187.5</w:t>
                  </w:r>
                </w:p>
              </w:tc>
              <w:tc>
                <w:tcPr>
                  <w:tcW w:w="317" w:type="pc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3.562</w:t>
                  </w:r>
                </w:p>
              </w:tc>
              <w:tc>
                <w:tcPr>
                  <w:tcW w:w="213" w:type="pct"/>
                  <w:vMerge w:val="continue"/>
                  <w:tcBorders>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455" w:type="pct"/>
                  <w:vMerge w:val="restart"/>
                  <w:tcBorders>
                    <w:top w:val="single" w:color="auto" w:sz="4" w:space="0"/>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喷涂房+</w:t>
                  </w:r>
                  <w:r>
                    <w:rPr>
                      <w:rFonts w:hint="default" w:ascii="Times New Roman" w:hAnsi="Times New Roman" w:eastAsia="宋体" w:cs="Times New Roman"/>
                      <w:color w:val="auto"/>
                      <w:sz w:val="21"/>
                      <w:szCs w:val="21"/>
                      <w:highlight w:val="none"/>
                      <w:lang w:val="en-US" w:eastAsia="zh-CN"/>
                    </w:rPr>
                    <w:t>塑粉回收机</w:t>
                  </w:r>
                </w:p>
              </w:tc>
              <w:tc>
                <w:tcPr>
                  <w:tcW w:w="343" w:type="pct"/>
                  <w:vMerge w:val="restar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3000</w:t>
                  </w:r>
                </w:p>
              </w:tc>
              <w:tc>
                <w:tcPr>
                  <w:tcW w:w="339" w:type="pc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0.004</w:t>
                  </w:r>
                </w:p>
              </w:tc>
              <w:tc>
                <w:tcPr>
                  <w:tcW w:w="307" w:type="pc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11.875</w:t>
                  </w:r>
                </w:p>
              </w:tc>
              <w:tc>
                <w:tcPr>
                  <w:tcW w:w="310" w:type="pc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0.036</w:t>
                  </w:r>
                </w:p>
              </w:tc>
              <w:tc>
                <w:tcPr>
                  <w:tcW w:w="276" w:type="pct"/>
                  <w:vMerge w:val="continue"/>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8" w:type="pct"/>
                  <w:tcBorders>
                    <w:top w:val="single" w:color="auto" w:sz="4" w:space="0"/>
                    <w:tl2br w:val="nil"/>
                    <w:tr2bl w:val="nil"/>
                  </w:tcBorders>
                  <w:shd w:val="clear" w:color="auto" w:fill="auto"/>
                  <w:noWrap w:val="0"/>
                  <w:vAlign w:val="center"/>
                </w:tcPr>
                <w:p>
                  <w:pPr>
                    <w:autoSpaceDE w:val="0"/>
                    <w:autoSpaceDN w:val="0"/>
                    <w:spacing w:line="260" w:lineRule="exact"/>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30</w:t>
                  </w:r>
                </w:p>
              </w:tc>
              <w:tc>
                <w:tcPr>
                  <w:tcW w:w="265" w:type="pct"/>
                  <w:tcBorders>
                    <w:top w:val="single" w:color="auto" w:sz="4" w:space="0"/>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412" w:type="pct"/>
                  <w:tcBorders>
                    <w:top w:val="single" w:color="auto" w:sz="4" w:space="0"/>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是</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59" w:hRule="atLeast"/>
                <w:jc w:val="center"/>
              </w:trPr>
              <w:tc>
                <w:tcPr>
                  <w:tcW w:w="266" w:type="pct"/>
                  <w:tcBorders>
                    <w:tl2br w:val="nil"/>
                    <w:tr2bl w:val="nil"/>
                  </w:tcBorders>
                  <w:noWrap w:val="0"/>
                  <w:vAlign w:val="center"/>
                </w:tcPr>
                <w:p>
                  <w:pPr>
                    <w:autoSpaceDE w:val="0"/>
                    <w:autoSpaceDN w:val="0"/>
                    <w:spacing w:line="260" w:lineRule="exact"/>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烘干</w:t>
                  </w:r>
                </w:p>
              </w:tc>
              <w:tc>
                <w:tcPr>
                  <w:tcW w:w="317" w:type="pct"/>
                  <w:tcBorders>
                    <w:top w:val="single" w:color="auto" w:sz="4" w:space="0"/>
                    <w:tl2br w:val="nil"/>
                    <w:tr2bl w:val="nil"/>
                  </w:tcBorders>
                  <w:noWrap w:val="0"/>
                  <w:vAlign w:val="center"/>
                </w:tcPr>
                <w:p>
                  <w:pPr>
                    <w:autoSpaceDE w:val="0"/>
                    <w:autoSpaceDN w:val="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非甲烷总烃</w:t>
                  </w:r>
                </w:p>
              </w:tc>
              <w:tc>
                <w:tcPr>
                  <w:tcW w:w="153" w:type="pct"/>
                  <w:vMerge w:val="continue"/>
                  <w:tcBorders>
                    <w:tl2br w:val="nil"/>
                    <w:tr2bl w:val="nil"/>
                  </w:tcBorders>
                  <w:noWrap w:val="0"/>
                  <w:vAlign w:val="center"/>
                </w:tcPr>
                <w:p>
                  <w:pPr>
                    <w:autoSpaceDE w:val="0"/>
                    <w:autoSpaceDN w:val="0"/>
                    <w:jc w:val="center"/>
                    <w:rPr>
                      <w:rFonts w:hint="eastAsia" w:ascii="Times New Roman" w:hAnsi="Times New Roman" w:eastAsia="宋体" w:cs="Times New Roman"/>
                      <w:color w:val="auto"/>
                      <w:sz w:val="21"/>
                      <w:szCs w:val="21"/>
                      <w:highlight w:val="none"/>
                      <w:lang w:val="en-US" w:eastAsia="zh-CN"/>
                    </w:rPr>
                  </w:pPr>
                </w:p>
              </w:tc>
              <w:tc>
                <w:tcPr>
                  <w:tcW w:w="165" w:type="pct"/>
                  <w:tcBorders>
                    <w:tl2br w:val="nil"/>
                    <w:tr2bl w:val="nil"/>
                  </w:tcBorders>
                  <w:noWrap w:val="0"/>
                  <w:vAlign w:val="center"/>
                </w:tcPr>
                <w:p>
                  <w:pPr>
                    <w:autoSpaceDE w:val="0"/>
                    <w:autoSpaceDN w:val="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144</w:t>
                  </w:r>
                </w:p>
              </w:tc>
              <w:tc>
                <w:tcPr>
                  <w:tcW w:w="268" w:type="pct"/>
                  <w:tcBorders>
                    <w:top w:val="single" w:color="auto" w:sz="4" w:space="0"/>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0.00171</w:t>
                  </w:r>
                </w:p>
              </w:tc>
              <w:tc>
                <w:tcPr>
                  <w:tcW w:w="268" w:type="pct"/>
                  <w:tcBorders>
                    <w:top w:val="single" w:color="auto" w:sz="4" w:space="0"/>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3.96</w:t>
                  </w:r>
                </w:p>
              </w:tc>
              <w:tc>
                <w:tcPr>
                  <w:tcW w:w="317" w:type="pc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0.0119</w:t>
                  </w:r>
                </w:p>
              </w:tc>
              <w:tc>
                <w:tcPr>
                  <w:tcW w:w="213" w:type="pct"/>
                  <w:vMerge w:val="continue"/>
                  <w:tcBorders>
                    <w:tl2br w:val="nil"/>
                    <w:tr2bl w:val="nil"/>
                  </w:tcBorders>
                  <w:shd w:val="clear" w:color="auto" w:fill="auto"/>
                  <w:noWrap w:val="0"/>
                  <w:vAlign w:val="center"/>
                </w:tcPr>
                <w:p>
                  <w:pPr>
                    <w:autoSpaceDE w:val="0"/>
                    <w:autoSpaceDN w:val="0"/>
                    <w:spacing w:line="260" w:lineRule="exact"/>
                    <w:jc w:val="center"/>
                    <w:rPr>
                      <w:rFonts w:hint="eastAsia" w:ascii="Times New Roman" w:hAnsi="Times New Roman" w:eastAsia="宋体" w:cs="Times New Roman"/>
                      <w:color w:val="auto"/>
                      <w:sz w:val="21"/>
                      <w:szCs w:val="21"/>
                      <w:highlight w:val="none"/>
                      <w:lang w:val="en-US" w:eastAsia="zh-CN"/>
                    </w:rPr>
                  </w:pPr>
                </w:p>
              </w:tc>
              <w:tc>
                <w:tcPr>
                  <w:tcW w:w="455" w:type="pct"/>
                  <w:vMerge w:val="continue"/>
                  <w:tcBorders>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43" w:type="pct"/>
                  <w:vMerge w:val="continue"/>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eastAsia" w:cs="Times New Roman"/>
                      <w:i w:val="0"/>
                      <w:iCs w:val="0"/>
                      <w:color w:val="auto"/>
                      <w:kern w:val="0"/>
                      <w:sz w:val="21"/>
                      <w:szCs w:val="21"/>
                      <w:highlight w:val="none"/>
                      <w:u w:val="none"/>
                      <w:lang w:val="en-US" w:eastAsia="zh-CN" w:bidi="ar"/>
                    </w:rPr>
                  </w:pPr>
                </w:p>
              </w:tc>
              <w:tc>
                <w:tcPr>
                  <w:tcW w:w="339" w:type="pc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0.00171</w:t>
                  </w:r>
                </w:p>
              </w:tc>
              <w:tc>
                <w:tcPr>
                  <w:tcW w:w="307" w:type="pc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3.96</w:t>
                  </w:r>
                </w:p>
              </w:tc>
              <w:tc>
                <w:tcPr>
                  <w:tcW w:w="310" w:type="pc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0.0119</w:t>
                  </w:r>
                </w:p>
              </w:tc>
              <w:tc>
                <w:tcPr>
                  <w:tcW w:w="276" w:type="pct"/>
                  <w:vMerge w:val="continue"/>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8" w:type="pct"/>
                  <w:tcBorders>
                    <w:top w:val="single" w:color="auto" w:sz="4" w:space="0"/>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60</w:t>
                  </w:r>
                </w:p>
              </w:tc>
              <w:tc>
                <w:tcPr>
                  <w:tcW w:w="265" w:type="pct"/>
                  <w:tcBorders>
                    <w:top w:val="single" w:color="auto" w:sz="4" w:space="0"/>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2.7</w:t>
                  </w:r>
                </w:p>
              </w:tc>
              <w:tc>
                <w:tcPr>
                  <w:tcW w:w="412" w:type="pct"/>
                  <w:tcBorders>
                    <w:top w:val="single" w:color="auto" w:sz="4" w:space="0"/>
                    <w:tl2br w:val="nil"/>
                    <w:tr2bl w:val="nil"/>
                  </w:tcBorders>
                  <w:shd w:val="clear" w:color="auto" w:fill="auto"/>
                  <w:noWrap w:val="0"/>
                  <w:vAlign w:val="center"/>
                </w:tcPr>
                <w:p>
                  <w:pPr>
                    <w:autoSpaceDE w:val="0"/>
                    <w:autoSpaceDN w:val="0"/>
                    <w:spacing w:line="260" w:lineRule="exact"/>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是</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59" w:hRule="atLeast"/>
                <w:jc w:val="center"/>
              </w:trPr>
              <w:tc>
                <w:tcPr>
                  <w:tcW w:w="266" w:type="pct"/>
                  <w:tcBorders>
                    <w:top w:val="single" w:color="auto" w:sz="4" w:space="0"/>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电阻熔炼炉熔</w:t>
                  </w:r>
                </w:p>
              </w:tc>
              <w:tc>
                <w:tcPr>
                  <w:tcW w:w="317" w:type="pct"/>
                  <w:vMerge w:val="restart"/>
                  <w:tcBorders>
                    <w:top w:val="single" w:color="auto" w:sz="4" w:space="0"/>
                    <w:tl2br w:val="nil"/>
                    <w:tr2bl w:val="nil"/>
                  </w:tcBorders>
                  <w:noWrap w:val="0"/>
                  <w:vAlign w:val="center"/>
                </w:tcPr>
                <w:p>
                  <w:pPr>
                    <w:autoSpaceDE w:val="0"/>
                    <w:autoSpaceDN w:val="0"/>
                    <w:spacing w:line="260" w:lineRule="exact"/>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颗粒物</w:t>
                  </w:r>
                </w:p>
              </w:tc>
              <w:tc>
                <w:tcPr>
                  <w:tcW w:w="153" w:type="pct"/>
                  <w:tcBorders>
                    <w:top w:val="single" w:color="auto" w:sz="4" w:space="0"/>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65" w:type="pct"/>
                  <w:tcBorders>
                    <w:top w:val="single" w:color="auto" w:sz="4" w:space="0"/>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640</w:t>
                  </w:r>
                </w:p>
              </w:tc>
              <w:tc>
                <w:tcPr>
                  <w:tcW w:w="268" w:type="pc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0.0024</w:t>
                  </w:r>
                </w:p>
              </w:tc>
              <w:tc>
                <w:tcPr>
                  <w:tcW w:w="268" w:type="pct"/>
                  <w:vMerge w:val="restar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317" w:type="pc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0.00</w:t>
                  </w:r>
                  <w:r>
                    <w:rPr>
                      <w:rFonts w:hint="eastAsia" w:cs="Times New Roman"/>
                      <w:i w:val="0"/>
                      <w:iCs w:val="0"/>
                      <w:color w:val="auto"/>
                      <w:kern w:val="0"/>
                      <w:sz w:val="21"/>
                      <w:szCs w:val="21"/>
                      <w:highlight w:val="none"/>
                      <w:u w:val="none"/>
                      <w:lang w:val="en-US" w:eastAsia="zh-CN" w:bidi="ar"/>
                    </w:rPr>
                    <w:t>37</w:t>
                  </w:r>
                </w:p>
              </w:tc>
              <w:tc>
                <w:tcPr>
                  <w:tcW w:w="213" w:type="pct"/>
                  <w:vMerge w:val="restart"/>
                  <w:tcBorders>
                    <w:top w:val="single" w:color="auto" w:sz="4" w:space="0"/>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无组织</w:t>
                  </w:r>
                </w:p>
              </w:tc>
              <w:tc>
                <w:tcPr>
                  <w:tcW w:w="455" w:type="pct"/>
                  <w:vMerge w:val="restart"/>
                  <w:tcBorders>
                    <w:top w:val="single" w:color="auto" w:sz="4" w:space="0"/>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密闭车间</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人工清扫</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洒水抑尘</w:t>
                  </w:r>
                </w:p>
              </w:tc>
              <w:tc>
                <w:tcPr>
                  <w:tcW w:w="343" w:type="pct"/>
                  <w:vMerge w:val="restar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w:t>
                  </w:r>
                </w:p>
              </w:tc>
              <w:tc>
                <w:tcPr>
                  <w:tcW w:w="339" w:type="pc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0.0024</w:t>
                  </w:r>
                </w:p>
              </w:tc>
              <w:tc>
                <w:tcPr>
                  <w:tcW w:w="307" w:type="pct"/>
                  <w:vMerge w:val="restar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834" w:type="dxa"/>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0.00</w:t>
                  </w:r>
                  <w:r>
                    <w:rPr>
                      <w:rFonts w:hint="eastAsia" w:cs="Times New Roman"/>
                      <w:i w:val="0"/>
                      <w:iCs w:val="0"/>
                      <w:color w:val="auto"/>
                      <w:kern w:val="0"/>
                      <w:sz w:val="21"/>
                      <w:szCs w:val="21"/>
                      <w:highlight w:val="none"/>
                      <w:u w:val="none"/>
                      <w:lang w:val="en-US" w:eastAsia="zh-CN" w:bidi="ar"/>
                    </w:rPr>
                    <w:t>37</w:t>
                  </w:r>
                </w:p>
              </w:tc>
              <w:tc>
                <w:tcPr>
                  <w:tcW w:w="276" w:type="pct"/>
                  <w:vMerge w:val="restar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w:t>
                  </w:r>
                </w:p>
              </w:tc>
              <w:tc>
                <w:tcPr>
                  <w:tcW w:w="318" w:type="pct"/>
                  <w:vMerge w:val="restart"/>
                  <w:tcBorders>
                    <w:top w:val="single" w:color="auto" w:sz="4" w:space="0"/>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1.0厂界</w:t>
                  </w:r>
                </w:p>
              </w:tc>
              <w:tc>
                <w:tcPr>
                  <w:tcW w:w="265" w:type="pct"/>
                  <w:vMerge w:val="restart"/>
                  <w:tcBorders>
                    <w:top w:val="single" w:color="auto" w:sz="4" w:space="0"/>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412" w:type="pct"/>
                  <w:vMerge w:val="restart"/>
                  <w:tcBorders>
                    <w:top w:val="single" w:color="auto" w:sz="4" w:space="0"/>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是</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98" w:hRule="atLeast"/>
                <w:jc w:val="center"/>
              </w:trPr>
              <w:tc>
                <w:tcPr>
                  <w:tcW w:w="266" w:type="pct"/>
                  <w:tcBorders>
                    <w:top w:val="single" w:color="auto" w:sz="4" w:space="0"/>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压铸</w:t>
                  </w:r>
                </w:p>
              </w:tc>
              <w:tc>
                <w:tcPr>
                  <w:tcW w:w="317"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153"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65"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1000</w:t>
                  </w:r>
                </w:p>
              </w:tc>
              <w:tc>
                <w:tcPr>
                  <w:tcW w:w="268" w:type="pc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0.0092</w:t>
                  </w:r>
                </w:p>
              </w:tc>
              <w:tc>
                <w:tcPr>
                  <w:tcW w:w="268" w:type="pct"/>
                  <w:vMerge w:val="continue"/>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p>
              </w:tc>
              <w:tc>
                <w:tcPr>
                  <w:tcW w:w="317" w:type="pct"/>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w:t>
                  </w:r>
                  <w:r>
                    <w:rPr>
                      <w:rFonts w:hint="eastAsia" w:cs="Times New Roman"/>
                      <w:i w:val="0"/>
                      <w:iCs w:val="0"/>
                      <w:color w:val="auto"/>
                      <w:kern w:val="0"/>
                      <w:sz w:val="21"/>
                      <w:szCs w:val="21"/>
                      <w:highlight w:val="none"/>
                      <w:u w:val="none"/>
                      <w:lang w:val="en-US" w:eastAsia="zh-CN" w:bidi="ar"/>
                    </w:rPr>
                    <w:t>092</w:t>
                  </w:r>
                </w:p>
              </w:tc>
              <w:tc>
                <w:tcPr>
                  <w:tcW w:w="213" w:type="pct"/>
                  <w:vMerge w:val="continue"/>
                  <w:tcBorders>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455" w:type="pct"/>
                  <w:vMerge w:val="continue"/>
                  <w:tcBorders>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43" w:type="pct"/>
                  <w:vMerge w:val="continue"/>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eastAsia" w:cs="Times New Roman"/>
                      <w:i w:val="0"/>
                      <w:iCs w:val="0"/>
                      <w:color w:val="auto"/>
                      <w:kern w:val="0"/>
                      <w:sz w:val="21"/>
                      <w:szCs w:val="21"/>
                      <w:highlight w:val="none"/>
                      <w:u w:val="none"/>
                      <w:lang w:val="en-US" w:eastAsia="zh-CN" w:bidi="ar"/>
                    </w:rPr>
                  </w:pPr>
                </w:p>
              </w:tc>
              <w:tc>
                <w:tcPr>
                  <w:tcW w:w="339" w:type="pct"/>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0.0092</w:t>
                  </w:r>
                </w:p>
              </w:tc>
              <w:tc>
                <w:tcPr>
                  <w:tcW w:w="307" w:type="pct"/>
                  <w:vMerge w:val="continue"/>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p>
              </w:tc>
              <w:tc>
                <w:tcPr>
                  <w:tcW w:w="834" w:type="dxa"/>
                  <w:tcBorders>
                    <w:top w:val="single" w:color="auto" w:sz="4" w:space="0"/>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w:t>
                  </w:r>
                  <w:r>
                    <w:rPr>
                      <w:rFonts w:hint="eastAsia" w:cs="Times New Roman"/>
                      <w:i w:val="0"/>
                      <w:iCs w:val="0"/>
                      <w:color w:val="auto"/>
                      <w:kern w:val="0"/>
                      <w:sz w:val="21"/>
                      <w:szCs w:val="21"/>
                      <w:highlight w:val="none"/>
                      <w:u w:val="none"/>
                      <w:lang w:val="en-US" w:eastAsia="zh-CN" w:bidi="ar"/>
                    </w:rPr>
                    <w:t>092</w:t>
                  </w:r>
                </w:p>
              </w:tc>
              <w:tc>
                <w:tcPr>
                  <w:tcW w:w="276" w:type="pct"/>
                  <w:vMerge w:val="continue"/>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8" w:type="pct"/>
                  <w:vMerge w:val="continue"/>
                  <w:tcBorders>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265" w:type="pct"/>
                  <w:vMerge w:val="continue"/>
                  <w:tcBorders>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412" w:type="pct"/>
                  <w:vMerge w:val="continue"/>
                  <w:tcBorders>
                    <w:tl2br w:val="nil"/>
                    <w:tr2bl w:val="nil"/>
                  </w:tcBorders>
                  <w:shd w:val="clear" w:color="auto" w:fill="auto"/>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266"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去水口</w:t>
                  </w:r>
                </w:p>
              </w:tc>
              <w:tc>
                <w:tcPr>
                  <w:tcW w:w="317"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eastAsia="zh-CN"/>
                    </w:rPr>
                  </w:pPr>
                </w:p>
              </w:tc>
              <w:tc>
                <w:tcPr>
                  <w:tcW w:w="153"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w:t>
                  </w:r>
                </w:p>
              </w:tc>
              <w:tc>
                <w:tcPr>
                  <w:tcW w:w="165"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640</w:t>
                  </w:r>
                </w:p>
              </w:tc>
              <w:tc>
                <w:tcPr>
                  <w:tcW w:w="268" w:type="pct"/>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0.0265</w:t>
                  </w:r>
                </w:p>
              </w:tc>
              <w:tc>
                <w:tcPr>
                  <w:tcW w:w="268" w:type="pct"/>
                  <w:vMerge w:val="continue"/>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317" w:type="pct"/>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i w:val="0"/>
                      <w:iCs w:val="0"/>
                      <w:color w:val="auto"/>
                      <w:kern w:val="0"/>
                      <w:sz w:val="21"/>
                      <w:szCs w:val="21"/>
                      <w:highlight w:val="none"/>
                      <w:u w:val="none"/>
                      <w:lang w:val="en-US" w:eastAsia="zh-CN" w:bidi="ar"/>
                    </w:rPr>
                    <w:t>0.0</w:t>
                  </w:r>
                  <w:r>
                    <w:rPr>
                      <w:rFonts w:hint="eastAsia" w:cs="Times New Roman"/>
                      <w:i w:val="0"/>
                      <w:iCs w:val="0"/>
                      <w:color w:val="auto"/>
                      <w:kern w:val="0"/>
                      <w:sz w:val="21"/>
                      <w:szCs w:val="21"/>
                      <w:highlight w:val="none"/>
                      <w:u w:val="none"/>
                      <w:lang w:val="en-US" w:eastAsia="zh-CN" w:bidi="ar"/>
                    </w:rPr>
                    <w:t>414</w:t>
                  </w:r>
                </w:p>
              </w:tc>
              <w:tc>
                <w:tcPr>
                  <w:tcW w:w="213"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455"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43"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339" w:type="pct"/>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kern w:val="2"/>
                      <w:sz w:val="21"/>
                      <w:szCs w:val="21"/>
                      <w:highlight w:val="none"/>
                      <w:lang w:val="en-US" w:eastAsia="zh-CN" w:bidi="ar-SA"/>
                    </w:rPr>
                    <w:t>0.0265</w:t>
                  </w:r>
                </w:p>
              </w:tc>
              <w:tc>
                <w:tcPr>
                  <w:tcW w:w="307" w:type="pct"/>
                  <w:vMerge w:val="continue"/>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834" w:type="dxa"/>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i w:val="0"/>
                      <w:iCs w:val="0"/>
                      <w:color w:val="auto"/>
                      <w:kern w:val="0"/>
                      <w:sz w:val="21"/>
                      <w:szCs w:val="21"/>
                      <w:highlight w:val="none"/>
                      <w:u w:val="none"/>
                      <w:lang w:val="en-US" w:eastAsia="zh-CN" w:bidi="ar"/>
                    </w:rPr>
                    <w:t>0.0</w:t>
                  </w:r>
                  <w:r>
                    <w:rPr>
                      <w:rFonts w:hint="eastAsia" w:cs="Times New Roman"/>
                      <w:i w:val="0"/>
                      <w:iCs w:val="0"/>
                      <w:color w:val="auto"/>
                      <w:kern w:val="0"/>
                      <w:sz w:val="21"/>
                      <w:szCs w:val="21"/>
                      <w:highlight w:val="none"/>
                      <w:u w:val="none"/>
                      <w:lang w:val="en-US" w:eastAsia="zh-CN" w:bidi="ar"/>
                    </w:rPr>
                    <w:t>414</w:t>
                  </w:r>
                </w:p>
              </w:tc>
              <w:tc>
                <w:tcPr>
                  <w:tcW w:w="276" w:type="pct"/>
                  <w:vMerge w:val="continue"/>
                  <w:tcBorders>
                    <w:tl2br w:val="nil"/>
                    <w:tr2bl w:val="nil"/>
                  </w:tcBorders>
                  <w:noWrap w:val="0"/>
                  <w:vAlign w:val="center"/>
                </w:tcPr>
                <w:p>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8"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265"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412"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rPr>
                  </w:pP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266" w:type="pct"/>
                  <w:tcBorders>
                    <w:tl2br w:val="nil"/>
                    <w:tr2bl w:val="nil"/>
                  </w:tcBorders>
                  <w:noWrap w:val="0"/>
                  <w:vAlign w:val="center"/>
                </w:tcPr>
                <w:p>
                  <w:pPr>
                    <w:autoSpaceDE w:val="0"/>
                    <w:autoSpaceDN w:val="0"/>
                    <w:spacing w:line="260" w:lineRule="exact"/>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抛丸</w:t>
                  </w:r>
                </w:p>
              </w:tc>
              <w:tc>
                <w:tcPr>
                  <w:tcW w:w="317"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eastAsia="zh-CN"/>
                    </w:rPr>
                  </w:pPr>
                </w:p>
              </w:tc>
              <w:tc>
                <w:tcPr>
                  <w:tcW w:w="153"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w:t>
                  </w:r>
                </w:p>
              </w:tc>
              <w:tc>
                <w:tcPr>
                  <w:tcW w:w="165"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80</w:t>
                  </w:r>
                </w:p>
              </w:tc>
              <w:tc>
                <w:tcPr>
                  <w:tcW w:w="268" w:type="pct"/>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0.0055</w:t>
                  </w:r>
                </w:p>
              </w:tc>
              <w:tc>
                <w:tcPr>
                  <w:tcW w:w="268" w:type="pct"/>
                  <w:vMerge w:val="continue"/>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p>
              </w:tc>
              <w:tc>
                <w:tcPr>
                  <w:tcW w:w="317" w:type="pct"/>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w:t>
                  </w:r>
                  <w:r>
                    <w:rPr>
                      <w:rFonts w:hint="eastAsia" w:cs="Times New Roman"/>
                      <w:i w:val="0"/>
                      <w:iCs w:val="0"/>
                      <w:color w:val="auto"/>
                      <w:kern w:val="0"/>
                      <w:sz w:val="21"/>
                      <w:szCs w:val="21"/>
                      <w:highlight w:val="none"/>
                      <w:u w:val="none"/>
                      <w:lang w:val="en-US" w:eastAsia="zh-CN" w:bidi="ar"/>
                    </w:rPr>
                    <w:t>688</w:t>
                  </w:r>
                </w:p>
              </w:tc>
              <w:tc>
                <w:tcPr>
                  <w:tcW w:w="213"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455"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43"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339" w:type="pct"/>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0.0055</w:t>
                  </w:r>
                </w:p>
              </w:tc>
              <w:tc>
                <w:tcPr>
                  <w:tcW w:w="307" w:type="pct"/>
                  <w:vMerge w:val="continue"/>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p>
              </w:tc>
              <w:tc>
                <w:tcPr>
                  <w:tcW w:w="834" w:type="dxa"/>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0.0</w:t>
                  </w:r>
                  <w:r>
                    <w:rPr>
                      <w:rFonts w:hint="eastAsia" w:cs="Times New Roman"/>
                      <w:i w:val="0"/>
                      <w:iCs w:val="0"/>
                      <w:color w:val="auto"/>
                      <w:kern w:val="0"/>
                      <w:sz w:val="21"/>
                      <w:szCs w:val="21"/>
                      <w:highlight w:val="none"/>
                      <w:u w:val="none"/>
                      <w:lang w:val="en-US" w:eastAsia="zh-CN" w:bidi="ar"/>
                    </w:rPr>
                    <w:t>688</w:t>
                  </w:r>
                </w:p>
              </w:tc>
              <w:tc>
                <w:tcPr>
                  <w:tcW w:w="276" w:type="pct"/>
                  <w:vMerge w:val="continue"/>
                  <w:tcBorders>
                    <w:tl2br w:val="nil"/>
                    <w:tr2bl w:val="nil"/>
                  </w:tcBorders>
                  <w:noWrap w:val="0"/>
                  <w:vAlign w:val="center"/>
                </w:tcPr>
                <w:p>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8"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265"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412"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rPr>
                  </w:pP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266" w:type="pct"/>
                  <w:tcBorders>
                    <w:tl2br w:val="nil"/>
                    <w:tr2bl w:val="nil"/>
                  </w:tcBorders>
                  <w:noWrap w:val="0"/>
                  <w:vAlign w:val="center"/>
                </w:tcPr>
                <w:p>
                  <w:pPr>
                    <w:autoSpaceDE w:val="0"/>
                    <w:autoSpaceDN w:val="0"/>
                    <w:spacing w:line="260" w:lineRule="exact"/>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静电喷涂</w:t>
                  </w:r>
                </w:p>
              </w:tc>
              <w:tc>
                <w:tcPr>
                  <w:tcW w:w="317"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eastAsia="zh-CN"/>
                    </w:rPr>
                  </w:pPr>
                </w:p>
              </w:tc>
              <w:tc>
                <w:tcPr>
                  <w:tcW w:w="153"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w:t>
                  </w:r>
                </w:p>
              </w:tc>
              <w:tc>
                <w:tcPr>
                  <w:tcW w:w="165"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120</w:t>
                  </w:r>
                </w:p>
              </w:tc>
              <w:tc>
                <w:tcPr>
                  <w:tcW w:w="268" w:type="pct"/>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0.0225</w:t>
                  </w:r>
                </w:p>
              </w:tc>
              <w:tc>
                <w:tcPr>
                  <w:tcW w:w="268" w:type="pct"/>
                  <w:vMerge w:val="continue"/>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p>
              </w:tc>
              <w:tc>
                <w:tcPr>
                  <w:tcW w:w="317" w:type="pct"/>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w:t>
                  </w:r>
                  <w:r>
                    <w:rPr>
                      <w:rFonts w:hint="eastAsia" w:cs="Times New Roman"/>
                      <w:i w:val="0"/>
                      <w:iCs w:val="0"/>
                      <w:color w:val="auto"/>
                      <w:kern w:val="0"/>
                      <w:sz w:val="21"/>
                      <w:szCs w:val="21"/>
                      <w:highlight w:val="none"/>
                      <w:u w:val="none"/>
                      <w:lang w:val="en-US" w:eastAsia="zh-CN" w:bidi="ar"/>
                    </w:rPr>
                    <w:t>1875</w:t>
                  </w:r>
                </w:p>
              </w:tc>
              <w:tc>
                <w:tcPr>
                  <w:tcW w:w="213"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455"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43"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339" w:type="pct"/>
                  <w:tcBorders>
                    <w:tl2br w:val="nil"/>
                    <w:tr2bl w:val="nil"/>
                  </w:tcBorders>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0.0225</w:t>
                  </w:r>
                </w:p>
              </w:tc>
              <w:tc>
                <w:tcPr>
                  <w:tcW w:w="307" w:type="pct"/>
                  <w:vMerge w:val="continue"/>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p>
              </w:tc>
              <w:tc>
                <w:tcPr>
                  <w:tcW w:w="834" w:type="dxa"/>
                  <w:tcBorders>
                    <w:tl2br w:val="nil"/>
                    <w:tr2bl w:val="nil"/>
                  </w:tcBorders>
                  <w:shd w:val="clear" w:color="auto" w:fill="auto"/>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w:t>
                  </w:r>
                  <w:r>
                    <w:rPr>
                      <w:rFonts w:hint="eastAsia" w:cs="Times New Roman"/>
                      <w:i w:val="0"/>
                      <w:iCs w:val="0"/>
                      <w:color w:val="auto"/>
                      <w:kern w:val="0"/>
                      <w:sz w:val="21"/>
                      <w:szCs w:val="21"/>
                      <w:highlight w:val="none"/>
                      <w:u w:val="none"/>
                      <w:lang w:val="en-US" w:eastAsia="zh-CN" w:bidi="ar"/>
                    </w:rPr>
                    <w:t>1875</w:t>
                  </w:r>
                </w:p>
              </w:tc>
              <w:tc>
                <w:tcPr>
                  <w:tcW w:w="276" w:type="pct"/>
                  <w:vMerge w:val="continue"/>
                  <w:tcBorders>
                    <w:tl2br w:val="nil"/>
                    <w:tr2bl w:val="nil"/>
                  </w:tcBorders>
                  <w:noWrap w:val="0"/>
                  <w:vAlign w:val="center"/>
                </w:tcPr>
                <w:p>
                  <w:pPr>
                    <w:keepNext w:val="0"/>
                    <w:keepLines w:val="0"/>
                    <w:widowControl/>
                    <w:suppressLineNumbers w:val="0"/>
                    <w:autoSpaceDE w:val="0"/>
                    <w:autoSpaceDN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p>
              </w:tc>
              <w:tc>
                <w:tcPr>
                  <w:tcW w:w="318"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265"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rPr>
                  </w:pPr>
                </w:p>
              </w:tc>
              <w:tc>
                <w:tcPr>
                  <w:tcW w:w="412"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rPr>
                  </w:pP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51" w:hRule="atLeast"/>
                <w:jc w:val="center"/>
              </w:trPr>
              <w:tc>
                <w:tcPr>
                  <w:tcW w:w="266"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压铸</w:t>
                  </w:r>
                </w:p>
              </w:tc>
              <w:tc>
                <w:tcPr>
                  <w:tcW w:w="317" w:type="pct"/>
                  <w:vMerge w:val="restar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非甲烷总烃</w:t>
                  </w:r>
                </w:p>
              </w:tc>
              <w:tc>
                <w:tcPr>
                  <w:tcW w:w="153"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65"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640</w:t>
                  </w:r>
                </w:p>
              </w:tc>
              <w:tc>
                <w:tcPr>
                  <w:tcW w:w="268"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w:t>
                  </w:r>
                  <w:r>
                    <w:rPr>
                      <w:rFonts w:hint="eastAsia" w:cs="Times New Roman"/>
                      <w:color w:val="auto"/>
                      <w:sz w:val="21"/>
                      <w:szCs w:val="21"/>
                      <w:highlight w:val="none"/>
                      <w:lang w:val="en-US" w:eastAsia="zh-CN"/>
                    </w:rPr>
                    <w:t>06</w:t>
                  </w:r>
                </w:p>
              </w:tc>
              <w:tc>
                <w:tcPr>
                  <w:tcW w:w="268" w:type="pct"/>
                  <w:vMerge w:val="restar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317"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0.000</w:t>
                  </w:r>
                  <w:r>
                    <w:rPr>
                      <w:rFonts w:hint="eastAsia" w:cs="Times New Roman"/>
                      <w:color w:val="auto"/>
                      <w:sz w:val="21"/>
                      <w:szCs w:val="21"/>
                      <w:highlight w:val="none"/>
                      <w:lang w:val="en-US" w:eastAsia="zh-CN"/>
                    </w:rPr>
                    <w:t>9</w:t>
                  </w:r>
                </w:p>
              </w:tc>
              <w:tc>
                <w:tcPr>
                  <w:tcW w:w="213"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kern w:val="2"/>
                      <w:sz w:val="21"/>
                      <w:szCs w:val="21"/>
                      <w:highlight w:val="none"/>
                      <w:lang w:val="en-US" w:eastAsia="zh-CN"/>
                    </w:rPr>
                  </w:pPr>
                </w:p>
              </w:tc>
              <w:tc>
                <w:tcPr>
                  <w:tcW w:w="455"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kern w:val="2"/>
                      <w:sz w:val="21"/>
                      <w:szCs w:val="21"/>
                      <w:highlight w:val="none"/>
                      <w:lang w:val="en-US" w:eastAsia="zh-CN"/>
                    </w:rPr>
                  </w:pPr>
                </w:p>
              </w:tc>
              <w:tc>
                <w:tcPr>
                  <w:tcW w:w="343"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39"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w:t>
                  </w:r>
                  <w:r>
                    <w:rPr>
                      <w:rFonts w:hint="eastAsia" w:cs="Times New Roman"/>
                      <w:color w:val="auto"/>
                      <w:sz w:val="21"/>
                      <w:szCs w:val="21"/>
                      <w:highlight w:val="none"/>
                      <w:lang w:val="en-US" w:eastAsia="zh-CN"/>
                    </w:rPr>
                    <w:t>06</w:t>
                  </w:r>
                </w:p>
              </w:tc>
              <w:tc>
                <w:tcPr>
                  <w:tcW w:w="307" w:type="pct"/>
                  <w:vMerge w:val="restar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834" w:type="dxa"/>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0.000</w:t>
                  </w:r>
                  <w:r>
                    <w:rPr>
                      <w:rFonts w:hint="eastAsia" w:cs="Times New Roman"/>
                      <w:color w:val="auto"/>
                      <w:sz w:val="21"/>
                      <w:szCs w:val="21"/>
                      <w:highlight w:val="none"/>
                      <w:lang w:val="en-US" w:eastAsia="zh-CN"/>
                    </w:rPr>
                    <w:t>9</w:t>
                  </w:r>
                </w:p>
              </w:tc>
              <w:tc>
                <w:tcPr>
                  <w:tcW w:w="276" w:type="pct"/>
                  <w:vMerge w:val="restart"/>
                  <w:tcBorders>
                    <w:tl2br w:val="nil"/>
                    <w:tr2bl w:val="nil"/>
                  </w:tcBorders>
                  <w:noWrap w:val="0"/>
                  <w:vAlign w:val="center"/>
                </w:tcPr>
                <w:p>
                  <w:pPr>
                    <w:autoSpaceDE w:val="0"/>
                    <w:autoSpaceDN w:val="0"/>
                    <w:spacing w:line="260" w:lineRule="exact"/>
                    <w:jc w:val="center"/>
                    <w:rPr>
                      <w:rFonts w:hint="eastAsia"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w:t>
                  </w:r>
                </w:p>
              </w:tc>
              <w:tc>
                <w:tcPr>
                  <w:tcW w:w="318" w:type="pct"/>
                  <w:vMerge w:val="restar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2.0厂界</w:t>
                  </w:r>
                </w:p>
              </w:tc>
              <w:tc>
                <w:tcPr>
                  <w:tcW w:w="265" w:type="pct"/>
                  <w:vMerge w:val="restar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412"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是</w:t>
                  </w:r>
                </w:p>
              </w:tc>
            </w:tr>
            <w:tr>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266"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烘干</w:t>
                  </w:r>
                </w:p>
              </w:tc>
              <w:tc>
                <w:tcPr>
                  <w:tcW w:w="317"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153"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65"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144</w:t>
                  </w:r>
                </w:p>
              </w:tc>
              <w:tc>
                <w:tcPr>
                  <w:tcW w:w="268"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w:t>
                  </w:r>
                  <w:r>
                    <w:rPr>
                      <w:rFonts w:hint="eastAsia" w:cs="Times New Roman"/>
                      <w:color w:val="auto"/>
                      <w:sz w:val="21"/>
                      <w:szCs w:val="21"/>
                      <w:highlight w:val="none"/>
                      <w:lang w:val="en-US" w:eastAsia="zh-CN"/>
                    </w:rPr>
                    <w:t>0</w:t>
                  </w:r>
                  <w:r>
                    <w:rPr>
                      <w:rFonts w:hint="eastAsia" w:ascii="Times New Roman" w:hAnsi="Times New Roman" w:eastAsia="宋体" w:cs="Times New Roman"/>
                      <w:color w:val="auto"/>
                      <w:sz w:val="21"/>
                      <w:szCs w:val="21"/>
                      <w:highlight w:val="none"/>
                      <w:lang w:val="en-US" w:eastAsia="zh-CN"/>
                    </w:rPr>
                    <w:t>0</w:t>
                  </w:r>
                  <w:r>
                    <w:rPr>
                      <w:rFonts w:hint="eastAsia" w:cs="Times New Roman"/>
                      <w:color w:val="auto"/>
                      <w:sz w:val="21"/>
                      <w:szCs w:val="21"/>
                      <w:highlight w:val="none"/>
                      <w:lang w:val="en-US" w:eastAsia="zh-CN"/>
                    </w:rPr>
                    <w:t>9</w:t>
                  </w:r>
                </w:p>
              </w:tc>
              <w:tc>
                <w:tcPr>
                  <w:tcW w:w="268"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17"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0.000</w:t>
                  </w:r>
                  <w:r>
                    <w:rPr>
                      <w:rFonts w:hint="eastAsia" w:cs="Times New Roman"/>
                      <w:color w:val="auto"/>
                      <w:sz w:val="21"/>
                      <w:szCs w:val="21"/>
                      <w:highlight w:val="none"/>
                      <w:lang w:val="en-US" w:eastAsia="zh-CN"/>
                    </w:rPr>
                    <w:t>6</w:t>
                  </w:r>
                </w:p>
              </w:tc>
              <w:tc>
                <w:tcPr>
                  <w:tcW w:w="213"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455"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43"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339"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w:t>
                  </w:r>
                  <w:r>
                    <w:rPr>
                      <w:rFonts w:hint="eastAsia" w:cs="Times New Roman"/>
                      <w:color w:val="auto"/>
                      <w:sz w:val="21"/>
                      <w:szCs w:val="21"/>
                      <w:highlight w:val="none"/>
                      <w:lang w:val="en-US" w:eastAsia="zh-CN"/>
                    </w:rPr>
                    <w:t>0</w:t>
                  </w:r>
                  <w:r>
                    <w:rPr>
                      <w:rFonts w:hint="eastAsia" w:ascii="Times New Roman" w:hAnsi="Times New Roman" w:eastAsia="宋体" w:cs="Times New Roman"/>
                      <w:color w:val="auto"/>
                      <w:sz w:val="21"/>
                      <w:szCs w:val="21"/>
                      <w:highlight w:val="none"/>
                      <w:lang w:val="en-US" w:eastAsia="zh-CN"/>
                    </w:rPr>
                    <w:t>0</w:t>
                  </w:r>
                  <w:r>
                    <w:rPr>
                      <w:rFonts w:hint="eastAsia" w:cs="Times New Roman"/>
                      <w:color w:val="auto"/>
                      <w:sz w:val="21"/>
                      <w:szCs w:val="21"/>
                      <w:highlight w:val="none"/>
                      <w:lang w:val="en-US" w:eastAsia="zh-CN"/>
                    </w:rPr>
                    <w:t>9</w:t>
                  </w:r>
                </w:p>
              </w:tc>
              <w:tc>
                <w:tcPr>
                  <w:tcW w:w="307"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834" w:type="dxa"/>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0.000</w:t>
                  </w:r>
                  <w:r>
                    <w:rPr>
                      <w:rFonts w:hint="eastAsia" w:cs="Times New Roman"/>
                      <w:color w:val="auto"/>
                      <w:sz w:val="21"/>
                      <w:szCs w:val="21"/>
                      <w:highlight w:val="none"/>
                      <w:lang w:val="en-US" w:eastAsia="zh-CN"/>
                    </w:rPr>
                    <w:t>6</w:t>
                  </w:r>
                </w:p>
              </w:tc>
              <w:tc>
                <w:tcPr>
                  <w:tcW w:w="276" w:type="pct"/>
                  <w:vMerge w:val="continue"/>
                  <w:tcBorders>
                    <w:tl2br w:val="nil"/>
                    <w:tr2bl w:val="nil"/>
                  </w:tcBorders>
                  <w:noWrap w:val="0"/>
                  <w:vAlign w:val="center"/>
                </w:tcPr>
                <w:p>
                  <w:pPr>
                    <w:autoSpaceDE w:val="0"/>
                    <w:autoSpaceDN w:val="0"/>
                    <w:spacing w:line="260" w:lineRule="exact"/>
                    <w:jc w:val="center"/>
                    <w:rPr>
                      <w:rFonts w:hint="eastAsia" w:ascii="Times New Roman" w:hAnsi="Times New Roman" w:eastAsia="宋体" w:cs="Times New Roman"/>
                      <w:color w:val="auto"/>
                      <w:sz w:val="21"/>
                      <w:szCs w:val="21"/>
                      <w:highlight w:val="none"/>
                      <w:lang w:val="en-US" w:eastAsia="zh-CN"/>
                    </w:rPr>
                  </w:pPr>
                </w:p>
              </w:tc>
              <w:tc>
                <w:tcPr>
                  <w:tcW w:w="318" w:type="pct"/>
                  <w:vMerge w:val="continue"/>
                  <w:tcBorders>
                    <w:tl2br w:val="nil"/>
                    <w:tr2bl w:val="nil"/>
                  </w:tcBorders>
                  <w:noWrap w:val="0"/>
                  <w:vAlign w:val="center"/>
                </w:tcPr>
                <w:p>
                  <w:pPr>
                    <w:autoSpaceDE w:val="0"/>
                    <w:autoSpaceDN w:val="0"/>
                    <w:spacing w:line="260" w:lineRule="exact"/>
                    <w:jc w:val="center"/>
                    <w:rPr>
                      <w:rFonts w:hint="eastAsia" w:cs="Times New Roman"/>
                      <w:color w:val="auto"/>
                      <w:sz w:val="21"/>
                      <w:szCs w:val="21"/>
                      <w:highlight w:val="none"/>
                      <w:lang w:val="en-US" w:eastAsia="zh-CN"/>
                    </w:rPr>
                  </w:pPr>
                </w:p>
              </w:tc>
              <w:tc>
                <w:tcPr>
                  <w:tcW w:w="265" w:type="pct"/>
                  <w:vMerge w:val="continue"/>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p>
              </w:tc>
              <w:tc>
                <w:tcPr>
                  <w:tcW w:w="412" w:type="pct"/>
                  <w:tcBorders>
                    <w:tl2br w:val="nil"/>
                    <w:tr2bl w:val="nil"/>
                  </w:tcBorders>
                  <w:noWrap w:val="0"/>
                  <w:vAlign w:val="center"/>
                </w:tcPr>
                <w:p>
                  <w:pPr>
                    <w:autoSpaceDE w:val="0"/>
                    <w:autoSpaceDN w:val="0"/>
                    <w:spacing w:line="26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是</w:t>
                  </w:r>
                </w:p>
              </w:tc>
            </w:tr>
          </w:tbl>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本项目</w:t>
            </w:r>
            <w:r>
              <w:rPr>
                <w:rFonts w:hint="default" w:ascii="Times New Roman" w:hAnsi="Times New Roman" w:eastAsia="宋体" w:cs="Times New Roman"/>
                <w:color w:val="auto"/>
                <w:sz w:val="24"/>
                <w:szCs w:val="24"/>
                <w:highlight w:val="none"/>
              </w:rPr>
              <w:t>排放口基本情况见表4</w:t>
            </w:r>
            <w:r>
              <w:rPr>
                <w:rFonts w:hint="eastAsia"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rPr>
              <w:t>。</w:t>
            </w:r>
          </w:p>
          <w:p>
            <w:pPr>
              <w:pStyle w:val="31"/>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本项目周围200m范围内无较高建筑物，故排气筒高度设置为15m。具体设置情况详见表4.2-7。</w:t>
            </w:r>
          </w:p>
          <w:p>
            <w:pPr>
              <w:pStyle w:val="31"/>
              <w:jc w:val="center"/>
              <w:rPr>
                <w:rFonts w:hint="default" w:ascii="Times New Roman" w:hAnsi="Times New Roman" w:eastAsia="宋体" w:cs="Times New Roman"/>
                <w:color w:val="auto"/>
                <w:szCs w:val="24"/>
                <w:highlight w:val="none"/>
              </w:rPr>
            </w:pPr>
            <w:r>
              <w:rPr>
                <w:rFonts w:hint="default" w:ascii="Times New Roman" w:hAnsi="Times New Roman" w:eastAsia="宋体" w:cs="Times New Roman"/>
                <w:b/>
                <w:bCs/>
                <w:color w:val="auto"/>
                <w:sz w:val="21"/>
                <w:szCs w:val="24"/>
                <w:highlight w:val="none"/>
              </w:rPr>
              <w:t>表4</w:t>
            </w:r>
            <w:r>
              <w:rPr>
                <w:rFonts w:hint="eastAsia" w:ascii="Times New Roman" w:hAnsi="Times New Roman" w:eastAsia="宋体" w:cs="Times New Roman"/>
                <w:b/>
                <w:bCs/>
                <w:color w:val="auto"/>
                <w:sz w:val="21"/>
                <w:szCs w:val="24"/>
                <w:highlight w:val="none"/>
                <w:lang w:val="en-US" w:eastAsia="zh-CN"/>
              </w:rPr>
              <w:t>.2</w:t>
            </w:r>
            <w:r>
              <w:rPr>
                <w:rFonts w:hint="default" w:ascii="Times New Roman" w:hAnsi="Times New Roman" w:eastAsia="宋体" w:cs="Times New Roman"/>
                <w:b/>
                <w:bCs/>
                <w:color w:val="auto"/>
                <w:sz w:val="21"/>
                <w:szCs w:val="24"/>
                <w:highlight w:val="none"/>
              </w:rPr>
              <w:t>-</w:t>
            </w:r>
            <w:r>
              <w:rPr>
                <w:rFonts w:hint="eastAsia" w:ascii="Times New Roman" w:hAnsi="Times New Roman" w:eastAsia="宋体" w:cs="Times New Roman"/>
                <w:b/>
                <w:bCs/>
                <w:color w:val="auto"/>
                <w:sz w:val="21"/>
                <w:szCs w:val="24"/>
                <w:highlight w:val="none"/>
                <w:lang w:val="en-US" w:eastAsia="zh-CN"/>
              </w:rPr>
              <w:t>7</w:t>
            </w:r>
            <w:r>
              <w:rPr>
                <w:rFonts w:hint="default" w:ascii="Times New Roman" w:hAnsi="Times New Roman" w:eastAsia="宋体" w:cs="Times New Roman"/>
                <w:b/>
                <w:bCs/>
                <w:color w:val="auto"/>
                <w:sz w:val="21"/>
                <w:szCs w:val="24"/>
                <w:highlight w:val="none"/>
              </w:rPr>
              <w:t xml:space="preserve">  排放口基本情况</w:t>
            </w:r>
          </w:p>
          <w:tbl>
            <w:tblPr>
              <w:tblStyle w:val="22"/>
              <w:tblW w:w="4998"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95"/>
              <w:gridCol w:w="900"/>
              <w:gridCol w:w="1925"/>
              <w:gridCol w:w="1815"/>
              <w:gridCol w:w="712"/>
              <w:gridCol w:w="670"/>
              <w:gridCol w:w="670"/>
              <w:gridCol w:w="950"/>
              <w:gridCol w:w="852"/>
              <w:gridCol w:w="698"/>
              <w:gridCol w:w="3250"/>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370" w:type="pct"/>
                  <w:vMerge w:val="restart"/>
                  <w:vAlign w:val="center"/>
                </w:tcPr>
                <w:p>
                  <w:pPr>
                    <w:pStyle w:val="31"/>
                    <w:jc w:val="center"/>
                    <w:rPr>
                      <w:rFonts w:hint="default" w:ascii="Times New Roman" w:hAnsi="Times New Roman" w:eastAsia="宋体" w:cs="Times New Roman"/>
                      <w:b/>
                      <w:bCs/>
                      <w:color w:val="auto"/>
                      <w:sz w:val="21"/>
                      <w:szCs w:val="21"/>
                      <w:highlight w:val="none"/>
                    </w:rPr>
                  </w:pPr>
                  <w:r>
                    <w:rPr>
                      <w:rFonts w:hint="eastAsia" w:eastAsia="宋体" w:cs="Times New Roman"/>
                      <w:b/>
                      <w:bCs/>
                      <w:color w:val="auto"/>
                      <w:sz w:val="21"/>
                      <w:szCs w:val="21"/>
                      <w:highlight w:val="none"/>
                      <w:lang w:eastAsia="zh-CN"/>
                    </w:rPr>
                    <w:t>产排环节</w:t>
                  </w:r>
                </w:p>
              </w:tc>
              <w:tc>
                <w:tcPr>
                  <w:tcW w:w="334" w:type="pct"/>
                  <w:vMerge w:val="restart"/>
                  <w:vAlign w:val="center"/>
                </w:tcPr>
                <w:p>
                  <w:pPr>
                    <w:pStyle w:val="31"/>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污染物种类</w:t>
                  </w:r>
                </w:p>
              </w:tc>
              <w:tc>
                <w:tcPr>
                  <w:tcW w:w="1391" w:type="pct"/>
                  <w:gridSpan w:val="2"/>
                  <w:vAlign w:val="center"/>
                </w:tcPr>
                <w:p>
                  <w:pPr>
                    <w:pStyle w:val="31"/>
                    <w:jc w:val="center"/>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排放口地理坐标</w:t>
                  </w:r>
                </w:p>
              </w:tc>
              <w:tc>
                <w:tcPr>
                  <w:tcW w:w="1117" w:type="pct"/>
                  <w:gridSpan w:val="4"/>
                  <w:vAlign w:val="center"/>
                </w:tcPr>
                <w:p>
                  <w:pPr>
                    <w:pStyle w:val="31"/>
                    <w:jc w:val="center"/>
                    <w:rPr>
                      <w:rFonts w:hint="default"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eastAsia="zh-CN"/>
                    </w:rPr>
                    <w:t>排放</w:t>
                  </w:r>
                  <w:r>
                    <w:rPr>
                      <w:rFonts w:hint="eastAsia" w:eastAsia="宋体" w:cs="Times New Roman"/>
                      <w:b/>
                      <w:bCs/>
                      <w:color w:val="auto"/>
                      <w:sz w:val="21"/>
                      <w:szCs w:val="21"/>
                      <w:highlight w:val="none"/>
                      <w:lang w:eastAsia="zh-CN"/>
                    </w:rPr>
                    <w:t>口基本情况</w:t>
                  </w:r>
                </w:p>
              </w:tc>
              <w:tc>
                <w:tcPr>
                  <w:tcW w:w="317" w:type="pct"/>
                  <w:vMerge w:val="restart"/>
                  <w:vAlign w:val="center"/>
                </w:tcPr>
                <w:p>
                  <w:pPr>
                    <w:pStyle w:val="31"/>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eastAsia="zh-CN"/>
                    </w:rPr>
                    <w:t>浓度限值</w:t>
                  </w:r>
                  <w:r>
                    <w:rPr>
                      <w:rFonts w:hint="eastAsia" w:ascii="Times New Roman" w:hAnsi="Times New Roman" w:eastAsia="宋体" w:cs="Times New Roman"/>
                      <w:b/>
                      <w:bCs/>
                      <w:color w:val="auto"/>
                      <w:sz w:val="21"/>
                      <w:szCs w:val="21"/>
                      <w:highlight w:val="none"/>
                      <w:lang w:val="en-US" w:eastAsia="zh-CN"/>
                    </w:rPr>
                    <w:t>mg/m</w:t>
                  </w:r>
                  <w:r>
                    <w:rPr>
                      <w:rFonts w:hint="eastAsia" w:ascii="Times New Roman" w:hAnsi="Times New Roman" w:eastAsia="宋体" w:cs="Times New Roman"/>
                      <w:b/>
                      <w:bCs/>
                      <w:color w:val="auto"/>
                      <w:sz w:val="21"/>
                      <w:szCs w:val="21"/>
                      <w:highlight w:val="none"/>
                      <w:vertAlign w:val="superscript"/>
                      <w:lang w:val="en-US" w:eastAsia="zh-CN"/>
                    </w:rPr>
                    <w:t>3</w:t>
                  </w:r>
                </w:p>
              </w:tc>
              <w:tc>
                <w:tcPr>
                  <w:tcW w:w="259" w:type="pct"/>
                  <w:vMerge w:val="restart"/>
                  <w:vAlign w:val="center"/>
                </w:tcPr>
                <w:p>
                  <w:pPr>
                    <w:pStyle w:val="31"/>
                    <w:jc w:val="center"/>
                    <w:rPr>
                      <w:rFonts w:hint="eastAsia" w:ascii="Times New Roman" w:hAnsi="Times New Roman" w:eastAsia="宋体" w:cs="Times New Roman"/>
                      <w:b/>
                      <w:bCs/>
                      <w:color w:val="auto"/>
                      <w:sz w:val="21"/>
                      <w:szCs w:val="21"/>
                      <w:highlight w:val="none"/>
                      <w:lang w:eastAsia="zh-CN"/>
                    </w:rPr>
                  </w:pPr>
                  <w:r>
                    <w:rPr>
                      <w:rFonts w:hint="eastAsia" w:eastAsia="宋体" w:cs="Times New Roman"/>
                      <w:b/>
                      <w:bCs/>
                      <w:color w:val="auto"/>
                      <w:sz w:val="21"/>
                      <w:szCs w:val="21"/>
                      <w:highlight w:val="none"/>
                      <w:lang w:eastAsia="zh-CN"/>
                    </w:rPr>
                    <w:t>排放速率</w:t>
                  </w:r>
                  <w:r>
                    <w:rPr>
                      <w:rFonts w:hint="default" w:ascii="Times New Roman" w:hAnsi="Times New Roman" w:eastAsia="宋体" w:cs="Times New Roman"/>
                      <w:b/>
                      <w:bCs/>
                      <w:color w:val="auto"/>
                      <w:sz w:val="21"/>
                      <w:szCs w:val="21"/>
                      <w:highlight w:val="none"/>
                    </w:rPr>
                    <w:t>kg/h</w:t>
                  </w:r>
                </w:p>
              </w:tc>
              <w:tc>
                <w:tcPr>
                  <w:tcW w:w="1209" w:type="pct"/>
                  <w:vMerge w:val="restart"/>
                  <w:vAlign w:val="center"/>
                </w:tcPr>
                <w:p>
                  <w:pPr>
                    <w:pStyle w:val="31"/>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排放标准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370" w:type="pct"/>
                  <w:vMerge w:val="continue"/>
                  <w:vAlign w:val="center"/>
                </w:tcPr>
                <w:p>
                  <w:pPr>
                    <w:pStyle w:val="31"/>
                    <w:jc w:val="center"/>
                    <w:rPr>
                      <w:color w:val="auto"/>
                      <w:sz w:val="21"/>
                      <w:szCs w:val="21"/>
                      <w:highlight w:val="none"/>
                    </w:rPr>
                  </w:pPr>
                </w:p>
              </w:tc>
              <w:tc>
                <w:tcPr>
                  <w:tcW w:w="334" w:type="pct"/>
                  <w:vMerge w:val="continue"/>
                  <w:vAlign w:val="center"/>
                </w:tcPr>
                <w:p>
                  <w:pPr>
                    <w:pStyle w:val="31"/>
                    <w:jc w:val="center"/>
                    <w:rPr>
                      <w:color w:val="auto"/>
                      <w:sz w:val="21"/>
                      <w:szCs w:val="21"/>
                      <w:highlight w:val="none"/>
                    </w:rPr>
                  </w:pPr>
                </w:p>
              </w:tc>
              <w:tc>
                <w:tcPr>
                  <w:tcW w:w="716" w:type="pct"/>
                  <w:vAlign w:val="center"/>
                </w:tcPr>
                <w:p>
                  <w:pPr>
                    <w:pStyle w:val="31"/>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经度</w:t>
                  </w:r>
                </w:p>
              </w:tc>
              <w:tc>
                <w:tcPr>
                  <w:tcW w:w="675" w:type="pct"/>
                  <w:vAlign w:val="center"/>
                </w:tcPr>
                <w:p>
                  <w:pPr>
                    <w:pStyle w:val="31"/>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纬度</w:t>
                  </w:r>
                </w:p>
              </w:tc>
              <w:tc>
                <w:tcPr>
                  <w:tcW w:w="264" w:type="pct"/>
                  <w:vAlign w:val="center"/>
                </w:tcPr>
                <w:p>
                  <w:pPr>
                    <w:pStyle w:val="31"/>
                    <w:jc w:val="center"/>
                    <w:rPr>
                      <w:rFonts w:hint="eastAsia" w:eastAsia="宋体"/>
                      <w:color w:val="auto"/>
                      <w:sz w:val="21"/>
                      <w:szCs w:val="21"/>
                      <w:highlight w:val="none"/>
                      <w:lang w:val="en-US" w:eastAsia="zh-CN"/>
                    </w:rPr>
                  </w:pPr>
                  <w:r>
                    <w:rPr>
                      <w:rFonts w:hint="default" w:ascii="Times New Roman" w:hAnsi="Times New Roman" w:eastAsia="宋体" w:cs="Times New Roman"/>
                      <w:b/>
                      <w:bCs/>
                      <w:color w:val="auto"/>
                      <w:sz w:val="21"/>
                      <w:szCs w:val="21"/>
                      <w:highlight w:val="none"/>
                    </w:rPr>
                    <w:t>高度</w:t>
                  </w:r>
                  <w:r>
                    <w:rPr>
                      <w:rFonts w:hint="eastAsia" w:eastAsia="宋体" w:cs="Times New Roman"/>
                      <w:b/>
                      <w:bCs/>
                      <w:color w:val="auto"/>
                      <w:sz w:val="21"/>
                      <w:szCs w:val="21"/>
                      <w:highlight w:val="none"/>
                      <w:lang w:val="en-US" w:eastAsia="zh-CN"/>
                    </w:rPr>
                    <w:t>m</w:t>
                  </w:r>
                </w:p>
              </w:tc>
              <w:tc>
                <w:tcPr>
                  <w:tcW w:w="249" w:type="pct"/>
                  <w:vAlign w:val="center"/>
                </w:tcPr>
                <w:p>
                  <w:pPr>
                    <w:pStyle w:val="31"/>
                    <w:jc w:val="center"/>
                    <w:rPr>
                      <w:rFonts w:hint="eastAsia" w:eastAsia="宋体"/>
                      <w:color w:val="auto"/>
                      <w:sz w:val="21"/>
                      <w:szCs w:val="21"/>
                      <w:highlight w:val="none"/>
                      <w:lang w:val="en-US" w:eastAsia="zh-CN"/>
                    </w:rPr>
                  </w:pPr>
                  <w:r>
                    <w:rPr>
                      <w:rFonts w:hint="default" w:ascii="Times New Roman" w:hAnsi="Times New Roman" w:eastAsia="宋体" w:cs="Times New Roman"/>
                      <w:b/>
                      <w:bCs/>
                      <w:color w:val="auto"/>
                      <w:sz w:val="21"/>
                      <w:szCs w:val="21"/>
                      <w:highlight w:val="none"/>
                    </w:rPr>
                    <w:t>内径</w:t>
                  </w:r>
                  <w:r>
                    <w:rPr>
                      <w:rFonts w:hint="eastAsia" w:eastAsia="宋体" w:cs="Times New Roman"/>
                      <w:b/>
                      <w:bCs/>
                      <w:color w:val="auto"/>
                      <w:sz w:val="21"/>
                      <w:szCs w:val="21"/>
                      <w:highlight w:val="none"/>
                      <w:lang w:val="en-US" w:eastAsia="zh-CN"/>
                    </w:rPr>
                    <w:t>m</w:t>
                  </w:r>
                </w:p>
              </w:tc>
              <w:tc>
                <w:tcPr>
                  <w:tcW w:w="249" w:type="pct"/>
                  <w:vAlign w:val="center"/>
                </w:tcPr>
                <w:p>
                  <w:pPr>
                    <w:pStyle w:val="31"/>
                    <w:jc w:val="center"/>
                    <w:rPr>
                      <w:color w:val="auto"/>
                      <w:sz w:val="21"/>
                      <w:szCs w:val="21"/>
                      <w:highlight w:val="none"/>
                    </w:rPr>
                  </w:pPr>
                  <w:r>
                    <w:rPr>
                      <w:rFonts w:hint="default" w:ascii="Times New Roman" w:hAnsi="Times New Roman" w:eastAsia="宋体" w:cs="Times New Roman"/>
                      <w:b/>
                      <w:bCs/>
                      <w:color w:val="auto"/>
                      <w:sz w:val="21"/>
                      <w:szCs w:val="21"/>
                      <w:highlight w:val="none"/>
                    </w:rPr>
                    <w:t>温度</w:t>
                  </w:r>
                  <w:r>
                    <w:rPr>
                      <w:rFonts w:hint="eastAsia" w:ascii="Times New Roman" w:hAnsi="Times New Roman" w:eastAsia="宋体" w:cs="Times New Roman"/>
                      <w:b/>
                      <w:bCs/>
                      <w:color w:val="auto"/>
                      <w:sz w:val="21"/>
                      <w:szCs w:val="21"/>
                      <w:highlight w:val="none"/>
                      <w:vertAlign w:val="baseline"/>
                      <w:lang w:val="en-US" w:eastAsia="zh-CN"/>
                    </w:rPr>
                    <w:t>℃</w:t>
                  </w:r>
                </w:p>
              </w:tc>
              <w:tc>
                <w:tcPr>
                  <w:tcW w:w="353" w:type="pct"/>
                  <w:vAlign w:val="center"/>
                </w:tcPr>
                <w:p>
                  <w:pPr>
                    <w:pStyle w:val="31"/>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编号、类型</w:t>
                  </w:r>
                </w:p>
              </w:tc>
              <w:tc>
                <w:tcPr>
                  <w:tcW w:w="317" w:type="pct"/>
                  <w:vMerge w:val="continue"/>
                  <w:vAlign w:val="center"/>
                </w:tcPr>
                <w:p>
                  <w:pPr>
                    <w:pStyle w:val="31"/>
                    <w:jc w:val="center"/>
                    <w:rPr>
                      <w:color w:val="auto"/>
                      <w:sz w:val="21"/>
                      <w:szCs w:val="21"/>
                      <w:highlight w:val="none"/>
                    </w:rPr>
                  </w:pPr>
                </w:p>
              </w:tc>
              <w:tc>
                <w:tcPr>
                  <w:tcW w:w="259" w:type="pct"/>
                  <w:vMerge w:val="continue"/>
                  <w:vAlign w:val="center"/>
                </w:tcPr>
                <w:p>
                  <w:pPr>
                    <w:pStyle w:val="31"/>
                    <w:jc w:val="center"/>
                    <w:rPr>
                      <w:color w:val="auto"/>
                      <w:sz w:val="21"/>
                      <w:szCs w:val="21"/>
                      <w:highlight w:val="none"/>
                    </w:rPr>
                  </w:pPr>
                </w:p>
              </w:tc>
              <w:tc>
                <w:tcPr>
                  <w:tcW w:w="1209" w:type="pct"/>
                  <w:vMerge w:val="continue"/>
                  <w:vAlign w:val="center"/>
                </w:tcPr>
                <w:p>
                  <w:pPr>
                    <w:pStyle w:val="31"/>
                    <w:jc w:val="center"/>
                    <w:rPr>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370" w:type="pct"/>
                  <w:vMerge w:val="restart"/>
                  <w:vAlign w:val="center"/>
                </w:tcPr>
                <w:p>
                  <w:pPr>
                    <w:pStyle w:val="31"/>
                    <w:jc w:val="center"/>
                    <w:rPr>
                      <w:rFonts w:hint="eastAsia" w:eastAsia="宋体" w:cs="Times New Roman"/>
                      <w:color w:val="auto"/>
                      <w:sz w:val="21"/>
                      <w:szCs w:val="21"/>
                      <w:highlight w:val="none"/>
                      <w:lang w:eastAsia="zh-CN"/>
                    </w:rPr>
                  </w:pPr>
                  <w:r>
                    <w:rPr>
                      <w:rFonts w:hint="eastAsia" w:eastAsia="宋体" w:cs="Times New Roman"/>
                      <w:color w:val="auto"/>
                      <w:sz w:val="21"/>
                      <w:szCs w:val="21"/>
                      <w:highlight w:val="none"/>
                      <w:lang w:eastAsia="zh-CN"/>
                    </w:rPr>
                    <w:t>电阻熔炼熔化、</w:t>
                  </w:r>
                </w:p>
                <w:p>
                  <w:pPr>
                    <w:pStyle w:val="31"/>
                    <w:jc w:val="center"/>
                    <w:rPr>
                      <w:rFonts w:hint="default" w:ascii="Times New Roman" w:hAnsi="Times New Roman" w:eastAsia="宋体" w:cs="Times New Roman"/>
                      <w:color w:val="auto"/>
                      <w:sz w:val="21"/>
                      <w:szCs w:val="21"/>
                      <w:highlight w:val="none"/>
                      <w:lang w:val="en-US"/>
                    </w:rPr>
                  </w:pPr>
                  <w:r>
                    <w:rPr>
                      <w:rFonts w:hint="eastAsia" w:eastAsia="宋体" w:cs="Times New Roman"/>
                      <w:color w:val="auto"/>
                      <w:sz w:val="21"/>
                      <w:szCs w:val="21"/>
                      <w:highlight w:val="none"/>
                      <w:lang w:eastAsia="zh-CN"/>
                    </w:rPr>
                    <w:t>压铸、</w:t>
                  </w:r>
                  <w:r>
                    <w:rPr>
                      <w:rFonts w:hint="eastAsia" w:eastAsia="宋体" w:cs="Times New Roman"/>
                      <w:color w:val="auto"/>
                      <w:sz w:val="21"/>
                      <w:szCs w:val="21"/>
                      <w:highlight w:val="none"/>
                      <w:lang w:val="en-US" w:eastAsia="zh-CN"/>
                    </w:rPr>
                    <w:t>去水口</w:t>
                  </w:r>
                </w:p>
              </w:tc>
              <w:tc>
                <w:tcPr>
                  <w:tcW w:w="334"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颗粒物</w:t>
                  </w:r>
                </w:p>
              </w:tc>
              <w:tc>
                <w:tcPr>
                  <w:tcW w:w="716" w:type="pct"/>
                  <w:vMerge w:val="restar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121°44'21.4346"</w:t>
                  </w:r>
                </w:p>
              </w:tc>
              <w:tc>
                <w:tcPr>
                  <w:tcW w:w="675" w:type="pct"/>
                  <w:vMerge w:val="restar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42°00'08.7659"</w:t>
                  </w:r>
                </w:p>
              </w:tc>
              <w:tc>
                <w:tcPr>
                  <w:tcW w:w="264" w:type="pct"/>
                  <w:vMerge w:val="restar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15</w:t>
                  </w:r>
                </w:p>
              </w:tc>
              <w:tc>
                <w:tcPr>
                  <w:tcW w:w="249" w:type="pct"/>
                  <w:vMerge w:val="restart"/>
                  <w:vAlign w:val="center"/>
                </w:tcPr>
                <w:p>
                  <w:pPr>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0.5</w:t>
                  </w:r>
                </w:p>
              </w:tc>
              <w:tc>
                <w:tcPr>
                  <w:tcW w:w="249" w:type="pct"/>
                  <w:vMerge w:val="restart"/>
                  <w:vAlign w:val="center"/>
                </w:tcPr>
                <w:p>
                  <w:pPr>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常温</w:t>
                  </w:r>
                </w:p>
              </w:tc>
              <w:tc>
                <w:tcPr>
                  <w:tcW w:w="353" w:type="pct"/>
                  <w:vMerge w:val="restar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DA001</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一般排放口</w:t>
                  </w:r>
                </w:p>
              </w:tc>
              <w:tc>
                <w:tcPr>
                  <w:tcW w:w="317" w:type="pct"/>
                  <w:vAlign w:val="center"/>
                </w:tcPr>
                <w:p>
                  <w:pPr>
                    <w:widowControl/>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30</w:t>
                  </w:r>
                </w:p>
              </w:tc>
              <w:tc>
                <w:tcPr>
                  <w:tcW w:w="259" w:type="pct"/>
                  <w:vAlign w:val="center"/>
                </w:tcPr>
                <w:p>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209" w:type="pct"/>
                  <w:vAlign w:val="center"/>
                </w:tcPr>
                <w:p>
                  <w:pPr>
                    <w:widowControl/>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b w:val="0"/>
                      <w:bCs/>
                      <w:color w:val="auto"/>
                      <w:sz w:val="21"/>
                      <w:szCs w:val="21"/>
                      <w:highlight w:val="none"/>
                      <w:lang w:val="en-US" w:eastAsia="zh-CN"/>
                    </w:rPr>
                    <w:t xml:space="preserve">《铸造工业大气污染物排放标准》GB39726-2020 </w:t>
                  </w:r>
                  <w:r>
                    <w:rPr>
                      <w:rFonts w:hint="default" w:ascii="Times New Roman" w:hAnsi="Times New Roman" w:eastAsia="宋体" w:cs="Times New Roman"/>
                      <w:b w:val="0"/>
                      <w:bCs/>
                      <w:color w:val="auto"/>
                      <w:sz w:val="21"/>
                      <w:szCs w:val="21"/>
                      <w:highlight w:val="none"/>
                    </w:rPr>
                    <w:t>表</w:t>
                  </w:r>
                  <w:r>
                    <w:rPr>
                      <w:rFonts w:hint="default" w:ascii="Times New Roman" w:hAnsi="Times New Roman" w:eastAsia="宋体" w:cs="Times New Roman"/>
                      <w:b w:val="0"/>
                      <w:bCs/>
                      <w:color w:val="auto"/>
                      <w:sz w:val="21"/>
                      <w:szCs w:val="21"/>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370" w:type="pct"/>
                  <w:vMerge w:val="continue"/>
                  <w:vAlign w:val="center"/>
                </w:tcPr>
                <w:p>
                  <w:pPr>
                    <w:pStyle w:val="31"/>
                    <w:jc w:val="center"/>
                    <w:rPr>
                      <w:rFonts w:hint="default" w:ascii="Times New Roman" w:hAnsi="Times New Roman" w:eastAsia="宋体" w:cs="Times New Roman"/>
                      <w:color w:val="auto"/>
                      <w:sz w:val="21"/>
                      <w:szCs w:val="21"/>
                      <w:highlight w:val="none"/>
                    </w:rPr>
                  </w:pPr>
                </w:p>
              </w:tc>
              <w:tc>
                <w:tcPr>
                  <w:tcW w:w="334"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非甲烷总烃</w:t>
                  </w:r>
                </w:p>
              </w:tc>
              <w:tc>
                <w:tcPr>
                  <w:tcW w:w="716" w:type="pct"/>
                  <w:vMerge w:val="continue"/>
                  <w:vAlign w:val="center"/>
                </w:tcPr>
                <w:p>
                  <w:pPr>
                    <w:jc w:val="center"/>
                    <w:rPr>
                      <w:rFonts w:hint="default" w:ascii="Times New Roman" w:hAnsi="Times New Roman" w:eastAsia="宋体" w:cs="Times New Roman"/>
                      <w:color w:val="auto"/>
                      <w:sz w:val="21"/>
                      <w:szCs w:val="21"/>
                      <w:highlight w:val="none"/>
                    </w:rPr>
                  </w:pPr>
                </w:p>
              </w:tc>
              <w:tc>
                <w:tcPr>
                  <w:tcW w:w="675" w:type="pct"/>
                  <w:vMerge w:val="continue"/>
                  <w:vAlign w:val="center"/>
                </w:tcPr>
                <w:p>
                  <w:pPr>
                    <w:jc w:val="center"/>
                    <w:rPr>
                      <w:rFonts w:hint="default" w:ascii="Times New Roman" w:hAnsi="Times New Roman" w:eastAsia="宋体" w:cs="Times New Roman"/>
                      <w:color w:val="auto"/>
                      <w:sz w:val="21"/>
                      <w:szCs w:val="21"/>
                      <w:highlight w:val="none"/>
                    </w:rPr>
                  </w:pPr>
                </w:p>
              </w:tc>
              <w:tc>
                <w:tcPr>
                  <w:tcW w:w="264" w:type="pct"/>
                  <w:vMerge w:val="continue"/>
                  <w:vAlign w:val="center"/>
                </w:tcPr>
                <w:p>
                  <w:pPr>
                    <w:jc w:val="center"/>
                    <w:rPr>
                      <w:rFonts w:hint="default" w:ascii="Times New Roman" w:hAnsi="Times New Roman" w:eastAsia="宋体" w:cs="Times New Roman"/>
                      <w:color w:val="auto"/>
                      <w:sz w:val="21"/>
                      <w:szCs w:val="21"/>
                      <w:highlight w:val="none"/>
                    </w:rPr>
                  </w:pPr>
                </w:p>
              </w:tc>
              <w:tc>
                <w:tcPr>
                  <w:tcW w:w="249" w:type="pct"/>
                  <w:vMerge w:val="continue"/>
                  <w:vAlign w:val="center"/>
                </w:tcPr>
                <w:p>
                  <w:pPr>
                    <w:jc w:val="center"/>
                    <w:rPr>
                      <w:rFonts w:hint="eastAsia" w:ascii="Times New Roman" w:hAnsi="Times New Roman" w:eastAsia="宋体" w:cs="Times New Roman"/>
                      <w:color w:val="auto"/>
                      <w:sz w:val="21"/>
                      <w:szCs w:val="21"/>
                      <w:highlight w:val="none"/>
                      <w:lang w:val="en-US" w:eastAsia="zh-CN"/>
                    </w:rPr>
                  </w:pPr>
                </w:p>
              </w:tc>
              <w:tc>
                <w:tcPr>
                  <w:tcW w:w="249" w:type="pct"/>
                  <w:vMerge w:val="continue"/>
                  <w:vAlign w:val="center"/>
                </w:tcPr>
                <w:p>
                  <w:pPr>
                    <w:jc w:val="center"/>
                    <w:rPr>
                      <w:rFonts w:hint="eastAsia" w:ascii="Times New Roman" w:hAnsi="Times New Roman" w:eastAsia="宋体" w:cs="Times New Roman"/>
                      <w:color w:val="auto"/>
                      <w:sz w:val="21"/>
                      <w:szCs w:val="21"/>
                      <w:highlight w:val="none"/>
                      <w:lang w:val="en-US" w:eastAsia="zh-CN"/>
                    </w:rPr>
                  </w:pPr>
                </w:p>
              </w:tc>
              <w:tc>
                <w:tcPr>
                  <w:tcW w:w="3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317" w:type="pct"/>
                  <w:vAlign w:val="center"/>
                </w:tcPr>
                <w:p>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120</w:t>
                  </w:r>
                </w:p>
              </w:tc>
              <w:tc>
                <w:tcPr>
                  <w:tcW w:w="259" w:type="pct"/>
                  <w:vAlign w:val="center"/>
                </w:tcPr>
                <w:p>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w:t>
                  </w:r>
                </w:p>
              </w:tc>
              <w:tc>
                <w:tcPr>
                  <w:tcW w:w="1209" w:type="pct"/>
                  <w:vAlign w:val="center"/>
                </w:tcPr>
                <w:p>
                  <w:pPr>
                    <w:widowControl/>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《大气污染物综合排放标准》（GB16297-1996）表2新污染源大气污染物排放限值</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70" w:type="pct"/>
                  <w:vAlign w:val="center"/>
                </w:tcPr>
                <w:p>
                  <w:pPr>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抛丸</w:t>
                  </w:r>
                </w:p>
              </w:tc>
              <w:tc>
                <w:tcPr>
                  <w:tcW w:w="334"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颗粒物</w:t>
                  </w:r>
                </w:p>
              </w:tc>
              <w:tc>
                <w:tcPr>
                  <w:tcW w:w="716" w:type="pct"/>
                  <w:vMerge w:val="continue"/>
                  <w:vAlign w:val="center"/>
                </w:tcPr>
                <w:p>
                  <w:pPr>
                    <w:jc w:val="center"/>
                    <w:rPr>
                      <w:rFonts w:hint="default" w:ascii="Times New Roman" w:hAnsi="Times New Roman" w:eastAsia="宋体" w:cs="Times New Roman"/>
                      <w:color w:val="auto"/>
                      <w:sz w:val="21"/>
                      <w:szCs w:val="21"/>
                      <w:highlight w:val="none"/>
                    </w:rPr>
                  </w:pPr>
                </w:p>
              </w:tc>
              <w:tc>
                <w:tcPr>
                  <w:tcW w:w="675" w:type="pct"/>
                  <w:vMerge w:val="continue"/>
                  <w:vAlign w:val="center"/>
                </w:tcPr>
                <w:p>
                  <w:pPr>
                    <w:jc w:val="center"/>
                    <w:rPr>
                      <w:rFonts w:hint="default" w:ascii="Times New Roman" w:hAnsi="Times New Roman" w:eastAsia="宋体" w:cs="Times New Roman"/>
                      <w:color w:val="auto"/>
                      <w:sz w:val="21"/>
                      <w:szCs w:val="21"/>
                      <w:highlight w:val="none"/>
                    </w:rPr>
                  </w:pPr>
                </w:p>
              </w:tc>
              <w:tc>
                <w:tcPr>
                  <w:tcW w:w="264" w:type="pct"/>
                  <w:vMerge w:val="continue"/>
                  <w:vAlign w:val="center"/>
                </w:tcPr>
                <w:p>
                  <w:pPr>
                    <w:jc w:val="center"/>
                    <w:rPr>
                      <w:rFonts w:hint="default" w:ascii="Times New Roman" w:hAnsi="Times New Roman" w:eastAsia="宋体" w:cs="Times New Roman"/>
                      <w:color w:val="auto"/>
                      <w:sz w:val="21"/>
                      <w:szCs w:val="21"/>
                      <w:highlight w:val="none"/>
                    </w:rPr>
                  </w:pPr>
                </w:p>
              </w:tc>
              <w:tc>
                <w:tcPr>
                  <w:tcW w:w="249" w:type="pct"/>
                  <w:vMerge w:val="continue"/>
                  <w:vAlign w:val="center"/>
                </w:tcPr>
                <w:p>
                  <w:pPr>
                    <w:jc w:val="center"/>
                    <w:rPr>
                      <w:rFonts w:hint="default" w:ascii="Times New Roman" w:hAnsi="Times New Roman" w:eastAsia="宋体" w:cs="Times New Roman"/>
                      <w:color w:val="auto"/>
                      <w:sz w:val="21"/>
                      <w:szCs w:val="21"/>
                      <w:highlight w:val="none"/>
                    </w:rPr>
                  </w:pPr>
                </w:p>
              </w:tc>
              <w:tc>
                <w:tcPr>
                  <w:tcW w:w="249" w:type="pct"/>
                  <w:vMerge w:val="continue"/>
                  <w:vAlign w:val="center"/>
                </w:tcPr>
                <w:p>
                  <w:pPr>
                    <w:jc w:val="center"/>
                    <w:rPr>
                      <w:rFonts w:hint="default" w:ascii="Times New Roman" w:hAnsi="Times New Roman" w:eastAsia="宋体" w:cs="Times New Roman"/>
                      <w:color w:val="auto"/>
                      <w:sz w:val="21"/>
                      <w:szCs w:val="21"/>
                      <w:highlight w:val="none"/>
                    </w:rPr>
                  </w:pPr>
                </w:p>
              </w:tc>
              <w:tc>
                <w:tcPr>
                  <w:tcW w:w="3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317" w:type="pct"/>
                  <w:vAlign w:val="center"/>
                </w:tcPr>
                <w:p>
                  <w:pPr>
                    <w:widowControl/>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30</w:t>
                  </w:r>
                </w:p>
              </w:tc>
              <w:tc>
                <w:tcPr>
                  <w:tcW w:w="259" w:type="pct"/>
                  <w:vAlign w:val="center"/>
                </w:tcPr>
                <w:p>
                  <w:pPr>
                    <w:widowControl/>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c>
                <w:tcPr>
                  <w:tcW w:w="1209" w:type="pct"/>
                  <w:vAlign w:val="center"/>
                </w:tcPr>
                <w:p>
                  <w:pPr>
                    <w:widowControl/>
                    <w:jc w:val="center"/>
                    <w:rPr>
                      <w:rFonts w:hint="default" w:ascii="Times New Roman" w:hAnsi="Times New Roman" w:eastAsia="宋体" w:cs="Times New Roman"/>
                      <w:color w:val="auto"/>
                      <w:kern w:val="0"/>
                      <w:sz w:val="21"/>
                      <w:szCs w:val="21"/>
                      <w:highlight w:val="none"/>
                      <w:lang w:bidi="ar"/>
                    </w:rPr>
                  </w:pPr>
                  <w:r>
                    <w:rPr>
                      <w:rFonts w:hint="eastAsia" w:ascii="Times New Roman" w:hAnsi="Times New Roman" w:eastAsia="宋体" w:cs="Times New Roman"/>
                      <w:b w:val="0"/>
                      <w:bCs/>
                      <w:color w:val="auto"/>
                      <w:sz w:val="21"/>
                      <w:szCs w:val="21"/>
                      <w:highlight w:val="none"/>
                      <w:lang w:val="en-US" w:eastAsia="zh-CN"/>
                    </w:rPr>
                    <w:t xml:space="preserve">《铸造工业大气污染物排放标准》GB39726-2020 </w:t>
                  </w:r>
                  <w:r>
                    <w:rPr>
                      <w:rFonts w:hint="default" w:ascii="Times New Roman" w:hAnsi="Times New Roman" w:eastAsia="宋体" w:cs="Times New Roman"/>
                      <w:b w:val="0"/>
                      <w:bCs/>
                      <w:color w:val="auto"/>
                      <w:sz w:val="21"/>
                      <w:szCs w:val="21"/>
                      <w:highlight w:val="none"/>
                    </w:rPr>
                    <w:t>表</w:t>
                  </w:r>
                  <w:r>
                    <w:rPr>
                      <w:rFonts w:hint="default" w:ascii="Times New Roman" w:hAnsi="Times New Roman" w:eastAsia="宋体" w:cs="Times New Roman"/>
                      <w:b w:val="0"/>
                      <w:bCs/>
                      <w:color w:val="auto"/>
                      <w:sz w:val="21"/>
                      <w:szCs w:val="21"/>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70" w:type="pct"/>
                  <w:vMerge w:val="restart"/>
                  <w:vAlign w:val="center"/>
                </w:tcPr>
                <w:p>
                  <w:pPr>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静电喷涂</w:t>
                  </w:r>
                  <w:r>
                    <w:rPr>
                      <w:rFonts w:hint="eastAsia" w:cs="Times New Roman"/>
                      <w:color w:val="auto"/>
                      <w:sz w:val="21"/>
                      <w:szCs w:val="21"/>
                      <w:highlight w:val="none"/>
                      <w:lang w:eastAsia="zh-CN"/>
                    </w:rPr>
                    <w:t>、</w:t>
                  </w:r>
                </w:p>
                <w:p>
                  <w:pPr>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烘干</w:t>
                  </w:r>
                </w:p>
              </w:tc>
              <w:tc>
                <w:tcPr>
                  <w:tcW w:w="334"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颗粒物</w:t>
                  </w:r>
                </w:p>
              </w:tc>
              <w:tc>
                <w:tcPr>
                  <w:tcW w:w="716" w:type="pct"/>
                  <w:vMerge w:val="continue"/>
                  <w:vAlign w:val="center"/>
                </w:tcPr>
                <w:p>
                  <w:pPr>
                    <w:jc w:val="center"/>
                    <w:rPr>
                      <w:rFonts w:hint="default" w:ascii="Times New Roman" w:hAnsi="Times New Roman" w:eastAsia="宋体" w:cs="Times New Roman"/>
                      <w:color w:val="auto"/>
                      <w:sz w:val="21"/>
                      <w:szCs w:val="21"/>
                      <w:highlight w:val="none"/>
                    </w:rPr>
                  </w:pPr>
                </w:p>
              </w:tc>
              <w:tc>
                <w:tcPr>
                  <w:tcW w:w="675" w:type="pct"/>
                  <w:vMerge w:val="continue"/>
                  <w:vAlign w:val="center"/>
                </w:tcPr>
                <w:p>
                  <w:pPr>
                    <w:jc w:val="center"/>
                    <w:rPr>
                      <w:rFonts w:hint="default" w:ascii="Times New Roman" w:hAnsi="Times New Roman" w:eastAsia="宋体" w:cs="Times New Roman"/>
                      <w:color w:val="auto"/>
                      <w:sz w:val="21"/>
                      <w:szCs w:val="21"/>
                      <w:highlight w:val="none"/>
                    </w:rPr>
                  </w:pPr>
                </w:p>
              </w:tc>
              <w:tc>
                <w:tcPr>
                  <w:tcW w:w="264" w:type="pct"/>
                  <w:vMerge w:val="continue"/>
                  <w:vAlign w:val="center"/>
                </w:tcPr>
                <w:p>
                  <w:pPr>
                    <w:jc w:val="center"/>
                    <w:rPr>
                      <w:rFonts w:hint="default" w:ascii="Times New Roman" w:hAnsi="Times New Roman" w:eastAsia="宋体" w:cs="Times New Roman"/>
                      <w:color w:val="auto"/>
                      <w:sz w:val="21"/>
                      <w:szCs w:val="21"/>
                      <w:highlight w:val="none"/>
                    </w:rPr>
                  </w:pPr>
                </w:p>
              </w:tc>
              <w:tc>
                <w:tcPr>
                  <w:tcW w:w="249" w:type="pct"/>
                  <w:vMerge w:val="continue"/>
                  <w:vAlign w:val="center"/>
                </w:tcPr>
                <w:p>
                  <w:pPr>
                    <w:jc w:val="center"/>
                    <w:rPr>
                      <w:rFonts w:hint="default" w:ascii="Times New Roman" w:hAnsi="Times New Roman" w:eastAsia="宋体" w:cs="Times New Roman"/>
                      <w:color w:val="auto"/>
                      <w:sz w:val="21"/>
                      <w:szCs w:val="21"/>
                      <w:highlight w:val="none"/>
                      <w:lang w:val="en-US" w:eastAsia="zh-CN"/>
                    </w:rPr>
                  </w:pPr>
                </w:p>
              </w:tc>
              <w:tc>
                <w:tcPr>
                  <w:tcW w:w="249" w:type="pct"/>
                  <w:vMerge w:val="continue"/>
                  <w:vAlign w:val="center"/>
                </w:tcPr>
                <w:p>
                  <w:pPr>
                    <w:jc w:val="center"/>
                    <w:rPr>
                      <w:rFonts w:hint="default" w:ascii="Times New Roman" w:hAnsi="Times New Roman" w:eastAsia="宋体" w:cs="Times New Roman"/>
                      <w:color w:val="auto"/>
                      <w:sz w:val="21"/>
                      <w:szCs w:val="21"/>
                      <w:highlight w:val="none"/>
                    </w:rPr>
                  </w:pPr>
                </w:p>
              </w:tc>
              <w:tc>
                <w:tcPr>
                  <w:tcW w:w="3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317" w:type="pct"/>
                  <w:vAlign w:val="center"/>
                </w:tcPr>
                <w:p>
                  <w:pPr>
                    <w:widowControl/>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30</w:t>
                  </w:r>
                </w:p>
              </w:tc>
              <w:tc>
                <w:tcPr>
                  <w:tcW w:w="259" w:type="pct"/>
                  <w:vAlign w:val="center"/>
                </w:tcPr>
                <w:p>
                  <w:pPr>
                    <w:widowControl/>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c>
                <w:tcPr>
                  <w:tcW w:w="1209" w:type="pct"/>
                  <w:vAlign w:val="center"/>
                </w:tcPr>
                <w:p>
                  <w:pPr>
                    <w:widowControl/>
                    <w:jc w:val="center"/>
                    <w:rPr>
                      <w:rFonts w:hint="default" w:ascii="Times New Roman" w:hAnsi="Times New Roman" w:eastAsia="宋体" w:cs="Times New Roman"/>
                      <w:color w:val="auto"/>
                      <w:kern w:val="0"/>
                      <w:sz w:val="21"/>
                      <w:szCs w:val="21"/>
                      <w:highlight w:val="none"/>
                      <w:lang w:bidi="ar"/>
                    </w:rPr>
                  </w:pPr>
                  <w:r>
                    <w:rPr>
                      <w:rFonts w:hint="eastAsia" w:ascii="Times New Roman" w:hAnsi="Times New Roman" w:eastAsia="宋体" w:cs="Times New Roman"/>
                      <w:b w:val="0"/>
                      <w:bCs/>
                      <w:color w:val="auto"/>
                      <w:sz w:val="21"/>
                      <w:szCs w:val="21"/>
                      <w:highlight w:val="none"/>
                      <w:lang w:val="en-US" w:eastAsia="zh-CN"/>
                    </w:rPr>
                    <w:t xml:space="preserve">《铸造工业大气污染物排放标准》GB39726-2020 </w:t>
                  </w:r>
                  <w:r>
                    <w:rPr>
                      <w:rFonts w:hint="default" w:ascii="Times New Roman" w:hAnsi="Times New Roman" w:eastAsia="宋体" w:cs="Times New Roman"/>
                      <w:b w:val="0"/>
                      <w:bCs/>
                      <w:color w:val="auto"/>
                      <w:sz w:val="21"/>
                      <w:szCs w:val="21"/>
                      <w:highlight w:val="none"/>
                    </w:rPr>
                    <w:t>表</w:t>
                  </w:r>
                  <w:r>
                    <w:rPr>
                      <w:rFonts w:hint="default" w:ascii="Times New Roman" w:hAnsi="Times New Roman" w:eastAsia="宋体" w:cs="Times New Roman"/>
                      <w:b w:val="0"/>
                      <w:bCs/>
                      <w:color w:val="auto"/>
                      <w:sz w:val="21"/>
                      <w:szCs w:val="21"/>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370" w:type="pct"/>
                  <w:vMerge w:val="continue"/>
                  <w:vAlign w:val="center"/>
                </w:tcPr>
                <w:p>
                  <w:pPr>
                    <w:jc w:val="center"/>
                    <w:rPr>
                      <w:rFonts w:hint="eastAsia" w:ascii="Times New Roman" w:hAnsi="Times New Roman" w:eastAsia="宋体" w:cs="Times New Roman"/>
                      <w:color w:val="auto"/>
                      <w:sz w:val="21"/>
                      <w:szCs w:val="21"/>
                      <w:highlight w:val="none"/>
                      <w:lang w:val="en-US" w:eastAsia="zh-CN"/>
                    </w:rPr>
                  </w:pPr>
                </w:p>
              </w:tc>
              <w:tc>
                <w:tcPr>
                  <w:tcW w:w="334"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非甲烷总烃</w:t>
                  </w:r>
                </w:p>
              </w:tc>
              <w:tc>
                <w:tcPr>
                  <w:tcW w:w="716" w:type="pct"/>
                  <w:vMerge w:val="continue"/>
                  <w:vAlign w:val="center"/>
                </w:tcPr>
                <w:p>
                  <w:pPr>
                    <w:jc w:val="center"/>
                    <w:rPr>
                      <w:rFonts w:hint="default" w:ascii="Times New Roman" w:hAnsi="Times New Roman" w:eastAsia="宋体" w:cs="Times New Roman"/>
                      <w:color w:val="auto"/>
                      <w:sz w:val="21"/>
                      <w:szCs w:val="21"/>
                      <w:highlight w:val="none"/>
                    </w:rPr>
                  </w:pPr>
                </w:p>
              </w:tc>
              <w:tc>
                <w:tcPr>
                  <w:tcW w:w="675" w:type="pct"/>
                  <w:vMerge w:val="continue"/>
                  <w:vAlign w:val="center"/>
                </w:tcPr>
                <w:p>
                  <w:pPr>
                    <w:jc w:val="center"/>
                    <w:rPr>
                      <w:rFonts w:hint="default" w:ascii="Times New Roman" w:hAnsi="Times New Roman" w:eastAsia="宋体" w:cs="Times New Roman"/>
                      <w:color w:val="auto"/>
                      <w:sz w:val="21"/>
                      <w:szCs w:val="21"/>
                      <w:highlight w:val="none"/>
                    </w:rPr>
                  </w:pPr>
                </w:p>
              </w:tc>
              <w:tc>
                <w:tcPr>
                  <w:tcW w:w="264" w:type="pct"/>
                  <w:vMerge w:val="continue"/>
                  <w:vAlign w:val="center"/>
                </w:tcPr>
                <w:p>
                  <w:pPr>
                    <w:jc w:val="center"/>
                    <w:rPr>
                      <w:rFonts w:hint="default" w:ascii="Times New Roman" w:hAnsi="Times New Roman" w:eastAsia="宋体" w:cs="Times New Roman"/>
                      <w:color w:val="auto"/>
                      <w:sz w:val="21"/>
                      <w:szCs w:val="21"/>
                      <w:highlight w:val="none"/>
                    </w:rPr>
                  </w:pPr>
                </w:p>
              </w:tc>
              <w:tc>
                <w:tcPr>
                  <w:tcW w:w="249" w:type="pct"/>
                  <w:vMerge w:val="continue"/>
                  <w:vAlign w:val="center"/>
                </w:tcPr>
                <w:p>
                  <w:pPr>
                    <w:jc w:val="center"/>
                    <w:rPr>
                      <w:rFonts w:hint="eastAsia" w:ascii="Times New Roman" w:hAnsi="Times New Roman" w:eastAsia="宋体" w:cs="Times New Roman"/>
                      <w:color w:val="auto"/>
                      <w:sz w:val="21"/>
                      <w:szCs w:val="21"/>
                      <w:highlight w:val="none"/>
                      <w:lang w:val="en-US" w:eastAsia="zh-CN"/>
                    </w:rPr>
                  </w:pPr>
                </w:p>
              </w:tc>
              <w:tc>
                <w:tcPr>
                  <w:tcW w:w="249" w:type="pct"/>
                  <w:vMerge w:val="continue"/>
                  <w:vAlign w:val="center"/>
                </w:tcPr>
                <w:p>
                  <w:pPr>
                    <w:jc w:val="center"/>
                    <w:rPr>
                      <w:rFonts w:hint="eastAsia" w:ascii="Times New Roman" w:hAnsi="Times New Roman" w:eastAsia="宋体" w:cs="Times New Roman"/>
                      <w:color w:val="auto"/>
                      <w:sz w:val="21"/>
                      <w:szCs w:val="21"/>
                      <w:highlight w:val="none"/>
                      <w:lang w:val="en-US" w:eastAsia="zh-CN"/>
                    </w:rPr>
                  </w:pPr>
                </w:p>
              </w:tc>
              <w:tc>
                <w:tcPr>
                  <w:tcW w:w="353" w:type="pct"/>
                  <w:vMerge w:val="continue"/>
                  <w:vAlign w:val="center"/>
                </w:tcPr>
                <w:p>
                  <w:pPr>
                    <w:jc w:val="center"/>
                    <w:rPr>
                      <w:rFonts w:hint="default" w:ascii="Times New Roman" w:hAnsi="Times New Roman" w:eastAsia="宋体" w:cs="Times New Roman"/>
                      <w:color w:val="auto"/>
                      <w:sz w:val="21"/>
                      <w:szCs w:val="21"/>
                      <w:highlight w:val="none"/>
                    </w:rPr>
                  </w:pPr>
                </w:p>
              </w:tc>
              <w:tc>
                <w:tcPr>
                  <w:tcW w:w="317" w:type="pct"/>
                  <w:vAlign w:val="center"/>
                </w:tcPr>
                <w:p>
                  <w:pPr>
                    <w:widowControl/>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60</w:t>
                  </w:r>
                </w:p>
              </w:tc>
              <w:tc>
                <w:tcPr>
                  <w:tcW w:w="259" w:type="pct"/>
                  <w:vAlign w:val="center"/>
                </w:tcPr>
                <w:p>
                  <w:pPr>
                    <w:widowControl/>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2.7</w:t>
                  </w:r>
                </w:p>
              </w:tc>
              <w:tc>
                <w:tcPr>
                  <w:tcW w:w="1209" w:type="pct"/>
                  <w:vAlign w:val="center"/>
                </w:tcPr>
                <w:p>
                  <w:pPr>
                    <w:widowControl/>
                    <w:jc w:val="center"/>
                    <w:rPr>
                      <w:rFonts w:hint="default" w:ascii="Times New Roman" w:hAnsi="Times New Roman" w:eastAsia="宋体" w:cs="Times New Roman"/>
                      <w:color w:val="auto"/>
                      <w:kern w:val="0"/>
                      <w:sz w:val="21"/>
                      <w:szCs w:val="21"/>
                      <w:highlight w:val="none"/>
                      <w:lang w:val="en-US" w:eastAsia="zh-CN" w:bidi="ar"/>
                    </w:rPr>
                  </w:pPr>
                  <w:r>
                    <w:rPr>
                      <w:rFonts w:hint="eastAsia"/>
                      <w:color w:val="auto"/>
                      <w:sz w:val="21"/>
                      <w:szCs w:val="21"/>
                      <w:highlight w:val="none"/>
                      <w:lang w:val="en-US" w:eastAsia="zh-CN"/>
                    </w:rPr>
                    <w:t>《工业涂装工序挥发性有机物排放标准》</w:t>
                  </w:r>
                  <w:r>
                    <w:rPr>
                      <w:rFonts w:hint="eastAsia"/>
                      <w:color w:val="auto"/>
                      <w:sz w:val="21"/>
                      <w:szCs w:val="21"/>
                      <w:highlight w:val="none"/>
                    </w:rPr>
                    <w:t>（DB21/3160-2019）表1</w:t>
                  </w:r>
                  <w:r>
                    <w:rPr>
                      <w:rFonts w:hint="eastAsia"/>
                      <w:color w:val="auto"/>
                      <w:sz w:val="21"/>
                      <w:szCs w:val="21"/>
                      <w:highlight w:val="none"/>
                      <w:lang w:eastAsia="zh-CN"/>
                    </w:rPr>
                    <w:t>及表</w:t>
                  </w:r>
                  <w:r>
                    <w:rPr>
                      <w:rFonts w:hint="eastAsia"/>
                      <w:color w:val="auto"/>
                      <w:sz w:val="21"/>
                      <w:szCs w:val="21"/>
                      <w:highlight w:val="none"/>
                      <w:lang w:val="en-US" w:eastAsia="zh-CN"/>
                    </w:rPr>
                    <w:t>2</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370" w:type="pct"/>
                  <w:vMerge w:val="restart"/>
                  <w:vAlign w:val="center"/>
                </w:tcPr>
                <w:p>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厂界</w:t>
                  </w:r>
                </w:p>
              </w:tc>
              <w:tc>
                <w:tcPr>
                  <w:tcW w:w="334"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颗粒物</w:t>
                  </w:r>
                </w:p>
              </w:tc>
              <w:tc>
                <w:tcPr>
                  <w:tcW w:w="716" w:type="pct"/>
                  <w:vAlign w:val="center"/>
                </w:tcPr>
                <w:p>
                  <w:pPr>
                    <w:jc w:val="center"/>
                    <w:rPr>
                      <w:rFonts w:hint="default" w:ascii="Times New Roman" w:hAnsi="Times New Roman" w:eastAsia="宋体" w:cs="Times New Roman"/>
                      <w:color w:val="auto"/>
                      <w:sz w:val="21"/>
                      <w:szCs w:val="21"/>
                      <w:highlight w:val="none"/>
                    </w:rPr>
                  </w:pPr>
                  <w:r>
                    <w:rPr>
                      <w:rFonts w:hint="eastAsia" w:cs="Times New Roman"/>
                      <w:color w:val="auto"/>
                      <w:kern w:val="0"/>
                      <w:sz w:val="21"/>
                      <w:szCs w:val="21"/>
                      <w:highlight w:val="none"/>
                      <w:lang w:val="en-US" w:eastAsia="zh-CN" w:bidi="ar"/>
                    </w:rPr>
                    <w:t>/</w:t>
                  </w:r>
                </w:p>
              </w:tc>
              <w:tc>
                <w:tcPr>
                  <w:tcW w:w="675" w:type="pct"/>
                  <w:vAlign w:val="center"/>
                </w:tcPr>
                <w:p>
                  <w:pPr>
                    <w:jc w:val="center"/>
                    <w:rPr>
                      <w:rFonts w:hint="default" w:ascii="Times New Roman" w:hAnsi="Times New Roman" w:eastAsia="宋体" w:cs="Times New Roman"/>
                      <w:color w:val="auto"/>
                      <w:sz w:val="21"/>
                      <w:szCs w:val="21"/>
                      <w:highlight w:val="none"/>
                    </w:rPr>
                  </w:pPr>
                  <w:r>
                    <w:rPr>
                      <w:rFonts w:hint="eastAsia" w:cs="Times New Roman"/>
                      <w:color w:val="auto"/>
                      <w:kern w:val="0"/>
                      <w:sz w:val="21"/>
                      <w:szCs w:val="21"/>
                      <w:highlight w:val="none"/>
                      <w:lang w:val="en-US" w:eastAsia="zh-CN" w:bidi="ar"/>
                    </w:rPr>
                    <w:t>/</w:t>
                  </w:r>
                </w:p>
              </w:tc>
              <w:tc>
                <w:tcPr>
                  <w:tcW w:w="264" w:type="pct"/>
                  <w:vAlign w:val="center"/>
                </w:tcPr>
                <w:p>
                  <w:pPr>
                    <w:jc w:val="center"/>
                    <w:rPr>
                      <w:rFonts w:hint="default" w:ascii="Times New Roman" w:hAnsi="Times New Roman" w:eastAsia="宋体" w:cs="Times New Roman"/>
                      <w:color w:val="auto"/>
                      <w:sz w:val="21"/>
                      <w:szCs w:val="21"/>
                      <w:highlight w:val="none"/>
                    </w:rPr>
                  </w:pPr>
                  <w:r>
                    <w:rPr>
                      <w:rFonts w:hint="eastAsia" w:cs="Times New Roman"/>
                      <w:color w:val="auto"/>
                      <w:kern w:val="0"/>
                      <w:sz w:val="21"/>
                      <w:szCs w:val="21"/>
                      <w:highlight w:val="none"/>
                      <w:lang w:val="en-US" w:eastAsia="zh-CN" w:bidi="ar"/>
                    </w:rPr>
                    <w:t>/</w:t>
                  </w:r>
                </w:p>
              </w:tc>
              <w:tc>
                <w:tcPr>
                  <w:tcW w:w="249" w:type="pct"/>
                  <w:vAlign w:val="center"/>
                </w:tcPr>
                <w:p>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kern w:val="0"/>
                      <w:sz w:val="21"/>
                      <w:szCs w:val="21"/>
                      <w:highlight w:val="none"/>
                      <w:lang w:val="en-US" w:eastAsia="zh-CN" w:bidi="ar"/>
                    </w:rPr>
                    <w:t>/</w:t>
                  </w:r>
                </w:p>
              </w:tc>
              <w:tc>
                <w:tcPr>
                  <w:tcW w:w="249" w:type="pct"/>
                  <w:vAlign w:val="center"/>
                </w:tcPr>
                <w:p>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kern w:val="0"/>
                      <w:sz w:val="21"/>
                      <w:szCs w:val="21"/>
                      <w:highlight w:val="none"/>
                      <w:lang w:val="en-US" w:eastAsia="zh-CN" w:bidi="ar"/>
                    </w:rPr>
                    <w:t>/</w:t>
                  </w:r>
                </w:p>
              </w:tc>
              <w:tc>
                <w:tcPr>
                  <w:tcW w:w="353"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eastAsia="zh-CN"/>
                    </w:rPr>
                    <w:t>无组织</w:t>
                  </w:r>
                  <w:r>
                    <w:rPr>
                      <w:rFonts w:hint="eastAsia" w:cs="Times New Roman"/>
                      <w:color w:val="auto"/>
                      <w:sz w:val="21"/>
                      <w:szCs w:val="21"/>
                      <w:highlight w:val="none"/>
                      <w:lang w:val="en-US" w:eastAsia="zh-CN"/>
                    </w:rPr>
                    <w:t>排放</w:t>
                  </w:r>
                </w:p>
              </w:tc>
              <w:tc>
                <w:tcPr>
                  <w:tcW w:w="317" w:type="pct"/>
                  <w:vAlign w:val="center"/>
                </w:tcPr>
                <w:p>
                  <w:pPr>
                    <w:widowControl/>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1.0</w:t>
                  </w:r>
                </w:p>
              </w:tc>
              <w:tc>
                <w:tcPr>
                  <w:tcW w:w="259" w:type="pct"/>
                  <w:vAlign w:val="center"/>
                </w:tcPr>
                <w:p>
                  <w:pPr>
                    <w:widowControl/>
                    <w:jc w:val="center"/>
                    <w:rPr>
                      <w:rFonts w:hint="eastAsia"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c>
                <w:tcPr>
                  <w:tcW w:w="1209" w:type="pct"/>
                  <w:vAlign w:val="center"/>
                </w:tcPr>
                <w:p>
                  <w:pPr>
                    <w:widowControl/>
                    <w:jc w:val="center"/>
                    <w:rPr>
                      <w:rFonts w:hint="eastAsia"/>
                      <w:color w:val="auto"/>
                      <w:sz w:val="21"/>
                      <w:szCs w:val="21"/>
                      <w:highlight w:val="none"/>
                      <w:lang w:val="en-US" w:eastAsia="zh-CN"/>
                    </w:rPr>
                  </w:pPr>
                  <w:r>
                    <w:rPr>
                      <w:rFonts w:hint="default" w:ascii="Times New Roman" w:hAnsi="Times New Roman" w:cs="Times New Roman"/>
                      <w:color w:val="auto"/>
                      <w:sz w:val="21"/>
                      <w:szCs w:val="21"/>
                      <w:highlight w:val="none"/>
                    </w:rPr>
                    <w:t>《大气污染物综合排放标准》（GB16297-1996）中表2无组织排放限值</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370" w:type="pct"/>
                  <w:vMerge w:val="continue"/>
                  <w:vAlign w:val="center"/>
                </w:tcPr>
                <w:p>
                  <w:pPr>
                    <w:jc w:val="center"/>
                    <w:rPr>
                      <w:rFonts w:hint="eastAsia" w:cs="Times New Roman"/>
                      <w:color w:val="auto"/>
                      <w:sz w:val="21"/>
                      <w:szCs w:val="21"/>
                      <w:highlight w:val="none"/>
                      <w:lang w:val="en-US" w:eastAsia="zh-CN"/>
                    </w:rPr>
                  </w:pPr>
                </w:p>
              </w:tc>
              <w:tc>
                <w:tcPr>
                  <w:tcW w:w="334" w:type="pct"/>
                  <w:vAlign w:val="center"/>
                </w:tcPr>
                <w:p>
                  <w:pPr>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非甲烷总烃</w:t>
                  </w:r>
                </w:p>
              </w:tc>
              <w:tc>
                <w:tcPr>
                  <w:tcW w:w="716" w:type="pct"/>
                  <w:vAlign w:val="center"/>
                </w:tcPr>
                <w:p>
                  <w:pPr>
                    <w:jc w:val="center"/>
                    <w:rPr>
                      <w:rFonts w:hint="default" w:ascii="Times New Roman" w:hAnsi="Times New Roman" w:eastAsia="宋体" w:cs="Times New Roman"/>
                      <w:color w:val="auto"/>
                      <w:sz w:val="21"/>
                      <w:szCs w:val="21"/>
                      <w:highlight w:val="none"/>
                    </w:rPr>
                  </w:pPr>
                  <w:r>
                    <w:rPr>
                      <w:rFonts w:hint="eastAsia" w:cs="Times New Roman"/>
                      <w:color w:val="auto"/>
                      <w:kern w:val="0"/>
                      <w:sz w:val="21"/>
                      <w:szCs w:val="21"/>
                      <w:highlight w:val="none"/>
                      <w:lang w:val="en-US" w:eastAsia="zh-CN" w:bidi="ar"/>
                    </w:rPr>
                    <w:t>/</w:t>
                  </w:r>
                </w:p>
              </w:tc>
              <w:tc>
                <w:tcPr>
                  <w:tcW w:w="675" w:type="pct"/>
                  <w:vAlign w:val="center"/>
                </w:tcPr>
                <w:p>
                  <w:pPr>
                    <w:jc w:val="center"/>
                    <w:rPr>
                      <w:rFonts w:hint="default" w:ascii="Times New Roman" w:hAnsi="Times New Roman" w:eastAsia="宋体" w:cs="Times New Roman"/>
                      <w:color w:val="auto"/>
                      <w:sz w:val="21"/>
                      <w:szCs w:val="21"/>
                      <w:highlight w:val="none"/>
                    </w:rPr>
                  </w:pPr>
                  <w:r>
                    <w:rPr>
                      <w:rFonts w:hint="eastAsia" w:cs="Times New Roman"/>
                      <w:color w:val="auto"/>
                      <w:kern w:val="0"/>
                      <w:sz w:val="21"/>
                      <w:szCs w:val="21"/>
                      <w:highlight w:val="none"/>
                      <w:lang w:val="en-US" w:eastAsia="zh-CN" w:bidi="ar"/>
                    </w:rPr>
                    <w:t>/</w:t>
                  </w:r>
                </w:p>
              </w:tc>
              <w:tc>
                <w:tcPr>
                  <w:tcW w:w="264" w:type="pct"/>
                  <w:vAlign w:val="center"/>
                </w:tcPr>
                <w:p>
                  <w:pPr>
                    <w:jc w:val="center"/>
                    <w:rPr>
                      <w:rFonts w:hint="default" w:ascii="Times New Roman" w:hAnsi="Times New Roman" w:eastAsia="宋体" w:cs="Times New Roman"/>
                      <w:color w:val="auto"/>
                      <w:sz w:val="21"/>
                      <w:szCs w:val="21"/>
                      <w:highlight w:val="none"/>
                    </w:rPr>
                  </w:pPr>
                  <w:r>
                    <w:rPr>
                      <w:rFonts w:hint="eastAsia" w:cs="Times New Roman"/>
                      <w:color w:val="auto"/>
                      <w:kern w:val="0"/>
                      <w:sz w:val="21"/>
                      <w:szCs w:val="21"/>
                      <w:highlight w:val="none"/>
                      <w:lang w:val="en-US" w:eastAsia="zh-CN" w:bidi="ar"/>
                    </w:rPr>
                    <w:t>/</w:t>
                  </w:r>
                </w:p>
              </w:tc>
              <w:tc>
                <w:tcPr>
                  <w:tcW w:w="249" w:type="pct"/>
                  <w:vAlign w:val="center"/>
                </w:tcPr>
                <w:p>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kern w:val="0"/>
                      <w:sz w:val="21"/>
                      <w:szCs w:val="21"/>
                      <w:highlight w:val="none"/>
                      <w:lang w:val="en-US" w:eastAsia="zh-CN" w:bidi="ar"/>
                    </w:rPr>
                    <w:t>/</w:t>
                  </w:r>
                </w:p>
              </w:tc>
              <w:tc>
                <w:tcPr>
                  <w:tcW w:w="249" w:type="pct"/>
                  <w:vAlign w:val="center"/>
                </w:tcPr>
                <w:p>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kern w:val="0"/>
                      <w:sz w:val="21"/>
                      <w:szCs w:val="21"/>
                      <w:highlight w:val="none"/>
                      <w:lang w:val="en-US" w:eastAsia="zh-CN" w:bidi="ar"/>
                    </w:rPr>
                    <w:t>/</w:t>
                  </w:r>
                </w:p>
              </w:tc>
              <w:tc>
                <w:tcPr>
                  <w:tcW w:w="353" w:type="pct"/>
                  <w:vAlign w:val="center"/>
                </w:tcPr>
                <w:p>
                  <w:pPr>
                    <w:jc w:val="center"/>
                    <w:rPr>
                      <w:rFonts w:hint="default" w:ascii="Times New Roman" w:hAnsi="Times New Roman" w:eastAsia="宋体" w:cs="Times New Roman"/>
                      <w:b/>
                      <w:bCs/>
                      <w:color w:val="auto"/>
                      <w:sz w:val="21"/>
                      <w:szCs w:val="21"/>
                      <w:highlight w:val="none"/>
                    </w:rPr>
                  </w:pPr>
                  <w:r>
                    <w:rPr>
                      <w:rFonts w:hint="eastAsia" w:cs="Times New Roman"/>
                      <w:color w:val="auto"/>
                      <w:sz w:val="21"/>
                      <w:szCs w:val="21"/>
                      <w:highlight w:val="none"/>
                      <w:lang w:eastAsia="zh-CN"/>
                    </w:rPr>
                    <w:t>无组织</w:t>
                  </w:r>
                  <w:r>
                    <w:rPr>
                      <w:rFonts w:hint="eastAsia" w:cs="Times New Roman"/>
                      <w:color w:val="auto"/>
                      <w:sz w:val="21"/>
                      <w:szCs w:val="21"/>
                      <w:highlight w:val="none"/>
                      <w:lang w:val="en-US" w:eastAsia="zh-CN"/>
                    </w:rPr>
                    <w:t>排放</w:t>
                  </w:r>
                </w:p>
              </w:tc>
              <w:tc>
                <w:tcPr>
                  <w:tcW w:w="317" w:type="pct"/>
                  <w:vAlign w:val="center"/>
                </w:tcPr>
                <w:p>
                  <w:pPr>
                    <w:widowControl/>
                    <w:jc w:val="center"/>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2.0</w:t>
                  </w:r>
                </w:p>
              </w:tc>
              <w:tc>
                <w:tcPr>
                  <w:tcW w:w="259" w:type="pct"/>
                  <w:vAlign w:val="center"/>
                </w:tcPr>
                <w:p>
                  <w:pPr>
                    <w:widowControl/>
                    <w:jc w:val="center"/>
                    <w:rPr>
                      <w:rFonts w:hint="eastAsia"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w:t>
                  </w:r>
                </w:p>
              </w:tc>
              <w:tc>
                <w:tcPr>
                  <w:tcW w:w="1209" w:type="pct"/>
                  <w:vAlign w:val="center"/>
                </w:tcPr>
                <w:p>
                  <w:pPr>
                    <w:widowControl/>
                    <w:jc w:val="center"/>
                    <w:rPr>
                      <w:rFonts w:hint="eastAsia"/>
                      <w:color w:val="auto"/>
                      <w:sz w:val="21"/>
                      <w:szCs w:val="21"/>
                      <w:highlight w:val="none"/>
                      <w:lang w:val="en-US" w:eastAsia="zh-CN"/>
                    </w:rPr>
                  </w:pPr>
                  <w:r>
                    <w:rPr>
                      <w:rFonts w:hint="default" w:ascii="Times New Roman" w:hAnsi="Times New Roman" w:cs="Times New Roman"/>
                      <w:color w:val="auto"/>
                      <w:sz w:val="21"/>
                      <w:szCs w:val="21"/>
                      <w:highlight w:val="none"/>
                    </w:rPr>
                    <w:t>《工业涂装工序挥发性有机物排放标准》（DB21/3160-2019）中表3标准</w:t>
                  </w:r>
                </w:p>
              </w:tc>
            </w:tr>
          </w:tbl>
          <w:p>
            <w:pPr>
              <w:pStyle w:val="32"/>
              <w:jc w:val="both"/>
              <w:rPr>
                <w:rFonts w:hint="default" w:ascii="宋体" w:hAnsi="宋体" w:eastAsia="宋体" w:cs="宋体"/>
                <w:color w:val="auto"/>
                <w:highlight w:val="none"/>
                <w:lang w:val="en-US" w:eastAsia="zh-CN"/>
              </w:rPr>
            </w:pPr>
          </w:p>
        </w:tc>
      </w:tr>
    </w:tbl>
    <w:p>
      <w:pPr>
        <w:pStyle w:val="18"/>
        <w:jc w:val="center"/>
        <w:outlineLvl w:val="0"/>
        <w:rPr>
          <w:rFonts w:hint="eastAsia" w:ascii="黑体" w:hAnsi="黑体" w:eastAsia="黑体"/>
          <w:snapToGrid w:val="0"/>
          <w:sz w:val="30"/>
          <w:szCs w:val="30"/>
          <w:highlight w:val="none"/>
          <w:lang w:eastAsia="zh-CN"/>
        </w:rPr>
        <w:sectPr>
          <w:pgSz w:w="16838" w:h="11906" w:orient="landscape"/>
          <w:pgMar w:top="1134" w:right="1417" w:bottom="1134" w:left="1417"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22"/>
        <w:tblW w:w="898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373"/>
        <w:gridCol w:w="860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05" w:hRule="atLeast"/>
          <w:jc w:val="center"/>
        </w:trPr>
        <w:tc>
          <w:tcPr>
            <w:tcW w:w="491" w:type="dxa"/>
            <w:noWrap w:val="0"/>
            <w:tcMar>
              <w:left w:w="28" w:type="dxa"/>
              <w:right w:w="28" w:type="dxa"/>
            </w:tcMar>
            <w:vAlign w:val="center"/>
          </w:tcPr>
          <w:p>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运营</w:t>
            </w:r>
          </w:p>
          <w:p>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期环</w:t>
            </w:r>
          </w:p>
          <w:p>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境影</w:t>
            </w:r>
          </w:p>
          <w:p>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响和</w:t>
            </w:r>
          </w:p>
          <w:p>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保护</w:t>
            </w:r>
          </w:p>
          <w:p>
            <w:pPr>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措施</w:t>
            </w:r>
          </w:p>
        </w:tc>
        <w:tc>
          <w:tcPr>
            <w:tcW w:w="8490" w:type="dxa"/>
            <w:noWrap w:val="0"/>
            <w:vAlign w:val="center"/>
          </w:tcPr>
          <w:p>
            <w:pPr>
              <w:spacing w:line="360" w:lineRule="auto"/>
              <w:ind w:firstLine="480" w:firstLineChars="200"/>
              <w:rPr>
                <w:rFonts w:hint="eastAsia"/>
                <w:color w:val="auto"/>
                <w:highlight w:val="none"/>
                <w:lang w:eastAsia="zh-CN"/>
              </w:rPr>
            </w:pPr>
            <w:r>
              <w:rPr>
                <w:rFonts w:hint="eastAsia"/>
                <w:color w:val="auto"/>
                <w:highlight w:val="none"/>
                <w:lang w:eastAsia="zh-CN"/>
              </w:rPr>
              <w:t>综上所述本项目：</w:t>
            </w:r>
          </w:p>
          <w:p>
            <w:pPr>
              <w:spacing w:line="360" w:lineRule="auto"/>
              <w:ind w:firstLine="480" w:firstLineChars="200"/>
              <w:rPr>
                <w:rFonts w:hint="eastAsia" w:ascii="Times New Roman" w:hAnsi="Times New Roman" w:eastAsia="宋体" w:cs="Times New Roman"/>
                <w:color w:val="auto"/>
                <w:kern w:val="0"/>
                <w:sz w:val="24"/>
                <w:highlight w:val="none"/>
                <w:lang w:eastAsia="zh-CN" w:bidi="ar"/>
              </w:rPr>
            </w:pPr>
            <w:r>
              <w:rPr>
                <w:rFonts w:hint="default" w:ascii="Times New Roman" w:hAnsi="Times New Roman" w:eastAsia="宋体" w:cs="Times New Roman"/>
                <w:color w:val="auto"/>
                <w:kern w:val="0"/>
                <w:sz w:val="24"/>
                <w:highlight w:val="none"/>
                <w:lang w:bidi="ar"/>
              </w:rPr>
              <w:t>有组织废气</w:t>
            </w:r>
            <w:r>
              <w:rPr>
                <w:rFonts w:hint="eastAsia" w:ascii="Times New Roman" w:hAnsi="Times New Roman" w:eastAsia="宋体" w:cs="Times New Roman"/>
                <w:color w:val="auto"/>
                <w:kern w:val="0"/>
                <w:sz w:val="24"/>
                <w:highlight w:val="none"/>
                <w:lang w:eastAsia="zh-CN" w:bidi="ar"/>
              </w:rPr>
              <w:t>：电阻熔炼炉熔化、压铸、</w:t>
            </w:r>
            <w:r>
              <w:rPr>
                <w:rFonts w:hint="eastAsia" w:cs="Times New Roman"/>
                <w:color w:val="auto"/>
                <w:kern w:val="0"/>
                <w:sz w:val="24"/>
                <w:highlight w:val="none"/>
                <w:lang w:eastAsia="zh-CN" w:bidi="ar"/>
              </w:rPr>
              <w:t>去水口、</w:t>
            </w:r>
            <w:r>
              <w:rPr>
                <w:rFonts w:hint="eastAsia" w:ascii="Times New Roman" w:hAnsi="Times New Roman" w:eastAsia="宋体" w:cs="Times New Roman"/>
                <w:color w:val="auto"/>
                <w:kern w:val="0"/>
                <w:sz w:val="24"/>
                <w:highlight w:val="none"/>
                <w:lang w:eastAsia="zh-CN" w:bidi="ar"/>
              </w:rPr>
              <w:t>抛丸</w:t>
            </w:r>
            <w:r>
              <w:rPr>
                <w:rFonts w:hint="default" w:ascii="Times New Roman" w:hAnsi="Times New Roman" w:eastAsia="宋体" w:cs="Times New Roman"/>
                <w:color w:val="auto"/>
                <w:kern w:val="0"/>
                <w:sz w:val="24"/>
                <w:highlight w:val="none"/>
                <w:lang w:bidi="ar"/>
              </w:rPr>
              <w:t>工序有组织排放的颗粒物排放浓度满足</w:t>
            </w:r>
            <w:r>
              <w:rPr>
                <w:rFonts w:hint="default" w:ascii="Times New Roman" w:hAnsi="Times New Roman" w:eastAsia="宋体" w:cs="Times New Roman"/>
                <w:color w:val="auto"/>
                <w:kern w:val="0"/>
                <w:sz w:val="24"/>
                <w:highlight w:val="none"/>
                <w:lang w:val="en-US" w:eastAsia="zh-CN" w:bidi="ar"/>
              </w:rPr>
              <w:t xml:space="preserve">《铸造工业大气污染物排放标准》GB39726-2020 </w:t>
            </w:r>
            <w:r>
              <w:rPr>
                <w:rFonts w:hint="default" w:ascii="Times New Roman" w:hAnsi="Times New Roman" w:eastAsia="宋体" w:cs="Times New Roman"/>
                <w:color w:val="auto"/>
                <w:kern w:val="0"/>
                <w:sz w:val="24"/>
                <w:highlight w:val="none"/>
                <w:lang w:bidi="ar"/>
              </w:rPr>
              <w:t>表</w:t>
            </w:r>
            <w:r>
              <w:rPr>
                <w:rFonts w:hint="default" w:ascii="Times New Roman" w:hAnsi="Times New Roman" w:eastAsia="宋体" w:cs="Times New Roman"/>
                <w:color w:val="auto"/>
                <w:kern w:val="0"/>
                <w:sz w:val="24"/>
                <w:highlight w:val="none"/>
                <w:lang w:val="en-US" w:eastAsia="zh-CN" w:bidi="ar"/>
              </w:rPr>
              <w:t>1</w:t>
            </w:r>
            <w:r>
              <w:rPr>
                <w:rFonts w:hint="eastAsia" w:ascii="Times New Roman" w:hAnsi="Times New Roman" w:eastAsia="宋体" w:cs="Times New Roman"/>
                <w:color w:val="auto"/>
                <w:kern w:val="0"/>
                <w:sz w:val="24"/>
                <w:highlight w:val="none"/>
                <w:lang w:val="en-US" w:eastAsia="zh-CN" w:bidi="ar"/>
              </w:rPr>
              <w:t>的</w:t>
            </w:r>
            <w:r>
              <w:rPr>
                <w:rFonts w:hint="default" w:ascii="Times New Roman" w:hAnsi="Times New Roman" w:eastAsia="宋体" w:cs="Times New Roman"/>
                <w:color w:val="auto"/>
                <w:kern w:val="0"/>
                <w:sz w:val="24"/>
                <w:highlight w:val="none"/>
                <w:lang w:bidi="ar"/>
              </w:rPr>
              <w:t>限值要求</w:t>
            </w:r>
            <w:r>
              <w:rPr>
                <w:rFonts w:hint="eastAsia" w:ascii="Times New Roman" w:hAnsi="Times New Roman" w:eastAsia="宋体" w:cs="Times New Roman"/>
                <w:color w:val="auto"/>
                <w:kern w:val="0"/>
                <w:sz w:val="24"/>
                <w:highlight w:val="none"/>
                <w:lang w:eastAsia="zh-CN" w:bidi="ar"/>
              </w:rPr>
              <w:t>；</w:t>
            </w:r>
            <w:r>
              <w:rPr>
                <w:rFonts w:hint="eastAsia" w:ascii="Times New Roman" w:hAnsi="Times New Roman" w:eastAsia="宋体" w:cs="Times New Roman"/>
                <w:color w:val="auto"/>
                <w:kern w:val="0"/>
                <w:sz w:val="24"/>
                <w:highlight w:val="none"/>
                <w:lang w:val="en-US" w:eastAsia="zh-CN" w:bidi="ar"/>
              </w:rPr>
              <w:t>非甲烷总烃</w:t>
            </w:r>
            <w:r>
              <w:rPr>
                <w:rFonts w:hint="default" w:ascii="Times New Roman" w:hAnsi="Times New Roman" w:eastAsia="宋体" w:cs="Times New Roman"/>
                <w:color w:val="auto"/>
                <w:kern w:val="0"/>
                <w:sz w:val="24"/>
                <w:highlight w:val="none"/>
                <w:lang w:bidi="ar"/>
              </w:rPr>
              <w:t>排放浓度</w:t>
            </w:r>
            <w:r>
              <w:rPr>
                <w:rFonts w:hint="eastAsia" w:ascii="Times New Roman" w:hAnsi="Times New Roman" w:eastAsia="宋体" w:cs="Times New Roman"/>
                <w:color w:val="auto"/>
                <w:kern w:val="0"/>
                <w:sz w:val="24"/>
                <w:highlight w:val="none"/>
                <w:lang w:eastAsia="zh-CN" w:bidi="ar"/>
              </w:rPr>
              <w:t>和排放速率</w:t>
            </w:r>
            <w:r>
              <w:rPr>
                <w:rFonts w:hint="default" w:ascii="Times New Roman" w:hAnsi="Times New Roman" w:eastAsia="宋体" w:cs="Times New Roman"/>
                <w:color w:val="auto"/>
                <w:kern w:val="0"/>
                <w:sz w:val="24"/>
                <w:highlight w:val="none"/>
                <w:lang w:bidi="ar"/>
              </w:rPr>
              <w:t>满足</w:t>
            </w:r>
            <w:r>
              <w:rPr>
                <w:rFonts w:hint="default" w:ascii="Times New Roman" w:hAnsi="Times New Roman" w:eastAsia="宋体" w:cs="Times New Roman"/>
                <w:color w:val="auto"/>
                <w:kern w:val="0"/>
                <w:sz w:val="24"/>
                <w:highlight w:val="none"/>
                <w:lang w:val="en-US" w:eastAsia="zh-CN" w:bidi="ar"/>
              </w:rPr>
              <w:t>《大气污染物综合排放标准》（GB16297-1996）表2新污染源大气污染物排放限值</w:t>
            </w:r>
            <w:r>
              <w:rPr>
                <w:rFonts w:hint="default" w:ascii="Times New Roman" w:hAnsi="Times New Roman" w:eastAsia="宋体" w:cs="Times New Roman"/>
                <w:color w:val="auto"/>
                <w:kern w:val="0"/>
                <w:sz w:val="24"/>
                <w:highlight w:val="none"/>
                <w:lang w:bidi="ar"/>
              </w:rPr>
              <w:t>要求</w:t>
            </w:r>
            <w:r>
              <w:rPr>
                <w:rFonts w:hint="default" w:ascii="Times New Roman" w:hAnsi="Times New Roman" w:eastAsia="宋体" w:cs="Times New Roman"/>
                <w:color w:val="auto"/>
                <w:kern w:val="0"/>
                <w:sz w:val="24"/>
                <w:highlight w:val="none"/>
                <w:lang w:eastAsia="zh-CN" w:bidi="ar"/>
              </w:rPr>
              <w:t>，</w:t>
            </w:r>
            <w:r>
              <w:rPr>
                <w:rFonts w:hint="eastAsia" w:ascii="Times New Roman" w:hAnsi="Times New Roman" w:eastAsia="宋体" w:cs="Times New Roman"/>
                <w:color w:val="auto"/>
                <w:kern w:val="0"/>
                <w:sz w:val="24"/>
                <w:highlight w:val="none"/>
                <w:lang w:eastAsia="zh-CN" w:bidi="ar"/>
              </w:rPr>
              <w:t>均可</w:t>
            </w:r>
            <w:r>
              <w:rPr>
                <w:rFonts w:hint="default" w:ascii="Times New Roman" w:hAnsi="Times New Roman" w:eastAsia="宋体" w:cs="Times New Roman"/>
                <w:color w:val="auto"/>
                <w:kern w:val="0"/>
                <w:sz w:val="24"/>
                <w:highlight w:val="none"/>
                <w:lang w:val="en-US" w:eastAsia="zh-CN" w:bidi="ar"/>
              </w:rPr>
              <w:t>达标排放</w:t>
            </w:r>
            <w:r>
              <w:rPr>
                <w:rFonts w:hint="eastAsia" w:ascii="Times New Roman" w:hAnsi="Times New Roman" w:eastAsia="宋体" w:cs="Times New Roman"/>
                <w:color w:val="auto"/>
                <w:kern w:val="0"/>
                <w:sz w:val="24"/>
                <w:highlight w:val="none"/>
                <w:lang w:val="en-US" w:eastAsia="zh-CN" w:bidi="ar"/>
              </w:rPr>
              <w:t>；</w:t>
            </w:r>
            <w:r>
              <w:rPr>
                <w:rFonts w:hint="default" w:ascii="Times New Roman" w:hAnsi="Times New Roman" w:eastAsia="宋体" w:cs="Times New Roman"/>
                <w:color w:val="auto"/>
                <w:kern w:val="0"/>
                <w:sz w:val="24"/>
                <w:highlight w:val="none"/>
                <w:lang w:bidi="ar"/>
              </w:rPr>
              <w:t>项目</w:t>
            </w:r>
            <w:r>
              <w:rPr>
                <w:rFonts w:hint="eastAsia" w:ascii="Times New Roman" w:hAnsi="Times New Roman" w:eastAsia="宋体" w:cs="Times New Roman"/>
                <w:color w:val="auto"/>
                <w:kern w:val="0"/>
                <w:sz w:val="24"/>
                <w:highlight w:val="none"/>
                <w:lang w:val="en-US" w:eastAsia="zh-CN" w:bidi="ar"/>
              </w:rPr>
              <w:t>喷涂、烘干</w:t>
            </w:r>
            <w:r>
              <w:rPr>
                <w:rFonts w:hint="default" w:ascii="Times New Roman" w:hAnsi="Times New Roman" w:eastAsia="宋体" w:cs="Times New Roman"/>
                <w:color w:val="auto"/>
                <w:kern w:val="0"/>
                <w:sz w:val="24"/>
                <w:highlight w:val="none"/>
                <w:lang w:val="en-US" w:eastAsia="zh-CN" w:bidi="ar"/>
              </w:rPr>
              <w:t>工序</w:t>
            </w:r>
            <w:r>
              <w:rPr>
                <w:rFonts w:hint="default" w:ascii="Times New Roman" w:hAnsi="Times New Roman" w:eastAsia="宋体" w:cs="Times New Roman"/>
                <w:color w:val="auto"/>
                <w:kern w:val="0"/>
                <w:sz w:val="24"/>
                <w:highlight w:val="none"/>
                <w:lang w:bidi="ar"/>
              </w:rPr>
              <w:t>有组织排放的颗粒物</w:t>
            </w:r>
            <w:r>
              <w:rPr>
                <w:rFonts w:hint="eastAsia" w:ascii="Times New Roman" w:hAnsi="Times New Roman" w:eastAsia="宋体" w:cs="Times New Roman"/>
                <w:color w:val="auto"/>
                <w:kern w:val="0"/>
                <w:sz w:val="24"/>
                <w:highlight w:val="none"/>
                <w:lang w:eastAsia="zh-CN" w:bidi="ar"/>
              </w:rPr>
              <w:t>可满足</w:t>
            </w:r>
            <w:r>
              <w:rPr>
                <w:rFonts w:hint="default" w:ascii="Times New Roman" w:hAnsi="Times New Roman" w:eastAsia="宋体" w:cs="Times New Roman"/>
                <w:color w:val="auto"/>
                <w:kern w:val="0"/>
                <w:sz w:val="24"/>
                <w:highlight w:val="none"/>
                <w:lang w:val="en-US" w:eastAsia="zh-CN" w:bidi="ar"/>
              </w:rPr>
              <w:t xml:space="preserve">《铸造工业大气污染物排放标准》GB39726-2020 </w:t>
            </w:r>
            <w:r>
              <w:rPr>
                <w:rFonts w:hint="default" w:ascii="Times New Roman" w:hAnsi="Times New Roman" w:eastAsia="宋体" w:cs="Times New Roman"/>
                <w:color w:val="auto"/>
                <w:kern w:val="0"/>
                <w:sz w:val="24"/>
                <w:highlight w:val="none"/>
                <w:lang w:bidi="ar"/>
              </w:rPr>
              <w:t>表</w:t>
            </w:r>
            <w:r>
              <w:rPr>
                <w:rFonts w:hint="default" w:ascii="Times New Roman" w:hAnsi="Times New Roman" w:eastAsia="宋体" w:cs="Times New Roman"/>
                <w:color w:val="auto"/>
                <w:kern w:val="0"/>
                <w:sz w:val="24"/>
                <w:highlight w:val="none"/>
                <w:lang w:val="en-US" w:eastAsia="zh-CN" w:bidi="ar"/>
              </w:rPr>
              <w:t>1</w:t>
            </w:r>
            <w:r>
              <w:rPr>
                <w:rFonts w:hint="default" w:ascii="Times New Roman" w:hAnsi="Times New Roman" w:eastAsia="宋体" w:cs="Times New Roman"/>
                <w:color w:val="auto"/>
                <w:kern w:val="0"/>
                <w:sz w:val="24"/>
                <w:highlight w:val="none"/>
                <w:lang w:bidi="ar"/>
              </w:rPr>
              <w:t>标准限值</w:t>
            </w:r>
            <w:r>
              <w:rPr>
                <w:rFonts w:hint="eastAsia" w:ascii="Times New Roman" w:hAnsi="Times New Roman" w:eastAsia="宋体" w:cs="Times New Roman"/>
                <w:color w:val="auto"/>
                <w:kern w:val="0"/>
                <w:sz w:val="24"/>
                <w:highlight w:val="none"/>
                <w:lang w:eastAsia="zh-CN" w:bidi="ar"/>
              </w:rPr>
              <w:t>，非甲烷总烃</w:t>
            </w:r>
            <w:r>
              <w:rPr>
                <w:rFonts w:hint="default" w:ascii="Times New Roman" w:hAnsi="Times New Roman" w:eastAsia="宋体" w:cs="Times New Roman"/>
                <w:color w:val="auto"/>
                <w:kern w:val="0"/>
                <w:sz w:val="24"/>
                <w:highlight w:val="none"/>
                <w:lang w:bidi="ar"/>
              </w:rPr>
              <w:t>可满足</w:t>
            </w:r>
            <w:r>
              <w:rPr>
                <w:rFonts w:hint="default" w:ascii="Times New Roman" w:hAnsi="Times New Roman" w:eastAsia="宋体" w:cs="Times New Roman"/>
                <w:color w:val="auto"/>
                <w:kern w:val="0"/>
                <w:sz w:val="24"/>
                <w:highlight w:val="none"/>
                <w:lang w:val="en-US" w:eastAsia="zh-CN" w:bidi="ar"/>
              </w:rPr>
              <w:t>《工业涂装工序挥发性有机物排放标准》</w:t>
            </w:r>
            <w:r>
              <w:rPr>
                <w:rFonts w:hint="default" w:ascii="Times New Roman" w:hAnsi="Times New Roman" w:eastAsia="宋体" w:cs="Times New Roman"/>
                <w:color w:val="auto"/>
                <w:kern w:val="0"/>
                <w:sz w:val="24"/>
                <w:highlight w:val="none"/>
                <w:lang w:bidi="ar"/>
              </w:rPr>
              <w:t>（DB21/3160-2019）表1排放浓度</w:t>
            </w:r>
            <w:r>
              <w:rPr>
                <w:rFonts w:hint="default" w:ascii="Times New Roman" w:hAnsi="Times New Roman" w:eastAsia="宋体" w:cs="Times New Roman"/>
                <w:color w:val="auto"/>
                <w:kern w:val="0"/>
                <w:sz w:val="24"/>
                <w:highlight w:val="none"/>
                <w:lang w:val="en-US" w:eastAsia="zh-CN" w:bidi="ar"/>
              </w:rPr>
              <w:t>及排放速率</w:t>
            </w:r>
            <w:r>
              <w:rPr>
                <w:rFonts w:hint="default" w:ascii="Times New Roman" w:hAnsi="Times New Roman" w:eastAsia="宋体" w:cs="Times New Roman"/>
                <w:color w:val="auto"/>
                <w:kern w:val="0"/>
                <w:sz w:val="24"/>
                <w:highlight w:val="none"/>
                <w:lang w:bidi="ar"/>
              </w:rPr>
              <w:t>限值要求</w:t>
            </w:r>
            <w:r>
              <w:rPr>
                <w:rFonts w:hint="eastAsia" w:ascii="Times New Roman" w:hAnsi="Times New Roman" w:eastAsia="宋体" w:cs="Times New Roman"/>
                <w:color w:val="auto"/>
                <w:kern w:val="0"/>
                <w:sz w:val="24"/>
                <w:highlight w:val="none"/>
                <w:lang w:eastAsia="zh-CN" w:bidi="ar"/>
              </w:rPr>
              <w:t>，均达标排放。</w:t>
            </w:r>
          </w:p>
          <w:p>
            <w:pPr>
              <w:spacing w:line="360" w:lineRule="auto"/>
              <w:ind w:firstLine="480" w:firstLineChars="200"/>
              <w:rPr>
                <w:rFonts w:hint="eastAsia" w:ascii="Times New Roman" w:hAnsi="Times New Roman" w:eastAsia="宋体" w:cs="Times New Roman"/>
                <w:color w:val="auto"/>
                <w:sz w:val="24"/>
                <w:highlight w:val="none"/>
                <w:u w:val="none"/>
                <w:lang w:eastAsia="zh-CN"/>
              </w:rPr>
            </w:pPr>
            <w:r>
              <w:rPr>
                <w:rFonts w:hint="default" w:ascii="Times New Roman" w:hAnsi="Times New Roman" w:eastAsia="宋体" w:cs="Times New Roman"/>
                <w:color w:val="auto"/>
                <w:szCs w:val="24"/>
                <w:highlight w:val="none"/>
                <w:lang w:bidi="ar"/>
              </w:rPr>
              <w:t>无组织废气</w:t>
            </w:r>
            <w:r>
              <w:rPr>
                <w:rFonts w:hint="eastAsia" w:ascii="Times New Roman" w:hAnsi="Times New Roman" w:eastAsia="宋体" w:cs="Times New Roman"/>
                <w:color w:val="auto"/>
                <w:szCs w:val="24"/>
                <w:highlight w:val="none"/>
                <w:lang w:eastAsia="zh-CN" w:bidi="ar"/>
              </w:rPr>
              <w:t>：</w:t>
            </w:r>
            <w:r>
              <w:rPr>
                <w:rFonts w:hint="eastAsia" w:ascii="Times New Roman" w:hAnsi="Times New Roman" w:eastAsia="宋体" w:cs="Times New Roman"/>
                <w:color w:val="auto"/>
                <w:kern w:val="0"/>
                <w:sz w:val="24"/>
                <w:highlight w:val="none"/>
                <w:lang w:eastAsia="zh-CN" w:bidi="ar"/>
              </w:rPr>
              <w:t>电阻熔炼炉熔化、压铸、</w:t>
            </w:r>
            <w:r>
              <w:rPr>
                <w:rFonts w:hint="eastAsia" w:cs="Times New Roman"/>
                <w:color w:val="auto"/>
                <w:kern w:val="0"/>
                <w:sz w:val="24"/>
                <w:highlight w:val="none"/>
                <w:lang w:eastAsia="zh-CN" w:bidi="ar"/>
              </w:rPr>
              <w:t>去水口、</w:t>
            </w:r>
            <w:r>
              <w:rPr>
                <w:rFonts w:hint="eastAsia" w:ascii="Times New Roman" w:hAnsi="Times New Roman" w:eastAsia="宋体" w:cs="Times New Roman"/>
                <w:color w:val="auto"/>
                <w:kern w:val="0"/>
                <w:sz w:val="24"/>
                <w:highlight w:val="none"/>
                <w:lang w:eastAsia="zh-CN" w:bidi="ar"/>
              </w:rPr>
              <w:t>抛丸、喷涂</w:t>
            </w:r>
            <w:r>
              <w:rPr>
                <w:rFonts w:hint="default" w:ascii="Times New Roman" w:hAnsi="Times New Roman" w:eastAsia="宋体" w:cs="Times New Roman"/>
                <w:color w:val="auto"/>
                <w:kern w:val="0"/>
                <w:sz w:val="24"/>
                <w:highlight w:val="none"/>
                <w:u w:val="none"/>
                <w:lang w:val="en-US" w:eastAsia="zh-CN" w:bidi="ar"/>
              </w:rPr>
              <w:t>工序</w:t>
            </w:r>
            <w:r>
              <w:rPr>
                <w:rFonts w:hint="default" w:ascii="Times New Roman" w:hAnsi="Times New Roman" w:eastAsia="宋体" w:cs="Times New Roman"/>
                <w:color w:val="auto"/>
                <w:kern w:val="0"/>
                <w:sz w:val="24"/>
                <w:highlight w:val="none"/>
                <w:u w:val="none"/>
                <w:lang w:bidi="ar"/>
              </w:rPr>
              <w:t>颗粒物</w:t>
            </w:r>
            <w:r>
              <w:rPr>
                <w:rFonts w:hint="eastAsia" w:cs="Times New Roman"/>
                <w:color w:val="auto"/>
                <w:kern w:val="0"/>
                <w:sz w:val="24"/>
                <w:highlight w:val="none"/>
                <w:u w:val="none"/>
                <w:lang w:val="en-US" w:eastAsia="zh-CN" w:bidi="ar"/>
              </w:rPr>
              <w:t>产生量为0.0661t/a</w:t>
            </w:r>
            <w:r>
              <w:rPr>
                <w:rFonts w:hint="default" w:ascii="Times New Roman" w:hAnsi="Times New Roman" w:eastAsia="宋体" w:cs="Times New Roman"/>
                <w:color w:val="auto"/>
                <w:kern w:val="0"/>
                <w:sz w:val="24"/>
                <w:highlight w:val="none"/>
                <w:u w:val="none"/>
                <w:lang w:val="en-US" w:eastAsia="zh-CN" w:bidi="ar"/>
              </w:rPr>
              <w:t>，在采取加强</w:t>
            </w:r>
            <w:r>
              <w:rPr>
                <w:rFonts w:hint="eastAsia" w:ascii="Times New Roman" w:hAnsi="Times New Roman" w:eastAsia="宋体" w:cs="Times New Roman"/>
                <w:color w:val="auto"/>
                <w:kern w:val="0"/>
                <w:sz w:val="24"/>
                <w:highlight w:val="none"/>
                <w:u w:val="none"/>
                <w:lang w:val="en-US" w:eastAsia="zh-CN" w:bidi="ar"/>
              </w:rPr>
              <w:t>生产车间</w:t>
            </w:r>
            <w:r>
              <w:rPr>
                <w:rFonts w:hint="default" w:ascii="Times New Roman" w:hAnsi="Times New Roman" w:eastAsia="宋体" w:cs="Times New Roman"/>
                <w:color w:val="auto"/>
                <w:kern w:val="0"/>
                <w:sz w:val="24"/>
                <w:highlight w:val="none"/>
                <w:u w:val="none"/>
                <w:lang w:val="en-US" w:eastAsia="zh-CN" w:bidi="ar"/>
              </w:rPr>
              <w:t>密闭，无组织粉尘自然沉降</w:t>
            </w:r>
            <w:r>
              <w:rPr>
                <w:rFonts w:hint="eastAsia" w:cs="Times New Roman"/>
                <w:color w:val="auto"/>
                <w:kern w:val="0"/>
                <w:sz w:val="24"/>
                <w:highlight w:val="none"/>
                <w:u w:val="none"/>
                <w:lang w:val="en-US" w:eastAsia="zh-CN" w:bidi="ar"/>
              </w:rPr>
              <w:t>，及时清理收集沉降粉尘</w:t>
            </w:r>
            <w:r>
              <w:rPr>
                <w:rFonts w:hint="default" w:ascii="Times New Roman" w:hAnsi="Times New Roman" w:eastAsia="宋体" w:cs="Times New Roman"/>
                <w:color w:val="auto"/>
                <w:kern w:val="0"/>
                <w:sz w:val="24"/>
                <w:highlight w:val="none"/>
                <w:u w:val="none"/>
                <w:lang w:val="en-US" w:eastAsia="zh-CN" w:bidi="ar"/>
              </w:rPr>
              <w:t>等治理措施</w:t>
            </w:r>
            <w:r>
              <w:rPr>
                <w:rFonts w:hint="eastAsia" w:cs="Times New Roman"/>
                <w:color w:val="auto"/>
                <w:kern w:val="0"/>
                <w:sz w:val="24"/>
                <w:highlight w:val="none"/>
                <w:u w:val="none"/>
                <w:lang w:val="en-US" w:eastAsia="zh-CN" w:bidi="ar"/>
              </w:rPr>
              <w:t>。根据推荐的估算模式AERSCREEN进行初步估算，</w:t>
            </w:r>
            <w:r>
              <w:rPr>
                <w:rFonts w:hint="eastAsia" w:ascii="Times New Roman" w:hAnsi="Times New Roman" w:eastAsia="宋体" w:cs="Times New Roman"/>
                <w:color w:val="auto"/>
                <w:kern w:val="0"/>
                <w:sz w:val="24"/>
                <w:highlight w:val="none"/>
                <w:lang w:eastAsia="zh-CN" w:bidi="ar"/>
              </w:rPr>
              <w:t>电阻熔炼炉熔化、压铸、</w:t>
            </w:r>
            <w:r>
              <w:rPr>
                <w:rFonts w:hint="eastAsia" w:cs="Times New Roman"/>
                <w:color w:val="auto"/>
                <w:kern w:val="0"/>
                <w:sz w:val="24"/>
                <w:highlight w:val="none"/>
                <w:lang w:eastAsia="zh-CN" w:bidi="ar"/>
              </w:rPr>
              <w:t>去水口、</w:t>
            </w:r>
            <w:r>
              <w:rPr>
                <w:rFonts w:hint="eastAsia" w:ascii="Times New Roman" w:hAnsi="Times New Roman" w:eastAsia="宋体" w:cs="Times New Roman"/>
                <w:color w:val="auto"/>
                <w:kern w:val="0"/>
                <w:sz w:val="24"/>
                <w:highlight w:val="none"/>
                <w:lang w:eastAsia="zh-CN" w:bidi="ar"/>
              </w:rPr>
              <w:t>抛丸、喷涂</w:t>
            </w:r>
            <w:r>
              <w:rPr>
                <w:rFonts w:hint="default" w:ascii="Times New Roman" w:hAnsi="Times New Roman" w:eastAsia="宋体" w:cs="Times New Roman"/>
                <w:color w:val="auto"/>
                <w:kern w:val="0"/>
                <w:sz w:val="24"/>
                <w:highlight w:val="none"/>
                <w:u w:val="none"/>
                <w:lang w:val="en-US" w:eastAsia="zh-CN" w:bidi="ar"/>
              </w:rPr>
              <w:t>工序</w:t>
            </w:r>
            <w:r>
              <w:rPr>
                <w:rFonts w:hint="eastAsia" w:cs="Times New Roman"/>
                <w:color w:val="auto"/>
                <w:kern w:val="0"/>
                <w:sz w:val="24"/>
                <w:highlight w:val="none"/>
                <w:u w:val="none"/>
                <w:lang w:val="en-US" w:eastAsia="zh-CN" w:bidi="ar"/>
              </w:rPr>
              <w:t>无组织颗粒物最大地面质量浓度为0.0871mg/m</w:t>
            </w:r>
            <w:r>
              <w:rPr>
                <w:rFonts w:hint="eastAsia" w:cs="Times New Roman"/>
                <w:color w:val="auto"/>
                <w:kern w:val="0"/>
                <w:sz w:val="24"/>
                <w:highlight w:val="none"/>
                <w:u w:val="none"/>
                <w:vertAlign w:val="superscript"/>
                <w:lang w:val="en-US" w:eastAsia="zh-CN" w:bidi="ar"/>
              </w:rPr>
              <w:t>3</w:t>
            </w:r>
            <w:r>
              <w:rPr>
                <w:rFonts w:hint="eastAsia" w:cs="Times New Roman"/>
                <w:color w:val="auto"/>
                <w:kern w:val="0"/>
                <w:sz w:val="24"/>
                <w:highlight w:val="none"/>
                <w:u w:val="none"/>
                <w:vertAlign w:val="baseline"/>
                <w:lang w:val="en-US" w:eastAsia="zh-CN" w:bidi="ar"/>
              </w:rPr>
              <w:t>，厂界及厂区内均</w:t>
            </w:r>
            <w:r>
              <w:rPr>
                <w:rFonts w:hint="eastAsia" w:cs="Times New Roman"/>
                <w:color w:val="auto"/>
                <w:kern w:val="0"/>
                <w:sz w:val="24"/>
                <w:highlight w:val="none"/>
                <w:u w:val="none"/>
                <w:lang w:val="en-US" w:eastAsia="zh-CN" w:bidi="ar"/>
              </w:rPr>
              <w:t>可</w:t>
            </w:r>
            <w:r>
              <w:rPr>
                <w:rFonts w:hint="default" w:ascii="Times New Roman" w:hAnsi="Times New Roman" w:eastAsia="宋体" w:cs="Times New Roman"/>
                <w:color w:val="auto"/>
                <w:kern w:val="0"/>
                <w:sz w:val="24"/>
                <w:highlight w:val="none"/>
                <w:u w:val="none"/>
                <w:lang w:bidi="ar"/>
              </w:rPr>
              <w:t>满足</w:t>
            </w:r>
            <w:r>
              <w:rPr>
                <w:rFonts w:hint="default" w:ascii="Times New Roman" w:hAnsi="Times New Roman" w:eastAsia="宋体" w:cs="Times New Roman"/>
                <w:color w:val="auto"/>
                <w:sz w:val="24"/>
                <w:highlight w:val="none"/>
                <w:u w:val="none"/>
              </w:rPr>
              <w:t>《大气污染物综合排放标准》（GB16297-1996）表2二级标准</w:t>
            </w:r>
            <w:r>
              <w:rPr>
                <w:rFonts w:hint="eastAsia" w:ascii="Times New Roman" w:hAnsi="Times New Roman" w:eastAsia="宋体" w:cs="Times New Roman"/>
                <w:color w:val="auto"/>
                <w:sz w:val="24"/>
                <w:highlight w:val="none"/>
                <w:u w:val="none"/>
                <w:lang w:eastAsia="zh-CN"/>
              </w:rPr>
              <w:t>；</w:t>
            </w:r>
            <w:r>
              <w:rPr>
                <w:rFonts w:hint="eastAsia" w:cs="Times New Roman"/>
                <w:color w:val="auto"/>
                <w:sz w:val="24"/>
                <w:highlight w:val="none"/>
                <w:u w:val="none"/>
                <w:lang w:eastAsia="zh-CN"/>
              </w:rPr>
              <w:t>压铸、烘干工序无组织非甲烷总烃</w:t>
            </w:r>
            <w:r>
              <w:rPr>
                <w:rFonts w:hint="eastAsia" w:cs="Times New Roman"/>
                <w:color w:val="auto"/>
                <w:kern w:val="0"/>
                <w:sz w:val="24"/>
                <w:highlight w:val="none"/>
                <w:u w:val="none"/>
                <w:lang w:val="en-US" w:eastAsia="zh-CN" w:bidi="ar"/>
              </w:rPr>
              <w:t>最大地面质量浓度为0.0004mg/m</w:t>
            </w:r>
            <w:r>
              <w:rPr>
                <w:rFonts w:hint="eastAsia" w:cs="Times New Roman"/>
                <w:color w:val="auto"/>
                <w:kern w:val="0"/>
                <w:sz w:val="24"/>
                <w:highlight w:val="none"/>
                <w:u w:val="none"/>
                <w:vertAlign w:val="superscript"/>
                <w:lang w:val="en-US" w:eastAsia="zh-CN" w:bidi="ar"/>
              </w:rPr>
              <w:t>3</w:t>
            </w:r>
            <w:r>
              <w:rPr>
                <w:rFonts w:hint="eastAsia" w:cs="Times New Roman"/>
                <w:color w:val="auto"/>
                <w:kern w:val="0"/>
                <w:sz w:val="24"/>
                <w:highlight w:val="none"/>
                <w:u w:val="none"/>
                <w:vertAlign w:val="baseline"/>
                <w:lang w:val="en-US" w:eastAsia="zh-CN" w:bidi="ar"/>
              </w:rPr>
              <w:t>，厂界及厂区内均</w:t>
            </w:r>
            <w:r>
              <w:rPr>
                <w:rFonts w:hint="eastAsia" w:cs="Times New Roman"/>
                <w:color w:val="auto"/>
                <w:kern w:val="0"/>
                <w:sz w:val="24"/>
                <w:highlight w:val="none"/>
                <w:u w:val="none"/>
                <w:lang w:val="en-US" w:eastAsia="zh-CN" w:bidi="ar"/>
              </w:rPr>
              <w:t>可</w:t>
            </w:r>
            <w:r>
              <w:rPr>
                <w:rFonts w:hint="default" w:ascii="Times New Roman" w:hAnsi="Times New Roman" w:eastAsia="宋体" w:cs="Times New Roman"/>
                <w:color w:val="auto"/>
                <w:kern w:val="0"/>
                <w:sz w:val="24"/>
                <w:highlight w:val="none"/>
                <w:u w:val="none"/>
                <w:lang w:bidi="ar"/>
              </w:rPr>
              <w:t>满足</w:t>
            </w:r>
            <w:r>
              <w:rPr>
                <w:rFonts w:hint="default" w:ascii="Times New Roman" w:hAnsi="Times New Roman" w:eastAsia="宋体" w:cs="Times New Roman"/>
                <w:color w:val="auto"/>
                <w:sz w:val="24"/>
                <w:highlight w:val="none"/>
                <w:u w:val="none"/>
              </w:rPr>
              <w:t>《工业涂装工序挥发性有机物排放标准》（DB21/3160-2019）中表3标准。</w:t>
            </w:r>
            <w:r>
              <w:rPr>
                <w:rFonts w:hint="eastAsia" w:ascii="Times New Roman" w:hAnsi="Times New Roman" w:eastAsia="宋体" w:cs="Times New Roman"/>
                <w:color w:val="auto"/>
                <w:sz w:val="24"/>
                <w:highlight w:val="none"/>
                <w:u w:val="none"/>
                <w:lang w:eastAsia="zh-CN"/>
              </w:rPr>
              <w:t>本项目无组织废气排放达标。污染物排放对周边环境影响较小，大气环境可接受。</w:t>
            </w:r>
          </w:p>
          <w:p>
            <w:pPr>
              <w:keepNext w:val="0"/>
              <w:keepLines w:val="0"/>
              <w:pageBreakBefore w:val="0"/>
              <w:widowControl w:val="0"/>
              <w:kinsoku/>
              <w:wordWrap/>
              <w:overflowPunct/>
              <w:topLinePunct w:val="0"/>
              <w:autoSpaceDE/>
              <w:autoSpaceDN/>
              <w:bidi w:val="0"/>
              <w:snapToGrid/>
              <w:spacing w:line="360" w:lineRule="auto"/>
              <w:ind w:firstLine="481" w:firstLineChars="200"/>
              <w:jc w:val="both"/>
              <w:textAlignment w:val="auto"/>
              <w:rPr>
                <w:rFonts w:hint="default"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三、</w:t>
            </w:r>
            <w:r>
              <w:rPr>
                <w:rFonts w:hint="eastAsia" w:ascii="Times New Roman" w:hAnsi="Times New Roman" w:eastAsia="宋体" w:cs="Times New Roman"/>
                <w:b/>
                <w:bCs/>
                <w:color w:val="auto"/>
                <w:sz w:val="24"/>
                <w:szCs w:val="24"/>
                <w:highlight w:val="none"/>
                <w:lang w:val="en-US" w:eastAsia="zh-CN"/>
              </w:rPr>
              <w:t>非正常工况</w:t>
            </w:r>
          </w:p>
          <w:p>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eastAsia="宋体"/>
                <w:bCs/>
                <w:color w:val="auto"/>
                <w:sz w:val="24"/>
                <w:szCs w:val="24"/>
                <w:highlight w:val="none"/>
                <w:shd w:val="clear" w:color="auto" w:fill="auto"/>
                <w:lang w:val="en-US" w:eastAsia="zh-CN"/>
              </w:rPr>
            </w:pPr>
            <w:r>
              <w:rPr>
                <w:rFonts w:hint="eastAsia" w:eastAsia="宋体"/>
                <w:bCs/>
                <w:color w:val="auto"/>
                <w:sz w:val="24"/>
                <w:szCs w:val="24"/>
                <w:highlight w:val="none"/>
                <w:shd w:val="clear" w:color="auto" w:fill="auto"/>
                <w:lang w:val="en-US" w:eastAsia="zh-CN"/>
              </w:rPr>
              <w:t>非正常工况是指环保设施发生故障而无法运行时的极端工况。该工况发生频率很低，预防措施是加强对环保设施的巡查和管理，一旦发现环保设施出现异常，应迅速排查故障，确保废气处理设施正常运转，短时间无法排除故障的，该环保设施的对应生产工序应停止生产，直到故障排除后方可继续生产。</w:t>
            </w:r>
          </w:p>
          <w:p>
            <w:pPr>
              <w:keepNext w:val="0"/>
              <w:keepLines w:val="0"/>
              <w:pageBreakBefore w:val="0"/>
              <w:widowControl w:val="0"/>
              <w:kinsoku/>
              <w:wordWrap/>
              <w:overflowPunct/>
              <w:topLinePunct w:val="0"/>
              <w:autoSpaceDE/>
              <w:autoSpaceDN/>
              <w:bidi w:val="0"/>
              <w:snapToGrid/>
              <w:spacing w:line="360" w:lineRule="auto"/>
              <w:ind w:left="0" w:leftChars="0" w:firstLine="480" w:firstLineChars="200"/>
              <w:jc w:val="both"/>
              <w:textAlignment w:val="auto"/>
              <w:rPr>
                <w:rFonts w:hint="eastAsia"/>
                <w:b/>
                <w:bCs/>
                <w:color w:val="auto"/>
                <w:sz w:val="24"/>
                <w:szCs w:val="24"/>
                <w:highlight w:val="none"/>
              </w:rPr>
            </w:pPr>
            <w:r>
              <w:rPr>
                <w:rFonts w:hint="eastAsia" w:eastAsia="宋体"/>
                <w:bCs/>
                <w:color w:val="auto"/>
                <w:sz w:val="24"/>
                <w:szCs w:val="24"/>
                <w:highlight w:val="none"/>
                <w:shd w:val="clear" w:color="auto" w:fill="auto"/>
                <w:lang w:eastAsia="zh-CN"/>
              </w:rPr>
              <w:t>项目针对废气处理装置在非正常工况下污染物排放进行分析。非正常工况下废气处理设备去除效率为0，则非正常工况污染物排放源强见表</w:t>
            </w:r>
            <w:r>
              <w:rPr>
                <w:rFonts w:hint="eastAsia" w:eastAsia="宋体"/>
                <w:bCs/>
                <w:color w:val="auto"/>
                <w:sz w:val="24"/>
                <w:szCs w:val="24"/>
                <w:highlight w:val="none"/>
                <w:shd w:val="clear" w:color="auto" w:fill="auto"/>
                <w:lang w:val="en-US" w:eastAsia="zh-CN"/>
              </w:rPr>
              <w:t>4</w:t>
            </w:r>
            <w:r>
              <w:rPr>
                <w:rFonts w:hint="eastAsia"/>
                <w:bCs/>
                <w:color w:val="auto"/>
                <w:sz w:val="24"/>
                <w:szCs w:val="24"/>
                <w:highlight w:val="none"/>
                <w:shd w:val="clear" w:color="auto" w:fill="auto"/>
                <w:lang w:val="en-US" w:eastAsia="zh-CN"/>
              </w:rPr>
              <w:t>.2</w:t>
            </w:r>
            <w:r>
              <w:rPr>
                <w:rFonts w:hint="eastAsia" w:eastAsia="宋体"/>
                <w:bCs/>
                <w:color w:val="auto"/>
                <w:sz w:val="24"/>
                <w:szCs w:val="24"/>
                <w:highlight w:val="none"/>
                <w:shd w:val="clear" w:color="auto" w:fill="auto"/>
                <w:lang w:val="en-US" w:eastAsia="zh-CN"/>
              </w:rPr>
              <w:t>-</w:t>
            </w:r>
            <w:r>
              <w:rPr>
                <w:rFonts w:hint="eastAsia"/>
                <w:bCs/>
                <w:color w:val="auto"/>
                <w:sz w:val="24"/>
                <w:szCs w:val="24"/>
                <w:highlight w:val="none"/>
                <w:shd w:val="clear" w:color="auto" w:fill="auto"/>
                <w:lang w:val="en-US" w:eastAsia="zh-CN"/>
              </w:rPr>
              <w:t>8</w:t>
            </w:r>
            <w:r>
              <w:rPr>
                <w:rFonts w:hint="eastAsia" w:eastAsia="宋体"/>
                <w:bCs/>
                <w:color w:val="auto"/>
                <w:sz w:val="24"/>
                <w:szCs w:val="24"/>
                <w:highlight w:val="none"/>
                <w:shd w:val="clear" w:color="auto" w:fill="auto"/>
                <w:lang w:val="en-US" w:eastAsia="zh-CN"/>
              </w:rPr>
              <w:t>。</w:t>
            </w:r>
          </w:p>
          <w:p>
            <w:pPr>
              <w:spacing w:line="240" w:lineRule="auto"/>
              <w:jc w:val="center"/>
              <w:rPr>
                <w:color w:val="auto"/>
                <w:sz w:val="21"/>
                <w:szCs w:val="21"/>
                <w:highlight w:val="none"/>
              </w:rPr>
            </w:pPr>
            <w:r>
              <w:rPr>
                <w:rFonts w:hint="eastAsia"/>
                <w:b/>
                <w:bCs/>
                <w:color w:val="auto"/>
                <w:sz w:val="21"/>
                <w:szCs w:val="21"/>
                <w:highlight w:val="none"/>
              </w:rPr>
              <w:t>表</w:t>
            </w:r>
            <w:r>
              <w:rPr>
                <w:rFonts w:hint="eastAsia"/>
                <w:b/>
                <w:bCs/>
                <w:color w:val="auto"/>
                <w:sz w:val="21"/>
                <w:szCs w:val="21"/>
                <w:highlight w:val="none"/>
                <w:lang w:val="en-US" w:eastAsia="zh-CN"/>
              </w:rPr>
              <w:t>4.2-8</w:t>
            </w:r>
            <w:r>
              <w:rPr>
                <w:rFonts w:hint="eastAsia"/>
                <w:b/>
                <w:bCs/>
                <w:color w:val="auto"/>
                <w:sz w:val="21"/>
                <w:szCs w:val="21"/>
                <w:highlight w:val="none"/>
                <w:shd w:val="clear" w:color="auto" w:fill="auto"/>
                <w:lang w:val="en-US" w:eastAsia="zh-CN"/>
              </w:rPr>
              <w:t xml:space="preserve"> 本项目有组织废气非正常工况污染源排放情况表</w:t>
            </w:r>
          </w:p>
          <w:tbl>
            <w:tblPr>
              <w:tblStyle w:val="22"/>
              <w:tblW w:w="4996"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799"/>
              <w:gridCol w:w="834"/>
              <w:gridCol w:w="791"/>
              <w:gridCol w:w="698"/>
              <w:gridCol w:w="1059"/>
              <w:gridCol w:w="834"/>
              <w:gridCol w:w="658"/>
              <w:gridCol w:w="2265"/>
              <w:gridCol w:w="447"/>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07" w:hRule="atLeast"/>
                <w:jc w:val="center"/>
              </w:trPr>
              <w:tc>
                <w:tcPr>
                  <w:tcW w:w="513" w:type="pct"/>
                  <w:vMerge w:val="restart"/>
                  <w:noWrap w:val="0"/>
                  <w:vAlign w:val="center"/>
                </w:tcPr>
                <w:p>
                  <w:pPr>
                    <w:adjustRightInd w:val="0"/>
                    <w:snapToGrid w:val="0"/>
                    <w:spacing w:line="240" w:lineRule="auto"/>
                    <w:ind w:firstLine="0" w:firstLineChars="0"/>
                    <w:jc w:val="center"/>
                    <w:rPr>
                      <w:b/>
                      <w:color w:val="auto"/>
                      <w:sz w:val="21"/>
                      <w:szCs w:val="21"/>
                      <w:highlight w:val="none"/>
                      <w:shd w:val="clear" w:color="auto" w:fill="auto"/>
                    </w:rPr>
                  </w:pPr>
                  <w:r>
                    <w:rPr>
                      <w:b/>
                      <w:color w:val="auto"/>
                      <w:sz w:val="21"/>
                      <w:szCs w:val="21"/>
                      <w:highlight w:val="none"/>
                      <w:shd w:val="clear" w:color="auto" w:fill="auto"/>
                    </w:rPr>
                    <w:t>编号</w:t>
                  </w:r>
                </w:p>
              </w:tc>
              <w:tc>
                <w:tcPr>
                  <w:tcW w:w="534" w:type="pct"/>
                  <w:vMerge w:val="restart"/>
                  <w:noWrap w:val="0"/>
                  <w:vAlign w:val="center"/>
                </w:tcPr>
                <w:p>
                  <w:pPr>
                    <w:adjustRightInd w:val="0"/>
                    <w:snapToGrid w:val="0"/>
                    <w:spacing w:line="240" w:lineRule="auto"/>
                    <w:ind w:firstLine="0" w:firstLineChars="0"/>
                    <w:jc w:val="center"/>
                    <w:rPr>
                      <w:b/>
                      <w:color w:val="auto"/>
                      <w:sz w:val="21"/>
                      <w:szCs w:val="21"/>
                      <w:highlight w:val="none"/>
                      <w:shd w:val="clear" w:color="auto" w:fill="auto"/>
                    </w:rPr>
                  </w:pPr>
                  <w:r>
                    <w:rPr>
                      <w:b/>
                      <w:color w:val="auto"/>
                      <w:sz w:val="21"/>
                      <w:szCs w:val="21"/>
                      <w:highlight w:val="none"/>
                      <w:shd w:val="clear" w:color="auto" w:fill="auto"/>
                    </w:rPr>
                    <w:t>污染物</w:t>
                  </w:r>
                </w:p>
                <w:p>
                  <w:pPr>
                    <w:adjustRightInd w:val="0"/>
                    <w:snapToGrid w:val="0"/>
                    <w:spacing w:line="240" w:lineRule="auto"/>
                    <w:ind w:firstLine="0" w:firstLineChars="0"/>
                    <w:jc w:val="center"/>
                    <w:rPr>
                      <w:b/>
                      <w:color w:val="auto"/>
                      <w:sz w:val="21"/>
                      <w:szCs w:val="21"/>
                      <w:highlight w:val="none"/>
                      <w:shd w:val="clear" w:color="auto" w:fill="auto"/>
                    </w:rPr>
                  </w:pPr>
                  <w:r>
                    <w:rPr>
                      <w:b/>
                      <w:color w:val="auto"/>
                      <w:sz w:val="21"/>
                      <w:szCs w:val="21"/>
                      <w:highlight w:val="none"/>
                      <w:shd w:val="clear" w:color="auto" w:fill="auto"/>
                    </w:rPr>
                    <w:t>名称</w:t>
                  </w:r>
                </w:p>
              </w:tc>
              <w:tc>
                <w:tcPr>
                  <w:tcW w:w="404" w:type="pct"/>
                  <w:vMerge w:val="restart"/>
                  <w:noWrap w:val="0"/>
                  <w:vAlign w:val="center"/>
                </w:tcPr>
                <w:p>
                  <w:pPr>
                    <w:adjustRightInd w:val="0"/>
                    <w:snapToGrid w:val="0"/>
                    <w:spacing w:line="240" w:lineRule="auto"/>
                    <w:ind w:firstLine="0" w:firstLineChars="0"/>
                    <w:jc w:val="center"/>
                    <w:rPr>
                      <w:rFonts w:hint="default" w:eastAsia="宋体"/>
                      <w:b/>
                      <w:color w:val="auto"/>
                      <w:sz w:val="21"/>
                      <w:szCs w:val="21"/>
                      <w:highlight w:val="none"/>
                      <w:shd w:val="clear" w:color="auto" w:fill="auto"/>
                      <w:lang w:val="en-US" w:eastAsia="zh-CN"/>
                    </w:rPr>
                  </w:pPr>
                  <w:r>
                    <w:rPr>
                      <w:rFonts w:hint="eastAsia"/>
                      <w:b/>
                      <w:color w:val="auto"/>
                      <w:sz w:val="21"/>
                      <w:szCs w:val="21"/>
                      <w:highlight w:val="none"/>
                      <w:shd w:val="clear" w:color="auto" w:fill="auto"/>
                      <w:lang w:eastAsia="zh-CN"/>
                    </w:rPr>
                    <w:t>排放量</w:t>
                  </w:r>
                  <w:r>
                    <w:rPr>
                      <w:rFonts w:hint="eastAsia"/>
                      <w:b/>
                      <w:color w:val="auto"/>
                      <w:sz w:val="21"/>
                      <w:szCs w:val="21"/>
                      <w:highlight w:val="none"/>
                      <w:shd w:val="clear" w:color="auto" w:fill="auto"/>
                      <w:lang w:val="en-US" w:eastAsia="zh-CN"/>
                    </w:rPr>
                    <w:t>kg/h</w:t>
                  </w:r>
                </w:p>
              </w:tc>
              <w:tc>
                <w:tcPr>
                  <w:tcW w:w="453" w:type="pct"/>
                  <w:vMerge w:val="restart"/>
                  <w:noWrap w:val="0"/>
                  <w:vAlign w:val="center"/>
                </w:tcPr>
                <w:p>
                  <w:pPr>
                    <w:adjustRightInd w:val="0"/>
                    <w:snapToGrid w:val="0"/>
                    <w:spacing w:line="240" w:lineRule="auto"/>
                    <w:ind w:firstLine="0" w:firstLineChars="0"/>
                    <w:jc w:val="center"/>
                    <w:rPr>
                      <w:rFonts w:hint="eastAsia" w:eastAsia="宋体"/>
                      <w:b/>
                      <w:color w:val="auto"/>
                      <w:sz w:val="21"/>
                      <w:szCs w:val="21"/>
                      <w:highlight w:val="none"/>
                      <w:shd w:val="clear" w:color="auto" w:fill="auto"/>
                      <w:lang w:eastAsia="zh-CN"/>
                    </w:rPr>
                  </w:pPr>
                  <w:r>
                    <w:rPr>
                      <w:rFonts w:hint="eastAsia"/>
                      <w:b/>
                      <w:color w:val="auto"/>
                      <w:sz w:val="21"/>
                      <w:szCs w:val="21"/>
                      <w:highlight w:val="none"/>
                      <w:shd w:val="clear" w:color="auto" w:fill="auto"/>
                      <w:lang w:eastAsia="zh-CN"/>
                    </w:rPr>
                    <w:t>持续时间及频次</w:t>
                  </w:r>
                </w:p>
              </w:tc>
              <w:tc>
                <w:tcPr>
                  <w:tcW w:w="486" w:type="pct"/>
                  <w:vMerge w:val="restart"/>
                  <w:noWrap w:val="0"/>
                  <w:vAlign w:val="center"/>
                </w:tcPr>
                <w:p>
                  <w:pPr>
                    <w:adjustRightInd w:val="0"/>
                    <w:snapToGrid w:val="0"/>
                    <w:spacing w:line="240" w:lineRule="auto"/>
                    <w:ind w:firstLine="0" w:firstLineChars="0"/>
                    <w:jc w:val="center"/>
                    <w:rPr>
                      <w:b/>
                      <w:color w:val="auto"/>
                      <w:sz w:val="21"/>
                      <w:szCs w:val="21"/>
                      <w:highlight w:val="none"/>
                      <w:shd w:val="clear" w:color="auto" w:fill="auto"/>
                    </w:rPr>
                  </w:pPr>
                  <w:r>
                    <w:rPr>
                      <w:rFonts w:hint="eastAsia"/>
                      <w:b/>
                      <w:color w:val="auto"/>
                      <w:sz w:val="21"/>
                      <w:szCs w:val="21"/>
                      <w:highlight w:val="none"/>
                      <w:shd w:val="clear" w:color="auto" w:fill="auto"/>
                    </w:rPr>
                    <w:t>非正常工况</w:t>
                  </w:r>
                  <w:r>
                    <w:rPr>
                      <w:b/>
                      <w:color w:val="auto"/>
                      <w:sz w:val="21"/>
                      <w:szCs w:val="21"/>
                      <w:highlight w:val="none"/>
                      <w:shd w:val="clear" w:color="auto" w:fill="auto"/>
                    </w:rPr>
                    <w:t>产生浓度</w:t>
                  </w:r>
                  <w:r>
                    <w:rPr>
                      <w:b/>
                      <w:bCs/>
                      <w:color w:val="auto"/>
                      <w:sz w:val="21"/>
                      <w:szCs w:val="21"/>
                      <w:highlight w:val="none"/>
                      <w:shd w:val="clear" w:color="auto" w:fill="auto"/>
                    </w:rPr>
                    <w:t>mg/m</w:t>
                  </w:r>
                  <w:r>
                    <w:rPr>
                      <w:b/>
                      <w:bCs/>
                      <w:color w:val="auto"/>
                      <w:sz w:val="21"/>
                      <w:szCs w:val="21"/>
                      <w:highlight w:val="none"/>
                      <w:shd w:val="clear" w:color="auto" w:fill="auto"/>
                      <w:vertAlign w:val="superscript"/>
                    </w:rPr>
                    <w:t>3</w:t>
                  </w:r>
                </w:p>
              </w:tc>
              <w:tc>
                <w:tcPr>
                  <w:tcW w:w="2304" w:type="pct"/>
                  <w:gridSpan w:val="3"/>
                  <w:noWrap w:val="0"/>
                  <w:vAlign w:val="center"/>
                </w:tcPr>
                <w:p>
                  <w:pPr>
                    <w:adjustRightInd w:val="0"/>
                    <w:snapToGrid w:val="0"/>
                    <w:spacing w:line="240" w:lineRule="auto"/>
                    <w:ind w:firstLine="0" w:firstLineChars="0"/>
                    <w:jc w:val="center"/>
                    <w:rPr>
                      <w:b/>
                      <w:color w:val="auto"/>
                      <w:sz w:val="21"/>
                      <w:szCs w:val="21"/>
                      <w:highlight w:val="none"/>
                      <w:shd w:val="clear" w:color="auto" w:fill="auto"/>
                    </w:rPr>
                  </w:pPr>
                  <w:r>
                    <w:rPr>
                      <w:b/>
                      <w:color w:val="auto"/>
                      <w:sz w:val="21"/>
                      <w:szCs w:val="21"/>
                      <w:highlight w:val="none"/>
                      <w:shd w:val="clear" w:color="auto" w:fill="auto"/>
                    </w:rPr>
                    <w:t>标准</w:t>
                  </w:r>
                </w:p>
              </w:tc>
              <w:tc>
                <w:tcPr>
                  <w:tcW w:w="303" w:type="pct"/>
                  <w:vMerge w:val="restart"/>
                  <w:noWrap w:val="0"/>
                  <w:vAlign w:val="center"/>
                </w:tcPr>
                <w:p>
                  <w:pPr>
                    <w:adjustRightInd w:val="0"/>
                    <w:snapToGrid w:val="0"/>
                    <w:spacing w:line="240" w:lineRule="auto"/>
                    <w:ind w:firstLine="0" w:firstLineChars="0"/>
                    <w:jc w:val="center"/>
                    <w:rPr>
                      <w:rFonts w:hint="eastAsia" w:eastAsia="宋体"/>
                      <w:b/>
                      <w:color w:val="auto"/>
                      <w:sz w:val="21"/>
                      <w:szCs w:val="21"/>
                      <w:highlight w:val="none"/>
                      <w:shd w:val="clear" w:color="auto" w:fill="auto"/>
                      <w:lang w:eastAsia="zh-CN"/>
                    </w:rPr>
                  </w:pPr>
                  <w:r>
                    <w:rPr>
                      <w:rFonts w:hint="eastAsia"/>
                      <w:b/>
                      <w:color w:val="auto"/>
                      <w:sz w:val="21"/>
                      <w:szCs w:val="21"/>
                      <w:highlight w:val="none"/>
                      <w:shd w:val="clear" w:color="auto" w:fill="auto"/>
                      <w:lang w:eastAsia="zh-CN"/>
                    </w:rPr>
                    <w:t>是否达标</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42" w:hRule="atLeast"/>
                <w:jc w:val="center"/>
              </w:trPr>
              <w:tc>
                <w:tcPr>
                  <w:tcW w:w="513" w:type="pct"/>
                  <w:vMerge w:val="continue"/>
                  <w:noWrap w:val="0"/>
                  <w:vAlign w:val="center"/>
                </w:tcPr>
                <w:p>
                  <w:pPr>
                    <w:adjustRightInd w:val="0"/>
                    <w:snapToGrid w:val="0"/>
                    <w:spacing w:line="240" w:lineRule="auto"/>
                    <w:ind w:firstLine="0" w:firstLineChars="0"/>
                    <w:jc w:val="center"/>
                    <w:rPr>
                      <w:color w:val="auto"/>
                      <w:sz w:val="21"/>
                      <w:szCs w:val="21"/>
                      <w:highlight w:val="none"/>
                    </w:rPr>
                  </w:pPr>
                </w:p>
              </w:tc>
              <w:tc>
                <w:tcPr>
                  <w:tcW w:w="534" w:type="pct"/>
                  <w:vMerge w:val="continue"/>
                  <w:noWrap w:val="0"/>
                  <w:vAlign w:val="center"/>
                </w:tcPr>
                <w:p>
                  <w:pPr>
                    <w:adjustRightInd w:val="0"/>
                    <w:snapToGrid w:val="0"/>
                    <w:spacing w:line="240" w:lineRule="auto"/>
                    <w:ind w:firstLine="0" w:firstLineChars="0"/>
                    <w:jc w:val="center"/>
                    <w:rPr>
                      <w:color w:val="auto"/>
                      <w:sz w:val="21"/>
                      <w:szCs w:val="21"/>
                      <w:highlight w:val="none"/>
                    </w:rPr>
                  </w:pPr>
                </w:p>
              </w:tc>
              <w:tc>
                <w:tcPr>
                  <w:tcW w:w="404" w:type="pct"/>
                  <w:vMerge w:val="continue"/>
                  <w:noWrap w:val="0"/>
                  <w:vAlign w:val="center"/>
                </w:tcPr>
                <w:p>
                  <w:pPr>
                    <w:adjustRightInd w:val="0"/>
                    <w:snapToGrid w:val="0"/>
                    <w:spacing w:line="240" w:lineRule="auto"/>
                    <w:ind w:firstLine="0" w:firstLineChars="0"/>
                    <w:jc w:val="center"/>
                    <w:rPr>
                      <w:color w:val="auto"/>
                      <w:sz w:val="21"/>
                      <w:szCs w:val="21"/>
                      <w:highlight w:val="none"/>
                    </w:rPr>
                  </w:pPr>
                </w:p>
              </w:tc>
              <w:tc>
                <w:tcPr>
                  <w:tcW w:w="453" w:type="pct"/>
                  <w:vMerge w:val="continue"/>
                  <w:noWrap w:val="0"/>
                  <w:vAlign w:val="center"/>
                </w:tcPr>
                <w:p>
                  <w:pPr>
                    <w:adjustRightInd w:val="0"/>
                    <w:snapToGrid w:val="0"/>
                    <w:spacing w:line="240" w:lineRule="auto"/>
                    <w:ind w:firstLine="0" w:firstLineChars="0"/>
                    <w:jc w:val="center"/>
                    <w:rPr>
                      <w:color w:val="auto"/>
                      <w:sz w:val="21"/>
                      <w:szCs w:val="21"/>
                      <w:highlight w:val="none"/>
                    </w:rPr>
                  </w:pPr>
                </w:p>
              </w:tc>
              <w:tc>
                <w:tcPr>
                  <w:tcW w:w="486" w:type="pct"/>
                  <w:vMerge w:val="continue"/>
                  <w:noWrap w:val="0"/>
                  <w:vAlign w:val="center"/>
                </w:tcPr>
                <w:p>
                  <w:pPr>
                    <w:adjustRightInd w:val="0"/>
                    <w:snapToGrid w:val="0"/>
                    <w:spacing w:line="240" w:lineRule="auto"/>
                    <w:ind w:firstLine="0" w:firstLineChars="0"/>
                    <w:jc w:val="center"/>
                    <w:rPr>
                      <w:color w:val="auto"/>
                      <w:sz w:val="21"/>
                      <w:szCs w:val="21"/>
                      <w:highlight w:val="none"/>
                    </w:rPr>
                  </w:pPr>
                </w:p>
              </w:tc>
              <w:tc>
                <w:tcPr>
                  <w:tcW w:w="534" w:type="pct"/>
                  <w:noWrap w:val="0"/>
                  <w:vAlign w:val="center"/>
                </w:tcPr>
                <w:p>
                  <w:pPr>
                    <w:pStyle w:val="31"/>
                    <w:jc w:val="center"/>
                    <w:rPr>
                      <w:b/>
                      <w:color w:val="auto"/>
                      <w:sz w:val="21"/>
                      <w:szCs w:val="21"/>
                      <w:highlight w:val="none"/>
                      <w:shd w:val="clear" w:color="auto" w:fill="auto"/>
                    </w:rPr>
                  </w:pPr>
                  <w:r>
                    <w:rPr>
                      <w:rFonts w:hint="eastAsia" w:ascii="Times New Roman" w:hAnsi="Times New Roman" w:eastAsia="宋体" w:cs="Times New Roman"/>
                      <w:b/>
                      <w:bCs/>
                      <w:color w:val="auto"/>
                      <w:sz w:val="21"/>
                      <w:szCs w:val="21"/>
                      <w:highlight w:val="none"/>
                      <w:lang w:eastAsia="zh-CN"/>
                    </w:rPr>
                    <w:t>浓度限值</w:t>
                  </w:r>
                  <w:r>
                    <w:rPr>
                      <w:rFonts w:hint="eastAsia" w:ascii="Times New Roman" w:hAnsi="Times New Roman" w:eastAsia="宋体" w:cs="Times New Roman"/>
                      <w:b/>
                      <w:bCs/>
                      <w:color w:val="auto"/>
                      <w:sz w:val="21"/>
                      <w:szCs w:val="21"/>
                      <w:highlight w:val="none"/>
                      <w:lang w:val="en-US" w:eastAsia="zh-CN"/>
                    </w:rPr>
                    <w:t>mg/m</w:t>
                  </w:r>
                  <w:r>
                    <w:rPr>
                      <w:rFonts w:hint="eastAsia" w:ascii="Times New Roman" w:hAnsi="Times New Roman" w:eastAsia="宋体" w:cs="Times New Roman"/>
                      <w:b/>
                      <w:bCs/>
                      <w:color w:val="auto"/>
                      <w:sz w:val="21"/>
                      <w:szCs w:val="21"/>
                      <w:highlight w:val="none"/>
                      <w:vertAlign w:val="superscript"/>
                      <w:lang w:val="en-US" w:eastAsia="zh-CN"/>
                    </w:rPr>
                    <w:t>3</w:t>
                  </w:r>
                </w:p>
              </w:tc>
              <w:tc>
                <w:tcPr>
                  <w:tcW w:w="429" w:type="pct"/>
                  <w:noWrap w:val="0"/>
                  <w:vAlign w:val="center"/>
                </w:tcPr>
                <w:p>
                  <w:pPr>
                    <w:pStyle w:val="31"/>
                    <w:jc w:val="center"/>
                    <w:rPr>
                      <w:b/>
                      <w:bCs/>
                      <w:color w:val="auto"/>
                      <w:sz w:val="21"/>
                      <w:szCs w:val="21"/>
                      <w:highlight w:val="none"/>
                      <w:shd w:val="clear" w:color="auto" w:fill="auto"/>
                    </w:rPr>
                  </w:pPr>
                  <w:r>
                    <w:rPr>
                      <w:rFonts w:hint="eastAsia" w:eastAsia="宋体" w:cs="Times New Roman"/>
                      <w:b/>
                      <w:bCs/>
                      <w:color w:val="auto"/>
                      <w:sz w:val="21"/>
                      <w:szCs w:val="21"/>
                      <w:highlight w:val="none"/>
                      <w:lang w:eastAsia="zh-CN"/>
                    </w:rPr>
                    <w:t>排放速率</w:t>
                  </w:r>
                  <w:r>
                    <w:rPr>
                      <w:rFonts w:hint="default" w:ascii="Times New Roman" w:hAnsi="Times New Roman" w:eastAsia="宋体" w:cs="Times New Roman"/>
                      <w:b/>
                      <w:bCs/>
                      <w:color w:val="auto"/>
                      <w:sz w:val="21"/>
                      <w:szCs w:val="21"/>
                      <w:highlight w:val="none"/>
                    </w:rPr>
                    <w:t>kg/h</w:t>
                  </w:r>
                </w:p>
              </w:tc>
              <w:tc>
                <w:tcPr>
                  <w:tcW w:w="1340" w:type="pct"/>
                  <w:noWrap w:val="0"/>
                  <w:vAlign w:val="center"/>
                </w:tcPr>
                <w:p>
                  <w:pPr>
                    <w:adjustRightInd w:val="0"/>
                    <w:snapToGrid w:val="0"/>
                    <w:spacing w:line="240" w:lineRule="auto"/>
                    <w:ind w:firstLine="0" w:firstLineChars="0"/>
                    <w:jc w:val="center"/>
                    <w:rPr>
                      <w:b/>
                      <w:color w:val="auto"/>
                      <w:sz w:val="21"/>
                      <w:szCs w:val="21"/>
                      <w:highlight w:val="none"/>
                      <w:shd w:val="clear" w:color="auto" w:fill="auto"/>
                    </w:rPr>
                  </w:pPr>
                  <w:r>
                    <w:rPr>
                      <w:rFonts w:hint="eastAsia"/>
                      <w:b/>
                      <w:color w:val="auto"/>
                      <w:sz w:val="21"/>
                      <w:szCs w:val="21"/>
                      <w:highlight w:val="none"/>
                      <w:shd w:val="clear" w:color="auto" w:fill="auto"/>
                      <w:lang w:val="en-US" w:eastAsia="zh-CN"/>
                    </w:rPr>
                    <w:t>标准名称</w:t>
                  </w:r>
                </w:p>
              </w:tc>
              <w:tc>
                <w:tcPr>
                  <w:tcW w:w="303" w:type="pct"/>
                  <w:vMerge w:val="continue"/>
                  <w:noWrap w:val="0"/>
                  <w:vAlign w:val="center"/>
                </w:tcPr>
                <w:p>
                  <w:pPr>
                    <w:adjustRightInd w:val="0"/>
                    <w:snapToGrid w:val="0"/>
                    <w:spacing w:line="240" w:lineRule="auto"/>
                    <w:ind w:firstLine="0" w:firstLineChars="0"/>
                    <w:jc w:val="center"/>
                    <w:rPr>
                      <w:rFonts w:hint="eastAsia"/>
                      <w:b/>
                      <w:color w:val="auto"/>
                      <w:sz w:val="21"/>
                      <w:szCs w:val="21"/>
                      <w:highlight w:val="none"/>
                      <w:shd w:val="clear" w:color="auto" w:fill="auto"/>
                      <w:lang w:val="en-US" w:eastAsia="zh-CN"/>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513" w:type="pct"/>
                  <w:vMerge w:val="restart"/>
                  <w:noWrap w:val="0"/>
                  <w:vAlign w:val="center"/>
                </w:tcPr>
                <w:p>
                  <w:pPr>
                    <w:adjustRightInd w:val="0"/>
                    <w:snapToGrid w:val="0"/>
                    <w:spacing w:line="240" w:lineRule="auto"/>
                    <w:ind w:firstLine="0" w:firstLineChars="0"/>
                    <w:jc w:val="center"/>
                    <w:rPr>
                      <w:rFonts w:hint="default" w:eastAsia="宋体"/>
                      <w:color w:val="auto"/>
                      <w:sz w:val="21"/>
                      <w:szCs w:val="21"/>
                      <w:highlight w:val="none"/>
                      <w:shd w:val="clear" w:color="auto" w:fill="auto"/>
                      <w:lang w:val="en-US" w:eastAsia="zh-CN"/>
                    </w:rPr>
                  </w:pPr>
                  <w:r>
                    <w:rPr>
                      <w:rFonts w:hint="eastAsia"/>
                      <w:color w:val="auto"/>
                      <w:sz w:val="21"/>
                      <w:szCs w:val="21"/>
                      <w:highlight w:val="none"/>
                      <w:shd w:val="clear" w:color="auto" w:fill="auto"/>
                      <w:lang w:val="en-US" w:eastAsia="zh-CN"/>
                    </w:rPr>
                    <w:t>DA001</w:t>
                  </w:r>
                </w:p>
              </w:tc>
              <w:tc>
                <w:tcPr>
                  <w:tcW w:w="534" w:type="pct"/>
                  <w:noWrap w:val="0"/>
                  <w:vAlign w:val="center"/>
                </w:tcPr>
                <w:p>
                  <w:pPr>
                    <w:adjustRightInd w:val="0"/>
                    <w:snapToGrid w:val="0"/>
                    <w:spacing w:line="240" w:lineRule="auto"/>
                    <w:ind w:firstLine="0" w:firstLineChars="0"/>
                    <w:jc w:val="center"/>
                    <w:rPr>
                      <w:rFonts w:hint="eastAsia" w:eastAsia="宋体"/>
                      <w:color w:val="auto"/>
                      <w:kern w:val="28"/>
                      <w:sz w:val="21"/>
                      <w:szCs w:val="21"/>
                      <w:highlight w:val="none"/>
                      <w:shd w:val="clear" w:color="auto" w:fill="auto"/>
                      <w:lang w:eastAsia="zh-CN"/>
                    </w:rPr>
                  </w:pPr>
                  <w:r>
                    <w:rPr>
                      <w:rFonts w:hint="eastAsia"/>
                      <w:color w:val="auto"/>
                      <w:kern w:val="28"/>
                      <w:sz w:val="21"/>
                      <w:szCs w:val="21"/>
                      <w:highlight w:val="none"/>
                      <w:shd w:val="clear" w:color="auto" w:fill="auto"/>
                      <w:lang w:eastAsia="zh-CN"/>
                    </w:rPr>
                    <w:t>颗粒物</w:t>
                  </w:r>
                </w:p>
              </w:tc>
              <w:tc>
                <w:tcPr>
                  <w:tcW w:w="404" w:type="pct"/>
                  <w:noWrap w:val="0"/>
                  <w:vAlign w:val="center"/>
                </w:tcPr>
                <w:p>
                  <w:pPr>
                    <w:keepNext w:val="0"/>
                    <w:keepLines w:val="0"/>
                    <w:widowControl/>
                    <w:suppressLineNumbers w:val="0"/>
                    <w:autoSpaceDE w:val="0"/>
                    <w:autoSpaceDN w:val="0"/>
                    <w:jc w:val="center"/>
                    <w:textAlignment w:val="center"/>
                    <w:rPr>
                      <w:rFonts w:hint="default" w:ascii="Times New Roman" w:hAnsi="Times New Roman" w:cs="Times New Roman"/>
                      <w:color w:val="auto"/>
                      <w:sz w:val="21"/>
                      <w:szCs w:val="21"/>
                      <w:highlight w:val="none"/>
                      <w:shd w:val="clear" w:color="auto" w:fill="auto"/>
                      <w:lang w:val="en-US" w:eastAsia="zh-CN"/>
                    </w:rPr>
                  </w:pPr>
                  <w:r>
                    <w:rPr>
                      <w:rFonts w:hint="eastAsia" w:cs="Times New Roman"/>
                      <w:i w:val="0"/>
                      <w:iCs w:val="0"/>
                      <w:color w:val="auto"/>
                      <w:kern w:val="0"/>
                      <w:sz w:val="21"/>
                      <w:szCs w:val="21"/>
                      <w:highlight w:val="none"/>
                      <w:u w:val="none"/>
                      <w:lang w:val="en-US" w:eastAsia="zh-CN" w:bidi="ar"/>
                    </w:rPr>
                    <w:t>5.399</w:t>
                  </w:r>
                </w:p>
              </w:tc>
              <w:tc>
                <w:tcPr>
                  <w:tcW w:w="453" w:type="pct"/>
                  <w:noWrap w:val="0"/>
                  <w:vAlign w:val="center"/>
                </w:tcPr>
                <w:p>
                  <w:pPr>
                    <w:adjustRightInd w:val="0"/>
                    <w:snapToGrid w:val="0"/>
                    <w:spacing w:line="240" w:lineRule="auto"/>
                    <w:ind w:firstLine="0" w:firstLineChars="0"/>
                    <w:jc w:val="center"/>
                    <w:rPr>
                      <w:rFonts w:hint="eastAsia"/>
                      <w:color w:val="auto"/>
                      <w:sz w:val="21"/>
                      <w:szCs w:val="21"/>
                      <w:highlight w:val="none"/>
                      <w:shd w:val="clear" w:color="auto" w:fill="auto"/>
                    </w:rPr>
                  </w:pPr>
                  <w:r>
                    <w:rPr>
                      <w:rFonts w:hint="eastAsia"/>
                      <w:color w:val="auto"/>
                      <w:sz w:val="21"/>
                      <w:szCs w:val="21"/>
                      <w:highlight w:val="none"/>
                      <w:shd w:val="clear" w:color="auto" w:fill="auto"/>
                      <w:lang w:val="en-US" w:eastAsia="zh-CN"/>
                    </w:rPr>
                    <w:t>1h/次；偶发</w:t>
                  </w:r>
                </w:p>
              </w:tc>
              <w:tc>
                <w:tcPr>
                  <w:tcW w:w="486" w:type="pct"/>
                  <w:noWrap w:val="0"/>
                  <w:vAlign w:val="center"/>
                </w:tcPr>
                <w:p>
                  <w:pPr>
                    <w:keepNext w:val="0"/>
                    <w:keepLines w:val="0"/>
                    <w:widowControl/>
                    <w:suppressLineNumbers w:val="0"/>
                    <w:autoSpaceDE w:val="0"/>
                    <w:autoSpaceDN w:val="0"/>
                    <w:jc w:val="center"/>
                    <w:textAlignment w:val="center"/>
                    <w:rPr>
                      <w:rFonts w:hint="default" w:ascii="Times New Roman" w:hAnsi="Times New Roman" w:cs="Times New Roman"/>
                      <w:color w:val="auto"/>
                      <w:sz w:val="21"/>
                      <w:szCs w:val="21"/>
                      <w:highlight w:val="none"/>
                      <w:shd w:val="clear" w:color="auto" w:fill="auto"/>
                      <w:lang w:val="en-US" w:eastAsia="zh-CN"/>
                    </w:rPr>
                  </w:pPr>
                  <w:r>
                    <w:rPr>
                      <w:rFonts w:hint="eastAsia" w:cs="Times New Roman"/>
                      <w:i w:val="0"/>
                      <w:iCs w:val="0"/>
                      <w:color w:val="auto"/>
                      <w:kern w:val="0"/>
                      <w:sz w:val="21"/>
                      <w:szCs w:val="21"/>
                      <w:highlight w:val="none"/>
                      <w:u w:val="none"/>
                      <w:lang w:val="en-US" w:eastAsia="zh-CN" w:bidi="ar"/>
                    </w:rPr>
                    <w:t>1927.031</w:t>
                  </w:r>
                </w:p>
              </w:tc>
              <w:tc>
                <w:tcPr>
                  <w:tcW w:w="534" w:type="pct"/>
                  <w:noWrap w:val="0"/>
                  <w:vAlign w:val="center"/>
                </w:tcPr>
                <w:p>
                  <w:pPr>
                    <w:adjustRightInd w:val="0"/>
                    <w:snapToGrid w:val="0"/>
                    <w:spacing w:line="240" w:lineRule="auto"/>
                    <w:ind w:firstLine="0" w:firstLineChars="0"/>
                    <w:jc w:val="center"/>
                    <w:rPr>
                      <w:rFonts w:hint="default" w:eastAsia="宋体"/>
                      <w:color w:val="auto"/>
                      <w:sz w:val="21"/>
                      <w:szCs w:val="21"/>
                      <w:highlight w:val="none"/>
                      <w:shd w:val="clear" w:color="auto" w:fill="auto"/>
                      <w:lang w:val="en-US" w:eastAsia="zh-CN"/>
                    </w:rPr>
                  </w:pPr>
                  <w:r>
                    <w:rPr>
                      <w:rFonts w:hint="eastAsia"/>
                      <w:color w:val="auto"/>
                      <w:sz w:val="21"/>
                      <w:szCs w:val="21"/>
                      <w:highlight w:val="none"/>
                      <w:shd w:val="clear" w:color="auto" w:fill="auto"/>
                      <w:lang w:val="en-US" w:eastAsia="zh-CN"/>
                    </w:rPr>
                    <w:t>30</w:t>
                  </w:r>
                </w:p>
              </w:tc>
              <w:tc>
                <w:tcPr>
                  <w:tcW w:w="429" w:type="pct"/>
                  <w:noWrap w:val="0"/>
                  <w:vAlign w:val="center"/>
                </w:tcPr>
                <w:p>
                  <w:pPr>
                    <w:adjustRightInd w:val="0"/>
                    <w:snapToGrid w:val="0"/>
                    <w:spacing w:line="240" w:lineRule="auto"/>
                    <w:ind w:firstLine="0" w:firstLineChars="0"/>
                    <w:jc w:val="center"/>
                    <w:rPr>
                      <w:rFonts w:hint="default"/>
                      <w:color w:val="auto"/>
                      <w:sz w:val="21"/>
                      <w:szCs w:val="21"/>
                      <w:highlight w:val="none"/>
                      <w:shd w:val="clear" w:color="auto" w:fill="auto"/>
                      <w:lang w:val="en-US" w:eastAsia="zh-CN"/>
                    </w:rPr>
                  </w:pPr>
                  <w:r>
                    <w:rPr>
                      <w:rFonts w:hint="eastAsia"/>
                      <w:color w:val="auto"/>
                      <w:sz w:val="21"/>
                      <w:szCs w:val="21"/>
                      <w:highlight w:val="none"/>
                      <w:shd w:val="clear" w:color="auto" w:fill="auto"/>
                      <w:lang w:val="en-US" w:eastAsia="zh-CN"/>
                    </w:rPr>
                    <w:t>/</w:t>
                  </w:r>
                </w:p>
              </w:tc>
              <w:tc>
                <w:tcPr>
                  <w:tcW w:w="1340" w:type="pct"/>
                  <w:noWrap w:val="0"/>
                  <w:vAlign w:val="center"/>
                </w:tcPr>
                <w:p>
                  <w:pPr>
                    <w:widowControl/>
                    <w:jc w:val="center"/>
                    <w:rPr>
                      <w:rFonts w:hint="default"/>
                      <w:color w:val="auto"/>
                      <w:sz w:val="21"/>
                      <w:szCs w:val="21"/>
                      <w:highlight w:val="none"/>
                      <w:shd w:val="clear" w:color="auto" w:fill="auto"/>
                      <w:lang w:val="en-US" w:eastAsia="zh-CN"/>
                    </w:rPr>
                  </w:pPr>
                  <w:r>
                    <w:rPr>
                      <w:rFonts w:hint="eastAsia" w:ascii="Times New Roman" w:hAnsi="Times New Roman" w:eastAsia="宋体" w:cs="Times New Roman"/>
                      <w:b w:val="0"/>
                      <w:bCs/>
                      <w:color w:val="auto"/>
                      <w:sz w:val="21"/>
                      <w:szCs w:val="21"/>
                      <w:highlight w:val="none"/>
                      <w:lang w:val="en-US" w:eastAsia="zh-CN"/>
                    </w:rPr>
                    <w:t xml:space="preserve">《铸造工业大气污染物排放标准》GB39726-2020 </w:t>
                  </w:r>
                  <w:r>
                    <w:rPr>
                      <w:rFonts w:hint="default" w:ascii="Times New Roman" w:hAnsi="Times New Roman" w:eastAsia="宋体" w:cs="Times New Roman"/>
                      <w:b w:val="0"/>
                      <w:bCs/>
                      <w:color w:val="auto"/>
                      <w:sz w:val="21"/>
                      <w:szCs w:val="21"/>
                      <w:highlight w:val="none"/>
                    </w:rPr>
                    <w:t>表</w:t>
                  </w:r>
                  <w:r>
                    <w:rPr>
                      <w:rFonts w:hint="default" w:ascii="Times New Roman" w:hAnsi="Times New Roman" w:eastAsia="宋体" w:cs="Times New Roman"/>
                      <w:b w:val="0"/>
                      <w:bCs/>
                      <w:color w:val="auto"/>
                      <w:sz w:val="21"/>
                      <w:szCs w:val="21"/>
                      <w:highlight w:val="none"/>
                      <w:lang w:val="en-US" w:eastAsia="zh-CN"/>
                    </w:rPr>
                    <w:t>1</w:t>
                  </w:r>
                </w:p>
              </w:tc>
              <w:tc>
                <w:tcPr>
                  <w:tcW w:w="303" w:type="pct"/>
                  <w:noWrap w:val="0"/>
                  <w:vAlign w:val="center"/>
                </w:tcPr>
                <w:p>
                  <w:pPr>
                    <w:widowControl/>
                    <w:jc w:val="center"/>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否</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513" w:type="pct"/>
                  <w:vMerge w:val="continue"/>
                  <w:noWrap w:val="0"/>
                  <w:vAlign w:val="center"/>
                </w:tcPr>
                <w:p>
                  <w:pPr>
                    <w:adjustRightInd w:val="0"/>
                    <w:snapToGrid w:val="0"/>
                    <w:spacing w:line="240" w:lineRule="auto"/>
                    <w:ind w:firstLine="0" w:firstLineChars="0"/>
                    <w:jc w:val="center"/>
                    <w:rPr>
                      <w:rFonts w:hint="eastAsia"/>
                      <w:color w:val="auto"/>
                      <w:sz w:val="21"/>
                      <w:szCs w:val="21"/>
                      <w:highlight w:val="none"/>
                      <w:shd w:val="clear" w:color="auto" w:fill="auto"/>
                      <w:lang w:val="en-US" w:eastAsia="zh-CN"/>
                    </w:rPr>
                  </w:pPr>
                </w:p>
              </w:tc>
              <w:tc>
                <w:tcPr>
                  <w:tcW w:w="534" w:type="pct"/>
                  <w:noWrap w:val="0"/>
                  <w:vAlign w:val="center"/>
                </w:tcPr>
                <w:p>
                  <w:pPr>
                    <w:adjustRightInd w:val="0"/>
                    <w:snapToGrid w:val="0"/>
                    <w:spacing w:line="240" w:lineRule="auto"/>
                    <w:ind w:firstLine="0" w:firstLineChars="0"/>
                    <w:jc w:val="center"/>
                    <w:rPr>
                      <w:rFonts w:hint="eastAsia"/>
                      <w:color w:val="auto"/>
                      <w:kern w:val="28"/>
                      <w:sz w:val="21"/>
                      <w:szCs w:val="21"/>
                      <w:highlight w:val="none"/>
                      <w:shd w:val="clear" w:color="auto" w:fill="auto"/>
                      <w:lang w:eastAsia="zh-CN"/>
                    </w:rPr>
                  </w:pPr>
                  <w:r>
                    <w:rPr>
                      <w:rFonts w:hint="eastAsia"/>
                      <w:color w:val="auto"/>
                      <w:kern w:val="28"/>
                      <w:sz w:val="21"/>
                      <w:szCs w:val="21"/>
                      <w:highlight w:val="none"/>
                      <w:shd w:val="clear" w:color="auto" w:fill="auto"/>
                      <w:lang w:eastAsia="zh-CN"/>
                    </w:rPr>
                    <w:t>非甲烷总烃</w:t>
                  </w:r>
                </w:p>
              </w:tc>
              <w:tc>
                <w:tcPr>
                  <w:tcW w:w="404" w:type="pct"/>
                  <w:noWrap w:val="0"/>
                  <w:vAlign w:val="center"/>
                </w:tcPr>
                <w:p>
                  <w:pPr>
                    <w:keepNext w:val="0"/>
                    <w:keepLines w:val="0"/>
                    <w:widowControl/>
                    <w:suppressLineNumbers w:val="0"/>
                    <w:autoSpaceDE w:val="0"/>
                    <w:autoSpaceDN w:val="0"/>
                    <w:jc w:val="center"/>
                    <w:textAlignment w:val="center"/>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0.005</w:t>
                  </w:r>
                </w:p>
              </w:tc>
              <w:tc>
                <w:tcPr>
                  <w:tcW w:w="453" w:type="pct"/>
                  <w:noWrap w:val="0"/>
                  <w:vAlign w:val="center"/>
                </w:tcPr>
                <w:p>
                  <w:pPr>
                    <w:adjustRightInd w:val="0"/>
                    <w:snapToGrid w:val="0"/>
                    <w:spacing w:line="240" w:lineRule="auto"/>
                    <w:ind w:firstLine="0" w:firstLineChars="0"/>
                    <w:jc w:val="center"/>
                    <w:rPr>
                      <w:rFonts w:hint="eastAsia"/>
                      <w:color w:val="auto"/>
                      <w:sz w:val="21"/>
                      <w:szCs w:val="21"/>
                      <w:highlight w:val="none"/>
                      <w:shd w:val="clear" w:color="auto" w:fill="auto"/>
                      <w:lang w:val="en-US" w:eastAsia="zh-CN"/>
                    </w:rPr>
                  </w:pPr>
                  <w:r>
                    <w:rPr>
                      <w:rFonts w:hint="eastAsia"/>
                      <w:color w:val="auto"/>
                      <w:sz w:val="21"/>
                      <w:szCs w:val="21"/>
                      <w:highlight w:val="none"/>
                      <w:shd w:val="clear" w:color="auto" w:fill="auto"/>
                      <w:lang w:val="en-US" w:eastAsia="zh-CN"/>
                    </w:rPr>
                    <w:t>1h/次；偶发</w:t>
                  </w:r>
                </w:p>
              </w:tc>
              <w:tc>
                <w:tcPr>
                  <w:tcW w:w="486" w:type="pct"/>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sz w:val="21"/>
                      <w:szCs w:val="21"/>
                      <w:highlight w:val="none"/>
                      <w:vertAlign w:val="baseline"/>
                      <w:lang w:val="en-US" w:eastAsia="zh-CN"/>
                    </w:rPr>
                  </w:pPr>
                  <w:r>
                    <w:rPr>
                      <w:rFonts w:hint="eastAsia" w:cs="Times New Roman"/>
                      <w:i w:val="0"/>
                      <w:iCs w:val="0"/>
                      <w:color w:val="auto"/>
                      <w:kern w:val="0"/>
                      <w:sz w:val="21"/>
                      <w:szCs w:val="21"/>
                      <w:highlight w:val="none"/>
                      <w:u w:val="none"/>
                      <w:lang w:val="en-US" w:eastAsia="zh-CN" w:bidi="ar"/>
                    </w:rPr>
                    <w:t>1.302</w:t>
                  </w:r>
                </w:p>
              </w:tc>
              <w:tc>
                <w:tcPr>
                  <w:tcW w:w="534" w:type="pct"/>
                  <w:noWrap w:val="0"/>
                  <w:vAlign w:val="center"/>
                </w:tcPr>
                <w:p>
                  <w:pPr>
                    <w:adjustRightInd w:val="0"/>
                    <w:snapToGrid w:val="0"/>
                    <w:spacing w:line="240" w:lineRule="auto"/>
                    <w:ind w:firstLine="0" w:firstLineChars="0"/>
                    <w:jc w:val="center"/>
                    <w:rPr>
                      <w:rFonts w:hint="default"/>
                      <w:color w:val="auto"/>
                      <w:sz w:val="21"/>
                      <w:szCs w:val="21"/>
                      <w:highlight w:val="none"/>
                      <w:shd w:val="clear" w:color="auto" w:fill="auto"/>
                      <w:lang w:val="en-US" w:eastAsia="zh-CN"/>
                    </w:rPr>
                  </w:pPr>
                  <w:r>
                    <w:rPr>
                      <w:rFonts w:hint="eastAsia"/>
                      <w:color w:val="auto"/>
                      <w:sz w:val="21"/>
                      <w:szCs w:val="21"/>
                      <w:highlight w:val="none"/>
                      <w:shd w:val="clear" w:color="auto" w:fill="auto"/>
                      <w:lang w:val="en-US" w:eastAsia="zh-CN"/>
                    </w:rPr>
                    <w:t>120</w:t>
                  </w:r>
                </w:p>
              </w:tc>
              <w:tc>
                <w:tcPr>
                  <w:tcW w:w="429" w:type="pct"/>
                  <w:noWrap w:val="0"/>
                  <w:vAlign w:val="center"/>
                </w:tcPr>
                <w:p>
                  <w:pPr>
                    <w:adjustRightInd w:val="0"/>
                    <w:snapToGrid w:val="0"/>
                    <w:spacing w:line="240" w:lineRule="auto"/>
                    <w:ind w:firstLine="0" w:firstLineChars="0"/>
                    <w:jc w:val="center"/>
                    <w:rPr>
                      <w:rFonts w:hint="default"/>
                      <w:color w:val="auto"/>
                      <w:sz w:val="21"/>
                      <w:szCs w:val="21"/>
                      <w:highlight w:val="none"/>
                      <w:shd w:val="clear" w:color="auto" w:fill="auto"/>
                      <w:lang w:val="en-US" w:eastAsia="zh-CN"/>
                    </w:rPr>
                  </w:pPr>
                  <w:r>
                    <w:rPr>
                      <w:rFonts w:hint="eastAsia"/>
                      <w:color w:val="auto"/>
                      <w:sz w:val="21"/>
                      <w:szCs w:val="21"/>
                      <w:highlight w:val="none"/>
                      <w:shd w:val="clear" w:color="auto" w:fill="auto"/>
                      <w:lang w:val="en-US" w:eastAsia="zh-CN"/>
                    </w:rPr>
                    <w:t>10</w:t>
                  </w:r>
                </w:p>
              </w:tc>
              <w:tc>
                <w:tcPr>
                  <w:tcW w:w="1340" w:type="pct"/>
                  <w:noWrap w:val="0"/>
                  <w:vAlign w:val="center"/>
                </w:tcPr>
                <w:p>
                  <w:pPr>
                    <w:widowControl/>
                    <w:jc w:val="center"/>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《大气污染物综合排放标准》（GB16297-1996）表2新污染源大气污染物排放限值</w:t>
                  </w:r>
                </w:p>
              </w:tc>
              <w:tc>
                <w:tcPr>
                  <w:tcW w:w="303" w:type="pct"/>
                  <w:noWrap w:val="0"/>
                  <w:vAlign w:val="center"/>
                </w:tcPr>
                <w:p>
                  <w:pPr>
                    <w:widowControl/>
                    <w:jc w:val="center"/>
                    <w:rPr>
                      <w:rFonts w:hint="eastAsia"/>
                      <w:color w:val="auto"/>
                      <w:sz w:val="21"/>
                      <w:szCs w:val="21"/>
                      <w:highlight w:val="none"/>
                      <w:lang w:val="en-US" w:eastAsia="zh-CN"/>
                    </w:rPr>
                  </w:pPr>
                  <w:r>
                    <w:rPr>
                      <w:rFonts w:hint="eastAsia"/>
                      <w:color w:val="auto"/>
                      <w:sz w:val="21"/>
                      <w:szCs w:val="21"/>
                      <w:highlight w:val="none"/>
                      <w:lang w:val="en-US" w:eastAsia="zh-CN"/>
                    </w:rPr>
                    <w:t>是</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513" w:type="pct"/>
                  <w:vMerge w:val="continue"/>
                  <w:noWrap w:val="0"/>
                  <w:vAlign w:val="center"/>
                </w:tcPr>
                <w:p>
                  <w:pPr>
                    <w:adjustRightInd w:val="0"/>
                    <w:snapToGrid w:val="0"/>
                    <w:spacing w:line="240" w:lineRule="auto"/>
                    <w:ind w:firstLine="0" w:firstLineChars="0"/>
                    <w:jc w:val="center"/>
                    <w:rPr>
                      <w:rFonts w:hint="eastAsia"/>
                      <w:color w:val="auto"/>
                      <w:sz w:val="21"/>
                      <w:szCs w:val="21"/>
                      <w:highlight w:val="none"/>
                      <w:shd w:val="clear" w:color="auto" w:fill="auto"/>
                      <w:lang w:val="en-US" w:eastAsia="zh-CN"/>
                    </w:rPr>
                  </w:pPr>
                </w:p>
              </w:tc>
              <w:tc>
                <w:tcPr>
                  <w:tcW w:w="534" w:type="pct"/>
                  <w:noWrap w:val="0"/>
                  <w:vAlign w:val="center"/>
                </w:tcPr>
                <w:p>
                  <w:pPr>
                    <w:adjustRightInd w:val="0"/>
                    <w:snapToGrid w:val="0"/>
                    <w:spacing w:line="240" w:lineRule="auto"/>
                    <w:ind w:firstLine="0" w:firstLineChars="0"/>
                    <w:jc w:val="center"/>
                    <w:rPr>
                      <w:rFonts w:hint="eastAsia"/>
                      <w:color w:val="auto"/>
                      <w:kern w:val="28"/>
                      <w:sz w:val="21"/>
                      <w:szCs w:val="21"/>
                      <w:highlight w:val="none"/>
                      <w:shd w:val="clear" w:color="auto" w:fill="auto"/>
                      <w:lang w:eastAsia="zh-CN"/>
                    </w:rPr>
                  </w:pPr>
                  <w:r>
                    <w:rPr>
                      <w:rFonts w:hint="eastAsia"/>
                      <w:color w:val="auto"/>
                      <w:kern w:val="28"/>
                      <w:sz w:val="21"/>
                      <w:szCs w:val="21"/>
                      <w:highlight w:val="none"/>
                      <w:shd w:val="clear" w:color="auto" w:fill="auto"/>
                      <w:lang w:eastAsia="zh-CN"/>
                    </w:rPr>
                    <w:t>非甲烷总烃</w:t>
                  </w:r>
                </w:p>
              </w:tc>
              <w:tc>
                <w:tcPr>
                  <w:tcW w:w="404" w:type="pct"/>
                  <w:noWrap w:val="0"/>
                  <w:vAlign w:val="center"/>
                </w:tcPr>
                <w:p>
                  <w:pPr>
                    <w:keepNext w:val="0"/>
                    <w:keepLines w:val="0"/>
                    <w:widowControl/>
                    <w:suppressLineNumbers w:val="0"/>
                    <w:autoSpaceDE w:val="0"/>
                    <w:autoSpaceDN w:val="0"/>
                    <w:jc w:val="center"/>
                    <w:textAlignment w:val="center"/>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0.0119</w:t>
                  </w:r>
                </w:p>
              </w:tc>
              <w:tc>
                <w:tcPr>
                  <w:tcW w:w="453" w:type="pct"/>
                  <w:noWrap w:val="0"/>
                  <w:vAlign w:val="center"/>
                </w:tcPr>
                <w:p>
                  <w:pPr>
                    <w:adjustRightInd w:val="0"/>
                    <w:snapToGrid w:val="0"/>
                    <w:spacing w:line="240" w:lineRule="auto"/>
                    <w:ind w:firstLine="0" w:firstLineChars="0"/>
                    <w:jc w:val="center"/>
                    <w:rPr>
                      <w:rFonts w:hint="eastAsia"/>
                      <w:color w:val="auto"/>
                      <w:sz w:val="21"/>
                      <w:szCs w:val="21"/>
                      <w:highlight w:val="none"/>
                      <w:shd w:val="clear" w:color="auto" w:fill="auto"/>
                      <w:lang w:val="en-US" w:eastAsia="zh-CN"/>
                    </w:rPr>
                  </w:pPr>
                  <w:r>
                    <w:rPr>
                      <w:rFonts w:hint="eastAsia"/>
                      <w:color w:val="auto"/>
                      <w:sz w:val="21"/>
                      <w:szCs w:val="21"/>
                      <w:highlight w:val="none"/>
                      <w:shd w:val="clear" w:color="auto" w:fill="auto"/>
                      <w:lang w:val="en-US" w:eastAsia="zh-CN"/>
                    </w:rPr>
                    <w:t>1h/次；偶发</w:t>
                  </w:r>
                </w:p>
              </w:tc>
              <w:tc>
                <w:tcPr>
                  <w:tcW w:w="486" w:type="pct"/>
                  <w:noWrap w:val="0"/>
                  <w:vAlign w:val="center"/>
                </w:tcPr>
                <w:p>
                  <w:pPr>
                    <w:keepNext w:val="0"/>
                    <w:keepLines w:val="0"/>
                    <w:widowControl/>
                    <w:suppressLineNumbers w:val="0"/>
                    <w:autoSpaceDE w:val="0"/>
                    <w:autoSpaceDN w:val="0"/>
                    <w:jc w:val="center"/>
                    <w:textAlignment w:val="center"/>
                    <w:rPr>
                      <w:rFonts w:hint="default" w:ascii="Times New Roman" w:hAnsi="Times New Roman" w:eastAsia="宋体" w:cs="Times New Roman"/>
                      <w:color w:val="auto"/>
                      <w:sz w:val="21"/>
                      <w:szCs w:val="21"/>
                      <w:highlight w:val="none"/>
                      <w:vertAlign w:val="baseline"/>
                      <w:lang w:val="en-US" w:eastAsia="zh-CN"/>
                    </w:rPr>
                  </w:pPr>
                  <w:r>
                    <w:rPr>
                      <w:rFonts w:hint="eastAsia" w:cs="Times New Roman"/>
                      <w:i w:val="0"/>
                      <w:iCs w:val="0"/>
                      <w:color w:val="auto"/>
                      <w:kern w:val="0"/>
                      <w:sz w:val="21"/>
                      <w:szCs w:val="21"/>
                      <w:highlight w:val="none"/>
                      <w:u w:val="none"/>
                      <w:lang w:val="en-US" w:eastAsia="zh-CN" w:bidi="ar"/>
                    </w:rPr>
                    <w:t>3.96</w:t>
                  </w:r>
                </w:p>
              </w:tc>
              <w:tc>
                <w:tcPr>
                  <w:tcW w:w="534" w:type="pct"/>
                  <w:noWrap w:val="0"/>
                  <w:vAlign w:val="center"/>
                </w:tcPr>
                <w:p>
                  <w:pPr>
                    <w:adjustRightInd w:val="0"/>
                    <w:snapToGrid w:val="0"/>
                    <w:spacing w:line="240" w:lineRule="auto"/>
                    <w:ind w:firstLine="0" w:firstLineChars="0"/>
                    <w:jc w:val="center"/>
                    <w:rPr>
                      <w:rFonts w:hint="default"/>
                      <w:color w:val="auto"/>
                      <w:sz w:val="21"/>
                      <w:szCs w:val="21"/>
                      <w:highlight w:val="none"/>
                      <w:shd w:val="clear" w:color="auto" w:fill="auto"/>
                      <w:lang w:val="en-US" w:eastAsia="zh-CN"/>
                    </w:rPr>
                  </w:pPr>
                  <w:r>
                    <w:rPr>
                      <w:rFonts w:hint="eastAsia"/>
                      <w:color w:val="auto"/>
                      <w:sz w:val="21"/>
                      <w:szCs w:val="21"/>
                      <w:highlight w:val="none"/>
                      <w:shd w:val="clear" w:color="auto" w:fill="auto"/>
                      <w:lang w:val="en-US" w:eastAsia="zh-CN"/>
                    </w:rPr>
                    <w:t>60</w:t>
                  </w:r>
                </w:p>
              </w:tc>
              <w:tc>
                <w:tcPr>
                  <w:tcW w:w="429" w:type="pct"/>
                  <w:noWrap w:val="0"/>
                  <w:vAlign w:val="center"/>
                </w:tcPr>
                <w:p>
                  <w:pPr>
                    <w:adjustRightInd w:val="0"/>
                    <w:snapToGrid w:val="0"/>
                    <w:spacing w:line="240" w:lineRule="auto"/>
                    <w:ind w:firstLine="0" w:firstLineChars="0"/>
                    <w:jc w:val="center"/>
                    <w:rPr>
                      <w:rFonts w:hint="default"/>
                      <w:color w:val="auto"/>
                      <w:sz w:val="21"/>
                      <w:szCs w:val="21"/>
                      <w:highlight w:val="none"/>
                      <w:shd w:val="clear" w:color="auto" w:fill="auto"/>
                      <w:lang w:val="en-US" w:eastAsia="zh-CN"/>
                    </w:rPr>
                  </w:pPr>
                  <w:r>
                    <w:rPr>
                      <w:rFonts w:hint="eastAsia"/>
                      <w:color w:val="auto"/>
                      <w:sz w:val="21"/>
                      <w:szCs w:val="21"/>
                      <w:highlight w:val="none"/>
                      <w:shd w:val="clear" w:color="auto" w:fill="auto"/>
                      <w:lang w:val="en-US" w:eastAsia="zh-CN"/>
                    </w:rPr>
                    <w:t>2.7</w:t>
                  </w:r>
                </w:p>
              </w:tc>
              <w:tc>
                <w:tcPr>
                  <w:tcW w:w="1340" w:type="pct"/>
                  <w:noWrap w:val="0"/>
                  <w:vAlign w:val="center"/>
                </w:tcPr>
                <w:p>
                  <w:pPr>
                    <w:widowControl/>
                    <w:jc w:val="center"/>
                    <w:rPr>
                      <w:rFonts w:hint="default" w:eastAsia="宋体"/>
                      <w:color w:val="auto"/>
                      <w:sz w:val="21"/>
                      <w:szCs w:val="21"/>
                      <w:highlight w:val="none"/>
                      <w:shd w:val="clear" w:color="auto" w:fill="auto"/>
                      <w:lang w:val="en-US" w:eastAsia="zh-CN"/>
                    </w:rPr>
                  </w:pPr>
                  <w:r>
                    <w:rPr>
                      <w:rFonts w:hint="eastAsia"/>
                      <w:color w:val="auto"/>
                      <w:sz w:val="21"/>
                      <w:szCs w:val="21"/>
                      <w:highlight w:val="none"/>
                      <w:lang w:val="en-US" w:eastAsia="zh-CN"/>
                    </w:rPr>
                    <w:t>《工业涂装工序挥发性有机物排放标准》</w:t>
                  </w:r>
                  <w:r>
                    <w:rPr>
                      <w:rFonts w:hint="eastAsia"/>
                      <w:color w:val="auto"/>
                      <w:sz w:val="21"/>
                      <w:szCs w:val="21"/>
                      <w:highlight w:val="none"/>
                    </w:rPr>
                    <w:t>（DB21/3160-2019）表1</w:t>
                  </w:r>
                  <w:r>
                    <w:rPr>
                      <w:rFonts w:hint="eastAsia"/>
                      <w:color w:val="auto"/>
                      <w:sz w:val="21"/>
                      <w:szCs w:val="21"/>
                      <w:highlight w:val="none"/>
                      <w:lang w:eastAsia="zh-CN"/>
                    </w:rPr>
                    <w:t>及表</w:t>
                  </w:r>
                  <w:r>
                    <w:rPr>
                      <w:rFonts w:hint="eastAsia"/>
                      <w:color w:val="auto"/>
                      <w:sz w:val="21"/>
                      <w:szCs w:val="21"/>
                      <w:highlight w:val="none"/>
                      <w:lang w:val="en-US" w:eastAsia="zh-CN"/>
                    </w:rPr>
                    <w:t>2</w:t>
                  </w:r>
                </w:p>
              </w:tc>
              <w:tc>
                <w:tcPr>
                  <w:tcW w:w="303" w:type="pct"/>
                  <w:noWrap w:val="0"/>
                  <w:vAlign w:val="center"/>
                </w:tcPr>
                <w:p>
                  <w:pPr>
                    <w:widowControl/>
                    <w:jc w:val="center"/>
                    <w:rPr>
                      <w:rFonts w:hint="eastAsia"/>
                      <w:color w:val="auto"/>
                      <w:sz w:val="21"/>
                      <w:szCs w:val="21"/>
                      <w:highlight w:val="none"/>
                      <w:lang w:val="en-US" w:eastAsia="zh-CN"/>
                    </w:rPr>
                  </w:pPr>
                  <w:r>
                    <w:rPr>
                      <w:rFonts w:hint="eastAsia"/>
                      <w:color w:val="auto"/>
                      <w:sz w:val="21"/>
                      <w:szCs w:val="21"/>
                      <w:highlight w:val="none"/>
                      <w:lang w:val="en-US" w:eastAsia="zh-CN"/>
                    </w:rPr>
                    <w:t>是</w:t>
                  </w:r>
                </w:p>
              </w:tc>
            </w:tr>
          </w:tbl>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从上表可以看出，在废气处理措施故障的情况下，本项目废气污染物颗粒物将超标排放，对周围的环境造成一定影响。</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非正常工况（废气处理措施故障）处理措施：若废气处理系统发生故障时生产线必须停止运行，停止生产活动，熔化设备在当炉熔化完成后停产。</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异常情况预防措施</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①对厂区电源采用双回路设计，避免厂区出现断电情况引起的非正常排污。</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②合理安排定期检修时间，尽量在生产淡季，在不影响正常生产的情况下进行。主要设备应配有应急用品，避免出现临时故障或进行检修时造成的非正常排放。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③加强日常操作的管理工作，定期进行安全检查，严格操作程序和监督管理，保障工作安全。</w:t>
            </w:r>
          </w:p>
          <w:p>
            <w:pPr>
              <w:keepNext w:val="0"/>
              <w:keepLines w:val="0"/>
              <w:pageBreakBefore w:val="0"/>
              <w:widowControl w:val="0"/>
              <w:numPr>
                <w:ilvl w:val="0"/>
                <w:numId w:val="10"/>
              </w:numPr>
              <w:kinsoku/>
              <w:wordWrap/>
              <w:overflowPunct/>
              <w:topLinePunct w:val="0"/>
              <w:autoSpaceDE/>
              <w:autoSpaceDN/>
              <w:bidi w:val="0"/>
              <w:adjustRightInd w:val="0"/>
              <w:snapToGrid w:val="0"/>
              <w:spacing w:line="360" w:lineRule="auto"/>
              <w:ind w:firstLine="481" w:firstLineChars="200"/>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废气治理措施可行性分析</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本项目行业类别为：C-339</w:t>
            </w:r>
            <w:r>
              <w:rPr>
                <w:rFonts w:hint="eastAsia" w:cs="Times New Roman"/>
                <w:color w:val="auto"/>
                <w:sz w:val="24"/>
                <w:szCs w:val="24"/>
                <w:highlight w:val="none"/>
                <w:lang w:val="en-US" w:eastAsia="zh-CN"/>
              </w:rPr>
              <w:t>2有</w:t>
            </w:r>
            <w:r>
              <w:rPr>
                <w:rFonts w:hint="eastAsia" w:ascii="Times New Roman" w:hAnsi="Times New Roman" w:eastAsia="宋体" w:cs="Times New Roman"/>
                <w:color w:val="auto"/>
                <w:sz w:val="24"/>
                <w:szCs w:val="24"/>
                <w:highlight w:val="none"/>
                <w:lang w:val="en-US" w:eastAsia="zh-CN"/>
              </w:rPr>
              <w:t>色金属铸造。参照《排污许可证申请与核发技术规范 金属铸造业》（HJ1115-2020）中各单元废气污染治理设施，本项目采用的污染治理设施均属于可行技术，见表4</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-9。</w:t>
            </w:r>
          </w:p>
          <w:p>
            <w:pPr>
              <w:spacing w:line="240" w:lineRule="auto"/>
              <w:jc w:val="center"/>
              <w:rPr>
                <w:rFonts w:hint="eastAsia" w:eastAsia="宋体"/>
                <w:b/>
                <w:bCs/>
                <w:color w:val="auto"/>
                <w:sz w:val="21"/>
                <w:szCs w:val="21"/>
                <w:highlight w:val="none"/>
                <w:lang w:eastAsia="zh-CN"/>
              </w:rPr>
            </w:pPr>
            <w:r>
              <w:rPr>
                <w:rFonts w:hint="eastAsia"/>
                <w:b/>
                <w:bCs/>
                <w:color w:val="auto"/>
                <w:sz w:val="21"/>
                <w:szCs w:val="21"/>
                <w:highlight w:val="none"/>
                <w:lang w:val="en-US" w:eastAsia="zh-CN"/>
              </w:rPr>
              <w:t xml:space="preserve">表4.2-9 </w:t>
            </w:r>
            <w:r>
              <w:rPr>
                <w:rFonts w:hint="eastAsia"/>
                <w:b/>
                <w:bCs/>
                <w:color w:val="auto"/>
                <w:sz w:val="21"/>
                <w:szCs w:val="21"/>
                <w:highlight w:val="none"/>
                <w:lang w:eastAsia="zh-CN"/>
              </w:rPr>
              <w:t>大气防治措施可行性分析表</w:t>
            </w:r>
          </w:p>
          <w:tbl>
            <w:tblPr>
              <w:tblStyle w:val="23"/>
              <w:tblW w:w="8392" w:type="dxa"/>
              <w:tblInd w:w="5"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074"/>
              <w:gridCol w:w="1071"/>
              <w:gridCol w:w="898"/>
              <w:gridCol w:w="910"/>
              <w:gridCol w:w="1822"/>
              <w:gridCol w:w="1735"/>
              <w:gridCol w:w="882"/>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7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生产单元</w:t>
                  </w:r>
                </w:p>
              </w:tc>
              <w:tc>
                <w:tcPr>
                  <w:tcW w:w="107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生产设施</w:t>
                  </w:r>
                </w:p>
              </w:tc>
              <w:tc>
                <w:tcPr>
                  <w:tcW w:w="89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污染物</w:t>
                  </w:r>
                </w:p>
              </w:tc>
              <w:tc>
                <w:tcPr>
                  <w:tcW w:w="91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排放</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形式</w:t>
                  </w:r>
                </w:p>
              </w:tc>
              <w:tc>
                <w:tcPr>
                  <w:tcW w:w="182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可行性污染治理设施</w:t>
                  </w:r>
                </w:p>
              </w:tc>
              <w:tc>
                <w:tcPr>
                  <w:tcW w:w="173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本项目采用治理设施</w:t>
                  </w:r>
                </w:p>
              </w:tc>
              <w:tc>
                <w:tcPr>
                  <w:tcW w:w="88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是否为可行技术</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107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金属熔炼（化）</w:t>
                  </w:r>
                </w:p>
              </w:tc>
              <w:tc>
                <w:tcPr>
                  <w:tcW w:w="107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电阻熔炼炉</w:t>
                  </w:r>
                </w:p>
              </w:tc>
              <w:tc>
                <w:tcPr>
                  <w:tcW w:w="89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91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有组织</w:t>
                  </w:r>
                </w:p>
              </w:tc>
              <w:tc>
                <w:tcPr>
                  <w:tcW w:w="1822" w:type="dxa"/>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静电除尘器、布袋除尘器、电袋复合除尘器、旋风除尘器、滤筒除尘器、湿式除尘器、其他</w:t>
                  </w:r>
                </w:p>
              </w:tc>
              <w:tc>
                <w:tcPr>
                  <w:tcW w:w="1735" w:type="dxa"/>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布袋除尘器</w:t>
                  </w:r>
                </w:p>
              </w:tc>
              <w:tc>
                <w:tcPr>
                  <w:tcW w:w="882" w:type="dxa"/>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是</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1074" w:type="dxa"/>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浇注</w:t>
                  </w:r>
                </w:p>
              </w:tc>
              <w:tc>
                <w:tcPr>
                  <w:tcW w:w="1071" w:type="dxa"/>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压铸机</w:t>
                  </w:r>
                </w:p>
              </w:tc>
              <w:tc>
                <w:tcPr>
                  <w:tcW w:w="89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91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有组织</w:t>
                  </w:r>
                </w:p>
              </w:tc>
              <w:tc>
                <w:tcPr>
                  <w:tcW w:w="1822"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1735"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p>
              </w:tc>
              <w:tc>
                <w:tcPr>
                  <w:tcW w:w="882"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1074"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1071"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89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非甲烷总烃</w:t>
                  </w:r>
                </w:p>
              </w:tc>
              <w:tc>
                <w:tcPr>
                  <w:tcW w:w="91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有组织</w:t>
                  </w:r>
                </w:p>
              </w:tc>
              <w:tc>
                <w:tcPr>
                  <w:tcW w:w="182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催化燃烧、活性炭吸附、蓄热燃烧、其他</w:t>
                  </w:r>
                </w:p>
              </w:tc>
              <w:tc>
                <w:tcPr>
                  <w:tcW w:w="1735"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p>
              </w:tc>
              <w:tc>
                <w:tcPr>
                  <w:tcW w:w="882"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107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清理</w:t>
                  </w:r>
                </w:p>
              </w:tc>
              <w:tc>
                <w:tcPr>
                  <w:tcW w:w="107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去水口</w:t>
                  </w:r>
                </w:p>
              </w:tc>
              <w:tc>
                <w:tcPr>
                  <w:tcW w:w="89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91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有组织</w:t>
                  </w:r>
                </w:p>
              </w:tc>
              <w:tc>
                <w:tcPr>
                  <w:tcW w:w="182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静电除尘器、布袋除尘器、电袋复合除尘器、旋风除尘器、滤筒除尘器、湿式除尘器、其他</w:t>
                  </w:r>
                </w:p>
              </w:tc>
              <w:tc>
                <w:tcPr>
                  <w:tcW w:w="1735"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882"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107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清理</w:t>
                  </w:r>
                </w:p>
              </w:tc>
              <w:tc>
                <w:tcPr>
                  <w:tcW w:w="107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抛丸机</w:t>
                  </w:r>
                </w:p>
              </w:tc>
              <w:tc>
                <w:tcPr>
                  <w:tcW w:w="89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91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有组织</w:t>
                  </w:r>
                </w:p>
              </w:tc>
              <w:tc>
                <w:tcPr>
                  <w:tcW w:w="182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静电除尘器、布袋除尘器、电袋复合除尘器、旋风除尘器、滤筒除尘器、湿式除尘器、其他</w:t>
                  </w:r>
                </w:p>
              </w:tc>
              <w:tc>
                <w:tcPr>
                  <w:tcW w:w="173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布袋除尘器</w:t>
                  </w:r>
                </w:p>
              </w:tc>
              <w:tc>
                <w:tcPr>
                  <w:tcW w:w="88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是</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074" w:type="dxa"/>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涂装</w:t>
                  </w:r>
                </w:p>
              </w:tc>
              <w:tc>
                <w:tcPr>
                  <w:tcW w:w="1071" w:type="dxa"/>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静电喷涂</w:t>
                  </w:r>
                </w:p>
              </w:tc>
              <w:tc>
                <w:tcPr>
                  <w:tcW w:w="89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91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有组织</w:t>
                  </w:r>
                </w:p>
              </w:tc>
              <w:tc>
                <w:tcPr>
                  <w:tcW w:w="182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静电除尘器、布袋除尘器、电袋复合除尘器、旋风除尘器、滤筒除尘器、湿式除尘器、其他</w:t>
                  </w:r>
                </w:p>
              </w:tc>
              <w:tc>
                <w:tcPr>
                  <w:tcW w:w="173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其他</w:t>
                  </w:r>
                </w:p>
              </w:tc>
              <w:tc>
                <w:tcPr>
                  <w:tcW w:w="88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是</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74"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1071"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89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非甲烷总烃</w:t>
                  </w:r>
                </w:p>
              </w:tc>
              <w:tc>
                <w:tcPr>
                  <w:tcW w:w="91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有组织</w:t>
                  </w:r>
                </w:p>
              </w:tc>
              <w:tc>
                <w:tcPr>
                  <w:tcW w:w="182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水幕、吸附燃烧、催化燃烧、其他</w:t>
                  </w:r>
                </w:p>
              </w:tc>
              <w:tc>
                <w:tcPr>
                  <w:tcW w:w="173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u w:val="none"/>
                      <w:lang w:val="en-US" w:eastAsia="zh-CN"/>
                    </w:rPr>
                    <w:t>/</w:t>
                  </w:r>
                </w:p>
              </w:tc>
              <w:tc>
                <w:tcPr>
                  <w:tcW w:w="882"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w:t>
                  </w:r>
                </w:p>
              </w:tc>
            </w:tr>
          </w:tbl>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1、有组织废气</w:t>
            </w:r>
          </w:p>
          <w:p>
            <w:pPr>
              <w:pStyle w:val="54"/>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pacing w:val="-4"/>
                <w:sz w:val="24"/>
                <w:szCs w:val="24"/>
                <w:highlight w:val="none"/>
              </w:rPr>
              <w:t>集气罩</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firstLine="488"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pacing w:val="2"/>
                <w:sz w:val="24"/>
                <w:szCs w:val="24"/>
                <w:highlight w:val="none"/>
              </w:rPr>
              <w:t>本项目根据工艺特点及产污设备的位置合理设置集气罩的位置，项目拟在每台</w:t>
            </w:r>
            <w:r>
              <w:rPr>
                <w:rFonts w:hint="default" w:ascii="Times New Roman" w:hAnsi="Times New Roman" w:eastAsia="宋体" w:cs="Times New Roman"/>
                <w:color w:val="auto"/>
                <w:spacing w:val="-1"/>
                <w:sz w:val="24"/>
                <w:szCs w:val="24"/>
                <w:highlight w:val="none"/>
              </w:rPr>
              <w:t>设备上方设置集气罩，集气罩为方形，集气罩与开口处贴近，同时环保设备本着“优</w:t>
            </w:r>
            <w:r>
              <w:rPr>
                <w:rFonts w:hint="default" w:ascii="Times New Roman" w:hAnsi="Times New Roman" w:eastAsia="宋体" w:cs="Times New Roman"/>
                <w:color w:val="auto"/>
                <w:spacing w:val="-2"/>
                <w:sz w:val="24"/>
                <w:szCs w:val="24"/>
                <w:highlight w:val="none"/>
              </w:rPr>
              <w:t>先开启，延后关闭”的原则，使废气产出后尽可能多地被收集。本项目根据产污节点</w:t>
            </w:r>
            <w:r>
              <w:rPr>
                <w:rFonts w:hint="default" w:ascii="Times New Roman" w:hAnsi="Times New Roman" w:eastAsia="宋体" w:cs="Times New Roman"/>
                <w:color w:val="auto"/>
                <w:spacing w:val="2"/>
                <w:sz w:val="24"/>
                <w:szCs w:val="24"/>
                <w:highlight w:val="none"/>
              </w:rPr>
              <w:t>合理设置集气罩，集气罩尽可能靠近并包围设备，减少敞开部分，提高捕集效率</w:t>
            </w:r>
            <w:r>
              <w:rPr>
                <w:rFonts w:hint="eastAsia" w:ascii="Times New Roman" w:hAnsi="Times New Roman" w:eastAsia="宋体" w:cs="Times New Roman"/>
                <w:color w:val="auto"/>
                <w:spacing w:val="2"/>
                <w:sz w:val="24"/>
                <w:szCs w:val="24"/>
                <w:highlight w:val="none"/>
                <w:lang w:eastAsia="zh-CN"/>
              </w:rPr>
              <w:t>，本项目集气效率以</w:t>
            </w:r>
            <w:r>
              <w:rPr>
                <w:rFonts w:hint="eastAsia" w:ascii="Times New Roman" w:hAnsi="Times New Roman" w:eastAsia="宋体" w:cs="Times New Roman"/>
                <w:color w:val="auto"/>
                <w:spacing w:val="2"/>
                <w:sz w:val="24"/>
                <w:szCs w:val="24"/>
                <w:highlight w:val="none"/>
                <w:lang w:val="en-US" w:eastAsia="zh-CN"/>
              </w:rPr>
              <w:t>80%计。</w:t>
            </w:r>
          </w:p>
          <w:p>
            <w:pPr>
              <w:pStyle w:val="54"/>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color w:val="auto"/>
                <w:sz w:val="24"/>
                <w:szCs w:val="24"/>
                <w:highlight w:val="none"/>
              </w:rPr>
            </w:pPr>
            <w:r>
              <w:rPr>
                <w:rFonts w:hint="eastAsia" w:cs="Times New Roman"/>
                <w:b w:val="0"/>
                <w:bCs w:val="0"/>
                <w:color w:val="auto"/>
                <w:sz w:val="24"/>
                <w:szCs w:val="24"/>
                <w:highlight w:val="none"/>
                <w:lang w:val="en-US" w:eastAsia="zh-CN"/>
              </w:rPr>
              <w:t>（2）</w:t>
            </w:r>
            <w:r>
              <w:rPr>
                <w:color w:val="auto"/>
                <w:spacing w:val="-3"/>
                <w:sz w:val="24"/>
                <w:szCs w:val="24"/>
                <w:highlight w:val="none"/>
              </w:rPr>
              <w:t>布袋除尘器</w:t>
            </w:r>
          </w:p>
          <w:p>
            <w:pPr>
              <w:pStyle w:val="76"/>
              <w:spacing w:before="24"/>
              <w:ind w:firstLine="480"/>
              <w:rPr>
                <w:rFonts w:hint="default" w:ascii="Times New Roman" w:hAnsi="Times New Roman" w:eastAsia="宋体" w:cs="Times New Roman"/>
                <w:color w:val="auto"/>
                <w:highlight w:val="none"/>
                <w:lang w:eastAsia="zh-CN"/>
              </w:rPr>
            </w:pPr>
            <w:r>
              <w:rPr>
                <w:rFonts w:hint="eastAsia" w:ascii="瀹嬩綋" w:hAnsi="瀹嬩綋" w:eastAsia="瀹嬩綋" w:cs="瀹嬩綋"/>
                <w:color w:val="auto"/>
                <w:kern w:val="0"/>
                <w:sz w:val="24"/>
                <w:szCs w:val="24"/>
                <w:highlight w:val="none"/>
                <w:lang w:val="en-US" w:eastAsia="zh-CN" w:bidi="ar"/>
              </w:rPr>
              <w:t>原理：</w:t>
            </w:r>
            <w:r>
              <w:rPr>
                <w:rFonts w:hint="eastAsia" w:cs="Times New Roman"/>
                <w:color w:val="auto"/>
                <w:sz w:val="24"/>
                <w:szCs w:val="24"/>
                <w:highlight w:val="none"/>
                <w:lang w:val="en-US" w:eastAsia="zh-CN"/>
              </w:rPr>
              <w:t>布袋</w:t>
            </w:r>
            <w:r>
              <w:rPr>
                <w:rFonts w:hint="default" w:ascii="Times New Roman" w:hAnsi="Times New Roman" w:eastAsia="宋体" w:cs="Times New Roman"/>
                <w:color w:val="auto"/>
                <w:sz w:val="24"/>
                <w:szCs w:val="24"/>
                <w:highlight w:val="none"/>
                <w:lang w:val="en-US" w:eastAsia="zh-CN"/>
              </w:rPr>
              <w:t>除尘</w:t>
            </w:r>
            <w:r>
              <w:rPr>
                <w:rFonts w:hint="default" w:ascii="Times New Roman" w:hAnsi="Times New Roman" w:eastAsia="宋体" w:cs="Times New Roman"/>
                <w:color w:val="auto"/>
                <w:sz w:val="24"/>
                <w:szCs w:val="24"/>
                <w:highlight w:val="none"/>
              </w:rPr>
              <w:t>技术的颗粒物捕集粒径小于5µm，除尘效率可达99%以上</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为可行技术。</w:t>
            </w:r>
            <w:r>
              <w:rPr>
                <w:rFonts w:hint="eastAsia" w:cs="Times New Roman"/>
                <w:color w:val="auto"/>
                <w:sz w:val="24"/>
                <w:szCs w:val="24"/>
                <w:highlight w:val="none"/>
                <w:lang w:val="en-US" w:eastAsia="zh-CN"/>
              </w:rPr>
              <w:t>布袋</w:t>
            </w:r>
            <w:r>
              <w:rPr>
                <w:rFonts w:hint="default" w:ascii="Times New Roman" w:hAnsi="Times New Roman" w:eastAsia="宋体" w:cs="Times New Roman"/>
                <w:color w:val="auto"/>
                <w:sz w:val="24"/>
                <w:szCs w:val="24"/>
                <w:highlight w:val="none"/>
                <w:lang w:val="en-US" w:eastAsia="zh-CN"/>
              </w:rPr>
              <w:t>除尘器</w:t>
            </w:r>
            <w:r>
              <w:rPr>
                <w:rFonts w:hint="default" w:ascii="Times New Roman" w:hAnsi="Times New Roman" w:eastAsia="宋体" w:cs="Times New Roman"/>
                <w:color w:val="auto"/>
                <w:sz w:val="24"/>
                <w:szCs w:val="24"/>
                <w:highlight w:val="none"/>
              </w:rPr>
              <w:t>主</w:t>
            </w:r>
            <w:r>
              <w:rPr>
                <w:rFonts w:hint="default" w:ascii="Times New Roman" w:hAnsi="Times New Roman" w:eastAsia="宋体" w:cs="Times New Roman"/>
                <w:color w:val="auto"/>
                <w:highlight w:val="none"/>
              </w:rPr>
              <w:t>含尘气体从风口进入灰斗后，一部分较粗尘粒和凝聚的尘团，由于惯性作用直接落下，起到预收尘的作用。进入灰斗的气流折转向上涌入箱体，当通过内部装有金属骨架的滤袋时，粉尘被阻留在滤袋的外表面。净化后的气体进入滤袋上部的清洁室汇集到出风管排出。除尘器的清灰是逐室轮流进行的，其程序是由控制器根据工艺条件调整确定的。合理的清灰程序和清灰周期保证了该型除尘器的清灰效果和滤袋寿命。清灰控制器有定时和定阻两种清灰功能，定时式清灰适用于工况条件较为稳定的场合，工况条件如经常变化，则采用定阻式清灰即可实现清灰周期与运行阻力的最佳配合。除尘器工作时，随着过滤的不断进行，滤袋外表的积尘逐渐增多，除尘器的阻力亦逐渐增加。当达到设定值时，清灰控制器发出清灰指令，将滤袋外表面的粉尘清除下来，并落入灰斗，然后再打开排气阀使该室恢复过滤。经过适当的时间间隔后除尘器再次进行下一室的清灰工作。</w:t>
            </w:r>
          </w:p>
          <w:p>
            <w:pPr>
              <w:pStyle w:val="76"/>
              <w:numPr>
                <w:ilvl w:val="0"/>
                <w:numId w:val="11"/>
              </w:numPr>
              <w:ind w:left="0" w:leftChars="0" w:firstLine="480" w:firstLineChars="200"/>
              <w:rPr>
                <w:rFonts w:hint="eastAsia" w:eastAsia="宋体"/>
                <w:color w:val="auto"/>
                <w:highlight w:val="none"/>
                <w:lang w:val="en-US" w:eastAsia="zh-CN"/>
              </w:rPr>
            </w:pPr>
            <w:r>
              <w:rPr>
                <w:rFonts w:hint="eastAsia" w:eastAsia="宋体"/>
                <w:color w:val="auto"/>
                <w:highlight w:val="none"/>
                <w:lang w:val="en-US" w:eastAsia="zh-CN"/>
              </w:rPr>
              <w:t>塑粉回收机</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eastAsia="宋体"/>
                <w:color w:val="auto"/>
                <w:highlight w:val="none"/>
                <w:lang w:val="en-US" w:eastAsia="zh-CN"/>
              </w:rPr>
            </w:pPr>
            <w:r>
              <w:rPr>
                <w:rFonts w:hint="default" w:eastAsia="宋体"/>
                <w:color w:val="auto"/>
                <w:highlight w:val="none"/>
                <w:lang w:val="en-US" w:eastAsia="zh-CN"/>
              </w:rPr>
              <w:t>本项目喷塑工序配套设置一体式滤筒式塑粉回收机对喷涂过程产生的过喷粉末及粉尘进行收集处理。</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eastAsia="宋体"/>
                <w:color w:val="auto"/>
                <w:highlight w:val="none"/>
                <w:lang w:val="en-US" w:eastAsia="zh-CN"/>
              </w:rPr>
            </w:pPr>
            <w:r>
              <w:rPr>
                <w:rFonts w:hint="default" w:eastAsia="宋体"/>
                <w:color w:val="auto"/>
                <w:highlight w:val="none"/>
                <w:lang w:val="en-US" w:eastAsia="zh-CN"/>
              </w:rPr>
              <w:t>工作原理</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eastAsia="宋体"/>
                <w:color w:val="auto"/>
                <w:highlight w:val="none"/>
                <w:lang w:val="en-US" w:eastAsia="zh-CN"/>
              </w:rPr>
            </w:pPr>
            <w:r>
              <w:rPr>
                <w:rFonts w:hint="default" w:eastAsia="宋体"/>
                <w:color w:val="auto"/>
                <w:highlight w:val="none"/>
                <w:lang w:val="en-US" w:eastAsia="zh-CN"/>
              </w:rPr>
              <w:t>设备通过配套离心引风机使喷塑作业区域形成微负压状态，喷涂过程中未附着在工件表面的过喷塑粉随气流被均匀吸入回收机箱体内部。含粉气流进入设备后通过防静电覆膜滤筒进行物理过滤，塑粉颗粒物被拦截附着于滤筒外表面，洁净空气穿透滤筒，经风机及排气口排出。设备配备全自动脉冲反吹清灰系统，通过定时喷射压缩空气对滤筒内壁进行脉冲喷吹，将滤筒表面附着的塑粉震落至设备底部集粉抽屉内，收集的塑粉经筛分除杂后可再次回用。整套设备有效避免喷塑粉尘无组织逸散，稳定保障车间及外排废气达标。</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eastAsia="宋体"/>
                <w:color w:val="auto"/>
                <w:highlight w:val="none"/>
                <w:lang w:val="en-US" w:eastAsia="zh-CN"/>
              </w:rPr>
            </w:pPr>
            <w:r>
              <w:rPr>
                <w:rFonts w:hint="default" w:eastAsia="宋体"/>
                <w:color w:val="auto"/>
                <w:highlight w:val="none"/>
                <w:lang w:val="en-US" w:eastAsia="zh-CN"/>
              </w:rPr>
              <w:t>喷塑作业在密闭喷塑房内进行，装置配套高压离心引风机使喷塑房内部形成稳定负压，过喷塑粉随气流被统一收集进入回收系统。含粉气流首先切线进入旋风分离器，依靠离心力将大颗粒塑粉甩至筒壁，依靠重力沉降至旋风底部料仓实现一级回收；气流中难以分离的超细粉末随气流进入后端滤筒过滤单元，气流穿透防静电覆膜滤筒，超细塑粉被拦截在滤筒外壁，洁净气体穿透滤筒后经排风管道高空达标排放。设备配套PLC脉冲自动反吹清灰系统，利用压缩空气定时由滤筒内部向外喷吹，将滤筒外壁吸附的粉末震落至集粉仓，回收粉末经振动筛筛分去除结块及杂质后，可混入新塑粉循环回用，粉末综合回收率可达95%以上，既减少原料损耗，又有效杜绝粉尘无组织逸散。</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eastAsia="宋体"/>
                <w:color w:val="auto"/>
                <w:highlight w:val="none"/>
                <w:lang w:val="en-US" w:eastAsia="zh-CN"/>
              </w:rPr>
            </w:pPr>
            <w:r>
              <w:rPr>
                <w:rFonts w:hint="default" w:eastAsia="宋体"/>
                <w:color w:val="auto"/>
                <w:highlight w:val="none"/>
                <w:lang w:val="en-US" w:eastAsia="zh-CN"/>
              </w:rPr>
              <w:t>设备主要构成</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eastAsia="宋体"/>
                <w:color w:val="auto"/>
                <w:highlight w:val="none"/>
                <w:lang w:val="en-US" w:eastAsia="zh-CN"/>
              </w:rPr>
            </w:pPr>
            <w:r>
              <w:rPr>
                <w:rFonts w:hint="default" w:eastAsia="宋体"/>
                <w:color w:val="auto"/>
                <w:highlight w:val="none"/>
                <w:lang w:val="en-US" w:eastAsia="zh-CN"/>
              </w:rPr>
              <w:t>整套塑粉回收装置由密闭喷塑作业房、一级旋风分离筒体、锁气卸料关风机、二级滤筒过滤箱体、PTFE防静电覆膜滤筒组、脉冲反吹清灰系统（储气包、脉冲电磁阀、控制管路）、高压离心变频引风机、底部集粉抽屉/料仓、电控PLC控制系统、粉末筛分装置及排风管道组成。</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eastAsia="宋体"/>
                <w:color w:val="auto"/>
                <w:highlight w:val="none"/>
                <w:lang w:val="en-US" w:eastAsia="zh-CN"/>
              </w:rPr>
            </w:pPr>
            <w:r>
              <w:rPr>
                <w:rFonts w:hint="default" w:eastAsia="宋体"/>
                <w:color w:val="auto"/>
                <w:highlight w:val="none"/>
                <w:lang w:val="en-US" w:eastAsia="zh-CN"/>
              </w:rPr>
              <w:t>治理效果</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eastAsia="宋体"/>
                <w:color w:val="auto"/>
                <w:highlight w:val="none"/>
                <w:lang w:val="en-US" w:eastAsia="zh-CN"/>
              </w:rPr>
            </w:pPr>
            <w:r>
              <w:rPr>
                <w:rFonts w:hint="default" w:eastAsia="宋体"/>
                <w:color w:val="auto"/>
                <w:highlight w:val="none"/>
                <w:lang w:val="en-US" w:eastAsia="zh-CN"/>
              </w:rPr>
              <w:t>装置对喷塑粉尘颗粒物去除效率≥99%，处理后尾气颗粒物排放浓度可满足</w:t>
            </w:r>
            <w:r>
              <w:rPr>
                <w:rFonts w:hint="eastAsia"/>
                <w:color w:val="auto"/>
                <w:highlight w:val="none"/>
                <w:lang w:val="en-US" w:eastAsia="zh-CN"/>
              </w:rPr>
              <w:t>《铸造工业大气污染物排放标准》(GB39726-2020)表1中最高允许排放浓度限值（颗粒物：30mg/m</w:t>
            </w:r>
            <w:r>
              <w:rPr>
                <w:rFonts w:hint="eastAsia"/>
                <w:color w:val="auto"/>
                <w:highlight w:val="none"/>
                <w:vertAlign w:val="superscript"/>
                <w:lang w:val="en-US" w:eastAsia="zh-CN"/>
              </w:rPr>
              <w:t>3</w:t>
            </w:r>
            <w:r>
              <w:rPr>
                <w:rFonts w:hint="eastAsia"/>
                <w:color w:val="auto"/>
                <w:highlight w:val="none"/>
                <w:lang w:val="en-US" w:eastAsia="zh-CN"/>
              </w:rPr>
              <w:t>）要求</w:t>
            </w:r>
            <w:r>
              <w:rPr>
                <w:rFonts w:hint="default" w:eastAsia="宋体"/>
                <w:color w:val="auto"/>
                <w:highlight w:val="none"/>
                <w:lang w:val="en-US" w:eastAsia="zh-CN"/>
              </w:rPr>
              <w:t>，废气实现稳定达标排放。</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2、无组织废气</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highlight w:val="none"/>
              </w:rPr>
            </w:pPr>
            <w:r>
              <w:rPr>
                <w:rFonts w:ascii="瀹嬩綋" w:hAnsi="瀹嬩綋" w:eastAsia="瀹嬩綋" w:cs="瀹嬩綋"/>
                <w:color w:val="auto"/>
                <w:kern w:val="0"/>
                <w:sz w:val="24"/>
                <w:szCs w:val="24"/>
                <w:highlight w:val="none"/>
                <w:lang w:val="en-US" w:eastAsia="zh-CN" w:bidi="ar"/>
              </w:rPr>
              <w:t>项目产生的无组织废气主要来源于未被收集的粉尘、有机废气。为了尽量</w:t>
            </w:r>
            <w:r>
              <w:rPr>
                <w:rFonts w:hint="default" w:ascii="瀹嬩綋" w:hAnsi="瀹嬩綋" w:eastAsia="瀹嬩綋" w:cs="瀹嬩綋"/>
                <w:color w:val="auto"/>
                <w:kern w:val="0"/>
                <w:sz w:val="24"/>
                <w:szCs w:val="24"/>
                <w:highlight w:val="none"/>
                <w:lang w:val="en-US" w:eastAsia="zh-CN" w:bidi="ar"/>
              </w:rPr>
              <w:t>降低项目无组织排放的大气污染物对周边环境的影响，建设单位采取以下措施：</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highlight w:val="none"/>
              </w:rPr>
            </w:pPr>
            <w:r>
              <w:rPr>
                <w:rFonts w:hint="default" w:ascii="瀹嬩綋" w:hAnsi="瀹嬩綋" w:eastAsia="瀹嬩綋" w:cs="瀹嬩綋"/>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1</w:t>
            </w:r>
            <w:r>
              <w:rPr>
                <w:rFonts w:hint="default" w:ascii="瀹嬩綋" w:hAnsi="瀹嬩綋" w:eastAsia="瀹嬩綋" w:cs="瀹嬩綋"/>
                <w:color w:val="auto"/>
                <w:kern w:val="0"/>
                <w:sz w:val="24"/>
                <w:szCs w:val="24"/>
                <w:highlight w:val="none"/>
                <w:lang w:val="en-US" w:eastAsia="zh-CN" w:bidi="ar"/>
              </w:rPr>
              <w:t xml:space="preserve">）严格按照操作规程进行生产，减少生产过程中的废气的排放。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highlight w:val="none"/>
              </w:rPr>
            </w:pPr>
            <w:r>
              <w:rPr>
                <w:rFonts w:hint="default" w:ascii="瀹嬩綋" w:hAnsi="瀹嬩綋" w:eastAsia="瀹嬩綋" w:cs="瀹嬩綋"/>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2</w:t>
            </w:r>
            <w:r>
              <w:rPr>
                <w:rFonts w:hint="default" w:ascii="瀹嬩綋" w:hAnsi="瀹嬩綋" w:eastAsia="瀹嬩綋" w:cs="瀹嬩綋"/>
                <w:color w:val="auto"/>
                <w:kern w:val="0"/>
                <w:sz w:val="24"/>
                <w:szCs w:val="24"/>
                <w:highlight w:val="none"/>
                <w:lang w:val="en-US" w:eastAsia="zh-CN" w:bidi="ar"/>
              </w:rPr>
              <w:t xml:space="preserve">）生产车间密闭管理，减少粉尘无组织排放。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highlight w:val="none"/>
              </w:rPr>
            </w:pPr>
            <w:r>
              <w:rPr>
                <w:rFonts w:hint="default" w:ascii="瀹嬩綋" w:hAnsi="瀹嬩綋" w:eastAsia="瀹嬩綋" w:cs="瀹嬩綋"/>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3</w:t>
            </w:r>
            <w:r>
              <w:rPr>
                <w:rFonts w:hint="default" w:ascii="瀹嬩綋" w:hAnsi="瀹嬩綋" w:eastAsia="瀹嬩綋" w:cs="瀹嬩綋"/>
                <w:color w:val="auto"/>
                <w:kern w:val="0"/>
                <w:sz w:val="24"/>
                <w:szCs w:val="24"/>
                <w:highlight w:val="none"/>
                <w:lang w:val="en-US" w:eastAsia="zh-CN" w:bidi="ar"/>
              </w:rPr>
              <w:t xml:space="preserve">）做好废气收集设备、管道、处理设备的密封，以此减少飞尘逸出。 </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auto"/>
                <w:sz w:val="21"/>
                <w:szCs w:val="21"/>
                <w:highlight w:val="none"/>
                <w:lang w:val="en-US" w:eastAsia="zh-CN"/>
              </w:rPr>
            </w:pPr>
            <w:r>
              <w:rPr>
                <w:rFonts w:hint="default" w:ascii="瀹嬩綋" w:hAnsi="瀹嬩綋" w:eastAsia="瀹嬩綋" w:cs="瀹嬩綋"/>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4</w:t>
            </w:r>
            <w:r>
              <w:rPr>
                <w:rFonts w:hint="default" w:ascii="瀹嬩綋" w:hAnsi="瀹嬩綋" w:eastAsia="瀹嬩綋" w:cs="瀹嬩綋"/>
                <w:color w:val="auto"/>
                <w:kern w:val="0"/>
                <w:sz w:val="24"/>
                <w:szCs w:val="24"/>
                <w:highlight w:val="none"/>
                <w:lang w:val="en-US" w:eastAsia="zh-CN" w:bidi="ar"/>
              </w:rPr>
              <w:t>）</w:t>
            </w:r>
            <w:r>
              <w:rPr>
                <w:rFonts w:hint="eastAsia" w:ascii="Times New Roman" w:hAnsi="Times New Roman" w:eastAsia="宋体" w:cs="Times New Roman"/>
                <w:color w:val="auto"/>
                <w:sz w:val="24"/>
                <w:szCs w:val="24"/>
                <w:highlight w:val="none"/>
                <w:lang w:val="en-US" w:eastAsia="zh-CN"/>
              </w:rPr>
              <w:t>车间地面及时清扫，并定时洒水进行抑尘。</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cs="Times New Roman"/>
                <w:color w:val="auto"/>
                <w:highlight w:val="none"/>
              </w:rPr>
            </w:pPr>
            <w:r>
              <w:rPr>
                <w:rFonts w:hint="default" w:ascii="Times New Roman" w:hAnsi="Times New Roman" w:eastAsia="瀹嬩綋" w:cs="Times New Roman"/>
                <w:color w:val="auto"/>
                <w:kern w:val="0"/>
                <w:sz w:val="24"/>
                <w:szCs w:val="24"/>
                <w:highlight w:val="none"/>
                <w:lang w:val="en-US" w:eastAsia="zh-CN" w:bidi="ar"/>
              </w:rPr>
              <w:t xml:space="preserve">（5）防止管道和收集系统的泄漏，避免事故性无组织排放。建立事故性排放的防护措施，在车间内备有足够的通风设备。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highlight w:val="none"/>
              </w:rPr>
            </w:pPr>
            <w:r>
              <w:rPr>
                <w:rFonts w:hint="default" w:ascii="瀹嬩綋" w:hAnsi="瀹嬩綋" w:eastAsia="瀹嬩綋" w:cs="瀹嬩綋"/>
                <w:color w:val="auto"/>
                <w:kern w:val="0"/>
                <w:sz w:val="24"/>
                <w:szCs w:val="24"/>
                <w:highlight w:val="none"/>
                <w:lang w:val="en-US" w:eastAsia="zh-CN" w:bidi="ar"/>
              </w:rPr>
              <w:t xml:space="preserve">通过以上措施，可以减少无组织废气的排放，减少对周围大气环境的影响。 </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kern w:val="0"/>
                <w:sz w:val="24"/>
                <w:highlight w:val="none"/>
              </w:rPr>
              <w:t>本项目</w:t>
            </w:r>
            <w:r>
              <w:rPr>
                <w:rFonts w:hint="eastAsia" w:ascii="Times New Roman" w:hAnsi="Times New Roman" w:eastAsia="宋体" w:cs="Times New Roman"/>
                <w:color w:val="auto"/>
                <w:kern w:val="0"/>
                <w:sz w:val="24"/>
                <w:highlight w:val="none"/>
                <w:lang w:eastAsia="zh-CN"/>
              </w:rPr>
              <w:t>金属熔化、浇注</w:t>
            </w:r>
            <w:r>
              <w:rPr>
                <w:rFonts w:hint="default" w:ascii="Times New Roman" w:hAnsi="Times New Roman" w:eastAsia="宋体" w:cs="Times New Roman"/>
                <w:color w:val="auto"/>
                <w:kern w:val="0"/>
                <w:sz w:val="24"/>
                <w:highlight w:val="none"/>
              </w:rPr>
              <w:t>过程中产生的</w:t>
            </w:r>
            <w:r>
              <w:rPr>
                <w:rFonts w:hint="eastAsia" w:ascii="Times New Roman" w:hAnsi="Times New Roman" w:eastAsia="宋体" w:cs="Times New Roman"/>
                <w:color w:val="auto"/>
                <w:kern w:val="0"/>
                <w:sz w:val="24"/>
                <w:highlight w:val="none"/>
                <w:lang w:val="en-US" w:eastAsia="zh-CN"/>
              </w:rPr>
              <w:t>颗粒物</w:t>
            </w:r>
            <w:r>
              <w:rPr>
                <w:rFonts w:hint="eastAsia" w:cs="Times New Roman"/>
                <w:color w:val="auto"/>
                <w:kern w:val="0"/>
                <w:sz w:val="24"/>
                <w:highlight w:val="none"/>
                <w:lang w:val="en-US" w:eastAsia="zh-CN"/>
              </w:rPr>
              <w:t>、非甲烷总烃量很小，未经处理均可以达到排放标准要求，故未设置环保设施进行处理，直接有组织排放</w:t>
            </w:r>
            <w:r>
              <w:rPr>
                <w:rFonts w:hint="default" w:ascii="Times New Roman" w:hAnsi="Times New Roman" w:eastAsia="宋体" w:cs="Times New Roman"/>
                <w:color w:val="auto"/>
                <w:sz w:val="24"/>
                <w:szCs w:val="28"/>
                <w:highlight w:val="none"/>
                <w:shd w:val="clear" w:color="auto" w:fill="auto"/>
                <w:lang w:val="en-US" w:eastAsia="zh-CN" w:bidi="ar-SA"/>
              </w:rPr>
              <w:t>，废气经</w:t>
            </w:r>
            <w:r>
              <w:rPr>
                <w:rFonts w:hint="eastAsia" w:cs="Times New Roman"/>
                <w:color w:val="auto"/>
                <w:sz w:val="24"/>
                <w:szCs w:val="28"/>
                <w:highlight w:val="none"/>
                <w:shd w:val="clear" w:color="auto" w:fill="auto"/>
                <w:lang w:val="en-US" w:eastAsia="zh-CN" w:bidi="ar-SA"/>
              </w:rPr>
              <w:t>集气罩收集后，</w:t>
            </w:r>
            <w:r>
              <w:rPr>
                <w:rFonts w:hint="default" w:ascii="Times New Roman" w:hAnsi="Times New Roman" w:eastAsia="宋体" w:cs="Times New Roman"/>
                <w:color w:val="auto"/>
                <w:kern w:val="0"/>
                <w:highlight w:val="none"/>
                <w:lang w:val="en-US" w:eastAsia="zh-CN" w:bidi="ar"/>
              </w:rPr>
              <w:t>通过</w:t>
            </w:r>
            <w:r>
              <w:rPr>
                <w:rFonts w:hint="default" w:ascii="Times New Roman" w:hAnsi="Times New Roman" w:eastAsia="宋体" w:cs="Times New Roman"/>
                <w:color w:val="auto"/>
                <w:kern w:val="0"/>
                <w:sz w:val="24"/>
                <w:highlight w:val="none"/>
                <w:lang w:bidi="ar"/>
              </w:rPr>
              <w:t>一根距离地面15m高的排气筒（DA001）</w:t>
            </w:r>
            <w:r>
              <w:rPr>
                <w:rFonts w:hint="default" w:ascii="Times New Roman" w:hAnsi="Times New Roman" w:eastAsia="宋体" w:cs="Times New Roman"/>
                <w:color w:val="auto"/>
                <w:kern w:val="0"/>
                <w:sz w:val="24"/>
                <w:highlight w:val="none"/>
                <w:lang w:val="en-US" w:eastAsia="zh-CN" w:bidi="ar"/>
              </w:rPr>
              <w:t>有组织</w:t>
            </w:r>
            <w:r>
              <w:rPr>
                <w:rFonts w:hint="default" w:ascii="Times New Roman" w:hAnsi="Times New Roman" w:eastAsia="宋体" w:cs="Times New Roman"/>
                <w:color w:val="auto"/>
                <w:kern w:val="0"/>
                <w:sz w:val="24"/>
                <w:highlight w:val="none"/>
                <w:lang w:bidi="ar"/>
              </w:rPr>
              <w:t>排</w:t>
            </w:r>
            <w:r>
              <w:rPr>
                <w:rFonts w:hint="default" w:ascii="Times New Roman" w:hAnsi="Times New Roman" w:eastAsia="宋体" w:cs="Times New Roman"/>
                <w:color w:val="auto"/>
                <w:kern w:val="0"/>
                <w:sz w:val="24"/>
                <w:highlight w:val="none"/>
                <w:lang w:val="en-US" w:eastAsia="zh-CN" w:bidi="ar"/>
              </w:rPr>
              <w:t>放</w:t>
            </w:r>
            <w:r>
              <w:rPr>
                <w:rFonts w:hint="default" w:ascii="Times New Roman" w:hAnsi="Times New Roman" w:eastAsia="宋体" w:cs="Times New Roman"/>
                <w:color w:val="auto"/>
                <w:sz w:val="24"/>
                <w:szCs w:val="28"/>
                <w:highlight w:val="none"/>
                <w:shd w:val="clear" w:color="auto" w:fill="auto"/>
                <w:lang w:val="en-US" w:eastAsia="zh-CN" w:bidi="ar-SA"/>
              </w:rPr>
              <w:t>。</w:t>
            </w:r>
            <w:r>
              <w:rPr>
                <w:rFonts w:hint="default" w:ascii="Times New Roman" w:hAnsi="Times New Roman" w:eastAsia="宋体" w:cs="Times New Roman"/>
                <w:color w:val="auto"/>
                <w:kern w:val="0"/>
                <w:sz w:val="24"/>
                <w:highlight w:val="none"/>
                <w:lang w:val="en-US" w:eastAsia="zh-CN"/>
              </w:rPr>
              <w:t>本项目</w:t>
            </w:r>
            <w:r>
              <w:rPr>
                <w:rFonts w:hint="eastAsia" w:ascii="Times New Roman" w:hAnsi="Times New Roman" w:eastAsia="宋体" w:cs="Times New Roman"/>
                <w:color w:val="auto"/>
                <w:kern w:val="0"/>
                <w:sz w:val="24"/>
                <w:highlight w:val="none"/>
                <w:lang w:val="en-US" w:eastAsia="zh-CN"/>
              </w:rPr>
              <w:t>清理</w:t>
            </w:r>
            <w:r>
              <w:rPr>
                <w:rFonts w:hint="default" w:ascii="Times New Roman" w:hAnsi="Times New Roman" w:eastAsia="宋体" w:cs="Times New Roman"/>
                <w:color w:val="auto"/>
                <w:kern w:val="0"/>
                <w:sz w:val="24"/>
                <w:highlight w:val="none"/>
                <w:lang w:val="en-US" w:eastAsia="zh-CN"/>
              </w:rPr>
              <w:t>工序</w:t>
            </w:r>
            <w:r>
              <w:rPr>
                <w:rFonts w:hint="default" w:ascii="Times New Roman" w:hAnsi="Times New Roman" w:eastAsia="宋体" w:cs="Times New Roman"/>
                <w:color w:val="auto"/>
                <w:kern w:val="0"/>
                <w:sz w:val="24"/>
                <w:highlight w:val="none"/>
              </w:rPr>
              <w:t>中产生的</w:t>
            </w:r>
            <w:r>
              <w:rPr>
                <w:rFonts w:hint="eastAsia" w:ascii="Times New Roman" w:hAnsi="Times New Roman" w:eastAsia="宋体" w:cs="Times New Roman"/>
                <w:color w:val="auto"/>
                <w:kern w:val="0"/>
                <w:sz w:val="24"/>
                <w:highlight w:val="none"/>
                <w:lang w:val="en-US" w:eastAsia="zh-CN"/>
              </w:rPr>
              <w:t>颗粒物，</w:t>
            </w:r>
            <w:r>
              <w:rPr>
                <w:rFonts w:hint="default" w:ascii="Times New Roman" w:hAnsi="Times New Roman" w:eastAsia="宋体" w:cs="Times New Roman"/>
                <w:color w:val="auto"/>
                <w:kern w:val="0"/>
                <w:sz w:val="24"/>
                <w:highlight w:val="none"/>
                <w:lang w:val="en-US" w:eastAsia="zh-CN"/>
              </w:rPr>
              <w:t>采取</w:t>
            </w:r>
            <w:r>
              <w:rPr>
                <w:rFonts w:hint="eastAsia" w:ascii="Times New Roman" w:hAnsi="Times New Roman" w:eastAsia="宋体" w:cs="Times New Roman"/>
                <w:color w:val="auto"/>
                <w:kern w:val="0"/>
                <w:sz w:val="24"/>
                <w:highlight w:val="none"/>
                <w:lang w:val="en-US" w:eastAsia="zh-CN"/>
              </w:rPr>
              <w:t>“密闭管路+布袋除尘器”</w:t>
            </w:r>
            <w:r>
              <w:rPr>
                <w:rFonts w:hint="default" w:ascii="Times New Roman" w:hAnsi="Times New Roman" w:eastAsia="宋体" w:cs="Times New Roman"/>
                <w:color w:val="auto"/>
                <w:kern w:val="0"/>
                <w:sz w:val="24"/>
                <w:highlight w:val="none"/>
              </w:rPr>
              <w:t>对产生的</w:t>
            </w:r>
            <w:r>
              <w:rPr>
                <w:rFonts w:hint="eastAsia" w:ascii="Times New Roman" w:hAnsi="Times New Roman" w:eastAsia="宋体" w:cs="Times New Roman"/>
                <w:color w:val="auto"/>
                <w:kern w:val="0"/>
                <w:sz w:val="24"/>
                <w:highlight w:val="none"/>
                <w:lang w:eastAsia="zh-CN"/>
              </w:rPr>
              <w:t>废气</w:t>
            </w:r>
            <w:r>
              <w:rPr>
                <w:rFonts w:hint="default" w:ascii="Times New Roman" w:hAnsi="Times New Roman" w:eastAsia="宋体" w:cs="Times New Roman"/>
                <w:color w:val="auto"/>
                <w:kern w:val="0"/>
                <w:sz w:val="24"/>
                <w:highlight w:val="none"/>
              </w:rPr>
              <w:t>进行处理</w:t>
            </w:r>
            <w:r>
              <w:rPr>
                <w:rFonts w:hint="default" w:ascii="Times New Roman" w:hAnsi="Times New Roman" w:eastAsia="宋体" w:cs="Times New Roman"/>
                <w:color w:val="auto"/>
                <w:kern w:val="0"/>
                <w:sz w:val="24"/>
                <w:highlight w:val="none"/>
                <w:lang w:val="en-US" w:eastAsia="zh-CN"/>
              </w:rPr>
              <w:t>后</w:t>
            </w:r>
            <w:r>
              <w:rPr>
                <w:rFonts w:hint="default" w:ascii="Times New Roman" w:hAnsi="Times New Roman" w:eastAsia="宋体" w:cs="Times New Roman"/>
                <w:color w:val="auto"/>
                <w:kern w:val="0"/>
                <w:highlight w:val="none"/>
                <w:lang w:val="en-US" w:eastAsia="zh-CN" w:bidi="ar"/>
              </w:rPr>
              <w:t>通过</w:t>
            </w:r>
            <w:r>
              <w:rPr>
                <w:rFonts w:hint="default" w:ascii="Times New Roman" w:hAnsi="Times New Roman" w:eastAsia="宋体" w:cs="Times New Roman"/>
                <w:color w:val="auto"/>
                <w:kern w:val="0"/>
                <w:sz w:val="24"/>
                <w:highlight w:val="none"/>
                <w:lang w:bidi="ar"/>
              </w:rPr>
              <w:t>一根距离地面15m高的排气筒（DA00</w:t>
            </w:r>
            <w:r>
              <w:rPr>
                <w:rFonts w:hint="default" w:ascii="Times New Roman" w:hAnsi="Times New Roman" w:eastAsia="宋体" w:cs="Times New Roman"/>
                <w:color w:val="auto"/>
                <w:kern w:val="0"/>
                <w:sz w:val="24"/>
                <w:highlight w:val="none"/>
                <w:lang w:val="en-US" w:eastAsia="zh-CN" w:bidi="ar"/>
              </w:rPr>
              <w:t>2</w:t>
            </w:r>
            <w:r>
              <w:rPr>
                <w:rFonts w:hint="default" w:ascii="Times New Roman" w:hAnsi="Times New Roman" w:eastAsia="宋体" w:cs="Times New Roman"/>
                <w:color w:val="auto"/>
                <w:kern w:val="0"/>
                <w:sz w:val="24"/>
                <w:highlight w:val="none"/>
                <w:lang w:bidi="ar"/>
              </w:rPr>
              <w:t>）</w:t>
            </w:r>
            <w:r>
              <w:rPr>
                <w:rFonts w:hint="default" w:ascii="Times New Roman" w:hAnsi="Times New Roman" w:eastAsia="宋体" w:cs="Times New Roman"/>
                <w:color w:val="auto"/>
                <w:kern w:val="0"/>
                <w:sz w:val="24"/>
                <w:highlight w:val="none"/>
                <w:lang w:val="en-US" w:eastAsia="zh-CN" w:bidi="ar"/>
              </w:rPr>
              <w:t>有组织</w:t>
            </w:r>
            <w:r>
              <w:rPr>
                <w:rFonts w:hint="default" w:ascii="Times New Roman" w:hAnsi="Times New Roman" w:eastAsia="宋体" w:cs="Times New Roman"/>
                <w:color w:val="auto"/>
                <w:kern w:val="0"/>
                <w:sz w:val="24"/>
                <w:highlight w:val="none"/>
                <w:lang w:bidi="ar"/>
              </w:rPr>
              <w:t>排</w:t>
            </w:r>
            <w:r>
              <w:rPr>
                <w:rFonts w:hint="default" w:ascii="Times New Roman" w:hAnsi="Times New Roman" w:eastAsia="宋体" w:cs="Times New Roman"/>
                <w:color w:val="auto"/>
                <w:kern w:val="0"/>
                <w:sz w:val="24"/>
                <w:highlight w:val="none"/>
                <w:lang w:val="en-US" w:eastAsia="zh-CN" w:bidi="ar"/>
              </w:rPr>
              <w:t>放</w:t>
            </w:r>
            <w:r>
              <w:rPr>
                <w:rFonts w:hint="default" w:ascii="Times New Roman" w:hAnsi="Times New Roman" w:eastAsia="宋体" w:cs="Times New Roman"/>
                <w:color w:val="auto"/>
                <w:sz w:val="24"/>
                <w:szCs w:val="28"/>
                <w:highlight w:val="none"/>
                <w:shd w:val="clear" w:color="auto" w:fill="auto"/>
                <w:lang w:val="en-US" w:eastAsia="zh-CN" w:bidi="ar-SA"/>
              </w:rPr>
              <w:t>。</w:t>
            </w:r>
            <w:r>
              <w:rPr>
                <w:rFonts w:hint="default" w:ascii="Times New Roman" w:hAnsi="Times New Roman" w:eastAsia="宋体" w:cs="Times New Roman"/>
                <w:color w:val="auto"/>
                <w:kern w:val="0"/>
                <w:sz w:val="24"/>
                <w:highlight w:val="none"/>
                <w:lang w:val="en-US" w:eastAsia="zh-CN"/>
              </w:rPr>
              <w:t>本项目</w:t>
            </w:r>
            <w:r>
              <w:rPr>
                <w:rFonts w:hint="eastAsia" w:ascii="Times New Roman" w:hAnsi="Times New Roman" w:eastAsia="宋体" w:cs="Times New Roman"/>
                <w:color w:val="auto"/>
                <w:kern w:val="0"/>
                <w:sz w:val="24"/>
                <w:highlight w:val="none"/>
                <w:lang w:val="en-US" w:eastAsia="zh-CN"/>
              </w:rPr>
              <w:t>涂装</w:t>
            </w:r>
            <w:r>
              <w:rPr>
                <w:rFonts w:hint="default" w:ascii="Times New Roman" w:hAnsi="Times New Roman" w:eastAsia="宋体" w:cs="Times New Roman"/>
                <w:color w:val="auto"/>
                <w:kern w:val="0"/>
                <w:sz w:val="24"/>
                <w:highlight w:val="none"/>
                <w:lang w:val="en-US" w:eastAsia="zh-CN"/>
              </w:rPr>
              <w:t>工序</w:t>
            </w:r>
            <w:r>
              <w:rPr>
                <w:rFonts w:hint="default" w:ascii="Times New Roman" w:hAnsi="Times New Roman" w:eastAsia="宋体" w:cs="Times New Roman"/>
                <w:color w:val="auto"/>
                <w:kern w:val="0"/>
                <w:sz w:val="24"/>
                <w:highlight w:val="none"/>
              </w:rPr>
              <w:t>中产生的</w:t>
            </w:r>
            <w:r>
              <w:rPr>
                <w:rFonts w:hint="eastAsia" w:ascii="Times New Roman" w:hAnsi="Times New Roman" w:eastAsia="宋体" w:cs="Times New Roman"/>
                <w:color w:val="auto"/>
                <w:kern w:val="0"/>
                <w:sz w:val="24"/>
                <w:highlight w:val="none"/>
                <w:lang w:val="en-US" w:eastAsia="zh-CN"/>
              </w:rPr>
              <w:t>颗粒物、非甲烷总烃</w:t>
            </w:r>
            <w:r>
              <w:rPr>
                <w:rFonts w:hint="default" w:ascii="Times New Roman" w:hAnsi="Times New Roman" w:eastAsia="宋体" w:cs="Times New Roman"/>
                <w:color w:val="auto"/>
                <w:kern w:val="0"/>
                <w:sz w:val="24"/>
                <w:highlight w:val="none"/>
                <w:lang w:val="en-US" w:eastAsia="zh-CN"/>
              </w:rPr>
              <w:t>采取</w:t>
            </w:r>
            <w:r>
              <w:rPr>
                <w:rFonts w:hint="eastAsia" w:ascii="Times New Roman" w:hAnsi="Times New Roman" w:eastAsia="宋体" w:cs="Times New Roman"/>
                <w:color w:val="auto"/>
                <w:kern w:val="0"/>
                <w:sz w:val="24"/>
                <w:highlight w:val="none"/>
                <w:lang w:val="en-US" w:eastAsia="zh-CN"/>
              </w:rPr>
              <w:t>“喷</w:t>
            </w:r>
            <w:r>
              <w:rPr>
                <w:rFonts w:hint="eastAsia" w:cs="Times New Roman"/>
                <w:color w:val="auto"/>
                <w:kern w:val="0"/>
                <w:sz w:val="24"/>
                <w:highlight w:val="none"/>
                <w:lang w:val="en-US" w:eastAsia="zh-CN"/>
              </w:rPr>
              <w:t>涂</w:t>
            </w:r>
            <w:r>
              <w:rPr>
                <w:rFonts w:hint="eastAsia" w:ascii="Times New Roman" w:hAnsi="Times New Roman" w:eastAsia="宋体" w:cs="Times New Roman"/>
                <w:color w:val="auto"/>
                <w:kern w:val="0"/>
                <w:sz w:val="24"/>
                <w:highlight w:val="none"/>
                <w:lang w:val="en-US" w:eastAsia="zh-CN"/>
              </w:rPr>
              <w:t>房+塑粉回收机”</w:t>
            </w:r>
            <w:r>
              <w:rPr>
                <w:rFonts w:hint="default" w:ascii="Times New Roman" w:hAnsi="Times New Roman" w:eastAsia="宋体" w:cs="Times New Roman"/>
                <w:color w:val="auto"/>
                <w:kern w:val="0"/>
                <w:sz w:val="24"/>
                <w:highlight w:val="none"/>
              </w:rPr>
              <w:t>对产生的</w:t>
            </w:r>
            <w:r>
              <w:rPr>
                <w:rFonts w:hint="eastAsia" w:ascii="Times New Roman" w:hAnsi="Times New Roman" w:eastAsia="宋体" w:cs="Times New Roman"/>
                <w:color w:val="auto"/>
                <w:kern w:val="0"/>
                <w:sz w:val="24"/>
                <w:highlight w:val="none"/>
                <w:lang w:eastAsia="zh-CN"/>
              </w:rPr>
              <w:t>废气</w:t>
            </w:r>
            <w:r>
              <w:rPr>
                <w:rFonts w:hint="default" w:ascii="Times New Roman" w:hAnsi="Times New Roman" w:eastAsia="宋体" w:cs="Times New Roman"/>
                <w:color w:val="auto"/>
                <w:kern w:val="0"/>
                <w:sz w:val="24"/>
                <w:highlight w:val="none"/>
              </w:rPr>
              <w:t>进行处理</w:t>
            </w:r>
            <w:r>
              <w:rPr>
                <w:rFonts w:hint="eastAsia" w:cs="Times New Roman"/>
                <w:color w:val="auto"/>
                <w:kern w:val="0"/>
                <w:sz w:val="24"/>
                <w:highlight w:val="none"/>
                <w:lang w:eastAsia="zh-CN"/>
              </w:rPr>
              <w:t>，颗粒物由塑粉回收机收集处理后排放，非甲烷总烃因生产量小，未经处理即可达到排放标准要求，故未设置环保设施进行处理，直接有组织排放，收集后</w:t>
            </w:r>
            <w:r>
              <w:rPr>
                <w:rFonts w:hint="default" w:ascii="Times New Roman" w:hAnsi="Times New Roman" w:eastAsia="宋体" w:cs="Times New Roman"/>
                <w:color w:val="auto"/>
                <w:kern w:val="0"/>
                <w:highlight w:val="none"/>
                <w:lang w:val="en-US" w:eastAsia="zh-CN" w:bidi="ar"/>
              </w:rPr>
              <w:t>通过</w:t>
            </w:r>
            <w:r>
              <w:rPr>
                <w:rFonts w:hint="default" w:ascii="Times New Roman" w:hAnsi="Times New Roman" w:eastAsia="宋体" w:cs="Times New Roman"/>
                <w:color w:val="auto"/>
                <w:kern w:val="0"/>
                <w:sz w:val="24"/>
                <w:highlight w:val="none"/>
                <w:lang w:bidi="ar"/>
              </w:rPr>
              <w:t>一根距离地面15m高的排气筒（DA00</w:t>
            </w:r>
            <w:r>
              <w:rPr>
                <w:rFonts w:hint="eastAsia" w:ascii="Times New Roman" w:hAnsi="Times New Roman" w:eastAsia="宋体" w:cs="Times New Roman"/>
                <w:color w:val="auto"/>
                <w:kern w:val="0"/>
                <w:sz w:val="24"/>
                <w:highlight w:val="none"/>
                <w:lang w:val="en-US" w:eastAsia="zh-CN" w:bidi="ar"/>
              </w:rPr>
              <w:t>3</w:t>
            </w:r>
            <w:r>
              <w:rPr>
                <w:rFonts w:hint="default" w:ascii="Times New Roman" w:hAnsi="Times New Roman" w:eastAsia="宋体" w:cs="Times New Roman"/>
                <w:color w:val="auto"/>
                <w:kern w:val="0"/>
                <w:sz w:val="24"/>
                <w:highlight w:val="none"/>
                <w:lang w:bidi="ar"/>
              </w:rPr>
              <w:t>）</w:t>
            </w:r>
            <w:r>
              <w:rPr>
                <w:rFonts w:hint="default" w:ascii="Times New Roman" w:hAnsi="Times New Roman" w:eastAsia="宋体" w:cs="Times New Roman"/>
                <w:color w:val="auto"/>
                <w:kern w:val="0"/>
                <w:sz w:val="24"/>
                <w:highlight w:val="none"/>
                <w:lang w:val="en-US" w:eastAsia="zh-CN" w:bidi="ar"/>
              </w:rPr>
              <w:t>有组织</w:t>
            </w:r>
            <w:r>
              <w:rPr>
                <w:rFonts w:hint="default" w:ascii="Times New Roman" w:hAnsi="Times New Roman" w:eastAsia="宋体" w:cs="Times New Roman"/>
                <w:color w:val="auto"/>
                <w:kern w:val="0"/>
                <w:sz w:val="24"/>
                <w:highlight w:val="none"/>
                <w:lang w:bidi="ar"/>
              </w:rPr>
              <w:t>排</w:t>
            </w:r>
            <w:r>
              <w:rPr>
                <w:rFonts w:hint="default" w:ascii="Times New Roman" w:hAnsi="Times New Roman" w:eastAsia="宋体" w:cs="Times New Roman"/>
                <w:color w:val="auto"/>
                <w:kern w:val="0"/>
                <w:sz w:val="24"/>
                <w:highlight w:val="none"/>
                <w:lang w:val="en-US" w:eastAsia="zh-CN" w:bidi="ar"/>
              </w:rPr>
              <w:t>放</w:t>
            </w:r>
            <w:r>
              <w:rPr>
                <w:rFonts w:hint="default" w:ascii="Times New Roman" w:hAnsi="Times New Roman" w:eastAsia="宋体" w:cs="Times New Roman"/>
                <w:color w:val="auto"/>
                <w:sz w:val="24"/>
                <w:szCs w:val="28"/>
                <w:highlight w:val="none"/>
                <w:shd w:val="clear" w:color="auto" w:fill="auto"/>
                <w:lang w:val="en-US" w:eastAsia="zh-CN" w:bidi="ar-SA"/>
              </w:rPr>
              <w:t>。</w:t>
            </w:r>
            <w:r>
              <w:rPr>
                <w:rFonts w:hint="default" w:ascii="Times New Roman" w:hAnsi="Times New Roman" w:eastAsia="宋体" w:cs="Times New Roman"/>
                <w:color w:val="auto"/>
                <w:kern w:val="0"/>
                <w:sz w:val="24"/>
                <w:highlight w:val="none"/>
              </w:rPr>
              <w:t>本项目采取的治理措施符合《</w:t>
            </w:r>
            <w:r>
              <w:rPr>
                <w:rFonts w:hint="eastAsia" w:ascii="Times New Roman" w:hAnsi="Times New Roman" w:eastAsia="宋体" w:cs="Times New Roman"/>
                <w:color w:val="auto"/>
                <w:sz w:val="24"/>
                <w:szCs w:val="24"/>
                <w:highlight w:val="none"/>
                <w:lang w:val="en-US" w:eastAsia="zh-CN"/>
              </w:rPr>
              <w:t>排污许可证申请与核发技术规范 金属铸造业》（HJ1115-2020）中各单元废气污染治理设施</w:t>
            </w:r>
            <w:r>
              <w:rPr>
                <w:rFonts w:hint="eastAsia" w:cs="Times New Roman"/>
                <w:color w:val="auto"/>
                <w:sz w:val="24"/>
                <w:szCs w:val="24"/>
                <w:highlight w:val="none"/>
                <w:lang w:val="en-US" w:eastAsia="zh-CN"/>
              </w:rPr>
              <w:t>，则废气治理措施技术可行。</w:t>
            </w:r>
          </w:p>
          <w:p>
            <w:pPr>
              <w:keepNext w:val="0"/>
              <w:keepLines w:val="0"/>
              <w:pageBreakBefore w:val="0"/>
              <w:widowControl/>
              <w:numPr>
                <w:ilvl w:val="0"/>
                <w:numId w:val="10"/>
              </w:numPr>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瀹嬩綋" w:hAnsi="瀹嬩綋" w:eastAsia="瀹嬩綋" w:cs="瀹嬩綋"/>
                <w:b/>
                <w:bCs/>
                <w:color w:val="auto"/>
                <w:kern w:val="0"/>
                <w:sz w:val="24"/>
                <w:szCs w:val="24"/>
                <w:highlight w:val="none"/>
                <w:lang w:val="en-US" w:eastAsia="zh-CN" w:bidi="ar"/>
              </w:rPr>
            </w:pPr>
            <w:r>
              <w:rPr>
                <w:rFonts w:hint="eastAsia" w:ascii="瀹嬩綋" w:hAnsi="瀹嬩綋" w:eastAsia="瀹嬩綋" w:cs="瀹嬩綋"/>
                <w:b/>
                <w:bCs/>
                <w:color w:val="auto"/>
                <w:kern w:val="0"/>
                <w:sz w:val="24"/>
                <w:szCs w:val="24"/>
                <w:highlight w:val="none"/>
                <w:lang w:val="en-US" w:eastAsia="zh-CN" w:bidi="ar"/>
              </w:rPr>
              <w:t>大气污染源监测计划</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瀹嬩綋" w:hAnsi="瀹嬩綋" w:eastAsia="瀹嬩綋" w:cs="瀹嬩綋"/>
                <w:color w:val="auto"/>
                <w:kern w:val="0"/>
                <w:sz w:val="24"/>
                <w:szCs w:val="24"/>
                <w:highlight w:val="none"/>
                <w:lang w:val="en-US" w:eastAsia="zh-CN" w:bidi="ar"/>
              </w:rPr>
            </w:pPr>
            <w:r>
              <w:rPr>
                <w:rFonts w:ascii="瀹嬩綋" w:hAnsi="瀹嬩綋" w:eastAsia="瀹嬩綋" w:cs="瀹嬩綋"/>
                <w:color w:val="auto"/>
                <w:kern w:val="0"/>
                <w:sz w:val="24"/>
                <w:szCs w:val="24"/>
                <w:highlight w:val="none"/>
                <w:lang w:val="en-US" w:eastAsia="zh-CN" w:bidi="ar"/>
              </w:rPr>
              <w:t>参照《排污许可证申请与核发技术规范 金属铸造工业》（</w:t>
            </w:r>
            <w:r>
              <w:rPr>
                <w:rFonts w:hint="default" w:ascii="Times New Roman" w:hAnsi="Times New Roman" w:eastAsia="宋体" w:cs="Times New Roman"/>
                <w:color w:val="auto"/>
                <w:kern w:val="0"/>
                <w:sz w:val="24"/>
                <w:szCs w:val="24"/>
                <w:highlight w:val="none"/>
                <w:lang w:val="en-US" w:eastAsia="zh-CN" w:bidi="ar"/>
              </w:rPr>
              <w:t>HJ</w:t>
            </w:r>
            <w:r>
              <w:rPr>
                <w:rFonts w:hint="eastAsia" w:ascii="Times New Roman" w:hAnsi="Times New Roman" w:eastAsia="宋体" w:cs="Times New Roman"/>
                <w:color w:val="auto"/>
                <w:kern w:val="0"/>
                <w:sz w:val="24"/>
                <w:szCs w:val="24"/>
                <w:highlight w:val="none"/>
                <w:lang w:val="en-US" w:eastAsia="zh-CN" w:bidi="ar"/>
              </w:rPr>
              <w:t xml:space="preserve"> </w:t>
            </w:r>
            <w:r>
              <w:rPr>
                <w:rFonts w:hint="default" w:ascii="Times New Roman" w:hAnsi="Times New Roman" w:eastAsia="宋体" w:cs="Times New Roman"/>
                <w:color w:val="auto"/>
                <w:kern w:val="0"/>
                <w:sz w:val="24"/>
                <w:szCs w:val="24"/>
                <w:highlight w:val="none"/>
                <w:lang w:val="en-US" w:eastAsia="zh-CN" w:bidi="ar"/>
              </w:rPr>
              <w:t>1115-2020</w:t>
            </w:r>
            <w:r>
              <w:rPr>
                <w:rFonts w:hint="default" w:ascii="瀹嬩綋" w:hAnsi="瀹嬩綋" w:eastAsia="瀹嬩綋" w:cs="瀹嬩綋"/>
                <w:color w:val="auto"/>
                <w:kern w:val="0"/>
                <w:sz w:val="24"/>
                <w:szCs w:val="24"/>
                <w:highlight w:val="none"/>
                <w:lang w:val="en-US" w:eastAsia="zh-CN" w:bidi="ar"/>
              </w:rPr>
              <w:t>）、《排污单位自行监测技术指南 金属铸造工业》（</w:t>
            </w:r>
            <w:r>
              <w:rPr>
                <w:rFonts w:hint="default" w:ascii="Times New Roman" w:hAnsi="Times New Roman" w:eastAsia="宋体" w:cs="Times New Roman"/>
                <w:color w:val="auto"/>
                <w:kern w:val="0"/>
                <w:sz w:val="24"/>
                <w:szCs w:val="24"/>
                <w:highlight w:val="none"/>
                <w:lang w:val="en-US" w:eastAsia="zh-CN" w:bidi="ar"/>
              </w:rPr>
              <w:t>HJ 1251-2022</w:t>
            </w:r>
            <w:r>
              <w:rPr>
                <w:rFonts w:hint="default" w:ascii="瀹嬩綋" w:hAnsi="瀹嬩綋" w:eastAsia="瀹嬩綋" w:cs="瀹嬩綋"/>
                <w:color w:val="auto"/>
                <w:kern w:val="0"/>
                <w:sz w:val="24"/>
                <w:szCs w:val="24"/>
                <w:highlight w:val="none"/>
                <w:lang w:val="en-US" w:eastAsia="zh-CN" w:bidi="ar"/>
              </w:rPr>
              <w:t>）、《排污单位自行监测技术指南 总则》（</w:t>
            </w:r>
            <w:r>
              <w:rPr>
                <w:rFonts w:hint="default" w:ascii="Times New Roman" w:hAnsi="Times New Roman" w:eastAsia="宋体" w:cs="Times New Roman"/>
                <w:color w:val="auto"/>
                <w:kern w:val="0"/>
                <w:sz w:val="24"/>
                <w:szCs w:val="24"/>
                <w:highlight w:val="none"/>
                <w:lang w:val="en-US" w:eastAsia="zh-CN" w:bidi="ar"/>
              </w:rPr>
              <w:t>HJ 819-2017</w:t>
            </w:r>
            <w:r>
              <w:rPr>
                <w:rFonts w:hint="default" w:ascii="瀹嬩綋" w:hAnsi="瀹嬩綋" w:eastAsia="瀹嬩綋" w:cs="瀹嬩綋"/>
                <w:color w:val="auto"/>
                <w:kern w:val="0"/>
                <w:sz w:val="24"/>
                <w:szCs w:val="24"/>
                <w:highlight w:val="none"/>
                <w:lang w:val="en-US" w:eastAsia="zh-CN" w:bidi="ar"/>
              </w:rPr>
              <w:t>）中废气排放监测点位要求，项目运营期废气监测计划见下表。</w:t>
            </w:r>
          </w:p>
          <w:p>
            <w:pPr>
              <w:spacing w:line="240" w:lineRule="auto"/>
              <w:jc w:val="center"/>
              <w:rPr>
                <w:rFonts w:hint="eastAsia" w:eastAsia="宋体"/>
                <w:b/>
                <w:bCs/>
                <w:color w:val="auto"/>
                <w:sz w:val="21"/>
                <w:szCs w:val="21"/>
                <w:highlight w:val="none"/>
                <w:lang w:eastAsia="zh-CN"/>
              </w:rPr>
            </w:pPr>
            <w:r>
              <w:rPr>
                <w:rFonts w:hint="eastAsia"/>
                <w:b/>
                <w:bCs/>
                <w:color w:val="auto"/>
                <w:sz w:val="21"/>
                <w:szCs w:val="21"/>
                <w:highlight w:val="none"/>
                <w:lang w:val="en-US" w:eastAsia="zh-CN"/>
              </w:rPr>
              <w:t xml:space="preserve">表4.2-10 </w:t>
            </w:r>
            <w:r>
              <w:rPr>
                <w:rFonts w:hint="eastAsia"/>
                <w:b/>
                <w:bCs/>
                <w:color w:val="auto"/>
                <w:sz w:val="21"/>
                <w:szCs w:val="21"/>
                <w:highlight w:val="none"/>
                <w:lang w:eastAsia="zh-CN"/>
              </w:rPr>
              <w:t>本项目运营期废气监测计划表</w:t>
            </w:r>
          </w:p>
          <w:tbl>
            <w:tblPr>
              <w:tblStyle w:val="23"/>
              <w:tblW w:w="4997"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1347"/>
              <w:gridCol w:w="1347"/>
              <w:gridCol w:w="1099"/>
              <w:gridCol w:w="975"/>
              <w:gridCol w:w="3052"/>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3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类别</w:t>
                  </w:r>
                </w:p>
              </w:tc>
              <w:tc>
                <w:tcPr>
                  <w:tcW w:w="80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产排环节</w:t>
                  </w:r>
                </w:p>
              </w:tc>
              <w:tc>
                <w:tcPr>
                  <w:tcW w:w="80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监测点位</w:t>
                  </w:r>
                </w:p>
              </w:tc>
              <w:tc>
                <w:tcPr>
                  <w:tcW w:w="65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监测指标</w:t>
                  </w:r>
                </w:p>
              </w:tc>
              <w:tc>
                <w:tcPr>
                  <w:tcW w:w="58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监测频次</w:t>
                  </w:r>
                </w:p>
              </w:tc>
              <w:tc>
                <w:tcPr>
                  <w:tcW w:w="18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执行排放标准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338"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有组织废气</w:t>
                  </w:r>
                </w:p>
              </w:tc>
              <w:tc>
                <w:tcPr>
                  <w:tcW w:w="803"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电阻熔炼炉熔化、压铸、去水口</w:t>
                  </w:r>
                </w:p>
              </w:tc>
              <w:tc>
                <w:tcPr>
                  <w:tcW w:w="803"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DA001排气筒</w:t>
                  </w:r>
                </w:p>
              </w:tc>
              <w:tc>
                <w:tcPr>
                  <w:tcW w:w="65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581"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cs="Times New Roman"/>
                      <w:color w:val="auto"/>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lang w:val="en-US" w:eastAsia="zh-CN" w:bidi="ar"/>
                    </w:rPr>
                    <w:t>1</w:t>
                  </w:r>
                  <w:r>
                    <w:rPr>
                      <w:rFonts w:ascii="瀹嬩綋" w:hAnsi="瀹嬩綋" w:eastAsia="瀹嬩綋" w:cs="瀹嬩綋"/>
                      <w:color w:val="auto"/>
                      <w:kern w:val="0"/>
                      <w:sz w:val="21"/>
                      <w:szCs w:val="21"/>
                      <w:highlight w:val="none"/>
                      <w:lang w:val="en-US" w:eastAsia="zh-CN" w:bidi="ar"/>
                    </w:rPr>
                    <w:t>次</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年</w:t>
                  </w:r>
                </w:p>
              </w:tc>
              <w:tc>
                <w:tcPr>
                  <w:tcW w:w="18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《铸造工业大气污染物排放标准》GB39726-2020 表1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33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803"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803"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65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非甲烷总烃</w:t>
                  </w:r>
                </w:p>
              </w:tc>
              <w:tc>
                <w:tcPr>
                  <w:tcW w:w="58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lang w:val="en-US" w:eastAsia="zh-CN" w:bidi="ar"/>
                    </w:rPr>
                    <w:t>1</w:t>
                  </w:r>
                  <w:r>
                    <w:rPr>
                      <w:rFonts w:ascii="瀹嬩綋" w:hAnsi="瀹嬩綋" w:eastAsia="瀹嬩綋" w:cs="瀹嬩綋"/>
                      <w:color w:val="auto"/>
                      <w:kern w:val="0"/>
                      <w:sz w:val="21"/>
                      <w:szCs w:val="21"/>
                      <w:highlight w:val="none"/>
                      <w:lang w:val="en-US" w:eastAsia="zh-CN" w:bidi="ar"/>
                    </w:rPr>
                    <w:t>次</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年</w:t>
                  </w:r>
                </w:p>
              </w:tc>
              <w:tc>
                <w:tcPr>
                  <w:tcW w:w="18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《大气污染物综合排放标准》（GB16297-1996）表2新污染源大气污染物排放限值</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3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80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抛丸</w:t>
                  </w:r>
                </w:p>
              </w:tc>
              <w:tc>
                <w:tcPr>
                  <w:tcW w:w="803"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65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581"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w:t>
                  </w:r>
                  <w:r>
                    <w:rPr>
                      <w:rFonts w:ascii="瀹嬩綋" w:hAnsi="瀹嬩綋" w:eastAsia="瀹嬩綋" w:cs="瀹嬩綋"/>
                      <w:color w:val="auto"/>
                      <w:kern w:val="0"/>
                      <w:sz w:val="21"/>
                      <w:szCs w:val="21"/>
                      <w:highlight w:val="none"/>
                      <w:lang w:val="en-US" w:eastAsia="zh-CN" w:bidi="ar"/>
                    </w:rPr>
                    <w:t>次</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年</w:t>
                  </w:r>
                </w:p>
              </w:tc>
              <w:tc>
                <w:tcPr>
                  <w:tcW w:w="18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z w:val="21"/>
                      <w:szCs w:val="21"/>
                      <w:highlight w:val="none"/>
                      <w:lang w:val="en-US" w:eastAsia="zh-CN"/>
                    </w:rPr>
                  </w:pPr>
                  <w:r>
                    <w:rPr>
                      <w:rFonts w:hint="eastAsia" w:cs="Times New Roman"/>
                      <w:color w:val="auto"/>
                      <w:sz w:val="21"/>
                      <w:szCs w:val="21"/>
                      <w:highlight w:val="none"/>
                      <w:vertAlign w:val="baseline"/>
                      <w:lang w:val="en-US" w:eastAsia="zh-CN"/>
                    </w:rPr>
                    <w:t>《铸造工业大气污染物排放标准》GB39726-2020 表1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3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803"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静电喷涂、烘干</w:t>
                  </w:r>
                </w:p>
              </w:tc>
              <w:tc>
                <w:tcPr>
                  <w:tcW w:w="803"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65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581"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w:t>
                  </w:r>
                  <w:r>
                    <w:rPr>
                      <w:rFonts w:ascii="瀹嬩綋" w:hAnsi="瀹嬩綋" w:eastAsia="瀹嬩綋" w:cs="瀹嬩綋"/>
                      <w:color w:val="auto"/>
                      <w:kern w:val="0"/>
                      <w:sz w:val="21"/>
                      <w:szCs w:val="21"/>
                      <w:highlight w:val="none"/>
                      <w:lang w:val="en-US" w:eastAsia="zh-CN" w:bidi="ar"/>
                    </w:rPr>
                    <w:t>次</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年</w:t>
                  </w:r>
                </w:p>
              </w:tc>
              <w:tc>
                <w:tcPr>
                  <w:tcW w:w="18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z w:val="21"/>
                      <w:szCs w:val="21"/>
                      <w:highlight w:val="none"/>
                      <w:lang w:val="en-US" w:eastAsia="zh-CN"/>
                    </w:rPr>
                  </w:pPr>
                  <w:r>
                    <w:rPr>
                      <w:rFonts w:hint="eastAsia" w:cs="Times New Roman"/>
                      <w:color w:val="auto"/>
                      <w:sz w:val="21"/>
                      <w:szCs w:val="21"/>
                      <w:highlight w:val="none"/>
                      <w:vertAlign w:val="baseline"/>
                      <w:lang w:val="en-US" w:eastAsia="zh-CN"/>
                    </w:rPr>
                    <w:t>《铸造工业大气污染物排放标准》GB39726-2020 表1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3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803"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p>
              </w:tc>
              <w:tc>
                <w:tcPr>
                  <w:tcW w:w="803"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65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非甲烷总烃</w:t>
                  </w:r>
                </w:p>
              </w:tc>
              <w:tc>
                <w:tcPr>
                  <w:tcW w:w="58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lang w:val="en-US" w:eastAsia="zh-CN" w:bidi="ar"/>
                    </w:rPr>
                    <w:t>1</w:t>
                  </w:r>
                  <w:r>
                    <w:rPr>
                      <w:rFonts w:ascii="瀹嬩綋" w:hAnsi="瀹嬩綋" w:eastAsia="瀹嬩綋" w:cs="瀹嬩綋"/>
                      <w:color w:val="auto"/>
                      <w:kern w:val="0"/>
                      <w:sz w:val="21"/>
                      <w:szCs w:val="21"/>
                      <w:highlight w:val="none"/>
                      <w:lang w:val="en-US" w:eastAsia="zh-CN" w:bidi="ar"/>
                    </w:rPr>
                    <w:t>次</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年</w:t>
                  </w:r>
                </w:p>
              </w:tc>
              <w:tc>
                <w:tcPr>
                  <w:tcW w:w="18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cs="Times New Roman"/>
                      <w:color w:val="auto"/>
                      <w:sz w:val="21"/>
                      <w:szCs w:val="21"/>
                      <w:highlight w:val="none"/>
                      <w:vertAlign w:val="baseline"/>
                      <w:lang w:val="en-US" w:eastAsia="zh-CN"/>
                    </w:rPr>
                  </w:pPr>
                  <w:r>
                    <w:rPr>
                      <w:rFonts w:hint="eastAsia"/>
                      <w:color w:val="auto"/>
                      <w:sz w:val="21"/>
                      <w:szCs w:val="21"/>
                      <w:highlight w:val="none"/>
                      <w:lang w:val="en-US" w:eastAsia="zh-CN"/>
                    </w:rPr>
                    <w:t>《工业涂装工序挥发性有机物排放标准》</w:t>
                  </w:r>
                  <w:r>
                    <w:rPr>
                      <w:rFonts w:hint="eastAsia"/>
                      <w:color w:val="auto"/>
                      <w:sz w:val="21"/>
                      <w:szCs w:val="21"/>
                      <w:highlight w:val="none"/>
                    </w:rPr>
                    <w:t>（DB21/3160-2019）表1</w:t>
                  </w:r>
                  <w:r>
                    <w:rPr>
                      <w:rFonts w:hint="eastAsia"/>
                      <w:color w:val="auto"/>
                      <w:sz w:val="21"/>
                      <w:szCs w:val="21"/>
                      <w:highlight w:val="none"/>
                      <w:lang w:eastAsia="zh-CN"/>
                    </w:rPr>
                    <w:t>及表</w:t>
                  </w:r>
                  <w:r>
                    <w:rPr>
                      <w:rFonts w:hint="eastAsia"/>
                      <w:color w:val="auto"/>
                      <w:sz w:val="21"/>
                      <w:szCs w:val="21"/>
                      <w:highlight w:val="none"/>
                      <w:lang w:val="en-US" w:eastAsia="zh-CN"/>
                    </w:rPr>
                    <w:t>2</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38"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无组织废气</w:t>
                  </w:r>
                </w:p>
              </w:tc>
              <w:tc>
                <w:tcPr>
                  <w:tcW w:w="1606" w:type="pct"/>
                  <w:gridSpan w:val="2"/>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厂界</w:t>
                  </w:r>
                </w:p>
              </w:tc>
              <w:tc>
                <w:tcPr>
                  <w:tcW w:w="65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58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w:t>
                  </w:r>
                  <w:r>
                    <w:rPr>
                      <w:rFonts w:ascii="瀹嬩綋" w:hAnsi="瀹嬩綋" w:eastAsia="瀹嬩綋" w:cs="瀹嬩綋"/>
                      <w:color w:val="auto"/>
                      <w:kern w:val="0"/>
                      <w:sz w:val="21"/>
                      <w:szCs w:val="21"/>
                      <w:highlight w:val="none"/>
                      <w:lang w:val="en-US" w:eastAsia="zh-CN" w:bidi="ar"/>
                    </w:rPr>
                    <w:t>次</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年</w:t>
                  </w:r>
                </w:p>
              </w:tc>
              <w:tc>
                <w:tcPr>
                  <w:tcW w:w="18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大气污染物综合排放标准》（GB16297-1996）表2二级标准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3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1606" w:type="pct"/>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65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非甲烷总烃</w:t>
                  </w:r>
                </w:p>
              </w:tc>
              <w:tc>
                <w:tcPr>
                  <w:tcW w:w="58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w:t>
                  </w:r>
                  <w:r>
                    <w:rPr>
                      <w:rFonts w:ascii="瀹嬩綋" w:hAnsi="瀹嬩綋" w:eastAsia="瀹嬩綋" w:cs="瀹嬩綋"/>
                      <w:color w:val="auto"/>
                      <w:kern w:val="0"/>
                      <w:sz w:val="21"/>
                      <w:szCs w:val="21"/>
                      <w:highlight w:val="none"/>
                      <w:lang w:val="en-US" w:eastAsia="zh-CN" w:bidi="ar"/>
                    </w:rPr>
                    <w:t>次</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年</w:t>
                  </w:r>
                </w:p>
              </w:tc>
              <w:tc>
                <w:tcPr>
                  <w:tcW w:w="18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《工业涂装工序挥发性有机物排放标准》（DB21/3160-2019）中表3标准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3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1606" w:type="pct"/>
                  <w:gridSpan w:val="2"/>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厂内</w:t>
                  </w:r>
                </w:p>
              </w:tc>
              <w:tc>
                <w:tcPr>
                  <w:tcW w:w="65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颗粒物</w:t>
                  </w:r>
                </w:p>
              </w:tc>
              <w:tc>
                <w:tcPr>
                  <w:tcW w:w="58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w:t>
                  </w:r>
                  <w:r>
                    <w:rPr>
                      <w:rFonts w:ascii="瀹嬩綋" w:hAnsi="瀹嬩綋" w:eastAsia="瀹嬩綋" w:cs="瀹嬩綋"/>
                      <w:color w:val="auto"/>
                      <w:kern w:val="0"/>
                      <w:sz w:val="21"/>
                      <w:szCs w:val="21"/>
                      <w:highlight w:val="none"/>
                      <w:lang w:val="en-US" w:eastAsia="zh-CN" w:bidi="ar"/>
                    </w:rPr>
                    <w:t>次</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年</w:t>
                  </w:r>
                </w:p>
              </w:tc>
              <w:tc>
                <w:tcPr>
                  <w:tcW w:w="18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大气污染物综合排放标准》（GB16297-1996）表2二级标准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3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1606" w:type="pct"/>
                  <w:gridSpan w:val="2"/>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p>
              </w:tc>
              <w:tc>
                <w:tcPr>
                  <w:tcW w:w="65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非甲烷总烃</w:t>
                  </w:r>
                </w:p>
              </w:tc>
              <w:tc>
                <w:tcPr>
                  <w:tcW w:w="58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1</w:t>
                  </w:r>
                  <w:r>
                    <w:rPr>
                      <w:rFonts w:ascii="瀹嬩綋" w:hAnsi="瀹嬩綋" w:eastAsia="瀹嬩綋" w:cs="瀹嬩綋"/>
                      <w:color w:val="auto"/>
                      <w:kern w:val="0"/>
                      <w:sz w:val="21"/>
                      <w:szCs w:val="21"/>
                      <w:highlight w:val="none"/>
                      <w:lang w:val="en-US" w:eastAsia="zh-CN" w:bidi="ar"/>
                    </w:rPr>
                    <w:t>次</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年</w:t>
                  </w:r>
                </w:p>
              </w:tc>
              <w:tc>
                <w:tcPr>
                  <w:tcW w:w="181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z w:val="21"/>
                      <w:szCs w:val="21"/>
                      <w:highlight w:val="none"/>
                      <w:lang w:val="en-US" w:eastAsia="zh-CN"/>
                    </w:rPr>
                  </w:pPr>
                  <w:r>
                    <w:rPr>
                      <w:rFonts w:hint="eastAsia"/>
                      <w:color w:val="auto"/>
                      <w:sz w:val="21"/>
                      <w:szCs w:val="21"/>
                      <w:highlight w:val="none"/>
                      <w:lang w:val="en-US" w:eastAsia="zh-CN"/>
                    </w:rPr>
                    <w:t>《工业涂装工序挥发性有机物排放标准》（DB21/3160-2019）中表3标准</w:t>
                  </w:r>
                </w:p>
              </w:tc>
            </w:tr>
          </w:tbl>
          <w:p>
            <w:pPr>
              <w:keepNext w:val="0"/>
              <w:keepLines w:val="0"/>
              <w:pageBreakBefore w:val="0"/>
              <w:widowControl/>
              <w:numPr>
                <w:ilvl w:val="0"/>
                <w:numId w:val="10"/>
              </w:numPr>
              <w:suppressLineNumbers w:val="0"/>
              <w:kinsoku/>
              <w:wordWrap/>
              <w:overflowPunct/>
              <w:topLinePunct w:val="0"/>
              <w:autoSpaceDE/>
              <w:autoSpaceDN/>
              <w:bidi w:val="0"/>
              <w:adjustRightInd/>
              <w:snapToGrid/>
              <w:spacing w:before="157" w:beforeLines="50" w:line="360" w:lineRule="auto"/>
              <w:ind w:left="0" w:leftChars="0" w:firstLine="480" w:firstLineChars="200"/>
              <w:jc w:val="left"/>
              <w:textAlignment w:val="auto"/>
              <w:rPr>
                <w:rFonts w:hint="eastAsia" w:ascii="瀹嬩綋" w:hAnsi="瀹嬩綋" w:eastAsia="瀹嬩綋" w:cs="瀹嬩綋"/>
                <w:b/>
                <w:bCs/>
                <w:color w:val="auto"/>
                <w:kern w:val="0"/>
                <w:sz w:val="24"/>
                <w:szCs w:val="24"/>
                <w:highlight w:val="none"/>
                <w:lang w:val="en-US" w:eastAsia="zh-CN" w:bidi="ar"/>
              </w:rPr>
            </w:pPr>
            <w:r>
              <w:rPr>
                <w:rFonts w:hint="eastAsia" w:ascii="瀹嬩綋" w:hAnsi="瀹嬩綋" w:eastAsia="瀹嬩綋" w:cs="瀹嬩綋"/>
                <w:b/>
                <w:bCs/>
                <w:color w:val="auto"/>
                <w:kern w:val="0"/>
                <w:sz w:val="24"/>
                <w:szCs w:val="24"/>
                <w:highlight w:val="none"/>
                <w:lang w:val="en-US" w:eastAsia="zh-CN" w:bidi="ar"/>
              </w:rPr>
              <w:t>结论</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本项目位于辽宁省阜新</w:t>
            </w:r>
            <w:r>
              <w:rPr>
                <w:rFonts w:hint="eastAsia" w:ascii="Times New Roman" w:hAnsi="Times New Roman" w:eastAsia="宋体" w:cs="Times New Roman"/>
                <w:color w:val="auto"/>
                <w:sz w:val="24"/>
                <w:szCs w:val="24"/>
                <w:highlight w:val="none"/>
                <w:lang w:val="en-US" w:eastAsia="zh-CN"/>
              </w:rPr>
              <w:t>市</w:t>
            </w:r>
            <w:r>
              <w:rPr>
                <w:rFonts w:hint="default" w:ascii="Times New Roman" w:hAnsi="Times New Roman" w:eastAsia="宋体" w:cs="Times New Roman"/>
                <w:color w:val="auto"/>
                <w:sz w:val="24"/>
                <w:highlight w:val="none"/>
                <w:lang w:eastAsia="zh-CN"/>
              </w:rPr>
              <w:t>阜新新型材料产业开发区</w:t>
            </w:r>
            <w:r>
              <w:rPr>
                <w:rFonts w:hint="default" w:ascii="Times New Roman" w:hAnsi="Times New Roman" w:eastAsia="宋体" w:cs="Times New Roman"/>
                <w:color w:val="auto"/>
                <w:sz w:val="24"/>
                <w:szCs w:val="24"/>
                <w:highlight w:val="none"/>
                <w:lang w:val="en-US" w:eastAsia="zh-CN"/>
              </w:rPr>
              <w:t>内，根据《2024年阜新市生态环境质量报告书》项目所在地基本因子均满足《环境空气质量标准》（GB3095-2012）中的二级标准限值要求，为达标区。</w:t>
            </w:r>
          </w:p>
          <w:p>
            <w:pPr>
              <w:spacing w:line="360" w:lineRule="auto"/>
              <w:ind w:firstLine="480" w:firstLineChars="200"/>
              <w:rPr>
                <w:rFonts w:hint="default" w:ascii="Times New Roman" w:hAnsi="Times New Roman" w:eastAsia="宋体" w:cs="Times New Roman"/>
                <w:color w:val="auto"/>
                <w:kern w:val="0"/>
                <w:sz w:val="24"/>
                <w:highlight w:val="none"/>
                <w:lang w:bidi="ar"/>
              </w:rPr>
            </w:pPr>
            <w:r>
              <w:rPr>
                <w:rFonts w:hint="eastAsia" w:ascii="Times New Roman" w:hAnsi="Times New Roman" w:eastAsia="宋体" w:cs="Times New Roman"/>
                <w:color w:val="auto"/>
                <w:kern w:val="0"/>
                <w:sz w:val="24"/>
                <w:highlight w:val="none"/>
                <w:lang w:val="en-US" w:eastAsia="zh-CN" w:bidi="ar"/>
              </w:rPr>
              <w:t>1、</w:t>
            </w:r>
            <w:r>
              <w:rPr>
                <w:rFonts w:hint="default" w:ascii="Times New Roman" w:hAnsi="Times New Roman" w:eastAsia="宋体" w:cs="Times New Roman"/>
                <w:color w:val="auto"/>
                <w:kern w:val="0"/>
                <w:sz w:val="24"/>
                <w:highlight w:val="none"/>
                <w:lang w:bidi="ar"/>
              </w:rPr>
              <w:t>有组织废气</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bidi="ar"/>
              </w:rPr>
              <w:t>建设单位拟采取上述措施后，项目</w:t>
            </w:r>
            <w:r>
              <w:rPr>
                <w:rFonts w:hint="eastAsia" w:ascii="Times New Roman" w:hAnsi="Times New Roman" w:eastAsia="宋体" w:cs="Times New Roman"/>
                <w:color w:val="auto"/>
                <w:kern w:val="0"/>
                <w:sz w:val="24"/>
                <w:highlight w:val="none"/>
                <w:lang w:eastAsia="zh-CN" w:bidi="ar"/>
              </w:rPr>
              <w:t>电阻熔炼炉熔化、压铸</w:t>
            </w:r>
            <w:r>
              <w:rPr>
                <w:rFonts w:hint="eastAsia" w:cs="Times New Roman"/>
                <w:color w:val="auto"/>
                <w:kern w:val="0"/>
                <w:sz w:val="24"/>
                <w:highlight w:val="none"/>
                <w:lang w:eastAsia="zh-CN" w:bidi="ar"/>
              </w:rPr>
              <w:t>、去水口</w:t>
            </w:r>
            <w:r>
              <w:rPr>
                <w:rFonts w:hint="default" w:ascii="Times New Roman" w:hAnsi="Times New Roman" w:eastAsia="宋体" w:cs="Times New Roman"/>
                <w:color w:val="auto"/>
                <w:kern w:val="0"/>
                <w:sz w:val="24"/>
                <w:highlight w:val="none"/>
                <w:lang w:bidi="ar"/>
              </w:rPr>
              <w:t>工序有组织排放的颗粒物排放浓度满足</w:t>
            </w:r>
            <w:r>
              <w:rPr>
                <w:rFonts w:hint="default" w:ascii="Times New Roman" w:hAnsi="Times New Roman" w:eastAsia="宋体" w:cs="Times New Roman"/>
                <w:color w:val="auto"/>
                <w:kern w:val="0"/>
                <w:sz w:val="24"/>
                <w:highlight w:val="none"/>
                <w:lang w:val="en-US" w:eastAsia="zh-CN" w:bidi="ar"/>
              </w:rPr>
              <w:t xml:space="preserve">《铸造工业大气污染物排放标准》GB39726-2020 </w:t>
            </w:r>
            <w:r>
              <w:rPr>
                <w:rFonts w:hint="default" w:ascii="Times New Roman" w:hAnsi="Times New Roman" w:eastAsia="宋体" w:cs="Times New Roman"/>
                <w:color w:val="auto"/>
                <w:kern w:val="0"/>
                <w:sz w:val="24"/>
                <w:highlight w:val="none"/>
                <w:lang w:bidi="ar"/>
              </w:rPr>
              <w:t>表</w:t>
            </w:r>
            <w:r>
              <w:rPr>
                <w:rFonts w:hint="default" w:ascii="Times New Roman" w:hAnsi="Times New Roman" w:eastAsia="宋体" w:cs="Times New Roman"/>
                <w:color w:val="auto"/>
                <w:kern w:val="0"/>
                <w:sz w:val="24"/>
                <w:highlight w:val="none"/>
                <w:lang w:val="en-US" w:eastAsia="zh-CN" w:bidi="ar"/>
              </w:rPr>
              <w:t>1</w:t>
            </w:r>
            <w:r>
              <w:rPr>
                <w:rFonts w:hint="eastAsia" w:ascii="Times New Roman" w:hAnsi="Times New Roman" w:eastAsia="宋体" w:cs="Times New Roman"/>
                <w:color w:val="auto"/>
                <w:kern w:val="0"/>
                <w:sz w:val="24"/>
                <w:highlight w:val="none"/>
                <w:lang w:val="en-US" w:eastAsia="zh-CN" w:bidi="ar"/>
              </w:rPr>
              <w:t>的</w:t>
            </w:r>
            <w:r>
              <w:rPr>
                <w:rFonts w:hint="default" w:ascii="Times New Roman" w:hAnsi="Times New Roman" w:eastAsia="宋体" w:cs="Times New Roman"/>
                <w:color w:val="auto"/>
                <w:kern w:val="0"/>
                <w:sz w:val="24"/>
                <w:highlight w:val="none"/>
                <w:lang w:bidi="ar"/>
              </w:rPr>
              <w:t>限值要求</w:t>
            </w:r>
            <w:r>
              <w:rPr>
                <w:rFonts w:hint="eastAsia" w:ascii="Times New Roman" w:hAnsi="Times New Roman" w:eastAsia="宋体" w:cs="Times New Roman"/>
                <w:color w:val="auto"/>
                <w:kern w:val="0"/>
                <w:sz w:val="24"/>
                <w:highlight w:val="none"/>
                <w:lang w:eastAsia="zh-CN" w:bidi="ar"/>
              </w:rPr>
              <w:t>；</w:t>
            </w:r>
            <w:r>
              <w:rPr>
                <w:rFonts w:hint="eastAsia" w:ascii="Times New Roman" w:hAnsi="Times New Roman" w:eastAsia="宋体" w:cs="Times New Roman"/>
                <w:color w:val="auto"/>
                <w:kern w:val="0"/>
                <w:sz w:val="24"/>
                <w:highlight w:val="none"/>
                <w:lang w:val="en-US" w:eastAsia="zh-CN" w:bidi="ar"/>
              </w:rPr>
              <w:t>非甲烷总烃</w:t>
            </w:r>
            <w:r>
              <w:rPr>
                <w:rFonts w:hint="default" w:ascii="Times New Roman" w:hAnsi="Times New Roman" w:eastAsia="宋体" w:cs="Times New Roman"/>
                <w:color w:val="auto"/>
                <w:kern w:val="0"/>
                <w:sz w:val="24"/>
                <w:highlight w:val="none"/>
                <w:lang w:bidi="ar"/>
              </w:rPr>
              <w:t>排放浓度</w:t>
            </w:r>
            <w:r>
              <w:rPr>
                <w:rFonts w:hint="eastAsia" w:ascii="Times New Roman" w:hAnsi="Times New Roman" w:eastAsia="宋体" w:cs="Times New Roman"/>
                <w:color w:val="auto"/>
                <w:kern w:val="0"/>
                <w:sz w:val="24"/>
                <w:highlight w:val="none"/>
                <w:lang w:eastAsia="zh-CN" w:bidi="ar"/>
              </w:rPr>
              <w:t>和排放速率</w:t>
            </w:r>
            <w:r>
              <w:rPr>
                <w:rFonts w:hint="default" w:ascii="Times New Roman" w:hAnsi="Times New Roman" w:eastAsia="宋体" w:cs="Times New Roman"/>
                <w:color w:val="auto"/>
                <w:kern w:val="0"/>
                <w:sz w:val="24"/>
                <w:highlight w:val="none"/>
                <w:lang w:bidi="ar"/>
              </w:rPr>
              <w:t>满足</w:t>
            </w:r>
            <w:r>
              <w:rPr>
                <w:rFonts w:hint="default" w:ascii="Times New Roman" w:hAnsi="Times New Roman" w:eastAsia="宋体" w:cs="Times New Roman"/>
                <w:color w:val="auto"/>
                <w:kern w:val="0"/>
                <w:sz w:val="24"/>
                <w:highlight w:val="none"/>
                <w:lang w:val="en-US" w:eastAsia="zh-CN" w:bidi="ar"/>
              </w:rPr>
              <w:t>《大气污染物综合排放标准》（GB16297-1996）表2新污染源大气污染物排放限值</w:t>
            </w:r>
            <w:r>
              <w:rPr>
                <w:rFonts w:hint="default" w:ascii="Times New Roman" w:hAnsi="Times New Roman" w:eastAsia="宋体" w:cs="Times New Roman"/>
                <w:color w:val="auto"/>
                <w:kern w:val="0"/>
                <w:sz w:val="24"/>
                <w:highlight w:val="none"/>
                <w:lang w:bidi="ar"/>
              </w:rPr>
              <w:t>要求</w:t>
            </w:r>
            <w:r>
              <w:rPr>
                <w:rFonts w:hint="default" w:ascii="Times New Roman" w:hAnsi="Times New Roman" w:eastAsia="宋体" w:cs="Times New Roman"/>
                <w:color w:val="auto"/>
                <w:kern w:val="0"/>
                <w:sz w:val="24"/>
                <w:highlight w:val="none"/>
                <w:lang w:eastAsia="zh-CN" w:bidi="ar"/>
              </w:rPr>
              <w:t>，</w:t>
            </w:r>
            <w:r>
              <w:rPr>
                <w:rFonts w:hint="eastAsia" w:ascii="Times New Roman" w:hAnsi="Times New Roman" w:eastAsia="宋体" w:cs="Times New Roman"/>
                <w:color w:val="auto"/>
                <w:kern w:val="0"/>
                <w:sz w:val="24"/>
                <w:highlight w:val="none"/>
                <w:lang w:eastAsia="zh-CN" w:bidi="ar"/>
              </w:rPr>
              <w:t>均可</w:t>
            </w:r>
            <w:r>
              <w:rPr>
                <w:rFonts w:hint="default" w:ascii="Times New Roman" w:hAnsi="Times New Roman" w:eastAsia="宋体" w:cs="Times New Roman"/>
                <w:color w:val="auto"/>
                <w:kern w:val="0"/>
                <w:sz w:val="24"/>
                <w:highlight w:val="none"/>
                <w:lang w:val="en-US" w:eastAsia="zh-CN" w:bidi="ar"/>
              </w:rPr>
              <w:t>达标排放。</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kern w:val="0"/>
                <w:sz w:val="24"/>
                <w:highlight w:val="none"/>
                <w:lang w:bidi="ar"/>
              </w:rPr>
            </w:pPr>
            <w:r>
              <w:rPr>
                <w:rFonts w:hint="default" w:ascii="Times New Roman" w:hAnsi="Times New Roman" w:eastAsia="宋体" w:cs="Times New Roman"/>
                <w:color w:val="auto"/>
                <w:kern w:val="0"/>
                <w:sz w:val="24"/>
                <w:highlight w:val="none"/>
                <w:lang w:bidi="ar"/>
              </w:rPr>
              <w:t>项目</w:t>
            </w:r>
            <w:r>
              <w:rPr>
                <w:rFonts w:hint="eastAsia" w:ascii="Times New Roman" w:hAnsi="Times New Roman" w:eastAsia="宋体" w:cs="Times New Roman"/>
                <w:color w:val="auto"/>
                <w:kern w:val="0"/>
                <w:sz w:val="24"/>
                <w:highlight w:val="none"/>
                <w:lang w:eastAsia="zh-CN" w:bidi="ar"/>
              </w:rPr>
              <w:t>抛丸</w:t>
            </w:r>
            <w:r>
              <w:rPr>
                <w:rFonts w:hint="default" w:ascii="Times New Roman" w:hAnsi="Times New Roman" w:eastAsia="宋体" w:cs="Times New Roman"/>
                <w:color w:val="auto"/>
                <w:kern w:val="0"/>
                <w:sz w:val="24"/>
                <w:highlight w:val="none"/>
                <w:lang w:bidi="ar"/>
              </w:rPr>
              <w:t>工序有组织排放</w:t>
            </w:r>
            <w:r>
              <w:rPr>
                <w:rFonts w:hint="eastAsia" w:ascii="Times New Roman" w:hAnsi="Times New Roman" w:eastAsia="宋体" w:cs="Times New Roman"/>
                <w:color w:val="auto"/>
                <w:kern w:val="0"/>
                <w:sz w:val="24"/>
                <w:highlight w:val="none"/>
                <w:lang w:eastAsia="zh-CN" w:bidi="ar"/>
              </w:rPr>
              <w:t>的颗粒物</w:t>
            </w:r>
            <w:r>
              <w:rPr>
                <w:rFonts w:hint="default" w:ascii="Times New Roman" w:hAnsi="Times New Roman" w:eastAsia="宋体" w:cs="Times New Roman"/>
                <w:color w:val="auto"/>
                <w:kern w:val="0"/>
                <w:sz w:val="24"/>
                <w:highlight w:val="none"/>
                <w:lang w:bidi="ar"/>
              </w:rPr>
              <w:t>满足</w:t>
            </w:r>
            <w:r>
              <w:rPr>
                <w:rFonts w:hint="default" w:ascii="Times New Roman" w:hAnsi="Times New Roman" w:eastAsia="宋体" w:cs="Times New Roman"/>
                <w:color w:val="auto"/>
                <w:kern w:val="0"/>
                <w:sz w:val="24"/>
                <w:highlight w:val="none"/>
                <w:lang w:val="en-US" w:eastAsia="zh-CN" w:bidi="ar"/>
              </w:rPr>
              <w:t xml:space="preserve">《铸造工业大气污染物排放标准》GB39726-2020 </w:t>
            </w:r>
            <w:r>
              <w:rPr>
                <w:rFonts w:hint="default" w:ascii="Times New Roman" w:hAnsi="Times New Roman" w:eastAsia="宋体" w:cs="Times New Roman"/>
                <w:color w:val="auto"/>
                <w:kern w:val="0"/>
                <w:sz w:val="24"/>
                <w:highlight w:val="none"/>
                <w:lang w:bidi="ar"/>
              </w:rPr>
              <w:t>表</w:t>
            </w:r>
            <w:r>
              <w:rPr>
                <w:rFonts w:hint="default" w:ascii="Times New Roman" w:hAnsi="Times New Roman" w:eastAsia="宋体" w:cs="Times New Roman"/>
                <w:color w:val="auto"/>
                <w:kern w:val="0"/>
                <w:sz w:val="24"/>
                <w:highlight w:val="none"/>
                <w:lang w:val="en-US" w:eastAsia="zh-CN" w:bidi="ar"/>
              </w:rPr>
              <w:t>1</w:t>
            </w:r>
            <w:r>
              <w:rPr>
                <w:rFonts w:hint="default" w:ascii="Times New Roman" w:hAnsi="Times New Roman" w:eastAsia="宋体" w:cs="Times New Roman"/>
                <w:color w:val="auto"/>
                <w:kern w:val="0"/>
                <w:sz w:val="24"/>
                <w:highlight w:val="none"/>
                <w:lang w:bidi="ar"/>
              </w:rPr>
              <w:t>标准限值</w:t>
            </w:r>
            <w:r>
              <w:rPr>
                <w:rFonts w:hint="default" w:ascii="Times New Roman" w:hAnsi="Times New Roman" w:eastAsia="宋体" w:cs="Times New Roman"/>
                <w:color w:val="auto"/>
                <w:kern w:val="0"/>
                <w:sz w:val="24"/>
                <w:highlight w:val="none"/>
                <w:lang w:eastAsia="zh-CN" w:bidi="ar"/>
              </w:rPr>
              <w:t>，</w:t>
            </w:r>
            <w:r>
              <w:rPr>
                <w:rFonts w:hint="default" w:ascii="Times New Roman" w:hAnsi="Times New Roman" w:eastAsia="宋体" w:cs="Times New Roman"/>
                <w:color w:val="auto"/>
                <w:kern w:val="0"/>
                <w:sz w:val="24"/>
                <w:highlight w:val="none"/>
                <w:lang w:val="en-US" w:eastAsia="zh-CN" w:bidi="ar"/>
              </w:rPr>
              <w:t>达标排放</w:t>
            </w:r>
            <w:r>
              <w:rPr>
                <w:rFonts w:hint="default" w:ascii="Times New Roman" w:hAnsi="Times New Roman" w:eastAsia="宋体" w:cs="Times New Roman"/>
                <w:color w:val="auto"/>
                <w:kern w:val="0"/>
                <w:sz w:val="24"/>
                <w:highlight w:val="none"/>
                <w:lang w:bidi="ar"/>
              </w:rPr>
              <w:t>。</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color w:val="auto"/>
                <w:kern w:val="0"/>
                <w:sz w:val="24"/>
                <w:highlight w:val="none"/>
                <w:lang w:eastAsia="zh-CN" w:bidi="ar"/>
              </w:rPr>
            </w:pPr>
            <w:r>
              <w:rPr>
                <w:rFonts w:hint="default" w:ascii="Times New Roman" w:hAnsi="Times New Roman" w:eastAsia="宋体" w:cs="Times New Roman"/>
                <w:color w:val="auto"/>
                <w:kern w:val="0"/>
                <w:sz w:val="24"/>
                <w:highlight w:val="none"/>
                <w:lang w:bidi="ar"/>
              </w:rPr>
              <w:t>项目</w:t>
            </w:r>
            <w:r>
              <w:rPr>
                <w:rFonts w:hint="eastAsia" w:ascii="Times New Roman" w:hAnsi="Times New Roman" w:eastAsia="宋体" w:cs="Times New Roman"/>
                <w:color w:val="auto"/>
                <w:kern w:val="0"/>
                <w:sz w:val="24"/>
                <w:highlight w:val="none"/>
                <w:lang w:val="en-US" w:eastAsia="zh-CN" w:bidi="ar"/>
              </w:rPr>
              <w:t>喷涂、烘干</w:t>
            </w:r>
            <w:r>
              <w:rPr>
                <w:rFonts w:hint="default" w:ascii="Times New Roman" w:hAnsi="Times New Roman" w:eastAsia="宋体" w:cs="Times New Roman"/>
                <w:color w:val="auto"/>
                <w:kern w:val="0"/>
                <w:sz w:val="24"/>
                <w:highlight w:val="none"/>
                <w:lang w:val="en-US" w:eastAsia="zh-CN" w:bidi="ar"/>
              </w:rPr>
              <w:t>工序</w:t>
            </w:r>
            <w:r>
              <w:rPr>
                <w:rFonts w:hint="default" w:ascii="Times New Roman" w:hAnsi="Times New Roman" w:eastAsia="宋体" w:cs="Times New Roman"/>
                <w:color w:val="auto"/>
                <w:kern w:val="0"/>
                <w:sz w:val="24"/>
                <w:highlight w:val="none"/>
                <w:lang w:bidi="ar"/>
              </w:rPr>
              <w:t>有组织排放的颗粒物</w:t>
            </w:r>
            <w:r>
              <w:rPr>
                <w:rFonts w:hint="eastAsia" w:ascii="Times New Roman" w:hAnsi="Times New Roman" w:eastAsia="宋体" w:cs="Times New Roman"/>
                <w:color w:val="auto"/>
                <w:kern w:val="0"/>
                <w:sz w:val="24"/>
                <w:highlight w:val="none"/>
                <w:lang w:eastAsia="zh-CN" w:bidi="ar"/>
              </w:rPr>
              <w:t>可满足</w:t>
            </w:r>
            <w:r>
              <w:rPr>
                <w:rFonts w:hint="default" w:ascii="Times New Roman" w:hAnsi="Times New Roman" w:eastAsia="宋体" w:cs="Times New Roman"/>
                <w:color w:val="auto"/>
                <w:kern w:val="0"/>
                <w:sz w:val="24"/>
                <w:highlight w:val="none"/>
                <w:lang w:val="en-US" w:eastAsia="zh-CN" w:bidi="ar"/>
              </w:rPr>
              <w:t xml:space="preserve">《铸造工业大气污染物排放标准》GB39726-2020 </w:t>
            </w:r>
            <w:r>
              <w:rPr>
                <w:rFonts w:hint="default" w:ascii="Times New Roman" w:hAnsi="Times New Roman" w:eastAsia="宋体" w:cs="Times New Roman"/>
                <w:color w:val="auto"/>
                <w:kern w:val="0"/>
                <w:sz w:val="24"/>
                <w:highlight w:val="none"/>
                <w:lang w:bidi="ar"/>
              </w:rPr>
              <w:t>表</w:t>
            </w:r>
            <w:r>
              <w:rPr>
                <w:rFonts w:hint="default" w:ascii="Times New Roman" w:hAnsi="Times New Roman" w:eastAsia="宋体" w:cs="Times New Roman"/>
                <w:color w:val="auto"/>
                <w:kern w:val="0"/>
                <w:sz w:val="24"/>
                <w:highlight w:val="none"/>
                <w:lang w:val="en-US" w:eastAsia="zh-CN" w:bidi="ar"/>
              </w:rPr>
              <w:t>1</w:t>
            </w:r>
            <w:r>
              <w:rPr>
                <w:rFonts w:hint="default" w:ascii="Times New Roman" w:hAnsi="Times New Roman" w:eastAsia="宋体" w:cs="Times New Roman"/>
                <w:color w:val="auto"/>
                <w:kern w:val="0"/>
                <w:sz w:val="24"/>
                <w:highlight w:val="none"/>
                <w:lang w:bidi="ar"/>
              </w:rPr>
              <w:t>标准限值</w:t>
            </w:r>
            <w:r>
              <w:rPr>
                <w:rFonts w:hint="eastAsia" w:ascii="Times New Roman" w:hAnsi="Times New Roman" w:eastAsia="宋体" w:cs="Times New Roman"/>
                <w:color w:val="auto"/>
                <w:kern w:val="0"/>
                <w:sz w:val="24"/>
                <w:highlight w:val="none"/>
                <w:lang w:eastAsia="zh-CN" w:bidi="ar"/>
              </w:rPr>
              <w:t>，非甲烷总烃</w:t>
            </w:r>
            <w:r>
              <w:rPr>
                <w:rFonts w:hint="default" w:ascii="Times New Roman" w:hAnsi="Times New Roman" w:eastAsia="宋体" w:cs="Times New Roman"/>
                <w:color w:val="auto"/>
                <w:kern w:val="0"/>
                <w:sz w:val="24"/>
                <w:highlight w:val="none"/>
                <w:lang w:bidi="ar"/>
              </w:rPr>
              <w:t>可满足</w:t>
            </w:r>
            <w:r>
              <w:rPr>
                <w:rFonts w:hint="default" w:ascii="Times New Roman" w:hAnsi="Times New Roman" w:eastAsia="宋体" w:cs="Times New Roman"/>
                <w:color w:val="auto"/>
                <w:kern w:val="0"/>
                <w:sz w:val="24"/>
                <w:highlight w:val="none"/>
                <w:lang w:val="en-US" w:eastAsia="zh-CN" w:bidi="ar"/>
              </w:rPr>
              <w:t>《工业涂装工序挥发性有机物排放标准》</w:t>
            </w:r>
            <w:r>
              <w:rPr>
                <w:rFonts w:hint="default" w:ascii="Times New Roman" w:hAnsi="Times New Roman" w:eastAsia="宋体" w:cs="Times New Roman"/>
                <w:color w:val="auto"/>
                <w:kern w:val="0"/>
                <w:sz w:val="24"/>
                <w:highlight w:val="none"/>
                <w:lang w:bidi="ar"/>
              </w:rPr>
              <w:t>（DB21/3160-2019）表1排放浓度</w:t>
            </w:r>
            <w:r>
              <w:rPr>
                <w:rFonts w:hint="default" w:ascii="Times New Roman" w:hAnsi="Times New Roman" w:eastAsia="宋体" w:cs="Times New Roman"/>
                <w:color w:val="auto"/>
                <w:kern w:val="0"/>
                <w:sz w:val="24"/>
                <w:highlight w:val="none"/>
                <w:lang w:val="en-US" w:eastAsia="zh-CN" w:bidi="ar"/>
              </w:rPr>
              <w:t>及排放速率</w:t>
            </w:r>
            <w:r>
              <w:rPr>
                <w:rFonts w:hint="default" w:ascii="Times New Roman" w:hAnsi="Times New Roman" w:eastAsia="宋体" w:cs="Times New Roman"/>
                <w:color w:val="auto"/>
                <w:kern w:val="0"/>
                <w:sz w:val="24"/>
                <w:highlight w:val="none"/>
                <w:lang w:bidi="ar"/>
              </w:rPr>
              <w:t>限值要求</w:t>
            </w:r>
            <w:r>
              <w:rPr>
                <w:rFonts w:hint="eastAsia" w:ascii="Times New Roman" w:hAnsi="Times New Roman" w:eastAsia="宋体" w:cs="Times New Roman"/>
                <w:color w:val="auto"/>
                <w:kern w:val="0"/>
                <w:sz w:val="24"/>
                <w:highlight w:val="none"/>
                <w:lang w:eastAsia="zh-CN" w:bidi="ar"/>
              </w:rPr>
              <w:t>，均达标排放。</w:t>
            </w:r>
          </w:p>
          <w:p>
            <w:pPr>
              <w:pStyle w:val="18"/>
              <w:widowControl w:val="0"/>
              <w:spacing w:before="0" w:beforeAutospacing="0" w:after="0" w:afterAutospacing="0" w:line="360" w:lineRule="auto"/>
              <w:ind w:firstLine="480" w:firstLineChars="200"/>
              <w:jc w:val="both"/>
              <w:rPr>
                <w:rFonts w:hint="default" w:ascii="Times New Roman" w:hAnsi="Times New Roman" w:eastAsia="宋体" w:cs="Times New Roman"/>
                <w:color w:val="auto"/>
                <w:szCs w:val="24"/>
                <w:highlight w:val="none"/>
                <w:lang w:bidi="ar"/>
              </w:rPr>
            </w:pPr>
            <w:r>
              <w:rPr>
                <w:rFonts w:hint="eastAsia" w:ascii="Times New Roman" w:hAnsi="Times New Roman" w:eastAsia="宋体" w:cs="Times New Roman"/>
                <w:color w:val="auto"/>
                <w:szCs w:val="24"/>
                <w:highlight w:val="none"/>
                <w:lang w:val="en-US" w:eastAsia="zh-CN" w:bidi="ar"/>
              </w:rPr>
              <w:t>2、</w:t>
            </w:r>
            <w:r>
              <w:rPr>
                <w:rFonts w:hint="default" w:ascii="Times New Roman" w:hAnsi="Times New Roman" w:eastAsia="宋体" w:cs="Times New Roman"/>
                <w:color w:val="auto"/>
                <w:szCs w:val="24"/>
                <w:highlight w:val="none"/>
                <w:lang w:bidi="ar"/>
              </w:rPr>
              <w:t>无组织废气</w:t>
            </w:r>
          </w:p>
          <w:p>
            <w:pPr>
              <w:widowControl/>
              <w:spacing w:line="360" w:lineRule="auto"/>
              <w:ind w:firstLine="480" w:firstLineChars="200"/>
              <w:jc w:val="left"/>
              <w:rPr>
                <w:rFonts w:hint="default" w:ascii="Times New Roman" w:hAnsi="Times New Roman" w:eastAsia="宋体" w:cs="Times New Roman"/>
                <w:color w:val="auto"/>
                <w:sz w:val="24"/>
                <w:highlight w:val="none"/>
                <w:u w:val="none"/>
              </w:rPr>
            </w:pPr>
            <w:r>
              <w:rPr>
                <w:rFonts w:hint="default" w:ascii="Times New Roman" w:hAnsi="Times New Roman" w:eastAsia="宋体" w:cs="Times New Roman"/>
                <w:color w:val="auto"/>
                <w:kern w:val="0"/>
                <w:sz w:val="24"/>
                <w:highlight w:val="none"/>
                <w:u w:val="none"/>
                <w:lang w:bidi="ar"/>
              </w:rPr>
              <w:t>项目</w:t>
            </w:r>
            <w:r>
              <w:rPr>
                <w:rFonts w:hint="eastAsia" w:ascii="Times New Roman" w:hAnsi="Times New Roman" w:eastAsia="宋体" w:cs="Times New Roman"/>
                <w:color w:val="auto"/>
                <w:kern w:val="0"/>
                <w:sz w:val="24"/>
                <w:highlight w:val="none"/>
                <w:lang w:eastAsia="zh-CN" w:bidi="ar"/>
              </w:rPr>
              <w:t>电阻熔炼炉熔化、压铸、</w:t>
            </w:r>
            <w:r>
              <w:rPr>
                <w:rFonts w:hint="eastAsia" w:cs="Times New Roman"/>
                <w:color w:val="auto"/>
                <w:kern w:val="0"/>
                <w:sz w:val="24"/>
                <w:highlight w:val="none"/>
                <w:lang w:eastAsia="zh-CN" w:bidi="ar"/>
              </w:rPr>
              <w:t>去水口、</w:t>
            </w:r>
            <w:r>
              <w:rPr>
                <w:rFonts w:hint="eastAsia" w:ascii="Times New Roman" w:hAnsi="Times New Roman" w:eastAsia="宋体" w:cs="Times New Roman"/>
                <w:color w:val="auto"/>
                <w:kern w:val="0"/>
                <w:sz w:val="24"/>
                <w:highlight w:val="none"/>
                <w:lang w:eastAsia="zh-CN" w:bidi="ar"/>
              </w:rPr>
              <w:t>抛丸、喷涂</w:t>
            </w:r>
            <w:r>
              <w:rPr>
                <w:rFonts w:hint="default" w:ascii="Times New Roman" w:hAnsi="Times New Roman" w:eastAsia="宋体" w:cs="Times New Roman"/>
                <w:color w:val="auto"/>
                <w:kern w:val="0"/>
                <w:sz w:val="24"/>
                <w:highlight w:val="none"/>
                <w:u w:val="none"/>
                <w:lang w:val="en-US" w:eastAsia="zh-CN" w:bidi="ar"/>
              </w:rPr>
              <w:t>工序无</w:t>
            </w:r>
            <w:r>
              <w:rPr>
                <w:rFonts w:hint="default" w:ascii="Times New Roman" w:hAnsi="Times New Roman" w:eastAsia="宋体" w:cs="Times New Roman"/>
                <w:color w:val="auto"/>
                <w:kern w:val="0"/>
                <w:sz w:val="24"/>
                <w:highlight w:val="none"/>
                <w:u w:val="none"/>
                <w:lang w:bidi="ar"/>
              </w:rPr>
              <w:t>组织排放的颗粒物</w:t>
            </w:r>
            <w:r>
              <w:rPr>
                <w:rFonts w:hint="default" w:ascii="Times New Roman" w:hAnsi="Times New Roman" w:eastAsia="宋体" w:cs="Times New Roman"/>
                <w:color w:val="auto"/>
                <w:kern w:val="0"/>
                <w:sz w:val="24"/>
                <w:highlight w:val="none"/>
                <w:u w:val="none"/>
                <w:lang w:val="en-US" w:eastAsia="zh-CN" w:bidi="ar"/>
              </w:rPr>
              <w:t>量较小，在采取加强</w:t>
            </w:r>
            <w:r>
              <w:rPr>
                <w:rFonts w:hint="eastAsia" w:ascii="Times New Roman" w:hAnsi="Times New Roman" w:eastAsia="宋体" w:cs="Times New Roman"/>
                <w:color w:val="auto"/>
                <w:kern w:val="0"/>
                <w:sz w:val="24"/>
                <w:highlight w:val="none"/>
                <w:u w:val="none"/>
                <w:lang w:val="en-US" w:eastAsia="zh-CN" w:bidi="ar"/>
              </w:rPr>
              <w:t>生产车间</w:t>
            </w:r>
            <w:r>
              <w:rPr>
                <w:rFonts w:hint="default" w:ascii="Times New Roman" w:hAnsi="Times New Roman" w:eastAsia="宋体" w:cs="Times New Roman"/>
                <w:color w:val="auto"/>
                <w:kern w:val="0"/>
                <w:sz w:val="24"/>
                <w:highlight w:val="none"/>
                <w:u w:val="none"/>
                <w:lang w:val="en-US" w:eastAsia="zh-CN" w:bidi="ar"/>
              </w:rPr>
              <w:t>密闭，无组织粉尘自然沉降</w:t>
            </w:r>
            <w:r>
              <w:rPr>
                <w:rFonts w:hint="eastAsia" w:cs="Times New Roman"/>
                <w:color w:val="auto"/>
                <w:kern w:val="0"/>
                <w:sz w:val="24"/>
                <w:highlight w:val="none"/>
                <w:u w:val="none"/>
                <w:lang w:val="en-US" w:eastAsia="zh-CN" w:bidi="ar"/>
              </w:rPr>
              <w:t>，及时清理收集沉降粉尘</w:t>
            </w:r>
            <w:r>
              <w:rPr>
                <w:rFonts w:hint="default" w:ascii="Times New Roman" w:hAnsi="Times New Roman" w:eastAsia="宋体" w:cs="Times New Roman"/>
                <w:color w:val="auto"/>
                <w:kern w:val="0"/>
                <w:sz w:val="24"/>
                <w:highlight w:val="none"/>
                <w:u w:val="none"/>
                <w:lang w:val="en-US" w:eastAsia="zh-CN" w:bidi="ar"/>
              </w:rPr>
              <w:t>等无组织治理措施后，颗粒物厂界无组织</w:t>
            </w:r>
            <w:r>
              <w:rPr>
                <w:rFonts w:hint="default" w:ascii="Times New Roman" w:hAnsi="Times New Roman" w:eastAsia="宋体" w:cs="Times New Roman"/>
                <w:color w:val="auto"/>
                <w:kern w:val="0"/>
                <w:sz w:val="24"/>
                <w:highlight w:val="none"/>
                <w:u w:val="none"/>
                <w:lang w:bidi="ar"/>
              </w:rPr>
              <w:t>排放浓度满足</w:t>
            </w:r>
            <w:r>
              <w:rPr>
                <w:rFonts w:hint="default" w:ascii="Times New Roman" w:hAnsi="Times New Roman" w:eastAsia="宋体" w:cs="Times New Roman"/>
                <w:color w:val="auto"/>
                <w:sz w:val="24"/>
                <w:highlight w:val="none"/>
                <w:u w:val="none"/>
              </w:rPr>
              <w:t>《大气污染物综合排放标准》（GB16297-1996）表2二级标准。</w:t>
            </w:r>
          </w:p>
          <w:p>
            <w:pPr>
              <w:adjustRightInd w:val="0"/>
              <w:snapToGrid w:val="0"/>
              <w:spacing w:line="360" w:lineRule="auto"/>
              <w:ind w:firstLine="480" w:firstLineChars="200"/>
              <w:rPr>
                <w:rFonts w:hint="default" w:ascii="Times New Roman" w:hAnsi="Times New Roman" w:eastAsia="宋体" w:cs="Times New Roman"/>
                <w:color w:val="auto"/>
                <w:sz w:val="24"/>
                <w:highlight w:val="none"/>
                <w:u w:val="none"/>
              </w:rPr>
            </w:pPr>
            <w:r>
              <w:rPr>
                <w:rFonts w:hint="default" w:ascii="Times New Roman" w:hAnsi="Times New Roman" w:eastAsia="宋体" w:cs="Times New Roman"/>
                <w:color w:val="auto"/>
                <w:sz w:val="24"/>
                <w:highlight w:val="none"/>
                <w:u w:val="none"/>
              </w:rPr>
              <w:t>项目</w:t>
            </w:r>
            <w:r>
              <w:rPr>
                <w:rFonts w:hint="eastAsia" w:ascii="Times New Roman" w:hAnsi="Times New Roman" w:eastAsia="宋体" w:cs="Times New Roman"/>
                <w:color w:val="auto"/>
                <w:sz w:val="24"/>
                <w:highlight w:val="none"/>
                <w:u w:val="none"/>
                <w:lang w:eastAsia="zh-CN"/>
              </w:rPr>
              <w:t>生产</w:t>
            </w:r>
            <w:r>
              <w:rPr>
                <w:rFonts w:hint="eastAsia" w:ascii="Times New Roman" w:hAnsi="Times New Roman" w:eastAsia="宋体" w:cs="Times New Roman"/>
                <w:color w:val="auto"/>
                <w:sz w:val="24"/>
                <w:highlight w:val="none"/>
                <w:u w:val="none"/>
                <w:lang w:val="en-US" w:eastAsia="zh-CN"/>
              </w:rPr>
              <w:t>1车间区域</w:t>
            </w:r>
            <w:r>
              <w:rPr>
                <w:rFonts w:hint="default" w:ascii="Times New Roman" w:hAnsi="Times New Roman" w:eastAsia="宋体" w:cs="Times New Roman"/>
                <w:color w:val="auto"/>
                <w:sz w:val="24"/>
                <w:highlight w:val="none"/>
                <w:u w:val="none"/>
              </w:rPr>
              <w:t>无组织废气排放量较小，非甲烷总烃厂界</w:t>
            </w:r>
            <w:r>
              <w:rPr>
                <w:rFonts w:hint="eastAsia" w:ascii="Times New Roman" w:hAnsi="Times New Roman" w:eastAsia="宋体" w:cs="Times New Roman"/>
                <w:color w:val="auto"/>
                <w:sz w:val="24"/>
                <w:highlight w:val="none"/>
                <w:u w:val="none"/>
                <w:lang w:eastAsia="zh-CN"/>
              </w:rPr>
              <w:t>和厂区内</w:t>
            </w:r>
            <w:r>
              <w:rPr>
                <w:rFonts w:hint="default" w:ascii="Times New Roman" w:hAnsi="Times New Roman" w:eastAsia="宋体" w:cs="Times New Roman"/>
                <w:color w:val="auto"/>
                <w:sz w:val="24"/>
                <w:highlight w:val="none"/>
                <w:u w:val="none"/>
              </w:rPr>
              <w:t>无组织排放浓度满足《工业涂装工序挥发性有机物排放标准》（DB21/3160-2019）中表3标准。</w:t>
            </w:r>
          </w:p>
          <w:p>
            <w:pPr>
              <w:adjustRightInd w:val="0"/>
              <w:snapToGrid w:val="0"/>
              <w:spacing w:line="360" w:lineRule="auto"/>
              <w:ind w:firstLine="480" w:firstLineChars="200"/>
              <w:rPr>
                <w:rFonts w:hint="default" w:ascii="Times New Roman" w:hAnsi="Times New Roman" w:eastAsia="宋体" w:cs="Times New Roman"/>
                <w:color w:val="auto"/>
                <w:kern w:val="0"/>
                <w:sz w:val="24"/>
                <w:highlight w:val="none"/>
                <w:u w:val="none"/>
                <w:lang w:val="en-US" w:eastAsia="zh-CN"/>
              </w:rPr>
            </w:pPr>
            <w:r>
              <w:rPr>
                <w:rFonts w:hint="eastAsia" w:ascii="Times New Roman" w:hAnsi="Times New Roman" w:eastAsia="宋体" w:cs="Times New Roman"/>
                <w:color w:val="auto"/>
                <w:sz w:val="24"/>
                <w:highlight w:val="none"/>
                <w:u w:val="none"/>
                <w:lang w:eastAsia="zh-CN"/>
              </w:rPr>
              <w:t>因此，</w:t>
            </w:r>
            <w:r>
              <w:rPr>
                <w:rFonts w:hint="default" w:ascii="Times New Roman" w:hAnsi="Times New Roman" w:eastAsia="宋体" w:cs="Times New Roman"/>
                <w:color w:val="auto"/>
                <w:sz w:val="24"/>
                <w:highlight w:val="none"/>
                <w:u w:val="none"/>
              </w:rPr>
              <w:t>本项目所有污染物均采用可行的治理措施，废气经上述治理措施后各种污染物均能达标排放，</w:t>
            </w:r>
            <w:r>
              <w:rPr>
                <w:rFonts w:hint="default" w:ascii="Times New Roman" w:hAnsi="Times New Roman" w:eastAsia="宋体" w:cs="Times New Roman"/>
                <w:color w:val="auto"/>
                <w:sz w:val="24"/>
                <w:highlight w:val="none"/>
                <w:u w:val="none"/>
                <w:lang w:val="en-US" w:eastAsia="zh-CN"/>
              </w:rPr>
              <w:t>废气污染物</w:t>
            </w:r>
            <w:r>
              <w:rPr>
                <w:rFonts w:hint="default" w:ascii="Times New Roman" w:hAnsi="Times New Roman" w:eastAsia="宋体" w:cs="Times New Roman"/>
                <w:color w:val="auto"/>
                <w:sz w:val="24"/>
                <w:highlight w:val="none"/>
                <w:u w:val="none"/>
              </w:rPr>
              <w:t>对</w:t>
            </w:r>
            <w:r>
              <w:rPr>
                <w:rFonts w:hint="default" w:ascii="Times New Roman" w:hAnsi="Times New Roman" w:eastAsia="宋体" w:cs="Times New Roman"/>
                <w:color w:val="auto"/>
                <w:sz w:val="24"/>
                <w:highlight w:val="none"/>
                <w:u w:val="none"/>
                <w:lang w:val="en-US" w:eastAsia="zh-CN"/>
              </w:rPr>
              <w:t>大气</w:t>
            </w:r>
            <w:r>
              <w:rPr>
                <w:rFonts w:hint="default" w:ascii="Times New Roman" w:hAnsi="Times New Roman" w:eastAsia="宋体" w:cs="Times New Roman"/>
                <w:color w:val="auto"/>
                <w:sz w:val="24"/>
                <w:highlight w:val="none"/>
                <w:u w:val="none"/>
              </w:rPr>
              <w:t>环境</w:t>
            </w:r>
            <w:r>
              <w:rPr>
                <w:rFonts w:hint="default" w:ascii="Times New Roman" w:hAnsi="Times New Roman" w:eastAsia="宋体" w:cs="Times New Roman"/>
                <w:color w:val="auto"/>
                <w:sz w:val="24"/>
                <w:highlight w:val="none"/>
                <w:u w:val="none"/>
                <w:lang w:val="en-US" w:eastAsia="zh-CN"/>
              </w:rPr>
              <w:t>的</w:t>
            </w:r>
            <w:r>
              <w:rPr>
                <w:rFonts w:hint="default" w:ascii="Times New Roman" w:hAnsi="Times New Roman" w:eastAsia="宋体" w:cs="Times New Roman"/>
                <w:color w:val="auto"/>
                <w:sz w:val="24"/>
                <w:highlight w:val="none"/>
                <w:u w:val="none"/>
              </w:rPr>
              <w:t>影响</w:t>
            </w:r>
            <w:r>
              <w:rPr>
                <w:rFonts w:hint="default" w:ascii="Times New Roman" w:hAnsi="Times New Roman" w:eastAsia="宋体" w:cs="Times New Roman"/>
                <w:color w:val="auto"/>
                <w:sz w:val="24"/>
                <w:highlight w:val="none"/>
                <w:u w:val="none"/>
                <w:lang w:val="en-US" w:eastAsia="zh-CN"/>
              </w:rPr>
              <w:t>是</w:t>
            </w:r>
            <w:r>
              <w:rPr>
                <w:rFonts w:hint="default" w:ascii="Times New Roman" w:hAnsi="Times New Roman" w:eastAsia="宋体" w:cs="Times New Roman"/>
                <w:color w:val="auto"/>
                <w:kern w:val="0"/>
                <w:sz w:val="24"/>
                <w:highlight w:val="none"/>
                <w:u w:val="none"/>
              </w:rPr>
              <w:t>可接受</w:t>
            </w:r>
            <w:r>
              <w:rPr>
                <w:rFonts w:hint="default" w:ascii="Times New Roman" w:hAnsi="Times New Roman" w:eastAsia="宋体" w:cs="Times New Roman"/>
                <w:color w:val="auto"/>
                <w:kern w:val="0"/>
                <w:sz w:val="24"/>
                <w:highlight w:val="none"/>
                <w:u w:val="none"/>
                <w:lang w:val="en-US" w:eastAsia="zh-CN"/>
              </w:rPr>
              <w:t>的。</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4.2.2运营期水环境影响和保护措施</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highlight w:val="none"/>
                <w:lang w:val="en-US" w:eastAsia="zh-CN" w:bidi="ar"/>
              </w:rPr>
            </w:pPr>
            <w:r>
              <w:rPr>
                <w:rFonts w:hint="default" w:ascii="Times New Roman" w:hAnsi="Times New Roman" w:eastAsia="宋体" w:cs="Times New Roman"/>
                <w:color w:val="auto"/>
                <w:kern w:val="0"/>
                <w:sz w:val="24"/>
                <w:highlight w:val="none"/>
                <w:lang w:val="en-US" w:eastAsia="zh-CN" w:bidi="ar"/>
              </w:rPr>
              <w:t>项目</w:t>
            </w:r>
            <w:r>
              <w:rPr>
                <w:rFonts w:hint="eastAsia" w:ascii="Times New Roman" w:hAnsi="Times New Roman" w:eastAsia="宋体" w:cs="Times New Roman"/>
                <w:color w:val="auto"/>
                <w:kern w:val="0"/>
                <w:sz w:val="24"/>
                <w:highlight w:val="none"/>
                <w:lang w:val="en-US" w:eastAsia="zh-CN" w:bidi="ar"/>
              </w:rPr>
              <w:t>运营期</w:t>
            </w:r>
            <w:r>
              <w:rPr>
                <w:rFonts w:hint="default" w:ascii="Times New Roman" w:hAnsi="Times New Roman" w:eastAsia="宋体" w:cs="Times New Roman"/>
                <w:color w:val="auto"/>
                <w:kern w:val="0"/>
                <w:sz w:val="24"/>
                <w:highlight w:val="none"/>
                <w:lang w:val="en-US" w:eastAsia="zh-CN" w:bidi="ar"/>
              </w:rPr>
              <w:t>废水主要包括，冷却系统排污水，以及职工生活污水。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eastAsia="宋体" w:cs="Times New Roman"/>
                <w:color w:val="auto"/>
                <w:kern w:val="0"/>
                <w:sz w:val="24"/>
                <w:highlight w:val="none"/>
                <w:lang w:val="en-US" w:eastAsia="zh-CN" w:bidi="ar"/>
              </w:rPr>
            </w:pPr>
            <w:r>
              <w:rPr>
                <w:rFonts w:hint="eastAsia" w:cs="Times New Roman"/>
                <w:color w:val="auto"/>
                <w:kern w:val="0"/>
                <w:sz w:val="24"/>
                <w:highlight w:val="none"/>
                <w:lang w:val="en-US" w:eastAsia="zh-CN" w:bidi="ar"/>
              </w:rPr>
              <w:t>1、职工</w:t>
            </w:r>
            <w:r>
              <w:rPr>
                <w:rFonts w:hint="eastAsia" w:ascii="Times New Roman" w:hAnsi="Times New Roman" w:eastAsia="宋体" w:cs="Times New Roman"/>
                <w:color w:val="auto"/>
                <w:kern w:val="0"/>
                <w:sz w:val="24"/>
                <w:highlight w:val="none"/>
                <w:lang w:val="en-US" w:eastAsia="zh-CN" w:bidi="ar"/>
              </w:rPr>
              <w:t>生活污水</w:t>
            </w: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auto"/>
                <w:kern w:val="0"/>
                <w:sz w:val="24"/>
                <w:highlight w:val="none"/>
                <w:lang w:bidi="ar"/>
              </w:rPr>
            </w:pPr>
            <w:r>
              <w:rPr>
                <w:rFonts w:hint="default" w:ascii="Times New Roman" w:hAnsi="Times New Roman" w:eastAsia="宋体" w:cs="Times New Roman"/>
                <w:color w:val="auto"/>
                <w:kern w:val="0"/>
                <w:sz w:val="24"/>
                <w:highlight w:val="none"/>
                <w:lang w:bidi="ar"/>
              </w:rPr>
              <w:t>项目厂内不设置食宿和洗浴，</w:t>
            </w:r>
            <w:r>
              <w:rPr>
                <w:rFonts w:hint="eastAsia" w:cs="Times New Roman"/>
                <w:color w:val="auto"/>
                <w:kern w:val="0"/>
                <w:sz w:val="24"/>
                <w:highlight w:val="none"/>
                <w:lang w:eastAsia="zh-CN" w:bidi="ar"/>
              </w:rPr>
              <w:t>职工</w:t>
            </w:r>
            <w:r>
              <w:rPr>
                <w:rFonts w:hint="default" w:ascii="Times New Roman" w:hAnsi="Times New Roman" w:eastAsia="宋体" w:cs="Times New Roman"/>
                <w:color w:val="auto"/>
                <w:kern w:val="0"/>
                <w:sz w:val="24"/>
                <w:highlight w:val="none"/>
                <w:lang w:bidi="ar"/>
              </w:rPr>
              <w:t>生活污水主要为</w:t>
            </w:r>
            <w:r>
              <w:rPr>
                <w:rFonts w:hint="eastAsia" w:cs="Times New Roman"/>
                <w:color w:val="auto"/>
                <w:kern w:val="0"/>
                <w:sz w:val="24"/>
                <w:highlight w:val="none"/>
                <w:lang w:eastAsia="zh-CN" w:bidi="ar"/>
              </w:rPr>
              <w:t>职工</w:t>
            </w:r>
            <w:r>
              <w:rPr>
                <w:rFonts w:hint="default" w:ascii="Times New Roman" w:hAnsi="Times New Roman" w:eastAsia="宋体" w:cs="Times New Roman"/>
                <w:color w:val="auto"/>
                <w:kern w:val="0"/>
                <w:sz w:val="24"/>
                <w:highlight w:val="none"/>
                <w:lang w:bidi="ar"/>
              </w:rPr>
              <w:t>生活盥洗污水，</w:t>
            </w:r>
            <w:r>
              <w:rPr>
                <w:rFonts w:hint="eastAsia" w:cs="Times New Roman"/>
                <w:color w:val="auto"/>
                <w:kern w:val="0"/>
                <w:sz w:val="24"/>
                <w:highlight w:val="none"/>
                <w:lang w:eastAsia="zh-CN" w:bidi="ar"/>
              </w:rPr>
              <w:t>职工</w:t>
            </w:r>
            <w:r>
              <w:rPr>
                <w:rFonts w:hint="default" w:ascii="Times New Roman" w:hAnsi="Times New Roman" w:eastAsia="宋体" w:cs="Times New Roman"/>
                <w:color w:val="auto"/>
                <w:kern w:val="0"/>
                <w:sz w:val="24"/>
                <w:highlight w:val="none"/>
                <w:lang w:eastAsia="zh-CN" w:bidi="ar"/>
              </w:rPr>
              <w:t>生活污水</w:t>
            </w:r>
            <w:r>
              <w:rPr>
                <w:rFonts w:hint="default" w:ascii="Times New Roman" w:hAnsi="Times New Roman" w:eastAsia="宋体" w:cs="Times New Roman"/>
                <w:color w:val="auto"/>
                <w:kern w:val="0"/>
                <w:sz w:val="24"/>
                <w:highlight w:val="none"/>
                <w:lang w:val="en-US" w:eastAsia="zh-CN" w:bidi="ar"/>
              </w:rPr>
              <w:t>排放量</w:t>
            </w:r>
            <w:r>
              <w:rPr>
                <w:rFonts w:hint="default" w:ascii="Times New Roman" w:hAnsi="Times New Roman" w:eastAsia="宋体" w:cs="Times New Roman"/>
                <w:color w:val="auto"/>
                <w:kern w:val="0"/>
                <w:sz w:val="24"/>
                <w:highlight w:val="none"/>
                <w:lang w:bidi="ar"/>
              </w:rPr>
              <w:t>为0.8</w:t>
            </w:r>
            <w:r>
              <w:rPr>
                <w:rFonts w:hint="eastAsia" w:ascii="Times New Roman" w:hAnsi="Times New Roman" w:eastAsia="宋体" w:cs="Times New Roman"/>
                <w:color w:val="auto"/>
                <w:kern w:val="0"/>
                <w:sz w:val="24"/>
                <w:highlight w:val="none"/>
                <w:lang w:val="en-US" w:eastAsia="zh-CN" w:bidi="ar"/>
              </w:rPr>
              <w:t>t</w:t>
            </w:r>
            <w:r>
              <w:rPr>
                <w:rFonts w:hint="default" w:ascii="Times New Roman" w:hAnsi="Times New Roman" w:eastAsia="宋体" w:cs="Times New Roman"/>
                <w:color w:val="auto"/>
                <w:kern w:val="0"/>
                <w:sz w:val="24"/>
                <w:highlight w:val="none"/>
                <w:lang w:bidi="ar"/>
              </w:rPr>
              <w:t>/d（</w:t>
            </w:r>
            <w:r>
              <w:rPr>
                <w:rFonts w:hint="eastAsia" w:ascii="Times New Roman" w:hAnsi="Times New Roman" w:eastAsia="宋体" w:cs="Times New Roman"/>
                <w:color w:val="auto"/>
                <w:kern w:val="0"/>
                <w:sz w:val="24"/>
                <w:highlight w:val="none"/>
                <w:lang w:val="en-US" w:eastAsia="zh-CN" w:bidi="ar"/>
              </w:rPr>
              <w:t>200t</w:t>
            </w:r>
            <w:r>
              <w:rPr>
                <w:rFonts w:hint="default" w:ascii="Times New Roman" w:hAnsi="Times New Roman" w:eastAsia="宋体" w:cs="Times New Roman"/>
                <w:color w:val="auto"/>
                <w:kern w:val="0"/>
                <w:sz w:val="24"/>
                <w:highlight w:val="none"/>
                <w:lang w:bidi="ar"/>
              </w:rPr>
              <w:t>/a），</w:t>
            </w:r>
            <w:r>
              <w:rPr>
                <w:rFonts w:hint="eastAsia" w:cs="Times New Roman"/>
                <w:color w:val="auto"/>
                <w:kern w:val="0"/>
                <w:sz w:val="24"/>
                <w:highlight w:val="none"/>
                <w:lang w:eastAsia="zh-CN" w:bidi="ar"/>
              </w:rPr>
              <w:t>职工</w:t>
            </w:r>
            <w:r>
              <w:rPr>
                <w:rFonts w:hint="eastAsia" w:ascii="Times New Roman" w:hAnsi="Times New Roman" w:eastAsia="宋体" w:cs="Times New Roman"/>
                <w:color w:val="auto"/>
                <w:sz w:val="24"/>
                <w:szCs w:val="24"/>
                <w:highlight w:val="none"/>
                <w:lang w:val="en-US" w:eastAsia="zh-CN"/>
              </w:rPr>
              <w:t>生活污水排入</w:t>
            </w:r>
            <w:r>
              <w:rPr>
                <w:rFonts w:hint="eastAsia" w:cs="Times New Roman"/>
                <w:color w:val="auto"/>
                <w:sz w:val="24"/>
                <w:szCs w:val="24"/>
                <w:highlight w:val="none"/>
                <w:lang w:val="en-US" w:eastAsia="zh-CN"/>
              </w:rPr>
              <w:t>化粪池</w:t>
            </w:r>
            <w:r>
              <w:rPr>
                <w:rFonts w:hint="eastAsia" w:ascii="Times New Roman" w:hAnsi="Times New Roman" w:eastAsia="宋体" w:cs="Times New Roman"/>
                <w:color w:val="auto"/>
                <w:sz w:val="24"/>
                <w:szCs w:val="24"/>
                <w:highlight w:val="none"/>
                <w:lang w:val="en-US" w:eastAsia="zh-CN"/>
              </w:rPr>
              <w:t>，定期清掏，不外排。</w:t>
            </w:r>
            <w:r>
              <w:rPr>
                <w:rFonts w:hint="default" w:ascii="Times New Roman" w:hAnsi="Times New Roman" w:eastAsia="宋体" w:cs="Times New Roman"/>
                <w:color w:val="auto"/>
                <w:kern w:val="0"/>
                <w:sz w:val="24"/>
                <w:highlight w:val="none"/>
                <w:lang w:bidi="ar"/>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kern w:val="0"/>
                <w:sz w:val="24"/>
                <w:highlight w:val="none"/>
                <w:lang w:val="en-US" w:eastAsia="zh-CN" w:bidi="ar"/>
              </w:rPr>
              <w:t>2、</w:t>
            </w:r>
            <w:r>
              <w:rPr>
                <w:rFonts w:hint="default" w:ascii="Times New Roman" w:hAnsi="Times New Roman" w:eastAsia="宋体" w:cs="Times New Roman"/>
                <w:color w:val="auto"/>
                <w:kern w:val="0"/>
                <w:sz w:val="24"/>
                <w:highlight w:val="none"/>
                <w:lang w:bidi="ar"/>
              </w:rPr>
              <w:t>冷却</w:t>
            </w:r>
            <w:r>
              <w:rPr>
                <w:rFonts w:hint="default" w:ascii="Times New Roman" w:hAnsi="Times New Roman" w:eastAsia="宋体" w:cs="Times New Roman"/>
                <w:color w:val="auto"/>
                <w:kern w:val="0"/>
                <w:sz w:val="24"/>
                <w:highlight w:val="none"/>
                <w:lang w:val="en-US" w:eastAsia="zh-CN" w:bidi="ar"/>
              </w:rPr>
              <w:t>系统</w:t>
            </w:r>
            <w:r>
              <w:rPr>
                <w:rFonts w:hint="default" w:ascii="Times New Roman" w:hAnsi="Times New Roman" w:eastAsia="宋体" w:cs="Times New Roman"/>
                <w:color w:val="auto"/>
                <w:kern w:val="0"/>
                <w:sz w:val="24"/>
                <w:highlight w:val="none"/>
                <w:lang w:bidi="ar"/>
              </w:rPr>
              <w:t>废水</w:t>
            </w:r>
          </w:p>
          <w:p>
            <w:pPr>
              <w:widowControl/>
              <w:spacing w:line="360" w:lineRule="auto"/>
              <w:ind w:firstLine="480" w:firstLineChars="200"/>
              <w:jc w:val="left"/>
              <w:rPr>
                <w:rFonts w:hint="eastAsia"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kern w:val="0"/>
                <w:sz w:val="24"/>
                <w:highlight w:val="none"/>
                <w:lang w:bidi="ar"/>
              </w:rPr>
              <w:t>冷却</w:t>
            </w:r>
            <w:r>
              <w:rPr>
                <w:rFonts w:hint="default" w:ascii="Times New Roman" w:hAnsi="Times New Roman" w:eastAsia="宋体" w:cs="Times New Roman"/>
                <w:color w:val="auto"/>
                <w:kern w:val="0"/>
                <w:sz w:val="24"/>
                <w:highlight w:val="none"/>
                <w:lang w:val="en-US" w:eastAsia="zh-CN" w:bidi="ar"/>
              </w:rPr>
              <w:t>系统</w:t>
            </w:r>
            <w:r>
              <w:rPr>
                <w:rFonts w:hint="default" w:ascii="Times New Roman" w:hAnsi="Times New Roman" w:eastAsia="宋体" w:cs="Times New Roman"/>
                <w:color w:val="auto"/>
                <w:kern w:val="0"/>
                <w:sz w:val="24"/>
                <w:highlight w:val="none"/>
                <w:lang w:bidi="ar"/>
              </w:rPr>
              <w:t>废水：</w:t>
            </w:r>
            <w:r>
              <w:rPr>
                <w:rFonts w:hint="default" w:ascii="Times New Roman" w:hAnsi="Times New Roman" w:eastAsia="宋体" w:cs="Times New Roman"/>
                <w:color w:val="auto"/>
                <w:sz w:val="24"/>
                <w:highlight w:val="none"/>
              </w:rPr>
              <w:t>参考《工业循环水冷却设计规范》（GB/T 50102-2014），蒸发损失量、风吹损失量共计按循环水量的</w:t>
            </w: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.0%计，排污损失量按照</w:t>
            </w:r>
            <w:r>
              <w:rPr>
                <w:rFonts w:hint="default" w:ascii="Times New Roman" w:hAnsi="Times New Roman" w:eastAsia="宋体" w:cs="Times New Roman"/>
                <w:color w:val="auto"/>
                <w:sz w:val="24"/>
                <w:highlight w:val="none"/>
                <w:lang w:val="en-US" w:eastAsia="zh-CN"/>
              </w:rPr>
              <w:t>1</w:t>
            </w:r>
            <w:r>
              <w:rPr>
                <w:rFonts w:hint="default" w:ascii="Times New Roman" w:hAnsi="Times New Roman" w:eastAsia="宋体" w:cs="Times New Roman"/>
                <w:color w:val="auto"/>
                <w:sz w:val="24"/>
                <w:highlight w:val="none"/>
              </w:rPr>
              <w:t>%计，循环冷却系统运行时间为</w:t>
            </w:r>
            <w:r>
              <w:rPr>
                <w:rFonts w:hint="eastAsia" w:cs="Times New Roman"/>
                <w:color w:val="auto"/>
                <w:sz w:val="24"/>
                <w:highlight w:val="none"/>
                <w:lang w:val="en-US" w:eastAsia="zh-CN"/>
              </w:rPr>
              <w:t>125</w:t>
            </w:r>
            <w:r>
              <w:rPr>
                <w:rFonts w:hint="default" w:ascii="Times New Roman" w:hAnsi="Times New Roman" w:eastAsia="宋体" w:cs="Times New Roman"/>
                <w:color w:val="auto"/>
                <w:sz w:val="24"/>
                <w:highlight w:val="none"/>
              </w:rPr>
              <w:t>d/a，则循环水因损耗</w:t>
            </w:r>
            <w:r>
              <w:rPr>
                <w:rFonts w:hint="eastAsia" w:cs="Times New Roman"/>
                <w:color w:val="auto"/>
                <w:sz w:val="24"/>
                <w:highlight w:val="none"/>
                <w:lang w:eastAsia="zh-CN"/>
              </w:rPr>
              <w:t>及废排</w:t>
            </w:r>
            <w:r>
              <w:rPr>
                <w:rFonts w:hint="default" w:ascii="Times New Roman" w:hAnsi="Times New Roman" w:eastAsia="宋体" w:cs="Times New Roman"/>
                <w:color w:val="auto"/>
                <w:sz w:val="24"/>
                <w:highlight w:val="none"/>
              </w:rPr>
              <w:t>而需补充</w:t>
            </w:r>
            <w:r>
              <w:rPr>
                <w:rFonts w:hint="default" w:ascii="Times New Roman" w:hAnsi="Times New Roman" w:eastAsia="宋体" w:cs="Times New Roman"/>
                <w:color w:val="auto"/>
                <w:sz w:val="24"/>
                <w:highlight w:val="none"/>
                <w:lang w:val="en-US" w:eastAsia="zh-CN"/>
              </w:rPr>
              <w:t>水</w:t>
            </w:r>
            <w:r>
              <w:rPr>
                <w:rFonts w:hint="default" w:ascii="Times New Roman" w:hAnsi="Times New Roman" w:eastAsia="宋体" w:cs="Times New Roman"/>
                <w:color w:val="auto"/>
                <w:sz w:val="24"/>
                <w:highlight w:val="none"/>
              </w:rPr>
              <w:t>约</w:t>
            </w:r>
            <w:r>
              <w:rPr>
                <w:rFonts w:hint="eastAsia" w:cs="Times New Roman"/>
                <w:color w:val="auto"/>
                <w:sz w:val="24"/>
                <w:highlight w:val="none"/>
                <w:lang w:val="en-US" w:eastAsia="zh-CN"/>
              </w:rPr>
              <w:t>0.72t</w:t>
            </w:r>
            <w:r>
              <w:rPr>
                <w:rFonts w:hint="default" w:ascii="Times New Roman" w:hAnsi="Times New Roman" w:eastAsia="宋体" w:cs="Times New Roman"/>
                <w:color w:val="auto"/>
                <w:sz w:val="24"/>
                <w:highlight w:val="none"/>
              </w:rPr>
              <w:t>/d（</w:t>
            </w:r>
            <w:r>
              <w:rPr>
                <w:rFonts w:hint="eastAsia" w:cs="Times New Roman"/>
                <w:color w:val="auto"/>
                <w:sz w:val="24"/>
                <w:highlight w:val="none"/>
                <w:lang w:val="en-US" w:eastAsia="zh-CN"/>
              </w:rPr>
              <w:t>90</w:t>
            </w:r>
            <w:r>
              <w:rPr>
                <w:rFonts w:hint="default" w:ascii="Times New Roman" w:hAnsi="Times New Roman" w:eastAsia="宋体" w:cs="Times New Roman"/>
                <w:color w:val="auto"/>
                <w:sz w:val="24"/>
                <w:highlight w:val="none"/>
              </w:rPr>
              <w:t>/a），损耗量为</w:t>
            </w:r>
            <w:r>
              <w:rPr>
                <w:rFonts w:hint="eastAsia" w:cs="Times New Roman"/>
                <w:color w:val="auto"/>
                <w:sz w:val="24"/>
                <w:highlight w:val="none"/>
                <w:lang w:val="en-US" w:eastAsia="zh-CN"/>
              </w:rPr>
              <w:t>0.48</w:t>
            </w:r>
            <w:r>
              <w:rPr>
                <w:rFonts w:hint="eastAsia" w:ascii="Times New Roman" w:hAnsi="Times New Roman" w:eastAsia="宋体" w:cs="Times New Roman"/>
                <w:color w:val="auto"/>
                <w:sz w:val="24"/>
                <w:highlight w:val="none"/>
                <w:lang w:val="en-US" w:eastAsia="zh-CN"/>
              </w:rPr>
              <w:t>t</w:t>
            </w:r>
            <w:r>
              <w:rPr>
                <w:rFonts w:hint="default" w:ascii="Times New Roman" w:hAnsi="Times New Roman" w:eastAsia="宋体" w:cs="Times New Roman"/>
                <w:color w:val="auto"/>
                <w:sz w:val="24"/>
                <w:highlight w:val="none"/>
              </w:rPr>
              <w:t>/d（</w:t>
            </w:r>
            <w:r>
              <w:rPr>
                <w:rFonts w:hint="eastAsia" w:cs="Times New Roman"/>
                <w:color w:val="auto"/>
                <w:sz w:val="24"/>
                <w:highlight w:val="none"/>
                <w:lang w:val="en-US" w:eastAsia="zh-CN"/>
              </w:rPr>
              <w:t>60</w:t>
            </w:r>
            <w:r>
              <w:rPr>
                <w:rFonts w:hint="eastAsia" w:ascii="Times New Roman" w:hAnsi="Times New Roman" w:eastAsia="宋体" w:cs="Times New Roman"/>
                <w:color w:val="auto"/>
                <w:sz w:val="24"/>
                <w:highlight w:val="none"/>
                <w:lang w:val="en-US" w:eastAsia="zh-CN"/>
              </w:rPr>
              <w:t>t</w:t>
            </w:r>
            <w:r>
              <w:rPr>
                <w:rFonts w:hint="default" w:ascii="Times New Roman" w:hAnsi="Times New Roman" w:eastAsia="宋体" w:cs="Times New Roman"/>
                <w:color w:val="auto"/>
                <w:sz w:val="24"/>
                <w:highlight w:val="none"/>
              </w:rPr>
              <w:t>/a），废水排放量为</w:t>
            </w:r>
            <w:r>
              <w:rPr>
                <w:rFonts w:hint="eastAsia" w:cs="Times New Roman"/>
                <w:color w:val="auto"/>
                <w:sz w:val="24"/>
                <w:highlight w:val="none"/>
                <w:lang w:val="en-US" w:eastAsia="zh-CN"/>
              </w:rPr>
              <w:t>0.24t</w:t>
            </w:r>
            <w:r>
              <w:rPr>
                <w:rFonts w:hint="default" w:ascii="Times New Roman" w:hAnsi="Times New Roman" w:eastAsia="宋体" w:cs="Times New Roman"/>
                <w:color w:val="auto"/>
                <w:sz w:val="24"/>
                <w:highlight w:val="none"/>
              </w:rPr>
              <w:t>/d（</w:t>
            </w:r>
            <w:r>
              <w:rPr>
                <w:rFonts w:hint="eastAsia" w:cs="Times New Roman"/>
                <w:color w:val="auto"/>
                <w:sz w:val="24"/>
                <w:highlight w:val="none"/>
                <w:lang w:val="en-US" w:eastAsia="zh-CN"/>
              </w:rPr>
              <w:t>30t</w:t>
            </w:r>
            <w:r>
              <w:rPr>
                <w:rFonts w:hint="default" w:ascii="Times New Roman" w:hAnsi="Times New Roman" w:eastAsia="宋体" w:cs="Times New Roman"/>
                <w:color w:val="auto"/>
                <w:sz w:val="24"/>
                <w:highlight w:val="none"/>
              </w:rPr>
              <w:t>/a）。</w:t>
            </w:r>
            <w:r>
              <w:rPr>
                <w:rFonts w:hint="default" w:ascii="Times New Roman" w:hAnsi="Times New Roman" w:eastAsia="宋体" w:cs="Times New Roman"/>
                <w:color w:val="auto"/>
                <w:sz w:val="24"/>
                <w:highlight w:val="none"/>
                <w:lang w:eastAsia="zh-CN"/>
              </w:rPr>
              <w:t>冷却水定期排水（</w:t>
            </w:r>
            <w:r>
              <w:rPr>
                <w:rFonts w:hint="default" w:ascii="Times New Roman" w:hAnsi="Times New Roman" w:eastAsia="宋体" w:cs="Times New Roman"/>
                <w:color w:val="auto"/>
                <w:sz w:val="24"/>
                <w:highlight w:val="none"/>
                <w:lang w:val="en-US" w:eastAsia="zh-CN"/>
              </w:rPr>
              <w:t>间接冷却水</w:t>
            </w:r>
            <w:r>
              <w:rPr>
                <w:rFonts w:hint="default" w:ascii="Times New Roman" w:hAnsi="Times New Roman" w:eastAsia="宋体" w:cs="Times New Roman"/>
                <w:color w:val="auto"/>
                <w:sz w:val="24"/>
                <w:highlight w:val="none"/>
                <w:lang w:eastAsia="zh-CN"/>
              </w:rPr>
              <w:t>）属于清净下水，</w:t>
            </w:r>
            <w:r>
              <w:rPr>
                <w:rFonts w:hint="default" w:ascii="Times New Roman" w:hAnsi="Times New Roman" w:eastAsia="宋体" w:cs="Times New Roman"/>
                <w:color w:val="auto"/>
                <w:sz w:val="24"/>
                <w:highlight w:val="none"/>
              </w:rPr>
              <w:t>主要污染物为SS，其中SS浓度约为</w:t>
            </w:r>
            <w:r>
              <w:rPr>
                <w:rFonts w:hint="eastAsia" w:cs="Times New Roman"/>
                <w:color w:val="auto"/>
                <w:sz w:val="24"/>
                <w:highlight w:val="none"/>
                <w:lang w:val="en-US" w:eastAsia="zh-CN"/>
              </w:rPr>
              <w:t>5</w:t>
            </w:r>
            <w:r>
              <w:rPr>
                <w:rFonts w:hint="default" w:ascii="Times New Roman" w:hAnsi="Times New Roman" w:eastAsia="宋体" w:cs="Times New Roman"/>
                <w:color w:val="auto"/>
                <w:sz w:val="24"/>
                <w:highlight w:val="none"/>
                <w:lang w:val="en-US" w:eastAsia="zh-CN"/>
              </w:rPr>
              <w:t>0</w:t>
            </w:r>
            <w:r>
              <w:rPr>
                <w:rFonts w:hint="default" w:ascii="Times New Roman" w:hAnsi="Times New Roman" w:eastAsia="宋体" w:cs="Times New Roman"/>
                <w:color w:val="auto"/>
                <w:sz w:val="24"/>
                <w:highlight w:val="none"/>
              </w:rPr>
              <w:t>mg/L</w:t>
            </w:r>
            <w:r>
              <w:rPr>
                <w:rFonts w:hint="default" w:ascii="Times New Roman" w:hAnsi="Times New Roman" w:eastAsia="宋体" w:cs="Times New Roman"/>
                <w:color w:val="auto"/>
                <w:sz w:val="24"/>
                <w:highlight w:val="none"/>
                <w:lang w:eastAsia="zh-CN"/>
              </w:rPr>
              <w:t>。</w:t>
            </w:r>
            <w:r>
              <w:rPr>
                <w:rFonts w:hint="eastAsia" w:cs="Times New Roman"/>
                <w:color w:val="auto"/>
                <w:sz w:val="24"/>
                <w:highlight w:val="none"/>
                <w:lang w:eastAsia="zh-CN"/>
              </w:rPr>
              <w:t>冷却系统</w:t>
            </w:r>
            <w:r>
              <w:rPr>
                <w:rFonts w:hint="eastAsia" w:ascii="Times New Roman" w:hAnsi="Times New Roman" w:eastAsia="宋体" w:cs="Times New Roman"/>
                <w:color w:val="auto"/>
                <w:sz w:val="24"/>
                <w:highlight w:val="none"/>
                <w:lang w:val="en-US" w:eastAsia="zh-CN"/>
              </w:rPr>
              <w:t>定排水</w:t>
            </w:r>
            <w:r>
              <w:rPr>
                <w:rFonts w:hint="eastAsia" w:cs="Times New Roman"/>
                <w:color w:val="auto"/>
                <w:sz w:val="24"/>
                <w:highlight w:val="none"/>
                <w:lang w:val="en-US" w:eastAsia="zh-CN"/>
              </w:rPr>
              <w:t>，</w:t>
            </w:r>
            <w:r>
              <w:rPr>
                <w:rFonts w:hint="eastAsia" w:ascii="Times New Roman" w:hAnsi="Times New Roman" w:eastAsia="宋体" w:cs="Times New Roman"/>
                <w:color w:val="auto"/>
                <w:sz w:val="24"/>
                <w:highlight w:val="none"/>
                <w:lang w:val="en-US" w:eastAsia="zh-CN"/>
              </w:rPr>
              <w:t>作为车间内抑尘洒水使用，不外排。</w:t>
            </w:r>
            <w:r>
              <w:rPr>
                <w:rFonts w:hint="eastAsia" w:cs="Times New Roman"/>
                <w:color w:val="auto"/>
                <w:sz w:val="24"/>
                <w:szCs w:val="24"/>
                <w:highlight w:val="none"/>
                <w:lang w:val="en-US" w:eastAsia="zh-CN"/>
              </w:rPr>
              <w:t>每天早上员工进行厂区卫生清理，将冷却系统定排水排放出，对生产车间和厂区进行抑尘洒水，故不设置生产废水回收设施。</w:t>
            </w:r>
          </w:p>
          <w:p>
            <w:pPr>
              <w:pStyle w:val="79"/>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eastAsia"/>
                <w:color w:val="auto"/>
                <w:sz w:val="24"/>
                <w:szCs w:val="24"/>
                <w:highlight w:val="none"/>
                <w:shd w:val="clear" w:color="auto" w:fill="auto"/>
              </w:rPr>
              <w:t>根据前述水平衡分析，</w:t>
            </w:r>
            <w:r>
              <w:rPr>
                <w:rFonts w:hint="eastAsia" w:ascii="Times New Roman" w:hAnsi="Times New Roman" w:eastAsia="宋体" w:cs="Times New Roman"/>
                <w:color w:val="auto"/>
                <w:sz w:val="24"/>
                <w:szCs w:val="24"/>
                <w:highlight w:val="none"/>
                <w:lang w:val="en-US" w:eastAsia="zh-CN"/>
              </w:rPr>
              <w:t>本项目用水量为</w:t>
            </w:r>
            <w:r>
              <w:rPr>
                <w:rFonts w:hint="eastAsia" w:cs="Times New Roman"/>
                <w:color w:val="auto"/>
                <w:sz w:val="24"/>
                <w:szCs w:val="24"/>
                <w:highlight w:val="none"/>
                <w:lang w:val="en-US" w:eastAsia="zh-CN"/>
              </w:rPr>
              <w:t>476.56</w:t>
            </w:r>
            <w:r>
              <w:rPr>
                <w:rFonts w:hint="default" w:ascii="Times New Roman" w:hAnsi="Times New Roman" w:eastAsia="宋体" w:cs="Times New Roman"/>
                <w:color w:val="auto"/>
                <w:sz w:val="24"/>
                <w:szCs w:val="24"/>
                <w:highlight w:val="none"/>
                <w:lang w:val="en-US" w:eastAsia="zh-CN"/>
              </w:rPr>
              <w:t>t/a</w:t>
            </w:r>
            <w:r>
              <w:rPr>
                <w:rFonts w:hint="eastAsia" w:ascii="Times New Roman" w:hAnsi="Times New Roman" w:eastAsia="宋体" w:cs="Times New Roman"/>
                <w:color w:val="auto"/>
                <w:sz w:val="24"/>
                <w:szCs w:val="24"/>
                <w:highlight w:val="none"/>
                <w:lang w:val="en-US" w:eastAsia="zh-CN"/>
              </w:rPr>
              <w:t>，项目用水主要为冷却循环水</w:t>
            </w:r>
            <w:r>
              <w:rPr>
                <w:rFonts w:hint="eastAsia" w:cs="Times New Roman"/>
                <w:color w:val="auto"/>
                <w:sz w:val="24"/>
                <w:szCs w:val="24"/>
                <w:highlight w:val="none"/>
                <w:lang w:val="en-US" w:eastAsia="zh-CN"/>
              </w:rPr>
              <w:t>90</w:t>
            </w:r>
            <w:r>
              <w:rPr>
                <w:rFonts w:hint="eastAsia" w:ascii="Times New Roman" w:hAnsi="Times New Roman" w:eastAsia="宋体" w:cs="Times New Roman"/>
                <w:color w:val="auto"/>
                <w:sz w:val="24"/>
                <w:szCs w:val="24"/>
                <w:highlight w:val="none"/>
                <w:lang w:val="en-US" w:eastAsia="zh-CN"/>
              </w:rPr>
              <w:t>t/a、抑尘用水</w:t>
            </w:r>
            <w:r>
              <w:rPr>
                <w:rFonts w:hint="eastAsia" w:cs="Times New Roman"/>
                <w:color w:val="auto"/>
                <w:sz w:val="24"/>
                <w:szCs w:val="24"/>
                <w:highlight w:val="none"/>
                <w:lang w:val="en-US" w:eastAsia="zh-CN"/>
              </w:rPr>
              <w:t>127.56</w:t>
            </w:r>
            <w:r>
              <w:rPr>
                <w:rFonts w:hint="eastAsia" w:ascii="Times New Roman" w:hAnsi="Times New Roman" w:eastAsia="宋体" w:cs="Times New Roman"/>
                <w:color w:val="auto"/>
                <w:sz w:val="24"/>
                <w:szCs w:val="24"/>
                <w:highlight w:val="none"/>
                <w:lang w:val="en-US" w:eastAsia="zh-CN"/>
              </w:rPr>
              <w:t>t/a及</w:t>
            </w:r>
            <w:r>
              <w:rPr>
                <w:rFonts w:hint="eastAsia" w:cs="Times New Roman"/>
                <w:color w:val="auto"/>
                <w:sz w:val="24"/>
                <w:szCs w:val="24"/>
                <w:highlight w:val="none"/>
                <w:lang w:val="en-US" w:eastAsia="zh-CN"/>
              </w:rPr>
              <w:t>职工</w:t>
            </w:r>
            <w:r>
              <w:rPr>
                <w:rFonts w:hint="eastAsia" w:ascii="Times New Roman" w:hAnsi="Times New Roman" w:eastAsia="宋体" w:cs="Times New Roman"/>
                <w:color w:val="auto"/>
                <w:sz w:val="24"/>
                <w:szCs w:val="24"/>
                <w:highlight w:val="none"/>
                <w:lang w:val="en-US" w:eastAsia="zh-CN"/>
              </w:rPr>
              <w:t>生活用水250t/a</w:t>
            </w:r>
            <w:r>
              <w:rPr>
                <w:rFonts w:hint="eastAsia" w:cs="Times New Roman"/>
                <w:color w:val="auto"/>
                <w:sz w:val="24"/>
                <w:szCs w:val="24"/>
                <w:highlight w:val="none"/>
                <w:lang w:val="en-US" w:eastAsia="zh-CN"/>
              </w:rPr>
              <w:t>切削液配置用水9t/a。生产废水主要为</w:t>
            </w:r>
            <w:r>
              <w:rPr>
                <w:rFonts w:hint="default" w:ascii="Times New Roman" w:hAnsi="Times New Roman" w:eastAsia="宋体" w:cs="Times New Roman"/>
                <w:color w:val="auto"/>
                <w:kern w:val="0"/>
                <w:sz w:val="24"/>
                <w:highlight w:val="none"/>
                <w:lang w:bidi="ar"/>
              </w:rPr>
              <w:t>冷却</w:t>
            </w:r>
            <w:r>
              <w:rPr>
                <w:rFonts w:hint="default" w:ascii="Times New Roman" w:hAnsi="Times New Roman" w:eastAsia="宋体" w:cs="Times New Roman"/>
                <w:color w:val="auto"/>
                <w:kern w:val="0"/>
                <w:sz w:val="24"/>
                <w:highlight w:val="none"/>
                <w:lang w:val="en-US" w:eastAsia="zh-CN" w:bidi="ar"/>
              </w:rPr>
              <w:t>系统</w:t>
            </w:r>
            <w:r>
              <w:rPr>
                <w:rFonts w:hint="eastAsia" w:cs="Times New Roman"/>
                <w:color w:val="auto"/>
                <w:kern w:val="0"/>
                <w:sz w:val="24"/>
                <w:highlight w:val="none"/>
                <w:lang w:eastAsia="zh-CN" w:bidi="ar"/>
              </w:rPr>
              <w:t>定排水</w:t>
            </w:r>
            <w:r>
              <w:rPr>
                <w:rFonts w:hint="eastAsia" w:cs="Times New Roman"/>
                <w:color w:val="auto"/>
                <w:sz w:val="24"/>
                <w:szCs w:val="24"/>
                <w:highlight w:val="none"/>
                <w:lang w:val="en-US" w:eastAsia="zh-CN"/>
              </w:rPr>
              <w:t>（60t/a，0.24t/d）用于车间抑尘洒水使用，不外排；。</w:t>
            </w:r>
            <w:r>
              <w:rPr>
                <w:rFonts w:hint="default" w:ascii="Times New Roman" w:hAnsi="Times New Roman" w:eastAsia="宋体" w:cs="Times New Roman"/>
                <w:color w:val="auto"/>
                <w:kern w:val="0"/>
                <w:sz w:val="24"/>
                <w:highlight w:val="none"/>
                <w:lang w:eastAsia="zh-CN" w:bidi="ar"/>
              </w:rPr>
              <w:t>生活污水</w:t>
            </w:r>
            <w:r>
              <w:rPr>
                <w:rFonts w:hint="default" w:ascii="Times New Roman" w:hAnsi="Times New Roman" w:eastAsia="宋体" w:cs="Times New Roman"/>
                <w:color w:val="auto"/>
                <w:kern w:val="0"/>
                <w:sz w:val="24"/>
                <w:highlight w:val="none"/>
                <w:lang w:val="en-US" w:eastAsia="zh-CN" w:bidi="ar"/>
              </w:rPr>
              <w:t>排放量</w:t>
            </w:r>
            <w:r>
              <w:rPr>
                <w:rFonts w:hint="default" w:ascii="Times New Roman" w:hAnsi="Times New Roman" w:eastAsia="宋体" w:cs="Times New Roman"/>
                <w:color w:val="auto"/>
                <w:kern w:val="0"/>
                <w:sz w:val="24"/>
                <w:highlight w:val="none"/>
                <w:lang w:bidi="ar"/>
              </w:rPr>
              <w:t>为</w:t>
            </w:r>
            <w:r>
              <w:rPr>
                <w:rFonts w:hint="eastAsia" w:ascii="Times New Roman" w:hAnsi="Times New Roman" w:eastAsia="宋体" w:cs="Times New Roman"/>
                <w:color w:val="auto"/>
                <w:kern w:val="0"/>
                <w:sz w:val="24"/>
                <w:highlight w:val="none"/>
                <w:lang w:eastAsia="zh-CN" w:bidi="ar"/>
              </w:rPr>
              <w:t>（</w:t>
            </w:r>
            <w:r>
              <w:rPr>
                <w:rFonts w:hint="eastAsia" w:ascii="Times New Roman" w:hAnsi="Times New Roman" w:eastAsia="宋体" w:cs="Times New Roman"/>
                <w:color w:val="auto"/>
                <w:kern w:val="0"/>
                <w:sz w:val="24"/>
                <w:highlight w:val="none"/>
                <w:lang w:val="en-US" w:eastAsia="zh-CN" w:bidi="ar"/>
              </w:rPr>
              <w:t>200t</w:t>
            </w:r>
            <w:r>
              <w:rPr>
                <w:rFonts w:hint="default" w:ascii="Times New Roman" w:hAnsi="Times New Roman" w:eastAsia="宋体" w:cs="Times New Roman"/>
                <w:color w:val="auto"/>
                <w:kern w:val="0"/>
                <w:sz w:val="24"/>
                <w:highlight w:val="none"/>
                <w:lang w:bidi="ar"/>
              </w:rPr>
              <w:t>/a</w:t>
            </w:r>
            <w:r>
              <w:rPr>
                <w:rFonts w:hint="eastAsia" w:ascii="Times New Roman" w:hAnsi="Times New Roman" w:eastAsia="宋体" w:cs="Times New Roman"/>
                <w:color w:val="auto"/>
                <w:kern w:val="0"/>
                <w:sz w:val="24"/>
                <w:highlight w:val="none"/>
                <w:lang w:eastAsia="zh-CN" w:bidi="ar"/>
              </w:rPr>
              <w:t>，</w:t>
            </w:r>
            <w:r>
              <w:rPr>
                <w:rFonts w:hint="default" w:ascii="Times New Roman" w:hAnsi="Times New Roman" w:eastAsia="宋体" w:cs="Times New Roman"/>
                <w:color w:val="auto"/>
                <w:kern w:val="0"/>
                <w:sz w:val="24"/>
                <w:highlight w:val="none"/>
                <w:lang w:bidi="ar"/>
              </w:rPr>
              <w:t>0.8</w:t>
            </w:r>
            <w:r>
              <w:rPr>
                <w:rFonts w:hint="eastAsia" w:ascii="Times New Roman" w:hAnsi="Times New Roman" w:eastAsia="宋体" w:cs="Times New Roman"/>
                <w:color w:val="auto"/>
                <w:kern w:val="0"/>
                <w:sz w:val="24"/>
                <w:highlight w:val="none"/>
                <w:lang w:val="en-US" w:eastAsia="zh-CN" w:bidi="ar"/>
              </w:rPr>
              <w:t>t</w:t>
            </w:r>
            <w:r>
              <w:rPr>
                <w:rFonts w:hint="default" w:ascii="Times New Roman" w:hAnsi="Times New Roman" w:eastAsia="宋体" w:cs="Times New Roman"/>
                <w:color w:val="auto"/>
                <w:kern w:val="0"/>
                <w:sz w:val="24"/>
                <w:highlight w:val="none"/>
                <w:lang w:bidi="ar"/>
              </w:rPr>
              <w:t>/d</w:t>
            </w:r>
            <w:r>
              <w:rPr>
                <w:rFonts w:hint="eastAsia" w:ascii="Times New Roman" w:hAnsi="Times New Roman" w:eastAsia="宋体" w:cs="Times New Roman"/>
                <w:color w:val="auto"/>
                <w:kern w:val="0"/>
                <w:sz w:val="24"/>
                <w:highlight w:val="none"/>
                <w:lang w:eastAsia="zh-CN" w:bidi="ar"/>
              </w:rPr>
              <w:t>）</w:t>
            </w:r>
            <w:r>
              <w:rPr>
                <w:rFonts w:hint="default" w:ascii="Times New Roman" w:hAnsi="Times New Roman" w:eastAsia="宋体" w:cs="Times New Roman"/>
                <w:color w:val="auto"/>
                <w:kern w:val="0"/>
                <w:sz w:val="24"/>
                <w:highlight w:val="none"/>
                <w:lang w:bidi="ar"/>
              </w:rPr>
              <w:t>，</w:t>
            </w:r>
            <w:r>
              <w:rPr>
                <w:rFonts w:hint="eastAsia" w:ascii="Times New Roman" w:hAnsi="Times New Roman" w:eastAsia="宋体" w:cs="Times New Roman"/>
                <w:color w:val="auto"/>
                <w:sz w:val="24"/>
                <w:szCs w:val="24"/>
                <w:highlight w:val="none"/>
                <w:lang w:val="en-US" w:eastAsia="zh-CN"/>
              </w:rPr>
              <w:t>生活污水排入</w:t>
            </w:r>
            <w:r>
              <w:rPr>
                <w:rFonts w:hint="eastAsia" w:cs="Times New Roman"/>
                <w:color w:val="auto"/>
                <w:sz w:val="24"/>
                <w:szCs w:val="24"/>
                <w:highlight w:val="none"/>
                <w:lang w:val="en-US" w:eastAsia="zh-CN"/>
              </w:rPr>
              <w:t>化粪池</w:t>
            </w:r>
            <w:r>
              <w:rPr>
                <w:rFonts w:hint="eastAsia" w:ascii="Times New Roman" w:hAnsi="Times New Roman" w:eastAsia="宋体" w:cs="Times New Roman"/>
                <w:color w:val="auto"/>
                <w:sz w:val="24"/>
                <w:szCs w:val="24"/>
                <w:highlight w:val="none"/>
                <w:lang w:val="en-US" w:eastAsia="zh-CN"/>
              </w:rPr>
              <w:t>，定期清掏，不外排。</w:t>
            </w:r>
          </w:p>
          <w:p>
            <w:pPr>
              <w:keepNext w:val="0"/>
              <w:keepLines w:val="0"/>
              <w:widowControl/>
              <w:suppressLineNumbers w:val="0"/>
              <w:spacing w:line="360" w:lineRule="auto"/>
              <w:ind w:firstLine="480" w:firstLineChars="200"/>
              <w:jc w:val="left"/>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综上，</w:t>
            </w:r>
            <w:r>
              <w:rPr>
                <w:rFonts w:hint="eastAsia" w:ascii="Times New Roman" w:hAnsi="Times New Roman" w:eastAsia="宋体" w:cs="Times New Roman"/>
                <w:color w:val="auto"/>
                <w:sz w:val="24"/>
                <w:szCs w:val="24"/>
                <w:highlight w:val="none"/>
                <w:lang w:val="en-US" w:eastAsia="zh-CN"/>
              </w:rPr>
              <w:t>本项目</w:t>
            </w:r>
            <w:r>
              <w:rPr>
                <w:rFonts w:hint="default" w:ascii="Times New Roman" w:hAnsi="Times New Roman" w:eastAsia="宋体" w:cs="Times New Roman"/>
                <w:color w:val="auto"/>
                <w:sz w:val="24"/>
                <w:szCs w:val="24"/>
                <w:highlight w:val="none"/>
                <w:shd w:val="clear" w:color="auto" w:fill="auto"/>
                <w:lang w:val="en-US" w:eastAsia="zh-CN"/>
              </w:rPr>
              <w:t>废水治理措施可行</w:t>
            </w:r>
            <w:r>
              <w:rPr>
                <w:rFonts w:hint="eastAsia" w:ascii="Times New Roman" w:hAnsi="Times New Roman" w:eastAsia="宋体" w:cs="Times New Roman"/>
                <w:color w:val="auto"/>
                <w:sz w:val="24"/>
                <w:szCs w:val="24"/>
                <w:highlight w:val="none"/>
                <w:shd w:val="clear" w:color="auto" w:fill="auto"/>
                <w:lang w:val="en-US" w:eastAsia="zh-CN"/>
              </w:rPr>
              <w:t>，</w:t>
            </w:r>
            <w:r>
              <w:rPr>
                <w:rFonts w:hint="eastAsia" w:ascii="Times New Roman" w:hAnsi="Times New Roman" w:eastAsia="宋体" w:cs="Times New Roman"/>
                <w:color w:val="auto"/>
                <w:sz w:val="24"/>
                <w:szCs w:val="24"/>
                <w:highlight w:val="none"/>
                <w:lang w:val="en-US" w:eastAsia="zh-CN"/>
              </w:rPr>
              <w:t>无废水外排</w:t>
            </w:r>
            <w:r>
              <w:rPr>
                <w:rFonts w:hint="eastAsia" w:cs="Times New Roman"/>
                <w:color w:val="auto"/>
                <w:sz w:val="24"/>
                <w:szCs w:val="24"/>
                <w:highlight w:val="none"/>
                <w:lang w:val="en-US" w:eastAsia="zh-CN"/>
              </w:rPr>
              <w:t>，对地表水影响较小。</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b/>
                <w:bCs/>
                <w:color w:val="auto"/>
                <w:highlight w:val="none"/>
                <w:lang w:val="en-US" w:eastAsia="zh-CN"/>
              </w:rPr>
            </w:pPr>
            <w:r>
              <w:rPr>
                <w:rFonts w:hint="eastAsia"/>
                <w:b/>
                <w:bCs/>
                <w:color w:val="auto"/>
                <w:highlight w:val="none"/>
                <w:lang w:val="en-US" w:eastAsia="zh-CN"/>
              </w:rPr>
              <w:t>4.2.3</w:t>
            </w:r>
            <w:r>
              <w:rPr>
                <w:rFonts w:hint="default"/>
                <w:b/>
                <w:bCs/>
                <w:color w:val="auto"/>
                <w:highlight w:val="none"/>
                <w:lang w:val="en-US" w:eastAsia="zh-CN"/>
              </w:rPr>
              <w:t>声环境影响和保护措施</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1、噪声源强</w:t>
            </w:r>
          </w:p>
          <w:p>
            <w:pPr>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项目运营期噪声主要来自</w:t>
            </w:r>
            <w:r>
              <w:rPr>
                <w:rFonts w:hint="default" w:ascii="Times New Roman" w:hAnsi="Times New Roman" w:eastAsia="宋体" w:cs="Times New Roman"/>
                <w:color w:val="auto"/>
                <w:sz w:val="24"/>
                <w:highlight w:val="none"/>
                <w:lang w:val="en-US" w:eastAsia="zh-CN"/>
              </w:rPr>
              <w:t>各种风机、</w:t>
            </w:r>
            <w:r>
              <w:rPr>
                <w:rFonts w:hint="eastAsia" w:ascii="Times New Roman" w:hAnsi="Times New Roman" w:eastAsia="宋体" w:cs="Times New Roman"/>
                <w:color w:val="auto"/>
                <w:sz w:val="24"/>
                <w:highlight w:val="none"/>
                <w:lang w:val="en-US" w:eastAsia="zh-CN"/>
              </w:rPr>
              <w:t>电炉</w:t>
            </w:r>
            <w:r>
              <w:rPr>
                <w:rFonts w:hint="default" w:ascii="Times New Roman" w:hAnsi="Times New Roman" w:eastAsia="宋体" w:cs="Times New Roman"/>
                <w:color w:val="auto"/>
                <w:sz w:val="24"/>
                <w:highlight w:val="none"/>
                <w:lang w:val="en-US" w:eastAsia="zh-CN"/>
              </w:rPr>
              <w:t>、</w:t>
            </w:r>
            <w:r>
              <w:rPr>
                <w:rFonts w:hint="eastAsia" w:ascii="Times New Roman" w:hAnsi="Times New Roman" w:eastAsia="宋体" w:cs="Times New Roman"/>
                <w:color w:val="auto"/>
                <w:sz w:val="24"/>
                <w:highlight w:val="none"/>
                <w:lang w:val="en-US" w:eastAsia="zh-CN"/>
              </w:rPr>
              <w:t>抛丸机</w:t>
            </w:r>
            <w:r>
              <w:rPr>
                <w:rFonts w:hint="default" w:ascii="Times New Roman" w:hAnsi="Times New Roman" w:eastAsia="宋体" w:cs="Times New Roman"/>
                <w:color w:val="auto"/>
                <w:sz w:val="24"/>
                <w:highlight w:val="none"/>
              </w:rPr>
              <w:t>等机械设备产生的噪声，噪声源强在</w:t>
            </w:r>
            <w:r>
              <w:rPr>
                <w:rFonts w:hint="eastAsia" w:cs="Times New Roman"/>
                <w:color w:val="auto"/>
                <w:sz w:val="24"/>
                <w:highlight w:val="none"/>
                <w:lang w:val="en-US" w:eastAsia="zh-CN"/>
              </w:rPr>
              <w:t>80</w:t>
            </w:r>
            <w:r>
              <w:rPr>
                <w:rFonts w:hint="default" w:ascii="Times New Roman" w:hAnsi="Times New Roman" w:eastAsia="宋体" w:cs="Times New Roman"/>
                <w:color w:val="auto"/>
                <w:sz w:val="24"/>
                <w:highlight w:val="none"/>
                <w:lang w:val="en-US" w:eastAsia="zh-CN"/>
              </w:rPr>
              <w:t>-</w:t>
            </w:r>
            <w:r>
              <w:rPr>
                <w:rFonts w:hint="eastAsia" w:cs="Times New Roman"/>
                <w:color w:val="auto"/>
                <w:sz w:val="24"/>
                <w:highlight w:val="none"/>
                <w:lang w:val="en-US" w:eastAsia="zh-CN"/>
              </w:rPr>
              <w:t>95</w:t>
            </w:r>
            <w:r>
              <w:rPr>
                <w:rFonts w:hint="default" w:ascii="Times New Roman" w:hAnsi="Times New Roman" w:eastAsia="宋体" w:cs="Times New Roman"/>
                <w:color w:val="auto"/>
                <w:sz w:val="24"/>
                <w:highlight w:val="none"/>
                <w:lang w:val="zh-CN" w:eastAsia="zh-CN"/>
              </w:rPr>
              <w:t>dB（A）</w:t>
            </w:r>
            <w:r>
              <w:rPr>
                <w:rFonts w:hint="default" w:ascii="Times New Roman" w:hAnsi="Times New Roman" w:eastAsia="宋体" w:cs="Times New Roman"/>
                <w:color w:val="auto"/>
                <w:sz w:val="24"/>
                <w:highlight w:val="none"/>
              </w:rPr>
              <w:t>之间。</w:t>
            </w:r>
          </w:p>
          <w:p>
            <w:pPr>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2、防治措施</w:t>
            </w:r>
          </w:p>
          <w:p>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为进一步降低噪声对周围环境的影响，建设单位仍应采取必要的污染防治措施，具体措施如下：</w:t>
            </w:r>
          </w:p>
          <w:p>
            <w:pPr>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4"/>
                <w:highlight w:val="none"/>
                <w:lang w:eastAsia="zh-CN"/>
              </w:rPr>
              <w:t>①</w:t>
            </w:r>
            <w:r>
              <w:rPr>
                <w:rFonts w:hint="default" w:ascii="Times New Roman" w:hAnsi="Times New Roman" w:eastAsia="宋体" w:cs="Times New Roman"/>
                <w:color w:val="auto"/>
                <w:sz w:val="24"/>
                <w:szCs w:val="24"/>
                <w:highlight w:val="none"/>
              </w:rPr>
              <w:t>从声源上控制：选择低噪声和符合国家噪声标准的</w:t>
            </w:r>
            <w:r>
              <w:rPr>
                <w:rFonts w:hint="default" w:ascii="Times New Roman" w:hAnsi="Times New Roman" w:eastAsia="宋体" w:cs="Times New Roman"/>
                <w:color w:val="auto"/>
                <w:sz w:val="24"/>
                <w:szCs w:val="24"/>
                <w:highlight w:val="none"/>
                <w:lang w:val="en-US" w:eastAsia="zh-CN"/>
              </w:rPr>
              <w:t>风机及泵类设备</w:t>
            </w:r>
            <w:r>
              <w:rPr>
                <w:rFonts w:hint="default" w:ascii="Times New Roman" w:hAnsi="Times New Roman" w:eastAsia="宋体" w:cs="Times New Roman"/>
                <w:color w:val="auto"/>
                <w:sz w:val="24"/>
                <w:szCs w:val="24"/>
                <w:highlight w:val="none"/>
              </w:rPr>
              <w:t>，并进行定期检修维护，使其处于良好</w:t>
            </w:r>
            <w:r>
              <w:rPr>
                <w:rFonts w:hint="default" w:ascii="Times New Roman" w:hAnsi="Times New Roman" w:eastAsia="宋体" w:cs="Times New Roman"/>
                <w:color w:val="auto"/>
                <w:sz w:val="24"/>
                <w:szCs w:val="24"/>
                <w:highlight w:val="none"/>
                <w:lang w:eastAsia="zh-CN"/>
              </w:rPr>
              <w:t>的</w:t>
            </w:r>
            <w:r>
              <w:rPr>
                <w:rFonts w:hint="default" w:ascii="Times New Roman" w:hAnsi="Times New Roman" w:eastAsia="宋体" w:cs="Times New Roman"/>
                <w:color w:val="auto"/>
                <w:sz w:val="24"/>
                <w:szCs w:val="24"/>
                <w:highlight w:val="none"/>
              </w:rPr>
              <w:t>运行状态</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highlight w:val="none"/>
              </w:rPr>
              <w:t>杜绝因设备非正常运转时产生的高噪声现象；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highlight w:val="none"/>
              </w:rPr>
              <w:t>②</w:t>
            </w:r>
            <w:r>
              <w:rPr>
                <w:rFonts w:hint="default" w:ascii="Times New Roman" w:hAnsi="Times New Roman" w:eastAsia="宋体" w:cs="Times New Roman"/>
                <w:color w:val="auto"/>
                <w:sz w:val="24"/>
                <w:highlight w:val="none"/>
                <w:lang w:eastAsia="zh-CN"/>
              </w:rPr>
              <w:t>建筑</w:t>
            </w:r>
            <w:r>
              <w:rPr>
                <w:rFonts w:hint="default" w:ascii="Times New Roman" w:hAnsi="Times New Roman" w:eastAsia="宋体" w:cs="Times New Roman"/>
                <w:color w:val="auto"/>
                <w:sz w:val="24"/>
                <w:highlight w:val="none"/>
                <w:lang w:val="en-US" w:eastAsia="zh-CN"/>
              </w:rPr>
              <w:t>隔声：尽量将噪声设备</w:t>
            </w:r>
            <w:r>
              <w:rPr>
                <w:rFonts w:hint="default" w:ascii="Times New Roman" w:hAnsi="Times New Roman" w:eastAsia="宋体" w:cs="Times New Roman"/>
                <w:color w:val="auto"/>
                <w:sz w:val="24"/>
                <w:highlight w:val="none"/>
              </w:rPr>
              <w:t>设置在</w:t>
            </w:r>
            <w:r>
              <w:rPr>
                <w:rFonts w:hint="default" w:ascii="Times New Roman" w:hAnsi="Times New Roman" w:eastAsia="宋体" w:cs="Times New Roman"/>
                <w:color w:val="auto"/>
                <w:sz w:val="24"/>
                <w:highlight w:val="none"/>
                <w:lang w:val="en-US" w:eastAsia="zh-CN"/>
              </w:rPr>
              <w:t>生产车间</w:t>
            </w:r>
            <w:r>
              <w:rPr>
                <w:rFonts w:hint="default" w:ascii="Times New Roman" w:hAnsi="Times New Roman" w:eastAsia="宋体" w:cs="Times New Roman"/>
                <w:color w:val="auto"/>
                <w:sz w:val="24"/>
                <w:highlight w:val="none"/>
              </w:rPr>
              <w:t>内</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szCs w:val="24"/>
                <w:highlight w:val="none"/>
                <w:lang w:val="en-US" w:eastAsia="zh-CN"/>
              </w:rPr>
              <w:t>利用厂房建筑隔声，</w:t>
            </w:r>
            <w:r>
              <w:rPr>
                <w:rFonts w:hint="default" w:ascii="Times New Roman" w:hAnsi="Times New Roman" w:eastAsia="宋体" w:cs="Times New Roman"/>
                <w:color w:val="auto"/>
                <w:sz w:val="24"/>
                <w:highlight w:val="none"/>
              </w:rPr>
              <w:t>减少其对周围环境的影响</w:t>
            </w:r>
            <w:r>
              <w:rPr>
                <w:rFonts w:hint="default" w:ascii="Times New Roman" w:hAnsi="Times New Roman" w:eastAsia="宋体" w:cs="Times New Roman"/>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highlight w:val="none"/>
              </w:rPr>
              <w:t>③</w:t>
            </w:r>
            <w:r>
              <w:rPr>
                <w:rFonts w:hint="default" w:ascii="Times New Roman" w:hAnsi="Times New Roman" w:eastAsia="宋体" w:cs="Times New Roman"/>
                <w:color w:val="auto"/>
                <w:sz w:val="24"/>
                <w:highlight w:val="none"/>
                <w:lang w:val="en-US" w:eastAsia="zh-CN"/>
              </w:rPr>
              <w:t>基础减振：</w:t>
            </w:r>
            <w:r>
              <w:rPr>
                <w:rFonts w:hint="default" w:ascii="Times New Roman" w:hAnsi="Times New Roman" w:eastAsia="宋体" w:cs="Times New Roman"/>
                <w:color w:val="auto"/>
                <w:sz w:val="24"/>
                <w:szCs w:val="24"/>
                <w:highlight w:val="none"/>
                <w:lang w:val="en-US" w:eastAsia="zh-CN"/>
              </w:rPr>
              <w:t>风机设备及泵类设备等均设置牢固的基础减振支架，橡胶减振垫片等，</w:t>
            </w:r>
            <w:r>
              <w:rPr>
                <w:rFonts w:hint="default" w:ascii="Times New Roman" w:hAnsi="Times New Roman" w:eastAsia="宋体" w:cs="Times New Roman"/>
                <w:color w:val="auto"/>
                <w:sz w:val="24"/>
                <w:szCs w:val="24"/>
                <w:highlight w:val="none"/>
              </w:rPr>
              <w:t>减少振动噪声；</w:t>
            </w:r>
          </w:p>
          <w:p>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highlight w:val="none"/>
              </w:rPr>
              <w:t>④总图</w:t>
            </w:r>
            <w:r>
              <w:rPr>
                <w:rFonts w:hint="default" w:ascii="Times New Roman" w:hAnsi="Times New Roman" w:eastAsia="宋体" w:cs="Times New Roman"/>
                <w:color w:val="auto"/>
                <w:sz w:val="24"/>
                <w:highlight w:val="none"/>
                <w:lang w:val="en-US" w:eastAsia="zh-CN"/>
              </w:rPr>
              <w:t>合理布局：在进行设备平面布局时，</w:t>
            </w:r>
            <w:r>
              <w:rPr>
                <w:rFonts w:hint="default" w:ascii="Times New Roman" w:hAnsi="Times New Roman" w:eastAsia="宋体" w:cs="Times New Roman"/>
                <w:color w:val="auto"/>
                <w:sz w:val="24"/>
                <w:highlight w:val="none"/>
              </w:rPr>
              <w:t>将噪声较大的噪声源布置在车间内</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lang w:val="en-US" w:eastAsia="zh-CN"/>
              </w:rPr>
              <w:t>室外噪声源尽量</w:t>
            </w:r>
            <w:r>
              <w:rPr>
                <w:rFonts w:hint="default" w:ascii="Times New Roman" w:hAnsi="Times New Roman" w:eastAsia="宋体" w:cs="Times New Roman"/>
                <w:color w:val="auto"/>
                <w:sz w:val="24"/>
                <w:highlight w:val="none"/>
              </w:rPr>
              <w:t>远离厂界</w:t>
            </w:r>
            <w:r>
              <w:rPr>
                <w:rFonts w:hint="default" w:ascii="Times New Roman" w:hAnsi="Times New Roman" w:eastAsia="宋体" w:cs="Times New Roman"/>
                <w:color w:val="auto"/>
                <w:sz w:val="24"/>
                <w:highlight w:val="none"/>
                <w:lang w:val="en-US" w:eastAsia="zh-CN"/>
              </w:rPr>
              <w:t>的位置。</w:t>
            </w:r>
            <w:r>
              <w:rPr>
                <w:rFonts w:hint="default" w:ascii="Times New Roman" w:hAnsi="Times New Roman" w:eastAsia="宋体" w:cs="Times New Roman"/>
                <w:color w:val="auto"/>
                <w:sz w:val="24"/>
                <w:szCs w:val="24"/>
                <w:highlight w:val="none"/>
              </w:rPr>
              <w:t>经</w:t>
            </w:r>
            <w:r>
              <w:rPr>
                <w:rFonts w:hint="default" w:ascii="Times New Roman" w:hAnsi="Times New Roman" w:eastAsia="宋体" w:cs="Times New Roman"/>
                <w:color w:val="auto"/>
                <w:sz w:val="24"/>
                <w:szCs w:val="24"/>
                <w:highlight w:val="none"/>
                <w:lang w:val="en-US" w:eastAsia="zh-CN"/>
              </w:rPr>
              <w:t>采取</w:t>
            </w:r>
            <w:r>
              <w:rPr>
                <w:rFonts w:hint="default" w:ascii="Times New Roman" w:hAnsi="Times New Roman" w:eastAsia="宋体" w:cs="Times New Roman"/>
                <w:color w:val="auto"/>
                <w:sz w:val="24"/>
                <w:szCs w:val="24"/>
                <w:highlight w:val="none"/>
              </w:rPr>
              <w:t>以上噪声治理措施后</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各室内声源</w:t>
            </w:r>
            <w:r>
              <w:rPr>
                <w:rFonts w:hint="default" w:ascii="Times New Roman" w:hAnsi="Times New Roman" w:eastAsia="宋体" w:cs="Times New Roman"/>
                <w:color w:val="auto"/>
                <w:sz w:val="24"/>
                <w:szCs w:val="24"/>
                <w:highlight w:val="none"/>
              </w:rPr>
              <w:t>降噪效果可以达到</w:t>
            </w:r>
            <w:r>
              <w:rPr>
                <w:rFonts w:hint="default" w:ascii="Times New Roman" w:hAnsi="Times New Roman" w:eastAsia="宋体" w:cs="Times New Roman"/>
                <w:color w:val="auto"/>
                <w:sz w:val="24"/>
                <w:szCs w:val="24"/>
                <w:highlight w:val="none"/>
                <w:lang w:val="en-US" w:eastAsia="zh-CN"/>
              </w:rPr>
              <w:t>21</w:t>
            </w:r>
            <w:r>
              <w:rPr>
                <w:rFonts w:hint="default" w:ascii="Times New Roman" w:hAnsi="Times New Roman" w:eastAsia="宋体" w:cs="Times New Roman"/>
                <w:color w:val="auto"/>
                <w:sz w:val="24"/>
                <w:szCs w:val="24"/>
                <w:highlight w:val="none"/>
              </w:rPr>
              <w:t>dB(A)</w:t>
            </w:r>
            <w:r>
              <w:rPr>
                <w:rFonts w:hint="default" w:ascii="Times New Roman" w:hAnsi="Times New Roman" w:eastAsia="宋体" w:cs="Times New Roman"/>
                <w:color w:val="auto"/>
                <w:sz w:val="24"/>
                <w:szCs w:val="24"/>
                <w:highlight w:val="none"/>
                <w:lang w:eastAsia="zh-CN"/>
              </w:rPr>
              <w:t>左右</w:t>
            </w:r>
            <w:r>
              <w:rPr>
                <w:rFonts w:hint="default" w:ascii="Times New Roman" w:hAnsi="Times New Roman" w:eastAsia="宋体" w:cs="Times New Roman"/>
                <w:color w:val="auto"/>
                <w:sz w:val="24"/>
                <w:szCs w:val="24"/>
                <w:highlight w:val="none"/>
              </w:rPr>
              <w:t>。</w:t>
            </w:r>
          </w:p>
          <w:p>
            <w:pPr>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根据本项目噪声源的实际分布情况</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lang w:val="en-US" w:eastAsia="zh-CN"/>
              </w:rPr>
              <w:t>本项目</w:t>
            </w:r>
            <w:r>
              <w:rPr>
                <w:rFonts w:hint="default" w:ascii="Times New Roman" w:hAnsi="Times New Roman" w:eastAsia="宋体" w:cs="Times New Roman"/>
                <w:color w:val="auto"/>
                <w:sz w:val="24"/>
                <w:highlight w:val="none"/>
                <w:lang w:eastAsia="zh-CN"/>
              </w:rPr>
              <w:t>噪声源强调查</w:t>
            </w:r>
            <w:r>
              <w:rPr>
                <w:rFonts w:hint="default" w:ascii="Times New Roman" w:hAnsi="Times New Roman" w:eastAsia="宋体" w:cs="Times New Roman"/>
                <w:color w:val="auto"/>
                <w:sz w:val="24"/>
                <w:highlight w:val="none"/>
              </w:rPr>
              <w:t>见表4</w:t>
            </w:r>
            <w:r>
              <w:rPr>
                <w:rFonts w:hint="eastAsia"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w:t>
            </w:r>
            <w:r>
              <w:rPr>
                <w:rFonts w:hint="eastAsia" w:ascii="Times New Roman" w:hAnsi="Times New Roman" w:eastAsia="宋体" w:cs="Times New Roman"/>
                <w:color w:val="auto"/>
                <w:sz w:val="24"/>
                <w:highlight w:val="none"/>
                <w:lang w:val="en-US" w:eastAsia="zh-CN"/>
              </w:rPr>
              <w:t>11</w:t>
            </w:r>
            <w:r>
              <w:rPr>
                <w:rFonts w:hint="eastAsia" w:cs="Times New Roman"/>
                <w:color w:val="auto"/>
                <w:sz w:val="24"/>
                <w:highlight w:val="none"/>
                <w:lang w:val="en-US" w:eastAsia="zh-CN"/>
              </w:rPr>
              <w:t>、表4.2-12</w:t>
            </w:r>
            <w:r>
              <w:rPr>
                <w:rFonts w:hint="default" w:ascii="Times New Roman" w:hAnsi="Times New Roman" w:eastAsia="宋体" w:cs="Times New Roman"/>
                <w:color w:val="auto"/>
                <w:sz w:val="24"/>
                <w:highlight w:val="none"/>
              </w:rPr>
              <w:t>。</w:t>
            </w:r>
          </w:p>
          <w:p>
            <w:pPr>
              <w:pStyle w:val="2"/>
              <w:rPr>
                <w:rFonts w:hint="default" w:ascii="Times New Roman" w:hAnsi="Times New Roman" w:eastAsia="宋体" w:cs="Times New Roman"/>
                <w:color w:val="auto"/>
                <w:sz w:val="24"/>
                <w:highlight w:val="none"/>
              </w:rPr>
            </w:pPr>
          </w:p>
          <w:p>
            <w:pPr>
              <w:rPr>
                <w:rFonts w:hint="default" w:ascii="Times New Roman" w:hAnsi="Times New Roman" w:eastAsia="宋体" w:cs="Times New Roman"/>
                <w:color w:val="auto"/>
                <w:sz w:val="24"/>
                <w:highlight w:val="none"/>
              </w:rPr>
            </w:pPr>
          </w:p>
          <w:p>
            <w:pPr>
              <w:pStyle w:val="2"/>
              <w:rPr>
                <w:rFonts w:hint="default" w:ascii="Times New Roman" w:hAnsi="Times New Roman" w:eastAsia="宋体" w:cs="Times New Roman"/>
                <w:color w:val="auto"/>
                <w:sz w:val="24"/>
                <w:highlight w:val="none"/>
              </w:rPr>
            </w:pPr>
          </w:p>
          <w:p>
            <w:pPr>
              <w:rPr>
                <w:rFonts w:hint="default" w:ascii="Times New Roman" w:hAnsi="Times New Roman" w:eastAsia="宋体" w:cs="Times New Roman"/>
                <w:color w:val="auto"/>
                <w:sz w:val="24"/>
                <w:highlight w:val="none"/>
              </w:rPr>
            </w:pPr>
          </w:p>
          <w:p>
            <w:pPr>
              <w:pStyle w:val="2"/>
              <w:rPr>
                <w:rFonts w:hint="default" w:ascii="Times New Roman" w:hAnsi="Times New Roman" w:eastAsia="宋体" w:cs="Times New Roman"/>
                <w:color w:val="auto"/>
                <w:sz w:val="24"/>
                <w:highlight w:val="none"/>
              </w:rPr>
            </w:pPr>
          </w:p>
          <w:p>
            <w:pPr>
              <w:rPr>
                <w:rFonts w:hint="default" w:ascii="Times New Roman" w:hAnsi="Times New Roman" w:eastAsia="宋体" w:cs="Times New Roman"/>
                <w:color w:val="auto"/>
                <w:sz w:val="24"/>
                <w:highlight w:val="none"/>
              </w:rPr>
            </w:pPr>
          </w:p>
          <w:p>
            <w:pPr>
              <w:pStyle w:val="2"/>
              <w:rPr>
                <w:rFonts w:hint="default" w:ascii="Times New Roman" w:hAnsi="Times New Roman" w:eastAsia="宋体" w:cs="Times New Roman"/>
                <w:color w:val="auto"/>
                <w:sz w:val="24"/>
                <w:highlight w:val="none"/>
              </w:rPr>
            </w:pPr>
          </w:p>
          <w:p>
            <w:pPr>
              <w:rPr>
                <w:rFonts w:hint="default" w:ascii="Times New Roman" w:hAnsi="Times New Roman" w:eastAsia="宋体" w:cs="Times New Roman"/>
                <w:color w:val="auto"/>
                <w:sz w:val="24"/>
                <w:highlight w:val="none"/>
              </w:rPr>
            </w:pPr>
          </w:p>
          <w:p>
            <w:pPr>
              <w:pStyle w:val="2"/>
              <w:rPr>
                <w:rFonts w:hint="default" w:ascii="Times New Roman" w:hAnsi="Times New Roman" w:eastAsia="宋体" w:cs="Times New Roman"/>
                <w:color w:val="auto"/>
                <w:sz w:val="24"/>
                <w:highlight w:val="none"/>
              </w:rPr>
            </w:pPr>
          </w:p>
          <w:p>
            <w:pPr>
              <w:rPr>
                <w:rFonts w:hint="default" w:ascii="Times New Roman" w:hAnsi="Times New Roman" w:eastAsia="宋体" w:cs="Times New Roman"/>
                <w:color w:val="auto"/>
                <w:sz w:val="24"/>
                <w:highlight w:val="none"/>
              </w:rPr>
            </w:pPr>
          </w:p>
          <w:p>
            <w:pPr>
              <w:pStyle w:val="2"/>
              <w:rPr>
                <w:rFonts w:hint="default" w:ascii="Times New Roman" w:hAnsi="Times New Roman" w:eastAsia="宋体" w:cs="Times New Roman"/>
                <w:color w:val="auto"/>
                <w:sz w:val="24"/>
                <w:highlight w:val="none"/>
              </w:rPr>
            </w:pPr>
          </w:p>
          <w:p>
            <w:pPr>
              <w:rPr>
                <w:rFonts w:hint="default" w:ascii="Times New Roman" w:hAnsi="Times New Roman" w:eastAsia="宋体" w:cs="Times New Roman"/>
                <w:color w:val="auto"/>
                <w:sz w:val="24"/>
                <w:highlight w:val="none"/>
              </w:rPr>
            </w:pPr>
          </w:p>
          <w:p>
            <w:pPr>
              <w:pStyle w:val="2"/>
              <w:rPr>
                <w:rFonts w:hint="default" w:ascii="Times New Roman" w:hAnsi="Times New Roman" w:eastAsia="宋体" w:cs="Times New Roman"/>
                <w:color w:val="auto"/>
                <w:sz w:val="24"/>
                <w:highlight w:val="none"/>
              </w:rPr>
            </w:pPr>
          </w:p>
          <w:p>
            <w:pPr>
              <w:rPr>
                <w:rFonts w:hint="default" w:ascii="Times New Roman" w:hAnsi="Times New Roman" w:eastAsia="宋体" w:cs="Times New Roman"/>
                <w:color w:val="auto"/>
                <w:sz w:val="24"/>
                <w:highlight w:val="none"/>
              </w:rPr>
            </w:pPr>
          </w:p>
          <w:p>
            <w:pPr>
              <w:pStyle w:val="2"/>
              <w:rPr>
                <w:rFonts w:hint="default" w:ascii="Times New Roman" w:hAnsi="Times New Roman" w:eastAsia="宋体" w:cs="Times New Roman"/>
                <w:color w:val="auto"/>
                <w:sz w:val="24"/>
                <w:highlight w:val="none"/>
              </w:rPr>
            </w:pPr>
          </w:p>
          <w:p>
            <w:pPr>
              <w:rPr>
                <w:rFonts w:hint="default" w:ascii="Times New Roman" w:hAnsi="Times New Roman" w:eastAsia="宋体" w:cs="Times New Roman"/>
                <w:color w:val="auto"/>
                <w:sz w:val="24"/>
                <w:highlight w:val="none"/>
              </w:rPr>
            </w:pPr>
          </w:p>
          <w:p>
            <w:pPr>
              <w:pStyle w:val="2"/>
              <w:rPr>
                <w:rFonts w:hint="default" w:ascii="Times New Roman" w:hAnsi="Times New Roman" w:eastAsia="宋体" w:cs="Times New Roman"/>
                <w:color w:val="auto"/>
                <w:sz w:val="24"/>
                <w:highlight w:val="none"/>
              </w:rPr>
            </w:pPr>
          </w:p>
          <w:p>
            <w:pPr>
              <w:rPr>
                <w:rFonts w:hint="default" w:ascii="Times New Roman" w:hAnsi="Times New Roman" w:eastAsia="宋体" w:cs="Times New Roman"/>
                <w:color w:val="auto"/>
                <w:sz w:val="24"/>
                <w:highlight w:val="none"/>
              </w:rPr>
            </w:pPr>
          </w:p>
          <w:p>
            <w:pPr>
              <w:pStyle w:val="2"/>
              <w:rPr>
                <w:rFonts w:hint="default" w:ascii="Times New Roman" w:hAnsi="Times New Roman" w:eastAsia="宋体" w:cs="Times New Roman"/>
                <w:color w:val="auto"/>
                <w:sz w:val="24"/>
                <w:highlight w:val="none"/>
              </w:rPr>
            </w:pPr>
          </w:p>
          <w:p>
            <w:pPr>
              <w:rPr>
                <w:rFonts w:hint="default" w:ascii="Times New Roman" w:hAnsi="Times New Roman" w:eastAsia="宋体" w:cs="Times New Roman"/>
                <w:color w:val="auto"/>
                <w:sz w:val="24"/>
                <w:highlight w:val="none"/>
              </w:rPr>
            </w:pPr>
          </w:p>
          <w:p>
            <w:pPr>
              <w:pStyle w:val="2"/>
              <w:rPr>
                <w:rFonts w:hint="default" w:ascii="Times New Roman" w:hAnsi="Times New Roman" w:eastAsia="宋体" w:cs="Times New Roman"/>
                <w:color w:val="auto"/>
                <w:sz w:val="24"/>
                <w:highlight w:val="none"/>
              </w:rPr>
            </w:pPr>
          </w:p>
          <w:p>
            <w:pPr>
              <w:rPr>
                <w:rFonts w:hint="default" w:ascii="Times New Roman" w:hAnsi="Times New Roman" w:eastAsia="宋体" w:cs="Times New Roman"/>
                <w:color w:val="auto"/>
                <w:sz w:val="24"/>
                <w:highlight w:val="none"/>
              </w:rPr>
            </w:pPr>
          </w:p>
          <w:p>
            <w:pPr>
              <w:pStyle w:val="2"/>
              <w:rPr>
                <w:rFonts w:hint="default" w:ascii="Times New Roman" w:hAnsi="Times New Roman" w:eastAsia="宋体" w:cs="Times New Roman"/>
                <w:color w:val="auto"/>
                <w:sz w:val="24"/>
                <w:highlight w:val="none"/>
              </w:rPr>
            </w:pPr>
          </w:p>
          <w:p>
            <w:pPr>
              <w:rPr>
                <w:rFonts w:hint="default" w:ascii="Times New Roman" w:hAnsi="Times New Roman" w:eastAsia="宋体" w:cs="Times New Roman"/>
                <w:color w:val="auto"/>
                <w:sz w:val="24"/>
                <w:highlight w:val="none"/>
              </w:rPr>
            </w:pPr>
          </w:p>
          <w:p>
            <w:pPr>
              <w:pStyle w:val="2"/>
              <w:rPr>
                <w:rFonts w:hint="default" w:ascii="Times New Roman" w:hAnsi="Times New Roman" w:eastAsia="宋体" w:cs="Times New Roman"/>
                <w:color w:val="auto"/>
                <w:sz w:val="24"/>
                <w:highlight w:val="none"/>
              </w:rPr>
            </w:pPr>
          </w:p>
          <w:p>
            <w:pPr>
              <w:rPr>
                <w:rFonts w:hint="default" w:ascii="Times New Roman" w:hAnsi="Times New Roman" w:eastAsia="宋体" w:cs="Times New Roman"/>
                <w:color w:val="auto"/>
                <w:sz w:val="24"/>
                <w:highlight w:val="none"/>
              </w:rPr>
            </w:pPr>
          </w:p>
          <w:p>
            <w:pPr>
              <w:pStyle w:val="2"/>
              <w:rPr>
                <w:rFonts w:hint="default" w:ascii="Times New Roman" w:hAnsi="Times New Roman" w:eastAsia="宋体" w:cs="Times New Roman"/>
                <w:color w:val="auto"/>
                <w:sz w:val="24"/>
                <w:highlight w:val="none"/>
              </w:rPr>
            </w:pPr>
          </w:p>
          <w:p>
            <w:pPr>
              <w:rPr>
                <w:rFonts w:hint="default" w:ascii="Times New Roman" w:hAnsi="Times New Roman" w:eastAsia="宋体" w:cs="Times New Roman"/>
                <w:color w:val="auto"/>
                <w:sz w:val="24"/>
                <w:highlight w:val="none"/>
              </w:rPr>
            </w:pPr>
          </w:p>
          <w:p>
            <w:pPr>
              <w:pStyle w:val="2"/>
              <w:rPr>
                <w:rFonts w:hint="default" w:ascii="Times New Roman" w:hAnsi="Times New Roman" w:eastAsia="宋体" w:cs="Times New Roman"/>
                <w:color w:val="auto"/>
                <w:sz w:val="24"/>
                <w:highlight w:val="none"/>
              </w:rPr>
            </w:pPr>
          </w:p>
          <w:p>
            <w:pPr>
              <w:rPr>
                <w:rFonts w:hint="default" w:ascii="Times New Roman" w:hAnsi="Times New Roman" w:eastAsia="宋体" w:cs="Times New Roman"/>
                <w:color w:val="auto"/>
                <w:sz w:val="24"/>
                <w:highlight w:val="none"/>
              </w:rPr>
            </w:pPr>
          </w:p>
          <w:p>
            <w:pPr>
              <w:pStyle w:val="2"/>
              <w:rPr>
                <w:rFonts w:hint="default" w:ascii="Times New Roman" w:hAnsi="Times New Roman" w:eastAsia="宋体" w:cs="Times New Roman"/>
                <w:color w:val="auto"/>
                <w:sz w:val="24"/>
                <w:highlight w:val="none"/>
              </w:rPr>
            </w:pPr>
          </w:p>
          <w:p>
            <w:pPr>
              <w:pStyle w:val="2"/>
              <w:ind w:left="0" w:leftChars="0" w:firstLine="0" w:firstLineChars="0"/>
              <w:rPr>
                <w:rFonts w:hint="default" w:ascii="Times New Roman" w:hAnsi="Times New Roman" w:eastAsia="宋体" w:cs="Times New Roman"/>
                <w:color w:val="auto"/>
                <w:sz w:val="24"/>
                <w:highlight w:val="none"/>
              </w:rPr>
            </w:pPr>
          </w:p>
          <w:p>
            <w:pPr>
              <w:rPr>
                <w:rFonts w:hint="default"/>
                <w:highlight w:val="none"/>
                <w:lang w:val="en-US" w:eastAsia="zh-CN"/>
              </w:rPr>
            </w:pPr>
          </w:p>
        </w:tc>
      </w:tr>
    </w:tbl>
    <w:p>
      <w:pPr>
        <w:pStyle w:val="18"/>
        <w:jc w:val="center"/>
        <w:outlineLvl w:val="0"/>
        <w:rPr>
          <w:rFonts w:hint="eastAsia" w:ascii="黑体" w:hAnsi="黑体" w:eastAsia="黑体"/>
          <w:snapToGrid w:val="0"/>
          <w:sz w:val="30"/>
          <w:szCs w:val="30"/>
          <w:highlight w:val="none"/>
        </w:rPr>
        <w:sectPr>
          <w:pgSz w:w="11906" w:h="16838"/>
          <w:pgMar w:top="1134" w:right="1417" w:bottom="1134" w:left="1417"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22"/>
        <w:tblW w:w="502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29"/>
        <w:gridCol w:w="1379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05" w:hRule="atLeast"/>
          <w:jc w:val="center"/>
        </w:trPr>
        <w:tc>
          <w:tcPr>
            <w:tcW w:w="151" w:type="pct"/>
            <w:noWrap w:val="0"/>
            <w:tcMar>
              <w:left w:w="28" w:type="dxa"/>
              <w:right w:w="28" w:type="dxa"/>
            </w:tcMar>
            <w:vAlign w:val="center"/>
          </w:tcPr>
          <w:p>
            <w:pPr>
              <w:adjustRightInd w:val="0"/>
              <w:snapToGrid w:val="0"/>
              <w:jc w:val="both"/>
              <w:rPr>
                <w:rFonts w:ascii="宋体" w:hAnsi="宋体" w:cs="宋体"/>
                <w:bCs/>
                <w:color w:val="auto"/>
                <w:szCs w:val="21"/>
                <w:highlight w:val="none"/>
              </w:rPr>
            </w:pPr>
          </w:p>
        </w:tc>
        <w:tc>
          <w:tcPr>
            <w:tcW w:w="4848" w:type="pct"/>
            <w:noWrap w:val="0"/>
            <w:vAlign w:val="top"/>
          </w:tcPr>
          <w:p>
            <w:pPr>
              <w:spacing w:beforeLines="0" w:afterLines="0" w:line="240" w:lineRule="auto"/>
              <w:ind w:firstLine="0" w:firstLineChars="0"/>
              <w:jc w:val="center"/>
              <w:rPr>
                <w:rFonts w:hint="eastAsia"/>
                <w:b/>
                <w:color w:val="auto"/>
                <w:sz w:val="21"/>
                <w:szCs w:val="21"/>
                <w:highlight w:val="none"/>
                <w:shd w:val="clear" w:color="FFFFFF" w:fill="D9D9D9"/>
                <w:lang w:eastAsia="zh-CN"/>
              </w:rPr>
            </w:pPr>
            <w:r>
              <w:rPr>
                <w:rFonts w:ascii="Times New Roman" w:hAnsi="Times New Roman" w:eastAsia="宋体"/>
                <w:b/>
                <w:bCs/>
                <w:color w:val="auto"/>
                <w:sz w:val="21"/>
                <w:szCs w:val="21"/>
                <w:highlight w:val="none"/>
                <w:shd w:val="clear" w:color="auto" w:fill="auto"/>
                <w:lang w:val="zh-CN"/>
              </w:rPr>
              <w:t>表</w:t>
            </w:r>
            <w:r>
              <w:rPr>
                <w:rFonts w:hint="eastAsia" w:eastAsia="宋体"/>
                <w:b/>
                <w:bCs/>
                <w:color w:val="auto"/>
                <w:sz w:val="21"/>
                <w:szCs w:val="21"/>
                <w:highlight w:val="none"/>
                <w:shd w:val="clear" w:color="auto" w:fill="auto"/>
                <w:lang w:val="en-US" w:eastAsia="zh-CN"/>
              </w:rPr>
              <w:t>4</w:t>
            </w:r>
            <w:r>
              <w:rPr>
                <w:rFonts w:hint="eastAsia"/>
                <w:b/>
                <w:bCs/>
                <w:color w:val="auto"/>
                <w:sz w:val="21"/>
                <w:szCs w:val="21"/>
                <w:highlight w:val="none"/>
                <w:shd w:val="clear" w:color="auto" w:fill="auto"/>
                <w:lang w:val="en-US" w:eastAsia="zh-CN"/>
              </w:rPr>
              <w:t>.2</w:t>
            </w:r>
            <w:r>
              <w:rPr>
                <w:rFonts w:hint="eastAsia" w:eastAsia="宋体"/>
                <w:b/>
                <w:bCs/>
                <w:color w:val="auto"/>
                <w:sz w:val="21"/>
                <w:szCs w:val="21"/>
                <w:highlight w:val="none"/>
                <w:shd w:val="clear" w:color="auto" w:fill="auto"/>
                <w:lang w:val="en-US" w:eastAsia="zh-CN"/>
              </w:rPr>
              <w:t>-11 本项目</w:t>
            </w:r>
            <w:r>
              <w:rPr>
                <w:rFonts w:hint="eastAsia"/>
                <w:b/>
                <w:color w:val="auto"/>
                <w:sz w:val="21"/>
                <w:szCs w:val="21"/>
                <w:highlight w:val="none"/>
                <w:shd w:val="clear" w:color="auto" w:fill="auto"/>
                <w:lang w:eastAsia="zh-CN"/>
              </w:rPr>
              <w:t>噪声源调查清单（室内声源）</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47"/>
              <w:gridCol w:w="452"/>
              <w:gridCol w:w="637"/>
              <w:gridCol w:w="434"/>
              <w:gridCol w:w="1021"/>
              <w:gridCol w:w="565"/>
              <w:gridCol w:w="586"/>
              <w:gridCol w:w="565"/>
              <w:gridCol w:w="499"/>
              <w:gridCol w:w="612"/>
              <w:gridCol w:w="478"/>
              <w:gridCol w:w="497"/>
              <w:gridCol w:w="505"/>
              <w:gridCol w:w="518"/>
              <w:gridCol w:w="518"/>
              <w:gridCol w:w="518"/>
              <w:gridCol w:w="562"/>
              <w:gridCol w:w="505"/>
              <w:gridCol w:w="881"/>
              <w:gridCol w:w="537"/>
              <w:gridCol w:w="527"/>
              <w:gridCol w:w="527"/>
              <w:gridCol w:w="527"/>
              <w:gridCol w:w="651"/>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39" w:hRule="exact"/>
                <w:jc w:val="center"/>
              </w:trPr>
              <w:tc>
                <w:tcPr>
                  <w:tcW w:w="168"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序号</w:t>
                  </w:r>
                </w:p>
              </w:tc>
              <w:tc>
                <w:tcPr>
                  <w:tcW w:w="170"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建筑物名称</w:t>
                  </w:r>
                </w:p>
              </w:tc>
              <w:tc>
                <w:tcPr>
                  <w:tcW w:w="238"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声源名称</w:t>
                  </w:r>
                </w:p>
              </w:tc>
              <w:tc>
                <w:tcPr>
                  <w:tcW w:w="163"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color w:val="auto"/>
                      <w:sz w:val="21"/>
                      <w:szCs w:val="21"/>
                      <w:highlight w:val="none"/>
                      <w:lang w:val="en-US" w:eastAsia="zh-CN"/>
                    </w:rPr>
                  </w:pPr>
                  <w:r>
                    <w:rPr>
                      <w:rFonts w:hint="eastAsia" w:cs="Times New Roman"/>
                      <w:b/>
                      <w:color w:val="auto"/>
                      <w:sz w:val="21"/>
                      <w:szCs w:val="21"/>
                      <w:highlight w:val="none"/>
                      <w:lang w:eastAsia="zh-CN"/>
                    </w:rPr>
                    <w:t>数量</w:t>
                  </w:r>
                  <w:r>
                    <w:rPr>
                      <w:rFonts w:hint="eastAsia" w:cs="Times New Roman"/>
                      <w:b/>
                      <w:color w:val="auto"/>
                      <w:sz w:val="21"/>
                      <w:szCs w:val="21"/>
                      <w:highlight w:val="none"/>
                      <w:lang w:val="en-US" w:eastAsia="zh-CN"/>
                    </w:rPr>
                    <w:t>/台/套</w:t>
                  </w:r>
                </w:p>
              </w:tc>
              <w:tc>
                <w:tcPr>
                  <w:tcW w:w="37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eastAsia="zh-CN"/>
                    </w:rPr>
                  </w:pPr>
                  <w:r>
                    <w:rPr>
                      <w:rFonts w:hint="eastAsia" w:cs="Times New Roman"/>
                      <w:b/>
                      <w:color w:val="auto"/>
                      <w:sz w:val="21"/>
                      <w:szCs w:val="21"/>
                      <w:highlight w:val="none"/>
                      <w:lang w:eastAsia="zh-CN"/>
                    </w:rPr>
                    <w:t>单个噪声</w:t>
                  </w:r>
                  <w:r>
                    <w:rPr>
                      <w:rFonts w:hint="default" w:ascii="Times New Roman" w:hAnsi="Times New Roman" w:eastAsia="宋体" w:cs="Times New Roman"/>
                      <w:b/>
                      <w:color w:val="auto"/>
                      <w:sz w:val="21"/>
                      <w:szCs w:val="21"/>
                      <w:highlight w:val="none"/>
                      <w:lang w:eastAsia="zh-CN"/>
                    </w:rPr>
                    <w:t>源强</w:t>
                  </w:r>
                </w:p>
              </w:tc>
              <w:tc>
                <w:tcPr>
                  <w:tcW w:w="211"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声源控制措施</w:t>
                  </w:r>
                </w:p>
              </w:tc>
              <w:tc>
                <w:tcPr>
                  <w:tcW w:w="617" w:type="pct"/>
                  <w:gridSpan w:val="3"/>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空间相对位置/m</w:t>
                  </w:r>
                </w:p>
              </w:tc>
              <w:tc>
                <w:tcPr>
                  <w:tcW w:w="740" w:type="pct"/>
                  <w:gridSpan w:val="4"/>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距室内边界距离/m</w:t>
                  </w:r>
                </w:p>
              </w:tc>
              <w:tc>
                <w:tcPr>
                  <w:tcW w:w="792" w:type="pct"/>
                  <w:gridSpan w:val="4"/>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室内边界声级/dB(A)</w:t>
                  </w:r>
                </w:p>
              </w:tc>
              <w:tc>
                <w:tcPr>
                  <w:tcW w:w="189"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运行时段</w:t>
                  </w:r>
                </w:p>
              </w:tc>
              <w:tc>
                <w:tcPr>
                  <w:tcW w:w="298"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color w:val="auto"/>
                      <w:sz w:val="21"/>
                      <w:szCs w:val="21"/>
                      <w:highlight w:val="none"/>
                      <w:shd w:val="clear" w:color="FFFFFF" w:fill="D9D9D9"/>
                    </w:rPr>
                  </w:pPr>
                  <w:r>
                    <w:rPr>
                      <w:rFonts w:hint="default" w:ascii="Times New Roman" w:hAnsi="Times New Roman" w:eastAsia="宋体" w:cs="Times New Roman"/>
                      <w:b/>
                      <w:color w:val="auto"/>
                      <w:sz w:val="21"/>
                      <w:szCs w:val="21"/>
                      <w:highlight w:val="none"/>
                      <w:shd w:val="clear" w:color="auto" w:fill="auto"/>
                    </w:rPr>
                    <w:t>建筑物插入损失 / dB(A)</w:t>
                  </w:r>
                  <w:bookmarkStart w:id="1" w:name="PT_10"/>
                  <w:bookmarkEnd w:id="1"/>
                </w:p>
              </w:tc>
              <w:tc>
                <w:tcPr>
                  <w:tcW w:w="1029" w:type="pct"/>
                  <w:gridSpan w:val="5"/>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建筑物外噪声声压级/dB(A)</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8"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p>
              </w:tc>
              <w:tc>
                <w:tcPr>
                  <w:tcW w:w="170"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38"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163"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37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声功率级/dB(A)</w:t>
                  </w:r>
                </w:p>
              </w:tc>
              <w:tc>
                <w:tcPr>
                  <w:tcW w:w="21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1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X</w:t>
                  </w:r>
                </w:p>
              </w:tc>
              <w:tc>
                <w:tcPr>
                  <w:tcW w:w="211"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Y</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Z</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东</w:t>
                  </w:r>
                </w:p>
              </w:tc>
              <w:tc>
                <w:tcPr>
                  <w:tcW w:w="17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南</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西</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北</w:t>
                  </w:r>
                </w:p>
              </w:tc>
              <w:tc>
                <w:tcPr>
                  <w:tcW w:w="194"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东</w:t>
                  </w:r>
                </w:p>
              </w:tc>
              <w:tc>
                <w:tcPr>
                  <w:tcW w:w="194"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南</w:t>
                  </w:r>
                </w:p>
              </w:tc>
              <w:tc>
                <w:tcPr>
                  <w:tcW w:w="194"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西</w:t>
                  </w:r>
                </w:p>
              </w:tc>
              <w:tc>
                <w:tcPr>
                  <w:tcW w:w="207"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北</w:t>
                  </w:r>
                </w:p>
              </w:tc>
              <w:tc>
                <w:tcPr>
                  <w:tcW w:w="18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98"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shd w:val="clear" w:color="FFFFFF" w:fill="D9D9D9"/>
                    </w:rPr>
                  </w:pPr>
                </w:p>
              </w:tc>
              <w:tc>
                <w:tcPr>
                  <w:tcW w:w="201"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东</w:t>
                  </w:r>
                </w:p>
              </w:tc>
              <w:tc>
                <w:tcPr>
                  <w:tcW w:w="197"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南</w:t>
                  </w:r>
                </w:p>
              </w:tc>
              <w:tc>
                <w:tcPr>
                  <w:tcW w:w="197"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西</w:t>
                  </w:r>
                </w:p>
              </w:tc>
              <w:tc>
                <w:tcPr>
                  <w:tcW w:w="197"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北</w:t>
                  </w:r>
                </w:p>
              </w:tc>
              <w:tc>
                <w:tcPr>
                  <w:tcW w:w="23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建筑物外距离</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8"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170"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eastAsia="zh-CN"/>
                    </w:rPr>
                    <w:t>生产</w:t>
                  </w:r>
                  <w:r>
                    <w:rPr>
                      <w:rFonts w:hint="eastAsia" w:cs="Times New Roman"/>
                      <w:color w:val="auto"/>
                      <w:sz w:val="21"/>
                      <w:szCs w:val="21"/>
                      <w:highlight w:val="none"/>
                      <w:lang w:val="en-US" w:eastAsia="zh-CN"/>
                    </w:rPr>
                    <w:t>1车间</w:t>
                  </w:r>
                </w:p>
              </w:tc>
              <w:tc>
                <w:tcPr>
                  <w:tcW w:w="238"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电阻熔炼炉</w:t>
                  </w:r>
                </w:p>
              </w:tc>
              <w:tc>
                <w:tcPr>
                  <w:tcW w:w="163"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379"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80</w:t>
                  </w:r>
                </w:p>
              </w:tc>
              <w:tc>
                <w:tcPr>
                  <w:tcW w:w="211"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厂房隔声、设备</w:t>
                  </w:r>
                  <w:r>
                    <w:rPr>
                      <w:rFonts w:hint="eastAsia" w:ascii="Times New Roman" w:hAnsi="Times New Roman" w:eastAsia="宋体" w:cs="Times New Roman"/>
                      <w:i w:val="0"/>
                      <w:iCs w:val="0"/>
                      <w:color w:val="auto"/>
                      <w:kern w:val="0"/>
                      <w:sz w:val="21"/>
                      <w:szCs w:val="21"/>
                      <w:highlight w:val="none"/>
                      <w:u w:val="none"/>
                      <w:lang w:val="en-US" w:eastAsia="zh-CN" w:bidi="ar"/>
                    </w:rPr>
                    <w:t>减振</w:t>
                  </w:r>
                </w:p>
              </w:tc>
              <w:tc>
                <w:tcPr>
                  <w:tcW w:w="21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52.2</w:t>
                  </w:r>
                </w:p>
              </w:tc>
              <w:tc>
                <w:tcPr>
                  <w:tcW w:w="211"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19.4</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1.5</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6.91</w:t>
                  </w:r>
                </w:p>
              </w:tc>
              <w:tc>
                <w:tcPr>
                  <w:tcW w:w="17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19.4</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52.2</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13.1</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63.2</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54.2</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45.6</w:t>
                  </w:r>
                </w:p>
              </w:tc>
              <w:tc>
                <w:tcPr>
                  <w:tcW w:w="207"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57.6</w:t>
                  </w:r>
                </w:p>
              </w:tc>
              <w:tc>
                <w:tcPr>
                  <w:tcW w:w="189"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rPr>
                  </w:pPr>
                  <w:r>
                    <w:rPr>
                      <w:rFonts w:hint="eastAsia" w:cs="Times New Roman"/>
                      <w:color w:val="auto"/>
                      <w:sz w:val="21"/>
                      <w:szCs w:val="21"/>
                      <w:highlight w:val="none"/>
                      <w:lang w:val="en-US" w:eastAsia="zh-CN"/>
                    </w:rPr>
                    <w:t>昼间间断运行8小时/d</w:t>
                  </w:r>
                </w:p>
              </w:tc>
              <w:tc>
                <w:tcPr>
                  <w:tcW w:w="298" w:type="pct"/>
                  <w:vMerge w:val="restar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20</w:t>
                  </w:r>
                </w:p>
              </w:tc>
              <w:tc>
                <w:tcPr>
                  <w:tcW w:w="201"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43.2</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34.2</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25.6</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37.6</w:t>
                  </w:r>
                </w:p>
              </w:tc>
              <w:tc>
                <w:tcPr>
                  <w:tcW w:w="236"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8"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2</w:t>
                  </w:r>
                </w:p>
              </w:tc>
              <w:tc>
                <w:tcPr>
                  <w:tcW w:w="170"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eastAsia="zh-CN"/>
                    </w:rPr>
                  </w:pPr>
                </w:p>
              </w:tc>
              <w:tc>
                <w:tcPr>
                  <w:tcW w:w="238"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压铸机</w:t>
                  </w:r>
                </w:p>
              </w:tc>
              <w:tc>
                <w:tcPr>
                  <w:tcW w:w="163"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379"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80</w:t>
                  </w:r>
                </w:p>
              </w:tc>
              <w:tc>
                <w:tcPr>
                  <w:tcW w:w="21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i w:val="0"/>
                      <w:iCs w:val="0"/>
                      <w:color w:val="auto"/>
                      <w:kern w:val="0"/>
                      <w:sz w:val="21"/>
                      <w:szCs w:val="21"/>
                      <w:highlight w:val="none"/>
                      <w:u w:val="none"/>
                      <w:lang w:val="en-US" w:eastAsia="zh-CN" w:bidi="ar"/>
                    </w:rPr>
                  </w:pPr>
                </w:p>
              </w:tc>
              <w:tc>
                <w:tcPr>
                  <w:tcW w:w="21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50</w:t>
                  </w:r>
                </w:p>
              </w:tc>
              <w:tc>
                <w:tcPr>
                  <w:tcW w:w="211"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18</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1.5</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9.11</w:t>
                  </w:r>
                </w:p>
              </w:tc>
              <w:tc>
                <w:tcPr>
                  <w:tcW w:w="17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18</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50</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14.5</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60.8</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54.9</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46</w:t>
                  </w:r>
                  <w:r>
                    <w:rPr>
                      <w:rFonts w:hint="eastAsia" w:ascii="Times New Roman" w:hAnsi="Times New Roman" w:eastAsia="宋体" w:cs="Times New Roman"/>
                      <w:i w:val="0"/>
                      <w:iCs w:val="0"/>
                      <w:color w:val="auto"/>
                      <w:kern w:val="0"/>
                      <w:sz w:val="21"/>
                      <w:szCs w:val="21"/>
                      <w:highlight w:val="none"/>
                      <w:u w:val="none"/>
                      <w:lang w:val="en-US" w:eastAsia="zh-CN" w:bidi="ar"/>
                    </w:rPr>
                    <w:t>.0</w:t>
                  </w:r>
                </w:p>
              </w:tc>
              <w:tc>
                <w:tcPr>
                  <w:tcW w:w="207"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56.8</w:t>
                  </w:r>
                </w:p>
              </w:tc>
              <w:tc>
                <w:tcPr>
                  <w:tcW w:w="18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p>
              </w:tc>
              <w:tc>
                <w:tcPr>
                  <w:tcW w:w="298" w:type="pct"/>
                  <w:vMerge w:val="continue"/>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Arial" w:cs="Times New Roman"/>
                      <w:color w:val="auto"/>
                      <w:sz w:val="21"/>
                      <w:szCs w:val="21"/>
                      <w:highlight w:val="none"/>
                    </w:rPr>
                  </w:pPr>
                </w:p>
              </w:tc>
              <w:tc>
                <w:tcPr>
                  <w:tcW w:w="201"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40.8</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34.9</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26.0</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36.8</w:t>
                  </w:r>
                </w:p>
              </w:tc>
              <w:tc>
                <w:tcPr>
                  <w:tcW w:w="236"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8"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3</w:t>
                  </w:r>
                </w:p>
              </w:tc>
              <w:tc>
                <w:tcPr>
                  <w:tcW w:w="170"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38"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抛丸机</w:t>
                  </w:r>
                </w:p>
              </w:tc>
              <w:tc>
                <w:tcPr>
                  <w:tcW w:w="163"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379"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90</w:t>
                  </w:r>
                </w:p>
              </w:tc>
              <w:tc>
                <w:tcPr>
                  <w:tcW w:w="21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1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55.3</w:t>
                  </w:r>
                </w:p>
              </w:tc>
              <w:tc>
                <w:tcPr>
                  <w:tcW w:w="211"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5.1</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3.81</w:t>
                  </w:r>
                </w:p>
              </w:tc>
              <w:tc>
                <w:tcPr>
                  <w:tcW w:w="17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5.1</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55.3</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27.4</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7</w:t>
                  </w:r>
                  <w:r>
                    <w:rPr>
                      <w:rFonts w:hint="eastAsia" w:cs="Times New Roman"/>
                      <w:i w:val="0"/>
                      <w:iCs w:val="0"/>
                      <w:color w:val="auto"/>
                      <w:kern w:val="0"/>
                      <w:sz w:val="21"/>
                      <w:szCs w:val="21"/>
                      <w:highlight w:val="none"/>
                      <w:u w:val="none"/>
                      <w:lang w:val="en-US" w:eastAsia="zh-CN" w:bidi="ar"/>
                    </w:rPr>
                    <w:t>4</w:t>
                  </w:r>
                  <w:r>
                    <w:rPr>
                      <w:rFonts w:hint="default" w:ascii="Times New Roman" w:hAnsi="Times New Roman" w:eastAsia="宋体" w:cs="Times New Roman"/>
                      <w:i w:val="0"/>
                      <w:iCs w:val="0"/>
                      <w:color w:val="auto"/>
                      <w:kern w:val="0"/>
                      <w:sz w:val="21"/>
                      <w:szCs w:val="21"/>
                      <w:highlight w:val="none"/>
                      <w:u w:val="none"/>
                      <w:lang w:val="en-US" w:eastAsia="zh-CN" w:bidi="ar"/>
                    </w:rPr>
                    <w:t>.3</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7</w:t>
                  </w:r>
                  <w:r>
                    <w:rPr>
                      <w:rFonts w:hint="eastAsia" w:cs="Times New Roman"/>
                      <w:i w:val="0"/>
                      <w:iCs w:val="0"/>
                      <w:color w:val="auto"/>
                      <w:kern w:val="0"/>
                      <w:sz w:val="21"/>
                      <w:szCs w:val="21"/>
                      <w:highlight w:val="none"/>
                      <w:u w:val="none"/>
                      <w:lang w:val="en-US" w:eastAsia="zh-CN" w:bidi="ar"/>
                    </w:rPr>
                    <w:t>1</w:t>
                  </w:r>
                  <w:r>
                    <w:rPr>
                      <w:rFonts w:hint="default" w:ascii="Times New Roman" w:hAnsi="Times New Roman" w:eastAsia="宋体" w:cs="Times New Roman"/>
                      <w:i w:val="0"/>
                      <w:iCs w:val="0"/>
                      <w:color w:val="auto"/>
                      <w:kern w:val="0"/>
                      <w:sz w:val="21"/>
                      <w:szCs w:val="21"/>
                      <w:highlight w:val="none"/>
                      <w:u w:val="none"/>
                      <w:lang w:val="en-US" w:eastAsia="zh-CN" w:bidi="ar"/>
                    </w:rPr>
                    <w:t>.8</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50.1</w:t>
                  </w:r>
                </w:p>
              </w:tc>
              <w:tc>
                <w:tcPr>
                  <w:tcW w:w="207"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w:t>
                  </w:r>
                  <w:r>
                    <w:rPr>
                      <w:rFonts w:hint="eastAsia" w:cs="Times New Roman"/>
                      <w:i w:val="0"/>
                      <w:iCs w:val="0"/>
                      <w:color w:val="auto"/>
                      <w:kern w:val="0"/>
                      <w:sz w:val="21"/>
                      <w:szCs w:val="21"/>
                      <w:highlight w:val="none"/>
                      <w:u w:val="none"/>
                      <w:lang w:val="en-US" w:eastAsia="zh-CN" w:bidi="ar"/>
                    </w:rPr>
                    <w:t>7</w:t>
                  </w: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18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98" w:type="pct"/>
                  <w:vMerge w:val="continue"/>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201"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60.3</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62</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40.3</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36.2</w:t>
                  </w:r>
                </w:p>
              </w:tc>
              <w:tc>
                <w:tcPr>
                  <w:tcW w:w="236"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8"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4</w:t>
                  </w:r>
                </w:p>
              </w:tc>
              <w:tc>
                <w:tcPr>
                  <w:tcW w:w="170"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38"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喷涂机</w:t>
                  </w:r>
                </w:p>
              </w:tc>
              <w:tc>
                <w:tcPr>
                  <w:tcW w:w="163"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379"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85</w:t>
                  </w:r>
                </w:p>
              </w:tc>
              <w:tc>
                <w:tcPr>
                  <w:tcW w:w="21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1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41</w:t>
                  </w:r>
                </w:p>
              </w:tc>
              <w:tc>
                <w:tcPr>
                  <w:tcW w:w="211"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5.3</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1</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18.11</w:t>
                  </w:r>
                </w:p>
              </w:tc>
              <w:tc>
                <w:tcPr>
                  <w:tcW w:w="17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5.3</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41</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27.2</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59.8</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70.5</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52.7</w:t>
                  </w:r>
                </w:p>
              </w:tc>
              <w:tc>
                <w:tcPr>
                  <w:tcW w:w="207"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56.3</w:t>
                  </w:r>
                </w:p>
              </w:tc>
              <w:tc>
                <w:tcPr>
                  <w:tcW w:w="18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98" w:type="pct"/>
                  <w:vMerge w:val="continue"/>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201"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49.8</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50.5</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32.7</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46.3</w:t>
                  </w:r>
                </w:p>
              </w:tc>
              <w:tc>
                <w:tcPr>
                  <w:tcW w:w="236"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8"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170"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38"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eastAsia="zh-CN"/>
                    </w:rPr>
                  </w:pPr>
                  <w:r>
                    <w:rPr>
                      <w:rFonts w:hint="eastAsia" w:cs="Times New Roman"/>
                      <w:color w:val="auto"/>
                      <w:sz w:val="21"/>
                      <w:szCs w:val="21"/>
                      <w:highlight w:val="none"/>
                      <w:lang w:eastAsia="zh-CN"/>
                    </w:rPr>
                    <w:t>空压机</w:t>
                  </w:r>
                </w:p>
              </w:tc>
              <w:tc>
                <w:tcPr>
                  <w:tcW w:w="163"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379"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85</w:t>
                  </w:r>
                </w:p>
              </w:tc>
              <w:tc>
                <w:tcPr>
                  <w:tcW w:w="21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1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55.2</w:t>
                  </w:r>
                </w:p>
              </w:tc>
              <w:tc>
                <w:tcPr>
                  <w:tcW w:w="211"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5.0</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7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5.0</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55.2</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16.2</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65.3</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70.2</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cs="Times New Roman"/>
                      <w:i w:val="0"/>
                      <w:iCs w:val="0"/>
                      <w:color w:val="auto"/>
                      <w:kern w:val="0"/>
                      <w:sz w:val="21"/>
                      <w:szCs w:val="21"/>
                      <w:highlight w:val="none"/>
                      <w:u w:val="none"/>
                      <w:lang w:val="en-US" w:eastAsia="zh-CN" w:bidi="ar"/>
                    </w:rPr>
                    <w:t>45.2</w:t>
                  </w:r>
                </w:p>
              </w:tc>
              <w:tc>
                <w:tcPr>
                  <w:tcW w:w="207"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52.5</w:t>
                  </w:r>
                </w:p>
              </w:tc>
              <w:tc>
                <w:tcPr>
                  <w:tcW w:w="18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98" w:type="pct"/>
                  <w:vMerge w:val="continue"/>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201" w:type="pct"/>
                  <w:tcBorders>
                    <w:tl2br w:val="nil"/>
                    <w:tr2bl w:val="nil"/>
                  </w:tcBorders>
                  <w:noWrap w:val="0"/>
                  <w:tcMar>
                    <w:top w:w="0" w:type="dxa"/>
                    <w:left w:w="0" w:type="dxa"/>
                    <w:bottom w:w="0" w:type="dxa"/>
                    <w:right w:w="0" w:type="dxa"/>
                  </w:tcMar>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50.6</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51.3</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43.5</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46.8</w:t>
                  </w:r>
                </w:p>
              </w:tc>
              <w:tc>
                <w:tcPr>
                  <w:tcW w:w="236"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8"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6</w:t>
                  </w:r>
                </w:p>
              </w:tc>
              <w:tc>
                <w:tcPr>
                  <w:tcW w:w="170"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38"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sz w:val="21"/>
                      <w:szCs w:val="21"/>
                      <w:highlight w:val="none"/>
                      <w:lang w:eastAsia="zh-CN"/>
                    </w:rPr>
                  </w:pPr>
                  <w:r>
                    <w:rPr>
                      <w:rFonts w:hint="eastAsia" w:cs="Times New Roman"/>
                      <w:color w:val="auto"/>
                      <w:sz w:val="21"/>
                      <w:szCs w:val="21"/>
                      <w:highlight w:val="none"/>
                      <w:lang w:eastAsia="zh-CN"/>
                    </w:rPr>
                    <w:t>冷却水泵</w:t>
                  </w:r>
                </w:p>
              </w:tc>
              <w:tc>
                <w:tcPr>
                  <w:tcW w:w="163"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379"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85</w:t>
                  </w:r>
                </w:p>
              </w:tc>
              <w:tc>
                <w:tcPr>
                  <w:tcW w:w="21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1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51</w:t>
                  </w:r>
                </w:p>
              </w:tc>
              <w:tc>
                <w:tcPr>
                  <w:tcW w:w="211"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17</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1.4</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8.0</w:t>
                  </w:r>
                </w:p>
              </w:tc>
              <w:tc>
                <w:tcPr>
                  <w:tcW w:w="17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17</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51</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15.3</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61.2</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53.6</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cs="Times New Roman"/>
                      <w:i w:val="0"/>
                      <w:iCs w:val="0"/>
                      <w:color w:val="auto"/>
                      <w:kern w:val="0"/>
                      <w:sz w:val="21"/>
                      <w:szCs w:val="21"/>
                      <w:highlight w:val="none"/>
                      <w:u w:val="none"/>
                      <w:lang w:val="en-US" w:eastAsia="zh-CN" w:bidi="ar"/>
                    </w:rPr>
                    <w:t>42.9</w:t>
                  </w:r>
                </w:p>
              </w:tc>
              <w:tc>
                <w:tcPr>
                  <w:tcW w:w="207"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57.8</w:t>
                  </w:r>
                </w:p>
              </w:tc>
              <w:tc>
                <w:tcPr>
                  <w:tcW w:w="18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98" w:type="pct"/>
                  <w:vMerge w:val="continue"/>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201" w:type="pct"/>
                  <w:tcBorders>
                    <w:tl2br w:val="nil"/>
                    <w:tr2bl w:val="nil"/>
                  </w:tcBorders>
                  <w:noWrap w:val="0"/>
                  <w:tcMar>
                    <w:top w:w="0" w:type="dxa"/>
                    <w:left w:w="0" w:type="dxa"/>
                    <w:bottom w:w="0" w:type="dxa"/>
                    <w:right w:w="0" w:type="dxa"/>
                  </w:tcMar>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41.5</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36.8</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27.9</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65.4</w:t>
                  </w:r>
                </w:p>
              </w:tc>
              <w:tc>
                <w:tcPr>
                  <w:tcW w:w="236"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8"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170" w:type="pct"/>
                  <w:vMerge w:val="restar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eastAsia="zh-CN"/>
                    </w:rPr>
                    <w:t>生产</w:t>
                  </w:r>
                  <w:r>
                    <w:rPr>
                      <w:rFonts w:hint="eastAsia" w:cs="Times New Roman"/>
                      <w:color w:val="auto"/>
                      <w:sz w:val="21"/>
                      <w:szCs w:val="21"/>
                      <w:highlight w:val="none"/>
                      <w:lang w:val="en-US" w:eastAsia="zh-CN"/>
                    </w:rPr>
                    <w:t>2车间</w:t>
                  </w:r>
                </w:p>
              </w:tc>
              <w:tc>
                <w:tcPr>
                  <w:tcW w:w="238"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车床</w:t>
                  </w:r>
                </w:p>
              </w:tc>
              <w:tc>
                <w:tcPr>
                  <w:tcW w:w="163"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379"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85</w:t>
                  </w:r>
                </w:p>
              </w:tc>
              <w:tc>
                <w:tcPr>
                  <w:tcW w:w="21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1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13</w:t>
                  </w:r>
                </w:p>
              </w:tc>
              <w:tc>
                <w:tcPr>
                  <w:tcW w:w="211"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17</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1.5</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46.11</w:t>
                  </w:r>
                </w:p>
              </w:tc>
              <w:tc>
                <w:tcPr>
                  <w:tcW w:w="17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17</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13</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42.5</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51.7</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60.4</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62.7</w:t>
                  </w:r>
                </w:p>
              </w:tc>
              <w:tc>
                <w:tcPr>
                  <w:tcW w:w="207"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52.4</w:t>
                  </w:r>
                </w:p>
              </w:tc>
              <w:tc>
                <w:tcPr>
                  <w:tcW w:w="18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298" w:type="pct"/>
                  <w:vMerge w:val="continue"/>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201"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31.7</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40.4</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42.7</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32.4</w:t>
                  </w:r>
                </w:p>
              </w:tc>
              <w:tc>
                <w:tcPr>
                  <w:tcW w:w="236"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168"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w:t>
                  </w:r>
                </w:p>
              </w:tc>
              <w:tc>
                <w:tcPr>
                  <w:tcW w:w="170"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38"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钻床</w:t>
                  </w:r>
                </w:p>
              </w:tc>
              <w:tc>
                <w:tcPr>
                  <w:tcW w:w="163"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379"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84</w:t>
                  </w:r>
                </w:p>
              </w:tc>
              <w:tc>
                <w:tcPr>
                  <w:tcW w:w="21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1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12</w:t>
                  </w:r>
                </w:p>
              </w:tc>
              <w:tc>
                <w:tcPr>
                  <w:tcW w:w="211"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20</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1.5</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47.11</w:t>
                  </w:r>
                </w:p>
              </w:tc>
              <w:tc>
                <w:tcPr>
                  <w:tcW w:w="17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20</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12</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39.5</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50.5</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 xml:space="preserve">57.0 </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62.4</w:t>
                  </w:r>
                </w:p>
              </w:tc>
              <w:tc>
                <w:tcPr>
                  <w:tcW w:w="207"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52.0</w:t>
                  </w:r>
                </w:p>
              </w:tc>
              <w:tc>
                <w:tcPr>
                  <w:tcW w:w="18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298" w:type="pct"/>
                  <w:vMerge w:val="continue"/>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201"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30.5</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37.0</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42.4</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30.0</w:t>
                  </w:r>
                </w:p>
              </w:tc>
              <w:tc>
                <w:tcPr>
                  <w:tcW w:w="236"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8"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7</w:t>
                  </w:r>
                </w:p>
              </w:tc>
              <w:tc>
                <w:tcPr>
                  <w:tcW w:w="170"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38"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锯床</w:t>
                  </w:r>
                </w:p>
              </w:tc>
              <w:tc>
                <w:tcPr>
                  <w:tcW w:w="163"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379"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90</w:t>
                  </w:r>
                </w:p>
              </w:tc>
              <w:tc>
                <w:tcPr>
                  <w:tcW w:w="211"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c>
                <w:tcPr>
                  <w:tcW w:w="21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13.4</w:t>
                  </w:r>
                </w:p>
              </w:tc>
              <w:tc>
                <w:tcPr>
                  <w:tcW w:w="211"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27.4</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1.5</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6.1</w:t>
                  </w:r>
                </w:p>
              </w:tc>
              <w:tc>
                <w:tcPr>
                  <w:tcW w:w="179"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27.4</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52.2</w:t>
                  </w:r>
                </w:p>
              </w:tc>
              <w:tc>
                <w:tcPr>
                  <w:tcW w:w="186" w:type="pct"/>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3.1</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71</w:t>
                  </w: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54.2</w:t>
                  </w:r>
                </w:p>
              </w:tc>
              <w:tc>
                <w:tcPr>
                  <w:tcW w:w="194"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48.6</w:t>
                  </w:r>
                </w:p>
              </w:tc>
              <w:tc>
                <w:tcPr>
                  <w:tcW w:w="207" w:type="pct"/>
                  <w:tcBorders>
                    <w:tl2br w:val="nil"/>
                    <w:tr2bl w:val="nil"/>
                  </w:tcBorders>
                  <w:noWrap w:val="0"/>
                  <w:tcMar>
                    <w:top w:w="0" w:type="dxa"/>
                    <w:left w:w="0" w:type="dxa"/>
                    <w:bottom w:w="0" w:type="dxa"/>
                    <w:right w:w="0" w:type="dxa"/>
                  </w:tcMar>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63</w:t>
                  </w:r>
                  <w:r>
                    <w:rPr>
                      <w:rFonts w:hint="default" w:ascii="Times New Roman" w:hAnsi="Times New Roman" w:eastAsia="宋体" w:cs="Times New Roman"/>
                      <w:i w:val="0"/>
                      <w:iCs w:val="0"/>
                      <w:color w:val="auto"/>
                      <w:kern w:val="0"/>
                      <w:sz w:val="21"/>
                      <w:szCs w:val="21"/>
                      <w:highlight w:val="none"/>
                      <w:u w:val="none"/>
                      <w:lang w:val="en-US" w:eastAsia="zh-CN" w:bidi="ar"/>
                    </w:rPr>
                    <w:t>.9</w:t>
                  </w:r>
                </w:p>
              </w:tc>
              <w:tc>
                <w:tcPr>
                  <w:tcW w:w="189"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298" w:type="pct"/>
                  <w:vMerge w:val="continue"/>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201"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50.3</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34.2</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28.6</w:t>
                  </w:r>
                </w:p>
              </w:tc>
              <w:tc>
                <w:tcPr>
                  <w:tcW w:w="197" w:type="pct"/>
                  <w:tcBorders>
                    <w:tl2br w:val="nil"/>
                    <w:tr2bl w:val="nil"/>
                  </w:tcBorders>
                  <w:noWrap w:val="0"/>
                  <w:tcMar>
                    <w:top w:w="0" w:type="dxa"/>
                    <w:left w:w="0" w:type="dxa"/>
                    <w:bottom w:w="0" w:type="dxa"/>
                    <w:right w:w="0" w:type="dxa"/>
                  </w:tcMar>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33.2</w:t>
                  </w:r>
                </w:p>
              </w:tc>
              <w:tc>
                <w:tcPr>
                  <w:tcW w:w="236" w:type="pct"/>
                  <w:vMerge w:val="continue"/>
                  <w:tcBorders>
                    <w:tl2br w:val="nil"/>
                    <w:tr2bl w:val="nil"/>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00" w:type="pct"/>
                  <w:gridSpan w:val="24"/>
                  <w:tcBorders>
                    <w:tl2br w:val="nil"/>
                    <w:tr2bl w:val="nil"/>
                  </w:tcBorders>
                  <w:noWrap w:val="0"/>
                  <w:tcMar>
                    <w:top w:w="0" w:type="dxa"/>
                    <w:left w:w="0" w:type="dxa"/>
                    <w:bottom w:w="0" w:type="dxa"/>
                    <w:right w:w="0" w:type="dxa"/>
                  </w:tcMar>
                  <w:vAlign w:val="center"/>
                </w:tcPr>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lang w:val="en-US" w:eastAsia="zh-CN"/>
                    </w:rPr>
                    <w:t>注：</w:t>
                  </w:r>
                  <w:r>
                    <w:rPr>
                      <w:rFonts w:hint="default" w:ascii="Times New Roman" w:hAnsi="Times New Roman" w:eastAsia="宋体" w:cs="Times New Roman"/>
                      <w:b w:val="0"/>
                      <w:bCs w:val="0"/>
                      <w:color w:val="auto"/>
                      <w:sz w:val="21"/>
                      <w:szCs w:val="21"/>
                      <w:highlight w:val="none"/>
                    </w:rPr>
                    <w:t>表中坐标以</w:t>
                  </w:r>
                  <w:r>
                    <w:rPr>
                      <w:rFonts w:hint="eastAsia" w:ascii="Times New Roman" w:hAnsi="Times New Roman" w:eastAsia="宋体" w:cs="Times New Roman"/>
                      <w:b w:val="0"/>
                      <w:bCs w:val="0"/>
                      <w:color w:val="auto"/>
                      <w:sz w:val="21"/>
                      <w:szCs w:val="21"/>
                      <w:highlight w:val="none"/>
                      <w:lang w:eastAsia="zh-CN"/>
                    </w:rPr>
                    <w:t>生产车间</w:t>
                  </w:r>
                  <w:r>
                    <w:rPr>
                      <w:rFonts w:hint="default" w:ascii="Times New Roman" w:hAnsi="Times New Roman" w:eastAsia="宋体" w:cs="Times New Roman"/>
                      <w:b w:val="0"/>
                      <w:bCs w:val="0"/>
                      <w:color w:val="auto"/>
                      <w:sz w:val="21"/>
                      <w:szCs w:val="21"/>
                      <w:highlight w:val="none"/>
                      <w:lang w:val="en-US" w:eastAsia="zh-CN"/>
                    </w:rPr>
                    <w:t>西南角作为</w:t>
                  </w:r>
                  <w:r>
                    <w:rPr>
                      <w:rFonts w:hint="default" w:ascii="Times New Roman" w:hAnsi="Times New Roman" w:eastAsia="宋体" w:cs="Times New Roman"/>
                      <w:b w:val="0"/>
                      <w:bCs w:val="0"/>
                      <w:color w:val="auto"/>
                      <w:sz w:val="21"/>
                      <w:szCs w:val="21"/>
                      <w:highlight w:val="none"/>
                    </w:rPr>
                    <w:t>坐标原点，以车间长边为X轴正方向，车间短边为Y轴正方向。</w:t>
                  </w:r>
                </w:p>
              </w:tc>
            </w:tr>
          </w:tbl>
          <w:p>
            <w:pPr>
              <w:keepNext w:val="0"/>
              <w:keepLines w:val="0"/>
              <w:pageBreakBefore w:val="0"/>
              <w:widowControl w:val="0"/>
              <w:kinsoku/>
              <w:wordWrap/>
              <w:overflowPunct/>
              <w:topLinePunct w:val="0"/>
              <w:autoSpaceDE/>
              <w:autoSpaceDN/>
              <w:bidi w:val="0"/>
              <w:adjustRightInd/>
              <w:snapToGrid/>
              <w:spacing w:before="313" w:beforeLines="100" w:afterLines="0" w:line="240" w:lineRule="auto"/>
              <w:ind w:firstLine="0" w:firstLineChars="0"/>
              <w:jc w:val="center"/>
              <w:textAlignment w:val="auto"/>
              <w:rPr>
                <w:rFonts w:hint="eastAsia"/>
                <w:color w:val="auto"/>
                <w:highlight w:val="none"/>
                <w:lang w:eastAsia="zh-CN"/>
              </w:rPr>
            </w:pPr>
            <w:r>
              <w:rPr>
                <w:rFonts w:ascii="Times New Roman" w:hAnsi="Times New Roman" w:eastAsia="宋体"/>
                <w:b/>
                <w:bCs/>
                <w:color w:val="auto"/>
                <w:sz w:val="21"/>
                <w:szCs w:val="21"/>
                <w:highlight w:val="none"/>
                <w:shd w:val="clear" w:color="auto" w:fill="auto"/>
                <w:lang w:val="zh-CN"/>
              </w:rPr>
              <w:t>表</w:t>
            </w:r>
            <w:r>
              <w:rPr>
                <w:rFonts w:hint="eastAsia" w:eastAsia="宋体"/>
                <w:b/>
                <w:bCs/>
                <w:color w:val="auto"/>
                <w:sz w:val="21"/>
                <w:szCs w:val="21"/>
                <w:highlight w:val="none"/>
                <w:shd w:val="clear" w:color="auto" w:fill="auto"/>
                <w:lang w:val="en-US" w:eastAsia="zh-CN"/>
              </w:rPr>
              <w:t>4</w:t>
            </w:r>
            <w:r>
              <w:rPr>
                <w:rFonts w:hint="eastAsia"/>
                <w:b/>
                <w:bCs/>
                <w:color w:val="auto"/>
                <w:sz w:val="21"/>
                <w:szCs w:val="21"/>
                <w:highlight w:val="none"/>
                <w:shd w:val="clear" w:color="auto" w:fill="auto"/>
                <w:lang w:val="en-US" w:eastAsia="zh-CN"/>
              </w:rPr>
              <w:t>.2</w:t>
            </w:r>
            <w:r>
              <w:rPr>
                <w:rFonts w:hint="eastAsia" w:eastAsia="宋体"/>
                <w:b/>
                <w:bCs/>
                <w:color w:val="auto"/>
                <w:sz w:val="21"/>
                <w:szCs w:val="21"/>
                <w:highlight w:val="none"/>
                <w:shd w:val="clear" w:color="auto" w:fill="auto"/>
                <w:lang w:val="en-US" w:eastAsia="zh-CN"/>
              </w:rPr>
              <w:t>-12 本项目</w:t>
            </w:r>
            <w:r>
              <w:rPr>
                <w:rFonts w:hint="eastAsia"/>
                <w:b/>
                <w:color w:val="auto"/>
                <w:sz w:val="21"/>
                <w:szCs w:val="21"/>
                <w:highlight w:val="none"/>
                <w:shd w:val="clear" w:color="auto" w:fill="auto"/>
                <w:lang w:eastAsia="zh-CN"/>
              </w:rPr>
              <w:t>噪声源调查清单（室外声源）</w:t>
            </w:r>
          </w:p>
          <w:tbl>
            <w:tblPr>
              <w:tblStyle w:val="22"/>
              <w:tblW w:w="4995"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052"/>
              <w:gridCol w:w="1457"/>
              <w:gridCol w:w="1921"/>
              <w:gridCol w:w="1007"/>
              <w:gridCol w:w="1251"/>
              <w:gridCol w:w="1207"/>
              <w:gridCol w:w="1177"/>
              <w:gridCol w:w="2792"/>
              <w:gridCol w:w="1696"/>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88" w:type="pct"/>
                  <w:vMerge w:val="restart"/>
                  <w:tcBorders>
                    <w:tl2br w:val="nil"/>
                    <w:tr2bl w:val="nil"/>
                  </w:tcBorders>
                  <w:noWrap w:val="0"/>
                  <w:vAlign w:val="center"/>
                </w:tcPr>
                <w:p>
                  <w:pPr>
                    <w:jc w:val="center"/>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rPr>
                    <w:t>序号</w:t>
                  </w:r>
                </w:p>
              </w:tc>
              <w:tc>
                <w:tcPr>
                  <w:tcW w:w="537" w:type="pct"/>
                  <w:vMerge w:val="restart"/>
                  <w:tcBorders>
                    <w:tl2br w:val="nil"/>
                    <w:tr2bl w:val="nil"/>
                  </w:tcBorders>
                  <w:noWrap w:val="0"/>
                  <w:vAlign w:val="center"/>
                </w:tcPr>
                <w:p>
                  <w:pPr>
                    <w:jc w:val="center"/>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声源名称</w:t>
                  </w:r>
                </w:p>
              </w:tc>
              <w:tc>
                <w:tcPr>
                  <w:tcW w:w="708" w:type="pct"/>
                  <w:vMerge w:val="restart"/>
                  <w:tcBorders>
                    <w:tl2br w:val="nil"/>
                    <w:tr2bl w:val="nil"/>
                  </w:tcBorders>
                  <w:noWrap w:val="0"/>
                  <w:vAlign w:val="center"/>
                </w:tcPr>
                <w:p>
                  <w:pPr>
                    <w:jc w:val="center"/>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型号</w:t>
                  </w:r>
                </w:p>
              </w:tc>
              <w:tc>
                <w:tcPr>
                  <w:tcW w:w="1277" w:type="pct"/>
                  <w:gridSpan w:val="3"/>
                  <w:tcBorders>
                    <w:tl2br w:val="nil"/>
                    <w:tr2bl w:val="nil"/>
                  </w:tcBorders>
                  <w:noWrap w:val="0"/>
                  <w:vAlign w:val="center"/>
                </w:tcPr>
                <w:p>
                  <w:pPr>
                    <w:jc w:val="center"/>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空间相对位置/m</w:t>
                  </w:r>
                </w:p>
              </w:tc>
              <w:tc>
                <w:tcPr>
                  <w:tcW w:w="434" w:type="pct"/>
                  <w:vMerge w:val="restart"/>
                  <w:tcBorders>
                    <w:tl2br w:val="nil"/>
                    <w:tr2bl w:val="nil"/>
                  </w:tcBorders>
                  <w:noWrap w:val="0"/>
                  <w:vAlign w:val="center"/>
                </w:tcPr>
                <w:p>
                  <w:pPr>
                    <w:jc w:val="center"/>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声源源强</w:t>
                  </w:r>
                </w:p>
              </w:tc>
              <w:tc>
                <w:tcPr>
                  <w:tcW w:w="1029" w:type="pct"/>
                  <w:vMerge w:val="restart"/>
                  <w:tcBorders>
                    <w:tl2br w:val="nil"/>
                    <w:tr2bl w:val="nil"/>
                  </w:tcBorders>
                  <w:noWrap w:val="0"/>
                  <w:vAlign w:val="center"/>
                </w:tcPr>
                <w:p>
                  <w:pPr>
                    <w:jc w:val="center"/>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声源控制措施</w:t>
                  </w:r>
                </w:p>
              </w:tc>
              <w:tc>
                <w:tcPr>
                  <w:tcW w:w="625" w:type="pct"/>
                  <w:vMerge w:val="restart"/>
                  <w:tcBorders>
                    <w:tl2br w:val="nil"/>
                    <w:tr2bl w:val="nil"/>
                  </w:tcBorders>
                  <w:noWrap w:val="0"/>
                  <w:vAlign w:val="center"/>
                </w:tcPr>
                <w:p>
                  <w:pPr>
                    <w:jc w:val="center"/>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运行时段h</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88" w:type="pct"/>
                  <w:vMerge w:val="continue"/>
                  <w:tcBorders>
                    <w:tl2br w:val="nil"/>
                    <w:tr2bl w:val="nil"/>
                  </w:tcBorders>
                  <w:noWrap w:val="0"/>
                  <w:vAlign w:val="center"/>
                </w:tcPr>
                <w:p>
                  <w:pPr>
                    <w:jc w:val="center"/>
                    <w:rPr>
                      <w:rFonts w:ascii="Times New Roman" w:hAnsi="Times New Roman" w:eastAsia="宋体"/>
                      <w:color w:val="auto"/>
                      <w:sz w:val="21"/>
                      <w:szCs w:val="21"/>
                      <w:highlight w:val="none"/>
                    </w:rPr>
                  </w:pPr>
                </w:p>
              </w:tc>
              <w:tc>
                <w:tcPr>
                  <w:tcW w:w="537" w:type="pct"/>
                  <w:vMerge w:val="continue"/>
                  <w:tcBorders>
                    <w:tl2br w:val="nil"/>
                    <w:tr2bl w:val="nil"/>
                  </w:tcBorders>
                  <w:noWrap w:val="0"/>
                  <w:vAlign w:val="center"/>
                </w:tcPr>
                <w:p>
                  <w:pPr>
                    <w:jc w:val="center"/>
                    <w:rPr>
                      <w:rFonts w:ascii="Times New Roman" w:hAnsi="Times New Roman" w:eastAsia="宋体"/>
                      <w:color w:val="auto"/>
                      <w:sz w:val="21"/>
                      <w:szCs w:val="21"/>
                      <w:highlight w:val="none"/>
                    </w:rPr>
                  </w:pPr>
                </w:p>
              </w:tc>
              <w:tc>
                <w:tcPr>
                  <w:tcW w:w="708" w:type="pct"/>
                  <w:vMerge w:val="continue"/>
                  <w:tcBorders>
                    <w:tl2br w:val="nil"/>
                    <w:tr2bl w:val="nil"/>
                  </w:tcBorders>
                  <w:noWrap w:val="0"/>
                  <w:vAlign w:val="center"/>
                </w:tcPr>
                <w:p>
                  <w:pPr>
                    <w:jc w:val="center"/>
                    <w:rPr>
                      <w:rFonts w:ascii="Times New Roman" w:hAnsi="Times New Roman" w:eastAsia="宋体"/>
                      <w:color w:val="auto"/>
                      <w:sz w:val="21"/>
                      <w:szCs w:val="21"/>
                      <w:highlight w:val="none"/>
                    </w:rPr>
                  </w:pPr>
                </w:p>
              </w:tc>
              <w:tc>
                <w:tcPr>
                  <w:tcW w:w="371" w:type="pct"/>
                  <w:tcBorders>
                    <w:tl2br w:val="nil"/>
                    <w:tr2bl w:val="nil"/>
                  </w:tcBorders>
                  <w:noWrap w:val="0"/>
                  <w:vAlign w:val="center"/>
                </w:tcPr>
                <w:p>
                  <w:pPr>
                    <w:jc w:val="center"/>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X</w:t>
                  </w:r>
                </w:p>
              </w:tc>
              <w:tc>
                <w:tcPr>
                  <w:tcW w:w="461" w:type="pct"/>
                  <w:tcBorders>
                    <w:tl2br w:val="nil"/>
                    <w:tr2bl w:val="nil"/>
                  </w:tcBorders>
                  <w:noWrap w:val="0"/>
                  <w:vAlign w:val="center"/>
                </w:tcPr>
                <w:p>
                  <w:pPr>
                    <w:jc w:val="center"/>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Y</w:t>
                  </w:r>
                </w:p>
              </w:tc>
              <w:tc>
                <w:tcPr>
                  <w:tcW w:w="445" w:type="pct"/>
                  <w:tcBorders>
                    <w:tl2br w:val="nil"/>
                    <w:tr2bl w:val="nil"/>
                  </w:tcBorders>
                  <w:noWrap w:val="0"/>
                  <w:vAlign w:val="center"/>
                </w:tcPr>
                <w:p>
                  <w:pPr>
                    <w:jc w:val="center"/>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Z</w:t>
                  </w:r>
                </w:p>
              </w:tc>
              <w:tc>
                <w:tcPr>
                  <w:tcW w:w="434" w:type="pct"/>
                  <w:vMerge w:val="continue"/>
                  <w:tcBorders>
                    <w:tl2br w:val="nil"/>
                    <w:tr2bl w:val="nil"/>
                  </w:tcBorders>
                  <w:noWrap w:val="0"/>
                  <w:vAlign w:val="center"/>
                </w:tcPr>
                <w:p>
                  <w:pPr>
                    <w:jc w:val="center"/>
                    <w:rPr>
                      <w:rFonts w:ascii="Times New Roman" w:hAnsi="Times New Roman" w:eastAsia="宋体"/>
                      <w:color w:val="auto"/>
                      <w:sz w:val="21"/>
                      <w:szCs w:val="21"/>
                      <w:highlight w:val="none"/>
                    </w:rPr>
                  </w:pPr>
                </w:p>
              </w:tc>
              <w:tc>
                <w:tcPr>
                  <w:tcW w:w="1029" w:type="pct"/>
                  <w:vMerge w:val="continue"/>
                  <w:tcBorders>
                    <w:tl2br w:val="nil"/>
                    <w:tr2bl w:val="nil"/>
                  </w:tcBorders>
                  <w:noWrap w:val="0"/>
                  <w:vAlign w:val="center"/>
                </w:tcPr>
                <w:p>
                  <w:pPr>
                    <w:jc w:val="center"/>
                    <w:rPr>
                      <w:rFonts w:ascii="Times New Roman" w:hAnsi="Times New Roman" w:eastAsia="宋体"/>
                      <w:color w:val="auto"/>
                      <w:sz w:val="21"/>
                      <w:szCs w:val="21"/>
                      <w:highlight w:val="none"/>
                    </w:rPr>
                  </w:pPr>
                </w:p>
              </w:tc>
              <w:tc>
                <w:tcPr>
                  <w:tcW w:w="625" w:type="pct"/>
                  <w:vMerge w:val="continue"/>
                  <w:tcBorders>
                    <w:tl2br w:val="nil"/>
                    <w:tr2bl w:val="nil"/>
                  </w:tcBorders>
                  <w:noWrap w:val="0"/>
                  <w:vAlign w:val="center"/>
                </w:tcPr>
                <w:p>
                  <w:pPr>
                    <w:jc w:val="center"/>
                    <w:rPr>
                      <w:rFonts w:ascii="Times New Roman" w:hAnsi="Times New Roman" w:eastAsia="宋体"/>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88" w:type="pct"/>
                  <w:tcBorders>
                    <w:tl2br w:val="nil"/>
                    <w:tr2bl w:val="nil"/>
                  </w:tcBorders>
                  <w:noWrap w:val="0"/>
                  <w:vAlign w:val="center"/>
                </w:tcPr>
                <w:p>
                  <w:pPr>
                    <w:jc w:val="center"/>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1</w:t>
                  </w:r>
                </w:p>
              </w:tc>
              <w:tc>
                <w:tcPr>
                  <w:tcW w:w="537" w:type="pct"/>
                  <w:vMerge w:val="restart"/>
                  <w:tcBorders>
                    <w:tl2br w:val="nil"/>
                    <w:tr2bl w:val="nil"/>
                  </w:tcBorders>
                  <w:noWrap w:val="0"/>
                  <w:vAlign w:val="center"/>
                </w:tcPr>
                <w:p>
                  <w:pPr>
                    <w:spacing w:line="240" w:lineRule="auto"/>
                    <w:ind w:firstLine="0" w:firstLineChars="0"/>
                    <w:jc w:val="center"/>
                    <w:rPr>
                      <w:rFonts w:ascii="Times New Roman" w:hAnsi="Times New Roman" w:eastAsia="宋体"/>
                      <w:color w:val="auto"/>
                      <w:sz w:val="21"/>
                      <w:szCs w:val="21"/>
                      <w:highlight w:val="none"/>
                    </w:rPr>
                  </w:pPr>
                  <w:r>
                    <w:rPr>
                      <w:rFonts w:hint="eastAsia" w:ascii="Times New Roman" w:hAnsi="Times New Roman" w:eastAsia="宋体" w:cs="宋体"/>
                      <w:color w:val="auto"/>
                      <w:kern w:val="2"/>
                      <w:sz w:val="21"/>
                      <w:szCs w:val="21"/>
                      <w:highlight w:val="none"/>
                      <w:lang w:val="en-US" w:eastAsia="zh-CN" w:bidi="ar-SA"/>
                    </w:rPr>
                    <w:t>DA0</w:t>
                  </w:r>
                  <w:r>
                    <w:rPr>
                      <w:rFonts w:hint="eastAsia" w:cs="宋体"/>
                      <w:color w:val="auto"/>
                      <w:kern w:val="2"/>
                      <w:sz w:val="21"/>
                      <w:szCs w:val="21"/>
                      <w:highlight w:val="none"/>
                      <w:lang w:val="en-US" w:eastAsia="zh-CN" w:bidi="ar-SA"/>
                    </w:rPr>
                    <w:t>01</w:t>
                  </w:r>
                  <w:r>
                    <w:rPr>
                      <w:rFonts w:hint="eastAsia" w:ascii="Times New Roman" w:hAnsi="Times New Roman" w:eastAsia="宋体" w:cs="宋体"/>
                      <w:color w:val="auto"/>
                      <w:kern w:val="2"/>
                      <w:sz w:val="21"/>
                      <w:szCs w:val="21"/>
                      <w:highlight w:val="none"/>
                      <w:lang w:val="en-US" w:eastAsia="zh-CN" w:bidi="ar-SA"/>
                    </w:rPr>
                    <w:t>风机</w:t>
                  </w:r>
                </w:p>
              </w:tc>
              <w:tc>
                <w:tcPr>
                  <w:tcW w:w="708" w:type="pct"/>
                  <w:tcBorders>
                    <w:tl2br w:val="nil"/>
                    <w:tr2bl w:val="nil"/>
                  </w:tcBorders>
                  <w:noWrap w:val="0"/>
                  <w:vAlign w:val="center"/>
                </w:tcPr>
                <w:p>
                  <w:pPr>
                    <w:jc w:val="center"/>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风机风量</w:t>
                  </w:r>
                  <w:r>
                    <w:rPr>
                      <w:rFonts w:hint="eastAsia" w:cs="Times New Roman"/>
                      <w:color w:val="auto"/>
                      <w:kern w:val="2"/>
                      <w:sz w:val="21"/>
                      <w:szCs w:val="21"/>
                      <w:highlight w:val="none"/>
                      <w:lang w:val="en-US" w:eastAsia="zh-CN" w:bidi="ar-SA"/>
                    </w:rPr>
                    <w:t>6</w:t>
                  </w:r>
                  <w:r>
                    <w:rPr>
                      <w:rFonts w:hint="eastAsia" w:ascii="Times New Roman" w:hAnsi="Times New Roman" w:eastAsia="宋体" w:cs="Times New Roman"/>
                      <w:color w:val="auto"/>
                      <w:kern w:val="2"/>
                      <w:sz w:val="21"/>
                      <w:szCs w:val="21"/>
                      <w:highlight w:val="none"/>
                      <w:lang w:val="en-US" w:eastAsia="zh-CN" w:bidi="ar-SA"/>
                    </w:rPr>
                    <w:t>000m</w:t>
                  </w:r>
                  <w:r>
                    <w:rPr>
                      <w:rFonts w:hint="eastAsia" w:ascii="Times New Roman" w:hAnsi="Times New Roman" w:eastAsia="宋体" w:cs="Times New Roman"/>
                      <w:color w:val="auto"/>
                      <w:kern w:val="2"/>
                      <w:sz w:val="21"/>
                      <w:szCs w:val="21"/>
                      <w:highlight w:val="none"/>
                      <w:vertAlign w:val="superscript"/>
                      <w:lang w:val="en-US" w:eastAsia="zh-CN" w:bidi="ar-SA"/>
                    </w:rPr>
                    <w:t>3</w:t>
                  </w:r>
                  <w:r>
                    <w:rPr>
                      <w:rFonts w:hint="eastAsia" w:ascii="Times New Roman" w:hAnsi="Times New Roman" w:eastAsia="宋体" w:cs="Times New Roman"/>
                      <w:color w:val="auto"/>
                      <w:kern w:val="2"/>
                      <w:sz w:val="21"/>
                      <w:szCs w:val="21"/>
                      <w:highlight w:val="none"/>
                      <w:lang w:val="en-US" w:eastAsia="zh-CN" w:bidi="ar-SA"/>
                    </w:rPr>
                    <w:t>/h</w:t>
                  </w:r>
                </w:p>
              </w:tc>
              <w:tc>
                <w:tcPr>
                  <w:tcW w:w="371" w:type="pct"/>
                  <w:tcBorders>
                    <w:tl2br w:val="nil"/>
                    <w:tr2bl w:val="nil"/>
                  </w:tcBorders>
                  <w:noWrap w:val="0"/>
                  <w:vAlign w:val="center"/>
                </w:tcPr>
                <w:p>
                  <w:pPr>
                    <w:jc w:val="center"/>
                    <w:rPr>
                      <w:rFonts w:hint="default"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59.4</w:t>
                  </w:r>
                </w:p>
              </w:tc>
              <w:tc>
                <w:tcPr>
                  <w:tcW w:w="461" w:type="pct"/>
                  <w:tcBorders>
                    <w:tl2br w:val="nil"/>
                    <w:tr2bl w:val="nil"/>
                  </w:tcBorders>
                  <w:noWrap w:val="0"/>
                  <w:vAlign w:val="center"/>
                </w:tcPr>
                <w:p>
                  <w:pPr>
                    <w:jc w:val="center"/>
                    <w:rPr>
                      <w:rFonts w:hint="default"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0</w:t>
                  </w:r>
                </w:p>
              </w:tc>
              <w:tc>
                <w:tcPr>
                  <w:tcW w:w="445" w:type="pct"/>
                  <w:tcBorders>
                    <w:tl2br w:val="nil"/>
                    <w:tr2bl w:val="nil"/>
                  </w:tcBorders>
                  <w:noWrap w:val="0"/>
                  <w:vAlign w:val="center"/>
                </w:tcPr>
                <w:p>
                  <w:pPr>
                    <w:jc w:val="center"/>
                    <w:rPr>
                      <w:rFonts w:hint="eastAsia"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1</w:t>
                  </w:r>
                </w:p>
              </w:tc>
              <w:tc>
                <w:tcPr>
                  <w:tcW w:w="434" w:type="pct"/>
                  <w:tcBorders>
                    <w:tl2br w:val="nil"/>
                    <w:tr2bl w:val="nil"/>
                  </w:tcBorders>
                  <w:noWrap w:val="0"/>
                  <w:vAlign w:val="center"/>
                </w:tcPr>
                <w:p>
                  <w:pPr>
                    <w:jc w:val="center"/>
                    <w:rPr>
                      <w:rFonts w:hint="default"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80</w:t>
                  </w:r>
                </w:p>
              </w:tc>
              <w:tc>
                <w:tcPr>
                  <w:tcW w:w="1029" w:type="pct"/>
                  <w:tcBorders>
                    <w:tl2br w:val="nil"/>
                    <w:tr2bl w:val="nil"/>
                  </w:tcBorders>
                  <w:noWrap w:val="0"/>
                  <w:vAlign w:val="center"/>
                </w:tcPr>
                <w:p>
                  <w:pPr>
                    <w:jc w:val="center"/>
                    <w:rPr>
                      <w:rFonts w:hint="default" w:ascii="Times New Roman" w:hAnsi="Times New Roman" w:eastAsia="宋体"/>
                      <w:color w:val="auto"/>
                      <w:sz w:val="21"/>
                      <w:szCs w:val="21"/>
                      <w:highlight w:val="none"/>
                    </w:rPr>
                  </w:pPr>
                  <w:r>
                    <w:rPr>
                      <w:rFonts w:hint="default" w:ascii="Times New Roman" w:hAnsi="Times New Roman" w:eastAsia="宋体" w:cs="Times New Roman"/>
                      <w:bCs/>
                      <w:color w:val="auto"/>
                      <w:sz w:val="21"/>
                      <w:szCs w:val="21"/>
                      <w:highlight w:val="none"/>
                    </w:rPr>
                    <w:t>隔声、消声、减震</w:t>
                  </w:r>
                </w:p>
              </w:tc>
              <w:tc>
                <w:tcPr>
                  <w:tcW w:w="625" w:type="pct"/>
                  <w:tcBorders>
                    <w:tl2br w:val="nil"/>
                    <w:tr2bl w:val="nil"/>
                  </w:tcBorders>
                  <w:noWrap w:val="0"/>
                  <w:vAlign w:val="center"/>
                </w:tcPr>
                <w:p>
                  <w:pPr>
                    <w:jc w:val="center"/>
                    <w:rPr>
                      <w:rFonts w:ascii="Times New Roman" w:hAnsi="Times New Roman" w:eastAsia="宋体"/>
                      <w:color w:val="auto"/>
                      <w:sz w:val="21"/>
                      <w:szCs w:val="21"/>
                      <w:highlight w:val="none"/>
                    </w:rPr>
                  </w:pPr>
                  <w:r>
                    <w:rPr>
                      <w:rFonts w:hint="eastAsia" w:cs="Times New Roman"/>
                      <w:i w:val="0"/>
                      <w:iCs w:val="0"/>
                      <w:color w:val="auto"/>
                      <w:kern w:val="0"/>
                      <w:sz w:val="21"/>
                      <w:szCs w:val="21"/>
                      <w:highlight w:val="none"/>
                      <w:u w:val="none"/>
                      <w:lang w:val="en-US" w:eastAsia="zh-CN" w:bidi="ar"/>
                    </w:rPr>
                    <w:t>8</w:t>
                  </w:r>
                  <w:r>
                    <w:rPr>
                      <w:rFonts w:hint="default" w:ascii="Times New Roman" w:hAnsi="Times New Roman" w:eastAsia="宋体" w:cs="Times New Roman"/>
                      <w:i w:val="0"/>
                      <w:iCs w:val="0"/>
                      <w:color w:val="auto"/>
                      <w:kern w:val="0"/>
                      <w:sz w:val="21"/>
                      <w:szCs w:val="21"/>
                      <w:highlight w:val="none"/>
                      <w:u w:val="none"/>
                      <w:lang w:val="en-US" w:eastAsia="zh-CN" w:bidi="ar"/>
                    </w:rPr>
                    <w:t>h</w:t>
                  </w:r>
                  <w:r>
                    <w:rPr>
                      <w:rFonts w:hint="eastAsia" w:ascii="Times New Roman" w:hAnsi="Times New Roman" w:eastAsia="宋体"/>
                      <w:color w:val="auto"/>
                      <w:sz w:val="21"/>
                      <w:szCs w:val="21"/>
                      <w:highlight w:val="none"/>
                    </w:rPr>
                    <w:t>/d</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88" w:type="pct"/>
                  <w:tcBorders>
                    <w:tl2br w:val="nil"/>
                    <w:tr2bl w:val="nil"/>
                  </w:tcBorders>
                  <w:noWrap w:val="0"/>
                  <w:vAlign w:val="center"/>
                </w:tcPr>
                <w:p>
                  <w:pPr>
                    <w:jc w:val="center"/>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2</w:t>
                  </w:r>
                </w:p>
              </w:tc>
              <w:tc>
                <w:tcPr>
                  <w:tcW w:w="537" w:type="pct"/>
                  <w:vMerge w:val="continue"/>
                  <w:tcBorders>
                    <w:tl2br w:val="nil"/>
                    <w:tr2bl w:val="nil"/>
                  </w:tcBorders>
                  <w:noWrap w:val="0"/>
                  <w:vAlign w:val="center"/>
                </w:tcPr>
                <w:p>
                  <w:pPr>
                    <w:spacing w:line="240" w:lineRule="auto"/>
                    <w:ind w:firstLine="0" w:firstLineChars="0"/>
                    <w:jc w:val="center"/>
                    <w:rPr>
                      <w:rFonts w:hint="eastAsia" w:ascii="Times New Roman" w:hAnsi="Times New Roman" w:eastAsia="宋体"/>
                      <w:color w:val="auto"/>
                      <w:sz w:val="21"/>
                      <w:szCs w:val="21"/>
                      <w:highlight w:val="none"/>
                      <w:lang w:val="en-US" w:eastAsia="zh-CN"/>
                    </w:rPr>
                  </w:pPr>
                </w:p>
              </w:tc>
              <w:tc>
                <w:tcPr>
                  <w:tcW w:w="708" w:type="pct"/>
                  <w:tcBorders>
                    <w:tl2br w:val="nil"/>
                    <w:tr2bl w:val="nil"/>
                  </w:tcBorders>
                  <w:noWrap w:val="0"/>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风机风量</w:t>
                  </w:r>
                  <w:r>
                    <w:rPr>
                      <w:rFonts w:hint="eastAsia" w:cs="Times New Roman"/>
                      <w:color w:val="auto"/>
                      <w:kern w:val="2"/>
                      <w:sz w:val="21"/>
                      <w:szCs w:val="21"/>
                      <w:highlight w:val="none"/>
                      <w:lang w:val="en-US" w:eastAsia="zh-CN" w:bidi="ar-SA"/>
                    </w:rPr>
                    <w:t>2</w:t>
                  </w:r>
                  <w:r>
                    <w:rPr>
                      <w:rFonts w:hint="eastAsia" w:ascii="Times New Roman" w:hAnsi="Times New Roman" w:eastAsia="宋体" w:cs="Times New Roman"/>
                      <w:color w:val="auto"/>
                      <w:kern w:val="2"/>
                      <w:sz w:val="21"/>
                      <w:szCs w:val="21"/>
                      <w:highlight w:val="none"/>
                      <w:lang w:val="en-US" w:eastAsia="zh-CN" w:bidi="ar-SA"/>
                    </w:rPr>
                    <w:t>000m</w:t>
                  </w:r>
                  <w:r>
                    <w:rPr>
                      <w:rFonts w:hint="eastAsia" w:ascii="Times New Roman" w:hAnsi="Times New Roman" w:eastAsia="宋体" w:cs="Times New Roman"/>
                      <w:color w:val="auto"/>
                      <w:kern w:val="2"/>
                      <w:sz w:val="21"/>
                      <w:szCs w:val="21"/>
                      <w:highlight w:val="none"/>
                      <w:vertAlign w:val="superscript"/>
                      <w:lang w:val="en-US" w:eastAsia="zh-CN" w:bidi="ar-SA"/>
                    </w:rPr>
                    <w:t>3</w:t>
                  </w:r>
                  <w:r>
                    <w:rPr>
                      <w:rFonts w:hint="eastAsia" w:ascii="Times New Roman" w:hAnsi="Times New Roman" w:eastAsia="宋体" w:cs="Times New Roman"/>
                      <w:color w:val="auto"/>
                      <w:kern w:val="2"/>
                      <w:sz w:val="21"/>
                      <w:szCs w:val="21"/>
                      <w:highlight w:val="none"/>
                      <w:lang w:val="en-US" w:eastAsia="zh-CN" w:bidi="ar-SA"/>
                    </w:rPr>
                    <w:t>/h</w:t>
                  </w:r>
                </w:p>
              </w:tc>
              <w:tc>
                <w:tcPr>
                  <w:tcW w:w="371" w:type="pct"/>
                  <w:tcBorders>
                    <w:tl2br w:val="nil"/>
                    <w:tr2bl w:val="nil"/>
                  </w:tcBorders>
                  <w:noWrap w:val="0"/>
                  <w:vAlign w:val="center"/>
                </w:tcPr>
                <w:p>
                  <w:pPr>
                    <w:jc w:val="center"/>
                    <w:rPr>
                      <w:rFonts w:hint="default"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59.4</w:t>
                  </w:r>
                </w:p>
              </w:tc>
              <w:tc>
                <w:tcPr>
                  <w:tcW w:w="461" w:type="pct"/>
                  <w:tcBorders>
                    <w:tl2br w:val="nil"/>
                    <w:tr2bl w:val="nil"/>
                  </w:tcBorders>
                  <w:noWrap w:val="0"/>
                  <w:vAlign w:val="center"/>
                </w:tcPr>
                <w:p>
                  <w:pPr>
                    <w:jc w:val="center"/>
                    <w:rPr>
                      <w:rFonts w:hint="default"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0</w:t>
                  </w:r>
                </w:p>
              </w:tc>
              <w:tc>
                <w:tcPr>
                  <w:tcW w:w="445" w:type="pct"/>
                  <w:tcBorders>
                    <w:tl2br w:val="nil"/>
                    <w:tr2bl w:val="nil"/>
                  </w:tcBorders>
                  <w:noWrap w:val="0"/>
                  <w:vAlign w:val="center"/>
                </w:tcPr>
                <w:p>
                  <w:pPr>
                    <w:jc w:val="center"/>
                    <w:rPr>
                      <w:rFonts w:hint="default"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1</w:t>
                  </w:r>
                </w:p>
              </w:tc>
              <w:tc>
                <w:tcPr>
                  <w:tcW w:w="434" w:type="pct"/>
                  <w:tcBorders>
                    <w:tl2br w:val="nil"/>
                    <w:tr2bl w:val="nil"/>
                  </w:tcBorders>
                  <w:noWrap w:val="0"/>
                  <w:vAlign w:val="center"/>
                </w:tcPr>
                <w:p>
                  <w:pPr>
                    <w:jc w:val="center"/>
                    <w:rPr>
                      <w:rFonts w:hint="eastAsia"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80</w:t>
                  </w:r>
                </w:p>
              </w:tc>
              <w:tc>
                <w:tcPr>
                  <w:tcW w:w="1029" w:type="pct"/>
                  <w:tcBorders>
                    <w:tl2br w:val="nil"/>
                    <w:tr2bl w:val="nil"/>
                  </w:tcBorders>
                  <w:noWrap w:val="0"/>
                  <w:vAlign w:val="center"/>
                </w:tcPr>
                <w:p>
                  <w:pPr>
                    <w:jc w:val="center"/>
                    <w:rPr>
                      <w:rFonts w:hint="eastAsia" w:ascii="Times New Roman" w:hAnsi="Times New Roman" w:eastAsia="宋体"/>
                      <w:color w:val="auto"/>
                      <w:sz w:val="21"/>
                      <w:szCs w:val="21"/>
                      <w:highlight w:val="none"/>
                    </w:rPr>
                  </w:pPr>
                  <w:r>
                    <w:rPr>
                      <w:rFonts w:hint="default" w:ascii="Times New Roman" w:hAnsi="Times New Roman" w:eastAsia="宋体" w:cs="Times New Roman"/>
                      <w:bCs/>
                      <w:color w:val="auto"/>
                      <w:sz w:val="21"/>
                      <w:szCs w:val="21"/>
                      <w:highlight w:val="none"/>
                    </w:rPr>
                    <w:t>隔声、消声、减震</w:t>
                  </w:r>
                </w:p>
              </w:tc>
              <w:tc>
                <w:tcPr>
                  <w:tcW w:w="625" w:type="pct"/>
                  <w:tcBorders>
                    <w:tl2br w:val="nil"/>
                    <w:tr2bl w:val="nil"/>
                  </w:tcBorders>
                  <w:noWrap w:val="0"/>
                  <w:vAlign w:val="center"/>
                </w:tcPr>
                <w:p>
                  <w:pPr>
                    <w:jc w:val="center"/>
                    <w:rPr>
                      <w:rFonts w:hint="eastAsia"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8</w:t>
                  </w:r>
                  <w:r>
                    <w:rPr>
                      <w:rFonts w:hint="default" w:ascii="Times New Roman" w:hAnsi="Times New Roman" w:eastAsia="宋体" w:cs="Times New Roman"/>
                      <w:i w:val="0"/>
                      <w:iCs w:val="0"/>
                      <w:color w:val="auto"/>
                      <w:kern w:val="0"/>
                      <w:sz w:val="21"/>
                      <w:szCs w:val="21"/>
                      <w:highlight w:val="none"/>
                      <w:u w:val="none"/>
                      <w:lang w:val="en-US" w:eastAsia="zh-CN" w:bidi="ar"/>
                    </w:rPr>
                    <w:t>h</w:t>
                  </w:r>
                  <w:r>
                    <w:rPr>
                      <w:rFonts w:hint="eastAsia" w:ascii="Times New Roman" w:hAnsi="Times New Roman" w:eastAsia="宋体"/>
                      <w:color w:val="auto"/>
                      <w:sz w:val="21"/>
                      <w:szCs w:val="21"/>
                      <w:highlight w:val="none"/>
                    </w:rPr>
                    <w:t>/d</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88" w:type="pct"/>
                  <w:tcBorders>
                    <w:tl2br w:val="nil"/>
                    <w:tr2bl w:val="nil"/>
                  </w:tcBorders>
                  <w:noWrap w:val="0"/>
                  <w:vAlign w:val="center"/>
                </w:tcPr>
                <w:p>
                  <w:pPr>
                    <w:jc w:val="center"/>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3</w:t>
                  </w:r>
                </w:p>
              </w:tc>
              <w:tc>
                <w:tcPr>
                  <w:tcW w:w="537" w:type="pct"/>
                  <w:vMerge w:val="continue"/>
                  <w:tcBorders>
                    <w:tl2br w:val="nil"/>
                    <w:tr2bl w:val="nil"/>
                  </w:tcBorders>
                  <w:noWrap w:val="0"/>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p>
              </w:tc>
              <w:tc>
                <w:tcPr>
                  <w:tcW w:w="708"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风机风量</w:t>
                  </w:r>
                  <w:r>
                    <w:rPr>
                      <w:rFonts w:hint="eastAsia" w:cs="Times New Roman"/>
                      <w:color w:val="auto"/>
                      <w:kern w:val="2"/>
                      <w:sz w:val="21"/>
                      <w:szCs w:val="21"/>
                      <w:highlight w:val="none"/>
                      <w:lang w:val="en-US" w:eastAsia="zh-CN" w:bidi="ar-SA"/>
                    </w:rPr>
                    <w:t>3</w:t>
                  </w:r>
                  <w:r>
                    <w:rPr>
                      <w:rFonts w:hint="eastAsia" w:ascii="Times New Roman" w:hAnsi="Times New Roman" w:eastAsia="宋体" w:cs="Times New Roman"/>
                      <w:color w:val="auto"/>
                      <w:kern w:val="2"/>
                      <w:sz w:val="21"/>
                      <w:szCs w:val="21"/>
                      <w:highlight w:val="none"/>
                      <w:lang w:val="en-US" w:eastAsia="zh-CN" w:bidi="ar-SA"/>
                    </w:rPr>
                    <w:t>000m</w:t>
                  </w:r>
                  <w:r>
                    <w:rPr>
                      <w:rFonts w:hint="eastAsia" w:ascii="Times New Roman" w:hAnsi="Times New Roman" w:eastAsia="宋体" w:cs="Times New Roman"/>
                      <w:color w:val="auto"/>
                      <w:kern w:val="2"/>
                      <w:sz w:val="21"/>
                      <w:szCs w:val="21"/>
                      <w:highlight w:val="none"/>
                      <w:vertAlign w:val="superscript"/>
                      <w:lang w:val="en-US" w:eastAsia="zh-CN" w:bidi="ar-SA"/>
                    </w:rPr>
                    <w:t>3</w:t>
                  </w:r>
                  <w:r>
                    <w:rPr>
                      <w:rFonts w:hint="eastAsia" w:ascii="Times New Roman" w:hAnsi="Times New Roman" w:eastAsia="宋体" w:cs="Times New Roman"/>
                      <w:color w:val="auto"/>
                      <w:kern w:val="2"/>
                      <w:sz w:val="21"/>
                      <w:szCs w:val="21"/>
                      <w:highlight w:val="none"/>
                      <w:lang w:val="en-US" w:eastAsia="zh-CN" w:bidi="ar-SA"/>
                    </w:rPr>
                    <w:t>/h</w:t>
                  </w:r>
                </w:p>
              </w:tc>
              <w:tc>
                <w:tcPr>
                  <w:tcW w:w="371" w:type="pct"/>
                  <w:tcBorders>
                    <w:tl2br w:val="nil"/>
                    <w:tr2bl w:val="nil"/>
                  </w:tcBorders>
                  <w:noWrap w:val="0"/>
                  <w:vAlign w:val="center"/>
                </w:tcPr>
                <w:p>
                  <w:pPr>
                    <w:jc w:val="center"/>
                    <w:rPr>
                      <w:rFonts w:hint="default"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54.1</w:t>
                  </w:r>
                </w:p>
              </w:tc>
              <w:tc>
                <w:tcPr>
                  <w:tcW w:w="461" w:type="pct"/>
                  <w:tcBorders>
                    <w:tl2br w:val="nil"/>
                    <w:tr2bl w:val="nil"/>
                  </w:tcBorders>
                  <w:noWrap w:val="0"/>
                  <w:vAlign w:val="center"/>
                </w:tcPr>
                <w:p>
                  <w:pPr>
                    <w:jc w:val="center"/>
                    <w:rPr>
                      <w:rFonts w:hint="default"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0</w:t>
                  </w:r>
                </w:p>
              </w:tc>
              <w:tc>
                <w:tcPr>
                  <w:tcW w:w="445" w:type="pct"/>
                  <w:tcBorders>
                    <w:tl2br w:val="nil"/>
                    <w:tr2bl w:val="nil"/>
                  </w:tcBorders>
                  <w:noWrap w:val="0"/>
                  <w:vAlign w:val="center"/>
                </w:tcPr>
                <w:p>
                  <w:pPr>
                    <w:jc w:val="center"/>
                    <w:rPr>
                      <w:rFonts w:hint="eastAsia"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1</w:t>
                  </w:r>
                </w:p>
              </w:tc>
              <w:tc>
                <w:tcPr>
                  <w:tcW w:w="434" w:type="pct"/>
                  <w:tcBorders>
                    <w:tl2br w:val="nil"/>
                    <w:tr2bl w:val="nil"/>
                  </w:tcBorders>
                  <w:noWrap w:val="0"/>
                  <w:vAlign w:val="center"/>
                </w:tcPr>
                <w:p>
                  <w:pPr>
                    <w:jc w:val="center"/>
                    <w:rPr>
                      <w:rFonts w:hint="eastAsia"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80</w:t>
                  </w:r>
                </w:p>
              </w:tc>
              <w:tc>
                <w:tcPr>
                  <w:tcW w:w="1029" w:type="pct"/>
                  <w:tcBorders>
                    <w:tl2br w:val="nil"/>
                    <w:tr2bl w:val="nil"/>
                  </w:tcBorders>
                  <w:noWrap w:val="0"/>
                  <w:vAlign w:val="center"/>
                </w:tcPr>
                <w:p>
                  <w:pPr>
                    <w:jc w:val="center"/>
                    <w:rPr>
                      <w:rFonts w:hint="eastAsia" w:ascii="Times New Roman" w:hAnsi="Times New Roman" w:eastAsia="宋体"/>
                      <w:color w:val="auto"/>
                      <w:sz w:val="21"/>
                      <w:szCs w:val="21"/>
                      <w:highlight w:val="none"/>
                    </w:rPr>
                  </w:pPr>
                  <w:r>
                    <w:rPr>
                      <w:rFonts w:hint="default" w:ascii="Times New Roman" w:hAnsi="Times New Roman" w:eastAsia="宋体" w:cs="Times New Roman"/>
                      <w:bCs/>
                      <w:color w:val="auto"/>
                      <w:sz w:val="21"/>
                      <w:szCs w:val="21"/>
                      <w:highlight w:val="none"/>
                    </w:rPr>
                    <w:t>隔声、消声、减震</w:t>
                  </w:r>
                </w:p>
              </w:tc>
              <w:tc>
                <w:tcPr>
                  <w:tcW w:w="625" w:type="pct"/>
                  <w:tcBorders>
                    <w:tl2br w:val="nil"/>
                    <w:tr2bl w:val="nil"/>
                  </w:tcBorders>
                  <w:noWrap w:val="0"/>
                  <w:vAlign w:val="center"/>
                </w:tcPr>
                <w:p>
                  <w:pPr>
                    <w:jc w:val="center"/>
                    <w:rPr>
                      <w:rFonts w:hint="eastAsia"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8</w:t>
                  </w:r>
                  <w:r>
                    <w:rPr>
                      <w:rFonts w:hint="default" w:ascii="Times New Roman" w:hAnsi="Times New Roman" w:eastAsia="宋体" w:cs="Times New Roman"/>
                      <w:i w:val="0"/>
                      <w:iCs w:val="0"/>
                      <w:color w:val="auto"/>
                      <w:kern w:val="0"/>
                      <w:sz w:val="21"/>
                      <w:szCs w:val="21"/>
                      <w:highlight w:val="none"/>
                      <w:u w:val="none"/>
                      <w:lang w:val="en-US" w:eastAsia="zh-CN" w:bidi="ar"/>
                    </w:rPr>
                    <w:t>h</w:t>
                  </w:r>
                  <w:r>
                    <w:rPr>
                      <w:rFonts w:hint="eastAsia" w:ascii="Times New Roman" w:hAnsi="Times New Roman" w:eastAsia="宋体"/>
                      <w:color w:val="auto"/>
                      <w:sz w:val="21"/>
                      <w:szCs w:val="21"/>
                      <w:highlight w:val="none"/>
                    </w:rPr>
                    <w:t>/d</w:t>
                  </w:r>
                </w:p>
              </w:tc>
            </w:tr>
          </w:tbl>
          <w:p>
            <w:pPr>
              <w:numPr>
                <w:ilvl w:val="0"/>
                <w:numId w:val="0"/>
              </w:numPr>
              <w:jc w:val="both"/>
              <w:rPr>
                <w:rFonts w:hint="default"/>
                <w:color w:val="auto"/>
                <w:highlight w:val="none"/>
                <w:lang w:val="en-US" w:eastAsia="zh-CN"/>
              </w:rPr>
            </w:pPr>
          </w:p>
          <w:p>
            <w:pPr>
              <w:pStyle w:val="31"/>
              <w:rPr>
                <w:rFonts w:hint="default"/>
                <w:color w:val="auto"/>
                <w:highlight w:val="none"/>
                <w:lang w:val="en-US" w:eastAsia="zh-CN"/>
              </w:rPr>
            </w:pPr>
          </w:p>
          <w:p>
            <w:pPr>
              <w:rPr>
                <w:rFonts w:hint="default"/>
                <w:color w:val="auto"/>
                <w:highlight w:val="none"/>
                <w:lang w:val="en-US" w:eastAsia="zh-CN"/>
              </w:rPr>
            </w:pPr>
          </w:p>
          <w:p>
            <w:pPr>
              <w:pStyle w:val="31"/>
              <w:rPr>
                <w:rFonts w:hint="default"/>
                <w:color w:val="auto"/>
                <w:highlight w:val="none"/>
                <w:lang w:val="en-US" w:eastAsia="zh-CN"/>
              </w:rPr>
            </w:pPr>
          </w:p>
          <w:p>
            <w:pPr>
              <w:rPr>
                <w:rFonts w:hint="default"/>
                <w:color w:val="auto"/>
                <w:highlight w:val="none"/>
                <w:lang w:val="en-US" w:eastAsia="zh-CN"/>
              </w:rPr>
            </w:pPr>
          </w:p>
          <w:p>
            <w:pPr>
              <w:pStyle w:val="31"/>
              <w:rPr>
                <w:rFonts w:hint="default"/>
                <w:color w:val="auto"/>
                <w:highlight w:val="none"/>
                <w:lang w:val="en-US" w:eastAsia="zh-CN"/>
              </w:rPr>
            </w:pPr>
          </w:p>
          <w:p>
            <w:pPr>
              <w:pStyle w:val="31"/>
              <w:rPr>
                <w:rFonts w:hint="default"/>
                <w:highlight w:val="none"/>
                <w:lang w:val="en-US" w:eastAsia="zh-CN"/>
              </w:rPr>
            </w:pPr>
          </w:p>
        </w:tc>
      </w:tr>
    </w:tbl>
    <w:p>
      <w:pPr>
        <w:pStyle w:val="18"/>
        <w:keepNext w:val="0"/>
        <w:keepLines w:val="0"/>
        <w:pageBreakBefore w:val="0"/>
        <w:widowControl/>
        <w:kinsoku/>
        <w:wordWrap/>
        <w:overflowPunct/>
        <w:topLinePunct w:val="0"/>
        <w:autoSpaceDE/>
        <w:autoSpaceDN/>
        <w:bidi w:val="0"/>
        <w:adjustRightInd/>
        <w:snapToGrid/>
        <w:jc w:val="center"/>
        <w:textAlignment w:val="auto"/>
        <w:outlineLvl w:val="0"/>
        <w:rPr>
          <w:rFonts w:hint="eastAsia" w:ascii="黑体" w:hAnsi="黑体" w:eastAsia="黑体"/>
          <w:snapToGrid w:val="0"/>
          <w:sz w:val="30"/>
          <w:szCs w:val="30"/>
          <w:highlight w:val="none"/>
        </w:rPr>
        <w:sectPr>
          <w:pgSz w:w="16838" w:h="11906" w:orient="landscape"/>
          <w:pgMar w:top="1134" w:right="1417" w:bottom="1134" w:left="1417"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22"/>
        <w:tblW w:w="898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91"/>
        <w:gridCol w:w="849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05" w:hRule="atLeast"/>
          <w:jc w:val="center"/>
        </w:trPr>
        <w:tc>
          <w:tcPr>
            <w:tcW w:w="491" w:type="dxa"/>
            <w:noWrap w:val="0"/>
            <w:tcMar>
              <w:left w:w="28" w:type="dxa"/>
              <w:right w:w="28" w:type="dxa"/>
            </w:tcMar>
            <w:vAlign w:val="center"/>
          </w:tcPr>
          <w:p>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运营</w:t>
            </w:r>
          </w:p>
          <w:p>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期环</w:t>
            </w:r>
          </w:p>
          <w:p>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境影</w:t>
            </w:r>
          </w:p>
          <w:p>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响和</w:t>
            </w:r>
          </w:p>
          <w:p>
            <w:pPr>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保护</w:t>
            </w:r>
          </w:p>
          <w:p>
            <w:pPr>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措施</w:t>
            </w:r>
          </w:p>
        </w:tc>
        <w:tc>
          <w:tcPr>
            <w:tcW w:w="8490" w:type="dxa"/>
            <w:noWrap w:val="0"/>
            <w:vAlign w:val="center"/>
          </w:tcPr>
          <w:p>
            <w:pPr>
              <w:bidi w:val="0"/>
              <w:spacing w:line="360" w:lineRule="auto"/>
              <w:ind w:firstLine="480" w:firstLineChars="200"/>
              <w:rPr>
                <w:rFonts w:hint="eastAsia"/>
                <w:color w:val="auto"/>
                <w:highlight w:val="none"/>
                <w:lang w:val="en-US" w:eastAsia="zh-CN"/>
              </w:rPr>
            </w:pPr>
            <w:r>
              <w:rPr>
                <w:rFonts w:hint="eastAsia"/>
                <w:color w:val="auto"/>
                <w:highlight w:val="none"/>
                <w:lang w:val="en-US" w:eastAsia="zh-CN"/>
              </w:rPr>
              <w:t>3.声环境保护目标</w:t>
            </w:r>
          </w:p>
          <w:p>
            <w:pPr>
              <w:bidi w:val="0"/>
              <w:spacing w:line="360" w:lineRule="auto"/>
              <w:ind w:firstLine="480" w:firstLineChars="200"/>
              <w:rPr>
                <w:rFonts w:hint="default"/>
                <w:color w:val="auto"/>
                <w:highlight w:val="none"/>
                <w:lang w:val="en-US" w:eastAsia="zh-CN"/>
              </w:rPr>
            </w:pPr>
            <w:r>
              <w:rPr>
                <w:rFonts w:hint="default"/>
                <w:color w:val="auto"/>
                <w:highlight w:val="none"/>
                <w:lang w:val="en-US" w:eastAsia="zh-CN"/>
              </w:rPr>
              <w:t>项目区50m范围内无声环境保护目标。</w:t>
            </w:r>
          </w:p>
          <w:p>
            <w:pPr>
              <w:bidi w:val="0"/>
              <w:spacing w:line="360" w:lineRule="auto"/>
              <w:ind w:firstLine="480" w:firstLineChars="200"/>
              <w:rPr>
                <w:rFonts w:hint="eastAsia"/>
                <w:color w:val="auto"/>
                <w:highlight w:val="none"/>
                <w:lang w:val="en-US" w:eastAsia="zh-CN"/>
              </w:rPr>
            </w:pPr>
            <w:r>
              <w:rPr>
                <w:rFonts w:hint="eastAsia"/>
                <w:color w:val="auto"/>
                <w:highlight w:val="none"/>
                <w:lang w:val="en-US" w:eastAsia="zh-CN"/>
              </w:rPr>
              <w:t>4、预测与达标分析</w:t>
            </w:r>
          </w:p>
          <w:p>
            <w:pPr>
              <w:bidi w:val="0"/>
              <w:spacing w:line="360" w:lineRule="auto"/>
              <w:ind w:firstLine="480" w:firstLineChars="200"/>
              <w:rPr>
                <w:rFonts w:hint="eastAsia" w:eastAsia="宋体"/>
                <w:color w:val="auto"/>
                <w:highlight w:val="none"/>
                <w:lang w:val="en-US" w:eastAsia="zh-CN"/>
              </w:rPr>
            </w:pPr>
            <w:r>
              <w:rPr>
                <w:rFonts w:hint="eastAsia"/>
                <w:color w:val="auto"/>
                <w:highlight w:val="none"/>
              </w:rPr>
              <w:t>根据工程情况，本项目运行期声源视为点</w:t>
            </w:r>
            <w:r>
              <w:rPr>
                <w:rFonts w:hint="eastAsia"/>
                <w:color w:val="auto"/>
                <w:highlight w:val="none"/>
                <w:lang w:eastAsia="zh-CN"/>
              </w:rPr>
              <w:t>声</w:t>
            </w:r>
            <w:r>
              <w:rPr>
                <w:rFonts w:hint="eastAsia"/>
                <w:color w:val="auto"/>
                <w:highlight w:val="none"/>
              </w:rPr>
              <w:t>源，在</w:t>
            </w:r>
            <w:r>
              <w:rPr>
                <w:rFonts w:hint="eastAsia"/>
                <w:color w:val="auto"/>
                <w:highlight w:val="none"/>
                <w:lang w:val="en-US" w:eastAsia="zh-CN"/>
              </w:rPr>
              <w:t>室内</w:t>
            </w:r>
            <w:r>
              <w:rPr>
                <w:rFonts w:hint="eastAsia"/>
                <w:color w:val="auto"/>
                <w:highlight w:val="none"/>
              </w:rPr>
              <w:t>区域，经过基础减震、隔声门窗，噪声有效衰减。</w:t>
            </w:r>
            <w:r>
              <w:rPr>
                <w:rFonts w:hint="eastAsia"/>
                <w:color w:val="auto"/>
                <w:highlight w:val="none"/>
                <w:lang w:val="en-US" w:eastAsia="zh-CN"/>
              </w:rPr>
              <w:t>按照《环境影响评价技术导则 声环境》（HJ 2.4-2021）中的规定及相关公式，预测本建设项目车间内外设备噪声对厂界四周和环境保护目标的影响。</w:t>
            </w:r>
          </w:p>
          <w:p>
            <w:pPr>
              <w:spacing w:line="360" w:lineRule="auto"/>
              <w:ind w:firstLine="480"/>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A．</w:t>
            </w:r>
            <w:r>
              <w:rPr>
                <w:rFonts w:hint="default" w:ascii="Times New Roman" w:hAnsi="Times New Roman" w:eastAsia="宋体" w:cs="Times New Roman"/>
                <w:bCs/>
                <w:color w:val="auto"/>
                <w:sz w:val="24"/>
                <w:highlight w:val="none"/>
              </w:rPr>
              <w:t>室内声源等效室外声源声功率级计算方法</w:t>
            </w:r>
            <w:r>
              <w:rPr>
                <w:rFonts w:hint="default" w:ascii="Times New Roman" w:hAnsi="Times New Roman" w:eastAsia="宋体" w:cs="Times New Roman"/>
                <w:color w:val="auto"/>
                <w:sz w:val="24"/>
                <w:highlight w:val="none"/>
              </w:rPr>
              <w:t>，具体如下：</w:t>
            </w:r>
          </w:p>
          <w:p>
            <w:pPr>
              <w:spacing w:line="360" w:lineRule="auto"/>
              <w:ind w:firstLine="480"/>
              <w:jc w:val="center"/>
              <w:rPr>
                <w:rFonts w:hint="default" w:ascii="Times New Roman" w:hAnsi="Times New Roman" w:eastAsia="宋体" w:cs="Times New Roman"/>
                <w:i/>
                <w:iCs/>
                <w:color w:val="auto"/>
                <w:sz w:val="24"/>
                <w:highlight w:val="none"/>
              </w:rPr>
            </w:pPr>
            <w:r>
              <w:rPr>
                <w:rFonts w:hint="default" w:ascii="Times New Roman" w:hAnsi="Times New Roman" w:eastAsia="宋体" w:cs="Times New Roman"/>
                <w:i/>
                <w:iCs/>
                <w:color w:val="auto"/>
                <w:sz w:val="28"/>
                <w:szCs w:val="28"/>
                <w:highlight w:val="none"/>
              </w:rPr>
              <w:t>L</w:t>
            </w:r>
            <w:r>
              <w:rPr>
                <w:rFonts w:hint="default" w:ascii="Times New Roman" w:hAnsi="Times New Roman" w:eastAsia="宋体" w:cs="Times New Roman"/>
                <w:i/>
                <w:iCs/>
                <w:color w:val="auto"/>
                <w:sz w:val="28"/>
                <w:szCs w:val="28"/>
                <w:highlight w:val="none"/>
                <w:vertAlign w:val="subscript"/>
              </w:rPr>
              <w:t>p1</w:t>
            </w:r>
            <w:r>
              <w:rPr>
                <w:rFonts w:hint="default" w:ascii="Times New Roman" w:hAnsi="Times New Roman" w:eastAsia="宋体" w:cs="Times New Roman"/>
                <w:i/>
                <w:iCs/>
                <w:color w:val="auto"/>
                <w:sz w:val="28"/>
                <w:szCs w:val="28"/>
                <w:highlight w:val="none"/>
              </w:rPr>
              <w:t>=L</w:t>
            </w:r>
            <w:r>
              <w:rPr>
                <w:rFonts w:hint="default" w:ascii="Times New Roman" w:hAnsi="Times New Roman" w:eastAsia="宋体" w:cs="Times New Roman"/>
                <w:i/>
                <w:iCs/>
                <w:color w:val="auto"/>
                <w:sz w:val="28"/>
                <w:szCs w:val="28"/>
                <w:highlight w:val="none"/>
                <w:vertAlign w:val="subscript"/>
              </w:rPr>
              <w:t>w</w:t>
            </w:r>
            <w:r>
              <w:rPr>
                <w:rFonts w:hint="default" w:ascii="Times New Roman" w:hAnsi="Times New Roman" w:eastAsia="宋体" w:cs="Times New Roman"/>
                <w:i/>
                <w:iCs/>
                <w:color w:val="auto"/>
                <w:sz w:val="28"/>
                <w:szCs w:val="28"/>
                <w:highlight w:val="none"/>
              </w:rPr>
              <w:t>+</w:t>
            </w:r>
            <w:r>
              <w:rPr>
                <w:rFonts w:hint="default" w:ascii="Times New Roman" w:hAnsi="Times New Roman" w:eastAsia="宋体" w:cs="Times New Roman"/>
                <w:color w:val="auto"/>
                <w:sz w:val="28"/>
                <w:szCs w:val="28"/>
                <w:highlight w:val="none"/>
              </w:rPr>
              <w:t>10lg</w:t>
            </w:r>
            <m:oMath>
              <m:d>
                <m:dPr>
                  <m:ctrlPr>
                    <w:rPr>
                      <w:rFonts w:hint="default" w:ascii="Cambria Math" w:hAnsi="Cambria Math" w:eastAsia="宋体" w:cs="Times New Roman"/>
                      <w:i/>
                      <w:iCs/>
                      <w:color w:val="auto"/>
                      <w:sz w:val="36"/>
                      <w:szCs w:val="28"/>
                      <w:highlight w:val="none"/>
                    </w:rPr>
                  </m:ctrlPr>
                </m:dPr>
                <m:e>
                  <m:f>
                    <m:fPr>
                      <m:ctrlPr>
                        <w:rPr>
                          <w:rFonts w:hint="default" w:ascii="Cambria Math" w:hAnsi="Cambria Math" w:eastAsia="宋体" w:cs="Times New Roman"/>
                          <w:i/>
                          <w:iCs/>
                          <w:color w:val="auto"/>
                          <w:sz w:val="36"/>
                          <w:szCs w:val="36"/>
                          <w:highlight w:val="none"/>
                        </w:rPr>
                      </m:ctrlPr>
                    </m:fPr>
                    <m:num>
                      <m:r>
                        <m:rPr>
                          <m:nor/>
                        </m:rPr>
                        <w:rPr>
                          <w:rFonts w:hint="default" w:ascii="Times New Roman" w:hAnsi="Times New Roman" w:eastAsia="宋体" w:cs="Times New Roman"/>
                          <w:i/>
                          <w:color w:val="auto"/>
                          <w:sz w:val="36"/>
                          <w:szCs w:val="36"/>
                          <w:highlight w:val="none"/>
                          <w:lang w:val="en-US" w:eastAsia="zh-CN"/>
                        </w:rPr>
                        <m:t>Q</m:t>
                      </m:r>
                      <m:ctrlPr>
                        <w:rPr>
                          <w:rFonts w:hint="default" w:ascii="Cambria Math" w:hAnsi="Cambria Math" w:eastAsia="宋体" w:cs="Times New Roman"/>
                          <w:i/>
                          <w:iCs/>
                          <w:color w:val="auto"/>
                          <w:sz w:val="36"/>
                          <w:szCs w:val="36"/>
                          <w:highlight w:val="none"/>
                        </w:rPr>
                      </m:ctrlPr>
                    </m:num>
                    <m:den>
                      <m:r>
                        <m:rPr>
                          <m:nor/>
                          <m:sty m:val="p"/>
                        </m:rPr>
                        <w:rPr>
                          <w:rFonts w:hint="default" w:ascii="Times New Roman" w:hAnsi="Times New Roman" w:eastAsia="宋体" w:cs="Times New Roman"/>
                          <w:b w:val="0"/>
                          <w:i w:val="0"/>
                          <w:color w:val="auto"/>
                          <w:sz w:val="36"/>
                          <w:szCs w:val="36"/>
                          <w:highlight w:val="none"/>
                          <w:lang w:val="en-US" w:eastAsia="zh-CN"/>
                        </w:rPr>
                        <m:t>4</m:t>
                      </m:r>
                      <m:r>
                        <m:rPr>
                          <m:nor/>
                        </m:rPr>
                        <w:rPr>
                          <w:rFonts w:hint="default" w:ascii="Times New Roman" w:hAnsi="Times New Roman" w:eastAsia="宋体" w:cs="Times New Roman"/>
                          <w:i/>
                          <w:color w:val="auto"/>
                          <w:sz w:val="36"/>
                          <w:szCs w:val="36"/>
                          <w:highlight w:val="none"/>
                          <w:lang w:val="en-US" w:eastAsia="zh-CN"/>
                        </w:rPr>
                        <m:t>π</m:t>
                      </m:r>
                      <m:sSup>
                        <m:sSupPr>
                          <m:ctrlPr>
                            <w:rPr>
                              <w:rFonts w:hint="default" w:ascii="Cambria Math" w:hAnsi="Cambria Math" w:eastAsia="宋体" w:cs="Times New Roman"/>
                              <w:i/>
                              <w:iCs/>
                              <w:color w:val="auto"/>
                              <w:sz w:val="36"/>
                              <w:szCs w:val="36"/>
                              <w:highlight w:val="none"/>
                              <w:lang w:val="en-US" w:eastAsia="zh-CN"/>
                            </w:rPr>
                          </m:ctrlPr>
                        </m:sSupPr>
                        <m:e>
                          <m:r>
                            <m:rPr>
                              <m:nor/>
                            </m:rPr>
                            <w:rPr>
                              <w:rFonts w:hint="default" w:ascii="Times New Roman" w:hAnsi="Times New Roman" w:eastAsia="宋体" w:cs="Times New Roman"/>
                              <w:i/>
                              <w:color w:val="auto"/>
                              <w:sz w:val="36"/>
                              <w:szCs w:val="36"/>
                              <w:highlight w:val="none"/>
                              <w:lang w:val="en-US" w:eastAsia="zh-CN"/>
                            </w:rPr>
                            <m:t>r</m:t>
                          </m:r>
                          <m:ctrlPr>
                            <w:rPr>
                              <w:rFonts w:hint="default" w:ascii="Cambria Math" w:hAnsi="Cambria Math" w:eastAsia="宋体" w:cs="Times New Roman"/>
                              <w:i/>
                              <w:iCs/>
                              <w:color w:val="auto"/>
                              <w:sz w:val="36"/>
                              <w:szCs w:val="36"/>
                              <w:highlight w:val="none"/>
                              <w:lang w:val="en-US" w:eastAsia="zh-CN"/>
                            </w:rPr>
                          </m:ctrlPr>
                        </m:e>
                        <m:sup>
                          <m:r>
                            <m:rPr>
                              <m:nor/>
                              <m:sty m:val="p"/>
                            </m:rPr>
                            <w:rPr>
                              <w:rFonts w:hint="default" w:ascii="Times New Roman" w:hAnsi="Times New Roman" w:eastAsia="宋体" w:cs="Times New Roman"/>
                              <w:b w:val="0"/>
                              <w:i w:val="0"/>
                              <w:color w:val="auto"/>
                              <w:sz w:val="36"/>
                              <w:szCs w:val="36"/>
                              <w:highlight w:val="none"/>
                              <w:lang w:val="en-US" w:eastAsia="zh-CN"/>
                            </w:rPr>
                            <m:t>2</m:t>
                          </m:r>
                          <m:ctrlPr>
                            <w:rPr>
                              <w:rFonts w:hint="default" w:ascii="Cambria Math" w:hAnsi="Cambria Math" w:eastAsia="宋体" w:cs="Times New Roman"/>
                              <w:i/>
                              <w:iCs/>
                              <w:color w:val="auto"/>
                              <w:sz w:val="36"/>
                              <w:szCs w:val="36"/>
                              <w:highlight w:val="none"/>
                              <w:lang w:val="en-US" w:eastAsia="zh-CN"/>
                            </w:rPr>
                          </m:ctrlPr>
                        </m:sup>
                      </m:sSup>
                      <m:ctrlPr>
                        <w:rPr>
                          <w:rFonts w:hint="default" w:ascii="Cambria Math" w:hAnsi="Cambria Math" w:eastAsia="宋体" w:cs="Times New Roman"/>
                          <w:i/>
                          <w:iCs/>
                          <w:color w:val="auto"/>
                          <w:sz w:val="36"/>
                          <w:szCs w:val="36"/>
                          <w:highlight w:val="none"/>
                        </w:rPr>
                      </m:ctrlPr>
                    </m:den>
                  </m:f>
                  <m:r>
                    <m:rPr>
                      <m:nor/>
                      <m:sty m:val="p"/>
                    </m:rPr>
                    <w:rPr>
                      <w:rFonts w:hint="default" w:ascii="Times New Roman" w:hAnsi="Times New Roman" w:eastAsia="宋体" w:cs="Times New Roman"/>
                      <w:b w:val="0"/>
                      <w:i w:val="0"/>
                      <w:color w:val="auto"/>
                      <w:sz w:val="36"/>
                      <w:szCs w:val="36"/>
                      <w:highlight w:val="none"/>
                      <w:lang w:val="en-US" w:eastAsia="zh-CN"/>
                    </w:rPr>
                    <m:t>+</m:t>
                  </m:r>
                  <m:f>
                    <m:fPr>
                      <m:ctrlPr>
                        <w:rPr>
                          <w:rFonts w:hint="default" w:ascii="Cambria Math" w:hAnsi="Cambria Math" w:eastAsia="宋体" w:cs="Times New Roman"/>
                          <w:i/>
                          <w:iCs/>
                          <w:color w:val="auto"/>
                          <w:sz w:val="36"/>
                          <w:szCs w:val="36"/>
                          <w:highlight w:val="none"/>
                          <w:lang w:val="en-US" w:eastAsia="zh-CN"/>
                        </w:rPr>
                      </m:ctrlPr>
                    </m:fPr>
                    <m:num>
                      <m:r>
                        <m:rPr>
                          <m:nor/>
                          <m:sty m:val="p"/>
                        </m:rPr>
                        <w:rPr>
                          <w:rFonts w:hint="default" w:ascii="Times New Roman" w:hAnsi="Times New Roman" w:eastAsia="宋体" w:cs="Times New Roman"/>
                          <w:b w:val="0"/>
                          <w:i w:val="0"/>
                          <w:color w:val="auto"/>
                          <w:sz w:val="36"/>
                          <w:szCs w:val="36"/>
                          <w:highlight w:val="none"/>
                          <w:lang w:val="en-US" w:eastAsia="zh-CN"/>
                        </w:rPr>
                        <m:t>4</m:t>
                      </m:r>
                      <m:ctrlPr>
                        <w:rPr>
                          <w:rFonts w:hint="default" w:ascii="Cambria Math" w:hAnsi="Cambria Math" w:eastAsia="宋体" w:cs="Times New Roman"/>
                          <w:i/>
                          <w:iCs/>
                          <w:color w:val="auto"/>
                          <w:sz w:val="36"/>
                          <w:szCs w:val="36"/>
                          <w:highlight w:val="none"/>
                          <w:lang w:val="en-US" w:eastAsia="zh-CN"/>
                        </w:rPr>
                      </m:ctrlPr>
                    </m:num>
                    <m:den>
                      <m:r>
                        <m:rPr>
                          <m:nor/>
                        </m:rPr>
                        <w:rPr>
                          <w:rFonts w:hint="default" w:ascii="Times New Roman" w:hAnsi="Times New Roman" w:eastAsia="宋体" w:cs="Times New Roman"/>
                          <w:i/>
                          <w:color w:val="auto"/>
                          <w:sz w:val="36"/>
                          <w:szCs w:val="36"/>
                          <w:highlight w:val="none"/>
                          <w:lang w:val="en-US" w:eastAsia="zh-CN"/>
                        </w:rPr>
                        <m:t>R</m:t>
                      </m:r>
                      <m:ctrlPr>
                        <w:rPr>
                          <w:rFonts w:hint="default" w:ascii="Cambria Math" w:hAnsi="Cambria Math" w:eastAsia="宋体" w:cs="Times New Roman"/>
                          <w:i/>
                          <w:iCs/>
                          <w:color w:val="auto"/>
                          <w:sz w:val="36"/>
                          <w:szCs w:val="36"/>
                          <w:highlight w:val="none"/>
                          <w:lang w:val="en-US" w:eastAsia="zh-CN"/>
                        </w:rPr>
                      </m:ctrlPr>
                    </m:den>
                  </m:f>
                  <m:ctrlPr>
                    <w:rPr>
                      <w:rFonts w:hint="default" w:ascii="Cambria Math" w:hAnsi="Cambria Math" w:eastAsia="宋体" w:cs="Times New Roman"/>
                      <w:i/>
                      <w:iCs/>
                      <w:color w:val="auto"/>
                      <w:sz w:val="36"/>
                      <w:szCs w:val="28"/>
                      <w:highlight w:val="none"/>
                    </w:rPr>
                  </m:ctrlPr>
                </m:e>
              </m:d>
            </m:oMath>
          </w:p>
          <w:p>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式中：</w:t>
            </w:r>
            <w:r>
              <w:rPr>
                <w:rFonts w:hint="default" w:ascii="Times New Roman" w:hAnsi="Times New Roman" w:eastAsia="宋体" w:cs="Times New Roman"/>
                <w:i/>
                <w:iCs/>
                <w:color w:val="auto"/>
                <w:sz w:val="24"/>
                <w:highlight w:val="none"/>
              </w:rPr>
              <w:t>L</w:t>
            </w:r>
            <w:r>
              <w:rPr>
                <w:rFonts w:hint="default" w:ascii="Times New Roman" w:hAnsi="Times New Roman" w:eastAsia="宋体" w:cs="Times New Roman"/>
                <w:color w:val="auto"/>
                <w:sz w:val="24"/>
                <w:highlight w:val="none"/>
                <w:vertAlign w:val="subscript"/>
              </w:rPr>
              <w:t>p1</w:t>
            </w:r>
            <w:r>
              <w:rPr>
                <w:rFonts w:hint="default" w:ascii="Times New Roman" w:hAnsi="Times New Roman" w:eastAsia="宋体" w:cs="Times New Roman"/>
                <w:color w:val="auto"/>
                <w:sz w:val="24"/>
                <w:highlight w:val="none"/>
              </w:rPr>
              <w:t>——靠近开口处（或窗户）室内某倍频带的声压级或A声级，dB；</w:t>
            </w:r>
          </w:p>
          <w:p>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i/>
                <w:iCs/>
                <w:color w:val="auto"/>
                <w:sz w:val="24"/>
                <w:highlight w:val="none"/>
              </w:rPr>
              <w:t xml:space="preserve"> L</w:t>
            </w:r>
            <w:r>
              <w:rPr>
                <w:rFonts w:hint="default" w:ascii="Times New Roman" w:hAnsi="Times New Roman" w:eastAsia="宋体" w:cs="Times New Roman"/>
                <w:color w:val="auto"/>
                <w:sz w:val="24"/>
                <w:highlight w:val="none"/>
              </w:rPr>
              <w:t>w——点声源声功率级（A计权或倍频带），dB；</w:t>
            </w:r>
          </w:p>
          <w:p>
            <w:pPr>
              <w:spacing w:line="360" w:lineRule="auto"/>
              <w:ind w:firstLine="1200" w:firstLineChars="500"/>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Q</w:t>
            </w:r>
            <w:r>
              <w:rPr>
                <w:rFonts w:hint="default" w:ascii="Times New Roman" w:hAnsi="Times New Roman" w:eastAsia="宋体" w:cs="Times New Roman"/>
                <w:color w:val="auto"/>
                <w:sz w:val="24"/>
                <w:highlight w:val="none"/>
              </w:rPr>
              <w:t>——指向性因数；通常对无指向性声源，当声源放在房间中心时，</w:t>
            </w:r>
            <w:r>
              <w:rPr>
                <w:rFonts w:hint="default" w:ascii="Times New Roman" w:hAnsi="Times New Roman" w:eastAsia="宋体" w:cs="Times New Roman"/>
                <w:i/>
                <w:iCs/>
                <w:color w:val="auto"/>
                <w:sz w:val="24"/>
                <w:highlight w:val="none"/>
              </w:rPr>
              <w:t>Q</w:t>
            </w:r>
            <w:r>
              <w:rPr>
                <w:rFonts w:hint="default" w:ascii="Times New Roman" w:hAnsi="Times New Roman" w:eastAsia="宋体" w:cs="Times New Roman"/>
                <w:color w:val="auto"/>
                <w:sz w:val="24"/>
                <w:highlight w:val="none"/>
              </w:rPr>
              <w:t>=1；当放在一面墙的中心时，</w:t>
            </w:r>
            <w:r>
              <w:rPr>
                <w:rFonts w:hint="default" w:ascii="Times New Roman" w:hAnsi="Times New Roman" w:eastAsia="宋体" w:cs="Times New Roman"/>
                <w:i/>
                <w:iCs/>
                <w:color w:val="auto"/>
                <w:sz w:val="24"/>
                <w:highlight w:val="none"/>
              </w:rPr>
              <w:t>Q</w:t>
            </w:r>
            <w:r>
              <w:rPr>
                <w:rFonts w:hint="default" w:ascii="Times New Roman" w:hAnsi="Times New Roman" w:eastAsia="宋体" w:cs="Times New Roman"/>
                <w:color w:val="auto"/>
                <w:sz w:val="24"/>
                <w:highlight w:val="none"/>
              </w:rPr>
              <w:t>=2；当放在两面墙夹角处时，</w:t>
            </w:r>
            <w:r>
              <w:rPr>
                <w:rFonts w:hint="default" w:ascii="Times New Roman" w:hAnsi="Times New Roman" w:eastAsia="宋体" w:cs="Times New Roman"/>
                <w:i/>
                <w:iCs/>
                <w:color w:val="auto"/>
                <w:sz w:val="24"/>
                <w:highlight w:val="none"/>
              </w:rPr>
              <w:t>Q</w:t>
            </w:r>
            <w:r>
              <w:rPr>
                <w:rFonts w:hint="default" w:ascii="Times New Roman" w:hAnsi="Times New Roman" w:eastAsia="宋体" w:cs="Times New Roman"/>
                <w:color w:val="auto"/>
                <w:sz w:val="24"/>
                <w:highlight w:val="none"/>
              </w:rPr>
              <w:t>=4；当放在三面墙夹角处时，</w:t>
            </w:r>
            <w:r>
              <w:rPr>
                <w:rFonts w:hint="default" w:ascii="Times New Roman" w:hAnsi="Times New Roman" w:eastAsia="宋体" w:cs="Times New Roman"/>
                <w:i/>
                <w:iCs/>
                <w:color w:val="auto"/>
                <w:sz w:val="24"/>
                <w:highlight w:val="none"/>
              </w:rPr>
              <w:t>Q</w:t>
            </w:r>
            <w:r>
              <w:rPr>
                <w:rFonts w:hint="default" w:ascii="Times New Roman" w:hAnsi="Times New Roman" w:eastAsia="宋体" w:cs="Times New Roman"/>
                <w:color w:val="auto"/>
                <w:sz w:val="24"/>
                <w:highlight w:val="none"/>
              </w:rPr>
              <w:t>=8。</w:t>
            </w:r>
          </w:p>
          <w:p>
            <w:pPr>
              <w:spacing w:line="360" w:lineRule="auto"/>
              <w:ind w:firstLine="1080" w:firstLineChars="45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r——声源到靠近围护结构某点处的距离，m。</w:t>
            </w:r>
          </w:p>
          <w:p>
            <w:pPr>
              <w:spacing w:line="360" w:lineRule="auto"/>
              <w:ind w:firstLine="1080" w:firstLineChars="450"/>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R</w:t>
            </w:r>
            <w:r>
              <w:rPr>
                <w:rFonts w:hint="default" w:ascii="Times New Roman" w:hAnsi="Times New Roman" w:eastAsia="宋体" w:cs="Times New Roman"/>
                <w:color w:val="auto"/>
                <w:sz w:val="24"/>
                <w:highlight w:val="none"/>
              </w:rPr>
              <w:t>——房间常数；R=Sα/（1-α），S为房间内表面面积，m</w:t>
            </w:r>
            <w:r>
              <w:rPr>
                <w:rFonts w:hint="default" w:ascii="Times New Roman" w:hAnsi="Times New Roman" w:eastAsia="宋体" w:cs="Times New Roman"/>
                <w:color w:val="auto"/>
                <w:sz w:val="24"/>
                <w:highlight w:val="none"/>
                <w:vertAlign w:val="superscript"/>
              </w:rPr>
              <w:t>2</w:t>
            </w:r>
            <w:r>
              <w:rPr>
                <w:rFonts w:hint="default" w:ascii="Times New Roman" w:hAnsi="Times New Roman" w:eastAsia="宋体" w:cs="Times New Roman"/>
                <w:color w:val="auto"/>
                <w:sz w:val="24"/>
                <w:highlight w:val="none"/>
              </w:rPr>
              <w:t>；α为平均吸声系数。</w:t>
            </w:r>
          </w:p>
          <w:p>
            <w:pPr>
              <w:spacing w:line="288" w:lineRule="auto"/>
              <w:ind w:firstLine="495"/>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计算出所有室内声源在围护结构处产生的i倍频带叠加声压级：</w:t>
            </w:r>
          </w:p>
          <w:p>
            <w:pPr>
              <w:spacing w:line="360" w:lineRule="auto"/>
              <w:ind w:firstLine="493"/>
              <w:jc w:val="cente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i/>
                <w:iCs/>
                <w:color w:val="auto"/>
                <w:kern w:val="0"/>
                <w:sz w:val="32"/>
                <w:szCs w:val="32"/>
                <w:highlight w:val="none"/>
                <w:lang w:bidi="ar"/>
              </w:rPr>
              <w:t>L</w:t>
            </w:r>
            <w:r>
              <w:rPr>
                <w:rFonts w:hint="default" w:ascii="Times New Roman" w:hAnsi="Times New Roman" w:eastAsia="宋体" w:cs="Times New Roman"/>
                <w:i/>
                <w:iCs/>
                <w:color w:val="auto"/>
                <w:kern w:val="0"/>
                <w:sz w:val="32"/>
                <w:szCs w:val="32"/>
                <w:highlight w:val="none"/>
                <w:vertAlign w:val="subscript"/>
                <w:lang w:bidi="ar"/>
              </w:rPr>
              <w:t>pli</w:t>
            </w:r>
            <w:r>
              <w:rPr>
                <w:rFonts w:hint="default" w:ascii="Times New Roman" w:hAnsi="Times New Roman" w:eastAsia="宋体" w:cs="Times New Roman"/>
                <w:color w:val="auto"/>
                <w:kern w:val="0"/>
                <w:sz w:val="32"/>
                <w:szCs w:val="32"/>
                <w:highlight w:val="none"/>
                <w:lang w:bidi="ar"/>
              </w:rPr>
              <w:t>(</w:t>
            </w:r>
            <w:r>
              <w:rPr>
                <w:rFonts w:hint="default" w:ascii="Times New Roman" w:hAnsi="Times New Roman" w:eastAsia="宋体" w:cs="Times New Roman"/>
                <w:i/>
                <w:iCs/>
                <w:color w:val="auto"/>
                <w:kern w:val="0"/>
                <w:sz w:val="32"/>
                <w:szCs w:val="32"/>
                <w:highlight w:val="none"/>
                <w:lang w:bidi="ar"/>
              </w:rPr>
              <w:t>T</w:t>
            </w:r>
            <w:r>
              <w:rPr>
                <w:rFonts w:hint="default" w:ascii="Times New Roman" w:hAnsi="Times New Roman" w:eastAsia="宋体" w:cs="Times New Roman"/>
                <w:color w:val="auto"/>
                <w:kern w:val="0"/>
                <w:sz w:val="32"/>
                <w:szCs w:val="32"/>
                <w:highlight w:val="none"/>
                <w:lang w:bidi="ar"/>
              </w:rPr>
              <w:t>)</w:t>
            </w:r>
            <w:r>
              <w:rPr>
                <w:rFonts w:hint="default" w:ascii="Times New Roman" w:hAnsi="Times New Roman" w:eastAsia="宋体" w:cs="Times New Roman"/>
                <w:i/>
                <w:iCs/>
                <w:color w:val="auto"/>
                <w:kern w:val="0"/>
                <w:sz w:val="32"/>
                <w:szCs w:val="32"/>
                <w:highlight w:val="none"/>
                <w:lang w:bidi="ar"/>
              </w:rPr>
              <w:t>=</w:t>
            </w:r>
            <w:r>
              <w:rPr>
                <w:rFonts w:hint="default" w:ascii="Times New Roman" w:hAnsi="Times New Roman" w:eastAsia="宋体" w:cs="Times New Roman"/>
                <w:color w:val="auto"/>
                <w:kern w:val="0"/>
                <w:sz w:val="32"/>
                <w:szCs w:val="32"/>
                <w:highlight w:val="none"/>
                <w:lang w:bidi="ar"/>
              </w:rPr>
              <w:t>10lg</w:t>
            </w:r>
            <m:oMath>
              <m:d>
                <m:dPr>
                  <m:ctrlPr>
                    <w:rPr>
                      <w:rFonts w:hint="default" w:ascii="Cambria Math" w:hAnsi="Cambria Math" w:eastAsia="宋体" w:cs="Times New Roman"/>
                      <w:i/>
                      <w:iCs w:val="0"/>
                      <w:color w:val="auto"/>
                      <w:kern w:val="0"/>
                      <w:sz w:val="32"/>
                      <w:szCs w:val="32"/>
                      <w:highlight w:val="none"/>
                      <w:vertAlign w:val="baseline"/>
                      <w:lang w:val="en-US" w:bidi="ar-SA"/>
                    </w:rPr>
                  </m:ctrlPr>
                </m:dPr>
                <m:e>
                  <m:nary>
                    <m:naryPr>
                      <m:chr m:val="∑"/>
                      <m:limLoc m:val="undOvr"/>
                      <m:ctrlPr>
                        <w:rPr>
                          <w:rFonts w:hint="default" w:ascii="Cambria Math" w:hAnsi="Cambria Math" w:eastAsia="宋体" w:cs="Times New Roman"/>
                          <w:i/>
                          <w:iCs w:val="0"/>
                          <w:color w:val="auto"/>
                          <w:kern w:val="0"/>
                          <w:sz w:val="32"/>
                          <w:szCs w:val="32"/>
                          <w:highlight w:val="none"/>
                          <w:vertAlign w:val="baseline"/>
                          <w:lang w:val="en-US" w:bidi="ar-SA"/>
                        </w:rPr>
                      </m:ctrlPr>
                    </m:naryPr>
                    <m:sub>
                      <m:r>
                        <m:rPr>
                          <m:nor/>
                        </m:rPr>
                        <w:rPr>
                          <w:rFonts w:hint="default" w:ascii="Times New Roman" w:hAnsi="Times New Roman" w:eastAsia="宋体" w:cs="Times New Roman"/>
                          <w:i/>
                          <w:color w:val="auto"/>
                          <w:kern w:val="0"/>
                          <w:sz w:val="32"/>
                          <w:szCs w:val="32"/>
                          <w:highlight w:val="none"/>
                          <w:vertAlign w:val="baseline"/>
                          <w:lang w:val="en-US" w:eastAsia="zh-CN" w:bidi="ar-SA"/>
                        </w:rPr>
                        <m:t>j</m:t>
                      </m:r>
                      <m:r>
                        <m:rPr>
                          <m:nor/>
                          <m:sty m:val="p"/>
                        </m:rPr>
                        <w:rPr>
                          <w:rFonts w:hint="default" w:ascii="Times New Roman" w:hAnsi="Times New Roman" w:eastAsia="宋体" w:cs="Times New Roman"/>
                          <w:b w:val="0"/>
                          <w:i w:val="0"/>
                          <w:color w:val="auto"/>
                          <w:kern w:val="0"/>
                          <w:sz w:val="32"/>
                          <w:szCs w:val="32"/>
                          <w:highlight w:val="none"/>
                          <w:vertAlign w:val="baseline"/>
                          <w:lang w:val="en-US" w:eastAsia="zh-CN" w:bidi="ar-SA"/>
                        </w:rPr>
                        <m:t>=1</m:t>
                      </m:r>
                      <m:ctrlPr>
                        <w:rPr>
                          <w:rFonts w:hint="default" w:ascii="Cambria Math" w:hAnsi="Cambria Math" w:eastAsia="宋体" w:cs="Times New Roman"/>
                          <w:i/>
                          <w:iCs w:val="0"/>
                          <w:color w:val="auto"/>
                          <w:kern w:val="0"/>
                          <w:sz w:val="32"/>
                          <w:szCs w:val="32"/>
                          <w:highlight w:val="none"/>
                          <w:vertAlign w:val="baseline"/>
                          <w:lang w:val="en-US" w:bidi="ar-SA"/>
                        </w:rPr>
                      </m:ctrlPr>
                    </m:sub>
                    <m:sup>
                      <m:r>
                        <m:rPr>
                          <m:nor/>
                        </m:rPr>
                        <w:rPr>
                          <w:rFonts w:hint="default" w:ascii="Times New Roman" w:hAnsi="Times New Roman" w:eastAsia="宋体" w:cs="Times New Roman"/>
                          <w:i/>
                          <w:color w:val="auto"/>
                          <w:kern w:val="0"/>
                          <w:sz w:val="32"/>
                          <w:szCs w:val="32"/>
                          <w:highlight w:val="none"/>
                          <w:vertAlign w:val="baseline"/>
                          <w:lang w:val="en-US" w:eastAsia="zh-CN" w:bidi="ar-SA"/>
                        </w:rPr>
                        <m:t>N</m:t>
                      </m:r>
                      <m:ctrlPr>
                        <w:rPr>
                          <w:rFonts w:hint="default" w:ascii="Cambria Math" w:hAnsi="Cambria Math" w:eastAsia="宋体" w:cs="Times New Roman"/>
                          <w:i/>
                          <w:iCs w:val="0"/>
                          <w:color w:val="auto"/>
                          <w:kern w:val="0"/>
                          <w:sz w:val="32"/>
                          <w:szCs w:val="32"/>
                          <w:highlight w:val="none"/>
                          <w:vertAlign w:val="baseline"/>
                          <w:lang w:val="en-US" w:bidi="ar-SA"/>
                        </w:rPr>
                      </m:ctrlPr>
                    </m:sup>
                    <m:e>
                      <m:sSup>
                        <m:sSupPr>
                          <m:ctrlPr>
                            <w:rPr>
                              <w:rFonts w:hint="default" w:ascii="Cambria Math" w:hAnsi="Cambria Math" w:eastAsia="宋体" w:cs="Times New Roman"/>
                              <w:i/>
                              <w:iCs w:val="0"/>
                              <w:color w:val="auto"/>
                              <w:kern w:val="0"/>
                              <w:sz w:val="32"/>
                              <w:szCs w:val="32"/>
                              <w:highlight w:val="none"/>
                              <w:vertAlign w:val="baseline"/>
                              <w:lang w:val="en-US" w:bidi="ar-SA"/>
                            </w:rPr>
                          </m:ctrlPr>
                        </m:sSupPr>
                        <m:e>
                          <m:r>
                            <m:rPr>
                              <m:nor/>
                              <m:sty m:val="p"/>
                            </m:rPr>
                            <w:rPr>
                              <w:rFonts w:hint="default" w:ascii="Times New Roman" w:hAnsi="Times New Roman" w:eastAsia="宋体" w:cs="Times New Roman"/>
                              <w:b w:val="0"/>
                              <w:i w:val="0"/>
                              <w:color w:val="auto"/>
                              <w:kern w:val="0"/>
                              <w:sz w:val="32"/>
                              <w:szCs w:val="32"/>
                              <w:highlight w:val="none"/>
                              <w:vertAlign w:val="baseline"/>
                              <w:lang w:val="en-US" w:eastAsia="zh-CN" w:bidi="ar-SA"/>
                            </w:rPr>
                            <m:t>10</m:t>
                          </m:r>
                          <m:ctrlPr>
                            <w:rPr>
                              <w:rFonts w:hint="default" w:ascii="Cambria Math" w:hAnsi="Cambria Math" w:eastAsia="宋体" w:cs="Times New Roman"/>
                              <w:i/>
                              <w:iCs w:val="0"/>
                              <w:color w:val="auto"/>
                              <w:kern w:val="0"/>
                              <w:sz w:val="32"/>
                              <w:szCs w:val="32"/>
                              <w:highlight w:val="none"/>
                              <w:vertAlign w:val="baseline"/>
                              <w:lang w:val="en-US" w:bidi="ar-SA"/>
                            </w:rPr>
                          </m:ctrlPr>
                        </m:e>
                        <m:sup>
                          <m:r>
                            <m:rPr>
                              <m:nor/>
                              <m:sty m:val="p"/>
                            </m:rPr>
                            <w:rPr>
                              <w:rFonts w:hint="default" w:ascii="Times New Roman" w:hAnsi="Times New Roman" w:eastAsia="宋体" w:cs="Times New Roman"/>
                              <w:b w:val="0"/>
                              <w:i w:val="0"/>
                              <w:color w:val="auto"/>
                              <w:kern w:val="0"/>
                              <w:sz w:val="32"/>
                              <w:szCs w:val="32"/>
                              <w:highlight w:val="none"/>
                              <w:vertAlign w:val="baseline"/>
                              <w:lang w:val="en-US" w:eastAsia="zh-CN" w:bidi="ar-SA"/>
                            </w:rPr>
                            <m:t>0.1</m:t>
                          </m:r>
                          <m:sSub>
                            <m:sSubPr>
                              <m:ctrlPr>
                                <w:rPr>
                                  <w:rFonts w:hint="default" w:ascii="Cambria Math" w:hAnsi="Cambria Math" w:eastAsia="宋体" w:cs="Times New Roman"/>
                                  <w:i/>
                                  <w:iCs w:val="0"/>
                                  <w:color w:val="auto"/>
                                  <w:kern w:val="0"/>
                                  <w:sz w:val="32"/>
                                  <w:szCs w:val="32"/>
                                  <w:highlight w:val="none"/>
                                  <w:vertAlign w:val="baseline"/>
                                  <w:lang w:val="en-US" w:eastAsia="zh-CN" w:bidi="ar-SA"/>
                                </w:rPr>
                              </m:ctrlPr>
                            </m:sSubPr>
                            <m:e>
                              <m:r>
                                <m:rPr>
                                  <m:nor/>
                                </m:rPr>
                                <w:rPr>
                                  <w:rFonts w:hint="default" w:ascii="Times New Roman" w:hAnsi="Times New Roman" w:eastAsia="宋体" w:cs="Times New Roman"/>
                                  <w:i/>
                                  <w:color w:val="auto"/>
                                  <w:kern w:val="0"/>
                                  <w:sz w:val="32"/>
                                  <w:szCs w:val="32"/>
                                  <w:highlight w:val="none"/>
                                  <w:vertAlign w:val="baseline"/>
                                  <w:lang w:val="en-US" w:eastAsia="zh-CN" w:bidi="ar-SA"/>
                                </w:rPr>
                                <m:t>L</m:t>
                              </m:r>
                              <m:ctrlPr>
                                <w:rPr>
                                  <w:rFonts w:hint="default" w:ascii="Cambria Math" w:hAnsi="Cambria Math" w:eastAsia="宋体" w:cs="Times New Roman"/>
                                  <w:i/>
                                  <w:iCs w:val="0"/>
                                  <w:color w:val="auto"/>
                                  <w:kern w:val="0"/>
                                  <w:sz w:val="32"/>
                                  <w:szCs w:val="32"/>
                                  <w:highlight w:val="none"/>
                                  <w:vertAlign w:val="baseline"/>
                                  <w:lang w:val="en-US" w:eastAsia="zh-CN" w:bidi="ar-SA"/>
                                </w:rPr>
                              </m:ctrlPr>
                            </m:e>
                            <m:sub>
                              <m:r>
                                <m:rPr>
                                  <m:nor/>
                                </m:rPr>
                                <w:rPr>
                                  <w:rFonts w:hint="default" w:ascii="Times New Roman" w:hAnsi="Times New Roman" w:eastAsia="宋体" w:cs="Times New Roman"/>
                                  <w:i/>
                                  <w:color w:val="auto"/>
                                  <w:kern w:val="0"/>
                                  <w:sz w:val="32"/>
                                  <w:szCs w:val="32"/>
                                  <w:highlight w:val="none"/>
                                  <w:vertAlign w:val="baseline"/>
                                  <w:lang w:val="en-US" w:eastAsia="zh-CN" w:bidi="ar-SA"/>
                                </w:rPr>
                                <m:t>plij</m:t>
                              </m:r>
                              <m:ctrlPr>
                                <w:rPr>
                                  <w:rFonts w:hint="default" w:ascii="Cambria Math" w:hAnsi="Cambria Math" w:eastAsia="宋体" w:cs="Times New Roman"/>
                                  <w:i/>
                                  <w:iCs w:val="0"/>
                                  <w:color w:val="auto"/>
                                  <w:kern w:val="0"/>
                                  <w:sz w:val="32"/>
                                  <w:szCs w:val="32"/>
                                  <w:highlight w:val="none"/>
                                  <w:vertAlign w:val="baseline"/>
                                  <w:lang w:val="en-US" w:eastAsia="zh-CN" w:bidi="ar-SA"/>
                                </w:rPr>
                              </m:ctrlPr>
                            </m:sub>
                          </m:sSub>
                          <m:ctrlPr>
                            <w:rPr>
                              <w:rFonts w:hint="default" w:ascii="Cambria Math" w:hAnsi="Cambria Math" w:eastAsia="宋体" w:cs="Times New Roman"/>
                              <w:i/>
                              <w:iCs w:val="0"/>
                              <w:color w:val="auto"/>
                              <w:kern w:val="0"/>
                              <w:sz w:val="32"/>
                              <w:szCs w:val="32"/>
                              <w:highlight w:val="none"/>
                              <w:vertAlign w:val="baseline"/>
                              <w:lang w:val="en-US" w:bidi="ar-SA"/>
                            </w:rPr>
                          </m:ctrlPr>
                        </m:sup>
                      </m:sSup>
                      <m:ctrlPr>
                        <w:rPr>
                          <w:rFonts w:hint="default" w:ascii="Cambria Math" w:hAnsi="Cambria Math" w:eastAsia="宋体" w:cs="Times New Roman"/>
                          <w:i/>
                          <w:iCs w:val="0"/>
                          <w:color w:val="auto"/>
                          <w:kern w:val="0"/>
                          <w:sz w:val="32"/>
                          <w:szCs w:val="32"/>
                          <w:highlight w:val="none"/>
                          <w:vertAlign w:val="baseline"/>
                          <w:lang w:val="en-US" w:bidi="ar-SA"/>
                        </w:rPr>
                      </m:ctrlPr>
                    </m:e>
                  </m:nary>
                  <m:ctrlPr>
                    <w:rPr>
                      <w:rFonts w:hint="default" w:ascii="Cambria Math" w:hAnsi="Cambria Math" w:eastAsia="宋体" w:cs="Times New Roman"/>
                      <w:i/>
                      <w:iCs w:val="0"/>
                      <w:color w:val="auto"/>
                      <w:kern w:val="0"/>
                      <w:sz w:val="32"/>
                      <w:szCs w:val="32"/>
                      <w:highlight w:val="none"/>
                      <w:vertAlign w:val="baseline"/>
                      <w:lang w:val="en-US" w:bidi="ar-SA"/>
                    </w:rPr>
                  </m:ctrlPr>
                </m:e>
              </m:d>
            </m:oMath>
          </w:p>
          <w:p>
            <w:pPr>
              <w:widowControl/>
              <w:spacing w:line="360" w:lineRule="auto"/>
              <w:ind w:firstLine="1200" w:firstLineChars="500"/>
              <w:jc w:val="left"/>
              <w:rPr>
                <w:rFonts w:hint="default" w:ascii="Times New Roman" w:hAnsi="Times New Roman" w:eastAsia="宋体" w:cs="Times New Roman"/>
                <w:color w:val="auto"/>
                <w:kern w:val="0"/>
                <w:sz w:val="24"/>
                <w:highlight w:val="none"/>
                <w:lang w:bidi="ar"/>
              </w:rPr>
            </w:pPr>
            <w:r>
              <w:rPr>
                <w:rFonts w:hint="default" w:ascii="Times New Roman" w:hAnsi="Times New Roman" w:eastAsia="宋体" w:cs="Times New Roman"/>
                <w:color w:val="auto"/>
                <w:kern w:val="0"/>
                <w:sz w:val="24"/>
                <w:highlight w:val="none"/>
                <w:lang w:bidi="ar"/>
              </w:rPr>
              <w:t>式中：</w:t>
            </w:r>
            <w:r>
              <w:rPr>
                <w:rFonts w:hint="default" w:ascii="Times New Roman" w:hAnsi="Times New Roman" w:eastAsia="宋体" w:cs="Times New Roman"/>
                <w:i/>
                <w:iCs/>
                <w:color w:val="auto"/>
                <w:kern w:val="0"/>
                <w:sz w:val="24"/>
                <w:highlight w:val="none"/>
                <w:lang w:bidi="ar"/>
              </w:rPr>
              <w:t>L</w:t>
            </w:r>
            <w:r>
              <w:rPr>
                <w:rFonts w:hint="default" w:ascii="Times New Roman" w:hAnsi="Times New Roman" w:eastAsia="宋体" w:cs="Times New Roman"/>
                <w:color w:val="auto"/>
                <w:kern w:val="0"/>
                <w:sz w:val="24"/>
                <w:highlight w:val="none"/>
                <w:vertAlign w:val="subscript"/>
                <w:lang w:bidi="ar"/>
              </w:rPr>
              <w:t>p1</w:t>
            </w:r>
            <w:r>
              <w:rPr>
                <w:rFonts w:hint="default" w:ascii="Times New Roman" w:hAnsi="Times New Roman" w:eastAsia="宋体" w:cs="Times New Roman"/>
                <w:i/>
                <w:iCs/>
                <w:color w:val="auto"/>
                <w:kern w:val="0"/>
                <w:sz w:val="24"/>
                <w:highlight w:val="none"/>
                <w:vertAlign w:val="subscript"/>
                <w:lang w:bidi="ar"/>
              </w:rPr>
              <w:t>i</w:t>
            </w:r>
            <w:r>
              <w:rPr>
                <w:rFonts w:hint="default" w:ascii="Times New Roman" w:hAnsi="Times New Roman" w:eastAsia="宋体" w:cs="Times New Roman"/>
                <w:color w:val="auto"/>
                <w:kern w:val="0"/>
                <w:sz w:val="24"/>
                <w:highlight w:val="none"/>
                <w:lang w:bidi="ar"/>
              </w:rPr>
              <w:t>（</w:t>
            </w:r>
            <w:r>
              <w:rPr>
                <w:rFonts w:hint="default" w:ascii="Times New Roman" w:hAnsi="Times New Roman" w:eastAsia="宋体" w:cs="Times New Roman"/>
                <w:i/>
                <w:iCs/>
                <w:color w:val="auto"/>
                <w:kern w:val="0"/>
                <w:sz w:val="24"/>
                <w:highlight w:val="none"/>
                <w:lang w:bidi="ar"/>
              </w:rPr>
              <w:t>T</w:t>
            </w:r>
            <w:r>
              <w:rPr>
                <w:rFonts w:hint="default" w:ascii="Times New Roman" w:hAnsi="Times New Roman" w:eastAsia="宋体" w:cs="Times New Roman"/>
                <w:color w:val="auto"/>
                <w:kern w:val="0"/>
                <w:sz w:val="24"/>
                <w:highlight w:val="none"/>
                <w:lang w:bidi="ar"/>
              </w:rPr>
              <w:t>）——靠近围护结构处室内</w:t>
            </w:r>
            <w:r>
              <w:rPr>
                <w:rFonts w:hint="default" w:ascii="Times New Roman" w:hAnsi="Times New Roman" w:eastAsia="宋体" w:cs="Times New Roman"/>
                <w:i/>
                <w:iCs/>
                <w:color w:val="auto"/>
                <w:kern w:val="0"/>
                <w:sz w:val="24"/>
                <w:highlight w:val="none"/>
                <w:lang w:bidi="ar"/>
              </w:rPr>
              <w:t>N</w:t>
            </w:r>
            <w:r>
              <w:rPr>
                <w:rFonts w:hint="default" w:ascii="Times New Roman" w:hAnsi="Times New Roman" w:eastAsia="宋体" w:cs="Times New Roman"/>
                <w:color w:val="auto"/>
                <w:kern w:val="0"/>
                <w:sz w:val="24"/>
                <w:highlight w:val="none"/>
                <w:lang w:bidi="ar"/>
              </w:rPr>
              <w:t>个声源</w:t>
            </w:r>
            <w:r>
              <w:rPr>
                <w:rFonts w:hint="default" w:ascii="Times New Roman" w:hAnsi="Times New Roman" w:eastAsia="宋体" w:cs="Times New Roman"/>
                <w:i/>
                <w:iCs/>
                <w:color w:val="auto"/>
                <w:kern w:val="0"/>
                <w:sz w:val="24"/>
                <w:highlight w:val="none"/>
                <w:lang w:bidi="ar"/>
              </w:rPr>
              <w:t>i</w:t>
            </w:r>
            <w:r>
              <w:rPr>
                <w:rFonts w:hint="default" w:ascii="Times New Roman" w:hAnsi="Times New Roman" w:eastAsia="宋体" w:cs="Times New Roman"/>
                <w:color w:val="auto"/>
                <w:kern w:val="0"/>
                <w:sz w:val="24"/>
                <w:highlight w:val="none"/>
                <w:lang w:bidi="ar"/>
              </w:rPr>
              <w:t>倍频带的叠加声压级，dB；</w:t>
            </w:r>
          </w:p>
          <w:p>
            <w:pPr>
              <w:widowControl/>
              <w:spacing w:line="360" w:lineRule="auto"/>
              <w:ind w:firstLine="1200" w:firstLineChars="500"/>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kern w:val="0"/>
                <w:sz w:val="24"/>
                <w:highlight w:val="none"/>
                <w:lang w:bidi="ar"/>
              </w:rPr>
              <w:t>L</w:t>
            </w:r>
            <w:r>
              <w:rPr>
                <w:rFonts w:hint="default" w:ascii="Times New Roman" w:hAnsi="Times New Roman" w:eastAsia="宋体" w:cs="Times New Roman"/>
                <w:i/>
                <w:iCs/>
                <w:color w:val="auto"/>
                <w:kern w:val="0"/>
                <w:sz w:val="24"/>
                <w:highlight w:val="none"/>
                <w:vertAlign w:val="subscript"/>
                <w:lang w:bidi="ar"/>
              </w:rPr>
              <w:t>plij</w:t>
            </w:r>
            <w:r>
              <w:rPr>
                <w:rFonts w:hint="default" w:ascii="Times New Roman" w:hAnsi="Times New Roman" w:eastAsia="宋体" w:cs="Times New Roman"/>
                <w:color w:val="auto"/>
                <w:kern w:val="0"/>
                <w:sz w:val="24"/>
                <w:highlight w:val="none"/>
                <w:lang w:bidi="ar"/>
              </w:rPr>
              <w:t>——室内</w:t>
            </w:r>
            <w:r>
              <w:rPr>
                <w:rFonts w:hint="default" w:ascii="Times New Roman" w:hAnsi="Times New Roman" w:eastAsia="宋体" w:cs="Times New Roman"/>
                <w:i/>
                <w:iCs/>
                <w:color w:val="auto"/>
                <w:kern w:val="0"/>
                <w:sz w:val="24"/>
                <w:highlight w:val="none"/>
                <w:lang w:bidi="ar"/>
              </w:rPr>
              <w:t>j</w:t>
            </w:r>
            <w:r>
              <w:rPr>
                <w:rFonts w:hint="default" w:ascii="Times New Roman" w:hAnsi="Times New Roman" w:eastAsia="宋体" w:cs="Times New Roman"/>
                <w:color w:val="auto"/>
                <w:kern w:val="0"/>
                <w:sz w:val="24"/>
                <w:highlight w:val="none"/>
                <w:lang w:bidi="ar"/>
              </w:rPr>
              <w:t>声源</w:t>
            </w:r>
            <w:r>
              <w:rPr>
                <w:rFonts w:hint="default" w:ascii="Times New Roman" w:hAnsi="Times New Roman" w:eastAsia="宋体" w:cs="Times New Roman"/>
                <w:i/>
                <w:iCs/>
                <w:color w:val="auto"/>
                <w:kern w:val="0"/>
                <w:sz w:val="24"/>
                <w:highlight w:val="none"/>
                <w:lang w:bidi="ar"/>
              </w:rPr>
              <w:t>i</w:t>
            </w:r>
            <w:r>
              <w:rPr>
                <w:rFonts w:hint="default" w:ascii="Times New Roman" w:hAnsi="Times New Roman" w:eastAsia="宋体" w:cs="Times New Roman"/>
                <w:color w:val="auto"/>
                <w:kern w:val="0"/>
                <w:sz w:val="24"/>
                <w:highlight w:val="none"/>
                <w:lang w:bidi="ar"/>
              </w:rPr>
              <w:t>倍频带的声压级，dB；</w:t>
            </w:r>
          </w:p>
          <w:p>
            <w:pPr>
              <w:widowControl/>
              <w:spacing w:line="360" w:lineRule="auto"/>
              <w:ind w:firstLine="1200" w:firstLineChars="500"/>
              <w:jc w:val="left"/>
              <w:rPr>
                <w:rFonts w:hint="default" w:ascii="Times New Roman" w:hAnsi="Times New Roman" w:eastAsia="宋体" w:cs="Times New Roman"/>
                <w:color w:val="auto"/>
                <w:highlight w:val="none"/>
              </w:rPr>
            </w:pPr>
            <w:r>
              <w:rPr>
                <w:rFonts w:hint="default" w:ascii="Times New Roman" w:hAnsi="Times New Roman" w:eastAsia="宋体" w:cs="Times New Roman"/>
                <w:i/>
                <w:iCs/>
                <w:color w:val="auto"/>
                <w:kern w:val="0"/>
                <w:sz w:val="24"/>
                <w:highlight w:val="none"/>
                <w:lang w:bidi="ar"/>
              </w:rPr>
              <w:t>N</w:t>
            </w:r>
            <w:r>
              <w:rPr>
                <w:rFonts w:hint="default" w:ascii="Times New Roman" w:hAnsi="Times New Roman" w:eastAsia="宋体" w:cs="Times New Roman"/>
                <w:color w:val="auto"/>
                <w:kern w:val="0"/>
                <w:sz w:val="24"/>
                <w:highlight w:val="none"/>
                <w:lang w:bidi="ar"/>
              </w:rPr>
              <w:t>——室内声源总数。</w:t>
            </w:r>
          </w:p>
          <w:p>
            <w:pPr>
              <w:spacing w:line="288" w:lineRule="auto"/>
              <w:ind w:firstLine="495"/>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计算出靠近室外围护结构处的声压级：</w:t>
            </w:r>
          </w:p>
          <w:p>
            <w:pPr>
              <w:widowControl/>
              <w:spacing w:line="360" w:lineRule="auto"/>
              <w:jc w:val="center"/>
              <w:rPr>
                <w:rFonts w:hint="default" w:ascii="Times New Roman" w:hAnsi="Times New Roman" w:eastAsia="宋体" w:cs="Times New Roman"/>
                <w:i/>
                <w:iCs/>
                <w:color w:val="auto"/>
                <w:sz w:val="24"/>
                <w:highlight w:val="none"/>
              </w:rPr>
            </w:pPr>
            <w:r>
              <w:rPr>
                <w:rFonts w:hint="default" w:ascii="Times New Roman" w:hAnsi="Times New Roman" w:eastAsia="宋体" w:cs="Times New Roman"/>
                <w:i/>
                <w:iCs/>
                <w:color w:val="auto"/>
                <w:sz w:val="28"/>
                <w:szCs w:val="28"/>
                <w:highlight w:val="none"/>
              </w:rPr>
              <w:t>L</w:t>
            </w:r>
            <w:r>
              <w:rPr>
                <w:rFonts w:hint="default" w:ascii="Times New Roman" w:hAnsi="Times New Roman" w:eastAsia="宋体" w:cs="Times New Roman"/>
                <w:i/>
                <w:iCs/>
                <w:color w:val="auto"/>
                <w:sz w:val="28"/>
                <w:szCs w:val="28"/>
                <w:highlight w:val="none"/>
                <w:vertAlign w:val="subscript"/>
              </w:rPr>
              <w:t>p2</w:t>
            </w:r>
            <w:r>
              <w:rPr>
                <w:rFonts w:hint="default" w:ascii="Times New Roman" w:hAnsi="Times New Roman" w:eastAsia="宋体" w:cs="Times New Roman"/>
                <w:i/>
                <w:iCs/>
                <w:color w:val="auto"/>
                <w:kern w:val="0"/>
                <w:sz w:val="28"/>
                <w:szCs w:val="28"/>
                <w:highlight w:val="none"/>
                <w:vertAlign w:val="subscript"/>
                <w:lang w:bidi="ar"/>
              </w:rPr>
              <w:t>i</w:t>
            </w:r>
            <w:r>
              <w:rPr>
                <w:rFonts w:hint="default" w:ascii="Times New Roman" w:hAnsi="Times New Roman" w:eastAsia="宋体" w:cs="Times New Roman"/>
                <w:i/>
                <w:iCs/>
                <w:color w:val="auto"/>
                <w:sz w:val="28"/>
                <w:szCs w:val="28"/>
                <w:highlight w:val="none"/>
              </w:rPr>
              <w:t>(T)=L</w:t>
            </w:r>
            <w:r>
              <w:rPr>
                <w:rFonts w:hint="default" w:ascii="Times New Roman" w:hAnsi="Times New Roman" w:eastAsia="宋体" w:cs="Times New Roman"/>
                <w:i/>
                <w:iCs/>
                <w:color w:val="auto"/>
                <w:sz w:val="28"/>
                <w:szCs w:val="28"/>
                <w:highlight w:val="none"/>
                <w:vertAlign w:val="subscript"/>
              </w:rPr>
              <w:t>p1</w:t>
            </w:r>
            <w:r>
              <w:rPr>
                <w:rFonts w:hint="default" w:ascii="Times New Roman" w:hAnsi="Times New Roman" w:eastAsia="宋体" w:cs="Times New Roman"/>
                <w:i/>
                <w:iCs/>
                <w:color w:val="auto"/>
                <w:kern w:val="0"/>
                <w:sz w:val="28"/>
                <w:szCs w:val="28"/>
                <w:highlight w:val="none"/>
                <w:vertAlign w:val="subscript"/>
                <w:lang w:bidi="ar"/>
              </w:rPr>
              <w:t>i</w:t>
            </w:r>
            <w:r>
              <w:rPr>
                <w:rFonts w:hint="default" w:ascii="Times New Roman" w:hAnsi="Times New Roman" w:eastAsia="宋体" w:cs="Times New Roman"/>
                <w:i/>
                <w:iCs/>
                <w:color w:val="auto"/>
                <w:sz w:val="28"/>
                <w:szCs w:val="28"/>
                <w:highlight w:val="none"/>
              </w:rPr>
              <w:t>(T)－（TL</w:t>
            </w:r>
            <w:r>
              <w:rPr>
                <w:rFonts w:hint="default" w:ascii="Times New Roman" w:hAnsi="Times New Roman" w:eastAsia="宋体" w:cs="Times New Roman"/>
                <w:i/>
                <w:iCs/>
                <w:color w:val="auto"/>
                <w:kern w:val="0"/>
                <w:sz w:val="28"/>
                <w:szCs w:val="28"/>
                <w:highlight w:val="none"/>
                <w:vertAlign w:val="subscript"/>
                <w:lang w:bidi="ar"/>
              </w:rPr>
              <w:t>i</w:t>
            </w:r>
            <w:r>
              <w:rPr>
                <w:rFonts w:hint="default" w:ascii="Times New Roman" w:hAnsi="Times New Roman" w:eastAsia="宋体" w:cs="Times New Roman"/>
                <w:i/>
                <w:iCs/>
                <w:color w:val="auto"/>
                <w:kern w:val="0"/>
                <w:sz w:val="28"/>
                <w:szCs w:val="28"/>
                <w:highlight w:val="none"/>
                <w:lang w:bidi="ar"/>
              </w:rPr>
              <w:t>+</w:t>
            </w:r>
            <w:r>
              <w:rPr>
                <w:rFonts w:hint="default" w:ascii="Times New Roman" w:hAnsi="Times New Roman" w:eastAsia="宋体" w:cs="Times New Roman"/>
                <w:color w:val="auto"/>
                <w:kern w:val="0"/>
                <w:sz w:val="28"/>
                <w:szCs w:val="28"/>
                <w:highlight w:val="none"/>
                <w:lang w:bidi="ar"/>
              </w:rPr>
              <w:t>6</w:t>
            </w:r>
            <w:r>
              <w:rPr>
                <w:rFonts w:hint="default" w:ascii="Times New Roman" w:hAnsi="Times New Roman" w:eastAsia="宋体" w:cs="Times New Roman"/>
                <w:i/>
                <w:iCs/>
                <w:color w:val="auto"/>
                <w:sz w:val="28"/>
                <w:szCs w:val="28"/>
                <w:highlight w:val="none"/>
              </w:rPr>
              <w:t>）</w:t>
            </w:r>
          </w:p>
          <w:p>
            <w:pPr>
              <w:widowControl/>
              <w:spacing w:line="360" w:lineRule="auto"/>
              <w:ind w:firstLine="1200" w:firstLineChars="500"/>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L</w:t>
            </w:r>
            <w:r>
              <w:rPr>
                <w:rFonts w:hint="default" w:ascii="Times New Roman" w:hAnsi="Times New Roman" w:eastAsia="宋体" w:cs="Times New Roman"/>
                <w:color w:val="auto"/>
                <w:sz w:val="24"/>
                <w:highlight w:val="none"/>
                <w:vertAlign w:val="subscript"/>
              </w:rPr>
              <w:t>p2</w:t>
            </w:r>
            <w:r>
              <w:rPr>
                <w:rFonts w:hint="default" w:ascii="Times New Roman" w:hAnsi="Times New Roman" w:eastAsia="宋体" w:cs="Times New Roman"/>
                <w:i/>
                <w:iCs/>
                <w:color w:val="auto"/>
                <w:kern w:val="0"/>
                <w:sz w:val="24"/>
                <w:highlight w:val="none"/>
                <w:vertAlign w:val="subscript"/>
                <w:lang w:bidi="ar"/>
              </w:rPr>
              <w:t>i</w:t>
            </w:r>
            <w:r>
              <w:rPr>
                <w:rFonts w:hint="default" w:ascii="Times New Roman" w:hAnsi="Times New Roman" w:eastAsia="宋体" w:cs="Times New Roman"/>
                <w:color w:val="auto"/>
                <w:sz w:val="24"/>
                <w:highlight w:val="none"/>
              </w:rPr>
              <w:t>(T)</w:t>
            </w:r>
            <w:r>
              <w:rPr>
                <w:rFonts w:hint="default" w:ascii="Times New Roman" w:hAnsi="Times New Roman" w:eastAsia="宋体" w:cs="Times New Roman"/>
                <w:color w:val="auto"/>
                <w:kern w:val="0"/>
                <w:sz w:val="24"/>
                <w:highlight w:val="none"/>
                <w:lang w:bidi="ar"/>
              </w:rPr>
              <w:t>——靠近围护结构处室外</w:t>
            </w:r>
            <w:r>
              <w:rPr>
                <w:rFonts w:hint="default" w:ascii="Times New Roman" w:hAnsi="Times New Roman" w:eastAsia="宋体" w:cs="Times New Roman"/>
                <w:i/>
                <w:iCs/>
                <w:color w:val="auto"/>
                <w:kern w:val="0"/>
                <w:sz w:val="24"/>
                <w:highlight w:val="none"/>
                <w:lang w:bidi="ar"/>
              </w:rPr>
              <w:t>N</w:t>
            </w:r>
            <w:r>
              <w:rPr>
                <w:rFonts w:hint="default" w:ascii="Times New Roman" w:hAnsi="Times New Roman" w:eastAsia="宋体" w:cs="Times New Roman"/>
                <w:color w:val="auto"/>
                <w:kern w:val="0"/>
                <w:sz w:val="24"/>
                <w:highlight w:val="none"/>
                <w:lang w:bidi="ar"/>
              </w:rPr>
              <w:t>个声源</w:t>
            </w:r>
            <w:r>
              <w:rPr>
                <w:rFonts w:hint="default" w:ascii="Times New Roman" w:hAnsi="Times New Roman" w:eastAsia="宋体" w:cs="Times New Roman"/>
                <w:i/>
                <w:iCs/>
                <w:color w:val="auto"/>
                <w:kern w:val="0"/>
                <w:sz w:val="24"/>
                <w:highlight w:val="none"/>
                <w:lang w:bidi="ar"/>
              </w:rPr>
              <w:t>i</w:t>
            </w:r>
            <w:r>
              <w:rPr>
                <w:rFonts w:hint="default" w:ascii="Times New Roman" w:hAnsi="Times New Roman" w:eastAsia="宋体" w:cs="Times New Roman"/>
                <w:color w:val="auto"/>
                <w:kern w:val="0"/>
                <w:sz w:val="24"/>
                <w:highlight w:val="none"/>
                <w:lang w:bidi="ar"/>
              </w:rPr>
              <w:t>倍频带的叠加声压级，dB；</w:t>
            </w:r>
          </w:p>
          <w:p>
            <w:pPr>
              <w:widowControl/>
              <w:spacing w:line="360" w:lineRule="auto"/>
              <w:ind w:firstLine="1200" w:firstLineChars="500"/>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L</w:t>
            </w:r>
            <w:r>
              <w:rPr>
                <w:rFonts w:hint="default" w:ascii="Times New Roman" w:hAnsi="Times New Roman" w:eastAsia="宋体" w:cs="Times New Roman"/>
                <w:color w:val="auto"/>
                <w:sz w:val="24"/>
                <w:highlight w:val="none"/>
                <w:vertAlign w:val="subscript"/>
              </w:rPr>
              <w:t>p1</w:t>
            </w:r>
            <w:r>
              <w:rPr>
                <w:rFonts w:hint="default" w:ascii="Times New Roman" w:hAnsi="Times New Roman" w:eastAsia="宋体" w:cs="Times New Roman"/>
                <w:i/>
                <w:iCs/>
                <w:color w:val="auto"/>
                <w:kern w:val="0"/>
                <w:sz w:val="24"/>
                <w:highlight w:val="none"/>
                <w:vertAlign w:val="subscript"/>
                <w:lang w:bidi="ar"/>
              </w:rPr>
              <w:t>i</w:t>
            </w:r>
            <w:r>
              <w:rPr>
                <w:rFonts w:hint="default" w:ascii="Times New Roman" w:hAnsi="Times New Roman" w:eastAsia="宋体" w:cs="Times New Roman"/>
                <w:color w:val="auto"/>
                <w:sz w:val="24"/>
                <w:highlight w:val="none"/>
              </w:rPr>
              <w:t>(T)</w:t>
            </w:r>
            <w:r>
              <w:rPr>
                <w:rFonts w:hint="default" w:ascii="Times New Roman" w:hAnsi="Times New Roman" w:eastAsia="宋体" w:cs="Times New Roman"/>
                <w:color w:val="auto"/>
                <w:kern w:val="0"/>
                <w:sz w:val="24"/>
                <w:highlight w:val="none"/>
                <w:lang w:bidi="ar"/>
              </w:rPr>
              <w:t>——靠近围护结构处室内</w:t>
            </w:r>
            <w:r>
              <w:rPr>
                <w:rFonts w:hint="default" w:ascii="Times New Roman" w:hAnsi="Times New Roman" w:eastAsia="宋体" w:cs="Times New Roman"/>
                <w:i/>
                <w:iCs/>
                <w:color w:val="auto"/>
                <w:kern w:val="0"/>
                <w:sz w:val="24"/>
                <w:highlight w:val="none"/>
                <w:lang w:bidi="ar"/>
              </w:rPr>
              <w:t>N</w:t>
            </w:r>
            <w:r>
              <w:rPr>
                <w:rFonts w:hint="default" w:ascii="Times New Roman" w:hAnsi="Times New Roman" w:eastAsia="宋体" w:cs="Times New Roman"/>
                <w:color w:val="auto"/>
                <w:kern w:val="0"/>
                <w:sz w:val="24"/>
                <w:highlight w:val="none"/>
                <w:lang w:bidi="ar"/>
              </w:rPr>
              <w:t>个声源</w:t>
            </w:r>
            <w:r>
              <w:rPr>
                <w:rFonts w:hint="default" w:ascii="Times New Roman" w:hAnsi="Times New Roman" w:eastAsia="宋体" w:cs="Times New Roman"/>
                <w:i/>
                <w:iCs/>
                <w:color w:val="auto"/>
                <w:kern w:val="0"/>
                <w:sz w:val="24"/>
                <w:highlight w:val="none"/>
                <w:lang w:bidi="ar"/>
              </w:rPr>
              <w:t>i</w:t>
            </w:r>
            <w:r>
              <w:rPr>
                <w:rFonts w:hint="default" w:ascii="Times New Roman" w:hAnsi="Times New Roman" w:eastAsia="宋体" w:cs="Times New Roman"/>
                <w:color w:val="auto"/>
                <w:kern w:val="0"/>
                <w:sz w:val="24"/>
                <w:highlight w:val="none"/>
                <w:lang w:bidi="ar"/>
              </w:rPr>
              <w:t>倍频带的叠加声压级，dB；</w:t>
            </w:r>
          </w:p>
          <w:p>
            <w:pPr>
              <w:widowControl/>
              <w:spacing w:line="360" w:lineRule="auto"/>
              <w:ind w:firstLine="1200" w:firstLineChars="500"/>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kern w:val="0"/>
                <w:sz w:val="24"/>
                <w:highlight w:val="none"/>
                <w:lang w:bidi="ar"/>
              </w:rPr>
              <w:t>TLi</w:t>
            </w:r>
            <w:r>
              <w:rPr>
                <w:rFonts w:hint="default" w:ascii="Times New Roman" w:hAnsi="Times New Roman" w:eastAsia="宋体" w:cs="Times New Roman"/>
                <w:color w:val="auto"/>
                <w:kern w:val="0"/>
                <w:sz w:val="24"/>
                <w:highlight w:val="none"/>
                <w:lang w:bidi="ar"/>
              </w:rPr>
              <w:t>——围护结构</w:t>
            </w:r>
            <w:r>
              <w:rPr>
                <w:rFonts w:hint="default" w:ascii="Times New Roman" w:hAnsi="Times New Roman" w:eastAsia="宋体" w:cs="Times New Roman"/>
                <w:i/>
                <w:iCs/>
                <w:color w:val="auto"/>
                <w:kern w:val="0"/>
                <w:sz w:val="24"/>
                <w:highlight w:val="none"/>
                <w:lang w:bidi="ar"/>
              </w:rPr>
              <w:t>i</w:t>
            </w:r>
            <w:r>
              <w:rPr>
                <w:rFonts w:hint="default" w:ascii="Times New Roman" w:hAnsi="Times New Roman" w:eastAsia="宋体" w:cs="Times New Roman"/>
                <w:color w:val="auto"/>
                <w:kern w:val="0"/>
                <w:sz w:val="24"/>
                <w:highlight w:val="none"/>
                <w:lang w:bidi="ar"/>
              </w:rPr>
              <w:t>倍频带的隔声量，dB。</w:t>
            </w:r>
            <w:r>
              <w:rPr>
                <w:rFonts w:hint="default" w:ascii="Times New Roman" w:hAnsi="Times New Roman" w:eastAsia="宋体" w:cs="Times New Roman"/>
                <w:color w:val="auto"/>
                <w:sz w:val="24"/>
                <w:highlight w:val="none"/>
              </w:rPr>
              <w:t>本项目隔墙拟采用钢构混合土结构。</w:t>
            </w:r>
          </w:p>
          <w:p>
            <w:pPr>
              <w:spacing w:line="288" w:lineRule="auto"/>
              <w:ind w:firstLine="495"/>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drawing>
                <wp:inline distT="0" distB="0" distL="114300" distR="114300">
                  <wp:extent cx="3448685" cy="1647825"/>
                  <wp:effectExtent l="0" t="0" r="18415" b="9525"/>
                  <wp:docPr id="296" name="图片 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96" name="图片 8"/>
                          <pic:cNvPicPr>
                            <a:picLocks noChangeAspect="true"/>
                          </pic:cNvPicPr>
                        </pic:nvPicPr>
                        <pic:blipFill>
                          <a:blip r:embed="rId15"/>
                          <a:stretch>
                            <a:fillRect/>
                          </a:stretch>
                        </pic:blipFill>
                        <pic:spPr>
                          <a:xfrm>
                            <a:off x="0" y="0"/>
                            <a:ext cx="3448685" cy="1647825"/>
                          </a:xfrm>
                          <a:prstGeom prst="rect">
                            <a:avLst/>
                          </a:prstGeom>
                          <a:noFill/>
                          <a:ln>
                            <a:noFill/>
                          </a:ln>
                        </pic:spPr>
                      </pic:pic>
                    </a:graphicData>
                  </a:graphic>
                </wp:inline>
              </w:drawing>
            </w:r>
          </w:p>
          <w:p>
            <w:pPr>
              <w:spacing w:line="360" w:lineRule="auto"/>
              <w:ind w:firstLine="480"/>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B．室外设备噪声影响预测采用室外声场扩散衰减模式，具体如下：</w:t>
            </w:r>
          </w:p>
          <w:p>
            <w:pPr>
              <w:spacing w:line="360" w:lineRule="auto"/>
              <w:ind w:firstLine="480"/>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8"/>
                <w:szCs w:val="28"/>
                <w:highlight w:val="none"/>
              </w:rPr>
              <w:t>L</w:t>
            </w:r>
            <w:r>
              <w:rPr>
                <w:rFonts w:hint="default" w:ascii="Times New Roman" w:hAnsi="Times New Roman" w:eastAsia="宋体" w:cs="Times New Roman"/>
                <w:i/>
                <w:iCs/>
                <w:color w:val="auto"/>
                <w:sz w:val="28"/>
                <w:szCs w:val="28"/>
                <w:highlight w:val="none"/>
                <w:vertAlign w:val="subscript"/>
              </w:rPr>
              <w:t>p</w:t>
            </w:r>
            <w:r>
              <w:rPr>
                <w:rFonts w:hint="default" w:ascii="Times New Roman" w:hAnsi="Times New Roman" w:eastAsia="宋体" w:cs="Times New Roman"/>
                <w:color w:val="auto"/>
                <w:sz w:val="28"/>
                <w:szCs w:val="28"/>
                <w:highlight w:val="none"/>
              </w:rPr>
              <w:t>(</w:t>
            </w:r>
            <w:r>
              <w:rPr>
                <w:rFonts w:hint="default" w:ascii="Times New Roman" w:hAnsi="Times New Roman" w:eastAsia="宋体" w:cs="Times New Roman"/>
                <w:i/>
                <w:iCs/>
                <w:color w:val="auto"/>
                <w:sz w:val="28"/>
                <w:szCs w:val="28"/>
                <w:highlight w:val="none"/>
              </w:rPr>
              <w:t>r</w:t>
            </w:r>
            <w:r>
              <w:rPr>
                <w:rFonts w:hint="default" w:ascii="Times New Roman" w:hAnsi="Times New Roman" w:eastAsia="宋体" w:cs="Times New Roman"/>
                <w:color w:val="auto"/>
                <w:sz w:val="28"/>
                <w:szCs w:val="28"/>
                <w:highlight w:val="none"/>
              </w:rPr>
              <w:t>)</w:t>
            </w:r>
            <w:r>
              <w:rPr>
                <w:rFonts w:hint="default" w:ascii="Times New Roman" w:hAnsi="Times New Roman" w:eastAsia="宋体" w:cs="Times New Roman"/>
                <w:i/>
                <w:iCs/>
                <w:color w:val="auto"/>
                <w:sz w:val="28"/>
                <w:szCs w:val="28"/>
                <w:highlight w:val="none"/>
              </w:rPr>
              <w:t>=L</w:t>
            </w:r>
            <w:r>
              <w:rPr>
                <w:rFonts w:hint="default" w:ascii="Times New Roman" w:hAnsi="Times New Roman" w:eastAsia="宋体" w:cs="Times New Roman"/>
                <w:i/>
                <w:iCs/>
                <w:color w:val="auto"/>
                <w:sz w:val="28"/>
                <w:szCs w:val="28"/>
                <w:highlight w:val="none"/>
                <w:vertAlign w:val="subscript"/>
              </w:rPr>
              <w:t>p</w:t>
            </w:r>
            <w:r>
              <w:rPr>
                <w:rFonts w:hint="default" w:ascii="Times New Roman" w:hAnsi="Times New Roman" w:eastAsia="宋体" w:cs="Times New Roman"/>
                <w:color w:val="auto"/>
                <w:sz w:val="28"/>
                <w:szCs w:val="28"/>
                <w:highlight w:val="none"/>
              </w:rPr>
              <w:t>(</w:t>
            </w:r>
            <w:r>
              <w:rPr>
                <w:rFonts w:hint="default" w:ascii="Times New Roman" w:hAnsi="Times New Roman" w:eastAsia="宋体" w:cs="Times New Roman"/>
                <w:i/>
                <w:iCs/>
                <w:color w:val="auto"/>
                <w:sz w:val="28"/>
                <w:szCs w:val="28"/>
                <w:highlight w:val="none"/>
              </w:rPr>
              <w:t>r</w:t>
            </w:r>
            <w:r>
              <w:rPr>
                <w:rFonts w:hint="default" w:ascii="Times New Roman" w:hAnsi="Times New Roman" w:eastAsia="宋体" w:cs="Times New Roman"/>
                <w:i/>
                <w:iCs/>
                <w:color w:val="auto"/>
                <w:sz w:val="28"/>
                <w:szCs w:val="28"/>
                <w:highlight w:val="none"/>
                <w:vertAlign w:val="subscript"/>
              </w:rPr>
              <w:t>0</w:t>
            </w:r>
            <w:r>
              <w:rPr>
                <w:rFonts w:hint="default" w:ascii="Times New Roman" w:hAnsi="Times New Roman" w:eastAsia="宋体" w:cs="Times New Roman"/>
                <w:color w:val="auto"/>
                <w:sz w:val="28"/>
                <w:szCs w:val="28"/>
                <w:highlight w:val="none"/>
              </w:rPr>
              <w:t>)</w:t>
            </w:r>
            <w:r>
              <w:rPr>
                <w:rFonts w:hint="default" w:ascii="Times New Roman" w:hAnsi="Times New Roman" w:eastAsia="宋体" w:cs="Times New Roman"/>
                <w:i/>
                <w:iCs/>
                <w:color w:val="auto"/>
                <w:sz w:val="28"/>
                <w:szCs w:val="28"/>
                <w:highlight w:val="none"/>
              </w:rPr>
              <w:t>－A</w:t>
            </w:r>
          </w:p>
          <w:p>
            <w:pPr>
              <w:spacing w:line="360" w:lineRule="auto"/>
              <w:ind w:firstLine="480"/>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position w:val="-14"/>
                <w:sz w:val="24"/>
                <w:highlight w:val="none"/>
              </w:rPr>
              <w:drawing>
                <wp:inline distT="0" distB="0" distL="114300" distR="114300">
                  <wp:extent cx="2108200" cy="240665"/>
                  <wp:effectExtent l="0" t="0" r="6350" b="5080"/>
                  <wp:docPr id="297" name="图片 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97" name="图片 9"/>
                          <pic:cNvPicPr>
                            <a:picLocks noChangeAspect="true"/>
                          </pic:cNvPicPr>
                        </pic:nvPicPr>
                        <pic:blipFill>
                          <a:blip r:embed="rId16"/>
                          <a:stretch>
                            <a:fillRect/>
                          </a:stretch>
                        </pic:blipFill>
                        <pic:spPr>
                          <a:xfrm>
                            <a:off x="0" y="0"/>
                            <a:ext cx="2108200" cy="240665"/>
                          </a:xfrm>
                          <a:prstGeom prst="rect">
                            <a:avLst/>
                          </a:prstGeom>
                          <a:noFill/>
                          <a:ln>
                            <a:noFill/>
                          </a:ln>
                        </pic:spPr>
                      </pic:pic>
                    </a:graphicData>
                  </a:graphic>
                </wp:inline>
              </w:drawing>
            </w:r>
          </w:p>
          <w:p>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式中：</w:t>
            </w:r>
            <w:r>
              <w:rPr>
                <w:rFonts w:hint="default" w:ascii="Times New Roman" w:hAnsi="Times New Roman" w:eastAsia="宋体" w:cs="Times New Roman"/>
                <w:i/>
                <w:iCs/>
                <w:color w:val="auto"/>
                <w:sz w:val="24"/>
                <w:highlight w:val="none"/>
              </w:rPr>
              <w:t>L</w:t>
            </w:r>
            <w:r>
              <w:rPr>
                <w:rFonts w:hint="default" w:ascii="Times New Roman" w:hAnsi="Times New Roman" w:eastAsia="宋体" w:cs="Times New Roman"/>
                <w:i/>
                <w:iCs/>
                <w:color w:val="auto"/>
                <w:sz w:val="24"/>
                <w:highlight w:val="none"/>
                <w:vertAlign w:val="subscript"/>
              </w:rPr>
              <w:t>p</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i/>
                <w:iCs/>
                <w:color w:val="auto"/>
                <w:sz w:val="24"/>
                <w:highlight w:val="none"/>
              </w:rPr>
              <w:t>r</w:t>
            </w:r>
            <w:r>
              <w:rPr>
                <w:rFonts w:hint="default" w:ascii="Times New Roman" w:hAnsi="Times New Roman" w:eastAsia="宋体" w:cs="Times New Roman"/>
                <w:color w:val="auto"/>
                <w:sz w:val="24"/>
                <w:highlight w:val="none"/>
              </w:rPr>
              <w:t>)——预测点的噪声值，dB；</w:t>
            </w:r>
          </w:p>
          <w:p>
            <w:pPr>
              <w:spacing w:line="360" w:lineRule="auto"/>
              <w:ind w:firstLine="1171" w:firstLineChars="488"/>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L</w:t>
            </w:r>
            <w:r>
              <w:rPr>
                <w:rFonts w:hint="default" w:ascii="Times New Roman" w:hAnsi="Times New Roman" w:eastAsia="宋体" w:cs="Times New Roman"/>
                <w:i/>
                <w:iCs/>
                <w:color w:val="auto"/>
                <w:sz w:val="24"/>
                <w:highlight w:val="none"/>
                <w:vertAlign w:val="subscript"/>
              </w:rPr>
              <w:t>p</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i/>
                <w:iCs/>
                <w:color w:val="auto"/>
                <w:sz w:val="24"/>
                <w:highlight w:val="none"/>
              </w:rPr>
              <w:t>r</w:t>
            </w:r>
            <w:r>
              <w:rPr>
                <w:rFonts w:hint="default" w:ascii="Times New Roman" w:hAnsi="Times New Roman" w:eastAsia="宋体" w:cs="Times New Roman"/>
                <w:i/>
                <w:iCs/>
                <w:color w:val="auto"/>
                <w:sz w:val="24"/>
                <w:highlight w:val="none"/>
                <w:vertAlign w:val="subscript"/>
              </w:rPr>
              <w:t>0</w:t>
            </w:r>
            <w:r>
              <w:rPr>
                <w:rFonts w:hint="default" w:ascii="Times New Roman" w:hAnsi="Times New Roman" w:eastAsia="宋体" w:cs="Times New Roman"/>
                <w:color w:val="auto"/>
                <w:sz w:val="24"/>
                <w:highlight w:val="none"/>
              </w:rPr>
              <w:t>)——参考位置r0处的声压级，dB；</w:t>
            </w:r>
          </w:p>
          <w:p>
            <w:pPr>
              <w:spacing w:line="360" w:lineRule="auto"/>
              <w:ind w:firstLine="1171" w:firstLineChars="488"/>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r、r</w:t>
            </w:r>
            <w:r>
              <w:rPr>
                <w:rFonts w:hint="default" w:ascii="Times New Roman" w:hAnsi="Times New Roman" w:eastAsia="宋体" w:cs="Times New Roman"/>
                <w:i/>
                <w:iCs/>
                <w:color w:val="auto"/>
                <w:sz w:val="24"/>
                <w:highlight w:val="none"/>
                <w:vertAlign w:val="subscript"/>
              </w:rPr>
              <w:t>0</w:t>
            </w:r>
            <w:r>
              <w:rPr>
                <w:rFonts w:hint="default" w:ascii="Times New Roman" w:hAnsi="Times New Roman" w:eastAsia="宋体" w:cs="Times New Roman"/>
                <w:color w:val="auto"/>
                <w:sz w:val="24"/>
                <w:highlight w:val="none"/>
              </w:rPr>
              <w:t>——预测点、参照点到噪声源处的距离，m；</w:t>
            </w:r>
          </w:p>
          <w:p>
            <w:pPr>
              <w:spacing w:line="360" w:lineRule="auto"/>
              <w:ind w:firstLine="1171" w:firstLineChars="488"/>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A</w:t>
            </w:r>
            <w:r>
              <w:rPr>
                <w:rFonts w:hint="default" w:ascii="Times New Roman" w:hAnsi="Times New Roman" w:eastAsia="宋体" w:cs="Times New Roman"/>
                <w:color w:val="auto"/>
                <w:sz w:val="24"/>
                <w:highlight w:val="none"/>
              </w:rPr>
              <w:t>——户外传播引起的衰减值，dB；</w:t>
            </w:r>
          </w:p>
          <w:p>
            <w:pPr>
              <w:spacing w:line="360" w:lineRule="auto"/>
              <w:ind w:firstLine="1171" w:firstLineChars="488"/>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A</w:t>
            </w:r>
            <w:r>
              <w:rPr>
                <w:rFonts w:hint="default" w:ascii="Times New Roman" w:hAnsi="Times New Roman" w:eastAsia="宋体" w:cs="Times New Roman"/>
                <w:i/>
                <w:iCs/>
                <w:color w:val="auto"/>
                <w:sz w:val="24"/>
                <w:highlight w:val="none"/>
                <w:vertAlign w:val="subscript"/>
              </w:rPr>
              <w:t>div</w:t>
            </w:r>
            <w:r>
              <w:rPr>
                <w:rFonts w:hint="default" w:ascii="Times New Roman" w:hAnsi="Times New Roman" w:eastAsia="宋体" w:cs="Times New Roman"/>
                <w:color w:val="auto"/>
                <w:sz w:val="24"/>
                <w:highlight w:val="none"/>
              </w:rPr>
              <w:t>——几何发散引起衰减，A</w:t>
            </w:r>
            <w:r>
              <w:rPr>
                <w:rFonts w:hint="default" w:ascii="Times New Roman" w:hAnsi="Times New Roman" w:eastAsia="宋体" w:cs="Times New Roman"/>
                <w:color w:val="auto"/>
                <w:sz w:val="24"/>
                <w:highlight w:val="none"/>
                <w:vertAlign w:val="subscript"/>
              </w:rPr>
              <w:t>div</w:t>
            </w:r>
            <w:r>
              <w:rPr>
                <w:rFonts w:hint="default" w:ascii="Times New Roman" w:hAnsi="Times New Roman" w:eastAsia="宋体" w:cs="Times New Roman"/>
                <w:color w:val="auto"/>
                <w:sz w:val="24"/>
                <w:highlight w:val="none"/>
              </w:rPr>
              <w:t>=20lg（r/r</w:t>
            </w:r>
            <w:r>
              <w:rPr>
                <w:rFonts w:hint="default" w:ascii="Times New Roman" w:hAnsi="Times New Roman" w:eastAsia="宋体" w:cs="Times New Roman"/>
                <w:color w:val="auto"/>
                <w:sz w:val="24"/>
                <w:highlight w:val="none"/>
                <w:vertAlign w:val="subscript"/>
              </w:rPr>
              <w:t>0</w:t>
            </w:r>
            <w:r>
              <w:rPr>
                <w:rFonts w:hint="default" w:ascii="Times New Roman" w:hAnsi="Times New Roman" w:eastAsia="宋体" w:cs="Times New Roman"/>
                <w:color w:val="auto"/>
                <w:sz w:val="24"/>
                <w:highlight w:val="none"/>
              </w:rPr>
              <w:t>），dB；</w:t>
            </w:r>
          </w:p>
          <w:p>
            <w:pPr>
              <w:spacing w:line="360" w:lineRule="auto"/>
              <w:ind w:firstLine="1171" w:firstLineChars="488"/>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A</w:t>
            </w:r>
            <w:r>
              <w:rPr>
                <w:rFonts w:hint="default" w:ascii="Times New Roman" w:hAnsi="Times New Roman" w:eastAsia="宋体" w:cs="Times New Roman"/>
                <w:i/>
                <w:iCs/>
                <w:color w:val="auto"/>
                <w:sz w:val="24"/>
                <w:highlight w:val="none"/>
                <w:vertAlign w:val="subscript"/>
              </w:rPr>
              <w:t>atm</w:t>
            </w:r>
            <w:r>
              <w:rPr>
                <w:rFonts w:hint="default" w:ascii="Times New Roman" w:hAnsi="Times New Roman" w:eastAsia="宋体" w:cs="Times New Roman"/>
                <w:color w:val="auto"/>
                <w:sz w:val="24"/>
                <w:highlight w:val="none"/>
              </w:rPr>
              <w:t>——大气吸收引起的衰减，A</w:t>
            </w:r>
            <w:r>
              <w:rPr>
                <w:rFonts w:hint="default" w:ascii="Times New Roman" w:hAnsi="Times New Roman" w:eastAsia="宋体" w:cs="Times New Roman"/>
                <w:color w:val="auto"/>
                <w:sz w:val="24"/>
                <w:highlight w:val="none"/>
                <w:vertAlign w:val="subscript"/>
              </w:rPr>
              <w:t>atm</w:t>
            </w:r>
            <w:r>
              <w:rPr>
                <w:rFonts w:hint="default" w:ascii="Times New Roman" w:hAnsi="Times New Roman" w:eastAsia="宋体" w:cs="Times New Roman"/>
                <w:color w:val="auto"/>
                <w:sz w:val="24"/>
                <w:highlight w:val="none"/>
              </w:rPr>
              <w:t>=a（r-r</w:t>
            </w:r>
            <w:r>
              <w:rPr>
                <w:rFonts w:hint="default" w:ascii="Times New Roman" w:hAnsi="Times New Roman" w:eastAsia="宋体" w:cs="Times New Roman"/>
                <w:color w:val="auto"/>
                <w:sz w:val="24"/>
                <w:highlight w:val="none"/>
                <w:vertAlign w:val="subscript"/>
              </w:rPr>
              <w:t>0</w:t>
            </w:r>
            <w:r>
              <w:rPr>
                <w:rFonts w:hint="default" w:ascii="Times New Roman" w:hAnsi="Times New Roman" w:eastAsia="宋体" w:cs="Times New Roman"/>
                <w:color w:val="auto"/>
                <w:sz w:val="24"/>
                <w:highlight w:val="none"/>
              </w:rPr>
              <w:t>）/1000，dB；</w:t>
            </w:r>
          </w:p>
          <w:p>
            <w:pPr>
              <w:spacing w:line="360" w:lineRule="auto"/>
              <w:ind w:firstLine="1171" w:firstLineChars="488"/>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A</w:t>
            </w:r>
            <w:r>
              <w:rPr>
                <w:rFonts w:hint="default" w:ascii="Times New Roman" w:hAnsi="Times New Roman" w:eastAsia="宋体" w:cs="Times New Roman"/>
                <w:i/>
                <w:iCs/>
                <w:color w:val="auto"/>
                <w:sz w:val="24"/>
                <w:highlight w:val="none"/>
                <w:vertAlign w:val="subscript"/>
              </w:rPr>
              <w:t>bar</w:t>
            </w:r>
            <w:r>
              <w:rPr>
                <w:rFonts w:hint="default" w:ascii="Times New Roman" w:hAnsi="Times New Roman" w:eastAsia="宋体" w:cs="Times New Roman"/>
                <w:color w:val="auto"/>
                <w:sz w:val="24"/>
                <w:highlight w:val="none"/>
              </w:rPr>
              <w:t>———障碍物屏蔽引起的衰减；</w:t>
            </w:r>
          </w:p>
          <w:p>
            <w:pPr>
              <w:spacing w:line="360" w:lineRule="auto"/>
              <w:ind w:firstLine="1171" w:firstLineChars="488"/>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A</w:t>
            </w:r>
            <w:r>
              <w:rPr>
                <w:rFonts w:hint="default" w:ascii="Times New Roman" w:hAnsi="Times New Roman" w:eastAsia="宋体" w:cs="Times New Roman"/>
                <w:i/>
                <w:iCs/>
                <w:color w:val="auto"/>
                <w:sz w:val="24"/>
                <w:highlight w:val="none"/>
                <w:vertAlign w:val="subscript"/>
              </w:rPr>
              <w:t>gr</w:t>
            </w:r>
            <w:r>
              <w:rPr>
                <w:rFonts w:hint="default" w:ascii="Times New Roman" w:hAnsi="Times New Roman" w:eastAsia="宋体" w:cs="Times New Roman"/>
                <w:color w:val="auto"/>
                <w:sz w:val="24"/>
                <w:highlight w:val="none"/>
              </w:rPr>
              <w:t>——地面效应引起衰减，dB（计算了屏障衰减后，不再考虑地面效应衰减）；</w:t>
            </w:r>
          </w:p>
          <w:p>
            <w:pPr>
              <w:spacing w:line="360" w:lineRule="auto"/>
              <w:ind w:firstLine="1171" w:firstLineChars="488"/>
              <w:rPr>
                <w:rFonts w:hint="default" w:ascii="Times New Roman" w:hAnsi="Times New Roman" w:eastAsia="宋体" w:cs="Times New Roman"/>
                <w:color w:val="auto"/>
                <w:sz w:val="24"/>
                <w:highlight w:val="none"/>
              </w:rPr>
            </w:pPr>
            <w:r>
              <w:rPr>
                <w:rFonts w:hint="default" w:ascii="Times New Roman" w:hAnsi="Times New Roman" w:eastAsia="宋体" w:cs="Times New Roman"/>
                <w:i/>
                <w:iCs/>
                <w:color w:val="auto"/>
                <w:sz w:val="24"/>
                <w:highlight w:val="none"/>
              </w:rPr>
              <w:t>A</w:t>
            </w:r>
            <w:r>
              <w:rPr>
                <w:rFonts w:hint="default" w:ascii="Times New Roman" w:hAnsi="Times New Roman" w:eastAsia="宋体" w:cs="Times New Roman"/>
                <w:i/>
                <w:iCs/>
                <w:color w:val="auto"/>
                <w:sz w:val="24"/>
                <w:highlight w:val="none"/>
                <w:vertAlign w:val="subscript"/>
              </w:rPr>
              <w:t>misc</w:t>
            </w:r>
            <w:r>
              <w:rPr>
                <w:rFonts w:hint="default" w:ascii="Times New Roman" w:hAnsi="Times New Roman" w:eastAsia="宋体" w:cs="Times New Roman"/>
                <w:color w:val="auto"/>
                <w:sz w:val="24"/>
                <w:highlight w:val="none"/>
              </w:rPr>
              <w:t>——其他多方面效应引起的衰减，dB。</w:t>
            </w:r>
          </w:p>
          <w:p>
            <w:pPr>
              <w:spacing w:line="360" w:lineRule="auto"/>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C．噪声叠加公式：</w:t>
            </w:r>
          </w:p>
          <w:p>
            <w:pPr>
              <w:spacing w:line="360" w:lineRule="auto"/>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position w:val="-30"/>
                <w:sz w:val="24"/>
                <w:highlight w:val="none"/>
              </w:rPr>
              <w:drawing>
                <wp:inline distT="0" distB="0" distL="114300" distR="114300">
                  <wp:extent cx="1634490" cy="502285"/>
                  <wp:effectExtent l="0" t="0" r="3810" b="12700"/>
                  <wp:docPr id="298" name="图片 1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98" name="图片 10"/>
                          <pic:cNvPicPr>
                            <a:picLocks noChangeAspect="true"/>
                          </pic:cNvPicPr>
                        </pic:nvPicPr>
                        <pic:blipFill>
                          <a:blip r:embed="rId17"/>
                          <a:stretch>
                            <a:fillRect/>
                          </a:stretch>
                        </pic:blipFill>
                        <pic:spPr>
                          <a:xfrm>
                            <a:off x="0" y="0"/>
                            <a:ext cx="1634490" cy="502285"/>
                          </a:xfrm>
                          <a:prstGeom prst="rect">
                            <a:avLst/>
                          </a:prstGeom>
                          <a:noFill/>
                          <a:ln>
                            <a:noFill/>
                          </a:ln>
                        </pic:spPr>
                      </pic:pic>
                    </a:graphicData>
                  </a:graphic>
                </wp:inline>
              </w:drawing>
            </w:r>
          </w:p>
          <w:p>
            <w:pPr>
              <w:adjustRightInd w:val="0"/>
              <w:snapToGrid w:val="0"/>
              <w:spacing w:line="360" w:lineRule="auto"/>
              <w:ind w:firstLine="1200" w:firstLineChars="5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式中：</w:t>
            </w:r>
            <w:r>
              <w:rPr>
                <w:rFonts w:hint="default" w:ascii="Times New Roman" w:hAnsi="Times New Roman" w:eastAsia="宋体" w:cs="Times New Roman"/>
                <w:color w:val="auto"/>
                <w:position w:val="-14"/>
                <w:sz w:val="24"/>
                <w:highlight w:val="none"/>
              </w:rPr>
              <w:drawing>
                <wp:inline distT="0" distB="0" distL="114300" distR="114300">
                  <wp:extent cx="254000" cy="241300"/>
                  <wp:effectExtent l="0" t="0" r="12700" b="5080"/>
                  <wp:docPr id="299" name="图片 1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99" name="图片 11"/>
                          <pic:cNvPicPr>
                            <a:picLocks noChangeAspect="true"/>
                          </pic:cNvPicPr>
                        </pic:nvPicPr>
                        <pic:blipFill>
                          <a:blip r:embed="rId18"/>
                          <a:stretch>
                            <a:fillRect/>
                          </a:stretch>
                        </pic:blipFill>
                        <pic:spPr>
                          <a:xfrm>
                            <a:off x="0" y="0"/>
                            <a:ext cx="254000" cy="241300"/>
                          </a:xfrm>
                          <a:prstGeom prst="rect">
                            <a:avLst/>
                          </a:prstGeom>
                          <a:noFill/>
                          <a:ln>
                            <a:noFill/>
                          </a:ln>
                        </pic:spPr>
                      </pic:pic>
                    </a:graphicData>
                  </a:graphic>
                </wp:inline>
              </w:drawing>
            </w:r>
            <w:r>
              <w:rPr>
                <w:rFonts w:hint="default" w:ascii="Times New Roman" w:hAnsi="Times New Roman" w:eastAsia="宋体" w:cs="Times New Roman"/>
                <w:color w:val="auto"/>
                <w:sz w:val="24"/>
                <w:highlight w:val="none"/>
              </w:rPr>
              <w:t>——预测点处的等效声级，dB(A)；</w:t>
            </w:r>
          </w:p>
          <w:p>
            <w:pPr>
              <w:adjustRightInd w:val="0"/>
              <w:snapToGrid w:val="0"/>
              <w:spacing w:line="360" w:lineRule="auto"/>
              <w:ind w:firstLine="1200" w:firstLineChars="500"/>
              <w:rPr>
                <w:rFonts w:hint="eastAsia" w:ascii="宋体" w:hAnsi="宋体" w:eastAsia="宋体" w:cs="宋体"/>
                <w:color w:val="auto"/>
                <w:spacing w:val="1"/>
                <w:sz w:val="24"/>
                <w:szCs w:val="24"/>
                <w:highlight w:val="none"/>
              </w:rPr>
            </w:pPr>
            <w:r>
              <w:rPr>
                <w:rFonts w:hint="default" w:ascii="Times New Roman" w:hAnsi="Times New Roman" w:eastAsia="宋体" w:cs="Times New Roman"/>
                <w:color w:val="auto"/>
                <w:position w:val="-14"/>
                <w:sz w:val="24"/>
                <w:highlight w:val="none"/>
              </w:rPr>
              <w:drawing>
                <wp:inline distT="0" distB="0" distL="114300" distR="114300">
                  <wp:extent cx="254000" cy="241300"/>
                  <wp:effectExtent l="0" t="0" r="12700" b="5080"/>
                  <wp:docPr id="300" name="图片 1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00" name="图片 12"/>
                          <pic:cNvPicPr>
                            <a:picLocks noChangeAspect="true"/>
                          </pic:cNvPicPr>
                        </pic:nvPicPr>
                        <pic:blipFill>
                          <a:blip r:embed="rId19"/>
                          <a:stretch>
                            <a:fillRect/>
                          </a:stretch>
                        </pic:blipFill>
                        <pic:spPr>
                          <a:xfrm>
                            <a:off x="0" y="0"/>
                            <a:ext cx="254000" cy="241300"/>
                          </a:xfrm>
                          <a:prstGeom prst="rect">
                            <a:avLst/>
                          </a:prstGeom>
                          <a:noFill/>
                          <a:ln>
                            <a:noFill/>
                          </a:ln>
                        </pic:spPr>
                      </pic:pic>
                    </a:graphicData>
                  </a:graphic>
                </wp:inline>
              </w:drawing>
            </w:r>
            <w:r>
              <w:rPr>
                <w:rFonts w:hint="default" w:ascii="Times New Roman" w:hAnsi="Times New Roman" w:eastAsia="宋体" w:cs="Times New Roman"/>
                <w:color w:val="auto"/>
                <w:sz w:val="24"/>
                <w:highlight w:val="none"/>
              </w:rPr>
              <w:t>——第</w:t>
            </w:r>
            <w:r>
              <w:rPr>
                <w:rFonts w:hint="default" w:ascii="Times New Roman" w:hAnsi="Times New Roman" w:eastAsia="宋体" w:cs="Times New Roman"/>
                <w:color w:val="auto"/>
                <w:position w:val="-6"/>
                <w:sz w:val="24"/>
                <w:highlight w:val="none"/>
              </w:rPr>
              <w:drawing>
                <wp:inline distT="0" distB="0" distL="114300" distR="114300">
                  <wp:extent cx="88265" cy="165100"/>
                  <wp:effectExtent l="0" t="0" r="6985" b="5080"/>
                  <wp:docPr id="301" name="图片 1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01" name="图片 13"/>
                          <pic:cNvPicPr>
                            <a:picLocks noChangeAspect="true"/>
                          </pic:cNvPicPr>
                        </pic:nvPicPr>
                        <pic:blipFill>
                          <a:blip r:embed="rId20"/>
                          <a:stretch>
                            <a:fillRect/>
                          </a:stretch>
                        </pic:blipFill>
                        <pic:spPr>
                          <a:xfrm>
                            <a:off x="0" y="0"/>
                            <a:ext cx="88265" cy="165100"/>
                          </a:xfrm>
                          <a:prstGeom prst="rect">
                            <a:avLst/>
                          </a:prstGeom>
                          <a:noFill/>
                          <a:ln>
                            <a:noFill/>
                          </a:ln>
                        </pic:spPr>
                      </pic:pic>
                    </a:graphicData>
                  </a:graphic>
                </wp:inline>
              </w:drawing>
            </w:r>
            <w:r>
              <w:rPr>
                <w:rFonts w:hint="default" w:ascii="Times New Roman" w:hAnsi="Times New Roman" w:eastAsia="宋体" w:cs="Times New Roman"/>
                <w:color w:val="auto"/>
                <w:sz w:val="24"/>
                <w:highlight w:val="none"/>
              </w:rPr>
              <w:t>个点声源对预测点的等效声级，dB(A)。</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5、</w:t>
            </w:r>
            <w:r>
              <w:rPr>
                <w:rFonts w:hint="default" w:ascii="Times New Roman" w:hAnsi="Times New Roman" w:eastAsia="宋体" w:cs="Times New Roman"/>
                <w:b w:val="0"/>
                <w:bCs w:val="0"/>
                <w:color w:val="auto"/>
                <w:sz w:val="24"/>
                <w:szCs w:val="24"/>
                <w:highlight w:val="none"/>
                <w:lang w:val="en-US" w:eastAsia="zh-CN"/>
              </w:rPr>
              <w:t>主要噪声源距离厂界距离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根据项目所处的地理位置及项目平面布置情况，各噪声源与厂界距离详见表</w:t>
            </w:r>
            <w:r>
              <w:rPr>
                <w:rFonts w:hint="default" w:ascii="Times New Roman" w:hAnsi="Times New Roman" w:eastAsia="宋体"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val="en-US" w:eastAsia="zh-CN"/>
              </w:rPr>
              <w:t>-1</w:t>
            </w:r>
            <w:r>
              <w:rPr>
                <w:rFonts w:hint="eastAsia"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w:t>
            </w:r>
          </w:p>
          <w:p>
            <w:pPr>
              <w:keepNext w:val="0"/>
              <w:keepLines w:val="0"/>
              <w:pageBreakBefore w:val="0"/>
              <w:widowControl w:val="0"/>
              <w:tabs>
                <w:tab w:val="left" w:pos="2558"/>
                <w:tab w:val="right" w:pos="8077"/>
              </w:tabs>
              <w:kinsoku/>
              <w:wordWrap/>
              <w:overflowPunct/>
              <w:topLinePunct w:val="0"/>
              <w:autoSpaceDE/>
              <w:autoSpaceDN/>
              <w:bidi w:val="0"/>
              <w:adjustRightInd/>
              <w:snapToGrid w:val="0"/>
              <w:jc w:val="right"/>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表</w:t>
            </w:r>
            <w:r>
              <w:rPr>
                <w:rFonts w:hint="default" w:ascii="Times New Roman" w:hAnsi="Times New Roman" w:eastAsia="宋体" w:cs="Times New Roman"/>
                <w:b/>
                <w:color w:val="auto"/>
                <w:sz w:val="21"/>
                <w:szCs w:val="21"/>
                <w:highlight w:val="none"/>
                <w:lang w:val="en-US" w:eastAsia="zh-CN"/>
              </w:rPr>
              <w:t>4</w:t>
            </w:r>
            <w:r>
              <w:rPr>
                <w:rFonts w:hint="eastAsia" w:ascii="Times New Roman" w:hAnsi="Times New Roman" w:eastAsia="宋体" w:cs="Times New Roman"/>
                <w:b/>
                <w:color w:val="auto"/>
                <w:sz w:val="21"/>
                <w:szCs w:val="21"/>
                <w:highlight w:val="none"/>
                <w:lang w:val="en-US" w:eastAsia="zh-CN"/>
              </w:rPr>
              <w:t>.2</w:t>
            </w:r>
            <w:r>
              <w:rPr>
                <w:rFonts w:hint="default" w:ascii="Times New Roman" w:hAnsi="Times New Roman" w:eastAsia="宋体" w:cs="Times New Roman"/>
                <w:b/>
                <w:color w:val="auto"/>
                <w:sz w:val="21"/>
                <w:szCs w:val="21"/>
                <w:highlight w:val="none"/>
                <w:lang w:val="en-US" w:eastAsia="zh-CN"/>
              </w:rPr>
              <w:t>-1</w:t>
            </w:r>
            <w:r>
              <w:rPr>
                <w:rFonts w:hint="eastAsia" w:cs="Times New Roman"/>
                <w:b/>
                <w:color w:val="auto"/>
                <w:sz w:val="21"/>
                <w:szCs w:val="21"/>
                <w:highlight w:val="none"/>
                <w:lang w:val="en-US" w:eastAsia="zh-CN"/>
              </w:rPr>
              <w:t>3</w:t>
            </w:r>
            <w:r>
              <w:rPr>
                <w:rFonts w:hint="default" w:ascii="Times New Roman" w:hAnsi="Times New Roman" w:eastAsia="宋体" w:cs="Times New Roman"/>
                <w:b/>
                <w:color w:val="auto"/>
                <w:sz w:val="21"/>
                <w:szCs w:val="21"/>
                <w:highlight w:val="none"/>
                <w:lang w:val="en-US" w:eastAsia="zh-CN"/>
              </w:rPr>
              <w:t xml:space="preserve">  </w:t>
            </w:r>
            <w:r>
              <w:rPr>
                <w:rFonts w:hint="default" w:ascii="Times New Roman" w:hAnsi="Times New Roman" w:eastAsia="宋体" w:cs="Times New Roman"/>
                <w:b/>
                <w:color w:val="auto"/>
                <w:sz w:val="21"/>
                <w:szCs w:val="21"/>
                <w:highlight w:val="none"/>
              </w:rPr>
              <w:t xml:space="preserve"> 噪声源距厂界距离       </w:t>
            </w:r>
            <w:r>
              <w:rPr>
                <w:rFonts w:hint="default" w:ascii="Times New Roman" w:hAnsi="Times New Roman" w:eastAsia="宋体" w:cs="Times New Roman"/>
                <w:b/>
                <w:color w:val="auto"/>
                <w:sz w:val="21"/>
                <w:szCs w:val="21"/>
                <w:highlight w:val="none"/>
                <w:lang w:val="en-US" w:eastAsia="zh-CN"/>
              </w:rPr>
              <w:t xml:space="preserve">     </w:t>
            </w:r>
            <w:r>
              <w:rPr>
                <w:rFonts w:hint="default" w:ascii="Times New Roman" w:hAnsi="Times New Roman" w:eastAsia="宋体" w:cs="Times New Roman"/>
                <w:b/>
                <w:color w:val="auto"/>
                <w:sz w:val="21"/>
                <w:szCs w:val="21"/>
                <w:highlight w:val="none"/>
              </w:rPr>
              <w:t xml:space="preserve">          单位：m</w:t>
            </w:r>
          </w:p>
          <w:tbl>
            <w:tblPr>
              <w:tblStyle w:val="22"/>
              <w:tblW w:w="4996"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2107"/>
              <w:gridCol w:w="1538"/>
              <w:gridCol w:w="1539"/>
              <w:gridCol w:w="1539"/>
              <w:gridCol w:w="1544"/>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274"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名称</w:t>
                  </w:r>
                </w:p>
              </w:tc>
              <w:tc>
                <w:tcPr>
                  <w:tcW w:w="930"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东厂界</w:t>
                  </w:r>
                </w:p>
              </w:tc>
              <w:tc>
                <w:tcPr>
                  <w:tcW w:w="930"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南厂界</w:t>
                  </w:r>
                </w:p>
              </w:tc>
              <w:tc>
                <w:tcPr>
                  <w:tcW w:w="930"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西厂界</w:t>
                  </w:r>
                </w:p>
              </w:tc>
              <w:tc>
                <w:tcPr>
                  <w:tcW w:w="933"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sz w:val="21"/>
                      <w:szCs w:val="21"/>
                      <w:highlight w:val="none"/>
                    </w:rPr>
                    <w:t>北厂界</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274" w:type="pct"/>
                  <w:tcBorders>
                    <w:tl2br w:val="nil"/>
                    <w:tr2bl w:val="nil"/>
                  </w:tcBorders>
                  <w:noWrap w:val="0"/>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rPr>
                    <w:t>生产1车间</w:t>
                  </w:r>
                </w:p>
              </w:tc>
              <w:tc>
                <w:tcPr>
                  <w:tcW w:w="930"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3.6</w:t>
                  </w:r>
                </w:p>
              </w:tc>
              <w:tc>
                <w:tcPr>
                  <w:tcW w:w="930"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4.3</w:t>
                  </w:r>
                </w:p>
              </w:tc>
              <w:tc>
                <w:tcPr>
                  <w:tcW w:w="930"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40.6</w:t>
                  </w:r>
                </w:p>
              </w:tc>
              <w:tc>
                <w:tcPr>
                  <w:tcW w:w="933"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62.8</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274" w:type="pct"/>
                  <w:tcBorders>
                    <w:tl2br w:val="nil"/>
                    <w:tr2bl w:val="nil"/>
                  </w:tcBorders>
                  <w:noWrap w:val="0"/>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生产2车间</w:t>
                  </w:r>
                </w:p>
              </w:tc>
              <w:tc>
                <w:tcPr>
                  <w:tcW w:w="930"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81</w:t>
                  </w:r>
                </w:p>
              </w:tc>
              <w:tc>
                <w:tcPr>
                  <w:tcW w:w="930"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21.7</w:t>
                  </w:r>
                </w:p>
              </w:tc>
              <w:tc>
                <w:tcPr>
                  <w:tcW w:w="930"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2.2</w:t>
                  </w:r>
                </w:p>
              </w:tc>
              <w:tc>
                <w:tcPr>
                  <w:tcW w:w="933" w:type="pct"/>
                  <w:tcBorders>
                    <w:tl2br w:val="nil"/>
                    <w:tr2bl w:val="nil"/>
                  </w:tcBorders>
                  <w:noWrap w:val="0"/>
                  <w:vAlign w:val="center"/>
                </w:tcPr>
                <w:p>
                  <w:pPr>
                    <w:pStyle w:val="16"/>
                    <w:tabs>
                      <w:tab w:val="left" w:pos="6912"/>
                    </w:tabs>
                    <w:spacing w:line="26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2.5</w:t>
                  </w:r>
                </w:p>
              </w:tc>
            </w:tr>
          </w:tbl>
          <w:p>
            <w:pPr>
              <w:keepNext w:val="0"/>
              <w:keepLines w:val="0"/>
              <w:pageBreakBefore w:val="0"/>
              <w:widowControl/>
              <w:kinsoku/>
              <w:wordWrap/>
              <w:overflowPunct/>
              <w:topLinePunct w:val="0"/>
              <w:autoSpaceDE/>
              <w:autoSpaceDN/>
              <w:bidi w:val="0"/>
              <w:adjustRightInd/>
              <w:snapToGrid/>
              <w:spacing w:before="157" w:beforeLines="50" w:line="360" w:lineRule="auto"/>
              <w:ind w:firstLine="480" w:firstLineChars="200"/>
              <w:jc w:val="left"/>
              <w:textAlignment w:val="auto"/>
              <w:rPr>
                <w:rFonts w:hint="default"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kern w:val="0"/>
                <w:sz w:val="24"/>
                <w:highlight w:val="none"/>
                <w:lang w:val="en-US" w:eastAsia="zh-CN" w:bidi="ar"/>
              </w:rPr>
              <w:t>6、</w:t>
            </w:r>
            <w:r>
              <w:rPr>
                <w:rFonts w:hint="default" w:ascii="Times New Roman" w:hAnsi="Times New Roman" w:eastAsia="宋体" w:cs="Times New Roman"/>
                <w:b w:val="0"/>
                <w:bCs w:val="0"/>
                <w:color w:val="auto"/>
                <w:kern w:val="0"/>
                <w:sz w:val="24"/>
                <w:highlight w:val="none"/>
                <w:lang w:bidi="ar"/>
              </w:rPr>
              <w:t xml:space="preserve">预测结果及分析 </w:t>
            </w:r>
          </w:p>
          <w:p>
            <w:pPr>
              <w:tabs>
                <w:tab w:val="left" w:pos="4800"/>
              </w:tabs>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根据上述分析和计算公式，在项目采取降噪措施后，经</w:t>
            </w:r>
            <w:r>
              <w:rPr>
                <w:rFonts w:hint="default" w:ascii="Times New Roman" w:hAnsi="Times New Roman" w:eastAsia="宋体" w:cs="Times New Roman"/>
                <w:color w:val="auto"/>
                <w:sz w:val="24"/>
                <w:highlight w:val="none"/>
                <w:lang w:val="en-US" w:eastAsia="zh-CN"/>
              </w:rPr>
              <w:t>建筑隔声、</w:t>
            </w:r>
            <w:r>
              <w:rPr>
                <w:rFonts w:hint="default" w:ascii="Times New Roman" w:hAnsi="Times New Roman" w:eastAsia="宋体" w:cs="Times New Roman"/>
                <w:color w:val="auto"/>
                <w:sz w:val="24"/>
                <w:highlight w:val="none"/>
              </w:rPr>
              <w:t>距离衰减后对厂界影响计算出</w:t>
            </w:r>
            <w:r>
              <w:rPr>
                <w:rFonts w:hint="eastAsia" w:cs="Times New Roman"/>
                <w:color w:val="auto"/>
                <w:sz w:val="24"/>
                <w:highlight w:val="none"/>
                <w:lang w:eastAsia="zh-CN"/>
              </w:rPr>
              <w:t>各厂</w:t>
            </w:r>
            <w:r>
              <w:rPr>
                <w:rFonts w:hint="default" w:ascii="Times New Roman" w:hAnsi="Times New Roman" w:eastAsia="宋体" w:cs="Times New Roman"/>
                <w:color w:val="auto"/>
                <w:sz w:val="24"/>
                <w:highlight w:val="none"/>
              </w:rPr>
              <w:t>界噪声贡献值，预测结果见表4</w:t>
            </w:r>
            <w:r>
              <w:rPr>
                <w:rFonts w:hint="eastAsia"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-1</w:t>
            </w:r>
            <w:r>
              <w:rPr>
                <w:rFonts w:hint="eastAsia" w:cs="Times New Roman"/>
                <w:color w:val="auto"/>
                <w:sz w:val="24"/>
                <w:highlight w:val="none"/>
                <w:lang w:val="en-US" w:eastAsia="zh-CN"/>
              </w:rPr>
              <w:t>4</w:t>
            </w:r>
            <w:r>
              <w:rPr>
                <w:rFonts w:hint="default" w:ascii="Times New Roman" w:hAnsi="Times New Roman" w:eastAsia="宋体" w:cs="Times New Roman"/>
                <w:color w:val="auto"/>
                <w:sz w:val="24"/>
                <w:highlight w:val="none"/>
              </w:rPr>
              <w:t>。</w:t>
            </w:r>
          </w:p>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表4</w:t>
            </w:r>
            <w:r>
              <w:rPr>
                <w:rFonts w:hint="eastAsia" w:ascii="Times New Roman" w:hAnsi="Times New Roman" w:eastAsia="宋体" w:cs="Times New Roman"/>
                <w:b/>
                <w:bCs/>
                <w:color w:val="auto"/>
                <w:sz w:val="21"/>
                <w:szCs w:val="21"/>
                <w:highlight w:val="none"/>
                <w:lang w:val="en-US" w:eastAsia="zh-CN"/>
              </w:rPr>
              <w:t>.2</w:t>
            </w:r>
            <w:r>
              <w:rPr>
                <w:rFonts w:hint="default" w:ascii="Times New Roman" w:hAnsi="Times New Roman" w:eastAsia="宋体" w:cs="Times New Roman"/>
                <w:b/>
                <w:bCs/>
                <w:color w:val="auto"/>
                <w:sz w:val="21"/>
                <w:szCs w:val="21"/>
                <w:highlight w:val="none"/>
              </w:rPr>
              <w:t>-1</w:t>
            </w:r>
            <w:r>
              <w:rPr>
                <w:rFonts w:hint="eastAsia" w:cs="Times New Roman"/>
                <w:b/>
                <w:bCs/>
                <w:color w:val="auto"/>
                <w:sz w:val="21"/>
                <w:szCs w:val="21"/>
                <w:highlight w:val="none"/>
                <w:lang w:val="en-US" w:eastAsia="zh-CN"/>
              </w:rPr>
              <w:t>4</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 xml:space="preserve"> 厂界噪声预测结果与达标分析表  （单位：dB（A））</w:t>
            </w:r>
          </w:p>
          <w:tbl>
            <w:tblPr>
              <w:tblStyle w:val="23"/>
              <w:tblW w:w="4995"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63"/>
              <w:gridCol w:w="1674"/>
              <w:gridCol w:w="1729"/>
              <w:gridCol w:w="2205"/>
              <w:gridCol w:w="1795"/>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2" w:type="pct"/>
                  <w:vMerge w:val="restart"/>
                  <w:tcBorders>
                    <w:tl2br w:val="nil"/>
                    <w:tr2bl w:val="nil"/>
                  </w:tcBorders>
                  <w:tcMar>
                    <w:top w:w="0" w:type="dxa"/>
                    <w:left w:w="108" w:type="dxa"/>
                    <w:bottom w:w="0" w:type="dxa"/>
                    <w:right w:w="108" w:type="dxa"/>
                  </w:tcMar>
                  <w:vAlign w:val="center"/>
                </w:tcPr>
                <w:p>
                  <w:pPr>
                    <w:jc w:val="center"/>
                    <w:rPr>
                      <w:rFonts w:hint="default"/>
                      <w:b/>
                      <w:bCs/>
                      <w:color w:val="auto"/>
                      <w:sz w:val="21"/>
                      <w:szCs w:val="21"/>
                      <w:highlight w:val="none"/>
                    </w:rPr>
                  </w:pPr>
                  <w:r>
                    <w:rPr>
                      <w:rFonts w:hint="default"/>
                      <w:b/>
                      <w:bCs/>
                      <w:color w:val="auto"/>
                      <w:sz w:val="21"/>
                      <w:szCs w:val="21"/>
                      <w:highlight w:val="none"/>
                    </w:rPr>
                    <w:t>序号</w:t>
                  </w:r>
                </w:p>
              </w:tc>
              <w:tc>
                <w:tcPr>
                  <w:tcW w:w="1012" w:type="pct"/>
                  <w:vMerge w:val="restart"/>
                  <w:tcBorders>
                    <w:tl2br w:val="nil"/>
                    <w:tr2bl w:val="nil"/>
                  </w:tcBorders>
                  <w:tcMar>
                    <w:top w:w="0" w:type="dxa"/>
                    <w:left w:w="108" w:type="dxa"/>
                    <w:bottom w:w="0" w:type="dxa"/>
                    <w:right w:w="108" w:type="dxa"/>
                  </w:tcMar>
                  <w:vAlign w:val="center"/>
                </w:tcPr>
                <w:p>
                  <w:pPr>
                    <w:jc w:val="center"/>
                    <w:rPr>
                      <w:rFonts w:hint="default"/>
                      <w:b/>
                      <w:bCs/>
                      <w:color w:val="auto"/>
                      <w:sz w:val="21"/>
                      <w:szCs w:val="21"/>
                      <w:highlight w:val="none"/>
                    </w:rPr>
                  </w:pPr>
                  <w:r>
                    <w:rPr>
                      <w:rFonts w:hint="default"/>
                      <w:b/>
                      <w:bCs/>
                      <w:color w:val="auto"/>
                      <w:sz w:val="21"/>
                      <w:szCs w:val="21"/>
                      <w:highlight w:val="none"/>
                    </w:rPr>
                    <w:t>预测位置</w:t>
                  </w:r>
                </w:p>
              </w:tc>
              <w:tc>
                <w:tcPr>
                  <w:tcW w:w="1045" w:type="pct"/>
                  <w:tcBorders>
                    <w:tl2br w:val="nil"/>
                    <w:tr2bl w:val="nil"/>
                  </w:tcBorders>
                  <w:tcMar>
                    <w:top w:w="0" w:type="dxa"/>
                    <w:left w:w="108" w:type="dxa"/>
                    <w:bottom w:w="0" w:type="dxa"/>
                    <w:right w:w="108" w:type="dxa"/>
                  </w:tcMar>
                  <w:vAlign w:val="center"/>
                </w:tcPr>
                <w:p>
                  <w:pPr>
                    <w:jc w:val="center"/>
                    <w:rPr>
                      <w:rFonts w:hint="default"/>
                      <w:b/>
                      <w:bCs/>
                      <w:color w:val="auto"/>
                      <w:sz w:val="21"/>
                      <w:szCs w:val="21"/>
                      <w:highlight w:val="none"/>
                    </w:rPr>
                  </w:pPr>
                  <w:r>
                    <w:rPr>
                      <w:rFonts w:hint="default"/>
                      <w:b/>
                      <w:bCs/>
                      <w:color w:val="auto"/>
                      <w:sz w:val="21"/>
                      <w:szCs w:val="21"/>
                      <w:highlight w:val="none"/>
                    </w:rPr>
                    <w:t>贡献值</w:t>
                  </w:r>
                </w:p>
              </w:tc>
              <w:tc>
                <w:tcPr>
                  <w:tcW w:w="1333" w:type="pct"/>
                  <w:tcBorders>
                    <w:tl2br w:val="nil"/>
                    <w:tr2bl w:val="nil"/>
                  </w:tcBorders>
                  <w:tcMar>
                    <w:top w:w="0" w:type="dxa"/>
                    <w:left w:w="108" w:type="dxa"/>
                    <w:bottom w:w="0" w:type="dxa"/>
                    <w:right w:w="108" w:type="dxa"/>
                  </w:tcMar>
                  <w:vAlign w:val="center"/>
                </w:tcPr>
                <w:p>
                  <w:pPr>
                    <w:jc w:val="center"/>
                    <w:rPr>
                      <w:rFonts w:hint="default"/>
                      <w:b/>
                      <w:bCs/>
                      <w:color w:val="auto"/>
                      <w:sz w:val="21"/>
                      <w:szCs w:val="21"/>
                      <w:highlight w:val="none"/>
                    </w:rPr>
                  </w:pPr>
                  <w:r>
                    <w:rPr>
                      <w:rFonts w:hint="default"/>
                      <w:b/>
                      <w:bCs/>
                      <w:color w:val="auto"/>
                      <w:sz w:val="21"/>
                      <w:szCs w:val="21"/>
                      <w:highlight w:val="none"/>
                    </w:rPr>
                    <w:t>标准值</w:t>
                  </w:r>
                </w:p>
              </w:tc>
              <w:tc>
                <w:tcPr>
                  <w:tcW w:w="1085" w:type="pct"/>
                  <w:tcBorders>
                    <w:tl2br w:val="nil"/>
                    <w:tr2bl w:val="nil"/>
                  </w:tcBorders>
                  <w:tcMar>
                    <w:top w:w="0" w:type="dxa"/>
                    <w:left w:w="108" w:type="dxa"/>
                    <w:bottom w:w="0" w:type="dxa"/>
                    <w:right w:w="108" w:type="dxa"/>
                  </w:tcMar>
                  <w:vAlign w:val="center"/>
                </w:tcPr>
                <w:p>
                  <w:pPr>
                    <w:jc w:val="center"/>
                    <w:rPr>
                      <w:rFonts w:hint="default"/>
                      <w:b/>
                      <w:bCs/>
                      <w:color w:val="auto"/>
                      <w:sz w:val="21"/>
                      <w:szCs w:val="21"/>
                      <w:highlight w:val="none"/>
                    </w:rPr>
                  </w:pPr>
                  <w:r>
                    <w:rPr>
                      <w:rFonts w:hint="default"/>
                      <w:b/>
                      <w:bCs/>
                      <w:color w:val="auto"/>
                      <w:sz w:val="21"/>
                      <w:szCs w:val="21"/>
                      <w:highlight w:val="none"/>
                    </w:rPr>
                    <w:t>达标情况</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2" w:type="pct"/>
                  <w:vMerge w:val="continue"/>
                  <w:tcBorders>
                    <w:tl2br w:val="nil"/>
                    <w:tr2bl w:val="nil"/>
                  </w:tcBorders>
                  <w:tcMar>
                    <w:top w:w="0" w:type="dxa"/>
                    <w:left w:w="108" w:type="dxa"/>
                    <w:bottom w:w="0" w:type="dxa"/>
                    <w:right w:w="108" w:type="dxa"/>
                  </w:tcMar>
                  <w:vAlign w:val="center"/>
                </w:tcPr>
                <w:p>
                  <w:pPr>
                    <w:jc w:val="center"/>
                    <w:rPr>
                      <w:rFonts w:hint="default"/>
                      <w:b/>
                      <w:bCs/>
                      <w:color w:val="auto"/>
                      <w:sz w:val="21"/>
                      <w:szCs w:val="21"/>
                      <w:highlight w:val="none"/>
                    </w:rPr>
                  </w:pPr>
                </w:p>
              </w:tc>
              <w:tc>
                <w:tcPr>
                  <w:tcW w:w="1012" w:type="pct"/>
                  <w:vMerge w:val="continue"/>
                  <w:tcBorders>
                    <w:tl2br w:val="nil"/>
                    <w:tr2bl w:val="nil"/>
                  </w:tcBorders>
                  <w:tcMar>
                    <w:top w:w="0" w:type="dxa"/>
                    <w:left w:w="108" w:type="dxa"/>
                    <w:bottom w:w="0" w:type="dxa"/>
                    <w:right w:w="108" w:type="dxa"/>
                  </w:tcMar>
                  <w:vAlign w:val="center"/>
                </w:tcPr>
                <w:p>
                  <w:pPr>
                    <w:jc w:val="center"/>
                    <w:rPr>
                      <w:rFonts w:hint="default"/>
                      <w:b/>
                      <w:bCs/>
                      <w:color w:val="auto"/>
                      <w:sz w:val="21"/>
                      <w:szCs w:val="21"/>
                      <w:highlight w:val="none"/>
                    </w:rPr>
                  </w:pPr>
                </w:p>
              </w:tc>
              <w:tc>
                <w:tcPr>
                  <w:tcW w:w="1045" w:type="pct"/>
                  <w:tcBorders>
                    <w:tl2br w:val="nil"/>
                    <w:tr2bl w:val="nil"/>
                  </w:tcBorders>
                  <w:shd w:val="clear" w:color="auto" w:fill="auto"/>
                  <w:tcMar>
                    <w:top w:w="0" w:type="dxa"/>
                    <w:left w:w="108" w:type="dxa"/>
                    <w:bottom w:w="0" w:type="dxa"/>
                    <w:right w:w="108" w:type="dxa"/>
                  </w:tcMar>
                  <w:vAlign w:val="center"/>
                </w:tcPr>
                <w:p>
                  <w:pPr>
                    <w:jc w:val="center"/>
                    <w:rPr>
                      <w:rFonts w:hint="default"/>
                      <w:b/>
                      <w:bCs/>
                      <w:color w:val="auto"/>
                      <w:sz w:val="21"/>
                      <w:szCs w:val="21"/>
                      <w:highlight w:val="none"/>
                      <w:lang w:val="en-US" w:eastAsia="zh-CN"/>
                    </w:rPr>
                  </w:pPr>
                  <w:r>
                    <w:rPr>
                      <w:rFonts w:hint="default"/>
                      <w:b/>
                      <w:bCs/>
                      <w:color w:val="auto"/>
                      <w:sz w:val="21"/>
                      <w:szCs w:val="21"/>
                      <w:highlight w:val="none"/>
                    </w:rPr>
                    <w:t>昼间</w:t>
                  </w:r>
                </w:p>
              </w:tc>
              <w:tc>
                <w:tcPr>
                  <w:tcW w:w="1333" w:type="pct"/>
                  <w:tcBorders>
                    <w:tl2br w:val="nil"/>
                    <w:tr2bl w:val="nil"/>
                  </w:tcBorders>
                  <w:tcMar>
                    <w:top w:w="0" w:type="dxa"/>
                    <w:left w:w="108" w:type="dxa"/>
                    <w:bottom w:w="0" w:type="dxa"/>
                    <w:right w:w="108" w:type="dxa"/>
                  </w:tcMar>
                  <w:vAlign w:val="center"/>
                </w:tcPr>
                <w:p>
                  <w:pPr>
                    <w:jc w:val="center"/>
                    <w:rPr>
                      <w:rFonts w:hint="default"/>
                      <w:b/>
                      <w:bCs/>
                      <w:color w:val="auto"/>
                      <w:sz w:val="21"/>
                      <w:szCs w:val="21"/>
                      <w:highlight w:val="none"/>
                    </w:rPr>
                  </w:pPr>
                  <w:r>
                    <w:rPr>
                      <w:rFonts w:hint="default"/>
                      <w:b/>
                      <w:bCs/>
                      <w:color w:val="auto"/>
                      <w:sz w:val="21"/>
                      <w:szCs w:val="21"/>
                      <w:highlight w:val="none"/>
                    </w:rPr>
                    <w:t>昼间</w:t>
                  </w:r>
                </w:p>
              </w:tc>
              <w:tc>
                <w:tcPr>
                  <w:tcW w:w="1085" w:type="pct"/>
                  <w:tcBorders>
                    <w:tl2br w:val="nil"/>
                    <w:tr2bl w:val="nil"/>
                  </w:tcBorders>
                  <w:tcMar>
                    <w:top w:w="0" w:type="dxa"/>
                    <w:left w:w="108" w:type="dxa"/>
                    <w:bottom w:w="0" w:type="dxa"/>
                    <w:right w:w="108" w:type="dxa"/>
                  </w:tcMar>
                  <w:vAlign w:val="center"/>
                </w:tcPr>
                <w:p>
                  <w:pPr>
                    <w:jc w:val="center"/>
                    <w:rPr>
                      <w:rFonts w:hint="default"/>
                      <w:b/>
                      <w:bCs/>
                      <w:color w:val="auto"/>
                      <w:sz w:val="21"/>
                      <w:szCs w:val="21"/>
                      <w:highlight w:val="none"/>
                    </w:rPr>
                  </w:pPr>
                  <w:r>
                    <w:rPr>
                      <w:rFonts w:hint="default"/>
                      <w:b/>
                      <w:bCs/>
                      <w:color w:val="auto"/>
                      <w:sz w:val="21"/>
                      <w:szCs w:val="21"/>
                      <w:highlight w:val="none"/>
                    </w:rPr>
                    <w:t>昼间</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2"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1</w:t>
                  </w:r>
                </w:p>
              </w:tc>
              <w:tc>
                <w:tcPr>
                  <w:tcW w:w="1012"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东厂界</w:t>
                  </w:r>
                </w:p>
              </w:tc>
              <w:tc>
                <w:tcPr>
                  <w:tcW w:w="1045"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cs="Times New Roman"/>
                      <w:bCs/>
                      <w:color w:val="auto"/>
                      <w:sz w:val="21"/>
                      <w:szCs w:val="21"/>
                      <w:highlight w:val="none"/>
                      <w:lang w:val="en-US" w:eastAsia="zh-CN"/>
                    </w:rPr>
                    <w:t>53.2</w:t>
                  </w:r>
                </w:p>
              </w:tc>
              <w:tc>
                <w:tcPr>
                  <w:tcW w:w="1333" w:type="pct"/>
                  <w:vMerge w:val="restart"/>
                  <w:tcBorders>
                    <w:tl2br w:val="nil"/>
                    <w:tr2bl w:val="nil"/>
                  </w:tcBorders>
                  <w:tcMar>
                    <w:top w:w="0" w:type="dxa"/>
                    <w:left w:w="108" w:type="dxa"/>
                    <w:bottom w:w="0" w:type="dxa"/>
                    <w:right w:w="108" w:type="dxa"/>
                  </w:tcMar>
                  <w:vAlign w:val="center"/>
                </w:tcPr>
                <w:p>
                  <w:pPr>
                    <w:jc w:val="center"/>
                    <w:rPr>
                      <w:rFonts w:hint="default"/>
                      <w:color w:val="auto"/>
                      <w:sz w:val="21"/>
                      <w:szCs w:val="21"/>
                      <w:highlight w:val="none"/>
                    </w:rPr>
                  </w:pPr>
                  <w:r>
                    <w:rPr>
                      <w:rFonts w:hint="default"/>
                      <w:color w:val="auto"/>
                      <w:sz w:val="21"/>
                      <w:szCs w:val="21"/>
                      <w:highlight w:val="none"/>
                    </w:rPr>
                    <w:t>65</w:t>
                  </w:r>
                </w:p>
              </w:tc>
              <w:tc>
                <w:tcPr>
                  <w:tcW w:w="1085" w:type="pct"/>
                  <w:vMerge w:val="restart"/>
                  <w:tcBorders>
                    <w:tl2br w:val="nil"/>
                    <w:tr2bl w:val="nil"/>
                  </w:tcBorders>
                  <w:tcMar>
                    <w:top w:w="0" w:type="dxa"/>
                    <w:left w:w="108" w:type="dxa"/>
                    <w:bottom w:w="0" w:type="dxa"/>
                    <w:right w:w="108" w:type="dxa"/>
                  </w:tcMar>
                  <w:vAlign w:val="center"/>
                </w:tcPr>
                <w:p>
                  <w:pPr>
                    <w:jc w:val="center"/>
                    <w:rPr>
                      <w:rFonts w:hint="default"/>
                      <w:color w:val="auto"/>
                      <w:sz w:val="21"/>
                      <w:szCs w:val="21"/>
                      <w:highlight w:val="none"/>
                    </w:rPr>
                  </w:pPr>
                  <w:r>
                    <w:rPr>
                      <w:rFonts w:hint="default"/>
                      <w:color w:val="auto"/>
                      <w:sz w:val="21"/>
                      <w:szCs w:val="21"/>
                      <w:highlight w:val="none"/>
                    </w:rPr>
                    <w:t>达标</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2"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2</w:t>
                  </w:r>
                </w:p>
              </w:tc>
              <w:tc>
                <w:tcPr>
                  <w:tcW w:w="1012"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南厂界</w:t>
                  </w:r>
                </w:p>
              </w:tc>
              <w:tc>
                <w:tcPr>
                  <w:tcW w:w="1045"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cs="Times New Roman"/>
                      <w:bCs/>
                      <w:color w:val="auto"/>
                      <w:sz w:val="21"/>
                      <w:szCs w:val="21"/>
                      <w:highlight w:val="none"/>
                      <w:lang w:val="en-US" w:eastAsia="zh-CN"/>
                    </w:rPr>
                    <w:t>58.5</w:t>
                  </w:r>
                </w:p>
              </w:tc>
              <w:tc>
                <w:tcPr>
                  <w:tcW w:w="1333" w:type="pct"/>
                  <w:vMerge w:val="continue"/>
                  <w:tcBorders>
                    <w:tl2br w:val="nil"/>
                    <w:tr2bl w:val="nil"/>
                  </w:tcBorders>
                  <w:tcMar>
                    <w:top w:w="0" w:type="dxa"/>
                    <w:left w:w="108" w:type="dxa"/>
                    <w:bottom w:w="0" w:type="dxa"/>
                    <w:right w:w="108" w:type="dxa"/>
                  </w:tcMar>
                  <w:vAlign w:val="center"/>
                </w:tcPr>
                <w:p>
                  <w:pPr>
                    <w:jc w:val="center"/>
                    <w:rPr>
                      <w:rFonts w:hint="default"/>
                      <w:color w:val="auto"/>
                      <w:sz w:val="21"/>
                      <w:szCs w:val="21"/>
                      <w:highlight w:val="none"/>
                    </w:rPr>
                  </w:pPr>
                </w:p>
              </w:tc>
              <w:tc>
                <w:tcPr>
                  <w:tcW w:w="1085" w:type="pct"/>
                  <w:vMerge w:val="continue"/>
                  <w:tcBorders>
                    <w:tl2br w:val="nil"/>
                    <w:tr2bl w:val="nil"/>
                  </w:tcBorders>
                  <w:tcMar>
                    <w:top w:w="0" w:type="dxa"/>
                    <w:left w:w="108" w:type="dxa"/>
                    <w:bottom w:w="0" w:type="dxa"/>
                    <w:right w:w="108" w:type="dxa"/>
                  </w:tcMar>
                  <w:vAlign w:val="center"/>
                </w:tcPr>
                <w:p>
                  <w:pPr>
                    <w:jc w:val="center"/>
                    <w:rPr>
                      <w:rFonts w:hint="default"/>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2"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3</w:t>
                  </w:r>
                </w:p>
              </w:tc>
              <w:tc>
                <w:tcPr>
                  <w:tcW w:w="1012"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西厂界</w:t>
                  </w:r>
                </w:p>
              </w:tc>
              <w:tc>
                <w:tcPr>
                  <w:tcW w:w="1045"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cs="Times New Roman"/>
                      <w:bCs/>
                      <w:color w:val="auto"/>
                      <w:sz w:val="21"/>
                      <w:szCs w:val="21"/>
                      <w:highlight w:val="none"/>
                      <w:lang w:val="en-US" w:eastAsia="zh-CN"/>
                    </w:rPr>
                    <w:t>51</w:t>
                  </w:r>
                </w:p>
              </w:tc>
              <w:tc>
                <w:tcPr>
                  <w:tcW w:w="1333" w:type="pct"/>
                  <w:vMerge w:val="continue"/>
                  <w:tcBorders>
                    <w:tl2br w:val="nil"/>
                    <w:tr2bl w:val="nil"/>
                  </w:tcBorders>
                  <w:tcMar>
                    <w:top w:w="0" w:type="dxa"/>
                    <w:left w:w="108" w:type="dxa"/>
                    <w:bottom w:w="0" w:type="dxa"/>
                    <w:right w:w="108" w:type="dxa"/>
                  </w:tcMar>
                  <w:vAlign w:val="center"/>
                </w:tcPr>
                <w:p>
                  <w:pPr>
                    <w:jc w:val="center"/>
                    <w:rPr>
                      <w:rFonts w:hint="default"/>
                      <w:color w:val="auto"/>
                      <w:sz w:val="21"/>
                      <w:szCs w:val="21"/>
                      <w:highlight w:val="none"/>
                    </w:rPr>
                  </w:pPr>
                </w:p>
              </w:tc>
              <w:tc>
                <w:tcPr>
                  <w:tcW w:w="1085" w:type="pct"/>
                  <w:vMerge w:val="continue"/>
                  <w:tcBorders>
                    <w:tl2br w:val="nil"/>
                    <w:tr2bl w:val="nil"/>
                  </w:tcBorders>
                  <w:tcMar>
                    <w:top w:w="0" w:type="dxa"/>
                    <w:left w:w="108" w:type="dxa"/>
                    <w:bottom w:w="0" w:type="dxa"/>
                    <w:right w:w="108" w:type="dxa"/>
                  </w:tcMar>
                  <w:vAlign w:val="center"/>
                </w:tcPr>
                <w:p>
                  <w:pPr>
                    <w:jc w:val="center"/>
                    <w:rPr>
                      <w:rFonts w:hint="default"/>
                      <w:color w:val="auto"/>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22"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4</w:t>
                  </w:r>
                </w:p>
              </w:tc>
              <w:tc>
                <w:tcPr>
                  <w:tcW w:w="1012"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北厂界</w:t>
                  </w:r>
                </w:p>
              </w:tc>
              <w:tc>
                <w:tcPr>
                  <w:tcW w:w="1045" w:type="pct"/>
                  <w:tcBorders>
                    <w:tl2br w:val="nil"/>
                    <w:tr2bl w:val="nil"/>
                  </w:tcBorders>
                  <w:tcMar>
                    <w:top w:w="0" w:type="dxa"/>
                    <w:left w:w="108" w:type="dxa"/>
                    <w:bottom w:w="0" w:type="dxa"/>
                    <w:right w:w="108" w:type="dxa"/>
                  </w:tcMar>
                  <w:vAlign w:val="center"/>
                </w:tcPr>
                <w:p>
                  <w:pPr>
                    <w:pStyle w:val="17"/>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cs="Times New Roman"/>
                      <w:bCs/>
                      <w:color w:val="auto"/>
                      <w:sz w:val="21"/>
                      <w:szCs w:val="21"/>
                      <w:highlight w:val="none"/>
                      <w:lang w:val="en-US" w:eastAsia="zh-CN"/>
                    </w:rPr>
                    <w:t>48</w:t>
                  </w:r>
                </w:p>
              </w:tc>
              <w:tc>
                <w:tcPr>
                  <w:tcW w:w="1333" w:type="pct"/>
                  <w:vMerge w:val="continue"/>
                  <w:tcBorders>
                    <w:tl2br w:val="nil"/>
                    <w:tr2bl w:val="nil"/>
                  </w:tcBorders>
                  <w:tcMar>
                    <w:top w:w="0" w:type="dxa"/>
                    <w:left w:w="108" w:type="dxa"/>
                    <w:bottom w:w="0" w:type="dxa"/>
                    <w:right w:w="108" w:type="dxa"/>
                  </w:tcMar>
                  <w:vAlign w:val="center"/>
                </w:tcPr>
                <w:p>
                  <w:pPr>
                    <w:jc w:val="center"/>
                    <w:rPr>
                      <w:rFonts w:hint="default"/>
                      <w:color w:val="auto"/>
                      <w:sz w:val="21"/>
                      <w:szCs w:val="21"/>
                      <w:highlight w:val="none"/>
                    </w:rPr>
                  </w:pPr>
                </w:p>
              </w:tc>
              <w:tc>
                <w:tcPr>
                  <w:tcW w:w="1085" w:type="pct"/>
                  <w:vMerge w:val="continue"/>
                  <w:tcBorders>
                    <w:tl2br w:val="nil"/>
                    <w:tr2bl w:val="nil"/>
                  </w:tcBorders>
                  <w:tcMar>
                    <w:top w:w="0" w:type="dxa"/>
                    <w:left w:w="108" w:type="dxa"/>
                    <w:bottom w:w="0" w:type="dxa"/>
                    <w:right w:w="108" w:type="dxa"/>
                  </w:tcMar>
                  <w:vAlign w:val="center"/>
                </w:tcPr>
                <w:p>
                  <w:pPr>
                    <w:jc w:val="center"/>
                    <w:rPr>
                      <w:rFonts w:hint="default"/>
                      <w:color w:val="auto"/>
                      <w:sz w:val="21"/>
                      <w:szCs w:val="21"/>
                      <w:highlight w:val="none"/>
                    </w:rPr>
                  </w:pPr>
                </w:p>
              </w:tc>
            </w:tr>
          </w:tbl>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预测结果表明，项目噪声经过减振、隔声、距离衰减后，项目厂界噪声预测值均满足《工业企业厂界环境噪声排放标准》（GB12348-2008）3类标准要求。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7、</w:t>
            </w:r>
            <w:r>
              <w:rPr>
                <w:rFonts w:hint="eastAsia" w:ascii="Times New Roman" w:hAnsi="Times New Roman" w:eastAsia="宋体" w:cs="Times New Roman"/>
                <w:color w:val="auto"/>
                <w:kern w:val="0"/>
                <w:sz w:val="24"/>
                <w:szCs w:val="24"/>
                <w:highlight w:val="none"/>
                <w:lang w:val="en-US" w:eastAsia="zh-CN"/>
              </w:rPr>
              <w:t>噪声防治措施及投资</w:t>
            </w:r>
          </w:p>
          <w:p>
            <w:pPr>
              <w:spacing w:line="360" w:lineRule="auto"/>
              <w:ind w:firstLine="480" w:firstLineChars="200"/>
              <w:rPr>
                <w:rFonts w:hint="eastAsia"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噪声防治措施及投资见表4</w:t>
            </w:r>
            <w:r>
              <w:rPr>
                <w:rFonts w:hint="eastAsia" w:cs="Times New Roman"/>
                <w:color w:val="auto"/>
                <w:kern w:val="0"/>
                <w:sz w:val="24"/>
                <w:szCs w:val="24"/>
                <w:highlight w:val="none"/>
                <w:lang w:val="en-US" w:eastAsia="zh-CN"/>
              </w:rPr>
              <w:t>.2</w:t>
            </w:r>
            <w:r>
              <w:rPr>
                <w:rFonts w:hint="eastAsia" w:ascii="Times New Roman" w:hAnsi="Times New Roman" w:eastAsia="宋体" w:cs="Times New Roman"/>
                <w:color w:val="auto"/>
                <w:kern w:val="0"/>
                <w:sz w:val="24"/>
                <w:szCs w:val="24"/>
                <w:highlight w:val="none"/>
                <w:lang w:val="en-US" w:eastAsia="zh-CN"/>
              </w:rPr>
              <w:t>-1</w:t>
            </w:r>
            <w:r>
              <w:rPr>
                <w:rFonts w:hint="eastAsia" w:cs="Times New Roman"/>
                <w:color w:val="auto"/>
                <w:kern w:val="0"/>
                <w:sz w:val="24"/>
                <w:szCs w:val="24"/>
                <w:highlight w:val="none"/>
                <w:lang w:val="en-US" w:eastAsia="zh-CN"/>
              </w:rPr>
              <w:t>5</w:t>
            </w:r>
            <w:r>
              <w:rPr>
                <w:rFonts w:hint="eastAsia" w:ascii="Times New Roman" w:hAnsi="Times New Roman" w:eastAsia="宋体" w:cs="Times New Roman"/>
                <w:color w:val="auto"/>
                <w:kern w:val="0"/>
                <w:sz w:val="24"/>
                <w:szCs w:val="24"/>
                <w:highlight w:val="none"/>
                <w:lang w:val="en-US" w:eastAsia="zh-CN"/>
              </w:rPr>
              <w:t>。</w:t>
            </w:r>
          </w:p>
          <w:p>
            <w:pPr>
              <w:pStyle w:val="5"/>
              <w:keepNext/>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b w:val="0"/>
                <w:bCs w:val="0"/>
                <w:color w:val="auto"/>
                <w:sz w:val="21"/>
                <w:szCs w:val="21"/>
                <w:highlight w:val="none"/>
                <w:lang w:val="en-US" w:eastAsia="zh-CN"/>
              </w:rPr>
            </w:pPr>
            <w:r>
              <w:rPr>
                <w:rFonts w:hint="eastAsia"/>
                <w:b/>
                <w:bCs/>
                <w:color w:val="auto"/>
                <w:sz w:val="21"/>
                <w:szCs w:val="21"/>
                <w:highlight w:val="none"/>
                <w:lang w:val="en-US" w:eastAsia="zh-CN"/>
              </w:rPr>
              <w:t>表4.2-15  噪声防治措施及投资</w:t>
            </w:r>
          </w:p>
          <w:tbl>
            <w:tblPr>
              <w:tblStyle w:val="23"/>
              <w:tblW w:w="8093" w:type="dxa"/>
              <w:tblInd w:w="5"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87"/>
              <w:gridCol w:w="3058"/>
              <w:gridCol w:w="2242"/>
              <w:gridCol w:w="1506"/>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8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rPr>
                      <w:rFonts w:hint="eastAsia" w:ascii="Times New Roman" w:hAnsi="Times New Roman" w:eastAsia="宋体" w:cs="Times New Roman"/>
                      <w:b/>
                      <w:bCs/>
                      <w:i w:val="0"/>
                      <w:iCs w:val="0"/>
                      <w:color w:val="auto"/>
                      <w:sz w:val="21"/>
                      <w:szCs w:val="21"/>
                      <w:highlight w:val="none"/>
                      <w:u w:val="none"/>
                      <w:lang w:val="en-US" w:eastAsia="zh-CN"/>
                    </w:rPr>
                  </w:pPr>
                  <w:r>
                    <w:rPr>
                      <w:rFonts w:hint="eastAsia" w:ascii="Times New Roman" w:hAnsi="Times New Roman" w:eastAsia="宋体" w:cs="Times New Roman"/>
                      <w:b/>
                      <w:bCs/>
                      <w:i w:val="0"/>
                      <w:iCs w:val="0"/>
                      <w:color w:val="auto"/>
                      <w:sz w:val="21"/>
                      <w:szCs w:val="21"/>
                      <w:highlight w:val="none"/>
                      <w:u w:val="none"/>
                      <w:lang w:val="en-US" w:eastAsia="zh-CN"/>
                    </w:rPr>
                    <w:t>噪声防治措施名称</w:t>
                  </w:r>
                </w:p>
              </w:tc>
              <w:tc>
                <w:tcPr>
                  <w:tcW w:w="3058"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rPr>
                      <w:rFonts w:hint="eastAsia" w:ascii="Times New Roman" w:hAnsi="Times New Roman" w:eastAsia="宋体" w:cs="Times New Roman"/>
                      <w:b/>
                      <w:bCs/>
                      <w:i w:val="0"/>
                      <w:iCs w:val="0"/>
                      <w:color w:val="auto"/>
                      <w:sz w:val="21"/>
                      <w:szCs w:val="21"/>
                      <w:highlight w:val="none"/>
                      <w:u w:val="none"/>
                      <w:lang w:val="en-US" w:eastAsia="zh-CN"/>
                    </w:rPr>
                  </w:pPr>
                  <w:r>
                    <w:rPr>
                      <w:rFonts w:hint="eastAsia" w:ascii="Times New Roman" w:hAnsi="Times New Roman" w:eastAsia="宋体" w:cs="Times New Roman"/>
                      <w:b/>
                      <w:bCs/>
                      <w:i w:val="0"/>
                      <w:iCs w:val="0"/>
                      <w:color w:val="auto"/>
                      <w:sz w:val="21"/>
                      <w:szCs w:val="21"/>
                      <w:highlight w:val="none"/>
                      <w:u w:val="none"/>
                      <w:lang w:val="en-US" w:eastAsia="zh-CN"/>
                    </w:rPr>
                    <w:t>噪声防治措施规模</w:t>
                  </w:r>
                </w:p>
              </w:tc>
              <w:tc>
                <w:tcPr>
                  <w:tcW w:w="224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rPr>
                      <w:rFonts w:hint="eastAsia" w:ascii="Times New Roman" w:hAnsi="Times New Roman" w:eastAsia="宋体" w:cs="Times New Roman"/>
                      <w:b/>
                      <w:bCs/>
                      <w:i w:val="0"/>
                      <w:iCs w:val="0"/>
                      <w:color w:val="auto"/>
                      <w:sz w:val="21"/>
                      <w:szCs w:val="21"/>
                      <w:highlight w:val="none"/>
                      <w:u w:val="none"/>
                      <w:lang w:val="en-US" w:eastAsia="zh-CN"/>
                    </w:rPr>
                  </w:pPr>
                  <w:r>
                    <w:rPr>
                      <w:rFonts w:hint="eastAsia" w:ascii="Times New Roman" w:hAnsi="Times New Roman" w:eastAsia="宋体" w:cs="Times New Roman"/>
                      <w:b/>
                      <w:bCs/>
                      <w:i w:val="0"/>
                      <w:iCs w:val="0"/>
                      <w:color w:val="auto"/>
                      <w:sz w:val="21"/>
                      <w:szCs w:val="21"/>
                      <w:highlight w:val="none"/>
                      <w:u w:val="none"/>
                      <w:lang w:val="en-US" w:eastAsia="zh-CN"/>
                    </w:rPr>
                    <w:t>噪声防治措施效果</w:t>
                  </w:r>
                </w:p>
              </w:tc>
              <w:tc>
                <w:tcPr>
                  <w:tcW w:w="150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b/>
                      <w:bCs/>
                      <w:i w:val="0"/>
                      <w:iCs w:val="0"/>
                      <w:color w:val="auto"/>
                      <w:sz w:val="21"/>
                      <w:szCs w:val="21"/>
                      <w:highlight w:val="none"/>
                      <w:u w:val="none"/>
                      <w:lang w:val="en-US" w:eastAsia="zh-CN"/>
                    </w:rPr>
                  </w:pPr>
                  <w:r>
                    <w:rPr>
                      <w:rFonts w:hint="eastAsia" w:ascii="Times New Roman" w:hAnsi="Times New Roman" w:eastAsia="宋体" w:cs="Times New Roman"/>
                      <w:b/>
                      <w:bCs/>
                      <w:i w:val="0"/>
                      <w:iCs w:val="0"/>
                      <w:color w:val="auto"/>
                      <w:sz w:val="21"/>
                      <w:szCs w:val="21"/>
                      <w:highlight w:val="none"/>
                      <w:u w:val="none"/>
                      <w:lang w:val="en-US" w:eastAsia="zh-CN"/>
                    </w:rPr>
                    <w:t>噪声防治措施投资/万元</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8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rPr>
                      <w:rFonts w:hint="eastAsia"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隔声、减振</w:t>
                  </w:r>
                </w:p>
              </w:tc>
              <w:tc>
                <w:tcPr>
                  <w:tcW w:w="3058"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rPr>
                      <w:rFonts w:hint="eastAsia"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厂房隔声、设备减振</w:t>
                  </w:r>
                </w:p>
              </w:tc>
              <w:tc>
                <w:tcPr>
                  <w:tcW w:w="2242"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降噪50dB（A）左右</w:t>
                  </w:r>
                </w:p>
              </w:tc>
              <w:tc>
                <w:tcPr>
                  <w:tcW w:w="150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1</w:t>
                  </w:r>
                </w:p>
              </w:tc>
            </w:tr>
          </w:tbl>
          <w:p>
            <w:pPr>
              <w:pStyle w:val="17"/>
              <w:keepNext w:val="0"/>
              <w:keepLines w:val="0"/>
              <w:pageBreakBefore w:val="0"/>
              <w:widowControl/>
              <w:kinsoku/>
              <w:wordWrap/>
              <w:overflowPunct/>
              <w:topLinePunct w:val="0"/>
              <w:autoSpaceDE/>
              <w:autoSpaceDN/>
              <w:bidi w:val="0"/>
              <w:adjustRightInd/>
              <w:snapToGrid/>
              <w:spacing w:before="157" w:beforeLines="50" w:line="360" w:lineRule="auto"/>
              <w:ind w:firstLine="480" w:firstLineChars="200"/>
              <w:jc w:val="both"/>
              <w:textAlignment w:val="auto"/>
              <w:rPr>
                <w:rFonts w:hint="default" w:ascii="Times New Roman" w:hAnsi="Times New Roman" w:eastAsia="宋体" w:cs="Times New Roman"/>
                <w:b w:val="0"/>
                <w:bCs w:val="0"/>
                <w:color w:val="auto"/>
                <w:highlight w:val="none"/>
              </w:rPr>
            </w:pPr>
            <w:r>
              <w:rPr>
                <w:rFonts w:hint="default" w:ascii="Times New Roman" w:hAnsi="Times New Roman" w:cs="Times New Roman"/>
                <w:b w:val="0"/>
                <w:bCs w:val="0"/>
                <w:color w:val="auto"/>
                <w:kern w:val="0"/>
                <w:sz w:val="24"/>
                <w:szCs w:val="24"/>
                <w:highlight w:val="none"/>
                <w:lang w:val="en-US" w:eastAsia="zh-CN"/>
              </w:rPr>
              <w:t>8、</w:t>
            </w:r>
            <w:r>
              <w:rPr>
                <w:rFonts w:hint="default" w:ascii="Times New Roman" w:hAnsi="Times New Roman" w:eastAsia="宋体" w:cs="Times New Roman"/>
                <w:b w:val="0"/>
                <w:bCs w:val="0"/>
                <w:color w:val="auto"/>
                <w:highlight w:val="none"/>
              </w:rPr>
              <w:t>噪声污染源监测计划</w:t>
            </w:r>
          </w:p>
          <w:p>
            <w:pPr>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sz w:val="24"/>
                <w:highlight w:val="none"/>
              </w:rPr>
              <w:t>根据</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排污许可证申请与核发技术规范 工业噪声</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HJ 1301—2023</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highlight w:val="none"/>
              </w:rPr>
              <w:t>及《排污单位自行监测技术指南 总则》（HJ819-2017）的</w:t>
            </w:r>
            <w:r>
              <w:rPr>
                <w:rFonts w:hint="default" w:ascii="Times New Roman" w:hAnsi="Times New Roman" w:eastAsia="宋体" w:cs="Times New Roman"/>
                <w:bCs/>
                <w:color w:val="auto"/>
                <w:sz w:val="24"/>
                <w:szCs w:val="24"/>
                <w:highlight w:val="none"/>
              </w:rPr>
              <w:t>要求</w:t>
            </w:r>
            <w:r>
              <w:rPr>
                <w:rFonts w:hint="default"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color w:val="auto"/>
                <w:sz w:val="24"/>
                <w:highlight w:val="none"/>
              </w:rPr>
              <w:t>本项目噪声污染源</w:t>
            </w:r>
            <w:r>
              <w:rPr>
                <w:rFonts w:hint="default" w:ascii="Times New Roman" w:hAnsi="Times New Roman" w:eastAsia="宋体" w:cs="Times New Roman"/>
                <w:color w:val="auto"/>
                <w:sz w:val="24"/>
                <w:highlight w:val="none"/>
                <w:lang w:val="en-US" w:eastAsia="zh-CN"/>
              </w:rPr>
              <w:t>自行监测方案</w:t>
            </w:r>
            <w:r>
              <w:rPr>
                <w:rFonts w:hint="default" w:ascii="Times New Roman" w:hAnsi="Times New Roman" w:eastAsia="宋体" w:cs="Times New Roman"/>
                <w:color w:val="auto"/>
                <w:sz w:val="24"/>
                <w:highlight w:val="none"/>
              </w:rPr>
              <w:t>见表4</w:t>
            </w:r>
            <w:r>
              <w:rPr>
                <w:rFonts w:hint="eastAsia"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-1</w:t>
            </w:r>
            <w:r>
              <w:rPr>
                <w:rFonts w:hint="eastAsia" w:cs="Times New Roman"/>
                <w:color w:val="auto"/>
                <w:sz w:val="24"/>
                <w:highlight w:val="none"/>
                <w:lang w:val="en-US" w:eastAsia="zh-CN"/>
              </w:rPr>
              <w:t>6</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Cs w:val="21"/>
                <w:highlight w:val="none"/>
              </w:rPr>
              <w:t xml:space="preserve"> </w:t>
            </w:r>
          </w:p>
          <w:p>
            <w:pPr>
              <w:pStyle w:val="5"/>
              <w:keepNext/>
              <w:keepLines w:val="0"/>
              <w:pageBreakBefore w:val="0"/>
              <w:widowControl w:val="0"/>
              <w:kinsoku/>
              <w:wordWrap/>
              <w:overflowPunct/>
              <w:topLinePunct w:val="0"/>
              <w:autoSpaceDE/>
              <w:autoSpaceDN/>
              <w:bidi w:val="0"/>
              <w:adjustRightInd/>
              <w:snapToGrid/>
              <w:spacing w:line="240" w:lineRule="auto"/>
              <w:ind w:firstLine="0"/>
              <w:jc w:val="center"/>
              <w:textAlignment w:val="auto"/>
              <w:rPr>
                <w:b/>
                <w:bCs/>
                <w:color w:val="auto"/>
                <w:sz w:val="21"/>
                <w:szCs w:val="21"/>
                <w:highlight w:val="none"/>
              </w:rPr>
            </w:pPr>
            <w:r>
              <w:rPr>
                <w:rFonts w:hint="eastAsia"/>
                <w:b/>
                <w:bCs/>
                <w:color w:val="auto"/>
                <w:sz w:val="21"/>
                <w:szCs w:val="21"/>
                <w:highlight w:val="none"/>
              </w:rPr>
              <w:t>表4</w:t>
            </w:r>
            <w:r>
              <w:rPr>
                <w:rFonts w:hint="eastAsia"/>
                <w:b/>
                <w:bCs/>
                <w:color w:val="auto"/>
                <w:sz w:val="21"/>
                <w:szCs w:val="21"/>
                <w:highlight w:val="none"/>
                <w:lang w:val="en-US" w:eastAsia="zh-CN"/>
              </w:rPr>
              <w:t>.2</w:t>
            </w:r>
            <w:r>
              <w:rPr>
                <w:rFonts w:hint="eastAsia"/>
                <w:b/>
                <w:bCs/>
                <w:color w:val="auto"/>
                <w:sz w:val="21"/>
                <w:szCs w:val="21"/>
                <w:highlight w:val="none"/>
              </w:rPr>
              <w:t>-</w:t>
            </w:r>
            <w:r>
              <w:rPr>
                <w:rFonts w:hint="eastAsia"/>
                <w:b/>
                <w:bCs/>
                <w:color w:val="auto"/>
                <w:sz w:val="21"/>
                <w:szCs w:val="21"/>
                <w:highlight w:val="none"/>
                <w:lang w:val="en-US" w:eastAsia="zh-CN"/>
              </w:rPr>
              <w:t xml:space="preserve">16 </w:t>
            </w:r>
            <w:r>
              <w:rPr>
                <w:b/>
                <w:bCs/>
                <w:color w:val="auto"/>
                <w:sz w:val="21"/>
                <w:szCs w:val="21"/>
                <w:highlight w:val="none"/>
              </w:rPr>
              <w:t>项目环境监测计划</w:t>
            </w:r>
          </w:p>
          <w:tbl>
            <w:tblPr>
              <w:tblStyle w:val="22"/>
              <w:tblW w:w="5000" w:type="pct"/>
              <w:jc w:val="center"/>
              <w:tblBorders>
                <w:top w:val="double" w:color="auto" w:sz="4" w:space="0"/>
                <w:left w:val="none" w:color="auto" w:sz="0" w:space="0"/>
                <w:bottom w:val="double" w:color="auto" w:sz="4"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1066"/>
              <w:gridCol w:w="1117"/>
              <w:gridCol w:w="1093"/>
              <w:gridCol w:w="1079"/>
              <w:gridCol w:w="3919"/>
            </w:tblGrid>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43" w:hRule="atLeast"/>
                <w:jc w:val="center"/>
              </w:trPr>
              <w:tc>
                <w:tcPr>
                  <w:tcW w:w="644" w:type="pct"/>
                  <w:tcBorders>
                    <w:top w:val="double" w:color="auto" w:sz="4" w:space="0"/>
                    <w:left w:val="nil"/>
                    <w:bottom w:val="single" w:color="auto" w:sz="6" w:space="0"/>
                    <w:right w:val="single" w:color="auto" w:sz="6" w:space="0"/>
                  </w:tcBorders>
                  <w:noWrap w:val="0"/>
                  <w:vAlign w:val="center"/>
                </w:tcPr>
                <w:p>
                  <w:pPr>
                    <w:spacing w:line="240" w:lineRule="auto"/>
                    <w:jc w:val="center"/>
                    <w:rPr>
                      <w:b/>
                      <w:bCs/>
                      <w:color w:val="auto"/>
                      <w:sz w:val="21"/>
                      <w:szCs w:val="21"/>
                      <w:highlight w:val="none"/>
                    </w:rPr>
                  </w:pPr>
                  <w:r>
                    <w:rPr>
                      <w:b/>
                      <w:bCs/>
                      <w:color w:val="auto"/>
                      <w:sz w:val="21"/>
                      <w:szCs w:val="21"/>
                      <w:highlight w:val="none"/>
                    </w:rPr>
                    <w:t>监测内容</w:t>
                  </w:r>
                </w:p>
              </w:tc>
              <w:tc>
                <w:tcPr>
                  <w:tcW w:w="675" w:type="pct"/>
                  <w:tcBorders>
                    <w:top w:val="double" w:color="auto" w:sz="4" w:space="0"/>
                    <w:left w:val="single" w:color="auto" w:sz="6" w:space="0"/>
                    <w:bottom w:val="single" w:color="auto" w:sz="6" w:space="0"/>
                    <w:right w:val="single" w:color="auto" w:sz="6" w:space="0"/>
                  </w:tcBorders>
                  <w:noWrap w:val="0"/>
                  <w:vAlign w:val="center"/>
                </w:tcPr>
                <w:p>
                  <w:pPr>
                    <w:spacing w:line="240" w:lineRule="auto"/>
                    <w:jc w:val="center"/>
                    <w:rPr>
                      <w:b/>
                      <w:bCs/>
                      <w:color w:val="auto"/>
                      <w:sz w:val="21"/>
                      <w:szCs w:val="21"/>
                      <w:highlight w:val="none"/>
                    </w:rPr>
                  </w:pPr>
                  <w:r>
                    <w:rPr>
                      <w:b/>
                      <w:bCs/>
                      <w:color w:val="auto"/>
                      <w:sz w:val="21"/>
                      <w:szCs w:val="21"/>
                      <w:highlight w:val="none"/>
                    </w:rPr>
                    <w:t>监测点位</w:t>
                  </w:r>
                </w:p>
              </w:tc>
              <w:tc>
                <w:tcPr>
                  <w:tcW w:w="660" w:type="pct"/>
                  <w:tcBorders>
                    <w:top w:val="double" w:color="auto" w:sz="4" w:space="0"/>
                    <w:left w:val="single" w:color="auto" w:sz="6" w:space="0"/>
                    <w:bottom w:val="single" w:color="auto" w:sz="6" w:space="0"/>
                    <w:right w:val="single" w:color="auto" w:sz="6" w:space="0"/>
                  </w:tcBorders>
                  <w:noWrap w:val="0"/>
                  <w:vAlign w:val="center"/>
                </w:tcPr>
                <w:p>
                  <w:pPr>
                    <w:spacing w:line="240" w:lineRule="auto"/>
                    <w:jc w:val="center"/>
                    <w:rPr>
                      <w:b/>
                      <w:bCs/>
                      <w:color w:val="auto"/>
                      <w:sz w:val="21"/>
                      <w:szCs w:val="21"/>
                      <w:highlight w:val="none"/>
                    </w:rPr>
                  </w:pPr>
                  <w:r>
                    <w:rPr>
                      <w:b/>
                      <w:bCs/>
                      <w:color w:val="auto"/>
                      <w:sz w:val="21"/>
                      <w:szCs w:val="21"/>
                      <w:highlight w:val="none"/>
                    </w:rPr>
                    <w:t>监测项目</w:t>
                  </w:r>
                </w:p>
              </w:tc>
              <w:tc>
                <w:tcPr>
                  <w:tcW w:w="652" w:type="pct"/>
                  <w:tcBorders>
                    <w:top w:val="double" w:color="auto" w:sz="4" w:space="0"/>
                    <w:left w:val="single" w:color="auto" w:sz="6" w:space="0"/>
                    <w:bottom w:val="single" w:color="auto" w:sz="6" w:space="0"/>
                    <w:right w:val="nil"/>
                  </w:tcBorders>
                  <w:noWrap w:val="0"/>
                  <w:vAlign w:val="center"/>
                </w:tcPr>
                <w:p>
                  <w:pPr>
                    <w:spacing w:line="240" w:lineRule="auto"/>
                    <w:jc w:val="center"/>
                    <w:rPr>
                      <w:b/>
                      <w:bCs/>
                      <w:color w:val="auto"/>
                      <w:sz w:val="21"/>
                      <w:szCs w:val="21"/>
                      <w:highlight w:val="none"/>
                    </w:rPr>
                  </w:pPr>
                  <w:r>
                    <w:rPr>
                      <w:b/>
                      <w:bCs/>
                      <w:color w:val="auto"/>
                      <w:sz w:val="21"/>
                      <w:szCs w:val="21"/>
                      <w:highlight w:val="none"/>
                    </w:rPr>
                    <w:t>监测频次</w:t>
                  </w:r>
                </w:p>
              </w:tc>
              <w:tc>
                <w:tcPr>
                  <w:tcW w:w="2367" w:type="pct"/>
                  <w:tcBorders>
                    <w:top w:val="double" w:color="auto" w:sz="4" w:space="0"/>
                    <w:left w:val="single" w:color="auto" w:sz="6" w:space="0"/>
                    <w:bottom w:val="single" w:color="auto" w:sz="6" w:space="0"/>
                    <w:right w:val="nil"/>
                  </w:tcBorders>
                  <w:noWrap w:val="0"/>
                  <w:vAlign w:val="center"/>
                </w:tcPr>
                <w:p>
                  <w:pPr>
                    <w:spacing w:line="240" w:lineRule="auto"/>
                    <w:jc w:val="center"/>
                    <w:rPr>
                      <w:b/>
                      <w:bCs/>
                      <w:color w:val="auto"/>
                      <w:sz w:val="21"/>
                      <w:szCs w:val="21"/>
                      <w:highlight w:val="none"/>
                    </w:rPr>
                  </w:pPr>
                  <w:r>
                    <w:rPr>
                      <w:b/>
                      <w:color w:val="auto"/>
                      <w:sz w:val="21"/>
                      <w:szCs w:val="21"/>
                      <w:highlight w:val="none"/>
                    </w:rPr>
                    <w:t>执行标准</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jc w:val="center"/>
              </w:trPr>
              <w:tc>
                <w:tcPr>
                  <w:tcW w:w="644" w:type="pct"/>
                  <w:tcBorders>
                    <w:top w:val="single" w:color="auto" w:sz="6" w:space="0"/>
                    <w:left w:val="nil"/>
                    <w:bottom w:val="double" w:color="auto" w:sz="4" w:space="0"/>
                    <w:right w:val="single" w:color="auto" w:sz="6" w:space="0"/>
                  </w:tcBorders>
                  <w:noWrap w:val="0"/>
                  <w:vAlign w:val="center"/>
                </w:tcPr>
                <w:p>
                  <w:pPr>
                    <w:widowControl/>
                    <w:spacing w:line="240" w:lineRule="auto"/>
                    <w:jc w:val="center"/>
                    <w:rPr>
                      <w:color w:val="auto"/>
                      <w:sz w:val="21"/>
                      <w:szCs w:val="21"/>
                      <w:highlight w:val="none"/>
                    </w:rPr>
                  </w:pPr>
                  <w:r>
                    <w:rPr>
                      <w:rFonts w:hint="eastAsia"/>
                      <w:color w:val="auto"/>
                      <w:sz w:val="21"/>
                      <w:szCs w:val="21"/>
                      <w:highlight w:val="none"/>
                    </w:rPr>
                    <w:t>噪声</w:t>
                  </w:r>
                </w:p>
              </w:tc>
              <w:tc>
                <w:tcPr>
                  <w:tcW w:w="675" w:type="pct"/>
                  <w:tcBorders>
                    <w:top w:val="single" w:color="auto" w:sz="6" w:space="0"/>
                    <w:left w:val="single" w:color="auto" w:sz="6" w:space="0"/>
                    <w:bottom w:val="double" w:color="auto" w:sz="4" w:space="0"/>
                    <w:right w:val="single" w:color="auto" w:sz="6" w:space="0"/>
                  </w:tcBorders>
                  <w:noWrap w:val="0"/>
                  <w:vAlign w:val="center"/>
                </w:tcPr>
                <w:p>
                  <w:pPr>
                    <w:spacing w:line="240" w:lineRule="auto"/>
                    <w:jc w:val="center"/>
                    <w:rPr>
                      <w:color w:val="auto"/>
                      <w:sz w:val="21"/>
                      <w:szCs w:val="21"/>
                      <w:highlight w:val="none"/>
                    </w:rPr>
                  </w:pPr>
                  <w:r>
                    <w:rPr>
                      <w:color w:val="auto"/>
                      <w:sz w:val="21"/>
                      <w:szCs w:val="21"/>
                      <w:highlight w:val="none"/>
                    </w:rPr>
                    <w:t>四厂界外1m</w:t>
                  </w:r>
                </w:p>
              </w:tc>
              <w:tc>
                <w:tcPr>
                  <w:tcW w:w="660" w:type="pct"/>
                  <w:tcBorders>
                    <w:top w:val="single" w:color="auto" w:sz="6" w:space="0"/>
                    <w:left w:val="single" w:color="auto" w:sz="6" w:space="0"/>
                    <w:bottom w:val="double" w:color="auto" w:sz="4" w:space="0"/>
                    <w:right w:val="single" w:color="auto" w:sz="6" w:space="0"/>
                  </w:tcBorders>
                  <w:noWrap w:val="0"/>
                  <w:vAlign w:val="center"/>
                </w:tcPr>
                <w:p>
                  <w:pPr>
                    <w:spacing w:line="240" w:lineRule="auto"/>
                    <w:jc w:val="center"/>
                    <w:rPr>
                      <w:color w:val="auto"/>
                      <w:sz w:val="21"/>
                      <w:szCs w:val="21"/>
                      <w:highlight w:val="none"/>
                    </w:rPr>
                  </w:pPr>
                  <w:r>
                    <w:rPr>
                      <w:color w:val="auto"/>
                      <w:sz w:val="21"/>
                      <w:szCs w:val="21"/>
                      <w:highlight w:val="none"/>
                    </w:rPr>
                    <w:t>等效连续A声级</w:t>
                  </w:r>
                </w:p>
              </w:tc>
              <w:tc>
                <w:tcPr>
                  <w:tcW w:w="652" w:type="pct"/>
                  <w:tcBorders>
                    <w:top w:val="single" w:color="auto" w:sz="4" w:space="0"/>
                    <w:left w:val="single" w:color="auto" w:sz="6" w:space="0"/>
                    <w:bottom w:val="double" w:color="auto" w:sz="4" w:space="0"/>
                    <w:right w:val="nil"/>
                  </w:tcBorders>
                  <w:noWrap w:val="0"/>
                  <w:vAlign w:val="center"/>
                </w:tcPr>
                <w:p>
                  <w:pPr>
                    <w:spacing w:line="240" w:lineRule="auto"/>
                    <w:jc w:val="center"/>
                    <w:rPr>
                      <w:color w:val="auto"/>
                      <w:sz w:val="21"/>
                      <w:szCs w:val="21"/>
                      <w:highlight w:val="none"/>
                    </w:rPr>
                  </w:pPr>
                  <w:r>
                    <w:rPr>
                      <w:color w:val="auto"/>
                      <w:sz w:val="21"/>
                      <w:szCs w:val="21"/>
                      <w:highlight w:val="none"/>
                    </w:rPr>
                    <w:t>1次/季度</w:t>
                  </w:r>
                </w:p>
              </w:tc>
              <w:tc>
                <w:tcPr>
                  <w:tcW w:w="2367" w:type="pct"/>
                  <w:tcBorders>
                    <w:top w:val="single" w:color="auto" w:sz="4" w:space="0"/>
                    <w:left w:val="single" w:color="auto" w:sz="6" w:space="0"/>
                    <w:bottom w:val="double" w:color="auto" w:sz="4" w:space="0"/>
                    <w:right w:val="nil"/>
                  </w:tcBorders>
                  <w:noWrap w:val="0"/>
                  <w:vAlign w:val="center"/>
                </w:tcPr>
                <w:p>
                  <w:pPr>
                    <w:spacing w:line="240" w:lineRule="auto"/>
                    <w:jc w:val="center"/>
                    <w:rPr>
                      <w:color w:val="auto"/>
                      <w:sz w:val="21"/>
                      <w:szCs w:val="21"/>
                      <w:highlight w:val="none"/>
                    </w:rPr>
                  </w:pPr>
                  <w:r>
                    <w:rPr>
                      <w:color w:val="auto"/>
                      <w:sz w:val="21"/>
                      <w:szCs w:val="21"/>
                      <w:highlight w:val="none"/>
                    </w:rPr>
                    <w:t>项目东、南、西、北厂界噪声排放标准执行《工业企业厂界环境噪声排放标准》（GB12348-2008）</w:t>
                  </w:r>
                  <w:r>
                    <w:rPr>
                      <w:rFonts w:hint="eastAsia"/>
                      <w:color w:val="auto"/>
                      <w:sz w:val="21"/>
                      <w:szCs w:val="21"/>
                      <w:highlight w:val="none"/>
                    </w:rPr>
                    <w:t>3</w:t>
                  </w:r>
                  <w:r>
                    <w:rPr>
                      <w:color w:val="auto"/>
                      <w:sz w:val="21"/>
                      <w:szCs w:val="21"/>
                      <w:highlight w:val="none"/>
                    </w:rPr>
                    <w:t>类噪声标准</w:t>
                  </w:r>
                </w:p>
              </w:tc>
            </w:tr>
          </w:tbl>
          <w:p>
            <w:pPr>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4.2.4固废环境影响分析</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eastAsia" w:cs="Times New Roman"/>
                <w:color w:val="auto"/>
                <w:kern w:val="0"/>
                <w:sz w:val="24"/>
                <w:szCs w:val="24"/>
                <w:highlight w:val="none"/>
                <w:lang w:val="en-US" w:eastAsia="zh-CN" w:bidi="ar"/>
              </w:rPr>
              <w:t>一、固废源强分析</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本项目固体废物主要是一般</w:t>
            </w:r>
            <w:r>
              <w:rPr>
                <w:rFonts w:hint="eastAsia" w:cs="Times New Roman"/>
                <w:color w:val="auto"/>
                <w:kern w:val="0"/>
                <w:sz w:val="24"/>
                <w:szCs w:val="24"/>
                <w:highlight w:val="none"/>
                <w:lang w:val="en-US" w:eastAsia="zh-CN" w:bidi="ar"/>
              </w:rPr>
              <w:t>固废</w:t>
            </w:r>
            <w:r>
              <w:rPr>
                <w:rFonts w:hint="default" w:ascii="Times New Roman" w:hAnsi="Times New Roman" w:eastAsia="宋体" w:cs="Times New Roman"/>
                <w:color w:val="auto"/>
                <w:kern w:val="0"/>
                <w:sz w:val="24"/>
                <w:szCs w:val="24"/>
                <w:highlight w:val="none"/>
                <w:lang w:val="en-US" w:eastAsia="zh-CN" w:bidi="ar"/>
              </w:rPr>
              <w:t>、危险废物和生活垃圾。</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eastAsia" w:cs="Times New Roman"/>
                <w:color w:val="auto"/>
                <w:kern w:val="0"/>
                <w:sz w:val="24"/>
                <w:szCs w:val="24"/>
                <w:highlight w:val="none"/>
                <w:lang w:val="en-US" w:eastAsia="zh-CN" w:bidi="ar"/>
              </w:rPr>
              <w:t>1、</w:t>
            </w:r>
            <w:r>
              <w:rPr>
                <w:rFonts w:hint="default" w:ascii="Times New Roman" w:hAnsi="Times New Roman" w:eastAsia="宋体" w:cs="Times New Roman"/>
                <w:color w:val="auto"/>
                <w:kern w:val="0"/>
                <w:sz w:val="24"/>
                <w:szCs w:val="24"/>
                <w:highlight w:val="none"/>
                <w:lang w:val="en-US" w:eastAsia="zh-CN" w:bidi="ar"/>
              </w:rPr>
              <w:t>一般固废</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eastAsia" w:cs="Times New Roman"/>
                <w:color w:val="auto"/>
                <w:kern w:val="0"/>
                <w:sz w:val="24"/>
                <w:szCs w:val="24"/>
                <w:highlight w:val="none"/>
                <w:lang w:val="en-US" w:eastAsia="zh-CN" w:bidi="ar"/>
              </w:rPr>
              <w:t>回炉料（</w:t>
            </w:r>
            <w:r>
              <w:rPr>
                <w:rFonts w:hint="eastAsia" w:ascii="Times New Roman" w:hAnsi="Times New Roman" w:eastAsia="宋体" w:cs="Times New Roman"/>
                <w:color w:val="auto"/>
                <w:kern w:val="0"/>
                <w:sz w:val="24"/>
                <w:szCs w:val="24"/>
                <w:highlight w:val="none"/>
                <w:lang w:val="en-US" w:eastAsia="zh-CN" w:bidi="ar"/>
              </w:rPr>
              <w:t>去水口</w:t>
            </w:r>
            <w:r>
              <w:rPr>
                <w:rFonts w:hint="default" w:ascii="Times New Roman" w:hAnsi="Times New Roman" w:eastAsia="宋体" w:cs="Times New Roman"/>
                <w:color w:val="auto"/>
                <w:kern w:val="0"/>
                <w:sz w:val="24"/>
                <w:szCs w:val="24"/>
                <w:highlight w:val="none"/>
                <w:lang w:val="en-US" w:eastAsia="zh-CN" w:bidi="ar"/>
              </w:rPr>
              <w:t>废料</w:t>
            </w:r>
            <w:r>
              <w:rPr>
                <w:rFonts w:hint="eastAsia" w:cs="Times New Roman"/>
                <w:color w:val="auto"/>
                <w:kern w:val="0"/>
                <w:sz w:val="24"/>
                <w:szCs w:val="24"/>
                <w:highlight w:val="none"/>
                <w:lang w:val="en-US" w:eastAsia="zh-CN" w:bidi="ar"/>
              </w:rPr>
              <w:t>、不合格产品）</w:t>
            </w:r>
            <w:r>
              <w:rPr>
                <w:rFonts w:hint="default" w:ascii="Times New Roman" w:hAnsi="Times New Roman" w:eastAsia="宋体" w:cs="Times New Roman"/>
                <w:color w:val="auto"/>
                <w:kern w:val="0"/>
                <w:sz w:val="24"/>
                <w:szCs w:val="24"/>
                <w:highlight w:val="none"/>
                <w:lang w:val="en-US" w:eastAsia="zh-CN" w:bidi="ar"/>
              </w:rPr>
              <w:t>：项目</w:t>
            </w:r>
            <w:r>
              <w:rPr>
                <w:rFonts w:hint="eastAsia" w:ascii="Times New Roman" w:hAnsi="Times New Roman" w:eastAsia="宋体" w:cs="Times New Roman"/>
                <w:color w:val="auto"/>
                <w:kern w:val="0"/>
                <w:sz w:val="24"/>
                <w:szCs w:val="24"/>
                <w:highlight w:val="none"/>
                <w:lang w:val="en-US" w:eastAsia="zh-CN" w:bidi="ar"/>
              </w:rPr>
              <w:t>去水口</w:t>
            </w:r>
            <w:r>
              <w:rPr>
                <w:rFonts w:hint="default" w:ascii="Times New Roman" w:hAnsi="Times New Roman" w:eastAsia="宋体" w:cs="Times New Roman"/>
                <w:color w:val="auto"/>
                <w:kern w:val="0"/>
                <w:sz w:val="24"/>
                <w:szCs w:val="24"/>
                <w:highlight w:val="none"/>
                <w:lang w:val="en-US" w:eastAsia="zh-CN" w:bidi="ar"/>
              </w:rPr>
              <w:t>废料产生量约为</w:t>
            </w:r>
            <w:r>
              <w:rPr>
                <w:rFonts w:hint="eastAsia" w:cs="Times New Roman"/>
                <w:color w:val="auto"/>
                <w:kern w:val="0"/>
                <w:sz w:val="24"/>
                <w:szCs w:val="24"/>
                <w:highlight w:val="none"/>
                <w:lang w:val="en-US" w:eastAsia="zh-CN" w:bidi="ar"/>
              </w:rPr>
              <w:t>2.5</w:t>
            </w:r>
            <w:r>
              <w:rPr>
                <w:rFonts w:hint="default" w:ascii="Times New Roman" w:hAnsi="Times New Roman" w:eastAsia="宋体" w:cs="Times New Roman"/>
                <w:color w:val="auto"/>
                <w:kern w:val="0"/>
                <w:sz w:val="24"/>
                <w:szCs w:val="24"/>
                <w:highlight w:val="none"/>
                <w:lang w:val="en-US" w:eastAsia="zh-CN" w:bidi="ar"/>
              </w:rPr>
              <w:t>t/a，收集后回用于熔化炉。不合格品产生量约为</w:t>
            </w:r>
            <w:r>
              <w:rPr>
                <w:rFonts w:hint="eastAsia" w:cs="Times New Roman"/>
                <w:color w:val="auto"/>
                <w:kern w:val="0"/>
                <w:sz w:val="24"/>
                <w:szCs w:val="24"/>
                <w:highlight w:val="none"/>
                <w:lang w:val="en-US" w:eastAsia="zh-CN" w:bidi="ar"/>
              </w:rPr>
              <w:t>1.6</w:t>
            </w:r>
            <w:r>
              <w:rPr>
                <w:rFonts w:hint="default" w:ascii="Times New Roman" w:hAnsi="Times New Roman" w:eastAsia="宋体" w:cs="Times New Roman"/>
                <w:color w:val="auto"/>
                <w:kern w:val="0"/>
                <w:sz w:val="24"/>
                <w:szCs w:val="24"/>
                <w:highlight w:val="none"/>
                <w:lang w:val="en-US" w:eastAsia="zh-CN" w:bidi="ar"/>
              </w:rPr>
              <w:t xml:space="preserve">t/a，收集后回用于熔化炉。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金属屑：项目机加工过程中金属屑产生量约</w:t>
            </w:r>
            <w:r>
              <w:rPr>
                <w:rFonts w:hint="eastAsia" w:cs="Times New Roman"/>
                <w:color w:val="auto"/>
                <w:kern w:val="0"/>
                <w:sz w:val="24"/>
                <w:szCs w:val="24"/>
                <w:highlight w:val="none"/>
                <w:lang w:val="en-US" w:eastAsia="zh-CN" w:bidi="ar"/>
              </w:rPr>
              <w:t>0.5</w:t>
            </w:r>
            <w:r>
              <w:rPr>
                <w:rFonts w:hint="default" w:ascii="Times New Roman" w:hAnsi="Times New Roman" w:eastAsia="宋体" w:cs="Times New Roman"/>
                <w:color w:val="auto"/>
                <w:kern w:val="0"/>
                <w:sz w:val="24"/>
                <w:szCs w:val="24"/>
                <w:highlight w:val="none"/>
                <w:lang w:val="en-US" w:eastAsia="zh-CN" w:bidi="ar"/>
              </w:rPr>
              <w:t xml:space="preserve">t/a，收集后外售。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废钢丸：项目废钢丸产生量约为</w:t>
            </w:r>
            <w:r>
              <w:rPr>
                <w:rFonts w:hint="eastAsia" w:cs="Times New Roman"/>
                <w:color w:val="auto"/>
                <w:kern w:val="0"/>
                <w:sz w:val="24"/>
                <w:szCs w:val="24"/>
                <w:highlight w:val="none"/>
                <w:lang w:val="en-US" w:eastAsia="zh-CN" w:bidi="ar"/>
              </w:rPr>
              <w:t>1</w:t>
            </w:r>
            <w:r>
              <w:rPr>
                <w:rFonts w:hint="default" w:ascii="Times New Roman" w:hAnsi="Times New Roman" w:eastAsia="宋体" w:cs="Times New Roman"/>
                <w:color w:val="auto"/>
                <w:kern w:val="0"/>
                <w:sz w:val="24"/>
                <w:szCs w:val="24"/>
                <w:highlight w:val="none"/>
                <w:lang w:val="en-US" w:eastAsia="zh-CN" w:bidi="ar"/>
              </w:rPr>
              <w:t xml:space="preserve">t/a，收集后外售。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highlight w:val="none"/>
                <w:lang w:val="en-US" w:eastAsia="zh-CN"/>
              </w:rPr>
            </w:pPr>
            <w:r>
              <w:rPr>
                <w:rFonts w:hint="eastAsia" w:cs="Times New Roman"/>
                <w:color w:val="auto"/>
                <w:kern w:val="0"/>
                <w:sz w:val="24"/>
                <w:szCs w:val="24"/>
                <w:highlight w:val="none"/>
                <w:lang w:val="en-US" w:eastAsia="zh-CN" w:bidi="ar"/>
              </w:rPr>
              <w:t>废布袋：</w:t>
            </w:r>
            <w:r>
              <w:rPr>
                <w:rFonts w:hint="default" w:ascii="Times New Roman" w:hAnsi="Times New Roman" w:eastAsia="宋体" w:cs="Times New Roman"/>
                <w:color w:val="auto"/>
                <w:sz w:val="24"/>
                <w:highlight w:val="none"/>
                <w:lang w:val="en-US" w:eastAsia="zh-CN"/>
              </w:rPr>
              <w:t>项目布袋除尘器使用过程中会出现布袋破损情况，因换新产生的废布袋约为0.0</w:t>
            </w:r>
            <w:r>
              <w:rPr>
                <w:rFonts w:hint="eastAsia" w:cs="Times New Roman"/>
                <w:color w:val="auto"/>
                <w:sz w:val="24"/>
                <w:highlight w:val="none"/>
                <w:lang w:val="en-US" w:eastAsia="zh-CN"/>
              </w:rPr>
              <w:t>3</w:t>
            </w:r>
            <w:r>
              <w:rPr>
                <w:rFonts w:hint="default" w:ascii="Times New Roman" w:hAnsi="Times New Roman" w:eastAsia="宋体" w:cs="Times New Roman"/>
                <w:color w:val="auto"/>
                <w:sz w:val="24"/>
                <w:highlight w:val="none"/>
                <w:lang w:val="en-US" w:eastAsia="zh-CN"/>
              </w:rPr>
              <w:t>t/a，废布袋由除尘器供应厂家回收处置综合利用，不在厂区内贮存。</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除尘灰：</w:t>
            </w:r>
            <w:r>
              <w:rPr>
                <w:rFonts w:hint="eastAsia" w:cs="Times New Roman"/>
                <w:color w:val="auto"/>
                <w:kern w:val="0"/>
                <w:sz w:val="24"/>
                <w:szCs w:val="24"/>
                <w:highlight w:val="none"/>
                <w:lang w:val="en-US" w:eastAsia="zh-CN" w:bidi="ar"/>
              </w:rPr>
              <w:t>电阻熔炼炉熔化、压铸、去水口、抛丸</w:t>
            </w:r>
            <w:r>
              <w:rPr>
                <w:rFonts w:hint="default" w:ascii="Times New Roman" w:hAnsi="Times New Roman" w:eastAsia="宋体" w:cs="Times New Roman"/>
                <w:color w:val="auto"/>
                <w:kern w:val="0"/>
                <w:sz w:val="24"/>
                <w:szCs w:val="24"/>
                <w:highlight w:val="none"/>
                <w:lang w:val="en-US" w:eastAsia="zh-CN" w:bidi="ar"/>
              </w:rPr>
              <w:t>废气经除尘器处理，除尘器除尘灰产生量为</w:t>
            </w:r>
            <w:r>
              <w:rPr>
                <w:rFonts w:hint="eastAsia" w:cs="Times New Roman"/>
                <w:color w:val="auto"/>
                <w:kern w:val="0"/>
                <w:sz w:val="24"/>
                <w:szCs w:val="24"/>
                <w:highlight w:val="none"/>
                <w:lang w:val="en-US" w:eastAsia="zh-CN" w:bidi="ar"/>
              </w:rPr>
              <w:t>0.4433</w:t>
            </w:r>
            <w:r>
              <w:rPr>
                <w:rFonts w:hint="default" w:ascii="Times New Roman" w:hAnsi="Times New Roman" w:eastAsia="宋体" w:cs="Times New Roman"/>
                <w:color w:val="auto"/>
                <w:kern w:val="0"/>
                <w:sz w:val="24"/>
                <w:szCs w:val="24"/>
                <w:highlight w:val="none"/>
                <w:lang w:val="en-US" w:eastAsia="zh-CN" w:bidi="ar"/>
              </w:rPr>
              <w:t>t/a，收集后外售。</w:t>
            </w:r>
          </w:p>
          <w:p>
            <w:pPr>
              <w:pStyle w:val="3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喷塑回收粉尘：塑粉回收机回收的粉尘，回收量为0.4232t/a</w:t>
            </w:r>
            <w:r>
              <w:rPr>
                <w:rFonts w:hint="eastAsia" w:ascii="Times New Roman" w:hAnsi="Times New Roman" w:eastAsia="宋体" w:cs="Times New Roman"/>
                <w:color w:val="auto"/>
                <w:highlight w:val="none"/>
                <w:lang w:val="en-US" w:eastAsia="zh-CN"/>
              </w:rPr>
              <w:t>，用于静电喷涂回用。</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eastAsia" w:cs="Times New Roman"/>
                <w:color w:val="auto"/>
                <w:kern w:val="0"/>
                <w:sz w:val="24"/>
                <w:szCs w:val="24"/>
                <w:highlight w:val="none"/>
                <w:lang w:val="en-US" w:eastAsia="zh-CN" w:bidi="ar"/>
              </w:rPr>
              <w:t>2、</w:t>
            </w:r>
            <w:r>
              <w:rPr>
                <w:rFonts w:hint="default" w:ascii="Times New Roman" w:hAnsi="Times New Roman" w:eastAsia="宋体" w:cs="Times New Roman"/>
                <w:color w:val="auto"/>
                <w:kern w:val="0"/>
                <w:sz w:val="24"/>
                <w:szCs w:val="24"/>
                <w:highlight w:val="none"/>
                <w:lang w:val="en-US" w:eastAsia="zh-CN" w:bidi="ar"/>
              </w:rPr>
              <w:t xml:space="preserve">危险废物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eastAsia" w:cs="Times New Roman"/>
                <w:color w:val="auto"/>
                <w:kern w:val="0"/>
                <w:sz w:val="24"/>
                <w:szCs w:val="24"/>
                <w:highlight w:val="none"/>
                <w:lang w:val="en-US" w:eastAsia="zh-CN" w:bidi="ar"/>
              </w:rPr>
              <w:t>铝灰渣：项目外购50t国标ADC12铝锭采用电阻熔炼炉熔化制备铝液，熔炼过程铝液表面氧化形成一次铝灰，铝灰产生量按原料投入量1.6%核算，合计产生铝灰0.8t，</w:t>
            </w:r>
            <w:r>
              <w:rPr>
                <w:rFonts w:hint="default" w:ascii="Times New Roman" w:hAnsi="Times New Roman" w:eastAsia="宋体" w:cs="Times New Roman"/>
                <w:color w:val="auto"/>
                <w:kern w:val="0"/>
                <w:sz w:val="24"/>
                <w:szCs w:val="24"/>
                <w:highlight w:val="none"/>
                <w:lang w:val="en-US" w:eastAsia="zh-CN" w:bidi="ar"/>
              </w:rPr>
              <w:t>属于危险废物，在厂内危废</w:t>
            </w:r>
            <w:r>
              <w:rPr>
                <w:rFonts w:hint="eastAsia" w:cs="Times New Roman"/>
                <w:color w:val="auto"/>
                <w:kern w:val="0"/>
                <w:sz w:val="24"/>
                <w:szCs w:val="24"/>
                <w:highlight w:val="none"/>
                <w:lang w:val="en-US" w:eastAsia="zh-CN" w:bidi="ar"/>
              </w:rPr>
              <w:t>贮存点</w:t>
            </w:r>
            <w:r>
              <w:rPr>
                <w:rFonts w:hint="default" w:ascii="Times New Roman" w:hAnsi="Times New Roman" w:eastAsia="宋体" w:cs="Times New Roman"/>
                <w:color w:val="auto"/>
                <w:kern w:val="0"/>
                <w:sz w:val="24"/>
                <w:szCs w:val="24"/>
                <w:highlight w:val="none"/>
                <w:lang w:val="en-US" w:eastAsia="zh-CN" w:bidi="ar"/>
              </w:rPr>
              <w:t>暂存后委托有资质单位处置。</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废机油：本项目生产过程中使用的机械设备，保养产生少量废机油，产生量为0.0</w:t>
            </w:r>
            <w:r>
              <w:rPr>
                <w:rFonts w:hint="eastAsia" w:cs="Times New Roman"/>
                <w:color w:val="auto"/>
                <w:kern w:val="0"/>
                <w:sz w:val="24"/>
                <w:szCs w:val="24"/>
                <w:highlight w:val="none"/>
                <w:lang w:val="en-US" w:eastAsia="zh-CN" w:bidi="ar"/>
              </w:rPr>
              <w:t>02</w:t>
            </w:r>
            <w:r>
              <w:rPr>
                <w:rFonts w:hint="default" w:ascii="Times New Roman" w:hAnsi="Times New Roman" w:eastAsia="宋体" w:cs="Times New Roman"/>
                <w:color w:val="auto"/>
                <w:kern w:val="0"/>
                <w:sz w:val="24"/>
                <w:szCs w:val="24"/>
                <w:highlight w:val="none"/>
                <w:lang w:val="en-US" w:eastAsia="zh-CN" w:bidi="ar"/>
              </w:rPr>
              <w:t>t/a，主要成分为废矿物油，属于危险废物，在厂内危废</w:t>
            </w:r>
            <w:r>
              <w:rPr>
                <w:rFonts w:hint="eastAsia" w:cs="Times New Roman"/>
                <w:color w:val="auto"/>
                <w:kern w:val="0"/>
                <w:sz w:val="24"/>
                <w:szCs w:val="24"/>
                <w:highlight w:val="none"/>
                <w:lang w:val="en-US" w:eastAsia="zh-CN" w:bidi="ar"/>
              </w:rPr>
              <w:t>贮存点</w:t>
            </w:r>
            <w:r>
              <w:rPr>
                <w:rFonts w:hint="default" w:ascii="Times New Roman" w:hAnsi="Times New Roman" w:eastAsia="宋体" w:cs="Times New Roman"/>
                <w:color w:val="auto"/>
                <w:kern w:val="0"/>
                <w:sz w:val="24"/>
                <w:szCs w:val="24"/>
                <w:highlight w:val="none"/>
                <w:lang w:val="en-US" w:eastAsia="zh-CN" w:bidi="ar"/>
              </w:rPr>
              <w:t>暂存后委托有资质单位处置。</w:t>
            </w:r>
          </w:p>
          <w:p>
            <w:pPr>
              <w:pStyle w:val="31"/>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s="Times New Roman"/>
                <w:color w:val="auto"/>
                <w:kern w:val="0"/>
                <w:sz w:val="24"/>
                <w:szCs w:val="24"/>
                <w:highlight w:val="none"/>
                <w:lang w:val="en-US" w:eastAsia="zh-CN" w:bidi="ar"/>
              </w:rPr>
            </w:pPr>
            <w:r>
              <w:rPr>
                <w:rFonts w:hint="eastAsia" w:eastAsia="宋体" w:cs="Times New Roman"/>
                <w:color w:val="auto"/>
                <w:kern w:val="0"/>
                <w:sz w:val="24"/>
                <w:szCs w:val="24"/>
                <w:highlight w:val="none"/>
                <w:lang w:val="en-US" w:eastAsia="zh-CN" w:bidi="ar"/>
              </w:rPr>
              <w:t>废油抹布及手套：设备检修时会产生含油抹布及手套，产生量为0.001t/a，属于危险废物，收集暂存于厂区危废贮存点</w:t>
            </w:r>
            <w:r>
              <w:rPr>
                <w:rFonts w:hint="default" w:ascii="瀹嬩綋" w:hAnsi="瀹嬩綋" w:eastAsia="瀹嬩綋" w:cs="瀹嬩綋"/>
                <w:color w:val="auto"/>
                <w:kern w:val="0"/>
                <w:sz w:val="24"/>
                <w:szCs w:val="24"/>
                <w:highlight w:val="none"/>
                <w:lang w:val="en-US" w:eastAsia="zh-CN" w:bidi="ar"/>
              </w:rPr>
              <w:t>后委托有资质单位处置。</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color w:val="auto"/>
                <w:highlight w:val="none"/>
                <w:lang w:val="en-US" w:eastAsia="zh-CN"/>
              </w:rPr>
            </w:pPr>
            <w:r>
              <w:rPr>
                <w:rFonts w:ascii="瀹嬩綋" w:hAnsi="瀹嬩綋" w:eastAsia="瀹嬩綋" w:cs="瀹嬩綋"/>
                <w:color w:val="auto"/>
                <w:kern w:val="0"/>
                <w:sz w:val="24"/>
                <w:szCs w:val="24"/>
                <w:highlight w:val="none"/>
                <w:lang w:val="en-US" w:eastAsia="zh-CN" w:bidi="ar"/>
              </w:rPr>
              <w:t>废机油桶：项目废机油桶产生量约为</w:t>
            </w:r>
            <w:r>
              <w:rPr>
                <w:rFonts w:hint="default" w:ascii="Times New Roman" w:hAnsi="Times New Roman" w:eastAsia="宋体" w:cs="Times New Roman"/>
                <w:color w:val="auto"/>
                <w:kern w:val="0"/>
                <w:sz w:val="24"/>
                <w:szCs w:val="24"/>
                <w:highlight w:val="none"/>
                <w:lang w:val="en-US" w:eastAsia="zh-CN" w:bidi="ar"/>
              </w:rPr>
              <w:t>0.0</w:t>
            </w:r>
            <w:r>
              <w:rPr>
                <w:rFonts w:hint="eastAsia" w:ascii="Times New Roman" w:hAnsi="Times New Roman" w:eastAsia="宋体" w:cs="Times New Roman"/>
                <w:color w:val="auto"/>
                <w:kern w:val="0"/>
                <w:sz w:val="24"/>
                <w:szCs w:val="24"/>
                <w:highlight w:val="none"/>
                <w:lang w:val="en-US" w:eastAsia="zh-CN" w:bidi="ar"/>
              </w:rPr>
              <w:t>0</w:t>
            </w:r>
            <w:r>
              <w:rPr>
                <w:rFonts w:hint="default" w:ascii="Times New Roman" w:hAnsi="Times New Roman" w:eastAsia="宋体" w:cs="Times New Roman"/>
                <w:color w:val="auto"/>
                <w:kern w:val="0"/>
                <w:sz w:val="24"/>
                <w:szCs w:val="24"/>
                <w:highlight w:val="none"/>
                <w:lang w:val="en-US" w:eastAsia="zh-CN" w:bidi="ar"/>
              </w:rPr>
              <w:t>0</w:t>
            </w:r>
            <w:r>
              <w:rPr>
                <w:rFonts w:hint="eastAsia" w:ascii="Times New Roman" w:hAnsi="Times New Roman" w:eastAsia="宋体" w:cs="Times New Roman"/>
                <w:color w:val="auto"/>
                <w:kern w:val="0"/>
                <w:sz w:val="24"/>
                <w:szCs w:val="24"/>
                <w:highlight w:val="none"/>
                <w:lang w:val="en-US" w:eastAsia="zh-CN" w:bidi="ar"/>
              </w:rPr>
              <w:t>1</w:t>
            </w:r>
            <w:r>
              <w:rPr>
                <w:rFonts w:hint="default" w:ascii="Times New Roman" w:hAnsi="Times New Roman" w:eastAsia="宋体" w:cs="Times New Roman"/>
                <w:color w:val="auto"/>
                <w:kern w:val="0"/>
                <w:sz w:val="24"/>
                <w:szCs w:val="24"/>
                <w:highlight w:val="none"/>
                <w:lang w:val="en-US" w:eastAsia="zh-CN" w:bidi="ar"/>
              </w:rPr>
              <w:t>t/a</w:t>
            </w:r>
            <w:r>
              <w:rPr>
                <w:rFonts w:hint="default" w:ascii="瀹嬩綋" w:hAnsi="瀹嬩綋" w:eastAsia="瀹嬩綋" w:cs="瀹嬩綋"/>
                <w:color w:val="auto"/>
                <w:kern w:val="0"/>
                <w:sz w:val="24"/>
                <w:szCs w:val="24"/>
                <w:highlight w:val="none"/>
                <w:lang w:val="en-US" w:eastAsia="zh-CN" w:bidi="ar"/>
              </w:rPr>
              <w:t>，属于危险废物，在厂内危废</w:t>
            </w:r>
            <w:r>
              <w:rPr>
                <w:rFonts w:hint="eastAsia" w:ascii="瀹嬩綋" w:hAnsi="瀹嬩綋" w:eastAsia="瀹嬩綋" w:cs="瀹嬩綋"/>
                <w:color w:val="auto"/>
                <w:kern w:val="0"/>
                <w:sz w:val="24"/>
                <w:szCs w:val="24"/>
                <w:highlight w:val="none"/>
                <w:lang w:val="en-US" w:eastAsia="zh-CN" w:bidi="ar"/>
              </w:rPr>
              <w:t>贮存点</w:t>
            </w:r>
            <w:r>
              <w:rPr>
                <w:rFonts w:hint="default" w:ascii="瀹嬩綋" w:hAnsi="瀹嬩綋" w:eastAsia="瀹嬩綋" w:cs="瀹嬩綋"/>
                <w:color w:val="auto"/>
                <w:kern w:val="0"/>
                <w:sz w:val="24"/>
                <w:szCs w:val="24"/>
                <w:highlight w:val="none"/>
                <w:lang w:val="en-US" w:eastAsia="zh-CN" w:bidi="ar"/>
              </w:rPr>
              <w:t>暂存后委托有资质单位处置。</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废</w:t>
            </w:r>
            <w:r>
              <w:rPr>
                <w:rFonts w:hint="eastAsia" w:cs="Times New Roman"/>
                <w:color w:val="auto"/>
                <w:kern w:val="0"/>
                <w:sz w:val="24"/>
                <w:szCs w:val="24"/>
                <w:highlight w:val="none"/>
                <w:lang w:val="en-US" w:eastAsia="zh-CN" w:bidi="ar"/>
              </w:rPr>
              <w:t>切削</w:t>
            </w:r>
            <w:r>
              <w:rPr>
                <w:rFonts w:hint="default" w:ascii="Times New Roman" w:hAnsi="Times New Roman" w:eastAsia="宋体" w:cs="Times New Roman"/>
                <w:color w:val="auto"/>
                <w:kern w:val="0"/>
                <w:sz w:val="24"/>
                <w:szCs w:val="24"/>
                <w:highlight w:val="none"/>
                <w:lang w:val="en-US" w:eastAsia="zh-CN" w:bidi="ar"/>
              </w:rPr>
              <w:t>液：本项目使用乳化液，与水配比（1:</w:t>
            </w:r>
            <w:r>
              <w:rPr>
                <w:rFonts w:hint="eastAsia" w:cs="Times New Roman"/>
                <w:color w:val="auto"/>
                <w:kern w:val="0"/>
                <w:sz w:val="24"/>
                <w:szCs w:val="24"/>
                <w:highlight w:val="none"/>
                <w:lang w:val="en-US" w:eastAsia="zh-CN" w:bidi="ar"/>
              </w:rPr>
              <w:t>15</w:t>
            </w:r>
            <w:r>
              <w:rPr>
                <w:rFonts w:hint="default" w:ascii="Times New Roman" w:hAnsi="Times New Roman" w:eastAsia="宋体" w:cs="Times New Roman"/>
                <w:color w:val="auto"/>
                <w:kern w:val="0"/>
                <w:sz w:val="24"/>
                <w:szCs w:val="24"/>
                <w:highlight w:val="none"/>
                <w:lang w:val="en-US" w:eastAsia="zh-CN" w:bidi="ar"/>
              </w:rPr>
              <w:t>）后使用，乳化液循环使用一段时间后更换，使用过程中部分损耗，本项目废乳化液产生量约为</w:t>
            </w:r>
            <w:r>
              <w:rPr>
                <w:rFonts w:hint="eastAsia" w:cs="Times New Roman"/>
                <w:color w:val="auto"/>
                <w:kern w:val="0"/>
                <w:sz w:val="24"/>
                <w:szCs w:val="24"/>
                <w:highlight w:val="none"/>
                <w:lang w:val="en-US" w:eastAsia="zh-CN" w:bidi="ar"/>
              </w:rPr>
              <w:t>0.005</w:t>
            </w:r>
            <w:r>
              <w:rPr>
                <w:rFonts w:hint="default" w:ascii="Times New Roman" w:hAnsi="Times New Roman" w:eastAsia="宋体" w:cs="Times New Roman"/>
                <w:color w:val="auto"/>
                <w:kern w:val="0"/>
                <w:sz w:val="24"/>
                <w:szCs w:val="24"/>
                <w:highlight w:val="none"/>
                <w:lang w:val="en-US" w:eastAsia="zh-CN" w:bidi="ar"/>
              </w:rPr>
              <w:t>t/a，对照《国家危险废物名录（2025 年版）》，属于危险固废（编号HW09油/水、烃/水混合物或乳化液，废物代码900-006-09</w:t>
            </w:r>
            <w:r>
              <w:rPr>
                <w:rFonts w:hint="eastAsia"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使用切削油和切削液进行机械加工过程中产生的油/水、烃/水混合物或乳化液</w:t>
            </w:r>
            <w:r>
              <w:rPr>
                <w:rFonts w:hint="eastAsia" w:cs="Times New Roman"/>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），要求企</w:t>
            </w:r>
            <w:r>
              <w:rPr>
                <w:rFonts w:hint="eastAsia" w:cs="Times New Roman"/>
                <w:color w:val="auto"/>
                <w:kern w:val="0"/>
                <w:sz w:val="24"/>
                <w:szCs w:val="24"/>
                <w:highlight w:val="none"/>
                <w:lang w:val="en-US" w:eastAsia="zh-CN" w:bidi="ar"/>
              </w:rPr>
              <w:t>业在</w:t>
            </w:r>
            <w:r>
              <w:rPr>
                <w:rFonts w:hint="default" w:ascii="Times New Roman" w:hAnsi="Times New Roman" w:eastAsia="宋体" w:cs="Times New Roman"/>
                <w:color w:val="auto"/>
                <w:kern w:val="0"/>
                <w:sz w:val="24"/>
                <w:szCs w:val="24"/>
                <w:highlight w:val="none"/>
                <w:lang w:val="en-US" w:eastAsia="zh-CN" w:bidi="ar"/>
              </w:rPr>
              <w:t>厂内收集后</w:t>
            </w:r>
            <w:r>
              <w:rPr>
                <w:rFonts w:hint="eastAsia" w:cs="Times New Roman"/>
                <w:color w:val="auto"/>
                <w:kern w:val="0"/>
                <w:sz w:val="24"/>
                <w:szCs w:val="24"/>
                <w:highlight w:val="none"/>
                <w:lang w:val="en-US" w:eastAsia="zh-CN" w:bidi="ar"/>
              </w:rPr>
              <w:t>暂存于危废贮存点，</w:t>
            </w:r>
            <w:r>
              <w:rPr>
                <w:rFonts w:hint="default" w:ascii="Times New Roman" w:hAnsi="Times New Roman" w:eastAsia="宋体" w:cs="Times New Roman"/>
                <w:color w:val="auto"/>
                <w:kern w:val="0"/>
                <w:sz w:val="24"/>
                <w:szCs w:val="24"/>
                <w:highlight w:val="none"/>
                <w:lang w:val="en-US" w:eastAsia="zh-CN" w:bidi="ar"/>
              </w:rPr>
              <w:t xml:space="preserve">定期委托有资质单位处理。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color w:val="auto"/>
                <w:highlight w:val="none"/>
              </w:rPr>
            </w:pPr>
            <w:r>
              <w:rPr>
                <w:rFonts w:hint="eastAsia" w:cs="Times New Roman"/>
                <w:color w:val="auto"/>
                <w:kern w:val="0"/>
                <w:sz w:val="24"/>
                <w:szCs w:val="24"/>
                <w:highlight w:val="none"/>
                <w:lang w:val="en-US" w:eastAsia="zh-CN" w:bidi="ar"/>
              </w:rPr>
              <w:t>切削液</w:t>
            </w:r>
            <w:r>
              <w:rPr>
                <w:rFonts w:hint="eastAsia" w:eastAsia="宋体" w:cs="Times New Roman"/>
                <w:color w:val="auto"/>
                <w:kern w:val="0"/>
                <w:sz w:val="24"/>
                <w:szCs w:val="24"/>
                <w:highlight w:val="none"/>
                <w:lang w:val="en-US" w:eastAsia="zh-CN" w:bidi="ar"/>
              </w:rPr>
              <w:t>废桶：</w:t>
            </w:r>
            <w:r>
              <w:rPr>
                <w:rFonts w:ascii="瀹嬩綋" w:hAnsi="瀹嬩綋" w:eastAsia="瀹嬩綋" w:cs="瀹嬩綋"/>
                <w:color w:val="auto"/>
                <w:kern w:val="0"/>
                <w:sz w:val="24"/>
                <w:szCs w:val="24"/>
                <w:highlight w:val="none"/>
                <w:lang w:val="en-US" w:eastAsia="zh-CN" w:bidi="ar"/>
              </w:rPr>
              <w:t>项目</w:t>
            </w:r>
            <w:r>
              <w:rPr>
                <w:rFonts w:hint="eastAsia" w:ascii="瀹嬩綋" w:hAnsi="瀹嬩綋" w:eastAsia="瀹嬩綋" w:cs="瀹嬩綋"/>
                <w:color w:val="auto"/>
                <w:kern w:val="0"/>
                <w:sz w:val="24"/>
                <w:szCs w:val="24"/>
                <w:highlight w:val="none"/>
                <w:lang w:val="en-US" w:eastAsia="zh-CN" w:bidi="ar"/>
              </w:rPr>
              <w:t>乳化液废</w:t>
            </w:r>
            <w:r>
              <w:rPr>
                <w:rFonts w:ascii="瀹嬩綋" w:hAnsi="瀹嬩綋" w:eastAsia="瀹嬩綋" w:cs="瀹嬩綋"/>
                <w:color w:val="auto"/>
                <w:kern w:val="0"/>
                <w:sz w:val="24"/>
                <w:szCs w:val="24"/>
                <w:highlight w:val="none"/>
                <w:lang w:val="en-US" w:eastAsia="zh-CN" w:bidi="ar"/>
              </w:rPr>
              <w:t>桶产生量约为</w:t>
            </w:r>
            <w:r>
              <w:rPr>
                <w:rFonts w:hint="default" w:ascii="Times New Roman" w:hAnsi="Times New Roman" w:eastAsia="宋体" w:cs="Times New Roman"/>
                <w:color w:val="auto"/>
                <w:kern w:val="0"/>
                <w:sz w:val="24"/>
                <w:szCs w:val="24"/>
                <w:highlight w:val="none"/>
                <w:lang w:val="en-US" w:eastAsia="zh-CN" w:bidi="ar"/>
              </w:rPr>
              <w:t>0.0</w:t>
            </w:r>
            <w:r>
              <w:rPr>
                <w:rFonts w:hint="eastAsia" w:cs="Times New Roman"/>
                <w:color w:val="auto"/>
                <w:kern w:val="0"/>
                <w:sz w:val="24"/>
                <w:szCs w:val="24"/>
                <w:highlight w:val="none"/>
                <w:lang w:val="en-US" w:eastAsia="zh-CN" w:bidi="ar"/>
              </w:rPr>
              <w:t>0</w:t>
            </w:r>
            <w:r>
              <w:rPr>
                <w:rFonts w:hint="default" w:ascii="Times New Roman" w:hAnsi="Times New Roman" w:eastAsia="宋体" w:cs="Times New Roman"/>
                <w:color w:val="auto"/>
                <w:kern w:val="0"/>
                <w:sz w:val="24"/>
                <w:szCs w:val="24"/>
                <w:highlight w:val="none"/>
                <w:lang w:val="en-US" w:eastAsia="zh-CN" w:bidi="ar"/>
              </w:rPr>
              <w:t>0</w:t>
            </w:r>
            <w:r>
              <w:rPr>
                <w:rFonts w:hint="eastAsia" w:cs="Times New Roman"/>
                <w:color w:val="auto"/>
                <w:kern w:val="0"/>
                <w:sz w:val="24"/>
                <w:szCs w:val="24"/>
                <w:highlight w:val="none"/>
                <w:lang w:val="en-US" w:eastAsia="zh-CN" w:bidi="ar"/>
              </w:rPr>
              <w:t>1</w:t>
            </w:r>
            <w:r>
              <w:rPr>
                <w:rFonts w:hint="default" w:ascii="Times New Roman" w:hAnsi="Times New Roman" w:eastAsia="宋体" w:cs="Times New Roman"/>
                <w:color w:val="auto"/>
                <w:kern w:val="0"/>
                <w:sz w:val="24"/>
                <w:szCs w:val="24"/>
                <w:highlight w:val="none"/>
                <w:lang w:val="en-US" w:eastAsia="zh-CN" w:bidi="ar"/>
              </w:rPr>
              <w:t>t/a</w:t>
            </w:r>
            <w:r>
              <w:rPr>
                <w:rFonts w:hint="default" w:ascii="瀹嬩綋" w:hAnsi="瀹嬩綋" w:eastAsia="瀹嬩綋" w:cs="瀹嬩綋"/>
                <w:color w:val="auto"/>
                <w:kern w:val="0"/>
                <w:sz w:val="24"/>
                <w:szCs w:val="24"/>
                <w:highlight w:val="none"/>
                <w:lang w:val="en-US" w:eastAsia="zh-CN" w:bidi="ar"/>
              </w:rPr>
              <w:t>，属于危险废物，在厂内危废</w:t>
            </w:r>
            <w:r>
              <w:rPr>
                <w:rFonts w:hint="eastAsia" w:ascii="瀹嬩綋" w:hAnsi="瀹嬩綋" w:eastAsia="瀹嬩綋" w:cs="瀹嬩綋"/>
                <w:color w:val="auto"/>
                <w:kern w:val="0"/>
                <w:sz w:val="24"/>
                <w:szCs w:val="24"/>
                <w:highlight w:val="none"/>
                <w:lang w:val="en-US" w:eastAsia="zh-CN" w:bidi="ar"/>
              </w:rPr>
              <w:t>贮存点</w:t>
            </w:r>
            <w:r>
              <w:rPr>
                <w:rFonts w:hint="default" w:ascii="瀹嬩綋" w:hAnsi="瀹嬩綋" w:eastAsia="瀹嬩綋" w:cs="瀹嬩綋"/>
                <w:color w:val="auto"/>
                <w:kern w:val="0"/>
                <w:sz w:val="24"/>
                <w:szCs w:val="24"/>
                <w:highlight w:val="none"/>
                <w:lang w:val="en-US" w:eastAsia="zh-CN" w:bidi="ar"/>
              </w:rPr>
              <w:t>暂存后委托有资质单位处置。</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脱模剂废桶：项目脱模剂废桶产生量约为0.00</w:t>
            </w:r>
            <w:r>
              <w:rPr>
                <w:rFonts w:hint="eastAsia" w:cs="Times New Roman"/>
                <w:color w:val="auto"/>
                <w:kern w:val="0"/>
                <w:sz w:val="24"/>
                <w:szCs w:val="24"/>
                <w:highlight w:val="none"/>
                <w:lang w:val="en-US" w:eastAsia="zh-CN" w:bidi="ar"/>
              </w:rPr>
              <w:t>0</w:t>
            </w:r>
            <w:r>
              <w:rPr>
                <w:rFonts w:hint="default" w:ascii="Times New Roman" w:hAnsi="Times New Roman" w:eastAsia="宋体" w:cs="Times New Roman"/>
                <w:color w:val="auto"/>
                <w:kern w:val="0"/>
                <w:sz w:val="24"/>
                <w:szCs w:val="24"/>
                <w:highlight w:val="none"/>
                <w:lang w:val="en-US" w:eastAsia="zh-CN" w:bidi="ar"/>
              </w:rPr>
              <w:t xml:space="preserve">5t/a，收集后定期委托有资质单位处理。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kern w:val="0"/>
                <w:sz w:val="24"/>
                <w:szCs w:val="24"/>
                <w:highlight w:val="none"/>
                <w:lang w:val="en-US" w:eastAsia="zh-CN" w:bidi="ar"/>
              </w:rPr>
              <w:t>3、</w:t>
            </w:r>
            <w:r>
              <w:rPr>
                <w:rFonts w:hint="default" w:ascii="Times New Roman" w:hAnsi="Times New Roman" w:eastAsia="宋体" w:cs="Times New Roman"/>
                <w:color w:val="auto"/>
                <w:kern w:val="0"/>
                <w:sz w:val="24"/>
                <w:szCs w:val="24"/>
                <w:highlight w:val="none"/>
                <w:lang w:val="en-US" w:eastAsia="zh-CN" w:bidi="ar"/>
              </w:rPr>
              <w:t xml:space="preserve">生活垃圾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生活垃圾按人均每天0.5kg计，项目员工</w:t>
            </w:r>
            <w:r>
              <w:rPr>
                <w:rFonts w:hint="eastAsia" w:ascii="Times New Roman" w:hAnsi="Times New Roman" w:eastAsia="宋体" w:cs="Times New Roman"/>
                <w:color w:val="auto"/>
                <w:kern w:val="0"/>
                <w:sz w:val="24"/>
                <w:szCs w:val="24"/>
                <w:highlight w:val="none"/>
                <w:lang w:val="en-US" w:eastAsia="zh-CN" w:bidi="ar"/>
              </w:rPr>
              <w:t>20</w:t>
            </w:r>
            <w:r>
              <w:rPr>
                <w:rFonts w:hint="default" w:ascii="Times New Roman" w:hAnsi="Times New Roman" w:eastAsia="宋体" w:cs="Times New Roman"/>
                <w:color w:val="auto"/>
                <w:kern w:val="0"/>
                <w:sz w:val="24"/>
                <w:szCs w:val="24"/>
                <w:highlight w:val="none"/>
                <w:lang w:val="en-US" w:eastAsia="zh-CN" w:bidi="ar"/>
              </w:rPr>
              <w:t>人，年工作日</w:t>
            </w:r>
            <w:r>
              <w:rPr>
                <w:rFonts w:hint="eastAsia" w:ascii="Times New Roman" w:hAnsi="Times New Roman" w:eastAsia="宋体" w:cs="Times New Roman"/>
                <w:color w:val="auto"/>
                <w:kern w:val="0"/>
                <w:sz w:val="24"/>
                <w:szCs w:val="24"/>
                <w:highlight w:val="none"/>
                <w:lang w:val="en-US" w:eastAsia="zh-CN" w:bidi="ar"/>
              </w:rPr>
              <w:t>250</w:t>
            </w:r>
            <w:r>
              <w:rPr>
                <w:rFonts w:hint="default" w:ascii="Times New Roman" w:hAnsi="Times New Roman" w:eastAsia="宋体" w:cs="Times New Roman"/>
                <w:color w:val="auto"/>
                <w:kern w:val="0"/>
                <w:sz w:val="24"/>
                <w:szCs w:val="24"/>
                <w:highlight w:val="none"/>
                <w:lang w:val="en-US" w:eastAsia="zh-CN" w:bidi="ar"/>
              </w:rPr>
              <w:t>天，则生活垃圾产生量约</w:t>
            </w:r>
            <w:r>
              <w:rPr>
                <w:rFonts w:hint="eastAsia" w:cs="Times New Roman"/>
                <w:color w:val="auto"/>
                <w:kern w:val="0"/>
                <w:sz w:val="24"/>
                <w:szCs w:val="24"/>
                <w:highlight w:val="none"/>
                <w:lang w:val="en-US" w:eastAsia="zh-CN" w:bidi="ar"/>
              </w:rPr>
              <w:t>2.5</w:t>
            </w:r>
            <w:r>
              <w:rPr>
                <w:rFonts w:hint="default" w:ascii="Times New Roman" w:hAnsi="Times New Roman" w:eastAsia="宋体" w:cs="Times New Roman"/>
                <w:color w:val="auto"/>
                <w:kern w:val="0"/>
                <w:sz w:val="24"/>
                <w:szCs w:val="24"/>
                <w:highlight w:val="none"/>
                <w:lang w:val="en-US" w:eastAsia="zh-CN" w:bidi="ar"/>
              </w:rPr>
              <w:t>t/a，由环卫部门清运。</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项目固废产生及排放具体情况如下表所示。</w:t>
            </w:r>
          </w:p>
          <w:p>
            <w:pPr>
              <w:snapToGrid w:val="0"/>
              <w:ind w:firstLine="1889" w:firstLineChars="833"/>
              <w:rPr>
                <w:rFonts w:hint="default" w:ascii="Times New Roman" w:hAnsi="Times New Roman" w:eastAsia="宋体" w:cs="Times New Roman"/>
                <w:b/>
                <w:bCs/>
                <w:color w:val="auto"/>
                <w:spacing w:val="8"/>
                <w:sz w:val="21"/>
                <w:szCs w:val="21"/>
                <w:highlight w:val="none"/>
              </w:rPr>
            </w:pPr>
            <w:r>
              <w:rPr>
                <w:rFonts w:hint="default" w:ascii="Times New Roman" w:hAnsi="Times New Roman" w:eastAsia="宋体" w:cs="Times New Roman"/>
                <w:b/>
                <w:bCs/>
                <w:color w:val="auto"/>
                <w:spacing w:val="8"/>
                <w:sz w:val="21"/>
                <w:szCs w:val="21"/>
                <w:highlight w:val="none"/>
              </w:rPr>
              <w:t>表4</w:t>
            </w:r>
            <w:r>
              <w:rPr>
                <w:rFonts w:hint="eastAsia" w:ascii="Times New Roman" w:hAnsi="Times New Roman" w:eastAsia="宋体" w:cs="Times New Roman"/>
                <w:b/>
                <w:bCs/>
                <w:color w:val="auto"/>
                <w:spacing w:val="8"/>
                <w:sz w:val="21"/>
                <w:szCs w:val="21"/>
                <w:highlight w:val="none"/>
                <w:lang w:val="en-US" w:eastAsia="zh-CN"/>
              </w:rPr>
              <w:t>.2</w:t>
            </w:r>
            <w:r>
              <w:rPr>
                <w:rFonts w:hint="default" w:ascii="Times New Roman" w:hAnsi="Times New Roman" w:eastAsia="宋体" w:cs="Times New Roman"/>
                <w:b/>
                <w:bCs/>
                <w:color w:val="auto"/>
                <w:spacing w:val="8"/>
                <w:sz w:val="21"/>
                <w:szCs w:val="21"/>
                <w:highlight w:val="none"/>
              </w:rPr>
              <w:t>-</w:t>
            </w:r>
            <w:r>
              <w:rPr>
                <w:rFonts w:hint="eastAsia" w:ascii="Times New Roman" w:hAnsi="Times New Roman" w:eastAsia="宋体" w:cs="Times New Roman"/>
                <w:b/>
                <w:bCs/>
                <w:color w:val="auto"/>
                <w:spacing w:val="8"/>
                <w:sz w:val="21"/>
                <w:szCs w:val="21"/>
                <w:highlight w:val="none"/>
                <w:lang w:val="en-US" w:eastAsia="zh-CN"/>
              </w:rPr>
              <w:t>1</w:t>
            </w:r>
            <w:r>
              <w:rPr>
                <w:rFonts w:hint="eastAsia" w:cs="Times New Roman"/>
                <w:b/>
                <w:bCs/>
                <w:color w:val="auto"/>
                <w:spacing w:val="8"/>
                <w:sz w:val="21"/>
                <w:szCs w:val="21"/>
                <w:highlight w:val="none"/>
                <w:lang w:val="en-US" w:eastAsia="zh-CN"/>
              </w:rPr>
              <w:t>7</w:t>
            </w:r>
            <w:r>
              <w:rPr>
                <w:rFonts w:hint="default" w:ascii="Times New Roman" w:hAnsi="Times New Roman" w:eastAsia="宋体" w:cs="Times New Roman"/>
                <w:b/>
                <w:bCs/>
                <w:color w:val="auto"/>
                <w:spacing w:val="8"/>
                <w:sz w:val="21"/>
                <w:szCs w:val="21"/>
                <w:highlight w:val="none"/>
              </w:rPr>
              <w:t xml:space="preserve">  项目固体废物产排及治理措施情况表</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6" w:space="0"/>
                <w:insideV w:val="single" w:color="auto" w:sz="6" w:space="0"/>
              </w:tblBorders>
              <w:tblLayout w:type="fixed"/>
              <w:tblCellMar>
                <w:top w:w="0" w:type="dxa"/>
                <w:left w:w="28" w:type="dxa"/>
                <w:bottom w:w="0" w:type="dxa"/>
                <w:right w:w="28" w:type="dxa"/>
              </w:tblCellMar>
            </w:tblPr>
            <w:tblGrid>
              <w:gridCol w:w="1172"/>
              <w:gridCol w:w="996"/>
              <w:gridCol w:w="1001"/>
              <w:gridCol w:w="920"/>
              <w:gridCol w:w="1393"/>
              <w:gridCol w:w="1031"/>
              <w:gridCol w:w="1758"/>
            </w:tblGrid>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708"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eastAsia="zh-CN"/>
                    </w:rPr>
                    <w:t>固废</w:t>
                  </w:r>
                  <w:r>
                    <w:rPr>
                      <w:rFonts w:hint="default" w:ascii="Times New Roman" w:hAnsi="Times New Roman" w:eastAsia="宋体" w:cs="Times New Roman"/>
                      <w:b/>
                      <w:bCs/>
                      <w:color w:val="auto"/>
                      <w:sz w:val="21"/>
                      <w:szCs w:val="21"/>
                      <w:highlight w:val="none"/>
                    </w:rPr>
                    <w:t>名称</w:t>
                  </w:r>
                </w:p>
              </w:tc>
              <w:tc>
                <w:tcPr>
                  <w:tcW w:w="60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产污</w:t>
                  </w:r>
                </w:p>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环节</w:t>
                  </w:r>
                </w:p>
              </w:tc>
              <w:tc>
                <w:tcPr>
                  <w:tcW w:w="605"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属性</w:t>
                  </w:r>
                </w:p>
              </w:tc>
              <w:tc>
                <w:tcPr>
                  <w:tcW w:w="556"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废物</w:t>
                  </w:r>
                </w:p>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类别</w:t>
                  </w:r>
                </w:p>
              </w:tc>
              <w:tc>
                <w:tcPr>
                  <w:tcW w:w="84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eastAsia="zh-CN"/>
                    </w:rPr>
                    <w:t>废物</w:t>
                  </w:r>
                  <w:r>
                    <w:rPr>
                      <w:rFonts w:hint="default" w:ascii="Times New Roman" w:hAnsi="Times New Roman" w:eastAsia="宋体" w:cs="Times New Roman"/>
                      <w:b/>
                      <w:bCs/>
                      <w:color w:val="auto"/>
                      <w:sz w:val="21"/>
                      <w:szCs w:val="21"/>
                      <w:highlight w:val="none"/>
                    </w:rPr>
                    <w:t>代码</w:t>
                  </w:r>
                </w:p>
              </w:tc>
              <w:tc>
                <w:tcPr>
                  <w:tcW w:w="623"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产生量</w:t>
                  </w:r>
                </w:p>
              </w:tc>
              <w:tc>
                <w:tcPr>
                  <w:tcW w:w="106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处置方式</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53" w:hRule="atLeast"/>
                <w:jc w:val="center"/>
              </w:trPr>
              <w:tc>
                <w:tcPr>
                  <w:tcW w:w="708"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回炉料</w:t>
                  </w:r>
                </w:p>
              </w:tc>
              <w:tc>
                <w:tcPr>
                  <w:tcW w:w="60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去水口废料、不合格产品</w:t>
                  </w:r>
                </w:p>
              </w:tc>
              <w:tc>
                <w:tcPr>
                  <w:tcW w:w="605"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一般固废</w:t>
                  </w:r>
                </w:p>
              </w:tc>
              <w:tc>
                <w:tcPr>
                  <w:tcW w:w="556"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w:t>
                  </w:r>
                </w:p>
              </w:tc>
              <w:tc>
                <w:tcPr>
                  <w:tcW w:w="84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lang w:val="en-US" w:eastAsia="zh-CN"/>
                    </w:rPr>
                    <w:t>900-</w:t>
                  </w:r>
                  <w:r>
                    <w:rPr>
                      <w:rFonts w:hint="eastAsia" w:ascii="Times New Roman" w:hAnsi="Times New Roman" w:eastAsia="宋体" w:cs="Times New Roman"/>
                      <w:b w:val="0"/>
                      <w:bCs w:val="0"/>
                      <w:color w:val="auto"/>
                      <w:sz w:val="21"/>
                      <w:szCs w:val="21"/>
                      <w:highlight w:val="none"/>
                      <w:lang w:val="en-US" w:eastAsia="zh-CN"/>
                    </w:rPr>
                    <w:t>002</w:t>
                  </w:r>
                  <w:r>
                    <w:rPr>
                      <w:rFonts w:hint="default" w:ascii="Times New Roman" w:hAnsi="Times New Roman" w:eastAsia="宋体" w:cs="Times New Roman"/>
                      <w:b w:val="0"/>
                      <w:bCs w:val="0"/>
                      <w:color w:val="auto"/>
                      <w:sz w:val="21"/>
                      <w:szCs w:val="21"/>
                      <w:highlight w:val="none"/>
                      <w:lang w:val="en-US" w:eastAsia="zh-CN"/>
                    </w:rPr>
                    <w:t>-S17</w:t>
                  </w:r>
                </w:p>
              </w:tc>
              <w:tc>
                <w:tcPr>
                  <w:tcW w:w="623"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4.1t/a</w:t>
                  </w:r>
                </w:p>
              </w:tc>
              <w:tc>
                <w:tcPr>
                  <w:tcW w:w="106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val="0"/>
                      <w:bCs w:val="0"/>
                      <w:color w:val="auto"/>
                      <w:sz w:val="21"/>
                      <w:szCs w:val="21"/>
                      <w:highlight w:val="none"/>
                    </w:rPr>
                  </w:pPr>
                  <w:r>
                    <w:rPr>
                      <w:rFonts w:hint="eastAsia" w:cs="Times New Roman"/>
                      <w:color w:val="auto"/>
                      <w:sz w:val="21"/>
                      <w:szCs w:val="21"/>
                      <w:highlight w:val="none"/>
                      <w:lang w:eastAsia="zh-CN"/>
                    </w:rPr>
                    <w:t>集中收集后作为原料回用。</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708"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金属屑</w:t>
                  </w:r>
                </w:p>
              </w:tc>
              <w:tc>
                <w:tcPr>
                  <w:tcW w:w="60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机加工</w:t>
                  </w:r>
                </w:p>
              </w:tc>
              <w:tc>
                <w:tcPr>
                  <w:tcW w:w="605" w:type="pct"/>
                  <w:shd w:val="clear" w:color="auto" w:fill="auto"/>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b w:val="0"/>
                      <w:bCs w:val="0"/>
                      <w:color w:val="auto"/>
                      <w:sz w:val="21"/>
                      <w:szCs w:val="21"/>
                      <w:highlight w:val="none"/>
                      <w:lang w:val="en-US" w:eastAsia="zh-CN"/>
                    </w:rPr>
                    <w:t>一般固废</w:t>
                  </w:r>
                </w:p>
              </w:tc>
              <w:tc>
                <w:tcPr>
                  <w:tcW w:w="556" w:type="pct"/>
                  <w:shd w:val="clear" w:color="auto" w:fill="auto"/>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b w:val="0"/>
                      <w:bCs w:val="0"/>
                      <w:color w:val="auto"/>
                      <w:sz w:val="21"/>
                      <w:szCs w:val="21"/>
                      <w:highlight w:val="none"/>
                      <w:lang w:val="en-US" w:eastAsia="zh-CN"/>
                    </w:rPr>
                    <w:t>/</w:t>
                  </w:r>
                </w:p>
              </w:tc>
              <w:tc>
                <w:tcPr>
                  <w:tcW w:w="842" w:type="pct"/>
                  <w:vAlign w:val="center"/>
                </w:tcPr>
                <w:p>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lang w:val="en-US" w:eastAsia="zh-CN"/>
                    </w:rPr>
                    <w:t>900-</w:t>
                  </w:r>
                  <w:r>
                    <w:rPr>
                      <w:rFonts w:hint="eastAsia" w:ascii="Times New Roman" w:hAnsi="Times New Roman" w:eastAsia="宋体" w:cs="Times New Roman"/>
                      <w:b w:val="0"/>
                      <w:bCs w:val="0"/>
                      <w:color w:val="auto"/>
                      <w:sz w:val="21"/>
                      <w:szCs w:val="21"/>
                      <w:highlight w:val="none"/>
                      <w:lang w:val="en-US" w:eastAsia="zh-CN"/>
                    </w:rPr>
                    <w:t>002</w:t>
                  </w:r>
                  <w:r>
                    <w:rPr>
                      <w:rFonts w:hint="default" w:ascii="Times New Roman" w:hAnsi="Times New Roman" w:eastAsia="宋体" w:cs="Times New Roman"/>
                      <w:b w:val="0"/>
                      <w:bCs w:val="0"/>
                      <w:color w:val="auto"/>
                      <w:sz w:val="21"/>
                      <w:szCs w:val="21"/>
                      <w:highlight w:val="none"/>
                      <w:lang w:val="en-US" w:eastAsia="zh-CN"/>
                    </w:rPr>
                    <w:t>-S17</w:t>
                  </w:r>
                </w:p>
              </w:tc>
              <w:tc>
                <w:tcPr>
                  <w:tcW w:w="623" w:type="pct"/>
                  <w:vAlign w:val="center"/>
                </w:tcPr>
                <w:p>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0.5</w:t>
                  </w:r>
                  <w:r>
                    <w:rPr>
                      <w:rFonts w:hint="default" w:ascii="Times New Roman" w:hAnsi="Times New Roman" w:eastAsia="宋体" w:cs="Times New Roman"/>
                      <w:color w:val="auto"/>
                      <w:sz w:val="21"/>
                      <w:szCs w:val="21"/>
                      <w:highlight w:val="none"/>
                      <w:lang w:val="en-US" w:eastAsia="zh-CN"/>
                    </w:rPr>
                    <w:t>t/a</w:t>
                  </w:r>
                </w:p>
              </w:tc>
              <w:tc>
                <w:tcPr>
                  <w:tcW w:w="106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eastAsia="zh-CN"/>
                    </w:rPr>
                    <w:t>集中收集后，外售。</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708" w:type="pct"/>
                  <w:shd w:val="clear" w:color="auto" w:fill="auto"/>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eastAsia="zh-CN"/>
                    </w:rPr>
                    <w:t>废钢丸</w:t>
                  </w:r>
                </w:p>
              </w:tc>
              <w:tc>
                <w:tcPr>
                  <w:tcW w:w="602" w:type="pct"/>
                  <w:shd w:val="clear" w:color="auto" w:fill="auto"/>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eastAsia="zh-CN"/>
                    </w:rPr>
                    <w:t>抛丸</w:t>
                  </w:r>
                </w:p>
              </w:tc>
              <w:tc>
                <w:tcPr>
                  <w:tcW w:w="605" w:type="pct"/>
                  <w:shd w:val="clear" w:color="auto" w:fill="auto"/>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b w:val="0"/>
                      <w:bCs w:val="0"/>
                      <w:color w:val="auto"/>
                      <w:sz w:val="21"/>
                      <w:szCs w:val="21"/>
                      <w:highlight w:val="none"/>
                      <w:lang w:val="en-US" w:eastAsia="zh-CN"/>
                    </w:rPr>
                    <w:t>一般固废</w:t>
                  </w:r>
                </w:p>
              </w:tc>
              <w:tc>
                <w:tcPr>
                  <w:tcW w:w="556" w:type="pct"/>
                  <w:shd w:val="clear" w:color="auto" w:fill="auto"/>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b w:val="0"/>
                      <w:bCs w:val="0"/>
                      <w:color w:val="auto"/>
                      <w:sz w:val="21"/>
                      <w:szCs w:val="21"/>
                      <w:highlight w:val="none"/>
                      <w:lang w:val="en-US" w:eastAsia="zh-CN"/>
                    </w:rPr>
                    <w:t>/</w:t>
                  </w:r>
                </w:p>
              </w:tc>
              <w:tc>
                <w:tcPr>
                  <w:tcW w:w="842" w:type="pct"/>
                  <w:shd w:val="clear" w:color="auto" w:fill="auto"/>
                  <w:vAlign w:val="center"/>
                </w:tcPr>
                <w:p>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rPr>
                    <w:t>900-</w:t>
                  </w:r>
                  <w:r>
                    <w:rPr>
                      <w:rFonts w:hint="eastAsia" w:ascii="Times New Roman" w:hAnsi="Times New Roman" w:eastAsia="宋体" w:cs="Times New Roman"/>
                      <w:b w:val="0"/>
                      <w:bCs w:val="0"/>
                      <w:color w:val="auto"/>
                      <w:sz w:val="21"/>
                      <w:szCs w:val="21"/>
                      <w:highlight w:val="none"/>
                      <w:lang w:val="en-US" w:eastAsia="zh-CN"/>
                    </w:rPr>
                    <w:t>002</w:t>
                  </w:r>
                  <w:r>
                    <w:rPr>
                      <w:rFonts w:hint="default" w:ascii="Times New Roman" w:hAnsi="Times New Roman" w:eastAsia="宋体" w:cs="Times New Roman"/>
                      <w:b w:val="0"/>
                      <w:bCs w:val="0"/>
                      <w:color w:val="auto"/>
                      <w:sz w:val="21"/>
                      <w:szCs w:val="21"/>
                      <w:highlight w:val="none"/>
                      <w:lang w:val="en-US" w:eastAsia="zh-CN"/>
                    </w:rPr>
                    <w:t>-S17</w:t>
                  </w:r>
                </w:p>
              </w:tc>
              <w:tc>
                <w:tcPr>
                  <w:tcW w:w="623" w:type="pct"/>
                  <w:vAlign w:val="center"/>
                </w:tcPr>
                <w:p>
                  <w:pPr>
                    <w:keepNext w:val="0"/>
                    <w:keepLines w:val="0"/>
                    <w:pageBreakBefore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lang w:val="en-US" w:eastAsia="zh-CN"/>
                    </w:rPr>
                    <w:t>t/a</w:t>
                  </w:r>
                </w:p>
              </w:tc>
              <w:tc>
                <w:tcPr>
                  <w:tcW w:w="1062" w:type="pct"/>
                  <w:shd w:val="clear" w:color="auto" w:fill="auto"/>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eastAsia="zh-CN"/>
                    </w:rPr>
                    <w:t>集中收集后，外售。</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708"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废布袋</w:t>
                  </w:r>
                </w:p>
              </w:tc>
              <w:tc>
                <w:tcPr>
                  <w:tcW w:w="60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废气治理</w:t>
                  </w:r>
                </w:p>
              </w:tc>
              <w:tc>
                <w:tcPr>
                  <w:tcW w:w="605"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b w:val="0"/>
                      <w:bCs w:val="0"/>
                      <w:color w:val="auto"/>
                      <w:sz w:val="21"/>
                      <w:szCs w:val="21"/>
                      <w:highlight w:val="none"/>
                      <w:lang w:val="en-US" w:eastAsia="zh-CN"/>
                    </w:rPr>
                    <w:t>一般固废</w:t>
                  </w:r>
                </w:p>
              </w:tc>
              <w:tc>
                <w:tcPr>
                  <w:tcW w:w="556"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b w:val="0"/>
                      <w:bCs w:val="0"/>
                      <w:color w:val="auto"/>
                      <w:sz w:val="21"/>
                      <w:szCs w:val="21"/>
                      <w:highlight w:val="none"/>
                      <w:lang w:val="en-US" w:eastAsia="zh-CN"/>
                    </w:rPr>
                    <w:t>/</w:t>
                  </w:r>
                </w:p>
              </w:tc>
              <w:tc>
                <w:tcPr>
                  <w:tcW w:w="84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900-009-S59</w:t>
                  </w:r>
                </w:p>
              </w:tc>
              <w:tc>
                <w:tcPr>
                  <w:tcW w:w="623"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0.</w:t>
                  </w:r>
                  <w:r>
                    <w:rPr>
                      <w:rFonts w:hint="eastAsia" w:cs="Times New Roman"/>
                      <w:color w:val="auto"/>
                      <w:sz w:val="21"/>
                      <w:szCs w:val="21"/>
                      <w:highlight w:val="none"/>
                      <w:lang w:val="en-US" w:eastAsia="zh-CN"/>
                    </w:rPr>
                    <w:t>03</w:t>
                  </w:r>
                  <w:r>
                    <w:rPr>
                      <w:rFonts w:hint="default" w:ascii="Times New Roman" w:hAnsi="Times New Roman" w:eastAsia="宋体" w:cs="Times New Roman"/>
                      <w:color w:val="auto"/>
                      <w:sz w:val="21"/>
                      <w:szCs w:val="21"/>
                      <w:highlight w:val="none"/>
                    </w:rPr>
                    <w:t>t/a</w:t>
                  </w:r>
                </w:p>
              </w:tc>
              <w:tc>
                <w:tcPr>
                  <w:tcW w:w="106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更换时，供应商带走处置，不在场区暂存。</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604" w:hRule="atLeast"/>
                <w:jc w:val="center"/>
              </w:trPr>
              <w:tc>
                <w:tcPr>
                  <w:tcW w:w="708"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除尘灰</w:t>
                  </w:r>
                </w:p>
              </w:tc>
              <w:tc>
                <w:tcPr>
                  <w:tcW w:w="60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抛丸</w:t>
                  </w:r>
                </w:p>
              </w:tc>
              <w:tc>
                <w:tcPr>
                  <w:tcW w:w="605"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b w:val="0"/>
                      <w:bCs w:val="0"/>
                      <w:color w:val="auto"/>
                      <w:sz w:val="21"/>
                      <w:szCs w:val="21"/>
                      <w:highlight w:val="none"/>
                      <w:lang w:val="en-US" w:eastAsia="zh-CN"/>
                    </w:rPr>
                    <w:t>一般固废</w:t>
                  </w:r>
                </w:p>
              </w:tc>
              <w:tc>
                <w:tcPr>
                  <w:tcW w:w="556"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b w:val="0"/>
                      <w:bCs w:val="0"/>
                      <w:color w:val="auto"/>
                      <w:sz w:val="21"/>
                      <w:szCs w:val="21"/>
                      <w:highlight w:val="none"/>
                      <w:lang w:val="en-US" w:eastAsia="zh-CN"/>
                    </w:rPr>
                    <w:t>/</w:t>
                  </w:r>
                </w:p>
              </w:tc>
              <w:tc>
                <w:tcPr>
                  <w:tcW w:w="84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rPr>
                    <w:t>900-009-S59</w:t>
                  </w:r>
                </w:p>
              </w:tc>
              <w:tc>
                <w:tcPr>
                  <w:tcW w:w="623"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r>
                    <w:rPr>
                      <w:rFonts w:hint="eastAsia" w:cs="Times New Roman"/>
                      <w:color w:val="auto"/>
                      <w:sz w:val="21"/>
                      <w:szCs w:val="21"/>
                      <w:highlight w:val="none"/>
                      <w:lang w:val="en-US" w:eastAsia="zh-CN"/>
                    </w:rPr>
                    <w:t>4433</w:t>
                  </w:r>
                  <w:r>
                    <w:rPr>
                      <w:rFonts w:hint="default" w:ascii="Times New Roman" w:hAnsi="Times New Roman" w:eastAsia="宋体" w:cs="Times New Roman"/>
                      <w:color w:val="auto"/>
                      <w:sz w:val="21"/>
                      <w:szCs w:val="21"/>
                      <w:highlight w:val="none"/>
                    </w:rPr>
                    <w:t>t/a</w:t>
                  </w:r>
                </w:p>
              </w:tc>
              <w:tc>
                <w:tcPr>
                  <w:tcW w:w="1062" w:type="pct"/>
                  <w:tcBorders>
                    <w:top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color w:val="auto"/>
                      <w:kern w:val="0"/>
                      <w:sz w:val="21"/>
                      <w:szCs w:val="21"/>
                      <w:highlight w:val="none"/>
                      <w:lang w:val="en-US" w:eastAsia="zh-CN" w:bidi="ar"/>
                    </w:rPr>
                  </w:pPr>
                  <w:r>
                    <w:rPr>
                      <w:rFonts w:hint="eastAsia" w:cs="Times New Roman"/>
                      <w:color w:val="auto"/>
                      <w:sz w:val="21"/>
                      <w:szCs w:val="21"/>
                      <w:highlight w:val="none"/>
                      <w:lang w:eastAsia="zh-CN"/>
                    </w:rPr>
                    <w:t>集中收集后，外售。</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604" w:hRule="atLeast"/>
                <w:jc w:val="center"/>
              </w:trPr>
              <w:tc>
                <w:tcPr>
                  <w:tcW w:w="708"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喷塑回收粉尘</w:t>
                  </w:r>
                </w:p>
              </w:tc>
              <w:tc>
                <w:tcPr>
                  <w:tcW w:w="60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静电喷涂</w:t>
                  </w:r>
                </w:p>
              </w:tc>
              <w:tc>
                <w:tcPr>
                  <w:tcW w:w="605"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b w:val="0"/>
                      <w:bCs w:val="0"/>
                      <w:color w:val="auto"/>
                      <w:sz w:val="21"/>
                      <w:szCs w:val="21"/>
                      <w:highlight w:val="none"/>
                      <w:lang w:val="en-US" w:eastAsia="zh-CN"/>
                    </w:rPr>
                    <w:t>一般固废</w:t>
                  </w:r>
                </w:p>
              </w:tc>
              <w:tc>
                <w:tcPr>
                  <w:tcW w:w="556"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b w:val="0"/>
                      <w:bCs w:val="0"/>
                      <w:color w:val="auto"/>
                      <w:sz w:val="21"/>
                      <w:szCs w:val="21"/>
                      <w:highlight w:val="none"/>
                      <w:lang w:val="en-US" w:eastAsia="zh-CN"/>
                    </w:rPr>
                    <w:t>/</w:t>
                  </w:r>
                </w:p>
              </w:tc>
              <w:tc>
                <w:tcPr>
                  <w:tcW w:w="84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rPr>
                    <w:t>900-009-S59</w:t>
                  </w:r>
                </w:p>
              </w:tc>
              <w:tc>
                <w:tcPr>
                  <w:tcW w:w="623"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0.4232</w:t>
                  </w:r>
                  <w:r>
                    <w:rPr>
                      <w:rFonts w:hint="default" w:ascii="Times New Roman" w:hAnsi="Times New Roman" w:eastAsia="宋体" w:cs="Times New Roman"/>
                      <w:color w:val="auto"/>
                      <w:sz w:val="21"/>
                      <w:szCs w:val="21"/>
                      <w:highlight w:val="none"/>
                    </w:rPr>
                    <w:t>t/a</w:t>
                  </w:r>
                </w:p>
              </w:tc>
              <w:tc>
                <w:tcPr>
                  <w:tcW w:w="1062" w:type="pct"/>
                  <w:tcBorders>
                    <w:top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静电喷涂回用</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604" w:hRule="atLeast"/>
                <w:jc w:val="center"/>
              </w:trPr>
              <w:tc>
                <w:tcPr>
                  <w:tcW w:w="708"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铝灰渣</w:t>
                  </w:r>
                </w:p>
              </w:tc>
              <w:tc>
                <w:tcPr>
                  <w:tcW w:w="60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电阻熔炼炉熔化</w:t>
                  </w:r>
                </w:p>
              </w:tc>
              <w:tc>
                <w:tcPr>
                  <w:tcW w:w="605"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危险废物</w:t>
                  </w:r>
                </w:p>
              </w:tc>
              <w:tc>
                <w:tcPr>
                  <w:tcW w:w="556"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HW48</w:t>
                  </w:r>
                </w:p>
              </w:tc>
              <w:tc>
                <w:tcPr>
                  <w:tcW w:w="842"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321-026-48</w:t>
                  </w:r>
                </w:p>
              </w:tc>
              <w:tc>
                <w:tcPr>
                  <w:tcW w:w="623"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0.8t</w:t>
                  </w:r>
                </w:p>
              </w:tc>
              <w:tc>
                <w:tcPr>
                  <w:tcW w:w="1062" w:type="pct"/>
                  <w:vMerge w:val="restart"/>
                  <w:tcBorders>
                    <w:top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集中收集至危废</w:t>
                  </w:r>
                  <w:r>
                    <w:rPr>
                      <w:rFonts w:hint="eastAsia" w:ascii="宋体" w:hAnsi="宋体" w:cs="宋体"/>
                      <w:color w:val="auto"/>
                      <w:kern w:val="0"/>
                      <w:sz w:val="21"/>
                      <w:szCs w:val="21"/>
                      <w:highlight w:val="none"/>
                      <w:lang w:val="en-US" w:eastAsia="zh-CN" w:bidi="ar"/>
                    </w:rPr>
                    <w:t>贮存点</w:t>
                  </w:r>
                  <w:r>
                    <w:rPr>
                      <w:rFonts w:hint="eastAsia" w:ascii="宋体" w:hAnsi="宋体" w:eastAsia="宋体" w:cs="宋体"/>
                      <w:color w:val="auto"/>
                      <w:kern w:val="0"/>
                      <w:sz w:val="21"/>
                      <w:szCs w:val="21"/>
                      <w:highlight w:val="none"/>
                      <w:lang w:val="en-US" w:eastAsia="zh-CN" w:bidi="ar"/>
                    </w:rPr>
                    <w:t>，交予有资质的单位回收处理。</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604" w:hRule="atLeast"/>
                <w:jc w:val="center"/>
              </w:trPr>
              <w:tc>
                <w:tcPr>
                  <w:tcW w:w="708"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废机油</w:t>
                  </w:r>
                </w:p>
              </w:tc>
              <w:tc>
                <w:tcPr>
                  <w:tcW w:w="60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设备维护</w:t>
                  </w:r>
                </w:p>
              </w:tc>
              <w:tc>
                <w:tcPr>
                  <w:tcW w:w="605"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危险废物</w:t>
                  </w:r>
                </w:p>
              </w:tc>
              <w:tc>
                <w:tcPr>
                  <w:tcW w:w="556"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HW08</w:t>
                  </w:r>
                </w:p>
              </w:tc>
              <w:tc>
                <w:tcPr>
                  <w:tcW w:w="842"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900-217-08</w:t>
                  </w:r>
                </w:p>
              </w:tc>
              <w:tc>
                <w:tcPr>
                  <w:tcW w:w="623"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0.002</w:t>
                  </w:r>
                  <w:r>
                    <w:rPr>
                      <w:rFonts w:hint="default" w:ascii="Times New Roman" w:hAnsi="Times New Roman" w:eastAsia="宋体" w:cs="Times New Roman"/>
                      <w:color w:val="auto"/>
                      <w:sz w:val="21"/>
                      <w:szCs w:val="21"/>
                      <w:highlight w:val="none"/>
                    </w:rPr>
                    <w:t>t/a</w:t>
                  </w:r>
                </w:p>
              </w:tc>
              <w:tc>
                <w:tcPr>
                  <w:tcW w:w="1062"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708"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废油抹布及手套</w:t>
                  </w:r>
                </w:p>
              </w:tc>
              <w:tc>
                <w:tcPr>
                  <w:tcW w:w="60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设备维护</w:t>
                  </w:r>
                </w:p>
              </w:tc>
              <w:tc>
                <w:tcPr>
                  <w:tcW w:w="605"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危险废物</w:t>
                  </w:r>
                </w:p>
              </w:tc>
              <w:tc>
                <w:tcPr>
                  <w:tcW w:w="556"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HW4</w:t>
                  </w:r>
                  <w:r>
                    <w:rPr>
                      <w:rFonts w:hint="eastAsia" w:cs="Times New Roman"/>
                      <w:color w:val="auto"/>
                      <w:kern w:val="0"/>
                      <w:sz w:val="21"/>
                      <w:szCs w:val="21"/>
                      <w:highlight w:val="none"/>
                      <w:lang w:val="en-US" w:eastAsia="zh-CN" w:bidi="ar"/>
                    </w:rPr>
                    <w:t>9</w:t>
                  </w:r>
                </w:p>
              </w:tc>
              <w:tc>
                <w:tcPr>
                  <w:tcW w:w="842"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t>900-041-49</w:t>
                  </w:r>
                </w:p>
              </w:tc>
              <w:tc>
                <w:tcPr>
                  <w:tcW w:w="623"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0.001</w:t>
                  </w:r>
                  <w:r>
                    <w:rPr>
                      <w:rFonts w:hint="default" w:ascii="Times New Roman" w:hAnsi="Times New Roman" w:eastAsia="宋体" w:cs="Times New Roman"/>
                      <w:color w:val="auto"/>
                      <w:sz w:val="21"/>
                      <w:szCs w:val="21"/>
                      <w:highlight w:val="none"/>
                    </w:rPr>
                    <w:t>t/a</w:t>
                  </w:r>
                </w:p>
              </w:tc>
              <w:tc>
                <w:tcPr>
                  <w:tcW w:w="1062" w:type="pct"/>
                  <w:vMerge w:val="continue"/>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708"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废机油桶</w:t>
                  </w:r>
                </w:p>
              </w:tc>
              <w:tc>
                <w:tcPr>
                  <w:tcW w:w="60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设备维护</w:t>
                  </w:r>
                </w:p>
              </w:tc>
              <w:tc>
                <w:tcPr>
                  <w:tcW w:w="605"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危险废物</w:t>
                  </w:r>
                </w:p>
              </w:tc>
              <w:tc>
                <w:tcPr>
                  <w:tcW w:w="556"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HW08</w:t>
                  </w:r>
                </w:p>
              </w:tc>
              <w:tc>
                <w:tcPr>
                  <w:tcW w:w="842"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900-249-08</w:t>
                  </w:r>
                </w:p>
              </w:tc>
              <w:tc>
                <w:tcPr>
                  <w:tcW w:w="623"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r>
                    <w:rPr>
                      <w:rFonts w:hint="eastAsia" w:cs="Times New Roman"/>
                      <w:color w:val="auto"/>
                      <w:sz w:val="21"/>
                      <w:szCs w:val="21"/>
                      <w:highlight w:val="none"/>
                      <w:lang w:val="en-US" w:eastAsia="zh-CN"/>
                    </w:rPr>
                    <w:t>0001</w:t>
                  </w:r>
                  <w:r>
                    <w:rPr>
                      <w:rFonts w:hint="default" w:ascii="Times New Roman" w:hAnsi="Times New Roman" w:eastAsia="宋体" w:cs="Times New Roman"/>
                      <w:color w:val="auto"/>
                      <w:sz w:val="21"/>
                      <w:szCs w:val="21"/>
                      <w:highlight w:val="none"/>
                    </w:rPr>
                    <w:t>t/a</w:t>
                  </w:r>
                </w:p>
              </w:tc>
              <w:tc>
                <w:tcPr>
                  <w:tcW w:w="1062" w:type="pct"/>
                  <w:vMerge w:val="continue"/>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708"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废</w:t>
                  </w:r>
                  <w:r>
                    <w:rPr>
                      <w:rFonts w:hint="eastAsia" w:cs="Times New Roman"/>
                      <w:color w:val="auto"/>
                      <w:sz w:val="21"/>
                      <w:szCs w:val="21"/>
                      <w:highlight w:val="none"/>
                      <w:lang w:eastAsia="zh-CN"/>
                    </w:rPr>
                    <w:t>切削液</w:t>
                  </w:r>
                </w:p>
              </w:tc>
              <w:tc>
                <w:tcPr>
                  <w:tcW w:w="60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机加工</w:t>
                  </w:r>
                </w:p>
              </w:tc>
              <w:tc>
                <w:tcPr>
                  <w:tcW w:w="605"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危险废物</w:t>
                  </w:r>
                </w:p>
              </w:tc>
              <w:tc>
                <w:tcPr>
                  <w:tcW w:w="556"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HW09</w:t>
                  </w:r>
                </w:p>
              </w:tc>
              <w:tc>
                <w:tcPr>
                  <w:tcW w:w="842"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900-006-09</w:t>
                  </w:r>
                </w:p>
              </w:tc>
              <w:tc>
                <w:tcPr>
                  <w:tcW w:w="623"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0.005</w:t>
                  </w:r>
                  <w:r>
                    <w:rPr>
                      <w:rFonts w:hint="default" w:ascii="Times New Roman" w:hAnsi="Times New Roman" w:eastAsia="宋体" w:cs="Times New Roman"/>
                      <w:color w:val="auto"/>
                      <w:sz w:val="21"/>
                      <w:szCs w:val="21"/>
                      <w:highlight w:val="none"/>
                    </w:rPr>
                    <w:t>t/a</w:t>
                  </w:r>
                </w:p>
              </w:tc>
              <w:tc>
                <w:tcPr>
                  <w:tcW w:w="1062" w:type="pct"/>
                  <w:vMerge w:val="continue"/>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708"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切削液废桶</w:t>
                  </w:r>
                </w:p>
              </w:tc>
              <w:tc>
                <w:tcPr>
                  <w:tcW w:w="60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机加工</w:t>
                  </w:r>
                </w:p>
              </w:tc>
              <w:tc>
                <w:tcPr>
                  <w:tcW w:w="605"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危险废物</w:t>
                  </w:r>
                </w:p>
              </w:tc>
              <w:tc>
                <w:tcPr>
                  <w:tcW w:w="556"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HW49</w:t>
                  </w:r>
                </w:p>
              </w:tc>
              <w:tc>
                <w:tcPr>
                  <w:tcW w:w="842"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900-041-49</w:t>
                  </w:r>
                </w:p>
              </w:tc>
              <w:tc>
                <w:tcPr>
                  <w:tcW w:w="623"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w:t>
                  </w:r>
                  <w:r>
                    <w:rPr>
                      <w:rFonts w:hint="eastAsia" w:cs="Times New Roman"/>
                      <w:color w:val="auto"/>
                      <w:sz w:val="21"/>
                      <w:szCs w:val="21"/>
                      <w:highlight w:val="none"/>
                      <w:lang w:val="en-US" w:eastAsia="zh-CN"/>
                    </w:rPr>
                    <w:t>001</w:t>
                  </w:r>
                  <w:r>
                    <w:rPr>
                      <w:rFonts w:hint="default" w:ascii="Times New Roman" w:hAnsi="Times New Roman" w:eastAsia="宋体" w:cs="Times New Roman"/>
                      <w:color w:val="auto"/>
                      <w:sz w:val="21"/>
                      <w:szCs w:val="21"/>
                      <w:highlight w:val="none"/>
                    </w:rPr>
                    <w:t>t/a</w:t>
                  </w:r>
                </w:p>
              </w:tc>
              <w:tc>
                <w:tcPr>
                  <w:tcW w:w="1062" w:type="pct"/>
                  <w:vMerge w:val="continue"/>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708"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脱模剂废桶</w:t>
                  </w:r>
                </w:p>
              </w:tc>
              <w:tc>
                <w:tcPr>
                  <w:tcW w:w="60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压铸涂脱模剂</w:t>
                  </w:r>
                </w:p>
              </w:tc>
              <w:tc>
                <w:tcPr>
                  <w:tcW w:w="605"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危险废物</w:t>
                  </w:r>
                </w:p>
              </w:tc>
              <w:tc>
                <w:tcPr>
                  <w:tcW w:w="556"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HW49</w:t>
                  </w:r>
                </w:p>
              </w:tc>
              <w:tc>
                <w:tcPr>
                  <w:tcW w:w="842"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900-041-49</w:t>
                  </w:r>
                </w:p>
              </w:tc>
              <w:tc>
                <w:tcPr>
                  <w:tcW w:w="623"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0.0005</w:t>
                  </w:r>
                  <w:r>
                    <w:rPr>
                      <w:rFonts w:hint="default" w:ascii="Times New Roman" w:hAnsi="Times New Roman" w:eastAsia="宋体" w:cs="Times New Roman"/>
                      <w:color w:val="auto"/>
                      <w:sz w:val="21"/>
                      <w:szCs w:val="21"/>
                      <w:highlight w:val="none"/>
                    </w:rPr>
                    <w:t>t/a</w:t>
                  </w:r>
                </w:p>
              </w:tc>
              <w:tc>
                <w:tcPr>
                  <w:tcW w:w="1062" w:type="pct"/>
                  <w:vMerge w:val="continue"/>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708"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生活垃圾</w:t>
                  </w:r>
                </w:p>
              </w:tc>
              <w:tc>
                <w:tcPr>
                  <w:tcW w:w="60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生产办公</w:t>
                  </w:r>
                </w:p>
              </w:tc>
              <w:tc>
                <w:tcPr>
                  <w:tcW w:w="605"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一般固废</w:t>
                  </w:r>
                </w:p>
              </w:tc>
              <w:tc>
                <w:tcPr>
                  <w:tcW w:w="556"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84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623"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2.5</w:t>
                  </w:r>
                  <w:r>
                    <w:rPr>
                      <w:rFonts w:hint="default" w:ascii="Times New Roman" w:hAnsi="Times New Roman" w:eastAsia="宋体" w:cs="Times New Roman"/>
                      <w:color w:val="auto"/>
                      <w:sz w:val="21"/>
                      <w:szCs w:val="21"/>
                      <w:highlight w:val="none"/>
                    </w:rPr>
                    <w:t>t/a</w:t>
                  </w:r>
                </w:p>
              </w:tc>
              <w:tc>
                <w:tcPr>
                  <w:tcW w:w="106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暂存于封闭式垃圾箱，定期交环卫部门统一处置。</w:t>
                  </w:r>
                </w:p>
              </w:tc>
            </w:tr>
          </w:tbl>
          <w:p>
            <w:pPr>
              <w:keepNext w:val="0"/>
              <w:keepLines w:val="0"/>
              <w:pageBreakBefore w:val="0"/>
              <w:widowControl/>
              <w:suppressLineNumbers w:val="0"/>
              <w:kinsoku/>
              <w:wordWrap/>
              <w:overflowPunct/>
              <w:topLinePunct w:val="0"/>
              <w:autoSpaceDE/>
              <w:autoSpaceDN/>
              <w:bidi w:val="0"/>
              <w:adjustRightInd/>
              <w:snapToGrid/>
              <w:spacing w:before="157" w:beforeLines="50" w:line="360" w:lineRule="auto"/>
              <w:ind w:firstLine="480" w:firstLineChars="200"/>
              <w:jc w:val="both"/>
              <w:textAlignment w:val="auto"/>
              <w:rPr>
                <w:color w:val="auto"/>
                <w:highlight w:val="none"/>
              </w:rPr>
            </w:pPr>
            <w:r>
              <w:rPr>
                <w:rFonts w:ascii="瀹嬩綋" w:hAnsi="瀹嬩綋" w:eastAsia="瀹嬩綋" w:cs="瀹嬩綋"/>
                <w:color w:val="auto"/>
                <w:kern w:val="0"/>
                <w:sz w:val="24"/>
                <w:szCs w:val="24"/>
                <w:highlight w:val="none"/>
                <w:lang w:val="en-US" w:eastAsia="zh-CN" w:bidi="ar"/>
              </w:rPr>
              <w:t>根据《国家危险废物名录》以及《危险废物鉴别标准》以及《建设项目危</w:t>
            </w:r>
            <w:r>
              <w:rPr>
                <w:rFonts w:hint="default" w:ascii="瀹嬩綋" w:hAnsi="瀹嬩綋" w:eastAsia="瀹嬩綋" w:cs="瀹嬩綋"/>
                <w:color w:val="auto"/>
                <w:kern w:val="0"/>
                <w:sz w:val="24"/>
                <w:szCs w:val="24"/>
                <w:highlight w:val="none"/>
                <w:lang w:val="en-US" w:eastAsia="zh-CN" w:bidi="ar"/>
              </w:rPr>
              <w:t xml:space="preserve">险废物环境影响评价指南》（环境保护部公告 </w:t>
            </w:r>
            <w:r>
              <w:rPr>
                <w:rFonts w:hint="default" w:ascii="Times New Roman" w:hAnsi="Times New Roman" w:eastAsia="宋体" w:cs="Times New Roman"/>
                <w:color w:val="auto"/>
                <w:kern w:val="0"/>
                <w:sz w:val="24"/>
                <w:szCs w:val="24"/>
                <w:highlight w:val="none"/>
                <w:lang w:val="en-US" w:eastAsia="zh-CN" w:bidi="ar"/>
              </w:rPr>
              <w:t xml:space="preserve">2017 </w:t>
            </w:r>
            <w:r>
              <w:rPr>
                <w:rFonts w:hint="default" w:ascii="瀹嬩綋" w:hAnsi="瀹嬩綋" w:eastAsia="瀹嬩綋" w:cs="瀹嬩綋"/>
                <w:color w:val="auto"/>
                <w:kern w:val="0"/>
                <w:sz w:val="24"/>
                <w:szCs w:val="24"/>
                <w:highlight w:val="none"/>
                <w:lang w:val="en-US" w:eastAsia="zh-CN" w:bidi="ar"/>
              </w:rPr>
              <w:t xml:space="preserve">年第 </w:t>
            </w:r>
            <w:r>
              <w:rPr>
                <w:rFonts w:hint="default" w:ascii="Times New Roman" w:hAnsi="Times New Roman" w:eastAsia="宋体" w:cs="Times New Roman"/>
                <w:color w:val="auto"/>
                <w:kern w:val="0"/>
                <w:sz w:val="24"/>
                <w:szCs w:val="24"/>
                <w:highlight w:val="none"/>
                <w:lang w:val="en-US" w:eastAsia="zh-CN" w:bidi="ar"/>
              </w:rPr>
              <w:t xml:space="preserve">43 </w:t>
            </w:r>
            <w:r>
              <w:rPr>
                <w:rFonts w:hint="default" w:ascii="瀹嬩綋" w:hAnsi="瀹嬩綋" w:eastAsia="瀹嬩綋" w:cs="瀹嬩綋"/>
                <w:color w:val="auto"/>
                <w:kern w:val="0"/>
                <w:sz w:val="24"/>
                <w:szCs w:val="24"/>
                <w:highlight w:val="none"/>
                <w:lang w:val="en-US" w:eastAsia="zh-CN" w:bidi="ar"/>
              </w:rPr>
              <w:t>号），判定建设项目的固体废物是否属于危险废物，判定结果详见下表：</w:t>
            </w:r>
          </w:p>
          <w:p>
            <w:pPr>
              <w:snapToGrid w:val="0"/>
              <w:ind w:firstLine="1889" w:firstLineChars="833"/>
              <w:rPr>
                <w:rFonts w:hint="eastAsia" w:ascii="Times New Roman" w:hAnsi="Times New Roman" w:eastAsia="宋体" w:cs="Times New Roman"/>
                <w:b/>
                <w:bCs/>
                <w:color w:val="auto"/>
                <w:spacing w:val="8"/>
                <w:sz w:val="21"/>
                <w:szCs w:val="21"/>
                <w:highlight w:val="none"/>
                <w:lang w:eastAsia="zh-CN"/>
              </w:rPr>
            </w:pPr>
            <w:r>
              <w:rPr>
                <w:rFonts w:hint="default" w:ascii="Times New Roman" w:hAnsi="Times New Roman" w:eastAsia="宋体" w:cs="Times New Roman"/>
                <w:b/>
                <w:bCs/>
                <w:color w:val="auto"/>
                <w:spacing w:val="8"/>
                <w:sz w:val="21"/>
                <w:szCs w:val="21"/>
                <w:highlight w:val="none"/>
              </w:rPr>
              <w:t>表4</w:t>
            </w:r>
            <w:r>
              <w:rPr>
                <w:rFonts w:hint="eastAsia" w:ascii="Times New Roman" w:hAnsi="Times New Roman" w:eastAsia="宋体" w:cs="Times New Roman"/>
                <w:b/>
                <w:bCs/>
                <w:color w:val="auto"/>
                <w:spacing w:val="8"/>
                <w:sz w:val="21"/>
                <w:szCs w:val="21"/>
                <w:highlight w:val="none"/>
                <w:lang w:val="en-US" w:eastAsia="zh-CN"/>
              </w:rPr>
              <w:t>.2</w:t>
            </w:r>
            <w:r>
              <w:rPr>
                <w:rFonts w:hint="default" w:ascii="Times New Roman" w:hAnsi="Times New Roman" w:eastAsia="宋体" w:cs="Times New Roman"/>
                <w:b/>
                <w:bCs/>
                <w:color w:val="auto"/>
                <w:spacing w:val="8"/>
                <w:sz w:val="21"/>
                <w:szCs w:val="21"/>
                <w:highlight w:val="none"/>
              </w:rPr>
              <w:t>-</w:t>
            </w:r>
            <w:r>
              <w:rPr>
                <w:rFonts w:hint="eastAsia" w:ascii="Times New Roman" w:hAnsi="Times New Roman" w:eastAsia="宋体" w:cs="Times New Roman"/>
                <w:b/>
                <w:bCs/>
                <w:color w:val="auto"/>
                <w:spacing w:val="8"/>
                <w:sz w:val="21"/>
                <w:szCs w:val="21"/>
                <w:highlight w:val="none"/>
                <w:lang w:val="en-US" w:eastAsia="zh-CN"/>
              </w:rPr>
              <w:t>1</w:t>
            </w:r>
            <w:r>
              <w:rPr>
                <w:rFonts w:hint="eastAsia" w:cs="Times New Roman"/>
                <w:b/>
                <w:bCs/>
                <w:color w:val="auto"/>
                <w:spacing w:val="8"/>
                <w:sz w:val="21"/>
                <w:szCs w:val="21"/>
                <w:highlight w:val="none"/>
                <w:lang w:val="en-US" w:eastAsia="zh-CN"/>
              </w:rPr>
              <w:t>8</w:t>
            </w:r>
            <w:r>
              <w:rPr>
                <w:rFonts w:hint="default" w:ascii="Times New Roman" w:hAnsi="Times New Roman" w:eastAsia="宋体" w:cs="Times New Roman"/>
                <w:b/>
                <w:bCs/>
                <w:color w:val="auto"/>
                <w:spacing w:val="8"/>
                <w:sz w:val="21"/>
                <w:szCs w:val="21"/>
                <w:highlight w:val="none"/>
              </w:rPr>
              <w:t xml:space="preserve">  </w:t>
            </w:r>
            <w:r>
              <w:rPr>
                <w:rFonts w:hint="eastAsia" w:ascii="Times New Roman" w:hAnsi="Times New Roman" w:eastAsia="宋体" w:cs="Times New Roman"/>
                <w:b/>
                <w:bCs/>
                <w:color w:val="auto"/>
                <w:spacing w:val="8"/>
                <w:sz w:val="21"/>
                <w:szCs w:val="21"/>
                <w:highlight w:val="none"/>
                <w:lang w:eastAsia="zh-CN"/>
              </w:rPr>
              <w:t>危险废物属性判定表</w:t>
            </w:r>
          </w:p>
          <w:tbl>
            <w:tblPr>
              <w:tblStyle w:val="22"/>
              <w:tblW w:w="4995" w:type="pct"/>
              <w:jc w:val="center"/>
              <w:tblBorders>
                <w:top w:val="double" w:color="auto" w:sz="4" w:space="0"/>
                <w:left w:val="none" w:color="auto" w:sz="0" w:space="0"/>
                <w:bottom w:val="double" w:color="auto" w:sz="4" w:space="0"/>
                <w:right w:val="none" w:color="auto" w:sz="0" w:space="0"/>
                <w:insideH w:val="single" w:color="auto" w:sz="6" w:space="0"/>
                <w:insideV w:val="single" w:color="auto" w:sz="6" w:space="0"/>
              </w:tblBorders>
              <w:tblLayout w:type="fixed"/>
              <w:tblCellMar>
                <w:top w:w="0" w:type="dxa"/>
                <w:left w:w="28" w:type="dxa"/>
                <w:bottom w:w="0" w:type="dxa"/>
                <w:right w:w="28" w:type="dxa"/>
              </w:tblCellMar>
            </w:tblPr>
            <w:tblGrid>
              <w:gridCol w:w="954"/>
              <w:gridCol w:w="811"/>
              <w:gridCol w:w="817"/>
              <w:gridCol w:w="750"/>
              <w:gridCol w:w="616"/>
              <w:gridCol w:w="1036"/>
              <w:gridCol w:w="774"/>
              <w:gridCol w:w="844"/>
              <w:gridCol w:w="832"/>
              <w:gridCol w:w="832"/>
            </w:tblGrid>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577"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eastAsia="zh-CN"/>
                    </w:rPr>
                    <w:t>固废</w:t>
                  </w:r>
                  <w:r>
                    <w:rPr>
                      <w:rFonts w:hint="default" w:ascii="Times New Roman" w:hAnsi="Times New Roman" w:eastAsia="宋体" w:cs="Times New Roman"/>
                      <w:b/>
                      <w:bCs/>
                      <w:color w:val="auto"/>
                      <w:sz w:val="21"/>
                      <w:szCs w:val="21"/>
                      <w:highlight w:val="none"/>
                    </w:rPr>
                    <w:t>名称</w:t>
                  </w:r>
                </w:p>
              </w:tc>
              <w:tc>
                <w:tcPr>
                  <w:tcW w:w="490"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形态</w:t>
                  </w:r>
                </w:p>
              </w:tc>
              <w:tc>
                <w:tcPr>
                  <w:tcW w:w="494"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属性</w:t>
                  </w:r>
                </w:p>
              </w:tc>
              <w:tc>
                <w:tcPr>
                  <w:tcW w:w="453"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有害成分</w:t>
                  </w:r>
                </w:p>
              </w:tc>
              <w:tc>
                <w:tcPr>
                  <w:tcW w:w="372"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废物</w:t>
                  </w:r>
                </w:p>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类别</w:t>
                  </w:r>
                </w:p>
              </w:tc>
              <w:tc>
                <w:tcPr>
                  <w:tcW w:w="626"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lang w:eastAsia="zh-CN"/>
                    </w:rPr>
                    <w:t>废物</w:t>
                  </w:r>
                  <w:r>
                    <w:rPr>
                      <w:rFonts w:hint="default" w:ascii="Times New Roman" w:hAnsi="Times New Roman" w:eastAsia="宋体" w:cs="Times New Roman"/>
                      <w:b/>
                      <w:bCs/>
                      <w:color w:val="auto"/>
                      <w:sz w:val="21"/>
                      <w:szCs w:val="21"/>
                      <w:highlight w:val="none"/>
                    </w:rPr>
                    <w:t>代码</w:t>
                  </w:r>
                </w:p>
              </w:tc>
              <w:tc>
                <w:tcPr>
                  <w:tcW w:w="468"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危险特性</w:t>
                  </w:r>
                </w:p>
              </w:tc>
              <w:tc>
                <w:tcPr>
                  <w:tcW w:w="510"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产生量</w:t>
                  </w:r>
                </w:p>
              </w:tc>
              <w:tc>
                <w:tcPr>
                  <w:tcW w:w="503"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处置方式</w:t>
                  </w:r>
                </w:p>
              </w:tc>
              <w:tc>
                <w:tcPr>
                  <w:tcW w:w="503"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存放地点</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604" w:hRule="atLeast"/>
                <w:jc w:val="center"/>
              </w:trPr>
              <w:tc>
                <w:tcPr>
                  <w:tcW w:w="577"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铝灰渣</w:t>
                  </w:r>
                </w:p>
              </w:tc>
              <w:tc>
                <w:tcPr>
                  <w:tcW w:w="490"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固态</w:t>
                  </w:r>
                </w:p>
              </w:tc>
              <w:tc>
                <w:tcPr>
                  <w:tcW w:w="494" w:type="pct"/>
                  <w:vMerge w:val="restar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危险废物</w:t>
                  </w:r>
                </w:p>
              </w:tc>
              <w:tc>
                <w:tcPr>
                  <w:tcW w:w="453"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铝灰</w:t>
                  </w:r>
                </w:p>
              </w:tc>
              <w:tc>
                <w:tcPr>
                  <w:tcW w:w="616" w:type="dxa"/>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HW48</w:t>
                  </w:r>
                </w:p>
              </w:tc>
              <w:tc>
                <w:tcPr>
                  <w:tcW w:w="1036" w:type="dxa"/>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321-026-48</w:t>
                  </w:r>
                </w:p>
              </w:tc>
              <w:tc>
                <w:tcPr>
                  <w:tcW w:w="468" w:type="pct"/>
                  <w:vAlign w:val="center"/>
                </w:tcPr>
                <w:p>
                  <w:pPr>
                    <w:keepNext w:val="0"/>
                    <w:keepLines w:val="0"/>
                    <w:widowControl/>
                    <w:suppressLineNumbers w:val="0"/>
                    <w:jc w:val="center"/>
                    <w:rPr>
                      <w:rFonts w:hint="default" w:ascii="Times New Roman" w:hAnsi="Times New Roman" w:eastAsia="宋体" w:cs="Times New Roman"/>
                      <w:color w:val="auto"/>
                      <w:kern w:val="0"/>
                      <w:sz w:val="20"/>
                      <w:szCs w:val="20"/>
                      <w:highlight w:val="none"/>
                      <w:lang w:val="en-US" w:eastAsia="zh-CN" w:bidi="ar"/>
                    </w:rPr>
                  </w:pPr>
                  <w:r>
                    <w:rPr>
                      <w:rFonts w:hint="default" w:ascii="Times New Roman" w:hAnsi="Times New Roman" w:eastAsia="宋体" w:cs="Times New Roman"/>
                      <w:color w:val="auto"/>
                      <w:kern w:val="0"/>
                      <w:sz w:val="20"/>
                      <w:szCs w:val="20"/>
                      <w:highlight w:val="none"/>
                      <w:lang w:val="en-US" w:eastAsia="zh-CN" w:bidi="ar"/>
                    </w:rPr>
                    <w:t>T</w:t>
                  </w:r>
                  <w:r>
                    <w:rPr>
                      <w:rFonts w:ascii="瀹嬩綋" w:hAnsi="瀹嬩綋" w:eastAsia="瀹嬩綋" w:cs="瀹嬩綋"/>
                      <w:color w:val="auto"/>
                      <w:kern w:val="0"/>
                      <w:sz w:val="20"/>
                      <w:szCs w:val="20"/>
                      <w:highlight w:val="none"/>
                      <w:lang w:val="en-US" w:eastAsia="zh-CN" w:bidi="ar"/>
                    </w:rPr>
                    <w:t>，</w:t>
                  </w:r>
                  <w:r>
                    <w:rPr>
                      <w:rFonts w:hint="default" w:ascii="Times New Roman" w:hAnsi="Times New Roman" w:eastAsia="宋体" w:cs="Times New Roman"/>
                      <w:color w:val="auto"/>
                      <w:kern w:val="0"/>
                      <w:sz w:val="20"/>
                      <w:szCs w:val="20"/>
                      <w:highlight w:val="none"/>
                      <w:lang w:val="en-US" w:eastAsia="zh-CN" w:bidi="ar"/>
                    </w:rPr>
                    <w:t>R</w:t>
                  </w:r>
                </w:p>
              </w:tc>
              <w:tc>
                <w:tcPr>
                  <w:tcW w:w="510"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0.8t</w:t>
                  </w:r>
                </w:p>
              </w:tc>
              <w:tc>
                <w:tcPr>
                  <w:tcW w:w="503" w:type="pct"/>
                  <w:vMerge w:val="restart"/>
                  <w:tcBorders>
                    <w:top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委托有资质单位处置</w:t>
                  </w:r>
                </w:p>
              </w:tc>
              <w:tc>
                <w:tcPr>
                  <w:tcW w:w="503" w:type="pct"/>
                  <w:vMerge w:val="restart"/>
                  <w:tcBorders>
                    <w:top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危废</w:t>
                  </w:r>
                  <w:r>
                    <w:rPr>
                      <w:rFonts w:hint="eastAsia" w:cs="Times New Roman"/>
                      <w:color w:val="auto"/>
                      <w:sz w:val="21"/>
                      <w:szCs w:val="21"/>
                      <w:highlight w:val="none"/>
                      <w:lang w:val="en-US" w:eastAsia="zh-CN"/>
                    </w:rPr>
                    <w:t>贮存点</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604" w:hRule="atLeast"/>
                <w:jc w:val="center"/>
              </w:trPr>
              <w:tc>
                <w:tcPr>
                  <w:tcW w:w="577"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废机油</w:t>
                  </w:r>
                </w:p>
              </w:tc>
              <w:tc>
                <w:tcPr>
                  <w:tcW w:w="490"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液态</w:t>
                  </w:r>
                </w:p>
              </w:tc>
              <w:tc>
                <w:tcPr>
                  <w:tcW w:w="494" w:type="pct"/>
                  <w:vMerge w:val="continue"/>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p>
              </w:tc>
              <w:tc>
                <w:tcPr>
                  <w:tcW w:w="453"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bidi="ar"/>
                    </w:rPr>
                    <w:t>机油</w:t>
                  </w:r>
                </w:p>
              </w:tc>
              <w:tc>
                <w:tcPr>
                  <w:tcW w:w="372"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HW08</w:t>
                  </w:r>
                </w:p>
              </w:tc>
              <w:tc>
                <w:tcPr>
                  <w:tcW w:w="626"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900-217-08</w:t>
                  </w:r>
                </w:p>
              </w:tc>
              <w:tc>
                <w:tcPr>
                  <w:tcW w:w="468" w:type="pct"/>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0"/>
                      <w:sz w:val="20"/>
                      <w:szCs w:val="20"/>
                      <w:highlight w:val="none"/>
                      <w:lang w:val="en-US" w:eastAsia="zh-CN" w:bidi="ar"/>
                    </w:rPr>
                    <w:t>T</w:t>
                  </w:r>
                  <w:r>
                    <w:rPr>
                      <w:rFonts w:ascii="瀹嬩綋" w:hAnsi="瀹嬩綋" w:eastAsia="瀹嬩綋" w:cs="瀹嬩綋"/>
                      <w:color w:val="auto"/>
                      <w:kern w:val="0"/>
                      <w:sz w:val="20"/>
                      <w:szCs w:val="20"/>
                      <w:highlight w:val="none"/>
                      <w:lang w:val="en-US" w:eastAsia="zh-CN" w:bidi="ar"/>
                    </w:rPr>
                    <w:t>，</w:t>
                  </w:r>
                  <w:r>
                    <w:rPr>
                      <w:rFonts w:hint="default" w:ascii="Times New Roman" w:hAnsi="Times New Roman" w:eastAsia="宋体" w:cs="Times New Roman"/>
                      <w:color w:val="auto"/>
                      <w:kern w:val="0"/>
                      <w:sz w:val="20"/>
                      <w:szCs w:val="20"/>
                      <w:highlight w:val="none"/>
                      <w:lang w:val="en-US" w:eastAsia="zh-CN" w:bidi="ar"/>
                    </w:rPr>
                    <w:t>I</w:t>
                  </w:r>
                </w:p>
              </w:tc>
              <w:tc>
                <w:tcPr>
                  <w:tcW w:w="510"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0.002</w:t>
                  </w:r>
                  <w:r>
                    <w:rPr>
                      <w:rFonts w:hint="default" w:ascii="Times New Roman" w:hAnsi="Times New Roman" w:eastAsia="宋体" w:cs="Times New Roman"/>
                      <w:color w:val="auto"/>
                      <w:sz w:val="21"/>
                      <w:szCs w:val="21"/>
                      <w:highlight w:val="none"/>
                    </w:rPr>
                    <w:t>t/a</w:t>
                  </w:r>
                </w:p>
              </w:tc>
              <w:tc>
                <w:tcPr>
                  <w:tcW w:w="503"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lang w:val="en-US" w:eastAsia="zh-CN"/>
                    </w:rPr>
                  </w:pPr>
                </w:p>
              </w:tc>
              <w:tc>
                <w:tcPr>
                  <w:tcW w:w="503" w:type="pct"/>
                  <w:vMerge w:val="continue"/>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577"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废油抹布及手套</w:t>
                  </w:r>
                </w:p>
              </w:tc>
              <w:tc>
                <w:tcPr>
                  <w:tcW w:w="490"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固态</w:t>
                  </w:r>
                </w:p>
              </w:tc>
              <w:tc>
                <w:tcPr>
                  <w:tcW w:w="494" w:type="pct"/>
                  <w:vMerge w:val="continue"/>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p>
              </w:tc>
              <w:tc>
                <w:tcPr>
                  <w:tcW w:w="453"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机油</w:t>
                  </w:r>
                </w:p>
              </w:tc>
              <w:tc>
                <w:tcPr>
                  <w:tcW w:w="372"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HW4</w:t>
                  </w:r>
                  <w:r>
                    <w:rPr>
                      <w:rFonts w:hint="eastAsia" w:cs="Times New Roman"/>
                      <w:color w:val="auto"/>
                      <w:kern w:val="0"/>
                      <w:sz w:val="21"/>
                      <w:szCs w:val="21"/>
                      <w:highlight w:val="none"/>
                      <w:lang w:val="en-US" w:eastAsia="zh-CN" w:bidi="ar"/>
                    </w:rPr>
                    <w:t>9</w:t>
                  </w:r>
                </w:p>
              </w:tc>
              <w:tc>
                <w:tcPr>
                  <w:tcW w:w="626"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t>900-041-49</w:t>
                  </w:r>
                </w:p>
              </w:tc>
              <w:tc>
                <w:tcPr>
                  <w:tcW w:w="468" w:type="pct"/>
                  <w:vAlign w:val="center"/>
                </w:tcPr>
                <w:p>
                  <w:pPr>
                    <w:keepNext w:val="0"/>
                    <w:keepLines w:val="0"/>
                    <w:widowControl/>
                    <w:suppressLineNumbers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T/In</w:t>
                  </w:r>
                </w:p>
              </w:tc>
              <w:tc>
                <w:tcPr>
                  <w:tcW w:w="510"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0.001</w:t>
                  </w:r>
                  <w:r>
                    <w:rPr>
                      <w:rFonts w:hint="default" w:ascii="Times New Roman" w:hAnsi="Times New Roman" w:eastAsia="宋体" w:cs="Times New Roman"/>
                      <w:color w:val="auto"/>
                      <w:sz w:val="21"/>
                      <w:szCs w:val="21"/>
                      <w:highlight w:val="none"/>
                    </w:rPr>
                    <w:t>t/a</w:t>
                  </w:r>
                </w:p>
              </w:tc>
              <w:tc>
                <w:tcPr>
                  <w:tcW w:w="503" w:type="pct"/>
                  <w:vMerge w:val="continue"/>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503" w:type="pct"/>
                  <w:vMerge w:val="continue"/>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577"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废机油桶</w:t>
                  </w:r>
                </w:p>
              </w:tc>
              <w:tc>
                <w:tcPr>
                  <w:tcW w:w="490"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固态</w:t>
                  </w:r>
                </w:p>
              </w:tc>
              <w:tc>
                <w:tcPr>
                  <w:tcW w:w="494" w:type="pct"/>
                  <w:vMerge w:val="continue"/>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p>
              </w:tc>
              <w:tc>
                <w:tcPr>
                  <w:tcW w:w="453"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eastAsia" w:cs="Times New Roman"/>
                      <w:color w:val="auto"/>
                      <w:kern w:val="0"/>
                      <w:sz w:val="21"/>
                      <w:szCs w:val="21"/>
                      <w:highlight w:val="none"/>
                      <w:lang w:val="en-US" w:eastAsia="zh-CN" w:bidi="ar"/>
                    </w:rPr>
                    <w:t>机油</w:t>
                  </w:r>
                </w:p>
              </w:tc>
              <w:tc>
                <w:tcPr>
                  <w:tcW w:w="372"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HW08</w:t>
                  </w:r>
                </w:p>
              </w:tc>
              <w:tc>
                <w:tcPr>
                  <w:tcW w:w="626"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900-249-08</w:t>
                  </w:r>
                </w:p>
              </w:tc>
              <w:tc>
                <w:tcPr>
                  <w:tcW w:w="468"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0"/>
                      <w:sz w:val="20"/>
                      <w:szCs w:val="20"/>
                      <w:highlight w:val="none"/>
                      <w:lang w:val="en-US" w:eastAsia="zh-CN" w:bidi="ar"/>
                    </w:rPr>
                    <w:t>T</w:t>
                  </w:r>
                  <w:r>
                    <w:rPr>
                      <w:rFonts w:ascii="瀹嬩綋" w:hAnsi="瀹嬩綋" w:eastAsia="瀹嬩綋" w:cs="瀹嬩綋"/>
                      <w:color w:val="auto"/>
                      <w:kern w:val="0"/>
                      <w:sz w:val="20"/>
                      <w:szCs w:val="20"/>
                      <w:highlight w:val="none"/>
                      <w:lang w:val="en-US" w:eastAsia="zh-CN" w:bidi="ar"/>
                    </w:rPr>
                    <w:t>，</w:t>
                  </w:r>
                  <w:r>
                    <w:rPr>
                      <w:rFonts w:hint="default" w:ascii="Times New Roman" w:hAnsi="Times New Roman" w:eastAsia="宋体" w:cs="Times New Roman"/>
                      <w:color w:val="auto"/>
                      <w:kern w:val="0"/>
                      <w:sz w:val="20"/>
                      <w:szCs w:val="20"/>
                      <w:highlight w:val="none"/>
                      <w:lang w:val="en-US" w:eastAsia="zh-CN" w:bidi="ar"/>
                    </w:rPr>
                    <w:t>I</w:t>
                  </w:r>
                </w:p>
              </w:tc>
              <w:tc>
                <w:tcPr>
                  <w:tcW w:w="510"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r>
                    <w:rPr>
                      <w:rFonts w:hint="eastAsia" w:cs="Times New Roman"/>
                      <w:color w:val="auto"/>
                      <w:sz w:val="21"/>
                      <w:szCs w:val="21"/>
                      <w:highlight w:val="none"/>
                      <w:lang w:val="en-US" w:eastAsia="zh-CN"/>
                    </w:rPr>
                    <w:t>0001</w:t>
                  </w:r>
                  <w:r>
                    <w:rPr>
                      <w:rFonts w:hint="default" w:ascii="Times New Roman" w:hAnsi="Times New Roman" w:eastAsia="宋体" w:cs="Times New Roman"/>
                      <w:color w:val="auto"/>
                      <w:sz w:val="21"/>
                      <w:szCs w:val="21"/>
                      <w:highlight w:val="none"/>
                    </w:rPr>
                    <w:t>t/a</w:t>
                  </w:r>
                </w:p>
              </w:tc>
              <w:tc>
                <w:tcPr>
                  <w:tcW w:w="503" w:type="pct"/>
                  <w:vMerge w:val="continue"/>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503" w:type="pct"/>
                  <w:vMerge w:val="continue"/>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577"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废切削液</w:t>
                  </w:r>
                </w:p>
              </w:tc>
              <w:tc>
                <w:tcPr>
                  <w:tcW w:w="490"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液态</w:t>
                  </w:r>
                </w:p>
              </w:tc>
              <w:tc>
                <w:tcPr>
                  <w:tcW w:w="494" w:type="pct"/>
                  <w:vMerge w:val="continue"/>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p>
              </w:tc>
              <w:tc>
                <w:tcPr>
                  <w:tcW w:w="453"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auto"/>
                    <w:rPr>
                      <w:rFonts w:hint="default" w:ascii="Times New Roman" w:hAnsi="Times New Roman" w:eastAsia="宋体" w:cs="Times New Roman"/>
                      <w:color w:val="auto"/>
                      <w:kern w:val="0"/>
                      <w:sz w:val="21"/>
                      <w:szCs w:val="21"/>
                      <w:highlight w:val="none"/>
                      <w:lang w:val="en-US" w:eastAsia="zh-CN" w:bidi="ar"/>
                    </w:rPr>
                  </w:pPr>
                  <w:r>
                    <w:rPr>
                      <w:rFonts w:ascii="瀹嬩綋" w:hAnsi="瀹嬩綋" w:eastAsia="瀹嬩綋" w:cs="瀹嬩綋"/>
                      <w:color w:val="auto"/>
                      <w:kern w:val="0"/>
                      <w:sz w:val="21"/>
                      <w:szCs w:val="21"/>
                      <w:highlight w:val="none"/>
                      <w:lang w:val="en-US" w:eastAsia="zh-CN" w:bidi="ar"/>
                    </w:rPr>
                    <w:t>油</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水、烃</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水混合</w:t>
                  </w:r>
                </w:p>
              </w:tc>
              <w:tc>
                <w:tcPr>
                  <w:tcW w:w="372"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HW09</w:t>
                  </w:r>
                </w:p>
              </w:tc>
              <w:tc>
                <w:tcPr>
                  <w:tcW w:w="626"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900-006-09</w:t>
                  </w:r>
                </w:p>
              </w:tc>
              <w:tc>
                <w:tcPr>
                  <w:tcW w:w="468"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T</w:t>
                  </w:r>
                </w:p>
              </w:tc>
              <w:tc>
                <w:tcPr>
                  <w:tcW w:w="510"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0.005</w:t>
                  </w:r>
                  <w:r>
                    <w:rPr>
                      <w:rFonts w:hint="default" w:ascii="Times New Roman" w:hAnsi="Times New Roman" w:eastAsia="宋体" w:cs="Times New Roman"/>
                      <w:color w:val="auto"/>
                      <w:sz w:val="21"/>
                      <w:szCs w:val="21"/>
                      <w:highlight w:val="none"/>
                    </w:rPr>
                    <w:t>t/a</w:t>
                  </w:r>
                </w:p>
              </w:tc>
              <w:tc>
                <w:tcPr>
                  <w:tcW w:w="503" w:type="pct"/>
                  <w:vMerge w:val="continue"/>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503" w:type="pct"/>
                  <w:vMerge w:val="continue"/>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577"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切削液废桶</w:t>
                  </w:r>
                </w:p>
              </w:tc>
              <w:tc>
                <w:tcPr>
                  <w:tcW w:w="490"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固态</w:t>
                  </w:r>
                </w:p>
              </w:tc>
              <w:tc>
                <w:tcPr>
                  <w:tcW w:w="494" w:type="pct"/>
                  <w:vMerge w:val="continue"/>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p>
              </w:tc>
              <w:tc>
                <w:tcPr>
                  <w:tcW w:w="453"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auto"/>
                    <w:rPr>
                      <w:rFonts w:ascii="瀹嬩綋" w:hAnsi="瀹嬩綋" w:eastAsia="瀹嬩綋" w:cs="瀹嬩綋"/>
                      <w:color w:val="auto"/>
                      <w:kern w:val="0"/>
                      <w:sz w:val="21"/>
                      <w:szCs w:val="21"/>
                      <w:highlight w:val="none"/>
                      <w:lang w:val="en-US" w:eastAsia="zh-CN" w:bidi="ar"/>
                    </w:rPr>
                  </w:pPr>
                  <w:r>
                    <w:rPr>
                      <w:rFonts w:ascii="瀹嬩綋" w:hAnsi="瀹嬩綋" w:eastAsia="瀹嬩綋" w:cs="瀹嬩綋"/>
                      <w:color w:val="auto"/>
                      <w:kern w:val="0"/>
                      <w:sz w:val="21"/>
                      <w:szCs w:val="21"/>
                      <w:highlight w:val="none"/>
                      <w:lang w:val="en-US" w:eastAsia="zh-CN" w:bidi="ar"/>
                    </w:rPr>
                    <w:t>油</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水、烃</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水混合</w:t>
                  </w:r>
                </w:p>
              </w:tc>
              <w:tc>
                <w:tcPr>
                  <w:tcW w:w="372"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HW49</w:t>
                  </w:r>
                </w:p>
              </w:tc>
              <w:tc>
                <w:tcPr>
                  <w:tcW w:w="626"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900-041-49</w:t>
                  </w:r>
                </w:p>
              </w:tc>
              <w:tc>
                <w:tcPr>
                  <w:tcW w:w="468"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T</w:t>
                  </w:r>
                </w:p>
              </w:tc>
              <w:tc>
                <w:tcPr>
                  <w:tcW w:w="510"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r>
                    <w:rPr>
                      <w:rFonts w:hint="eastAsia" w:cs="Times New Roman"/>
                      <w:color w:val="auto"/>
                      <w:sz w:val="21"/>
                      <w:szCs w:val="21"/>
                      <w:highlight w:val="none"/>
                      <w:lang w:val="en-US" w:eastAsia="zh-CN"/>
                    </w:rPr>
                    <w:t>0001</w:t>
                  </w:r>
                  <w:r>
                    <w:rPr>
                      <w:rFonts w:hint="default" w:ascii="Times New Roman" w:hAnsi="Times New Roman" w:eastAsia="宋体" w:cs="Times New Roman"/>
                      <w:color w:val="auto"/>
                      <w:sz w:val="21"/>
                      <w:szCs w:val="21"/>
                      <w:highlight w:val="none"/>
                    </w:rPr>
                    <w:t>t/a</w:t>
                  </w:r>
                </w:p>
              </w:tc>
              <w:tc>
                <w:tcPr>
                  <w:tcW w:w="503" w:type="pct"/>
                  <w:vMerge w:val="continue"/>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503" w:type="pct"/>
                  <w:vMerge w:val="continue"/>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cantSplit/>
                <w:trHeight w:val="283" w:hRule="atLeast"/>
                <w:jc w:val="center"/>
              </w:trPr>
              <w:tc>
                <w:tcPr>
                  <w:tcW w:w="577"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脱模剂废桶</w:t>
                  </w:r>
                </w:p>
              </w:tc>
              <w:tc>
                <w:tcPr>
                  <w:tcW w:w="490"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固态</w:t>
                  </w:r>
                </w:p>
              </w:tc>
              <w:tc>
                <w:tcPr>
                  <w:tcW w:w="494" w:type="pct"/>
                  <w:vMerge w:val="continue"/>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p>
              </w:tc>
              <w:tc>
                <w:tcPr>
                  <w:tcW w:w="453"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auto"/>
                    <w:rPr>
                      <w:rFonts w:hint="default" w:ascii="Times New Roman" w:hAnsi="Times New Roman" w:eastAsia="宋体" w:cs="Times New Roman"/>
                      <w:color w:val="auto"/>
                      <w:kern w:val="0"/>
                      <w:sz w:val="21"/>
                      <w:szCs w:val="21"/>
                      <w:highlight w:val="none"/>
                      <w:lang w:val="en-US" w:eastAsia="zh-CN" w:bidi="ar"/>
                    </w:rPr>
                  </w:pPr>
                  <w:r>
                    <w:rPr>
                      <w:rFonts w:ascii="瀹嬩綋" w:hAnsi="瀹嬩綋" w:eastAsia="瀹嬩綋" w:cs="瀹嬩綋"/>
                      <w:color w:val="auto"/>
                      <w:kern w:val="0"/>
                      <w:sz w:val="21"/>
                      <w:szCs w:val="21"/>
                      <w:highlight w:val="none"/>
                      <w:lang w:val="en-US" w:eastAsia="zh-CN" w:bidi="ar"/>
                    </w:rPr>
                    <w:t>油</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水、烃</w:t>
                  </w:r>
                  <w:r>
                    <w:rPr>
                      <w:rFonts w:hint="default" w:ascii="Times New Roman" w:hAnsi="Times New Roman" w:eastAsia="宋体" w:cs="Times New Roman"/>
                      <w:color w:val="auto"/>
                      <w:kern w:val="0"/>
                      <w:sz w:val="21"/>
                      <w:szCs w:val="21"/>
                      <w:highlight w:val="none"/>
                      <w:lang w:val="en-US" w:eastAsia="zh-CN" w:bidi="ar"/>
                    </w:rPr>
                    <w:t>/</w:t>
                  </w:r>
                  <w:r>
                    <w:rPr>
                      <w:rFonts w:hint="default" w:ascii="瀹嬩綋" w:hAnsi="瀹嬩綋" w:eastAsia="瀹嬩綋" w:cs="瀹嬩綋"/>
                      <w:color w:val="auto"/>
                      <w:kern w:val="0"/>
                      <w:sz w:val="21"/>
                      <w:szCs w:val="21"/>
                      <w:highlight w:val="none"/>
                      <w:lang w:val="en-US" w:eastAsia="zh-CN" w:bidi="ar"/>
                    </w:rPr>
                    <w:t>水混合</w:t>
                  </w:r>
                </w:p>
              </w:tc>
              <w:tc>
                <w:tcPr>
                  <w:tcW w:w="372"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HW49</w:t>
                  </w:r>
                </w:p>
              </w:tc>
              <w:tc>
                <w:tcPr>
                  <w:tcW w:w="626" w:type="pct"/>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900-041-49</w:t>
                  </w:r>
                </w:p>
              </w:tc>
              <w:tc>
                <w:tcPr>
                  <w:tcW w:w="468"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T</w:t>
                  </w:r>
                </w:p>
              </w:tc>
              <w:tc>
                <w:tcPr>
                  <w:tcW w:w="510" w:type="pct"/>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0.0005</w:t>
                  </w:r>
                  <w:r>
                    <w:rPr>
                      <w:rFonts w:hint="default" w:ascii="Times New Roman" w:hAnsi="Times New Roman" w:eastAsia="宋体" w:cs="Times New Roman"/>
                      <w:color w:val="auto"/>
                      <w:sz w:val="21"/>
                      <w:szCs w:val="21"/>
                      <w:highlight w:val="none"/>
                    </w:rPr>
                    <w:t>t/a</w:t>
                  </w:r>
                </w:p>
              </w:tc>
              <w:tc>
                <w:tcPr>
                  <w:tcW w:w="503" w:type="pct"/>
                  <w:vMerge w:val="continue"/>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c>
                <w:tcPr>
                  <w:tcW w:w="503" w:type="pct"/>
                  <w:vMerge w:val="continue"/>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z w:val="21"/>
                      <w:szCs w:val="21"/>
                      <w:highlight w:val="none"/>
                      <w:lang w:val="en-US" w:eastAsia="zh-CN"/>
                    </w:rPr>
                  </w:pPr>
                </w:p>
              </w:tc>
            </w:tr>
          </w:tbl>
          <w:p>
            <w:pPr>
              <w:keepNext w:val="0"/>
              <w:keepLines w:val="0"/>
              <w:pageBreakBefore w:val="0"/>
              <w:widowControl w:val="0"/>
              <w:kinsoku/>
              <w:wordWrap/>
              <w:overflowPunct/>
              <w:topLinePunct w:val="0"/>
              <w:autoSpaceDE/>
              <w:autoSpaceDN/>
              <w:bidi w:val="0"/>
              <w:adjustRightInd w:val="0"/>
              <w:snapToGrid/>
              <w:spacing w:before="157" w:beforeLines="50" w:line="360" w:lineRule="auto"/>
              <w:ind w:leftChars="0" w:firstLine="48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eastAsia"/>
                <w:b w:val="0"/>
                <w:bCs w:val="0"/>
                <w:color w:val="auto"/>
                <w:highlight w:val="none"/>
                <w:lang w:val="en-US" w:eastAsia="zh-CN"/>
              </w:rPr>
              <w:t>二、</w:t>
            </w:r>
            <w:r>
              <w:rPr>
                <w:rFonts w:hint="default" w:ascii="Times New Roman" w:hAnsi="Times New Roman" w:eastAsia="宋体" w:cs="Times New Roman"/>
                <w:b w:val="0"/>
                <w:bCs w:val="0"/>
                <w:color w:val="auto"/>
                <w:sz w:val="24"/>
                <w:szCs w:val="24"/>
                <w:highlight w:val="none"/>
                <w:lang w:val="en-US" w:eastAsia="zh-CN"/>
              </w:rPr>
              <w:t>固废</w:t>
            </w:r>
            <w:r>
              <w:rPr>
                <w:rFonts w:hint="default" w:ascii="Times New Roman" w:hAnsi="Times New Roman" w:eastAsia="宋体" w:cs="Times New Roman"/>
                <w:b w:val="0"/>
                <w:bCs w:val="0"/>
                <w:color w:val="auto"/>
                <w:sz w:val="24"/>
                <w:szCs w:val="24"/>
                <w:highlight w:val="none"/>
              </w:rPr>
              <w:t>防治措施</w:t>
            </w:r>
            <w:r>
              <w:rPr>
                <w:rFonts w:hint="default" w:ascii="Times New Roman" w:hAnsi="Times New Roman" w:eastAsia="宋体" w:cs="Times New Roman"/>
                <w:b w:val="0"/>
                <w:bCs w:val="0"/>
                <w:color w:val="auto"/>
                <w:sz w:val="24"/>
                <w:szCs w:val="24"/>
                <w:highlight w:val="none"/>
                <w:lang w:val="en-US" w:eastAsia="zh-CN"/>
              </w:rPr>
              <w:t>相关要求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lang w:val="en-US" w:eastAsia="zh-CN"/>
              </w:rPr>
              <w:t>一般</w:t>
            </w:r>
            <w:r>
              <w:rPr>
                <w:rFonts w:hint="default" w:ascii="Times New Roman" w:hAnsi="Times New Roman" w:eastAsia="宋体" w:cs="Times New Roman"/>
                <w:color w:val="auto"/>
                <w:sz w:val="24"/>
                <w:szCs w:val="24"/>
                <w:highlight w:val="none"/>
              </w:rPr>
              <w:t>固废</w:t>
            </w:r>
            <w:r>
              <w:rPr>
                <w:rFonts w:hint="default" w:ascii="Times New Roman" w:hAnsi="Times New Roman" w:eastAsia="宋体" w:cs="Times New Roman"/>
                <w:color w:val="auto"/>
                <w:sz w:val="24"/>
                <w:szCs w:val="24"/>
                <w:highlight w:val="none"/>
                <w:lang w:val="en-US" w:eastAsia="zh-CN"/>
              </w:rPr>
              <w:t>管理</w:t>
            </w:r>
            <w:r>
              <w:rPr>
                <w:rFonts w:hint="default" w:ascii="Times New Roman" w:hAnsi="Times New Roman" w:eastAsia="宋体" w:cs="Times New Roman"/>
                <w:color w:val="auto"/>
                <w:sz w:val="24"/>
                <w:szCs w:val="24"/>
                <w:highlight w:val="none"/>
              </w:rPr>
              <w:t>要求</w:t>
            </w:r>
          </w:p>
          <w:p>
            <w:pPr>
              <w:keepNext w:val="0"/>
              <w:keepLines w:val="0"/>
              <w:pageBreakBefore w:val="0"/>
              <w:widowControl w:val="0"/>
              <w:kinsoku/>
              <w:wordWrap/>
              <w:overflowPunct/>
              <w:topLinePunct w:val="0"/>
              <w:autoSpaceDE/>
              <w:autoSpaceDN/>
              <w:bidi w:val="0"/>
              <w:snapToGrid w:val="0"/>
              <w:spacing w:line="360" w:lineRule="auto"/>
              <w:ind w:leftChars="0" w:right="0" w:firstLine="480" w:firstLineChars="200"/>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本项目</w:t>
            </w:r>
            <w:r>
              <w:rPr>
                <w:rFonts w:hint="default" w:ascii="Times New Roman" w:hAnsi="Times New Roman" w:eastAsia="宋体" w:cs="Times New Roman"/>
                <w:color w:val="auto"/>
                <w:kern w:val="2"/>
                <w:sz w:val="24"/>
                <w:szCs w:val="24"/>
                <w:highlight w:val="none"/>
                <w:lang w:val="en-US" w:eastAsia="zh-CN"/>
              </w:rPr>
              <w:t>在</w:t>
            </w:r>
            <w:r>
              <w:rPr>
                <w:rFonts w:hint="eastAsia" w:ascii="Times New Roman" w:hAnsi="Times New Roman" w:eastAsia="宋体" w:cs="Times New Roman"/>
                <w:color w:val="auto"/>
                <w:kern w:val="2"/>
                <w:sz w:val="24"/>
                <w:szCs w:val="24"/>
                <w:highlight w:val="none"/>
                <w:lang w:val="en-US" w:eastAsia="zh-CN"/>
              </w:rPr>
              <w:t>生产2车间西侧</w:t>
            </w:r>
            <w:r>
              <w:rPr>
                <w:rFonts w:hint="default" w:ascii="Times New Roman" w:hAnsi="Times New Roman" w:eastAsia="宋体" w:cs="Times New Roman"/>
                <w:color w:val="auto"/>
                <w:kern w:val="2"/>
                <w:sz w:val="24"/>
                <w:szCs w:val="24"/>
                <w:highlight w:val="none"/>
                <w:lang w:val="en-US" w:eastAsia="zh-CN"/>
              </w:rPr>
              <w:t>设置一般固废暂存间一座</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val="en-US" w:eastAsia="zh-CN"/>
              </w:rPr>
              <w:t>一般固废间占地</w:t>
            </w:r>
            <w:r>
              <w:rPr>
                <w:rFonts w:hint="default" w:ascii="Times New Roman" w:hAnsi="Times New Roman" w:eastAsia="宋体" w:cs="Times New Roman"/>
                <w:color w:val="auto"/>
                <w:kern w:val="2"/>
                <w:sz w:val="24"/>
                <w:szCs w:val="24"/>
                <w:highlight w:val="none"/>
                <w:lang w:eastAsia="zh-CN"/>
              </w:rPr>
              <w:t>面积为</w:t>
            </w:r>
            <w:r>
              <w:rPr>
                <w:rFonts w:hint="eastAsia" w:cs="Times New Roman"/>
                <w:color w:val="auto"/>
                <w:kern w:val="2"/>
                <w:sz w:val="24"/>
                <w:szCs w:val="24"/>
                <w:highlight w:val="none"/>
                <w:lang w:val="en-US" w:eastAsia="zh-CN"/>
              </w:rPr>
              <w:t>1</w:t>
            </w:r>
            <w:r>
              <w:rPr>
                <w:rFonts w:hint="eastAsia" w:ascii="Times New Roman" w:hAnsi="Times New Roman" w:eastAsia="宋体" w:cs="Times New Roman"/>
                <w:color w:val="auto"/>
                <w:kern w:val="2"/>
                <w:sz w:val="24"/>
                <w:szCs w:val="24"/>
                <w:highlight w:val="none"/>
                <w:lang w:val="en-US" w:eastAsia="zh-CN"/>
              </w:rPr>
              <w:t>0</w:t>
            </w:r>
            <w:r>
              <w:rPr>
                <w:rFonts w:hint="default" w:ascii="Times New Roman" w:hAnsi="Times New Roman" w:eastAsia="宋体" w:cs="Times New Roman"/>
                <w:color w:val="auto"/>
                <w:kern w:val="2"/>
                <w:sz w:val="24"/>
                <w:szCs w:val="24"/>
                <w:highlight w:val="none"/>
                <w:lang w:val="en-US" w:eastAsia="zh-CN"/>
              </w:rPr>
              <w:t>m</w:t>
            </w:r>
            <w:r>
              <w:rPr>
                <w:rFonts w:hint="default" w:ascii="Times New Roman" w:hAnsi="Times New Roman" w:eastAsia="宋体" w:cs="Times New Roman"/>
                <w:color w:val="auto"/>
                <w:kern w:val="2"/>
                <w:sz w:val="24"/>
                <w:szCs w:val="24"/>
                <w:highlight w:val="none"/>
                <w:vertAlign w:val="superscript"/>
                <w:lang w:val="en-US" w:eastAsia="zh-CN"/>
              </w:rPr>
              <w:t>2</w:t>
            </w:r>
            <w:r>
              <w:rPr>
                <w:rFonts w:hint="default"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0"/>
                <w:sz w:val="24"/>
                <w:highlight w:val="none"/>
              </w:rPr>
              <w:t>一般工业固废贮存</w:t>
            </w:r>
            <w:r>
              <w:rPr>
                <w:rFonts w:hint="eastAsia" w:cs="Times New Roman"/>
                <w:color w:val="auto"/>
                <w:kern w:val="0"/>
                <w:sz w:val="24"/>
                <w:highlight w:val="none"/>
                <w:lang w:val="en-US" w:eastAsia="zh-CN"/>
              </w:rPr>
              <w:t>设施</w:t>
            </w:r>
            <w:r>
              <w:rPr>
                <w:rFonts w:hint="default" w:ascii="Times New Roman" w:hAnsi="Times New Roman" w:eastAsia="宋体" w:cs="Times New Roman"/>
                <w:color w:val="auto"/>
                <w:kern w:val="0"/>
                <w:sz w:val="24"/>
                <w:highlight w:val="none"/>
              </w:rPr>
              <w:t>建设应符合</w:t>
            </w:r>
            <w:r>
              <w:rPr>
                <w:rFonts w:hint="default" w:ascii="Times New Roman" w:hAnsi="Times New Roman" w:eastAsia="宋体" w:cs="Times New Roman"/>
                <w:color w:val="auto"/>
                <w:sz w:val="24"/>
                <w:highlight w:val="none"/>
              </w:rPr>
              <w:t>《中华人民共和国固体废物污染环境防治法》（2020.9.1施行）</w:t>
            </w:r>
            <w:r>
              <w:rPr>
                <w:rFonts w:hint="default" w:ascii="Times New Roman" w:hAnsi="Times New Roman" w:eastAsia="宋体" w:cs="Times New Roman"/>
                <w:color w:val="auto"/>
                <w:kern w:val="0"/>
                <w:sz w:val="24"/>
                <w:highlight w:val="none"/>
              </w:rPr>
              <w:t>相关要求</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szCs w:val="23"/>
                <w:highlight w:val="none"/>
                <w:lang w:eastAsia="zh-CN"/>
              </w:rPr>
              <w:t>建设单位</w:t>
            </w:r>
            <w:r>
              <w:rPr>
                <w:rFonts w:hint="default" w:ascii="Times New Roman" w:hAnsi="Times New Roman" w:eastAsia="宋体" w:cs="Times New Roman"/>
                <w:color w:val="auto"/>
                <w:sz w:val="24"/>
                <w:szCs w:val="23"/>
                <w:highlight w:val="none"/>
              </w:rPr>
              <w:t>应严格执行</w:t>
            </w:r>
            <w:r>
              <w:rPr>
                <w:rFonts w:hint="default" w:ascii="Times New Roman" w:hAnsi="Times New Roman" w:eastAsia="宋体" w:cs="Times New Roman"/>
                <w:color w:val="auto"/>
                <w:sz w:val="24"/>
                <w:szCs w:val="24"/>
                <w:highlight w:val="none"/>
                <w:lang w:val="en-US" w:eastAsia="zh-CN"/>
              </w:rPr>
              <w:t>《中华人民共和国固体废物污染环境防治法》（2020年9月1日起施行）标准要求</w:t>
            </w:r>
            <w:r>
              <w:rPr>
                <w:rFonts w:hint="default" w:ascii="Times New Roman" w:hAnsi="Times New Roman" w:eastAsia="宋体" w:cs="Times New Roman"/>
                <w:color w:val="auto"/>
                <w:sz w:val="24"/>
                <w:szCs w:val="23"/>
                <w:highlight w:val="none"/>
                <w:lang w:eastAsia="zh-CN"/>
              </w:rPr>
              <w:t>，</w:t>
            </w:r>
            <w:r>
              <w:rPr>
                <w:rFonts w:hint="default" w:ascii="Times New Roman" w:hAnsi="Times New Roman" w:eastAsia="宋体" w:cs="Times New Roman"/>
                <w:color w:val="auto"/>
                <w:kern w:val="0"/>
                <w:sz w:val="24"/>
                <w:szCs w:val="24"/>
                <w:highlight w:val="none"/>
                <w:lang w:val="en-US" w:eastAsia="zh-CN" w:bidi="ar"/>
              </w:rPr>
              <w:t>一般工业固废收集后运送至固废暂存间分类、分区暂存，杜绝混合存放，避免其对周围环境产生二次污染</w:t>
            </w:r>
            <w:r>
              <w:rPr>
                <w:rFonts w:hint="eastAsia" w:cs="Times New Roman"/>
                <w:color w:val="auto"/>
                <w:kern w:val="0"/>
                <w:sz w:val="24"/>
                <w:szCs w:val="24"/>
                <w:highlight w:val="none"/>
                <w:lang w:val="en-US" w:eastAsia="zh-CN" w:bidi="ar"/>
              </w:rPr>
              <w:t>。本项目属于</w:t>
            </w:r>
            <w:r>
              <w:rPr>
                <w:rFonts w:hint="default" w:ascii="Times New Roman" w:hAnsi="Times New Roman" w:eastAsia="宋体" w:cs="Times New Roman"/>
                <w:color w:val="auto"/>
                <w:kern w:val="0"/>
                <w:sz w:val="24"/>
                <w:szCs w:val="24"/>
                <w:highlight w:val="none"/>
                <w:lang w:val="en-US" w:eastAsia="zh-CN" w:bidi="ar"/>
              </w:rPr>
              <w:t>采用库房、包装工具（罐、桶、包装袋等）贮存一般工业固体废物的，贮存过程应满足相应防渗漏、防雨淋、防扬尘等环境保护要求；危险废物和生活垃圾不得进入一般工业固体废物贮存场及填埋场；不相容的一般工业固体废物应设置不同的分区进行贮存；排污单位生产运营期间一般工业固体废物自行贮存/利用/处置设施的环境管理和相关设施运行维护要求还应符合GB15562.2、GB18599、GB30485和HJ2035等相关标准规范要求。</w:t>
            </w:r>
          </w:p>
          <w:p>
            <w:pPr>
              <w:keepNext w:val="0"/>
              <w:keepLines w:val="0"/>
              <w:pageBreakBefore w:val="0"/>
              <w:widowControl w:val="0"/>
              <w:kinsoku/>
              <w:wordWrap/>
              <w:overflowPunct/>
              <w:topLinePunct w:val="0"/>
              <w:autoSpaceDE/>
              <w:autoSpaceDN/>
              <w:bidi w:val="0"/>
              <w:snapToGrid w:val="0"/>
              <w:spacing w:line="360" w:lineRule="auto"/>
              <w:ind w:leftChars="0" w:right="0" w:firstLine="480" w:firstLineChars="200"/>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项目固体废物在运输处置过</w:t>
            </w:r>
            <w:r>
              <w:rPr>
                <w:rFonts w:hint="eastAsia" w:cs="Times New Roman"/>
                <w:color w:val="auto"/>
                <w:kern w:val="0"/>
                <w:sz w:val="24"/>
                <w:szCs w:val="24"/>
                <w:highlight w:val="none"/>
                <w:lang w:val="en-US" w:eastAsia="zh-CN" w:bidi="ar"/>
              </w:rPr>
              <w:t>程中</w:t>
            </w:r>
            <w:r>
              <w:rPr>
                <w:rFonts w:hint="default" w:ascii="Times New Roman" w:hAnsi="Times New Roman" w:eastAsia="宋体" w:cs="Times New Roman"/>
                <w:color w:val="auto"/>
                <w:kern w:val="0"/>
                <w:sz w:val="24"/>
                <w:szCs w:val="24"/>
                <w:highlight w:val="none"/>
                <w:lang w:val="en-US" w:eastAsia="zh-CN" w:bidi="ar"/>
              </w:rPr>
              <w:t>，需检查贮存容器的完整性，运输车辆均根据相关要求采取密闭处理，以防止固体废弃物散落泄漏带来的环境影响。项目产生的一般工业固体废物，实施管理台账实施分级管理，记录固体废物的基础信息及流向信息，记录固体废物在本单位内部的贮存；填写台账记录表时，选择对应的固体废物种类和代码，并根据固体废物种类确定固体废物的具体名称；设立专人负责台账的管理与归档，一般工业固体废物管理台账保存期限不少于5年。</w:t>
            </w:r>
          </w:p>
          <w:p>
            <w:pPr>
              <w:pStyle w:val="2"/>
              <w:keepNext w:val="0"/>
              <w:keepLines w:val="0"/>
              <w:pageBreakBefore w:val="0"/>
              <w:widowControl w:val="0"/>
              <w:numPr>
                <w:ilvl w:val="0"/>
                <w:numId w:val="0"/>
              </w:numPr>
              <w:kinsoku/>
              <w:wordWrap/>
              <w:overflowPunct/>
              <w:topLinePunct w:val="0"/>
              <w:autoSpaceDE/>
              <w:autoSpaceDN/>
              <w:bidi w:val="0"/>
              <w:adjustRightInd w:val="0"/>
              <w:snapToGrid/>
              <w:spacing w:before="0" w:beforeLines="0" w:after="0" w:line="360" w:lineRule="auto"/>
              <w:ind w:leftChars="0" w:right="0" w:rightChars="0" w:firstLine="480" w:firstLineChars="200"/>
              <w:textAlignment w:val="auto"/>
              <w:rPr>
                <w:rFonts w:hint="default" w:ascii="Times New Roman" w:hAnsi="Times New Roman" w:eastAsia="宋体" w:cs="Times New Roman"/>
                <w:color w:val="auto"/>
                <w:kern w:val="2"/>
                <w:sz w:val="24"/>
                <w:szCs w:val="23"/>
                <w:highlight w:val="none"/>
                <w:lang w:val="en-US" w:eastAsia="zh-CN" w:bidi="ar-SA"/>
              </w:rPr>
            </w:pPr>
            <w:r>
              <w:rPr>
                <w:rFonts w:hint="eastAsia" w:ascii="Times New Roman" w:hAnsi="Times New Roman" w:eastAsia="宋体" w:cs="Times New Roman"/>
                <w:color w:val="auto"/>
                <w:kern w:val="2"/>
                <w:sz w:val="24"/>
                <w:szCs w:val="23"/>
                <w:highlight w:val="none"/>
                <w:lang w:val="en-US" w:eastAsia="zh-CN" w:bidi="ar-SA"/>
              </w:rPr>
              <w:t>2、</w:t>
            </w:r>
            <w:r>
              <w:rPr>
                <w:rFonts w:hint="default" w:ascii="Times New Roman" w:hAnsi="Times New Roman" w:eastAsia="宋体" w:cs="Times New Roman"/>
                <w:color w:val="auto"/>
                <w:kern w:val="2"/>
                <w:sz w:val="24"/>
                <w:szCs w:val="23"/>
                <w:highlight w:val="none"/>
                <w:lang w:val="en-US" w:eastAsia="zh-CN" w:bidi="ar-SA"/>
              </w:rPr>
              <w:t>危险废物环境管理要求</w:t>
            </w:r>
          </w:p>
          <w:p>
            <w:pPr>
              <w:keepNext w:val="0"/>
              <w:keepLines w:val="0"/>
              <w:pageBreakBefore w:val="0"/>
              <w:widowControl w:val="0"/>
              <w:kinsoku/>
              <w:wordWrap/>
              <w:overflowPunct/>
              <w:topLinePunct w:val="0"/>
              <w:autoSpaceDE/>
              <w:autoSpaceDN/>
              <w:bidi w:val="0"/>
              <w:adjustRightInd w:val="0"/>
              <w:snapToGrid/>
              <w:spacing w:line="360" w:lineRule="auto"/>
              <w:ind w:leftChars="0" w:firstLine="480" w:firstLineChars="200"/>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根据《危险废物贮存污染控制标准》(GB18597-2023)中危废贮存点定义：“HJ 1259规定的纳入危险废物登记管理单位的，用于同一生产经营场所专门贮存危险废物的场所；</w:t>
            </w:r>
            <w:r>
              <w:rPr>
                <w:rFonts w:hint="default" w:ascii="Times New Roman" w:hAnsi="Times New Roman" w:eastAsia="宋体" w:cs="Times New Roman"/>
                <w:color w:val="auto"/>
                <w:sz w:val="24"/>
                <w:highlight w:val="none"/>
              </w:rPr>
              <w:t>由表4</w:t>
            </w:r>
            <w:r>
              <w:rPr>
                <w:rFonts w:hint="eastAsia"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w:t>
            </w:r>
            <w:r>
              <w:rPr>
                <w:rFonts w:hint="eastAsia" w:ascii="Times New Roman" w:hAnsi="Times New Roman" w:eastAsia="宋体" w:cs="Times New Roman"/>
                <w:color w:val="auto"/>
                <w:sz w:val="24"/>
                <w:highlight w:val="none"/>
                <w:lang w:val="en-US" w:eastAsia="zh-CN"/>
              </w:rPr>
              <w:t>1</w:t>
            </w:r>
            <w:r>
              <w:rPr>
                <w:rFonts w:hint="eastAsia" w:cs="Times New Roman"/>
                <w:color w:val="auto"/>
                <w:sz w:val="24"/>
                <w:highlight w:val="none"/>
                <w:lang w:val="en-US" w:eastAsia="zh-CN"/>
              </w:rPr>
              <w:t>8</w:t>
            </w:r>
            <w:r>
              <w:rPr>
                <w:rFonts w:hint="default" w:ascii="Times New Roman" w:hAnsi="Times New Roman" w:eastAsia="宋体" w:cs="Times New Roman"/>
                <w:color w:val="auto"/>
                <w:sz w:val="24"/>
                <w:highlight w:val="none"/>
              </w:rPr>
              <w:t>可知本项目危险废物产生量合计</w:t>
            </w:r>
            <w:r>
              <w:rPr>
                <w:rFonts w:hint="eastAsia" w:cs="Times New Roman"/>
                <w:color w:val="auto"/>
                <w:sz w:val="24"/>
                <w:highlight w:val="none"/>
                <w:lang w:val="en-US" w:eastAsia="zh-CN"/>
              </w:rPr>
              <w:t>0.8087</w:t>
            </w:r>
            <w:r>
              <w:rPr>
                <w:rFonts w:hint="default" w:ascii="Times New Roman" w:hAnsi="Times New Roman" w:eastAsia="宋体" w:cs="Times New Roman"/>
                <w:color w:val="auto"/>
                <w:sz w:val="24"/>
                <w:highlight w:val="none"/>
              </w:rPr>
              <w:t>t/a，</w:t>
            </w:r>
            <w:r>
              <w:rPr>
                <w:rFonts w:hint="default" w:ascii="Times New Roman" w:hAnsi="Times New Roman" w:eastAsia="宋体" w:cs="Times New Roman"/>
                <w:color w:val="auto"/>
                <w:sz w:val="24"/>
                <w:highlight w:val="none"/>
                <w:lang w:val="en-US" w:eastAsia="zh-CN"/>
              </w:rPr>
              <w:t>按照</w:t>
            </w:r>
            <w:r>
              <w:rPr>
                <w:rFonts w:hint="default" w:ascii="Times New Roman" w:hAnsi="Times New Roman" w:eastAsia="宋体" w:cs="Times New Roman"/>
                <w:color w:val="auto"/>
                <w:sz w:val="24"/>
                <w:highlight w:val="none"/>
              </w:rPr>
              <w:t>HJ 1259规定</w:t>
            </w:r>
            <w:r>
              <w:rPr>
                <w:rFonts w:hint="default"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szCs w:val="24"/>
                <w:highlight w:val="none"/>
              </w:rPr>
              <w:t>同一生产经营场所危险废物年产生量10t以下且未纳入危险废物环境重点监管单位的单位</w:t>
            </w:r>
            <w:r>
              <w:rPr>
                <w:rFonts w:hint="default" w:ascii="Times New Roman" w:hAnsi="Times New Roman" w:eastAsia="宋体" w:cs="Times New Roman"/>
                <w:color w:val="auto"/>
                <w:sz w:val="24"/>
                <w:highlight w:val="none"/>
                <w:lang w:val="en-US" w:eastAsia="zh-CN"/>
              </w:rPr>
              <w:t>”，</w:t>
            </w:r>
            <w:r>
              <w:rPr>
                <w:rFonts w:hint="eastAsia" w:cs="Times New Roman"/>
                <w:color w:val="auto"/>
                <w:sz w:val="24"/>
                <w:highlight w:val="none"/>
                <w:lang w:val="en-US" w:eastAsia="zh-CN"/>
              </w:rPr>
              <w:t>属于危险废物登记管理单位</w:t>
            </w:r>
            <w:r>
              <w:rPr>
                <w:rFonts w:hint="default" w:ascii="Times New Roman" w:hAnsi="Times New Roman" w:eastAsia="宋体" w:cs="Times New Roman"/>
                <w:color w:val="auto"/>
                <w:sz w:val="24"/>
                <w:highlight w:val="none"/>
                <w:lang w:val="en-US" w:eastAsia="zh-CN"/>
              </w:rPr>
              <w:t>。</w:t>
            </w:r>
          </w:p>
          <w:p>
            <w:pPr>
              <w:keepNext w:val="0"/>
              <w:keepLines w:val="0"/>
              <w:pageBreakBefore w:val="0"/>
              <w:widowControl w:val="0"/>
              <w:kinsoku/>
              <w:wordWrap/>
              <w:overflowPunct/>
              <w:topLinePunct w:val="0"/>
              <w:autoSpaceDE/>
              <w:autoSpaceDN/>
              <w:bidi w:val="0"/>
              <w:adjustRightInd w:val="0"/>
              <w:snapToGrid/>
              <w:spacing w:line="360" w:lineRule="auto"/>
              <w:ind w:leftChars="0" w:firstLine="480" w:firstLineChars="200"/>
              <w:textAlignment w:val="auto"/>
              <w:rPr>
                <w:rFonts w:hint="eastAsia" w:cs="Times New Roman"/>
                <w:color w:val="auto"/>
                <w:kern w:val="2"/>
                <w:sz w:val="24"/>
                <w:szCs w:val="23"/>
                <w:highlight w:val="none"/>
                <w:vertAlign w:val="baseline"/>
                <w:lang w:val="en-US" w:eastAsia="zh-CN" w:bidi="ar-SA"/>
              </w:rPr>
            </w:pPr>
            <w:r>
              <w:rPr>
                <w:rFonts w:hint="default" w:ascii="Times New Roman" w:hAnsi="Times New Roman" w:eastAsia="宋体" w:cs="Times New Roman"/>
                <w:color w:val="auto"/>
                <w:sz w:val="24"/>
                <w:highlight w:val="none"/>
                <w:lang w:val="en-US" w:eastAsia="zh-CN"/>
              </w:rPr>
              <w:t>故</w:t>
            </w:r>
            <w:r>
              <w:rPr>
                <w:rFonts w:hint="eastAsia" w:ascii="Times New Roman" w:hAnsi="Times New Roman" w:eastAsia="宋体" w:cs="Times New Roman"/>
                <w:color w:val="auto"/>
                <w:sz w:val="24"/>
                <w:highlight w:val="none"/>
                <w:lang w:val="en-US" w:eastAsia="zh-CN"/>
              </w:rPr>
              <w:t>建设单位</w:t>
            </w:r>
            <w:r>
              <w:rPr>
                <w:rFonts w:hint="default" w:ascii="Times New Roman" w:hAnsi="Times New Roman" w:eastAsia="宋体" w:cs="Times New Roman"/>
                <w:color w:val="auto"/>
                <w:sz w:val="24"/>
                <w:highlight w:val="none"/>
                <w:lang w:val="en-US" w:eastAsia="zh-CN"/>
              </w:rPr>
              <w:t>按</w:t>
            </w:r>
            <w:r>
              <w:rPr>
                <w:rFonts w:hint="eastAsia" w:cs="Times New Roman"/>
                <w:color w:val="auto"/>
                <w:sz w:val="24"/>
                <w:highlight w:val="none"/>
                <w:lang w:val="en-US" w:eastAsia="zh-CN"/>
              </w:rPr>
              <w:t>要求</w:t>
            </w:r>
            <w:r>
              <w:rPr>
                <w:rFonts w:hint="default" w:ascii="Times New Roman" w:hAnsi="Times New Roman" w:eastAsia="宋体" w:cs="Times New Roman"/>
                <w:color w:val="auto"/>
                <w:kern w:val="2"/>
                <w:sz w:val="24"/>
                <w:szCs w:val="23"/>
                <w:highlight w:val="none"/>
                <w:lang w:val="en-US" w:eastAsia="zh-CN" w:bidi="ar-SA"/>
              </w:rPr>
              <w:t>设置一座全封闭结构危废贮存</w:t>
            </w:r>
            <w:r>
              <w:rPr>
                <w:rFonts w:hint="eastAsia" w:cs="Times New Roman"/>
                <w:color w:val="auto"/>
                <w:kern w:val="2"/>
                <w:sz w:val="24"/>
                <w:szCs w:val="23"/>
                <w:highlight w:val="none"/>
                <w:lang w:val="en-US" w:eastAsia="zh-CN" w:bidi="ar-SA"/>
              </w:rPr>
              <w:t>点</w:t>
            </w:r>
            <w:r>
              <w:rPr>
                <w:rFonts w:hint="default" w:ascii="Times New Roman" w:hAnsi="Times New Roman" w:eastAsia="宋体" w:cs="Times New Roman"/>
                <w:color w:val="auto"/>
                <w:kern w:val="2"/>
                <w:sz w:val="24"/>
                <w:szCs w:val="23"/>
                <w:highlight w:val="none"/>
                <w:lang w:val="en-US" w:eastAsia="zh-CN" w:bidi="ar-SA"/>
              </w:rPr>
              <w:t>，危废贮存</w:t>
            </w:r>
            <w:r>
              <w:rPr>
                <w:rFonts w:hint="eastAsia" w:cs="Times New Roman"/>
                <w:color w:val="auto"/>
                <w:kern w:val="2"/>
                <w:sz w:val="24"/>
                <w:szCs w:val="23"/>
                <w:highlight w:val="none"/>
                <w:lang w:val="en-US" w:eastAsia="zh-CN" w:bidi="ar-SA"/>
              </w:rPr>
              <w:t>点</w:t>
            </w:r>
            <w:r>
              <w:rPr>
                <w:rFonts w:hint="default" w:ascii="Times New Roman" w:hAnsi="Times New Roman" w:eastAsia="宋体" w:cs="Times New Roman"/>
                <w:color w:val="auto"/>
                <w:kern w:val="2"/>
                <w:sz w:val="24"/>
                <w:szCs w:val="23"/>
                <w:highlight w:val="none"/>
                <w:lang w:val="en-US" w:eastAsia="zh-CN" w:bidi="ar-SA"/>
              </w:rPr>
              <w:t>面积为</w:t>
            </w:r>
            <w:r>
              <w:rPr>
                <w:rFonts w:hint="eastAsia" w:cs="Times New Roman"/>
                <w:color w:val="auto"/>
                <w:kern w:val="2"/>
                <w:sz w:val="24"/>
                <w:szCs w:val="23"/>
                <w:highlight w:val="none"/>
                <w:lang w:val="en-US" w:eastAsia="zh-CN" w:bidi="ar-SA"/>
              </w:rPr>
              <w:t>4</w:t>
            </w:r>
            <w:r>
              <w:rPr>
                <w:rFonts w:hint="default" w:ascii="Times New Roman" w:hAnsi="Times New Roman" w:eastAsia="宋体" w:cs="Times New Roman"/>
                <w:color w:val="auto"/>
                <w:kern w:val="2"/>
                <w:sz w:val="24"/>
                <w:szCs w:val="23"/>
                <w:highlight w:val="none"/>
                <w:lang w:val="en-US" w:eastAsia="zh-CN" w:bidi="ar-SA"/>
              </w:rPr>
              <w:t>m</w:t>
            </w:r>
            <w:r>
              <w:rPr>
                <w:rFonts w:hint="default" w:ascii="Times New Roman" w:hAnsi="Times New Roman" w:eastAsia="宋体" w:cs="Times New Roman"/>
                <w:color w:val="auto"/>
                <w:kern w:val="2"/>
                <w:sz w:val="24"/>
                <w:szCs w:val="23"/>
                <w:highlight w:val="none"/>
                <w:vertAlign w:val="superscript"/>
                <w:lang w:val="en-US" w:eastAsia="zh-CN" w:bidi="ar-SA"/>
              </w:rPr>
              <w:t>2</w:t>
            </w:r>
            <w:r>
              <w:rPr>
                <w:rFonts w:hint="eastAsia" w:cs="Times New Roman"/>
                <w:color w:val="auto"/>
                <w:kern w:val="2"/>
                <w:sz w:val="24"/>
                <w:szCs w:val="23"/>
                <w:highlight w:val="none"/>
                <w:vertAlign w:val="baseline"/>
                <w:lang w:val="en-US" w:eastAsia="zh-CN" w:bidi="ar-SA"/>
              </w:rPr>
              <w:t>，储存能力2.8t，项目全部危废合计0.8087t/a,企业计划每年交由有资质单位运输并处置一次。项目危废贮存点满足危废暂存需求。</w:t>
            </w:r>
          </w:p>
          <w:p>
            <w:pPr>
              <w:keepNext w:val="0"/>
              <w:keepLines w:val="0"/>
              <w:pageBreakBefore w:val="0"/>
              <w:widowControl w:val="0"/>
              <w:kinsoku/>
              <w:wordWrap/>
              <w:overflowPunct/>
              <w:topLinePunct w:val="0"/>
              <w:autoSpaceDE/>
              <w:autoSpaceDN/>
              <w:bidi w:val="0"/>
              <w:adjustRightInd w:val="0"/>
              <w:snapToGrid/>
              <w:spacing w:line="360" w:lineRule="auto"/>
              <w:ind w:leftChars="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根据《危险废物贮存污染控制标准》（GB 18597-2023）相关要求，对本项目危废贮存</w:t>
            </w:r>
            <w:r>
              <w:rPr>
                <w:rFonts w:hint="eastAsia" w:cs="Times New Roman"/>
                <w:color w:val="auto"/>
                <w:sz w:val="24"/>
                <w:szCs w:val="24"/>
                <w:highlight w:val="none"/>
                <w:lang w:val="en-US" w:eastAsia="zh-CN"/>
              </w:rPr>
              <w:t>点</w:t>
            </w:r>
            <w:r>
              <w:rPr>
                <w:rFonts w:hint="default" w:ascii="Times New Roman" w:hAnsi="Times New Roman" w:eastAsia="宋体" w:cs="Times New Roman"/>
                <w:color w:val="auto"/>
                <w:sz w:val="24"/>
                <w:szCs w:val="24"/>
                <w:highlight w:val="none"/>
                <w:lang w:val="en-US" w:eastAsia="zh-CN"/>
              </w:rPr>
              <w:t>建设提出如下要求：</w:t>
            </w:r>
          </w:p>
          <w:p>
            <w:pPr>
              <w:keepNext w:val="0"/>
              <w:keepLines w:val="0"/>
              <w:pageBreakBefore w:val="0"/>
              <w:widowControl w:val="0"/>
              <w:shd w:val="clear" w:color="auto" w:fill="auto"/>
              <w:kinsoku/>
              <w:wordWrap/>
              <w:overflowPunct/>
              <w:topLinePunct w:val="0"/>
              <w:autoSpaceDE/>
              <w:autoSpaceDN/>
              <w:bidi w:val="0"/>
              <w:adjustRightInd w:val="0"/>
              <w:snapToGrid/>
              <w:spacing w:line="360" w:lineRule="auto"/>
              <w:ind w:leftChars="0"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①</w:t>
            </w:r>
            <w:r>
              <w:rPr>
                <w:rFonts w:hint="default" w:ascii="Times New Roman" w:hAnsi="Times New Roman" w:eastAsia="宋体" w:cs="Times New Roman"/>
                <w:color w:val="auto"/>
                <w:sz w:val="24"/>
                <w:szCs w:val="24"/>
                <w:highlight w:val="none"/>
                <w:lang w:val="en-US" w:eastAsia="zh-CN"/>
              </w:rPr>
              <w:t>贮存设施应根据危险废物的形态、物理化学性质、包装形式和污染物迁移途径，采取必要的防风、防晒、防雨、防漏、防渗、防腐以及其他环境污染防治措施，不应露天堆放危险废物。</w:t>
            </w:r>
          </w:p>
          <w:p>
            <w:pPr>
              <w:keepNext w:val="0"/>
              <w:keepLines w:val="0"/>
              <w:pageBreakBefore w:val="0"/>
              <w:widowControl w:val="0"/>
              <w:shd w:val="clear" w:color="auto" w:fill="auto"/>
              <w:kinsoku/>
              <w:wordWrap/>
              <w:overflowPunct/>
              <w:topLinePunct w:val="0"/>
              <w:autoSpaceDE/>
              <w:autoSpaceDN/>
              <w:bidi w:val="0"/>
              <w:adjustRightInd w:val="0"/>
              <w:snapToGrid/>
              <w:spacing w:line="360" w:lineRule="auto"/>
              <w:ind w:leftChars="0"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②</w:t>
            </w:r>
            <w:r>
              <w:rPr>
                <w:rFonts w:hint="default" w:ascii="Times New Roman" w:hAnsi="Times New Roman" w:eastAsia="宋体" w:cs="Times New Roman"/>
                <w:color w:val="auto"/>
                <w:sz w:val="24"/>
                <w:szCs w:val="24"/>
                <w:highlight w:val="none"/>
                <w:lang w:val="en-US" w:eastAsia="zh-CN"/>
              </w:rPr>
              <w:t>贮存设施应根据危险废物的类别、数量、形态、物理化学性质和污染防治等要求设置必要的贮存分区，避免不相容的危险废物接触、混合。</w:t>
            </w:r>
          </w:p>
          <w:p>
            <w:pPr>
              <w:keepNext w:val="0"/>
              <w:keepLines w:val="0"/>
              <w:pageBreakBefore w:val="0"/>
              <w:widowControl w:val="0"/>
              <w:shd w:val="clear" w:color="auto" w:fill="auto"/>
              <w:kinsoku/>
              <w:wordWrap/>
              <w:overflowPunct/>
              <w:topLinePunct w:val="0"/>
              <w:autoSpaceDE/>
              <w:autoSpaceDN/>
              <w:bidi w:val="0"/>
              <w:adjustRightInd w:val="0"/>
              <w:snapToGrid/>
              <w:spacing w:line="360" w:lineRule="auto"/>
              <w:ind w:leftChars="0"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③贮存设施或贮存分区内地面、墙面裙脚、堵截泄漏的围堰、接触危险废物的隔板和墙体等应采用坚固的材料建造，表面无裂缝。</w:t>
            </w:r>
          </w:p>
          <w:p>
            <w:pPr>
              <w:keepNext w:val="0"/>
              <w:keepLines w:val="0"/>
              <w:pageBreakBefore w:val="0"/>
              <w:widowControl w:val="0"/>
              <w:shd w:val="clear" w:color="auto" w:fill="auto"/>
              <w:kinsoku/>
              <w:wordWrap/>
              <w:overflowPunct/>
              <w:topLinePunct w:val="0"/>
              <w:autoSpaceDE/>
              <w:autoSpaceDN/>
              <w:bidi w:val="0"/>
              <w:adjustRightInd w:val="0"/>
              <w:snapToGrid/>
              <w:spacing w:line="360" w:lineRule="auto"/>
              <w:ind w:leftChars="0"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④贮存设施地面与裙脚应采取表面防渗措施；表面防渗材料应与所接触的物料或污染物相容，可采用抗渗混凝土、高密度聚乙烯膜、钠基膨润土防水毯或其他防渗性能等效的材料。贮存的危险废物直接接触地面的，还应进行基础防渗，防渗层为至少1m厚黏土层（渗透系数不大于10</w:t>
            </w:r>
            <w:r>
              <w:rPr>
                <w:rFonts w:hint="default" w:ascii="Times New Roman" w:hAnsi="Times New Roman" w:eastAsia="宋体" w:cs="Times New Roman"/>
                <w:color w:val="auto"/>
                <w:sz w:val="24"/>
                <w:szCs w:val="24"/>
                <w:highlight w:val="none"/>
                <w:vertAlign w:val="superscript"/>
                <w:lang w:eastAsia="zh-CN"/>
              </w:rPr>
              <w:t>-7</w:t>
            </w:r>
            <w:r>
              <w:rPr>
                <w:rFonts w:hint="default" w:ascii="Times New Roman" w:hAnsi="Times New Roman" w:eastAsia="宋体" w:cs="Times New Roman"/>
                <w:color w:val="auto"/>
                <w:sz w:val="24"/>
                <w:szCs w:val="24"/>
                <w:highlight w:val="none"/>
                <w:lang w:eastAsia="zh-CN"/>
              </w:rPr>
              <w:t>cm/s），或至少2mm厚高密度聚乙烯膜等人工防渗材料（渗透系数不大于10</w:t>
            </w:r>
            <w:r>
              <w:rPr>
                <w:rFonts w:hint="default" w:ascii="Times New Roman" w:hAnsi="Times New Roman" w:eastAsia="宋体" w:cs="Times New Roman"/>
                <w:color w:val="auto"/>
                <w:sz w:val="24"/>
                <w:szCs w:val="24"/>
                <w:highlight w:val="none"/>
                <w:vertAlign w:val="superscript"/>
                <w:lang w:eastAsia="zh-CN"/>
              </w:rPr>
              <w:t>-10</w:t>
            </w:r>
            <w:r>
              <w:rPr>
                <w:rFonts w:hint="default" w:ascii="Times New Roman" w:hAnsi="Times New Roman" w:eastAsia="宋体" w:cs="Times New Roman"/>
                <w:color w:val="auto"/>
                <w:sz w:val="24"/>
                <w:szCs w:val="24"/>
                <w:highlight w:val="none"/>
                <w:lang w:eastAsia="zh-CN"/>
              </w:rPr>
              <w:t>cm/s），或其他防渗性能等效的材料。</w:t>
            </w:r>
          </w:p>
          <w:p>
            <w:pPr>
              <w:keepNext w:val="0"/>
              <w:keepLines w:val="0"/>
              <w:pageBreakBefore w:val="0"/>
              <w:widowControl w:val="0"/>
              <w:shd w:val="clear" w:color="auto" w:fill="auto"/>
              <w:kinsoku/>
              <w:wordWrap/>
              <w:overflowPunct/>
              <w:topLinePunct w:val="0"/>
              <w:autoSpaceDE/>
              <w:autoSpaceDN/>
              <w:bidi w:val="0"/>
              <w:adjustRightInd w:val="0"/>
              <w:snapToGrid/>
              <w:spacing w:line="360" w:lineRule="auto"/>
              <w:ind w:leftChars="0"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⑤同一贮存设施宜采用相同的防渗、防腐工艺（包括防渗、防腐结构或材料），防渗、防腐材料应覆盖所有可能与废物及其渗滤液、渗漏液等接触的构筑物表面；采用不同防渗、防腐工艺应分别建设贮存分区。</w:t>
            </w:r>
          </w:p>
          <w:p>
            <w:pPr>
              <w:keepNext w:val="0"/>
              <w:keepLines w:val="0"/>
              <w:pageBreakBefore w:val="0"/>
              <w:widowControl w:val="0"/>
              <w:kinsoku/>
              <w:wordWrap/>
              <w:overflowPunct/>
              <w:topLinePunct w:val="0"/>
              <w:autoSpaceDE/>
              <w:autoSpaceDN/>
              <w:bidi w:val="0"/>
              <w:spacing w:line="360" w:lineRule="auto"/>
              <w:ind w:leftChars="0"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⑥贮存设施应采取技术和管理措施防止无关人员进入。</w:t>
            </w:r>
            <w:r>
              <w:rPr>
                <w:rFonts w:hint="default" w:ascii="Times New Roman" w:hAnsi="Times New Roman" w:eastAsia="宋体" w:cs="Times New Roman"/>
                <w:color w:val="auto"/>
                <w:sz w:val="24"/>
                <w:highlight w:val="none"/>
              </w:rPr>
              <w:t>排污单位生产运营期间危险废物自行贮存设施的环境管理和相关设施运行维护还应符合</w:t>
            </w:r>
            <w:r>
              <w:rPr>
                <w:rFonts w:hint="default"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rPr>
              <w:t>危险废物识别标志设置技术规范</w:t>
            </w:r>
            <w:r>
              <w:rPr>
                <w:rFonts w:hint="default"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rPr>
              <w:fldChar w:fldCharType="begin"/>
            </w:r>
            <w:r>
              <w:rPr>
                <w:rFonts w:hint="default" w:ascii="Times New Roman" w:hAnsi="Times New Roman" w:eastAsia="宋体" w:cs="Times New Roman"/>
                <w:color w:val="auto"/>
                <w:sz w:val="24"/>
                <w:highlight w:val="none"/>
              </w:rPr>
              <w:instrText xml:space="preserve"> HYPERLINK "https://www.mee.gov.cn/ywgz/fgbz/bz/bzwb/gthw/wxfwjbffbz/202302/W020230224650971041729.pdf" </w:instrText>
            </w:r>
            <w:r>
              <w:rPr>
                <w:rFonts w:hint="default" w:ascii="Times New Roman" w:hAnsi="Times New Roman" w:eastAsia="宋体" w:cs="Times New Roman"/>
                <w:color w:val="auto"/>
                <w:sz w:val="24"/>
                <w:highlight w:val="none"/>
              </w:rPr>
              <w:fldChar w:fldCharType="separate"/>
            </w:r>
            <w:r>
              <w:rPr>
                <w:rFonts w:hint="default" w:ascii="Times New Roman" w:hAnsi="Times New Roman" w:eastAsia="宋体" w:cs="Times New Roman"/>
                <w:color w:val="auto"/>
                <w:sz w:val="24"/>
                <w:highlight w:val="none"/>
              </w:rPr>
              <w:t>（HJ 1276—2022）</w:t>
            </w:r>
            <w:r>
              <w:rPr>
                <w:rFonts w:hint="default" w:ascii="Times New Roman" w:hAnsi="Times New Roman" w:eastAsia="宋体" w:cs="Times New Roman"/>
                <w:color w:val="auto"/>
                <w:sz w:val="24"/>
                <w:highlight w:val="none"/>
              </w:rPr>
              <w:fldChar w:fldCharType="end"/>
            </w:r>
            <w:r>
              <w:rPr>
                <w:rFonts w:hint="default" w:ascii="Times New Roman" w:hAnsi="Times New Roman" w:eastAsia="宋体" w:cs="Times New Roman"/>
                <w:color w:val="auto"/>
                <w:sz w:val="24"/>
                <w:szCs w:val="24"/>
                <w:highlight w:val="none"/>
                <w:lang w:eastAsia="zh-CN"/>
              </w:rPr>
              <w:t>。</w:t>
            </w:r>
          </w:p>
          <w:p>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b w:val="0"/>
                <w:bCs w:val="0"/>
                <w:color w:val="auto"/>
                <w:kern w:val="2"/>
                <w:sz w:val="24"/>
                <w:szCs w:val="24"/>
                <w:highlight w:val="none"/>
                <w:lang w:val="en-US" w:eastAsia="zh-CN" w:bidi="ar-SA"/>
              </w:rPr>
              <w:t>5、</w:t>
            </w:r>
            <w:r>
              <w:rPr>
                <w:rFonts w:hint="default" w:ascii="Times New Roman" w:hAnsi="Times New Roman" w:eastAsia="宋体" w:cs="Times New Roman"/>
                <w:color w:val="auto"/>
                <w:sz w:val="24"/>
                <w:szCs w:val="24"/>
                <w:highlight w:val="none"/>
                <w:lang w:val="en-US" w:eastAsia="zh-CN"/>
              </w:rPr>
              <w:t>危险废物贮存可行性分析</w:t>
            </w:r>
          </w:p>
          <w:p>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根据《建设项目危险废物环境影响评价指南》(环境保护部公告2017年第43号)要求，危险废物贮存场所的名称、位置、占地面积、贮存方式、贮存容积贮存周期等情况详见下表。</w:t>
            </w:r>
          </w:p>
          <w:p>
            <w:pPr>
              <w:jc w:val="center"/>
              <w:rPr>
                <w:rFonts w:hint="eastAsia" w:ascii="Times New Roman" w:hAnsi="Times New Roman" w:eastAsia="宋体" w:cs="Times New Roman"/>
                <w:b/>
                <w:color w:val="auto"/>
                <w:sz w:val="21"/>
                <w:szCs w:val="21"/>
                <w:highlight w:val="none"/>
                <w:shd w:val="clear" w:color="auto" w:fill="auto"/>
                <w:lang w:val="en-US" w:eastAsia="zh-CN"/>
              </w:rPr>
            </w:pPr>
            <w:r>
              <w:rPr>
                <w:rFonts w:hint="default" w:ascii="Times New Roman" w:hAnsi="Times New Roman" w:eastAsia="宋体" w:cs="Times New Roman"/>
                <w:b/>
                <w:color w:val="auto"/>
                <w:sz w:val="21"/>
                <w:szCs w:val="21"/>
                <w:highlight w:val="none"/>
                <w:shd w:val="clear" w:color="auto" w:fill="auto"/>
              </w:rPr>
              <w:t>表</w:t>
            </w:r>
            <w:r>
              <w:rPr>
                <w:rFonts w:hint="default" w:ascii="Times New Roman" w:hAnsi="Times New Roman" w:eastAsia="宋体" w:cs="Times New Roman"/>
                <w:b/>
                <w:color w:val="auto"/>
                <w:sz w:val="21"/>
                <w:szCs w:val="21"/>
                <w:highlight w:val="none"/>
                <w:shd w:val="clear" w:color="auto" w:fill="auto"/>
                <w:lang w:val="en-US" w:eastAsia="zh-CN"/>
              </w:rPr>
              <w:t>4</w:t>
            </w:r>
            <w:r>
              <w:rPr>
                <w:rFonts w:hint="eastAsia" w:cs="Times New Roman"/>
                <w:b/>
                <w:color w:val="auto"/>
                <w:sz w:val="21"/>
                <w:szCs w:val="21"/>
                <w:highlight w:val="none"/>
                <w:shd w:val="clear" w:color="auto" w:fill="auto"/>
                <w:lang w:val="en-US" w:eastAsia="zh-CN"/>
              </w:rPr>
              <w:t>.2</w:t>
            </w:r>
            <w:r>
              <w:rPr>
                <w:rFonts w:hint="default" w:ascii="Times New Roman" w:hAnsi="Times New Roman" w:eastAsia="宋体" w:cs="Times New Roman"/>
                <w:b/>
                <w:color w:val="auto"/>
                <w:sz w:val="21"/>
                <w:szCs w:val="21"/>
                <w:highlight w:val="none"/>
                <w:shd w:val="clear" w:color="auto" w:fill="auto"/>
                <w:lang w:val="en-US" w:eastAsia="zh-CN"/>
              </w:rPr>
              <w:t>-</w:t>
            </w:r>
            <w:r>
              <w:rPr>
                <w:rFonts w:hint="eastAsia" w:ascii="Times New Roman" w:hAnsi="Times New Roman" w:eastAsia="宋体" w:cs="Times New Roman"/>
                <w:b/>
                <w:color w:val="auto"/>
                <w:sz w:val="21"/>
                <w:szCs w:val="21"/>
                <w:highlight w:val="none"/>
                <w:shd w:val="clear" w:color="auto" w:fill="auto"/>
                <w:lang w:val="en-US" w:eastAsia="zh-CN"/>
              </w:rPr>
              <w:t>1</w:t>
            </w:r>
            <w:r>
              <w:rPr>
                <w:rFonts w:hint="eastAsia" w:cs="Times New Roman"/>
                <w:b/>
                <w:color w:val="auto"/>
                <w:sz w:val="21"/>
                <w:szCs w:val="21"/>
                <w:highlight w:val="none"/>
                <w:shd w:val="clear" w:color="auto" w:fill="auto"/>
                <w:lang w:val="en-US" w:eastAsia="zh-CN"/>
              </w:rPr>
              <w:t>9</w:t>
            </w:r>
            <w:r>
              <w:rPr>
                <w:rFonts w:hint="default" w:ascii="Times New Roman" w:hAnsi="Times New Roman" w:eastAsia="宋体" w:cs="Times New Roman"/>
                <w:b/>
                <w:color w:val="auto"/>
                <w:sz w:val="21"/>
                <w:szCs w:val="21"/>
                <w:highlight w:val="none"/>
                <w:shd w:val="clear" w:color="auto" w:fill="auto"/>
              </w:rPr>
              <w:t xml:space="preserve">  </w:t>
            </w:r>
            <w:r>
              <w:rPr>
                <w:rFonts w:hint="eastAsia" w:ascii="Times New Roman" w:hAnsi="Times New Roman" w:eastAsia="宋体" w:cs="Times New Roman"/>
                <w:b/>
                <w:color w:val="auto"/>
                <w:sz w:val="21"/>
                <w:szCs w:val="21"/>
                <w:highlight w:val="none"/>
                <w:shd w:val="clear" w:color="auto" w:fill="auto"/>
                <w:lang w:val="en-US" w:eastAsia="zh-CN"/>
              </w:rPr>
              <w:t xml:space="preserve"> </w:t>
            </w:r>
            <w:r>
              <w:rPr>
                <w:rFonts w:hint="default" w:ascii="Times New Roman" w:hAnsi="Times New Roman" w:eastAsia="宋体" w:cs="Times New Roman"/>
                <w:b/>
                <w:color w:val="auto"/>
                <w:sz w:val="21"/>
                <w:szCs w:val="21"/>
                <w:highlight w:val="none"/>
                <w:shd w:val="clear" w:color="auto" w:fill="auto"/>
                <w:lang w:eastAsia="zh-CN"/>
              </w:rPr>
              <w:t>建设项目危险废物贮存场所(设施)基本情况表</w:t>
            </w:r>
            <w:r>
              <w:rPr>
                <w:rFonts w:hint="eastAsia" w:ascii="Times New Roman" w:hAnsi="Times New Roman" w:eastAsia="宋体" w:cs="Times New Roman"/>
                <w:b/>
                <w:color w:val="auto"/>
                <w:sz w:val="21"/>
                <w:szCs w:val="21"/>
                <w:highlight w:val="none"/>
                <w:shd w:val="clear" w:color="auto" w:fill="auto"/>
                <w:lang w:val="en-US" w:eastAsia="zh-CN"/>
              </w:rPr>
              <w:t xml:space="preserve">  </w:t>
            </w:r>
          </w:p>
          <w:tbl>
            <w:tblPr>
              <w:tblStyle w:val="22"/>
              <w:tblW w:w="4995" w:type="pct"/>
              <w:jc w:val="center"/>
              <w:tblBorders>
                <w:top w:val="double" w:color="auto" w:sz="4" w:space="0"/>
                <w:left w:val="none" w:color="auto" w:sz="0" w:space="0"/>
                <w:bottom w:val="double" w:color="auto" w:sz="4" w:space="0"/>
                <w:right w:val="none" w:color="auto" w:sz="0" w:space="0"/>
                <w:insideH w:val="single" w:color="auto" w:sz="6" w:space="0"/>
                <w:insideV w:val="single" w:color="auto" w:sz="6" w:space="0"/>
              </w:tblBorders>
              <w:tblLayout w:type="fixed"/>
              <w:tblCellMar>
                <w:top w:w="0" w:type="dxa"/>
                <w:left w:w="28" w:type="dxa"/>
                <w:bottom w:w="0" w:type="dxa"/>
                <w:right w:w="28" w:type="dxa"/>
              </w:tblCellMar>
            </w:tblPr>
            <w:tblGrid>
              <w:gridCol w:w="690"/>
              <w:gridCol w:w="1028"/>
              <w:gridCol w:w="857"/>
              <w:gridCol w:w="857"/>
              <w:gridCol w:w="1142"/>
              <w:gridCol w:w="1203"/>
              <w:gridCol w:w="778"/>
              <w:gridCol w:w="851"/>
              <w:gridCol w:w="860"/>
            </w:tblGrid>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417" w:type="pct"/>
                  <w:noWrap w:val="0"/>
                  <w:vAlign w:val="center"/>
                </w:tcPr>
                <w:p>
                  <w:pPr>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序号</w:t>
                  </w:r>
                </w:p>
              </w:tc>
              <w:tc>
                <w:tcPr>
                  <w:tcW w:w="621" w:type="pct"/>
                  <w:noWrap w:val="0"/>
                  <w:vAlign w:val="center"/>
                </w:tcPr>
                <w:p>
                  <w:pPr>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贮存场所</w:t>
                  </w:r>
                  <w:r>
                    <w:rPr>
                      <w:rFonts w:hint="default" w:ascii="Times New Roman" w:hAnsi="Times New Roman" w:eastAsia="宋体" w:cs="Times New Roman"/>
                      <w:b/>
                      <w:bCs/>
                      <w:color w:val="auto"/>
                      <w:sz w:val="21"/>
                      <w:szCs w:val="21"/>
                      <w:highlight w:val="none"/>
                      <w:lang w:val="en-US" w:eastAsia="zh-CN"/>
                    </w:rPr>
                    <w:t>名称</w:t>
                  </w:r>
                </w:p>
              </w:tc>
              <w:tc>
                <w:tcPr>
                  <w:tcW w:w="518" w:type="pct"/>
                  <w:noWrap w:val="0"/>
                  <w:vAlign w:val="center"/>
                </w:tcPr>
                <w:p>
                  <w:pPr>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危险</w:t>
                  </w:r>
                  <w:r>
                    <w:rPr>
                      <w:rFonts w:hint="eastAsia" w:ascii="Times New Roman" w:hAnsi="Times New Roman" w:eastAsia="宋体" w:cs="Times New Roman"/>
                      <w:b/>
                      <w:bCs/>
                      <w:color w:val="auto"/>
                      <w:sz w:val="21"/>
                      <w:szCs w:val="21"/>
                      <w:highlight w:val="none"/>
                      <w:lang w:val="en-US" w:eastAsia="zh-CN"/>
                    </w:rPr>
                    <w:t>废物名称</w:t>
                  </w:r>
                </w:p>
              </w:tc>
              <w:tc>
                <w:tcPr>
                  <w:tcW w:w="518" w:type="pct"/>
                  <w:noWrap w:val="0"/>
                  <w:vAlign w:val="center"/>
                </w:tcPr>
                <w:p>
                  <w:pPr>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危险废物</w:t>
                  </w:r>
                  <w:r>
                    <w:rPr>
                      <w:rFonts w:hint="eastAsia" w:ascii="Times New Roman" w:hAnsi="Times New Roman" w:eastAsia="宋体" w:cs="Times New Roman"/>
                      <w:b/>
                      <w:bCs/>
                      <w:color w:val="auto"/>
                      <w:sz w:val="21"/>
                      <w:szCs w:val="21"/>
                      <w:highlight w:val="none"/>
                      <w:lang w:val="en-US" w:eastAsia="zh-CN"/>
                    </w:rPr>
                    <w:t>类别</w:t>
                  </w:r>
                </w:p>
              </w:tc>
              <w:tc>
                <w:tcPr>
                  <w:tcW w:w="690" w:type="pct"/>
                  <w:noWrap w:val="0"/>
                  <w:vAlign w:val="center"/>
                </w:tcPr>
                <w:p>
                  <w:pPr>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危废代码</w:t>
                  </w:r>
                </w:p>
              </w:tc>
              <w:tc>
                <w:tcPr>
                  <w:tcW w:w="727" w:type="pct"/>
                  <w:noWrap w:val="0"/>
                  <w:vAlign w:val="center"/>
                </w:tcPr>
                <w:p>
                  <w:pPr>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位置</w:t>
                  </w:r>
                </w:p>
              </w:tc>
              <w:tc>
                <w:tcPr>
                  <w:tcW w:w="470" w:type="pct"/>
                  <w:noWrap w:val="0"/>
                  <w:vAlign w:val="center"/>
                </w:tcPr>
                <w:p>
                  <w:pPr>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占地面积</w:t>
                  </w:r>
                </w:p>
              </w:tc>
              <w:tc>
                <w:tcPr>
                  <w:tcW w:w="514" w:type="pct"/>
                  <w:noWrap w:val="0"/>
                  <w:vAlign w:val="center"/>
                </w:tcPr>
                <w:p>
                  <w:pPr>
                    <w:spacing w:line="260" w:lineRule="exact"/>
                    <w:jc w:val="center"/>
                    <w:rPr>
                      <w:rFonts w:hint="default" w:ascii="Times New Roman" w:hAnsi="Times New Roman" w:eastAsia="宋体" w:cs="Times New Roman"/>
                      <w:b/>
                      <w:bCs/>
                      <w:color w:val="auto"/>
                      <w:sz w:val="21"/>
                      <w:szCs w:val="21"/>
                      <w:highlight w:val="none"/>
                      <w:shd w:val="clear" w:color="auto" w:fill="auto"/>
                      <w:lang w:val="en-US" w:eastAsia="zh-CN"/>
                    </w:rPr>
                  </w:pPr>
                  <w:r>
                    <w:rPr>
                      <w:rFonts w:hint="eastAsia" w:ascii="Times New Roman" w:hAnsi="Times New Roman" w:eastAsia="宋体" w:cs="Times New Roman"/>
                      <w:b/>
                      <w:bCs/>
                      <w:color w:val="auto"/>
                      <w:sz w:val="21"/>
                      <w:szCs w:val="21"/>
                      <w:highlight w:val="none"/>
                      <w:shd w:val="clear" w:color="auto" w:fill="auto"/>
                      <w:lang w:val="en-US" w:eastAsia="zh-CN"/>
                    </w:rPr>
                    <w:t>贮存方式</w:t>
                  </w:r>
                </w:p>
              </w:tc>
              <w:tc>
                <w:tcPr>
                  <w:tcW w:w="520" w:type="pct"/>
                  <w:noWrap w:val="0"/>
                  <w:vAlign w:val="center"/>
                </w:tcPr>
                <w:p>
                  <w:pPr>
                    <w:spacing w:line="260" w:lineRule="exact"/>
                    <w:jc w:val="center"/>
                    <w:rPr>
                      <w:rFonts w:hint="default" w:ascii="Times New Roman" w:hAnsi="Times New Roman" w:eastAsia="宋体" w:cs="Times New Roman"/>
                      <w:b/>
                      <w:bCs/>
                      <w:color w:val="auto"/>
                      <w:sz w:val="21"/>
                      <w:szCs w:val="21"/>
                      <w:highlight w:val="none"/>
                      <w:shd w:val="clear" w:color="auto" w:fill="auto"/>
                      <w:lang w:val="en-US" w:eastAsia="zh-CN"/>
                    </w:rPr>
                  </w:pPr>
                  <w:r>
                    <w:rPr>
                      <w:rFonts w:hint="eastAsia" w:ascii="Times New Roman" w:hAnsi="Times New Roman" w:eastAsia="宋体" w:cs="Times New Roman"/>
                      <w:b/>
                      <w:bCs/>
                      <w:color w:val="auto"/>
                      <w:sz w:val="21"/>
                      <w:szCs w:val="21"/>
                      <w:highlight w:val="none"/>
                      <w:lang w:val="en-US" w:eastAsia="zh-CN"/>
                    </w:rPr>
                    <w:t>贮存能力</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417" w:type="pct"/>
                  <w:noWrap w:val="0"/>
                  <w:vAlign w:val="center"/>
                </w:tcPr>
                <w:p>
                  <w:pPr>
                    <w:spacing w:line="260" w:lineRule="exact"/>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1</w:t>
                  </w:r>
                </w:p>
              </w:tc>
              <w:tc>
                <w:tcPr>
                  <w:tcW w:w="621" w:type="pct"/>
                  <w:vMerge w:val="restart"/>
                  <w:noWrap w:val="0"/>
                  <w:vAlign w:val="center"/>
                </w:tcPr>
                <w:p>
                  <w:pPr>
                    <w:spacing w:line="260" w:lineRule="exact"/>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危废贮存点</w:t>
                  </w:r>
                </w:p>
              </w:tc>
              <w:tc>
                <w:tcPr>
                  <w:tcW w:w="518" w:type="pct"/>
                  <w:noWrap w:val="0"/>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color w:val="auto"/>
                      <w:sz w:val="21"/>
                      <w:szCs w:val="21"/>
                      <w:highlight w:val="none"/>
                      <w:lang w:val="en-US" w:eastAsia="zh-CN"/>
                    </w:rPr>
                    <w:t>铝灰渣</w:t>
                  </w:r>
                </w:p>
              </w:tc>
              <w:tc>
                <w:tcPr>
                  <w:tcW w:w="51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HW48</w:t>
                  </w:r>
                </w:p>
              </w:tc>
              <w:tc>
                <w:tcPr>
                  <w:tcW w:w="69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321-026-48</w:t>
                  </w:r>
                </w:p>
              </w:tc>
              <w:tc>
                <w:tcPr>
                  <w:tcW w:w="727" w:type="pct"/>
                  <w:vMerge w:val="restart"/>
                  <w:noWrap w:val="0"/>
                  <w:vAlign w:val="center"/>
                </w:tcPr>
                <w:p>
                  <w:pPr>
                    <w:spacing w:line="260" w:lineRule="exact"/>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eastAsia" w:cs="Times New Roman"/>
                      <w:color w:val="auto"/>
                      <w:sz w:val="21"/>
                      <w:szCs w:val="21"/>
                      <w:highlight w:val="none"/>
                      <w:lang w:val="en-US" w:eastAsia="zh-CN" w:bidi="ar-SA"/>
                    </w:rPr>
                    <w:t>生产2车间南侧</w:t>
                  </w:r>
                </w:p>
              </w:tc>
              <w:tc>
                <w:tcPr>
                  <w:tcW w:w="470" w:type="pct"/>
                  <w:vMerge w:val="restart"/>
                  <w:noWrap w:val="0"/>
                  <w:vAlign w:val="center"/>
                </w:tcPr>
                <w:p>
                  <w:pPr>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eastAsia" w:cs="Times New Roman"/>
                      <w:b w:val="0"/>
                      <w:bCs w:val="0"/>
                      <w:color w:val="auto"/>
                      <w:sz w:val="21"/>
                      <w:szCs w:val="21"/>
                      <w:highlight w:val="none"/>
                      <w:lang w:val="en-US" w:eastAsia="zh-CN"/>
                    </w:rPr>
                    <w:t>4</w:t>
                  </w:r>
                  <w:r>
                    <w:rPr>
                      <w:rFonts w:hint="eastAsia" w:ascii="Times New Roman" w:hAnsi="Times New Roman" w:eastAsia="宋体" w:cs="Times New Roman"/>
                      <w:b w:val="0"/>
                      <w:bCs w:val="0"/>
                      <w:color w:val="auto"/>
                      <w:sz w:val="21"/>
                      <w:szCs w:val="21"/>
                      <w:highlight w:val="none"/>
                      <w:lang w:val="en-US" w:eastAsia="zh-CN"/>
                    </w:rPr>
                    <w:t>m</w:t>
                  </w:r>
                  <w:r>
                    <w:rPr>
                      <w:rFonts w:hint="eastAsia" w:ascii="Times New Roman" w:hAnsi="Times New Roman" w:eastAsia="宋体" w:cs="Times New Roman"/>
                      <w:b w:val="0"/>
                      <w:bCs w:val="0"/>
                      <w:color w:val="auto"/>
                      <w:sz w:val="21"/>
                      <w:szCs w:val="21"/>
                      <w:highlight w:val="none"/>
                      <w:vertAlign w:val="superscript"/>
                      <w:lang w:val="en-US" w:eastAsia="zh-CN"/>
                    </w:rPr>
                    <w:t>2</w:t>
                  </w:r>
                </w:p>
              </w:tc>
              <w:tc>
                <w:tcPr>
                  <w:tcW w:w="514" w:type="pct"/>
                  <w:noWrap w:val="0"/>
                  <w:vAlign w:val="center"/>
                </w:tcPr>
                <w:p>
                  <w:pPr>
                    <w:spacing w:line="260" w:lineRule="exact"/>
                    <w:jc w:val="center"/>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袋装</w:t>
                  </w:r>
                </w:p>
              </w:tc>
              <w:tc>
                <w:tcPr>
                  <w:tcW w:w="520" w:type="pct"/>
                  <w:vMerge w:val="restart"/>
                  <w:noWrap w:val="0"/>
                  <w:vAlign w:val="center"/>
                </w:tcPr>
                <w:p>
                  <w:pPr>
                    <w:spacing w:line="260" w:lineRule="exact"/>
                    <w:jc w:val="center"/>
                    <w:rPr>
                      <w:rFonts w:hint="default" w:ascii="Times New Roman" w:hAnsi="Times New Roman" w:eastAsia="宋体" w:cs="Times New Roman"/>
                      <w:b/>
                      <w:bCs/>
                      <w:color w:val="auto"/>
                      <w:sz w:val="21"/>
                      <w:szCs w:val="21"/>
                      <w:highlight w:val="none"/>
                      <w:lang w:val="en-US" w:eastAsia="zh-CN"/>
                    </w:rPr>
                  </w:pPr>
                  <w:r>
                    <w:rPr>
                      <w:rFonts w:hint="eastAsia" w:cs="Times New Roman"/>
                      <w:b w:val="0"/>
                      <w:bCs w:val="0"/>
                      <w:color w:val="auto"/>
                      <w:sz w:val="21"/>
                      <w:szCs w:val="21"/>
                      <w:highlight w:val="none"/>
                      <w:lang w:val="en-US" w:eastAsia="zh-CN"/>
                    </w:rPr>
                    <w:t>2.8</w:t>
                  </w:r>
                  <w:r>
                    <w:rPr>
                      <w:rFonts w:hint="eastAsia" w:ascii="Times New Roman" w:hAnsi="Times New Roman" w:eastAsia="宋体" w:cs="Times New Roman"/>
                      <w:b w:val="0"/>
                      <w:bCs w:val="0"/>
                      <w:color w:val="auto"/>
                      <w:sz w:val="21"/>
                      <w:szCs w:val="21"/>
                      <w:highlight w:val="none"/>
                      <w:lang w:val="en-US" w:eastAsia="zh-CN"/>
                    </w:rPr>
                    <w:t>t</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417" w:type="pct"/>
                  <w:noWrap w:val="0"/>
                  <w:vAlign w:val="center"/>
                </w:tcPr>
                <w:p>
                  <w:pPr>
                    <w:spacing w:line="260" w:lineRule="exact"/>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2</w:t>
                  </w:r>
                </w:p>
              </w:tc>
              <w:tc>
                <w:tcPr>
                  <w:tcW w:w="621" w:type="pct"/>
                  <w:vMerge w:val="continue"/>
                  <w:noWrap w:val="0"/>
                  <w:vAlign w:val="center"/>
                </w:tcPr>
                <w:p>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8" w:type="pct"/>
                  <w:noWrap w:val="0"/>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废机油</w:t>
                  </w:r>
                </w:p>
              </w:tc>
              <w:tc>
                <w:tcPr>
                  <w:tcW w:w="51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
                    </w:rPr>
                    <w:t>HW08</w:t>
                  </w:r>
                </w:p>
              </w:tc>
              <w:tc>
                <w:tcPr>
                  <w:tcW w:w="69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
                    </w:rPr>
                    <w:t>900-217-08</w:t>
                  </w:r>
                </w:p>
              </w:tc>
              <w:tc>
                <w:tcPr>
                  <w:tcW w:w="727" w:type="pct"/>
                  <w:vMerge w:val="continue"/>
                  <w:noWrap w:val="0"/>
                  <w:vAlign w:val="center"/>
                </w:tcPr>
                <w:p>
                  <w:pPr>
                    <w:spacing w:line="260" w:lineRule="exact"/>
                    <w:jc w:val="center"/>
                    <w:rPr>
                      <w:rFonts w:hint="eastAsia" w:ascii="Times New Roman" w:hAnsi="Times New Roman" w:eastAsia="宋体" w:cs="Times New Roman"/>
                      <w:b w:val="0"/>
                      <w:bCs w:val="0"/>
                      <w:color w:val="auto"/>
                      <w:kern w:val="2"/>
                      <w:sz w:val="21"/>
                      <w:szCs w:val="21"/>
                      <w:highlight w:val="none"/>
                      <w:lang w:val="en-US" w:eastAsia="zh-CN" w:bidi="ar-SA"/>
                    </w:rPr>
                  </w:pPr>
                </w:p>
              </w:tc>
              <w:tc>
                <w:tcPr>
                  <w:tcW w:w="470" w:type="pct"/>
                  <w:vMerge w:val="continue"/>
                  <w:noWrap w:val="0"/>
                  <w:vAlign w:val="center"/>
                </w:tcPr>
                <w:p>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4" w:type="pct"/>
                  <w:noWrap w:val="0"/>
                  <w:vAlign w:val="center"/>
                </w:tcPr>
                <w:p>
                  <w:pPr>
                    <w:spacing w:line="260" w:lineRule="exact"/>
                    <w:jc w:val="center"/>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桶装</w:t>
                  </w:r>
                </w:p>
              </w:tc>
              <w:tc>
                <w:tcPr>
                  <w:tcW w:w="520" w:type="pct"/>
                  <w:vMerge w:val="continue"/>
                  <w:noWrap w:val="0"/>
                  <w:vAlign w:val="center"/>
                </w:tcPr>
                <w:p>
                  <w:pPr>
                    <w:spacing w:line="260" w:lineRule="exact"/>
                    <w:jc w:val="center"/>
                    <w:rPr>
                      <w:rFonts w:hint="eastAsia" w:ascii="Times New Roman" w:hAnsi="Times New Roman" w:eastAsia="宋体" w:cs="Times New Roman"/>
                      <w:b/>
                      <w:bCs/>
                      <w:color w:val="auto"/>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417" w:type="pct"/>
                  <w:noWrap w:val="0"/>
                  <w:vAlign w:val="center"/>
                </w:tcPr>
                <w:p>
                  <w:pPr>
                    <w:spacing w:line="260" w:lineRule="exact"/>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3</w:t>
                  </w:r>
                </w:p>
              </w:tc>
              <w:tc>
                <w:tcPr>
                  <w:tcW w:w="621" w:type="pct"/>
                  <w:vMerge w:val="continue"/>
                  <w:noWrap w:val="0"/>
                  <w:vAlign w:val="center"/>
                </w:tcPr>
                <w:p>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8" w:type="pct"/>
                  <w:noWrap w:val="0"/>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eastAsia" w:cs="Times New Roman"/>
                      <w:color w:val="auto"/>
                      <w:sz w:val="21"/>
                      <w:szCs w:val="21"/>
                      <w:highlight w:val="none"/>
                      <w:lang w:eastAsia="zh-CN"/>
                    </w:rPr>
                    <w:t>废油抹布及手套</w:t>
                  </w:r>
                </w:p>
              </w:tc>
              <w:tc>
                <w:tcPr>
                  <w:tcW w:w="51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
                    </w:rPr>
                    <w:t>HW4</w:t>
                  </w:r>
                  <w:r>
                    <w:rPr>
                      <w:rFonts w:hint="eastAsia" w:cs="Times New Roman"/>
                      <w:color w:val="auto"/>
                      <w:kern w:val="0"/>
                      <w:sz w:val="21"/>
                      <w:szCs w:val="21"/>
                      <w:highlight w:val="none"/>
                      <w:lang w:val="en-US" w:eastAsia="zh-CN" w:bidi="ar"/>
                    </w:rPr>
                    <w:t>9</w:t>
                  </w:r>
                </w:p>
              </w:tc>
              <w:tc>
                <w:tcPr>
                  <w:tcW w:w="69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900-041-49</w:t>
                  </w:r>
                </w:p>
              </w:tc>
              <w:tc>
                <w:tcPr>
                  <w:tcW w:w="727" w:type="pct"/>
                  <w:vMerge w:val="continue"/>
                  <w:noWrap w:val="0"/>
                  <w:vAlign w:val="center"/>
                </w:tcPr>
                <w:p>
                  <w:pPr>
                    <w:spacing w:line="260" w:lineRule="exact"/>
                    <w:jc w:val="center"/>
                    <w:rPr>
                      <w:rFonts w:hint="default" w:ascii="Times New Roman" w:hAnsi="Times New Roman" w:eastAsia="宋体" w:cs="Times New Roman"/>
                      <w:b w:val="0"/>
                      <w:bCs w:val="0"/>
                      <w:color w:val="auto"/>
                      <w:kern w:val="2"/>
                      <w:sz w:val="21"/>
                      <w:szCs w:val="21"/>
                      <w:highlight w:val="none"/>
                      <w:lang w:val="en-US" w:eastAsia="zh-CN" w:bidi="ar-SA"/>
                    </w:rPr>
                  </w:pPr>
                </w:p>
              </w:tc>
              <w:tc>
                <w:tcPr>
                  <w:tcW w:w="470" w:type="pct"/>
                  <w:vMerge w:val="continue"/>
                  <w:noWrap w:val="0"/>
                  <w:vAlign w:val="center"/>
                </w:tcPr>
                <w:p>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4" w:type="pct"/>
                  <w:noWrap w:val="0"/>
                  <w:vAlign w:val="center"/>
                </w:tcPr>
                <w:p>
                  <w:pPr>
                    <w:spacing w:line="260" w:lineRule="exact"/>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袋装</w:t>
                  </w:r>
                </w:p>
              </w:tc>
              <w:tc>
                <w:tcPr>
                  <w:tcW w:w="520" w:type="pct"/>
                  <w:vMerge w:val="continue"/>
                  <w:noWrap w:val="0"/>
                  <w:vAlign w:val="center"/>
                </w:tcPr>
                <w:p>
                  <w:pPr>
                    <w:spacing w:line="260" w:lineRule="exact"/>
                    <w:jc w:val="center"/>
                    <w:rPr>
                      <w:rFonts w:hint="eastAsia" w:ascii="Times New Roman" w:hAnsi="Times New Roman" w:eastAsia="宋体" w:cs="Times New Roman"/>
                      <w:b/>
                      <w:bCs/>
                      <w:color w:val="auto"/>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417" w:type="pct"/>
                  <w:noWrap w:val="0"/>
                  <w:vAlign w:val="center"/>
                </w:tcPr>
                <w:p>
                  <w:pPr>
                    <w:spacing w:line="260" w:lineRule="exact"/>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4</w:t>
                  </w:r>
                </w:p>
              </w:tc>
              <w:tc>
                <w:tcPr>
                  <w:tcW w:w="621" w:type="pct"/>
                  <w:vMerge w:val="continue"/>
                  <w:noWrap w:val="0"/>
                  <w:vAlign w:val="center"/>
                </w:tcPr>
                <w:p>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8" w:type="pct"/>
                  <w:noWrap w:val="0"/>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cs="Times New Roman"/>
                      <w:color w:val="auto"/>
                      <w:sz w:val="21"/>
                      <w:szCs w:val="21"/>
                      <w:highlight w:val="none"/>
                      <w:lang w:val="en-US" w:eastAsia="zh-CN"/>
                    </w:rPr>
                    <w:t>废机油桶</w:t>
                  </w:r>
                </w:p>
              </w:tc>
              <w:tc>
                <w:tcPr>
                  <w:tcW w:w="51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HW08</w:t>
                  </w:r>
                </w:p>
              </w:tc>
              <w:tc>
                <w:tcPr>
                  <w:tcW w:w="69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900-249-08</w:t>
                  </w:r>
                </w:p>
              </w:tc>
              <w:tc>
                <w:tcPr>
                  <w:tcW w:w="727" w:type="pct"/>
                  <w:vMerge w:val="continue"/>
                  <w:noWrap w:val="0"/>
                  <w:vAlign w:val="center"/>
                </w:tcPr>
                <w:p>
                  <w:pPr>
                    <w:spacing w:line="260" w:lineRule="exact"/>
                    <w:jc w:val="center"/>
                    <w:rPr>
                      <w:rFonts w:hint="default" w:ascii="Times New Roman" w:hAnsi="Times New Roman" w:eastAsia="宋体" w:cs="Times New Roman"/>
                      <w:b w:val="0"/>
                      <w:bCs w:val="0"/>
                      <w:color w:val="auto"/>
                      <w:kern w:val="2"/>
                      <w:sz w:val="21"/>
                      <w:szCs w:val="21"/>
                      <w:highlight w:val="none"/>
                      <w:lang w:val="en-US" w:eastAsia="zh-CN" w:bidi="ar-SA"/>
                    </w:rPr>
                  </w:pPr>
                </w:p>
              </w:tc>
              <w:tc>
                <w:tcPr>
                  <w:tcW w:w="470" w:type="pct"/>
                  <w:vMerge w:val="continue"/>
                  <w:noWrap w:val="0"/>
                  <w:vAlign w:val="center"/>
                </w:tcPr>
                <w:p>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4" w:type="pct"/>
                  <w:noWrap w:val="0"/>
                  <w:vAlign w:val="center"/>
                </w:tcPr>
                <w:p>
                  <w:pPr>
                    <w:spacing w:line="260" w:lineRule="exact"/>
                    <w:jc w:val="center"/>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分区贮存</w:t>
                  </w:r>
                </w:p>
              </w:tc>
              <w:tc>
                <w:tcPr>
                  <w:tcW w:w="520" w:type="pct"/>
                  <w:vMerge w:val="continue"/>
                  <w:noWrap w:val="0"/>
                  <w:vAlign w:val="center"/>
                </w:tcPr>
                <w:p>
                  <w:pPr>
                    <w:spacing w:line="260" w:lineRule="exact"/>
                    <w:jc w:val="center"/>
                    <w:rPr>
                      <w:rFonts w:hint="eastAsia" w:ascii="Times New Roman" w:hAnsi="Times New Roman" w:eastAsia="宋体" w:cs="Times New Roman"/>
                      <w:b/>
                      <w:bCs/>
                      <w:color w:val="auto"/>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417" w:type="pct"/>
                  <w:noWrap w:val="0"/>
                  <w:vAlign w:val="center"/>
                </w:tcPr>
                <w:p>
                  <w:pPr>
                    <w:spacing w:line="260" w:lineRule="exact"/>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5</w:t>
                  </w:r>
                </w:p>
              </w:tc>
              <w:tc>
                <w:tcPr>
                  <w:tcW w:w="621" w:type="pct"/>
                  <w:vMerge w:val="continue"/>
                  <w:noWrap w:val="0"/>
                  <w:vAlign w:val="center"/>
                </w:tcPr>
                <w:p>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8" w:type="pct"/>
                  <w:noWrap w:val="0"/>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废切削液</w:t>
                  </w:r>
                </w:p>
              </w:tc>
              <w:tc>
                <w:tcPr>
                  <w:tcW w:w="51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HW09</w:t>
                  </w:r>
                </w:p>
              </w:tc>
              <w:tc>
                <w:tcPr>
                  <w:tcW w:w="69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900-006-09</w:t>
                  </w:r>
                </w:p>
              </w:tc>
              <w:tc>
                <w:tcPr>
                  <w:tcW w:w="727" w:type="pct"/>
                  <w:vMerge w:val="continue"/>
                  <w:noWrap w:val="0"/>
                  <w:vAlign w:val="center"/>
                </w:tcPr>
                <w:p>
                  <w:pPr>
                    <w:spacing w:line="260" w:lineRule="exact"/>
                    <w:jc w:val="center"/>
                    <w:rPr>
                      <w:rFonts w:hint="default" w:ascii="Times New Roman" w:hAnsi="Times New Roman" w:eastAsia="宋体" w:cs="Times New Roman"/>
                      <w:b w:val="0"/>
                      <w:bCs w:val="0"/>
                      <w:color w:val="auto"/>
                      <w:kern w:val="2"/>
                      <w:sz w:val="21"/>
                      <w:szCs w:val="21"/>
                      <w:highlight w:val="none"/>
                      <w:lang w:val="en-US" w:eastAsia="zh-CN" w:bidi="ar-SA"/>
                    </w:rPr>
                  </w:pPr>
                </w:p>
              </w:tc>
              <w:tc>
                <w:tcPr>
                  <w:tcW w:w="470" w:type="pct"/>
                  <w:vMerge w:val="continue"/>
                  <w:noWrap w:val="0"/>
                  <w:vAlign w:val="center"/>
                </w:tcPr>
                <w:p>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4" w:type="pct"/>
                  <w:noWrap w:val="0"/>
                  <w:vAlign w:val="center"/>
                </w:tcPr>
                <w:p>
                  <w:pPr>
                    <w:spacing w:line="260" w:lineRule="exact"/>
                    <w:jc w:val="center"/>
                    <w:rPr>
                      <w:rFonts w:hint="eastAsia" w:ascii="Times New Roman" w:hAnsi="Times New Roman" w:eastAsia="宋体" w:cs="Times New Roman"/>
                      <w:b w:val="0"/>
                      <w:bCs w:val="0"/>
                      <w:color w:val="auto"/>
                      <w:sz w:val="21"/>
                      <w:szCs w:val="21"/>
                      <w:highlight w:val="none"/>
                      <w:lang w:val="en-US" w:eastAsia="zh-CN"/>
                    </w:rPr>
                  </w:pPr>
                  <w:r>
                    <w:rPr>
                      <w:rFonts w:hint="eastAsia" w:cs="Times New Roman"/>
                      <w:color w:val="auto"/>
                      <w:sz w:val="21"/>
                      <w:szCs w:val="21"/>
                      <w:highlight w:val="none"/>
                      <w:lang w:val="en-US" w:eastAsia="zh-CN" w:bidi="ar-SA"/>
                    </w:rPr>
                    <w:t>桶装</w:t>
                  </w:r>
                </w:p>
              </w:tc>
              <w:tc>
                <w:tcPr>
                  <w:tcW w:w="520" w:type="pct"/>
                  <w:vMerge w:val="continue"/>
                  <w:noWrap w:val="0"/>
                  <w:vAlign w:val="center"/>
                </w:tcPr>
                <w:p>
                  <w:pPr>
                    <w:spacing w:line="260" w:lineRule="exact"/>
                    <w:jc w:val="center"/>
                    <w:rPr>
                      <w:rFonts w:hint="eastAsia" w:ascii="Times New Roman" w:hAnsi="Times New Roman" w:eastAsia="宋体" w:cs="Times New Roman"/>
                      <w:b/>
                      <w:bCs/>
                      <w:color w:val="auto"/>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417" w:type="pct"/>
                  <w:noWrap w:val="0"/>
                  <w:vAlign w:val="center"/>
                </w:tcPr>
                <w:p>
                  <w:pPr>
                    <w:spacing w:line="260" w:lineRule="exact"/>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6</w:t>
                  </w:r>
                </w:p>
              </w:tc>
              <w:tc>
                <w:tcPr>
                  <w:tcW w:w="621" w:type="pct"/>
                  <w:vMerge w:val="continue"/>
                  <w:noWrap w:val="0"/>
                  <w:vAlign w:val="center"/>
                </w:tcPr>
                <w:p>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8" w:type="pct"/>
                  <w:noWrap w:val="0"/>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cs="Times New Roman"/>
                      <w:color w:val="auto"/>
                      <w:sz w:val="21"/>
                      <w:szCs w:val="21"/>
                      <w:highlight w:val="none"/>
                      <w:lang w:eastAsia="zh-CN"/>
                    </w:rPr>
                    <w:t>切削液废桶</w:t>
                  </w:r>
                </w:p>
              </w:tc>
              <w:tc>
                <w:tcPr>
                  <w:tcW w:w="51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HW49</w:t>
                  </w:r>
                </w:p>
              </w:tc>
              <w:tc>
                <w:tcPr>
                  <w:tcW w:w="69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900-041-49</w:t>
                  </w:r>
                </w:p>
              </w:tc>
              <w:tc>
                <w:tcPr>
                  <w:tcW w:w="727" w:type="pct"/>
                  <w:vMerge w:val="continue"/>
                  <w:noWrap w:val="0"/>
                  <w:vAlign w:val="center"/>
                </w:tcPr>
                <w:p>
                  <w:pPr>
                    <w:spacing w:line="260" w:lineRule="exact"/>
                    <w:jc w:val="center"/>
                    <w:rPr>
                      <w:rFonts w:hint="default" w:ascii="Times New Roman" w:hAnsi="Times New Roman" w:eastAsia="宋体" w:cs="Times New Roman"/>
                      <w:b w:val="0"/>
                      <w:bCs w:val="0"/>
                      <w:color w:val="auto"/>
                      <w:kern w:val="2"/>
                      <w:sz w:val="21"/>
                      <w:szCs w:val="21"/>
                      <w:highlight w:val="none"/>
                      <w:lang w:val="en-US" w:eastAsia="zh-CN" w:bidi="ar-SA"/>
                    </w:rPr>
                  </w:pPr>
                </w:p>
              </w:tc>
              <w:tc>
                <w:tcPr>
                  <w:tcW w:w="470" w:type="pct"/>
                  <w:vMerge w:val="continue"/>
                  <w:noWrap w:val="0"/>
                  <w:vAlign w:val="center"/>
                </w:tcPr>
                <w:p>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4" w:type="pct"/>
                  <w:noWrap w:val="0"/>
                  <w:vAlign w:val="center"/>
                </w:tcPr>
                <w:p>
                  <w:pPr>
                    <w:spacing w:line="260" w:lineRule="exact"/>
                    <w:jc w:val="center"/>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b w:val="0"/>
                      <w:bCs w:val="0"/>
                      <w:color w:val="auto"/>
                      <w:sz w:val="21"/>
                      <w:szCs w:val="21"/>
                      <w:highlight w:val="none"/>
                      <w:lang w:val="en-US" w:eastAsia="zh-CN"/>
                    </w:rPr>
                    <w:t>分区贮存</w:t>
                  </w:r>
                </w:p>
              </w:tc>
              <w:tc>
                <w:tcPr>
                  <w:tcW w:w="520" w:type="pct"/>
                  <w:vMerge w:val="continue"/>
                  <w:noWrap w:val="0"/>
                  <w:vAlign w:val="center"/>
                </w:tcPr>
                <w:p>
                  <w:pPr>
                    <w:spacing w:line="260" w:lineRule="exact"/>
                    <w:jc w:val="center"/>
                    <w:rPr>
                      <w:rFonts w:hint="eastAsia" w:ascii="Times New Roman" w:hAnsi="Times New Roman" w:eastAsia="宋体" w:cs="Times New Roman"/>
                      <w:b/>
                      <w:bCs/>
                      <w:color w:val="auto"/>
                      <w:sz w:val="21"/>
                      <w:szCs w:val="21"/>
                      <w:highlight w:val="none"/>
                      <w:lang w:val="en-US" w:eastAsia="zh-CN"/>
                    </w:rPr>
                  </w:pP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28" w:type="dxa"/>
                  <w:bottom w:w="0" w:type="dxa"/>
                  <w:right w:w="28" w:type="dxa"/>
                </w:tblCellMar>
              </w:tblPrEx>
              <w:trPr>
                <w:trHeight w:val="283" w:hRule="atLeast"/>
                <w:jc w:val="center"/>
              </w:trPr>
              <w:tc>
                <w:tcPr>
                  <w:tcW w:w="417" w:type="pct"/>
                  <w:noWrap w:val="0"/>
                  <w:vAlign w:val="center"/>
                </w:tcPr>
                <w:p>
                  <w:pPr>
                    <w:spacing w:line="260" w:lineRule="exact"/>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7</w:t>
                  </w:r>
                </w:p>
              </w:tc>
              <w:tc>
                <w:tcPr>
                  <w:tcW w:w="621" w:type="pct"/>
                  <w:vMerge w:val="continue"/>
                  <w:noWrap w:val="0"/>
                  <w:vAlign w:val="center"/>
                </w:tcPr>
                <w:p>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8" w:type="pct"/>
                  <w:noWrap w:val="0"/>
                  <w:vAlign w:val="center"/>
                </w:tcPr>
                <w:p>
                  <w:pPr>
                    <w:keepNext w:val="0"/>
                    <w:keepLines w:val="0"/>
                    <w:pageBreakBefore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脱模剂废桶</w:t>
                  </w:r>
                </w:p>
              </w:tc>
              <w:tc>
                <w:tcPr>
                  <w:tcW w:w="518"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HW49</w:t>
                  </w:r>
                </w:p>
              </w:tc>
              <w:tc>
                <w:tcPr>
                  <w:tcW w:w="69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900-041-49</w:t>
                  </w:r>
                </w:p>
              </w:tc>
              <w:tc>
                <w:tcPr>
                  <w:tcW w:w="727" w:type="pct"/>
                  <w:vMerge w:val="continue"/>
                  <w:noWrap w:val="0"/>
                  <w:vAlign w:val="center"/>
                </w:tcPr>
                <w:p>
                  <w:pPr>
                    <w:spacing w:line="260" w:lineRule="exact"/>
                    <w:jc w:val="center"/>
                    <w:rPr>
                      <w:rFonts w:hint="default" w:ascii="Times New Roman" w:hAnsi="Times New Roman" w:eastAsia="宋体" w:cs="Times New Roman"/>
                      <w:b w:val="0"/>
                      <w:bCs w:val="0"/>
                      <w:color w:val="auto"/>
                      <w:kern w:val="2"/>
                      <w:sz w:val="21"/>
                      <w:szCs w:val="21"/>
                      <w:highlight w:val="none"/>
                      <w:lang w:val="en-US" w:eastAsia="zh-CN" w:bidi="ar-SA"/>
                    </w:rPr>
                  </w:pPr>
                </w:p>
              </w:tc>
              <w:tc>
                <w:tcPr>
                  <w:tcW w:w="470" w:type="pct"/>
                  <w:vMerge w:val="continue"/>
                  <w:noWrap w:val="0"/>
                  <w:vAlign w:val="center"/>
                </w:tcPr>
                <w:p>
                  <w:pPr>
                    <w:spacing w:line="260" w:lineRule="exact"/>
                    <w:jc w:val="center"/>
                    <w:rPr>
                      <w:rFonts w:hint="eastAsia" w:ascii="Times New Roman" w:hAnsi="Times New Roman" w:eastAsia="宋体" w:cs="Times New Roman"/>
                      <w:b/>
                      <w:bCs/>
                      <w:color w:val="auto"/>
                      <w:sz w:val="21"/>
                      <w:szCs w:val="21"/>
                      <w:highlight w:val="none"/>
                      <w:lang w:val="en-US" w:eastAsia="zh-CN"/>
                    </w:rPr>
                  </w:pPr>
                </w:p>
              </w:tc>
              <w:tc>
                <w:tcPr>
                  <w:tcW w:w="514" w:type="pct"/>
                  <w:noWrap w:val="0"/>
                  <w:vAlign w:val="center"/>
                </w:tcPr>
                <w:p>
                  <w:pPr>
                    <w:spacing w:line="260" w:lineRule="exact"/>
                    <w:jc w:val="center"/>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b w:val="0"/>
                      <w:bCs w:val="0"/>
                      <w:color w:val="auto"/>
                      <w:sz w:val="21"/>
                      <w:szCs w:val="21"/>
                      <w:highlight w:val="none"/>
                      <w:lang w:val="en-US" w:eastAsia="zh-CN"/>
                    </w:rPr>
                    <w:t>分区贮存</w:t>
                  </w:r>
                </w:p>
              </w:tc>
              <w:tc>
                <w:tcPr>
                  <w:tcW w:w="520" w:type="pct"/>
                  <w:noWrap w:val="0"/>
                  <w:vAlign w:val="center"/>
                </w:tcPr>
                <w:p>
                  <w:pPr>
                    <w:spacing w:line="260" w:lineRule="exact"/>
                    <w:jc w:val="center"/>
                    <w:rPr>
                      <w:rFonts w:hint="eastAsia" w:ascii="Times New Roman" w:hAnsi="Times New Roman" w:eastAsia="宋体" w:cs="Times New Roman"/>
                      <w:b/>
                      <w:bCs/>
                      <w:color w:val="auto"/>
                      <w:sz w:val="21"/>
                      <w:szCs w:val="21"/>
                      <w:highlight w:val="none"/>
                      <w:lang w:val="en-US" w:eastAsia="zh-CN"/>
                    </w:rPr>
                  </w:pPr>
                </w:p>
              </w:tc>
            </w:tr>
          </w:tbl>
          <w:p>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0" w:firstLineChars="200"/>
              <w:textAlignment w:val="auto"/>
              <w:rPr>
                <w:rFonts w:hint="default"/>
                <w:color w:val="auto"/>
                <w:sz w:val="24"/>
                <w:szCs w:val="24"/>
                <w:highlight w:val="none"/>
                <w:lang w:val="en-US"/>
              </w:rPr>
            </w:pPr>
            <w:r>
              <w:rPr>
                <w:rFonts w:hint="default" w:ascii="Times New Roman" w:hAnsi="Times New Roman" w:eastAsia="宋体" w:cs="Times New Roman"/>
                <w:color w:val="auto"/>
                <w:sz w:val="24"/>
                <w:szCs w:val="24"/>
                <w:highlight w:val="none"/>
                <w:lang w:val="en-US" w:eastAsia="zh-CN"/>
              </w:rPr>
              <w:t>综上所述，本项目设置的危废贮存场所满足暂存要求。</w:t>
            </w:r>
          </w:p>
          <w:p>
            <w:pPr>
              <w:keepNext w:val="0"/>
              <w:keepLines w:val="0"/>
              <w:pageBreakBefore w:val="0"/>
              <w:widowControl/>
              <w:numPr>
                <w:ilvl w:val="0"/>
                <w:numId w:val="0"/>
              </w:numPr>
              <w:suppressLineNumbers w:val="0"/>
              <w:kinsoku/>
              <w:wordWrap/>
              <w:overflowPunct/>
              <w:topLinePunct w:val="0"/>
              <w:bidi w:val="0"/>
              <w:adjustRightInd w:val="0"/>
              <w:snapToGrid/>
              <w:spacing w:line="360" w:lineRule="auto"/>
              <w:ind w:left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eastAsia" w:cs="Times New Roman"/>
                <w:b w:val="0"/>
                <w:bCs w:val="0"/>
                <w:color w:val="auto"/>
                <w:kern w:val="2"/>
                <w:sz w:val="24"/>
                <w:szCs w:val="24"/>
                <w:highlight w:val="none"/>
                <w:lang w:val="en-US" w:eastAsia="zh-CN" w:bidi="ar-SA"/>
              </w:rPr>
              <w:t>4、</w:t>
            </w:r>
            <w:r>
              <w:rPr>
                <w:rFonts w:hint="default" w:ascii="Times New Roman" w:hAnsi="Times New Roman" w:eastAsia="宋体" w:cs="Times New Roman"/>
                <w:b w:val="0"/>
                <w:bCs w:val="0"/>
                <w:color w:val="auto"/>
                <w:kern w:val="2"/>
                <w:sz w:val="24"/>
                <w:szCs w:val="24"/>
                <w:highlight w:val="none"/>
                <w:lang w:val="en-US" w:eastAsia="zh-CN" w:bidi="ar-SA"/>
              </w:rPr>
              <w:t>危险废物的运输</w:t>
            </w:r>
          </w:p>
          <w:p>
            <w:pPr>
              <w:keepNext w:val="0"/>
              <w:keepLines w:val="0"/>
              <w:pageBreakBefore w:val="0"/>
              <w:widowControl/>
              <w:numPr>
                <w:ilvl w:val="0"/>
                <w:numId w:val="0"/>
              </w:numPr>
              <w:suppressLineNumbers w:val="0"/>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参照《危险废物收集 贮存 运输技术规范》（HJ2025-2012），建设单位可与危废处置单位共同研究危险废物运输的有关事宜，应</w:t>
            </w:r>
            <w:r>
              <w:rPr>
                <w:rFonts w:hint="eastAsia" w:cs="Times New Roman"/>
                <w:b w:val="0"/>
                <w:bCs w:val="0"/>
                <w:color w:val="auto"/>
                <w:kern w:val="2"/>
                <w:sz w:val="24"/>
                <w:szCs w:val="24"/>
                <w:highlight w:val="none"/>
                <w:lang w:val="en-US" w:eastAsia="zh-CN" w:bidi="ar-SA"/>
              </w:rPr>
              <w:t>制定</w:t>
            </w:r>
            <w:r>
              <w:rPr>
                <w:rFonts w:hint="default" w:ascii="Times New Roman" w:hAnsi="Times New Roman" w:eastAsia="宋体" w:cs="Times New Roman"/>
                <w:b w:val="0"/>
                <w:bCs w:val="0"/>
                <w:color w:val="auto"/>
                <w:kern w:val="2"/>
                <w:sz w:val="24"/>
                <w:szCs w:val="24"/>
                <w:highlight w:val="none"/>
                <w:lang w:val="en-US" w:eastAsia="zh-CN" w:bidi="ar-SA"/>
              </w:rPr>
              <w:t>危险废物往返收集网络路线，确保危险废物的运输安全可靠，减少或避免运输过程中的二次污染和可能造成的环境风险。根据中华人民共和国国务院令第344号《危险化学品安全管理条例》的有关规定，在危险废弃物外运至处置单位时必须严格做好每次外运处置废弃物的运输登记，认真填写危险废物转移联单，并加盖公司公章，经运输单位核实验收签字后，将联单第一联副联自留存档，将联单第二联交移出地环境保护行政主管部门，第三联及其余各联交付运输单位，随危险废物转移运行。第四联交接收单位，第五联交接收地环保局。危险废物的包装执行《危险货物运输包装通用技术条件》（GB12463-2009）及《危险货物运输包装标志》（GB190-2009）。应严格按照《危险化学品安全管理条例》等规定执行。</w:t>
            </w:r>
          </w:p>
          <w:p>
            <w:pPr>
              <w:pStyle w:val="32"/>
              <w:keepNext w:val="0"/>
              <w:keepLines w:val="0"/>
              <w:pageBreakBefore w:val="0"/>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cs="Times New Roman"/>
                <w:b w:val="0"/>
                <w:bCs w:val="0"/>
                <w:color w:val="auto"/>
                <w:kern w:val="2"/>
                <w:sz w:val="24"/>
                <w:szCs w:val="24"/>
                <w:highlight w:val="none"/>
                <w:lang w:val="en-US" w:eastAsia="zh-CN" w:bidi="ar-SA"/>
              </w:rPr>
              <w:t>5</w:t>
            </w:r>
            <w:r>
              <w:rPr>
                <w:rFonts w:hint="eastAsia" w:ascii="Times New Roman" w:hAnsi="Times New Roman" w:eastAsia="宋体" w:cs="Times New Roman"/>
                <w:b w:val="0"/>
                <w:bCs w:val="0"/>
                <w:color w:val="auto"/>
                <w:kern w:val="2"/>
                <w:sz w:val="24"/>
                <w:szCs w:val="24"/>
                <w:highlight w:val="none"/>
                <w:lang w:val="en-US" w:eastAsia="zh-CN" w:bidi="ar-SA"/>
              </w:rPr>
              <w:t>、</w:t>
            </w:r>
            <w:r>
              <w:rPr>
                <w:rFonts w:hint="default" w:ascii="Times New Roman" w:hAnsi="Times New Roman" w:eastAsia="宋体" w:cs="Times New Roman"/>
                <w:b w:val="0"/>
                <w:bCs w:val="0"/>
                <w:color w:val="auto"/>
                <w:kern w:val="2"/>
                <w:sz w:val="24"/>
                <w:szCs w:val="24"/>
                <w:highlight w:val="none"/>
                <w:lang w:val="en-US" w:eastAsia="zh-CN" w:bidi="ar-SA"/>
              </w:rPr>
              <w:t>根据《危险废物管理计划和管理台账制定技术导则》（HJ 1259-2022）制定危险废物管理台账。</w:t>
            </w:r>
          </w:p>
          <w:p>
            <w:pPr>
              <w:pStyle w:val="32"/>
              <w:keepNext w:val="0"/>
              <w:keepLines w:val="0"/>
              <w:pageBreakBefore w:val="0"/>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A.一般原则</w:t>
            </w:r>
          </w:p>
          <w:p>
            <w:pPr>
              <w:pStyle w:val="32"/>
              <w:keepNext w:val="0"/>
              <w:keepLines w:val="0"/>
              <w:pageBreakBefore w:val="0"/>
              <w:numPr>
                <w:ilvl w:val="0"/>
                <w:numId w:val="0"/>
              </w:numPr>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 xml:space="preserve">①建立危险废物管理台账，落实危险废物管理台账记录的责任人，明确工作职责，并对危险废物管理台账的真实性、准确性和完整性负法律责任。 </w:t>
            </w:r>
          </w:p>
          <w:p>
            <w:pPr>
              <w:pStyle w:val="32"/>
              <w:keepNext w:val="0"/>
              <w:keepLines w:val="0"/>
              <w:pageBreakBefore w:val="0"/>
              <w:numPr>
                <w:ilvl w:val="0"/>
                <w:numId w:val="0"/>
              </w:numPr>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 xml:space="preserve">②根据危险废物产生、贮存、利用、处置等环节的动态流向，如实建立各环节的危险废物管理台账。 </w:t>
            </w:r>
          </w:p>
          <w:p>
            <w:pPr>
              <w:pStyle w:val="32"/>
              <w:keepNext w:val="0"/>
              <w:keepLines w:val="0"/>
              <w:pageBreakBefore w:val="0"/>
              <w:numPr>
                <w:ilvl w:val="0"/>
                <w:numId w:val="0"/>
              </w:numPr>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③危险废物管理台账分为电子管理台账和纸质管理台账两种形式。产生危险废物的单位可通过国家危险废物信息管理系统、企业自建信息管理系统或第三方平台等方式记录电子管理台账。</w:t>
            </w:r>
          </w:p>
          <w:p>
            <w:pPr>
              <w:pStyle w:val="32"/>
              <w:keepNext w:val="0"/>
              <w:keepLines w:val="0"/>
              <w:pageBreakBefore w:val="0"/>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 xml:space="preserve">B.频次要求 </w:t>
            </w:r>
          </w:p>
          <w:p>
            <w:pPr>
              <w:pStyle w:val="32"/>
              <w:keepNext w:val="0"/>
              <w:keepLines w:val="0"/>
              <w:pageBreakBefore w:val="0"/>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 xml:space="preserve">产生后盛放至容器和包装物的，应按每个容器和包装物进行记录；其他特殊情形的，根据危险废物产生规律确定记录频次。 </w:t>
            </w:r>
          </w:p>
          <w:p>
            <w:pPr>
              <w:pStyle w:val="32"/>
              <w:keepNext w:val="0"/>
              <w:keepLines w:val="0"/>
              <w:pageBreakBefore w:val="0"/>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 xml:space="preserve">C.记录内容 </w:t>
            </w:r>
          </w:p>
          <w:p>
            <w:pPr>
              <w:pStyle w:val="32"/>
              <w:keepNext w:val="0"/>
              <w:keepLines w:val="0"/>
              <w:pageBreakBefore w:val="0"/>
              <w:numPr>
                <w:ilvl w:val="0"/>
                <w:numId w:val="0"/>
              </w:numPr>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①危险废物产生环节，应记录产生批次编码、产生时间、危险废物名称、危险废物类别、危险废物代码、产生量、计量单位、容器/包装编码、容器/包装类型、容器/包装数量、产生危险废物设施编码、产生部门经办人、去向等。</w:t>
            </w:r>
          </w:p>
          <w:p>
            <w:pPr>
              <w:pStyle w:val="32"/>
              <w:keepNext w:val="0"/>
              <w:keepLines w:val="0"/>
              <w:pageBreakBefore w:val="0"/>
              <w:numPr>
                <w:ilvl w:val="0"/>
                <w:numId w:val="0"/>
              </w:numPr>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 xml:space="preserve">②危险废物入库环节，应记录入库批次编码、入库时间、容器/包装编码、容器/包装类型、容器/包装数量、危险废物名称、危险废物类别、危险废物代码、入库量、计量单位、贮存设施编码、贮存设施类型、运送部门经办人、贮存部门经办人、产生批次编码等。 </w:t>
            </w:r>
          </w:p>
          <w:p>
            <w:pPr>
              <w:pStyle w:val="32"/>
              <w:keepNext w:val="0"/>
              <w:keepLines w:val="0"/>
              <w:pageBreakBefore w:val="0"/>
              <w:numPr>
                <w:ilvl w:val="0"/>
                <w:numId w:val="0"/>
              </w:numPr>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 xml:space="preserve">③危险废物出库环节，应记录出库批次编码、出库时间、容器/包装编码、容器/包装类型、容器/包装数量、危险废物名称、危险废物类别、危险废物代码、出库量、计量单位、贮存设施编码、贮存设施类型、出库部门经办人、运送部门经办人、入库批次编码、去向等。 </w:t>
            </w:r>
          </w:p>
          <w:p>
            <w:pPr>
              <w:pStyle w:val="32"/>
              <w:keepNext w:val="0"/>
              <w:keepLines w:val="0"/>
              <w:pageBreakBefore w:val="0"/>
              <w:numPr>
                <w:ilvl w:val="0"/>
                <w:numId w:val="0"/>
              </w:numPr>
              <w:kinsoku/>
              <w:wordWrap/>
              <w:overflowPunct/>
              <w:topLinePunct w:val="0"/>
              <w:bidi w:val="0"/>
              <w:adjustRightInd w:val="0"/>
              <w:snapToGrid/>
              <w:spacing w:line="360" w:lineRule="auto"/>
              <w:ind w:leftChars="0"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lang w:eastAsia="zh-CN"/>
              </w:rPr>
              <w:t>④</w:t>
            </w:r>
            <w:r>
              <w:rPr>
                <w:rFonts w:hint="default" w:ascii="Times New Roman" w:hAnsi="Times New Roman" w:eastAsia="宋体" w:cs="Times New Roman"/>
                <w:b w:val="0"/>
                <w:bCs w:val="0"/>
                <w:color w:val="auto"/>
                <w:kern w:val="2"/>
                <w:sz w:val="24"/>
                <w:szCs w:val="24"/>
                <w:highlight w:val="none"/>
                <w:lang w:val="en-US" w:eastAsia="zh-CN" w:bidi="ar-SA"/>
              </w:rPr>
              <w:t xml:space="preserve">危险废物委外利用/处置环节，应记录委外利用/处置批次编码、出厂时间、容器/包装编码、容器/包装类型、容器/包装数量、危险废物名称、危险废物类别、危险废物代码、委外利用/处置量、计量单位、利用/处置方式、接收单位类型、利用/处置单位名称、许可证编码/出口核准通知单编号、产生批次编码/出库批次编码等。 </w:t>
            </w:r>
          </w:p>
          <w:p>
            <w:pPr>
              <w:keepNext w:val="0"/>
              <w:keepLines w:val="0"/>
              <w:pageBreakBefore w:val="0"/>
              <w:numPr>
                <w:ilvl w:val="0"/>
                <w:numId w:val="12"/>
              </w:numPr>
              <w:kinsoku/>
              <w:wordWrap/>
              <w:overflowPunct/>
              <w:topLinePunct w:val="0"/>
              <w:bidi w:val="0"/>
              <w:adjustRightInd w:val="0"/>
              <w:snapToGrid w:val="0"/>
              <w:spacing w:line="360" w:lineRule="auto"/>
              <w:ind w:leftChars="0" w:firstLine="480" w:firstLineChars="200"/>
              <w:jc w:val="both"/>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结论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eastAsia"/>
                <w:color w:val="auto"/>
                <w:kern w:val="2"/>
                <w:sz w:val="24"/>
                <w:szCs w:val="24"/>
                <w:highlight w:val="none"/>
                <w:lang w:val="en-US" w:eastAsia="zh-CN" w:bidi="ar-SA"/>
              </w:rPr>
              <w:t>综上所述</w:t>
            </w:r>
            <w:r>
              <w:rPr>
                <w:rFonts w:hint="eastAsia" w:ascii="Times New Roman" w:hAnsi="Times New Roman" w:eastAsia="宋体"/>
                <w:color w:val="auto"/>
                <w:kern w:val="2"/>
                <w:sz w:val="24"/>
                <w:szCs w:val="24"/>
                <w:highlight w:val="none"/>
                <w:lang w:val="en-US" w:eastAsia="zh-CN" w:bidi="ar-SA"/>
              </w:rPr>
              <w:t>，</w:t>
            </w:r>
            <w:r>
              <w:rPr>
                <w:rFonts w:hint="eastAsia"/>
                <w:color w:val="auto"/>
                <w:kern w:val="2"/>
                <w:sz w:val="24"/>
                <w:szCs w:val="24"/>
                <w:highlight w:val="none"/>
                <w:lang w:val="en-US" w:eastAsia="zh-CN" w:bidi="ar-SA"/>
              </w:rPr>
              <w:t>本项目运营期产生的固体废物均得到妥善处置</w:t>
            </w:r>
            <w:r>
              <w:rPr>
                <w:rFonts w:hint="eastAsia" w:ascii="Times New Roman" w:hAnsi="Times New Roman" w:eastAsia="宋体"/>
                <w:color w:val="auto"/>
                <w:kern w:val="2"/>
                <w:sz w:val="24"/>
                <w:szCs w:val="24"/>
                <w:highlight w:val="none"/>
                <w:lang w:val="en-US" w:eastAsia="zh-CN" w:bidi="ar-SA"/>
              </w:rPr>
              <w:t>，</w:t>
            </w:r>
            <w:r>
              <w:rPr>
                <w:rFonts w:hint="eastAsia"/>
                <w:color w:val="auto"/>
                <w:kern w:val="2"/>
                <w:sz w:val="24"/>
                <w:szCs w:val="24"/>
                <w:highlight w:val="none"/>
                <w:lang w:val="en-US" w:eastAsia="zh-CN" w:bidi="ar-SA"/>
              </w:rPr>
              <w:t>不会对周围环境产生明显影响</w:t>
            </w:r>
            <w:r>
              <w:rPr>
                <w:rFonts w:hint="eastAsia" w:ascii="Times New Roman" w:hAnsi="Times New Roman" w:eastAsia="宋体"/>
                <w:color w:val="auto"/>
                <w:kern w:val="2"/>
                <w:sz w:val="24"/>
                <w:szCs w:val="24"/>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宋体" w:cs="Times New Roman"/>
                <w:b/>
                <w:bCs/>
                <w:color w:val="auto"/>
                <w:kern w:val="2"/>
                <w:sz w:val="24"/>
                <w:szCs w:val="24"/>
                <w:highlight w:val="none"/>
                <w:lang w:val="en-US" w:eastAsia="zh-CN" w:bidi="ar-SA"/>
              </w:rPr>
            </w:pPr>
            <w:r>
              <w:rPr>
                <w:rFonts w:hint="default" w:ascii="Times New Roman" w:hAnsi="Times New Roman" w:eastAsia="宋体" w:cs="Times New Roman"/>
                <w:b/>
                <w:bCs/>
                <w:color w:val="auto"/>
                <w:kern w:val="2"/>
                <w:sz w:val="24"/>
                <w:szCs w:val="24"/>
                <w:highlight w:val="none"/>
                <w:lang w:val="en-US" w:eastAsia="zh-CN" w:bidi="ar-SA"/>
              </w:rPr>
              <w:t>4.2.5土壤环境影响和地下水环境保护措施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为更好地保护地下水环境、土壤环境，将本项目对地下水、土壤的影响降至最低，建议采取以下污染防治措施：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分区防渗措施：针对可能对地下水、土壤造成影响的各环节，按照“考虑重点，辐射全面”的防腐防渗原则，按照《环境影响评价技术导则 地下水环境》（HJ610-2016）中提出的根据建设项目场地天然包气带防污性能、污染控制难易程度和污染物特性，防渗技术要求进行划分。项目厂内不同区域实施分区防治，污染区划分为一般防渗区、重点防渗区、简单防渗区。</w:t>
            </w:r>
          </w:p>
          <w:p>
            <w:pPr>
              <w:keepNext w:val="0"/>
              <w:keepLines w:val="0"/>
              <w:pageBreakBefore w:val="0"/>
              <w:widowControl w:val="0"/>
              <w:kinsoku/>
              <w:wordWrap/>
              <w:overflowPunct/>
              <w:topLinePunct w:val="0"/>
              <w:autoSpaceDE/>
              <w:autoSpaceDN/>
              <w:bidi w:val="0"/>
              <w:adjustRightInd w:val="0"/>
              <w:snapToGrid w:val="0"/>
              <w:spacing w:line="240" w:lineRule="auto"/>
              <w:ind w:firstLine="381" w:firstLineChars="200"/>
              <w:jc w:val="center"/>
              <w:textAlignment w:val="auto"/>
              <w:rPr>
                <w:rFonts w:eastAsia="宋体"/>
                <w:b/>
                <w:bCs/>
                <w:color w:val="auto"/>
                <w:spacing w:val="-10"/>
                <w:sz w:val="21"/>
                <w:szCs w:val="21"/>
                <w:highlight w:val="none"/>
              </w:rPr>
            </w:pPr>
          </w:p>
          <w:p>
            <w:pPr>
              <w:keepNext w:val="0"/>
              <w:keepLines w:val="0"/>
              <w:pageBreakBefore w:val="0"/>
              <w:widowControl w:val="0"/>
              <w:kinsoku/>
              <w:wordWrap/>
              <w:overflowPunct/>
              <w:topLinePunct w:val="0"/>
              <w:autoSpaceDE/>
              <w:autoSpaceDN/>
              <w:bidi w:val="0"/>
              <w:adjustRightInd w:val="0"/>
              <w:snapToGrid w:val="0"/>
              <w:spacing w:line="240" w:lineRule="auto"/>
              <w:ind w:firstLine="381" w:firstLineChars="200"/>
              <w:jc w:val="center"/>
              <w:textAlignment w:val="auto"/>
              <w:rPr>
                <w:rFonts w:eastAsia="宋体"/>
                <w:b/>
                <w:bCs/>
                <w:color w:val="auto"/>
                <w:spacing w:val="-10"/>
                <w:sz w:val="21"/>
                <w:szCs w:val="21"/>
                <w:highlight w:val="none"/>
              </w:rPr>
            </w:pPr>
          </w:p>
          <w:p>
            <w:pPr>
              <w:keepNext w:val="0"/>
              <w:keepLines w:val="0"/>
              <w:pageBreakBefore w:val="0"/>
              <w:widowControl w:val="0"/>
              <w:kinsoku/>
              <w:wordWrap/>
              <w:overflowPunct/>
              <w:topLinePunct w:val="0"/>
              <w:autoSpaceDE/>
              <w:autoSpaceDN/>
              <w:bidi w:val="0"/>
              <w:adjustRightInd w:val="0"/>
              <w:snapToGrid w:val="0"/>
              <w:spacing w:line="240" w:lineRule="auto"/>
              <w:ind w:firstLine="381" w:firstLineChars="200"/>
              <w:jc w:val="center"/>
              <w:textAlignment w:val="auto"/>
              <w:rPr>
                <w:rFonts w:eastAsia="宋体"/>
                <w:b/>
                <w:bCs/>
                <w:color w:val="auto"/>
                <w:spacing w:val="-10"/>
                <w:sz w:val="21"/>
                <w:szCs w:val="21"/>
                <w:highlight w:val="none"/>
              </w:rPr>
            </w:pPr>
          </w:p>
          <w:p>
            <w:pPr>
              <w:keepNext w:val="0"/>
              <w:keepLines w:val="0"/>
              <w:pageBreakBefore w:val="0"/>
              <w:widowControl w:val="0"/>
              <w:kinsoku/>
              <w:wordWrap/>
              <w:overflowPunct/>
              <w:topLinePunct w:val="0"/>
              <w:autoSpaceDE/>
              <w:autoSpaceDN/>
              <w:bidi w:val="0"/>
              <w:adjustRightInd w:val="0"/>
              <w:snapToGrid w:val="0"/>
              <w:spacing w:line="240" w:lineRule="auto"/>
              <w:ind w:firstLine="381" w:firstLineChars="200"/>
              <w:jc w:val="center"/>
              <w:textAlignment w:val="auto"/>
              <w:rPr>
                <w:rFonts w:eastAsia="宋体"/>
                <w:b/>
                <w:bCs/>
                <w:color w:val="auto"/>
                <w:spacing w:val="-10"/>
                <w:sz w:val="21"/>
                <w:szCs w:val="21"/>
                <w:highlight w:val="none"/>
              </w:rPr>
            </w:pPr>
            <w:r>
              <w:rPr>
                <w:rFonts w:eastAsia="宋体"/>
                <w:b/>
                <w:bCs/>
                <w:color w:val="auto"/>
                <w:spacing w:val="-10"/>
                <w:sz w:val="21"/>
                <w:szCs w:val="21"/>
                <w:highlight w:val="none"/>
              </w:rPr>
              <w:t>表4</w:t>
            </w:r>
            <w:r>
              <w:rPr>
                <w:rFonts w:hint="eastAsia" w:eastAsia="宋体"/>
                <w:b/>
                <w:bCs/>
                <w:color w:val="auto"/>
                <w:spacing w:val="-10"/>
                <w:sz w:val="21"/>
                <w:szCs w:val="21"/>
                <w:highlight w:val="none"/>
                <w:lang w:val="en-US" w:eastAsia="zh-CN"/>
              </w:rPr>
              <w:t>.2-</w:t>
            </w:r>
            <w:r>
              <w:rPr>
                <w:rFonts w:hint="eastAsia"/>
                <w:b/>
                <w:bCs/>
                <w:color w:val="auto"/>
                <w:spacing w:val="-10"/>
                <w:sz w:val="21"/>
                <w:szCs w:val="21"/>
                <w:highlight w:val="none"/>
                <w:lang w:val="en-US" w:eastAsia="zh-CN"/>
              </w:rPr>
              <w:t>20</w:t>
            </w:r>
            <w:r>
              <w:rPr>
                <w:rFonts w:hint="eastAsia" w:eastAsia="宋体"/>
                <w:b/>
                <w:bCs/>
                <w:color w:val="auto"/>
                <w:spacing w:val="-10"/>
                <w:sz w:val="21"/>
                <w:szCs w:val="21"/>
                <w:highlight w:val="none"/>
                <w:lang w:val="en-US" w:eastAsia="zh-CN"/>
              </w:rPr>
              <w:t xml:space="preserve"> </w:t>
            </w:r>
            <w:r>
              <w:rPr>
                <w:rFonts w:hint="eastAsia"/>
                <w:b/>
                <w:bCs/>
                <w:color w:val="auto"/>
                <w:spacing w:val="-10"/>
                <w:sz w:val="21"/>
                <w:szCs w:val="21"/>
                <w:highlight w:val="none"/>
                <w:lang w:val="en-US" w:eastAsia="zh-CN"/>
              </w:rPr>
              <w:t xml:space="preserve"> </w:t>
            </w:r>
            <w:r>
              <w:rPr>
                <w:rFonts w:eastAsia="宋体"/>
                <w:b/>
                <w:bCs/>
                <w:color w:val="auto"/>
                <w:spacing w:val="-10"/>
                <w:sz w:val="21"/>
                <w:szCs w:val="21"/>
                <w:highlight w:val="none"/>
              </w:rPr>
              <w:t>土壤污染源、污染物类型和污染途径</w:t>
            </w:r>
          </w:p>
          <w:tbl>
            <w:tblPr>
              <w:tblStyle w:val="22"/>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97"/>
              <w:gridCol w:w="1215"/>
              <w:gridCol w:w="5759"/>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84" w:type="pct"/>
                  <w:tcBorders>
                    <w:tl2br w:val="nil"/>
                    <w:tr2bl w:val="nil"/>
                  </w:tcBorders>
                  <w:noWrap w:val="0"/>
                  <w:vAlign w:val="center"/>
                </w:tcPr>
                <w:p>
                  <w:pPr>
                    <w:adjustRightInd w:val="0"/>
                    <w:snapToGrid w:val="0"/>
                    <w:jc w:val="center"/>
                    <w:textAlignment w:val="center"/>
                    <w:rPr>
                      <w:rFonts w:eastAsia="宋体"/>
                      <w:b/>
                      <w:color w:val="auto"/>
                      <w:sz w:val="21"/>
                      <w:szCs w:val="21"/>
                      <w:highlight w:val="none"/>
                    </w:rPr>
                  </w:pPr>
                  <w:r>
                    <w:rPr>
                      <w:rFonts w:eastAsia="宋体"/>
                      <w:b/>
                      <w:color w:val="auto"/>
                      <w:sz w:val="21"/>
                      <w:szCs w:val="21"/>
                      <w:highlight w:val="none"/>
                    </w:rPr>
                    <w:t>类别</w:t>
                  </w:r>
                </w:p>
              </w:tc>
              <w:tc>
                <w:tcPr>
                  <w:tcW w:w="734" w:type="pct"/>
                  <w:tcBorders>
                    <w:tl2br w:val="nil"/>
                    <w:tr2bl w:val="nil"/>
                  </w:tcBorders>
                  <w:noWrap w:val="0"/>
                  <w:vAlign w:val="center"/>
                </w:tcPr>
                <w:p>
                  <w:pPr>
                    <w:adjustRightInd w:val="0"/>
                    <w:snapToGrid w:val="0"/>
                    <w:jc w:val="center"/>
                    <w:textAlignment w:val="center"/>
                    <w:rPr>
                      <w:rFonts w:hint="eastAsia" w:eastAsia="宋体"/>
                      <w:b/>
                      <w:color w:val="auto"/>
                      <w:sz w:val="21"/>
                      <w:szCs w:val="21"/>
                      <w:highlight w:val="none"/>
                      <w:lang w:eastAsia="zh-CN"/>
                    </w:rPr>
                  </w:pPr>
                  <w:r>
                    <w:rPr>
                      <w:rFonts w:hint="eastAsia" w:eastAsia="宋体"/>
                      <w:b/>
                      <w:color w:val="auto"/>
                      <w:sz w:val="21"/>
                      <w:szCs w:val="21"/>
                      <w:highlight w:val="none"/>
                      <w:lang w:eastAsia="zh-CN"/>
                    </w:rPr>
                    <w:t>区域划分</w:t>
                  </w:r>
                </w:p>
              </w:tc>
              <w:tc>
                <w:tcPr>
                  <w:tcW w:w="3481" w:type="pct"/>
                  <w:tcBorders>
                    <w:tl2br w:val="nil"/>
                    <w:tr2bl w:val="nil"/>
                  </w:tcBorders>
                  <w:noWrap w:val="0"/>
                  <w:vAlign w:val="center"/>
                </w:tcPr>
                <w:p>
                  <w:pPr>
                    <w:adjustRightInd w:val="0"/>
                    <w:snapToGrid w:val="0"/>
                    <w:jc w:val="center"/>
                    <w:textAlignment w:val="center"/>
                    <w:rPr>
                      <w:rFonts w:hint="eastAsia" w:eastAsia="宋体"/>
                      <w:b/>
                      <w:color w:val="auto"/>
                      <w:sz w:val="21"/>
                      <w:szCs w:val="21"/>
                      <w:highlight w:val="none"/>
                      <w:lang w:eastAsia="zh-CN"/>
                    </w:rPr>
                  </w:pPr>
                  <w:r>
                    <w:rPr>
                      <w:rFonts w:hint="eastAsia" w:eastAsia="宋体"/>
                      <w:b/>
                      <w:color w:val="auto"/>
                      <w:sz w:val="21"/>
                      <w:szCs w:val="21"/>
                      <w:highlight w:val="none"/>
                      <w:lang w:eastAsia="zh-CN"/>
                    </w:rPr>
                    <w:t>防渗措施</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84" w:type="pct"/>
                  <w:vMerge w:val="restart"/>
                  <w:tcBorders>
                    <w:tl2br w:val="nil"/>
                    <w:tr2bl w:val="nil"/>
                  </w:tcBorders>
                  <w:noWrap w:val="0"/>
                  <w:vAlign w:val="center"/>
                </w:tcPr>
                <w:p>
                  <w:pPr>
                    <w:adjustRightInd w:val="0"/>
                    <w:snapToGrid w:val="0"/>
                    <w:jc w:val="center"/>
                    <w:textAlignment w:val="center"/>
                    <w:rPr>
                      <w:rFonts w:hint="eastAsia" w:eastAsia="宋体"/>
                      <w:color w:val="auto"/>
                      <w:sz w:val="21"/>
                      <w:szCs w:val="21"/>
                      <w:highlight w:val="none"/>
                      <w:lang w:eastAsia="zh-CN"/>
                    </w:rPr>
                  </w:pPr>
                  <w:r>
                    <w:rPr>
                      <w:rFonts w:hint="eastAsia" w:eastAsia="宋体"/>
                      <w:color w:val="auto"/>
                      <w:sz w:val="21"/>
                      <w:szCs w:val="21"/>
                      <w:highlight w:val="none"/>
                      <w:lang w:eastAsia="zh-CN"/>
                    </w:rPr>
                    <w:t>重点防渗区</w:t>
                  </w:r>
                </w:p>
              </w:tc>
              <w:tc>
                <w:tcPr>
                  <w:tcW w:w="734" w:type="pct"/>
                  <w:tcBorders>
                    <w:tl2br w:val="nil"/>
                    <w:tr2bl w:val="nil"/>
                  </w:tcBorders>
                  <w:noWrap w:val="0"/>
                  <w:vAlign w:val="center"/>
                </w:tcPr>
                <w:p>
                  <w:pPr>
                    <w:adjustRightInd w:val="0"/>
                    <w:snapToGrid w:val="0"/>
                    <w:jc w:val="center"/>
                    <w:textAlignment w:val="center"/>
                    <w:rPr>
                      <w:rFonts w:hint="eastAsia" w:eastAsia="宋体"/>
                      <w:color w:val="auto"/>
                      <w:sz w:val="21"/>
                      <w:szCs w:val="21"/>
                      <w:highlight w:val="none"/>
                      <w:lang w:eastAsia="zh-CN"/>
                    </w:rPr>
                  </w:pPr>
                  <w:r>
                    <w:rPr>
                      <w:rFonts w:hint="eastAsia" w:eastAsia="宋体"/>
                      <w:color w:val="auto"/>
                      <w:sz w:val="21"/>
                      <w:szCs w:val="21"/>
                      <w:highlight w:val="none"/>
                      <w:lang w:eastAsia="zh-CN"/>
                    </w:rPr>
                    <w:t>危废</w:t>
                  </w:r>
                  <w:r>
                    <w:rPr>
                      <w:rFonts w:hint="eastAsia"/>
                      <w:color w:val="auto"/>
                      <w:sz w:val="21"/>
                      <w:szCs w:val="21"/>
                      <w:highlight w:val="none"/>
                      <w:lang w:eastAsia="zh-CN"/>
                    </w:rPr>
                    <w:t>贮存点</w:t>
                  </w:r>
                </w:p>
              </w:tc>
              <w:tc>
                <w:tcPr>
                  <w:tcW w:w="3481" w:type="pct"/>
                  <w:tcBorders>
                    <w:tl2br w:val="nil"/>
                    <w:tr2bl w:val="nil"/>
                  </w:tcBorders>
                  <w:noWrap w:val="0"/>
                  <w:vAlign w:val="center"/>
                </w:tcPr>
                <w:p>
                  <w:pPr>
                    <w:pStyle w:val="58"/>
                    <w:tabs>
                      <w:tab w:val="left" w:pos="522"/>
                      <w:tab w:val="left" w:pos="628"/>
                      <w:tab w:val="left" w:pos="681"/>
                      <w:tab w:val="left" w:pos="1200"/>
                      <w:tab w:val="left" w:pos="1558"/>
                      <w:tab w:val="left" w:pos="1884"/>
                      <w:tab w:val="left" w:pos="1985"/>
                    </w:tabs>
                    <w:spacing w:line="240" w:lineRule="auto"/>
                    <w:rPr>
                      <w:rFonts w:eastAsia="宋体"/>
                      <w:color w:val="auto"/>
                      <w:sz w:val="21"/>
                      <w:szCs w:val="21"/>
                      <w:highlight w:val="none"/>
                    </w:rPr>
                  </w:pPr>
                  <w:r>
                    <w:rPr>
                      <w:rFonts w:hint="default" w:ascii="Times New Roman" w:hAnsi="Times New Roman" w:eastAsia="宋体" w:cs="Times New Roman"/>
                      <w:b w:val="0"/>
                      <w:bCs/>
                      <w:color w:val="auto"/>
                      <w:sz w:val="21"/>
                      <w:szCs w:val="21"/>
                      <w:highlight w:val="none"/>
                      <w:u w:val="none"/>
                    </w:rPr>
                    <w:t>参照《危险废物贮存污染控制标准》（GB18579-2023）</w:t>
                  </w:r>
                  <w:r>
                    <w:rPr>
                      <w:rFonts w:ascii="瀹嬩綋" w:hAnsi="瀹嬩綋" w:eastAsia="瀹嬩綋" w:cs="瀹嬩綋"/>
                      <w:color w:val="auto"/>
                      <w:kern w:val="0"/>
                      <w:sz w:val="21"/>
                      <w:szCs w:val="21"/>
                      <w:highlight w:val="none"/>
                      <w:lang w:val="en-US" w:eastAsia="zh-CN" w:bidi="ar"/>
                    </w:rPr>
                    <w:t>中防渗要</w:t>
                  </w:r>
                  <w:r>
                    <w:rPr>
                      <w:rFonts w:hint="default" w:ascii="瀹嬩綋" w:hAnsi="瀹嬩綋" w:eastAsia="瀹嬩綋" w:cs="瀹嬩綋"/>
                      <w:color w:val="auto"/>
                      <w:kern w:val="0"/>
                      <w:sz w:val="21"/>
                      <w:szCs w:val="21"/>
                      <w:highlight w:val="none"/>
                      <w:lang w:val="en-US" w:eastAsia="zh-CN" w:bidi="ar"/>
                    </w:rPr>
                    <w:t>求：基础必须防渗，防渗层为至少</w:t>
                  </w:r>
                  <w:r>
                    <w:rPr>
                      <w:rFonts w:hint="default" w:ascii="Times New Roman" w:hAnsi="Times New Roman" w:eastAsia="宋体" w:cs="Times New Roman"/>
                      <w:color w:val="auto"/>
                      <w:kern w:val="0"/>
                      <w:sz w:val="21"/>
                      <w:szCs w:val="21"/>
                      <w:highlight w:val="none"/>
                      <w:lang w:val="en-US" w:eastAsia="zh-CN" w:bidi="ar"/>
                    </w:rPr>
                    <w:t>1m</w:t>
                  </w:r>
                  <w:r>
                    <w:rPr>
                      <w:rFonts w:hint="default" w:ascii="瀹嬩綋" w:hAnsi="瀹嬩綋" w:eastAsia="瀹嬩綋" w:cs="瀹嬩綋"/>
                      <w:color w:val="auto"/>
                      <w:kern w:val="0"/>
                      <w:sz w:val="21"/>
                      <w:szCs w:val="21"/>
                      <w:highlight w:val="none"/>
                      <w:lang w:val="en-US" w:eastAsia="zh-CN" w:bidi="ar"/>
                    </w:rPr>
                    <w:t xml:space="preserve">厚粘土层（渗透系数 </w:t>
                  </w:r>
                  <w:r>
                    <w:rPr>
                      <w:rFonts w:hint="default" w:ascii="Times New Roman" w:hAnsi="Times New Roman" w:eastAsia="宋体" w:cs="Times New Roman"/>
                      <w:color w:val="auto"/>
                      <w:kern w:val="0"/>
                      <w:sz w:val="21"/>
                      <w:szCs w:val="21"/>
                      <w:highlight w:val="none"/>
                      <w:lang w:val="en-US" w:eastAsia="zh-CN" w:bidi="ar"/>
                    </w:rPr>
                    <w:t>K≤</w:t>
                  </w:r>
                  <w:r>
                    <w:rPr>
                      <w:rFonts w:hint="eastAsia" w:ascii="Times New Roman" w:hAnsi="Times New Roman" w:eastAsia="宋体" w:cs="Times New Roman"/>
                      <w:color w:val="auto"/>
                      <w:kern w:val="0"/>
                      <w:sz w:val="21"/>
                      <w:szCs w:val="21"/>
                      <w:highlight w:val="none"/>
                      <w:lang w:val="en-US" w:eastAsia="zh-CN" w:bidi="ar"/>
                    </w:rPr>
                    <w:t>1*</w:t>
                  </w:r>
                  <w:r>
                    <w:rPr>
                      <w:rFonts w:hint="default" w:ascii="Times New Roman" w:hAnsi="Times New Roman" w:eastAsia="宋体" w:cs="Times New Roman"/>
                      <w:color w:val="auto"/>
                      <w:spacing w:val="0"/>
                      <w:kern w:val="2"/>
                      <w:sz w:val="21"/>
                      <w:szCs w:val="21"/>
                      <w:highlight w:val="none"/>
                    </w:rPr>
                    <w:t>10</w:t>
                  </w:r>
                  <w:r>
                    <w:rPr>
                      <w:rFonts w:hint="default" w:ascii="Times New Roman" w:hAnsi="Times New Roman" w:eastAsia="宋体" w:cs="Times New Roman"/>
                      <w:color w:val="auto"/>
                      <w:spacing w:val="0"/>
                      <w:kern w:val="2"/>
                      <w:sz w:val="21"/>
                      <w:szCs w:val="21"/>
                      <w:highlight w:val="none"/>
                      <w:vertAlign w:val="superscript"/>
                    </w:rPr>
                    <w:t>-7</w:t>
                  </w:r>
                  <w:r>
                    <w:rPr>
                      <w:rFonts w:hint="default" w:ascii="Times New Roman" w:hAnsi="Times New Roman" w:eastAsia="宋体" w:cs="Times New Roman"/>
                      <w:color w:val="auto"/>
                      <w:spacing w:val="0"/>
                      <w:kern w:val="2"/>
                      <w:sz w:val="21"/>
                      <w:szCs w:val="21"/>
                      <w:highlight w:val="none"/>
                    </w:rPr>
                    <w:t>cm/s</w:t>
                  </w:r>
                  <w:r>
                    <w:rPr>
                      <w:rFonts w:hint="default" w:ascii="瀹嬩綋" w:hAnsi="瀹嬩綋" w:eastAsia="瀹嬩綋" w:cs="瀹嬩綋"/>
                      <w:color w:val="auto"/>
                      <w:kern w:val="0"/>
                      <w:sz w:val="21"/>
                      <w:szCs w:val="21"/>
                      <w:highlight w:val="none"/>
                      <w:lang w:val="en-US" w:eastAsia="zh-CN" w:bidi="ar"/>
                    </w:rPr>
                    <w:t>），或</w:t>
                  </w:r>
                  <w:r>
                    <w:rPr>
                      <w:rFonts w:hint="default" w:ascii="Times New Roman" w:hAnsi="Times New Roman" w:eastAsia="宋体" w:cs="Times New Roman"/>
                      <w:color w:val="auto"/>
                      <w:kern w:val="0"/>
                      <w:sz w:val="21"/>
                      <w:szCs w:val="21"/>
                      <w:highlight w:val="none"/>
                      <w:lang w:val="en-US" w:eastAsia="zh-CN" w:bidi="ar"/>
                    </w:rPr>
                    <w:t>2mm</w:t>
                  </w:r>
                  <w:r>
                    <w:rPr>
                      <w:rFonts w:hint="default" w:ascii="瀹嬩綋" w:hAnsi="瀹嬩綋" w:eastAsia="瀹嬩綋" w:cs="瀹嬩綋"/>
                      <w:color w:val="auto"/>
                      <w:kern w:val="0"/>
                      <w:sz w:val="21"/>
                      <w:szCs w:val="21"/>
                      <w:highlight w:val="none"/>
                      <w:lang w:val="en-US" w:eastAsia="zh-CN" w:bidi="ar"/>
                    </w:rPr>
                    <w:t>厚高密度聚乙烯，或至少</w:t>
                  </w:r>
                  <w:r>
                    <w:rPr>
                      <w:rFonts w:hint="default" w:ascii="Times New Roman" w:hAnsi="Times New Roman" w:eastAsia="宋体" w:cs="Times New Roman"/>
                      <w:color w:val="auto"/>
                      <w:kern w:val="0"/>
                      <w:sz w:val="21"/>
                      <w:szCs w:val="21"/>
                      <w:highlight w:val="none"/>
                      <w:lang w:val="en-US" w:eastAsia="zh-CN" w:bidi="ar"/>
                    </w:rPr>
                    <w:t>2mm</w:t>
                  </w:r>
                  <w:r>
                    <w:rPr>
                      <w:rFonts w:hint="default" w:ascii="瀹嬩綋" w:hAnsi="瀹嬩綋" w:eastAsia="瀹嬩綋" w:cs="瀹嬩綋"/>
                      <w:color w:val="auto"/>
                      <w:kern w:val="0"/>
                      <w:sz w:val="21"/>
                      <w:szCs w:val="21"/>
                      <w:highlight w:val="none"/>
                      <w:lang w:val="en-US" w:eastAsia="zh-CN" w:bidi="ar"/>
                    </w:rPr>
                    <w:t>厚的其它人工材料，渗透系数</w:t>
                  </w:r>
                  <w:r>
                    <w:rPr>
                      <w:rFonts w:hint="default" w:ascii="Times New Roman" w:hAnsi="Times New Roman" w:eastAsia="宋体" w:cs="Times New Roman"/>
                      <w:color w:val="auto"/>
                      <w:kern w:val="0"/>
                      <w:sz w:val="21"/>
                      <w:szCs w:val="21"/>
                      <w:highlight w:val="none"/>
                      <w:lang w:val="en-US" w:eastAsia="zh-CN" w:bidi="ar"/>
                    </w:rPr>
                    <w:t>K≤</w:t>
                  </w:r>
                  <w:r>
                    <w:rPr>
                      <w:rFonts w:hint="eastAsia" w:ascii="Times New Roman" w:hAnsi="Times New Roman" w:eastAsia="宋体" w:cs="Times New Roman"/>
                      <w:color w:val="auto"/>
                      <w:kern w:val="0"/>
                      <w:sz w:val="21"/>
                      <w:szCs w:val="21"/>
                      <w:highlight w:val="none"/>
                      <w:lang w:val="en-US" w:eastAsia="zh-CN" w:bidi="ar"/>
                    </w:rPr>
                    <w:t>1*</w:t>
                  </w:r>
                  <w:r>
                    <w:rPr>
                      <w:rFonts w:hint="default" w:ascii="Times New Roman" w:hAnsi="Times New Roman" w:eastAsia="宋体" w:cs="Times New Roman"/>
                      <w:color w:val="auto"/>
                      <w:spacing w:val="0"/>
                      <w:kern w:val="2"/>
                      <w:sz w:val="21"/>
                      <w:szCs w:val="21"/>
                      <w:highlight w:val="none"/>
                    </w:rPr>
                    <w:t>10</w:t>
                  </w:r>
                  <w:r>
                    <w:rPr>
                      <w:rFonts w:hint="default" w:ascii="Times New Roman" w:hAnsi="Times New Roman" w:eastAsia="宋体" w:cs="Times New Roman"/>
                      <w:color w:val="auto"/>
                      <w:spacing w:val="0"/>
                      <w:kern w:val="2"/>
                      <w:sz w:val="21"/>
                      <w:szCs w:val="21"/>
                      <w:highlight w:val="none"/>
                      <w:vertAlign w:val="superscript"/>
                    </w:rPr>
                    <w:t>-</w:t>
                  </w:r>
                  <w:r>
                    <w:rPr>
                      <w:rFonts w:hint="eastAsia" w:ascii="Times New Roman" w:hAnsi="Times New Roman" w:eastAsia="宋体" w:cs="Times New Roman"/>
                      <w:color w:val="auto"/>
                      <w:spacing w:val="0"/>
                      <w:kern w:val="2"/>
                      <w:sz w:val="21"/>
                      <w:szCs w:val="21"/>
                      <w:highlight w:val="none"/>
                      <w:vertAlign w:val="superscript"/>
                      <w:lang w:val="en-US" w:eastAsia="zh-CN"/>
                    </w:rPr>
                    <w:t>10</w:t>
                  </w:r>
                  <w:r>
                    <w:rPr>
                      <w:rFonts w:hint="default" w:ascii="Times New Roman" w:hAnsi="Times New Roman" w:eastAsia="宋体" w:cs="Times New Roman"/>
                      <w:color w:val="auto"/>
                      <w:spacing w:val="0"/>
                      <w:kern w:val="2"/>
                      <w:sz w:val="21"/>
                      <w:szCs w:val="21"/>
                      <w:highlight w:val="none"/>
                    </w:rPr>
                    <w:t>cm/s</w:t>
                  </w:r>
                  <w:r>
                    <w:rPr>
                      <w:rFonts w:hint="default" w:ascii="瀹嬩綋" w:hAnsi="瀹嬩綋" w:eastAsia="瀹嬩綋" w:cs="瀹嬩綋"/>
                      <w:color w:val="auto"/>
                      <w:kern w:val="0"/>
                      <w:sz w:val="21"/>
                      <w:szCs w:val="21"/>
                      <w:highlight w:val="none"/>
                      <w:lang w:val="en-US" w:eastAsia="zh-CN" w:bidi="ar"/>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84" w:type="pct"/>
                  <w:vMerge w:val="continue"/>
                  <w:tcBorders>
                    <w:tl2br w:val="nil"/>
                    <w:tr2bl w:val="nil"/>
                  </w:tcBorders>
                  <w:noWrap w:val="0"/>
                  <w:vAlign w:val="center"/>
                </w:tcPr>
                <w:p>
                  <w:pPr>
                    <w:adjustRightInd w:val="0"/>
                    <w:snapToGrid w:val="0"/>
                    <w:jc w:val="center"/>
                    <w:textAlignment w:val="center"/>
                    <w:rPr>
                      <w:color w:val="auto"/>
                      <w:sz w:val="21"/>
                      <w:szCs w:val="21"/>
                      <w:highlight w:val="none"/>
                    </w:rPr>
                  </w:pPr>
                </w:p>
              </w:tc>
              <w:tc>
                <w:tcPr>
                  <w:tcW w:w="734" w:type="pct"/>
                  <w:tcBorders>
                    <w:tl2br w:val="nil"/>
                    <w:tr2bl w:val="nil"/>
                  </w:tcBorders>
                  <w:noWrap w:val="0"/>
                  <w:vAlign w:val="center"/>
                </w:tcPr>
                <w:p>
                  <w:pPr>
                    <w:adjustRightInd w:val="0"/>
                    <w:snapToGrid w:val="0"/>
                    <w:jc w:val="center"/>
                    <w:textAlignment w:val="center"/>
                    <w:rPr>
                      <w:rFonts w:hint="eastAsia" w:eastAsia="宋体"/>
                      <w:color w:val="auto"/>
                      <w:sz w:val="21"/>
                      <w:szCs w:val="21"/>
                      <w:highlight w:val="none"/>
                      <w:lang w:eastAsia="zh-CN"/>
                    </w:rPr>
                  </w:pPr>
                  <w:r>
                    <w:rPr>
                      <w:rFonts w:hint="eastAsia" w:eastAsia="宋体"/>
                      <w:color w:val="auto"/>
                      <w:sz w:val="21"/>
                      <w:szCs w:val="21"/>
                      <w:highlight w:val="none"/>
                      <w:lang w:eastAsia="zh-CN"/>
                    </w:rPr>
                    <w:t>喷涂房</w:t>
                  </w:r>
                </w:p>
              </w:tc>
              <w:tc>
                <w:tcPr>
                  <w:tcW w:w="3481" w:type="pct"/>
                  <w:vMerge w:val="restart"/>
                  <w:tcBorders>
                    <w:tl2br w:val="nil"/>
                    <w:tr2bl w:val="nil"/>
                  </w:tcBorders>
                  <w:noWrap w:val="0"/>
                  <w:vAlign w:val="center"/>
                </w:tcPr>
                <w:p>
                  <w:pPr>
                    <w:keepNext w:val="0"/>
                    <w:keepLines w:val="0"/>
                    <w:widowControl/>
                    <w:suppressLineNumbers w:val="0"/>
                    <w:jc w:val="center"/>
                    <w:rPr>
                      <w:rFonts w:hint="eastAsia" w:eastAsia="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等效粘土防渗层</w:t>
                  </w:r>
                  <w:r>
                    <w:rPr>
                      <w:rFonts w:hint="default" w:ascii="Times New Roman" w:hAnsi="Times New Roman" w:eastAsia="宋体" w:cs="Times New Roman"/>
                      <w:color w:val="auto"/>
                      <w:kern w:val="0"/>
                      <w:sz w:val="21"/>
                      <w:szCs w:val="21"/>
                      <w:highlight w:val="none"/>
                      <w:lang w:val="en-US" w:eastAsia="zh-CN" w:bidi="ar"/>
                    </w:rPr>
                    <w:t>Mb≥6.0m</w:t>
                  </w:r>
                  <w:r>
                    <w:rPr>
                      <w:rFonts w:hint="eastAsia" w:ascii="宋体" w:hAnsi="宋体" w:eastAsia="宋体" w:cs="宋体"/>
                      <w:color w:val="auto"/>
                      <w:kern w:val="0"/>
                      <w:sz w:val="21"/>
                      <w:szCs w:val="21"/>
                      <w:highlight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K≤1*</w:t>
                  </w:r>
                  <w:r>
                    <w:rPr>
                      <w:rFonts w:hint="default" w:ascii="Times New Roman" w:hAnsi="Times New Roman" w:eastAsia="宋体" w:cs="Times New Roman"/>
                      <w:color w:val="auto"/>
                      <w:spacing w:val="0"/>
                      <w:kern w:val="2"/>
                      <w:sz w:val="21"/>
                      <w:szCs w:val="21"/>
                      <w:highlight w:val="none"/>
                    </w:rPr>
                    <w:t>10</w:t>
                  </w:r>
                  <w:r>
                    <w:rPr>
                      <w:rFonts w:hint="default" w:ascii="Times New Roman" w:hAnsi="Times New Roman" w:eastAsia="宋体" w:cs="Times New Roman"/>
                      <w:color w:val="auto"/>
                      <w:spacing w:val="0"/>
                      <w:kern w:val="2"/>
                      <w:sz w:val="21"/>
                      <w:szCs w:val="21"/>
                      <w:highlight w:val="none"/>
                      <w:vertAlign w:val="superscript"/>
                    </w:rPr>
                    <w:t>-</w:t>
                  </w:r>
                  <w:r>
                    <w:rPr>
                      <w:rFonts w:hint="eastAsia" w:ascii="Times New Roman" w:hAnsi="Times New Roman" w:eastAsia="宋体" w:cs="Times New Roman"/>
                      <w:color w:val="auto"/>
                      <w:spacing w:val="0"/>
                      <w:kern w:val="2"/>
                      <w:sz w:val="21"/>
                      <w:szCs w:val="21"/>
                      <w:highlight w:val="none"/>
                      <w:vertAlign w:val="superscript"/>
                      <w:lang w:val="en-US" w:eastAsia="zh-CN"/>
                    </w:rPr>
                    <w:t>10</w:t>
                  </w:r>
                  <w:r>
                    <w:rPr>
                      <w:rFonts w:hint="default" w:ascii="Times New Roman" w:hAnsi="Times New Roman" w:eastAsia="宋体" w:cs="Times New Roman"/>
                      <w:color w:val="auto"/>
                      <w:spacing w:val="0"/>
                      <w:kern w:val="2"/>
                      <w:sz w:val="21"/>
                      <w:szCs w:val="21"/>
                      <w:highlight w:val="none"/>
                    </w:rPr>
                    <w:t>cm/s</w:t>
                  </w:r>
                  <w:r>
                    <w:rPr>
                      <w:rFonts w:hint="eastAsia" w:ascii="宋体" w:hAnsi="宋体" w:eastAsia="宋体" w:cs="宋体"/>
                      <w:color w:val="auto"/>
                      <w:kern w:val="0"/>
                      <w:sz w:val="21"/>
                      <w:szCs w:val="21"/>
                      <w:highlight w:val="none"/>
                      <w:lang w:val="en-US" w:eastAsia="zh-CN" w:bidi="ar"/>
                    </w:rPr>
                    <w:t>；或参照</w:t>
                  </w:r>
                  <w:r>
                    <w:rPr>
                      <w:rFonts w:hint="default" w:ascii="Times New Roman" w:hAnsi="Times New Roman" w:eastAsia="宋体" w:cs="Times New Roman"/>
                      <w:color w:val="auto"/>
                      <w:kern w:val="0"/>
                      <w:sz w:val="21"/>
                      <w:szCs w:val="21"/>
                      <w:highlight w:val="none"/>
                      <w:lang w:val="en-US" w:eastAsia="zh-CN" w:bidi="ar"/>
                    </w:rPr>
                    <w:t>GB18598</w:t>
                  </w:r>
                  <w:r>
                    <w:rPr>
                      <w:rFonts w:hint="eastAsia" w:ascii="宋体" w:hAnsi="宋体" w:eastAsia="宋体" w:cs="宋体"/>
                      <w:color w:val="auto"/>
                      <w:kern w:val="0"/>
                      <w:sz w:val="21"/>
                      <w:szCs w:val="21"/>
                      <w:highlight w:val="none"/>
                      <w:lang w:val="en-US" w:eastAsia="zh-CN" w:bidi="ar"/>
                    </w:rPr>
                    <w:t>执行。</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84" w:type="pct"/>
                  <w:vMerge w:val="continue"/>
                  <w:tcBorders>
                    <w:tl2br w:val="nil"/>
                    <w:tr2bl w:val="nil"/>
                  </w:tcBorders>
                  <w:noWrap w:val="0"/>
                  <w:vAlign w:val="center"/>
                </w:tcPr>
                <w:p>
                  <w:pPr>
                    <w:adjustRightInd w:val="0"/>
                    <w:snapToGrid w:val="0"/>
                    <w:jc w:val="center"/>
                    <w:textAlignment w:val="center"/>
                    <w:rPr>
                      <w:color w:val="auto"/>
                      <w:sz w:val="21"/>
                      <w:szCs w:val="21"/>
                      <w:highlight w:val="none"/>
                    </w:rPr>
                  </w:pPr>
                </w:p>
              </w:tc>
              <w:tc>
                <w:tcPr>
                  <w:tcW w:w="734" w:type="pct"/>
                  <w:tcBorders>
                    <w:tl2br w:val="nil"/>
                    <w:tr2bl w:val="nil"/>
                  </w:tcBorders>
                  <w:noWrap w:val="0"/>
                  <w:vAlign w:val="center"/>
                </w:tcPr>
                <w:p>
                  <w:pPr>
                    <w:adjustRightInd w:val="0"/>
                    <w:snapToGrid w:val="0"/>
                    <w:jc w:val="center"/>
                    <w:textAlignment w:val="center"/>
                    <w:rPr>
                      <w:rFonts w:hint="eastAsia" w:eastAsia="宋体"/>
                      <w:color w:val="auto"/>
                      <w:sz w:val="21"/>
                      <w:szCs w:val="21"/>
                      <w:highlight w:val="none"/>
                      <w:lang w:eastAsia="zh-CN"/>
                    </w:rPr>
                  </w:pPr>
                  <w:r>
                    <w:rPr>
                      <w:rFonts w:hint="eastAsia" w:eastAsia="宋体"/>
                      <w:color w:val="auto"/>
                      <w:sz w:val="21"/>
                      <w:szCs w:val="21"/>
                      <w:highlight w:val="none"/>
                      <w:lang w:eastAsia="zh-CN"/>
                    </w:rPr>
                    <w:t>化粪池</w:t>
                  </w:r>
                </w:p>
              </w:tc>
              <w:tc>
                <w:tcPr>
                  <w:tcW w:w="3481" w:type="pct"/>
                  <w:vMerge w:val="continue"/>
                  <w:tcBorders>
                    <w:tl2br w:val="nil"/>
                    <w:tr2bl w:val="nil"/>
                  </w:tcBorders>
                  <w:noWrap w:val="0"/>
                  <w:vAlign w:val="center"/>
                </w:tcPr>
                <w:p>
                  <w:pPr>
                    <w:adjustRightInd w:val="0"/>
                    <w:snapToGrid w:val="0"/>
                    <w:jc w:val="center"/>
                    <w:textAlignment w:val="center"/>
                    <w:rPr>
                      <w:rFonts w:hint="eastAsia" w:eastAsia="宋体"/>
                      <w:color w:val="auto"/>
                      <w:sz w:val="21"/>
                      <w:szCs w:val="21"/>
                      <w:highlight w:val="none"/>
                      <w:lang w:eastAsia="zh-CN"/>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84" w:type="pct"/>
                  <w:tcBorders>
                    <w:tl2br w:val="nil"/>
                    <w:tr2bl w:val="nil"/>
                  </w:tcBorders>
                  <w:noWrap w:val="0"/>
                  <w:vAlign w:val="center"/>
                </w:tcPr>
                <w:p>
                  <w:pPr>
                    <w:adjustRightInd w:val="0"/>
                    <w:snapToGrid w:val="0"/>
                    <w:jc w:val="center"/>
                    <w:textAlignment w:val="center"/>
                    <w:rPr>
                      <w:rFonts w:hint="eastAsia" w:eastAsia="宋体"/>
                      <w:color w:val="auto"/>
                      <w:sz w:val="21"/>
                      <w:szCs w:val="21"/>
                      <w:highlight w:val="none"/>
                      <w:lang w:eastAsia="zh-CN"/>
                    </w:rPr>
                  </w:pPr>
                  <w:r>
                    <w:rPr>
                      <w:rFonts w:hint="eastAsia"/>
                      <w:color w:val="auto"/>
                      <w:sz w:val="21"/>
                      <w:szCs w:val="21"/>
                      <w:highlight w:val="none"/>
                      <w:lang w:eastAsia="zh-CN"/>
                    </w:rPr>
                    <w:t>一般防渗区</w:t>
                  </w:r>
                </w:p>
              </w:tc>
              <w:tc>
                <w:tcPr>
                  <w:tcW w:w="734" w:type="pct"/>
                  <w:tcBorders>
                    <w:tl2br w:val="nil"/>
                    <w:tr2bl w:val="nil"/>
                  </w:tcBorders>
                  <w:noWrap w:val="0"/>
                  <w:vAlign w:val="center"/>
                </w:tcPr>
                <w:p>
                  <w:pPr>
                    <w:adjustRightInd w:val="0"/>
                    <w:snapToGrid w:val="0"/>
                    <w:jc w:val="center"/>
                    <w:textAlignment w:val="center"/>
                    <w:rPr>
                      <w:rFonts w:hint="eastAsia" w:eastAsia="宋体"/>
                      <w:color w:val="auto"/>
                      <w:sz w:val="21"/>
                      <w:szCs w:val="21"/>
                      <w:highlight w:val="none"/>
                      <w:lang w:eastAsia="zh-CN"/>
                    </w:rPr>
                  </w:pPr>
                  <w:r>
                    <w:rPr>
                      <w:rFonts w:hint="eastAsia" w:eastAsia="宋体"/>
                      <w:color w:val="auto"/>
                      <w:sz w:val="21"/>
                      <w:szCs w:val="21"/>
                      <w:highlight w:val="none"/>
                      <w:lang w:eastAsia="zh-CN"/>
                    </w:rPr>
                    <w:t>生产车间</w:t>
                  </w:r>
                </w:p>
              </w:tc>
              <w:tc>
                <w:tcPr>
                  <w:tcW w:w="3481" w:type="pct"/>
                  <w:tcBorders>
                    <w:tl2br w:val="nil"/>
                    <w:tr2bl w:val="nil"/>
                  </w:tcBorders>
                  <w:noWrap w:val="0"/>
                  <w:vAlign w:val="center"/>
                </w:tcPr>
                <w:p>
                  <w:pPr>
                    <w:pStyle w:val="58"/>
                    <w:tabs>
                      <w:tab w:val="left" w:pos="522"/>
                      <w:tab w:val="left" w:pos="628"/>
                      <w:tab w:val="left" w:pos="681"/>
                      <w:tab w:val="left" w:pos="1200"/>
                      <w:tab w:val="left" w:pos="1558"/>
                      <w:tab w:val="left" w:pos="1884"/>
                      <w:tab w:val="left" w:pos="1985"/>
                    </w:tabs>
                    <w:spacing w:line="240" w:lineRule="auto"/>
                    <w:rPr>
                      <w:rFonts w:hint="default" w:ascii="Times New Roman" w:hAnsi="Times New Roman" w:eastAsia="宋体" w:cs="Times New Roman"/>
                      <w:color w:val="auto"/>
                      <w:spacing w:val="0"/>
                      <w:kern w:val="2"/>
                      <w:sz w:val="21"/>
                      <w:szCs w:val="21"/>
                      <w:highlight w:val="none"/>
                    </w:rPr>
                  </w:pPr>
                  <w:r>
                    <w:rPr>
                      <w:rFonts w:hint="default" w:ascii="Times New Roman" w:hAnsi="Times New Roman" w:eastAsia="宋体" w:cs="Times New Roman"/>
                      <w:color w:val="auto"/>
                      <w:spacing w:val="0"/>
                      <w:kern w:val="2"/>
                      <w:sz w:val="21"/>
                      <w:szCs w:val="21"/>
                      <w:highlight w:val="none"/>
                      <w:lang w:val="en-US" w:eastAsia="zh-CN"/>
                    </w:rPr>
                    <w:t>参考</w:t>
                  </w:r>
                  <w:r>
                    <w:rPr>
                      <w:rFonts w:hint="default" w:ascii="Times New Roman" w:hAnsi="Times New Roman" w:eastAsia="宋体" w:cs="Times New Roman"/>
                      <w:color w:val="auto"/>
                      <w:spacing w:val="0"/>
                      <w:kern w:val="2"/>
                      <w:sz w:val="21"/>
                      <w:szCs w:val="21"/>
                      <w:highlight w:val="none"/>
                    </w:rPr>
                    <w:t>《环境影响评价技术导则—地下水环境》（HJ610-2016）</w:t>
                  </w:r>
                  <w:r>
                    <w:rPr>
                      <w:rFonts w:hint="default" w:ascii="Times New Roman" w:hAnsi="Times New Roman" w:eastAsia="宋体" w:cs="Times New Roman"/>
                      <w:color w:val="auto"/>
                      <w:spacing w:val="0"/>
                      <w:kern w:val="2"/>
                      <w:sz w:val="21"/>
                      <w:szCs w:val="21"/>
                      <w:highlight w:val="none"/>
                      <w:lang w:eastAsia="zh-CN"/>
                    </w:rPr>
                    <w:t>：</w:t>
                  </w:r>
                  <w:r>
                    <w:rPr>
                      <w:rFonts w:hint="default" w:ascii="Times New Roman" w:hAnsi="Times New Roman" w:eastAsia="宋体" w:cs="Times New Roman"/>
                      <w:color w:val="auto"/>
                      <w:spacing w:val="0"/>
                      <w:kern w:val="2"/>
                      <w:sz w:val="21"/>
                      <w:szCs w:val="21"/>
                      <w:highlight w:val="none"/>
                    </w:rPr>
                    <w:t>等效粘土防渗层Mb≥1.5m，K≤1*10</w:t>
                  </w:r>
                  <w:r>
                    <w:rPr>
                      <w:rFonts w:hint="default" w:ascii="Times New Roman" w:hAnsi="Times New Roman" w:eastAsia="宋体" w:cs="Times New Roman"/>
                      <w:color w:val="auto"/>
                      <w:spacing w:val="0"/>
                      <w:kern w:val="2"/>
                      <w:sz w:val="21"/>
                      <w:szCs w:val="21"/>
                      <w:highlight w:val="none"/>
                      <w:vertAlign w:val="superscript"/>
                    </w:rPr>
                    <w:t>-7</w:t>
                  </w:r>
                  <w:r>
                    <w:rPr>
                      <w:rFonts w:hint="default" w:ascii="Times New Roman" w:hAnsi="Times New Roman" w:eastAsia="宋体" w:cs="Times New Roman"/>
                      <w:color w:val="auto"/>
                      <w:spacing w:val="0"/>
                      <w:kern w:val="2"/>
                      <w:sz w:val="21"/>
                      <w:szCs w:val="21"/>
                      <w:highlight w:val="none"/>
                    </w:rPr>
                    <w:t>cm/s</w:t>
                  </w:r>
                </w:p>
                <w:p>
                  <w:pPr>
                    <w:pStyle w:val="81"/>
                    <w:spacing w:before="0" w:after="0"/>
                    <w:ind w:left="0" w:leftChars="0" w:right="0" w:rightChars="0"/>
                    <w:rPr>
                      <w:rFonts w:hint="eastAsia" w:eastAsia="宋体"/>
                      <w:color w:val="auto"/>
                      <w:sz w:val="21"/>
                      <w:szCs w:val="21"/>
                      <w:highlight w:val="none"/>
                      <w:lang w:eastAsia="zh-CN"/>
                    </w:rPr>
                  </w:pPr>
                  <w:r>
                    <w:rPr>
                      <w:rFonts w:hint="default" w:ascii="Times New Roman" w:hAnsi="Times New Roman" w:eastAsia="宋体" w:cs="Times New Roman"/>
                      <w:b w:val="0"/>
                      <w:color w:val="auto"/>
                      <w:sz w:val="21"/>
                      <w:szCs w:val="21"/>
                      <w:highlight w:val="none"/>
                    </w:rPr>
                    <w:t>或参照GB18598执行。</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84" w:type="pct"/>
                  <w:tcBorders>
                    <w:tl2br w:val="nil"/>
                    <w:tr2bl w:val="nil"/>
                  </w:tcBorders>
                  <w:noWrap w:val="0"/>
                  <w:vAlign w:val="center"/>
                </w:tcPr>
                <w:p>
                  <w:pPr>
                    <w:adjustRightInd w:val="0"/>
                    <w:snapToGrid w:val="0"/>
                    <w:jc w:val="center"/>
                    <w:textAlignment w:val="center"/>
                    <w:rPr>
                      <w:rFonts w:hint="eastAsia"/>
                      <w:color w:val="auto"/>
                      <w:sz w:val="21"/>
                      <w:szCs w:val="21"/>
                      <w:highlight w:val="none"/>
                      <w:lang w:eastAsia="zh-CN"/>
                    </w:rPr>
                  </w:pPr>
                  <w:r>
                    <w:rPr>
                      <w:rFonts w:hint="eastAsia"/>
                      <w:color w:val="auto"/>
                      <w:sz w:val="21"/>
                      <w:szCs w:val="21"/>
                      <w:highlight w:val="none"/>
                      <w:lang w:eastAsia="zh-CN"/>
                    </w:rPr>
                    <w:t>简单防渗区</w:t>
                  </w:r>
                </w:p>
              </w:tc>
              <w:tc>
                <w:tcPr>
                  <w:tcW w:w="734" w:type="pct"/>
                  <w:tcBorders>
                    <w:tl2br w:val="nil"/>
                    <w:tr2bl w:val="nil"/>
                  </w:tcBorders>
                  <w:noWrap w:val="0"/>
                  <w:vAlign w:val="center"/>
                </w:tcPr>
                <w:p>
                  <w:pPr>
                    <w:adjustRightInd w:val="0"/>
                    <w:snapToGrid w:val="0"/>
                    <w:jc w:val="center"/>
                    <w:textAlignment w:val="center"/>
                    <w:rPr>
                      <w:rFonts w:hint="eastAsia" w:eastAsia="宋体"/>
                      <w:color w:val="auto"/>
                      <w:sz w:val="21"/>
                      <w:szCs w:val="21"/>
                      <w:highlight w:val="none"/>
                      <w:lang w:eastAsia="zh-CN"/>
                    </w:rPr>
                  </w:pPr>
                  <w:r>
                    <w:rPr>
                      <w:rFonts w:hint="eastAsia" w:eastAsia="宋体"/>
                      <w:color w:val="auto"/>
                      <w:sz w:val="21"/>
                      <w:szCs w:val="21"/>
                      <w:highlight w:val="none"/>
                      <w:lang w:eastAsia="zh-CN"/>
                    </w:rPr>
                    <w:t>办公楼</w:t>
                  </w:r>
                </w:p>
              </w:tc>
              <w:tc>
                <w:tcPr>
                  <w:tcW w:w="3481" w:type="pct"/>
                  <w:tcBorders>
                    <w:tl2br w:val="nil"/>
                    <w:tr2bl w:val="nil"/>
                  </w:tcBorders>
                  <w:noWrap w:val="0"/>
                  <w:vAlign w:val="center"/>
                </w:tcPr>
                <w:p>
                  <w:pPr>
                    <w:pStyle w:val="81"/>
                    <w:spacing w:before="0" w:after="0"/>
                    <w:ind w:left="0" w:leftChars="0" w:right="0" w:rightChars="0"/>
                    <w:rPr>
                      <w:rFonts w:hint="eastAsia" w:eastAsia="宋体"/>
                      <w:color w:val="auto"/>
                      <w:sz w:val="21"/>
                      <w:szCs w:val="21"/>
                      <w:highlight w:val="none"/>
                      <w:lang w:eastAsia="zh-CN"/>
                    </w:rPr>
                  </w:pPr>
                  <w:r>
                    <w:rPr>
                      <w:rFonts w:hint="default" w:ascii="Times New Roman" w:hAnsi="Times New Roman" w:eastAsia="宋体" w:cs="Times New Roman"/>
                      <w:b w:val="0"/>
                      <w:color w:val="auto"/>
                      <w:sz w:val="21"/>
                      <w:szCs w:val="21"/>
                      <w:highlight w:val="none"/>
                    </w:rPr>
                    <w:t>一般地面硬化</w:t>
                  </w:r>
                </w:p>
              </w:tc>
            </w:tr>
          </w:tbl>
          <w:p>
            <w:pPr>
              <w:keepNext w:val="0"/>
              <w:keepLines w:val="0"/>
              <w:pageBreakBefore w:val="0"/>
              <w:widowControl/>
              <w:suppressLineNumbers w:val="0"/>
              <w:kinsoku/>
              <w:wordWrap/>
              <w:overflowPunct/>
              <w:topLinePunct w:val="0"/>
              <w:autoSpaceDE/>
              <w:autoSpaceDN/>
              <w:bidi w:val="0"/>
              <w:adjustRightInd/>
              <w:snapToGrid/>
              <w:spacing w:before="157" w:beforeLines="50" w:line="360" w:lineRule="auto"/>
              <w:ind w:firstLine="480" w:firstLineChars="200"/>
              <w:jc w:val="left"/>
              <w:textAlignment w:val="auto"/>
              <w:rPr>
                <w:rFonts w:hint="default" w:ascii="瀹嬩綋" w:hAnsi="瀹嬩綋" w:eastAsia="瀹嬩綋" w:cs="瀹嬩綋"/>
                <w:color w:val="auto"/>
                <w:kern w:val="0"/>
                <w:sz w:val="24"/>
                <w:szCs w:val="24"/>
                <w:highlight w:val="none"/>
                <w:lang w:val="en-US" w:eastAsia="zh-CN" w:bidi="ar"/>
              </w:rPr>
            </w:pPr>
            <w:r>
              <w:rPr>
                <w:rFonts w:ascii="瀹嬩綋" w:hAnsi="瀹嬩綋" w:eastAsia="瀹嬩綋" w:cs="瀹嬩綋"/>
                <w:color w:val="auto"/>
                <w:kern w:val="0"/>
                <w:sz w:val="24"/>
                <w:szCs w:val="24"/>
                <w:highlight w:val="none"/>
                <w:lang w:val="en-US" w:eastAsia="zh-CN" w:bidi="ar"/>
              </w:rPr>
              <w:t>项目需对危废</w:t>
            </w:r>
            <w:r>
              <w:rPr>
                <w:rFonts w:hint="eastAsia" w:ascii="瀹嬩綋" w:hAnsi="瀹嬩綋" w:eastAsia="瀹嬩綋" w:cs="瀹嬩綋"/>
                <w:color w:val="auto"/>
                <w:kern w:val="0"/>
                <w:sz w:val="24"/>
                <w:szCs w:val="24"/>
                <w:highlight w:val="none"/>
                <w:lang w:val="en-US" w:eastAsia="zh-CN" w:bidi="ar"/>
              </w:rPr>
              <w:t>贮存点</w:t>
            </w:r>
            <w:r>
              <w:rPr>
                <w:rFonts w:ascii="瀹嬩綋" w:hAnsi="瀹嬩綋" w:eastAsia="瀹嬩綋" w:cs="瀹嬩綋"/>
                <w:color w:val="auto"/>
                <w:kern w:val="0"/>
                <w:sz w:val="24"/>
                <w:szCs w:val="24"/>
                <w:highlight w:val="none"/>
                <w:lang w:val="en-US" w:eastAsia="zh-CN" w:bidi="ar"/>
              </w:rPr>
              <w:t>按重点防渗要求进行防腐、防渗、防雨处理。正常情</w:t>
            </w:r>
            <w:r>
              <w:rPr>
                <w:rFonts w:hint="default" w:ascii="瀹嬩綋" w:hAnsi="瀹嬩綋" w:eastAsia="瀹嬩綋" w:cs="瀹嬩綋"/>
                <w:color w:val="auto"/>
                <w:kern w:val="0"/>
                <w:sz w:val="24"/>
                <w:szCs w:val="24"/>
                <w:highlight w:val="none"/>
                <w:lang w:val="en-US" w:eastAsia="zh-CN" w:bidi="ar"/>
              </w:rPr>
              <w:t>况下，厂区内无地面漫流</w:t>
            </w:r>
            <w:r>
              <w:rPr>
                <w:rFonts w:hint="default" w:ascii="Times New Roman" w:hAnsi="Times New Roman" w:eastAsia="宋体" w:cs="Times New Roman"/>
                <w:color w:val="auto"/>
                <w:kern w:val="0"/>
                <w:sz w:val="24"/>
                <w:szCs w:val="24"/>
                <w:highlight w:val="none"/>
                <w:lang w:val="en-US" w:eastAsia="zh-CN" w:bidi="ar"/>
              </w:rPr>
              <w:t>/</w:t>
            </w:r>
            <w:r>
              <w:rPr>
                <w:rFonts w:hint="default" w:ascii="瀹嬩綋" w:hAnsi="瀹嬩綋" w:eastAsia="瀹嬩綋" w:cs="瀹嬩綋"/>
                <w:color w:val="auto"/>
                <w:kern w:val="0"/>
                <w:sz w:val="24"/>
                <w:szCs w:val="24"/>
                <w:highlight w:val="none"/>
                <w:lang w:val="en-US" w:eastAsia="zh-CN" w:bidi="ar"/>
              </w:rPr>
              <w:t>垂直入渗途径。原辅料、产品、固废均堆放</w:t>
            </w:r>
            <w:r>
              <w:rPr>
                <w:rFonts w:hint="eastAsia" w:ascii="瀹嬩綋" w:hAnsi="瀹嬩綋" w:eastAsia="瀹嬩綋" w:cs="瀹嬩綋"/>
                <w:color w:val="auto"/>
                <w:kern w:val="0"/>
                <w:sz w:val="24"/>
                <w:szCs w:val="24"/>
                <w:highlight w:val="none"/>
                <w:lang w:val="en-US" w:eastAsia="zh-CN" w:bidi="ar"/>
              </w:rPr>
              <w:t>生产车间</w:t>
            </w:r>
            <w:r>
              <w:rPr>
                <w:rFonts w:hint="default" w:ascii="瀹嬩綋" w:hAnsi="瀹嬩綋" w:eastAsia="瀹嬩綋" w:cs="瀹嬩綋"/>
                <w:color w:val="auto"/>
                <w:kern w:val="0"/>
                <w:sz w:val="24"/>
                <w:szCs w:val="24"/>
                <w:highlight w:val="none"/>
                <w:lang w:val="en-US" w:eastAsia="zh-CN" w:bidi="ar"/>
              </w:rPr>
              <w:t>内，且分区堆存，不会受到雨水作用而发生污染物流失情况。一般非人为破坏，发生渗漏的可能性较小，不会对地下水环境造成影响。此外还要加强管理，提高操作人员技术水平，完善管理机制，建立严格的生产管理制度，遵守操作规程。</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b/>
                <w:bCs/>
                <w:color w:val="auto"/>
                <w:kern w:val="2"/>
                <w:sz w:val="24"/>
                <w:szCs w:val="24"/>
                <w:highlight w:val="none"/>
                <w:lang w:val="en-US" w:eastAsia="zh-CN" w:bidi="ar-SA"/>
              </w:rPr>
            </w:pPr>
            <w:r>
              <w:rPr>
                <w:rFonts w:hint="default" w:ascii="瀹嬩綋" w:hAnsi="瀹嬩綋" w:eastAsia="瀹嬩綋" w:cs="瀹嬩綋"/>
                <w:color w:val="auto"/>
                <w:kern w:val="0"/>
                <w:sz w:val="24"/>
                <w:szCs w:val="24"/>
                <w:highlight w:val="none"/>
                <w:lang w:val="en-US" w:eastAsia="zh-CN" w:bidi="ar"/>
              </w:rPr>
              <w:t>项目采取以上措施后，可最大程度地减少项目污染物的排放对土壤和地下水的影响。</w:t>
            </w:r>
            <w:r>
              <w:rPr>
                <w:rFonts w:hint="default" w:ascii="Times New Roman" w:hAnsi="Times New Roman" w:eastAsia="瀹嬩綋" w:cs="Times New Roman"/>
                <w:color w:val="auto"/>
                <w:kern w:val="0"/>
                <w:sz w:val="24"/>
                <w:szCs w:val="24"/>
                <w:highlight w:val="none"/>
                <w:lang w:val="en-US" w:eastAsia="zh-CN" w:bidi="ar"/>
              </w:rPr>
              <w:t>分区防渗图见附图11所示。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4.2.6环境风险和防范措施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风险防范意识是企业安全生产的前提和保障，</w:t>
            </w:r>
            <w:r>
              <w:rPr>
                <w:rFonts w:hint="default" w:ascii="Times New Roman" w:hAnsi="Times New Roman" w:eastAsia="宋体" w:cs="Times New Roman"/>
                <w:color w:val="auto"/>
                <w:sz w:val="24"/>
                <w:szCs w:val="24"/>
                <w:highlight w:val="none"/>
                <w:lang w:val="en-US" w:eastAsia="zh-CN"/>
              </w:rPr>
              <w:t>根据</w:t>
            </w:r>
            <w:r>
              <w:rPr>
                <w:rFonts w:hint="default" w:ascii="Times New Roman" w:hAnsi="Times New Roman" w:eastAsia="宋体" w:cs="Times New Roman"/>
                <w:color w:val="auto"/>
                <w:sz w:val="24"/>
                <w:szCs w:val="24"/>
                <w:highlight w:val="none"/>
              </w:rPr>
              <w:t>建设项目环境风险评价技术导则</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HJ169-2018</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，本次环评对潜在的危险源和可能造成的污染事故及环境影响进行分析，并提出防止事故措施，以达到降低风险，减少危害的目的。</w:t>
            </w:r>
          </w:p>
          <w:p>
            <w:pPr>
              <w:numPr>
                <w:ilvl w:val="0"/>
                <w:numId w:val="13"/>
              </w:numPr>
              <w:spacing w:line="360" w:lineRule="auto"/>
              <w:ind w:firstLine="475" w:firstLineChars="198"/>
              <w:rPr>
                <w:rFonts w:hint="eastAsia"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环境风险识别</w:t>
            </w:r>
          </w:p>
          <w:p>
            <w:pPr>
              <w:adjustRightInd w:val="0"/>
              <w:snapToGrid w:val="0"/>
              <w:spacing w:line="360" w:lineRule="auto"/>
              <w:ind w:firstLine="480" w:firstLineChars="200"/>
              <w:rPr>
                <w:rFonts w:hint="default" w:ascii="Times New Roman" w:hAnsi="Times New Roman" w:eastAsia="宋体" w:cs="Times New Roman"/>
                <w:b/>
                <w:bCs/>
                <w:color w:val="auto"/>
                <w:kern w:val="0"/>
                <w:sz w:val="20"/>
                <w:szCs w:val="20"/>
                <w:highlight w:val="none"/>
                <w:lang w:bidi="ar"/>
              </w:rPr>
            </w:pPr>
            <w:r>
              <w:rPr>
                <w:rFonts w:hint="eastAsia"/>
                <w:color w:val="auto"/>
                <w:sz w:val="24"/>
                <w:szCs w:val="20"/>
                <w:highlight w:val="none"/>
              </w:rPr>
              <w:t>对照《危险化学品重大危险源</w:t>
            </w:r>
            <w:r>
              <w:rPr>
                <w:rFonts w:hint="eastAsia"/>
                <w:color w:val="auto"/>
                <w:sz w:val="24"/>
                <w:szCs w:val="20"/>
                <w:highlight w:val="none"/>
                <w:lang w:eastAsia="zh-CN"/>
              </w:rPr>
              <w:t>辨识</w:t>
            </w:r>
            <w:bookmarkStart w:id="3" w:name="_GoBack"/>
            <w:bookmarkEnd w:id="3"/>
            <w:r>
              <w:rPr>
                <w:rFonts w:hint="eastAsia"/>
                <w:color w:val="auto"/>
                <w:sz w:val="24"/>
                <w:szCs w:val="20"/>
                <w:highlight w:val="none"/>
              </w:rPr>
              <w:t>》（GB18218-2018）和《建设项目环境风险评价技术导则》（HJ/T169-2018）可知，本项目环境风险单元主要为危险废物贮存</w:t>
            </w:r>
            <w:r>
              <w:rPr>
                <w:rFonts w:hint="eastAsia"/>
                <w:color w:val="auto"/>
                <w:sz w:val="24"/>
                <w:szCs w:val="20"/>
                <w:highlight w:val="none"/>
                <w:lang w:eastAsia="zh-CN"/>
              </w:rPr>
              <w:t>点</w:t>
            </w:r>
            <w:r>
              <w:rPr>
                <w:rFonts w:hint="eastAsia"/>
                <w:color w:val="auto"/>
                <w:sz w:val="24"/>
                <w:szCs w:val="20"/>
                <w:highlight w:val="none"/>
              </w:rPr>
              <w:t>环境风险物质为</w:t>
            </w:r>
            <w:r>
              <w:rPr>
                <w:rFonts w:hint="eastAsia"/>
                <w:color w:val="auto"/>
                <w:sz w:val="24"/>
                <w:szCs w:val="20"/>
                <w:highlight w:val="none"/>
                <w:lang w:eastAsia="zh-CN"/>
              </w:rPr>
              <w:t>废机油</w:t>
            </w:r>
            <w:r>
              <w:rPr>
                <w:rFonts w:hint="eastAsia"/>
                <w:color w:val="auto"/>
                <w:sz w:val="24"/>
                <w:szCs w:val="20"/>
                <w:highlight w:val="none"/>
              </w:rPr>
              <w:t>、</w:t>
            </w:r>
            <w:r>
              <w:rPr>
                <w:rFonts w:hint="eastAsia"/>
                <w:color w:val="auto"/>
                <w:sz w:val="24"/>
                <w:szCs w:val="20"/>
                <w:highlight w:val="none"/>
                <w:lang w:eastAsia="zh-CN"/>
              </w:rPr>
              <w:t>废切削液</w:t>
            </w:r>
            <w:r>
              <w:rPr>
                <w:rFonts w:hint="eastAsia"/>
                <w:color w:val="auto"/>
                <w:sz w:val="24"/>
                <w:szCs w:val="20"/>
                <w:highlight w:val="none"/>
              </w:rPr>
              <w:t>。</w:t>
            </w:r>
            <w:r>
              <w:rPr>
                <w:rFonts w:hint="default" w:ascii="Times New Roman" w:hAnsi="Times New Roman" w:eastAsia="宋体" w:cs="Times New Roman"/>
                <w:color w:val="auto"/>
                <w:kern w:val="0"/>
                <w:sz w:val="24"/>
                <w:highlight w:val="none"/>
                <w:lang w:bidi="ar"/>
              </w:rPr>
              <w:t>各物质理化性质及危险特性见下表。</w:t>
            </w:r>
          </w:p>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bCs/>
                <w:color w:val="auto"/>
                <w:kern w:val="0"/>
                <w:sz w:val="21"/>
                <w:szCs w:val="21"/>
                <w:highlight w:val="none"/>
                <w:lang w:bidi="ar"/>
              </w:rPr>
            </w:pPr>
            <w:r>
              <w:rPr>
                <w:rFonts w:hint="default" w:ascii="Times New Roman" w:hAnsi="Times New Roman" w:eastAsia="宋体" w:cs="Times New Roman"/>
                <w:b/>
                <w:bCs/>
                <w:color w:val="auto"/>
                <w:kern w:val="0"/>
                <w:sz w:val="21"/>
                <w:szCs w:val="21"/>
                <w:highlight w:val="none"/>
                <w:lang w:bidi="ar"/>
              </w:rPr>
              <w:t>表 4</w:t>
            </w:r>
            <w:r>
              <w:rPr>
                <w:rFonts w:hint="eastAsia" w:ascii="Times New Roman" w:hAnsi="Times New Roman" w:eastAsia="宋体" w:cs="Times New Roman"/>
                <w:b/>
                <w:bCs/>
                <w:color w:val="auto"/>
                <w:kern w:val="0"/>
                <w:sz w:val="21"/>
                <w:szCs w:val="21"/>
                <w:highlight w:val="none"/>
                <w:lang w:val="en-US" w:eastAsia="zh-CN" w:bidi="ar"/>
              </w:rPr>
              <w:t>.2</w:t>
            </w:r>
            <w:r>
              <w:rPr>
                <w:rFonts w:hint="default" w:ascii="Times New Roman" w:hAnsi="Times New Roman" w:eastAsia="宋体" w:cs="Times New Roman"/>
                <w:b/>
                <w:bCs/>
                <w:color w:val="auto"/>
                <w:kern w:val="0"/>
                <w:sz w:val="21"/>
                <w:szCs w:val="21"/>
                <w:highlight w:val="none"/>
                <w:lang w:bidi="ar"/>
              </w:rPr>
              <w:t>-</w:t>
            </w:r>
            <w:r>
              <w:rPr>
                <w:rFonts w:hint="eastAsia" w:cs="Times New Roman"/>
                <w:b/>
                <w:bCs/>
                <w:color w:val="auto"/>
                <w:kern w:val="0"/>
                <w:sz w:val="21"/>
                <w:szCs w:val="21"/>
                <w:highlight w:val="none"/>
                <w:lang w:val="en-US" w:eastAsia="zh-CN" w:bidi="ar"/>
              </w:rPr>
              <w:t>21</w:t>
            </w:r>
            <w:r>
              <w:rPr>
                <w:rFonts w:hint="default" w:ascii="Times New Roman" w:hAnsi="Times New Roman" w:eastAsia="宋体" w:cs="Times New Roman"/>
                <w:b/>
                <w:bCs/>
                <w:color w:val="auto"/>
                <w:kern w:val="0"/>
                <w:sz w:val="21"/>
                <w:szCs w:val="21"/>
                <w:highlight w:val="none"/>
                <w:lang w:val="en-US" w:eastAsia="zh-CN" w:bidi="ar"/>
              </w:rPr>
              <w:t xml:space="preserve"> </w:t>
            </w:r>
            <w:r>
              <w:rPr>
                <w:rFonts w:hint="default" w:ascii="Times New Roman" w:hAnsi="Times New Roman" w:eastAsia="宋体" w:cs="Times New Roman"/>
                <w:b/>
                <w:bCs/>
                <w:color w:val="auto"/>
                <w:kern w:val="0"/>
                <w:sz w:val="21"/>
                <w:szCs w:val="21"/>
                <w:highlight w:val="none"/>
                <w:lang w:bidi="ar"/>
              </w:rPr>
              <w:t xml:space="preserve"> </w:t>
            </w:r>
            <w:r>
              <w:rPr>
                <w:rFonts w:hint="default" w:ascii="Times New Roman" w:hAnsi="Times New Roman" w:eastAsia="宋体" w:cs="Times New Roman"/>
                <w:b/>
                <w:bCs/>
                <w:color w:val="auto"/>
                <w:kern w:val="0"/>
                <w:sz w:val="21"/>
                <w:szCs w:val="21"/>
                <w:highlight w:val="none"/>
                <w:lang w:eastAsia="zh-CN" w:bidi="ar"/>
              </w:rPr>
              <w:t>废机油</w:t>
            </w:r>
            <w:r>
              <w:rPr>
                <w:rFonts w:hint="default" w:ascii="Times New Roman" w:hAnsi="Times New Roman" w:eastAsia="宋体" w:cs="Times New Roman"/>
                <w:b/>
                <w:bCs/>
                <w:color w:val="auto"/>
                <w:kern w:val="0"/>
                <w:sz w:val="21"/>
                <w:szCs w:val="21"/>
                <w:highlight w:val="none"/>
                <w:lang w:bidi="ar"/>
              </w:rPr>
              <w:t>的理化性质及危险特性表</w:t>
            </w:r>
          </w:p>
          <w:tbl>
            <w:tblPr>
              <w:tblStyle w:val="23"/>
              <w:tblW w:w="5000" w:type="pct"/>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981"/>
              <w:gridCol w:w="2348"/>
              <w:gridCol w:w="202"/>
              <w:gridCol w:w="1157"/>
              <w:gridCol w:w="531"/>
              <w:gridCol w:w="2055"/>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vAlign w:val="center"/>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第一部分：化学品名称</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tcPr>
                <w:p>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化学品中文名称：</w:t>
                  </w:r>
                </w:p>
              </w:tc>
              <w:tc>
                <w:tcPr>
                  <w:tcW w:w="1541" w:type="pct"/>
                  <w:gridSpan w:val="2"/>
                  <w:tcBorders>
                    <w:tl2br w:val="nil"/>
                    <w:tr2bl w:val="nil"/>
                  </w:tcBorders>
                </w:tcPr>
                <w:p>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机油、润滑油</w:t>
                  </w:r>
                </w:p>
              </w:tc>
              <w:tc>
                <w:tcPr>
                  <w:tcW w:w="1020" w:type="pct"/>
                  <w:gridSpan w:val="2"/>
                  <w:tcBorders>
                    <w:tl2br w:val="nil"/>
                    <w:tr2bl w:val="nil"/>
                  </w:tcBorders>
                </w:tcPr>
                <w:p>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CAS</w:t>
                  </w:r>
                </w:p>
              </w:tc>
              <w:tc>
                <w:tcPr>
                  <w:tcW w:w="1241" w:type="pct"/>
                  <w:tcBorders>
                    <w:tl2br w:val="nil"/>
                    <w:tr2bl w:val="nil"/>
                  </w:tcBorders>
                </w:tcPr>
                <w:p>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28474-30-8</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vAlign w:val="center"/>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第二部分：成分/组成信息</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PrEx>
              <w:tc>
                <w:tcPr>
                  <w:tcW w:w="1197" w:type="pct"/>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分子量</w:t>
                  </w:r>
                </w:p>
              </w:tc>
              <w:tc>
                <w:tcPr>
                  <w:tcW w:w="3802" w:type="pct"/>
                  <w:gridSpan w:val="5"/>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230-500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vAlign w:val="center"/>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第三部分：危险性概述</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vAlign w:val="center"/>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健康危害：</w:t>
                  </w:r>
                </w:p>
              </w:tc>
              <w:tc>
                <w:tcPr>
                  <w:tcW w:w="3802" w:type="pct"/>
                  <w:gridSpan w:val="5"/>
                  <w:tcBorders>
                    <w:tl2br w:val="nil"/>
                    <w:tr2bl w:val="nil"/>
                  </w:tcBorders>
                </w:tcPr>
                <w:p>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急性吸入，可出现乏力、头晕、头痛、恶心，严重者可引起油脂性肺炎。慢接触者，暴露部位可发生油性痤疮和接触性皮炎。可引起神经 衰弱综合征，呼吸道和眼刺激症状及慢性油脂性肺炎。有资料报道， 接触石油润滑油类的工人，有致癌的病例报告。</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环境危害：</w:t>
                  </w:r>
                </w:p>
              </w:tc>
              <w:tc>
                <w:tcPr>
                  <w:tcW w:w="3802" w:type="pct"/>
                  <w:gridSpan w:val="5"/>
                  <w:tcBorders>
                    <w:tl2br w:val="nil"/>
                    <w:tr2bl w:val="nil"/>
                  </w:tcBorders>
                </w:tcPr>
                <w:p>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对环境有危害，对水体、大气可造成污染。</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PrEx>
              <w:tc>
                <w:tcPr>
                  <w:tcW w:w="1197" w:type="pct"/>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燃爆危险：</w:t>
                  </w:r>
                </w:p>
              </w:tc>
              <w:tc>
                <w:tcPr>
                  <w:tcW w:w="3802" w:type="pct"/>
                  <w:gridSpan w:val="5"/>
                  <w:tcBorders>
                    <w:tl2br w:val="nil"/>
                    <w:tr2bl w:val="nil"/>
                  </w:tcBorders>
                </w:tcPr>
                <w:p>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本品可燃，</w:t>
                  </w:r>
                  <w:r>
                    <w:rPr>
                      <w:rFonts w:hint="eastAsia" w:cs="Times New Roman"/>
                      <w:b w:val="0"/>
                      <w:bCs w:val="0"/>
                      <w:color w:val="auto"/>
                      <w:sz w:val="21"/>
                      <w:szCs w:val="21"/>
                      <w:highlight w:val="none"/>
                      <w:lang w:eastAsia="zh-CN"/>
                    </w:rPr>
                    <w:t>具有</w:t>
                  </w:r>
                  <w:r>
                    <w:rPr>
                      <w:rFonts w:hint="default" w:ascii="Times New Roman" w:hAnsi="Times New Roman" w:eastAsia="宋体" w:cs="Times New Roman"/>
                      <w:b w:val="0"/>
                      <w:bCs w:val="0"/>
                      <w:color w:val="auto"/>
                      <w:sz w:val="21"/>
                      <w:szCs w:val="21"/>
                      <w:highlight w:val="none"/>
                    </w:rPr>
                    <w:t>刺激性。</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vAlign w:val="center"/>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第四部分：理化特性</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外观与性状：</w:t>
                  </w:r>
                </w:p>
              </w:tc>
              <w:tc>
                <w:tcPr>
                  <w:tcW w:w="1419" w:type="pct"/>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稍有粘性的棕色液体。</w:t>
                  </w:r>
                </w:p>
              </w:tc>
              <w:tc>
                <w:tcPr>
                  <w:tcW w:w="821" w:type="pct"/>
                  <w:gridSpan w:val="2"/>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沸点(℃)：</w:t>
                  </w:r>
                </w:p>
              </w:tc>
              <w:tc>
                <w:tcPr>
                  <w:tcW w:w="1561" w:type="pct"/>
                  <w:gridSpan w:val="2"/>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282-338</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197" w:type="pct"/>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熔点(℃)：</w:t>
                  </w:r>
                </w:p>
              </w:tc>
              <w:tc>
                <w:tcPr>
                  <w:tcW w:w="1419" w:type="pct"/>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-18</w:t>
                  </w:r>
                </w:p>
              </w:tc>
              <w:tc>
                <w:tcPr>
                  <w:tcW w:w="821" w:type="pct"/>
                  <w:gridSpan w:val="2"/>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相对密度：</w:t>
                  </w:r>
                </w:p>
              </w:tc>
              <w:tc>
                <w:tcPr>
                  <w:tcW w:w="1561" w:type="pct"/>
                  <w:gridSpan w:val="2"/>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0.87-0.9</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vAlign w:val="center"/>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第五部分：急救措施</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皮肤接触：</w:t>
                  </w:r>
                </w:p>
              </w:tc>
              <w:tc>
                <w:tcPr>
                  <w:tcW w:w="3802" w:type="pct"/>
                  <w:gridSpan w:val="5"/>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eastAsia" w:cs="Times New Roman"/>
                      <w:b w:val="0"/>
                      <w:bCs w:val="0"/>
                      <w:color w:val="auto"/>
                      <w:sz w:val="21"/>
                      <w:szCs w:val="21"/>
                      <w:highlight w:val="none"/>
                      <w:lang w:eastAsia="zh-CN"/>
                    </w:rPr>
                    <w:t>应立即</w:t>
                  </w:r>
                  <w:r>
                    <w:rPr>
                      <w:rFonts w:hint="default" w:ascii="Times New Roman" w:hAnsi="Times New Roman" w:eastAsia="宋体" w:cs="Times New Roman"/>
                      <w:b w:val="0"/>
                      <w:bCs w:val="0"/>
                      <w:color w:val="auto"/>
                      <w:sz w:val="21"/>
                      <w:szCs w:val="21"/>
                      <w:highlight w:val="none"/>
                    </w:rPr>
                    <w:t>脱去污染的衣服，用肥皂水和清水冲洗皮肤。就医。</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眼睛接触：</w:t>
                  </w:r>
                </w:p>
              </w:tc>
              <w:tc>
                <w:tcPr>
                  <w:tcW w:w="3802" w:type="pct"/>
                  <w:gridSpan w:val="5"/>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提起眼睑，用流动的清水或生理盐水冲洗。就医。</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吸入：</w:t>
                  </w:r>
                </w:p>
              </w:tc>
              <w:tc>
                <w:tcPr>
                  <w:tcW w:w="3802" w:type="pct"/>
                  <w:gridSpan w:val="5"/>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迅速脱离现场至空气通风处，保持呼吸通畅。就医。</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食入：</w:t>
                  </w:r>
                </w:p>
              </w:tc>
              <w:tc>
                <w:tcPr>
                  <w:tcW w:w="3802" w:type="pct"/>
                  <w:gridSpan w:val="5"/>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若发生吞服，勿催吐，保持休息状态，及时进行医护清洗肠胃。</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vAlign w:val="center"/>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第六部分：消防措施</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vAlign w:val="center"/>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危险特性：</w:t>
                  </w:r>
                </w:p>
              </w:tc>
              <w:tc>
                <w:tcPr>
                  <w:tcW w:w="3802" w:type="pct"/>
                  <w:gridSpan w:val="5"/>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遇明火、高热或与氧化剂接触，有引起燃烧爆炸的危险。若遇高热，容器内压增大，有开裂和爆炸的危险。</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vAlign w:val="center"/>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有害燃烧产物：</w:t>
                  </w:r>
                </w:p>
              </w:tc>
              <w:tc>
                <w:tcPr>
                  <w:tcW w:w="3802" w:type="pct"/>
                  <w:gridSpan w:val="5"/>
                  <w:tcBorders>
                    <w:tl2br w:val="nil"/>
                    <w:tr2bl w:val="nil"/>
                  </w:tcBorders>
                </w:tcPr>
                <w:p>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1.可能分解出一氧化碳及二氧化碳气体。</w:t>
                  </w:r>
                </w:p>
                <w:p>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2.烟气会污染环境。</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vAlign w:val="center"/>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灭火方法：</w:t>
                  </w:r>
                </w:p>
              </w:tc>
              <w:tc>
                <w:tcPr>
                  <w:tcW w:w="3802" w:type="pct"/>
                  <w:gridSpan w:val="5"/>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使用消防水雾、泡沫、干化学制剂(干粉)或者二氧化碳(CO2)灭火，不能用水灭火。</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vAlign w:val="center"/>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第七部分：泄漏应急处理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vAlign w:val="center"/>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应急处理：</w:t>
                  </w:r>
                </w:p>
              </w:tc>
              <w:tc>
                <w:tcPr>
                  <w:tcW w:w="3802" w:type="pct"/>
                  <w:gridSpan w:val="5"/>
                  <w:tcBorders>
                    <w:tl2br w:val="nil"/>
                    <w:tr2bl w:val="nil"/>
                  </w:tcBorders>
                </w:tcPr>
                <w:p>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迅速撤离泄漏污染区人员至安全区，并进行隔离，严格限制出入。切断火源。建议应急处理人员戴自给正压式呼吸器，穿一般作业工作服。尽可能切断泄漏源。防止流入下水道、排洪沟等限制性空间。小量泄漏：用活性炭或</w:t>
                  </w:r>
                  <w:r>
                    <w:rPr>
                      <w:rFonts w:hint="eastAsia" w:cs="Times New Roman"/>
                      <w:b w:val="0"/>
                      <w:bCs w:val="0"/>
                      <w:color w:val="auto"/>
                      <w:sz w:val="21"/>
                      <w:szCs w:val="21"/>
                      <w:highlight w:val="none"/>
                      <w:lang w:eastAsia="zh-CN"/>
                    </w:rPr>
                    <w:t>其他</w:t>
                  </w:r>
                  <w:r>
                    <w:rPr>
                      <w:rFonts w:hint="default" w:ascii="Times New Roman" w:hAnsi="Times New Roman" w:eastAsia="宋体" w:cs="Times New Roman"/>
                      <w:b w:val="0"/>
                      <w:bCs w:val="0"/>
                      <w:color w:val="auto"/>
                      <w:sz w:val="21"/>
                      <w:szCs w:val="21"/>
                      <w:highlight w:val="none"/>
                    </w:rPr>
                    <w:t>惰性材料吸收。大量泄漏：构筑围堤或挖坑收容。 用泵转移至槽车或专用收集器内，回收或运至废物处理场所处置。</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l2br w:val="nil"/>
                    <w:tr2bl w:val="nil"/>
                  </w:tcBorders>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第八部分：操作处置与储存</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97" w:type="pct"/>
                  <w:tcBorders>
                    <w:tl2br w:val="nil"/>
                    <w:tr2bl w:val="nil"/>
                  </w:tcBorders>
                  <w:vAlign w:val="center"/>
                </w:tcPr>
                <w:p>
                  <w:pPr>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操作注意事项：</w:t>
                  </w:r>
                </w:p>
              </w:tc>
              <w:tc>
                <w:tcPr>
                  <w:tcW w:w="3802" w:type="pct"/>
                  <w:gridSpan w:val="5"/>
                  <w:tcBorders>
                    <w:tl2br w:val="nil"/>
                    <w:tr2bl w:val="nil"/>
                  </w:tcBorders>
                </w:tcPr>
                <w:p>
                  <w:pP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密闭操作，注意通风。操作人员必须经过专门培训，严格遵守操作规程。建议操作人员佩戴自吸过滤式防毒面具（半面罩），戴化学安全 防护眼镜，戴橡胶耐油手套。远离火种、热源，工作场所严禁吸烟。 使用防爆型的通风系统和设备。防止蒸气泄漏到工作场所空气中。避 免与氧化剂、卤素接触。充装要控制流速，防止静电积聚。搬运时要 轻装轻卸，防止包装及容器损坏。配备相应品种和数量的消防器材及 泄漏应急处理设备。倒空的容器可能残留有害物。</w:t>
                  </w:r>
                </w:p>
              </w:tc>
            </w:tr>
          </w:tbl>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b w:val="0"/>
                <w:bCs w:val="0"/>
                <w:color w:val="auto"/>
                <w:kern w:val="0"/>
                <w:sz w:val="24"/>
                <w:highlight w:val="none"/>
                <w:lang w:bidi="ar"/>
              </w:rPr>
            </w:pPr>
            <w:r>
              <w:rPr>
                <w:rFonts w:hint="eastAsia" w:ascii="Times New Roman" w:hAnsi="Times New Roman" w:eastAsia="宋体" w:cs="Times New Roman"/>
                <w:b w:val="0"/>
                <w:bCs w:val="0"/>
                <w:color w:val="auto"/>
                <w:kern w:val="0"/>
                <w:sz w:val="24"/>
                <w:highlight w:val="none"/>
                <w:lang w:val="en-US" w:eastAsia="zh-CN" w:bidi="ar"/>
              </w:rPr>
              <w:t>2、</w:t>
            </w:r>
            <w:r>
              <w:rPr>
                <w:rFonts w:hint="default" w:ascii="Times New Roman" w:hAnsi="Times New Roman" w:eastAsia="宋体" w:cs="Times New Roman"/>
                <w:b w:val="0"/>
                <w:bCs w:val="0"/>
                <w:color w:val="auto"/>
                <w:kern w:val="0"/>
                <w:sz w:val="24"/>
                <w:highlight w:val="none"/>
                <w:lang w:bidi="ar"/>
              </w:rPr>
              <w:t>危险物质数量与临界量比值</w:t>
            </w:r>
          </w:p>
          <w:p>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依据《建设项目环境风险评价技术导则》（HJ/T169-2018）附录C：</w:t>
            </w:r>
          </w:p>
          <w:p>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当只涉及一种危险物质时，计算该物质的总量与其临界量比值，即为</w:t>
            </w:r>
            <w:r>
              <w:rPr>
                <w:rFonts w:hint="default" w:ascii="Times New Roman" w:hAnsi="Times New Roman" w:eastAsia="宋体" w:cs="Times New Roman"/>
                <w:color w:val="auto"/>
                <w:sz w:val="24"/>
                <w:highlight w:val="none"/>
              </w:rPr>
              <w:t>Q</w:t>
            </w:r>
            <w:r>
              <w:rPr>
                <w:rFonts w:hint="default" w:ascii="Times New Roman" w:hAnsi="Times New Roman" w:eastAsia="宋体" w:cs="Times New Roman"/>
                <w:color w:val="auto"/>
                <w:sz w:val="24"/>
                <w:highlight w:val="none"/>
                <w:lang w:val="zh-CN"/>
              </w:rPr>
              <w:t>；</w:t>
            </w:r>
          </w:p>
          <w:p>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当存在多种危险物质时，则按式（C.1）计算物质总量与其临界量比值（Q）：</w:t>
            </w:r>
          </w:p>
          <w:p>
            <w:pPr>
              <w:keepNext w:val="0"/>
              <w:keepLines w:val="0"/>
              <w:pageBreakBefore w:val="0"/>
              <w:widowControl w:val="0"/>
              <w:tabs>
                <w:tab w:val="left" w:pos="3240"/>
              </w:tabs>
              <w:kinsoku/>
              <w:wordWrap/>
              <w:overflowPunct/>
              <w:topLinePunct w:val="0"/>
              <w:autoSpaceDE/>
              <w:autoSpaceDN/>
              <w:bidi w:val="0"/>
              <w:adjustRightInd w:val="0"/>
              <w:snapToGrid w:val="0"/>
              <w:spacing w:line="360" w:lineRule="auto"/>
              <w:ind w:firstLine="480" w:firstLineChars="200"/>
              <w:jc w:val="center"/>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object>
                <v:shape id="_x0000_i1025" o:spt="75" type="#_x0000_t75" style="height:34pt;width:101pt;" o:ole="t" filled="f" o:preferrelative="t" stroked="f" coordsize="21600,21600">
                  <v:path/>
                  <v:fill on="f" focussize="0,0"/>
                  <v:stroke on="f"/>
                  <v:imagedata r:id="rId22" o:title=""/>
                  <o:lock v:ext="edit" aspectratio="t"/>
                  <w10:wrap type="none"/>
                  <w10:anchorlock/>
                </v:shape>
                <o:OLEObject Type="Embed" ProgID="Equation.KSEE3" ShapeID="_x0000_i1025" DrawAspect="Content" ObjectID="_1468075725" r:id="rId21">
                  <o:LockedField>false</o:LockedField>
                </o:OLEObject>
              </w:object>
            </w:r>
          </w:p>
          <w:p>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式中：q</w:t>
            </w:r>
            <w:r>
              <w:rPr>
                <w:rFonts w:hint="default" w:ascii="Times New Roman" w:hAnsi="Times New Roman" w:eastAsia="宋体" w:cs="Times New Roman"/>
                <w:color w:val="auto"/>
                <w:sz w:val="24"/>
                <w:highlight w:val="none"/>
                <w:vertAlign w:val="subscript"/>
                <w:lang w:val="zh-CN"/>
              </w:rPr>
              <w:t>1</w:t>
            </w:r>
            <w:r>
              <w:rPr>
                <w:rFonts w:hint="default" w:ascii="Times New Roman" w:hAnsi="Times New Roman" w:eastAsia="宋体" w:cs="Times New Roman"/>
                <w:color w:val="auto"/>
                <w:sz w:val="24"/>
                <w:highlight w:val="none"/>
                <w:lang w:val="zh-CN"/>
              </w:rPr>
              <w:t>，q</w:t>
            </w:r>
            <w:r>
              <w:rPr>
                <w:rFonts w:hint="default" w:ascii="Times New Roman" w:hAnsi="Times New Roman" w:eastAsia="宋体" w:cs="Times New Roman"/>
                <w:color w:val="auto"/>
                <w:sz w:val="24"/>
                <w:highlight w:val="none"/>
                <w:vertAlign w:val="subscript"/>
                <w:lang w:val="zh-CN"/>
              </w:rPr>
              <w:t>2</w:t>
            </w:r>
            <w:r>
              <w:rPr>
                <w:rFonts w:hint="default" w:ascii="Times New Roman" w:hAnsi="Times New Roman" w:eastAsia="宋体" w:cs="Times New Roman"/>
                <w:color w:val="auto"/>
                <w:sz w:val="24"/>
                <w:highlight w:val="none"/>
                <w:lang w:val="zh-CN"/>
              </w:rPr>
              <w:t>，</w:t>
            </w:r>
            <w:r>
              <w:rPr>
                <w:rFonts w:hint="eastAsia" w:cs="Times New Roman"/>
                <w:color w:val="auto"/>
                <w:sz w:val="24"/>
                <w:highlight w:val="none"/>
                <w:lang w:val="zh-CN"/>
              </w:rPr>
              <w:t>……</w:t>
            </w:r>
            <w:r>
              <w:rPr>
                <w:rFonts w:hint="default" w:ascii="Times New Roman" w:hAnsi="Times New Roman" w:eastAsia="宋体" w:cs="Times New Roman"/>
                <w:color w:val="auto"/>
                <w:sz w:val="24"/>
                <w:highlight w:val="none"/>
                <w:lang w:val="zh-CN"/>
              </w:rPr>
              <w:t>，q</w:t>
            </w:r>
            <w:r>
              <w:rPr>
                <w:rFonts w:hint="default" w:ascii="Times New Roman" w:hAnsi="Times New Roman" w:eastAsia="宋体" w:cs="Times New Roman"/>
                <w:color w:val="auto"/>
                <w:sz w:val="24"/>
                <w:highlight w:val="none"/>
                <w:vertAlign w:val="subscript"/>
                <w:lang w:val="zh-CN"/>
              </w:rPr>
              <w:t>n</w:t>
            </w:r>
            <w:r>
              <w:rPr>
                <w:rFonts w:hint="default" w:ascii="Times New Roman" w:hAnsi="Times New Roman" w:eastAsia="宋体" w:cs="Times New Roman"/>
                <w:color w:val="auto"/>
                <w:sz w:val="24"/>
                <w:highlight w:val="none"/>
                <w:lang w:val="zh-CN"/>
              </w:rPr>
              <w:t>每种危险物质实际存在量，t；</w:t>
            </w:r>
          </w:p>
          <w:p>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Q</w:t>
            </w:r>
            <w:r>
              <w:rPr>
                <w:rFonts w:hint="default" w:ascii="Times New Roman" w:hAnsi="Times New Roman" w:eastAsia="宋体" w:cs="Times New Roman"/>
                <w:color w:val="auto"/>
                <w:sz w:val="24"/>
                <w:highlight w:val="none"/>
                <w:vertAlign w:val="subscript"/>
              </w:rPr>
              <w:t>1</w:t>
            </w:r>
            <w:r>
              <w:rPr>
                <w:rFonts w:hint="default" w:ascii="Times New Roman" w:hAnsi="Times New Roman" w:eastAsia="宋体" w:cs="Times New Roman"/>
                <w:color w:val="auto"/>
                <w:sz w:val="24"/>
                <w:highlight w:val="none"/>
                <w:lang w:val="zh-CN"/>
              </w:rPr>
              <w:t>，Q</w:t>
            </w:r>
            <w:r>
              <w:rPr>
                <w:rFonts w:hint="default" w:ascii="Times New Roman" w:hAnsi="Times New Roman" w:eastAsia="宋体" w:cs="Times New Roman"/>
                <w:color w:val="auto"/>
                <w:sz w:val="24"/>
                <w:highlight w:val="none"/>
                <w:vertAlign w:val="subscript"/>
                <w:lang w:val="zh-CN"/>
              </w:rPr>
              <w:t>2</w:t>
            </w:r>
            <w:r>
              <w:rPr>
                <w:rFonts w:hint="default" w:ascii="Times New Roman" w:hAnsi="Times New Roman" w:eastAsia="宋体" w:cs="Times New Roman"/>
                <w:color w:val="auto"/>
                <w:sz w:val="24"/>
                <w:highlight w:val="none"/>
                <w:lang w:val="zh-CN"/>
              </w:rPr>
              <w:t>，......，</w:t>
            </w:r>
            <w:r>
              <w:rPr>
                <w:rFonts w:hint="default" w:ascii="Times New Roman" w:hAnsi="Times New Roman" w:eastAsia="宋体" w:cs="Times New Roman"/>
                <w:color w:val="auto"/>
                <w:sz w:val="24"/>
                <w:highlight w:val="none"/>
              </w:rPr>
              <w:t>Q</w:t>
            </w:r>
            <w:r>
              <w:rPr>
                <w:rFonts w:hint="default" w:ascii="Times New Roman" w:hAnsi="Times New Roman" w:eastAsia="宋体" w:cs="Times New Roman"/>
                <w:color w:val="auto"/>
                <w:sz w:val="24"/>
                <w:highlight w:val="none"/>
                <w:vertAlign w:val="subscript"/>
                <w:lang w:val="zh-CN"/>
              </w:rPr>
              <w:t>n</w:t>
            </w:r>
            <w:r>
              <w:rPr>
                <w:rFonts w:hint="default" w:ascii="Times New Roman" w:hAnsi="Times New Roman" w:eastAsia="宋体" w:cs="Times New Roman"/>
                <w:color w:val="auto"/>
                <w:sz w:val="24"/>
                <w:highlight w:val="none"/>
                <w:lang w:val="zh-CN"/>
              </w:rPr>
              <w:t>与各危险物质相对应的生产场所或贮存区的临界量，t。</w:t>
            </w:r>
          </w:p>
          <w:p>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当</w:t>
            </w:r>
            <w:r>
              <w:rPr>
                <w:rFonts w:hint="default" w:ascii="Times New Roman" w:hAnsi="Times New Roman" w:eastAsia="宋体" w:cs="Times New Roman"/>
                <w:color w:val="auto"/>
                <w:sz w:val="24"/>
                <w:highlight w:val="none"/>
              </w:rPr>
              <w:t>Q</w:t>
            </w:r>
            <w:r>
              <w:rPr>
                <w:rFonts w:hint="default" w:ascii="Times New Roman" w:hAnsi="Times New Roman" w:eastAsia="宋体" w:cs="Times New Roman"/>
                <w:color w:val="auto"/>
                <w:sz w:val="24"/>
                <w:highlight w:val="none"/>
                <w:lang w:val="zh-CN"/>
              </w:rPr>
              <w:t>&lt;1时，该项目环境风险潜势为I。</w:t>
            </w:r>
          </w:p>
          <w:p>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当</w:t>
            </w:r>
            <w:r>
              <w:rPr>
                <w:rFonts w:hint="default" w:ascii="Times New Roman" w:hAnsi="Times New Roman" w:eastAsia="宋体" w:cs="Times New Roman"/>
                <w:color w:val="auto"/>
                <w:sz w:val="24"/>
                <w:highlight w:val="none"/>
              </w:rPr>
              <w:t>Q</w:t>
            </w:r>
            <w:r>
              <w:rPr>
                <w:rFonts w:hint="default" w:ascii="Times New Roman" w:hAnsi="Times New Roman" w:eastAsia="宋体" w:cs="Times New Roman"/>
                <w:color w:val="auto"/>
                <w:sz w:val="24"/>
                <w:highlight w:val="none"/>
                <w:lang w:val="zh-CN"/>
              </w:rPr>
              <w:t>≥1时，将Q值划分为：</w:t>
            </w:r>
          </w:p>
          <w:p>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（1）1≤Q&lt;10；</w:t>
            </w:r>
          </w:p>
          <w:p>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（2）10≤Q&lt;100；</w:t>
            </w:r>
          </w:p>
          <w:p>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（3）Q≥100。</w:t>
            </w:r>
          </w:p>
          <w:p>
            <w:pPr>
              <w:keepNext w:val="0"/>
              <w:keepLines w:val="0"/>
              <w:pageBreakBefore w:val="0"/>
              <w:tabs>
                <w:tab w:val="left" w:pos="32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 w:val="24"/>
                <w:highlight w:val="none"/>
                <w:lang w:val="zh-CN"/>
              </w:rPr>
              <w:t>本项目</w:t>
            </w:r>
            <w:r>
              <w:rPr>
                <w:rFonts w:hint="eastAsia" w:cs="Times New Roman"/>
                <w:color w:val="auto"/>
                <w:sz w:val="24"/>
                <w:highlight w:val="none"/>
                <w:lang w:val="zh-CN"/>
              </w:rPr>
              <w:t>涉及</w:t>
            </w:r>
            <w:r>
              <w:rPr>
                <w:rFonts w:hint="default" w:ascii="Times New Roman" w:hAnsi="Times New Roman" w:eastAsia="宋体" w:cs="Times New Roman"/>
                <w:color w:val="auto"/>
                <w:sz w:val="24"/>
                <w:highlight w:val="none"/>
                <w:lang w:val="zh-CN"/>
              </w:rPr>
              <w:t>的危险物质是</w:t>
            </w:r>
            <w:r>
              <w:rPr>
                <w:rFonts w:hint="default" w:ascii="Times New Roman" w:hAnsi="Times New Roman" w:eastAsia="宋体" w:cs="Times New Roman"/>
                <w:color w:val="auto"/>
                <w:sz w:val="24"/>
                <w:highlight w:val="none"/>
                <w:lang w:eastAsia="zh-CN"/>
              </w:rPr>
              <w:t>废机油</w:t>
            </w:r>
            <w:r>
              <w:rPr>
                <w:rFonts w:hint="eastAsia" w:ascii="Times New Roman" w:hAnsi="Times New Roman" w:eastAsia="宋体" w:cs="Times New Roman"/>
                <w:color w:val="auto"/>
                <w:sz w:val="24"/>
                <w:highlight w:val="none"/>
                <w:lang w:eastAsia="zh-CN"/>
              </w:rPr>
              <w:t>、废切削液</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highlight w:val="none"/>
                <w:lang w:eastAsia="zh-CN"/>
              </w:rPr>
              <w:t>废机油</w:t>
            </w:r>
            <w:r>
              <w:rPr>
                <w:rFonts w:hint="default" w:ascii="Times New Roman" w:hAnsi="Times New Roman" w:eastAsia="宋体" w:cs="Times New Roman"/>
                <w:color w:val="auto"/>
                <w:sz w:val="24"/>
                <w:highlight w:val="none"/>
                <w:lang w:val="zh-CN"/>
              </w:rPr>
              <w:t>最大存储量为</w:t>
            </w:r>
            <w:r>
              <w:rPr>
                <w:rFonts w:hint="eastAsia" w:ascii="Times New Roman" w:hAnsi="Times New Roman" w:eastAsia="宋体" w:cs="Times New Roman"/>
                <w:color w:val="auto"/>
                <w:sz w:val="24"/>
                <w:highlight w:val="none"/>
                <w:lang w:val="en-US" w:eastAsia="zh-CN"/>
              </w:rPr>
              <w:t>0.002</w:t>
            </w:r>
            <w:r>
              <w:rPr>
                <w:rFonts w:hint="default" w:ascii="Times New Roman" w:hAnsi="Times New Roman" w:eastAsia="宋体" w:cs="Times New Roman"/>
                <w:color w:val="auto"/>
                <w:sz w:val="24"/>
                <w:highlight w:val="none"/>
                <w:lang w:val="zh-CN"/>
              </w:rPr>
              <w:t>t</w:t>
            </w:r>
            <w:r>
              <w:rPr>
                <w:rFonts w:hint="eastAsia" w:ascii="Times New Roman" w:hAnsi="Times New Roman" w:eastAsia="宋体" w:cs="Times New Roman"/>
                <w:color w:val="auto"/>
                <w:sz w:val="24"/>
                <w:highlight w:val="none"/>
                <w:lang w:val="zh-CN"/>
              </w:rPr>
              <w:t>，废切削液</w:t>
            </w:r>
            <w:r>
              <w:rPr>
                <w:rFonts w:hint="default" w:ascii="Times New Roman" w:hAnsi="Times New Roman" w:eastAsia="宋体" w:cs="Times New Roman"/>
                <w:color w:val="auto"/>
                <w:sz w:val="24"/>
                <w:highlight w:val="none"/>
                <w:lang w:val="zh-CN"/>
              </w:rPr>
              <w:t>最大存储量为</w:t>
            </w:r>
            <w:r>
              <w:rPr>
                <w:rFonts w:hint="eastAsia" w:ascii="Times New Roman" w:hAnsi="Times New Roman" w:eastAsia="宋体" w:cs="Times New Roman"/>
                <w:color w:val="auto"/>
                <w:sz w:val="24"/>
                <w:highlight w:val="none"/>
                <w:lang w:val="en-US" w:eastAsia="zh-CN"/>
              </w:rPr>
              <w:t>0.005</w:t>
            </w:r>
            <w:r>
              <w:rPr>
                <w:rFonts w:hint="default" w:ascii="Times New Roman" w:hAnsi="Times New Roman" w:eastAsia="宋体" w:cs="Times New Roman"/>
                <w:color w:val="auto"/>
                <w:sz w:val="24"/>
                <w:highlight w:val="none"/>
                <w:lang w:val="zh-CN"/>
              </w:rPr>
              <w:t>t。</w:t>
            </w:r>
            <w:r>
              <w:rPr>
                <w:rFonts w:hint="default" w:ascii="Times New Roman" w:hAnsi="Times New Roman" w:eastAsia="宋体" w:cs="Times New Roman"/>
                <w:color w:val="auto"/>
                <w:sz w:val="24"/>
                <w:highlight w:val="none"/>
                <w:lang w:val="en-US" w:eastAsia="zh-CN"/>
              </w:rPr>
              <w:t>项目涉及的环境风险物质情况详见下表。</w:t>
            </w:r>
          </w:p>
          <w:p>
            <w:pPr>
              <w:autoSpaceDE w:val="0"/>
              <w:autoSpaceDN w:val="0"/>
              <w:adjustRightInd w:val="0"/>
              <w:snapToGrid w:val="0"/>
              <w:ind w:firstLine="2363" w:firstLineChars="1121"/>
              <w:jc w:val="left"/>
              <w:rPr>
                <w:b/>
                <w:bCs/>
                <w:color w:val="auto"/>
                <w:kern w:val="0"/>
                <w:sz w:val="21"/>
                <w:szCs w:val="21"/>
                <w:highlight w:val="none"/>
              </w:rPr>
            </w:pPr>
            <w:r>
              <w:rPr>
                <w:rFonts w:hint="default" w:ascii="Times New Roman" w:hAnsi="Times New Roman" w:eastAsia="宋体" w:cs="Times New Roman"/>
                <w:b/>
                <w:bCs/>
                <w:color w:val="auto"/>
                <w:sz w:val="21"/>
                <w:szCs w:val="21"/>
                <w:highlight w:val="none"/>
              </w:rPr>
              <w:t>表</w:t>
            </w:r>
            <w:r>
              <w:rPr>
                <w:rFonts w:hint="default" w:ascii="Times New Roman" w:hAnsi="Times New Roman" w:eastAsia="宋体" w:cs="Times New Roman"/>
                <w:b/>
                <w:bCs/>
                <w:color w:val="auto"/>
                <w:sz w:val="21"/>
                <w:szCs w:val="21"/>
                <w:highlight w:val="none"/>
                <w:lang w:val="en-US" w:eastAsia="zh-CN"/>
              </w:rPr>
              <w:t>4</w:t>
            </w:r>
            <w:r>
              <w:rPr>
                <w:rFonts w:hint="eastAsia" w:ascii="Times New Roman" w:hAnsi="Times New Roman" w:eastAsia="宋体" w:cs="Times New Roman"/>
                <w:b/>
                <w:bCs/>
                <w:color w:val="auto"/>
                <w:sz w:val="21"/>
                <w:szCs w:val="21"/>
                <w:highlight w:val="none"/>
                <w:lang w:val="en-US" w:eastAsia="zh-CN"/>
              </w:rPr>
              <w:t>.2</w:t>
            </w:r>
            <w:r>
              <w:rPr>
                <w:rFonts w:hint="default" w:ascii="Times New Roman" w:hAnsi="Times New Roman" w:eastAsia="宋体" w:cs="Times New Roman"/>
                <w:b/>
                <w:bCs/>
                <w:color w:val="auto"/>
                <w:sz w:val="21"/>
                <w:szCs w:val="21"/>
                <w:highlight w:val="none"/>
                <w:lang w:val="en-US" w:eastAsia="zh-CN"/>
              </w:rPr>
              <w:t>-</w:t>
            </w:r>
            <w:r>
              <w:rPr>
                <w:rFonts w:hint="eastAsia" w:cs="Times New Roman"/>
                <w:b/>
                <w:bCs/>
                <w:color w:val="auto"/>
                <w:sz w:val="21"/>
                <w:szCs w:val="21"/>
                <w:highlight w:val="none"/>
                <w:lang w:val="en-US" w:eastAsia="zh-CN"/>
              </w:rPr>
              <w:t>22</w:t>
            </w:r>
            <w:r>
              <w:rPr>
                <w:rFonts w:hint="eastAsia"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 xml:space="preserve">  </w:t>
            </w:r>
            <w:r>
              <w:rPr>
                <w:rFonts w:hint="eastAsia" w:ascii="Times New Roman" w:hAnsi="Times New Roman" w:eastAsia="宋体" w:cs="Times New Roman"/>
                <w:b/>
                <w:bCs/>
                <w:color w:val="auto"/>
                <w:sz w:val="21"/>
                <w:szCs w:val="21"/>
                <w:highlight w:val="none"/>
                <w:lang w:eastAsia="zh-CN"/>
              </w:rPr>
              <w:t>本项目</w:t>
            </w:r>
            <w:r>
              <w:rPr>
                <w:rFonts w:hint="eastAsia"/>
                <w:b/>
                <w:bCs/>
                <w:color w:val="auto"/>
                <w:kern w:val="0"/>
                <w:sz w:val="21"/>
                <w:szCs w:val="21"/>
                <w:highlight w:val="none"/>
              </w:rPr>
              <w:t>环境风险物质情况一览表</w:t>
            </w:r>
          </w:p>
          <w:tbl>
            <w:tblPr>
              <w:tblStyle w:val="22"/>
              <w:tblW w:w="4996" w:type="pct"/>
              <w:jc w:val="center"/>
              <w:tblBorders>
                <w:top w:val="double" w:color="auto" w:sz="4" w:space="0"/>
                <w:left w:val="none" w:color="auto" w:sz="0" w:space="0"/>
                <w:bottom w:val="double" w:color="auto" w:sz="4"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646"/>
              <w:gridCol w:w="1436"/>
              <w:gridCol w:w="1036"/>
              <w:gridCol w:w="1291"/>
              <w:gridCol w:w="899"/>
              <w:gridCol w:w="1311"/>
              <w:gridCol w:w="1648"/>
            </w:tblGrid>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10" w:hRule="atLeast"/>
                <w:jc w:val="center"/>
              </w:trPr>
              <w:tc>
                <w:tcPr>
                  <w:tcW w:w="391" w:type="pct"/>
                  <w:noWrap w:val="0"/>
                  <w:vAlign w:val="center"/>
                </w:tcPr>
                <w:p>
                  <w:pPr>
                    <w:jc w:val="center"/>
                    <w:rPr>
                      <w:rFonts w:hint="eastAsia" w:hAnsi="宋体"/>
                      <w:b/>
                      <w:color w:val="auto"/>
                      <w:kern w:val="0"/>
                      <w:sz w:val="21"/>
                      <w:szCs w:val="21"/>
                      <w:highlight w:val="none"/>
                    </w:rPr>
                  </w:pPr>
                  <w:r>
                    <w:rPr>
                      <w:rFonts w:hint="eastAsia" w:hAnsi="宋体"/>
                      <w:b/>
                      <w:color w:val="auto"/>
                      <w:kern w:val="0"/>
                      <w:sz w:val="21"/>
                      <w:szCs w:val="21"/>
                      <w:highlight w:val="none"/>
                    </w:rPr>
                    <w:t>序号</w:t>
                  </w:r>
                </w:p>
              </w:tc>
              <w:tc>
                <w:tcPr>
                  <w:tcW w:w="868" w:type="pct"/>
                  <w:noWrap w:val="0"/>
                  <w:vAlign w:val="center"/>
                </w:tcPr>
                <w:p>
                  <w:pPr>
                    <w:jc w:val="center"/>
                    <w:rPr>
                      <w:rFonts w:hint="eastAsia" w:hAnsi="宋体"/>
                      <w:b/>
                      <w:color w:val="auto"/>
                      <w:kern w:val="0"/>
                      <w:sz w:val="21"/>
                      <w:szCs w:val="21"/>
                      <w:highlight w:val="none"/>
                    </w:rPr>
                  </w:pPr>
                  <w:r>
                    <w:rPr>
                      <w:rFonts w:hint="eastAsia" w:hAnsi="宋体"/>
                      <w:b/>
                      <w:color w:val="auto"/>
                      <w:kern w:val="0"/>
                      <w:sz w:val="21"/>
                      <w:szCs w:val="21"/>
                      <w:highlight w:val="none"/>
                    </w:rPr>
                    <w:t>物质名称</w:t>
                  </w:r>
                </w:p>
              </w:tc>
              <w:tc>
                <w:tcPr>
                  <w:tcW w:w="626" w:type="pct"/>
                  <w:noWrap w:val="0"/>
                  <w:vAlign w:val="center"/>
                </w:tcPr>
                <w:p>
                  <w:pPr>
                    <w:jc w:val="center"/>
                    <w:rPr>
                      <w:rFonts w:hint="eastAsia" w:hAnsi="宋体"/>
                      <w:b/>
                      <w:color w:val="auto"/>
                      <w:kern w:val="0"/>
                      <w:sz w:val="21"/>
                      <w:szCs w:val="21"/>
                      <w:highlight w:val="none"/>
                    </w:rPr>
                  </w:pPr>
                  <w:r>
                    <w:rPr>
                      <w:rFonts w:hint="eastAsia" w:hAnsi="宋体"/>
                      <w:b/>
                      <w:color w:val="auto"/>
                      <w:kern w:val="0"/>
                      <w:sz w:val="21"/>
                      <w:szCs w:val="21"/>
                      <w:highlight w:val="none"/>
                    </w:rPr>
                    <w:t>CAS号</w:t>
                  </w:r>
                </w:p>
              </w:tc>
              <w:tc>
                <w:tcPr>
                  <w:tcW w:w="780" w:type="pct"/>
                  <w:noWrap w:val="0"/>
                  <w:vAlign w:val="center"/>
                </w:tcPr>
                <w:p>
                  <w:pPr>
                    <w:jc w:val="center"/>
                    <w:rPr>
                      <w:rFonts w:hAnsi="宋体"/>
                      <w:b/>
                      <w:color w:val="auto"/>
                      <w:kern w:val="0"/>
                      <w:sz w:val="21"/>
                      <w:szCs w:val="21"/>
                      <w:highlight w:val="none"/>
                    </w:rPr>
                  </w:pPr>
                  <w:r>
                    <w:rPr>
                      <w:rFonts w:hint="eastAsia" w:hAnsi="宋体"/>
                      <w:b/>
                      <w:color w:val="auto"/>
                      <w:kern w:val="0"/>
                      <w:sz w:val="21"/>
                      <w:szCs w:val="21"/>
                      <w:highlight w:val="none"/>
                    </w:rPr>
                    <w:t>最大存在量</w:t>
                  </w:r>
                </w:p>
              </w:tc>
              <w:tc>
                <w:tcPr>
                  <w:tcW w:w="543" w:type="pct"/>
                  <w:noWrap w:val="0"/>
                  <w:vAlign w:val="center"/>
                </w:tcPr>
                <w:p>
                  <w:pPr>
                    <w:jc w:val="center"/>
                    <w:rPr>
                      <w:rFonts w:hint="eastAsia" w:hAnsi="宋体"/>
                      <w:b/>
                      <w:color w:val="auto"/>
                      <w:kern w:val="0"/>
                      <w:sz w:val="21"/>
                      <w:szCs w:val="21"/>
                      <w:highlight w:val="none"/>
                    </w:rPr>
                  </w:pPr>
                  <w:r>
                    <w:rPr>
                      <w:rFonts w:hint="eastAsia" w:hAnsi="宋体"/>
                      <w:b/>
                      <w:color w:val="auto"/>
                      <w:kern w:val="0"/>
                      <w:sz w:val="21"/>
                      <w:szCs w:val="21"/>
                      <w:highlight w:val="none"/>
                    </w:rPr>
                    <w:t>临界量</w:t>
                  </w:r>
                </w:p>
              </w:tc>
              <w:tc>
                <w:tcPr>
                  <w:tcW w:w="792" w:type="pct"/>
                  <w:noWrap w:val="0"/>
                  <w:vAlign w:val="center"/>
                </w:tcPr>
                <w:p>
                  <w:pPr>
                    <w:jc w:val="center"/>
                    <w:rPr>
                      <w:rFonts w:hint="eastAsia" w:hAnsi="宋体"/>
                      <w:b/>
                      <w:color w:val="auto"/>
                      <w:kern w:val="0"/>
                      <w:sz w:val="21"/>
                      <w:szCs w:val="21"/>
                      <w:highlight w:val="none"/>
                    </w:rPr>
                  </w:pPr>
                  <w:r>
                    <w:rPr>
                      <w:rFonts w:hint="eastAsia" w:hAnsi="宋体"/>
                      <w:b/>
                      <w:color w:val="auto"/>
                      <w:kern w:val="0"/>
                      <w:sz w:val="21"/>
                      <w:szCs w:val="21"/>
                      <w:highlight w:val="none"/>
                    </w:rPr>
                    <w:t>对应附录A序号</w:t>
                  </w:r>
                </w:p>
              </w:tc>
              <w:tc>
                <w:tcPr>
                  <w:tcW w:w="996" w:type="pct"/>
                  <w:noWrap w:val="0"/>
                  <w:vAlign w:val="center"/>
                </w:tcPr>
                <w:p>
                  <w:pPr>
                    <w:jc w:val="center"/>
                    <w:rPr>
                      <w:rFonts w:hint="eastAsia" w:hAnsi="宋体"/>
                      <w:b/>
                      <w:color w:val="auto"/>
                      <w:kern w:val="0"/>
                      <w:sz w:val="21"/>
                      <w:szCs w:val="21"/>
                      <w:highlight w:val="none"/>
                    </w:rPr>
                  </w:pPr>
                  <w:r>
                    <w:rPr>
                      <w:rFonts w:hint="eastAsia" w:hAnsi="宋体"/>
                      <w:b/>
                      <w:color w:val="auto"/>
                      <w:kern w:val="0"/>
                      <w:sz w:val="21"/>
                      <w:szCs w:val="21"/>
                      <w:highlight w:val="none"/>
                    </w:rPr>
                    <w:t>备注</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44" w:hRule="atLeast"/>
                <w:jc w:val="center"/>
              </w:trPr>
              <w:tc>
                <w:tcPr>
                  <w:tcW w:w="391" w:type="pct"/>
                  <w:noWrap w:val="0"/>
                  <w:vAlign w:val="center"/>
                </w:tcPr>
                <w:p>
                  <w:pPr>
                    <w:jc w:val="center"/>
                    <w:rPr>
                      <w:rFonts w:hint="eastAsia" w:hAnsi="宋体" w:eastAsia="宋体"/>
                      <w:color w:val="auto"/>
                      <w:kern w:val="0"/>
                      <w:sz w:val="21"/>
                      <w:szCs w:val="21"/>
                      <w:highlight w:val="none"/>
                      <w:lang w:val="en-US" w:eastAsia="zh-CN"/>
                    </w:rPr>
                  </w:pPr>
                  <w:r>
                    <w:rPr>
                      <w:rFonts w:hint="eastAsia" w:hAnsi="宋体"/>
                      <w:color w:val="auto"/>
                      <w:kern w:val="0"/>
                      <w:sz w:val="21"/>
                      <w:szCs w:val="21"/>
                      <w:highlight w:val="none"/>
                      <w:lang w:val="en-US" w:eastAsia="zh-CN"/>
                    </w:rPr>
                    <w:t>1</w:t>
                  </w:r>
                </w:p>
              </w:tc>
              <w:tc>
                <w:tcPr>
                  <w:tcW w:w="868" w:type="pct"/>
                  <w:noWrap w:val="0"/>
                  <w:vAlign w:val="center"/>
                </w:tcPr>
                <w:p>
                  <w:pPr>
                    <w:jc w:val="center"/>
                    <w:rPr>
                      <w:rFonts w:hint="default" w:hAnsi="宋体" w:eastAsia="宋体"/>
                      <w:color w:val="auto"/>
                      <w:kern w:val="0"/>
                      <w:sz w:val="21"/>
                      <w:szCs w:val="21"/>
                      <w:highlight w:val="none"/>
                      <w:lang w:val="en-US" w:eastAsia="zh-CN"/>
                    </w:rPr>
                  </w:pPr>
                  <w:r>
                    <w:rPr>
                      <w:rFonts w:hint="eastAsia" w:hAnsi="宋体"/>
                      <w:color w:val="auto"/>
                      <w:kern w:val="0"/>
                      <w:sz w:val="21"/>
                      <w:szCs w:val="21"/>
                      <w:highlight w:val="none"/>
                      <w:lang w:val="en-US" w:eastAsia="zh-CN"/>
                    </w:rPr>
                    <w:t>废机油</w:t>
                  </w:r>
                </w:p>
              </w:tc>
              <w:tc>
                <w:tcPr>
                  <w:tcW w:w="626" w:type="pct"/>
                  <w:noWrap w:val="0"/>
                  <w:vAlign w:val="center"/>
                </w:tcPr>
                <w:p>
                  <w:pPr>
                    <w:jc w:val="center"/>
                    <w:rPr>
                      <w:rFonts w:hint="eastAsia" w:hAnsi="宋体"/>
                      <w:color w:val="auto"/>
                      <w:kern w:val="0"/>
                      <w:sz w:val="21"/>
                      <w:szCs w:val="21"/>
                      <w:highlight w:val="none"/>
                    </w:rPr>
                  </w:pPr>
                  <w:r>
                    <w:rPr>
                      <w:rFonts w:hint="eastAsia" w:hAnsi="宋体"/>
                      <w:color w:val="auto"/>
                      <w:kern w:val="0"/>
                      <w:sz w:val="21"/>
                      <w:szCs w:val="21"/>
                      <w:highlight w:val="none"/>
                      <w:lang w:val="en-US" w:eastAsia="zh-CN"/>
                    </w:rPr>
                    <w:t>/</w:t>
                  </w:r>
                </w:p>
              </w:tc>
              <w:tc>
                <w:tcPr>
                  <w:tcW w:w="780" w:type="pct"/>
                  <w:noWrap w:val="0"/>
                  <w:vAlign w:val="center"/>
                </w:tcPr>
                <w:p>
                  <w:pPr>
                    <w:jc w:val="center"/>
                    <w:rPr>
                      <w:rFonts w:hint="default" w:hAnsi="宋体"/>
                      <w:color w:val="auto"/>
                      <w:kern w:val="0"/>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0.002</w:t>
                  </w:r>
                  <w:r>
                    <w:rPr>
                      <w:rFonts w:hint="eastAsia" w:hAnsi="宋体"/>
                      <w:color w:val="auto"/>
                      <w:kern w:val="0"/>
                      <w:sz w:val="21"/>
                      <w:szCs w:val="21"/>
                      <w:highlight w:val="none"/>
                      <w:lang w:val="en-US" w:eastAsia="zh-CN"/>
                    </w:rPr>
                    <w:t>t</w:t>
                  </w:r>
                </w:p>
              </w:tc>
              <w:tc>
                <w:tcPr>
                  <w:tcW w:w="543" w:type="pct"/>
                  <w:noWrap w:val="0"/>
                  <w:vAlign w:val="center"/>
                </w:tcPr>
                <w:p>
                  <w:pPr>
                    <w:jc w:val="center"/>
                    <w:rPr>
                      <w:rFonts w:hint="eastAsia" w:hAnsi="宋体" w:eastAsia="宋体"/>
                      <w:color w:val="auto"/>
                      <w:kern w:val="0"/>
                      <w:sz w:val="21"/>
                      <w:szCs w:val="21"/>
                      <w:highlight w:val="none"/>
                      <w:lang w:val="en-US" w:eastAsia="zh-CN" w:bidi="ar-SA"/>
                    </w:rPr>
                  </w:pPr>
                  <w:r>
                    <w:rPr>
                      <w:rFonts w:hint="eastAsia" w:hAnsi="宋体"/>
                      <w:color w:val="auto"/>
                      <w:kern w:val="0"/>
                      <w:sz w:val="21"/>
                      <w:szCs w:val="21"/>
                      <w:highlight w:val="none"/>
                      <w:lang w:val="en-US" w:eastAsia="zh-CN"/>
                    </w:rPr>
                    <w:t>2500t</w:t>
                  </w:r>
                </w:p>
              </w:tc>
              <w:tc>
                <w:tcPr>
                  <w:tcW w:w="792" w:type="pct"/>
                  <w:noWrap w:val="0"/>
                  <w:vAlign w:val="center"/>
                </w:tcPr>
                <w:p>
                  <w:pPr>
                    <w:jc w:val="center"/>
                    <w:rPr>
                      <w:rFonts w:hint="eastAsia" w:hAnsi="宋体" w:eastAsia="宋体"/>
                      <w:color w:val="auto"/>
                      <w:kern w:val="0"/>
                      <w:sz w:val="21"/>
                      <w:szCs w:val="21"/>
                      <w:highlight w:val="none"/>
                      <w:lang w:val="en-US" w:eastAsia="zh-CN" w:bidi="ar-SA"/>
                    </w:rPr>
                  </w:pPr>
                  <w:r>
                    <w:rPr>
                      <w:rFonts w:hint="eastAsia" w:hAnsi="宋体"/>
                      <w:color w:val="auto"/>
                      <w:kern w:val="0"/>
                      <w:sz w:val="21"/>
                      <w:szCs w:val="21"/>
                      <w:highlight w:val="none"/>
                      <w:lang w:val="en-US" w:eastAsia="zh-CN"/>
                    </w:rPr>
                    <w:t>381</w:t>
                  </w:r>
                </w:p>
              </w:tc>
              <w:tc>
                <w:tcPr>
                  <w:tcW w:w="996" w:type="pct"/>
                  <w:vMerge w:val="restart"/>
                  <w:noWrap w:val="0"/>
                  <w:vAlign w:val="center"/>
                </w:tcPr>
                <w:p>
                  <w:pPr>
                    <w:jc w:val="center"/>
                    <w:rPr>
                      <w:rFonts w:hint="default" w:hAnsi="宋体"/>
                      <w:color w:val="auto"/>
                      <w:kern w:val="0"/>
                      <w:sz w:val="21"/>
                      <w:szCs w:val="21"/>
                      <w:highlight w:val="none"/>
                      <w:lang w:val="en-US"/>
                    </w:rPr>
                  </w:pPr>
                  <w:r>
                    <w:rPr>
                      <w:rFonts w:hint="eastAsia" w:hAnsi="宋体"/>
                      <w:color w:val="auto"/>
                      <w:kern w:val="0"/>
                      <w:sz w:val="21"/>
                      <w:szCs w:val="21"/>
                      <w:highlight w:val="none"/>
                      <w:lang w:val="en-US" w:eastAsia="zh-CN"/>
                    </w:rPr>
                    <w:t>生产2车间西侧</w:t>
                  </w:r>
                </w:p>
              </w:tc>
            </w:tr>
            <w:tr>
              <w:tblPrEx>
                <w:tblBorders>
                  <w:top w:val="double" w:color="auto" w:sz="4" w:space="0"/>
                  <w:left w:val="none" w:color="auto" w:sz="0" w:space="0"/>
                  <w:bottom w:val="doub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44" w:hRule="atLeast"/>
                <w:jc w:val="center"/>
              </w:trPr>
              <w:tc>
                <w:tcPr>
                  <w:tcW w:w="391" w:type="pct"/>
                  <w:noWrap w:val="0"/>
                  <w:vAlign w:val="center"/>
                </w:tcPr>
                <w:p>
                  <w:pPr>
                    <w:jc w:val="center"/>
                    <w:rPr>
                      <w:rFonts w:hint="eastAsia" w:hAnsi="宋体" w:eastAsia="宋体"/>
                      <w:color w:val="auto"/>
                      <w:kern w:val="0"/>
                      <w:sz w:val="21"/>
                      <w:szCs w:val="21"/>
                      <w:highlight w:val="none"/>
                      <w:lang w:val="en-US" w:eastAsia="zh-CN"/>
                    </w:rPr>
                  </w:pPr>
                  <w:r>
                    <w:rPr>
                      <w:rFonts w:hint="eastAsia" w:hAnsi="宋体"/>
                      <w:color w:val="auto"/>
                      <w:kern w:val="0"/>
                      <w:sz w:val="21"/>
                      <w:szCs w:val="21"/>
                      <w:highlight w:val="none"/>
                      <w:lang w:val="en-US" w:eastAsia="zh-CN"/>
                    </w:rPr>
                    <w:t>2</w:t>
                  </w:r>
                </w:p>
              </w:tc>
              <w:tc>
                <w:tcPr>
                  <w:tcW w:w="868" w:type="pct"/>
                  <w:noWrap w:val="0"/>
                  <w:vAlign w:val="center"/>
                </w:tcPr>
                <w:p>
                  <w:pPr>
                    <w:jc w:val="center"/>
                    <w:rPr>
                      <w:rFonts w:hint="eastAsia" w:hAnsi="宋体" w:eastAsia="宋体"/>
                      <w:color w:val="auto"/>
                      <w:kern w:val="0"/>
                      <w:sz w:val="21"/>
                      <w:szCs w:val="21"/>
                      <w:highlight w:val="none"/>
                      <w:lang w:eastAsia="zh-CN"/>
                    </w:rPr>
                  </w:pPr>
                  <w:r>
                    <w:rPr>
                      <w:rFonts w:hint="eastAsia" w:hAnsi="宋体"/>
                      <w:color w:val="auto"/>
                      <w:kern w:val="0"/>
                      <w:sz w:val="21"/>
                      <w:szCs w:val="21"/>
                      <w:highlight w:val="none"/>
                      <w:lang w:eastAsia="zh-CN"/>
                    </w:rPr>
                    <w:t>废切削液</w:t>
                  </w:r>
                </w:p>
              </w:tc>
              <w:tc>
                <w:tcPr>
                  <w:tcW w:w="626" w:type="pct"/>
                  <w:noWrap w:val="0"/>
                  <w:vAlign w:val="center"/>
                </w:tcPr>
                <w:p>
                  <w:pPr>
                    <w:jc w:val="center"/>
                    <w:rPr>
                      <w:rFonts w:hint="eastAsia" w:hAnsi="宋体"/>
                      <w:color w:val="auto"/>
                      <w:kern w:val="0"/>
                      <w:sz w:val="21"/>
                      <w:szCs w:val="21"/>
                      <w:highlight w:val="none"/>
                    </w:rPr>
                  </w:pPr>
                  <w:r>
                    <w:rPr>
                      <w:rFonts w:hint="eastAsia" w:hAnsi="宋体"/>
                      <w:color w:val="auto"/>
                      <w:kern w:val="0"/>
                      <w:sz w:val="21"/>
                      <w:szCs w:val="21"/>
                      <w:highlight w:val="none"/>
                      <w:lang w:val="en-US" w:eastAsia="zh-CN"/>
                    </w:rPr>
                    <w:t>/</w:t>
                  </w:r>
                </w:p>
              </w:tc>
              <w:tc>
                <w:tcPr>
                  <w:tcW w:w="780" w:type="pct"/>
                  <w:noWrap w:val="0"/>
                  <w:vAlign w:val="center"/>
                </w:tcPr>
                <w:p>
                  <w:pPr>
                    <w:jc w:val="center"/>
                    <w:rPr>
                      <w:rFonts w:hint="default" w:hAnsi="宋体"/>
                      <w:color w:val="auto"/>
                      <w:kern w:val="0"/>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0.005</w:t>
                  </w:r>
                  <w:r>
                    <w:rPr>
                      <w:rFonts w:hint="eastAsia" w:hAnsi="宋体"/>
                      <w:color w:val="auto"/>
                      <w:kern w:val="0"/>
                      <w:sz w:val="21"/>
                      <w:szCs w:val="21"/>
                      <w:highlight w:val="none"/>
                      <w:lang w:val="en-US" w:eastAsia="zh-CN"/>
                    </w:rPr>
                    <w:t>t</w:t>
                  </w:r>
                </w:p>
              </w:tc>
              <w:tc>
                <w:tcPr>
                  <w:tcW w:w="543" w:type="pct"/>
                  <w:noWrap w:val="0"/>
                  <w:vAlign w:val="center"/>
                </w:tcPr>
                <w:p>
                  <w:pPr>
                    <w:jc w:val="center"/>
                    <w:rPr>
                      <w:rFonts w:hint="eastAsia" w:hAnsi="宋体" w:eastAsia="宋体"/>
                      <w:color w:val="auto"/>
                      <w:kern w:val="0"/>
                      <w:sz w:val="21"/>
                      <w:szCs w:val="21"/>
                      <w:highlight w:val="none"/>
                      <w:lang w:val="en-US" w:eastAsia="zh-CN" w:bidi="ar-SA"/>
                    </w:rPr>
                  </w:pPr>
                  <w:r>
                    <w:rPr>
                      <w:rFonts w:hint="eastAsia" w:hAnsi="宋体"/>
                      <w:color w:val="auto"/>
                      <w:kern w:val="0"/>
                      <w:sz w:val="21"/>
                      <w:szCs w:val="21"/>
                      <w:highlight w:val="none"/>
                      <w:lang w:val="en-US" w:eastAsia="zh-CN"/>
                    </w:rPr>
                    <w:t>/</w:t>
                  </w:r>
                </w:p>
              </w:tc>
              <w:tc>
                <w:tcPr>
                  <w:tcW w:w="792" w:type="pct"/>
                  <w:noWrap w:val="0"/>
                  <w:vAlign w:val="center"/>
                </w:tcPr>
                <w:p>
                  <w:pPr>
                    <w:jc w:val="center"/>
                    <w:rPr>
                      <w:rFonts w:hint="eastAsia" w:hAnsi="宋体" w:eastAsia="宋体"/>
                      <w:color w:val="auto"/>
                      <w:kern w:val="0"/>
                      <w:sz w:val="21"/>
                      <w:szCs w:val="21"/>
                      <w:highlight w:val="none"/>
                      <w:lang w:val="en-US" w:eastAsia="zh-CN" w:bidi="ar-SA"/>
                    </w:rPr>
                  </w:pPr>
                  <w:r>
                    <w:rPr>
                      <w:rFonts w:hint="eastAsia" w:hAnsi="宋体"/>
                      <w:color w:val="auto"/>
                      <w:kern w:val="0"/>
                      <w:sz w:val="21"/>
                      <w:szCs w:val="21"/>
                      <w:highlight w:val="none"/>
                      <w:lang w:val="en-US" w:eastAsia="zh-CN"/>
                    </w:rPr>
                    <w:t>/</w:t>
                  </w:r>
                </w:p>
              </w:tc>
              <w:tc>
                <w:tcPr>
                  <w:tcW w:w="996" w:type="pct"/>
                  <w:vMerge w:val="continue"/>
                  <w:noWrap w:val="0"/>
                  <w:vAlign w:val="center"/>
                </w:tcPr>
                <w:p>
                  <w:pPr>
                    <w:jc w:val="center"/>
                    <w:rPr>
                      <w:rFonts w:hint="eastAsia" w:hAnsi="宋体"/>
                      <w:color w:val="auto"/>
                      <w:kern w:val="0"/>
                      <w:sz w:val="21"/>
                      <w:szCs w:val="21"/>
                      <w:highlight w:val="none"/>
                    </w:rPr>
                  </w:pPr>
                </w:p>
              </w:tc>
            </w:tr>
          </w:tbl>
          <w:p>
            <w:pPr>
              <w:pStyle w:val="2"/>
              <w:keepNext w:val="0"/>
              <w:keepLines w:val="0"/>
              <w:pageBreakBefore w:val="0"/>
              <w:widowControl w:val="0"/>
              <w:kinsoku/>
              <w:wordWrap/>
              <w:overflowPunct/>
              <w:topLinePunct w:val="0"/>
              <w:autoSpaceDE/>
              <w:autoSpaceDN/>
              <w:bidi w:val="0"/>
              <w:adjustRightInd/>
              <w:snapToGrid/>
              <w:spacing w:before="157" w:beforeLines="5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由上表计算Q=</w:t>
            </w:r>
            <w:r>
              <w:rPr>
                <w:rFonts w:hint="default" w:ascii="Times New Roman" w:hAnsi="Times New Roman" w:eastAsia="宋体" w:cs="Times New Roman"/>
                <w:b/>
                <w:bCs w:val="0"/>
                <w:color w:val="auto"/>
                <w:sz w:val="24"/>
                <w:szCs w:val="24"/>
                <w:highlight w:val="none"/>
              </w:rPr>
              <w:t>q</w:t>
            </w:r>
            <w:r>
              <w:rPr>
                <w:rFonts w:hint="default" w:ascii="Times New Roman" w:hAnsi="Times New Roman" w:eastAsia="宋体" w:cs="Times New Roman"/>
                <w:b/>
                <w:bCs w:val="0"/>
                <w:color w:val="auto"/>
                <w:sz w:val="24"/>
                <w:szCs w:val="24"/>
                <w:highlight w:val="none"/>
                <w:vertAlign w:val="subscript"/>
              </w:rPr>
              <w:t>n</w:t>
            </w:r>
            <w:r>
              <w:rPr>
                <w:rFonts w:hint="default" w:ascii="Times New Roman" w:hAnsi="Times New Roman" w:eastAsia="宋体" w:cs="Times New Roman"/>
                <w:b/>
                <w:bCs w:val="0"/>
                <w:color w:val="auto"/>
                <w:sz w:val="24"/>
                <w:szCs w:val="24"/>
                <w:highlight w:val="none"/>
              </w:rPr>
              <w:t>/Q</w:t>
            </w:r>
            <w:r>
              <w:rPr>
                <w:rFonts w:hint="default" w:ascii="Times New Roman" w:hAnsi="Times New Roman" w:eastAsia="宋体" w:cs="Times New Roman"/>
                <w:b/>
                <w:bCs w:val="0"/>
                <w:color w:val="auto"/>
                <w:sz w:val="24"/>
                <w:szCs w:val="24"/>
                <w:highlight w:val="none"/>
                <w:vertAlign w:val="subscript"/>
              </w:rPr>
              <w:t>n</w:t>
            </w: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0.0000008</w:t>
            </w:r>
            <w:r>
              <w:rPr>
                <w:rFonts w:hint="default" w:ascii="Times New Roman" w:hAnsi="Times New Roman" w:eastAsia="宋体" w:cs="Times New Roman"/>
                <w:color w:val="auto"/>
                <w:sz w:val="24"/>
                <w:szCs w:val="24"/>
                <w:highlight w:val="none"/>
              </w:rPr>
              <w:t>&lt;1，则该项目环境风险潜势为Ⅰ，因此，本项目风险评价等级为简单分析。</w:t>
            </w:r>
          </w:p>
          <w:p>
            <w:pPr>
              <w:jc w:val="center"/>
              <w:rPr>
                <w:b/>
                <w:bCs/>
                <w:color w:val="auto"/>
                <w:sz w:val="21"/>
                <w:szCs w:val="21"/>
                <w:highlight w:val="none"/>
              </w:rPr>
            </w:pPr>
            <w:r>
              <w:rPr>
                <w:b/>
                <w:bCs/>
                <w:color w:val="auto"/>
                <w:sz w:val="21"/>
                <w:szCs w:val="21"/>
                <w:highlight w:val="none"/>
              </w:rPr>
              <w:t>表</w:t>
            </w:r>
            <w:r>
              <w:rPr>
                <w:rFonts w:hint="eastAsia"/>
                <w:b/>
                <w:bCs/>
                <w:color w:val="auto"/>
                <w:sz w:val="21"/>
                <w:szCs w:val="21"/>
                <w:highlight w:val="none"/>
                <w:lang w:val="en-US" w:eastAsia="zh-CN"/>
              </w:rPr>
              <w:t>4.2-23</w:t>
            </w:r>
            <w:r>
              <w:rPr>
                <w:b/>
                <w:bCs/>
                <w:color w:val="auto"/>
                <w:sz w:val="21"/>
                <w:szCs w:val="21"/>
                <w:highlight w:val="none"/>
              </w:rPr>
              <w:t>评价工作等级划分</w:t>
            </w:r>
          </w:p>
          <w:tbl>
            <w:tblPr>
              <w:tblStyle w:val="22"/>
              <w:tblW w:w="5000"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63"/>
              <w:gridCol w:w="1386"/>
              <w:gridCol w:w="1893"/>
              <w:gridCol w:w="1626"/>
              <w:gridCol w:w="1706"/>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597" w:type="dxa"/>
                  <w:shd w:val="clear" w:color="auto" w:fill="auto"/>
                  <w:noWrap w:val="0"/>
                  <w:vAlign w:val="center"/>
                </w:tcPr>
                <w:p>
                  <w:pPr>
                    <w:spacing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环境风险潜势</w:t>
                  </w:r>
                </w:p>
              </w:tc>
              <w:tc>
                <w:tcPr>
                  <w:tcW w:w="1331" w:type="dxa"/>
                  <w:shd w:val="clear" w:color="auto" w:fill="auto"/>
                  <w:noWrap w:val="0"/>
                  <w:vAlign w:val="center"/>
                </w:tcPr>
                <w:p>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Ⅳ、Ⅳ+</w:t>
                  </w:r>
                </w:p>
              </w:tc>
              <w:tc>
                <w:tcPr>
                  <w:tcW w:w="1818" w:type="dxa"/>
                  <w:shd w:val="clear" w:color="auto" w:fill="auto"/>
                  <w:noWrap w:val="0"/>
                  <w:vAlign w:val="center"/>
                </w:tcPr>
                <w:p>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Ⅲ</w:t>
                  </w:r>
                </w:p>
              </w:tc>
              <w:tc>
                <w:tcPr>
                  <w:tcW w:w="1562" w:type="dxa"/>
                  <w:shd w:val="clear" w:color="auto" w:fill="auto"/>
                  <w:noWrap w:val="0"/>
                  <w:vAlign w:val="center"/>
                </w:tcPr>
                <w:p>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Ⅱ</w:t>
                  </w:r>
                </w:p>
              </w:tc>
              <w:tc>
                <w:tcPr>
                  <w:tcW w:w="1638" w:type="dxa"/>
                  <w:tcBorders>
                    <w:top w:val="double" w:color="auto" w:sz="4" w:space="0"/>
                    <w:bottom w:val="single" w:color="auto" w:sz="4" w:space="0"/>
                  </w:tcBorders>
                  <w:shd w:val="clear" w:color="auto" w:fill="99CC00"/>
                  <w:noWrap w:val="0"/>
                  <w:vAlign w:val="center"/>
                </w:tcPr>
                <w:p>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Ⅰ</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597" w:type="dxa"/>
                  <w:shd w:val="clear" w:color="auto" w:fill="auto"/>
                  <w:noWrap w:val="0"/>
                  <w:vAlign w:val="center"/>
                </w:tcPr>
                <w:p>
                  <w:pPr>
                    <w:spacing w:line="240" w:lineRule="auto"/>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评价工作等级</w:t>
                  </w:r>
                </w:p>
              </w:tc>
              <w:tc>
                <w:tcPr>
                  <w:tcW w:w="1331" w:type="dxa"/>
                  <w:shd w:val="clear" w:color="auto" w:fill="auto"/>
                  <w:noWrap w:val="0"/>
                  <w:vAlign w:val="center"/>
                </w:tcPr>
                <w:p>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一</w:t>
                  </w:r>
                </w:p>
              </w:tc>
              <w:tc>
                <w:tcPr>
                  <w:tcW w:w="1818" w:type="dxa"/>
                  <w:shd w:val="clear" w:color="auto" w:fill="auto"/>
                  <w:noWrap w:val="0"/>
                  <w:vAlign w:val="center"/>
                </w:tcPr>
                <w:p>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二</w:t>
                  </w:r>
                </w:p>
              </w:tc>
              <w:tc>
                <w:tcPr>
                  <w:tcW w:w="1562" w:type="dxa"/>
                  <w:shd w:val="clear" w:color="auto" w:fill="auto"/>
                  <w:noWrap w:val="0"/>
                  <w:vAlign w:val="center"/>
                </w:tcPr>
                <w:p>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三</w:t>
                  </w:r>
                </w:p>
              </w:tc>
              <w:tc>
                <w:tcPr>
                  <w:tcW w:w="1638" w:type="dxa"/>
                  <w:tcBorders>
                    <w:top w:val="single" w:color="auto" w:sz="4" w:space="0"/>
                    <w:bottom w:val="single" w:color="auto" w:sz="4" w:space="0"/>
                  </w:tcBorders>
                  <w:shd w:val="clear" w:color="auto" w:fill="99CC00"/>
                  <w:noWrap w:val="0"/>
                  <w:vAlign w:val="center"/>
                </w:tcPr>
                <w:p>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简单分析</w:t>
                  </w:r>
                  <w:r>
                    <w:rPr>
                      <w:rFonts w:hint="default" w:ascii="Times New Roman" w:hAnsi="Times New Roman" w:cs="Times New Roman"/>
                      <w:color w:val="auto"/>
                      <w:sz w:val="21"/>
                      <w:szCs w:val="21"/>
                      <w:highlight w:val="none"/>
                      <w:vertAlign w:val="superscript"/>
                    </w:rPr>
                    <w:t>a</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7946" w:type="dxa"/>
                  <w:gridSpan w:val="5"/>
                  <w:noWrap w:val="0"/>
                  <w:vAlign w:val="center"/>
                </w:tcPr>
                <w:p>
                  <w:pP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b/>
                      <w:bCs/>
                      <w:color w:val="auto"/>
                      <w:sz w:val="21"/>
                      <w:szCs w:val="21"/>
                      <w:highlight w:val="none"/>
                      <w:vertAlign w:val="superscript"/>
                    </w:rPr>
                    <w:t>a</w:t>
                  </w:r>
                  <w:r>
                    <w:rPr>
                      <w:rFonts w:hint="default" w:ascii="Times New Roman" w:hAnsi="Times New Roman" w:cs="Times New Roman"/>
                      <w:b/>
                      <w:bCs/>
                      <w:color w:val="auto"/>
                      <w:sz w:val="21"/>
                      <w:szCs w:val="21"/>
                      <w:highlight w:val="none"/>
                    </w:rPr>
                    <w:t>是相对于详细评价工作内容而言，在描述危险物质、环境影响途径、环境危害后果、风险防范措施等方面给出定性的说明。见附录A。</w:t>
                  </w:r>
                </w:p>
              </w:tc>
            </w:tr>
          </w:tbl>
          <w:p>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0" w:firstLineChars="200"/>
              <w:textAlignment w:val="auto"/>
              <w:rPr>
                <w:rFonts w:eastAsia="Times New Roman"/>
                <w:color w:val="auto"/>
                <w:sz w:val="24"/>
                <w:szCs w:val="24"/>
                <w:highlight w:val="none"/>
              </w:rPr>
            </w:pPr>
            <w:r>
              <w:rPr>
                <w:rFonts w:eastAsia="Times New Roman"/>
                <w:color w:val="auto"/>
                <w:sz w:val="24"/>
                <w:szCs w:val="24"/>
                <w:highlight w:val="none"/>
              </w:rPr>
              <w:t>经计算该项目环境风险潜势为Ⅰ，风险评价工作等级为简单分析，无需设置评价范围。</w:t>
            </w:r>
          </w:p>
          <w:p>
            <w:pPr>
              <w:widowControl/>
              <w:spacing w:line="360" w:lineRule="auto"/>
              <w:ind w:firstLine="480" w:firstLineChars="200"/>
              <w:jc w:val="left"/>
              <w:rPr>
                <w:rFonts w:hint="default"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kern w:val="0"/>
                <w:sz w:val="24"/>
                <w:highlight w:val="none"/>
                <w:lang w:val="en-US" w:eastAsia="zh-CN" w:bidi="ar"/>
              </w:rPr>
              <w:t>3、</w:t>
            </w:r>
            <w:r>
              <w:rPr>
                <w:rFonts w:hint="default" w:ascii="Times New Roman" w:hAnsi="Times New Roman" w:eastAsia="宋体" w:cs="Times New Roman"/>
                <w:b w:val="0"/>
                <w:bCs w:val="0"/>
                <w:color w:val="auto"/>
                <w:sz w:val="24"/>
                <w:highlight w:val="none"/>
                <w:lang w:val="en-US" w:eastAsia="zh-CN"/>
              </w:rPr>
              <w:t>风险源分布情况及可能影响途径</w:t>
            </w:r>
            <w:r>
              <w:rPr>
                <w:rFonts w:hint="default" w:ascii="Times New Roman" w:hAnsi="Times New Roman" w:eastAsia="宋体" w:cs="Times New Roman"/>
                <w:b w:val="0"/>
                <w:bCs w:val="0"/>
                <w:color w:val="auto"/>
                <w:kern w:val="0"/>
                <w:sz w:val="24"/>
                <w:highlight w:val="none"/>
                <w:lang w:bidi="ar"/>
              </w:rPr>
              <w:t xml:space="preserve"> </w:t>
            </w:r>
          </w:p>
          <w:p>
            <w:pPr>
              <w:widowControl/>
              <w:spacing w:line="360" w:lineRule="auto"/>
              <w:ind w:firstLine="480" w:firstLineChars="200"/>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kern w:val="0"/>
                <w:sz w:val="24"/>
                <w:highlight w:val="none"/>
                <w:lang w:bidi="ar"/>
              </w:rPr>
              <w:t xml:space="preserve">项目风险源分布情况及可能影响途径如下： </w:t>
            </w:r>
          </w:p>
          <w:p>
            <w:pPr>
              <w:widowControl/>
              <w:ind w:firstLine="2529" w:firstLineChars="1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kern w:val="0"/>
                <w:sz w:val="21"/>
                <w:szCs w:val="21"/>
                <w:highlight w:val="none"/>
                <w:lang w:bidi="ar"/>
              </w:rPr>
              <w:t>表4</w:t>
            </w:r>
            <w:r>
              <w:rPr>
                <w:rFonts w:hint="eastAsia" w:ascii="Times New Roman" w:hAnsi="Times New Roman" w:eastAsia="宋体" w:cs="Times New Roman"/>
                <w:b/>
                <w:bCs/>
                <w:color w:val="auto"/>
                <w:kern w:val="0"/>
                <w:sz w:val="21"/>
                <w:szCs w:val="21"/>
                <w:highlight w:val="none"/>
                <w:lang w:val="en-US" w:eastAsia="zh-CN" w:bidi="ar"/>
              </w:rPr>
              <w:t>.2</w:t>
            </w:r>
            <w:r>
              <w:rPr>
                <w:rFonts w:hint="default" w:ascii="Times New Roman" w:hAnsi="Times New Roman" w:eastAsia="宋体" w:cs="Times New Roman"/>
                <w:b/>
                <w:bCs/>
                <w:color w:val="auto"/>
                <w:kern w:val="0"/>
                <w:sz w:val="21"/>
                <w:szCs w:val="21"/>
                <w:highlight w:val="none"/>
                <w:lang w:bidi="ar"/>
              </w:rPr>
              <w:t>-</w:t>
            </w:r>
            <w:r>
              <w:rPr>
                <w:rFonts w:hint="eastAsia" w:cs="Times New Roman"/>
                <w:b/>
                <w:bCs/>
                <w:color w:val="auto"/>
                <w:kern w:val="0"/>
                <w:sz w:val="21"/>
                <w:szCs w:val="21"/>
                <w:highlight w:val="none"/>
                <w:lang w:val="en-US" w:eastAsia="zh-CN" w:bidi="ar"/>
              </w:rPr>
              <w:t>24</w:t>
            </w:r>
            <w:r>
              <w:rPr>
                <w:rFonts w:hint="default" w:ascii="Times New Roman" w:hAnsi="Times New Roman" w:eastAsia="宋体" w:cs="Times New Roman"/>
                <w:b/>
                <w:bCs/>
                <w:color w:val="auto"/>
                <w:kern w:val="0"/>
                <w:sz w:val="21"/>
                <w:szCs w:val="21"/>
                <w:highlight w:val="none"/>
                <w:lang w:bidi="ar"/>
              </w:rPr>
              <w:t xml:space="preserve">  风险源评估一览表</w:t>
            </w:r>
          </w:p>
          <w:tbl>
            <w:tblPr>
              <w:tblStyle w:val="23"/>
              <w:tblW w:w="4998"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12"/>
              <w:gridCol w:w="899"/>
              <w:gridCol w:w="1064"/>
              <w:gridCol w:w="899"/>
              <w:gridCol w:w="1302"/>
              <w:gridCol w:w="3295"/>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91" w:type="pct"/>
                  <w:tcBorders>
                    <w:tl2br w:val="nil"/>
                    <w:tr2bl w:val="nil"/>
                  </w:tcBorders>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名称</w:t>
                  </w:r>
                </w:p>
              </w:tc>
              <w:tc>
                <w:tcPr>
                  <w:tcW w:w="543" w:type="pct"/>
                  <w:tcBorders>
                    <w:tl2br w:val="nil"/>
                    <w:tr2bl w:val="nil"/>
                  </w:tcBorders>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储存</w:t>
                  </w:r>
                </w:p>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方式</w:t>
                  </w:r>
                </w:p>
              </w:tc>
              <w:tc>
                <w:tcPr>
                  <w:tcW w:w="643" w:type="pct"/>
                  <w:tcBorders>
                    <w:tl2br w:val="nil"/>
                    <w:tr2bl w:val="nil"/>
                  </w:tcBorders>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事故名称</w:t>
                  </w:r>
                </w:p>
              </w:tc>
              <w:tc>
                <w:tcPr>
                  <w:tcW w:w="543" w:type="pct"/>
                  <w:tcBorders>
                    <w:tl2br w:val="nil"/>
                    <w:tr2bl w:val="nil"/>
                  </w:tcBorders>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事故原因</w:t>
                  </w:r>
                </w:p>
              </w:tc>
              <w:tc>
                <w:tcPr>
                  <w:tcW w:w="2778" w:type="pct"/>
                  <w:gridSpan w:val="2"/>
                  <w:tcBorders>
                    <w:tl2br w:val="nil"/>
                    <w:tr2bl w:val="nil"/>
                  </w:tcBorders>
                  <w:vAlign w:val="center"/>
                </w:tcPr>
                <w:p>
                  <w:pPr>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可能影响途径及影响</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7" w:hRule="atLeast"/>
                <w:jc w:val="center"/>
              </w:trPr>
              <w:tc>
                <w:tcPr>
                  <w:tcW w:w="491" w:type="pct"/>
                  <w:vMerge w:val="restart"/>
                  <w:tcBorders>
                    <w:tl2br w:val="nil"/>
                    <w:tr2bl w:val="nil"/>
                  </w:tcBorders>
                  <w:vAlign w:val="center"/>
                </w:tcPr>
                <w:p>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废机油</w:t>
                  </w:r>
                  <w:r>
                    <w:rPr>
                      <w:rFonts w:hint="eastAsia" w:ascii="Times New Roman" w:hAnsi="Times New Roman" w:eastAsia="宋体" w:cs="Times New Roman"/>
                      <w:color w:val="auto"/>
                      <w:sz w:val="21"/>
                      <w:szCs w:val="21"/>
                      <w:highlight w:val="none"/>
                      <w:lang w:val="en-US" w:eastAsia="zh-CN"/>
                    </w:rPr>
                    <w:t>、废切削液</w:t>
                  </w:r>
                </w:p>
              </w:tc>
              <w:tc>
                <w:tcPr>
                  <w:tcW w:w="543" w:type="pct"/>
                  <w:vMerge w:val="restart"/>
                  <w:tcBorders>
                    <w:tl2br w:val="nil"/>
                    <w:tr2bl w:val="nil"/>
                  </w:tcBorders>
                  <w:vAlign w:val="center"/>
                </w:tcPr>
                <w:p>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危废贮存</w:t>
                  </w:r>
                  <w:r>
                    <w:rPr>
                      <w:rFonts w:hint="eastAsia" w:cs="Times New Roman"/>
                      <w:color w:val="auto"/>
                      <w:sz w:val="21"/>
                      <w:szCs w:val="21"/>
                      <w:highlight w:val="none"/>
                      <w:lang w:eastAsia="zh-CN"/>
                    </w:rPr>
                    <w:t>点</w:t>
                  </w:r>
                </w:p>
              </w:tc>
              <w:tc>
                <w:tcPr>
                  <w:tcW w:w="643" w:type="pct"/>
                  <w:vMerge w:val="restar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泄漏</w:t>
                  </w:r>
                  <w:r>
                    <w:rPr>
                      <w:rFonts w:hint="default" w:ascii="Times New Roman" w:hAnsi="Times New Roman" w:eastAsia="宋体" w:cs="Times New Roman"/>
                      <w:color w:val="auto"/>
                      <w:sz w:val="21"/>
                      <w:szCs w:val="21"/>
                      <w:highlight w:val="none"/>
                    </w:rPr>
                    <w:t>、火灾、发生的伴生/次生反应</w:t>
                  </w:r>
                </w:p>
              </w:tc>
              <w:tc>
                <w:tcPr>
                  <w:tcW w:w="543" w:type="pct"/>
                  <w:vMerge w:val="restar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eastAsia="zh-CN"/>
                    </w:rPr>
                    <w:t>危废贮存点</w:t>
                  </w:r>
                  <w:r>
                    <w:rPr>
                      <w:rFonts w:hint="default" w:ascii="Times New Roman" w:hAnsi="Times New Roman" w:eastAsia="宋体" w:cs="Times New Roman"/>
                      <w:color w:val="auto"/>
                      <w:sz w:val="21"/>
                      <w:szCs w:val="21"/>
                      <w:highlight w:val="none"/>
                    </w:rPr>
                    <w:t>地面破损等</w:t>
                  </w:r>
                </w:p>
              </w:tc>
              <w:tc>
                <w:tcPr>
                  <w:tcW w:w="787"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产生污染物</w:t>
                  </w:r>
                </w:p>
              </w:tc>
              <w:tc>
                <w:tcPr>
                  <w:tcW w:w="1991"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泄漏</w:t>
                  </w:r>
                  <w:r>
                    <w:rPr>
                      <w:rFonts w:hint="default" w:ascii="Times New Roman" w:hAnsi="Times New Roman" w:eastAsia="宋体" w:cs="Times New Roman"/>
                      <w:color w:val="auto"/>
                      <w:sz w:val="21"/>
                      <w:szCs w:val="21"/>
                      <w:highlight w:val="none"/>
                    </w:rPr>
                    <w:t>主要污染因子为润滑油类物质等，主要污染因子为</w:t>
                  </w:r>
                  <w:r>
                    <w:rPr>
                      <w:rFonts w:hint="default" w:ascii="Times New Roman" w:hAnsi="Times New Roman" w:eastAsia="宋体" w:cs="Times New Roman"/>
                      <w:color w:val="auto"/>
                      <w:sz w:val="21"/>
                      <w:szCs w:val="21"/>
                      <w:highlight w:val="none"/>
                      <w:lang w:val="en-US" w:eastAsia="zh-CN"/>
                    </w:rPr>
                    <w:t>油类物质、</w:t>
                  </w:r>
                  <w:r>
                    <w:rPr>
                      <w:rFonts w:hint="default" w:ascii="Times New Roman" w:hAnsi="Times New Roman" w:eastAsia="宋体" w:cs="Times New Roman"/>
                      <w:color w:val="auto"/>
                      <w:sz w:val="21"/>
                      <w:szCs w:val="21"/>
                      <w:highlight w:val="none"/>
                    </w:rPr>
                    <w:t>CO、SO</w:t>
                  </w:r>
                  <w:r>
                    <w:rPr>
                      <w:rFonts w:hint="default" w:ascii="Times New Roman" w:hAnsi="Times New Roman" w:eastAsia="宋体" w:cs="Times New Roman"/>
                      <w:color w:val="auto"/>
                      <w:sz w:val="21"/>
                      <w:szCs w:val="21"/>
                      <w:highlight w:val="none"/>
                      <w:vertAlign w:val="subscript"/>
                    </w:rPr>
                    <w:t>2</w:t>
                  </w:r>
                  <w:r>
                    <w:rPr>
                      <w:rFonts w:hint="default" w:ascii="Times New Roman" w:hAnsi="Times New Roman" w:eastAsia="宋体" w:cs="Times New Roman"/>
                      <w:color w:val="auto"/>
                      <w:sz w:val="21"/>
                      <w:szCs w:val="21"/>
                      <w:highlight w:val="none"/>
                    </w:rPr>
                    <w:t>、NO</w:t>
                  </w:r>
                  <w:r>
                    <w:rPr>
                      <w:rFonts w:hint="default" w:ascii="Times New Roman" w:hAnsi="Times New Roman" w:eastAsia="宋体" w:cs="Times New Roman"/>
                      <w:color w:val="auto"/>
                      <w:sz w:val="21"/>
                      <w:szCs w:val="21"/>
                      <w:highlight w:val="none"/>
                      <w:vertAlign w:val="subscript"/>
                    </w:rPr>
                    <w:t>X</w:t>
                  </w:r>
                  <w:r>
                    <w:rPr>
                      <w:rFonts w:hint="default" w:ascii="Times New Roman" w:hAnsi="Times New Roman" w:eastAsia="宋体" w:cs="Times New Roman"/>
                      <w:color w:val="auto"/>
                      <w:sz w:val="21"/>
                      <w:szCs w:val="21"/>
                      <w:highlight w:val="none"/>
                    </w:rPr>
                    <w:t>等</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7" w:hRule="atLeast"/>
                <w:jc w:val="center"/>
              </w:trPr>
              <w:tc>
                <w:tcPr>
                  <w:tcW w:w="491" w:type="pct"/>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c>
                <w:tcPr>
                  <w:tcW w:w="543" w:type="pct"/>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c>
                <w:tcPr>
                  <w:tcW w:w="643" w:type="pct"/>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c>
                <w:tcPr>
                  <w:tcW w:w="543" w:type="pct"/>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c>
                <w:tcPr>
                  <w:tcW w:w="787"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影响对象</w:t>
                  </w:r>
                </w:p>
              </w:tc>
              <w:tc>
                <w:tcPr>
                  <w:tcW w:w="1991"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大气环境、地下水、</w:t>
                  </w:r>
                  <w:r>
                    <w:rPr>
                      <w:rFonts w:hint="eastAsia" w:cs="Times New Roman"/>
                      <w:color w:val="auto"/>
                      <w:sz w:val="21"/>
                      <w:szCs w:val="21"/>
                      <w:highlight w:val="none"/>
                      <w:lang w:eastAsia="zh-CN"/>
                    </w:rPr>
                    <w:t>地表水、</w:t>
                  </w:r>
                  <w:r>
                    <w:rPr>
                      <w:rFonts w:hint="default" w:ascii="Times New Roman" w:hAnsi="Times New Roman" w:eastAsia="宋体" w:cs="Times New Roman"/>
                      <w:color w:val="auto"/>
                      <w:sz w:val="21"/>
                      <w:szCs w:val="21"/>
                      <w:highlight w:val="none"/>
                    </w:rPr>
                    <w:t>土壤</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7" w:hRule="atLeast"/>
                <w:jc w:val="center"/>
              </w:trPr>
              <w:tc>
                <w:tcPr>
                  <w:tcW w:w="491" w:type="pct"/>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c>
                <w:tcPr>
                  <w:tcW w:w="543" w:type="pct"/>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c>
                <w:tcPr>
                  <w:tcW w:w="643" w:type="pct"/>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c>
                <w:tcPr>
                  <w:tcW w:w="543" w:type="pct"/>
                  <w:vMerge w:val="continue"/>
                  <w:tcBorders>
                    <w:tl2br w:val="nil"/>
                    <w:tr2bl w:val="nil"/>
                  </w:tcBorders>
                  <w:vAlign w:val="center"/>
                </w:tcPr>
                <w:p>
                  <w:pPr>
                    <w:jc w:val="center"/>
                    <w:rPr>
                      <w:rFonts w:hint="default" w:ascii="Times New Roman" w:hAnsi="Times New Roman" w:eastAsia="宋体" w:cs="Times New Roman"/>
                      <w:color w:val="auto"/>
                      <w:sz w:val="21"/>
                      <w:szCs w:val="21"/>
                      <w:highlight w:val="none"/>
                    </w:rPr>
                  </w:pPr>
                </w:p>
              </w:tc>
              <w:tc>
                <w:tcPr>
                  <w:tcW w:w="787"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影响途径</w:t>
                  </w:r>
                </w:p>
              </w:tc>
              <w:tc>
                <w:tcPr>
                  <w:tcW w:w="1991" w:type="pct"/>
                  <w:tcBorders>
                    <w:tl2br w:val="nil"/>
                    <w:tr2bl w:val="nil"/>
                  </w:tcBorders>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泄漏</w:t>
                  </w:r>
                  <w:r>
                    <w:rPr>
                      <w:rFonts w:hint="default" w:ascii="Times New Roman" w:hAnsi="Times New Roman" w:eastAsia="宋体" w:cs="Times New Roman"/>
                      <w:color w:val="auto"/>
                      <w:sz w:val="21"/>
                      <w:szCs w:val="21"/>
                      <w:highlight w:val="none"/>
                    </w:rPr>
                    <w:t>垂直入渗、燃烧</w:t>
                  </w:r>
                </w:p>
              </w:tc>
            </w:tr>
          </w:tbl>
          <w:p>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环境风险防范措施及应急要求</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本项目</w:t>
            </w:r>
            <w:r>
              <w:rPr>
                <w:rFonts w:hint="default" w:ascii="Times New Roman" w:hAnsi="Times New Roman" w:eastAsia="宋体" w:cs="Times New Roman"/>
                <w:color w:val="auto"/>
                <w:sz w:val="24"/>
                <w:szCs w:val="24"/>
                <w:highlight w:val="none"/>
              </w:rPr>
              <w:t>运营期最大可信风险事故为废</w:t>
            </w:r>
            <w:r>
              <w:rPr>
                <w:rFonts w:hint="eastAsia" w:ascii="Times New Roman" w:hAnsi="Times New Roman" w:eastAsia="宋体" w:cs="Times New Roman"/>
                <w:color w:val="auto"/>
                <w:sz w:val="24"/>
                <w:szCs w:val="24"/>
                <w:highlight w:val="none"/>
                <w:lang w:val="en-US" w:eastAsia="zh-CN"/>
              </w:rPr>
              <w:t>润滑</w:t>
            </w:r>
            <w:r>
              <w:rPr>
                <w:rFonts w:hint="default" w:ascii="Times New Roman" w:hAnsi="Times New Roman" w:eastAsia="宋体" w:cs="Times New Roman"/>
                <w:color w:val="auto"/>
                <w:sz w:val="24"/>
                <w:szCs w:val="24"/>
                <w:highlight w:val="none"/>
              </w:rPr>
              <w:t>油、</w:t>
            </w:r>
            <w:r>
              <w:rPr>
                <w:rFonts w:hint="eastAsia" w:cs="Times New Roman"/>
                <w:color w:val="auto"/>
                <w:sz w:val="24"/>
                <w:szCs w:val="24"/>
                <w:highlight w:val="none"/>
                <w:lang w:eastAsia="zh-CN"/>
              </w:rPr>
              <w:t>废切削液</w:t>
            </w:r>
            <w:r>
              <w:rPr>
                <w:rFonts w:hint="default" w:ascii="Times New Roman" w:hAnsi="Times New Roman" w:eastAsia="宋体" w:cs="Times New Roman"/>
                <w:color w:val="auto"/>
                <w:sz w:val="24"/>
                <w:szCs w:val="24"/>
                <w:highlight w:val="none"/>
              </w:rPr>
              <w:t>等在储存过程中发生泄漏或渗漏，造成大气、地表水、地下水、土壤的污染。</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①对地表水环境污染</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泄漏或渗漏的</w:t>
            </w:r>
            <w:r>
              <w:rPr>
                <w:rFonts w:hint="eastAsia" w:cs="Times New Roman"/>
                <w:color w:val="auto"/>
                <w:sz w:val="24"/>
                <w:szCs w:val="24"/>
                <w:highlight w:val="none"/>
                <w:lang w:eastAsia="zh-CN"/>
              </w:rPr>
              <w:t>废切削液</w:t>
            </w:r>
            <w:r>
              <w:rPr>
                <w:rFonts w:hint="default" w:ascii="Times New Roman" w:hAnsi="Times New Roman" w:eastAsia="宋体" w:cs="Times New Roman"/>
                <w:color w:val="auto"/>
                <w:sz w:val="24"/>
                <w:szCs w:val="24"/>
                <w:highlight w:val="none"/>
              </w:rPr>
              <w:t>、废</w:t>
            </w:r>
            <w:r>
              <w:rPr>
                <w:rFonts w:hint="eastAsia" w:ascii="Times New Roman" w:hAnsi="Times New Roman" w:eastAsia="宋体" w:cs="Times New Roman"/>
                <w:color w:val="auto"/>
                <w:sz w:val="24"/>
                <w:szCs w:val="24"/>
                <w:highlight w:val="none"/>
                <w:lang w:val="en-US" w:eastAsia="zh-CN"/>
              </w:rPr>
              <w:t>润滑</w:t>
            </w:r>
            <w:r>
              <w:rPr>
                <w:rFonts w:hint="default" w:ascii="Times New Roman" w:hAnsi="Times New Roman" w:eastAsia="宋体" w:cs="Times New Roman"/>
                <w:color w:val="auto"/>
                <w:sz w:val="24"/>
                <w:szCs w:val="24"/>
                <w:highlight w:val="none"/>
              </w:rPr>
              <w:t>油一旦进入地表河流，将造成地表河流的污染。污染首先将造成地表河流的景观破坏；其次，由于</w:t>
            </w:r>
            <w:r>
              <w:rPr>
                <w:rFonts w:hint="eastAsia" w:cs="Times New Roman"/>
                <w:color w:val="auto"/>
                <w:sz w:val="24"/>
                <w:szCs w:val="24"/>
                <w:highlight w:val="none"/>
                <w:lang w:eastAsia="zh-CN"/>
              </w:rPr>
              <w:t>废切削液</w:t>
            </w:r>
            <w:r>
              <w:rPr>
                <w:rFonts w:hint="default" w:ascii="Times New Roman" w:hAnsi="Times New Roman" w:eastAsia="宋体" w:cs="Times New Roman"/>
                <w:color w:val="auto"/>
                <w:sz w:val="24"/>
                <w:szCs w:val="24"/>
                <w:highlight w:val="none"/>
              </w:rPr>
              <w:t>，具有毒性</w:t>
            </w:r>
            <w:r>
              <w:rPr>
                <w:rFonts w:hint="eastAsia" w:cs="Times New Roman"/>
                <w:color w:val="auto"/>
                <w:sz w:val="24"/>
                <w:szCs w:val="24"/>
                <w:highlight w:val="none"/>
                <w:lang w:eastAsia="zh-CN"/>
              </w:rPr>
              <w:t>和腐蚀性</w:t>
            </w:r>
            <w:r>
              <w:rPr>
                <w:rFonts w:hint="default" w:ascii="Times New Roman" w:hAnsi="Times New Roman" w:eastAsia="宋体" w:cs="Times New Roman"/>
                <w:color w:val="auto"/>
                <w:sz w:val="24"/>
                <w:szCs w:val="24"/>
                <w:highlight w:val="none"/>
              </w:rPr>
              <w:t>会导致水中生物死亡</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废机油最大存储量为0.</w:t>
            </w:r>
            <w:r>
              <w:rPr>
                <w:rFonts w:hint="eastAsia" w:ascii="Times New Roman" w:hAnsi="Times New Roman" w:eastAsia="宋体" w:cs="Times New Roman"/>
                <w:color w:val="auto"/>
                <w:sz w:val="24"/>
                <w:szCs w:val="24"/>
                <w:highlight w:val="none"/>
                <w:lang w:val="en-US" w:eastAsia="zh-CN"/>
              </w:rPr>
              <w:t>0</w:t>
            </w:r>
            <w:r>
              <w:rPr>
                <w:rFonts w:hint="default" w:ascii="Times New Roman" w:hAnsi="Times New Roman" w:eastAsia="宋体" w:cs="Times New Roman"/>
                <w:color w:val="auto"/>
                <w:sz w:val="24"/>
                <w:szCs w:val="24"/>
                <w:highlight w:val="none"/>
              </w:rPr>
              <w:t>0</w:t>
            </w:r>
            <w:r>
              <w:rPr>
                <w:rFonts w:hint="eastAsia"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t，</w:t>
            </w:r>
            <w:r>
              <w:rPr>
                <w:rFonts w:hint="eastAsia" w:cs="Times New Roman"/>
                <w:color w:val="auto"/>
                <w:sz w:val="24"/>
                <w:szCs w:val="24"/>
                <w:highlight w:val="none"/>
                <w:lang w:eastAsia="zh-CN"/>
              </w:rPr>
              <w:t>废切削液最大存储量为</w:t>
            </w:r>
            <w:r>
              <w:rPr>
                <w:rFonts w:hint="eastAsia" w:cs="Times New Roman"/>
                <w:color w:val="auto"/>
                <w:sz w:val="24"/>
                <w:szCs w:val="24"/>
                <w:highlight w:val="none"/>
                <w:lang w:val="en-US" w:eastAsia="zh-CN"/>
              </w:rPr>
              <w:t>0.005</w:t>
            </w:r>
            <w:r>
              <w:rPr>
                <w:rFonts w:hint="default" w:ascii="Times New Roman" w:hAnsi="Times New Roman" w:eastAsia="宋体" w:cs="Times New Roman"/>
                <w:color w:val="auto"/>
                <w:sz w:val="24"/>
                <w:szCs w:val="24"/>
                <w:highlight w:val="none"/>
              </w:rPr>
              <w:t>储存在危险废物贮存点中，流入地表水的可能性较小。</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②对土壤、地下水的污染</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泄漏的</w:t>
            </w:r>
            <w:r>
              <w:rPr>
                <w:rFonts w:hint="eastAsia" w:cs="Times New Roman"/>
                <w:color w:val="auto"/>
                <w:sz w:val="24"/>
                <w:szCs w:val="24"/>
                <w:highlight w:val="none"/>
                <w:lang w:eastAsia="zh-CN"/>
              </w:rPr>
              <w:t>废切削液</w:t>
            </w:r>
            <w:r>
              <w:rPr>
                <w:rFonts w:hint="default" w:ascii="Times New Roman" w:hAnsi="Times New Roman" w:eastAsia="宋体" w:cs="Times New Roman"/>
                <w:color w:val="auto"/>
                <w:sz w:val="24"/>
                <w:szCs w:val="24"/>
                <w:highlight w:val="none"/>
              </w:rPr>
              <w:t>、废</w:t>
            </w:r>
            <w:r>
              <w:rPr>
                <w:rFonts w:hint="eastAsia" w:ascii="Times New Roman" w:hAnsi="Times New Roman" w:eastAsia="宋体" w:cs="Times New Roman"/>
                <w:color w:val="auto"/>
                <w:sz w:val="24"/>
                <w:szCs w:val="24"/>
                <w:highlight w:val="none"/>
                <w:lang w:val="en-US" w:eastAsia="zh-CN"/>
              </w:rPr>
              <w:t>润滑</w:t>
            </w:r>
            <w:r>
              <w:rPr>
                <w:rFonts w:hint="default" w:ascii="Times New Roman" w:hAnsi="Times New Roman" w:eastAsia="宋体" w:cs="Times New Roman"/>
                <w:color w:val="auto"/>
                <w:sz w:val="24"/>
                <w:szCs w:val="24"/>
                <w:highlight w:val="none"/>
              </w:rPr>
              <w:t>有污染土壤和地下水的风险。</w:t>
            </w:r>
            <w:r>
              <w:rPr>
                <w:rFonts w:hint="eastAsia" w:cs="Times New Roman"/>
                <w:color w:val="auto"/>
                <w:sz w:val="24"/>
                <w:szCs w:val="24"/>
                <w:highlight w:val="none"/>
                <w:lang w:eastAsia="zh-CN"/>
              </w:rPr>
              <w:t>废切削液</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废机油</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存储在危险废物贮存点内，危险废物贮存点地面硬化，做防腐、防渗处理，能有效阻止泄漏的</w:t>
            </w:r>
            <w:r>
              <w:rPr>
                <w:rFonts w:hint="eastAsia" w:cs="Times New Roman"/>
                <w:color w:val="auto"/>
                <w:sz w:val="24"/>
                <w:szCs w:val="24"/>
                <w:highlight w:val="none"/>
                <w:lang w:eastAsia="zh-CN"/>
              </w:rPr>
              <w:t>废切削液</w:t>
            </w:r>
            <w:r>
              <w:rPr>
                <w:rFonts w:hint="default" w:ascii="Times New Roman" w:hAnsi="Times New Roman" w:eastAsia="宋体" w:cs="Times New Roman"/>
                <w:color w:val="auto"/>
                <w:sz w:val="24"/>
                <w:szCs w:val="24"/>
                <w:highlight w:val="none"/>
              </w:rPr>
              <w:t>、废机油对土壤、地下水环境造成污染。</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③对大气的污染</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eastAsia="zh-CN"/>
              </w:rPr>
              <w:t>废切削液</w:t>
            </w:r>
            <w:r>
              <w:rPr>
                <w:rFonts w:hint="default" w:ascii="Times New Roman" w:hAnsi="Times New Roman" w:eastAsia="宋体" w:cs="Times New Roman"/>
                <w:color w:val="auto"/>
                <w:sz w:val="24"/>
                <w:szCs w:val="24"/>
                <w:highlight w:val="none"/>
              </w:rPr>
              <w:t>、废</w:t>
            </w:r>
            <w:r>
              <w:rPr>
                <w:rFonts w:hint="eastAsia" w:ascii="Times New Roman" w:hAnsi="Times New Roman" w:eastAsia="宋体" w:cs="Times New Roman"/>
                <w:color w:val="auto"/>
                <w:sz w:val="24"/>
                <w:szCs w:val="24"/>
                <w:highlight w:val="none"/>
                <w:lang w:val="en-US" w:eastAsia="zh-CN"/>
              </w:rPr>
              <w:t>润滑</w:t>
            </w:r>
            <w:r>
              <w:rPr>
                <w:rFonts w:hint="default" w:ascii="Times New Roman" w:hAnsi="Times New Roman" w:eastAsia="宋体" w:cs="Times New Roman"/>
                <w:color w:val="auto"/>
                <w:sz w:val="24"/>
                <w:szCs w:val="24"/>
                <w:highlight w:val="none"/>
              </w:rPr>
              <w:t>油遇到明火会发生火灾，燃烧产物含有CO、NOx等次生污染物。因此</w:t>
            </w:r>
            <w:r>
              <w:rPr>
                <w:rFonts w:hint="eastAsia" w:cs="Times New Roman"/>
                <w:color w:val="auto"/>
                <w:sz w:val="24"/>
                <w:szCs w:val="24"/>
                <w:highlight w:val="none"/>
                <w:lang w:eastAsia="zh-CN"/>
              </w:rPr>
              <w:t>废切削液</w:t>
            </w:r>
            <w:r>
              <w:rPr>
                <w:rFonts w:hint="default" w:ascii="Times New Roman" w:hAnsi="Times New Roman" w:eastAsia="宋体" w:cs="Times New Roman"/>
                <w:color w:val="auto"/>
                <w:sz w:val="24"/>
                <w:szCs w:val="24"/>
                <w:highlight w:val="none"/>
              </w:rPr>
              <w:t>、废</w:t>
            </w:r>
            <w:r>
              <w:rPr>
                <w:rFonts w:hint="eastAsia" w:ascii="Times New Roman" w:hAnsi="Times New Roman" w:eastAsia="宋体" w:cs="Times New Roman"/>
                <w:color w:val="auto"/>
                <w:sz w:val="24"/>
                <w:szCs w:val="24"/>
                <w:highlight w:val="none"/>
                <w:lang w:val="en-US" w:eastAsia="zh-CN"/>
              </w:rPr>
              <w:t>润滑</w:t>
            </w:r>
            <w:r>
              <w:rPr>
                <w:rFonts w:hint="default" w:ascii="Times New Roman" w:hAnsi="Times New Roman" w:eastAsia="宋体" w:cs="Times New Roman"/>
                <w:color w:val="auto"/>
                <w:sz w:val="24"/>
                <w:szCs w:val="24"/>
                <w:highlight w:val="none"/>
              </w:rPr>
              <w:t>油应储存在阴凉、干燥的库房内，严禁明火。规范工人的操作方法，轻拿轻放，避免稀释剂、废</w:t>
            </w:r>
            <w:r>
              <w:rPr>
                <w:rFonts w:hint="eastAsia" w:ascii="Times New Roman" w:hAnsi="Times New Roman" w:eastAsia="宋体" w:cs="Times New Roman"/>
                <w:color w:val="auto"/>
                <w:sz w:val="24"/>
                <w:szCs w:val="24"/>
                <w:highlight w:val="none"/>
                <w:lang w:val="en-US" w:eastAsia="zh-CN"/>
              </w:rPr>
              <w:t>润滑</w:t>
            </w:r>
            <w:r>
              <w:rPr>
                <w:rFonts w:hint="default" w:ascii="Times New Roman" w:hAnsi="Times New Roman" w:eastAsia="宋体" w:cs="Times New Roman"/>
                <w:color w:val="auto"/>
                <w:sz w:val="24"/>
                <w:szCs w:val="24"/>
                <w:highlight w:val="none"/>
              </w:rPr>
              <w:t>油泄漏引发火灾。</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安装可燃气体检测报警器。系统应由报警控制器、可燃气体传感器等部分组成。当可燃气体达到临界浓度后能够立即报警，采取措施进行处理，预防火灾、爆炸、中毒等事故的发生。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lang w:val="en-US" w:eastAsia="zh-CN"/>
              </w:rPr>
              <w:t>5、</w:t>
            </w:r>
            <w:r>
              <w:rPr>
                <w:rFonts w:hint="default" w:ascii="Times New Roman" w:hAnsi="Times New Roman" w:eastAsia="宋体" w:cs="Times New Roman"/>
                <w:b w:val="0"/>
                <w:bCs w:val="0"/>
                <w:color w:val="auto"/>
                <w:sz w:val="24"/>
                <w:szCs w:val="24"/>
                <w:highlight w:val="none"/>
              </w:rPr>
              <w:t>环境风险分析结论</w:t>
            </w:r>
          </w:p>
          <w:p>
            <w:pPr>
              <w:adjustRightIn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本项目</w:t>
            </w:r>
            <w:r>
              <w:rPr>
                <w:rFonts w:hint="eastAsia" w:ascii="Times New Roman" w:hAnsi="Times New Roman" w:eastAsia="宋体" w:cs="Times New Roman"/>
                <w:color w:val="auto"/>
                <w:sz w:val="24"/>
                <w:szCs w:val="24"/>
                <w:highlight w:val="none"/>
                <w:lang w:eastAsia="zh-CN"/>
              </w:rPr>
              <w:t>潜在环境事故为废切削液以及废机油泄漏</w:t>
            </w:r>
            <w:r>
              <w:rPr>
                <w:rFonts w:hint="eastAsia" w:ascii="Times New Roman" w:hAnsi="Times New Roman" w:eastAsia="宋体" w:cs="Times New Roman"/>
                <w:color w:val="auto"/>
                <w:sz w:val="24"/>
                <w:szCs w:val="24"/>
                <w:highlight w:val="none"/>
                <w:lang w:val="en-US" w:eastAsia="zh-CN"/>
              </w:rPr>
              <w:t>以及</w:t>
            </w:r>
            <w:r>
              <w:rPr>
                <w:rFonts w:hint="eastAsia" w:cs="Times New Roman"/>
                <w:color w:val="auto"/>
                <w:sz w:val="24"/>
                <w:szCs w:val="24"/>
                <w:highlight w:val="none"/>
                <w:lang w:val="en-US" w:eastAsia="zh-CN"/>
              </w:rPr>
              <w:t>泄漏</w:t>
            </w:r>
            <w:r>
              <w:rPr>
                <w:rFonts w:hint="eastAsia" w:ascii="Times New Roman" w:hAnsi="Times New Roman" w:eastAsia="宋体" w:cs="Times New Roman"/>
                <w:color w:val="auto"/>
                <w:sz w:val="24"/>
                <w:szCs w:val="24"/>
                <w:highlight w:val="none"/>
                <w:lang w:val="en-US" w:eastAsia="zh-CN"/>
              </w:rPr>
              <w:t>引发的火灾爆炸事件</w:t>
            </w:r>
            <w:r>
              <w:rPr>
                <w:rFonts w:hint="default" w:ascii="Times New Roman" w:hAnsi="Times New Roman" w:eastAsia="宋体" w:cs="Times New Roman"/>
                <w:color w:val="auto"/>
                <w:sz w:val="24"/>
                <w:szCs w:val="24"/>
                <w:highlight w:val="none"/>
              </w:rPr>
              <w:t>。应加强管理，搞好劳动保护，落实设备、管件的维修管理工作，采取积极的风险防范措施，降低事故发生的概率。本评价认为，只要建设单位在运营的过程中认真落实报告中提出的各项环境风险防范措施和应急预案，本项目造成的风险是可控制的。企业应结合自身实际情况，制定切实可行的应急预案，并形成制度。项目风险处于完全可接受的水平，其风险管理措施有效、可靠，从防范风险角度分析是可行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cs="Times New Roman"/>
                <w:b/>
                <w:bCs/>
                <w:color w:val="auto"/>
                <w:highlight w:val="none"/>
                <w:lang w:val="en-US" w:eastAsia="zh-CN"/>
              </w:rPr>
            </w:pPr>
            <w:r>
              <w:rPr>
                <w:rFonts w:hint="eastAsia" w:cs="Times New Roman"/>
                <w:b/>
                <w:bCs/>
                <w:color w:val="auto"/>
                <w:highlight w:val="none"/>
                <w:lang w:val="en-US" w:eastAsia="zh-CN"/>
              </w:rPr>
              <w:t>4.2.7电磁辐射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本项目不涉及电磁辐射。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bCs/>
                <w:color w:val="auto"/>
                <w:highlight w:val="none"/>
                <w:lang w:val="en-US" w:eastAsia="zh-CN"/>
              </w:rPr>
            </w:pPr>
            <w:r>
              <w:rPr>
                <w:rFonts w:hint="eastAsia" w:cs="Times New Roman"/>
                <w:b/>
                <w:bCs/>
                <w:color w:val="auto"/>
                <w:highlight w:val="none"/>
                <w:lang w:val="en-US" w:eastAsia="zh-CN"/>
              </w:rPr>
              <w:t>4.2.8</w:t>
            </w:r>
            <w:r>
              <w:rPr>
                <w:rFonts w:hint="eastAsia" w:ascii="Times New Roman" w:hAnsi="Times New Roman" w:eastAsia="宋体" w:cs="Times New Roman"/>
                <w:b/>
                <w:bCs/>
                <w:color w:val="auto"/>
                <w:highlight w:val="none"/>
                <w:lang w:val="en-US" w:eastAsia="zh-CN"/>
              </w:rPr>
              <w:t>环保投资</w:t>
            </w:r>
          </w:p>
          <w:p>
            <w:pPr>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本项目总投资</w:t>
            </w:r>
            <w:r>
              <w:rPr>
                <w:rFonts w:hint="eastAsia" w:ascii="Times New Roman" w:hAnsi="Times New Roman" w:eastAsia="宋体" w:cs="Times New Roman"/>
                <w:color w:val="auto"/>
                <w:sz w:val="24"/>
                <w:highlight w:val="none"/>
                <w:lang w:val="en-US" w:eastAsia="zh-CN"/>
              </w:rPr>
              <w:t>50</w:t>
            </w:r>
            <w:r>
              <w:rPr>
                <w:rFonts w:hint="default" w:ascii="Times New Roman" w:hAnsi="Times New Roman" w:eastAsia="宋体" w:cs="Times New Roman"/>
                <w:color w:val="auto"/>
                <w:sz w:val="24"/>
                <w:highlight w:val="none"/>
              </w:rPr>
              <w:t>万元，其中环保设施投资</w:t>
            </w:r>
            <w:r>
              <w:rPr>
                <w:rFonts w:hint="eastAsia" w:cs="Times New Roman"/>
                <w:color w:val="auto"/>
                <w:sz w:val="24"/>
                <w:highlight w:val="none"/>
                <w:lang w:val="en-US" w:eastAsia="zh-CN"/>
              </w:rPr>
              <w:t>16.5</w:t>
            </w:r>
            <w:r>
              <w:rPr>
                <w:rFonts w:hint="default" w:ascii="Times New Roman" w:hAnsi="Times New Roman" w:eastAsia="宋体" w:cs="Times New Roman"/>
                <w:color w:val="auto"/>
                <w:sz w:val="24"/>
                <w:highlight w:val="none"/>
              </w:rPr>
              <w:t>万元，占项目总投资的</w:t>
            </w:r>
            <w:r>
              <w:rPr>
                <w:rFonts w:hint="eastAsia" w:cs="Times New Roman"/>
                <w:color w:val="auto"/>
                <w:sz w:val="24"/>
                <w:highlight w:val="none"/>
                <w:lang w:val="en-US" w:eastAsia="zh-CN"/>
              </w:rPr>
              <w:t>33</w:t>
            </w:r>
            <w:r>
              <w:rPr>
                <w:rFonts w:hint="default" w:ascii="Times New Roman" w:hAnsi="Times New Roman" w:eastAsia="宋体" w:cs="Times New Roman"/>
                <w:color w:val="auto"/>
                <w:sz w:val="24"/>
                <w:highlight w:val="none"/>
              </w:rPr>
              <w:t>%。环保治理设施及投资估算见表4</w:t>
            </w:r>
            <w:r>
              <w:rPr>
                <w:rFonts w:hint="eastAsia"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w:t>
            </w:r>
            <w:r>
              <w:rPr>
                <w:rFonts w:hint="eastAsia" w:ascii="Times New Roman" w:hAnsi="Times New Roman" w:eastAsia="宋体" w:cs="Times New Roman"/>
                <w:color w:val="auto"/>
                <w:sz w:val="24"/>
                <w:highlight w:val="none"/>
                <w:lang w:val="en-US" w:eastAsia="zh-CN"/>
              </w:rPr>
              <w:t>2</w:t>
            </w:r>
            <w:r>
              <w:rPr>
                <w:rFonts w:hint="eastAsia" w:cs="Times New Roman"/>
                <w:color w:val="auto"/>
                <w:sz w:val="24"/>
                <w:highlight w:val="none"/>
                <w:lang w:val="en-US" w:eastAsia="zh-CN"/>
              </w:rPr>
              <w:t>5</w:t>
            </w:r>
            <w:r>
              <w:rPr>
                <w:rFonts w:hint="default" w:ascii="Times New Roman" w:hAnsi="Times New Roman" w:eastAsia="宋体" w:cs="Times New Roman"/>
                <w:color w:val="auto"/>
                <w:sz w:val="24"/>
                <w:highlight w:val="none"/>
              </w:rPr>
              <w:t>。</w:t>
            </w:r>
          </w:p>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表4</w:t>
            </w:r>
            <w:r>
              <w:rPr>
                <w:rFonts w:hint="eastAsia" w:ascii="Times New Roman" w:hAnsi="Times New Roman" w:eastAsia="宋体" w:cs="Times New Roman"/>
                <w:b/>
                <w:bCs/>
                <w:color w:val="auto"/>
                <w:sz w:val="21"/>
                <w:szCs w:val="21"/>
                <w:highlight w:val="none"/>
                <w:lang w:val="en-US" w:eastAsia="zh-CN"/>
              </w:rPr>
              <w:t>.2</w:t>
            </w:r>
            <w:r>
              <w:rPr>
                <w:rFonts w:hint="default" w:ascii="Times New Roman" w:hAnsi="Times New Roman" w:eastAsia="宋体" w:cs="Times New Roman"/>
                <w:b/>
                <w:bCs/>
                <w:color w:val="auto"/>
                <w:sz w:val="21"/>
                <w:szCs w:val="21"/>
                <w:highlight w:val="none"/>
              </w:rPr>
              <w:t>-</w:t>
            </w:r>
            <w:r>
              <w:rPr>
                <w:rFonts w:hint="eastAsia" w:ascii="Times New Roman" w:hAnsi="Times New Roman" w:eastAsia="宋体" w:cs="Times New Roman"/>
                <w:b/>
                <w:bCs/>
                <w:color w:val="auto"/>
                <w:sz w:val="21"/>
                <w:szCs w:val="21"/>
                <w:highlight w:val="none"/>
                <w:lang w:val="en-US" w:eastAsia="zh-CN"/>
              </w:rPr>
              <w:t>2</w:t>
            </w:r>
            <w:r>
              <w:rPr>
                <w:rFonts w:hint="eastAsia" w:cs="Times New Roman"/>
                <w:b/>
                <w:bCs/>
                <w:color w:val="auto"/>
                <w:sz w:val="21"/>
                <w:szCs w:val="21"/>
                <w:highlight w:val="none"/>
                <w:lang w:val="en-US" w:eastAsia="zh-CN"/>
              </w:rPr>
              <w:t>5</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 xml:space="preserve"> 环保治理设施及投资估算表</w:t>
            </w:r>
          </w:p>
          <w:tbl>
            <w:tblPr>
              <w:tblStyle w:val="22"/>
              <w:tblW w:w="4998" w:type="pct"/>
              <w:jc w:val="center"/>
              <w:tblBorders>
                <w:top w:val="double" w:color="auto" w:sz="4" w:space="0"/>
                <w:left w:val="none" w:color="auto" w:sz="0" w:space="0"/>
                <w:bottom w:val="doub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6"/>
              <w:gridCol w:w="1789"/>
              <w:gridCol w:w="1126"/>
              <w:gridCol w:w="4065"/>
              <w:gridCol w:w="880"/>
            </w:tblGrid>
            <w:tr>
              <w:tblPrEx>
                <w:tblBorders>
                  <w:top w:val="double" w:color="auto" w:sz="4" w:space="0"/>
                  <w:left w:val="none" w:color="auto" w:sz="0" w:space="0"/>
                  <w:bottom w:val="doub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5" w:type="pct"/>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序号</w:t>
                  </w:r>
                </w:p>
              </w:tc>
              <w:tc>
                <w:tcPr>
                  <w:tcW w:w="1082" w:type="pct"/>
                  <w:vAlign w:val="center"/>
                </w:tcPr>
                <w:p>
                  <w:pPr>
                    <w:jc w:val="center"/>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类别</w:t>
                  </w:r>
                </w:p>
              </w:tc>
              <w:tc>
                <w:tcPr>
                  <w:tcW w:w="3139" w:type="pct"/>
                  <w:gridSpan w:val="2"/>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名称</w:t>
                  </w:r>
                </w:p>
              </w:tc>
              <w:tc>
                <w:tcPr>
                  <w:tcW w:w="532" w:type="pct"/>
                  <w:vAlign w:val="center"/>
                </w:tcPr>
                <w:p>
                  <w:pPr>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投资（万元）</w:t>
                  </w:r>
                </w:p>
              </w:tc>
            </w:tr>
            <w:tr>
              <w:tblPrEx>
                <w:tblBorders>
                  <w:top w:val="double" w:color="auto" w:sz="4" w:space="0"/>
                  <w:left w:val="none" w:color="auto" w:sz="0" w:space="0"/>
                  <w:bottom w:val="doub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45" w:type="pct"/>
                  <w:vMerge w:val="restar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1082" w:type="pct"/>
                  <w:vMerge w:val="restar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废气治理</w:t>
                  </w:r>
                </w:p>
              </w:tc>
              <w:tc>
                <w:tcPr>
                  <w:tcW w:w="681" w:type="pct"/>
                  <w:vAlign w:val="center"/>
                </w:tcPr>
                <w:p>
                  <w:pPr>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电阻熔炼炉、压铸</w:t>
                  </w:r>
                  <w:r>
                    <w:rPr>
                      <w:rFonts w:hint="eastAsia" w:cs="Times New Roman"/>
                      <w:color w:val="auto"/>
                      <w:sz w:val="21"/>
                      <w:szCs w:val="21"/>
                      <w:highlight w:val="none"/>
                      <w:lang w:eastAsia="zh-CN"/>
                    </w:rPr>
                    <w:t>、去水口</w:t>
                  </w:r>
                </w:p>
              </w:tc>
              <w:tc>
                <w:tcPr>
                  <w:tcW w:w="2458"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集气罩</w:t>
                  </w:r>
                  <w:r>
                    <w:rPr>
                      <w:rFonts w:hint="eastAsia" w:cs="Times New Roman"/>
                      <w:color w:val="auto"/>
                      <w:sz w:val="21"/>
                      <w:szCs w:val="21"/>
                      <w:highlight w:val="none"/>
                      <w:lang w:val="en-US" w:eastAsia="zh-CN"/>
                    </w:rPr>
                    <w:t>+布袋除尘器</w:t>
                  </w:r>
                  <w:r>
                    <w:rPr>
                      <w:rFonts w:hint="default" w:ascii="Times New Roman" w:hAnsi="Times New Roman" w:eastAsia="宋体" w:cs="Times New Roman"/>
                      <w:color w:val="auto"/>
                      <w:sz w:val="21"/>
                      <w:szCs w:val="21"/>
                      <w:highlight w:val="none"/>
                      <w:lang w:val="en-US" w:eastAsia="zh-CN"/>
                    </w:rPr>
                    <w:t>，废气由15m高排气筒DA001排放</w:t>
                  </w:r>
                </w:p>
              </w:tc>
              <w:tc>
                <w:tcPr>
                  <w:tcW w:w="532"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3</w:t>
                  </w:r>
                </w:p>
              </w:tc>
            </w:tr>
            <w:tr>
              <w:tblPrEx>
                <w:tblBorders>
                  <w:top w:val="double" w:color="auto" w:sz="4" w:space="0"/>
                  <w:left w:val="none" w:color="auto" w:sz="0" w:space="0"/>
                  <w:bottom w:val="doub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45"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82" w:type="pct"/>
                  <w:vMerge w:val="continue"/>
                  <w:vAlign w:val="center"/>
                </w:tcPr>
                <w:p>
                  <w:pPr>
                    <w:jc w:val="center"/>
                    <w:rPr>
                      <w:rFonts w:hint="default" w:ascii="Times New Roman" w:hAnsi="Times New Roman" w:eastAsia="宋体" w:cs="Times New Roman"/>
                      <w:color w:val="auto"/>
                      <w:sz w:val="21"/>
                      <w:szCs w:val="21"/>
                      <w:highlight w:val="none"/>
                    </w:rPr>
                  </w:pPr>
                </w:p>
              </w:tc>
              <w:tc>
                <w:tcPr>
                  <w:tcW w:w="681"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抛丸</w:t>
                  </w:r>
                </w:p>
              </w:tc>
              <w:tc>
                <w:tcPr>
                  <w:tcW w:w="2458" w:type="pct"/>
                  <w:vAlign w:val="center"/>
                </w:tcPr>
                <w:p>
                  <w:pPr>
                    <w:jc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密闭管路+布袋除尘器治理后由15m高排气筒DA00</w:t>
                  </w:r>
                  <w:r>
                    <w:rPr>
                      <w:rFonts w:hint="eastAsia"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lang w:val="en-US" w:eastAsia="zh-CN"/>
                    </w:rPr>
                    <w:t>排放</w:t>
                  </w:r>
                </w:p>
              </w:tc>
              <w:tc>
                <w:tcPr>
                  <w:tcW w:w="532"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3.5</w:t>
                  </w:r>
                </w:p>
              </w:tc>
            </w:tr>
            <w:tr>
              <w:tblPrEx>
                <w:tblBorders>
                  <w:top w:val="double" w:color="auto" w:sz="4" w:space="0"/>
                  <w:left w:val="none" w:color="auto" w:sz="0" w:space="0"/>
                  <w:bottom w:val="doub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45" w:type="pct"/>
                  <w:vMerge w:val="continue"/>
                  <w:vAlign w:val="center"/>
                </w:tcPr>
                <w:p>
                  <w:pPr>
                    <w:jc w:val="center"/>
                    <w:rPr>
                      <w:rFonts w:hint="default" w:ascii="Times New Roman" w:hAnsi="Times New Roman" w:eastAsia="宋体" w:cs="Times New Roman"/>
                      <w:color w:val="auto"/>
                      <w:sz w:val="21"/>
                      <w:szCs w:val="21"/>
                      <w:highlight w:val="none"/>
                    </w:rPr>
                  </w:pPr>
                </w:p>
              </w:tc>
              <w:tc>
                <w:tcPr>
                  <w:tcW w:w="1082" w:type="pct"/>
                  <w:vMerge w:val="continue"/>
                  <w:vAlign w:val="center"/>
                </w:tcPr>
                <w:p>
                  <w:pPr>
                    <w:jc w:val="center"/>
                    <w:rPr>
                      <w:rFonts w:hint="default" w:ascii="Times New Roman" w:hAnsi="Times New Roman" w:eastAsia="宋体" w:cs="Times New Roman"/>
                      <w:color w:val="auto"/>
                      <w:sz w:val="21"/>
                      <w:szCs w:val="21"/>
                      <w:highlight w:val="none"/>
                    </w:rPr>
                  </w:pPr>
                </w:p>
              </w:tc>
              <w:tc>
                <w:tcPr>
                  <w:tcW w:w="681"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静电喷涂、烘干</w:t>
                  </w:r>
                </w:p>
              </w:tc>
              <w:tc>
                <w:tcPr>
                  <w:tcW w:w="2458"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喷</w:t>
                  </w:r>
                  <w:r>
                    <w:rPr>
                      <w:rFonts w:hint="eastAsia" w:cs="Times New Roman"/>
                      <w:color w:val="auto"/>
                      <w:sz w:val="21"/>
                      <w:szCs w:val="21"/>
                      <w:highlight w:val="none"/>
                      <w:lang w:val="en-US" w:eastAsia="zh-CN"/>
                    </w:rPr>
                    <w:t>涂</w:t>
                  </w:r>
                  <w:r>
                    <w:rPr>
                      <w:rFonts w:hint="default" w:ascii="Times New Roman" w:hAnsi="Times New Roman" w:eastAsia="宋体" w:cs="Times New Roman"/>
                      <w:color w:val="auto"/>
                      <w:sz w:val="21"/>
                      <w:szCs w:val="21"/>
                      <w:highlight w:val="none"/>
                      <w:lang w:val="en-US" w:eastAsia="zh-CN"/>
                    </w:rPr>
                    <w:t>房+塑粉回收机</w:t>
                  </w:r>
                  <w:r>
                    <w:rPr>
                      <w:rFonts w:hint="eastAsia"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废气经由15m高排气筒DA00</w:t>
                  </w:r>
                  <w:r>
                    <w:rPr>
                      <w:rFonts w:hint="eastAsia"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lang w:val="en-US" w:eastAsia="zh-CN"/>
                    </w:rPr>
                    <w:t>排放</w:t>
                  </w:r>
                </w:p>
              </w:tc>
              <w:tc>
                <w:tcPr>
                  <w:tcW w:w="532"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w:t>
                  </w:r>
                </w:p>
              </w:tc>
            </w:tr>
            <w:tr>
              <w:tblPrEx>
                <w:tblBorders>
                  <w:top w:val="double" w:color="auto" w:sz="4" w:space="0"/>
                  <w:left w:val="none" w:color="auto" w:sz="0" w:space="0"/>
                  <w:bottom w:val="doub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5"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p>
              </w:tc>
              <w:tc>
                <w:tcPr>
                  <w:tcW w:w="1082"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废水治理</w:t>
                  </w:r>
                </w:p>
              </w:tc>
              <w:tc>
                <w:tcPr>
                  <w:tcW w:w="3139" w:type="pct"/>
                  <w:gridSpan w:val="2"/>
                  <w:vAlign w:val="center"/>
                </w:tcPr>
                <w:p>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化粪池</w:t>
                  </w:r>
                </w:p>
              </w:tc>
              <w:tc>
                <w:tcPr>
                  <w:tcW w:w="532"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tblPrEx>
                <w:tblBorders>
                  <w:top w:val="double" w:color="auto" w:sz="4" w:space="0"/>
                  <w:left w:val="none" w:color="auto" w:sz="0" w:space="0"/>
                  <w:bottom w:val="doub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5"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w:t>
                  </w:r>
                </w:p>
              </w:tc>
              <w:tc>
                <w:tcPr>
                  <w:tcW w:w="1082"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噪声治理</w:t>
                  </w:r>
                </w:p>
              </w:tc>
              <w:tc>
                <w:tcPr>
                  <w:tcW w:w="3139" w:type="pct"/>
                  <w:gridSpan w:val="2"/>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基础</w:t>
                  </w:r>
                  <w:r>
                    <w:rPr>
                      <w:rFonts w:hint="eastAsia" w:ascii="Times New Roman" w:hAnsi="Times New Roman" w:eastAsia="宋体" w:cs="Times New Roman"/>
                      <w:color w:val="auto"/>
                      <w:sz w:val="21"/>
                      <w:szCs w:val="21"/>
                      <w:highlight w:val="none"/>
                      <w:lang w:eastAsia="zh-CN"/>
                    </w:rPr>
                    <w:t>减振</w:t>
                  </w:r>
                  <w:r>
                    <w:rPr>
                      <w:rFonts w:hint="default" w:ascii="Times New Roman" w:hAnsi="Times New Roman" w:eastAsia="宋体" w:cs="Times New Roman"/>
                      <w:color w:val="auto"/>
                      <w:sz w:val="21"/>
                      <w:szCs w:val="21"/>
                      <w:highlight w:val="none"/>
                    </w:rPr>
                    <w:t>、厂房隔声</w:t>
                  </w:r>
                </w:p>
              </w:tc>
              <w:tc>
                <w:tcPr>
                  <w:tcW w:w="532"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tblPrEx>
                <w:tblBorders>
                  <w:top w:val="double" w:color="auto" w:sz="4" w:space="0"/>
                  <w:left w:val="none" w:color="auto" w:sz="0" w:space="0"/>
                  <w:bottom w:val="doub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jc w:val="center"/>
              </w:trPr>
              <w:tc>
                <w:tcPr>
                  <w:tcW w:w="245"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w:t>
                  </w:r>
                </w:p>
              </w:tc>
              <w:tc>
                <w:tcPr>
                  <w:tcW w:w="1082"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固废治理</w:t>
                  </w:r>
                </w:p>
              </w:tc>
              <w:tc>
                <w:tcPr>
                  <w:tcW w:w="3139" w:type="pct"/>
                  <w:gridSpan w:val="2"/>
                  <w:vAlign w:val="center"/>
                </w:tcPr>
                <w:p>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封闭式垃圾箱</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一般固废间</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eastAsia="zh-CN"/>
                    </w:rPr>
                    <w:t>危废贮存</w:t>
                  </w:r>
                  <w:r>
                    <w:rPr>
                      <w:rFonts w:hint="eastAsia" w:cs="Times New Roman"/>
                      <w:color w:val="auto"/>
                      <w:sz w:val="21"/>
                      <w:szCs w:val="21"/>
                      <w:highlight w:val="none"/>
                      <w:lang w:eastAsia="zh-CN"/>
                    </w:rPr>
                    <w:t>点</w:t>
                  </w:r>
                </w:p>
              </w:tc>
              <w:tc>
                <w:tcPr>
                  <w:tcW w:w="532"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r>
            <w:tr>
              <w:tblPrEx>
                <w:tblBorders>
                  <w:top w:val="double" w:color="auto" w:sz="4" w:space="0"/>
                  <w:left w:val="none" w:color="auto" w:sz="0" w:space="0"/>
                  <w:bottom w:val="doub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jc w:val="center"/>
              </w:trPr>
              <w:tc>
                <w:tcPr>
                  <w:tcW w:w="245"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w:t>
                  </w:r>
                </w:p>
              </w:tc>
              <w:tc>
                <w:tcPr>
                  <w:tcW w:w="1082" w:type="pct"/>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地下水及土壤治理</w:t>
                  </w:r>
                </w:p>
              </w:tc>
              <w:tc>
                <w:tcPr>
                  <w:tcW w:w="3139" w:type="pct"/>
                  <w:gridSpan w:val="2"/>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sz w:val="21"/>
                      <w:szCs w:val="21"/>
                      <w:highlight w:val="none"/>
                      <w:lang w:eastAsia="zh-CN"/>
                    </w:rPr>
                  </w:pPr>
                  <w:r>
                    <w:rPr>
                      <w:rFonts w:hint="eastAsia"/>
                      <w:color w:val="auto"/>
                      <w:sz w:val="21"/>
                      <w:szCs w:val="21"/>
                      <w:highlight w:val="none"/>
                      <w:lang w:eastAsia="zh-CN"/>
                    </w:rPr>
                    <w:t>危废贮存点、喷</w:t>
                  </w:r>
                  <w:r>
                    <w:rPr>
                      <w:rFonts w:hint="eastAsia"/>
                      <w:color w:val="auto"/>
                      <w:sz w:val="21"/>
                      <w:szCs w:val="21"/>
                      <w:highlight w:val="none"/>
                      <w:lang w:val="en-US" w:eastAsia="zh-CN"/>
                    </w:rPr>
                    <w:t>涂</w:t>
                  </w:r>
                  <w:r>
                    <w:rPr>
                      <w:rFonts w:hint="eastAsia"/>
                      <w:color w:val="auto"/>
                      <w:sz w:val="21"/>
                      <w:szCs w:val="21"/>
                      <w:highlight w:val="none"/>
                      <w:lang w:eastAsia="zh-CN"/>
                    </w:rPr>
                    <w:t>房、化粪池重点防渗</w:t>
                  </w:r>
                </w:p>
              </w:tc>
              <w:tc>
                <w:tcPr>
                  <w:tcW w:w="532" w:type="pct"/>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1.5</w:t>
                  </w:r>
                </w:p>
              </w:tc>
            </w:tr>
            <w:tr>
              <w:tblPrEx>
                <w:tblBorders>
                  <w:top w:val="double" w:color="auto" w:sz="4" w:space="0"/>
                  <w:left w:val="none" w:color="auto" w:sz="0" w:space="0"/>
                  <w:bottom w:val="doub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67" w:type="pct"/>
                  <w:gridSpan w:val="4"/>
                  <w:vAlign w:val="center"/>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共计</w:t>
                  </w:r>
                </w:p>
              </w:tc>
              <w:tc>
                <w:tcPr>
                  <w:tcW w:w="532" w:type="pct"/>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16.5</w:t>
                  </w:r>
                </w:p>
              </w:tc>
            </w:tr>
          </w:tbl>
          <w:p>
            <w:pPr>
              <w:numPr>
                <w:ilvl w:val="0"/>
                <w:numId w:val="0"/>
              </w:numPr>
              <w:rPr>
                <w:rFonts w:hint="default"/>
                <w:color w:val="auto"/>
                <w:highlight w:val="none"/>
                <w:lang w:val="en-US" w:eastAsia="zh-CN"/>
              </w:rPr>
            </w:pPr>
          </w:p>
          <w:p>
            <w:pPr>
              <w:pStyle w:val="2"/>
              <w:rPr>
                <w:rFonts w:hint="default"/>
                <w:color w:val="auto"/>
                <w:highlight w:val="none"/>
                <w:lang w:val="en-US" w:eastAsia="zh-CN"/>
              </w:rPr>
            </w:pPr>
          </w:p>
          <w:p>
            <w:pPr>
              <w:rPr>
                <w:rFonts w:hint="default"/>
                <w:color w:val="auto"/>
                <w:highlight w:val="none"/>
                <w:lang w:val="en-US" w:eastAsia="zh-CN"/>
              </w:rPr>
            </w:pPr>
          </w:p>
          <w:p>
            <w:pPr>
              <w:pStyle w:val="2"/>
              <w:rPr>
                <w:rFonts w:hint="default"/>
                <w:color w:val="auto"/>
                <w:highlight w:val="none"/>
                <w:lang w:val="en-US" w:eastAsia="zh-CN"/>
              </w:rPr>
            </w:pPr>
          </w:p>
          <w:p>
            <w:pPr>
              <w:rPr>
                <w:rFonts w:hint="default"/>
                <w:color w:val="auto"/>
                <w:highlight w:val="none"/>
                <w:lang w:val="en-US" w:eastAsia="zh-CN"/>
              </w:rPr>
            </w:pPr>
          </w:p>
          <w:p>
            <w:pPr>
              <w:pStyle w:val="2"/>
              <w:rPr>
                <w:rFonts w:hint="default"/>
                <w:color w:val="auto"/>
                <w:highlight w:val="none"/>
                <w:lang w:val="en-US" w:eastAsia="zh-CN"/>
              </w:rPr>
            </w:pPr>
          </w:p>
          <w:p>
            <w:pPr>
              <w:rPr>
                <w:rFonts w:hint="default"/>
                <w:color w:val="auto"/>
                <w:highlight w:val="none"/>
                <w:lang w:val="en-US" w:eastAsia="zh-CN"/>
              </w:rPr>
            </w:pPr>
          </w:p>
          <w:p>
            <w:pPr>
              <w:pStyle w:val="2"/>
              <w:rPr>
                <w:rFonts w:hint="default"/>
                <w:color w:val="auto"/>
                <w:highlight w:val="none"/>
                <w:lang w:val="en-US" w:eastAsia="zh-CN"/>
              </w:rPr>
            </w:pPr>
          </w:p>
          <w:p>
            <w:pPr>
              <w:rPr>
                <w:rFonts w:hint="default"/>
                <w:color w:val="auto"/>
                <w:highlight w:val="none"/>
                <w:lang w:val="en-US" w:eastAsia="zh-CN"/>
              </w:rPr>
            </w:pPr>
          </w:p>
          <w:p>
            <w:pPr>
              <w:pStyle w:val="2"/>
              <w:rPr>
                <w:rFonts w:hint="default"/>
                <w:color w:val="auto"/>
                <w:highlight w:val="none"/>
                <w:lang w:val="en-US" w:eastAsia="zh-CN"/>
              </w:rPr>
            </w:pPr>
          </w:p>
          <w:p>
            <w:pPr>
              <w:rPr>
                <w:rFonts w:hint="default"/>
                <w:color w:val="auto"/>
                <w:highlight w:val="none"/>
                <w:lang w:val="en-US" w:eastAsia="zh-CN"/>
              </w:rPr>
            </w:pPr>
          </w:p>
          <w:p>
            <w:pPr>
              <w:pStyle w:val="2"/>
              <w:rPr>
                <w:rFonts w:hint="default"/>
                <w:color w:val="auto"/>
                <w:highlight w:val="none"/>
                <w:lang w:val="en-US" w:eastAsia="zh-CN"/>
              </w:rPr>
            </w:pPr>
          </w:p>
          <w:p>
            <w:pPr>
              <w:rPr>
                <w:rFonts w:hint="default"/>
                <w:color w:val="auto"/>
                <w:highlight w:val="none"/>
                <w:lang w:val="en-US" w:eastAsia="zh-CN"/>
              </w:rPr>
            </w:pPr>
          </w:p>
          <w:p>
            <w:pPr>
              <w:pStyle w:val="2"/>
              <w:rPr>
                <w:rFonts w:hint="default"/>
                <w:color w:val="auto"/>
                <w:highlight w:val="none"/>
                <w:lang w:val="en-US" w:eastAsia="zh-CN"/>
              </w:rPr>
            </w:pPr>
          </w:p>
          <w:p>
            <w:pPr>
              <w:rPr>
                <w:rFonts w:hint="default"/>
                <w:color w:val="auto"/>
                <w:highlight w:val="none"/>
                <w:lang w:val="en-US" w:eastAsia="zh-CN"/>
              </w:rPr>
            </w:pPr>
          </w:p>
          <w:p>
            <w:pPr>
              <w:pStyle w:val="2"/>
              <w:rPr>
                <w:rFonts w:hint="default"/>
                <w:color w:val="auto"/>
                <w:highlight w:val="none"/>
                <w:lang w:val="en-US" w:eastAsia="zh-CN"/>
              </w:rPr>
            </w:pPr>
          </w:p>
          <w:p>
            <w:pPr>
              <w:rPr>
                <w:rFonts w:hint="default"/>
                <w:color w:val="auto"/>
                <w:highlight w:val="none"/>
                <w:lang w:val="en-US" w:eastAsia="zh-CN"/>
              </w:rPr>
            </w:pPr>
          </w:p>
          <w:p>
            <w:pPr>
              <w:pStyle w:val="2"/>
              <w:rPr>
                <w:rFonts w:hint="default"/>
                <w:color w:val="auto"/>
                <w:highlight w:val="none"/>
                <w:lang w:val="en-US" w:eastAsia="zh-CN"/>
              </w:rPr>
            </w:pPr>
          </w:p>
          <w:p>
            <w:pPr>
              <w:rPr>
                <w:rFonts w:hint="default"/>
                <w:color w:val="auto"/>
                <w:highlight w:val="none"/>
                <w:lang w:val="en-US" w:eastAsia="zh-CN"/>
              </w:rPr>
            </w:pPr>
          </w:p>
          <w:p>
            <w:pPr>
              <w:pStyle w:val="2"/>
              <w:rPr>
                <w:rFonts w:hint="default"/>
                <w:color w:val="auto"/>
                <w:highlight w:val="none"/>
                <w:lang w:val="en-US" w:eastAsia="zh-CN"/>
              </w:rPr>
            </w:pPr>
          </w:p>
          <w:p>
            <w:pPr>
              <w:rPr>
                <w:rFonts w:hint="default"/>
                <w:color w:val="auto"/>
                <w:highlight w:val="none"/>
                <w:lang w:val="en-US" w:eastAsia="zh-CN"/>
              </w:rPr>
            </w:pPr>
          </w:p>
          <w:p>
            <w:pPr>
              <w:pStyle w:val="2"/>
              <w:rPr>
                <w:rFonts w:hint="default"/>
                <w:color w:val="auto"/>
                <w:highlight w:val="none"/>
                <w:lang w:val="en-US" w:eastAsia="zh-CN"/>
              </w:rPr>
            </w:pPr>
          </w:p>
          <w:p>
            <w:pPr>
              <w:rPr>
                <w:rFonts w:hint="default"/>
                <w:color w:val="auto"/>
                <w:highlight w:val="none"/>
                <w:lang w:val="en-US" w:eastAsia="zh-CN"/>
              </w:rPr>
            </w:pPr>
          </w:p>
          <w:p>
            <w:pPr>
              <w:pStyle w:val="2"/>
              <w:rPr>
                <w:rFonts w:hint="default"/>
                <w:color w:val="auto"/>
                <w:highlight w:val="none"/>
                <w:lang w:val="en-US" w:eastAsia="zh-CN"/>
              </w:rPr>
            </w:pPr>
          </w:p>
          <w:p>
            <w:pPr>
              <w:rPr>
                <w:rFonts w:hint="default"/>
                <w:color w:val="auto"/>
                <w:highlight w:val="none"/>
                <w:lang w:val="en-US" w:eastAsia="zh-CN"/>
              </w:rPr>
            </w:pPr>
          </w:p>
          <w:p>
            <w:pPr>
              <w:pStyle w:val="2"/>
              <w:rPr>
                <w:rFonts w:hint="default"/>
                <w:color w:val="auto"/>
                <w:highlight w:val="none"/>
                <w:lang w:val="en-US" w:eastAsia="zh-CN"/>
              </w:rPr>
            </w:pPr>
          </w:p>
          <w:p>
            <w:pPr>
              <w:rPr>
                <w:rFonts w:hint="default"/>
                <w:color w:val="auto"/>
                <w:highlight w:val="none"/>
                <w:lang w:val="en-US" w:eastAsia="zh-CN"/>
              </w:rPr>
            </w:pPr>
          </w:p>
          <w:p>
            <w:pPr>
              <w:pStyle w:val="2"/>
              <w:rPr>
                <w:rFonts w:hint="default"/>
                <w:color w:val="auto"/>
                <w:highlight w:val="none"/>
                <w:lang w:val="en-US" w:eastAsia="zh-CN"/>
              </w:rPr>
            </w:pPr>
          </w:p>
          <w:p>
            <w:pPr>
              <w:rPr>
                <w:rFonts w:hint="default"/>
                <w:color w:val="auto"/>
                <w:highlight w:val="none"/>
                <w:lang w:val="en-US" w:eastAsia="zh-CN"/>
              </w:rPr>
            </w:pPr>
          </w:p>
          <w:p>
            <w:pPr>
              <w:pStyle w:val="2"/>
              <w:rPr>
                <w:rFonts w:hint="default"/>
                <w:color w:val="auto"/>
                <w:highlight w:val="none"/>
                <w:lang w:val="en-US" w:eastAsia="zh-CN"/>
              </w:rPr>
            </w:pPr>
          </w:p>
          <w:p>
            <w:pPr>
              <w:rPr>
                <w:rFonts w:hint="default"/>
                <w:color w:val="auto"/>
                <w:highlight w:val="none"/>
                <w:lang w:val="en-US" w:eastAsia="zh-CN"/>
              </w:rPr>
            </w:pPr>
          </w:p>
          <w:p>
            <w:pPr>
              <w:pStyle w:val="2"/>
              <w:rPr>
                <w:rFonts w:hint="default"/>
                <w:color w:val="auto"/>
                <w:highlight w:val="none"/>
                <w:lang w:val="en-US" w:eastAsia="zh-CN"/>
              </w:rPr>
            </w:pPr>
          </w:p>
          <w:p>
            <w:pPr>
              <w:rPr>
                <w:rFonts w:hint="default"/>
                <w:color w:val="auto"/>
                <w:highlight w:val="none"/>
                <w:lang w:val="en-US" w:eastAsia="zh-CN"/>
              </w:rPr>
            </w:pPr>
          </w:p>
          <w:p>
            <w:pPr>
              <w:pStyle w:val="2"/>
              <w:rPr>
                <w:rFonts w:hint="default"/>
                <w:color w:val="auto"/>
                <w:highlight w:val="none"/>
                <w:lang w:val="en-US" w:eastAsia="zh-CN"/>
              </w:rPr>
            </w:pPr>
          </w:p>
          <w:p>
            <w:pPr>
              <w:rPr>
                <w:rFonts w:hint="default"/>
                <w:color w:val="auto"/>
                <w:highlight w:val="none"/>
                <w:lang w:val="en-US" w:eastAsia="zh-CN"/>
              </w:rPr>
            </w:pPr>
          </w:p>
          <w:p>
            <w:pPr>
              <w:pStyle w:val="2"/>
              <w:rPr>
                <w:rFonts w:hint="default"/>
                <w:color w:val="auto"/>
                <w:highlight w:val="none"/>
                <w:lang w:val="en-US" w:eastAsia="zh-CN"/>
              </w:rPr>
            </w:pPr>
          </w:p>
          <w:p>
            <w:pPr>
              <w:rPr>
                <w:rFonts w:hint="default"/>
                <w:highlight w:val="none"/>
                <w:lang w:val="en-US" w:eastAsia="zh-CN"/>
              </w:rPr>
            </w:pPr>
          </w:p>
        </w:tc>
      </w:tr>
    </w:tbl>
    <w:p>
      <w:pPr>
        <w:pStyle w:val="18"/>
        <w:keepNext w:val="0"/>
        <w:keepLines w:val="0"/>
        <w:pageBreakBefore w:val="0"/>
        <w:widowControl/>
        <w:kinsoku/>
        <w:wordWrap/>
        <w:overflowPunct/>
        <w:topLinePunct w:val="0"/>
        <w:autoSpaceDE/>
        <w:autoSpaceDN/>
        <w:bidi w:val="0"/>
        <w:adjustRightInd/>
        <w:snapToGrid/>
        <w:jc w:val="both"/>
        <w:textAlignment w:val="auto"/>
        <w:outlineLvl w:val="0"/>
        <w:rPr>
          <w:rFonts w:hint="eastAsia" w:ascii="黑体" w:hAnsi="黑体" w:eastAsia="黑体"/>
          <w:snapToGrid w:val="0"/>
          <w:sz w:val="30"/>
          <w:szCs w:val="30"/>
          <w:highlight w:val="none"/>
        </w:rPr>
        <w:sectPr>
          <w:pgSz w:w="11906" w:h="16838"/>
          <w:pgMar w:top="1134" w:right="1417" w:bottom="1134" w:left="1417" w:header="851" w:footer="851" w:gutter="0"/>
          <w:pgBorders>
            <w:top w:val="none" w:sz="0" w:space="0"/>
            <w:left w:val="none" w:sz="0" w:space="0"/>
            <w:bottom w:val="none" w:sz="0" w:space="0"/>
            <w:right w:val="none" w:sz="0" w:space="0"/>
          </w:pgBorders>
          <w:pgNumType w:fmt="decimal"/>
          <w:cols w:space="720" w:num="1"/>
          <w:docGrid w:linePitch="312" w:charSpace="0"/>
        </w:sectPr>
      </w:pP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outlineLvl w:val="0"/>
        <w:rPr>
          <w:rFonts w:ascii="黑体" w:hAnsi="黑体" w:eastAsia="黑体"/>
          <w:snapToGrid w:val="0"/>
          <w:sz w:val="30"/>
          <w:szCs w:val="30"/>
          <w:highlight w:val="none"/>
        </w:rPr>
      </w:pPr>
      <w:r>
        <w:rPr>
          <w:rFonts w:hint="eastAsia" w:ascii="黑体" w:hAnsi="黑体" w:eastAsia="黑体"/>
          <w:snapToGrid w:val="0"/>
          <w:sz w:val="30"/>
          <w:szCs w:val="30"/>
          <w:highlight w:val="none"/>
        </w:rPr>
        <w:t>五、</w:t>
      </w:r>
      <w:bookmarkStart w:id="2" w:name="_Hlk54167917"/>
      <w:r>
        <w:rPr>
          <w:rFonts w:hint="eastAsia" w:ascii="黑体" w:hAnsi="黑体" w:eastAsia="黑体"/>
          <w:snapToGrid w:val="0"/>
          <w:sz w:val="30"/>
          <w:szCs w:val="30"/>
          <w:highlight w:val="none"/>
        </w:rPr>
        <w:t>环境保护措施监督检查清单</w:t>
      </w:r>
      <w:bookmarkEnd w:id="2"/>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92"/>
        <w:gridCol w:w="1734"/>
        <w:gridCol w:w="1306"/>
        <w:gridCol w:w="1795"/>
        <w:gridCol w:w="237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92" w:type="dxa"/>
            <w:tcBorders>
              <w:tl2br w:val="single" w:color="auto" w:sz="4" w:space="0"/>
            </w:tcBorders>
            <w:noWrap w:val="0"/>
            <w:vAlign w:val="center"/>
          </w:tcPr>
          <w:p>
            <w:pPr>
              <w:adjustRightInd w:val="0"/>
              <w:snapToGrid w:val="0"/>
              <w:ind w:firstLine="84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内容</w:t>
            </w:r>
          </w:p>
          <w:p>
            <w:pPr>
              <w:adjustRightInd w:val="0"/>
              <w:snapToGrid w:val="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要素</w:t>
            </w:r>
          </w:p>
        </w:tc>
        <w:tc>
          <w:tcPr>
            <w:tcW w:w="1734" w:type="dxa"/>
            <w:noWrap w:val="0"/>
            <w:vAlign w:val="center"/>
          </w:tcPr>
          <w:p>
            <w:pPr>
              <w:adjustRightInd w:val="0"/>
              <w:snapToGrid w:val="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排放口(编号、</w:t>
            </w:r>
          </w:p>
          <w:p>
            <w:pPr>
              <w:adjustRightInd w:val="0"/>
              <w:snapToGrid w:val="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名称)/污染源</w:t>
            </w:r>
          </w:p>
        </w:tc>
        <w:tc>
          <w:tcPr>
            <w:tcW w:w="1306" w:type="dxa"/>
            <w:noWrap w:val="0"/>
            <w:vAlign w:val="center"/>
          </w:tcPr>
          <w:p>
            <w:pPr>
              <w:adjustRightInd w:val="0"/>
              <w:snapToGrid w:val="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污染物</w:t>
            </w:r>
          </w:p>
          <w:p>
            <w:pPr>
              <w:adjustRightInd w:val="0"/>
              <w:snapToGrid w:val="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项目</w:t>
            </w:r>
          </w:p>
        </w:tc>
        <w:tc>
          <w:tcPr>
            <w:tcW w:w="1795" w:type="dxa"/>
            <w:noWrap w:val="0"/>
            <w:vAlign w:val="center"/>
          </w:tcPr>
          <w:p>
            <w:pPr>
              <w:adjustRightInd w:val="0"/>
              <w:snapToGrid w:val="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环境保护</w:t>
            </w:r>
          </w:p>
          <w:p>
            <w:pPr>
              <w:adjustRightInd w:val="0"/>
              <w:snapToGrid w:val="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措施</w:t>
            </w:r>
          </w:p>
        </w:tc>
        <w:tc>
          <w:tcPr>
            <w:tcW w:w="2373" w:type="dxa"/>
            <w:noWrap w:val="0"/>
            <w:vAlign w:val="center"/>
          </w:tcPr>
          <w:p>
            <w:pPr>
              <w:adjustRightInd w:val="0"/>
              <w:snapToGrid w:val="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执行标准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167" w:hRule="atLeast"/>
          <w:jc w:val="center"/>
        </w:trPr>
        <w:tc>
          <w:tcPr>
            <w:tcW w:w="1592" w:type="dxa"/>
            <w:vMerge w:val="restart"/>
            <w:noWrap w:val="0"/>
            <w:vAlign w:val="center"/>
          </w:tcPr>
          <w:p>
            <w:pPr>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大气环境</w:t>
            </w:r>
          </w:p>
        </w:tc>
        <w:tc>
          <w:tcPr>
            <w:tcW w:w="1734" w:type="dxa"/>
            <w:noWrap w:val="0"/>
            <w:vAlign w:val="center"/>
          </w:tcPr>
          <w:p>
            <w:pPr>
              <w:adjustRightInd w:val="0"/>
              <w:snapToGrid w:val="0"/>
              <w:spacing w:line="240" w:lineRule="auto"/>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电阻熔炼炉熔化、压铸、去水口废气排放口DA001</w:t>
            </w:r>
          </w:p>
        </w:tc>
        <w:tc>
          <w:tcPr>
            <w:tcW w:w="1306" w:type="dxa"/>
            <w:noWrap w:val="0"/>
            <w:vAlign w:val="center"/>
          </w:tcPr>
          <w:p>
            <w:pPr>
              <w:adjustRightInd w:val="0"/>
              <w:snapToGrid w:val="0"/>
              <w:spacing w:line="360" w:lineRule="auto"/>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颗粒物、非甲烷总烃</w:t>
            </w:r>
          </w:p>
        </w:tc>
        <w:tc>
          <w:tcPr>
            <w:tcW w:w="1795" w:type="dxa"/>
            <w:noWrap w:val="0"/>
            <w:vAlign w:val="center"/>
          </w:tcPr>
          <w:p>
            <w:pPr>
              <w:adjustRightInd w:val="0"/>
              <w:snapToGrid w:val="0"/>
              <w:spacing w:line="240" w:lineRule="auto"/>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集气罩</w:t>
            </w:r>
            <w:r>
              <w:rPr>
                <w:rFonts w:hint="default"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布袋除尘器+</w:t>
            </w:r>
            <w:r>
              <w:rPr>
                <w:rFonts w:hint="default" w:ascii="Times New Roman" w:hAnsi="Times New Roman" w:eastAsia="宋体" w:cs="Times New Roman"/>
                <w:color w:val="auto"/>
                <w:sz w:val="24"/>
                <w:szCs w:val="24"/>
                <w:highlight w:val="none"/>
                <w:lang w:val="en-US" w:eastAsia="zh-CN"/>
              </w:rPr>
              <w:t>15m高排气筒</w:t>
            </w:r>
          </w:p>
        </w:tc>
        <w:tc>
          <w:tcPr>
            <w:tcW w:w="2373" w:type="dxa"/>
            <w:shd w:val="clear" w:color="auto" w:fill="auto"/>
            <w:noWrap w:val="0"/>
            <w:vAlign w:val="center"/>
          </w:tcPr>
          <w:p>
            <w:pPr>
              <w:widowControl/>
              <w:jc w:val="center"/>
              <w:rPr>
                <w:rFonts w:hint="default" w:ascii="Times New Roman" w:hAnsi="Times New Roman" w:eastAsia="宋体" w:cs="Times New Roman"/>
                <w:color w:val="auto"/>
                <w:kern w:val="2"/>
                <w:sz w:val="24"/>
                <w:szCs w:val="24"/>
                <w:highlight w:val="none"/>
                <w:shd w:val="clear" w:color="auto" w:fill="auto"/>
                <w:lang w:val="en-US" w:eastAsia="zh-CN" w:bidi="ar-SA"/>
              </w:rPr>
            </w:pPr>
            <w:r>
              <w:rPr>
                <w:rFonts w:hint="eastAsia" w:ascii="Times New Roman" w:hAnsi="Times New Roman" w:eastAsia="宋体" w:cs="Times New Roman"/>
                <w:b w:val="0"/>
                <w:bCs/>
                <w:color w:val="auto"/>
                <w:sz w:val="24"/>
                <w:szCs w:val="24"/>
                <w:highlight w:val="none"/>
                <w:lang w:val="en-US" w:eastAsia="zh-CN"/>
              </w:rPr>
              <w:t xml:space="preserve">颗粒物执行《铸造工业大气污染物排放标准》GB39726-2020 </w:t>
            </w:r>
            <w:r>
              <w:rPr>
                <w:rFonts w:hint="default" w:ascii="Times New Roman" w:hAnsi="Times New Roman" w:eastAsia="宋体" w:cs="Times New Roman"/>
                <w:b w:val="0"/>
                <w:bCs/>
                <w:color w:val="auto"/>
                <w:sz w:val="24"/>
                <w:szCs w:val="24"/>
                <w:highlight w:val="none"/>
              </w:rPr>
              <w:t>表</w:t>
            </w:r>
            <w:r>
              <w:rPr>
                <w:rFonts w:hint="default" w:ascii="Times New Roman" w:hAnsi="Times New Roman" w:eastAsia="宋体" w:cs="Times New Roman"/>
                <w:b w:val="0"/>
                <w:bCs/>
                <w:color w:val="auto"/>
                <w:sz w:val="24"/>
                <w:szCs w:val="24"/>
                <w:highlight w:val="none"/>
                <w:lang w:val="en-US" w:eastAsia="zh-CN"/>
              </w:rPr>
              <w:t>1</w:t>
            </w:r>
            <w:r>
              <w:rPr>
                <w:rFonts w:hint="eastAsia" w:ascii="Times New Roman" w:hAnsi="Times New Roman" w:eastAsia="宋体" w:cs="Times New Roman"/>
                <w:b w:val="0"/>
                <w:bCs/>
                <w:color w:val="auto"/>
                <w:sz w:val="24"/>
                <w:szCs w:val="24"/>
                <w:highlight w:val="none"/>
                <w:lang w:val="en-US" w:eastAsia="zh-CN"/>
              </w:rPr>
              <w:t>、非甲烷总烃执行</w:t>
            </w:r>
            <w:r>
              <w:rPr>
                <w:rFonts w:hint="eastAsia"/>
                <w:color w:val="auto"/>
                <w:sz w:val="24"/>
                <w:szCs w:val="24"/>
                <w:highlight w:val="none"/>
                <w:lang w:val="en-US" w:eastAsia="zh-CN"/>
              </w:rPr>
              <w:t>《大气污染物综合排放标准》（GB16297-1996）表2新污染源大气污染物排放限值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38" w:hRule="atLeast"/>
          <w:jc w:val="center"/>
        </w:trPr>
        <w:tc>
          <w:tcPr>
            <w:tcW w:w="1592" w:type="dxa"/>
            <w:vMerge w:val="continue"/>
            <w:noWrap w:val="0"/>
            <w:vAlign w:val="center"/>
          </w:tcPr>
          <w:p>
            <w:pPr>
              <w:adjustRightInd w:val="0"/>
              <w:snapToGrid w:val="0"/>
              <w:jc w:val="center"/>
              <w:rPr>
                <w:rFonts w:hint="eastAsia" w:ascii="宋体" w:hAnsi="宋体" w:cs="宋体"/>
                <w:color w:val="auto"/>
                <w:sz w:val="24"/>
                <w:szCs w:val="24"/>
                <w:highlight w:val="none"/>
              </w:rPr>
            </w:pPr>
          </w:p>
        </w:tc>
        <w:tc>
          <w:tcPr>
            <w:tcW w:w="1734" w:type="dxa"/>
            <w:noWrap w:val="0"/>
            <w:vAlign w:val="center"/>
          </w:tcPr>
          <w:p>
            <w:pPr>
              <w:adjustRightInd w:val="0"/>
              <w:snapToGrid w:val="0"/>
              <w:spacing w:line="240" w:lineRule="auto"/>
              <w:jc w:val="center"/>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抛丸废气排放口DA001</w:t>
            </w:r>
          </w:p>
        </w:tc>
        <w:tc>
          <w:tcPr>
            <w:tcW w:w="1306" w:type="dxa"/>
            <w:noWrap w:val="0"/>
            <w:vAlign w:val="center"/>
          </w:tcPr>
          <w:p>
            <w:pPr>
              <w:adjustRightInd w:val="0"/>
              <w:snapToGrid w:val="0"/>
              <w:spacing w:line="36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颗粒物</w:t>
            </w:r>
          </w:p>
        </w:tc>
        <w:tc>
          <w:tcPr>
            <w:tcW w:w="1795" w:type="dxa"/>
            <w:noWrap w:val="0"/>
            <w:vAlign w:val="center"/>
          </w:tcPr>
          <w:p>
            <w:pPr>
              <w:adjustRightInd w:val="0"/>
              <w:snapToGrid w:val="0"/>
              <w:spacing w:line="240" w:lineRule="auto"/>
              <w:jc w:val="center"/>
              <w:rPr>
                <w:rFonts w:hint="eastAsia"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密闭管道+布袋</w:t>
            </w:r>
            <w:r>
              <w:rPr>
                <w:rFonts w:hint="default" w:ascii="Times New Roman" w:hAnsi="Times New Roman" w:eastAsia="宋体" w:cs="Times New Roman"/>
                <w:color w:val="auto"/>
                <w:sz w:val="24"/>
                <w:szCs w:val="24"/>
                <w:highlight w:val="none"/>
                <w:lang w:val="en-US" w:eastAsia="zh-CN"/>
              </w:rPr>
              <w:t>除尘器+15m高排气筒</w:t>
            </w:r>
          </w:p>
        </w:tc>
        <w:tc>
          <w:tcPr>
            <w:tcW w:w="2373" w:type="dxa"/>
            <w:noWrap w:val="0"/>
            <w:vAlign w:val="center"/>
          </w:tcPr>
          <w:p>
            <w:pPr>
              <w:adjustRightInd w:val="0"/>
              <w:snapToGrid w:val="0"/>
              <w:spacing w:line="240" w:lineRule="auto"/>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b w:val="0"/>
                <w:bCs/>
                <w:color w:val="auto"/>
                <w:sz w:val="24"/>
                <w:szCs w:val="24"/>
                <w:highlight w:val="none"/>
                <w:lang w:val="en-US" w:eastAsia="zh-CN"/>
              </w:rPr>
              <w:t xml:space="preserve">《铸造工业大气污染物排放标准》GB39726-2020 </w:t>
            </w:r>
            <w:r>
              <w:rPr>
                <w:rFonts w:hint="default" w:ascii="Times New Roman" w:hAnsi="Times New Roman" w:eastAsia="宋体" w:cs="Times New Roman"/>
                <w:b w:val="0"/>
                <w:bCs/>
                <w:color w:val="auto"/>
                <w:sz w:val="24"/>
                <w:szCs w:val="24"/>
                <w:highlight w:val="none"/>
              </w:rPr>
              <w:t>表</w:t>
            </w:r>
            <w:r>
              <w:rPr>
                <w:rFonts w:hint="default" w:ascii="Times New Roman" w:hAnsi="Times New Roman" w:eastAsia="宋体" w:cs="Times New Roman"/>
                <w:b w:val="0"/>
                <w:bCs/>
                <w:color w:val="auto"/>
                <w:sz w:val="24"/>
                <w:szCs w:val="24"/>
                <w:highlight w:val="none"/>
                <w:lang w:val="en-US" w:eastAsia="zh-CN"/>
              </w:rPr>
              <w:t>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31" w:hRule="atLeast"/>
          <w:jc w:val="center"/>
        </w:trPr>
        <w:tc>
          <w:tcPr>
            <w:tcW w:w="1592" w:type="dxa"/>
            <w:vMerge w:val="continue"/>
            <w:noWrap w:val="0"/>
            <w:vAlign w:val="center"/>
          </w:tcPr>
          <w:p>
            <w:pPr>
              <w:adjustRightInd w:val="0"/>
              <w:snapToGrid w:val="0"/>
              <w:jc w:val="center"/>
              <w:rPr>
                <w:rFonts w:hint="eastAsia" w:ascii="宋体" w:hAnsi="宋体" w:cs="宋体"/>
                <w:color w:val="auto"/>
                <w:sz w:val="24"/>
                <w:szCs w:val="24"/>
                <w:highlight w:val="none"/>
              </w:rPr>
            </w:pPr>
          </w:p>
        </w:tc>
        <w:tc>
          <w:tcPr>
            <w:tcW w:w="1734" w:type="dxa"/>
            <w:noWrap w:val="0"/>
            <w:vAlign w:val="center"/>
          </w:tcPr>
          <w:p>
            <w:pPr>
              <w:adjustRightInd w:val="0"/>
              <w:snapToGrid w:val="0"/>
              <w:spacing w:line="240" w:lineRule="auto"/>
              <w:jc w:val="center"/>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静电喷涂、烘干废气排放口DA001</w:t>
            </w:r>
          </w:p>
        </w:tc>
        <w:tc>
          <w:tcPr>
            <w:tcW w:w="1306" w:type="dxa"/>
            <w:noWrap w:val="0"/>
            <w:vAlign w:val="center"/>
          </w:tcPr>
          <w:p>
            <w:pPr>
              <w:adjustRightInd w:val="0"/>
              <w:snapToGrid w:val="0"/>
              <w:spacing w:line="36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颗粒物、非甲烷总烃</w:t>
            </w:r>
          </w:p>
        </w:tc>
        <w:tc>
          <w:tcPr>
            <w:tcW w:w="1795" w:type="dxa"/>
            <w:noWrap w:val="0"/>
            <w:vAlign w:val="center"/>
          </w:tcPr>
          <w:p>
            <w:pPr>
              <w:adjustRightInd w:val="0"/>
              <w:snapToGrid w:val="0"/>
              <w:spacing w:line="24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喷涂房+塑粉回收机</w:t>
            </w:r>
            <w:r>
              <w:rPr>
                <w:rFonts w:hint="default" w:ascii="Times New Roman" w:hAnsi="Times New Roman" w:eastAsia="宋体" w:cs="Times New Roman"/>
                <w:color w:val="auto"/>
                <w:sz w:val="24"/>
                <w:szCs w:val="24"/>
                <w:highlight w:val="none"/>
                <w:lang w:val="en-US" w:eastAsia="zh-CN"/>
              </w:rPr>
              <w:t>+15m高排气筒</w:t>
            </w:r>
          </w:p>
        </w:tc>
        <w:tc>
          <w:tcPr>
            <w:tcW w:w="2373" w:type="dxa"/>
            <w:noWrap w:val="0"/>
            <w:vAlign w:val="center"/>
          </w:tcPr>
          <w:p>
            <w:pPr>
              <w:adjustRightInd w:val="0"/>
              <w:snapToGrid w:val="0"/>
              <w:spacing w:line="240" w:lineRule="auto"/>
              <w:jc w:val="center"/>
              <w:rPr>
                <w:rFonts w:hint="default" w:ascii="Times New Roman" w:hAnsi="Times New Roman" w:eastAsia="宋体" w:cs="Times New Roman"/>
                <w:color w:val="auto"/>
                <w:sz w:val="24"/>
                <w:szCs w:val="24"/>
                <w:highlight w:val="none"/>
                <w:lang w:val="en-US" w:eastAsia="zh-CN"/>
              </w:rPr>
            </w:pPr>
            <w:r>
              <w:rPr>
                <w:rFonts w:hint="eastAsia"/>
                <w:color w:val="auto"/>
                <w:sz w:val="24"/>
                <w:szCs w:val="24"/>
                <w:highlight w:val="none"/>
                <w:lang w:val="en-US" w:eastAsia="zh-CN"/>
              </w:rPr>
              <w:t>颗粒物执行、</w:t>
            </w:r>
            <w:r>
              <w:rPr>
                <w:rFonts w:hint="eastAsia" w:ascii="Times New Roman" w:hAnsi="Times New Roman" w:eastAsia="宋体" w:cs="Times New Roman"/>
                <w:b w:val="0"/>
                <w:bCs/>
                <w:color w:val="auto"/>
                <w:sz w:val="24"/>
                <w:szCs w:val="24"/>
                <w:highlight w:val="none"/>
                <w:lang w:val="en-US" w:eastAsia="zh-CN"/>
              </w:rPr>
              <w:t xml:space="preserve">《铸造工业大气污染物排放标准》GB39726-2020 </w:t>
            </w:r>
            <w:r>
              <w:rPr>
                <w:rFonts w:hint="default" w:ascii="Times New Roman" w:hAnsi="Times New Roman" w:eastAsia="宋体" w:cs="Times New Roman"/>
                <w:b w:val="0"/>
                <w:bCs/>
                <w:color w:val="auto"/>
                <w:sz w:val="24"/>
                <w:szCs w:val="24"/>
                <w:highlight w:val="none"/>
              </w:rPr>
              <w:t>表</w:t>
            </w:r>
            <w:r>
              <w:rPr>
                <w:rFonts w:hint="default" w:ascii="Times New Roman" w:hAnsi="Times New Roman" w:eastAsia="宋体" w:cs="Times New Roman"/>
                <w:b w:val="0"/>
                <w:bCs/>
                <w:color w:val="auto"/>
                <w:sz w:val="24"/>
                <w:szCs w:val="24"/>
                <w:highlight w:val="none"/>
                <w:lang w:val="en-US" w:eastAsia="zh-CN"/>
              </w:rPr>
              <w:t>1</w:t>
            </w:r>
            <w:r>
              <w:rPr>
                <w:rFonts w:hint="eastAsia"/>
                <w:color w:val="auto"/>
                <w:sz w:val="24"/>
                <w:szCs w:val="24"/>
                <w:highlight w:val="none"/>
                <w:lang w:val="en-US" w:eastAsia="zh-CN"/>
              </w:rPr>
              <w:t>非甲烷总烃执行《工业涂装工序挥发性有机物排放标准》</w:t>
            </w:r>
            <w:r>
              <w:rPr>
                <w:rFonts w:hint="eastAsia"/>
                <w:color w:val="auto"/>
                <w:sz w:val="24"/>
                <w:szCs w:val="24"/>
                <w:highlight w:val="none"/>
              </w:rPr>
              <w:t>（DB21/3160-2019）表1</w:t>
            </w:r>
            <w:r>
              <w:rPr>
                <w:rFonts w:hint="eastAsia"/>
                <w:color w:val="auto"/>
                <w:sz w:val="24"/>
                <w:szCs w:val="24"/>
                <w:highlight w:val="none"/>
                <w:lang w:eastAsia="zh-CN"/>
              </w:rPr>
              <w:t>及表</w:t>
            </w:r>
            <w:r>
              <w:rPr>
                <w:rFonts w:hint="eastAsia"/>
                <w:color w:val="auto"/>
                <w:sz w:val="24"/>
                <w:szCs w:val="24"/>
                <w:highlight w:val="none"/>
                <w:lang w:val="en-US" w:eastAsia="zh-CN"/>
              </w:rPr>
              <w:t>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92" w:type="dxa"/>
            <w:vMerge w:val="restart"/>
            <w:noWrap w:val="0"/>
            <w:vAlign w:val="center"/>
          </w:tcPr>
          <w:p>
            <w:pPr>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地表水环境</w:t>
            </w:r>
          </w:p>
        </w:tc>
        <w:tc>
          <w:tcPr>
            <w:tcW w:w="1734" w:type="dxa"/>
            <w:noWrap w:val="0"/>
            <w:vAlign w:val="center"/>
          </w:tcPr>
          <w:p>
            <w:pPr>
              <w:adjustRightInd w:val="0"/>
              <w:snapToGrid w:val="0"/>
              <w:spacing w:line="240" w:lineRule="auto"/>
              <w:jc w:val="center"/>
              <w:rPr>
                <w:rFonts w:hint="default" w:ascii="Times New Roman" w:hAnsi="Times New Roman" w:eastAsia="宋体"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生活</w:t>
            </w:r>
            <w:r>
              <w:rPr>
                <w:rFonts w:hint="eastAsia" w:cs="Times New Roman"/>
                <w:color w:val="auto"/>
                <w:sz w:val="24"/>
                <w:szCs w:val="24"/>
                <w:highlight w:val="none"/>
                <w:lang w:eastAsia="zh-CN"/>
              </w:rPr>
              <w:t>废水</w:t>
            </w:r>
          </w:p>
        </w:tc>
        <w:tc>
          <w:tcPr>
            <w:tcW w:w="1306" w:type="dxa"/>
            <w:noWrap w:val="0"/>
            <w:vAlign w:val="center"/>
          </w:tcPr>
          <w:p>
            <w:pPr>
              <w:adjustRightInd w:val="0"/>
              <w:snapToGrid w:val="0"/>
              <w:spacing w:line="240" w:lineRule="auto"/>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w:t>
            </w:r>
          </w:p>
        </w:tc>
        <w:tc>
          <w:tcPr>
            <w:tcW w:w="1795" w:type="dxa"/>
            <w:noWrap w:val="0"/>
            <w:vAlign w:val="center"/>
          </w:tcPr>
          <w:p>
            <w:pPr>
              <w:adjustRightInd w:val="0"/>
              <w:snapToGrid w:val="0"/>
              <w:spacing w:line="240" w:lineRule="auto"/>
              <w:jc w:val="center"/>
              <w:rPr>
                <w:rFonts w:hint="default" w:ascii="Times New Roman" w:hAnsi="Times New Roman" w:eastAsia="宋体" w:cs="Times New Roman"/>
                <w:color w:val="auto"/>
                <w:sz w:val="24"/>
                <w:szCs w:val="24"/>
                <w:highlight w:val="none"/>
                <w:lang w:val="en-US" w:eastAsia="zh-CN"/>
              </w:rPr>
            </w:pPr>
            <w:r>
              <w:rPr>
                <w:rFonts w:hint="eastAsia"/>
                <w:color w:val="auto"/>
                <w:sz w:val="24"/>
                <w:szCs w:val="24"/>
                <w:highlight w:val="none"/>
                <w:lang w:val="en-US" w:eastAsia="zh-CN"/>
              </w:rPr>
              <w:t>生活污水排入化粪池，定期清掏，不外排</w:t>
            </w:r>
          </w:p>
        </w:tc>
        <w:tc>
          <w:tcPr>
            <w:tcW w:w="2373" w:type="dxa"/>
            <w:vMerge w:val="restart"/>
            <w:noWrap w:val="0"/>
            <w:vAlign w:val="center"/>
          </w:tcPr>
          <w:p>
            <w:pPr>
              <w:adjustRightInd w:val="0"/>
              <w:snapToGrid w:val="0"/>
              <w:spacing w:line="360" w:lineRule="auto"/>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92" w:type="dxa"/>
            <w:vMerge w:val="continue"/>
            <w:noWrap w:val="0"/>
            <w:vAlign w:val="center"/>
          </w:tcPr>
          <w:p>
            <w:pPr>
              <w:adjustRightInd w:val="0"/>
              <w:snapToGrid w:val="0"/>
              <w:jc w:val="center"/>
              <w:rPr>
                <w:rFonts w:hint="eastAsia" w:ascii="宋体" w:hAnsi="宋体" w:cs="宋体"/>
                <w:color w:val="auto"/>
                <w:sz w:val="24"/>
                <w:szCs w:val="24"/>
                <w:highlight w:val="none"/>
              </w:rPr>
            </w:pPr>
          </w:p>
        </w:tc>
        <w:tc>
          <w:tcPr>
            <w:tcW w:w="1734" w:type="dxa"/>
            <w:noWrap w:val="0"/>
            <w:vAlign w:val="center"/>
          </w:tcPr>
          <w:p>
            <w:pPr>
              <w:adjustRightInd w:val="0"/>
              <w:snapToGrid w:val="0"/>
              <w:spacing w:line="240" w:lineRule="auto"/>
              <w:jc w:val="center"/>
              <w:rPr>
                <w:rFonts w:hint="default"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冷却循环定排水</w:t>
            </w:r>
          </w:p>
        </w:tc>
        <w:tc>
          <w:tcPr>
            <w:tcW w:w="1306" w:type="dxa"/>
            <w:noWrap w:val="0"/>
            <w:vAlign w:val="center"/>
          </w:tcPr>
          <w:p>
            <w:pPr>
              <w:adjustRightInd w:val="0"/>
              <w:snapToGrid w:val="0"/>
              <w:spacing w:line="24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SS</w:t>
            </w:r>
          </w:p>
        </w:tc>
        <w:tc>
          <w:tcPr>
            <w:tcW w:w="1795" w:type="dxa"/>
            <w:noWrap w:val="0"/>
            <w:vAlign w:val="center"/>
          </w:tcPr>
          <w:p>
            <w:pPr>
              <w:adjustRightInd w:val="0"/>
              <w:snapToGrid w:val="0"/>
              <w:spacing w:line="240" w:lineRule="auto"/>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车间洒水抑尘，不外排</w:t>
            </w:r>
          </w:p>
        </w:tc>
        <w:tc>
          <w:tcPr>
            <w:tcW w:w="2373" w:type="dxa"/>
            <w:vMerge w:val="continue"/>
            <w:noWrap w:val="0"/>
            <w:vAlign w:val="center"/>
          </w:tcPr>
          <w:p>
            <w:pPr>
              <w:adjustRightInd w:val="0"/>
              <w:snapToGrid w:val="0"/>
              <w:spacing w:line="360" w:lineRule="auto"/>
              <w:jc w:val="center"/>
              <w:rPr>
                <w:rFonts w:hint="default" w:ascii="Times New Roman" w:hAnsi="Times New Roman" w:eastAsia="宋体" w:cs="Times New Roman"/>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92" w:type="dxa"/>
            <w:noWrap w:val="0"/>
            <w:vAlign w:val="center"/>
          </w:tcPr>
          <w:p>
            <w:pPr>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声环境</w:t>
            </w:r>
          </w:p>
        </w:tc>
        <w:tc>
          <w:tcPr>
            <w:tcW w:w="1734" w:type="dxa"/>
            <w:noWrap w:val="0"/>
            <w:vAlign w:val="center"/>
          </w:tcPr>
          <w:p>
            <w:pPr>
              <w:adjustRightInd w:val="0"/>
              <w:snapToGrid w:val="0"/>
              <w:spacing w:line="360" w:lineRule="auto"/>
              <w:jc w:val="center"/>
              <w:rPr>
                <w:rFonts w:hint="default" w:ascii="Times New Roman" w:hAnsi="Times New Roman" w:eastAsia="宋体"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生产设备</w:t>
            </w:r>
          </w:p>
        </w:tc>
        <w:tc>
          <w:tcPr>
            <w:tcW w:w="1306" w:type="dxa"/>
            <w:noWrap w:val="0"/>
            <w:vAlign w:val="center"/>
          </w:tcPr>
          <w:p>
            <w:pPr>
              <w:adjustRightInd w:val="0"/>
              <w:snapToGrid w:val="0"/>
              <w:spacing w:line="36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噪声</w:t>
            </w:r>
          </w:p>
        </w:tc>
        <w:tc>
          <w:tcPr>
            <w:tcW w:w="1795" w:type="dxa"/>
            <w:noWrap w:val="0"/>
            <w:vAlign w:val="center"/>
          </w:tcPr>
          <w:p>
            <w:pPr>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选用低噪声设备、</w:t>
            </w:r>
            <w:r>
              <w:rPr>
                <w:rFonts w:hint="default" w:ascii="Times New Roman" w:hAnsi="Times New Roman" w:eastAsia="宋体" w:cs="Times New Roman"/>
                <w:color w:val="auto"/>
                <w:sz w:val="24"/>
                <w:szCs w:val="24"/>
                <w:highlight w:val="none"/>
              </w:rPr>
              <w:t>厂房隔</w:t>
            </w:r>
          </w:p>
          <w:p>
            <w:pPr>
              <w:adjustRightInd w:val="0"/>
              <w:snapToGrid w:val="0"/>
              <w:spacing w:line="240" w:lineRule="auto"/>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声、基础减振、</w:t>
            </w:r>
            <w:r>
              <w:rPr>
                <w:rFonts w:hint="eastAsia" w:ascii="Times New Roman" w:hAnsi="Times New Roman" w:eastAsia="宋体" w:cs="Times New Roman"/>
                <w:color w:val="auto"/>
                <w:sz w:val="24"/>
                <w:szCs w:val="24"/>
                <w:highlight w:val="none"/>
                <w:lang w:val="en-US" w:eastAsia="zh-CN"/>
              </w:rPr>
              <w:t>定期维修保养</w:t>
            </w:r>
          </w:p>
        </w:tc>
        <w:tc>
          <w:tcPr>
            <w:tcW w:w="2373" w:type="dxa"/>
            <w:noWrap w:val="0"/>
            <w:vAlign w:val="center"/>
          </w:tcPr>
          <w:p>
            <w:pPr>
              <w:adjustRightInd w:val="0"/>
              <w:snapToGrid w:val="0"/>
              <w:spacing w:line="240" w:lineRule="auto"/>
              <w:jc w:val="center"/>
              <w:rPr>
                <w:rFonts w:hint="default" w:ascii="Times New Roman" w:hAnsi="Times New Roman" w:eastAsia="宋体" w:cs="Times New Roman"/>
                <w:color w:val="auto"/>
                <w:sz w:val="24"/>
                <w:szCs w:val="24"/>
                <w:highlight w:val="none"/>
                <w:lang w:val="en-US"/>
              </w:rPr>
            </w:pPr>
            <w:r>
              <w:rPr>
                <w:rFonts w:hint="default" w:ascii="Times New Roman" w:hAnsi="Times New Roman" w:cs="Times New Roman"/>
                <w:color w:val="auto"/>
                <w:sz w:val="24"/>
                <w:szCs w:val="24"/>
                <w:highlight w:val="none"/>
                <w:lang w:val="en-US" w:eastAsia="zh-CN"/>
              </w:rPr>
              <w:t>《工业企业厂界环境噪声排放标准》（GB</w:t>
            </w:r>
            <w:r>
              <w:rPr>
                <w:rFonts w:hint="eastAsia"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val="en-US" w:eastAsia="zh-CN"/>
              </w:rPr>
              <w:t>12348-2008）</w:t>
            </w:r>
            <w:r>
              <w:rPr>
                <w:rFonts w:hint="eastAsia" w:cs="Times New Roman"/>
                <w:color w:val="auto"/>
                <w:sz w:val="24"/>
                <w:szCs w:val="24"/>
                <w:highlight w:val="none"/>
                <w:lang w:val="en-US" w:eastAsia="zh-CN"/>
              </w:rPr>
              <w:t>3</w:t>
            </w:r>
            <w:r>
              <w:rPr>
                <w:rFonts w:hint="default" w:ascii="Times New Roman" w:hAnsi="Times New Roman" w:cs="Times New Roman"/>
                <w:color w:val="auto"/>
                <w:sz w:val="24"/>
                <w:szCs w:val="24"/>
                <w:highlight w:val="none"/>
                <w:lang w:val="en-US" w:eastAsia="zh-CN"/>
              </w:rPr>
              <w:t>类标准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592" w:type="dxa"/>
            <w:noWrap w:val="0"/>
            <w:vAlign w:val="center"/>
          </w:tcPr>
          <w:p>
            <w:pPr>
              <w:adjustRightInd w:val="0"/>
              <w:snapToGrid w:val="0"/>
              <w:spacing w:line="24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电磁辐射</w:t>
            </w:r>
          </w:p>
        </w:tc>
        <w:tc>
          <w:tcPr>
            <w:tcW w:w="7208" w:type="dxa"/>
            <w:gridSpan w:val="4"/>
            <w:noWrap w:val="0"/>
            <w:vAlign w:val="center"/>
          </w:tcPr>
          <w:p>
            <w:pPr>
              <w:adjustRightInd w:val="0"/>
              <w:snapToGrid w:val="0"/>
              <w:spacing w:line="240" w:lineRule="auto"/>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592" w:type="dxa"/>
            <w:noWrap w:val="0"/>
            <w:vAlign w:val="center"/>
          </w:tcPr>
          <w:p>
            <w:pPr>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固体废物</w:t>
            </w:r>
          </w:p>
        </w:tc>
        <w:tc>
          <w:tcPr>
            <w:tcW w:w="7208" w:type="dxa"/>
            <w:gridSpan w:val="4"/>
            <w:noWrap w:val="0"/>
            <w:vAlign w:val="center"/>
          </w:tcPr>
          <w:p>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一般工业固废：回炉料（去水口废料、检验不合格品），原料回用</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金属屑、</w:t>
            </w:r>
            <w:r>
              <w:rPr>
                <w:rFonts w:hint="eastAsia" w:ascii="宋体" w:hAnsi="宋体" w:cs="宋体"/>
                <w:color w:val="auto"/>
                <w:kern w:val="0"/>
                <w:sz w:val="24"/>
                <w:szCs w:val="24"/>
                <w:highlight w:val="none"/>
                <w:lang w:val="en-US" w:eastAsia="zh-CN" w:bidi="ar"/>
              </w:rPr>
              <w:t>除尘灰、</w:t>
            </w:r>
            <w:r>
              <w:rPr>
                <w:rFonts w:hint="eastAsia" w:ascii="宋体" w:hAnsi="宋体" w:eastAsia="宋体" w:cs="宋体"/>
                <w:color w:val="auto"/>
                <w:kern w:val="0"/>
                <w:sz w:val="24"/>
                <w:szCs w:val="24"/>
                <w:highlight w:val="none"/>
                <w:lang w:val="en-US" w:eastAsia="zh-CN" w:bidi="ar"/>
              </w:rPr>
              <w:t>废钢丸，外售；废布袋，更换时，供应商带走处置，不在场区暂存</w:t>
            </w:r>
            <w:r>
              <w:rPr>
                <w:rFonts w:hint="eastAsia" w:ascii="宋体" w:hAnsi="宋体" w:cs="宋体"/>
                <w:color w:val="auto"/>
                <w:kern w:val="0"/>
                <w:sz w:val="24"/>
                <w:szCs w:val="24"/>
                <w:highlight w:val="none"/>
                <w:lang w:val="en-US" w:eastAsia="zh-CN" w:bidi="ar"/>
              </w:rPr>
              <w:t>；喷塑回收粉尘，静电喷涂回用</w:t>
            </w:r>
            <w:r>
              <w:rPr>
                <w:rFonts w:hint="eastAsia" w:ascii="宋体" w:hAnsi="宋体" w:eastAsia="宋体" w:cs="宋体"/>
                <w:color w:val="auto"/>
                <w:kern w:val="0"/>
                <w:sz w:val="24"/>
                <w:szCs w:val="24"/>
                <w:highlight w:val="none"/>
                <w:lang w:val="en-US" w:eastAsia="zh-CN" w:bidi="ar"/>
              </w:rPr>
              <w:t>。</w:t>
            </w:r>
          </w:p>
          <w:p>
            <w:pPr>
              <w:keepNext w:val="0"/>
              <w:keepLines w:val="0"/>
              <w:widowControl/>
              <w:suppressLineNumbers w:val="0"/>
              <w:jc w:val="left"/>
              <w:rPr>
                <w:rFonts w:hint="eastAsia"/>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危险废物：废机油、</w:t>
            </w:r>
            <w:r>
              <w:rPr>
                <w:rFonts w:hint="eastAsia" w:ascii="宋体" w:hAnsi="宋体" w:cs="宋体"/>
                <w:color w:val="auto"/>
                <w:kern w:val="0"/>
                <w:sz w:val="24"/>
                <w:szCs w:val="24"/>
                <w:highlight w:val="none"/>
                <w:lang w:val="en-US" w:eastAsia="zh-CN" w:bidi="ar"/>
              </w:rPr>
              <w:t>废机油桶、废油抹布及手套、铝灰渣</w:t>
            </w:r>
            <w:r>
              <w:rPr>
                <w:rFonts w:hint="eastAsia" w:ascii="宋体" w:hAnsi="宋体" w:eastAsia="宋体" w:cs="宋体"/>
                <w:color w:val="auto"/>
                <w:kern w:val="0"/>
                <w:sz w:val="24"/>
                <w:szCs w:val="24"/>
                <w:highlight w:val="none"/>
                <w:lang w:val="en-US" w:eastAsia="zh-CN" w:bidi="ar"/>
              </w:rPr>
              <w:t>、废切削液、</w:t>
            </w:r>
            <w:r>
              <w:rPr>
                <w:rFonts w:hint="eastAsia" w:ascii="宋体" w:hAnsi="宋体" w:cs="宋体"/>
                <w:color w:val="auto"/>
                <w:kern w:val="0"/>
                <w:sz w:val="24"/>
                <w:szCs w:val="24"/>
                <w:highlight w:val="none"/>
                <w:lang w:val="en-US" w:eastAsia="zh-CN" w:bidi="ar"/>
              </w:rPr>
              <w:t>切削液废桶、</w:t>
            </w:r>
            <w:r>
              <w:rPr>
                <w:rFonts w:hint="eastAsia" w:ascii="宋体" w:hAnsi="宋体" w:eastAsia="宋体" w:cs="宋体"/>
                <w:color w:val="auto"/>
                <w:kern w:val="0"/>
                <w:sz w:val="24"/>
                <w:szCs w:val="24"/>
                <w:highlight w:val="none"/>
                <w:lang w:val="en-US" w:eastAsia="zh-CN" w:bidi="ar"/>
              </w:rPr>
              <w:t>脱模剂废桶</w:t>
            </w:r>
            <w:r>
              <w:rPr>
                <w:rFonts w:hint="eastAsia"/>
                <w:color w:val="auto"/>
                <w:sz w:val="24"/>
                <w:szCs w:val="24"/>
                <w:highlight w:val="none"/>
                <w:lang w:val="en-US" w:eastAsia="zh-CN"/>
              </w:rPr>
              <w:t>暂存于危废贮存点，委托有资质单位处置。</w:t>
            </w:r>
          </w:p>
          <w:p>
            <w:pPr>
              <w:keepNext w:val="0"/>
              <w:keepLines w:val="0"/>
              <w:widowControl/>
              <w:suppressLineNumbers w:val="0"/>
              <w:jc w:val="left"/>
              <w:rPr>
                <w:rFonts w:hint="default" w:ascii="Times New Roman" w:hAnsi="Times New Roman" w:eastAsia="宋体" w:cs="Times New Roman"/>
                <w:color w:val="auto"/>
                <w:sz w:val="24"/>
                <w:szCs w:val="24"/>
                <w:highlight w:val="none"/>
              </w:rPr>
            </w:pPr>
            <w:r>
              <w:rPr>
                <w:rFonts w:hint="eastAsia" w:ascii="宋体" w:hAnsi="宋体" w:eastAsia="宋体" w:cs="宋体"/>
                <w:color w:val="auto"/>
                <w:kern w:val="0"/>
                <w:sz w:val="24"/>
                <w:szCs w:val="24"/>
                <w:highlight w:val="none"/>
                <w:lang w:val="en-US" w:eastAsia="zh-CN" w:bidi="ar"/>
              </w:rPr>
              <w:t>生活垃圾：由垃圾桶收集，由市政环卫部门统一清运处理。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31" w:hRule="atLeast"/>
          <w:jc w:val="center"/>
        </w:trPr>
        <w:tc>
          <w:tcPr>
            <w:tcW w:w="1592" w:type="dxa"/>
            <w:noWrap w:val="0"/>
            <w:vAlign w:val="center"/>
          </w:tcPr>
          <w:p>
            <w:pPr>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土壤及地下水污染防治措施</w:t>
            </w:r>
          </w:p>
        </w:tc>
        <w:tc>
          <w:tcPr>
            <w:tcW w:w="7208" w:type="dxa"/>
            <w:gridSpan w:val="4"/>
            <w:noWrap w:val="0"/>
            <w:vAlign w:val="center"/>
          </w:tcPr>
          <w:p>
            <w:pPr>
              <w:adjustRightInd w:val="0"/>
              <w:snapToGrid w:val="0"/>
              <w:spacing w:line="360" w:lineRule="auto"/>
              <w:ind w:firstLine="480" w:firstLineChars="200"/>
              <w:jc w:val="both"/>
              <w:rPr>
                <w:rFonts w:hint="default" w:ascii="Times New Roman" w:hAnsi="Times New Roman" w:eastAsia="宋体" w:cs="Times New Roman"/>
                <w:color w:val="auto"/>
                <w:sz w:val="24"/>
                <w:szCs w:val="24"/>
                <w:highlight w:val="none"/>
                <w:lang w:val="en-US" w:eastAsia="zh-CN"/>
              </w:rPr>
            </w:pPr>
            <w:r>
              <w:rPr>
                <w:rFonts w:hint="eastAsia"/>
                <w:color w:val="auto"/>
                <w:sz w:val="24"/>
                <w:szCs w:val="24"/>
                <w:highlight w:val="none"/>
                <w:lang w:val="en-US" w:eastAsia="zh-CN"/>
              </w:rPr>
              <w:t>对危废贮存点采取重点防渗措施，，防渗技术要求参照《危险废物贮存污染控制标准》（GB18579-2023）中防渗要求：基础必须防渗，防渗层为至少1m厚粘土层（渗透系数K≤1*10</w:t>
            </w:r>
            <w:r>
              <w:rPr>
                <w:rFonts w:hint="eastAsia"/>
                <w:color w:val="auto"/>
                <w:sz w:val="24"/>
                <w:szCs w:val="24"/>
                <w:highlight w:val="none"/>
                <w:vertAlign w:val="superscript"/>
                <w:lang w:val="en-US" w:eastAsia="zh-CN"/>
              </w:rPr>
              <w:t>-7</w:t>
            </w:r>
            <w:r>
              <w:rPr>
                <w:rFonts w:hint="eastAsia"/>
                <w:color w:val="auto"/>
                <w:sz w:val="24"/>
                <w:szCs w:val="24"/>
                <w:highlight w:val="none"/>
                <w:lang w:val="en-US" w:eastAsia="zh-CN"/>
              </w:rPr>
              <w:t>cm/s），或2mm厚高密度聚乙烯，或至少2mm厚的其它人工材料，渗透系数K≤1*10</w:t>
            </w:r>
            <w:r>
              <w:rPr>
                <w:rFonts w:hint="eastAsia"/>
                <w:color w:val="auto"/>
                <w:sz w:val="24"/>
                <w:szCs w:val="24"/>
                <w:highlight w:val="none"/>
                <w:vertAlign w:val="superscript"/>
                <w:lang w:val="en-US" w:eastAsia="zh-CN"/>
              </w:rPr>
              <w:t>-10</w:t>
            </w:r>
            <w:r>
              <w:rPr>
                <w:rFonts w:hint="eastAsia"/>
                <w:color w:val="auto"/>
                <w:sz w:val="24"/>
                <w:szCs w:val="24"/>
                <w:highlight w:val="none"/>
                <w:lang w:val="en-US" w:eastAsia="zh-CN"/>
              </w:rPr>
              <w:t>cm/s；喷涂房、化粪池采取重点防渗措施，防渗技术要求为等效粘土防渗层Mb≥6.0m，K≤1*10</w:t>
            </w:r>
            <w:r>
              <w:rPr>
                <w:rFonts w:hint="eastAsia"/>
                <w:color w:val="auto"/>
                <w:sz w:val="24"/>
                <w:szCs w:val="24"/>
                <w:highlight w:val="none"/>
                <w:vertAlign w:val="superscript"/>
                <w:lang w:val="en-US" w:eastAsia="zh-CN"/>
              </w:rPr>
              <w:t>-10</w:t>
            </w:r>
            <w:r>
              <w:rPr>
                <w:rFonts w:hint="eastAsia"/>
                <w:color w:val="auto"/>
                <w:sz w:val="24"/>
                <w:szCs w:val="24"/>
                <w:highlight w:val="none"/>
                <w:lang w:val="en-US" w:eastAsia="zh-CN"/>
              </w:rPr>
              <w:t>cm/s，或参照GB18598执行；将生产车间内所在区域采取一般防渗措施，防渗技术要求参考《环境影响评价技术导则—地下水环境》（HJ610-2016）：等效粘土防渗层Mb≥1.5m，K≤1*10</w:t>
            </w:r>
            <w:r>
              <w:rPr>
                <w:rFonts w:hint="eastAsia"/>
                <w:color w:val="auto"/>
                <w:sz w:val="24"/>
                <w:szCs w:val="24"/>
                <w:highlight w:val="none"/>
                <w:vertAlign w:val="superscript"/>
                <w:lang w:val="en-US" w:eastAsia="zh-CN"/>
              </w:rPr>
              <w:t>-7</w:t>
            </w:r>
            <w:r>
              <w:rPr>
                <w:rFonts w:hint="eastAsia"/>
                <w:color w:val="auto"/>
                <w:sz w:val="24"/>
                <w:szCs w:val="24"/>
                <w:highlight w:val="none"/>
                <w:lang w:val="en-US" w:eastAsia="zh-CN"/>
              </w:rPr>
              <w:t>cm/s或参照GB18598执行；办公楼采取简单防渗措施，防渗要求为一般地面硬化。</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1592" w:type="dxa"/>
            <w:noWrap w:val="0"/>
            <w:vAlign w:val="center"/>
          </w:tcPr>
          <w:p>
            <w:pPr>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生态</w:t>
            </w:r>
          </w:p>
          <w:p>
            <w:pPr>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保护措施</w:t>
            </w:r>
          </w:p>
        </w:tc>
        <w:tc>
          <w:tcPr>
            <w:tcW w:w="7208" w:type="dxa"/>
            <w:gridSpan w:val="4"/>
            <w:noWrap w:val="0"/>
            <w:vAlign w:val="center"/>
          </w:tcPr>
          <w:p>
            <w:pPr>
              <w:adjustRightInd w:val="0"/>
              <w:snapToGrid w:val="0"/>
              <w:spacing w:line="240" w:lineRule="auto"/>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59" w:hRule="atLeast"/>
          <w:jc w:val="center"/>
        </w:trPr>
        <w:tc>
          <w:tcPr>
            <w:tcW w:w="1592" w:type="dxa"/>
            <w:noWrap w:val="0"/>
            <w:vAlign w:val="center"/>
          </w:tcPr>
          <w:p>
            <w:pPr>
              <w:adjustRightInd w:val="0"/>
              <w:snapToGrid w:val="0"/>
              <w:jc w:val="center"/>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环境风险</w:t>
            </w:r>
          </w:p>
          <w:p>
            <w:pPr>
              <w:adjustRightInd w:val="0"/>
              <w:snapToGrid w:val="0"/>
              <w:jc w:val="center"/>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防范措施</w:t>
            </w:r>
          </w:p>
        </w:tc>
        <w:tc>
          <w:tcPr>
            <w:tcW w:w="7208" w:type="dxa"/>
            <w:gridSpan w:val="4"/>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default" w:ascii="Times New Roman" w:hAnsi="Times New Roman" w:eastAsia="宋体" w:cs="Times New Roman"/>
                <w:color w:val="auto"/>
                <w:kern w:val="2"/>
                <w:sz w:val="24"/>
                <w:szCs w:val="24"/>
                <w:highlight w:val="none"/>
                <w:vertAlign w:val="baseline"/>
                <w:lang w:val="en-US" w:eastAsia="zh-CN" w:bidi="ar-SA"/>
              </w:rPr>
            </w:pPr>
            <w:r>
              <w:rPr>
                <w:rFonts w:hint="default" w:ascii="Times New Roman" w:hAnsi="Times New Roman" w:eastAsia="宋体" w:cs="Times New Roman"/>
                <w:color w:val="auto"/>
                <w:kern w:val="2"/>
                <w:sz w:val="24"/>
                <w:szCs w:val="24"/>
                <w:highlight w:val="none"/>
                <w:vertAlign w:val="baseline"/>
                <w:lang w:val="en-US" w:eastAsia="zh-CN" w:bidi="ar-SA"/>
              </w:rPr>
              <w:t>针对废机油</w:t>
            </w:r>
            <w:r>
              <w:rPr>
                <w:rFonts w:hint="eastAsia" w:ascii="Times New Roman" w:hAnsi="Times New Roman" w:eastAsia="宋体" w:cs="Times New Roman"/>
                <w:color w:val="auto"/>
                <w:kern w:val="2"/>
                <w:sz w:val="24"/>
                <w:szCs w:val="24"/>
                <w:highlight w:val="none"/>
                <w:vertAlign w:val="baseline"/>
                <w:lang w:val="en-US" w:eastAsia="zh-CN" w:bidi="ar-SA"/>
              </w:rPr>
              <w:t>、废切削液</w:t>
            </w:r>
            <w:r>
              <w:rPr>
                <w:rFonts w:hint="eastAsia" w:cs="Times New Roman"/>
                <w:color w:val="auto"/>
                <w:kern w:val="2"/>
                <w:sz w:val="24"/>
                <w:szCs w:val="24"/>
                <w:highlight w:val="none"/>
                <w:vertAlign w:val="baseline"/>
                <w:lang w:val="en-US" w:eastAsia="zh-CN" w:bidi="ar-SA"/>
              </w:rPr>
              <w:t>泄漏</w:t>
            </w:r>
            <w:r>
              <w:rPr>
                <w:rFonts w:hint="default" w:ascii="Times New Roman" w:hAnsi="Times New Roman" w:eastAsia="宋体" w:cs="Times New Roman"/>
                <w:color w:val="auto"/>
                <w:kern w:val="2"/>
                <w:sz w:val="24"/>
                <w:szCs w:val="24"/>
                <w:highlight w:val="none"/>
                <w:vertAlign w:val="baseline"/>
                <w:lang w:val="en-US" w:eastAsia="zh-CN" w:bidi="ar-SA"/>
              </w:rPr>
              <w:t>引起的火灾，本项目应采取如下风险防范措施：</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default" w:ascii="Times New Roman" w:hAnsi="Times New Roman" w:eastAsia="宋体" w:cs="Times New Roman"/>
                <w:color w:val="auto"/>
                <w:kern w:val="2"/>
                <w:sz w:val="24"/>
                <w:szCs w:val="24"/>
                <w:highlight w:val="none"/>
                <w:vertAlign w:val="baseline"/>
                <w:lang w:val="en-US" w:eastAsia="zh-CN" w:bidi="ar-SA"/>
              </w:rPr>
            </w:pPr>
            <w:r>
              <w:rPr>
                <w:rFonts w:hint="default" w:ascii="Times New Roman" w:hAnsi="Times New Roman" w:eastAsia="宋体" w:cs="Times New Roman"/>
                <w:color w:val="auto"/>
                <w:kern w:val="2"/>
                <w:sz w:val="24"/>
                <w:szCs w:val="24"/>
                <w:highlight w:val="none"/>
                <w:vertAlign w:val="baseline"/>
                <w:lang w:val="en-US" w:eastAsia="zh-CN" w:bidi="ar-SA"/>
              </w:rPr>
              <w:t>（1）建设方应配备符合生产或储存需要的管理人员和技术人员，有健全的安全管理制度。</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default" w:ascii="Times New Roman" w:hAnsi="Times New Roman" w:eastAsia="宋体" w:cs="Times New Roman"/>
                <w:color w:val="auto"/>
                <w:kern w:val="2"/>
                <w:sz w:val="24"/>
                <w:szCs w:val="24"/>
                <w:highlight w:val="none"/>
                <w:vertAlign w:val="baseline"/>
                <w:lang w:val="en-US" w:eastAsia="zh-CN" w:bidi="ar-SA"/>
              </w:rPr>
            </w:pPr>
            <w:r>
              <w:rPr>
                <w:rFonts w:hint="default" w:ascii="Times New Roman" w:hAnsi="Times New Roman" w:eastAsia="宋体" w:cs="Times New Roman"/>
                <w:color w:val="auto"/>
                <w:kern w:val="2"/>
                <w:sz w:val="24"/>
                <w:szCs w:val="24"/>
                <w:highlight w:val="none"/>
                <w:vertAlign w:val="baseline"/>
                <w:lang w:val="en-US" w:eastAsia="zh-CN" w:bidi="ar-SA"/>
              </w:rPr>
              <w:t>（</w:t>
            </w:r>
            <w:r>
              <w:rPr>
                <w:rFonts w:hint="eastAsia" w:ascii="Times New Roman" w:hAnsi="Times New Roman" w:eastAsia="宋体" w:cs="Times New Roman"/>
                <w:color w:val="auto"/>
                <w:kern w:val="2"/>
                <w:sz w:val="24"/>
                <w:szCs w:val="24"/>
                <w:highlight w:val="none"/>
                <w:vertAlign w:val="baseline"/>
                <w:lang w:val="en-US" w:eastAsia="zh-CN" w:bidi="ar-SA"/>
              </w:rPr>
              <w:t>2</w:t>
            </w:r>
            <w:r>
              <w:rPr>
                <w:rFonts w:hint="default" w:ascii="Times New Roman" w:hAnsi="Times New Roman" w:eastAsia="宋体" w:cs="Times New Roman"/>
                <w:color w:val="auto"/>
                <w:kern w:val="2"/>
                <w:sz w:val="24"/>
                <w:szCs w:val="24"/>
                <w:highlight w:val="none"/>
                <w:vertAlign w:val="baseline"/>
                <w:lang w:val="en-US" w:eastAsia="zh-CN" w:bidi="ar-SA"/>
              </w:rPr>
              <w:t>）废机油必须储存在危废</w:t>
            </w:r>
            <w:r>
              <w:rPr>
                <w:rFonts w:hint="eastAsia" w:cs="Times New Roman"/>
                <w:color w:val="auto"/>
                <w:kern w:val="2"/>
                <w:sz w:val="24"/>
                <w:szCs w:val="24"/>
                <w:highlight w:val="none"/>
                <w:vertAlign w:val="baseline"/>
                <w:lang w:val="en-US" w:eastAsia="zh-CN" w:bidi="ar-SA"/>
              </w:rPr>
              <w:t>贮存点</w:t>
            </w:r>
            <w:r>
              <w:rPr>
                <w:rFonts w:hint="default" w:ascii="Times New Roman" w:hAnsi="Times New Roman" w:eastAsia="宋体" w:cs="Times New Roman"/>
                <w:color w:val="auto"/>
                <w:kern w:val="2"/>
                <w:sz w:val="24"/>
                <w:szCs w:val="24"/>
                <w:highlight w:val="none"/>
                <w:vertAlign w:val="baseline"/>
                <w:lang w:val="en-US" w:eastAsia="zh-CN" w:bidi="ar-SA"/>
              </w:rPr>
              <w:t>内，不得擅自倾倒。</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default" w:ascii="Times New Roman" w:hAnsi="Times New Roman" w:eastAsia="宋体" w:cs="Times New Roman"/>
                <w:color w:val="auto"/>
                <w:kern w:val="2"/>
                <w:sz w:val="24"/>
                <w:szCs w:val="24"/>
                <w:highlight w:val="none"/>
                <w:vertAlign w:val="baseline"/>
                <w:lang w:val="en-US" w:eastAsia="zh-CN" w:bidi="ar-SA"/>
              </w:rPr>
            </w:pPr>
            <w:r>
              <w:rPr>
                <w:rFonts w:hint="default" w:ascii="Times New Roman" w:hAnsi="Times New Roman" w:eastAsia="宋体" w:cs="Times New Roman"/>
                <w:color w:val="auto"/>
                <w:kern w:val="2"/>
                <w:sz w:val="24"/>
                <w:szCs w:val="24"/>
                <w:highlight w:val="none"/>
                <w:vertAlign w:val="baseline"/>
                <w:lang w:val="en-US" w:eastAsia="zh-CN" w:bidi="ar-SA"/>
              </w:rPr>
              <w:t>（</w:t>
            </w:r>
            <w:r>
              <w:rPr>
                <w:rFonts w:hint="eastAsia" w:ascii="Times New Roman" w:hAnsi="Times New Roman" w:eastAsia="宋体" w:cs="Times New Roman"/>
                <w:color w:val="auto"/>
                <w:kern w:val="2"/>
                <w:sz w:val="24"/>
                <w:szCs w:val="24"/>
                <w:highlight w:val="none"/>
                <w:vertAlign w:val="baseline"/>
                <w:lang w:val="en-US" w:eastAsia="zh-CN" w:bidi="ar-SA"/>
              </w:rPr>
              <w:t>3</w:t>
            </w:r>
            <w:r>
              <w:rPr>
                <w:rFonts w:hint="default" w:ascii="Times New Roman" w:hAnsi="Times New Roman" w:eastAsia="宋体" w:cs="Times New Roman"/>
                <w:color w:val="auto"/>
                <w:kern w:val="2"/>
                <w:sz w:val="24"/>
                <w:szCs w:val="24"/>
                <w:highlight w:val="none"/>
                <w:vertAlign w:val="baseline"/>
                <w:lang w:val="en-US" w:eastAsia="zh-CN" w:bidi="ar-SA"/>
              </w:rPr>
              <w:t>）杜绝设施的“跑、冒、滴、漏”。加强车间内通风排毒，并设置冲洗设施，确保生产环境的卫生。</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default" w:ascii="Times New Roman" w:hAnsi="Times New Roman" w:eastAsia="宋体" w:cs="Times New Roman"/>
                <w:color w:val="auto"/>
                <w:kern w:val="2"/>
                <w:sz w:val="24"/>
                <w:szCs w:val="24"/>
                <w:highlight w:val="none"/>
                <w:vertAlign w:val="baseline"/>
                <w:lang w:val="en-US" w:eastAsia="zh-CN" w:bidi="ar-SA"/>
              </w:rPr>
            </w:pPr>
            <w:r>
              <w:rPr>
                <w:rFonts w:hint="default" w:ascii="Times New Roman" w:hAnsi="Times New Roman" w:eastAsia="宋体" w:cs="Times New Roman"/>
                <w:color w:val="auto"/>
                <w:kern w:val="2"/>
                <w:sz w:val="24"/>
                <w:szCs w:val="24"/>
                <w:highlight w:val="none"/>
                <w:vertAlign w:val="baseline"/>
                <w:lang w:val="en-US" w:eastAsia="zh-CN" w:bidi="ar-SA"/>
              </w:rPr>
              <w:t>（</w:t>
            </w:r>
            <w:r>
              <w:rPr>
                <w:rFonts w:hint="eastAsia" w:ascii="Times New Roman" w:hAnsi="Times New Roman" w:eastAsia="宋体" w:cs="Times New Roman"/>
                <w:color w:val="auto"/>
                <w:kern w:val="2"/>
                <w:sz w:val="24"/>
                <w:szCs w:val="24"/>
                <w:highlight w:val="none"/>
                <w:vertAlign w:val="baseline"/>
                <w:lang w:val="en-US" w:eastAsia="zh-CN" w:bidi="ar-SA"/>
              </w:rPr>
              <w:t>4</w:t>
            </w:r>
            <w:r>
              <w:rPr>
                <w:rFonts w:hint="default" w:ascii="Times New Roman" w:hAnsi="Times New Roman" w:eastAsia="宋体" w:cs="Times New Roman"/>
                <w:color w:val="auto"/>
                <w:kern w:val="2"/>
                <w:sz w:val="24"/>
                <w:szCs w:val="24"/>
                <w:highlight w:val="none"/>
                <w:vertAlign w:val="baseline"/>
                <w:lang w:val="en-US" w:eastAsia="zh-CN" w:bidi="ar-SA"/>
              </w:rPr>
              <w:t>）车间及危废</w:t>
            </w:r>
            <w:r>
              <w:rPr>
                <w:rFonts w:hint="eastAsia" w:cs="Times New Roman"/>
                <w:color w:val="auto"/>
                <w:kern w:val="2"/>
                <w:sz w:val="24"/>
                <w:szCs w:val="24"/>
                <w:highlight w:val="none"/>
                <w:vertAlign w:val="baseline"/>
                <w:lang w:val="en-US" w:eastAsia="zh-CN" w:bidi="ar-SA"/>
              </w:rPr>
              <w:t>贮存点</w:t>
            </w:r>
            <w:r>
              <w:rPr>
                <w:rFonts w:hint="default" w:ascii="Times New Roman" w:hAnsi="Times New Roman" w:eastAsia="宋体" w:cs="Times New Roman"/>
                <w:color w:val="auto"/>
                <w:kern w:val="2"/>
                <w:sz w:val="24"/>
                <w:szCs w:val="24"/>
                <w:highlight w:val="none"/>
                <w:vertAlign w:val="baseline"/>
                <w:lang w:val="en-US" w:eastAsia="zh-CN" w:bidi="ar-SA"/>
              </w:rPr>
              <w:t>内严禁明火，保持通风。</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default" w:ascii="Times New Roman" w:hAnsi="Times New Roman" w:eastAsia="宋体" w:cs="Times New Roman"/>
                <w:color w:val="auto"/>
                <w:kern w:val="2"/>
                <w:sz w:val="24"/>
                <w:szCs w:val="24"/>
                <w:highlight w:val="none"/>
                <w:vertAlign w:val="baseline"/>
                <w:lang w:val="en-US" w:eastAsia="zh-CN" w:bidi="ar-SA"/>
              </w:rPr>
            </w:pPr>
            <w:r>
              <w:rPr>
                <w:rFonts w:hint="default" w:ascii="Times New Roman" w:hAnsi="Times New Roman" w:eastAsia="宋体" w:cs="Times New Roman"/>
                <w:color w:val="auto"/>
                <w:kern w:val="2"/>
                <w:sz w:val="24"/>
                <w:szCs w:val="24"/>
                <w:highlight w:val="none"/>
                <w:vertAlign w:val="baseline"/>
                <w:lang w:val="en-US" w:eastAsia="zh-CN" w:bidi="ar-SA"/>
              </w:rPr>
              <w:t>（</w:t>
            </w:r>
            <w:r>
              <w:rPr>
                <w:rFonts w:hint="eastAsia" w:ascii="Times New Roman" w:hAnsi="Times New Roman" w:eastAsia="宋体" w:cs="Times New Roman"/>
                <w:color w:val="auto"/>
                <w:kern w:val="2"/>
                <w:sz w:val="24"/>
                <w:szCs w:val="24"/>
                <w:highlight w:val="none"/>
                <w:vertAlign w:val="baseline"/>
                <w:lang w:val="en-US" w:eastAsia="zh-CN" w:bidi="ar-SA"/>
              </w:rPr>
              <w:t>5</w:t>
            </w:r>
            <w:r>
              <w:rPr>
                <w:rFonts w:hint="default" w:ascii="Times New Roman" w:hAnsi="Times New Roman" w:eastAsia="宋体" w:cs="Times New Roman"/>
                <w:color w:val="auto"/>
                <w:kern w:val="2"/>
                <w:sz w:val="24"/>
                <w:szCs w:val="24"/>
                <w:highlight w:val="none"/>
                <w:vertAlign w:val="baseline"/>
                <w:lang w:val="en-US" w:eastAsia="zh-CN" w:bidi="ar-SA"/>
              </w:rPr>
              <w:t>）车间及危废</w:t>
            </w:r>
            <w:r>
              <w:rPr>
                <w:rFonts w:hint="eastAsia" w:cs="Times New Roman"/>
                <w:color w:val="auto"/>
                <w:kern w:val="2"/>
                <w:sz w:val="24"/>
                <w:szCs w:val="24"/>
                <w:highlight w:val="none"/>
                <w:vertAlign w:val="baseline"/>
                <w:lang w:val="en-US" w:eastAsia="zh-CN" w:bidi="ar-SA"/>
              </w:rPr>
              <w:t>贮存点</w:t>
            </w:r>
            <w:r>
              <w:rPr>
                <w:rFonts w:hint="default" w:ascii="Times New Roman" w:hAnsi="Times New Roman" w:eastAsia="宋体" w:cs="Times New Roman"/>
                <w:color w:val="auto"/>
                <w:kern w:val="2"/>
                <w:sz w:val="24"/>
                <w:szCs w:val="24"/>
                <w:highlight w:val="none"/>
                <w:vertAlign w:val="baseline"/>
                <w:lang w:val="en-US" w:eastAsia="zh-CN" w:bidi="ar-SA"/>
              </w:rPr>
              <w:t>内应设干粉灭火器等应急措施。</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default" w:ascii="Times New Roman" w:hAnsi="Times New Roman" w:eastAsia="宋体" w:cs="Times New Roman"/>
                <w:color w:val="auto"/>
                <w:kern w:val="2"/>
                <w:sz w:val="24"/>
                <w:szCs w:val="24"/>
                <w:highlight w:val="none"/>
                <w:vertAlign w:val="baseline"/>
                <w:lang w:val="en-US" w:eastAsia="zh-CN" w:bidi="ar-SA"/>
              </w:rPr>
            </w:pPr>
            <w:r>
              <w:rPr>
                <w:rFonts w:hint="default" w:ascii="Times New Roman" w:hAnsi="Times New Roman" w:eastAsia="宋体" w:cs="Times New Roman"/>
                <w:color w:val="auto"/>
                <w:kern w:val="2"/>
                <w:sz w:val="24"/>
                <w:szCs w:val="24"/>
                <w:highlight w:val="none"/>
                <w:vertAlign w:val="baseline"/>
                <w:lang w:val="en-US" w:eastAsia="zh-CN" w:bidi="ar-SA"/>
              </w:rPr>
              <w:t>（</w:t>
            </w:r>
            <w:r>
              <w:rPr>
                <w:rFonts w:hint="eastAsia" w:ascii="Times New Roman" w:hAnsi="Times New Roman" w:eastAsia="宋体" w:cs="Times New Roman"/>
                <w:color w:val="auto"/>
                <w:kern w:val="2"/>
                <w:sz w:val="24"/>
                <w:szCs w:val="24"/>
                <w:highlight w:val="none"/>
                <w:vertAlign w:val="baseline"/>
                <w:lang w:val="en-US" w:eastAsia="zh-CN" w:bidi="ar-SA"/>
              </w:rPr>
              <w:t>6</w:t>
            </w:r>
            <w:r>
              <w:rPr>
                <w:rFonts w:hint="default" w:ascii="Times New Roman" w:hAnsi="Times New Roman" w:eastAsia="宋体" w:cs="Times New Roman"/>
                <w:color w:val="auto"/>
                <w:kern w:val="2"/>
                <w:sz w:val="24"/>
                <w:szCs w:val="24"/>
                <w:highlight w:val="none"/>
                <w:vertAlign w:val="baseline"/>
                <w:lang w:val="en-US" w:eastAsia="zh-CN" w:bidi="ar-SA"/>
              </w:rPr>
              <w:t>）建立完善的安全生产规章制度和操作流程，严格按操作规程生产。</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default" w:cs="Times New Roman"/>
                <w:color w:val="auto"/>
                <w:sz w:val="24"/>
                <w:szCs w:val="24"/>
                <w:highlight w:val="none"/>
                <w:lang w:val="en-US" w:eastAsia="zh-CN"/>
              </w:rPr>
            </w:pPr>
            <w:r>
              <w:rPr>
                <w:rFonts w:hint="default" w:ascii="Times New Roman" w:hAnsi="Times New Roman" w:eastAsia="宋体" w:cs="Times New Roman"/>
                <w:color w:val="auto"/>
                <w:kern w:val="2"/>
                <w:sz w:val="24"/>
                <w:szCs w:val="24"/>
                <w:highlight w:val="none"/>
                <w:vertAlign w:val="baseline"/>
                <w:lang w:val="en-US" w:eastAsia="zh-CN" w:bidi="ar-SA"/>
              </w:rPr>
              <w:t>（</w:t>
            </w:r>
            <w:r>
              <w:rPr>
                <w:rFonts w:hint="eastAsia" w:ascii="Times New Roman" w:hAnsi="Times New Roman" w:eastAsia="宋体" w:cs="Times New Roman"/>
                <w:color w:val="auto"/>
                <w:kern w:val="2"/>
                <w:sz w:val="24"/>
                <w:szCs w:val="24"/>
                <w:highlight w:val="none"/>
                <w:vertAlign w:val="baseline"/>
                <w:lang w:val="en-US" w:eastAsia="zh-CN" w:bidi="ar-SA"/>
              </w:rPr>
              <w:t>7</w:t>
            </w:r>
            <w:r>
              <w:rPr>
                <w:rFonts w:hint="default" w:ascii="Times New Roman" w:hAnsi="Times New Roman" w:eastAsia="宋体" w:cs="Times New Roman"/>
                <w:color w:val="auto"/>
                <w:kern w:val="2"/>
                <w:sz w:val="24"/>
                <w:szCs w:val="24"/>
                <w:highlight w:val="none"/>
                <w:vertAlign w:val="baseline"/>
                <w:lang w:val="en-US" w:eastAsia="zh-CN" w:bidi="ar-SA"/>
              </w:rPr>
              <w:t>）加强环保设施运行管理，确保其正常、高效</w:t>
            </w:r>
            <w:r>
              <w:rPr>
                <w:rFonts w:hint="eastAsia" w:cs="Times New Roman"/>
                <w:color w:val="auto"/>
                <w:kern w:val="2"/>
                <w:sz w:val="24"/>
                <w:szCs w:val="24"/>
                <w:highlight w:val="none"/>
                <w:vertAlign w:val="baseline"/>
                <w:lang w:val="en-US" w:eastAsia="zh-CN" w:bidi="ar-SA"/>
              </w:rPr>
              <w:t>地</w:t>
            </w:r>
            <w:r>
              <w:rPr>
                <w:rFonts w:hint="default" w:ascii="Times New Roman" w:hAnsi="Times New Roman" w:eastAsia="宋体" w:cs="Times New Roman"/>
                <w:color w:val="auto"/>
                <w:kern w:val="2"/>
                <w:sz w:val="24"/>
                <w:szCs w:val="24"/>
                <w:highlight w:val="none"/>
                <w:vertAlign w:val="baseline"/>
                <w:lang w:val="en-US" w:eastAsia="zh-CN" w:bidi="ar-SA"/>
              </w:rPr>
              <w:t>运转。</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1592" w:type="dxa"/>
            <w:noWrap w:val="0"/>
            <w:vAlign w:val="center"/>
          </w:tcPr>
          <w:p>
            <w:pPr>
              <w:adjustRightInd w:val="0"/>
              <w:snapToGrid w:val="0"/>
              <w:jc w:val="center"/>
              <w:rPr>
                <w:rFonts w:ascii="宋体" w:hAnsi="宋体" w:cs="宋体"/>
                <w:color w:val="auto"/>
                <w:spacing w:val="-8"/>
                <w:sz w:val="24"/>
                <w:szCs w:val="24"/>
                <w:highlight w:val="none"/>
              </w:rPr>
            </w:pPr>
            <w:r>
              <w:rPr>
                <w:rFonts w:hint="eastAsia" w:ascii="宋体" w:hAnsi="宋体" w:cs="宋体"/>
                <w:color w:val="auto"/>
                <w:spacing w:val="-8"/>
                <w:sz w:val="24"/>
                <w:szCs w:val="24"/>
                <w:highlight w:val="none"/>
              </w:rPr>
              <w:t>其他环境</w:t>
            </w:r>
          </w:p>
          <w:p>
            <w:pPr>
              <w:adjustRightInd w:val="0"/>
              <w:snapToGrid w:val="0"/>
              <w:jc w:val="center"/>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管理要求</w:t>
            </w:r>
          </w:p>
        </w:tc>
        <w:tc>
          <w:tcPr>
            <w:tcW w:w="7208" w:type="dxa"/>
            <w:gridSpan w:val="4"/>
            <w:noWrap w:val="0"/>
            <w:vAlign w:val="center"/>
          </w:tcPr>
          <w:p>
            <w:pPr>
              <w:spacing w:line="360" w:lineRule="auto"/>
              <w:ind w:firstLine="481" w:firstLineChars="20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1、环境管理</w:t>
            </w:r>
          </w:p>
          <w:p>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建设项目的环保工作要纳入全面工作之中，要把环保工作贯穿到建设项目管理的各个部分。环保工作要合理布置、统一安排，使环境污染</w:t>
            </w:r>
            <w:r>
              <w:rPr>
                <w:rFonts w:hint="eastAsia" w:cs="Times New Roman"/>
                <w:color w:val="auto"/>
                <w:sz w:val="24"/>
                <w:szCs w:val="24"/>
                <w:highlight w:val="none"/>
                <w:lang w:eastAsia="zh-CN"/>
              </w:rPr>
              <w:t>防患于未然</w:t>
            </w:r>
            <w:r>
              <w:rPr>
                <w:rFonts w:hint="default" w:ascii="Times New Roman" w:hAnsi="Times New Roman" w:eastAsia="宋体" w:cs="Times New Roman"/>
                <w:color w:val="auto"/>
                <w:sz w:val="24"/>
                <w:szCs w:val="24"/>
                <w:highlight w:val="none"/>
              </w:rPr>
              <w:t>，贯彻以防为主，防治结合的方针。日常的环境管理要有一整套行之有效的管理制度，落实具体责任和奖励制度，环保管理机构要对厂区环保设备进行</w:t>
            </w:r>
            <w:r>
              <w:rPr>
                <w:rFonts w:hint="eastAsia" w:cs="Times New Roman"/>
                <w:color w:val="auto"/>
                <w:sz w:val="24"/>
                <w:szCs w:val="24"/>
                <w:highlight w:val="none"/>
                <w:lang w:eastAsia="zh-CN"/>
              </w:rPr>
              <w:t>定期检查</w:t>
            </w:r>
            <w:r>
              <w:rPr>
                <w:rFonts w:hint="default" w:ascii="Times New Roman" w:hAnsi="Times New Roman" w:eastAsia="宋体" w:cs="Times New Roman"/>
                <w:color w:val="auto"/>
                <w:sz w:val="24"/>
                <w:szCs w:val="24"/>
                <w:highlight w:val="none"/>
              </w:rPr>
              <w:t>，并接受政府环保部门的监督。</w:t>
            </w:r>
          </w:p>
          <w:p>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①</w:t>
            </w:r>
            <w:r>
              <w:rPr>
                <w:rFonts w:hint="eastAsia" w:cs="Times New Roman"/>
                <w:color w:val="auto"/>
                <w:sz w:val="24"/>
                <w:szCs w:val="24"/>
                <w:highlight w:val="none"/>
                <w:lang w:eastAsia="zh-CN"/>
              </w:rPr>
              <w:t>建立</w:t>
            </w:r>
            <w:r>
              <w:rPr>
                <w:rFonts w:hint="default" w:ascii="Times New Roman" w:hAnsi="Times New Roman" w:eastAsia="宋体" w:cs="Times New Roman"/>
                <w:color w:val="auto"/>
                <w:sz w:val="24"/>
                <w:szCs w:val="24"/>
                <w:highlight w:val="none"/>
              </w:rPr>
              <w:t>和健全规章制度，并确保制度有效落实；</w:t>
            </w:r>
          </w:p>
          <w:p>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②按有关规定编制各种报告和报表，并负责呈报工作；</w:t>
            </w:r>
          </w:p>
          <w:p>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③定期对生产设备及防护措施等进行检测、维修，确保设备良好稳定运行。</w:t>
            </w:r>
          </w:p>
          <w:p>
            <w:pPr>
              <w:spacing w:line="360" w:lineRule="auto"/>
              <w:ind w:firstLine="481" w:firstLineChars="20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2、排污口规范化</w:t>
            </w:r>
          </w:p>
          <w:p>
            <w:pPr>
              <w:spacing w:line="360" w:lineRule="auto"/>
              <w:ind w:firstLine="480" w:firstLineChars="20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排污口是项目投产后污染物进入环境、对环境产生影响的通道，强化排污口的管理是实施污染物总量控制的基础工作之一，也是区域环境管理逐步实现污染物排放科学化、定量化的重要手段。 </w:t>
            </w:r>
          </w:p>
          <w:p>
            <w:pPr>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（1）排污口规范化管理的基本原则 </w:t>
            </w:r>
          </w:p>
          <w:p>
            <w:pPr>
              <w:spacing w:line="360" w:lineRule="auto"/>
              <w:ind w:firstLine="480" w:firstLineChars="20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①向环境排放污染物的排污口必须规范化。 </w:t>
            </w:r>
          </w:p>
          <w:p>
            <w:pPr>
              <w:spacing w:line="360" w:lineRule="auto"/>
              <w:ind w:firstLine="480" w:firstLineChars="20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②根据工程特点和国家列入的总量控制指标，确定排放废气的排气筒作为管理的重点。 </w:t>
            </w:r>
          </w:p>
          <w:p>
            <w:pPr>
              <w:spacing w:line="360" w:lineRule="auto"/>
              <w:ind w:firstLine="480" w:firstLineChars="20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③排污口应便于采样与计量检测，便于日常现场监督检查。 </w:t>
            </w:r>
          </w:p>
          <w:p>
            <w:pPr>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（2）排污口设置的技术要求 </w:t>
            </w:r>
          </w:p>
          <w:p>
            <w:pPr>
              <w:adjustRightInd w:val="0"/>
              <w:snapToGrid w:val="0"/>
              <w:spacing w:line="360" w:lineRule="auto"/>
              <w:ind w:firstLine="480" w:firstLineChars="20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各废气排气筒应设置便于采样、监测并符合《污染源监测技术规范》要求的采样口和采样平台，无法满足要求的应由市级以上环境监测部门确认采样口位置，并且按照《环境保护图形标志》（GB15562.1-1995）的规定设置与之相适应的环境保护图形标志牌。环境保护图形标志牌设置点应距污染物排放口或采样点较近且醒目处，并能长久保留。</w:t>
            </w:r>
          </w:p>
          <w:p>
            <w:pPr>
              <w:adjustRightInd w:val="0"/>
              <w:snapToGrid w:val="0"/>
              <w:spacing w:line="360" w:lineRule="auto"/>
              <w:ind w:firstLine="480" w:firstLineChars="20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（3）排污口立标管理</w:t>
            </w:r>
          </w:p>
          <w:p>
            <w:pPr>
              <w:adjustRightInd w:val="0"/>
              <w:snapToGrid w:val="0"/>
              <w:spacing w:line="360" w:lineRule="auto"/>
              <w:ind w:firstLine="480" w:firstLineChars="20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Cs/>
                <w:color w:val="auto"/>
                <w:sz w:val="24"/>
                <w:szCs w:val="24"/>
                <w:highlight w:val="none"/>
              </w:rPr>
              <w:t>①企业在严格进行环境管理的同时还应遵照国家对排污口规范的要求，“三废”及噪声排放点设置明显标志，标志的设置应执行《环境保护图形标志排放口》（GB15562.1－1995）、《环境保护图形标志固体废物贮存（处置）场》（GB15562.2－1995）中有关规定。</w:t>
            </w:r>
          </w:p>
          <w:p>
            <w:pPr>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1"/>
                <w:szCs w:val="21"/>
                <w:highlight w:val="none"/>
              </w:rPr>
              <w:t>表 5-1 环境保护</w:t>
            </w:r>
            <w:r>
              <w:rPr>
                <w:rFonts w:hint="eastAsia" w:cs="Times New Roman"/>
                <w:b/>
                <w:bCs/>
                <w:color w:val="auto"/>
                <w:sz w:val="21"/>
                <w:szCs w:val="21"/>
                <w:highlight w:val="none"/>
                <w:lang w:eastAsia="zh-CN"/>
              </w:rPr>
              <w:t>图形</w:t>
            </w:r>
            <w:r>
              <w:rPr>
                <w:rFonts w:hint="default" w:ascii="Times New Roman" w:hAnsi="Times New Roman" w:eastAsia="宋体" w:cs="Times New Roman"/>
                <w:b/>
                <w:bCs/>
                <w:color w:val="auto"/>
                <w:sz w:val="21"/>
                <w:szCs w:val="21"/>
                <w:highlight w:val="none"/>
              </w:rPr>
              <w:t>标志—排放口（源）</w:t>
            </w:r>
          </w:p>
          <w:tbl>
            <w:tblPr>
              <w:tblStyle w:val="23"/>
              <w:tblW w:w="6838" w:type="dxa"/>
              <w:tblInd w:w="5"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07"/>
              <w:gridCol w:w="3535"/>
              <w:gridCol w:w="1308"/>
              <w:gridCol w:w="1188"/>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807" w:type="dxa"/>
                  <w:tcBorders>
                    <w:tl2br w:val="nil"/>
                    <w:tr2bl w:val="nil"/>
                  </w:tcBorders>
                  <w:vAlign w:val="center"/>
                </w:tcPr>
                <w:p>
                  <w:pPr>
                    <w:widowControl/>
                    <w:jc w:val="center"/>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序号</w:t>
                  </w:r>
                </w:p>
              </w:tc>
              <w:tc>
                <w:tcPr>
                  <w:tcW w:w="3535" w:type="dxa"/>
                  <w:tcBorders>
                    <w:tl2br w:val="nil"/>
                    <w:tr2bl w:val="nil"/>
                  </w:tcBorders>
                  <w:vAlign w:val="center"/>
                </w:tcPr>
                <w:p>
                  <w:pPr>
                    <w:pStyle w:val="31"/>
                    <w:jc w:val="center"/>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图像符号</w:t>
                  </w:r>
                </w:p>
              </w:tc>
              <w:tc>
                <w:tcPr>
                  <w:tcW w:w="1308" w:type="dxa"/>
                  <w:tcBorders>
                    <w:tl2br w:val="nil"/>
                    <w:tr2bl w:val="nil"/>
                  </w:tcBorders>
                  <w:vAlign w:val="center"/>
                </w:tcPr>
                <w:p>
                  <w:pPr>
                    <w:pStyle w:val="31"/>
                    <w:jc w:val="center"/>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名称</w:t>
                  </w:r>
                </w:p>
              </w:tc>
              <w:tc>
                <w:tcPr>
                  <w:tcW w:w="1188" w:type="dxa"/>
                  <w:tcBorders>
                    <w:tl2br w:val="nil"/>
                    <w:tr2bl w:val="nil"/>
                  </w:tcBorders>
                  <w:vAlign w:val="center"/>
                </w:tcPr>
                <w:p>
                  <w:pPr>
                    <w:pStyle w:val="31"/>
                    <w:jc w:val="center"/>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功能</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48" w:hRule="atLeast"/>
              </w:trPr>
              <w:tc>
                <w:tcPr>
                  <w:tcW w:w="807" w:type="dxa"/>
                  <w:tcBorders>
                    <w:tl2br w:val="nil"/>
                    <w:tr2bl w:val="nil"/>
                  </w:tcBorders>
                  <w:vAlign w:val="center"/>
                </w:tcPr>
                <w:p>
                  <w:pPr>
                    <w:pStyle w:val="31"/>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1</w:t>
                  </w:r>
                </w:p>
              </w:tc>
              <w:tc>
                <w:tcPr>
                  <w:tcW w:w="3535" w:type="dxa"/>
                  <w:tcBorders>
                    <w:tl2br w:val="nil"/>
                    <w:tr2bl w:val="nil"/>
                  </w:tcBorders>
                  <w:vAlign w:val="center"/>
                </w:tcPr>
                <w:p>
                  <w:pPr>
                    <w:pStyle w:val="31"/>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drawing>
                      <wp:inline distT="0" distB="0" distL="114300" distR="114300">
                        <wp:extent cx="1934210" cy="941070"/>
                        <wp:effectExtent l="0" t="0" r="8890" b="11430"/>
                        <wp:docPr id="6" name="图片 1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18"/>
                                <pic:cNvPicPr>
                                  <a:picLocks noChangeAspect="true"/>
                                </pic:cNvPicPr>
                              </pic:nvPicPr>
                              <pic:blipFill>
                                <a:blip r:embed="rId23"/>
                                <a:stretch>
                                  <a:fillRect/>
                                </a:stretch>
                              </pic:blipFill>
                              <pic:spPr>
                                <a:xfrm>
                                  <a:off x="0" y="0"/>
                                  <a:ext cx="1934210" cy="941070"/>
                                </a:xfrm>
                                <a:prstGeom prst="rect">
                                  <a:avLst/>
                                </a:prstGeom>
                                <a:noFill/>
                                <a:ln>
                                  <a:noFill/>
                                </a:ln>
                              </pic:spPr>
                            </pic:pic>
                          </a:graphicData>
                        </a:graphic>
                      </wp:inline>
                    </w:drawing>
                  </w:r>
                </w:p>
              </w:tc>
              <w:tc>
                <w:tcPr>
                  <w:tcW w:w="1308" w:type="dxa"/>
                  <w:tcBorders>
                    <w:tl2br w:val="nil"/>
                    <w:tr2bl w:val="nil"/>
                  </w:tcBorders>
                  <w:vAlign w:val="center"/>
                </w:tcPr>
                <w:p>
                  <w:pPr>
                    <w:widowControl/>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废气排放口</w:t>
                  </w:r>
                </w:p>
                <w:p>
                  <w:pPr>
                    <w:pStyle w:val="31"/>
                    <w:jc w:val="center"/>
                    <w:rPr>
                      <w:rFonts w:hint="default" w:ascii="Times New Roman" w:hAnsi="Times New Roman" w:eastAsia="宋体" w:cs="Times New Roman"/>
                      <w:color w:val="auto"/>
                      <w:kern w:val="0"/>
                      <w:sz w:val="21"/>
                      <w:szCs w:val="21"/>
                      <w:highlight w:val="none"/>
                    </w:rPr>
                  </w:pPr>
                </w:p>
              </w:tc>
              <w:tc>
                <w:tcPr>
                  <w:tcW w:w="1188" w:type="dxa"/>
                  <w:tcBorders>
                    <w:tl2br w:val="nil"/>
                    <w:tr2bl w:val="nil"/>
                  </w:tcBorders>
                  <w:vAlign w:val="center"/>
                </w:tcPr>
                <w:p>
                  <w:pPr>
                    <w:widowControl/>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表示废气向大气排放</w:t>
                  </w:r>
                </w:p>
                <w:p>
                  <w:pPr>
                    <w:pStyle w:val="31"/>
                    <w:jc w:val="center"/>
                    <w:rPr>
                      <w:rFonts w:hint="default" w:ascii="Times New Roman" w:hAnsi="Times New Roman" w:eastAsia="宋体" w:cs="Times New Roman"/>
                      <w:color w:val="auto"/>
                      <w:kern w:val="0"/>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73" w:hRule="atLeast"/>
              </w:trPr>
              <w:tc>
                <w:tcPr>
                  <w:tcW w:w="807" w:type="dxa"/>
                  <w:tcBorders>
                    <w:tl2br w:val="nil"/>
                    <w:tr2bl w:val="nil"/>
                  </w:tcBorders>
                  <w:vAlign w:val="center"/>
                </w:tcPr>
                <w:p>
                  <w:pPr>
                    <w:pStyle w:val="31"/>
                    <w:jc w:val="center"/>
                    <w:rPr>
                      <w:rFonts w:hint="eastAsia" w:ascii="Times New Roman" w:hAnsi="Times New Roman" w:eastAsia="宋体" w:cs="Times New Roman"/>
                      <w:color w:val="auto"/>
                      <w:kern w:val="0"/>
                      <w:sz w:val="21"/>
                      <w:szCs w:val="21"/>
                      <w:highlight w:val="none"/>
                      <w:lang w:eastAsia="zh-CN"/>
                    </w:rPr>
                  </w:pPr>
                  <w:r>
                    <w:rPr>
                      <w:rFonts w:hint="eastAsia" w:ascii="Times New Roman" w:hAnsi="Times New Roman" w:eastAsia="宋体" w:cs="Times New Roman"/>
                      <w:color w:val="auto"/>
                      <w:kern w:val="0"/>
                      <w:sz w:val="21"/>
                      <w:szCs w:val="21"/>
                      <w:highlight w:val="none"/>
                      <w:lang w:val="en-US" w:eastAsia="zh-CN"/>
                    </w:rPr>
                    <w:t>2</w:t>
                  </w:r>
                </w:p>
              </w:tc>
              <w:tc>
                <w:tcPr>
                  <w:tcW w:w="3535" w:type="dxa"/>
                  <w:tcBorders>
                    <w:tl2br w:val="nil"/>
                    <w:tr2bl w:val="nil"/>
                  </w:tcBorders>
                  <w:vAlign w:val="center"/>
                </w:tcPr>
                <w:p>
                  <w:pPr>
                    <w:pStyle w:val="31"/>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drawing>
                      <wp:inline distT="0" distB="0" distL="114300" distR="114300">
                        <wp:extent cx="1934210" cy="959485"/>
                        <wp:effectExtent l="0" t="0" r="8890" b="12065"/>
                        <wp:docPr id="45" name="图片 2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5" name="图片 20"/>
                                <pic:cNvPicPr>
                                  <a:picLocks noChangeAspect="true"/>
                                </pic:cNvPicPr>
                              </pic:nvPicPr>
                              <pic:blipFill>
                                <a:blip r:embed="rId24"/>
                                <a:stretch>
                                  <a:fillRect/>
                                </a:stretch>
                              </pic:blipFill>
                              <pic:spPr>
                                <a:xfrm>
                                  <a:off x="0" y="0"/>
                                  <a:ext cx="1934210" cy="959485"/>
                                </a:xfrm>
                                <a:prstGeom prst="rect">
                                  <a:avLst/>
                                </a:prstGeom>
                                <a:noFill/>
                                <a:ln>
                                  <a:noFill/>
                                </a:ln>
                              </pic:spPr>
                            </pic:pic>
                          </a:graphicData>
                        </a:graphic>
                      </wp:inline>
                    </w:drawing>
                  </w:r>
                </w:p>
              </w:tc>
              <w:tc>
                <w:tcPr>
                  <w:tcW w:w="1308" w:type="dxa"/>
                  <w:tcBorders>
                    <w:tl2br w:val="nil"/>
                    <w:tr2bl w:val="nil"/>
                  </w:tcBorders>
                  <w:vAlign w:val="center"/>
                </w:tcPr>
                <w:p>
                  <w:pPr>
                    <w:widowControl/>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噪声排放源</w:t>
                  </w:r>
                </w:p>
              </w:tc>
              <w:tc>
                <w:tcPr>
                  <w:tcW w:w="1188" w:type="dxa"/>
                  <w:tcBorders>
                    <w:tl2br w:val="nil"/>
                    <w:tr2bl w:val="nil"/>
                  </w:tcBorders>
                  <w:vAlign w:val="center"/>
                </w:tcPr>
                <w:p>
                  <w:pPr>
                    <w:widowControl/>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表示噪声向声环境排放</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98" w:hRule="atLeast"/>
              </w:trPr>
              <w:tc>
                <w:tcPr>
                  <w:tcW w:w="807" w:type="dxa"/>
                  <w:tcBorders>
                    <w:tl2br w:val="nil"/>
                    <w:tr2bl w:val="nil"/>
                  </w:tcBorders>
                  <w:vAlign w:val="center"/>
                </w:tcPr>
                <w:p>
                  <w:pPr>
                    <w:pStyle w:val="31"/>
                    <w:jc w:val="center"/>
                    <w:rPr>
                      <w:rFonts w:hint="eastAsia" w:ascii="Times New Roman" w:hAnsi="Times New Roman" w:eastAsia="宋体" w:cs="Times New Roman"/>
                      <w:color w:val="auto"/>
                      <w:kern w:val="0"/>
                      <w:sz w:val="21"/>
                      <w:szCs w:val="21"/>
                      <w:highlight w:val="none"/>
                      <w:lang w:eastAsia="zh-CN"/>
                    </w:rPr>
                  </w:pPr>
                  <w:r>
                    <w:rPr>
                      <w:rFonts w:hint="eastAsia" w:ascii="Times New Roman" w:hAnsi="Times New Roman" w:eastAsia="宋体" w:cs="Times New Roman"/>
                      <w:color w:val="auto"/>
                      <w:kern w:val="0"/>
                      <w:sz w:val="21"/>
                      <w:szCs w:val="21"/>
                      <w:highlight w:val="none"/>
                      <w:lang w:val="en-US" w:eastAsia="zh-CN"/>
                    </w:rPr>
                    <w:t>3</w:t>
                  </w:r>
                </w:p>
              </w:tc>
              <w:tc>
                <w:tcPr>
                  <w:tcW w:w="3535" w:type="dxa"/>
                  <w:tcBorders>
                    <w:tl2br w:val="nil"/>
                    <w:tr2bl w:val="nil"/>
                  </w:tcBorders>
                  <w:vAlign w:val="center"/>
                </w:tcPr>
                <w:p>
                  <w:pPr>
                    <w:pStyle w:val="31"/>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drawing>
                      <wp:inline distT="0" distB="0" distL="114300" distR="114300">
                        <wp:extent cx="1934210" cy="964565"/>
                        <wp:effectExtent l="0" t="0" r="8890" b="6985"/>
                        <wp:docPr id="46" name="图片 2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6" name="图片 21"/>
                                <pic:cNvPicPr>
                                  <a:picLocks noChangeAspect="true"/>
                                </pic:cNvPicPr>
                              </pic:nvPicPr>
                              <pic:blipFill>
                                <a:blip r:embed="rId25"/>
                                <a:stretch>
                                  <a:fillRect/>
                                </a:stretch>
                              </pic:blipFill>
                              <pic:spPr>
                                <a:xfrm>
                                  <a:off x="0" y="0"/>
                                  <a:ext cx="1934210" cy="964565"/>
                                </a:xfrm>
                                <a:prstGeom prst="rect">
                                  <a:avLst/>
                                </a:prstGeom>
                                <a:noFill/>
                                <a:ln>
                                  <a:noFill/>
                                </a:ln>
                              </pic:spPr>
                            </pic:pic>
                          </a:graphicData>
                        </a:graphic>
                      </wp:inline>
                    </w:drawing>
                  </w:r>
                </w:p>
              </w:tc>
              <w:tc>
                <w:tcPr>
                  <w:tcW w:w="1308" w:type="dxa"/>
                  <w:tcBorders>
                    <w:tl2br w:val="nil"/>
                    <w:tr2bl w:val="nil"/>
                  </w:tcBorders>
                  <w:vAlign w:val="center"/>
                </w:tcPr>
                <w:p>
                  <w:pPr>
                    <w:widowControl/>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一般固体废物</w:t>
                  </w:r>
                </w:p>
                <w:p>
                  <w:pPr>
                    <w:pStyle w:val="31"/>
                    <w:jc w:val="center"/>
                    <w:rPr>
                      <w:rFonts w:hint="default" w:ascii="Times New Roman" w:hAnsi="Times New Roman" w:eastAsia="宋体" w:cs="Times New Roman"/>
                      <w:color w:val="auto"/>
                      <w:kern w:val="0"/>
                      <w:sz w:val="21"/>
                      <w:szCs w:val="21"/>
                      <w:highlight w:val="none"/>
                    </w:rPr>
                  </w:pPr>
                </w:p>
              </w:tc>
              <w:tc>
                <w:tcPr>
                  <w:tcW w:w="1188" w:type="dxa"/>
                  <w:tcBorders>
                    <w:tl2br w:val="nil"/>
                    <w:tr2bl w:val="nil"/>
                  </w:tcBorders>
                  <w:vAlign w:val="center"/>
                </w:tcPr>
                <w:p>
                  <w:pPr>
                    <w:widowControl/>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w:t>
                  </w:r>
                </w:p>
                <w:p>
                  <w:pPr>
                    <w:pStyle w:val="31"/>
                    <w:jc w:val="center"/>
                    <w:rPr>
                      <w:rFonts w:hint="default" w:ascii="Times New Roman" w:hAnsi="Times New Roman" w:eastAsia="宋体" w:cs="Times New Roman"/>
                      <w:color w:val="auto"/>
                      <w:kern w:val="0"/>
                      <w:sz w:val="21"/>
                      <w:szCs w:val="21"/>
                      <w:highlight w:val="none"/>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98" w:hRule="atLeast"/>
              </w:trPr>
              <w:tc>
                <w:tcPr>
                  <w:tcW w:w="807" w:type="dxa"/>
                  <w:tcBorders>
                    <w:tl2br w:val="nil"/>
                    <w:tr2bl w:val="nil"/>
                  </w:tcBorders>
                  <w:vAlign w:val="center"/>
                </w:tcPr>
                <w:p>
                  <w:pPr>
                    <w:pStyle w:val="31"/>
                    <w:jc w:val="center"/>
                    <w:rPr>
                      <w:rFonts w:hint="eastAsia" w:ascii="Times New Roman" w:hAnsi="Times New Roman" w:eastAsia="宋体" w:cs="Times New Roman"/>
                      <w:color w:val="auto"/>
                      <w:kern w:val="0"/>
                      <w:sz w:val="21"/>
                      <w:szCs w:val="21"/>
                      <w:highlight w:val="none"/>
                      <w:lang w:eastAsia="zh-CN"/>
                    </w:rPr>
                  </w:pPr>
                  <w:r>
                    <w:rPr>
                      <w:rFonts w:hint="eastAsia" w:ascii="Times New Roman" w:hAnsi="Times New Roman" w:eastAsia="宋体" w:cs="Times New Roman"/>
                      <w:color w:val="auto"/>
                      <w:kern w:val="0"/>
                      <w:sz w:val="21"/>
                      <w:szCs w:val="21"/>
                      <w:highlight w:val="none"/>
                      <w:lang w:val="en-US" w:eastAsia="zh-CN"/>
                    </w:rPr>
                    <w:t>4</w:t>
                  </w:r>
                </w:p>
              </w:tc>
              <w:tc>
                <w:tcPr>
                  <w:tcW w:w="3535" w:type="dxa"/>
                  <w:tcBorders>
                    <w:tl2br w:val="nil"/>
                    <w:tr2bl w:val="nil"/>
                  </w:tcBorders>
                  <w:vAlign w:val="center"/>
                </w:tcPr>
                <w:p>
                  <w:pPr>
                    <w:pStyle w:val="31"/>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sz w:val="21"/>
                      <w:szCs w:val="21"/>
                      <w:highlight w:val="none"/>
                    </w:rPr>
                    <w:drawing>
                      <wp:inline distT="0" distB="0" distL="114300" distR="114300">
                        <wp:extent cx="1257300" cy="1287780"/>
                        <wp:effectExtent l="0" t="0" r="0" b="7620"/>
                        <wp:docPr id="47" name="图片 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7" name="图片 9"/>
                                <pic:cNvPicPr>
                                  <a:picLocks noChangeAspect="true"/>
                                </pic:cNvPicPr>
                              </pic:nvPicPr>
                              <pic:blipFill>
                                <a:blip r:embed="rId26"/>
                                <a:stretch>
                                  <a:fillRect/>
                                </a:stretch>
                              </pic:blipFill>
                              <pic:spPr>
                                <a:xfrm>
                                  <a:off x="0" y="0"/>
                                  <a:ext cx="1257300" cy="1287780"/>
                                </a:xfrm>
                                <a:prstGeom prst="rect">
                                  <a:avLst/>
                                </a:prstGeom>
                                <a:noFill/>
                                <a:ln>
                                  <a:noFill/>
                                </a:ln>
                              </pic:spPr>
                            </pic:pic>
                          </a:graphicData>
                        </a:graphic>
                      </wp:inline>
                    </w:drawing>
                  </w:r>
                </w:p>
              </w:tc>
              <w:tc>
                <w:tcPr>
                  <w:tcW w:w="1308" w:type="dxa"/>
                  <w:tcBorders>
                    <w:tl2br w:val="nil"/>
                    <w:tr2bl w:val="nil"/>
                  </w:tcBorders>
                  <w:vAlign w:val="center"/>
                </w:tcPr>
                <w:p>
                  <w:pPr>
                    <w:pStyle w:val="31"/>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危险废物</w:t>
                  </w:r>
                </w:p>
              </w:tc>
              <w:tc>
                <w:tcPr>
                  <w:tcW w:w="1188" w:type="dxa"/>
                  <w:tcBorders>
                    <w:tl2br w:val="nil"/>
                    <w:tr2bl w:val="nil"/>
                  </w:tcBorders>
                  <w:vAlign w:val="center"/>
                </w:tcPr>
                <w:p>
                  <w:pPr>
                    <w:pStyle w:val="31"/>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w:t>
                  </w:r>
                </w:p>
              </w:tc>
            </w:tr>
          </w:tbl>
          <w:p>
            <w:pPr>
              <w:jc w:val="center"/>
              <w:rPr>
                <w:rFonts w:hint="default" w:ascii="Times New Roman" w:hAnsi="Times New Roman" w:eastAsia="宋体" w:cs="Times New Roman"/>
                <w:color w:val="auto"/>
                <w:sz w:val="24"/>
                <w:szCs w:val="24"/>
                <w:highlight w:val="none"/>
              </w:rPr>
            </w:pPr>
          </w:p>
          <w:p>
            <w:pPr>
              <w:spacing w:line="360" w:lineRule="auto"/>
              <w:ind w:firstLine="480" w:firstLineChars="20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②污染物排放口的环境保护图形标志牌应设置在靠近采样点的醒目处，标志牌设置高度为其上缘距地面约2m。 </w:t>
            </w:r>
          </w:p>
          <w:p>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③建设单位应按《环境保护图形标志固体废物贮存（处置）场》（GB 15562.2-1995）中有关规定，在各污染排放口设置规范化排放口图形标志牌。 </w:t>
            </w:r>
          </w:p>
          <w:p>
            <w:pPr>
              <w:spacing w:line="360" w:lineRule="auto"/>
              <w:ind w:firstLine="481" w:firstLineChars="200"/>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3、排污许可申领要求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根据《固定污染源排污许可分类管理名录》（2019 年版），本项目属于“二十八、金属制品业33”之下的“82铸造及其他金属制品制造339、除重点管理以外的黑色金属铸造3391、有色金属铸造3392”，属于排污许可中“简化管理”。</w:t>
            </w:r>
            <w:r>
              <w:rPr>
                <w:rFonts w:hint="default" w:ascii="Times New Roman" w:hAnsi="Times New Roman" w:eastAsia="宋体" w:cs="Times New Roman"/>
                <w:color w:val="auto"/>
                <w:sz w:val="24"/>
                <w:szCs w:val="24"/>
                <w:highlight w:val="none"/>
              </w:rPr>
              <w:t>建议企业在取得环评批复后，申领排污许可证。</w:t>
            </w:r>
          </w:p>
          <w:p>
            <w:pPr>
              <w:spacing w:line="360" w:lineRule="auto"/>
              <w:ind w:firstLine="480" w:firstLineChars="20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“根据《建设项目竣工环境保护验收暂行办法》（国环规环评</w:t>
            </w:r>
            <w:r>
              <w:rPr>
                <w:rFonts w:hint="eastAsia" w:cs="Times New Roman"/>
                <w:color w:val="auto"/>
                <w:sz w:val="24"/>
                <w:szCs w:val="24"/>
                <w:highlight w:val="none"/>
                <w:lang w:eastAsia="zh-CN"/>
              </w:rPr>
              <w:t>〔2017〕4号</w:t>
            </w:r>
            <w:r>
              <w:rPr>
                <w:rFonts w:hint="default" w:ascii="Times New Roman" w:hAnsi="Times New Roman" w:eastAsia="宋体" w:cs="Times New Roman"/>
                <w:color w:val="auto"/>
                <w:sz w:val="24"/>
                <w:szCs w:val="24"/>
                <w:highlight w:val="none"/>
              </w:rPr>
              <w:t>）第十四条要求：纳入排污许可管理的建设项目，排污单位应当在项目产生实际污染物排放之前，按照国家排污许可有关管理规定要求，申请排污许可证，不得无证排污或不按证排污。同时根据《排污许可管理办法（试行）》（环境保护部部令第48号）第二十四条规定：在名录规定的时限后建成的排污单位，应当在启动生产设施或者在实际排污之前申请排污许可证。根据《固定污染源排污许可分类管理名录》（2019年版）第四条：现有排污单位应当在生态环境部规定的实施时限内申请取得排污许可证或者填报排污登记表。</w:t>
            </w:r>
          </w:p>
          <w:p>
            <w:pPr>
              <w:pStyle w:val="76"/>
              <w:ind w:firstLine="480"/>
              <w:rPr>
                <w:b/>
                <w:color w:val="auto"/>
                <w:sz w:val="24"/>
                <w:szCs w:val="24"/>
                <w:highlight w:val="none"/>
              </w:rPr>
            </w:pPr>
            <w:r>
              <w:rPr>
                <w:rFonts w:hint="eastAsia" w:hAnsi="宋体"/>
                <w:b/>
                <w:color w:val="auto"/>
                <w:sz w:val="24"/>
                <w:szCs w:val="24"/>
                <w:highlight w:val="none"/>
                <w:lang w:val="en-US" w:eastAsia="zh-CN"/>
              </w:rPr>
              <w:t>4、</w:t>
            </w:r>
            <w:r>
              <w:rPr>
                <w:rFonts w:hAnsi="宋体"/>
                <w:b/>
                <w:color w:val="auto"/>
                <w:sz w:val="24"/>
                <w:szCs w:val="24"/>
                <w:highlight w:val="none"/>
              </w:rPr>
              <w:t>自行监测制度</w:t>
            </w:r>
          </w:p>
          <w:p>
            <w:pPr>
              <w:spacing w:line="360" w:lineRule="auto"/>
              <w:ind w:firstLine="480"/>
              <w:rPr>
                <w:color w:val="auto"/>
                <w:sz w:val="24"/>
                <w:szCs w:val="24"/>
                <w:highlight w:val="none"/>
              </w:rPr>
            </w:pPr>
            <w:r>
              <w:rPr>
                <w:rFonts w:hAnsi="宋体"/>
                <w:color w:val="auto"/>
                <w:sz w:val="24"/>
                <w:szCs w:val="24"/>
                <w:highlight w:val="none"/>
              </w:rPr>
              <w:t>根据该项目排污特点和实际情况，项目正常运营过程中，应对公司</w:t>
            </w:r>
            <w:r>
              <w:rPr>
                <w:color w:val="auto"/>
                <w:sz w:val="24"/>
                <w:szCs w:val="24"/>
                <w:highlight w:val="none"/>
              </w:rPr>
              <w:t>“</w:t>
            </w:r>
            <w:r>
              <w:rPr>
                <w:rFonts w:hAnsi="宋体"/>
                <w:color w:val="auto"/>
                <w:sz w:val="24"/>
                <w:szCs w:val="24"/>
                <w:highlight w:val="none"/>
              </w:rPr>
              <w:t>三废</w:t>
            </w:r>
            <w:r>
              <w:rPr>
                <w:color w:val="auto"/>
                <w:sz w:val="24"/>
                <w:szCs w:val="24"/>
                <w:highlight w:val="none"/>
              </w:rPr>
              <w:t>”</w:t>
            </w:r>
            <w:r>
              <w:rPr>
                <w:rFonts w:hAnsi="宋体"/>
                <w:color w:val="auto"/>
                <w:sz w:val="24"/>
                <w:szCs w:val="24"/>
                <w:highlight w:val="none"/>
              </w:rPr>
              <w:t>治理设施运转情况进行定期监测。监测内容包括：废气有组织及无组织排放的达标情况</w:t>
            </w:r>
            <w:r>
              <w:rPr>
                <w:rFonts w:hint="eastAsia" w:hAnsi="宋体"/>
                <w:color w:val="auto"/>
                <w:sz w:val="24"/>
                <w:szCs w:val="24"/>
                <w:highlight w:val="none"/>
                <w:lang w:val="en-US" w:eastAsia="zh-CN"/>
              </w:rPr>
              <w:t>，</w:t>
            </w:r>
            <w:r>
              <w:rPr>
                <w:rFonts w:hAnsi="宋体"/>
                <w:color w:val="auto"/>
                <w:sz w:val="24"/>
                <w:szCs w:val="24"/>
                <w:highlight w:val="none"/>
              </w:rPr>
              <w:t>噪声排放的达标情况。以技术可靠性和测试权威性为前提，建设单位可以委托有监测能力和资质的环境监测机构进行定期监测。具体监测因子和监测频次详见表四主要环境影响和保护措施章节。</w:t>
            </w:r>
          </w:p>
          <w:p>
            <w:pPr>
              <w:pStyle w:val="76"/>
              <w:ind w:firstLine="482"/>
              <w:rPr>
                <w:b/>
                <w:color w:val="auto"/>
                <w:sz w:val="24"/>
                <w:szCs w:val="24"/>
                <w:highlight w:val="none"/>
              </w:rPr>
            </w:pPr>
            <w:r>
              <w:rPr>
                <w:rFonts w:hint="eastAsia" w:hAnsi="宋体"/>
                <w:b/>
                <w:color w:val="auto"/>
                <w:sz w:val="24"/>
                <w:szCs w:val="24"/>
                <w:highlight w:val="none"/>
                <w:lang w:val="en-US" w:eastAsia="zh-CN"/>
              </w:rPr>
              <w:t>5、</w:t>
            </w:r>
            <w:r>
              <w:rPr>
                <w:rFonts w:hAnsi="宋体"/>
                <w:b/>
                <w:color w:val="auto"/>
                <w:sz w:val="24"/>
                <w:szCs w:val="24"/>
                <w:highlight w:val="none"/>
              </w:rPr>
              <w:t>环保台账制度</w:t>
            </w:r>
          </w:p>
          <w:p>
            <w:pPr>
              <w:pStyle w:val="76"/>
              <w:ind w:firstLine="480"/>
              <w:rPr>
                <w:color w:val="auto"/>
                <w:sz w:val="24"/>
                <w:szCs w:val="24"/>
                <w:highlight w:val="none"/>
              </w:rPr>
            </w:pPr>
            <w:r>
              <w:rPr>
                <w:rFonts w:hAnsi="宋体"/>
                <w:color w:val="auto"/>
                <w:sz w:val="24"/>
                <w:szCs w:val="24"/>
                <w:highlight w:val="none"/>
              </w:rPr>
              <w:t>厂内需完善记录制度和档案保存制度，有利于环境管理质量的追踪和持续改进。记录和台账包括设施运行和维护记录、危险废物进出台账、废气</w:t>
            </w:r>
            <w:r>
              <w:rPr>
                <w:rFonts w:hint="eastAsia" w:hAnsi="宋体"/>
                <w:color w:val="auto"/>
                <w:sz w:val="24"/>
                <w:szCs w:val="24"/>
                <w:highlight w:val="none"/>
                <w:lang w:eastAsia="zh-CN"/>
              </w:rPr>
              <w:t>、</w:t>
            </w:r>
            <w:r>
              <w:rPr>
                <w:rFonts w:hint="eastAsia" w:hAnsi="宋体"/>
                <w:color w:val="auto"/>
                <w:sz w:val="24"/>
                <w:szCs w:val="24"/>
                <w:highlight w:val="none"/>
                <w:lang w:val="en-US" w:eastAsia="zh-CN"/>
              </w:rPr>
              <w:t>噪声</w:t>
            </w:r>
            <w:r>
              <w:rPr>
                <w:rFonts w:hAnsi="宋体"/>
                <w:color w:val="auto"/>
                <w:sz w:val="24"/>
                <w:szCs w:val="24"/>
                <w:highlight w:val="none"/>
              </w:rPr>
              <w:t>污染物监测台账、所有原辅材料使用台账、突发性事件的处理、调查记录等，妥善保存所有记录、台账及污染物排放监测资料、环境管理档案资料等。</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1" w:firstLineChars="200"/>
              <w:jc w:val="both"/>
              <w:textAlignment w:val="auto"/>
              <w:rPr>
                <w:rFonts w:hint="default" w:ascii="Times New Roman" w:hAnsi="Times New Roman" w:eastAsia="宋体" w:cs="Times New Roman"/>
                <w:b/>
                <w:bCs/>
                <w:color w:val="000000"/>
                <w:kern w:val="0"/>
                <w:sz w:val="24"/>
                <w:szCs w:val="24"/>
                <w:highlight w:val="none"/>
                <w:lang w:val="en-US" w:eastAsia="zh-CN" w:bidi="ar"/>
              </w:rPr>
            </w:pPr>
            <w:r>
              <w:rPr>
                <w:rFonts w:hint="eastAsia" w:ascii="Times New Roman" w:hAnsi="Times New Roman" w:eastAsia="宋体" w:cs="Times New Roman"/>
                <w:b/>
                <w:bCs/>
                <w:color w:val="000000"/>
                <w:kern w:val="0"/>
                <w:sz w:val="24"/>
                <w:szCs w:val="24"/>
                <w:highlight w:val="none"/>
                <w:lang w:val="en-US" w:eastAsia="zh-CN" w:bidi="ar"/>
              </w:rPr>
              <w:t>6、</w:t>
            </w:r>
            <w:r>
              <w:rPr>
                <w:rFonts w:hint="default" w:ascii="Times New Roman" w:hAnsi="Times New Roman" w:eastAsia="宋体" w:cs="Times New Roman"/>
                <w:b/>
                <w:bCs/>
                <w:color w:val="000000"/>
                <w:kern w:val="0"/>
                <w:sz w:val="24"/>
                <w:szCs w:val="24"/>
                <w:highlight w:val="none"/>
                <w:lang w:val="en-US" w:eastAsia="zh-CN" w:bidi="ar"/>
              </w:rPr>
              <w:t xml:space="preserve">竣工环保验收 </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val="0"/>
                <w:color w:val="000000"/>
                <w:kern w:val="0"/>
                <w:sz w:val="24"/>
                <w:szCs w:val="24"/>
                <w:highlight w:val="none"/>
                <w:lang w:val="en-US" w:eastAsia="zh-CN" w:bidi="ar"/>
              </w:rPr>
            </w:pPr>
            <w:r>
              <w:rPr>
                <w:rFonts w:hint="default" w:ascii="Times New Roman" w:hAnsi="Times New Roman" w:eastAsia="宋体" w:cs="Times New Roman"/>
                <w:b w:val="0"/>
                <w:bCs w:val="0"/>
                <w:color w:val="000000"/>
                <w:kern w:val="0"/>
                <w:sz w:val="24"/>
                <w:szCs w:val="24"/>
                <w:highlight w:val="none"/>
                <w:lang w:val="en-US" w:eastAsia="zh-CN" w:bidi="ar"/>
              </w:rPr>
              <w:t>根据国家环境保护部文件，国环规环评〔2017〕4号《建设项目竣工环保验收暂行办法》的要求，项目竣工后，建设单位应当如实查验、监测、记载本项目环境保护设施的建设和调试情况，编制验收监测报告。项目“三同时”验收内容见表5-1。</w:t>
            </w:r>
          </w:p>
          <w:p>
            <w:pPr>
              <w:pStyle w:val="84"/>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highlight w:val="none"/>
              </w:rPr>
            </w:pPr>
            <w:r>
              <w:rPr>
                <w:rFonts w:hint="default" w:ascii="Times New Roman" w:hAnsi="Times New Roman" w:eastAsia="宋体" w:cs="Times New Roman"/>
                <w:b/>
                <w:bCs/>
                <w:sz w:val="21"/>
                <w:szCs w:val="21"/>
                <w:highlight w:val="none"/>
              </w:rPr>
              <w:t>表</w:t>
            </w:r>
            <w:r>
              <w:rPr>
                <w:rFonts w:hint="default" w:ascii="Times New Roman" w:hAnsi="Times New Roman" w:eastAsia="宋体" w:cs="Times New Roman"/>
                <w:b/>
                <w:bCs/>
                <w:sz w:val="21"/>
                <w:szCs w:val="21"/>
                <w:highlight w:val="none"/>
                <w:lang w:val="en-US" w:eastAsia="zh-CN"/>
              </w:rPr>
              <w:t>5-1</w:t>
            </w:r>
            <w:r>
              <w:rPr>
                <w:rFonts w:hint="default" w:ascii="Times New Roman" w:hAnsi="Times New Roman" w:eastAsia="宋体" w:cs="Times New Roman"/>
                <w:b/>
                <w:bCs/>
                <w:sz w:val="21"/>
                <w:szCs w:val="21"/>
                <w:highlight w:val="none"/>
              </w:rPr>
              <w:t xml:space="preserve"> </w:t>
            </w:r>
            <w:r>
              <w:rPr>
                <w:rFonts w:hint="default" w:ascii="Times New Roman" w:hAnsi="Times New Roman" w:eastAsia="宋体" w:cs="Times New Roman"/>
                <w:b/>
                <w:bCs/>
                <w:sz w:val="21"/>
                <w:szCs w:val="21"/>
                <w:highlight w:val="none"/>
                <w:lang w:val="en-US" w:eastAsia="zh-CN"/>
              </w:rPr>
              <w:t xml:space="preserve">  </w:t>
            </w:r>
            <w:r>
              <w:rPr>
                <w:rFonts w:hint="default" w:ascii="Times New Roman" w:hAnsi="Times New Roman" w:eastAsia="宋体" w:cs="Times New Roman"/>
                <w:b/>
                <w:bCs/>
                <w:sz w:val="21"/>
                <w:szCs w:val="21"/>
                <w:highlight w:val="none"/>
              </w:rPr>
              <w:t>“三同时”验收项目一览表</w:t>
            </w:r>
          </w:p>
          <w:tbl>
            <w:tblPr>
              <w:tblStyle w:val="22"/>
              <w:tblpPr w:leftFromText="180" w:rightFromText="180" w:vertAnchor="text" w:horzAnchor="page" w:tblpX="122" w:tblpY="318"/>
              <w:tblOverlap w:val="never"/>
              <w:tblW w:w="4979"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49"/>
              <w:gridCol w:w="953"/>
              <w:gridCol w:w="1214"/>
              <w:gridCol w:w="2426"/>
              <w:gridCol w:w="180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项目</w:t>
                  </w:r>
                </w:p>
              </w:tc>
              <w:tc>
                <w:tcPr>
                  <w:tcW w:w="68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污染源</w:t>
                  </w:r>
                </w:p>
              </w:tc>
              <w:tc>
                <w:tcPr>
                  <w:tcW w:w="87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污染物</w:t>
                  </w:r>
                </w:p>
              </w:tc>
              <w:tc>
                <w:tcPr>
                  <w:tcW w:w="174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环境保护措施</w:t>
                  </w:r>
                </w:p>
              </w:tc>
              <w:tc>
                <w:tcPr>
                  <w:tcW w:w="129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执行标准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5"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废气</w:t>
                  </w:r>
                </w:p>
              </w:tc>
              <w:tc>
                <w:tcPr>
                  <w:tcW w:w="686" w:type="pct"/>
                  <w:vMerge w:val="restart"/>
                  <w:noWrap w:val="0"/>
                  <w:vAlign w:val="center"/>
                </w:tcPr>
                <w:p>
                  <w:pPr>
                    <w:pStyle w:val="85"/>
                    <w:keepNext w:val="0"/>
                    <w:keepLines w:val="0"/>
                    <w:pageBreakBefore w:val="0"/>
                    <w:wordWrap/>
                    <w:overflowPunct/>
                    <w:topLinePunct w:val="0"/>
                    <w:bidi w:val="0"/>
                    <w:ind w:left="0" w:leftChars="0" w:right="0" w:rightChars="0"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color w:val="auto"/>
                      <w:sz w:val="21"/>
                      <w:szCs w:val="21"/>
                      <w:highlight w:val="none"/>
                      <w:lang w:val="en-US" w:eastAsia="zh-CN"/>
                    </w:rPr>
                    <w:t>DA001</w:t>
                  </w:r>
                </w:p>
              </w:tc>
              <w:tc>
                <w:tcPr>
                  <w:tcW w:w="874" w:type="pct"/>
                  <w:noWrap w:val="0"/>
                  <w:vAlign w:val="center"/>
                </w:tcPr>
                <w:p>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zh-CN" w:eastAsia="zh-CN"/>
                    </w:rPr>
                    <w:t>颗粒物</w:t>
                  </w:r>
                </w:p>
              </w:tc>
              <w:tc>
                <w:tcPr>
                  <w:tcW w:w="1746"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highlight w:val="none"/>
                      <w:lang w:eastAsia="zh-CN"/>
                    </w:rPr>
                  </w:pPr>
                  <w:r>
                    <w:rPr>
                      <w:rFonts w:hint="eastAsia" w:cs="Times New Roman"/>
                      <w:b w:val="0"/>
                      <w:bCs/>
                      <w:color w:val="auto"/>
                      <w:sz w:val="21"/>
                      <w:szCs w:val="21"/>
                      <w:highlight w:val="none"/>
                      <w:lang w:val="en-US" w:eastAsia="zh-CN"/>
                    </w:rPr>
                    <w:t>电阻熔炼炉熔化、压铸、去水口均</w:t>
                  </w:r>
                  <w:r>
                    <w:rPr>
                      <w:rFonts w:hint="default" w:ascii="Times New Roman" w:hAnsi="Times New Roman" w:eastAsia="宋体" w:cs="Times New Roman"/>
                      <w:b w:val="0"/>
                      <w:bCs/>
                      <w:color w:val="auto"/>
                      <w:sz w:val="21"/>
                      <w:szCs w:val="21"/>
                      <w:highlight w:val="none"/>
                      <w:lang w:val="en-US" w:eastAsia="zh-CN"/>
                    </w:rPr>
                    <w:t>设置集气罩，收集后经布袋除尘器处理后，通过15m高排气筒（DA001）排放。</w:t>
                  </w:r>
                </w:p>
              </w:tc>
              <w:tc>
                <w:tcPr>
                  <w:tcW w:w="1297" w:type="pct"/>
                  <w:vMerge w:val="restart"/>
                  <w:shd w:val="clear" w:color="auto" w:fill="auto"/>
                  <w:noWrap w:val="0"/>
                  <w:vAlign w:val="center"/>
                </w:tcPr>
                <w:p>
                  <w:pPr>
                    <w:keepNext w:val="0"/>
                    <w:keepLines w:val="0"/>
                    <w:pageBreakBefore w:val="0"/>
                    <w:widowControl/>
                    <w:wordWrap/>
                    <w:overflowPunct/>
                    <w:topLinePunct w:val="0"/>
                    <w:bidi w:val="0"/>
                    <w:spacing w:line="24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b w:val="0"/>
                      <w:bCs/>
                      <w:color w:val="auto"/>
                      <w:sz w:val="21"/>
                      <w:szCs w:val="21"/>
                      <w:highlight w:val="none"/>
                      <w:lang w:val="en-US" w:eastAsia="zh-CN"/>
                    </w:rPr>
                    <w:t>颗粒物执行</w:t>
                  </w:r>
                  <w:r>
                    <w:rPr>
                      <w:rFonts w:hint="eastAsia" w:ascii="Times New Roman" w:hAnsi="Times New Roman" w:eastAsia="宋体" w:cs="Times New Roman"/>
                      <w:b w:val="0"/>
                      <w:bCs/>
                      <w:color w:val="auto"/>
                      <w:sz w:val="21"/>
                      <w:szCs w:val="21"/>
                      <w:highlight w:val="none"/>
                      <w:lang w:val="en-US" w:eastAsia="zh-CN"/>
                    </w:rPr>
                    <w:t xml:space="preserve">《铸造工业大气污染物排放标准》GB39726-2020 </w:t>
                  </w:r>
                  <w:r>
                    <w:rPr>
                      <w:rFonts w:hint="default" w:ascii="Times New Roman" w:hAnsi="Times New Roman" w:eastAsia="宋体" w:cs="Times New Roman"/>
                      <w:b w:val="0"/>
                      <w:bCs/>
                      <w:color w:val="auto"/>
                      <w:sz w:val="21"/>
                      <w:szCs w:val="21"/>
                      <w:highlight w:val="none"/>
                    </w:rPr>
                    <w:t>表</w:t>
                  </w:r>
                  <w:r>
                    <w:rPr>
                      <w:rFonts w:hint="default" w:ascii="Times New Roman" w:hAnsi="Times New Roman" w:eastAsia="宋体" w:cs="Times New Roman"/>
                      <w:b w:val="0"/>
                      <w:bCs/>
                      <w:color w:val="auto"/>
                      <w:sz w:val="21"/>
                      <w:szCs w:val="21"/>
                      <w:highlight w:val="none"/>
                      <w:lang w:val="en-US" w:eastAsia="zh-CN"/>
                    </w:rPr>
                    <w:t>1</w:t>
                  </w:r>
                  <w:r>
                    <w:rPr>
                      <w:rFonts w:hint="eastAsia" w:cs="Times New Roman"/>
                      <w:b w:val="0"/>
                      <w:bCs/>
                      <w:color w:val="auto"/>
                      <w:sz w:val="21"/>
                      <w:szCs w:val="21"/>
                      <w:highlight w:val="none"/>
                      <w:lang w:val="en-US" w:eastAsia="zh-CN"/>
                    </w:rPr>
                    <w:t>、非甲烷总烃执行</w:t>
                  </w:r>
                  <w:r>
                    <w:rPr>
                      <w:rFonts w:hint="default" w:ascii="Times New Roman" w:hAnsi="Times New Roman" w:eastAsia="宋体" w:cs="Times New Roman"/>
                      <w:color w:val="auto"/>
                      <w:sz w:val="21"/>
                      <w:szCs w:val="21"/>
                      <w:highlight w:val="none"/>
                      <w:lang w:eastAsia="zh-CN"/>
                    </w:rPr>
                    <w:t>《大气污染物综合排放标准》（GB16297-1996）表2新污染源大气污染物排放限值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lang w:eastAsia="zh-CN"/>
                    </w:rPr>
                  </w:pPr>
                </w:p>
              </w:tc>
              <w:tc>
                <w:tcPr>
                  <w:tcW w:w="686" w:type="pct"/>
                  <w:vMerge w:val="continue"/>
                  <w:noWrap w:val="0"/>
                  <w:vAlign w:val="center"/>
                </w:tcPr>
                <w:p>
                  <w:pPr>
                    <w:pStyle w:val="85"/>
                    <w:keepNext w:val="0"/>
                    <w:keepLines w:val="0"/>
                    <w:pageBreakBefore w:val="0"/>
                    <w:wordWrap/>
                    <w:overflowPunct/>
                    <w:topLinePunct w:val="0"/>
                    <w:bidi w:val="0"/>
                    <w:ind w:left="0" w:leftChars="0" w:right="0" w:rightChars="0" w:firstLine="0" w:firstLineChars="0"/>
                    <w:jc w:val="center"/>
                    <w:rPr>
                      <w:rFonts w:hint="default" w:ascii="Times New Roman" w:hAnsi="Times New Roman" w:eastAsia="宋体" w:cs="Times New Roman"/>
                      <w:b w:val="0"/>
                      <w:color w:val="auto"/>
                      <w:sz w:val="21"/>
                      <w:szCs w:val="21"/>
                      <w:highlight w:val="none"/>
                      <w:lang w:val="en-US" w:eastAsia="zh-CN"/>
                    </w:rPr>
                  </w:pPr>
                </w:p>
              </w:tc>
              <w:tc>
                <w:tcPr>
                  <w:tcW w:w="874" w:type="pct"/>
                  <w:noWrap w:val="0"/>
                  <w:vAlign w:val="center"/>
                </w:tcPr>
                <w:p>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非甲烷总烃</w:t>
                  </w:r>
                </w:p>
              </w:tc>
              <w:tc>
                <w:tcPr>
                  <w:tcW w:w="1746"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cs="Times New Roman"/>
                      <w:b w:val="0"/>
                      <w:bCs/>
                      <w:color w:val="auto"/>
                      <w:sz w:val="21"/>
                      <w:szCs w:val="21"/>
                      <w:highlight w:val="none"/>
                      <w:lang w:val="en-US" w:eastAsia="zh-CN"/>
                    </w:rPr>
                  </w:pPr>
                </w:p>
              </w:tc>
              <w:tc>
                <w:tcPr>
                  <w:tcW w:w="129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default" w:ascii="Times New Roman" w:hAnsi="Times New Roman" w:eastAsia="宋体" w:cs="Times New Roman"/>
                      <w:sz w:val="21"/>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p>
              </w:tc>
              <w:tc>
                <w:tcPr>
                  <w:tcW w:w="686" w:type="pct"/>
                  <w:vMerge w:val="continue"/>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rPr>
                  </w:pPr>
                </w:p>
              </w:tc>
              <w:tc>
                <w:tcPr>
                  <w:tcW w:w="874" w:type="pct"/>
                  <w:noWrap w:val="0"/>
                  <w:vAlign w:val="center"/>
                </w:tcPr>
                <w:p>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zh-CN" w:eastAsia="zh-CN"/>
                    </w:rPr>
                    <w:t>颗粒物</w:t>
                  </w:r>
                </w:p>
              </w:tc>
              <w:tc>
                <w:tcPr>
                  <w:tcW w:w="174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eastAsia" w:cs="Times New Roman"/>
                      <w:b w:val="0"/>
                      <w:bCs w:val="0"/>
                      <w:color w:val="auto"/>
                      <w:kern w:val="0"/>
                      <w:sz w:val="21"/>
                      <w:szCs w:val="21"/>
                      <w:highlight w:val="none"/>
                      <w:lang w:val="en-US" w:eastAsia="zh-CN" w:bidi="ar"/>
                    </w:rPr>
                    <w:t>抛丸</w:t>
                  </w:r>
                  <w:r>
                    <w:rPr>
                      <w:rFonts w:hint="default" w:ascii="Times New Roman" w:hAnsi="Times New Roman" w:eastAsia="宋体" w:cs="Times New Roman"/>
                      <w:b w:val="0"/>
                      <w:bCs w:val="0"/>
                      <w:color w:val="auto"/>
                      <w:kern w:val="0"/>
                      <w:sz w:val="21"/>
                      <w:szCs w:val="21"/>
                      <w:highlight w:val="none"/>
                      <w:lang w:val="en-US" w:eastAsia="zh-CN" w:bidi="ar"/>
                    </w:rPr>
                    <w:t>工序</w:t>
                  </w:r>
                  <w:r>
                    <w:rPr>
                      <w:rFonts w:hint="eastAsia" w:cs="Times New Roman"/>
                      <w:b w:val="0"/>
                      <w:bCs w:val="0"/>
                      <w:color w:val="auto"/>
                      <w:kern w:val="0"/>
                      <w:sz w:val="21"/>
                      <w:szCs w:val="21"/>
                      <w:highlight w:val="none"/>
                      <w:lang w:val="en-US" w:eastAsia="zh-CN" w:bidi="ar"/>
                    </w:rPr>
                    <w:t>采用自带密闭管道收集</w:t>
                  </w:r>
                  <w:r>
                    <w:rPr>
                      <w:rFonts w:hint="default" w:ascii="Times New Roman" w:hAnsi="Times New Roman" w:eastAsia="宋体" w:cs="Times New Roman"/>
                      <w:b w:val="0"/>
                      <w:bCs w:val="0"/>
                      <w:color w:val="auto"/>
                      <w:kern w:val="0"/>
                      <w:sz w:val="21"/>
                      <w:szCs w:val="21"/>
                      <w:highlight w:val="none"/>
                      <w:lang w:val="en-US" w:eastAsia="zh-CN" w:bidi="ar"/>
                    </w:rPr>
                    <w:t>，</w:t>
                  </w:r>
                  <w:r>
                    <w:rPr>
                      <w:rFonts w:hint="eastAsia" w:cs="Times New Roman"/>
                      <w:b w:val="0"/>
                      <w:bCs w:val="0"/>
                      <w:color w:val="auto"/>
                      <w:kern w:val="0"/>
                      <w:sz w:val="21"/>
                      <w:szCs w:val="21"/>
                      <w:highlight w:val="none"/>
                      <w:lang w:val="en-US" w:eastAsia="zh-CN" w:bidi="ar"/>
                    </w:rPr>
                    <w:t>收集后经布袋除尘器处理后，</w:t>
                  </w:r>
                  <w:r>
                    <w:rPr>
                      <w:rFonts w:hint="default" w:ascii="Times New Roman" w:hAnsi="Times New Roman" w:eastAsia="宋体" w:cs="Times New Roman"/>
                      <w:b w:val="0"/>
                      <w:bCs w:val="0"/>
                      <w:color w:val="auto"/>
                      <w:kern w:val="0"/>
                      <w:sz w:val="21"/>
                      <w:szCs w:val="21"/>
                      <w:highlight w:val="none"/>
                      <w:lang w:val="en-US" w:eastAsia="zh-CN" w:bidi="ar"/>
                    </w:rPr>
                    <w:t>通过15m高排气筒（DA00</w:t>
                  </w:r>
                  <w:r>
                    <w:rPr>
                      <w:rFonts w:hint="eastAsia" w:cs="Times New Roman"/>
                      <w:b w:val="0"/>
                      <w:bCs w:val="0"/>
                      <w:color w:val="auto"/>
                      <w:kern w:val="0"/>
                      <w:sz w:val="21"/>
                      <w:szCs w:val="21"/>
                      <w:highlight w:val="none"/>
                      <w:lang w:val="en-US" w:eastAsia="zh-CN" w:bidi="ar"/>
                    </w:rPr>
                    <w:t>1</w:t>
                  </w:r>
                  <w:r>
                    <w:rPr>
                      <w:rFonts w:hint="default" w:ascii="Times New Roman" w:hAnsi="Times New Roman" w:eastAsia="宋体" w:cs="Times New Roman"/>
                      <w:b w:val="0"/>
                      <w:bCs w:val="0"/>
                      <w:color w:val="auto"/>
                      <w:kern w:val="0"/>
                      <w:sz w:val="21"/>
                      <w:szCs w:val="21"/>
                      <w:highlight w:val="none"/>
                      <w:lang w:val="en-US" w:eastAsia="zh-CN" w:bidi="ar"/>
                    </w:rPr>
                    <w:t>）排放</w:t>
                  </w:r>
                  <w:r>
                    <w:rPr>
                      <w:rFonts w:hint="eastAsia" w:ascii="Times New Roman" w:hAnsi="Times New Roman" w:eastAsia="宋体" w:cs="Times New Roman"/>
                      <w:b w:val="0"/>
                      <w:bCs w:val="0"/>
                      <w:color w:val="auto"/>
                      <w:kern w:val="0"/>
                      <w:sz w:val="21"/>
                      <w:szCs w:val="21"/>
                      <w:highlight w:val="none"/>
                      <w:lang w:val="en-US" w:eastAsia="zh-CN" w:bidi="ar"/>
                    </w:rPr>
                    <w:t>。</w:t>
                  </w:r>
                </w:p>
              </w:tc>
              <w:tc>
                <w:tcPr>
                  <w:tcW w:w="1297"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p>
              </w:tc>
              <w:tc>
                <w:tcPr>
                  <w:tcW w:w="686"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874" w:type="pct"/>
                  <w:noWrap w:val="0"/>
                  <w:vAlign w:val="center"/>
                </w:tcPr>
                <w:p>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zh-CN" w:eastAsia="zh-CN"/>
                    </w:rPr>
                    <w:t>颗粒物</w:t>
                  </w:r>
                </w:p>
              </w:tc>
              <w:tc>
                <w:tcPr>
                  <w:tcW w:w="1746" w:type="pct"/>
                  <w:vMerge w:val="restart"/>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b w:val="0"/>
                      <w:bCs/>
                      <w:color w:val="auto"/>
                      <w:sz w:val="21"/>
                      <w:szCs w:val="21"/>
                      <w:highlight w:val="none"/>
                      <w:lang w:val="en-US" w:eastAsia="zh-CN"/>
                    </w:rPr>
                    <w:t>静电喷涂、烘干工序在密闭喷漆房内进行，采用塑粉回收机进行收集</w:t>
                  </w:r>
                  <w:r>
                    <w:rPr>
                      <w:rFonts w:hint="default" w:ascii="Times New Roman" w:hAnsi="Times New Roman" w:eastAsia="宋体" w:cs="Times New Roman"/>
                      <w:b w:val="0"/>
                      <w:bCs/>
                      <w:color w:val="auto"/>
                      <w:sz w:val="21"/>
                      <w:szCs w:val="21"/>
                      <w:highlight w:val="none"/>
                      <w:lang w:val="en-US" w:eastAsia="zh-CN"/>
                    </w:rPr>
                    <w:t>，</w:t>
                  </w:r>
                  <w:r>
                    <w:rPr>
                      <w:rFonts w:hint="eastAsia" w:cs="Times New Roman"/>
                      <w:b w:val="0"/>
                      <w:bCs/>
                      <w:color w:val="auto"/>
                      <w:sz w:val="21"/>
                      <w:szCs w:val="21"/>
                      <w:highlight w:val="none"/>
                      <w:lang w:val="en-US" w:eastAsia="zh-CN"/>
                    </w:rPr>
                    <w:t>通过</w:t>
                  </w:r>
                  <w:r>
                    <w:rPr>
                      <w:rFonts w:hint="default" w:ascii="Times New Roman" w:hAnsi="Times New Roman" w:eastAsia="宋体" w:cs="Times New Roman"/>
                      <w:b w:val="0"/>
                      <w:bCs/>
                      <w:color w:val="auto"/>
                      <w:sz w:val="21"/>
                      <w:szCs w:val="21"/>
                      <w:highlight w:val="none"/>
                      <w:lang w:val="en-US" w:eastAsia="zh-CN"/>
                    </w:rPr>
                    <w:t>15m高排气筒（DA001）排放。</w:t>
                  </w:r>
                </w:p>
              </w:tc>
              <w:tc>
                <w:tcPr>
                  <w:tcW w:w="1297"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《铸造工业大气污染物排放标准》GB39726-2020 </w:t>
                  </w:r>
                  <w:r>
                    <w:rPr>
                      <w:rFonts w:hint="default" w:ascii="Times New Roman" w:hAnsi="Times New Roman" w:eastAsia="宋体" w:cs="Times New Roman"/>
                      <w:color w:val="auto"/>
                      <w:sz w:val="21"/>
                      <w:szCs w:val="21"/>
                      <w:highlight w:val="none"/>
                    </w:rPr>
                    <w:t>表</w:t>
                  </w:r>
                  <w:r>
                    <w:rPr>
                      <w:rFonts w:hint="default" w:ascii="Times New Roman" w:hAnsi="Times New Roman" w:eastAsia="宋体" w:cs="Times New Roman"/>
                      <w:color w:val="auto"/>
                      <w:sz w:val="21"/>
                      <w:szCs w:val="21"/>
                      <w:highlight w:val="none"/>
                      <w:lang w:val="en-US" w:eastAsia="zh-CN"/>
                    </w:rPr>
                    <w:t>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p>
              </w:tc>
              <w:tc>
                <w:tcPr>
                  <w:tcW w:w="686" w:type="pct"/>
                  <w:vMerge w:val="continue"/>
                  <w:noWrap w:val="0"/>
                  <w:vAlign w:val="center"/>
                </w:tcPr>
                <w:p>
                  <w:pPr>
                    <w:pStyle w:val="85"/>
                    <w:keepNext w:val="0"/>
                    <w:keepLines w:val="0"/>
                    <w:pageBreakBefore w:val="0"/>
                    <w:wordWrap/>
                    <w:overflowPunct/>
                    <w:topLinePunct w:val="0"/>
                    <w:bidi w:val="0"/>
                    <w:ind w:left="0" w:leftChars="0" w:right="0" w:rightChars="0" w:firstLine="0" w:firstLineChars="0"/>
                    <w:jc w:val="center"/>
                    <w:rPr>
                      <w:rFonts w:hint="default" w:ascii="Times New Roman" w:hAnsi="Times New Roman" w:eastAsia="宋体" w:cs="Times New Roman"/>
                      <w:color w:val="auto"/>
                      <w:sz w:val="21"/>
                      <w:szCs w:val="21"/>
                      <w:highlight w:val="none"/>
                    </w:rPr>
                  </w:pPr>
                </w:p>
              </w:tc>
              <w:tc>
                <w:tcPr>
                  <w:tcW w:w="874" w:type="pct"/>
                  <w:noWrap w:val="0"/>
                  <w:vAlign w:val="center"/>
                </w:tcPr>
                <w:p>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非甲烷总烃</w:t>
                  </w:r>
                </w:p>
              </w:tc>
              <w:tc>
                <w:tcPr>
                  <w:tcW w:w="1746"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29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《工业涂装工序挥发性有机物排放标准》</w:t>
                  </w:r>
                  <w:r>
                    <w:rPr>
                      <w:rFonts w:hint="default" w:ascii="Times New Roman" w:hAnsi="Times New Roman" w:eastAsia="宋体" w:cs="Times New Roman"/>
                      <w:color w:val="auto"/>
                      <w:sz w:val="21"/>
                      <w:szCs w:val="21"/>
                      <w:highlight w:val="none"/>
                    </w:rPr>
                    <w:t>（DB21/3160-2019）表1</w:t>
                  </w:r>
                  <w:r>
                    <w:rPr>
                      <w:rFonts w:hint="default" w:ascii="Times New Roman" w:hAnsi="Times New Roman" w:eastAsia="宋体" w:cs="Times New Roman"/>
                      <w:color w:val="auto"/>
                      <w:sz w:val="21"/>
                      <w:szCs w:val="21"/>
                      <w:highlight w:val="none"/>
                      <w:lang w:eastAsia="zh-CN"/>
                    </w:rPr>
                    <w:t>及表</w:t>
                  </w:r>
                  <w:r>
                    <w:rPr>
                      <w:rFonts w:hint="default" w:ascii="Times New Roman" w:hAnsi="Times New Roman" w:eastAsia="宋体" w:cs="Times New Roman"/>
                      <w:color w:val="auto"/>
                      <w:sz w:val="21"/>
                      <w:szCs w:val="21"/>
                      <w:highlight w:val="none"/>
                      <w:lang w:val="en-US" w:eastAsia="zh-CN"/>
                    </w:rPr>
                    <w:t>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5"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噪声</w:t>
                  </w:r>
                </w:p>
              </w:tc>
              <w:tc>
                <w:tcPr>
                  <w:tcW w:w="68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设备</w:t>
                  </w:r>
                </w:p>
              </w:tc>
              <w:tc>
                <w:tcPr>
                  <w:tcW w:w="87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噪声</w:t>
                  </w:r>
                </w:p>
              </w:tc>
              <w:tc>
                <w:tcPr>
                  <w:tcW w:w="174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厂房隔声、基础减</w:t>
                  </w:r>
                  <w:r>
                    <w:rPr>
                      <w:rFonts w:hint="default" w:ascii="Times New Roman" w:hAnsi="Times New Roman" w:eastAsia="宋体" w:cs="Times New Roman"/>
                      <w:color w:val="auto"/>
                      <w:sz w:val="21"/>
                      <w:szCs w:val="21"/>
                      <w:highlight w:val="none"/>
                      <w:lang w:eastAsia="zh-CN"/>
                    </w:rPr>
                    <w:t>振。</w:t>
                  </w:r>
                </w:p>
              </w:tc>
              <w:tc>
                <w:tcPr>
                  <w:tcW w:w="129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《工业企业厂界环境噪声排放标准》（GB12348-2008）</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类标准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395"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固体废物</w:t>
                  </w:r>
                </w:p>
              </w:tc>
              <w:tc>
                <w:tcPr>
                  <w:tcW w:w="1560" w:type="pct"/>
                  <w:gridSpan w:val="2"/>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回炉料（去水口废料、不合格产品）</w:t>
                  </w:r>
                </w:p>
              </w:tc>
              <w:tc>
                <w:tcPr>
                  <w:tcW w:w="1746" w:type="pct"/>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集中收集后作为原料回用</w:t>
                  </w:r>
                  <w:r>
                    <w:rPr>
                      <w:rFonts w:hint="default" w:ascii="Times New Roman" w:hAnsi="Times New Roman" w:eastAsia="宋体" w:cs="Times New Roman"/>
                      <w:b w:val="0"/>
                      <w:bCs/>
                      <w:color w:val="auto"/>
                      <w:sz w:val="21"/>
                      <w:szCs w:val="21"/>
                      <w:highlight w:val="none"/>
                      <w:lang w:val="en-US" w:eastAsia="zh-CN"/>
                    </w:rPr>
                    <w:t>。</w:t>
                  </w:r>
                </w:p>
              </w:tc>
              <w:tc>
                <w:tcPr>
                  <w:tcW w:w="1297"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《一般工业固体废物贮存和填埋污染控制标准》（GB18599-2020），《中华人民共和国固体废物污染环境防治法》（中华人民共和国主席令第五十八号公布，2020年4月29日修订版）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p>
              </w:tc>
              <w:tc>
                <w:tcPr>
                  <w:tcW w:w="1560" w:type="pct"/>
                  <w:gridSpan w:val="2"/>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金属屑、废钢丸、除尘灰</w:t>
                  </w:r>
                </w:p>
              </w:tc>
              <w:tc>
                <w:tcPr>
                  <w:tcW w:w="1746" w:type="pct"/>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集中收集后外售</w:t>
                  </w:r>
                  <w:r>
                    <w:rPr>
                      <w:rFonts w:hint="default" w:ascii="Times New Roman" w:hAnsi="Times New Roman" w:eastAsia="宋体" w:cs="Times New Roman"/>
                      <w:b w:val="0"/>
                      <w:bCs/>
                      <w:color w:val="auto"/>
                      <w:sz w:val="21"/>
                      <w:szCs w:val="21"/>
                      <w:highlight w:val="none"/>
                      <w:lang w:val="en-US" w:eastAsia="zh-CN"/>
                    </w:rPr>
                    <w:t>。</w:t>
                  </w:r>
                </w:p>
              </w:tc>
              <w:tc>
                <w:tcPr>
                  <w:tcW w:w="1297"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p>
              </w:tc>
              <w:tc>
                <w:tcPr>
                  <w:tcW w:w="1560" w:type="pct"/>
                  <w:gridSpan w:val="2"/>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废布袋</w:t>
                  </w:r>
                </w:p>
              </w:tc>
              <w:tc>
                <w:tcPr>
                  <w:tcW w:w="1746" w:type="pct"/>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spacing w:val="9"/>
                      <w:sz w:val="21"/>
                      <w:szCs w:val="21"/>
                      <w:highlight w:val="none"/>
                      <w:lang w:val="en-US" w:eastAsia="zh-CN"/>
                    </w:rPr>
                    <w:t>更换时，供应商带走处置，不在场区暂存。</w:t>
                  </w:r>
                </w:p>
              </w:tc>
              <w:tc>
                <w:tcPr>
                  <w:tcW w:w="1297"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p>
              </w:tc>
              <w:tc>
                <w:tcPr>
                  <w:tcW w:w="1560" w:type="pct"/>
                  <w:gridSpan w:val="2"/>
                  <w:noWrap w:val="0"/>
                  <w:vAlign w:val="center"/>
                </w:tcPr>
                <w:p>
                  <w:pPr>
                    <w:pStyle w:val="54"/>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spacing w:val="6"/>
                      <w:sz w:val="21"/>
                      <w:szCs w:val="21"/>
                      <w:highlight w:val="none"/>
                    </w:rPr>
                    <w:t>生活垃圾</w:t>
                  </w:r>
                </w:p>
              </w:tc>
              <w:tc>
                <w:tcPr>
                  <w:tcW w:w="1746" w:type="pct"/>
                  <w:noWrap w:val="0"/>
                  <w:vAlign w:val="center"/>
                </w:tcPr>
                <w:p>
                  <w:pPr>
                    <w:pStyle w:val="54"/>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spacing w:val="6"/>
                      <w:sz w:val="21"/>
                      <w:szCs w:val="21"/>
                      <w:highlight w:val="none"/>
                    </w:rPr>
                  </w:pPr>
                  <w:r>
                    <w:rPr>
                      <w:rFonts w:hint="default" w:ascii="Times New Roman" w:hAnsi="Times New Roman" w:eastAsia="宋体" w:cs="Times New Roman"/>
                      <w:spacing w:val="6"/>
                      <w:sz w:val="21"/>
                      <w:szCs w:val="21"/>
                      <w:highlight w:val="none"/>
                    </w:rPr>
                    <w:t>暂存于封闭式垃圾箱，定期交环卫部门统一处置。</w:t>
                  </w:r>
                </w:p>
              </w:tc>
              <w:tc>
                <w:tcPr>
                  <w:tcW w:w="1297"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p>
              </w:tc>
              <w:tc>
                <w:tcPr>
                  <w:tcW w:w="1560" w:type="pct"/>
                  <w:gridSpan w:val="2"/>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喷塑回收粉尘</w:t>
                  </w:r>
                </w:p>
              </w:tc>
              <w:tc>
                <w:tcPr>
                  <w:tcW w:w="1746" w:type="pct"/>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静电喷涂回用。</w:t>
                  </w:r>
                </w:p>
              </w:tc>
              <w:tc>
                <w:tcPr>
                  <w:tcW w:w="1297"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9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bCs/>
                      <w:color w:val="auto"/>
                      <w:sz w:val="21"/>
                      <w:szCs w:val="21"/>
                      <w:highlight w:val="none"/>
                    </w:rPr>
                  </w:pPr>
                </w:p>
              </w:tc>
              <w:tc>
                <w:tcPr>
                  <w:tcW w:w="1560" w:type="pct"/>
                  <w:gridSpan w:val="2"/>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eastAsia" w:cs="Times New Roman"/>
                      <w:b w:val="0"/>
                      <w:bCs/>
                      <w:color w:val="auto"/>
                      <w:sz w:val="21"/>
                      <w:szCs w:val="21"/>
                      <w:highlight w:val="none"/>
                      <w:lang w:val="en-US" w:eastAsia="zh-CN"/>
                    </w:rPr>
                    <w:t>铝灰渣、</w:t>
                  </w:r>
                  <w:r>
                    <w:rPr>
                      <w:rFonts w:hint="default" w:ascii="Times New Roman" w:hAnsi="Times New Roman" w:eastAsia="宋体" w:cs="Times New Roman"/>
                      <w:b w:val="0"/>
                      <w:bCs/>
                      <w:color w:val="auto"/>
                      <w:sz w:val="21"/>
                      <w:szCs w:val="21"/>
                      <w:highlight w:val="none"/>
                      <w:lang w:val="en-US" w:eastAsia="zh-CN"/>
                    </w:rPr>
                    <w:t>废机油、废机油桶、</w:t>
                  </w:r>
                  <w:r>
                    <w:rPr>
                      <w:rFonts w:hint="eastAsia" w:cs="Times New Roman"/>
                      <w:b w:val="0"/>
                      <w:bCs/>
                      <w:color w:val="auto"/>
                      <w:sz w:val="21"/>
                      <w:szCs w:val="21"/>
                      <w:highlight w:val="none"/>
                      <w:lang w:val="en-US" w:eastAsia="zh-CN"/>
                    </w:rPr>
                    <w:t>废油抹布及手套、废切削液</w:t>
                  </w:r>
                  <w:r>
                    <w:rPr>
                      <w:rFonts w:hint="default" w:ascii="Times New Roman" w:hAnsi="Times New Roman" w:eastAsia="宋体" w:cs="Times New Roman"/>
                      <w:b w:val="0"/>
                      <w:bCs/>
                      <w:color w:val="auto"/>
                      <w:sz w:val="21"/>
                      <w:szCs w:val="21"/>
                      <w:highlight w:val="none"/>
                      <w:lang w:val="en-US" w:eastAsia="zh-CN"/>
                    </w:rPr>
                    <w:t>、</w:t>
                  </w:r>
                  <w:r>
                    <w:rPr>
                      <w:rFonts w:hint="eastAsia" w:cs="Times New Roman"/>
                      <w:b w:val="0"/>
                      <w:bCs/>
                      <w:color w:val="auto"/>
                      <w:sz w:val="21"/>
                      <w:szCs w:val="21"/>
                      <w:highlight w:val="none"/>
                      <w:lang w:val="en-US" w:eastAsia="zh-CN"/>
                    </w:rPr>
                    <w:t>切削液废桶</w:t>
                  </w:r>
                  <w:r>
                    <w:rPr>
                      <w:rFonts w:hint="default" w:ascii="Times New Roman" w:hAnsi="Times New Roman" w:eastAsia="宋体" w:cs="Times New Roman"/>
                      <w:b w:val="0"/>
                      <w:bCs/>
                      <w:color w:val="auto"/>
                      <w:sz w:val="21"/>
                      <w:szCs w:val="21"/>
                      <w:highlight w:val="none"/>
                      <w:lang w:val="en-US" w:eastAsia="zh-CN"/>
                    </w:rPr>
                    <w:t>、</w:t>
                  </w:r>
                  <w:r>
                    <w:rPr>
                      <w:rFonts w:hint="eastAsia" w:cs="Times New Roman"/>
                      <w:b w:val="0"/>
                      <w:bCs/>
                      <w:color w:val="auto"/>
                      <w:sz w:val="21"/>
                      <w:szCs w:val="21"/>
                      <w:highlight w:val="none"/>
                      <w:lang w:val="en-US" w:eastAsia="zh-CN"/>
                    </w:rPr>
                    <w:t>脱模剂废桶</w:t>
                  </w:r>
                </w:p>
              </w:tc>
              <w:tc>
                <w:tcPr>
                  <w:tcW w:w="1746" w:type="pct"/>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rPr>
                    <w:t>集中收集至危废贮存点，交予有资质的单位回收处理。</w:t>
                  </w:r>
                </w:p>
              </w:tc>
              <w:tc>
                <w:tcPr>
                  <w:tcW w:w="129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b w:val="0"/>
                      <w:bCs w:val="0"/>
                      <w:color w:val="auto"/>
                      <w:kern w:val="0"/>
                      <w:sz w:val="21"/>
                      <w:szCs w:val="21"/>
                      <w:highlight w:val="none"/>
                      <w:lang w:val="en-US" w:eastAsia="zh-CN" w:bidi="ar"/>
                    </w:rPr>
                  </w:pPr>
                  <w:r>
                    <w:rPr>
                      <w:rFonts w:hint="default" w:ascii="Times New Roman" w:hAnsi="Times New Roman" w:eastAsia="宋体" w:cs="Times New Roman"/>
                      <w:b w:val="0"/>
                      <w:bCs w:val="0"/>
                      <w:color w:val="auto"/>
                      <w:kern w:val="0"/>
                      <w:sz w:val="21"/>
                      <w:szCs w:val="21"/>
                      <w:highlight w:val="none"/>
                      <w:lang w:val="en-US" w:eastAsia="zh-CN" w:bidi="ar"/>
                    </w:rPr>
                    <w:t>《危险废物贮存污染控制标准》（GB18597-2023）</w:t>
                  </w:r>
                </w:p>
              </w:tc>
            </w:tr>
          </w:tbl>
          <w:p>
            <w:pPr>
              <w:bidi w:val="0"/>
              <w:rPr>
                <w:rFonts w:hint="default"/>
                <w:color w:val="auto"/>
                <w:sz w:val="24"/>
                <w:szCs w:val="24"/>
                <w:highlight w:val="none"/>
                <w:lang w:val="en-US" w:eastAsia="zh-CN"/>
              </w:rPr>
            </w:pPr>
          </w:p>
          <w:p>
            <w:pPr>
              <w:pStyle w:val="32"/>
              <w:spacing w:line="360" w:lineRule="auto"/>
              <w:ind w:firstLine="480" w:firstLineChars="200"/>
              <w:jc w:val="both"/>
              <w:rPr>
                <w:rFonts w:hint="eastAsia" w:cs="Times New Roman"/>
                <w:color w:val="auto"/>
                <w:sz w:val="24"/>
                <w:szCs w:val="24"/>
                <w:highlight w:val="none"/>
                <w:lang w:val="en-US" w:eastAsia="zh-CN"/>
              </w:rPr>
            </w:pPr>
          </w:p>
          <w:p>
            <w:pPr>
              <w:pStyle w:val="32"/>
              <w:jc w:val="center"/>
              <w:rPr>
                <w:rFonts w:hint="eastAsia" w:cs="Times New Roman"/>
                <w:color w:val="auto"/>
                <w:sz w:val="24"/>
                <w:szCs w:val="24"/>
                <w:highlight w:val="none"/>
                <w:lang w:val="en-US" w:eastAsia="zh-CN"/>
              </w:rPr>
            </w:pPr>
          </w:p>
          <w:p>
            <w:pPr>
              <w:pStyle w:val="32"/>
              <w:jc w:val="center"/>
              <w:rPr>
                <w:rFonts w:hint="eastAsia" w:cs="Times New Roman"/>
                <w:color w:val="auto"/>
                <w:sz w:val="24"/>
                <w:szCs w:val="24"/>
                <w:highlight w:val="none"/>
                <w:lang w:val="en-US" w:eastAsia="zh-CN"/>
              </w:rPr>
            </w:pPr>
          </w:p>
          <w:p>
            <w:pPr>
              <w:pStyle w:val="32"/>
              <w:jc w:val="center"/>
              <w:rPr>
                <w:rFonts w:hint="eastAsia" w:cs="Times New Roman"/>
                <w:color w:val="auto"/>
                <w:sz w:val="24"/>
                <w:szCs w:val="24"/>
                <w:highlight w:val="none"/>
                <w:lang w:val="en-US" w:eastAsia="zh-CN"/>
              </w:rPr>
            </w:pPr>
          </w:p>
          <w:p>
            <w:pPr>
              <w:pStyle w:val="32"/>
              <w:jc w:val="center"/>
              <w:rPr>
                <w:rFonts w:hint="eastAsia" w:cs="Times New Roman"/>
                <w:color w:val="auto"/>
                <w:sz w:val="24"/>
                <w:szCs w:val="24"/>
                <w:highlight w:val="none"/>
                <w:lang w:val="en-US" w:eastAsia="zh-CN"/>
              </w:rPr>
            </w:pPr>
          </w:p>
          <w:p>
            <w:pPr>
              <w:pStyle w:val="12"/>
              <w:rPr>
                <w:rFonts w:hint="eastAsia" w:cs="Times New Roman"/>
                <w:color w:val="auto"/>
                <w:sz w:val="24"/>
                <w:szCs w:val="24"/>
                <w:highlight w:val="none"/>
                <w:lang w:val="en-US" w:eastAsia="zh-CN"/>
              </w:rPr>
            </w:pPr>
          </w:p>
          <w:p>
            <w:pPr>
              <w:rPr>
                <w:rFonts w:hint="eastAsia" w:cs="Times New Roman"/>
                <w:color w:val="auto"/>
                <w:sz w:val="24"/>
                <w:szCs w:val="24"/>
                <w:highlight w:val="none"/>
                <w:lang w:val="en-US" w:eastAsia="zh-CN"/>
              </w:rPr>
            </w:pPr>
          </w:p>
          <w:p>
            <w:pPr>
              <w:pStyle w:val="31"/>
              <w:rPr>
                <w:rFonts w:hint="eastAsia" w:cs="Times New Roman"/>
                <w:color w:val="auto"/>
                <w:sz w:val="24"/>
                <w:szCs w:val="24"/>
                <w:highlight w:val="none"/>
                <w:lang w:val="en-US" w:eastAsia="zh-CN"/>
              </w:rPr>
            </w:pPr>
          </w:p>
          <w:p>
            <w:pPr>
              <w:rPr>
                <w:rFonts w:hint="eastAsia" w:cs="Times New Roman"/>
                <w:color w:val="auto"/>
                <w:sz w:val="24"/>
                <w:szCs w:val="24"/>
                <w:highlight w:val="none"/>
                <w:lang w:val="en-US" w:eastAsia="zh-CN"/>
              </w:rPr>
            </w:pPr>
          </w:p>
          <w:p>
            <w:pPr>
              <w:pStyle w:val="31"/>
              <w:rPr>
                <w:rFonts w:hint="eastAsia" w:cs="Times New Roman"/>
                <w:color w:val="auto"/>
                <w:sz w:val="24"/>
                <w:szCs w:val="24"/>
                <w:highlight w:val="none"/>
                <w:lang w:val="en-US" w:eastAsia="zh-CN"/>
              </w:rPr>
            </w:pPr>
          </w:p>
          <w:p>
            <w:pPr>
              <w:rPr>
                <w:rFonts w:hint="eastAsia" w:cs="Times New Roman"/>
                <w:color w:val="auto"/>
                <w:sz w:val="24"/>
                <w:szCs w:val="24"/>
                <w:highlight w:val="none"/>
                <w:lang w:val="en-US" w:eastAsia="zh-CN"/>
              </w:rPr>
            </w:pPr>
          </w:p>
          <w:p>
            <w:pPr>
              <w:pStyle w:val="31"/>
              <w:rPr>
                <w:rFonts w:hint="eastAsia" w:cs="Times New Roman"/>
                <w:color w:val="auto"/>
                <w:sz w:val="24"/>
                <w:szCs w:val="24"/>
                <w:highlight w:val="none"/>
                <w:lang w:val="en-US" w:eastAsia="zh-CN"/>
              </w:rPr>
            </w:pPr>
          </w:p>
          <w:p>
            <w:pPr>
              <w:rPr>
                <w:rFonts w:hint="eastAsia" w:cs="Times New Roman"/>
                <w:color w:val="auto"/>
                <w:sz w:val="24"/>
                <w:szCs w:val="24"/>
                <w:highlight w:val="none"/>
                <w:lang w:val="en-US" w:eastAsia="zh-CN"/>
              </w:rPr>
            </w:pPr>
          </w:p>
          <w:p>
            <w:pPr>
              <w:pStyle w:val="31"/>
              <w:rPr>
                <w:rFonts w:hint="eastAsia" w:cs="Times New Roman"/>
                <w:color w:val="auto"/>
                <w:sz w:val="24"/>
                <w:szCs w:val="24"/>
                <w:highlight w:val="none"/>
                <w:lang w:val="en-US" w:eastAsia="zh-CN"/>
              </w:rPr>
            </w:pPr>
          </w:p>
          <w:p>
            <w:pPr>
              <w:rPr>
                <w:rFonts w:hint="eastAsia" w:cs="Times New Roman"/>
                <w:color w:val="auto"/>
                <w:sz w:val="24"/>
                <w:szCs w:val="24"/>
                <w:highlight w:val="none"/>
                <w:lang w:val="en-US" w:eastAsia="zh-CN"/>
              </w:rPr>
            </w:pPr>
          </w:p>
          <w:p>
            <w:pPr>
              <w:pStyle w:val="31"/>
              <w:rPr>
                <w:rFonts w:hint="eastAsia" w:cs="Times New Roman"/>
                <w:color w:val="auto"/>
                <w:sz w:val="24"/>
                <w:szCs w:val="24"/>
                <w:highlight w:val="none"/>
                <w:lang w:val="en-US" w:eastAsia="zh-CN"/>
              </w:rPr>
            </w:pPr>
          </w:p>
          <w:p>
            <w:pPr>
              <w:rPr>
                <w:rFonts w:hint="eastAsia" w:cs="Times New Roman"/>
                <w:color w:val="auto"/>
                <w:sz w:val="24"/>
                <w:szCs w:val="24"/>
                <w:highlight w:val="none"/>
                <w:lang w:val="en-US" w:eastAsia="zh-CN"/>
              </w:rPr>
            </w:pPr>
          </w:p>
          <w:p>
            <w:pPr>
              <w:pStyle w:val="31"/>
              <w:rPr>
                <w:rFonts w:hint="eastAsia" w:cs="Times New Roman"/>
                <w:color w:val="auto"/>
                <w:sz w:val="24"/>
                <w:szCs w:val="24"/>
                <w:highlight w:val="none"/>
                <w:lang w:val="en-US" w:eastAsia="zh-CN"/>
              </w:rPr>
            </w:pPr>
          </w:p>
          <w:p>
            <w:pPr>
              <w:rPr>
                <w:rFonts w:hint="eastAsia" w:cs="Times New Roman"/>
                <w:color w:val="auto"/>
                <w:sz w:val="24"/>
                <w:szCs w:val="24"/>
                <w:highlight w:val="none"/>
                <w:lang w:val="en-US" w:eastAsia="zh-CN"/>
              </w:rPr>
            </w:pPr>
          </w:p>
          <w:p>
            <w:pPr>
              <w:pStyle w:val="31"/>
              <w:rPr>
                <w:rFonts w:hint="eastAsia" w:cs="Times New Roman"/>
                <w:color w:val="auto"/>
                <w:sz w:val="24"/>
                <w:szCs w:val="24"/>
                <w:highlight w:val="none"/>
                <w:lang w:val="en-US" w:eastAsia="zh-CN"/>
              </w:rPr>
            </w:pPr>
          </w:p>
          <w:p>
            <w:pPr>
              <w:rPr>
                <w:rFonts w:hint="eastAsia" w:cs="Times New Roman"/>
                <w:color w:val="auto"/>
                <w:sz w:val="24"/>
                <w:szCs w:val="24"/>
                <w:highlight w:val="none"/>
                <w:lang w:val="en-US" w:eastAsia="zh-CN"/>
              </w:rPr>
            </w:pPr>
          </w:p>
          <w:p>
            <w:pPr>
              <w:pStyle w:val="31"/>
              <w:rPr>
                <w:rFonts w:hint="eastAsia" w:cs="Times New Roman"/>
                <w:color w:val="auto"/>
                <w:sz w:val="24"/>
                <w:szCs w:val="24"/>
                <w:highlight w:val="none"/>
                <w:lang w:val="en-US" w:eastAsia="zh-CN"/>
              </w:rPr>
            </w:pPr>
          </w:p>
          <w:p>
            <w:pPr>
              <w:pStyle w:val="32"/>
              <w:ind w:left="0" w:leftChars="0" w:firstLine="0" w:firstLineChars="0"/>
              <w:jc w:val="both"/>
              <w:rPr>
                <w:rFonts w:hint="eastAsia" w:cs="Times New Roman"/>
                <w:color w:val="auto"/>
                <w:sz w:val="24"/>
                <w:szCs w:val="24"/>
                <w:highlight w:val="none"/>
                <w:lang w:val="en-US" w:eastAsia="zh-CN"/>
              </w:rPr>
            </w:pPr>
          </w:p>
        </w:tc>
      </w:tr>
    </w:tbl>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outlineLvl w:val="0"/>
        <w:rPr>
          <w:rFonts w:ascii="黑体" w:hAnsi="黑体" w:eastAsia="黑体"/>
          <w:snapToGrid w:val="0"/>
          <w:sz w:val="30"/>
          <w:szCs w:val="30"/>
          <w:highlight w:val="none"/>
        </w:rPr>
      </w:pPr>
      <w:r>
        <w:rPr>
          <w:snapToGrid w:val="0"/>
          <w:highlight w:val="none"/>
        </w:rPr>
        <w:br w:type="page"/>
      </w:r>
      <w:r>
        <w:rPr>
          <w:rFonts w:hint="eastAsia" w:ascii="黑体" w:hAnsi="黑体" w:eastAsia="黑体"/>
          <w:snapToGrid w:val="0"/>
          <w:sz w:val="30"/>
          <w:szCs w:val="30"/>
          <w:highlight w:val="none"/>
        </w:rPr>
        <w:t>六、结论</w:t>
      </w:r>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8865" w:type="dxa"/>
            <w:noWrap w:val="0"/>
            <w:vAlign w:val="top"/>
          </w:tcPr>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jc w:val="both"/>
              <w:textAlignment w:val="auto"/>
              <w:rPr>
                <w:rFonts w:hint="eastAsia" w:ascii="宋体" w:cs="宋体"/>
                <w:sz w:val="24"/>
                <w:highlight w:val="none"/>
                <w:lang w:eastAsia="zh-CN"/>
              </w:rPr>
            </w:pPr>
            <w:r>
              <w:rPr>
                <w:rFonts w:hint="eastAsia" w:ascii="宋体" w:cs="宋体"/>
                <w:sz w:val="24"/>
                <w:highlight w:val="none"/>
                <w:lang w:eastAsia="zh-CN"/>
              </w:rPr>
              <w:t>综上所述，本建设项目符合国家相关产业政策和规划要求，选址合理。在采取上述措施后，项目污染物能够达标排放，对周围环境影响较小，区域环境质量能维持现状，只要建设单位重视环保工作，加强各类污染源的管理以及对污染物的治理工作，落实环保治理所需要的资金，则本项目从环保角度来说是可行的。</w:t>
            </w:r>
          </w:p>
          <w:p>
            <w:pPr>
              <w:spacing w:line="360" w:lineRule="auto"/>
              <w:ind w:firstLine="480" w:firstLineChars="200"/>
              <w:jc w:val="both"/>
              <w:rPr>
                <w:rFonts w:hint="eastAsia" w:ascii="宋体" w:eastAsia="宋体" w:cs="宋体"/>
                <w:sz w:val="24"/>
                <w:highlight w:val="none"/>
                <w:lang w:eastAsia="zh-CN"/>
              </w:rPr>
            </w:pPr>
          </w:p>
          <w:p>
            <w:pPr>
              <w:pStyle w:val="31"/>
              <w:rPr>
                <w:rFonts w:hint="eastAsia" w:ascii="宋体" w:eastAsia="宋体" w:cs="宋体"/>
                <w:sz w:val="24"/>
                <w:highlight w:val="none"/>
                <w:lang w:eastAsia="zh-CN"/>
              </w:rPr>
            </w:pPr>
          </w:p>
          <w:p>
            <w:pPr>
              <w:rPr>
                <w:rFonts w:hint="eastAsia" w:ascii="宋体" w:eastAsia="宋体" w:cs="宋体"/>
                <w:sz w:val="24"/>
                <w:highlight w:val="none"/>
                <w:lang w:eastAsia="zh-CN"/>
              </w:rPr>
            </w:pPr>
          </w:p>
          <w:p>
            <w:pPr>
              <w:pStyle w:val="31"/>
              <w:rPr>
                <w:rFonts w:hint="eastAsia" w:ascii="宋体" w:eastAsia="宋体" w:cs="宋体"/>
                <w:sz w:val="24"/>
                <w:highlight w:val="none"/>
                <w:lang w:eastAsia="zh-CN"/>
              </w:rPr>
            </w:pPr>
          </w:p>
          <w:p>
            <w:pPr>
              <w:rPr>
                <w:rFonts w:hint="eastAsia" w:ascii="宋体" w:eastAsia="宋体" w:cs="宋体"/>
                <w:sz w:val="24"/>
                <w:highlight w:val="none"/>
                <w:lang w:eastAsia="zh-CN"/>
              </w:rPr>
            </w:pPr>
          </w:p>
          <w:p>
            <w:pPr>
              <w:pStyle w:val="31"/>
              <w:rPr>
                <w:rFonts w:hint="eastAsia" w:ascii="宋体" w:eastAsia="宋体" w:cs="宋体"/>
                <w:sz w:val="24"/>
                <w:highlight w:val="none"/>
                <w:lang w:eastAsia="zh-CN"/>
              </w:rPr>
            </w:pPr>
          </w:p>
          <w:p>
            <w:pPr>
              <w:rPr>
                <w:rFonts w:hint="eastAsia" w:ascii="宋体" w:eastAsia="宋体" w:cs="宋体"/>
                <w:sz w:val="24"/>
                <w:highlight w:val="none"/>
                <w:lang w:eastAsia="zh-CN"/>
              </w:rPr>
            </w:pPr>
          </w:p>
          <w:p>
            <w:pPr>
              <w:pStyle w:val="31"/>
              <w:rPr>
                <w:rFonts w:hint="eastAsia" w:ascii="宋体" w:eastAsia="宋体" w:cs="宋体"/>
                <w:sz w:val="24"/>
                <w:highlight w:val="none"/>
                <w:lang w:eastAsia="zh-CN"/>
              </w:rPr>
            </w:pPr>
          </w:p>
          <w:p>
            <w:pPr>
              <w:rPr>
                <w:rFonts w:hint="eastAsia" w:ascii="宋体" w:eastAsia="宋体" w:cs="宋体"/>
                <w:sz w:val="24"/>
                <w:highlight w:val="none"/>
                <w:lang w:eastAsia="zh-CN"/>
              </w:rPr>
            </w:pPr>
          </w:p>
          <w:p>
            <w:pPr>
              <w:pStyle w:val="31"/>
              <w:rPr>
                <w:rFonts w:hint="eastAsia" w:ascii="宋体" w:eastAsia="宋体" w:cs="宋体"/>
                <w:sz w:val="24"/>
                <w:highlight w:val="none"/>
                <w:lang w:eastAsia="zh-CN"/>
              </w:rPr>
            </w:pPr>
          </w:p>
          <w:p>
            <w:pPr>
              <w:rPr>
                <w:rFonts w:hint="eastAsia" w:ascii="宋体" w:eastAsia="宋体" w:cs="宋体"/>
                <w:sz w:val="24"/>
                <w:highlight w:val="none"/>
                <w:lang w:eastAsia="zh-CN"/>
              </w:rPr>
            </w:pPr>
          </w:p>
          <w:p>
            <w:pPr>
              <w:pStyle w:val="31"/>
              <w:rPr>
                <w:rFonts w:hint="eastAsia" w:ascii="宋体" w:eastAsia="宋体" w:cs="宋体"/>
                <w:sz w:val="24"/>
                <w:highlight w:val="none"/>
                <w:lang w:eastAsia="zh-CN"/>
              </w:rPr>
            </w:pPr>
          </w:p>
          <w:p>
            <w:pPr>
              <w:rPr>
                <w:rFonts w:hint="eastAsia" w:ascii="宋体" w:eastAsia="宋体" w:cs="宋体"/>
                <w:sz w:val="24"/>
                <w:highlight w:val="none"/>
                <w:lang w:eastAsia="zh-CN"/>
              </w:rPr>
            </w:pPr>
          </w:p>
          <w:p>
            <w:pPr>
              <w:pStyle w:val="31"/>
              <w:rPr>
                <w:rFonts w:hint="eastAsia" w:ascii="宋体" w:eastAsia="宋体" w:cs="宋体"/>
                <w:sz w:val="24"/>
                <w:highlight w:val="none"/>
                <w:lang w:eastAsia="zh-CN"/>
              </w:rPr>
            </w:pPr>
          </w:p>
          <w:p>
            <w:pPr>
              <w:rPr>
                <w:rFonts w:hint="eastAsia" w:ascii="宋体" w:eastAsia="宋体" w:cs="宋体"/>
                <w:sz w:val="24"/>
                <w:highlight w:val="none"/>
                <w:lang w:eastAsia="zh-CN"/>
              </w:rPr>
            </w:pPr>
          </w:p>
          <w:p>
            <w:pPr>
              <w:pStyle w:val="31"/>
              <w:rPr>
                <w:rFonts w:hint="eastAsia" w:ascii="宋体" w:eastAsia="宋体" w:cs="宋体"/>
                <w:sz w:val="24"/>
                <w:highlight w:val="none"/>
                <w:lang w:eastAsia="zh-CN"/>
              </w:rPr>
            </w:pPr>
          </w:p>
          <w:p>
            <w:pPr>
              <w:rPr>
                <w:rFonts w:hint="eastAsia" w:ascii="宋体" w:eastAsia="宋体" w:cs="宋体"/>
                <w:sz w:val="24"/>
                <w:highlight w:val="none"/>
                <w:lang w:eastAsia="zh-CN"/>
              </w:rPr>
            </w:pPr>
          </w:p>
          <w:p>
            <w:pPr>
              <w:pStyle w:val="31"/>
              <w:rPr>
                <w:rFonts w:hint="eastAsia" w:ascii="宋体" w:eastAsia="宋体" w:cs="宋体"/>
                <w:sz w:val="24"/>
                <w:highlight w:val="none"/>
                <w:lang w:eastAsia="zh-CN"/>
              </w:rPr>
            </w:pPr>
          </w:p>
          <w:p>
            <w:pPr>
              <w:rPr>
                <w:rFonts w:hint="eastAsia" w:ascii="宋体" w:eastAsia="宋体" w:cs="宋体"/>
                <w:sz w:val="24"/>
                <w:highlight w:val="none"/>
                <w:lang w:eastAsia="zh-CN"/>
              </w:rPr>
            </w:pPr>
          </w:p>
          <w:p>
            <w:pPr>
              <w:pStyle w:val="31"/>
              <w:rPr>
                <w:rFonts w:hint="eastAsia" w:ascii="宋体" w:eastAsia="宋体" w:cs="宋体"/>
                <w:sz w:val="24"/>
                <w:highlight w:val="none"/>
                <w:lang w:eastAsia="zh-CN"/>
              </w:rPr>
            </w:pPr>
          </w:p>
          <w:p>
            <w:pPr>
              <w:rPr>
                <w:rFonts w:hint="eastAsia" w:ascii="宋体" w:eastAsia="宋体" w:cs="宋体"/>
                <w:sz w:val="24"/>
                <w:highlight w:val="none"/>
                <w:lang w:eastAsia="zh-CN"/>
              </w:rPr>
            </w:pPr>
          </w:p>
          <w:p>
            <w:pPr>
              <w:pStyle w:val="31"/>
              <w:rPr>
                <w:rFonts w:hint="eastAsia" w:ascii="宋体" w:eastAsia="宋体" w:cs="宋体"/>
                <w:sz w:val="24"/>
                <w:highlight w:val="none"/>
                <w:lang w:eastAsia="zh-CN"/>
              </w:rPr>
            </w:pPr>
          </w:p>
          <w:p>
            <w:pPr>
              <w:rPr>
                <w:rFonts w:hint="eastAsia" w:ascii="宋体" w:eastAsia="宋体" w:cs="宋体"/>
                <w:sz w:val="24"/>
                <w:highlight w:val="none"/>
                <w:lang w:eastAsia="zh-CN"/>
              </w:rPr>
            </w:pPr>
          </w:p>
          <w:p>
            <w:pPr>
              <w:pStyle w:val="31"/>
              <w:rPr>
                <w:rFonts w:hint="eastAsia" w:ascii="宋体" w:eastAsia="宋体" w:cs="宋体"/>
                <w:sz w:val="24"/>
                <w:highlight w:val="none"/>
                <w:lang w:eastAsia="zh-CN"/>
              </w:rPr>
            </w:pPr>
          </w:p>
          <w:p>
            <w:pPr>
              <w:rPr>
                <w:rFonts w:hint="eastAsia" w:ascii="宋体" w:eastAsia="宋体" w:cs="宋体"/>
                <w:sz w:val="24"/>
                <w:highlight w:val="none"/>
                <w:lang w:eastAsia="zh-CN"/>
              </w:rPr>
            </w:pPr>
          </w:p>
          <w:p>
            <w:pPr>
              <w:pStyle w:val="31"/>
              <w:rPr>
                <w:rFonts w:hint="eastAsia" w:ascii="宋体" w:eastAsia="宋体" w:cs="宋体"/>
                <w:sz w:val="24"/>
                <w:highlight w:val="none"/>
                <w:lang w:eastAsia="zh-CN"/>
              </w:rPr>
            </w:pPr>
          </w:p>
          <w:p>
            <w:pPr>
              <w:rPr>
                <w:rFonts w:hint="eastAsia" w:ascii="宋体" w:eastAsia="宋体" w:cs="宋体"/>
                <w:sz w:val="24"/>
                <w:highlight w:val="none"/>
                <w:lang w:eastAsia="zh-CN"/>
              </w:rPr>
            </w:pPr>
          </w:p>
          <w:p>
            <w:pPr>
              <w:pStyle w:val="31"/>
              <w:rPr>
                <w:rFonts w:hint="eastAsia" w:ascii="宋体" w:eastAsia="宋体" w:cs="宋体"/>
                <w:sz w:val="24"/>
                <w:highlight w:val="none"/>
                <w:lang w:eastAsia="zh-CN"/>
              </w:rPr>
            </w:pPr>
          </w:p>
          <w:p>
            <w:pPr>
              <w:rPr>
                <w:rFonts w:hint="eastAsia" w:ascii="宋体" w:eastAsia="宋体" w:cs="宋体"/>
                <w:sz w:val="24"/>
                <w:highlight w:val="none"/>
                <w:lang w:eastAsia="zh-CN"/>
              </w:rPr>
            </w:pPr>
          </w:p>
          <w:p>
            <w:pPr>
              <w:pStyle w:val="31"/>
              <w:rPr>
                <w:rFonts w:hint="eastAsia" w:ascii="宋体" w:eastAsia="宋体" w:cs="宋体"/>
                <w:sz w:val="24"/>
                <w:highlight w:val="none"/>
                <w:lang w:eastAsia="zh-CN"/>
              </w:rPr>
            </w:pPr>
          </w:p>
          <w:p>
            <w:pPr>
              <w:rPr>
                <w:rFonts w:hint="eastAsia" w:ascii="宋体" w:eastAsia="宋体" w:cs="宋体"/>
                <w:sz w:val="24"/>
                <w:highlight w:val="none"/>
                <w:lang w:eastAsia="zh-CN"/>
              </w:rPr>
            </w:pPr>
          </w:p>
          <w:p>
            <w:pPr>
              <w:pStyle w:val="31"/>
              <w:rPr>
                <w:rFonts w:hint="eastAsia" w:ascii="宋体" w:eastAsia="宋体" w:cs="宋体"/>
                <w:sz w:val="24"/>
                <w:highlight w:val="none"/>
                <w:lang w:eastAsia="zh-CN"/>
              </w:rPr>
            </w:pPr>
          </w:p>
          <w:p>
            <w:pPr>
              <w:rPr>
                <w:rFonts w:hint="eastAsia" w:ascii="宋体" w:eastAsia="宋体" w:cs="宋体"/>
                <w:sz w:val="24"/>
                <w:highlight w:val="none"/>
                <w:lang w:eastAsia="zh-CN"/>
              </w:rPr>
            </w:pPr>
          </w:p>
          <w:p>
            <w:pPr>
              <w:pStyle w:val="31"/>
              <w:rPr>
                <w:rFonts w:hint="eastAsia" w:ascii="宋体" w:eastAsia="宋体" w:cs="宋体"/>
                <w:sz w:val="24"/>
                <w:highlight w:val="none"/>
                <w:lang w:eastAsia="zh-CN"/>
              </w:rPr>
            </w:pPr>
          </w:p>
          <w:p>
            <w:pPr>
              <w:rPr>
                <w:rFonts w:hint="eastAsia" w:ascii="宋体" w:eastAsia="宋体" w:cs="宋体"/>
                <w:sz w:val="24"/>
                <w:highlight w:val="none"/>
                <w:lang w:eastAsia="zh-CN"/>
              </w:rPr>
            </w:pPr>
          </w:p>
          <w:p>
            <w:pPr>
              <w:pStyle w:val="31"/>
              <w:rPr>
                <w:rFonts w:hint="eastAsia"/>
                <w:highlight w:val="none"/>
                <w:lang w:eastAsia="zh-CN"/>
              </w:rPr>
            </w:pPr>
          </w:p>
          <w:p>
            <w:pPr>
              <w:rPr>
                <w:rFonts w:hint="eastAsia" w:ascii="宋体" w:eastAsia="宋体" w:cs="宋体"/>
                <w:sz w:val="24"/>
                <w:highlight w:val="none"/>
                <w:lang w:eastAsia="zh-CN"/>
              </w:rPr>
            </w:pPr>
          </w:p>
          <w:p>
            <w:pPr>
              <w:pStyle w:val="31"/>
              <w:rPr>
                <w:rFonts w:hint="eastAsia"/>
                <w:highlight w:val="none"/>
                <w:lang w:eastAsia="zh-CN"/>
              </w:rPr>
            </w:pPr>
          </w:p>
        </w:tc>
      </w:tr>
    </w:tbl>
    <w:p>
      <w:pPr>
        <w:rPr>
          <w:rFonts w:ascii="宋体"/>
          <w:highlight w:val="none"/>
        </w:rPr>
        <w:sectPr>
          <w:pgSz w:w="11906" w:h="16838"/>
          <w:pgMar w:top="1134" w:right="1417" w:bottom="1134" w:left="1417" w:header="851" w:footer="851" w:gutter="0"/>
          <w:pgBorders>
            <w:top w:val="none" w:sz="0" w:space="0"/>
            <w:left w:val="none" w:sz="0" w:space="0"/>
            <w:bottom w:val="none" w:sz="0" w:space="0"/>
            <w:right w:val="none" w:sz="0" w:space="0"/>
          </w:pgBorders>
          <w:pgNumType w:fmt="decimal"/>
          <w:cols w:space="720" w:num="1"/>
          <w:docGrid w:linePitch="312" w:charSpace="0"/>
        </w:sect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textAlignment w:val="auto"/>
        <w:outlineLvl w:val="0"/>
        <w:rPr>
          <w:rFonts w:ascii="黑体" w:hAnsi="黑体" w:eastAsia="黑体"/>
          <w:snapToGrid w:val="0"/>
          <w:sz w:val="32"/>
          <w:szCs w:val="32"/>
          <w:highlight w:val="none"/>
        </w:rPr>
      </w:pPr>
      <w:r>
        <w:rPr>
          <w:rFonts w:hint="eastAsia" w:ascii="黑体" w:hAnsi="黑体" w:eastAsia="黑体"/>
          <w:snapToGrid w:val="0"/>
          <w:sz w:val="32"/>
          <w:szCs w:val="32"/>
          <w:highlight w:val="none"/>
        </w:rPr>
        <w:t>附表</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outlineLvl w:val="9"/>
        <w:rPr>
          <w:rFonts w:hint="eastAsia" w:ascii="方正小标宋_GBK" w:hAnsi="黑体" w:eastAsia="方正小标宋_GBK"/>
          <w:snapToGrid w:val="0"/>
          <w:sz w:val="38"/>
          <w:szCs w:val="38"/>
          <w:highlight w:val="none"/>
        </w:rPr>
      </w:pPr>
      <w:r>
        <w:rPr>
          <w:rFonts w:hint="eastAsia" w:ascii="方正小标宋_GBK" w:hAnsi="黑体" w:eastAsia="方正小标宋_GBK"/>
          <w:snapToGrid w:val="0"/>
          <w:sz w:val="38"/>
          <w:szCs w:val="38"/>
          <w:highlight w:val="none"/>
        </w:rPr>
        <w:t>建设项目污染物排放量汇总表</w:t>
      </w:r>
    </w:p>
    <w:tbl>
      <w:tblPr>
        <w:tblStyle w:val="22"/>
        <w:tblW w:w="4992"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351"/>
        <w:gridCol w:w="1961"/>
        <w:gridCol w:w="1388"/>
        <w:gridCol w:w="1270"/>
        <w:gridCol w:w="1702"/>
        <w:gridCol w:w="1559"/>
        <w:gridCol w:w="1764"/>
        <w:gridCol w:w="1764"/>
        <w:gridCol w:w="127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81" w:type="pct"/>
            <w:tcBorders>
              <w:tl2br w:val="single" w:color="auto" w:sz="4" w:space="0"/>
            </w:tcBorders>
            <w:tcMar>
              <w:left w:w="28" w:type="dxa"/>
              <w:right w:w="28" w:type="dxa"/>
            </w:tcMar>
            <w:vAlign w:val="center"/>
          </w:tcPr>
          <w:p>
            <w:pPr>
              <w:pStyle w:val="49"/>
              <w:spacing w:beforeLines="0" w:afterLines="0" w:line="240" w:lineRule="auto"/>
              <w:jc w:val="right"/>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项目</w:t>
            </w:r>
          </w:p>
          <w:p>
            <w:pPr>
              <w:pStyle w:val="49"/>
              <w:spacing w:beforeLines="0" w:afterLines="0" w:line="240" w:lineRule="auto"/>
              <w:jc w:val="left"/>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分类</w:t>
            </w:r>
          </w:p>
        </w:tc>
        <w:tc>
          <w:tcPr>
            <w:tcW w:w="698" w:type="pct"/>
            <w:tcMar>
              <w:left w:w="28" w:type="dxa"/>
              <w:right w:w="28" w:type="dxa"/>
            </w:tcMar>
            <w:vAlign w:val="center"/>
          </w:tcPr>
          <w:p>
            <w:pPr>
              <w:pStyle w:val="49"/>
              <w:spacing w:beforeLines="0" w:afterLines="0" w:line="240" w:lineRule="auto"/>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污染物名称</w:t>
            </w:r>
          </w:p>
        </w:tc>
        <w:tc>
          <w:tcPr>
            <w:tcW w:w="494" w:type="pct"/>
            <w:tcMar>
              <w:left w:w="28" w:type="dxa"/>
              <w:right w:w="28" w:type="dxa"/>
            </w:tcMar>
            <w:vAlign w:val="center"/>
          </w:tcPr>
          <w:p>
            <w:pPr>
              <w:pStyle w:val="49"/>
              <w:spacing w:beforeLines="0" w:afterLines="0" w:line="240" w:lineRule="auto"/>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现有工程</w:t>
            </w:r>
          </w:p>
          <w:p>
            <w:pPr>
              <w:pStyle w:val="49"/>
              <w:spacing w:beforeLines="0" w:afterLines="0" w:line="240" w:lineRule="auto"/>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排放量（固体废物产生量）</w:t>
            </w:r>
            <w:r>
              <w:rPr>
                <w:rFonts w:hint="default" w:ascii="Times New Roman" w:hAnsi="Times New Roman" w:eastAsia="宋体" w:cs="Times New Roman"/>
                <w:b/>
                <w:bCs/>
                <w:snapToGrid w:val="0"/>
                <w:color w:val="auto"/>
                <w:spacing w:val="-6"/>
                <w:kern w:val="21"/>
                <w:sz w:val="24"/>
                <w:szCs w:val="24"/>
                <w:highlight w:val="none"/>
              </w:rPr>
              <w:fldChar w:fldCharType="begin"/>
            </w:r>
            <w:r>
              <w:rPr>
                <w:rFonts w:hint="default" w:ascii="Times New Roman" w:hAnsi="Times New Roman" w:eastAsia="宋体" w:cs="Times New Roman"/>
                <w:b/>
                <w:bCs/>
                <w:snapToGrid w:val="0"/>
                <w:color w:val="auto"/>
                <w:spacing w:val="-6"/>
                <w:kern w:val="21"/>
                <w:sz w:val="24"/>
                <w:szCs w:val="24"/>
                <w:highlight w:val="none"/>
              </w:rPr>
              <w:instrText xml:space="preserve"> = 1 \* GB3 \* MERGEFORMAT </w:instrText>
            </w:r>
            <w:r>
              <w:rPr>
                <w:rFonts w:hint="default" w:ascii="Times New Roman" w:hAnsi="Times New Roman" w:eastAsia="宋体" w:cs="Times New Roman"/>
                <w:b/>
                <w:bCs/>
                <w:snapToGrid w:val="0"/>
                <w:color w:val="auto"/>
                <w:spacing w:val="-6"/>
                <w:kern w:val="21"/>
                <w:sz w:val="24"/>
                <w:szCs w:val="24"/>
                <w:highlight w:val="none"/>
              </w:rPr>
              <w:fldChar w:fldCharType="separate"/>
            </w:r>
            <w:r>
              <w:rPr>
                <w:rFonts w:hint="default" w:ascii="Times New Roman" w:hAnsi="Times New Roman" w:eastAsia="宋体" w:cs="Times New Roman"/>
                <w:b/>
                <w:bCs/>
                <w:color w:val="auto"/>
                <w:kern w:val="2"/>
                <w:sz w:val="24"/>
                <w:szCs w:val="24"/>
                <w:highlight w:val="none"/>
              </w:rPr>
              <w:t>①</w:t>
            </w:r>
            <w:r>
              <w:rPr>
                <w:rFonts w:hint="default" w:ascii="Times New Roman" w:hAnsi="Times New Roman" w:eastAsia="宋体" w:cs="Times New Roman"/>
                <w:b/>
                <w:bCs/>
                <w:snapToGrid w:val="0"/>
                <w:color w:val="auto"/>
                <w:spacing w:val="-6"/>
                <w:kern w:val="21"/>
                <w:sz w:val="24"/>
                <w:szCs w:val="24"/>
                <w:highlight w:val="none"/>
              </w:rPr>
              <w:fldChar w:fldCharType="end"/>
            </w:r>
          </w:p>
        </w:tc>
        <w:tc>
          <w:tcPr>
            <w:tcW w:w="452" w:type="pct"/>
            <w:tcMar>
              <w:left w:w="28" w:type="dxa"/>
              <w:right w:w="28" w:type="dxa"/>
            </w:tcMar>
            <w:vAlign w:val="center"/>
          </w:tcPr>
          <w:p>
            <w:pPr>
              <w:pStyle w:val="49"/>
              <w:spacing w:beforeLines="0" w:afterLines="0" w:line="240" w:lineRule="auto"/>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现有工程</w:t>
            </w:r>
          </w:p>
          <w:p>
            <w:pPr>
              <w:pStyle w:val="49"/>
              <w:spacing w:beforeLines="0" w:afterLines="0" w:line="240" w:lineRule="auto"/>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许可排放量</w:t>
            </w:r>
          </w:p>
          <w:p>
            <w:pPr>
              <w:pStyle w:val="49"/>
              <w:spacing w:beforeLines="0" w:afterLines="0"/>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fldChar w:fldCharType="begin"/>
            </w:r>
            <w:r>
              <w:rPr>
                <w:rFonts w:hint="default" w:ascii="Times New Roman" w:hAnsi="Times New Roman" w:eastAsia="宋体" w:cs="Times New Roman"/>
                <w:b/>
                <w:bCs/>
                <w:snapToGrid w:val="0"/>
                <w:color w:val="auto"/>
                <w:spacing w:val="-6"/>
                <w:kern w:val="21"/>
                <w:sz w:val="24"/>
                <w:szCs w:val="24"/>
                <w:highlight w:val="none"/>
              </w:rPr>
              <w:instrText xml:space="preserve"> = 2 \* GB3 \* MERGEFORMAT </w:instrText>
            </w:r>
            <w:r>
              <w:rPr>
                <w:rFonts w:hint="default" w:ascii="Times New Roman" w:hAnsi="Times New Roman" w:eastAsia="宋体" w:cs="Times New Roman"/>
                <w:b/>
                <w:bCs/>
                <w:snapToGrid w:val="0"/>
                <w:color w:val="auto"/>
                <w:spacing w:val="-6"/>
                <w:kern w:val="21"/>
                <w:sz w:val="24"/>
                <w:szCs w:val="24"/>
                <w:highlight w:val="none"/>
              </w:rPr>
              <w:fldChar w:fldCharType="separate"/>
            </w:r>
            <w:r>
              <w:rPr>
                <w:rFonts w:hint="default" w:ascii="Times New Roman" w:hAnsi="Times New Roman" w:eastAsia="宋体" w:cs="Times New Roman"/>
                <w:b/>
                <w:bCs/>
                <w:snapToGrid w:val="0"/>
                <w:color w:val="auto"/>
                <w:spacing w:val="-6"/>
                <w:kern w:val="21"/>
                <w:sz w:val="24"/>
                <w:szCs w:val="24"/>
                <w:highlight w:val="none"/>
              </w:rPr>
              <w:t>②</w:t>
            </w:r>
            <w:r>
              <w:rPr>
                <w:rFonts w:hint="default" w:ascii="Times New Roman" w:hAnsi="Times New Roman" w:eastAsia="宋体" w:cs="Times New Roman"/>
                <w:b/>
                <w:bCs/>
                <w:snapToGrid w:val="0"/>
                <w:color w:val="auto"/>
                <w:spacing w:val="-6"/>
                <w:kern w:val="21"/>
                <w:sz w:val="24"/>
                <w:szCs w:val="24"/>
                <w:highlight w:val="none"/>
              </w:rPr>
              <w:fldChar w:fldCharType="end"/>
            </w:r>
          </w:p>
        </w:tc>
        <w:tc>
          <w:tcPr>
            <w:tcW w:w="606" w:type="pct"/>
            <w:tcMar>
              <w:left w:w="28" w:type="dxa"/>
              <w:right w:w="28" w:type="dxa"/>
            </w:tcMar>
            <w:vAlign w:val="center"/>
          </w:tcPr>
          <w:p>
            <w:pPr>
              <w:pStyle w:val="49"/>
              <w:spacing w:beforeLines="0" w:afterLines="0" w:line="240" w:lineRule="auto"/>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在建工程</w:t>
            </w:r>
          </w:p>
          <w:p>
            <w:pPr>
              <w:pStyle w:val="49"/>
              <w:spacing w:beforeLines="0" w:afterLines="0" w:line="240" w:lineRule="auto"/>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排放量（固体废物产生量）</w:t>
            </w:r>
            <w:r>
              <w:rPr>
                <w:rFonts w:hint="default" w:ascii="Times New Roman" w:hAnsi="Times New Roman" w:eastAsia="宋体" w:cs="Times New Roman"/>
                <w:b/>
                <w:bCs/>
                <w:snapToGrid w:val="0"/>
                <w:color w:val="auto"/>
                <w:spacing w:val="-6"/>
                <w:kern w:val="21"/>
                <w:sz w:val="24"/>
                <w:szCs w:val="24"/>
                <w:highlight w:val="none"/>
              </w:rPr>
              <w:fldChar w:fldCharType="begin"/>
            </w:r>
            <w:r>
              <w:rPr>
                <w:rFonts w:hint="default" w:ascii="Times New Roman" w:hAnsi="Times New Roman" w:eastAsia="宋体" w:cs="Times New Roman"/>
                <w:b/>
                <w:bCs/>
                <w:snapToGrid w:val="0"/>
                <w:color w:val="auto"/>
                <w:spacing w:val="-6"/>
                <w:kern w:val="21"/>
                <w:sz w:val="24"/>
                <w:szCs w:val="24"/>
                <w:highlight w:val="none"/>
              </w:rPr>
              <w:instrText xml:space="preserve"> = 3 \* GB3 \* MERGEFORMAT </w:instrText>
            </w:r>
            <w:r>
              <w:rPr>
                <w:rFonts w:hint="default" w:ascii="Times New Roman" w:hAnsi="Times New Roman" w:eastAsia="宋体" w:cs="Times New Roman"/>
                <w:b/>
                <w:bCs/>
                <w:snapToGrid w:val="0"/>
                <w:color w:val="auto"/>
                <w:spacing w:val="-6"/>
                <w:kern w:val="21"/>
                <w:sz w:val="24"/>
                <w:szCs w:val="24"/>
                <w:highlight w:val="none"/>
              </w:rPr>
              <w:fldChar w:fldCharType="separate"/>
            </w:r>
            <w:r>
              <w:rPr>
                <w:rFonts w:hint="default" w:ascii="Times New Roman" w:hAnsi="Times New Roman" w:eastAsia="宋体" w:cs="Times New Roman"/>
                <w:b/>
                <w:bCs/>
                <w:color w:val="auto"/>
                <w:kern w:val="2"/>
                <w:sz w:val="24"/>
                <w:szCs w:val="24"/>
                <w:highlight w:val="none"/>
              </w:rPr>
              <w:t>③</w:t>
            </w:r>
            <w:r>
              <w:rPr>
                <w:rFonts w:hint="default" w:ascii="Times New Roman" w:hAnsi="Times New Roman" w:eastAsia="宋体" w:cs="Times New Roman"/>
                <w:b/>
                <w:bCs/>
                <w:snapToGrid w:val="0"/>
                <w:color w:val="auto"/>
                <w:spacing w:val="-6"/>
                <w:kern w:val="21"/>
                <w:sz w:val="24"/>
                <w:szCs w:val="24"/>
                <w:highlight w:val="none"/>
              </w:rPr>
              <w:fldChar w:fldCharType="end"/>
            </w:r>
          </w:p>
        </w:tc>
        <w:tc>
          <w:tcPr>
            <w:tcW w:w="555" w:type="pct"/>
            <w:tcMar>
              <w:left w:w="28" w:type="dxa"/>
              <w:right w:w="28" w:type="dxa"/>
            </w:tcMar>
            <w:vAlign w:val="center"/>
          </w:tcPr>
          <w:p>
            <w:pPr>
              <w:pStyle w:val="49"/>
              <w:spacing w:beforeLines="0" w:afterLines="0" w:line="240" w:lineRule="auto"/>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本项目</w:t>
            </w:r>
          </w:p>
          <w:p>
            <w:pPr>
              <w:pStyle w:val="49"/>
              <w:spacing w:beforeLines="0" w:afterLines="0" w:line="240" w:lineRule="auto"/>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排放量（固体废物产生量）</w:t>
            </w:r>
            <w:r>
              <w:rPr>
                <w:rFonts w:hint="default" w:ascii="Times New Roman" w:hAnsi="Times New Roman" w:eastAsia="宋体" w:cs="Times New Roman"/>
                <w:b/>
                <w:bCs/>
                <w:snapToGrid w:val="0"/>
                <w:color w:val="auto"/>
                <w:spacing w:val="-6"/>
                <w:kern w:val="21"/>
                <w:sz w:val="24"/>
                <w:szCs w:val="24"/>
                <w:highlight w:val="none"/>
              </w:rPr>
              <w:fldChar w:fldCharType="begin"/>
            </w:r>
            <w:r>
              <w:rPr>
                <w:rFonts w:hint="default" w:ascii="Times New Roman" w:hAnsi="Times New Roman" w:eastAsia="宋体" w:cs="Times New Roman"/>
                <w:b/>
                <w:bCs/>
                <w:snapToGrid w:val="0"/>
                <w:color w:val="auto"/>
                <w:spacing w:val="-6"/>
                <w:kern w:val="21"/>
                <w:sz w:val="24"/>
                <w:szCs w:val="24"/>
                <w:highlight w:val="none"/>
              </w:rPr>
              <w:instrText xml:space="preserve"> = 4 \* GB3 \* MERGEFORMAT </w:instrText>
            </w:r>
            <w:r>
              <w:rPr>
                <w:rFonts w:hint="default" w:ascii="Times New Roman" w:hAnsi="Times New Roman" w:eastAsia="宋体" w:cs="Times New Roman"/>
                <w:b/>
                <w:bCs/>
                <w:snapToGrid w:val="0"/>
                <w:color w:val="auto"/>
                <w:spacing w:val="-6"/>
                <w:kern w:val="21"/>
                <w:sz w:val="24"/>
                <w:szCs w:val="24"/>
                <w:highlight w:val="none"/>
              </w:rPr>
              <w:fldChar w:fldCharType="separate"/>
            </w:r>
            <w:r>
              <w:rPr>
                <w:rFonts w:hint="default" w:ascii="Times New Roman" w:hAnsi="Times New Roman" w:eastAsia="宋体" w:cs="Times New Roman"/>
                <w:b/>
                <w:bCs/>
                <w:color w:val="auto"/>
                <w:kern w:val="2"/>
                <w:sz w:val="24"/>
                <w:szCs w:val="24"/>
                <w:highlight w:val="none"/>
              </w:rPr>
              <w:t>④</w:t>
            </w:r>
            <w:r>
              <w:rPr>
                <w:rFonts w:hint="default" w:ascii="Times New Roman" w:hAnsi="Times New Roman" w:eastAsia="宋体" w:cs="Times New Roman"/>
                <w:b/>
                <w:bCs/>
                <w:snapToGrid w:val="0"/>
                <w:color w:val="auto"/>
                <w:spacing w:val="-6"/>
                <w:kern w:val="21"/>
                <w:sz w:val="24"/>
                <w:szCs w:val="24"/>
                <w:highlight w:val="none"/>
              </w:rPr>
              <w:fldChar w:fldCharType="end"/>
            </w:r>
          </w:p>
        </w:tc>
        <w:tc>
          <w:tcPr>
            <w:tcW w:w="628" w:type="pct"/>
            <w:tcMar>
              <w:left w:w="28" w:type="dxa"/>
              <w:right w:w="28" w:type="dxa"/>
            </w:tcMar>
            <w:vAlign w:val="center"/>
          </w:tcPr>
          <w:p>
            <w:pPr>
              <w:pStyle w:val="49"/>
              <w:spacing w:beforeLines="0" w:afterLines="0" w:line="240" w:lineRule="auto"/>
              <w:rPr>
                <w:rFonts w:hint="default" w:ascii="Times New Roman" w:hAnsi="Times New Roman" w:eastAsia="宋体" w:cs="Times New Roman"/>
                <w:b/>
                <w:bCs/>
                <w:snapToGrid w:val="0"/>
                <w:color w:val="auto"/>
                <w:spacing w:val="-16"/>
                <w:kern w:val="21"/>
                <w:sz w:val="24"/>
                <w:szCs w:val="24"/>
                <w:highlight w:val="none"/>
              </w:rPr>
            </w:pPr>
            <w:r>
              <w:rPr>
                <w:rFonts w:hint="default" w:ascii="Times New Roman" w:hAnsi="Times New Roman" w:eastAsia="宋体" w:cs="Times New Roman"/>
                <w:b/>
                <w:bCs/>
                <w:snapToGrid w:val="0"/>
                <w:color w:val="auto"/>
                <w:spacing w:val="-16"/>
                <w:kern w:val="21"/>
                <w:sz w:val="24"/>
                <w:szCs w:val="24"/>
                <w:highlight w:val="none"/>
              </w:rPr>
              <w:t>以新带老削减量</w:t>
            </w:r>
          </w:p>
          <w:p>
            <w:pPr>
              <w:pStyle w:val="49"/>
              <w:spacing w:beforeLines="0" w:afterLines="0" w:line="240" w:lineRule="auto"/>
              <w:rPr>
                <w:rFonts w:hint="default" w:ascii="Times New Roman" w:hAnsi="Times New Roman" w:eastAsia="宋体" w:cs="Times New Roman"/>
                <w:b/>
                <w:bCs/>
                <w:snapToGrid w:val="0"/>
                <w:color w:val="auto"/>
                <w:spacing w:val="-16"/>
                <w:kern w:val="21"/>
                <w:sz w:val="24"/>
                <w:szCs w:val="24"/>
                <w:highlight w:val="none"/>
              </w:rPr>
            </w:pPr>
            <w:r>
              <w:rPr>
                <w:rFonts w:hint="default" w:ascii="Times New Roman" w:hAnsi="Times New Roman" w:eastAsia="宋体" w:cs="Times New Roman"/>
                <w:b/>
                <w:bCs/>
                <w:snapToGrid w:val="0"/>
                <w:color w:val="auto"/>
                <w:spacing w:val="-16"/>
                <w:kern w:val="21"/>
                <w:sz w:val="24"/>
                <w:szCs w:val="24"/>
                <w:highlight w:val="none"/>
              </w:rPr>
              <w:t>（新建项目不填）</w:t>
            </w:r>
            <w:r>
              <w:rPr>
                <w:rFonts w:hint="default" w:ascii="Times New Roman" w:hAnsi="Times New Roman" w:eastAsia="宋体" w:cs="Times New Roman"/>
                <w:b/>
                <w:bCs/>
                <w:snapToGrid w:val="0"/>
                <w:color w:val="auto"/>
                <w:spacing w:val="-16"/>
                <w:kern w:val="21"/>
                <w:sz w:val="24"/>
                <w:szCs w:val="24"/>
                <w:highlight w:val="none"/>
              </w:rPr>
              <w:fldChar w:fldCharType="begin"/>
            </w:r>
            <w:r>
              <w:rPr>
                <w:rFonts w:hint="default" w:ascii="Times New Roman" w:hAnsi="Times New Roman" w:eastAsia="宋体" w:cs="Times New Roman"/>
                <w:b/>
                <w:bCs/>
                <w:snapToGrid w:val="0"/>
                <w:color w:val="auto"/>
                <w:spacing w:val="-16"/>
                <w:kern w:val="21"/>
                <w:sz w:val="24"/>
                <w:szCs w:val="24"/>
                <w:highlight w:val="none"/>
              </w:rPr>
              <w:instrText xml:space="preserve"> = 5 \* GB3 \* MERGEFORMAT </w:instrText>
            </w:r>
            <w:r>
              <w:rPr>
                <w:rFonts w:hint="default" w:ascii="Times New Roman" w:hAnsi="Times New Roman" w:eastAsia="宋体" w:cs="Times New Roman"/>
                <w:b/>
                <w:bCs/>
                <w:snapToGrid w:val="0"/>
                <w:color w:val="auto"/>
                <w:spacing w:val="-16"/>
                <w:kern w:val="21"/>
                <w:sz w:val="24"/>
                <w:szCs w:val="24"/>
                <w:highlight w:val="none"/>
              </w:rPr>
              <w:fldChar w:fldCharType="separate"/>
            </w:r>
            <w:r>
              <w:rPr>
                <w:rFonts w:hint="default" w:ascii="Times New Roman" w:hAnsi="Times New Roman" w:eastAsia="宋体" w:cs="Times New Roman"/>
                <w:b/>
                <w:bCs/>
                <w:color w:val="auto"/>
                <w:kern w:val="2"/>
                <w:sz w:val="24"/>
                <w:szCs w:val="24"/>
                <w:highlight w:val="none"/>
              </w:rPr>
              <w:t>⑤</w:t>
            </w:r>
            <w:r>
              <w:rPr>
                <w:rFonts w:hint="default" w:ascii="Times New Roman" w:hAnsi="Times New Roman" w:eastAsia="宋体" w:cs="Times New Roman"/>
                <w:b/>
                <w:bCs/>
                <w:snapToGrid w:val="0"/>
                <w:color w:val="auto"/>
                <w:spacing w:val="-16"/>
                <w:kern w:val="21"/>
                <w:sz w:val="24"/>
                <w:szCs w:val="24"/>
                <w:highlight w:val="none"/>
              </w:rPr>
              <w:fldChar w:fldCharType="end"/>
            </w:r>
          </w:p>
        </w:tc>
        <w:tc>
          <w:tcPr>
            <w:tcW w:w="628" w:type="pct"/>
            <w:tcMar>
              <w:left w:w="28" w:type="dxa"/>
              <w:right w:w="28" w:type="dxa"/>
            </w:tcMar>
            <w:vAlign w:val="center"/>
          </w:tcPr>
          <w:p>
            <w:pPr>
              <w:pStyle w:val="49"/>
              <w:spacing w:beforeLines="0" w:afterLines="0" w:line="240" w:lineRule="auto"/>
              <w:rPr>
                <w:rFonts w:hint="default" w:ascii="Times New Roman" w:hAnsi="Times New Roman" w:eastAsia="宋体" w:cs="Times New Roman"/>
                <w:b/>
                <w:bCs/>
                <w:snapToGrid w:val="0"/>
                <w:color w:val="auto"/>
                <w:spacing w:val="-16"/>
                <w:kern w:val="21"/>
                <w:sz w:val="24"/>
                <w:szCs w:val="24"/>
                <w:highlight w:val="none"/>
              </w:rPr>
            </w:pPr>
            <w:r>
              <w:rPr>
                <w:rFonts w:hint="default" w:ascii="Times New Roman" w:hAnsi="Times New Roman" w:eastAsia="宋体" w:cs="Times New Roman"/>
                <w:b/>
                <w:bCs/>
                <w:snapToGrid w:val="0"/>
                <w:color w:val="auto"/>
                <w:spacing w:val="-16"/>
                <w:kern w:val="21"/>
                <w:sz w:val="24"/>
                <w:szCs w:val="24"/>
                <w:highlight w:val="none"/>
              </w:rPr>
              <w:t>本项目建成后</w:t>
            </w:r>
          </w:p>
          <w:p>
            <w:pPr>
              <w:pStyle w:val="49"/>
              <w:spacing w:beforeLines="0" w:afterLines="0" w:line="240" w:lineRule="auto"/>
              <w:rPr>
                <w:rFonts w:hint="default" w:ascii="Times New Roman" w:hAnsi="Times New Roman" w:eastAsia="宋体" w:cs="Times New Roman"/>
                <w:b/>
                <w:bCs/>
                <w:snapToGrid w:val="0"/>
                <w:color w:val="auto"/>
                <w:spacing w:val="-16"/>
                <w:kern w:val="21"/>
                <w:sz w:val="24"/>
                <w:szCs w:val="24"/>
                <w:highlight w:val="none"/>
              </w:rPr>
            </w:pPr>
            <w:r>
              <w:rPr>
                <w:rFonts w:hint="default" w:ascii="Times New Roman" w:hAnsi="Times New Roman" w:eastAsia="宋体" w:cs="Times New Roman"/>
                <w:b/>
                <w:bCs/>
                <w:snapToGrid w:val="0"/>
                <w:color w:val="auto"/>
                <w:spacing w:val="-16"/>
                <w:kern w:val="21"/>
                <w:sz w:val="24"/>
                <w:szCs w:val="24"/>
                <w:highlight w:val="none"/>
              </w:rPr>
              <w:t>全厂排放量（固体废物产生量）</w:t>
            </w:r>
            <w:r>
              <w:rPr>
                <w:rFonts w:hint="default" w:ascii="Times New Roman" w:hAnsi="Times New Roman" w:eastAsia="宋体" w:cs="Times New Roman"/>
                <w:b/>
                <w:bCs/>
                <w:snapToGrid w:val="0"/>
                <w:color w:val="auto"/>
                <w:spacing w:val="-16"/>
                <w:kern w:val="21"/>
                <w:sz w:val="24"/>
                <w:szCs w:val="24"/>
                <w:highlight w:val="none"/>
              </w:rPr>
              <w:fldChar w:fldCharType="begin"/>
            </w:r>
            <w:r>
              <w:rPr>
                <w:rFonts w:hint="default" w:ascii="Times New Roman" w:hAnsi="Times New Roman" w:eastAsia="宋体" w:cs="Times New Roman"/>
                <w:b/>
                <w:bCs/>
                <w:snapToGrid w:val="0"/>
                <w:color w:val="auto"/>
                <w:spacing w:val="-16"/>
                <w:kern w:val="21"/>
                <w:sz w:val="24"/>
                <w:szCs w:val="24"/>
                <w:highlight w:val="none"/>
              </w:rPr>
              <w:instrText xml:space="preserve"> = 6 \* GB3 \* MERGEFORMAT </w:instrText>
            </w:r>
            <w:r>
              <w:rPr>
                <w:rFonts w:hint="default" w:ascii="Times New Roman" w:hAnsi="Times New Roman" w:eastAsia="宋体" w:cs="Times New Roman"/>
                <w:b/>
                <w:bCs/>
                <w:snapToGrid w:val="0"/>
                <w:color w:val="auto"/>
                <w:spacing w:val="-16"/>
                <w:kern w:val="21"/>
                <w:sz w:val="24"/>
                <w:szCs w:val="24"/>
                <w:highlight w:val="none"/>
              </w:rPr>
              <w:fldChar w:fldCharType="separate"/>
            </w:r>
            <w:r>
              <w:rPr>
                <w:rFonts w:hint="default" w:ascii="Times New Roman" w:hAnsi="Times New Roman" w:eastAsia="宋体" w:cs="Times New Roman"/>
                <w:b/>
                <w:bCs/>
                <w:color w:val="auto"/>
                <w:kern w:val="2"/>
                <w:sz w:val="24"/>
                <w:szCs w:val="24"/>
                <w:highlight w:val="none"/>
              </w:rPr>
              <w:t>⑥</w:t>
            </w:r>
            <w:r>
              <w:rPr>
                <w:rFonts w:hint="default" w:ascii="Times New Roman" w:hAnsi="Times New Roman" w:eastAsia="宋体" w:cs="Times New Roman"/>
                <w:b/>
                <w:bCs/>
                <w:snapToGrid w:val="0"/>
                <w:color w:val="auto"/>
                <w:spacing w:val="-16"/>
                <w:kern w:val="21"/>
                <w:sz w:val="24"/>
                <w:szCs w:val="24"/>
                <w:highlight w:val="none"/>
              </w:rPr>
              <w:fldChar w:fldCharType="end"/>
            </w:r>
          </w:p>
        </w:tc>
        <w:tc>
          <w:tcPr>
            <w:tcW w:w="455" w:type="pct"/>
            <w:tcMar>
              <w:left w:w="28" w:type="dxa"/>
              <w:right w:w="28" w:type="dxa"/>
            </w:tcMar>
            <w:vAlign w:val="center"/>
          </w:tcPr>
          <w:p>
            <w:pPr>
              <w:pStyle w:val="49"/>
              <w:spacing w:beforeLines="0" w:afterLines="0" w:line="240" w:lineRule="auto"/>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t>变化量</w:t>
            </w:r>
          </w:p>
          <w:p>
            <w:pPr>
              <w:pStyle w:val="49"/>
              <w:spacing w:beforeLines="0" w:afterLines="0" w:line="240" w:lineRule="auto"/>
              <w:rPr>
                <w:rFonts w:hint="default" w:ascii="Times New Roman" w:hAnsi="Times New Roman" w:eastAsia="宋体" w:cs="Times New Roman"/>
                <w:b/>
                <w:bCs/>
                <w:snapToGrid w:val="0"/>
                <w:color w:val="auto"/>
                <w:spacing w:val="-6"/>
                <w:kern w:val="21"/>
                <w:sz w:val="24"/>
                <w:szCs w:val="24"/>
                <w:highlight w:val="none"/>
              </w:rPr>
            </w:pPr>
            <w:r>
              <w:rPr>
                <w:rFonts w:hint="default" w:ascii="Times New Roman" w:hAnsi="Times New Roman" w:eastAsia="宋体" w:cs="Times New Roman"/>
                <w:b/>
                <w:bCs/>
                <w:snapToGrid w:val="0"/>
                <w:color w:val="auto"/>
                <w:spacing w:val="-6"/>
                <w:kern w:val="21"/>
                <w:sz w:val="24"/>
                <w:szCs w:val="24"/>
                <w:highlight w:val="none"/>
              </w:rPr>
              <w:fldChar w:fldCharType="begin"/>
            </w:r>
            <w:r>
              <w:rPr>
                <w:rFonts w:hint="default" w:ascii="Times New Roman" w:hAnsi="Times New Roman" w:eastAsia="宋体" w:cs="Times New Roman"/>
                <w:b/>
                <w:bCs/>
                <w:snapToGrid w:val="0"/>
                <w:color w:val="auto"/>
                <w:spacing w:val="-6"/>
                <w:kern w:val="21"/>
                <w:sz w:val="24"/>
                <w:szCs w:val="24"/>
                <w:highlight w:val="none"/>
              </w:rPr>
              <w:instrText xml:space="preserve"> = 7 \* GB3 \* MERGEFORMAT </w:instrText>
            </w:r>
            <w:r>
              <w:rPr>
                <w:rFonts w:hint="default" w:ascii="Times New Roman" w:hAnsi="Times New Roman" w:eastAsia="宋体" w:cs="Times New Roman"/>
                <w:b/>
                <w:bCs/>
                <w:snapToGrid w:val="0"/>
                <w:color w:val="auto"/>
                <w:spacing w:val="-6"/>
                <w:kern w:val="21"/>
                <w:sz w:val="24"/>
                <w:szCs w:val="24"/>
                <w:highlight w:val="none"/>
              </w:rPr>
              <w:fldChar w:fldCharType="separate"/>
            </w:r>
            <w:r>
              <w:rPr>
                <w:rFonts w:hint="default" w:ascii="Times New Roman" w:hAnsi="Times New Roman" w:eastAsia="宋体" w:cs="Times New Roman"/>
                <w:b/>
                <w:bCs/>
                <w:color w:val="auto"/>
                <w:kern w:val="2"/>
                <w:sz w:val="24"/>
                <w:szCs w:val="24"/>
                <w:highlight w:val="none"/>
              </w:rPr>
              <w:t>⑦</w:t>
            </w:r>
            <w:r>
              <w:rPr>
                <w:rFonts w:hint="default" w:ascii="Times New Roman" w:hAnsi="Times New Roman" w:eastAsia="宋体" w:cs="Times New Roman"/>
                <w:b/>
                <w:bCs/>
                <w:snapToGrid w:val="0"/>
                <w:color w:val="auto"/>
                <w:spacing w:val="-6"/>
                <w:kern w:val="21"/>
                <w:sz w:val="24"/>
                <w:szCs w:val="24"/>
                <w:highlight w:val="none"/>
              </w:rPr>
              <w:fldChar w:fldCharType="end"/>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481" w:type="pct"/>
            <w:vMerge w:val="restart"/>
            <w:vAlign w:val="center"/>
          </w:tcPr>
          <w:p>
            <w:pPr>
              <w:pStyle w:val="80"/>
              <w:snapToGrid w:val="0"/>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废气</w:t>
            </w:r>
          </w:p>
        </w:tc>
        <w:tc>
          <w:tcPr>
            <w:tcW w:w="698" w:type="pct"/>
            <w:vAlign w:val="center"/>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颗粒物</w:t>
            </w:r>
          </w:p>
        </w:tc>
        <w:tc>
          <w:tcPr>
            <w:tcW w:w="494" w:type="pct"/>
            <w:vAlign w:val="center"/>
          </w:tcPr>
          <w:p>
            <w:pPr>
              <w:pStyle w:val="49"/>
              <w:spacing w:beforeLines="0" w:afterLines="0" w:line="240" w:lineRule="auto"/>
              <w:rPr>
                <w:rFonts w:hint="default" w:ascii="Times New Roman" w:hAnsi="Times New Roman" w:eastAsia="宋体" w:cs="Times New Roman"/>
                <w:color w:val="auto"/>
                <w:sz w:val="24"/>
                <w:szCs w:val="24"/>
                <w:highlight w:val="none"/>
              </w:rPr>
            </w:pPr>
          </w:p>
        </w:tc>
        <w:tc>
          <w:tcPr>
            <w:tcW w:w="452" w:type="pct"/>
            <w:vAlign w:val="center"/>
          </w:tcPr>
          <w:p>
            <w:pPr>
              <w:pStyle w:val="49"/>
              <w:spacing w:beforeLines="0" w:afterLines="0" w:line="240" w:lineRule="auto"/>
              <w:rPr>
                <w:rFonts w:hint="default" w:ascii="Times New Roman" w:hAnsi="Times New Roman" w:eastAsia="宋体" w:cs="Times New Roman"/>
                <w:color w:val="auto"/>
                <w:sz w:val="24"/>
                <w:szCs w:val="24"/>
                <w:highlight w:val="none"/>
              </w:rPr>
            </w:pPr>
          </w:p>
        </w:tc>
        <w:tc>
          <w:tcPr>
            <w:tcW w:w="606" w:type="pct"/>
            <w:vAlign w:val="center"/>
          </w:tcPr>
          <w:p>
            <w:pPr>
              <w:pStyle w:val="49"/>
              <w:spacing w:beforeLines="0" w:afterLines="0" w:line="240" w:lineRule="auto"/>
              <w:rPr>
                <w:rFonts w:hint="default" w:ascii="Times New Roman" w:hAnsi="Times New Roman" w:eastAsia="宋体" w:cs="Times New Roman"/>
                <w:color w:val="auto"/>
                <w:sz w:val="24"/>
                <w:szCs w:val="24"/>
                <w:highlight w:val="none"/>
              </w:rPr>
            </w:pPr>
          </w:p>
        </w:tc>
        <w:tc>
          <w:tcPr>
            <w:tcW w:w="555" w:type="pct"/>
            <w:vAlign w:val="center"/>
          </w:tcPr>
          <w:p>
            <w:pPr>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0.008</w:t>
            </w:r>
            <w:r>
              <w:rPr>
                <w:rFonts w:hint="default" w:ascii="Times New Roman" w:hAnsi="Times New Roman" w:eastAsia="宋体" w:cs="Times New Roman"/>
                <w:color w:val="auto"/>
                <w:sz w:val="24"/>
                <w:szCs w:val="24"/>
                <w:highlight w:val="none"/>
              </w:rPr>
              <w:t>t/a</w:t>
            </w:r>
          </w:p>
        </w:tc>
        <w:tc>
          <w:tcPr>
            <w:tcW w:w="628" w:type="pct"/>
            <w:vAlign w:val="center"/>
          </w:tcPr>
          <w:p>
            <w:pPr>
              <w:pStyle w:val="49"/>
              <w:spacing w:beforeLines="0" w:afterLines="0" w:line="240" w:lineRule="auto"/>
              <w:rPr>
                <w:rFonts w:hint="default" w:ascii="Times New Roman" w:hAnsi="Times New Roman" w:eastAsia="宋体" w:cs="Times New Roman"/>
                <w:color w:val="auto"/>
                <w:sz w:val="24"/>
                <w:szCs w:val="24"/>
                <w:highlight w:val="none"/>
              </w:rPr>
            </w:pPr>
          </w:p>
        </w:tc>
        <w:tc>
          <w:tcPr>
            <w:tcW w:w="628" w:type="pct"/>
            <w:vAlign w:val="center"/>
          </w:tcPr>
          <w:p>
            <w:pPr>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0.008</w:t>
            </w:r>
            <w:r>
              <w:rPr>
                <w:rFonts w:hint="default" w:ascii="Times New Roman" w:hAnsi="Times New Roman" w:eastAsia="宋体" w:cs="Times New Roman"/>
                <w:color w:val="auto"/>
                <w:sz w:val="24"/>
                <w:szCs w:val="24"/>
                <w:highlight w:val="none"/>
              </w:rPr>
              <w:t>t/a</w:t>
            </w:r>
          </w:p>
        </w:tc>
        <w:tc>
          <w:tcPr>
            <w:tcW w:w="455" w:type="pct"/>
            <w:vAlign w:val="center"/>
          </w:tcPr>
          <w:p>
            <w:pPr>
              <w:jc w:val="center"/>
              <w:rPr>
                <w:rFonts w:hint="default" w:ascii="Times New Roman" w:hAnsi="Times New Roman" w:eastAsia="宋体" w:cs="Times New Roman"/>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481" w:type="pct"/>
            <w:vMerge w:val="continue"/>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98" w:type="pct"/>
            <w:vAlign w:val="center"/>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非甲烷总烃</w:t>
            </w:r>
          </w:p>
        </w:tc>
        <w:tc>
          <w:tcPr>
            <w:tcW w:w="494"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452"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06"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555" w:type="pct"/>
            <w:vAlign w:val="center"/>
          </w:tcPr>
          <w:p>
            <w:pPr>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0.00671</w:t>
            </w:r>
            <w:r>
              <w:rPr>
                <w:rFonts w:hint="default" w:ascii="Times New Roman" w:hAnsi="Times New Roman" w:eastAsia="宋体" w:cs="Times New Roman"/>
                <w:color w:val="auto"/>
                <w:sz w:val="24"/>
                <w:szCs w:val="24"/>
                <w:highlight w:val="none"/>
              </w:rPr>
              <w:t>t/a</w:t>
            </w:r>
          </w:p>
        </w:tc>
        <w:tc>
          <w:tcPr>
            <w:tcW w:w="628"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28" w:type="pct"/>
            <w:vAlign w:val="center"/>
          </w:tcPr>
          <w:p>
            <w:pPr>
              <w:jc w:val="center"/>
              <w:rPr>
                <w:rFonts w:hint="default" w:ascii="Times New Roman" w:hAnsi="Times New Roman" w:eastAsia="宋体" w:cs="Times New Roman"/>
                <w:snapToGrid w:val="0"/>
                <w:color w:val="auto"/>
                <w:kern w:val="21"/>
                <w:sz w:val="24"/>
                <w:szCs w:val="24"/>
                <w:highlight w:val="none"/>
              </w:rPr>
            </w:pPr>
            <w:r>
              <w:rPr>
                <w:rFonts w:hint="eastAsia" w:cs="Times New Roman"/>
                <w:color w:val="auto"/>
                <w:sz w:val="24"/>
                <w:szCs w:val="24"/>
                <w:highlight w:val="none"/>
                <w:lang w:val="en-US" w:eastAsia="zh-CN"/>
              </w:rPr>
              <w:t>0.00671</w:t>
            </w:r>
            <w:r>
              <w:rPr>
                <w:rFonts w:hint="default" w:ascii="Times New Roman" w:hAnsi="Times New Roman" w:eastAsia="宋体" w:cs="Times New Roman"/>
                <w:color w:val="auto"/>
                <w:sz w:val="24"/>
                <w:szCs w:val="24"/>
                <w:highlight w:val="none"/>
              </w:rPr>
              <w:t>t/a</w:t>
            </w:r>
          </w:p>
        </w:tc>
        <w:tc>
          <w:tcPr>
            <w:tcW w:w="455" w:type="pct"/>
            <w:vAlign w:val="center"/>
          </w:tcPr>
          <w:p>
            <w:pPr>
              <w:jc w:val="center"/>
              <w:rPr>
                <w:rFonts w:hint="default" w:ascii="Times New Roman" w:hAnsi="Times New Roman" w:eastAsia="宋体" w:cs="Times New Roman"/>
                <w:snapToGrid w:val="0"/>
                <w:color w:val="auto"/>
                <w:kern w:val="21"/>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481" w:type="pct"/>
            <w:vMerge w:val="restar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废水</w:t>
            </w:r>
          </w:p>
        </w:tc>
        <w:tc>
          <w:tcPr>
            <w:tcW w:w="698" w:type="pct"/>
            <w:vAlign w:val="center"/>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CODcr</w:t>
            </w:r>
          </w:p>
        </w:tc>
        <w:tc>
          <w:tcPr>
            <w:tcW w:w="494"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452"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06"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555" w:type="pct"/>
            <w:vAlign w:val="center"/>
          </w:tcPr>
          <w:p>
            <w:pPr>
              <w:jc w:val="center"/>
              <w:rPr>
                <w:rFonts w:hint="default" w:ascii="Times New Roman" w:hAnsi="Times New Roman" w:eastAsia="宋体" w:cs="Times New Roman"/>
                <w:color w:val="auto"/>
                <w:sz w:val="24"/>
                <w:szCs w:val="24"/>
                <w:highlight w:val="none"/>
              </w:rPr>
            </w:pPr>
          </w:p>
        </w:tc>
        <w:tc>
          <w:tcPr>
            <w:tcW w:w="628"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28" w:type="pct"/>
            <w:vAlign w:val="center"/>
          </w:tcPr>
          <w:p>
            <w:pPr>
              <w:jc w:val="center"/>
              <w:rPr>
                <w:rFonts w:hint="default" w:ascii="Times New Roman" w:hAnsi="Times New Roman" w:eastAsia="宋体" w:cs="Times New Roman"/>
                <w:snapToGrid w:val="0"/>
                <w:color w:val="auto"/>
                <w:kern w:val="21"/>
                <w:sz w:val="24"/>
                <w:szCs w:val="24"/>
                <w:highlight w:val="none"/>
              </w:rPr>
            </w:pPr>
          </w:p>
        </w:tc>
        <w:tc>
          <w:tcPr>
            <w:tcW w:w="455" w:type="pct"/>
            <w:vAlign w:val="center"/>
          </w:tcPr>
          <w:p>
            <w:pPr>
              <w:jc w:val="center"/>
              <w:rPr>
                <w:rFonts w:hint="default" w:ascii="Times New Roman" w:hAnsi="Times New Roman" w:eastAsia="宋体" w:cs="Times New Roman"/>
                <w:snapToGrid w:val="0"/>
                <w:color w:val="auto"/>
                <w:kern w:val="21"/>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481" w:type="pct"/>
            <w:vMerge w:val="continue"/>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98" w:type="pct"/>
            <w:vAlign w:val="center"/>
          </w:tcPr>
          <w:p>
            <w:pPr>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总磷</w:t>
            </w:r>
          </w:p>
        </w:tc>
        <w:tc>
          <w:tcPr>
            <w:tcW w:w="494"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452"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06"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555" w:type="pct"/>
            <w:vAlign w:val="center"/>
          </w:tcPr>
          <w:p>
            <w:pPr>
              <w:jc w:val="center"/>
              <w:rPr>
                <w:rFonts w:hint="default" w:ascii="Times New Roman" w:hAnsi="Times New Roman" w:eastAsia="宋体" w:cs="Times New Roman"/>
                <w:color w:val="auto"/>
                <w:sz w:val="24"/>
                <w:szCs w:val="24"/>
                <w:highlight w:val="none"/>
              </w:rPr>
            </w:pPr>
          </w:p>
        </w:tc>
        <w:tc>
          <w:tcPr>
            <w:tcW w:w="628"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28" w:type="pct"/>
            <w:vAlign w:val="center"/>
          </w:tcPr>
          <w:p>
            <w:pPr>
              <w:jc w:val="center"/>
              <w:rPr>
                <w:rFonts w:hint="default" w:ascii="Times New Roman" w:hAnsi="Times New Roman" w:eastAsia="宋体" w:cs="Times New Roman"/>
                <w:snapToGrid w:val="0"/>
                <w:color w:val="auto"/>
                <w:kern w:val="21"/>
                <w:sz w:val="24"/>
                <w:szCs w:val="24"/>
                <w:highlight w:val="none"/>
              </w:rPr>
            </w:pPr>
          </w:p>
        </w:tc>
        <w:tc>
          <w:tcPr>
            <w:tcW w:w="455" w:type="pct"/>
            <w:vAlign w:val="center"/>
          </w:tcPr>
          <w:p>
            <w:pPr>
              <w:jc w:val="center"/>
              <w:rPr>
                <w:rFonts w:hint="default" w:ascii="Times New Roman" w:hAnsi="Times New Roman" w:eastAsia="宋体" w:cs="Times New Roman"/>
                <w:snapToGrid w:val="0"/>
                <w:color w:val="auto"/>
                <w:kern w:val="21"/>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481" w:type="pct"/>
            <w:vMerge w:val="restar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一般工业</w:t>
            </w:r>
          </w:p>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固体废物</w:t>
            </w:r>
          </w:p>
        </w:tc>
        <w:tc>
          <w:tcPr>
            <w:tcW w:w="698" w:type="pct"/>
            <w:vAlign w:val="center"/>
          </w:tcPr>
          <w:p>
            <w:pPr>
              <w:spacing w:line="260" w:lineRule="exact"/>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回炉料</w:t>
            </w:r>
          </w:p>
        </w:tc>
        <w:tc>
          <w:tcPr>
            <w:tcW w:w="494"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452"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06"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555" w:type="pct"/>
            <w:vAlign w:val="center"/>
          </w:tcPr>
          <w:p>
            <w:pPr>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i w:val="0"/>
                <w:iCs w:val="0"/>
                <w:color w:val="000000"/>
                <w:kern w:val="0"/>
                <w:sz w:val="24"/>
                <w:szCs w:val="24"/>
                <w:highlight w:val="none"/>
                <w:u w:val="none"/>
                <w:lang w:val="en-US" w:eastAsia="zh-CN" w:bidi="ar"/>
              </w:rPr>
              <w:t>4.1</w:t>
            </w:r>
            <w:r>
              <w:rPr>
                <w:rFonts w:hint="default" w:ascii="Times New Roman" w:hAnsi="Times New Roman" w:eastAsia="宋体" w:cs="Times New Roman"/>
                <w:color w:val="auto"/>
                <w:sz w:val="24"/>
                <w:szCs w:val="24"/>
                <w:highlight w:val="none"/>
                <w:lang w:val="en-US" w:eastAsia="zh-CN"/>
              </w:rPr>
              <w:t>t/a</w:t>
            </w:r>
          </w:p>
        </w:tc>
        <w:tc>
          <w:tcPr>
            <w:tcW w:w="628"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28" w:type="pct"/>
            <w:vAlign w:val="center"/>
          </w:tcPr>
          <w:p>
            <w:pPr>
              <w:jc w:val="center"/>
              <w:rPr>
                <w:rFonts w:hint="default" w:ascii="Times New Roman" w:hAnsi="Times New Roman" w:eastAsia="宋体" w:cs="Times New Roman"/>
                <w:snapToGrid w:val="0"/>
                <w:color w:val="auto"/>
                <w:kern w:val="21"/>
                <w:sz w:val="24"/>
                <w:szCs w:val="24"/>
                <w:highlight w:val="none"/>
              </w:rPr>
            </w:pPr>
            <w:r>
              <w:rPr>
                <w:rFonts w:hint="eastAsia" w:ascii="Times New Roman" w:hAnsi="Times New Roman" w:eastAsia="宋体" w:cs="Times New Roman"/>
                <w:i w:val="0"/>
                <w:iCs w:val="0"/>
                <w:color w:val="000000"/>
                <w:kern w:val="0"/>
                <w:sz w:val="24"/>
                <w:szCs w:val="24"/>
                <w:highlight w:val="none"/>
                <w:u w:val="none"/>
                <w:lang w:val="en-US" w:eastAsia="zh-CN" w:bidi="ar"/>
              </w:rPr>
              <w:t>4.1</w:t>
            </w:r>
            <w:r>
              <w:rPr>
                <w:rFonts w:hint="default" w:ascii="Times New Roman" w:hAnsi="Times New Roman" w:eastAsia="宋体" w:cs="Times New Roman"/>
                <w:color w:val="auto"/>
                <w:sz w:val="24"/>
                <w:szCs w:val="24"/>
                <w:highlight w:val="none"/>
                <w:lang w:val="en-US" w:eastAsia="zh-CN"/>
              </w:rPr>
              <w:t>t/a</w:t>
            </w:r>
          </w:p>
        </w:tc>
        <w:tc>
          <w:tcPr>
            <w:tcW w:w="455" w:type="pct"/>
            <w:vAlign w:val="center"/>
          </w:tcPr>
          <w:p>
            <w:pPr>
              <w:jc w:val="center"/>
              <w:rPr>
                <w:rFonts w:hint="default" w:ascii="Times New Roman" w:hAnsi="Times New Roman" w:eastAsia="宋体" w:cs="Times New Roman"/>
                <w:snapToGrid w:val="0"/>
                <w:color w:val="auto"/>
                <w:kern w:val="21"/>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1" w:hRule="atLeast"/>
        </w:trPr>
        <w:tc>
          <w:tcPr>
            <w:tcW w:w="481" w:type="pct"/>
            <w:vMerge w:val="continue"/>
            <w:vAlign w:val="center"/>
          </w:tcPr>
          <w:p>
            <w:pPr>
              <w:jc w:val="center"/>
              <w:rPr>
                <w:rFonts w:hint="default" w:ascii="Times New Roman" w:hAnsi="Times New Roman" w:eastAsia="宋体" w:cs="Times New Roman"/>
                <w:color w:val="auto"/>
                <w:sz w:val="24"/>
                <w:szCs w:val="24"/>
                <w:highlight w:val="none"/>
              </w:rPr>
            </w:pPr>
          </w:p>
        </w:tc>
        <w:tc>
          <w:tcPr>
            <w:tcW w:w="698" w:type="pct"/>
            <w:shd w:val="clear" w:color="auto" w:fill="auto"/>
            <w:vAlign w:val="center"/>
          </w:tcPr>
          <w:p>
            <w:pPr>
              <w:spacing w:line="260" w:lineRule="exact"/>
              <w:jc w:val="center"/>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金属屑</w:t>
            </w:r>
          </w:p>
        </w:tc>
        <w:tc>
          <w:tcPr>
            <w:tcW w:w="494" w:type="pct"/>
            <w:vAlign w:val="center"/>
          </w:tcPr>
          <w:p>
            <w:pPr>
              <w:jc w:val="center"/>
              <w:rPr>
                <w:rFonts w:hint="default" w:ascii="Times New Roman" w:hAnsi="Times New Roman" w:eastAsia="宋体" w:cs="Times New Roman"/>
                <w:color w:val="auto"/>
                <w:sz w:val="24"/>
                <w:szCs w:val="24"/>
                <w:highlight w:val="none"/>
              </w:rPr>
            </w:pPr>
          </w:p>
        </w:tc>
        <w:tc>
          <w:tcPr>
            <w:tcW w:w="452" w:type="pct"/>
            <w:vAlign w:val="center"/>
          </w:tcPr>
          <w:p>
            <w:pPr>
              <w:jc w:val="center"/>
              <w:rPr>
                <w:rFonts w:hint="default" w:ascii="Times New Roman" w:hAnsi="Times New Roman" w:eastAsia="宋体" w:cs="Times New Roman"/>
                <w:color w:val="auto"/>
                <w:sz w:val="24"/>
                <w:szCs w:val="24"/>
                <w:highlight w:val="none"/>
              </w:rPr>
            </w:pPr>
          </w:p>
        </w:tc>
        <w:tc>
          <w:tcPr>
            <w:tcW w:w="606" w:type="pct"/>
            <w:vAlign w:val="center"/>
          </w:tcPr>
          <w:p>
            <w:pPr>
              <w:jc w:val="center"/>
              <w:rPr>
                <w:rFonts w:hint="default" w:ascii="Times New Roman" w:hAnsi="Times New Roman" w:eastAsia="宋体" w:cs="Times New Roman"/>
                <w:color w:val="auto"/>
                <w:sz w:val="24"/>
                <w:szCs w:val="24"/>
                <w:highlight w:val="none"/>
              </w:rPr>
            </w:pPr>
          </w:p>
        </w:tc>
        <w:tc>
          <w:tcPr>
            <w:tcW w:w="555" w:type="pct"/>
            <w:vAlign w:val="center"/>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0.</w:t>
            </w:r>
            <w:r>
              <w:rPr>
                <w:rFonts w:hint="eastAsia"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t/a</w:t>
            </w:r>
          </w:p>
        </w:tc>
        <w:tc>
          <w:tcPr>
            <w:tcW w:w="628" w:type="pct"/>
            <w:vAlign w:val="center"/>
          </w:tcPr>
          <w:p>
            <w:pPr>
              <w:jc w:val="center"/>
              <w:rPr>
                <w:rFonts w:hint="default" w:ascii="Times New Roman" w:hAnsi="Times New Roman" w:eastAsia="宋体" w:cs="Times New Roman"/>
                <w:color w:val="auto"/>
                <w:sz w:val="24"/>
                <w:szCs w:val="24"/>
                <w:highlight w:val="none"/>
              </w:rPr>
            </w:pPr>
          </w:p>
        </w:tc>
        <w:tc>
          <w:tcPr>
            <w:tcW w:w="628" w:type="pct"/>
            <w:vAlign w:val="center"/>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0.</w:t>
            </w:r>
            <w:r>
              <w:rPr>
                <w:rFonts w:hint="eastAsia"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t/a</w:t>
            </w:r>
          </w:p>
        </w:tc>
        <w:tc>
          <w:tcPr>
            <w:tcW w:w="455" w:type="pct"/>
            <w:vAlign w:val="center"/>
          </w:tcPr>
          <w:p>
            <w:pPr>
              <w:jc w:val="center"/>
              <w:rPr>
                <w:rFonts w:hint="default" w:ascii="Times New Roman" w:hAnsi="Times New Roman" w:eastAsia="宋体" w:cs="Times New Roman"/>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481" w:type="pct"/>
            <w:vMerge w:val="continue"/>
            <w:vAlign w:val="center"/>
          </w:tcPr>
          <w:p>
            <w:pPr>
              <w:jc w:val="center"/>
              <w:rPr>
                <w:rFonts w:hint="default" w:ascii="Times New Roman" w:hAnsi="Times New Roman" w:eastAsia="宋体" w:cs="Times New Roman"/>
                <w:color w:val="auto"/>
                <w:sz w:val="24"/>
                <w:szCs w:val="24"/>
                <w:highlight w:val="none"/>
              </w:rPr>
            </w:pPr>
          </w:p>
        </w:tc>
        <w:tc>
          <w:tcPr>
            <w:tcW w:w="698" w:type="pct"/>
            <w:shd w:val="clear" w:color="auto" w:fill="auto"/>
            <w:vAlign w:val="center"/>
          </w:tcPr>
          <w:p>
            <w:pPr>
              <w:spacing w:line="260" w:lineRule="exact"/>
              <w:jc w:val="center"/>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eastAsia="zh-CN"/>
              </w:rPr>
              <w:t>废钢丸</w:t>
            </w:r>
          </w:p>
        </w:tc>
        <w:tc>
          <w:tcPr>
            <w:tcW w:w="494" w:type="pct"/>
            <w:vAlign w:val="center"/>
          </w:tcPr>
          <w:p>
            <w:pPr>
              <w:jc w:val="center"/>
              <w:rPr>
                <w:rFonts w:hint="default" w:ascii="Times New Roman" w:hAnsi="Times New Roman" w:eastAsia="宋体" w:cs="Times New Roman"/>
                <w:color w:val="auto"/>
                <w:sz w:val="24"/>
                <w:szCs w:val="24"/>
                <w:highlight w:val="none"/>
              </w:rPr>
            </w:pPr>
          </w:p>
        </w:tc>
        <w:tc>
          <w:tcPr>
            <w:tcW w:w="452" w:type="pct"/>
            <w:vAlign w:val="center"/>
          </w:tcPr>
          <w:p>
            <w:pPr>
              <w:jc w:val="center"/>
              <w:rPr>
                <w:rFonts w:hint="default" w:ascii="Times New Roman" w:hAnsi="Times New Roman" w:eastAsia="宋体" w:cs="Times New Roman"/>
                <w:color w:val="auto"/>
                <w:sz w:val="24"/>
                <w:szCs w:val="24"/>
                <w:highlight w:val="none"/>
              </w:rPr>
            </w:pPr>
          </w:p>
        </w:tc>
        <w:tc>
          <w:tcPr>
            <w:tcW w:w="606" w:type="pct"/>
            <w:vAlign w:val="center"/>
          </w:tcPr>
          <w:p>
            <w:pPr>
              <w:jc w:val="center"/>
              <w:rPr>
                <w:rFonts w:hint="default" w:ascii="Times New Roman" w:hAnsi="Times New Roman" w:eastAsia="宋体" w:cs="Times New Roman"/>
                <w:color w:val="auto"/>
                <w:sz w:val="24"/>
                <w:szCs w:val="24"/>
                <w:highlight w:val="none"/>
              </w:rPr>
            </w:pPr>
          </w:p>
        </w:tc>
        <w:tc>
          <w:tcPr>
            <w:tcW w:w="555" w:type="pct"/>
            <w:vAlign w:val="center"/>
          </w:tcPr>
          <w:p>
            <w:pPr>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t/a</w:t>
            </w:r>
          </w:p>
        </w:tc>
        <w:tc>
          <w:tcPr>
            <w:tcW w:w="628" w:type="pct"/>
            <w:vAlign w:val="center"/>
          </w:tcPr>
          <w:p>
            <w:pPr>
              <w:jc w:val="center"/>
              <w:rPr>
                <w:rFonts w:hint="default" w:ascii="Times New Roman" w:hAnsi="Times New Roman" w:eastAsia="宋体" w:cs="Times New Roman"/>
                <w:color w:val="auto"/>
                <w:sz w:val="24"/>
                <w:szCs w:val="24"/>
                <w:highlight w:val="none"/>
              </w:rPr>
            </w:pPr>
          </w:p>
        </w:tc>
        <w:tc>
          <w:tcPr>
            <w:tcW w:w="628" w:type="pct"/>
            <w:vAlign w:val="center"/>
          </w:tcPr>
          <w:p>
            <w:pPr>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t/a</w:t>
            </w:r>
          </w:p>
        </w:tc>
        <w:tc>
          <w:tcPr>
            <w:tcW w:w="455" w:type="pct"/>
            <w:vAlign w:val="center"/>
          </w:tcPr>
          <w:p>
            <w:pPr>
              <w:jc w:val="center"/>
              <w:rPr>
                <w:rFonts w:hint="default" w:ascii="Times New Roman" w:hAnsi="Times New Roman" w:eastAsia="宋体" w:cs="Times New Roman"/>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481" w:type="pct"/>
            <w:vMerge w:val="continue"/>
            <w:vAlign w:val="center"/>
          </w:tcPr>
          <w:p>
            <w:pPr>
              <w:jc w:val="center"/>
              <w:rPr>
                <w:rFonts w:hint="default" w:ascii="Times New Roman" w:hAnsi="Times New Roman" w:eastAsia="宋体" w:cs="Times New Roman"/>
                <w:color w:val="auto"/>
                <w:sz w:val="24"/>
                <w:szCs w:val="24"/>
                <w:highlight w:val="none"/>
              </w:rPr>
            </w:pPr>
          </w:p>
        </w:tc>
        <w:tc>
          <w:tcPr>
            <w:tcW w:w="698" w:type="pct"/>
            <w:vAlign w:val="center"/>
          </w:tcPr>
          <w:p>
            <w:pPr>
              <w:spacing w:line="260" w:lineRule="exact"/>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eastAsia="zh-CN"/>
              </w:rPr>
              <w:t>废布袋</w:t>
            </w:r>
          </w:p>
        </w:tc>
        <w:tc>
          <w:tcPr>
            <w:tcW w:w="494" w:type="pct"/>
            <w:vAlign w:val="center"/>
          </w:tcPr>
          <w:p>
            <w:pPr>
              <w:jc w:val="center"/>
              <w:rPr>
                <w:rFonts w:hint="default" w:ascii="Times New Roman" w:hAnsi="Times New Roman" w:eastAsia="宋体" w:cs="Times New Roman"/>
                <w:color w:val="auto"/>
                <w:sz w:val="24"/>
                <w:szCs w:val="24"/>
                <w:highlight w:val="none"/>
              </w:rPr>
            </w:pPr>
          </w:p>
        </w:tc>
        <w:tc>
          <w:tcPr>
            <w:tcW w:w="452" w:type="pct"/>
            <w:vAlign w:val="center"/>
          </w:tcPr>
          <w:p>
            <w:pPr>
              <w:jc w:val="center"/>
              <w:rPr>
                <w:rFonts w:hint="default" w:ascii="Times New Roman" w:hAnsi="Times New Roman" w:eastAsia="宋体" w:cs="Times New Roman"/>
                <w:color w:val="auto"/>
                <w:sz w:val="24"/>
                <w:szCs w:val="24"/>
                <w:highlight w:val="none"/>
              </w:rPr>
            </w:pPr>
          </w:p>
        </w:tc>
        <w:tc>
          <w:tcPr>
            <w:tcW w:w="606" w:type="pct"/>
            <w:vAlign w:val="center"/>
          </w:tcPr>
          <w:p>
            <w:pPr>
              <w:jc w:val="center"/>
              <w:rPr>
                <w:rFonts w:hint="default" w:ascii="Times New Roman" w:hAnsi="Times New Roman" w:eastAsia="宋体" w:cs="Times New Roman"/>
                <w:color w:val="auto"/>
                <w:sz w:val="24"/>
                <w:szCs w:val="24"/>
                <w:highlight w:val="none"/>
              </w:rPr>
            </w:pPr>
          </w:p>
        </w:tc>
        <w:tc>
          <w:tcPr>
            <w:tcW w:w="555" w:type="pct"/>
            <w:vAlign w:val="center"/>
          </w:tcPr>
          <w:p>
            <w:pPr>
              <w:spacing w:line="260" w:lineRule="exact"/>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0.03t</w:t>
            </w:r>
            <w:r>
              <w:rPr>
                <w:rFonts w:hint="default" w:ascii="Times New Roman" w:hAnsi="Times New Roman" w:eastAsia="宋体" w:cs="Times New Roman"/>
                <w:color w:val="auto"/>
                <w:sz w:val="24"/>
                <w:szCs w:val="24"/>
                <w:highlight w:val="none"/>
              </w:rPr>
              <w:t>/a</w:t>
            </w:r>
          </w:p>
        </w:tc>
        <w:tc>
          <w:tcPr>
            <w:tcW w:w="628" w:type="pct"/>
            <w:vAlign w:val="center"/>
          </w:tcPr>
          <w:p>
            <w:pPr>
              <w:jc w:val="center"/>
              <w:rPr>
                <w:rFonts w:hint="default" w:ascii="Times New Roman" w:hAnsi="Times New Roman" w:eastAsia="宋体" w:cs="Times New Roman"/>
                <w:color w:val="auto"/>
                <w:sz w:val="24"/>
                <w:szCs w:val="24"/>
                <w:highlight w:val="none"/>
              </w:rPr>
            </w:pPr>
          </w:p>
        </w:tc>
        <w:tc>
          <w:tcPr>
            <w:tcW w:w="628" w:type="pct"/>
            <w:vAlign w:val="center"/>
          </w:tcPr>
          <w:p>
            <w:pPr>
              <w:spacing w:line="260" w:lineRule="exact"/>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0.03</w:t>
            </w:r>
            <w:r>
              <w:rPr>
                <w:rFonts w:hint="default" w:ascii="Times New Roman" w:hAnsi="Times New Roman" w:eastAsia="宋体" w:cs="Times New Roman"/>
                <w:color w:val="auto"/>
                <w:sz w:val="24"/>
                <w:szCs w:val="24"/>
                <w:highlight w:val="none"/>
              </w:rPr>
              <w:t>t/a</w:t>
            </w:r>
          </w:p>
        </w:tc>
        <w:tc>
          <w:tcPr>
            <w:tcW w:w="455" w:type="pct"/>
            <w:vAlign w:val="center"/>
          </w:tcPr>
          <w:p>
            <w:pPr>
              <w:spacing w:line="260" w:lineRule="exact"/>
              <w:jc w:val="center"/>
              <w:rPr>
                <w:rFonts w:hint="default" w:ascii="Times New Roman" w:hAnsi="Times New Roman" w:eastAsia="宋体" w:cs="Times New Roman"/>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81" w:type="pct"/>
            <w:vMerge w:val="continue"/>
            <w:vAlign w:val="center"/>
          </w:tcPr>
          <w:p>
            <w:pPr>
              <w:jc w:val="center"/>
              <w:rPr>
                <w:rFonts w:hint="default" w:ascii="Times New Roman" w:hAnsi="Times New Roman" w:eastAsia="宋体" w:cs="Times New Roman"/>
                <w:color w:val="auto"/>
                <w:sz w:val="24"/>
                <w:szCs w:val="24"/>
                <w:highlight w:val="none"/>
              </w:rPr>
            </w:pPr>
          </w:p>
        </w:tc>
        <w:tc>
          <w:tcPr>
            <w:tcW w:w="698" w:type="pct"/>
            <w:vAlign w:val="center"/>
          </w:tcPr>
          <w:p>
            <w:pPr>
              <w:spacing w:line="260" w:lineRule="exact"/>
              <w:jc w:val="center"/>
              <w:rPr>
                <w:rFonts w:hint="eastAsia" w:cs="Times New Roman"/>
                <w:color w:val="auto"/>
                <w:sz w:val="24"/>
                <w:szCs w:val="24"/>
                <w:highlight w:val="none"/>
                <w:lang w:eastAsia="zh-CN"/>
              </w:rPr>
            </w:pPr>
            <w:r>
              <w:rPr>
                <w:rFonts w:hint="eastAsia" w:cs="Times New Roman"/>
                <w:color w:val="auto"/>
                <w:sz w:val="24"/>
                <w:szCs w:val="24"/>
                <w:highlight w:val="none"/>
                <w:lang w:eastAsia="zh-CN"/>
              </w:rPr>
              <w:t>除尘灰</w:t>
            </w:r>
          </w:p>
        </w:tc>
        <w:tc>
          <w:tcPr>
            <w:tcW w:w="494" w:type="pct"/>
            <w:vAlign w:val="center"/>
          </w:tcPr>
          <w:p>
            <w:pPr>
              <w:jc w:val="center"/>
              <w:rPr>
                <w:rFonts w:hint="default" w:ascii="Times New Roman" w:hAnsi="Times New Roman" w:eastAsia="宋体" w:cs="Times New Roman"/>
                <w:color w:val="auto"/>
                <w:sz w:val="24"/>
                <w:szCs w:val="24"/>
                <w:highlight w:val="none"/>
              </w:rPr>
            </w:pPr>
          </w:p>
        </w:tc>
        <w:tc>
          <w:tcPr>
            <w:tcW w:w="452" w:type="pct"/>
            <w:vAlign w:val="center"/>
          </w:tcPr>
          <w:p>
            <w:pPr>
              <w:jc w:val="center"/>
              <w:rPr>
                <w:rFonts w:hint="default" w:ascii="Times New Roman" w:hAnsi="Times New Roman" w:eastAsia="宋体" w:cs="Times New Roman"/>
                <w:color w:val="auto"/>
                <w:sz w:val="24"/>
                <w:szCs w:val="24"/>
                <w:highlight w:val="none"/>
              </w:rPr>
            </w:pPr>
          </w:p>
        </w:tc>
        <w:tc>
          <w:tcPr>
            <w:tcW w:w="606" w:type="pct"/>
            <w:vAlign w:val="center"/>
          </w:tcPr>
          <w:p>
            <w:pPr>
              <w:jc w:val="center"/>
              <w:rPr>
                <w:rFonts w:hint="default" w:ascii="Times New Roman" w:hAnsi="Times New Roman" w:eastAsia="宋体" w:cs="Times New Roman"/>
                <w:color w:val="auto"/>
                <w:sz w:val="24"/>
                <w:szCs w:val="24"/>
                <w:highlight w:val="none"/>
              </w:rPr>
            </w:pPr>
          </w:p>
        </w:tc>
        <w:tc>
          <w:tcPr>
            <w:tcW w:w="555" w:type="pct"/>
            <w:vAlign w:val="center"/>
          </w:tcPr>
          <w:p>
            <w:pPr>
              <w:spacing w:line="260" w:lineRule="exact"/>
              <w:jc w:val="center"/>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0.4433t/a </w:t>
            </w:r>
          </w:p>
        </w:tc>
        <w:tc>
          <w:tcPr>
            <w:tcW w:w="628" w:type="pct"/>
            <w:vAlign w:val="center"/>
          </w:tcPr>
          <w:p>
            <w:pPr>
              <w:jc w:val="center"/>
              <w:rPr>
                <w:rFonts w:hint="default" w:ascii="Times New Roman" w:hAnsi="Times New Roman" w:eastAsia="宋体" w:cs="Times New Roman"/>
                <w:color w:val="auto"/>
                <w:sz w:val="24"/>
                <w:szCs w:val="24"/>
                <w:highlight w:val="none"/>
              </w:rPr>
            </w:pPr>
          </w:p>
        </w:tc>
        <w:tc>
          <w:tcPr>
            <w:tcW w:w="628" w:type="pct"/>
            <w:vAlign w:val="center"/>
          </w:tcPr>
          <w:p>
            <w:pPr>
              <w:spacing w:line="260" w:lineRule="exact"/>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0.4433t/a </w:t>
            </w:r>
          </w:p>
        </w:tc>
        <w:tc>
          <w:tcPr>
            <w:tcW w:w="455" w:type="pct"/>
            <w:vAlign w:val="center"/>
          </w:tcPr>
          <w:p>
            <w:pPr>
              <w:spacing w:line="260" w:lineRule="exact"/>
              <w:jc w:val="center"/>
              <w:rPr>
                <w:rFonts w:hint="default" w:ascii="Times New Roman" w:hAnsi="Times New Roman" w:eastAsia="宋体" w:cs="Times New Roman"/>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481" w:type="pct"/>
            <w:vMerge w:val="continue"/>
            <w:vAlign w:val="center"/>
          </w:tcPr>
          <w:p>
            <w:pPr>
              <w:jc w:val="center"/>
              <w:rPr>
                <w:rFonts w:hint="default" w:ascii="Times New Roman" w:hAnsi="Times New Roman" w:eastAsia="宋体" w:cs="Times New Roman"/>
                <w:color w:val="auto"/>
                <w:sz w:val="24"/>
                <w:szCs w:val="24"/>
                <w:highlight w:val="none"/>
              </w:rPr>
            </w:pPr>
          </w:p>
        </w:tc>
        <w:tc>
          <w:tcPr>
            <w:tcW w:w="698" w:type="pct"/>
            <w:vAlign w:val="center"/>
          </w:tcPr>
          <w:p>
            <w:pPr>
              <w:spacing w:line="260" w:lineRule="exact"/>
              <w:jc w:val="center"/>
              <w:rPr>
                <w:rFonts w:hint="eastAsia" w:cs="Times New Roman"/>
                <w:color w:val="auto"/>
                <w:sz w:val="24"/>
                <w:szCs w:val="24"/>
                <w:highlight w:val="none"/>
                <w:lang w:eastAsia="zh-CN"/>
              </w:rPr>
            </w:pPr>
            <w:r>
              <w:rPr>
                <w:rFonts w:hint="eastAsia" w:cs="Times New Roman"/>
                <w:color w:val="auto"/>
                <w:sz w:val="24"/>
                <w:szCs w:val="24"/>
                <w:highlight w:val="none"/>
                <w:lang w:eastAsia="zh-CN"/>
              </w:rPr>
              <w:t>喷塑回收粉尘</w:t>
            </w:r>
          </w:p>
        </w:tc>
        <w:tc>
          <w:tcPr>
            <w:tcW w:w="494" w:type="pct"/>
            <w:vAlign w:val="center"/>
          </w:tcPr>
          <w:p>
            <w:pPr>
              <w:jc w:val="center"/>
              <w:rPr>
                <w:rFonts w:hint="default" w:ascii="Times New Roman" w:hAnsi="Times New Roman" w:eastAsia="宋体" w:cs="Times New Roman"/>
                <w:color w:val="auto"/>
                <w:sz w:val="24"/>
                <w:szCs w:val="24"/>
                <w:highlight w:val="none"/>
              </w:rPr>
            </w:pPr>
          </w:p>
        </w:tc>
        <w:tc>
          <w:tcPr>
            <w:tcW w:w="452" w:type="pct"/>
            <w:vAlign w:val="center"/>
          </w:tcPr>
          <w:p>
            <w:pPr>
              <w:jc w:val="center"/>
              <w:rPr>
                <w:rFonts w:hint="default" w:ascii="Times New Roman" w:hAnsi="Times New Roman" w:eastAsia="宋体" w:cs="Times New Roman"/>
                <w:color w:val="auto"/>
                <w:sz w:val="24"/>
                <w:szCs w:val="24"/>
                <w:highlight w:val="none"/>
              </w:rPr>
            </w:pPr>
          </w:p>
        </w:tc>
        <w:tc>
          <w:tcPr>
            <w:tcW w:w="606" w:type="pct"/>
            <w:vAlign w:val="center"/>
          </w:tcPr>
          <w:p>
            <w:pPr>
              <w:jc w:val="center"/>
              <w:rPr>
                <w:rFonts w:hint="default" w:ascii="Times New Roman" w:hAnsi="Times New Roman" w:eastAsia="宋体" w:cs="Times New Roman"/>
                <w:color w:val="auto"/>
                <w:sz w:val="24"/>
                <w:szCs w:val="24"/>
                <w:highlight w:val="none"/>
              </w:rPr>
            </w:pPr>
          </w:p>
        </w:tc>
        <w:tc>
          <w:tcPr>
            <w:tcW w:w="555" w:type="pct"/>
            <w:vAlign w:val="center"/>
          </w:tcPr>
          <w:p>
            <w:pPr>
              <w:spacing w:line="260" w:lineRule="exact"/>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0.4232</w:t>
            </w:r>
            <w:r>
              <w:rPr>
                <w:rFonts w:hint="default" w:ascii="Times New Roman" w:hAnsi="Times New Roman" w:eastAsia="宋体" w:cs="Times New Roman"/>
                <w:color w:val="auto"/>
                <w:sz w:val="24"/>
                <w:szCs w:val="24"/>
                <w:highlight w:val="none"/>
              </w:rPr>
              <w:t>t/a</w:t>
            </w:r>
          </w:p>
        </w:tc>
        <w:tc>
          <w:tcPr>
            <w:tcW w:w="628" w:type="pct"/>
            <w:vAlign w:val="center"/>
          </w:tcPr>
          <w:p>
            <w:pPr>
              <w:jc w:val="center"/>
              <w:rPr>
                <w:rFonts w:hint="default" w:ascii="Times New Roman" w:hAnsi="Times New Roman" w:eastAsia="宋体" w:cs="Times New Roman"/>
                <w:color w:val="auto"/>
                <w:sz w:val="24"/>
                <w:szCs w:val="24"/>
                <w:highlight w:val="none"/>
              </w:rPr>
            </w:pPr>
          </w:p>
        </w:tc>
        <w:tc>
          <w:tcPr>
            <w:tcW w:w="628" w:type="pct"/>
            <w:vAlign w:val="center"/>
          </w:tcPr>
          <w:p>
            <w:pPr>
              <w:spacing w:line="260" w:lineRule="exact"/>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0.4232</w:t>
            </w:r>
            <w:r>
              <w:rPr>
                <w:rFonts w:hint="default" w:ascii="Times New Roman" w:hAnsi="Times New Roman" w:eastAsia="宋体" w:cs="Times New Roman"/>
                <w:color w:val="auto"/>
                <w:sz w:val="24"/>
                <w:szCs w:val="24"/>
                <w:highlight w:val="none"/>
              </w:rPr>
              <w:t>t/a</w:t>
            </w:r>
          </w:p>
        </w:tc>
        <w:tc>
          <w:tcPr>
            <w:tcW w:w="455" w:type="pct"/>
            <w:vAlign w:val="center"/>
          </w:tcPr>
          <w:p>
            <w:pPr>
              <w:spacing w:line="260" w:lineRule="exact"/>
              <w:jc w:val="center"/>
              <w:rPr>
                <w:rFonts w:hint="default" w:ascii="Times New Roman" w:hAnsi="Times New Roman" w:eastAsia="宋体" w:cs="Times New Roman"/>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81" w:type="pct"/>
            <w:vMerge w:val="restar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r>
              <w:rPr>
                <w:rFonts w:hint="default" w:ascii="Times New Roman" w:hAnsi="Times New Roman" w:eastAsia="宋体" w:cs="Times New Roman"/>
                <w:snapToGrid w:val="0"/>
                <w:color w:val="auto"/>
                <w:kern w:val="21"/>
                <w:sz w:val="24"/>
                <w:szCs w:val="24"/>
                <w:highlight w:val="none"/>
              </w:rPr>
              <w:t>危险废物</w:t>
            </w:r>
          </w:p>
        </w:tc>
        <w:tc>
          <w:tcPr>
            <w:tcW w:w="698" w:type="pct"/>
            <w:vAlign w:val="center"/>
          </w:tcPr>
          <w:p>
            <w:pPr>
              <w:spacing w:line="260" w:lineRule="exact"/>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铝灰渣</w:t>
            </w:r>
          </w:p>
        </w:tc>
        <w:tc>
          <w:tcPr>
            <w:tcW w:w="494"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452"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06"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555" w:type="pct"/>
            <w:vAlign w:val="center"/>
          </w:tcPr>
          <w:p>
            <w:pPr>
              <w:spacing w:line="260" w:lineRule="exact"/>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0.8</w:t>
            </w:r>
            <w:r>
              <w:rPr>
                <w:rFonts w:hint="default" w:ascii="Times New Roman" w:hAnsi="Times New Roman" w:eastAsia="宋体" w:cs="Times New Roman"/>
                <w:color w:val="auto"/>
                <w:sz w:val="24"/>
                <w:szCs w:val="24"/>
                <w:highlight w:val="none"/>
              </w:rPr>
              <w:t>t/a</w:t>
            </w:r>
          </w:p>
        </w:tc>
        <w:tc>
          <w:tcPr>
            <w:tcW w:w="628"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28" w:type="pct"/>
            <w:vAlign w:val="center"/>
          </w:tcPr>
          <w:p>
            <w:pPr>
              <w:spacing w:line="260" w:lineRule="exact"/>
              <w:jc w:val="center"/>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0.8</w:t>
            </w:r>
            <w:r>
              <w:rPr>
                <w:rFonts w:hint="default" w:ascii="Times New Roman" w:hAnsi="Times New Roman" w:eastAsia="宋体" w:cs="Times New Roman"/>
                <w:color w:val="auto"/>
                <w:sz w:val="24"/>
                <w:szCs w:val="24"/>
                <w:highlight w:val="none"/>
              </w:rPr>
              <w:t>t/a</w:t>
            </w:r>
          </w:p>
        </w:tc>
        <w:tc>
          <w:tcPr>
            <w:tcW w:w="455" w:type="pct"/>
            <w:vAlign w:val="center"/>
          </w:tcPr>
          <w:p>
            <w:pPr>
              <w:spacing w:line="260" w:lineRule="exact"/>
              <w:jc w:val="center"/>
              <w:rPr>
                <w:rFonts w:hint="default" w:ascii="Times New Roman" w:hAnsi="Times New Roman" w:eastAsia="宋体" w:cs="Times New Roman"/>
                <w:snapToGrid w:val="0"/>
                <w:color w:val="auto"/>
                <w:kern w:val="21"/>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81" w:type="pct"/>
            <w:vMerge w:val="continue"/>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98" w:type="pct"/>
            <w:vAlign w:val="center"/>
          </w:tcPr>
          <w:p>
            <w:pPr>
              <w:spacing w:line="260" w:lineRule="exact"/>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废机油</w:t>
            </w:r>
          </w:p>
        </w:tc>
        <w:tc>
          <w:tcPr>
            <w:tcW w:w="494"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452"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06"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555" w:type="pct"/>
            <w:vAlign w:val="center"/>
          </w:tcPr>
          <w:p>
            <w:pPr>
              <w:spacing w:line="260" w:lineRule="exact"/>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0.002</w:t>
            </w:r>
            <w:r>
              <w:rPr>
                <w:rFonts w:hint="default" w:ascii="Times New Roman" w:hAnsi="Times New Roman" w:eastAsia="宋体" w:cs="Times New Roman"/>
                <w:color w:val="auto"/>
                <w:sz w:val="24"/>
                <w:szCs w:val="24"/>
                <w:highlight w:val="none"/>
              </w:rPr>
              <w:t>t/a</w:t>
            </w:r>
          </w:p>
        </w:tc>
        <w:tc>
          <w:tcPr>
            <w:tcW w:w="628"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28" w:type="pct"/>
            <w:vAlign w:val="center"/>
          </w:tcPr>
          <w:p>
            <w:pPr>
              <w:spacing w:line="260" w:lineRule="exact"/>
              <w:jc w:val="center"/>
              <w:rPr>
                <w:rFonts w:hint="default" w:ascii="Times New Roman" w:hAnsi="Times New Roman" w:eastAsia="宋体" w:cs="Times New Roman"/>
                <w:snapToGrid w:val="0"/>
                <w:color w:val="auto"/>
                <w:kern w:val="21"/>
                <w:sz w:val="24"/>
                <w:szCs w:val="24"/>
                <w:highlight w:val="none"/>
              </w:rPr>
            </w:pPr>
            <w:r>
              <w:rPr>
                <w:rFonts w:hint="eastAsia" w:ascii="Times New Roman" w:hAnsi="Times New Roman" w:eastAsia="宋体" w:cs="Times New Roman"/>
                <w:color w:val="auto"/>
                <w:sz w:val="24"/>
                <w:szCs w:val="24"/>
                <w:highlight w:val="none"/>
                <w:lang w:val="en-US" w:eastAsia="zh-CN"/>
              </w:rPr>
              <w:t>0.002</w:t>
            </w:r>
            <w:r>
              <w:rPr>
                <w:rFonts w:hint="default" w:ascii="Times New Roman" w:hAnsi="Times New Roman" w:eastAsia="宋体" w:cs="Times New Roman"/>
                <w:color w:val="auto"/>
                <w:sz w:val="24"/>
                <w:szCs w:val="24"/>
                <w:highlight w:val="none"/>
              </w:rPr>
              <w:t>t/a</w:t>
            </w:r>
          </w:p>
        </w:tc>
        <w:tc>
          <w:tcPr>
            <w:tcW w:w="455" w:type="pct"/>
            <w:vAlign w:val="center"/>
          </w:tcPr>
          <w:p>
            <w:pPr>
              <w:spacing w:line="260" w:lineRule="exact"/>
              <w:jc w:val="center"/>
              <w:rPr>
                <w:rFonts w:hint="default" w:ascii="Times New Roman" w:hAnsi="Times New Roman" w:eastAsia="宋体" w:cs="Times New Roman"/>
                <w:snapToGrid w:val="0"/>
                <w:color w:val="auto"/>
                <w:kern w:val="21"/>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81" w:type="pct"/>
            <w:vMerge w:val="continue"/>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98" w:type="pct"/>
            <w:vAlign w:val="center"/>
          </w:tcPr>
          <w:p>
            <w:pPr>
              <w:spacing w:line="260" w:lineRule="exact"/>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废油抹布及手套</w:t>
            </w:r>
          </w:p>
        </w:tc>
        <w:tc>
          <w:tcPr>
            <w:tcW w:w="494"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452"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06"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555" w:type="pct"/>
            <w:vAlign w:val="center"/>
          </w:tcPr>
          <w:p>
            <w:pPr>
              <w:spacing w:line="260" w:lineRule="exact"/>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0.001</w:t>
            </w:r>
            <w:r>
              <w:rPr>
                <w:rFonts w:hint="default" w:ascii="Times New Roman" w:hAnsi="Times New Roman" w:eastAsia="宋体" w:cs="Times New Roman"/>
                <w:color w:val="auto"/>
                <w:sz w:val="24"/>
                <w:szCs w:val="24"/>
                <w:highlight w:val="none"/>
              </w:rPr>
              <w:t>t/a</w:t>
            </w:r>
          </w:p>
        </w:tc>
        <w:tc>
          <w:tcPr>
            <w:tcW w:w="628" w:type="pct"/>
            <w:vAlign w:val="center"/>
          </w:tcPr>
          <w:p>
            <w:pPr>
              <w:pStyle w:val="49"/>
              <w:spacing w:beforeLines="0" w:afterLines="0" w:line="240" w:lineRule="auto"/>
              <w:rPr>
                <w:rFonts w:hint="default" w:ascii="Times New Roman" w:hAnsi="Times New Roman" w:eastAsia="宋体" w:cs="Times New Roman"/>
                <w:snapToGrid w:val="0"/>
                <w:color w:val="auto"/>
                <w:kern w:val="21"/>
                <w:sz w:val="24"/>
                <w:szCs w:val="24"/>
                <w:highlight w:val="none"/>
              </w:rPr>
            </w:pPr>
          </w:p>
        </w:tc>
        <w:tc>
          <w:tcPr>
            <w:tcW w:w="628" w:type="pct"/>
            <w:vAlign w:val="center"/>
          </w:tcPr>
          <w:p>
            <w:pPr>
              <w:spacing w:line="260" w:lineRule="exact"/>
              <w:jc w:val="center"/>
              <w:rPr>
                <w:rFonts w:hint="default" w:ascii="Times New Roman" w:hAnsi="Times New Roman" w:eastAsia="宋体" w:cs="Times New Roman"/>
                <w:snapToGrid w:val="0"/>
                <w:color w:val="auto"/>
                <w:kern w:val="21"/>
                <w:sz w:val="24"/>
                <w:szCs w:val="24"/>
                <w:highlight w:val="none"/>
              </w:rPr>
            </w:pPr>
            <w:r>
              <w:rPr>
                <w:rFonts w:hint="eastAsia" w:cs="Times New Roman"/>
                <w:color w:val="auto"/>
                <w:sz w:val="24"/>
                <w:szCs w:val="24"/>
                <w:highlight w:val="none"/>
                <w:lang w:val="en-US" w:eastAsia="zh-CN"/>
              </w:rPr>
              <w:t>0.001</w:t>
            </w:r>
            <w:r>
              <w:rPr>
                <w:rFonts w:hint="default" w:ascii="Times New Roman" w:hAnsi="Times New Roman" w:eastAsia="宋体" w:cs="Times New Roman"/>
                <w:color w:val="auto"/>
                <w:sz w:val="24"/>
                <w:szCs w:val="24"/>
                <w:highlight w:val="none"/>
              </w:rPr>
              <w:t>t/a</w:t>
            </w:r>
          </w:p>
        </w:tc>
        <w:tc>
          <w:tcPr>
            <w:tcW w:w="455" w:type="pct"/>
            <w:vAlign w:val="center"/>
          </w:tcPr>
          <w:p>
            <w:pPr>
              <w:spacing w:line="260" w:lineRule="exact"/>
              <w:jc w:val="center"/>
              <w:rPr>
                <w:rFonts w:hint="default" w:ascii="Times New Roman" w:hAnsi="Times New Roman" w:eastAsia="宋体" w:cs="Times New Roman"/>
                <w:snapToGrid w:val="0"/>
                <w:color w:val="auto"/>
                <w:kern w:val="21"/>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481" w:type="pct"/>
            <w:vMerge w:val="continue"/>
            <w:vAlign w:val="center"/>
          </w:tcPr>
          <w:p>
            <w:pPr>
              <w:jc w:val="center"/>
              <w:rPr>
                <w:rFonts w:hint="default" w:ascii="Times New Roman" w:hAnsi="Times New Roman" w:eastAsia="宋体" w:cs="Times New Roman"/>
                <w:color w:val="auto"/>
                <w:sz w:val="24"/>
                <w:szCs w:val="24"/>
                <w:highlight w:val="none"/>
              </w:rPr>
            </w:pPr>
          </w:p>
        </w:tc>
        <w:tc>
          <w:tcPr>
            <w:tcW w:w="698" w:type="pct"/>
            <w:vAlign w:val="center"/>
          </w:tcPr>
          <w:p>
            <w:pPr>
              <w:spacing w:line="260" w:lineRule="exact"/>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废机油桶</w:t>
            </w:r>
          </w:p>
        </w:tc>
        <w:tc>
          <w:tcPr>
            <w:tcW w:w="494" w:type="pct"/>
            <w:vAlign w:val="center"/>
          </w:tcPr>
          <w:p>
            <w:pPr>
              <w:jc w:val="center"/>
              <w:rPr>
                <w:rFonts w:hint="default" w:ascii="Times New Roman" w:hAnsi="Times New Roman" w:eastAsia="宋体" w:cs="Times New Roman"/>
                <w:color w:val="auto"/>
                <w:sz w:val="24"/>
                <w:szCs w:val="24"/>
                <w:highlight w:val="none"/>
              </w:rPr>
            </w:pPr>
          </w:p>
        </w:tc>
        <w:tc>
          <w:tcPr>
            <w:tcW w:w="452" w:type="pct"/>
            <w:vAlign w:val="center"/>
          </w:tcPr>
          <w:p>
            <w:pPr>
              <w:jc w:val="center"/>
              <w:rPr>
                <w:rFonts w:hint="default" w:ascii="Times New Roman" w:hAnsi="Times New Roman" w:eastAsia="宋体" w:cs="Times New Roman"/>
                <w:color w:val="auto"/>
                <w:sz w:val="24"/>
                <w:szCs w:val="24"/>
                <w:highlight w:val="none"/>
              </w:rPr>
            </w:pPr>
          </w:p>
        </w:tc>
        <w:tc>
          <w:tcPr>
            <w:tcW w:w="606" w:type="pct"/>
            <w:vAlign w:val="center"/>
          </w:tcPr>
          <w:p>
            <w:pPr>
              <w:jc w:val="center"/>
              <w:rPr>
                <w:rFonts w:hint="default" w:ascii="Times New Roman" w:hAnsi="Times New Roman" w:eastAsia="宋体" w:cs="Times New Roman"/>
                <w:color w:val="auto"/>
                <w:sz w:val="24"/>
                <w:szCs w:val="24"/>
                <w:highlight w:val="none"/>
              </w:rPr>
            </w:pPr>
          </w:p>
        </w:tc>
        <w:tc>
          <w:tcPr>
            <w:tcW w:w="555" w:type="pct"/>
            <w:vAlign w:val="center"/>
          </w:tcPr>
          <w:p>
            <w:pPr>
              <w:spacing w:line="260" w:lineRule="exact"/>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0.</w:t>
            </w:r>
            <w:r>
              <w:rPr>
                <w:rFonts w:hint="eastAsia" w:cs="Times New Roman"/>
                <w:color w:val="auto"/>
                <w:sz w:val="24"/>
                <w:szCs w:val="24"/>
                <w:highlight w:val="none"/>
                <w:lang w:val="en-US" w:eastAsia="zh-CN"/>
              </w:rPr>
              <w:t>000</w:t>
            </w: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t/a</w:t>
            </w:r>
          </w:p>
        </w:tc>
        <w:tc>
          <w:tcPr>
            <w:tcW w:w="628" w:type="pct"/>
            <w:vAlign w:val="center"/>
          </w:tcPr>
          <w:p>
            <w:pPr>
              <w:jc w:val="center"/>
              <w:rPr>
                <w:rFonts w:hint="default" w:ascii="Times New Roman" w:hAnsi="Times New Roman" w:eastAsia="宋体" w:cs="Times New Roman"/>
                <w:color w:val="auto"/>
                <w:sz w:val="24"/>
                <w:szCs w:val="24"/>
                <w:highlight w:val="none"/>
              </w:rPr>
            </w:pPr>
          </w:p>
        </w:tc>
        <w:tc>
          <w:tcPr>
            <w:tcW w:w="628" w:type="pct"/>
            <w:vAlign w:val="center"/>
          </w:tcPr>
          <w:p>
            <w:pPr>
              <w:spacing w:line="260" w:lineRule="exact"/>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0.</w:t>
            </w:r>
            <w:r>
              <w:rPr>
                <w:rFonts w:hint="eastAsia" w:cs="Times New Roman"/>
                <w:color w:val="auto"/>
                <w:sz w:val="24"/>
                <w:szCs w:val="24"/>
                <w:highlight w:val="none"/>
                <w:lang w:val="en-US" w:eastAsia="zh-CN"/>
              </w:rPr>
              <w:t>000</w:t>
            </w: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t/a</w:t>
            </w:r>
          </w:p>
        </w:tc>
        <w:tc>
          <w:tcPr>
            <w:tcW w:w="455" w:type="pct"/>
            <w:vAlign w:val="center"/>
          </w:tcPr>
          <w:p>
            <w:pPr>
              <w:spacing w:line="260" w:lineRule="exact"/>
              <w:jc w:val="center"/>
              <w:rPr>
                <w:rFonts w:hint="default" w:ascii="Times New Roman" w:hAnsi="Times New Roman" w:eastAsia="宋体" w:cs="Times New Roman"/>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481" w:type="pct"/>
            <w:vMerge w:val="continue"/>
            <w:vAlign w:val="center"/>
          </w:tcPr>
          <w:p>
            <w:pPr>
              <w:jc w:val="center"/>
              <w:rPr>
                <w:rFonts w:hint="default" w:ascii="Times New Roman" w:hAnsi="Times New Roman" w:eastAsia="宋体" w:cs="Times New Roman"/>
                <w:color w:val="auto"/>
                <w:sz w:val="24"/>
                <w:szCs w:val="24"/>
                <w:highlight w:val="none"/>
              </w:rPr>
            </w:pPr>
          </w:p>
        </w:tc>
        <w:tc>
          <w:tcPr>
            <w:tcW w:w="698" w:type="pct"/>
            <w:vAlign w:val="center"/>
          </w:tcPr>
          <w:p>
            <w:pPr>
              <w:spacing w:line="260" w:lineRule="exact"/>
              <w:jc w:val="center"/>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废切削液</w:t>
            </w:r>
          </w:p>
        </w:tc>
        <w:tc>
          <w:tcPr>
            <w:tcW w:w="494" w:type="pct"/>
            <w:vAlign w:val="center"/>
          </w:tcPr>
          <w:p>
            <w:pPr>
              <w:jc w:val="center"/>
              <w:rPr>
                <w:rFonts w:hint="default" w:ascii="Times New Roman" w:hAnsi="Times New Roman" w:eastAsia="宋体" w:cs="Times New Roman"/>
                <w:color w:val="auto"/>
                <w:sz w:val="24"/>
                <w:szCs w:val="24"/>
                <w:highlight w:val="none"/>
              </w:rPr>
            </w:pPr>
          </w:p>
        </w:tc>
        <w:tc>
          <w:tcPr>
            <w:tcW w:w="452" w:type="pct"/>
            <w:vAlign w:val="center"/>
          </w:tcPr>
          <w:p>
            <w:pPr>
              <w:jc w:val="center"/>
              <w:rPr>
                <w:rFonts w:hint="default" w:ascii="Times New Roman" w:hAnsi="Times New Roman" w:eastAsia="宋体" w:cs="Times New Roman"/>
                <w:color w:val="auto"/>
                <w:sz w:val="24"/>
                <w:szCs w:val="24"/>
                <w:highlight w:val="none"/>
              </w:rPr>
            </w:pPr>
          </w:p>
        </w:tc>
        <w:tc>
          <w:tcPr>
            <w:tcW w:w="606" w:type="pct"/>
            <w:vAlign w:val="center"/>
          </w:tcPr>
          <w:p>
            <w:pPr>
              <w:jc w:val="center"/>
              <w:rPr>
                <w:rFonts w:hint="default" w:ascii="Times New Roman" w:hAnsi="Times New Roman" w:eastAsia="宋体" w:cs="Times New Roman"/>
                <w:color w:val="auto"/>
                <w:sz w:val="24"/>
                <w:szCs w:val="24"/>
                <w:highlight w:val="none"/>
              </w:rPr>
            </w:pPr>
          </w:p>
        </w:tc>
        <w:tc>
          <w:tcPr>
            <w:tcW w:w="555" w:type="pct"/>
            <w:vAlign w:val="center"/>
          </w:tcPr>
          <w:p>
            <w:pPr>
              <w:spacing w:line="260" w:lineRule="exact"/>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0.005</w:t>
            </w:r>
            <w:r>
              <w:rPr>
                <w:rFonts w:hint="default" w:ascii="Times New Roman" w:hAnsi="Times New Roman" w:eastAsia="宋体" w:cs="Times New Roman"/>
                <w:color w:val="auto"/>
                <w:sz w:val="24"/>
                <w:szCs w:val="24"/>
                <w:highlight w:val="none"/>
              </w:rPr>
              <w:t>t/a</w:t>
            </w:r>
          </w:p>
        </w:tc>
        <w:tc>
          <w:tcPr>
            <w:tcW w:w="628" w:type="pct"/>
            <w:vAlign w:val="center"/>
          </w:tcPr>
          <w:p>
            <w:pPr>
              <w:jc w:val="center"/>
              <w:rPr>
                <w:rFonts w:hint="default" w:ascii="Times New Roman" w:hAnsi="Times New Roman" w:eastAsia="宋体" w:cs="Times New Roman"/>
                <w:color w:val="auto"/>
                <w:sz w:val="24"/>
                <w:szCs w:val="24"/>
                <w:highlight w:val="none"/>
              </w:rPr>
            </w:pPr>
          </w:p>
        </w:tc>
        <w:tc>
          <w:tcPr>
            <w:tcW w:w="628" w:type="pct"/>
            <w:vAlign w:val="center"/>
          </w:tcPr>
          <w:p>
            <w:pPr>
              <w:spacing w:line="260" w:lineRule="exact"/>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0.005</w:t>
            </w:r>
            <w:r>
              <w:rPr>
                <w:rFonts w:hint="default" w:ascii="Times New Roman" w:hAnsi="Times New Roman" w:eastAsia="宋体" w:cs="Times New Roman"/>
                <w:color w:val="auto"/>
                <w:sz w:val="24"/>
                <w:szCs w:val="24"/>
                <w:highlight w:val="none"/>
              </w:rPr>
              <w:t>t/a</w:t>
            </w:r>
          </w:p>
        </w:tc>
        <w:tc>
          <w:tcPr>
            <w:tcW w:w="455" w:type="pct"/>
            <w:vAlign w:val="center"/>
          </w:tcPr>
          <w:p>
            <w:pPr>
              <w:spacing w:line="260" w:lineRule="exact"/>
              <w:jc w:val="center"/>
              <w:rPr>
                <w:rFonts w:hint="eastAsia" w:cs="Times New Roman"/>
                <w:color w:val="auto"/>
                <w:sz w:val="24"/>
                <w:szCs w:val="24"/>
                <w:highlight w:val="none"/>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481" w:type="pct"/>
            <w:vMerge w:val="continue"/>
            <w:vAlign w:val="center"/>
          </w:tcPr>
          <w:p>
            <w:pPr>
              <w:jc w:val="center"/>
              <w:rPr>
                <w:rFonts w:hint="default" w:ascii="Times New Roman" w:hAnsi="Times New Roman" w:eastAsia="宋体" w:cs="Times New Roman"/>
                <w:color w:val="auto"/>
                <w:sz w:val="24"/>
                <w:szCs w:val="24"/>
                <w:highlight w:val="none"/>
              </w:rPr>
            </w:pPr>
          </w:p>
        </w:tc>
        <w:tc>
          <w:tcPr>
            <w:tcW w:w="698" w:type="pct"/>
            <w:vAlign w:val="center"/>
          </w:tcPr>
          <w:p>
            <w:pPr>
              <w:spacing w:line="260" w:lineRule="exact"/>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切削液废桶</w:t>
            </w:r>
          </w:p>
        </w:tc>
        <w:tc>
          <w:tcPr>
            <w:tcW w:w="494" w:type="pct"/>
            <w:vAlign w:val="center"/>
          </w:tcPr>
          <w:p>
            <w:pPr>
              <w:jc w:val="center"/>
              <w:rPr>
                <w:rFonts w:hint="default" w:ascii="Times New Roman" w:hAnsi="Times New Roman" w:eastAsia="宋体" w:cs="Times New Roman"/>
                <w:color w:val="auto"/>
                <w:sz w:val="24"/>
                <w:szCs w:val="24"/>
                <w:highlight w:val="none"/>
              </w:rPr>
            </w:pPr>
          </w:p>
        </w:tc>
        <w:tc>
          <w:tcPr>
            <w:tcW w:w="452" w:type="pct"/>
            <w:vAlign w:val="center"/>
          </w:tcPr>
          <w:p>
            <w:pPr>
              <w:jc w:val="center"/>
              <w:rPr>
                <w:rFonts w:hint="default" w:ascii="Times New Roman" w:hAnsi="Times New Roman" w:eastAsia="宋体" w:cs="Times New Roman"/>
                <w:color w:val="auto"/>
                <w:sz w:val="24"/>
                <w:szCs w:val="24"/>
                <w:highlight w:val="none"/>
              </w:rPr>
            </w:pPr>
          </w:p>
        </w:tc>
        <w:tc>
          <w:tcPr>
            <w:tcW w:w="606" w:type="pct"/>
            <w:vAlign w:val="center"/>
          </w:tcPr>
          <w:p>
            <w:pPr>
              <w:jc w:val="center"/>
              <w:rPr>
                <w:rFonts w:hint="default" w:ascii="Times New Roman" w:hAnsi="Times New Roman" w:eastAsia="宋体" w:cs="Times New Roman"/>
                <w:color w:val="auto"/>
                <w:sz w:val="24"/>
                <w:szCs w:val="24"/>
                <w:highlight w:val="none"/>
              </w:rPr>
            </w:pPr>
          </w:p>
        </w:tc>
        <w:tc>
          <w:tcPr>
            <w:tcW w:w="555" w:type="pct"/>
            <w:vAlign w:val="center"/>
          </w:tcPr>
          <w:p>
            <w:pPr>
              <w:spacing w:line="260" w:lineRule="exact"/>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w:t>
            </w:r>
            <w:r>
              <w:rPr>
                <w:rFonts w:hint="eastAsia" w:cs="Times New Roman"/>
                <w:color w:val="auto"/>
                <w:sz w:val="24"/>
                <w:szCs w:val="24"/>
                <w:highlight w:val="none"/>
                <w:lang w:val="en-US" w:eastAsia="zh-CN"/>
              </w:rPr>
              <w:t>000</w:t>
            </w: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t/a</w:t>
            </w:r>
          </w:p>
        </w:tc>
        <w:tc>
          <w:tcPr>
            <w:tcW w:w="628" w:type="pct"/>
            <w:vAlign w:val="center"/>
          </w:tcPr>
          <w:p>
            <w:pPr>
              <w:jc w:val="center"/>
              <w:rPr>
                <w:rFonts w:hint="default" w:ascii="Times New Roman" w:hAnsi="Times New Roman" w:eastAsia="宋体" w:cs="Times New Roman"/>
                <w:color w:val="auto"/>
                <w:sz w:val="24"/>
                <w:szCs w:val="24"/>
                <w:highlight w:val="none"/>
              </w:rPr>
            </w:pPr>
          </w:p>
        </w:tc>
        <w:tc>
          <w:tcPr>
            <w:tcW w:w="628" w:type="pct"/>
            <w:vAlign w:val="center"/>
          </w:tcPr>
          <w:p>
            <w:pPr>
              <w:spacing w:line="260" w:lineRule="exact"/>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w:t>
            </w:r>
            <w:r>
              <w:rPr>
                <w:rFonts w:hint="eastAsia" w:cs="Times New Roman"/>
                <w:color w:val="auto"/>
                <w:sz w:val="24"/>
                <w:szCs w:val="24"/>
                <w:highlight w:val="none"/>
                <w:lang w:val="en-US" w:eastAsia="zh-CN"/>
              </w:rPr>
              <w:t>000</w:t>
            </w: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t/a</w:t>
            </w:r>
          </w:p>
        </w:tc>
        <w:tc>
          <w:tcPr>
            <w:tcW w:w="455" w:type="pct"/>
            <w:vAlign w:val="center"/>
          </w:tcPr>
          <w:p>
            <w:pPr>
              <w:spacing w:line="260" w:lineRule="exact"/>
              <w:jc w:val="center"/>
              <w:rPr>
                <w:rFonts w:hint="eastAsia" w:cs="Times New Roman"/>
                <w:color w:val="auto"/>
                <w:sz w:val="24"/>
                <w:szCs w:val="24"/>
                <w:highlight w:val="none"/>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481" w:type="pct"/>
            <w:vMerge w:val="continue"/>
            <w:vAlign w:val="center"/>
          </w:tcPr>
          <w:p>
            <w:pPr>
              <w:jc w:val="center"/>
              <w:rPr>
                <w:rFonts w:hint="default" w:ascii="Times New Roman" w:hAnsi="Times New Roman" w:eastAsia="宋体" w:cs="Times New Roman"/>
                <w:color w:val="auto"/>
                <w:sz w:val="24"/>
                <w:szCs w:val="24"/>
                <w:highlight w:val="none"/>
              </w:rPr>
            </w:pPr>
          </w:p>
        </w:tc>
        <w:tc>
          <w:tcPr>
            <w:tcW w:w="698" w:type="pct"/>
            <w:vAlign w:val="center"/>
          </w:tcPr>
          <w:p>
            <w:pPr>
              <w:spacing w:line="260" w:lineRule="exact"/>
              <w:jc w:val="center"/>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脱模机废桶</w:t>
            </w:r>
          </w:p>
        </w:tc>
        <w:tc>
          <w:tcPr>
            <w:tcW w:w="494" w:type="pct"/>
            <w:vAlign w:val="center"/>
          </w:tcPr>
          <w:p>
            <w:pPr>
              <w:jc w:val="center"/>
              <w:rPr>
                <w:rFonts w:hint="default" w:ascii="Times New Roman" w:hAnsi="Times New Roman" w:eastAsia="宋体" w:cs="Times New Roman"/>
                <w:color w:val="auto"/>
                <w:sz w:val="24"/>
                <w:szCs w:val="24"/>
                <w:highlight w:val="none"/>
              </w:rPr>
            </w:pPr>
          </w:p>
        </w:tc>
        <w:tc>
          <w:tcPr>
            <w:tcW w:w="452" w:type="pct"/>
            <w:vAlign w:val="center"/>
          </w:tcPr>
          <w:p>
            <w:pPr>
              <w:jc w:val="center"/>
              <w:rPr>
                <w:rFonts w:hint="default" w:ascii="Times New Roman" w:hAnsi="Times New Roman" w:eastAsia="宋体" w:cs="Times New Roman"/>
                <w:color w:val="auto"/>
                <w:sz w:val="24"/>
                <w:szCs w:val="24"/>
                <w:highlight w:val="none"/>
              </w:rPr>
            </w:pPr>
          </w:p>
        </w:tc>
        <w:tc>
          <w:tcPr>
            <w:tcW w:w="606" w:type="pct"/>
            <w:vAlign w:val="center"/>
          </w:tcPr>
          <w:p>
            <w:pPr>
              <w:jc w:val="center"/>
              <w:rPr>
                <w:rFonts w:hint="default" w:ascii="Times New Roman" w:hAnsi="Times New Roman" w:eastAsia="宋体" w:cs="Times New Roman"/>
                <w:color w:val="auto"/>
                <w:sz w:val="24"/>
                <w:szCs w:val="24"/>
                <w:highlight w:val="none"/>
              </w:rPr>
            </w:pPr>
          </w:p>
        </w:tc>
        <w:tc>
          <w:tcPr>
            <w:tcW w:w="555" w:type="pct"/>
            <w:vAlign w:val="center"/>
          </w:tcPr>
          <w:p>
            <w:pPr>
              <w:spacing w:line="260" w:lineRule="exact"/>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0.0005</w:t>
            </w:r>
            <w:r>
              <w:rPr>
                <w:rFonts w:hint="default" w:ascii="Times New Roman" w:hAnsi="Times New Roman" w:eastAsia="宋体" w:cs="Times New Roman"/>
                <w:color w:val="auto"/>
                <w:sz w:val="24"/>
                <w:szCs w:val="24"/>
                <w:highlight w:val="none"/>
              </w:rPr>
              <w:t>t/a</w:t>
            </w:r>
          </w:p>
        </w:tc>
        <w:tc>
          <w:tcPr>
            <w:tcW w:w="628" w:type="pct"/>
            <w:vAlign w:val="center"/>
          </w:tcPr>
          <w:p>
            <w:pPr>
              <w:jc w:val="center"/>
              <w:rPr>
                <w:rFonts w:hint="default" w:ascii="Times New Roman" w:hAnsi="Times New Roman" w:eastAsia="宋体" w:cs="Times New Roman"/>
                <w:color w:val="auto"/>
                <w:sz w:val="24"/>
                <w:szCs w:val="24"/>
                <w:highlight w:val="none"/>
              </w:rPr>
            </w:pPr>
          </w:p>
        </w:tc>
        <w:tc>
          <w:tcPr>
            <w:tcW w:w="628" w:type="pct"/>
            <w:vAlign w:val="center"/>
          </w:tcPr>
          <w:p>
            <w:pPr>
              <w:spacing w:line="260" w:lineRule="exact"/>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0.0005</w:t>
            </w:r>
            <w:r>
              <w:rPr>
                <w:rFonts w:hint="default" w:ascii="Times New Roman" w:hAnsi="Times New Roman" w:eastAsia="宋体" w:cs="Times New Roman"/>
                <w:color w:val="auto"/>
                <w:sz w:val="24"/>
                <w:szCs w:val="24"/>
                <w:highlight w:val="none"/>
              </w:rPr>
              <w:t>t/a</w:t>
            </w:r>
          </w:p>
        </w:tc>
        <w:tc>
          <w:tcPr>
            <w:tcW w:w="455" w:type="pct"/>
            <w:vAlign w:val="center"/>
          </w:tcPr>
          <w:p>
            <w:pPr>
              <w:spacing w:line="260" w:lineRule="exact"/>
              <w:jc w:val="center"/>
              <w:rPr>
                <w:rFonts w:hint="eastAsia" w:cs="Times New Roman"/>
                <w:color w:val="auto"/>
                <w:sz w:val="24"/>
                <w:szCs w:val="24"/>
                <w:highlight w:val="none"/>
                <w:lang w:val="en-US" w:eastAsia="zh-CN"/>
              </w:rPr>
            </w:pPr>
          </w:p>
        </w:tc>
      </w:tr>
    </w:tbl>
    <w:p>
      <w:pPr>
        <w:pStyle w:val="49"/>
        <w:spacing w:before="192" w:beforeLines="80" w:after="24"/>
        <w:jc w:val="left"/>
        <w:rPr>
          <w:rFonts w:hint="eastAsia"/>
          <w:highlight w:val="none"/>
          <w:lang w:val="en-US" w:eastAsia="zh-CN"/>
        </w:rPr>
        <w:sectPr>
          <w:footerReference r:id="rId7" w:type="default"/>
          <w:pgSz w:w="16838" w:h="11906" w:orient="landscape"/>
          <w:pgMar w:top="1134" w:right="1417" w:bottom="1134" w:left="1417" w:header="851" w:footer="851" w:gutter="0"/>
          <w:pgBorders>
            <w:top w:val="none" w:sz="0" w:space="0"/>
            <w:left w:val="none" w:sz="0" w:space="0"/>
            <w:bottom w:val="none" w:sz="0" w:space="0"/>
            <w:right w:val="none" w:sz="0" w:space="0"/>
          </w:pgBorders>
          <w:pgNumType w:fmt="decimal"/>
          <w:cols w:space="720" w:num="1"/>
          <w:docGrid w:linePitch="312" w:charSpace="0"/>
        </w:sectPr>
      </w:pPr>
      <w:r>
        <w:rPr>
          <w:rFonts w:hAnsi="宋体"/>
          <w:snapToGrid w:val="0"/>
          <w:color w:val="000000"/>
          <w:kern w:val="21"/>
          <w:szCs w:val="21"/>
          <w:highlight w:val="none"/>
        </w:rPr>
        <w:t>注：</w:t>
      </w:r>
      <w:r>
        <w:rPr>
          <w:rFonts w:hint="default" w:ascii="Times New Roman" w:hAnsi="Times New Roman" w:cs="Times New Roman"/>
          <w:snapToGrid w:val="0"/>
          <w:color w:val="000000"/>
          <w:spacing w:val="-16"/>
          <w:kern w:val="21"/>
          <w:szCs w:val="21"/>
          <w:highlight w:val="none"/>
        </w:rPr>
        <w:fldChar w:fldCharType="begin"/>
      </w:r>
      <w:r>
        <w:rPr>
          <w:rFonts w:hint="default" w:ascii="Times New Roman" w:hAnsi="Times New Roman" w:cs="Times New Roman"/>
          <w:snapToGrid w:val="0"/>
          <w:color w:val="000000"/>
          <w:spacing w:val="-16"/>
          <w:kern w:val="21"/>
          <w:szCs w:val="21"/>
          <w:highlight w:val="none"/>
        </w:rPr>
        <w:instrText xml:space="preserve"> = 6 \* GB3 \* MERGEFORMAT </w:instrText>
      </w:r>
      <w:r>
        <w:rPr>
          <w:rFonts w:hint="default" w:ascii="Times New Roman" w:hAnsi="Times New Roman" w:cs="Times New Roman"/>
          <w:snapToGrid w:val="0"/>
          <w:color w:val="000000"/>
          <w:spacing w:val="-16"/>
          <w:kern w:val="21"/>
          <w:szCs w:val="21"/>
          <w:highlight w:val="none"/>
        </w:rPr>
        <w:fldChar w:fldCharType="separate"/>
      </w:r>
      <w:r>
        <w:rPr>
          <w:rFonts w:hint="default" w:ascii="Times New Roman" w:hAnsi="Times New Roman" w:cs="Times New Roman"/>
          <w:szCs w:val="21"/>
          <w:highlight w:val="none"/>
        </w:rPr>
        <w:t>⑥</w:t>
      </w:r>
      <w:r>
        <w:rPr>
          <w:rFonts w:hint="default" w:ascii="Times New Roman" w:hAnsi="Times New Roman" w:cs="Times New Roman"/>
          <w:snapToGrid w:val="0"/>
          <w:color w:val="000000"/>
          <w:spacing w:val="-16"/>
          <w:kern w:val="21"/>
          <w:szCs w:val="21"/>
          <w:highlight w:val="none"/>
        </w:rPr>
        <w:fldChar w:fldCharType="end"/>
      </w:r>
      <w:r>
        <w:rPr>
          <w:rFonts w:hint="default" w:ascii="Times New Roman" w:hAnsi="Times New Roman" w:cs="Times New Roman"/>
          <w:snapToGrid w:val="0"/>
          <w:color w:val="000000"/>
          <w:spacing w:val="-16"/>
          <w:kern w:val="21"/>
          <w:szCs w:val="21"/>
          <w:highlight w:val="none"/>
        </w:rPr>
        <w:t>=</w:t>
      </w:r>
      <w:r>
        <w:rPr>
          <w:rFonts w:hint="default" w:ascii="Times New Roman" w:hAnsi="Times New Roman" w:cs="Times New Roman"/>
          <w:snapToGrid w:val="0"/>
          <w:color w:val="000000"/>
          <w:spacing w:val="-6"/>
          <w:kern w:val="21"/>
          <w:szCs w:val="21"/>
          <w:highlight w:val="none"/>
        </w:rPr>
        <w:fldChar w:fldCharType="begin"/>
      </w:r>
      <w:r>
        <w:rPr>
          <w:rFonts w:hint="default" w:ascii="Times New Roman" w:hAnsi="Times New Roman" w:cs="Times New Roman"/>
          <w:snapToGrid w:val="0"/>
          <w:color w:val="000000"/>
          <w:spacing w:val="-6"/>
          <w:kern w:val="21"/>
          <w:szCs w:val="21"/>
          <w:highlight w:val="none"/>
        </w:rPr>
        <w:instrText xml:space="preserve"> = 1 \* GB3 \* MERGEFORMAT </w:instrText>
      </w:r>
      <w:r>
        <w:rPr>
          <w:rFonts w:hint="default" w:ascii="Times New Roman" w:hAnsi="Times New Roman" w:cs="Times New Roman"/>
          <w:snapToGrid w:val="0"/>
          <w:color w:val="000000"/>
          <w:spacing w:val="-6"/>
          <w:kern w:val="21"/>
          <w:szCs w:val="21"/>
          <w:highlight w:val="none"/>
        </w:rPr>
        <w:fldChar w:fldCharType="separate"/>
      </w:r>
      <w:r>
        <w:rPr>
          <w:rFonts w:hint="default" w:ascii="Times New Roman" w:hAnsi="Times New Roman" w:cs="Times New Roman"/>
          <w:szCs w:val="21"/>
          <w:highlight w:val="none"/>
        </w:rPr>
        <w:t>①</w:t>
      </w:r>
      <w:r>
        <w:rPr>
          <w:rFonts w:hint="default" w:ascii="Times New Roman" w:hAnsi="Times New Roman" w:cs="Times New Roman"/>
          <w:snapToGrid w:val="0"/>
          <w:color w:val="000000"/>
          <w:spacing w:val="-6"/>
          <w:kern w:val="21"/>
          <w:szCs w:val="21"/>
          <w:highlight w:val="none"/>
        </w:rPr>
        <w:fldChar w:fldCharType="end"/>
      </w:r>
      <w:r>
        <w:rPr>
          <w:rFonts w:hint="default" w:ascii="Times New Roman" w:hAnsi="Times New Roman" w:cs="Times New Roman"/>
          <w:snapToGrid w:val="0"/>
          <w:color w:val="000000"/>
          <w:spacing w:val="-6"/>
          <w:kern w:val="21"/>
          <w:szCs w:val="21"/>
          <w:highlight w:val="none"/>
        </w:rPr>
        <w:t>+</w:t>
      </w:r>
      <w:r>
        <w:rPr>
          <w:rFonts w:hint="default" w:ascii="Times New Roman" w:hAnsi="Times New Roman" w:cs="Times New Roman"/>
          <w:snapToGrid w:val="0"/>
          <w:color w:val="000000"/>
          <w:spacing w:val="-6"/>
          <w:kern w:val="21"/>
          <w:szCs w:val="21"/>
          <w:highlight w:val="none"/>
        </w:rPr>
        <w:fldChar w:fldCharType="begin"/>
      </w:r>
      <w:r>
        <w:rPr>
          <w:rFonts w:hint="default" w:ascii="Times New Roman" w:hAnsi="Times New Roman" w:cs="Times New Roman"/>
          <w:snapToGrid w:val="0"/>
          <w:color w:val="000000"/>
          <w:spacing w:val="-6"/>
          <w:kern w:val="21"/>
          <w:szCs w:val="21"/>
          <w:highlight w:val="none"/>
        </w:rPr>
        <w:instrText xml:space="preserve"> = 3 \* GB3 \* MERGEFORMAT </w:instrText>
      </w:r>
      <w:r>
        <w:rPr>
          <w:rFonts w:hint="default" w:ascii="Times New Roman" w:hAnsi="Times New Roman" w:cs="Times New Roman"/>
          <w:snapToGrid w:val="0"/>
          <w:color w:val="000000"/>
          <w:spacing w:val="-6"/>
          <w:kern w:val="21"/>
          <w:szCs w:val="21"/>
          <w:highlight w:val="none"/>
        </w:rPr>
        <w:fldChar w:fldCharType="separate"/>
      </w:r>
      <w:r>
        <w:rPr>
          <w:rFonts w:hint="default" w:ascii="Times New Roman" w:hAnsi="Times New Roman" w:cs="Times New Roman"/>
          <w:szCs w:val="21"/>
          <w:highlight w:val="none"/>
        </w:rPr>
        <w:t>③</w:t>
      </w:r>
      <w:r>
        <w:rPr>
          <w:rFonts w:hint="default" w:ascii="Times New Roman" w:hAnsi="Times New Roman" w:cs="Times New Roman"/>
          <w:snapToGrid w:val="0"/>
          <w:color w:val="000000"/>
          <w:spacing w:val="-6"/>
          <w:kern w:val="21"/>
          <w:szCs w:val="21"/>
          <w:highlight w:val="none"/>
        </w:rPr>
        <w:fldChar w:fldCharType="end"/>
      </w:r>
      <w:r>
        <w:rPr>
          <w:rFonts w:hint="default" w:ascii="Times New Roman" w:hAnsi="Times New Roman" w:cs="Times New Roman"/>
          <w:snapToGrid w:val="0"/>
          <w:color w:val="000000"/>
          <w:spacing w:val="-6"/>
          <w:kern w:val="21"/>
          <w:szCs w:val="21"/>
          <w:highlight w:val="none"/>
        </w:rPr>
        <w:t>+</w:t>
      </w:r>
      <w:r>
        <w:rPr>
          <w:rFonts w:hint="default" w:ascii="Times New Roman" w:hAnsi="Times New Roman" w:cs="Times New Roman"/>
          <w:snapToGrid w:val="0"/>
          <w:color w:val="000000"/>
          <w:spacing w:val="-6"/>
          <w:kern w:val="21"/>
          <w:szCs w:val="21"/>
          <w:highlight w:val="none"/>
        </w:rPr>
        <w:fldChar w:fldCharType="begin"/>
      </w:r>
      <w:r>
        <w:rPr>
          <w:rFonts w:hint="default" w:ascii="Times New Roman" w:hAnsi="Times New Roman" w:cs="Times New Roman"/>
          <w:snapToGrid w:val="0"/>
          <w:color w:val="000000"/>
          <w:spacing w:val="-6"/>
          <w:kern w:val="21"/>
          <w:szCs w:val="21"/>
          <w:highlight w:val="none"/>
        </w:rPr>
        <w:instrText xml:space="preserve"> = 4 \* GB3 \* MERGEFORMAT </w:instrText>
      </w:r>
      <w:r>
        <w:rPr>
          <w:rFonts w:hint="default" w:ascii="Times New Roman" w:hAnsi="Times New Roman" w:cs="Times New Roman"/>
          <w:snapToGrid w:val="0"/>
          <w:color w:val="000000"/>
          <w:spacing w:val="-6"/>
          <w:kern w:val="21"/>
          <w:szCs w:val="21"/>
          <w:highlight w:val="none"/>
        </w:rPr>
        <w:fldChar w:fldCharType="separate"/>
      </w:r>
      <w:r>
        <w:rPr>
          <w:rFonts w:hint="default" w:ascii="Times New Roman" w:hAnsi="Times New Roman" w:cs="Times New Roman"/>
          <w:szCs w:val="21"/>
          <w:highlight w:val="none"/>
        </w:rPr>
        <w:t>④</w:t>
      </w:r>
      <w:r>
        <w:rPr>
          <w:rFonts w:hint="default" w:ascii="Times New Roman" w:hAnsi="Times New Roman" w:cs="Times New Roman"/>
          <w:snapToGrid w:val="0"/>
          <w:color w:val="000000"/>
          <w:spacing w:val="-6"/>
          <w:kern w:val="21"/>
          <w:szCs w:val="21"/>
          <w:highlight w:val="none"/>
        </w:rPr>
        <w:fldChar w:fldCharType="end"/>
      </w:r>
      <w:r>
        <w:rPr>
          <w:rFonts w:hint="default" w:ascii="Times New Roman" w:hAnsi="Times New Roman" w:cs="Times New Roman"/>
          <w:snapToGrid w:val="0"/>
          <w:color w:val="000000"/>
          <w:spacing w:val="-6"/>
          <w:kern w:val="21"/>
          <w:szCs w:val="21"/>
          <w:highlight w:val="none"/>
        </w:rPr>
        <w:t>-</w:t>
      </w:r>
      <w:r>
        <w:rPr>
          <w:rFonts w:hint="default" w:ascii="Times New Roman" w:hAnsi="Times New Roman" w:cs="Times New Roman"/>
          <w:snapToGrid w:val="0"/>
          <w:color w:val="000000"/>
          <w:spacing w:val="-16"/>
          <w:kern w:val="21"/>
          <w:szCs w:val="21"/>
          <w:highlight w:val="none"/>
        </w:rPr>
        <w:fldChar w:fldCharType="begin"/>
      </w:r>
      <w:r>
        <w:rPr>
          <w:rFonts w:hint="default" w:ascii="Times New Roman" w:hAnsi="Times New Roman" w:cs="Times New Roman"/>
          <w:snapToGrid w:val="0"/>
          <w:color w:val="000000"/>
          <w:spacing w:val="-16"/>
          <w:kern w:val="21"/>
          <w:szCs w:val="21"/>
          <w:highlight w:val="none"/>
        </w:rPr>
        <w:instrText xml:space="preserve"> = 5 \* GB3 \* MERGEFORMAT </w:instrText>
      </w:r>
      <w:r>
        <w:rPr>
          <w:rFonts w:hint="default" w:ascii="Times New Roman" w:hAnsi="Times New Roman" w:cs="Times New Roman"/>
          <w:snapToGrid w:val="0"/>
          <w:color w:val="000000"/>
          <w:spacing w:val="-16"/>
          <w:kern w:val="21"/>
          <w:szCs w:val="21"/>
          <w:highlight w:val="none"/>
        </w:rPr>
        <w:fldChar w:fldCharType="separate"/>
      </w:r>
      <w:r>
        <w:rPr>
          <w:rFonts w:hint="default" w:ascii="Times New Roman" w:hAnsi="Times New Roman" w:cs="Times New Roman"/>
          <w:szCs w:val="21"/>
          <w:highlight w:val="none"/>
        </w:rPr>
        <w:t>⑤</w:t>
      </w:r>
      <w:r>
        <w:rPr>
          <w:rFonts w:hint="default" w:ascii="Times New Roman" w:hAnsi="Times New Roman" w:cs="Times New Roman"/>
          <w:snapToGrid w:val="0"/>
          <w:color w:val="000000"/>
          <w:spacing w:val="-16"/>
          <w:kern w:val="21"/>
          <w:szCs w:val="21"/>
          <w:highlight w:val="none"/>
        </w:rPr>
        <w:fldChar w:fldCharType="end"/>
      </w:r>
      <w:r>
        <w:rPr>
          <w:rFonts w:hAnsi="宋体"/>
          <w:snapToGrid w:val="0"/>
          <w:color w:val="000000"/>
          <w:spacing w:val="-16"/>
          <w:kern w:val="21"/>
          <w:szCs w:val="21"/>
          <w:highlight w:val="none"/>
        </w:rPr>
        <w:t>；</w:t>
      </w:r>
      <w:r>
        <w:rPr>
          <w:rFonts w:hint="default" w:ascii="Times New Roman" w:hAnsi="Times New Roman" w:cs="Times New Roman"/>
          <w:snapToGrid w:val="0"/>
          <w:color w:val="000000"/>
          <w:spacing w:val="-6"/>
          <w:kern w:val="21"/>
          <w:szCs w:val="21"/>
          <w:highlight w:val="none"/>
        </w:rPr>
        <w:fldChar w:fldCharType="begin"/>
      </w:r>
      <w:r>
        <w:rPr>
          <w:rFonts w:hint="default" w:ascii="Times New Roman" w:hAnsi="Times New Roman" w:cs="Times New Roman"/>
          <w:snapToGrid w:val="0"/>
          <w:color w:val="000000"/>
          <w:spacing w:val="-6"/>
          <w:kern w:val="21"/>
          <w:szCs w:val="21"/>
          <w:highlight w:val="none"/>
        </w:rPr>
        <w:instrText xml:space="preserve"> = 7 \* GB3 \* MERGEFORMAT </w:instrText>
      </w:r>
      <w:r>
        <w:rPr>
          <w:rFonts w:hint="default" w:ascii="Times New Roman" w:hAnsi="Times New Roman" w:cs="Times New Roman"/>
          <w:snapToGrid w:val="0"/>
          <w:color w:val="000000"/>
          <w:spacing w:val="-6"/>
          <w:kern w:val="21"/>
          <w:szCs w:val="21"/>
          <w:highlight w:val="none"/>
        </w:rPr>
        <w:fldChar w:fldCharType="separate"/>
      </w:r>
      <w:r>
        <w:rPr>
          <w:rFonts w:hint="default" w:ascii="Times New Roman" w:hAnsi="Times New Roman" w:cs="Times New Roman"/>
          <w:szCs w:val="21"/>
          <w:highlight w:val="none"/>
        </w:rPr>
        <w:t>⑦</w:t>
      </w:r>
      <w:r>
        <w:rPr>
          <w:rFonts w:hint="default" w:ascii="Times New Roman" w:hAnsi="Times New Roman" w:cs="Times New Roman"/>
          <w:snapToGrid w:val="0"/>
          <w:color w:val="000000"/>
          <w:spacing w:val="-6"/>
          <w:kern w:val="21"/>
          <w:szCs w:val="21"/>
          <w:highlight w:val="none"/>
        </w:rPr>
        <w:fldChar w:fldCharType="end"/>
      </w:r>
      <w:r>
        <w:rPr>
          <w:rFonts w:hint="default" w:ascii="Times New Roman" w:hAnsi="Times New Roman" w:cs="Times New Roman"/>
          <w:snapToGrid w:val="0"/>
          <w:color w:val="000000"/>
          <w:spacing w:val="-6"/>
          <w:kern w:val="21"/>
          <w:szCs w:val="21"/>
          <w:highlight w:val="none"/>
        </w:rPr>
        <w:t>=</w:t>
      </w:r>
      <w:r>
        <w:rPr>
          <w:rFonts w:hint="default" w:ascii="Times New Roman" w:hAnsi="Times New Roman" w:cs="Times New Roman"/>
          <w:snapToGrid w:val="0"/>
          <w:color w:val="000000"/>
          <w:spacing w:val="-16"/>
          <w:kern w:val="21"/>
          <w:szCs w:val="21"/>
          <w:highlight w:val="none"/>
        </w:rPr>
        <w:fldChar w:fldCharType="begin"/>
      </w:r>
      <w:r>
        <w:rPr>
          <w:rFonts w:hint="default" w:ascii="Times New Roman" w:hAnsi="Times New Roman" w:cs="Times New Roman"/>
          <w:snapToGrid w:val="0"/>
          <w:color w:val="000000"/>
          <w:spacing w:val="-16"/>
          <w:kern w:val="21"/>
          <w:szCs w:val="21"/>
          <w:highlight w:val="none"/>
        </w:rPr>
        <w:instrText xml:space="preserve"> = 6 \* GB3 \* MERGEFORMAT </w:instrText>
      </w:r>
      <w:r>
        <w:rPr>
          <w:rFonts w:hint="default" w:ascii="Times New Roman" w:hAnsi="Times New Roman" w:cs="Times New Roman"/>
          <w:snapToGrid w:val="0"/>
          <w:color w:val="000000"/>
          <w:spacing w:val="-16"/>
          <w:kern w:val="21"/>
          <w:szCs w:val="21"/>
          <w:highlight w:val="none"/>
        </w:rPr>
        <w:fldChar w:fldCharType="separate"/>
      </w:r>
      <w:r>
        <w:rPr>
          <w:rFonts w:hint="default" w:ascii="Times New Roman" w:hAnsi="Times New Roman" w:cs="Times New Roman"/>
          <w:szCs w:val="21"/>
          <w:highlight w:val="none"/>
        </w:rPr>
        <w:t>⑥</w:t>
      </w:r>
      <w:r>
        <w:rPr>
          <w:rFonts w:hint="default" w:ascii="Times New Roman" w:hAnsi="Times New Roman" w:cs="Times New Roman"/>
          <w:snapToGrid w:val="0"/>
          <w:color w:val="000000"/>
          <w:spacing w:val="-16"/>
          <w:kern w:val="21"/>
          <w:szCs w:val="21"/>
          <w:highlight w:val="none"/>
        </w:rPr>
        <w:fldChar w:fldCharType="end"/>
      </w:r>
      <w:r>
        <w:rPr>
          <w:rFonts w:hint="default" w:ascii="Times New Roman" w:hAnsi="Times New Roman" w:cs="Times New Roman"/>
          <w:snapToGrid w:val="0"/>
          <w:color w:val="000000"/>
          <w:spacing w:val="-16"/>
          <w:kern w:val="21"/>
          <w:szCs w:val="21"/>
          <w:highlight w:val="none"/>
        </w:rPr>
        <w:t>-</w:t>
      </w:r>
      <w:r>
        <w:rPr>
          <w:rFonts w:hint="default" w:ascii="Times New Roman" w:hAnsi="Times New Roman" w:cs="Times New Roman"/>
          <w:snapToGrid w:val="0"/>
          <w:color w:val="000000"/>
          <w:spacing w:val="-6"/>
          <w:kern w:val="21"/>
          <w:szCs w:val="21"/>
          <w:highlight w:val="none"/>
        </w:rPr>
        <w:fldChar w:fldCharType="begin"/>
      </w:r>
      <w:r>
        <w:rPr>
          <w:rFonts w:hint="default" w:ascii="Times New Roman" w:hAnsi="Times New Roman" w:cs="Times New Roman"/>
          <w:snapToGrid w:val="0"/>
          <w:color w:val="000000"/>
          <w:spacing w:val="-6"/>
          <w:kern w:val="21"/>
          <w:szCs w:val="21"/>
          <w:highlight w:val="none"/>
        </w:rPr>
        <w:instrText xml:space="preserve"> = 1 \* GB3 \* MERGEFORMAT </w:instrText>
      </w:r>
      <w:r>
        <w:rPr>
          <w:rFonts w:hint="default" w:ascii="Times New Roman" w:hAnsi="Times New Roman" w:cs="Times New Roman"/>
          <w:snapToGrid w:val="0"/>
          <w:color w:val="000000"/>
          <w:spacing w:val="-6"/>
          <w:kern w:val="21"/>
          <w:szCs w:val="21"/>
          <w:highlight w:val="none"/>
        </w:rPr>
        <w:fldChar w:fldCharType="separate"/>
      </w:r>
      <w:r>
        <w:rPr>
          <w:rFonts w:hint="default" w:ascii="Times New Roman" w:hAnsi="Times New Roman" w:cs="Times New Roman"/>
          <w:szCs w:val="21"/>
          <w:highlight w:val="none"/>
        </w:rPr>
        <w:t>①</w:t>
      </w:r>
      <w:r>
        <w:rPr>
          <w:rFonts w:hint="default" w:ascii="Times New Roman" w:hAnsi="Times New Roman" w:cs="Times New Roman"/>
          <w:snapToGrid w:val="0"/>
          <w:color w:val="000000"/>
          <w:spacing w:val="-6"/>
          <w:kern w:val="21"/>
          <w:szCs w:val="21"/>
          <w:highlight w:val="none"/>
        </w:rPr>
        <w:fldChar w:fldCharType="end"/>
      </w:r>
      <w:r>
        <w:rPr>
          <w:rFonts w:hint="eastAsia" w:hAnsi="宋体"/>
          <w:snapToGrid w:val="0"/>
          <w:color w:val="000000"/>
          <w:spacing w:val="-6"/>
          <w:kern w:val="21"/>
          <w:szCs w:val="21"/>
          <w:highlight w:val="none"/>
          <w:lang w:val="en-US" w:eastAsia="zh-CN"/>
        </w:rPr>
        <w:t xml:space="preserve"> </w:t>
      </w:r>
      <w:r>
        <w:rPr>
          <w:rFonts w:hint="eastAsia"/>
          <w:highlight w:val="none"/>
          <w:lang w:val="en-US" w:eastAsia="zh-CN"/>
        </w:rPr>
        <w:t>单位：</w:t>
      </w:r>
      <w:r>
        <w:rPr>
          <w:rFonts w:hint="default" w:ascii="Times New Roman" w:hAnsi="Times New Roman" w:cs="Times New Roman"/>
          <w:highlight w:val="none"/>
          <w:lang w:val="en-US" w:eastAsia="zh-CN"/>
        </w:rPr>
        <w:t>t/a</w:t>
      </w:r>
      <w:r>
        <w:rPr>
          <w:rFonts w:hint="eastAsia"/>
          <w:highlight w:val="none"/>
          <w:lang w:val="en-US" w:eastAsia="zh-CN"/>
        </w:rPr>
        <w:t>。</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32"/>
          <w:szCs w:val="32"/>
          <w:highlight w:val="none"/>
          <w:lang w:val="en-US" w:eastAsia="zh-CN"/>
        </w:rPr>
      </w:pPr>
      <w:r>
        <w:rPr>
          <w:rFonts w:hint="eastAsia" w:ascii="黑体" w:hAnsi="黑体" w:eastAsia="黑体"/>
          <w:snapToGrid w:val="0"/>
          <w:sz w:val="32"/>
          <w:szCs w:val="32"/>
          <w:highlight w:val="none"/>
        </w:rPr>
        <w:t>附</w:t>
      </w:r>
      <w:r>
        <w:rPr>
          <w:rFonts w:hint="eastAsia" w:ascii="黑体" w:hAnsi="黑体" w:eastAsia="黑体"/>
          <w:snapToGrid w:val="0"/>
          <w:sz w:val="32"/>
          <w:szCs w:val="32"/>
          <w:highlight w:val="none"/>
          <w:lang w:val="en-US" w:eastAsia="zh-CN"/>
        </w:rPr>
        <w:t>件</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附件1 项目委托书</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outlineLvl w:val="0"/>
        <w:rPr>
          <w:rFonts w:hint="eastAsia" w:ascii="黑体" w:hAnsi="黑体" w:eastAsia="黑体"/>
          <w:snapToGrid w:val="0"/>
          <w:sz w:val="32"/>
          <w:szCs w:val="32"/>
          <w:highlight w:val="none"/>
          <w:lang w:val="en-US" w:eastAsia="zh-CN"/>
        </w:rPr>
        <w:sectPr>
          <w:pgSz w:w="11906" w:h="16838"/>
          <w:pgMar w:top="720" w:right="720" w:bottom="720" w:left="720" w:header="851" w:footer="851" w:gutter="0"/>
          <w:pgBorders>
            <w:top w:val="none" w:sz="0" w:space="0"/>
            <w:left w:val="none" w:sz="0" w:space="0"/>
            <w:bottom w:val="none" w:sz="0" w:space="0"/>
            <w:right w:val="none" w:sz="0" w:space="0"/>
          </w:pgBorders>
          <w:pgNumType w:fmt="decimal"/>
          <w:cols w:space="720" w:num="1"/>
          <w:docGrid w:linePitch="312" w:charSpace="0"/>
        </w:sectPr>
      </w:pPr>
      <w:r>
        <w:rPr>
          <w:rFonts w:hint="eastAsia" w:ascii="黑体" w:hAnsi="黑体" w:eastAsia="黑体"/>
          <w:snapToGrid w:val="0"/>
          <w:sz w:val="32"/>
          <w:szCs w:val="32"/>
          <w:highlight w:val="none"/>
          <w:lang w:val="en-US" w:eastAsia="zh-CN"/>
        </w:rPr>
        <w:drawing>
          <wp:inline distT="0" distB="0" distL="114300" distR="114300">
            <wp:extent cx="5755005" cy="8631555"/>
            <wp:effectExtent l="0" t="0" r="17145" b="17145"/>
            <wp:docPr id="12" name="图片 12" descr="413ca881facbbb3c6cf522637c52160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 name="图片 12" descr="413ca881facbbb3c6cf522637c521606"/>
                    <pic:cNvPicPr>
                      <a:picLocks noChangeAspect="true"/>
                    </pic:cNvPicPr>
                  </pic:nvPicPr>
                  <pic:blipFill>
                    <a:blip r:embed="rId27"/>
                    <a:stretch>
                      <a:fillRect/>
                    </a:stretch>
                  </pic:blipFill>
                  <pic:spPr>
                    <a:xfrm>
                      <a:off x="0" y="0"/>
                      <a:ext cx="5755005" cy="8631555"/>
                    </a:xfrm>
                    <a:prstGeom prst="rect">
                      <a:avLst/>
                    </a:prstGeom>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 xml:space="preserve">附件2 </w:t>
      </w:r>
      <w:r>
        <w:rPr>
          <w:rFonts w:hint="default" w:ascii="Times New Roman" w:hAnsi="Times New Roman" w:cs="Times New Roman"/>
          <w:b/>
          <w:bCs/>
          <w:color w:val="auto"/>
          <w:sz w:val="28"/>
          <w:szCs w:val="28"/>
          <w:highlight w:val="none"/>
          <w:lang w:val="en-US" w:eastAsia="zh-CN"/>
        </w:rPr>
        <w:t>项目备案文件</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center"/>
        <w:textAlignment w:val="auto"/>
        <w:outlineLvl w:val="0"/>
        <w:rPr>
          <w:rFonts w:hint="default" w:ascii="黑体" w:hAnsi="黑体" w:eastAsia="黑体"/>
          <w:snapToGrid w:val="0"/>
          <w:sz w:val="28"/>
          <w:szCs w:val="28"/>
          <w:highlight w:val="none"/>
          <w:lang w:val="en-US" w:eastAsia="zh-CN"/>
        </w:rPr>
        <w:sectPr>
          <w:pgSz w:w="11906" w:h="16838"/>
          <w:pgMar w:top="720" w:right="720" w:bottom="720" w:left="720" w:header="851" w:footer="851" w:gutter="0"/>
          <w:pgBorders>
            <w:top w:val="none" w:sz="0" w:space="0"/>
            <w:left w:val="none" w:sz="0" w:space="0"/>
            <w:bottom w:val="none" w:sz="0" w:space="0"/>
            <w:right w:val="none" w:sz="0" w:space="0"/>
          </w:pgBorders>
          <w:pgNumType w:fmt="decimal"/>
          <w:cols w:space="720" w:num="1"/>
          <w:docGrid w:linePitch="312" w:charSpace="0"/>
        </w:sectPr>
      </w:pPr>
      <w:r>
        <w:rPr>
          <w:rFonts w:hint="default" w:ascii="黑体" w:hAnsi="黑体" w:eastAsia="黑体"/>
          <w:snapToGrid w:val="0"/>
          <w:sz w:val="28"/>
          <w:szCs w:val="28"/>
          <w:highlight w:val="none"/>
          <w:lang w:val="en-US" w:eastAsia="zh-CN"/>
        </w:rPr>
        <w:drawing>
          <wp:inline distT="0" distB="0" distL="114300" distR="114300">
            <wp:extent cx="6430010" cy="8395970"/>
            <wp:effectExtent l="0" t="0" r="8890" b="5080"/>
            <wp:docPr id="13" name="图片 13" descr="备案证明"/>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 name="图片 13" descr="备案证明"/>
                    <pic:cNvPicPr>
                      <a:picLocks noChangeAspect="true"/>
                    </pic:cNvPicPr>
                  </pic:nvPicPr>
                  <pic:blipFill>
                    <a:blip r:embed="rId28"/>
                    <a:stretch>
                      <a:fillRect/>
                    </a:stretch>
                  </pic:blipFill>
                  <pic:spPr>
                    <a:xfrm>
                      <a:off x="0" y="0"/>
                      <a:ext cx="6430010" cy="8395970"/>
                    </a:xfrm>
                    <a:prstGeom prst="rect">
                      <a:avLst/>
                    </a:prstGeom>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附件3 营业执照</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outlineLvl w:val="9"/>
        <w:rPr>
          <w:rFonts w:hint="default" w:ascii="黑体" w:hAnsi="黑体" w:eastAsia="黑体"/>
          <w:snapToGrid w:val="0"/>
          <w:sz w:val="28"/>
          <w:szCs w:val="28"/>
          <w:highlight w:val="none"/>
          <w:lang w:val="en-US" w:eastAsia="zh-CN"/>
        </w:rPr>
      </w:pPr>
      <w:r>
        <w:rPr>
          <w:rFonts w:hint="default" w:ascii="黑体" w:hAnsi="黑体" w:eastAsia="黑体"/>
          <w:snapToGrid w:val="0"/>
          <w:sz w:val="28"/>
          <w:szCs w:val="28"/>
          <w:highlight w:val="none"/>
          <w:lang w:val="en-US" w:eastAsia="zh-CN"/>
        </w:rPr>
        <w:drawing>
          <wp:inline distT="0" distB="0" distL="114300" distR="114300">
            <wp:extent cx="6336030" cy="8778875"/>
            <wp:effectExtent l="0" t="0" r="7620" b="3175"/>
            <wp:docPr id="33" name="图片 33" descr="营业执照"/>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3" name="图片 33" descr="营业执照"/>
                    <pic:cNvPicPr>
                      <a:picLocks noChangeAspect="true"/>
                    </pic:cNvPicPr>
                  </pic:nvPicPr>
                  <pic:blipFill>
                    <a:blip r:embed="rId29"/>
                    <a:stretch>
                      <a:fillRect/>
                    </a:stretch>
                  </pic:blipFill>
                  <pic:spPr>
                    <a:xfrm>
                      <a:off x="0" y="0"/>
                      <a:ext cx="6336030" cy="8778875"/>
                    </a:xfrm>
                    <a:prstGeom prst="rect">
                      <a:avLst/>
                    </a:prstGeom>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outlineLvl w:val="0"/>
        <w:rPr>
          <w:rFonts w:hint="default" w:ascii="黑体" w:hAnsi="黑体" w:eastAsia="黑体"/>
          <w:snapToGrid w:val="0"/>
          <w:sz w:val="28"/>
          <w:szCs w:val="28"/>
          <w:highlight w:val="none"/>
          <w:lang w:val="en-US" w:eastAsia="zh-CN"/>
        </w:rPr>
        <w:sectPr>
          <w:pgSz w:w="11906" w:h="16838"/>
          <w:pgMar w:top="720" w:right="720" w:bottom="720" w:left="720" w:header="851" w:footer="851" w:gutter="0"/>
          <w:pgBorders>
            <w:top w:val="none" w:sz="0" w:space="0"/>
            <w:left w:val="none" w:sz="0" w:space="0"/>
            <w:bottom w:val="none" w:sz="0" w:space="0"/>
            <w:right w:val="none" w:sz="0" w:space="0"/>
          </w:pgBorders>
          <w:pgNumType w:fmt="decimal"/>
          <w:cols w:space="720" w:num="1"/>
          <w:docGrid w:linePitch="312" w:charSpace="0"/>
        </w:sect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default" w:ascii="Times New Roman" w:hAnsi="Times New Roman" w:eastAsia="黑体" w:cs="Times New Roman"/>
          <w:snapToGrid w:val="0"/>
          <w:sz w:val="28"/>
          <w:szCs w:val="28"/>
          <w:highlight w:val="none"/>
          <w:lang w:val="en-US" w:eastAsia="zh-CN"/>
        </w:rPr>
      </w:pPr>
      <w:r>
        <w:rPr>
          <w:rFonts w:hint="eastAsia" w:ascii="Times New Roman" w:hAnsi="Times New Roman" w:eastAsia="黑体" w:cs="Times New Roman"/>
          <w:snapToGrid w:val="0"/>
          <w:sz w:val="28"/>
          <w:szCs w:val="28"/>
          <w:highlight w:val="none"/>
          <w:lang w:val="en-US" w:eastAsia="zh-CN"/>
        </w:rPr>
        <w:t>附件4 规划情况说明</w:t>
      </w:r>
    </w:p>
    <w:p>
      <w:pPr>
        <w:jc w:val="center"/>
        <w:rPr>
          <w:highlight w:val="none"/>
        </w:rPr>
      </w:pPr>
      <w:r>
        <w:rPr>
          <w:highlight w:val="none"/>
        </w:rPr>
        <w:drawing>
          <wp:inline distT="0" distB="0" distL="114300" distR="114300">
            <wp:extent cx="5219700" cy="6819900"/>
            <wp:effectExtent l="0" t="0" r="0" b="0"/>
            <wp:docPr id="165"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5" name="图片 2"/>
                    <pic:cNvPicPr>
                      <a:picLocks noChangeAspect="true"/>
                    </pic:cNvPicPr>
                  </pic:nvPicPr>
                  <pic:blipFill>
                    <a:blip r:embed="rId30"/>
                    <a:stretch>
                      <a:fillRect/>
                    </a:stretch>
                  </pic:blipFill>
                  <pic:spPr>
                    <a:xfrm>
                      <a:off x="0" y="0"/>
                      <a:ext cx="5219700" cy="6819900"/>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default" w:ascii="Times New Roman" w:hAnsi="Times New Roman" w:eastAsia="黑体" w:cs="Times New Roman"/>
          <w:snapToGrid w:val="0"/>
          <w:sz w:val="28"/>
          <w:szCs w:val="28"/>
          <w:highlight w:val="none"/>
          <w:lang w:val="en-US" w:eastAsia="zh-CN"/>
        </w:rPr>
        <w:sectPr>
          <w:pgSz w:w="11906" w:h="16838"/>
          <w:pgMar w:top="720" w:right="720" w:bottom="720" w:left="720" w:header="851" w:footer="851" w:gutter="0"/>
          <w:pgBorders>
            <w:top w:val="none" w:sz="0" w:space="0"/>
            <w:left w:val="none" w:sz="0" w:space="0"/>
            <w:bottom w:val="none" w:sz="0" w:space="0"/>
            <w:right w:val="none" w:sz="0" w:space="0"/>
          </w:pgBorders>
          <w:pgNumType w:fmt="decimal"/>
          <w:cols w:space="720" w:num="1"/>
          <w:docGrid w:linePitch="312" w:charSpace="0"/>
        </w:sect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附件</w:t>
      </w:r>
      <w:r>
        <w:rPr>
          <w:rFonts w:hint="eastAsia" w:ascii="Times New Roman" w:hAnsi="Times New Roman" w:eastAsia="黑体" w:cs="Times New Roman"/>
          <w:snapToGrid w:val="0"/>
          <w:sz w:val="28"/>
          <w:szCs w:val="28"/>
          <w:highlight w:val="none"/>
          <w:lang w:val="en-US" w:eastAsia="zh-CN"/>
        </w:rPr>
        <w:t>5</w:t>
      </w:r>
      <w:r>
        <w:rPr>
          <w:rFonts w:hint="default" w:ascii="Times New Roman" w:hAnsi="Times New Roman" w:eastAsia="黑体" w:cs="Times New Roman"/>
          <w:snapToGrid w:val="0"/>
          <w:sz w:val="28"/>
          <w:szCs w:val="28"/>
          <w:highlight w:val="none"/>
          <w:lang w:val="en-US" w:eastAsia="zh-CN"/>
        </w:rPr>
        <w:t xml:space="preserve"> 土地证</w:t>
      </w:r>
      <w:r>
        <w:rPr>
          <w:rFonts w:hint="eastAsia" w:ascii="Times New Roman" w:hAnsi="Times New Roman" w:eastAsia="黑体" w:cs="Times New Roman"/>
          <w:snapToGrid w:val="0"/>
          <w:sz w:val="28"/>
          <w:szCs w:val="28"/>
          <w:highlight w:val="none"/>
          <w:lang w:val="en-US" w:eastAsia="zh-CN"/>
        </w:rPr>
        <w:t>使用证</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center"/>
        <w:textAlignment w:val="auto"/>
        <w:outlineLvl w:val="9"/>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5673090" cy="8031480"/>
            <wp:effectExtent l="0" t="0" r="7620" b="3810"/>
            <wp:docPr id="96" name="图片 96" descr="008b0bb8fdbfe4fcea9d21b8c609b68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6" name="图片 96" descr="008b0bb8fdbfe4fcea9d21b8c609b686"/>
                    <pic:cNvPicPr>
                      <a:picLocks noChangeAspect="true"/>
                    </pic:cNvPicPr>
                  </pic:nvPicPr>
                  <pic:blipFill>
                    <a:blip r:embed="rId31"/>
                    <a:stretch>
                      <a:fillRect/>
                    </a:stretch>
                  </pic:blipFill>
                  <pic:spPr>
                    <a:xfrm rot="5400000">
                      <a:off x="0" y="0"/>
                      <a:ext cx="5673090" cy="8031480"/>
                    </a:xfrm>
                    <a:prstGeom prst="rect">
                      <a:avLst/>
                    </a:prstGeom>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sectPr>
          <w:pgSz w:w="16838" w:h="11906" w:orient="landscape"/>
          <w:pgMar w:top="720" w:right="720" w:bottom="720" w:left="720" w:header="851" w:footer="851" w:gutter="0"/>
          <w:pgBorders>
            <w:top w:val="none" w:sz="0" w:space="0"/>
            <w:left w:val="none" w:sz="0" w:space="0"/>
            <w:bottom w:val="none" w:sz="0" w:space="0"/>
            <w:right w:val="none" w:sz="0" w:space="0"/>
          </w:pgBorders>
          <w:pgNumType w:fmt="decimal"/>
          <w:cols w:space="720" w:num="1"/>
          <w:docGrid w:linePitch="312" w:charSpace="0"/>
        </w:sect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附件</w:t>
      </w:r>
      <w:r>
        <w:rPr>
          <w:rFonts w:hint="eastAsia" w:ascii="Times New Roman" w:hAnsi="Times New Roman" w:eastAsia="黑体" w:cs="Times New Roman"/>
          <w:snapToGrid w:val="0"/>
          <w:sz w:val="28"/>
          <w:szCs w:val="28"/>
          <w:highlight w:val="none"/>
          <w:lang w:val="en-US" w:eastAsia="zh-CN"/>
        </w:rPr>
        <w:t>6</w:t>
      </w:r>
      <w:r>
        <w:rPr>
          <w:rFonts w:hint="default" w:ascii="Times New Roman" w:hAnsi="Times New Roman" w:eastAsia="黑体" w:cs="Times New Roman"/>
          <w:snapToGrid w:val="0"/>
          <w:sz w:val="28"/>
          <w:szCs w:val="28"/>
          <w:highlight w:val="none"/>
          <w:lang w:val="en-US" w:eastAsia="zh-CN"/>
        </w:rPr>
        <w:t xml:space="preserve"> 土地租赁合同</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6233795" cy="8830310"/>
            <wp:effectExtent l="0" t="0" r="14605" b="8890"/>
            <wp:docPr id="57" name="图片 57" descr="租赁合同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7" name="图片 57" descr="租赁合同1"/>
                    <pic:cNvPicPr>
                      <a:picLocks noChangeAspect="true"/>
                    </pic:cNvPicPr>
                  </pic:nvPicPr>
                  <pic:blipFill>
                    <a:blip r:embed="rId32"/>
                    <a:stretch>
                      <a:fillRect/>
                    </a:stretch>
                  </pic:blipFill>
                  <pic:spPr>
                    <a:xfrm>
                      <a:off x="0" y="0"/>
                      <a:ext cx="6233795" cy="8830310"/>
                    </a:xfrm>
                    <a:prstGeom prst="rect">
                      <a:avLst/>
                    </a:prstGeom>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6534785" cy="8931275"/>
            <wp:effectExtent l="0" t="0" r="18415" b="3175"/>
            <wp:docPr id="59" name="图片 59" descr="租赁合同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9" name="图片 59" descr="租赁合同2"/>
                    <pic:cNvPicPr>
                      <a:picLocks noChangeAspect="true"/>
                    </pic:cNvPicPr>
                  </pic:nvPicPr>
                  <pic:blipFill>
                    <a:blip r:embed="rId33"/>
                    <a:stretch>
                      <a:fillRect/>
                    </a:stretch>
                  </pic:blipFill>
                  <pic:spPr>
                    <a:xfrm>
                      <a:off x="0" y="0"/>
                      <a:ext cx="6534785" cy="8931275"/>
                    </a:xfrm>
                    <a:prstGeom prst="rect">
                      <a:avLst/>
                    </a:prstGeom>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6531610" cy="8986520"/>
            <wp:effectExtent l="0" t="0" r="2540" b="5080"/>
            <wp:docPr id="60" name="图片 60" descr="租赁合同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0" name="图片 60" descr="租赁合同3"/>
                    <pic:cNvPicPr>
                      <a:picLocks noChangeAspect="true"/>
                    </pic:cNvPicPr>
                  </pic:nvPicPr>
                  <pic:blipFill>
                    <a:blip r:embed="rId34"/>
                    <a:stretch>
                      <a:fillRect/>
                    </a:stretch>
                  </pic:blipFill>
                  <pic:spPr>
                    <a:xfrm>
                      <a:off x="0" y="0"/>
                      <a:ext cx="6531610" cy="8986520"/>
                    </a:xfrm>
                    <a:prstGeom prst="rect">
                      <a:avLst/>
                    </a:prstGeom>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6831965" cy="9476105"/>
            <wp:effectExtent l="0" t="0" r="6985" b="10795"/>
            <wp:docPr id="61" name="图片 61" descr="租赁合同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1" name="图片 61" descr="租赁合同4"/>
                    <pic:cNvPicPr>
                      <a:picLocks noChangeAspect="true"/>
                    </pic:cNvPicPr>
                  </pic:nvPicPr>
                  <pic:blipFill>
                    <a:blip r:embed="rId35"/>
                    <a:stretch>
                      <a:fillRect/>
                    </a:stretch>
                  </pic:blipFill>
                  <pic:spPr>
                    <a:xfrm>
                      <a:off x="0" y="0"/>
                      <a:ext cx="6831965" cy="9476105"/>
                    </a:xfrm>
                    <a:prstGeom prst="rect">
                      <a:avLst/>
                    </a:prstGeom>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6386830" cy="9505950"/>
            <wp:effectExtent l="0" t="0" r="13970" b="0"/>
            <wp:docPr id="8" name="图片 8" descr="3256f802c1e0a3ab17d9e4aaf8d00de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图片 8" descr="3256f802c1e0a3ab17d9e4aaf8d00de9"/>
                    <pic:cNvPicPr>
                      <a:picLocks noChangeAspect="true"/>
                    </pic:cNvPicPr>
                  </pic:nvPicPr>
                  <pic:blipFill>
                    <a:blip r:embed="rId36"/>
                    <a:stretch>
                      <a:fillRect/>
                    </a:stretch>
                  </pic:blipFill>
                  <pic:spPr>
                    <a:xfrm>
                      <a:off x="0" y="0"/>
                      <a:ext cx="6386830" cy="9505950"/>
                    </a:xfrm>
                    <a:prstGeom prst="rect">
                      <a:avLst/>
                    </a:prstGeom>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6363970" cy="9551035"/>
            <wp:effectExtent l="0" t="0" r="17780" b="12065"/>
            <wp:docPr id="40" name="图片 40" descr="3f6b50aaf136adbdea875d09cb696f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0" name="图片 40" descr="3f6b50aaf136adbdea875d09cb696fed"/>
                    <pic:cNvPicPr>
                      <a:picLocks noChangeAspect="true"/>
                    </pic:cNvPicPr>
                  </pic:nvPicPr>
                  <pic:blipFill>
                    <a:blip r:embed="rId37"/>
                    <a:stretch>
                      <a:fillRect/>
                    </a:stretch>
                  </pic:blipFill>
                  <pic:spPr>
                    <a:xfrm>
                      <a:off x="0" y="0"/>
                      <a:ext cx="6363970" cy="9551035"/>
                    </a:xfrm>
                    <a:prstGeom prst="rect">
                      <a:avLst/>
                    </a:prstGeom>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6559550" cy="9546590"/>
            <wp:effectExtent l="0" t="0" r="12700" b="16510"/>
            <wp:docPr id="43" name="图片 43" descr="879f049c4c558fe3e4ae929c13c1374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3" name="图片 43" descr="879f049c4c558fe3e4ae929c13c1374d"/>
                    <pic:cNvPicPr>
                      <a:picLocks noChangeAspect="true"/>
                    </pic:cNvPicPr>
                  </pic:nvPicPr>
                  <pic:blipFill>
                    <a:blip r:embed="rId38"/>
                    <a:stretch>
                      <a:fillRect/>
                    </a:stretch>
                  </pic:blipFill>
                  <pic:spPr>
                    <a:xfrm>
                      <a:off x="0" y="0"/>
                      <a:ext cx="6559550" cy="9546590"/>
                    </a:xfrm>
                    <a:prstGeom prst="rect">
                      <a:avLst/>
                    </a:prstGeom>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6437630" cy="9550400"/>
            <wp:effectExtent l="0" t="0" r="1270" b="12700"/>
            <wp:docPr id="44" name="图片 44" descr="51cf9460343be46a51022e2575a8a59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4" name="图片 44" descr="51cf9460343be46a51022e2575a8a599"/>
                    <pic:cNvPicPr>
                      <a:picLocks noChangeAspect="true"/>
                    </pic:cNvPicPr>
                  </pic:nvPicPr>
                  <pic:blipFill>
                    <a:blip r:embed="rId39"/>
                    <a:stretch>
                      <a:fillRect/>
                    </a:stretch>
                  </pic:blipFill>
                  <pic:spPr>
                    <a:xfrm>
                      <a:off x="0" y="0"/>
                      <a:ext cx="6437630" cy="9550400"/>
                    </a:xfrm>
                    <a:prstGeom prst="rect">
                      <a:avLst/>
                    </a:prstGeom>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sectPr>
          <w:pgSz w:w="11906" w:h="16838"/>
          <w:pgMar w:top="720" w:right="720" w:bottom="720" w:left="720" w:header="851" w:footer="851" w:gutter="0"/>
          <w:pgBorders>
            <w:top w:val="none" w:sz="0" w:space="0"/>
            <w:left w:val="none" w:sz="0" w:space="0"/>
            <w:bottom w:val="none" w:sz="0" w:space="0"/>
            <w:right w:val="none" w:sz="0" w:space="0"/>
          </w:pgBorders>
          <w:pgNumType w:fmt="decimal"/>
          <w:cols w:space="720" w:num="1"/>
          <w:docGrid w:linePitch="312" w:charSpace="0"/>
        </w:sect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left"/>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附件</w:t>
      </w:r>
      <w:r>
        <w:rPr>
          <w:rFonts w:hint="eastAsia" w:ascii="Times New Roman" w:hAnsi="Times New Roman" w:eastAsia="黑体" w:cs="Times New Roman"/>
          <w:snapToGrid w:val="0"/>
          <w:sz w:val="28"/>
          <w:szCs w:val="28"/>
          <w:highlight w:val="none"/>
          <w:lang w:val="en-US" w:eastAsia="zh-CN"/>
        </w:rPr>
        <w:t>7</w:t>
      </w:r>
      <w:r>
        <w:rPr>
          <w:rFonts w:hint="default" w:ascii="Times New Roman" w:hAnsi="Times New Roman" w:eastAsia="黑体" w:cs="Times New Roman"/>
          <w:snapToGrid w:val="0"/>
          <w:sz w:val="28"/>
          <w:szCs w:val="28"/>
          <w:highlight w:val="none"/>
          <w:lang w:val="en-US" w:eastAsia="zh-CN"/>
        </w:rPr>
        <w:t xml:space="preserve"> 引用的环境空气质量现状监测报告</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left"/>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693535" cy="9133840"/>
            <wp:effectExtent l="0" t="0" r="12065" b="10160"/>
            <wp:docPr id="85" name="图片 1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5" name="图片 18"/>
                    <pic:cNvPicPr>
                      <a:picLocks noChangeAspect="true"/>
                    </pic:cNvPicPr>
                  </pic:nvPicPr>
                  <pic:blipFill>
                    <a:blip r:embed="rId40"/>
                    <a:stretch>
                      <a:fillRect/>
                    </a:stretch>
                  </pic:blipFill>
                  <pic:spPr>
                    <a:xfrm>
                      <a:off x="0" y="0"/>
                      <a:ext cx="6693535" cy="9133840"/>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left"/>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590030" cy="9004935"/>
            <wp:effectExtent l="0" t="0" r="1270" b="5715"/>
            <wp:docPr id="86" name="图片 1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6" name="图片 19"/>
                    <pic:cNvPicPr>
                      <a:picLocks noChangeAspect="true"/>
                    </pic:cNvPicPr>
                  </pic:nvPicPr>
                  <pic:blipFill>
                    <a:blip r:embed="rId41"/>
                    <a:stretch>
                      <a:fillRect/>
                    </a:stretch>
                  </pic:blipFill>
                  <pic:spPr>
                    <a:xfrm>
                      <a:off x="0" y="0"/>
                      <a:ext cx="6590030" cy="9004935"/>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left"/>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left"/>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left"/>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452870" cy="8783955"/>
            <wp:effectExtent l="0" t="0" r="5080" b="17145"/>
            <wp:docPr id="87" name="图片 2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7" name="图片 20"/>
                    <pic:cNvPicPr>
                      <a:picLocks noChangeAspect="true"/>
                    </pic:cNvPicPr>
                  </pic:nvPicPr>
                  <pic:blipFill>
                    <a:blip r:embed="rId42"/>
                    <a:stretch>
                      <a:fillRect/>
                    </a:stretch>
                  </pic:blipFill>
                  <pic:spPr>
                    <a:xfrm>
                      <a:off x="0" y="0"/>
                      <a:ext cx="6452870" cy="8783955"/>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left"/>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left"/>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624320" cy="9182100"/>
            <wp:effectExtent l="0" t="0" r="5080" b="0"/>
            <wp:docPr id="88" name="图片 2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8" name="图片 21"/>
                    <pic:cNvPicPr>
                      <a:picLocks noChangeAspect="true"/>
                    </pic:cNvPicPr>
                  </pic:nvPicPr>
                  <pic:blipFill>
                    <a:blip r:embed="rId43"/>
                    <a:stretch>
                      <a:fillRect/>
                    </a:stretch>
                  </pic:blipFill>
                  <pic:spPr>
                    <a:xfrm>
                      <a:off x="0" y="0"/>
                      <a:ext cx="6624320" cy="9182100"/>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621145" cy="8877300"/>
            <wp:effectExtent l="0" t="0" r="8255" b="0"/>
            <wp:docPr id="89" name="图片 2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9" name="图片 22"/>
                    <pic:cNvPicPr>
                      <a:picLocks noChangeAspect="true"/>
                    </pic:cNvPicPr>
                  </pic:nvPicPr>
                  <pic:blipFill>
                    <a:blip r:embed="rId44"/>
                    <a:stretch>
                      <a:fillRect/>
                    </a:stretch>
                  </pic:blipFill>
                  <pic:spPr>
                    <a:xfrm>
                      <a:off x="0" y="0"/>
                      <a:ext cx="6621145" cy="8877300"/>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708775" cy="9041130"/>
            <wp:effectExtent l="0" t="0" r="15875" b="7620"/>
            <wp:docPr id="90" name="图片 2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0" name="图片 23"/>
                    <pic:cNvPicPr>
                      <a:picLocks noChangeAspect="true"/>
                    </pic:cNvPicPr>
                  </pic:nvPicPr>
                  <pic:blipFill>
                    <a:blip r:embed="rId45"/>
                    <a:stretch>
                      <a:fillRect/>
                    </a:stretch>
                  </pic:blipFill>
                  <pic:spPr>
                    <a:xfrm>
                      <a:off x="0" y="0"/>
                      <a:ext cx="6708775" cy="9041130"/>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438900" cy="8759190"/>
            <wp:effectExtent l="0" t="0" r="0" b="3810"/>
            <wp:docPr id="125" name="图片 2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5" name="图片 24"/>
                    <pic:cNvPicPr>
                      <a:picLocks noChangeAspect="true"/>
                    </pic:cNvPicPr>
                  </pic:nvPicPr>
                  <pic:blipFill>
                    <a:blip r:embed="rId46"/>
                    <a:stretch>
                      <a:fillRect/>
                    </a:stretch>
                  </pic:blipFill>
                  <pic:spPr>
                    <a:xfrm>
                      <a:off x="0" y="0"/>
                      <a:ext cx="6438900" cy="8759190"/>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560185" cy="9268460"/>
            <wp:effectExtent l="0" t="0" r="12065" b="8890"/>
            <wp:docPr id="126" name="图片 2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6" name="图片 25"/>
                    <pic:cNvPicPr>
                      <a:picLocks noChangeAspect="true"/>
                    </pic:cNvPicPr>
                  </pic:nvPicPr>
                  <pic:blipFill>
                    <a:blip r:embed="rId47"/>
                    <a:stretch>
                      <a:fillRect/>
                    </a:stretch>
                  </pic:blipFill>
                  <pic:spPr>
                    <a:xfrm>
                      <a:off x="0" y="0"/>
                      <a:ext cx="6560185" cy="9268460"/>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617970" cy="9304020"/>
            <wp:effectExtent l="0" t="0" r="11430" b="11430"/>
            <wp:docPr id="127" name="图片 2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7" name="图片 26"/>
                    <pic:cNvPicPr>
                      <a:picLocks noChangeAspect="true"/>
                    </pic:cNvPicPr>
                  </pic:nvPicPr>
                  <pic:blipFill>
                    <a:blip r:embed="rId48"/>
                    <a:stretch>
                      <a:fillRect/>
                    </a:stretch>
                  </pic:blipFill>
                  <pic:spPr>
                    <a:xfrm>
                      <a:off x="0" y="0"/>
                      <a:ext cx="6617970" cy="9304020"/>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729095" cy="9063990"/>
            <wp:effectExtent l="0" t="0" r="14605" b="3810"/>
            <wp:docPr id="128" name="图片 2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8" name="图片 27"/>
                    <pic:cNvPicPr>
                      <a:picLocks noChangeAspect="true"/>
                    </pic:cNvPicPr>
                  </pic:nvPicPr>
                  <pic:blipFill>
                    <a:blip r:embed="rId49"/>
                    <a:stretch>
                      <a:fillRect/>
                    </a:stretch>
                  </pic:blipFill>
                  <pic:spPr>
                    <a:xfrm>
                      <a:off x="0" y="0"/>
                      <a:ext cx="6729095" cy="9063990"/>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648450" cy="9168765"/>
            <wp:effectExtent l="0" t="0" r="0" b="13335"/>
            <wp:docPr id="129" name="图片 2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9" name="图片 28"/>
                    <pic:cNvPicPr>
                      <a:picLocks noChangeAspect="true"/>
                    </pic:cNvPicPr>
                  </pic:nvPicPr>
                  <pic:blipFill>
                    <a:blip r:embed="rId50"/>
                    <a:stretch>
                      <a:fillRect/>
                    </a:stretch>
                  </pic:blipFill>
                  <pic:spPr>
                    <a:xfrm>
                      <a:off x="0" y="0"/>
                      <a:ext cx="6648450" cy="9168765"/>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604635" cy="9142095"/>
            <wp:effectExtent l="0" t="0" r="5715" b="1905"/>
            <wp:docPr id="130" name="图片 2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0" name="图片 29"/>
                    <pic:cNvPicPr>
                      <a:picLocks noChangeAspect="true"/>
                    </pic:cNvPicPr>
                  </pic:nvPicPr>
                  <pic:blipFill>
                    <a:blip r:embed="rId51"/>
                    <a:stretch>
                      <a:fillRect/>
                    </a:stretch>
                  </pic:blipFill>
                  <pic:spPr>
                    <a:xfrm>
                      <a:off x="0" y="0"/>
                      <a:ext cx="6604635" cy="9142095"/>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621145" cy="9258935"/>
            <wp:effectExtent l="0" t="0" r="8255" b="18415"/>
            <wp:docPr id="131" name="图片 3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1" name="图片 30"/>
                    <pic:cNvPicPr>
                      <a:picLocks noChangeAspect="true"/>
                    </pic:cNvPicPr>
                  </pic:nvPicPr>
                  <pic:blipFill>
                    <a:blip r:embed="rId52"/>
                    <a:stretch>
                      <a:fillRect/>
                    </a:stretch>
                  </pic:blipFill>
                  <pic:spPr>
                    <a:xfrm>
                      <a:off x="0" y="0"/>
                      <a:ext cx="6621145" cy="9258935"/>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707505" cy="9119870"/>
            <wp:effectExtent l="0" t="0" r="17145" b="5080"/>
            <wp:docPr id="139" name="图片 3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9" name="图片 31"/>
                    <pic:cNvPicPr>
                      <a:picLocks noChangeAspect="true"/>
                    </pic:cNvPicPr>
                  </pic:nvPicPr>
                  <pic:blipFill>
                    <a:blip r:embed="rId53"/>
                    <a:stretch>
                      <a:fillRect/>
                    </a:stretch>
                  </pic:blipFill>
                  <pic:spPr>
                    <a:xfrm>
                      <a:off x="0" y="0"/>
                      <a:ext cx="6707505" cy="9119870"/>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644005" cy="9297035"/>
            <wp:effectExtent l="0" t="0" r="4445" b="18415"/>
            <wp:docPr id="140" name="图片 3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0" name="图片 32"/>
                    <pic:cNvPicPr>
                      <a:picLocks noChangeAspect="true"/>
                    </pic:cNvPicPr>
                  </pic:nvPicPr>
                  <pic:blipFill>
                    <a:blip r:embed="rId54"/>
                    <a:stretch>
                      <a:fillRect/>
                    </a:stretch>
                  </pic:blipFill>
                  <pic:spPr>
                    <a:xfrm>
                      <a:off x="0" y="0"/>
                      <a:ext cx="6644005" cy="9297035"/>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678295" cy="8743950"/>
            <wp:effectExtent l="0" t="0" r="8255" b="0"/>
            <wp:docPr id="141" name="图片 3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1" name="图片 33"/>
                    <pic:cNvPicPr>
                      <a:picLocks noChangeAspect="true"/>
                    </pic:cNvPicPr>
                  </pic:nvPicPr>
                  <pic:blipFill>
                    <a:blip r:embed="rId55"/>
                    <a:stretch>
                      <a:fillRect/>
                    </a:stretch>
                  </pic:blipFill>
                  <pic:spPr>
                    <a:xfrm>
                      <a:off x="0" y="0"/>
                      <a:ext cx="6678295" cy="8743950"/>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681470" cy="9174480"/>
            <wp:effectExtent l="0" t="0" r="5080" b="7620"/>
            <wp:docPr id="142" name="图片 3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2" name="图片 34"/>
                    <pic:cNvPicPr>
                      <a:picLocks noChangeAspect="true"/>
                    </pic:cNvPicPr>
                  </pic:nvPicPr>
                  <pic:blipFill>
                    <a:blip r:embed="rId56"/>
                    <a:stretch>
                      <a:fillRect/>
                    </a:stretch>
                  </pic:blipFill>
                  <pic:spPr>
                    <a:xfrm>
                      <a:off x="0" y="0"/>
                      <a:ext cx="6681470" cy="9174480"/>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518910" cy="9065895"/>
            <wp:effectExtent l="0" t="0" r="15240" b="1905"/>
            <wp:docPr id="143" name="图片 3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3" name="图片 35"/>
                    <pic:cNvPicPr>
                      <a:picLocks noChangeAspect="true"/>
                    </pic:cNvPicPr>
                  </pic:nvPicPr>
                  <pic:blipFill>
                    <a:blip r:embed="rId57"/>
                    <a:stretch>
                      <a:fillRect/>
                    </a:stretch>
                  </pic:blipFill>
                  <pic:spPr>
                    <a:xfrm>
                      <a:off x="0" y="0"/>
                      <a:ext cx="6518910" cy="9065895"/>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538595" cy="8904605"/>
            <wp:effectExtent l="0" t="0" r="14605" b="10795"/>
            <wp:docPr id="144" name="图片 3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4" name="图片 36"/>
                    <pic:cNvPicPr>
                      <a:picLocks noChangeAspect="true"/>
                    </pic:cNvPicPr>
                  </pic:nvPicPr>
                  <pic:blipFill>
                    <a:blip r:embed="rId58"/>
                    <a:stretch>
                      <a:fillRect/>
                    </a:stretch>
                  </pic:blipFill>
                  <pic:spPr>
                    <a:xfrm>
                      <a:off x="0" y="0"/>
                      <a:ext cx="6538595" cy="8904605"/>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272530" cy="8682990"/>
            <wp:effectExtent l="0" t="0" r="13970" b="3810"/>
            <wp:docPr id="145" name="图片 3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5" name="图片 37"/>
                    <pic:cNvPicPr>
                      <a:picLocks noChangeAspect="true"/>
                    </pic:cNvPicPr>
                  </pic:nvPicPr>
                  <pic:blipFill>
                    <a:blip r:embed="rId59"/>
                    <a:stretch>
                      <a:fillRect/>
                    </a:stretch>
                  </pic:blipFill>
                  <pic:spPr>
                    <a:xfrm>
                      <a:off x="0" y="0"/>
                      <a:ext cx="6272530" cy="8682990"/>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657340" cy="9295130"/>
            <wp:effectExtent l="0" t="0" r="10160" b="1270"/>
            <wp:docPr id="146" name="图片 3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6" name="图片 38"/>
                    <pic:cNvPicPr>
                      <a:picLocks noChangeAspect="true"/>
                    </pic:cNvPicPr>
                  </pic:nvPicPr>
                  <pic:blipFill>
                    <a:blip r:embed="rId60"/>
                    <a:stretch>
                      <a:fillRect/>
                    </a:stretch>
                  </pic:blipFill>
                  <pic:spPr>
                    <a:xfrm>
                      <a:off x="0" y="0"/>
                      <a:ext cx="6657340" cy="9295130"/>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728460" cy="8926195"/>
            <wp:effectExtent l="0" t="0" r="15240" b="8255"/>
            <wp:docPr id="147" name="图片 3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7" name="图片 39"/>
                    <pic:cNvPicPr>
                      <a:picLocks noChangeAspect="true"/>
                    </pic:cNvPicPr>
                  </pic:nvPicPr>
                  <pic:blipFill>
                    <a:blip r:embed="rId61"/>
                    <a:stretch>
                      <a:fillRect/>
                    </a:stretch>
                  </pic:blipFill>
                  <pic:spPr>
                    <a:xfrm>
                      <a:off x="0" y="0"/>
                      <a:ext cx="6728460" cy="8926195"/>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588760" cy="9335770"/>
            <wp:effectExtent l="0" t="0" r="2540" b="17780"/>
            <wp:docPr id="148" name="图片 4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8" name="图片 40"/>
                    <pic:cNvPicPr>
                      <a:picLocks noChangeAspect="true"/>
                    </pic:cNvPicPr>
                  </pic:nvPicPr>
                  <pic:blipFill>
                    <a:blip r:embed="rId62"/>
                    <a:stretch>
                      <a:fillRect/>
                    </a:stretch>
                  </pic:blipFill>
                  <pic:spPr>
                    <a:xfrm>
                      <a:off x="0" y="0"/>
                      <a:ext cx="6588760" cy="9335770"/>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586855" cy="9415780"/>
            <wp:effectExtent l="0" t="0" r="4445" b="13970"/>
            <wp:docPr id="149" name="图片 4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9" name="图片 41"/>
                    <pic:cNvPicPr>
                      <a:picLocks noChangeAspect="true"/>
                    </pic:cNvPicPr>
                  </pic:nvPicPr>
                  <pic:blipFill>
                    <a:blip r:embed="rId63"/>
                    <a:stretch>
                      <a:fillRect/>
                    </a:stretch>
                  </pic:blipFill>
                  <pic:spPr>
                    <a:xfrm>
                      <a:off x="0" y="0"/>
                      <a:ext cx="6586855" cy="9415780"/>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9"/>
        <w:rPr>
          <w:rFonts w:hint="eastAsia" w:ascii="黑体" w:hAnsi="黑体" w:eastAsia="黑体"/>
          <w:snapToGrid w:val="0"/>
          <w:sz w:val="28"/>
          <w:szCs w:val="28"/>
          <w:highlight w:val="none"/>
          <w:lang w:val="en-US" w:eastAsia="zh-CN"/>
        </w:rPr>
      </w:pPr>
      <w:r>
        <w:rPr>
          <w:highlight w:val="none"/>
        </w:rPr>
        <w:drawing>
          <wp:inline distT="0" distB="0" distL="114300" distR="114300">
            <wp:extent cx="6443345" cy="9302115"/>
            <wp:effectExtent l="0" t="0" r="14605" b="13335"/>
            <wp:docPr id="150" name="图片 4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50" name="图片 42"/>
                    <pic:cNvPicPr>
                      <a:picLocks noChangeAspect="true"/>
                    </pic:cNvPicPr>
                  </pic:nvPicPr>
                  <pic:blipFill>
                    <a:blip r:embed="rId64"/>
                    <a:stretch>
                      <a:fillRect/>
                    </a:stretch>
                  </pic:blipFill>
                  <pic:spPr>
                    <a:xfrm>
                      <a:off x="0" y="0"/>
                      <a:ext cx="6443345" cy="9302115"/>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28"/>
          <w:szCs w:val="28"/>
          <w:highlight w:val="none"/>
          <w:lang w:val="en-US" w:eastAsia="zh-CN"/>
        </w:rPr>
        <w:sectPr>
          <w:pgSz w:w="11906" w:h="16838"/>
          <w:pgMar w:top="720" w:right="720" w:bottom="720" w:left="720" w:header="851" w:footer="851" w:gutter="0"/>
          <w:pgBorders>
            <w:top w:val="none" w:sz="0" w:space="0"/>
            <w:left w:val="none" w:sz="0" w:space="0"/>
            <w:bottom w:val="none" w:sz="0" w:space="0"/>
            <w:right w:val="none" w:sz="0" w:space="0"/>
          </w:pgBorders>
          <w:pgNumType w:fmt="decimal"/>
          <w:cols w:space="720" w:num="1"/>
          <w:docGrid w:linePitch="312" w:charSpace="0"/>
        </w:sectPr>
      </w:pPr>
    </w:p>
    <w:p>
      <w:pPr>
        <w:keepNext w:val="0"/>
        <w:keepLines w:val="0"/>
        <w:pageBreakBefore w:val="0"/>
        <w:widowControl w:val="0"/>
        <w:kinsoku/>
        <w:wordWrap/>
        <w:overflowPunct/>
        <w:topLinePunct w:val="0"/>
        <w:autoSpaceDE/>
        <w:autoSpaceDN/>
        <w:bidi w:val="0"/>
        <w:adjustRightInd/>
        <w:snapToGrid/>
        <w:jc w:val="both"/>
        <w:textAlignment w:val="auto"/>
        <w:outlineLvl w:val="0"/>
        <w:rPr>
          <w:rFonts w:hint="default" w:ascii="Times New Roman" w:hAnsi="Times New Roman" w:eastAsia="黑体" w:cs="Times New Roman"/>
          <w:sz w:val="28"/>
          <w:szCs w:val="28"/>
          <w:highlight w:val="none"/>
          <w:lang w:val="en-US" w:eastAsia="zh-CN"/>
        </w:rPr>
      </w:pPr>
      <w:r>
        <w:rPr>
          <w:rFonts w:hint="default" w:ascii="Times New Roman" w:hAnsi="Times New Roman" w:eastAsia="黑体" w:cs="Times New Roman"/>
          <w:sz w:val="28"/>
          <w:szCs w:val="28"/>
          <w:highlight w:val="none"/>
          <w:lang w:val="en-US" w:eastAsia="zh-CN"/>
        </w:rPr>
        <w:t>附件</w:t>
      </w:r>
      <w:r>
        <w:rPr>
          <w:rFonts w:hint="eastAsia" w:eastAsia="黑体" w:cs="Times New Roman"/>
          <w:sz w:val="28"/>
          <w:szCs w:val="28"/>
          <w:highlight w:val="none"/>
          <w:lang w:val="en-US" w:eastAsia="zh-CN"/>
        </w:rPr>
        <w:t>8</w:t>
      </w:r>
      <w:r>
        <w:rPr>
          <w:rFonts w:hint="default" w:ascii="Times New Roman" w:hAnsi="Times New Roman" w:eastAsia="黑体" w:cs="Times New Roman"/>
          <w:sz w:val="28"/>
          <w:szCs w:val="28"/>
          <w:highlight w:val="none"/>
          <w:lang w:val="en-US" w:eastAsia="zh-CN"/>
        </w:rPr>
        <w:t xml:space="preserve"> 粉末涂料监测报告</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r>
        <w:rPr>
          <w:highlight w:val="none"/>
        </w:rPr>
        <w:drawing>
          <wp:inline distT="0" distB="0" distL="114300" distR="114300">
            <wp:extent cx="6501130" cy="9224010"/>
            <wp:effectExtent l="0" t="0" r="13970" b="15240"/>
            <wp:docPr id="2"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true"/>
                    </pic:cNvPicPr>
                  </pic:nvPicPr>
                  <pic:blipFill>
                    <a:blip r:embed="rId65"/>
                    <a:stretch>
                      <a:fillRect/>
                    </a:stretch>
                  </pic:blipFill>
                  <pic:spPr>
                    <a:xfrm>
                      <a:off x="0" y="0"/>
                      <a:ext cx="6501130" cy="9224010"/>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r>
        <w:rPr>
          <w:highlight w:val="none"/>
        </w:rPr>
        <w:drawing>
          <wp:inline distT="0" distB="0" distL="114300" distR="114300">
            <wp:extent cx="6608445" cy="9147810"/>
            <wp:effectExtent l="0" t="0" r="1905" b="15240"/>
            <wp:docPr id="5" name="图片 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true"/>
                    </pic:cNvPicPr>
                  </pic:nvPicPr>
                  <pic:blipFill>
                    <a:blip r:embed="rId66"/>
                    <a:stretch>
                      <a:fillRect/>
                    </a:stretch>
                  </pic:blipFill>
                  <pic:spPr>
                    <a:xfrm>
                      <a:off x="0" y="0"/>
                      <a:ext cx="6608445" cy="9147810"/>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r>
        <w:rPr>
          <w:highlight w:val="none"/>
        </w:rPr>
        <w:drawing>
          <wp:inline distT="0" distB="0" distL="114300" distR="114300">
            <wp:extent cx="6647815" cy="9154160"/>
            <wp:effectExtent l="0" t="0" r="635" b="8890"/>
            <wp:docPr id="14" name="图片 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true"/>
                    </pic:cNvPicPr>
                  </pic:nvPicPr>
                  <pic:blipFill>
                    <a:blip r:embed="rId67"/>
                    <a:stretch>
                      <a:fillRect/>
                    </a:stretch>
                  </pic:blipFill>
                  <pic:spPr>
                    <a:xfrm>
                      <a:off x="0" y="0"/>
                      <a:ext cx="6647815" cy="9154160"/>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r>
        <w:rPr>
          <w:highlight w:val="none"/>
        </w:rPr>
        <w:drawing>
          <wp:inline distT="0" distB="0" distL="114300" distR="114300">
            <wp:extent cx="6738620" cy="9582785"/>
            <wp:effectExtent l="0" t="0" r="5080" b="18415"/>
            <wp:docPr id="27" name="图片 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7" name="图片 6"/>
                    <pic:cNvPicPr>
                      <a:picLocks noChangeAspect="true"/>
                    </pic:cNvPicPr>
                  </pic:nvPicPr>
                  <pic:blipFill>
                    <a:blip r:embed="rId68"/>
                    <a:stretch>
                      <a:fillRect/>
                    </a:stretch>
                  </pic:blipFill>
                  <pic:spPr>
                    <a:xfrm>
                      <a:off x="0" y="0"/>
                      <a:ext cx="6738620" cy="9582785"/>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r>
        <w:rPr>
          <w:highlight w:val="none"/>
        </w:rPr>
        <w:drawing>
          <wp:inline distT="0" distB="0" distL="114300" distR="114300">
            <wp:extent cx="6690360" cy="9356725"/>
            <wp:effectExtent l="0" t="0" r="15240" b="15875"/>
            <wp:docPr id="34" name="图片 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4" name="图片 7"/>
                    <pic:cNvPicPr>
                      <a:picLocks noChangeAspect="true"/>
                    </pic:cNvPicPr>
                  </pic:nvPicPr>
                  <pic:blipFill>
                    <a:blip r:embed="rId69"/>
                    <a:stretch>
                      <a:fillRect/>
                    </a:stretch>
                  </pic:blipFill>
                  <pic:spPr>
                    <a:xfrm>
                      <a:off x="0" y="0"/>
                      <a:ext cx="6690360" cy="9356725"/>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r>
        <w:rPr>
          <w:highlight w:val="none"/>
        </w:rPr>
        <w:drawing>
          <wp:inline distT="0" distB="0" distL="114300" distR="114300">
            <wp:extent cx="6663055" cy="9398635"/>
            <wp:effectExtent l="0" t="0" r="4445" b="12065"/>
            <wp:docPr id="35" name="图片 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5" name="图片 8"/>
                    <pic:cNvPicPr>
                      <a:picLocks noChangeAspect="true"/>
                    </pic:cNvPicPr>
                  </pic:nvPicPr>
                  <pic:blipFill>
                    <a:blip r:embed="rId70"/>
                    <a:stretch>
                      <a:fillRect/>
                    </a:stretch>
                  </pic:blipFill>
                  <pic:spPr>
                    <a:xfrm>
                      <a:off x="0" y="0"/>
                      <a:ext cx="6663055" cy="9398635"/>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r>
        <w:rPr>
          <w:highlight w:val="none"/>
        </w:rPr>
        <w:drawing>
          <wp:inline distT="0" distB="0" distL="114300" distR="114300">
            <wp:extent cx="6681470" cy="9503410"/>
            <wp:effectExtent l="0" t="0" r="5080" b="2540"/>
            <wp:docPr id="62" name="图片 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2" name="图片 9"/>
                    <pic:cNvPicPr>
                      <a:picLocks noChangeAspect="true"/>
                    </pic:cNvPicPr>
                  </pic:nvPicPr>
                  <pic:blipFill>
                    <a:blip r:embed="rId71"/>
                    <a:stretch>
                      <a:fillRect/>
                    </a:stretch>
                  </pic:blipFill>
                  <pic:spPr>
                    <a:xfrm>
                      <a:off x="0" y="0"/>
                      <a:ext cx="6681470" cy="9503410"/>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r>
        <w:rPr>
          <w:highlight w:val="none"/>
        </w:rPr>
        <w:drawing>
          <wp:inline distT="0" distB="0" distL="114300" distR="114300">
            <wp:extent cx="6689090" cy="9542145"/>
            <wp:effectExtent l="0" t="0" r="16510" b="1905"/>
            <wp:docPr id="66" name="图片 1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6" name="图片 10"/>
                    <pic:cNvPicPr>
                      <a:picLocks noChangeAspect="true"/>
                    </pic:cNvPicPr>
                  </pic:nvPicPr>
                  <pic:blipFill>
                    <a:blip r:embed="rId72"/>
                    <a:stretch>
                      <a:fillRect/>
                    </a:stretch>
                  </pic:blipFill>
                  <pic:spPr>
                    <a:xfrm>
                      <a:off x="0" y="0"/>
                      <a:ext cx="6689090" cy="9542145"/>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r>
        <w:rPr>
          <w:highlight w:val="none"/>
        </w:rPr>
        <w:drawing>
          <wp:inline distT="0" distB="0" distL="114300" distR="114300">
            <wp:extent cx="6532880" cy="9277985"/>
            <wp:effectExtent l="0" t="0" r="1270" b="18415"/>
            <wp:docPr id="70" name="图片 1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0" name="图片 11"/>
                    <pic:cNvPicPr>
                      <a:picLocks noChangeAspect="true"/>
                    </pic:cNvPicPr>
                  </pic:nvPicPr>
                  <pic:blipFill>
                    <a:blip r:embed="rId73"/>
                    <a:stretch>
                      <a:fillRect/>
                    </a:stretch>
                  </pic:blipFill>
                  <pic:spPr>
                    <a:xfrm>
                      <a:off x="0" y="0"/>
                      <a:ext cx="6532880" cy="9277985"/>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highlight w:val="none"/>
        </w:rPr>
      </w:pPr>
      <w:r>
        <w:rPr>
          <w:highlight w:val="none"/>
        </w:rPr>
        <w:drawing>
          <wp:inline distT="0" distB="0" distL="114300" distR="114300">
            <wp:extent cx="6702425" cy="9525000"/>
            <wp:effectExtent l="0" t="0" r="3175" b="0"/>
            <wp:docPr id="71" name="图片 1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1" name="图片 12"/>
                    <pic:cNvPicPr>
                      <a:picLocks noChangeAspect="true"/>
                    </pic:cNvPicPr>
                  </pic:nvPicPr>
                  <pic:blipFill>
                    <a:blip r:embed="rId74"/>
                    <a:stretch>
                      <a:fillRect/>
                    </a:stretch>
                  </pic:blipFill>
                  <pic:spPr>
                    <a:xfrm>
                      <a:off x="0" y="0"/>
                      <a:ext cx="6702425" cy="9525000"/>
                    </a:xfrm>
                    <a:prstGeom prst="rect">
                      <a:avLst/>
                    </a:prstGeom>
                    <a:noFill/>
                    <a:ln>
                      <a:noFill/>
                    </a:ln>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both"/>
        <w:textAlignment w:val="auto"/>
        <w:outlineLvl w:val="9"/>
        <w:rPr>
          <w:rFonts w:hint="eastAsia"/>
          <w:highlight w:val="none"/>
          <w:lang w:val="en-US" w:eastAsia="zh-CN"/>
        </w:rPr>
        <w:sectPr>
          <w:pgSz w:w="11906" w:h="16838"/>
          <w:pgMar w:top="720" w:right="720" w:bottom="720" w:left="720" w:header="851" w:footer="851" w:gutter="0"/>
          <w:pgBorders>
            <w:top w:val="none" w:sz="0" w:space="0"/>
            <w:left w:val="none" w:sz="0" w:space="0"/>
            <w:bottom w:val="none" w:sz="0" w:space="0"/>
            <w:right w:val="none" w:sz="0" w:space="0"/>
          </w:pgBorders>
          <w:pgNumType w:fmt="decimal"/>
          <w:cols w:space="720" w:num="1"/>
          <w:docGrid w:linePitch="312" w:charSpace="0"/>
        </w:sect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黑体" w:hAnsi="黑体" w:eastAsia="黑体"/>
          <w:snapToGrid w:val="0"/>
          <w:sz w:val="32"/>
          <w:szCs w:val="32"/>
          <w:highlight w:val="none"/>
          <w:lang w:val="en-US" w:eastAsia="zh-CN"/>
        </w:rPr>
      </w:pPr>
      <w:r>
        <w:rPr>
          <w:rFonts w:hint="eastAsia" w:ascii="黑体" w:hAnsi="黑体" w:eastAsia="黑体"/>
          <w:snapToGrid w:val="0"/>
          <w:sz w:val="32"/>
          <w:szCs w:val="32"/>
          <w:highlight w:val="none"/>
        </w:rPr>
        <w:t>附</w:t>
      </w:r>
      <w:r>
        <w:rPr>
          <w:rFonts w:hint="eastAsia" w:ascii="黑体" w:hAnsi="黑体" w:eastAsia="黑体"/>
          <w:snapToGrid w:val="0"/>
          <w:sz w:val="32"/>
          <w:szCs w:val="32"/>
          <w:highlight w:val="none"/>
          <w:lang w:val="en-US" w:eastAsia="zh-CN"/>
        </w:rPr>
        <w:t>图</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附图1 项目所在地地理位置</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648" w:lineRule="auto"/>
        <w:jc w:val="center"/>
        <w:textAlignment w:val="auto"/>
        <w:outlineLvl w:val="9"/>
        <w:rPr>
          <w:rFonts w:hint="eastAsia" w:ascii="黑体" w:hAnsi="黑体" w:eastAsia="宋体"/>
          <w:snapToGrid w:val="0"/>
          <w:sz w:val="32"/>
          <w:szCs w:val="32"/>
          <w:highlight w:val="none"/>
          <w:lang w:val="en-US" w:eastAsia="zh-CN"/>
        </w:rPr>
      </w:pPr>
      <w:r>
        <w:rPr>
          <w:sz w:val="32"/>
          <w:highlight w:val="none"/>
        </w:rPr>
        <mc:AlternateContent>
          <mc:Choice Requires="wps">
            <w:drawing>
              <wp:anchor distT="0" distB="0" distL="114300" distR="114300" simplePos="0" relativeHeight="251667456" behindDoc="0" locked="0" layoutInCell="1" allowOverlap="1">
                <wp:simplePos x="0" y="0"/>
                <wp:positionH relativeFrom="column">
                  <wp:posOffset>2206625</wp:posOffset>
                </wp:positionH>
                <wp:positionV relativeFrom="paragraph">
                  <wp:posOffset>2911475</wp:posOffset>
                </wp:positionV>
                <wp:extent cx="75565" cy="75565"/>
                <wp:effectExtent l="12700" t="12700" r="26035" b="26035"/>
                <wp:wrapNone/>
                <wp:docPr id="138" name="五角星 138"/>
                <wp:cNvGraphicFramePr/>
                <a:graphic xmlns:a="http://schemas.openxmlformats.org/drawingml/2006/main">
                  <a:graphicData uri="http://schemas.microsoft.com/office/word/2010/wordprocessingShape">
                    <wps:wsp>
                      <wps:cNvSpPr/>
                      <wps:spPr>
                        <a:xfrm>
                          <a:off x="3279775" y="4660900"/>
                          <a:ext cx="75565" cy="75565"/>
                        </a:xfrm>
                        <a:prstGeom prst="star5">
                          <a:avLst/>
                        </a:prstGeom>
                        <a:solidFill>
                          <a:srgbClr val="FF0000"/>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style="position:absolute;left:0pt;margin-left:173.75pt;margin-top:229.25pt;height:5.95pt;width:5.95pt;z-index:251667456;v-text-anchor:middle;mso-width-relative:page;mso-height-relative:page;" fillcolor="#FF0000" filled="t" stroked="t" coordsize="75565,75565" o:gfxdata="UEsFBgAAAAAAAAAAAAAAAAAAAAAAAFBLAwQKAAAAAACHTuJAAAAAAAAAAAAAAAAABAAAAGRycy9Q&#10;SwMEFAAAAAgAh07iQNwuJjjXAAAACwEAAA8AAABkcnMvZG93bnJldi54bWxNj8tOwzAQRfdI/IM1&#10;SGxQa5cmNIQ4XSCRPS2I7TR2kxR7HMXuA76eYQW7eRzdOVOtL96Jk53iEEjDYq5AWGqDGajT8LZ9&#10;mRUgYkIy6AJZDV82wrq+vqqwNOFMr/a0SZ3gEIolauhTGkspY9tbj3EeRku824fJY+J26qSZ8Mzh&#10;3sl7pR6kx4H4Qo+jfe5t+7k5eg0ykTwU6Ghqvu8+3puiQTx4rW9vFuoJRLKX9AfDrz6rQ81Ou3Ak&#10;E4XTsMxWOaMasrzggoll/piB2PFkpTKQdSX//1D/AFBLAwQUAAAACACHTuJA0lEGLl8CAACvBAAA&#10;DgAAAGRycy9lMm9Eb2MueG1srVTNjtMwEL4j8Q6W72zSbn/Yqumq2lUR0oqttCDOU8duIjm2GbtN&#10;l8dAHLhx5B14HoR4DMZOdrsLHBAiB2fGM/lm5puZzM8PjWZ7ib62puCDk5wzaYQta7Mt+JvXq2fP&#10;OfMBTAnaGlnwW+n5+eLpk3nrZnJoK6tLiYxAjJ+1ruBVCG6WZV5UsgF/Yp00ZFQWGwik4jYrEVpC&#10;b3Q2zPNJ1losHVohvafby87IFwlfKSnCtVJeBqYLTrmFdGI6N/HMFnOYbRFcVYs+DfiHLBqoDQW9&#10;h7qEAGyH9W9QTS3QeqvCibBNZpWqhUw1UDWD/JdqbipwMtVC5Hh3T5P/f7Di1X6NrC6pd6fUKgMN&#10;Nenb148/vnz4/ukzi5dEUev8jDxv3Bp7zZMY6z0obOKbKmGHgp8Op2fT6Ziz24KPJpP8LO8plofA&#10;BDlMx+MJmQXZO5HwsiOMQx9eSNuwKBScJgfHiVfYX/nQ+d75xLDe6rpc1VonBbebC41sD9Ts1Sqn&#10;JyZP8I/ctGFtwYfjEZmZABo6pSGQ2DiiwZstZ6C3NM0iYIr96Gv/d0Fikpfgqy6ZhNDnog2lFAnt&#10;KIzSxpa31AW03Xh6J1Y1fX8FPqwBaR4pUdqxcE2H0payt73EWWXx/Z/uoz+NCVk5a2m+qbJ3O0DJ&#10;mX5paIDOBqNRXIikjMbTISn40LJ5aDG75sISqwPaZieSGP2DvhMV2uYtreIyRlWgPQUCIyh+x2Ov&#10;XATSezMttZDL5b1OC+EgXJkbJwoecBcnH2bGLnfBqjo1/0hWzyFtRWpwv8Fx7R7qyev4n1n8B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BYA&#10;AABkcnMvUEsBAhQAFAAAAAgAh07iQNwuJjjXAAAACwEAAA8AAAAAAAAAAQAgAAAAOAAAAGRycy9k&#10;b3ducmV2LnhtbFBLAQIUABQAAAAIAIdO4kDSUQYuXwIAAK8EAAAOAAAAAAAAAAEAIAAAADwBAABk&#10;cnMvZTJvRG9jLnhtbFBLBQYAAAAABgAGAFkBAAANBgAAAAA=&#10;" path="m0,28863l28863,28863,37782,0,46701,28863,75564,28863,52213,46701,61133,75564,37782,57726,14431,75564,23351,46701xe">
                <v:path o:connectlocs="37782,0;0,28863;14431,75564;61133,75564;75564,28863" o:connectangles="247,164,82,82,0"/>
                <v:fill on="t" focussize="0,0"/>
                <v:stroke weight="2pt" color="#FF0000 [2404]" joinstyle="round"/>
                <v:imagedata o:title=""/>
                <o:lock v:ext="edit" aspectratio="f"/>
              </v:shape>
            </w:pict>
          </mc:Fallback>
        </mc:AlternateContent>
      </w:r>
      <w:r>
        <w:rPr>
          <w:sz w:val="32"/>
          <w:highlight w:val="none"/>
        </w:rPr>
        <mc:AlternateContent>
          <mc:Choice Requires="wps">
            <w:drawing>
              <wp:anchor distT="0" distB="0" distL="114300" distR="114300" simplePos="0" relativeHeight="251665408" behindDoc="0" locked="0" layoutInCell="1" allowOverlap="1">
                <wp:simplePos x="0" y="0"/>
                <wp:positionH relativeFrom="column">
                  <wp:posOffset>2552065</wp:posOffset>
                </wp:positionH>
                <wp:positionV relativeFrom="paragraph">
                  <wp:posOffset>3222625</wp:posOffset>
                </wp:positionV>
                <wp:extent cx="1190625" cy="285115"/>
                <wp:effectExtent l="310515" t="274320" r="22860" b="12065"/>
                <wp:wrapNone/>
                <wp:docPr id="1" name="自选图形 72"/>
                <wp:cNvGraphicFramePr/>
                <a:graphic xmlns:a="http://schemas.openxmlformats.org/drawingml/2006/main">
                  <a:graphicData uri="http://schemas.microsoft.com/office/word/2010/wordprocessingShape">
                    <wps:wsp>
                      <wps:cNvSpPr/>
                      <wps:spPr>
                        <a:xfrm flipV="true">
                          <a:off x="0" y="0"/>
                          <a:ext cx="1190625" cy="285115"/>
                        </a:xfrm>
                        <a:prstGeom prst="wedgeRectCallout">
                          <a:avLst>
                            <a:gd name="adj1" fmla="val -73093"/>
                            <a:gd name="adj2" fmla="val 140423"/>
                          </a:avLst>
                        </a:prstGeom>
                        <a:noFill/>
                        <a:ln w="9525" cap="flat" cmpd="sng">
                          <a:solidFill>
                            <a:srgbClr val="FF0000"/>
                          </a:solidFill>
                          <a:prstDash val="solid"/>
                          <a:miter/>
                          <a:headEnd type="none" w="med" len="med"/>
                          <a:tailEnd type="none" w="med" len="med"/>
                        </a:ln>
                      </wps:spPr>
                      <wps:txbx>
                        <w:txbxContent>
                          <w:p>
                            <w:pPr>
                              <w:jc w:val="center"/>
                              <w:rPr>
                                <w:rFonts w:hint="default" w:eastAsia="宋体"/>
                                <w:lang w:val="en-US" w:eastAsia="zh-CN"/>
                              </w:rPr>
                            </w:pPr>
                            <w:r>
                              <w:rPr>
                                <w:rFonts w:hint="eastAsia"/>
                                <w:lang w:val="en-US" w:eastAsia="zh-CN"/>
                              </w:rPr>
                              <w:t>本项目所在地</w:t>
                            </w:r>
                          </w:p>
                        </w:txbxContent>
                      </wps:txbx>
                      <wps:bodyPr vert="horz" wrap="square" anchor="t" anchorCtr="false" upright="true"/>
                    </wps:wsp>
                  </a:graphicData>
                </a:graphic>
              </wp:anchor>
            </w:drawing>
          </mc:Choice>
          <mc:Fallback>
            <w:pict>
              <v:shape id="自选图形 72" o:spid="_x0000_s1026" o:spt="61" type="#_x0000_t61" style="position:absolute;left:0pt;flip:y;margin-left:200.95pt;margin-top:253.75pt;height:22.45pt;width:93.75pt;z-index:251665408;mso-width-relative:page;mso-height-relative:page;" filled="f" stroked="t" coordsize="21600,21600" o:gfxdata="UEsFBgAAAAAAAAAAAAAAAAAAAAAAAFBLAwQKAAAAAACHTuJAAAAAAAAAAAAAAAAABAAAAGRycy9Q&#10;SwMEFAAAAAgAh07iQNzjO9PYAAAACwEAAA8AAABkcnMvZG93bnJldi54bWxNj8tOwzAQRfdI/IM1&#10;ldhRO1VMHo1TIRAfQEGg7lx7cKzGdhS7Tfl7zAp2M5qjO+d2u6sbyQXnaIMXUKwZEPQqaOuNgPe3&#10;l/saSEzSazkGjwK+McKuv73pZKvD4l/xsk+G5BAfWylgSGlqKY1qQCfjOkzo8+0rzE6mvM6G6lku&#10;OdyNdMPYA3XS+vxhkBM+DahO+7MT8Fw9Glt9GG5s/dnYRR3sSR2EuFsVbAsk4TX9wfCrn9Whz07H&#10;cPY6klFAyYomowI4qziQTPC6KYEc88A3JdC+o/879D9QSwMEFAAAAAgAh07iQPYefpJIAgAAXwQA&#10;AA4AAABkcnMvZTJvRG9jLnhtbK1UzW4TMRC+I/EOlu/t/rTpT9RNDy3hgqCiwH2ytneN/IftZBNO&#10;3BDPwI0j7wBvUwnegrGzDQEuCLEHa+wZz3zffJ69uFxrRVbcB2lNQ6vDkhJuWsuk6Rr68sX84IyS&#10;EMEwUNbwhm54oJezhw8uBjflte2tYtwTTGLCdHAN7WN006IIbc81hEPruEGnsF5DxK3vCuZhwOxa&#10;FXVZnhSD9cx52/IQ8PR666SznF8I3sZnQgQeiWooYot59XldpLWYXcC08+B62Y4w4B9QaJAGi+5S&#10;XUMEsvTyj1Ratt4GK+Jha3VhhZAtzxyQTVX+xua2B8czF2xOcLs2hf+Xtn26uvFEMtSOEgMaJfr2&#10;/vP3dx/uPn69+/KJnNapRYMLU4y8dTd+3AU0E9+18JoIJd2rhka/TGhhirTIOvd4s+sxX0fS4mFV&#10;nZcn9YSSFn312aSqJqlCsU2Vbjsf4mNuNUlGQwfOOv4chbwCpewy5gqwehJi7jcbUQN7jQyEVijf&#10;ChQ5OD0qz49GffeC6v2g6rg8rnMQ1h9zonWPIBUwdi6Vys9EGTI09HyS0QM+VqEgIhHtsH3BdBlZ&#10;sEqydCVdDr5bXClPEFBD5/MSv5HsL2Gp3jWEfhuXXVvgWkbuc+2eA3tkGIkbhxIZnCWawGjOKFEc&#10;Ry9ZOTKCVH8TiTyVwcYnbbdqJiuuF2tMk8yFZRt8GzjcqEJv/VusiIOCVN8swWN9MC0eo+735lXE&#10;nQAV0Ll0XnY93syvAlPmQviKs9bjxKUx2d/nqJ//hdk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FgAAAGRycy9QSwECFAAUAAAACACHTuJA&#10;3OM709gAAAALAQAADwAAAAAAAAABACAAAAA4AAAAZHJzL2Rvd25yZXYueG1sUEsBAhQAFAAAAAgA&#10;h07iQPYefpJIAgAAXwQAAA4AAAAAAAAAAQAgAAAAPQEAAGRycy9lMm9Eb2MueG1sUEsFBgAAAAAG&#10;AAYAWQEAAPcFAAAAAA==&#10;" adj="0,41131">
                <v:fill on="f" focussize="0,0"/>
                <v:stroke color="#FF0000" joinstyle="miter"/>
                <v:imagedata o:title=""/>
                <o:lock v:ext="edit" aspectratio="f"/>
                <v:textbox>
                  <w:txbxContent>
                    <w:p>
                      <w:pPr>
                        <w:jc w:val="center"/>
                        <w:rPr>
                          <w:rFonts w:hint="default" w:eastAsia="宋体"/>
                          <w:lang w:val="en-US" w:eastAsia="zh-CN"/>
                        </w:rPr>
                      </w:pPr>
                      <w:r>
                        <w:rPr>
                          <w:rFonts w:hint="eastAsia"/>
                          <w:lang w:val="en-US" w:eastAsia="zh-CN"/>
                        </w:rPr>
                        <w:t>本项目所在地</w:t>
                      </w:r>
                    </w:p>
                  </w:txbxContent>
                </v:textbox>
              </v:shape>
            </w:pict>
          </mc:Fallback>
        </mc:AlternateContent>
      </w:r>
      <w:r>
        <w:rPr>
          <w:rFonts w:hint="eastAsia" w:ascii="黑体" w:hAnsi="黑体" w:eastAsia="宋体"/>
          <w:snapToGrid w:val="0"/>
          <w:sz w:val="32"/>
          <w:szCs w:val="32"/>
          <w:highlight w:val="none"/>
          <w:lang w:val="en-US" w:eastAsia="zh-CN"/>
        </w:rPr>
        <w:drawing>
          <wp:inline distT="0" distB="0" distL="114300" distR="114300">
            <wp:extent cx="5431155" cy="4104005"/>
            <wp:effectExtent l="0" t="0" r="17145" b="10795"/>
            <wp:docPr id="21" name="图片 21" descr="阜新市地图"/>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1" name="图片 21" descr="阜新市地图"/>
                    <pic:cNvPicPr>
                      <a:picLocks noChangeAspect="true"/>
                    </pic:cNvPicPr>
                  </pic:nvPicPr>
                  <pic:blipFill>
                    <a:blip r:embed="rId75"/>
                    <a:stretch>
                      <a:fillRect/>
                    </a:stretch>
                  </pic:blipFill>
                  <pic:spPr>
                    <a:xfrm>
                      <a:off x="0" y="0"/>
                      <a:ext cx="5431155" cy="4104005"/>
                    </a:xfrm>
                    <a:prstGeom prst="rect">
                      <a:avLst/>
                    </a:prstGeom>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648" w:lineRule="auto"/>
        <w:jc w:val="center"/>
        <w:textAlignment w:val="auto"/>
        <w:outlineLvl w:val="9"/>
        <w:rPr>
          <w:rFonts w:hint="eastAsia" w:ascii="黑体" w:hAnsi="黑体" w:eastAsia="宋体"/>
          <w:snapToGrid w:val="0"/>
          <w:sz w:val="32"/>
          <w:szCs w:val="32"/>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648" w:lineRule="auto"/>
        <w:jc w:val="center"/>
        <w:textAlignment w:val="auto"/>
        <w:outlineLvl w:val="9"/>
        <w:rPr>
          <w:rFonts w:hint="eastAsia" w:ascii="黑体" w:hAnsi="黑体" w:eastAsia="宋体"/>
          <w:snapToGrid w:val="0"/>
          <w:sz w:val="32"/>
          <w:szCs w:val="32"/>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648" w:lineRule="auto"/>
        <w:jc w:val="center"/>
        <w:textAlignment w:val="auto"/>
        <w:outlineLvl w:val="9"/>
        <w:rPr>
          <w:rFonts w:hint="eastAsia" w:ascii="黑体" w:hAnsi="黑体" w:eastAsia="宋体"/>
          <w:snapToGrid w:val="0"/>
          <w:sz w:val="32"/>
          <w:szCs w:val="32"/>
          <w:highlight w:val="none"/>
          <w:lang w:val="en-US" w:eastAsia="zh-CN"/>
        </w:rPr>
        <w:sectPr>
          <w:pgSz w:w="11906" w:h="16838"/>
          <w:pgMar w:top="1531" w:right="1701" w:bottom="1531" w:left="1701" w:header="851" w:footer="851" w:gutter="0"/>
          <w:pgBorders>
            <w:top w:val="none" w:sz="0" w:space="0"/>
            <w:left w:val="none" w:sz="0" w:space="0"/>
            <w:bottom w:val="none" w:sz="0" w:space="0"/>
            <w:right w:val="none" w:sz="0" w:space="0"/>
          </w:pgBorders>
          <w:pgNumType w:fmt="decimal"/>
          <w:cols w:space="720" w:num="1"/>
          <w:docGrid w:linePitch="312" w:charSpace="0"/>
        </w:sect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eastAsia="黑体" w:cs="Times New Roman"/>
          <w:b w:val="0"/>
          <w:bCs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 xml:space="preserve">附图2 </w:t>
      </w:r>
      <w:r>
        <w:rPr>
          <w:rFonts w:hint="default" w:ascii="Times New Roman" w:hAnsi="Times New Roman" w:eastAsia="黑体" w:cs="Times New Roman"/>
          <w:b w:val="0"/>
          <w:bCs w:val="0"/>
          <w:sz w:val="28"/>
          <w:szCs w:val="28"/>
          <w:highlight w:val="none"/>
          <w:lang w:val="en-US" w:eastAsia="zh-CN"/>
        </w:rPr>
        <w:t>本项目与园区位置关系图</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r>
        <w:rPr>
          <w:highlight w:val="none"/>
        </w:rPr>
        <w:drawing>
          <wp:anchor distT="0" distB="0" distL="114300" distR="114300" simplePos="0" relativeHeight="251666432" behindDoc="0" locked="0" layoutInCell="1" allowOverlap="1">
            <wp:simplePos x="0" y="0"/>
            <wp:positionH relativeFrom="column">
              <wp:posOffset>354965</wp:posOffset>
            </wp:positionH>
            <wp:positionV relativeFrom="paragraph">
              <wp:posOffset>19050</wp:posOffset>
            </wp:positionV>
            <wp:extent cx="7310755" cy="5252085"/>
            <wp:effectExtent l="0" t="0" r="4445" b="5715"/>
            <wp:wrapNone/>
            <wp:docPr id="92" name="图片 92" descr="c83bfae61027aa177c1eb0f4bf966bd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2" name="图片 92" descr="c83bfae61027aa177c1eb0f4bf966bd5"/>
                    <pic:cNvPicPr>
                      <a:picLocks noChangeAspect="true"/>
                    </pic:cNvPicPr>
                  </pic:nvPicPr>
                  <pic:blipFill>
                    <a:blip r:embed="rId76"/>
                    <a:stretch>
                      <a:fillRect/>
                    </a:stretch>
                  </pic:blipFill>
                  <pic:spPr>
                    <a:xfrm>
                      <a:off x="0" y="0"/>
                      <a:ext cx="7310829" cy="5252085"/>
                    </a:xfrm>
                    <a:prstGeom prst="rect">
                      <a:avLst/>
                    </a:prstGeom>
                  </pic:spPr>
                </pic:pic>
              </a:graphicData>
            </a:graphic>
          </wp:anchor>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r>
        <w:rPr>
          <w:highlight w:val="none"/>
        </w:rPr>
        <mc:AlternateContent>
          <mc:Choice Requires="wps">
            <w:drawing>
              <wp:anchor distT="0" distB="0" distL="114300" distR="114300" simplePos="0" relativeHeight="251666432" behindDoc="0" locked="0" layoutInCell="1" allowOverlap="1">
                <wp:simplePos x="0" y="0"/>
                <wp:positionH relativeFrom="column">
                  <wp:posOffset>5770245</wp:posOffset>
                </wp:positionH>
                <wp:positionV relativeFrom="paragraph">
                  <wp:posOffset>231775</wp:posOffset>
                </wp:positionV>
                <wp:extent cx="879475" cy="271780"/>
                <wp:effectExtent l="1240155" t="4445" r="13970" b="2314575"/>
                <wp:wrapNone/>
                <wp:docPr id="120" name="矩形标注 120"/>
                <wp:cNvGraphicFramePr/>
                <a:graphic xmlns:a="http://schemas.openxmlformats.org/drawingml/2006/main">
                  <a:graphicData uri="http://schemas.microsoft.com/office/word/2010/wordprocessingShape">
                    <wps:wsp>
                      <wps:cNvSpPr/>
                      <wps:spPr>
                        <a:xfrm>
                          <a:off x="0" y="0"/>
                          <a:ext cx="879475" cy="271780"/>
                        </a:xfrm>
                        <a:prstGeom prst="wedgeRectCallout">
                          <a:avLst>
                            <a:gd name="adj1" fmla="val -190505"/>
                            <a:gd name="adj2" fmla="val 899299"/>
                          </a:avLst>
                        </a:prstGeom>
                        <a:noFill/>
                        <a:ln w="9525">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both"/>
                              <w:rPr>
                                <w:rFonts w:hint="eastAsia" w:eastAsia="宋体"/>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本项目位置</w:t>
                            </w: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o:spt="61" type="#_x0000_t61" style="position:absolute;left:0pt;margin-left:454.35pt;margin-top:18.25pt;height:21.4pt;width:69.25pt;z-index:251666432;v-text-anchor:middle;mso-width-relative:page;mso-height-relative:page;" filled="f" stroked="t" coordsize="21600,21600" o:gfxdata="UEsFBgAAAAAAAAAAAAAAAAAAAAAAAFBLAwQKAAAAAACHTuJAAAAAAAAAAAAAAAAABAAAAGRycy9Q&#10;SwMEFAAAAAgAh07iQEwM85LbAAAACgEAAA8AAABkcnMvZG93bnJldi54bWxNj8tOwzAQRfdI/IM1&#10;SGwqareBvMikAiSqrpBaKnXrxiaO8COK3bTh63FXsBzdo3vPVKuL0WSUg++cRVjMGRBpGyc62yLs&#10;P98fciA+cCu4dlYiTNLDqr69qXgp3Nlu5bgLLYkl1pccQYXQl5T6RknD/dz10sbsyw2Gh3gOLRUD&#10;P8dyo+mSsZQa3tm4oHgv35RsvncngzBbfxxmU1Kka/0qNvnPi5rGZIt4f7dgz0CCvIQ/GK76UR3q&#10;6HR0Jys80QgFy7OIIiTpE5ArwB6zJZAjQlYkQOuK/n+h/gVQSwMEFAAAAAgAh07iQGVZQ66JAgAA&#10;6AQAAA4AAABkcnMvZTJvRG9jLnhtbK1UzY7TMBC+I/EOlu+7SaOWNtWmq6qrIqQVu2JBnKeOnQb5&#10;D9tturwAjwHiBGfOPA7LazB2s93yc0Lk4Mx4JvPzfTM5O98pSbbc+dboig5Oc0q4ZqZudVPRVy+X&#10;JxNKfABdgzSaV/SWe3o+e/zorLNTXpi1kTV3BINoP+1sRdch2GmWebbmCvypsVyjURinIKDqmqx2&#10;0GF0JbMiz59knXG1dYZx7/H2Ym+ksxRfCM7ClRCeByIrirWFdLp0ruKZzc5g2jiw65b1ZcA/VKGg&#10;1Zj0EOoCApCNa/8IpVrmjDcinDKjMiNEy3jqAbsZ5L91c7MGy1MvCI63B5j8/wvLnm+vHWlr5K5A&#10;fDQoJOnHhy/fv326+/j+7utnEu8Rpc76KTrf2GvXax7F2PJOOBXf2AzZJWRvD8jyXSAMLyfjcjge&#10;UcLQVIwH40mKmT18bJ0PT7lRJAoV7Xjd8BfI3gKkNJuQsIXtpQ8J5LovFOo3A0qEksjZFiQ5GZT5&#10;KB/1rB55Fcdek7IsyjI6YQF9UJTuS4gZtFm2UqbhkJp0FS1HRSwfcESFhICisgia1w0lIBucfRZc&#10;qtIb2dbx6xjHu2a1kI5gcRVdLnN8+ry/uMXUF+DXe79k6t2kxioj9nu0oxR2q11PwcrUt0ifM/u5&#10;9pYtWwx1CT5cg0NQkFJcznCFh5AG+zC9RMnauHd/u4/+OF9opaTDxcAm327AcUrkM42TVw6Gw7hJ&#10;SRmOxnFs3LFldWzRG7Uw2DvShNUlMfoHeS8KZ9Rr3OF5zCpAekwEmmH+PaS9sgio92b8GzA+nx90&#10;3CQL4VLfWFbR4DZxZSKF800wog2R54jbHqxewXVK9PerH/f1WE9eDz+o2U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TBQAAW0NvbnRlbnRfVHlw&#10;ZXNdLnhtbFBLAQIUAAoAAAAAAIdO4kAAAAAAAAAAAAAAAAAGAAAAAAAAAAAAEAAAAPUDAABfcmVs&#10;cy9QSwECFAAUAAAACACHTuJAihRmPNEAAACUAQAACwAAAAAAAAABACAAAAAZBAAAX3JlbHMvLnJl&#10;bHNQSwECFAAKAAAAAACHTuJAAAAAAAAAAAAAAAAABAAAAAAAAAAAABAAAAAWAAAAZHJzL1BLAQIU&#10;ABQAAAAIAIdO4kBMDPOS2wAAAAoBAAAPAAAAAAAAAAEAIAAAADgAAABkcnMvZG93bnJldi54bWxQ&#10;SwECFAAUAAAACACHTuJAZVlDrokCAADoBAAADgAAAAAAAAABACAAAABAAQAAZHJzL2Uyb0RvYy54&#10;bWxQSwUGAAAAAAYABgBZAQAAOwYAAAAA&#10;" adj="0,205049">
                <v:fill on="f" focussize="0,0"/>
                <v:stroke color="#FF0000 [2404]" joinstyle="round"/>
                <v:imagedata o:title=""/>
                <o:lock v:ext="edit" aspectratio="f"/>
                <v:textbox>
                  <w:txbxContent>
                    <w:p>
                      <w:pPr>
                        <w:jc w:val="both"/>
                        <w:rPr>
                          <w:rFonts w:hint="eastAsia" w:eastAsia="宋体"/>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本项目位置</w:t>
                      </w:r>
                    </w:p>
                  </w:txbxContent>
                </v:textbox>
              </v:shape>
            </w:pict>
          </mc:Fallback>
        </mc:AlternateConten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r>
        <w:rPr>
          <w:highlight w:val="none"/>
        </w:rPr>
        <mc:AlternateContent>
          <mc:Choice Requires="wps">
            <w:drawing>
              <wp:anchor distT="0" distB="0" distL="114300" distR="114300" simplePos="0" relativeHeight="251666432" behindDoc="0" locked="0" layoutInCell="1" allowOverlap="1">
                <wp:simplePos x="0" y="0"/>
                <wp:positionH relativeFrom="column">
                  <wp:posOffset>4450715</wp:posOffset>
                </wp:positionH>
                <wp:positionV relativeFrom="paragraph">
                  <wp:posOffset>23495</wp:posOffset>
                </wp:positionV>
                <wp:extent cx="75565" cy="75565"/>
                <wp:effectExtent l="12700" t="12700" r="26035" b="26035"/>
                <wp:wrapNone/>
                <wp:docPr id="116" name="五角星 116"/>
                <wp:cNvGraphicFramePr/>
                <a:graphic xmlns:a="http://schemas.openxmlformats.org/drawingml/2006/main">
                  <a:graphicData uri="http://schemas.microsoft.com/office/word/2010/wordprocessingShape">
                    <wps:wsp>
                      <wps:cNvSpPr/>
                      <wps:spPr>
                        <a:xfrm>
                          <a:off x="0" y="0"/>
                          <a:ext cx="75565" cy="75565"/>
                        </a:xfrm>
                        <a:prstGeom prst="star5">
                          <a:avLst/>
                        </a:prstGeom>
                        <a:solidFill>
                          <a:srgbClr val="FF0000"/>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style="position:absolute;left:0pt;margin-left:350.45pt;margin-top:1.85pt;height:5.95pt;width:5.95pt;z-index:251666432;v-text-anchor:middle;mso-width-relative:page;mso-height-relative:page;" fillcolor="#FF0000" filled="t" stroked="t" coordsize="75565,75565" o:gfxdata="UEsFBgAAAAAAAAAAAAAAAAAAAAAAAFBLAwQKAAAAAACHTuJAAAAAAAAAAAAAAAAABAAAAGRycy9Q&#10;SwMEFAAAAAgAh07iQNtNNvHUAAAACAEAAA8AAABkcnMvZG93bnJldi54bWxNj8tOwzAQRfdI/IM1&#10;SGwQtVNEE0KcLpDInlLEdhqbJMUeR7b7gK9nWMFydI/unNusz96Jo41pCqShWCgQlvpgJho0bF+f&#10;bysQKSMZdIGshi+bYN1eXjRYm3CiF3vc5EFwCaUaNYw5z7WUqR+tx7QIsyXOPkL0mPmMgzQRT1zu&#10;nVwqtZIeJ+IPI872abT95+bgNchMcl+ho9h937y/dVWHuPdaX18V6hFEtuf8B8OvPqtDy067cCCT&#10;hNNQKvXAqIa7EgTnZbHkKTsG71cg20b+H9D+AFBLAwQUAAAACACHTuJA6VWBWlACAACjBAAADgAA&#10;AGRycy9lMm9Eb2MueG1srVTNbhMxEL4j8Q6W73STKGkhyqaKUgUhVbRSQJwnXju7kv8YO9mUx0Ac&#10;uHHsO/A8CPEYjL3btAUOCJGDM+MZz3zzzczOzg9Gs73E0Dhb8uHJgDNphasauy352zerZ885CxFs&#10;BdpZWfIbGfj5/OmTWeuncuRqpyuJjILYMG19yesY/bQogqilgXDivLRkVA4NRFJxW1QILUU3uhgN&#10;BqdF67Dy6IQMgW4vOiOf5/hKSRGvlAoyMl1ywhbzifncpLOYz2C6RfB1I3oY8A8oDDSWkh5DXUAE&#10;tsPmt1CmEeiCU/FEOFM4pRohcw1UzXDwSzXrGrzMtRA5wR9pCv8vrHi9v0bWVNS74SlnFgw16dvX&#10;Tz9uP37//IWlS6Ko9WFKnmt/jb0WSEz1HhSa9E+VsEOm9eZIqzxEJujybDI5nXAmyNKJFKO4f+ox&#10;xJfSGZaEktO04CRzCfvLEDvfO5+UKjjdVKtG66zgdrPUyPZADV6tBvRLgCn8IzdtWVvy0WRMZiaA&#10;Bk1piCQaT6UHu+UM9JYmWETMuR+9Dn+XJIG8gFB3YHKEHou2BCmR2NGWpI2rboh5dN1IBi9WDb2/&#10;hBCvAWkGCSjtVbyiQ2lH6F0vcVY7/PCn++RPo0FWzlqaaars/Q5QcqZfWRqaF8PxOC1BVsaTsxEp&#10;+NCyeWixO7N0xOqQNtiLLCb/qO9Ehc68o/VbpKwKdKBEYAXl73jslWUkvTfTIgu5WBx1WgIP8dKu&#10;vSh5xF2adphat9hFp5rc/Huyeg5pE3KD+61Nq/ZQz17335b5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BYAAABkcnMvUEsBAhQAFAAAAAgA&#10;h07iQNtNNvHUAAAACAEAAA8AAAAAAAAAAQAgAAAAOAAAAGRycy9kb3ducmV2LnhtbFBLAQIUABQA&#10;AAAIAIdO4kDpVYFaUAIAAKMEAAAOAAAAAAAAAAEAIAAAADkBAABkcnMvZTJvRG9jLnhtbFBLBQYA&#10;AAAABgAGAFkBAAD7BQAAAAA=&#10;" path="m0,28863l28863,28863,37782,0,46701,28863,75564,28863,52213,46701,61133,75564,37782,57726,14431,75564,23351,46701xe">
                <v:path o:connectlocs="37782,0;0,28863;14431,75564;61133,75564;75564,28863" o:connectangles="247,164,82,82,0"/>
                <v:fill on="t" focussize="0,0"/>
                <v:stroke weight="2pt" color="#FF0000 [2404]" joinstyle="round"/>
                <v:imagedata o:title=""/>
                <o:lock v:ext="edit" aspectratio="f"/>
              </v:shape>
            </w:pict>
          </mc:Fallback>
        </mc:AlternateConten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附图3 项目四邻图</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r>
        <w:rPr>
          <w:sz w:val="28"/>
          <w:highlight w:val="none"/>
        </w:rPr>
        <mc:AlternateContent>
          <mc:Choice Requires="wps">
            <w:drawing>
              <wp:anchor distT="0" distB="0" distL="114300" distR="114300" simplePos="0" relativeHeight="251671552" behindDoc="0" locked="0" layoutInCell="1" allowOverlap="1">
                <wp:simplePos x="0" y="0"/>
                <wp:positionH relativeFrom="column">
                  <wp:posOffset>6064885</wp:posOffset>
                </wp:positionH>
                <wp:positionV relativeFrom="paragraph">
                  <wp:posOffset>4453255</wp:posOffset>
                </wp:positionV>
                <wp:extent cx="409575" cy="76200"/>
                <wp:effectExtent l="12700" t="12700" r="15875" b="25400"/>
                <wp:wrapNone/>
                <wp:docPr id="30" name="矩形 30"/>
                <wp:cNvGraphicFramePr/>
                <a:graphic xmlns:a="http://schemas.openxmlformats.org/drawingml/2006/main">
                  <a:graphicData uri="http://schemas.microsoft.com/office/word/2010/wordprocessingShape">
                    <wps:wsp>
                      <wps:cNvSpPr/>
                      <wps:spPr>
                        <a:xfrm>
                          <a:off x="7657465" y="5872480"/>
                          <a:ext cx="409575" cy="76200"/>
                        </a:xfrm>
                        <a:prstGeom prst="rect">
                          <a:avLst/>
                        </a:prstGeom>
                        <a:solidFill>
                          <a:srgbClr val="00B0F0"/>
                        </a:solidFill>
                        <a:ln>
                          <a:solidFill>
                            <a:srgbClr val="00B0F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477.55pt;margin-top:350.65pt;height:6pt;width:32.25pt;z-index:251671552;v-text-anchor:middle;mso-width-relative:page;mso-height-relative:page;" fillcolor="#00B0F0" filled="t" stroked="t" coordsize="21600,21600" o:gfxdata="UEsFBgAAAAAAAAAAAAAAAAAAAAAAAFBLAwQKAAAAAACHTuJAAAAAAAAAAAAAAAAABAAAAGRycy9Q&#10;SwMEFAAAAAgAh07iQIUibObaAAAADAEAAA8AAABkcnMvZG93bnJldi54bWxNj7FOwzAQhnck3sE6&#10;JDZqGyspDXE6IBBSxUJhgM2Nr0ma+BzFTlveHneC8e4+/ff95frsBnbEKXSeNMiFAIZUe9tRo+Hz&#10;4+XuAViIhqwZPKGGHwywrq6vSlNYf6J3PG5jw1IIhcJoaGMcC85D3aIzYeFHpHTb+8mZmMap4XYy&#10;pxTuBn4vRM6d6Sh9aM2ITy3W/XZ2Gg5f2feg5uf+bdPvs1cVc3dYbrS+vZHiEVjEc/yD4aKf1KFK&#10;Tjs/kw1s0LDKMplQDUshFbALIeQqB7ZLK6kU8Krk/0tUv1BLAwQUAAAACACHTuJA5rRMU1cCAACq&#10;BAAADgAAAGRycy9lMm9Eb2MueG1srVTNbhMxEL4j8Q6W73Q3YZO0UTdVaBWEVNFKBXGeeO3sSv5j&#10;7GRTXgaJGw/B4yBeg7Gz/QMOCHHxznjG38x8M7OnZ3uj2U5i6Jyt+eio5Exa4ZrObmr+/t3qxTFn&#10;IYJtQDsra34rAz9bPH922vu5HLvW6UYiIxAb5r2veRujnxdFEK00EI6cl5aMyqGBSCpuigahJ3Sj&#10;i3FZToveYePRCRkC3V4cjHyR8ZWSIl4pFWRkuuaUW8wn5nOdzmJxCvMNgm87MaQB/5CFgc5S0Huo&#10;C4jAttj9BmU6gS44FY+EM4VTqhMy10DVjMpfqrlpwctcC5ET/D1N4f/Bire7a2RdU/OXRI8FQz36&#10;8fnr929fGF0QO70Pc3K68dc4aIHEVOpeoUlfKoLtaz6bTmbVdMLZbc0nx7NxdTywK/eRCXKoypPJ&#10;jOyCHGZTal6CLx5wPIb4WjrDklBzpN5lSmF3GeLB9c4lhQ1Od82q0zoruFmfa2Q7SH0uX5WrO/Qn&#10;btqyvubjSUXBmQCaN6Uhkmg8MRDshjPQGxpkETHHfvI6/F2QlOQFhPaQTEYYKtWWCk6EHihM0to1&#10;t9QAdIfJDF6sOnp/CSFeA9IoUqK0XvGKDqUdZe8GibPW4ac/3Sd/mhCyctbTaFNlH7eAkjP9xtLs&#10;nIyqKu1CVqrJbEwKPrasH1vs1pw7YnVEi+xFFpN/1HeiQmc+0BYuU1QFOlAgsILiH3gclPNI+mCm&#10;fRZyubzXaRc8xEt740XNI27T0MPcuuU2OtXl5j+QNXBIC5HHZ1jetHGP9ez18ItZ/AR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WAAAAZHJz&#10;L1BLAQIUABQAAAAIAIdO4kCFImzm2gAAAAwBAAAPAAAAAAAAAAEAIAAAADgAAABkcnMvZG93bnJl&#10;di54bWxQSwECFAAUAAAACACHTuJA5rRMU1cCAACqBAAADgAAAAAAAAABACAAAAA/AQAAZHJzL2Uy&#10;b0RvYy54bWxQSwUGAAAAAAYABgBZAQAACAYAAAAA&#10;">
                <v:fill on="t" focussize="0,0"/>
                <v:stroke weight="2pt" color="#00B0F0 [2404]" joinstyle="round"/>
                <v:imagedata o:title=""/>
                <o:lock v:ext="edit" aspectratio="f"/>
              </v:rect>
            </w:pict>
          </mc:Fallback>
        </mc:AlternateContent>
      </w:r>
      <w:r>
        <w:rPr>
          <w:sz w:val="28"/>
          <w:highlight w:val="none"/>
        </w:rPr>
        <mc:AlternateContent>
          <mc:Choice Requires="wps">
            <w:drawing>
              <wp:anchor distT="0" distB="0" distL="114300" distR="114300" simplePos="0" relativeHeight="251670528" behindDoc="0" locked="0" layoutInCell="1" allowOverlap="1">
                <wp:simplePos x="0" y="0"/>
                <wp:positionH relativeFrom="column">
                  <wp:posOffset>6108700</wp:posOffset>
                </wp:positionH>
                <wp:positionV relativeFrom="paragraph">
                  <wp:posOffset>4092575</wp:posOffset>
                </wp:positionV>
                <wp:extent cx="328930" cy="133985"/>
                <wp:effectExtent l="12700" t="12700" r="20320" b="24765"/>
                <wp:wrapNone/>
                <wp:docPr id="28" name="矩形 28"/>
                <wp:cNvGraphicFramePr/>
                <a:graphic xmlns:a="http://schemas.openxmlformats.org/drawingml/2006/main">
                  <a:graphicData uri="http://schemas.microsoft.com/office/word/2010/wordprocessingShape">
                    <wps:wsp>
                      <wps:cNvSpPr/>
                      <wps:spPr>
                        <a:xfrm>
                          <a:off x="0" y="0"/>
                          <a:ext cx="328930" cy="133985"/>
                        </a:xfrm>
                        <a:prstGeom prst="rect">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481pt;margin-top:322.25pt;height:10.55pt;width:25.9pt;z-index:251670528;v-text-anchor:middle;mso-width-relative:page;mso-height-relative:page;" filled="f" stroked="t" coordsize="21600,21600" o:gfxdata="UEsFBgAAAAAAAAAAAAAAAAAAAAAAAFBLAwQKAAAAAACHTuJAAAAAAAAAAAAAAAAABAAAAGRycy9Q&#10;SwMEFAAAAAgAh07iQG41hh7bAAAADAEAAA8AAABkcnMvZG93bnJldi54bWxNjz1PwzAQhnck/oN1&#10;SCyI2umH1YY4lahEBwYkCks3Jz6SqLEd2U5T/j3XiY539+q55y22F9uzM4bYeacgmwlg6GpvOtco&#10;+P56e14Di0k7o3vvUMEvRtiW93eFzo2f3CeeD6lhBHEx1wralIac81i3aHWc+QEd3X58sDrRGBpu&#10;gp4Ibns+F0JyqztHH1o94K7F+nQYrYJqfwy79etin8YnSehT844fk1KPD5l4AZbwkv7DcNUndSjJ&#10;qfKjM5H1CjZyTl2SArlcroBdEyJbUJuKVnIlgZcFvy1R/gFQSwMEFAAAAAgAh07iQF2yCBJJAgAA&#10;dgQAAA4AAABkcnMvZTJvRG9jLnhtbK1US44TMRDdI3EHy3vS+Q0kUTqjaEZBSCNmpIBYV9x2uiX/&#10;KDvpDJdBYschOA7iGpSdniR8VogsnCpXuT6vXvX8+mA020sMjbMlH/T6nEkrXNXYbcnfv1u9mHAW&#10;ItgKtLOy5I8y8OvF82fz1s/k0NVOVxIZBbFh1vqS1zH6WVEEUUsDoee8tGRUDg1EUnFbVAgtRTe6&#10;GPb7L4vWYeXRCRkC3d4ejXyR4yslRbxXKsjIdMmptphPzOcmncViDrMtgq8b0ZUB/1CFgcZS0lOo&#10;W4jAdtj8Eco0Al1wKvaEM4VTqhEy90DdDPq/dbOuwcvcC4ET/Amm8P/Cirf7B2RNVfIhTcqCoRn9&#10;+Pz1+7cvjC4IndaHGTmt/QN2WiAxtXpQaNI/NcEOGdHHE6LyEJmgy9FwMh0R7oJMg9FoOrlKMYvz&#10;Y48hvpbOsCSUHGlgGUfY34V4dH1ySbmsWzVa0z3MtGUtVX017qf4QNxRGiKJxlM3wW45A70lUoqI&#10;OWRwuqnS8/Q64HZzo5HtgYixWvXp11X2i1vKfQuhPvplU+emLfWRwDnCkaSNqx4JTHRHlgUvVg29&#10;v4MQHwCJVlQorUq8p0NpR9W7TuKsdvjpb/fJn6ZNVs5aoil19nEHKDnTbyzxYDoYjxOvszK+ejUk&#10;BS8tm0uL3ZkbRw0PaCm9yGLyj/pJVOjMB9qoZcqqQAdKBFZQ/iOOnXITSe/MtJtCLpcnnXjtId7Z&#10;tRclj7hLBE6DW+6iU02e6RmsDkMid2ZFt4hpey717HX+XCx+A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BYAAABkcnMvUEsBAhQAFAAAAAgA&#10;h07iQG41hh7bAAAADAEAAA8AAAAAAAAAAQAgAAAAOAAAAGRycy9kb3ducmV2LnhtbFBLAQIUABQA&#10;AAAIAIdO4kBdsggSSQIAAHYEAAAOAAAAAAAAAAEAIAAAAEABAABkcnMvZTJvRG9jLnhtbFBLBQYA&#10;AAAABgAGAFkBAAD7BQAAAAA=&#10;">
                <v:fill on="f" focussize="0,0"/>
                <v:stroke weight="2pt" color="#FF0000 [2404]" joinstyle="round"/>
                <v:imagedata o:title=""/>
                <o:lock v:ext="edit" aspectratio="f"/>
              </v:rect>
            </w:pict>
          </mc:Fallback>
        </mc:AlternateContent>
      </w:r>
      <w:r>
        <w:rPr>
          <w:sz w:val="28"/>
          <w:highlight w:val="none"/>
        </w:rPr>
        <mc:AlternateContent>
          <mc:Choice Requires="wps">
            <w:drawing>
              <wp:anchor distT="0" distB="0" distL="114300" distR="114300" simplePos="0" relativeHeight="251669504" behindDoc="0" locked="0" layoutInCell="1" allowOverlap="1">
                <wp:simplePos x="0" y="0"/>
                <wp:positionH relativeFrom="column">
                  <wp:posOffset>6090285</wp:posOffset>
                </wp:positionH>
                <wp:positionV relativeFrom="paragraph">
                  <wp:posOffset>3822065</wp:posOffset>
                </wp:positionV>
                <wp:extent cx="328930" cy="133985"/>
                <wp:effectExtent l="12700" t="12700" r="20320" b="24765"/>
                <wp:wrapNone/>
                <wp:docPr id="26" name="矩形 26"/>
                <wp:cNvGraphicFramePr/>
                <a:graphic xmlns:a="http://schemas.openxmlformats.org/drawingml/2006/main">
                  <a:graphicData uri="http://schemas.microsoft.com/office/word/2010/wordprocessingShape">
                    <wps:wsp>
                      <wps:cNvSpPr/>
                      <wps:spPr>
                        <a:xfrm>
                          <a:off x="8031480" y="5407025"/>
                          <a:ext cx="328930" cy="133985"/>
                        </a:xfrm>
                        <a:prstGeom prst="rect">
                          <a:avLst/>
                        </a:prstGeom>
                        <a:noFill/>
                        <a:ln>
                          <a:solidFill>
                            <a:srgbClr val="2634AF"/>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479.55pt;margin-top:300.95pt;height:10.55pt;width:25.9pt;z-index:251669504;v-text-anchor:middle;mso-width-relative:page;mso-height-relative:page;" filled="f" stroked="t" coordsize="21600,21600" o:gfxdata="UEsFBgAAAAAAAAAAAAAAAAAAAAAAAFBLAwQKAAAAAACHTuJAAAAAAAAAAAAAAAAABAAAAGRycy9Q&#10;SwMEFAAAAAgAh07iQFyiX4LaAAAADAEAAA8AAABkcnMvZG93bnJldi54bWxNj01LxDAQhu+C/yGM&#10;4M1NsrplW5vuQRBBUHBXWbylTWyKzaQk2S9/vbMnvc3HwzvP1KujH9nexjQEVCBnApjFLpgBewXv&#10;m8ebJbCUNRo9BrQKTjbBqrm8qHVlwgHf7H6de0YhmCqtwOU8VZynzlmv0yxMFmn3FaLXmdrYcxP1&#10;gcL9yOdCFNzrAemC05N9cLb7Xu+8gmnzfPfUli+f25/CuO4U4uLjtVXq+kqKe2DZHvMfDGd9UoeG&#10;nNqwQ5PYqKBclJJQBYWQJbAzIaSgqqXR/FYAb2r+/4nmF1BLAwQUAAAACACHTuJALwIHllgCAACC&#10;BAAADgAAAGRycy9lMm9Eb2MueG1srVRLbtswEN0X6B0I7hvJspM4huXASOCiQNAESIuuaYq0BPBX&#10;kracXqZAdz1Ej1P0Gn2klcT9rIpu6BnO05uZxxnPL/dakZ3wobOmpqOTkhJhuG06s6np+3erV1NK&#10;QmSmYcoaUdMHEejl4uWLee9morKtVY3wBCQmzHpX0zZGNyuKwFuhWTixThgEpfWaRbh+UzSe9WDX&#10;qqjK8qzorW+ct1yEgNvrQ5AuMr+UgsdbKYOIRNUUtcV8+nyu01ks5my28cy1HR/KYP9QhWadQdIn&#10;qmsWGdn67g8q3XFvg5XxhFtdWCk7LnIP6GZU/tbNfcucyL1AnOCeZAr/j5a/3d150jU1rc4oMUzj&#10;jX58/vr92xeCC6jTuzAD6N7d+cELMFOre+l1+kUTZF/TaTkeTabQ+KGmp5PyvKxOD+qKfSQcgHE1&#10;vRgjzgEYjccX0xwvnomcD/G1sJoko6Yej5c1ZbubEJEc0EdIymvsqlMqP6AypEcHSJv4GeZIKhZh&#10;aofOgtlQwtQGA8qjz5TBqq5Jnyei4DfrK+XJjmFIqrPxZLlKlSPdL7CU+5qF9oDLoQGmDNBJqIM0&#10;yVrb5gHCenuYuOD4qsP3NyzEO+YxYigUaxNvcUhlUb0dLEpa6z/97T7h8fKIUtJjZNHZxy3zghL1&#10;xmAmLkaTCWhjdian5xUcfxxZH0fMVl9ZNDzCgjqezYSP6tGU3uoP2K5lyiqZCkjEDEf+g46DcxXh&#10;D2HsKRfL5ZOPGXcs3ph7x2sa/TYNc3q45TZa2eU3fRZr0BCDnrUfljJt0rGfUc9/HY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FgAAAGRy&#10;cy9QSwECFAAUAAAACACHTuJAXKJfgtoAAAAMAQAADwAAAAAAAAABACAAAAA4AAAAZHJzL2Rvd25y&#10;ZXYueG1sUEsBAhQAFAAAAAgAh07iQC8CB5ZYAgAAggQAAA4AAAAAAAAAAQAgAAAAPwEAAGRycy9l&#10;Mm9Eb2MueG1sUEsFBgAAAAAGAAYAWQEAAAkGAAAAAA==&#10;">
                <v:fill on="f" focussize="0,0"/>
                <v:stroke weight="2pt" color="#2634AF [2404]" joinstyle="round"/>
                <v:imagedata o:title=""/>
                <o:lock v:ext="edit" aspectratio="f"/>
              </v:rect>
            </w:pict>
          </mc:Fallback>
        </mc:AlternateContent>
      </w:r>
      <w:r>
        <w:rPr>
          <w:sz w:val="28"/>
          <w:highlight w:val="none"/>
        </w:rPr>
        <mc:AlternateContent>
          <mc:Choice Requires="wps">
            <w:drawing>
              <wp:anchor distT="0" distB="0" distL="114300" distR="114300" simplePos="0" relativeHeight="251668480" behindDoc="0" locked="0" layoutInCell="1" allowOverlap="1">
                <wp:simplePos x="0" y="0"/>
                <wp:positionH relativeFrom="column">
                  <wp:posOffset>5934710</wp:posOffset>
                </wp:positionH>
                <wp:positionV relativeFrom="paragraph">
                  <wp:posOffset>3546475</wp:posOffset>
                </wp:positionV>
                <wp:extent cx="1657350" cy="1495425"/>
                <wp:effectExtent l="4445" t="4445" r="14605" b="5080"/>
                <wp:wrapNone/>
                <wp:docPr id="25" name="文本框 25"/>
                <wp:cNvGraphicFramePr/>
                <a:graphic xmlns:a="http://schemas.openxmlformats.org/drawingml/2006/main">
                  <a:graphicData uri="http://schemas.microsoft.com/office/word/2010/wordprocessingShape">
                    <wps:wsp>
                      <wps:cNvSpPr txBox="true"/>
                      <wps:spPr>
                        <a:xfrm>
                          <a:off x="7783195" y="5360035"/>
                          <a:ext cx="1657350" cy="14954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sz w:val="21"/>
                                <w:szCs w:val="21"/>
                                <w:lang w:eastAsia="zh-CN"/>
                              </w:rPr>
                            </w:pPr>
                            <w:r>
                              <w:rPr>
                                <w:rFonts w:hint="eastAsia"/>
                                <w:sz w:val="21"/>
                                <w:szCs w:val="21"/>
                                <w:lang w:eastAsia="zh-CN"/>
                              </w:rPr>
                              <w:t>图例：</w:t>
                            </w:r>
                          </w:p>
                          <w:p>
                            <w:pPr>
                              <w:rPr>
                                <w:rFonts w:hint="eastAsia"/>
                                <w:sz w:val="21"/>
                                <w:szCs w:val="21"/>
                                <w:lang w:val="en-US" w:eastAsia="zh-CN"/>
                              </w:rPr>
                            </w:pPr>
                            <w:r>
                              <w:rPr>
                                <w:rFonts w:hint="eastAsia"/>
                                <w:sz w:val="21"/>
                                <w:szCs w:val="21"/>
                                <w:lang w:val="en-US" w:eastAsia="zh-CN"/>
                              </w:rPr>
                              <w:t xml:space="preserve">        厂界</w:t>
                            </w:r>
                          </w:p>
                          <w:p>
                            <w:pPr>
                              <w:rPr>
                                <w:rFonts w:hint="eastAsia"/>
                                <w:sz w:val="21"/>
                                <w:szCs w:val="21"/>
                                <w:lang w:val="en-US" w:eastAsia="zh-CN"/>
                              </w:rPr>
                            </w:pPr>
                          </w:p>
                          <w:p>
                            <w:pPr>
                              <w:ind w:firstLine="840" w:firstLineChars="400"/>
                              <w:rPr>
                                <w:rFonts w:hint="eastAsia"/>
                                <w:sz w:val="21"/>
                                <w:szCs w:val="21"/>
                                <w:lang w:val="en-US" w:eastAsia="zh-CN"/>
                              </w:rPr>
                            </w:pPr>
                            <w:r>
                              <w:rPr>
                                <w:rFonts w:hint="eastAsia"/>
                                <w:sz w:val="21"/>
                                <w:szCs w:val="21"/>
                                <w:lang w:val="en-US" w:eastAsia="zh-CN"/>
                              </w:rPr>
                              <w:t>生产车间</w:t>
                            </w:r>
                          </w:p>
                          <w:p>
                            <w:pPr>
                              <w:ind w:firstLine="840" w:firstLineChars="400"/>
                              <w:rPr>
                                <w:rFonts w:hint="eastAsia"/>
                                <w:sz w:val="21"/>
                                <w:szCs w:val="21"/>
                                <w:lang w:val="en-US" w:eastAsia="zh-CN"/>
                              </w:rPr>
                            </w:pPr>
                          </w:p>
                          <w:p>
                            <w:pPr>
                              <w:ind w:firstLine="840" w:firstLineChars="400"/>
                              <w:rPr>
                                <w:rFonts w:hint="default"/>
                                <w:sz w:val="21"/>
                                <w:szCs w:val="21"/>
                                <w:lang w:val="en-US" w:eastAsia="zh-CN"/>
                              </w:rPr>
                            </w:pPr>
                            <w:r>
                              <w:rPr>
                                <w:rFonts w:hint="eastAsia"/>
                                <w:sz w:val="21"/>
                                <w:szCs w:val="21"/>
                                <w:lang w:val="en-US" w:eastAsia="zh-CN"/>
                              </w:rPr>
                              <w:t>出厂道路</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467.3pt;margin-top:279.25pt;height:117.75pt;width:130.5pt;z-index:251668480;mso-width-relative:page;mso-height-relative:page;" fillcolor="#FFFFFF [3201]" filled="t" stroked="t" coordsize="21600,21600" o:gfxdata="UEsFBgAAAAAAAAAAAAAAAAAAAAAAAFBLAwQKAAAAAACHTuJAAAAAAAAAAAAAAAAABAAAAGRycy9Q&#10;SwMEFAAAAAgAh07iQK9yFSLZAAAADAEAAA8AAABkcnMvZG93bnJldi54bWxNj8FOwzAMhu9IvENk&#10;JG4s6bqWtTSdBBIS4sbohVvWeG1F4lRJto63JzvB0fan39/f7C7WsDP6MDmSkK0EMKTe6YkGCd3n&#10;68MWWIiKtDKOUMIPBti1tzeNqrVb6APP+ziwFEKhVhLGGOea89CPaFVYuRkp3Y7OWxXT6AeuvVpS&#10;uDV8LUTJrZoofRjVjC8j9t/7k5XwVj7HL+z0u87XuVs63vujCVLe32XiCVjES/yD4aqf1KFNTgd3&#10;Ih2YkVDlmzKhEopiWwC7EllVpNVBwmO1EcDbhv8v0f4CUEsDBBQAAAAIAIdO4kDAA0oqUgIAAIoE&#10;AAAOAAAAZHJzL2Uyb0RvYy54bWytVM1uEzEQviPxDpbvdLP5baNuqtAqCKmilQri7HjtZIXXNraT&#10;3fIA9A04ceHOc+U5+Oxs0kI5IXJwZjxfvpn5PJPzi7ZWZCucr4wuaH7So0RobspKrwr64f3i1Skl&#10;PjBdMmW0KOi98PRi9vLFeWOnom/WRpXCEZBoP21sQdch2GmWeb4WNfMnxgqNoDSuZgGuW2WlYw3Y&#10;a5X1e71x1hhXWme48B63V/sgnSV+KQUPN1J6EYgqKGoL6XTpXMYzm52z6coxu654Vwb7hypqVmkk&#10;PVJdscDIxlXPqOqKO+ONDCfc1JmRsuIi9YBu8t4f3dytmRWpF4jj7VEm//9o+bvtrSNVWdD+iBLN&#10;arzR7tvD7vvP3Y+vBHcQqLF+CtydBTK0r01b0OA24hDyuI+tt9LV8RtNEUAmk9NBfgbS+4KOBuNe&#10;b5DI2FS0gXAA8vFoMhjhUTgQ+fBsNNynyx6prPPhjTA1iUZBHZ4zqcy21z6gMkAPkJjZG1WVi0qp&#10;5LjV8lI5smV4+kX6xIrxk99gSpOmoONYyDOKyH2kWCrGPz1nAJ/SoI0i7ZWIVmiXbafc0pT3EM6Z&#10;/ex5yxcVeK+ZD7fMYdigABYo3OCQyqAY01mUrI378rf7iMcMIEpJg+EtqP+8YU5Qot5qTMdZPhzG&#10;aU/OcDTpw3FPI8unEb2pLw1EyrGqlicz4oM6mNKZ+iP2bB6zSqY8EjHNkR+TcDAvA7wuiH3lYj4/&#10;+ph1y8K1vrO8m52otTbzTTCySi8ZVdtL1YmJgU+v1S1n3KinfkI9/oXMfg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WAAAAZHJzL1BLAQIU&#10;ABQAAAAIAIdO4kCvchUi2QAAAAwBAAAPAAAAAAAAAAEAIAAAADgAAABkcnMvZG93bnJldi54bWxQ&#10;SwECFAAUAAAACACHTuJAwANKKlICAACKBAAADgAAAAAAAAABACAAAAA+AQAAZHJzL2Uyb0RvYy54&#10;bWxQSwUGAAAAAAYABgBZAQAAAgYAAAAA&#10;">
                <v:fill on="t" focussize="0,0"/>
                <v:stroke weight="0.5pt" color="#000000 [3204]" joinstyle="round"/>
                <v:imagedata o:title=""/>
                <o:lock v:ext="edit" aspectratio="f"/>
                <v:textbox>
                  <w:txbxContent>
                    <w:p>
                      <w:pPr>
                        <w:rPr>
                          <w:rFonts w:hint="eastAsia"/>
                          <w:sz w:val="21"/>
                          <w:szCs w:val="21"/>
                          <w:lang w:eastAsia="zh-CN"/>
                        </w:rPr>
                      </w:pPr>
                      <w:r>
                        <w:rPr>
                          <w:rFonts w:hint="eastAsia"/>
                          <w:sz w:val="21"/>
                          <w:szCs w:val="21"/>
                          <w:lang w:eastAsia="zh-CN"/>
                        </w:rPr>
                        <w:t>图例：</w:t>
                      </w:r>
                    </w:p>
                    <w:p>
                      <w:pPr>
                        <w:rPr>
                          <w:rFonts w:hint="eastAsia"/>
                          <w:sz w:val="21"/>
                          <w:szCs w:val="21"/>
                          <w:lang w:val="en-US" w:eastAsia="zh-CN"/>
                        </w:rPr>
                      </w:pPr>
                      <w:r>
                        <w:rPr>
                          <w:rFonts w:hint="eastAsia"/>
                          <w:sz w:val="21"/>
                          <w:szCs w:val="21"/>
                          <w:lang w:val="en-US" w:eastAsia="zh-CN"/>
                        </w:rPr>
                        <w:t xml:space="preserve">        厂界</w:t>
                      </w:r>
                    </w:p>
                    <w:p>
                      <w:pPr>
                        <w:rPr>
                          <w:rFonts w:hint="eastAsia"/>
                          <w:sz w:val="21"/>
                          <w:szCs w:val="21"/>
                          <w:lang w:val="en-US" w:eastAsia="zh-CN"/>
                        </w:rPr>
                      </w:pPr>
                    </w:p>
                    <w:p>
                      <w:pPr>
                        <w:ind w:firstLine="840" w:firstLineChars="400"/>
                        <w:rPr>
                          <w:rFonts w:hint="eastAsia"/>
                          <w:sz w:val="21"/>
                          <w:szCs w:val="21"/>
                          <w:lang w:val="en-US" w:eastAsia="zh-CN"/>
                        </w:rPr>
                      </w:pPr>
                      <w:r>
                        <w:rPr>
                          <w:rFonts w:hint="eastAsia"/>
                          <w:sz w:val="21"/>
                          <w:szCs w:val="21"/>
                          <w:lang w:val="en-US" w:eastAsia="zh-CN"/>
                        </w:rPr>
                        <w:t>生产车间</w:t>
                      </w:r>
                    </w:p>
                    <w:p>
                      <w:pPr>
                        <w:ind w:firstLine="840" w:firstLineChars="400"/>
                        <w:rPr>
                          <w:rFonts w:hint="eastAsia"/>
                          <w:sz w:val="21"/>
                          <w:szCs w:val="21"/>
                          <w:lang w:val="en-US" w:eastAsia="zh-CN"/>
                        </w:rPr>
                      </w:pPr>
                    </w:p>
                    <w:p>
                      <w:pPr>
                        <w:ind w:firstLine="840" w:firstLineChars="400"/>
                        <w:rPr>
                          <w:rFonts w:hint="default"/>
                          <w:sz w:val="21"/>
                          <w:szCs w:val="21"/>
                          <w:lang w:val="en-US" w:eastAsia="zh-CN"/>
                        </w:rPr>
                      </w:pPr>
                      <w:r>
                        <w:rPr>
                          <w:rFonts w:hint="eastAsia"/>
                          <w:sz w:val="21"/>
                          <w:szCs w:val="21"/>
                          <w:lang w:val="en-US" w:eastAsia="zh-CN"/>
                        </w:rPr>
                        <w:t>出厂道路</w:t>
                      </w:r>
                    </w:p>
                  </w:txbxContent>
                </v:textbox>
              </v:shape>
            </w:pict>
          </mc:Fallback>
        </mc:AlternateContent>
      </w:r>
      <w:r>
        <w:rPr>
          <w:sz w:val="28"/>
          <w:highlight w:val="none"/>
        </w:rPr>
        <mc:AlternateContent>
          <mc:Choice Requires="wpc">
            <w:drawing>
              <wp:inline distT="0" distB="0" distL="114300" distR="114300">
                <wp:extent cx="8632190" cy="5020310"/>
                <wp:effectExtent l="0" t="0" r="0" b="8890"/>
                <wp:docPr id="15" name="画布 15"/>
                <wp:cNvGraphicFramePr/>
                <a:graphic xmlns:a="http://schemas.openxmlformats.org/drawingml/2006/main">
                  <a:graphicData uri="http://schemas.microsoft.com/office/word/2010/wordprocessingCanvas">
                    <wpc:wpc>
                      <wpc:bg/>
                      <wpc:whole/>
                      <pic:pic xmlns:pic="http://schemas.openxmlformats.org/drawingml/2006/picture">
                        <pic:nvPicPr>
                          <pic:cNvPr id="79" name="图片 79" descr="项目四邻"/>
                          <pic:cNvPicPr>
                            <a:picLocks noChangeAspect="true"/>
                          </pic:cNvPicPr>
                        </pic:nvPicPr>
                        <pic:blipFill>
                          <a:blip r:embed="rId77"/>
                          <a:stretch>
                            <a:fillRect/>
                          </a:stretch>
                        </pic:blipFill>
                        <pic:spPr>
                          <a:xfrm>
                            <a:off x="1285240" y="0"/>
                            <a:ext cx="6303645" cy="5018405"/>
                          </a:xfrm>
                          <a:prstGeom prst="rect">
                            <a:avLst/>
                          </a:prstGeom>
                        </pic:spPr>
                      </pic:pic>
                      <pic:pic xmlns:pic="http://schemas.openxmlformats.org/drawingml/2006/picture">
                        <pic:nvPicPr>
                          <pic:cNvPr id="16" name="图片 16" descr="风玫瑰"/>
                          <pic:cNvPicPr>
                            <a:picLocks noChangeAspect="true"/>
                          </pic:cNvPicPr>
                        </pic:nvPicPr>
                        <pic:blipFill>
                          <a:blip r:embed="rId78"/>
                          <a:stretch>
                            <a:fillRect/>
                          </a:stretch>
                        </pic:blipFill>
                        <pic:spPr>
                          <a:xfrm>
                            <a:off x="7194550" y="7620"/>
                            <a:ext cx="409575" cy="760095"/>
                          </a:xfrm>
                          <a:prstGeom prst="rect">
                            <a:avLst/>
                          </a:prstGeom>
                        </pic:spPr>
                      </pic:pic>
                      <wps:wsp>
                        <wps:cNvPr id="17" name="文本框 17"/>
                        <wps:cNvSpPr txBox="true"/>
                        <wps:spPr>
                          <a:xfrm>
                            <a:off x="3230245" y="1609090"/>
                            <a:ext cx="986155" cy="361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b/>
                                  <w:bCs/>
                                  <w:sz w:val="21"/>
                                  <w:szCs w:val="21"/>
                                  <w:lang w:eastAsia="zh-CN"/>
                                </w:rPr>
                              </w:pPr>
                              <w:r>
                                <w:rPr>
                                  <w:rFonts w:hint="eastAsia"/>
                                  <w:b/>
                                  <w:bCs/>
                                  <w:sz w:val="21"/>
                                  <w:szCs w:val="21"/>
                                  <w:lang w:eastAsia="zh-CN"/>
                                </w:rPr>
                                <w:t>闲置厂房</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wps:wsp>
                        <wps:cNvPr id="18" name="文本框 18"/>
                        <wps:cNvSpPr txBox="true"/>
                        <wps:spPr>
                          <a:xfrm>
                            <a:off x="3030855" y="2616200"/>
                            <a:ext cx="986155" cy="361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b/>
                                  <w:bCs/>
                                  <w:lang w:eastAsia="zh-CN"/>
                                </w:rPr>
                              </w:pPr>
                              <w:r>
                                <w:rPr>
                                  <w:rFonts w:hint="eastAsia"/>
                                  <w:b/>
                                  <w:bCs/>
                                  <w:lang w:eastAsia="zh-CN"/>
                                </w:rPr>
                                <w:t>闲置厂房</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wps:wsp>
                        <wps:cNvPr id="19" name="文本框 19"/>
                        <wps:cNvSpPr txBox="true"/>
                        <wps:spPr>
                          <a:xfrm>
                            <a:off x="4382135" y="2665730"/>
                            <a:ext cx="986155" cy="361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b/>
                                  <w:bCs/>
                                  <w:lang w:eastAsia="zh-CN"/>
                                </w:rPr>
                              </w:pPr>
                              <w:r>
                                <w:rPr>
                                  <w:rFonts w:hint="eastAsia"/>
                                  <w:b/>
                                  <w:bCs/>
                                  <w:lang w:eastAsia="zh-CN"/>
                                </w:rPr>
                                <w:t>闲置厂房</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wps:wsp>
                        <wps:cNvPr id="20" name="文本框 20"/>
                        <wps:cNvSpPr txBox="true"/>
                        <wps:spPr>
                          <a:xfrm>
                            <a:off x="3987800" y="1084580"/>
                            <a:ext cx="986155" cy="361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b/>
                                  <w:bCs/>
                                  <w:sz w:val="21"/>
                                  <w:szCs w:val="21"/>
                                  <w:lang w:eastAsia="zh-CN"/>
                                </w:rPr>
                              </w:pPr>
                              <w:r>
                                <w:rPr>
                                  <w:rFonts w:hint="eastAsia"/>
                                  <w:b/>
                                  <w:bCs/>
                                  <w:sz w:val="21"/>
                                  <w:szCs w:val="21"/>
                                  <w:lang w:eastAsia="zh-CN"/>
                                </w:rPr>
                                <w:t>闲置厂房</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wps:wsp>
                        <wps:cNvPr id="23" name="文本框 23"/>
                        <wps:cNvSpPr txBox="true"/>
                        <wps:spPr>
                          <a:xfrm>
                            <a:off x="4630420" y="1620520"/>
                            <a:ext cx="986155" cy="361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b/>
                                  <w:bCs/>
                                  <w:sz w:val="21"/>
                                  <w:szCs w:val="21"/>
                                  <w:lang w:eastAsia="zh-CN"/>
                                </w:rPr>
                              </w:pPr>
                              <w:r>
                                <w:rPr>
                                  <w:rFonts w:hint="eastAsia"/>
                                  <w:b/>
                                  <w:bCs/>
                                  <w:sz w:val="21"/>
                                  <w:szCs w:val="21"/>
                                  <w:lang w:eastAsia="zh-CN"/>
                                </w:rPr>
                                <w:t>闲置厂房</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wpc:wpc>
                  </a:graphicData>
                </a:graphic>
              </wp:inline>
            </w:drawing>
          </mc:Choice>
          <mc:Fallback>
            <w:pict>
              <v:group id="_x0000_s1026" o:spid="_x0000_s1026" o:spt="203" style="height:395.3pt;width:679.7pt;" coordsize="8632190,5020310" editas="canvas" o:gfxdata="UEsFBgAAAAAAAAAAAAAAAAAAAAAAAFBLAwQKAAAAAACHTuJAAAAAAAAAAAAAAAAABAAAAGRycy9Q&#10;SwMEFAAAAAgAh07iQOQJj1XZAAAABgEAAA8AAABkcnMvZG93bnJldi54bWxNj81OwzAQhO9IvIO1&#10;SFxQa5efQkM2PVRCVKhSRVp6duMliYjXaewm5e1xucBlpdGMZr5N5yfbiJ46XztGmIwVCOLCmZpL&#10;hO3mZfQEwgfNRjeOCeGbPMyzy4tUJ8YN/E59HkoRS9gnGqEKoU2k9EVFVvuxa4mj9+k6q0OUXSlN&#10;p4dYbht5q9RUWl1zXKh0S4uKiq/8aBGGYt3vNqtXub7ZLR0flodF/vGGeH01Uc8gAp3CXxjO+BEd&#10;ssi0d0c2XjQI8ZHwe8/e3cPsHsQe4XGmpiCzVP7Hz34AUEsDBBQAAAAIAIdO4kC/LJuTRgQAAE4U&#10;AAAOAAAAZHJzL2Uyb0RvYy54bWztWEtrI0cQvgfyH5q5x5q3RoPlxbFjs2CyZp2Qc6vVoxkyMz3p&#10;blnyHhPIkstCYMnFuSw5JoQcExbyb2yz/yJfz0PSyl4Wy9lDgjAe97O66quvqsu9+2he5OScS5WJ&#10;cmg5O7ZFeMnEOCsnQ+vLL44+iSyiNC3HNBclH1oXXFmP9j7+aHdWxdwVqcjHXBIIKVU8q4ZWqnUV&#10;93qKpbygakdUvMRkImRBNbpy0htLOoP0Iu+5th32ZkKOKykYVwqjh82ktVfLTxLO9JMkUVyTfGhB&#10;N11/Zf0dmW9vb5fGE0mrNGOtGnQDLQqalTh0IeqQakqmMrslqsiYFEokeoeJoieSJGO8tgHWOPaa&#10;NcdSTKvalkk8m1QLmADtGk4bi2Wfn59Kko3hu8AiJS3go5uXr6/+/I5gAOjMqkmMRceyOqtOZTsw&#10;aXrG4HkiC/MXppB5jevFAlc+14RhMAo91xkAfoa5wHZtz2mRZyncc2sfSz97z85ed3DP6LdQp8pY&#10;jN8WKLRuAfV+QmGXnkoO2I208vw0Y6ey6SzB6g86sK4u/7754TkxA2OuGKj15tVfN5e/X11evvn2&#10;tUHQiDE7GznUKHgi2NeKlOIgpeWE76sKPB1aWk652dB7e0fdfUuPUZ5VR1meG9xNu7UXZ6/R4g5r&#10;G8odCjYteKmbGJI8pxoBrNKsUhaRMS9GHJSQj8eOUYjGSkuuWWqaCQ5+Cn2NoisTtZZLxYwJCoQx&#10;O9Yo4rhR4Ppgw22ihJ7thT6I2BDFiXy7JuHC3UBPKn3MRUFMAypCE7iKxvT8RLU6dUtaJBs1av2g&#10;VeMPND48SZxwjSRmoCPJLy9uXvx68+Mf/3mGuP8+Q/rOwA+ChiH90G1zRZdNfHsQ9FuO9EMbvTpo&#10;ljzr/L85RWYVbiPVxRV6tyLrXgn3LKWVSShG7DKHOP2OHtc/Pb/++bfrV98TjCGu2nUm4RI9/1Qg&#10;hXa5wUy9I64817NdEzyIKye0B/hpXNMBN4hCJ2iB80JnAISbIO4C9F7A0bgUJgnV+SEvyWxohR5E&#10;mmBczCBw8xJxuFTbtPR8NG/NHInxBayUArEMh6uKHWUI7BOq9CmVuIoxiPJCP8EnyQUOEW3LIqmQ&#10;z+4aN+vhMMxaZIarfWipb6YUKZ3kj0u4cuD4Jv3ouuMHfRCMyNWZ0epMOS0OBKoHp9aubpr1Ou+a&#10;iRTFV6hC9s2pCc0VDqIlw/lwW9c80Oi1k6hmGN/fX/RRCVRUn5RnFe6r2tENhvtTLZKsTmoGtQaq&#10;Fkyws+HJh6cpKrimLlihafQAmtqeHRkagqZu6CC8tzTd0vQeVfE7sumiIluh6WBzmvpe5DpeR9Mw&#10;6Htbmm5p+mCamrtmPZtibPNLfxD1I2TQ+tK3Iz+ItjTd0vThNPXuoKm3OU19/GfnG+7XtalrBw3n&#10;abytTf+ntWn9MINHq/qVoH1gM69iq/26ll0+A+79A1BLAwQKAAAAAACHTuJAAAAAAAAAAAAAAAAA&#10;CgAAAGRycy9tZWRpYS9QSwMEFAAAAAgAh07iQHeAxauvhwMA1okDABQAAABkcnMvbWVkaWEvaW1h&#10;Z2UxLnBuZzRdU1Tkj9v/1Wbbtu0mczI2W1ttdm22bbfZtt1m27btd/4X78WczumiM2fm24OPnnAl&#10;BSlEODy4//77DxEoLa7y339gWqAXGgwU6DcaNsXOoB+w9tJaTv/9B137vxfYQkCg8X//kfwHFBf5&#10;6Z5l3bnaYLrqsfn8/rRlPvY69bwEcHbRQP7PH6oXjAQMLQ8GHgmuEFYngXHc1N4+aICD8VSk+RRG&#10;1KhH88E3T4P3pRd6tRgYn7SKg2+BAPGHyKpaR80tx5FvgOijlt1OLXAqDB8z+fnXES//tP7225L2&#10;drzv6/R3pv3hngfUOL2Rp53B15tdt8ipqKamTryyACVQVRSGhlJEXEnGlI0WmMAAQfwfqR/PMkQR&#10;SiJFH39sU8owX31nMJYIWLMlTi6CmdEMsmXObiD1rLa1aoE4qUiASkRxncoyIikKmwmFsmAhX7wU&#10;cstAX99fgNPn6Q2x76nsRrtL5vf79Jec4PvqdF1Lz3S257NohWptXTPDtNA7AD6wqLatiZr5c7Kl&#10;v7H+ZWeQHxuCMee/aigd8r+wlmiFy9MeT6cVlYzIPE5PCESYW17XIRuerZONDhAcU7Kl51Q5HKLx&#10;LSzakDAJFkNXT1zwn0Q9bxXffqfOEx3XXVIlm0be3tm+73bfyJ1ufnlRko19kDcW9fkksoj7t2mu&#10;9CM642tzZB4Z86fOoypi9liihpbemNT9LQZfTObTOfsnL2Gj7nIZRScUfy3xUP5W0wuz5Ac2KXQ+&#10;h8Es8VUi91FIdiJDXMOS+pG5X1MCEbWMlf7bCraNT6QsszCxqDRRUcBNmd8RyE8a7hAm8QsiITOO&#10;AisigcCzMl+ORqvCmOIVhTmwlFTlRum/eFNxvxbpffejkcj49VNNIgOLgJA4HptR/JyFscQ4M4ND&#10;fs9BjGVYOqFwZTihmHaJL2rJgTGgpO62IYFD303NhJXq778Gw8yEegLZeGrdbnt/RZ+9xN3D1B76&#10;2Ga3k6c/FoQnrtpGNmYS9QwisEE7vHhIq0J4wX/OTH2vw+rL41/G/cKCUFAMm69ErCh9mpfI4Krk&#10;YQTDYML+Wdt4wTjgpn9XqWT0WmeL/22kCvJDJirCYHmXDmLRUURNr5Incf8Pxb9V+/Z19dnxzY0M&#10;DxPimNEYA4x4kIZ1Le4sqL7cYQkSlQIi3O5lMBR+hkmlnmEIWnHfG4A+635edo5npzejHemEVcWZ&#10;j+GiBl3VJNx7cvDAuP/HT1rYkpOf+999lG0JfL77zQ7YMAVFOCkQLSpmedbeWTTBtFHHJguZpN/e&#10;XTSFasFlNNjpWDr6yJ6DwiLaQr5jE8yqD9rV9ZnFQ0Fv0VQyONhHtl1rTDS+oa5dnDM7CF6DefT2&#10;4nEzWILvUr/V4T6n83Y4c0dAFj4SQyvG4yk90utsKHZPwuF1DqrLJ/O6+42vY5/1PRFdu12RxPBc&#10;O0HcKMrIgrpwz4EJJcCwEVZ+HqW2rxUKVWJeM2N4TgEtBQsrPUoyS06ShrEPT15LrXVHGo3wrH7Q&#10;IliSnSDm1OWPEU8Oipdh2zJsl2tfw7QuMjPgW3nL677qZuxZf3e5++M8bO5jYtqHj8Jyin77m1QB&#10;P6LccGFhd0x12qm4YfDcrhONi5hwdoUkugJmysgqtolyLHY0aX+tCLFaoKnP7oPaN/ceX9Z0DBWG&#10;B6ip//v22uANK7MjNMpq1/2nKidRQdBQMCWSpFijxe1UAt7Q5qS8z7XbN6aB5yklF/f1fWTPSyQB&#10;cW7cMWRoaCgDM7PT45ma4NPeyMturP5hkZ1XZB7a0hI3Dn6wG6dlOayLfIvejIwOhDD93zLGaV3P&#10;iHsN5nuN7RcqeHhZhBF0pNjQBReJPcbyJU1zsX3CJd6AUPEiOapEpWQ1CBZljqnEYssZbZOqbDDd&#10;XkjiJKyo2YPhvJuokhDbCswIBupxtrHfY323YEto4tQ82PZbBck7gfD/SXRE3xMRg+dDXHuTQNwx&#10;UAf1jlL49FTboggfearR4h0LT/YOwgPXWAjkpX9L7TPIzwe1V0vPJRWXpSsUY0igvn0KCkJELV1c&#10;Xs2fI6bFjDRGRA0UiN2pwydSveyIWM5xSMSOWAu0RioLet2hE5vsf/DabnSPr19vw4wMsMLLIgLJ&#10;GHil1uj6/5inAzjD4BpT1wqhqTfcj23TklSRFId/ygv8YAw308TY0hG9wTEJcEJCFQkwlAtQoXMX&#10;EhP5D0AatJPlGWVAtpc1ghP9jOolTtvIqmll/h8djgnZy1TE6YdA571D9HEejPv1jPaQSbrAtbew&#10;JyRcJ4Rubb6qfAIFhqUCDEt2SutwgEXaYqJH/E+ZEwzYbAX/MGPdFPciVI4tqTibMbgishj3ayAZ&#10;bRzvCraW/7N/ebl7JxQRqhIdkV2KGQECdSO/gAzyo4XoPAeGhEI+ZmRkpBz+SGGOyprwIs9MgDpc&#10;wJ677i53SxqSIk4HnhpGktrkiOCXw7AUeQp2iketm/iaLWt2lGWJZOPtQbGsye7GGxqzz0NDPnrg&#10;NPrwFmslIFTKRHDF69+UPXg3lcVQUcPxzPf69x1zT4RVqRX9Eh/fZoAT9lR9WxPlSAHt0jS9Oo+A&#10;URWmmt4IHH6epXVlLU2ly0+zaDT5lnlKRfZB6CdXN5r6LNfZfr5YJ6Jjgfn6/td/toC4YlyPBLTK&#10;EU7EQIXU2O8FKU1tbQpW2mzb2OVt9+iqS5uvXKF3p6nsnl6Dj8OeEho47UDIOQXon/0DoZ6dX2+e&#10;XjdbNmdj+1mY14yCmvE7o4m9aypT99NZ+wYf99v7DULfrFp4jbMcNAxLXDQ2Jy7vdw9NVg9v8NaX&#10;VybZaIkU1jZ2+1lmbOlzl66oEFXBv7XvLu18Epm9T2UBKxsH87lfHMw9H2y+d9S+onrLHw2+T9sN&#10;zc1jsb4P5N2fl6mj9Qzq1scnzmuA7w32SmZEno7miUd6jZMDXDNeI21F993Xc4DLJdu6Z8fFBZH9&#10;+5PelvsnYtSstXXlPIdL5YJ8oAIC36zmMQ9uDGqVsJU1DEczqbxKo3qjNu/UaqsyOE4VrMMzCrgD&#10;+XtIeTVsX2JhCApBn2eWkyZymGiSZFgmYrx7U5j4L24TpynezntTLShhY7QIhlCUGdJ6OrMFWpgw&#10;GG0rOWOLFh0UAFwfJyIpBNU+qyR+PYeJEUvvGpSVeV4mdmMEOGXAbMSoqVzFPNV/yTY3W8NXvTrl&#10;jv1va3TMnTcAoZct5Fbvdyb5SxptQq8wYd6cFDlqVWu9OUvMwjJRSwljjnCaJGyqeVgzvUQKWjOt&#10;v+LTK3gQ30ZHNGzmcbHE8d5/jvL4oTGvu05wEyN7Ii9ScHUet3LBL7JWp9KtPwC+bxsESse5nELF&#10;vHn0mKuUDdv7+1PY8f/YfqDB35ksAZgh2H5sMkzWLbHiKt7qiytMa6GgHG/Q/ouAATquxaOAFwL/&#10;/AHcHo+SiXfGeA0imyAAjXGiFWqXWImiZ/iwZmxbpNQ4sxBCDy6xtPGL92m1LcvpXKcRlTwVO9YL&#10;ctQvBDbMzK1Sh/l+G8y/JDQFCwbPVTIwztCpLKVga+rpF9syqFp5fH9RbX98bd8Rd9/CIbfEDEKS&#10;TrJVVp268J1sf1/6vkhNaScBYX837+Rr8juldBWQP8XGzpaRWnBatfX+Cc1QGxs0pZmlUW5t76OR&#10;z6AwtRwem2PTHCmARqapd5+NhGm2hZkqQA9E9gfIx/8nY7V2ydVMh3qsefX4cjDiE5FchJn1SBA7&#10;TKBYsuHbOJQ9KR/hGvpstyl6zJtdZJalQpP8l9LkfZdpPfbJXt+IEELFYUmsVDR+sb57bs9c8JXB&#10;4LXJYHfvVUIFnYInFpnoHCCCoY3rDDPHREbT+l8odYHSKonHrBEb4+njO2BtLX/5XLkRHvQWJEp2&#10;8A3e8XxfQr/Zmbse0Hw/NXxHH81zjnzfiL+h/3SBSVQEN8XotNgaJ+0Rf5X09MX6voglAEwcjPxj&#10;dX1jfrHtncpilw2LaV9GWU0LDB3CY7d5vDNdb3v3HhUI6PvuM6akpM7IsBIgnSJDyY3RrokXG+rl&#10;ZambesSwhljyDnX8m8ssFpn8DzRUqAeUvkoGDRaWZP6HWtlEU6RMx1YsLgwp3dT3AytYKv9CjIQn&#10;lMRhfoorZOkNw16Cnu+TSCvnr8TNksgNewrutlQkqLzIgIcrMyC9UeTzCPKk+VtFqMNxm+xNaTda&#10;zHFQ/8cFEQADPTLCsz5z/qhMRTqpekNkjj9MTZ0l5JZSktM+vLvLmlj/18F/2P9eVGvJ1LJv6onp&#10;Ur1vawpLUqwjc94W2xQomY+YzyHY6w7o40xZoGgtFqGXyH+kpWcPDx+C5oWc92ANV1EQyygu8Usr&#10;pp3iTWftnj8eoL0Eq+L8TTXk59s5fAexMmZC8rg13f0+Uh/wTFTlArGAi/QvKlwIyo2UlcrChOIm&#10;jZW+aEZbFqYOf+wuoLyalcqILVvmRnmMRNhYLmxiI5vIHMbIJ+f27SGHQ/6XOY6g8yVA8Dsdg43c&#10;2yMHVGkA0GCJhRdXV+x40bAQfJtc7++eOFXxJBzJQ6F+I/HHvOHAf3NJ+4FiV3ZbA0anz+sI2pCK&#10;2fzjqtjMDl97kAoh5FebHQOP5rm/NJM/Frm7R563fGKhQ6UIiGNgFQqrf88ByOUR8WZ63g0+34gh&#10;WVdIEjB55U2ADeDZh52vVx2OHIA+SMWO+T4K2C0Ph62CqJD/5G0KsA4AkrRn5fmLvycfUCe3nhRM&#10;GTyI1oOL+9QRt3i9Fm6lk6g4QQNEpEit2pBoyYBUrmfKY5NLJ3KUpKprLNLr1XOPoiUjzeTbGx9Q&#10;Pa6ZXxN1LZtovs7MzjP3tFQ8fgcVz6oPErYaTkK7gQfF5/ZYaEroK5p51JgZvi9ZhD76JMgPy6Se&#10;ZMywkVSt392dLPGWp7K6ipVJNgYpZtZ40BMfNEkoR8y6y21qigBRggI/xbo/q1I9DpOvR0cMPnDk&#10;VUOdjqccvNgOYr8ficenppB8b7Y/RV48ez7GvZ75t41sbCSu7ASMzVwYO2/XzncIW+y8SKa4GBiZ&#10;g+kV9Xa7dFrcz4f1PJ6HBWw3WgmxsLBozyNGncnyg+qZBsbW6ApuecZsaRIoKMcdJQtQ5fVybeWr&#10;OIAZAcgvK1v5TQFaOkeVlBNcyjf+HJM0JZj5P5NIoshk0YKE9XQYwIoQ0P4jXlc9NhlJ+EU7nKZK&#10;tSf2HyJ8JHxp+lMaJay8qkk4A1CXRLbhn33AgIVIwIhFoA2Bz3D7cAGqRIWEnlohUDLlUPNcWTuR&#10;IiNwQKDShqenLmY2JHEXBtXiEHIkNFS3zTE49/NhevYSyf2xiVu4hIAgh2Qs7hekpbpSMvrbJZdH&#10;vpaBjimLRSLuZN66VGSxg/+sfQRN4H3OqKkXne+BR8S9raQaebyFdeASXhUZDxVQNEFcabT+AcP0&#10;uFcLY4h2NXsUkTTAxMu22CAE9DQTCldGy5T9Z/SVPB41FMKrKRKHOxPcRsWEGqWos9xuO6OtrJ5M&#10;U9RP8GLuy7z1vtM14BmqEiAdl08T4BTz39+6lJ1AHqsfpIZR6diQdUshNOyD01P1cp1ORtXrI5zh&#10;x9Rk7Lyr5PkUYyyCmvgdtbYt9FXq8Me6OEihznyEZ+3x5eUsQLTy9kIaNmsTib8043Rp4ugWJ858&#10;KgeQS0tGHHy/aldK1m1uH5LHHR83Vu1vJ3i1JUK5t31SO565D03dMaZyNg11lz9Ocz8p3xNl6l2p&#10;g6hYCGOUySBE0GxEVZNPtl8vv/di5zoZlwac+VALGqOoVX0+3vAd7e7BBCEsMyQ7XYStMQHSWuoL&#10;TUX/1t2Pldib2b7BiQS8/pkCiv855acvZjVT3gejQkrioxWdHEAGA+3VJKiZX06cphu66yPuc/YT&#10;0ZEUYzwuq7hx5ak5lup5cGaIEVCqQNtj3ZaqAgN0B3XSPhw53rK42PA67R713FRl5QOnwdthbsr3&#10;B71Bgv5fYFLqroVcQgtlmi54RHn5EA05RCk1Oi/fyuFFOiLuA/TcmOPZqPiZo8yN+pgj3aVCaH25&#10;mY13YGCgGK024ywVKrY4ldnoKrv5S/b2q97rLrIvie89N/Oo3deS3d+mvY/X+7nfTaYceKNbX0Tr&#10;IyMXBFfjS1sx/xlXFW2e1tc1k/Lz89/5dj0kbGxt7R9F81fWVI0XVNmUjanckY28atYXz5dVVlaD&#10;97uziViJqalpWgETIK4/aekt8fjtdhUQy3jZM+ygUPu4mLCyKAa0iF3cC04a88twvUzRt15LxeHy&#10;glAo2FT9KYC/JhjE6CUI86lOukrWL+dWoFgz1rQ6kU3pKNWgEnGsa9nJB6erCWt7TbXnrpxvBAW3&#10;z59KrSK5IopzjM9h+1KztHDtf1n68UhVLA4vYaIxBIrEjqcy3T+tX99M8V8rL2Edg1MBHZbiC2Hd&#10;Ffmj1U8fS2pmrlto65NQDI1qe79uUe163sGQ3Z4sskrmz8nIoqhNKlt+yssn/EpyCQYm/Jtrosr2&#10;hhIHDofekIqdjbquatOTQpSdt23hd9zPExEqyYQ7+VDZVbRd0W5Bw5L+87qeFJYVF8+xGIBEKUqy&#10;sDnKY1T89x+ZDAyptGmfjLh4/oKZ2fAgZAAMqH5Q8DBHNzUsw2/xzmpHujBl5CkzxaEEFFpGLGn/&#10;wqsKQonlBaIB0dhTRY/murKwGIoo2E5I5OcNo/5WW6UryGppa6fkW8SnBZGIQMQnH2Ky8v3NSsEp&#10;ODx4UdJ3/9IKF/9bXF2cgBPf9KimdeJmNmPrdHqBC9t0WPM9sHywiWwLTGkZjUzZWO8cWSypGa2o&#10;6aGVGoClGjX72xNUQW+ZIXNHRo0ShCL+LWXwtqfBn40kb+LxsgP2/g5NQETExiTLCkRjHrMcdQag&#10;WhECU1R1Iu9vjeUah7lTFnB+WlO7P9zMyqGfTnFlZ9leFVuiQCTiNLIWAkX5x0eb+hRk2Yo8rk7P&#10;rSvtdjqPLXj23Dn2Flu2TK08M0nsT+coO5E5psj4mi0lqVsz/hkGikOvQHba9UZbUiZbMxR6nd4L&#10;DdR8n2FTxMNdWiXBaM2a6Ub+VGAlUOTlxQ14vri+VNZQ5W2oC6GZAQ/UDz0M9udwGbqdJaUxUlli&#10;I4ixxJNKofqpJp9xfEJhwpbuuD8s3/3UlNpqfwWo6XrDE/q6jX393P62AyYECX3tf2ezm0/dBPZ8&#10;khYvk1kWpU3EHdJiM+uKngedmo5NfRFRN+8uZb9XMlTXtzSE2jB4VPC4pB9flDikHCarlbfvHhwc&#10;1A2XmMDj/PIa9sCejMFN+0MsnYARxjDqGetGVJW/i9bS0v8qnHYalZ1PoogGw569ybenrjH7gNY3&#10;gp1AQUvmdLRXWmwGcc1QtHmuwsWpH2RIGOiaulC4ghLHUfSbYGnKFIlwkjWxOMlsdKOzonyFqb34&#10;FwAgChwocrICeDsENozDA54f2DfaPFPJFE9c1rMEPFMyue1Yc5Z+urDPzxKIWmucO4p2JNvXNoxO&#10;f05ENq7jWhrT3CGYcRSUFzbGZD5fs5dbO6fzE1a6UWiNWQDym7Hwf20GZFDCHL09XHhYMTbX1W0K&#10;2Uym/7ggMFXk928tNpri890jBfwqcgL8qRz6OjCpThZc8lW0ZGbfgdz9qYNMmteU8pKhqWSe0T0x&#10;2UhGP0P3xr7EKyJh011O38hKUyCRuQKkLSizIX+UM88dV5eBF2wt9aRWdrPJOFuAEAMH4+X8+jUy&#10;tLdHRvpyQn2yEk1EROjg5SiXUOi8Tlg8D5vtmukI2p+G2YKEObPnbLGzVld6uTCfbTcleUeMe0Zu&#10;d5Vstzqh+chHdbJ67P07nq/CnlPoU5nZ8FLlZMbn9siqy4Z4I2kk1FIgiGdyv/uxe/hO3Fhl3F9u&#10;SD0y4otxRZIA7i9xAHlaORkBWmB91hifXEJCsceCkCiJWog4hvymvbu9dMlm8fJpAk5g0+RFYQHS&#10;gbcujwmanPG/eYxAki0jlBzPIz7883MI8IHbtIHZuJ7P21heHr5BvhFVjWo2TU1DFTXr6yvJ/Yk/&#10;fFVcFRXnSYloOmo0gD7+TkbauRAnK8bXj+mef3Yfa9hDNJHDpKR5zhHzjE9S0YA1IWNtdQpt1VRM&#10;uN2LV/YAVDyd+ZWQQQvLFkdtieHRm7S1PwmV0cgRgV2fpfB4EpuaSUCLFn4CYuL9ysP7ngdeffdd&#10;D3WNFFBVOTo3+OYz+LpLfZ0X+lRl0msfbJgWclrDQ17Tm6qyVZL/HbD0s7tvETGdgoCIQEUtRaEG&#10;X54OFeD/0yqBw8jMLJgl8gBhxEQcdk1cTGzyoYO3FSr/nfgXhtGURdMSh7xpnD9MOZOfhRg6wIU9&#10;UhyY9KdxrnV4VjMUWTRuJO/a/Lbg9WhRWwJI2uvMF/4xQlNePOwxnSeUl/PzAfoHAVyi2+qqQL6F&#10;Gyy4mp7RDxpMXDdjhCnes7W9LGpWOK+htmjKnHbHGOxqPeO6zXy9xlaXYySZgWPBZy1Q3x78+kJd&#10;gsZKTU2XK3nw1ItS5ljkwct7DDquNjAyqpM1xpCB52OFgP68Auf39HQ3k77D8qiY7PsCSzzFKEKP&#10;UM8st7QX3IHFEWD3TDMvI/qRW4qLMuXngkTADkV3f236Za+IMaKqevp9LEXrQrclaPlTgKte6GMN&#10;hei8tSSXl73xKPQsS8wyXMUgQwmDd0pLRJRCe00JQ+KCD6Vuyti8LKK97BCW8FnsNOhfpUkhy/S9&#10;ajYPEO2snc872oWLrr5B7E8/ideeLkYHv6eplmSG+YKLfIWFagqlzM6JRW6wbSYHZkxsrMUhI5M+&#10;z3Te9uHu0Q/7nMPgoRPC8OIsLncgjqJV8WJQ0SGkfqtP8nFO2/Ckjlspo2kVgbL0IoecpIn1fG13&#10;e8QT6edvXt7djTYXSeqRLH7PmMNDzIzhMZ3rzkC4GUs3HASsNs9rQY8KeZS+V5z1PimNP76eqdnZ&#10;NlCfgl36yH6/1LPFOaZe02nJFlzYx7f5OqtGo0Wz9oPPpx2uNrREYQiQQ7OihjvfpnQAa6ui4faH&#10;d2bVut1jU1eCQj6XaneAgmRs5wikc3rzlc7vuMDPHzBE6z95dOanMCsiIXs+VhXHNLo/JLTbIPpA&#10;y6k6VEJUttGk78vT8+HVEpb5tAGJolOAS1ppanipn3RlfV+bYaN0zfpfixYc+d8xIehU8yH6LYoZ&#10;VIUeU/YAcXyJlCJWI1L7+2FELGyoj/nvu1x7e3c/txjfe7svEFrTfRM87eS6jxAOLr/T/6aV0/6C&#10;4WLGmy6HIx8K8L2kZcrlH7nkb+nDwcMukM7R7J1j2J14bQChHQih5GP1v4wsYa3OLXQnhX9mUvyu&#10;a+DqscxXt3XmYDzWG9mARXYKDLL4ExFxigZL0lcAWS8+zeVX4AD2i5Xwl4RwnCrhokUgj5Qxgouq&#10;qjrmfPsgFGh9gwLvUoiN9flA9/pc3y5Shlyu8U1i9vqCt7YRMNSW/2WYl+9xRqimJzmcWGwBHqjQ&#10;J1VtsP+WLAvaJfEU1TQA7g9h0z5P7DiJN2/ndmx0shEK2Elk7qH9+dFKy+hTuXr7c0NOlVWM8b9A&#10;Q7/0HIb5/i0hEQFbeooflV0TqKuyEUWvrq390lawdFlr1GYcK4cSrkgvDMgzH80a2cFyqvEhus34&#10;dL+GhQDKAaaF5fwmdKt6xpVy3YX42VMpAL96Y1Wh7/72c0Nv8KLnCPlmNHkj1LMO4oNPra8Q0pKO&#10;O91OoXeOWMjnmLljp1e62C6R+i1RTWDQRc2Flc4zdNswhM+W7OQUn1ZmRlglHOPKWJ6192nHso6i&#10;VwrJSAIz5s6f23yfmSwzWAiQTATdqMyIQMC+jBNfVcBxbsdwkSw2j9MRg7YVEjISj6Dg3tpiycrm&#10;VtHmGQteTJvrI9685dCuvbSeVDijPEfqVOXtxqNV59vZ+QVRDguTLBYWFFuOnD3TG7RHxl+doZ3Y&#10;p2fif4/mTA2NM+YcACSJ+PlzZFNzc2xKcP84CtqBW02qfdhwoEgQYLrPA8n12aIYEz4Q7NKVOsMI&#10;TRWuj14YVZdE3gmCsInvWmlPi8jZwpx2uVr3aGOYl8SeDY+dyWrL/Z3wylYgrw4zlVl/523R3P1T&#10;yu7mSOdapdERC/oHW+LdxSJ26+OXANe13ciStIcXO+UsYuoU0svQtFdEjderrIqp6I0agBpVmerY&#10;fu3m2OBbwf26j2tEjXKt0GI2LDUvCRaOYjFAGQyTAuJcCU188s5dhCN0ZJ8lR7uOyR40CalzLZWd&#10;0z1AE6YrSDq3E/4+P3X13G3SMEiO9XqABC14P742e96FeN2erF+SDV7zEd5+iCOAKJ+DcNhEB0pk&#10;4staX46Drc13QKcv9/+Q/1TZ1Om61oX9pc31pGTEqchCD0l9HPXl5dIuRCp5JZG0FMwmK019bQoe&#10;WXZGk7/ohJHDcujR+FMmjaICdW1V0f7eAiZi951m9jELFGERmczjaI0gyEUu3V0xzd8PTSS01TKa&#10;q5UqwNuYrAAJfAwHRbFiMd/CjMSfY9zjPDvT2iZ3Rp9nvOY7sOYm/jjHzMQ7PpN7K7LK3LjUJpA1&#10;AsCOQ2hOsuYxViL0SstklyXBjXWb0m7pfr/Z8vo67R1z694/id/i8WCRqd4ybQ+AwoQ3jsdtbiau&#10;66z/FwwPgp11TMtEaNEftU1AXTRLjuqCkMhYj2Ti7WhgQAz09UiyZNl8KdTIVliw4sZa/vaE85KU&#10;MtH85XekK3cxcV9JHKFmqaQdDoNTQJ43gfYk1CcutqA9YGkODsEocwSFLl4ge45ccD+hmdAmx2GS&#10;yr7gzYaEdTSh3BnbW9SEFK9G3lyHoSWTUuRP8rcM/9apyuA0Lz+ezidFkLWuSIjw183WJH9iHEX4&#10;fyWbtaxUfmHqUMcfFwiUPMvSMEzFJklU03e1M9fjT0tYwxaNaCmpqQNXVzEMD+8A308tphxe2f1M&#10;FjxFU3PPXHxuW/ta339zc448grijyRXL0g1ZCxSd91cdRlbH8aZtIVr+ciqESM+uo3fiEep9T1uC&#10;ZianT+8/zWjVcJ8zGgRP7s1Tet5iffZlPxakckjHQSUN2COUt34NLFk/PIrGP/BgAiaw4DDIZBRb&#10;V9r4Ie/8gPZ8TypglQ2UiFCHpoS7hhQhh1nibF1tlM8Y1CWbUimEfUTxrv5/LQD8Jlcbl267vT/9&#10;MbM/jWQi7Hz5XlPL1sHRZofcGCw9PX0lQ019i9s/z2vf3rk5tqrOPGkdwPvC/UabR+w695Vqh58N&#10;nVypRXrG9NeGFGhF/ph+KcPOkSyMF/qOFDKxMfmReIwmNzy7cPfd/dGy4V47PdsYb7n4v0/kbQ0P&#10;PhASFmZgV1ou3/hJu3HwaTlS/X4lZgafYbcztapLIIGBMh0XPHE2TZ3etpZhskyWfn40yLUkEqii&#10;733p4nMK3wPaU5FNMFAKmC4VpJ6Q/weq+fRmvyOncSGC3rmjl+PE0hMXs9dBAQdXra89g8QsGT0b&#10;FvY7hYdoAi6IatdToI2I2spThMkp2vpPZ1k6jsaSAnb4ZP4flv2aa2QpzvncGwccx/LrEWMmFytz&#10;hTjMS6kNvljHv/Rz95w0nvj/6kLDO1a0QmUwjDlkZLMmyhmbmynWZmxdhNHOJBtanVOammR1u9xz&#10;NjS51D2tK5lvW4Q+lBees81NbIIVcuw/0ysAnw+YU7kCYi2LxQSxyu62W11DXdDIrwvT3iEKvr0t&#10;+l9MkZHjut2OyQP7pAO3QeJWVAWk0NAdlbla+2tN9IVlMQh6lnOASMYuNhAITS01srLjIKPq3E5w&#10;RXz/dG5nrDQ7IZ+wMkc/NHaGp5XBli43K/PXHMEWKd/oqJ3fStFE435kI/x5asj6AvCGKZ70hwAx&#10;08TsJl4eTQGRw6j5qRfdoWJkrg/hp1lOYnbLrROLGp1kcc5/v/2FEyzO2nOAaLO9KtqoMM4dNg5L&#10;CUVlC9HRwIiTv5NflBlz7IQa+OQy9I1o9WnVcW3OycNJYFueYKTyc2lV0cfoqiF09U6Jv0CV79TN&#10;k4CQ0L93b45MoiMuf34v+DiXmmf8/bprGpr7+t/oKA4xRtcXmZQUNU3yv45rHxZZtUGKsIZohDdC&#10;rxvnd+/ieVY1gaLEEsf3J+iPQIN3tv/BELFPSBZNOmhevVqxDXnikV8avi/QBp8b5vrir1CUccfK&#10;UU+k//KESCbhQqjFxiwpLXPmdTTzqhmuO9+JoKVCGRgZ61YuSfMtLirbITjH1fmy7GD64kto+7he&#10;iqnUIhaHJPi0xlYfXXK6/yCKONk7D5ryHXYhb5lYuaU6aLFp6ppypNu7u09k87sBG7I6F6msmrT0&#10;Vnc23exA71Ev61lzmcRVlNrm5YE6d7fnq6rG3rYrFg2ECDF6fF66eVyZEKMnRA0oD7X43EAhIxUT&#10;ROHTnQfnSc8HTE5C8xCfPGIrA8m4Wnkg9038BIGqddEm5uax+ZsgmBXVf40voxgKLHFQ3YwtXFhH&#10;QTZpqVGbsPs++/qmQMOgYPPU4fBM1bmDsFGlARzThKPryw+oVedrL21nFK/TYtfwapg4zLd2ieR2&#10;tWmivWiRWFvLkVdJZdpGOs75qRCpbmwvj6lllLBTnpE8ZBZCTS0ezIJy4EyenUHkohpIkxTjoSCA&#10;H5vNTsUeSfiaDhZvCju1ClNPB16VYYNhXtA37644I6o04x5J07eXD0vmoCIdzDLfTZfEllS0/xEM&#10;YjPpKdaUEN08bl+dsgyua+vaJ05MxXmJGhpZDC3/Tr+yW3ntpgqOKPqeoSP8EbD1ugHT0UFe3dw2&#10;s3ILzf0Mnk7AIOx+vaPf8L0JOzzkrM/f+Tr6Ud4ecSTF+8vEJFk2dSrxOASweOARwMaaUWReUBQq&#10;JfXyn4jVnW1q16eY/ueuFQUIRh+eINfUnv8tQcgy7TRHUVBdbuHO6zuGc7xTkkPjTvwn6B9LME6J&#10;qozU6HF4ytdt61Uo5xouTzZcWgnajOLH5f6zMdZIBCqjy293j0YuYeFbnnQUS/+drFQKIAswAOjc&#10;ydUY4ztuUmVASylpGRAbssrwg94jZQgJPZwwcRDJ3YdI+xzXM/o2mUHW/PjSfkoFg3dTPzV/UZJe&#10;gjc7wYwWRIybekhmUDv/EWhkBXi9hLVs+eBb/Z2/JB/b0dtx58lvzlGoCaWR52Vc3VqlHNcBPPdL&#10;ue+SE5txEN3dzFIljmouqatLo71sMH+Ax7o+eVwPMzobFy7akos4eDmL5qs+9HwZfA9pZJ7CVP2y&#10;/bt0wkHqHs9gpXrA+PSM7P7dhf8AHfnyHzKxbd2jRWT+fISkuFrdzDVqlhBnm5f97MVcwxCSnxXN&#10;XNIWg5O7zz6CBrMBFAd1AayZ2u3X+7UTiH/8/PLr6wfPRxSEcZmPO4KsypeoWDT23gdcdzsFVknx&#10;a67v6EHaylE7fXwoCk3bfScamNiUCXsFc8EWn4wemudKRWD1FXbePsnrfxsm7rP5KYDgbTIwyQLW&#10;piZWxTIOGUqV1YhbU7medSkrRvn52h5fPyAbhLz6gTMfJPxncNoEjuJNX2KLtrt5ehT1gryY70zB&#10;8qXKIqZlfOIB5HvoSCUDc+JvdJ2+9AZilJSUFOn5JEu9+oYOsZL13b2hcessgYFJTzea85BKtZmV&#10;jM5/KIdaWnqF2UWVzEi1ZuHqs6a4xMivZbFfGDK0T09udUGtlhR50THCZQ+nFFuJtk5RlsHzusde&#10;O4bDCtJRfy1/361etOaMBIsyANTsB1HDWOBfg3hxyZp7RxGEe/lim2Js7fzNcz5hhgsfdEIaZGk1&#10;ph9PmjC2/5zid74vvdNggMRlXbaRzF9jx23Ot2QD+6wgwcw5qIjaH08x4mncpxu8UXJN6e9kMvf0&#10;T/WBukaSeslA3y2sGze3ZUYIQPbkGYRftcjUbPdRRLh6Nt9KgPU3VuLGSLWilIbTRhQUoPu8dBGT&#10;4gRAJxZRWMpkFDrz6y0wTHzf9ImBBCvABDZcxV+BeGccuH+bcuoUFXCv0KGSJkTsp9jIy+yJwec9&#10;CBTB2dOZkUgpGk7LqY112Xs/O8KIcnhCqEsA/jhFdyJE7JcwL4JvjA2enBBRyi+GYIrGURaYf7nk&#10;5S5+m1/jUvwhbJDFMHHOepm4R043vn9Mj90fTsO3KPglBj9j68ZCZWZnF3vqHOHE5fpbRnkdLnaE&#10;vvQM75gg9B2aoaa6vr49wCWl61MAzwoV/dqotr5+wllFufEPRrZEkuU8R04m9/b+jmFocDAkqNCZ&#10;c6d4HJXRB+V5XD628PIIxi8uqt3YX095Iz0jz/a8K/o+VuBBitj3JWKCHhEp9xpK1ozZ1oPhyXVT&#10;D/7Ot7dMx/cr760/94RL3FwsHiEyCCJ5WSkMjAg4ipKzGPE8dkKxuq3FktDTojWy+TtjRZG6bc7p&#10;DJM8fLigjbDzdgkfsNKpmEGh63lGe8cAQm+NVVJMPfrsefI3bZ2+JjyuNloHBt51dsDleSVFgfx2&#10;LxslBge5X/sG5t5tP2xl7MF+wlnqVI7iauETWV+OQbdwrW4I7JqqSKGPcSWkBXGMl51ltFu2ej4z&#10;reGs8nSIVPyzOMv4w4eoE0s0NhSZ+l905m4wVwbZ9O0UK0E0rgYlGE2Jqpyxpq42BZBDXm/WtoWG&#10;z+YtUKLyccPrG0oW/scdWeZkg1UAsilwbG8OfGCW1dPznYGJ6d7CM7O+vPVpg936+nJXlASIqB2o&#10;nkM2zbI1O8m2piW5yQGaRBxP+ymX1Jdx5KXC1JOa0yXs9lzDC6LFA1UEbLGjuUyB/ei4kzBIg4iA&#10;5fF6iqETnjoMMG0TZ1FVnSNublR/BuAMWOVzw0N/FuoQbcN/aRx/bRk++9im9XxjdD3QhIr4tvaG&#10;1+2cvqfEprK7pLVSsvjdUjjmaRDnHYYMPl4NnJ6v9JJA7OQfkI7NGy4bs/OjizhffupqC6zleoMK&#10;5oKIaAc1y42BmdFhtx+3vSugU5o2AvB7gSZJoaCMM31GM1QBfU69z57jKNmuS7TcqbFQU7gohGGc&#10;9i4AwGyBN77b58PRv2bz9PSkqatZmJVScjE/dEHT946buY/BQU4yqe3jQYCpJvOt54cZLvmg6Hea&#10;mNBPUJr8dmN1/D2ldfFBBH/vO2mShzTFq6zNPv0wdQhlTqhlzGIZwAV3TGiZ8A/ASoJ2qEe6pUlD&#10;pbMQOofgkZOLZ3DfFO7jLzhpN3LMmJ+fW9vaGBT2y80NmfiDAd+urDzi1kJciaWKvrydanwvOlwb&#10;RGfmOLABjDmI5nhka7YhKUHSnKrOndkBQkl02Y6W/r0zyD+bYLFEW0cX6Zh8Va402oyrmkSGN14H&#10;wbG3k3be2InHxnNJ6v+D8EirHU623ye3X8pZgc4+iUFdgWLilElqlCMDpNy2m0a+5sQmKoU0B1MD&#10;oRibTJvBgvok140iVgGoZ8W//s4jPy4MY4Fhj5AnQx1rnrhqnrnwuv3KNq/WE7MasAcYAbJvpt6v&#10;619vBIFknTcT86CSXNfWNTRbaMqDNxxR6bikMX339c49MBDasWfTu4iZ/rMRHV/wPT12TOhtbPu4&#10;P13whU1d06w236IxnrjzFkvI/dLmams72TNzHbRU1nU1RDsR3ZJtMkQL44LPt//STb4gJpLWx8CQ&#10;iCyvPHHR1u20F1GKAKqhJlEd0YurQI5Het8x7N+8DMaWJNMQNgynA3nXhG4iA7uT5mmrHXaCfCqI&#10;XVueD74+5acqaybJ6KksKMnQWGTq6mv/ibZgN7cQje7eBG3um7jGIgPnyUy1ZMUXNibExF9/Jklf&#10;WpjxUg+QFlX1N9IdVoEIm9rG3iErDZyYkAX54OeUlZRJOfrjMFtHAjyHKRCzWJp5JLYfrb1HsZll&#10;JO4K2QQvd8mwXQpBCJDJqx6jzrIhzGogA+uE1zyepUKUtGKVRKXYAb+4JK6r/xPSZ5iu88xVV/13&#10;2fL2w2l67tLlH5vYksyqEN9B4LOd4/eWmGtzsxJcTOzzQGTuW5CpR2Rqz7t3ROfA05JCq+NpBAMi&#10;1p51uztV9cHdIX0Wb0eAwo9LffxETBozJRoIkGJRTlKs8j6NYeiAUUFBsvOuSsOihLG27n7GMkAB&#10;USvB0dlRTnURIVZRIXJj6grpvyqFTMB4mgKVCC3l75TcaCW8zXfqxP8aJkom7K5+5DXB3ZMG8qLQ&#10;FQVMfFRTT7L88tB4xJkBkCj+A7eo8oYR8TH24pxgr7sPZcU7zpoA237/zyhnMFseDjxGOB6b53hQ&#10;3YFAiM1NLB5zz9zjtzI4WZ8nc91/FA5wTPJd/7wyGLFsrfbl0UGi3/aQ/x7ePw2rEi+rCBcuioWm&#10;hvjTiyzxTCJlZhe4wrDr1AbyuPM2T+293E+en55M+bLrW1tROoZHF5bNaD3XOxo7xnU9r0peD3u+&#10;k2/qcj+jHrA8D5IA3rbBZJhbntcCWlctWloM7m9rLkS2xI7vU8WFHgoly2YA3IZ7C+zPjp7H5Boy&#10;tDv1zFv3CAXVM6qQQrvNbqka7p2Dk6CrObTNQ7MrO7v4It7E06RONZRf8wAzXomskmy3wmqbBbWf&#10;G1HaednFlYzMdd2d/Y/m1egB9s5spjzpd0/QxPbXfVTwkT/UNTQ0tbWG06KWt31iQ9/5G/lt1jxS&#10;g7foWmy3zOyehQPuIXSMaE6PYph9vkoOl30f4bO2NUn65jg4BWEEgel/dg+Ju5i2PS9tXJGGfyYn&#10;FgyQPyHH/no2kAaL/1nhbuC/U1C3/yMUGjo/yf50r4gm3F2qgqaw8gznL1kGahgaYmNEgG3N9Kg9&#10;BYjgLPG3PCaori7KSnLmI0xSb4xAkt8vzJLj4eU92jFMZTfnAokQ0Fb1OtX0lTH+R4rfjsY58BZt&#10;Xg5aUiThJMelBZWX/2vIas+KYCwxRZOOjsAumLt7eDx3J3a/RWe+C+55hiQCbEAYsuXc8XDRNgi3&#10;5mxW0Tc3Jt5SVKsmTF25/sxrMvTunPbjmr18FDyy2IzatQh3KDBO8fjZoFvdoG6q7xV+scpPbBdP&#10;M7OCR2yozbWx7fVPdRogtTTGy7dB3RpyuSng2tK8KsBjqJLMsTV7/YiTTVDfuLI/OyAv+FWHbebi&#10;Eljju7+eh+j5Hpo0L4Pyd/50DmL6EtqNx22XAb+iwrStuGUmJzqQemVtjokP4poXAOj/QTUp3cBF&#10;XUC7/T2FDKuAQh1m4ZyB1hh3iGumNWfbBOrCb12C2QqhHPKgQu5aMtnXJ9KpwGdjmfEWjt8/iF86&#10;sboLeMZNDkRmX/pn65twC5VubpyLo5FM/f3tnnFeF4IvopML/n7RdcR3dno8cb9IRuZU/PrSmsSS&#10;mCrOId0JWQxB2WxbuzXUWYtMo5xgxisiK6czESHDsYl2BxjBYWRdQKOGqnLLS3pB6QqikKe5AzdB&#10;W93clKiw4OJyEYMRMe6k3wqjynDVTtNb10qJN8elHqHeyyrYtG1obx9zBxTTsKVnEcxPwVfre2Qo&#10;fk6Y87g9Ws5qDZ+RFBRQAZw8Ah35QMCmZ0LYzLmZbpdj9mUX+VbPbd+31JKnADBl8zk712nq8ZR+&#10;vCWda59lpxcFAuhnD9HG8R+YtsQMTQDTUrBx09+V1E3v2Q9a/LqfM+FzEUniqBgi/xEg/GJB2mft&#10;1lNLrankWM51etrdyFRDfBp/cP5pZqa+9bG5/apd5+YuvOFCnd71Dl3q+9jzcaWqj8Jn9dtmRYiH&#10;7PQBp8aGhSB6dZ3flEc/kObg9LhnmkFeZL2o1JsWvozTRZkszt1HWB8LiY2FkyjlcVGNycb67mYA&#10;mTx4z5rPRBmj0+0ci3ijTdaOxTC+qJSkV5XUruuTyO0ZeaYfpMrDdV5ufdxiKqFGZ+FUqyNJggzU&#10;vJc1+MLoeXpkdrI08eOgBI9uBv8IC1YDPK9lAu7H8PcY5mmEUKWgR07KySZVtLNzLF5uEufRzf0f&#10;ANw7+dIPfwTG6k2dTAIBsqwxa0M4eAzycEZ6NBFlejmWCRRZ8grAeQwTvTgJjCBTyyOVCGd55QUI&#10;n7Bj+iWupdo5luzpFU03D8TuEjxV4WCUWlCXPT2llZKSogCW8KrUJclIdE8/XET5UPdhQfpD7y+y&#10;WpadIkHRFPGA+FX4HwpUJYMO0NvI6dPYtplSJA6mqRbNPFWPc0xVQdZBu0WyKg1QhdbGzwTieU1D&#10;zZnpTeLKYTV4jKbk8BVWXYAnLv2HoqEkqA7OaBNqZvqrq0un/SP5GKQn3o31/RvTAJFaGjjBzp7x&#10;VeOp6NAa1OCIwHe3ttcbcsDt4MjLeM+borgydPThzQ2OUNQqP4CiRjampGTD/QDvHN8EnPL0kbyz&#10;d9TJuQz2MwwwySuQHadGKYKx/4o6rzXcMN0pHG/lhWn8O/VcyQQ3KiQmFycmTb5kwUyC+tT+z5+z&#10;LEuVhGMmOpZptrdPIhnezwpy+4eEj04LKJRoiPM+IaSZbp4T7eCv2FKoFLEG76jIvc+n7/W/Hg72&#10;793MKbw9tc7WXHZE2NBVqqTSSTdZOdodDPBRKD47okFj7cU08MpYTEhqNOF3CypXRxwLMdIu022C&#10;0/M3gPpOYQ84k9/5NBQxZEhISHXDQ5K/tJobA7kT6g+v/3b5t0IwR3JerTVq5vOAw4N0RA+ehIVL&#10;gNcXE9B/T/Koab9UjlcAWWafcepkt1FRSdiAdOfnl03xfVLhssn9nfzbACpIqPQ9CravUt/ePHp7&#10;C/Fo9/VILODi9UdST+foHsOGJAytn4Z0UgbkUFnl5z1Y1dAvTggYsva3CJHV0rgqKEWMJ0ZxJ7rn&#10;KFg/rdNkgBEA0iBWFJCmcnN7XMRLxas4OPL9XUhxE3zxa9nyxg4yjf91INFHxqzJwIaEpHDbn9a6&#10;Tgn7frEhaOoIGFHnTUMAyghVvi7WeMX43uL3/KvF3rMgDxTJD0xLV/t4Ns89LmrZOrSIh++MG2Jw&#10;A+N0ucTZCwmCHeiFhH0XlIg3+S1/AjkIlJI+ZE3PiS+m1dHRyS//PVZvT2y4KZ2QAT8PW8L4qZ8q&#10;UjMwekrb8IoAMQgMmGV6NGdLV8LkhAnbi+ucCGtnbeLKkv8VZCS+43lFZiUoJEPLxcUF8yOXgXkD&#10;etmNVkOGz1K2ZX5IaubWO4HGkIXAni/X6fsmLnmRNTAZU9/jUq37jr6n375xrOPaN4yY592uYjdp&#10;rAxeLtHeFL/CbAai+eRwmbZlVGYVxQQt2pVWQ/NZ+9OvfSIcnLrD0uQs6G5DCbuqFf5sLd7WTE9Z&#10;nTJ5qdBDZuM6zhzXTdArt2HfhIu7JX2qpNPpHSv4P0DfVx9RF8XBfe47iDGpvumPrNnzINXKIYeA&#10;MPqXTxP2LvCkGOP+EC61skKA/hqRLELMjKJpiSLN54BNiZGYaPL86S+FQm0qMdSwDfr89PdpUwVQ&#10;QlHn7pWUpVH48ysZZMbyDT2tIvcLyINQkBwt7W30+Iu7yq1Aak2R+3cNGc6Jt8CYquH97/+aywHB&#10;tneaxL1jzAhD0Go/jmPqlpSXMhDWRlp5otb8Oyd6BL7dHIze9drro1gR/XbC+tcsuPErUVRgP2ao&#10;a+jKJXmVkhSCyXWW8ZAiLO6aHOoK21lXeSq4l9rQA1l6VSNATjyluYLFJ7z5cjPtKjurUod6Lj0r&#10;uSqQhKUk6hT57UBianSUVRnN4XGOcinkh7HinhHOEz/CO+rrKRO+QF9RFZMMLp9y/ynDANrN1iV/&#10;58vc+YbXC+qfLqUDCRl9NfFsQc3wt+ia7w/Vd89QAmJFnJqo1Xbn9NMFo7oOT+iJ+qySnm9vqEz8&#10;ibsknzlKWBNsmM0N0mBWBQG/IZIT5z8/zfwbQxyEdv/KrnsdxEvdCuS+Govo/976vBHb8vj+gaSo&#10;oDRWMCHbqWQUZyhQeINTWZlnOrip8y6nyFbKIXPkzmbmsnOPb/DN1nP7mFuCTl/oArY3d1+n37sh&#10;033bdX0/HMpfOKwCpJxrFLaorLQyajQxF5imjjEpkbBmKL5cmpXngxAhqUQxlejr6wNpCZ8vimRT&#10;g0w49bCKxfOCTLly2bKzZ4HGhUGzY3E8Mbw8PHmlsv0URjx4dR0dsjXcvRZpk1jO7bBNTCLASky5&#10;Eqct32s9rqXlrNSOrl5/FhicWEm5Y/Z+HtPmNEZo7QQKkByCQPxFFGWEVATDvlkTxaUjS2FqZXVz&#10;15lrd2lTL4BlN5m4U6GFW5huyEvQSYr+sC0xQmVBLfj3/tXvrg2/rNOB2X6ZNgYtf8s0s2PCZwFi&#10;VTVpIyUVNCimhyG8wAexxuZjBLcCQwuhFYe9NRSu5iVcJM8FMwUGyMwCUrTScrRdjxcHuYxJ2gZe&#10;Ys+7goc/P7pfYxXvp/iJa6XZ92iMWU5QKWEbACbfL36PFevWNjHxKuwnzicQpDKwjVXh/UEryLyd&#10;PVLKphaq6M5od+17HdNesXQVSnNSQGRFPhsnFCkLMMucv+cZi7flgVpH8IVxNvbh6x9yHYzt+w4Z&#10;v5w7BD6oWIazzlVTA5WtGgisc47bEqO9ZmpnkLq4Ah7IYs6M6TZvbBxcaDFtftnxJ62TeimLeaKO&#10;23S7njpZEFdMstuH0kX2zSBAyOnB0yNoz0j3BmG2ojhW6YmboUC86KOD0a4tX2DhFuk+VcShQKH6&#10;X2flT1nsMOsQR1mOCls0uA1QfVYxRBTxT9x/FBmTwvxIcrwRKVkvWj+NY1J5cnO9cZ70cozCwBS6&#10;DY+9OUlGbAcBcKOgUdHRpkbIWY0gd8L9FLqGRGmj414QebuTrJPE8PoG51Rq0AH7MbPnTQjg4spV&#10;snzp9LjGWXy/AFRPmu56f/e6PkwNDxVrPAbV1IUMn5bQupTOMm7UpaLy1Kbi9VPUUKK5n1F8qOvn&#10;mRudPoE8MdmzeZWtLnahGltekYH76B8sotKlcpAwfA6pZDU4VZX5SdPQ117S3aWoTUPquH/lcJ0Z&#10;eu5kDQ6sel4o3/4OWsVkif6BYTauhvR93ry+v3tv4Zm0CrpW1WiiqQ9wzjFGyJ/LIIlR6lbEkDTV&#10;Yjor3hp69u6ngimkkVVW44zkkKLLHdOMU3nJuWZTqnPmJ/R0ZEP1fT32VdiRrdZdE15Z+5ODUbAL&#10;c0pLZY5+1t7cpa8YJUl+tdEuW0U/1l7bpS9lqhUyzMHEe/H11d3a45R7KZt6451LEVHZpI1jA/MR&#10;Fx2tpoCEfDl6G8+ijj5MGjoyIq5sOv9KoAhz1u4s9do7AseTqUBLJ1/Cn1f6e+trt4PhiLcERE2F&#10;o6dq8Iq2sphyk3iF0i7bso9G5pOiD86lnAOPN26TtW2b8j9p6ETUj2Z66Y1Q9uBPK1fb1Yh4xpsw&#10;0eDFgRsWFpYMaSHWgtA2wH4cI0o0JRkldcjE0brPu9RuBskCzK/TdHPaJtP45CBgGPGfjdW20Ajw&#10;Xx5jR8mM1bpbZBghDj2yBO7i/orKi+LKuTERvBv8JNNslSilLIOao/fTAopc09k/FNouR7VlMUYe&#10;Qn+UD0MeA4E774X3kKteIi3rkAhmqyGZrcubv1q0z7X/U1eXZIKqq9R1xB3fwUyNXY9TsalmRsr7&#10;rVqH57H4+h+AuHup3aI38hWiuSzOg0TTAiiYjZ40J0MrwW/NbOEQjG+NbL2J7FVja7Mh2XGhdY7R&#10;VKeKDGOi5+7VYKkjBBOEEcByw9pMBeNtFYVqdkryjybi1NlYZ7mJhw8gTBvbGxmnomWFOo6eu6hp&#10;ZYMC0Y8jr6b20t1Ccbuz0RayuGQcTAzFVCq1zICVjihA2X2Tnju4RKso+AWjwVy1TnIz9KzvlV6S&#10;6xnNve0V2+G2FfqbKcf9heqT4mgtWdbrbnSk1eOyXLOQt6b7kaugSR4b/33E94Zf8fJqY+RRQ6QI&#10;UausrcWtl7v7kVHmMF7HP5lJqv4fe+XSVcCMLUuznbMNApAAlc6fjVOjecnjY3YkvP+fd2/T0UDH&#10;s/vnZcvqplChEEE7eZyz0bDDnJgGSAkmgjPY+bWGn6R1GvNsJknjpP6eYPA+Nn3XZPCF1iWMAhM4&#10;SJYcS2qorPX1tD59069zzVojDMmqlWIchWWm7hdXaEkaQJJnW5vb7hpwwiCLynNHh+C1x3NwYU2X&#10;dKyKf24rqOLIlx7GbeAZOELsnfSPUiS856VByNzKJJvZe9eJIh5aHT7OwrCVLb+SDoRRDloLgqTh&#10;s9fIpWcRowfiFgW3gXH5msqCbv+vBZjAJ4dhwp/XrGfYH0umn+LNH0SreRDIXUzGZM2cuhmI+xwA&#10;zf/oZ2MRQ9bDFjx58+EoY+F742PxQJhYmrOEovQGVzig2tHBa0DTImn/UpJWDLNA5Q+R/xxyGOmF&#10;uTTrOG3I0GhI8Vf607GTEhRGTmmV0EDwFQlYD+9cG0k2WhnASwh8hM4kahyXZkxmAtuJ+nzWhssm&#10;DDJgZiQjo33iZYFakFbwLj72LtX3kTiNkQ00uzLD5/P8ypkEVqAJweJUPqxuaRbt06u/Ee71StHS&#10;VETYmguXisZcXSeat5E/JinaYILM/mSnAPInk0rMhSW0INKxe+l2wvL8g5cdlMoiBvh6Dsrpevig&#10;XCv5mx/YzgF+JGG63BkOw0H1lbADKEII/+BS93dWFBEb4YJcS4FRnOAiDY/ZmdAXQxOwVpbQ1u+c&#10;8tU1LJLM5FI65ssS6GL3OMgIK+pfZtPkyKk6zrK1jNCdluvEKEuay7WG/8H67MCbIMrwMLTSyf7N&#10;tFnXYPrLHNH/a50Thx6mICyfZqgruyNawKB9e1voXAzdPQdNJHFm6cgcx2TQuE5TUGj7uXRMFEMN&#10;aINIX4A5lr+z9N4i3oJOLjd51bUOcL5kA86h2nW+C/remX/7jzYGrNXyRZy6S1rXIHqc3FHyZQdR&#10;C70pq6svDToxd/dDP1+hI0Pp9jgQPoZTC939THiALQjS9+3tu6X9fui6dmJJZ5F3ogPMUZ3KWIjV&#10;GMk3MNixsTjgAEiKDseWqNon2hq7p0yQhURxIOSKVetVnMzdYlMNvLM7nq/RKesi1woQA8NYEOVY&#10;LqLdPxeXaefBK6yc01HHEi4X07a/qgwOZHPfKTald8LxFIGVd6g+/av9dxdWdrd7/MRKFWnI2z1S&#10;BMGGCIEKiicyicxwyhqcRjv8Bl3O8aaGwXUhIjXISxKbuMuJlHSX9RJWqv6Jr7vvTC9mACJVNUog&#10;xt3rtG8OzQOsV7gKWhXYKcQ8fQHpsDZIxZY+fWxtbRvvjI6lFXP8zjCXVM+EWxU1Mxnc1cz1y8Ym&#10;qowBfLUwtYnMxm1CW8+AfJzN1c0Vde74wVlGTc2ZjzUsg8Q+Q/rQU949UpKE1im05HunKDVt2tza&#10;thrNI0EfbZc2tnxhZsNd7yBLFYqEcq0dgnHd0HQp4+jlrL+3boqKrrCXZAOYD4t+VzSoOrcaVjV0&#10;iQZOj9G15cfg9jbLggA74AfyDf86BafPglqGBwSBUzK4aNl/3mESeR6wdr9eXtu/bzE1pDt1V1Ui&#10;oIgqJbfDxpetahqQhoNLDhBtktj3sSVX7J1C6T1dbZBPq2B7UQh81A6c1/TIC46HBwS1O3KLRZKc&#10;upw6d8DsGNrlUsRo4dbU1vMdfXV5Rqmr6wrLXIaUYCQAmAmi9t4X1Jze0OSvqpdMPRRWom/Fcutp&#10;6oaTReBIJcaBehSZ2p8OFeI33r64AT5g0zahOz9QAvZJ+4uo2pUZGO4ZtO9ORGNE+FtT0eoifdei&#10;n7MqdYap4RT/2NIY10nCM9+E7YeRwKRM9wxlCdDGayYdF1RJ4IuApkur8d1dVBGU9r9lVeNjFrYE&#10;2A7G06oYEg6oe8JWUtLQIju2v7ql1DQWogfYoshcr65IUK2ra2YvhwFvLyZZjCq21xe3A8+2Ts4Z&#10;ZGbCpSRIhShU5t4mmOSQzJ1vVDWdT2LiKJEtgq0S/r0wOE+epd/v329COTL3AYtNLr8io+y87nWi&#10;uJpX+AUpq347M9Y29UFbq6lgQ0ryO1LIZOXM/BbTO6iseTgdYi3QT5Ui9gmiCePlFSgoR+wIlfI6&#10;9pxmS5+G2YcJ7GigAgYkEZn9XV3rDMAguu5+RFJTJ/kdXa3ipVwvgPRaZfCp1f0G/7+dAKBMWpsH&#10;HrVt5qt9F+37J6Xl6iIOdmh3lzawMJaZwT/OtCEYJgkZT3QbckM3qQmGNOgOkM9SWCmTBLGf9nhE&#10;sxfj5RGPGsIq6i7P/vvfIr2GpoFBQTV9/8qIQYJEfXj1OCxgaG2Nbj+ZtSQR1hMa2lpvTfKPYGio&#10;FM0hqXdsHygmZjGoO7QaPqSLaKAPbrrnhg0/Ez/aOfIQkQkBHKRJtswASVcE7vJNzVwmrF0lkyCi&#10;QrwTKPo1pSPRAgc1RfQ0k25avc+9vRTv/k1aOSeG+b529IhRy/CsCFHIOzU6/PjJiXN5N1A7wYky&#10;mdd0CReYF66O0V831u46qgNTXj+oSiQTXnw1bPMuksRiwJCSpuXLIgwzam92AtVYO6jc68X3dz08&#10;7EesSMsAOrFHltBrou/I7EGUNnx+qVhL5k08NdHIAmfJCPVPyxCMkN3SEcMNiWCmDNVlTgecuVt0&#10;pOvrxBJcM7UCADGmeOdzn56C4nHU2wBV2obUH8H7Nno5DJipqSnpBKRsBVGckCz56SwThX9mPn6/&#10;vZ6M28r45euE9Vegst2FGNmhBsD6+Vp7ebh0G6tLmpGG1aDa5oOs70ghkIM6suySsWsXm5ErEW3t&#10;oCvfBVPiJNl5UrfvpxNWmay7LqneyePE4SFhljHJ/lt3PuZstjlXGFHT4muGL3UBqi3/lNyHRlXO&#10;UsLijHztBB7+XsvBT6hx7duRpgV1nWl+O3HbUDtlrH9H4scJC17PfA43P20YgRt/meibW7hxkd4+&#10;xpa7h+3NJqBbrm6e3lvSJ2Qbn2B+xM7midWlKZtobndPmCrfY3+fXrsfRj+39rjR9NumasMVn2bd&#10;uoe9rTJ7P5XdnuGpy3zdb3sHeijfbmV7Or/9qA+hTNZ0VssrtEciFyKBIy8vxpm2mDyz7328ZHSO&#10;vzch9gigkQP1YDobEBK3d7i8vbNzkla4DnYq/s9nBx2C1Ez5fmbx/Gfb7lJoy7/5qHaaeBxw5YY2&#10;tDsrg0+A0PNQLgmScJ7ebg62ymhYwcIN8nT3BPKWR6y2DJ3VjASQhlJGcyxfmCRoMa+pTtsKLN8h&#10;vhG7oENMo2jc3iK2GZgAY8JRdz1bWL3WvkQ2DReDHOt+2LRcdpagsNF3D/G35ibZ3r9rycajm7q2&#10;mSrcBISEqXh03n+9g2rYwmltk3e6TsuV0u8WWiNOl3jWk5CNzi8U5aSbh/lpRzZeUFZPVAL4NPJG&#10;sBXDX2yWk0fe7Kw2FdnpAgaZkEDBgt0wlguWdCZpJ/kMq+KGLA0Dn2QepDaHS9Jm7uWXuWPfEN9b&#10;nZ7RpyOq84rzE5kGJ7uRxWB4c2cLZm1KvbkUy/attd+4Vgw59nOCbmDc+i9ri4geOfhcEomq+CHx&#10;FSdYTL5u3f9Y1uKc0bAiIVVo1SXpf7pIEEBq6rESPdxW7s7iI9d1N4/5fpz3SAaTNoEdhtq807Yv&#10;dT4OW5EwnBoP7xO3jbp7C6e14lEwDPr0kpw52D93OxlyZrqgUHfeb4USEOWiuZPmoDBxTjgpNM43&#10;0A7sxrVXa+FG/4skmEbm4eMTb1wvWpLFFBn3adFebY9/beIzShGhHYOkU8MM3DUsw4jrN8Nu1P/k&#10;knom66MMyrOBtgg9kgg347fezQJ0pJW7MG3Xy45oyFpzOlarBxsy98NcTt8Brv1n0pcK52xbEc+C&#10;OJdk6IOadl4jeIDSqlIocIfgx4gpJHDhCUiWGezpWWRFJDEFv/LOD13cb0NAJj0aAvG441fI0RRb&#10;hg4fsSstwMi8kmW0rS2ODn4mhoQ/sXuS2VCmXbeEFv7V5npJOeW8h2ROdl0d187d4fhTldsW6ucX&#10;XVcflZDXM9MSHRfXchDcj2KJiGa86dRSobfA7dcWYMlAaMu10kJGg0QEasKpV1/e8hCcm+4DOTKm&#10;eykJSdTGr4VuVvwKekBjkzwFJvJ2q0jL8rE1HzU9vUKxU47HF6QrMpL0H8KoxXH46nX5m+Tp/Vhf&#10;DEqxLa/PUIz0QJjCqnAAzjMZyL8tOGLuewZUh0L1Kfhchvl97qAOWjTeyZ4VsQmmp4Rh7zhsRHsd&#10;bGo16WzE9dVJINT0wssdNyWqcqqrm268tilhXPQMZVFeDKv+YcF7GYCSB2giErTxd7kPpHBGJuaD&#10;N7sbGfNnqBWPnfdxFD3U8bHDaYr46xeH10jCxOdOHa+/vJFiYso4ucI7+uFFQcgAVy5pVJ0ZH3as&#10;bsdEidDj/s+1mz1k/Sb+jmeJdPONVp/NUe3KpiWeZ3kcSZBfOn1+Hl1HDTPnuq6tbWh0NGm9xU2r&#10;ENMDknhjzcjuGsUqysoDB7nV1SyzxvsxNXUuTbln5GiYylLd0fc6TnsfD96CzUKCvsNScGfH0cLl&#10;PNZOcKU/2JuGtBcuIl8YCqyobkrkl54tsIrxuusbbGSEWvpU+QBSipq60FImpY1r599zuqJCeOFB&#10;vBXybR214Fju93uPaQJT2NuPILjSJqcICaNBHbuuUYsFMdrxyRHb+uY6Gerw2naqOzFAEQ6FANLV&#10;RZ6Tmx7DXUBnqcf9pRuoWVuVJ+sihSqhCdkf5FtwkdXgSg7j1DOQA/eKRTQ4WxsTlzHVoq+hIUTC&#10;LBxRtF17ks3KqPqVOHr262lOkP8oOBg2DgDWBwKaYobtAP9x5EpQFtEPtJMsg0a4wVflbso27buz&#10;AK5mrebpFuWipOTqvUMwTNHIQH2CGya5I93gmS9AVVPeJKJQKGXQOKe6zXWWWg71bxvQBlWYOHPq&#10;XMmlDgKpJ1mC6xmqjtsgWPHSQEgQfRA81LIkOpTIPcb6ik5kRa1ydIdC+2VbeWlTXdMSCAk/kmdO&#10;u0vKni42fv7yjolVuDHttU5Zk1CH889LhLC2jTp99gTJZVkzzRiwOLFinVkPjwq4B8fe6Oa9dg2Z&#10;TJR9P6B7Phc2+VtOH9GIPB6MEmgOTm7+0+toP09ORt30gd4dLe7Q9b/JilaC5VKXRMhHOYuw0qie&#10;vUQELdORnQcnpv3szD2D2V3vUcsawlwiPeozsGSizDvxmbGGjXsghEY4R/2kf2c1Q6k4Cq1v2veW&#10;XbenfvLpbQVRaNFQhM1URbP784O+8/aKEUvLnxq8fqifdVqUxLJfJkMwEsCsG1nKlV+6USeOH+gg&#10;HsIiuf8uOCCSW/+vF6+/F30YByDk7G5qc+LaIQoOrBknm74hM7i42KaWIQOZovqNuQoSnfFeS/Jc&#10;7SlgKM+00YPBjAic7J4F1YwGQQ9y6/IPjoYG2C4eFJ0K+o+XkVxTG+/IY/0PMImqIftOOBjRbfOV&#10;c9IgzDGh6dCwAL/Qal20UOjnU1CWWYX76eHyyvrm8dIU0oh5IhUmw96slO3MOYTXK3zuLrfv53k1&#10;krQoGl3SDMhMe191DRgwbBXJwI9oLy4WlYksAZd6lw2uJhyORJVHrw5k0z1Os4jCKa/bWFqwkNnN&#10;sLknG0ksj1+BsLBhTZaEiy3kJjl15lnZNHF1HZNpCUTW3eweLPH9oH618/1GdI2NgfX88Yee/kBN&#10;wpeFYho+DkVCsImpzXUfbkA51rZFLFEctAXz6ffufnorKJbIF9SRMFsJtjrFlnPRbNuMSC9aJHnT&#10;2dBEzh1yuEew3My6SDRr1nIRsQsIUMJlQuldGsNHu9STzmqmTAcqaq8mWTdLQefiTEASzKJIsGrS&#10;R5DZlafgkdKK0ihyPgrbmiRHl+6L2l6owNo7FNh8X0o5N2KjtRBRNDBxsTRu+6LKWBB9+18+BQho&#10;NO5yY/+jpQar+F25KA6k+RMoCCNCAMKnvCPqUTwySLPFosorbwCHN3qkeNIye7SUd2QgM3+0nA0w&#10;pA2SojfgJuk44M1BBUgf9K+eoEI+EU/DpLYfR1ZPpxKM0ptB1JkP9tRYsiQRJPv/t7ZElUMcie17&#10;Q7Xt8eYJcl6ANuRPtgp8q/wZTq149sxp2AGYR3ihZ3ZFCaN/a2dw5/uooDovSR2z2tUy73eLKaE8&#10;B+RDaBf445DKAwPjndurujJHaSXgem/0p4vIMoc9nZGHj3f/UEN/9+qLSOQCPCd6loYUNlkRbQjw&#10;OquYZzrBPg2YfrBGarI01cZNXTL52nn2yZ7+eCg5cfX6erL7DmlaxPyzKYg1NJq/x8/cNVZxvSlZ&#10;muasHGdO233MkVmO2saNhEmwSlsn2hrATUkLR43Ugl3daptQy6dPiuCF1YA73Iq4jAx+10kSYfy3&#10;qU/j6gpPgnTMbTgqMVFVytkdrPsuPDGI5KYMbz9w2dZzie3EbbbpyP4bxuAVw2xqzD140SjW2LX/&#10;kT7V4yB+xP0z1O7+LNNOdemqlTBYJPAZF8SI2qwQqLeeXfSav8+Z3XUeDCDbNbQ4CetpV8ZFqUuK&#10;100vLeHFo33Mpfb0Mn9cYN8E9SYSAQmUNSChPT1BeUGmfFJvqKK0WJG0oq2ksj+yGl02clSS5N96&#10;SghwZ7l2UtS6BlGrqvC5Y8khK5sYsOAB258XwpAnncYAfYlXuECqGwzgCSveU9vTjJhuu1e60HtD&#10;jyFbLvs0vKTVuVwxu3nSTApg+sZ79KsPKVbAJ/ArT2ruup2ivJzqDjyBZM/5O2x1lcCEYg3ul1Yf&#10;qNXHYUIqZ5EkHZfvZjKynjrrkTuQD8nM825S7D68pMnq6EyYs0MYt2U3b2NDgJGk4p9DItyDURnI&#10;LGfMHDU3G6hayW8Ag+KYBBuHXOVNvlhsWuXY/1v/tRE5cuJa0QlD+fFvxvqLySKxZc3IE9Xcxn4X&#10;+ifM1fXk1ETbZQvh1OWyAc6/fHlHVZU9aCIRgh3IiKs8qZ5tc75sTiM5yGNGtBCeCMIJUt3edk55&#10;esfLwlSh/jqGbOux+xsB4un7FHdntcXJdy0mA7t19qMIZXi+TabMzEwY0n93WUPGMb/5RuYA2Cl+&#10;86MBgQWqHyzC7gks4f9zJ1gLUo47gdS7Z8++19w5a5oGZgCCHZM4yQZBfSMeHPvjJ8LfP1Skx+oN&#10;WXVYMhXSFanFu+kFO+vbJsm5iX6tEDtyCZFPwiuY004Dngmozdn3fALuIHLQBkWESbz/AFNjfS9U&#10;F5J3+Lf/hLw6+1dZybWR/ITEJx8l/txaftlQ9CaYbgClh3z1gDjrcOLvcEXyzrj9hig7n2tI/e8b&#10;InjEkhInOcswr9heVYhu6CWOp8miKiXpaZud+deszn9lZ39OeVBFw2hgSulHzhSmqaQpaSJEg0TC&#10;6q7Czl+7F9uxlFFQQrsrlMroo1AwtEGRNgJEng8O7Q57vW8sFpWBTMxqcHFLhhUBsqlM/v6JBSYJ&#10;FI7iGtSF5/SCn6e5O1ufYjmet5hTR7Ra6nmgCMF5EStz+sqzCJ+a7YXIVg5aUlIE8j9dgs/Xm8cv&#10;Jxi0Wff0MmTF97DrqUuvFyW+WTVf/dNodDcQLz7SWpgbXZ+kLsp3M4uhmusrB0ubnjg6++ERzj57&#10;ctAqu+8xrC3FvCF7dL2oaKSYZmqJznxM8fIyezMjawS0nMAkJcvAuw+qVPWZcJM/Dv32oCquMjVH&#10;K5J3Qk06YDvRdL788qLoleD7rfFN7A5mVBKKPagJoZWRH5T/T0UykIh65H3D/YX0zwDTpzLxaVu5&#10;owGNpEPu6C7sfCItWjhmRCMXaPkJlZvPKlwvotETyrTUj7Wp7dovEHsLBNNKqWuv7zcWNLFxiW6v&#10;Zm1yvexRYWwawta6Lu5/A1v9+V4yJBzNirjgN9Af7RTq4U/NVw3yf65HSpItAq7mEJdMbXUbp5sH&#10;rkRRJn4MLg5FBS0RLtoW9N5x6vbaEbLekg9qwNNn0WNOFRlht+wv6R1FoStlwtEzArn74AXqJaas&#10;+QYWbP0kjVY6kUDTLczugYZ9DtOS8Qbj7qJgaLP2ZsY93V19JYpofHGZVZXaGOMvUZQXQQ9lkmQy&#10;BFE+oJvHeJv3uRiT3tbRwUNSfrn0PALziZJ6yubnjwCevbVJ/J8ulEixMTRW8mhuvXAL3692X4uq&#10;yjt/a5nOCkcD9fQMiubP6zx9p7W2CkPLrJy12M5c8uhW8Wpubx5DgXsxkc/jjlTzkNu+u5AgGdxJ&#10;TRSKzNypJAzHJglZEhjxe52iStINyDqNdAoIbBfOyFI61NWXfRnY/oQzeJmgDvsZebnw8cH8hcYV&#10;VSvSj0+8cXiaqn/MUJU25RRRWYjtFgaI5Xkok5FiCnKQyzyrTqIO+rmwtOKRAnvq8fDmre3rQzAk&#10;ykX8wjYNTAjTb4lE6Q9W0VSS/07+KWPYtP5fcl4lnRVEfiWjMo6DozNI0VAZo0ETWVlXECBKUiWS&#10;j9pPUmjq5J28uko7jIHQwZq5j0nkfcAaUDv+fX/9FZU4mgXKmz1/mpGPyjv2WFAHNUGlnPzlU77I&#10;cpXoKuw9FmObzrN++UpyNIKf5afPf7z2CohJnyh0KsgBtGWNoLiOdevKmnpBfTO3b0Fuom6g28zu&#10;UpUbrsuPwqnRekio4OJRfIvqfsq+nffJWrcy62wF6OnnExfypMoVXYO/iYPVmgM4SjkDZ3Ty3KAc&#10;UjSFaQWas6xQonbx9Mk2h0O6XFBvfMn8fnL7KU1Hjzq2b80nQVarnSgOZrVPmr1CHoZZcBtH4yqm&#10;CQckEeATmVidhY0cjRKmAc1WMynIV1uHOwdBpfNDO0T4pPiXv4XVrOac+wx5TLky65rawlmZNAe1&#10;G5Lg/RssU83aNjI2oL86/6sj5MJeh17zdXIIlc9XbzhtEykNxkhggcmMgu6w9ndFv/i4zvfojHyF&#10;xjZTww7dibUtryJyetWeWl6Hzkc2C6RvnOa/8XYOHG0e6NwkqyhHq8pu9yA6XrFTjb1iaBJc0iye&#10;xzXTJ0OtdtQHyl3Snbpc9u+el/+GESnZ5ipumuQrAhPlKKdsi5Jyru7Aq2XAwh3eKczoHmd7wjeL&#10;x4bA8ADldw06BKEktGx5Be4PCJQcxpKX1w/fi2Uet6HIgIwqA4Zm0i3bJs9fMSvb26AeXXRUyKD0&#10;/eb7OVBSDtBbE6/ktL0XZdEmnL9EdH++dPtPtjnN5AzOQNNWt21MLLWG7YT/r7e6epaCOeB7T/bi&#10;6rJt4UUhgJimsFFdizyIy+sjPFZ5OaDn/XrbSJBe2Kpw9Fa6rXN1F/n7sOZ+NdcrQEl7ZoceFBdU&#10;k7AYshbrbmce+/1W5Vv/Tq0af4RpoQtZhyIeDZ5HJ9s4S3PI6xaNEkMaNxfP5ELZ/gkmsRW0Ih1+&#10;/SoKHCF775YqSZw5d4XFV26UXeJzItamDFYhcVAOApbIqv8kgyGvZE3SmlpztxgnwzQ6MYnmP3sx&#10;hNCmsdQ78lNJ09YpCtLEfWqtrxuLDrVFGfzxjrz9msMDyIn7n4Rj0r3T+Pn5SQJtJMlFQvsQlIlB&#10;eycnfehokB2lhnu6ER4k0ju8BBUq9V5dNH8PU4BjxTCgHyqCZjyWpV8zvpn9jiApBjXQ3QFiKul0&#10;VM8CuH1uwMPrvd4Sicmn4ZFiSzBcxvs5muVJM0Ae3KcuAQWu9TgMTh38H4JfB/uDImHVeqmZUF6n&#10;BSjqmox7NHnzsjTnBHrHuj2O6cw+V05e96e+xsc3YWhunctql4XuSyihRPhWJgn/TPgEqBRE/wR2&#10;S9D9jR5KjdCfM/sDIDVguElO7CuSmJr6Amu52iJXaEeUpYgfk5IGZphpmqRnZRv5+zip5kyba56H&#10;WIrJGFXyry1rczMxp0ovHt2326h/NIi4Ofi1/d0plMYOTSuzoheG0BcmCEkCPWQh6jK05eWS3JlZ&#10;4pqeWxzzSOojCZwSgZOuVkxIY0evmrTZ5OWfLUs7M8aVl/dPgGuwPSut+HkLBZ0hBStdC6PEpTqq&#10;QgwXvY5fSIeoIX/lE2Jo7n5FLqZQyFhjQJKNqwSQOIur6eHar9Q1XRX/TCl69PZt0yKHMMLRJh38&#10;ERLeztVcbbU7pqcDX8eZcww77QSrL6Gch6iuoT0D+LLmMvd1W0aCFmAlePJ42JW67fQbYtg/OJDG&#10;kAi5EwDV/18uNskghSQrXrSmjo45V2bH84Pv+/b3SElS1YzZ0YOVvl9zTFqtNjteTKvrI9t1z70Y&#10;C+f+rB/+sp3j65xZyABqw2oWxzhvtsLrlROzI9f4PzgxHImHP+EDO+Xag2PHJYKPWncTd8/bHiFa&#10;2srJmGNJg3RmngS3Qp+3dvdtuV+shVo8GnGPwm8/uXYs1G/udK7vqsxzzJ935OSK4cc6nb2FNQtR&#10;pA2UuVCED6ROyoedKMDGkIdOV6Pqq2H3pRGgvH81WDo9sIBoPnWd40SshPJqUJyNMNDAfez0N7al&#10;woI8TXl/URf3JugbihevM0m4j9IncPS2AnEiY+7ewSxRtHMJNDJBXHi4rc2zdPQr26uo9J9EVgVg&#10;AyLEh++dTwNug5nXW3sv1n2zt7DZRsio7v2qCsJ6cGJFnGPP4jhSoKH7CQkZuBfEgxD0U/6+HOMh&#10;IehyUl7wZUePap4dIERy5QyLgZAQdp7awivI9+t9jjKJOCEZM5JNyj2hYMD76973g14934+a2Dfo&#10;1vDf0RtXKLRUEpMKUrTFP+ZAJUSH+do+nH2Y/JUS7jOWzFxWospaVn0RUpq7hHIOEq9KpfwlXvWU&#10;g8Us/Z6BJqvl17JprxQ7n/f1DSE+Uka6/tKB1dWoqkfOMTZqGIL9c8+ANQyKrrQ+97CfMjDkYV1p&#10;vfej2LirgCGNmCC6pl/XO2Fu2z0Sc5fKVvuGKNOceDya1iHX0NLbTtwX5aasAgWZ4tG7+bwp9G4T&#10;1Zk80rRmTgXxugSS2EXy2vjLhXm6mJEVuw6aJh2LzSH/ocwhwsnjSIgrgzhXlPZyy/2PIBSSYIvs&#10;pqtjrjqJPQIDm2zdy338+b16lUa8VXj8mznBdeP0KuMdstHFDQQmFGtEXRIKEEhHe4hF2PtfNDzM&#10;Lr/Ni4WZxEn5rz9/QkoogBizp8P5NHBe29BZCKrn2qVHn4kq8WaQLkWZ/9lDBwcpC+945lfKgG/3&#10;QXrokwRhMHYaZkyHsEoGIRL8xd8PqxUtlQzED0adH8Xdv9UMMuo9cw98ZdhfqvJMCi6eawobAKUX&#10;hCekuW17hOrjRNLrrIuLCKubwijmd39ZGby2nO+z4mDnVHIuQDnbxIkqL2NuZppnDP2/FkChH0Qk&#10;4cZq4CKqgxRzp8+hE9i05vdJjTSvW/fM9lzT6SW4ojKg1dBFrV6TAcf5/WNC0Tdnf4B2++NofsIc&#10;t7gatZhCBZe7BuG1YPtb3udMlVgifh82+qfgXCQwetrKbvuIONfHf3nLI7cAOAZwmoTUV/X+iwcY&#10;gpNyDvaPFIkM/C+1/CrxKFn6PuHUmjSfp7iULciPIlwHN/xGoGmB9EhryplvBI/8yKlklWEMbf4C&#10;bjjc9lT86r2ruJ0SwVs99Eep7DC92NPzMw8PQHQXFYrU6CCw1tRjCiiW8VNiy1ksmED+F+B9j37i&#10;LmJ3DS8W8MQDypHafH9GBY+JVcSpqkKlADPCaP1jX6ZZiJu4jz68jxk6WeZEm3z9XmlnrfwTcg1v&#10;rH5QI+EyGlHw9iBRmhI3RmMGL8ilJzH/Hywgd+giykqDGTX0byQxaIMYwERSUBiNSMivxM8sbWnc&#10;gFtHQjbPZrjLYpAtKw94tZ6qFTIFEBVUmaX8MjW7co4LNxbkL9oGvpxp9PQvnnO/Mm+/eNZ35s38&#10;Cf8x4iAeXwxixZz/yOzQJwxKSLq+eweA7CnyfEH+UunF8uGFf6uzWEEgIBjxRrtYWuuMRyEZQsHh&#10;096NM/dMVBMCtLeg+7MAFzd3ysivwVf7iXuCog0WQcU2vlCYNbDFkEZNKyI/dQKEBQuezP3Lu2M/&#10;lmEVNczIoQCaCJgfqTc1GSFBXH7DhM9tJC1s0YTPImF7+Ybb8fE2cMtCoexrNrV9zqkDD2RtS0ir&#10;XBtDdgrJIJFDEYY+/hVTEMvKsFoouV2VEWvuLnCW55Pg6XeV56RHBmN4G1ZHCnbtUrPdlE3hlod7&#10;DOYklC5z3c2TIv726paSdljJ52YrfvDf9UtWvPbzx6VLnY3tTSMWHJWUtrD8XrMgnGguKD1Lsm10&#10;xa8V9CAj4RxzglyigpD95JJmrmYchNCp4V8OxAotKYbOh2SLSYo9PQEl4CDHm4QWb0hLucdVUWqb&#10;m710EaPPyT7kHLCqkhIJvfvllbnB9zvoWvCTINIygiVvPGmQudWnbZz4Y6vm5lRRMMQOPsjlwsjM&#10;Gw71Zq6j5fW85xsrdB4ycSigsbRsnVtX+oOKlW76nqprm8daQjrIBQk9SaqoakYaJDZ4oABSa7/d&#10;Ri/RUAaTJ5EFJZlqzcKdBcfJs0R0hFlX0YNkwcooc+Ho4EW1LpPWXH+XL2fCReca2N8+mSxzEo4h&#10;U5kMKBWMg2oPPKYOLqIWb+Fc9PY8FcJZZOm3vN5/PClMlxaNnB1BGbzMYffB2W53S6ip4ViB1A4Q&#10;8cdrUPbnIunLnV9j5+4y9e3tMjv8tPGWcDftn0TABPvnKUIkZGSYwDSFFrG5U3uQLn+OAXpfOljD&#10;4BWM//mqrqtrcrFCo/QcHBPCgvQF1CRrfZ1l3FoDuDhi8FMFSAvtsTNnFZBMdP1zqdVM9GtNzSTU&#10;fz68g9yxy7PqqqcZ5Uy3gPE390FswWcPJju93Zqvox77evsUbVpCy1Pa4Kom+OUyuMLGqJEfUIFI&#10;m/rIixYkHdlI8dcNPPwFdGzQ5GqcWCB8h9Su55l0DrlWhQz/SOuVSE2NPXsKZCMC3apAEfczc3Qc&#10;A9HcIEZriMwGrYBi7D7rS6P5pcJrZ2ADqSRS85DX2jBFZ48XSJk6qoQNLGqv1sOqWpK3/xNgFWhL&#10;H5S1802GgArxlfDZw0JB/HItMZrcupPU1frK1ADMau9tRquORKuN/F7SDo9uCjKiiQIt2O2uyScg&#10;RXUOxUUQSPnBLpCZF0SCJJbPo43mYNlub2klSoafKNuh1aI1pgJsrIYpiNOviRxqvoSRF5gL5O5c&#10;4kEfuf1RK/1O1LjeyZrCgpD5oS2GIUlAdPUDatsN686nZnz4je9eIuIYOslDpGcdc6AvDpR/0sH/&#10;rGuwevZUVOL6/ISLNBKlPlzo0WfdnUeDV5Fpz5YlM/DVBzt3n54lP1oBlzQNX9M91TcKYUOpj5KX&#10;RHmjCyNdM7+/T/xJAf0c+3rllkutdwBTUcdHHoe7XPPw8rn9aubzhh6LTvfD5bIyRF/0L9pWl2+/&#10;wfd+C28G0w2/noweP48wH1ASI+SF0SrtGJQBiUZNs8syxjH+7xztENrUjLI4ErJptpmrCfSxyKpG&#10;5JM8/OincUTDKJsZVlHnHNZkkHTfCiSydROBlfwEE9XZI6ktZhjyYh14xnz1mrJ2lGlZJoUR21PA&#10;JiecVTfFvV8NUkBD5XazFoJB6T/e+oJ9RlJgoTswbSapkJn6ZU5ASKCkQTm/iiAEE+ZFDKl5SUYl&#10;UCa9F1QQSO7q5nb6/K7b5tWG6it7ViyvTjvkbhacuG8ytsaiUyh3DJ+gnxsdLZ+U4HVO3DMaydwt&#10;XkQ/VaxaDXBG3EZeEeI9vES+qvXkIA3z9KPQKdTd2nJFoq9g5bh1aZ/149JJiZRxTtEINGVzWeTW&#10;P2HXJvxbCGl1k7zXIPSJy8Xd/JIo9OkEwuVPYyQt6LM7i2Fbqs8SOLL33xNux/wWF1G79INA75b+&#10;JlkKLWjBUiG5OFoPjiEChNrpe97bFGIbo0hvu+G3X6suZwxt2EQgmbvS/aloev+PO5COeeNID2MI&#10;zVdQ6E+ubCNTgrbC2OPOTXvYbA50LU/p7t6yZdWQxNGGCLRCFyqEPz7FpdPMMRw4NromQ+i8SrB9&#10;tzdTjWVoajvie0DjuMxpzOqloVXLErFLZBNODddjQhV2f5H9aEqS028o+iSU7uuGtrphay5yWdVz&#10;WNo9GlEYEeWU/wWrptBE1OG5iVnm5K5XZ6Yg7mMVsCDU9TO1qKZuRnZwZW4D+Q3XE0VTzGSpdTr6&#10;uNKc7n3a8TM4oaw4A41i25niwds3BwVfB9HzM51Xunz9mrFAWay/QXr18a1dwUgG8xniPK7qTa8z&#10;UH3bn4cFFTxQ6VdRh3S5ZMqpnwMZGkxTjIL2rFMSjiAlijzOu5559EwvCLNb8yAZwgJmQkEykVTB&#10;ZwmQKOgexOfHY3KiBTLTA1SIOtqmvj9GekapBf9Ea2oVosLs7r/Ctt16+F4n9bwNt0hXmebgN2Kd&#10;FK8Z8xD8PY9o1iqdcALfltIWwWgn49p+vhXNza9OkzM/UKOUUeW/NDsIJ7mDAc/lifnXMDGsTBFA&#10;4moX5jwYdudlVQkKhErgcejxolVWCaOBOxEnvOMYUqf0LwlCCenLU0QbgZBZW/WiGz4/J1CkygMc&#10;RQbfYvYPzET/CD2VMYqWIMiZcj+cfF4RSmeZhM8818ZQ67NmNfv+YnLAWd2qZS7EILgg9FMZBBoP&#10;sKCs4WgAVohr6+osQaGFQWigh6tcVYMDjV4RmM9yMNx0vtHVIpvkPEo/KVvTOWbKBoJonj0+o5dX&#10;2huHZk9ppztvvO/qP75H/8xTA2suOq/drryfNxqeqvVnogl/GP5iIYFFkkqSjiAz04KDHEjBYRtI&#10;6v+5kmLB3xnU49it5RtCbi3BglEMjPCMSwIituDas/zIA5Pjbt6yqhn73Lx+DH3vXoUsJ0dRPaH9&#10;afbLLNvzinf63tP9tEgjnmZ3+/uLmFR/YvQ1qmBEsbW7Z3rg/RkUj0fGLKsUwTCdUZEfGJbZXkxX&#10;1YEbXkxjVTl3IKGQYR7kL0kvSxByEdXscbWK/dJk8M1Ip5wnEEBDNukItakPf/f3t5J/oE8svUYz&#10;7gM6n545FmuT7OlNJVkuM2yypBJOQWsak8d3YCwqc76kMIY+Ci++OQpbtlxYfxgDPd4/hWVCjNbL&#10;puv3A4m6ZtNm1tUct/Sj70ZD/RQVPSbXS6rtOtVsQNmnQe+fHGob1laOX3GutieSsAoymCOswp6E&#10;zd0lQ6Ro68V5VcsGOxhprj838LTEa130vOPf9r68/lrZRF4cajnpRG2CzfgNHZZVLtfp4gu7oxgK&#10;J/D0S/F4OfqVcOzfSoOktx8f4CYksvDnHn8Xmth7YJQOgjFNNx8sFPc9cqITpS2EVXOO63SZqljV&#10;Izot4Kjdc+yalhw9KEgQv2op09uOTSpZJTdahyb7KsprhzHYiJDbXO6hNm2hp+/dvzevZXOOLi4u&#10;2LOnyyLArSofoH7kK4Qq1ChunOa1VBt8F0tIz0edOvcvftKLKwsrY01W1hy8PGRdGQ6eDiWZpSgb&#10;exx/PoMk8MKwHmpKSbx/a2AwraNCOp/ell8O9kO9ji+fNatU5NTyz7MUNBtaMO+2P7mFpq2YN0ke&#10;sgjHtJXQErQm+yoP3EAxFg723aZ1/2jqx0h3y7nIgn+NJnHbxQ1DlQKWSV+JmsrK5CbpZLUK6Y8L&#10;lOGSitZlCzdZfhfdfvpxyEvQcpOdOvO95Ci26xqjzna3+Iy4K0hfbrC6XM5YawNbwIIe+AVyunwC&#10;aaIGfxvV69693KTdR9Im3sOHexMbiJQ26qyFS2vBPV8J7c7usmLf8zYsykSU94cVVct4GbDrMBUK&#10;4aFKogb2xUWOJtlSp0AjX9c1NGxq6vdp0hfMxnW4Xe95Cu7PlqYvpkMp7cU78+muru+DbguADmXN&#10;XyO/xm6/wVMl0nZ4vmfJH3k9bz7PGg2yTbelMa9ubB7v7qNPTWObjmd58VFnM+Iic5X+DiQONjWL&#10;uet6lBuH/5AsX+TptU4UI43DTj/nKoczoLXd7Bz630J8uf3pra42VF4NAwrEpYxBx67IwT6wlNHD&#10;tLZFWt3EnT8fHszGmY3ILy2rhxuV/alM2uTAxMYxLzHm2SKUX1m1L1hK9dmHEzBjtkRbRFufZVuj&#10;6CmgmJBWzoTCcPo7mMaNnSbDwwJH8sDDXwUpaNM1qwoKc2OjWc238a5S/Ye9By2U0lJTwxhX+/Ew&#10;JVXqY5O2lTivtCtIDN+yzoYfJOuHfXlTOOe+s/mhCVGV9NL9zC0P+w30tyE0uFzW0dg8Yl6rrjnN&#10;WJZ4v0NomT8NI4agAF4YZ3vFguT66EOno6zAhDiKOkPdpcwmP4e+eCt22fmhIw/SmBgNTtk/EihQ&#10;KuqURgR8TC5a+UkpDLK3AOJt5Iy9isLs9SOPrRhoCpis8l5CLiyr6DCa8jNa7P4AaRPBs6d2QKsb&#10;MqNMhNqUPQ8VDDlWJGaFmeQOtLFfZzVO7MhKuaiB59erXbP+uXUy2VJtQwOisP5CVpYuShCrmc0G&#10;Z0056OjD9rE1F5j/Vt6IFy85jFf9YYAPzu2wxpap4DjIivpBdFqeT8f+U28n8X5jktHnFNs3psbr&#10;VIvFdspyaKA8Di12evrXx3DuF68bMVE8ZgodM+19QDsNvl6xlpjlGllZ0o8UmirQ8YjRnP5Ptp+Q&#10;kWYhxOJ7v0Ka3LvxuQGPa4HH7zFha6Wo1jZ9mnf1mvw/z4ZvVTAglXGMK+Aq2UWc93BUdeT0Wa4Q&#10;VzbWfrXrOrp7jRnyHCWn6hePsb85CDdnzUYbR9W5iww6qoFyncHWhuxMtfyRwNu7iLCxj0EWkCg0&#10;alc7noxNnr/VcEkBZONKwi1CO8ZsZiwEcdUqRIJ/BkFwuROguMl2jkDVAYdtDcfJwWHq9RVSSqok&#10;TZuGfnd++nqeEAE3asT5j/eVgHv/wIhUmkz8lBORz1OYUUJth0twn2HiWu+Q9djrATiE22Y1vde2&#10;2zi+Sa1x/C+F2Caay4Af3FDe+j5fkAmFA9/vmT3hdz9SQGquEYb7JBIEPX9GuLnDBAU0RzO3zNla&#10;2ZZMlGGwtXvg/NzQaxJnPCY4xDY8DWPWdKrX9+Z6HsfafaYcGzQQmJAGcuYpt0ICcXhhRn+3mYKS&#10;gjhkNy8a6WAz+n9mZPQiL3nopuqpVRE1EZK2gq85u16OSK8LgOse9XHF70SrzvKsuHRM1pyvTcK6&#10;JL5LFuBW6cUVqkR0/iulN0fmdrn8slTgsqxfriwC1rzkd1w4jvwpy/uajF3Ws/YMa2TXMrl8420q&#10;DvTpYfZrqDU5eWo3jjYSzEQNEuy+RoUAu3/tdHAComMynw+0V/5uPCaF+61T0NiwHeKAoNlJIszJ&#10;Daa6CALh5GxmJ0nPPGyHN8FNk9ACeg2Y8fV2XWtCnzAupbvKtUdyx3Hox7N63WyXEwPJq/VWj18O&#10;IJhh3F92WIEbBXT0IrR7tgHEL875KJ8X4zVeqhVHzpwpo0OQ/tegWxc8fIKUCCZzDCWVjPdDEevE&#10;Pv9enUVLlslhxH414GplsOLFlkYkvK62ycY8oCHlZiUwaoQxhn1kaBh09wm9U3/jGng/YhmzoWTp&#10;yqFFKbTe38Rtv9/3HBSEQk/MBeSX0t6DLzL8/PgVV9PYisJxnoJrtRyhMjnT8Vt8l1dCn9c+zOEu&#10;Jb88K1I8xxWyqhLSn2x6lD31xU8lGk9SCREOGL7S+zz0vIkpCbapMMIIFUFQhTkOsEuhY0I1AuDV&#10;cxI5OnykOQgdrV0hbRbO07D/vvL5QiGkQJA0SVCITbx3omrg/ewLW7WWxBkBccNlCH+RpPvDlDwJ&#10;BH0Gh4fT2qtXNjf/0mw6jlI643FxceMivMHEpK4eWbYhFRcvX8+fI718OLX8VNX3ww45SP6RD+qQ&#10;aBKsscTE+ZX2Xvb9fYE/uELwLy6ulFLiUknGqGG8sMZxQV5j/ZJAdTxF7r2H4l7PtQHKt/bD4akl&#10;rG33c8YItbGWnnvCBIXlou4IshoZvk2k4up0xaPCccoAIxOTf4YzBfOKGef5inpaZ50Bazv4soWf&#10;VJYi7HrFnc+7yP/G4WbxhKIIErGXnBbqHZe2o6NZl3BAEx5utOTKsI/WMmWOCpMinNSZ401qydCR&#10;o1T7UkuGa7flekPHqpcQY71NX/sGWKpEXXd3s97RodZf+hBFKdTLrKbta+54piZ8J5pDsqByvDaO&#10;QJdxgufWr2LaXbsYvrXAPZV4vUD1Lyryv598qcgZ7dVDyOCVftitPGmjpntZ6t0tSEccqbZ8Zlqc&#10;wUtgkzpXzjZWLSyR4CANgosN2GIp3wYBn14Vnk39gMwfxAlqi4ezZmU7kHOLiB5Lou7r1aN7Wc7m&#10;572Tk+uRZGAMeDM3V9kdAWPEl2HtFnurjjyTRzqo+YbxsyrvFNh1P9xxN9FQB955ldfvrOq0lJZn&#10;9MbSjmWseoXfedn63qDGIiNZDnXAaeUmqKmpLkCu78tPTTPD9EOYBI0O0brwHg8d19wyf1Xk7jel&#10;Vu9XgPcp4SuJIMO+b3S5DV5/zObenRaQz8lIa/C6qO+gBV60v0s3IOjwO6cfe6a1N023c2cd84t4&#10;5ZhPLkrs97cn83gTqsOiQYJ1P5WOj9GiDMofExLkk01Hqltf7RAstfPcgNz7xrT1BJTRP2FNNE5l&#10;6smGaIxSSpJw1D2GJ8+5V3BjNSencR5Fux/mGqxtbA2j8lWIkJGnX76giRuk4asvQFseZ8nx8SAw&#10;VSoWWauItpuYjKa8/hdnJrnL5NAqbcViQPQk6/xqVPQkY0S+K7Be7TTFFIRyYYs7pJ5aS2KIu8t0&#10;SMQ5Lo/o10hRA9N05cL3kEB/rlAi5Mkb6vNvpHqJMWu6w8dB3Ge23vAAqT6KEWW/TBjxoNfL7nuU&#10;FOHwgL+s0I1AEtrYnMdAIo1jTapKWjmI4Lf6uEH2juaTf62w847M3tSjY4hkMEk3G8xG8jMB14Tx&#10;ir11/7f0BDpLCY4HTVbDYKYuYgZbSfmE0b20gIXlMeS2/e3Xv0ehrSyHAjU1cgWNBLD7rV6RpDBX&#10;RAN31ICrk5lpYC8X/DcSr7wCT3ntL/E65QJloWHHaHfnzW/4JTzotq/3Evfup9glpFbVpJgyEdWJ&#10;qqbzVSsdCIFp3sOz4fIOXYbS6L9CJ6oYQ9hYOpNb05jmRRZ3fsuxZd4TNsp2ubFhlccDjBidQ3jN&#10;5WGyTqvD/24khgKWtFFkF+SVtEEZ1vXdNUNWRyWpt+HDOIXKiO45yKWcCXWT25GJpav4mDj7tRVa&#10;RwdWWimqmNWqdtGEMcTnbEsoy0ZWm3hCnY+7S18McnpVTQMyba9VaGYiFDDkMXjC70cWprFIxOP0&#10;Bn+Ska83jNJ/QYgElDRpMogQOB6OEZ06Bvt8JWv4UsaIegmRMDvqez5ico2Q95Pk0/zGGsfE2k1U&#10;FDLhMohzbh80EmeOATFcxBufGPQRQ44SO1bFI+YLHgo5ZgTERHPnIR/7vh/sH4G5n7D67k908VwL&#10;LrMo92I/F/ahcwnvoL93mXk60+rGEItDrNP3OO3C8v1BTsIzZ+d4Re7w2iUldU6XTaVdgUuvzaW8&#10;Rk9q/vOKUDFwvkjbE09pG8rp++GIksoSjD162jtwZdEc7KWhuTB3bSOrwJKhGElyr+3UdoY+7YDe&#10;hjCz5KpCDkrsSFzQogHkFtEh5xpfOXFZwaF4WmLXWMFBZHVhxL6HHMGWfT/veQ4FAPjMu8coZVO9&#10;nI9jvL3cB+mYPV5ehPNpihngM80h/Z9o1csQPAWgumIQTXJta0YWz5cPb06SGhLZK+KG6VYgNiEF&#10;Kzp3pjZj65bY8JBymLQqA6MogKJZQYBW39xDxz4Lp4mjI6r7tkS2YJHe1VnaZbeaucgO50QmsyIU&#10;QnQ3KXf/o6vNZ5ik3dSvIeb6prZR0DGTTdtQihhWMxHqmNvk4QUQvObHvfWBN+Q4Rfyx1GNu5xRo&#10;8JXrk44s2Db+6qxQMk8eRvD8+HCQ9u/55PEPiCWPcyaDxgwnG0M7m2vF9TZTUgunDqlnq4yIcLP1&#10;HQSMi7xaCAm/56jmWkze3sIqY/AOi84VbV8nFtP/2WQa5ls2pPdFc4BtRKJhWnHNXPg5Pq63Y6Zn&#10;qcOjhh8fo/X9fnjVxDjsoqacrNZQaE3WzghhdPPQvJikoIpfG1AWnSQBVMZoZqCP4kQI+VG3pKKe&#10;PKTd2VtCI1smH/3UWJUZo9BUVZaZuzac/gjpWXn/jj2HNelKITrA/N/SukeX5AGvbPXS2pIL454V&#10;XxcS6K6eTpVAUthLdDZeLTBBKaWI5lBOmERdHER0dj9lVRFaJVIUrgP/1f/cIC2y6VCiH1ep5LSY&#10;xdq44AQaK8uUlo+17zFbVA1iulrjH6uqJTfW+FvegVcF0nTkliyFHSvjknsokw2znLi21ncEYwfd&#10;gcyW9EQiGIkltGp6QLeV45cXmMq6tyNZZl9VrR843U/D+Lqb66ThZCXYugz/xjM6cr3GqHN9JNWT&#10;KID9pUIHFxdZ08SAnZ2XtC3DMPUIR64RequcLocfOotp9cZ2vpmp+t1D7NzVSpVYTFQABGWfMGWw&#10;XAG+vdjvh3Wvuxu/5L7Robv+0VgMd//rdlW3tr57wFsXkv91/LEZO4Ndo203eUmLZVlTWTj4M9Ti&#10;5GmkZiMaq9rmjDdBEDmzY/zRQQMWSKBaF/B7QrZ7yTlBfAww8rPJAvWsPY8OHpggXV5OAmvCl51G&#10;EW5qMoOulzwoczvxhflUYw3EeWUzYDjYOQkyU7/bfPYlyRXkQRG6klFenDBHB1mQxD1y5I7gYftx&#10;lEEjZ1H177JxlUaas3IIHVjtwXvvOppOlsEkyUYVR1fX4a0topKSEnejXuPk3XfSa59vAckBENNr&#10;p4ezZksLigfmkgTwul/sjKoN7fbBSkmNANq/w9gY4+G8CP1QZ8Cyt9Kis224uP5odlA8MBj4noMy&#10;Xmt4/lPUQhtBjT8G1bv7awrYmp4nvIZIp6+bZ5/Q1BzvkO9dg+/nqJbhjT9XHsX3/9Pm52Ecmx+D&#10;PPhQn0g66/gQ8Yo4UKDmYKalbApJ4q4e1jiM/WM4DhPTDpQ3caQlESzqCaa80d4IKJ6n1eaXty6Z&#10;L2CAB82dyjiqyUMZpodw8gVFGFrU5dXoZswufqkdcovdlhsYzX1Ea5LheZkKP2si7XVOxvYi5xir&#10;msa5B2T0ludcu9TUwtePyIfTmp0wi5IZUuBF7Csj2xPKyyFQYTMuOKyi/8vXzRo6nFLL0TZZj5Nj&#10;dNEbP2Tq7MMamw8cRMzy3sY2OeMclLBi9NBCG6pzfhPIIQCInBYHqimA7XoK+jUyrHXSZAHB4klg&#10;Bn9KavuI4UDNyRuXlYtuJHfr/QVhYmG/U7Q1KWDAUSsRpMRAxuEbb9gC6cqmPW7EsKdGnMAFF0aZ&#10;Mqx5Wml0NiMRTyIRlPwmaqh44s9h7tY0OZDZvTcp+MJgNT66ykb8HSBon8Cos5wPkL/ULXzo0Jtt&#10;0fe6zYwPIX67o78ABcKJs2qps+q0/QxEFvpKAk3uQUtEyisTpE17o7NgkmIYkFGehHIpbEtEzAag&#10;8pnspABJJMI9jAwAXeYLmVNYqAnEOR/Z8LafsPvoa2l1uvarxKCDV9Nr18opuc3Moh70T0vk+Zs5&#10;mAS6Ua1T6QDhgy2mtwtKmlGu1y3S5Fj6TTeLc6uJGZw0XKtbrKLTFzb0W2v6+6M3VQENDQrPPmuc&#10;5AZGzCCBJw89VEm9tDzFFmUG0QsqO2hF4yEx7vI2rqvKptrW2tHKKvP4+Xllnei2vwrfeT+svnnD&#10;17mfoYVBdmjkGdkDFJht3yqizhMIqY5KAfs5m8YiQwOfWmVW6QTpLwYRcRxRThO7pvnrHreKHjRA&#10;B80x4bomFyOATtnoIRAJAnbup4VMWE5AFzZumkJta8JyjHlO2E/c0uWKg0QCNGP3A9lr8aJ2jf+A&#10;gjzz+E/m8JFwo/lAVw2dxH2GR2+PAc8bnFOKMTeNI6e3rCUjoYA/N7z8Hes4qsqHvAbel7I/xzG3&#10;3wq2j6OXDY6uvw64a7mokYJm80ZAiuX0HEXQOS9YD210KVT+DvL+aknolNJEJUzR7OU0hoEKGWNU&#10;L9Re8kmrrS7v1NH83p2CpFjiIIhuqUu2tdKICLWMvVdbrtTqFFuwPX4YYMWpdXvrUxxUke6FnBNP&#10;09BxWSAc9tXylKHDZoUKI+pZ5J/FcR1Q9qYdoGk5xGrgvz3Tn6nmPbaoOr6khH8/VxawijiUMRLN&#10;tAruOax4DTwtGm2OzTw0dF6Yfa2jTZaaCa3Xu967j41DMCwUB++zx8fwZNXUB7PTpvKo51cXWAMl&#10;/koAVw/KPdYmJRIpipPXNPzU/18LkO3PQRc23PQrO5LtKiipqeNufsKtihXDIwRNljsG2G8vcH7l&#10;ioatlH4MQnYMt5byk2V/QtGcr1H+5aip4oSq0D0poelbZkrWarwZs6q5Ozs3+GVlHisVS8S2tdF7&#10;79VPcfBg3H+7GhS5mkURbpbOFN7Bip9pAq5YYOB5+WjXfbcXCeoH1DBid/m/2jVVdHavqHPvZjc7&#10;XozCjt8Hs4OGfg8Zt1HU0IMO3+BDUUB1AvaTdbhBYwJQY2GNvCGkkuHfHYaip7XNteFsocToMXLO&#10;jSfIOkGQO/3vLiGfTeFfJaG8YDg6nwM4VD8JFezmSDPNcufSP+TeJQsz2B/bm37ylxyNSy5Vamoq&#10;KbwS6bJaGGGG+zwo2264ct3Hu/TBNY0QazvhoJysbJp8dOooKIFVAmRgfhzNDMI74TrQeHXF/mmv&#10;q0uv2qBnatLctr6hafLI8N/VcJoPN6jF/f5RkW+slaQ7oS53TNvVFxIogk89VxPlsBu+5iKjjFHX&#10;0zNt6rjbXn7059SDSOQkzhY0kXI2nCq0BN5hgvQKiQ3oR5GUlhn7kKglJceDyqJmdHsrh6mLUH82&#10;qwOXLOy64m4bjQFE6NSw0NBSBADB/5LetZzRxsp7n731PT85n9xa3D9lW1ZWY2A+AhQuCma9bnal&#10;Oj+zW5Tbd9kxKD20QNHdIDDVIVBnueb+ym37l69bqO+dwQeBndfh+IJa39AQZGamDky/V93O57Mg&#10;CTOc6//RdE5hmf1vF//V1MTJtjG5yZw02bZtuybb9mTbnoxncj3Ztq13/w/e6+osHPTs/cW91vqs&#10;1lYA6CMqJPpHJHlBxTJmnp0ICxk2WXuvajaR2OeNm/pQeRC5vuA6KDx1v06rWMVUVlXFonppbcmA&#10;I2fHOq57XddsbrnjP6/c1sk4K+9ZMNrqyfdVsqf5mX2+a1uWH8O09Fpb0vhaFgzhfN2J+mYTFa4Q&#10;t3l2lymJD1av81+1WjhvS6NK1LYsGEALaE3Tp65Ah70auVVmwfIk42r/JVJAKajy4bWWUG2C4u8t&#10;37UvcnGxYxn3edUDQdRfjdOi0AHSpGPRG1WpP02dcL8XAFxKiKjh70PaIggG7pxubfiWsDhiYJNL&#10;7/oHJuxxom1TMY249ITqiStlV0QpQEmkEY3qTwcCNLB8Ypp7UD3ys8dcT16ac3j7Jx16xFzDOKUk&#10;sD4dOUiSaI2drSCgnfh70liwS/PeTBAMDaXPw7LuJONkxj8swGbjagqwHThaW68gkc1rFI70n0L0&#10;nw4mD6gUMTh1ZxLH+w8fiZ0eG6fCvQk53FrqxocCiQkIZ3HvrndRjL//sxpTQ7udbT41+HbYiDvH&#10;Fsa1s7E7EvOjZOvoCYpQ9C7MGEl+8rmx9wXJfI57J4xeXVa4jMVjBSC8tSmw7Wvkah6kKnh2CGuK&#10;YHjMe0olMDCb/lItosiPO9RscAktGHxkcCzKn4Tjlz6Liv7KsrorUE89exmMmJgu9weXCq5QjiyI&#10;wsyZy8DdOUiodOTPnOn8+diBwyjYYvSW097p/UTgVf3RtK45hHgEA9wgo+z9uf2l3feVPzWKNsgu&#10;DBDHLBEf8wgcWPRZtffpU6FzLtK7yjQZDk1AlNra+FABVIj8i5TtoyZfgxjlkYjYb0eWXGV3iphB&#10;KXMuPFCF+aunXGb2SX+5cWK4+Dt/ekOI6XFI07iH6/ZeI1qqOT5O6nKM4Isa7vlJDirhL+rGiJMP&#10;fgcMbiIyC4MTNIACPbLV9k3/M58TkJZ0+brJbhjgtyepkdvcP38zH7Pi2BopADcX9ItN/7/Ivc/s&#10;NfrLxvMArj+f86hRQ2Z5dXN7PIU/NMuY6vBw7fPsR0nSccfTRKkyxy+RDkfk6i82EKpqW3TTYDRo&#10;Ug2J20DePL/hmSHo4vKZ/Kw+LR0kXd0FFx5+rCjKoI3f59UMPlMhhlSSgCefGsSK3bfbLja2H13Z&#10;QRuaVjt5LnMj6Cq63BwIPEtpK9aMvOXgdicTzRbG1En7T5fgaT9B66xcIR36Nuurf9iRZtpFQ0sl&#10;r5jjFVAALmnddfFV5dkhA4Yu5uUnGK3qASLytZEIs2mwmqNQPgLYZVpsvR5J4JeB1vinp3QyukF1&#10;4aP2KVWp/JRUrsjRWwyW0Ar6ag1yxS2HsJYF7P/lYGgqsgvow/EyKNoQuzkkWCLJ0qRiKO98Txqg&#10;EANKr3xjNErN3bfuo9mYRscTG2jKxsfXv2ce4oyM4Y32NncPjS3DCT7E1GoXV/F5OOSRyZdXZh/v&#10;rXnlJrahFzZNGSUk7NOFFvbQVMMW/Ca5iijAeRb8mOhlycLPUlGdAEg2Xy98XgBw3nMys1z6PrB2&#10;/uYDValJNdCbdnGXDDN3c7V+Kd5vPp0yUMfNqG73d4tlF973TgajvAD12o3cRMYyMUslp1ANrCOw&#10;MubK411/0fNiJmStlJX3cFtqNDiqJuXQCm1lW9JZLlxhffrYUjuAp3P2eMu1/x7Ovg7HmmFYCh8O&#10;LQxVEWWFb4ryGGkNWYqvn7lBI6EoaSuMyBFNGV8CqIUtNnFy7LPaJ2OMjY09NxFICrr9AfDiIgrC&#10;7dCWvuuPRS0+LhPHPZ9U1qKG1nc/Pv0UaHfPW/mJQpWdN8HF3/5n9ZwV7xElYLtsyoX78OopXMpS&#10;/DiPKUv/DF5UOetAK4JSdq7ZjxlemGOY/GuQgJhqnQ59+oTZ3atIKihZHBkZB0lchhqd98x18NG3&#10;I4dUcX5/ayZ/wZXU3u+e3U7AGfMcQarpfvAdEhfDvveWv+d2cbMxFxtUQSMBQkMFOXPas0ZD+m3n&#10;vZPntvcEYEVduj+d9dW//09zRWWYB19VC74iPNScrcb4qfcrOF8dEQGDT1m/t1N7Q7HbvvNHhfGr&#10;H4K3P5JLSkbpkIiJr0Y+N/OuWv12Spl5tj4/WnsjVSMrF+23PVFNNbcsD/XmJji8U0y7PvuQ0+lT&#10;92SNfj90fW3Eqet2DWlMcuY7r9eZXP6fCOEXeElWYKuJAXQ3SFlWrBhE1zPA3Ee5Waln67A0TZCa&#10;A8SoU00qsNJCsWuUT98tuxQfgAHb+gt23Y8PF0vQNo5ue/JYNGii/WvL4gJi4oSx6zwAAeci3+a8&#10;0z0tORhrh46pnAnbQCAenVXdqaVelfcd7qTDLV9jQmgVa7mjJge3dOblJdc+RW1nmCllNcsjd0FL&#10;MhfbBUYEkDHGjuFUNbVM4/8+6pRWYKjVtdQMHa8IRQPvQ2VVAhfiegzFVHnV1giqpR5gi5QqG7da&#10;n7B2dJ4ngQ0XDvsdDUlsJaKaTJGDkwBGhPTDqZNwlvoCqvrzi6aBAG/MOOEQSugnAU+akT+bSb3W&#10;1Q6ICXD9G296HhLixonPi43d7UAaW2UNJph4Cun9HVvOLqDBiX6RHVm/8e6TLkhXzezIb6z2vNv7&#10;XZhEnlx6VfgfCzQg4BpTTij1k/yNE7aC+ZbwYREO5zM7FDlwnK2pO7fAohE+uAtDvE4ZTY4t26iF&#10;9tQzR6TGHkILa5zHdRPxZeJhmBFr6DBvUyTKlOsooFqD3swFhiVgdm2lfdh56qyxfqZ08xItFNVx&#10;Vug0viLBA9N0G/Y6JlsYxcZ2UBmPUlgXV9PUzq1To0oikVHKOuMfY3o2EUuG3Cgo8faWlkwqNQo6&#10;Vr5aojGQBFHUUyBo5qvQ0czlr9lvHDguZHY6q6VpFG9bk+asTNZvzKQ5TOkyclfv6RXfubn4yKq/&#10;88k7A8jTdaG0mHPC2CnG9NypOhrELZiI01+ZyuvzmH4oCmblczihAqCFyAUrsWyKPU0ItbLKlYdO&#10;/uFCTElqo+Z5pVTMoIu65cS0cCWny9swmcnY5+W8Z0k3N85jt6+QskURwL1sRV0h0OewdlPEM7J6&#10;poU8ZkiXqhH38/Dz/hI4bl9cOl/toWpMqPfchC5ZiWEM+vhdEjEJfiIy9TxFqoiN5X0u5125fzws&#10;4sZ8/d8fOdg3199LOcwTj9jfGMnbEYdY7Xy1sbG/HcbXz/+nZnOO9DT1+SF/rb7pm/aat2ns/ogn&#10;SU0Gr4vY/Z+YKoC8jOPKm2QZ/1KpuFJKD3iFzYHEnp/Xr1QzDE+52s18mh9VGl7vRLfPOhUrEyIM&#10;syXZNUJzaUm6eQU3PTT99rsd6/qBh5Zw/f+VLTqrlJKbMtxa6SqlBTD0fM5jurW3kUvZqPrmo3dD&#10;2WhSL3Yse/2QHgp4EhE0aNbJTzZiw3P08+thnM4txbP3X2dsB4O6zH7R609PRjqN9fnRA5DTVO7c&#10;0qxFSenWVcN5fAcvvxbGcC26crxZnBI7cuOimu/js/HBpGANiPx/UsmBS4/XBelRQ2ghVcVqK0Gs&#10;U/h6koWO2Myusjgv86pDf+aKbxCaHu9aDKIpdYtpzg3pRjbZJ27rjTKhbbvAAshfv4gGa7fa3cyC&#10;mG62kQUS+yx+qppUHfxw4wgD8u+m9RrMGZOaJeyeU3X/BrW+K64UVrEeYl994YuSSK2uqr9afg+T&#10;MftxAKIEgLjqNF+ow0aecsnD417JG5oMMmqvhPPmnv+hFo1nF9P4CLrYEe8rqw8z6O2E88nCZbYl&#10;VFWUgzL3nULBcN12/w48or4zeN7ssSw4/fLnM5qOyGf0uL5f9Dw4IVrF/1JzYcty4lomE2nh+GMK&#10;MZaK1l2ge0Sc2HfUhmMIAbIjiFEK5rQy8RTHKmOyREMRYL06ZXAEuKLePgPTr+zUGs8BuuoxRIxi&#10;3u13GqzikJXkp1yUl0iKaReyPD9qQ2vrqIEk5Vj5qfBXX7VG2tXdbwL8vSS6ptEcnOn83Htz1HFr&#10;9KoGieYyjdEVTf/S6AKZB2/Xz1STt9hZFs+Z9NCGMFwjiL9aQMUEdgyrhXKFl0dGdrDqdLulPG72&#10;TlxMYlKZH5qYBlxCmxwnyqk3NnOaePkN5/m/1j4BAU9vl05hRcwLvHWdFH3/e9Pocs/X18sG7jPW&#10;jBKZqUMCYj6qKWw+P6fBRs7aW2PBF6zLzQ+AWPoc9nlFzJwFDIOP4MzNqd+W897Ee95eKt/m/F9u&#10;g3tGiD8+Lm9zWj8z896Pe6OUaIcZpzfYBV6OiBqXE01THV1uuAVnj6+UBZ93z/S7h2s/OgEQzRWE&#10;+kOtQcyXwGTXCWSBj+ioY7RzbgZHUE14YPjEBKAVTXLx8wMOYjQoYMVGQXoZdBy0aiZDFLkpiaIF&#10;wcsfmy3v/iJxVfXfltrAWi5VtwWrv4JdmHEQpxk7YG3WdQbyGNu1YE735VSs1//Fri/ZVK+ygROu&#10;Kjokuy3e22z5uCYWW9ME3ELGHn0Bxi5PVgI297tfnl0ryKm9yAJLQBGjmjhN+2PJlVHvlcC2UN8W&#10;vuZ/IJOnmMJxWkQ++TlAqRUQoAL9KPum9qeJnYZGasRPLdxA8xIyeXY6WllNVWjHW9RQxvL7zuhI&#10;ZEFLfAm3ZsJulB2WcYXjUUiMNAhthLQAMZcp3LWcUFXTKKX/FnK2ARBe1xqthAUZhHGCofx+ptbQ&#10;DLESIOMihvm8i/snX/a+IgHSGoO1z9aJxZdqoRTu1QGicZxE2LDdKgzJWUrtdvybP6vuMP1xnzl5&#10;T2a6+BeCXoOAf8wcGxtDNQSi6VAZg/KYzNj9FT4pChp/11bP4xkzl4BQSS2U5lhBzcGNZX9rq146&#10;EpilKuP2M5MgQr4MQPx3bCW2dtyGxAp/NBypoG2ns7x7AqZ6FHhPn7iOT9PzSVjU945Z1PNMWdT3&#10;TbFDY8nJdvS4Sm8oo6EbsGk2EpB/3vAmvq7u9QoTfJ3kJcjTUyAf7BZor8+WKUlWS0hN+TcX3cXh&#10;priHhuylcW6oQN+YrZoapSpsz/zfuVPFGrKwZGqnDom4L7Z1/Y6OOUSQnMwZwq7d/wadqXx06RMH&#10;F80gabMkuAG/OMAhOkmtTBWFad5IyzFNM9VXmFI6FoW2iXwd9JtLsu4bupr3h9dWHgWS0i4MhGeq&#10;cgql4xF8rF1kULh2kWfPVFIQ9aQfDk9dqzQ75qyLmGLJ2fn51UqaPrkcWqo0J/6dTxxWy7bLX4Hd&#10;GEdy38yEGlYiAZ9+n54/360ZJ0uhDAd9egycWAy5jhxvwbJVqCXY6AIvVxy8q/hv9p+nn/8s2Pof&#10;hR8e7euau8d+TB2YLPSaHp4AEJ+Lm87eR36ryvbPI9SvA6w5zu8rqg9utQ6mn3itgm0TRu0kiOg/&#10;226vR4AiMdhzmN+/2CfzymizpWjlYmPDd3A2H2lA/bpM+OOpYKS1WaqvJpa/MH6dxqa0ELS4nisp&#10;2po3pDUWM0Y86X7VpivilBfs1a1qPoaoHu3FfLCuBsNDuJcJa6rFqCVTVT80OJ/NoixI8i6CWjrc&#10;3qCn5qxrrLK8F4ahm+NKa6zDht+M0jZ+m+c6wUezqFkzmOruiJNiRRGHurzyc/MLGjfrCIv0WulR&#10;U08i+zx2O5qRWN6ftjguZMCf0yZyDRuVxZAiigDmuUfgwvFLs5VEeSUjdiWjFY0UCY9Vdz/V8AWN&#10;eZ3FnAHQHiBNf9SU053+3fjrw3J4d5eMrecTkPf5nGdubJw0gkzsBORnU7AHx6n/FshKtmTvcqJe&#10;rMthR9WNR4YOxEzHbwF6japmgf/J5ftZLR83387RXvAulXIPjXUgs5mAvhCDje2FkxMrNP61/uft&#10;Z2qr35N9/Ti9eekPSCajZg322PTE9XNb6oOphgPZg1wTXR5soNVFODnsxmfnZ7yV5CJ2z0cz5zLR&#10;t+U1nGvjzaevnPbrBavE13tbyZsf55uH64/2tx/nyOm1rKG7DFRzmHNi8B5VSgM58heNVd+rsCiu&#10;ph1HG0bLhshi7KqxEPB4ugVUTRXHB+YVtOuH4cfdydxniMYR0muVItd0rTOXcMc7/nAUNzIf0OK/&#10;B/8Fv42q90ZWf2s8DrZbhPhVxYL46vu1u8db13pgfepC0VoohIhkklGj80v1wrlWcIGTiW8xplTn&#10;ZXWz1lRlVNffefZuPfv1ffiKPqqOzw2NgQOwm7KK1E2o+OvTWOEvtN2D+KysVQLivOu+c4DVbFu9&#10;LiQFV8IBJbRl0yQ2NhCGnCFHBWUoTDAEbHJDJv1JQV+osA+BVbx/YxIpjlhgu9O+V5YJznO7Hd/G&#10;3p6FIBpiYmgPye9t1ebSN0r1g2i88w+zfNurJYwxjwaqnHzcDJlMKTZwjXZzr3U4P1HdAAJkLh2+&#10;jCU/iAT8ZFCGaYBiQHxZfEc0KAjAMJII2B7nuuEc9scxG+gLKwiyfdt12MHjZhjKqhbynF4ac//Z&#10;9tA4Jpp92aiABmvbFy+OQ7ZSWIkgTbxgNaRqsg9VufJz5/eSC3Lzlr92eIokWkU97Tv2mXIEshHq&#10;YYycyrSzTYBrxV/TU0GUwP8oRsImYB3cUbCaSzMbLR5I4tCxJZ3AqtV5MbfDnOOt/sDFx2PWrlNQ&#10;xauQKTLAk5axxZmwavufyetajOMMfzjK0EzH34JgOWpHK4QBrfvdf9DFvEVVpwdfqmGbyO7YEg5r&#10;kdseXH2lIJx5fEZCyyIC0+lluXu5Smng9TyuxThaW3DjOCXSaA9LD6sOEBoW0MYJplIHew5Omvlr&#10;9Dr7WXVRQ2v0TMRkc/GTPTzGR+Z6yL9ECgu+AqT7m6MxdDnGyZn8xrIQxf7ra9wCPsjagSCYsHC5&#10;J/XP3c9JulpfzGKvta7r75WmQzkAAVRGtkWnIIWXJYpvRMNduLV+CKzVwOYqll+jwZAK1VGwi/+x&#10;If/Gpd7yCAD3OO35pS3p/d8vbDf8Djn83ydhCAhyA29GK/GSD7pXiVHdX0VzkDz1FNVSd+d+sCaR&#10;58bf8dJMSQ6JBhzSdf1NqhodjCS9+hLxJnrSgKW8kMjwo2lWCWHHMyDZlMFUVVpR7YkHoyqc5Ref&#10;fAQLpfaqMary2B/0cHspz+2MU5tvI0AZ6qBGUU01hSRZCRuAd1FaaPYQIsnz8ZMPlBO3im/4TskE&#10;z9KcUkADvYp4kSyBEqyET66IFjVL1lMrBlUPlsg1Z82Rgw7yyKVet1Mfb7D5KDdJKdmBgWBb3eSb&#10;avP/DFglQrCxiV7HbP+nqJVQWrOlk61/dbUt8j9z3YR5rhBnx0xzqbZ1SytHhgyVjk42uhgLcKhn&#10;Yp21EStdLF68vG3m7JGijnyOAoIEPAEjp7Vdo9JMa2RTPypOop93Pkmj/VL0PpHEzaUviO8yJkNy&#10;Jozd3DGJ/dFYszCBt+X26dq4gPlgN05wf+8pmPh9htjw8wRzw/cSELly/3T9tQypNqiii+z2m9Kt&#10;jyGVMlKXwEaoqDByd097thm2ana6nKNC6mAwSGOtA4s56sIyRtytDv3SPtOCU8+y2TqoWigmsxi7&#10;fUNQW1ejwmT/mflwC6WeXF/F/z6sxQIOVxqHg43WfuFUU0FV3MGyAKqrEjpqKEGsqKi0kUqiojtc&#10;iaEVlK660jihOxr1xRraUTSoqHR/BgNxrFdwnGYYwdqDvjK3AcGKFIUzoXxeT+F8oKG5XA8taWsb&#10;B6pABb5NdOsYFVXKgEvlvQvn1RH7KlI5I0WtCEzzBpRiiivIvg5iuz/NFtaAYE0B6xPR//OkI5EG&#10;niIWEteFd4dTKaKjSpSOIdf5D3BvV8JsDr+BagqncXyzoHS/WEuQayWfEvzsWmtzFOn5AGvfbDxu&#10;pAwEfcnQywaNjdXjKP9RYVB349x/ieEHWjbji/AL+fUnmRgp4NFppcjFDLk9nKiihqSwGkNUxABw&#10;T9TG0ur7wfYYix7Kb6fkp6ix7I6GQUNsOlKh+V39j5vPflBtb4AiKZasJf9D7YZB87jHzRaq/svs&#10;KYWjqGqyqOJvpYsTNI7SOCs5V0oAYzWknlptCBxROvviuq7ZyQRJq0NUFW/G3sV9XnMe2z+f0p9d&#10;JDFC13ofub15tXVWN8knWFse3LjzZGgq0ay/+eE4OTpu16wLBbNHVjBrKO+2D0pHFJTVq3ollngG&#10;bX6hxDOOVknJmksW28eiFAvA0h/kCpNTTRMNoIL3xb1H49Nu6G0ec+a0G9/e/WJlTQhB56pI0fOg&#10;U5YrEaTt8jP72Ca2j6Ol7w/3OqYavV7jzMVdB0bKKSvfOfxfE1ZL7B8GlkbM8O4xg2Rq4Jy+42Na&#10;sn4XHlMnRyECalHFUROe/EX8LcsJCy4KpC8NC5EzDqKKKv/MfsjJy/+vXF6SYJd90Mc6p8XJ2fmL&#10;8fcbMurYL1ggWkm02XOqNY8D3Bq99v5H4Ah724iQyGxgvVZcIee5v4Cr92QdfK2vpMpNTS2idhzP&#10;VltmHafo/3fiVHoH5WIN04fJ0Lirb2aGhXe1k4CPu4hGvetZBMCBXF4/v1PvmYrZ/kUWUei34Psa&#10;MFAoArzf/6Dkcho6W8VXMBZbRpvFmrsFWm/HOhbCaijVGxjLzps/GiK2Epss3z91GefBAgu+eqki&#10;zz2f0Ax2zR+e3nue9ZNwdONKuVjuzR+Z1TnNvgKOBIVNThgVv5wOIp/nRuY1FFiG2QqLflcw5km1&#10;VnXcbR7fK102ZE88+s5I1dfXj+3tFAjFSv3QrLd+sEu6IHHVra2PiTHVkHm/+zvTg2W9/qr2CtE8&#10;B8fz1HmqpTCMFgqhRecz5QyyrQ4vjKeI/Duf3kFm82cd0s7EgEFKR+0PWGAYngxPEJabl38IZ4Cu&#10;tqtfGsC30TH1/jvM8+k/f9wYAU9GJx/SshdTrMdPVKPiZ4lMG9gwFKigz9lN8xzsmYwPwIQ5OQqY&#10;suQ1atWEF6B0u9+COcULE15DsMSVHrv/24w7dhP/pzwg+Jn2GYmt50foEt6MR6fAnlxxulh7vXY7&#10;dXuA/M7sWPZ09W7fWaSsrJTGDtZ4YyYBES5LFVHBswXZ/SvDvr1v9QuOmcESbPOO23xb//z7KPiU&#10;HifgPTi2HGiT6uznMfq2k3yYuwyk2c429zPoOsNDLnsfifKAuTAsQV5Og7trHDA99CFUWFTACHW5&#10;QPmNA0E+ewlAwtdSWd2zVjhsm9wmkTWrlZJhNTMTDqHziXcivAsjqC3kw0X0X9ZxTJ298qdOmXp/&#10;l1tTzWVI86hmUhwrmVCqaipiQWfh7w7LlV8ll4w679AMPmbC2kNFi1lzakWglz6NziaTTaHS/TZs&#10;1uGS766nUOyffOAoNTf/ZitZTZ6gi5VhaGwdVQCQBL/W0N36crRylJ8CDPx+p3oDPiJnHydhjFCb&#10;y7M6//Pvc8fQlQuJ1x6NGdgddYJphCXtHf4pHTXpspO49ojtHb0jzafqzyv49lfrl35pwFUj+oXw&#10;wQ2AmXoO39Z2gYYfeFUO0gt348dcRi8mf5zZXAJRuRUcyI5goaGPj8CKh6c95W/fDYyNo0bikHHt&#10;ozMmzennKO27712jMQXe34gw//ARr8UkdTn8GMX6b/byUZd5x+fCTiMmuJwe1AvH5Vi1VMJVrhZt&#10;b0u+1mrtdoJ93ihfrsxwuoVmgW9Jnohna2NKN6Jy79vktn5pOpbab2moXarpnDtu+m9bWe58rl6k&#10;s042KzyzRUGA0LYNmAX4qqpiiAlhQNcElOEdJdqRMl+8W0U7pgslhH4jK+Cf8DBOArxgs6orGiSi&#10;NrpBrvUMUgiGW5wykGCJWXBHZVNJxbr1diJ7FV3gL1Lw0EQRaJ5UfD09qcIt07yqGH140E/i6HW6&#10;bXllNTN87tBjHObU8Cqj1ikVlA0MemRKnDkZJdBqNtv61HteTAGldvh89fKa2v8tbKnBhPlo7njI&#10;YwUthEgKv+BnNcO71lr1wKOv2Rx0bpqDB+v+dZKyJqO6hvGRC9qsTchG9/0bZyNfKVsoG52u4p1w&#10;quXQ9+rnIf2Xxa63Ffzw2P+Qq9AZ1MH5I4F/ja2tk9h0DU8pFeOdHZ6Cx5PvkhjFtuGTZ4maAUWO&#10;rOQPNvTbVZb+djG2/nb3qvvTgOCzcw9wXEpt3+5LMm6KTc+RLVeTzvU/gP/cKu3tmywbqVs1tb/8&#10;rqmYcEDZuJDYr/KUL78lhqEpmYpd5HkhIdmcZR8zkhWomp2nt0Q/YdqsxbH8IJy7jyFGK5bbiSTi&#10;DTXBVAPWCuQiOR7S0J6F+8IrQzbTsgVi6oFKxk74fy8AUCJd8ypKyvMzomTR0aNvyGfIp4VEl+Ho&#10;0XtQMhqygMTA3R1dvrOaTk4t1IpjgOGAQf7HSUV7i5VYKqMiGYVjWKX6Q4ac+SljRdX3QKrxjpz8&#10;fTE5U0RtbV5RR1GUrzjWHk4efz3Y9o6ORinXODzFR2JcLpeBTvgrciIBDxkCSqj83o2jjieXuO5u&#10;W9E/q7IetxOcxw8v/xOtnz+XvW7zQC13NZe3Vc0PHge3k/YTjxu5qyUx67buxlBcBtHCEuGB2f9J&#10;YRxBYVC+/U6mIaHY9Cd5phxHVgzHgMYQWwr+KWyzAsFZ/80Ov7Vz/aLHeL2DXb37Hsl87VaPTrCq&#10;e0p7cS9FqtWu/ATxNfu96vBZYNOwUbNRkBgo9MUUfC9N7XpevmTZ3IzHFtHrIVBYQB0YS18Gki6w&#10;ODGhbKpiKdjzplIodtw8eooqIgJ+JmUVWNYhjSBns1dvPr+74Akv0G2jOj0nrlpwg92SDXjPE7wK&#10;TSLVuOzx5jh3DvlCtuxe9z5rtZjzYvUK99Z8aeBNCb5MG+hhFGrW5Zt0dV/rg5UyhFwXKw5On0bA&#10;gzS2yPSiRrwSGHtAt2KcSnMraDZjzTCIzovNtKs3iSaVTBRA/V3iGyP9klmW789bi70sMPVdsut7&#10;TU3389MpUfs09yecCjB7Fb/Yu1OZ1Os2yrLl9zvnFVeUOi9qqRhpysH0H5Xwp+HiIxBCCe60RMMw&#10;TGeW+NrkepqFUOzogaqyzCEgXlkB2/QrSnh3GQeAcT/OgDn0oL/30NVqD1lpX3+8x3nePdFG7Ufu&#10;W4VYTHjwbFfqv8PFxiF5Hr5u7nL23jPhfkO/WOvqs7EXNqY7mGMJGq3jlFvOi8EtFpiTX2PPqbEl&#10;lKXVoXcW8LqSsDkPoqBurNfXm7Lb+OA2RTSvZZweZ86abG9bYyY4vyb2fxfcvRV8K2yCarK4Qh2w&#10;yAdNO+boFxoCAJBbuo029/HrbYjTIdwBClKm78S5YAbok+8iis6HwyyCz+j6u/vL3JtPB7XXZ0aS&#10;G/NAuWogazhSu1bVUtbZtbnfQWm7M5sxj0T4Lgb28JrfLQOH5vAr8Zo5W9ZME4mFWhRmFpl5jvmG&#10;iKr1Do2ZwGYStXwu2U7rqe2qRLaoi5OY+h6l7e5t+F8YKivjbA4phQ0tt2QouzL2fSdK/Zc1c+70&#10;f6MtIXSRoR31aKUivwppXde5FDP7HOi55PtmAxylrEUjEGHgCg3/VeNTI34t/7EiocvBxQMaLXGb&#10;1IILii+xg/0iopxmx5EzTkLo1OYfDIZQVW2vIUeBsH8+yq48iaSQ/QmnuJefte8kNMfBtl5gzIUz&#10;3fIN5hVm3nVix0pIUx1D9RvNDtd24Svx7VbfF4AoEDDjNSL3E8o4+bGOgQ6YVw061e8MRf2wy7bw&#10;26FjegKsydFzWVN1HAdvRnFp5gyaeqjDcHPL2R3l76lLTwxnTu0FVniTk99Fu/fumnbOFtJtOQ6G&#10;btXX2lyTbkHOF+vdI3PU8s/YvR8MLWIBFiKJJU2u0op7Jsup3d2+FQ0U8OQ3dnhHvE6rvC20zdqx&#10;d5wILuuz1vhulAIWjWnLPQK5l6k/fZRQrnii/roPbMCwy/Xn1JaDK+gsusfgk8UCbM/tfmwKquMM&#10;4RhTSKIBQl+33lxLNULgz1m2+0/wYUx7z+n5c6Pf854I0uvvgQZ6XfHexI0qPll0bChS13Nyiw6t&#10;o9PKG7363bH/aQ3Xd8vK4wVrEewqrVvwgT9FCQRc813Jdrxwtl1LmVATuCS7sEUVuS8FCSMbkaoK&#10;bfEWtaIsEoZb9lzhyGoKWyXXQoJf6kQdW2y7r0ToKirI4IUPq5LAtFqI6lHRI/J6bQ0VlJLKFR39&#10;UJlJWZxrM9ekyMQbaZsvYHvmnFguAR6HtlTbVEm9/ejQL0hmIu5tgmb2PCmGPDcthbK79JElzWhH&#10;8eclJLEwXa+T3jjVg4YRs+kd1Tm56233LbMQ4UYCgnv7UdJNuNdpPR/6V+VTHxBa14qrLc75GARt&#10;WH0jLR5jf7bo/5kZa6n/IKSSgckcIRY0Uk72m0nBZFOdsEBhJab2OafuAaaVI5z+95wel9vKRALe&#10;fdczLFlioUcQxH5vgUH4eTtT70O1SYNwEQESdPZPCUVHfx1uD2RPSrZ3nPoWjGQTPG+vVFv6cPNo&#10;MXGGbDi2z85CSFJLyi0yf/1KUjyEUKjTtLXAp1NE8eT0DwYCKRwMhhjhLPHDoZKZo9M0As6HNWsC&#10;3dtwk+OjQ0ZirNmRs6Smms6uzckFZUX0+IkuP60ZxFKk11UEYMa0+v8DPLKvt+0UhpByXfo2qaSB&#10;wH6DNvSPCj0a7VeQqFwsMje3QP53/EmmWgckWpAS3/CBZ84KDm3lbNg7rr3DbNM3V13Pwt0S0lj0&#10;JpzQIFQxPYMssDP6aii4jwPUrkUPxCpH4ogb9Bi4uAUoI3xsosKn732jR8iJ+DxEVRm5l16R/B82&#10;/YbServIIjGihlBN+Q9ndtP4vD8SaeSWBfm6hv/9Nxczc/ucve8lq9fS1VG2vKnvUJd3u3ecbZvg&#10;4OfZ58Jh3K71sqjVqqPHUGaz6/urEGcO87zF1tKK+ItuSnEpNLc90qwLs5D96mLcvJZ3hlPcwMP6&#10;EbWM5jx1TNVrtb9g/+NSs/sWk7uH7UIyTmH6hHn0VxGH2IobVA6yxah68IourOknH1hLy7o4jOvl&#10;yN4cGI3sZFCoimm6tZWd7tq5mEOSFzS5jHX2OCMH/nR4CljkjoZTkIpQA1rjrhP4W9K+0c38Qh9i&#10;AYpE+fxu0hsq3P5xFAf/heI6FKUlRXTx/xse7u5YU1ExElA8ECtWHjuEMTwLxDaraa4lB9fha6IM&#10;IGfwslNKLCkjkmrabyMFrKsH6w/7scWElDloisWahgvK8baflykPsenymHMGSZjxYnBixBu0GPe8&#10;N98JzRpRX29pXbXhqzFFaSoTF5z68N3txnx4ACgWLR1Xr4aRmIPUYBIfpiFKw7JN2+d2WKKptsuW&#10;7y8z7x8zI/Y+L+cVVhI7pJVDWKt4H+P676c+H2E9gUnhWDGu8P4IrwjWg+KhnQIfS89gnSaqSHI1&#10;bHMCOeUC5u3CsDjYoHibJMPfSQO09ms9wPHxrfAN7N4Lau39ZDRFeA2jTs5KtJlzaA4t5PQL9n8U&#10;fLMmWH8m+B5dDkLb98EpnAmcEbZhoxYPs2nlJu76JDXE2NaJgv8SOcyKA+x0sjNSbW0elAJB5QnH&#10;LsI4vzYQ/swxI0hRKV8aqC5s0AFzjwJmlBBTHiI0a0M0cZ/tH3kJ92ZBzYFI6KJhQH6+JGTfau76&#10;it5Tr2HCOdtFPLkR55w7wbAMFwkNKl3GbK3HNa2LftlmMfdHGWbjcToNW5PsmA/wDiD0/qfNqGnX&#10;YrIKJCwsssDmEtvlnFN5giIwoTMmZ5JbjhIoXwV+T1s0XUslt7TLHa5VgVVsBwAxAir03GvieAy1&#10;5R6hiGyq3ftw0m6v5AcHWMr50q4/zf9u8XlFXR/tqza40jeXb+bn4PMzJdNUbXgiRliBbVbs6hFl&#10;SmcgDOIwekNXkSWbujpDKTXCwyPG6TlhroC+EaRIqqlOjr6Tk08QFsio+09zqlCm16p0DQN8MR2H&#10;77btqpu6gz6nKUSvi1W1/GLbA06bHKxHzvCCfmPurwVsrSnx6hry+s5+6yEWHKS/PLMU1z31/OqN&#10;tu4YTPIDxouol8NeVXfZ0xvYhny5OtiHi8kW75AXrhqF7h/+hJDl1nnD1tFTA7c5JSOC3mUD6T+z&#10;b3n/V8A6tA9dnGcwtHtHyBYo4u6pWdPIO78eoL6Y8oTIsFg86OWcXlFT/9+kEkZIeKF0+/2zlpzP&#10;WruFvvtKC2UEGRPvsKts3p9o5EsbvClJtafDCVDi8HerSo+PN8ysiWH/y2iycOE8CI20eVWhzOG1&#10;Ht+gkmqJRBytMJH6lSrFSW2dC2KiujWst613mLeLzsskOWpWvLiZhJLm3NoLG5ABX0JUJd3DwyNL&#10;jmZbjcpdi727M2TOVd5n82ckAGAfsYgoq97K7uOxN/zqZ2wezWnnmBMTw3WJNEPOlaQ4TsLi8zKX&#10;d7i/TJcKwtztS5fMRPsOOhR4x5Kj/bhgevvC2MJtyEaxumeiKZY6sJ3DdFX62a9v6OESJyWWTkIV&#10;KRJpE+T0LSFQIYDrssD19IBhUl+3bgL8J/9raCGLIY5ymh9EsajkatM/M+fIWRhBHphV21+5mDiE&#10;EhilAKBRV53iC7FyQX3iIEShIaTrGLLvQyNaaKhsrjI7g6qxJUoDIGhqV3Q8RGGjVlRQRL7/YmNi&#10;5chiAA3N2rdBX6Y2LSulfAuAWxbkMmhcjrdtJSA6Q4chPWTKJTeqt52w2JJ8SktDaKigkkvMqRfz&#10;V7Yshh0IvzY5a4+wBS0sUA7MhC9YSWIM6a3oNC8Nh83LDhvbnC5VdfOp/54hoUTC8L+SFvyH7X8U&#10;9c9d03DWNiLlUEpLPJNrw+uUMqiPTuDpz/5+hnHzCiRRFFMFfPU3KWuzxoxe0FDn5qLsLv9/GBbo&#10;rBmTNKDECqU9z4nrGegky/7nfZY0de2SpDG5ZhcHD4ld+kP1NL3lJg0vBHHjNzJFn/p6W2ld1dw/&#10;m5rwQLSnp+39E7fX4zoiTUtr1Q3+54Jhz6Kunb5Dt2jzM1SaKu2mh0U1bVTiXygoqj9VVnknit7E&#10;EPr2PmGb2Es5KQVqN14B0bvpXJHuy+a1xJDvcZw4lxpoOWjVgihd/wFiAht1NwMEbOcAHJ+3IRcB&#10;mhiqee0kT0BY2uZ3VPutPb4Wm2jU1RZRXTc1gy6rmu8Ix9TQU2bhHbDOPDV0e56hzQyOe8c2FVEw&#10;iYyltdXWO8x39PmMuq3q7BhiEITWYxYiZSLjJfktSJVfAmnyq76DKympWAHIXfbL++CHzbABCvoQ&#10;xLQCJ6WG9B9y4ti2if9Gb6JJ5J4nHzf3l5cpxaw1sbXl5GKntXAGUfORZnj+NJNl0e/e3ERWVkJr&#10;5uYHbW+vBu7sPX31vxZ8AflchPlFh6arqQD5turpKk4t5kDw9E6dUTfbZDMOfYXtT0st9Ln08AmO&#10;Qjs8Ab87lkZHqT0rO4KL230m/5TPD/+nvLYlLNEB2gBJWNlBr+bth6y8w83n5d7BvS2smEgHuW2V&#10;n+iIFqrRld9VzhunZP+4B/joP50dej6/QVc6DTk0TLl15jNKM9ZicdUni5HmFCago2raqSWryqpy&#10;6AqfK3CsRrcUNgK0q8wSAw6icY/4PzagmDnjHQq3VbK0KJA0kyDWtlO7UfNyQRPnzTC7xe7Sap6R&#10;9hS+XQd9A8X9skqNrYW2UPnvEkvfr10c/0rRLbQOClnqWRUWmlzHbPh2JngfNejVw+E00yg9E/yN&#10;ROxymLIdCbxB7ZMzozwgD7b879bJFrMmf2+s+jzYChjx1Sq/SSaifSW1XVfCppRNcL4chtN/DhKM&#10;bkstHPjS/1f7wVQzFv6fXUP5ye+qJXNWzbpe9zGnb674qMGoigSFzSjiqEABU1WatZo6XRMcXGB8&#10;FT1N1or7n2GDJkM2ggRzbrFyy5XsrFJsGsybrd3gey/p7KeI4u9SOxRC0WaNy8zh5A8HyislZhwZ&#10;dZq1PP4axwVrn/chqv7nfDo/7fG68dOKb21dwa4JNO+dF5QNPkYJdy+zMrT7aZE5zSTru9owWvgV&#10;DVRTNznPCJAt7xSqIPL/BDKHsiq9sYQSDoHZ6+7jS7/VkbLz62N58smb7T46Qn3OaSoHrB/LIltK&#10;abHWK1z+kFn3TUugVpAr47QWhvDI7FlvUEHz1NwJUUYFo+WpWj/z3bcAf7nSZLQp8StLalVVFhxE&#10;H+XClN7YnOdotUgueMldHGvtwJ/ekvWnVnE3M5q/rIV3BxhAYCXrkIVQ+lvL7xuFXYafDpM29uMu&#10;PBQRIgWjKF/hjflklbMHuA2zUgQsNX/yHCkGpnfZ1Ukt2fzAHv610eUaJIFhhLna9QumPjt3bWv5&#10;1lzjEEee+ihIO8/z9WG99ekM++M/wY8kf0T0mHo0V6hLxri/9y7QeTjlR4ThWhhYfWSTO6KGKY4W&#10;5DHNUFRbaX7Xn2SgGthRONuJvKfyvJ2hZ8rNN+zevrcjqGTSWKWGZnmY9zVsv/Qs98v83WSgFkyZ&#10;UwWnJfFPIel4y15WsXLBIAe343+OGAXRjiOcF6PPRrKqluOsA7NKLanbFrB4cLvh4y1stuTgKGuL&#10;CqxVtxP7w9FGhm7DR4t4VkJkMW7gsTOJp8ru5jHmIpDUVZtXXbCuJcxRqbO0EuzY0lnlmG1JpQd5&#10;IZUAvnsCMf4NaLn2DrshzREOEB9TreXahst3I4C6RTdesfMj7zV6VZDrf74Vxm2D3/DkorRpFBE2&#10;YOuampr0qUM2W+u5vp9Spws6tuto0KiVQ5mNpUzc/O0B1ryctcMXd+v/Jc2E36YxAavIyKtzzw25&#10;YKCtVUkSrRZu0wP0+zsyH1uh2KWKlViuQkopATHD0qp2PDbpqeyQVTuFnDDAhkyfKPFLBkm36tUO&#10;pcffm51eD9bQOXmEVS+7/Erd3xP7PRr5/oxrym+QRejs6Tlkw1Ncbs2YhhArL08bFemTFQQ7N5Z8&#10;3oJNMG+xnmVtvbgbWIsA7QX+uWnkLa/RrIy5XZWGH+XeqqTV/fC4bFi8oaR0/tSk+Mh92WF26ONl&#10;o54N6o97kb2U3HpukvMW/rRe9X2MGFJXxEg2Pc52nY3blkw0qD6nZNC9yCm0xFtsiRm1RtMpVllc&#10;k3p8fu5ObIzRGYBmINs56cCqhT/dCo8NXdid6naSEe1Id5SXtNHOyzGPTnVhXrp2e6WxQxUU45AN&#10;QnPcWu9ge3dS1YSQTAyu854at8D/GnAHJDQC1FYsRWe5HoSRTuu0On/Red68cVe7/jtUbrA5L2mM&#10;ICAmRvkauU1CCt/c2JLQR0IJz1/bWoOXtZ/SlBq7aKco1V5iafp5lB61n9L6OqiErc3Nz0OBZKx2&#10;mq3/3Gxfv6GipMrgftktmT0oQ0V+h6//drLqfyP/qdlzt1/Lmpk3jTbDNedaJxC1Jm7uAeOygKvI&#10;dbjbjlkr+ZH8hVJpNZMZzNf1KbD5/GCvaE4nk3Qd5nc3siTItf1KzL/zsVsazvHbyNF1f4TIWtMW&#10;S6cmFZg/oIsqcm7oL8BpYPBICUGWZ2b+1JxF0d9SNEpkKW0VGBjyHDPzDrHIE8YbQp3V7DtlvlJk&#10;i2HyqwmZcVjjhtBswppl+7rImhct8YUhH81us+OYnK0LSQuw1PDmeA/YcAx0qEVzWBT7hJPL9TMX&#10;lVuLdqG2grXAp+xS1sLo+cn5llr1WBUVBzs32fdmITNkjWPpcwPkDROZHvHMq6tJ926gQvOp5flv&#10;je9fOFaru3w8h4f2KYEUqKihhCLWTrSQsMh6095q9k8xLoS5YwLKTGymSa8sgUg+6lW78opEcXki&#10;Rx+v6PD9jXNtxNmlMCq8IDCE6+rN1Zjyx3PtBx6TXq7jKZjhrzZji610ArXJM4S4uPXw7iGfb6pi&#10;sh+Bfo0aFww1NXX6XwlNsA2HNkBbmB52IUOMYwjTHT+y4DLpnFgyI7XsOLg7Shyy6m9ZIwe1EuVZ&#10;M5za/vrTTc8NcvrPrJHbEKd+3a6zTn7T+YFA4+pCNi++wuo86uhS2+t+qMGc7A6BAVWwRm/gywp2&#10;xmJbY7eOmuh2laDYeD812Skj7p/SGFKDpoSeH+uYYtVFlwaVFSe56OW8n9DJIwqnJVhzGa9Pg2b/&#10;UQuo7q4gg5nKXRbrX1ntdOf415t3qoNUfWRkR57P4asFy3hy3Y/Ic3mwhNx1h17xRwyPoj6sFzts&#10;qz0sb5vJNTMp0HCC0PS1k29A+pQ9BuKK4S6PKshjXIewsiRGAGjfA84ju872u6fTA9pM5lwSeiQZ&#10;NaEoK84g1yKZUUThf/kpQnjoOPY0ubasqZXNGofcraq7IpiVHQkk0Q5aEqFf9HSzX0X+cRjhi+N8&#10;e7raNfe5O6LUNNxfvv0hANz9Wqqfz8wFQj5O/U97PV8BEyT77DVRDIID2lbXgvAhyXzMl3H0ne5r&#10;O/FAu27BqgKENPSwmT9fQLyCT7Yfy0yf5CfnaHMAw536bRS7dxAGOe+Wye+wU8e2FTGU/IbPnI3o&#10;BSf+/Cs6fNQCtOucF3V1X3qZNItFTokrBI9MvZRiKi4b+468lwrb4Anu2FH6+UG00Tt8MaKpJgoO&#10;A5kwjwQ0NRD3a8x9IwxhsV0dt0iPL2LZnYmnYJaZDZbEGDtPMs7sKKCnA9Tw8F2N4WOUPmz57JRt&#10;h78eXJCHPv3Waegpg/Wc+UsxyR9mzTEAZKAG24koDU1cMZVNdoI5Il12ODs3+0+MYb0e0FH3WK9V&#10;uJO+4Cat+wzZ09orjjbSxSP4GMXnWJSEKoRTkC3Mbe/xgwDp+SoIedmGk6K81a2x+h71GJ5jKPX9&#10;nbvVLtvByWlwbEZRnR7DVPdWe/MZ6ZLf47+A7e2BkT2xvuqs1jePSmhF4dRvNCC411cEszlpPV2N&#10;m35t7QdQ/LFLJNo+y1CDUeO6Wz1drrbkSD7bMDOAB7bTg5IZlp69y44aglCXbvM+5bg9zj5k0ku0&#10;dcYg2lmx+5F9W7jn1V3cLOCgLArb+aWP91B/xOFyr4k/1lJbxXyDfmf76yoLzJsEiJG1pFc8u3Hd&#10;aeQs1dYXFcL+7bxKX6079v0i2VSnlOlOcJ09vqeTnkc+vuU+RAD2C9M2O141byy73aPW6yIxlJk5&#10;0heiz3uRbhdpmU2+CB33Yy3r6xCwPB+/ukbESUPr0vaM7WlpfUcjF5sW0BJX13LcZSzrXi3asnr2&#10;wv9izfTrVO70cruXTbZuHUrRvT+aBJEHLyfu9jiDxxEHxeI8xUkWNFAq36bzv06jYU2QWaMRs0S+&#10;dqY15VLLr+36NZqrdQ+0kSZZ6UykjlMr2vH+RiU8aT1MghwC1xNO8ttlAe9bkUk9veut3cNs/SrH&#10;4ECch8cDYNQgrGs37f9u/95qr02oXFhfg3DnENj21cItUeNzuy1WZW2525VqTQt6WqwUx7Hr8+Px&#10;aZjpA3KermKCe0DhibPnIQwHafjN3f/VXjnrt60iMw4FcH7w5fb5UEr8anPLXjmRucBqbM9KKRe6&#10;N4gRLBHGnoFUSNtijcjw6z/0xhpjimyHJmzHjzsBS54TjrYJRptqW/zxCqPOZbcsUCgNPKWkcT/z&#10;XxwxI7Zd5oOL4/pomC+18JX4s9sKg3DLZkEk/8yUW3KiWRC7WBpmz2SkfFBva+QVcdDcQNiCFxqC&#10;3yHl6A0T/3zZ3c3JMsOG5M6Y8HjZoUTOE6AkQFwGYypm123Ywbq4K8OEKuCrZX0T55RfVgtJQ+Bk&#10;gLefdXw4ye6oAFjvd5Mqv37kyPC1HJSz+5zEeK/xCexcHLMkcITTNHTscPa+2wIc1rxdbc72FZv0&#10;KaQ6W9DQfog+B7TfCkowfZYCp4icnLrML4TU03BmIoPoXskmtIfHBwekyIb+ltgFr+Oo0Gu2SiIl&#10;uGj5Cl3GHzesW3tXkSQ6Ds08Zo03Grcwj0BDNrRicjwSzJ6nUMv6Dn2yqmQv0omxgRuSygPPQQcn&#10;68xwZahK2mVRk7CQ+dssbVSwXaW9/iUSRPiuRWsdpADpbjPYKyn54tNboIqD/98fwRldGKG/BswG&#10;zDgSihidTaF+tODOCE+ZptLk+7Df+m6ucNW8aqPWoWuEHWufup+V5DFnennOsS3SURc8PjM5WiBn&#10;39eLpvuNiQIF+K+WswwIOenMd08lrns5OutR9F5TMI3o7Ud2Tld5IWEW/TRrEfSZJYbTfcgBcDxi&#10;pZRsoS2Wy3vQleeh3YXkmS2U8IWxM0awX+bWSyECZoEFx4Or5PxCdVNswIanbyUVuO3jhO5pys01&#10;BUtKJA6udblmMYfjxj54XL9hEvvehYch5/3IIk6gEMFF/Iqx/NVmCMgiH+W9v2z6aKuIrv++DYdd&#10;wqJkCLj2wJjMHxKB1uJjNMYX0pJGCV1izPw1d3UBs7mt/nEsaNLp8au5nSIxkcnnhVHwI4V4X//9&#10;wt3Dwy2AXSB126qeAsRaNbB5B2AXMQcVJerH4Ah09GqWVgWpcCctFZvgYdmqOcqY+5uFk1KCJxPN&#10;sS0I4y0mtkWvjzkvHTzbb4gyVGkF2FWyXcloxEx85NLBeOh4M3ihhcHXzENN3/R9TmUPjhWgojjw&#10;0L+KCm1VFCR3/RAminlLpILt8rdD86w5N2skjXgvoII1lmdyYgiSQMcVU13EUBVTTJ1v1u8RC4IQ&#10;QkHBmfM97o4XyogXl89TnGeolB02222tr769GcQXH9nTPEgj/I0E2U9CphDaYjW2iIt9iD2oGDzE&#10;QhSDQ4GqqtmgxxRR+HsJx46I6OZgQnuNl5tSITdMoz1U/x3cu5fz+ggHI1LDgZ+6yiAeJp6sOvZ6&#10;2S2uq0rw77F7trRwzWQZ0TpsrafZhGvp5gRgnfT+0bBXA4j3LhxClvudj3IyW8WFGyoS+DFwkKII&#10;kqwGjZYW+EMzfdxt7FOTSNy8q1dXM+jDhbSeigVfdlu3tNzRQ1ZnGt6MqM4cf255kW+2fExh6C1j&#10;pf/n2BAlc4wgLx9xA12pvOqaGrpi4bLFuStbuvh4wnuunH7asZpJRxxLizSILSLve9PlHLZ4XBqU&#10;zIy4ZNM6i03VdnDaczG4oE31INbCVGeI4yITeBp+KaA5YFHLhU5AxbwEPmd+QCLuYRxenDpfaUmZ&#10;hsI5//yGlG0rhgJZDVeIYosopokilqAiuyqbjAnWMo9GPSQo+GcndaS7mfxwqe86rOQSHZVbUDwk&#10;bRdzgVVbTRmDBmWYdWhTGdlnEqkMEHeBwB8kZZNrAOq+819RZxeXf6BG5x0Ko249ZqISrlWlZGiY&#10;W25sc6bpSaYV4UJurnQ08chth0ETn8HCsLSLoNcpCsLJcvzto6NgocSrk2Xpdi9XuaKQvKebtKcM&#10;wWfxmc8+fwLQldj/ewFenAUXNa6DNxn/yESIWPo3uKpPxwnvFBIkO2ucpgBI5pZwla7PDfdnb8FP&#10;wUY9Acpv2jScwAe/t/miLCiyruF3neeXZLvrMO7wcYKpqnnOXDNhBvr4IALmllD+pKsV21aOERyo&#10;nHZrwzzXNY9ceKjZMeGBLJMcVa2HTa6To1xopnDkIGa4DNkHj7cnOLEEyXWOKjVrLcfEfdxfbLfL&#10;0TTwjlySO/E0CgQyw2t8S4cPfair91L9NEVAeIKmgMG6ZCDiqeyExVU1wNnOsT25gcY3N5G6v7Oj&#10;oti2e1tijm1LyzxLC7IQ1bQsMxQoQRmgQVOMZJN9u19oY4Yd7EilkV06wJXb7udK5WOqazEVyAuk&#10;4cVDHORgOFRXB8QlTXXGSLJBIV01FTHJVTa959SnwcgZi0G3xuGOVLLVBs4cJyeHvzGFIhttvlE0&#10;VwVBC2agS5/Lx6erGeOS2y9qWdFV9DP57kWcOYdn+8/Q4TtPR7CFUObaohinE0TVsu2eL5Br0FO5&#10;mMmmIopPF7Ppv599LiaKQZEdFZq14GChnzjQTdWndjywA+k0cm1tVcy/2hx9xtySrnfO4tkIjfvj&#10;KyzdpIs+equbgxXnM6p1RDgmH0Jpc5B/d5jhHk0anmb6brn1B/llX1bf6hGfurr/fTI1SvOKmnaz&#10;e3vffX7KtDYT1qfwhTmLMuHBQfmK6pmgjBECyKg3fJvbQ1K0i+2658kWtqs81Sl3Lj1I0i1CKOOn&#10;T9RbyTphP9xqB7gXqafPoFDlUI47n3qM3XUpPOZi3mRXp1fUktVELUVRoOdlZedWLgIWLgQukb7O&#10;rHh3fQ0QsgZy9KlE4KPBr3J0DH5WNF6ww5a2RVMG6KfMPA7hiftuoKAR+SWATh7tJAucUPkKvkvv&#10;MBfQ0nHiRBfRSIFPv4HhTu9nhyRpAlArZjepTRV5rauXWkzZiEilHF1cjn4VqvRchTABk63+2s+V&#10;VtS0GyC/ar7XmPfBN0UkuLstjuxx/wbtPZcB4HqGC5PJtJ0fL2zv8l5fprrX3UZS7N+1m9DeDC1n&#10;mnRtRE+/OV9HUZ1elSxWiFVGxgk86fptH34itWVLcCrYZlCQCj7vMzmfggk/8j4fFz0vd0urnGs/&#10;KkCRFVVuosao+f8QCmiM4pHKT1P7LERVqzwe7owjyYDcwtdf0ETezvCr+ylfFaMXIGZbEM9CRbUp&#10;fktYzzJvD8dk8flfC+MB6A96nOjQhvWa5c1N484NlFDSuWsNG1UHtqwGTqnnu+oslefUihoTLrwZ&#10;NkytYMPsOsHNpDgivj81dCW7kiOFTQViLHixAEN9aD8FwM5jePmDGOV0/3aWrca66yQXWxTCFcSX&#10;MOJ+g1FxpY2xtbDEjQ5LpzHoXh93YBP9fe0goZuWrEo6ICSlmJxOU2Ahle2cOAinjp1m0UQs/64r&#10;mkkBRcipSlsWGV3YzU91/HuVmvPpX+nGT+s+Mp0a8NtWN7LHx0lggaNNY+Tfzu8seMiohyz7yy5A&#10;heTudmFpVSoC4A/xdVSEPw2eePhv0cpuXQ/lK35NDVv4Zuir8On63/6/Ayp+M82UscaB0wqq7IY4&#10;u9kF3/Gj4TQYCSxnnXw8+oxmfj/zgfa/2kJGNvxxp6/moa7psBOYuVdVDTmGLyjTuy8SWspwexSb&#10;YqqtwTasbUR5KSCA6rMW/dSd6dey1z7iPJ+4uPYqK7uMrk2y106kMGPDQ4Mi9VSrW8cKn62gp+tn&#10;XnmeegipCePhWRLODiKBhRuIZyQU6qLTuVyCFkKRWl3KEa+6/C7m5dM+Ytj5jgXWo759aFjKEayx&#10;ddSIZmHFQULdNZ6r/oIeHI7Eh15a48bV7hzOkcl8FxjTUU4J7+tkixHqq76hLxENBysrgfPLiEei&#10;2BYvmnUwSDQ3J+d67y06KKtUplRZy9o0LQLcQqOo4konlcVYKa9Rsxg9IpIh84tNtY+ZsE6LQRJG&#10;RHHFwcOnf8FqiIPJ87a6de8275VeCqitHmJH9d8p/ZAV+DhKeGu0f2OVF/Qb5ZLkWls1ThdFCwl1&#10;iY/fx1Vd/eP/UNvz3jKrwAk97bUQspOpfdiREDr5JtwFWYD5k1f0+4bnYevTvv0bMMcI9Gnsb8uE&#10;BU0MfPk4Iv4YyGbieAvSfyud3yFsUANR1iDEoi8m1DHoVpQV0lsng6ECzByfAycOEitWGjRr2zyd&#10;xrlw0SL6j8BZeuhkZmfi+T4i2oui5Yuc+KbhScFJ+JyUdHRahxR0rKHlvRkv8a0/aSN+O6I5cuE6&#10;tXHuv7tvksqgzfxiIfo28/fmRKqmBqvL4z7S+/ECGOP+J0onhkMJ1GnMlU512fllkTZBwYcGpStm&#10;FiRTMcGDs2xh7l4daaOFC2junP6BX7dSZcWShzccuu4Jly2YTbhwPAYSWorpu5hsxGVFfpPRWdBJ&#10;p2IiihtP6uky48bQ3ACuACJUiyGzRpPskjUunp2HY1r79U6RacwlV8Wr881Xfj0GdfpFXMXkC3gV&#10;zQMbNWkXcW6tWnA6yd4Q6IeA39NvEmYZ8x+JNDf7w/CnC9kksO3e5mI4mE3n2ZWVISO7TddLVzah&#10;1oSu++v5HFkxI3tX/6JstK/elp0b6I3jkUZbQt/5R2b6cB+JTfj8iF4c+u1cHkNUv1SsRr5e99Tg&#10;y4spRw5zdP4VUwyc9SoNPImqaD6veX03GU7dwFz+EB+M+pHZ0Y4lrCGt/Aq57FbBSnBX/tU34Jxl&#10;CSgW2g3usHPza6h2ncVWXx0auItqXMS0rnUf53cGZllTwqd+54MUORl+9ko9zgpHaY6ETQ7vRO45&#10;ZR5LA64wIfJhOIjKLL8S1NuxrcMFMSorsKouIyorhlvkbOzP4ZJNF9hdKy6t3HsQbNN2qeSmC/q0&#10;Tir6V1ZgSKxENlS6bmdg1nxukQqXMYRGb41aVTZ0V2mKXGMbasp46H3ih7fw5GLj3L7tmXUW2zGo&#10;gzBjMAtM/t4emiebSq9+z2anr+Hw2c17a+DzcSBeABPIiBflG7HKROz+NGuMcCdUCSXueiV6mfJ9&#10;t++pbhYrup5k7wQxhM/x2gxHbrZ8FdqipYZsC3zceLXteZ7Q39nZ4TaXF/wlCeKKWcIvfUuofeca&#10;Ead+Y/pc3Tz0UVZqFW7RUjbDHYbCEOvx5lm1ZT7tIJX7atPIQBa7zWz2aQBZczAUVcqmOtCdRU1B&#10;qgHNDlGNY0VAJWOh+9taqB0REyfZI9uGmQhkwWGqbFJULs8v9oysl02OwdDItg1cDwvZSCLZVo2A&#10;byfNOEj8YVfNaJxooeewDp3D9X59VQEAovvQp/crP0JziMk5NwaDrpkNs4eh4F90nsH9VFMSO+lC&#10;GOjQEKa5r8Ui4iP167KE1CyTz8JzbLaHCKcT7LFysZo6umSQqtrGkCI9E5L9OEKGhMFC/1zYxKJ2&#10;ut39flpgBFHsGPhPbttMrs/hd3leMioeDSFU0u/yXn78Rs7jO/CphyoOD4qvrKTrJ7l6ysH6NRYP&#10;AtEdNHKPGfx14DJgJrq+OfsfcH7DZ8P60DHYBgwTTAqkL0IkJqPSAA28xbjmCd+a49qqrqXZj6V9&#10;/YLjBrSfWHGHOmmq6LKZgQoTxn27HHh4iE4kWOt2/PXd5AAU6dOPvvBAcZy7t5fNxKYLcWY/2TPa&#10;lVv70OFBijigKwTZEf8zjvdxDGdyhRC/9Ify8nacrzvC2VpzlWsndNqA67hogl73IvbM4rturX7W&#10;Cc9pnXbwcs2Tnnj9Gc+iNeMZ9ceaW6xuiTHdXfZ87m7HQOj+i8ENkn3fpAj5dGjHiYUJOALbWQf/&#10;6O6kreFGKFqRoNusbrcwaeXix52rBHOFMd829ZdqKPRgPp+X4PckcioYZ61DB1lpXS9XfYJXAk50&#10;vOE5VFPVi3+GACivphqgOyDO4lQDztAJB76/wajHDlJz8FmysRIyyoDUfEXud8v5mWJfQDYwMcdP&#10;tp4YGmmIh4Yjni1a0FTSvCVar2M/87mh/1G7qTZLNp/bsO/TUameWXd7jEGCKJx84tE4fH20DfO2&#10;3nsrqMSuHe02vx+JP+IMqX5d3sn5PAY8yZd+d/H6zwv+EVAsgE2z5KaetvbV6KH3EQO1VqFeI3QA&#10;4rabdvc6nfi9nngX5rJLRPWQz9srj9fd7o+MlN5/Uu4soxBoiLAObAupoxaJCvmysN+TTZhNL7eW&#10;+H1fdAiQCHEqWM1RqIMD17j5d4aPIRqPw5lvTgrppyhllVDyq6zGK5zIpDZe5s1how0bN+rWbTov&#10;ChD4bfBSK1NGEpKZZXblWPZaGyrPM8dchNGeaHbZYseioruqNOh9040JxKJDjSNtpAFfZn/6PXAi&#10;1KipSe3ycR0GmvxS3Z/trVrEhBQ9Gq/o6WAHcKwJFbPJaAB1qYZRr14wj5mA4myKyudkQ7vL8xXJ&#10;EWPnt2rLjrv/lcCm96XAKf3uc1TaGk+7mO4en+9HdFAh+aRejrIqe9A80/F/RPx+MtmD4VixcnE0&#10;kUAYkFlGSbCcK6w5dGjnN41du+NLNtlUW9cd3kdDzVhDNoUkoEj8OUfzuuWjnnJuQqMqRJUisNUW&#10;4VQtPo6XLWl35jX3z73eMhz38q0WPY24f398vifbLz/oKWf+ZWgLQ0tzG2G05kJbv9jhx5Mv1DBg&#10;oc90wP+tcuT3a/8MdkuPR2vLuibk92r+dTnP6M4430teHlvIdjlzhU7GFvWce2n+4mCayM5D+49m&#10;u8d7SDrCzybB/7yM8be98sG9oSVRDCd6QSKiLthhySV+4+UVWm/SN88m3VNVzXJeHZph1J2MY0Ek&#10;iG+G02yLiyXS0/fgTD8tVj3LXzhfm8Aiulp0w3O4lT6gj5mAVkRXlO9BjTml1R0Pr98Kf1dc6zr/&#10;YS8UCrSWkpNHqm8xa9TLb2bOuzSUkTFm19yY5uh3077qg0Feqmn9R/0D6eEQ6tda34ZEkxUcpMTc&#10;723mnVv9p2g+3weMMAVVhj8zgq9pn8OrUniD7OGnHrWEmOIzfV8nXTXKDKKh4Yn4X+LzPkM+UzrG&#10;JchjrK1PvpMrMtyy7cV9zhMbcuVeIXwepVlUxduyNsiC25e1TcKmXHbTXGybahv1fm8RmJsz4cZR&#10;vwUwvQv1PL4D5FZUsm+q9Yb1Gj+y/r0/4FjA1X8XtRaCZmGDHqD5eQx1SsZiNurAZfy5JaqXneN4&#10;+iAbG/dgMZ7dPaZhRL5UImzdofLfgFM9Cl18CnvUQuhfKCCpIZ3o8tesO58ePhlNHSMEcZb09fVV&#10;4IqZuYYRvzwrlEZOoQAHOSyHbMST3MR6howxmgzQ4CrK+YcqbW1VsZx8XGBrxCIGWqqj+jXGKw4W&#10;hrhVdR0dr8cJCc6kT/98p4usEE521NQjKYgYSAdFSVd0FI22EpzJAqQuAHPY5fnIkee3S6SIorDA&#10;DppIvey6/eK3u7q5v+Mki4bM7zuJg5WGnb1257jOwzztSIRdCXjvsKOp0QEI47dvUfeR1x4H+lMc&#10;1Ij9kya/ZrQGvHylMjHWup2H3Dr3nWYSTaE9FZklYCgc/7mwllTB69NXRFbQp0fD/CsRaboueve2&#10;B8JX1yymDNn64LWedhPm34+X1E22HvyJu46j1gKVl6xBf6dXMmngeeUa7RmTz65ku7xVNuH0nM18&#10;YbzPNxawL3uO7nd9/JOi7gS+nrDbLN1be/czny3RbjBUW2qPN1DEGs+ynfMKHrcvftQPRbiERzfn&#10;/B7QKG6+m7L3LoYYvTw1yhGHPK/ReL0Jv/uAWH91ck0bn2b7FmOLymBRCNz/aV3zALy3bld72H/Z&#10;t20+c2zvoKI4dZjBWzf3HSRstwLow3XMGS3e1ZZAZ0DZgEAWPk9WRAsOHdZSQTEMnFaVJa9xFKU6&#10;mgtlIOm+9txOkspW+x/VZoXbLIjU8XfUrkKDDeh4LCKvJ9vxVJUU5Np3i43N5/kWyEq3drwd8O+X&#10;8SwJCRzkMIB1VaSAEfde893lQOMm4nuGNY/Xdre/vfC+/IErT9sI+X74mdT73KL2p56GZ9dCHGbn&#10;d3jrDVoT8Yxun5fzMOfH5WcQ9lQeM9FgG/CaaRkNsnzD1H+eNX9+O+wdtfd57fS5XfRDjzJrXPeC&#10;dHfvH7cuFOn976gXkYqZ5lzovc9AlAfnJoi4a8DIUTI7GFF4aGcBQeDjSgTJ7AcSFe3zAsLXIFJM&#10;iGp4i5gRKMxAeLRBigJX0VVA9EnZncN/e7D/5AB8hVO+JwwXG3wpg1CDioP7Q5QjYSNsriCzzpTG&#10;KITcnO4Cx1hv90tSMiCQC0QedLLz0KHyiyx3FjghsyZSO+z2hqLS6Bfx+5l3jrb+W+VQwsTVCuaS&#10;tKjEK4y5M7mjB0kmpfOtjm9/EA2wDdOIE0BpxC+YTbSMaphbiwKiK9YV1CtwewQGA5r2PzImDkSF&#10;Bpdvsfm8H5JnuCgjEL2TWF7nWADj5kCW+wUqVGbDdw1bVkAQ9Y1CJu4pssED3O6gG5+Yee2LNQ9R&#10;E7xfu8rjFVtjSdRFwOdi+I9jdauuR7qMDusUWhENFQpVHZuu59F7c8RigITQJVspxBkiqlL51wBw&#10;zwCrqA447R8pIyZ/sWXbnYG11q6oMOPDc7odZgEv0BRmTDyGF0KQhbowU4D+VFlvdHSSEdIIPHEV&#10;2xW9fsy6lgtwdE5tOz3VP7n+SDvVS47F9j0/lRKPkEo04RT2Rk+1/lwqsewSD+kMJXyRa/kErFIP&#10;lqUD2/dPa8vkbpz97DDYi2MaryM3DMb+m0D4Ps1eqqiiRhPj/ds9j2CLvs7z4xUcsc4xUHeU+lV3&#10;G+MnXAFmh3bHkOQZrU6n3IoEsuX91PoyXaTaonJlM1D8VeStHw6rqG+Qw1m/KPVoARUw0wR2PtbW&#10;lsYJIRFOLKG4/s0cXVSRue7+jzjyQ+RsiGyjt682bbxry8I+7mfwswu9qiaqKEuMazpJyQTeWEOk&#10;/XvlZp/WwPUGXFgjP9xQwi/SXUMpghCoX7fFTO91BETEVx9ByJ5+15G2yo20CO2Or4xp2OpLHZSs&#10;X98BcgLnBnhHYfIV2WMyd4jbv+K1ppJ3vXhnN84vzv5jXHCYAxdUKS3MYANGMCqM/777sB2d91Eu&#10;OPzsNLD5GtYroRc0m9upscDOpd/0ahrkCtaXDdBrCdvqll1NZcNtWDahT0MoSupGAmYhQ4GKBM7P&#10;TxD3Q+iRjXERDtEH4vNUZtLBc6SpJY9556OzZODvO33pxzaT3pfdIwOvxIm16qz4seEFwWMeUnM8&#10;4w1ksF8i5iCCxpK5CONF62H7F4boGuhXGSAfHx/bO4B12Xm8gGIKAbzKoKlIMu6xrD9HYiuNNxI9&#10;ouxP47J+asFmxIW3oyOtuSfq+Nes0eyM3zxiZ2m3ebJhw+t6wIT1V9QvhWRVEE/lf/uyv6rcRVfs&#10;FtfanYPGSChVIjnt1g/m7LuEcEQ1YNSzopEvBHfcgZSkelZiVqv99VOfeNMqpv57AvbbkL9/39Tb&#10;HS1THoJnrkIy5bHD36EF6FUbkMlB51LXaFtXh4FAVqOm+e+ds306Ip+73zMWoz4Cl8zSv8PvX+Jn&#10;aA7BE5iyxuWV4QtGkjgvsr6Zg7mdy01tYCbNWbbrLvVrJxtrQjFFQDCtqdEqWHI8BMMfQl4Iwtb5&#10;WW8QHnUrtpzIdHqvpJ45SDP1A26NdbYlORuD6xCKaJ+fxf70jYU83Ic8mGogub5VR0kdzj8ZsQFb&#10;neKCkHHD6NFwo7f9nCSyIoJLj0BlgJYot6KWoXYe42tHgHRe8QJ2ClHYOcLppTH0GR6eflOtsdNL&#10;P2NOYqVl5uTQxOq3B1YbSiJipMD4BlDWLU59UollDa3T+i2+MZ+OAd9BbXSq3to89evDmuHny8uj&#10;qU8RuRuMYuww+YH3q0ozJ1BKjBy3kKLvhGUawpFZ8K/zl5xbRXXJ7aVsYLwQgWNDbxgWs6GoZrOO&#10;TrVm9Y+igFaBe9zIKhOeDDQaEbyQIsmfmcHBCQc3J4FMb9PI0jw4t3H+x/jZTDXhX0XwSsvwL6M6&#10;BVd3z4YQhAun/T+Y3tPspd1nUC10pY0ZCoQDp0t9I90s5q62YXpHaj9PmBLtGS1OIvcXMGuuV53V&#10;Tc/ijP12QILD1bz2V72feZ/ByMQC1LhyY1FyAbsEXMdzsDXy9xuB1ZbvXxc0L1WnGdAafEAWXEDy&#10;Lp6VacmM25JVVBNBVS5Lt14QXpOxVfSWfIW5WIUFKQgz30J7hwJDbNVw4is1cPaOYyO8OuoDMHSk&#10;NbawhcH0dCxCEnqpGJ6Mn8Tq9g+2y46bj74VVotAr91UThjRTDosWrZk/LzoskvBaOI5PS2WLIgO&#10;FJt3k71Hityvv3XYZe45RBdRIKokGoZGq4lGiQYlBDmIyOb18/GcN9d7mF9dlcgqb/XbZvPV7Hol&#10;/jpATOx9+ejZnOKczsSXFxxQbs09uDiPK7sNJNNPNJfeobkL5zDPmKCWYWQEfL5cxx4wQtlOLO1/&#10;57+5Kk4nU84KUZ+jlMLl6KUNc1eUmHkbB+37hFpadeRAHeIl0pSM+sbIJIv+SwOM6I/TQj97OX9K&#10;xiChTzKasakpYSyYVkzgBll+rzk7R7WeOFgJP8zzjuWKVERjPMAVfH5e7boGw5iITRi0DfuwFufm&#10;3VYy5dwy9epehUwRO5jqN3BXeOyPxNFYIT8yZoXeT7hakGebqha4jj4vDz6KssdKhGXn5Dg+AWm1&#10;Znb9vII3o7IKdtAQVVBf4vo63KE57uEukKla7S2ltqB0FFVepE+TjmwQlfTF5eeQHfDgO3g7W+tU&#10;+i7bq+50bjBmUsAlcAp5kTh1miQ/22m+8hKfkowCtfIoyb3JPDMf5yocRmmH7Hu1/TW7i8KMXVZk&#10;WQ37uTjewvioCXZc7XGQmEbJE7kSnEkPYiwVsH53kmxNUGQqfV7oSi6wtdVop/Lg64O377I3rkxD&#10;vz356eukpU9YoRfk+29e912AbtMWx+ugwnPnPzUpXaucDRh6i2d8NllyvuThXhU1HkeUp6xM5w9u&#10;zYAB1Er/rJGhmI2FfK3jabIQykhIQLnydQ7aXgmHQSZiyWJAnW3kjq6/8wJaCwvsrP5ZWQRxIO7Y&#10;Y4rpKamz17Ag8tLyZp1yzcWnYY6UGg8nQSuuXX/GSU3HGZ/sB9IgSfKw8CTOlxg0ce8MeLtrqrHb&#10;9/hmddGPRVJq5ioeQENIyUwx4nxbTAccLOghL62f759vN+NNDMl/WnrceKdZhF/siEwmxN03dl79&#10;P0b42j4F6rGyiYhJr32PJtVcyIY+wPGbbxObO+a9HnGX7/ubaKW+LjiN/xpavvxblVQje0patl98&#10;QXuneG0jkbOUxAi5e/X96fA6EAdUSdAsbMAVXfFsWQw6HFJ1r2ctMRdjrWwuFRU5ktiQ9//MR5GD&#10;pY12xYHBz9Ku+rbIxcuNtRTJHOnx+I6saYLbermWz4gAzDGnFaOR2MTDwuy48yK5EPu4eRwDLauk&#10;50RNnhMbysILk0tYTEwBW7sBInjeZSf9p9SlYQpksvDJ74IqnLwcliwdFKhEIJqvuEg5ieu1LtD9&#10;EX/t0T8zBieZyHr02O61/x1t6Nmj/3kou6EBhxwI8GKIxSoF0mvXNbYL0WAs1ursK08JiBeQZzeb&#10;gKLz3s4YNtrff1/bjL28hM/thi3x7S721u/xbuoBz74+qdKUYZWZuXd/ypehGUdsTFuSL7Klq8VV&#10;1h05seLojIBqky+oUUjfJf50dwc1h8PIyLi0gsNy9AjXjGy8JybRsmZiy7xr8Bm4uxt43EXB5HzS&#10;QQYvQpV0bQqjmoDNsKyvqMoN1jSbwzVVfBYZ0DihMjPu3hr3G9p27N+OsMZ3Jx5oUUdfi6T9DwWI&#10;9O2XLjas/6nV+zA8QxYd2f1gXEg1q9GAlPer5viQR0KTZyzjyUFSxHgGR5Zc/8UmsCx11uR64sKj&#10;u2q+eoGzThKCvyRT+G5hq3UxW3GgrEL3X3Q3olZVGxSdp5VpGmR4/+it/umJkjqSlqRxs0+kbyJo&#10;wZWh6SFc9PpJi5FIfjQNhp7uJAPFyPVnZ4dlcDJasS++2J8vwSo9OvUPLM7VvnycsFAAOu7+/tuG&#10;9yPg8JiklY5yTuzQlRh2lFJMUZGNQQpye/E/C49XMsQLUiOFFKeexQBxi7UUscSa6jWOSsdnMiOF&#10;N++Uv/NH7mdf1IEeUghD8a19XD45zJOcqUDR4zzUQRoa6qQmIhiwoevBsZFD3XEXCYOoi/Z6lFJf&#10;5ms/1Hvfnfy5/nIFJZC4RiOiZStwGcI1bVe76+++bn4a3+xzJzRR5P+iqyuhAkPaRFimvu1uvjFF&#10;uMYJviVdslR+C4hNnzKTGcHeOBze/XYJr+JTjvlc+p94J63te2EJu7C4oiiO1cEcbVAfCr0JiIAO&#10;I4l+JJTl2iArh661jvUauTl1vvqxsSamLoYyhn18QRh+dWVaCbzovrRCGNmEz6ptpvPPjCAvW3EB&#10;i7poaWnNgOvI2c9nciCOOHEwQQMf0TFGDEccBwoRRqT+X2pVHAdOHBNNZH+KK0NmB0UMm+Mf2CKH&#10;ADVhCSFbPJeqejTebi7sAKAbSyIJpdxBEg8OFzaavar68qov7HG9UFycDJbCVDFASYP0fNmDapIJ&#10;K5sgzvMRwHLJmzNKCvf/dDgfJ9LiqiEmuFqb0BYN+PVf43J2Xu81hP/7o+D+nVEoSqqheOOy/NP4&#10;4cVNzqb21RCTjniUeT3H3xWU6k4CAvp2JxIuQuSx1Mh/8xTrEEMNgeP1/CsmS6fOPj6iKFZVDmUK&#10;hbtQdAY+LGbWzjmG/g7tj7SRwftOWTNH2UFB3LtRmfuzBa57DLIl+d8rU10OfDpG2Vx4aKOGEuVK&#10;pdfZ2OiG62aDt6lOC53dWqRjR06jqT8UjksIeykPk3ghjOlNNRUWiXjLUuT1uH0m+afzN+Gbqysn&#10;n77YqlbeUMCasdO+7Gf27FFUsb6s26Vh0tJNOQdj9Pyp012dR7X6fy9ACfT3Lhl+y+qyE7TiIgTI&#10;vMREJdSTMlnBZ+jkw/GvNLhcpEWwK/rU/xVDVqqSdIkeMlQqEvA6CNdwXPZIT6aY0uLtqg1zQE1q&#10;KiMgX148pYVZhjdhNfBPZ3VAnDqAI356mSvghMaBaLV31Nuc5J9+/BRVjFbb0N1CbZAz6IMLgv8Z&#10;tgIXsLSkYT6N73j4wD+M/UNd9RdOZZnsa/fPtm0LmujK8hOjIT8HIYyIKvrwOahD+nwkQqwASwdZ&#10;2SrMZ6edVE9aE5TGUbpspaJ6N8uyob4NonUh5BxRmYaMTncPfQIiforKH+AWDpzYlrGSjL94dnrL&#10;uxnWnXzurjCa6kbc/NTxqY+CHmHnOYQY6xugxRpd8ljl5BsJ3jmwIAzehucr+8ee/Id8gQQzfp7B&#10;aaBfqzSOp9Q8eBjPtWer/HTx6UVa/zBFfXPrUu8dV7FWfmFeJzsOQl/zre1mt77S4N5BwHOrpgRi&#10;y+mOOObXvKtsqjnQJLa9IsJz7hY+Gzx3za04m89c1yJAFi0SjaKipsgraRtCc/pVGeyyq2IBIUxT&#10;R9rScvfCP3Pq6vF6/vj01EfK691pojnsw4INtAjkrPua3UZfmwTCF11hYfZGhw8oDCrumWKRakfK&#10;U3CAOSWE9YnXLt0kE0Vd5uaDjJrszV008lFoftLtB6xKRSQlKYMXOTX1N4sqEA8PsQscv8W4HtFQ&#10;njxw8whgKw39w6Z8BNTD5TFcR4xICqSl1Q0qlURrb3XPj3LzmXHl0gPNsVP7nqlO4rVtnw6KaDIy&#10;6NPueHn+d6Lex05ngc/2Uxq7wNukaMDWogTFkqWNXeVayscjVyYDY0w4EheLg7QosRsMHA+UOL9Z&#10;UhdXWCeymTZxFKyeMuPcpU+ZV9XWJg3PFH9opMJF7XNoa/94cEujb/yP1OggiruwmT1z2B40J7eD&#10;gFYYX1dMIUulDBYnj7Y8clOyW+sS8q8b8znGhZHMvgWvotF6cy0G6iePINWk6gqMLVgVKxUEYmGR&#10;B0kT16rE8U8Pa1TM8iKr0dalOG8J+qeqR7AYhEDdRRWDEbTV2TtMp34xkJ5J4nzj2uFKddXdlUaH&#10;7raLoweJKmKMgsbUSYsxvl+FeWpiBfckyXIdLuOD8VxwAn9WhZsrvSzZr8/3l27y0az+IA6e5tkb&#10;Y2QhJkYCfjHuXr9XB42u13G6h2KlQApVbLs4ZNLzNPOy48fk5lE2utLsyvJVlH0A19Jq4eKxg5uP&#10;cIFIw75S+rCCumznKoR5TNl3/zYqxz3+RR6UmgXvJIprIm3rECQ2qb8uXkIEYS5zGkB5GTzaMLZy&#10;6ICAI01IamBQt67fzZy652sQctvrVg/AfvfrBb1YxMit5GcheRxOuA8tP7NMqvK5n1KtMxelDRZs&#10;ynIvbZqyERRQlOVot+r53R2hAtPNquoYB6QmtbK/VzPnrc8fj5/Bx3fRNtyk+jJHoaTrbJar0oRJ&#10;c8bClE9MH9utKN934npfsU2ayadRG5+jbRLyv8hmuq0M/qM2QD9XZXgaFHne2+5k5aOWPGkvDNC3&#10;kCn9scNmykeU5Mb7rxFaLjl5CE1ZPRoMhisgAs3OhP+WojGELZMipwiU26nlbVInOEXhkYEtjDUf&#10;NspgOKSP0imbtu687HqFMN+tp8kKLajyXYhGCt+FBSpoNrQKIPfZlypIVAI1YGAPEwJzYj9/TRwo&#10;/8InvyxNgTdkUNWEjGU7V1INhUEmNvyWXmImkDd7fE/7DSefmzvPsGrHhm93APnit4KfZtHW+AYj&#10;RGzlq3qbn0MOTbjDJLCVdX2AX4H7QpgMFm7QzGgn0kviVK9Dmv+NtrHAez9Ev5742OgPbC313+X4&#10;J0rbNn8nH6INa7cA5ijo3wDPSxBp79MQvos3/3ASCw+S5NzeTS8z4k9hjBACAR6TJeJ4CtqCkAFs&#10;0zQ+4oZmblNn574xybEhCnJZ3rtXQgB/OOoMfMamqqxEecpY0I6Js2zsQPNId6MYSqjeQSLhwW3g&#10;+cSPDsK+HG/fSKdml26dnSfLKlv5qy2cSwnYL5tDZnh5AhgF1aJ9+u2Vs4sjGqek/B9cPg0dB/VD&#10;0rSSBCOVJRoVFS+itv9OHB7U3YV01dMEwBwPdGowlmjUOMYAsb7uhlc4K/iGAYcuPTKv6t3Nl7IX&#10;11q7qkjfodqAk0jjPOtH8t1mEk2kRKduUfx5U1X8rPYgEJVosKl3pYcaF09Sf2jlKHbD/bS1RxLo&#10;OSUI8PnnNb0ikuAzSmLg7BzEFd3mfghMuVFOf//8WQZ50nDzo91aIincr3aXMpTkLxfx3lhD9IxF&#10;TMfNBIUiylZ1zEZapcjEoeCrp5wccGUEWE6KGpOTxDf4vdcMPDnByJd+g8cu/yYnsdZpjLzZjKyb&#10;hicqF9t7/EXenhbyFDkoDdGMThL/B4fob5SPAIpTnt4VVb3gjk6c83yfd2EeR7Gc7TbatqMGg7c3&#10;Ri5viXtfw7LzBCimDk2icCVRpmPIQ98FSso1JqnbSnai8rwT5HuvNP2exq3f9mLcy/BGbHjI6VIN&#10;fMO3x5629iFWrEwq23aSks5O8p0+vERWjpUWv4mPjPSw9GmBQ62TXYcsjIMHjGRCmSnjLjZ+/cGx&#10;JZyGDUGFpP5iuCIsoQ+xM53/SxqmfysYIzT8wyDnlNP+Kqp1Y2/vLNiulxqPIOk5sHDOOdFu8T5U&#10;xNHF7ZfiYlF38oyFBM5Xmuqxm+gCmj7uCnryGJHQdUbQEKQ+cSKw6Dr2N9Cwxseb47bYdRXTXRkk&#10;LwOF5j7CuZhV314pyqmY8PHIYqdKfXzYDt58xre3WWpk2Vy94frZCc5sfpzcez6Um8NqLbnpgd/O&#10;sC+vALaV8+VV+no3P8BnsIx07rnq9/U7zJt47j+sKdz/oUGuvS4XqDLPUC4pGfADdZK2xY3KJvq7&#10;gB+OgUzafsN/5Ue11Sw62rfEzJgozaL1yz5Sqq8Pv6toJFY7shRex1GC/4x2qqjGTUwggMElBMSL&#10;ZSRFNJFYUaXMJYa+vsGWeJGpoJVzN1pQ/+lvHmBzK6U2lpNHIGPweDETUsS7EDwzrmrzqa8xKv24&#10;YqHB9cDLBDOotx2AYyg1iRIPW0xntE4arGyl4oyrhKuyEW6crHsqRvS4/zvpKKk5lYZPv71f3OoS&#10;sMJbzfyY2Hcqa/aHoy0WN9cC+XDYv7YEgtgy3VGb6CHMV9PCRsK80kK6oMxft+JghLYJpGCFCZsk&#10;Bh4uUb8nsuW3TJi+y/HGdBTQDJp+Twa5ZGswVKsjtCqcqmFqeSa/20qFY9Eu91AAvrqEX+IbIY3t&#10;9UI4Fhfr7atIJEiW37pp8tHFNrCKoYZxwYuhNnZ2ELnW552LiN9hj1yUkDHTGmJovJONc81dvAhD&#10;g74xUuG6LpPIDNXh36w1LnpsP5uX3UTv+/xan3fZDT7t9NZZXjcDml/M7fgHpvxeeC79rgQ0m4vm&#10;5MPn4htGPU5WejSIq1GLdcEcrdwZkwry/h/qeqn92zqyqUzLy8s7V0cQ/k/in7lhyPbGsmLKi6I8&#10;fzQYl1fXTHzZTFiymAX4zXxtRwVfYDaNMlLeiP3fdBlvEodmtalOSm6Sglzzwv/Tk4IQ5iMl5eOQ&#10;FqTFlSCFXZU9O17Gdcyc1scv2I0vYaHHRgi+yti1Sa3vAkhF7DHlCpbCa4Qkyb/KfmrQOQpzowYX&#10;tMAbksJBK2lVJUHiGjseMRvYsm095KyKSlK0uLVqk7SI0YQgQipqSNvipz4nVk+4Ll66DvkImLNm&#10;ea3LAsWJcxHoop1co7fFn9MS0pppGIBVaHBpeDqZPchv84sUPX0qrqrpyp60SGLov8bQ1cfY9sej&#10;4HHYig5SJvjxWU47KUPYL33gFTwmgU9IQxQlFejSJAS/mxP8t7v71oxDTMmRL3oy7LuLPSzbvJ+y&#10;fdi9DjkK/EGWKxNA4TJ4m8/tW5WYDpEcC9LEATjdLvF6S2jUB3V6c2mwyeyGK7JONeZHaFSU8xSs&#10;LTqfsNQkNTYs7VEJIVn1qiQKVpSAa1JDt/Pki9fktaOIIjvii8Cz+gK7sBRPdc8Kjv9voGOSao52&#10;+O/YNS72Li2Ya5y1YNO+zfXH4RvZ1sUX34z/tNkJqnJ5Kdklk/80G/mu30z53cb7352aI77G8rp3&#10;0GNhltSndzwPKtRphc4cPOfpOA05+iyP8uZNMbUeTzrilnc3qep+ZG9+IOhY8yqTSRpl3/KpzXmo&#10;bI8XNzptV5HsCmDUQ9pLu+zZ+2+MnK8kDmDeSXrqMUJm30vM/XVPKmd2UNWFU37dkbFe//5At1fR&#10;8lVtEoo0u9ZUc4w64EF1V+gqQoAdGyrgSpZUL3LGcEuFJBgceV79jUdyXJx4nVQFL+ROjQ4osJMw&#10;Ph5kAVpBmWMVlKaJnx6Oh3wCkL7kUYgopFLywKbHjsD6tH+XCGQ2MXfHjqtTw4iKPszr6Ht6Mq4h&#10;tqnnPgK+WM5c4Kp2wTH4fK6ntHJTcs8zdP5T29cstW97qq2d3BjfmW0uEeGaTb2N/2rVUkc2mGly&#10;dD1v6/q9vWiX+b8KfnSmbb5u8UcajXXzEl/PnD96nt+ra2A5FzVyLQL7lw+Pobft6J8kNJjEIROZ&#10;3ryrWWkmx/sX2Y+jzs3d6rgL1OCEygol+kZETAvk53jIKH9jqWP+8GFP7IDZHtd8u0zQhBUd1lOr&#10;snaydX2yrKz5dLHNd04BQWtJgUxm2Hjhjtvb+iP3DhXTvuUh2qQxWiGcxu72KIYQhf60Gtr84HoF&#10;MHRsJhsiXAiKkhd3vwaA/CCTVCppLNcwcW7YT+aaoU/D1RLvz/xKB7U7Bt25qn3HS6iIRYk0cjBM&#10;JbveNuMg6xFX1LrPVlKviBHBPB+cX1LOEGV5wNHqFuIayxbJLCtG4ijWgzHJBgU/S1HiNi6bWpxu&#10;htlYbC6wt9zPrRxF8tuPyXQ6qs3RYUHg8x8CWXxmwyg3sfxTJ/EnMHK6Y4gcb4CEP7xF/+hblHt+&#10;t0/zOUZYTLigrSjIZ2FX+x2LVlEx3JSt9Hnt8OF9TA8etsB0ruM0nM5y/DT8x4ecLmsGpTQrzZs+&#10;PH1+P3YTyHWxlU0BgseLapQLXzYKEEMRo51kSwsb92EpslRCepjEuXPGAuGI/rXpAX5K5jxN6d0w&#10;z6YdqPXt/ysfFTWUTQ/yPY9LxvlimlLHXdHu2O1yeBjBxf14Bj+0K+V92MWpDqmdBd37uur+vJIG&#10;NBDeMbRwDktI2W3CObZMLFSm3rsu535f0ZZwPh6SXbn521FDGxV4AxfxUxDoYiOcN1UlK3b5rcDA&#10;xhdr9PJONIxTr2GSPkwaXGCZjd6v3118RctRHtwIDl9gmFktAe4CkSlFqMco29muw0A9mQNRMXDN&#10;pi5GkXt5cSqncLV1mIwYHijR5l/5T/gJEkF6/uTf77pJRc4F6ipTLet6K1s9Fp8UeFESTC04MgaF&#10;2enL4Z1y/MWjIl8Bj88vwZgttPiK+5RyElaHdcJauFBkSGxakS3x8x18oBB2MEgbHI9dbB2NCua5&#10;/BuPVtxEZ0Xdb/F3+IUjp22gUV7wkMjXRx+qxNDHRYLg7y1n7XLQBPtMHLv1OtEiMlKb13mk9Ev5&#10;09bka9fHAX7Zz+v9Wp8EoF5F7Lqy9w0t732+cY1raVd5ak2Yh/ZCgG/n813ef8D60vcvBZPi54v/&#10;kzuTvX2sh8OnSGojgoyukgquQb2srID278ZBHgNz7yA7atJYEZ56s2nJ5+HFnr4gcfO348eeOFQI&#10;0JCwiup5rSRDjO8+SFprpTs5kSva19uicmpUOudB0j7PGu7MNlTbW8pPMcWImcArkYehYlJ/aWl5&#10;tbiB/buKAan+pKTLv2EHiv7Uv3bV6LAB1rKHkOKtq6gaYeypmEOW3tZpJAqAgW7TjCUPdQTVU+1P&#10;kESy6ZAHa/GcJK4bL9lCJtvNQxlXbIZcKRmsj1P13PGfgfg+B5oVYTEg0AtvHCs3KZqKjShuPaj4&#10;U9OETZYy+HbrQC5RKZVd2Coh5Rtr+GhU5LNRJEvMkTsvUPlDobO+fphRmosVoJRsOrDs0R+n7xuk&#10;ru8dNTyeWqs4cyrhd1x5+Jblb/p0FrVYHvVFZs5uNUUYivRrH4D8vh0KlKO2HbuN6c3gEnxO1yK1&#10;ZF/xmxwhpp6XPSo1MQZgS100FtHG9aM/YUvmoLXC+rdhC39/GMTMFf5IRgwn9+Ve/3dIni29vMpP&#10;HYklYw4BEusz6vnL5Z2xpqWNn2iOW3KN9VevFiGwBaaSfZVzY6iukx8d5jV17pao1PzBCbLp/FFm&#10;q83PdazV/zDdPC+3ofEdM7mjzwGlrt0zGoXb/UKc5AveaamkIMNX2P1yvcqYbnAmMyLT/WIBPZM7&#10;ciXWV2qLworEFTY6kR4NbtSufyjGMuQN9CN4vR63FCxx7DrsVy0cMvXwOlVUOu08BiH2iMNZd77r&#10;0jhNDWHksF3UDXOnaKGkprq7wSglCznV9Wwxter6loOKp2T/aSGkdTeZC7BsIxSbgB5Tzh+rfSNg&#10;5a+18B+GXl54SNo/r0kngaJmiV2oajZNPQWOr3NuPs3xUgSpBfRiqaZ3YV9ccBKxKU1V4Zf75yor&#10;qOZJYSkLmqYsjONO1e0bGtv7hrXU55cRtc1sYl58Ln5MXe9ETUU0oaMNsfBczJJw8/NiPl76Dy5f&#10;s6gjIz31mwuCOHte0F6zssgi2NbZDsYvGDVE9DggMR1Z9J0EMuaO7/jk3bjCuf1cwo6fUEu+/ydd&#10;hlljiTI8GyHsQoKD2DFoKYFnTQbNJPBKkIXf+TaT9+FPkCureVDcq4az+gvvPVXl9M+58WNSVeKs&#10;da9HacCU1m1ELSa8HK0kjlgVGvg77GgUJOFLdoNa374rNTxZCQhakal/h3fUiNLT4xHJOihAQ1t/&#10;AJ7S6tBByjC4pCWyoTxBKpwNUUGIFwLn8+rS5jKSQg5oPSGdz5QI68cTN+6eYpc1KmKHNS5z3mTA&#10;DNk2DYT+Q+O0w3Wwdwd15ddXUuMogYcwUgrAgmRVzYosobhcMDwnpL5HB3SVKQiJGkMljSVvW/zU&#10;3Lvr5DcidHofZ7fTaw9IhRBTBP4Zt4D3N1Dd/wFpdJCXRyYGC1f/9YZ287k7cKrH44ul/e+UjwRM&#10;+FI2KFJkohwgNoYqu5vFzCO5oobcrHpdA3S+ompRn10yHBVLE/kRKB7AB5PUWnsFkUaZDrNOMYOf&#10;wzhnSQgt8Rz3t3hMN65W5P0nLWxzuCJWoqJNBDZ/wg5tbOAQ0nMJ2Gm0iEUIbWUhvw0u5dvRR4Fa&#10;IpFklT3Z63yxsr5GCv9vZ3KXvt54pY0qzhN2xcj/MuQsL/9c638aHtRNe4htTdKiqFQ4z/MeYOB9&#10;C0trbbeJPHabeklKZN3VcG834uhDK/TE0PUM5awGO/PVTyu3yvq218Msw6K0iUK2/CSSb2pofMGA&#10;UdnMtllm65HAVbnxu63OGGZlEKPFa7dDz9408VYldoe8mhTlsdvql5acNjpk0f75kndn6N+wyWHU&#10;loQ6VF1VzZAkiPdWqAfvjcPhKXKraluwn9aIShocnJxHD14A3CjLvkdaFV8fX0UFKF3E9gUrqnxr&#10;Zhd13EnyFI4/lAYcEdHoRfBLwNL0ttPf6RZcm26fGcp2HG9Kabi2u3Jvni5Xyvf2xCjLcrAIrE97&#10;jXARWD4HIeawzfZJR3eh0aW4/h9Bn3uv75GUU3zvbPqvJ+rtDa3yGZhkKJEdLMGKMqb0lqXSplXp&#10;5rjdfnHLZ5AMQu8XAICt++2o7/Vt4fGT2Mi0zjXir4OXjwxn5LRSvCipIwZwf50OoIiA9JIcTOu5&#10;otzwOfT9OLn076evpWW0ZTiYjdzZjeo54NYhbBpflFBx3W8trKFcQHB8LvHvKnalqeYj1eeyl0HG&#10;6NaLY4Zt4xIkjzHe/IZROysBXUJ7XEqYOaxgggtm7zc8fhA/Yi7gwKqERMz1mZ8vDg/kODG3giJK&#10;VVb9ZVNlD0hdx268BISEncMaCQvsUIkNo/mWEk0ltAjAnR6jXf9sfpjpBPBQz6V28uTIQsA2PyDL&#10;a86kf13NPEtq2qVGLy5nGCUp4IitKpt27A8aIMcCRQ+zh6uhdzru86g/1iiksbsuOPix7ALuXrza&#10;7g/GmFtMUmENnohd9R6B/bxPuWHl1pa//DEOEAE2i1+FwlEjxUsP1wT5ChzrOLSoI7pdv8ui6Yed&#10;1+ZvTEUMaOTV8C5lzUgjEPHJjI2nj3PhGY81QAf1xYeFIa+KQCRSkMWQc4hn/WPC8nn6ILxY6x54&#10;eMDimfcbO4AC7XNI8bi5jYgajm0rOmZ0SSUG08xjeEqWzlFPgUBsSwfDPDlslNpmGrv7IVyMuHf4&#10;Mvw7Z3dfTWlZngauf+Th3cr778ZXT2QXJqEW3pdqk6VdJgrf4SBBrU/6BifzcZ0pY31AN2kxQ/eN&#10;T53T2alJl1N71TF2tsTb1hd4EwjpDsmqosS7KaHE73uuKjTueD9lBff2+DuxehKs+nappCoZVcWl&#10;f1VCDUPlgS2rLKg+rC/7qQfw4P0U55osKypsq67+OOgLBl3x63+Iqde60ZHBzlM2CpGsvDhTq/xJ&#10;EPqdLHB+aEp69MhzdnmpnMp+2fVOpBS85ymWmyZBWh9jmeaVOY5zIPbLFjHg5qiCbMpRaSvYqP4f&#10;bH94QU15dF/LK5G+WybKESy1yNeBbxsvQ0x1VOLt2UKc21cb/E0YNtEvRfkm1s5hXQ5dH1HIHk9H&#10;6UVpDu8HqjtcJYIERoRr3g4StgRSI2zC9aN0N+PMOqdRphyUCqnmee1jFw+w96efd6tMn2Gf9/75&#10;mxCG8MDEyVVVCQt3wC5sPUe2yOHuVbf/J6mjqNJNCpNvAknk0+bnpeCBRwMJE0MJy1JLyjwnzU9r&#10;GyHxjvOba9nUBnbn10WnrA5PYdA1n7QYtazmpoY9Z3UT/kk8TWwZ0JUEs4+bPPdc8WQzaeH7zZgQ&#10;6OOpGppv93B5YhGPk1tTXszDEkJR1I5KCvwJC4mC0wu78Lu/eSIjAEW4obt5aHiYp1XwLT7qWFRF&#10;hWu7roV0ZuU+UcOmGrBXZ884TFjbiB13xwZK/3GZ8xjwLl0kBcEPoucoWWYa4YE8WMlh0a0QxIyB&#10;NeArlwC+M0dGojo7dhKtRt+tvODUQveXyP3EBnoNE0pBv31Xv+uDsPlfvx00tFGsATnGuOd96ofd&#10;+grJsQ+cSbh1raMabHAsFw8+MI9CNd3F/5Vyg6hIC+XZImotmy1a9RsMaVE1tIJBK1JDIHNUhIsc&#10;90LvJKmobmNjqyNnHtQMMdBM+uwz3NzNX3NJqEAPBKNOdQ9ucQ8PzYHHI4ECVYu2ClVHhiOCHLRA&#10;VyphmiGTz+GHy4tX/cyxqtZZeRIK3ENt6bNOgWoIiYV5irHAoHfoy+4sYBovMLBypZn7Oe+85u2R&#10;x9TjMWrvdxrsV7t35ZFUfV4KF4hSzJaP5FhCNhv4syahhJ1Xu5Rke+Od0VPv+VDXMWMJTVhHrq5S&#10;xELs0mt2ZwEnyMpW5gEuTBZDDCqAbMrZX2K39pyhBURs2M+J9fRnwBh/abyh+YWg2gOKS18KV1yg&#10;nCtLth6MMkQKyII08OXf9ZX1Wr3c5nDSGH6Qmm7VHk62Cp+SoChJ6XfP+0Gfx9Hec1HRFQMaj+EK&#10;hBRsQONwsSQFONQXqQao/M242Xgl5grGUDWlrVjpXVL5iSP20fK7dmS8IrHiWoXDvHqEh6ePjI4r&#10;61/6JDZwejrhQKpKJkv+eFQUkjinmOK7pY00ikhkX3xwD3f9jRV5PYZbKJSn3VqD9otW/BDB724l&#10;i4+P+6DY3gc3wFb/BBVU9RfuOBu9gDV0WIM+kDla85+50dIlWXDxpjRcs/DE6QFy4h+KGChFEmA/&#10;gIU6PRV5WUf6jjIvG4MI7C8KGrm9jiGHub6hxG9X4l0PDzAYMcX0dPYxrN8qP+4oIiSV9KOpVyU2&#10;vwdVi6x/tJHE91mhH/+YmcVPBJbqoQp5mljjyIqizVNUGNJJHmIphcQVjmBJmTkVrlUU6ES/VhBQ&#10;F9DJy2sSVQ4LlbwcOPacTqdeG0kyvUUxqZFGhTosUZ9+CEsqWTAN3c8dhYn1eXNUZM0o2elzNcMr&#10;PDzNFaQyS0sLXGfJZNELuEiZWM1PQo9dyGa5SiythKtzkCA5WjiGhvYCScB7pmPPT2vHP2t57leQ&#10;E1ywb2VMMKPNceeGEgHWTw2z2r8GyN233uXSXE/wepdbjE1CRIcVjRUI+fOi9CKGU7CIpaH5PPmu&#10;E2LzLYWl9/M8W7vVLSKJ6Xf0dTB7Xjg6z87ZTmAcMdEMiUWX86j1b9X9WvIn5BY7QZn+9gXxjSxP&#10;nWAlUhgY5Zdu6Edkb64F8ZN409z67u6husXdibzP5JzteP2XE2mXgmAJ8bXPJ0ZHarNchoyptLOL&#10;i8LgnzDwOn9NOsRw2Ne6HAOcQ/kWKSyFFbHuYESwQIHLRkIr5xCRzy4R1XQ7EjfzE0S8vM4bvtQ7&#10;gm+v3zKtsuz9bk+rbAd9Lhpbn28ON0inUwuTCN0e7IHEeSoFWMIwvqYg6aVYDSU6vDA0aN0ZMRT5&#10;4iWie5HQQ8N1vU6Hkem91JFA10tTHSkrFX4/6D/5YOTg+EHJ2Ytvb2QjbOfS0097GDpqzrykfBHW&#10;lHm/nSe562fFtEFFjcORf0wXIIFjAx+1UATbfVs/UCirBDHswVfqOvnjB3CLUdwPK/r5/KW1hm6G&#10;qIbrUGd1heStqfK/7SKVGks8Q50g19CfO6FBRPj4p0bGzkGmqdfbYa05KhCupmLGfMorz5UMYO4E&#10;UZYcO+zdKm0zhGQUMlm+ZL+ef7hTWHZ6KgVCJJAh19c+pc1YsrpfwI3fKeTEE8qsBxb1X/BUU5y9&#10;3kYJ87LJgiS6nnbMce4BSRemxmpryu9K5Hqx9i3bU9PhNKM029IK6eEhxBIRNJRYYrm0tv53Seou&#10;zDdPzzmw48qovPP/vQAVuHk5cMY+O7Wrx7z3z7U9TzA1emQ5Q/OUwypVcaGIL7mwpiuRSISutJGZ&#10;igXPw2mCI6xMT5sftYKFaKhR9DD0w3gAOjLj6K/9jy/vbQdcsJCbp7s+Fizz8AEk8N1I6ovsAYll&#10;P/9oX2ZjzL6yFRfRICgkVsfINjxDzj0hCgijFMOJZaCLZbIhaV4+trvufi946D5TLBtyYhlR4XZl&#10;wb4dSz9dtCsItl93AUd02TALJ6RhctElahjrMFT9oDGyIYycOQhvro7l4hY0bEmfY2uGLcL4OP+O&#10;oy/T9r4tXlBBt11VnERBsbFJE91INg3BA3981zHfIgRLW1V/BFbXSsX8SovVvE9Wyc2Hm5TyTVM3&#10;4tgJTjhfZfQWcCYeNJ8aCeRElbDsmQ7E+d98te+5za8Du4dmlBQl9XP6m/a7+9n3VZe2SPLkweAa&#10;Z7fPazAEzl0DLR7olzfT54Om3RdanN9M9wU9LBOnVfZN9xvzeqACbhKkwxW+G3h7S/W27k2+B483&#10;CaFR0qY5C7zfMQg89jtHe31hnGTyAGo0USAo3pNzuvlvqrY3zl9t7J+1k3u/WjNSrVJITjRXYktA&#10;aB5oUxXB00RGmqopLAgIUSoCfiJHl8kNO6SDH2/P/l2T696Yny+bb61sC8DL6w861OsaMNFy9uoB&#10;gSdV9YUKKSQJ/ljApphWb177yf6M/I9WHLZ9y+ASsZIeWR6MwljEyF/jQAnxJLLAVJlLQ3qXZHM6&#10;66EkIjuHUe6Tu9m0ZYsiQR2iFGc93L24EI4pPMP34ROxMFV7lgBuOvv9sPgsYc+AIge86tM3wUKw&#10;5T6bngseRimWVcwx6ETHbRUq2ACQjR9Ra8JZNfYpXQRS6I82XyH6dLwokCMZcrD9iSFOBnIS6HpH&#10;jXEsoLcO0JbdPf/DFMJcUlL/dRcRmElyzQe2/HXK2DdxlT1HEQ5juNPx+hUA7m/xM8SkCUZTkWVs&#10;AutEl9JA2fe+Y+1ea6hwsdhbXaz3flnILrXXwxY7H8S/3Nhf9w4LVzC2FC3NAoqMYipojlw7EcW/&#10;CIWHA32d2cXD8w5+fqSpmpMGzEX1WzoA1Qu7poteJqhfEGVjtv6E24ozBKxEj12kdTOELThRXZq3&#10;3el/rd7lf4mS8zAWGTjcVGJVrQUK7udBFtHT1Z1lo5RVrqgQbcoa/cOgQscEAlfFpf1C1TgtDqDp&#10;5xI3PQH/wHd0u+gDsOh1nY3OuM1zNDXEOttpwCvP+VAbDxXYuEuO9OA2ODaGapoRwYwCa46D+HLH&#10;w9+EaGlFjVfqc84VWWGFIvQTwzIfZZorOAXWcnDFQqJXcO/sbk2wyzXCFo8iEfBevIStCRV9kVF9&#10;tdS1Vvnz03PTHk2sKg68vLIyzA2cvdR+pyRqqtWVWV0I8pBV4ldh0DdGU8gtbWxsG9jnnb6qa9Bj&#10;sYGV5lOJP/fY/T7A3lwYAWqw2qjj0JsvB9GXPryHx6VuEonYjsEfBh1NIDizRty42Dh1V1KB2to9&#10;U8gJHvudlmHreEkMz9/Se6fzjhuThcnyyqqqQGcbwZlceBAtMtG3OtefgpIal/dP8z+m6lq7Qc/P&#10;0LVdL8p2m+/hfcN4EjiIi1z8Art7MwC9POzszKawKU0nO0aD/kEyCdrbG72B3pzjUdex8rSm2jq4&#10;WVSroVnT8ZQ2wjZ3d7vbHiCJ/8P+Ef2e7n+zKv3wuLlb2IkeO8W5vNHjlTEt1f/7p0bBX5ajl2+t&#10;9u/3+G7FbDHnqCHQi0hUS19jY71MMi57tBbGq1z+ffJtlzWXWNaHEx2RrSaKfntg+dLn7Y45W7gr&#10;cP1ahXQ90sTYGtml12Gc/aVcpRLfGy0j/uOv/CwUrtTJsALn13zIKQ6Lwh6hrWa7mf+j6ZzC8+y6&#10;rv20sY3Gtu20jW3csW07bew0dtLYtm3bxp00tpP/eo//+Pa6ka0ma11zjTnGOaha1Il0Tm1Odbzn&#10;0ChqlyLUjORgfxBYR1U6VGF32oXqNY8vPXBlyWsw3MbHCrVF1vfBsMiW72oF2lK7Vvp+aqppcMiJ&#10;4ZZhiybWah6puoqYItHNWBCiQn/5YkA/XXNcVPoIj6BPTTSMVlQLS80r4PPdGL6ujORfASqkjk6U&#10;o2vvJD0MJJ+Z0retLt/Q3qOwIXWCs8uAe76rjw8shvgyS8l4oue672i/EVoed+JY1G/GyoWHw/9c&#10;U4h0PhVWd2Qe/2detnS0i/CeXpY7IpilxyNhIL3kDdf9Yb194NN2IPyxU52GhQQt9vddvLZKWh/N&#10;EC9vBMNe3d5CeDCE6KBcEI5WsSumsCyDuu34B21vzTZ1uFEehbhEnL7FYqM5lijrz5/qJhWVSKsE&#10;tg5eQGpUlMDmsr69tn/3/RXYXhrPKKQxA/YiIXTk8ejiqrY8HVgVcGYOcYKL0UsgZ0VSXi06ecdp&#10;DwnoCOsnJJk8R0DUdzVNawL5yMZdqs6LXxIoKI5yIlz6istISokvtrXOQXx/16V8TeY1+3juFvuX&#10;DMrWMNpQgS5mmn/pll0HRl0Hs6upFWWW/wWKhJL++Hvs6n1mf+lY0y5RO1GCL6Kkred5Dwbed+61&#10;DZzjc3ORMn73p8Yfh90lTzc4OT/HzVnFjaKtPcu+TAHdAPtXV7nLUBnpPIgzymzfYqXyYSktXQe5&#10;+P4RZHHcs/2+C/alx0crF4EIrycEbMlCfIUpqpmE7qhUJta+WYGdEDd5e4s575mhEsOZckw8LV5J&#10;dXRvdaUAdhawyhPVazKtdDs5wLGxyo3YNIlV85vb24sraUaFA2EDjpiSCAJD/JDAKAV/vlymnN3d&#10;Tv3DD9/JaT3/jHJujmn/f1jQ1vbXOzW7Jh1DF71IBXM0pbAQvxs4HXeOqUj5/nAUtepAkr4ZguG0&#10;CPmkBpM6WV33PcCCMkp4QOKL1UlRZ+5QXavUqnhR7e/30l88Me8H/zr+M14TVpAKrlevwO5T4IPJ&#10;PhioOvjNI699Z6AdvfWzwRXXg1qsJDx+xFmjHN2YQdkSb3+1w3XzL4Tc/NyIQPsu67sM7K5PobsM&#10;jbWrGTjTHIfmZF47lyTiZzwFNuAJa2pqOrmHBiqh3L3cSAvmMEE/5j0qn+v4K3w9KRzPQD3oPc31&#10;kgK6FTR0iMjrWwN93/Mzg4uo/mvLWmBODbafUBsbzs9nsfEGE/zkQ0yuq7KIglgnydp9+UA+7Xf1&#10;u/t36vN0DUE1DoW/jl9hX6GSQimm9KfhbKWAf4BX6q9R+pCjn9DugQ9VX8Ewvn3nsDfx1mF/+6Oi&#10;tkZ190a48ZKENUXtY1WIViAWh6uIymIUtG/b793C6e6RtRfs7dfx7sN3fmJj0zDHraZZKYygmzXF&#10;4nVLpCe8TSEDIi2ll3Kkr+Z4/4qgSWf4Bngi4dcOJbeXrYqBwVmdKEkTkwQqQ1sbuJrLmEr/RVHM&#10;TVCreDmm4GvYObl+4vk/4wjvABgNidNfWVmM8RyFVZ1Sr+zMfunR93Eel1ncICZqHjy+LKLALUUe&#10;6hpJvNySigEaMb2lPj4ZZiTUKgBSILcfBPxlt0e7JKNseY4vmpLu0VBJ8QHuXTRqtCz5vqMXvril&#10;haUGVJeRlG+3q5nPPr3vMCgkMwuaMUMqRERZypxDIqBEkhiRRFQKvr21rS8w6+2YkYhggqRawHXf&#10;2cd/uSUOKwwVrDwDh9T9tojxMdgs0/U0mAHrnVXGkRLiRIoJO2rCtbu7C/GVMrwxFN3etoId785y&#10;LCCyXqWJi7v3OYp/yjDanltOBeVX3E80qxwLtnN0Oelgka+C6UMa/RR8+RMoLY7vUKjp3Ft+scA5&#10;Yaj7miswUzB/8jXeJm7+1BXkqAm+pdRArjKKKjbidB3waep14DH19+/zMesNLnAcOXpBpZ0GfCv8&#10;ic+MyJf+kf0SrP53w9uHrTh8gGla6OAlmpWuZYpMv5h747+cMrKFL1qaef+9ZMHS2tCnLFRWjjLT&#10;RJL1c3FqRrpA5NEYm58G1SVvdKbsbezvDSRVWhWOCq22GKzdGcdTxAbCnVcaJLnZCB4YYTFduVv2&#10;0mG/UZDvsgVTEmlEv/a36obR/ihOQLcQAyVvuVvnMowt2anrkWFG5n0/7ZE6xNB2fW9B0ghLmlYT&#10;gjvB3nKzhGvwt0vgyBM+Do++Z6zA8nnbIR2WMOdwJb8xndrf4thVb2CCGzAMwkT+JnDxXDc0K8fv&#10;wk/IEGN1uOGAzkhpWXIyxGr9TmRJQB5csE6s2MwNDRN0vi0CHTHoNHT0EmbTSoFo3JCoiKOzvmnk&#10;b57TL1FMkKXgoIXmjo5THH5FOxU2ajL1PNj3frzILaq3gBhKLtT1+Yvf/bLO/T79aQvlI3617i9b&#10;8hzuwtJ9lvDxsCD0JqfXO/JSajLtCVDj96My2DQf/0ZG/xX+0scjVMPvg8oU4r2RVCo9gJ2EYCht&#10;vPn0n6HWYUNOQ92Oz36pZalaXiF0eE933P5DTfVYRF1VKjP2MU3B8iV7xjQvcc4rhyyBYgrUaSDa&#10;+qk2wdnWTrv/i7ksExXwifsfOD6treyPfG1no8j8AgHQkR5drjF6G0WTyHDkDPQkHbRlCfXvwsp8&#10;N4SIUl1YmoOVUeFvCJPKxzVmS3yQbEIR8gjt/tzVZxXyDRqYkXsFFGI2ufbwFAql4/r9JbIvjG9N&#10;DVV4AEfXdH4nsQAt/hY0tDoYRCEvqAQrQ32N0hNdvuzxsqaSCJKax7Uyfs4g/ghr3vIkhu2RlgXN&#10;whF+XmXgvJVvVz8DO764Bz7T1rEyGeET3H4TrsPdXZEgVJf5RDt0jOAvWTx5GKE2MeKI0IIv70Kd&#10;dpd1P9xceZ5QasB4C66H3qlB+opr6gj05fC0MKlFRiw8Bzskhw+bT5/F/yazGTunbru225e4Lzxz&#10;PI/nnbnxIL78wSRPyKOJz5McbWIQizGlbUhK/ETbn0pSpQtPoAOT4ZQe0JUOVLWQjVLIpeVJBkDC&#10;on39gu4ca0700PHIXZ0UeX8+T3Ixswm+O/F9AG23Zz96+qFc+rr0ScQ+Xn/VmO9o6hry4AG0KqqE&#10;b9kPJ27tLmuMTe5uLS24QJPi0NERtBacVqtDr0fHj2ZuoJluwAe+a9vAtrFguZUEXrj/o7+6vvvy&#10;OuXzmt9nl3vdZ/+RaP406+qinTfQOWyf6lbsJ6oXR95M3MzAjB2khaPedVlZyRiiwqsib4Y6JvST&#10;FtpSf5hyOaTh0HkGeYWFkB+qyjfwCbZVaT9fkIFS26ADqK3cTtFZp3zMIDNsGF1vf/HLH9M792f2&#10;BgGT3iUN6+4lM132vptP3aBmSB2P/PmTGYshV6X84Jc2vSQsz+S2vp/ZfSNZgb2OqMn/OXb7/WWS&#10;URD+Rgp9BSFWjjVvxW3ZqOVm7ZzxTAYGQgYmbGlGlfwLYlK+Ik6hrjswHtmxxZDR+CxveJMnVJbd&#10;dnNYATwOWm4nVr0ZjhPSzTLtaPMA04iFIowsSvsGbQhpuc4ws3CclBeSNUYkV5SX3DUblWY8crpb&#10;Mh1bwMep52QnYEuL2BjJs65Ho2+xfFmKDXi+vrh3XNdzP7dzf8ZkcNs7mNqnuANSbf8+BpDPYkmu&#10;GJnJeX6z73ACT9mqa2jwCAjlzVopHUCJJaNBCXWZn0D24fifz995Cfpd93pP4V5aR9goMWsYJVJr&#10;Ot49PvfpmhZi1wXixexaypEjE5b0IdDUNvDZQuLGinOks2pxZJnhbyN8ixKXl7jG1MM1GjwJxe23&#10;KpaJK6h4XPI8eqivsLe53ex+Q86PRHh4cHu60eiSbd4uLINEQzGubFivlR2GSGy6CWb+EJyVHvXg&#10;S4mcxZ1eVk4UX9tUG61M/lqAjhKYjE5Zz4GBiR5KNIbt5OGg3/VeKZzSO1gK4M0m1WVuOv4MGjGJ&#10;R5X0YCCRQSvlDSxrJdYqU7SGqbEpqNTmQRGOrHrQoQ+xZVE7ObgwwMDAzFk3i0VSm+qNbj1k62x3&#10;0gVIpuOw6R7c5Od0UPo/3qKIqVLAB9EljYwfnupnjHB3p9323WrUHhLt8OrnrRRjxC8BrUq457RA&#10;HGnUKERx1rJxI5BRCvarWPG5TwKTAHobV0BZX56klbdW+abTRULhveQrSQQDc2pU8dPvaRd4R0wj&#10;z5zZO7RLnwIpmZy+g6hi8sS6iWJA5uFSUocVgVk7cWk38Ry1ibs5vjYGKM4rq6suwTlkqk39Jl3y&#10;zYIG1s4/QQWis7/y8zmp+oUPevvj7X3B2j67kUTd743UHh9w3T7NFHI/1yqxqYclLBBPy30TK2Eb&#10;C7EsExNJprxaosBWhzbBS7gC+ru0uXTOMKFcAQ9L1/2J5d4i8QREAte0p3jUs/Bq3Fjt9DV9KD99&#10;pt2vsKxHb/OWmnOchJLVaYyjgKJtU5CeV0tZGTpanNcq5ZJWKEqNZDQhprE08MQBR3Jk1Io6Unjq&#10;hXGSFdUpq4nfCKTUMYgNTI4bDGqSMyFrhy1lP3UxG4hZqymUS6q1HaaV0pXWY6JDanV8p4gROXFZ&#10;czocU5uahr758CaWyk7JS9SOaTVNlTSlQ6Pc887mKRahiOZBn8ZgHXrXFmRGPYcJoKEdU74RwJi+&#10;pbhqSB0Lqxy2BhqUTUnHSMSU4MnQQ37TFJp0pcps2EhngwNItGivE7G3H03ZtCVNK560ROlNnG3l&#10;mri5CxYtJJOZTT7fVPvcVObq/kT2plVUuRQ219FJhWeiUN3s7EKAGI7iTRGk4r9l2UmsVcZkEuRI&#10;JWMZ0YtW63e+jA2u8g5LDP+vbwvgOavF1FFGf59FxGqutnW8fOAEWAU2DlOT+M0W3GRD+V8qzUSL&#10;5wtWXbBGA0xtbTfl/jT6K5zwBRRzFjlto2lg7Bq5JcziKvDWeps7Z5BNgxjQRekH5gvE5JXqkY/q&#10;v22aIZj24OSAczx/i8/s2Xc9+srHorS62cZW+93TAzELYyv2jpugMjox+pW1jcRnkxBGmaYmLpC2&#10;NvjgLpFh+jAfZat4WZ/UorGkoQgzWkla50oxgfGoxIkpIdLX74l725SnwyBuIqzvF4lL9jxNVOYP&#10;rdYdfTb3xZFKM4ha5DHDysISukRiltQpmiQqeqRhc4gjKWlM0YrHZVR6ndXWvklrbtTZCWza/utE&#10;Df8bla3nQ5jEIXJYI0xKpZad5m6+w5z3+ggc/ZaI5HUarKWFlwieiFOTPwlk6ZPYlulzls1pUSEp&#10;NEMMMqjWFhw6m2OUTgpB8u3nHHcM5MwydQLUciptWciW6bpr3mNzDm5u8krJQPzowQdaBMjeG1yO&#10;RTWq5Ui8Mg4lTATTVl3U1jcOnlzTmoJYCaLDtOVu6kikVOY49u/OoiJ7eU2z61tbf+DyYBqmN6VO&#10;vt69gu+82LMFQKZ8H8Oqh1h+T/nEV/j6dE9z9ucYQXDVHx4jNurFpX2/kuxg9BHKO5lyqy2ayaJG&#10;Z11/FdHpLkZWq50zlJCKN3YvPGbhQypRgHpXg3MXmzY6uCjGd48bvhy/zPjgEV35Em/fjloXnTl5&#10;Ni6op6jQN0JX/bMKPMzR/thyMtIlGhkPzlh/Gj+cK9u01LtxT6k5P2R0XrVpz/RJYck4tL1LWCt/&#10;7bj4i3mYbCLzlMCa9PS7aDVqdWXFoLB7zKZp57zZn9b0egGq1oW0RXeLGt93U3TLaiBmUengwPM3&#10;uF3sse6mg4EAjQlo6kh03lfFUmMctizUOYxST8QFajEsXPkhHUWTwSnpLUvybNfAPLT52LbseBnq&#10;Vz2+dYEMDvwSal6sOd3vBZ9YOH+OGoQk9OSRM2swNvgMVb8aRDJz52Xb1NQ8qGXIk95ChaKSq9Hs&#10;pkdrNQuSjYklVcaSI7bT3TxinxYe3zzVgBPQnABXVFXVt3fKcOU4e/mMPCS394U3QmZfTpx/b143&#10;ZHPdq79sZXi04XPelq0cHf96/gqEsI3LAvSqRZoXh1R+tknC7aeeGE2ZCOWjXwX+4hjXPHmYwV5z&#10;TEjJ9k+LTpLreq28BGo2eya1gWbm5S7p5vVBreXFAp9gLBnMEOUjqOy5pm+cB0+jpFpw6+sZAh5P&#10;v3oH01Q9x/LfQ0UroSf1YDr+jGlKoEMLZOTP/RYUflIMAb9mEhDP2QypLoGMbyY6Y4I5caHyr3ER&#10;Bxxl2xdLcESrKJw4stjlVJwwoSKubaYc2PJp6LmWlmotdz1qNKr3rWNPyExZ0m9f8P2Hmf2uhcL6&#10;bvE9pDFCv+l/zEH5P0wjMXceW2jFiJzaaMicDN76xDMMa5IikmNHBvUOQi2p0uhU++ajzduIiipl&#10;SVVvqKlHFqFxWwwgCVSmTqCnMJX5j6xVApCXIA7dFjOjjT72Kwhsy97V5z8VYSvr64bmzmErcLFE&#10;3MfuS611nTLsiKtbKyZc+iwZ0/8u3SMsgsHPDe2EVAmst8+Yxkjt6/yQfr9ICjxDKWyNbSZGZ1M8&#10;Pt8TH7e8Q6ffX+CmBR+//CjhEfjn5CZEHfG1j6VvaRKy0y6FbPqYIwNTTBqk0RfJI8cJ/1V0A8L5&#10;mwzjOMGh4OJPawRMNSjLrdz1qhZPW9F4XCKhB1r6YE4SGp9tTgDJ5yn11xuPoqZRIXEcohkZXYdr&#10;imnU0O+cXp+oJoXliqwaxcq8MnI/jAc5R9pdetkWeYqsyQSFQdjvBJJufO6aQHSmjemH6nj6lXJy&#10;Xc7DXZ2WroDCvKX7yuaqMUf61RR/98CjiKP/sqlYbGXZ2KHz6XGHJtMjV7ZTFFQlR/3qxnWUIMr0&#10;4z/UhPrgJoB6nTY+h/dactU/sos1eBhxdBLQslqwaKcCgqkHjen+vkww5V27tXZos7bHjYVGnJ72&#10;vG41/4bMFIbPGJJA28oZhAQDRRxt9raXQnwd2bzdr9Xvw1q4GNXqC6YC9sZsGZOtLS0GXQ5h8u8T&#10;zsxvMtqt0mn3eqH4/OsbrW7B68tVN6sp+kXb57MWHJLxC8niotYpQZ5PO0La2tpc5c6Lky0/MMUZ&#10;zNjHylyYAusMsidOkRqqMKhZYSlA8juhHPism24ICu2HMerpsx6i6e1IRpaIhuR5aMMV968F87yV&#10;NEdLjdpndvqH2v4fhPKxsSubaweP/p+X85eum/jTSp0VOB55iUUTwBzMIF0+ULx+4eTjMwIUmjek&#10;y5VDjpHl06jUGcnXL/5dP9OCslDZy8DMQppdTds8fn17Gt4G9wbGnrisM8QHRxuHjjgTfUMRjqmo&#10;T+Fx0kg2R7bUxAtgMePJ+k3MMo0wQ+SpxJolb9mspagm4PwO3Wy/NXCrk/VikX6VT9zd+/6qUMOJ&#10;odZKHrL9Munc9VzMm+P3TNXUFkP7lwE+om7g9qvAdj0NpWWyCog0KiMzG/lsdFVMjs5J4VG93pJ/&#10;smjAUbE4nEQKnp8oRmyAsKCIQQey3sxVPTghmUNRrZUxQmdv5b3r0vvvAFP8T2ljWrrIXDFcHVQo&#10;57EbbLXWoaUXOqGqxGo6+JB+0k295d8Gfb9K0OprW3tNuAxNG1FwvzIbGPdzmsBGrOZNPz9zRnSI&#10;bCjaXL6FgYXvSYeHyf2uEWT0WqQ6Nq3mwoyLEr61lE7FDGN8ix2+03iRwU9flB6da/b8pq9blOyA&#10;+xP1jaRm7ZYyjdmCi0CEVCqjaVH2cGiRFFS2KmzDql/QtGgV/osfU2dvnIl0KYUy1G2UtUW2RO+C&#10;Q+hb76KWcdmNRl6jGiFvklcE0s/mP1N1DdkRm929uNqvns8mOGm68rOu+V+WLFG7A2g57bSD1VPu&#10;mPZ4GhzJzQq3zYF6cmpq847HCxia6wr6tAlm4VAIsqVPpnPcVrKxNS8+DQcp1fG6TAZ37qK8B2Hm&#10;99bfl+R5wAhk4nlE9ryXfB5cKhmZ2UH3nV9deqeV0ifuMLXOicCYZNqp+bja0kpMaQbW105/PX/b&#10;xngs4sTGcPt9R8SrXHCMjTyNkuA8Z5WMPiyD1RqfHsi9Vem3/9x5PvAc84ljy5pCVTrWfz2r7qzr&#10;bO1NyrJ9ecfKIzHxdYXYjvS87IwNexWsuLxdrv7QfGuZJKv0eLqC0/JmwC5lwEYmIhBDKyo7rr6D&#10;zb9Cjys+tZZWS35aG9Za1k7CnrqNCDYjp0AWKOs4OIrWprAce3aQjAen2LfwxFgEs1Ixt7Y5B7e7&#10;X16vxW7v7L7DVFS4wEEMdoIvFgmlY2ZMbA4ttBuRKfJEX7+IGYqGYzPPsOEiUkTgbbQ/ViBKkKdN&#10;DcVPDAOFQ4XrxzPh6eiRcUYeJApb3nIX3a8YW163aq24mSMOHKjbjwXrF8pqhZqMyuriM1pFkcEG&#10;Yh09KSSIBYsAg+w6zcb2XDoeiy11YiAWPx6f3hBz7Lo3t0FbDgQ6H70YatvodBT5WmnKljFiIZBw&#10;6fspcbMrEVvI8KeMhUyN8rfG6HI3V6L/yzB7q6uxSt1BmQedltMxU3W21ms8uLUffkjuSGpq/x2C&#10;NiqB8aYN9D0qTr49vBiKUlENW2XXSn7AkbDveyB76Lwtp6UomuGOcXmAGXmyerkYbmvyfh1bYhJa&#10;JYQ0uaZ0YsewjdXTtfUy7e32wdpiRkMGWi0xuteXSfEEt/ZBIF+RsBr0bDT1bwgvdBiGwrKP/fFi&#10;SUNDokMfBCpld2JKNagReD077bjb80VGwel4JJoA85KhhhBlqSd8t04EJ1CV4pf8C2eedgamvJW2&#10;z7KtpfUXLwYyngK9Q+zv2UNaaGramTcCYtYtLS1/biOBcF+bzjo/6TgjjITg7Jq7IYTxv4GUeMpU&#10;v5PfunqfwidUJYw6jdZVD3iwRtbdKQvpBa+CzTIx+4rpk0PUfrpWhBpSyWZG5yqCy7cCpbYgZRzi&#10;iCWv1SESsd27hTIndTbPsh3p+m8y7fMmAOSvSmc1YX9fBSi7iRU7/X7TUaILo9D94GWEpURm9ey+&#10;ZMJsHKWpEs6zlhxGI1WvkzhHRqaM3WpQCVAfnrNVlyRNx7zEqONxkjBNaS2zx8gUChuScCvu2gSV&#10;sEvHlMc6UBmRMS7X9ioHlCik6VnVKLuKg+v+hElX2dmOJwy/KidhxaIgF7SvJTU2Zjf0aXpNMuUJ&#10;0MqRvi9WPXWhK1gvqasPqIpzNTUdju5TG1WEdTmdH9FLty9Mb3L7qv+fF8AkzkEo7WoLhri227+P&#10;gpa2YVj7snN8GIUILYg14Tp11SdiKQIAzZn+LaFPrE22a5c69oYNcSv/gephYimvBg/a5amrtAsd&#10;tQFGKUO+bxjQXzLwMwYcAxvPGYU6/HOAAtu1tb5EKE+5jLEj2k3xWPxlu9v37g8hFGIBE9fCYedp&#10;wf416dgMdzve8L9dTGpFX+kZgj3bOTK48ZTVsfIYlAgcnDxEm1eT7+8ZiYT8gi5bGW9teP6ihT25&#10;Tb3rdww9nX0JvB2emK/lSEfyqTxp0K6ouDu8u0sVr/dc7Trhqr2IIIREW0NIk8V+6ionEObh2++M&#10;Jf4T6eDFCszGP7ntauq7huqbL3fo5dKxM5ElOl6GMnzuroWKXLR1tQ9F/QY1utmOcj4cx7LWNWDf&#10;cGjg1VSSN36HQRmTMEtH0bigsmYzpTIqD817+qqU1MCC0nkRUKZGKnve8fv+m14OypUAmVkwQnZl&#10;5DWgB6SbzlhwhOPLNRD/MaPE6WfNv8Y8hzpQGyT7hiH2agLqyfH3zuh+6n6p6F6l4oOHfVS3dBXp&#10;YZzEmzSzzXN/fudQoLmJcquXigMD7TuvFVXV8zaNLbiIJw38F38Lt+ClxJq95YtVHLzU4wuwCmmB&#10;G/lehJTkztcsgfXcTBbzyQINAK6Ixc2fNGU1BLKPMhevmCb01THMCPaU0mpX2XXQIcjHID8vIDDP&#10;WJ3P2mq7NcWMOMVKvFYJT5ffa6ZcsLmyB73y1zzU/XL0vFpbO/6U6nmKJ6xdMM+BxgoSr3c80aKR&#10;GZYYqfv6I4FBueGBdahxQkhwJiVb+360CR300SWT86VFLJPEAkmJPG/5sraxkTEwEuHC/+m/7UjJ&#10;uQXBvzV7ni837yWJPyOdy8sORcorhFgn+d8KLqEgfxzM5H/9fbkYBQN2c4iCxSliwZY2ZjUq/a88&#10;0XgmmVI9SJygPnU6vO8PC+Bx77Nscc0tZMX6sVNkvo3wZ+zqBuFxZX1t57pfosL2YsyFlRL261o0&#10;F+ZPcoswTZF6wv1QIRSiDWop9Lbz5CdD0fxFQz4F3Jjh48XNTQ3ofdZHYkETlhy2cWd4YyW9icb1&#10;acf3i/q3p2L7P1iU+bOYaLsXWea4yKEpV5F5E714ZWTmrDnokOkMcnAN4J7BPePrH54D0akJ8ypa&#10;k9jAn8a2sVqcGRPx59PVn9veX3bNoWEs+AoWXOkDhqLFs0fzzP7Jl36n/MBKb04ftHu6/UQ4JrBb&#10;qND5HTekQArJpip6XCaZiqQRTuem428ZfFQlEO7aY9l7upKMZygsYSujK5w4SjQdGlytJRDwiD3Z&#10;+fN8QECRwqAAlx92Xmmb7thhYtJ2sJA779XP4qDVAM5tGHbgKRrR5U5QTj/x6e09gZu0y7hf5FyL&#10;puLHPxXwPkXOViZJB8XfvGvo76dc+kdxCuGquc/i+Dw3m72N5hRtdHpDTXt/UQ0DQyG/VehmhbEm&#10;d9DoDnqjXh+Mks6vZpbVYbYi/DowdQQRn/vUyKvYN6bfH3VQRHwN6HH+5bKtBN40GiiMEPX+i+lp&#10;2YIbxcvHa86RjcapxaHFOMWUrahGrJjM+HHevX20/mkXO03E4WHn1nvkM7b6m3Ldbv7E6+K0CWtT&#10;L4XEJXTSRyh//YIlQ465etEP1cHHJwIAIT3z4uPjJwbvQ1GcwIOWDHxte5bURy1MaOgtONLvvH1Z&#10;DMri7Yqjx3vbibdoInARQweiV3RJQepOp23C47rgRvCut19WWdk6WQnBJN3V6tbakAr8NAJsH+Fa&#10;ZYAeGA7079pCP+5w3O3P2mPEwhRK4wG6DtGvJa0+kpa7USbOFUp7z5NBXaK6rku7JLXDPkRlZjIo&#10;Url6GeJbti9HiyWilSmNm8jzLQIdKWJxRV1pyaa0Ykotd3nofTQH/+6tgYYYz5snuC4cxaQlUJVV&#10;NuNeQWV6p0MpOP3F0PGZpfZiH9Jx+Znv166F4WKh6t9TplrK+YIyOtHWHTHTTLUpxkXCnBU8kXq0&#10;hGL59sV7JBS0eA5XYWbD76jBdubxhQe3rM0PbrQI/SfPf8zKT/5j9RPlm9aUPYL8nccBBe5HMIuE&#10;2lRP2R38rudxbYocy6wJ2uxR+fKyVj/dFX/Am5VEVKkHwxwVFkC1OcWnYb9xdK7fNX6ySpvtJn6W&#10;wV21G24kgGsc5Yg1aRqOvmxO9DTlU9moDdmopcvVXHV1NYomZsnTziPxyy1fLRQtUZuAZtBEyDyb&#10;wuL8dyWO7SYw0pHBkwndvxU/bbl3jT+vfrO2xvc5d+8aetHKyTqXw5uEVeEzMSJEJ72C0Lg0YgQl&#10;w0mT5lWwitPtsy0v4a4BUlH86OgoXMJJKvhi08y2EFieFNE50c5BJcxCJX81ltFOl147RwYlsxEg&#10;W3KmixqOPD//70604rQYYi2iU9JydHOLoWk+u/WN7UvEZTAkuJrI0obUqq3vmrp1t+evVPOeqA8g&#10;7vpQMZMa86jrSTQoj2ehAap3xIEDUbDR7g41m5PH1ogd1Yfio2GbYBpDEtyHQjY1NfUtujgFLkOc&#10;nMxuQLYIY1iKfalXMpFMCv1P20m9+DzpXl4jdLFpHk20aZMkroK5LA7ccDGYYS6Tg7k2T7IusyO1&#10;tslJPr3x6UK/e0D/bdvb51rUY5WZ9bHrO5arJu9L6vsjdaKGxvEDQzZ1WF1ikQlXFmBhEgclubTp&#10;AiqBWbFcuikuguMCoAJtkcqxv9D7Muw8k0Y+w4vNGlifRp3b9pvkWTZ6pehN1k3ABf7iiQC5KZLu&#10;vH6ZPwkSZ6eK6vPSRlKvaMciTUnaXFrx8oOmvNjhcl2rrRtfqei7bUL1Hnt5+WZZ5OmEy6NtaPrP&#10;iyrlTIupJtmlbTwxFTx6Q+L0x7a4uu1XTx29jNBv+gomauXH1qBnn9/aU4KM7GqcWPaeiv5zlTsm&#10;VL6tmfNrrdhjdQ1LWrXfKZOT7rESlRGnpqD2P3QWHHw06LGZr5iIqZfkDpcCcF/Lr3fHNR2i+wa0&#10;NN3iV8vErfk+7+byzz3XGve99N5HGcWUeLMZq25G8Sya0y0c/+aL5+8i77Y18oyz5/EMIXxNLAYM&#10;xQ3aSLLJNxub2lOUtZozF+5pE+AzYiKVA0pTpV+MtWtfkr02ic7VcZS6ooqdxfN57T/fUiaK2F38&#10;7S/1i0DiuGKYnqPHRrL0Fs6vL7oXG13j+v6fwrM2UBT1cO9uCeKYBjLLjI2Y5Z1tcYvl+iTGwXlf&#10;CyH2xEPr0D+OQqsdHVx+Yg4//dYXTtMxzFEm8sNUCi9cvlTBggqsd24IzrpnTFeKBBzM2cS+nzAC&#10;Xh45SXo51f77p4CSy/9U7cZFbqN7fQbJPHBfly9K/pMRrQVj5dFndkwO2RF3ncbulxobgXxYwK/P&#10;s2Uhcxl6WRxnqVvIQ8u6jhpDAgwuvDzf85/oXeYQwn83raSqAWkXz4C1Cdhu2XFvmnEyA5uGJYPZ&#10;rkBvDnw07VPrJRxDc9to72b7yEvaxIczgXFgqes/AtROl0ICrzBvR7eYamk/cHPxzfCnSW+nN7+6&#10;N7NR5anGT1pFo8ZLR0fH37UhJGFXb784XBmRsx/gfDSgLVgxk9q5Wou7yK50GRvJH7TLTFWCALez&#10;mGlwA40UvIhl8KjN1InBiAlXcQVd0S1UYWPikpFYboN15GSE7UfzZ/5488c5Y5dLx868odhTGvPc&#10;e35KLbebFJHsCu6Fc5f9DPeyhat0GR344AzXeGxcVUkpmSAnK9c3uvEiN96c6e7m6RoDyIg7G986&#10;GXPkAKAuaHx8ahtbdQLilMwcFKn4KFNzdbVvYx0l1WvyZJLzC412FuepsMHsz+0h8LqvpraM8i1C&#10;jJH1zC8fKn8iH3zqKg6OnwJCY81EZ6GYu47rJTmIt3BEs+X/5mQqytlmacnbjTcFazUXMMi0C/yx&#10;RsLafqwEP99X86JrZONwTSPUMQye1MFXCka6JmQrk43DzT42uuq3S4KSUyKr8XiYpsYzhOXiLCmV&#10;2M1cbZNGPQZs+Prx6JVwcwnUptWHtAqTGCJ5omuX5JZ15I+W3jWE90xG32u0rAe0fKYxph91omNg&#10;K9URwKfBY+pNFTqImpHYtcl5NLZqybCoT11PUxn2t2QivNNduCRWA00ldC47Kt/I1dTizdLOH7w5&#10;8mATCp1O/xGtr2snFjWEmg/73O3UUniGE0Piqmgq0EurjHpwGRtbZ/Tc8vIKmvKkjYQSC/Y8+gg9&#10;7UCUu9tteVHG4NvRqsFnQ250+kVOd9yh27+dFWciT9OWYxYyZHvrqBx4buqF06+UV/O3slow9/yt&#10;Rf+D4+DlNqX/ORmLK4dtIdxz6wtIA7AQN2zDt4LxJj9QxTHFek9G4ZpoZgsPn9enazpr+y8u1D7m&#10;/d/oY5CRVzR1d4k/Z/3l/QtROHNLK6wQkALU4GfXTDMqKcelNVACJC3hUQMNKEtOLtZuR24IjCtd&#10;2ukZsOHMi6lNQHQepPurqns8APt1zoZjAOWrYhgOX1HlnNYNhwgkEJlx9lUxJIlWF0lUr6isiGdQ&#10;jihDN66kANFJsZl3zpt2bqfcy2tk+x/FMFin4lhSCb+Nnt7sXJN/m6LWaW2SKV5PZPgGPMX54uw/&#10;LKcaO119LsVYhzCUtDIb8aPCCIgIx0y4qMYJ3zziCnCtdZg6K1g4QeMRiqBTA844mfrB2vm5eAHq&#10;0v2J+tWAvrjKb5MY4vNQ5oFo5v2sgddBc4wZhAg8iGnUtGqmlhzSTVwSmShLTzkfcpHL3e+8XVwE&#10;t8o6uUKPUHvCT5hZ2WR2hwfe65ivUPjgWB5/ClXvDBs9uFR5cY51Rjud7l2izDyaSspJ5zVbjezi&#10;pPlOX2EDHlxAlDu5f9XUzq34Q2FtAkqIjmZfWlaemmKQUkYdIg37uSio33XpMnftIVu+OKBlTmvF&#10;tX6/85/Wq0ebHU9JP6Gp2h7HcPq6okQKvfV/sScC++f6HeMe6XVNHwzul02tnq7idTUEBI1/vOJ1&#10;rWpk7P9VyyZKS2WDlRc1jP+ZpozMl+FVunZusO299tZ56UTklUDAe5W2Rixl01AqY/IuvNTBGkV1&#10;Fnj4BoSTyLSDlDBlOpfU6GmpZTzHGhdjhi98U0x5LZNl1E1wrQsr4KMy3gqdGgX3xhhaTYh4QL8P&#10;X1V8Cguwho1swmt3YHpN/8uftTCwEUsuNqrE0vfm/FD8178WEZYErKO+/v4ZVVqwfB5BDKlZC+lI&#10;ASWOLUWmRVvHUbh8KlW+GQ/wwozDMHU6607HpG9/RoyxZbVS1tAiDJB54DEjKklfp6XoU00DkHMc&#10;2WKMPPGowYiu64n6T+VwCLUBJdnqxd9lB3dnQcRvB/9bNNyaiO94NqQz5rEUsGEBtIJ/dedz4Svn&#10;eilu1QqWBnFJBaDR3llWajDEDKlldqDm23cMTrKGJYrw8h5cRCbJ+aAVhGMurTMbG8fTNaS9ln7/&#10;p/Hug7ezRACp4fdJ/AHh5ub+nWRcOY+GCpF8LK+gzoDV48cvmslhYuG9QBShgu3L3VdpHdQeSUye&#10;+XrwMy79QVJv2IgNn7GvbbCAtqL6N4nhUBdv29mvYBxww9q5qWldYstm1etuDfBkB4FItIzFUieP&#10;OPaolFBZs6akcCwrE7AqKu80L11WdXR3HybxY8bLOOrJwDDCftGjRr3779QVVW4nj+kNGUTbT05D&#10;3J8tJs6dMiA9GEdoW1CASE1mTg4wmanrs3NWmkUKTFo2apuAlLo/foJA5tG08MBzaEIGGHRMah02&#10;5WncN+vtQEqqWJEM5nFghrooinHJ+be5rwt2jWiFIAo4MaXZMASuJSpE8XWgAugU3t730vltyqUn&#10;0lFs/zaH9AOGGZ3bd0xAbGDmDP5w0XbsPfG+PlQHkS+V3huyN6hy0vatR4wCLBWA84Q4bNy2KWQK&#10;9DZGM4tgoRAJHczuSzSks1qX++axfKfXxWEfsqnIqW/Sc/JTYtMveOJ8poMXqagME8FhoYF3Dz57&#10;fKWZxdUZ2n6EqAh+3ni2lQN0pte8JDOBdLK82bX+268h+7z272+6ZlJD5+2PLU7n0CFE1uW8y9UT&#10;PIIyPDxRNDLOnvQ6N4jJa8bnFi2QdSvpIU0NCYw4RjIhFWDPlMX9cai0ckQnL/ChahRg7j+FMBrV&#10;QlVKSXfIBu8JhVZaGqY4XI37/i39h0cYiOnZ69PkwJ8sAFHroYVw/3VKlbOg5eMS4wF4s9T06t43&#10;wgLrA2NEz+z8xvnerPp+90aeIpftfa3xB0EJdMxaoA61HA0jGFlPDRvqXQ8HwY6XiiVdbvTmq/5r&#10;Ax7SXlvCpCplJUnPAW2zvV4xWnCdZkFB8OGbUdB/anEyuIOaSuM34n77CN29LmxxJyay2Rr3Im2/&#10;u7xup+iHeLItz0ITLX+mM/AQZqI3GVHd0v7Y8WoAVMDT01NRwwELDuC2/tswNF+lyUTvHPUL+edQ&#10;Aq+wPzglKBpb/RlxmP2NZeAWYGXtu/SkK/ESRWf9sUPKEo/cvLflUuc6bngFCha2d/feEgHc4dM/&#10;ja6JpaMi769LfY9sSfmC3dDJLQe7Hx9oxL4OOfn95Ef1tJ1uMntty5vzf7E0y0ci4GeFcPrjAKm8&#10;PTOb4HqCnbvV7xy+C1hk7RcdePZaCAw9QghUFjJkVampU4ahisagq8O5SlOSKCCM5RkJyY3cBIiT&#10;m7Hhzdk3hzWambsmaQPPJ0sxU4N0k7fzdXtnH9adq+OgyWhOm6TaLvTrm9vQtyHwRaCcVEI5TfhI&#10;3RubhF3l7s7Or1GbPROCYl+0YOTEWUt3XmJkSWWYSkknCaKx27qu4JViH7jzZbycNgY5hvK5TgN4&#10;d0WIXJwZWPKCMovmNU36AtCP/Lj6Wq7dO5/Iz+ftO8/H0Bzwo5lEx0rFsc9hPUfXNW2e+LHPRPY6&#10;lfU09ZVzUzzG2WqU88lt87733SswGZCCdj3wIk1+W8TeRiL8Y2z2ngnJpVc6c6uFR0aJBaIVFZVV&#10;udZrKy5tMY1C2kARakW/ydE+DJL89FQWF75XSjV49ZlW4wE4/RqZk+VLVj88LoGGwRuPHBJYC05t&#10;i0dxMim2jh4puylHkjPibBZcuRbfSyLt9va/nEN0EWWTa9JDi5vfzHF4X2H0KpP4C409LZhS5I3Q&#10;NCD0iGsEBHXyadoEdFIsqw9/ty6olKKob9/CknP/0SQI7blGKjtU/sfG2dTwuZizw/b0Hw++uq4g&#10;BVmimBhIfe7koWaJTXcCrdKCE58mMjWvraFL6vyt1vVyufq7/T/qZPUqgb+rYUrSVriy76zScabI&#10;vbge6TwuJzUcugayYgCsjdNl3dYri8kznTVj8toHoCdTMSMgYjNH6UQstNh9V0kE9HGpeCWTb+Xv&#10;yGJtO1OVpy5rtvEdZLRICjHy/3qHWkWlCbRJ70TEcUTGGHC2Hy25tAAe9VoWclt37X0ExqQI17I6&#10;rn6m8+MDY4xC7OzvoR2Lp9zLBCq4d71uM1NoZA42gjgTuGgzCPqfqGIHYoOxeq+0YwjH1fYsWcUM&#10;cxPht4a/HjDP7TIGjaaen1vX7bwiGhfV7HQ6e8/x3S24294W3T8j5ufJ3dyanjq333W5uJe+LO9Z&#10;VWiThSsfeHZyLgipWa74O41sd103a0Io4QI9N5Igk7r6eqnidSc+Jb14MHTF8P8iHN0fbT5PVxCi&#10;2l0f99W1XV1jS0NUxP4++g8oyKtbGwf/ttTUX8of9g5UIzgqWe13gntNnX8pw6vg8W0SSRNMMcL6&#10;XAh79QDycLm2tk1Du8+/NO8LVAxSejq/mxf8ibmovAaXdkIBxooH8o/xz7xhe78PuD/XT1IYCoON&#10;HpcBeEmcQDsFW7Y86iHdD4J5Tmo55zkO8lFlwD1VUuG4rrlPIy4f6IIR5O0sHK3aJpaSW1aq7Uhe&#10;VGdXxmI6ONkpuKT+oqni5OUWYpHDM6V5jsTDs7br/7YM5DhfcJ5Cb2OfVbVrb6Kn0XwOifgUL8oY&#10;7XIpsocOeL2F/bMad0Nlq4PfXA6bvzGmC6zaG1AOPkpMcaJBAmuhJW7uVtyYjd8H3hWVlY4ePqKY&#10;wWe6neKYjSxDlCFem/K+7+pRw+Wap7WtnH+X6Xl5xlKnVeYGAYNDINbjzPbWppmr7+KPyH+Pd3OP&#10;3l5u4tkpiMMYdAjnbiiRe9cfrJf+V2j1Yj/rVytkyCHwKqGtT60ttiHUmGkG8xn4bCqKzs7lcZGl&#10;ic5faQqtt4bnA4flqsUzH9oLLEu1mJGZdf8bF5kpbC3TDz9lKtZp/s28cVCp2z5YuKXrv3HzS5do&#10;oep5p9S+mUGGnmzv9TdEJr1cp/ufujKLJq2L5cHeJ8HGTJPxwuWVrMluvtGl0IpXPN/z3eUWkXPL&#10;OQbyCCOf7epKQ2QrIq+LH+YVpKPKorR5LE4jYwatV1PXP2PdmqFc96X1Fm7EohNVaWpCZi3CHnzU&#10;XwTJ9GftOVdWN/KWz28e2i9vd0ZZPaHK3L6vvNwraRnTASUy5Fc+StKOrLjxR7xjKsf03PbdypiU&#10;5e9EJzZDVs2AzEkxyZ5COK0ceuzcFyPjtXC/sWkXO9ZyUVYxclJ5Z+nq7fNY7f9dHW+p2f3bdFaI&#10;OysumhipIzmJXQuOPQuuQaVriJMSYH7eTVufnrvLeDv8fMSJggZ+jepP+f5voTa2tm3UWY2aiGvu&#10;53BMdMe1mgWQfhMnJ9+E/U9tixJotTxlzTHyevafwdlxlZX3pmUi8BCSPR4C4EUN/cZXmFgT0/rp&#10;nPdl/6H70+XwwDA65rOlpWREmP6X/+gtxVmBZliybbQAeEQxtdW6MtFwp+/4mNnI5+3dPgpm87Se&#10;TSSwAksvgs6mtrrZ3a4w3V3/cLBfE5a3/9zOpj6TUUcYbXmdyq1HNb6dCFtePQo9/nJbB18nFDHC&#10;a+CqJ1Lu0UqrrILqAHLR8RZHE4Am3i+T3sgopZms2/qmNIbWUBEpWYaXzpQz0k/f/D2fw/Sc3Q2y&#10;mCZGsh5AbgI7elG9Hhc2QxbcmrqmoU6w+uy/X6+xTU/EH/eERB9n7G/5g+0Cy+hLn73gP9Pb/Qiu&#10;ulBkmphAowEVxpL/jeDe/qvOho7p02lOUSepgNfZ7a4EuGAU+bd+TReINQNI+WCHBQCsZqp5uPnR&#10;ILE6ElgRPFsNvVZJ+IrFjtuHdWA05lpSt45WWsaoBEhD8tXatd058YXfkgD6l3T1sqn9ZYTzpCq0&#10;UjpJGNAqpIMY4qHXYyFAOopwM8eiTeFhOADst9iymGHzYK3/Ajnvpxh8Fn2Gq7e/QgaulYRWUXCr&#10;W5nokMncW3eaDAxkRr7TGNrE8Q8nhrTjJ8wOahsPTmUVX3aHcLUxB01FetlGD337shRRoKliyEEP&#10;vxejG5sYZEB8SP9OO1xZcJhQzsvKYAO+E+xjUc+3miYAlb31m3nr58CoLJaszUiWPSfvVGLrD4+m&#10;y9yZMtZ7g6CalxImUd6Ive0+u3q4nIATjCm2i90ujQHZJSY69/LbAjHRVYiXOwYlzzf6YQBPGw4+&#10;z2ye8Jf0Ok9EYcX+oKnpVUePXUVlRDVD+SYX9+PDleD0BXHWyKnwK/9bSThNNLrNMQknhdTe2/OU&#10;LtNo3yZVP82AYm71Vsf7GPDbtPYeHyRPcrqe0kuZ9Tny4zm1F6+fpZBSwZYachGinlQBLq+TykoW&#10;bQYeHmDgTRAhIiRwOh+yfaja2IGp/kjtYBuIxv5xcHsw6lvRY5RdV9sVvuPjbV1urbO6dSij/8T4&#10;8f55++n09PRLvnhUw+9VZqPFM4sScVEMpXyN/oR/LcUD0i9w1aY3Q9g7UsD5ah9YUBH5XHMLT0db&#10;e6NDIzNqaNHz/jHDuux6FSL2uxPi5z+9mfT/kAPEt1NlS+w+liEt8nXtDOA5fX21CzxsDuaZOxk2&#10;3SKHYRQIagh+hANJEGNpRXVDaXqY2EdLDqOlJXXNU7fWpkZKZkFvlG7554n4oGW/B3ZPHwdRVE7L&#10;Zv6O94d1nfYm6mW3nCsJf5a/DFO8fCDwnQ1ZEkCwmXARMmbBdWLFk7KcVCGBTS5jU1bDqvf8md7e&#10;zwmo/ezvN3xezz0LbX5ZOtDbtx0yIf/iCfGXlh0ZbOxtFo4eInotJsb+wTdfNCm+RHFvg8Ddr5f6&#10;Rp+T5k+BZ4R6/xAy/K9AN/r+vYKz1i9dangKMMcMxoeL3UYPkcueHd9uHxrxJ5wmH7s+BWMUtnZ2&#10;WAz4gum2SRH/zqf94oqSIPfKIgKl5yXxEJuajswFrfr0Oqni6Ud5XF0Pu6SzViYHFpBEnLhgUdbU&#10;+v1oNufhk02bxkGOxIGsqGjFTKsNePgZowDAqsH2zl5e4gTDdl/rkgtoeIgRZ7oUcAfvKY4SJo4Q&#10;mZmOG9Jj5ratWg1CiPMSL8+k+XK/bZqz6Bxuv3vmxBLzPJPDQ9DeTDDajPXNvu/efI/KC2NBpIlQ&#10;Tk4/u7mSmXeRai0jhBCSpnX8WOqTwr+gohFT0vnafCoCErpmTZmv5j8WSHZlUsLMa0RvrvDGu0cK&#10;+N5QDDqgNQeDAdvRz22JqDgeq5bRFuixEgWLGuVx1XGRpaUlpi/XvtOrFWzDbEtd1DIlcqaIQ0Am&#10;Iw3wOaI3Z0jORwmMF7Jd5Gp9EwGZ0URtdDkjGCMF09Lqnseq3v8pGtg/84HMA57zM5biLvhCy01c&#10;ltxGvDx8QBOhkcPVE9s0bZ1q2Rzq8psW2o/IeJe4JTZkTZW/GlzN+qubm4WbVkpJlMPDgKFHI7UI&#10;gc7xoilvxPPhgh2wlZwEs28F9N36Egl4wZIBu1sMUVYp9Rkbt9Wt1f3K5i3HZ93DHYTbwcwt6ZTG&#10;e9e+HiWXBre5/osH5HPxDPvPQXePzxTimvbOwUu//dMoKjCw486ExuAjgSUzSbO2teBan7Kx5Uyq&#10;pZnNzM5e/Iv41AcWHs7SXp6Fhwv4RTFeKBqHr6m9bsKHz5qB9IzzudcdD3iSyNSgxExLK/42GLBc&#10;Nv2fFyD2MhzXegXwjQrgsQCST3XVSP204PjzToBYvKK6+FA/62RLIHaswGiqHDVsyOQkp9c5FTNQ&#10;zlbfbLd4QjRINupxe97s6eIgaRpMY3cz7r6VO2/p+AqkC9T5zi4s8KLR6ldpcQLhjTnH5u36MGFQ&#10;aMfG0GrnECsct6vnOC20HPH01JIMdNAnH9/GS6dO9qYCVNWrTFvK8BWjaU8jTnuUXm83GMn5CIsS&#10;4OY9xf1dg81zTo3Ov1W/2yT4328LjV9rt7/5fXDlbM7YvOVPs37eCb6N+G4DffUwfwXKbtn5hJ+4&#10;nt9zbj/EJ7b1WqcYWN8mUfT2jz0GyNK+okgmIDdFoa6Swwere0vGMY7cBtDA6n4tKQP2synQrixh&#10;wSuxqQpFOjqZdV1dQ/9e6FLhK4wEdH5YD049/PJTYCdQbeDXbWpuhu3/00FTSwOQ9mBCh4Euxgbl&#10;hnVb85XqTRI/XAehju/eQlluoSZxLN9ipMzY4wcz7doHBaSAu9SUJXvuwgXOx70nRlwXYK7X92bY&#10;SwDOMAqpn8mtMHvKD7PS+Qt1Aeumtylap3NX3QKatz5wobtOe64w9OP9L3WFpCX8tULPrOPC1HlW&#10;nUutOGN1LqzPPaxMFbV7yJrNJSoXIRRkPw3p91gG5tPV83+LF6ANPnWB52zHBv9Eu05CTgUwpozX&#10;rGmFYKc81StfQvbENS/MG+bSyE0yqFfVjT1ahKCN/VRTDfsSbFD2tZBBo0pv10jAiCMnweRbE9uA&#10;oaxaEqQSxLa90/6Sbh5ND7V5JYazs3ukOoFSIiWxsIesIaNlurJJKSbI8TmdT7/OjO2bTPnqT8gy&#10;smGcSL+HQoXuumbv4MVFLHl5hdKKQSux4MIRhOQWoJJ4VVjAwf7rYa3kzcu0V0GSabwJyZfsmNkf&#10;kRr6r99iiYhrarukCCBdP9YBlDtNFPmp6I9Ak2T0sjAAcTwc2/VJ/kD8/8/N+3u18+kDVh9Py0Ye&#10;dnC+NFZjdkmiRDZvYs6ltc/5/IlrjXTqVNHbEI5fFv6ye62aPKpHPE7yz69OZFxN1bVtbX2Lp7rA&#10;RhS72a6TBESqiaWYV1LRpxWsrDWAUKPWa9c96sKX+KrwwJq0e8HuPnKbaZLNljERFogNLsbZ6P78&#10;RaO40ekbLEl3sdkylIXPfe2iCCHqpOe9Lyc/BSNLxQ60GfSv23eLFK8fpKVczP1rKiljepU4NfEU&#10;O/Cf+Df2tUBkwSVpWEyJz7eRJquqYDOebpRN2tjBQ/wUmQghW3llbofW11K3fkgsNrqxqk7b2iXr&#10;ikNVVEmSPGbTaZav3pcAaPVk18pCbs4O/yHe8ZKA9JHhf28p77d1iHLb/DQRYnSK4p91MGh+BTHN&#10;2WV0KjVNzi+Yf6vxSTR1keB/LUa06f0bVOR5uRkaJfHNc7csKjG7pp2/aL5j7OJBd8wHIwPsoi1S&#10;5/ND6eDJsOejF22UjNyuISwgddUiRJ2oUj6yMgvJy9o3JIG1Uh2oXwugNOBY61FJPl2ePn4USZ9k&#10;dKvWMQQk5gxzWSoEoZdjUq33T53OkwQTDa+tR+/p1tfJibG1xyq9GaS/XxBZcCeGvk05jJCa04T3&#10;y6F/Qx5NtmEnyI19ICYJOrf/+Bvr5pFksposG1lAMUYRWiCJDN3zn6CmWU3+7HHlQ1lFhc6lX6xw&#10;ZsbiX/48CEIL1Xx+/tuNR4HL2zeiFDf+Jm8YEhl0n+lCDDHZIuO5ur9lQcn4c8K8vZiUjpg7rUKd&#10;9UKPKMi4shh1eMD/QJfL0LPnxOcN81c9r8Etsj11UUyo6HO7CAvvLOxK1EpR/vQSLG6tPKgA4xYH&#10;dI5lS7P/zsWV/9KMTZ8xVCAqYg4OGk0mkwvVRYavFCWsTovse7QcB4mYXbnNt0RYVOg9kFJbKC2I&#10;/c4HYg6Urmn7VqRpKwMlFqHSFVVWjOdN5x7Y6DNa8zFGGWQ2Bsz1PIFhOx5NTMUVwdK8uCQzfT4H&#10;8/A2HE0T1mV1VIgQZWSUiL58kZECPAJFS1/yHeWz+n3oqWCRxEWa2wGD04OMi1FsWFAVtQ0jI+qz&#10;UNy+s5uPpL3XFM90LsuxVmDdf/7LageeEcojFTEdhME6qzoS/tfl+t7XY43WAj5Pv+bnMbBTkmno&#10;+VcxTR3RvkX3hfU6AG4Q49J0WzNDxD1P3EJaetxsBaDXJIctu8BD7/sOyMJF6ahALJwGxpEDmA0z&#10;H1+Ap0S9gtA4fnXn1Gyv0LiMjM8rTvfknFFK3lh4egyDd83adqSd9KbZoC17bC5rU51R1bqZre0q&#10;ekZUYe5yY3wfDZ3jRN9cWQUDI9nBwI/o+Pg2UQHhAosN+JmF6P2IfU8PP7ED+mR1rsmtHwoX2++J&#10;bVwVVZVK3KjWimfn57tWu0OL4w0QsVmTcnY6voiMyYX8eDEe5/fcK/z/dp9Jx8fLMzMz//4yz/aO&#10;UOc+ujpOPWHZ37XLIe7k2qmg9vlY9XRrUqmr2PNRVCzghU9fO6P6qa0VRCidDifCohaMbep9Bvjj&#10;aPCxGrGWkbMvVwvSDNoTVTGm7yBKrH8yk8AbC0z3uwoeHeFYTN/D9Ud1v/VSfqx/viBk+mFe4a/G&#10;etrJ1d+V65N6/nNsuPy1gi5+7vFXd+L5z3GsX0qbeyj+56B9gt/JOObQYVKKveMWsTFdakxoC525&#10;LefRP/nI7lf82HyTpBMOEqkUliFSK0LjEqn6qF0PaYJmuL7U+QSVG4rGTsvVRBp4TU3NnQr3sU7v&#10;Rwsx1s3W56Hfuw5+XRH7RzY2mXt8IRS1Qpfzejntj0Txh1j5s6jL7haAY1xoo1F2X12WAFJ9HpvU&#10;wdcLRiI17y+WBKRhD8f0NypacX7cc9TBmiaHgeva6c+3aYiP41ew3HBy578hx8gx8X+pvoqVWeNJ&#10;LVjzkGhnHFpajz0VXj5FGVN5JbH/flXYmHXWxArR1+t7u6VOdQ3dnn21G2KrqfEFG82qJBXSRipn&#10;Ft3v5pFJ0M6OdQ2LYcYoJ4rJE4TutWHTJVLBgUBrnuW1Jb5LjL9ZLSgnGrUatFn3T3BPvzQjlJEx&#10;M6HrqbE75NrI1F3SGU0PugsGsDSwfYE+t3KAOuTnyVXwZynwX5L4JkIdNVu083I/fuAp39w4cp9F&#10;3drANjzbj7KipXtUwU1l53o8ISaqNCL1mdkBKW0rMI1DDr3trLgw8FuC4KmupaXn4Ygqw9paNDu0&#10;6+MOIPF43kpteb0yalVig+ISUoLfx62tWMvazBwNf1PIXftmwH4NdNOhAg1RjFo0giVDVMYqdu4a&#10;QtWZuvZzXYBOGC5x0T31yMNDLPlYBZ6VTWoX366nZxyP1yV8govz2rqGnurPtUfN1EtFfGv2NE9o&#10;c6WeopA+VTVarQXyt7Sml2hKwdVJO7WkaOTjX/sy6r1rS1yRCAh5I3Fe8IuYCvTtEzf9VGwgbRgR&#10;XaWlRlU2CPOgpx8Tczfxd17DgCuirqNhTKraHBDuBq8JpryodVbXDEy7rJkqq8eBYLPNIU/EKEfl&#10;5161HwkIFL9IWW5Nn5lJ8E0F5wZIXf9meeDlEforKXM72+5+cLEJQyEl/dkR6GSPt8yblDRIZIRe&#10;N9DrmrXmrpume4vX3zVIw/k1Zf0JwXWfoiQDykzpwMI0wcl1tScl6btufsby/GNFI+W0U4MTsGFw&#10;JMh7Su01SNGwF5z2v91DOEDB8udvH3TOmHlfrI4XdsU4/E95nTLFDY27J/NhpvvTXzFzY/eptVxV&#10;/51Nplw7k+CB9mYNKMVWmDvBlZu68elJOofy29fwj2PudkiQWYejpo44oTASyDbnobNojql1/2lL&#10;+N/a4DzT/mjY1mr4tbEC3zk2UABXWSlzdkmsmARdKcCX5UaeZOE9w4clM+59INbX+Qox9UL+RlJE&#10;QxfBVu/rbCmPGzJg2KND33dPoDNMGqN1FyNPk5DoRoDWrC0bGaCUvDvIOnZ73R9Ree98sRXo//wa&#10;+XbViCccJRkPCZF5/zr53z6348rXQk4/1B2aZROQHT5szbhaZSNQ/mSmcmwzevjaNYE8NTRkqhpo&#10;m7nozh+jgm988KlhbSxawWBoa6CYnFwjPO9rHtqhLC27uSFrBsMl6bu7X2mzGYets51UWOg5J0Bq&#10;n0rmypgnCnLohC3iEg9Hp/zJj3zSxI/pafV1O8Uy/Sv2DaSydxW1qV3at5glE08rAsY9SzHcJ1G/&#10;70hU1fSsWriUxkvMtuju/Ee9gbpASuVLFlDU4PnlpuNDovsW5ZBe3yObbXwVpG/uWWX6seP+Geyy&#10;Rrj1ekXkf/XpR7wfsbqikxS9qLaUrHEyVV1T65mm3k6uIHhPsX5azuC6XsEwVV/bxiCDgPC/oskK&#10;I1NXjPfgnOeXyOHiZD7hdSEFqoRIesnoTVH3NVt8ctcNhOiC30/KmFBdYGcvhxEXFhM2on0LuR1P&#10;E9Oxm5eyu6mp1Es32sjM/E5BdZxkTV2to/7Hrf3jqz+Li6Z+5xqf2OPjCGG4CPLqJEMR1zH7a0jZ&#10;NHgUaYtZOrEMkzaYSpY6SK66mlVFFjfoHTVitDEM1fY1LNtisrRqXKIJu4qkAK3ehUKqKLVtAMVm&#10;McIJU1xtMoP6PywlJUOKJLfifgeeo4dz/jtv3+Rk7MPjgzA33Jq2mp7CSaTWOudSKczVscvlLR8V&#10;r8AvlJzj1jKyxcayuiPTfvvWwL8uhFsUsg8XguPamy/JvuZ4X9DaCfkmNG91MHduYYux7t64jY05&#10;yekGGcneOqTZZvvqJ6KX19JFn2rCd1tW+brmb1oO2znaRkwb/BtrIvfIfsdb7nXlODGJKLb1PrkZ&#10;Q1/rnDbw6JMRfoH+POh+5bswHKs+rL4NJhR55O7qvRvNUL+CkT6176eJtbLHebf/YI7YFRHy9Eno&#10;H67KSzQ/TRTLV3J6vBg+WA2LTuLNbnEM77493T4ERFAromNKa2vfqZcv85YIKpXsRHBKp7jLzryE&#10;iD+sofu/SC+GlRfw22exLRlnzESs0zh6vi9luNierZodWof2GiAN02rqbUkUHPX2kyZQ5JZI8xHS&#10;Y0H+sOC/JAhOvenDPuQlGkeQEVX6rrZ84DpIIwOnxRh1ugdFmVHue3HJ9zarrwvuj21X1aTt4cM7&#10;Mzn3FHr/kcMxCRv4Rx1zf6VUWe2efNoaNwTQT5RyrtO4zr6kMcYzBcBKc0aWSwzGIL1c9cnwWzN4&#10;DEwf7jlngVtt2Vg0m4MFMU3F2yAQ/NN2LxqWFgrP32592j1Op9btatuqHBtF4nDii3gbaw1hjaMg&#10;sylNXPdwNRBifo7VUcjVIxwjkIjtB+dcTuSiAnWDl+1PVYx9mIVKMfSWIBb5ooYjvqDKsDHcVe8W&#10;iTOYJgZH09/+d/zd5OW3tnssJt6+gfuh7ryr3grqOG0CPh5TCPrvYkfcXK3uLdT9u6lZ0XI3o0HN&#10;2y+09h8HhHp+h2q0c7SVM/lj6GMMP6yH2Zo7wwYXCbUiM4797/Q/NJg/dgpTriC2vUgyzu7IldvF&#10;IjyrZJKPcL5Wl3NW0lCkyYf3/QeV3HHYrlpEZiP2lKtQvv6jgUqKyqPqaKcXAnufS7v8NGpqmpdH&#10;wMDWN/ryY/JyDphS74zpokr/NtVgVmZRPRsxDTxTeS7qJFT8IfYQ+gk1FF8YQJKnzFRokbzMbWqY&#10;i+DKtGoiyUqYV0hyI6g9UpTIU2XElzVRt7qgiusoOqCYFi+dbkdVCVmamqN/0CFMIcM2+7WqHE4w&#10;pbKR007HG3FcfCaqGK56o03MXsAkHgygXYGy1ITroMJDSi5urqfj/PWmwWYugkviuBgMJv3No5v7&#10;8TsY36/LpgIA71vn+yiBNT1cOb3xmLKK+hJulTmRRHpQdNoP2Y8XmDGDVDXP0C4F3ZSwX5d8T1WR&#10;+bb7DslmB1IRl54NWl/8WoZPQDmfVzfNgPr9ao9G9Pg8eYOd00010H1Tj0jcHY5NL4YL6ejrILCw&#10;JbSb80a0/6Er5GmU0ZlFWKXXKr8DFZStkF0gS2V8YyPafnjzBs7ZK9d//qrvs8sbRcvqKqWExcOk&#10;s5bGQtAuW8xY5pTmt70zSH1QRMIIv5aF7ezMqBhQaqHFVTHNmWZGwxEKQy3g45BzmGTKZyuDXy6T&#10;MusANT0O0hbuc+R8hTHOo2m4f5h8rWaAF+8Xcna2vSk7qBCukRF8/ZXPwWmeT+pHoGIthqtewZgF&#10;BCN3X5l1wdHNulE0N2VfN2uE6HCRxQtA4kpHT10S/BFxa38UVNY2eWdjFonei6CLRhDM9Oan9T6J&#10;pSBN6/+gEYBnB3i1fSY5NlZ7Tye1IJgIIHZ4YhaQsCyObHr8onmicZZC/BFxjY31o+v7HzvFjRfz&#10;dMt5MwDWshktG03ZkHnEioU75u4rUTredm1VSlvV6Dj0ycoItBHJnU8ezU/L1r9TlpW0ZelK8TtP&#10;RMOdRDL0Sy+gJMrzmsmlFzztU5k36s9Z+9lorSdkVdBUVqy9M7g/56YvYZlnbb2Qv3ts7AUr2+tC&#10;huBeouN161U0Zu9liWpYQmLjZXQdPYhVOaWCkYlt2Y61u+YXWAx96Pb4bz/+5eZuPozEcQ3/p1E6&#10;VZN/eVWGHVP5NE+VDBLNsiELXm0D8LNtLWuk8ORe7x/Btc00Mm8skJTAKW75rYAKFXbq4OQli9km&#10;mXbdB87e4xf+rPe5GMXveN7XZmBiuJHZfjdNTk4pHUeffnQ4M8NQkkustZvxyasIKfxLw95u61oR&#10;PGZHZAupzL01BB86YcHVzDybdQqrJs0mQImfg+Yh547VhFU/gVBaHqF+kFCMIdpz/TWqVIyWfmy9&#10;MBCtsOeeUwlXuYB2ODS0RWvfwtDaOJCaqP13OSFm+ijHYSP31sFFoC6V1NDttP/vWQ/ZAxhgti9c&#10;vHBY4zcG32BNyXsTnBMDQLa+uT4BhQ2fTCk+Q45vSlhu7cx77FlVjl5LZn5+Ezc3/80qLpEOrWRI&#10;xhdid5BHlNHgTwXlVY1H3sV2Nql5VInhTiHDL/qw1FNQZsg7JuW1o87+I3D24TuM/bxrf6v/PDcf&#10;mWb3a/cJZtZhgvN/zogi8v+67IhHXNK0i3ie9+AW3v3pnUnkPzEcq5/X7Jw2WSnD4HZ03RC40Ldz&#10;lsmQUdfaNeLe9S6XrHH0LWbKwpVBzy4+6voMC4qRUoPZvKC0/9kTsYKdoOXvBZnyXAw5cLv95ToT&#10;8vglSHFWSYWoTYMpcxu5YEFERIAq/gPiH7QKTCbS8vU73Lq2oMDy7pWDbLqpqFLkqhfVVeVFcaIZ&#10;m9zKuuBfrj+HUOJwa7c0UaRXMksprwSE3m+L5dzPs4y5NFbl2nS1Nbdt4uF/uO2+GRswRZHShxGm&#10;0K9rt1TFl2DtSaC9x8ndw2nyTuO+pjV8T0kD3xu1+TYseC3Q8POnmm8L4QvV5FSvzpX30pM1SY/c&#10;Ss67QN9+WJc2pL39bdhpQf4BsTO7hlZ4vowSApzrJldJzy2PsfMcY7cRel2VA1o7FU+VNDzL5DY1&#10;2wTjttp03uzO3MVGMX2r5SYy2fpEvH4LNjM/w+xdh+/JspYStmNk5s6VMvw2jpavePujqbcJIkP7&#10;tBpMukbWfsC0NlNllBo1+yO0nDt7t/eENWere3roHzx3lV4uF1TX6R5vyGAwL1cTU5xG3/PCiJ79&#10;WKywlyTW5O2g/YdAW2fDTd5ixhzC9VvcTuVoBHp+kMA0c8+GmJ7DxunqW4N6EFKFVuJOCxMIiCc1&#10;VG4WTLT6gwHjvua/Jo+HIwyB9wHX5JSj1o8VzmzfB2eGCffR20ySGoTUmlqfCWx2y+Q1KGnb5mMl&#10;ApKhGzbzr28ubLXL8KaOLiA9JdzJuRfoc3mEsp9jJpLA0qxqIS8JFXISa8iRRY1xDS2vhxpewKuT&#10;yA9VV2Cycd84qm/JPswjJjI1/rpmevWE9Td+TVNd36FMyjUBikRrgeWQ/vsVlt/L1iuiuHHi6ayw&#10;8P7TcVjPo21EWVlptG9+834qEIZPSUqizPbfvT0wnXq26DHhs8TWIFIi2G8h8pagbL4cmnBFxLcm&#10;92EmlQKYfl0GmJK3p2sTvr69kbZ/XFuqhlAETtsnGF9/hCviQJkmo3sQ3d7a8m2Suz0Wv310PxN9&#10;Pl4KTZuo7rdCAIsAEb2VsJGkYZfFIXFWYFaO/CnYMbyR88kvP31xtYWRQeCC0+J2iEePMP60dnQ8&#10;iDv1CkEAs1Y7nJSF9GJeDPk7Fk1ECSsoTkFNfcE0Oh8rBiIDn1Zs18HnbJcPP5NAY8JdwYG29CZ+&#10;uFp46uOD1NkZAVNs8MQylgQ2A26GZM3Q3T5lvdm+vrYp5FQTRs5SYArmdOA6rHLySzaYPVvzj+zO&#10;+rreZYU5BN4PSbVV7cBTmIVGUnrnhkvS+JpGoZ0EBSe77Q9eIiEdcz750XmC5caK3bKqdM0WXcX0&#10;tiLCwQkx1gyZSAHffceIE8jKaI/sSAuELgV2+ljPmEiw51M2VJ+PGytXhpY5oZ6WMHymz8PVu41h&#10;npz/7Nn3CSin2tzOqTM9M+ii5wpqDWtGNd1dr4dHDv5jOV0EaYvGda47ZbWi+bQEhsmzBR38DIYK&#10;eu9U5bjC1eBA2FoS6flMuf+q3Cpk9z0xTWfv4oKjN9gG7r8+PD6m6es0qTP+Vuf/+e3127+sLJas&#10;hYpq/cPiy65AmVGXdDSoL1kj/bc+IfNwMZeOThvFi3omrmC6R+SH1scdoVjd1d3w4ap0PrmDfw9c&#10;CAi3iUO7Ndx703p+IslMwlP1+q9UyznvAs70MsfW3DlerLBvCEo+D32TZCkxp5w8fashzNTMTuWX&#10;iw/MkrzqKLS3E1a5S7/DWTn3e8PszKe0zK36e3u/DKnqdLmEy2hnMDBPJ1CQl/EVVyGZqhl2tord&#10;FpWURNvmN3xHSGmrm/0+fY+XXMlR4CKnlWhxbpjYD2gBSvSikaSEj8FO0tQ3Jw1kAJl+uDFBVA2z&#10;RSuSct28pWozimqeNRscThO6Bivd+hfT1VRUdL8k4nCQ63S83IxP3tTXlpARHk0s/fBIorqTKV/q&#10;q3R9U2t4y5iqK+n7rdBvYnQJ1mxiXCsTDjz0YCKNqrOrp4TlyVVPBWmVWeJMjCA0R9z0GRTAdi0+&#10;D9d5/YvjcfJiNz5MtKI6xrL5RVZluaCVcqo8TUtdAynpUkkC86sSgZaHuMpUMTBgm6aSGTPFrKzp&#10;FW0K7j1sBn3e6r9jf35sC/e7ZGK8DL8Fduvf3vp/gi2TRPhQHkpDMais18N4wh4ciLdIn+r9x6U+&#10;mYTfN9TmssYBUs2Yk3u4G+qqKdJSQrkYS1FBKnJazNS1jpzSkUubM4WlNK74AehLY25ZRRAmZHpj&#10;Epyn3jx/5NUmErR5uvrpL/VxY19jjMOnzPvQFnng9OcyyAzNw+VBTTcPZoPBIlNegKso5diN3+2F&#10;WTCk33XPo2/piFfMbmXzXGWZc382LI+h1DrwMjRK3JiLu/kKYj3ECibRuespOKzd3VrP68TSCyZF&#10;chjO+ZwrYTSIQY757S88qQI7C+qLUNeSaEy//ftR9e1ENP5AtsjnQSrb9MCLizHVPlwRV1GVVdrv&#10;f4yBfzt4/jOHoTXQWY4rY5vMpcMNVJLmbleytOPlMuTkTxTO+OosxP6FewL0bANncuvMdqs6TRHJ&#10;MP4fxTh7kdRPVMiWbBkCMbfrJLNENcNP4aLkDobKAZKIOoaofT4yeIHtbs2ztDb0yiyzEohziwTT&#10;4F9W8AJYrzChVBH8eYIyWgh9/xUOFkjRriE5dPwh0TNm6bVgjEeRd2wQyY4GgS5SHdPHTNLZsgoO&#10;pIauP8JBOlt/7stTPF/7H3kvs27uFoePPaoMGGxOXFiKuMdG35N9Tu19Yz0cw/8Szp4S51Zv+rwQ&#10;46uoJA8O9nK1u3l02Xun/xsjKjMNBrc9+YnMSKvU9RF5OBLkJ3IimoMiwDzq+a4+6urqz8eBseHa&#10;zrLzAfX1zoDdBD/jFMjtlmMkUGCUrZIjtG8ujeGlMuJ+3aPpu9Vt/7aM7Gpr7MExXljXlGFz+FJR&#10;UYXeSN5Q9oeu9wAj3FeO/grtjxG2hk0RLaO0oqIaVDYYNfTLqAesK6O0ZWILZpKcjmVhAZPTx830&#10;R5ALG4WCk2Vz2yQWwVzFTrXfU53AxvYwCtnA7N3U9HXf95dAIZnx8YpKOxa8aJZGwBobsKCISfuD&#10;3ujz+Hue22lfMwEkqSFuxFJ6xUQahcqA6/fExML+0RP0zuzht43EpEGVWirbZXl4NV/WwQhYeYjm&#10;sHxU47GQPUuHRDIZ5X8Cxl2E9c6ewSW+I+3Ess/En8ufUcKfkcOSRXBZT0Sf1/Y4bw/bH3gxzAsp&#10;6o4h1C5EBPGxQEHlacvjZY3H6XRvRt3jJLPTgq6Bs29kMHSPnXQGUQD6vwi26WuCaFpn9RRsz5eT&#10;jIZ11qpLRy5cVgJ52MARpoN0uEoGGRaolCaEf9KOTujoTxmZOTAFh7Yv++xDoBgccYoEONM4EG59&#10;6TdKIKHzl33Z0NNylqmuBKSt2+vqe8HI7NjeLua4IUblHt6noKm/fWTgD1ipihat6ltaovafXY6O&#10;cKOpgcMzlM8qLfc8lrIm0FL8PDuucLMzhS6mNXPedMLkRnMaYMlGOe5McO7o5ya/AyNXm6No9k0N&#10;pGiisqb0vXgxb0LFcUAv/7QM8MaX4aX9MDXrSWqrEi2VUK1a3X1MqxuINF0543yTNZJtaMJwSDat&#10;h145IvE7uLHUhMFxZa0XWXLdPLoqZy4Cm+FhF+rehMQZzFuleWQfHiwtYJqSNtbeiNpGRTe3xYQp&#10;07ib3bkrkuQxOP9oSEc7hjTFCeNkwY1x1NHgu9XNU4+ksVIynKlCH76WnIv3sIsbzn6jW7bvIskt&#10;TyUQ/p4W4Taeu+hWWIEFssSNxRgKRCvjYiPIdD4PpwZtt469XnYpCEq1+J1HIEoA4wPKN1Oo4Xy0&#10;zlHRALeMWZcBBT8vYIX6onI3lGTN3FYlkk7Vk1/edyZc7NLxf16Af0oc2at1NeMU07XAXn4ZU01K&#10;CTtIyQRpouo8eWwO8l+6/Mbe2hTlvzwDAVy2bV0KoN4rn0eA11CASMn49tp5k3esT8+Y0LQ1i6tS&#10;ldsr3TRE/XAipADfWy44WgNBDMmDqdwaf6AS1SW4rPiYr39Z/KtEbhK68UHeS58jR8ySRxU9J6ep&#10;rp7iLz5HSV2seFmqluxYNwHRyNS2g/sU/55Q4o5Q7Ekda2RjjjwOcD+asM8h1tSw8Z58qAw/v4/P&#10;q3FdmZGla5J8sbGKldjgc+v7r8Z87OxTVimqsHxe6yoBy/ka/NAfIgNsgI//Zowo5rxpEb3R6ZsC&#10;zvOBCo4SOZN97HVH+slCbTQ8EuTQowCBxKzdKtKzDXqa3K2y2oT7mo2t63W+79ZrzYH/S/EnrX2H&#10;a/T1U6b8q4ofmLjhqVL/FS+mTEmZvEqkqTFkWZjUz0HSz+fnayBx/hrUh/AT/4ixws7eXMy6Re1A&#10;cXpRZwB671I6ZLYE6AgWFZqocwsudHi4of3WRExMV33Cle/hYU5V1js7FuzFwBz9n1w1DhmDk9fc&#10;10cmPxMUPH1ard8Ah0skTz1oFrlSHX8YbUkdZ6SONVbQDWvY8Rsz4+3FISF0Jba7sOCuxOebadfr&#10;ZoZOK5up6SG6K6HD1mWgEw+fwOB/4P4vUvFscjEtHQk1zZfXGv6e0eCc9+nSyHSpZIfnNeTAE0+R&#10;MvYocbhGtDkKw9x1MVIKY3w4prHMXY8RD769of1lOB3KSvWRsb2v0omFn/SATswa6KNd9CtyhBz7&#10;7GyJjR9WeJ+ppaXVb4ma35lOs2FHrL1CLotTuMsA0Uc8JWvQ/nTtX7Gaml5LQqKysjp2/XELU1Ip&#10;BaJPuTWMECib8+YXlO26c/H3diaa9pEyOpnlOSNbevHVBks1EH5p79avBApKZidsjWS0SoZ6vumr&#10;gF8VDecdYkiVz5R9S9DOkdpPVOZ6hQO/a1prv5cfAj8MQqZ+/7Jv+RPzuWE/tT8BbjwjllWKnmhj&#10;O+kwSYxgGnxx4TtVTI78Sl1wIgoNLiY4FzbYEP55w+plC76JzAYrJqvN04v2xzbMl9ti1Bz5S6y3&#10;wcigTdvazOMetek2nCqqt0IZaHAqoTqYmmc8uw2UuIeQRzBI4SJC0yzDHDp5efVt8rtLFsMtE3tH&#10;8Vj9/s0xSlM+ZoclJ0dvp90DHctA5Zmdm1RU9SMRZq0f7idXUzNc/n+svGMHx3QiGfAK68VOtlZ0&#10;3tS1NfD8PWTwpUl5JdL/2gqqnGSz92kYY/adhNL/CsbW0T3fXn6yPtr5TzwMUa3jr6sm+U6Kzwct&#10;23f2GggMWQw24nOnRoVSnCSSRABj8V2oyJBxea0R0LSQh9V0sqDk8btTEBh65JD5jZNNc6hU2keU&#10;ImZQAIHhQgdHox24Zi8ECZxf/fALg8/v4RA2o65FlTQeftk2G69VhuWNAEy78zaPbJm4ogWx3n97&#10;X4GOl6dZJuINpqeEzyuZjoeXlJGbr9PCO/afhE/3l75ICkmTJjbdyzEibY3iDk5h3f4Tfl4jodP6&#10;5qf420HSKgUPvtcJ7tu7vVtAVha1hcnRonxL11abs2ieVkzN4f4fMo0HgFkFlpokVglFtJ52vmWe&#10;2bozZRXXuvW12V+w3v1gNJidasA7od4HUjk2LlPArPR4PCWWmYWCWwyVsNBVVTljzEYETFLnGQrX&#10;s/ux9cuXzq/5sbhdz1SfV+Cu0NMtSCJUaPfVtbapTQXbPlnL0NvesDYuyB9ThTIq8lNGHzcwy7y8&#10;W0b+/jmV4yktNytqyN4wd9DDNrpbBq9zyGFFEzKAGSgvrNfglx2dkjQiJVb/aJjeZyKz365n+P6v&#10;0RX5uS6cvMak67I6CikMfO1KG4oHI8NCVQjT0g+8WAMu0ynk9dVdqyhSqfhurvC2qnVIVSLCrYca&#10;N7zJx7xDUbOeXFBqcZqfWGJXCa27rm37zNecGfdS634HFrJphO+cnA9uMxjniotDPyPSF0qj/bVb&#10;e8I4jsXx0+luMpPuTaMWIH+bn1oKhGrBrakBAudlsIdfxtQeVeUDXW2ZphP6Xg8q5I5XupTWDH4U&#10;70WWEq4DRI6WwFa3bx/+pZDJ7Q3S2iZTMXW7jW2l4+mSdSYSTFBW2KCddpuSZJxsKuLrU8zfaqDs&#10;RDibKjx1TRLiJOkICp2SDATEf0LmFsgi9/mM7FfE6zpQD1uU07X4NptIGqPEMRwJFQBGEMUVAW1x&#10;aQUTM9C8pXFoLfzqSnsq/RIY5+FH04UTthCGS64gAMxS4LY5O1eKcbZv8lTKqoUWw2jLt5CBmGK0&#10;rsHABrSIbgCtoAztUEyZTkGda5kS3me2LJGBMMJeGq4RdoGN3lc1xnisDnNcthHapzawZiVUPFwZ&#10;WgWnJa/ECq1BYuHCATyvABQ9L0+2Cz+H67Q39D8MYY+tpGdcm4zJVHfJ2xmwfKtvqJuYnY1LIiMI&#10;LfvyigxNzgeABuLRg7+kps/XY/T1BLcZOVqGd9CN3GSOugRg59KxqxpPK0nvhqKdcJBGMCjb8xA4&#10;LjWrxJPu9CsIhJDHVt4nnkfTmp4YRYUSa/oFnbZZnM9lXcZHDXtIa2qlGlvXB+MIHEy6q9h1PlJS&#10;HapdbGSzEPEzMNo57g8hc+fclcrOurQU/mLUUzWcMHCN6+PuaGzqyVY3kZJiayoZdN/yT+F/vHQW&#10;wmXDjQGl51DDk89R5C5a7Xth6+kuQlVdAsuHzMwHntNYyZsAIIePHKuAiyjesMa4XkG/NJdojjX2&#10;e/IecZvz7BxGtJeu/ZGT6jO1+1O7eyKaPmOjxS8tcB8DOgGR2QaDj2jVQ5QfedXjAoTcdWdKVdXv&#10;fdk5PF1dgdr9QN51H21/s2ZNrJSskZZzmX8/bGO3tbMluH6vugw/Pd7i5Dkhxbyn/9kOmKSYrtn1&#10;n9EBcu3bwWbOjpjQrQzhW7IxiIgsdYwoxFSJhSBTBZM3QPfrLs3NGBe/QhFcwqxm9seG3F8TPqJZ&#10;eCMaa77z1FkT2fDoTiqpkPwzzg1cm7PNX/ESweHs3suy7FmjsGr1qFmMA2Y3v97B+ekEf+G4V4xE&#10;C81+fHnNKYksxEPi/4Ew96ePwBTDWI0ypry0PKCMqwAkH6fGExNKYw2G73dQhwzBztBryMlduEFu&#10;ECeIVv+pV/BU1X80RKcVeNpeUiTFezZwoPY7nyMOMN01XvfzDlwC3luI5jGHBN+5UTQl+u/eRHve&#10;mSjDskO8Y9a5HVyX27xH+5twOZ9j7qkZ+kMISbRU1HWdtYBWJzWHJwG3yZOYfOrU8vof95WDAE6n&#10;3/tLpJou92Q+ZxurpnWlmOXizlXmN0vdO9mUHzUeMuQZ2hlhuAQKCfIqQGM4bS0x6iuT9im+qNJ4&#10;w9HRQbn+J3QkvXXH7UUoxfxA5qN3XfvjLxZkybqowWDK/Eb6rFbedZ8/YIvCKLBnvCmtZ7aSOoBI&#10;wJu+h/yy3Axwce4Z560G9ySndmwAupMb7v1UdKmMo2AzraVzOnWn2EBrlXkC7VdXNWndZAvWoC6Z&#10;5nnA7oXWBC5gi3jc/gwTfr3tJskyE7hdkAPp69pyUPZ7sHEKv1yfxid+A1l+2c5LRGtw4SO8ITNn&#10;k5Osn4gaNrZsXHfjq7HNHXIUzePJwxoOUwfUCJ3pBIZxphGLGHVA2sFQQhZTY10+V1ZNAgh7bOlR&#10;tGV1tPvlciBaXh6r0Q9DCez2NAE30wiw5UmORsDcXks2YBC+9MijJ/99OraXJ7nAuxdaXXgT2Jyd&#10;lOKXOdY7Gqfjr5wgz8dGYPUtu7mQwdnzrI0ZgHwKI4paMnqCZPRI2ZYPN9lSYmMVBu9/OjYyz18n&#10;ogi9KMp7mcfjBB94MhlYDNe6tDvHU5WaWFJVEe94dRVI0Q1TS+Q1JM9ScObpuvosJeQnqJxMMMok&#10;fxvaL2VgZJLEfFHGKTQBmXWwKCpKl7tSGaqOjY4KGNYwJPQGCLyrUpSfxi3AE/m/ODsJEYyNSimM&#10;caCpmNgIPmbKdr3bjvZ9TwzDtO8e7aOvHnnseh2/eb/017fb8lF2c5cwWaUEaeIClSWlqoXMoRIi&#10;cP0B9CnUde3g0c8PZvDhfCjCnO7ZzMnTzVk9d6F64x20+dzp4/E9THxhUoEUZf5tLQA5dnJzozJV&#10;Ww0Xp6ctJzjn22utwg1cSIqbr2d3dnKiy/E++sZXiV3EgBsbSgXr6ygQ2sGFOIQh2gqNOq/6ddHU&#10;1ByGFSdpL9p7BNeYCdsE6fj1KzdPAlKjMuA3MHNIS7sz8Ky7EDsAPr5kTrM6fxM5kLE1BLahrFDD&#10;tNEMMaVBBw9/JFiJFKL32/Ia+tw5foPRW6rCfRQIcq8HEDyVUvNoCsVLrAOHcquk92kGXIPU6Yce&#10;ya1mi9ik+1h+0gJyAxzhdpAeSQzmjpfHLtU4vYbcMfaeSXuL3Q/zqsBLWuOoMDQUZs0i1duOtyHq&#10;o11LJv/byw/BvWDPonxjPf/nWMcy9jR9q1sc5u4Jg8QZW3clU1KO5sgOJlSNfGbBj4FIx3Lb3ZbR&#10;xLLsRtBa0kjFyKQjAcFyUh6Dg06KersIwSC6GCPB+QpSsXrDfjLDlCttEVy5jAzNrGrewaK2vYO9&#10;e87ytk+GtzsxyzEAk1ZwFBATGwwl9h3ohGm/2T2PBemBDJ2dE9pGcqsoppXH5pTD/4qTogejYUVU&#10;sNnY2WIE5yaepJ48o/3WyC1p7XCVmpqSd+yEZgbzIA0Od5GKVmB0GOqEkf/E9IDskukWJqGni3I6&#10;DIy9vPpX3lwC3/8yRgcU2JFNzjFIUb1dP35K7rkFYTydEZ6zc28POgqG72ODkvVFE5SksVOwLQfR&#10;QMkY0EQJo5IC08Z+XQiucnqYHoYk8xS1MfA9qpzOWTE0hWnyGH08ZhxE7ATRJmy2yTRVizXma6no&#10;gw6YVwbu2eoHI430GALuoskwuAJLS9ymzrZZPvE1DYr7wDLOq/3gtVqAmvjyhcfw+0LMbNlP3kcK&#10;maM0+a8xsVqYpmOT1GCaf1rwPRYpHzS7D4G6Qk8HKqPWhlX1slyMHg6PXZmZ2VoobkoGUQ6WzjJc&#10;XEuVfhoaC7+WYngmsTx4/mdxL7WO699XEbccu/iAcz3HCLl12iLeszJ07BJJpyCRFqUfaxtwJVRX&#10;Z+MjpKSWYK2q7+G/lNfUordklrgZ7QztuB7S5oHtfBfM/kjLidtb9k8SiJiFpe/E8KMdfzrOyhnb&#10;nSXdfhri9jhbMwas+U5OyvBnBhOCO+SiBEy21Bvd1Yf678K3G94tUfheqlT9j3E0d7jR0+HrtvEV&#10;f925sIfhSuH7A73bgfy7DEgtmWmZ4TcqufR0ujWndKuJGGX/dWoZnefRUQLmKmYlnRKeOtdS2hGl&#10;Jdx8RWKb1cz3aEIFekrp6Z/8i7IpnTyy5p92yV8zLFvr98RrGPEnkW3MkOpL++pqDCOg1Ty+wMAk&#10;NiVzL7uK0qMy4rJOTE6zCi+jsURJGI/3pZ5G7FvMMeQyyfhMDzoTOCbZdexyaNlTHkaxmEOqLIb9&#10;CKAZuBWZa6CIaDvwCECGE8DRLRjomonWZluO+E3AfLYTlMHAoI/NiNHx708drhLmt0qSGrmOJBkt&#10;SJ/P0EsHdbeDFL/3y91BInf77kl85nftBZdY/deLZhP3z18oxBsSEqzQYSIaVips8tQezowbKxLV&#10;+l0PRrZ4myLAGs2XgRaQD0GYQYa/aLyzkqmUMIMZo2o3DU5cpEHqE43g4yb+oOzYUnqOiMlzwoeY&#10;GM/De22ABePs4CCqm3SwirmMASwLW10sI6c2BOYXvFBfweY67U5pdsViukcHJ5gqON+DL3mByoq9&#10;JQLPUpDeetGiZW7B39TMOWRM7ir93Y9AbyTVlpqhyyFoZfUkTebdCvZSuwYxNH1+SADqH38FcEN7&#10;Yvk3/D1IAOO4WBy2jf15TWcnY9kJ5tht4n4+0OCBYSfgl5THlFak0rC/0yaUDd6nCa2jQ6u88s2p&#10;o0uVpYpubbPJC/1JH8OqJhdtGE9VADL7wWR0v8Awfc4pr73nn32oiK/tfbHaE2LwPmGX3wj9WyHb&#10;KiSBMB5TPXmYYSL2Wwz9UEI6T0TYG2lM8/B49beP/vJpx5WcBIpplrIhdyzT7LqGjbjKcYcW8Myl&#10;xp0XoQ/xUrNuaSNZKWLzlldK/tb3iLUdD7RVTPkHBdw77+Rqk78j9GtKGfixgvILETznWWwAQ12r&#10;NpiTfpOFXFreu/jAU2ojO1849e8mV7u3b9fnsH9v7wdRgmFsneSKpn7j4mHXY8mWIAAvnQrLz6y/&#10;ZQIRXb9kGGc+/Ol+2wWI32v56VGtH284Jd2P9CaVuFAV2fceL726burJpiy4ALL58iaj+zmDgJj4&#10;+qL98maCfVqy3TfN/0bBL3axEU6jOrnghArwu4A8Tw7hxsutW3LH+4xCR+bZCBE19TQBZuOLuXEp&#10;nZwuPZHARr7wMYZ47H/srrqczSPfGtbaLhI1V7xAqgDNm51H+HDImL9B+0u59XiQY4aHHRpzunGm&#10;yUGrrkHG2g7os9m21aIPmj2019y4sZ72nh2GicxpN2FR2reJSYeBpKPP0XwXQg6Evcd15XDqkFpr&#10;RK9UBm3qAJGiTo/dq4hFGeM0Mv51+Vby5szIsijRas7kOzvB4hBTB+GwWEPTAXMlEEscRhiBDy1D&#10;HpWLNNyd090EzLUCKjPRXxNZn6qMHA3T5p1F3J8dj1KYZyN0/x3gStBFuERE/qKZ67sK1ABUUYun&#10;IeZP6NdhmDtkoT3q6je0SKVe9657MamEIOKOG3JVXNLsIjas7PzCMvgB11Rt0HcYZC9Xb/Aghcxs&#10;jPUX3DjKL2pJcUBqXybZvCBtcw5EVSqhlAw8+MX70YqHh1VNo+mZAuuFxsdlbOxtnd9rgaas8xl+&#10;4qsH/su4Ajg1UG1r19TqKprSscP+C5bf9Xp3TxK9xuq2cFEZPdU+Wtyl4+0Q0prj92y50rEAkivL&#10;RjIdoBeajg/hVLSSiQyqf/fLOCGKtHaQ2/v1MBCsMvb//NWCxU2bLLGxAHpYw11vwpeoVRUb7Q99&#10;XRLbefG5uqbe6HxVfOkU0mDSN/V+RZe2zk+UBGklrkefaqDRer6UUntcIEwHlq6ub4OPjyGFawiV&#10;wWAwwGfXM/HIHrfgqLN/KCND9MU+AtOMB5ikrzRNk1FPsmdYpc3Gp3/kc0xWVpn/nbfbt4pe/s/g&#10;pqMGpuISLZj0XF22eLMPd/K8HTnwmsCRx8jZ1mT8oii0Yc95y2v9cEk75Nl0sB9CgS5osNBT63do&#10;MdYP3LD9b3wI5DEouuIQcpcFImJk5evI1d3vXOb9cAAr5qbDSGDs6SSD+OYkNOeKAEshK8sBG/rp&#10;nNetiZl9W3fnrmKYOsevr3eW1DJ91q75WgdledEjm2xauUiqb2pK7QFZ3rPGewIo2qJKo4iCEZyS&#10;f2zxv8RoaloC6eoW2pmxq3CuP7SZVGXEgftmRwmo3zNzfJ6g/QR2PordPY7o9cXfx6r/uK2FwZa/&#10;O9ttdfabNUdfPgP8bmFx2lDitx3KqelXnU6v6GU9b7mPHZSP/yo1Wt2Zwfzbz9hSN9xPxZ9nSCco&#10;IQDPdKqRMDkFZ6TYuLWuFaqRVMZprgHaR+j5jql/FFbJ6FvLZIEkhH+cWeAFzSJDXIHnr59xYNkh&#10;MAEAUMHx3zUP3//TweHjZJ9iqZ7b+ev6amOtWpTzZLJISoToS5c5zNmE4X+xV6H1Um5HLHUvnW2w&#10;DB7Z1gEkf9YWJpEUS2xto5NQ038UVpyh6/JrEWhcfU1pDWYaWgCYmhyqfNrdFy1NfYO3jObkUuiZ&#10;RVq63AJJHRU0p/DLj1dvPV5ZIjkkVkrlv9JTpS52m4DmYeY3+JQcj5hOGJS07Bw2HHFMyxAwnZ7H&#10;LhiX0jaZK7sHDucv3egUShoChE4hTT1tzKkyLmpztBUj2xjbx9XjB+2hQUpSzBG+/idZkurbqfCb&#10;yM1Yk3F7tvgyZ2JrkF/P3hzZrcztg+vmyoYXq03zbNe0BVsveslX1Nrg37hla4rr3lELsAlSYxf9&#10;uuL5pJvyoQyTxw1HDkn9ox9CllyD9yJHOBoe90uAgWhIG3gU9ZEY5G6SLaHyhFhrcD+/TAME6Rz/&#10;bOsUNwsY0tdQlNKyiFu9nOBWbPrISBcwuPJxyZWlyEQAb8+LaXx8POwg8fk/FUTHwh5nQfEEtPzr&#10;sAwFoUDWpVR7K4SaB51lHi0p3aQFpGMzPrmTrIfD0OquoZyPQ5RvOH1K9gP9oRKYnqTa2iktLpYw&#10;xjUh7wIYlFDcOW3yehQMzIzphcFiIFAqeO1QxqJwZVu4YBl/ljgKNu9PhWT4fhgb7RVhbAsWxiCp&#10;NG0EQ/7IDYK/U7wpUvrUXF2PeFQxkP52DLB0cAroe/RBuB1ho1MBiRru5CYBsa8YcBsFaKihhIf/&#10;ErgASA01HU29DfpmRhS2rW9Hs4KYu2f2w0991xwpqIsjW/S+H3sjvoJbsqnFQLUdfBLedj2rUhO7&#10;vakoQpnS/nXTJ8fI+5Y/dNuP3lwYLjvv0WAeiRw6/Qems5Fa0KprOM73Bf2yHv7Bm78LobhdsksV&#10;ySmkGfJlsS1nSbSnkzRsyiVI/YzHFtgQPspy36LOKlI08+Ajd5D+GNp+Qt5+O+KWqoNEeGT1sPt1&#10;2R7kODHs/lWvk3M6yzs08464ps01w/BSSEHokXeh2i/WpMr6920+67TP2xdrx+/tWDUswvZNzU0m&#10;7o+k1tblAJkYhid7PIl++eAwRb/XWfdDuGyLfqTujG/+dWl1OOf0Ui4HlHSoq8Hv0vgbJv0/Q3wK&#10;C0hUPGiYAo50uOskVq/du3WLn0eWP/FoMX/IW4SQSeZ9MfoPFXKGxXamaS3lMWkL3DicUxnqXN4z&#10;GuYzHjYR1dF6uWr9/vmYdsRQLP9Oariye3S/frP9eZ3zPdv5eU/MqkthsjqMDTPGUOX+H43paWQK&#10;87hftb4QA2Qvz4myuvGlnMi9MG/HBWFUSC7LLwEZxaYhZ6QYhilWfkHQDc2vDPcLgxWzk7S6Craf&#10;hYjKWeTQK8mu9j+CJZ9DfC69t+zNo1UgPwv+cDBxjzy5qb48XzC2XhCPUFZ/F1gu1Kv8UwxniZfS&#10;93M63iqfK4Tp0KVd0NYCLcm6zA8qeCcdm2+8drCn6WyOyzbDJE8qIkpg2aKfbAlv2XVIYR17UZqQ&#10;Vecl10j42vO4Pwe8G+sXJ+2dPnGXZqe+otfWl7XefGldlrhNWkcFSxUTRw9Df7lvAiEZAiA7SE1E&#10;QWMGmOwEIQD6xzNvCw/kHz2YRqX/1FcMxHkPQoU/wuXZZEKuYeVCrGklVQhERu/uKJrM47AsWzuE&#10;/F4W6gMNc3hiYMvUpNXE5OMLjcJ+JFvbDA+yyApw/5klMfF2zmAYrWGUAXtSOaYr23PUMkZmVU7+&#10;TJN+ePWt0u8eta7u7jWYWa5nVzHCSy9ZLzwCCCvhw3erMPLj5ChCovXq+ZJsR2bmDbZpTu6WpRUM&#10;/6JIrlwb1ZPM8sW7myWyqWTl3eBFvhmtw29zhoXyL3ythxVQaMC2WaaSA7qmmu/urbkPsxfnORgT&#10;DePMgwssQaSYQYWFWB/v3Z/CFKM7t/pvtn0tBqa2CbsGA3cLiQBr+L9+XAieiEwGhYOR2UBE6M34&#10;ZgMQkHaU4JvE7jplYefvzypMMnK1FQmwiqaRqyFEWHaM/NHNnGxpFPN+6ZltbRp2LEAsvOr11FVd&#10;L4CPESr9nxOBBN+4Mq031GES1bQz4bBja+rMDhRT1yV2kzIbu6AcXigQ2orHFEMDnCTDvBkZDua2&#10;RKaQQfmiTVyPnk827plID7xtKwnicpqbFn9lUcbG8gekpj78gK9lA78v1zJEQ9XYknjwj5aQfXFI&#10;sySZS7348yQ1eRS3pwAuHpd/jozFxElphqLmLcOFHiNZm1lGmDEFG3/BFKCfiqWY3q/ewI2ZvZ9s&#10;8v43T6JfcY/C2Nk4kCLGUe7OZDih+vPD/nYCRzjWEDbZ0pJS+utyv+ohm5NtubLPp4Rtq5tzxmF0&#10;RqbnAZ9yBaazBEqk1xE9orUrZO786Uk/eDsxb9u0ur2/VGW4xibYlN5zb3SY57WHdipTcBIFqHnX&#10;871H8nzbwGjAc+26GmS+ufzY/JwCGmNkBKZTpt+PwMfu7RstPo1vxVMIjoQ5ZuVy2f3W9l2jk+vu&#10;Bf9RFRVJz4SXwl/AnC2uBBhgPiZLPgo5R0/RDNh6TDDIOhzsMHSx3fdNVOD+zx/l8SOLvznl/u4g&#10;qAEfqU8pZ7ckFrtyMfXeqzscaxDKoRuPP7sQ+/Go7lHoIq4zEfdxMHJ/ojFRNhDwXIeF2/LvvX7J&#10;dxDFlChsUHIimMYeb5LcT/TANNRGrqorPIJONfpeJZUvmWEEux9hS4rXrxyM32LEi51k9R0zlAQz&#10;mY0y6rtqVsXVCiFuG6uvltB1cDWr8xNDuOG+Z1EVdIwsDHR+0uldU3OpBl3brNW4t8bFTKawVCF7&#10;bGHBlYu+392GPwWCOyvFfnCKHo0ZzpFp2XwvulwxWk2jk4jwTQ+a55sIyvVeJLPT/hRbnoDXe24Y&#10;3L3Xr8q/8yXzFeqDXP6MZkDm8mXsUuD2bEu+VGwI9SXwSz5FHy543QeAUX6doyAnCKnr7pRwd8+x&#10;KowA86JHnbBXgWt93OEidOga8Zo0xsCJubCvvo6yht6+WBq9Gl1XvB/rwk/pBPxOuNtuI/uItPAR&#10;ZEmBMGZfWuo7onY1z87OpbMLPaqiyxGp0jkZVAbubQSWRSNgs6KvbFVEpcviijiYC8KTm7c7ew4W&#10;EJOkDz8W22ngWRHrD6AxHR4v0JUwR4l9bzM41m232h3CwcAnX4Va3mFvRWn2cCZCCfNmit9+zmZp&#10;gEWasJHJ6aHZzfTkQTlN23YBjg5L6zzZovLkwQsg50cImFtbyySysVSy6eNSo00JchjGP08jtP2f&#10;FyBKDpLJEVMq7lDTWFkdEyBK0UV55g9pmvHiIQ8oUhovc8iU/0gfAGq6WAsWTO6gIQLMROK/Pri9&#10;8KgH/2WTskcp9Vr2uLoT6s8ddOCQyG5mnVREnrqcsdF0gcGgQCvwpHOMr9vGZ8FFLl2UTc/6smkn&#10;EyIixpc+2Eh+seWRsYjPffC7ZBwcEUBuTlT8uMo8ejXiyEDd094e0OoSWFlGL6ISVh/EEi0jZYwp&#10;HWPGgzdbsnxNSDz9IMM2javWWN/Y+6Yj0XVXuL0DuOoFlC1uOKjllB0r6iziwLTjp1zb734qTLrr&#10;e0tzlHjz9orlZ8q2y2LZniF+jSGkEV72PavjGgd7+NVz5+fOeweGeEjE85gzYmmEs99+FPblxwr2&#10;AjWLCLyu/zi2n16Wn6bcu4FMz8H0x9m0BRd+Xff24W4o8RFK17Xrx4v9RzLN+ECpKi1iAreedwKN&#10;FGRhCScebtEgDYFyuRrFcneTchTpipP9tQuznRpJHmOu4HYuJ8i0TanYkq+Ohz/QNFknIEJfBF5F&#10;/aLC4W3EEKink0wIyqMRZbno14/I+/5NuoGppfiuKwWXBTHwVWk4np8+WY2N6oKxcSjKfBYvMTUK&#10;SQ3Sj0Qas71TsAFd2amjp1C5UjIOmyLfo4LlsUYs3FjzwDGAqRIf4OjEmOYXkkiTJdpKd2+LJCpW&#10;vvA0hR+kpRoZrSGJB0tYLfK8PxUfzsb6EpVvkWLlzrqUZMQ90Zm8r+Gr1hFJ+X9ni6CMUUYm4h2c&#10;VYk14PvSlRWZcel4vokzKr5eUblxVFpMlIIifM/Tvp5x9+DmcRAXyuN51JDJ5w1An5H8nufocZMD&#10;bdtFLSkc0dl4N4v22hd8iLdrC+6mBgccRTlhFRX8zkrNUYh5es7Xm1H7KZYL2bTSknFDpAgGRfNR&#10;4Rk90+tru34Uos/846i1ve0adPE2T6m8R0JEo7vn00NlwQumgVCNY+dfPTorxRB4mAFlfxxQlyyV&#10;UVgq61lzaBb1sXBYotfWOKDKRjYz61JAAIXTJW3I1LFEvYkBAuMOBAgiTphAyFER2zFz87HXWteA&#10;LiVtNXD/vJ2kcEdHGjZEUN25wCN7WARFkGZSPdCuGujT6Ojf2GAYjiXoa0hMLZokQXw+lOk2YDmT&#10;7u4e79tANLPc+I6qM2zsbo/Sr0oys3lplIGdgY9vY2sTJbIdYMpbIMWnN5Dk+XM2PeKSXDlRuafC&#10;p5fS8UahxKI7JAV/jED/xIlgmCnfROy3pTZHhlwiwGRCnBX74Z0nIhyFK/aNj3PGc8oFDJ0j8Egn&#10;gdNeYd9WsIqY9BdA6QaJaCMmsfM3yudDN1/SOel8izHqa+BgtuDwE5vPDCts1iCXIXBbpj+z14+v&#10;v9bt+rt7DKGA6r/bHPYvWrljJQ2a+29jq0iNU4Id/d/yngcBm2n65sHEBxUR/IVypMRcScGUzbLp&#10;M9GMYWKe/rR5ah7vB8guQMiDHwsIr5PdozB0Ht71Fra56j20Vee63OHWz1de/Ss0+xuo6VUCCBUq&#10;+DE8zvd8jDK12+uH187EZOGhE1OypHhSQ5Hi645XdGpW0VJ227opxO/Hw29XMNsitIH9oSi7r0LM&#10;3W/xAncz/QzMzI6Ha5x2zMy1tZ2MwYZ/Cr7FHAIfJz9Ug1Uu/PV1SpwBDhqXNDvWIaqjeLySz3IF&#10;ViSd7aFqvqcmqfH7VHsFttVsEnqngQZa+ECgWXnL69022W5772rvCxGPb/r5pNPvktkCS/W5tgj9&#10;dZtL37f5f+ede72CIxOdRr/DFI91GpZ4moJJDy8NtOCHXQuEz+JlvhShqvoQLItZM86SBOTZxMOF&#10;rIxRnKFcQLgPXc/ceGcUesvTbBvgRUM3aiV9bBGpRPNhLRuj4qsWx94s2PtlnYjE/rFA0U5zoaNi&#10;bJ+OWhwcd291PcFa6+rdWEAEgMs/0wJwqbKJd9q4zotE5qWuv9U4geFzXjfsHS5mQ0Ggrn7nbc+Y&#10;wNBYx50VKaYtraPox+qrN4RuMoxAFngl+OtyoUWzYOnNYWdCm/4eR1ulot+nSa/k63WK0eFL9ZNW&#10;wRD1t2eu3i6vEDrCf7WsE/Nq8mhgtkHyBOIUjhMLLqEBiX+19FDqbDY40Ay9nNIZxqWGCY9Klgt1&#10;y2+ui7MPgHcwXmymoEynEiWj8lxDVGTavkj+CEbQV7TINIjQlvqu3nt+95JlK00L5Al5Q7xEXffx&#10;vtrFpxo0cUO+qZ5kLu35BlbEjMgU++t+4o8/NEQs/PzhTGw267tEtoLjbAE9xvb2Gom5K+uXCWbp&#10;J+GWPsODbHInSKEdd2PVYfFozrcqL73s1IdnoxiUolRRI/HKoHkb955fhYembk3uJU9YBTRhEoae&#10;jegYhTYDioihEG899DmoBUEtBVJBpAFgLxMpaM/VlnZ7PCza01BxUGCXOb6pbLh94zpPjEzzOvk0&#10;AkPxgiI1lEkaKkobgfDTl5znFU4qfrTmS8jUIxeQNKxEoZdE4vekirC07BWDvIS6NvWELD15PnUT&#10;/DIb0Dd1iko3xBMCaY0T2ycfKdvrXHKYMKE3jpO3XOWQlBTn9xre31XcaSsreW1dE34G8QvlLX5Q&#10;LD9wFgJ+nYzyPrg9oKlcX+x95TYrWr3VJbqDOKJec/Hmp7AMwIFMTZYixWNM76wafvTX3H9rx6+o&#10;YGb33BGEr3K6W0GLAo7aj/xw8RJkmMwWv4RkthZvsLmA34UIZBJVtNb3YhC1jHOdrDEuF17gD9zr&#10;C5jlFp/zKuAJpHJN+DHsf19dsnxqY3/pcHMgBeCNb3M+M+39X9fPLi92+Zogs6eXXo5aIu1ZBfnl&#10;GrcMjL0zfoJpnDdGiYUHi6SUY0KHtP339XwTEbfrHW3FNt15Gz1SIephVlZOrisv336dBOebaL6F&#10;fp5+Gto+M8X6Hv/ouhucZuOdhdat6eiSSk9a1Ha3USd07/gon+0RFnSQm+/IGaHlxdj/xhCsLh0O&#10;S0NJY7rDx+UZJ5X+/2g6x/C6unYLv23T2LZt7FiNs2M1tm2zaWzbbhrbttXYtu2zvh/nf69czV47&#10;az5zPGPcg2JPXJWQeZ4WnMl8hEAxBYu9y5FkwXqGpF8uNHqbSQ1mton4zcr7F042G2M/WTC8JnFC&#10;tC6MnGQIkWCnf1nCYpKoz4bgR6L8hFvqlePKICFCgTT7mr7dOeT7Bi3PWKoGVzcx4TTRQzV+xKp0&#10;09KKJtWVzYNq1fUb0mfy5ucJFrfDDnZK1cZWy+XnrwQzwi20nDcQ5wXjNdbncdXS8jrVBHuSJ8Fc&#10;TTW9mML9TDHlHI2D9g4OwRAmsFUORe6psVHxMtheZg7jtj8iVlYmgFznz1fMMbAjFlKg0eFKwuXV&#10;Wn0hpFh3kGV2tF40xH4o5bRCF9NVFa2YxSmCN1g6ZTm7uOonQ3I66qYvkSfqa5Cas853cszaoe4Z&#10;dhwefEHv67f3sa2out7Bs5uWN4Q0kMwUxf4agkQofGjE2Q65SXfoVgyTL433y4J92KU7qEzt/tH3&#10;Sg8A56eNuEbFeN/BxLsX3pbHljOPDvzIDoDu1IujXyyvsp39wzFaFGAxe/64/5zzmUiO43jzRCJw&#10;W1PC5eGuaC21l26RGqj4J6A7RaoCFlfX6xmjcZFjpDf0+ZjGe64b3cDEJEkolTlSyXqxWLPC6f1F&#10;lhrUebj1TBlbAB9Vyt749VZXbJY1bBf9hjXHCudvu+4+9+/iOduarq4YahK135vm+mq01o8SogVf&#10;yc4dL/zdnsepFhXFJ7PaMAggElhZZgDzQWwhTaXJ7kqje6U0qpboTCxZhAhfF5PWK0J+PwOBwmg3&#10;M6gxSP3hl6fPcFYGZdJoefIk2Y29zw+vT8a+SVAafzBnjMGkhxcqO/dE/wrlxD1Ga/bIdNl2mwtP&#10;BZinAsZWt2vkYFAcRofbObb5BIUXES+4Z4Z8kAWj7fUVOKP1KhRCkSkFPvdfEXT5u3pWDiAnjpuW&#10;1t6+Q8XQ77xPqh2zj1GkCMJz++zzJGmr67wTxvC/oEa9YN6vFMi4RhfUC/GF15dZO6zRLtpW3rj5&#10;fZL5PsziYTdS0ZWN8T3kSbjfrBm92X2OfY5e7w7NoN+snFaxwEqoj+7If97JP5+bdZLCun+uux3L&#10;yChWzLt0zMQ3bfgSmfCAMmxaO2w1AA9lbuAzNcuYSQUrylAvjPWNc+hlqkrSyK4Z4cG/Gra3Ab13&#10;AjudlhFLzu2jkZJm731Epq475Y+jHJ+kzY+KKcWq1sA+EjblOfSVrYfztlTTY6axuFlNlsm5lb/G&#10;rJu8WxA9LjrWqwtiipLZWI9TRquMNNpSMBiLA3U28N/yQclr01xCPxo0JbDSN3RTAKLhMCz+qtAy&#10;5buunhmYVOno1cVyjtVFFz3exHOcjAZ6F11EY89CiAtaIzMjz0DriN70+krIsyNW0yXetUGq73SG&#10;5dF8z0v9HePMG2pzcnnj6OYiaMz64vJqq8/MopFWZtLZ/TTADZtcpFL38xf9CYsgb8/M7pDH58lP&#10;34dbPWZO3qkQwTeWds2Ez1emT7Y+crJv+FOkiyyVZkqlz5oJ4TYxZV3BpCgBvlyxvx1xiYMTC3JL&#10;CyQ+o/Y987+squDze6ogQX2b5UObU5Gp511r9VC2q7BTsAIZm5qmZ+ILXoXuKmDxpNyEga/KfvYy&#10;/8vIyKhta5DlwgdOtoFF30+3e7SYHLQ5pUILJdQAUauhGtGYHvJkE8XQ2SDW/ZcbVr/3jsuZCJGX&#10;a0m1vz+X11dNlphgJNWqdOeSbcBFmgWbRNPnF8owX7NKgsxrqK+aHe8Z/V7XnKwvy0f6zOSvAWxi&#10;iHqjWMNK4SLBLEE0OR0sM1DSyI8Nr66pyfDt+ntq8uz79g8gEJATvruaye2T6RSTOQ9lVuwwqNGj&#10;lJRJpgRZf5uf29Y1tTJKa5F+ZM+cCDWV2YNzGocgcvyhT155GHf6mxwIjasvWrGXQlDsrz/y46/O&#10;JCsZ/q2timLFGaxpBGJyuwCWoXJXHzu40Vp65ZzjFO/0HzC+2lgMPRrbMRPPCaf3xnFXCN4/aTle&#10;bCN46hiYFAnXsYPrAFwNflTT+PdsI6G4uKKa1NHu2xV6Qh5xhuYJY6o4Ra4e8z3i343o2OYjsxCr&#10;ctCWZPxHcswqLsux36NHYBPamsKKDxsetBVJ/1w3cJX/c55NS1p4wTxPohh3hTO7CH1Yb21/GMVr&#10;d/rguzYPxUO4B7qrWXk8Q/OVKFz5bGPEPU2Z4y2LeolhwTf4NZovq36HY3h2trX1nikL/3gLRzx8&#10;DvLqZp/eN42q5r8GEsvdLY8tDkQpX6z5RjshdYHrUCzn1hI1beBsZGaJXCTzoUVg27sTFNNvdsrs&#10;phFEmDEc8MfOMzhbnLe/fQBuQ7SsQ26H+NFNv0vAW2nraO6gKHg7ztb+tBPheH7yUzU5BRs+uHX1&#10;HKisZhgrO+WK1htsAq08asNIkIlaiWKhezxzlVjDVe1s84R3NznPPe4px/CP5D2LbbTbhwHkpZeO&#10;sRQTI6+Yiw1ktR4jJMKZKe/tOUM6ZgyKD+WI7NT0uG374cFBDrBu7F4QB3xc7bk6LGoE6aJGdkyK&#10;NuwYY131vr9mLTR8gagorUmih1qFNCabppWIUUsjxDytRTzLEYIzOoVmGKqyVBsYm4pHWnm4gSs5&#10;quDf0sp/4Hip+EQxYKoAqkYY65Pp5ULFWTxAe3kJJXcfk43Al9Tx6YqkkVOVyzm3wEpIfvaCgMNO&#10;r1vGqzl6IUlKdsP9FVU6Q+vsockcROf5sNXe/gxU4tnYxR9nkkcBP6C40KH/4QLxUrf5R9v6bIOm&#10;LKHHGb7fc07XwPk8gsziYgE5etcOiXjPP2Mok+Q026J/HTUgh+T4PZz8xKVGsTy4HdCM5fZemlkf&#10;M2U4aus6Y/Tu6E4cGTAVhhWgfE0dRR9zIIf++vDgKpXaaAL8Aly63Ga0yP2gMHGy5fW1/GFYSkqq&#10;1MxsfTsziWJKqlJOPIqf0jjUyuDsIklFxlJUnVwCvQvr8tsKIM38AhYWDK8mkIhnJoU16mUuXiRg&#10;wQ5ihRdJtLgG4MIsHl9ub6HIGSBsmrU7Ovv1/E7tllaWY6kIvWIFPwoE++/bb1bKZRn1uhiAKq5u&#10;B52vgvrTRNVAuV6yzsp3ZBIp0mdA1/61j+t4Mg4jcLPHfUBJRR4j7JwsbcBM2e0VaEDukZ3Undme&#10;q1pW63xYab611fP94MD0z+LfcaZxaS/DcK6J4/sQ+BCUCVPp2sL6MErw7/NmBWIxXWIpgF7fTC15&#10;U86nP0aLpImFLQUumDdkxlX8r0E8AJ9BIw8nmIZnjNvJeHiIyOfnAeWihlbd0nIZKzu7LMWfYf3p&#10;EmpHeuVtdcp8tnBStDn0v+w5u0MxBrwuszLggS6Rttaxg2DZTEhWNm5/k5V8uIB8Zvs3bUfV44sG&#10;Y14XjWgqboqy+ka7MXtDyHOuIv0pZmTRnVzhlezCOk5jSxcCHZi9oMcqp90VBkm0zHWXzrXT0QAv&#10;kb9tp+VEPDKKpajffy5HGhXvBIYf1tVu7B5OyY8+3wIXOBsWP3eYCY9ofH7Si0vvpA5VtBlhCjku&#10;l+1wFdZmj1PubPc9hGJKVkadMugDoQMsR5lXHhgORT6R7KKd74gOuE7nBwitAYQVYY2hSkvRY4Mr&#10;uJ2HYadewAx7Kxh66fG26vf6vz/dqeEGq8Xl1VW0PuCSDvk29rmtNwx4Yqk6Nn65lokkY9y98Pf/&#10;wL3nGXO7RH4SMCmvRl50+cP+F5pGjM/YNp9C3m8nYVxu6rppyiemiVGP5Cdp2WnZ+OT4tMU/c8/w&#10;tEamOmUCemXFPZOTgRprGtiJtzX8Dt+YinMb0dJaHA5xfVL95WRjj+NpZSkSyN3v11WH9f9F2+Ql&#10;kjxjFxrz7vfOKAQvRUctMJ8hoUT1FyAPuQ6AbOLJyeTmbhpsV3Y0MRsNEmXUi8jBbLUyCRgmhBwj&#10;s/E2vIxgGp1p2BMlOL6HVrzm7IlrshAFKWOPd8jFKu2Dt9Oq6nrHjKIGF43NtRIlq5rOjkHREnGF&#10;0mFerKrbyaIy40T9TNKxPcJ3nmgy7akvWSMtJdk7s/enb29FajXvtC2MovBRJhn1vAS/pX5ZpO/w&#10;Vh7l5w5LX/mhi4VaSNUt93MwiG9Di4q6HCDxny4xBvSEck0sr630gBjksvhICgyA3jgCyPcvaGho&#10;Z5dAq4lA9ml0XcZBKqfWNBEi9F+MG3Kj6XMWNraJvXFQn3ngJFxjk5s6l3OoZUM0EIs9p6dzmU+D&#10;XnF92jqQ/dip+hBsfPVhtpkFlVyoQb/23cBWYShmolLRRB/O4AU3+wYBHr3I8v/mYJ62dmQBva9z&#10;YvKCUl7gmeTjCqkruCiQegRc87xftZFI9LYrz2KTMET4ilzgmwPUMybWDjBL2Uglir+dNKTgRLfi&#10;87tKEvJ4hZfKhVTcs2veF/+31wpvlnJH7EO0bUYbYFo3EgSHdeTMM06YKoFX3dIgngf3phmVq7ob&#10;AIeFogiylK1fgA8RWcmCia8HnaUng9EH+jXE4w/NaZKYcYdv4AXtLeoz7qD6ZuVzTJo71cT7mGNJ&#10;t/tizq77v9kp3rq1ePQZMDunpR4pINBCzN9MDDTKWCvHmbHEGqwWgzLY5bJ5oi1oa/mGmP+y4mOC&#10;rDLG5SJDdxE7siWSMQ15McQLAoWwlUuxdp5I3Owyzo5/6TR0BwwyWGpJB6I5Ff4tpD6+VtY6e8GG&#10;k/hz6YzT8ca6mHJZnVY8TuHTiR5Mz3FgwZRd6OMG0+EacY82NMKfk0dUTUSVWvba/rKDjsUY6Oz1&#10;KsO01o8kkLtuofhesWlYsv4VJITvdLAiS1tzMDp/yPV4dDouE7jWfLHLicTM7ZZs4Pvf0LFShbaw&#10;Rk3/Nb6F5t/yqa5nyphsr1ArzkrYYKEmzvx16+sPr8vr0bIqVk5Ous+Jy3dCwedreejfv9R0PYKw&#10;9LwVJ7N4h3I+n3Nux/Q+flPleMY/bvgRRZFGK7UTd7toz3Lln0AVHZSofgOdyxEsqv2zQnTRur5G&#10;8gnto5K/6sPS3QrAaxpmjaIeGF+jr3DF26zhdrGOC5kS+GWQyIHWB0KpcLDBExqOSFxepml0azy+&#10;uEwao7+w0d3vDOvGiXEbFbNx8CNRQ3/ucM03Bh7kIPVqd72s9hCAC8ijPrp4lFoVUs2FhxORASdE&#10;0k+EzqGbYAOvzMSwotFRa39KKSUQZAs6uQaPnDa2utQ2NyNbFgftoky9lnp2z4VuCvNIi7db0qGe&#10;R1BveTXQc8E0qb68dngxS5tt5nB29bXBMslNsHm0YbUMPVi6EuNIiaJSjBqk3jiS2zS1dgYaks/e&#10;GRL0+zJ3X6Mdw4zo/1u8LMxmFV5chL4NVBuLFbu/JGWQ62CtBQ9BA4o2SbFDzvoWMVVsVCQWj7n3&#10;PbAA+nttc/UPX3m3PHaL9OqGDiEu3C+QeFq88MFkb5bf4a/wU2b0f3RoFszYolCirAvFeFYAaDPI&#10;gO3QXCUGsLJFNG3HjHF+c0tnj57vqR0YIeDDPtCGtzlZBHMglPG0PaAnVhEbcBsgm8QWcjddMu4+&#10;CZyP0Gz4XKJuvm7E4CBC8d3HSTwPcvpijXEMO8n6j6xiMd5mXX5KUoEpgYXUlgf8Q1uqIQk1Cko+&#10;1w4W00fmew/jeRgPUhY/GdThocf5vl6Nt1mYeEceXdIPWKnVX9i99ly4U3rEsmj0c3v/ShPweRxT&#10;PcsGgiKwloCulab57JhdSJAWQXBfbMU5AWBHBc8GVpyfs/RDWq+KwQcYYMfvaYRl/isiUZcJ0Kz4&#10;bbJcuK/M6FvkKO/7y+Lu+S5Bms/zhJSHyPE+XTa7bXxczig9nBkehQGgYTvHJYiSiMUZtlGey0lH&#10;E/Lz2D4nXs4S73i4BPtM7ImmiNuErPtEZK3/DW0G8sTJEZ2eAb1HiqVAj0FC5BllxjN6Sa3Wv9ZT&#10;eCpTGmskRcpwB5taTbJsHkmHfdqshjaVOf5sGTa5yZx+3wOrsxzf1BVq051Bl/Gi0/JMAYTOqU6C&#10;qwcvRje9o+1UjjDfNLlD1oZWeQD3bmrlWAtqG0ShqtQtITxsd/moel5SPkxLC29xaRMucAoMAbJv&#10;a9VgxxTFlcHcXELtfodG8C4MPo+KT4q8z07BP1x2DY1VYnjlXuZ83bIUhnJfPcBSrvcxm/L04DSF&#10;MoQCWCsEU9LSNCZz/BIKJJCuBzMOW4CepO/hXwPcy98IESD/0X6pEE/r/TPvQ0wxEbx3/IvJ+wUt&#10;k88lnKjj6uvpK388fq+iDHoQfAiJheqWB6OXl5eMzLijm0fA6hiderQIEKZk8mQAfQ/O43Z2j7tv&#10;+PnS4Tsiz/ZjLPU0z+/8o1UtfPplwwT7d7fEaXvgWOrX8FdJobxYUPRInRIHzUp3I/CgFW74yJhG&#10;ZUCt08UkhrkODHAmdLN8VJNO9dQ7fBQjs6g5XJShP/lS0i9/pKNIkESFYTrYOtxf4ErzkhG636Bl&#10;+twllFtb13WtitCElEsC9gJjQ8OviX37p03DLqXFtMiOg6pQRcgm+rgKjzbRBNwymabtbtesjYdf&#10;vjvw5W9Y5v6rkggcVdnTCJ6E9V4dbLKh/1Y4LBaOL4GzNNqPHPR3fFygjEYhWSyRXL0RIYgSF9HE&#10;zCoBalLgRxFqdV1HRUSNYjfI5uQeM9jixIAr3rNCqk5x6D/6Om3v+1efRIv8OvhNB3BCYo9+98oL&#10;T0KC8r8Ml0QDw2VGt0XOpwW3ThHOaCmstrxq+IFqQWok/MWi1dMkNRNg2JzDg6/hQ2JBt8LLMBe5&#10;nlwlsj98QJXnu8befArYLNKoOiKXpZhgB1Qyp/sFnQ3fS/6Hxwdy/Ls0c/bSn5YmF/+qjdGj3U+z&#10;ALVN18zAIJhqkn90ZkCs5enjO2CV4fbcg9a0ok36AU/xmGIUhAlg2v77Z8WOv4rT1CBFLMWFjYoE&#10;eXZxNm0hn4ARHpFSdfsBhQWMJsDwmjgruWjAhcvCzh5kLgQftJ+IcXDz90CfmyNJM+l9gzAtWDuF&#10;A3LRCYXmz7OX94MRJ7fDEc+rF3eTbduvkbt/5I1GaBIkFqhGvxhvhG9AxdSo+FozFyBu17M/oYk/&#10;x73p59gSUcdADlm4DtaK14uli67Ly+wmFss7s0WnkcEoIUgEM8EGUrrWKE8wHR2YIm0VnDutfApr&#10;ua1dYD/PLw6Zr8jmCMbJElwNwypd0i5GUSIhU/p++0jQWDGxWpgBIziaBjK3J+zhSVr0WZ6/gGof&#10;hnlSQlH8qvL8+1t87cyh5zO7WhZ2HaXbukjllCoFPPFMv9PLp39Dm6a+jDsL5zy+u9BDUwKiFRrz&#10;ladSyabGFkKpjdT1JVY9FKVPbiRO3J8rDMCUXpL9FnoHJaKaPMYpM8ZqLxPQFwG1N1sU0f7xggeY&#10;MhzuT34eHBzux0kQbi9UaL11fR4L1tY1lZgdIkkli1QtDjnoiBsM/7sD9enmZDTZzqZl/lDe4g7n&#10;O3Myvv4Pic8+GDiFoubPCeILtw4atAIVI03SsIVL94WG4ZZWNqD6tnaSxrRbHIOWj2los/UE8lo5&#10;sPVTe3d2SAuA/jzB7voJB3SNFJoUlimjceRpTSsHazPvspHhcHxZkmSjbTVv/CGKcGEZReG8sASI&#10;zdsagpAZalJZJ3B86k62nLZVImqN6B9Vb5kxUhrWrNMb65YpaQXYRYca+gTLLWUHGxlqjIf8KzqC&#10;hxBgonv/iTnFF+1I+YdjpZxpk4TwnqYWWRnm9R2lwTNDrkSkaZWCjpVVCrPi8BXo6fMwh2CEq0Pj&#10;cz74suF9SgBLkzO7S21s4CsXokgOTt7hwoy2MaQVsYpqboyySuMy5dZT/c1VDK5QwmwLb/8hS8Rz&#10;Y/d1U+JUWHtzvoiD59t3izjAsTqNhmZj2YBbbMMWbliqcuqJPtgPltlqqbfEYJnVLlHke5g0g+hk&#10;SsYu7Iuz5cxQLzZ0cRGDgN7Ny87KKFYqvdkoGrvhBHZBF/aFbp7rrDcJ+4a0YqgSK9d84n0kjTYw&#10;uC8BnYxmopQOyeAGTTMvL4lEQnb4//cCXN6/mPftjS/PvdXZeevQCuWy6y8LYFVpH57DYe1d3NQi&#10;eqf8Pb0ZXq4D7imAG2SFGZ4fNuRtJ0WQjE7JAV/Zb4eM6GC4R2zD75TA1c11b28kYcXBBnix9xnE&#10;0E8B9+oJ9+CyxCCjNMPQWdbobHRudAvGNi3eyJdvWaY4SYMQr+8quoKfhKu8OgQDMMlWbNz8NKOg&#10;tIysRVPuVUYrQejsw2Pq8NFQ1S3pps2S6fwEbWrmaQ/G7O9QJYt3KTmdo9ciXmudaXXt1uGnXJ6m&#10;nrWF5QMoFpofvpU2yoUoUrD0aGnZlqd9IVhjED8U9UNpWn9curU5t70ag4UrVLHGEO981f5AZMi4&#10;PLS4W4ioqtq897eUMDd8AUcfCctYSbzOAxWLkLz/lsZWHHk6irXWXTzZoKgT/TFRCrTDjxTw3vom&#10;KBCJBEgn7bzD7rqFbLC/J9PsFVMULH+rL1CR1+0YaLPTXMvkYxytKxU0PkWD4kwlHXi6m6vl4P8W&#10;nJcF2h8PkoYIyFtrv0cT+Nhre9nyzsngtHK/T5Ah4KMAkrXsQd3sLDYkckYjcEW75cKp8zBrJrQ9&#10;JtzVSzOdfplyu/9BYWIeubjtD0aVebq29swMaHQ+vOoN3GqHJah8nvq9Czqc3FkIvC5PXa1f+qp5&#10;by5mn9Y0tk7a+d2XqdBhaOhozDjEK5Qulv47ObO+BGca88xT8J8fveFTmZrtj+W8sjJ13Wd/zK9i&#10;4USiJqeoQthstflziF5Z480xFw479ZIvnGpl7In1+DbRhfZcXHRm63EFXrr/wqza8cfW7C+cz9T3&#10;M5MXJZ5gyzoQg+mddBJFHqu94zd3Sy7aEyPBDsakwE72V7tnTiTRSD/mAgQjlGILxap5CJ2jd98Y&#10;cjpn7b/HRf3s0hbsCrBzP/ABYNkuajGOw7I42mp9vYXmnoY/60/u0wZZ9OAHmaA9HAdscIfG7r8C&#10;+aPJXnCwIVqxZMfPvupE38fzW2wPmQk3cnttV46me+OyiQAkfslEclQxltyGU4/U4gg7jZ3SzO66&#10;u55vIU/LTLqUfzhDExRWoloRJUg0D7GljHilaDsLdIbwSyIgKKCDFzQPlxqjbFbRcUcihLFw//WO&#10;KE/RFpFPsT08PIjCowy5QO8qtAYIGNKCZ2XSJ4rVRxO3c+X9prFWXURPhVfm00E6Oc2raCLwio0U&#10;SZY/Z0EUEWjp963Yv8nBpMkmSnb/ljc3E+CwmMJTi99uilLUN9aMnezUeqkxpxwooozwVwdd8MPi&#10;RR1n4rHSZ6j7HfBr6LX6QUBoTPxdIGuk0bnPf21dPb5vCBGsgGAOOs1nv+nZt7q5saoaO29zAyeo&#10;aEZRDiERxJFBIYUZLaOjA1kP9+t9LOPEu6I5C8eLuJD96bXf7R87Y/AhZB57MxIsiaEslOhIUD5h&#10;+aGqdRS/jrQjGOuNNaTwh+KL0/odaB1QY971w99t5fP5sPD1YPu2B7NMVBc5KeTYYL7qWd7jVu4i&#10;i8U5Pz4Aq1twQmo5uuqoOXbYIRTqIIuFInJRC7VImBFN2h86Qi/9qCnvu2B8nl8K+MnzSaKJrKlp&#10;6e1I6kz1mKv1VzpqN/SYyiRSOKxsbAM7O/nEwl9Ig+PJR9Rb2+gdEpFDSoH/raIUCkQn9VzSu08A&#10;qJNEAisEX52LTivD/+7hFTUkT4VWCGyjnGHYUnPnabOcDBnQTkJVi6d0ajtsf/ALu/GbefC7/9uT&#10;xCcxGxTm3pGZYIxKGboG6ZG2c54YFu5ctX4VXUql/NjN4BcYyhJFCVZKU69aXK7eMLRaZTv9UP8s&#10;U8eXG3YWt8e9qKauvrmczpGwgjznJl4lSYmD6Mz4f+XxFtKzzOirrP0PNjU6Ccyj5CNJhUFkBv9Q&#10;hzZK5nSTuXQpokwHOMryEwcfGbibmclyPsdLUnOy4tOOwbp+7+zPbXaCVCVy2aIQwJfj8PnQj3Kx&#10;UjehJMdXMz2qWOVrjngBrdvlRpxlA+m5qjLkOmOjTbiJFuuM9eh20DfHp27Sqk7XbDcm3QRJuhYf&#10;IzB+X2+NdT91nVCxRZgFNHDHCE1WLaCEKinZn/b/Nj4hY6BVTL+uG79cCnYYXAWark28vPQgA+Jk&#10;5ORq69uF0w/zxciZ6lN3R625y+cNsaVgdSL9H4LUK4P0YAqVSiX9kcVqyMFKjD068t6LQF8ZTjQp&#10;OD7xZryYLxQZRYQsf4BN1tKf6rdkYmE8RhB1X3+NjWIwSXFeP3OhaFk6BySpbZg6+hzH8vl5nSD2&#10;6KCuXruUNPzYEEBRLy42trOTb+Rc6K9DT050mk1qYFcEyitL5IAAs0Y6LO5IvDp+lpGpCKYpD6pE&#10;2lp7A+lrQGdztmyZbkL4ZfgudQ2DMu49bbFFKCOsYj5gsqqKb0VmgRgDFVEX3lVZiCQnq4m5YGLm&#10;zIsdC3IOhocYcBX+V8OHNee6tL4JuMuA48zfKqEfRXfL4D+2c0TxRP0kB+VerkEY75d3ATA2ijtj&#10;5en0qcv1NyIT7DO3/5nCTwYp12dC26zKUqMjUAM0G6QGqpARRIALR+k3zABdv1+7rVzJE/bM3Y86&#10;hcMz4H79JaPUIIhz3BZ0a1u7HU8Bq1O89oeD1fLyKjbcYBXvHMCr8b9HCRvEGmTAtQVsYQN/q5ia&#10;anq/kREVSxpW6rXL2FWNzRhJUJTkapahBpHJKIPRo7ia3ZGNZDppK1q4NbLjDgd8GhzDCMer6WMG&#10;+yFWAOWKzs7RzSaDeXR5ZYPiz0KqTuo3Gn6xjNOMopk5uvt5jWSjdEo0tIRARZWdLWduOFd6sQmC&#10;q5Ghy5uZoctZi3TQ35gt9QkWYtN017Ywi7RIcTJReL5Fkis+ZxSjUFNPy99B324ppOTgWSIdtxtb&#10;WsDphUbn9XSjzEdIUNQ/P6IgEjI4H/b3wnCd5vDOLouty6HQvxdqBO9zqdD+3HFOEjbs3YbQcQvv&#10;qO4VGfjZrhiz3Y//zrxjNvWZmHZsIfASR8USFY/jjXSkuPe9Ehu06ZGVURXSnpXV6/H0ZW1GjBIP&#10;a/kv1BqPY+Tp3NyThrgRaOeuAe8fFNmGxyfRU5S87u6/mtBTzsCw0oKlaOl0mOhVcgb6egNkSjA4&#10;RRlSky5etABOCAtTcTZ/miZrgVXMVzY/TqTD4VeBRAwz73zxDncoIwCyELg7KhAtCEyax8BEIoyX&#10;TqmqrakZuPS+d7NoWvk12CjLUwE5l0AwC8rXfVTg+U5gRG3epEmu0Sv4seex4X35ddSuukOwGz3B&#10;VKFPBTZRSBgGMCypZ2bs63kDZZQpfm9UbwdzOTulVISH106H7idhVO5HZwFnFxd5X8Zqj+492692&#10;pP938/mjNlzrGKmWaEbLs0gO5rH1XJ9bMpeRNmjDFGogrbxkgRdpfdWJ/yNq66lLnFwbWgDs4gcP&#10;Nhxt4mIOy8yjDGhQdPTpAsIPUYJJwIqxGLgzuaLVsgkgGsUcydLCkTn4maKEqWpZ5kDymOWV5aKZ&#10;zH6Ev3srojIZacseldotwrhixoqSqEPw+bFZ68AA6Mbl/YRskYmMJGE8Exr8zUbvejpNGT6Yhe5U&#10;y9qt7R/eT9MSyuokZHfE+e6+W3zYrBgaIwr/cVYZ/NWeeutaoI4cTAO7vXDOW25nm28ag++18OjT&#10;y9xbS7/jHmiilZrMYKGqvyJXynV8wXbymJpmroj0Nstfhd7IysJyZQOn84P2e9DP1tr0CcrOy/hC&#10;GgMV28Ekk50XgbQF51ef5MUF5vMbIlb5OlZ4nUiPVFfuAvRA0JQ9AZYy+s/NIcXqDu+QAqc5wJQ2&#10;ExO8V+yP9aTyF+NlXeDUKmOt3SNhPumnpVD3tUgId739D7xEn6We6in57E8UD0I2Tk6aQ0KfUIkp&#10;gR/z96kZaSaOluGcmzxMt3Bw2EZ2PvjBnr62qjImufBBRinOeTPU9GwBmmhDYJjmESdROvi5QVja&#10;9oeLtvaPydenJMricxZ4stp8bwpXL6B7afDR2xsAnIgsqC5iI76mjv4Ha3poOipY+QWMyzJ/clMk&#10;v74/U1cGskRT+c1G7TAWUK1boAljj58RFgYGhAl4kVpyIefgWDZezr633t5UFHhinnC0ZfVNYliR&#10;v0I/KK6utZtA+5QwBdvQQ65/VMtUymSv33D4qqZEvYLakRc48cx1fCsuX/et+i9JaAsWbaqtXI4G&#10;2CeLU0bcOD0uzh/TMrMPyIh8UUmoxuZuzFCCsCnjMca97bPbLkXb0zOF+O+I33dOPuXnvb4vu2ab&#10;eU49VjU7Xa5zZ10IcH/jkiT/7yvEl1hkcGy+qBKukAqulyW6tYfxhMrEEmFpOU4ZH/3oTw4TsIoq&#10;OPkPMxkqMg2kAnHc7gi32+Nxu5O6x3unOt5Vc9Wk7GMpIt3b5mPnlEjZLZbMKs32doF2RjalIqSJ&#10;XTd/iVyC1ubeS1ST+1ucE/7KopHLQPGMEmh1dVwmCg3qS//v/QNwP/GMOOVTpLK3IEmYkQwqerg6&#10;XW+hMDbOv794hqlqMGQkiJShIlkMHIkkFn/rQgzRr9ecpmoaOykuO72CB9a90rLTJrn+xA8EyfTl&#10;cij1gEBxm0YWtuFppYpACUA1QUrUOcNLZwwHvrDN1v23Wa5iJRojbA3Ubtxa2mzvOxbfe7132Fsn&#10;uHafGz6mDq+4RXm9vawItRZPryjJ5TWXN0baJFi6siaP94aU4/tWmSkZh92Vn/FclDljHTH8MrNn&#10;pm8bX8dr6funqZWHsW6bWzIfAhS8mX4okcAaWc/1sMqE5ad2I8EUQMsW54PjVZzTEQfSfpFo0pCb&#10;aewRhFCHXm3cfkcsUCikEZZKT8IJaxjEPrBgYKtroB6jjP4mPmTp3PrFNu9XAl0BPVRf/Z958Rb3&#10;7a9gfDSJGWZczLlj5+a6Vqki4CRyjHecNKy1vh3ucKtxM8Dy2TycbchYeuZTntvdo/+mBVNZam8T&#10;0aP/AzkoFx4gLyqlhc6DakPiL6FI85fW1vIvn4FZAFtP/cVlyGFpedlDD+n8QLs1KztUldzioGWK&#10;N/rCTRPV0wfxfF2aJadkxtJCqDB2ioSnjYUDkiDSG7EiUJhEHl38XwZDZmYEbvgMRxOgJW30ODgB&#10;ol+RSt68dYHo8KHjnjYnmxolzEZ3n6vOrErBXGD77qzFv+s2WVd52as5wQeNaELeXtU6IatpCSvZ&#10;Im1TM6uM+fmfWYF5KmMmD4yMtV6Lho3XylInEzxM3per6tE9Ozv0MXw3X5bbrLLJoWmwwgvB4t/C&#10;40VhB0iBHR1gCMvhcr4iLs4jT3Fiw8kzACYj1Xxyslsz2gtAUyiYIQ83vClC0fU4tdH1PneBTVIs&#10;LnbbhmLJwFulFplZWjY1dPSWNBj922uArECbVCMzsHZHjuR3JWRZwL6woAZ2Ge21zpIXdMh6l3a5&#10;eV7fW++Axll74v9GAx+UEJwnXRQOoE27FklkSQ8OD+96K4Pg0Unj89CS8pfNwU2rQiSJsC0GCmtY&#10;HpvfkqbPH0ZaEBssf+6o/8Itip9aOiKwoRZZWBwztzGFvTYEQ+VRGdokSMlUKRcZRM2dtyVW+qSk&#10;Sfm/E/ngMizjlWOHq8AF78dCoDgdbm4/jBBWibolEPLJsLWDOd+cKCnplmIEwW084bPCAlctn/8s&#10;ijk4AXO9GKHnFijkYVFDp2F5o4ZZkmU2dibuq7Lybv0qQn91tYzaUCkJC6RvYiw57pjMveRIIpcc&#10;OJhzhcvl6u03+joD7PPpUX/JIl6JAjYZPBpMAHS9abuqkatpsmERJduttHanK9qiC02S9EojfRxJ&#10;frcSJBkZhg21aHyqj3QbTmniNV+MUsswWYx3KLBa/yGUqY8Ly3mpz8uRrIQ86P2Uh3Qj+ObW1Z91&#10;b9P5UYHV3Nko1kSELIriiw00+rV0tPeO3tDCtR2kZqXtrcxLj09N2e+uYGhO8CQphVkWiU9OGFAH&#10;dGL9MsVeH1MIwY5l2sMuVVUoDjsMyUeTRQ2khlDGgRCiVsRGQdgv0fAQ+kL60hUeYQFmQaD4PkRi&#10;ZuK6zgx25in8HVfcHC2bTi6CBGs+Qr8UbdLJ5FFfbv0PXUxACKJD/4eNNeyYK4tNhqNJoJBf902F&#10;VqGDJLqXhgoDfFhBqG2bNK4Y/lpb/y7S+tCdeRrwNT96cH+9w3HcRy1yxKxwQhAxC04mZpPEoxRC&#10;t5xj7nexljGJpbzE+R2XNP8TMlv+b5BwTSQLD++rVWeKDqjSKI6cxSHW5pvOKiUCmdQznwV6AcRo&#10;Eeu+YfbIiAP9WOGy9eyxM7heH+vGuklrb1Qs0QS5kOXb5pCjDTP8Gxc5tlKfhOVPmT7Ren1aNGUZ&#10;mT7hsNHoAc3tFcbvJd2TqllhIxYqsIyxnvyWlVe3gq9o/0a/w/eZenr6V9zLQnYINO7r04jteSSe&#10;4Yc8nhk5uApZz4knGpr4aOh6nkOpWFFE46/0fXvEN3p8q8cuJbS9/zKTKEWRXlFMTbbrsVI8Avj0&#10;g7yF1rRdv4Xnj4vmNkym85I2P/NNqGZYqVU5AnZy1xWCj1unzX5GVeycTLLo7cF7rf6NX7oF4J4J&#10;xeHDYxAutYi5a/o4kzHQ2HANvmg7JWYz+ik8RQajlcnVPJAQo21q2h5jdG5W2BxoLoRklwhOP1Gn&#10;CkVdy8zQkLCJMKSBIpeRiay1WsRXxCcJ9kdNYIaH6fsl7gNVFKg9SQkmbe1gXMaP2n7EIxklllVK&#10;tIidOqyFm00lzrnFLqvcWkqPmqA1MJ4+ffyzQEtuIdqyMFCNkF6BSzcCbRh5S2KWFd7vPESJIsL6&#10;RgDJI5XK/Q45VsLrbWSP9XLEkt7jovSROXLNOiDvG57U4iEK09Dz63WDP8zpGLJE3i9niKile30o&#10;nX6z0YLDZpac+DIdn6d6uHPdCZ0gYUUyLOqeF3u0F5RVHvg7LD7RcqRQ08XeCdIAOZaYfIVYiqC9&#10;+ncBT2J4SvWZrGcWzO9m0djAI1EDLcjbW7az1a6MmRoHXb9XcrXKtXwlGmVqdWqR2kt5Vk/VBp5w&#10;Srw8lzYfYHT8ffgaGSPPys8m1rTe//gSDy/N+1+0CTOH0oHfe84nw6Jqk/vHwGKYcI56ucEdrVgJ&#10;S+kvDoTWdwFONdXlOjMkNyL+3gYnM+gVWUIuB06oB3rFsmhmfn5Z7MC1Tge6b8PYkKXm/ez9LAjh&#10;LXzxsA7IKJ7Zhb4/dr73Cz24kREboKO+CAgvcMxZpGfhKAdPX1rj59ZLHnkUKnKonjy0PgV0YktV&#10;I/RwIJBPDNqA42cvXa88362XCYrvIFF8Y4lL8+cvYsc0JOP1E7Zop/v746beegU4FtVKq3TJcZwV&#10;eSiiSIUFiXFM77SiKKPE4YZoiIODthPdb9eV0cO/488NDvYrQXb4yieaxNJh1tXHYBeiwvVVWeBR&#10;ZqlGOGFNdj22/rJoKaTBTio91sNCAc9xaZmcqoQHfZVi3ZNum8fMKmY9eqSA/WbRoBXPhDnggJ+W&#10;k5WsRMKkdU8Ak68OIoXR7OVKBkX4SsaTG2IHc0WTOeBLo4vvcEVTzyVShweP4WkBixWKnClpZIh8&#10;F9NC2TmV38TxwjXUeYtYQ9Oz6npJz9d/33qn3hNlolT3RxvKHG92MDSqmgo3rKWwJXbuoVA9/PcY&#10;JFwnxsfezjKXkqNKA13LJt06b2U1NNN3s72i6/wuUXfnURyjGS4HgJFjogQOhx2MP1SsWsHKzz+w&#10;dERNKvUvVj3xWNc6rACCvGAECZIQaB4wcvJJ8K2Sz0eANAjXokcZhKlwTfEti9g83eXi2HeMq8hi&#10;UMoyJuUZMnV2TiSPTiPM2TryF5MxhHzn5bPfpJVAyiqIla4u71ORMBUqSRN1+OMfnaACP4c8BxoA&#10;yc7QxBeWYgeTzJ+Eokd8B8+qoFaI0Uj3MseZ1tE4PCSmaE9iuF86oWtG5NbR/0i3xNlJP3rwVKLe&#10;G3DQCfutYO0lJfqihNdCFk0wuuAqmz+NvIkn2amAzAKvuJD8i6TJbmDWvoQcVpZ7SZDJFVWai5ss&#10;P7Hwmx7lhodY8lTjXlnG6166Vuy/FXS2x0clXEWljzz5kZuzzNBQdQfS10ptrBZPnUpdL53slyuE&#10;lsuLRmvbPROrsUQQzIALvEZmTnIAVHI/Pm0BXxXT7q6R0qZFaC+6YmOhJoRQPNcr/ipHf40szJvC&#10;rEqosgiy1legMFYZh2YTdUhjEMkxvpAMFd7QQUfCsoBMvZEmgDk+RddHZ4HzxPFwMlxGLjritNUw&#10;PRm+pyJfmeFZWxdglO893ISXL+Ip2TUY+xgpw8/F7q82mRRqiqVR3psm6DaJNCjtDAl8ejycrY8J&#10;ej9COQdgsweWLUlR7zstNcqilxRq+lP/JjacvnRYjOuj1+uKtqF+oGdkFhDoeXpCP5dLOcz2IhRJ&#10;s7a21teglJvEFMntdIWCEen1zVlYwHxXlRhXUZ7ESsvKNJ4+n61cpIARsQwiBcxOvR//wU0bkPPA&#10;x5EXzZkjP7wUArE3M+JroGHWeyqldIRGVU0Nhi/Gnss2Yi7Rt0sed6i5UcSnRAi7391XFL1oraWu&#10;52GB8r6CnSPZznF/HCzXcU162X7H0PmKpGfksKmoLd3sdM0QSW48fZG7G2rZEknTOwl0NatG1JlN&#10;2j+scW/we6QvbnpCTd0C8coza9uajs6Rc62m/ZUGK3w+Z2x4duNyaphdbKVq2ZCJCZvJbF75FlbS&#10;6AyGbZ4OQiFsI57oJIKJufKghH6SAN3fu3vQvaHkkdXwCbYlAUrMLOziBbz64hnWNjbK421rTju2&#10;k9ldMl2nQOhRY6UtZGIQ8b/GhC/1HT2/QABz+78+FXKeb4ZclVGzzLplswTGJ1Bx8B6HCHxSQawO&#10;2MhQOpA6MbtQmM9pRK/4Tmjsb1z63q7ZE5JcbveY9+JoYzUwfDnE4Ro83olBzzp/DDwYofkaOS6H&#10;L4JwCD2vCC9aT7HB2MivArqCVg7YwfBFDsJl6/qmnoA4HZbPBUeEtO94JGN/tCInvo3a44LPwcnJ&#10;7XSAP9akypw48rbGd9uGhEwXUrdYaYA1tufEcSwZlrtpwnxEpup6prHSkGFaIpunYuxt+Nu2buDm&#10;xiZ7tX1Q8PN4CNALSNGUF4/rEWSMBMWaZPZem1vwo8+R76CIL0lQ2JrQ4G//iLzwS0KKExIe8gnq&#10;m5UJ4QfvaStrD02UD4hz5CgHC6EHpgaz0YNTn4QCTXgl8Ws6kqJ4HCujDr8nSg1Jxtet+V0y0NMd&#10;BPnxDHc34TjzhTfACqXnTnDSyOMXrk5dm35AP2ePzKnJG/BwvHdIpAq8Yo6pab25vHOpneFTuqC+&#10;sxawR8wmyNfx8CJBm8bXOj/zbAdJt18/wL09HWpmcnWKVXEK1zCHxFupcyfwwzmdrdb9QA2ilp65&#10;fBzZh8NOHpl9o160szP8L1iHXE6G1Ka6Y86sXLXbBT2hAFHLJQbkCkMmVPr1/ANknqBpEuTxaAXC&#10;I9pZxyvge7xP8N4uEZB3KJTpNGfj552c2EfIR99wPyWPEXyBTt7+BYPzTmKlPHGpqd+2QRyKdqad&#10;LQqis3Ljsn8i3p+FtsvhCzCgtqYK4cS+AoZd+5s1ivR1Af14fQVnmWzvJ6GDQ9PQhES3Kd29Cjas&#10;0Hpi7DXN9cL52zSdpbGXrJ+25eXKlq+Z3G5xh53XDIQ+bzDZz/+QnB7ePHwvkT5iXbtEOhWIS9AF&#10;r5enlMpUl1dW4jM47W7Spt6g5+NoP/cvP7Mn7n/OTpeoV16Ndd3BaTfbx90eTl47CT7WRUYa/3yx&#10;rZr6fG/rCsjdL/G9gYuMWkhNzdzrDYJDH6NAJODpxwOS7uf7q2/bRG8k4PywOfRNJPeTEarU7PQ9&#10;N9/Lx7CCWJUAzmE0d8LPVb+3x0hV6eVjztc8Vg7N7TG9Z+X0U07z8ir7zRqRpWLSnCmnuyXFh7Pl&#10;iIX000W76tbaUaK3nstbZcHbzVovi7iPXMHySrNgbaWJPBGo5329Z5M34vyt1tRieJQKyBZt//2M&#10;pmX11VzNDHI16vxx+BujVURNdHETw53FGVwTaEV8E9lgEAW4IZRaah82WCkyKqqrquzPYgZAUlLe&#10;XDYwcoJbdUhLzwKY9oqMGDDfiBhw+2prr26Qh0IWChVlWlTyNy8NeBF/tyN9sJ+Xy+GKoVhSG+JV&#10;LEB72kT2G9m299blfMIr7xaEGiCH95yaTTq4mERl5xBoOTZKLxHYP24XnG12QIklj0Xk/zeGftF2&#10;+IcQj2GssoUmnosYxoee4ogrnhh2eD9zG5UYbYQCTJ9f+2yPL1ZYulBpA1blDiSG37DrBzU2qXc5&#10;hXBBo1SURi08bYkQ9d/yb3B7wPYpPfX85zxqXtQbtcopSVHEIxCe5TZDvbJOeNuGSY0Jq83nli1X&#10;N9K7hkn0vgT7ighaVo+oNo6LO6HWpNq79eilpgSzZW55VR8+LhVa/AXHO0Pr7r9zp0guFFtwrN69&#10;6j60zacVCdH4P2KXGCfyFAUPRJDUytGwnVYPsQCX3uHDGoIIZviRQzPorznXNT/Dg2J5rcie8oKI&#10;INAjxKZRfD75GpOGkMQtDg+hW9M7zpVVOC6rXesmiNa5hx094pktqq0+CB7oufdynqjLbuEAgWE2&#10;fSXjsvqhg8j+eZQm29Mw7fVimQReas8RzjyLOH+5zo2zji2hueVse53oKdRgJ4TG7cJ6B+rL7m7B&#10;mm6LWJ5KNzM+coSolbfgYA0Gt8TwIUN7J5MmnJQSPVhBU3k8Js6JV4l+Q9/pFnciOCBUrIKD1LZz&#10;uKhsccaQRQlvAIS/sMAxcni75HpgN4Y4sBzg4GydKQrUU2RwPeOHBftfsilV1La0RFlo1Ke7/N0n&#10;1XN/oHI/HRdrTCcg/tbB99Ctw+c8pThaKcZ9WWtlm5y0SucMSaj5gwqmgAwjmnBtLMOufbJBi+7t&#10;We0zepJ4r+szSc/EqmQypfNJrF7uOUjvKSUycSyT3yV9+rHlsR9G1+f8J2Brv0PShUSVz/1/L8CL&#10;PygDIbwI1e9ZzQ/8F+1l48fb9GEUp27B6qXj8yiF7tvHY9iculyWwATRxzVRTUOdCDLkywiVIOm+&#10;VJpw6XA3HnB9wSaomDl3dX9cVwa8HUk5z4eCY2FeF9sfrxf7eUgC3R8+bRrqqbudrxfbna9y9sc7&#10;Hi8dlDlPTxLPsymAJf59YvN6wq6jex5vEecOUlRoGPiCBSXYXd0VIDnu+L8+Pbh1ToggCfYfLVE3&#10;2qBAChxO5ezO7o9575HJ30D53Q2drTeFaNqgr47GM3Tda31CuW06cVZ1ffDsou2G5oUmWNNQGTo9&#10;jHtoVjAGGQYZlgrHW8IU7L2zTiH72p4ww0s20NBoFtRyBEIy5JPPhCEWBHLJhYymZQZ2VrVBP/eS&#10;G+S3eJw2AgrxMZnEg9PuKILtuqaZ61Q8eXLPy0Gjqw7WNLwnP0uSUN3GtDKbsqhFeC75g3AwHgeg&#10;10UKl0aroKCsWywegxq52s3kst/XStLwy46po8BR+CVMOvF0Y2V37ZJNKzrw33X9umtEQva7LzpW&#10;FGDH6kOkIv3XvB4Vs+pAEogXi1ELHAaZUiSHlqvTK64EjqrRXOD+WngbDVfK+DpZm3QpYcHpNJ/u&#10;H2GzDqiS8ZYV6OZZsZQo73LSb7paJXlTYV6X+TwCwUZaSker//5+Pz8NfH3YHGiwoqvtWBeXqaCi&#10;KoEuCNXupO7Intobz2RUs8z0PgSFYQ33IT08P/sZHImEoLVmgQcHYQ1pQ5ijGky0uLhTqOdRh3Dn&#10;FDQRvrungZDALvmbZdS4wWGErdNJf8aDy9At0kOp60NJwWg2Jt6b5a9/2GNPQF8qZIQKZOcAh0i9&#10;XMPuEiqE/8bKhqGnZ7j3Rs8taenPmBNPgguezt8GPXCCS0z3rnJNpwh/G1g7hAnd7v7Wn2Ko4t7y&#10;VKxFrVwvLXaQ+TU4pY6p/pReMnCYojGlJBvhfwCNtWGCRiEqcHxOC9c8tsWS1aqOYz6nIZE2Vvsf&#10;aZUIlqee1MFuvDampogKFbKS6aKiNVUJXAPVTkDb9cJBdD0vP/AakJGXQHdK13USg/05U0qbjyCG&#10;Crt63ykTfeDCYsbCf3Jy7iloVELZOYlDk6woPATXus5NNRRjd+wlL+Pwigk6XfW0LiaHrdCR2IbC&#10;NWmh32xn4OV1ef8nIRAYqVqHFnsaGmq+OOEAsB+sF7cPbmrv3n5xYfjsj2LQklE0Np0q0WKkZWcv&#10;BCvdvQhIBe+5902/ujHlo/9Bn+EZqKHvsPJNBpy15ijghuINS/MxDeEEx92FWnx+Xywir5ddTyen&#10;gN2haMc7oMFGBf3oWjNq6vPo8Hm1693q4XyVidN2bfa9c8pM4LbgZQaJf3RysvFthOg9zPc5KeV5&#10;1u49+eMqhOgQgF0kM/k9j+HC/yaezcaaPkUghybL+jmFYbSL9lLBuQn4m3GiAItOTU1NTxQep7Gp&#10;p+aQwzgckzeSMg26JOr3yKiY48uOK/lQ7MLSZN0SOEPL+p53KsKt0hiVfbvPi66riM+drhm7Lq8v&#10;KEfWG7HrbZTcjnuptm6r+PzeiRlqdpKTkyS5duutYp2xVClOFHLCO1z/PhdT/PCUSx+3jmdP6kPg&#10;wqzTqEhRv+ctBI9k2HVIbz3vWUtA0v6jJnLOZ6cpNpGKL+aRUx5HJ8c5CZifZkCnqlmABc9BmKQa&#10;rmDmzwxIaQBJc29DKSAm0OzjJfu68QNfOq5fU1yKjM/+kj/2pX7FJVMpTLOIuGLyv55cdVycHSSz&#10;gUle5GBsQ9Tw3AJyK0PzCcki4fT+fgd6Xis6voetde+DXXlFxmZy6mu07bWRucx29zjxphQbt75Q&#10;y8n9q873Mx11YQuKxvMT1TaKsSY74EYshe9luAfHQxHnWPo7dJBVLL97qhsjGBx/RD+WSIl+43H+&#10;7E8eRzmvuSbTUcFvR2yBa6QJWDDI4Y2iVFmh+VoDss82/X49B3lwnCLcPJOiGWEQPnf71La2yHYe&#10;2Zt/2u48QQ5FE8ZdEJPPwLIwwA7QDggLAV4YxdaxEoH53SE/kKnFY6KzZ5tCcIBQ4pcstryvQHiF&#10;fMS0hjgefhPUgOkN2NVU6OdE0w6QIb/SwsUdcUkBkjYLvGSCaDwEIBXHkw/UyvYyJ4LA7Jowo/8p&#10;UheRR9chti5oxnMN1lvD9IaeZ7Vm4+fEZpZdvUtaFrjV1JC8XPVgOGTG2nXYKzSeULTKxrQcU6R3&#10;UD7XNOFA+Fs7I125+MAbmWXfY4dTMMBJl6SmytAIPousrTSEhqLSzch0PjOqZb9CqXJWXi8T3e9t&#10;Q2kVRjqazZNHnURGNytVJIYp580s5SlVoFpRHDJpFymNun+LUv02NBJmtOp5Phk+PjmpTB1jb3Xe&#10;iF7mpFlIXroEETfhyo9u1DvNvRg7whISFcWhZdUEvKrwf89alWXsfPfATCnur2ZyPJKUf/SUHzXt&#10;gLIgpS0AfHOoOO6E91mVfJ8Tfntp8nyyper9w/Vb8ScQi8zczfUh5FLN3u+UPPOzSPxKxDlupclw&#10;9BeayBUGoRnksuxSQ7Pmrqk4ZSZ4HsRSqBYPre1UOgqGWzyV5A7De/3YQPcgp98Tld8kZ+czAU3K&#10;GLoj4+eJ2ocEgKL5iJyYkLUA4fLIxllWSJWqG39u+Hw9qjObGt0OCHni/DzYvInoeoOr9fbS8Mqm&#10;+nw6B9g8jf/FFQxFV/tt+kYTCVIC1TDsbAyHk3r6RufRvucNi6I05vBgk87LU/JoMdFm7/vwRAla&#10;7U73OG/GsXkibkeIMce9hwoM0PSFK02MSpgn/wxp+8cg3tswkl961duk3S2V38tQ/s9B5Wafe1Qi&#10;jx1w5WY7jdlkJmW0UTElECs+ZsXNMunlFwRo6JBQiPix8n4nONEEvHJNcyTQXz+uVzdRKfKTsA1X&#10;uXfUA7AdD+40ZH8vJUvHd+sjhy8UN1ontXxjvYqkFjEAfvH3VuqgBXinrGWWWZAseNcYmmAmTXB9&#10;mFFprv7q/ZemjcrdVSoPq5LJ+SRrkHB0h1fyEZKn84qGc5lSab6iqEOxNE1UYtjICtxk7L9KGbGC&#10;je5amV7qfhBCPrF+vdIB25R3Zo1mkEq3dGDTZPZhRd0hdj9KlCmcNI46bjQRX/9Fi05qPMo+b0el&#10;drtzWAYnsPJv6Q1A2oiIpw82S8P5wxVWx2OAHExqKEyrAS0wr14cdClhmI65XK6EJk5CCphhAIpB&#10;OvpYfb/LbaSsnELFArAeOHolLN7f4uHuHaZKobM/fSCwNMJAJGiNEK8LOZQghwmt/fNTokYmQK5O&#10;FpXx9szsFIDFh5pgLK8RFqgQkkWL4A+JlSx7D9TL7HDhEHLXOUQamDIWE19paGgIIYcPKBXfTxuL&#10;eAWC5n/Hj5+lO13z53DBK9CyPdOawFs8/7bgNkzFlDKJENp8jLMeJLtW4MyawvoRYfy8hB+cNjB8&#10;EwRj0eQzaJkROf8CcqV11sRZcLB2jMzeNDKlyVv9+Q8PM0uFOfJXi05JWtqF8stViIaOpnB/txSI&#10;rKprbLnrY6rcZn2vlErTe8cih3rSYTd4C4nva9WYesW4ZEukTYu7b7eqT0ZWFgFQHD1jvvNK4otc&#10;W20V52tHHHXA0aELtViThk9UoLuZnJkxZlqcKsry5C8x0kAeDand5Zlma5TRfWlWEKMrAey4ftwE&#10;5kXs2u60NgGP0nZTCsedRtPkwWyKaPq4EcedP/0css11Qpl6r0bG6Kk4EUerjIysPp3horxye2ky&#10;liaWmY1frGr+oJQqO3fG1snMKUMU/n8NGtasnLxBu62BYQcvo7hVHT7xzAu535V7CoiaU2x9EqLu&#10;2cWpSricDvimPvbkr5eMiA76w9AyuRwAnW53zWVxne/tSsTxeJZihzxPFa9Inf6qfzfG6WKNe4Zn&#10;+2T+FF/AM7aoyCeT102xl6tXQZgxx8jDhcIIP2WstrOxJ4Kpo39hEhFIS9XXE7dhujkcdQtddF0K&#10;ANi4n8CjzVNhvF3BszMWCybf/x8JoOXz41VdU9vY2joSyedIBBAO/MLp1KpmjxthfGIAr1i638vG&#10;o+RcorzALTww3esNMNdeH4wkUGloafU1bq7yUvC9380BGpQhNuTrw/kuoGxl8jslSxD5JF52PZHa&#10;ddxjJptcz0ozXa9YVV1nXXqHxAjcJwIwFjqVoSGYhMD7CVnYoHzsYFnUEpxE3dprUymOdxXaPppB&#10;xUgLXMhgaiVQ8LBCUxlzUm91Bfx2ScJ4VlGdXwmPoXGhKLpZWru3gETdKskl7pq6xsHWto+3+ZmB&#10;rsc5+4IrropERGSidL1ziG2VdNWmCH1PzfpZb5RP+r0ppnbTucwIy13F4S23ru+tjcAnWQ5pJCnj&#10;ZvvESIQatJg5R/qedUjtrr39p63rpea4t3qxWMnm4b6anklJpwgqwlMcEbDLwt2GqmmWy2aWq4E3&#10;4nplDyWVzfzzmfNtBCkBntfc1DMz7xFcS5XD3b5tumU4x1yjnUEMf+zqaW6CPGBx0K7W2/0I3RtL&#10;LQXThz7EEDeGsdziiQePpzQwOUkZ0ebJd1uDQOj7X75xeJYpBkO61hjeuFwMCpV+KqYFKblDfIN5&#10;pLViKjmMB1kOjX9wRGt5OzP5Bl0QjWWq//iaOvgvDfoN4LqrrmsRSx/EgQeYhPhYY6ySwVXiBuhA&#10;1lQyAWLVFaaPugC3aNlwWoEyQAhYKTkWhcanEkenpvONv/DQM1Re17uEY3X5/cZrIjjJ0IqU/XcE&#10;DyTrW6N7c7WmdjE3DL2tf+yHyVfXNkMb6hfjPkJVOV2cbho7eUXF+NSPUQle7EIxLtpRvwkRLaIC&#10;clFaOn6fAs5opSqNv9SMQyAthiK19dgAgsjCwgKMDxKFvibkGB3nclCxJnV1h0fE6BNpsAVqAXRA&#10;YsM+wsKinYKdtVFZYMM9793K6ZrbDtfo8M5DMPfvQ+7mCw6yJKynvaGU6U3aq0Fem5sBPmmvg7AE&#10;me7jkC+LlXpmhtbOzfHjuKoO6LuaiI+bTkjxxcA3pUibwGALCoSL8HcAFWsyZ3+4h7/d65jWwJBY&#10;Sn3V4urT+xx4a/0tBI+uqBIwSc6M/pBMxa5g5RYYlS4B5DLQZectzzemrZbD7N3hOLJMbqdwqaJe&#10;ta6Xn8DbBNCzSKG/vmQPtVHJ15o92gL68h5Rtl+036PgO69j5cTZOP3nWNenfJoqn3/O+3LOAd7m&#10;Cybeqkt6BeO9Z4Jul3zdPKkaPbAvJg9DO1l10R7a7x2I4HtNmJo1Bz2tb77zX5SvG1ha4nYJ5m5e&#10;3lb53evtvi6vmqYXv61UveMWGyCHsARTD0pIpGWl7UsIvnJ3PhUxXUd03UV479N1ybeo9Dba8GTJ&#10;HWiwySa+VJXPB+MKN8luvKZmZOwe+l4cPt2kdI1n87dx+75hAzQt5X/iEuAGUw8THPoEw5ZASch+&#10;pIJQ59g3vw9QFirEdfV9ad3n1I/qNevlhGIYmuXvFgj3jCugOvWEhcLCpUYEC6mq9YEYVPGhoeN7&#10;L+rVfhqs4xfCJtVLhbLE561vRFtRTZsmdcu9DIk06E5rGl0J3CMdgWvu2dTQOHev1LkK9EILF2QY&#10;kpLHQSgCvWOXmf0OOpM67cJlnLmH9yMtHGy7CTJJ4uqZWUPIQdQJniV9Y1Vd4lWbEolXZ3WCPbOz&#10;9FISRypWRfAoLNd9/4m5JtCj04k6yGxJFPIUqdCTiPgbpJO76zK1IYvWo6IIhlOjawPGN+oILvCx&#10;K6/zq4Brp2TbqlfOOc4gCVkBO+HLdMjRM9BVy1BXs7w1OIHhTJsI+92VY7H5sJIy58M969srxvoH&#10;4+9qmXhju5IO3/5B04SRGtiB3wHYPG2l917knfJ1y8LfGmYUIfK0afqYF1fM/znopGh3hrKG5LeD&#10;xFRUp6LyQ4VJYljYew4ODpDdE+atxErLs7P6IfJiFo7tLciwuUOopdg+tZB3WqVCDOijxAnm4g34&#10;lwZvjSipEGtbYZ3Y3J6GQzYpPza+MK6P5q3SlEppdLrA8PpFKM7lchiyPtyxldOfQ6LQI7BhVTpe&#10;BKU01/mGlGSbXx/LP0gqZczf8yWjxOHCtGEdcLk6ExV/KVxedUd/KMW4/UNu0LZBivjthT9mI3fo&#10;aBg6IWGXnmHSYfvGJF/Fycsj7bhUg1+zNPSS3SEctog+ftrIxyZt4hwBXhkt8FsiYlqWTr42Y3wx&#10;C27Q18Q96Ddu67aeyueyt/7DA+SR2/cUHnU5/6IgDc8Oxjq2uX+0AIOLMy0tUywszqNyONOuyDsb&#10;6pJfKJ48tVJk0+34Eap8TX27zO/d7W3Q7w0hmmBpaPWQ0Z8V3J87c29xt6C4bPFdETKesjn4arpj&#10;CAbKx3ateWACj3N5zRI1kKVjgyPn9e2w2fuZ9P3jv81Hj4M0s6eJzTfZWZBJofbOU01f+9vN2Jrf&#10;Z0crBw8lWgKau39MqP82+sgyohPad1PTQ26nB9ICtDnnVYY7Zv33jXitsNlggzCTZWDebGqbXFDN&#10;qvJ7P+W77k/I5HHimKMGm8J43NUMQbOdMkoFLi9r1C8ALMCavpAW13Pcfamgz9uxrokB6RTqJLp+&#10;i97O99fnEbOcfaTPo5jazREFP0KIL+++RCgjH51iwTi6A09PXH7XWH49o6Ow2YdxU1jN9tukgm9p&#10;U7GF6Z4FA/3j6L5c1tWDPLw6rZjRp7H9Fqp6RAL2OpwSJXMDSw1ml1XclWTP2gKnkHjFrtZ4yjiG&#10;WmkyDPBkWSeg2wokzjScYIVj4VJi36M4poOrb0hzzM7o4rWtjiGZGWaeluHU0S5ti0nM0axi4SYz&#10;to31JMHwnt9mqRMgLbNOVErig/bq/prlJ0XviHJwcDa7vHI4/A0rkMQjTmhgMaUqXqqzghkCNVio&#10;K13Wu3+sbvZGkJ1llpVQUe1fGEGxwLBI2tPjjbmCQfEwp4ai08X7+qnFoQak+cw2WiWaVkJjXj92&#10;QbIu6EPABjbaBkkDiUMqrXXxVLrpcuYCAdowakHKjUfn+BFSxepnYpLEstg7p56fruqipnZbjbBP&#10;m1AFz98M3jLAdtz0FCfPnppTd+yM5YKczIrxXK3MGL/evUPdX49eaWSQLpUhFUZ89+oDQF4V0U9A&#10;smI44YY1oST25ycmOowpFIcHR65eS8lJQdMbEUjwZBbciwOEk4ZiOKnFUUa87t9i/AHAA9eeNlaR&#10;KJJTL6rZLSK8iMWQCzhBPfHIoAhgrsLb4AZTK+7dGllfBkZG2RzP1BSLekZm641qWuBWxKsflAyl&#10;viwpl5+vwxUXUUQXvQy2/YFb5HI5gEcSbC/oupriAysF0C3WuqdFQ3pe9tavuZwhR9sQ83yJUg0m&#10;seQKccVPEa75w+sjzwxPPwcYtQxxpJgYJyMSnAD+AUkYu5aWljmBcsVekXZ16G9EXq0yUOMCMzyD&#10;wb8hDtSH8/UioFslQEkTFG+TgFCUhJ2bJJoXICcjtc9eccduXUe6qgVZDN2YFtvv02Flq/Rwpmvs&#10;5BNgWBO4YB6VTG+YkgYNMKbvbk7C7/hzkpJ4RQ1GBwcbGVOkbu6UifIWbWesQWBFXJQZDRe2Pthw&#10;cy0lj7tvj/bOl6QAJHXT6bpXrGPdfOxlkANtd/ftbepTmnJw6O4diY+YbY4NGId/x8XBQiERTjug&#10;j5yMyjLqcE3V6T2BVS/La+rrU+gWK8cGxtTc72aGnjakS1yaBLeGBF/BzyubglOqHSI1KvMG6Cdp&#10;xzAwfbENE7KoWSe/Mw4TiPw0Ab5QVfsNLBxcmz2+mt91hB46ysB12+XB2XId9BHRa82UNHYgMD6x&#10;8vP2jY9HbrTZVbW/nJSVV5bf3M0R7bYcfgrlCPjptnMVg1h7S+dK1LW05oAthgQFIpmuzzOG6+VG&#10;1KRA4eLpbVKVdxA52P2sRuK+rKqTtslu86CPyDczKOg7JSXlXRga1V63/ztgOaKkHGw5vWi7X+y8&#10;bt8L/36WGYAFQQ7On+MySRUbaqywTkxmpx+oteabogIrMUgQeYquFgeVsn6qFikJ4eRDBXSmFvub&#10;8MK//SIOr8ck78srAp0iJJqwsrCJYUOBVhmSMTFTs9KLV61Zj5yBAO5OL35d24HH47jGyvqXJY5g&#10;k9q6BoCCuloN3f7fXP0PqlyIuUboBOy+WuYkadwgrkZSRH5vux80OWb5PKNv4/RtWJgOCHirtUuV&#10;l1cNdn5oJdrfTAxxNWOwCLjbvbKHBNyR4sUTw02ijiUzaV86zs7/qQRzyCrvkNf1pienTZSIgTSl&#10;cQeWo0QBlrVAGRYWVmGsG3gOeqgB5rfkI5Q/ueHMyQO31zFrBFxEoeKPBu1iBRr7lzcXxk3Nw4UT&#10;gpdvf+yA0yG9aL25n41I6zAP6a76DLWj52tollB3iCU8SlCshg1JbiznMjunfyEMWdFXB+ydVwEr&#10;PDyQls1N0Nd5zShhAfkW7cI5S0NNTECqMiz9baBeSLriCGhNyMppkoNFi8UGksiB1rbWZmyn5DMO&#10;+BFKyxli+BJ3rTq93YtFUmL/AyNH2sUx7bmUzGFmDY5PTRhqLOOrhSEP4jJJXv1OpVOTZ+VczT9N&#10;es44pGpuYA3YPGXhZZF9Joupq3VDgmVWTuVySU7we1Cz5mj0OAqwyX73juBSXNNlRH36Yp7TEkZL&#10;1PzIFW30e3ZZXtbs7FsRuk9Vzr4nQsZ+g6wqZ+PwsgduxipwFSCJr/a6JFxYaOL2OcHP5pzelwI/&#10;nC9PnJ3xhfZVJP30eV+RvSZDUqbAX2nqjhN5ZaZYsECVzrRUyoqypx+bDY0vdyTY5qIRclZczPBv&#10;f7FMkk45KJ03RQnjsr/6byhmY6wB6AB8fvAQHyoJ24FGX+aShgk22ApC2QTC3BYNUGudDeLxluEe&#10;CZsv8l09QwIP6HY53FPLY5zm9SuiFpCJbjIBYTOK/5MSz9Lxt9s2vbMvfR95RVdIZdAX7db2HiYy&#10;sGlfOzDhOMgosChQpODebfUyguNDLgR7WsawzB+8XwIUCqxHkiwDhYRrtPMqrDwdHeUqs739221Y&#10;ubnB2EPkDvKcGXjx4fnqNAYaHPdRDFmD26/R7Uotom3zC0VK4HgQRagwLZnJyzlikDbh5qP9bZB1&#10;HBYENPIgS5JjkHhBtAVvpJyMPhfHsyFM1WrPqQtO/WrizfdoAn4gk0e1meJBS0FPz+jwfiDr+Izf&#10;ecnGzdHzssIjFL/+pyEZfpx8+RtLpPCLQ/e2kYSD9PfGU95QJR4EIyBKvOoamhAIAtfvN6MOsdx7&#10;oi1O5CkzK/cZmrgE1KxgT4hHcKmmYu7BcSTb5EHQz3XDCQvBwE5Lbe85Uo8Rg0mR89Spd1q/AyML&#10;eM8DuLkW4jLqtkmNPXI5biGrTeoYFsx0u8GLS0jAQH68ftuVq5LIi6WKJEUXOWxT+kMewKMwPGPV&#10;lIqLZ2DqndkyYgF4ZwywKUkheSd49D4nBXeOA8l/zYxSByJo6HT2UmV7//LeELcQy4TIn8PuG91t&#10;pewk+j36R4CSspgGO1l4DPnF0Fi6kzrSIYvPqGDO+3GVyfGzw42NQ5Ei8iXQgFQodQv9xtykpmVu&#10;5yzI7ro0hj8ogelmRevw6cPqMp4upqZzZrARv7iY0r5c2nt7KIXb1/gHdtTM+ZSBOuLRmXuCS+dm&#10;XbjljkpBotimfEtH68TaP4h3ocAKUPHv5TSw9yYVvBFPloAv8g6UwHwcSus6Yos34aJLmNHE5ENy&#10;ojitaJx4aaD3JMkEan1zCx+ackL5psZUcmxylJHW5VQa/hAlGJUnC/FZGGVoIg9edus1fy5Rs+JB&#10;QIVHlnQW3XqIQgjaRdjDOZH4OLcQTHOpX5hwlp5tsjeD5GTlgPJlXKXO/pkyo6q9T9MoAorI+jrh&#10;UwYthEatciUUkTksFb/KcZNfggbD6UmIow2NwryPeCb8RTXL0yikqIhidtrIxSRIXeOOH6lJOxfL&#10;MxHO46J8w8DZObLdSqEsGmxTL9WgaliYSTaPGUwOsf0rc7fazCI54BUzllxcmq88hhYiiDWQfPLA&#10;KR/Nu0oefxkddsik3DNKgmhj64KMm9JyKrccB5UggfILcHY1N65tvTJ1jcaJQNnTw43ss1ZHLjQX&#10;T6DFCIyW2bWPDWoGbHSXzD8+P35u+1Gp0V/FDRFuZxdALdm6Hd97Uhf9SR6L/DlGrth9q/epJdf5&#10;Srk7t1v/SjNxzxMnl7bphj2XWZSJZ7AYCKxMGWvqyyR7mFtcPDTip/tIDwIez/L2LcKLcCePuKKq&#10;RwejB5L2MTvb4IYYlTJ4Ii31zCzWDD1c0pL2IyKj5ZENjTSW21tYWUiWa5fIr/h+/JHbH6ilnwUV&#10;6WOrR4NdnCM1awIx8zivpnm+nbrrDhLbr+MbsbEBnyAK2pyDRcPrU7bEjIPHTkLMVQ/URcGMpf6+&#10;rMDNUwgLRQGCKtWghq5eycyx/ekLQn/MMj9vgCL9NMYEsWRLXeuIZOVw3oCYpJGu9z1GY6Nrai39&#10;jSvi1CN5NNpvLmE8INCPEqhiBVjyo3cNsZfzl1JXnLYWdThDLr+DTmV7uQytrOBWXcmjlQGFt9qa&#10;fnWyPNmBUr/Oho5XF9GMwSJ+1rI+7HfsdRgM7T6sL/LssStgTChU7A1ruwAIpDOnLsOHawac3KZb&#10;SArJcV/Ig38BtnIUlF7i7tNHGiw4megF5oaD7mz+M421KCXKfPjGU9nOhzfBWE3GurYH5GDhyepm&#10;9wcEU8q/3jvHMQZ44SBZ6N//jTkqBietD3/o/d2gl6w9bb999Tlcez/I1vD66VbQNrME/BOYi9VY&#10;VBoEClujieFkvuhUaDEZd3xHLlAt+m6sbMj7joTgEpLRVJ86G0nYjsKsAimN7X/QsMRCXyFwjyCn&#10;jy7+VvpM8N8e6MQQ2aoqj4acRIef/D0bzdh8n/RjP8z3Qils3pxNmwpgTgrtr8PRSM9PMuXDHTEH&#10;7TwdxbawFVT/vxeAK6r0p5WxxZfEHsopvk8yyF2aRT2/AM8OoY6W4TrBNxhwJYAXL54LpEthrJ5u&#10;Hjn0u2dcrBzHjk4RWnB4z41MplvPeusLac0h+s/EcIY+HIYPaWx2qTLKhg54M6RPYMsX9zsIp5uG&#10;YvIxdd/6hH+NlpfDRniFh/y2ozFujbn7KuB/6U89cvt181FRE20in7W6ZRytiPn7IPYs6Jso/pDQ&#10;VFs3hEjJXL5i1S+aUFOKTqyJucFih14NO0BFMmamfxopS3laHrNJXikDCT6wNDLqDarDljFrux8y&#10;Smz6RJ9WdU0myGdf4+lhKyNsnzdhaJgqUJrm6ez7yAvI1ekKMT9em6w6jEQampnlvAcA0ZyiZcud&#10;JQ4P29A5+AKGWT4jP7+Y/OGW6sbBjwuORhP3nbCh0nlL5xWCDY9DRK3Vx+YmLyQTDUDH7S2KsFpa&#10;aBcwy8ahhL51gfkpgASeS7xYxpGCkQIlW2574a6uk4JtUYKtxuMxcRir1tv7HnM+YcC2zT6viGVl&#10;dOgaqroBmkYyQBoNULqiYxC5uXmLcnOpHTe8bymBfrTtkyJpUBkGZrosphbC386IEdSPN8F3GGDY&#10;ZZUeG6OvLJ85jwk1hekkijUTbmgcNbRK+2t220+GVdoqzBKhAA5mZMX/sohNq4u2q7b/cJ1qJ3Dr&#10;5HyOCmclr8RFEi9Rq83CV79zWxqjsz07gICI5MZ97FKkwLGgbROPxa0/egbHrVadiEpbURGP9pWv&#10;rdwZHF8Pzw+sseWDUAwwqfaCepDoQqmDC0iCRsa6S6JcZp0H7f8dbu2Fzjj3JpWpmTO5XtGSvA5J&#10;rK2vGPNkxFHQlGWJEXY8IDdCr2//4uO8a/1mOgM/1djiuc/qdmmLOmVIP5avWhFfBGNCXJdespTU&#10;f2MPShTv8L98vX1kOWooQ/LbPysf01co1k+KDs40LSPr2Phv0QVHnkp05h96MbJVdqJyZwuD96KR&#10;nVeKZoM4KpV1ud30qWuaDJlngECDOBwLsixpPeYCJlYqPBS853utZr5qHvN3DY2KSJ2dIArirKQ8&#10;EJJOR69hgb/N1nUI4f7sixhEEMqEPt/2qd89wsZyu4QmtfVqAa6K+21DjoNJR1/XB5Fvyn0SBj3D&#10;bYp8Gj2TFDzD1OEQS0T78EDtVBnXj4jeBUyN9HD2KtGLRy90MYPB3TjA/SOewBK9q1TxT3FlZxDP&#10;zt7eOZIgULv9hhiLSXB4fcKm8RERR6YYHpKM0Ofoy4bLuYvA/YxWfQZOyToFn983Jmhk9hT/8XmE&#10;ce7DWdzXiC9aK/8YbkBmuLI11jqav5P0VzGzD1GGWApmsIsw7j0DLCvCWXqPj2kCen6RyvckYjUV&#10;se8C5J5HB/yS/r8RtbyjLvgv7/7UFRcizXXug/TpeQ2YQwxWsrm589apmhWUxcNA6xefPPCdvibf&#10;qd8041unhH9cWmN8mqzDct89YLWKwLre/PzSWCUQWkNvvbVzbuP6cdAGLA7K2g/DBPQ+3nCyoidW&#10;L81N5yAYcKzoGDZe93brMzASsWGVFzJCoS1slzZ494wFtlSTscw5LJdUaTxW11epWL5nX+YlKsB8&#10;pU36j4bVMilWqsjw5L6x3ckqgjdjFT/nfhjuj8qJoQZH52V+IZ+NedElndwB48Gzws94UxxAeaFk&#10;sUDd5UaMnkvvY3er0Xa/fWCtau8cWPx8eYWnhHHjaAJCaCTRRguqqjMnWBFQxd0u+MkpmEcPk9gS&#10;yrQGkhWqhw8VWuUV5cAf+G/aLxo3fLvyn2fyT6d27xgNpnBds1sXB4RV7W+085bD29uMlbs30w0S&#10;Fuy03m8B8jWzjjT5LLtzRuRgYibq+K8/m/s1AtSaig+YfK+StT326v5lpKTJShztEF4YSxNqVF7d&#10;7cLRg8yMxYSTxawv1hK4mD6Rkk3yRCNn/yb6moo9686ZmDQDrVjBfxnqv/Cn4OEG0svPNA4SA3WI&#10;mcZPBkF8U9h3r1zJW9wcWEyVitf42t+jjeoaOwdB4ZIR+AUMup77GA8PgKESZ5nLsHT54GjrF9D5&#10;FbcPc1pmBRBq5y4RcBAkQLjsPFkc0efVDR4x9BPmbivoYrb9jYXdv2ZlKNHyzaUqNNEWaU6TJvs8&#10;6xF7q+Bf+S3veUi3oAQaz7c8OgES9SDQ+0ZNCu2jvZrcDVfdQArvPcvF0mgyEhQlLSOO9ps418tT&#10;E5uFVdq0uVMCQEA2WBstJ0eWkOHO0yLptfYuj5TiwEP+VqpfsTG1+D2zAtRvayQbWEQJN3tb9JUz&#10;uBpz4Ne2Vg9/w2LcbvH9QtpxnWrme+d2R6lMqaj0r8zFgd7A65YSS+3kbYboI1tDQzueK50EfV8B&#10;I8pkudc79/g5eYsrWtRBqoqzX5WjchdFgsXv9dxOKply/8BHd6BCdGWCZ123ytjXZghIAYv8NUh6&#10;7Hy0ODlHrGp3LWj2stN7QJI/QgqGFzcSuLrb3xGR10mh2rzHxO7TcAsyteprzmYyrZTHhBhbKB6G&#10;YwnKgzCHQGHbTChs78H+gpKw3zK+g1N5mjzLZgQ79VioW/Z1WkM9d9ka0yJ9ZGQEZu4YvQhC2kIZ&#10;ocwwPBMkXV0/YM9VqAQjlhLN9J/2VN+t9vGjlwm0rOqJsaxBtbWWdtU/+0ZegpN73FThwT4SD92D&#10;Orn8UjAcWX60fZbRRuf5TUFOZ4n7a8UPTK2xQKIXZl4kXRHrkupwYUY7m7klgb2WQ7/ets11zs+9&#10;CIna9kKPw+gJc+TtP2t89g4/Cf3ucO81v1PEYqXRKD9iSGmhmz8gxYT32FNnuWYl7SN2HurTwGqt&#10;Oi6cJmTUyo8+flPeS1PHxcTU3LMQb6sbntzIa3fxiti+4wuSribQoz9njjCrx+IhB0ebtIVSc7tB&#10;sFwOoyruZC+2ryJKGZjWpeXCOnJ3Oy4+v3Cu7Wx+Lrss8+La2/8jG3F6Y6YHYub75asiouq62r2z&#10;K+qqGnelELQG3QMRWBPHyzX/LH+eNOBOeAYAjb6cfdsKO+aDHW0ZfJ99h0vr66yDqDO2wzMjoSl6&#10;nZM3vYYzvLzJmke3IX5PUCCtn4zlDeGkJ6NRi37CZM7MDoEMowrmYFiRs+B2j8zreyLtw1J5P423&#10;oDJ4M5yCC4EF94S9O5fn+ykBmYEM1uN7+68ZriWyRRvJvKtQRaNCgS2vThvlKrVXUqfx1Wwmw1Hn&#10;6u7ROkukrFkyLEqarWJA/VKasZhckSpZuuge2PrrUPwYFmezo0FUkGaWNw9L54JhGqrt2Gzm7lyn&#10;x+mFznEMlcKPo5dyDrwBwzKKtpBXfFd5CzceUIAUSwY5KhW3Q7I/enO21d+k9LPzi4RiGrxTKxVL&#10;jJeEOPMhxp8KczT+RLmiolPyExrZShWBRwuzs2pAPNkcdLKnIZ5eVK9lk38sM9mq8/LOyBpjMic1&#10;5g4aVAqffrT4l+H4/nJKX4/V4vSKmB8EDEMWjRnYXwTtw3YTu28p6BwTi44Js6r/nVXX1pOvC+VY&#10;xMdnANBI2fj9nVZC9APfmY39KHbupQ3ThrruoAYX+rEvZLNEiM+TdVMsqQOZd1D/LBE0LJrSIuXU&#10;Nf5edX3MXCo/flMs5jM9FBsETqXK03znZTHrA0wVI/i5EZVG14fSn1IoT/eLurtWfg8/tYeS5X1v&#10;0IDJCH5aw9xIKxmiU8LM4EsRfedjx2VddTM1lupijU7Oom37yIQbB4UEW3Z/5CCawMPMT4H3OLX9&#10;kyBe+Jf0bfugon2EtVklDV37YuerpAGoE28L/k+uqX16ThtFYYNxPvtOfZ4sZEiSYqB7/twjQOj7&#10;5j1NZNxcAtpggaJH3QjrDhfJFFxaU2Be/aALAWRfHghXNpyPakp6ov7yFRVCoGA7tzyS47t4agYz&#10;30pW7TfGKaeXDv89DRwqzjS51AE2i8ZB6vnDoBye9qcb5Ux8taL1s+m3paFlnyuSamvyqb3RBcyX&#10;KM7na2kmp2OlFL+Xom8WnGiurnh3nijJ2JXa2gmPHY8Ofw2GrTGTMgqoUX66VhR5yLkxG2OWKJWp&#10;qGtpDCpBLtbUJFJ4ZNc11/e786SFVMhThJkF5gFZMmODvIB997VV3tisdzJYmpjS6FND3kp8QkIH&#10;b+/xC6CZVHfrGYDshsc7vXnbltMRmReliTmMCGDVUJvhrersfL74FXufhpCqKpCNSE1YI7/IiJOl&#10;yZFarxZvXhYAO0cLRfxVcYUiGcVAYnuT3V4eKCgo643lQtzAwGwqjfSrNTbBramPXaK5yhDtJXXM&#10;c689rjuoorSiTf64INOEz2e/FzJVVVV1dfNpixfHereM7a3UcKtd2CXqm7XkP9AtHri3USkcHm8B&#10;n6n6DiLiLQYrvL3y8upK34ANxQvG9boyPE5bhohul0eWBJFXouth/hlRjoOdGRb1ai5dUjhXtIQu&#10;upOTTFgUTRGy9LYHIsYUSkKhTAG0iYXomI9LwiEU0DOLzMX4czOlDIvJ/n6HB0m3/deoU7ovcTY0&#10;+6YEDtcpItcF4v5gxSr1WN6ctfI9X+908rHz+M4orBuw2vjLUbqSDUhQLOlyx1HAASGCGxVM74yZ&#10;+2s9S2eHvBeOP9JkxJyV8VZaBua0OZpMIznOhCb7dMcD8WWWbLET9YlRE94jPT+yp4G+db1yPJ9m&#10;XjPIUn1goTIz6+HPfDo6DnZBDUHO3Bzj+0fsCOgrOlAU9PwlyjSLKxrmPZaeKUBGJhtNAuVdNwWK&#10;UacbyXtwF8YsgAWsPf2nHvtBAl3D38xrzyGYnI2w/eo/NUbtQaUifmdmwqusS7+YDdCONU/Rsq3j&#10;fi+uRFvT8T+Rjza/Z156Zx7somobEk6ajguYJMtfh9xK2AGzHKG9qhwWmTdvTn5Umt/3cLyBCuHt&#10;IaaPWCCsbgGUvDBJFylRyI32f2hkbjVXmo992U8wTn/Y+fv2Nr+ooaFToGR1NadW5cSTiTyAowja&#10;RyO6fmrQ2yj82TX0UNln3TjcewNbeZgvmiPigT2u7cm2qTGGvKWXW7ffqeo78Wx2qKCv2u3OMwAn&#10;MqmFh06ByIEblRopbjKbOHuokRNPyfa7W0SrtRzfgX7lvFGlFxYcn18YCJZRDD3leurknErA0J4a&#10;qG2o16x4tufEJ8gaXefNUKH7Wdv+4/i3Z9mYPevOMlZ6+9UcVFjxl8bGI+8b5TOdNvE8jL/M2isr&#10;wpveESm6HzSLhLjXdDmdYgU8O1lajHPgaIZgaTxpvuf+gqfKQXQPi8HcQElj30ecaCqA84YoToPJ&#10;CwcCfMx/CMQ43Jhp/V8y4cmZrnRSTCvEy3QlROfOZfcaFjfJJ1hVVVOqG2Sxn+4mPVnTImeSxRh/&#10;N1rf0JNNKV37IBW5wFwkctoLQRQxJKrLmJKV/pus7hDL9jJI6npZDQ0aoPDWcnJ27+6dReW03ShU&#10;LE1ergSHYwVGlqBIJa27hxtmS2h1XuWpNZpbb67u7e2FAkthZXnBCXndF5r1XX6B2zAkew8jnC5U&#10;ZuxooO1xws22rnrp4PFz67FUrawQrIIq7DE+KxxRVyAiLL1rDIMpVay035DF4nfbq8PYfrirolrF&#10;kmbMyr0ygHNZo5h1UzTVniLOn0zOAT8U3sY71O5hFaHqFdRRwIYjB/RZP2IjSuATEoSywNq0oDtl&#10;6tH1KPz6aqPhHi2WCxpFN18V5uVwSCeWMoCgLGDpPJ2FFknmZQDg7Si00WMfHTbCnN1NDNYm5ux4&#10;Kn8bbrhy+scBHjZ8dUWt3GCDNWQfS4Nn1jJw7QQVL1ujQgqsX8AkF7XUNciq22x5fbm3TMo6Z5gl&#10;Hah4ik81rAzDsB4TxyEBG/b8OmwNFPqFKqTX7HpOl6z0FC3dodnjhE9r8CN9UtTKwMMj7th9vOfj&#10;SyfWVsuXkJChOyiyfPNBYGLbHQmkDmfON+fIAMpr6xuBgaPPIZOVpEtVxEAKXtECwDHSlVmpWLlM&#10;Tr6ga/RYs+5e8DbhIECBAKBpkbqW9lYcVBUAdIbkOn18XnjslP+9pUprjK6trrdtb5Ugd3TL5Heo&#10;Z+9ghECBLKZcjxncwWhwtAulm6YvQKTQ2BhqxiYsSJ4+wIotA7RIvO0VYT39KxEcMRN81bAeiwvo&#10;I/O964VT+cvuGQCkPGyiY7y8D70EySfRxekRY+Tdbyc4caLJGh+iuS6Qwkx9fHfhMHOe9zCjG6Z4&#10;mzCEI/aT2Ov3c+s7c6iYc3Jvm6a8s8QOCkNa5EPfDZVfvLDP3xKKfx07hxtpPPnijCqjczfaTGhR&#10;Fi+5tuzzREfM9nqYS2RjYcMDLLASGKksE909bOXQ0K1WxkMJ/SL2LLmSf2oRzBGm7e8PDMkpKRra&#10;2qRjUIHz3yY9v38e431h6moV78qo6awV3y0gMnvtCaGuH2QNjtDK4OLc2NrSj2lIEvE9Z9PS1h5r&#10;eY8WQYVJxmS0pr/dQ4vZaQ0nZXIZyz8YDOe+5SOIGrn9LUxtQLs6+Ch1K2MAO1sIT8O07BehWjdS&#10;vVmgCgMcleTSbBc2l9cr9xmF3CYZ1kWsh5DoElRU+Q3FShXb3wWkaOTkEI+zsodz3cQrNHtcRuuZ&#10;jCKZh6xn9L3a7l7Qsl9ncPU+T1EA9GlSSKW2CSt2rAn3d/uFc6f9m598m1TRaJoVHHVc24MTGdSK&#10;9asA8TtPBRNXFBQlDhTSuQwmsKgRecdSbTyCmN6eqECWXz6PCojy5ywdZ88dnb3HHzoYGMsrb9o+&#10;37vy5y0MahO7nbiXNwea0L20tPoTWBBzIylZMXTXw54GN9d3/KkERHzuFSkVSUzXqC7XKU87RlL8&#10;zn3oXekR5R+A1lqgv6ZtiFeLt/1pdqxfoydC0Edso7VjoKeHZc5cypa1vXsISaQfFaAHWVWreNzW&#10;1f9sRKEW2+LCZigs/rH60J5G1ueEn97AI995us73cCWSSm8yfW4AE+j7g+FOcQ/Y479Jfd9fugsW&#10;wd8sUapAkS3mkqpbs56IgsZdvOY6dbVgz3DmOVd63+VZ21grXLZEcxeY8EziCsOJFKce+l52RnTL&#10;V+W9fqjlsZVC8nZdzhd39HByovbXINRqGaJShOJqrMCUIZHY3sE6ovvW3npRpTecq7GPfpLr9B4n&#10;OjiUdiThtvqYGXosu0xDhk867qt4AMmEaQC5XKgZi5TVYAINcGICh2IebiC83JSkKRu9tOI1f3oD&#10;bd6loos2h+oiQFD2Ax1UfT7YzWTHPEjd9gVFnDojudXcJgq+EPnFzO+LycRte1CsfjxkcAKtoMCD&#10;nAVRMX0RnqGWsa2mz5izzbmPQjjOvnffHUTgYKy8DmL64BmkDg6oeXsaEjSw8MBggvY4PW+K2v3O&#10;Kg2/+TLJttbZFnUasjd4NYjHqbiS11AvLJ7zeTOmLPDW6TWeL2DXpbPV9pPQ80izNJzayv5jIxbk&#10;FK15YVfzezxLwzFnPoUbxTHHvEUwGQMyikbK8IcW7NiCumY1A9yiy3BtouHF3dcDC52FNamKkZvE&#10;gQGTa74uY8ck02imkeepehu8KSaw/Kqr6B7WpiC88Nwxfehp9PQDo9slxlvb59b15AGuRyVwac5/&#10;iIupfZ8moxAlvuru8Kq/XN8dYgLibVGEXXfXGdoeP8xVNsfMYwFlpaxMmu/hiB1fIq/wv4SEnE9E&#10;hcihXdYmIQv6CqCU85/VPOqBUtevoJt2+h1eqmG+oUEngr958hWqPY06FzZE9s6z7LoKcWAV3TL/&#10;S+Wqn9x8PJhD19ftSp1cWdEa1pw0s2nqStWdtZGn6uiUOUNPsKE9jg/YUeKAC4hzz0qPaBsKwfee&#10;Laf4ZJXP+x53zqHfnq+nSgVQ+AANovKw500cFQIDuOYAmsO6peOmMGvXfyf3PFgcjNXN9TJufPtp&#10;h76SuFPq5hwaGutbQURdw3BM7d2XbxGfwXqfa1XMhEgwVuzw9s7VY26d9whfpVm4BHolDOLhC8ra&#10;nb76vbxzNt/9o4JJqWKRRajryRt55dy/20B6ejPL6U8NVdPzy/J7vfxU6bxdi1hb59f/LBzSZ/1e&#10;MSIKbuLMXbxMOKCRtiKY0zQPq7WuL4LmwzKBb0RNZKEeTXDW12pulFUyLhxEnugrOEmilT7/LnAd&#10;F7NDO1G9SSWPal2BAu9/aUCTN/cXbQBFF9uwMJKBQJYKXVxyJ3DEXOZoCfizzMYALkmIMXJcfFwA&#10;tmZsCZdvyoQniotHIH2oATdZNZlFiiVdJgrPM34fp3I30QkBkBNq+Q7bMzmklZ2NPPb98n5Qw9Y6&#10;c5j9YZ+XIhaOznf+SgGOPPQAbjfrdcrFwGdrBZCSGRrEMWZ6b1Zgo89TzXFHei4E8rBYMyZSxdjY&#10;IkhLF08pftloFHrYJroa+9nljOFhuV+NfoscFDGiIcu2MrKQ3KWJspwH7oPLvHw7WpufhDvNIB44&#10;cQuKPRivR1vlBozP1a7nb3N/AvMrWHunajACNkpLf4pYgE7GTVHEbHMV0NNQWPvs8R2c1/a3jhK9&#10;2l5R5anWAJW861nrE321IU0G7eOG6UNKVXVRsm52WaV0wePi+bBIqWxWQ7sndOLQ93xx/GBBZ6Q2&#10;UgN/V23y6QbLdaJg8WFvS390obgYU/XpKCSHI4kZHYASHT/PbI5LnOGT/UdheLH7NdGRYaxxnMke&#10;aGtcW/vkSaurJh1FN0n4Hm01MY9mSK+zUzKYyhrwxSjc47+WdDNx4Eqw8+pPrXjX6hPcN4Nfdi8K&#10;UUsvEjtrrHDwHm6zDP/iUwsqAgIDqTYjE4xVuotvIVWqkjcSslWcsXCneP8Eb1gaiTwDe2sjGWFb&#10;6l2Q7l+sgNqgMm31jNQYv6dgPseJfMJOPC01DfOm8Pl5kxZ7h29F4dweabhFDdiK2PpudjEDQUGk&#10;0aTX2lAUFN65SdjMhuFvnSpTjQ0AH6wQ/kc+Nau1Fs5qzffCM8w6qYg7jS6m6FM0VdrMTHynhfMv&#10;pAZFwgbwdeZSW8vjgz7JWJo3/9Bi0NydbhRz+Six8f1yyGW5T33D7PxW4+jUCPeNiLwFMfRmyiGL&#10;darGXla+u8ZEA+L1+OwShIHYb2ZjLlyD/zbhZMzyyAAzjxO99Jw5R7XNUOZu5yC291QB86D3a9tm&#10;gq1dt7lC7S5Vic/tyf3pzRRwLxwYXGGd0Pw+BTe+rE+9UoOD1Kq9oV6UKhdlI3pDLaRBcolf/Hbd&#10;pMdudfkS+C+ZiHxKxzQArf0ucOMhZj/H59giOeU0kmzg89rvowv/jtThhHCOi2REOswMXZaLiyde&#10;vEPu8gxidT6QHalG1LqN/qkckuQvtcxWs7AuxwKPVHUkS/apZF6QkErwM1SnnXXi22iJX9jGNc36&#10;HJt1UeSC1OQ8oUfyDs+KCl3nUjJluQqAz9XgY5/jip+7wPmdiPwn1IIjw6TSisTZywdyt8aCHQ91&#10;nKTUtG3i4CEaHBVHDlYHBqApOMBDEKYG11/LUK+EbqHrmkVR+qfF4bg9VolJu/kuiZRJci6QninN&#10;VMY/G23l3hJjdSGwM8bGaqSWdYkH3nthUa3fhcH10a3aGm5sxr2TStNilgvYayctW4vjiylVzUvL&#10;sIFHdWlMRkBSknOpF8csFeJRVBu3zXseMn7TA40QUzXue9tDxqhTT8dAi0oY2kpExFI0gwXIwO4W&#10;ES4K9vOV6B1vRYg66JcSLtn3AF0sliAVKxIN3ISJbzLhwkKV5GBYUW7gcN8W/Lxv+vMvvbamdvhl&#10;EPd8ANOtkcPjYPlwRJkMSfCO2SF921NAF5kV+25/9htWy8sWO6OAfZqdz2kGazb88zCU4A/FPe+d&#10;3Sb3uzz+Y6SvjW6jCd0hm58CyZjphuTAaJG8fqmh2tifd+HVPjX/45BotDjFkYFHEBdPOdHo5z/v&#10;Tf4S7dH74jfCYnjZax3mIGp2pGHo3zcucqah1DO3J4emdQARvQ87Trdq6lgjhpQJGyGk0II2qVpz&#10;sGm/yEDIKmhWc0ej35gvn9qwfqMfydHjvAHT7+Me8o90v4MGg9LrlcRS58MwtyixWuMlSvszZdVG&#10;88jJSuTU++yq473SqOGpBT2MomE1gRb8vn2TzWk7pXZi4/BNZkeHT3ECTBJzomOGa5xTr71ulrIl&#10;XYUHgzxj9CkwfIhX1wehxvFxYtOgDf1m7kYClqMASV2ktUPgXZeoggE3qhEeUqQ4gYUyhkT+afo1&#10;Zy+PLmUgeRbGIpI4OUiRNNlLsopT3+uT6Bprs9rjuuhUqUq1pbpGsiH/uP5kR52xRXHN/ZCjJAAl&#10;2WZsZpukQ7dKxeq/5FlW3GiAzQrUKqXg2dTRrMxmsuUNps7C2nFb264XCGKzZouutXZQCKlv1wwR&#10;mbq0iIAIjbT8rS/xbxqqfDGSBgM11a3cCr3cg2v+nmUWvQ1d6ppt18iDrd4NYNGP/8ibR5eWofme&#10;dj01Q+j+PmR/+vzYO21v8AgR91LEBGbgOphKomlLFQ09nX7X+rPLcwDTIFO33l0bZFpGQx1hWTFy&#10;fA1zn0vbimxpAC0WnfpVIoyrUiTPIN2sfoWgku/qF9/9xaN9rVt37moB8/dKs4jD1j2PYJaiyk1V&#10;8a9TlPA+wJbZRQeyz9/5lb9XM6kMSXcglfV2/tb7r0HQMSifudccUzpdFN1DqgDgZ9qxZlLWtjRJ&#10;JJsCYsDfedqCmVCNOCnkYJkSNL4hsQMTKHB67KGJhr8q7Lqmzueoh3X2eB0AACUDz0VqgMjSJ6ut&#10;GUghhxb+WX0xMEdT5QveFfAnUihdsMcPuTbXxiQOJiFlPnpQ19EQEwXOX/FlRMioWUQprVQP2H/b&#10;IzDvBjn7ST8XVBfMF/DoGegddie01rwPMTuOQ+fhrPpHIpfdh7WqOnsboBaeOzbf1Zw1GWCVCd/h&#10;EtjwH6D5StAXMzL5pqrrRQwCQWMDoYZc4CX+k+uGrjfK9+3Qgj5+i6a/ICxL79vVzf3B0yawKQvW&#10;opoxM3ZufRQKdG84kFciK7QY1fuY53Q/X4VcoPl/L0DDInKRxxSavL2r528bDXpnDvtMkb/zKKRA&#10;V12neIeuGDUcwi19ASpkajtxNBpyEM181P6vVGWDT2RHBoZGqX9MzNp7RPoNCoRNUtQCQ6nom07Q&#10;vfq+3jQh7ji7ZuRg6SbdCtWCGfNf1K3r/s5t3yD47YSQZ0EJ1OmoEEJhUMI4UnRSN3xD6Ghv+inu&#10;ycOni4tc3O/kHdmx46aBSbDbr4L9Dw2opNOk2u1uMZMLmHYbviE9zr0Sm34RVJvsxZtwpcFY1Qfp&#10;a+3Dhzbw3MFfXRCTqAc0mobsQcY+PlH5w38CSUwrL8XAz3YH/ErjUA3ZRF1RNOAN0impoVzH0Lnf&#10;vYnqzafNhpEGXPgsUcXE4ZYdPeb4AM5K/cfWCkTl1dU8VDXGb5oCnfrGscWR5ZTdObbOxzfIzTff&#10;qJyOm0aZIZQQKN6940Q6tYXSn2XUJjN48h4PEkyzRNGA1WPxttoajyLdy40DRjjn2rh3Z1RpOZsF&#10;e8aao/QnbSjLIwmKEfy81Pcpl+X1dbJJx53x2K8AVtqyY9KwROTxKJWI/xbeLCREW1O9cLs18kUk&#10;H90VMljwecMlPUVQ8nS2bWQ203tlYGLqj8OwmYDrT0zecHIAdfQYa+d7umouPWcNxBD58JmMDQz8&#10;udK3qLd7ytQGXPnfpoeq3MsrqqQoylkyKI1rDA4vEI2Dj+0jTZKmIyX9z6lhWUzSCmxQnkj8d1ER&#10;gmUg+1jvxMYy9ajNUs5XQmmu+DKI7e19UkBTR4jBgOCKTMVCV1bW/hr2WF3XNpQrSC4LEO95klVF&#10;RyIvzEWbBPU/t/4rgBD8sxvkArS0nv7DYxDvQ8ECypTiS88ICLdbERtNDKyCxFMnSVmcjlNPl0Tr&#10;oDuaHa7pKk8VFPQ1OCCrbULomYxZs1CouEMpx+BksguSeh0qlLKTxu3xSyL766whAwRmnKXUSx3d&#10;7SUVShOHkmdSdxPQHEeNc4OCMEzrEulHuLhpRLh7paLWO761rpMA/Rj4BNkO9va9zphkjWLqVaz4&#10;99D8Icv2wy+zXz8PkD7Z8azG9nVkIFi+7yrG8EnXHEj008uOhlsbDTv+aKFu661oe327zvGO6ktA&#10;q3XvrfK7mLsp67rBwd805AsLM7uqDKmqqemkrcSqdrIfPq+QNXX4mu/xsExU29ExFbBIaODggGOE&#10;3rThmaFaF5WK8YDEiokJBcL7Ron2fVRkGTNZaSl5cM9EHQHAuUbOzrAPIU76/37WuzDDfvsqxwUF&#10;5ysUPCGYKMIhUZrpyW9sURNVhCGWPZUE9z3axIAbURxi8f7Pwgk6QBHHnTl/oJiSsjHQRb/F+w/I&#10;doBBdHSlBGX1gnQoi1koT7yRwYhT/G0/Cu4z+G6OXo/reUXnAndq3Orer8jQV3qxm9vrRPYHETY6&#10;vVIc8Nky5RRUs1R9+oW9JP2Qdz2ibuoZWFM2k6b46bwKRm4y5+aU6VcBC2XaiLHwlpcMZYIj14QR&#10;65TYW9FHs3fisQq3wgehqIZoqYGVWU7WOn9471brhc/QNij8KuBX/i/QxMAet78ViiemPN8HMVwF&#10;DyyKiD81XgHE+cUMHuK+oF/biLxe1zjvJf7MZdTwXGK3Yr3mz433JyN1J98CavQhqpK11Y1B4vFZ&#10;iDEGm/HohVAlrsoJY8ztZ4HGU+BTjzDS+mf1k3nAx1uXTqwIFTWYJERiaCk7AkMVeczQzQ4qgeIf&#10;H5YaTJZn0rwpmpYQSBpHxunjbFWw2PM4gF7HNx47xpm1d2wQYna/jqht1FB6hujuqevznOh2dsrO&#10;3nGl7/4rT9Z3HHlTbPT1DRxN9IKNX/f3CA7vsX27aPH0JrgDCtSmiqMbGyyd52ieJG62m8WLp0p2&#10;7JKHJJIrjX9UTvnuhgtkqJSFV8Vu8E1GT5dcCPCHBse3YaZcoPlipI6SsNuMCmxCLDKZsSOpI3uQ&#10;hC+sN4y4wo6QQgrFoo00VOi+WCTn2mTU6cbUDx9FBVtrt48eLBhY6LnxxZP33OLjr+7s3UWqtukw&#10;QmiEjzhar6IUoIsppjMFvzO2trS/YBRJlyIF3wQxDRwYpnLqFOPUaRjO1iNH5jN/T664hOINEfqR&#10;TkkcPDAgRm+z7fGlkZHq2ZyvH0kYdwJSWnrsyXZ4ZAamoCf0YoTmmp4M+qvteqtsvDHFsCwOS4qS&#10;fv2gI8HfJGSwMiFAiolKwqjU7RTNpnjKRqA0mhYMIu1ruOfDctV1ofhlEoeJWbnKulhlN6rW9cCJ&#10;n4MfRyniuzuWsw/X9aHBMrjlzojFpHtwsc5wsdY5sF+m1o8ElJ+xGFRMmrOyCz71IJmAcOs6HeLy&#10;kRvdEFNFaUrMvtl2uGSIF4TZVLFF0NEzEuzyUDlDwdoDMRYzX0suJEQosXhKiiinSamJmLfPLYfo&#10;zvDEAFdCQY9NC+MfafgM3FGmQXCnZfqj1MIl1i6pizgBs6PNlVQPfLJnwKfp2yWRjRGPBckmOEMM&#10;Ka2VfygeaVrmb7J6m9FT4z75BVw7eHxdhUwlnz60cZ/4y5Av2mPuusXn3MCRxmut8ux8rtMp439e&#10;OwN8oxZGA3UDVhhuntLqdvQ5y+zYfcxkHbqaSqW1b6xEoYq/lYo8e+/58IeAzpfhscOz8Z/Ux2uQ&#10;OqihXcN+1WeObI0MP4XhRg0ApSGqybbOzxlkJ+USZaKx80wYvZtoXVuLPJM/gPyEKc9/jY21gDmN&#10;XcuHZmKhgHtOOI2Xfb1uxnOzfqja0rFsxIcbWxJ2rSOd7XnD8nG6+SH7dx62Eos5YyByyKhe9V/Z&#10;T1iUxArwbeaxs3DJep7Xglji9PnjjCtYxVSsZ7VpI2/jj3LZ/KgnyU9d8mSbmurmHx2qVOHFoUZG&#10;GrES3/I/cMqyMKXPKfNslMkdwMGajOuKvaK09Lq+4Rq2ccY0PIR5g21cB4GubIdFOfx2nS/3XXEp&#10;em1RaKBUURggMN7WxDRDP+ja4ZjqQYg7cM9pC5gNSCoeSF+hJELVKdOBqhcai0wnR/v+7Q+hsGur&#10;nnv8+iL3o7wQIXS9t9mUMFOaodeQ5tHe7N0sUmQIgUZVdU17bbwplxp6sQpVsWNHgahB5fw/9chT&#10;8ayhlqwR4NnMjgTl4mv4sdn6DNmb/D2Vu7XEn6WLaeOO+WnbV0eRwOsL0EPmNYdvbuLBCaL/u8Wh&#10;5i2bE/8qogfffh1jsKoKd9e0rfXQPYGqK8/sDPK3AKGZWM3Sm/FEKOZTw5LLSQXzjDnmu5smzsaT&#10;w4wqLTUOuINYpRKfdJc9Na1URiLW6OmdCzUrtrhNtgZ6JqNrVDQq1i05uLi5KeTI0MSUhfQNLOLK&#10;h4UsEkh2uAjBoIIdT21tPc5LryllR/vqkNnqadtpXn6Ohm40Mf/8+ndSw0hicfQwxVw6oPSLUu/9&#10;hHPv7i4QhHOzz+QTPPX5wmR0ox5PPyQJPnPmAUjV199FeR3fo5pC4yMt+HYbFu1yEynkBa4J0xso&#10;tTK06nnHDq7+0AHcrDmiaGz4EO8nIyI2r1dxfLckS5MQy4Yp8xMco3p1TaPVouLZGpsCBulIGpGe&#10;Q1sSslBsbj1F6aCFzSFkUYiigdR25FH7NiUJC6W5P6+1NZ2RCvrhX4dqZZL3lUazQWBNTDFSgIm0&#10;bT4+c81ikZ5bz6CpYfK8kymTq+JpICNUhLvzjNjo8ssma9T5xVZOXnDo2CJEYuPeNp48ZT3AKJuf&#10;4GphH2qkwSSRZs//XYeW0+7qYLUpddywzs2ROsrzmzQ6enDdXO8Z/vdZSzHQyetdCEpweJoMqcP7&#10;f/35gqlXt2q+tsEB/netZk4YQWLIwYN74vUL5Ba/W5goGBVPQbI1NlAVSSOzMrn1jpiQjjXj9xlN&#10;+1f1ar5RPzmGf8dJYSuVqnBzcZHS3eLvXbvx9yZBcaif1E/HAxWIGpqhjqBkp2H3lV0JQd3ttqny&#10;0YMORodMlKlBFToBIvcX/huA4DP1v/SjgXrPrfeceT15mDL+0AFgz/QM6OTmEkgEg4pQVSX/V+On&#10;Tz+EOvVo4bbSD440AXibbC2Ap7TCNEG8IthGQ/zYsaSBfmJ2h7RR9eDu7seZ96AU/5bPpSf6lIOM&#10;bmg/WCrd7E7iW/0hzmJVOIEqFx+BflzsFGTxqKS3z2DdlG9Ciq5v0KLt2sGWNfUYXkrozlfF9P+j&#10;6Zzj6vz/N/7Z1sJq2Vy23cKybfNk2y3bdbK1cLJtY9l2Ldu/+/vH7+/1eKzTue/3+4Xrel5akMmN&#10;8xg6RsYAJXfBX6iUUSHCIbs1zjwAfFaxivP4YTBKLB7hxXiwj7rOIWhhFJhI1uiGrpk0d8oXTLOQ&#10;aNlueEcKuv0aQLJQPaW45R25icofhuVNsSRny76IcOk8ky/BDgRIpyJsZkAj3PObTHJipjc/yDDs&#10;8Dkz6y58Zu4RQ58mOc6+s/9uSm78+aQM+5vOlLHbR9zG8t+19Xba0NCX/qskrXmzmtleVS3E+3uJ&#10;nSTLBldCV0atFHhJTHHnE9Xb6yKYTiVUKPI8lJIR3qi8OLopqfy+1OsAuqg9D83FBLCQfZoMJajN&#10;Ri/pHKGIfIoFf7HnwTqJwXyOFgh+02QpUITk+wcGEuAgvbhnfzfCjoYBMhRLVWjnTlxC+lB8kZmk&#10;lRw64vKRzzc6xzY6CD4PpSQngxBCNNl6FpDdGwtHorw5ClAff4RwRZOnBAihmwUmnXXw+703dG3f&#10;HomoMG9L53yg57wM5fQvkMvnTHG/50uUBvHLdzx0aDTSvsAMmeBgf+3Qi33gu+P32Fthj0FCehpn&#10;9AuZn4e/Xr8QkPbjKt4wvx7wuwYx6HbSzWslHtf3GRjM2hJsaYQ6OkLn41vbGKbMr+erWCSP30Rx&#10;xYy5FFpz0I1UOV1uXUi3JxkwGWniUkfUXpYP/1H3AQYKCHsmFiFCf7WkwWDcaUeuFLqKH/nOIwGY&#10;opPuvIJW0hUe81HMICDUaw/kmKZkspzkuYsuPM72DBizfINmlQGtlHA6boyc57W323B0ZIqkqCHO&#10;3sw74l2T3TVAqJJJTJrDBrY5OhraojNRWh79iWSuS9yXFgusKxOk52t8SRmcD8ig+OJebbsNkvSo&#10;gT1gEd8uZPuNo+k83rQFCJG5JqHM4VQ0t4Erbn9aUitFgxbJwuOtD9RgeLuSqdx096rkhnyB3qzT&#10;1NFKEisQzMZ09uKDLvgkuCUN7m8GBx9ymWhG7TYvZdOCvXrJTm5eY2let9JUoftEAJabtJLO4vZx&#10;Sc4ea9crXIu9YTCbJFNwHpNEAriHMXhk+tvCIhiQqu8eI0B0gRSkP2omqLKw5RghfcSAKG3bnMwX&#10;2WgVsWTIjK5+1b2S9qajy3pc4a8te9GOpVoGO//dNlJNfXUvZOKLx+49Ihym3WaLsJESg24Lybph&#10;DtHHY2j7x/HDzDW8mNnP60orq/bXOrOWOhcYUobTlEqlUvb9x8ekulkg7IgnUDB22v3HtLWULcK8&#10;5/dVB4kdHCBNtrWDmIRDExFYgQnakQ3+4o3+K/VnnoYlkjTAUkLhe9oAnJkZX6kKrgwl6wzV4Czi&#10;XhqUL05YYX9ugwJErUgNkpscB6KepiNOH9hp+aSpGAf6SlliRmZBp2Whs0qcPh5W0OzM2YgbNvIj&#10;2mKRRoVPng5l5QzaX7/RLzPLBYDBGlkIlyiTXtpg/nSptLYeHhmhlkxILOauPEzErGmOCSErOuHm&#10;9TwTvC0CsrQjzrg0YnR3NLDxh3pu+NJkCl7OC9qppCIbkz4/sUkDvylJBNtU2gTqdQXVy/CnxYbS&#10;hTIo/8ALwFNDcamjU46gep6dlUsvWj5rZGjh/wPhzyKe+VjxJhEqFPHu1f8owQ1KxkyZf/mOEyaV&#10;XF0buc9cubn59ncGEqg0tTS6sWH5sBZrhiMzC4cVwbLpbdY2Odf/nBhr2uoYp/eSGH3O0bzf4buA&#10;ljh5WVNv2APIJ+DDCEqmybrPX2vxim17cP2TbCf09BeGvztSwDObK/2vLdvjuVvX1MY7sWHD4GHX&#10;oyjAVHWgGxq486Gzid+PlCGNFfPBWuUvFqhHVk3/PAoPzfRVEHvSypZlEqS5pu6RVf7917vvrDXY&#10;kFpwIrYGi1Pt7+jvJLJlD5h4IigRRSAc5zCBgnsRmJSVqtHsicqhT/TX4k+i7Y5lyDFoWQUgLyyS&#10;JjniIPglQ7zkR5FyfNKGCH3QIeyhQ2bXBe+pnBwM8Rbw9L1FgT5qrufXN4t6pFIscm18HMCab2eQ&#10;J2YBqlGWFKF0sWyu7NNu+MT6Ga5h6nTZhaGIg3c6E34UMDVtbtwpfeAdHGwfK1slYsEVF1GMumhd&#10;inER0DxrNyul+jaKe8NiIGIRycWaay3XKnyPFANsTg1Gf+UDyiwRwOdFUoZA2DRWsc8ma8KGv2Me&#10;6VoefdpiLp33Txjn/UOnQ7PCdNkj+8HbCsL3duN84GT5r2XZhLMto1A0vNFCtgZ/OaGCCgySDkv8&#10;D9oxOXItvQkxgevTDjZiADZc4RIm3XIEycDCr3BU6gjlxH81ZVaVPKoug36E981qDAt+Ea7fzHMV&#10;vmfSZN5cNHTd+V68tN+gvR/Rwm0+LxBW+Z3Y8L+NcO61XbQLG3zmvxs8fU1mfA/D/2fHnCObw33R&#10;S3Xdrgsxn7PaE/2mwrZqI9bHHBmcMuEI8L6tyCR7HWvIdOmA3jlbDWuei597H1j9Ax6XCyesLmTH&#10;xl7sCdMucXO2xoDp/C11v5tNlhH8aNucscWqq6euR4+TM2j991GimyeiZ7ocn1PZzym1XU0Ti53P&#10;4u0f0y9cDmwr3yuEwWNJI+ZBC709RV8IeZuHBg9+AVLtBs9otZKJy9dM5xqDTg2JgmkhkUSzr2Yl&#10;wsxaxkmb0tY2dkoqX9+iATg1SwYjlfSYCS+5bjHUCvJXYq+fPzMJc+L6iSfEogsxC5IVqsjr0zee&#10;anUYHGAVkxRUMW4GEkDpRg7jxayAFgnBm1E9fp8L3/9qAuXJUbBq3bRgsWTdcvbU+dWmCtVaEzUk&#10;pBsW741fOwPI+LIeU+sKzW2+ArYKHoJt84UbYYUa9Esn9R53RSnm9elHgwuTKXSTp9XN7GlSQLnQ&#10;zva7b7t9fVirl6qwdv9Z3mNBUE91QbkwaZCneuGF2eb4Z8FnSHjBbxJdYpX6VRsg8wXH2taoN06t&#10;ZLdtciyhRD77r22Tx+UW/zELKROxpIqxO0fh8DcRhN2rqBHngehY25sSv2eXMilWbOsEU9prFuEA&#10;ZAyOv4IpD5t+vRdv7+rNPqeYx5b9U+/jWI9pXVdoGuqKK3dyeiJl7FhsTNBF35O/oonUykj7Pmy+&#10;Ebudrx+Ovlf+/OlLd0gpbu26SmbYzdl19V3G5DEDgBy2vy9kcEGoF/Ho0KBy0cdUQ9ngLTiRwnuJ&#10;Sw59FVGDNn7ZSfvlihoGcXjqqg2zwtCfw8h9tjtWOqWAD06IIGPG/3cL98WvmWofxVGO2k8jIm6O&#10;V6qGjtbk7eNNUCe3HviYKMibWI2mhd+gxKQT6CzcJgUvqml840uGcrY4/Xbd+qny1q1nbBsfr4/j&#10;kKp0StigKe2fLpnxiDb3Xoh8fyn2jBzH1W3jMHbckkiiKxVSa4hjY3uuU0zylEkNq7lsvClMW2pX&#10;6uoqlYsXeoTRq3kfTCwurZ4nFsEfRJJLQo5TSlSDp9NNC0Sxg8N+KWKquK7LU/6QUuYZoKHl5iFy&#10;eHgnNjs0BkdieDTm0rBuuL8p33q+sUdPIKEDshe9pj53NnAZ3bRYIohWKwtR0HnU3plK/0UsReBp&#10;haPK59qm8zF4SgHeeOSaPOdp7fDpn9mGkZ9fYtmlxggT4p9Fq0ILOfwhwmks80xABtiHSQ7j9TJu&#10;yjopRhhDRIGSeAVFGgGZkAWPfZUy4NFOIHMxveEOlSes62qTxRYPezxruyhX7r/jMUv8SiTAu/O2&#10;GkrHOnZsPjxylPR+wKH9s02n1bv7ZrEKyEKhiCGpgDxidb2fNkuwLi2bcBEmJidbuWixpGfWdHUN&#10;2bsPGgAksi/WJw2pvlVjb20PRw/QsFozbGYcaShQnxKn42rHgWdVrc4fmymPYowVPaJPPHZpsy2o&#10;Ia4fjoLN2hbRfqFWi/7YGQA4hHHNAXCSshnG3SwnOsBu9sW+1zKZOYN+mKVqe7PVJRIy4W8Wx5XK&#10;gNk/gbsUsQRF5vBdMYTqlsBgdyRp3lu0c/xoTvuf3cXlWkO5zkbbaM8k+R86sSCxNRNubRLVcEVy&#10;wDj6841B/R4xtYha/23h59FEuXpn0iH3YKqZ3Rv7rfpo/mUyLgm2cea0Fo0V9eJsmVZiRS8TlCL6&#10;wk6/ogqGqGYCFjmWRN2+ZfiHV1LJvzmSJMWkhVPa2eNUOumep33NggUDXmAQ9xAeANvWOIfuIdjF&#10;mUtHJwmRbJvd311183g8gtPMdnhrsfLtsyZJGPx90eGVs/kM2dy9vPqCeWPs+1zykfCy3HW1u1OR&#10;o56Fpo9+FM7cb9h8jvbtF8KCheQJPSFR1lZFkW5si+vTr4QfW9fvhNraX/Te9srPV5ymRnruTlO5&#10;hII/JT8uxnEcaDLvGS1T0n7mgVBis5qyIZbSSOM/mcIgSahvBNKMSsNYGUW1ISPuCf3ASHKkKmUa&#10;rW1qEyxPe2z8bZYOEawfhMIqij3B0ZXuT1l5rNcL1/voaCikwGrXOPXmky9gjjf1Goe0MW8+Tupv&#10;bW8Tdr1pfyCVDA05ejuPO6Y5Vm3sdJRPtUlZoQC0GmeRw0GgctuGkQFLg8ujEneVGQh0DHnxmbPk&#10;UqcOqF57Kb4hGP5hHrxhDDEeg696/WzIZFbgJYEN/neuY2xVIK5ZCFRkWhBMiOsXtMfUxul3Dkzs&#10;Otuzu6/hFaH+M98KjhPsfA+91rxug7bdD2y0d6obt1hzfCKjo6PNJpsjpXAg6A2e34uSMrOy4otp&#10;wccRYlZC6FOPZx+Lwxevq7rnG2nXA4ze2W9ZhHmKtR0/t7ZmPmW5RtZKrFu2JHHda4jayd/g68HQ&#10;zWAIYs9c3KVFDYZ1N1ipA6crIepzHDCfMGTXZ8KJxUGcOr59USkaMBcuWSf5m767S5oO4TDE9lgI&#10;RYXSPyQcYpeTE+fl9R51Z9m1dp405zl4dO4/uOdff/8tjkT0N8y4FQINUm2p8jv8iUoBR8E0bubE&#10;s/4pcl8IOsPHMhr3Zj5ArC6GQytBq3/yniKWkHfr379MtTbhzDmAhap1hjgETG1rnR3MCxdtFFsC&#10;1t8IeqlyV4+BG87cZUUkvKmCPkU6m5CvqOIboAXCw/NJj8ZtpKGKQN8tohMJ4mWUVMcR3ZZGEN1b&#10;9sCs8Jds4AIswMpJmMZCO2SDqjG/YEQMJboEfjDSycfGcPPzm/KkKcpb3np92SEjLp3nJpoAjCqd&#10;E26dL7pmkMS3ji+ARUWDrpjr270rh0nBKumENL+ve5iIi7Pdx5a0IjpwnVYvoIqirMulMMGSMX6L&#10;Yp4ylzHElgJjwVZgke6IUFNLfwjW6H1zBB6efYHcHXQL8GotHRmto0KvMwd51OeSKEwIhgfY0Ea0&#10;fN6RizKPuXmUhTBac+LQlgVHUhN8C4MXJSZMo70sV0XaYBoIuC1ZZI+RoG1ZsiKY0w9z/D4xw236&#10;fYBf7jYfCVrcLjhA/PuHfudV14sfK7GKpsHNdw1ttYiXi4dMc6dhpT15gp8nB5WfGvyeTqNKlBl0&#10;V3aLDhlu7vFy0EH0KYxnM5bzf3Qk/QoofZ0uFhwkzuhIVMnDbuwk4vuBSirN+8HLrdmTvGhZw9GT&#10;gUESsPiwPmvBadFiQekpex8UuOwgd80rcCVp1GtkiGjdP3D48MWKs6zkU/VrfdxQlUdQIWYpaZWV&#10;eR60/me/EC5vy405NuAptGD0WTgey2Q5QO00aiM3oWBW/jK5qmsi6wWlyXbTkIcQwAHfevmUYenv&#10;3JdXGSYLbu9tHSt7AlOes4tO4W372WWlkAK4Fy8YXu/LOCrYNcuGhOie/7RVzVFas4qjP5M7oOfy&#10;PUWWyA9Wzr5IsxBulCi2iRbkKcw4emhJta1/xdfiXoGEzPLEJdY5nURTZM+haxaJ/GuFqCf1lP5d&#10;97nUOOd1l1GxMgqI6zbHEhXT89tlB6Iy2pHUeaMuAk5On6qFIJjS2NBc6jV1VtPPUXYdXml+9+U2&#10;HtdUZuxjLT67XwAADc26qzQgZb+5cTrfbJPGt7B0IMnIWCVEkN/HSgnY8whf+CSpZNwisT6Yyzg2&#10;gF9g4GeXoqq2hMdpB0tyC/PlM0F16lQW9g0dBtWvgg37vmmNmBj55dVV8UgShCgn96NWqqWVNRMW&#10;nNWXh3NJbOiKmSQ6tyWltRzfu6m9jofNEl27mQuXp8GmzonFrjt6APvGdsIODChrZFAghVROpjfU&#10;d57fQ0HJDEVU8Jh1OIrY0+fOFmzaSarkmlp//3BiZ2UZlQecQfxlzIx53jisjHLwZItJzAO4KGRZ&#10;5eTkdLGDarUgCv6mHDk7OhZtZyHNNOLckTN/rRsylcTKRpte1SbzkhwpmBIwcEZhDdGB/cwxz1mM&#10;iGI03Rg3H7dxw7h142j/0W+x9Rtw7NQgg6wTXEGYXolw+TzJhBNn5sTe8TI30Ubn0Hof5Xhd1D4L&#10;mjHbhKlM16qBmVn3jXrVsAnv/kaBsHNHdCrU+vrmixJIeqeBH32ok8OQI4t/VelbAHMI3ZgIpJRV&#10;DE9kT8AgluZME3K/o3WqKwZ8Pg9NEql4LPIFbjop5Au9y5XK4rIKg7dxU5uR3FVT7hwJ9ODsTU1M&#10;mWI0y2iRdAjPYR9r0vQ/on/K4GA6TFo5uZgl7NsjZ5jXk6q3Vl7PV/ShgJyPlq7R2I8jLNj6XrBY&#10;EmbFi78kTZQQyhWOr4hxb9DsDfXHkd+7/t7GNnFKld52g7r+3sk74pucMsczX8WEBSC9+p0p49CY&#10;P8xSz2KOIYktAotrtsjPUiKawaH/MpgwucWyiifOhgePE4Puz+goQt3h60b9UewS00618BP/E51Q&#10;sCO54Y/atp8/vrF7NPZyS6tqwfXCWq2v0FpSjyn9S6dWx9xwoskvKse5vPh/LQDdG7xyUhdm1bST&#10;kmrMvqVMuUvQNNits47xgfCDKlYeHwDIV6i9/3d014bqc+ISs/EctWjgLy2fI3U9+dPb+Qa6FOL+&#10;+FgDxAUD2gEh8CEVuYgD1c+2n1QQuPpP6vFBYvVq7iwxpN++lw/IgOuSQpFOofxBbi+pYn0SyNb5&#10;9cTfEEBpxrS0kkqUcqghBSh1T0mmBdSC2AE6TIHsFtt7t9697o25G39IuTw7Ynj93mjwAj8tCOR2&#10;OuTW9qYP+8X7LmhJl88b2In/IWftfE2G/jhwyznc6KjZGwNOs8GkKPGh9usd2vz6FNdR62AluQo0&#10;mTj3RO/sgLC9tMVNqwbcSUHF5/Xf00KtWqgZv+VKaEU1q0dZA5hMOXQVytn38uXM3T1PnsbyC5eP&#10;FZNjVpvOq2taJLG/BnBVlNtPCp/AvFWa+8/OGvdS5atZbVcM94WG4gOWJFd+w87hPxWJG7ljlPo+&#10;4bQpbh4X6w9MgjLIiyYsBEDutKgikC79KZ53LDzgd88gRdvPF14fxyiwQgTb4d5jGIn29FkjDoKn&#10;0nLEWYfNDMnurTWVpNIQt9+kCsAhM1Ic3aw8meC5GYiCRGfP9f5nQ1/Obta4fiaplpTKZMCfkXiA&#10;I6opkV0i4lBPUc8tQt0jCMY8jZMUU1UDgtrvPL8ohuwWKF/nx7mWiFatCuL1WXcaNOpIkl/e3kbV&#10;XUWVlJRo0E2oacvJ5aBCxWQRVM0T8vMkrbqdXycKvHFqJMdceJ++HPUkS3/8iCBxOD2u16tiTZN5&#10;dWreMMUCjazYRMB9yUHi7PE8UZ76j1QPCVD6FrU3Hnfri0aLP2vCeyj6c6AXkcvCE7l3y8Pva/XZ&#10;sPvAbS3kindtFsyeXh9dIisKta3nV0j1UhWvn7AQxrg7PqaqtpLoTh7VZwB2Olqg2ujN8kJ6XM55&#10;k3wvIPoYwwZRR8jUV0LuzPRdUcSIwVL1qEi2zCh9IwF+d1V+kXZdN3zLy5uUciTZba7B0j8zSFT9&#10;F3aUSSK/Ip3zFS4e+0O6eUx3uR1UhEuRk3LRk0D+iJ97//TAM/okePhGV/z2fflkyLRz1Cx0iowG&#10;9e6vKASSZhzYeoO8E9eE0ZYOpI+l3P+R0k/BT/9PMYJuKodgYUEPCplXkTZih/3ZvrNy6NJXSfMj&#10;SoT6uj3u6TVM7TS1tszpdJfz8TLwcH/XC7Ag+6RQIUqmsOLepT5n2I0mcm7k6nxZYCTiS55su7ju&#10;gSFikk4pFAU6OrjFSp2bUN99UDhX+CuLE0vPcgSTApBdZVAe0U71Z9Go99ds2Of+A6p9jf02lQWl&#10;SDsUaGqP6W4ofsGDEnmgleOi2x0J26e5a9WDxNRVayXvFe3er7+kMpExKvUq3JyMMc6cul7i9rQa&#10;mRG8zfC7tslVPtf8+BZqsizc+TrE/HEoYHdzBUEBgcPLWBKGHY4dc/Sfi/RzF4+lsb9NqjqvbERg&#10;DLmEFFAPtAasgN/pN4GiUtYs9cev+rwyqc/GR2zaUZMh4wfKjY1N7kA1bdLZz931wEWEuPhc9xmm&#10;sT7IcNyZ5fDyktmshNLazg7yyS6CKcwhuUjTrrqrS3rbUU1UTMWORb/S/XqPWVTLwZvnYGQaRxH/&#10;BmLnm3W6iNgMCLi3E0sys2SBSDvWDFmLJi22E5cEru29PZGAHz9gSQ9uyA2RWQknhtVaxinR5BdO&#10;GwEgQEJiojJAFpwdCLgyiUADUp9+SLPWU0VUbP3bQ1dX3StHR3u+nO2ZxIRoRdsWhEPoPDTj1cEV&#10;dDlnIQAnh04qgqVk3hI1ZFB9UwUDpMeSwzh8k9BO5wA7CGWi2eNdk0tFi+TP+KZUUY9hiA95af0s&#10;g1yjAZrbgYKI/A252UZ58frSyPHcrzie8zqivl+kzt9j3rhVrv9CkXEme1sk335dlE/HLPgLWVQF&#10;JHquTbwfQIZm3iF24V9OpzVXRz4uKh6rXSJXr9RZJT7n2ZaBFkws9hLVzuz7Ennj/ME75oA4s3Ya&#10;u6AZMIwsTiyJvVN1Sf7tyG0VwdPmhH0zp455aev1X9JQaCiZokjHRuH8eXVH01SgeGwaXQqb1vfO&#10;xwEAEmhTsS8LoySomnsljbXpalBI1p2GW5KI8bGj/2bF/3wEnQvyskrBqhQQ75oX0jzFlZRFj+CS&#10;gg2AtYIIbB1KR1Ex6K+AWIgKZMKUoT8LlyZtWlcVjIh9XftZocg9IfaBXFQig3Xqqk6PXTSt9ddS&#10;1wnVna7AiVyxcHl9o7vF0mb8Hp2hAToHXRTutDW2rOJVsEZOcBtfbGGMCV/QwP6xtJOKFlwujgoV&#10;ix2j7W2/y+rt7hT5Ih963QPBgwovXrTJo5U+nJB3ur83K/wLHbq7cszc8bCxDxRDpA0YbkRrMFYt&#10;7W3iVbOimeTa9D3PSI6oweMUpCc1Pck4b64ZM4FWrwfLavziIOl6c2sMpoyLWimnqPe4gesgNmkJ&#10;XIjL9yi/DDa870kc+AREiQcYRqjAHwQzNifb0ZXflCUtvohajPt/gxHnnwQ5xdovsW8XID6cyk2F&#10;39PpTFyJ+yeful5A25y+bjmxdrIOoPAyx9KhmFN1zqe2rtsc+7cVVRFNnJhJIB36T1kvmHyg1aBm&#10;GH6nG4ZgtCGQNMYYfPPVcCveQxEZFRpFUseYGw9liPjMNjIxkbW2ojc1TEuHUrfij86nFUCCmyZr&#10;SoW+exV0bNLrzG/sZhbpmVDh4rc/q+QwvDDJ8URDqVvM2wwovCsNCazPzj1n5ryldKTDdlLF6vrm&#10;yxmZ0hjXlp8UdqiELD4aimepKYcoa2tqJLH7VYrsbiV2wq72dDBvqLXqzjXh0yZM/wc1tJDCFttC&#10;d8CuopSTSHEaLHDiOaNAHFrY4DhTy5oQjHUtFzYwisjfs+YyYUlTSqrWUlVZUOCmkrYDmFT5mLgn&#10;efeQySLRtLgnmoFwBbu5P4uWAo8yIZ8mTLOAerBA8aEvz0klWFQVOj5I1Da8IQXVWhXla7r0i9ft&#10;T13rdGYcORO2zKvp6DZnrYxmqTyYxUrfkXC/L0H+m1KWAmnDA6E2Z8kuWhbTVlVFKajjdX0Lyltv&#10;Knji77gO/vM3eFfszcbf//26JI/W8tIvmPaVJFZI7kz/OaVUUceWLvvxlzu2Zaw2Sa5pzJxr799e&#10;kmCXePl8P1TI2ZnsShZH08X6/uWVcahQe84005HdjzBllYByWOEzp4OV3zM7zv3W8TeU+i/Qmy/n&#10;bYAx3/c2UoCCkffjc8r9fVhUHqG4iiiDw1EVySDU3Em4spRJS6pilegtZzoZu7BmYVLRgEUwC+6Z&#10;N3MhsxA2V4Jnhrg8DJTY0morkusgoKc2t1GF6Mvx721nFmCKh5Uv4d+GF/x1UlwkVPhw+b7AU3/v&#10;rXEpUhZZnwjxdvb0oWrZd6Q2TNgSGY4IoOuCuVax3bS6efF7JnlAeuH1duwPpIwlsyAjUwyjkWrc&#10;fKejzPkwlNq/sVCXl1tqcUnU5rTl+kzad5y0bDTZQJtyPIdaRgfiJ4hnOCTzz4vvNzlOUKAt4y3a&#10;PP574corwjMm4S0KN2helt+P8W7GllaJLe+WysDCwQk82TRxhCTvv1R2VoVOJ6Cl4OqWE8RDh3g9&#10;vfuN4p+Xml3MvwKAeuiMwO/NYbS707Ebvdg69nM59Ci79rC8yQLPdbgfL13/HD4EY+il/jimhydI&#10;e+m+33Q9NHm8t1idkkwq5VPdwveXkcR8NtMlxoL558xSolZFLCWR0C88k5xPQzvK+yAgcDr2tHLG&#10;U1CnbGnYm8u5dZVI+T7Arw/08IbWqYymS/lCtML0pZ8U9Puky3gPR5NpT4Py5Ls09VuAUQViKBIS&#10;t+d1f4GYsDBEbfffPwRtbre3FZcWh12KByJeITKDGpmWj0t/LhRganDkzJOZnZ1AFs6GJ1uPrTaW&#10;tG1/tC64rARUcNGuiRXDmsW0TR1NpOJD4vU/bdKjMSOfRjE8GMzMSgAlsJx8TDXInyMi6013R+zz&#10;acptT49q2czzzGLFDwRSzBtyB0iImm+Pl69r7xAn/w/EIKxK3fxZGeCcB6b5F8duMVSSRy5tc/lh&#10;ZOEWHHjOP20sG6DIhRSTuX6o4FLTUhm0/hlW+VW1fnD9XklrQ13uPXJ3WFnb1gGnKppLWsq5gq/j&#10;EXNlMujdKMLJePH2hQCbOgI1ENqrJ0B2oALF3R/O+31Ti5qx8PeP7id9R4ewSs4aBsZv01Y/GpBu&#10;uUqSEuDPGv/QJE0zhAlN+9t5q2glglrQIN53EYuozIZ7mQAKDKEod1lCYmeYGkQW9Rn6jVCdUZ9E&#10;PuX8pEG6tmHarCWVNU2u5WPrk2QBQ980sqBiJJ7zKkEZC9rU2+2Wcb0rhpZa8KWd74ub++HqJqk0&#10;vO/OkG9vx/M1be003g+QZJuesZ9bBs0UGUtejmeSEI6wUrl0yWrewh8UMSFsbvXY6Ao12uvabiri&#10;v4NiFMiHdINbcIIOqwT8y3FcvyHvBCIQbLnM8opEJljYaCE80dzkyCiwWodYgoiJh2tNTvwP2D9S&#10;0prJUP417zqXz8V3q65mEDQ7BX1Oc1xBHFIPUI1K4TEM+j71ZpfDj663/fI1r707IE7zXNGOYqZs&#10;8Q8MsbadD7gk5434G2T6h7qc/HKLR+LDps8m45drHRp8xq5rVOhIWicsi/gBk/HkNz5LxV+FDVZN&#10;lkKa1XxHTtVdkbTwWND+bHjsUVfv20ywmfS0KLy8OiLM2oUMjFVj3tnTlryCpWijZds7fyhs14ut&#10;sopWz7m0wzMzEUdop3aB3VYlHYvH6QTn0tJRlR07f8YWg1HTKd6iaHn6f4ZcYuUl3qdtfE92HzXb&#10;95Aoy+S8ssylJF43F+H3MeAdc38qsuJSr8wIyuxX3OFbEpXUK5w79VdQXcKXMZC4mUujQp1eQaLw&#10;kMMXc23RGf06XkwFb9mwFMyDTA2gZxnWbTPEYwl5tNVQsWW3peiqOxpO87uH7bnIEIX/967ce54/&#10;HkkQ8nn2n58jDprXq2GavdWqUq9AMAtuWDlxkESTChSrnKrdujcmCSOfpMQS4RC3b//hw6T+kkYX&#10;N4d4fLw9jNys6XZ4qk5OTaYhivc79E7PlvRL7snkfjX+BWeEvq4XO6OWUEwduBFi1zwJHxObLVWQ&#10;/Zs+VS7k1pNgcfOfNETROBmiMV6SpLktttsSRGHqzqGziusAcZXe4TLh4t8fFCdiIvi+XqLnI5jO&#10;Lkw/44wLpxr/ExJdUbvGCrpJ4ILNVJKoFzMJKCqTatKhAyWD3p8aMRJAtr78YK9Qs4q/c7th+0bj&#10;x48yMVPySxvLxH87DVwBgbJlNKYcW7RaBrDpv72/O9WvBQULhS2ufT7lC7U6CKvQ5pdu+c/2iB3S&#10;RRURmS83Wtv+49PIQBL8Y9laA4xqkvjUgEN7SMwjxywTQseZ0KkL9e+cGB/NHEqSfU0pfPFT3GuF&#10;GTpy2C9QecsVrEcue9cbmHdaQcy9G++EkftKuFkcdQMB82VkCK94DmZeyv94BtS4ekrDPLSGP67K&#10;PzIFXgMFAHz11QDjK0jP851cCAJizlKKFXqGUCjm/v1WGoGAhktDJ7pvUjP+h8wkGZ6nwhiSWEZl&#10;PodKMZvXRZKuUY9YDRs26PGSQWY4vKz5RbvI+v5CGcwqWRf0A5ZpsIJeN4xW+jJSJGlaQ1sSXGIO&#10;+rN4iiXNe1GhS4m1IOZ9NZCkhycmGIxWwiba8EN205hH+3rezfWxT8BPTi40+1O1Dp1EQhyJbBGK&#10;mHXXFYd4zhN+Cwes/dOtDMfGx28kgdc4TTCzHp0GRsstByfVDQao0YgdT7pF52pUmvFv2SJcg5GX&#10;04827S+4kiJtmiXZZLyel796u61ygbhgrpjhG5WAv3EQJfAxasll5n8ETPh3XESmc5axx67gzwT1&#10;iIuC8JFqUloTiPmfswkJqtBcgoEYJUoA4/SxkRmhY/+TgU1D4OmFzAk7Cu5WufMpK+jjOEfs+h3G&#10;2BmkKCpF/6fZFxSo/xrcxZDz2h9pohkxwz94WoGxKWTIJChRvh5XUDBUn2HD9o02DlxkIhqu9okC&#10;Njwf2c8+/Y6l4lxwV5AqOxQFWezTnZhQyWzSzyY7NDGUZEcoxf6sDDfR8t/zlpKZ/TKDpK0dMb/t&#10;L975KBLh2rzaggwfETJGWlV3TvbHWHJiapKsbz11VgRyqSrWXh85yulIK+drJgF0SbSp7iCaX6oc&#10;JRoiIuJ//xMRSr/A7IkOPj1xC2LXNjRQKybkNhDLWUIJhjH/D0DAFhKKRPSJBKQZV0yLGcl85pqV&#10;lUWPQj6OCY8sWq5IGWPp6MkPVEnM8oQCgKz/OQMPNSi9zU3g4DwLr/311WXD90YZ6M1pWQ9m4STx&#10;P8nR9RpYRaqqxR1+NTQhg/0OjA1ExVSTk0SJVVUNk3+jGkGosZwsguEeCHlB1X5wZrSZZXvnBW3o&#10;quHYjLPsVuw8Z43OnnyDNzgNWlls2vmr2tr6Rh1cIzNRvGOwMr/iD/UYNIZo3/oqc7jhGL7B+lU/&#10;KkEZSqiq9jvsVUneGyW+RSWeEH32po/QQyu95Ukr+FKntxLGCJR1gP/lWjl9YQUGv7rQAwAtJalK&#10;dgBJ5wXi5ZjVHey5elUAb2xoiPLox9bGW2hmdswfKfH4EtQQ/maDrM9ozOmQx9CPtw+qh/ONXYh8&#10;14j+e6/+ToM6v7+QhkwJ8EqdOIRVcD5rNpJFfBZg/5TMGib1eP/Af8D5cSFQPL1RMn1EstMNIpPs&#10;ttyfth0UOeLqhaPaP9OoQbEUHF5/QRQffZ9kBnUa8H6pv1ewMW7HjHEvx8fKsLuK+X6qGDu53CBT&#10;t2A5UNLL9rH90GWPOZTE5pOT6PQ42pR9eHrxjwV3f8bCrRoEpypJFRGtJg5t1z4wcugbRnc51k5L&#10;SWnt++jvfemfY0A5Rm6hKQFZzq0nXwpw5ujRGHNSr5yxcWOSmrZyO2pYNa/pz+sxl+1a7AMcSrCZ&#10;RXrleRh0WPBJanOrLjR0Ftks+Nm71UGCWSNGgbt1CR1ZOB0bn7Xnp3mun61Va1w/O7m6Cqmaep9E&#10;Ly6AiR+i3O8/BAwW0SD/QZmKGMQ0u1h1C7xesPC3tySUSYRbS5H+aa5f3E3xezp86i+f8mCAimi/&#10;5N+nG1t0ZRTXVMUnIpi1bQzvHc5ISo5LwVT57SZM0/vDgDvDUOb39KexAVTId1FQxxr6EN3MVwXH&#10;pxn+M7WMtoeL3c/C4GTr28bUmJIgwaN17jeGvm0c4OZ4N+i2bCDTBSE8B94JzTN+D+xWqKIE/HUJ&#10;ptKWkkLJKe0P7zBUBEy6DIBB4th50Js/JRJPB93jQbpD7/D1VQe44DycH+MGjPwXQsZSGJQxkrng&#10;JZVuDKxsRLjDCoJKYmO5+Pi/Gjg5/W74+qaXKFcyklwOk9pt/7Dh00vVm4wBUovfV6hq0qDD0qAB&#10;HycAHuqajvltiLxfQEpOVwytEzC675DLiY6WxYwk7xCMNW37zmPAcsUuKuUFk8RIdvkl04n/D9ri&#10;yTtOA8ay9ai0etX0+T1cxneFiLZQJOypSbhEbOaIWqqwz6IFYAnsUBlTpwCmXHD/0bPBrnRjBfLh&#10;LLHWqYsU1NOD74e1VsePGn3gadICfPe186wEuzsCRT4oOY9MfXXkaVrKzq+9km9byGobDbmieZp+&#10;KKdd6frIsGOqUoqamGPkqqBjpGcET90TB5kmFKe3UfJGTphbHgKo7Z4+4ZMJTIooiciEAcseI27K&#10;CFRoba8oM+n3K4En/Rafw+z2x53I173YNy5GIMRqQitr2f0ziEKKJkmDZ52iaCILE6XglaLVMf2H&#10;9dXZxcYW58fdBWs27cmbVZQpTizhGqht8wcC+oRp5D4JOS0BqsjR3y2dfSzKSiFa6bZ1UkZGZhyi&#10;2jofKcWiqOIA5u26IrBSJ0Jp2bdLHJ/uOnVIw7tX5+Q//WGuqTIrZGcDKohoKOnMvKwtH+zTepXO&#10;7tRmOPW3sL5fB7MobRlfZp4y+4Os268aM73PGRVCOjHfrpfhXh4u7D/e+bj5+YzZsq5uj1IBxSS9&#10;ZLcqHaWx5wRPiqvb0vraILc0Xwzcl5uKe/IIoyg1FVHBjgM7nPygfLqwnbABo+AGcGG8+xvRAoyC&#10;hKKWFIzbuXpmbFB0D06gr5jqPGxgiN1k1kTL09UQnTot/9tByfF96xSFt8BAzYLvBCvfYorSL2wZ&#10;2EBj283ja4HXgsyHDf1aHXqyOYz4yZb2zUN1332B/cSqjp0BHIIKiCsi/TdSEmC5qTEpqS6dWdfv&#10;EEAlmtDffjP58LSy2CnY1BYeJijyhxzO06aacQzAb2nSq1MVhSekDlhKVi2C+HMUTbgnPL/b4N/s&#10;46MEKm0/35dQj2Vum4tkzv0ZDTDtEOzaPHx/A6BciMsCXL/6hYsYf8VJJlS3tUXXgYFFlpOzo5Ce&#10;yi0nByDa8+TLU5TXKVBM6cjSjT1FEK6OgUR/T5OjAGADCVrAPUNAF4cRTHYXUhJND65f1R1tJ5ly&#10;nJST96nnUghzMBlImIAgOhQ+tuQ8WegoXj5exvWCwxbmMnSTELl5vcdNeIziJ9MqTUUku0s2H6HW&#10;xbLcJwptmlbJJL+LOHHwmn3MZFNOh+eX4R8ekt628tDCCqVPYAIwYA06qtEALklkh6my6AoMVwb9&#10;fWCXW0cuPyUnGYkhiE8MzCmdRTLJ6nHZwwvCVMH/A7Alj8EcQWgXO/cIvvhKQaSIytkHw3RLOhaU&#10;/0TuanSv+jJU4mEp/xM1e+76GJPvnK8Lf9hhusuD8Wto46pgpFFgKK6E39NH/4quKokckjSplISR&#10;bKzrgDJt09Tseox6phVNNnMLTPgkg7aW1paco02VkzhkDp1i5OVT6U3lqEkTR/CnP3U9eOkfvD3w&#10;G5lZiVfqtvQC5GQ5bGzg7IgmM/1rG1bHHS0WMNPpCtxA8oeM7B4Yl5NtTetVb2N+pJJWGUQv5X6J&#10;Qos4E2AFyJ/jzOjoyqZQ8z4W+mqS1B9afs0EjTT2p6Hraii7y4Tlt3Bt2mYa2vb8dD4BQ+4/v1nF&#10;VNDTB2h9pGHBM3Quiuo9UihcmN33xi7siYqh5zBrr7le+C6BBR5Pyr0v+GTByWyncAU3ysurKz+y&#10;pmBFp/3evsf47cEr6Tk7fp9a6vIIvOh4IJSPiSkso5mcmlL8hqs4ISr4QxIZ2VK0XM/YzGkrgi1l&#10;3lGyTq8E3G+iKQWid/g37XzzFLXvGGOeM46LGJr6Y28kseQWxkcmF1Ar9bPP1P9gYh7bT8inUxBT&#10;biUYNBYuuUsy3cXXbkgdd+Rvf2JOPM7k3HxGONNLMWOJ+BDbfv29JbLAqyG/SfItxbbhVeFc4N+N&#10;1Uf+VI7PWybdVI0qQx5Ds/PfQ/X3c8ZLIGXPkzNsJj/qsBN60OAmYThoJ3P39jWqth7gSqWYpen8&#10;mrXbbN1dFXZFejxZ7OycXE1hw3XpJaOY8M4Qxw82L9AcP9zb+PJtcijvxnlgUAyYpQFbHYB9+N+M&#10;cw+N7vTm0m0Oq5lkHfprVzIS/3MY79Ty2tIliqPi6X4OqRyJZxYhcBu3PRA2e9ZRU8DCBcQ9We/A&#10;ubz5b/H6uTvzF5fRAD0XlRklAL7C+/fvn9EntBBzY5POS2Vd5CCgUXZz9KYJYMKNlsBlv2ZxESw0&#10;qZ7ebrF6ab+/hm9/GpG3B85wsQIn51yLxp+Z3ynRB1p9PJgLNsLsvzW6cihOJkB9wstCBFmMREb0&#10;fkMiEtjPuuiQnjGftb6j+ha6QNx3A9hP0ULyGDFUgU2GRAKuIqrx1XgsMGOybnU22y3l5eEjt2SX&#10;sOnZnhWXsyictZm15lAgAXayFIfCyxtr+cPwZe0m7q4B/O7vA37IR7+iOLY28xm+CeNL4A+FBdbS&#10;6WKHjB86ffpT9u0qRyLgBzJKXgXwYZyxGisjW5PKyjI37avuhA69Q+eRyGA05Q3kwluXUKXRg/dE&#10;z1Vyqa2BF41Ei3Swub2sGlbMankDH+jA8/7odC0OcpYLYYtZxdmJaGLU6kDMObT7Jb87pN/U5b0+&#10;5fgkbo9wQ59t+O5+z27z1WS4uKjTYoD7st96Bh0hVF/2d0dC3QkrGPcws7AFxNvwOp3ju/mm33XV&#10;hs/7UPuq/nHnJ1wisOW1+dEpjWWs19xK+uYq0kFIko+/AIh1sOXFEg6/SmZyKX5DEnUzyhLLGD7O&#10;7UlMlMW8EW5xZCocVnbjuBJNFvNSyVcb9RgKmVqzhDicYnoduthRL+banlbMahlTk0UQsaZlXZpt&#10;Hl/99LskkY8hbfG5QTykLDG5oa5qv8QHtSaQIeB4n3yX83uER/cX/EmZMim33HmFIp/D78J5viYe&#10;DiaZavF8YjkT68OwkKKPKAK7/5TLHQiWIsUEimyub8AKRs5KFpuaJiOSOX37cvxrvB7lZBQ2hHqs&#10;F8emfQCaMhs95KeAQImi3RYNraiegh2bjiJ6Zhb5WktHgjTM17OFlgwZeiRE+WZne837B8a8JN4b&#10;C00r0Nuy7uaf1yvaX+YHIj26QJDukMDT5uenS1NJcPL7PRrNvavXtdv7/dQ1Fv8NZlgzEwL1qFDF&#10;TcOvZcvjzyCqGyW18iQuybDd1rpJVGj/wjFyf+bbFZuHFUo9cjmj/43vLjofCC3ALeWL2cKhxDyw&#10;/YY1k60GZ4OlZUpqxxE9Bn0N2jb93LUgmjZtbevvz+fvWT/3VMWUbsTeV5sumt8HoSUT7H19Gfjf&#10;sNo8C3rWvdympUycnJx0GcKF8ZMbjOoNzcxSgCog8JdKuSQYFGR4lBEmLa2nFU6CJEWEOFVTma8m&#10;zxtTswoTShs5k+xBTRLBOzEyO25RpEGPOWPJMS01a76gm81ovvDFY/+p3Hvbye7maarzDLXAnPO0&#10;/Xl0bAcKsEseTsqJ4f/TN/XmQLWiXXlrtLrzNKeHkircBLKGXHXSQQhDaBsvR8Xehy8XN73SVW3K&#10;JK9N/68FIHrfkY9fjfNCIgTegKhJ+UxxCjVz437D0kWryaPf9VTVP/pGguqmw8Z5QsaScjVTEq+4&#10;xQ/FZYqFgfGdv5qj62vqmW/KYZUuedbU8j+k/jBiZNmSeWfPl+sGRmoTG1M3bIiIRbAaSeMtj7mq&#10;GgnJ9ZeW/8pGwxvkXtleEMLoskuODFGs3tQqGoyi4pl0ZrOsybG6GPagIQtcCQ0FFFPwO2Tx9cNF&#10;tXIRtfkVNO3e+zmptcPNjtVTsR/JjLUdNcQFVxKjo+px5sZhUfE/mAD9pcd+srrEbJTbpk/OviN5&#10;HpD8tvVp3TQx5zmcaL/OroOhQw4tkxThc/pdOvoyqkNwkNbTW92N/1ereFGt64v3y/LXdyI/4eyP&#10;frO9i1csvxwt0rw0czHxh/2DFz8Gu3bXaLGJS0D9WO5MDvHUHSVJFisQa5UaqZOJ4lDSpCwKHP0m&#10;V3/0I0kLQtt3Be3AZFz3oHI9M2qvJIUvFrQRQSaGV7Mw2hoGDYni8vs9LCriCRmLcJGGKwjNzJR/&#10;CqyyvdmvOhuzRhl15gX8mtNl80v/GptruygVDcKy/cJniZ4NI5hENGlfzA7x1zr7hog2d84Dhanp&#10;gMIvfCeMV5Z7aTV5wFswvRgo8BQA2VrTwONkasPP/+zlepmQFeWAx7l9WJNBXalqEQoFLiCMlxE2&#10;4JflXQi66LZ63oJjz48xJ7vg6/uf9KqqkuafFV0zfjaxrpyl/dOfLNxYwiw6BYyiWmeNYUpKy1Le&#10;d7estPkap/rj/mloX5GGI6yu5T80SfTfnqk11ZiXlgxYcJzORrNfzYAI69e/hxu/tpGLFnP8TrFK&#10;VUXjTWckjKr2F9GAqEFRsHSrVhiqRMJRgDpxBUyAFt/2TNFY++VO5Mzx3d5V4tC1mf4Hj5dXGxXK&#10;tJZJTepYa0hW+3DRsPRxPY8RbaRierSeOgcnj6OjL83scZBauWz5ejIbI1QmWUP/5mcbcoiacnp0&#10;CD6fz6gzC8jODisTQ5HEk8CIebDa7/iXnDywPUpDFkEBsPlsE81uF/6weo2er3vMWbYwBObL66ug&#10;v5sGNRrVWpV7uxlExio/FJGBek6oaR1FG3PcDE1xp92seRxAS0k/Q3hgVr/cc3Jy8fMmebckAJ+L&#10;pBcwMKMUkWsn12qBWHARR+qSNnIZKeBEcUijyYwKFkmRaUepuAnk9wIzmp6Sux4ennpj39nh0r9Q&#10;y5JQHpLak2epkYwBPsnahLJbByfIl/B8CWeDvendksxYyiS5VDpW6i/0h7MoJQXKCuBu87TMLCmT&#10;rUO/AwGAeDcnf3WAVzVryQZiyWTiJpq2ncujEXVzc+2as3Vpz1Gi65wt/cEk1sukESgxx8qz+LVa&#10;G/LzooMokR1xGu1xMfFcC/ePRAIUpKFkvuq0T9S9eFbP3brG90lx+dv0Ru/n638XM4MVjOwxXHCl&#10;ZQFPzqP3BoGQCXoZbAdvx0Hnxkt18Iww18ld0JW9EHh/rf2pBlYovoTX7QzV70qcf4iWUS9vNaoo&#10;W0QkL7Sh/eH8waLhBJs8PynOFMcQWxksRxfhkX4FKDCnJvcPn5a77mj/FIrq7bOR5hH85Pd8yMAe&#10;aXlfcyHk4yNhZDE625zMpwOBry63v1S9YQsjB3NNa3Tv7GeI2QTCPJDU3sKpM8RK1gUc9zNa9v7o&#10;r4D/zGiU2F2HWE33IFkNOInKnPKPiB+IVL338RiBADWXUutuoxqycCME8GHlPwcLN2l0TJ87GrOc&#10;F+LRJS/oh5iYva1dbXw+7oOeXdLBSAxNsGL5InCwwSEIGiytLIPbabiJorPjV9KjofOYg/L00cGn&#10;2S/5dFSREfOWwQ0bMBn7+1pq06d7yV9R8hsOLhbWJp68/dHyHMGFiqRsKLjEcEaDBXEllCh396nl&#10;6t+udfJcIkdMpDLn2oMl3/4jbXElyb2L6ubdGvw+ttj5xOF2jouYg89KKJ/GWGyN4PnakPPq4PH0&#10;dFqfwcwljhzSCccuu2/0UZ0ag5OdmfshULxxI15L1zHrteF13sJg+yihr9m5ksGMPxlXJ+xYT5Zi&#10;GyqspBO+E5Hwn6Brnp//jeLv/wQ/qxHVB1SjkpnX6Ni7NY/l4fQR2rWarci6tTBkVM6Exp5eTIei&#10;qdalSZApELGgKaJwTvpsbl549EusRWDLTyoG6P7mQhysWR9prbhskNbdTwLJNa3mLVvHm1ILPG8/&#10;LK9pDC0yOCAzZ8iH5/+V40YuKyuu/C6qOXuBKIEZrvtuXfHXXAwhlDShIpfK8jq/UMIJ3wEAsRbN&#10;WycwyC91EtkfThKU1Rq42Hw9s2ASWE0BkhLs/u5uXYaxTWnQYfY7SMfExMDlh6mVBBN5RlGSQgf6&#10;12sRaGtmTXEvCZDFGPFkxciUONFiVljVkqGg9AGOTZzVtOtgCDuDbcX1KCA+JzPmT6+9cc95H8Xl&#10;gQ3Ho+dl3KIU8E0ZinWFI7WaOnf2wl4UhMEMxg4lVk0AGOkZq4tcBGY6HucuKnPGWs1kg5RhP2UG&#10;halYhPYZskICytmk0A/7iIdKzPYaDLnSdj0/1fUf3CUOIOjDzW5ziyZcanc9PzwFbr7ZVOovQyvn&#10;JefPH4++n3+avSHOMkWbmv3zp+2afJ8LHF2KT9egv/q93L+2dtx/Pzills7dFOrtwRQiz1ivdZqT&#10;hpvsiTlUNjELFeDLgak96Zuj22+TNdfaku1o1bAAjJoXzq/bCD6ZQ7i4+fOGv42u/CWqcNzu/SrS&#10;UqgpBi6E8v2F/pVrdPv1FYjy/ZmJJD6I5N3iu/st52N/6vpkbGrWhvOynrSyXMHIZd0inSVn4lKH&#10;vJgjbFdJPaRs8B8RvkTJquHLjiimx8jzvYs9aVSB/UmA6dbM8aBOc7OsVhLCkHG6YhC1U+tZMT0z&#10;F2BiDqytLHXormkliCpy4yahUhR5/63tRps/mAS5I52pN+Xom+moH3Q4M0ZQOBioG5rVnGnQeUBf&#10;/LlzoBva9Xbu5H2pmPLU/oORxWub1onB1mbGRlRCF+fhhJ37ZWBKKeh7FLMOYUyz+wPp8ibf1lUP&#10;mtgsd0mJGXDy3Dc8Gv52CCIbS2U46D/DnGf5l02PSRXUkKw6Wtt7w2aIHmcKNwhroRaHgdGAkkBm&#10;Fl8MAA8zQhuKWpbhyz3uDwiCG4sSk7/uLicVJKLtiMlsPbPhMYNslgT8X7wQ4/1Gn0eD1Ky6rW1T&#10;oyjZMmqyDAV0K4z+evqXEzo4ruznvLP2tQnQo1x5bAenYMeGzrmMLBxQxDDP2A42xwhjfyWTrC30&#10;4c4Hr82yTPX8Yo0pokJNYjGgadtiZeeKqOVQ0D6qR6V1Gb9ByBt04mOwtqldIFJIxjDE3rIUrZv3&#10;PiirCyo90QxmiyC55hVu+XvxoIFXUdNUN2UdvxOcV5RAnyg44i2I/z/31pp1LcuREzCgAIJsO/SQ&#10;lFdfR5U9QOXzJiCb5AxOgUKqbzxZleG43y0GmS2ymXCzpi05ju+fa5tego7dRbKx5kATowbBA97E&#10;LjZhGfQhh2bjFEAmCU9c7XBYfhytOsP1TuSUg6FNsBqyY62fRN08cdV29MVr3AuS63BkhMDHjZ8w&#10;8JO72B1rgirJeUoBdSKlrbBlrn+ixiba2l63hjgdXglPsXJK4n5LsTu0h/194PrJ3ev2y1DS20VT&#10;EUze9vJCphnjwC6pGAfmVlWMlzNDH/lcQgOcgYdPUx+PsU+P5YyzYd5BnnBNoUyWkeX1E3Be/IJH&#10;eQuVOi8Jxgh923Em4aTWTasaKS0dvQI+syn7MqrgZE1jGmVVNSsl9AHUaHW+FyXXxhCiR8y0Zu+E&#10;31+n3KW75ma57XTnAWN6p9mqWUONYuTo3GOevOZCGFVtoQGzvKb2ajc8aczkJBPwnS5QAKIiOsk/&#10;5TNJqgxhxDFC+d3iFik9g78Y9DZ2RqY/eXl5Pa6I0/7UdrVcNUPMDzMB8gkIpTXVRaKLvx8KeHeb&#10;84J9m4TrMHabIx7sNti1M1L6XXTx9+MW2a0yMpwXFyRqM006u53wobMmldbzgVQJaqEpUmnpmfbu&#10;xZXWmOyiz91O7BMHFLvH0P4bAInFlIcRJ8ZJZ1M7ICOFklb9zcv0v56bnK0/ThtP1aDO12hpRzfO&#10;QiFmXEQ4nc3CY5nPEAeaIzaj2wFpfN97p4SXT9jN7q6T+20PXLy84JwNr18h9r6eMkffslwTf8AW&#10;TluySGMlfVZV1OyI/GKIjMxFqGSkNQE2nyqopAujksVs1mJNG6eSNo5PKDLkyFGmr4nBVDNe9ZfS&#10;xhRWxKzXkl2ZwHbANx3pvVaP3rJs66b6DljXxb2cYqaMW8+i5t/hSD5JsXMTZaMNfdcBbY43ZOCq&#10;r6cQvV4mdT1m2Jxf1Dd/GEypDKLsc+m0NMvq4tWymdld/Lq/RzzSxifJ0sND6TPiR5P3wCfKurpf&#10;vbi67GGgpcVjyZJjVpUkRfzVUlypi6Lu5G3KKCOni/cV9YlQC65DD08ef/V5kh6+KQFX4Jt9w5A1&#10;v1cjlS0brgooHMv9MXvKoHrUiL9gnHZFMVCvvO/JXsLWMmoO/9+ZYgp7lm1Oa9nVF1lNdYCN4L1Z&#10;Mm+rtFfks44TeMpD11SKyinUyMEJDP0pYD/Xn45cjaAIyXZtFs1bKqlKgNWTPASrFkvmz+MKuROP&#10;ZTw7CEtKKMfNWLUmYNXDnX/K6nlefeV/uRGY0vfZZ5w4024i0yar16b/5n/x/ljyekTJubz+c68P&#10;yW7nhfhNL3bK+1l57eWIFP5OHjWirN+FXRSM9pUYmAlddD3xxyKZep8TvX7KeV0TyL3XDluFoiTh&#10;3DKHYURwr+0K3IOvx1IwdcIc+XzF3nCqxMMACCYp5e8VlDL6OnQ9jgewHnux3olzPpL1KWw5okpE&#10;60skrrkLplPfsoyf32Q96puGJnsIQWmzlgN/egak/bTwhNPNqKZIx25AKeu5Pkj7VN5T4lab5kMk&#10;sLryy48oDdNaimpAptGn+THy3rr+nlnEZggrTdSnImv+BVs8awIlK7vlypqBoLKyP6MR6TnRpCL4&#10;IugBfX0vD6Un6WcQeo6FRQ2Zw7XWu7wJ0kYtnU7v4NqyaAXWHG3ZlhK+XrFZa/2WcaRNz0i6McnE&#10;pAE65jyifHQV0eB7XvxF4st6xVFiBOPBRBwiX/cMtomJIumUK28s0hDXJmm9uYOCtoflpXYZtf/0&#10;fmPVy7Tah+HRFxfAiYKnTzmOnTNgMSqXlhaceYqoLMvaC/9Yws84aEx22GzMI3nrrBtm6+QxENZ0&#10;OvY767EQajdHluvyTvVhaA+5qATfExr2Xy544Xk/2XFOnKOoDBJLKuEK/opniHL9lyHfNC8E/Mbb&#10;h74je50+8bq8P3evswCnIRCme7FOCZGKmZqEDfg9/ADHG2tbJZ5QBFze2aZUpNB09iXz1koH3JHL&#10;a1SLoOraXnuWnpsvAHfyf3B+gpyt1vvJQUVMkqR9HIvs5Uf5bFLYm+UopupwlDNLXEWTbabKsfdt&#10;4kg24+zCR8HA/N8vSG5MJJnZ1IR8ltOnmBW3Dxram7l0bLvbYaboeS4RF+usRBsVT0QfKUEZTTYb&#10;zizZ6fMN7IiIrszFxasXjg/nutn4hI7Ojr1uXQ8+mBZCNgi0tF/q6tqmrFu3soi6piAZSNjZ0RM/&#10;7br6rJmLUDjNm7zMu0BSV8vcXHv678s5eSLNvmch3/eMLr+8vAr85CFOm2JuiPYGefSQSP5HfCkc&#10;WcqWiz8Gt1DZO8eUNR6WwewBzicA1O1A6MWV/SHKDVnBJhHyEIT8R1EuCieAavkFtWM6vp1IebC3&#10;B0TDauhr131Qxlhlc8CsnnHQ0pZ7X/bI3jxOkwLICVu26cqDx8el5hhTfnmun3yksEKYkUFMUTKa&#10;YGDzl0gGnw6hOHO15llPLV9kuAKAxuU6Szq7p34vixS3uhzq6sCNScS3dpix6ZMxH21DkYgiykH5&#10;jReACEEXU9z6xMTG/Mur4Jg6P5H5zmm3AXo5iXyd9rvftN+dl1c+huYxV5qP0GIbdHIQzkmeV70H&#10;ZBNY8CIW12xAPA0sSTZ+zv/828tRrcNp8mIAx27L7Wnn4h3x1OoL71TPYmXPHMB+dHe0pR/SC0S6&#10;4N3z+zj8wKp7Qp9y0dDEyeWoXH9Uwg5B5cANCEtSpW4oHYkUQoxFJJdmCcerQfdgUMSOUIppHkUZ&#10;qomkNbZsO6oVdupZCo6C3QkLK7UqLZPy3kwpK9uz4MxrdNFxwB96B1KfigqppFFQSqPiV7AdGmjD&#10;UBZVP5NUnkaSSmXzepBgMVhLdq3GJ+vJMzWMU6AdP7woYQYD9kXJ7MOZCGPAnaIzFG9aQA6xjW1D&#10;Iho+Nic7LAgHDk0LTjxeT3t5b/WRjckYnXZnSUvL0vKE2j8i1PIAe4zWQ3MkkrFDZMk8TIJeQVI3&#10;Zebifg9C9C5RW5EEn8IYOe0/fhhMFcjlQh15LHJtzaAFSDria2lELaBKMIdciirjB4yIXVQjmBvC&#10;ygs5SLS87mv+RMHCziRdmegmDPAtr2BLJUTQoYpQk3ORZB+GHx7m3wqPjP3a8L5I8H5bLXfkKCv6&#10;I4oQo6JJPOJMQ9sBlgkxczy7xoifsOF+HzcjQxIqrATd7IkwrLWSH5aYXSc++I5ypY1tbKOF7wB6&#10;IwBNrQIom5ZAf/Y0KUTT4UDkmunhXDG83q8SDLrtZAXTCpgWNJJ6EvTD7hyJgQXGmnSocH2/vDcT&#10;n4xoIK7KOlOJZLJF0CORALykIbKqFcwmSx5BwjwooQreoYr3SAjriQcG/hJrtpGk2bzNXaQ/27xQ&#10;h2rcKykPS4ZDOVEWCUaLzvLCzB3IwWzcyXKHGueb4p0fu4v7Qxe4DkmUiSMyyGYt7aK8m2ikDUBS&#10;W0yMHJllf349ZTYR4HKJBcVjVNyq759nedU+mMtHiBL7HyonFXHF0Fa1vztorq/FHecDUMoXmOvD&#10;j+fNEev0keNlhZWsmAq7CmkwhdGvJK4EynAu7PDeXxH5Cd11m8kFIl7+cw0om/BFVI5Xn+lBqlKa&#10;CzsW8vUl5JcNexY0nfdktgMJhfAjEUrFs8EIU6Go7EYejo8ir0xxK9gW/TVRIYeonMal0fGhSITh&#10;p5bAhCSiHXnRJXjfqgZFdOasHjC2dsqUKDOH7WkSdxJte/hHiRsDdGwmEt+tsd2hWIlZEfx9iaZV&#10;DObk+vRPtLQ2LQ5vCWvNjoLoRebqJi+9X4/ZVh29eZKQbDexBE4k65bBdDhjuVjD8FO6CSl67Qyh&#10;oW0zsD6lo0I6i4lk0gPTWr3VxF4vMEoLJLSnKWTmiIUdnoKWBFL0MXPFmPVhWF47otkqKjstYoiu&#10;hFLRCVwxJmxZklqrpzPLIzXjQ6Qeb/Pqezmvbh8Qa5tKaWyacCH1MpJEsrSRI2uqwbkdg0IgeM7c&#10;dtOLjPNiI/49l9IBXaptFn2+o/qtqL1+Xg3lkk82vbh5NP5HNe9cWaXHrXko3RhOLCV4FI2T6nrH&#10;jLKSnGM8IYeuWSTODFLY+r5MlVtWMShGXa7pwZPhM3ijAx4MZPrPg4foM5hyeYCXOG0CMBf+oh0Y&#10;HMS1siqn2go+zK6LTKg14cjKbwjdNU8yFn4h4nOnIlrrhK8Us/g+x9vqF2paCHIyTj6D17598Znh&#10;1Qez1v/Hu7Fu5uOD1o8y9ZDi1yXYFqCG2OEK6N3QomrYyPTnue6Sju1zAJUz3cG4mfEM2/70JGGW&#10;HpEDBvs9urzudts3gctUSnh8m8BZFxurenB9wW8OswKOXkKspkEZCvKCmq9eoT0BYru/yTa32gR8&#10;4+3emXYerQXB4D3VESMOMw58R4/TzzfHcXfJ/M87GJO+204mhv8NDt8fU2s38QNED/fmtqmRp7jd&#10;OuXj21aR+KKZtlFQ/PjImFCSI5xOtDKOjCarNh0gmjYtl7SxBCKsRsYyNVsNeDOUcIXnLJUwuVdc&#10;7P9Ma22bwxSxY/x2hP1MBANTEy8wmv8jBi/Jw9afq6jBVcTwyxQSFW2fUfb1QoaAaZGAgZNP8ObT&#10;xGYug+WGn1lsA3zXiHSVNao40rGbLk9W0MMm0VXXux355lv8WR3jTGYrC7AqBPKPLIJPW5JcBhL7&#10;SBls9TG9pAkcXL0HJ88J6zRHn+zJAB3140pfz3/fCOr3vfXytE9vORm2mj/pPzXpG7Jkb3ugeHyX&#10;VFyqES4JPLRYKzpfUfyly4wTXSotjB1ioilnYald4dAAIs5Izx9mgu4NUf1LpY7myT8kj4gCo+d9&#10;LHpSdgAEZT52xp5aSNGsrDNUAlENIfdutGaaAqrtdwexABjFWYtg1VMp5i4kPH/xVKINo66tLrKH&#10;HAHXedUH0JH9j9C7PXPy98wVG1H++J5nx9JK2IL9c6XeRoL+49yp98Gh3mFHzmtYyEWtz/Zn9So9&#10;yimr83Wv4fP3TxC5jPfcvgXPjNgO10AgJY492++cBrALTh+tkWD2QZccHtbz6N4jIv6xEma1ZMaZ&#10;+isYeEa7OG34n1TY6ifFWfH6mlbyL2fNPWdumxSSLKN0++dvL2Go/8t/cTNqPcPsun6acno6cYko&#10;Ixsx3VvOHHGX4MkxtOOmrXelGo1YdSO8dj/81e+SOjFo/jXLNKr19ZpWn6Y8gQmBaqb/nJEgLF/C&#10;tI5aVFNZJdnGGYM8xspOlvn+fmC+E/INN68CwB37LVw66rpp0jcYf9nnmlrKDMmhn8ieBOVEI4HJ&#10;v2aYVscUF/2L644FWlvKvxuOruWKlX3HI8xVHY+f/Q+3U/cvO2lQzI5PHHVHaw8e/61FYYY363Ub&#10;VPduJxK0TvzefL6bGruZ0t293UtqDcmveNoqIWIijC5cP1bAI55wwhdPW+Gd0OSByg5ozV+3nLZs&#10;WF5fBhm7JLMQXE1m+A0FN6T+UheJp4gxjokBCisS2W8ZJgq4oH//bSSTS3BHDI9+W7wDD3yB58Qa&#10;yoNO0tu/LJQszKlu4DasYWq2FClwmHy6JfF7KFB/HIFhCB06LCx1mTTTnDRhy1+1ZiFAXNbRL3h6&#10;hc/0eb6Ih3Z16uDm5Vwl8v7hkX75PqGNj59jz09Y11pL48BKEUGCecOtiK20QD7qQi6tvKIok8uW&#10;R5RgQi2qG+BIR6KMUETN/FkSHLALmItTpygqqiDIz7iBGF8xu82BdzxnmweRtoM/5he+ONsuxSiK&#10;6WxplsDLPaZDfKH54pCLTwxibKqcmffrnfqTuN/lVwBOOpwcmbKs09Fd4nccmbRBKZk4tHcsv7Q5&#10;9Zjzfkgt4F5HgWCcVD5ykwDsErAfARGBIob5JuaXzwIiUcO5nD+yAJFwuCNfO9PW9O7QzHk9pEQ2&#10;FzlHMq+oxjVwvpyIcgRDqc8ppYnJZXQj0ceRtNBjBKg4gwy7D56hVVVrJEyd2+hrTQRVF0wio3gZ&#10;rfsUc/9YAT5SOivMm6/ZrjlwjIHdlBPwvPso4v6yJgqsR1XI4igwMPKp5PB/R00ddMek/4xmqq39&#10;kpFFH0wSnXg6jjNlpYB9I79GGWPFHF85+QVY23avAlzLY5XSj91JPLJ3qQyZjgB1nUw2ZXNldND9&#10;iy70OkXOc3/5waLAh6aFKP/mc1uVMhkQU+AeUz29t13Ax0tQ21gjpVgcFTr0Osrolx7b8YxqiL5j&#10;GavnF7xtP25QLVQ3v2PNZsSWBvieCpetUSxi/8JL1AWMYmf7XXnsuH5ZXJxTDSdlr/zUxJLKu6vt&#10;d4Ox4fXAR1HASlFHjdXI6f6WjOV+t39IHZH5k2j9sHfAClAP0B2glZEI01jZIgZi9yTcEQps7E8X&#10;+CSIkoCS0dg/t05QjHiHSIm8WSBDPXaKg8nH8jxF2ueQxB2+9E9KJR/m86VQwVLPRJHJXvKVJ3J8&#10;Tq6JrilhF71BL2+sOOXv+GMpzyi4dV+gYWk7WuapBt/AMYZbAGX/h/bSpdsomwVHFkh1q6iA+H8G&#10;Wc4cBznzh4K86CSVNnwefDgYdIQsYmvLHPiQHDAks5nSorj5eHrUI/TfXhnTgO46kS2d2eV708Wa&#10;sTv/drSdb0as3/UuVwxJhJaJB6IR7OfoEvTRmrGfDghS82G0/YrdRt6TbXY+sfLt7/iBlbGH6O6j&#10;UhSbvi9fQhK5C26Is+8v8UO7VZuNhsujvB7Oa2sbIwKF08maR3tcdHSmk76C8crx8x8/H+5yxG8Y&#10;G9+h75u03xim+L1Fj60JXKYVfi2Ypdaz+YQtj4i4pKEN4iCsYdbIc3rjKem69WCZMvrKGBVq7X3J&#10;LxrvdHFlTHgBiOQmNHT19Un+s2rvNubI0dLywWfNmGLGLssXoYaR9zJAEI1PJBtRQuAiZqRdaGqU&#10;qLtNO4WUWdYrsQlN2apaGV5cLnk2RSSYLuVicNrrDs0M6IiiQ5vD1JcPf8sghEu5EZC3svV1hzfe&#10;Enjt2zy83rcRmipaRtBYX/lRyjJYuq0twLVr4JfDuWF+Gc3JggshdKibcAcCC6NKx1DPLHQg1JEJ&#10;bGMSkQibSOG70NDCbesm7r4xjhi7x4DpvBhnIIwqCo2pXBj3lNHhDK1L7hzCSvuF8IJw+rS//XoU&#10;A0AzjpBIoqAx8QocHh3F2XoFiwknLoKX5i3Zu1VSy/LL8lYvrusvFcDkeRcodIk8xY1vZOLLC8ve&#10;Nb9g+LPUIkeOohSsGOz0uxcj3Da9MipkNLX1G36fkJDa6+qAMtx2AMb9J6828bVWl4z5BozX7roq&#10;k5u5z9YeaFptay0+GVlZQ3PFphwZqJwkEXSAVQj7rK143pLpyC3MJ/SsgaHrzapLSPhn1JRci6tF&#10;Bt5iDszQ7pDdR1KVz+73g5ugRT2f7/TsJaE/sRMdnkY5kAjP/ppX7HDxU4YOccEuVumCqhtHte26&#10;hNEH+hXhz2BB2TfT69oqg7l9v+eT2XWGROGalXZU4Jr43SMZPyI/QnM6Pwgjl4P+Png87R8u61go&#10;p7Darj9Ta69imff7nAssHZp8lwv8fy3AwZmunsebsgpIFt1ZojagCdih79Y5ta7z920ndVCKj89+&#10;9cX+q3+mjN4gSlCp03ldAlGT1lEfMWEBm7KCxfC/hCnFcMUAxS0IZxF1aBS9iKVhT1VQD8yCH0s2&#10;wZomb6aEHgxgvhxE+mezofIYLdIjDj2MolDqMi9EoiVERMBkjNSAVOYw3HV9PwpzeqVO0IF0Zwu2&#10;YRhIjwZiPKXKZ+PPcymLKwfckivueWZihK7qaXevRIBagUq9ctMABNKtbY+jmwC4Tpr6iugjPRuV&#10;QNOpOBqPpeedvR7IZzFoA1dQPG4aTocZPm7qhIiIZOJio6p1FgPl+8Nh7QeCd2kpgGDm5udBZYae&#10;chmYl+pPYuEXSIZEd+p01jPMBWepBqokx4utxS2bAJ2hRK4uinJEVbJIHuPKLAt2xTDMxZtKIwdH&#10;v3KMiQXNQts+fL61f19I6MANw7AJC/JZzN5GoM3TpLxe8luBVHGkTARuWqZ8IY5orYYMOcKXkQQR&#10;Xof+zQ3wst0rRctCPtQybizo5UCWm5dr671vyNHdmSSSLNG0jh5b4kYkqVyEGgWiW3oqhb9IE5Hk&#10;2O/SsNdCXkutLqmYlM8nP1qLqW61I6acQBZv20a6Oy2CHF9GN6BKYlVOm68rfxCposMYR2Ut0bQO&#10;5vo2oBhDpknjoimJLoYK3Um1H3bP6yACODWl9NDz+fTzmdAZYQG6IZA/pM3B0QSF4qBDLkdV69TM&#10;+HHC+B695lVN2XTBDnwwqd4/5Fl6saMqOzTkPdeH0Ia/EoqB71qlGDOww6l0VKkMtGzq5CScQIdB&#10;4K5SDOZl3AMgSSMjZIm5XsGLflduZIq6afN5hS4/bOeKmJLnKFL0n/+Zmbh708zefBVEHjXnQkXW&#10;1D2VLJ9FYdrhCnPVpb6Ral3PBuyngNRHBL80Qgj4rGrl9LX/OiLJNyTAJqiP/iqi1KqqoxkCr/Gp&#10;JInzgvJq0D5wn9UBOMxas6dmSIkZyWDYabOSWvISbomEbjgwHhu15gB9GKirPROE4+ZRLaLALzd2&#10;OYCYkB3igNNYcTFZxYXYF1kC2d2IiUUD5y/RbdGsrcRe23WavI8ONCQ1KxRpwKkhyFf4ejTs9Nn7&#10;Q9xuFNLmJppE6qI74rRYNToyjUZdrqPneebCzZ01uth1TwCYsZr2Jie0WXJk9rEEXqiPIQh727u6&#10;I/CkZiWHSiYteyCKGzaU/RZHZ2c64CnnUF/c7xFv2p+48NPufBjcHE75+PeRPPs2lJ+ltQCjq3nW&#10;JKIo2ZoqiQ7l+HSCkTbJYtGoZsI79Yjkewaf/woGntzZuppXoo+HjxH1rhcC7qwo8iij6ZWUwALh&#10;9DMwlf5Yn/hPlgx6Ee7KPxNWnJ0q9B23/60sQFGPCWWSw9RSOV2T6C/on2nkAkI6qiS6qenOIRLJ&#10;MDzm7EMUTlxXqB8B5SkTuIHRDtyYZG9sPgbiSA3BgYshJSFrZbVNQx7phoxG/MUs+P8ItmCI9ZC3&#10;ntJd63ruB2mwOIEArxVQ6zpiwVVSe8ChvqcoL0F+PV/wS94USdrspQ+cSPdcZmaW4+GGz4b3oa7m&#10;OGB4BrLPToGgV4UkjAlTYQAsuH7yNwqg8vUqKSQc4sxeQZVw7HDfJ1X193w6SIwnl/3qT26oGrKC&#10;3ZqFOSH22/UrORNh9i5NRtpd/eAi7ub8P17vX5QxVGOZV85SyEur5OCQr5kgVU1ofN7lrY4HDF+u&#10;LW+2vFwxC6xNp6ukm3E+ClVR9ytU7214legQbANjNqPTQCRuPl6jixGU0KGSBBNu/8MC/JT8YTi8&#10;zjkjQTIH/PhCeO9NY/6ckfuBSA7Gs9ZCDxroDKmalgVcGPGDOpzKAmykIfeVoSSO4Sr80HxARvB9&#10;JDLh2FmuZHbwk6VyPNbTdeUgAFQQsS4vqzxLuXihWgTj46tvP6UDSKiJ1abwHcT1Hlwe82qn5il9&#10;v7v/STmB0ObO1Hx8qyBs+cHPISbUCbc+0VyYHZwZE38mEvZrKiKs1HfpSB0bVNzj5desR58HMSsR&#10;jyDWTrv7U1si5UoSgVIec1LKuWTlwZRe8qlZSE9eAh9wprus09lj5ryDdE45viY2jfctJp9+RYt9&#10;EQ/aXuYG6eVmi63hE8OmkAeD1uSR83+I0E5wdj3RE/K6d29+JE+hhKSTAN63tdxtII9gB56sDmd2&#10;JDW/jHknLgWA0W17bLMsx0kpUowXozVyLB4785gXlZ5q0a1JYlcgXHpP9IU+FJZJ8W7W/YTbLFi3&#10;QBn6nsfwFNp1h9f+PBMZtGLMnKG1Z7bPlDbJDQR/2Xmffq/kcwukXaxydPXtzfrZFLYbt/nyJpA7&#10;fXJ5XU5k7OeX0irj8T6o2sho7XjWIh3mmDaOdt2+c7m1lP9D+zs+FjStj84+Ew/f4fvZ6utR2+ae&#10;/SGhPOF6EVqrAt1RI2ml3kohA1qlzvLBzD2HAz5QXoupwmMx6O9ac8UnKoqtaW1Prre9+gHQBMeH&#10;K59Sn+jp9BHrSWdeQyerwIJZNMAKQDkmNToaAFFxctmVtkxzgmSbTv77pXfL0oTDIYSsoKW4gKGq&#10;i8YhFLKbN1G5gAFRQ9uEBwb++bVNmgXb3A5rOwC1pbXRR9NKv5rrmziU8nyQfywpov/9Vb2q47Cj&#10;oFryPst9kWTiuBQWQShTDKx3bHQyf8qCWnNnh2jVLMmE46Q42qhU6jimzlpnmCNGM+Igc9iPklD5&#10;oyajGecYIsvJySEoQ+EE0YhDz6gQ0vuHe4eGWMG9ra24affxwRWavPUQoK3gSGPKkPM4f/4+2ksy&#10;o7MfT079cLFJKov6HKiKrx4Iuy4X2koTRkokbimHiOSQ/DXpwYugLVXBddK6LGL4gU5n9ZM69x4I&#10;Lp/uqKgsxRkS0W1H2hBYjh9RZpA++ScrgtKrTSEJQV5+SUNXkGNhWv+VRLU8mLT3wKR3EJLB+3hE&#10;GMlLOSFNkZjW7+AU3vtFWFaLbOdpo/bRoIchUjSgvKHQwjKFVItZf/zou2ehpilWDoeGbG2qsWWf&#10;NQs5Ih6wrS+YxhZASKOkLhgJKuMAoPj5P3IrpdtBrGM3vAHdZvwZdRrj//Cal4b6PcctA5iqM3U+&#10;CSCkjh/yrnB3cxGKnl1evF+XZ+bI/KlNuKlTxv2eM0ACqpGwF9Egg+/9kTvuVEtXQPUNiOZ48Kk/&#10;5EsMB4MsRPNj+px5DHly7O8GVT07/FVAEz8FPEKXneX0eNi0+AAqvcCtYgxxFQ0N2/cu0SzV+gz+&#10;Kt8daMMtR+9HqCGHZo8XlAfCtRJACX1WX1Hh/NSSOoWdhSRpyiq0uTBbUlfKLtjP7AKa+OR/PzwT&#10;deFz8fLv/OyyDfjDZWBxIGdYNT1KFYXppNzNq5reBAHMM/wz5fm/5872ukCTC/Skzx0c62qJruUD&#10;Jyc0qorLuZFLOSVJfScnv6m+gVgIZ/U1G5i7xAKZIi759AFD72l5ubWd7QxAu14/B1YvaXKHvL7t&#10;fXibTxzryfx+r5QfqbSLldU+hpG80k/iH9NAnicxMOKPPfcRSZ7QPGZ/LJp6+5wlByNuRXETVJDI&#10;OniIliH+wJ4fJApWAHPPjgQNOI/+FHhGEeUXjp+2E68nyWlIZnjTQxNQaL9fGdNpr59wZyO5/KLn&#10;92Y8fkC9+X7v1vKwRRzzTZOMW/+pvGvr8iiOlpMhEUxecBzFWycKgZzRU8yWZmZFMyXXCv3noBB4&#10;Jq1fVvYNvqcRo6Ub6ZJXH6Hxl0LS1+46ywo1NYOS5MhTqtazGMiqGsf8yRM47bgVd1ERIVQ4Sel/&#10;mHqPvTQbryDDS9bhWsc/37Sx2EioFskZI0E/dJXn2TX17B09xQpQZm054bwnIherqhdsHF2sEiPS&#10;V2ChQ8V/elEVWTQY9XL1cinMkccS8rNRhsoXrscsrWntvv5L/QGb50omjarn+86Na9i/T6vOxUfg&#10;cHqge+X8Kx4EnIzQbzGKJDuwj9Ixv9L3nZ+/IBvy5wDXQPMykAwvFyKcbwrvgK71EpQdOofhsLfb&#10;QhggXDKbP3uqoMgoX8ZBijskqwUJ860CRuWYkiGC2+axvb3CyAgxvyhtZ6KMzjc6xsjS6iRYecVn&#10;Y3Cdcb+3MnZKvFt1ia3brsL/Mx8+kN8sGIcHgh8lIiOcszUM5EEp0aaSdqNjShqYCgeRXzuxDGjG&#10;RC4L/iNlxyAXxE7lnSIfU9YumlfjwOHELYz8WunIrNpQ8eK5pzpBJ/tvfLOJezp/GMU4DA9FEXuL&#10;zsdEVDEXP2/ZcmWfauslG8OLBoZ0MCH79T9xD4QSeMKz85tBzq4BEzZT5rTro4IXhGe+4jq4m+PP&#10;ZxpoYVnkq8vFhxYnZSyG6FrzCbsGZd8+zc30W8tMWPP03ekAJ0qNhoTuHO/ystnfU2XpiZ6ReCgH&#10;mTVr4garr+ENkVz3dtmmOBI9+xAAtU/o5F4/tUxFTCsVE5NjcJJ5ulgZVwznoYj6+MkIARSvSV3i&#10;GI7LLAlWngfD4XnyL3tPPnR+8Lm6uT5BNp9seNYRbbdYsycBzUxE/g9EIe+iI+efbFq6/J6XqRXV&#10;dw908uF43w9mmR1ITXxsugefaQD4Qc8DgEsNdsC3YkSxttl44OXg4CCPycDPQfJ4dYcRuITrDaOK&#10;ANZznQD1CO3rJ9rATk0y+DQ5Mxkx4/dzbbu/BLePFx+hfkJz1lsWsb5VQ+VV7ULls8LHYW4bvrEP&#10;mx5Y6jT8L/A53Sjmbs8mDX0pH2fqS5t+AaihKba84nZMW9bOYgmMEnX4JSHzG7+vjqJcSwCDlpYW&#10;M03rROoExIVGimed4YGQ/4c0rZ73O+h8zbcbqFxlgbwtubbABcKbgSAgGKZ41eJ6hpbxckN+o2j1&#10;TDllfqaEY1tZ4MGpNpUC3SP4IjhKzFilvfG+ZFAjvbMZEWDI9P0nAmwNE0z8syCLgKYYLuC3KX4i&#10;RalFg5Y5xAZ+3GG4dlwjPxYgBNQrVoymMiEIitTbTcBTHh4CVBZg4+Re+ZXzZSWwjKO4EsRt8csK&#10;S95KGTPZvVNeUwNy1XCaEp2QHqlNW8t9dL02T8tFYto6DARfSOnBlZgJE57/SwUyzW49jURSo0Je&#10;L73stiRHKPX8FDnUYMgiuf0XBucwsJo4Bly2ktX18sqinjaQNthKzNBGbiJ8q+Sziyg0x49dV2o7&#10;awTjD0WihwGPSQIZisBty8Plp455f7gCaF/s0QLxnxWVNoqAIkwxn29RzrQwf9129tg5ish9h0qT&#10;AQvqyyDSZ7he5Cknh/5cvimVhvhj7xr8AQ06S111BXVHX8d+b579n5tPlQ46SDL0/rt/b9lZ1XFu&#10;vADWPZRthWxJve+lj5N99ZT2RQdlZTkO0pCJRcApD5kkiZS2nYoiGErw1xYMaogAfBopou+WdLbZ&#10;nqg/bHEZgkt08+jAA6+MLt7mDVWETD8KftCxs2k/LEhRUjM5CRQ8U+nQII0+xKI/bkPeTBce2E3l&#10;YMKDs82zZQWyYnEhr9zd8mAAGIyamNBRKkV5VN9jHxC5eLg5b0T/Z3kdduJeWjd28lnnItmzINZa&#10;LSstaSi1+amYnR2XwoILz1v2L2ABJbS2dq6ZbuwPM9vOsPmUsbsng1KfCZvR4ZWxk6Pv5PGlznO5&#10;Vf0q32cBFvaIb+JS+DTqVP2cAdJ/4rEqbew9HbsnkC7S5Wj7F4O9nw/5R0YNotmkoySi1STQn5JE&#10;J41YSHULoUlRQ5gl01cVc+7HN1/v9Eeuroi7Prz0640Rz9KWedGKrOk7Zi2ZcmJksB+B9asYfjoE&#10;0e18jdnwKBEjbW4w7pC7mC6aBWNKt41iXQ5LHP1mObO2AhnFIbkOKiPcITl//VwivYjX3Z4IYRBJ&#10;uCCJNHE6FfDfO35s8M3aNi2tL6NMzQL/q1/wKWdl2sdJ1zsj/S9q21/0qbi7ocQgwz3AgLcV+CBg&#10;4FNtxH+/48Tmrd+6jnEQvD3m98Ruu9lidgBsOVdsyugMrXyiAcNIGhPCQFheV22AWsSTtWUrLQEc&#10;3qcG6qv6HaecF1E0EWLxIUpHfvxEMkALN2Rqd5EKpM2J76iFmpZLZ6uLJY0dP6okWMdwhdDppu5S&#10;hlYgQM+E4Zp4hJ++NGePHQwWR02G/jvnF7MAqTj5vElXupaeRKi1iWYfJpCNzCjusWZHWTSky0/b&#10;G0URIwjxngHGFWCPvE62mlh568Xn0J9XadnLBOhoHRrAI9YhYcasSVkcUlZpMhT1WvS8RXErWzQo&#10;RdXubUXhDePSpbSpspj4WfgF6LdeslfJKKBves2+GJsP1FJ7G318TydNnX1963zAzHf76p3hFA/P&#10;0dNztOf9E0wsUfW03fXIYnZid6nm2QNg+9rZ7osN+6zPoN/evWIQnLiLVqnrp2d6E7VtThPGhH1r&#10;ryt+7+YG+ErjGhpcgMDAyAGZ/OET00lx4wVORgVw2KnnTkT+onZeIxwe4O2RUiYdXTFO6aaTnEFf&#10;bMDZyqcylJy+5oU3VAPeE++nQTy7v5bsikagcKMoWDE5uezLo2lxXs/H1LorkeKbUgXMCmfcPcVf&#10;l7EfyszRGvj4C0PGPJsvDAAKyCSTrp8LUTJhK4JAMihaovgmje9OhbzTRksSGyoTn2B1Vg9ZAry/&#10;58HgYlMKkmpB/frdNDEtSVTWhlRMCYzhgB+uFDHiLIY+oKTWgC/gIZS9/6jY7cyDctZiVM0qVsSX&#10;0cUgbcGO615pAysm+BubVItW2wdRuJbXOJ4M8Ia6QCRqcZOmSOhBLNmRc70bu0POrbr1F5Kq6o3v&#10;dIii2QL7RhK66tJHjRP2bZW0JAEXLz8W5OIPW1SkJxLudevvi8al85kS6hJJ1dQAWDJV5en06QNZ&#10;DF5zjLSu+o4nvxRMgNKSVAyYxamQBt67aiexqmt871XixJHE73rIb3iMsX0Q5mIT1Jg6CmQYlLWK&#10;FNYa2DmkypomUFAXc0AJSuhhtr9N/gS2asx+tzmvQ/UrzNkXpDsRu1R/pHWAviP7N/XArJSOuDJO&#10;3vJxQnFa+/2z1fXebWr+H3uCYOX519fTqjGpqlB6PZ7MzOyb+SofYejAT1JXMuOaiwBGpXZmaC7k&#10;5YFoeHmZ+sxVOh0CDSDbp953GEdN2A56+kKvtyHa7c8r5a8jfleUSovkoyjUs/ibVsiPec2VYODC&#10;zCD6OILR6azuWZBSJ1GXLFkH8U49lXz8y7lJrnojqBuRKd4lDtRLPFVnZOLl29nH0kuifPEq9BDS&#10;nAeK+dzN5I1c6XICVtwsZsIsNKjOtbejbHOMv+bOVDPpV+7EqsfDBwuYK07UJxGLAk8WT1v3BCP+&#10;zauCLww3T0HweHjXNznP3J5vn9wuBPa83eX0DhzPVjDkEB8sBr7reR5/VcTSa74iV+ceu2yeqBx0&#10;kEEX/bx1UnJprQ90Gqtn/ANECYfcdctRZWVhKVvRZRWpMsVUd3Mm5djyFEB+hQkPCAT6uttNIvsP&#10;jXOCi4+3mA5IVaKMwgXO/XK2YjYuqd1WfkmjIZwOvdCGeX6HvdkYUuBCZCvALtLxvX4PlUnsZ9Cr&#10;35nZt7HgIO3tPrwFCmwsTgC+wChVNZ+Lo/XVqWp2e2fAhpC/mXLUAfvW898F33ZPgS7/3U1X98I9&#10;+AfGm14GUEtdrt1Z/Tv7N2rCk7duO23jRhWhBAUI1OTkJs1FmLH7nHlruPX2l1r0zQc8oUV1rQ5u&#10;EnYLUPQ/njlh+2D3tb7HXrxIZ3m2jL+u8H9cjQDx3faGVoF0stRjUTfTOJRm4vg5hKxZ5FGUaMBm&#10;F/JX2K6yB8sX6/heYaeah3foaUW95WY7dG80vnA4beIwKFtedWmSO0aihS4aaBANOaRGrHmEWyJq&#10;y46QgCSqHEX0YGDjvbAwmk6HChD1yCL7a4XwmCM9SDobpdwXG2gwUEJJpuz5JhaCZdu7S9ZtE4uo&#10;YwqA7m+GrW8uJJ8qrBcwV0nWZf4xHIPhgXXQkdVSy4wtQU/uc443VvntwAugA4nzsOLpMcMcj6oQ&#10;/hk10NkctNFZZypYeZQpfYZn//bZ7/hQSfpzJsg2qTHaXFebp1qBdHHghm+6s3jxoraloceaY//o&#10;8RehwGvYEBI/iX6hiC+V4ZxQy9iMP0qU4l4RyZi00NQ2GpFX9qFec//BM6b+W4bdzWQbUbVXdew1&#10;evnpaRipOQRWmAjlZYW6Dn8Iu52pcNrW4WoU9BzIX/cUlV//FVEcQQlLhsLMvbJhF8yOvTjk/unB&#10;7d795uwBW/6wws6WmeDjQ6RDM478+H+hLn7naWZV+3Mruh0yD7f/Al3CbP5jwLaGggso/qWllAru&#10;M6TtJf75jzaU8YcYlXfB3yyTUHRMUFqkRHgSVNx/nwKgTJm+jBv8Ny5TNevldjZWqmw2wXfzIJpt&#10;u74gqi6yyO138AH0tLzGCRbDkVP8lOXSY9hKGEGDiXE5HV7BtIu2owf3HLSnVu7+senLECJNCrXF&#10;hWr6yFq65SUu8ovNZsGtFt63OeVMPje16/wfUsbvG34vmwqwbFrA8m/wUe9Xx8J2TyCMju8Fwfsj&#10;0od+drs9eKCF5yYL2mzSptpt7RDixnhz/zNFEL0RkFXWdp+MfjabyiaRJm1dF2XQ4Zo6OfkW2JMq&#10;BtFUjbkJegsEtp0oAFXkaZJ31mHcGd/QPLADomup92XqbrgOXcD+0oodMSaGGxeRG0f+Dyfe+ERD&#10;GqJ8f12Q1pbjzcELkAreOhZp/u3KJqOEUa8bs7SizalkodN2VVXZCjdEAxwM0gwypCLZ8kQsmIbd&#10;Yt6mlkXVKclHpi6qtmmrLYkw4sLOFdluOf8nbJ1YTG2RPWvZRLOokJ6AxV20gDHOKYmiGCQ5zhZB&#10;W+YHd6dFkCSYYIoQikY31u9AoLYIfuq+maptZhLHFAeEyFswr/9GMZJs7J3rp7zbJMt1S+YrFKu+&#10;Irz4ZLc+Qsnre+Zr4ZunypWEqfjmKZcs7DUvGrNk7zy5xMiHrHU6pTydZ/Le/FPun07a3oJa5SC/&#10;5BMrMGRnuNTVgmAC1Huqga1CefRgkVk4yg7S9AlcKdW6zm33iFrewcQkos4rBu3VIe8Pu80tQG12&#10;6yleUemKEysOrI54N0uGnZIUt8nHavsfdHrte0ckYwcGvlZuNg++wTxwcfHkblgqVXFyLy3nnS9h&#10;S0deFjGSODlRKTrDCFdc+MSuT8CgF5NAJ9ANoOcRzlHNnPw3FikkMyakAlL+q8VKED0A0JhlafUE&#10;8QWEUCIuXrhipBMKb2PlLrP+0xUqnyaRZqWbLftN1hhNNWDO28skq7M4eMNXrKjhH9D/IzOEVwkh&#10;Dazqky1mPNpONuI4mAjkYs1aTqHskxumo1Jwi78Rc0OLB8LBDH2p1GkRnCivrQCqahhCQ2wAQNi9&#10;2yuTfRgbnBOLfm9ZXN1EFykewyBFRdNYm+Sh17FP/WW2VmLWBLMZK6loaXV16Ean9+pX73EcS7SD&#10;v3J5ObbU9k8Ojq8UFsn06uwJ40CSQvrE7+QGD9/LN85mxyceyr5PGtBN5xsly2mAHL2AmrlQaT5J&#10;VDB+gMxBI/wVl76fyZSUf6Kh/MKQypzTCkE+5hI/2Ea70MN/+2sQ9utZrF+vm94b8S6TIVv2jMC/&#10;vIiEQ0a+idJ5VZm+Qir2oUDii3X3HC/t1Z2vLt++ayoq2bHZW4dKBehMuo9T0I5JU5H3G1KduaJN&#10;Pbjbf3yacI3c7YErYDJBDsGPhV7qjL2Yh33F3WY7uFvU2596v419nKMUGIXR98acUm32H+t74+t8&#10;6FuEjWzXIlu0nPscW5LdDjylAn0rJyzwN06pIYIl6yalbcNbJv32XNtbR78DN4CMvr8WUw6uu3Qh&#10;tVxrAmS48ld0kbPltEvF3NJ1ZIWiQWpMTc3DZHKwJ9EnggRDzWB/OeFe835zXm8ZN1ZZsljhhTbd&#10;k+wxbYF3FDHIzw+XsUbauwAiXj3btGJqLfXqWEvmO2z/MNAKmWTAgup+FR2tQqPNarLWoAtcAG5g&#10;IhrvphkTrtq84GLp+YTUcG0A24Q9fgpXJZi3eBdZjDk4JH/OIPXfGQFyMLOHHhN2tkL5C3bI5XWJ&#10;vqm74/h2D2GIknObru1mW7QF7ShdgYzxSad4ByZA5F9aXjMCUrW4Qs4Z6KWQ5371KV6EaRWIFWim&#10;FJ2zvITyXQvVtTfKaR1YX9iO9fQQIp1vgkp/To1cxRNGiydQMHvEA8sRQ42OohW1hn68THzS1uuA&#10;r5X+F1rm31fssWVZfZ/PX7wf7PR23x4uWPARw3eYzSYrr6Zjvf8rotEpBK2qcPymGS1sKNarmj1m&#10;O3bFAhK7adWrqpu6QndhZHrDtJtsUZY43tO+P/Yexj9xiwQNTGN3Xsk2EvH/EEQDczuADWhEMcm5&#10;ioNBGmQecgkUjizYgOdzlktE5I9X51JjNGdk/L5HyNlKHRUSFTPz94yQzb8eamG59gQpbLI40ZQa&#10;4DvzEF48MmFN07C8boW654bgUpniWYuvfsz/LNuRVWRZGf8wRxuLUMsMgdi+48gKPxcAjxj0PlO0&#10;su/7JGimsMwLCZrS3X/InLdSjKTuy900saUmZvf40Ys+rzPYxnKWbaC2rMwjwaSupWKY9N2BvFYF&#10;vfUX/E4zomb8zdb7l4NDTA0tnTitrfgiuGxq6zPrGev5NKtF++gAMnySEJJx9CLFAuQMyczL2abN&#10;bUgTw6w5x0hE0OQOiVcoJRCAvvvMX05Le0QibPb1rhVJaTxTH6fy2EALEZQdb0btlKWWbB1WMmeF&#10;WKyIEeiI4Mjc4vhC6Pe03mXIFU3d0MtBzwtyMLVJrju1mv9UHrwx8vvjMqerZ6HnE8xbZyWntpEW&#10;R6g4HyG/9/D/ckBLRfLMJlu+7TYzcYYySGtq6+5uGeQAsJx+pvpjLtRD7gKufGTZT4960Z4dPZzv&#10;rwLXi5tPmH4PVh8YRM/dTnb44zD/rwVwb+y9w3eEtLzYJ05AbPCV3Y120YletkK56hwizHJ8wC1P&#10;Hr1MxXrlnYvTzlE2aXTOmEvrgL7RDom+t+VG3oAmQ9kKT6fNO5lkgsvJMtl0K985hIE1BhEJtgBl&#10;yu9SExOMeXQXi0K+1DjmzLZt7hYbcnhk2pd8PsMrEX7KtVTcW5OMDerRgQzOpmQD6teoIiezznMu&#10;xAatjtaYJ/7EESiUeF7Gano0YWrLu1bfwq/iVjtUg0wIupb0hugolMzAZmq2VkoY4fjBE7DVoVMC&#10;dwfwT5JK3490h8glUQlC8x59f5+2pIKDz7g9eb7TBleDpgVw4g6DXXXkEUAG3JjRpgR9TKNcESY3&#10;PXyfh4rauOTLl2noV9GHXC+tI6MbVMGYBy4Fy6hj1dixYlFDpDEvfNaLya5m2UX7GCfRPKs/V6kE&#10;vZsGe3dQQ852oPjhpXVdHx72N95eTCx6D/WeMBh4HcCubcShMDBBDv3rXoC3Qn/xTkvWOU2xHObR&#10;Xxo82IrJxbJZGX9IraWJf1eyH7vZSbL5sY1HZiEDHkwt+yuvz0PaddOg3+dkozM1xCQLtFUCKUW2&#10;WCrzBE3W4imtSVzhw7XoY3fuHwffz9yz0cnXmn0DXQv862oUD7quMJi1ZUWCgq+SrqfedTabvTUt&#10;zygoZ5mD8xRIWjGh8v/YIoDgJMEGWsVUfd2u5fHBxsvomvxeWzwaMdHYEQUFwsj9Drq8mzDo2kiN&#10;TEkJ9qjAiUEkmldvUTYUibXYeMVXhbCrIAWRnHHmWGStt9HaaSOUBEoQcn+iI88OYguw49zptuen&#10;xBEV+eI8mYJUSWw0SpzR6obd+b2tXHHwAdvJdw5OohPTcnJFVGY44dr87voKlgkWB14s/wg2M61W&#10;LRd/Q9xU030ZQOR4zUvpV2g4xZqEyoyQ2D5cmsB5gpIifJ3fXWuts1igZwXQRsmdshA9wMzpCNW8&#10;2tqV9IJb6jKGs4VzIY0BxYUrJMJoRTiN03RWgrq+l4EXM+dsONFDhS0zWU+iHg8dD5f4GfPJIGvQ&#10;Uft44QIC8lePzHg5NOC0H5YPH2RBbwxG5FV3TjOk6mZCHmOsWm9l9LvruGBNFwnDjoqBeVZxU52E&#10;QJwO5ngabXIFie5CrwtyXpMKeuKopiwaeJKKMEWw5YsBR4mDs/PwyWgCVGeohZbqJeOUvU6GnJlc&#10;jKf4vzOi6sZGOTdQMio9jLj4njmFYv/CZKOrtXavRb+2XfskJf+9IoMul75nDPEYrTRVn1CSKOoh&#10;qFwvsRXkeLyGM5nNPTXW9YjzNp6Itfc6yIOVwzWVVleyzOWlBh+C8DI0d0L/qpWROCICc1ec9JW3&#10;uS3cP/xIyE2LPVxMWMsl1LapT5z/ehs1mA5Cd9ULkzNU/hSm5MmSJpFuwlU88PiYyhKuoWUh7WYR&#10;E/zEXZzIzD4FpIKWvjBIO8HT0dP9PWMwrOBzuDrNHUn4potJ6TBwWYHLBKuqigmBo5wd/aGkpjqa&#10;T1f4FyN7CskSY46Htmw/9YKUhMxBycY22ejvxaxlA5BJqVFMLYkKjNeq6SLZpCVrJdrTpdP3NWKU&#10;725lxRHqPNEqngiBN1XAvsjN+ddW81zHb7UOfwWpctahGe+U5HNUaWldcKsVejDm4p2GQIdc+uGt&#10;XAjv2nL8u303Wko2Gezn8/X2QHQSsGFiMm6fA5NuqAX2jK0bgIWII2N+8421dcs2JY2bn2d3RKeO&#10;8P2AWm0U6e+ut05C1ZnCXC1N+ISbmOgwQvQ+oj+cTNs0ko8+YsTLekjKmJ34sQ1oLHA7RRMOqPoK&#10;RcgklZOOviUZpat8y8YnN6ASRZXFycQfU3LzB/DaCk66C5hgjbfhUFD1nCibs1wI28fzi87H8s/a&#10;+k4xC6okzU/ydIsDtTaCqgK0f/IlU0PI6gJ+a1r4px4HUhW1BpNZRBF/Y04yrwsoF2h2S7myj7JY&#10;ZsGNBry1Uw/ULsSRY5FBrF8CTj3N47gmhq/zI1xUV62nWVd/G/9EkIP+LdE221OLkM/Uy2GDP5vs&#10;WicLNuvXHDTgFU2LwT8nQhGnVkR3WruoWzqT4qBF/xF7RqgE3reuUujg3RMltgzZqtjLntdZYEoS&#10;URSJV4eDVQwwTFc6qf0Mo0khmZCbxJQl91UXw2LljCMEVWc1Xq7tmp/coX/jnqLPV58hs+s3FhuV&#10;IrattmO5mK2gGib6CulQcj5VqhjcAxF/f6OMmjog5BEz0NJpcyBYddX46aLVj/wtiyS/RjaSZAzE&#10;hm2kHcGErx5x5qotg+KshzxAbUjtfXiXM8z5ce+iBFJ9iVWybxhmPcw28LH4OsYyMh2Vn/rxOtGV&#10;BCS526KWoHh5vdC5trHgxDjQKpJgAzkGhatnkwi0qpXNK1dhj9ljBmwm2BQ6Ph8UVqdWOxqYhlyi&#10;tLLgw6gQY4+baE5ut3teIPpQrY44knaMTHNkUjAnFKmp2eMtpv023ixNW+ewKNY36OZQTeFFndxj&#10;98P4tk6A3PfiZ6GbX1SiPOhtpETzp5d/TpdbYpPvO8NZUWWQ5mC1QD8NXXbbLf70kYTMYKau9nby&#10;lE/6ocDrp6TjsfkMzqeMxU0DVLOoISCCWPpglYBn4jcdYXwwKX7R0Zyu5qmrplZqSRgJ5qEW3cTU&#10;2OAKrtXY2J5mCBWT2hTf0x2bXFgB9pCDvY7dAkYT2RSQc+/5M8aoxsbrQKWK50VRx4JOZtaEl1A9&#10;Y3K5Qi1FdUiLtNDi+fGbDnpyfvHzDzwySaHsw+bKPnO23NmTOIpkBmErBRXR8ETf2IIN4kj4GxMP&#10;KXpYjcyMPtTA4Bbu9DseRTBKMPWoQiZCaLvfaeWaT/NIj0MOqsY/V2Y6ac83/l17qS6BXCBl1KIB&#10;J7Zkx/OTZIIiTWDi9u8B25S+PtJj1zYq8rU2p9DANx8GvWYqf31jX19C555Vuw7qmywOcCmNtj8L&#10;Fz9P5RbDKMkIQkwoTtXbZYmJpGR8P9uXATP+t0+d9w1TuzzptRJmrH9Rp8krbXa0VAPHkQcKysst&#10;qBAKaJysra3t78dxMLFShuuibsymptkRcD2krMxgdiE59h9veEvsOVrl4WpCdetln/8J6loKZk0b&#10;iHBF/xVVRayxVibUDy1qFWrEk2VGCNy2/0X/h5kwFs6S/2sRMFLQAsCDSbnw9E5nHGCbeBO4mF37&#10;+3+a0H2+opc08Nd0ZjxZKveB3uC0hjLzTVJQ/GnrfALdWFhiqtBhmGJDX1IpVb1YRi+bXGoIs4UW&#10;qhi1IrbiODCOTFD4JF3267GA2d8Qez5aGqdQkkVa7I8mGrBHZZfMDKdCEzRcZcjGMgjjlg47Wl5N&#10;J0EwjvhsvYohrMqxQDJVFrxpQpJfqCXSqGUiyhBjzJoetby8bljTFrP9mAQdZpjbIAvWDuPScP1l&#10;5YsigjYkLFM0MpZQsMs/O5LU9+Yj02fg4lJk9A8Xs1O/4K+qEYlU77cIIxwof/2aNP8c3c5JPIG2&#10;XqTNzii0OUDYbc8kVBuAle0ZUlciv83FgWvIln59ZveRjI1ZqDncaxT6FuizsLBAfaM0QyX6CR5e&#10;FzDESSYNZ2m7aaReqEhRB41iqUXkBe3vY1AY9kc/VEmnk1ln8ouCi6MGSWXGUL4xyYYmJqK8vIS+&#10;3ma5OVh973wJJHK82BaWgzZeiZQ9wGPnf5yhPEZGfZ/oClL/+J3r992pVtSmPpbVW+Jqiy8f5sKY&#10;gcHx4BjpirPqLcitUrevfL7U41MM6HrtRl4Z01jP/R0fIDMPWbgcNHvZpQg87grsllzognbDI723&#10;x/QNPVyyuCKGE8OSi76CsX46HwLul++aurqGhhRlOtraBcvmM+ZsAy68xYlhiT2p2k0XhlBnRVXq&#10;Wmn4IvFYySE9CsmuAwoUMWcAz60VahNeQYneGCqtZvbr5k0pjEsEL2WM8b/l1wVX/FetX/zla6q/&#10;zvG97smcdJs+S899lgGpjLHTU4ESRJgbQaSwP1e1WX1uf7OacVTTw286lHrx32QhdmJdbszTWtvY&#10;sGIjcruYBi7q+SXuTie9GwzfnxO2LNAx0G8/8xccB8EgESolpQO6pZ0XdmBnkr9gPm3NDoQi+u5R&#10;JvYFfsHEPAAk2G+Bwty8/7Z5GHimJHuZ86Vn2IgZnXqZeh14N16v5Ln5Cbe9ZBFf0DrfstS5uXh7&#10;4hKCwVNVPlfK3ufJsdutOFpmwAG0u4T9+cpZJs2U7dRFhHaHi3TESWeKeEIJgVyj2B+0YtJiyoQN&#10;LNiz8Qxg63fipjt+4v+zZo4ppoNUORys4XBMZvnwSj+88aCnj9iPT28QZ93jOwBRPEAampiC5QyX&#10;qYOtfyuRRPC8NO1AnKEBD0WIjZSZb8yI86gJy0DNvzSchiEDru4b/JMJaActAvdZi7BdHhOPSRNc&#10;VKhPYAuUEGItYfwhFehpx4OEMbPr8QSmCJyYIZndIK4pKpQIJYDWPsRGsMMlHN7jzub5r5QV4Quf&#10;E9eIDLsxNrRkpsIe9+zxLfOn8+mLoDKLx6MTu/GTDRY8KgGtA8yi7AnLr4LhIK2j2kKqaxySWeSp&#10;m7Cd0VBMOcrb51B8/LPEQ5T1fQaIXGgtuvPxjxBR6q/YQDTdDtSnmxsXuRhCFhz8Wj9nEUXzwV3m&#10;4jzs7zCFDuNpsyXlEdVq7r4EfSoaMYIFulX2mWqqRIisE1lZwhud1/wOeZeBv91ZBum2W6RTuPxO&#10;nJNZqIGva7tjTJ0LuMyDv+i9djtl8jSIVS0GKpEhGjvHs8IJW2/m/f26a0/TdLEB4jmqq62XKdAz&#10;48Kf+XkSvtvc3ChsZhtD9q3F65ADIgZM24HDEnhmjPA4Mh6aWnxOEbVXvRDElCt1vHI69IiY0UvU&#10;UjR+dvTDT/mlzmuNHK1+fD7cPsW+naaS0Qn6DPmqjNU8TTF9QBCwr8z7cZ3yKL/5TPvcJ5Wmh4kj&#10;uL7P2vXInN3ujDt0735pn7L5wenXuw7TxnvXG/n6bPdGYDnB0ak/xBJEl22E920MWebrmRo8Arxs&#10;UVeaGHPbS+iaXzN50wX/1ugdnk6nb+K7SYDiBZ2P7oRl5TUs9588vzWsoVrqSJobc81GhmslulmS&#10;mLI/sg3JE2bwuLqKkaZ2ZEeaOmKB6dSsJoMRd7wptakEjfd+mr+WwKrRJBERv2MrLdMoWZlzdjXG&#10;XbToXLAcZBLTD2vqq4F1u4hD0AKTgEDsQrr0FP9YshVn+E1C7nS3g65YAbED6mlwsIfFXIaJR8/9&#10;PcOql1dqMf24FlsrXXgvjaz98QjlQKNMpV5b72BaXVjtbQdMxvWzlcBe4JTAQFoDyJK9yzMuiQlf&#10;fsRx+zoZ79ZTeLCA+qLdLVr7gRCVQplDjvG6ze+jnPfmFufkewZdZJySgpLi+ay5FK64M1YbdvEE&#10;22RzV0vgpqWjvfd4zzsh/M0NbES+ylqnTw6TTA0BkmlS4YizDATl78/z7UXLzC57/1k8PHxCwm13&#10;wpeXlz0LuWQfPpJoYx4IZuepERVK8NYSh0tXvhJ1/d7/MgZYEy1UryZGdepRe5n6kdH6mJwV94x+&#10;cjTaAGisMrV0qnyu4mlrgzRMC7Dqjd5Qnlo53738vqhYtnroPwMmAJtuFAwqFcRJIiEDfQqRBFuI&#10;BcJtkxW3VYukFwOVKRVKLZ3fvx6aCKkkjf+j6ayjotzbr38MUEK6GySlYaRDpFsahm5GuhuU7mZo&#10;UFK6uyRHGEJm6O6U7n7v513r95fL5TkKzB3f69p7fzYRShiP3Hp6HZs8suXMgVDwLCKjjCDuIMky&#10;YxoML1jQhg5ocnBpKGkABHs9I+44dvgnEJDPzGfNS8PrORWZALu6ufUPOYUYn+uBj9Qdp4HKaaV8&#10;2lzbur/g/BElnNit/4q+f/i0lWnz13zn6WP+kENjcw3lfCVj7O++T/WdtziOV7zIuqEozJnrt/tU&#10;8lTBeCn29b5/N+KfH4Ar7TLh8SndwzfOi6f4SDdbX39nyHWn1lo+EtiOnW1Qdw8dLjTPLSxZ2RdF&#10;25NR/KM2IeXzdFiZ6Hx8Jc9oHsVFT3WVcREnBzOnhZPEhy22+mbJVI4ZPwzwzy3PJXUuLZESHu8A&#10;dU06O5APb3x9L7B8KyqreEhjBWeXLR19w383RRZriIy/H/3AAIijFNZ82jb8ZB0XPfE4jycrqyuP&#10;togffTa3LIgi15AeOkGUSe0/Y6KqAR3B+Lk4uRd7AZtpJIOZo4eimH108u+PxDqijTFanM+FdKoX&#10;txZWgML3dlGxq9M07y1F497SGTVejkYOhZcr5WIw05HYA35SzBKwnSpW3H1H4D2fY+ejxpHobKEn&#10;TwqIU40Xs1iXUaZ4tNpaXukLBnMplsD4+Sedf0ESgW/f6mXiqkgCtwMhffFd/i5gceBh70//3hz9&#10;GZCj40Gg0Ol0aJH9AlQWnEEfOYTQ9M1lumVbzClmkc6EVEq7lWao4bGcGTja22Oo92jxAdW4lj8N&#10;YbivgIhUiikXWgmYVOHT2/2PVA6OrrPk+8xD9DG9w+AD337n/lM1VT6VnJ9L+06zB9wZSiwKFlxU&#10;rmvr0pqlt7cLjq4b+1ocYt5q+7GoZLOL86b2j5hZ2J6FM8KbXoFZjUcUYaa7oUWWpweUXeed1Alp&#10;UVauRm8CJKPYYA32TdhXrSebpI/Yz7BnsErOPldutuYDaoz6ToR9W4r0oBuPmXNtORyPNEbyypeJ&#10;IGxo9P76su+Q3ft0gPjEPnyPfnv58ZBHHnfhihleVgmiwLqw4UlJM7p72yiTI1MgYe1gdHz0bzg4&#10;HBt4381Wwb1EEAU9X+roBzWjWrXbP2NEJbGN47wDGOQs0KL+OmWhHCst948hwQVUrhiu6rtJAvKR&#10;vftXdDRxtsnEWnm+AaZGxEXQgQHpdQHGSPM6kZlLn8fTYrHK9BeZcz1QepZG8LcIm6KUT+43GcWS&#10;PyfCIIp4O/RqUfaCzAx3q6ufLuyMwFv10lnFLPFKQ7wjxaj9XDFfm+xJBOIKUtWTrOc2QOGmckWB&#10;/AT5oKKxGjv8BT7rZyCUgMtibU7IDk4DEHCr9wJTiC/DdfQq+PuVfJcyknmYKoUTNvk/hdwCnpqw&#10;2CT3A15VvvuCCq1z+wZ18envzHJc/WUu9oQxnpZW3cE0KpPMS16SfgyS6430wGTIe5pkqomJajfY&#10;VZd1ZhuuEHgPJi0Epy34inpfyjomk3Pk6lgLUewNeEiqsLM7ry16UyA/21YeLwXSVHfdkVE/nbyZ&#10;m9Xd2bPm2EvdIjyljJeplAfFzvm1DPGqGiYF3t8/YxvfPbD6XbIab/N3nTEEnM90s3VfZnX3zATs&#10;NOOiBN6OOta1tfU+33U/cp4dP/flAS3y48Ri1+jGj8PV5/rGj2W7n8+fYq/3KCnxlJna5MwAHSLw&#10;IfDhOCb8lUzfzyZ2RZmNF6Pg38N7WgDZR9JnjrXo5uk5NvE6YyTv/dwNymFFNnRSn5Yw78r62Xek&#10;seRic59cHUmLR5k4PSN4PTG+L34/aBy1gZK6/AcnbKM04HqpPImRqDUsTezU2Sjglne+fKrwy2c0&#10;KSRLGA8IPGRBcdbZ/SSmU71sIaDyFqmE5SN6tNwdv3EvEPANMqt+/pJZMQRP8vuEnu6DT+VSsSYq&#10;GNNvhQnuUseWtrzGLcTqbJ/GHAXhy+LJCPui2VVV9sH2Z2rVslN/fwZlsTyeFo/oDBO7Cy6DhbeR&#10;YeQ7fGRTv4fBWYNPOaCKQC3lL7e/kIq7V5FiySaF4BbTClT13bpanxjqzI8KQXlK791l+rjVstGG&#10;t02eI+p+NWw5Zw4f9VBJJ5pmBKlPLYz2vdGv626HJRNzIiBNGSrFMTL4tVYm0YDRyvlwmDDX/wyv&#10;yjb6wLeiqpL73fuAi76Z2xF4XsrWkUhwQPyMkW+sTteJ9HpDQrf/o/LT1SU/ZIRzw/tjhmOjzfTL&#10;IJrV9WRirz1Jzj9nCIpWFWeDNJvMdbKmSdEskUgcQxNSdDjX1mXz8hr20z/O1hVy3Kih68CL93Pi&#10;IqsXw0I5PslGjn9MBHAXKhMPPlB/xHofcFafN+SrU4U3+dXAa50iriiC8f3cwnL+kW8/kqUYeP4l&#10;77SGqEXg/XpDdQnGh11KR5rxUCUXkeplfqnWeV6x5lfRIGJAMg/ysf/w4Uqlm/SjZgFapDOl1DS3&#10;fN0jd+7xBnC9weyUSQI9znbObOEgeCRwWI3TMzZOA4bIjdfwCiIHMnZIZl1LjVxuIZB1otSiC+rl&#10;Zk8Jo1cWOKLU4UKrtHY8Rx8/p38b9CE4GpA0U0jWhTg+p9JwYQbP0XQoiL5+geTyk4pIdtEG/4mK&#10;YZY/8VPFyWj9rij1HfI21zESLxYv1rzdK1c2mz7JkrRqB4DJWtUUfqJAMp6QC0DHc8g9N59yFkQe&#10;/wkCqi4kxbRUaWQ3ofKgOgnLQR0br2qplSEZEmOrN2mIkZW9N/T9Iac6IDI2ltCuffiflTytd6l1&#10;HWCdNOj9lfIk/0fifz/aMhtPCJ21NrTF6Q6zSqOE2bVOJK050CfjViVaR+wevfppFdAhk8YDrgi7&#10;rjuPCzCTxwOPXDuu9ssr2NiBnpYN46fywMiD1n/H1DXtzUwrj0eet2Oe3X13+x8cn25k/W51AlOx&#10;A28Kzsi7nwj3G8nKy8sfkgPPAs9kAy9ggAlHS2Smp5btaYn66SfA/XIdF1XMLMkWdA2LJh6Hu46L&#10;DNxYxHwgMPL9Ph64rZHvsSK9dKfPhp5/J7R15mqGalsI/sMWfXWrqj4oOcT5zGCU+xKF5UVPfTdb&#10;4MPOyuratmE+88AVxSfFzrn8ia+nvefUm33UdyhclPJnHfPEBCjeiea6UAvLyOPb9OIhoL5RQvS3&#10;WwoFxb81FA6oJW1xvpFjFIciWxFLEtrSLeO2Y8AW/OFfJ1xkdr6nwf4lzIKH5K+DuxxmctEWhx4U&#10;qN1cYITzUABahSS6Ic6krVKfPMrN31QuoGlyXyLYZZqp0R6jr4nbntyQgLnImoADJd8GREaIUuHy&#10;VZM6gN1G4YHmW8dvF6WOtmhm6eb2kFKCU9D6rxnrQMe8+p1xJLXSHiX2LiWF89MQk80MuYj3ExoW&#10;1tXQecqeVwwRg17iBipHmHq2oD+ZBkHfaUTyUMTMslcwiOJ80nXczJcjeqlIgZdK+gIbu9XtFE1w&#10;j7q2tmvQYMnaE5LRvBwgm/v8O3yPMq+m1pkIDrQkqzIXcAvFpcvQjneciAyB6GN5H2QaDexAIj7t&#10;2BH/XsK+eMUprnrHbGTPrPiFH1x7MHu+afC4In13zzbO7329dK2bk1X9Vo73A1G+AGl867VTsiaG&#10;ROdQ5z22gKdVjkr5d4YfApJJOoks8FNudh0AL1GTkr99v5v/29Xg4Tfs2i4sWCwZNMhDCP1EFH7h&#10;Gx4jK5nEVUg5KUiFxaXA/NpgoZRPUYgpSgY4qiVbkuqRaRSTMiVP2Jm+JhvoccYevzx5LGPmolJl&#10;hqP7QzK3zZlj8EyFSHgESHkE/uHGFmeL+YbZiBSxKfZy+WW7NsagEzkuAHMPux/woFpbe5XPbObg&#10;EJfP7GSYlZQkgE69083ePhwwTuRwZiPPqPm2p45NTZMFBVkFkvBOTC6aYlsCYSpZrs8aoXzkeS2K&#10;5LSEgCF9pQrvAG9yTNLWFsrRUmvfdfc9NWTU3um0NC39YIR7f6VH7nhVHz+zUdDjjqmCjTNZWRLL&#10;s/kLe173vXD30BzSdpenYBLFknY2LhQinGpkQNBGcLTcCtsq569NoYumm29E3cnzCsKwHte6RdLR&#10;R+FzGHvnXTsurofucNQ1N8Mr9ZsFBARWi9LEhrfgaXpg8PpWmnho0lehd041gb+xjX07FYr+e3xC&#10;y2ltnVv5vcabdysdcHwdEL/ydFjtfLwsKnYaGX+O/dQjjoMLoNWzHAPvq7mUkzc2zJ/2xB9LbCpv&#10;e4nFVQvm1lWfL1bWBLCiz239diXzNvcv2SlWrF06pFnjJUBWfr29RTs94vDFXb4F8S6sQhOvKXuZ&#10;NBLwn/wXuQgSy8gxRag2sTw8JP+XOh/yV9Qtg7SE3lc2eC+3Mroh3TCNqkY/DoLHemtRiPiKs+78&#10;5KdFxmobH9JJPfFtJVkYon+IYIGASEg5YIs3b9DvrldvW//dcsAOpcrge4AP7Poxje5NwZTU8MsZ&#10;dcCtZgDrb3wnArMQiYGMjybSs0B1BWRCuWJ6fyFEBDiKIbzpKtzWgGHjIMpW4XJAZWMYkls0NT3X&#10;SFlsOiDw59wlrA5ehpoBTKKTDJiSfM1NNUrh9FHy+WX+HjzoEwqJab3y1aqeAi8ZKtjZuPew/6T0&#10;Vt4Cva91fw1/tE8yxL3HxB3LXV5d8lxhGOfpbSDbnxGmBKz+gkpat0MORt2D4WIndHEbPDlKrQ9H&#10;wiL3FxqvJXLyul0zlofKXxv9Xn8QcR1lzLo+XuV/BW2n5GtmXPR7Jvu+g8ywRRQrF1B9odcQKfih&#10;UV+LGQqZl/KWL2bXHjfcXDqkNWrvWx9+qSZSiHQ4743m/IY3n0P0plPMVJdHmQcYKewO/yEAex/P&#10;PwAXN/p47+l9VMqE5hf+GcC4ka0K8UkUxBk7alvpV54u7he7tHQrqgGLxc/QMAFey1b2TJnRAj1s&#10;AFNp4VwV/B5rY+0tfo+zIQW87F8d+NftxxQSXdSUVqsuUVjn0yuqteqCUxICkGFaTo5hWDBt7iHO&#10;IHdOqwrh4cQUYupaxI1FpOUZp+e3s6gBjGlUI6mhF08MbMRSoCAJmAPVox4f/RumKa7jqTeuk+ir&#10;fku3mTGRh0l0avc5U5yJyCIITAfFqhry4j1R9/5Nb92LmX2IqUvHvS5CrJGgxln+TP2ihJECWfXh&#10;EBb2JfCOc1yIYXxfR6EEH+BSgLaxYzUdaxSjLISZ5ICLDWe8FMWGIWdOJbIlU4y5MoS05UcnU5yB&#10;35nGchkV3ysMk0Y30aNr7F8SVR38wFVaWP839+5pXX+lp0401/eMLj+U98C2JY5XQ8HSzpHK5eCx&#10;XWqC21LvrB+f+KbI+I5he3tbwPeKLe/5YScjLw/mKmoV4yQys6GkPrPxf14AncBLRb9/5tTmvr7h&#10;gNcLeIZ6tno8CoEJlqY+Lnf6hXYDsWKq7ufqQGqYc8QGoHuMA4EV/+j4gIsCILOFXR56z8bCy88P&#10;41UVD6ae9D4NxcYpYbm/Z1psufx2FFqCCx/gkaCXTV29bCb1P8Y+Fbs4kBK/03goyMq+cQ+6tC6r&#10;cNC6KKpR+lGo4chjvyPifkrH1EcFK0BbAw02GlQZdANbbJHn3nMS1E09dTVU9mRm9j8o6zwF4of4&#10;hLiNxdE/AcenK0XpINRZoFct04rdpGqp/1wkxvi5kTOwk2pSwNcqWMOWddI/XgbHJCKCw4VN8kQE&#10;A8bXsAMGNKY9Cym8sJtcVYqByYN3CobayjQLxemjRkhQzhB6ubgSBeDJi61UOqvIHBBqUs4s1C1G&#10;K2LMelyss8MJFog8pQz/sZ1ciAYh0yDKlCdJTmMInojoYC6PdSfRjuBb6XMHPnCgZ9F18UBrguDF&#10;zLX7z8Z/h8d17Y2ja0ccceoX2PEWZHHO9hiG2qoN9Tt5NKourR6XH9I4jH67s9ktIBppEmTdJxw8&#10;Scera1tbRy1EGLHevxw35xHZ9gw44CfJodjw5kgeCtnJ8w5bc5IigXnFyTte0x5Eu7MVhKgnEkbJ&#10;f/iXHdLhei7m+/jCQZRG2Xy/amAn8BSZrWfcRyCdXey2TdTi+kw747i0bQHqr2Hz6ZTELBLsbBop&#10;bWQgu/wv9Ls6kWk29zsNKodDJz+XikYOhqzGjPWWMt4DnjSVEnkoTAAqUb6GhExvTZa6g2raO+Hr&#10;iy/36Aev/SPrQhrYhupiCvpyj0bY5aCEzFqWWfFY8XuH1PkYsRBtaVRcWtXycTmBjKQxnvkmew3N&#10;SCwEqHL2nUKi9dQicZHuLoczD0VSISGHxkHZgObt5mtfDxqxsqBXkwcfgaqmUatXyLJPm2GQL0TS&#10;KBR5nY3aWTtBIGV3qKUZ4DyBiFXFZxXrmdK8S6ZXoZL9TbEAHTbWofzjTJFM3Brxk9ltyEZgsJZt&#10;6Ssf/bgiH7/nSTBq7oF6+ZRutnFh4OTG0aFtDOzNiLvQZlFNffc4F5lWB0IdWfOu6yrVeKuUaSzB&#10;ekjp+PWPdBXJBxoTgV8K/M5JP1J7L/2DfqiUz9HFmuUKBOaCV5PTSPUSXTfuDI86nhPWhsTSOCp/&#10;9G9lWOet7U+VzzaNtrru3NyOB8YB2Fh29lOgTGivtVVQMPCJ4vkh7xkD6GvnPBl/mhPfAAq8dDap&#10;nzdWCubs/hrqbb0R90o94F/eSQs45f3fIVbWoMMrMZ/ZpnnBx9VVA+Cipysx9juPsFb7QUdHw/1O&#10;gqnXEUWKI+OcJnNEh7feVUa+eSVGXpH1xLnbkwrhKOIMnZfm2XQ9CJahixAXZ5SAq3dfJ2iTC97M&#10;HhD/Oe4I1gj5At2NxU6u8k8PvKx+Zj8oGUM4TNXi3HW+cM529vv7ih2wS23cYmG4Uv7L+Mw6zstF&#10;AMmtbXTPGw33FBSb7WmUat7/WIq19hrJx01wU8VQMqP9y1cMsNcW4PTEIDAlCeLs62dzrb0Dcjt+&#10;faiGdYq1+woDRUBhBWqpOinZmbZ/0Yn+hv1cyGHA7Vv/MVPC/FOOtxJTQ4pFKi09TN6ICAzprzeM&#10;mfte7l5qDy+DGhBpFfNxwpljCOhAZBxvQ0x/1atHk5gIoTaCXy04X6gF0kQvcSjGCjHBXiHq/mLk&#10;FLfkoJ5fClnq8WTGuQc6yR4tdkbvpTdsC9lIAjZeBNv7WHyVO1j2BZZgfdNnJ7u6lYMJOz5SLNjD&#10;aiM/yXXcbb+seAiEhFkBIWAmEqtrYPSZmMFbu6auo0I/Nswg4Fq0yeN6zvfm2/Nt4F14Jh1Uu/77&#10;zq0WiCP2Ur6b89qTf0hebSi9xmbPQJ+HrPjfJaClBqY5Pq4qi8qhO++/CN4wBxQov6uttMv99SCS&#10;FJrP2uhAnml6Qdi3rrV1YPFBBOmkUIC7m5oqfWqvZXoP2kQRinFhaYzce00Axh00lwISvuh62glb&#10;gm1sJ/5vVlwFOtt6zxB0jZnh04LepYLLCzA8/CGQPInprcOAlv20RMjRGR4k19SbTz53/Z6q2Pzg&#10;P0kpDPlsMxJGWEGtB5skG7fNJBmb27Yzhez1HayuqYsP3oYu8QUpTxBte9uwz55CJfHz1O4Nko/5&#10;g5TplAibotpJumqCZYa2QuSGUCoTG+fudXyj/cIZs/IPpVcTNu+SxmbxwQey0fWwz6ozzmW4ITuj&#10;y2QYFPBeLgOlPhosSb9ms/clzr1eIBk9xi7jiVqVvOXffJh19HSK6tA2QzukTLJtX+0AF0UbKzym&#10;AJffUfSvfta9y1okb0WF5xAyO4zYJofxrDQ+MGknNyDJaVG2cDI/haDeBvzF9odUw0Hb2ZvAkzcG&#10;PvssYpfR3UokMnfroRgu99uimRLklroERdPyRsNb1w413tdUvguet4ucgZ85PdvPrlKFF1td04Bz&#10;6UJFZeVeNDHnH8+nfeFssPHOXEmetNpo1zvLk7nxAOjj46urqytu5WTVwDtLsctSVeeDI3+wKwYB&#10;RD02vGF7JIPXzsEBcXB5s7TyaPg0IX4nC8pS3r8UKpjQ7b6cVt0EuDd2jvYIO/eb8ZWHMGBZciOR&#10;1Z51HaHgZTvxd0f8ukFpoYQ5zuHHcNLIl/kkJXQUmUSzPUw1PUiKwnc6FyEvYuPtkqx7cJYC41r6&#10;WqSJVe/nzsr7jcjFlVbZiSHchVVZx46qN52St/2cfhQL7izSzI2IrCzszafRrGyKoxoBnY3FQSHq&#10;5xtYa3cjnL/7EVA7cKuOa0779bpu4NUJqubLfufKASd5Xd9rfb4+HlTZvs9nHt7HsMsgarJX7JzY&#10;nLz7YHtQXlHBVt/CxflxxfoncpDAyV7/b9sHtk0WcJoSzNzZ8A1QboOUeiVtJKdH8EORTevnBBs8&#10;xY/RkOAdLBxG8e9IgSQM6HXArKcTbiSP3achAuYXrZn/DNmlgAWnvIYPTNbCm1H9q9/MQNPI18hE&#10;Rhc/HhOuTK7YMoNi5lCOxhjZ9y9XflIJALWHgp4+WoCRCoCLzTYp59oCmFm487HUGWjt4fadlA42&#10;9Tg2PWspmWJxpGWEQJM8jpdS2Kuvua+kGbGPFukUWXEi8KSfLWjaw8OB6S3Olt9Bk8iosv8CbNBd&#10;3/d8ef8cp5/1JkInTQkELap5N1rkSt5xM8lwao8PBw2hk4SwpFUvJSxgU9XVNMiRqHzLPvqsD93e&#10;/imna2CHhHDiDESQu73FV06BDKoNmriNnA0niTyO8ILI2AGQcIaMxuBGokAcvBRJnvJWv709W4kR&#10;mCTx4vqG7UyZlfo2px/beWIkKYA1nmuTZ9OpiA5j8ikbKvG6QBVBxvbuSYST0ICzEiZDXYOArMnC&#10;JiQIkg7EAdTCQnMtta1JNWrZs3hYcV6I/wqIt19IUdgYweres6CbwuTP24MoKCFTZArUaN/BKZA8&#10;GSEa3ErnpwsNlgvMfThIrr+Wgoo0J7urREhNQp1pkBUDfiKpcIuQmyHxirP8utR8Dl8xZOKAGr8Y&#10;DSylBB+spdiXiOXKFmtSaamSzSwKmdAs499qIYtPZ5Qu7Xe3C8rs6/UL9+hUcXSU7TphzTO1rIr9&#10;4MrWV9GCy7vBSyfQpAhNO2MKPDuGgMB+a9HGjEPon4Zy2rF/NnClhEKDGv6eHfnO/C8/6PUslvc0&#10;y/twViLO8hgwciWRp+q3vkHgPVZUkptCbOT1nT7S6249ORts+Pjc6lOtO4c4Vzq+1cZKtd3xvxIs&#10;aR/f8/Jqyxp14JfkTV+Xy/7Zy6xH9s4SAtBiibtOK1/gkrziG6x5JyBx8l8X2QIvWQxtPE0kiCWR&#10;KDiz1FVA8JDiQxXYu/L5eqBsabPlagDr09RgleFB+fFz17U/ddf5kiOS0gOo4uwCSETbxs9Z4gAX&#10;96V4SrQwsfdxH9CUA364qGz+UXUznNbNpgcFqrkB5GnAeRaAO4+0nclN/d8DZ7HTM23G6B7TO3eI&#10;3LEr0jLToOuBJGD1dDDL8Y8gSJ0809vIqcVXR+x6buatYbLPNeVI2+eNSMHdVbG2UD3iyXXTqoro&#10;+U60MMb2OwwBzke+539Ay67LzpFonYi1+1+YZm+nLzb9Wz+sq6tfbgP702RqIsnIevPcFh9CTrtE&#10;AlLxgA3Y2bRqoFQXydpClI6xz3fTwE9JFi73R6Ip0OIeNkLrjUhdqHI7cuP5RicwSoBj27a6867x&#10;1k0pqV/5TW024P6QT27QNNfj+06tULJk6mqe7NAOv/PZuDgxIJ6p2w2jffQgNwTGdH7mFB5rXFiE&#10;6V97d6e0whCvWpu3zWQUCxIzmfXJvIDHxvf8ZZyleQaje2q9EMl6G4fp7EsaZfz9ou2mKYePuJHT&#10;eIKJjPTOI148RchjnnhiitzcWl+n3yJGXLqkPHnjA7XkhREIBtsDySpR11QPOP7CXzt7h7+H7vLr&#10;IckbvCkIszlG2XBfkO4/KEkxnG50IgqV1Bwtk4z76/R02IUw+xXVcgGH67qXBNQq1mLpdLe6wvn+&#10;yV9pRtL81On4raUPZnOT9860PzquSrE1Jqq90Pc++LjxxlR89yf+t07saR2TI8kxz/fVXT3hzY71&#10;TbUqBMrOhtGVox+puhtiw0OrALndP8YoMDq83RwxbPXsNfI0wdLK87b3U1i5ZJVhu0ydHFAItSZA&#10;NEGXOOE21vcoiaUiIyIiQK+i8RPhVRx74BNTbJ4PssyFmb0R+5gJUt67vOfZvR5CpAA/O7a+9d3V&#10;BBui2ramz4YWmD6UfjNhbf2gLBBLPwDWeI1smgC9L2irqj1kpKz6w9tAa/LWTF/q9OWMpxq8qo4Z&#10;fcQVa+bsP/8ugfL9qHw79eYx6npmdABqwAWdLQKpMA/jFX2NCRsBLt+AwjnR8UplpCZmAe5ZAchd&#10;T0OH0FtNrghUbA9Qd52CvmlXMzUdmCiYV8mva7YtUSH3KHCCPGZXg1MY5c0o4Fb+9jk9NeNuYqZC&#10;lBoWaOwzpr6uf4jFHj/komnlqmkTSqxq2IZaCtqwazaecD5dB0YiGLuf9LsljZjtYDvLS+GTjRJq&#10;H1LeFpV5XXdizwZeJBTINgP9eiU3w5wBkWD9xZbHiOT697k+dx/evHkzaTkwSs7vzB5NY7eByg5w&#10;R8LreHS3dAIuqV2EMp0e72Bet6k6J49NEZan/+rHuShjvQ8er7lSt5sDN5oLvwAsn9o6nsKloz95&#10;D0N5QGD49Pg0mfo5vfrpSed2u7lrQCfw+NrrckrH+3SDegexBbSf9Z77AfY1HqpYQeHFgRPKpFu0&#10;CZte2+6HeOb97PV/tBI5X6iWBzTkkTRkhGer/lxsZxicyNt16tPKZmrgu93KMxMEfl4NGeXhYpxG&#10;zySATYgih6q2rlWmwW14wDuqBctMcLHDPfiNp5hUGgaH/bvbi3LO05FkVbXtPzPdt80UVLmmJmpW&#10;H/W08Tx8XJycRpZ7gJY9TKRLInBMvaluNOcn6hWIA+jSmqnTuk1eEt92vGahwTveo01ame9Tpt8x&#10;tjErIuitcJnYiNCwPa+9GrplyxeKEJneKTRmq/em70nyVDJkMTjEPCLLymrZw9ubj9fnsSCZiMOm&#10;vYbPd48cxJxHTi5CxcxfGZGkBUNvK20pxs38bV/Bm6BGdy+l5Ii41W0N4Gb29jkbyfhE/0u3FiH3&#10;arq6FCg4Z5fn6cbxeptgV4MJxHne6scV1XJwCN2/uvztTbux+ICzpoCadiZb8nKD+Tkzy79vVucb&#10;d1jKt2OlvuhCB5tCvbhtDWzJAEdwX58vthwRSxc1jofPSBIFRfwwl/fjaPPsykoB8hCnCYwZJnkk&#10;6iUF3iQJ2x7ewui4WKw3WJ4frLf3GzcXip8VFlt7zGpueXRKW3OSSyxqiRuaYuI4n5xibTAI9qLg&#10;JqM+W4dTM429DLi4knx4QgUIj7w5o7/rdA3RdPXtN/RQB+gGgV6WwGt20dyxTURq+WKXZ95n/nm4&#10;w66iyTzmPK2lnpOQYEFzW1UqLU8cHSLfzmlSUQPuxiNNGAv+ycHK1lf8R8NggfFC5AzUw5OpUof4&#10;rD0dw4ibOn2jyF5v+jYO2TEHlY4jQU1VV24KVmd+V6kdLQAGNcHq+nkyX7eeL7S6/EAoF/48aGMu&#10;AqZGINIPQJxJsMLpJ/KB0ae3NmtxgR6S8ibuILfEc6+srB8Ui/q47gMazNa0xWVxj0XQFIfuCc67&#10;UHBjAm03lgwwWdnX38eXgWz/wYGB95k8lZhPSKfSJ16cq2tsr6v5j0TRgs2OHbIg0lruf6dniuNn&#10;eY8lz9zf3xfK41/v3gVIpnJRIvK3OZ/OyLNjGR8KVu79y9oY4zSOVrrjj9+QzP8spp+J0m+mctro&#10;9BRcau8rMboj6b4oMqaJUrhSff/07yCw76jn/Wf4Zytejtd81WK+oSr8q77UAXJfBS/mDakOqXl0&#10;9Qui6FAPcWIRaHJBPXP0g+/m/6kOxm7PYFvgKXOxBwNYJDeevlpKO2T+B5dpbR1BYWFLV1f8Pjyl&#10;WoDVBUT2k3hzpF8f8jl4fttFrx+77RN/eBXwzP9EtXVvLNt5rqNZ8CbEMqroHQ+8GP3uj4YxjdcW&#10;v/dGT4j4U/UTKVN9hEq1bMbObv4P4huRx/4Ng9muPzZ8O+NPZwdsZUmNsVoIIevDXqy4PdNSPFlr&#10;Oyyw31NydV1tnQwBYcdTsudtj74j7z+PjOzcn2oGXT5aMC1Gd0PTSIm2P7pS3NODP6IbU7pI+qgu&#10;rxgheq5OPsPBS/4yGyzBPQlG3dXCh1UkMrwFdUrlaL1O9gYliiXIlyjEnk2kynmbE0diTAW4BB+h&#10;9smEgnGQBI7tC+jek9Euv89oPmRtZiacYO/lirabZLR1nl8McxSzYmgZKNpbyajwAtUeaOHexX4z&#10;WxV7mEkPCSO/2YSgxvWtzUV4E2y8Eevs+dbY+HH7XHBjQjMtNKmyUqu/5iQooS9ZI8qrp2hUCzCD&#10;5hOQs/obtVwRIG/TbcR2xjqjJrzGBnLsc+hLMe9fAUWgzMDhD4FuIRQ/538TUQKIDdZVhkxRLsPr&#10;39qmlRg1akSj2Ha8hHaucmRvTDFKGnvplb1u1gxTymwa/abvKMWcH72pFnTDy6yIpOkDerADzszr&#10;wK5OfFb2/sFzFr01yOIVNO+tgXj8Gz4mX089SPPJKNWp22fNr/N97jx+dfMS+vZBXIVLtnvg1Dqg&#10;tVnz+PxmDIt4BgygX9M6kbjBDr8nvGKOPy74w66dKLBnrnUJSKkjG+sJOG24jdl23YSE9PvXwXyW&#10;pYkKa2RElonANhj62285Av4O92uRXj9LqPrr79GHtxbeMq5KmhF/BerceO8Huf7UxRhVy6qBwiIZ&#10;uydlQCnSpxOYNfIHOgTS5ijaYLV9vBnXn2HIZI2U/8UHP1c792QUhx7O/jd/aSCIfaYNdzpqK3sb&#10;jCWtllDMMgyhE7MF6Rn+/G/l9M8Z+kxDQhutcJbCmldVlRb7BrBvIFSfIcxRiebhBKL1bWVAhgzS&#10;5oA0MbfFMCS2s6s6Ryhyrrfyne9iwnlqX4V7U+C/Zk8xpYFyxRI/3AWeCLdUcmwESz7dVXf3FeVQ&#10;Guh8Iico257uFF5scY5/c+1wPqeTC9ho7166s1NQwh5uZ7phE/SfSWllkk7cSE6wjTt6VwJvIRSl&#10;N6Ml/EM1u25td2t+HEi6NfVmWdglt0EWfpFgmZJDnHqAywbjoV7aL03NxsGPX8E5RE2W5ikK0Zbw&#10;iSEWTjFA6RO7BLE+cuR4RNdVZaK0vD2/DXJ8vPScXRKmKyX0SKnv8kYrn9kOfFx5Esy1PBUGfB3p&#10;435hZ5tEQ6fvNFGMnvEOR625hIQfbjqz/A67bx0Fs1Uit7n7Gt2t6gWXaH4IU3xDOR8gqCRYyDoA&#10;hq6KC6HCSaVBfKL6dEXbVx2fvE5DDy58/RmTI479rmGLXd3V7Z1x9KcURbwBe/DuP8tD3OxMFriw&#10;bIq8dW+OAXoY8Fx7bKzOCDOJGCwUdJmDyrcjoZexWmww6ddx8QAgXji5r+9VFJ3klxStUtui16/7&#10;GnB+e1AsOTRv9W4TETc16e1dS8wIKROZLRDZ2rJWVGDaNEp2dnUxljC9y/o6e1zbhJhwxx1KhXGc&#10;IGBAN2h4TEnikQdqXXegVC5RSOW3NQVj31z2JSPiletfBy/7QKAw2txj8wys+/s3wHxtv2D1nkYn&#10;c4BOZuovOriuqW14bQg32gvLfWDehHnHHN1w5lebhbu73OzXIS+egqp3KTx/ooFqUDbiJj4udozQ&#10;b7MxjK5DSSEiigKiwqYtdWUzfHz0yjxEzr30YK54fNHMMUse/ZrGRsBjHsu/EiBL2IjHaUfHGM22&#10;dV7tDxZ3Pg1KVyhoSHjh6H/SdSXEzoIb5JGVXPA+bCl33sgYQNoR2i30//0olAfR+eockyTRjb2O&#10;y5BBpbzNkzfGUpeyVqPavdLLZztnRM1lI6ykSj1xpgykEC2PT/5jejsrLkQ3pj6twz9ABOFag0q3&#10;r5RIATSUWejo6RCawmuJ5BHiJCkMJYbduiAFiFqbs2pkMXAAKImMS5IarEdxhmqw4mDm7JSSKPJP&#10;8xy7D91E/YJnlpVxY2rs6NHKJ3HljZOHflNvq/ogmGbwMVqrUlpqDONI/bpsIiLCRDCWSIelyHAB&#10;N9FSwk7AUxfK4J3Lv1RjmRfPYeFN/Vn8N0i5ju6NZD/Gq8F6lmKIyTyqluGQGXfJsGsdaADb/yw/&#10;QYawLuhwlsC7rD1Hpb76S2bnkmE/qIEIl/PE6/TO1e+IN29do9rv80B0Bj1kEidYmdzeq20aKjIv&#10;vG0hYp27KSChXwJhWbmbNq7v9H4hcWJoTNgIbV72js86Xtn8t4s7k9ee3/2g2M0MtXd1aVslX7nB&#10;vX9j/i5DYCBd0WG0uuuG4PkpWqfRGhpkuyrEYQ8vtvxtVc2un5PA99GeXUArxppsPUvs0OHPXeg7&#10;TGARURAuEEDzfSfJSpmtiM9Om79JClgEOtSc6JNntS05RNrrpRfHbgjddJXM8E8zRBFJJXN/P5g4&#10;vG7callvEzt+uHgHoMh0qjrzD9e00DyMaFpuPlztIyNWphz9b5oeiJ+3xKXtqNmJTEn28yv6ediJ&#10;JmKQBe8B+v/F8HDmYrcvoEZIam0C1NY8JCRJTk1zUi90kiHvYZO1belwCHg1iT8PPve5UZnPY9Xv&#10;yclsmBv5bKHMB/O1v7l/7UAjew+rqKrizhrLUIKlGz9WGt+CK7/ul6mlHlgOlshgtOnRN77M+4sN&#10;wCrxJfsOF/iZy4KQSA1S1WJNhV+2ja//1r5G6LXEKXYvWNnaSnIYt4XsAE6lKi6Sq++Dasn93N+P&#10;11r5lprYAd6jd9fJnGptY+PY2houq+0CD6nsyA4a1LI+4n3Q71SjbkWS1wJVSyEmzAxxh+y1NOgr&#10;GAC98EzEkOMjm1KBqaQ7mN3ZIGvCrX8ALkyvFmJPsi6AVd5HaJXMUmXOH4GHxIEDFIUdXahih+7q&#10;bPHr7/C7bT6AWfswYOynEfRDuhu/prF2eGzAfmywBHHgsXfls+ndY9dFE4WfIY2m0EcXxVxGtnBd&#10;yL/LG281woQ/Hc4qcr1JuNcIZtvGdey6p2pFdWYTpIr91WAlkvsX7RXQVJIQO0UIZs8r4xAQW9xC&#10;bH8Jo8xzWCgRJzGLUgTlyScV/1DQvjc00K/xl1Ri2UXho36e1ai4DEZlWL87W5oJHDn1iqJs2L1A&#10;raiuiqj6ul0vaJZpZzxrCiJV02rU1Iotdpb4mLnzGZOdRIHrYwuU3ZRkvZVDy7BezgzBllynrvkN&#10;IdP3EQkezrfx+A+erJW4g8dp9iu0zKHuZcPnfQaqNwBjPqitAvAwysygZ8u2gr5zZlt3uVQV6Cio&#10;sfU5AGde4GRbtFhDy+vbJQuKzwxlVZ61y7X0qnofBoIt1zHLIV+z/8B8rUEWnrWjXpCuNIiHSmWZ&#10;u+aDJZ8pp8WvDlpwJ8W8Tw96/V0VaqUYJPkNivpsnokqnVvT2KUgkieP4xPyM54IH36oPv2943ba&#10;sOup8rjufJbQYbl1PMux6z0Q4N/Yx4/f0OUDUCJlFVudWfzez53Cux0mvgV9aYF7xFLRfacC65zd&#10;p5RUi+IDXxRGXAan4kY5A//Jd52tIy9G1UfaPnE5s2H3NbHYhUbg6fPvmVoZmhO4/jE/Tfn2otgc&#10;qM2aExbdWl3VVWJXgtWHeZb8mDqK/KxRFuXreVSTPm7hav+uqMxy17MPw65xAahw7bMz4qnuOU3s&#10;gqwLi6VOdlyvhb/mcNka1mBGSrvVv/bbGLQHcEmPzyH4YRe+lGMq4zjclrUR3O+S6ZQlIAacKTZi&#10;1n4eYZHb5d3X7RVVl0Uzhy43u98sqJIZMZb9Dthbu9vHK8OxvxQDumPM2BhJg/7ZHKdfXN8pGmyD&#10;21utdnklob6A27oEnyi6Rc3s4cjxaX9mWME8YqqlscEq0aoQwgiB0ubXYtJeiM7NLfc2sjd5erQE&#10;PAoFnvOvbGaUVDt5uPSfTrwADjinXkqZWyagetY+hy+Iqo0aIRKuf9fO7Pjj3MAxuo6HxCSieAbN&#10;y8w6dNx/31sozmQykwcJcKveWakNA8uUONn3HVw/+GhsGv++1Usy1aOyrEqP3wbQ1iB9u5WBKzu2&#10;AjRleWSISrvy7v16G1a8h6ezf552eSgNEEEnvbpLVz5ihlqCqvA0+vGU+S8A3LxJ4rYLX6waVFG9&#10;T4TdayfW82Y2edwFwEoz10VBV6wquxUSCV7nrrB5/p1MLR5jPROANbyL4mF6K0qxYOLn0z+2/Y04&#10;t3WYN158sGbF/NokjVVVdGjPazh2oXnCDHfUbBq13KDLK7JuuNX3GFVehC4SFhI3AMv1RYVBzvzJ&#10;k5pjIW2TenHmGTddsaaaXxheN1nVUyNqMaM6Vr1Ag++EXXgyzXQ9S0SV/88LQNW3RvaTmIdSeWu7&#10;ciHGmrcYKS9Z9jdhO1QgFzZ0yl0cZsNHjKypUc76e01Onm+vMUmohgeARetAJR9svyoNlz3ZEIHL&#10;76xfSDvlPkepoyNroEe/USViQXEScK7AphOEYt+cOq9vFUlCnnsTNcTUfsHB5csAPauCEqz30u6D&#10;ofldrGvlBwUDuP22S1MsNerNd06o/ZoXn1oSVzzdIpeJv63iIFI+udqE/+jTynlhVWbEII0N7k3s&#10;K3tLgR+EqEA9ng2P0dkgut0CzaiGB8dxglW0ZYfpwMQeSzisYLDDpD1C0ILn8GzlMT5wIH5ZcA1p&#10;/IBeKRGuT92lCndvvVpMxlyghb6AGJ0/hV97b3Rm0Z8GHTZixYsDX0vVybY+9i0QP134p2pW5jds&#10;5d5LrC36dG58Q583Z1RkPx3hWLD0rQxVSzuFud+VjMu8FPo+HbOgrOYcXMHDwGY+35a/sSAS4B1u&#10;ndvOWIKMqJhkRjKxpoJCbF7BbS5cmUreS5n8PeDvDYD1pFgdb/hwLBDzO//yPo7lJ88wa44+CI84&#10;POukfgoh53dcb6WCMVn7HTh2w59vq59STi9ihuyUmrtVkqZHSjAGmTQoFl5xRyBTYi/ZATfbuKh/&#10;qvEDYqeloX64ZgOJATy7HRBfw5UKUNJfNHp8aTPtjGWy7ri61bFomdtxchscHsTqS31HAd96ivV1&#10;6eiOZwEeF3se4HSg2eJ51Vba6AsRg41yNn0sqOxDoSkVhAIG1EKZknzuXjG/7+W7940nwfIReZq1&#10;BEphEPRr61uUTU3NwNHQvEu3Rg5vv6PXtaNIUzHzfcwx8sBjbn7WTqQbvNaKteQQnRoQTKVChNZ5&#10;9G3qUjng5g4b2COxLTDaoDQIswMsHneKJGklUDxLdObjkr8VUhACrZOjmz/EqSTMXTBgDuLKGpVb&#10;3/4FSUfVzyKftJRntZOvRvZhfxbKwZI2TCJGgST9qVlxTNgK41LlFY3HzxjZpqDISaBnIeZr9roe&#10;5c9QZXJr9weyYCxO/nl9ff7zS1im7Y0jrJU19tG3Zl0xEVm8JBckbsIdZw+uBoHbEACOM5m5tGEe&#10;N1bccb/Gnk//itvGm/0zp91qcA6fM4j2xM6oIyA23jjwO8+4EwUG7NLpka/R4dM3o9VkHUG9RJ6c&#10;2LeS4ZeXYges/vm3KTa4zl4+wLk7w0sCgAOEShucnDy9p1pu55TWWw+nLT7Ix5SLys4vo1dRz9eT&#10;Wr2Df7EnR9b82pfxJR/gltdO4JBssy0CuPI+pZgCnEE7lDu3O+dH9dxvQRJsOytZ0CmCIYC8+xzI&#10;m7kYbKXWPtmV+/yQLU/MxNK0gRP2YkE/a1MaFV5z28ZM/il/ywTMN0HX22QPkA1Jir9D9GKK8bX5&#10;+Zz84js+FDEr2sFMxbJwX7/Y+S7XdWyuhwU1DSgM+VNXwS35iwzmPgE2nyMqmCDVMly/FwsjeZeA&#10;H+xlVBOBV/bZVJc28HoDu8X5OsY615dUnOu2/Tggp6na+2iIabexfVdB7cPa2jKuuNcjkwVk0JyY&#10;r8VzgzJKZMC5reOp7zrCCk07owbMJLLierNPLDY6NcVh9oELBJAj/NkWiomUtWZ0G6fjDuVCizm+&#10;jrxswGugmWRA/dgE2QAraxYetCIOL0lVB5WsNRp+Own8mDlw8vHrn78TAofItvva9Fm4mhdIYGZY&#10;vd/B73Gl5JueJsnJBZgNvXs2/Wzg1ZsXTcBtd/z8zTFwR/hhr/up+6YHOzDk8D47m2rDi8O6xBwL&#10;S0V3BP8umCOs1HkpjHsGguIGFquyTGDC0L7zN1goRKI5G0SrdIebtov4NcRPf87ut6kkuWiLRVdk&#10;2VaL0a65XsWFtYe3mEWaz8eU4Iexsk6+3C4xDji1dXy4UG47xJKnMCdDNSPpl6dzN1xrYTTd3biv&#10;mlbgHHpLePh352xMGtiWuguYCOye9V7aGixCem2jOz5NfSwpwG33bVcm6zbnRF4VoX2byOTC1DPU&#10;M/17jMtuBvRRyWev+orZsrLaVVQ7b2y/K0ayBOy+h5rogv44aaSPv3/JaSGmx0UtS/KpZObnFLpN&#10;s/7oiCLn6TzY9fjJ/1CoCqiru7sjo/vcISdArswg7zLN3zQRNjTk1U83BlDEX44PNCn3an87fFMo&#10;TWv21rmORvl9FSBZL8/r6mm/Dd8DbQWTN2cw4dpm2cZY44Mr+bqOTRdQD1UAXEG+NkOceR3i2OXy&#10;TJqjEvuUInpCZB0orj1eahu3SExkp1TN0Q6/9VLJtaKHDJqJmZvbh5ZUiQzCcv3DPMqXLG58sOLI&#10;v+3lN0pUkk0ElC/1XhpQwLbd3ApnprWltFBgTACwh9KVJ8PJjQeajETbOM1eaD7mzZIRaHrfdDBx&#10;dJXOTmQhLZHEVKjHOOEnwWT3E06mGM1xrj5ch6Y5FBVUwcZSZiWoqf0ud45rBLWwFDSIp/CHh/jH&#10;rV2AFFRLgd8osO8TJ8aJt9t2qzmG7jZt/eRvsnTt4FO+wr2I8ejmA74rR7gHl1K9s10rlnj8a/53&#10;kuESzKY4CZaCwFeGGQa0+arQ24SOFAg2To/mN5YJCIriLjSpaSnrEQG1i0TRoV65zSPQxoiCUBWk&#10;5rrAAIh9mm86ayWDn/YckglAznNUsrgwybE7gZFCQwmJCsDd3EaAleA0X3PtAx8xp/3poGpXsKOl&#10;378heMWF76R0qDbjtSf27QL1Q8KAWQ9SmLj1+mnB7kJYxPtWvtBDwkAl7mpPGyPXFuN5grNzcEri&#10;29rnI1AYZjn3f1GmpMz4vwg9inD6CCz1J+XjtABVxTtr+gd7k575HSMJKioZEu9rJQBdqBMzWNv9&#10;l/K5IJVIcFFcCtPGXUhTYQ99E6C8G/VftFEaLEDMeMapFUPgaZyufGSuQmRrd7RN+KuzHEDfppfE&#10;bzr5XzhKcIgKgV4ULV8b39vghDKOt37k4x9nu2rizMlT9JSqCevSVRLAtTy7tJMCXZJGMzemaZ3B&#10;5lb1b7+plAQftxZCyvibm/obDWWYrAmiCWSV2g6rKCgo6txrTV973IuOcPrtr9zPHx1xHGq31yax&#10;36rs/EnXhpcs7JmREQWxlE3DH5R7cCSzZHjzFnWN+/B6+DA/ksZuDb6hdrpdx8oDqmzk6qSoqY7g&#10;/0PUiSzCnNnAEj/Y4Qlt2pqWvNEACmbe2Y+FVTmpeLLMqoXnr297/OZRjrCNYTIxy6GDoruvfWkZ&#10;HsyF5EonPXd00k8k1aN96OBCkhrWWHqgftah23vLJnSI1WQeWBg8cg4MGDupi4EnCci9FGzHpbXt&#10;nPuOpw3+lpvZjaBPWoWTlnHHtyEBNDDYm0n3HpHM9dneHwtJo4f2WFgy9K0nd6rLf1XgiZXR+gY+&#10;/7iT2Eqm0FIPBM30UXNU5KpXtnuvwroaOhmyWF+1/VSddTjveby/E65+1lTqVk4hGtkggDc0frDV&#10;M9aT0EKH12WoMvr4ukqKnZeqIhxCgSCxlg56Hx78VL4uSTopsTAjDqlUfI4ifjuk33E/Btijn19Z&#10;Rcv9r3ZtbKx4pC5buhhY1SUGb2hQHVKBJnXhtG9fOovm5TMDkGG3efs6OqaLl9wEEYgU5za2GIUk&#10;UFEVobSaOmsla5H0x8//7ZcVV321zCzOhleMFaDZL+D6HxFI/yoD1ysNfY2yxddhDougDWr9p/TC&#10;nmxbVrEKuAgcHFyOlsEcXSn2C2Z6yjidVax+MxNdB3JaKRZ6w8tHAA9X59RPFUAK/fp6Vve7gT2q&#10;bC2YBRScSjiyxdzvYVcKj3Jojy0jXFJJq2OWntqnKJDsiKi115me4dttaH/3XqmBA67uk4NFV9Pa&#10;NXT01OWyxPihYRqn6bOSJKhN0CqawS2McnDiZ4DTMfued5Q11UrxDITWbK9Nuy7Qqff66UgWeMnm&#10;tvpIr/je28/tNrS6nPJ0IWnHP7jfD/qa7WjkviUEan3E4Ehbe3uN6LKPYZBgWs2XRTSAFJB/atfc&#10;08ra6FelvOy9YxhFt9Mb+tFZ5BUGV8N3NQhb5amSIltf4RQ6Wpvh8sMJ48fi2SZFral+vbCpTYic&#10;tubizeqrKDZrc3tlFq1oGc4snthj7/3hVFbEv4SvbvZ13c3VwTUMhypZYFDf1EfwYdNYvaYIjDFa&#10;kQ3OxI6x5HCPd8MYb7zcy02rN9LgqM+z6+a1Ng/LRJZND2NLAuNJg+9IPorn0RJSL1fRaJvA8jsi&#10;ilVV5PuBl4uHX1SoBOzdLFhvZ+LpZ3pVnwVfkTgFoNWnd58fdJ81rjmlShP81OqcfP2VDUYEoPKD&#10;icJMf37tBylJKWHWC/poabEruyQt9RdNEXprRR3Oi3jc4mVlkXvlwm/+aXo08c/qUrr4tYyvPYmp&#10;dSTks2W5PTDgkWFOmJkKU1Uda8wQwphkeQxI8cJo4+yBLIqM419cJDfgnGxpgg8cRrcUs5bAZIFN&#10;uxIc+PApZlK9RZjg9YNA45SyehcCYPHm7qilouPicysBr4QG5i90BNKxg5trPd/p9ZSYnCbcJUx8&#10;fySguhvhhdB+P1AExbecbSZbhJ5YP19liXhcRolc1pZrttGo8AT9GN0bimypkm4mX5/jq7LmpXCz&#10;/HuIN+uQPF9NEAgALnCbRX8MmpENpENjzTMQtp4T7hsB+UQ+S3HpL4Hi3kL54aUFfsBIGrfY5ksc&#10;aiL8Ilp6+HRIbnAjov36usX9Htf3vuRiZmbLTYR2FP3HBOoxVWy6TCTQJ69GNNsULIOkxiysUFDC&#10;nZeQa6UnoXf+ADXNHyZbufoTHdXAnIbx/na3tQqy7bkrA7VENwORP8RvF+0olrou7Cdp1viNfpfJ&#10;G9ey3PsXYukgYThDRxcBMUlnVGCtYyOOiae6z5ZhHW35XfQH44x+gPsd6VU7vTzwpXGzAt0iDvZm&#10;C3HAb3OEPSOQIR4lsWAPy/pbCrjDIiT1K9RfM8pj9iUkBqfqICoCZ7RABttgGnDJnVDEC8SVlqM3&#10;4MGa/j8hyKZ5nsCSAVC6AJ+dEvzHwoGJftOm/HII554V46EA+KXi6eQY36PHt0PdlI8uTm4jKwHX&#10;7mODGrmBT2TNy76K08LsuS1+Gb9tNab4qBe9jPPrZQ0uCJ434dWnZ1vu/8pw+lyYa2sVavo/ReJh&#10;vCsbnHyHWtoQUlch/WH0HlAXtRk6vB5ZRBRfw/5DosJewX9Of2zaiDKFpKiZh7xIptvxAiW2EZUp&#10;JBOSFpsrGhEBjzSEwNrNCQ6+JB//NHlRuKnZHFGZw48XCwv6Izu42FT/anXpEXsNeobGPR5swBEQ&#10;uPaAkw9IYbfxTtcIo8+1cOESTRR/haiJf8bJTpHDzq6mti2MBRV4C0hnDlsQIfequGPxlrudg5nj&#10;pCsGMTUIgJ6quram3p6j7yl6Mt1TP5VcX86YJxLyxG1jhvVZkVYQbHMGnp4bn1Om/fb8Ex0C1hLx&#10;8sqT6OYMfvrPNbIYwvF962Hkrw37LwWcJTd8KMQsE0triWJUFNYz+LveDnUJK4XwPp4KuIt7McaN&#10;re3tUwv6JLGwsaASQzLBcK5Pf1MsYxFB6sq/T4eHvwEr/LBOjui9htOZY8CZR8DvsAikou+BK/BA&#10;UCA3fAU96zhncA0pZ4zZQILYu47cxrXUw3tNVczi1v6TwPJz9Yqpuz1hX01kcjZzVD/fO6Dsjjvk&#10;d+MAT2j+LwFRMtPI8IgBkThBEZFi8cVCAIRzA9QvrzgmEwlGL9KyvLzyuNYdGdfVJ8W54WMkW3En&#10;ryzZYHsTxQFQFrKYOVjOgLW6qAjsJ37TL3jU6V66yqx0ihlfTl2bkAWubHaciuD8ys7a0r3BbNsf&#10;kSjnxwT6oYhtbudM7kwper0XYWj5pPEwerieI5iADfF6Bii4RaJiI/d+fMsfln6lZbh2SxUuK+vm&#10;Q2nQXKtlW/RrP4p+qLDMFgdC95hiFtmsG0Zia7DwJPfeNy79+fbzzXnolV/TV7lgwTvP7eYHJWxb&#10;tkhyMi6l6PyyX1qSFjVs5AsuXO8wijI7dIpA3pm19Z3STCe6xpR1EXRAbTMxp6GMrSQb8usupZZ0&#10;8wqDHYqUM72psAXR6OzyLKMyXtJAkEM5w5J2dPEGahGoi1gBFF36QTqpuCUuescrgggIisEtQF9r&#10;9uBOhb+vS7XwKdsi6PxgBTOH+V+VszdDTL9ZfquyjaL/Xrdai7HwbmfM5Veqk5tfr2fgiSRWvGzH&#10;2Wn8+7Yfh7MG3WcE83XM/YBa75iU+69+b/thQsdoY4qJc3WfYgHjLzSe6JXWZnpZb9L2rRSZpUol&#10;YeNnLiWHpc4+u4BBjJm8wUbCYvsonnf9br/RuMGGH+CFUAMl3j5EFJi8gQ81aTKTjYPl/LX4yZ9h&#10;ioXGvzJ9TRgi8RtIXkS+ibUtud40ZR/oL9hUmE8fGGn1hpfaPf/Uhb1MJEbxzqi/PqGNO15tpz3t&#10;2N7IexJZWiMzIxOA9v5FWfq9MQSjlt0iDI/HyrKsKhOkVL0J7H5+lV+x2nNEFV5Skq0sM9s0NDaA&#10;MQsv+iqSpZhDVPEOFdNXVEW2xAZJrwWOAvuDUA88fNK7H4o4H2sPZ83aiYzg70fxqMQ6ZKtnkqKJ&#10;+XHLX8zmbJgHFEsSaFaSt9u8F5P6GMxph/w8g94p5ZZtHUIW1oNUFR91/R9gpFwVBxY9iCpMxZ03&#10;DiVWcTUViq3u8O65eyGdWHCQmbqW8Pd610O4YV404A7ZPLckTK+I0VCWocRE0hRJfReLgTbqJjLo&#10;TJG5euKKpRE5/TH3GHHQyI0pefco9lbTcuok5psNrvxq226dzROLZWn7YRxzpTwRS72elFFKetXA&#10;2mkEfaWe3kLx0iHiwNNpEUvt63s8s90kOrE+7p+H/ENmYRMieWZ/6tJJYgZxyZJPvUYs/Aa3t8mK&#10;ITXt7fB9p1SjkpWa9PWI1ClaS0M+og06a3v3nNhYdsaJII8SIAVX9Mc2CWRNxP6bi7kcr3Dv5Xld&#10;v5uBDJI01zrZsrQQErZzx1wkX08AxMsb2OPGVZjLM/M/AO/+ILncj2qOWqVPOXPWndlpmcWRkAz4&#10;g0kPKKuXBd6rpzUl+z74nGF6nLNsrFusOz7Cj6DZU8zhi3jgCoN6wV6Ksl25My+4CQC8KX93FFIO&#10;66NyzzGfY8w9DjZ12rnyT5Ie3h/+0HWAgIQqFSejGgfLMWECRvaVS5bol0gutL4vDzQ0kfhlbc7c&#10;wJOxhMkacAviM3FDLScc3FtcD/hg4eGbeirVMzvLnb42lXvYd6OYc3xyyJTUVFozEiVrXrYZBmUz&#10;8E/VXcEvqQaBR2TAM3YBYNVknloMXnc/C4WHM3U8nMHTtSI3Fh6eqJ/wHZa85bIxmh2XGIU6xttS&#10;T6kDtqL97ubxX6ubkpFVvqNgtbkYbftciheDKm8JJgKjuVcCH+9Kh7uiynjcTT9TLqyx59SuARJl&#10;6jupa4OUoiBH1v4qU2KrdLKxm5NGMZ2FrPOrZceOM2spF30FijSgpuu6HAF/85ltrZIjJJrjIwbd&#10;c4oEi4Z09PT1TbsiSABgJoB5ahEw2viLbIq0v/V6+sAZcKcocv7ASlLcBxQ/UguINHWO3lzEgIa5&#10;GiTKl4p+fTgrs0gs1GyzIhv1vg72zFqM9orbEIilNRWh1aNX9rPEcfLxUCBgmvzGx+ZMEd9WJiAk&#10;sr25+fr8+Lkz8KQx/P5NBMR0AevQIxrGeey0VYuBwDLMtHvfwzWytV6O6xf8w1ZiapS7ZuIPRxpx&#10;48spN5rLMzkmOuCdCVzjTba4MIxerh9T6Cci8WzyQ+shGPr6XlVwO7G+c1HdXkL78ozSwXNBid33&#10;YUMiCgKz4mubXiH2QiHs1AyZHs2jfmKSe+BrfXvcot2mBUDx/+TWEVH0p86ypU5ea9qg7SF9Fgrb&#10;GyKFQtZmiXKPv9m0ejlHwxfIK9zm05kN4EQLtUCbdBFBvXQhIfiuXLJXO22IbW3TTamE98fCQn+D&#10;fnYOletBJ3Vt/fJgvglfxl+H5kz8b1Ny0VJoChhxO8D4uybEB6iIYPs8UKQzZfjoqLId3Aok1NeA&#10;CbQW9np8I0Hta/x4F0yIyC/spRlFZ6uNtOK2LkBznn8YNftmOQfGlOxv0KUXRB8bqgSArNDDBEbB&#10;vrUEkHLhB1agtOrtq96a0O9DdmRoZd5Z0hg2lR/BAblC5Y2IJnt/gsvFX6iZ3rkQvueF81+951VX&#10;Dx5GfvYLT3oEa7ISHOK+Hedmy6AX4gUIsDbyO+nLsBfeuXwtB2UWfOQaBCzIPV3sGW1pu2j6sfS4&#10;kkLnsvJ8AsOZBmi0HmDxl/CDFUXg23GraUnrEUWYKhDA+iHJRf9uX1RtKDYvWNdGoPX+B6tr/Pbv&#10;+Mg0i0h/YcEr4LeN2+BYEWWvtlz2QIrmSL5g7kzH4AZIWs1cn9G77vfLXMBp1tTcJKGURL9x49Z/&#10;3XX9CgDweq/dRRv4P6ApaZ0KB57chwS7A1CH7gHf40V6cWGTUPynVXjeOrFRm4rJVztZZvdY7c+p&#10;Kbo+gHouXclqTxfE93f+N4jiaKV9/PS0CyiaxphljJUc4/rtNnAiCeTftL7sUSD/g3mEDn+jg2lH&#10;QXn/Fh9GzLgK5sQKigmaCVDselQzda30ukpGbXGY4u6IdHTLQhntHKo0pgjfmZTd1tgFw9Kc/raV&#10;7TXoN7SJbqu97pJs+NN6N8LkdbQ1/nOE74Cc+NQuWWKXV0zISig3sd/5vT0msN6UJg9qXtwp9A5C&#10;EAabYiO5Tgzi29Qx37ACHSl7DcwWQsZc+v2zRhG9UlybN6vpQG1OVNm6BWjQYMHrIb77/HFma63n&#10;hbBwGsDju55nvzv89BJGN2TbIKNfHEk72itRUJoyXT+UfWrDlrvzQzNUGxyNSB/VQg37nh5WtR/l&#10;I9hfVRaloDXbVNSeE5d9/0f4kOhRRdXWMPr4vgFMW7+HieRphIDpEPTipMVDNiCEc9LJyVpXzKAG&#10;IzKix+QH8VzQD8LhYadv6gzlfS+gpjWIY/nVlps4RWHMvYa2f8eUUZFAZyWTMrr/RnCWiNfJl5fi&#10;NlZtTUCWCxFnG8ESJdEc+uuzL1SihBDguv0grJ/TlJ0IUil5332l393Llnl+JEy9KxGYU9CnUWsf&#10;fXoRkfd0IezjOmDZaKtoyBiSG21J9vp7CTsSr5JG2TVKRr+0jwtnpkkO+Xa88a2fanlbUo/JbwuR&#10;4l8KSguT+sRNTv7GCLaN1YuQ+j2lY+o8rlxO+jjeXz//KIhmKqXLJlpIxyHI4C619mkdFYDZuleb&#10;HF4XmR+Rz0z/Fuy2YB93DXisX4879zexhT2+ABALyF/cuX/doMoYpRM2gsefyGXSIi3n1Mvj4774&#10;6Mltdchpv2vB6eMSc9H03/z7Us/qTTaxRmVK0jnd148bFVvjZM3TSZTF5EKVtNK56toouTu7AdXw&#10;7emwTelBJ3u59oWfM9Qmek0E3j1uZBN7HpHEGA7LHbR0mYByATzSHx2ItbTWhQECecGw+oyW9Kqv&#10;utWofPmMg+1SS3O/B0UdHez61aGvWO5GlL1eA/hF0C6bsjxCF9DLuOKtdeOKBkDMw+p1HTQqeJ8u&#10;alaYMlSLiENEAg/Jsg70f4EP2FgtRLJOg7vvadvb7zsuEKx3w1PWm4fNK1trnW8oYoFmhzfi09gO&#10;y4nr/9IxVAap/beQfnuptvP4oaY2E3STb8EsynoF6AzzkyRxUx0QltDpYhvuFtdjMWAm9zvT4FwH&#10;R2ykAxMvn10lWxaZ5L/f+i4T6JVfK5X7CLkfra7Vfmpt/RDVUZfkNVgxcf87IysLSymCMisICFIm&#10;DpZe+WH31QF7UaAjXjqXyeegl2/3Ob4S4M+zKR7fB6wIesb6DzXy2Fbvd86JLiF5C63WbFow5ROJ&#10;WDQS5KIS/iNPspzlDKN+sLgKpn40060xFSc/CX6nay5RJ0JvLTee0KniOXOx3GipdeTLxk935DF2&#10;2hf7p4pU+NuInJT0ckxUy077ym3gM8rppEi9ssTq/dHZljK3ZU/PkxjgF5IvVpFOTEdwC1BvzOhX&#10;VBq7h+LuefpmU1E7+7gpFEy7TENvvhMV/Vi2SSLfiKqjh2sA0EUTS+8MlfbDmjjtTgYkZOuBeOBj&#10;hW4FM+64NZSQcMlBwGpn4v2piCHDaAOZynjU7qW83tmDjtFa1sotRzIodQHoL/Nxob/0ydljKxlB&#10;x92xCHRMs+OTvhcrIgQKqj0tHD3jmU9KZ74SNo6RAOLNAG3X4Fq/EOsgWXr1AN34b8FaV7ax87KG&#10;hTmLD0Hl65V9b1fOgS2JOhFDrrHlUkEIuJPW1/dNXXugEs6MoJCQzH3uZGbs7brGKpt3onz3DK4x&#10;WiU49nIrFV1VvrgOYVysVv7dFfONZLYr4vDKeQw3lDZ4rTU7N+cHDq6+vTvfzIylv3fonN2HUe0c&#10;rl+F0NyzohVjqx0TQI4zJ7sMezjjDNSS6cOX6XuPFX+MPH7DI7SceBmQ1pgKXO/4h2hjdN7aPFlW&#10;mLD3CtZvN77EfAyR+FS9MHgN2gnWIMUc09UzKlufKkinwewXYIUIbawVyGbHwpSQBioqb1w8xCxA&#10;JBsuweyKaEFfzuo2/bjSo/+TQoDS2MblrffM5EK5VRAgc+9S2HTwPfCa+nt4Ka0ZmkEs3SMgX8j2&#10;jk4u9eYrTvYIbyJH1E6Hf+pw/9IY90cmZtxKgmgcZQ3l8gFBzxfUI+9tQpgcXHP/oZj/p/uJIH/b&#10;0A4y7B3ejhPQ04Fm5e+vXCeSPGf3uWAO+Bu9teUyrdbvX+jrxwuKiEmnrNs5cUxp6yGPGstmd+Tp&#10;DmzLOx4Qimzsl3tNC4hjD2ZkxixdwQokuBZIFTgHASTVmMbXAcyVMhp1IAbV/2E6j73Xb8HaM2kQ&#10;DzJm6v1RADhEr6UUV7SwpxZtRpqTK88b5729zc43w8/8jXn+/7wAXEWmfKNb/x6y+Zf9spLreR3E&#10;zzFVxR8r/E4mSvwu9gxV4sbn5hbMndw+HJ0kjHJtUT8v6dwszxgzlG13rLOZsEmDf8Qk/5eISCWh&#10;oEPPjmCpJCnx6miHHz3xGT/On7/uitjR4QryEsN7LTChnv6yHydEbF2q4oU5DmUIs2HfNh0RvD3P&#10;/0Mn60zkgTtZbLHXfNpjMH7DFYuCZPdMqoUQ3hbQiJowVkxBRa0ALapralKggN106bwTd16/zywK&#10;iKcnPbc5oB21ktXUfX8B+omdPJeuUv5+aZmHWbl+ykwkd52FgU7mTOSnUfRJgyqYAPG12dLTE7sI&#10;BOwnLOzdDdd/MVpbWwM6AR7so4+iaK2ZJU9OYlpTb10lQxY9nQBUGzrxPRzLbyJnOXWGfAkr8AYW&#10;+Llg4eecfYHIz2UbuVT7VJ1+/5DA88fj82E4p4Zjkxwjb9jOK3As2U6JLBunOxDIAVca4cKc/xhE&#10;agCxYfn86Nl9aYv6j3Ei5Zj8w/k/lhzeKyQIwjrUyu22EXoKOGHELU71UzKQeCASsWS/4R0FLlAh&#10;0fx9IUA68bXRxnNeiRFNN5gdg0yNJh2PvWbx4O9XPpI4WEVF1RDQyMWG4Wfsel3PacMHnlwP+3d4&#10;FPzC2JaOM2HOQqFcTxLya0CrorHE/ype5WY9mvNLfnqMrIjfCenKw5XOnseB1HdT81bZ5mVGLJH5&#10;2Leqr81ZyduG2LZWdyPWbP6YiDCyKjIiU3w6JZqneq5fgmNR6/VQh82F4F43u8AN/u2X0XtWlzNE&#10;khXpBv0Lmr9iXXifjSf2rkmAbPUbrYehvbmEDSQ+Yi8EWSDps0SVeyU4K5ywR//zj7pHE/Vag9nj&#10;meWLP1FBIDhzdH4UelqUEUqVQrLT1Q6zxpiW2O9oWMM0Sftve1rO6OHXg2CRlW4uMz0Lv8dAKbTz&#10;e87oCpE1dP7wosk0r0p1dGt2NRIEBPAIL2X1kXwUOeTOUhFcFP6tQWbMeuXh8Wn1LBWO2G/Yq2ZD&#10;7jYIkOdqtRRGEFj2OIHWby5SAPz3rie4grNxa3geD9j7zy7MMY2qn/VGUMvYHR/WNXQMu/GsPfxL&#10;sSoYtONjgLvkC8h4R3GhR6wnMGNN5KoS6FTH9/KICBboOJ49aIw72W/woP9kYy+wGI4PPOMHcL6n&#10;k8hmbyBn5F1zGXG90i7Jw+7E/FLVaUOj6gal+zmW+Dan+xzPfkXS7aO487QZenAm4c0Yrdhsq+er&#10;op5tVKl6X6eRznvjk/kZY8aoFK/vMt4vplk+rb2kJgw/j97ENEzxMn1XQDdSgRPTE/kFDBM+7mRt&#10;NgrIeNoq9zKN4P1r01RLJBOMu8O0M7VT8QkDKA+imKrJZ8558cb23GooUhLygklK4vf82QfgLZZT&#10;hJkE9G/EsANXM4yC6gh5UA0sCgseIyC5vCphKQMEyjIUWqfy2pAOmkK31A19IAs8sWGvYC4gJEQ3&#10;7grV0Tl5GU+DrpbPoqB/etn3NjZVT6jnA2y/SOuMTpbfN83ouVP8xj834FSa/hfX3w4QAZGzkUAa&#10;k9Cy/z07gNHzBvqT9eroSkBQj3KV5qX8uV9rKFEWImYimYivH0+D9hU0Tl0+UEhHtjllWXe9rSzN&#10;V1SCAJwrLb/zRU3SFz3q5QPAR+rGA8B0GqqaeCq1s5ixSLHCJ/e5I2QJpF9LbCnu376QIOChiJez&#10;1sL5saNwfeY6Llcy8WuSxegjioG+MbEGETMbmGVwKMSqMxgBBsrtgJNpnv+d4KDujA3f5nwjPOUW&#10;05lhmsxqD1N8Mibc+jy7nG8hvllP7/AEET1e+3wj5k59N8pxCJYrp8K5feFFCwFO5+1KSbiAymLV&#10;DFteQ7umElk/6mRHlPbM0GZlZUWcAUrZ+snN20pCNVEzoSwXPoEStncRvdf+AIddIJjVlaOyKiEr&#10;yJmnR0gZSjqIJA3YnTjWRqcVx5xbmtswcTSOmsM0x+xMtczMISovtwXUC+lcje2Bxa4v393PZ1OZ&#10;MKjFdSxyKjlaotdbcHAN3mJSuFopaDETZ6i6Dk+NE04NcBPHvDT/9xA0GvpVIeWkEJ0NUxJA/gN8&#10;/dSXLBEk8YMCb6YFwKOouXhJFiOVWfy6hnoy91G9ZP3IkTOAIaaWus42ZPE5l1ipmEVAQHTR1LyU&#10;hZ+zkjaU9q2Zhwf2p/ukbaBR2ulwULmpmbr+8uTFmF6KwANXv1DP9cdYqxyakw9NoZ+MCOj7cLdA&#10;Bfgz3kfT9g52RgMZw7b8oxhPD7Lim2t97F1niGiARDNzs/5EdE31P1hJlDXFaGa8cVwLbo/4zTzy&#10;4YjfuGhPmABFhbOD0aWQbaLYLCBl2ERrakBh7YsXBQXV6d5O3tmlcUCozygMuwG/CIXz08PbjR8E&#10;NQJoBT/MdFMYiKgJ+U7V1s+SGv7cDi041rd5z1UadX3QLnTpwZA8qygkmhEUFevVENvQG7QL6IKc&#10;/lGQdISglYCmdVFLdgCZO4j5ly79lHsu11ugsosHtlOCmcxtSsJNERcRhKNBBDwBnPcQWiqqMsDb&#10;zPV+zlpQeLmA6BuTJm+4VdpGveuy1z1lnErZkY+vY17lISxEoh9xhp68R3Aq0o8Uabn/T41MyjQ6&#10;qb4nsuHensN4hT7iJRfRY+Pxw/ZB4E38M64RwYZbhAZZiixLroXM37eDKaCDWt/buQXEWwI9o1Nm&#10;8bsT66O7WHI8/n36IZJkwo7z6XYATqCt9aSYf9trHyD2I91TsIoHWvoZv5vtt6q6e7qGZ5CgtasA&#10;Cc5rrZ9TuYxxkm2dHLLh4cD3JJ24cUu1MRSCrOf15BNI7TnJntoSG1/sGnIDWfhbykPvDZUyNDBe&#10;aUPvfvGkzepISXzSI6qoMqarmCKNxZdPCuGK8e6o77s1kVv8+qeyxDFBlalhH9cysa0FV7ET92cq&#10;F9VYRD6fY/e5GLOiUBY3VS7SdlLvmB0JkU51IP/pFNWX7Jp0mp5aRDWqkrV89sF4MbDfC1rf7tl7&#10;fxzYa523Yu1tGapITp6d9y5dCQ+oICkKUUuiASMPOEbfL7ka6K3amrbOlF88SvTv3eKkAKeCf5QU&#10;bcF9/mh936aKCBuOz72s02gwGaLofOD+JwTkWeT0Gx+8acbPWkvbezTIdhZRjISo5QRtK0V6/AfA&#10;B1KRbCRvVLHKJzsSxAT/gAkmBrxrBJ5e7hhSmPfsGImosrirWRDDsPsStOuHCmTjOQICeTIMMIfA&#10;OXxEBw9cKUbV8KcJWv48n6jztd+EY1FnopqriVlBHcw4DHTMcXHxew0AnJ49M3G8nr9agTVKbQxW&#10;+m3NSSHJah0lYOArbg9BkaK1ht7R9Z7bByMHnLCq5V+K5QAZ6VK6zZ6HQsJhdyqrgp29vrYpqhpI&#10;srAkz8WIP0dTuzz3+Of6H0GMfG61jpb9R95Q+w0fHXFL4CB0orjIXVg4biqJq87DV+7IDmdlbWX3&#10;MLHCWTA0tfFSvrmQaJ2aAv/qamlEz17r/Wpf3jB/1yXZqFXEMVru8ZoUxrAk//7s7+C6/vqILNY9&#10;9B8jig24f+nqK1YPmwMBrDe/nuESDRz9NChikaBfTalgwg3Cl/z7nGu6NtCld3+QYR0cK8JPMIY3&#10;YxbERX/ySkVVBRB9LFxdX6neMxsM9BSv/zOeb5EyVQC6hn9O2X2/GUHEMKMLLK70nYsE7KUZ5RPx&#10;6339SKtYKx323z1MUuzpAkNFdRz3NGIDVRHOevQUzA5pbk8hQvTW1AfuyiRLNTV7/jlLApfLZ+y4&#10;3VNCroWYq89OIjrePq48ND/vj5ONTlOcuxELyuaLfKEaQwPf21VUcmdhstSxQMDqJLp6YKao8sLx&#10;39d6e5zO3ucfDlV8x/i+EC8MDKy36X5RJ9Q1/+cH39F6tY+CzkQIQCohGrIkdzaq3GRYp6LYK9Wo&#10;pmokQOh1cGiOxZkC4FsDcCcgU6CeIgjYJI1KpMupXL39U6emLDNHhUZlglmzsoCEEgdOONzVChlS&#10;tGXJYbhskaSSoYIH9fEfUx23aVyIONYADmRCa1ejWf3ALQfskYmGqzFT2F94inXA5kz6J/a46ai6&#10;Srz3p9/55FhWwCfKogYHowWpVSMLInwo8Kb3LbRvnrofX9T3co9Svil5LwRnXbzdfTU2ptrq/CgE&#10;vOB2r9v/HR3hDqYW1miXI3SzLoV+aofkbg9vM0qQ/HT7fTr33zb+AXLtG2i8BfgfRsE51yu+1JSv&#10;pdQiqG+UkKSdW2J6RrdgTS8z7Rzy84fvKO9NJGZecgiprQbhru59aDh5adLoei9xeY75YpWO9GoI&#10;xmESdPsYlFhDksCeG+9KPMhVDLoQMjxaCfymLfbVYfdwMTs4tk9IEucmxDQC3zQ7Bm0jwTTpC7BJ&#10;lRs6e4kRsftVVovAbZ5yndkKGIl/E0/r3IcYSRmhQ2hFFpdMRbK0Uyq8NVtKRDNHUfUyOVSc/FbK&#10;SUDn/MUgFM/um5f2P/FnvPbv2Pl0ZiJ639oCL7he44ctbKAoHrc5r2uAtbprsPNeuOP+SDY7L9aZ&#10;wW2DJAerhQz6MO06c5Pj2P2Z6QqIltJEeLVU9BOizOs2fFz93rMa/UU3epVbiPoUaJlb1wdK20I+&#10;noievKRuCNciKwHJQNwIflRIKmgMPHjhfsCs9f5u0ZqVigLomOGX2nn6BzpowW8hk86NbyllU5qk&#10;7nv31YlZrCbzE3zqR3euj36mMiq63sHhKcX08ngVjSGm/yslExQSsbJ0j/1dPftppGBog7l44fDs&#10;5pTPU7w7mgW4gzQ28c/MlMrVrM8RDGRqOSrsFnxi71Wt/1FTnG+3U/8QzVMpkW2e2Xnw+zO2LJYM&#10;UYCEnloMF8CEtd4Yp6R4c6sqleJ6i+V/us/kivgRMkcv/VzyPBX46MMS4a6S4hpU73rtyaAAecE+&#10;zTJ0/pmCrrU2iVg7e4qOzsXDg45J9h5x2DgglMhcFY1QyI4QkKJQ+edX07MYOja/XwtAVcFMNDzG&#10;7etOUziFZE4R2gop6r0G0KpUORwvoFeaQJpWYjdaXaFh+n9lT46Bxr1cBBL0cJe9y/Yk69ILX8NT&#10;zUb6ZAs6/YX2s4mSvGg8hkOfHNs0/iK1eHr090BBBMLYKCmv65rPltVfz9gQep8XyJFjJfnwu+/6&#10;laCQYCpsoR1h41k4vTsMkIE53w6AGTyP7RV5RouM4ulzYremK/XP9Ffu3eXDgP9aIKnntvbC114e&#10;YXA1PugSaCsLxGcZYugmTJUDzqZ9z8Zy4i1TlBg4K5mN4TYgPE4c0ngVBnRR77WMkq3dE7kHrqQh&#10;EKFal1cuk8RqdHVqxEe8rwyNzETjGEDZXLgLnxJwt1l5f7Du+x6Bp3fIqcgesbl7o9vBtXly8mU4&#10;PyGWlRyYaCy4yL5YhabXEVhXvuVxVCrvmTZrabxxGYucBlc0mlX6r/M286QholxVUspmq1JV8/Gt&#10;c266OC0/ChDiJn6I/HE3B2bNT7npMn5kU8muz9e8VN9Os54AR7uq3D12AQcXeYoBPOnTh0bNnYzj&#10;ezM7Fu/caFftIC6CaHxV21KxBfMMy9IbCRpIrrwe2WlD/DFKkoo14mtj/3kDgTTHklHykB1do7ax&#10;2M1N1cNJLL/Fzu63q7Ok2ds29OBPFSwDGgr5zEl1bAPX/s5Ypfxfk7YyIvCG6pToVpJVDNIWdKrh&#10;saw6wF+1WZTYm3IGtLr/WfL13BoctT0bdXwqo6DCAj5+GmHh8CB3RIT/6aEU9MGg63qE8LavupNe&#10;kWqda70CH9fYABKaj2NfoYnVrW2gF1WnYgXhoEsEGNTe1yWO8HJjf6Ovo19SdqTuu2gUNEk2NGlC&#10;ec3gSgZqcl+iawR6aBk5pfuJDyFD9aTUT/80IHztLt6XSbobhXaTGVPm3Gr02lqvWr68/zlkWUQ1&#10;5MaVdHgoOhSb7NPJwgQr4SGJl/Kms8yNrhY9bWC69NEArMQWUCsggsm4CnxTutHpdQk+BPCiy4+k&#10;WDL50opCigPVt0kjYxZeHsyWPKlGFZZedazWMOAq8j2GM3key0/ayHUaJWvXA6h35bHwV4Kiwslb&#10;Wx+daepBxNaJKiWsQ0709UNSKRENZO+c9Ybs+JIvG7XQHr9YJWsCPIJXE88n4rfjxvx0hNYpH5Y1&#10;pWin6H5ruehIsWKaaDaiDFvxntFtrTy3H7tuzDNUGXaGEMaD2GvNcA25X+RqXrAJxKQSIMbac1FA&#10;Nb9NSnc3j9AoHJcbVykwzncEoiQokMA89Ja1Wrdoz0OYfihEZBwyzcruXbJAewJ4+UN+nzPEfI2x&#10;YpEgCcaHpkF/k+1dCSkhs9uxqWvq6yUridaUPsxwOv61/+h9tVey696en2qVrSRIijm7LGySDXC9&#10;iOaRIabvVL0xx8Z+F3ecPLB3nY92v2LcuAAgDXssjbr40rRMwSGeYjfp9/Eef85fUr72OzXJon7Y&#10;hWVnM9HXp3i0S2ds0Q8lbBkls5KXL7bUDVWSNzMrKpIM/Dui/mvXOHReoaBG6CQdx2+NoKTISRpR&#10;x0wdWGCDkzDgf3rbmaAq/pSCrHcNG9IVGTffOEPNccjSgwKNrNKZWq8qo6mmfl6mIQPNRwwIbyx7&#10;D8x8u3aViA0Pk0VmmRynEpQ42hYGjsH6tG0Y1bMffKzW8O+LXIk1X2ntUKgROHt56Q7AXkukEojw&#10;J5yKBgYc//xvvFzI4OOKMwsuarBrPvjd4S2Jrc1HYUJOjYNhVh2CRgE6uIbMUAJCSN4q7FrsITu8&#10;fcHAd59FcxUOdB93h7HBzkFzIgFDJOeuX8gAjNZnirAG24+5rc7RwN20YZuXzyZ/ntT9uMB/uxp8&#10;3erjHrxy69vdNzeXTv14Sf6POhv3hvYn6orS3F+W7gDbYPGbQbgbnWRED2wNHYOhBfEfA5gCvSdC&#10;ghSjSOIhYYJrawl4Hep03QFZZikc25Rj2vm+qHCNrl2BKpMMOpixyZEpzfqPEYXXsdxQ7MAr3NqV&#10;hB0H0WCvzLqVfN09earQ2dY3zrv3IU30Y8WzExHgv6v1b/QfBo+f3sTA0HaCcb0+V6oVjGCEfGj6&#10;tWyD+Oqewahx5eEJ2NxfOrvW037ByrxEBZpZ/YDjAnDJ9bhJdeKu15F+gOsdyGwmA96r+JvVAmzu&#10;fD194/Kx244fzB/SmeNsGxYowwpwvXORNpMZjGi1x0j7j3O6xgVTdupjPEmnchyG8yY7p1glTCVK&#10;Mmh38c9bgbdCI4SCIt754+V0RCH7ympkDfE57ZQsKPOpfvdp3YDsyoq5N/JtTMJN+rXxWwLNItaZ&#10;/G2uHpFovQ+sXQpDkijZ7Zz6BQOetjvanq5RW3Z8BUbla5A8SBKOF9X8OZok9cq1nAyatNHJXkme&#10;liSGxsmaLHWidai+nl7aY7L511jUcbF7CltbW8DAZWylN/gmL0DBocx+R3FcVFKMdHhePTx1i+qx&#10;SGxUZiEn913hJ12w0dbqScp4l9fvqyNafd/7kEaiQQEHoKLmkpVc5HnEPrPx2/nGe7tchMOgQWvd&#10;EBu7QB70gfN54Vk+iRAoegslnvZqCFSqnNrx4zGHFGUqCOurR4sY+ayRVjk61MwfTxw093ylchRl&#10;VC4RWF22vmaujwF/0cOKclUq5nXZSLdE6bNQWKNgCub1WWJQiVMVFKdOKkaBZCL/gZamyHUs/O1R&#10;DjD/x7YW1H0/kuqVGmrysUZdYYhzvTDa/gHfYC76ZYcJJhtNwUC3OBqT1sCZYsw0yauyry8r3Amv&#10;M9FlEKqYIx8w+T75ZrLBa8YQv2aGooMQQlI6HEZgHQ41utQH4fG6/XzHcozw4/sbo4iM9sCPWfbD&#10;et9deh/Hu3BWkL9u3c0EyNSqG9EegLqWc0HTxf5oWxCYUmEHKNWLYhvQoUouVOcLU5MikY4oCxGS&#10;1tNmwcDaN/q91UjoYNiuhhKnUhzh9TClury6oQpkE1xjj5/umkmZSMVvelQFxEiB5RnIjzYbq8Ug&#10;2NHAcJ36cdi2YuZjrvVphbQdyq2ehpEAeM2gcbni5x/0fuwMJd5l//OSjhuERkUF38nn6LOPXrRC&#10;Feb9BQ2pF2MYD1/Pv5BwYR2k3DhTmosqlNycbPh6BQSz6jhGvH5h+b5Yd18d9HXsKy47DlrqH3Po&#10;OrbKXz4amPVGBnGNWjCIXU9/ZfXpCggeWwMKExCZpIBhyr4CslLWTDv/HI55cpT19PZ+bu+Mf+bV&#10;qpatABpCbXyjZTplRCMAfKfOjI7uflOr57NrQ3Xr8ypQ9RpSUGBeZdz9HW/0ac2UoebML6yAu6sk&#10;ko7aGr2tEjWWOX/lUD3aPEovanXX8x5R1nzzsDH+x5oXuGxQLvIe4M/r4yLON2cWaWrun/4bLr+Y&#10;zRcpScFeHyd+Y8N+NLw1Ovzt5l/2mlP/vbh/fInDym9SHH1gGQY7StHWNWfZiXaZGIgaITZMreDK&#10;kwE8qZpq69NjteIHX9qiyPJG1berIrWIiWHMRaUztgIm1r6w2BIWtQKVkpk+ofBjFAc+1nQlXqW9&#10;2bllWnixA0/OyXLOtff+njUElNWQ+a7r7gx+tKfP7zSdEIOPhRXPwu7AA5+Yt3YS2wQOYBRHlK1D&#10;bNaez9+EPcXMHB2px68NqldeVQIqhyQPlcYmC0B9pZ0dNv65tMMZeMbImlal7ugBXPLcGZZSl0RY&#10;yjwZiEO+1rra3sNycgOjw/Peen498FfcO6pKn+gJGyU9wFYFqOqo0tIexBLerub/etvGj5d3/HLt&#10;/jp4Og22VL7BBgq7EEQGnc6p2iV7ZLHpvzUAhyJIOYN+KI3r9iFLvUzde9TRUo/jRO/agri8cZBk&#10;gwh1Mdp0yuzu+dzwVxvXd2+X9KaEiXnp713M/cYeHSPRJdqZXDECgmLFcxV1LR+EEtpWlzlQK9Cl&#10;cwk1b9+hU2i1vfmMI+PAk8GTM/YHkf1JBNhupeip1E+vmnjmyRQY3aLZjKeGbj0tvbEZL1hyAJqy&#10;l2wE+mcyeapj3GO4x7DLPiHmDGzj+yyRaEtWyTIkrlsIBiOvK71emkKQlu4m9vNd9e1mvaoeGHIe&#10;CyCm2S5bznusRVq6Q7njPDplKknqj5Rv9ouEnjdnuoa+9sFYeRvetqozj79nxeg/L+tfifINzyrR&#10;0LflVllcedp09H5qXWCr9jh5GXr1ylrafACGYcs83jeLIM3ayO6J/4yJlUZaovWJMQoR7/18Po52&#10;xypyPqyTPSEWWj3xiKXBvuo75pnZdjNZm6DyJ/yVdTILh42zQs7zaeDjzL9chn7n5L4C847f1iCq&#10;H24MH43Bhoxx5ozIQrwRCgoXF78Q9ZrW1sj6Kp4cda0TWwB3B7hkQfDdhgXgeBINqDJnNoHU5Sjl&#10;IddiXtQpxc0NSrk7NxLAphMgbuE6S5Bw5SgLiIr9RAIfNZ9h89Lg+Ue6uKGKJJVrH8XsHIC869Pb&#10;aAvMoHv6u4FnnE/1QDm1VmT91G7pvmbFN31MW2mWcGYmlRgS6yIu7bM6ek4FZwW4G3ToabkKaPkB&#10;THrvu6bzP7mtRrsTUulAZZQgH2KgKKGfpFK6ftvv1I2gw1y1s+vXKwh3YlIs1Ux9h/FV73myRi2E&#10;sgC1KK3jD/24K5qfasoZgD2LqA0zTYo4E3HOt7Q8TLKADJ2dZTKfMsgP8lDlKpZMrW5XHri4udCP&#10;iz13+AFnt7NGHWPc5KL+75ydKqoc9gbQxz7zuWXhfl1AclMWe9rFB4bSxKdhIYh2VB/+1u261FDW&#10;cQf78XLre33h9rOTiSY3X3hdRwf9koM+8DJe58JDo/O+HpPNf5TbH4VKOTO3slger36a5qyUJ7EB&#10;biy68aUuDs7lNpa0tDaE/SDigK+ISJZHGQ/SnHnmZa0K5FGsgQGpaOE4slZlvrNKyYo3cgPwpVC7&#10;8JEMz91+yqyMm9x/N7cyB5TRK7YvQIumGE7p2OV5zNwt5evmNKPyE9jgUl8E9Nd26QBZrfxDCh3d&#10;uneurq0lVS07HZ1CaTSMaPYw2evwpeulyPFLxRzqqt4A6UhXldf9mjBc3NbfNuUrpTU3re3QCHWe&#10;DKVCo2pgqBquq/hmXsT5NDhgWxvhSldUCubdkTrLxylKmcxPF4higCtyW7I00iS9MV6UpK3raGDj&#10;r15JKNpiyNC4Kp3ZX/f9DiJTfsFUYl2SnZst1z4FBdy4GuAKd6/5ZEQKECmbTqm/WGBHE1WtsncY&#10;xhgXY132Y49lwvc+WMobvvc8kuteARDE+/z08i63WdSBzL7CsKBN9eiUmwGlaT+mavuLrbzHK0+L&#10;zkrpl0zgbOYCBmQXSTazarRzU5LdutRrbmmWMSGWYfWn/epAtvHum5gKxwuAKIm7FXkmeULHbcOi&#10;zKKgQ/faPDbFkkU75aYx7BfFsLrFvvfZWgFlooOOQ+dVlJL0F1NmtXaGopKiSTDF519SL3EchYgC&#10;BVJmbyy04cQbn5/uAQoBNE9UJOF+wRdQfegxG/yu21eSsvir4QWV7PKM+CxR6n/p1Ajk6vWIV5A8&#10;8oyAvI83jmFxiGizUeVsA+FKzB8W95vSA/I4cNGILAsnCAMTfkaE0pmBD5wVLyzRbd6fBYMV0N7p&#10;Mc0FxUSTHZplSVCB1cHkhq5PjkeRn5a2gm2/IBNEKJnrgsX1fZ7/VWjHzZliXXv7+3gq+8in+Odb&#10;8cCliD4am8nkYgpCQpjQb5oqAuXIL9LUWaHqb0wzCUlK9IyOkHvTbx9JcIMRQTbVLr/xSpucB9el&#10;nM7ZTaV38EZEzPx6RHRNajHiDg3oBI9ryo8Azar3R112dEEEfQYNc8OVmsKEQ3Mhs+Kg/GeD8mR6&#10;DSskpoQ8AapUF91kTReC6aKRIi+7xhmSnHPoz8fPV8pPvhmayMYqh4wp2NBQebNjYclRMBExYRNx&#10;DKHQTikB8hQ0X9JfsqJTTjJXru+6/T46etFbQSz/f14AcvIsASYLPYnu5n7gXbd+2kMr/CY8FSMt&#10;bIjNEhClfHyCSij/N6LFmNvlIg8aIJ5gm0PcqQOLeszEsnPWsyR9VdFY57iRFHokS8TnSLqoz/87&#10;mZFAtyNzxsCn/tSUNmSjZCoUQOejdSX90A0dw6yaodOORJB4eDOHJhhjPrW8DoNz9j9X5k8cQggm&#10;TJPczS6x28ZvBERHRhj8VRjvc1rHf/7aP2bL7vDrNsPJzssbF8W3oOq4KSpNVN8PwlXLxCsiXO1v&#10;uW39oDXiq0eAd5PaVtnd8HoscYs0rdoIalT9RsE0pycdb+Uc7fGTU+/pBHc928Da7vU94HVxJhgH&#10;OpNO/RwdrArUBMCXmRdg9ipHo+1Q67zSkT7KbCzUh4tH7JtN5Pju1Z3fMX9AVsHGC4DUbXl/SusN&#10;RUTQBSFqChW6fIpg4vedx06lBwUgAWPTynIP8jKw71gm+nLWsa6ieW2xQo7XfWVzi/sBGTk5643z&#10;wCy3Cg4ngXjZWormGZ3+KiT0zJxbhhk9WCD2zNZiOA2b+jhBmnu84+wD72vCkM3BiIhBeUsJvfOP&#10;3z+u16HtDeFuu0W42wsi3Z/aj5+NO7wdwychbNDkZHuoL/ehTERvkiUvxeeShVeluw57bGvD26iH&#10;2uEe5bBbmh7Bn0sOOK+fQnkzI/4euP2xZhG/331/ZC9qdn3z+tWN2h8bLjN379g9r8HpPlk3MOVL&#10;cRrM9w5LXey+7cJK/+tAYcwtecHU5xaEiAp+FH1pzEuGJSgollyS5525tGQfh3VdYxn2hB147Vst&#10;21iML8p0O04s30hDAdZL+Rb+I0dmwZujrfSXqLeamXSwl8UegRppF7GpnYzpcKtiqyp0i8R8+0e3&#10;TmjN3jDuClk0XmgyJ9ph9MDNZlMDmV368JT8J9bYxm/MShDIpHlY3+lAEIZknlV9z6rfb6/sPwWV&#10;MBCw+pjmIcnmosR+m7o1lRYQ2Z4XyAhwaskuwckbBeYe11dA+Vc/tnktUZJ8EDXKor+T6rpPbFER&#10;FTBZc/I0MF1A20aseMP6XjTKvDsA7X7L//Y7HrAUWHtef4PFe96cAmd/i4ST7TfUdb48Pyb21nCA&#10;TO/QWRB9RlC92zz7cH4/xksPrKvW7k5lUwrjRf9vxGEUlNQFNRdQIUDV61lDsw5+UeTKkaG02yDk&#10;lQvbO8WF7TDZrEimFDOXVbb/imLUSWG59FGCsHmrJYwh9pPKX/Vyvf7A9NF2qeNTgB5z4ETxydDC&#10;ugEYs5NI2s1Zn+APikHNzUhgLQlnS41DHFxHt6INh4oN/RnQwN9+Jvo1I90T8PLZ0OT3mJa0tTM2&#10;lBmd9VsZ22mDbMHcrx9MuGSjjKYEZ4A2iitjKh05zJvtbgFRyNj5R031XR2kz/61cf4zT0w96qE3&#10;gaXzC/0GcncRW+/9+Xe5vtuQXi4aTsUK/KOHf5LLz6sA3yFv5WF0xUIkcxhGLQoEgAwVkvHuPpso&#10;Qul3GstFny6au4Zit4i+q6+CdP/mxmth7bBFfGaV4ESFj9Gtm1aud3oGDm8PCqXxz0z8pPkejngR&#10;FO489U9aVozO5AxTQ+g0WGg+muX8pdaHGGIXa1+d4uGN1urAdyWgMS2BXObERd1sxGTQt8x6PELe&#10;jj0Cfqpk8oEu+xPxwOfx21Mm7L+dlr0tMgTo/A5s5yOV7gGPwiurToHEuICR5/Rkgi9nGS+AQJOo&#10;ci6GK0JAnNo1AOp0/SQqlAPcMfga0ClpVBxzG77MbOxw+nqWN7IlN9/Hh8/QLb/azCyAviqrYMVH&#10;BiWwplUDIe/r4yXr69P3jEPpLUQ68n3FJtkqcoxoP3dwvTI/2Rr5HtrSKZyOLTi63CKEuq9yHAu6&#10;H+dZq1VLeAEsfG71F9fE30Foqym5wc5aOpDK3kxM/TEub233CpI6vV4Lt7HbW1LvROQBOzcFvYhX&#10;hyTO1PatimaGooLhA0zRvDw51zscXGlCpPY+YvBnjUAUHUxd2Sq2tGoQq6wB2Zo5cu4PbD0CSH5I&#10;4YbgVsrE9nX6yxS80KkytPQMjPeol+CtOn04LPkDM1fBxr4ZPX5EPQT/aYz92EuTvwxeT+akqqvv&#10;Dj/7dEtLQ3F4rEGEksbp6HQw/e6s4scfVxUVlV9T5FJqlKyZINYv+X/zM1SsmSsFBalrfJ2GmTyb&#10;mVPjvXDHIOBRrFGZrPwaTFnJtiUO8L3I8vI24MWt7JS8ih8XECV38fEY3JvjNl2tb2gIQVA9plom&#10;QQavxvic2c1AJH+Pr/4qyCW93oJAZ6ZJ4plSQn8uVZgryUOtSTT0mlhKagZNYwau+xS0LMs3o/KZ&#10;uzXt9KIbt4Pw23ft8v6Z5PUb5rE5dN/c5MMfBz4/urK93uFAJfs6lkHETjzg3kNHooy3Dn4nzE8H&#10;dqqU7vI7SkN5VGwf2CdZfnBEnz9nUYqkfq0l1aJrtRcigDXR9fcI9KcO7XvJSeMgNGxCALiGapy9&#10;XzlFg6z3R4XAWjuOmaMnjX+jbEEFCeQ6VSdn0eN4MmJYP91OesKpz58fboAnjPZNqvEt0V7FZmy3&#10;d/RpSwId/+RLWXpBw5yzYXCs+OOho7N/kfIXkopvTFSbqDpQL/AalxYx69fcO/25u1nE6dXCcU3D&#10;5Pr+paLXT5lbsaJpL6N3p+bo/+nQmakZpWKxDQpY4hT5pVAnCcKI233p59N2jO+FBjWAmMdHhly8&#10;fj3cSrTH/3J2bvTW6/oM1ZJxJSa3decfgNmM86b8Pj59PqFFu4DI1mFZd031eff4XHF8aRAJfXIJ&#10;lymQzyRsyDT0W7G+n3g1Nq6q197Q0xeujzn2JgJ1Q0Gs2zPtST3Ph+D9JwLU8xoVXbDeIAHKm/Zw&#10;peQUHwMmOG9dx38iZxUWTmKFS/t1j17h9fUabqu0Lxt93h3KXwZ4oTP8tZ/yvrqyz213z7JNq5YT&#10;kv9SDAyC55R8M9N/A8+wgbu5gnVuYUHG+3P5VIfAXDZzxauDMmz0bYJMngEoS/pLnWILJO3Q6uvk&#10;8S9kdSKWXEq7bvckTFpfK6ua2BX2vmJIfrSpmebY/7Cae+Pd8yHB+40WUG/inY5Ys0s9JrwxdVd6&#10;U8TOPZZI3jc0p5cqVQ4sW6uIgrltVmDX/l/V+rfnhVRX2oaMH084l8Rvgrs58wIfXsR+QUKmbDzu&#10;HnaZjifAS5u2xs9CQ25BXlQbpxEQ9SEe/0OgHdIUp65j0hoCQWGIygeNFCNvv8mlK1tvWsoblCcS&#10;olK+/uHf29LjJGDFByfNif+DiNkKiO8LliSLZQyXDY8AysE6FLRJipHAuhn39n+0n2Q4eVZIQP8t&#10;84vDiT12wB3o9bCLi5xLAYwPBINcCnhWrlwr537Anp0kN2/Nl0qep3jhQCvJACPZIugjVGScJSo/&#10;6beYxMOzOs2XrTB29MNkhU7p2gdp49m8FYbHDuN/nB69quo3UqWtimw06hJvFDh+mYPHSVGmtYLR&#10;zTl03zhTGHdchfbpoHBq9jUOJBzmu6I26IRSoZoCx8UdllHtAnQxzA9ZKqrB2p8Br8+bWO1XG2zJ&#10;eyna7dJCWbhTdBz2DiY5fbqS7HG/ZGmHUww63SJ1jL0zmMvSMftOU/L8L0gB5pfj36+NN2PVAWlz&#10;oC3AeW7tuJNwvvZNhj0pk30vq7+zBbEqfufbPXgYG/d6eF1w3JRwjCCdh9j6HVjnFXloH1m/3kdP&#10;ifqOy+2FCyHlVveDD/PBNFg5+KH47HRieFIRx611I7WMxDu/ryVroCKsXGPEBZJUFFQuKWM3856B&#10;wSNCLPZ63OK/TSuRdOoYInS2EdGTifT0O5Is2bDWhpu8p1HjVmp/tzSN7BvT/q/V0s2ULQcz0Juj&#10;5u44Ju2YIeAozlHFH7nB571WyKwg9nSD3wz4B6c37IWWugr/93PYq6Oz5qJwdnFjS+Pnh3wkV5F3&#10;P20Yi9qBQO/9Pd28DOSH4rHo4bxW9SOVlRXnNxNESAu6N2/udXfe2ibaXgqFONODfW8kfg8NlSJz&#10;i6lQzyZHyRdbOobmEXjWJSUUlFTDOsb+oYBDFly5fVEdsHFQPXNAlTxEet18lBgTZgBe+d321Vcb&#10;JUMLKedMZBfHzpTup5DISIDEZVR0shR6bvZTiayNSSKNyNeu3sj+odloSFi07f3FyugT8Z3bpdT3&#10;SjlLVSLvIoI9NnMQ8MefctO8JCKoNdWItSkK9kLGj5a3+lTFJBoAtXkdEq9dMGQHNVOQhFottnvm&#10;FT3hYVMDtXGQqBI263tfA7BxD8toD81W5/j1TUHgHWd6MYtj5z1R8hzBDuZjQPwefdGSg6uLS4wL&#10;tB6pUcHdbypXQGQOx9Ow8MpllMcji0WFfiUPH+l71dh7LhnVYeHE90OOF6BGCogLw0a8C8BvbMRX&#10;L+w+lcwVksp2XDzU+221Wu96tOmG+GJTAxr3caI1KRNMFkSuPH+osJBjldp3bwdFHLmRZGMzI0i/&#10;a4PI3HF+Ttjw5Gos11Xs2+UtTj+/HBQ6lusOeZm7uPz83IOqSjTKJDw/4BqIm/Y4kKW+Tyxk9DHQ&#10;EdR1jDz0EBQTK57+pbNwzkSCLq1m0PHENIcyBdULOFqnVfigra7HMG6lh/627/Qk6NYkp0g7fqer&#10;GAfmLE3O6iIzlG5UHX71wfwC+AWBvkFR0PNt9vrXvRg/H7/XZWrayStqc9Mkoo7AHXOx201ekTfV&#10;/pcf6/QGx4/8Ro7GxIq0pN7hjhdfIEiNjWM38wKuCb09zPV6f0tqfnNV6CfhntOsQa3R1Ucfi8Rj&#10;GNNmvB+jc+y6Lb5oc2/1v0eX2MQNEStyXpeu1f1wrFsCCqB4qa2UaM5us7WBght6SZ/8rTIYH6sE&#10;3+jpqprH+Q8IjvYQZd/NhY2eAn0rK5ClTkUddUzAt/vHVG3D+JFafJ1TrIMzEn0oVa6ZCmHP7GBk&#10;DBV/KlhJriOJZuENovl08Cm/hUFiNmUp5z1gABXdvywOaYQKEA4Tex7jwWglfll6W+qBc6oa9CkR&#10;eiqd2ml1bAxvJUs/CymKFG0ONrLykAFm6SyTWtCCfWSf7li8Kis1vuEcS1gsSbl0g05G7+S6UC7x&#10;N5bN/SJFEc8Dokuu1c2biFMvOn7H5fwlB06EilS48421qqh7rFWBy/PKwoolF5m6I+jDEDWRM9EW&#10;W+ZLjZgh61dRc+l2PP0WaMOEN+gi7DRWY8WaKVj5v8KowwRKW+p+/InGM6dw3Wn7yipJ2Gpb0S4n&#10;9QvdrvHLMA/TuGJFaPAjsFaOm1sSpakaaBA+vPWA13l6/SHGbiZRKsZk1BA65LsEx/6eadBnv7q+&#10;OkmBXY29ePNGNsT0z/4+j2XGxKGHrlF7CBL3+Src8XRRp2vgrAho5QkOHB+S34o1UZIvWWBQxgBe&#10;FDkewXTjzPUE1gp2ahkjoK+4h1aUzliqGKk7VWvPRQeieWydR8Ld42iqba2umZgm/+F9R/vvBVfE&#10;i8K36vlyQ41NtofzLq0dUEXLzgv9jcAa4xaDJttOcGVrHYOe0WEV1EyXO5kODYekf4hXNKfdMeDM&#10;Nc44e8dj5ftWVWYmVvNx55L/0fHtY1e3o1xdjFX7VkBx28aZf15ZxduOb3V1IDA7IxLYyUeegQBH&#10;7tMp90E5vILDzetinXFnRtumyYDjgdPYNzmr+di8cmue3LGmrmVkAINYQEhs/emKzzkTV5rD252H&#10;DGEn5XeRUaJrBF7vuXqF6Hf/rqVnOtKnWeq9t/+QZNukdEMz7m5lLGAsYj3gNS09Rt4ycm5lHc/d&#10;vgTpIbRGXeb1+anv9CEFgRn+3grxr4NZhdrV45lX42QOVnVgVbWaawp3wRK/Cv4m4mlEUqRvNJXT&#10;IEUiS+kAyiKxjdBIezVtBzIszq6GNOn/o/6ntslCzqoIEs1j3Rk/BUwmdG/9KhKUkEm2jt3jttXP&#10;YWXMrV4Oyc1VhhvmQOZ7eflF8PfgLrePuNFWwzDt+QcmoNJPNk3Uj1phw1Q6OCnIzyWiilAUAfnO&#10;JR3a+DK6F3oy6Gj0/oJQVSQgsubnRJcHhdfhz963aygpRRLhL4rYQ/vpKgZ0I/+KMeDh8w3kBOM3&#10;3b/Kva8c15AL/ZvLrCwNVVrimReCf2EP/ZWUfrGZbibCwN9FggJ/GOp+Jl3xfhTS2FODql/42I9x&#10;enqt1yo/IZ9vriP8MJrcXlQNy/6KeKKx8r1PMH7eV246PvzxmICXl+z8edZuYq9B12hv4ujyy3zJ&#10;nF2ylWCzw5KZv/8hqEsGnauJ/sSfw6jljwVP4URUNkRVTRDbEJD68D5KdnDhxKrgi18MwTFV5Rtw&#10;1hf38fK8tiFiF7uEHkcrsh8G1tfrbBrnSzC0aV9/9bY9mPIQNnOuVRSO2vVY+Ed55LqzTNlwjNwD&#10;qen6sfyKYkk+pep7ovLmGUxhyR9R01o7Ia6cGJaOITEHch7t9RHTjcQVCQTSA1fBlGWIH4WuN4j5&#10;gjJMSC5+2Lt1AUsyWJz7F7IzuvfjrsP5n+XzfK89b9awA3t7emgHNQ26XFqPOl6/gfmjIlkOiyyL&#10;vXtsACalPYqq7cuVORTwT6/jO/Zi+V4T0Ppi6zuxs5FwvRWDoql9nljWZZ9rLM7ALU+AHrz06LvY&#10;dSvGFEwrbfrHNXzmY9a76RltSBiVYjSGVJcqtD9dxNPhoEt2F+KTU7zB8LLrOJGRO3cHyp9bLc/L&#10;D6bL+fH5Q2xZmufnT1BGNyF2jhxja9si2L5Z1nkWK/OKOSjW+/pOuRCLJJbRoPXi7c+d5H60rmPn&#10;nTHDtk4qPW1AOqpJNfWGfOcMeOIVuZxEAhOH+ICuROZ2CYVuCZ6gIm06p3Z9XE3ZmAi6lXEW4cxt&#10;EB9r7zm8GtujGGji6ibJIhQvpeAQEW5YdXqcM5dR65+YwDUlUdfcguBmB2ZxHtWfyFwLXP3MjyPA&#10;iss8+EvZvyown8rdKJmNT//a6FtS5oSXFOTdqDa+k2JvB/OvsqTgAsmq7JXebUEdjuwdSR1qpreS&#10;CUmnoLXOg+abIdXA7wRBsY1aDgaB8cCZemUnmrM7ZlLMseOUkS+nRrdo/b1oXuBZqLX3V1dc7Ijy&#10;XtMd5uLTtzlMmlqRyQMYIdxy5txyZXjLXVd8WolnF7zxuDIvKb2qbgGJ50sKc2Hcl3lzPFWDI+3U&#10;De/v9RwEUSM0R1SXrbWev5mMA+YEzfUiB9CLpEbJCcf0RpWFP7PIpxIShJpYkD8crzyhrfifC5Xu&#10;qJlBdr9NpVLpcFSdvFm5+QCPZk8pG8+94J6G4ThdL1N5Hh0lFDOEh8uK3O2+X+xohg0OyMqfI2rf&#10;1XEPzgvRaJqxwpeEPUmys2uamvafjqZxUI8+46DgwsvhKVoS/6+ms46Kqn2//iMC0iXd3d1d0t0y&#10;dId0d0l3DUODNEh3g3R3lzRId9d7vu9aP//Xhcy559zXvvb+bEgRZy+seWJ9W5tCwVGSFhjiym8X&#10;p4wSCYX6O0sGscqgdfh4B6pvl8J7gznbPl6qgKr/SwZco/vVaHkK3bK2btGSFUaosCrF3uNj2ln2&#10;yx6oV605mol9ZwZ9t0eYOtPkGhdE6bn46TRwTBYHqtKv8BYuGFa89WoZHmMd0kXPoKQUl65k+pNU&#10;kOvi0lJ3vM1Ijo72OsoTv/2XpMgvWqSHizN2YmBTZ9Cr0xeKiAP3+fA5BRtm4i8Ui+8zh163X+a7&#10;I9xgTVtDIA2VGJoanufFoKISLADPz2vcbz0UlivBIis8eI4VsLXT33rPblcY9Ju1HRe46JK0ZpRN&#10;SqSEpwkWRm0iqWlulhdMr6lt7dmPxuFrbpQsWTBjzyat1TCPq+Yy/jdnKwFEb6EqtU+b4BukyxcK&#10;aRHyaSVoUU2Z/LfAMtYZrLhZ0/r/ahpbB69/MlQRlI8xMt9mrc/cLK+ImPlY5k7cMRH73LIB6R88&#10;pOcGHWR85KFAmSTcymyCxEaomO2L9/MvSNKm1/xJG44Ha/yI1T4tN5ieOcqqe+NWriUF9+stHz1K&#10;bu/uJWMcNtM6C/2ex/n+CMPtHRymKnK5qs8HabD1Jlp7fBx0dhsGue79N2kXFcNTCC1sC9ZB2d2B&#10;y89AxcpJp1jsxY4EjjkoL8W9gXHzG23kvZCHQNlwfZZ7uyIadIwUBQQb+yiUTD6bW1n4vcUnR8u4&#10;Ymt17eLmxrAjrkQI24fpvtnh5m7zjd7wdXVJRSyEiemi8w77h28vR6fMq2Wud1i8rVtEg/ijnRyl&#10;Bt1vGZVFjC11/KAe0lAxDSwoWYMe3YsO5QwFz+uyITiK0Nui4OqfcOgSe1b01WLTxy3WatrXtlEl&#10;ITdZC8JFKYQxJfedL2s7rVN+KOiwYEnJxMNAdIzPg1tezNFj2TR0NVGl9aI/vnXdOXwEv002npDf&#10;ke/87r/BPORebHlexsrxvWZjzjH8NopQySgTq0KW3O/oCURd3oiWzBkUOZC8Djear3SFcp6Ho7V3&#10;2XIU0CgpnRRKmkUJh7jG1RP36ZwEzU39YqfnHrs8EJS58ckA4/PZ2f9cHGWfYbNCrRXmfxgphGr9&#10;XChiDgozoDExtU5nB8A/ILIYfPsL6N60J33o0snRg3I1eO7v30FWXHCCE9c7PwWMFp3PX7FHzCS4&#10;iTnwslSK4TUxdleQprA9R92EtOAKa+DAKbM4XSTbX5DR7I+4BJa9cj5hFwndPzyAtLUl5PY1jOqA&#10;VNPSrLwsSItSNuzCh0uYPGF297FlykqwV7vvq7Lg5Ooqwupc/wh4VmO91Se+4D2wL1m4KKH/Cpxi&#10;n+pe/0kULez04mKGJKemZnk7eSpgXPhuu7w3OcpnTYAw65YvYJtc4OF8NbnPjw03q8bHU9SaSRx+&#10;9He+owb871Hywh3gaAt4XJigZ3U7JoYOSIaAKa2l0GCtmiObZskzjEX7bi4LLfzciDYfVlZWBnDl&#10;M4qAlsl1t3Jx2pHeWXLzxFk7LtBpg9feKFZFY79sFIkkYQ7S5RssYra5VF/thtA6zkXHA7fxP5fz&#10;deq5o2kqtzCyOWvx9rXdnuAvhA9ftAmlWxuokrwbco+6i1yD0nhxjRaD2nDTOXiNDVb5GRxvQt3u&#10;W0FOruuaS2TaNjXLc70GmpYb9Y3YRUTNroOh2U5ulY2AII+CgmrNid/4dTn9YsDXKZfp/DRrfWnx&#10;/Ut97pHrURFlXQ4rIFciCvKEzkcvgaZLZie/8k1x/K6jRPDd4S3esOXzdzBQ22fmsLHxSqEh9pvP&#10;FkE0N27130XZ/PgbXxoVNbGg6X6xeeDRdW3u/wH0bGJ3053bXVx+33zGuXXo7JPUvDTsvsa7qq1E&#10;6ZrQe8AL06JnAtMlFv/5XLiIjY4gsX9PA0efd7p2sYFdsM1GEnCP91MGnRPKtAgDVpEOOgXlsn2M&#10;+x8TongJ9q1EKGRQy4vsDwULU1/Hzt2D/eUISydjh3tyfkWCGmlKzaCGOCi6ZANaK4OQIUaTHU1L&#10;QsM4VeTl5OLmcPMFb66UDgGz0iLZ5bAJOI40p0XyhxKQQ0Ki81l7nmyHymsJLQT/1/qlZT5eqR+b&#10;OqYS+PH/SM62nsJEnnc/JiGaypwEABTiNF9SQZBoLfjtGxsuirXHGnRsYOhAToo4nDHTYTO3/q36&#10;fN0gLoBEUi3oEa+WTkzRkqOLqYT7lkt6iW5UIEWpkDgbByVo7rlzJW0nYBsBVH0vOf477SDY5t2w&#10;nHW6+/dVufO3UChm2Nght1VIkICgueT8qYomDCjDsaV56nwybi3HEiYIZ4shCJtZAr1UUcfXuLJX&#10;HV3tGW6/9azGLZqZjNLLIMmcj4GhfPJPQUWnXN7Brdee5IAZYbLFwNHPvhESrEqL6HaPi7zGvRGa&#10;XNIYwd4/sXZeBjUejn+2R+C9QIm6Hmj2XQHBE3eKwJ6pV7x8ZW+yMlMiZ2dnsY3VS6p5o0gkIwET&#10;q28bLDWPSfMm/NDUnA3vyEFOh4D0s6IiYXToP1BiMjaMF6i2PQDwrX+q7ryifhsBI2hr61H+4E6Q&#10;g6fiAiUtjAlLJmHH0LCtrQlMGrXNiTFIZimMjGWVYs3Y8hw16KSxW7rYxdKzWDeuWYn0y02c/2V7&#10;6wmhnBweEwdIfNH59K2OV+ReqtO2XC2eT+h/u/2DS2dE6aVDna0RQm/gKgVE6LLgmyneXfjZ25lT&#10;WkPThN5eRRqGn42Ms/38DZxtbNp+VSmajeZXtEeHs+mTTflaWsLUz1ixEscDp6REpTfdaTz9okdw&#10;na0vNDtCTKTfO02oGTRql1E0Wd0MOZk0glVHpISaAnyekjm7PlX1do06rj6ICtKmdZQ9qVHRh5Mu&#10;d9fmAFeYlFaOR9LvoV1EVH6kILW5JeABdvPxgORylCcAFc/b5PCeOeB+6gO80WxwKC680+23r+57&#10;ux5lNW+xNigHRpsMlrWumDeCWcTNE2pmrWIPqgSC03/Rw4cEfK9DlUmLBuIFkVJUjCMWyCJTMHPi&#10;l86jen/e+hYysT7BmSOrQedjoNM49dhc6B2GsvjjfZUySaKEiymIBImS+xYl/MYWtsJ5iUOSYMZ/&#10;re9+JHhfMAyIj4Sb7syxCiVLZbG9fjSNBxplxAJY0bxA7ISKXjXN0g5OINe2sdNz1Ii5pBFaKfLQ&#10;Mjn/q5vcfPB2/Me/3LplA3R+nQMjQfIamL6Cdk78IFxF6lsIROYa6czn0YA0phYopOU/w47uJB5c&#10;KczK2daqj8RUs6LT/udmI6Ns9FuOsy+hb4OoStg5dIjEL6bIPt4l8zBk8e+3Me+HOifJxWyuaB3Q&#10;prcbO9FXKWFdG3m4TwCPNx8uvzizK8Y84COwr+9r2G7aDGvfAURr/s8SPh0RSnnKF9rfckYV1CzI&#10;MkJLQo78ba04AYghEvN7+/n0gMOMXQkXRQoJ1hSAn1asL6dR4jklOb4sMoX1CTMwRFdUV//CAhom&#10;1KJKZ371Tx/f8wofFfjmjnAevHfa5ZOa2JmHSqFNWzdaNRMA3r3axlolUKH20dUYz18TMCaSlLpU&#10;AbwXpD7AMyQFQBrL3nQsOrYvg/PZY6jV60YTsGEkzdMp6axV2UecB+fods3ktDAJo0P+Y/0/LwAx&#10;cYFQPGlEjRXwf+oMphjcTfPvVs7h4/Gs5Jrz/NmINZrs6lN16a2WpGBqr9cdeS2YL5XZw3twfk8c&#10;/J6WT9vq9ULtE/5Fr8M38rwXSpwOmP3bX8ILreMk0JRN6xgF1EUXYGbAmn5srp42qhDabf6HlaR/&#10;FYEZ4X/evPTugkPd3t+eoARdFNjdupZXkLNHL+b/maLIZ6f3SqhKdANa/NtcLYkj2yWJ9uCEyMUT&#10;is9BiWPbf32q7SHgEGPPJk71Z7KZzyrf8M5b90AHeg29aIDhwDOmFEn35ETQ686pLZvb3JqWoady&#10;7QEgfftLWCPZEDCsd72hdL/Ebu6PAZsS/mPnk3u/952AF3XijjfqE5NeEv8jqpz2aYqa0ISuL0EX&#10;4xDb0D9Gh1EVrFRhCOqyIZrrrfUTk+/ELP7Hu1bIxnPScPJU0Cm3ibEwCtOFtR1hCN9iuPZAURNf&#10;664Cf1eEoLQRKrFXAR3FNMIPXmblknRFCY2rcgg8xrA6USoIw6Zf7mTg/ZOzII9LQLvVx3F19xAv&#10;DEWKtva5s79bJKIuASMLUwJlJK3iAKeSzFxSHfvpGcn0ERMb3mG/U1iJUMgAEzqP1tMgj3+8gUdQ&#10;nVpMhVlzgML6Jo0G1ptYbv5vUX4LdU0tzgzFwd1IRBMhQI09Akw2U/8i77xsuPFp6bR19bdHU8aA&#10;1hbH7XXseL2u/gXpqmm75iM3/orKCgRe05LxbCY2gc36MIlQ1RtNFsdloy06rVQtwKmYvJ2m+0DM&#10;iqes/Y/JNBFpUL0YFNSYcRHwcIGLqtzi6B/M6roioUZf15FfCm1twKZ4oy440Zl2XFnryny56sK2&#10;OVkkmwcGWigSTpYc2PHj6KKjOMeW1zYBTENqZrM9gDOlHcvaL4IRft2mgftsCWYISd6AFZNpbhc1&#10;ZwRAjBUV1XMieDNWDWzmA84OQe4U4l5JgONqPgkxlaWuqXUk3v+Z414pLGYuqQMDbps0lhRhpmvK&#10;UVBs4ZO9Gi+5jypkT1Pz6xZySlBH6TDDN3MYKblikFwAZz6tfFSdSQY2bfeAI+/+ZLZPTBhFVC9W&#10;Z+gAzH9JZlGHDKvZEHViLvJ8WhP2DKPjobRCPhGgtCE9Tn22gXSK46/nCf6JbiZjdVVNU2sPx5Rg&#10;n+5Fl3TGQVwv5DtmWTKPwN+SaFz+CSPTMONFohJIHPu+VTwtjWQ2A/jD8PUu+GLK4fnwIzccz4Ko&#10;vDKaXny+rO35MznUMW969hxzEyPR/rjvr8zsEqsJhqn/GiCo203i87BXar8WxlXW2wjL5nIl55FD&#10;d2e0Gtu1QdjQXfGQpIVQqp2rNETdQ6/nbyTFa/ZklBpSjhfvzJtvkw+Ji3h+m+0e2Sxv9ziPzzzd&#10;srh3y10+/bkf9d1mh6vVy2h+72Msfj9xSHT7eCCzpPRlrDnuk+5c8R2/A1h06G01M2nJWvxOqIEt&#10;+PYKjnAcyc/D4ARscLjmJ2uqXzOSHthkETWLv2yPoswgFPTfIrd4mZ8mXpo9r58Or9qJiiXJCrW4&#10;bKSCaqG7qMFq/wSDzfbIv/diR54CFzk/xddokQ/uYMoh9Z8Td1RaWjqMDVCLi99HopHIKEGQ9nUO&#10;ZWAZXL7wa0l3y+hjuUxyDCNGUn6kV3ypR1dseLmhxUU70QI7olZy9O3si16LJ7o63mAfG0f79izu&#10;6O/CUgTgggrgY4pXfuS8M4c61R3TIuHdKl8KKTbPmRvnyf/CaqI/cmsH4oc1+RY744Z/YHhFTud2&#10;hIiVVXI/enEMmGwj7znl5LB9hKIqtt5Omlvr68eAZmRZzSAU8vP1FSmr+Mwlh/qXLWav9cOVeJFI&#10;teK/2fJ1+b1wE7xKMnWEdPqqgELFWD7HCf0AlYG+TOTAHaderH7ou9dwGEapmE0sFJEF4UXyej3G&#10;YtZbd42pwae4aZBaTv+WSsqE4I56j4dCg7KELB7FaTovcjAbighHRzv6s2LY6+XtIVFM1AJJOphO&#10;lixNwfn5DX3pr2/ytucw6CmxUTNrbWa8jU3irNuoLDoJsHLMZvw2Z8QsyqNlAhn/QzVVev62wzuo&#10;Efdl/bQBoKAqlHx9FZ07A3oH9fNXbKcjyGE/e/hsol6+Bhb0CQMqoLm5GxHirfRnoMnPn4KSwQXl&#10;HtXqwXu9wyuTkUWmmA4/VbKw0b1u73ex3UI082lfV+186Jhqjh7mzEeu41ZwVOWTCf8J9pT9YQjd&#10;Yg6IIAMV8wxPvmekcOPQb9OSE5+vNvBCoKTyt3DA3Y6Nf0OuJdt4OMckYY8FzicyCcWZ3tiOuw3Z&#10;okl/nnGICbGaTGqvEVMsq3OG/5+vUdIs+tuJ0ana/+5YB9XSknzWfHw/fET68ccGRxEe7Dv6HICS&#10;oK7HNUMLa/PobJ+X16fcV/nz14OS23HhgMcUHM+rXuzYVYJfdTradAnaDWi0eWziRraRbFRqtNcd&#10;EvktzZ0Tne08ntsDllfikTi8umpgCU/0R0V6IgzmKqO3iIo6aB2jHfSVf3AkyFpsldABH/ftgm+v&#10;NxLZKNyXorKZVJF/Wny5Nueg1X4p0v1Wzc0PUDDQNrNJCXjr43k0/DjdjDamlinPcqcEGdotF+2H&#10;Pc7iiESTwFJay+Xg9M9BR/5JxVY3F7yZT2ZkZkwYBDHx013+wPM3R951UrB0iyaQNgWs86lCUWoz&#10;9jBZIt0jZwLN8J9zt41Ec7Dc3I0jbymdiDbA1HE7eNBda9IaKbrXspL1K4DPfUpRbhAIZik2rxWh&#10;S9pDqeVgqUWtuAqXmy5q9S6y9hix/pqxLei6XjP0dePNTtANhmQoTZMiZKx33PxHARUXrm7/t005&#10;A9RbM5Kt69EacMKvWL1zYvjExGxXqaKJBxibsGAqleKTjUnOYGgrZXZCfjdowTEhcVCkzd3EquX0&#10;Gd1kvdcAtVtARE+qDx2URJ7w2DWoAaO5/8eKTG7NPoz88qQopOwSfHipV8S6iMGFD4goUeRksl9j&#10;sDQGExRojBgJbAho6cqQCFEGX3dim4djprZ7wC8eDwlSjocHRLOUxpz4AgfiSWrYMF0kCcV8HMJl&#10;YAx1jXmDjyrtf97zA4vZ5IFNvT9UNQEXEDeI0LQ8ilH5sjdwcoec/3JmNZ+yIZMsOloIv5LaS6um&#10;s/MbpHDPfGTEKCKhl7m6Ag5MOqkWdpSmByLASQfsL33ZmR41WglFeHmHpsdsv0txtDUrW1wWBvUr&#10;Dqr7bw5mbzyPX/+JnHCP1QkW+U38ilj55JtmehJCdwOz1DbMQbbQB3K4mWcpwjTGBdyn8u0Lvfjy&#10;qpgcnONCVe7NUzfri5P6JVN2i3xT/XD1+0un70T2Veji+SntcNb7uCw3n+L/E+fHlZz/3aVUL7b3&#10;wujqDWDU2RE7ic011UB95zOB3c8B70SDOpPV1XV+L/rCN7M3Hdcp1WhukNZOgQOWrrtqT8czS8aU&#10;8NerC98cHObK7bWfCKwGRvIsaGpwDUzoaqplf+gr9SARbGCv0MMn94ALFb2AE+Scl72haUXZgl1d&#10;ulBW7JhbWc3/JmAK2sfEwxULVSY1qLNXT42+g5PR5aQLU4Y2394I7p+m/FQ52/TldAOTcI/SWlZx&#10;caDwvDHDX0JmEeZI1Puxipa2WQJeuT9ucgNyeZkkNRX+NQGrBm2TEz1AND743r8vn8nIzD939tbp&#10;Vx6CJqdRuEshkVLfWmfyQuOnqln14oppbT46imAjCEbiFQa8TAJ1yRpw3fUxPxgTMVUgtfpWjQMA&#10;YtIOG2fVzFo2g+Z+y8qQMxM5Y8KikwHDYpokIqUIBmqzTz1jVGsRF0dgE2AMbQqQTrG313YxC059&#10;g6PpR2fuVOX1uo/Z1CdjzP8tB1tANnZC0OHxwHy8PxVwrzn1wCd4ThFSiO4F1LF8LYHZdYo7bPSs&#10;cREFyUJwvv8vME9NcNNLIzxeYvCIKwdpNI7JW9A348xeHMTIqKBNYP/FuXiFklUxcfUY4kxCIG+N&#10;BAA4dne/Pr/5Kx45UxihPTcWxFXt+tP4/ruSDoEw6zktOsJ0Xaz/rPCZ+SImU75gJojn5Okcgz6p&#10;ywWn9/tb8wKw/VQ/gDmzjy/YBUboh5Wu7qEWERN2wgQqNk3NJBw8mRGgQROA0xDmEtY31x/ydqkt&#10;WqdP7oEWxiiU+fqcS5TUaLGMKjHlngPN+HOSqOA1VVtwmqutG3QoR8Csl9M5Ri6mKS66utrQPA4b&#10;VUcM9rKchPFsgy3QOGS8vPyFnFhY4rRnfKXmSVsLniaqkMK5shvzlHr7+IwL/hMDkoN6/4QMrg8v&#10;j63+b07rH2gi7v7wd5eLH8bMDKQWFUkgGkGfzNjDoIt2qDV7CqV0NEuiumvBIXM3RHY2VNTxc9Ow&#10;Arkj9iaLDTs0aK63sZE/2Z+eTh+MlVOtSqZxIJSKqmro3sKJ98vaoP0rhvhp6/+dTwuYNYGX17vu&#10;J26Elpqm0bfMpafTEpGJpa53RZ1sSfeHcN8T5a6BYJtui0b8y/DuNzoD31eoT15vrpwpWOIMDOBq&#10;2sJB7U/FaCaQeRvoRRl3ktNIj6rOnhJDb+LuI3Tub6JwRZziXzDpC2/xJcZOyOuNCkU/sceNxKFK&#10;bjHEoCsgPj41eng+F6VGYPv0yshbyyEw9t7QXStIdFGr4bNkJ+USunTUs3hvaBbnD3Q/7b+8Hm2+&#10;JohlkDdiT0B2ZkOpqvT09h8CLhgEnZ3UjeRCMCuqK9mz4/qtXMWrl/aOaET6o1k6/sT7336bsW2k&#10;jc2jzTLVaZ9Db9KKMEHKKbsswp6j3PfMQGesRJeKBg9GuWZgeCZFH045zV585aJA5yac/BtBDsHG&#10;mdHhk4ws+8eta49fVcBnMafYvpE/dwRXNNmyUs9zQt5IzL8kmRN9ZdY7uMgHrMOE7Dfbo72Bicpz&#10;AVWc2mncM4M01NjcKzG/Ik2B/R4FNkYavm877cpRhh+vvmt9z8PgiXAirLgOC3uk9xoW6+eMWUwK&#10;cVEKHNH0MSM6VyZKOyPCd0okWjI22MLFftlegEkQnPwJpKWiWcx96A6Lw9LxSKirewIwKjBggGWN&#10;ISnSOsv4g5/ZW/fl7dEhNApP7BydR7PHZT61mg+lrDgFAh7hw8rqOinCtzrOgpVzx5N7btTzM9UD&#10;PlnBfHp2AJ9RaRBv0R56z4koPwYQAWeQ8BWGvs5SCiH7Ety+AJaR33Wi2kvmdEWsLZNNjBv5kjbx&#10;noJU8ur5tPkL1tuhQS4XPFRygAI3AazxJyySC3a/ShXQzVkrYIZgeolZMyiAZkhQIufAFYyXr2iq&#10;mTNgkFg6Vn8BfKC8dmkMQ92xrazbDxMmInbNhbHqJ3Q/A29+QyuLAbcuz7dvA05hA1NJXw/ygp+U&#10;nBfJJoVz3Oo55PuOzJy9RVDquVBuPPzT4nZ4vt+KeBqX/j7mRBly27ued1y/IVR0hLUbZ8Zf1KGp&#10;brQ0ga1gqPOCzNhxg/T1AHJPKAMOS11bgwQIb5bxcOsyhOR1A3X4JgvVsLN3wmNzK3nKL6va987m&#10;MRuG+JToJiDg5GPvMbu5xcj0vZylsx8R5/uM5nGb1H7QpapawYgkHVMrCtoiVZJGk5I3dlRw5+e/&#10;/if/w3uZSiCTYFlpoLWhaz3iErVCtdd9Eou4Fhpll96DH3gXXnAVL8Ky3r868ai6WaYRFvMx1d+T&#10;U0lHKKKSTTQJFGWYuRb82SGhPFSab+bhQPo6SS3SWjv1ce0QMGyvNv3ji8SEil5bzWhyvOHWPotv&#10;1BCzIVr+73UbCYSGsKIimIqRp3/SucATW/dmFH6+Qw4rpnogUwTfu3UriCkZhsLZVsSmKV76K8Ll&#10;uuWPDSM6Nw6buWz1UUGZVRNFWPInWJc22srfSf4fuPCC7vvsvTq+U9+sL8jktl/nXUaL3CXdUDhc&#10;mjOVTOs60E4ydfUAX2fzZkBuBb2q4fssjiFXLwa3zvqmf2ASRKk9kkkeOE24yDRZty+F1nJ7dFDW&#10;2lY8vN2NQfdYKbW32EvpFoDrghwsbU3G0HND4KmKSEEYKys3AoiohXwP50KOsjk6Lr6zh41LBh5r&#10;r4Iegu11+YwIDdXwfSDXsD9LP+2r9RmSJyE04nCuWwLdMKIycAVopkhznBQMlS5OzUV9WEG/GUGG&#10;ukJvxEVQ9vrdihnU0EEmXm6RjZVM4EM2XCRrD6DIVzo9ldEdO30fGcZfJj21UFZcE6IgRaEzQd32&#10;V5tAfXEM78tfeegRSrLsQYnYiF/oP7WAV4UqhK/TINrlkBv+c3w+7fLKCkUOdQM+UyF4DxSXVD8Q&#10;d5OqsnqVGF0nIS+buG+2S2c8waRYj6TfR5dSRkjQ77W9OJr12x0kEB2Sftg1mVvmZX/UgXESTF8F&#10;euDp7sjwC9AUshX6h23oePxuoZyMpURCIZu0ynB/yjcZ1XToxVxcHMZ30L78NJSdjXNGVxpd9zva&#10;Xb/sBNo8HG8KU5zDyspdq0FDomvKuaTveIc8dcrQyNo46DctLX3f9hW8yPMMalrcUMdt7w3Yq3dA&#10;HufxmqEaUFXqPOYPP55FuiQ/3jx4v8c9lbB0D8vHA/tnJX492VBVYvEfWZ8g6FhVv47xJMxFf/Hy&#10;8u5U2jhc9spPoXNxrc6hef7yQ8vo/SFHlOczhjnqguK2SHqDWWyqQEghGF8WuvS3c2C/JKfYwz66&#10;H3+2g3Ka+diAPpoGza4SboyQ7TQ5VvpxgrlgHEfEPyAz4J3nI2hXLl+AKeMsUJqlKnoq4ADUdT+K&#10;o63zTwWbD4UYQwZGnL6Oc3d90Wt0tiZg2pJdtqzi12/SnGLg08QN7Xc6TUMyVrkp6jFT/80o9kM2&#10;i4oSJFbeKFNSxtvywlz9cVxCePcwEgV2OZyaIUG6ahx683lIwFjU0gId37X4nguGfwkPUXUcVEl3&#10;qzTxtxZQfprjstRjJ44HKp302q4jWvxfUEReFqrpQrb+BtvNMxj67S8Am7Cht0/GmEkx2SI7JtWy&#10;mrySkEMfYOMhQGfHTSaPAVgpgrOJBufSGmMR90L7KPEruYuwPI2/ithS+OaSIsH1Bk4DmyMdILDn&#10;+PbsZr/eIqapuWc96sjrGhQhx5bdz3Uxk2SO1zfznw1StkXwQpHkNXn1RsskNp72oVdg4/LorwZx&#10;r1W718pCkZyEfT64En3m0aQrxz8mJdLtGyacGWiwZEC47o/JP1fdCjt7VlzlLFkXc20QaPvfZcL7&#10;DPyVp1yGOab5kcy/M+5i1+0Ea0Ig8WuuasL46B9YE/exFqHTPxfS1/lZIpZIF2b3CEx6+c9NgNba&#10;mluc/4waeDkV9KRxsvxz92FeXNUY5pv8PY/PwMhgY6NRLIEgJhx7FULwxTI7BzLLtHLcBxUX5RrV&#10;vMj3/Y/1F4QsGPxJ4/r6AJJbvEcjHgHDX4dOKz8snJ6m7ab+5mJpVXIZ47LjImUNfdN3jXXr0ivB&#10;0D1ZRr1JGED6yMY6fVLytlAX9BGukk+yOptgmrDt/CfQPj3ej7YhFa2EW7ts7bLfK6mVCimTa54W&#10;4hU+aA94sZPqE+6+Wfjecvf+4nvMkbt7HC7yU5PM2v5xzOENr/2iY8B58RDV8Akzt6VOvJRJvH1c&#10;IEScPhIbYBlj6sBBB9H9J2Yg+8fUwTLXZunvVuuhiNxWMMkPjS112cjLbw1xNaPSHtiqlSjJlGJp&#10;GHbyO536GpBf+MJlmK/PsR58D/3JjPq8ytQ/MtUpSusQVDU9Z2dvG5CvFSI8Zfx9RQ1w2bv7tF37&#10;Dd9ulwghkKSslEo37qbFFW24fhzhF/jVjYTRPdIQpkqnIH9xjCE6H58hq+qeSt01BRo+WS12fBrt&#10;QsSufjVwqA1CBRkcITI78SEXhagqPvDz2Sbmp0yZtYx5fDxPlY6GrA/qtbhGAh8xmE82afrMVXtN&#10;uwBLktM3Plr30JorE7B8zVlxroMwe91qDxjPrdzPU9SalC6MBIkBeld/CsP3NMqyR4/NJ5T0smEF&#10;SQPNUpd4A787o8PAL832V+O78azZFrdD8G/bgdJVekC6FE8Zbkcs132vvrYLqPs+tGqgAIr+Ln1z&#10;tdrPdK4sohtKp/1lStpDSLhZxX8Jxmrgg6W+fGKw0fUUS14y8CGigp74M5QcVRfCqyRrI2utqRWC&#10;nFser7//2srUy0/JBveK/+KaaXgY9F9KpWFgr5M2g2miVpKCSQMmpSwQLLJWBZIqqzcAzxm4Okan&#10;5btmHEgNv31Z06aCLwgccZXLKNYoJoeDAsbkZRKMR+Gui/qaaVNr4N7GWKowMHuNoSOPnZqqr9Pn&#10;Kd6+4fZdSJC6IE1wUlaKAn8ioscTDuH1j4e3g3HZ75h9rMOnSyNLACJjxa2b9lurHy9aZfKh50aP&#10;PUQjw5OfKkeBzXyk4bzYUqMU5KGleX5YkxYuZfpdwU/BTcvVMtSa22LKcdnroRKVvusA+fvBZ6xD&#10;nhfL0598DqDSoQCl9h1WpOxY44ykQfiuQ1OmyVzN8Vp4QX2XHhtTB8Q6pVC0OxEP4zKRKpqYdL1F&#10;JhNLa8Q4O1VMGCM0tYSU9L4adM7XwOEb68dPmWNjeuurJjamXyvyaBGUYE273poDxsxWDxFzX5A8&#10;HDb2Qw9F+pa6ruJxqcKAZPhjrufJ9+6DrUHkSRy2gNt2lqsraRyr5Xmm5ULxBWd9Y6ZR7YppsBqi&#10;bCgzRsWlKNfp3/Mcz5fVE9/rZBKAOhKCvEmvDH/yApZTB4UCsooB6SWFBC4at7gEW+PAPxXM3U86&#10;cvSM3Z43TO23w6YmN1c0aRAYLS+ZIxBTSAIuOKy4BL4cii8dIbFwD6SADks54fY6QdPPstk9SdDs&#10;QFrLWM3ieDdKbfheidO/qoMqfy6o+B9DSo0cW5ypTjbM+fpaPQ1NLS3CiFVWwj6VOWiFcQyml4q0&#10;RU/UukgDinL1pkxujFKJURxe2fq3YB82VfJ7V6fLm1ttu8tnLA3Gqtvprjo5+pkfTYm8wR6VIXah&#10;XY/L6sozKN/IRX6J4OoUNaY9IS4hhxCwWFje2ap93d1OUMIkiynqnN7GcegAOok3v4UJW4N+fSNx&#10;u6pFfXtoYuTrnt/vfqL5SNOWer1+JqKn51ecEG8eexPwOGrgZ2S8bXE8giI45AE8docAHMXYy44o&#10;jzP7HIoKiigEWjW6ZkacNpYEukUkuf5sTkzUGiZankGv1RlGmWFxaemfK7/txSkbnnLWQtY9sEgY&#10;xQRk+8LAu7uFDGhDmm056SPeoovhDBSNbs//GmbNQFFsRV9hFUwT8NV1oKYsOQlnbDm1j+9kAHJQ&#10;9VjPCLw/GnmjxcfWf5VcqhTispKYITFhn3UmsLOVwv/2QjlhcODFn5hktptkFcd91sPDn8BefQAY&#10;98Dfm5uBU4dUTf8PFRyZj2aDrIaIjdPu2mYntQvMPtA20EEk81dCmkxc2emNLVcsYxtLUYw06Uqq&#10;s15CWfYLJ3H1GdvlLo/zFZlIr1sNBFlExV4PFaA85J9bDS2Tplk3km7E/Gmx55b5gXgFWzF1mhD7&#10;VrLDWRSL0aqCb5b/cQjslQQ4TCJcr/SOZ0WZomUNVMlE/tmxjizhkstlw103zY3EXU+aHNfRr/hP&#10;mc/yYxox4jXBoH0ktPL/c8Kjk3hlcRVNut6yL5xc5w/rc18qOKTqhFn8nhEJ49Xf95TfqQqy7QY9&#10;Ng+zxp/6UkXGbuIrZpA2bhhCxUv/UCFG8P/4EomFYMxApiAL0o65XN7cwHF4PXDL8bm31qkMJL1W&#10;lUPM4ySHY+OaV9UMnR4d2P8PTj0hNi7UMqtPM24ndemvxf51gclNJM2Ik0Yf48RlIVoahq0sB9Ll&#10;KBRXDvuGCOYg7l4vxlqoscMPz4vFz2wKXyV+PQ7PKV+ND+Xs1bP4xgzYU8L2fQUnPPpHSJJ3qtx+&#10;+YqdytPi5JJp+H6tiC5FNJgcwjm2IbHNQJZCqZSUoYmZD8ZQcgf0yDTyiQS56Nmt2bCiHTPH8Uab&#10;bkyPiy756fkGHHyg7SujsqkGe8d63JWdbIodgt228zrIf8izGPkaGPz2GXwYufKUk1nXL3jhTb2c&#10;rjRk4uIXrMKXJzFtf/2W+6qNWzSsKAujgndLOcJ6hJsMWV9dIRv69S1e1bf3fJvt+6Thwb9/CagB&#10;//BQ4uKeBqoND082X6m/VxuYs6dfjxka7n6d8iMsEPc15I3tuAi+jcAnyz9PoHaCapQOQoeQIi23&#10;1AzsXEPNzSSwT1g1rJ2eXwiMWELQn4Vz7tMH2YAmBT2/U7nKvIfpHCk5/TVSiGdO8gPIRnVyP7ju&#10;93SQhZ1filS7ZAC7+cMWbmT+NleZXN+MbC5gaZ54qlQUNDRl6DON1zuYDNYHCr2mdnqhAIcW70RN&#10;cb+2LDaNQkr+gr3zx7v+4C5bpm5mVhZhGzOwE8FJpY2Ksig/I1yK/lk54fb85cUoG0/JI2+MMye/&#10;KJlcaiKC9lp7c/3PalLBrul1/q8lA0dWMX208rpCDDexZMgomNljOPDWD1hZnc+y9wKveAlVV29W&#10;iy8ypLRR+edSTOYgozPGuTNbzhymxsA5wAB+oyKXzXxvIXkfnPCn4s/UUEiuahOxBftjF2qvW7J9&#10;q+qWFzEIkndsW6HuDeq8xHDZfT9ls1DpQ7IvrZCEV9GZj98dnMIYakn7/nsCoeLiBVWfsSGpSsZK&#10;sZRrrJP4kJtneX1ZVDuoFqvAqXfK/woxLl7Z8z0Uh44h3sPB4ebdh8fr5Jk5OpohS7AlnLdjikKs&#10;J+DqOrrj8R++QYoxAkzXoeMo6FSeyTeNydgs5b8ouUY+YcGDiaWAgWgWQfl2IlIhFR2TBFLBhku4&#10;BokEoOZPkls8g7AI6Yq0YBgDfE8bOkXQbD/TfoubSeIdNd6CqI75aPVJA08O/qdovmKYnKkEBqId&#10;csrC+hnN6+0kytpDE8ieeWaeqOt25NDrtAxVlU5mF1eZHgJZws1CqtkLiYUs/xU24h2By+eKe6Hz&#10;uLhI3s8oKjKHfHbF+z8vgMcZ2F4cXY1/auN3IaNcoesiZFE0MTUtn/+uBFuNI9L0XKRlJHhjrQGn&#10;raHNrqE6YjcmP6TOWYpNDT6fVtT0qEkHGADd3R9UxNG4Mkpih193PO65BZbW1tZ2roaqASZ/eg4S&#10;UOmmIJkxaCUiIU2WEsrOpHJYJXz1I0lJ1Xi4erN7ZGPjZb39jhixknpDK7WykatOkMaqwesm+6Hl&#10;cXhXr/XZWO7kpnnzjYzHfuPwvFM/44y4chJqI5QKfJ2YE34fnGFBdVzx5N13/oVWWV0Dy3+LnCZG&#10;5TYcWHD5NahJBCm3L5CyqMWUWTVTFCejy8tHA8Kv4NQKxY9K/VekwEo9hL4s8VL2c3rtFKCfQ0FQ&#10;cXqUQtFllrNgw1oVDCMGQFyboKC8O2H+el0AxSxkQIEs+RTbonNDszKk2O3dW8WjAp6hnKFBR9Hd&#10;nQQthCxb6csxTjhGUsdwdqYyLilrjLQf/wbK/+B2oiCsqhskP29EIjAGIeGpgMgXBoDlX/Kbmo5q&#10;EN/WD7fxEEFOE2KVlxZHQ1t2+YNqw/ZFhCHJEkMDh9PKjijULru62iWDXhnx4FRY2JNq6ub1VtiS&#10;tb/CaBJnbcWO2IStpQcRFH/4290p03io/sKBE5+QmBhDEp1jhWE+Tsdluo9OIkjSJ45OZUGWWA2+&#10;wT3eiz5WM2qU/7DqaScGxjh7+I8qKYy5KlltAzmO6fztZ+YcgaHWWLeYRrg83iPUpyOW95x2wEl/&#10;WyIiD0k9FeQF8twObHiK6TGD4F3ha7Nw6b6sgNfW+JuyEuYdn7vNAi3YSep6kHah7jl/UCdXiqg3&#10;YXaM1+6d4VVZak7RzO0lVEKXc4eySH7NrKx/kQS9GBVSUwVasTj8A08TrXO55+6g/u0OPY7ILWXK&#10;dKFkZAJprYwuryVL5Z+9CHIyklv4/3zjfy8c+Otd7QLvkcNF5K7HU2lJK0aaF5/H2Aj7tQEaUJGk&#10;JqgtGyasIC0/sP3BHS+WXSmuBKDOdZ7nm3o+Ci9qaJuu5+vynsjWuHHGlB5FnK9n/HZuDVzd/0xM&#10;THKZaePAmqWgvSEYPi8MNKQwi3IpisEVYgPPji/Vsvax09M6jK318Gwhc83kJ0f+bOEG2uyF5JVW&#10;pTnMzQciijz7CgS5qs1WplepPcGRCiriodKb79VdqyeMCbo970b9juxiJlaPUTQkPiH2zX2dZ0R/&#10;/S9g+W2vZg8Niin/oPpgpphYHgYecQIpe7u/3V7hWuV9q4PeG8gtvqz71uDr6VUBopvs1rp2KDxK&#10;4/qRwadoFBFG54yJQMb4KyhZNCsapxP3Ft8jDGyfNizuRVKbSUvQl4XsAy4Qj9aPIxR7iAXtds06&#10;5cTwDZg329nZGQmKuNU59M8DXV3WjJEMxAycQhZD/pPUKMAydWBAMp+1H6gLBFu0Rx76rHf6RZfO&#10;GJn2jcTo19bK2KQpDdIqo3OJA0Zzvbx+jCF1wU2KHCX44MC/JqkWHJRTJkpxcdYSyDoT3OaqrRPH&#10;MSU0ot5RpAggfd0CdC407VLG4GSAa7ebJxH4pPjyKvMhJnt6Si90YnIjKDJgIDIMeGLPfGtfSPuM&#10;3u9viByQS9gpXILV/5u0x4FmNmWs7iQ8oDAvTOKS4kH0zHKZ/x3MbflYBaPC/F2JNvT+TV3r8lWy&#10;gDZKHWv9VJytfYuzF40JRvfERo/fIw4xU/fc4wewJbw5u/CPP9vw8z9xMSxsrxm+e6gGOql4RtSD&#10;q6E7VWaZpfTm4T+ecHJ250i6ZMwYNPba+/XUjRtFl+iJgsRMesC0jJo5KmVhyyL/biYd/Cdccl9p&#10;xfa+huHvy8dgRvwKQsqYTP3FWGv+CaojI1YVaxLne5giwvZN5knzFWSp5XnGcqQ8w8AS2Tyd3C6S&#10;EyvxUGy/ZatLbS85JL93UIw2yT08FDGVl593rzz3gzHeripiX0WdSv389ALtEZkfkYFQmRrwrggS&#10;oUko/vU7DCNCxjCOHUsemzvVgC4o/AXYagtInz7q7izEkoq+Zx9e6J6f25yit1pqaS52Ff9QTYFY&#10;J3xS4ynNC/2HjW9mF+jdn8al3DEzP/51IwbZ1FU3867DKJCrDynDIhENCeNXJfZChmZKis8+dnqt&#10;9OP50sXzRJ+HEPvvDBnEsRqFeEfUh5NDgcOA92jF7Gksl/4bX4CbOHbt15OogUApoSqK66XX4hjX&#10;aUDCU7q98MO1/bPv5tAMSvII9JALkLcK6RqyrZ+cCfU6Vo29OZwEyGHvWGsCa+suU50vaEuuqr/B&#10;5IpzbzaKdJKYkhY2Nrq8OsnKaoJTYl+YAfYLVjIjzZcd2agk/Lv5m6nulva1oiWCQDbX8G+EQ9s5&#10;BeEtD/8wEKPl9Vrds9cIMl/7lQOIiRan/bMtfIL6pONmctLNTV2CZ6zGjVj3gm2+y9aF7BdRyTd/&#10;IjCmOIP715rDFLPg7tSW4KhHQkZ03nlIiehS79ruIyqL+VxRwVjT0fBn+xtDSJcmEx2VE6FmKwao&#10;QtXZY5udql2ebwDn0yeCkxM4qpXVv3mseLCmipSjP6dR022a2bzk6heAxqDg9WVEN0H8WUCN0NGr&#10;MKu251rUGfIlg+Gorz89PdVYe/yZnc1kscqhQM02xjB2arsGJdDdErE46S9XjZnkXj7Q+fBXHiN+&#10;eXW9cMGWXaRdVDCDlTAOxXbfjjZn/mcNMRm4Edm10AIYfTdvnOiFPnqcfHWMULGHg0m+RG/1AHmg&#10;3rnkt4KBuwLC1eCK4GD6cutaLbmNu89pxGGD7DDFJMBOuqvL/sddxvBovtxqipmkgVvCjtFqJbo4&#10;HMiLZJiOGiivDTu6XqC23wu9m3pT4VQcSM5eJYNIRv73QzXi4kcciVDvaC9GeCpkRjyxCG/3KuTi&#10;9U0EwKL3DeV+UHrZt3id8eOwGFiw06EX5W3T/aA+iEi9kQcoMzjE/HGGB6VqCXiMwX/caGkrcX5y&#10;WolqLtWl3NJze7zsvIZGC77NU8xnCq/OSbUD8GgVOUUywqhZXB4kaHPZHHMw2GqJZ/VKEoSPwFk2&#10;3eF1FKVaCXJ6jqTBi6PB7oPgStDFMNLVg9tIfl3Pls5qdNkiDDnUCkw+3Vy8qdju8yFKo5pewycy&#10;gHKso1QI8LssePGcTu6JskqV5nO+etnjxphU+TsGU04mSiGSgfVpcfiKGWPU7und9HE2H5yIhsCS&#10;dMVLam5vuEUNjkTNCC+u01XsiNH1O6ML8r4AaiMhharvalmisU1mVhZrJEfVYSGWBLb3hlAGQ6mi&#10;osb7LexpTOQjTFt3bWvT967c90Vg08LYekRClTaJkkrxzN+cFRcXiTzuq+DUuRIY47GKxt3DHagi&#10;cmI3trAPU2pmgX1DD2Uza629bf7F9ZAPjpIqUCKMtwoTHkJlcv4AIOGfG72DM8vLAZMKIiOx8Cjv&#10;RFq6rhhtOKf8SHSMKU3cionUiNHy7mDsSUXlhrG9e87KCl9hAvAATvqfd9QIx87GVRiHBnvmxOpU&#10;8Zxk8buhgjK226JMpeNnf/NEQJFYy40K1lss58R+ZpuViqfl4/LWeknLqsg6j63NPozN5LnqDXx3&#10;HDYz4cgqLtmhzKlpYFVut+ZJeBNDWrW0dEh9/zV1+soYbIAaQxaV73eMPchKvLLVP5mjWbnwgyuf&#10;1MzOLvbKSkEVjOTtp4VCJA43YMTbJC/2x01PJxbbHFTnbYNFttUf+dXqzPHuuPHN3pn/XFm/NEmQ&#10;Rukr7Nunvvdf+cOhlNbPZBvvYBOut/dgk8DgAGUhU9Sd8mv7sae8n6/xshYfbKvz4PmAGtzM34/w&#10;pRjGTExyAh4bVb+hHPg2r5kpWc/qUJmBdoJGLwZJkG/EARcWPq+OOva+MIq+rNt9aoAJQl9alhm7&#10;mLxYuQHNtSAKE3OdYPNwZJ+0Sq9zn/Qu2+bb+UOrm0/sYe4HZ+Zau16bZ/pCZrPsDoYxpZ2h6tgL&#10;ITyS4Wu/uu9Onum8hoFkv7bkCrjchkTJ+qbW9kQsgyDGVXtzeWfD4y82icANripH/x2nGr4q1Cwi&#10;nbmKk4ULWZG4ALOUqOoB2JouxBFtlEbM5fyZSaKAjtjzWna2rh/XRsEuBl2OLkqQwtUPsOnVi4ML&#10;cIdUMe3/yEi+bnXerC///To4l9VxCH0nJdGuaelgKQ8tJrr1Q8dYNJEaaDBIpBRf19kwq+YxA++B&#10;+cChmoEHKYVrgbT0q0WKWv+RhcrMQg+5/c63aH4yktRRkyG40UDtX/HY3BnhUEYP4UqizAMMm3d3&#10;yNROPxBrAVMjV+g9Zk4Spz5qcwjgIqW6Wqh+J8gJ2IYJASOFf3u/d+hmmuxygWi1D8zuYPT1JLDC&#10;9c/usAOTmSNnz42QXHJeCKY/GgDhXjlytZpqSBSPjr1jikKy19eVlMdxOw2SNswqhH/zxxHrObWN&#10;TnnCw7ZcfVzN00J10gsHpqxdT7LKe0ZVlW8IPVbLRYx27L3bKeZxxDp5mxdshIOnZ3ct3k/4g3+u&#10;r2c/nbT0zkb9F+I2MUovXHb41J+cVoOd19C3M8oeZ6rY1ji74KWzzTlqQpw/W48jKZtYjG24Zw/d&#10;oLHIJqOF72CDpM464kydDP+/aZp4t5U5eDsitBX0I0h56yVmF97mZE2v3R+xuVd5l7d4xZaVEGVG&#10;52sYGUFm5vwPdGPMFShSqvr6+v8KrZUqF4387YOmUVVH+VvKy8LLa8RSkq+A8JB9Mg5fsFhuqZap&#10;Q7OpEIYC11+1p99apmoGkP7I/V2lXZViohNXF3u2E9tuBqFlkBKOyuKvkuXURKXuByOxHOzWtwqG&#10;c5NKdUnIowybcAtrJvYhXZgA0+Cc+SrnqqScLBo0sHM/N62V20zpJgY/K5EcYsql7TTNDTldsj6W&#10;gsZvr85IRIvIWBDbHxkqN0/XFTKfVkBaBwd87v8uu3a/B0z/b4+5f5xS7nv8NdeCU87zrLF52Lmn&#10;RPjt622bn4wJvleuqUEvTm5AzFSWV8I0Je0nNb7FgF+cuBWtsRh11xaNZIVequTgvvt75otOF4hl&#10;rgjFsRtOkVgbsYwsGXTpfyxWJgqyGbG0s4RF+g2HoqAkxdM6bqwoeZ7vsvqpX4C3iZOqEVjCWgA9&#10;ahQ0mYgvTasBMqnL8uT9w5tRq6G3smrcuYnzZtbbFy/U29vRKHXnl2rQzQK7yxabjp3DOl/0s8Hs&#10;7D4MtwgmNAlTFGJJLosR0kS4HMz8I67ggWgbJe7oftrV1p8QUp+Bg2fUAjjjlYXuoGMtgtfKyx+r&#10;gAXljqxU0j4pTFyJKr4O0KnhTEuDV935St+ok/305IVCIjz+9y+xsuAV5ZTgDZKsoLGpXfb+gHk+&#10;q5m/f2Lzpl/80qbvl6XmOdOMYii5Bne44ATZrC0f4Vhvedc2ff5s4maHzTzOXwfxRAFOvIRGCoNX&#10;FPIVjONXl0cvpV8+WRNSoM0TKBIO7R6noLZ4vcFycDDpMdFFI9Ehqf1nDqxo9brdvuwv0joPWLFu&#10;H0xk2tra1jlbhdIinB0JcamqIiS86FwxTtmZNZ9w5PS3GEuUAxTTz4O7y9cU8mvZCOYcUVm/S/FM&#10;WQc2lq3R7kNH1GxCI4ynL0AvDdn6xadINnL2c3DPBWT1Z9iV3p+BLu7YbYGAB6EkSvOkmPRC+Ead&#10;WNmMn5jQxjIla5UxNZUOJ56cgw9+/EQnMNvhZLiR4jXtnX2r2VxAOGEgRXLHSQGEGQMLeDmoKkI5&#10;M5Bhgz91+pOQYUoa6OAVabxc/kTDYEGKqMfMo4xznhbfbpsU7iyjPYM1KGtP1/oiXW0tV8PU4F6X&#10;c1yPigCNsvP7SzrsFxypL09VX9q3jj6IQhhQ+M3ISsU5GWR2mT8SOGXva5uD6VnbL19ZD911Xkua&#10;MxFgix+4zJEJb5XT3sPqMMgKX8bmkoBCoJgfFYyMNZzdw1cpWOCm5pNb7463exBzR0CcZa4fRDD8&#10;wv+CquH6aVzZNy6lL3ylwy02v37SSWQbkSQggSTglRLZTkUuwTRY55e3gQQVHNuv4ikGDDoid/d7&#10;z4/XF8G3268hiQyEqIUFYlaFu+pwkgbaDkhnMtDc0DXDdj/CnSt2GFJRcKo2KW/0iP3v8UygkwUp&#10;WGy/K7OlqNmAE1n99FOEtsJAvdridl5B/oLc8gw3O7dvD1pzylJZlNCxGaVTE2wRpr6VkSHFxUIS&#10;kdprq+TMzvwbzJ32uTqdWkRhc5QI7d3Dda4BeNGf1HVepjlrn/zVYbSSqJpOKiEmNzc3wJ0+yKAZ&#10;kYp3tQ/Zl1m/NWY2SmdvpgLGdsPg2wHVRa5f6hSgI1/JGz4hZCtZfrS1ed1QAwoKyUttQC9P95Xi&#10;jzt84LRgFrFVVDlcL664xOyCS7UOJ5/xVXGXDxVkAWpawXbEygpopnQJ8CUXbZIAoaFQHWGn0wH3&#10;9p5XheSBdOqheMKD2zKfS3CTmcfSc3+YscYILMCQ53biHG8ikDEeVrfR8X255z/R1Y+B43M/9c+Y&#10;4Gvz8QGedOe7Y81eWjMvL/jijbAEzVR1N8JZNRnG73PSNvEznr2vveT1LouH7qyESVh41hDWhVx5&#10;Mtv1sMSPbOEuRoQYOsd51/WQdyOZANZfWnQCSZxkUeKAYVSW0OX00lhvSJJ2YqEc2FG0cWa451nG&#10;EF28dBIb9TzRxWHGf/UVKe0nj9rfN2+nY+IAwFdp/aYWFmuca4oAdetskb6LRHva0Fpv036AaImC&#10;mAaA9I12GHESriI1/GhAhiI580YawnbGRR3STHR7oLN7CUXUHb6n0B7XpzsVYxk/yrfXwS0p8Ffl&#10;I5Wle8D6/iX6RKxxKTzgPtwvJAjVrV18BEG5eS60lDRIp3Lw7zmzQWNN7cZRuHnni3zTZ8dBzmKL&#10;0XohT14FVLiWcspMb46I31srCUqymNC8ao7Xw2yQgwNer1u4OC0zr0EjwYPTFQ/gMfXKeVpW55X7&#10;qswu3t1zw/KK6+KC2PE+6rHS6gt5qhuaCthR9X9l0zVqdEarkhYOLfmvqDHlAT+41D0K8MA0jC0e&#10;cDvk+mXS5HrHWGwMuTWKyiFQJK5Kf+GKARda/6RDKGTlVSryrU8hLCBkP3I8P1AsXWj5GE8264XN&#10;4NdRP0g3Z/uvqoApVQdB7lMrayGGekucyh1cQLFiGeaEVLZWPXMIq5mXWFJxS5eyGljcU7ht0aia&#10;A8BdEhY5Ue4cTBDESH2uMugGOHRVfN63pcPlpEpkF8zpYDUsHs9nvuwwW0ZVkM6mxZIL/XaEHWZY&#10;MLoqLht+3NPfBwPAIpG+ZBAQLItRX1cnw41nkgSfeFLr5RM795B90PWidLMGlDD47jMYbqO+b6Hy&#10;+j0LA/Jh1cl1JUDFNnw6rr6++7jftJqYVJET0+q1ceiYGFxkBhRO8px+WLkZK85ym40oS/cmnoHr&#10;WQw17dztv7/i2y62Xwz1QFmWxaDdruQhPrdbXJ5qQxpFgJMUxpWnxLE2agMUS5EpiFk6hAOkd0yY&#10;RWl16/xSWbrPwT8iSnJ8IT7KG0NWy6as/2ZP3AGZ+3835fkfibEgZoQQFfc+4iFa6d02YuukgpRY&#10;N5VVSQHsj8oF8l5vieZ6y1H2ZsdszJY4qBBVtegPJVlKZC/Ijo/9QPcEq/js2R0A4IKlUc4ycneH&#10;aJUPBKNuTK2erY03WVwK5hbSrmhv7iwe09+597WFkR25t83boHNwcCjspNUxrqyv96NWGJEpqr/+&#10;4WkXaBf/EZn0c+OMaZScJ+ciCvineHP+44alKZXELCbN6X/MmfLkBK5I6I/CAmtr41OTbISxpTz4&#10;QNGdzl3Wn8Efj8K6JwSEQr7Q6tjgwVMWpAqNJmhWoMzmyFNPY0rgC8Kp/o+lIFRTYYlIAatAIaa6&#10;ueqShJ5b7rm+c1IPt1VVm0pFazmnGgIscdwi8H+4KGcDwppmihStIhoVDLSk5eTDJQ/lDRlqHfea&#10;/F92XGIk0ypS8tB+1h0f3DAOOXHK13OMN+kQ6vKNX30Ld2wcNALyiR3vi2tZfg9ExP7/xKCmjJ2c&#10;0vvC45x2D/CBPIXx2aKi1mZAtDnfDiKL4KCy8B2pIog8OikfU4ZHFC50uL6stSmxjl84Jm9cHikO&#10;tLmOjQPQNYDV1y9V1Jq3cIzZWNbRAlomB8mXHLS6fkw+6jF0NXwauBBGLHASZo/PkkN6/8JOXslU&#10;ApS1wZaVfkY+mhwuuMbeTDxt1gh5HwG+LLCWbhqY7Bv6Wv6j4AQloUsF0bKl1SHUj7vUYSRCfjox&#10;R7j0HbiHkyJZSQXxdrTIQCwr7OxUHSZqWurICYeM2WWLv+QkqiH4/IpCIGgmMwdBgmqTw2Fc5Nhk&#10;aXhzwpNQcg4J6IocG/wClo4VB2UtmP0cQeMTzXR10FGYiYcH6ysPIXTyVfrtkzQib9bC7+sc+9fX&#10;SS1eN9ggyFWZsl/Sx23uh8vTfDoHeamkXotv5IZ9uMdkNke7j1Ctt0/selIan+8e2uFk9ldz0PQP&#10;rh7Mx7jggqJ/p+fOO3vwxxOwrXQqU37XTziHlhaer9vh2lnZPZhU7QJrjEzVRjFEAsBnqGnRGruI&#10;QleHqQppADYC0vmEsYa5ONHhSrv8XFX63aNFiA7Tv6Wh46QzCvU6nbE2H8p4Mlq64qeTGsanq8Tz&#10;h2fBtAjDNzGUsvTknaQ5ZtCN/DKSBUIUo+IJg3hd7k5gCYR+zv1FJ73Rul+0p+Q0Y2oK6bu8zMmU&#10;eWsXbFGmUGfXW50lR25tcNAuNy4NmUw7M3CbD0yhNAzA74BaXKDQC1aOVUAEsehOC2DTmhMOhaiG&#10;sAHrCBVwGOeERLnQN8yF5b+rg256s5TosRZflx6W9TZ7wYBwZNc7TZEeU8ZFDlsgPKpKa11bx84C&#10;VJxNPeDFhMHZCRlJp5RrcedsycV+1qJKxemFxTiQgfdKpIAmZ3GOQhhy1iMQsO9jCN031srzFI8Y&#10;Bb/2bfzrqboFaEE1wW+Ofl2IfL4NiFyDEUdWIgNa0floAAnt5C4i38rwnxFFW/RbLhvTnhqIw7Nw&#10;mWd4Jm4w3aRGkswo41eHSAYCyCnaDqdoWC64gFMHPD4PBTmw0M7I3F3e/ua5mseIENaX5jGlvyft&#10;0DUw8lV6hOZzlKxCu9BUc/fLZ2HtTlkHj2zPExREhUccy/PDXJEHUrfEbXocCj3nmBTRCCgmLFxJ&#10;0F5+RQd1HRJaxrnB946XyXbBu1qayB/CVdXTOqSEVKO/pLYXWL3CJgfzOeno4dCljGZ/kk+FJhCL&#10;t/YX7c2eIZscRYWL3HPSKtqTxpkWYorLfksv1tpSzaATCV4HQlatENwp9EGniBukIsEkWSmN6OUT&#10;V4lIgPhuPBpDSaz6a6BRQKhqc3X3NUXgdUPe4frt+yYlQxFcAfaQcpaEZ9RF1y09zYWfCimR7yaN&#10;LDWuOhxi6NEo4aZRjN+bgipGCJkTd97Xh/721Mnaptq4kycrafSwLvOUtCQd3KR9mOocP8V/YfGu&#10;PXTIyDxbrz44/R+P+4Y7DN238kACK1nko17kGx3TX/8Xu/eF7ufU1xkSYFtWFfCH5WOUJbpj+Gkz&#10;4MGDrnDvskydV5XS+ypCp16sktjpdJgNOkmeRA/dhoBAohE/+gbRc1XMhm4aCAZNjCTTqAz+6rpN&#10;Yen23Pmniim6f7ppxXmpV82eV5W1tb9R1ZeIoMznWfUN0h8DKwRuePYh89NrFgMd+F728IV1KkoV&#10;BBUJFNEB2JSx1GpWWYyDQxwnweakEbk6zqGyFit1ug1PjOQDoOr2c5gThno5D3ww9Wot8xOsfOl3&#10;OY00qkBNNrrK4fp+d7HBBDM8HJY10R7OWqcNG4JMuKLlo1Od4FRZcabfu17MXjlOVzuSSYLfWpW4&#10;BiG2dva19Z2xsxmhoTCCU30PfnWMFIocglNRWEC9qRwdUPkNZ4NOK2uAbSWtGi0etktWMBNYMeyk&#10;H84+NjIXk56OB4wVkhkzF6isuLOMpsZOQR3HIb20QKEM8MpJdho3KIk+8YIQf/+k654BKbTWin3Q&#10;/hZLLt2+mIBv2poAgaK6Z9u4Jh3bolhfDZYvDQ69Iw1hZWr48g3twYFFWIEg86+FIL4mtKsA/YGk&#10;MRkYITq7FxdLKLDsy9n8n29ELSTqlVUPBUMDn7460tHF+tnrSedRAbNcPSvHWKTpUPnS7Kj5Zrtj&#10;5HeDN/SSC6GB1TtUmTYhYl4vkWYtHtDGuqkg/jQjDWES/MepaclTqLKw5JzCNEbIohVPIa1LEqeY&#10;LAgmblXSPufQbCHJxrK5T9ehs8dlSuQbhbOdXL37cNEgLZWz+g4MmZp2migumnnkvb4cHdugxT6W&#10;DLNed89/nsfJuSZZWDJDtQVN6nR/Z6GnGpFyoXy08cjS9mDwqHrdnAoSKOvFMnu1Xa57C8VbUeLc&#10;e0T5ZWesonq/Brxlf/c6uhvT62jrGZxMOzv7lFr9F8gw89Dqp1I8bEQvpaETrBHNdvxB1TtuxHcS&#10;bMIOxnoNZ6VMho75g0outcuGw2y4syEP9JbdM/2Ixe+0TwWuN7gh7itUomlJpLdWDfiYxUaC/75B&#10;AOsjVddrtKEFoBNufrxtHsobPmPo6up2XB8zvO6wvJNXv/2T9r2vz93P8TnfF/lI/QBYHSzTObmW&#10;R9Nk7u1+sx17k9lcelOmHpapUpWDv5awpFFIihnld2bSWOGsOTNoK0PAiwI+PjbR6g/rwc+tuR8r&#10;m8entgUM+OBDz7TZreMyENyLZ2RFRE9cE32VdYSO6h5SuKZ4ye5uu7AkW97f2ZbVmvZ6O+mmHyMq&#10;+MAXPTfBCcF4g6U1ly6c6d0BhNdOQEV/273Js5cyDqiCwAXin/lSyEMuuAMARECSIdKdE6SpN1a3&#10;HEBhsSCJFYbusbiYRgk5wOTCp/SaPDhnph0Ahg6ZpKy+hUciT+KlKsMhuCASqZQIIwWmmNKFk/Hx&#10;8QRzPGDnsvmAd8tEvN9WpQjM+qfCm6//5wUorLP9vE/L3dyUoMYuwPEtYLmkvlm+fCHfoHq3BaVv&#10;Js2iwPxIcdSkBqg0/TeMDnwwjRbBSs3Ruz4yldM/jrcDmVrERJOKkWA/6wbOa9jboqrQnTPrmaUs&#10;7cuM6TKNzWLnxg8jiKwmEq9P923sQ/aRN1NWiTsqy/6puR+ZfcgYYykO4upNFW1enK2pK3VX16AN&#10;v+8+XV5XNWAo0NN+k2XgEzaKtyKjEJ63tqlMFAdVFS3Of8sdWOGW/g7ha/ON+GVSjhRuymzYOspQ&#10;3dnjV6Lk/HKM5WvqeVBLY819kGYoPJlysmS0vpsQ8XQkrXTFkuOX1sQCJLRYJLHYzp/g4GWT/hvU&#10;0SSvtOT8ad88pQu4YtJLcn9pPszMFqvJNIdF4YNxg9j2ZH/utsCdfTNmPQpRgPyriWNlLkIHLnmE&#10;RbuXezQGRjFkHIsTk05carij5H0ujG7MTM4EpgWURWAztfy+//Z9CiVlkyywSFZybOQQKRoxdnmp&#10;FalD/EWZbLdgOMhxyBxy26UcwCr4igZ/KGUlHQg5ZL5qKeX8ubOhtB4hcOiS1Ua05ibgrYotrvsq&#10;Y/HAqMaWQ7mu16nYLLL1NoaDZ16WMsZ9rJCES2Xkbo/ync53qTa3q+/1lRD4mjx6i3b1cOd1OoU2&#10;fOzFeezcfBHy7iTOObxyCHjbvD5YaX7qeeiasgw4rgeek2vpj7v4Vtdd2EHVhgMLBli1SU/B2jRH&#10;VZ3uf4wDMwiRtUf0ocgBp8hS4xMTcFSVj3JwI/f33MfJH32ILPxqQJ4B3AS60Tmifyl7VSkcdvUC&#10;5va+1WfuIjRP/0AVfKoz6oDpzT4XGFXFgqwsrfLJ9V5BXQFdLbdtbzAV76ixj034wknztBqHCE/8&#10;yVpvVePgzLn/A54ncTEt7Q0hU+VI81cd1c9AIKQRL566v49NjW5HViFDiXWw66ow8MrRCstSrrZ+&#10;zdij+lv5xsGe0EMCQXQrlTVwJefAHyDkc04bfnAs7+VRwgDc6NY/Un4UAyOKIY0sBiDR5hzO/GjA&#10;RbG1BO3x7W7/keOs1d5eKP/OOqhSLmkmK26AyVsF/DqhANH5H8qM2tyPJlCnP6IIHN6Qab6ORFKR&#10;rb0dGbhQiCN4NqpUdfNBe6I+hnHCulmXN45alsZMUgk3zKysyLHsN64u7uwv1xS0X1hxTcWUA/48&#10;xoiEvbBISk9FJGcGJQMOhoeGM5Uof88LJFuHo0dz56MkCjHHJ8drGjs16WAG/HEMnNzvo3ddrc1P&#10;6ve1xFM+F582uKqUbrUoYZ0JxtbPpDjT9j0IEtKlWXPyuT+yjkUjzn+TH5JNAuvyaHkdFX3n9dqB&#10;PuGppkhmsyT2itFZpiydcLwLLnddtJ8evn8cCY+7AUaSgRhmtjiJEDJY5K9rkfJFTnpT7/SD3tJ7&#10;Rfp7D/xCf/l8ICXC97gcLm7QfKOaYPEgV1X/wOkq2jok0Gpo4rX4Nac0HG1RQ1q1u9dJ4xIQIcjy&#10;ugeBL9T/iyuoAXlqai1yIs2KBlFKJ+D2tQzPGEeoojgl7rblqOroLhf1X69LiuUcitPbZMwfoZQu&#10;rMZw0Pk/rrbrdbhGsk+N1EOrK8jMBTnq26z/xKAsYxP3ErdSrCROwOHrIsE94wWugd71gvV0c8nw&#10;AQBpvb6xfWx1ktqFYcwT2Ek+AZusQVG0x5a4b0xITrfzHu79Hu/3a4Cy+L6E84ETR8jXm/t+tPR0&#10;ndodc9Im+HJa/3oOwBMMXxo/Ij02vcKzz/Txz/Deq6sDiLoXfvGJSKsBj4RyYpAW8dk9obl1xC78&#10;DbC7tXdIL3rCIwv8OhTHEfn1r0hAUD5t//hpzAaVVWgB1XGu/3mJv02XkDwudOELTFPh5sU3yVjZ&#10;eqTAHqNhR96d16ex07P7f/feeq2+sf4OEQWVmtpbeO5NDmy47nQKYhrxVpwEhHzuIbOiltWmG5EI&#10;QdhR/g5/9qO/a3f6fWG5tuLMgPaXUcWd5RxyStGs0nivCZ5JE4cDnyQUw3ThbB8F/qlEfyZbApSD&#10;KYzB3SAm0gVsL/YMbZJAWrMkSpmz2aO75eXVncUzgQPA6c/Mzd3MGO6exD73Y6ZCevBBcMaqCRhG&#10;t4NteFrrm8S6l0ponXXOuF1cXLS88UJuvd/eJt2XLzgERJTTdUPVMENjqNlidYg2b+6VB0kjHAlT&#10;GxvdFOjgfuKDdFjxFVVGzYE7Fqfy8uqqib1x0MoTXxJnHg/+qowb3b87b0Ymplre5j9WvGZublhg&#10;M3sn4rLCbKVx/U2NqZvE2Yxa3qrgAjMumJYmnyR38fRrG9TZCpQfrRdyZiLrC0ofF1vdJOBuKM1w&#10;v2bTHAXqBYunvgYWMlHN8N3b6WaY5Dfc7LqOsbw7vYdvSF+H0jOiMn+fNGdLb7Wq7I1z4wu+9SeP&#10;N1tcEcr7xtOwlTefX250fwhLxxNavkwSXRvHlwDGnenqvI2ETA/uFq8rP1eP4FzvPcru2/R4jhPQ&#10;eqOCPCXG0hUr5iLsnDbhipzH2YoqZPrkzuulsl7Q6wA9Q5GEzuWE7gQGrLZ2a/AZeH7hYCR/rFAU&#10;sSrhRqyrpqn9kvN8yPZQYMeP4lAWbmVpuPy8CabGmfUG7/LjD7nFYsrtSanARTrqs5PF4EiRf8dv&#10;oGRAAO+SFmFIGicsP+SpzR7s41EhEM4qkJubve9kBkwZfvTJk8t/jRKkIY5XSByQSpPw/L03nMc3&#10;Ss6x5PD3YD3UJl8Al5VnyYww/rcUGdqgKAh4EReQxE+sLhYDuR9spxzgkkRlxa1ojAas4YwDAqeT&#10;lEpMnze60uwmVKqXInfhLTeFbf56niFf6X6c8zz1iTx/I/a/Ve16LzHkGQTvlBu+afrf8HwQZduH&#10;2yxVZXycefhLvy6JvJsCP94m+Y/mmcbhcUZGuLMnq3017DDZrPTGO6ZEajyf9vbCXdzNm7Rca7Tn&#10;nJrLv4wX3QE5uuXlmMWY/5tXqoIxe0sDnooMH5mCYtPcfVGpYFi6XykEWcwsfaL/GikEsB50ulwU&#10;EOZWnukDF4PeAmVBKdxQpPDPx3f4JHpPgZSKiQj4Z/ySOez/HqznoXyld+nDB0IlX0ulSuqlVfdo&#10;qey6UgpWVjf2z+otj9xhxzUQKaY86BTFckpozekIVp3SFEzC+sjk4HpJTQQV4Hphqw5r51Z2d/aj&#10;ofOUNcrJCpsk8zlTvlT+0ipXRxCr3iwQISRtxBDQ1XV1548ZMhXd8vkEfF30uhAWqnQ8FyyxjRpz&#10;NiEFShXE7f4bDRZTceAcnvtJC4d3+yJD9+/B28wLAAOSLsdn0kUlGXRLY0rN/+CSKmDLb5uaiFVs&#10;amqa1qmt6/iJ4XjyzIV9iJOWmy35Pdtbu1p3iPZs+gdnmvWU4/mpwKmt/arS5AP9UMBAi0j+OALh&#10;0kCliQ/gpWlnVrP++WdoDkUKobBpKpXNYlO3iXPff5vdvLUasspSvM7FkSNn/1GL4o7AR0dFJ5+p&#10;RAYDrUnT5fDKfuapKGssB65xDAukJ2uSaPfONVYBL7JKw9Uqf8/s/axjIxH6Td74K1pIEmd+RLpU&#10;9hCJP3hlEKlqt66pSxJYJbu5ZX/3f6SX/o4yt7lhPLtxEDlEbOK0jRbE0xcrQKDX9chc1z5iSczX&#10;0/0+jjgeRXgUtNsOl6eCt8jb7yJKnxlljBDCZgRN9fOv0TBBdefkbrxQv4KAeDlG5ae8hB4kT64X&#10;oSNo4EFxYuvFuEIuS4iTOEYzJmTu8InrnHC7Gk+XdvqWyj6W2JpXAdYDQbaeUUadWOUi83sLb+pE&#10;W5nxIvTgNdym6YfEbKSNRLW8fGUzttqE43RxdrUT95lLI0Q+Fj2eFj38ab0LwIJjv+EK1GQQjhNZ&#10;ui6fpq6KWPxzwknalF3vn/W62ujXfw0mFjA0WBJk+Z3Y1Ta0/CzX92Ux4VV6yux+E3B6Ci5H2iGr&#10;bMW+iXahpRtYPVPMaITdnYHLM+IljKBFYrTUtOl6St3cuuPZxAzO4zoKOAfsln9bHx7Tpz5calsb&#10;BwaiUx8fXaacfNxSDN/3DbEDrmk+UD0WeY5iTDMQozlXmbaBKUQnaRCmYDtk4s4OgOP3ikIoT8/t&#10;1TMUgK8XHdkk2fHra/KqXQwJNzbCAYDreHL8HT9P+OMp4D4fTQuGa+C7zwZxibLIn2yBZj7vV8qH&#10;XOFYkpDxycnrq8Pcw+uUsSxBt6Tdofg5W+6jOx9XAX357lFEaic5g7353v+Si2Ke/Y5ViY6sdM6w&#10;EeWjb9t8FhPyh538UIfcgO+PExsbINuRTougnZZbwslXVf5gGqQ/VIQtCQddsB3IKHuGeOFpe3Z+&#10;dd9+6Pl4JQ2of3AnJ5mF1lJbMItKNVF/F+OQHRkZZWQtq79lmHkCB4k4jzB+0iD1RSlbnCFIK+Pm&#10;kKW2c6kRTzpu7HQdyYkweZ9PFXPm5AEX2TQsmKzTPlys2yFFW2fGlotu1LmbAxqYl16E/6s6mTu7&#10;d2wcq9mkyVaogBp00zZs7/PkFZcTS8Q5PT2fvnhwFIofRp1Rmy1dAEw4AksOrCIC0sCACi+uyx6Q&#10;bsZ5gnziTFmKS9n+Mp5IqTStxkasHDH0FVAjgkjQpMjk6PSGKiG/sLp0INxMvetcXdia6Nlxx+79&#10;HWMSvMtXOkMVGMa2HkfezEPxxMY+PgR0ldKV6Dv232OpitdCc5j+GWwVNKwql3PNoaS1CxoO1dKT&#10;AazyuG8QS9IYfbVHZtR1H5bwA4iqWu3akdPVLJaB9xOW8OMW/sOmD/6UE0By4kfNFZZsXyhc0Nm+&#10;z2aq0vfONXEMV87lH69+vVVmXXJMNNcqW8RUawVq4yA4tHmODaGiMXSyc4SFfUa8O/upBgdXQ8R5&#10;QupDbtDiQdMooapgqXx9kqM2TIB6sZ+PSRVnqWkoaV1/Ocz1ncVf1NImOt7vFN7VCieis5M4zpV2&#10;8Ouw+s/pIWRxalCkk9DOrArCCOXYSIyYj7AUv1XzKAwD8k+5PJpKfMYp9kJXiZLcK8uAK4/1ltaR&#10;l1T7S56Aj8/3sLUyLjL0acxwQtSyMRdeO+/qJZ57eS9lCzaEQv65j1uDbZoV6WnJNKj1dQ3joTep&#10;gMuOegz5u3DLYGWjABhhfdrS3imHF6++vVFxT1LL/oIOCeZMK5hcfvpPvIF36IzVcDVQZ3rzfFLt&#10;8nSNBSWylShNvC3y/vfiql7kxSXL50IIODEOr4MOlwGvQx/98tVdg0oBEss/1B0atPX0TARxKeQk&#10;+UdWVleN2fEpQrNx7ThIcYcoOv4AYbtI9/YJIFRYtkQgcdcG1wvY4PTIplzw7/iPD/3PLQ0wF7Ql&#10;rQswC9Hm8/kJCE4A21hu/tKJGiZMvOA1HBBKKv9eBXXZWO0XO2LWOwYAtQ+9FruUXxZrfXnJEXz1&#10;zhKogaCkz+IE/a2j0ESiqfRwdBZgm4KsVlFHkdfNF5MDgnY6L/HMhQdIT6+G1AeNNNTPNFRMVIWu&#10;R5DFKIm6w2MbKvgqEFjJZekw7QwnUtjaVWzzochF+P3hn3JJWPVWpZcsmStYsFqprD5MOqACqsFe&#10;LtpxGCK/A3tVp6dVNwE1xHI1gFebV4ow0ttLjitWYEBBHC9Tj7S0oO07GCdKYGMDUGwFFr3/du25&#10;WVqGs8bQg4o2XpssLbQNQNQ5/Qo7bGJMlBUrA5noCTHUt/f8/QVsV1b9Zwtrml/ycZHCOS3XJGL5&#10;jTXqnUF0V77xwLXZk7cf9VtGbLEbUWbhqe3F9MmtquYXYfx4tJTaxhMdyECX89g6V9CKJYFMq8gz&#10;iUYq0fh/AnBsKni/rMxTPUqUcvLXztjc7Md+w29X7aqZu9Ha1X3q1Y47fe8i3fSYrpu1WFuQo0uk&#10;pQZFTf/Uwc2P3e75SsPn9sgb58738E711/OFsdm+epYEyfMy6EvrQw5g9//TWXJRMAM4IDLXWxp7&#10;BqIP0X1OOhwvBD+eOVgcaV2ng8TbiakZmNzL/GIOk1TIZ6H098XNJcXoYIJnIr4b+kfSEAeEPD1x&#10;V1Wj10nQhiLoYo5KQ+DJlWndIly/JbmSS7DljZsQfg92pZUPHztknllb/d9ZBEpmZwOVmITsHOZp&#10;LgVnW5TtRb3cQi5p2VXEV4wlbDQqlcihJRtrFJL68Y/2uEd4lWl4MXpJKZXkOUaErj78DjWZDboG&#10;Bhh4lo9QRpwprslLOPG8LK4UKLjGosP7ixBTW597kOOyfQOXNgUduN35xQV+0mJkCftlccqnpafv&#10;fhF5/PTWkwC4VsJl2fL4lgbLYcCD0xdu2iAdC05c8fTt1p+trdwuZ9h99qkCPPbbAszdz+Xdo4Zv&#10;C0AqQNkvCrgY1ra1RWEkBTy3Tm3TAnpHx2D7RdfYgs2S10nnzTBpf+SP8XGWafspsgTXB2+gvj34&#10;PWHjDMXF5ea+02D5Fkx6W5FdhtkP2MMI5y7WJvmYnNnwqdZbOweApt3pOHG/d0vhh3y1KHvLmou/&#10;4CI8wAhpb5nK+lu1mudx0dAv+QuJb0RsLPLzG7HlZNb2wnfD7cHYTMH7f6a3bfoHh4dORPGC9WWl&#10;RXR48YMNaxyL9I6W0R0ycOIkZz8sLCwjj934s5n7euCk12RwlhYKZccPBolyfPfEXHMwuOyai0O4&#10;VGBpo5O8C8Ssnds6UUQet0Uulf1PkzkzuXy/c8xVFaAjtenL07NUtDaqZHDW4zudRFiOHMWpcWYw&#10;Fe6yEytaLdo0HHPpFY1cJ3lM5dIwjL9n8o2p/WQ1K0aIJESuVP8uSFxf0yLavlIxaPcNY4hStnd8&#10;HGnDPpX0Ei9W6rYdUiAgwCEvGFkmSVZlWbvs3z00eY5izEReKg1XORz1k/TyyM7DapEg5bu9WP2K&#10;RBs+z6VsVEzovqTe5rdWFFDG7ObJ9NFd5Bx0kNH+P3RApO3aBchY5m8EUCRDbkeoX8CDGc2AkyfH&#10;vH+XzR/t1KNC3XTXOih0lIqx20bcpabGn3N5Og1Dn87XtrTg4P0LsZGPZSbnhEy96+a5irU+Xast&#10;Dy+XTA4CAyu3wZATUYPpkZ6cLBIVUHVGRl9g8V3uR9VY34OQ6JY0ZtHWhstFfW2jbPXm/m3ng9Om&#10;38Pcygk74UDF3xWjahHqeBfmroCghvYJjiGLp8bcd84bRcWcOCe54Hlm8XZNWN3IS9vrss97IIuh&#10;1zpSFgQDryes8+4PYkjqYUV6S4gaXKEzuj3yvlca+wCYKllv61FYDvNn72CIrot9/MNm+7BRdd/X&#10;eOGQCwEz8zg2BADNSdIcp26RxDHCSbARQtL5RDykTPyN96dqjuP5NZUFDjablNoBVc5hksYR9KDR&#10;aB1m2k/yMVrEYbmR40WZ18uFh+X141ngrNVlkSuH0nKA6RynHw1iB4r6kLxrgRI8W/uLOm/L6LPO&#10;TyAQ3Bk4y+s4iH6hh2dQRtWBk8/jHUrXR5c3x+LpH0KBJ1KvBqeAGESB1at3xJSB8wR9xLH/PtvN&#10;Qtfu/a37w+5/aU4HA699rK77xuorHqB/i1DIG4yIw4wRig7M7q9PPO9JPucBgS6pzLtLa/NrHCF3&#10;sGf3jLtXaYIj6TEYi0vcMjR0xhqmHjZrMoDwIonmPU+APqE1Znt+Cl9GONrbNvjUNTT5Nw7uJ/C6&#10;0i0E9R7c4x/jdD26dFPB+J7obloAHfV1jI5E4WOpzM6vy+j2mzr7vU8PrR+3dH99b9wWF+3n7Btb&#10;fJ8wbGxOgH1+TXt7dAER1FSxDj2yOD+l7KCVILmSGjCzVbonz1j9OXMrrynlyQR2Vog38uBQo+mz&#10;ZCq6rkNSiR7TeKFRFxKfnwGP95vXj3PKLnej5kmycmiPmKCwJHc8COXXrhuPzYOeL+em1safvohR&#10;XLa6H7HzVBlQ33Z8bnOE68MHeBF7wSdLAD53TH5MyobpmpGKRb7JQ+CWX6j3j6XxXwu3ifFJ5/vO&#10;h8uf+LE6nyk9u6Q7/5IqAkBe9F44IMV4r0BgKpc0ErLt2X+6TthpEO/daQ+D3RXPtsBbyXXnPeeO&#10;OjiYw3nMpfUdkHNu4Xv/O+PntNTBqsh3IkplhaOTIyDb5Y3DwraSLVC1tHeP4yXW3U+33G/vtEcV&#10;QdLWM6COET8+g73IERrLXtC9hfW7ZrfcfzRGsAb2WqoapubWoQbVU5SR8D+BIVIsw9yVf+OHKbOq&#10;Tm1uqmaGn7YxSTWWx4SR8HNeYW/lr0wnQQsfm8yion05dl0tuW84ZQxtEDRNaZurT32c6cujEvpT&#10;6VHL9xvNf2B9n6uC6ZEfCPkGR77SXL1FCBAIdNwPZup1OwVnbzApbfpESRP7pk1M6ANSFxBZETby&#10;cPgzOUidfSYQ8ZdamYnrMTfgfYh39X7m7r8yyn3exixd61gfOTkw3cygEbiQloxFblbwcJ/kPeHl&#10;XGhgpkCeVppUP9ZVT247IQWDglIOP8R5xEmluHAY1rMrHKyzBwOWyizHqaprrh0wVRakJJQOpI0B&#10;Ry3HfYinwnKNxNBQbWhPM4hfvTVP3lzHG/BcGaWqPxAe3N8T5X2OTw+FKSgKpSrE+gH3R2FFAqv6&#10;Oy1A0rO9/PDfFaiocsNVZk/cb2XzCmOkHvZV6FM3qVrhjEaMvv1CwYEfxwo3k6PLarBMyoK8ygTi&#10;m8emiWciGFK3OjOaxqTaKfpuwH2nFftC3PKFjqqvRxSw78ZaTPQXfMqZzeJtI88JOEf6zqzHSlDu&#10;oZ2hu4do+PjzEbX7huRxB6fbipsboDTpA590Dvr/3j0+mx95rc77+C6ILowkwoxVVX+L2ZqNDr6j&#10;gIY6aqgFl0x9gAuQWP9d+VJazFBDBlNtc7vlteA3meBDG/wJmQZL/OKlC2MERZDcdQeaLGGmN5MJ&#10;sA4InPEkrbM1k1P/JfzQmuurKj8gcNERf/EFopiADRwla60tb/cgDXBYqRZN1A9AMrBvtG7K4MzU&#10;CmcpXEYVZQR2kmdmlfAxeXNHCZZ4XhmJcTQx/PqjlGTn7nSzbFyG26NZFhN56PycNsIPhCK9z2ea&#10;UgAkTzrO+f3Vizjg1mk0v5CWXW/KHaW6+4lfbOt6vX5KjOxyA986y+Vq3UcmWaU61MrNgw4gIJU3&#10;LwEKZCEtMggSDWRxYuiOkGH7k0N6HCUMzLIE/QmpKqR7zu7cnoPZ5PhOT21nfjSzqhQt6mTy+5C4&#10;7+lop5XQygFSPjDSscbYWlKf/bT0sAzXau+8KEughq8yrf+jU4ld7+IC+YH5KCO9VgTK4dioajMQ&#10;NcBHShJkuNLHGcWwNjJ1w5q6o1MY+TUH3OHqajpk1AplpHceMwDONFRcLr9YWV6j4FAeRfjMaI+L&#10;L79AdtRfdnnchXSNNC+IgorcTCnPaaYK3Wh+ywm6z69goX8Nbmip2WrNgC/QJpycJU0B43wdRPF7&#10;idd1D80aoqK2esptbGpQcT/9XIENinPPOn6uJ6oesMDSaaf8ShD47wtxHCfj/PG6zx5vY83giUP2&#10;/k4K6vLJ/crfvzs56jSeB+NDy+vrBzv7JxV//w6Cfwpmo0Hw/Be3n5JdXlcPA7L24QiZeq4qrhWW&#10;rb4OwYVc01KWUkoVsrXWUTN7ga4LgHvOXqQpoYg/XFFleuc8ipQXrxgy2DK1I//XvHDLJ3ICsqha&#10;cz++T0VRLY/vWE6Hq8hX6xyWISdyCCCjGHQlshCFooTnj+pjBe+9tkmO1yyfc1+HCf0N/VMLVFs1&#10;yoFi2sE6czoI42gcloQoFK4Y4Vj5H9i62YDpeEcjs2QzdFExUrOv8LAY2hByuQRytSzZRCa1rAyh&#10;mrawqu1FImXsEhlamPk6lWjxDZeuB5/NQy5VM14E9My4ZcSMHZHulj+Wh8xqSM8mjTtRjVIgQqv5&#10;tOzcktR+cna0dHAvOGy4DqkPrB59xZlUeAZvsnvu9+5537FshyphgLlnTX/NO5gqxzna9Dgwtbk1&#10;NdlB3dX2mPLv1jttFiv2gFFMG0PmW0vc3uOV+dVrGQUvhA4BrCIeNXE2tDPGMmXcHgf0nwI1ctET&#10;E4roj5+qDtkJ70PpQnmXM3CmCHW2FxttAGtwpDwOc3T32wDLQDiJf7/9C1vu69TQDlB4id1pYAjo&#10;d/4P7QF7w1eWku1rOIb+bmLrXR+BA99s4NawZLUisivtZjJyC9bOjHSblr1bmGZpsfedQRK7bGr4&#10;4mV6y3F0FviabCKbe7dH6uRxJmx4JeJYcgr58BCqUE7oXVlKOWNSC8uTBhTO0MN28a7XWfmLR/8/&#10;HNLxO7zMVbuK0W+ChGuLPNBrg3Vn1r9H+tyIbNcAA6i/VlGpBr2GDVYsHfiZwxh3qw0FYo4BLQx1&#10;KRQvValUqUcmr75DOVDLNLqPsR/lLxA3UaZ+whsniQabxeuVJP+92vl47wa/lL3RfMB6nIeg2bPm&#10;KYGjOpdMnkNvaajBBpd9a+aguXBXGNgKBArKl2TscKo9Efn/aNQxFiSePXeXucmSze9MAiLVaWF/&#10;B7+IRWby8MjMQQ3d/FFRmE0jZaRAlq+3v4npeReG2H0dqpVi82b2R0sohpfNUHpqajOgigM6wz8Z&#10;4yaUlBnwehFD7Grb679xziBWqLVK5BTbCq1T4kuC5bAsLHThFEKSZKjYQkkZQ9efn8O6/NIgUp1P&#10;KHJQ1ApJETX4JjJi/74AGEHwADSH+akcfLfG9t/sLzJkRx4+0MaROnYQyklA+bk/Z7Ym/AqRCxET&#10;zdlX1ofZ3F/wf7jTN3r4et+TLCOex2kxnUB91knc+R74o3PyfNdOYW5rz4WGFUmFXlru7KlBIdIU&#10;9JgjjQZNO6+u5RQnLkeQh8Q4V7x5wob3QBdOXBJHVISn1drqlBkv/Jb1NoO75mQ9yel59YVl1q9j&#10;aCJWYN2nRj5Rbj3/F/nXDKl+xBuygI+DMUZYI+PA6f7f4nRqQtRks4TgSDA3O8k3SMKuCi6K5ZT/&#10;+KxzdPDYjYy6gukflFDjZPivfQ2JEBh6GsWv57F6bP/9B8crKyGm4dyAYpfxE+gOdKZi33d02f0k&#10;8EBytZtq2M/RkxDFm0uNnwxVj2YG6hWlKh03seXxvBiT9/W/IrcQ3KEpib85FNEu0aDE7Es8D6tn&#10;BHNypa7Mx+EVy4qyLUzPCVIUibZ18T4sIN+/AC0G5CrgV3bzTZy7330sHweKi3GE5LSaLd5+n0Vs&#10;o1qfsIPF4mdqvrWaRVwIBYQkOSRT0NYsn90+PZ6WPAvUIVVjHntWztqi0iGr8E1Ixf7YKtgBLwxg&#10;QVCqpo/uvT6CH/jcX3G73+8capiiAclF1+EtKuD5MIBsDCFH4E2IWa9TKs6s2C1QrrPHoFvZsrqE&#10;RrLM2gP1wj5JssydMVZKO04WM7aWKPlAIZYi/LvX2YLIfuhciRWXZavHg7BXkhHc7Qe+ZKXB17sf&#10;oTNGooJxabmZ0jlPV+UXMmQJakaydjl3QpnOW9ur1E10ADKPFc6J6LuIlRBOkBhdxddYE+HXPpIW&#10;jwcUSPk3GFXO4qWzRPMj9bDAX6RxFCG0pQtyLTmKxdAPTU0rR/EjZ4HQySyThiZeZ6wsXdfs+1Ip&#10;6YtQSw4b+TqVTo7Wsg4NTNnq3+WuzjYcvI7CRSSUON66LgoQPo+Bs3QMd/uvChiJAenLBfata/Eq&#10;6qceHfUVtHUGMLHhQs+Jd6CrEt6cRn5tWCMaFZPhQqpViLQTWG+tjP768OXz4FWIbJYKwtgqFpok&#10;ADHgTGfFRSpd+KHOXBF3EkVnfjzCfiQbr4Ibpt2kmFHI26RYskaWW+wqt19HbQTC9uDmrlFM5pS1&#10;Gp+8/jfD3VSE8yPYIJ43EjcmnBYz1vuztQ6c/OZeHXmJTrmRwHMg4zVUIs6ebJhxeouxqMv5f7s9&#10;IdXVf/93vVcwOePiQnZ3bz46bzx6aNegNz84OOyeq/qV/V/GzseHna5y6ve54H3rsny0NLV2NIW1&#10;4rmzZIZSLnxo42EDn3iLetmSjbylMw58JD7nPbjKJ75e0l8rtjttKE749S+eXzaXBt3HmgBe8W9F&#10;65qrO2QtCDZfo//Pb2PhrIqpAX4Pm/A/MSoXCcVGDp/mSvBO41vdbog3bddplDj0+n5RY2QgPSWH&#10;9W2+DdgwQhSgdH+U/JwNhYTN9uBPRA6jS4ZVmoAxCnsLhrEsRV5CBkKpx8qZCKU9QPB9vTVCac+z&#10;0YzffgmMOv+KCB/2/WkcjhkmmQ9+PDiwawPOW++RG+NXpoVSKA71CAVVbewwNRmqiAl6H+vQh48H&#10;jFyDrkA8ZM/dPY6Op15+c4qBUfZxTpp4Ndu5nltBBDq6Yk7mb5ElSeNfifRwk8Tz3D18TG56uGco&#10;F40yyS0JkUN2lwkFnpG+oBAb2TulTEh/SxDn5aac+U9d6fH9YWlhu1HTWCb57SpkbKnq5uXj2SGN&#10;+5baKwgHNiNZUKhhjpfMUT+jkT+5J+LOdIp9M6uPFWlxEQVouhttdTn0vOj82Er57g8N5/+yFrD1&#10;3aFzAFA7l9f/5q9bbbUwf8HGWfa9jeAcwb19Gec+ZEUrRVpttzuw1LW1s0vco7PG3vXm3ncePh5l&#10;/4Kj83paYnmpH/3ZhUOb2tZOyIyTOBFHh5zoHDXEfNX1nh+OCvcUNUGE72ZVQLKKp2HBO1inAAVO&#10;H1SJ2VtHy6qqvd7ZPEA5ycaYyakeU5BVzay3s/5002/dOzvKzsGB/HufHYSRLGFKONRzY/s7pY7Y&#10;PPRPrcJxIz/E2hgu2b19DLhjP+2dShPyN/RPAWLwsCY3kQblywtFHLFAcdlZl3TSoZlk0C4/obag&#10;KKRIVIwOiXTKy/GBQIlI38LcOE7KNEyns2f2mr5pt66+saxnLi724iXEWEYbAR0qrA/dZ2PSlROg&#10;1K6aswOXCb1+VtJbqLZs5mYHG6ZmjfJ8tMcqaUix66rd/2yJqkC/YNguL5DFU8GEQYyObqmSr17y&#10;+eF0/PCinKn58PBQqzDiCIRRqtWBfSx1IoQy6qdZfrI5lQglbSguRNKAVq4IY0Mpk5KYgxhV5gb8&#10;o+CTnENtpsvNaeMauBejmC/UWYEaANSq4T52TYZdoEpryHNxV62T/o0fpmYjn0qEpaQ35sVHK4EH&#10;qs5ban45VLeG0epCuLI/Gi8WnAhtx3pZ3axEx2DwrdOUSeog1kczBhm4syaYA/MWFrhxFFAilFMI&#10;UsFsuvHuyxvWHOsk7MTSbTJzN+k2E4C18myS2H9LOY8Hg09xZb3tiUuODv8Ov0Q5x8zujrVR539f&#10;e1trPg/wnf+JOPI6OWc7YbrsrhLZb/r/oZxgo9KICQFx7a1k7PE4dIzmWeARFLlZronJyBYzqCSG&#10;nmOpF4slSqVJisdF18llvbxy/Ezq4xhKrVUs8kIPkyVjBBuT2SFemY3SO0/INtlJ8A8Oq5kA3WNk&#10;zd2dDNw855ezI4dw8szpiV9xYIBDOMmGmCyeobATI9i8wnPs67lPTJIr8EU1Pjebd9SwyzGpLt1I&#10;KYA5EQs3XUnNRHb8D9VX/sQSvik1LEkyaPUv0pCjY5u1r6ksBua8uInlUGNsgPyOliIXXFkphA35&#10;3uK7T2C/4R1CjgUZ/4Vb/36KUN39TpHPi51csfU6MAYYay+AyjqNuEPEQrMXJ4Khh5W/qybFBkON&#10;TIJzvfW2vmOLWKKVMEwEDLEnjKljgr6PCV9pFuF/JnhsvvEsolRfbUsHmDlZJ54QEDSgEPuOQv/9&#10;C/hRCQHoYZnmSQws+kYnijGa88e5EDjQmapQ4/4KKlyuMf8nKRrw0Fh0joqXR9JiLGQ4RFxZifpU&#10;91FOXnYkzBhR5qv2A+uNg0MdV379d1QE05stY/RvNv8Bf2QllSSqxI1+/j9QSwMEFAAAAAgAh07i&#10;QHdUEe7KBQAAxQUAABQAAABkcnMvbWVkaWEvaW1hZ2UyLnBuZwHFBTr6iVBORw0KGgoAAAANSUhE&#10;UgAAABYAAAAqCAYAAAC3DKvtAAAACXBIWXMAAAewAAAHsAHUgoNiAAAFd0lEQVRIid2Xa2xUVRCA&#10;v3N22y5tWaqUbildaim0EltKAUUEXxRSBJQYQSOJUCEG0CjGRDFRwB+oSCQSSUhIWmt88vAB+ECx&#10;SCVQYvAFokClRVqQtva1bbe73b33jj+2BdZWdlF+Ocn9ce/M+c6cO+fMzEGikN2ffiLz77tXdn70&#10;ocwpmiblX34plmVddowmCsnLH4vf56OpqYmR2TlMnT494piowForMrOyqDpxnIbz5wFQSv13MEDW&#10;qFGkpg6lvgcc0ZlojFqaW/C0tnF7YSEJiYlXD2yz28nLH0t6upvVL70cFViJiEQyEhEMw8A0TWJj&#10;Y1FKXZ1/rJTC5/PR2NCAaZoRoVGDeyWKxf078JXI/xQsIgSDQQz/n4gVvHpgEI4f/5WqyrVI3XrE&#10;fw4iBDIqcGtrG2WlpVQf+RTrzDqMY/MwGz9ATP8/7pSIYBGh/Ks9bHn/fQzTAKsTaT/E+UOL+Py9&#10;FbQ0N/cPv1xONU1TamtrJcPtlhit5bXHtHTtQbrLkX0bkIwULbNnzZSqqpMSDHSHjbVfxlXE8LCj&#10;bDlnz54ldNhCJ8604GiN4lwTnNv9BYH2U2zdvoskV07kXyFiIo3buHv0F4zLDtd1B6H8cGiSUemw&#10;ZEYjic6BYTb9gkWEYOv3GHWbSbvWx3MPCYMSFCq0EBpbFQePQbYb1iy2mDWzEJsjNTIYoPzAKcor&#10;67AsGJMFGakKAbx+WPyKwhkPq4uFGRPBljACRXhi6gMWEbyd7XxdUcnCF1rY/a0mMR5uHxuK/Oad&#10;mpNnYFWxMGeKYFoQFAd/3xf9emx11ZB3zR4m5cKqUthzGCbnCTF2xf6jirXLhMLxwjc/wcvvKk7U&#10;p/dhKMuywiYTEaT+XcwTi2j2GBz8WXGyVpE1DDq8mg6f4Iy3qPhRsf8o+KwkfjpylLS0tDCwvaam&#10;GrmEbQSDlG0sw1svgA2AbgP8AUWGSzMo0eLPNsWwFHhwGiQNzcbb0U71qa5L3AX7sGEXlyEilJaU&#10;sPHNA4hpIUB2uuLx+0LGlmnR0AJNHii+S7guVdDJqcRmuFEq/Ehoh8NBXFwcNpvm95oqVj+/AjsG&#10;I9Jg3VLYv9FCa2HfD9DWCfOnGdg0zH5GsbLExh8tNuJi43A4HGGPXUToaK3jl0Nv8F3FZjY96WdM&#10;ljDcBUEDtu/TbPgANj0llHwC3YadNY8YTL9R8fbeJKoD95OjbH2CZxcrQLB+B5nmOsYV+eitkx4v&#10;bN2reaFMMTxVGJ0hoBRb9gpzpsDUAiE/Lw3n+Jx+i6sGC6ejg2sTfOiezdfVHfJ07XvQ3iUUzxC0&#10;CgX4t7PCW+WDEddCXPnPEu9094EC2BU2tI7D6pnUEtj2tebFt6GxFe4sgAVFgiVgmoJSiklzXiUm&#10;exY6JgmUnf6aATtK0bt+Edh1QLP8dTDM0OdVD0O8Azp9oQHLlj3KvXMXRGxa7L3ELj98vF+xdH0o&#10;LQLMnAh5maEXw1TcNGkyc5c8jdaRC48GodNvsb1CsbJUXYACTLxBiLGHJmpoT+LWwvmkuFwRoT1g&#10;zY/Viby6xU59y0WFAgYlCFpBS2cMvgF3MNBVEFV7FQIrGzHOXHT8iDBFZhrkZkLAgDrveIZPeIa4&#10;+CFRQXs8htwx+Uy8+eYwxeQ8uD4DKk8OpeCeNxlwzfVcSX+jlVI4nU6KZhSRnJwMQPIguC0fzrS5&#10;ueWBj4gbmI1SV9Y0aQi1qVPvnEpOTqgYjkyHkSPcpI5bS6JrwoXteMVggOQhQ5g7bx5KwZRxg0nJ&#10;fYKUkbNR/eSBqKS3D7AsSxrq6yU3xy2fvfO0eDuaw+5yHo9Hfj99WgKBQDRXQwlrWEzTlIryHeLt&#10;9PS5IPr9fmlraxPDMKIC/wXnxykqlpLBiQAAAABJRU5ErkJgg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AubPAAvwAAAKUBAAAZAAAAZHJzL19y&#10;ZWxzL2Uyb0RvYy54bWwucmVsc72QwYrCMBCG7wv7DmHu27Q9LLKY9iKCV3EfYEimabCZhCSKvr2B&#10;ZUFB8OZxZvi//2PW48Uv4kwpu8AKuqYFQayDcWwV/B62XysQuSAbXAKTgitlGIfPj/WeFiw1lGcX&#10;s6gUzgrmUuKPlFnP5DE3IRLXyxSSx1LHZGVEfURLsm/bb5nuGTA8MMXOKEg704M4XGNtfs0O0+Q0&#10;bYI+eeLypEI6X7srEJOlosCTcfi37JvIFuRzh+49Dt2/g3x47nADUEsDBBQAAAAIAIdO4kB557oE&#10;BAEAABMCAAATAAAAW0NvbnRlbnRfVHlwZXNdLnhtbJWRwU7DMAyG70i8Q5QralN2QAit3YGOIyA0&#10;HiBK3DaicaI4lO3tSbpNgokh7Rjb3+8vyXK1tSObIJBxWPPbsuIMUDltsK/5++apuOeMokQtR4dQ&#10;8x0QXzXXV8vNzgOxRCPVfIjRPwhBagArqXQeMHU6F6yM6Rh64aX6kD2IRVXdCeUwAsYi5gzeLFvo&#10;5OcY2XqbynsTjz1nj/u5vKrmxmY+18WfRICRThDp/WiUjOluYkJ94lUcnMpEzjM0GE83SfzMhtz5&#10;7fRzwYF7SY8ZjAb2KkN8ljaZCx1IaPeFAaby/5BsaalwXWcUlG2gNmFvMB2tzqXDwrVOXRq+nqlj&#10;tpi/tPkGUEsBAhQAFAAAAAgAh07iQHnnugQEAQAAEwIAABMAAAAAAAAAAQAgAAAA8ZUDAFtDb250&#10;ZW50X1R5cGVzXS54bWxQSwECFAAKAAAAAACHTuJAAAAAAAAAAAAAAAAABgAAAAAAAAAAABAAAAC1&#10;kwMAX3JlbHMvUEsBAhQAFAAAAAgAh07iQIoUZjzRAAAAlAEAAAsAAAAAAAAAAQAgAAAA2ZMDAF9y&#10;ZWxzLy5yZWxzUEsBAhQACgAAAAAAh07iQAAAAAAAAAAAAAAAAAQAAAAAAAAAAAAQAAAAFgAAAGRy&#10;cy9QSwECFAAKAAAAAACHTuJAAAAAAAAAAAAAAAAACgAAAAAAAAAAABAAAADTlAMAZHJzL19yZWxz&#10;L1BLAQIUABQAAAAIAIdO4kAubPAAvwAAAKUBAAAZAAAAAAAAAAEAIAAAAPuUAwBkcnMvX3JlbHMv&#10;ZTJvRG9jLnhtbC5yZWxzUEsBAhQAFAAAAAgAh07iQOQJj1XZAAAABgEAAA8AAAAAAAAAAQAgAAAA&#10;OAAAAGRycy9kb3ducmV2LnhtbFBLAQIUABQAAAAIAIdO4kC/LJuTRgQAAE4UAAAOAAAAAAAAAAEA&#10;IAAAAD4BAABkcnMvZTJvRG9jLnhtbFBLAQIUAAoAAAAAAIdO4kAAAAAAAAAAAAAAAAAKAAAAAAAA&#10;AAAAEAAAALAFAABkcnMvbWVkaWEvUEsBAhQAFAAAAAgAh07iQHeAxauvhwMA1okDABQAAAAAAAAA&#10;AQAgAAAA2AUAAGRycy9tZWRpYS9pbWFnZTEucG5nUEsBAhQAFAAAAAgAh07iQHdUEe7KBQAAxQUA&#10;ABQAAAAAAAAAAQAgAAAAuY0DAGRycy9tZWRpYS9pbWFnZTIucG5nUEsFBgAAAAALAAsAlAIAACaX&#10;AwAAAA==&#10;">
                <o:lock v:ext="edit" aspectratio="f"/>
                <v:shape id="_x0000_s1026" o:spid="_x0000_s1026" style="position:absolute;left:0;top:0;height:5020310;width:8632190;" filled="f" stroked="f" coordsize="21600,21600" o:gfxdata="UEsFBgAAAAAAAAAAAAAAAAAAAAAAAFBLAwQKAAAAAACHTuJAAAAAAAAAAAAAAAAABAAAAGRycy9Q&#10;SwMEFAAAAAgAh07iQOQJj1XZAAAABgEAAA8AAABkcnMvZG93bnJldi54bWxNj81OwzAQhO9IvIO1&#10;SFxQa5efQkM2PVRCVKhSRVp6duMliYjXaewm5e1xucBlpdGMZr5N5yfbiJ46XztGmIwVCOLCmZpL&#10;hO3mZfQEwgfNRjeOCeGbPMyzy4tUJ8YN/E59HkoRS9gnGqEKoU2k9EVFVvuxa4mj9+k6q0OUXSlN&#10;p4dYbht5q9RUWl1zXKh0S4uKiq/8aBGGYt3vNqtXub7ZLR0flodF/vGGeH01Uc8gAp3CXxjO+BEd&#10;ssi0d0c2XjQI8ZHwe8/e3cPsHsQe4XGmpiCzVP7Hz34AUEsDBBQAAAAIAIdO4kDA6me0+wMAAJMT&#10;AAAOAAAAZHJzL2Uyb0RvYy54bWztWEtrHEcQvgfyH5q5RzvvnR20MhsJBYOIRRTjc29vz+6Qme5J&#10;d+9DOfoQk4shl1yUi8nRIfgaAvk3lvC/yNfz2F1LNo4lJZCwCI2qumaqqqu+qmr1/oNVWZAFVzqX&#10;Yuh4e65DuGBykovp0Hn89fFniUO0oWJCCyn40Dnn2nlw8Okn+8sq5b6cyWLCFYESodNlNXRmxlRp&#10;r6fZjJdU78mKCwgzqUpqwKppb6LoEtrLoue7btxbSjWplGRca6weNULnoNafZZyZR1mmuSHF0IFv&#10;pn6q+jm2z97BPk2nilaznLVu0Ft4UdJcwOha1RE1lMxVfkNVmTMltczMHpNlT2ZZzni9B+zGc6/t&#10;5pCKBdX1Zhii0zkI6h71jqeIAVSmSySDg65yluK3jQaoG8Y+nBV8ZeaKw3WrTSxOc3aqGoZ9uThV&#10;JJ8Mnf7AIYKWQMXriz+vfnhG7MKEa4b8vHnx+9XFb68vLt48/cMmyaqxXzZ6qHXwRLJvNBHycEbF&#10;lI90hWQPHaPm3H7Qe/uLmn3Lj3GRV8d5UdisWbrdL2x/GINN3o4km5dcmAaIihfUoAr0LK+0Q1TK&#10;yzHHLtXDidfATBvFDZtZgxkMfwV/raM0XQtqLzeO2S3oygaOpqtMlfYvTJMVKs1PIj8Eos/XKOYr&#10;QxhEceAGcRg5hEEWuV4SulEdkY2SSmnzBZclsQRchCdIFU3p4kS3PnWvtJFs3Kj9g1f/Iki8+BpI&#10;7EIHkl+eXz1/efXjq/88Qvz7R0jfG4RR1CCkH/ttq+tAErqDqN9ipB+74O4dIssKLV13dQXuRmV9&#10;VDM8m9HKNhSrdtNDvH4Hj8ufnl3+/Ovli+8J1lBX7XtnqB9iVp9LVEbXG6zoPXUV+IHr2+JB7Xix&#10;O8BPk5oucIMk9qI2cEHsDRDhpoi7Au0K52/VFk2FtE0IKmhaCLK05QuVll1L0CEKgTrcuG0psxqv&#10;2m2O5eQcu1QStYyE64od5yjsE6rNKVWYZ1jEjDaP8MgKCSOypRwyk+q7d63b95EwSB2yxHwcOvrb&#10;OUVLJ8VDgVQOvNC2H1MzYdQHwIjaloy3JWJeHkqMYK/2ribt+6boyEzJ8glG+chazWihYYgKBvtI&#10;W0ceGnCtEEcCxkejNY9xWlFzIs7scKwT3cRwNDcyy+umZqPWhKoNJtDZ4OSfhymOQc2o24JpcgeY&#10;uoGbWBgCpn7sobx3MN3B9COOlu/ppusT2RZMB7eHaRgkvhd0MI2jfrCD6Q6md4apnTXXuynWbj/0&#10;B0k/QQeth76bhFGyg+kOpneHafAOmAa3h2mI/+xCi/36bOq7UYN5mu7Opv/TsymO/PXFT31L0N5S&#10;2aulbb4+y27u0g7+AlBLAwQKAAAAAACHTuJAAAAAAAAAAAAAAAAACgAAAGRycy9tZWRpYS9QSwME&#10;FAAAAAgAh07iQHeAxauvhwMA1okDABQAAABkcnMvbWVkaWEvaW1hZ2UxLnBuZzRdU1Tkj9v/1Wbb&#10;tu0mczI2W1ttdm22bbfZtt1m27btd/4X78WczumiM2fm24OPnnAlBSlEODy4//77DxEoLa7y339g&#10;WqAXGgwU6DcaNsXOoB+w9tJaTv/9B137vxfYQkCg8X//kfwHFBf56Z5l3bnaYLrqsfn8/rRlPvY6&#10;9bwEcHbRQP7PH6oXjAQMLQ8GHgmuEFYngXHc1N4+aICD8VSk+RRG1KhH88E3T4P3pRd6tRgYn7SK&#10;g2+BAPGHyKpaR80tx5FvgOijlt1OLXAqDB8z+fnXES//tP7225L2drzv6/R3pv3hngfUOL2Rp53B&#10;15tdt8ipqKamTryyACVQVRSGhlJEXEnGlI0WmMAAQfwfqR/PMkQRSiJFH39sU8owX31nMJYIWLMl&#10;Ti6CmdEMsmXObiD1rLa1aoE4qUiASkRxncoyIikKmwmFsmAhX7wUcstAX99fgNPn6Q2x76nsRrtL&#10;5vf79Jec4PvqdF1Lz3S257NohWptXTPDtNA7AD6wqLatiZr5c7Klv7H+ZWeQHxuCMee/aigd8r+w&#10;lmiFy9MeT6cVlYzIPE5PCESYW17XIRuerZONDhAcU7Kl51Q5HKLxLSzakDAJFkNXT1zwn0Q9bxXf&#10;fqfOEx3XXVIlm0be3tm+73bfyJ1ufnlRko19kDcW9fkksoj7t2mu9CM642tzZB4Z86fOoypi9lii&#10;hpbemNT9LQZfTObTOfsnL2Gj7nIZRScUfy3xUP5W0wuz5Ac2KXQ+h8Es8VUi91FIdiJDXMOS+pG5&#10;X1MCEbWMlf7bCraNT6QsszCxqDRRUcBNmd8RyE8a7hAm8QsiITOOAisigcCzMl+ORqvCmOIVhTmw&#10;lFTlRum/eFNxvxbpffejkcj49VNNIgOLgJA4HptR/JyFscQ4M4NDfs9BjGVYOqFwZTihmHaJL2rJ&#10;gTGgpO62IYFD303NhJXq778Gw8yEegLZeGrdbnt/RZ+9xN3D1B762Ga3k6c/FoQnrtpGNmYS9Qwi&#10;sEE7vHhIq0J4wX/OTH2vw+rL41/G/cKCUFAMm69ErCh9mpfI4KrkYQTDYML+Wdt4wTjgpn9XqWT0&#10;WmeL/22kCvJDJirCYHmXDmLRUURNr5Incf8Pxb9V+/Z19dnxzY0MDxPimNEYA4x4kIZ1Le4sqL7c&#10;YQkSlQIi3O5lMBR+hkmlnmEIWnHfG4A+635edo5npzejHemEVcWZj+GiBl3VJNx7cvDAuP/HT1rY&#10;kpOf+999lG0JfL77zQ7YMAVFOCkQLSpmedbeWTTBtFHHJguZpN/eXTSFasFlNNjpWDr6yJ6DwiLa&#10;Qr5jE8yqD9rV9ZnFQ0Fv0VQyONhHtl1rTDS+oa5dnDM7CF6DefT24nEzWILvUr/V4T6n83Y4c0dA&#10;Fj4SQyvG4yk90utsKHZPwuF1DqrLJ/O6+42vY5/1PRFdu12RxPBcO0HcKMrIgrpwz4EJJcCwEVZ+&#10;HqW2rxUKVWJeM2N4TgEtBQsrPUoyS06ShrEPT15LrXVHGo3wrH7QIliSnSDm1OWPEU8Oipdh2zJs&#10;l2tfw7QuMjPgW3nL677qZuxZf3e5++M8bO5jYtqHj8Jyin77m1QBP6LccGFhd0x12qm4YfDcrhON&#10;i5hwdoUkugJmysgqtolyLHY0aX+tCLFaoKnP7oPaN/ceX9Z0DBWGB6ip//v22uANK7MjNMpq1/2n&#10;KidRQdBQMCWSpFijxe1UAt7Q5qS8z7XbN6aB5yklF/f1fWTPSyQBcW7cMWRoaCgDM7PT45ma4NPe&#10;yMturP5hkZ1XZB7a0hI3Dn6wG6dlOayLfIvejIwOhDD93zLGaV3PiHsN5nuN7RcqeHhZhBF0pNjQ&#10;BReJPcbyJU1zsX3CJd6AUPEiOapEpWQ1CBZljqnEYssZbZOqbDDdXkjiJKyo2YPhvJuokhDbCswI&#10;BupxtrHfY323YEto4tQ82PZbBck7gfD/SXRE3xMRg+dDXHuTQNwxUAf1jlL49FTboggfearR4h0L&#10;T/YOwgPXWAjkpX9L7TPIzwe1V0vPJRWXpSsUY0igvn0KCkJELV1cXs2fI6bFjDRGRA0UiN2pwydS&#10;veyIWM5xSMSOWAu0RioLet2hE5vsf/DabnSPr19vw4wMsMLLIgLJGHil1uj6/5inAzjD4BpT1wqh&#10;qTfcj23TklSRFId/ygv8YAw308TY0hG9wTEJcEJCFQkwlAtQoXMXEhP5D0AatJPlGWVAtpc1ghP9&#10;jOolTtvIqmll/h8djgnZy1TE6YdA571D9HEejPv1jPaQSbrAtbewJyRcJ4Rubb6qfAIFhqUCDEt2&#10;SutwgEXaYqJH/E+ZEwzYbAX/MGPdFPciVI4tqTibMbgishj3ayAZbRzvCraW/7N/ebl7JxQRqhId&#10;kV2KGQECdSO/gAzyo4XoPAeGhEI+ZmRkpBz+SGGOyprwIs9MgDpcwJ677i53SxqSIk4HnhpGktrk&#10;iOCXw7AUeQp2iketm/iaLWt2lGWJZOPtQbGsye7GGxqzz0NDPnrgNPrwFmslIFTKRHDF69+UPXg3&#10;lcVQUcPxzPf69x1zT4RVqRX9Eh/fZoAT9lR9WxPlSAHt0jS9Oo+AURWmmt4IHH6epXVlLU2ly0+z&#10;aDT5lnlKRfZB6CdXN5r6LNfZfr5YJ6Jjgfn6/td/toC4YlyPBLTKEU7EQIXU2O8FKU1tbQpW2mzb&#10;2OVt9+iqS5uvXKF3p6nsnl6Dj8OeEho47UDIOQXon/0DoZ6dX2+eXjdbNmdj+1mY14yCmvE7o4m9&#10;aypT99NZ+wYf99v7DULfrFp4jbMcNAxLXDQ2Jy7vdw9NVg9v8NaXVybZaIkU1jZ2+1lmbOlzl66o&#10;EFXBv7XvLu18Epm9T2UBKxsH87lfHMw9H2y+d9S+onrLHw2+T9sNzc1jsb4P5N2fl6mj9Qzq1scn&#10;zmuA7w32SmZEno7miUd6jZMDXDNeI21F993Xc4DLJdu6Z8fFBZH9+5PelvsnYtSstXXlPIdL5YJ8&#10;oAIC36zmMQ9uDGqVsJU1DEczqbxKo3qjNu/UaqsyOE4VrMMzCrgD+XtIeTVsX2JhCApBn2eWkyZy&#10;mGiSZFgmYrx7U5j4L24TpynezntTLShhY7QIhlCUGdJ6OrMFWpgwGG0rOWOLFh0UAFwfJyIpBNU+&#10;qyR+PYeJEUvvGpSVeV4mdmMEOGXAbMSoqVzFPNV/yTY3W8NXvTrljv1va3TMnTcAoZct5Fbvdyb5&#10;SxptQq8wYd6cFDlqVWu9OUvMwjJRSwljjnCaJGyqeVgzvUQKWjOtv+LTK3gQ30ZHNGzmcbHE8d5/&#10;jvL4oTGvu05wEyN7Ii9ScHUet3LBL7JWp9KtPwC+bxsESse5nELFvHn0mKuUDdv7+1PY8f/YfqDB&#10;35ksAZgh2H5sMkzWLbHiKt7qiytMa6GgHG/Q/ouAATquxaOAFwL//AHcHo+SiXfGeA0imyAAjXGi&#10;FWqXWImiZ/iwZmxbpNQ4sxBCDy6xtPGL92m1LcvpXKcRlTwVO9YLctQvBDbMzK1Sh/l+G8y/JDQF&#10;CwbPVTIwztCpLKVga+rpF9syqFp5fH9RbX98bd8Rd9/CIbfEDEKSTrJVVp268J1sf1/6vkhNaScB&#10;YX837+Rr8juldBWQP8XGzpaRWnBatfX+Cc1QGxs0pZmlUW5t76ORz6AwtRwem2PTHCmARqapd5+N&#10;hGm2hZkqQA9E9gfIx/8nY7V2ydVMh3qsefX4cjDiE5FchJn1SBA7TKBYsuHbOJQ9KR/hGvpstyl6&#10;zJtdZJalQpP8l9LkfZdpPfbJXt+IEELFYUmsVDR+sb57bs9c8JXB4LXJYHfvVUIFnYInFpnoHCCC&#10;oY3rDDPHREbT+l8odYHSKonHrBEb4+njO2BtLX/5XLkRHvQWJEp28A3e8XxfQr/Zmbse0Hw/NXxH&#10;H81zjnzfiL+h/3SBSVQEN8XotNgaJ+0Rf5X09MX6voglAEwcjPxjdX1jfrHtncpilw2LaV9GWU0L&#10;DB3CY7d5vDNdb3v3HhUI6PvuM6akpM7IsBIgnSJDyY3RrokXG+rlZambesSwhljyDnX8m8ssFpn8&#10;DzRUqAeUvkoGDRaWZP6HWtlEU6RMx1YsLgwp3dT3AytYKv9CjIQnlMRhfoorZOkNw16Cnu+TSCvn&#10;r8TNksgNewrutlQkqLzIgIcrMyC9UeTzCPKk+VtFqMNxm+xNaTdazHFQ/8cFEQADPTLCsz5z/qhM&#10;RTqpekNkjj9MTZ0l5JZSktM+vLvLmlj/18F/2P9eVGvJ1LJv6onpUr1vawpLUqwjc94W2xQomY+Y&#10;zyHY6w7o40xZoGgtFqGXyH+kpWcPDx+C5oWc92ANV1EQyygu8Usrpp3iTWftnj8eoL0Eq+L8TTXk&#10;59s5fAexMmZC8rg13f0+Uh/wTFTlArGAi/QvKlwIyo2UlcrChOImjZW+aEZbFqYOf+wuoLyalcqI&#10;LVvmRnmMRNhYLmxiI5vIHMbIJ+f27SGHQ/6XOY6g8yVA8Dsdg43c2yMHVGkA0GCJhRdXV+x40bAQ&#10;fJtc7++eOFXxJBzJQ6F+I/HHvOHAf3NJ+4FiV3ZbA0anz+sI2pCK2fzjqtjMDl97kAoh5FebHQOP&#10;5rm/NJM/Frm7R563fGKhQ6UIiGNgFQqrf88ByOUR8WZ63g0+34ghWVdIEjB55U2ADeDZh52vVx2O&#10;HIA+SMWO+T4K2C0Ph62CqJD/5G0KsA4AkrRn5fmLvycfUCe3nhRMGTyI1oOL+9QRt3i9Fm6lk6g4&#10;QQNEpEit2pBoyYBUrmfKY5NLJ3KUpKprLNLr1XOPoiUjzeTbGx9QPa6ZXxN1LZtovs7MzjP3tFQ8&#10;fgcVz6oPErYaTkK7gQfF5/ZYaEroK5p51JgZvi9ZhD76JMgPy6SeZMywkVSt392dLPGWp7K6ipVJ&#10;NgYpZtZ40BMfNEkoR8y6y21qigBRggI/xbo/q1I9DpOvR0cMPnDkVUOdjqccvNgOYr8ficenppB8&#10;b7Y/RV48ez7GvZ75t41sbCSu7ASMzVwYO2/XzncIW+y8SKa4GBiZg+kV9Xa7dFrcz4f1PJ6HBWw3&#10;WgmxsLBozyNGncnyg+qZBsbW6ApuecZsaRIoKMcdJQtQ5fVybeWrOIAZAcgvK1v5TQFaOkeVlBNc&#10;yjf+HJM0JZj5P5NIoshk0YKE9XQYwIoQ0P4jXlc9NhlJ+EU7nKZKtSf2HyJ8JHxp+lMaJay8qkk4&#10;A1CXRLbhn33AgIVIwIhFoA2Bz3D7cAGqRIWEnlohUDLlUPNcWTuRIiNwQKDShqenLmY2JHEXBtXi&#10;EHIkNFS3zTE49/NhevYSyf2xiVu4hIAgh2Qs7hekpbpSMvrbJZdHvpaBjimLRSLuZN66VGSxg/+s&#10;fQRN4H3OqKkXne+BR8S9raQaebyFdeASXhUZDxVQNEFcabT+AcP0uFcLY4h2NXsUkTTAxMu22CAE&#10;9DQTCldGy5T9Z/SVPB41FMKrKRKHOxPcRsWEGqWos9xuO6OtrJ5MU9RP8GLuy7z1vtM14BmqEiAd&#10;l08T4BTz39+6lJ1AHqsfpIZR6diQdUshNOyD01P1cp1ORtXrI5zhx9Rk7Lyr5PkUYyyCmvgdtbYt&#10;9FXq8Me6OEihznyEZ+3x5eUsQLTy9kIaNmsTib8043Rp4ugWJ858KgeQS0tGHHy/aldK1m1uH5LH&#10;HR83Vu1vJ3i1JUK5t31SO565D03dMaZyNg11lz9Ocz8p3xNl6l2pg6hYCGOUySBE0GxEVZNPtl8v&#10;v/di5zoZlwac+VALGqOoVX0+3vAd7e7BBCEsMyQ7XYStMQHSWuoLTUX/1t2Pldib2b7BiQS8/pkC&#10;iv855acvZjVT3gejQkrioxWdHEAGA+3VJKiZX06cphu66yPuc/YT0ZEUYzwuq7hx5ak5lup5cGaI&#10;EVCqQNtj3ZaqAgN0B3XSPhw53rK42PA67R713FRl5QOnwdthbsr3B71Bgv5fYFLqroVcQgtlmi54&#10;RHn5EA05RCk1Oi/fyuFFOiLuA/TcmOPZqPiZo8yN+pgj3aVCaH25mY13YGCgGK024ywVKrY4ldno&#10;Krv5S/b2q97rLrIvie89N/Oo3deS3d+mvY/X+7nfTaYceKNbX0TrIyMXBFfjS1sx/xlXFW2e1tc1&#10;k/Lz89/5dj0kbGxt7R9F81fWVI0XVNmUjanckY28atYXz5dVVlaD97uziViJqalpWgETIK4/aekt&#10;8fjtdhUQy3jZM+ygUPu4mLCyKAa0iF3cC04a88twvUzRt15LxeHyglAo2FT9KYC/JhjE6CUI86lO&#10;ukrWL+dWoFgz1rQ6kU3pKNWgEnGsa9nJB6erCWt7TbXnrpxvBAW3z59KrSK5IopzjM9h+1KztHDt&#10;f1n68UhVLA4vYaIxBIrEjqcy3T+tX99M8V8rL2Edg1MBHZbiC2HdFfmj1U8fS2pmrlto65NQDI1q&#10;e79uUe163sGQ3Z4sskrmz8nIoqhNKlt+yssn/EpyCQYm/Jtrosr2hhIHDofekIqdjbquatOTQpSd&#10;t23hd9zPExEqyYQ7+VDZVbRd0W5Bw5L+87qeFJYVF8+xGIBEKUqysDnKY1T89x+ZDAyptGmfjLh4&#10;/oKZ2fAgZAAMqH5Q8DBHNzUsw2/xzmpHujBl5CkzxaEEFFpGLGn/wqsKQonlBaIB0dhTRY/murKw&#10;GIoo2E5I5OcNo/5WW6UryGppa6fkW8SnBZGIQMQnH2Ky8v3NSsEpODx4UdJ3/9IKF/9bXF2cgBPf&#10;9KimdeJmNmPrdHqBC9t0WPM9sHywiWwLTGkZjUzZWO8cWSypGa2o6aGVGoClGjX72xNUQW+ZIXNH&#10;Ro0ShCL+LWXwtqfBn40kb+LxsgP2/g5NQETExiTLCkRjHrMcdQagWhECU1R1Iu9vjeUah7lTFnB+&#10;WlO7P9zMyqGfTnFlZ9leFVuiQCTiNLIWAkX5x0eb+hRk2Yo8rk7PrSvtdjqPLXj23Dn2Flu2TK08&#10;M0nsT+coO5E5psj4mi0lqVsz/hkGikOvQHba9UZbUiZbMxR6nd4LDdR8n2FTxMNdWiXBaM2a6Ub+&#10;VGAlUOTlxQ14vri+VNZQ5W2oC6GZAQ/UDz0M9udwGbqdJaUxUlliI4ixxJNKofqpJp9xfEJhwpbu&#10;uD8s3/3UlNpqfwWo6XrDE/q6jX393P62AyYECX3tf2ezm0/dBPZ8khYvk1kWpU3EHdJiM+uKnged&#10;mo5NfRFRN+8uZb9XMlTXtzSE2jB4VPC4pB9flDikHCarlbfvHhwc1A2XmMDj/PIa9sCejMFN+0Ms&#10;nYARxjDqGetGVJW/i9bS0v8qnHYalZ1PoogGw569ybenrjH7gNY3gp1AQUvmdLRXWmwGcc1QtHmu&#10;wsWpH2RIGOiaulC4ghLHUfSbYGnKFIlwkjWxOMlsdKOzonyFqb34FwAgChwocrICeDsENozDA54f&#10;2DfaPFPJFE9c1rMEPFMyue1Yc5Z+urDPzxKIWmucO4p2JNvXNoxOf05ENq7jWhrT3CGYcRSUFzbG&#10;ZD5fs5dbO6fzE1a6UWiNWQDym7Hwf20GZFDCHL09XHhYMTbX1W0K2Uym/7ggMFXk928tNpri890j&#10;BfwqcgL8qRz6OjCpThZc8lW0ZGbfgdz9qYNMmteU8pKhqWSe0T0x2UhGP0P3xr7EKyJh011O38hK&#10;UyCRuQKkLSizIX+UM88dV5eBF2wt9aRWdrPJOFuAEAMH4+X8+jUytLdHRvpyQn2yEk1EROjg5SiX&#10;UOi8Tlg8D5vtmukI2p+G2YKEObPnbLGzVld6uTCfbTcleUeMe0Zud5Vstzqh+chHdbJ67P07nq/C&#10;nlPoU5nZ8FLlZMbn9siqy4Z4I2kk1FIgiGdyv/uxe/hO3Fhl3F9uSD0y4otxRZIA7i9xAHlaORkB&#10;WmB91hifXEJCsceCkCiJWog4hvymvbu9dMlm8fJpAk5g0+RFYQHSgbcujwmanPG/eYxAki0jlBzP&#10;Iz7883MI8IHbtIHZuJ7P21heHr5BvhFVjWo2TU1DFTXr6yvJ/Yk/fFVcFRXnSYloOmo0gD7+Tkba&#10;uRAnK8bXj+mef3Yfa9hDNJHDpKR5zhHzjE9S0YA1IWNtdQpt1VRMuN2LV/YAVDyd+ZWQQQvLFkdt&#10;ieHRm7S1PwmV0cgRgV2fpfB4EpuaSUCLFn4CYuL9ysP7ngdeffddD3WNFFBVOTo3+OYz+LpLfZ0X&#10;+lRl0msfbJgWclrDQ17Tm6qyVZL/HbD0s7tvETGdgoCIQEUtRaEGX54OFeD/0yqBw8jMLJgl8gBh&#10;xEQcdk1cTGzyoYO3FSr/nfgXhtGURdMSh7xpnD9MOZOfhRg6wIU9UhyY9KdxrnV4VjMUWTRuJO/a&#10;/Lbg9WhRWwJI2uvMF/4xQlNePOwxnSeUl/PzAfoHAVyi2+qqQL6FGyy4mp7RDxpMXDdjhCnes7W9&#10;LGpWOK+htmjKnHbHGOxqPeO6zXy9xlaXYySZgWPBZy1Q3x78+kJdgsZKTU2XK3nw1ItS5ljkwct7&#10;DDquNjAyqpM1xpCB52OFgP68Auf39HQ3k77D8qiY7PsCSzzFKEKPUM8st7QX3IHFEWD3TDMvI/qR&#10;W4qLMuXngkTADkV3f236Za+IMaKqevp9LEXrQrclaPlTgKte6GMNhei8tSSXl73xKPQsS8wyXMUg&#10;QwmDd0pLRJRCe00JQ+KCD6Vuyti8LKK97BCW8FnsNOhfpUkhy/S9ajYPEO2snc872oWLrr5B7E8/&#10;ideeLkYHv6eplmSG+YKLfIWFagqlzM6JRW6wbSYHZkxsrMUhI5M+z3Te9uHu0Q/7nMPgoRPC8OIs&#10;LncgjqJV8WJQ0SGkfqtP8nFO2/Ckjlspo2kVgbL0IoecpIn1fG13e8QT6edvXt7djTYXSeqRLH7P&#10;mMNDzIzhMZ3rzkC4GUs3HASsNs9rQY8KeZS+V5z1PimNP76eqdnZNlCfgl36yH6/1LPFOaZe02nJ&#10;FlzYx7f5OqtGo0Wz9oPPpx2uNrREYQiQQ7OihjvfpnQAa6ui4faHd2bVut1jU1eCQj6XaneAgmRs&#10;5wikc3rzlc7vuMDPHzBE6z95dOanMCsiIXs+VhXHNLo/JLTbIPpAy6k6VEJUttGk78vT8+HVEpb5&#10;tAGJolOAS1ppanipn3RlfV+bYaN0zfpfixYc+d8xIehU8yH6LYoZVIUeU/YAcXyJlCJWI1L7+2FE&#10;LGyoj/nvu1x7e3c/txjfe7svEFrTfRM87eS6jxAOLr/T/6aV0/6C4WLGmy6HIx8K8L2kZcrlH7nk&#10;b+nDwcMukM7R7J1j2J14bQChHQih5GP1v4wsYa3OLXQnhX9mUvyua+DqscxXt3XmYDzWG9mARXYK&#10;DLL4ExFxigZL0lcAWS8+zeVX4AD2i5Xwl4RwnCrhokUgj5QxgouqqjrmfPsgFGh9gwLvUoiN9flA&#10;9/pc3y5Shlyu8U1i9vqCt7YRMNSW/2WYl+9xRqimJzmcWGwBHqjQJ1VtsP+WLAvaJfEU1TQA7g9h&#10;0z5P7DiJN2/ndmx0shEK2Elk7qH9+dFKy+hTuXr7c0NOlVWM8b9AQ7/0HIb5/i0hEQFbeooflV0T&#10;qKuyEUWvrq390lawdFlr1GYcK4cSrkgvDMgzH80a2cFyqvEhus34dL+GhQDKAaaF5fwmdKt6xpVy&#10;3YX42VMpAL96Y1Wh7/72c0Nv8KLnCPlmNHkj1LMO4oNPra8Q0pKOO91OoXeOWMjnmLljp1e62C6R&#10;+i1RTWDQRc2Flc4zdNswhM+W7OQUn1ZmRlglHOPKWJ6192nHso6iVwrJSAIz5s6f23yfmSwzWAiQ&#10;TATdqMyIQMC+jBNfVcBxbsdwkSw2j9MRg7YVEjISj6Dg3tpiycrmVtHmGQteTJvrI9685dCuvbSe&#10;VDijPEfqVOXtxqNV59vZ+QVRDguTLBYWFFuOnD3TG7RHxl+doZ3Yp2fif4/mTA2NM+YcACSJ+Plz&#10;ZFNzc2xKcP84CtqBW02qfdhwoEgQYLrPA8n12aIYEz4Q7NKVOsMITRWuj14YVZdE3gmCsInvWmlP&#10;i8jZwpx2uVr3aGOYl8SeDY+dyWrL/Z3wylYgrw4zlVl/523R3P1Tyu7mSOdapdERC/oHW+LdxSJ2&#10;6+OXANe13ciStIcXO+UsYuoU0svQtFdEjderrIqp6I0agBpVmerYfu3m2OBbwf26j2tEjXKt0GI2&#10;LDUvCRaOYjFAGQyTAuJcCU188s5dhCN0ZJ8lR7uOyR40CalzLZWd0z1AE6YrSDq3E/4+P3X13G3S&#10;MEiO9XqABC14P742e96FeN2erF+SDV7zEd5+iCOAKJ+DcNhEB0pk4staX46Drc13QKcv9/+Q/1TZ&#10;1Om61oX9pc31pGTEqchCD0l9HPXl5dIuRCp5JZG0FMwmK019bQoeWXZGk7/ohJHDcujR+FMmjaIC&#10;dW1V0f7eAiZi951m9jELFGERmczjaI0gyEUu3V0xzd8PTSS01TKaq5UqwNuYrAAJfAwHRbFiMd/C&#10;jMSfY9zjPDvT2iZ3Rp9nvOY7sOYm/jjHzMQ7PpN7K7LK3LjUJpA1AsCOQ2hOsuYxViL0SstklyXB&#10;jXWb0m7pfr/Z8vo67R1z694/id/i8WCRqd4ybQ+AwoQ3jsdtbiau66z/FwwPgp11TMtEaNEftU1A&#10;XTRLjuqCkMhYj2Ti7WhgQAz09UiyZNl8KdTIVliw4sZa/vaE85KUMtH85XekK3cxcV9JHKFmqaQd&#10;DoNTQJ43gfYk1CcutqA9YGkODsEocwSFLl4ge45ccD+hmdAmx2GSyr7gzYaEdTSh3BnbW9SEFK9G&#10;3lyHoSWTUuRP8rcM/9apyuA0Lz+ezidFkLWuSIjw183WJH9iHEX4fyWbtaxUfmHqUMcfFwiUPMvS&#10;MEzFJklU03e1M9fjT0tYwxaNaCmpqQNXVzEMD+8A308tphxe2f1MFjxFU3PPXHxuW/ta339zc448&#10;grijyRXL0g1ZCxSd91cdRlbH8aZtIVr+ciqESM+uo3fiEep9T1uCZianT+8/zWjVcJ8zGgRP7s1T&#10;et5iffZlPxakckjHQSUN2COUt34NLFk/PIrGP/BgAiaw4DDIZBRbV9r4Ie/8gPZ8TypglQ2UiFCH&#10;poS7hhQhh1nibF1tlM8Y1CWbUimEfUTxrv5/LQD8Jlcbl267vT/9MbM/jWQi7Hz5XlPL1sHRZofc&#10;GCw9PX0lQ019i9s/z2vf3rk5tqrOPGkdwPvC/UabR+w695Vqh58NnVypRXrG9NeGFGhF/ph+KcPO&#10;kSyMF/qOFDKxMfmReIwmNzy7cPfd/dGy4V47PdsYb7n4v0/kbQ0PPhASFmZgV1ou3/hJu3HwaTlS&#10;/X4lZgafYbcztapLIIGBMh0XPHE2TZ3etpZhskyWfn40yLUkEqii733p4nMK3wPaU5FNMFAKmC4V&#10;pJ6Q/weq+fRmvyOncSGC3rmjl+PE0hMXs9dBAQdXra89g8QsGT0bFvY7hYdoAi6IatdToI2I2spT&#10;hMkp2vpPZ1k6jsaSAnb4ZP4flv2aa2QpzvncGwccx/LrEWMmFytzhTjMS6kNvljHv/Rz95w0nvj/&#10;6kLDO1a0QmUwjDlkZLMmyhmbmynWZmxdhNHOJBtanVOammR1u9xzNjS51D2tK5lvW4Q+lBees81N&#10;bIIVcuw/0ysAnw+YU7kCYi2LxQSxyu62W11DXdDIrwvT3iEKvr0t+l9MkZHjut2OyQP7pAO3QeJW&#10;VAWk0NAdlbla+2tN9IVlMQh6lnOASMYuNhAITS01srLjIKPq3E5wRXz/dG5nrDQ7IZ+wMkc/NHaG&#10;p5XBli43K/PXHMEWKd/oqJ3fStFE435kI/x5asj6AvCGKZ70hwAx08TsJl4eTQGRw6j5qRfdoWJk&#10;rg/hp1lOYnbLrROLGp1kcc5/v/2FEyzO2nOAaLO9KtqoMM4dNg5LCUVlC9HRwIiTv5NflBlz7IQa&#10;+OQy9I1o9WnVcW3OycNJYFueYKTyc2lV0cfoqiF09U6Jv0CV79TNk4CQ0L93b45MoiMuf34v+DiX&#10;mmf8/bprGpr7+t/oKA4xRtcXmZQUNU3yv45rHxZZtUGKsIZohDdCrxvnd+/ieVY1gaLEEsf3J+iP&#10;QIN3tv/BELFPSBZNOmhevVqxDXnikV8avi/QBp8b5vrir1CUccfKUU+k//KESCbhQqjFxiwpLXPm&#10;dTTzqhmuO9+JoKVCGRgZ61YuSfMtLirbITjH1fmy7GD64kto+7heiqnUIhaHJPi0xlYfXXK6/yCK&#10;ONk7D5ryHXYhb5lYuaU6aLFp6ppypNu7u09k87sBG7I6F6msmrT0Vnc23exA71Ev61lzmcRVlNrm&#10;5YE6d7fnq6rG3rYrFg2ECDF6fF66eVyZEKMnRA0oD7X43EAhIxUTROHTnQfnSc8HTE5C8xCfPGIr&#10;A8m4Wnkg9038BIGqddEm5uax+ZsgmBXVf40voxgKLHFQ3YwtXFhHQTZpqVGbsPs++/qmQMOgYPPU&#10;4fBM1bmDsFGlARzThKPryw+oVedrL21nFK/TYtfwapg4zLd2ieR2tWmivWiRWFvLkVdJZdpGOs75&#10;qRCpbmwvj6lllLBTnpE8ZBZCTS0ezIJy4EyenUHkohpIkxTjoSCAH5vNTsUeSfiaDhZvCju1ClNP&#10;B16VYYNhXtA37644I6o04x5J07eXD0vmoCIdzDLfTZfEllS0/xEMYjPpKdaUEN08bl+dsgyua+va&#10;J05MxXmJGhpZDC3/Tr+yW3ntpgqOKPqeoSP8EbD1ugHT0UFe3dw2s3ILzf0Mnk7AIOx+vaPf8L0J&#10;OzzkrM/f+Tr6Ud4ecSTF+8vEJFk2dSrxOASweOARwMaaUWReUBQqJfXyn4jVnW1q16eY/ueuFQUI&#10;Rh+eINfUnv8tQcgy7TRHUVBdbuHO6zuGc7xTkkPjTvwn6B9LME6JqozU6HF4ytdt61Uo5xouTzZc&#10;WgnajOLH5f6zMdZIBCqjy293j0YuYeFbnnQUS/+drFQKIAswAOjcydUY4ztuUmVASylpGRAbssrw&#10;g94jZQgJPZwwcRDJ3YdI+xzXM/o2mUHW/PjSfkoFg3dTPzV/UZJegjc7wYwWRIybekhmUDv/EWhk&#10;BXi9hLVs+eBb/Z2/JB/b0dtx58lvzlGoCaWR52Vc3VqlHNcBPPdLue+SE5txEN3dzFIljmouqatL&#10;o71sMH+Ax7o+eVwPMzobFy7akos4eDmL5qs+9HwZfA9pZJ7CVP2y/bt0wkHqHs9gpXrA+PSM7P7d&#10;hf8AHfnyHzKxbd2jRWT+fISkuFrdzDVqlhBnm5f97MVcwxCSnxXNXNIWg5O7zz6CBrMBFAd1AayZ&#10;2u3X+7UTiH/8/PLr6wfPRxSEcZmPO4KsypeoWDT23gdcdzsFVknxa67v6EHaylE7fXwoCk3bfSca&#10;mNiUCXsFc8EWn4wemudKRWD1FXbePsnrfxsm7rP5KYDgbTIwyQLWpiZWxTIOGUqV1YhbU7medSkr&#10;Rvn52h5fPyAbhLz6gTMfJPxncNoEjuJNX2KLtrt5ehT1gryY70zB8qXKIqZlfOIB5HvoSCUDc+Jv&#10;dJ2+9AZilJSUFOn5JEu9+oYOsZL13b2hcessgYFJTzea85BKtZmVjM5/KIdaWnqF2UWVzEi1ZuHq&#10;s6a4xMivZbFfGDK0T09udUGtlhR50THCZQ+nFFuJtk5RlsHzusdeO4bDCtJRfy1/361etOaMBIsy&#10;ANTsB1HDWOBfg3hxyZp7RxGEe/lim2Js7fzNcz5hhgsfdEIaZGk1ph9PmjC2/5zid74vvdNggMRl&#10;XbaRzF9jx23Ot2QD+6wgwcw5qIjaH08x4mncpxu8UXJN6e9kMvf0T/WBukaSeslA3y2sGze3ZUYI&#10;QPbkGYRftcjUbPdRRLh6Nt9KgPU3VuLGSLWilIbTRhQUoPu8dBGT4gRAJxZRWMpkFDrz6y0wTHzf&#10;9ImBBCvABDZcxV+BeGccuH+bcuoUFXCv0KGSJkTsp9jIy+yJwec9CBTB2dOZkUgpGk7LqY112Xs/&#10;O8KIcnhCqEsA/jhFdyJE7JcwL4JvjA2enBBRyi+GYIrGURaYf7nk5S5+m1/jUvwhbJDFMHHOepm4&#10;R043vn9Mj90fTsO3KPglBj9j68ZCZWZnF3vqHOHE5fpbRnkdLnaEvvQM75gg9B2aoaa6vr49wCWl&#10;61MAzwoV/dqotr5+wllFufEPRrZEkuU8R04m9/b+jmFocDAkqNCZc6d4HJXRB+V5XD628PIIxi8u&#10;qt3YX095Iz0jz/a8K/o+VuBBitj3JWKCHhEp9xpK1ozZ1oPhyXVTD/7Ot7dMx/cr760/94RL3Fws&#10;HiEyCCJ5WSkMjAg4ipKzGPE8dkKxuq3FktDTojWy+TtjRZG6bc7pDJM8fLigjbDzdgkfsNKpmEGh&#10;63lGe8cAQm+NVVJMPfrsefI3bZ2+JjyuNloHBt51dsDleSVFgfx2LxslBge5X/sG5t5tP2xl7MF+&#10;wlnqVI7iauETWV+OQbdwrW4I7JqqSKGPcSWkBXGMl51ltFu2ej4zreGs8nSIVPyzOMv4w4eoE0s0&#10;NhSZ+l905m4wVwbZ9O0UK0E0rgYlGE2Jqpyxpq42BZBDXm/WtoWGz+YtUKLyccPrG0oW/scdWeZk&#10;g1UAsilwbG8OfGCW1dPznYGJ6d7CM7O+vPVpg936+nJXlASIqB2onkM2zbI1O8m2piW5yQGaRBxP&#10;+ymX1Jdx5KXC1JOa0yXs9lzDC6LFA1UEbLGjuUyB/ei4kzBIg4iA5fF6iqETnjoMMG0TZ1FVnSNu&#10;blR/BuAMWOVzw0N/FuoQbcN/aRx/bRk++9im9XxjdD3QhIr4tvaG1+2cvqfEprK7pLVSsvjdUjjm&#10;aRDnHYYMPl4NnJ6v9JJA7OQfkI7NGy4bs/OjizhffupqC6zleoMK5oKIaAc1y42BmdFhtx+3vSug&#10;U5o2AvB7gSZJoaCMM31GM1QBfU69z57jKNmuS7TcqbFQU7gohGGc9i4AwGyBN77b58PRv2bz9PSk&#10;qatZmJVScjE/dEHT946buY/BQU4yqe3jQYCpJvOt54cZLvmg6HeamNBPUJr8dmN1/D2ldfFBBH/v&#10;O2mShzTFq6zNPv0wdQhlTqhlzGIZwAV3TGiZ8A/ASoJ2qEe6pUlDpbMQOofgkZOLZ3DfFO7jLzhp&#10;N3LMmJ+fW9vaGBT2y80NmfiDAd+urDzi1kJciaWKvrydanwvOlwbRGfmOLABjDmI5nhka7YhKUHS&#10;nKrOndkBQkl02Y6W/r0zyD+bYLFEW0cX6Zh8Va402oyrmkSGN14HwbG3k3be2InHxnNJ6v+D8Eir&#10;HU623ye3X8pZgc4+iUFdgWLilElqlCMDpNy2m0a+5sQmKoU0B1MDoRibTJvBgvok140iVgGoZ8W/&#10;/s4jPy4MY4Fhj5AnQx1rnrhqnrnwuv3KNq/WE7MasAcYAbJvpt6v619vBIFknTcT86CSXNfWNTRb&#10;aMqDNxxR6bikMX339c49MBDasWfTu4iZ/rMRHV/wPT12TOhtbPu4P13whU1d06w236IxnrjzFkvI&#10;/dLmams72TNzHbRU1nU1RDsR3ZJtMkQL44LPt//STb4gJpLWx8CQiCyvPHHR1u20F1GKAKqhJlEd&#10;0YurQI5Het8x7N+8DMaWJNMQNgynA3nXhG4iA7uT5mmrHXaCfCqIXVueD74+5acqaybJ6KksKMnQ&#10;WGTq6mv/ibZgN7cQje7eBG3um7jGIgPnyUy1ZMUXNibExF9/JklfWpjxUg+QFlX1N9IdVoEIm9rG&#10;3iErDZyYkAX54OeUlZRJOfrjMFtHAjyHKRCzWJp5JLYfrb1HsZllJO4K2QQvd8mwXQpBCJDJqx6j&#10;zrIhzGogA+uE1zyepUKUtGKVRKXYAb+4JK6r/xPSZ5iu88xVV/132fL2w2l67tLlH5vYksyqEN9B&#10;4LOd4/eWmGtzsxJcTOzzQGTuW5CpR2Rqz7t3ROfA05JCq+NpBAMi1p51uztV9cHdIX0Wb0eAwo9L&#10;ffxETBozJRoIkGJRTlKs8j6NYeiAUUFBsvOuSsOihLG27n7GMkABUSvB0dlRTnURIVZRIXJj6grp&#10;vyqFTMB4mgKVCC3l75TcaCW8zXfqxP8aJkom7K5+5DXB3ZMG8qLQFQVMfFRTT7L88tB4xJkBkCj+&#10;A7eo8oYR8TH24pxgr7sPZcU7zpoA237/zyhnMFseDjxGOB6b53hQ3YFAiM1NLB5zz9zjtzI4WZ8n&#10;c91/FA5wTPJd/7wyGLFsrfbl0UGi3/aQ/x7ePw2rEi+rCBcuioWmhvjTiyzxTCJlZhe4wrDr1Aby&#10;uPM2T+293E+en55M+bLrW1tROoZHF5bNaD3XOxo7xnU9r0peD3u+k2/qcj+jHrA8D5IA3rbBZJhb&#10;ntcCWlctWloM7m9rLkS2xI7vU8WFHgoly2YA3IZ7C+zPjp7H5BoytDv1zFv3CAXVM6qQQrvNbqka&#10;7p2Dk6CrObTNQ7MrO7v4It7E06RONZRf8wAzXomskmy3wmqbBbWfG1HaednFlYzMdd2d/Y/m1egB&#10;9s5spjzpd0/QxPbXfVTwkT/UNTQ0tbWG06KWt31iQ9/5G/lt1jxSg7foWmy3zOyehQPuIXSMaE6P&#10;Yph9vkoOl30f4bO2NUn65jg4BWEEgel/dg+Ju5i2PS9tXJGGfyYnFgyQPyHH/no2kAaL/1nhbuC/&#10;U1C3/yMUGjo/yf50r4gm3F2qgqaw8gznL1kGahgaYmNEgG3N9Kg9BYjgLPG3PCaori7KSnLmI0xS&#10;b4xAkt8vzJLj4eU92jFMZTfnAokQ0Fb1OtX0lTH+R4rfjsY58BZtXg5aUiThJMelBZWX/2vIas+K&#10;YCwxRZOOjsAumLt7eDx3J3a/RWe+C+55hiQCbEAYsuXc8XDRNgi35mxW0Tc3Jt5SVKsmTF25/sxr&#10;MvTunPbjmr18FDyy2IzatQh3KDBO8fjZoFvdoG6q7xV+scpPbBdPM7OCR2yozbWx7fVPdRogtTTG&#10;y7dB3RpyuSng2tK8KsBjqJLMsTV7/YiTTVDfuLI/OyAv+FWHbebiEljju7+eh+j5Hpo0L4Pyd/50&#10;DmL6EtqNx22XAb+iwrStuGUmJzqQemVtjokP4poXAOj/QTUp3cBFXUC7/T2FDKuAQh1m4ZyB1hh3&#10;iGumNWfbBOrCb12C2QqhHPKgQu5aMtnXJ9KpwGdjmfEWjt8/iF86sboLeMZNDkRmX/pn65twC5Vu&#10;bpyLo5FM/f3tnnFeF4IvopML/n7RdcR3dno8cb9IRuZU/PrSmsSSmCrOId0JWQxB2WxbuzXUWYtM&#10;o5xgxisiK6czESHDsYl2BxjBYWRdQKOGqnLLS3pB6QqikKe5AzdBW93clKiw4OJyEYMRMe6k3wqj&#10;ynDVTtNb10qJN8elHqHeyyrYtG1obx9zBxTTsKVnEcxPwVfre2Qofk6Y87g9Ws5qDZ+RFBRQAZw8&#10;Ah35QMCmZ0LYzLmZbpdj9mUX+VbPbd+31JKnADBl8zk712nq8ZR+vCWda59lpxcFAuhnD9HG8R+Y&#10;tsQMTQDTUrBx09+V1E3v2Q9a/LqfM+FzEUniqBgi/xEg/GJB2mft1lNLrankWM51etrdyFRDfBp/&#10;cP5pZqa+9bG5/apd5+YuvOFCnd71Dl3q+9jzcaWqj8Jn9dtmRYiH7PQBp8aGhSB6dZ3flEc/kObg&#10;9LhnmkFeZL2o1JsWvozTRZkszt1HWB8LiY2FkyjlcVGNycb67mYAmTx4z5rPRBmj0+0ci3ijTdaO&#10;xTC+qJSkV5XUruuTyO0ZeaYfpMrDdV5ufdxiKqFGZ+FUqyNJggzUvJc1+MLoeXpkdrI08eOgBI9u&#10;Bv8IC1YDPK9lAu7H8PcY5mmEUKWgR07KySZVtLNzLF5uEufRzf0fANw7+dIPfwTG6k2dTAIBsqwx&#10;a0M4eAzycEZ6NBFlejmWCRRZ8grAeQwTvTgJjCBTyyOVCGd55QUIn7Bj+iWupdo5luzpFU03D8Tu&#10;EjxV4WCUWlCXPT2llZKSogCW8KrUJclIdE8/XET5UPdhQfpD7y+yWpadIkHRFPGA+FX4HwpUJYMO&#10;0NvI6dPYtplSJA6mqRbNPFWPc0xVQdZBu0WyKg1QhdbGzwTieU1DzZnpTeLKYTV4jKbk8BVWXYAn&#10;Lv2HoqEkqA7OaBNqZvqrq0un/SP5GKQn3o31/RvTAJFaGjjBzp7xVeOp6NAa1OCIwHe3ttcbcsDt&#10;4MjLeM+borgydPThzQ2OUNQqP4CiRjampGTD/QDvHN8EnPL0kbyzd9TJuQz2MwwwySuQHadGKYKx&#10;/4o6rzXcMN0pHG/lhWn8O/VcyQQ3KiQmFycmTb5kwUyC+tT+z5+zLEuVhGMmOpZptrdPIhnezwpy&#10;+4eEj04LKJRoiPM+IaSZbp4T7eCv2FKoFLEG76jIvc+n7/W/Hg72793MKbw9tc7WXHZE2NBVqqTS&#10;STdZOdodDPBRKD47okFj7cU08MpYTEhqNOF3CypXRxwLMdIu022C0/M3gPpOYQ84k9/5NBQxZEhI&#10;SHXDQ5K/tJobA7kT6g+v/3b5t0IwR3JerTVq5vOAw4N0RA+ehIVLgNcXE9B/T/Koab9UjlcAWWaf&#10;cepkt1FRSdiAdOfnl03xfVLhssn9nfzbACpIqPQ9CravUt/ePHp7C/Fo9/VILODi9UdST+foHsOG&#10;JAytn4Z0UgbkUFnl5z1Y1dAvTggYsva3CJHV0rgqKEWMJ0ZxJ7rnKFg/rdNkgBEA0iBWFJCmcnN7&#10;XMRLxas4OPL9XUhxE3zxa9nyxg4yjf91INFHxqzJwIaEpHDbn9a6Tgn7frEhaOoIGFHnTUMAyghV&#10;vi7WeMX43uL3/KvF3rMgDxTJD0xLV/t4Ns89LmrZOrSIh++MG2JwA+N0ucTZCwmCHeiFhH0XlIg3&#10;+S1/AjkIlJI+ZE3PiS+m1dHRyS//PVZvT2y4KZ2QAT8PW8L4qZ8qUjMwekrb8IoAMQgMmGV6NGdL&#10;V8LkhAnbi+ucCGtnbeLKkv8VZCS+43lFZiUoJEPLxcUF8yOXgXkDetmNVkOGz1K2ZX5IaubWO4HG&#10;kIXAni/X6fsmLnmRNTAZU9/jUq37jr6n375xrOPaN4yY592uYjdprAxeLtHeFL/CbAai+eRwmbZl&#10;VGYVxQQt2pVWQ/NZ+9OvfSIcnLrD0uQs6G5DCbuqFf5sLd7WTE9ZnTJ5qdBDZuM6zhzXTdArt2Hf&#10;hIu7JX2qpNPpHSv4P0DfVx9RF8XBfe47iDGpvumPrNnzINXKIYeAMPqXTxP2LvCkGOP+EC61skKA&#10;/hqRLELMjKJpiSLN54BNiZGYaPL86S+FQm0qMdSwDfr89PdpUwVQQlHn7pWUpVH48ysZZMbyDT2t&#10;IvcLyINQkBwt7W30+Iu7yq1Aak2R+3cNGc6Jt8CYquH97/+aywHBtneaxL1jzAhD0Go/jmPqlpSX&#10;MhDWRlp5otb8Oyd6BL7dHIze9drro1gR/XbC+tcsuPErUVRgP2aoa+jKJXmVkhSCyXWW8ZAiLO6a&#10;HOoK21lXeSq4l9rQA1l6VSNATjyluYLFJ7z5cjPtKjurUod6Lj0ruSqQhKUk6hT57UBianSUVRnN&#10;4XGOcinkh7HinhHOEz/CO+rrKRO+QF9RFZMMLp9y/ynDANrN1iV/58vc+YbXC+qfLqUDCRl9NfFs&#10;Qc3wt+ia7w/Vd89QAmJFnJqo1Xbn9NMFo7oOT+iJ+qySnm9vqEz8ibsknzlKWBNsmM0N0mBWBQG/&#10;IZIT5z8/zfwbQxyEdv/KrnsdxEvdCuS+Govo/976vBHb8vj+gaSooDRWMCHbqWQUZyhQeINTWZln&#10;Orip8y6nyFbKIXPkzmbmsnOPb/DN1nP7mFuCTl/oArY3d1+n37sh033bdX0/HMpfOKwCpJxrFLao&#10;rLQyajQxF5imjjEpkbBmKL5cmpXngxAhqUQxlejr6wNpCZ8vimRTg0w49bCKxfOCTLly2bKzZ4HG&#10;hUGzY3E8Mbw8PHmlsv0URjx4dR0dsjXcvRZpk1jO7bBNTCLASky5Eqct32s9rqXlrNSOrl5/Fhic&#10;WEm5Y/Z+HtPmNEZo7QQKkByCQPxFFGWEVATDvlkTxaUjS2FqZXVz15lrd2lTL4BlN5m4U6GFW5hu&#10;yEvQSYr+sC0xQmVBLfj3/tXvrg2/rNOB2X6ZNgYtf8s0s2PCZwFiVTVpIyUVNCimhyG8wAexxuZj&#10;BLcCQwuhFYe9NRSu5iVcJM8FMwUGyMwCUrTScrRdjxcHuYxJ2gZeYs+7goc/P7pfYxXvp/iJa6XZ&#10;92iMWU5QKWEbACbfL36PFevWNjHxKuwnzicQpDKwjVXh/UEryLydPVLKphaq6M5od+17HdNesXQV&#10;SnNSQGRFPhsnFCkLMMucv+cZi7flgVpH8IVxNvbh6x9yHYzt+w4Zv5w7BD6oWIazzlVTA5WtGgis&#10;c47bEqO9ZmpnkLq4Ah7IYs6M6TZvbBxcaDFtftnxJ62TeimLeaKO23S7njpZEFdMstuH0kX2zSBA&#10;yOnB0yNoz0j3BmG2ojhW6YmboUC86KOD0a4tX2DhFuk+VcShQKH6X2flT1nsMOsQR1mOCls0uA1Q&#10;fVYxRBTxT9x/FBmTwvxIcrwRKVkvWj+NY1J5cnO9cZ70cozCwBS6DY+9OUlGbAcBcKOgUdHRpkbI&#10;WY0gd8L9FLqGRGmj414QebuTrJPE8PoG51Rq0AH7MbPnTQjg4spVsnzp9LjGWXy/AFRPmu56f/e6&#10;PkwNDxVrPAbV1IUMn5bQupTOMm7UpaLy1Kbi9VPUUKK5n1F8qOvnmRudPoE8MdmzeZWtLnahGlte&#10;kYH76B8sotKlcpAwfA6pZDU4VZX5SdPQ117S3aWoTUPquH/lcJ0Zeu5kDQ6sel4o3/4OWsVkif6B&#10;YTauhvR93ry+v3tv4Zm0CrpW1WiiqQ9wzjFGyJ/LIIlR6lbEkDTVYjor3hp69u6ngimkkVVW44zk&#10;kKLLHdOMU3nJuWZTqnPmJ/R0ZEP1fT32VdiRrdZdE15Z+5ODUbALc0pLZY5+1t7cpa8YJUl+tdEu&#10;W0U/1l7bpS9lqhUyzMHEe/H11d3a45R7KZt6451LEVHZpI1jA/MRFx2tpoCEfDl6G8+ijj5MGjoy&#10;Iq5sOv9KoAhz1u4s9do7AseTqUBLJ1/Cn1f6e+trt4PhiLcERE2Fo6dq8Iq2sphyk3iF0i7bso9G&#10;5pOiD86lnAOPN26TtW2b8j9p6ETUj2Z66Y1Q9uBPK1fb1Yh4xpsw0eDFgRsWFpYMaSHWgtA2wH4c&#10;I0o0JRkldcjE0brPu9RuBskCzK/TdHPaJtP45CBgGPGfjdW20AjwXx5jR8mM1bpbZBghDj2yBO7i&#10;/orKi+LKuTERvBv8JNNslSilLIOao/fTAopc09k/FNouR7VlMUYeQn+UD0MeA4E774X3kKteIi3r&#10;kAhmqyGZrcubv1q0z7X/U1eXZIKqq9R1xB3fwUyNXY9TsalmRsr7rVqH57H4+h+AuHup3aI38hWi&#10;uSzOg0TTAiiYjZ40J0MrwW/NbOEQjG+NbL2J7FVja7Mh2XGhdY7RVKeKDGOi5+7VYKkjBBOEEcBy&#10;w9pMBeNtFYVqdkryjybi1NlYZ7mJhw8gTBvbGxmnomWFOo6eu6hpZYMC0Y8jr6b20t1Ccbuz0Ray&#10;uGQcTAzFVCq1zICVjihA2X2Tnju4RKso+AWjwVy1TnIz9KzvlV6S6xnNve0V2+G2FfqbKcf9heqT&#10;4mgtWdbrbnSk1eOyXLOQt6b7kaugSR4b/33E94Zf8fJqY+RRQ6QIUausrcWtl7v7kVHmMF7HP5lJ&#10;qv4fe+XSVcCMLUuznbMNApAAlc6fjVOjecnjY3YkvP+fd2/T0UDHs/vnZcvqplChEEE7eZyz0bDD&#10;nJgGSAkmgjPY+bWGn6R1GvNsJknjpP6eYPA+Nn3XZPCF1iWMAhM4SJYcS2qorPX1tD59069zzVoj&#10;DMmqlWIchWWm7hdXaEkaQJJnW5vb7hpwwiCLynNHh+C1x3NwYU2XdKyKf24rqOLIlx7GbeAZOELs&#10;nfSPUiS856VByNzKJJvZe9eJIh5aHT7OwrCVLb+SDoRRDloLgqThs9fIpWcRowfiFgW3gXH5msqC&#10;bv+vBZjAJ4dhwp/XrGfYH0umn+LNH0SreRDIXUzGZM2cuhmI+xwAzf/oZ2MRQ9bDFjx58+EoY+F7&#10;42PxQJhYmrOEovQGVzig2tHBa0DTImn/UpJWDLNA5Q+R/xxyGOmFuTTrOG3I0GhI8Vf607GTEhRG&#10;TmmV0EDwFQlYD+9cG0k2WhnASwh8hM4kahyXZkxmAtuJ+nzWhssmDDJgZiQjo33iZYFakFbwLj72&#10;LtX3kTiNkQ00uzLD5/P8ypkEVqAJweJUPqxuaRbt06u/Ee71StHSVETYmguXisZcXSeat5E/Jina&#10;YILM/mSnAPInk0rMhSW0INKxe+l2wvL8g5cdlMoiBvh6DsrpevigXCv5mx/YzgF+JGG63BkOw0H1&#10;lbADKEII/+BS93dWFBEb4YJcS4FRnOAiDY/ZmdAXQxOwVpbQ1u+c8tU1LJLM5FI65ssS6GL3OMgI&#10;K+pfZtPkyKk6zrK1jNCdluvEKEuay7WG/8H67MCbIMrwMLTSyf7NtFnXYPrLHNH/a50Thx6mICyf&#10;ZqgruyNawKB9e1voXAzdPQdNJHFm6cgcx2TQuE5TUGj7uXRMFEMNaINIX4A5lr+z9N4i3oJOLjd5&#10;1bUOcL5kA86h2nW+C/remX/7jzYGrNXyRZy6S1rXIHqc3FHyZQdRC70pq6svDToxd/dDP1+hI0Pp&#10;9jgQPoZTC939THiALQjS9+3tu6X9fui6dmJJZ5F3ogPMUZ3KWIjVGMk3MNixsTjgAEiKDseWqNon&#10;2hq7p0yQhURxIOSKVetVnMzdYlMNvLM7nq/RKesi1woQA8NYEOVYLqLdPxeXaefBK6yc01HHEi4X&#10;07a/qgwOZHPfKTald8LxFIGVd6g+/av9dxdWdrd7/MRKFWnI2z1SBMGGCIEKiicyicxwyhqcRjv8&#10;Bl3O8aaGwXUhIjXISxKbuMuJlHSX9RJWqv6Jr7vvTC9mACJVNUogxt3rtG8OzQOsV7gKWhXYKcQ8&#10;fQHpsDZIxZY+fWxtbRvvjI6lFXP8zjCXVM+EWxU1Mxnc1cz1y8YmqowBfLUwtYnMxm1CW8+AfJzN&#10;1c0Vde74wVlGTc2ZjzUsg8Q+Q/rQU949UpKE1im05HunKDVt2tzathrNI0EfbZc2tnxhZsNd7yBL&#10;FYqEcq0dgnHd0HQp4+jlrL+3boqKrrCXZAOYD4t+VzSoOrcaVjV0iQZOj9G15cfg9jbLggA74Afy&#10;Df86BafPglqGBwSBUzK4aNl/3mESeR6wdr9eXtu/bzE1pDt1V1UioIgqJbfDxpetahqQhoNLDhBt&#10;ktj3sSVX7J1C6T1dbZBPq2B7UQh81A6c1/TIC46HBwS1O3KLRZKcupw6d8DsGNrlUsRo4dbU1vMd&#10;fXV5Rqmr6wrLXIaUYCQAmAmi9t4X1Jze0OSvqpdMPRRWom/Fcutp6oaTReBIJcaBehSZ2p8OFeI3&#10;3r64AT5g0zahOz9QAvZJ+4uo2pUZGO4ZtO9ORGNE+FtT0eoifdein7MqdYap4RT/2NIY10nCM9+E&#10;7YeRwKRM9wxlCdDGayYdF1RJ4IuApkur8d1dVBGU9r9lVeNjFrYE2A7G06oYEg6oe8JWUtLQIju2&#10;v7ql1DQWogfYoshcr65IUK2ra2YvhwFvLyZZjCq21xe3A8+2Ts4ZZGbCpSRIhShU5t4mmOSQzJ1v&#10;VDWdT2LiKJEtgq0S/r0wOE+epd/v329COTL3AYtNLr8io+y87nWiuJpX+AUpq347M9Y29UFbq6lg&#10;Q0ryO1LIZOXM/BbTO6iseTgdYi3QT5Ui9gmiCePlFSgoR+wIlfI69pxmS5+G2YcJ7GigAgYkEZn9&#10;XV3rDMAguu5+RFJTJ/kdXa3ipVwvgPRaZfCp1f0G/7+dAKBMWpsHHrVt5qt9F+37J6Xl6iIOdmh3&#10;lzawMJaZwT/OtCEYJgkZT3QbckM3qQmGNOgOkM9SWCmTBLGf9nhEsxfj5RGPGsIq6i7P/vvfIr2G&#10;poFBQTV9/8qIQYJEfXj1OCxgaG2Nbj+ZtSQR1hMa2lpvTfKPYGioFM0hqXdsHygmZjGoO7QaPqSL&#10;aKAPbrrnhg0/Ez/aOfIQkQkBHKRJtswASVcE7vJNzVwmrF0lkyCiQrwTKPo1pSPRAgc1RfQ0k25a&#10;vc+9vRTv/k1aOSeG+b529IhRy/CsCFHIOzU6/PjJiXN5N1A7wYkymdd0CReYF66O0V831u46qgNT&#10;Xj+oSiQTXnw1bPMuksRiwJCSpuXLIgwzam92AtVYO6jc68X3dz087EesSMsAOrFHltBrou/I7EGU&#10;Nnx+qVhL5k08NdHIAmfJCPVPyxCMkN3SEcMNiWCmDNVlTgecuVt0pOvrxBJcM7UCADGmeOdzn56C&#10;4nHU2wBV2obUH8H7Nno5DJipqSnpBKRsBVGckCz56SwThX9mPn6/vZ6M28r45euE9Vegst2FGNmh&#10;BsD6+Vp7ebh0G6tLmpGG1aDa5oOs70ghkIM6suySsWsXm5ErEW3toCvfBVPiJNl5UrfvpxNWmay7&#10;LqneyePE4SFhljHJ/lt3PuZstjlXGFHT4muGL3UBqi3/lNyHRlXOUsLijHztBB7+XsvBT6hx7duR&#10;pgV1nWl+O3HbUDtlrH9H4scJC17PfA43P20YgRt/meibW7hxkd4+xpa7h+3NJqBbrm6e3lvSJ2Qb&#10;n2B+xM7midWlKZtobndPmCrfY3+fXrsfRj+39rjR9NumasMVn2bduoe9rTJ7P5XdnuGpy3zdb3sH&#10;eijfbmV7Or/9qA+hTNZ0VssrtEciFyKBIy8vxpm2mDyz7328ZHSOvzch9gigkQP1YDobEBK3d7i8&#10;vbNzkla4DnYq/s9nBx2C1Ez5fmbx/Gfb7lJoy7/5qHaaeBxw5YY2tDsrg0+A0PNQLgmScJ7ebg62&#10;ymhYwcIN8nT3BPKWR6y2DJ3VjASQhlJGcyxfmCRoMa+pTtsKLN8hvhG7oENMo2jc3iK2GZgAY8JR&#10;dz1bWL3WvkQ2DReDHOt+2LRcdpagsNF3D/G35ibZ3r9rycajm7q2mSrcBISEqXh03n+9g2rYwmlt&#10;k3e6TsuV0u8WWiNOl3jWk5CNzi8U5aSbh/lpRzZeUFZPVAL4NPJGsBXDX2yWk0fe7Kw2FdnpAgaZ&#10;kEDBgt0wlguWdCZpJ/kMq+KGLA0Dn2QepDaHS9Jm7uWXuWPfEN9bnZ7RpyOq84rzE5kGJ7uRxWB4&#10;c2cLZm1KvbkUy/attd+4Vgw59nOCbmDc+i9ri4geOfhcEomq+CHxFSdYTL5u3f9Y1uKc0bAiIVVo&#10;1SXpf7pIEEBq6rESPdxW7s7iI9d1N4/5fpz3SAaTNoEdhtq807YvdT4OW5EwnBoP7xO3jbp7C6e1&#10;4lEwDPr0kpw52D93OxlyZrqgUHfeb4USEOWiuZPmoDBxTjgpNM430A7sxrVXa+FG/4skmEbm4eMT&#10;b1wvWpLFFBn3adFebY9/beIzShGhHYOkU8MM3DUsw4jrN8Nu1P/kknom66MMyrOBtgg9kgg347fe&#10;zQJ0pJW7MG3Xy45oyFpzOlarBxsy98NcTt8Brv1n0pcK52xbEc+COJdk6IOadl4jeIDSqlIocIfg&#10;x4gpJHDhCUiWGezpWWRFJDEFv/LOD13cb0NAJj0aAvG441fI0RRbhg4fsSstwMi8kmW0rS2ODn4m&#10;hoQ/sXuS2VCmXbeEFv7V5npJOeW8h2ROdl0d187d4fhTldsW6ucXXVcflZDXM9MSHRfXchDcj2KJ&#10;iGa86dRSobfA7dcWYMlAaMu10kJGg0QEasKpV1/e8hCcm+4DOTKmeykJSdTGr4VuVvwKekBjkzwF&#10;JvJ2q0jL8rE1HzU9vUKxU47HF6QrMpL0H8KoxXH46nX5m+Tp/VhfDEqxLa/PUIz0QJjCqnAAzjMZ&#10;yL8tOGLuewZUh0L1Kfhchvl97qAOWjTeyZ4VsQmmp4Rh7zhsRHsdbGo16WzE9dVJINT0wssdNyWq&#10;cqqrm268tilhXPQMZVFeDKv+YcF7GYCSB2giErTxd7kPpHBGJuaDN7sbGfNnqBWPnfdxFD3U8bHD&#10;aYr46xeH10jCxOdOHa+/vJFiYso4ucI7+uFFQcgAVy5pVJ0ZH3asbsdEidDj/s+1mz1k/Sb+jmeJ&#10;dPONVp/NUe3KpiWeZ3kcSZBfOn1+Hl1HDTPnuq6tbWh0NGm9xU2rENMDknhjzcjuGsUqysoDB7nV&#10;1SyzxvsxNXUuTbln5GiYylLd0fc6TnsfD96CzUKCvsNScGfH0cLlPNZOcKU/2JuGtBcuIl8YCqyo&#10;bkrkl54tsIrxuusbbGSEWvpU+QBSipq60FImpY1r599zuqJCeOFBvBXybR214Fju93uPaQJT2NuP&#10;ILjSJqcICaNBHbuuUYsFMdrxyRHb+uY6Gerw2naqOzFAEQ6FANLVRZ6Tmx7DXUBnqcf9pRuoWVuV&#10;J+sihSqhCdkf5FtwkdXgSg7j1DOQA/eKRTQ4WxsTlzHVoq+hIUTCLBxRtF17ks3KqPqVOHr262lO&#10;kP8oOBg2DgDWBwKaYobtAP9x5EpQFtEPtJMsg0a4wVflbso27buzAK5mrebpFuWipOTqvUMwTNHI&#10;QH2CGya5I93gmS9AVVPeJKJQKGXQOKe6zXWWWg71bxvQBlWYOHPqXMmlDgKpJ1mC6xmqjtsgWPHS&#10;QEgQfRA81LIkOpTIPcb6ik5kRa1ydIdC+2VbeWlTXdMSCAk/kmdOu0vKni42fv7yjolVuDHttU5Z&#10;k1CH889LhLC2jTp99gTJZVkzzRiwOLFinVkPjwq4B8fe6Oa9dg2ZTJR9P6B7Phc2+VtOH9GIPB6M&#10;EmgOTm7+0+toP09ORt30gd4dLe7Q9b/JilaC5VKXRMhHOYuw0qievUQELdORnQcnpv3szD2D2V3v&#10;UcsawlwiPeozsGSizDvxmbGGjXsghEY4R/2kf2c1Q6k4Cq1v2veWXbenfvLpbQVRaNFQhM1URbP7&#10;84O+8/aKEUvLnxq8fqifdVqUxLJfJkMwEsCsG1nKlV+6USeOH+ggHsIiuf8uOCCSW/+vF6+/F30Y&#10;ByDk7G5qc+LaIQoOrBknm74hM7i42KaWIQOZovqNuQoSnfFeS/Jc7SlgKM+00YPBjAic7J4F1YwG&#10;QQ9y6/IPjoYG2C4eFJ0K+o+XkVxTG+/IY/0PMImqIftOOBjRbfOVc9IgzDGh6dCwAL/Qal20UOjn&#10;U1CWWYX76eHyyvrm8dIU0oh5IhUmw96slO3MOYTXK3zuLrfv53k1krQoGl3SDMhMe191DRgwbBXJ&#10;wI9oLy4WlYksAZd6lw2uJhyORJVHrw5k0z1Os4jCKa/bWFqwkNnNsLknG0ksj1+BsLBhTZaEiy3k&#10;Jjl15lnZNHF1HZNpCUTW3eweLPH9oH618/1GdI2NgfX88Yee/kBNwpeFYho+DkVCsImpzXUfbkA5&#10;1rZFLFEctAXz6ffufnorKJbIF9SRMFsJtjrFlnPRbNuMSC9aJHnT2dBEzh1yuEew3My6SDRr1nIR&#10;sQsIUMJlQuldGsNHu9STzmqmTAcqaq8mWTdLQefiTEASzKJIsGrSR5DZlafgkdKK0ihyPgrbmiRH&#10;l+6L2l6owNo7FNh8X0o5N2KjtRBRNDBxsTRu+6LKWBB9+18+BQhoNO5yY/+jpQar+F25KA6k+RMo&#10;CCNCAMKnvCPqUTwySLPFosorbwCHN3qkeNIye7SUd2QgM3+0nA0wpA2SojfgJuk44M1BBUgf9K+e&#10;oEI+EU/DpLYfR1ZPpxKM0ptB1JkP9tRYsiQRJPv/t7ZElUMcie17Q7Xt8eYJcl6ANuRPtgp8q/wZ&#10;Tq149sxp2AGYR3ihZ3ZFCaN/a2dw5/uooDovSR2z2tUy73eLKaE8B+RDaBf445DKAwPjndurujJH&#10;aSXgem/0p4vIMoc9nZGHj3f/UEN/9+qLSOQCPCd6loYUNlkRbQjwOquYZzrBPg2YfrBGarI01cZN&#10;XTL52nn2yZ7+eCg5cfX6erL7DmlaxPyzKYg1NJq/x8/cNVZxvSlZmuasHGdO233MkVmO2saNhEmw&#10;Slsn2hrATUkLR43Ugl3daptQy6dPiuCF1YA73Iq4jAx+10kSYfy3qU/j6gpPgnTMbTgqMVFVytkd&#10;rPsuPDGI5KYMbz9w2dZzie3EbbbpyP4bxuAVw2xqzD140SjW2LX/kT7V4yB+xP0z1O7+LNNOdemq&#10;lTBYJPAZF8SI2qwQqLeeXfSav8+Z3XUeDCDbNbQ4CetpV8ZFqUuK100vLeHFo33Mpfb0Mn9cYN8E&#10;9SYSAQmUNSChPT1BeUGmfFJvqKK0WJG0oq2ksj+yGl02clSS5N96SghwZ7l2UtS6BlGrqvC5Y8kh&#10;K5sYsOAB258XwpAnncYAfYlXuECqGwzgCSveU9vTjJhuu1e60HtDjyFbLvs0vKTVuVwxu3nSTApg&#10;+sZ79KsPKVbAJ/ArT2ruup2ivJzqDjyBZM/5O2x1lcCEYg3ul1YfqNXHYUIqZ5EkHZfvZjKynjrr&#10;kTuQD8nM825S7D68pMnq6EyYs0MYt2U3b2NDgJGk4p9DItyDURnILGfMHDU3G6hayW8Ag+KYBBuH&#10;XOVNvlhsWuXY/1v/tRE5cuJa0QlD+fFvxvqLySKxZc3IE9Xcxn4X+ifM1fXk1ETbZQvh1OWyAc6/&#10;fHlHVZU9aCIRgh3IiKs8qZ5tc75sTiM5yGNGtBCeCMIJUt3edk55esfLwlSh/jqGbOux+xsB4un7&#10;FHdntcXJdy0mA7t19qMIZXi+TabMzEwY0n93WUPGMb/5RuYA2Cl+86MBgQWqHyzC7gks4f9zJ1gL&#10;Uo47gdS7Z8++19w5a5oGZgCCHZM4yQZBfSMeHPvjJ8LfP1Skx+oNWXVYMhXSFanFu+kFO+vbJsm5&#10;iX6tEDtyCZFPwiuY004Dngmozdn3fALuIHLQBkWESbz/AFNjfS9UF5J3+Lf/hLw6+1dZybWR/ITE&#10;Jx8l/txaftlQ9CaYbgClh3z1gDjrcOLvcEXyzrj9hig7n2tI/e8bInjEkhInOcswr9heVYhu6CWO&#10;p8miKiXpaZud+deszn9lZ39OeVBFw2hgSulHzhSmqaQpaSJEg0TC6q7Czl+7F9uxlFFQQrsrlMro&#10;o1AwtEGRNgJEng8O7Q57vW8sFpWBTMxqcHFLhhUBsqlM/v6JBSYJFI7iGtSF5/SCn6e5O1ufYjme&#10;t5hTR7Ra6nmgCMF5EStz+sqzCJ+a7YXIVg5aUlIE8j9dgs/Xm8cvJxi0Wff0MmTF97DrqUuvFyW+&#10;WTVf/dNodDcQLz7SWpgbXZ+kLsp3M4uhmusrB0ubnjg6++ERzj57ctAqu+8xrC3FvCF7dL2oaKSY&#10;ZmqJznxM8fIyezMjawS0nMAkJcvAuw+qVPWZcJM/Dv32oCquMjVHK5J3Qk06YDvRdL788qLoleD7&#10;rfFN7A5mVBKKPagJoZWRH5T/T0UykIh65H3D/YX0zwDTpzLxaVu5owGNpEPu6C7sfCItWjhmRCMX&#10;aPkJlZvPKlwvotETyrTUj7Wp7dovEHsLBNNKqWuv7zcWNLFxiW6vZm1yvexRYWwawta6Lu5/A1v9&#10;+V4yJBzNirjgN9Af7RTq4U/NVw3yf65HSpItAq7mEJdMbXUbp5sHrkRRJn4MLg5FBS0RLtoW9N5x&#10;6vbaEbLekg9qwNNn0WNOFRlht+wv6R1FoStlwtEzArn74AXqJaas+QYWbP0kjVY6kUDTLczugYZ9&#10;DtOS8Qbj7qJgaLP2ZsY93V19JYpofHGZVZXaGOMvUZQXQQ9lkmQyBFE+oJvHeJv3uRiT3tbRwUNS&#10;frn0PALziZJ6yubnjwCevbVJ/J8ulEixMTRW8mhuvXAL3692X4uqyjt/a5nOCkcD9fQMiubP6zx9&#10;p7W2CkPLrJy12M5c8uhW8Wpubx5DgXsxkc/jjlTzkNu+u5AgGdxJTRSKzNypJAzHJglZEhjxe52i&#10;StINyDqNdAoIbBfOyFI61NWXfRnY/oQzeJmgDvsZebnw8cH8hcYVVSvSj0+8cXiaqn/MUJU25RRR&#10;WYjtFgaI5Xkok5FiCnKQyzyrTqIO+rmwtOKRAnvq8fDmre3rQzAkykX8wjYNTAjTb4lE6Q9W0VSS&#10;/07+KWPYtP5fcl4lnRVEfiWjMo6DozNI0VAZo0ETWVlXECBKUiWSj9pPUmjq5J28uko7jIHQwZq5&#10;j0nkfcAaUDv+fX/9FZU4mgXKmz1/mpGPyjv2WFAHNUGlnPzlU77IcpXoKuw9FmObzrN++UpyNIKf&#10;5afPf7z2CohJnyh0KsgBtGWNoLiOdevKmnpBfTO3b0Fuom6g28zuUpUbrsuPwqnRekio4OJRfIvq&#10;fsq+nffJWrcy62wF6OnnExfypMoVXYO/iYPVmgM4SjkDZ3Ty3KAcUjSFaQWas6xQonbx9Mk2h0O6&#10;XFBvfMn8fnL7KU1Hjzq2b80nQVarnSgOZrVPmr1CHoZZcBtH4yqmCQckEeATmVidhY0cjRKmAc1W&#10;MynIV1uHOwdBpfNDO0T4pPiXv4XVrOac+wx5TLky65rawlmZNAe1G5Lg/RssU83aNjI2oL86/6sj&#10;5MJeh17zdXIIlc9XbzhtEykNxkhggcmMgu6w9ndFv/i4zvfojHyFxjZTww7dibUtryJyetWeWl6H&#10;zkc2C6RvnOa/8XYOHG0e6NwkqyhHq8pu9yA6XrFTjb1iaBJc0iyexzXTJ0OtdtQHyl3Snbpc9u+e&#10;l/+GESnZ5ipumuQrAhPlKKdsi5Jyru7Aq2XAwh3eKczoHmd7wjeLx4bA8ADldw06BKEktGx5Be4P&#10;CJQcxpKX1w/fi2Uet6HIgIwqA4Zm0i3bJs9fMSvb26AeXXRUyKD0/eb7OVBSDtBbE6/ktL0XZdEm&#10;nL9EdH++dPtPtjnN5AzOQNNWt21MLLWG7YT/r7e6epaCOeB7T/bi6rJt4UUhgJimsFFdizyIy+sj&#10;PFZ5OaDn/XrbSJBe2Kpw9Fa6rXN1F/n7sOZ+NdcrQEl7ZoceFBdUk7AYshbrbmce+/1W5Vv/Tq0a&#10;f4RpoQtZhyIeDZ5HJ9s4S3PI6xaNEkMaNxfP5ELZ/gkmsRW0Ih1+/SoKHCF775YqSZw5d4XFV26U&#10;XeJzItamDFYhcVAOApbIqv8kgyGvZE3SmlpztxgnwzQ6MYnmP3sxhNCmsdQ78lNJ09YpCtLEfWqt&#10;rxuLDrVFGfzxjrz9msMDyIn7n4Rj0r3T+Pn5SQJtJMlFQvsQlIlBeycnfehokB2lhnu6ER4k0ju8&#10;BBUq9V5dNH8PU4BjxTCgHyqCZjyWpV8zvpn9jiApBjXQ3QFiKul0VM8CuH1uwMPrvd4Sicmn4ZFi&#10;SzBcxvs5muVJM0Ae3KcuAQWu9TgMTh38H4JfB/uDImHVeqmZUF6nBSjqmox7NHnzsjTnBHrHuj2O&#10;6cw+V05e96e+xsc3YWhunctql4XuSyihRPhWJgn/TPgEqBRE/wR2S9D9jR5KjdCfM/sDIDVguElO&#10;7CuSmJr6Amu52iJXaEeUpYgfk5IGZphpmqRnZRv5+zip5kyba56HWIrJGFXyry1rczMxp0ovHt23&#10;26h/NIi4Ofi1/d0plMYOTSuzoheG0BcmCEkCPWQh6jK05eWS3JlZ4pqeWxzzSOojCZwSgZOuVkxI&#10;Y0evmrTZ5OWfLUs7M8aVl/dPgGuwPSut+HkLBZ0hBStdC6PEpTqqQgwXvY5fSIeoIX/lE2Jo7n5F&#10;LqZQyFhjQJKNqwSQOIur6eHar9Q1XRX/TCl69PZt0yKHMMLRJh38ERLeztVcbbU7pqcDX8eZcww7&#10;7QSrL6Gch6iuoT0D+LLmMvd1W0aCFmAlePJ42JW67fQbYtg/OJDGkAi5EwDV/18uNskghSQrXrSm&#10;jo45V2bH84Pv+/b3SElS1YzZ0YOVvl9zTFqtNjteTKvrI9t1z70YC+f+rB/+sp3j65xZyABqw2oW&#10;xzhvtsLrlROzI9f4PzgxHImHP+EDO+Xag2PHJYKPWncTd8/bHiFa2srJmGNJg3RmngS3Qp+3dvdt&#10;uV+shVo8GnGPwm8/uXYs1G/udK7vqsxzzJ935OSK4cc6nb2FNQtRpA2UuVCED6ROyoedKMDGkIdO&#10;V6Pqq2H3pRGgvH81WDo9sIBoPnWd40SshPJqUJyNMNDAfez0N7alwoI8TXl/URf3JugbihevM0m4&#10;j9IncPS2AnEiY+7ewSxRtHMJNDJBXHi4rc2zdPQr26uo9J9EVgVgAyLEh++dTwNug5nXW3sv1n2z&#10;t7DZRsio7v2qCsJ6cGJFnGPP4jhSoKH7CQkZuBfEgxD0U/6+HOMhIehyUl7wZUePap4dIERy5QyL&#10;gZAQdp7awivI9+t9jjKJOCEZM5JNyj2hYMD76973g14934+a2Dfo1vDf0RtXKLRUEpMKUrTFP+ZA&#10;JUSH+do+nH2Y/JUS7jOWzFxWospaVn0RUpq7hHIOEq9KpfwlXvWUg8Us/Z6BJqvl17JprxQ7n/f1&#10;DSE+Uka6/tKB1dWoqkfOMTZqGIL9c8+ANQyKrrQ+97CfMjDkYV1pvfej2LirgCGNmCC6pl/XO2Fu&#10;2z0Sc5fKVvuGKNOceDya1iHX0NLbTtwX5aasAgWZ4tG7+bwp9G4T1Zk80rRmTgXxugSS2EXy2vjL&#10;hXm6mJEVuw6aJh2LzSH/ocwhwsnjSIgrgzhXlPZyy/2PIBSSYIvspqtjrjqJPQIDm2zdy338+b16&#10;lUa8VXj8mznBdeP0KuMdstHFDQQmFGtEXRIKEEhHe4hF2PtfNDzMLr/Ni4WZxEn5rz9/QkoogBiz&#10;p8P5NHBe29BZCKrn2qVHn4kq8WaQLkWZ/9lDBwcpC+945lfKgG/3QXrokwRhMHYaZkyHsEoGIRL8&#10;xd8PqxUtlQzED0adH8Xdv9UMMuo9cw98ZdhfqvJMCi6eawobAKUXhCekuW17hOrjRNLrrIuLCKub&#10;wijmd39ZGby2nO+z4mDnVHIuQDnbxIkqL2NuZppnDP2/FkChH0Qk4cZq4CKqgxRzp8+hE9i05vdJ&#10;jTSvW/fM9lzT6SW4ojKg1dBFrV6TAcf5/WNC0Tdnf4B2++NofsIct7gatZhCBZe7BuG1YPtb3udM&#10;lVgifh82+qfgXCQwetrKbvuIONfHf3nLI7cAOAZwmoTUV/X+iwcYgpNyDvaPFIkM/C+1/CrxKFn6&#10;PuHUmjSfp7iULciPIlwHN/xGoGmB9EhryplvBI/8yKlklWEMbf4Cbjjc9lT86r2ruJ0SwVs99Eep&#10;7DC92NPzMw8PQHQXFYrU6CCw1tRjCiiW8VNiy1ksmED+F+B9j37iLmJ3DS8W8MQDypHafH9GBY+J&#10;VcSpqkKlADPCaP1jX6ZZiJu4jz68jxk6WeZEm3z9XmlnrfwTcg1vrH5QI+EyGlHw9iBRmhI3RmMG&#10;L8ilJzH/Hywgd+giykqDGTX0byQxaIMYwERSUBiNSMivxM8sbWncgFtHQjbPZrjLYpAtKw94tZ6q&#10;FTIFEBVUmaX8MjW7co4LNxbkL9oGvpxp9PQvnnO/Mm+/eNZ35s38Cf8x4iAeXwxixZz/yOzQJwxK&#10;SLq+eweA7CnyfEH+UunF8uGFf6uzWEEgIBjxRrtYWuuMRyEZQsHh096NM/dMVBMCtLeg+7MAFzd3&#10;ysivwVf7iXuCog0WQcU2vlCYNbDFkEZNKyI/dQKEBQuezP3Lu2M/lmEVNczIoQCaCJgfqTc1GSFB&#10;XH7DhM9tJC1s0YTPImF7+Ybb8fE2cMtCoexrNrV9zqkDD2RtS0irXBtDdgrJIJFDEYY+/hVTEMvK&#10;sFoouV2VEWvuLnCW55Pg6XeV56RHBmN4G1ZHCnbtUrPdlE3hlod7DOYklC5z3c2TIv726paSdljJ&#10;52YrfvDf9UtWvPbzx6VLnY3tTSMWHJWUtrD8XrMgnGguKD1Lsm10xa8V9CAj4RxzglyigpD95JJm&#10;rmYchNCp4V8OxAotKYbOh2SLSYo9PQEl4CDHm4QWb0hLucdVUWqbm710EaPPyT7kHLCqkhIJvfvl&#10;lbnB9zvoWvCTINIygiVvPGmQudWnbZz4Y6vm5lRRMMQOPsjlwsjMGw71Zq6j5fW85xsrdB4ycSig&#10;sbRsnVtX+oOKlW76nqprm8daQjrIBQk9SaqoakYaJDZ4oABSa7/dRi/RUAaTJ5EFJZlqzcKdBcfJ&#10;s0R0hFlX0YNkwcooc+Ho4EW1LpPWXH+XL2fCReca2N8+mSxzEo4hU5kMKBWMg2oPPKYOLqIWb+Fc&#10;9PY8FcJZZOm3vN5/PClMlxaNnB1BGbzMYffB2W53S6ip4ViB1A4Q8cdrUPbnIunLnV9j5+4y9e3t&#10;Mjv8tPGWcDftn0TABPvnKUIkZGSYwDSFFrG5U3uQLn+OAXpfOljD4BWM//mqrqtrcrFCo/QcHBPC&#10;gvQF1CRrfZ1l3FoDuDhi8FMFSAvtsTNnFZBMdP1zqdVM9GtNzSTUfz68g9yxy7PqqqcZ5Uy3gPE3&#10;90FswWcPJju93Zqvox77evsUbVpCy1Pa4Kom+OUyuMLGqJEfUIFIm/rIixYkHdlI8dcNPPwFdGzQ&#10;5GqcWCB8h9Su55l0DrlWhQz/SOuVSE2NPXsKZCMC3apAEfczc3QcA9HcIEZriMwGrYBi7D7rS6P5&#10;pcJrZ2ADqSRS85DX2jBFZ48XSJk6qoQNLGqv1sOqWpK3/xNgFWhLH5S1802GgArxlfDZw0JB/HIt&#10;MZrcupPU1frK1ADMau9tRquORKuN/F7SDo9uCjKiiQIt2O2uyScgRXUOxUUQSPnBLpCZF0SCJJbP&#10;o43mYNlub2klSoafKNuh1aI1pgJsrIYpiNOviRxqvoSRF5gL5O5c4kEfuf1RK/1O1LjeyZrCgpD5&#10;oS2GIUlAdPUDatsN686nZnz4je9eIuIYOslDpGcdc6AvDpR/0sH/rGuwevZUVOL6/ISLNBKlPlzo&#10;0WfdnUeDV5Fpz5YlM/DVBzt3n54lP1oBlzQNX9M91TcKYUOpj5KXRHmjCyNdM7+/T/xJAf0c+3rl&#10;lkutdwBTUcdHHoe7XPPw8rn9aubzhh6LTvfD5bIyRF/0L9pWl2+/wfd+C28G0w2/noweP48wH1AS&#10;I+SF0SrtGJQBiUZNs8syxjH+7xztENrUjLI4ErJptpmrCfSxyKpG5JM8/OincUTDKJsZVlHnHNZk&#10;kHTfCiSydROBlfwEE9XZI6ktZhjyYh14xnz1mrJ2lGlZJoUR21PAJiecVTfFvV8NUkBD5XazFoJB&#10;6T/e+oJ9RlJgoTswbSapkJn6ZU5ASKCkQTm/iiAEE+ZFDKl5SUYlUCa9F1QQSO7q5nb6/K7b5tWG&#10;6it7ViyvTjvkbhacuG8ytsaiUyh3DJ+gnxsdLZ+U4HVO3DMaydwtXkQ/VaxaDXBG3EZeEeI9vES+&#10;qvXkIA3z9KPQKdTd2nJFoq9g5bh1aZ/149JJiZRxTtEINGVzWeTWP2HXJvxbCGl1k7zXIPSJy8Xd&#10;/JIo9OkEwuVPYyQt6LM7i2Fbqs8SOLL33xNux/wWF1G79INA75b+JlkKLWjBUiG5OFoPjiEChNrp&#10;e97bFGIbo0hvu+G3X6suZwxt2EQgmbvS/aloev+PO5COeeNID2MIzVdQ6E+ubCNTgrbC2OPOTXvY&#10;bA50LU/p7t6yZdWQxNGGCLRCFyqEPz7FpdPMMRw4NromQ+i8SrB9tzdTjWVoajvie0DjuMxpzOql&#10;oVXLErFLZBNODddjQhV2f5H9aEqS028o+iSU7uuGtrphay5yWdVzWNo9GlEYEeWU/wWrptBE1OG5&#10;iVnm5K5XZ6Yg7mMVsCDU9TO1qKZuRnZwZW4D+Q3XE0VTzGSpdTr6uNKc7n3a8TM4oaw4A41i25ni&#10;wds3BwVfB9HzM51Xunz9mrFAWay/QXr18a1dwUgG8xniPK7qTa8zUH3bn4cFFTxQ6VdRh3S5ZMqp&#10;nwMZGkxTjIL2rFMSjiAlijzOu5559EwvCLNb8yAZwgJmQkEykVTBZwmQKOgexOfHY3KiBTLTA1SI&#10;Otqmvj9GekapBf9Ea2oVosLs7r/Ctt16+F4n9bwNt0hXmebgN2KdFK8Z8xD8PY9o1iqdcALfltIW&#10;wWgn49p+vhXNza9OkzM/UKOUUeW/NDsIJ7mDAc/lifnXMDGsTBFA4moX5jwYdudlVQkKhErgcejx&#10;olVWCaOBOxEnvOMYUqf0LwlCCenLU0QbgZBZW/WiGz4/J1CkygMcRQbfYvYPzET/CD2VMYqWIMiZ&#10;cj+cfF4RSmeZhM8818ZQ67NmNfv+YnLAWd2qZS7EILgg9FMZBBoPsKCs4WgAVohr6+osQaGFQWig&#10;h6tcVYMDjV4RmM9yMNx0vtHVIpvkPEo/KVvTOWbKBoJonj0+o5dX2huHZk9ppztvvO/qP75H/8xT&#10;A2suOq/drryfNxqeqvVnogl/GP5iIYFFkkqSjiAz04KDHEjBYRtI6v+5kmLB3xnU49it5RtCbi3B&#10;glEMjPCMSwIituDas/zIA5Pjbt6yqhn73Lx+DH3vXoUsJ0dRPaH9afbLLNvzinf63tP9tEgjnmZ3&#10;+/uLmFR/YvQ1qmBEsbW7Z3rg/RkUj0fGLKsUwTCdUZEfGJbZXkxX1YEbXkxjVTl3IKGQYR7kL0kv&#10;SxByEdXscbWK/dJk8M1Ip5wnEEBDNukItakPf/f3t5J/oE8svUYz7gM6n545FmuT7OlNJVkuM2yy&#10;pBJOQWsak8d3YCwqc76kMIY+Ci++OQpbtlxYfxgDPd4/hWVCjNbLpuv3A4m6ZtNm1tUct/Sj70ZD&#10;/RQVPSbXS6rtOtVsQNmnQe+fHGob1laOX3GutieSsAoymCOswp6Ezd0lQ6Ro68V5VcsGOxhprj83&#10;8LTEa130vOPf9r68/lrZRF4cajnpRG2CzfgNHZZVLtfp4gu7oxgKJ/D0S/F4OfqVcOzfSoOktx8f&#10;4CYksvDnHn8Xmth7YJQOgjFNNx8sFPc9cqITpS2EVXOO63SZqljVIzot4Kjdc+yalhw9KEgQv2op&#10;09uOTSpZJTdahyb7KsprhzHYiJDbXO6hNm2hp+/dvzevZXOOLi4u2LOnyyLArSofoH7kK4Qq1Chu&#10;nOa1VBt8F0tIz0edOvcvftKLKwsrY01W1hy8PGRdGQ6eDiWZpSgbexx/PoMk8MKwHmpKSbx/a2Aw&#10;raNCOp/ell8O9kO9ji+fNatU5NTyz7MUNBtaMO+2P7mFpq2YN0kesgjHtJXQErQm+yoP3EAxFg72&#10;3aZ1/2jqx0h3y7nIgn+NJnHbxQ1DlQKWSV+JmsrK5CbpZLUK6Y8LlOGSitZlCzdZfhfdfvpxyEvQ&#10;cpOdOvO95Ci26xqjzna3+Iy4K0hfbrC6XM5YawNbwIIe+AVyunwCaaIGfxvV69693KTdR9Im3sOH&#10;exMbiJQ26qyFS2vBPV8J7c7usmLf8zYsykSU94cVVct4GbDrMBUK4aFKogb2xUWOJtlSp0AjX9c1&#10;NGxq6vdp0hfMxnW4Xe95Cu7PlqYvpkMp7cU78+muru+DbguADmXNXyO/xm6/wVMl0nZ4vmfJH3k9&#10;bz7PGg2yTbelMa9ubB7v7qNPTWObjmd58VFnM+Iic5X+DiQONjWLuet6lBuH/5AsX+TptU4UI43D&#10;Tj/nKoczoLXd7Bz630J8uf3pra42VF4NAwrEpYxBx67IwT6wlNHDtLZFWt3EnT8fHszGmY3ILy2r&#10;hxuV/alM2uTAxMYxLzHm2SKUX1m1L1hK9dmHEzBjtkRbRFufZVuj6CmgmJBWzoTCcPo7mMaNnSbD&#10;wwJH8sDDXwUpaNM1qwoKc2OjWc238a5S/Ye9By2U0lJTwxhX+/EwJVXqY5O2lTivtCtIDN+yzoYf&#10;JOuHfXlTOOe+s/mhCVGV9NL9zC0P+w30tyE0uFzW0dg8Yl6rrjnNWJZ4v0NomT8NI4agAF4YZ3vF&#10;guT66EOno6zAhDiKOkPdpcwmP4e+eCt22fmhIw/SmBgNTtk/EihQKuqURgR8TC5a+UkpDLK3AOJt&#10;5Iy9isLs9SOPrRhoCpis8l5CLiyr6DCa8jNa7P4AaRPBs6d2QKsbMqNMhNqUPQ8VDDlWJGaFmeQO&#10;tLFfZzVO7MhKuaiB59erXbP+uXUy2VJtQwOisP5CVpYuShCrmc0GZ0056OjD9rE1F5j/Vt6IFy85&#10;jFf9YYAPzu2wxpap4DjIivpBdFqeT8f+U28n8X5jktHnFNs3psbrVIvFdspyaKA8Di12evrXx3Du&#10;F68bMVE8ZgodM+19QDsNvl6xlpjlGllZ0o8UmirQ8YjRnP5Ptp+QkWYhxOJ7v0Ka3LvxuQGPa4HH&#10;7zFha6Wo1jZ9mnf1mvw/z4ZvVTAglXGMK+Aq2UWc93BUdeT0Wa4QVzbWfrXrOrp7jRnyHCWn6heP&#10;sb85CDdnzUYbR9W5iww6qoFyncHWhuxMtfyRwNu7iLCxj0EWkCg0alc7noxNnr/VcEkBZONKwi1C&#10;O8ZsZiwEcdUqRIJ/BkFwuROguMl2jkDVAYdtDcfJwWHq9RVSSqokTZuGfnd++nqeEAE3asT5j/eV&#10;gHv/wIhUmkz8lBORz1OYUUJth0twn2HiWu+Q9djrATiE22Y1vde22zi+Sa1x/C+F2Caay4Af3FDe&#10;+j5fkAmFA9/vmT3hdz9SQGquEYb7JBIEPX9GuLnDBAU0RzO3zNla2ZZMlGGwtXvg/NzQaxJnPCY4&#10;xDY8DWPWdKrX9+Z6HsfafaYcGzQQmJAGcuYpt0ICcXhhRn+3mYKSgjhkNy8a6WAz+n9mZPQiL3no&#10;puqpVRE1EZK2gq85u16OSK8LgOse9XHF70SrzvKsuHRM1pyvTcK6JL5LFuBW6cUVqkR0/iulN0fm&#10;drn8slTgsqxfriwC1rzkd1w4jvwpy/uajF3Ws/YMa2TXMrl8420qDvTpYfZrqDU5eWo3jjYSzEQN&#10;Euy+RoUAu3/tdHAComMynw+0V/5uPCaF+61T0NiwHeKAoNlJIszJDaa6CALh5GxmJ0nPPGyHN8FN&#10;k9ACeg2Y8fV2XWtCnzAupbvKtUdyx3Hox7N63WyXEwPJq/VWj18OIJhh3F92WIEbBXT0IrR7tgHE&#10;L875KJ8X4zVeqhVHzpwpo0OQ/tegWxc8fIKUCCZzDCWVjPdDEevEPv9enUVLlslhxH414GplsOLF&#10;lkYkvK62ycY8oCHlZiUwaoQxhn1kaBh09wm9U3/jGng/YhmzoWTpyqFFKbTe38Rtv9/3HBSEQk/M&#10;BeSX0t6DLzL8/PgVV9PYisJxnoJrtRyhMjnT8Vt8l1dCn9c+zOEuJb88K1I8xxWyqhLSn2x6lD31&#10;xU8lGk9SCREOGL7S+zz0vIkpCbapMMIIFUFQhTkOsEuhY0I1AuDVcxI5OnykOQgdrV0hbRbO07D/&#10;vvL5QiGkQJA0SVCITbx3omrg/ewLW7WWxBkBccNlCH+RpPvDlDwJBH0Gh4fT2qtXNjf/0mw6jlI6&#10;43FxceMivMHEpK4eWbYhFRcvX8+fI718OLX8VNX3ww45SP6RD+qQaBKsscTE+ZX2Xvb9fYE/uELw&#10;Ly6ulFLiUknGqGG8sMZxQV5j/ZJAdTxF7r2H4l7PtQHKt/bD4aklrG33c8YItbGWnnvCBIXlou4I&#10;shoZvk2k4up0xaPCccoAIxOTf4YzBfOKGef5inpaZ50Bazv4soWfVJYi7HrFnc+7yP/G4WbxhKII&#10;ErGXnBbqHZe2o6NZl3BAEx5utOTKsI/WMmWOCpMinNSZ401qydCRo1T7UkuGa7flekPHqpcQY71N&#10;X/sGWKpEXXd3s97RodZf+hBFKdTLrKbta+54piZ8J5pDsqByvDaOQJdxgufWr2LaXbsYvrXAPZV4&#10;vUD1Lyryv598qcgZ7dVDyOCVftitPGmjpntZ6t0tSEccqbZ8ZlqcwUtgkzpXzjZWLSyR4CANgosN&#10;2GIp3wYBn14Vnk39gMwfxAlqi4ezZmU7kHOLiB5Lou7r1aN7Wc7m572Tk+uRZGAMeDM3V9kdAWPE&#10;l2HtFnurjjyTRzqo+YbxsyrvFNh1P9xxN9FQB955ldfvrOq0lJZn9MbSjmWseoXfedn63qDGIiNZ&#10;DnXAaeUmqKmpLkCu78tPTTPD9EOYBI0O0brwHg8d19wyf1Xk7jelVu9XgPcp4SuJIMO+b3S5DV5/&#10;zObenRaQz8lIa/C6qO+gBV60v0s3IOjwO6cfe6a1N023c2cd84t45ZhPLkrs97cn83gTqsOiQYJ1&#10;P5WOj9GiDMofExLkk01Hqltf7RAstfPcgNz7xrT1BJTRP2FNNE5l6smGaIxSSpJw1D2GJ8+5V3Bj&#10;NSencR5Fux/mGqxtbA2j8lWIkJGnX76giRuk4asvQFseZ8nx8SAwVSoWWauItpuYjKa8/hdnJrnL&#10;5NAqbcViQPQk6/xqVPQkY0S+K7Be7TTFFIRyYYs7pJ5aS2KIu8t0SMQ5Lo/o10hRA9N05cL3kEB/&#10;rlAi5Mkb6vNvpHqJMWu6w8dB3Ge23vAAqT6KEWW/TBjxoNfL7nuUFOHwgL+s0I1AEtrYnMdAIo1j&#10;TapKWjmI4Lf6uEH2juaTf62w847M3tSjY4hkMEk3G8xG8jMB14Txir11/7f0BDpLCY4HTVbDYKYu&#10;YgZbSfmE0b20gIXlMeS2/e3Xv0ehrSyHAjU1cgWNBLD7rV6RpDBXRAN31ICrk5lpYC8X/DcSr7wC&#10;T3ntL/E65QJloWHHaHfnzW/4JTzotq/3Evfup9glpFbVpJgyEdWJqqbzVSsdCIFp3sOz4fIOXYbS&#10;6L9CJ6oYQ9hYOpNb05jmRRZ3fsuxZd4TNsp2ubFhlccDjBidQ3jN5WGyTqvD/24khgKWtFFkF+SV&#10;tEEZ1vXdNUNWRyWpt+HDOIXKiO45yKWcCXWT25GJpav4mDj7tRVaRwdWWimqmNWqdtGEMcTnbEso&#10;y0ZWm3hCnY+7S18McnpVTQMyba9VaGYiFDDkMXjC70cWprFIxOP0Bn+Ska83jNJ/QYgElDRpMogQ&#10;OB6OEZ06Bvt8JWv4UsaIegmRMDvqez5ico2Q95Pk0/zGGsfE2k1UFDLhMohzbh80EmeOATFcxBuf&#10;GPQRQ44SO1bFI+YLHgo5ZgTERHPnIR/7vh/sH4G5n7D67k908VwLLrMo92I/F/ahcwnvoL93mXk6&#10;0+rGEItDrNP3OO3C8v1BTsIzZ+d4Re7w2iUldU6XTaVdgUuvzaW8Rk9q/vOKUDFwvkjbE09pG8rp&#10;++GIksoSjD162jtwZdEc7KWhuTB3bSOrwJKhGElyr+3UdoY+7YDehjCz5KpCDkrsSFzQogHkFtEh&#10;5xpfOXFZwaF4WmLXWMFBZHVhxL6HHMGWfT/veQ4FAPjMu8coZVO9nI9jvL3cB+mYPV5ehPNpihng&#10;M80h/Z9o1csQPAWgumIQTXJta0YWz5cPb06SGhLZK+KG6VYgNiEFKzp3pjZj65bY8JBymLQqA6Mo&#10;gKJZQYBW39xDxz4Lp4mjI6r7tkS2YJHe1VnaZbeaucgO50QmsyIUQnQ3KXf/o6vNZ5ik3dSvIeb6&#10;prZR0DGTTdtQihhWMxHqmNvk4QUQvObHvfWBN+Q4Rfyx1GNu5xRo8JXrk44s2Db+6qxQMk8eRvD8&#10;+HCQ9u/55PEPiCWPcyaDxgwnG0M7m2vF9TZTUgunDqlnq4yIcLP1HQSMi7xaCAm/56jmWkze3sIq&#10;Y/AOi84VbV8nFtP/2WQa5ls2pPdFc4BtRKJhWnHNXPg5Pq63Y6ZnqcOjhh8fo/X9fnjVxDjsoqac&#10;rNZQaE3WzghhdPPQvJikoIpfG1AWnSQBVMZoZqCP4kQI+VG3pKKePKTd2VtCI1smH/3UWJUZo9BU&#10;VZaZuzac/gjpWXn/jj2HNelKITrA/N/SukeX5AGvbPXS2pIL454VXxcS6K6eTpVAUthLdDZeLTBB&#10;KaWI5lBOmERdHER0dj9lVRFaJVIUrgP/1f/cIC2y6VCiH1ep5LSYxdq44AQaK8uUlo+17zFbVA1i&#10;ulrjH6uqJTfW+FvegVcF0nTkliyFHSvjknsokw2znLi21ncEYwfdgcyW9EQiGIkltGp6QLeV45cX&#10;mMq6tyNZZl9VrR843U/D+Lqb66ThZCXYugz/xjM6cr3GqHN9JNWTKID9pUIHFxdZ08SAnZ2XtC3D&#10;MPUIR64RequcLocfOotp9cZ2vpmp+t1D7NzVSpVYTFQABGWfMGWwXAG+vdjvh3Wvuxu/5L7Robv+&#10;0VgMd//rdlW3tr57wFsXkv91/LEZO4Ndo203eUmLZVlTWTj4M9Ti5GmkZiMaq9rmjDdBEDmzY/zR&#10;QQMWSKBaF/B7QrZ7yTlBfAww8rPJAvWsPY8OHpggXV5OAmvCl51GEW5qMoOulzwoczvxhflUYw3E&#10;eWUzYDjYOQkyU7/bfPYlyRXkQRG6klFenDBHB1mQxD1y5I7gYftxlEEjZ1H177JxlUaas3IIHVjt&#10;wXvvOppOlsEkyUYVR1fX4a0topKSEnejXuPk3XfSa59vAckBENNrp4ezZksLigfmkgTwul/sjKoN&#10;7fbBSkmNANq/w9gY4+G8CP1QZ8Cyt9Kis224uP5odlA8MBj4noMyXmt4/lPUQhtBjT8G1bv7awrY&#10;mp4nvIZIp6+bZ5/Q1BzvkO9dg+/nqJbhjT9XHsX3/9Pm52Ecmx+DPPhQn0g66/gQ8Yo4UKDmYKal&#10;bApJ4q4e1jiM/WM4DhPTDpQ3caQlESzqCaa80d4IKJ6n1eaXty6ZL2CAB82dyjiqyUMZpodw8gVF&#10;GFrU5dXoZswufqkdcovdlhsYzX1Ea5LheZkKP2si7XVOxvYi5xirmsa5B2T0ludcu9TUwtePyIfT&#10;mp0wi5IZUuBF7Csj2xPKyyFQYTMuOKyi/8vXzRo6nFLL0TZZj5NjdNEbP2Tq7MMamw8cRMzy3sY2&#10;OeMclLBi9NBCG6pzfhPIIQCInBYHqimA7XoK+jUyrHXSZAHB4klgBn9KavuI4UDNyRuXlYtuJHfr&#10;/QVhYmG/U7Q1KWDAUSsRpMRAxuEbb9gC6cqmPW7EsKdGnMAFF0aZMqx5Wml0NiMRTyIRlPwmaqh4&#10;4s9h7tY0OZDZvTcp+MJgNT66ykb8HSBon8Cos5wPkL/ULXzo0Jtt0fe6zYwPIX67o78ABcKJs2qp&#10;s+q0/QxEFvpKAk3uQUtEyisTpE17o7NgkmIYkFGehHIpbEtEzAag8pnspABJJMI9jAwAXeYLmVNY&#10;qAnEOR/Z8LafsPvoa2l1uvarxKCDV9Nr18opuc3Moh70T0vk+Zs5mAS6Ua1T6QDhgy2mtwtKmlGu&#10;1y3S5Fj6TTeLc6uJGZw0XKtbrKLTFzb0W2v6+6M3VQENDQrPPmuc5AZGzCCBJw89VEm9tDzFFmUG&#10;0QsqO2hF4yEx7vI2rqvKptrW2tHKKvP4+Xllnei2vwrfeT+svnnD17mfoYVBdmjkGdkDFJht3yqi&#10;zhMIqY5KAfs5m8YiQwOfWmVW6QTpLwYRcRxRThO7pvnrHreKHjRAB80x4bomFyOATtnoIRAJAnbu&#10;p4VMWE5AFzZumkJta8JyjHlO2E/c0uWKg0QCNGP3A9lr8aJ2jf+Agjzz+E/m8JFwo/lAVw2dxH2G&#10;R2+PAc8bnFOKMTeNI6e3rCUjoYA/N7z8Hes4qsqHvAbel7I/xzG33wq2j6OXDY6uvw64a7mokYJm&#10;80ZAiuX0HEXQOS9YD210KVT+DvL+aknolNJEJUzR7OU0hoEKGWNUL9Re8kmrrS7v1NH83p2CpFji&#10;IIhuqUu2tdKICLWMvVdbrtTqFFuwPX4YYMWpdXvrUxxUke6FnBNP09BxWSAc9tXylKHDZoUKI+pZ&#10;5J/FcR1Q9qYdoGk5xGrgvz3Tn6nmPbaoOr6khH8/VxawijiUMRLNtAruOax4DTwtGm2OzTw0dF6Y&#10;fa2jTZaaCa3Xu967j41DMCwUB++zx8fwZNXUB7PTpvKo51cXWAMl/koAVw/KPdYmJRIpipPXNPzU&#10;/18LkO3PQRc23PQrO5LtKiipqeNufsKtihXDIwRNljsG2G8vcH7lioatlH4MQnYMt5byk2V/QtGc&#10;r1H+5aip4oSq0D0poelbZkrWarwZs6q5Ozs3+GVlHisVS8S2tdF779VPcfBg3H+7GhS5mkURbpbO&#10;FN7Bip9pAq5YYOB5+WjXfbcXCeoH1DBid/m/2jVVdHavqHPvZjc7XozCjt8Hs4OGfg8Zt1HU0IMO&#10;3+BDUUB1AvaTdbhBYwJQY2GNvCGkkuHfHYaip7XNteFsocToMXLOjSfIOkGQO/3vLiGfTeFfJaG8&#10;YDg6nwM4VD8JFezmSDPNcufSP+TeJQsz2B/bm37ylxyNSy5VamoqKbwS6bJaGGGG+zwo2264ct3H&#10;u/TBNY0QazvhoJysbJp8dOooKIFVAmRgfhzNDMI74TrQeHXF/mmvq0uv2qBnatLctr6hafLI8N/V&#10;cJoPN6jF/f5RkW+slaQ7oS53TNvVFxIogk89VxPlsBu+5iKjjFHX0zNt6rjbXn7059SDSOQkzhY0&#10;kXI2nCq0BN5hgvQKiQ3oR5GUlhn7kKglJceDyqJmdHsrh6mLUH82qwOXLOy64m4bjQFE6NSw0NBS&#10;BADB/5LetZzRxsp7n731PT85n9xa3D9lW1ZWY2A+AhQuCma9bnalOj+zW5Tbd9kxKD20QNHdIDDV&#10;IVBnueb+ym37l69bqO+dwQeBndfh+IJa39AQZGamDky/V93O57MgCTOc6//RdE5hmf1vF//V1MTJ&#10;tjG5yZw02bZtuybb9mTbnoxncj3Ztq13/w/e6+osHPTs/cW91vqs1lYA6CMqJPpHJHlBxTJmnp0I&#10;Cxk2WXuvajaR2OeNm/pQeRC5vuA6KDx1v06rWMVUVlXFonppbcmAI2fHOq57XddsbrnjP6/c1sk4&#10;K+9ZMNrqyfdVsqf5mX2+a1uWH8O09Fpb0vhaFgzhfN2J+mYTFa4Qt3l2lymJD1av81+1WjhvS6NK&#10;1LYsGEALaE3Tp65Ah70auVVmwfIk42r/JVJAKajy4bWWUG2C4u8t37UvcnGxYxn3edUDQdRfjdOi&#10;0AHSpGPRG1WpP02dcL8XAFxKiKjh70PaIggG7pxubfiWsDhiYJNL7/oHJuxxom1TMY249ITqiStl&#10;V0QpQEmkEY3qTwcCNLB8Ypp7UD3ys8dcT16ac3j7Jx16xFzDOKUksD4dOUiSaI2drSCgnfh70liw&#10;S/PeTBAMDaXPw7LuJONkxj8swGbjagqwHThaW68gkc1rFI70n0L0nw4mD6gUMTh1ZxLH+w8fiZ0e&#10;G6fCvQk53FrqxocCiQkIZ3HvrndRjL//sxpTQ7udbT41+HbYiDvHFsa1s7E7EvOjZOvoCYpQ9C7M&#10;GEl+8rmx9wXJfI57J4xeXVa4jMVjBSC8tSmw7Wvkah6kKnh2CGuKYHjMe0olMDCb/lItosiPO9Rs&#10;cAktGHxkcCzKn4Tjlz6Liv7KsrorUE89exmMmJgu9weXCq5QjiyIwsyZy8DdOUiodOTPnOn8+diB&#10;wyjYYvSW097p/UTgVf3RtK45hHgEA9wgo+z9uf2l3feVPzWKNsguDBDHLBEf8wgcWPRZtffpU6Fz&#10;LtK7yjQZDk1AlNra+FABVIj8i5TtoyZfgxjlkYjYb0eWXGV3iphBKXMuPFCF+aunXGb2SX+5cWK4&#10;+Dt/ekOI6XFI07iH6/ZeI1qqOT5O6nKM4Isa7vlJDirhL+rGiJMPfgcMbiIyC4MTNIACPbLV9k3/&#10;M58TkJZ0+brJbhjgtyepkdvcP38zH7Pi2BopADcX9ItN/7/Ivc/sNfrLxvMArj+f86hRQ2Z5dXN7&#10;PIU/NMuY6vBw7fPsR0nSccfTRKkyxy+RDkfk6i82EKpqW3TTYDRoUg2J20DePL/hmSHo4vKZ/Kw+&#10;LR0kXd0FFx5+rCjKoI3f59UMPlMhhlSSgCefGsSK3bfbLja2H13ZQRuaVjt5LnMj6Cq63BwIPEtp&#10;K9aMvOXgdicTzRbG1En7T5fgaT9B66xcIR36Nuurf9iRZtpFQ0slr5jjFVAALmnddfFV5dkhA4Yu&#10;5uUnGK3qASLytZEIs2mwmqNQPgLYZVpsvR5J4JeB1vinp3QyukF14aP2KVWp/JRUrsjRWwyW0Ar6&#10;ag1yxS2HsJYF7P/lYGgqsgvow/EyKNoQuzkkWCLJ0qRiKO98TxqgEANKr3xjNErN3bfuo9mYRscT&#10;G2jKxsfXv2ce4oyM4Y32NncPjS3DCT7E1GoXV/F5OOSRyZdXZh/vrXnlJrahFzZNGSUk7NOFFvbQ&#10;VMMW/Ca5iijAeRb8mOhlycLPUlGdAEg2Xy98XgBw3nMys1z6PrB2/uYDValJNdCbdnGXDDN3c7V+&#10;Kd5vPp0yUMfNqG73d4tlF973TgajvAD12o3cRMYyMUslp1ANrCOwMubK411/0fNiJmStlJX3cFtq&#10;NDiqJuXQCm1lW9JZLlxhffrYUjuAp3P2eMu1/x7Ovg7HmmFYCh8OLQxVEWWFb4ryGGkNWYqvn7lB&#10;I6EoaSuMyBFNGV8CqIUtNnFy7LPaJ2OMjY09NxFICrr9AfDiIgrC7dCWvuuPRS0+LhPHPZ9U1qKG&#10;1nc/Pv0UaHfPW/mJQpWdN8HF3/5n9ZwV7xElYLtsyoX78OopXMpS/DiPKUv/DF5UOetAK4JSdq7Z&#10;jxlemGOY/GuQgJhqnQ59+oTZ3atIKihZHBkZB0lchhqd98x18NG3I4dUcX5/ayZ/wZXU3u+e3U7A&#10;GfMcQarpfvAdEhfDvveWv+d2cbMxFxtUQSMBQkMFOXPas0ZD+m3nvZPntvcEYEVduj+d9dW//09z&#10;RWWYB19VC74iPNScrcb4qfcrOF8dEQGDT1m/t1N7Q7HbvvNHhfGrH4K3P5JLSkbpkIiJr0Y+N/Ou&#10;Wv12Spl5tj4/WnsjVSMrF+23PVFNNbcsD/XmJji8U0y7PvuQ0+lT92SNfj90fW3Eqet2DWlMcuY7&#10;r9eZXP6fCOEXeElWYKuJAXQ3SFlWrBhE1zPA3Ee5Waln67A0TZCaA8SoU00qsNJCsWuUT98tuxQf&#10;gAHb+gt23Y8PF0vQNo5ue/JYNGii/WvL4gJi4oSx6zwAAeci3+a80z0tORhrh46pnAnbQCAenVXd&#10;qaVelfcd7qTDLV9jQmgVa7mjJge3dOblJdc+RW1nmCllNcsjd0FLMhfbBUYEkDHGjuFUNbVM4/8+&#10;6pRWYKjVtdQMHa8IRQPvQ2VVAhfiegzFVHnV1giqpR5gi5QqG7dan7B2dJ4ngQ0XDvsdDUlsJaKa&#10;TJGDkwBGhPTDqZNwlvoCqvrzi6aBAG/MOOEQSugnAU+akT+bSb3W1Q6ICXD9G296HhLixonPi43d&#10;7UAaW2UNJph4Cun9HVvOLqDBiX6RHVm/8e6TLkhXzezIb6z2vNv7XZhEnlx6VfgfCzQg4BpTTij1&#10;k/yNE7aC+ZbwYREO5zM7FDlwnK2pO7fAohE+uAtDvE4ZTY4t26iF9tQzR6TGHkILa5zHdRPxZeJh&#10;mBFr6DBvUyTKlOsooFqD3swFhiVgdm2lfdh56qyxfqZ08xItFNVxVug0viLBA9N0G/Y6JlsYxcZ2&#10;UBmPUlgXV9PUzq1To0oikVHKOuMfY3o2EUuG3Cgo8faWlkwqNQo6Vr5aojGQBFHUUyBo5qvQ0czl&#10;r9lvHDguZHY6q6VpFG9bk+asTNZvzKQ5TOkyclfv6RXfubn4yKq/88k7A8jTdaG0mHPC2CnG9Nyp&#10;OhrELZiI01+ZyuvzmH4oCmblczihAqCFyAUrsWyKPU0ItbLKlYdO/uFCTElqo+Z5pVTMoIu65cS0&#10;cCWny9swmcnY5+W8Z0k3N85jt6+QskURwL1sRV0h0OewdlPEM7J6poU8ZkiXqhH38/Dz/hI4bl9c&#10;Ol/toWpMqPfchC5ZiWEM+vhdEjEJfiIy9TxFqoiN5X0u5125fzws4sZ8/d8fOdg3199LOcwTj9jf&#10;GMnbEYdY7Xy1sbG/HcbXz/+nZnOO9DT1+SF/rb7pm/aat2ns/ognSU0Gr4vY/Z+YKoC8jOPKm2QZ&#10;/1KpuFJKD3iFzYHEnp/Xr1QzDE+52s18mh9VGl7vRLfPOhUrEyIMsyXZNUJzaUm6eQU3PTT99rsd&#10;6/qBh5Zw/f+VLTqrlJKbMtxa6SqlBTD0fM5jurW3kUvZqPrmo3dD2WhSL3Yse/2QHgp4EhE0aNbJ&#10;TzZiw3P08+thnM4txbP3X2dsB4O6zH7R609PRjqN9fnRA5DTVO7c0qxFSenWVcN5fAcvvxbGcC26&#10;crxZnBI7cuOimu/js/HBpGANiPx/UsmBS4/XBelRQ2ghVcVqK0GsU/h6koWO2Myusjgv86pDf+aK&#10;bxCaHu9aDKIpdYtpzg3pRjbZJ27rjTKhbbvAAshfv4gGa7fa3cyCmG62kQUS+yx+qppUHfxw4wgD&#10;8u+m9RrMGZOaJeyeU3X/BrW+K64UVrEeYl994YuSSK2uqr9afg+TMftxAKIEgLjqNF+ow0aecsnD&#10;417JG5oMMmqvhPPmnv+hFo1nF9P4CLrYEe8rqw8z6O2E88nCZbYlVFWUgzL3nULBcN12/w48or4z&#10;eN7ssSw4/fLnM5qOyGf0uL5f9Dw4IVrF/1JzYcty4lomE2nh+GMKMZaK1l2ge0Sc2HfUhmMIAbIj&#10;iFEK5rQy8RTHKmOyREMRYL06ZXAEuKLePgPTr+zUGs8BuuoxRIxi3u13GqzikJXkp1yUl0iKaRey&#10;PD9qQ2vrqIEk5Vj5qfBXX7VG2tXdbwL8vSS6ptEcnOn83Htz1HFr9KoGieYyjdEVTf/S6AKZB2/X&#10;z1STt9hZFs+Z9NCGMFwjiL9aQMUEdgyrhXKFl0dGdrDqdLulPG72TlxMYlKZH5qYBlxCmxwnyqk3&#10;NnOaePkN5/m/1j4BAU9vl05hRcwLvHWdFH3/e9Pocs/X18sG7jPWjBKZqUMCYj6qKWw+P6fBRs7a&#10;W2PBF6zLzQ+AWPoc9nlFzJwFDIOP4MzNqd+W897Ee95eKt/m/F9ug3tGiD8+Lm9zWj8z896Pe6OU&#10;aIcZpzfYBV6OiBqXE01THV1uuAVnj6+UBZ93z/S7h2s/OgEQzRWE+kOtQcyXwGTXCWSBj+ioY7Rz&#10;bgZHUE14YPjEBKAVTXLx8wMOYjQoYMVGQXoZdBy0aiZDFLkpiaIFwcsfmy3v/iJxVfXfltrAWi5V&#10;twWrv4JdmHEQpxk7YG3WdQbyGNu1YE735VSs1//Fri/ZVK+ygROuKjokuy3e22z5uCYWW9ME3ELG&#10;Hn0Bxi5PVgI297tfnl0ryKm9yAJLQBGjmjhN+2PJlVHvlcC2UN8WvuZ/IJOnmMJxWkQ++TlAqRUQ&#10;oAL9KPum9qeJnYZGasRPLdxA8xIyeXY6WllNVWjHW9RQxvL7zuhIZEFLfAm3ZsJulB2WcYXjUUiM&#10;NAhthLQAMZcp3LWcUFXTKKX/FnK2ARBe1xqthAUZhHGCofx+ptbQDLESIOMihvm8i/snX/a+IgHS&#10;GoO1z9aJxZdqoRTu1QGicZxE2LDdKgzJWUrtdvybP6vuMP1xnzl5T2a6+BeCXoOAf8wcGxtDNQSi&#10;6VAZg/KYzNj9FT4pChp/11bP4xkzl4BQSS2U5lhBzcGNZX9rq146EpilKuP2M5MgQr4MQPx3bCW2&#10;dtyGxAp/NBypoG2ns7x7AqZ6FHhPn7iOT9PzSVjU945Z1PNMWdT3TbFDY8nJdvS4Sm8oo6EbsGk2&#10;EpB/3vAmvq7u9QoTfJ3kJcjTUyAf7BZor8+WKUlWS0hN+TcX3cXhpriHhuylcW6oQN+YrZoapSps&#10;z/zfuVPFGrKwZGqnDom4L7Z1/Y6OOUSQnMwZwq7d/wadqXx06RMHF80gabMkuAG/OMAhOkmtTBWF&#10;ad5IyzFNM9VXmFI6FoW2iXwd9JtLsu4bupr3h9dWHgWS0i4MhGeqcgql4xF8rF1kULh2kWfPVFIQ&#10;9aQfDk9dqzQ75qyLmGLJ2fn51UqaPrkcWqo0J/6dTxxWy7bLX4HdGEdy38yEGlYiAZ9+n54/360Z&#10;J0uhDAd9egycWAy5jhxvwbJVqCXY6AIvVxy8q/hv9p+nn/8s2PofhR8e7euau8d+TB2YLPSaHp4A&#10;EJ+Lm87eR36ryvbPI9SvA6w5zu8rqg9utQ6mn3itgm0TRu0kiOg/226vR4AiMdhzmN+/2Cfzymiz&#10;pWjlYmPDd3A2H2lA/bpM+OOpYKS1WaqvJpa/MH6dxqa0ELS4nisp2po3pDUWM0Y86X7VpivilBfs&#10;1a1qPoaoHu3FfLCuBsNDuJcJa6rFqCVTVT80OJ/NoixI8i6CWjrc3qCn5qxrrLK8F4ahm+NKa6zD&#10;ht+M0jZ+m+c6wUezqFkzmOruiJNiRRGHurzyc/MLGjfrCIv0WulRU08i+zx2O5qRWN6ftjguZMCf&#10;0yZyDRuVxZAiigDmuUfgwvFLs5VEeSUjdiWjFY0UCY9Vdz/V8AWNeZ3FnAHQHiBNf9SU053+3fjr&#10;w3J4d5eMrecTkPf5nGdubJw0gkzsBORnU7AHx6n/FshKtmTvcqJerMthR9WNR4YOxEzHbwF6japm&#10;gf/J5ftZLR83387RXvAulXIPjXUgs5mAvhCDje2FkxMrNP61/uftZ2qr35N9/Ti9eekPSCajZg32&#10;2PTE9XNb6oOphgPZg1wTXR5soNVFODnsxmfnZ7yV5CJ2z0cz5zLRt+U1nGvjzaevnPbrBavE13tb&#10;yZsf55uH64/2tx/nyOm1rKG7DFRzmHNi8B5VSgM58heNVd+rsCiuph1HG0bLhshi7KqxEPB4ugVU&#10;TRXHB+YVtOuH4cfdydxniMYR0muVItd0rTOXcMc7/nAUNzIf0OK/B/8Fv42q90ZWf2s8DrZbhPhV&#10;xYL46vu1u8db13pgfepC0VoohIhkklGj80v1wrlWcIGTiW8xplTnZXWz1lRlVNffefZuPfv1ffiK&#10;PqqOzw2NgQOwm7KK1E2o+OvTWOEvtN2D+KysVQLivOu+c4DVbFu9LiQFV8IBJbRl0yQ2NhCGnCFH&#10;BWUoTDAEbHJDJv1JQV+osA+BVbx/YxIpjlhgu9O+V5YJznO7Hd/G3p6FIBpiYmgPye9t1ebSN0r1&#10;g2i88w+zfNurJYwxjwaqnHzcDJlMKTZwjXZzr3U4P1HdAAJkLh2+jCU/iAT8ZFCGaYBiQHxZfEc0&#10;KAjAMJII2B7nuuEc9scxG+gLKwiyfdt12MHjZhjKqhbynF4ac//Z9tA4Jpp92aiABmvbFy+OQ7ZS&#10;WIkgTbxgNaRqsg9VufJz5/eSC3Lzlr92eIokWkU97Tv2mXIEshHqYYycyrSzTYBrxV/TU0GUwP8o&#10;RsImYB3cUbCaSzMbLR5I4tCxJZ3AqtV5MbfDnOOt/sDFx2PWrlNQxauQKTLAk5axxZmwavufyeta&#10;jOMMfzjK0EzH34JgOWpHK4QBrfvdf9DFvEVVpwdfqmGbyO7YEg5rkdseXH2lIJx5fEZCyyIC0+ll&#10;uXu5Smng9TyuxThaW3DjOCXSaA9LD6sOEBoW0MYJplIHew5Omvlr9Dr7WXVRQ2v0TMRkc/GTPTzG&#10;R+Z6yL9ECgu+AqT7m6MxdDnGyZn8xrIQxf7ra9wCPsjagSCYsHC5J/XP3c9JulpfzGKvta7r75Wm&#10;QzkAAVRGtkWnIIWXJYpvRMNduLV+CKzVwOYqll+jwZAK1VGwi/+xIf/Gpd7yCAD3OO35pS3p/d8v&#10;bDf8Djn83ydhCAhyA29GK/GSD7pXiVHdX0VzkDz1FNVSd+d+sCaR58bf8dJMSQ6JBhzSdf1Nqhod&#10;jCS9+hLxJnrSgKW8kMjwo2lWCWHHMyDZlMFUVVpR7YkHoyqc5ReffAQLpfaqMary2B/0cHspz+2M&#10;U5tvI0AZ6qBGUU01hSRZCRuAd1FaaPYQIsnz8ZMPlBO3im/4TskEz9KcUkADvYp4kSyBEqyET66I&#10;FjVL1lMrBlUPlsg1Z82Rgw7yyKVet1Mfb7D5KDdJKdmBgWBb3eSbavP/DFglQrCxiV7HbP+nqJVQ&#10;WrOlk61/dbUt8j9z3YR5rhBnx0xzqbZ1SytHhgyVjk42uhgLcKhnYp21EStdLF68vG3m7JGijnyO&#10;AoIEPAEjp7Vdo9JMa2RTPypOop93Pkmj/VL0PpHEzaUviO8yJkNyJozd3DGJ/dFYszCBt+X26dq4&#10;gPlgN05wf+8pmPh9htjw8wRzw/cSELly/3T9tQypNqiii+z2m9KtjyGVMlKXwEaoqDByd097thm2&#10;ana6nKNC6mAwSGOtA4s56sIyRtytDv3SPtOCU8+y2TqoWigmsxi7fUNQW1ejwmT/mflwC6WeXF/F&#10;/z6sxQIOVxqHg43WfuFUU0FV3MGyAKqrEjpqKEGsqKi0kUqiojtciaEVlK660jihOxr1xRraUTSo&#10;qHR/BgNxrFdwnGYYwdqDvjK3AcGKFIUzoXxeT+F8oKG5XA8taWsbB6pABb5NdOsYFVXKgEvlvQvn&#10;1RH7KlI5I0WtCEzzBpRiiivIvg5iuz/NFtaAYE0B6xPR//OkI5EGniIWEteFd4dTKaKjSpSOIdf5&#10;D3BvV8JsDr+BagqncXyzoHS/WEuQayWfEvzsWmtzFOn5AGvfbDxupAwEfcnQywaNjdXjKP9RYVB3&#10;49x/ieEHWjbji/AL+fUnmRgp4NFppcjFDLk9nKiihqSwGkNUxABwT9TG0ur7wfYYix7Kb6fkp6ix&#10;7I6GQUNsOlKh+V39j5vPflBtb4AiKZasJf9D7YZB87jHzRaq/svsKYWjqGqyqOJvpYsTNI7SOCs5&#10;V0oAYzWknlptCBxROvviuq7ZyQRJq0NUFW/G3sV9XnMe2z+f0p9dJDFC13ofub15tXVWN8knWFse&#10;3LjzZGgq0ay/+eE4OTpu16wLBbNHVjBrKO+2D0pHFJTVq3ollngGbX6hxDOOVknJmksW28eiFAvA&#10;0h/kCpNTTRMNoIL3xb1H49Nu6G0ec+a0G9/e/WJlTQhB56pI0fOgU5YrEaTt8jP72Ca2j6Ol7w/3&#10;OqYavV7jzMVdB0bKKSvfOfxfE1ZL7B8GlkbM8O4xg2Rq4Jy+42Nasn4XHlMnRyECalHFUROe/EX8&#10;LcsJCy4KpC8NC5EzDqKKKv/MfsjJy/+vXF6SYJd90Mc6p8XJ2fmL8fcbMurYL1ggWkm02XOqNY8D&#10;3Bq99v5H4Ah724iQyGxgvVZcIee5v4Cr92QdfK2vpMpNTS2idhzPVltmHafo/3fiVHoH5WIN04fJ&#10;0Lirb2aGhXe1k4CPu4hGvetZBMCBXF4/v1PvmYrZ/kUWUei34PsaMFAoArzf/6Dkcho6W8VXMBZb&#10;RpvFmrsFWm/HOhbCaijVGxjLzps/GiK2Epss3z91GefBAgu+eqkizz2f0Ax2zR+e3nue9ZNwdONK&#10;uVjuzR+Z1TnNvgKOBIVNThgVv5wOIp/nRuY1FFiG2QqLflcw5km1VnXcbR7fK102ZE88+s5I1dfX&#10;j+3tFAjFSv3QrLd+sEu6IHHVra2PiTHVkHm/+zvTg2W9/qr2CtE8B8fz1HmqpTCMFgqhRecz5Qyy&#10;rQ4vjKeI/Duf3kFm82cd0s7EgEFKR+0PWGAYngxPEJabl38IZ4CutqtfGsC30TH1/jvM8+k/f9wY&#10;AU9GJx/SshdTrMdPVKPiZ4lMG9gwFKigz9lN8xzsmYwPwIQ5OQqYsuQ1atWEF6B0u9+COcULE15D&#10;sMSVHrv/24w7dhP/pzwg+Jn2GYmt50foEt6MR6fAnlxxulh7vXY7dXuA/M7sWPZ09W7fWaSsrJTG&#10;DtZ4YyYBES5LFVHBswXZ/SvDvr1v9QuOmcESbPOO23xb//z7KPiUHifgPTi2HGiT6uznMfq2k3yY&#10;uwyk2c429zPoOsNDLnsfifKAuTAsQV5Og7trHDA99CFUWFTACHW5QPmNA0E+ewlAwtdSWd2zVjhs&#10;m9wmkTWrlZJhNTMTDqHziXcivAsjqC3kw0X0X9ZxTJ298qdOmXp/l1tTzWVI86hmUhwrmVCqaipi&#10;QWfh7w7LlV8ll4w679AMPmbC2kNFi1lzakWglz6NziaTTaHS/TZs1uGS766nUOyffOAoNTf/ZitZ&#10;TZ6gi5VhaGwdVQCQBL/W0N36crRylJ8CDPx+p3oDPiJnHydhjFCby7M6//Pvc8fQlQuJ1x6NGdgd&#10;dYJphCXtHf4pHTXpspO49ojtHb0jzafqzyv49lfrl35pwFUj+oXwwQ2AmXoO39Z2gYYfeFUO0gt3&#10;48dcRi8mf5zZXAJRuRUcyI5goaGPj8CKh6c95W/fDYyNo0bikHHtozMmzennKO27712jMQXe34gw&#10;//ARr8UkdTn8GMX6b/byUZd5x+fCTiMmuJwe1AvH5Vi1VMJVrhZtb0u+1mrtdoJ93ihfrsxwuoVm&#10;gW9Jnohna2NKN6Jy79vktn5pOpbab2moXarpnDtu+m9bWe58rl6ks042KzyzRUGA0LYNmAX4qqpi&#10;iAlhQNcElOEdJdqRMl+8W0U7pgslhH4jK+Cf8DBOArxgs6orGiSiNrpBrvUMUgiGW5wykGCJWXBH&#10;ZVNJxbr1diJ7FV3gL1Lw0EQRaJ5UfD09qcIt07yqGH140E/i6HW6bXllNTN87tBjHObU8Cqj1ikV&#10;lA0MemRKnDkZJdBqNtv61HteTAGldvh89fKa2v8tbKnBhPlo7njIYwUthEgKv+BnNcO71lr1wKOv&#10;2Rx0bpqDB+v+dZKyJqO6hvGRC9qsTchG9/0bZyNfKVsoG52u4p1wquXQ9+rnIf2Xxa63Ffzw2P+Q&#10;q9AZ1MH5I4F/ja2tk9h0DU8pFeOdHZ6Cx5PvkhjFtuGTZ4maAUWOrOQPNvTbVZb+djG2/nb3qvvT&#10;gOCzcw9wXEpt3+5LMm6KTc+RLVeTzvU/gP/cKu3tmywbqVs1tb/8rqmYcEDZuJDYr/KUL78lhqEp&#10;mYpd5HkhIdmcZR8zkhWomp2nt0Q/YdqsxbH8IJy7jyFGK5bbiSTiDTXBVAPWCuQiOR7S0J6F+8Ir&#10;QzbTsgVi6oFKxk74fy8AUCJd8ypKyvMzomTR0aNvyGfIp4VEl+Ho0XtQMhqygMTA3R1dvrOaTk4t&#10;1IpjgOGAQf7HSUV7i5VYKqMiGYVjWKX6Q4ac+SljRdX3QKrxjpz8fTE5U0RtbV5RR1GUrzjWHk4e&#10;fz3Y9o6ORinXODzFR2JcLpeBTvgrciIBDxkCSqj83o2jjieXuO5uW9E/q7IetxOcxw8v/xOtnz+X&#10;vW7zQC13NZe3Vc0PHge3k/YTjxu5qyUx67buxlBcBtHCEuGB2f9JYRxBYVC+/U6mIaHY9Cd5phxH&#10;VgzHgMYQWwr+KWyzAsFZ/80Ov7Vz/aLHeL2DXb37Hsl87VaPTrCqe0p7cS9FqtWu/ATxNfu96vBZ&#10;YNOwUbNRkBgo9MUUfC9N7XpevmTZ3IzHFtHrIVBYQB0YS18Gki6wODGhbKpiKdjzplIodtw8eooq&#10;IgJ+JmUVWNYhjSBns1dvPr+74Akv0G2jOj0nrlpwg92SDXjPE7wKTSLVuOzx5jh3DvlCtuxe9z5r&#10;tZjzYvUK99Z8aeBNCb5MG+hhFGrW5Zt0dV/rg5UyhFwXKw5On0bAgzS2yPSiRrwSGHtAt2KcSnMr&#10;aDZjzTCIzovNtKs3iSaVTBRA/V3iGyP9klmW789bi70sMPVdsut7TU3389MpUfs09yecCjB7Fb/Y&#10;u1OZ1Os2yrLl9zvnFVeUOi9qqRhpysH0H5Xwp+HiIxBCCe60RMMwTGeW+NrkepqFUOzogaqyzCEg&#10;XlkB2/QrSnh3GQeAcT/OgDn0oL/30NVqD1lpX3+8x3nePdFG7UfuW4VYTHjwbFfqv8PFxiF5Hr5u&#10;7nL23jPhfkO/WOvqs7EXNqY7mGMJGq3jlFvOi8EtFpiTX2PPqbEllKXVoXcW8LqSsDkPoqBurNfX&#10;m7Lb+OA2RTSvZZweZ86abG9bYyY4vyb2fxfcvRV8K2yCarK4Qh2wyAdNO+boFxoCAJBbuo029/Hr&#10;bYjTIdwBClKm78S5YAbok+8iis6HwyyCz+j6u/vL3JtPB7XXZ0aSG/NAuWogazhSu1bVUtbZtbnf&#10;QWm7M5sxj0T4Lgb28JrfLQOH5vAr8Zo5W9ZME4mFWhRmFpl5jvmGiKr1Do2ZwGYStXwu2U7rqe2q&#10;RLaoi5OY+h6l7e5t+F8YKivjbA4phQ0tt2QouzL2fSdK/Zc1c+70f6MtIXSRoR31aKUivwppXde5&#10;FDP7HOi55PtmAxylrEUjEGHgCg3/VeNTI34t/7EiocvBxQMaLXGb1IILii+xg/0iopxmx5EzTkLo&#10;1OYfDIZQVW2vIUeBsH8+yq48iaSQ/QmnuJefte8kNMfBtl5gzIUz3fIN5hVm3nVix0pIUx1D9RvN&#10;Dtd24Svx7VbfF4AoEDDjNSL3E8o4+bGOgQ6YVw061e8MRf2wy7bw26FjegKsydFzWVN1HAdvRnFp&#10;5gyaeqjDcHPL2R3l76lLTwxnTu0FVniTk99Fu/fumnbOFtJtOQ6GbtXX2lyTbkHOF+vdI3PU8s/Y&#10;vR8MLWIBFiKJJU2u0op7Jsup3d2+FQ0U8OQ3dnhHvE6rvC20zdqxd5wILuuz1vhulAIWjWnLPQK5&#10;l6k/fZRQrnii/roPbMCwy/Xn1JaDK+gsusfgk8UCbM/tfmwKquMM4RhTSKIBQl+33lxLNULgz1m2&#10;+0/wYUx7z+n5c6Pf854I0uvvgQZ6XfHexI0qPll0bChS13Nyiw6to9PKG7363bH/aQ3Xd8vK4wVr&#10;EewqrVvwgT9FCQRc813Jdrxwtl1LmVATuCS7sEUVuS8FCSMbkaoKbfEWtaIsEoZb9lzhyGoKWyXX&#10;QoJf6kQdW2y7r0ToKirI4IUPq5LAtFqI6lHRI/J6bQ0VlJLKFR39UJlJWZxrM9ekyMQbaZsvYHvm&#10;nFguAR6HtlTbVEm9/ejQL0hmIu5tgmb2PCmGPDcthbK79JElzWhH8eclJLEwXa+T3jjVg4YRs+kd&#10;1Tm56233LbMQ4UYCgnv7UdJNuNdpPR/6V+VTHxBa14qrLc75GARtWH0jLR5jf7bo/5kZa6n/IKSS&#10;gckcIRY0Uk72m0nBZFOdsEBhJab2OafuAaaVI5z+95wel9vKRALefdczLFlioUcQxH5vgUH4eTtT&#10;70O1SYNwEQESdPZPCUVHfx1uD2RPSrZ3nPoWjGQTPG+vVFv6cPNoMXGGbDi2z85CSFJLyi0yf/1K&#10;UjyEUKjTtLXAp1NE8eT0DwYCKRwMhhjhLPHDoZKZo9M0As6HNWsC3dtwk+OjQ0ZirNmRs6Smms6u&#10;zckFZUX0+IkuP60ZxFKk11UEYMa0+v8DPLKvt+0UhpByXfo2qaSBwH6DNvSPCj0a7VeQqFwsMje3&#10;QP53/EmmWgckWpAS3/CBZ84KDm3lbNg7rr3DbNM3V13Pwt0S0lj0JpzQIFQxPYMssDP6aii4jwPU&#10;rkUPxCpH4ogb9Bi4uAUoI3xsosKn732jR8iJ+DxEVRm5l16R/B82/YbServIIjGihlBN+Q9ndtP4&#10;vD8SaeSWBfm6hv/9Nxczc/ucve8lq9fS1VG2vKnvUJd3u3ecbZvg4OfZ58Jh3K71sqjVqqPHUGaz&#10;6/urEGcO87zF1tKK+ItuSnEpNLc90qwLs5D96mLcvJZ3hlPcwMP6EbWM5jx1TNVrtb9g/+NSs/sW&#10;k7uH7UIyTmH6hHn0VxGH2IobVA6yxah68IourOknH1hLy7o4jOvlyN4cGI3sZFCoimm6tZWd7tq5&#10;mEOSFzS5jHX2OCMH/nR4CljkjoZTkIpQA1rjrhP4W9K+0c38Qh9iAYpE+fxu0hsq3P5xFAf/heI6&#10;FKUlRXTx/xse7u5YU1ExElA8ECtWHjuEMTwLxDaraa4lB9fha6IMIGfwslNKLCkjkmrabyMFrKsH&#10;6w/7scWElDloisWahgvK8baflykPsenymHMGSZjxYnBixBu0GPe8N98JzRpRX29pXbXhqzFFaSoT&#10;F5z68N3txnx4ACgWLR1Xr4aRmIPUYBIfpiFKw7JN2+d2WKKptsuW7y8z7x8zI/Y+L+cVVhI7pJVD&#10;WKt4H+P676c+H2E9gUnhWDGu8P4IrwjWg+KhnQIfS89gnSaqSHI1bHMCOeUC5u3CsDjYoHibJMPf&#10;SQO09ms9wPHxrfAN7N4Lau39ZDRFeA2jTs5KtJlzaA4t5PQL9n8UfLMmWH8m+B5dDkLb98EpnAmc&#10;EbZhoxYPs2nlJu76JDXE2NaJgv8SOcyKA+x0sjNSbW0elAJB5QnHLsI4vzYQ/swxI0hRKV8aqC5s&#10;0AFzjwJmlBBTHiI0a0M0cZ/tH3kJ92ZBzYFI6KJhQH6+JGTfau76it5Tr2HCOdtFPLkR55w7wbAM&#10;FwkNKl3GbK3HNa2LftlmMfdHGWbjcToNW5PsmA/wDiD0/qfNqGnXYrIKJCwsssDmEtvlnFN5giIw&#10;oTMmZ5JbjhIoXwV+T1s0XUslt7TLHa5VgVVsBwAxAir03GvieAy15R6hiGyq3ftw0m6v5AcHWMr5&#10;0q4/zf9u8XlFXR/tqza40jeXb+bn4PMzJdNUbXgiRliBbVbs6hFlSmcgDOIwekNXkSWbujpDKTXC&#10;wyPG6TlhroC+EaRIqqlOjr6Tk08QFsio+09zqlCm16p0DQN8MR2H77btqpu6gz6nKUSvi1W1/GLb&#10;A06bHKxHzvCCfmPurwVsrSnx6hry+s5+6yEWHKS/PLMU1z31/OqNtu4YTPIDxouol8NeVXfZ0xvY&#10;hny5OtiHi8kW75AXrhqF7h/+hJDl1nnD1tFTA7c5JSOC3mUD6T+zb3n/V8A6tA9dnGcwtHtHyBYo&#10;4u6pWdPIO78eoL6Y8oTIsFg86OWcXlFT/9+kEkZIeKF0+/2zlpzPWruFvvtKC2UEGRPvsKts3p9o&#10;5EsbvClJtafDCVDi8HerSo+PN8ysiWH/y2iycOE8CI20eVWhzOG1Ht+gkmqJRBytMJH6lSrFSW2d&#10;C2KiujWst613mLeLzsskOWpWvLiZhJLm3NoLG5ABX0JUJd3DwyNLjmZbjcpdi727M2TOVd5n82ck&#10;AGAfsYgoq97K7uOxN/zqZ2wezWnnmBMTw3WJNEPOlaQ4TsLi8zKXd7i/TJcKwtztS5fMRPsOOhR4&#10;x5Kj/bhgevvC2MJtyEaxumeiKZY6sJ3DdFX62a9v6OESJyWWTkIVKRJpE+T0LSFQIYDrssD19IBh&#10;Ul+3bgL8J/9raCGLIY5ymh9EsajkatM/M+fIWRhBHphV21+5mDiEEhilAKBRV53iC7FyQX3iIESh&#10;IaTrGLLvQyNaaKhsrjI7g6qxJUoDIGhqV3Q8RGGjVlRQRL7/YmNi5chiAA3N2rdBX6Y2LSulfAuA&#10;WxbkMmhcjrdtJSA6Q4chPWTKJTeqt52w2JJ8SktDaKigkkvMqRfzV7Yshh0IvzY5a4+wBS0sUA7M&#10;hC9YSWIM6a3oNC8Nh83LDhvbnC5VdfOp/54hoUTC8L+SFvyH7X8U9c9d03DWNiLlUEpLPJNrw+uU&#10;MqiPTuDpz/5+hnHzCiRRFFMFfPU3KWuzxoxe0FDn5qLsLv9/GBborBmTNKDECqU9z4nrGegky/7n&#10;fZY0de2SpDG5ZhcHD4ld+kP1NL3lJg0vBHHjNzJFn/p6W2ld1dw/m5rwQLSnp+39E7fX4zoiTUtr&#10;1Q3+54Jhz6Kunb5Dt2jzM1SaKu2mh0U1bVTiXygoqj9VVnknit7EEPr2PmGb2Es5KQVqN14B0bvp&#10;XJHuy+a1xJDvcZw4lxpoOWjVgihd/wFiAht1NwMEbOcAHJ+3IRcBmhiqee0kT0BY2uZ3VPutPb4W&#10;m2jU1RZRXTc1gy6rmu8Ix9TQU2bhHbDOPDV0e56hzQyOe8c2FVEwiYyltdXWO8x39PmMuq3q7Bhi&#10;EITWYxYiZSLjJfktSJVfAmnyq76DKympWAHIXfbL++CHzbABCvoQxLQCJ6WG9B9y4ti2if9Gb6JJ&#10;5J4nHzf3l5cpxaw1sbXl5GKntXAGUfORZnj+NJNl0e/e3ERWVkJr5uYHbW+vBu7sPX31vxZ8Aflc&#10;hPlFh6arqQD5turpKk4t5kDw9E6dUTfbZDMOfYXtT0st9Ln08AmOQjs8Ab87lkZHqT0rO4KL230m&#10;/5TPD/+nvLYlLNEB2gBJWNlBr+bth6y8w83n5d7BvS2smEgHuW2Vn+iIFqrRld9VzhunZP+4B/jo&#10;P50dej6/QVc6DTk0TLl15jNKM9ZicdUni5HmFCago2raqSWryqpy6AqfK3CsRrcUNgK0q8wSAw6i&#10;cY/4PzagmDnjHQq3VbK0KJA0kyDWtlO7UfNyQRPnzTC7xe7Sap6R9hS+XQd9A8X9skqNrYW2UPnv&#10;Ekvfr10c/0rRLbQOClnqWRUWmlzHbPh2JngfNejVw+E00yg9E/yNROxymLIdCbxB7ZMzozwgD7b8&#10;79bJFrMmf2+s+jzYChjx1Sq/SSaifSW1XVfCppRNcL4chtN/DhKMbkstHPjS/1f7wVQzFv6fXUP5&#10;ye+qJXNWzbpe9zGnb674qMGoigSFzSjiqEABU1WatZo6XRMcXGB8FT1N1or7n2GDJkM2ggRzbrFy&#10;y5XsrFJsGsybrd3gey/p7KeI4u9SOxRC0WaNy8zh5A8HyislZhwZdZq1PP4axwVrn/chqv7nfDo/&#10;7fG68dOKb21dwa4JNO+dF5QNPkYJdy+zMrT7aZE5zSTru9owWvgVDVRTNznPCJAt7xSqIPL/BDKH&#10;siq9sYQSDoHZ6+7jS7/VkbLz62N58smb7T46Qn3OaSoHrB/LIltKabHWK1z+kFn3TUugVpAr47QW&#10;hvDI7FlvUEHz1NwJUUYFo+WpWj/z3bcAf7nSZLQp8StLalVVFhxEH+XClN7YnOdotUgueMldHGvt&#10;wJ/ekvWnVnE3M5q/rIV3BxhAYCXrkIVQ+lvL7xuFXYafDpM29uMuPBQRIgWjKF/hjflklbMHuA2z&#10;UgQsNX/yHCkGpnfZ1Ukt2fzAHv610eUaJIFhhLna9QumPjt3bWv51lzjEEee+ihIO8/z9WG99ekM&#10;++M/wY8kf0T0mHo0V6hLxri/9y7QeTjlR4ThWhhYfWSTO6KGKY4W5DHNUFRbaX7Xn2SgGthRONuJ&#10;vKfyvJ2hZ8rNN+zevrcjqGTSWKWGZnmY9zVsv/Qs98v83WSgFkyZUwWnJfFPIel4y15WsXLBIAe3&#10;43+OGAXRjiOcF6PPRrKqluOsA7NKLanbFrB4cLvh4y1stuTgKGuLCqxVtxP7w9FGhm7DR4t4VkJk&#10;MW7gsTOJp8ru5jHmIpDUVZtXXbCuJcxRqbO0EuzY0lnlmG1JpQd5IZUAvnsCMf4NaLn2DrshzREO&#10;EB9TreXahst3I4C6RTdesfMj7zV6VZDrf74Vxm2D3/DkorRpFBE2YOuampr0qUM2W+u5vp9Spws6&#10;tuto0KiVQ5mNpUzc/O0B1ryctcMXd+v/Jc2E36YxAavIyKtzzw25YKCtVUkSrRZu0wP0+zsyH1uh&#10;2KWKlViuQkopATHD0qp2PDbpqeyQVTuFnDDAhkyfKPFLBkm36tUOpcffm51eD9bQOXmEVS+7/Erd&#10;3xP7PRr5/oxrym+QRejs6Tlkw1Ncbs2YhhArL08bFemTFQQ7N5Z83oJNMG+xnmVtvbgbWIsA7QX+&#10;uWnkLa/RrIy5XZWGH+XeqqTV/fC4bFi8oaR0/tSk+Mh92WF26ONlo54N6o97kb2U3HpukvMW/rRe&#10;9X2MGFJXxEg2Pc52nY3blkw0qD6nZNC9yCm0xFtsiRm1RtMpVllck3p8fu5ObIzRGYBmINs56cCq&#10;hT/dCo8NXdid6naSEe1Id5SXtNHOyzGPTnVhXrp2e6WxQxUU45ANQnPcWu9ge3dS1YSQTAyu854a&#10;t8D/GnAHJDQC1FYsRWe5HoSRTuu0On/Red68cVe7/jtUbrA5L2mMICAmRvkauU1CCt/c2JLQR0IJ&#10;z1/bWoOXtZ/SlBq7aKco1V5iafp5lB61n9L6OqiErc3Nz0OBZKx2mq3/3Gxfv6GipMrgftktmT0o&#10;Q0V+h6//drLqfyP/qdlzt1/Lmpk3jTbDNedaJxC1Jm7uAeOygKvIdbjbjlkr+ZH8hVJpNZMZzNf1&#10;KbD5/GCvaE4nk3Qd5nc3siTItf1KzL/zsVsazvHbyNF1f4TIWtMWS6cmFZg/oIsqcm7oL8BpYPBI&#10;CUGWZ2b+1JxF0d9SNEpkKW0VGBjyHDPzDrHIE8YbQp3V7DtlvlJki2HyqwmZcVjjhtBswppl+7rI&#10;mhct8YUhH81us+OYnK0LSQuw1PDmeA/YcAx0qEVzWBT7hJPL9TMXlVuLdqG2grXAp+xS1sLo+cn5&#10;llr1WBUVBzs32fdmITNkjWPpcwPkDROZHvHMq6tJ926gQvOp5flvje9fOFaru3w8h4f2KYEUqKih&#10;hCLWTrSQsMh6095q9k8xLoS5YwLKTGymSa8sgUg+6lW78opEcXkiRx+v6PD9jXNtxNmlMCq8IDCE&#10;6+rN1Zjyx3PtBx6TXq7jKZjhrzZji610ArXJM4S4uPXw7iGfb6pish+Bfo0aFww1NXX6XwlNsA2H&#10;NkBbmB52IUOMYwjTHT+y4DLpnFgyI7XsOLg7Shyy6m9ZIwe1EuVZM5za/vrTTc8NcvrPrJHbEKd+&#10;3a6zTn7T+YFA4+pCNi++wuo86uhS2+t+qMGc7A6BAVWwRm/gywp2xmJbY7eOmuh2laDYeD812Skj&#10;7p/SGFKDpoSeH+uYYtVFlwaVFSe56OW8n9DJIwqnJVhzGa9Pg2b/UQuo7q4gg5nKXRbrX1ntdOf4&#10;15t3qoNUfWRkR57P4asFy3hy3Y/Ic3mwhNx1h17xRwyPoj6sFztsqz0sb5vJNTMp0HCC0PS1k29A&#10;+pQ9BuKK4S6PKshjXIewsiRGAGjfA84ju872u6fTA9pM5lwSeiQZNaEoK84g1yKZUUThf/kpQnjo&#10;OPY0ubasqZXNGofcraq7IpiVHQkk0Q5aEqFf9HSzX0X+cRjhi+N8e7raNfe5O6LUNNxfvv0hANz9&#10;Wqqfz8wFQj5O/U97PV8BEyT77DVRDIID2lbXgvAhyXzMl3H0ne5rO/FAu27BqgKENPSwmT9fQLyC&#10;T7Yfy0yf5CfnaHMAw536bRS7dxAGOe+Wye+wU8e2FTGU/IbPnI3oBSf+/Cs6fNQCtOucF3V1X3qZ&#10;NItFTokrBI9MvZRiKi4b+468lwrb4Anu2FH6+UG00Tt8MaKpJgoOA5kwjwQ0NRD3a8x9IwxhsV0d&#10;t0iPL2LZnYmnYJaZDZbEGDtPMs7sKKCnA9Tw8F2N4WOUPmz57JRth78eXJCHPv3Waegpg/Wc+Usx&#10;yR9mzTEAZKAG24koDU1cMZVNdoI5Il12ODs3+0+MYb0e0FH3WK9VuJO+4Cat+wzZ09orjjbSxSP4&#10;GMXnWJSEKoRTkC3Mbe/xgwDp+SoIedmGk6K81a2x+h71GJ5jKPX9nbvVLtvByWlwbEZRnR7DVPdW&#10;e/MZ6ZLf47+A7e2BkT2xvuqs1jePSmhF4dRvNCC411cEszlpPV2Nm35t7QdQ/LFLJNo+y1CDUeO6&#10;Wz1drrbkSD7bMDOAB7bTg5IZlp69y44aglCXbvM+5bg9zj5k0ku0dcYg2lmx+5F9W7jn1V3cLOCg&#10;LArb+aWP91B/xOFyr4k/1lJbxXyDfmf76yoLzJsEiJG1pFc8u3HdaeQs1dYXFcL+7bxKX6079v0i&#10;2VSnlOlOcJ09vqeTnkc+vuU+RAD2C9M2O141byy73aPW6yIxlJk50heiz3uRbhdpmU2+CB33Yy3r&#10;6xCwPB+/ukbESUPr0vaM7WlpfUcjF5sW0BJX13LcZSzrXi3asnr2wv9izfTrVO70cruXTbZuHUrR&#10;vT+aBJEHLyfu9jiDxxEHxeI8xUkWNFAq36bzv06jYU2QWaMRs0S+dqY15VLLr+36NZqrdQ+0kSZZ&#10;6UykjlMr2vH+RiU8aT1MghwC1xNO8ttlAe9bkUk9veut3cNs/SrH4ECch8cDYNQgrGs37f9u/95q&#10;r02oXFhfg3DnENj21cItUeNzuy1WZW2525VqTQt6WqwUx7Hr8+PxaZjpA3KermKCe0DhibPnIQwH&#10;afjN3f/VXjnrt60iMw4FcH7w5fb5UEr8anPLXjmRucBqbM9KKRe6N4gRLBHGnoFUSNtijcjw6z/0&#10;xhpjimyHJmzHjzsBS54TjrYJRptqW/zxCqPOZbcsUCgNPKWkcT/zXxwxI7Zd5oOL4/pomC+18JX4&#10;s9sKg3DLZkEk/8yUW3KiWRC7WBpmz2SkfFBva+QVcdDcQNiCFxqC3yHl6A0T/3zZ3c3JMsOG5M6Y&#10;8HjZoUTOE6AkQFwGYypm123Ywbq4K8OEKuCrZX0T55RfVgtJQ+BkgLefdXw4ye6oAFjvd5Mqv37k&#10;yPC1HJSz+5zEeK/xCexcHLMkcITTNHTscPa+2wIc1rxdbc72FZv0KaQ6W9DQfog+B7TfCkowfZYC&#10;p4icnLrML4TU03BmIoPoXskmtIfHBwekyIb+ltgFr+Oo0Gu2SiIluGj5Cl3GHzesW3tXkSQ6Ds08&#10;Zo03Grcwj0BDNrRicjwSzJ6nUMv6Dn2yqmQv0omxgRuSygPPQQcn68xwZahK2mVRk7CQ+dssbVSw&#10;XaW9/iUSRPiuRWsdpADpbjPYKyn54tNboIqD/98fwRldGKG/BswGzDgSihidTaF+tODOCE+ZptLk&#10;+7Df+m6ucNW8aqPWoWuEHWufup+V5DFnennOsS3SURc8PjM5WiBn39eLpvuNiQIF+K+WswwIOenM&#10;d08lrns5OutR9F5TMI3o7Ud2Tld5IWEW/TRrEfSZJYbTfcgBcDxipZRsoS2Wy3vQleeh3YXkmS2U&#10;8IWxM0awX+bWSyECZoEFx4Or5PxCdVNswIanbyUVuO3jhO5pys01BUtKJA6udblmMYfjxj54XL9h&#10;EvvehYch5/3IIk6gEMFF/Iqx/NVmCMgiH+W9v2z6aKuIrv++DYddwqJkCLj2wJjMHxKB1uJjNMYX&#10;0pJGCV1izPw1d3UBs7mt/nEsaNLp8au5nSIxkcnnhVHwI4V4X//9wt3Dwy2AXSB126qeAsRaNbB5&#10;B2AXMQcVJerH4Ah09GqWVgWpcCctFZvgYdmqOcqY+5uFk1KCJxPNsS0I4y0mtkWvjzkvHTzbb4gy&#10;VGkF2FWyXcloxEx85NLBeOh4M3ihhcHXzENN3/R9TmUPjhWgojjw0L+KCm1VFCR3/RAminlLpILt&#10;8rdD86w5N2skjXgvoII1lmdyYgiSQMcVU13EUBVTTJ1v1u8RC4IQQkHBmfM97o4XyogXl89TnGeo&#10;lB02222tr769GcQXH9nTPEgj/I0E2U9CphDaYjW2iIt9iD2oGDzEQhSDQ4GqqtmgxxRR+HsJx46I&#10;6OZgQnuNl5tSITdMoz1U/x3cu5fz+ggHI1LDgZ+6yiAeJp6sOvZ62S2uq0rw77F7trRwzWQZ0Tps&#10;rafZhGvp5gRgnfT+0bBXA4j3LhxClvudj3IyW8WFGyoS+DFwkKIIkqwGjZYW+EMzfdxt7FOTSNy8&#10;q1dXM+jDhbSeigVfdlu3tNzRQ1ZnGt6MqM4cf255kW+2fExh6C1jpf/n2BAlc4wgLx9xA12pvOqa&#10;Grpi4bLFuStbuvh4wnuunH7asZpJRxxLizSILSLve9PlHLZ4XBqUzIy4ZNM6i03VdnDaczG4oE31&#10;INbCVGeI4yITeBp+KaA5YFHLhU5AxbwEPmd+QCLuYRxenDpfaUmZhsI5//yGlG0rhgJZDVeIYoso&#10;pokilqAiuyqbjAnWMo9GPSQo+GcndaS7mfxwqe86rOQSHZVbUDwkbRdzgVVbTRmDBmWYdWhTGdln&#10;EqkMEHeBwB8kZZNrAOq+819RZxeXf6BG5x0Ko249ZqISrlWlZGiYW25sc6bpSaYV4UJurnQ08cht&#10;h0ETn8HCsLSLoNcpCsLJcvzto6NgocSrk2Xpdi9XuaKQvKebtKcMwWfxmc8+fwLQldj/ewFenAUX&#10;Na6DNxn/yESIWPo3uKpPxwnvFBIkO2ucpgBI5pZwla7PDfdnb8FPwUY9Acpv2jScwAe/t/miLCiy&#10;ruF3neeXZLvrMO7wcYKpqnnOXDNhBvr4IALmllD+pKsV21aOERyonHZrwzzXNY9ceKjZMeGBLJMc&#10;Va2HTa6To1xopnDkIGa4DNkHj7cnOLEEyXWOKjVrLcfEfdxfbLfL0TTwjlySO/E0CgQyw2t8S4cP&#10;fair91L9NEVAeIKmgMG6ZCDiqeyExVU1wNnOsT25gcY3N5G6v7Ojoti2e1tijm1LyzxLC7IQ1bQs&#10;MxQoQRmgQVOMZJN9u19oY4Yd7EilkV06wJXb7udK5WOqazEVyAuk4cVDHORgOFRXB8QlTXXGSLJB&#10;IV01FTHJVTa959SnwcgZi0G3xuGOVLLVBs4cJyeHvzGFIhttvlE0VwVBC2agS5/Lx6erGeOS2y9q&#10;WdFV9DP57kWcOYdn+8/Q4TtPR7CFUObaohinE0TVsu2eL5Br0FO5mMmmIopPF7Ppv599LiaKQZEd&#10;FZq14GChnzjQTdWndjywA+k0cm1tVcy/2hx9xtySrnfO4tkIjfvjKyzdpIs+equbgxXnM6p1RDgm&#10;H0Jpc5B/d5jhHk0anmb6brn1B/llX1bf6hGfurr/fTI1SvOKmnaze3vffX7KtDYT1qfwhTmLMuHB&#10;QfmK6pmgjBECyKg3fJvbQ1K0i+2658kWtqs81Sl3Lj1I0i1CKOOnT9RbyTphP9xqB7gXqafPoFDl&#10;UI47n3qM3XUpPOZi3mRXp1fUktVELUVRoOdlZedWLgIWLgQukb7OrHh3fQ0QsgZy9KlE4KPBr3J0&#10;DH5WNF6ww5a2RVMG6KfMPA7hiftuoKAR+SWATh7tJAucUPkKvkvvMBfQ0nHiRBfRSIFPv4HhTu9n&#10;hyRpAlArZjepTRV5rauXWkzZiEilHF1cjn4VqvRchTABk63+2s+VVtS0GyC/ar7XmPfBN0UkuLst&#10;juxx/wbtPZcB4HqGC5PJtJ0fL2zv8l5fprrX3UZS7N+1m9DeDC1nmnRtRE+/OV9HUZ1elSxWiFVG&#10;xgk86fptH34itWVLcCrYZlCQCj7vMzmfggk/8j4fFz0vd0urnGs/KkCRFVVuosao+f8QCmiM4pHK&#10;T1P7LERVqzwe7owjyYDcwtdf0ETezvCr+ylfFaMXIGZbEM9CRbUpfktYzzJvD8dk8flfC+MB6A96&#10;nOjQhvWa5c1N484NlFDSuWsNG1UHtqwGTqnnu+oslefUihoTLrwZNkytYMPsOsHNpDgivj81dCW7&#10;kiOFTQViLHixAEN9aD8FwM5jePmDGOV0/3aWrca66yQXWxTCFcSXMOJ+g1FxpY2xtbDEjQ5LpzHo&#10;Xh93YBP9fe0goZuWrEo6ICSlmJxOU2Ahle2cOAinjp1m0UQs/64rmkkBRcipSlsWGV3YzU91/HuV&#10;mvPpX+nGT+s+Mp0a8NtWN7LHx0lggaNNY+Tfzu8seMiohyz7yy5AheTudmFpVSoC4A/xdVSEPw2e&#10;ePhv0cpuXQ/lK35NDVv4Zuir8On63/6/Ayp+M82UscaB0wqq7IY4u9kF3/Gj4TQYCSxnnXw8+oxm&#10;fj/zgfa/2kJGNvxxp6/moa7psBOYuVdVDTmGLyjTuy8SWspwexSbYqqtwTasbUR5KSCA6rMW/dSd&#10;6dey1z7iPJ+4uPYqK7uMrk2y106kMGPDQ4Mi9VSrW8cKn62gp+tnXnmeegipCePhWRLODiKBhRuI&#10;ZyQU6qLTuVyCFkKRWl3KEa+6/C7m5dM+Ytj5jgXWo759aFjKEayxddSIZmHFQULdNZ6r/oIeHI7E&#10;h15a48bV7hzOkcl8FxjTUU4J7+tkixHqq76hLxENBysrgfPLiEei2BYvmnUwSDQ3J+d67y06KKtU&#10;plRZy9o0LQLcQqOo4konlcVYKa9Rsxg9IpIh84tNtY+ZsE6LQRJGRHHFwcOnf8FqiIPJ87a6de82&#10;75VeCqitHmJH9d8p/ZAV+DhKeGu0f2OVF/Qb5ZLkWls1ThdFCwl1iY/fx1Vd/eP/UNvz3jKrwAk9&#10;7bUQspOpfdiREDr5JtwFWYD5k1f0+4bnYevTvv0bMMcI9Gnsb8uEBU0MfPk4Iv4YyGbieAvSfyud&#10;3yFsUANR1iDEoi8m1DHoVpQV0lsng6ECzByfAycOEitWGjRr2zydxrlw0SL6j8BZeuhkZmfi+T4i&#10;2oui5Yuc+KbhScFJ+JyUdHRahxR0rKHlvRkv8a0/aSN+O6I5cuE6tXHuv7tvksqgzfxiIfo28/fm&#10;RKqmBqvL4z7S+/ECGOP+J0onhkMJ1GnMlU512fllkTZBwYcGpStmFiRTMcGDs2xh7l4daaOFC2ju&#10;nP6BX7dSZcWShzccuu4Jly2YTbhwPAYSWorpu5hsxGVFfpPRWdBJp2IiihtP6uky48bQ3ACuACJU&#10;iyGzRpPskjUunp2HY1r79U6RacwlV8Wr881Xfj0GdfpFXMXkC3gVzQMbNWkXcW6tWnA6yd4Q6IeA&#10;39NvEmYZ8x+JNDf7w/CnC9kksO3e5mI4mE3n2ZWVISO7TddLVzah1oSu++v5HFkxI3tX/6JstK/e&#10;lp0b6I3jkUZbQt/5R2b6cB+JTfj8iF4c+u1cHkNUv1SsRr5e99Tgy4spRw5zdP4VUwyc9SoNPImq&#10;aD6veX03GU7dwFz+EB+M+pHZ0Y4lrCGt/Aq57FbBSnBX/tU34JxlCSgW2g3usHPza6h2ncVWXx0a&#10;uItqXMS0rnUf53cGZllTwqd+54MUORl+9ko9zgpHaY6ETQ7vRO45ZR5LA64wIfJhOIjKLL8S1Nux&#10;rcMFMSorsKouIyorhlvkbOzP4ZJNF9hdKy6t3HsQbNN2qeSmC/q0Tir6V1ZgSKxENlS6bmdg1nxu&#10;kQqXMYRGb41aVTZ0V2mKXGMbasp46H3ih7fw5GLj3L7tmXUW2zGogzBjMAtM/t4emiebSq9+z2an&#10;r+Hw2c17a+DzcSBeABPIiBflG7HKROz+NGuMcCdUCSXueiV6mfJ9t++pbhYrup5k7wQxhM/x2gxH&#10;brZ8FdqipYZsC3zceLXteZ7Q39nZ4TaXF/wlCeKKWcIvfUuofecaEad+Y/pc3Tz0UVZqFW7RUjbD&#10;HYbCEOvx5lm1ZT7tIJX7atPIQBa7zWz2aQBZczAUVcqmOtCdRU1BqgHNDlGNY0VAJWOh+9taqB0R&#10;EyfZI9uGmQhkwWGqbFJULs8v9oysl02OwdDItg1cDwvZSCLZVo2AbyfNOEj8YVfNaJxooeewDp3D&#10;9X59VQEAovvQp/crP0JziMk5NwaDrpkNs4eh4F90nsH9VFMSO+lCGOjQEKa5r8Ui4iP167KE1CyT&#10;z8JzbLaHCKcT7LFysZo6umSQqtrGkCI9E5L9OEKGhMFC/1zYxKJ2ut39flpgBFHsGPhPbttMrs/h&#10;d3leMioeDSFU0u/yXn78Rs7jO/CphyoOD4qvrKTrJ7l6ysH6NRYPAtEdNHKPGfx14DJgJrq+Ofsf&#10;cH7DZ8P60DHYBgwTTAqkL0IkJqPSAA28xbjmCd+a49qqrqXZj6V9/YLjBrSfWHGHOmmq6LKZgQoT&#10;xn27HHh4iE4kWOt2/PXd5AAU6dOPvvBAcZy7t5fNxKYLcWY/2TPalVv70OFBijigKwTZEf8zjvdx&#10;DGdyhRC/9Ify8nacrzvC2VpzlWsndNqA67hogl73IvbM4rturX7WCc9pnXbwcs2Tnnj9Gc+iNeMZ&#10;9ceaW6xuiTHdXfZ87m7HQOj+i8ENkn3fpAj5dGjHiYUJOALbWQf/6O6kreFGKFqRoNusbrcwaeXi&#10;x52rBHOFMd829ZdqKPRgPp+X4PckcioYZ61DB1lpXS9XfYJXAk50vOE5VFPVi3+GACivphqgOyDO&#10;4lQDztAJB76/wajHDlJz8FmysRIyyoDUfEXud8v5mWJfQDYwMcdPtp4YGmmIh4Yjni1a0FTSvCVa&#10;r2M/87mh/1G7qTZLNp/bsO/TUameWXd7jEGCKJx84tE4fH20DfO23nsrqMSuHe02vx+JP+IMqX5d&#10;3sn5PAY8yZd+d/H6zwv+EVAsgE2z5KaetvbV6KH3EQO1VqFeI3QA4rabdvc6nfi9nngX5rJLRPWQ&#10;z9srj9fd7o+MlN5/Uu4soxBoiLAObAupoxaJCvmysN+TTZhNL7eW+H1fdAiQCHEqWM1RqIMD17j5&#10;d4aPIRqPw5lvTgrppyhllVDyq6zGK5zIpDZe5s1how0bN+rWbTovChD4bfBSK1NGEpKZZXblWPZa&#10;GyrPM8dchNGeaHbZYseioruqNOh9040JxKJDjSNtpAFfZn/6PXAi1KipSe3ycR0GmvxS3Z/trVrE&#10;hBQ9Gq/o6WAHcKwJFbPJaAB1qYZRr14wj5mA4myKyudkQ7vL8xXJEWPnt2rLjrv/lcCm96XAKf3u&#10;c1TaGk+7mO4en+9HdFAh+aRejrIqe9A80/F/RPx+MtmD4VixcnE0kUAYkFlGSbCcK6w5dGjnN41d&#10;u+NLNtlUW9cd3kdDzVhDNoUkoEj8OUfzuuWjnnJuQqMqRJUisNUW4VQtPo6XLWl35jX3z73eMhz3&#10;8q0WPY24f398vifbLz/oKWf+ZWgLQ0tzG2G05kJbv9jhx5Mv1DBgoc90wP+tcuT3a/8MdkuPR2vL&#10;uibk92r+dTnP6M4430teHlvIdjlzhU7GFvWce2n+4mCayM5D+49mu8d7SDrCzybB/7yM8be98sG9&#10;oSVRDCd6QSKiLthhySV+4+UVWm/SN88m3VNVzXJeHZph1J2MY0EkiG+G02yLiyXS0/fgTD8tVj3L&#10;Xzhfm8Aiulp0w3O4lT6gj5mAVkRXlO9BjTml1R0Pr98Kf1dc6zr/YS8UCrSWkpNHqm8xa9TLb2bO&#10;uzSUkTFm19yY5uh3077qg0Feqmn9R/0D6eEQ6tda34ZEkxUcpMTc723mnVv9p2g+3weMMAVVhj8z&#10;gq9pn8OrUniD7OGnHrWEmOIzfV8nXTXKDKKh4Yn4X+LzPkM+UzrGJchjrK1PvpMrMtyy7cV9zhMb&#10;cuVeIXwepVlUxduyNsiC25e1TcKmXHbTXGybahv1fm8RmJsz4cZRvwUwvQv1PL4D5FZUsm+q9Yb1&#10;Gj+y/r0/4FjA1X8XtRaCZmGDHqD5eQx1SsZiNurAZfy5JaqXneN4+iAbG/dgMZ7dPaZhRL5UImzd&#10;ofLfgFM9Cl18CnvUQuhfKCCpIZ3o8tesO58ePhlNHSMEcZb09fVV4IqZuYYRvzwrlEZOoQAHOSyH&#10;bMST3MR6howxmgzQ4CrK+YcqbW1VsZx8XGBrxCIGWqqj+jXGKw4WhrhVdR0dr8cJCc6kT/98p4us&#10;EE521NQjKYgYSAdFSVd0FI22EpzJAqQuAHPY5fnIkee3S6SIorDADppIvey6/eK3u7q5v+Mki4bM&#10;7zuJg5WGnb1257jOwzztSIRdCXjvsKOp0QEI47dvUfeR1x4H+lMc1Ij9kya/ZrQGvHylMjHWup2H&#10;3Dr3nWYSTaE9FZklYCgc/7mwllTB69NXRFbQp0fD/CsRaboueve2B8JX1yymDNn64LWedhPm34+X&#10;1E22HvyJu46j1gKVl6xBf6dXMmngeeUa7RmTz65ku7xVNuH0nM18YbzPNxawL3uO7nd9/JOi7gS+&#10;nrDbLN1be/czny3RbjBUW2qPN1DEGs+ynfMKHrcvftQPRbiERzfn/B7QKG6+m7L3LoYYvTw1yhGH&#10;PK/ReL0Jv/uAWH91ck0bn2b7FmOLymBRCNz/aV3zALy3bld72H/Zt20+c2zvoKI4dZjBWzf3HSRs&#10;twLow3XMGS3e1ZZAZ0DZgEAWPk9WRAsOHdZSQTEMnFaVJa9xFKU6mgtlIOm+9txOkspW+x/VZoXb&#10;LIjU8XfUrkKDDeh4LCKvJ9vxVJUU5Np3i43N5/kWyEq3drwd8O+X8SwJCRzkMIB1VaSAEfde893l&#10;QOMm4nuGNY/Xdre/vfC+/IErT9sI+X74mdT73KL2p56GZ9dCHGbnd3jrDVoT8Yxun5fzMOfH5WcQ&#10;9lQeM9FgG/CaaRkNsnzD1H+eNX9+O+wdtfd57fS5XfRDjzJrXPeCdHfvH7cuFOn976gXkYqZ5lzo&#10;vc9AlAfnJoi4a8DIUTI7GFF4aGcBQeDjSgTJ7AcSFe3zAsLXIFJMiGp4i5gRKMxAeLRBigJX0VVA&#10;9EnZncN/e7D/5AB8hVO+JwwXG3wpg1CDioP7Q5QjYSNsriCzzpTGKITcnO4Cx1hv90tSMiCQC0Qe&#10;dLLz0KHyiyx3FjghsyZSO+z2hqLS6Bfx+5l3jrb+W+VQwsTVCuaStKjEK4y5M7mjB0kmpfOtjm9/&#10;EA2wDdOIE0BpxC+YTbSMaphbiwKiK9YV1CtwewQGA5r2PzImDkSFBpdvsfm8H5JnuCgjEL2TWF7n&#10;WADj5kCW+wUqVGbDdw1bVkAQ9Y1CJu4pssED3O6gG5+Yee2LNQ9RE7xfu8rjFVtjSdRFwOdi+I9j&#10;dauuR7qMDusUWhENFQpVHZuu59F7c8RigITQJVspxBkiqlL51wBwzwCrqA447R8pIyZ/sWXbnYG1&#10;1q6oMOPDc7odZgEv0BRmTDyGF0KQhbowU4D+VFlvdHSSEdIIPHEV2xW9fsy6lgtwdE5tOz3VP7n+&#10;SDvVS47F9j0/lRKPkEo04RT2Rk+1/lwqsewSD+kMJXyRa/kErFIPlqUD2/dPa8vkbpz97DDYi2Ma&#10;ryM3DMb+m0D4Ps1eqqiiRhPj/ds9j2CLvs7z4xUcsc4xUHeU+lV3G+MnXAFmh3bHkOQZrU6n3IoE&#10;suX91PoyXaTaonJlM1D8VeStHw6rqG+Qw1m/KPVoARUw0wR2PtbWlsYJIRFOLKG4/s0cXVSRue7+&#10;jzjyQ+RsiGyjt682bbxry8I+7mfwswu9qiaqKEuMazpJyQTeWEOk/XvlZp/WwPUGXFgjP9xQwi/S&#10;XUMpghCoX7fFTO91BETEVx9ByJ5+15G2yo20CO2Or4xp2OpLHZSsX98BcgLnBnhHYfIV2WMyd4jb&#10;v+K1ppJ3vXhnN84vzv5jXHCYAxdUKS3MYANGMCqM/777sB2d91EuOPzsNLD5GtYroRc0m9upscDO&#10;pd/0ahrkCtaXDdBrCdvqll1NZcNtWDahT0MoSupGAmYhQ4GKBM7PTxD3Q+iRjXERDtEH4vNUZtLB&#10;c6SpJY9556OzZODvO33pxzaT3pfdIwOvxIm16qz4seEFwWMeUnM84w1ksF8i5iCCxpK5CONF62H7&#10;F4boGuhXGSAfHx/bO4B12Xm8gGIKAbzKoKlIMu6xrD9HYiuNNxI9ouxP47J+asFmxIW3oyOtuSfq&#10;+Nes0eyM3zxiZ2m3ebJhw+t6wIT1V9QvhWRVEE/lf/uyv6rcRVfsFtfanYPGSChVIjnt1g/m7LuE&#10;cEQ1YNSzopEvBHfcgZSkelZiVqv99VOfeNMqpv57AvbbkL9/39TbHS1THoJnrkIy5bHD36EF6FUb&#10;kMlB51LXaFtXh4FAVqOm+e+ds306Ip+73zMWoz4Cl8zSv8PvX+JnaA7BE5iyxuWV4QtGkjgvsr6Z&#10;g7mdy01tYCbNWbbrLvVrJxtrQjFFQDCtqdEqWHI8BMMfQl4Iwtb5WW8QHnUrtpzIdHqvpJ45SDP1&#10;A26NdbYlORuD6xCKaJ+fxf70jYU83Ic8mGogub5VR0kdzj8ZsQFbneKCkHHD6NFwo7f9nCSyIoJL&#10;j0BlgJYot6KWoXYe42tHgHRe8QJ2ClHYOcLppTH0GR6eflOtsdNLP2NOYqVl5uTQxOq3B1YbSiJi&#10;pMD4BlDWLU59UollDa3T+i2+MZ+OAd9BbXSq3to89evDmuHny8ujqU8RuRuMYuww+YH3q0ozJ1BK&#10;jBy3kKLvhGUawpFZ8K/zl5xbRXXJ7aVsYLwQgWNDbxgWs6GoZrOOTrVm9Y+igFaBe9zIKhOeDDQa&#10;EbyQIsmfmcHBCQc3J4FMb9PI0jw4t3H+x/jZTDXhX0XwSsvwL6M6BVd3z4YQhAun/T+Y3tPspd1n&#10;UC10pY0ZCoQDp0t9I90s5q62YXpHaj9PmBLtGS1OIvcXMGuuV53VTc/ijP12QILD1bz2V72feZ/B&#10;yMQC1LhyY1FyAbsEXMdzsDXy9xuB1ZbvXxc0L1WnGdAafEAWXEDyLp6VacmM25JVVBNBVS5Lt14Q&#10;XpOxVfSWfIW5WIUFKQgz30J7hwJDbNVw4is1cPaOYyO8OuoDMHSkNbawhcH0dCxCEnqpGJ6Mn8Tq&#10;9g+2y46bj74VVotAr91UThjRTDosWrZk/LzoskvBaOI5PS2WLIgOFJt3k71Hityvv3XYZe45RBdR&#10;IKokGoZGq4lGiQYlBDmIyOb18/GcN9d7mF9dlcgqb/XbZvPV7Hol/jpATOx9+ejZnOKczsSXFxxQ&#10;bs09uDiPK7sNJNNPNJfeobkL5zDPmKCWYWQEfL5cxx4wQtlOLO1/57+5Kk4nU84KUZ+jlMLl6KUN&#10;c1eUmHkbB+37hFpadeRAHeIl0pSM+sbIJIv+SwOM6I/TQj97OX9KxiChTzKasakpYSyYVkzgBll+&#10;rzk7R7WeOFgJP8zzjuWKVERjPMAVfH5e7boGw5iITRi0DfuwFufm3VYy5dwy9epehUwRO5jqN3BX&#10;eOyPxNFYIT8yZoXeT7hakGebqha4jj4vDz6KssdKhGXn5Dg+AWm1Znb9vII3o7IKdtAQVVBf4vo6&#10;3KE57uEukKla7S2ltqB0FFVepE+TjmwQlfTF5eeQHfDgO3g7W+tU+i7bq+50bjBmUsAlcAp5kTh1&#10;miQ/22m+8hKfkowCtfIoyb3JPDMf5yocRmmH7Hu1/TW7i8KMXVZkWQ37uTjewvioCXZc7XGQmEbJ&#10;E7kSnEkPYiwVsH53kmxNUGQqfV7oSi6wtdVop/Lg64O377I3rkxDvz356eukpU9YoRfk+29e912A&#10;btMWx+ugwnPnPzUpXaucDRh6i2d8NllyvuThXhU1HkeUp6xM5w9uzYAB1Er/rJGhmI2FfK3jabIQ&#10;ykhIQLnydQ7aXgmHQSZiyWJAnW3kjq6/8wJaCwvsrP5ZWQRxIO7YY4rpKamz17Ag8tLyZp1yzcWn&#10;YY6UGg8nQSuuXX/GSU3HGZ/sB9IgSfKw8CTOlxg0ce8MeLtrqrHb9/hmddGPRVJq5ioeQENIyUwx&#10;4nxbTAccLOghL62f759vN+NNDMl/WnrceKdZhF/siEwmxN03dl79P0b42j4F6rGyiYhJr32PJtVc&#10;yIY+wPGbbxObO+a9HnGX7/ubaKW+LjiN/xpavvxblVQje0patl98QXuneG0jkbOUxAi5e/X96fA6&#10;EAdUSdAsbMAVXfFsWQw6HFJ1r2ctMRdjrWwuFRU5ktiQ9//MR5GDpY12xYHBz9Ku+rbIxcuNtRTJ&#10;HOnx+I6saYLbermWz4gAzDGnFaOR2MTDwuy48yK5EPu4eRwDLauk50RNnhMbysILk0tYTEwBW7sB&#10;InjeZSf9p9SlYQpksvDJ74IqnLwcliwdFKhEIJqvuEg5ieu1LtD9EX/t0T8zBieZyHr02O61/x1t&#10;6Nmj/3kou6EBhxwI8GKIxSoF0mvXNbYL0WAs1ursK08JiBeQZzebgKLz3s4YNtrff1/bjL28hM/t&#10;hi3x7S721u/xbuoBz74+qdKUYZWZuXd/ypehGUdsTFuSL7Klq8VV1h05seLojIBqky+oUUjfJf50&#10;dwc1h8PIyLi0gsNy9AjXjGy8JybRsmZiy7xr8Bm4uxt43EXB5HzSQQYvQpV0bQqjmoDNsKyvqMoN&#10;1jSbwzVVfBYZ0DihMjPu3hr3G9p27N+OsMZ3Jx5oUUdfi6T9DwWI9O2XLjas/6nV+zA8QxYd2f1g&#10;XEg1q9GAlPer5viQR0KTZyzjyUFSxHgGR5Zc/8UmsCx11uR64sKju2q+eoGzThKCvyRT+G5hq3Ux&#10;W3GgrEL3X3Q3olZVGxSdp5VpGmR4/+it/umJkjqSlqRxs0+kbyJowZWh6SFc9PpJi5FIfjQNhp7u&#10;JAPFyPVnZ4dlcDJasS++2J8vwSo9OvUPLM7VvnycsFAAOu7+/tuG9yPg8JiklY5yTuzQlRh2lFJM&#10;UZGNQQpye/E/C49XMsQLUiOFFKeexQBxi7UUscSa6jWOSsdnMiOFN++Uv/NH7mdf1IEeUghD8a19&#10;XD45zJOcqUDR4zzUQRoa6qQmIhiwoevBsZFD3XEXCYOoi/Z6lFJf5ms/1Hvfnfy5/nIFJZC4RiOi&#10;ZStwGcI1bVe76+++bn4a3+xzJzRR5P+iqyuhAkPaRFimvu1uvjFFuMYJviVdslR+C4hNnzKTGcHe&#10;OBze/XYJr+JTjvlc+p94J63te2EJu7C4oiiO1cEcbVAfCr0JiIAOI4l+JJTl2iArh661jvUauTl1&#10;vvqxsSamLoYyhn18QRh+dWVaCbzovrRCGNmEz6ptpvPPjCAvW3EBi7poaWnNgOvI2c9nciCOOHEw&#10;QQMf0TFGDEccBwoRRqT+X2pVHAdOHBNNZH+KK0NmB0UMm+Mf2CKHADVhCSFbPJeqejTebi7sAKAb&#10;SyIJpdxBEg8OFzaavar68qov7HG9UFycDJbCVDFASYP0fNmDapIJK5sgzvMRwHLJmzNKCvf/dDgf&#10;J9LiqiEmuFqb0BYN+PVf43J2Xu81hP/7o+D+nVEoSqqheOOy/NP44cVNzqb21RCTjniUeT3H3xWU&#10;6k4CAvp2JxIuQuSx1Mh/8xTrEEMNgeP1/CsmS6fOPj6iKFZVDmUKhbtQdAY+LGbWzjmG/g7tj7SR&#10;wftOWTNH2UFB3LtRmfuzBa57DLIl+d8rU10OfDpG2Vx4aKOGEuVKpdfZ2OiG62aDt6lOC53dWqRj&#10;R06jqT8UjksIeykPk3ghjOlNNRUWiXjLUuT1uH0m+afzN+Gbqysnn77YqlbeUMCasdO+7Gf27FFU&#10;sb6s26Vh0tJNOQdj9Pyp012dR7X6fy9ACfT3Lhl+y+qyE7TiIgTIvMREJdSTMlnBZ+jkw/GvNLhc&#10;pEWwK/rU/xVDVqqSdIkeMlQqEvA6CNdwXPZIT6aY0uLtqg1zQE1qKiMgX148pYVZhjdhNfBPZ3VA&#10;nDqAI356mSvghMaBaLV31Nuc5J9+/BRVjFbb0N1CbZAz6IMLgv8ZtgIXsLSkYT6N73j4wD+M/UNd&#10;9RdOZZnsa/fPtm0LmujK8hOjIT8HIYyIKvrwOahD+nwkQqwASwdZ2SrMZ6edVE9aE5TGUbpspaJ6&#10;N8uyob4NonUh5BxRmYaMTncPfQIiforKH+AWDpzYlrGSjL94dnrLuxnWnXzurjCa6kbc/NTxqY+C&#10;HmHnOYQY6xugxRpd8ljl5BsJ3jmwIAzehucr+8ee/Id8gQQzfp7BaaBfqzSOp9Q8eBjPtWer/HTx&#10;6UVa/zBFfXPrUu8dV7FWfmFeJzsOQl/zre1mt77S4N5BwHOrpgRiy+mOOObXvKtsqjnQJLa9IsJz&#10;7hY+Gzx3za04m89c1yJAFi0SjaKipsgraRtCc/pVGeyyq2IBIUxTR9rScvfCP3Pq6vF6/vj01EfK&#10;691pojnsw4INtAjkrPua3UZfmwTCF11hYfZGhw8oDCrumWKRakfKU3CAOSWE9YnXLt0kE0Vd5uaD&#10;jJrszV008lFoftLtB6xKRSQlKYMXOTX1N4sqEA8PsQscv8W4HtFQnjxw8whgKw39w6Z8BNTD5TFc&#10;R4xICqSl1Q0qlURrb3XPj3LzmXHl0gPNsVP7nqlO4rVtnw6KaDIy6NPueHn+d6Lex05ngc/2Uxq7&#10;wNukaMDWogTFkqWNXeVayscjVyYDY0w4EheLg7QosRsMHA+UOL9ZUhdXWCeymTZxFKyeMuPcpU+Z&#10;V9XWJg3PFH9opMJF7XNoa/94cEujb/yP1OggiruwmT1z2B40J7eDgFYYX1dMIUulDBYnj7Y8clOy&#10;W+sS8q8b8znGhZHMvgWvotF6cy0G6iePINWk6gqMLVgVKxUEYmGRB0kT16rE8U8Pa1TM8iKr0dal&#10;OG8J+qeqR7AYhEDdRRWDEbTV2TtMp34xkJ5J4nzj2uFKddXdlUaH7raLoweJKmKMgsbUSYsxvl+F&#10;eWpiBfckyXIdLuOD8VxwAn9WhZsrvSzZr8/3l27y0az+IA6e5tkbY2QhJkYCfjHuXr9XB42u13G6&#10;h2KlQApVbLs4ZNLzNPOy48fk5lE2utLsyvJVlH0A19Jq4eKxg5uPcIFIw75S+rCCumznKoR5TNl3&#10;/zYqxz3+RR6UmgXvJIprIm3rECQ2qb8uXkIEYS5zGkB5GTzaMLZy6ICAI01IamBQt67fzZy652sQ&#10;ctvrVg/AfvfrBb1YxMit5GcheRxOuA8tP7NMqvK5n1KtMxelDRZsynIvbZqyERRQlOVot+r53R2h&#10;AtPNquoYB6QmtbK/VzPnrc8fj5/Bx3fRNtyk+jJHoaTrbJar0oRJc8bClE9MH9utKN934npfsU2a&#10;yadRG5+jbRLyv8hmuq0M/qM2QD9XZXgaFHne2+5k5aOWPGkvDNC3kCn9scNmykeU5Mb7rxFaLjl5&#10;CE1ZPRoMhisgAs3OhP+WojGELZMipwiU26nlbVInOEXhkYEtjDUfNspgOKSP0imbtu687HqFMN+t&#10;p8kKLajyXYhGCt+FBSpoNrQKIPfZlypIVAI1YGAPEwJzYj9/TRwo/8InvyxNgTdkUNWEjGU7V1IN&#10;hUEmNvyWXmImkDd7fE/7DSefmzvPsGrHhm93APnit4KfZtHW+AYjRGzlq3qbn0MOTbjDJLCVdX2A&#10;X4H7QpgMFm7QzGgn0kviVK9Dmv+NtrHAez9Ev5742OgPbC313+X4J0rbNn8nH6INa7cA5ijo3wDP&#10;SxBp79MQvos3/3ASCw+S5NzeTS8z4k9hjBACAR6TJeJ4CtqCkAFs0zQ+4oZmblNn574xybEhCnJZ&#10;3rtXQgB/OOoMfMamqqxEecpY0I6Js2zsQPNId6MYSqjeQSLhwW3g+cSPDsK+HG/fSKdml26dnSfL&#10;Klv5qy2cSwnYL5tDZnh5AhgF1aJ9+u2Vs4sjGqek/B9cPg0dB/VD0rSSBCOVJRoVFS+itv9OHB7U&#10;3YV01dMEwBwPdGowlmjUOMYAsb7uhlc4K/iGAYcuPTKv6t3Nl7IX11q7qkjfodqAk0jjPOtH8t1m&#10;Ek2kRKduUfx5U1X8rPYgEJVosKl3pYcaF09Sf2jlKHbD/bS1RxLoOSUI8PnnNb0ikuAzSmLg7BzE&#10;Fd3mfghMuVFOf//8WQZ50nDzo91aIincr3aXMpTkLxfx3lhD9IxFTMfNBIUiylZ1zEZapcjEoeCr&#10;p5wccGUEWE6KGpOTxDf4vdcMPDnByJd+g8cu/yYnsdZpjLzZjKybhicqF9t7/EXenhbyFDkoDdGM&#10;ThL/B4fob5SPAIpTnt4VVb3gjk6c83yfd2EeR7Gc7TbatqMGg7c3Ri5viXtfw7LzBCimDk2icCVR&#10;pmPIQ98FSso1JqnbSnai8rwT5HuvNP2exq3f9mLcy/BGbHjI6VINfMO3x5629iFWrEwq23aSks5O&#10;8p0+vERWjpUWv4mPjPSw9GmBQ62TXYcsjIMHjGRCmSnjLjZ+/cGxJZyGDUGFpP5iuCIsoQ+xM53/&#10;SxqmfysYIzT8wyDnlNP+Kqp1Y2/vLNiulxqPIOk5sHDOOdFu8T5UxNHF7ZfiYlF38oyFBM5Xmuqx&#10;m+gCmj7uCnryGJHQdUbQEKQ+cSKw6Dr2N9Cwxseb47bYdRXTXRkkLwOF5j7CuZhV314pyqmY8PHI&#10;YqdKfXzYDt58xre3WWpk2Vy94frZCc5sfpzcez6Um8NqLbnpgd/OsC+vALaV8+VV+no3P8BnsIx0&#10;7rnq9/U7zJt47j+sKdz/oUGuvS4XqDLPUC4pGfADdZK2xY3KJvq7gB+OgUzafsN/5Ue11Sw62rfE&#10;zJgozaL1yz5Sqq8Pv6toJFY7shRex1GC/4x2qqjGTUwggMElBMSLZSRFNJFYUaXMJYa+vsGWeJGp&#10;oJVzN1pQ/+lvHmBzK6U2lpNHIGPweDETUsS7EDwzrmrzqa8xKv24YqHB9cDLBDOotx2AYyg1iRIP&#10;W0xntE4arGyl4oyrhKuyEW6crHsqRvS4/zvpKKk5lYZPv71f3OoSsMJbzfyY2Hcqa/aHoy0WN9cC&#10;+XDYv7YEgtgy3VGb6CHMV9PCRsK80kK6oMxft+JghLYJpGCFCZskBh4uUb8nsuW3TJi+y/HGdBTQ&#10;DJp+Twa5ZGswVKsjtCqcqmFqeSa/20qFY9Eu91AAvrqEX+IbIY3t9UI4Fhfr7atIJEiW37pp8tHF&#10;NrCKoYZxwYuhNnZ2ELnW552LiN9hj1yUkDHTGmJovJONc81dvAhDg74xUuG6LpPIDNXh36w1Lnps&#10;P5uX3UTv+/xan3fZDT7t9NZZXjcDml/M7fgHpvxeeC79rgQ0m4vm5MPn4htGPU5WejSIq1GLdcEc&#10;rdwZkwry/h/qeqn92zqyqUzLy8s7V0cQ/k/in7lhyPbGsmLKi6I8fzQYl1fXTHzZTFiymAX4zXxt&#10;RwVfYDaNMlLeiP3fdBlvEodmtalOSm6Sglzzwv/Tk4IQ5iMl5eOQFqTFlSCFXZU9O17Gdcyc1scv&#10;2I0vYaHHRgi+yti1Sa3vAkhF7DHlCpbCa4Qkyb/KfmrQOQpzowYXtMAbksJBK2lVJUHiGjseMRvY&#10;sm095KyKSlK0uLVqk7SI0YQgQipqSNvipz4nVk+4Ll66DvkImLNmea3LAsWJcxHoop1co7fFn9MS&#10;0pppGIBVaHBpeDqZPchv84sUPX0qrqrpyp60SGLov8bQ1cfY9sej4HHYig5SJvjxWU47KUPYL33g&#10;FTwmgU9IQxQlFejSJAS/mxP8t7v71oxDTMmRL3oy7LuLPSzbvJ+yfdi9DjkK/EGWKxNA4TJ4m8/t&#10;W5WYDpEcC9LEATjdLvF6S2jUB3V6c2mwyeyGK7JONeZHaFSU8xSsLTqfsNQkNTYs7VEJIVn1qiQK&#10;VpSAa1JDt/Pki9fktaOIIjvii8Cz+gK7sBRPdc8Kjv9voGOSao52+O/YNS72Li2Ya5y1YNO+zfXH&#10;4RvZ1sUX34z/tNkJqnJ5Kdklk/80G/mu30z53cb7352aI77G8rp30GNhltSndzwPKtRphc4cPOfp&#10;OA05+iyP8uZNMbUeTzrilnc3qep+ZG9+IOhY8yqTSRpl3/KpzXmobI8XNzptV5HsCmDUQ9pLu+zZ&#10;+2+MnK8kDmDeSXrqMUJm30vM/XVPKmd2UNWFU37dkbFe//5At1fR8lVtEoo0u9ZUc4w64EF1V+gq&#10;QoAdGyrgSpZUL3LGcEuFJBgceV79jUdyXJx4nVQFL+ROjQ4osJMwPh5kAVpBmWMVlKaJnx6Oh3wC&#10;kL7kUYgopFLywKbHjsD6tH+XCGQ2MXfHjqtTw4iKPszr6Ht6Mq4htqnnPgK+WM5c4Kp2wTH4fK6n&#10;tHJTcs8zdP5T29cstW97qq2d3BjfmW0uEeGaTb2N/2rVUkc2mGlydD1v6/q9vWiX+b8KfnSmbb5u&#10;8UcajXXzEl/PnD96nt+ra2A5FzVyLQL7lw+Pobft6J8kNJjEIROZ3ryrWWkmx/sX2Y+jzs3d6rgL&#10;1OCEygol+kZETAvk53jIKH9jqWP+8GFP7IDZHtd8u0zQhBUd1lOrsnaydX2yrKz5dLHNd04BQWtJ&#10;gUxm2Hjhjtvb+iP3DhXTvuUh2qQxWiGcxu72KIYQhf60Gtr84HoFMHRsJhsiXAiKkhd3vwaA/CCT&#10;VCppLNcwcW7YT+aaoU/D1RLvz/xKB7U7Bt25qn3HS6iIRYk0cjBMJbveNuMg6xFX1LrPVlKviBHB&#10;PB+cX1LOEGV5wNHqFuIayxbJLCtG4ijWgzHJBgU/S1HiNi6bWpxuhtlYbC6wt9zPrRxF8tuPyXQ6&#10;qs3RYUHg8x8CWXxmwyg3sfxTJ/EnMHK6Y4gcb4CEP7xF/+hblHt+t0/zOUZYTLigrSjIZ2FX+x2L&#10;VlEx3JSt9Hnt8OF9TA8etsB0ruM0nM5y/DT8x4ecLmsGpTQrzZs+PH1+P3YTyHWxlU0BgseLapQL&#10;XzYKEEMRo51kSwsb92EpslRCepjEuXPGAuGI/rXpAX5K5jxN6d0wz6YdqPXt/ysfFTWUTQ/yPY9L&#10;xvlimlLHXdHu2O1yeBjBxf14Bj+0K+V92MWpDqmdBd37uur+vJIGNBDeMbRwDktI2W3CObZMLFSm&#10;3rsu535f0ZZwPh6SXbn521FDGxV4AxfxUxDoYiOcN1UlK3b5rcDAxhdr9PJONIxTr2GSPkwaXGCZ&#10;jd6v3118RctRHtwIDl9gmFktAe4CkSlFqMco29muw0A9mQNRMXDNpi5GkXt5cSqncLV1mIwYHijR&#10;5l/5T/gJEkF6/uTf77pJRc4F6ipTLet6K1s9Fp8UeFESTC04MgaF2enL4Z1y/MWjIl8Bj88vwZgt&#10;tPiK+5RyElaHdcJauFBkSGxakS3x8x18oBB2MEgbHI9dbB2NCua5/BuPVtxEZ0Xdb/F3+IUjp22g&#10;UV7wkMjXRx+qxNDHRYLg7y1n7XLQBPtMHLv1OtEiMlKb13mk9Ev509bka9fHAX7Zz+v9Wp8EoF5F&#10;7Lqy9w0t732+cY1raVd5ak2Yh/ZCgG/n813ef8D60vcvBZPi54v/kzuTvX2sh8OnSGojgoyukgqu&#10;Qb2srID278ZBHgNz7yA7atJYEZ56s2nJ5+HFnr4gcfO348eeOFQI0JCwiup5rSRDjO8+SFprpTs5&#10;kSva19uicmpUOudB0j7PGu7MNlTbW8pPMcWImcArkYehYlJ/aWl5tbiB/buKAan+pKTLv2EHiv7U&#10;v3bV6LAB1rKHkOKtq6gaYeypmEOW3tZpJAqAgW7TjCUPdQTVU+1PkESy6ZAHa/GcJK4bL9lCJtvN&#10;QxlXbIZcKRmsj1P13PGfgfg+B5oVYTEg0AtvHCs3KZqKjShuPaj4U9OETZYy+HbrQC5RKZVd2Coh&#10;5Rtr+GhU5LNRJEvMkTsvUPlDobO+fphRmosVoJRsOrDs0R+n7xukru8dNTyeWqs4cyrhd1x5+Jbl&#10;b/p0FrVYHvVFZs5uNUUYivRrH4D8vh0KlKO2HbuN6c3gEnxO1yK1ZF/xmxwhpp6XPSo1MQZgS100&#10;FtHG9aM/YUvmoLXC+rdhC39/GMTMFf5IRgwn9+Ve/3dIni29vMpPHYklYw4BEusz6vnL5Z2xpqWN&#10;n2iOW3KN9VevFiGwBaaSfZVzY6iukx8d5jV17pao1PzBCbLp/FFmq83PdazV/zDdPC+3ofEdM7mj&#10;zwGlrt0zGoXb/UKc5AveaamkIMNX2P1yvcqYbnAmMyLT/WIBPZM7ciXWV2qLworEFTY6kR4NbtSu&#10;fyjGMuQN9CN4vR63FCxx7DrsVy0cMvXwOlVUOu08BiH2iMNZd77r0jhNDWHksF3UDXOnaKGkprq7&#10;wSglCznV9Wwxter6loOKp2T/aSGkdTeZC7BsIxSbgB5Tzh+rfSNg5a+18B+GXl54SNo/r0kngaJm&#10;iV2oajZNPQWOr3NuPs3xUgSpBfRiqaZ3YV9ccBKxKU1V4Zf75yorqOZJYSkLmqYsjONO1e0bGtv7&#10;hrXU55cRtc1sYl58Ln5MXe9ETUU0oaMNsfBczJJw8/NiPl76Dy5fs6gjIz31mwuCOHte0F6zssgi&#10;2NbZDsYvGDVE9DggMR1Z9J0EMuaO7/jk3bjCuf1cwo6fUEu+/yddhlljiTI8GyHsQoKD2DFoKYFn&#10;TQbNJPBKkIXf+TaT9+FPkCureVDcq4az+gvvPVXl9M+58WNSVeKsda9HacCU1m1ELSa8HK0kjlgV&#10;Gvg77GgUJOFLdoNa374rNTxZCQhakal/h3fUiNLT4xHJOihAQ1t/AJ7S6tBByjC4pCWyoTxBKpwN&#10;UUGIFwLn8+rS5jKSQg5oPSGdz5QI68cTN+6eYpc1KmKHNS5z3mTADNk2DYT+Q+O0w3Wwdwd15ddX&#10;UuMogYcwUgrAgmRVzYosobhcMDwnpL5HB3SVKQiJGkMljSVvW/zU3Lvr5DcidHofZ7fTaw9IhRBT&#10;BP4Zt4D3N1Dd/wFpdJCXRyYGC1f/9YZ287k7cKrH44ul/e+UjwRM+FI2KFJkohwgNoYqu5vFzCO5&#10;oobcrHpdA3S+ompRn10yHBVLE/kRKB7AB5PUWnsFkUaZDrNOMYOfwzhnSQgt8Rz3t3hMN65W5P0n&#10;LWxzuCJWoqJNBDZ/wg5tbOAQ0nMJ2Gm0iEUIbWUhvw0u5dvRR4FaIpFklT3Z63yxsr5GCv9vZ3KX&#10;vt54pY0qzhN2xcj/MuQsL/9c638aHtRNe4htTdKiqFQ4z/MeYOB9C0trbbeJPHabeklKZN3VcG83&#10;4uhDK/TE0PUM5awGO/PVTyu3yvq218Msw6K0iUK2/CSSb2pofMGAUdnMtllm65HAVbnxu63OGGZl&#10;EKPFa7dDz9408VYldoe8mhTlsdvql5acNjpk0f75kndn6N+wyWHUloQ6VF1VzZAkiPdWqAfvjcPh&#10;KXKraluwn9aIShocnJxHD14A3CjLvkdaFV8fX0UFKF3E9gUrqnxrZhd13EnyFI4/lAYcEdHoRfBL&#10;wNL0ttPf6RZcm26fGcp2HG9Kabi2u3Jvni5Xyvf2xCjLcrAIrE97jXARWD4HIeawzfZJR3eh0aW4&#10;/h9Bn3uv75GUU3zvbPqvJ+rtDa3yGZhkKJEdLMGKMqb0lqXSplXp5rjdfnHLZ5AMQu8XAICt++2o&#10;7/Vt4fGT2Mi0zjXir4OXjwxn5LRSvCipIwZwf50OoIiA9JIcTOu5otzwOfT9OLn076evpWW0ZTiY&#10;jdzZjeo54NYhbBpflFBx3W8trKFcQHB8LvHvKnalqeYj1eeyl0HG6NaLY4Zt4xIkjzHe/IZROysB&#10;XUJ7XEqYOaxgggtm7zc8fhA/Yi7gwKqERMz1mZ8vDg/kODG3giJKVVb9ZVNlD0hdx268BISEncMa&#10;CQvsUIkNo/mWEk0ltAjAnR6jXf9sfpjpBPBQz6V28uTIQsA2PyDLa86kf13NPEtq2qVGLy5nGCUp&#10;4IitKpt27A8aIMcCRQ+zh6uhdzru86g/1iiksbsuOPix7ALuXrza7g/GmFtMUmENnohd9R6B/bxP&#10;uWHl1pa//DEOEAE2i1+FwlEjxUsP1wT5ChzrOLSoI7pdv8ui6Yed1+ZvTEUMaOTV8C5lzUgjEPHJ&#10;jI2nj3PhGY81QAf1xYeFIa+KQCRSkMWQc4hn/WPC8nn6ILxY6x54eMDimfcbO4AC7XNI8bi5jYga&#10;jm0rOmZ0SSUG08xjeEqWzlFPgUBsSwfDPDlslNpmGrv7IVyMuHf4Mvw7Z3dfTWlZngauf+Th3cr7&#10;78ZXT2QXJqEW3pdqk6VdJgrf4SBBrU/6BifzcZ0pY31AN2kxQ/eNT53T2alJl1N71TF2tsTb1hd4&#10;EwjpDsmqosS7KaHE73uuKjTueD9lBff2+DuxehKs+nappCoZVcWlf1VCDUPlgS2rLKg+rC/7qQfw&#10;4P0U55osKypsq67+OOgLBl3x63+Iqde60ZHBzlM2CpGsvDhTq/xJEPqdLHB+aEp69MhzdnmpnMp+&#10;2fVOpBS85ymWmyZBWh9jmeaVOY5zIPbLFjHg5qiCbMpRaSvYqP4fbH94QU15dF/LK5G+WybKESy1&#10;yNeBbxsvQ0x1VOLt2UKc21cb/E0YNtEvRfkm1s5hXQ5dH1HIHk9H6UVpDu8HqjtcJYIERoRr3g4S&#10;tgRSI2zC9aN0N+PMOqdRphyUCqnmee1jFw+w96efd6tMn2Gf9/75mxCG8MDEyVVVCQt3wC5sPUe2&#10;yOHuVbf/J6mjqNJNCpNvAknk0+bnpeCBRwMJE0MJy1JLyjwnzU9rGyHxjvOba9nUBnbn10WnrA5P&#10;YdA1n7QYtazmpoY9Z3UT/kk8TWwZ0JUEs4+bPPdc8WQzaeH7zZgQ6OOpGppv93B5YhGPk1tTXszD&#10;EkJR1I5KCvwJC4mC0wu78Lu/eSIjAEW4obt5aHiYp1XwLT7qWFRFhWu7roV0ZuU+UcOmGrBXZ884&#10;TFjbiB13xwZK/3GZ8xjwLl0kBcEPoucoWWYa4YE8WMlh0a0QxIyBNeArlwC+M0dGojo7dhKtRt+t&#10;vODUQveXyP3EBnoNE0pBv31Xv+uDsPlfvx00tFGsATnGuOd96ofd+grJsQ+cSbh1raMabHAsFw8+&#10;MI9CNd3F/5Vyg6hIC+XZImotmy1a9RsMaVE1tIJBK1JDIHNUhIsc90LvJKmobmNjqyNnHtQMMdBM&#10;+uwz3NzNX3NJqEAPBKNOdQ9ucQ8PzYHHI4ECVYu2ClVHhiOCHLRAVyphmiGTz+GHy4tX/cyxqtZZ&#10;eRIK3ENt6bNOgWoIiYV5irHAoHfoy+4sYBovMLBypZn7Oe+85u2Rx9TjMWrvdxrsV7t35ZFUfV4K&#10;F4hSzJaP5FhCNhv4syahhJ1Xu5Rke+Od0VPv+VDXMWMJTVhHrq5SxELs0mt2ZwEnyMpW5gEuTBZD&#10;DCqAbMrZX2K39pyhBURs2M+J9fRnwBh/abyh+YWg2gOKS18KV1ygnCtLth6MMkQKyII08OXf9ZX1&#10;Wr3c5nDSGH6Qmm7VHk62Cp+SoChJ6XfP+0Gfx9Hec1HRFQMaj+EKhBRsQONwsSQFONQXqQao/M24&#10;2Xgl5grGUDWlrVjpXVL5iSP20fK7dmS8IrHiWoXDvHqEh6ePjI4r61/6JDZwejrhQKpKJkv+eFQU&#10;kjinmOK7pY00ikhkX3xwD3f9jRV5PYZbKJSn3VqD9otW/BDB724li4+P+6DY3gc3wFb/BBVU9Rfu&#10;OBu9gDV0WIM+kDla85+50dIlWXDxpjRcs/DE6QFy4h+KGChFEmA/gIU6PRV5WUf6jjIvG4MI7C8K&#10;Grm9jiGHub6hxG9X4l0PDzAYMcX0dPYxrN8qP+4oIiSV9KOpVyU2vwdVi6x/tJHE91mhH/+YmcVP&#10;BJbqoQp5mljjyIqizVNUGNJJHmIphcQVjmBJmTkVrlUU6ES/VhBQF9DJy2sSVQ4LlbwcOPacTqde&#10;G0kyvUUxqZFGhTosUZ9+CEsqWTAN3c8dhYn1eXNUZM0o2elzNcMrPDzNFaQyS0sLXGfJZNELuEiZ&#10;WM1PQo9dyGa5SiythKtzkCA5WjiGhvYCScB7pmPPT2vHP2t57leQE1ywb2VMMKPNceeGEgHWTw2z&#10;2r8GyN233uXSXE/wepdbjE1CRIcVjRUI+fOi9CKGU7CIpaH5PPmuE2LzLYWl9/M8W7vVLSKJ6Xf0&#10;dTB7Xjg6z87ZTmAcMdEMiUWX86j1b9X9WvIn5BY7QZn+9gXxjSxPnWAlUhgY5Zdu6Edkb64F8ZN4&#10;09z67u6husXdibzP5JzteP2XE2mXgmAJ8bXPJ0ZHarNchoyptLOLi8LgnzDwOn9NOsRw2Ne6HAOc&#10;Q/kWKSyFFbHuYESwQIHLRkIr5xCRzy4R1XQ7EjfzE0S8vM4bvtQ7gm+v3zKtsuz9bk+rbAd9Lhpb&#10;n28ON0inUwuTCN0e7IHEeSoFWMIwvqYg6aVYDSU6vDA0aN0ZMRT54iWie5HQQ8N1vU6Hkem91JFA&#10;10tTHSkrFX4/6D/5YOTg+EHJ2Ytvb2QjbOfS0097GDpqzrykfBHWlHm/nSe562fFtEFFjcORf0wX&#10;IIFjAx+1UATbfVs/UCirBDHswVfqOvnjB3CLUdwPK/r5/KW1hm6GqIbrUGd1heStqfK/7SKVGks8&#10;Q50g19CfO6FBRPj4p0bGzkGmqdfbYa05KhCupmLGfMorz5UMYO4EUZYcO+zdKm0zhGQUMlm+ZL+e&#10;f7hTWHZ6KgVCJJAh19c+pc1YsrpfwI3fKeTEE8qsBxb1X/BUU5y93kYJ87LJgiS6nnbMce4BSRem&#10;xmpryu9K5Hqx9i3bU9PhNKM029IK6eEhxBIRNJRYYrm0tv53SeouzDdPzzmw48qovPP/vQAVuHk5&#10;cMY+O7Wrx7z3z7U9TzA1emQ5Q/OUwypVcaGIL7mwpiuRSISutJGZigXPw2mCI6xMT5sftYKFaKhR&#10;9DD0w3gAOjLj6K/9jy/vbQdcsJCbp7s+Fizz8AEk8N1I6ovsAYllP/9oX2ZjzL6yFRfRICgkVsfI&#10;NjxDzj0hCgijFMOJZaCLZbIhaV4+trvufi946D5TLBtyYhlR4XZlwb4dSz9dtCsItl93AUd02TAL&#10;J6RhctElahjrMFT9oDGyIYycOQhvro7l4hY0bEmfY2uGLcL4OP+Ooy/T9r4tXlBBt11VnERBsbFJ&#10;E91INg3BA3981zHfIgRLW1V/BFbXSsX8SovVvE9Wyc2Hm5TyTVM34tgJTjhfZfQWcCYeNJ8aCeRE&#10;lbDsmQ7E+d98te+5za8Du4dmlBQl9XP6m/a7+9n3VZe2SPLkweAaZ7fPazAEzl0DLR7olzfT54Om&#10;3RdanN9M9wU9LBOnVfZN9xvzeqACbhKkwxW+G3h7S/W27k2+B483CaFR0qY5C7zfMQg89jtHe31h&#10;nGTyAGo0USAo3pNzuvlvqrY3zl9t7J+1k3u/WjNSrVJITjRXYktAaB5oUxXB00RGmqopLAgIUSoC&#10;fiJHl8kNO6SDH2/P/l2T696Yny+bb61sC8DL6w861OsaMNFy9uoBgSdV9YUKKSQJ/ljApphWb177&#10;yf6M/I9WHLZ9y+ASsZIeWR6MwljEyF/jQAnxJLLAVJlLQ3qXZHM666EkIjuHUe6Tu9m0ZYsiQR2i&#10;FGc93L24EI4pPMP34ROxMFV7lgBuOvv9sPgsYc+AIge86tM3wUKw5T6bngseRimWVcwx6ETHbRUq&#10;2ACQjR9Ra8JZNfYpXQRS6I82XyH6dLwokCMZcrD9iSFOBnIS6HpHjXEsoLcO0JbdPf/DFMJcUlL/&#10;dRcRmElyzQe2/HXK2DdxlT1HEQ5juNPx+hUA7m/xM8SkCUZTkWVsAutEl9JA2fe+Y+1ea6hwsdhb&#10;Xaz3flnILrXXwxY7H8S/3Nhf9w4LVzC2FC3NAoqMYipojlw7EcW/CIWHA32d2cXD8w5+fqSpmpMG&#10;zEX1WzoA1Qu7poteJqhfEGVjtv6E24ozBKxEj12kdTOELThRXZq33el/rd7lf4mS8zAWGTjcVGJV&#10;rQUK7udBFtHT1Z1lo5RVrqgQbcoa/cOgQscEAlfFpf1C1TgtDqDp5xI3PQH/wHd0u+gDsOh1nY3O&#10;uM1zNDXEOttpwCvP+VAbDxXYuEuO9OA2ODaGapoRwYwCa46D+HLHw9+EaGlFjVfqc84VWWGFIvQT&#10;wzIfZZorOAXWcnDFQqJXcO/sbk2wyzXCFo8iEfBevIStCRV9kVF9tdS1Vvnz03PTHk2sKg68vLIy&#10;zA2cvdR+pyRqqtWVWV0I8pBV4ldh0DdGU8gtbWxsG9jnnb6qa9BjsYGV5lOJP/fY/T7A3lwYAWqw&#10;2qjj0JsvB9GXPryHx6VuEonYjsEfBh1NIDizRty42Dh1V1KB2to9U8gJHvudlmHreEkMz9/Se6fz&#10;jhuThcnyyqqqQGcbwZlceBAtMtG3OtefgpIal/dP8z+m6lq7Qc/P0LVdL8p2m+/hfcN4EjiIi1z8&#10;Art7MwC9POzszKawKU0nO0aD/kEyCdrbG72B3pzjUdex8rSm2jq4WVSroVnT8ZQ2wjZ3d7vbHiCJ&#10;/8P+Ef2e7n+zKv3wuLlb2IkeO8W5vNHjlTEt1f/7p0bBX5ajl2+t9u/3+G7FbDHnqCHQi0hUS19j&#10;Y71MMi57tBbGq1z+ffJtlzWXWNaHEx2RrSaKfntg+dLn7Y45W7grcP1ahXQ90sTYGtml12Gc/aVc&#10;pRLfGy0j/uOv/CwUrtTJsALn13zIKQ6Lwh6hrWa7mf+j6ZzC8+y6rv20sY3Gtu20jW3csW07bew0&#10;dtLYtm3bxp00tpP/eo//+Pa6ka0ma11zjTnGOaha1Il0Tm1Odbzn0ChqlyLUjORgfxBYR1U6VGF3&#10;2oXqNY8vPXBlyWsw3MbHCrVF1vfBsMiW72oF2lK7Vvp+aqppcMiJ4ZZhiybWah6puoqYItHNWBCi&#10;Qn/5YkA/XXNcVPoIj6BPTTSMVlQLS80r4PPdGL6ujORfASqkjk6Uo2vvJD0MJJ+Z0retLt/Q3qOw&#10;IXWCs8uAe76rjw8shvgyS8l4oue672i/EVoed+JY1G/GyoWHw/9cU4h0PhVWd2Qe/2detnS0i/Ce&#10;XpY7IpilxyNhIL3kDdf9Yb194NN2IPyxU52GhQQt9vddvLZKWh/NEC9vBMNe3d5CeDCE6KBcEI5W&#10;sSumsCyDuu34B21vzTZ1uFEehbhEnL7FYqM5lijrz5/qJhWVSKsEtg5eQGpUlMDmsr69tn/3/RXY&#10;XhrPKKQxA/YiIXTk8ejiqrY8HVgVcGYOcYKL0UsgZ0VSXi06ecdpDwnoCOsnJJk8R0DUdzVNawL5&#10;yMZdqs6LXxIoKI5yIlz6istISokvtrXOQXx/16V8TeY1+3juFvuXDMrWMNpQgS5mmn/pll0HRl0H&#10;s6upFWWW/wWKhJL++Hvs6n1mf+lY0y5RO1GCL6Kkred5Dwbed+61DZzjc3ORMn73p8Yfh90lTzc4&#10;OT/HzVnFjaKtPcu+TAHdAPtXV7nLUBnpPIgzymzfYqXyYSktXQe5+P4RZHHcs/2+C/alx0crF4EI&#10;rycEbMlCfIUpqpmE7qhUJta+WYGdEDd5e4s575mhEsOZckw8LV5JdXRvdaUAdhawyhPVazKtdDs5&#10;wLGxyo3YNIlV85vb24sraUaFA2EDjpiSCAJD/JDAKAV/vlymnN3dTv3DD9/JaT3/jHJujmn/f1jQ&#10;1vbXOzW7Jh1DF71IBXM0pbAQvxs4HXeOqUj5/nAUtepAkr4ZguG0CPmkBpM6WV33PcCCMkp4QOKL&#10;1UlRZ+5QXavUqnhR7e/30l88Me8H/zr+M14TVpAKrlevwO5T4IPJPhioOvjNI699Z6AdvfWzwRXX&#10;g1qsJDx+xFmjHN2YQdkSb3+1w3XzL4Tc/NyIQPsu67sM7K5PobsMjbWrGTjTHIfmZF47lyTiZzwF&#10;NuAJa2pqOrmHBiqh3L3cSAvmMEE/5j0qn+v4K3w9KRzPQD3oPc31kgK6FTR0iMjrWwN93/Mzg4uo&#10;/mvLWmBODbafUBsbzs9nsfEGE/zkQ0yuq7KIglgnydp9+UA+7Xf1u/t36vN0DUE1DoW/jl9hX6GS&#10;Qimm9KfhbKWAf4BX6q9R+pCjn9DugQ9VX8Ewvn3nsDfx1mF/+6OitkZ190a48ZKENUXtY1WIViAW&#10;h6uIymIUtG/b793C6e6RtRfs7dfx7sN3fmJj0zDHraZZKYygmzXF4nVLpCe8TSEDIi2ll3Kkr+Z4&#10;/4qgSWf4Bngi4dcOJbeXrYqBwVmdKEkTkwQqQ1sbuJrLmEr/RVHMTVCreDmm4GvYObl+4vk/4wjv&#10;ABgNidNfWVmM8RyFVZ1Sr+zMfunR93Eel1ncICZqHjy+LKLALUUe6hpJvNySigEaMb2lPj4ZZiTU&#10;KgBSILcfBPxlt0e7JKNseY4vmpLu0VBJ8QHuXTRqtCz5vqMXvrilhaUGVJeRlG+3q5nPPr3vMCgk&#10;MwuaMUMqRERZypxDIqBEkhiRRFQKvr21rS8w6+2YkYhggqRawHXf2cd/uSUOKwwVrDwDh9T9tojx&#10;Mdgs0/U0mAHrnVXGkRLiRIoJO2rCtbu7C/GVMrwxFN3etoId785yLCCyXqWJi7v3OYp/yjDanltO&#10;BeVX3E80qxwLtnN0Oelgka+C6UMa/RR8+RMoLY7vUKjp3Ft+scA5Yaj7miswUzB/8jXeJm7+1BXk&#10;qAm+pdRArjKKKjbidB3waep14DH19+/zMesNLnAcOXpBpZ0GfCv8ic+MyJf+kf0SrP53w9uHrTh8&#10;gGla6OAlmpWuZYpMv5h747+cMrKFL1qaef+9ZMHS2tCnLFRWjjLTRJL1c3FqRrpA5NEYm58G1SVv&#10;dKbsbezvDSRVWhWOCq22GKzdGcdTxAbCnVcaJLnZCB4YYTFduVv20mG/UZDvsgVTEmlEv/a36obR&#10;/ihOQLcQAyVvuVvnMowt2anrkWFG5n0/7ZE6xNB2fW9B0ghLmlYTgjvB3nKzhGvwt0vgyBM+Do++&#10;Z6zA8nnbIR2WMOdwJb8xndrf4thVb2CCGzAMwkT+JnDxXDc0K8fvwk/IEGN1uOGAzkhpWXIyxGr9&#10;TmRJQB5csE6s2MwNDRN0vi0CHTHoNHT0EmbTSoFo3JCoiKOzvmnkb57TL1FMkKXgoIXmjo5THH5F&#10;OxU2ajL1PNj3frzILaq3gBhKLtT1+Yvf/bLO/T79aQvlI3617i9b8hzuwtJ9lvDxsCD0JqfXO/JS&#10;ajLtCVDj96My2DQf/0ZG/xX+0scjVMPvg8oU4r2RVCo9gJ2EYChtvPn0n6HWYUNOQ92Oz36pZala&#10;XiF0eE933P5DTfVYRF1VKjP2MU3B8iV7xjQvcc4rhyyBYgrUaSDa+qk2wdnWTrv/i7ksExXwifsf&#10;OD6treyPfG1no8j8AgHQkR5drjF6G0WTyHDkDPQkHbRlCfXvwsp8N4SIUl1YmoOVUeFvCJPKxzVm&#10;S3yQbEIR8gjt/tzVZxXyDRqYkXsFFGI2ufbwFAql4/r9JbIvjG9NDVV4AEfXdH4nsQAt/hY0tDoY&#10;RCEvqAQrQ32N0hNdvuzxsqaSCJKax7Uyfs4g/ghr3vIkhu2RlgXNwhF+XmXgvJVvVz8DO764Bz7T&#10;1rEyGeET3H4TrsPdXZEgVJf5RDt0jOAvWTx5GKE2MeKI0IIv70Kddpd1P9xceZ5QasB4C66H3qlB&#10;+opr6gj05fC0MKlFRiw8Bzskhw+bT5/F/yazGTunbru225e4LzxzPI/nnbnxIL78wSRPyKOJz5Mc&#10;bWIQizGlbUhK/ETbn0pSpQtPoAOT4ZQe0JUOVLWQjVLIpeVJBkDCon39gu4ca0700PHIXZ0UeX8+&#10;T3Ixswm+O/F9AG23Zz96+qFc+rr0ScQ+Xn/VmO9o6hry4AG0KqqEb9kPJ27tLmuMTe5uLS24QJPi&#10;0NERtBacVqtDr0fHj2ZuoJluwAe+a9vAtrFguZUEXrj/o7+6vvvyOuXzmt9nl3vdZ/+RaP406+qi&#10;nTfQOWyf6lbsJ6oXR95M3MzAjB2khaPedVlZyRiiwqsib4Y6JvSTFtpSf5hyOaTh0HkGeYWFkB+q&#10;yjfwCbZVaT9fkIFS26ADqK3cTtFZp3zMIDNsGF1vf/HLH9M792f2BgGT3iUN6+4lM132vptP3aBm&#10;SB2P/PmTGYshV6X84Jc2vSQsz+S2vp/ZfSNZgb2OqMn/OXb7/WWSURD+Rgp9BSFWjjVvxW3ZqOVm&#10;7ZzxTAYGQgYmbGlGlfwLYlK+Ik6hrjswHtmxxZDR+CxveJMnVJbddnNYATwOWm4nVr0ZjhPSzTLt&#10;aPMA04iFIowsSvsGbQhpuc4ws3CclBeSNUYkV5SX3DUblWY8crpbMh1bwMep52QnYEuL2BjJs65H&#10;o2+xfFmKDXi+vrh3XNdzP7dzf8ZkcNs7mNqnuANSbf8+BpDPYkmuGJnJeX6z73ACT9mqa2jwCAjl&#10;zVopHUCJJaNBCXWZn0D24fifz995Cfpd93pP4V5aR9goMWsYJVJrOt49PvfpmhZi1wXixexaypEj&#10;E5b0IdDUNvDZQuLGinOks2pxZJnhbyN8ixKXl7jG1MM1GjwJxe23KpaJK6h4XPI8eqivsLe53ex+&#10;Q86PRHh4cHu60eiSbd4uLINEQzGubFivlR2GSGy6CWb+EJyVHvXgS4mcxZ1eVk4UX9tUG61M/lqA&#10;jhKYjE5Zz4GBiR5KNIbt5OGg3/VeKZzSO1gK4M0m1WVuOv4MGjGJR5X0YCCRQSvlDSxrJdYqU7SG&#10;qbEpqNTmQRGOrHrQoQ+xZVE7ObgwwMDAzFk3i0VSm+qNbj1k62x30gVIpuOw6R7c5Od0UPo/3qKI&#10;qVLAB9EljYwfnupnjHB3p9323WrUHhLt8OrnrRRjxC8BrUq457RAHGnUKERx1rJxI5BRCvarWPG5&#10;TwKTAHobV0BZX56klbdW+abTRULhveQrSQQDc2pU8dPvaRd4R0wjz5zZO7RLnwIpmZy+g6hi8sS6&#10;iWJA5uFSUocVgVk7cWk38Ry1ibs5vjYGKM4rq6suwTlkqk39Jl3yzYIG1s4/QQWis7/y8zmp+oUP&#10;evvj7X3B2j67kUTd743UHh9w3T7NFHI/1yqxqYclLBBPy30TK2EbC7EsExNJprxaosBWhzbBS7gC&#10;+ru0uXTOMKFcAQ9L1/2J5d4i8QREAte0p3jUs/Bq3Fjt9DV9KD99pt2vsKxHb/OWmnOchJLVaYyj&#10;gKJtU5CeV0tZGTpanNcq5ZJWKEqNZDQhprE08MQBR3Jk1Io6UnjqhXGSFdUpq4nfCKTUMYgNTI4b&#10;DGqSMyFrhy1lP3UxG4hZqymUS6q1HaaV0pXWY6JDanV8p4gROXFZczocU5uahr758CaWyk7JS9SO&#10;aTVNlTSlQ6Pc887mKRahiOZBn8ZgHXrXFmRGPYcJoKEdU74RwJi+pbhqSB0Lqxy2BhqUTUnHSMSU&#10;4MnQQ37TFJp0pcps2EhngwNItGivE7G3H03ZtCVNK560ROlNnG3lmri5CxYtJJOZTT7fVPvcVObq&#10;/kT2plVUuRQ219FJhWeiUN3s7EKAGI7iTRGk4r9l2UmsVcZkEuRIJWMZ0YtW63e+jA2u8g5LDP+v&#10;bwvgOavF1FFGf59FxGqutnW8fOAEWAU2DlOT+M0W3GRD+V8qzUSL5wtWXbBGA0xtbTfl/jT6K5zw&#10;BRRzFjlto2lg7Bq5JcziKvDWeps7Z5BNgxjQRekH5gvE5JXqkY/qv22aIZj24OSAczx/i8/s2Xc9&#10;+srHorS62cZW+93TAzELYyv2jpugMjox+pW1jcRnkxBGmaYmLpC2NvjgLpFh+jAfZat4WZ/UorGk&#10;oQgzWkla50oxgfGoxIkpIdLX74l725SnwyBuIqzvF4lL9jxNVOYPrdYdfTb3xZFKM4ha5DHDysIS&#10;ukRiltQpmiQqeqRhc4gjKWlM0YrHZVR6ndXWvklrbtTZCWza/utEDf8bla3nQ5jEIXJYI0xKpZad&#10;5m6+w5z3+ggc/ZaI5HUarKWFlwieiFOTPwlk6ZPYlulzls1pUSEpNEMMMqjWFhw6m2OUTgpB8u3n&#10;HHcM5MwydQLUciptWciW6bpr3mNzDm5u8krJQPzowQdaBMjeG1yORTWq5Ui8Mg4lTATTVl3U1jcO&#10;nlzTmoJYCaLDtOVu6kikVOY49u/OoiJ7eU2z61tbf+DyYBqmN6VOvt69gu+82LMFQKZ8H8Oqh1h+&#10;T/nEV/j6dE9z9ucYQXDVHx4jNurFpX2/kuxg9BHKO5lyqy2ayaJGZ11/FdHpLkZWq50zlJCKN3Yv&#10;PGbhQypRgHpXg3MXmzY6uCjGd48bvhy/zPjgEV35Em/fjloXnTl5Ni6op6jQN0JX/bMKPMzR/thy&#10;MtIlGhkPzlh/Gj+cK9u01LtxT6k5P2R0XrVpz/RJYck4tL1LWCt/7bj4i3mYbCLzlMCa9PS7aDVq&#10;dWXFoLB7zKZp57zZn9b0egGq1oW0RXeLGt93U3TLaiBmUengwPM3uF3sse6mg4EAjQlo6kh03lfF&#10;UmMctizUOYxST8QFajEsXPkhHUWTwSnpLUvybNfAPLT52LbseBnqVz2+dYEMDvwSal6sOd3vBZ9Y&#10;OH+OGoQk9OSRM2swNvgMVb8aRDJz52Xb1NQ8qGXIk95ChaKSq9HspkdrNQuSjYklVcaSI7bT3Txi&#10;nxYe3zzVgBPQnABXVFXVt3fKcOU4e/mMPCS394U3QmZfTpx/b143ZHPdq79sZXi04XPelq0cHf96&#10;/gqEsI3LAvSqRZoXh1R+tknC7aeeGE2ZCOWjXwX+4hjXPHmYwV5zTEjJ9k+LTpLreq28BGo2eya1&#10;gWbm5S7p5vVBreXFAp9gLBnMEOUjqOy5pm+cB0+jpFpw6+sZAh5Pv3oH01Q9x/LfQ0UroSf1YDr+&#10;jGlKoEMLZOTP/RYUflIMAb9mEhDP2QypLoGMbyY6Y4I5caHyr3ERBxxl2xdLcESrKJw4stjlVJww&#10;oSKubaYc2PJp6LmWlmotdz1qNKr3rWNPyExZ0m9f8P2Hmf2uhcL6bvE9pDFCv+l/zEH5P0wjMXce&#10;W2jFiJzaaMicDN76xDMMa5IikmNHBvUOQi2p0uhU++ajzduIiiplSVVvqKlHFqFxWwwgCVSmTqCn&#10;MJX5j6xVApCXIA7dFjOjjT72Kwhsy97V5z8VYSvr64bmzmErcLFE3MfuS611nTLsiKtbKyZc+iwZ&#10;0/8u3SMsgsHPDe2EVAmst8+Yxkjt6/yQfr9ICjxDKWyNbSZGZ1M8Pt8TH7e8Q6ffX+CmBR+//Cjh&#10;Efjn5CZEHfG1j6VvaRKy0y6FbPqYIwNTTBqk0RfJI8cJ/1V0A8L5mwzjOMGh4OJPawRMNSjLrdz1&#10;qhZPW9F4XCKhB1r6YE4SGp9tTgDJ5yn11xuPoqZRIXEcohkZXYdrimnU0O+cXp+oJoXliqwaxcq8&#10;MnI/jAc5R9pdetkWeYqsyQSFQdjvBJJufO6aQHSmjemH6nj6lXJyXc7DXZ2WroDCvKX7yuaqMUf6&#10;1RR/98CjiKP/sqlYbGXZ2KHz6XGHJtMjV7ZTFFQlR/3qxnWUIMr04z/UhPrgJoB6nTY+h/dactU/&#10;sos1eBhxdBLQslqwaKcCgqkHjen+vkww5V27tXZos7bHjYVGnJ72vG41/4bMFIbPGJJA28oZhAQD&#10;RRxt9raXQnwd2bzdr9Xvw1q4GNXqC6YC9sZsGZOtLS0GXQ5h8u8TzsxvMtqt0mn3eqH4/OsbrW7B&#10;68tVN6sp+kXb57MWHJLxC8niotYpQZ5PO0La2tpc5c6Lky0/MMUZzNjHylyYAusMsidOkRqqMKhZ&#10;YSlA8juhHPism24ICu2HMerpsx6i6e1IRpaIhuR5aMMV968F87yVNEdLjdpndvqH2v4fhPKxsSub&#10;aweP/p+X85eum/jTSp0VOB55iUUTwBzMIF0+ULx+4eTjMwIUmjeky5VDjpHl06jUGcnXL/5dP9OC&#10;slDZy8DMQppdTds8fn17Gt4G9wbGnrisM8QHRxuHjjgTfUMRjqmoT+Fx0kg2R7bUxAtgMePJ+k3M&#10;Mo0wQ+SpxJolb9mspagm4PwO3Wy/NXCrk/VikX6VT9zd+/6qUMOJodZKHrL9Munc9VzMm+P3TNXU&#10;FkP7lwE+om7g9qvAdj0NpWWyCog0KiMzG/lsdFVMjs5J4VG93pJ/smjAUbE4nEQKnp8oRmyAsKCI&#10;QQey3sxVPTghmUNRrZUxQmdv5b3r0vvvAFP8T2ljWrrIXDFcHVQo57EbbLXWoaUXOqGqxGo6+JB+&#10;0k295d8Gfb9K0OprW3tNuAxNG1FwvzIbGPdzmsBGrOZNPz9zRnSIbCjaXL6FgYXvSYeHyf2uEWT0&#10;WqQ6Nq3mwoyLEr61lE7FDGN8ix2+03iRwU9flB6da/b8pq9blOyA+xP1jaRm7ZYyjdmCi0CEVCqj&#10;aVH2cGiRFFS2KmzDql/QtGgV/osfU2dvnIl0KYUy1G2UtUW2RO+CQ+hb76KWcdmNRl6jGiFvklcE&#10;0s/mP1N1DdkRm929uNqvns8mOGm68rOu+V+WLFG7A2g57bSD1VPumPZ4GhzJzQq3zYF6cmpq847H&#10;Cxia6wr6tAlm4VAIsqVPpnPcVrKxNS8+DQcp1fG6TAZ37qK8B2Hm99bfl+R5wAhk4nlE9ryXfB5c&#10;KhmZ2UH3nV9deqeV0ifuMLXOicCYZNqp+bja0kpMaQbW105/PX/bxngs4sTGcPt9R8SrXHCMjTyN&#10;kuA8Z5WMPiyD1RqfHsi9Vem3/9x5PvAc84ljy5pCVTrWfz2r7qzrbO1NyrJ9ecfKIzHxdYXYjvS8&#10;7IwNexWsuLxdrv7QfGuZJKv0eLqC0/JmwC5lwEYmIhBDKyo7rr6Dzb9Cjys+tZZWS35aG9Za1k7C&#10;nrqNCDYjp0AWKOs4OIrWprAce3aQjAen2LfwxFgEs1Ixt7Y5B7e7X16vxW7v7L7DVFS4wEEMdoIv&#10;FgmlY2ZMbA4ttBuRKfJEX7+IGYqGYzPPsOEiUkTgbbQ/ViBKkKdNDcVPDAOFQ4XrxzPh6eiRcUYe&#10;JApb3nIX3a8YW163aq24mSMOHKjbjwXrF8pqhZqMyuriM1pFkcEGYh09KSSIBYsAg+w6zcb2XDoe&#10;iy11YiAWPx6f3hBz7Lo3t0FbDgQ6H70YatvodBT5WmnKljFiIZBw6fspcbMrEVvI8KeMhUyN8rfG&#10;6HI3V6L/yzB7q6uxSt1BmQedltMxU3W21ms8uLUffkjuSGpq/x2CNiqB8aYN9D0qTr49vBiKUlEN&#10;W2XXSn7AkbDveyB76Lwtp6UomuGOcXmAGXmyerkYbmvyfh1bYhJaJYQ0uaZ0YsewjdXTtfUy7e32&#10;wdpiRkMGWi0xuteXSfEEt/ZBIF+RsBr0bDT1bwgvdBiGwrKP/fFiSUNDokMfBCpld2JKNagReD07&#10;7bjb80VGwel4JJoA85KhhhBlqSd8t04EJ1CV4pf8C2eedgamvJW2z7KtpfUXLwYyngK9Q+zv2UNa&#10;aGramTcCYtYtLS1/biOBcF+bzjo/6TgjjITg7Jq7IYTxv4GUeMpUv5PfunqfwidUJYw6jdZVD3iw&#10;RtbdKQvpBa+CzTIx+4rpk0PUfrpWhBpSyWZG5yqCy7cCpbYgZRziiCWv1SESsd27hTIndTbPsh3p&#10;+m8y7fMmAOSvSmc1YX9fBSi7iRU7/X7TUaILo9D94GWEpURm9ey+ZMJsHKWpEs6zlhxGI1WvkzhH&#10;RqaM3WpQCVAfnrNVlyRNx7zEqONxkjBNaS2zx8gUChuScCvu2gSVsEvHlMc6UBmRMS7X9ioHlCik&#10;6VnVKLuKg+v+hElX2dmOJwy/KidhxaIgF7SvJTU2Zjf0aXpNMuUJ0MqRvi9WPXWhK1gvqasPqIpz&#10;NTUdju5TG1WEdTmdH9FLty9Mb3L7qv+fF8AkzkEo7WoLhri227+Pgpa2YVj7snN8GIUILYg14Tp1&#10;1SdiKQIAzZn+LaFPrE22a5c69oYNcSv/gephYimvBg/a5amrtAsdtQFGKUO+bxjQXzLwMwYcAxvP&#10;GYU6/HOAAtu1tb5EKE+5jLEj2k3xWPxlu9v37g8hFGIBE9fCYedpwf416dgMdzve8L9dTGpFX+kZ&#10;gj3bOTK48ZTVsfIYlAgcnDxEm1eT7+8ZiYT8gi5bGW9teP6ihT25Tb3rdww9nX0JvB2emK/lSEfy&#10;qTxp0K6ouDu8u0sVr/dc7Trhqr2IIIREW0NIk8V+6ionEObh2++MJf4T6eDFCszGP7ntauq7huqb&#10;L3fo5dKxM5ElOl6GMnzuroWKXLR1tQ9F/QY1utmOcj4cx7LWNWDfcGjg1VSSN36HQRmTMEtH0big&#10;smYzpTIqD817+qqU1MCC0nkRUKZGKnve8fv+m14OypUAmVkwQnZl5DWgB6SbzlhwhOPLNRD/MaPE&#10;6WfNv8Y8hzpQGyT7hiH2agLqyfH3zuh+6n6p6F6l4oOHfVS3dBXpYZzEmzSzzXN/fudQoLmJcquX&#10;igMD7TuvFVXV8zaNLbiIJw38F38Lt+ClxJq95YtVHLzU4wuwCmmBG/lehJTkztcsgfXcTBbzyQIN&#10;AK6Ixc2fNGU1BLKPMhevmCb01THMCPaU0mpX2XXQIcjHID8vIDDPWJ3P2mq7NcWMOMVKvFYJT5ff&#10;a6ZcsLmyB73y1zzU/XL0vFpbO/6U6nmKJ6xdMM+BxgoSr3c80aKRGZYYqfv6I4FBueGBdahxQkhw&#10;JiVb+360CR300SWT86VFLJPEAkmJPG/5sraxkTEwEuHC/+m/7UjJuQXBvzV7ni837yWJPyOdy8sO&#10;RcorhFgn+d8KLqEgfxzM5H/9fbkYBQN2c4iCxSliwZY2ZjUq/a880XgmmVI9SJygPnU6vO8PC+Bx&#10;77Nscc0tZMX6sVNkvo3wZ+zqBuFxZX1t57pfosL2YsyFlRL261o0F+ZPcoswTZF6wv1QIRSiDWop&#10;9Lbz5CdD0fxFQz4F3Jjh48XNTQ3ofdZHYkETlhy2cWd4YyW9icb1acf3i/q3p2L7P1iU+bOYaLsX&#10;Wea4yKEpV5F5E714ZWTmrDnokOkMcnAN4J7BPePrH54D0akJ8ypak9jAn8a2sVqcGRPx59PVn9ve&#10;X3bNoWEs+AoWXOkDhqLFs0fzzP7Jl36n/MBKb04ftHu6/UQ4JrBbqND5HTekQArJpip6XCaZiqQR&#10;Tuem428ZfFQlEO7aY9l7upKMZygsYSujK5w4SjQdGlytJRDwiD3Z+fN8QECRwqAAlx92Xmmb7thh&#10;YtJ2sJA779XP4qDVAM5tGHbgKRrR5U5QTj/x6e09gZu0y7hf5FyLpuLHPxXwPkXOViZJB8XfvGvo&#10;76dc+kdxCuGquc/i+Dw3m72N5hRtdHpDTXt/UQ0DQyG/VehmhbEmd9DoDnqjXh+Mks6vZpbVYbYi&#10;/DowdQQRn/vUyKvYN6bfH3VQRHwN6HH+5bKtBN40GiiMEPX+i+lp2YIbxcvHa86RjcapxaHFOMWU&#10;rahGrJjM+HHevX20/mkXO03E4WHn1nvkM7b6m3Ldbv7E6+K0CWtTL4XEJXTSRyh//YIlQ465etEP&#10;1cHHJwIAIT3z4uPjJwbvQ1GcwIOWDHxte5bURy1MaOgtONLvvH1ZDMri7Yqjx3vbibdoInARQwei&#10;V3RJQepOp23C47rgRvCut19WWdk6WQnBJN3V6tbakAr8NAJsH+FaZYAeGA7079pCP+5w3O3P2mPE&#10;whRK4wG6DtGvJa0+kpa7USbOFUp7z5NBXaK6rku7JLXDPkRlZjIoUrl6GeJbti9HiyWilSmNm8jz&#10;LQIdKWJxRV1pyaa0Ykotd3nofTQH/+6tgYYYz5snuC4cxaQlUJVVNuNeQWV6p0MpOP3F0PGZpfZi&#10;H9Jx+Znv166F4WKh6t9TplrK+YIyOtHWHTHTTLUpxkXCnBU8kXq0hGL59sV7JBS0eA5XYWbD76jB&#10;dubxhQe3rM0PbrQI/SfPf8zKT/5j9RPlm9aUPYL8nccBBe5HMIuE2lRP2R38rudxbYocy6wJ2uxR&#10;+fKyVj/dFX/Am5VEVKkHwxwVFkC1OcWnYb9xdK7fNX6ySpvtJn6WwV21G24kgGsc5Yg1aRqOvmxO&#10;9DTlU9moDdmopcvVXHV1NYomZsnTziPxyy1fLRQtUZuAZtBEyDybwuL8dyWO7SYw0pHBkwndvxU/&#10;bbl3jT+vfrO2xvc5d+8aetHKyTqXw5uEVeEzMSJEJ72C0Lg0YgQlw0mT5lWwitPtsy0v4a4BUlH8&#10;6OgoXMJJKvhi08y2EFieFNE50c5BJcxCJX81ltFOl147RwYlsxEgW3KmixqOPD//70604rQYYi2i&#10;U9JydHOLoWk+u/WN7UvEZTAkuJrI0obUqq3vmrp1t+evVPOeqA8g7vpQMZMa86jrSTQoj2ehAap3&#10;xIEDUbDR7g41m5PH1ogd1Yfio2GbYBpDEtyHQjY1NfUtujgFLkOcnMxuQLYIY1iKfalXMpFMCv1P&#10;20m9+DzpXl4jdLFpHk20aZMkroK5LA7ccDGYYS6Tg7k2T7IusyO1tslJPr3x6UK/e0D/bdvb51rU&#10;Y5WZ9bHrO5arJu9L6vsjdaKGxvEDQzZ1WF1ikQlXFmBhEgclubTpAiqBWbFcuikuguMCoAJtkcqx&#10;v9D7Muw8k0Y+w4vNGlifRp3b9pvkWTZ6pehN1k3ABf7iiQC5KZLuvH6ZPwkSZ6eK6vPSRlKvaMci&#10;TUnaXFrx8oOmvNjhcl2rrRtfqei7bUL1Hnt5+WZZ5OmEy6NtaPrPiyrlTIupJtmlbTwxFTx6Q+L0&#10;x7a4uu1XTx29jNBv+gomauXH1qBnn9/aU4KM7GqcWPaeiv5zlTsmVL6tmfNrrdhjdQ1LWrXfKZOT&#10;7rESlRGnpqD2P3QWHHw06LGZr5iIqZfkDpcCcF/Lr3fHNR2i+wa0NN3iV8vErfk+7+byzz3XGve9&#10;9N5HGcWUeLMZq25G8Sya0y0c/+aL5+8i77Y18oyz5/EMIXxNLAYMxQ3aSLLJNxub2lOUtZozF+5p&#10;E+AzYiKVA0pTpV+MtWtfkr02ic7VcZS6ooqdxfN57T/fUiaK2F387S/1i0DiuGKYnqPHRrL0Fs6v&#10;L7oXG13j+v6fwrM2UBT1cO9uCeKYBjLLjI2Y5Z1tcYvl+iTGwXlfCyH2xEPr0D+OQqsdHVx+Yg4/&#10;/dYXTtMxzFEm8sNUCi9cvlTBggqsd24IzrpnTFeKBBzM2cS+nzACXh45SXo51f77p4CSy/9U7cZF&#10;bqN7fQbJPHBfly9K/pMRrQVj5dFndkwO2RF3ncbulxobgXxYwK/Ps2Uhcxl6WRxnqVvIQ8u6jhpD&#10;AgwuvDzf85/oXeYQwn83raSqAWkXz4C1Cdhu2XFvmnEyA5uGJYPZrkBvDnw07VPrJRxDc9to72b7&#10;yEvaxIczgXFgqes/AtROl0ICrzBvR7eYamk/cHPxzfCnSW+nN7+6N7NR5anGT1pFo8ZLR0fH37Uh&#10;JGFXb784XBmRsx/gfDSgLVgxk9q5Wou7yK50GRvJH7TLTFWCALezmGlwA40UvIhl8KjN1InBiAlX&#10;cQVd0S1UYWPikpFYboN15GSE7UfzZ/5488c5Y5dLx868odhTGvPce35KLbebFJHsCu6Fc5f9DPey&#10;hat0GR344AzXeGxcVUkpmSAnK9c3uvEiN96c6e7m6RoDyIg7G986GXPkAKAuaHx8ahtbdQLilMwc&#10;FKn4KFNzdbVvYx0l1WvyZJLzC412FuepsMHsz+0h8LqvpraM8i1CjJH1zC8fKn8iH3zqKg6OnwJC&#10;Y81EZ6GYu47rJTmIt3BEs+X/5mQqytlmacnbjTcFazUXMMi0C/yxRsLafqwEP99X86JrZONwTSPU&#10;MQye1MFXCka6JmQrk43DzT42uuq3S4KSUyKr8XiYpsYzhOXiLCmV2M1cbZNGPQZs+Prx6JVwcwnU&#10;ptWHtAqTGCJ5omuX5JZ15I+W3jWE90xG32u0rAe0fKYxph91omNgK9URwKfBY+pNFTqImpHYtcl5&#10;NLZqybCoT11PUxn2t2QivNNduCRWA00ldC47Kt/I1dTizdLOH7w58mATCp1O/xGtr2snFjWEmg/7&#10;3O3UUniGE0Piqmgq0EurjHpwGRtbZ/Tc8vIKmvKkjYQSC/Y8+gg97UCUu9tteVHG4NvRqsFnQ250&#10;+kVOd9yh27+dFWciT9OWYxYyZHvrqBx4buqF06+UV/O3slow9/ytRf+D4+DlNqX/ORmLK4dtIdxz&#10;6wtIA7AQN2zDt4LxJj9QxTHFek9G4ZpoZgsPn9enazpr+y8u1D7m/d/oY5CRVzR1d4k/Z/3l/QtR&#10;OHNLK6wQkALU4GfXTDMqKcelNVACJC3hUQMNKEtOLtZuR24IjCtd2ukZsOHMi6lNQHQepPurqns8&#10;APt1zoZjAOWrYhgOX1HlnNYNhwgkEJlx9lUxJIlWF0lUr6isiGdQjihDN66kANFJsZl3zpt2bqfc&#10;y2tk+x/FMFin4lhSCb+Nnt7sXJN/m6LWaW2SKV5PZPgGPMX54uw/LKcaO119LsVYhzCUtDIb8aPC&#10;CIgIx0y4qMYJ3zziCnCtdZg6K1g4QeMRiqBTA844mfrB2vm5eAHq0v2J+tWAvrjKb5MY4vNQ5oFo&#10;5v2sgddBc4wZhAg8iGnUtGqmlhzSTVwSmShLTzkfcpHL3e+8XVwEt8o6uUKPUHvCT5hZ2WR2hwfe&#10;65ivUPjgWB5/ClXvDBs9uFR5cY51Rjud7l2izDyaSspJ5zVbjezipPlOX2EDHlxAlDu5f9XUzq34&#10;Q2FtAkqIjmZfWlaemmKQUkYdIg37uSio33XpMnftIVu+OKBlTmvFtX6/85/Wq0ebHU9JP6Gp2h7H&#10;cPq6okQKvfV/sScC++f6HeMe6XVNHwzul02tnq7idTUEBI1/vOJ1rWpk7P9VyyZKS2WDlRc1jP+Z&#10;pozMl+FVunZusO299tZ56UTklUDAe5W2Rixl01AqY/IuvNTBGkV1Fnj4BoSTyLSDlDBlOpfU6Gmp&#10;ZTzHGhdjhi98U0x5LZNl1E1wrQsr4KMy3gqdGgX3xhhaTYh4QL8PX1V8Cguwho1swmt3YHpN/8uf&#10;tTCwEUsuNqrE0vfm/FD8178WEZYErKO+/v4ZVVqwfB5BDKlZC+lIASWOLUWmRVvHUbh8KlW+GQ/w&#10;wozDMHU6607HpG9/RoyxZbVS1tAiDJB54DEjKklfp6XoU00DkHMc2WKMPPGowYiu64n6T+VwCLUB&#10;Jdnqxd9lB3dnQcRvB/9bNNyaiO94NqQz5rEUsGEBtIJ/dedz4Svneilu1QqWBnFJBaDR3llWajDE&#10;DKlldqDm23cMTrKGJYrw8h5cRCbJ+aAVhGMurTMbG8fTNaS9ln7/p/Hug7ezRACp4fdJ/AHh5ub+&#10;nWRcOY+GCpF8LK+gzoDV48cvmslhYuG9QBShgu3L3VdpHdQeSUye+XrwMy79QVJv2IgNn7GvbbCA&#10;tqL6N4nhUBdv29mvYBxww9q5qWldYstm1etuDfBkB4FItIzFUiePOPaolFBZs6akcCwrE7AqKu80&#10;L11WdXR3HybxY8bLOOrJwDDCftGjRr3779QVVW4nj+kNGUTbT05D3J8tJs6dMiA9GEdoW1CASE1m&#10;Tg4wmanrs3NWmkUKTFo2apuAlLo/foJA5tG08MBzaEIGGHRMah025WncN+vtQEqqWJEM5nFghroo&#10;inHJ+be5rwt2jWiFIAo4MaXZMASuJSpE8XWgAugU3t730vltyqUn0lFs/zaH9AOGGZ3bd0xAbGDm&#10;DP5w0XbsPfG+PlQHkS+V3huyN6hy0vatR4wCLBWA84Q4bNy2KWQK9DZGM4tgoRAJHczuSzSks1qX&#10;++axfKfXxWEfsqnIqW/Sc/JTYtMveOJ8poMXqagME8FhoYF3Dz57fKWZxdUZ2n6EqAh+3ni2lQN0&#10;pte8JDOBdLK82bX+268h+7z272+6ZlJD5+2PLU7n0CFE1uW8y9UTPIIyPDxRNDLOnvQ6N4jJa8bn&#10;Fi2QdSvpIU0NCYw4RjIhFWDPlMX9cai0ckQnL/ChahRg7j+FMBrVQlVKSXfIBu8JhVZaGqY4XI37&#10;/i39h0cYiOnZ69PkwJ8sAFHroYVw/3VKlbOg5eMS4wF4s9T06t43wgLrA2NEz+z8xvnerPp+90ae&#10;Ipftfa3xB0EJdMxaoA61HA0jGFlPDRvqXQ8HwY6XiiVdbvTmq/5rAx7SXlvCpCplJUnPAW2zvV4x&#10;WnCdZkFB8OGbUdB/anEyuIOaSuM34n77CN29LmxxJyay2Rr3Im2/u7xup+iHeLItz0ITLX+mM/AQ&#10;ZqI3GVHd0v7Y8WoAVMDT01NRwwELDuC2/tswNF+lyUTvHPUL+edQAq+wPzglKBpb/RlxmP2NZeAW&#10;YGXtu/SkK/ESRWf9sUPKEo/cvLflUuc6bngFCha2d/feEgHc4dM/ja6JpaMi769LfY9sSfmC3dDJ&#10;LQe7Hx9oxL4OOfn95Ef1tJ1uMntty5vzf7E0y0ci4GeFcPrjAKm8PTOb4HqCnbvV7xy+C1hk7Rcd&#10;ePZaCAw9QghUFjJkVampU4ahisagq8O5SlOSKCCM5RkJyY3cBIiTm7Hhzdk3hzWambsmaQPPJ0sx&#10;U4N0k7fzdXtnH9adq+OgyWhOm6TaLvTrm9vQtyHwRaCcVEI5TfhI3RubhF3l7s7Or1GbPROCYl+0&#10;YOTEWUt3XmJkSWWYSkknCaKx27qu4JViH7jzZbycNgY5hvK5TgN4d0WIXJwZWPKCMovmNU36AtCP&#10;/Lj6Wq7dO5/Iz+ftO8/H0Bzwo5lEx0rFsc9hPUfXNW2e+LHPRPY6lfU09ZVzUzzG2WqU88lt8773&#10;3SswGZCCdj3wIk1+W8TeRiL8Y2z2ngnJpVc6c6uFR0aJBaIVFZVVudZrKy5tMY1C2kARakW/ydE+&#10;DJL89FQWF75XSjV49ZlW4wE4/RqZk+VLVj88LoGGwRuPHBJYC05ti0dxMim2jh4puylHkjPibBZc&#10;uRbfSyLt9va/nEN0EWWTa9JDi5vfzHF4X2H0KpP4C409LZhS5I3QNCD0iGsEBHXyadoEdFIsqw9/&#10;ty6olKKob9/CknP/0SQI7blGKjtU/sfG2dTwuZizw/b0Hw++uq4gBVmimBhIfe7koWaJTXcCrdKC&#10;E58mMjWvraFL6vyt1vVyufq7/T/qZPUqgb+rYUrSVriy76zScabIvbge6TwuJzUcugayYgCsjdNl&#10;3dYri8kznTVj8toHoCdTMSMgYjNH6UQstNh9V0kE9HGpeCWTb+XvyGJtO1OVpy5rtvEdZLRICjHy&#10;/3qHWkWlCbRJ70TEcUTGGHC2Hy25tAAe9VoWclt37X0ExqQI17I6rn6m8+MDY4xC7OzvoR2Lp9zL&#10;BCq4d71uM1NoZA42gjgTuGgzCPqfqGIHYoOxeq+0YwjH1fYsWcUMcxPht4a/HjDP7TIGjaaen1vX&#10;7bwiGhfV7HQ6e8/x3S24294W3T8j5ufJ3dyanjq333W5uJe+LO9ZVWiThSsfeHZyLgipWa74O41s&#10;d103a0Io4QI9N5Igk7r6eqnidSc+Jb14MHTF8P8iHN0fbT5PVxCi2l0f99W1XV1jS0NUxP4++g8o&#10;yKtbGwf/ttTUX8of9g5UIzgqWe13gntNnX8pw6vg8W0SSRNMMcL6XAh79QDycLm2tk1Du8+/NO8L&#10;VAxSejq/mxf8ibmovAaXdkIBxooH8o/xz7xhe78PuD/XT1IYCoONHpcBeEmcQDsFW7Y86iHdD4J5&#10;Tmo55zkO8lFlwD1VUuG4rrlPIy4f6IIR5O0sHK3aJpaSW1aq7UheVGdXxmI6ONkpuKT+oqni5OUW&#10;YpHDM6V5jsTDs7br/7YM5DhfcJ5Cb2OfVbVrb6Kn0XwOifgUL8oY7XIpsocOeL2F/bMad0Nlq4Pf&#10;XA6bvzGmC6zaG1AOPkpMcaJBAmuhJW7uVtyYjd8H3hWVlY4ePqKYwWe6neKYjSxDlCFem/K+7+pR&#10;w+Wap7WtnH+X6Xl5xlKnVeYGAYNDINbjzPbWppmr7+KPyH+Pd3OP3l5u4tkpiMMYdAjnbiiRe9cf&#10;rJf+V2j1Yj/rVytkyCHwKqGtT60ttiHUmGkG8xn4bCqKzs7lcZGlic5faQqtt4bnA4flqsUzH9oL&#10;LEu1mJGZdf8bF5kpbC3TDz9lKtZp/s28cVCp2z5YuKXrv3HzS5dooep5p9S+mUGGnmzv9TdEJr1c&#10;p/ufujKLJq2L5cHeJ8HGTJPxwuWVrMluvtGl0IpXPN/z3eUWkXPLOQbyCCOf7epKQ2QrIq+LH+YV&#10;pKPKorR5LE4jYwatV1PXP2PdmqFc96X1Fm7EohNVaWpCZi3CHnzUXwTJ9GftOVdWN/KWz28e2i9v&#10;d0ZZPaHK3L6vvNwraRnTASUy5Fc+StKOrLjxR7xjKsf03PbdypiU5e9EJzZDVs2AzEkxyZ5COK0c&#10;euzcFyPjtXC/sWkXO9ZyUVYxclJ5Z+nq7fNY7f9dHW+p2f3bdFaIOysumhipIzmJXQuOPQuuQaVr&#10;iJMSYH7eTVufnrvLeDv8fMSJggZ+jepP+f5voTa2tm3UWY2aiGvu53BMdMe1mgWQfhMnJ9+E/U9t&#10;ixJotTxlzTHyevafwdlxlZX3pmUi8BCSPR4C4EUN/cZXmFgT0/rpnPdl/6H70+XwwDA65rOlpWRE&#10;mP6X/+gtxVmBZliybbQAeEQxtdW6MtFwp+/4mNnI5+3dPgpm87SeTSSwAksvgs6mtrrZ3a4w3V3/&#10;cLBfE5a3/9zOpj6TUUcYbXmdyq1HNb6dCFtePQo9/nJbB18nFDHCa+CqJ1Lu0UqrrILqAHLR8RZH&#10;E4Am3i+T3sgopZms2/qmNIbWUBEpWYaXzpQz0k/f/D2fw/Sc3Q2ymCZGsh5AbgI7elG9Hhc2Qxbc&#10;mrqmoU6w+uy/X6+xTU/EH/eERB9n7G/5g+0Cy+hLn73gP9Pb/QiuulBkmphAowEVxpL/jeDe/qvO&#10;ho7p02lOUSepgNfZ7a4EuGAU+bd+TReINQNI+WCHBQCsZqp5uPnRILE6ElgRPFsNvVZJ+IrFjtuH&#10;dWA05lpSt45WWsaoBEhD8tXatd058YXfkgD6l3T1sqn9ZYTzpCq0UjpJGNAqpIMY4qHXYyFAOopw&#10;M8eiTeFhOADst9iymGHzYK3/Ajnvpxh8Fn2Gq7e/QgaulYRWUXCrW5nokMncW3eaDAxkRr7TGNrE&#10;8Q8nhrTjJ8wOahsPTmUVX3aHcLUxB01FetlGD337shRRoKliyEEPvxejG5sYZEB8SP9OO1xZcJhQ&#10;zsvKYAO+E+xjUc+3miYAlb31m3nr58CoLJaszUiWPSfvVGLrD4+my9yZMtZ7g6CalxImUd6Ive0+&#10;u3q4nIATjCm2i90ujQHZJSY69/LbAjHRVYiXOwYlzzf6YQBPGw4+z2ye8Jf0Ok9EYcX+oKnpVUeP&#10;XUVlRDVD+SYX9+PDleD0BXHWyKnwK/9bSThNNLrNMQknhdTe2/OULtNo3yZVP82AYm71Vsf7GPDb&#10;tPYeHyRPcrqe0kuZ9Tny4zm1F6+fpZBSwZYachGinlQBLq+TykoWbQYeHmDgTRAhIiRwOh+yfaja&#10;2IGp/kjtYBuIxv5xcHsw6lvRY5RdV9sVvuPjbV1urbO6dSij/8T48f55++n09PRLvnhUw+9VZqPF&#10;M4sScVEMpXyN/oR/LcUD0i9w1aY3Q9g7UsD5ah9YUBH5XHMLT0dbe6NDIzNqaNHz/jHDuux6FSL2&#10;uxPi5z+9mfT/kAPEt1NlS+w+liEt8nXtDOA5fX21CzxsDuaZOxk23SKHYRQIagh+hANJEGNpRXVD&#10;aXqY2EdLDqOlJXXNU7fWpkZKZkFvlG7554n4oGW/B3ZPHwdRVE7LZv6O94d1nfYm6mW3nCsJf5a/&#10;DFO8fCDwnQ1ZEkCwmXARMmbBdWLFk7KcVCGBTS5jU1bDqvf8md7ezwmo/ezvN3xezz0LbX5ZOtDb&#10;tx0yIf/iCfGXlh0ZbOxtFo4eInotJsb+wTdfNCm+RHFvg8Ddr5f6Rp+T5k+BZ4R6/xAy/K9AN/r+&#10;vYKz1i9dangKMMcMxoeL3UYPkcueHd9uHxrxJ5wmH7s+BWMUtnZ2WAz4gum2SRH/zqf94oqSIPfK&#10;IgKl5yXxEJuajswFrfr0Oqni6Ud5XF0Pu6SzViYHFpBEnLhgUdbU+v1oNufhk02bxkGOxIGsqGjF&#10;TKsNePgZowDAqsH2zl5e4gTDdl/rkgtoeIgRZ7oUcAfvKY4SJo4QmZmOG9Jj5ratWg1CiPMSL8+k&#10;+XK/bZqz6Bxuv3vmxBLzPJPDQ9DeTDDajPXNvu/efI/KC2NBpIlQTk4/u7mSmXeRai0jhBCSpnX8&#10;WOqTwr+gohFT0vnafCoCErpmTZmv5j8WSHZlUsLMa0RvrvDGu0cK+N5QDDqgNQeDAdvRz22JqDge&#10;q5bRFuixEgWLGuVx1XGRpaUlpi/XvtOrFWzDbEtd1DIlcqaIQ0AmIw3wOaI3Z0jORwmMF7Jd5Gp9&#10;EwGZ0URtdDkjGCMF09Lqnseq3v8pGtg/84HMA57zM5biLvhCy01cltxGvDx8QBOhkcPVE9s0bZ1q&#10;2Rzq8psW2o/IeJe4JTZkTZW/GlzN+qubm4WbVkpJlMPDgKFHI7UIgc7xoilvxPPhgh2wlZwEs28F&#10;9N36Egl4wZIBu1sMUVYp9Rkbt9Wt1f3K5i3HZ93DHYTbwcwt6ZTGe9e+HiWXBre5/osH5HPxDPvP&#10;QXePzxTimvbOwUu//dMoKjCw486ExuAjgSUzSbO2teBan7Kx5UyqpZnNzM5e/Iv41AcWHs7SXp6F&#10;hwv4RTFeKBqHr6m9bsKHz5qB9IzzudcdD3iSyNSgxExLK/42GLBcNv2fFyD2MhzXegXwjQrgsQCS&#10;T3XVSP204PjzToBYvKK6+FA/62RLIHaswGiqHDVsyOQkp9c5FTNQzlbfbLd4QjRINupxe97s6eIg&#10;aRpMY3cz7r6VO2/p+AqkC9T5zi4s8KLR6ldpcQLhjTnH5u36MGFQaMfG0GrnECsct6vnOC20HPH0&#10;1JIMdNAnH9/GS6dO9qYCVNWrTFvK8BWjaU8jTnuUXm83GMn5CIsS4OY9xf1dg81zTo3Ov1W/2yT4&#10;328LjV9rt7/5fXDlbM7YvOVPs37eCb6N+G4DffUwfwXKbtn5hJ+4nt9zbj/EJ7b1WqcYWN8mUfT2&#10;jz0GyNK+okgmIDdFoa6Swwere0vGMY7cBtDA6n4tKQP2synQrixhwSuxqQpFOjqZdV1dQ/9e6FLh&#10;K4wEdH5YD049/PJTYCdQbeDXbWpuhu3/00FTSwOQ9mBCh4EuxgblhnVb85XqTRI/XAehju/eQllu&#10;oSZxLN9ipMzY4wcz7doHBaSAu9SUJXvuwgXOx70nRlwXYK7X92bYSwDOMAqpn8mtMHvKD7PS+Qt1&#10;Aeumtylap3NX3QKatz5wobtOe64w9OP9L3WFpCX8tULPrOPC1HlWnUutOGN1LqzPPaxMFbV7yJrN&#10;JSoXIRRkPw3p91gG5tPV83+LF6ANPnWB52zHBv9Eu05CTgUwpozXrGmFYKc81StfQvbENS/MG+bS&#10;yE0yqFfVjT1ahKCN/VRTDfsSbFD2tZBBo0pv10jAiCMnweRbE9uAoaxaEqQSxLa90/6Sbh5ND7V5&#10;JYazs3ukOoFSIiWxsIesIaNlurJJKSbI8TmdT7/OjO2bTPnqT8gysmGcSL+HQoXuumbv4MVFLHl5&#10;hdKKQSux4MIRhOQWoJJ4VVjAwf7rYa3kzcu0V0GSabwJyZfsmNkfkRr6r99iiYhrarukCCBdP9YB&#10;lDtNFPmp6I9Ak2T0sjAAcTwc2/VJ/kD8/8/N+3u18+kDVh9Py0YednC+NFZjdkmiRDZvYs6ltc/5&#10;/IlrjXTqVNHbEI5fFv6ye62aPKpHPE7yz69OZFxN1bVtbX2Lp7rARhS72a6TBESqiaWYV1LRpxWs&#10;rDWAUKPWa9c96sKX+KrwwJq0e8HuPnKbaZLNljERFogNLsbZ6P78RaO40ekbLEl3sdkylIXPfe2i&#10;CCHqpOe9Lyc/BSNLxQ60GfSv23eLFK8fpKVczP1rKiljepU4NfEUO/Cf+Df2tUBkwSVpWEyJz7eR&#10;JquqYDOebpRN2tjBQ/wUmQghW3llbofW11K3fkgsNrqxqk7b2iXrikNVVEmSPGbTaZav3pcAaPVk&#10;18pCbs4O/yHe8ZKA9JHhf28p77d1iHLb/DQRYnSK4p91MGh+BTHN2WV0KjVNzi+Yf6vxSTR1keB/&#10;LUa06f0bVOR5uRkaJfHNc7csKjG7pp2/aL5j7OJBd8wHIwPsoi1S5/ND6eDJsOejF22UjNyuISwg&#10;ddUiRJ2oUj6yMgvJy9o3JIG1Uh2oXwugNOBY61FJPl2ePn4USZ9kdKvWMQQk5gxzWSoEoZdjUq33&#10;T53OkwQTDa+tR+/p1tfJibG1xyq9GaS/XxBZcCeGvk05jJCa04T3y6F/Qx5NtmEnyI19ICYJOrf/&#10;+Bvr5pFksposG1lAMUYRWiCJDN3zn6CmWU3+7HHlQ1lFhc6lX6xwZsbiX/48CEIL1Xx+/tuNR4HL&#10;2zeiFDf+Jm8YEhl0n+lCDDHZIuO5ur9lQcn4c8K8vZiUjpg7rUKd9UKPKMi4shh1eMD/QJfL0LPn&#10;xOcN81c9r8Etsj11UUyo6HO7CAvvLOxK1EpR/vQSLG6tPKgA4xYHdI5lS7P/zsWV/9KMTZ8xVCAq&#10;Yg4OGk0mkwvVRYavFCWsTovse7QcB4mYXbnNt0RYVOg9kFJbKC2I/c4HYg6Urmn7VqRpKwMlFqHS&#10;FVVWjOdN5x7Y6DNa8zFGGWQ2Bsz1PIFhOx5NTMUVwdK8uCQzfT4H8/A2HE0T1mV1VIgQZWSUiL58&#10;kZECPAJFS1/yHeWz+n3oqWCRxEWa2wGD04OMi1FsWFAVtQ0jI+qzUNy+s5uPpL3XFM90LsuxVmDd&#10;f/7LageeEcojFTEdhME6qzoS/tfl+t7XY43WAj5Pv+bnMbBTkmno+VcxTR3RvkX3hfU6AG4Q49J0&#10;WzNDxD1P3EJaetxsBaDXJIctu8BD7/sOyMJF6ahALJwGxpEDmA0zH1+Ap0S9gtA4fnXn1Gyv0LiM&#10;jM8rTvfknFFK3lh4egyDd83adqSd9KbZoC17bC5rU51R1bqZre0qekZUYe5yY3wfDZ3jRN9cWQUD&#10;I9nBwI/o+Pg2UQHhAosN+JmF6P2IfU8PP7ED+mR1rsmtHwoX2++JbVwVVZVK3KjWimfn57tWu0OL&#10;4w0QsVmTcnY6voiMyYX8eDEe5/fcK/z/dp9Jx8fLMzMz//4yz/aOUOc+ujpOPWHZ37XLIe7k2qmg&#10;9vlY9XRrUqmr2PNRVCzghU9fO6P6qa0VRCidDifCohaMbep9BvjjaPCxGrGWkbMvVwvSDNoTVTGm&#10;7yBKrH8yk8AbC0z3uwoeHeFYTN/D9Ud1v/VSfqx/viBk+mFe4a/GetrJ1d+V65N6/nNsuPy1gi5+&#10;7vFXd+L5z3GsX0qbeyj+56B9gt/JOObQYVKKveMWsTFdakxoC525LefRP/nI7lf82HyTpBMOEqkU&#10;liFSK0LjEqn6qF0PaYJmuL7U+QSVG4rGTsvVRBp4TU3NnQr3sU7vRwsx1s3W56Hfuw5+XRH7RzY2&#10;mXt8IRS1Qpfzejntj0Txh1j5s6jL7haAY1xoo1F2X12WAFJ9HpvUwdcLRiI17y+WBKRhD8f0Nypa&#10;cX7cc9TBmiaHgeva6c+3aYiP41ew3HBy578hx8gx8X+pvoqVWeNJLVjzkGhnHFpajz0VXj5FGVN5&#10;JbH/flXYmHXWxArR1+t7u6VOdQ3dnn21G2KrqfEFG82qJBXSRipnFt3v5pFJ0M6OdQ2LYcYoJ4rJ&#10;E4TutWHTJVLBgUBrnuW1Jb5LjL9ZLSgnGrUatFn3T3BPvzQjlJExM6HrqbE75NrI1F3SGU0PugsG&#10;sDSwfYE+t3KAOuTnyVXwZynwX5L4JkIdNVu083I/fuAp39w4cp9F3drANjzbj7KipXtUwU1l53o8&#10;ISaqNCL1mdkBKW0rMI1DDr3trLgw8FuC4KmupaXn4Ygqw9paNDu06+MOIPF43kpteb0yalVig+IS&#10;UoLfx62tWMvazBwNf1PIXftmwH4NdNOhAg1RjFo0giVDVMYqdu4aQtWZuvZzXYBOGC5x0T31yMND&#10;LPlYBZ6VTWoX366nZxyP1yV8govz2rqGnurPtUfN1EtFfGv2NE9oc6WeopA+VTVarQXyt7Sml2hK&#10;wdVJO7WkaOTjX/sy6r1rS1yRCAh5I3Fe8IuYCvTtEzf9VGwgbRgRXaWlRlU2CPOgpx8Tczfxd17D&#10;gCuirqNhTKraHBDuBq8JpryodVbXDEy7rJkqq8eBYLPNIU/EKEfl5161HwkIFL9IWW5Nn5lJ8E0F&#10;5wZIXf9meeDlEforKXM72+5+cLEJQyEl/dkR6GSPt8yblDRIZIReN9DrmrXmrpume4vX3zVIw/k1&#10;Zf0JwXWfoiQDykzpwMI0wcl1tScl6btufsby/GNFI+W0U4MTsGFwJMh7Su01SNGwF5z2v91DOEDB&#10;8udvH3TOmHlfrI4XdsU4/E95nTLFDY27J/NhpvvTXzFzY/eptVxV/51Nplw7k+CB9mYNKMVWmDvB&#10;lZu68elJOofy29fwj2PudkiQWYejpo44oTASyDbnobNojql1/2lL+N/a4DzT/mjY1mr4tbEC3zk2&#10;UABXWSlzdkmsmARdKcCX5UaeZOE9w4clM+59INbX+Qox9UL+RlJEQxfBVu/rbCmPGzJg2KND33dP&#10;oDNMGqN1FyNPk5DoRoDWrC0bGaCUvDvIOnZ73R9Ree98sRXo//wa+XbViCccJRkPCZF5/zr53z63&#10;48rXQk4/1B2aZROQHT5szbhaZSNQ/mSmcmwzevjaNYE8NTRkqhpom7nozh+jgm988KlhbSxawWBo&#10;a6CYnFwjPO9rHtqhLC27uSFrBsMl6bu7X2mzGYets51UWOg5J0Bqn0rmypgnCnLohC3iEg9Hp/zJ&#10;j3zSxI/pafV1O8Uy/Sv2DaSydxW1qV3at5glE08rAsY9SzHcJ1G/70hU1fSsWriUxkvMtuju/Ee9&#10;gbpASuVLFlDU4PnlpuNDovsW5ZBe3yObbXwVpG/uWWX6seP+GeyyRrj1ekXkf/XpR7wfsbqikxS9&#10;qLaUrHEyVV1T65mm3k6uIHhPsX5azuC6XsEwVV/bxiCDgPC/oskKI1NXjPfgnOeXyOHiZD7hdSEF&#10;qoRIesnoTVH3NVt8ctcNhOiC30/KmFBdYGcvhxEXFhM2on0LuR1PE9Oxm5eyu6mp1Es32sjM/E5B&#10;dZxkTV2to/7Hrf3jqz+Li6Z+5xqf2OPjCGG4CPLqJEMR1zH7a0jZNHgUaYtZOrEMkzaYSpY6SK66&#10;mlVFFjfoHTVitDEM1fY1LNtisrRqXKIJu4qkAK3ehUKqKLVtAMVmMcIJU1xtMoP6PywlJUOKJLfi&#10;fgeeo4dz/jtv3+Rk7MPjgzA33Jq2mp7CSaTWOudSKczVscvlLR8Vr8AvlJzj1jKyxcayuiPTfvvW&#10;wL8uhFsUsg8XguPamy/JvuZ4X9DaCfkmNG91MHduYYux7t64jY05yekGGcneOqTZZvvqJ6KX19JF&#10;n2rCd1tW+brmb1oO2znaRkwb/BtrIvfIfsdb7nXlODGJKLb1PrkZQ1/rnDbw6JMRfoH+POh+5bsw&#10;HKs+rL4NJhR55O7qvRvNUL+CkT6176eJtbLHebf/YI7YFRHy9EnoH67KSzQ/TRTLV3J6vBg+WA2L&#10;TuLNbnEM77493T4ERFAromNKa2vfqZcv85YIKpXsRHBKp7jLzryEiD+sofu/SC+GlRfw22exLRln&#10;zESs0zh6vi9luNierZodWof2GiAN02rqbUkUHPX2kyZQ5JZI8xHSY0H+sOC/JAhOvenDPuQlGkeQ&#10;EVX6rrZ84DpIIwOnxRh1ugdFmVHue3HJ9zarrwvuj21X1aTt4cM7Mzn3FHr/kcMxCRv4Rx1zf6VU&#10;We2efNoaNwTQT5RyrtO4zr6kMcYzBcBKc0aWSwzGIL1c9cnwWzN4DEwf7jlngVtt2Vg0m4MFMU3F&#10;2yAQ/NN2LxqWFgrP32592j1Op9btatuqHBtF4nDii3gbaw1hjaMgsylNXPdwNRBifo7VUcjVIxwj&#10;kIjtB+dcTuSiAnWDl+1PVYx9mIVKMfSWIBb5ooYjvqDKsDHcVe8WiTOYJgZH09/+d/zd5OW3tnss&#10;Jt6+gfuh7ryr3grqOG0CPh5TCPrvYkfcXK3uLdT9u6lZ0XI3o0HN2y+09h8HhHp+h2q0c7SVM/lj&#10;6GMMP6yH2Zo7wwYXCbUiM4797/Q/NJg/dgpTriC2vUgyzu7IldvFIjyrZJKPcL5Wl3NW0lCkyYf3&#10;/QeV3HHYrlpEZiP2lKtQvv6jgUqKyqPqaKcXAnufS7v8NGpqmpdHwMDWN/ryY/JyDphS74zpokr/&#10;NtVgVmZRPRsxDTxTeS7qJFT8IfYQ+gk1FF8YQJKnzFRokbzMbWqYi+DKtGoiyUqYV0hyI6g9UpTI&#10;U2XElzVRt7qgiusoOqCYFi+dbkdVCVmamqN/0CFMIcM2+7WqHE4wpbKR007HG3FcfCaqGK56o03M&#10;XsAkHgygXYGy1ITroMJDSi5urqfj/PWmwWYugkviuBgMJv3No5v78TsY36/LpgIA71vn+yiBNT1c&#10;Ob3xmLKK+hJulTmRRHpQdNoP2Y8XmDGDVDXP0C4F3ZSwX5d8T1WR+bb7DslmB1IRl54NWl/8WoZP&#10;QDmfVzfNgPr9ao9G9Pg8eYOd00010H1Tj0jcHY5NL4YL6ejrILCwJbSb80a0/6Er5GmU0ZlFWKXX&#10;Kr8DFZStkF0gS2V8YyPafnjzBs7ZK9d//qrvs8sbRcvqKqWExcOks5bGQtAuW8xY5pTmt70zSH1Q&#10;RMIIv5aF7ezMqBhQaqHFVTHNmWZGwxEKQy3g45BzmGTKZyuDXy6TMusANT0O0hbuc+R8hTHOo2m4&#10;f5h8rWaAF+8Xcna2vSk7qBCukRF8/ZXPwWmeT+pHoGIthqtewZgFBCN3X5l1wdHNulE0N2VfN2uE&#10;6HCRxQtA4kpHT10S/BFxa38UVNY2eWdjFonei6CLRhDM9Oan9T6JpSBN6/+gEYBnB3i1fSY5NlZ7&#10;Tye1IJgIIHZ4YhaQsCyObHr8onmicZZC/BFxjY31o+v7HzvFjRfzdMt5MwDWshktG03ZkHnEioU7&#10;5u4rUTredm1VSlvV6Dj0ycoItBHJnU8ezU/L1r9TlpW0ZelK8TtPRMOdRDL0Sy+gJMrzmsmlFzzt&#10;U5k36s9Z+9lorSdkVdBUVqy9M7g/56YvYZlnbb2Qv3ts7AUr2+tChuBeouN161U0Zu9liWpYQmLj&#10;ZXQdPYhVOaWCkYlt2Y61u+YXWAx96Pb4bz/+5eZuPozEcQ3/p1E6VZN/eVWGHVP5NE+VDBLNsiEL&#10;Xm0D8LNtLWuk8ORe7x/Btc00Mm8skJTAKW75rYAKFXbq4OQli9kmmXbdB87e4xf+rPe5GMXveN7X&#10;ZmBiuJHZfjdNTk4pHUeffnQ4M8NQkkustZvxyasIKfxLw95u61oRPGZHZAupzL01BB86YcHVzDyb&#10;dQqrJs0mQImfg+Yh547VhFU/gVBaHqF+kFCMIdpz/TWqVIyWfmy9MBCtsOeeUwlXuYB2ODS0RWvf&#10;wtDaOJCaqP13OSFm+ijHYSP31sFFoC6V1NDttP/vWQ/ZAxhgti9cvHBY4zcG32BNyXsTnBMDQLa+&#10;uT4BhQ2fTCk+Q45vSlhu7cx77FlVjl5LZn5+Ezc3/80qLpEOrWRIxhdid5BHlNHgTwXlVY1H3sV2&#10;Nql5VInhTiHDL/qw1FNQZsg7JuW1o87+I3D24TuM/bxrf6v/PDcfmWb3a/cJZtZhgvN/zogi8v+6&#10;7IhHXNK0i3ie9+AW3v3pnUnkPzEcq5/X7Jw2WSnD4HZ03RC40LdzlsmQUdfaNeLe9S6XrHH0LWbK&#10;wpVBzy4+6voMC4qRUoPZvKC0/9kTsYKdoOXvBZnyXAw5cLv95ToT8vglSHFWSYWoTYMpcxu5YEFE&#10;RIAq/gPiH7QKTCbS8vU73Lq2oMDy7pWDbLqpqFLkqhfVVeVFcaIZm9zKuuBfrj+HUOJwa7c0UaRX&#10;MksprwSE3m+L5dzPs4y5NFbl2nS1Nbdt4uF/uO2+GRswRZHShxGm0K9rt1TFl2DtSaC9x8ndw2ny&#10;TuO+pjV8T0kD3xu1+TYseC3Q8POnmm8L4QvV5FSvzpX30pM1SY/cSs67QN9+WJc2pL39bdhpQf4B&#10;sTO7hlZ4vowSApzrJldJzy2PsfMcY7cRel2VA1o7FU+VNDzL5DY12wTjttp03uzO3MVGMX2r5SYy&#10;2fpEvH4LNjM/w+xdh+/JspYStmNk5s6VMvw2jpavePujqbcJIkP7tBpMukbWfsC0NlNllBo1+yO0&#10;nDt7t/eENWere3roHzx3lV4uF1TX6R5vyGAwL1cTU5xG3/PCiJ79WKywlyTW5O2g/YdAW2fDTd5i&#10;xhzC9VvcTuVoBHp+kMA0c8+GmJ7DxunqW4N6EFKFVuJOCxMIiCc1VG4WTLT6gwHjvua/Jo+HIwyB&#10;9wHX5JSj1o8VzmzfB2eGCffR20ySGoTUmlqfCWx2y+Q1KGnb5mMlApKhGzbzr28ubLXL8KaOLiA9&#10;JdzJuRfoc3mEsp9jJpLA0qxqIS8JFXISa8iRRY1xDS2vhxpewKuTyA9VV2Cycd84qm/JPswjJjI1&#10;/rpmevWE9Td+TVNd36FMyjUBikRrgeWQ/vsVlt/L1iuiuHHi6ayw8P7TcVjPo21EWVlptG9+834q&#10;EIZPSUqizPbfvT0wnXq26DHhs8TWIFIi2G8h8pagbL4cmnBFxLcm92EmlQKYfl0GmJK3p2sTvr69&#10;kbZ/XFuqhlAETtsnGF9/hCviQJkmo3sQ3d7a8m2Suz0Wv310PxN9Pl4KTZuo7rdCAIsAEb2VsJGk&#10;YZfFIXFWYFaO/CnYMbyR88kvP31xtYWRQeCC0+J2iEePMP60dnQ8iDv1CkEAs1Y7nJSF9GJeDPk7&#10;Fk1ECSsoTkFNfcE0Oh8rBiIDn1Zs18HnbJcPP5NAY8JdwYG29CZ+uFp46uOD1NkZAVNs8MQylgQ2&#10;A26GZM3Q3T5lvdm+vrYp5FQTRs5SYArmdOA6rHLySzaYPVvzj+zO+rreZYU5BN4PSbVV7cBTmIVG&#10;UnrnhkvS+JpGoZ0EBSe77Q9eIiEdcz750XmC5caK3bKqdM0WXcX0tiLCwQkx1gyZSAHffceIE8jK&#10;aI/sSAuELgV2+ljPmEiw51M2VJ+PGytXhpY5oZ6WMHymz8PVu41hnpz/7Nn3CSin2tzOqTM9M+ii&#10;5wpqDWtGNd1dr4dHDv5jOV0EaYvGda47ZbWi+bQEhsmzBR38DIYKeu9U5bjC1eBA2FoS6flMuf+q&#10;3Cpk9z0xTWfv4oKjN9gG7r8+PD6m6es0qTP+Vuf/+e3127+sLJashYpq/cPiy65AmVGXdDSoL1kj&#10;/bc+IfNwMZeOThvFi3omrmC6R+SH1scdoVjd1d3w4ap0PrmDfw9cCAi3iUO7Ndx703p+IslMwlP1&#10;+q9UyznvAs70MsfW3DlerLBvCEo+D32TZCkxp5w8fashzNTMTuWXiw/MkrzqKLS3E1a5S7/DWTn3&#10;e8PszKe0zK36e3u/DKnqdLmEy2hnMDBPJ1CQl/EVVyGZqhl2tordFpWURNvmN3xHSGmrm/0+fY+X&#10;XMlR4CKnlWhxbpjYD2gBSvSikaSEj8FO0tQ3Jw1kAJl+uDFBVA2zRSuSct28pWozimqeNRscThO6&#10;Bivd+hfT1VRUdL8k4nCQ63S83IxP3tTXlpARHk0s/fBIorqTKV/qq3R9U2t4y5iqK+n7rdBvYnQJ&#10;1mxiXCsTDjz0YCKNqrOrp4TlyVVPBWmVWeJMjCA0R9z0GRTAdi0+D9d5/YvjcfJiNz5MtKI6xrL5&#10;RVZluaCVcqo8TUtdAynpUkkC86sSgZaHuMpUMTBgm6aSGTPFrKzpFW0K7j1sBn3e6r9jf35sC/e7&#10;ZGK8DL8Fduvf3vp/gi2TRPhQHkpDMais18N4wh4ciLdIn+r9x6U+mYTfN9TmssYBUs2Yk3u4G+qq&#10;KdJSQrkYS1FBKnJazNS1jpzSkUubM4WlNK74AehLY25ZRRAmZHpjEpyn3jx/5NUmErR5uvrpL/Vx&#10;Y19jjMOnzPvQFnng9OcyyAzNw+VBTTcPZoPBIlNegKso5diN3+2FWTCk33XPo2/piFfMbmXzXGWZ&#10;c382LI+h1DrwMjRK3JiLu/kKYj3ECibRuespOKzd3VrP68TSCyZFchjO+ZwrYTSIQY757S88qQI7&#10;C+qLUNeSaEy//ftR9e1ENP5AtsjnQSrb9MCLizHVPlwRV1GVVdrvf4yBfzt4/jOHoTXQWY4rY5vM&#10;pcMNVJLmbleytOPlMuTkTxTO+OosxP6FewL0bANncuvMdqs6TRHJMP4fxTh7kdRPVMiWbBkCMbfr&#10;JLNENcNP4aLkDobKAZKIOoaofT4yeIHtbs2ztDb0yiyzEohziwTT4F9W8AJYrzChVBH8eYIyWgh9&#10;/xUOFkjRriE5dPwh0TNm6bVgjEeRd2wQyY4GgS5SHdPHTNLZsgoOpIauP8JBOlt/7stTPF/7H3kv&#10;s27uFoePPaoMGGxOXFiKuMdG35N9Tu19Yz0cw/8Szp4S51Zv+rwQ46uoJA8O9nK1u3l02Xun/xsj&#10;KjMNBrc9+YnMSKvU9RF5OBLkJ3IimoMiwDzq+a4+6urqz8eBseHazrLzAfX1zoDdBD/jFMjtlmMk&#10;UGCUrZIjtG8ujeGlMuJ+3aPpu9Vt/7aM7Gpr7MExXljXlGFz+FJRUYXeSN5Q9oeu9wAj3FeO/grt&#10;jxG2hk0RLaO0oqIaVDYYNfTLqAesK6O0ZWILZpKcjmVhAZPTx830R5ALG4WCk2Vz2yQWwVzFTrXf&#10;U53AxvYwCtnA7N3U9HXf95dAIZnx8YpKOxa8aJZGwBobsKCISfuD3ujz+Hue22lfMwEkqSFuxFJ6&#10;xUQahcqA6/fExML+0RP0zuzht43EpEGVWirbZXl4NV/WwQhYeYjmsHxU47GQPUuHRDIZ5X8Cxl2E&#10;9c6ewSW+I+3Ess/En8ufUcKfkcOSRXBZT0Sf1/Y4bw/bH3gxzAsp6o4h1C5EBPGxQEHlacvjZY3H&#10;6XRvRt3jJLPTgq6Bs29kMHSPnXQGUQD6vwi26WuCaFpn9RRsz5eTjIZ11qpLRy5cVgJ52MARpoN0&#10;uEoGGRaolCaEf9KOTujoTxmZOTAFh7Yv++xDoBgccYoEONM4EG596TdKIKHzl33Z0NNylqmuBKSt&#10;2+vqe8HI7NjeLua4IUblHt6noKm/fWTgD1ipihat6ltaovafXY6OcKOpgcMzlM8qLfc8lrIm0FL8&#10;PDuucLMzhS6mNXPedMLkRnMaYMlGOe5McO7o5ya/AyNXm6No9k0NpGiisqb0vXgxb0LFcUAv/7QM&#10;8MaX4aX9MDXrSWqrEi2VUK1a3X1MqxuINF0543yTNZJtaMJwSDath145IvE7uLHUhMFxZa0XWXLd&#10;PLoqZy4Cm+FhF+rehMQZzFuleWQfHiwtYJqSNtbeiNpGRTe3xYQp07ib3bkrkuQxOP9oSEc7hjTF&#10;CeNkwY1x1NHgu9XNU4+ksVIynKlCH76WnIv3sIsbzn6jW7bvIsktTyUQ/p4W4Taeu+hWWIEFssSN&#10;xRgKRCvjYiPIdD4PpwZtt469XnYpCEq1+J1HIEoA4wPKN1Oo4Xy0zlHRALeMWZcBBT8vYIX6onI3&#10;lGTN3FYlkk7Vk1/edyZc7NLxf16Af0oc2at1NeMU07XAXn4ZU01KCTtIyQRpouo8eWwO8l+6/Mbe&#10;2hTlvzwDAVy2bV0KoN4rn0eA11CASMn49tp5k3esT8+Y0LQ1i6tSldsr3TRE/XAipADfWy44WgNB&#10;DMmDqdwaf6AS1SW4rPiYr39Z/KtEbhK68UHeS58jR8ySRxU9J6eprp7iLz5HSV2seFmqluxYNwHR&#10;yNS2g/sU/55Q4o5Q7Ekda2RjjjwOcD+asM8h1tSw8Z58qAw/v4/Pq3FdmZGla5J8sbGKldjgc+v7&#10;r8Z87OxTVimqsHxe6yoBy/ka/NAfIgNsgI//Zowo5rxpEb3R6ZsCzvOBCo4SOZN97HVH+slCbTQ8&#10;EuTQowCBxKzdKtKzDXqa3K2y2oT7mo2t63W+79ZrzYH/S/EnrX2Ha/T1U6b8q4ofmLjhqVL/FS+m&#10;TEmZvEqkqTFkWZjUz0HSz+fnayBx/hrUh/AT/4ixws7eXMy6Re1AcXpRZwB671I6ZLYE6AgWFZqo&#10;cwsudHi4of3WRExMV33Cle/hYU5V1js7FuzFwBz9n1w1DhmDk9fc10cmPxMUPH1ard8Ah0skTz1o&#10;FrlSHX8YbUkdZ6SONVbQDWvY8Rsz4+3FISF0Jba7sOCuxOebadfrZoZOK5up6SG6K6HD1mWgEw+f&#10;wOB/4P4vUvFscjEtHQk1zZfXGv6e0eCc9+nSyHSpZIfnNeTAE0+RMvYocbhGtDkKw9x1MVIKY3w4&#10;prHMXY8RD769of1lOB3KSvWRsb2v0omFn/SATswa6KNd9CtyhBz77GyJjR9WeJ+ppaXVb4ma35lO&#10;s2FHrL1CLotTuMsA0Uc8JWvQ/nTtX7Gaml5LQqKysjp2/XELU1IpBaJPuTWMECib8+YXlO26c/H3&#10;diaa9pEyOpnlOSNbevHVBks1EH5p79avBApKZidsjWS0SoZ6vumrgF8VDecdYkiVz5R9S9DOkdpP&#10;VOZ6hQO/a1prv5cfAj8MQqZ+/7Jv+RPzuWE/tT8BbjwjllWKnmhjO+kwSYxgGnxx4TtVTI78Sl1w&#10;IgoNLiY4FzbYEP55w+plC76JzAYrJqvN04v2xzbMl9ti1Bz5S6y3wcigTdvazOMetek2nCqqt0IZ&#10;aHAqoTqYmmc8uw2UuIeQRzBI4SJC0yzDHDp5efVt8rtLFsMtE3tH8Vj9/s0xSlM+ZoclJ0dvp90D&#10;HctA5Zmdm1RU9SMRZq0f7idXUzNc/n+svGMHx3QiGfAK68VOtlZ03tS1NfD8PWTwpUl5JdL/2gqq&#10;nGSz92kYY/adhNL/CsbW0T3fXn6yPtr5TzwMUa3jr6sm+U6Kzwct23f2GggMWQw24nOnRoVSnCSS&#10;RABj8V2oyJBxea0R0LSQh9V0sqDk8btTEBh65JD5jZNNc6hU2keUImZQAIHhQgdHox24Zi8ECZxf&#10;/fALg8/v4RA2o65FlTQeftk2G69VhuWNAEy78zaPbJm4ogWx3n97X4GOl6dZJuINpqeEzyuZjoeX&#10;lJGbr9PCO/afhE/3l75ICkmTJjbdyzEibY3iDk5h3f4Tfl4jodP65qf420HSKgUPvtcJ7tu7vVtA&#10;Vha1hcnRonxL11abs2ieVkzN4f4fMo0HgFkFlpokVglFtJ52vmWe2bozZRXXuvW12V+w3v1gNJid&#10;asA7od4HUjk2LlPArPR4PCWWmYWCWwyVsNBVVTljzEYETFLnGQrXs/ux9cuXzq/5sbhdz1SfV+Cu&#10;0NMtSCJUaPfVtbapTQXbPlnL0NvesDYuyB9ThTIq8lNGHzcwy7y8W0b+/jmV4yktNytqyN4wd9DD&#10;NrpbBq9zyGFFEzKAGSgvrNfglx2dkjQiJVb/aJjeZyKz365n+P6v0RX5uS6cvMak67I6CikMfO1K&#10;G4oHI8NCVQjT0g+8WAMu0ynk9dVdqyhSqfhurvC2qnVIVSLCrYcaN7zJx7xDUbOeXFBqcZqfWGJX&#10;Ca27rm37zNecGfdS634HFrJphO+cnA9uMxjniotDPyPSF0qj/bVbe8I4jsXx0+luMpPuTaMWIH+b&#10;n1oKhGrBrakBAudlsIdfxtQeVeUDXW2ZphP6Xg8q5I5XupTWDH4U70WWEq4DRI6WwFa3bx/+pZDJ&#10;7Q3S2iZTMXW7jW2l4+mSdSYSTFBW2KCddpuSZJxsKuLrU8zfaqDsRDibKjx1TRLiJOkICp2SDATE&#10;f0LmFsgi9/mM7FfE6zpQD1uU07X4NptIGqPEMRwJFQBGEMUVAW1xaQUTM9C8pXFoLfzqSnsq/RIY&#10;5+FH04UTthCGS64gAMxS4LY5O1eKcbZv8lTKqoUWw2jLt5CBmGK0rsHABrSIbgCtoAztUEyZTkGd&#10;a5kS3me2LJGBMMJeGq4RdoGN3lc1xnisDnNcthHapzawZiVUPFwZWgWnJa/ECq1BYuHCATyvABQ9&#10;L0+2Cz+H67Q39D8MYY+tpGdcm4zJVHfJ2xmwfKtvqJuYnY1LIiMILfvyigxNzgeABuLRg7+kps/X&#10;Y/T1BLcZOVqGd9CN3GSOugRg59KxqxpPK0nvhqKdcJBGMCjb8xA4LjWrxJPu9CsIhJDHVt4nnkfT&#10;mp4YRYUSa/oFnbZZnM9lXcZHDXtIa2qlGlvXB+MIHEy6q9h1PlJSHapdbGSzEPEzMNo57g8hc+fc&#10;lcrOurQU/mLUUzWcMHCN6+PuaGzqyVY3kZJiayoZdN/yT+F/vHQWwmXDjQGl51DDk89R5C5a7Xth&#10;6+kuQlVdAsuHzMwHntNYyZsAIIePHKuAiyjesMa4XkG/NJdojjX2e/IecZvz7BxGtJeu/ZGT6jO1&#10;+1O7eyKaPmOjxS8tcB8DOgGR2QaDj2jVQ5QfedXjAoTcdWdKVdXvfdk5PF1dgdr9QN51H21/s2ZN&#10;rJSskZZzmX8/bGO3tbMluH6vugw/Pd7i5Dkhxbyn/9kOmKSYrtn1n9EBcu3bwWbOjpjQrQzhW7Ix&#10;iIgsdYwoxFSJhSBTBZM3QPfrLs3NGBe/QhFcwqxm9seG3F8TPqJZeCMaa77z1FkT2fDoTiqpkPwz&#10;zg1cm7PNX/ESweHs3suy7FmjsGr1qFmMA2Y3v97B+ekEf+G4V4xEC81+fHnNKYksxEPi/4Ew96eP&#10;wBTDWI0ypry0PKCMqwAkH6fGExNKYw2G73dQhwzBztBryMlduEFuECeIVv+pV/BU1X80RKcVeNpe&#10;UiTFezZwoPY7nyMOMN01XvfzDlwC3luI5jGHBN+5UTQl+u/eRHvemSjDskO8Y9a5HVyX27xH+5tw&#10;OZ9j7qkZ+kMISbRU1HWdtYBWJzWHJwG3yZOYfOrU8vof95WDAE6n3/tLpJou92Q+ZxurpnWlmOXi&#10;zlXmN0vdO9mUHzUeMuQZ2hlhuAQKCfIqQGM4bS0x6iuT9im+qNJ4w9HRQbn+J3QkvXXH7UUoxfxA&#10;5qN3XfvjLxZkybqowWDK/Eb6rFbedZ8/YIvCKLBnvCmtZ7aSOoBIwJu+h/yy3Axwce4Z560G9ySn&#10;dmwAupMb7v1UdKmMo2AzraVzOnWn2EBrlXkC7VdXNWndZAvWoC6Z5nnA7oXWBC5gi3jc/gwTfr3t&#10;JskyE7hdkAPp69pyUPZ7sHEKv1yfxid+A1l+2c5LRGtw4SO8ITNnk5Osn4gaNrZsXHfjq7HNHXIU&#10;zePJwxoOUwfUCJ3pBIZxphGLGHVA2sFQQhZTY10+V1ZNAgh7bOlRtGV1tPvlciBaXh6r0Q9DCez2&#10;NAE30wiw5UmORsDcXks2YBC+9MijJ/99OraXJ7nAuxdaXXgT2JydlOKXOdY7Gqfjr5wgz8dGYPUt&#10;u7mQwdnzrI0ZgHwKI4paMnqCZPRI2ZYPN9lSYmMVBu9/OjYyz18nogi9KMp7mcfjBB94MhlYDNe6&#10;tDvHU5WaWFJVEe94dRVI0Q1TS+Q1JM9ScObpuvosJeQnqJxMMMokfxvaL2VgZJLEfFHGKTQBmXWw&#10;KCpKl7tSGaqOjY4KGNYwJPQGCLyrUpSfxi3AE/m/ODsJEYyNSimMcaCpmNgIPmbKdr3bjvZ9TwzD&#10;tO8e7aOvHnnseh2/eb/017fb8lF2c5cwWaUEaeIClSWlqoXMoRIicP0B9CnUde3g0c8PZvDhfCjC&#10;nO7ZzMnTzVk9d6F64x20+dzp4/E9THxhUoEUZf5tLQA5dnJzozJVWw0Xp6ctJzjn22utwg1cSIqb&#10;r2d3dnKiy/E++sZXiV3EgBsbSgXr6ygQ2sGFOIQh2gqNOq/6ddHU1ByGFSdpL9p7BNeYCdsE6fj1&#10;KzdPAlKjMuA3MHNIS7sz8Ky7EDsAPr5kTrM6fxM5kLE1BLahrFDDtNEMMaVBBw9/JFiJFKL32/Ia&#10;+tw5foPRW6rCfRQIcq8HEDyVUvNoCsVLrAOHcquk92kGXIPU6Yceya1mi9ik+1h+0gJyAxzhdpAe&#10;SQzmjpfHLtU4vYbcMfaeSXuL3Q/zqsBLWuOoMDQUZs0i1duOtyHqo11LJv/byw/BvWDPonxjPf/n&#10;WMcy9jR9q1sc5u4Jg8QZW3clU1KO5sgOJlSNfGbBj4FIx3Lb3ZbRxLLsRtBa0kjFyKQjAcFyUh6D&#10;g06KersIwSC6GCPB+QpSsXrDfjLDlCttEVy5jAzNrGrewaK2vYO9e87ytk+GtzsxyzEAk1ZwFBAT&#10;Gwwl9h3ohGm/2T2PBemBDJ2dE9pGcqsoppXH5pTD/4qTogejYUVUsNnY2WIE5yaepJ48o/3WyC1p&#10;7XCVmpqSd+yEZgbzIA0Od5GKVmB0GOqEkf/E9IDskukWJqGni3I6DIy9vPpX3lwC3/8yRgcU2JFN&#10;zjFIUb1dP35K7rkFYTydEZ6zc28POgqG72ODkvVFE5SksVOwLQfRQMkY0EQJo5IC08Z+XQiucnqY&#10;HoYk8xS1MfA9qpzOWTE0hWnyGH08ZhxE7ATRJmy2yTRVizXma6nogw6YVwbu2eoHI430GALuoskw&#10;uAJLS9ymzrZZPvE1DYr7wDLOq/3gtVqAmvjyhcfw+0LMbNlP3kcKmaM0+a8xsVqYpmOT1GCaf1rw&#10;PRYpHzS7D4G6Qk8HKqPWhlX1slyMHg6PXZmZ2VoobkoGUQ6WzjJcXEuVfhoaC7+WYngmsTx4/mdx&#10;L7WO699XEbccu/iAcz3HCLl12iLeszJ07BJJpyCRFqUfaxtwJVRXZ+MjpKSWYK2q7+G/lNfUordk&#10;lrgZ7QztuB7S5oHtfBfM/kjLidtb9k8SiJiFpe/E8KMdfzrOyhnbnSXdfhri9jhbMwas+U5OyvBn&#10;BhOCO+SiBEy21Bvd1Yf678K3G94tUfheqlT9j3E0d7jR0+HrtvEVf925sIfhSuH7A73bgfy7DEgt&#10;mWmZ4TcqufR0ujWndKuJGGX/dWoZnefRUQLmKmYlnRKeOtdS2hGlJdx8RWKb1cz3aEIFekrp6Z/8&#10;i7IpnTyy5p92yV8zLFvr98RrGPEnkW3MkOpL++pqDCOg1Ty+wMAkNiVzL7uK0qMy4rJOTE6zCi+j&#10;sURJGI/3pZ5G7FvMMeQyyfhMDzoTOCbZdexyaNlTHkaxmEOqLIb9CKAZuBWZa6CIaDvwCECGE8DR&#10;LRjomonWZluO+E3AfLYTlMHAoI/NiNHx708drhLmt0qSGrmOJBktSJ/P0EsHdbeDFL/3y91BInf7&#10;7kl85nftBZdY/deLZhP3z18oxBsSEqzQYSIaVips8tQezowbKxLV+l0PRrZ4myLAGs2XgRaQD0GY&#10;QYa/aLyzkqmUMIMZo2o3DU5cpEHqE43g4yb+oOzYUnqOiMlzwoeYGM/De22ABePs4CCqm3SwirmM&#10;ASwLW10sI6c2BOYXvFBfweY67U5pdsViukcHJ5gqON+DL3mByoq9JQLPUpDeetGiZW7B39TMOWRM&#10;7ir93Y9AbyTVlpqhyyFoZfUkTebdCvZSuwYxNH1+SADqH38FcEN7Yvk3/D1IAOO4WBy2jf15TWcn&#10;Y9kJ5tht4n4+0OCBYSfgl5THlFak0rC/0yaUDd6nCa2jQ6u88s2po0uVpYpubbPJC/1JH8OqJhdt&#10;GE9VADL7wWR0v8Awfc4pr73nn32oiK/tfbHaE2LwPmGX3wj9WyHbKiSBMB5TPXmYYSL2Wwz9UEI6&#10;T0TYG2lM8/B49beP/vJpx5WcBIpplrIhdyzT7LqGjbjKcYcW8Mylxp0XoQ/xUrNuaSNZKWLzlldK&#10;/tb3iLUdD7RVTPkHBdw77+Rqk78j9GtKGfixgvILETznWWwAQ12rNpiTfpOFXFreu/jAU2ojO184&#10;9e8mV7u3b9fnsH9v7wdRgmFsneSKpn7j4mHXY8mWIAAvnQrLz6y/ZQIRXb9kGGc+/Ol+2wWI32v5&#10;6VGtH284Jd2P9CaVuFAV2fceL726burJpiy4ALL58iaj+zmDgJj4+qL98maCfVqy3TfN/0bBL3ax&#10;EU6jOrnghArwu4A8Tw7hxsutW3LH+4xCR+bZCBE19TQBZuOLuXEpnZwuPZHARr7wMYZ47H/srrqc&#10;zSPfGtbaLhI1V7xAqgDNm51H+HDImL9B+0u59XiQY4aHHRpzunGmyUGrrkHG2g7os9m21aIPmj20&#10;19y4sZ72nh2GicxpN2FR2reJSYeBpKPP0XwXQg6Evcd15XDqkFprRK9UBm3qAJGiTo/dq4hFGeM0&#10;Mv51+Vby5szIsijRas7kOzvB4hBTB+GwWEPTAXMlEEscRhiBDy1DHpWLNNyd090EzLUCKjPRXxNZ&#10;n6qMHA3T5p1F3J8dj1KYZyN0/x3gStBFuERE/qKZ67sK1ABUUYunIeZP6NdhmDtkoT3q6je0SKVe&#10;9657MamEIOKOG3JVXNLsIjas7PzCMvgB11Rt0HcYZC9Xb/AghcxsjPUX3DjKL2pJcUBqXybZvCBt&#10;cw5EVSqhlAw8+MX70YqHh1VNo+mZAuuFxsdlbOxtnd9rgaas8xl+4qsH/su4Ajg1UG1r19TqKprS&#10;scP+C5bf9Xp3TxK9xuq2cFEZPdU+Wtyl4+0Q0prj92y50rEAkivLRjIdoBeajg/hVLSSiQyqf/fL&#10;OCGKtHaQ2/v1MBCsMvb//NWCxU2bLLGxAHpYw11vwpeoVRUb7Q99XRLbefG5uqbe6HxVfOkU0mDS&#10;N/V+RZe2zk+UBGklrkefaqDRer6UUntcIEwHlq6ub4OPjyGFawiVwWAwwGfXM/HIHrfgqLN/KCND&#10;9MU+AtOMB5ikrzRNk1FPsmdYpc3Gp3/kc0xWVpn/nbfbt4pe/s/gpqMGpuISLZj0XF22eLMPd/K8&#10;HTnwmsCRx8jZ1mT8oii0Yc95y2v9cEk75Nl0sB9CgS5osNBT63doMdYP3LD9b3wI5DEouuIQcpcF&#10;ImJk5evI1d3vXOb9cAAr5qbDSGDs6SSD+OYkNOeKAEshK8sBG/rpnNetiZl9W3fnrmKYOsevr3eW&#10;1DJ91q75WgdledEjm2xauUiqb2pK7QFZ3rPGewIo2qJKo4iCEZySf2zxv8RoaloC6eoW2pmxq3Cu&#10;P7SZVGXEgftmRwmo3zNzfJ6g/QR2PordPY7o9cXfx6r/uK2FwZa/O9ttdfabNUdfPgP8bmFx2lDi&#10;tx3KqelXnU6v6GU9b7mPHZSP/yo1Wt2Zwfzbz9hSN9xPxZ9nSCcoIQDPdKqRMDkFZ6TYuLWuFaqR&#10;VMZprgHaR+j5jql/FFbJ6FvLZIEkhH+cWeAFzSJDXIHnr59xYNkhMAEAUMHx3zUP3//TweHjZJ9i&#10;qZ7b+ev6amOtWpTzZLJISoToS5c5zNmE4X+xV6H1Um5HLHUvnW2wDB7Z1gEkf9YWJpEUS2xto5NQ&#10;038UVpyh6/JrEWhcfU1pDWYaWgCYmhyqfNrdFy1NfYO3jObkUuiZRVq63AJJHRU0p/DLj1dvPV5Z&#10;IjkkVkrlv9JTpS52m4DmYeY3+JQcj5hOGJS07Bw2HHFMyxAwnZ7HLhiX0jaZK7sHDucv3egUShoC&#10;hE4hTT1tzKkyLmpztBUj2xjbx9XjB+2hQUpSzBG+/idZkurbqfCbyM1Yk3F7tvgyZ2JrkF/P3hzZ&#10;rcztg+vmyoYXq03zbNe0BVsveslX1Nrg37hla4rr3lELsAlSYxf9uuL5pJvyoQyTxw1HDkn9ox9C&#10;llyD9yJHOBoe90uAgWhIG3gU9ZEY5G6SLaHyhFhrcD+/TAME6Rz/bOsUNwsY0tdQlNKyiFu9nOBW&#10;bPrISBcwuPJxyZWlyEQAb8+LaXx8POwg8fk/FUTHwh5nQfEEtPzrsAwFoUDWpVR7K4SaB51lHi0p&#10;3aQFpGMzPrmTrIfD0OquoZyPQ5RvOH1K9gP9oRKYnqTa2iktLpYwxjUh7wIYlFDcOW3yehQMzIzp&#10;hcFiIFAqeO1QxqJwZVu4YBl/ljgKNu9PhWT4fhgb7RVhbAsWxiCpNG0EQ/7IDYK/U7wpUvrUXF2P&#10;eFQxkP52DLB0cAroe/RBuB1ho1MBiRru5CYBsa8YcBsFaKihhIf/ErgASA01HU29DfpmRhS2rW9H&#10;s4KYu2f2w0991xwpqIsjW/S+H3sjvoJbsqnFQLUdfBLedj2rUhO7vakoQpnS/nXTJ8fI+5Y/dNuP&#10;3lwYLjvv0WAeiRw6/Qems5Fa0KprOM73Bf2yHv7Bm78LobhdsksVySmkGfJlsS1nSbSnkzRsyiVI&#10;/YzHFtgQPspy36LOKlI08+Ajd5D+GNp+Qt5+O+KWqoNEeGT1sPt12R7kODHs/lWvk3M6yzs08464&#10;ps01w/BSSEHokXeh2i/WpMr6920+67TP2xdrx+/tWDUswvZNzU0m7o+k1tblAJkYhid7PIl++eAw&#10;Rb/XWfdDuGyLfqTujG/+dWl1OOf0Ui4HlHSoq8Hv0vgbJv0/Q3wKC0hUPGiYAo50uOskVq/du3WL&#10;n0eWP/FoMX/IW4SQSeZ9MfoPFXKGxXamaS3lMWkL3DicUxnqXN4zGuYzHjYR1dF6uWr9/vmYdsRQ&#10;LP9Oariye3S/frP9eZ3zPdv5eU/MqkthsjqMDTPGUOX+H43paWQK87hftb4QA2Qvz4myuvGlnMi9&#10;MG/HBWFUSC7LLwEZxaYhZ6QYhilWfkHQDc2vDPcLgxWzk7S6CrafhYjKWeTQK8mu9j+CJZ9DfC69&#10;t+zNo1UgPwv+cDBxjzy5qb48XzC2XhCPUFZ/F1gu1Kv8UwxniZfS93M63iqfK4Tp0KVd0NYCLcm6&#10;zA8qeCcdm2+8drCn6WyOyzbDJE8qIkpg2aKfbAlv2XVIYR17UZqQVecl10j42vO4Pwe8G+sXJ+2d&#10;PnGXZqe+otfWl7XefGldlrhNWkcFSxUTRw9Df7lvAiEZAiA7SE1EQWMGmOwEIQD6xzNvCw/kHz2Y&#10;RqX/1FcMxHkPQoU/wuXZZEKuYeVCrGklVQhERu/uKJrM47AsWzuE/F4W6gMNc3hiYMvUpNXE5OML&#10;jcJ+JFvbDA+yyApw/5klMfF2zmAYrWGUAXtSOaYr23PUMkZmVU7+TJN+ePWt0u8eta7u7jWYWa5n&#10;VzHCSy9ZLzwCCCvhw3erMPLj5ChCovXq+ZJsR2bmDbZpTu6WpRUM/6JIrlwb1ZPM8sW7myWyqWTl&#10;3eBFvhmtw29zhoXyL3ythxVQaMC2WaaSA7qmmu/urbkPsxfnORgTDePMgwssQaSYQYWFWB/v3Z/C&#10;FKM7t/pvtn0tBqa2CbsGA3cLiQBr+L9+XAieiEwGhYOR2UBE6M34ZgMQkHaU4JvE7jplYefvzypM&#10;MnK1FQmwiqaRqyFEWHaM/NHNnGxpFPN+6ZltbRp2LEAsvOr11FVdL4CPESr9nxOBBN+4Mq031GES&#10;1bQz4bBja+rMDhRT1yV2kzIbu6AcXigQ2orHFEMDnCTDvBkZDua2RKaQQfmiTVyPnk827plID7xt&#10;KwnicpqbFn9lUcbG8gekpj78gK9lA78v1zJEQ9XYknjwj5aQfXFIsySZS7348yQ1eRS3pwAuHpd/&#10;jozFxElphqLmLcOFHiNZm1lGmDEFG3/BFKCfiqWY3q/ewI2ZvZ9s8v43T6JfcY/C2Nk4kCLGUe7O&#10;ZDih+vPD/nYCRzjWEDbZ0pJS+utyv+ohm5NtubLPp4Rtq5tzxmF0RqbnAZ9yBaazBEqk1xE9orUr&#10;ZO786Uk/eDsxb9u0ur2/VGW4xibYlN5zb3SY57WHdipTcBIFqHnX871H8nzbwGjAc+26GmS+ufzY&#10;/JwCGmNkBKZTpt+PwMfu7RstPo1vxVMIjoQ5ZuVy2f3W9l2jk+vuBf9RFRVJz4SXwl/AnC2uBBhg&#10;PiZLPgo5R0/RDNh6TDDIOhzsMHSx3fdNVOD+zx/l8SOLvznl/u4gqAEfqU8pZ7ckFrtyMfXeqzsc&#10;axDKoRuPP7sQ+/Go7lHoIq4zEfdxMHJ/ojFRNhDwXIeF2/LvvX7JdxDFlChsUHIimMYeb5LcT/TA&#10;NNRGrqorPIJONfpeJZUvmWEEux9hS4rXrxyM32LEi51k9R0zlAQzmY0y6rtqVsXVCiFuG6uvltB1&#10;cDWr8xNDuOG+Z1EVdIwsDHR+0uldU3OpBl3brNW4t8bFTKawVCF7bGHBlYu+392GPwWCOyvFfnCK&#10;Ho0ZzpFp2XwvulwxWk2jk4jwTQ+a55sIyvVeJLPT/hRbnoDXe24Y3L3Xr8q/8yXzFeqDXP6MZkDm&#10;8mXsUuD2bEu+VGwI9SXwSz5FHy543QeAUX6doyAnCKnr7pRwd8+xKowA86JHnbBXgWt93OEidOga&#10;8Zo0xsCJubCvvo6yht6+WBq9Gl1XvB/rwk/pBPxOuNtuI/uItPARZEmBMGZfWuo7onY1z87OpbML&#10;PaqiyxGp0jkZVAbubQSWRSNgs6KvbFVEpcviijiYC8KTm7c7ew4WEJOkDz8W22ngWRHrD6AxHR4v&#10;0JUwR4l9bzM41m232h3CwcAnX4Va3mFvRWn2cCZCCfNmit9+zmZpgEWasJHJ6aHZzfTkQTlN23YB&#10;jg5L6zzZovLkwQsg50cImFtbyySysVSy6eNSo00JchjGP08jtP2fFyBKDpLJEVMq7lDTWFkdEyBK&#10;0UV55g9pmvHiIQ8oUhovc8iU/0gfAGq6WAsWTO6gIQLMROK/Pri98KgH/2WTskcp9Vr2uLoT6s8d&#10;dOCQyG5mnVREnrqcsdF0gcGgQCvwpHOMr9vGZ8FFLl2UTc/6smknEyIixpc+2Eh+seWRsYjPffC7&#10;ZBwcEUBuTlT8uMo8ejXiyEDd094e0OoSWFlGL6ISVh/EEi0jZYwpHWPGgzdbsnxNSDz9IMM2javW&#10;WN/Y+6Yj0XVXuL0DuOoFlC1uOKjllB0r6iziwLTjp1zb734qTLrre0tzlHjz9orlZ8q2y2LZniF+&#10;jSGkEV72PavjGgd7+NVz5+fOeweGeEjE85gzYmmEs99+FPblxwr2AjWLCLyu/zi2n16Wn6bcu4FM&#10;z8H0x9m0BRd+Xff24W4o8RFK17Xrx4v9RzLN+ECpKi1iAreedwKNFGRhCScebtEgDYFyuRrFcneT&#10;chTpipP9tQuznRpJHmOu4HYuJ8i0TanYkq+Ohz/QNFknIEJfBF5F/aLC4W3EEKink0wIyqMRZbno&#10;14/I+/5NuoGppfiuKwWXBTHwVWk4np8+WY2N6oKxcSjKfBYvMTUKSQ3Sj0Qas71TsAFd2amjp1C5&#10;UjIOmyLfo4LlsUYs3FjzwDGAqRIf4OjEmOYXkkiTJdpKd2+LJCpWvvA0hR+kpRoZrSGJB0tYLfK8&#10;PxUfzsb6EpVvkWLlzrqUZMQ90Zm8r+Gr1hFJ+X9ni6CMUUYm4h2cVYk14PvSlRWZcel4vokzKr5e&#10;UblxVFpMlIIifM/Tvp5x9+DmcRAXyuN51JDJ5w1An5H8nufocZMDbdtFLSkc0dl4N4v22hd8iLdr&#10;C+6mBgccRTlhFRX8zkrNUYh5es7Xm1H7KZYL2bTSknFDpAgGRfNR4Rk90+tru34Uos/846i1ve0a&#10;dPE2T6m8R0JEo7vn00NlwQumgVCNY+dfPTorxRB4mAFlfxxQlyyVUVgq61lzaBb1sXBYotfWOKDK&#10;RjYz61JAAIXTJW3I1LFEvYkBAuMOBAgiTphAyFER2zFz87HXWteALiVtNXD/vJ2kcEdHGjZEUN25&#10;wCN7WARFkGZSPdCuGujT6Ojf2GAYjiXoa0hMLZokQXw+lOk2YDmT7u4e79tANLPc+I6qM2zsbo/S&#10;r0oys3lplIGdgY9vY2sTJbIdYMpbIMWnN5Dk+XM2PeKSXDlRuafCp5fS8UahxKI7JAV/jED/xIlg&#10;mCnfROy3pTZHhlwiwGRCnBX74Z0nIhyFK/aNj3PGc8oFDJ0j8EgngdNeYd9WsIqY9BdA6QaJaCMm&#10;sfM3yudDN1/SOel8izHqa+BgtuDwE5vPDCts1iCXIXBbpj+z14+vv9bt+rt7DKGA6r/bHPYvWrlj&#10;JQ2a+29jq0iNU4Id/d/yngcBm2n65sHEBxUR/IVypMRcScGUzbLpM9GMYWKe/rR5ah7vB8guQMiD&#10;HwsIr5PdozB0Ht71Fra56j20Vee63OHWz1de/Ss0+xuo6VUCCBUq+DE8zvd8jDK12+uH187EZOGh&#10;E1OypHhSQ5Hi645XdGpW0VJ227opxO/Hw29XMNsitIH9oSi7r0LM3W/xAncz/QzMzI6Ha5x2zMy1&#10;tZ2MwYZ/Cr7FHAIfJz9Ug1Uu/PV1SpwBDhqXNDvWIaqjeLySz3IFViSd7aFqvqcmqfH7VHsFttVs&#10;EnqngQZa+ECgWXnL69022W5772rvCxGPb/r5pNPvktkCS/W5tgj9dZtL37f5f+ede72CIxOdRr/D&#10;FI91GpZ4moJJDy8NtOCHXQuEz+JlvhShqvoQLItZM86SBOTZxMOFrIxRnKFcQLgPXc/ceGcUesvT&#10;bBvgRUM3aiV9bBGpRPNhLRuj4qsWx94s2PtlnYjE/rFA0U5zoaNibJ+OWhwcd291PcFa6+rdWEAE&#10;gMs/0wJwqbKJd9q4zotE5qWuv9U4geFzXjfsHS5mQ0Ggrn7nbc+YwNBYx50VKaYtraPox+qrN4Ru&#10;MoxAFngl+OtyoUWzYOnNYWdCm/4eR1ulot+nSa/k63WK0eFL9ZNWwRD1t2eu3i6vEDrCf7WsE/Nq&#10;8mhgtkHyBOIUjhMLLqEBiX+19FDqbDY40Ay9nNIZxqWGCY9Klgt1y2+ui7MPgHcwXmymoEynEiWj&#10;8lxDVGTavkj+CEbQV7TINIjQlvqu3nt+95JlK00L5Al5Q7xEXffxvtrFpxo0cUO+qZ5kLu35BlbE&#10;jMgU++t+4o8/NEQs/PzhTGw267tEtoLjbAE9xvb2Gom5K+uXCWbpJ+GWPsODbHInSKEdd2PVYfFo&#10;zrcqL73s1IdnoxiUolRRI/HKoHkb955fhYembk3uJU9YBTRhEoaejegYhTYDioihEG899DmoBUEt&#10;BVJBpAFgLxMpaM/VlnZ7PCza01BxUGCXOb6pbLh94zpPjEzzOvk0AkPxgiI1lEkaKkobgfDTl5zn&#10;FU4qfrTmS8jUIxeQNKxEoZdE4vekirC07BWDvIS6NvWELD15PnUT/DIb0Dd1iko3xBMCaY0T2ycf&#10;KdvrXHKYMKE3jpO3XOWQlBTn9xre31XcaSsreW1dE34G8QvlLX5QLD9wFgJ+nYzyPrg9oKlcX+x9&#10;5TYrWr3VJbqDOKJec/Hmp7AMwIFMTZYixWNM76wafvTX3H9rx6+oYGb33BGEr3K6W0GLAo7aj/xw&#10;8RJkmMwWv4RkthZvsLmA34UIZBJVtNb3YhC1jHOdrDEuF17gD9zrC5jlFp/zKuAJpHJN+DHsf19d&#10;snxqY3/pcHMgBeCNb3M+M+39X9fPLi92+Zogs6eXXo5aIu1ZBfnlGrcMjL0zfoJpnDdGiYUHi6SU&#10;Y0KHtP339XwTEbfrHW3FNt15Gz1SIephVlZOrisv336dBOebaL6Ffp5+Gto+M8X6Hv/ouhucZuOd&#10;hdat6eiSSk9a1Ha3USd07/gon+0RFnSQm+/IGaHlxdj/xhCsLh0OS0NJY7rDx+UZJ5X+/2g6x/C6&#10;unYLv23T2LZt7FiNs2M1tm2zaWzbbhrbttXYtu2zvh/nf69czV47az5zPGPcg2JPXJWQeZ4WnMl8&#10;hEAxBYu9y5FkwXqGpF8uNHqbSQ1mton4zcr7F042G2M/WTC8JnFCtC6MnGQIkWCnf1nCYpKoz4bg&#10;R6L8hFvqlePKICFCgTT7mr7dOeT7Bi3PWKoGVzcx4TTRQzV+xKp009KKJtWVzYNq1fUb0mfy5ucJ&#10;FrfDDnZK1cZWy+XnrwQzwi20nDcQ5wXjNdbncdXS8jrVBHuSJ8FcTTW9mML9TDHlHI2D9g4OwRAm&#10;sFUORe6psVHxMtheZg7jtj8iVlYmgFznz1fMMbAjFlKg0eFKwuXVWn0hpFh3kGV2tF40xH4o5bRC&#10;F9NVFa2YxSmCN1g6ZTm7uOonQ3I66qYvkSfqa5Cas853cszaoe4ZdhwefEHv67f3sa2out7Bs5uW&#10;N4Q0kMwUxf4agkQofGjE2Q65SXfoVgyTL433y4J92KU7qEzt/tH3Sg8A56eNuEbFeN/BxLsX3pbH&#10;ljOPDvzIDoDu1IujXyyvsp39wzFaFGAxe/64/5zzmUiO43jzRCJwW1PC5eGuaC21l26RGqj4J6A7&#10;RaoCFlfX6xmjcZFjpDf0+ZjGe64b3cDEJEkolTlSyXqxWLPC6f1FlhrUebj1TBlbAB9Vyt749VZX&#10;bJY1bBf9hjXHCudvu+4+9+/iOduarq4YahK135vm+mq01o8SogVfyc4dL/zdnsepFhXFJ7PaMAgg&#10;ElhZZgDzQWwhTaXJ7kqje6U0qpboTCxZhAhfF5PWK0J+PwOBwmg3M6gxSP3hl6fPcFYGZdJoefIk&#10;2Y29zw+vT8a+SVAafzBnjMGkhxcqO/dE/wrlxD1Ga/bIdNl2mwtPBZinAsZWt2vkYFAcRofbObb5&#10;BIUXES+4Z4Z8kAWj7fUVOKP1KhRCkSkFPvdfEXT5u3pWDiAnjpuW1t6+Q8XQ77xPqh2zj1GkCMJz&#10;++zzJGmr67wTxvC/oEa9YN6vFMi4RhfUC/GF15dZO6zRLtpW3rj5fZL5PsziYTdS0ZWN8T3kSbjf&#10;rBm92X2OfY5e7w7NoN+snFaxwEqoj+7If97JP5+bdZLCun+uux3LyChWzLt0zMQ3bfgSmfCAMmxa&#10;O2w1AA9lbuAzNcuYSQUrylAvjPWNc+hlqkrSyK4Z4cG/Gra3Ab13AjudlhFLzu2jkZJm731Epq47&#10;5Y+jHJ+kzY+KKcWq1sA+EjblOfSVrYfztlTTY6axuFlNlsm5lb/GrJu8WxA9LjrWqwtiipLZWI9T&#10;RquMNNpSMBiLA3U28N/yQclr01xCPxo0JbDSN3RTAKLhMCz+qtAy5buunhmYVOno1cVyjtVFFz3e&#10;xHOcjAZ6F11EY89CiAtaIzMjz0DriN70+krIsyNW0yXetUGq73SG5dF8z0v9HePMG2pzcnnj6OYi&#10;aMz64vJqq8/MopFWZtLZ/TTADZtcpFL38xf9CYsgb8/M7pDH58lP34dbPWZO3qkQwTeWds2Ez1em&#10;T7Y+crJv+FOkiyyVZkqlz5oJ4TYxZV3BpCgBvlyxvx1xiYMTC3JLCyQ+o/Y987+squDze6ogQX2b&#10;5UObU5Gp511r9VC2q7BTsAIZm5qmZ+ILXoXuKmDxpNyEga/KfvYy/8vIyKhta5DlwgdOtoFF30+3&#10;e7SYHLQ5pUILJdQAUauhGtGYHvJkE8XQ2SDW/ZcbVr/3jsuZCJGXa0m1vz+X11dNlphgJNWqdOeS&#10;bcBFmgWbRNPnF8owX7NKgsxrqK+aHe8Z/V7XnKwvy0f6zOSvAWxiiHqjWMNK4SLBLEE0OR0sM1DS&#10;yI8Nr66pyfDt+ntq8uz79g8gEJATvruaye2T6RSTOQ9lVuwwqNGjlJRJpgRZf5uf29Y1tTJKa5F+&#10;ZM+cCDWV2YNzGocgcvyhT155GHf6mxwIjasvWrGXQlDsrz/y46/OJCsZ/q2timLFGaxpBGJyuwCW&#10;oXJXHzu40Vp65ZzjFO/0HzC+2lgMPRrbMRPPCaf3xnFXCN4/aTlebCN46hiYFAnXsYPrAFwNflTT&#10;+PdsI6G4uKKa1NHu2xV6Qh5xhuYJY6o4Ra4e8z3i343o2OYjsxCrctCWZPxHcswqLsux36NHYBPa&#10;msKKDxsetBVJ/1w3cJX/c55NS1p4wTxPohh3hTO7CH1Yb21/GMVrd/rguzYPxUO4B7qrWXk8Q/OV&#10;KFz5bGPEPU2Z4y2LeolhwTf4NZovq36HY3h2trX1nikL/3gLRzx8DvLqZp/eN42q5r8GEsvdLY8t&#10;DkQpX6z5RjshdYHrUCzn1hI1beBsZGaJXCTzoUVg27sTFNNvdsrsphFEmDEc8MfOMzhbnLe/fQBu&#10;Q7SsQ26H+NFNv0vAW2nraO6gKHg7ztb+tBPheH7yUzU5BRs+uHX1HKisZhgrO+WK1htsAq08asNI&#10;kIlaiWKhezxzlVjDVe1s84R3NznPPe4px/CP5D2LbbTbhwHkpZeOsRQTI6+Yiw1ktR4jJMKZKe/t&#10;OUM6ZgyKD+WI7NT0uG374cFBDrBu7F4QB3xc7bk6LGoE6aJGdkyKNuwYY131vr9mLTR8gagorUmi&#10;h1qFNCabppWIUUsjxDytRTzLEYIzOoVmGKqyVBsYm4pHWnm4gSs5quDf0sp/4Hip+EQxYKoAqkYY&#10;65Pp5ULFWTxAe3kJJXcfk43Al9Tx6YqkkVOVyzm3wEpIfvaCgMNOr1vGqzl6IUlKdsP9FVU6Q+vs&#10;ockcROf5sNXe/gxU4tnYxR9nkkcBP6C40KH/4QLxUrf5R9v6bIOmLKHHGb7fc07XwPk8gsziYgE5&#10;etcOiXjPP2Mok+Q026J/HTUgh+T4PZz8xKVGsTy4HdCM5fZemlkfM2U4aus6Y/Tu6E4cGTAVhhWg&#10;fE0dRR9zIIf++vDgKpXaaAL8Aly63Ga0yP2gMHGy5fW1/GFYSkqq1MxsfTsziWJKqlJOPIqf0jjU&#10;yuDsIklFxlJUnVwCvQvr8tsKIM38AhYWDK8mkIhnJoU16mUuXiRgwQ5ihRdJtLgG4MIsHl9ub6HI&#10;GSBsmrU7Ovv1/E7tllaWY6kIvWIFPwoE++/bb1bKZRn1uhiAKq5uB52vgvrTRNVAuV6yzsp3ZBIp&#10;0mdA1/61j+t4Mg4jcLPHfUBJRR4j7JwsbcBM2e0VaEDukZ3Undmeq1pW63xYab611fP94MD0z+Lf&#10;caZxaS/DcK6J4/sQ+BCUCVPp2sL6MErw7/NmBWIxXWIpgF7fTC15U86nP0aLpImFLQUumDdkxlX8&#10;r0E8AJ9BIw8nmIZnjNvJeHiIyOfnAeWihlbd0nIZKzu7LMWfYf3pEmpHeuVtdcp8tnBStDn0v+w5&#10;u0MxBrwuszLggS6Rttaxg2DZTEhWNm5/k5V8uIB8Zvs3bUfV44sGY14XjWgqboqy+ka7MXtDyHOu&#10;Iv0pZmTRnVzhlezCOk5jSxcCHZi9oMcqp90VBkm0zHWXzrXT0QAvkb9tp+VEPDKKpajffy5HGhXv&#10;BIYf1tVu7B5OyY8+3wIXOBsWP3eYCY9ofH7Si0vvpA5VtBlhCjkul+1wFdZmj1PubPc9hGJKVkad&#10;MugDoQMsR5lXHhgORT6R7KKd74gOuE7nBwitAYQVYY2hSkvRY4MruJ2HYadewAx7Kxh66fG26vf6&#10;vz/dqeEGq8Xl1VW0PuCSDvk29rmtNwx4Yqk6Nn65lokkY9y98Pf/wL3nGXO7RH4SMCmvRl50+cP+&#10;F5pGjM/YNp9C3m8nYVxu6rppyiemiVGP5Cdp2WnZ+OT4tMU/c8/wtEamOmUCemXFPZOTgRprGtiJ&#10;tzX8Dt+YinMb0dJaHA5xfVL95WRjj+NpZSkSyN3v11WH9f9F2+QlkjxjFxrz7vfOKAQvRUctMJ8h&#10;oUT1FyAPuQ6AbOLJyeTmbhpsV3Y0MRsNEmXUi8jBbLUyCRgmhBwjs/E2vIxgGp1p2BMlOL6HVrzm&#10;7IlrshAFKWOPd8jFKu2Dt9Oq6nrHjKIGF43NtRIlq5rOjkHREnGF0mFerKrbyaIy40T9TNKxPcJ3&#10;nmgy7akvWSMtJdk7s/enb29FajXvtC2MovBRJhn1vAS/pX5ZpO/wVh7l5w5LX/mhi4VaSNUt93Mw&#10;iG9Di4q6HCDxny4xBvSEck0sr630gBjksvhICgyA3jgCyPcvaGhoZ5dAq4lA9ml0XcZBKqfWNBEi&#10;9F+MG3Kj6XMWNraJvXFQn3ngJFxjk5s6l3OoZUM0EIs9p6dzmU+DXnF92jqQ/dip+hBsfPVhtpkF&#10;lVyoQb/23cBWYShmolLRRB/O4AU3+wYBHr3I8v/mYJ62dmQBva9zYvKCUl7gmeTjCqkruCiQegRc&#10;87xftZFI9LYrz2KTMET4ilzgmwPUMybWDjBL2Uglir+dNKTgRLfi87tKEvJ4hZfKhVTcs2veF/+3&#10;1wpvlnJH7EO0bUYbYFo3EgSHdeTMM06YKoFX3dIgngf3phmVq7obAIeFogiylK1fgA8RWcmCia8H&#10;naUng9EH+jXE4w/NaZKYcYdv4AXtLeoz7qD6ZuVzTJo71cT7mGNJt/tizq77v9kp3rq1ePQZMDun&#10;pR4pINBCzN9MDDTKWCvHmbHEGqwWgzLY5bJ5oi1oa/mGmP+y4mOCrDLG5SJDdxE7siWSMQ15McQL&#10;AoWwlUuxdp5I3Owyzo5/6TR0BwwyWGpJB6I5Ff4tpD6+VtY6e8GGk/hz6YzT8ca6mHJZnVY8TuHT&#10;iR5Mz3FgwZRd6OMG0+EacY82NMKfk0dUTUSVWvba/rKDjsUY6Oz1KsO01o8kkLtuofhesWlYsv4V&#10;JITvdLAiS1tzMDp/yPV4dDouE7jWfLHLicTM7ZZs4Pvf0LFShbawRk3/Nb6F5t/yqa5nyphsr1Ar&#10;zkrYYKEmzvx16+sPr8vr0bIqVk5Ous+Jy3dCwedreejfv9R0PYKw9LwVJ7N4h3I+n3Nux/Q+flPl&#10;eMY/bvgRRZFGK7UTd7toz3Lln0AVHZSofgOdyxEsqv2zQnTRur5G8gnto5K/6sPS3QrAaxpmjaIe&#10;GF+jr3DF26zhdrGOC5kS+GWQyIHWB0KpcLDBExqOSFxepml0azy+uEwao7+w0d3vDOvGiXEbFbNx&#10;8CNRQ3/ucM03Bh7kIPVqd72s9hCAC8ijPrp4lFoVUs2FhxORASdE0k+EzqGbYAOvzMSwotFRa39K&#10;KSUQZAs6uQaPnDa2utQ2NyNbFgftoky9lnp2z4VuCvNIi7db0qGeR1BveTXQc8E0qb68dngxS5tt&#10;5nB29bXBMslNsHm0YbUMPVi6EuNIiaJSjBqk3jiS2zS1dgYaks/eGRL0+zJ3X6Mdw4zo/1u8LMxm&#10;FV5chL4NVBuLFbu/JGWQ62CtBQ9BA4o2SbFDzvoWMVVsVCQWj7n3PbAA+nttc/UPX3m3PHaL9OqG&#10;DiEu3C+QeFq88MFkb5bf4a/wU2b0f3RoFszYolCirAvFeFYAaDPIgO3QXCUGsLJFNG3HjHF+c0tn&#10;j57vqR0YIeDDPtCGtzlZBHMglPG0PaAnVhEbcBsgm8QWcjddMu4+CZyP0Gz4XKJuvm7E4CBC8d3H&#10;STwPcvpijXEMO8n6j6xiMd5mXX5KUoEpgYXUlgf8Q1uqIQk1Cko+1w4W00fmew/jeRgPUhY/GdTh&#10;ocf5vl6Nt1mYeEceXdIPWKnVX9i99ly4U3rEsmj0c3v/ShPweRxTPcsGgiKwloCulab57JhdSJAW&#10;QXBfbMU5AWBHBc8GVpyfs/RDWq+KwQcYYMfvaYRl/isiUZcJ0Kz4bbJcuK/M6FvkKO/7y+Lu+S5B&#10;ms/zhJSHyPE+XTa7bXxczig9nBkehQGgYTvHJYiSiMUZtlGey0lHE/Lz2D4nXs4S73i4BPtM7Imm&#10;iNuErPtEZK3/DW0G8sTJEZ2eAb1HiqVAj0FC5BllxjN6Sa3Wv9ZTeCpTGmskRcpwB5taTbJsHkmH&#10;fdqshjaVOf5sGTa5yZx+3wOrsxzf1BVq051Bl/Gi0/JMAYTOqU6CqwcvRje9o+1UjjDfNLlD1oZW&#10;eQD3bmrlWAtqG0ShqtQtITxsd/moel5SPkxLC29xaRMucAoMAbJva9VgxxTFlcHcXELtfodG8C4M&#10;Po+KT4q8z07BP1x2DY1VYnjlXuZ83bIUhnJfPcBSrvcxm/L04DSFMoQCWCsEU9LSNCZz/BIKJJCu&#10;BzMOW4CepO/hXwPcy98IESD/0X6pEE/r/TPvQ0wxEbx3/IvJ+wUtk88lnKjj6uvpK388fq+iDHoQ&#10;fAiJheqWB6OXl5eMzLijm0fA6hiderQIEKZk8mQAfQ/O43Z2j7tv+PnS4Tsiz/ZjLPU0z+/8o1Ut&#10;fPplwwT7d7fEaXvgWOrX8FdJobxYUPRInRIHzUp3I/CgFW74yJhGZUCt08UkhrkODHAmdLN8VJNO&#10;9dQ7fBQjs6g5XJShP/lS0i9/pKNIkESFYTrYOtxf4ErzkhG636Bl+twllFtb13WtitCElEsC9gJj&#10;Q8OviX37p03DLqXFtMiOg6pQRcgm+rgKjzbRBNwymabtbtesjYdfvjvw5W9Y5v6rkggcVdnTCJ6E&#10;9V4dbLKh/1Y4LBaOL4GzNNqPHPR3fFygjEYhWSyRXL0RIYgSF9HEzCoBalLgRxFqdV1HRUSNYjfI&#10;5uQeM9jixIAr3rNCqk5x6D/6Om3v+1efRIv8OvhNB3BCYo9+98oLT0KC8r8Ml0QDw2VGt0XOpwW3&#10;ThHOaCmstrxq+IFqQWok/MWi1dMkNRNg2JzDg6/hQ2JBt8LLMBe5nlwlsj98QJXnu8befArYLNKo&#10;OiKXpZhgB1Qyp/sFnQ3fS/6Hxwdy/Ls0c/bSn5YmF/+qjdGj3U+zALVN18zAIJhqkn90ZkCs5enj&#10;O2CV4fbcg9a0ok36AU/xmGIUhAlg2v77Z8WOv4rT1CBFLMWFjYoEeXZxNm0hn4ARHpFSdfsBhQWM&#10;JsDwmjgruWjAhcvCzh5kLgQftJ+IcXDz90CfmyNJM+l9gzAtWDuFA3LRCYXmz7OX94MRJ7fDEc+r&#10;F3eTbduvkbt/5I1GaBIkFqhGvxhvhG9AxdSo+FozFyBu17M/oYk/x73p59gSUcdADlm4DtaK14ul&#10;i67Ly+wmFss7s0WnkcEoIUgEM8EGUrrWKE8wHR2YIm0VnDutfAprua1dYD/PLw6Zr8jmCMbJElwN&#10;wypd0i5GUSIhU/p++0jQWDGxWpgBIziaBjK3J+zhSVr0WZ6/gGofhnlSQlH8qvL8+1t87cyh5zO7&#10;WhZ2HaXbukjllCoFPPFMv9PLp39Dm6a+jDsL5zy+u9BDUwKiFRrzladSyabGFkKpjdT1JVY9FKVP&#10;biRO3J8rDMCUXpL9FnoHJaKaPMYpM8ZqLxPQFwG1N1sU0f7xggeYMhzuT34eHBzux0kQbi9UaL11&#10;fR4L1tY1lZgdIkkli1QtDjnoiBsM/7sD9enmZDTZzqZl/lDe4g7nO3Myvv4Pic8+GDiFoubPCeIL&#10;tw4atAIVI03SsIVL94WG4ZZWNqD6tnaSxrRbHIOWj2los/UE8lo5sPVTe3d2SAuA/jzB7voJB3SN&#10;FJoUlimjceRpTSsHazPvspHhcHxZkmSjbTVv/CGKcGEZReG8sASIzdsagpAZalJZJ3B86k62nLZV&#10;ImqN6B9Vb5kxUhrWrNMb65YpaQXYRYca+gTLLWUHGxlqjIf8KzqChxBgonv/iTnFF+1I+YdjpZxp&#10;k4TwnqYWWRnm9R2lwTNDrkSkaZWCjpVVCrPi8BXo6fMwh2CEq0Pjcz74suF9SgBLkzO7S21s4CsX&#10;okgOTt7hwoy2MaQVsYpqboyySuMy5dZT/c1VDK5QwmwLb/8hS8RzY/d1U+JUWHtzvoiD59t3izjA&#10;sTqNhmZj2YBbbMMWbliqcuqJPtgPltlqqbfEYJnVLlHke5g0g+hkSsYu7Iuz5cxQLzZ0cRGDgN7N&#10;y87KKFYqvdkoGrvhBHZBF/aFbp7rrDcJ+4a0YqgSK9d84n0kjTYwuC8BnYxmopQOyeAGTTMvL4lE&#10;Qnb4//cCXN6/mPftjS/PvdXZeevQCuWy6y8LYFVpH57DYe1d3NQieqf8Pb0ZXq4D7imAG2SFGZ4f&#10;NuRtJ0WQjE7JAV/Zb4eM6GC4R2zD75TA1c11b28kYcXBBnix9xnE0E8B9+oJ9+CyxCCjNMPQWdbo&#10;bHRudAvGNi3eyJdvWaY4SYMQr+8quoKfhKu8OgQDMMlWbNz8NKOgtIysRVPuVUYrQejsw2Pq8NFQ&#10;1S3pps2S6fwEbWrmaQ/G7O9QJYt3KTmdo9ciXmudaXXt1uGnXJ6mnrWF5QMoFpofvpU2yoUoUrD0&#10;aGnZlqd9IVhjED8U9UNpWn9curU5t70ag4UrVLHGEO981f5AZMi4PLS4W4ioqtq897eUMDd8AUcf&#10;CctYSbzOAxWLkLz/lsZWHHk6irXWXTzZoKgT/TFRCrTDjxTw3vomKBCJBEgn7bzD7rqFbLC/J9Ps&#10;FVMULH+rL1CR1+0YaLPTXMvkYxytKxU0PkWD4kwlHXi6m6vl4P8WnJcF2h8PkoYIyFtrv0cT+Nhr&#10;e9nyzsngtHK/T5Ah4KMAkrXsQd3sLDYkckYjcEW75cKp8zBrJrQ9JtzVSzOdfplyu/9BYWIeubjt&#10;D0aVebq29swMaHQ+vOoN3GqHJah8nvq9Czqc3FkIvC5PXa1f+qp5by5mn9Y0tk7a+d2XqdBhaOho&#10;zDjEK5Qulv47ObO+BGca88xT8J8fveFTmZrtj+W8sjJ13Wd/zK9i4USiJqeoQthstflziF5Z480x&#10;Fw479ZIvnGpl7In1+DbRhfZcXHRm63EFXrr/wqza8cfW7C+cz9T3M5MXJZ5gyzoQg+mddBJFHqu9&#10;4zd3Sy7aEyPBDsakwE72V7tnTiTRSD/mAgQjlGILxap5CJ2jd98Ycjpn7b/HRf3s0hbsCrBzP/AB&#10;YNkuajGOw7I42mp9vYXmnoY/60/u0wZZ9OAHmaA9HAdscIfG7r8C+aPJXnCwIVqxZMfPvupE38fz&#10;W2wPmQk3cnttV46me+OyiQAkfslEclQxltyGU4/U4gg7jZ3SzO66u55vIU/LTLqUfzhDExRWoloR&#10;JUg0D7GljHilaDsLdIbwSyIgKKCDFzQPlxqjbFbRcUcihLFw//WOKE/RFpFPsT08PIjCowy5QO8q&#10;tAYIGNKCZ2XSJ4rVRxO3c+X9prFWXURPhVfm00E6Oc2raCLwio0USZY/Z0EUEWjp963Yv8nBpMkm&#10;Snb/ljc3E+CwmMJTi99uilLUN9aMnezUeqkxpxwooozwVwdd8MPiRR1n4rHSZ6j7HfBr6LX6QUBo&#10;TPxdIGuk0bnPf21dPb5vCBGsgGAOOs1nv+nZt7q5saoaO29zAyeoaEZRDiERxJFBIYUZLaOjA1kP&#10;9+t9LOPEu6I5C8eLuJD96bXf7R87Y/AhZB57MxIsiaEslOhIUD5h+aGqdRS/jrQjGOuNNaTwh+KL&#10;0/odaB1QY971w99t5fP5sPD1YPu2B7NMVBc5KeTYYL7qWd7jVu4ii8U5Pz4Aq1twQmo5uuqoOXbY&#10;IRTqIIuFInJRC7VImBFN2h86Qi/9qCnvu2B8nl8K+MnzSaKJrKlp6e1I6kz1mKv1VzpqN/SYyiRS&#10;OKxsbAM7O/nEwl9Ig+PJR9Rb2+gdEpFDSoH/raIUCkQn9VzSu08AqJNEAisEX52LTivD/+7hFTUk&#10;T4VWCGyjnGHYUnPnabOcDBnQTkJVi6d0ajtsf/ALu/GbefC7/9uTxCcxGxTm3pGZYIxKGboG6ZG2&#10;c54YFu5ctX4VXUql/NjN4BcYyhJFCVZKU69aXK7eMLRaZTv9UP8sU8eXG3YWt8e9qKauvrmczpGw&#10;gjznJl4lSYmD6Mz4f+XxFtKzzOirrP0PNjU6Ccyj5CNJhUFkBv9QhzZK5nSTuXQpokwHOMryEwcf&#10;GbibmclyPsdLUnOy4tOOwbp+7+zPbXaCVCVy2aIQwJfj8PnQj3KxUjehJMdXMz2qWOVrjngBrdvl&#10;RpxlA+m5qjLkOmOjTbiJFuuM9eh20DfHp27Sqk7XbDcm3QRJuhYfIzB+X2+NdT91nVCxRZgFNHDH&#10;CE1WLaCEKinZn/b/Nj4hY6BVTL+uG79cCnYYXAWark28vPQgA+Jk5ORq69uF0w/zxciZ6lN3R625&#10;y+cNsaVgdSL9H4LUK4P0YAqVSiX9kcVqyMFKjD068t6LQF8ZTjQpOD7xZryYLxQZRYQsf4BN1tKf&#10;6rdkYmE8RhB1X3+NjWIwSXFeP3OhaFk6BySpbZg6+hzH8vl5nSD26KCuXruUNPzYEEBRLy42trOT&#10;b+Rc6K9DT050mk1qYFcEyitL5IAAs0Y6LO5IvDp+lpGpCKYpD6pE2lp7A+lrQGdztmyZbkL4Zfgu&#10;dQ2DMu49bbFFKCOsYj5gsqqKb0VmgRgDFVEX3lVZiCQnq4m5YGLmzIsdC3IOhocYcBX+V8OHNee6&#10;tL4JuMuA48zfKqEfRXfL4D+2c0TxRP0kB+VerkEY75d3ATA2ijtj5en0qcv1NyIT7DO3/5nCTwYp&#10;12dC26zKUqMjUAM0G6QGqpARRIALR+k3zABdv1+7rVzJE/bM3Y86hcMz4H79JaPUIIhz3BZ0a1u7&#10;HU8Bq1O89oeD1fLyKjbcYBXvHMCr8b9HCRvEGmTAtQVsYQN/q5iaanq/kREVSxpW6rXL2FWNzRhJ&#10;UJTkapahBpHJKIPRo7ia3ZGNZDppK1q4NbLjDgd8GhzDCMer6WMG+yFWAOWKzs7RzSaDeXR5ZYPi&#10;z0KqTuo3Gn6xjNOMopk5uvt5jWSjdEo0tIRARZWdLWduOFd6sQmCq5Ghy5uZoctZi3TQ35gt9QkW&#10;YtN017Ywi7RIcTJReL5Fkis+ZxSjUFNPy99B324ppOTgWSIdtxtbWsDphUbn9XSjzEdIUNQ/P6Ig&#10;EjI4H/b3wnCd5vDOLouty6HQvxdqBO9zqdD+3HFOEjbs3YbQcQvvqO4VGfjZrhiz3Y//zrxjNvWZ&#10;mHZsIfASR8USFY/jjXSkuPe9Ehu06ZGVURXSnpXV6/H0ZW1GjBIPa/kv1BqPY+Tp3NyThrgRaOeu&#10;Ae8fFNmGxyfRU5S87u6/mtBTzsCw0oKlaOl0mOhVcgb6egNkSjA4RRlSky5etABOCAtTcTZ/miZr&#10;gVXMVzY/TqTD4VeBRAwz73zxDncoIwCyELg7KhAtCEyax8BEIoyXTqmqrakZuPS+d7NoWvk12CjL&#10;UwE5l0AwC8rXfVTg+U5gRG3epEmu0Sv4seex4X35ddSuukOwGz3BVKFPBTZRSBgGMCypZ2bs63kD&#10;ZZQpfm9UbwdzOTulVISH106H7idhVO5HZwFnFxd5X8Zqj+492692pP938/mjNlzrGKmWaEbLs0gO&#10;5rH1XJ9bMpeRNmjDFGogrbxkgRdpfdWJ/yNq66lLnFwbWgDs4gcPNhxt4mIOy8yjDGhQdPTpAsIP&#10;UYJJwIqxGLgzuaLVsgkgGsUcydLCkTn4maKEqWpZ5kDymOWV5aKZzH6Ev3srojIZacseldotwrhi&#10;xoqSqEPw+bFZ68AA6Mbl/YRskYmMJGE8Exr8zUbvejpNGT6Yhe5Uy9qt7R/eT9MSyuokZHfE+e6+&#10;W3zYrBgaIwr/cVYZ/NWeeutaoI4cTAO7vXDOW25nm28ag++18OjTy9xbS7/jHmiilZrMYKGqvyJX&#10;ynV8wXbymJpmroj0Nstfhd7IysJyZQOn84P2e9DP1tr0CcrOy/hCGgMV28Ekk50XgbQF51ef5MUF&#10;5vMbIlb5OlZ4nUiPVFfuAvRA0JQ9AZYy+s/NIcXqDu+QAqc5wJQ2ExO8V+yP9aTyF+NlXeDUKmOt&#10;3SNhPumnpVD3tUgId739D7xEn6We6in57E8UD0I2Tk6aQ0KfUIkpgR/z96kZaSaOluGcmzxMt3Bw&#10;2EZ2PvjBnr62qjImufBBRinOeTPU9GwBmmhDYJjmESdROvi5QVja9oeLtvaPydenJMricxZ4stp8&#10;bwpXL6B7afDR2xsAnIgsqC5iI76mjv4Ha3poOipY+QWMyzJ/clMkv74/U1cGskRT+c1G7TAWUK1b&#10;oAljj58RFgYGhAl4kVpyIefgWDZezr633t5UFHhinnC0ZfVNYliRv0I/KK6utZtA+5QwBdvQQ65/&#10;VMtUymSv33D4qqZEvYLakRc48cx1fCsuX/et+i9JaAsWbaqtXI4G2CeLU0bcOD0uzh/TMrMPyIh8&#10;UUmoxuZuzFCCsCnjMca97bPbLkXb0zOF+O+I33dOPuXnvb4vu2abeU49VjU7Xa5zZ10IcH/jkiT/&#10;7yvEl1hkcGy+qBKukAqulyW6tYfxhMrEEmFpOU4ZH/3oTw4TsIoqOPkPMxkqMg2kAnHc7gi32+Nx&#10;u5O6x3unOt5Vc9Wk7GMpIt3b5mPnlEjZLZbMKs32doF2RjalIqSJXTd/iVyC1ubeS1ST+1ucE/7K&#10;opHLQPGMEmh1dVwmCg3qS//v/QNwP/GMOOVTpLK3IEmYkQwqerg6XW+hMDbOv794hqlqMGQkiJSh&#10;IlkMHIkkFn/rQgzRr9ecpmoaOykuO72CB9a90rLTJrn+xA8EyfTlcij1gEBxm0YWtuFppYpACUA1&#10;QUrUOcNLZwwHvrDN1v23Wa5iJRojbA3Ubtxa2mzvOxbfe7132FsnuHafGz6mDq+4RXm9vawItRZP&#10;ryjJ5TWXN0baJFi6siaP94aU4/tWmSkZh92Vn/FclDljHTH8MrNnpm8bX8dr6funqZWHsW6bWzIf&#10;AhS8mX4okcAaWc/1sMqE5ad2I8EUQMsW54PjVZzTEQfSfpFo0pCbaewRhFCHXm3cfkcsUCikEZZK&#10;T8IJaxjEPrBgYKtroB6jjP4mPmTp3PrFNu9XAl0BPVRf/Z958Rb37a9gfDSJGWZczLlj5+a6Vqki&#10;4CRyjHecNKy1vh3ucKtxM8Dy2TycbchYeuZTntvdo/+mBVNZam8T0aP/AzkoFx4gLyqlhc6DakPi&#10;L6FI85fW1vIvn4FZAFtP/cVlyGFpedlDD+n8QLs1KztUldzioGWKN/rCTRPV0wfxfF2aJadkxtJC&#10;qDB2ioSnjYUDkiDSG7EiUJhEHl38XwZDZmYEbvgMRxOgJW30ODgBol+RSt68dYHo8KHjnjYnmxol&#10;zEZ3n6vOrErBXGD77qzFv+s2WVd52as5wQeNaELeXtU6IatpCSvZIm1TM6uM+fmfWYF5KmMmD4yM&#10;tV6Lho3XylInEzxM3per6tE9Ozv0MXw3X5bbrLLJoWmwwgvB4t/C40VhB0iBHR1gCMvhcr4iLs4j&#10;T3Fiw8kzACYj1Xxyslsz2gtAUyiYIQ83vClC0fU4tdH1PneBTVIsLnbbhmLJwFulFplZWjY1dPSW&#10;NBj922uArECbVCMzsHZHjuR3JWRZwL6woAZ2Ge21zpIXdMh6l3a5eV7fW++Axll74v9GAx+UEJwn&#10;XRQOoE27FklkSQ8OD+96K4Pg0Unj89CS8pfNwU2rQiSJsC0GCmtYHpvfkqbPH0ZaEBssf+6o/8It&#10;ip9aOiKwoRZZWBwztzGFvTYEQ+VRGdokSMlUKRcZRM2dtyVW+qSkSfm/E/ngMizjlWOHq8AF78dC&#10;oDgdbm4/jBBWibolEPLJsLWDOd+cKCnplmIEwW084bPCAlctn/8sijk4AXO9GKHnFijkYVFDp2F5&#10;o4ZZkmU2dibuq7Lybv0qQn91tYzaUCkJC6RvYiw57pjMveRIIpccOJhzhcvl6u03+joD7PPpUX/J&#10;Il6JAjYZPBpMAHS9abuqkatpsmERJduttHanK9qiC02S9EojfRxJfrcSJBkZhg21aHyqj3QbTmni&#10;NV+MUsswWYx3KLBa/yGUqY8Ly3mpz8uRrIQ86P2Uh3Qj+ObW1Z91b9P5UYHV3Nko1kSELIriiw00&#10;+rV0tPeO3tDCtR2kZqXtrcxLj09N2e+uYGhO8CQphVkWiU9OGFAHdGL9MsVeH1MIwY5l2sMuVVUo&#10;DjsMyUeTRQ2khlDGgRCiVsRGQdgv0fAQ+kL60hUeYQFmQaD4PkRiZuK6zgx25in8HVfcHC2bTi6C&#10;BGs+Qr8UbdLJ5FFfbv0PXUxACKJD/4eNNeyYK4tNhqNJoJBf902FVqGDJLqXhgoDfFhBqG2bNK4Y&#10;/lpb/y7S+tCdeRrwNT96cH+9w3HcRy1yxKxwQhAxC04mZpPEoxRCt5xj7nexljGJpbzE+R2XNP8T&#10;Mlv+b5BwTSQLD++rVWeKDqjSKI6cxSHW5pvOKiUCmdQznwV6AcRoEeu+YfbIiAP9WOGy9eyxM7he&#10;H+vGuklrb1Qs0QS5kOXb5pCjDTP8Gxc5tlKfhOVPmT7Ren1aNGUZmT7hsNHoAc3tFcbvJd2Tqllh&#10;IxYqsIyxnvyWlVe3gq9o/0a/w/eZenr6V9zLQnYINO7r04jteSSe4Yc8nhk5uApZz4knGpr4aOh6&#10;nkOpWFFE46/0fXvEN3p8q8cuJbS9/zKTKEWRXlFMTbbrsVI8Avj0g7yF1rRdv4Xnj4vmNkym85I2&#10;P/NNqGZYqVU5AnZy1xWCj1unzX5GVeycTLLo7cF7rf6NX7oF4J4JxeHDYxAutYi5a/o4kzHQ2HAN&#10;vmg7JWYz+ik8RQajlcnVPJAQo21q2h5jdG5W2BxoLoRklwhOP1GnCkVdy8zQkLCJMKSBIpeRiay1&#10;WsRXxCcJ9kdNYIaH6fsl7gNVFKg9SQkmbe1gXMaP2n7EIxklllVKtIidOqyFm00lzrnFLqvcWkqP&#10;mqA1MJ4+ffyzQEtuIdqyMFCNkF6BSzcCbRh5S2KWFd7vPESJIsL6RgDJI5XK/Q45VsLrbWSP9XLE&#10;kt7jovSROXLNOiDvG57U4iEK09Dz63WDP8zpGLJE3i9niKile30onX6z0YLDZpac+DIdn6d6uHPd&#10;CZ0gYUUyLOqeF3u0F5RVHvg7LD7RcqRQ08XeCdIAOZaYfIVYiqC9+ncBT2J4SvWZrGcWzO9m0djA&#10;I1EDLcjbW7az1a6MmRoHXb9XcrXKtXwlGmVqdWqR2kt5Vk/VBp5wSrw8lzYfYHT8ffgaGSPPys8m&#10;1rTe//gSDy/N+1+0CTOH0oHfe84nw6Jqk/vHwGKYcI56ucEdrVgJS+kvDoTWdwFONdXlOjMkNyL+&#10;3gYnM+gVWUIuB06oB3rFsmhmfn5Z7MC1Tge6b8PYkKXm/ez9LAjhLXzxsA7IKJ7Zhb4/dr73Cz24&#10;kREboKO+CAgvcMxZpGfhKAdPX1rj59ZLHnkUKnKonjy0PgV0YktVI/RwIJBPDNqA42cvXa88362X&#10;CYrvIFF8Y4lL8+cvYsc0JOP1E7Zop/v746beegU4FtVKq3TJcZwVeSiiSIUFiXFM77SiKKPE4YZo&#10;iIODthPdb9eV0cO/488NDvYrQXb4yieaxNJh1tXHYBeiwvVVWeBRZqlGOGFNdj22/rJoKaTBTio9&#10;1sNCAc9xaZmcqoQHfZVi3ZNum8fMKmY9eqSA/WbRoBXPhDnggJ+Wk5WsRMKkdU8Ak68OIoXR7OVK&#10;BkX4SsaTG2IHc0WTOeBLo4vvcEVTzyVShweP4WkBixWKnClpZIh8F9NC2TmV38TxwjXUeYtYQ9Oz&#10;6npJz9d/33qn3hNlolT3RxvKHG92MDSqmgo3rKWwJXbuoVA9/PcYJFwnxsfezjKXkqNKA13LJt06&#10;b2U1NNN3s72i6/wuUXfnURyjGS4HgJFjogQOhx2MP1SsWsHKzz+wdERNKvUvVj3xWNc6rACCvGAE&#10;CZIQaB4wcvJJ8K2Sz0eANAjXokcZhKlwTfEti9g83eXi2HeMq8hiUMoyJuUZMnV2TiSPTiPM2Try&#10;F5MxhHzn5bPfpJVAyiqIla4u71ORMBUqSRN1+OMfnaACP4c8BxoAyc7QxBeWYgeTzJ+Eokd8B8+q&#10;oFaI0Uj3MseZ1tE4PCSmaE9iuF86oWtG5NbR/0i3xNlJP3rwVKLeG3DQCfutYO0lJfqihNdCFk0w&#10;uuAqmz+NvIkn2amAzAKvuJD8i6TJbmDWvoQcVpZ7SZDJFVWai5ssP7Hwmx7lhodY8lTjXlnG6166&#10;Vuy/FXS2x0clXEWljzz5kZuzzNBQdQfS10ptrBZPnUpdL53slyuElsuLRmvbPROrsUQQzIALvEZm&#10;TnIAVHI/Pm0BXxXT7q6R0qZFaC+6YmOhJoRQPNcr/ipHf40szJvCrEqosgiy1legMFYZh2YTdUhj&#10;EMkxvpAMFd7QQUfCsoBMvZEmgDk+RddHZ4HzxPFwMlxGLjritNUwPRm+pyJfmeFZWxdglO893ISX&#10;L+Ip2TUY+xgpw8/F7q82mRRqiqVR3psm6DaJNCjtDAl8ejycrY8Jej9COQdgsweWLUlR7zstNcqi&#10;lxRq+lP/JjacvnRYjOuj1+uKtqF+oGdkFhDoeXpCP5dLOcz2IhRJs7a21teglJvEFMntdIWCEen1&#10;zVlYwHxXlRhXUZ7ESsvKNJ4+n61cpIARsQwiBcxOvR//wU0bkPPAx5EXzZkjP7wUArE3M+JroGHW&#10;eyqldIRGVU0Nhi/Gnss2Yi7Rt0sed6i5UcSnRAi7391XFL1oraWu52GB8r6CnSPZznF/HCzXcU16&#10;2X7H0PmKpGfksKmoLd3sdM0QSW48fZG7G2rZEknTOwl0NatG1JlN2j+scW/we6QvbnpCTd0C8coz&#10;a9uajs6Rc62m/ZUGK3w+Z2x4duNyaphdbKVq2ZCJCZvJbF75FlbS6AyGbZ4OQiFsI57oJIKJufKg&#10;hH6SAN3fu3vQvaHkkdXwCbYlAUrMLOziBbz64hnWNjbK421rTju2k9ldMl2nQOhRY6UtZGIQ8b/G&#10;hC/1HT2/QABz+78+FXKeb4ZclVGzzLplswTGJ1Bx8B6HCHxSQawO2MhQOpA6MbtQmM9pRK/4Tmjs&#10;b1z63q7ZE5JcbveY9+JoYzUwfDnE4Ro83olBzzp/DDwYofkaOS6HL4JwCD2vCC9aT7HB2MivArqC&#10;Vg7YwfBFDsJl6/qmnoA4HZbPBUeEtO94JGN/tCInvo3a44LPwcnJ7XSAP9akypw48rbGd9uGhEwX&#10;UrdYaYA1tufEcSwZlrtpwnxEpup6prHSkGFaIpunYuxt+Nu2buDmxiZ7tX1Q8PN4CNALSNGUF4/r&#10;EWSMBMWaZPZem1vwo8+R76CIL0lQ2JrQ4G//iLzwS0KKExIe8gnqm5UJ4QfvaStrD02UD4hz5CgH&#10;C6EHpgaz0YNTn4QCTXgl8Ws6kqJ4HCujDr8nSg1Jxtet+V0y0NMdBPnxDHc34TjzhTfACqXnTnDS&#10;yOMXrk5dm35AP2ePzKnJG/BwvHdIpAq8Yo6pab25vHOpneFTuqC+sxawR8wmyNfx8CJBm8bXOj/z&#10;bAdJt18/wL09HWpmcnWKVXEK1zCHxFupcyfwwzmdrdb9QA2ilp65fBzZh8NOHpl9o160szP8L1iH&#10;XE6G1Ka6Y86sXLXbBT2hAFHLJQbkCkMmVPr1/ANknqBpEuTxaAXCI9pZxyvge7xP8N4uEZB3KJTp&#10;NGfj552c2EfIR99wPyWPEXyBTt7+BYPzTmKlPHGpqd+2QRyKdqadLQqis3Ljsn8i3p+FtsvhCzCg&#10;tqYK4cS+AoZd+5s1ivR1Af14fQVnmWzvJ6GDQ9PQhES3Kd29Cjas0Hpi7DXN9cL52zSdpbGXrJ+2&#10;5eXKlq+Z3G5xh53XDIQ+bzDZz/+QnB7ePHwvkT5iXbtEOhWIS9AFr5enlMpUl1dW4jM47W7Spt6g&#10;5+NoP/cvP7Mn7n/OTpeoV16Ndd3BaTfbx90eTl47CT7WRUYa/3yxrZr6fG/rCsjdL/G9gYuMWkhN&#10;zdzrDYJDH6NAJODpxwOS7uf7q2/bRG8k4PywOfRNJPeTEarU7PQ9N9/Lx7CCWJUAzmE0d8LPVb+3&#10;x0hV6eVjztc8Vg7N7TG9Z+X0U07z8ir7zRqRpWLSnCmnuyXFh7PliIX000W76tbaUaK3nstbZcHb&#10;zVovi7iPXMHySrNgbaWJPBGo5329Z5M34vyt1tRieJQKyBZt//2MpmX11VzNDHI16vxx+BujVURN&#10;dHETw53FGVwTaEV8E9lgEAW4IZRaah82WCkyKqqrquzPYgZAUlLeXDYwcoJbdUhLzwKY9oqMGDDf&#10;iBhw+2prr26Qh0IWChVlWlTyNy8NeBF/tyN9sJ+Xy+GKoVhSG+JVLEB72kT2G9m299blfMIr7xaE&#10;GiCH95yaTTq4mERl5xBoOTZKLxHYP24XnG12QIklj0Xk/zeGftF2+IcQj2GssoUmnosYxoee4ogr&#10;nhh2eD9zG5UYbYQCTJ9f+2yPL1ZYulBpA1blDiSG37DrBzU2qXc5hXBBo1SURi08bYkQ9d/yb3B7&#10;wPYpPfX85zxqXtQbtcopSVHEIxCe5TZDvbJOeNuGSY0Jq83nli1XN9K7hkn0vgT7ighaVo+oNo6L&#10;O6HWpNq79eilpgSzZW55VR8+LhVa/AXHO0Pr7r9zp0guFFtwrN696j60zacVCdH4P2KXGCfyFAUP&#10;RJDUytGwnVYPsQCX3uHDGoIIZviRQzPorznXNT/Dg2J5rcie8oKIINAjxKZRfD75GpOGkMQtDg+h&#10;W9M7zpVVOC6rXesmiNa5hx094pktqq0+CB7oufdynqjLbuEAgWE2fSXjsvqhg8j+eZQm29Mw7fVi&#10;mQReas8RzjyLOH+5zo2zji2hueVse53oKdRgJ4TG7cJ6B+rL7m7Bmm6LWJ5KNzM+coSolbfgYA0G&#10;t8TwIUN7J5MmnJQSPVhBU3k8Js6JV4l+Q9/pFnciOCBUrIKD1LZzuKhsccaQRQlvAIS/sMAxcni7&#10;5HpgN4Y4sBzg4GydKQrUU2RwPeOHBftfsilV1La0RFlo1Ke7/N0n1XN/oHI/HRdrTCcg/tbB99Ct&#10;w+c8pThaKcZ9WWtlm5y0SucMSaj5gwqmgAwjmnBtLMOufbJBi+7tWe0zepJ4r+szSc/EqmQypfNJ&#10;rF7uOUjvKSUycSyT3yV9+rHlsR9G1+f8J2Brv0PShUSVz/1/L8CLPygDIbwI1e9ZzQ/8F+1l48fb&#10;9GEUp27B6qXj8yiF7tvHY9iculyWwATRxzVRTUOdCDLkywiVIOm+VJpw6XA3HnB9wSaomDl3dX9c&#10;Vwa8HUk5z4eCY2FeF9sfrxf7eUgC3R8+bRrqqbudrxfbna9y9sc7Hi8dlDlPTxLPsymAJf59YvN6&#10;wq6jex5vEecOUlRoGPiCBSXYXd0VIDnu+L8+Pbh1ToggCfYfLVE32qBAChxO5ezO7o9575HJ30D5&#10;3Q2drTeFaNqgr47GM3Tda31CuW06cVZ1ffDsou2G5oUmWNNQGTo9jHtoVjAGGQYZlgrHW8IU7L2z&#10;TiH72p4ww0s20NBoFtRyBEIy5JPPhCEWBHLJhYymZQZ2VrVBP/eSG+S3eJw2AgrxMZnEg9PuKILt&#10;uqaZ61Q8eXLPy0Gjqw7WNLwnP0uSUN3GtDKbsqhFeC75g3AwHgeg10UKl0aroKCsWywegxq52s3k&#10;st/XStLwy46po8BR+CVMOvF0Y2V37ZJNKzrw33X9umtEQva7LzpWFGDH6kOkIv3XvB4Vs+pAEogX&#10;i1ELHAaZUiSHlqvTK64EjqrRXOD+WngbDVfK+DpZm3QpYcHpNJ/uH2GzDqiS8ZYV6OZZsZQo73LS&#10;b7paJXlTYV6X+TwCwUZaSker//5+Pz8NfH3YHGiwoqvtWBeXqaCiKoEuCNXupO7Intobz2RUs8z0&#10;PgSFYQ33IT08P/sZHImEoLVmgQcHYQ1pQ5ijGky0uLhTqOdRh3DnFDQRvrungZDALvmbZdS4wWGE&#10;rdNJf8aDy9At0kOp60NJwWg2Jt6b5a9/2GNPQF8qZIQKZOcAh0i9XMPuEiqE/8bKhqGnZ7j3Rs8t&#10;aenPmBNPgguezt8GPXCCS0z3rnJNpwh/G1g7hAnd7v7Wn2Ko4t7yVKxFrVwvLXaQ+TU4pY6p/pRe&#10;MnCYojGlJBvhfwCNtWGCRiEqcHxOC9c8tsWS1aqOYz6nIZE2VvsfaZUIlqee1MFuvDampogKFbKS&#10;6aKiNVUJXAPVTkDb9cJBdD0vP/AakJGXQHdK13USg/05U0qbjyCGCrt63ykTfeDCYsbCf3Jy7ilo&#10;VELZOYlDk6woPATXus5NNRRjd+wlL+Pwigk6XfW0LiaHrdCR2IbCNWmh32xn4OV1ef8nIRAYqVqH&#10;FnsaGmq+OOEAsB+sF7cPbmrv3n5xYfjsj2LQklE0Np0q0WKkZWcvBCvdvQhIBe+5902/ujHlo/9B&#10;n+EZqKHvsPJNBpy15ijghuINS/MxDeEEx92FWnx+Xywir5ddTyengN2haMc7oMFGBf3oWjNq6vPo&#10;8Hm1693q4XyVidN2bfa9c8pM4LbgZQaJf3RysvFthOg9zPc5KeV51u49+eMqhOgQgF0kM/k9j+HC&#10;/yaezcaaPkUghybL+jmFYbSL9lLBuQn4m3GiAItOTU1NTxQep7Gpp+aQwzgckzeSMg26JOr3yKiY&#10;48uOK/lQ7MLSZN0SOEPL+p53KsKt0hiVfbvPi66riM+drhm7Lq8vKEfWG7HrbZTcjnuptm6r+Pze&#10;iRlqdpKTkyS5duutYp2xVClOFHLCO1z/PhdT/PCUSx+3jmdP6kPgwqzTqEhRv+ctBI9k2HVIbz3v&#10;WUtA0v6jJnLOZ6cpNpGKL+aRUx5HJ8c5CZifZkCnqlmABc9BmKQarmDmzwxIaQBJc29DKSAm0Ozj&#10;Jfu68QNfOq5fU1yKjM/+kj/2pX7FJVMpTLOIuGLyv55cdVycHSSzgUle5GBsQ9Tw3AJyK0PzCcki&#10;4fT+fgd6Xis6voetde+DXXlFxmZy6mu07bWRucx29zjxphQbt75Qy8n9q873Mx11YQuKxvMT1TaK&#10;sSY74EYshe9luAfHQxHnWPo7dJBVLL97qhsjGBx/RD+WSIl+43H+7E8eRzmvuSbTUcFvR2yBa6QJ&#10;WDDI4Y2iVFmh+VoDss82/X49B3lwnCLcPJOiGWEQPnf71La2yHYe2Zt/2u48QQ5FE8ZdEJPPwLIw&#10;wA7QDggLAV4YxdaxEoH53SE/kKnFY6KzZ5tCcIBQ4pcstryvQHiFfMS0hjgefhPUgOkN2NVU6OdE&#10;0w6QIb/SwsUdcUkBkjYLvGSCaDwEIBXHkw/UyvYyJ4LA7Jowo/8pUheRR9chti5oxnMN1lvD9Iae&#10;Z7Vm4+fEZpZdvUtaFrjV1JC8XPVgOGTG2nXYKzSeULTKxrQcU6R3UD7XNOFA+Fs7I125+MAbmWXf&#10;Y4dTMMBJl6SmytAIPousrTSEhqLSzch0PjOqZb9CqXJWXi8T3e9tQ2kVRjqazZNHnURGNytVJIYp&#10;580s5SlVoFpRHDJpFymNun+LUv02NBJmtOp5Phk+PjmpTB1jb3XeiF7mpFlIXroEETfhyo9u1DvN&#10;vRg7whISFcWhZdUEvKrwf89alWXsfPfATCnur2ZyPJKUf/SUHzXtgLIgpS0AfHOoOO6E91mVfJ8T&#10;fntp8nyyper9w/Vb8ScQi8zczfUh5FLN3u+UPPOzSPxKxDlupclw9BeayBUGoRnksuxSQ7Pmrqk4&#10;ZSZ4HsRSqBYPre1UOgqGWzyV5A7De/3YQPcgp98Tld8kZ+czAU3KGLoj4+eJ2ocEgKL5iJyYkLUA&#10;4fLIxllWSJWqG39u+Hw9qjObGt0OCHni/DzYvInoeoOr9fbS8Mqm+nw6B9g8jf/FFQxFV/tt+kYT&#10;CVIC1TDsbAyHk3r6RufRvucNi6I05vBgk87LU/JoMdFm7/vwRAla7U73OG/GsXkibkeIMce9hwoM&#10;0PSFK02MSpgn/wxp+8cg3tswkl961duk3S2V38tQ/s9B5Wafe1Qijx1w5WY7jdlkJmW0UTElECs+&#10;ZsXNMunlFwRo6JBQiPix8n4nONEEvHJNcyTQXz+uVzdRKfKTsA1XuXfUA7AdD+40ZH8vJUvHd+sj&#10;hy8UN1ontXxjvYqkFjEAfvH3VuqgBXinrGWWWZAseNcYmmAmTXB9mFFprv7q/ZemjcrdVSoPq5LJ&#10;+SRrkHB0h1fyEZKn84qGc5lSab6iqEOxNE1UYtjICtxk7L9KGbGCje5amV7qfhBCPrF+vdIB25R3&#10;Zo1mkEq3dGDTZPZhRd0hdj9KlCmcNI46bjQRX/9Fi05qPMo+b0eldrtzWAYnsPJv6Q1A2oiIpw82&#10;S8P5wxVWx2OAHExqKEyrAS0wr14cdClhmI65XK6EJk5CCphhAIpBOvpYfb/LbaSsnELFArAeOHol&#10;LN7f4uHuHaZKobM/fSCwNMJAJGiNEK8LOZQghwmt/fNTokYmQK5OFpXx9szsFIDFh5pgLK8RFqgQ&#10;kkWL4A+JlSx7D9TL7HDhEHLXOUQamDIWE19paGgIIYcPKBXfTxuLeAWC5n/Hj5+lO13z53DBK9Cy&#10;PdOawFs8/7bgNkzFlDKJENp8jLMeJLtW4MyawvoRYfy8hB+cNjB8EwRj0eQzaJkROf8CcqV11sRZ&#10;cLB2jMzeNDKlyVv9+Q8PM0uFOfJXi05JWtqF8stViIaOpnB/txSIrKprbLnrY6rcZn2vlErTe8ci&#10;h3rSYTd4C4nva9WYesW4ZEukTYu7b7eqT0ZWFgFQHD1jvvNK4otcW20V52tHHHXA0aELtViThk9U&#10;oLuZnJkxZlqcKsry5C8x0kAeDand5Zlma5TRfWlWEKMrAey4ftwE5kXs2u60NgGP0nZTCsedRtPk&#10;wWyKaPq4EcedP/0css11Qpl6r0bG6Kk4EUerjIysPp3horxye2kyliaWmY1frGr+oJQqO3fG1snM&#10;KUMU/n8NGtasnLxBu62BYQcvo7hVHT7xzAu535V7CoiaU2x9EqLu2cWpSricDvimPvbkr5eMiA76&#10;w9AyuRwAnW53zWVxne/tSsTxeJZihzxPFa9Inf6qfzfG6WKNe4Zn+2T+FF/AM7aoyCeT102xl6tX&#10;QZgxx8jDhcIIP2WstrOxJ4Kpo39hEhFIS9XXE7dhujkcdQtddF0KANi4n8CjzVNhvF3BszMWCybf&#10;/x8JoOXz41VdU9vY2joSyedIBBAO/MLp1KpmjxthfGIAr1i638vGo+RcorzALTww3esNMNdeH4wk&#10;UGloafU1bq7yUvC9380BGpQhNuTrw/kuoGxl8jslSxD5JF52PZHaddxjJptcz0ozXa9YVV1nXXqH&#10;xAjcJwIwFjqVoSGYhMD7CVnYoHzsYFnUEpxE3dprUymOdxXaPppBxUgLXMhgaiVQ8LBCUxlzUm91&#10;Bfx2ScJ4VlGdXwmPoXGhKLpZWru3gETdKskl7pq6xsHWto+3+ZmBrsc5+4IrropERGSidL1ziG2V&#10;dNWmCH1PzfpZb5RP+r0ppnbTucwIy13F4S23ru+tjcAnWQ5pJCnjZvvESIQatJg5R/qedUjtrr39&#10;p63rpea4t3qxWMnm4b6anklJpwgqwlMcEbDLwt2GqmmWy2aWq4E34nplDyWVzfzzmfNtBCkBntfc&#10;1DMz7xFcS5XD3b5tumU4x1yjnUEMf+zqaW6CPGBx0K7W2/0I3RtLLQXThz7EEDeGsdziiQePpzQw&#10;OUkZ0ebJd1uDQOj7X75xeJYpBkO61hjeuFwMCpV+KqYFKblDfIN5pLViKjmMB1kOjX9wRGt5OzP5&#10;Bl0QjWWq//iaOvgvDfoN4LqrrmsRSx/EgQeYhPhYY6ySwVXiBuhA1lQyAWLVFaaPugC3aNlwWoEy&#10;QAhYKTkWhcanEkenpvONv/DQM1Re17uEY3X5/cZrIjjJ0IqU/XcEDyTrW6N7c7WmdjE3DL2tf+yH&#10;yVfXNkMb6hfjPkJVOV2cbho7eUXF+NSPUQle7EIxLtpRvwkRLaICclFaOn6fAs5opSqNv9SMQyAt&#10;hiK19dgAgsjCwgKMDxKFvibkGB3nclCxJnV1h0fE6BNpsAVqAXRAYsM+wsKinYKdtVFZYMM9793K&#10;6ZrbDtfo8M5DMPfvQ+7mCw6yJKynvaGU6U3aq0Fem5sBPmmvg7AEme7jkC+LlXpmhtbOzfHjuKoO&#10;6LuaiI+bTkjxxcA3pUibwGALCoSL8HcAFWsyZ3+4h7/d65jWwJBYSn3V4urT+xx4a/0tBI+uqBIw&#10;Sc6M/pBMxa5g5RYYlS4B5DLQZectzzemrZbD7N3hOLJMbqdwqaJeta6Xn8DbBNCzSKG/vmQPtVHJ&#10;15o92gL68h5Rtl+036PgO69j5cTZOP3nWNenfJoqn3/O+3LOAd7mCybeqkt6BeO9Z4Jul3zdPKka&#10;PbAvJg9DO1l10R7a7x2I4HtNmJo1Bz2tb77zX5SvG1ha4nYJ5m5e3lb53evtvi6vmqYXv61UveMW&#10;GyCHsARTD0pIpGWl7UsIvnJ3PhUxXUd03UV479N1ybeo9Dba8GTJHWiwySa+VJXPB+MKN8luvKZm&#10;ZOwe+l4cPt2kdI1n87dx+75hAzQt5X/iEuAGUw8THPoEw5ZASch+pIJQ59g3vw9QFirEdfV9ad3n&#10;1I/qNevlhGIYmuXvFgj3jCugOvWEhcLCpUYEC6mq9YEYVPGhoeN7L+rVfhqs4xfCJtVLhbLE561v&#10;RFtRTZsmdcu9DIk06E5rGl0J3CMdgWvu2dTQOHev1LkK9EILF2QYkpLHQSgCvWOXmf0OOpM67cJl&#10;nLmH9yMtHGy7CTJJ4uqZWUPIQdQJniV9Y1Vd4lWbEolXZ3WCPbOz9FISRypWRfAoLNd9/4m5JtCj&#10;04k6yGxJFPIUqdCTiPgbpJO76zK1IYvWo6IIhlOjawPGN+oILvCxK6/zq4Brp2TbqlfOOc4gCVkB&#10;O+HLdMjRM9BVy1BXs7w1OIHhTJsI+92VY7H5sJIy58M969srxvoH4+9qmXhju5IO3/5B04SRGtiB&#10;3wHYPG2l917knfJ1y8LfGmYUIfK0afqYF1fM/znopGh3hrKG5LeDxFRUp6LyQ4VJYljYew4ODpDd&#10;E+atxErLs7P6IfJiFo7tLciwuUOopdg+tZB3WqVCDOijxAnm4g34lwZvjSipEGtbYZ3Y3J6GQzYp&#10;Pza+MK6P5q3SlEppdLrA8PpFKM7lchiyPtyxldOfQ6LQI7BhVTpeBKU01/mGlGSbXx/LP0gqZczf&#10;8yWjxOHCtGEdcLk6ExV/KVxedUd/KMW4/UNu0LZBivjthT9mI3foaBg6IWGXnmHSYfvGJF/Fycsj&#10;7bhUg1+zNPSS3SEctog+ftrIxyZt4hwBXhkt8FsiYlqWTr42Y3wxC27Q18Q96Ddu67aeyueyt/7D&#10;A+SR2/cUHnU5/6IgDc8Oxjq2uX+0AIOLMy0tUywszqNyONOuyDsb6pJfKJ48tVJk0+34Eap8TX27&#10;zO/d7W3Q7w0hmmBpaPWQ0Z8V3J87c29xt6C4bPFdETKesjn4arpjCAbKx3ateWACj3N5zRI1kKVj&#10;gyPn9e2w2fuZ9P3jv81Hj4M0s6eJzTfZWZBJofbOU01f+9vN2JrfZ0crBw8lWgKau39MqP82+sgy&#10;ohPad1PTQ26nB9ICtDnnVYY7Zv33jXitsNlggzCTZWDebGqbXFDNqvJ7P+W77k/I5HHimKMGm8J4&#10;3NUMQbOdMkoFLi9r1C8ALMCavpAW13Pcfamgz9uxrokB6RTqJLp+i97O99fnEbOcfaTPo5jazREF&#10;P0KIL+++RCgjH51iwTi6A09PXH7XWH49o6Ow2YdxU1jN9tukgm9pU7GF6Z4FA/3j6L5c1tWDPLw6&#10;rZjRp7H9Fqp6RAL2OpwSJXMDSw1ml1XclWTP2gKnkHjFrtZ4yjiGWmkyDPBkWSeg2wokzjScYIVj&#10;4VJi36M4poOrb0hzzM7o4rWtjiGZGWaeluHU0S5ti0nM0axi4SYzto31JMHwnt9mqRMgLbNOVEri&#10;g/bq/prlJ0XviHJwcDa7vHI4/A0rkMQjTmhgMaUqXqqzghkCNVioK13Wu3+sbvZGkJ1llpVQUe1f&#10;GEGxwLBI2tPjjbmCQfEwp4ai08X7+qnFoQak+cw2WiWaVkJjXj92QbIu6EPABjbaBkkDiUMqrXXx&#10;VLrpcuYCAdowakHKjUfn+BFSxepnYpLEstg7p56fruqipnZbjbBPm1AFz98M3jLAdtz0FCfPnppT&#10;d+yM5YKczIrxXK3MGL/evUPdX49eaWSQLpUhFUZ89+oDQF4V0U9AsmI44YY1oST25ycmOowpFIcH&#10;R65eS8lJQdMbEUjwZBbciwOEk4ZiOKnFUUa87t9i/AHAA9eeNlaRKJJTL6rZLSK8iMWQCzhBPfHI&#10;oAhgrsLb4AZTK+7dGllfBkZG2RzP1BSLekZm641qWuBWxKsflAylviwpl5+vwxUXUUQXvQy2/YFb&#10;5HI5gEcSbC/oupriAysF0C3WuqdFQ3pe9tavuZwhR9sQ83yJUg0mseQKccVPEa75w+sjzwxPPwcY&#10;tQxxpJgYJyMSnAD+AUkYu5aWljmBcsVekXZ16G9EXq0yUOMCMzyDwb8hDtSH8/UioFslQEkTFG+T&#10;gFCUhJ2bJJoXICcjtc9eccduXUe6qgVZDN2YFtvv02Flq/Rwpmvs5BNgWBO4YB6VTG+YkgYNMKbv&#10;bk7C7/hzkpJ4RQ1GBwcbGVOkbu6UifIWbWesQWBFXJQZDRe2Pthwcy0lj7tvj/bOl6QAJHXT6bpX&#10;rGPdfOxlkANtd/ftbepTmnJw6O4diY+YbY4NGId/x8XBQiERTjugj5yMyjLqcE3V6T2BVS/La+rr&#10;U+gWK8cGxtTc72aGnjakS1yaBLeGBF/BzyubglOqHSI1KvMG6CdpxzAwfbENE7KoWSe/Mw4TiPw0&#10;Ab5QVfsNLBxcmz2+mt91hB46ysB12+XB2XId9BHRa82UNHYgMD6x8vP2jY9HbrTZVbW/nJSVV5bf&#10;3M0R7bYcfgrlCPjptnMVg1h7S+dK1LW05oAthgQFIpmuzzOG6+VG1KRA4eLpbVKVdxA52P2sRuK+&#10;rKqTtslu86CPyDczKOg7JSXlXRga1V63/ztgOaKkHGw5vWi7X+y8bt8L/36WGYAFQQ7On+MySRUb&#10;aqywTkxmpx+oteabogIrMUgQeYquFgeVsn6qFikJ4eRDBXSmFvub8MK//SIOr8ck78srAp0iJJqw&#10;srCJYUOBVhmSMTFTs9KLV61Zj5yBAO5OL35d24HH47jGyvqXJY5gk9q6BoCCuloN3f7fXP0PqlyI&#10;uUboBOy+WuYkadwgrkZSRH5vux80OWb5PKNv4/RtWJgOCHirtUuVl1cNdn5oJdrfTAxxNWOwCLjb&#10;vbKHBNyR4sUTw02ijiUzaV86zs7/qQRzyCrvkNf1pienTZSIgTSlcQeWo0QBlrVAGRYWVmGsG3gO&#10;eqgB5rfkI5Q/ueHMyQO31zFrBFxEoeKPBu1iBRr7lzcXxk3Nw4UTgpdvf+yA0yG9aL25n41I6zAP&#10;6a76DLWj52tollB3iCU8SlCshg1JbiznMjunfyEMWdFXB+ydVwErPDyQls1N0Nd5zShhAfkW7cI5&#10;S0NNTECqMiz9baBeSLriCGhNyMppkoNFi8UGksiB1rbWZmyn5DMO+BFKyxli+BJ3rTq93YtFUmL/&#10;AyNH2sUx7bmUzGFmDY5PTRhqLOOrhSEP4jJJXv1OpVOTZ+VczT9Nes44pGpuYA3YPGXhZZF9Joup&#10;q3VDgmVWTuVySU7we1Cz5mj0OAqwyX73juBSXNNlRH36Yp7TEkZL1PzIFW30e3ZZXtbs7FsRuk9V&#10;zr4nQsZ+g6wqZ+PwsgduxipwFSCJr/a6JFxYaOL2OcHP5pzelwI/nC9PnJ3xhfZVJP30eV+RvSZD&#10;UqbAX2nqjhN5ZaZYsECVzrRUyoqypx+bDY0vdyTY5qIRclZczPBvf7FMkk45KJ03RQnjsr/6byhm&#10;Y6wB6AB8fvAQHyoJ24FGX+aShgk22ApC2QTC3BYNUGudDeLxluEeCZsv8l09QwIP6HY53FPLY5zm&#10;9SuiFpCJbjIBYTOK/5MSz9Lxt9s2vbMvfR95RVdIZdAX7db2HiYysGlfOzDhOMgosChQpODebfUy&#10;guNDLgR7WsawzB+8XwIUCqxHkiwDhYRrtPMqrDwdHeUqs739221YubnB2EPkDvKcGXjx4fnqNAYa&#10;HPdRDFmD26/R7Uotom3zC0VK4HgQRagwLZnJyzlikDbh5qP9bZB1HBYENPIgS5JjkHhBtAVvpJyM&#10;PhfHsyFM1WrPqQtO/WrizfdoAn4gk0e1meJBS0FPz+jwfiDr+IzfecnGzdHzssIjFL/+pyEZfpx8&#10;+RtLpPCLQ/e2kYSD9PfGU95QJR4EIyBKvOoamhAIAtfvN6MOsdx7oi1O5CkzK/cZmrgE1KxgT4hH&#10;cKmmYu7BcSTb5EHQz3XDCQvBwE5Lbe85Uo8Rg0mR89Spd1q/AyMLeM8DuLkW4jLqtkmNPXI5biGr&#10;TeoYFsx0u8GLS0jAQH68ftuVq5LIi6WKJEUXOWxT+kMewKMwPGPVlIqLZ2DqndkyYgF4ZwywKUkh&#10;eSd49D4nBXeOA8l/zYxSByJo6HT2UmV7//LeELcQy4TIn8PuG91tpewk+j36R4CSspgGO1l4DPnF&#10;0Fi6kzrSIYvPqGDO+3GVyfGzw42NQ5Ei8iXQgFQodQv9xtykpmVu5yzI7ro0hj8ogelmRevw6cPq&#10;Mp4upqZzZrARv7iY0r5c2nt7KIXb1/gHdtTM+ZSBOuLRmXuCS+dmXbjljkpBotimfEtH68TaP4h3&#10;ocAKUPHv5TSw9yYVvBFPloAv8g6UwHwcSus6Yos34aJLmNHE5ENyojitaJx4aaD3JMkEan1zCx+a&#10;ckL5psZUcmxylJHW5VQa/hAlGJUnC/FZGGVoIg9edus1fy5Rs+JBQIVHlnQW3XqIQgjaRdjDOZH4&#10;OLcQTHOpX5hwlp5tsjeD5GTlgPJlXKXO/pkyo6q9T9MoAorI+jrhUwYthEatciUUkTksFb/KcZNf&#10;ggbD6UmIow2NwryPeCb8RTXL0yikqIhidtrIxSRIXeOOH6lJOxfLMxHO46J8w8DZObLdSqEsGmxT&#10;L9WgaliYSTaPGUwOsf0rc7fazCI54BUzllxcmq88hhYiiDWQfPLAKR/Nu0oefxkddsik3DNKgmhj&#10;64KMm9JyKrccB5UggfILcHY1N65tvTJ1jcaJQNnTw43ss1ZHLjQXT6DFCIyW2bWPDWoGbHSXzD8+&#10;P35u+1Gp0V/FDRFuZxdALdm6Hd97Uhf9SR6L/DlGrth9q/epJdf5Srk7t1v/SjNxzxMnl7bphj2X&#10;WZSJZ7AYCKxMGWvqyyR7mFtcPDTip/tIDwIez/L2LcKLcCePuKKqRwejB5L2MTvb4IYYlTJ4Ii31&#10;zCzWDD1c0pL2IyKj5ZENjTSW21tYWUiWa5fIr/h+/JHbH6ilnwUV6WOrR4NdnCM1awIx8zivpnm+&#10;nbrrDhLbr+MbsbEBnyAK2pyDRcPrU7bEjIPHTkLMVQ/URcGMpf6+rMDNUwgLRQGCKtWghq5eycyx&#10;/ekLQn/MMj9vgCL9NMYEsWRLXeuIZOVw3oCYpJGu9z1GY6Nrai39jSvi1CN5NNpvLmE8INCPEqhi&#10;BVjyo3cNsZfzl1JXnLYWdThDLr+DTmV7uQytrOBWXcmjlQGFt9qafnWyPNmBUr/Oho5XF9GMwSJ+&#10;1rI+7HfsdRgM7T6sL/LssStgTChU7A1ruwAIpDOnLsOHawac3KZbSArJcV/Ig38BtnIUlF7i7tNH&#10;Giw4megF5oaD7mz+M421KCXKfPjGU9nOhzfBWE3GurYH5GDhyepm9wcEU8q/3jvHMQZ44SBZ6N//&#10;jTkqBietD3/o/d2gl6w9bb999Tlcez/I1vD66VbQNrME/BOYi9VYVBoEClujieFkvuhUaDEZd3xH&#10;LlAt+m6sbMj7joTgEpLRVJ86G0nYjsKsAimN7X/QsMRCXyFwjyCnjy7+VvpM8N8e6MQQ2aoqj4ac&#10;RIef/D0bzdh8n/RjP8z3Qils3pxNmwpgTgrtr8PRSM9PMuXDHTEH7TwdxbawFVT/vxeAK6r0p5Wx&#10;xZfEHsopvk8yyF2aRT2/AM8OoY6W4TrBNxhwJYAXL54LpEthrJ5uHjn0u2dcrBzHjk4RWnB4z41M&#10;plvPeusLac0h+s/EcIY+HIYPaWx2qTLKhg54M6RPYMsX9zsIp5uGYvIxdd/6hH+NlpfDRniFh/y2&#10;ozFujbn7KuB/6U89cvt181FRE20in7W6ZRytiPn7IPYs6Jso/pDQVFs3hEjJXL5i1S+aUFOKTqyJ&#10;ucFih14NO0BFMmamfxopS3laHrNJXikDCT6wNDLqDarDljFrux8ySmz6RJ9WdU0myGdf4+lhKyNs&#10;nzdhaJgqUJrm6ez7yAvI1ekKMT9em6w6jEQampnlvAcA0ZyiZcudJQ4P29A5+AKGWT4jP7+Y/OGW&#10;6sbBjwuORhP3nbCh0nlL5xWCDY9DRK3Vx+YmLyQTDUDH7S2KsFpaaBcwy8ahhL51gfkpgASeS7xY&#10;xpGCkQIlW2574a6uk4JtUYKtxuMxcRir1tv7HnM+YcC2zT6viGVldOgaqroBmkYyQBoNULqiYxC5&#10;uXmLcnOpHTe8bymBfrTtkyJpUBkGZrosphbC386IEdSPN8F3GGDYZZUeG6OvLJ85jwk1hekkijUT&#10;bmgcNbRK+2t220+GVdoqzBKhAA5mZMX/sohNq4u2q7b/cJ1qJ3Dr5HyOCmclr8RFEi9Rq83CV79z&#10;Wxqjsz07gICI5MZ97FKkwLGgbROPxa0/egbHrVadiEpbURGP9pWvrdwZHF8Pzw+sseWDUAwwqfaC&#10;epDoQqmDC0iCRsa6S6JcZp0H7f8dbu2Fzjj3JpWpmTO5XtGSvA5JrK2vGPNkxFHQlGWJEXY8IDdC&#10;r2//4uO8a/1mOgM/1djiuc/qdmmLOmVIP5avWhFfBGNCXJdespTUf2MPShTv8L98vX1kOWooQ/Lb&#10;Pysf01co1k+KDs40LSPr2Phv0QVHnkp05h96MbJVdqJyZwuD96KRnVeKZoM4KpV1ud30qWuaDJln&#10;gECDOBwLsixpPeYCJlYqPBS853utZr5qHvN3DY2KSJ2dIArirKQ8EJJOR69hgb/N1nUI4f7sixhE&#10;EMqEPt/2qd89wsZyu4QmtfVqAa6K+21DjoNJR1/XB5Fvyn0SBj3DbYp8Gj2TFDzD1OEQS0T78EDt&#10;VBnXj4jeBUyN9HD2KtGLRy90MYPB3TjA/SOewBK9q1TxT3FlZxDPzt7eOZIgULv9hhiLSXB4fcKm&#10;8RERR6YYHpKM0Ofoy4bLuYvA/YxWfQZOyToFn983Jmhk9hT/8XmEce7DWdzXiC9aK/8YbkBmuLI1&#10;1jqav5P0VzGzD1GGWApmsIsw7j0DLCvCWXqPj2kCen6RyvckYjUVse8C5J5HB/yS/r8RtbyjLvgv&#10;7/7UFRcizXXug/TpeQ2YQwxWsrm589apmhWUxcNA6xefPPCdvibfqd8041unhH9cWmN8mqzDct89&#10;YLWKwLre/PzSWCUQWkNvvbVzbuP6cdAGLA7K2g/DBPQ+3nCyoidWL81N5yAYcKzoGDZe93brMzAS&#10;sWGVFzJCoS1slzZ494wFtlSTscw5LJdUaTxW11epWL5nX+YlKsB8pU36j4bVMilWqsjw5L6x3ckq&#10;gjdjFT/nfhjuj8qJoQZH52V+IZ+NedElndwB48Gzws94UxxAeaFksUDd5UaMnkvvY3er0Xa/fWCt&#10;au8cWPx8eYWnhHHjaAJCaCTRRguqqjMnWBFQxd0u+MkpmEcPk9gSyrQGkhWqhw8VWuUV5cAf+G/a&#10;Lxo3fLvyn2fyT6d27xgNpnBds1sXB4RV7W+085bD29uMlbs30w0SFuy03m8B8jWzjjT5LLtzRuRg&#10;Yibq+K8/m/s1AtSaig+YfK+StT326v5lpKTJShztEF4YSxNqVF7d7cLRg8yMxYSTxawv1hK4mD6R&#10;kk3yRCNn/yb6moo9686ZmDQDrVjBfxnqv/Cn4OEG0svPNA4SA3WImcZPBkF8U9h3r1zJW9wcWEyV&#10;itf42t+jjeoaOwdB4ZIR+AUMup77GA8PgKESZ5nLsHT54GjrF9D5FbcPc1pmBRBq5y4RcBAkQLjs&#10;PFkc0efVDR4x9BPmbivoYrb9jYXdv2ZlKNHyzaUqNNEWaU6TJvs86xF7q+Bf+S3veUi3oAQaz7c8&#10;OgES9SDQ+0ZNCu2jvZrcDVfdQArvPcvF0mgyEhQlLSOO9ps418tTE5uFVdq0uVMCQEA2WBstJ0eW&#10;kOHO0yLptfYuj5TiwEP+VqpfsTG1+D2zAtRvayQbWEQJN3tb9JUzuBpz4Ne2Vg9/w2LcbvH9Qtpx&#10;nWrme+d2R6lMqaj0r8zFgd7A65YSS+3kbYboI1tDQzueK50EfV8BI8pkudc79/g5eYsrWtRBqoqz&#10;X5WjchdFgsXv9dxOKply/8BHd6BCdGWCZ123ytjXZghIAYv8NUh67Hy0ODlHrGp3LWj2stN7QJI/&#10;QgqGFzcSuLrb3xGR10mh2rzHxO7TcAsyteprzmYyrZTHhBhbKB6GYwnKgzCHQGHbTChs78H+gpKw&#10;3zK+g1N5mjzLZgQ79VioW/Z1WkM9d9ka0yJ9ZGQEZu4YvQhC2kIZocwwPBMkXV0/YM9VqAQjlhLN&#10;9J/2VN+t9vGjlwm0rOqJsaxBtbWWdtU/+0ZegpN73FThwT4SD92DOrn8UjAcWX60fZbRRuf5TUFO&#10;Z4n7a8UPTK2xQKIXZl4kXRHrkupwYUY7m7klgb2WQ7/ets11zs+9CIna9kKPw+gJc+TtP2t89g4/&#10;Cf3ucO81v1PEYqXRKD9iSGmhmz8gxYT32FNnuWYl7SN2HurTwGqtOi6cJmTUyo8+flPeS1PHxcTU&#10;3LMQb6sbntzIa3fxiti+4wuSribQoz9njjCrx+IhB0ebtIVSc7tBsFwOoyruZC+2ryJKGZjWpeXC&#10;OnJ3Oy4+v3Cu7Wx+Lrss8+La2/8jG3F6Y6YHYub75asiouq62r2zK+qqGnelELQG3QMRWBPHyzX/&#10;LH+eNOBOeAYAjb6cfdsKO+aDHW0ZfJ99h0vr66yDqDO2wzMjoSl6nZM3vYYzvLzJmke3IX5PUCCt&#10;n4zlDeGkJ6NRi37CZM7MDoEMowrmYFiRs+B2j8zreyLtw1J5P423oDJ4M5yCC4EF94S9O5fn+ykB&#10;mYEM1uN7+68ZriWyRRvJvKtQRaNCgS2vThvlKrVXUqfx1Wwmw1Hn6u7ROkukrFkyLEqarWJA/VKa&#10;sZhckSpZuuge2PrrUPwYFmezo0FUkGaWNw9L54JhGqrt2Gzm7lynx+mFznEMlcKPo5dyDrwBwzKK&#10;tpBXfFd5CzceUIAUSwY5KhW3Q7I/enO21d+k9LPzi4RiGrxTKxVLjJeEOPMhxp8KczT+RLmiolPy&#10;ExrZShWBRwuzs2pAPNkcdLKnIZ5eVK9lk38sM9mq8/LOyBpjMic15g4aVAqffrT4l+H4/nJKX4/V&#10;4vSKmB8EDEMWjRnYXwTtw3YTu28p6BwTi44Js6r/nVXX1pOvC+VYxMdnANBI2fj9nVZC9APfmY39&#10;KHbupQ3ThrruoAYX+rEvZLNEiM+TdVMsqQOZd1D/LBE0LJrSIuXUNf5edX3MXCo/flMs5jM9FBsE&#10;TqXK03znZTHrA0wVI/i5EZVG14fSn1IoT/eLurtWfg8/tYeS5X1v0IDJCH5aw9xIKxmiU8LM4EsR&#10;fedjx2VddTM1lupijU7Oom37yIQbB4UEW3Z/5CCawMPMT4H3OLX9kyBe+Jf0bfugon2EtVklDV37&#10;YuerpAGoE28L/k+uqX16ThtFYYNxPvtOfZ4sZEiSYqB7/twjQOj75j1NZNxcAtpggaJH3QjrDhfJ&#10;FFxaU2Be/aALAWRfHghXNpyPakp6ov7yFRVCoGA7tzyS47t4agYz30pW7TfGKaeXDv89DRwqzjS5&#10;1AE2i8ZB6vnDoBye9qcb5Ux8taL1s+m3paFlnyuSamvyqb3RBcyXKM7na2kmp2OlFL+Xom8WnGiu&#10;rnh3nijJ2JXa2gmPHY8Ofw2GrTGTMgqoUX66VhR5yLkxG2OWKJWpqGtpDCpBLtbUJFJ4ZNc11/e7&#10;86SFVMhThJkF5gFZMmODvIB997VV3tisdzJYmpjS6FND3kp8QkIHb+/xC6CZVHfrGYDshsc7vXnb&#10;ltMRmReliTmMCGDVUJvhrersfL74FXufhpCqKpCNSE1YI7/IiJOlyZFarxZvXhYAO0cLRfxVcYUi&#10;GcVAYnuT3V4eKCgo643lQtzAwGwqjfSrNTbBramPXaK5yhDtJXXMc689rjuoorSiTf64INOEz2e/&#10;FzJVVVV1dfNpixfHereM7a3UcKtd2CXqm7XkP9AtHri3USkcHm8Bn6n6DiLiLQYrvL3y8upK34AN&#10;xQvG9boyPE5bhohul0eWBJFXouth/hlRjoOdGRb1ai5dUjhXtIQuupOTTFgUTRGy9LYHIsYUSkKh&#10;TAG0iYXomI9LwiEU0DOLzMX4czOlDIvJ/n6HB0m3/deoU7ovcTY0+6YEDtcpItcF4v5gxSr1WN6c&#10;tfI9X+908rHz+M4orBuw2vjLUbqSDUhQLOlyx1HAASGCGxVM74yZ+2s9S2eHvBeOP9JkxJyV8VZa&#10;Bua0OZpMIznOhCb7dMcD8WWWbLET9YlRE94jPT+yp4G+db1yPJ9mXjPIUn1goTIz6+HPfDo6DnZB&#10;DUHO3Bzj+0fsCOgrOlAU9PwlyjSLKxrmPZaeKUBGJhtNAuVdNwWKUacbyXtwF8YsgAWsPf2nHvtB&#10;Al3D38xrzyGYnI2w/eo/NUbtQaUifmdmwqusS7+YDdCONU/Rsq3jfi+uRFvT8T+Rjza/Z156Zx7s&#10;omobEk6ajguYJMtfh9xK2AGzHKG9qhwWmTdvTn5Umt/3cLyBCuHtIaaPWCCsbgGUvDBJFylRyI32&#10;f2hkbjVXmo992U8wTn/Y+fv2Nr+ooaFToGR1NadW5cSTiTyAowjaRyO6fmrQ2yj82TX0UNln3Tjc&#10;ewNbeZgvmiPigT2u7cm2qTGGvKWXW7ffqeo78Wx2qKCv2u3OMwAnMqmFh06ByIEblRopbjKbOHuo&#10;kRNPyfa7W0SrtRzfgX7lvFGlFxYcn18YCJZRDD3leurknErA0J4aqG2o16x4tufEJ8gaXefNUKH7&#10;Wdv+4/i3Z9mYPevOMlZ6+9UcVFjxl8bGI+8b5TOdNvE8jL/M2isrwpveESm6HzSLhLjXdDmdYgU8&#10;O1lajHPgaIZgaTxpvuf+gqfKQXQPi8HcQElj30ecaCqA84YoToPJCwcCfMx/CMQ43Jhp/V8y4cmZ&#10;rnRSTCvEy3QlROfOZfcaFjfJJ1hVVVOqG2Sxn+4mPVnTImeSxRh/N1rf0JNNKV37IBW5wFwkctoL&#10;QRQxJKrLmJKV/pus7hDL9jJI6npZDQ0aoPDWcnJ27+6dReW03ShULE1ergSHYwVGlqBIJa27hxtm&#10;S2h1XuWpNZpbb67u7e2FAkthZXnBCXndF5r1XX6B2zAkew8jnC5UZuxooO1xws22rnrp4PFz67FU&#10;rawQrIIq7DE+KxxRVyAiLL1rDIMpVay035DF4nfbq8PYfrirolrFkmbMyr0ygHNZo5h1UzTVniLO&#10;n0zOAT8U3sY71O5hFaHqFdRRwIYjB/RZP2IjSuATEoSywNq0oDtl6tH1KPz6aqPhHi2WCxpFN18V&#10;5uVwSCeWMoCgLGDpPJ2FFknmZQDg7Si00WMfHTbCnN1NDNYm5ux4Kn8bbrhy+scBHjZ8dUWt3GCD&#10;NWQfS4Nn1jJw7QQVL1ujQgqsX8AkF7XUNciq22x5fbm3TMo6Z5glHah4ik81rAzDsB4TxyEBG/b8&#10;OmwNFPqFKqTX7HpOl6z0FC3dodnjhE9r8CN9UtTKwMMj7th9vOfjSyfWVsuXkJChOyiyfPNBYGLb&#10;HQmkDmfON+fIAMpr6xuBgaPPIZOVpEtVxEAKXtECwDHSlVmpWLlMTr6ga/RYs+5e8DbhIECBAKBp&#10;kbqW9lYcVBUAdIbkOn18XnjslP+9pUprjK6trrdtb5Ugd3TL5HeoZ+9ghECBLKZcjxncwWhwtAul&#10;m6YvQKTQ2BhqxiYsSJ4+wIotA7RIvO0VYT39KxEcMRN81bAeiwvoI/O964VT+cvuGQCkPGyiY7y8&#10;D70EySfRxekRY+Tdbyc4caLJGh+iuS6Qwkx9fHfhMHOe9zCjG6Z4mzCEI/aT2Ov3c+s7c6iYc3Jv&#10;m6a8s8QOCkNa5EPfDZVfvLDP3xKKfx07hxtpPPnijCqjczfaTGhRFi+5tuzzREfM9nqYS2RjYcMD&#10;LLASGKksE909bOXQ0K1WxkMJ/SL2LLmSf2oRzBGm7e8PDMkpKRra2qRjUIHz3yY9v38e431h6moV&#10;78qo6awV3y0gMnvtCaGuH2QNjtDK4OLc2NrSj2lIEvE9Z9PS1h5reY8WQYVJxmS0pr/dQ4vZaQ0n&#10;ZXIZyz8YDOe+5SOIGrn9LUxtQLs6+Ch1K2MAO1sIT8O07BehWjdSvVmgCgMcleTSbBc2l9cr9xmF&#10;3CYZ1kWsh5DoElRU+Q3FShXb3wWkaOTkEI+zsodz3cQrNHtcRuuZjCKZh6xn9L3a7l7Qsl9ncPU+&#10;T1EA9GlSSKW2CSt2rAn3d/uFc6f9m598m1TRaJoVHHVc24MTGdSK9asA8TtPBRNXFBQlDhTSuQwm&#10;sKgRecdSbTyCmN6eqECWXz6PCojy5ywdZ88dnb3HHzoYGMsrb9o+37vy5y0MahO7nbiXNwea0L20&#10;tPoTWBBzIylZMXTXw54GN9d3/KkERHzuFSkVSUzXqC7XKU87RlL8zn3oXekR5R+A1lqgv6ZtiFeL&#10;t/1pdqxfoydC0Edso7VjoKeHZc5cypa1vXsISaQfFaAHWVWreNzW1f9sRKEW2+LCZigs/rH60J5G&#10;1ueEn97AI995us73cCWSSm8yfW4AE+j7g+FOcQ/Y479Jfd9fugsWwd8sUapAkS3mkqpbs56IgsZd&#10;vOY6dbVgz3DmOVd63+VZ21grXLZEcxeY8EziCsOJFKce+l52RnTLV+W9fqjlsZVC8nZdzhd39HBy&#10;ovbXINRqGaJShOJqrMCUIZHY3sE6ovvW3npRpTecq7GPfpLr9B4nOjiUdiThtvqYGXosu0xDhk86&#10;7qt4AMmEaQC5XKgZi5TVYAINcGICh2IebiC83JSkKRu9tOI1f3oDbd6loos2h+oiQFD2Ax1UfT7Y&#10;zWTHPEjd9gVFnDojudXcJgq+EPnFzO+LycRte1CsfjxkcAKtoMCDnAVRMX0RnqGWsa2mz5izzbmP&#10;QjjOvnffHUTgYKy8DmL64BmkDg6oeXsaEjSw8MBggvY4PW+K2v3OKg2/+TLJttbZFnUasjd4NYjH&#10;qbiS11AvLJ7zeTOmLPDW6TWeL2DXpbPV9pPQ80izNJzayv5jIxbkFK15YVfzezxLwzFnPoUbxTHH&#10;vEUwGQMyikbK8IcW7NiCumY1A9yiy3BtouHF3dcDC52FNamKkZvEgQGTa74uY8ck02imkeepehu8&#10;KSaw/Kqr6B7WpiC88Nwxfehp9PQDo9slxlvb59b15AGuRyVwac5/iIupfZ8moxAlvuru8Kq/XN8d&#10;YgLibVGEXXfXGdoeP8xVNsfMYwFlpaxMmu/hiB1fIq/wv4SEnE9EhcihXdYmIQv6CqCU85/VPOqB&#10;UtevoJt2+h1eqmG+oUEngr958hWqPY06FzZE9s6z7LoKcWAV3TL/S+Wqn9x8PJhD19ftSp1cWdEa&#10;1pw0s2nqStWdtZGn6uiUOUNPsKE9jg/YUeKAC4hzz0qPaBsKwfeeLaf4ZJXP+x53zqHfnq+nSgVQ&#10;+AANovKw500cFQIDuOYAmsO6peOmMGvXfyf3PFgcjNXN9TJufPtph76SuFPq5hwaGutbQURdw3BM&#10;7d2XbxGfwXqfa1XMhEgwVuzw9s7VY26d9whfpVm4BHolDOLhC8ranb76vbxzNt/9o4JJqWKRRajr&#10;yRt55dy/20B6ejPL6U8NVdPzy/J7vfxU6bxdi1hb59f/LBzSZ/1eMSIKbuLMXbxMOKCRtiKY0zQP&#10;q7WuL4LmwzKBb0RNZKEeTXDW12pulFUyLhxEnugrOEmilT7/LnAdF7NDO1G9SSWPal2BAu9/aUCT&#10;N/cXbQBFF9uwMJKBQJYKXVxyJ3DEXOZoCfizzMYALkmIMXJcfFwAtmZsCZdvyoQniotHIH2oATdZ&#10;NZlFiiVdJgrPM34fp3I30QkBkBNq+Q7bMzmklZ2NPPb98n5Qw9Y6c5j9YZ+XIhaOznf+SgGOPPQA&#10;bjfrdcrFwGdrBZCSGRrEMWZ6b1Zgo89TzXFHei4E8rBYMyZSxdjYIkhLF08pftloFHrYJroa+9nl&#10;jOFhuV+NfoscFDGiIcu2MrKQ3KWJspwH7oPLvHw7WpufhDvNIB44cQuKPRivR1vlBozP1a7nb3N/&#10;AvMrWHunajACNkpLf4pYgE7GTVHEbHMV0NNQWPvs8R2c1/a3jhK92l5R5anWAJW861nrE321IU0G&#10;7eOG6UNKVXVRsm52WaV0wePi+bBIqWxWQ7sndOLQ93xx/GBBZ6Q2UgN/V23y6QbLdaJg8WFvS390&#10;obgYU/XpKCSHI4kZHYASHT/PbI5LnOGT/UdheLH7NdGRYaxxnMkeaGtcW/vkSaurJh1FN0n4Hm01&#10;MY9mSK+zUzKYyhrwxSjc47+WdDNx4Eqw8+pPrXjX6hPcN4Nfdi8KUUsvEjtrrHDwHm6zDP/iUwsq&#10;AgIDqTYjE4xVuotvIVWqkjcSslWcsXCneP8Eb1gaiTwDe2sjGWFb6l2Q7l+sgNqgMm31jNQYv6dg&#10;PseJfMJOPC01DfOm8Pl5kxZ7h29F4dweabhFDdiK2PpudjEDQUGk0aTX2lAUFN65SdjMhuFvnSpT&#10;jQ0AH6wQ/kc+Nau1Fs5qzffCM8w6qYg7jS6m6FM0VdrMTHynhfMvpAZFwgbwdeZSW8vjgz7JWJo3&#10;/9Bi0NydbhRz+Six8f1yyGW5T33D7PxW4+jUCPeNiLwFMfRmyiGLdarGXla+u8ZEA+L1+OwShIHY&#10;b2ZjLlyD/zbhZMzyyAAzjxO99Jw5R7XNUOZu5yC291QB86D3a9tmgq1dt7lC7S5Vic/tyf3pzRRw&#10;LxwYXGGd0Pw+BTe+rE+9UoOD1Kq9oV6UKhdlI3pDLaRBcolf/HbdpMdudfkS+C+ZiHxKxzQArf0u&#10;cOMhZj/H59giOeU0kmzg89rvowv/jtThhHCOi2REOswMXZaLiydevEPu8gxidT6QHalG1LqN/qkc&#10;kuQvtcxWs7AuxwKPVHUkS/apZF6QkErwM1SnnXXi22iJX9jGNc36HJt1UeSC1OQ8oUfyDs+KCl3n&#10;UjJluQqAz9XgY5/jip+7wPmdiPwn1IIjw6TSisTZywdyt8aCHQ91nKTUtG3i4CEaHBVHDlYHBqAp&#10;OMBDEKYG11/LUK+EbqHrmkVR+qfF4bg9VolJu/kuiZRJci6QninNVMY/G23l3hJjdSGwM8bGaqSW&#10;dYkH3nthUa3fhcH10a3aGm5sxr2TStNilgvYayctW4vjiylVzUvLsIFHdWlMRkBSknOpF8csFeJR&#10;VBu3zXseMn7TA40QUzXue9tDxqhTT8dAi0oY2kpExFI0gwXIwO4WES4K9vOV6B1vRYg66JcSLtn3&#10;AF0sliAVKxIN3ISJbzLhwkKV5GBYUW7gcN8W/Lxv+vMvvbamdvhlEPd8ANOtkcPjYPlwRJkMSfCO&#10;2SF921NAF5kV+25/9htWy8sWO6OAfZqdz2kGazb88zCU4A/FPe+d3Sb3uzz+Y6SvjW6jCd0hm58C&#10;yZjphuTAaJG8fqmh2tifd+HVPjX/45BotDjFkYFHEBdPOdHo5z/vTf4S7dH74jfCYnjZax3mIGp2&#10;pGHo3zcucqah1DO3J4emdQARvQ87Trdq6lgjhpQJGyGk0II2qVpzsGm/yEDIKmhWc0ej35gvn9qw&#10;fqMfydHjvAHT7+Me8o90v4MGg9LrlcRS58MwtyixWuMlSvszZdVG88jJSuTU++yq473SqOGpBT2M&#10;omE1gRb8vn2TzWk7pXZi4/BNZkeHT3ECTBJzomOGa5xTr71ulrIlXYUHgzxj9CkwfIhX1wehxvFx&#10;YtOgDf1m7kYClqMASV2ktUPgXZeoggE3qhEeUqQ4gYUyhkT+afo1Zy+PLmUgeRbGIpI4OUiRNNlL&#10;sopT3+uT6Bprs9rjuuhUqUq1pbpGsiH/uP5kR52xRXHN/ZCjJAAl2WZsZpukQ7dKxeq/5FlW3GiA&#10;zQrUKqXg2dTRrMxmsuUNps7C2nFb264XCGKzZouutXZQCKlv1wwRmbq0iIAIjbT8rS/xbxqqfDGS&#10;BgM11a3cCr3cg2v+nmUWvQ1d6ppt18iDrd4NYNGP/8ibR5eWofmedj01Q+j+PmR/+vzYO21v8AgR&#10;91LEBGbgOphKomlLFQ09nX7X+rPLcwDTIFO33l0bZFpGQx1hWTFyfA1zn0vbimxpAC0WnfpVIoyr&#10;UiTPIN2sfoWgku/qF9/9xaN9rVt37moB8/dKs4jD1j2PYJaiyk1V8a9TlPA+wJbZRQeyz9/5lb9X&#10;M6kMSXcglfV2/tb7r0HQMSifudccUzpdFN1DqgDgZ9qxZlLWtjRJJJsCYsDfedqCmVCNOCnkYJkS&#10;NL4hsQMTKHB67KGJhr8q7Lqmzueoh3X2eB0AACUDz0VqgMjSJ6utGUghhxb+WX0xMEdT5QveFfAn&#10;UihdsMcPuTbXxiQOJiFlPnpQ19EQEwXOX/FlRMioWUQprVQP2H/bIzDvBjn7ST8XVBfMF/DoGegd&#10;die01rwPMTuOQ+fhrPpHIpfdh7WqOnsboBaeOzbf1Zw1GWCVCd/hEtjwH6D5StAXMzL5pqrrRQwC&#10;QWMDoYZc4CX+k+uGrjfK9+3Qgj5+i6a/ICxL79vVzf3B0yawKQvWopoxM3ZufRQKdG84kFciK7QY&#10;1fuY53Q/X4VcoPl/L0DDInKRxxSavL2r528bDXpnDvtMkb/zKKRAV12neIeuGDUcwi19ASpkajtx&#10;NBpyEM181P6vVGWDT2RHBoZGqX9MzNp7RPoNCoRNUtQCQ6nom07Qvfq+3jQh7ji7ZuRg6SbdCtWC&#10;GfNf1K3r/s5t3yD47YSQZ0EJ1OmoEEJhUMI4UnRSN3xD6Ghv+inuycOni4tc3O/kHdmx46aBSbDb&#10;r4L9Dw2opNOk2u1uMZMLmHYbviE9zr0Sm34RVJvsxZtwpcFY1Qfpa+3Dhzbw3MFfXRCTqAc0mobs&#10;QcY+PlH5w38CSUwrL8XAz3YH/ErjUA3ZRF1RNOAN0impoVzH0LnfvYnqzafNhpEGXPgsUcXE4ZYd&#10;Peb4AM5K/cfWCkTl1dU8VDXGb5oCnfrGscWR5ZTdObbOxzfIzTffqJyOm0aZIZQQKN6940Q6tYXS&#10;n2XUJjN48h4PEkyzRNGA1WPxttoajyLdy40DRjjn2rh3Z1RpOZsFe8aao/QnbSjLIwmKEfy81Pcp&#10;l+X1dbJJx53x2K8AVtqyY9KwROTxKJWI/xbeLCREW1O9cLs18kUkH90VMljwecMlPUVQ8nS2bWQ2&#10;03tlYGLqj8OwmYDrT0zecHIAdfQYa+d7umouPWcNxBD58JmMDQz8udK3qLd7ytQGXPnfpoeq3Msr&#10;qqQoylkyKI1rDA4vEI2Dj+0jTZKmIyX9z6lhWUzSCmxQnkj8d1ERgmUg+1jvxMYy9ajNUs5XQmmu&#10;+DKI7e19UkBTR4jBgOCKTMVCV1bW/hr2WF3XNpQrSC4LEO95klVFRyIvzEWbBPU/t/4rgBD8sxvk&#10;ArS0nv7DYxDvQ8ECypTiS88ICLdbERtNDKyCxFMnSVmcjlNPl0TroDuaHa7pKk8VFPQ1OCCrbULo&#10;mYxZs1CouEMpx+BksguSeh0qlLKTxu3xSyL766whAwRmnKXUSx3d7SUVShOHkmdSdxPQHEeNc4OC&#10;MEzrEulHuLhpRLh7paLWO761rpMA/Rj4BNkO9va9zphkjWLqVaz499D8Icv2wy+zXz8PkD7Z8azG&#10;9nVkIFi+7yrG8EnXHEj008uOhlsbDTv+aKFu661oe327zvGO6ktAq3XvrfK7mLsp67rBwd805AsL&#10;M7uqDKmqqemkrcSqdrIfPq+QNXX4mu/xsExU29ExFbBIaODggGOE3rThmaFaF5WK8YDEiokJBcL7&#10;Ron2fVRkGTNZaSl5cM9EHQHAuUbOzrAPIU76/37WuzDDfvsqxwUF5ysUPCGYKMIhUZrpyW9sURNV&#10;hCGWPZUE9z3axIAbURxi8f7Pwgk6QBHHnTl/oJiSsjHQRb/F+w/IdoBBdHSlBGX1gnQoi1koT7yR&#10;wYhT/G0/Cu4z+G6OXo/reUXnAndq3Orer8jQV3qxm9vrRPYHETY6vVIc8Nky5RRUs1R9+oW9JP2Q&#10;dz2ibuoZWFM2k6b46bwKRm4y5+aU6VcBC2XaiLHwlpcMZYIj14QR65TYW9FHs3fisQq3wgehqIZo&#10;qYGVWU7WOn9471brhc/QNij8KuBX/i/QxMAet78ViiemPN8HMVwFDyyKiD81XgHE+cUMHuK+oF/b&#10;iLxe1zjvJf7MZdTwXGK3Yr3mz433JyN1J98CavQhqpK11Y1B4vFZiDEGm/HohVAlrsoJY8ztZ4HG&#10;U+BTjzDS+mf1k3nAx1uXTqwIFTWYJERiaCk7AkMVeczQzQ4qgeIfH5YaTJZn0rwpmpYQSBpHxunj&#10;bFWw2PM4gF7HNx47xpm1d2wQYna/jqht1FB6hujuqevznOh2dsrO3nGl7/4rT9Z3HHlTbPT1DRxN&#10;9IKNX/f3CA7vsX27aPH0JrgDCtSmiqMbGyyd52ieJG62m8WLp0p27JKHJJIrjX9UTvnuhgtkqJSF&#10;V8Vu8E1GT5dcCPCHBse3YaZcoPlipI6SsNuMCmxCLDKZsSOpI3uQhC+sN4y4wo6QQgrFoo00VOi+&#10;WCTn2mTU6cbUDx9FBVtrt48eLBhY6LnxxZP33OLjr+7s3UWqtukwQmiEjzhar6IUoIsppjMFvzO2&#10;trS/YBRJlyIF3wQxDRwYpnLqFOPUaRjO1iNH5jN/T664hOINEfqRTkkcPDAgRm+z7fGlkZHq2Zyv&#10;H0kYdwJSWnrsyXZ4ZAamoCf0YoTmmp4M+qvteqtsvDHFsCwOS4qSfv2gI8HfJGSwMiFAiolKwqjU&#10;7RTNpnjKRqA0mhYMIu1ruOfDctV1ofhlEoeJWbnKulhlN6rW9cCJn4MfRyniuzuWsw/X9aHBMrjl&#10;zojFpHtwsc5wsdY5sF+m1o8ElJ+xGFRMmrOyCz71IJmAcOs6HeLykRvdEFNFaUrMvtl2uGSIF4TZ&#10;VLFF0NEzEuzyUDlDwdoDMRYzX0suJEQosXhKiiinSamJmLfPLYfozvDEAFdCQY9NC+MfafgM3FGm&#10;QXCnZfqj1MIl1i6pizgBs6PNlVQPfLJnwKfp2yWRjRGPBckmOEMMKa2VfygeaVrmb7J6m9FT4z75&#10;BVw7eHxdhUwlnz60cZ/4y5Av2mPuusXn3MCRxmut8ux8rtMp439eOwN8oxZGA3UDVhhuntLqdvQ5&#10;y+zYfcxkHbqaSqW1b6xEoYq/lYo8e+/58IeAzpfhscOz8Z/Ux2uQOqihXcN+1WeObI0MP4XhRg0A&#10;pSGqybbOzxlkJ+USZaKx80wYvZtoXVuLPJM/gPyEKc9/jY21gDmNXcuHZmKhgHtOOI2Xfb1uxnOz&#10;fqja0rFsxIcbWxJ2rSOd7XnD8nG6+SH7dx62Eos5YyByyKhe9V/ZT1iUxArwbeaxs3DJep7Xglji&#10;9PnjjCtYxVSsZ7VpI2/jj3LZ/KgnyU9d8mSbmurmHx2qVOHFoUZGGrES3/I/cMqyMKXPKfNslMkd&#10;wMGajOuKvaK09Lq+4Rq2ccY0PIR5g21cB4GubIdFOfx2nS/3XXEpem1RaKBUURggMN7WxDRDP+ja&#10;4ZjqQYg7cM9pC5gNSCoeSF+hJELVKdOBqhcai0wnR/v+7Q+hsGurnnv8+iL3o7wQIXS9t9mUMFOa&#10;odeQ5tHe7N0sUmQIgUZVdU17bbwplxp6sQpVsWNHgahB5fw/9chT8ayhlqwR4NnMjgTl4mv4sdn6&#10;DNmb/D2Vu7XEn6WLaeOO+WnbV0eRwOsL0EPmNYdvbuLBCaL/u8Wh5i2bE/8qogfffh1jsKoKd9e0&#10;rfXQPYGqK8/sDPK3AKGZWM3Sm/FEKOZTw5LLSQXzjDnmu5smzsaTw4wqLTUOuINYpRKfdJc9Na1U&#10;RiLW6OmdCzUrtrhNtgZ6JqNrVDQq1i05uLi5KeTI0MSUhfQNLOLKh4UsEkh2uAjBoIIdT21tPc5L&#10;ryllR/vqkNnqadtpXn6Ohm40Mf/8+ndSw0hicfQwxVw6oPSLUu/9hHPv7i4QhHOzz+QTPPX5wmR0&#10;ox5PPyQJPnPmAUjV199FeR3fo5pC4yMt+HYbFu1yEynkBa4J0xsotTK06nnHDq7+0AHcrDmiaGz4&#10;EO8nIyI2r1dxfLckS5MQy4Yp8xMco3p1TaPVouLZGpsCBulIGpGeQ1sSslBsbj1F6aCFzSFkUYii&#10;gdR25FH7NiUJC6W5P6+1NZ2RCvrhX4dqZZL3lUazQWBNTDFSgIm0bT4+c81ikZ5bz6CpYfK8kymT&#10;q+JpICNUhLvzjNjo8ssma9T5xVZOXnDo2CJEYuPeNp48ZT3AKJuf4GphH2qkwSSRZs//XYeW0+7q&#10;YLUpddywzs2ROsrzmzQ6enDdXO8Z/vdZSzHQyetdCEpweJoMqcP7f/35gqlXt2q+tsEB/netZk4Y&#10;QWLIwYN74vUL5Ba/W5goGBVPQbI1NlAVSSOzMrn1jpiQjjXj9xlN+1f1ar5RPzmGf8dJYSuVqnBz&#10;cZHS3eLvXbvx9yZBcaif1E/HAxWIGpqhjqBkp2H3lV0JQd3ttqny0YMORodMlKlBFToBIvcX/huA&#10;4DP1v/SjgXrPrfeceT15mDL+0AFgz/QM6OTmEkgEg4pQVSX/V+OnTz+EOvVo4bbSD440AXibbC2A&#10;p7TCNEG8IthGQ/zYsaSBfmJ2h7RR9eDu7seZ96AU/5bPpSf6lIOMbmg/WCrd7E7iW/0hzmJVOIEq&#10;Fx+BflzsFGTxqKS3z2DdlG9Ciq5v0KLt2sGWNfUYXkrozlfF9P+j6Zzj6vz/N/7Z1sJq2Vy23cKy&#10;bfNk2y3bdbK1cLJtY9l2Ldu/+/vH7+/1eKzTue/3+4Xrel5akMmN8xg6RsYAJXfBX6iUUSHCIbs1&#10;zjwAfFaxivP4YTBKLB7hxXiwj7rOIWhhFJhI1uiGrpk0d8oXTLOQaNlueEcKuv0aQLJQPaW45R25&#10;icofhuVNsSRny76IcOk8ky/BDgRIpyJsZkAj3PObTHJipjc/yDDs8Dkz6y58Zu4RQ58mOc6+s/9u&#10;Sm78+aQM+5vOlLHbR9zG8t+19Xba0NCX/qskrXmzmtleVS3E+3uJnSTLBldCV0atFHhJTHHnE9Xb&#10;6yKYTiVUKPI8lJIR3qi8OLopqfy+1OsAuqg9D83FBLCQfZoMJajNRi/pHKGIfIoFf7HnwTqJwXyO&#10;Fgh+02QpUITk+wcGEuAgvbhnfzfCjoYBMhRLVWjnTlxC+lB8kZmklRw64vKRzzc6xzY6CD4PpSQn&#10;gxBCNNl6FpDdGwtHorw5ClAff4RwRZOnBAihmwUmnXXw+703dG3fHomoMG9L53yg57wM5fQvkMvn&#10;THG/50uUBvHLdzx0aDTSvsAMmeBgf+3Qi33gu+P32Fthj0FCehpn9AuZn4e/Xr8QkPbjKt4wvx7w&#10;uwYx6HbSzWslHtf3GRjM2hJsaYQ6OkLn41vbGKbMr+erWCSP30RxxYy5FFpz0I1UOV1uXUi3Jxkw&#10;GWniUkfUXpYP/1H3AQYKCHsmFiFCf7WkwWDcaUeuFLqKH/nOIwGYopPuvIJW0hUe81HMICDUaw/k&#10;mKZkspzkuYsuPM72DBizfINmlQGtlHA6boyc57W323B0ZIqkqCHO3sw74l2T3TVAqJJJTJrDBrY5&#10;OhraojNRWh79iWSuS9yXFgusKxOk52t8SRmcD8ig+OJebbsNkvSogT1gEd8uZPuNo+k83rQFCJG5&#10;JqHM4VQ0t4Erbn9aUitFgxbJwuOtD9RgeLuSqdx096rkhnyB3qzT1NFKEisQzMZ09uKDLvgkuCUN&#10;7m8GBx9ymWhG7TYvZdOCvXrJTm5eY2let9JUoftEAJabtJLO4vZxSc4ea9crXIu9YTCbJFNwHpNE&#10;AriHMXhk+tvCIhiQqu8eI0B0gRSkP2omqLKw5RghfcSAKG3bnMwX2WgVsWTIjK5+1b2S9qajy3pc&#10;4a8te9GOpVoGO//dNlJNfXUvZOKLx+49Ihym3WaLsJESg24LybphDtHHY2j7x/HDzDW8mNnP60or&#10;q/bXOrOWOhcYUobTlEqlUvb9x8ekulkg7IgnUDB22v3HtLWULcK85/dVB4kdHCBNtrWDmIRDExFY&#10;gQnakQ3+4o3+K/VnnoYlkjTAUkLhe9oAnJkZX6kKrgwl6wzV4CziXhqUL05YYX9ugwJErUgNkpsc&#10;B6KepiNOH9hp+aSpGAf6SlliRmZBp2Whs0qcPh5W0OzM2YgbNvIj2mKRRoVPng5l5QzaX7/RLzPL&#10;BYDBGlkIlyiTXtpg/nSptLYeHhmhlkxILOauPEzErGmOCSErOuHm9TwTvC0CsrQjzrg0YnR3NLDx&#10;h3pu+NJkCl7OC9qppCIbkz4/sUkDvylJBNtU2gTqdQXVy/CnxYbShTIo/8ALwFNDcamjU46gep6d&#10;lUsvWj5rZGjh/wPhzyKe+VjxJhEqFPHu1f8owQ1KxkyZf/mOEyaVXF0buc9cubn59ncGEqg0tTS6&#10;sWH5sBZrhiMzC4cVwbLpbdY2Odf/nBhr2uoYp/eSGH3O0bzf4buAljh5WVNv2APIJ+DDCEqmybrP&#10;X2vxim17cP2TbCf09BeGvztSwDObK/2vLdvjuVvX1MY7sWHD4GHXoyjAVHWgGxq486Gzid+PlCGN&#10;FfPBWuUvFqhHVk3/PAoPzfRVEHvSypZlEqS5pu6RVf7917vvrDXYkFpwIrYGi1Pt7+jvJLJlD5h4&#10;IigRRSAc5zCBgnsRmJSVqtHsicqhT/TX4k+i7Y5lyDFoWQUgLyySJjniIPglQ7zkR5FyfNKGCH3Q&#10;IeyhQ2bXBe+pnBwM8Rbw9L1FgT5qrufXN4t6pFIscm18HMCab2eQJ2YBqlGWFKF0sWyu7NNu+MT6&#10;Ga5h6nTZhaGIg3c6E34UMDVtbtwpfeAdHGwfK1slYsEVF1GMumhdinER0DxrNyul+jaKe8NiIGIR&#10;ycWaay3XKnyPFANsTg1Gf+UDyiwRwOdFUoZA2DRWsc8ma8KGv2Me6VoefdpiLp33Txjn/UOnQ7PC&#10;dNkj+8HbCsL3duN84GT5r2XZhLMto1A0vNFCtgZ/OaGCCgySDkv8D9oxOXItvQkxgevTDjZiADZc&#10;4RIm3XIEycDCr3BU6gjlxH81ZVaVPKoug36E981qDAt+Ea7fzHMVvmfSZN5cNHTd+V68tN+gvR/R&#10;wm0+LxBW+Z3Y8L+NcO61XbQLG3zmvxs8fU1mfA/D/2fHnCObw33RS3Xdrgsxn7PaE/2mwrZqI9bH&#10;HBmcMuEI8L6tyCR7HWvIdOmA3jlbDWuei597H1j9Ax6XCyesLmTHxl7sCdMucXO2xoDp/C11v5tN&#10;lhH8aNucscWqq6euR4+TM2j991GimyeiZ7ocn1PZzym1XU0Ti53P4u0f0y9cDmwr3yuEwWNJI+ZB&#10;C709RV8IeZuHBg9+AVLtBs9otZKJy9dM5xqDTg2JgmkhkUSzr2Ylwsxaxkmb0tY2dkoqX9+iATg1&#10;SwYjlfSYCS+5bjHUCvJXYq+fPzMJc+L6iSfEogsxC5IVqsjr0zeeanUYHGAVkxRUMW4GEkDpRg7j&#10;xayAFgnBm1E9fp8L3/9qAuXJUbBq3bRgsWTdcvbU+dWmCtVaEzUkpBsW741fOwPI+LIeU+sKzW2+&#10;ArYKHoJt84UbYYUa9Esn9R53RSnm9elHgwuTKXSTp9XN7GlSQLnQzva7b7t9fVirl6qwdv9Z3mNB&#10;UE91QbkwaZCneuGF2eb4Z8FnSHjBbxJdYpX6VRsg8wXH2taoN06tZLdtciyhRD77r22Tx+UW/zEL&#10;KROxpIqxO0fh8DcRhN2rqBHngehY25sSv2eXMilWbOsEU9prFuEAZAyOv4IpD5t+vRdv7+rNPqeY&#10;x5b9U+/jWI9pXVdoGuqKK3dyeiJl7FhsTNBF35O/oonUykj7Pmy+Ebudrx+Ovlf+/OlLd0gpbu26&#10;SmbYzdl19V3G5DEDgBy2vy9kcEGoF/Ho0KBy0cdUQ9ngLTiRwnuJSw59FVGDNn7ZSfvlihoGcXjq&#10;qg2zwtCfw8h9tjtWOqWAD06IIGPG/3cL98WvmWofxVGO2k8jIm6OV6qGjtbk7eNNUCe3HviYKMib&#10;WI2mhd+gxKQT6CzcJgUvqml840uGcrY4/Xbd+qny1q1nbBsfr4/jkKp0StigKe2fLpnxiDb3Xoh8&#10;fyn2jBzH1W3jMHbckkiiKxVSa4hjY3uuU0zylEkNq7lsvClMW2pX6uoqlYsXeoTRq3kfTCwurZ4n&#10;FsEfRJJLQo5TSlSDp9NNC0Sxg8N+KWKquK7LU/6QUuYZoKHl5iFyeHgnNjs0BkdieDTm0rBuuL8p&#10;33q+sUdPIKEDshe9pj53NnAZ3bRYIohWKwtR0HnU3plK/0UsReBphaPK59qm8zF4SgHeeOSaPOdp&#10;7fDpn9mGkZ9fYtmlxggT4p9Fq0ILOfwhwmks80xABtiHSQ7j9TJuyjopRhhDRIGSeAVFGgGZkAWP&#10;fZUy4NFOIHMxveEOlSes62qTxRYPezxruyhX7r/jMUv8SiTAu/O2GkrHOnZsPjxylPR+wKH9s02n&#10;1bv7ZrEKyEKhiCGpgDxidb2fNkuwLi2bcBEmJidbuWixpGfWdHUN2bsPGgAksi/WJw2pvlVjb20P&#10;Rw/QsFozbGYcaShQnxKn42rHgWdVrc4fmymPYowVPaJPPHZpsy2oIa4fjoLN2hbRfqFWi/7YGQA4&#10;hHHNAXCSshnG3SwnOsBu9sW+1zKZOYN+mKVqe7PVJRIy4W8Wx5XKgNk/gbsUsQRF5vBdMYTqlsBg&#10;dyRp3lu0c/xoTvuf3cXlWkO5zkbbaM8k+R86sSCxNRNubRLVcEVywDj6841B/R4xtYha/23h59FE&#10;uXpn0iH3YKqZ3Rv7rfpo/mUyLgm2cea0Fo0V9eJsmVZiRS8TlCL6wk6/ogqGqGYCFjmWRN2+ZfiH&#10;V1LJvzmSJMWkhVPa2eNUOumep33NggUDXmAQ9xAeANvWOIfuIdjFmUtHJwmRbJvd311183g8gtPM&#10;dnhrsfLtsyZJGPx90eGVs/kM2dy9vPqCeWPs+1zykfCy3HW1u1ORo56Fpo9+FM7cb9h8jvbtF8KC&#10;heQJPSFR1lZFkW5si+vTr4QfW9fvhNraX/Te9srPV5ymRnruTlO5hII/JT8uxnEcaDLvGS1T0n7m&#10;gVBis5qyIZbSSOM/mcIgSahvBNKMSsNYGUW1ISPuCf3ASHKkKmUarW1qEyxPe2z8bZYOEawfhMIq&#10;ij3B0ZXuT1l5rNcL1/voaCikwGrXOPXmky9gjjf1Goe0MW8+TupvbW8Tdr1pfyCVDA05ejuPO6Y5&#10;Vm3sdJRPtUlZoQC0GmeRw0GgctuGkQFLg8ujEneVGQh0DHnxmbPkUqcOqF57Kb4hGP5hHrxhDDEe&#10;g696/WzIZFbgJYEN/neuY2xVIK5ZCFRkWhBMiOsXtMfUxul3DkzsOtuzu6/hFaH+M98KjhPsfA+9&#10;1rxug7bdD2y0d6obt1hzfCKjo6PNJpsjpXAg6A2e34uSMrOy4otpwccRYlZC6FOPZx+Lwxevq7rn&#10;G2nXA4ze2W9ZhHmKtR0/t7ZmPmW5RtZKrFu2JHHda4jayd/g68HQzWAIYs9c3KVFDYZ1N1ipA6cr&#10;IepzHDCfMGTXZ8KJxUGcOr59USkaMBcuWSf5m767S5oO4TDE9lgIRYXSPyQcYpeTE+fl9R51Z9m1&#10;dp405zl4dO4/uOdff/8tjkT0N8y4FQINUm2p8jv8iUoBR8E0bubEs/4pcl8IOsPHMhr3Zj5ArC6G&#10;QytBq3/yniKWkHfr379MtTbhzDmAhap1hjgETG1rnR3MCxdtFFsC1t8IeqlyV4+BG87cZUUkvKmC&#10;PkU6m5CvqOIboAXCw/NJj8ZtpKGKQN8tohMJ4mWUVMcR3ZZGEN1b9sCs8Jds4AIswMpJmMZCO2SD&#10;qjG/YEQMJboEfjDSycfGcPPzm/KkKcpb3np92SEjLp3nJpoAjCqdE26dL7pmkMS3ji+ARUWDrpjr&#10;270rh0nBKumENL+ve5iIi7Pdx5a0IjpwnVYvoIqirMulMMGSMX6LYp4ylzHElgJjwVZgke6IUFNL&#10;fwjW6H1zBB6efYHcHXQL8GotHRmto0KvMwd51OeSKEwIhgfY0Ea0fN6RizKPuXmUhTBac+LQlgVH&#10;UhN8C4MXJSZMo70sV0XaYBoIuC1ZZI+RoG1ZsiKY0w9z/D4xw236fYBf7jYfCVrcLjhA/PuHfudV&#10;14sfK7GKpsHNdw1ttYiXi4dMc6dhpT15gp8nB5WfGvyeTqNKlBl0V3aLDhlu7vFy0EH0KYxnM5bz&#10;f3Qk/QoofZ0uFhwkzuhIVMnDbuwk4vuBSirN+8HLrdmTvGhZw9GTgUESsPiwPmvBadFiQekpex8U&#10;uOwgd80rcCVp1GtkiGjdP3D48MWKs6zkU/VrfdxQlUdQIWYpaZWVeR60/me/EC5vy405NuAptGD0&#10;WTgey2Q5QO00aiM3oWBW/jK5qmsi6wWlyXbTkIcQwAHfevmUYenv3JdXGSYLbu9tHSt7AlOes4tO&#10;4W372WWlkAK4Fy8YXu/LOCrYNcuGhOie/7RVzVFas4qjP5M7oOfyPUWWyA9Wzr5IsxBulCi2iRbk&#10;Kcw4emhJta1/xdfiXoGEzPLEJdY5nURTZM+haxaJ/GuFqCf1lP5d97nUOOd1l1GxMgqI6zbHEhXT&#10;89tlB6Iy2pHUeaMuAk5On6qFIJjS2NBc6jV1VtPPUXYdXml+9+U2HtdUZuxjLT67XwAADc26qzQg&#10;Zb+5cTrfbJPGt7B0IMnIWCVEkN/HSgnY8whf+CSpZNwisT6Yyzg2gF9g4GeXoqq2hMdpB0tyC/Pl&#10;M0F16lQW9g0dBtWvgg37vmmNmBj55dVV8UgShCgn96NWqqWVNRMWnNWXh3NJbOiKmSQ6tyWltRzf&#10;u6m9jofNEl27mQuXp8GmzonFrjt6APvGdsIODChrZFAghVROpjfUd57fQ0HJDEVU8Jh1OIrY0+fO&#10;FmzaSarkmlp//3BiZ2UZlQecQfxlzIx53jisjHLwZItJzAO4KGRZ5eTkdLGDarUgCv6mHDk7OhZt&#10;ZyHNNOLckTN/rRsylcTKRpte1SbzkhwpmBIwcEZhDdGB/cwxz1mMiGI03Rg3H7dxw7h142j/0W+x&#10;9Rtw7NQgg6wTXEGYXolw+TzJhBNn5sTe8TI30Ubn0Hof5Xhd1D4LmjHbhKlM16qBmVn3jXrVsAnv&#10;/kaBsHNHdCrU+vrmixJIeqeBH32ok8OQI4t/VelbAHMI3ZgIpJRVDE9kT8AgluZME3K/o3WqKwZ8&#10;Pg9NEql4LPIFbjop5Au9y5XK4rIKg7dxU5uR3FVT7hwJ9ODsTU1MmWI0y2iRdAjPYR9r0vQ/on/K&#10;4GA6TFo5uZgl7NsjZ5jXk6q3Vl7PV/ShgJyPlq7R2I8jLNj6XrBYEmbFi78kTZQQyhWOr4hxb9Ds&#10;DfXHkd+7/t7GNnFKld52g7r+3sk74pucMsczX8WEBSC9+p0p49CYP8xSz2KOIYktAotrtsjPUiKa&#10;waH/MpgwucWyiifOhgePE4Puz+goQt3h60b9UewS00618BP/E51QsCO54Y/atp8/vrF7NPZyS6tq&#10;wfXCWq2v0FpSjyn9S6dWx9xwoskvKse5vPh/LQDdG7xyUhdm1bSTkmrMvqVMuUvQNNits47xgfCD&#10;KlYeHwDIV6i9/3d014bqc+ISs/EctWjgLy2fI3U9+dPb+Qa6FOL++FgDxAUD2gEh8CEVuYgD1c+2&#10;n1QQuPpP6vFBYvVq7iwxpN++lw/IgOuSQpFOofxBbi+pYn0SyNb59cTfEEBpxrS0kkqUcqghBSh1&#10;T0mmBdSC2AE6TIHsFtt7t9697o25G39IuTw7Ynj93mjwAj8tCOR2OuTW9qYP+8X7LmhJl88b2In/&#10;IWftfE2G/jhwyznc6KjZGwNOs8GkKPGh9usd2vz6FNdR62AluQo0mTj3RO/sgLC9tMVNqwbcSUHF&#10;5/Xf00KtWqgZv+VKaEU1q0dZA5hMOXQVytn38uXM3T1PnsbyC5ePFZNjVpvOq2taJLG/BnBVlNtP&#10;Cp/AvFWa+8/OGvdS5atZbVcM94WG4gOWJFd+w87hPxWJG7ljlPo+4bQpbh4X6w9MgjLIiyYsBEDu&#10;tKgikC79KZ53LDzgd88gRdvPF14fxyiwQgTb4d5jGIn29FkjDoKn0nLEWYfNDMnurTWVpNIQt9+k&#10;CsAhM1Ic3aw8meC5GYiCRGfP9f5nQ1/Obta4fiaplpTKZMCfkXiAI6opkV0i4lBPUc8tQt0jCMY8&#10;jZMUU1UDgtrvPL8ohuwWKF/nx7mWiFatCuL1WXcaNOpIkl/e3kbVXUWVlJRo0E2oacvJ5aBCxWQR&#10;VM0T8vMkrbqdXycKvHFqJMdceJ++HPUkS3/8iCBxOD2u16tiTZN5dWreMMUCjazYRMB9yUHi7PE8&#10;UZ76j1QPCVD6FrU3Hnfri0aLP2vCeyj6c6AXkcvCE7l3y8Pva/XZsPvAbS3kindtFsyeXh9dIisK&#10;ta3nV0j1UhWvn7AQxrg7PqaqtpLoTh7VZwB2Olqg2ujN8kJ6XM55k3wvIPoYwwZRR8jUV0LuzPRd&#10;UcSIwVL1qEi2zCh9IwF+d1V+kXZdN3zLy5uUciTZba7B0j8zSFT9F3aUSSK/Ip3zFS4e+0O6eUx3&#10;uR1UhEuRk3LRk0D+iJ97//TAM/okePhGV/z2fflkyLRz1Cx0iowG9e6vKASSZhzYeoO8E9eE0ZYO&#10;pI+l3P+R0k/BT/9PMYJuKodgYUEPCplXkTZih/3ZvrNy6NJXSfMjSoT6uj3u6TVM7TS1tszpdJfz&#10;8TLwcH/XC7Ag+6RQIUqmsOLepT5n2I0mcm7k6nxZYCTiS55su7jugSFikk4pFAU6OrjFSp2bUN99&#10;UDhX+CuLE0vPcgSTApBdZVAe0U71Z9Go99ds2Of+A6p9jf02lQWlSDsUaGqP6W4ofsGDEnmgleOi&#10;2x0J26e5a9WDxNRVayXvFe3er7+kMpExKvUq3JyMMc6cul7i9rQamRG8zfC7tslVPtf8+BZqsizc&#10;+TrE/HEoYHdzBUEBgcPLWBKGHY4dc/Sfi/RzF4+lsb9NqjqvbERgDLmEFFAPtAasgN/pN4GiUtYs&#10;9cev+rwyqc/GR2zaUZMh4wfKjY1N7kA1bdLZz931wEWEuPhc9xmmsT7IcNyZ5fDyktmshNLazg7y&#10;yS6CKcwhuUjTrrqrS3rbUU1UTMWORb/S/XqPWVTLwZvnYGQaRxH/BmLnm3W6iNgMCLi3E0sys2SB&#10;SDvWDFmLJi22E5cEru29PZGAHz9gSQ9uyA2RWQknhtVaxinR5BdOGwEgQEJiojJAFpwdCLgyiUAD&#10;Up9+SLPWU0VUbP3bQ1dX3StHR3u+nO2ZxIRoRdsWhEPoPDTj1cEVdDlnIQAnh04qgqVk3hI1ZFB9&#10;UwUDpMeSwzh8k9BO5wA7CGWi2eNdk0tFi+TP+KZUUY9hiA95af0sg1yjAZrbgYKI/A252UZ58frS&#10;yPHcrzie8zqivl+kzt9j3rhVrv9CkXEme1sk335dlE/HLPgLWVQFJHquTbwfQIZm3iF24V9OpzVX&#10;Rz4uKh6rXSJXr9RZJT7n2ZaBFkws9hLVzuz7Ennj/ME75oA4s3Yau6AZMIwsTiyJvVN1Sf7tyG0V&#10;wdPmhH0zp455aev1X9JQaCiZokjHRuH8eXVH01SgeGwaXQqb1vfOxwEAEmhTsS8LoySomnsljbXp&#10;alBI1p2GW5KI8bGj/2bF/3wEnQvyskrBqhQQ75oX0jzFlZRFj+CSgg2AtYIIbB1KR1Ex6K+AWIgK&#10;ZMKUoT8LlyZtWlcVjIh9XftZocg9IfaBXFQig3Xqqk6PXTSt9ddS1wnVna7AiVyxcHl9o7vF0mb8&#10;Hp2hAToHXRTutDW2rOJVsEZOcBtfbGGMCV/QwP6xtJOKFlwujgoVix2j7W2/y+rt7hT5Ih963QPB&#10;gwovXrTJo5U+nJB3ur83K/wLHbq7cszc8bCxDxRDpA0YbkRrMFYt7W3iVbOimeTa9D3PSI6oweMU&#10;pCc1Pck4b64ZM4FWrwfLavziIOl6c2sMpoyLWimnqPe4gesgNmkJXIjL9yi/DDa870kc+AREiQcY&#10;RqjAHwQzNifb0ZXflCUtvohajPt/gxHnnwQ5xdovsW8XID6cyk2F39PpTFyJ+yeful5A25y+bjmx&#10;drIOoPAyx9KhmFN1zqe2rtsc+7cVVRFNnJhJIB36T1kvmHyg1aBmGH6nG4ZgtCGQNMYYfPPVcCve&#10;QxEZFRpFUseYGw9liPjMNjIxkbW2ojc1TEuHUrfij86nFUCCmyZrSoW+exV0bNLrzG/sZhbpmVDh&#10;4rc/q+QwvDDJ8URDqVvM2wwovCsNCazPzj1n5ryldKTDdlLF6vrmyxmZ0hjXlp8UdqiELD4aimep&#10;KYcoa2tqJLH7VYrsbiV2wq72dDBvqLXqzjXh0yZM/wc1tJDCFttCd8CuopSTSHEaLHDiOaNAHFrY&#10;4DhTy5oQjHUtFzYwisjfs+YyYUlTSqrWUlVZUOCmkrYDmFT5mLgnefeQySLRtLgnmoFwBbu5P4uW&#10;Ao8yIZ8mTLOAerBA8aEvz0klWFQVOj5I1Da8IQXVWhXla7r0i9ftT13rdGYcORO2zKvp6DZnrYxm&#10;qTyYxUrfkXC/L0H+m1KWAmnDA6E2Z8kuWhbTVlVFKajjdX0LyltvKnji77gO/vM3eFfszcbf//26&#10;JI/W8tIvmPaVJFZI7kz/OaVUUceWLvvxlzu2Zaw2Sa5pzJxr799ekmCXePl8P1TI2ZnsShZH08X6&#10;/uWVcahQe84005HdjzBllYByWOEzp4OV3zM7zv3W8TeU+i/Qmy/nbYAx3/c2UoCCkffjc8r9fVhU&#10;HqG4iiiDw1EVySDU3Em4spRJS6pilegtZzoZu7BmYVLRgEUwC+6ZN3MhsxA2V4Jnhrg8DJTY0mor&#10;kusgoKc2t1GF6Mvx721nFmCKh5Uv4d+GF/x1UlwkVPhw+b7AU3/vrXEpUhZZnwjxdvb0oWrZd6Q2&#10;TNgSGY4IoOuCuVax3bS6efF7JnlAeuH1duwPpIwlsyAjUwyjkWrcfKejzPkwlNq/sVCXl1tqcUnU&#10;5rTl+kzad5y0bDTZQJtyPIdaRgfiJ4hnOCTzz4vvNzlOUKAt4y3aPP574corwjMm4S0KN2helt+P&#10;8W7GllaJLe+WysDCwQk82TRxhCTvv1R2VoVOJ6Cl4OqWE8RDh3g9vfuN4p+Xml3MvwKAeuiMwO/N&#10;YbS707Ebvdg69nM59Ci79rC8yQLPdbgfL13/HD4EY+il/jimhydIe+m+33Q9NHm8t1idkkwq5VPd&#10;wveXkcR8NtMlxoL558xSolZFLCWR0C88k5xPQzvK+yAgcDr2tHLGU1CnbGnYm8u5dZVI+T7Arw/0&#10;8IbWqYymS/lCtML0pZ8U9Puky3gPR5NpT4Py5Ls09VuAUQViKBISt+d1f4GYsDBEbfffPwRtbre3&#10;FZcWh12KByJeITKDGpmWj0t/LhRganDkzJOZnZ1AFs6GJ1uPrTaWtG1/tC64rARUcNGuiRXDmsW0&#10;TR1NpOJD4vU/bdKjMSOfRjE8GMzMSgAlsJx8TDXInyMi6013R+zzacptT49q2czzzGLFDwRSzBty&#10;B0iImm+Pl69r7xAn/w/EIKxK3fxZGeCcB6b5F8duMVSSRy5tc/lhZOEWHHjOP20sG6DIhRSTuX6o&#10;4FLTUhm0/hlW+VW1fnD9XklrQ13uPXJ3WFnb1gGnKppLWsq5gq/jEXNlMujdKMLJePH2hQCbOgI1&#10;ENqrJ0B2oALF3R/O+31Ti5qx8PeP7id9R4ewSs4aBsZv01Y/GpBuuUqSEuDPGv/QJE0zhAlN+9t5&#10;q2glglrQIN53EYuozIZ7mQAKDKEod1lCYmeYGkQW9Rn6jVCdUZ9EPuX8pEG6tmHarCWVNU2u5WPr&#10;k2QBQ980sqBiJJ7zKkEZC9rU2+2Wcb0rhpZa8KWd74ub++HqJqk0vO/OkG9vx/M1be003g+QZJue&#10;sZ9bBs0UGUtejmeSEI6wUrl0yWrewh8UMSFsbvXY6Ao12uvabiriv4NiFMiHdINbcIIOqwT8y3Fc&#10;vyHvBCIQbLnM8opEJljYaCE80dzkyCiwWodYgoiJh2tNTvwP2D9S0prJUP417zqXz8V3q65mEDQ7&#10;BX1Oc1xBHFIPUI1K4TEM+j71ZpfDj663/fI1r707IE7zXNGOYqZs8Q8MsbadD7gk5434G2T6h7qc&#10;/HKLR+LDps8m45drHRp8xq5rVOhIWicsi/gBk/HkNz5LxV+FDVZNlkKa1XxHTtVdkbTwWND+bHjs&#10;UVfv20ywmfS0KLy8OiLM2oUMjFVj3tnTlryCpWijZds7fyhs14utsopWz7m0wzMzEUdop3aB3VYl&#10;HYvH6QTn0tJRlR07f8YWg1HTKd6iaHn6f4ZcYuUl3qdtfE92HzXb95Aoy+S8ssylJF43F+H3MeAd&#10;c38qsuJSr8wIyuxX3OFbEpXUK5w79VdQXcKXMZC4mUujQp1eQaLwkMMXc23RGf06XkwFb9mwFMyD&#10;TA2gZxnWbTPEYwl5tNVQsWW3peiqOxpO87uH7bnIEIX/967ce54/HkkQ8nn2n58jDprXq2GavdWq&#10;Uq9AMAtuWDlxkESTChSrnKrdujcmCSOfpMQS4RC3b//hw6T+kkYXN4d4fLw9jNys6XZ4qk5OTaYh&#10;ivc79E7PlvRL7snkfjX+BWeEvq4XO6OWUEwduBFi1zwJHxObLVWQ/Zs+VS7k1pNgcfOfNETROBmi&#10;MV6SpLktttsSRGHqzqGziusAcZXe4TLh4t8fFCdiIvi+XqLnI5jOLkw/44wLpxr/ExJdUbvGCrpJ&#10;4ILNVJKoFzMJKCqTatKhAyWD3p8aMRJAtr78YK9Qs4q/c7th+0bjx48yMVPySxvLxH87DVwBgbJl&#10;NKYcW7RaBrDpv72/O9WvBQULhS2ufT7lC7U6CKvQ5pdu+c/2iB3SRRURmS83Wtv+49PIQBL8Y9la&#10;A4xqkvjUgEN7SMwjxywTQseZ0KkL9e+cGB/NHEqSfU0pfPFT3GuFGTpy2C9QecsVrEcue9cbmHda&#10;Qcy9G++EkftKuFkcdQMB82VkCK94DmZeyv94BtS4ekrDPLSGP67KPzIFXgMFAHz11QDjK0jP851c&#10;CAJizlKKFXqGUCjm/v1WGoGAhktDJ7pvUjP+h8wkGZ6nwhiSWEZlPodKMZvXRZKuUY9YDRs26PGS&#10;QWY4vKz5RbvI+v5CGcwqWRf0A5ZpsIJeN4xW+jJSJGlaQ1sSXGIO+rN4iiXNe1GhS4m1IOZ9NZCk&#10;hycmGIxWwiba8EN205hH+3rezfWxT8BPTi40+1O1Dp1EQhyJbBGKmHXXFYd4zhN+Cwes/dOtDMfG&#10;x28kgdc4TTCzHp0GRsstByfVDQao0YgdT7pF52pUmvFv2SJcg5GX04827S+4kiJtmiXZZLyel796&#10;u61ygbhgrpjhG5WAv3EQJfAxasll5n8ETPh3XESmc5axx67gzwT1iIuC8JFqUloTiPmfswkJqtBc&#10;goEYJUoA4/SxkRmhY/+TgU1D4OmFzAk7Cu5WufMpK+jjOEfs+h3G2BmkKCpF/6fZFxSo/xrcxZDz&#10;2h9pohkxwz94WoGxKWTIJChRvh5XUDBUn2HD9o02DlxkIhqu9okCNjwf2c8+/Y6l4lxwV5AqOxQF&#10;WezTnZhQyWzSzyY7NDGUZEcoxf6sDDfR8t/zlpKZ/TKDpK0dMb/tL975KBLh2rzaggwfETJGWlV3&#10;TvbHWHJiapKsbz11VgRyqSrWXh85yulIK+drJgF0SbSp7iCaX6ocJRoiIuJ//xMRSr/A7IkOPj1x&#10;C2LXNjRQKybkNhDLWUIJhjH/D0DAFhKKRPSJBKQZV0yLGcl85pqVlUWPQj6OCY8sWq5IGWPp6MkP&#10;VEnM8oQCgKz/OQMPNSi9zU3g4DwLr/311WXD90YZ6M1pWQ9m4STxP8nR9RpYRaqqxR1+NTQhg/0O&#10;jA1ExVSTk0SJVVUNk3+jGkGosZwsguEeCHlB1X5wZrSZZXvnBW3oquHYjLPsVuw8Z43OnnyDNzgN&#10;Wlls2vmr2tr6Rh1cIzNRvGOwMr/iD/UYNIZo3/oqc7jhGL7B+lU/KkEZSqiq9jvsVUneGyW+RSWe&#10;EH32po/QQyu95Ukr+FKntxLGCJR1gP/lWjl9YQUGv7rQAwAtJalKdgBJ5wXi5ZjVHey5elUAb2xo&#10;iPLox9bGW2hmdswfKfH4EtQQ/maDrM9ozOmQx9CPtw+qh/ONXYh814j+e6/+ToM6v7+QhkwJ8Eqd&#10;OIRVcD5rNpJFfBZg/5TMGib1eP/Af8D5cSFQPL1RMn1EstMNIpPsttyfth0UOeLqhaPaP9OoQbEU&#10;HF5/QRQffZ9kBnUa8H6pv1ewMW7HjHEvx8fKsLuK+X6qGDu53CBTt2A5UNLL9rH90GWPOZTE5pOT&#10;6PQ42pR9eHrxjwV3f8bCrRoEpypJFRGtJg5t1z4wcugbRnc51k5LSWnt++jvfemfY0A5Rm6hKQFZ&#10;zq0nXwpw5ujRGHNSr5yxcWOSmrZyO2pYNa/pz+sxl+1a7AMcSrCZRXrleRh0WPBJanOrLjR0Ftks&#10;+Nm71UGCWSNGgbt1CR1ZOB0bn7Xnp3mun61Va1w/O7m6Cqmaep9ELy6AiR+i3O8/BAwW0SD/QZmK&#10;GMQ0u1h1C7xesPC3tySUSYRbS5H+aa5f3E3xezp86i+f8mCAimi/5N+nG1t0ZRTXVMUnIpi1bQzv&#10;Hc5ISo5LwVT57SZM0/vDgDvDUOb39KexAVTId1FQxxr6EN3MVwXHpxn+M7WMtoeL3c/C4GTr28bU&#10;mJIgwaN17jeGvm0c4OZ4N+i2bCDTBSE8B94JzTN+D+xWqKIE/HUJptKWkkLJKe0P7zBUBEy6DIBB&#10;4th50Js/JRJPB93jQbpD7/D1VQe44DycH+MGjPwXQsZSGJQxkrngJZVuDKxsRLjDCoJKYmO5+Pi/&#10;Gjg5/W74+qaXKFcyklwOk9pt/7Dh00vVm4wBUovfV6hq0qDD0qABHycAHuqajvltiLxfQEpOVwyt&#10;EzC675DLiY6WxYwk7xCMNW37zmPAcsUuKuUFk8RIdvkl04n/D9riyTtOA8ay9ai0etX0+T1cxneF&#10;iLZQJOypSbhEbOaIWqqwz6IFYAnsUBlTpwCmXHD/0bPBrnRjBfLhLLHWqYsU1NOD74e1VsePGn3g&#10;adICfPe186wEuzsCRT4oOY9MfXXkaVrKzq+9km9byGobDbmieZp+KKdd6frIsGOqUoqamGPkqqBj&#10;pGcET90TB5kmFKe3UfJGTphbHgKo7Z4+4ZMJTIooiciEAcseI27KCFRoba8oM+n3K4En/Rafw+z2&#10;x53I173YNy5GIMRqQitr2f0ziEKKJkmDZ52iaCILE6XglaLVMf2H9dXZxcYW58fdBWs27cmbVZQp&#10;TizhGqht8wcC+oRp5D4JOS0BqsjR3y2dfSzKSiFa6bZ1UkZGZhyi2jofKcWiqOIA5u26IrBSJ0Jp&#10;2bdLHJ/uOnVIw7tX5+Q//WGuqTIrZGcDKohoKOnMvKwtH+zTepXO7tRmOPW3sL5fB7MobRlfZp4y&#10;+4Os268aM73PGRVCOjHfrpfhXh4u7D/e+bj5+YzZsq5uj1IBxSS9ZLcqHaWx5wRPiqvb0vraILc0&#10;Xwzcl5uKe/IIoyg1FVHBjgM7nPygfLqwnbABo+AGcGG8+xvRAoyChKKWFIzbuXpmbFB0D06gr5jq&#10;PGxgiN1k1kTL09UQnTot/9tByfF96xSFt8BAzYLvBCvfYorSL2wZ2EBj283ja4HXgsyHDf1aHXqy&#10;OYz4yZb2zUN1332B/cSqjp0BHIIKiCsi/TdSEmC5qTEpqS6dWdfvEEAlmtDffjP58LSy2CnY1BYe&#10;JijyhxzO06aacQzAb2nSq1MVhSekDlhKVi2C+HMUTbgnPL/b4N/s46MEKm0/35dQj2Vum4tkzv0Z&#10;DTDtEOzaPHx/A6BciMsCXL/6hYsYf8VJJlS3tUXXgYFFlpOzo5Ceyi0nByDa8+TLU5TXKVBM6cjS&#10;jT1FEK6OgUR/T5OjAGADCVrAPUNAF4cRTHYXUhJND65f1R1tJ5lynJST96nnUghzMBlImIAgOhQ+&#10;tuQ8WegoXj5exvWCwxbmMnSTELl5vcdNeIziJ9MqTUUku0s2H6HWxbLcJwptmlbJJL+LOHHwmn3M&#10;ZFNOh+eX4R8ekt628tDCCqVPYAIwYA06qtEALklkh6my6AoMVwb9fWCXW0cuPyUnGYkhiE8MzCmd&#10;RTLJ6nHZwwvCVMH/A7Alj8EcQWgXO/cIvvhKQaSIytkHw3RLOhaU/0TuanSv+jJU4mEp/xM1e+76&#10;GJPvnK8Lf9hhusuD8Wto46pgpFFgKK6E39NH/4quKokckjSplISRbKzrgDJt09Tseox6phVNNnML&#10;TPgkg7aW1paco02VkzhkDp1i5OVT6U3lqEkTR/CnP3U9eOkfvD3wG5lZiVfqtvQC5GQ5bGzg7Igm&#10;M/1rG1bHHS0WMNPpCtxA8oeM7B4Yl5NtTetVb2N+pJJWGUQv5X6JQos4E2AFyJ/jzOjoyqZQ8z4W&#10;+mqS1B9afs0EjTT2p6Hraii7y4Tlt3Bt2mYa2vb8dD4BQ+4/v1nFVNDTB2h9pGHBM3Quiuo9Uihc&#10;mN33xi7siYqh5zBrr7le+C6BBR5Pyr0v+GTByWyncAU3ysurKz+ypmBFp/3evsf47cEr6Tk7fp9a&#10;6vIIvOh4IJSPiSkso5mcmlL8hqs4ISr4QxIZ2VK0XM/YzGkrgi1l3lGyTq8E3G+iKQWid/g37Xzz&#10;FLXvGGOeM46LGJr6Y28kseQWxkcmF1Ar9bPP1P9gYh7bT8inUxBTbiUYNBYuuUsy3cXXbkgdd+Rv&#10;f2JOPM7k3HxGONNLMWOJ+BDbfv29JbLAqyG/SfItxbbhVeFc4N+N1Uf+VI7PWybdVI0qQx5Ds/Pf&#10;Q/X3c8ZLIGXPkzNsJj/qsBN60OAmYThoJ3P39jWqth7gSqWYpen8mrXbbN1dFXZFejxZ7OycXE1h&#10;w3XpJaOY8M4Qxw82L9AcP9zb+PJtcijvxnlgUAyYpQFbHYB9+N+Mcw+N7vTm0m0Oq5lkHfprVzIS&#10;/3MY79Ty2tIliqPi6X4OqRyJZxYhcBu3PRA2e9ZRU8DCBcQ9We/Aubz5b/H6uTvzF5fRAD0XlRkl&#10;AL7C+/fvn9EntBBzY5POS2Vd5CCgUXZz9KYJYMKNlsBlv2ZxESw0qZ7ebrF6ab+/hm9/GpG3B85w&#10;sQIn51yLxp+Z3ynRB1p9PJgLNsLsvzW6cihOJkB9wstCBFmMREb0fkMiEtjPuuiQnjGftb6j+ha6&#10;QNx3A9hP0ULyGDFUgU2GRAKuIqrx1XgsMGOybnU22y3l5eEjt2SXsOnZnhWXsyictZm15lAgAXay&#10;FIfCyxtr+cPwZe0m7q4B/O7vA37IR7+iOLY28xm+CeNL4A+FBdbS6WKHjB86ffpT9u0qRyLgBzJK&#10;XgXwYZyxGisjW5PKyjI37avuhA69Q+eRyGA05Q3kwluXUKXRg/dEz1Vyqa2BF41Ei3Swub2sGlbM&#10;ankDH+jA8/7odC0OcpYLYYtZxdmJaGLU6kDMObT7Jb87pN/U5b0+5fgkbo9wQ59t+O5+z27z1WS4&#10;uKjTYoD7st96Bh0hVF/2d0dC3QkrGPcws7AFxNvwOp3ju/mm33XVhs/7UPuq/nHnJ1wisOW1+dEp&#10;jWWs19xK+uYq0kFIko+/AIh1sOXFEg6/SmZyKX5DEnUzyhLLGD7O7UlMlMW8EW5xZCocVnbjuBJN&#10;FvNSyVcb9RgKmVqzhDicYnoduthRL+banlbMahlTk0UQsaZlXZptHl/99LskkY8hbfG5QTykLDG5&#10;oa5qv8QHtSaQIeB4n3yX83uER/cX/EmZMim33HmFIp/D78J5viYeDiaZavF8YjkT68OwkKKPKAK7&#10;/5TLHQiWIsUEimyub8AKRs5KFpuaJiOSOX37cvxrvB7lZBQ2hHqsF8emfQCaMhs95KeAQImi3RYN&#10;raiegh2bjiJ6Zhb5WktHgjTM17OFlgwZeiRE+WZne837B8a8JN4bC00r0Nuy7uaf1yvaX+YHIj26&#10;QJDukMDT5uenS1NJcPL7PRrNvavXtdv7/dQ1Fv8NZlgzEwL1qFDFTcOvZcvjzyCqGyW18iQuybDd&#10;1rpJVGj/wjFyf+bbFZuHFUo9cjmj/43vLjofCC3ALeWL2cKhxDyw/YY1k60GZ4OlZUpqxxE9Bn0N&#10;2jb93LUgmjZtbevvz+fvWT/3VMWUbsTeV5sumt8HoSUT7H19GfjfsNo8C3rWvdympUycnJx0GcKF&#10;8ZMbjOoNzcxSgCog8JdKuSQYFGR4lBEmLa2nFU6CJEWEOFVTma8mzxtTswoTShs5k+xBTRLBOzEy&#10;O25RpEGPOWPJMS01a76gm81ovvDFY/+p3Hvbye7maarzDLXAnPO0/Xl0bAcKsEseTsqJ4f/TN/Xm&#10;QLWiXXlrtLrzNKeHkircBLKGXHXSQQhDaBsvR8Xehy8XN73SVW3KJK9N/68FIHrfkY9fjfNCIgTe&#10;gKhJ+UxxCjVz437D0kWryaPf9VTVP/pGguqmw8Z5QsaScjVTEq+4xQ/FZYqFgfGdv5qj62vqmW/K&#10;YZUuedbU8j+k/jBiZNmSeWfPl+sGRmoTG1M3bIiIRbAaSeMtj7mqGgnJ9ZeW/8pGwxvkXtleEMLo&#10;skuODFGs3tQqGoyi4pl0ZrOsybG6GPagIQtcCQ0FFFPwO2Tx9cNFtXIRtfkVNO3e+zmptcPNjtVT&#10;sR/JjLUdNcQFVxKjo+px5sZhUfE/mAD9pcd+srrEbJTbpk/OviN5HpD8tvVp3TQx5zmcaL/OroOh&#10;Qw4tkxThc/pdOvoyqkNwkNbTW92N/1ereFGt64v3y/LXdyI/4eyPfrO9i1csvxwt0rw0czHxh/2D&#10;Fz8Gu3bXaLGJS0D9WO5MDvHUHSVJFisQa5UaqZOJ4lDSpCwKHP0mV3/0I0kLQtt3Be3AZFz3oHI9&#10;M2qvJIUvFrQRQSaGV7Mw2hoGDYni8vs9LCriCRmLcJGGKwjNzJR/CqyyvdmvOhuzRhl15gX8mtNl&#10;80v/GptruygVDcKy/cJniZ4NI5hENGlfzA7x1zr7hog2d84DhanpgMIvfCeMV5Z7aTV5wFswvRgo&#10;8BQA2VrTwONkasPP/+zlepmQFeWAx7l9WJNBXalqEQoFLiCMlxE24JflXQi66LZ63oJjz48xJ7vg&#10;6/uf9KqqkuafFV0zfjaxrpyl/dOfLNxYwiw6BYyiWmeNYUpKy1Led7estPkap/rj/mloX5GGI6yu&#10;5T80SfTfnqk11ZiXlgxYcJzORrNfzYAI69e/hxu/tpGLFnP8TrFKVUXjTWckjKr2F9GAqEFRsHSr&#10;VhiqRMJRgDpxBUyAFt/2TNFY++VO5Mzx3d5V4tC1mf4Hj5dXGxXKtJZJTepYa0hW+3DRsPRxPY8R&#10;baRierSeOgcnj6OjL83scZBauWz5ejIbI1QmWUP/5mcbcoiacnp0CD6fz6gzC8jODisTQ5HEk8CI&#10;ebDa7/iXnDywPUpDFkEBsPlsE81uF/6weo2er3vMWbYwBObL66ugv5sGNRrVWpV7uxlExio/FJGB&#10;ek6oaR1FG3PcDE1xp92seRxAS0k/Q3hgVr/cc3Jy8fMmebckAJ+LpBcwMKMUkWsn12qBWHARR+qS&#10;NnIZKeBEcUijyYwKFkmRaUepuAnk9wIzmp6Sux4ennpj39nh0r9Qy5JQHpLak2epkYwBPsnahLJb&#10;ByfIl/B8CWeDvendksxYyiS5VDpW6i/0h7MoJQXKCuBu87TMLCmTrUO/AwGAeDcnf3WAVzVryQZi&#10;yWTiJpq2ncujEXVzc+2as3Vpz1Gi65wt/cEk1sukESgxx8qz+LVaG/LzooMokR1xGu1xMfFcC/eP&#10;RAIUpKFkvuq0T9S9eFbP3brG90lx+dv0Ru/n638XM4MVjOwxXHClZQFPzqP3BoGQCXoZbAdvx0Hn&#10;xkt18Iww18ld0JW9EHh/rf2pBlYovoTX7QzV70qcf4iWUS9vNaooW0QkL7Sh/eH8waLhBJs8PynO&#10;FMcQWxksRxfhkX4FKDCnJvcPn5a77mj/FIrq7bOR5hH85Pd8yMAeaXlfcyHk4yNhZDE625zMpwOB&#10;ry63v1S9YQsjB3NNa3Tv7GeI2QTCPJDU3sKpM8RK1gUc9zNa9v7or4D/zGiU2F2HWE33IFkNOInK&#10;nPKPiB+IVL338RiBADWXUutuoxqycCME8GHlPwcLN2l0TJ87GrOcF+LRJS/oh5iYva1dbXw+7oOe&#10;XdLBSAxNsGL5InCwwSEIGiytLIPbabiJorPjV9KjofOYg/L00cGn2S/5dFSREfOWwQ0bMBn7+1pq&#10;06d7yV9R8hsOLhbWJp68/dHyHMGFiqRsKLjEcEaDBXEllCh396nl6t+udfJcIkdMpDLn2oMl3/4j&#10;bXElyb2L6ubdGvw+ttj5xOF2jouYg89KKJ/GWGyN4PnakPPq4PH0dFqfwcwljhzSCccuu2/0UZ0a&#10;g5OdmfshULxxI15L1zHrteF13sJg+yihr9m5ksGMPxlXJ+xYT5ZiGyqspBO+E5Hwn6Brnp//jeLv&#10;/wQ/qxHVB1SjkpnX6Ni7NY/l4fQR2rWarci6tTBkVM6Exp5eTIeiqdalSZApELGgKaJwTvpsbl54&#10;9EusRWDLTyoG6P7mQhysWR9prbhskNbdTwLJNa3mLVvHm1ILPG8/LK9pDC0yOCAzZ8iH5/+V40Yu&#10;Kyuu/C6qOXuBKIEZrvtuXfHXXAwhlDShIpfK8jq/UMIJ3wEAsRbNWycwyC91EtkfThKU1Rq42Hw9&#10;s2ASWE0BkhLs/u5uXYaxTWnQYfY7SMfExMDlh6mVBBN5RlGSQgf612sRaGtmTXEvCZDFGPFkxciU&#10;ONFiVljVkqGg9AGOTZzVtOtgCDuDbcX1KCA+JzPmT6+9cc95H8XlgQ3Ho+dl3KIU8E0ZinWFI7Wa&#10;Onf2wl4UhMEMxg4lVk0AGOkZq4tcBGY6HucuKnPGWs1kg5RhP2UGhalYhPYZskICytmk0A/7iIdK&#10;zPYaDLnSdj0/1fUf3CUOIOjDzW5ziyZcanc9PzwFbr7ZVOovQyvnJefPH4++n3+avSHOMkWbmv3z&#10;p+2afJ8LHF2KT9egv/q93L+2dtx/Pzills7dFOrtwRQiz1ivdZqThpvsiTlUNjELFeDLgak96Zuj&#10;22+TNdfaku1o1bAAjJoXzq/bCD6ZQ7i4+fOGv42u/CWqcNzu/SrSUqgpBi6E8v2F/pVrdPv1FYjy&#10;/ZmJJD6I5N3iu/st52N/6vpkbGrWhvOynrSyXMHIZd0inSVn4lKHvJgjbFdJPaRs8B8RvkTJquHL&#10;jiimx8jzvYs9aVSB/UmA6dbM8aBOc7OsVhLCkHG6YhC1U+tZMT0zF2BiDqytLHXormkliCpy4yah&#10;UhR5/63tRps/mAS5I52pN+Xom+moH3Q4M0ZQOBioG5rVnGnQeUBf/LlzoBva9Xbu5H2pmPLU/oOR&#10;xWub1onB1mbGRlRCF+fhhJ37ZWBKKeh7FLMOYUyz+wPp8ibf1lUPmtgsd0mJGXDy3Dc8Gv52CCIb&#10;S2U46D/DnGf5l02PSRXUkKw6Wtt7w2aIHmcKNwhroRaHgdGAkkBmFl8MAA8zQhuKWpbhyz3uDwiC&#10;G4sSk7/uLicVJKLtiMlsPbPhMYNslgT8X7wQ4/1Gn0eD1Ky6rW1ToyjZMmqyDAV0K4z+evqXEzo4&#10;ruznvLP2tQnQo1x5bAenYMeGzrmMLBxQxDDP2A42xwhjfyWTrC304c4Hr82yTPX8Yo0pokJNYjGg&#10;adtiZeeKqOVQ0D6qR6V1Gb9ByBt04mOwtqldIFJIxjDE3rIUrZv3PiirCyo90QxmiyC55hVu+Xvx&#10;oIFXUdNUN2UdvxOcV5RAnyg44i2I/z/31pp1LcuREzCgAIJsO/SQlFdfR5U9QOXzJiCb5AxOgUKq&#10;bzxZleG43y0GmS2ymXCzpi05ju+fa5tego7dRbKx5kATowbBA97ELjZhGfQhh2bjFEAmCU9c7XBY&#10;fhytOsP1TuSUg6FNsBqyY62fRN08cdV29MVr3AuS63BkhMDHjZ8w8JO72B1rgirJeUoBdSKlrbBl&#10;rn+ixiba2l63hjgdXglPsXJK4n5LsTu0h/194PrJ3ev2y1DS20VTEUze9vJCphnjwC6pGAfmVlWM&#10;lzNDH/lcQgOcgYdPUx+PsU+P5YyzYd5BnnBNoUyWkeX1E3Be/IJHeQuVOi8Jxgh923Em4aTWTasa&#10;KS0dvQI+syn7MqrgZE1jGmVVNSsl9AHUaHW+FyXXxhCiR8y0Zu+E31+n3KW75ma57XTnAWN6p9mq&#10;WUONYuTo3GOevOZCGFVtoQGzvKb2ajc8aczkJBPwnS5QAKIiOsk/5TNJqgxhxDFC+d3iFik9g78Y&#10;9DZ2RqY/eXl5Pa6I0/7UdrVcNUPMDzMB8gkIpTXVRaKLvx8KeHeb84J9m4TrMHabIx7sNti1M1L6&#10;XXTx9+MW2a0yMpwXFyRqM006u53wobMmldbzgVQJaqEpUmnpmfbuxZXWmOyiz91O7BMHFLvH0P4b&#10;AInFlIcRJ8ZJZ1M7ICOFklb9zcv0v56bnK0/ThtP1aDO12hpRzfOQiFmXEQ4nc3CY5nPEAeaIzaj&#10;2wFpfN97p4SXT9jN7q6T+20PXLy84JwNr18h9r6eMkffslwTf8AWTluySGMlfVZV1OyI/GKIjMxF&#10;qGSkNQE2nyqopAujksVs1mJNG6eSNo5PKDLkyFGmr4nBVDNe9ZfSxhRWxKzXkl2ZwHbANx3pvVaP&#10;3rJs66b6DljXxb2cYqaMW8+i5t/hSD5JsXMTZaMNfdcBbY43ZOCqr6cQvV4mdT1m2Jxf1Dd/GEyp&#10;DKLsc+m0NMvq4tWymdld/Lq/RzzSxifJ0sND6TPiR5P3wCfKurpfvbi67GGgpcVjyZJjVpUkRfzV&#10;Ulypi6Lu5G3KKCOni/cV9YlQC65DD08ef/V5kh6+KQFX4Jt9w5A1v1cjlS0brgooHMv9MXvKoHrU&#10;iL9gnHZFMVCvvO/JXsLWMmoO/9+ZYgp7lm1Oa9nVF1lNdYCN4L1ZMm+rtFfks44TeMpD11SKyinU&#10;yMEJDP0pYD/Xn45cjaAIyXZtFs1bKqlKgNWTPASrFkvmz+MKuROPZTw7CEtKKMfNWLUmYNXDnX/K&#10;6nlefeV/uRGY0vfZZ5w4024i0yar16b/5n/x/ljyekTJubz+c68PyW7nhfhNL3bK+1l57eWIFP5O&#10;HjWirN+FXRSM9pUYmAlddD3xxyKZep8TvX7KeV0TyL3XDluFoiTh3DKHYURwr+0K3IOvx1IwdcIc&#10;+XzF3nCqxMMACCYp5e8VlDL6OnQ9jgewHnux3olzPpL1KWw5okpE60skrrkLplPfsoyf32Q96puG&#10;JnsIQWmzlgN/egak/bTwhNPNqKZIx25AKeu5Pkj7VN5T4lab5kMksLryy48oDdNaimpAptGn+THy&#10;3rr+nlnEZggrTdSnImv+BVs8awIlK7vlypqBoLKyP6MR6TnRpCL4IugBfX0vD6Un6WcQeo6FRQ2Z&#10;w7XWu7wJ0kYtnU7v4NqyaAXWHG3ZlhK+XrFZa/2WcaRNz0i6McnEpAE65jyifHQV0eB7XvxF4st6&#10;xVFiBOPBRBwiX/cMtomJIumUK28s0hDXJmm9uYOCtoflpXYZtf/0fmPVy7Tah+HRFxfAiYKnTzmO&#10;nTNgMSqXlhaceYqoLMvaC/9Yws84aEx22GzMI3nrrBtm6+QxENZ0OvY767EQajdHluvyTvVhaA+5&#10;qATfExr2Xy544Xk/2XFOnKOoDBJLKuEK/opniHL9lyHfNC8E/Mbbh74je50+8bq8P3evswCnIRCm&#10;e7FOCZGKmZqEDfg9/ADHG2tbJZ5QBFze2aZUpNB09iXz1koH3JHLa1SLoOraXnuWnpsvAHfyf3B+&#10;gpyt1vvJQUVMkqR9HIvs5Uf5bFLYm+UopupwlDNLXEWTbabKsfdt4kg24+zCR8HA/N8vSG5MJJnZ&#10;1IR8ltOnmBW3Dxram7l0bLvbYaboeS4RF+usRBsVT0QfKUEZTTYbzizZ6fMN7IiIrszFxasXjg/n&#10;utn4hI7Ojr1uXQ8+mBZCNgi0tF/q6tqmrFu3soi6piAZSNjZ0RM/7br6rJmLUDjNm7zMu0BSV8vc&#10;XHv678s5eSLNvmch3/eMLr+8vAr85CFOm2JuiPYGefSQSP5HfCkcWcqWiz8Gt1DZO8eUNR6WwewB&#10;zicA1O1A6MWV/SHKDVnBJhHyEIT8R1EuCieAavkFtWM6vp1IebC3B0TDauhr131Qxlhlc8CsnnHQ&#10;0pZ7X/bI3jxOkwLICVu26cqDx8el5hhTfnmun3yksEKYkUFMUTKaYGDzl0gGnw6hOHO15llPLV9k&#10;uAKAxuU6Szq7p34vixS3uhzq6sCNScS3dpix6ZMxH21DkYgiykH5jReACEEXU9z6xMTG/Mur4Jg6&#10;P5H5zmm3AXo5iXyd9rvftN+dl1c+huYxV5qP0GIbdHIQzkmeV70HZBNY8CIW12xAPA0sSTZ+zv/8&#10;28tRrcNp8mIAx27L7Wnn4h3x1OoL71TPYmXPHMB+dHe0pR/SC0S64N3z+zj8wKp7Qp9y0dDEyeWo&#10;XH9Uwg5B5cANCEtSpW4oHYkUQoxFJJdmCcerQfdgUMSOUIppHkUZqomkNbZsO6oVdupZCo6C3QkL&#10;K7UqLZPy3kwpK9uz4MxrdNFxwB96B1KfigqppFFQSqPiV7AdGmjDUBZVP5NUnkaSSmXzepBgMVhL&#10;dq3GJ+vJMzWMU6AdP7woYQYD9kXJ7MOZCGPAnaIzFG9aQA6xjW1DIho+Nic7LAgHDk0LTjxeT3t5&#10;b/WRjckYnXZnSUvL0vKE2j8i1PIAe4zWQ3MkkrFDZMk8TIJeQVI3Zebifg9C9C5RW5EEn8IYOe0/&#10;fhhMFcjlQh15LHJtzaAFSDria2lELaBKMIdciirjB4yIXVQjmBvCygs5SLS87mv+RMHCziRdmegm&#10;DPAtr2BLJUTQoYpQk3ORZB+GHx7m3wqPjP3a8L5I8H5bLXfkKCv6I4oQo6JJPOJMQ9sBlgkxczy7&#10;xoifsOF+HzcjQxIqrATd7IkwrLWSH5aYXSc++I5ypY1tbKOF7wB6IwBNrQIom5ZAf/Y0KUTT4UDk&#10;munhXDG83q8SDLrtZAXTCpgWNJJ6EvTD7hyJgQXGmnSocH2/vDcTn4xoIK7KOlOJZLJF0CORALyk&#10;IbKqFcwmSx5BwjwooQreoYr3SAjriQcG/hJrtpGk2bzNXaQ/27xQh2rcKykPS4ZDOVEWCUaLzvLC&#10;zB3IwWzcyXKHGueb4p0fu4v7Qxe4DkmUiSMyyGYt7aK8m2ikDUBSW0yMHJllf349ZTYR4HKJBcVj&#10;VNyq759nedU+mMtHiBL7HyonFXHF0Fa1vztorq/FHecDUMoXmOvDj+fNEev0keNlhZWsmAq7Cmkw&#10;hdGvJK4EynAu7PDeXxH5Cd11m8kFIl7+cw0om/BFVI5Xn+lBqlKaCzsW8vUl5JcNexY0nfdktgMJ&#10;hfAjEUrFs8EIU6Go7EYejo8ir0xxK9gW/TVRIYeonMal0fGhSIThp5bAhCSiHXnRJXjfqgZFdOas&#10;HjC2dsqUKDOH7WkSdxJte/hHiRsDdGwmEt+tsd2hWIlZEfx9iaZVDObk+vRPtLQ2LQ5vCWvNjoLo&#10;RebqJi+9X4/ZVh29eZKQbDexBE4k65bBdDhjuVjD8FO6CSl67QyhoW0zsD6lo0I6i4lk0gPTWr3V&#10;xF4vMEoLJLSnKWTmiIUdnoKWBFL0MXPFmPVhWF47otkqKjstYoiuhFLRCVwxJmxZklqrpzPLIzXj&#10;Q6Qeb/Pqezmvbh8Qa5tKaWyacCH1MpJEsrSRI2uqwbkdg0IgeM7cdtOLjPNiI/49l9IBXaptFn2+&#10;o/qtqL1+Xg3lkk82vbh5NP5HNe9cWaXHrXko3RhOLCV4FI2T6nrHjLKSnGM8IYeuWSTODFLY+r5M&#10;lVtWMShGXa7pwZPhM3ijAx4MZPrPg4foM5hyeYCXOG0CMBf+oh0YHMS1siqn2go+zK6LTKg14cjK&#10;bwjdNU8yFn4h4nOnIlrrhK8Us/g+x9vqF2paCHIyTj6D17598Znh1Qez1v/Hu7Fu5uOD1o8y9ZDi&#10;1yXYFqCG2OEK6N3QomrYyPTnue6Sju1zAJUz3cG4mfEM2/70JGGWHpEDBvs9urzudts3gctUSnh8&#10;m8BZFxurenB9wW8OswKOXkKspkEZCvKCmq9eoT0BYru/yTa32gR84+3emXYerQXB4D3VESMOMw58&#10;R4/TzzfHcXfJ/M87GJO+204mhv8NDt8fU2s38QNED/fmtqmRp7jdOuXj21aR+KKZtlFQ/PjImFCS&#10;I5xOtDKOjCarNh0gmjYtl7SxBCKsRsYyNVsNeDOUcIXnLJUwuVdc7P9Ma22bwxSxY/x2hP1MBANT&#10;Ey8wmv8jBi/Jw9afq6jBVcTwyxQSFW2fUfb1QoaAaZGAgZNP8ObTxGYug+WGn1lsA3zXiHSVNao4&#10;0rGbLk9W0MMm0VXXux355lv8WR3jTGYrC7AqBPKPLIJPW5JcBhL7SBls9TG9pAkcXL0HJ88J6zRH&#10;n+zJAB3140pfz3/fCOr3vfXytE9vORm2mj/pPzXpG7Jkb3ugeHyXVFyqES4JPLRYKzpfUfyly4wT&#10;XSotjB1ioilnYald4dAAIs5Izx9mgu4NUf1LpY7myT8kj4gCo+d9LHpSdgAEZT52xp5aSNGsrDNU&#10;AlENIfdutGaaAqrtdwexABjFWYtg1VMp5i4kPH/xVKINo66tLrKHHAHXedUH0JH9j9C7PXPy98wV&#10;G1H++J5nx9JK2IL9c6XeRoL+49yp98Gh3mFHzmtYyEWtz/Zn9So9yimr83Wv4fP3TxC5jPfcvgXP&#10;jNgO10AgJY492++cBrALTh+tkWD2QZccHtbz6N4jIv6xEma1ZMaZ+isYeEa7OG34n1TY6ifFWfH6&#10;mlbyL2fNPWdumxSSLKN0++dvL2Go/8t/cTNqPcPsun6acno6cYkoIxsx3VvOHHGX4MkxtOOmrXel&#10;Go1YdSO8dj/81e+SOjFo/jXLNKr19ZpWn6Y8gQmBaqb/nJEgLF/CtI5aVFNZJdnGGYM8xspOlvn+&#10;fmC+E/INN68CwB37LVw66rpp0jcYf9nnmlrKDMmhn8ieBOVEI4HJv2aYVscUF/2L644FWlvKvxuO&#10;ruWKlX3HI8xVHY+f/Q+3U/cvO2lQzI5PHHVHaw8e/61FYYY363UbVPduJxK0TvzefL6bGruZ0t29&#10;3UtqDcmveNoqIWIijC5cP1bAI55wwhdPW+Gd0OSByg5ozV+3nLZsWF5fBhm7JLMQXE1m+A0FN6T+&#10;UheJp4gxjokBCisS2W8ZJgq4oH//bSSTS3BHDI9+W7wDD3yB58QayoNO0tu/LJQszKlu4DasYWq2&#10;FClwmHy6JfF7KFB/HIFhCB06LCx1mTTTnDRhy1+1ZiFAXNbRL3h6hc/0eb6Ih3Z16uDm5Vwl8v7h&#10;kX75PqGNj59jz09Y11pL48BKEUGCecOtiK20QD7qQi6tvKIok8uWR5RgQi2qG+BIR6KMUETN/FkS&#10;HLALmItTpygqqiDIz7iBGF8xu82BdzxnmweRtoM/5he+ONsuxSiK6WxplsDLPaZDfKH54pCLTwxi&#10;bKqcmffrnfqTuN/lVwBOOpwcmbKs09Fd4nccmbRBKZk4tHcsv7Q59Zjzfkgt4F5HgWCcVD5ykwDs&#10;ErAfARGBIob5JuaXzwIiUcO5nD+yAJFwuCNfO9PW9O7QzHk9pEQ2FzlHMq+oxjVwvpyIcgRDqc8p&#10;pYnJZXQj0ceRtNBjBKg4gwy7D56hVVVrJEyd2+hrTQRVF0wio3gZrfsUc/9YAT5SOivMm6/Zrjlw&#10;jIHdlBPwvPso4v6yJgqsR1XI4igwMPKp5PB/R00ddMek/4xmqq39kpFFH0wSnXg6jjNlpYB9I79G&#10;GWPFHF85+QVY23avAlzLY5XSj91JPLJ3qQyZjgB1nUw2ZXNldND9iy70OkXOc3/5waLAh6aFKP/m&#10;c1uVMhkQU+AeUz29t13Ax0tQ21gjpVgcFTr0Osrolx7b8YxqiL5jGavnF7xtP25QLVQ3v2PNZsSW&#10;BvieCpetUSxi/8JL1AWMYmf7XXnsuH5ZXJxTDSdlr/zUxJLKu6vtd4Ox4fXAR1HASlFHjdXI6f6W&#10;jOV+t39IHZH5k2j9sHfAClAP0B2glZEI01jZIgZi9yTcEQps7E8X+CSIkoCS0dg/t05QjHiHSIm8&#10;WSBDPXaKg8nH8jxF2ueQxB2+9E9KJR/m86VQwVLPRJHJXvKVJ3J8Tq6JrilhF71BL2+sOOXv+GMp&#10;zyi4dV+gYWk7WuapBt/AMYZbAGX/h/bSpdsomwVHFkh1q6iA+H8GWc4cBznzh4K86CSVNnwefDgY&#10;dIQsYmvLHPiQHDAks5nSorj5eHrUI/TfXhnTgO46kS2d2eV708WasTv/drSdb0as3/UuVwxJhJaJ&#10;B6IR7OfoEvTRmrGfDghS82G0/YrdRt6TbXY+sfLt7/iBlbGH6O6jUhSbvi9fQhK5C26Is+8v8UO7&#10;VZuNhsujvB7Oa2sbIwKF08maR3tcdHSmk76C8crx8x8/H+5yxG8YG9+h75u03xim+L1Fj60JXKYV&#10;fi2Ypdaz+YQtj4i4pKEN4iCsYdbIc3rjKem69WCZMvrKGBVq7X3JLxrvdHFlTHgBiOQmNHT19Un+&#10;s2rvNubI0dLywWfNmGLGLssXoYaR9zJAEI1PJBtRQuAiZqRdaGqUqLtNO4WUWdYrsQlN2apaGV5c&#10;Lnk2RSSYLuVicNrrDs0M6IiiQ5vD1JcPf8sghEu5EZC3svV1hzfeEnjt2zy83rcRmipaRtBYX/lR&#10;yjJYuq0twLVr4JfDuWF+Gc3JggshdKibcAcCC6NKx1DPLHQg1JEJbGMSkQibSOG70NDCbesm7r4x&#10;jhi7x4DpvBhnIIwqCo2pXBj3lNHhDK1L7hzCSvuF8IJw+rS//XoUA0AzjpBIoqAx8QocHh3F2XoF&#10;iwknLoKX5i3Zu1VSy/LL8lYvrusvFcDkeRcodIk8xY1vZOLLC8veNb9g+LPUIkeOohSsGOz0uxcj&#10;3Da9MipkNLX1G36fkJDa6+qAMtx2AMb9J6828bVWl4z5BozX7roqk5u5z9YeaFptay0+GVlZQ3PF&#10;phwZqJwkEXSAVQj7rK143pLpyC3MJ/SsgaHrzapLSPhn1JRci6tFBt5iDszQ7pDdR1KVz+73g5ug&#10;RT2f7/TsJaE/sRMdnkY5kAjP/ppX7HDxU4YOccEuVumCqhtHte26hNEH+hXhz2BB2TfT69oqg7l9&#10;v+eT2XWGROGalXZU4Jr43SMZPyI/QnM6Pwgjl4P+Png87R8u61gop7Darj9Ta69imff7nAssHZp8&#10;lwv8fy3AwZmunsebsgpIFt1ZojagCdih79Y5ta7z920ndVCKj89+9cX+q3+mjN4gSlCp03ldAlGT&#10;1lEfMWEBm7KCxfC/hCnFcMUAxS0IZxF1aBS9iKVhT1VQD8yCH0s2wZomb6aEHgxgvhxE+mezofIY&#10;LdIjDj2MolDqMi9EoiVERMBkjNSAVOYw3HV9PwpzeqVO0IF0Zwu2YRhIjwZiPKXKZ+PPcymLKwfc&#10;kivueWZihK7qaXevRIBagUq9ctMABNKtbY+jmwC4Tpr6iugjPRuVQNOpOBqPpeedvR7IZzFoA1dQ&#10;PG4aTocZPm7qhIiIZOJio6p1FgPl+8Nh7QeCd2kpgGDm5udBZYaechmYl+pPYuEXSIZEd+p01jPM&#10;BWepBqokx4utxS2bAJ2hRK4uinJEVbJIHuPKLAt2xTDMxZtKIwdHv3KMiQXNQts+fL61f19I6MAN&#10;w7AJC/JZzN5GoM3TpLxe8luBVHGkTARuWqZ8IY5orYYMOcKXkQQRXof+zQ3wst0rRctCPtQybizo&#10;5UCWm5dr671vyNHdmSSSLNG0jh5b4kYkqVyEGgWiW3oqhb9IE5Hk2O/SsNdCXkutLqmYlM8nP1qL&#10;qW61I6acQBZv20a6Oy2CHF9GN6BKYlVOm68rfxCposMYR2Ut0bQO5vo2oBhDpknjoimJLoYK3Um1&#10;H3bP6yACODWl9NDz+fTzmdAZYQG6IZA/pM3B0QSF4qBDLkdV69TM+HHC+B695lVN2XTBDnwwqd4/&#10;5Fl6saMqOzTkPdeH0Ia/EoqB71qlGDOww6l0VKkMtGzq5CScQIdB4K5SDOZl3AMgSSMjZIm5XsGL&#10;flduZIq6afN5hS4/bOeKmJLnKFL0n/+Zmbh708zefBVEHjXnQkXW1D2VLJ9FYdrhCnPVpb6Ral3P&#10;BuyngNRHBL80Qgj4rGrl9LX/OiLJNyTAJqiP/iqi1KqqoxkCr/GpJInzgvJq0D5wn9UBOMxas6dm&#10;SIkZyWDYabOSWvISbomEbjgwHhu15gB9GKirPROE4+ZRLaLALzd2OYCYkB3igNNYcTFZxYXYF1kC&#10;2d2IiUUD5y/RbdGsrcRe23WavI8ONCQ1KxRpwKkhyFf4ejTs9Nn7Q9xuFNLmJppE6qI74rRYNToy&#10;jUZdrqPneebCzZ01uth1TwCYsZr2Jie0WXJk9rEEXqiPIQh727u6I/CkZiWHSiYteyCKGzaU/RZH&#10;Z2c64CnnUF/c7xFv2p+48NPufBjcHE75+PeRPPs2lJ+ltQCjq3nWJKIo2ZoqiQ7l+HSCkTbJYtGo&#10;ZsI79Yjkewaf/woGntzZuppXoo+HjxH1rhcC7qwo8iij6ZWUwALh9DMwlf5Yn/hPlgx6Ee7KPxNW&#10;nJ0q9B23/60sQFGPCWWSw9RSOV2T6C/on2nkAkI6qiS6qenOIRLJMDzm7EMUTlxXqB8B5SkTuIHR&#10;DtyYZG9sPgbiSA3BgYshJSFrZbVNQx7phoxG/MUs+P8ItmCI9ZC3ntJd63ruB2mwOIEArxVQ6zpi&#10;wVVSe8ChvqcoL0F+PV/wS94USdrspQ+cSPdcZmaW4+GGz4b3oa7mOGB4BrLPToGgV4UkjAlTYQAs&#10;uH7yNwqg8vUqKSQc4sxeQZVw7HDfJ1X193w6SIwnl/3qT26oGrKC3ZqFOSH22/UrORNh9i5NRtpd&#10;/eAi7ub8P17vX5QxVGOZV85SyEur5OCQr5kgVU1ofN7lrY4HDF+uLW+2vFwxC6xNp6ukm3E+ClVR&#10;9ytU7214legQbANjNqPTQCRuPl6jixGU0KGSBBNu/8MC/JT8YTi8zjkjQTIH/PhCeO9NY/6ckfuB&#10;SA7Gs9ZCDxroDKmalgVcGPGDOpzKAmykIfeVoSSO4Sr80HxARvB9JDLh2FmuZHbwk6VyPNbTdeUg&#10;AFQQsS4vqzxLuXihWgTj46tvP6UDSKiJ1abwHcT1Hlwe82qn5il9v7v/STmB0ObO1Hx8qyBs+cHP&#10;ISbUCbc+0VyYHZwZE38mEvZrKiKs1HfpSB0bVNzj5desR58HMSsRjyDWTrv7U1si5UoSgVIec1LK&#10;uWTlwZRe8qlZSE9eAh9wprus09lj5ryDdE45viY2jfctJp9+RYt9EQ/aXuYG6eVmi63hE8OmkAeD&#10;1uSR83+I0E5wdj3RE/K6d29+JE+hhKSTAN63tdxtII9gB56sDmd2JDW/jHknLgWA0W17bLMsx0kp&#10;UowXozVyLB4785gXlZ5q0a1JYlcgXHpP9IU+FJZJ8W7W/YTbLFi3QBn6nsfwFNp1h9f+PBMZtGLM&#10;nKG1Z7bPlDbJDQR/2Xmffq/kcwukXaxydPXtzfrZFLYbt/nyJpA7fXJ5XU5k7OeX0irj8T6o2sho&#10;7XjWIh3mmDaOdt2+c7m1lP9D+zs+FjStj84+Ew/f4fvZ6utR2+ae/SGhPOF6EVqrAt1RI2ml3koh&#10;A1qlzvLBzD2HAz5QXoupwmMx6O9ac8UnKoqtaW1Prre9+gHQBMeHK59Sn+jp9BHrSWdeQyerwIJZ&#10;NMAKQDkmNToaAFFxctmVtkxzgmSbTv77pXfL0oTDIYSsoKW4gKGqi8YhFLKbN1G5gAFRQ9uEBwb+&#10;+bVNmgXb3A5rOwC1pbXRR9NKv5rrmziU8nyQfywpov/9Vb2q47CjoFryPst9kWTiuBQWQShTDKx3&#10;bHQyf8qCWnNnh2jVLMmE46Q42qhU6jimzlpnmCNGM+Igc9iPklD5oyajGecYIsvJySEoQ+EE0YhD&#10;z6gQ0vuHe4eGWMG9ra24affxwRWavPUQoK3gSGPKkPM4f/4+2ksyo7MfT079cLFJKov6HKiKrx4I&#10;uy4X2koTRkokbimHiOSQ/DXpwYugLVXBddK6LGL4gU5n9ZM69x4ILp/uqKgsxRkS0W1H2hBYjh9R&#10;ZpA++ScrgtKrTSEJQV5+SUNXkGNhWv+VRLU8mLT3wKR3EJLB+3hEGMlLOSFNkZjW7+AU3vtFWFaL&#10;bOdpo/bRoIchUjSgvKHQwjKFVItZf/zou2ehpilWDoeGbG2qsWWfNQs5Ih6wrS+YxhZASKOkLhgJ&#10;KuMAoPj5P3IrpdtBrGM3vAHdZvwZdRrj//Cal4b6PcctA5iqM3U+CSCkjh/yrnB3cxGKnl1evF+X&#10;Z+bI/KlNuKlTxv2eM0ACqpGwF9Egg+/9kTvuVEtXQPUNiOZ48Kk/5EsMB4MsRPNj+px5DHly7O8G&#10;VT07/FVAEz8FPEKXneX0eNi0+AAqvcCtYgxxFQ0N2/cu0SzV+gz+Kt8daMMtR+9HqCGHZo8XlAfC&#10;tRJACX1WX1Hh/NSSOoWdhSRpyiq0uTBbUlfKLtjP7AKa+OR/PzwTdeFz8fLv/OyyDfjDZWBxIGdY&#10;NT1KFYXppNzNq5reBAHMM/wz5fm/5872ukCTC/Skzx0c62qJruUDJyc0qorLuZFLOSVJfScnv6m+&#10;gVgIZ/U1G5i7xAKZIi759AFD72l5ubWd7QxAu14/B1YvaXKHvL7tfXibTxzryfx+r5QfqbSLldU+&#10;hpG80k/iH9NAnicxMOKPPfcRSZ7QPGZ/LJp6+5wlByNuRXETVJDIOniIliH+wJ4fJApWAHPPjgQN&#10;OI/+FHhGEeUXjp+2E68nyWlIZnjTQxNQaL9fGdNpr59wZyO5/KLn92Y8fkC9+X7v1vKwRRzzTZOM&#10;W/+pvGvr8iiOlpMhEUxecBzFWycKgZzRU8yWZmZFMyXXCv3noBB4Jq1fVvYNvqcRo6Ub6ZJXH6Hx&#10;l0LS1+46ywo1NYOS5MhTqtazGMiqGsf8yRM47bgVd1ERIVQ4Sel/mHqPvTQbryDDS9bhWsc/37Sx&#10;2EioFskZI0E/dJXn2TX17B09xQpQZm054bwnIherqhdsHF2sEiPSV2ChQ8V/elEVWTQY9XL1cinM&#10;kccS8rNRhsoXrscsrWntvv5L/QGb50omjarn+86Na9i/T6vOxUfgcHqge+X8Kx4EnIzQbzGKJDuw&#10;j9Ixv9L3nZ+/IBvy5wDXQPMykAwvFyKcbwrvgK71EpQdOofhsLfbQhggXDKbP3uqoMgoX8ZBijsk&#10;qwUJ860CRuWYkiGC2+axvb3CyAgxvyhtZ6KMzjc6xsjS6iRYecVnY3Cdcb+3MnZKvFt1ia3brsL/&#10;Mx8+kN8sGIcHgh8lIiOcszUM5EEp0aaSdqNjShqYCgeRXzuxDGjGRC4L/iNlxyAXxE7lnSIfU9Yu&#10;mlfjwOHELYz8WunIrNpQ8eK5pzpBJ/tvfLOJezp/GMU4DA9FEXuLzsdEVDEXP2/ZcmWfauslG8OL&#10;BoZ0MCH79T9xD4QSeMKz85tBzq4BEzZT5rTro4IXhGe+4jq4m+PPZxpoYVnkq8vFhxYnZSyG6Frz&#10;CbsGZd8+zc30W8tMWPP03ekAJ0qNhoTuHO/ystnfU2XpiZ6ReCgHmTVr4garr+ENkVz3dtmmOBI9&#10;+xAAtU/o5F4/tUxFTCsVE5NjcJJ5ulgZVwznoYj6+MkIARSvSV3iGI7LLAlWngfD4XnyL3tPPnR+&#10;8Lm6uT5BNp9seNYRbbdYsycBzUxE/g9EIe+iI+efbFq6/J6XqRXVdw908uF43w9mmR1ITXxsugef&#10;aQD4Qc8DgEsNdsC3YkSxttl44OXg4CCPycDPQfJ4dYcRuITrDaOKANZznQD1CO3rJ9rATk0y+DQ5&#10;Mxkx4/dzbbu/BLePFx+hfkJz1lsWsb5VQ+VV7ULls8LHYW4bvrEPmx5Y6jT8L/A53Sjmbs8mDX0p&#10;H2fqS5t+AaihKba84nZMW9bOYgmMEnX4JSHzG7+vjqJcSwCDlpYWM03rROoExIVGimed4YGQ/4c0&#10;rZ73O+h8zbcbqFxlgbwtubbABcKbgSAgGKZ41eJ6hpbxckN+o2j1TDllfqaEY1tZ4MGpNpUC3SP4&#10;IjhKzFilvfG+ZFAjvbMZEWDI9P0nAmwNE0z8syCLgKYYLuC3KX4iRalFg5Y5xAZ+3GG4dlwjPxYg&#10;BNQrVoymMiEIitTbTcBTHh4CVBZg4+Re+ZXzZSWwjKO4EsRt8csKS95KGTPZvVNeUwNy1XCaEp2Q&#10;HqlNW8t9dL02T8tFYto6DARfSOnBlZgJE57/SwUyzW49jURSo0JeL73stiRHKPX8FDnUYMgiuf0X&#10;BucwsJo4Bly2ktX18sqinjaQNthKzNBGbiJ8q+Sziyg0x49dV2o7awTjD0WihwGPSQIZisBty8Pl&#10;p455f7gCaF/s0QLxnxWVNoqAIkwxn29RzrQwf9129tg5ish9h0qTAQvqyyDSZ7he5Cknh/5cvimV&#10;hvhj7xr8AQ06S111BXVHX8d+b579n5tPlQ46SDL0/rt/b9lZ1XFuvADWPZRthWxJve+lj5N99ZT2&#10;RQdlZTkO0pCJRcApD5kkiZS2nYoiGErw1xYMaogAfBopou+WdLbZnqg/bHEZgkt08+jAA6+MLt7m&#10;DVWETD8KftCxs2k/LEhRUjM5CRQ8U+nQII0+xKI/bkPeTBce2E3lYMKDs82zZQWyYnEhr9zd8mAA&#10;GIyamNBRKkV5VN9jHxC5eLg5b0T/Z3kdduJeWjd28lnnItmzINZaLSstaSi1+amYnR2XwoILz1v2&#10;L2ABJbS2dq6ZbuwPM9vOsPmUsbsng1KfCZvR4ZWxk6Pv5PGlznO5Vf0q32cBFvaIb+JS+DTqVP2c&#10;AdJ/4rEqbew9HbsnkC7S5Wj7F4O9nw/5R0YNotmkoySi1STQn5JEJ41YSHULoUlRQ5gl01cVc+7H&#10;N1/v9Eeuroi7Prz0640Rz9KWedGKrOk7Zi2ZcmJksB+B9asYfjoE0e18jdnwKBEjbW4w7pC7mC6a&#10;BWNKt41iXQ5LHP1mObO2AhnFIbkOKiPcITl//VwivYjX3Z4IYRBJuCCJNHE6FfDfO35s8M3aNi2t&#10;L6NMzQL/q1/wKWdl2sdJ1zsj/S9q21/0qbi7ocQgwz3AgLcV+CBg4FNtxH+/48Tmrd+6jnEQvD3m&#10;98Ruu9lidgBsOVdsyugMrXyiAcNIGhPCQFheV22AWsSTtWUrLQEc3qcG6qv6HaecF1E0EWLxIUpH&#10;fvxEMkALN2Rqd5EKpM2J76iFmpZLZ6uLJY0dP6okWMdwhdDppu5ShlYgQM+E4Zp4hJ++NGePHQwW&#10;R02G/jvnF7MAqTj5vElXupaeRKi1iWYfJpCNzCjusWZHWTSky0/bG0URIwjxngHGFWCPvE62mlh5&#10;68Xn0J9XadnLBOhoHRrAI9YhYcasSVkcUlZpMhT1WvS8RXErWzQoRdXubUXhDePSpbSpspj4WfgF&#10;6LdeslfJKKBves2+GJsP1FJ7G318TydNnX1963zAzHf76p3hFA/P0dNztOf9E0wsUfW03fXIYnZi&#10;d6nm2QNg+9rZ7osN+6zPoN/evWIQnLiLVqnrp2d6E7VtThPGhH1rryt+7+YG+ErjGhpcgMDAyAGZ&#10;/OET00lx4wVORgVw2KnnTkT+onZeIxwe4O2RUiYdXTFO6aaTnEFfbMDZyqcylJy+5oU3VAPeE++n&#10;QTy7v5bsikagcKMoWDE5uezLo2lxXs/H1LorkeKbUgXMCmfcPcVfl7EfyszRGvj4C0PGPJsvDAAK&#10;yCSTrp8LUTJhK4JAMihaovgmje9OhbzTRksSGyoTn2B1Vg9ZAry/58HgYlMKkmpB/frdNDEtSVTW&#10;hlRMCYzhgB+uFDHiLIY+oKTWgC/gIZS9/6jY7cyDctZiVM0qVsSX0cUgbcGO615pAysm+BubVItW&#10;2wdRuJbXOJ4M8Ia6QCRqcZOmSOhBLNmRc70bu0POrbr1F5Kq6o3vdIii2QL7RhK66tJHjRP2bZW0&#10;JAEXLz8W5OIPW1SkJxLudevvi8al85kS6hJJ1dQAWDJV5en06QNZDF5zjLSu+o4nvxRMgNKSVAyY&#10;xamQBt67aiexqmt871XixJHE73rIb3iMsX0Q5mIT1Jg6CmQYlLWKFNYa2DmkypomUFAXc0AJSuhh&#10;tr9N/gS2asx+tzmvQ/UrzNkXpDsRu1R/pHWAviP7N/XArJSOuDJO3vJxQnFa+/2z1fXebWr+H3uC&#10;YOX519fTqjGpqlB6PZ7MzOyb+SofYejAT1JXMuOaiwBGpXZmaC7k5YFoeHmZ+sxVOh0CDSDbp953&#10;GEdN2A56+kKvtyHa7c8r5a8jfleUSovkoyjUs/ibVsiPec2VYODCzCD6OILR6azuWZBSJ1GXLFkH&#10;8U49lXz8y7lJrnojqBuRKd4lDtRLPFVnZOLl29nH0kuifPEq9BDSnAeK+dzN5I1c6XICVtwsZsIs&#10;NKjOtbejbHOMv+bOVDPpV+7EqsfDBwuYK07UJxGLAk8WT1v3BCP+zauCLww3T0HweHjXNznP3J5v&#10;n9wuBPa83eX0DhzPVjDkEB8sBr7reR5/VcTSa74iV+ceu2yeqBx0kEEX/bx1UnJprQ90Gqtn/ANE&#10;CYfcdctRZWVhKVvRZRWpMsVUd3Mm5djyFEB+hQkPCAT6uttNIvsPjXOCi4+3mA5IVaKMwgXO/XK2&#10;YjYuqd1WfkmjIZwOvdCGeX6HvdkYUuBCZCvALtLxvX4PlUnsZ9Cr35nZt7HgIO3tPrwFCmwsTgC+&#10;wChVNZ+Lo/XVqWp2e2fAhpC/mXLUAfvW898F33ZPgS7/3U1X98I9+AfGm14GUEtdrt1Z/Tv7N2rC&#10;k7duO23jRhWhBAUI1OTkJs1FmLH7nHlruPX2l1r0zQc8oUV1rQ5uEnYLUPQ/njlh+2D3tb7HXrxI&#10;Z3m2jL+u8H9cjQDx3faGVoF0stRjUTfTOJRm4vg5hKxZ5FGUaMBmF/JX2K6yB8sX6/heYaeah3fo&#10;aUW95WY7dG80vnA4beIwKFtedWmSO0aihS4aaBANOaRGrHmEWyJqy46QgCSqHEX0YGDjvbAwmk6H&#10;ChD1yCL7a4XwmCM9SDobpdwXG2gwUEJJpuz5JhaCZdu7S9ZtE4uoYwqA7m+GrW8uJJ8qrBcwV0nW&#10;Zf4xHIPhgXXQkdVSy4wtQU/uc443VvntwAugA4nzsOLpMcMcj6oQ/hk10NkctNFZZypYeZQpfYZn&#10;//bZ7/hQSfpzJsg2qTHaXFebp1qBdHHghm+6s3jxoraloceaY//o8RehwGvYEBI/iX6hiC+V4ZxQ&#10;y9iMP0qU4l4RyZi00NQ2GpFX9qFec//BM6b+W4bdzWQbUbVXdew1evnpaRipOQRWmAjlZYW6Dn8I&#10;u52pcNrW4WoU9BzIX/cUlV//FVEcQQlLhsLMvbJhF8yOvTjk/unB7d795uwBW/6wws6WmeDjQ6RD&#10;M478+H+hLn7naWZV+3Mruh0yD7f/Al3CbP5jwLaGggso/qWllAruM6TtJf75jzaU8YcYlXfB3yyT&#10;UHRMUFqkRHgSVNx/nwKgTJm+jBv8Ny5TNevldjZWqmw2wXfzIJptu74gqi6yyO138AH0tLzGCRbD&#10;kVP8lOXSY9hKGEGDiXE5HV7BtIu2owf3HLSnVu7+senLECJNCrXFhWr6yFq65SUu8ovNZsGtFt63&#10;OeVMPje16/wfUsbvG34vmwqwbFrA8m/wUe9Xx8J2TyCMju8Fwfsj0od+drs9eKCF5yYL2mzSptpt&#10;7RDixnhz/zNFEL0RkFXWdp+MfjabyiaRJm1dF2XQ4Zo6OfkW2JMqBtFUjbkJegsEtp0oAFXkaZJ3&#10;1mHcGd/QPLADomup92XqbrgOXcD+0oodMSaGGxeRG0f+Dyfe+ERDGqJ8f12Q1pbjzcELkAreOhZp&#10;/u3KJqOEUa8bs7SizalkodN2VVXZCjdEAxwM0gwypCLZ8kQsmIbdYt6mlkXVKclHpi6qtmmrLYkw&#10;4sLOFdluOf8nbJ1YTG2RPWvZRLOokJ6AxV20gDHOKYmiGCQ5zhZBW+YHd6dFkCSYYIoQikY31u9A&#10;oLYIfuq+maptZhLHFAeEyFswr/9GMZJs7J3rp7zbJMt1S+YrFKu+Irz4ZLc+Qsnre+Zr4ZunypWE&#10;qfjmKZcs7DUvGrNk7zy5xMiHrHU6pTydZ/Le/FPun07a3oJa5SC/5BMrMGRnuNTVgmAC1Huqga1C&#10;efRgkVk4yg7S9AlcKdW6zm33iFrewcQkos4rBu3VIe8Pu80tQG126yleUemKEysOrI54N0uGnZIU&#10;t8nHavsfdHrte0ckYwcGvlZuNg++wTxwcfHkblgqVXFyLy3nnS9hS0deFjGSODlRKTrDCFdc+MSu&#10;T8CgF5NAJ9ANoOcRzlHNnPw3FikkMyakAlL+q8VKED0A0JhlafUE8QWEUCIuXrhipBMKb2PlLrP+&#10;0xUqnyaRZqWbLftN1hhNNWDO28skq7M4eMNXrKjhH9D/IzOEVwkhDazqky1mPNpONuI4mAjkYs1a&#10;TqHskxumo1Jwi78Rc0OLB8LBDH2p1GkRnCivrQCqahhCQ2wAQNi92yuTfRgbnBOLfm9ZXN1EFyke&#10;wyBFRdNYm+Sh17FP/WW2VmLWBLMZK6loaXV16Ean9+pX73EcS7SDv3J5ObbU9k8Ojq8UFsn06uwJ&#10;40CSQvrE7+QGD9/LN85mxyceyr5PGtBN5xsly2mAHL2AmrlQaT5JVDB+gMxBI/wVl76fyZSUf6Kh&#10;/MKQypzTCkE+5hI/2Ea70MN/+2sQ9utZrF+vm94b8S6TIVv2jMC/vIiEQ0a+idJ5VZm+Qir2oUDi&#10;i3X3HC/t1Z2vLt++ayoq2bHZW4dKBehMuo9T0I5JU5H3G1KduaJNPbjbf3yacI3c7YErYDJBDsGP&#10;hV7qjL2Yh33F3WY7uFvU2596v419nKMUGIXR98acUm32H+t74+t86FuEjWzXIlu0nPscW5LdDjyl&#10;An0rJyzwN06pIYIl6yalbcNbJv32XNtbR78DN4CMvr8WUw6uu3QhtVxrAmS48ld0kbPltEvF3NJ1&#10;ZIWiQWpMTc3DZHKwJ9EnggRDzWB/OeFe835zXm8ZN1ZZsljhhTbdk+wxbYF3FDHIzw+XsUbauwAi&#10;Xj3btGJqLfXqWEvmO2z/MNAKmWTAgup+FR2tQqPNarLWoAtcAG5gIhrvphkTrtq84GLp+YTUcG0A&#10;24Q9fgpXJZi3eBdZjDk4JH/OIPXfGQFyMLOHHhN2tkL5C3bI5XWJvqm74/h2D2GIknObru1mW7QF&#10;7ShdgYzxSad4ByZA5F9aXjMCUrW4Qs4Z6KWQ5371KV6EaRWIFWimFJ2zvITyXQvVtTfKaR1YX9iO&#10;9fQQIp1vgkp/To1cxRNGiydQMHvEA8sRQ42OohW1hn68THzS1uuAr5X+F1rm31fssWVZfZ/PX7wf&#10;7PR23x4uWPARw3eYzSYrr6Zjvf8rotEpBK2qcPymGS1sKNarmj1mO3bFAhK7adWrqpu6QndhZHrD&#10;tJtsUZY43tO+P/Yexj9xiwQNTGN3Xsk2EvH/EEQDczuADWhEMcm5ioNBGmQecgkUjizYgOdzlktE&#10;5I9X51JjNGdk/L5HyNlKHRUSFTPz94yQzb8eamG59gQpbLI40ZQa4DvzEF48MmFN07C8boW654bg&#10;UpniWYuvfsz/LNuRVWRZGf8wRxuLUMsMgdi+48gKPxcAjxj0PlO0su/7JGimsMwLCZrS3X/InLdS&#10;jKTuy900saUmZvf40Ys+rzPYxnKWbaC2rMwjwaSupWKY9N2BvFYFvfUX/E4zomb8zdb7l4NDTA0t&#10;nTitrfgiuGxq6zPrGev5NKtF++gAMnySEJJx9CLFAuQMyczL2abNbUgTw6w5x0hE0OQOiVcoJRCA&#10;vvvMX05Le0QibPb1rhVJaTxTH6fy2EALEZQdb0btlKWWbB1WMmeFWKyIEeiI4Mjc4vhC6Pe03mXI&#10;FU3d0MtBzwtyMLVJrju1mv9UHrwx8vvjMqerZ6HnE8xbZyWntpEWR6g4HyG/9/D/ckBLRfLMJlu+&#10;7TYzcYYySGtq6+5uGeQAsJx+pvpjLtRD7gKufGTZT4960Z4dPZzvrwLXi5tPmH4PVh8YRM/dTnb4&#10;4zD/rwVwb+y9w3eEtLzYJ05AbPCV3Y120YletkK56hwizHJ8wC1PHr1MxXrlnYvTzlE2aXTOmEvr&#10;gL7RDom+t+VG3oAmQ9kKT6fNO5lkgsvJMtl0K985hIE1BhEJtgBlyu9SExOMeXQXi0K+1DjmzLZt&#10;7hYbcnhk2pd8PsMrEX7KtVTcW5OMDerRgQzOpmQD6teoIiezznMuxAatjtaYJ/7EESiUeF7Gano0&#10;YWrLu1bfwq/iVjtUg0wIupb0hugolMzAZmq2VkoY4fjBE7DVoVMCdwfwT5JK3490h8glUQlC8x59&#10;f5+2pIKDz7g9eb7TBleDpgVw4g6DXXXkEUAG3JjRpgR9TKNcESY3PXyfh4rauOTLl2noV9GHXC+t&#10;I6MbVMGYBy4Fy6hj1dixYlFDpDEvfNaLya5m2UX7GCfRPKs/V6kEvZsGe3dQQ852oPjhpXVdHx72&#10;N95eTCx6D/WeMBh4HcCubcShMDBBDv3rXoC3Qn/xTkvWOU2xHObRXxo82IrJxbJZGX9IraWJf1ey&#10;H7vZSbL5sY1HZiEDHkwt+yuvz0PaddOg3+dkozM1xCQLtFUCKUW2WCrzBE3W4imtSVzhw7XoY3fu&#10;Hwffz9yz0cnXmn0DXQv862oUD7quMJi1ZUWCgq+SrqfedTabvTUtzygoZ5mD8xRIWjGh8v/YIoDg&#10;JMEGWsVUfd2u5fHBxsvomvxeWzwaMdHYEQUFwsj9Drq8mzDo2kiNTEkJ9qjAiUEkmldvUTYUibXY&#10;eMVXhbCrIAWRnHHmWGStt9HaaSOUBEoQcn+iI88OYguw49zptuenxBEV+eI8mYJUSWw0SpzR6obd&#10;+b2tXHHwAdvJdw5OohPTcnJFVGY44dr87voKlgkWB14s/wg2M61WLRd/Q9xU030ZQOR4zUvpV2g4&#10;xZqEyoyQ2D5cmsB5gpIifJ3fXWuts1igZwXQRsmdshA9wMzpCNW82tqV9IJb6jKGs4VzIY0BxYUr&#10;JMJoRTiN03RWgrq+l4EXM+dsONFDhS0zWU+iHg8dD5f4GfPJIGvQUft44QIC8lePzHg5NOC0H5YP&#10;H2RBbwxG5FV3TjOk6mZCHmOsWm9l9LvruGBNFwnDjoqBeVZxU52EQJwO5ngabXIFie5CrwtyXpMK&#10;euKopiwaeJKKMEWw5YsBR4mDs/PwyWgCVGeohZbqJeOUvU6GnJlcjKf4vzOi6sZGOTdQMio9jLj4&#10;njmFYv/CZKOrtXavRb+2XfskJf+9IoMul75nDPEYrTRVn1CSKOohqFwvsRXkeLyGM5nNPTXW9Yjz&#10;Np6Itfc6yIOVwzWVVleyzOWlBh+C8DI0d0L/qpWROCICc1ec9JW3uS3cP/xIyE2LPVxMWMsl1Lap&#10;T5z/ehs1mA5Cd9ULkzNU/hSm5MmSJpFuwlU88PiYyhKuoWUh7WYRE/zEXZzIzD4FpIKWvjBIO8HT&#10;0dP9PWMwrOBzuDrNHUn4potJ6TBwWYHLBKuqigmBo5wd/aGkpjqaT1f4FyN7CskSY46Htmw/9YKU&#10;hMxBycY22ejvxaxlA5BJqVFMLYkKjNeq6SLZpCVrJdrTpdP3NWKU725lxRHqPNEqngiBN1XAvsjN&#10;+ddW81zHb7UOfwWpctahGe+U5HNUaWldcKsVejDm4p2GQIdc+uGtXAjv2nL8u303Wko2Gezn8/X2&#10;QHQSsGFiMm6fA5NuqAX2jK0bgIWII2N+8421dcs2JY2bn2d3RKeO8P2AWm0U6e+ut05C1ZnCXC1N&#10;+ISbmOgwQvQ+oj+cTNs0ko8+YsTLekjKmJ34sQ1oLHA7RRMOqPoKRcgklZOOviUZpat8y8YnN6AS&#10;RZXFycQfU3LzB/DaCk66C5hgjbfhUFD1nCibs1wI28fzi87H8s/a+k4xC6okzU/ydIsDtTaCqgK0&#10;f/IlU0PI6gJ+a1r4px4HUhW1BpNZRBF/Y04yrwsoF2h2S7myj7JYZsGNBry1Uw/ULsSRY5FBrF8C&#10;Tj3N47gmhq/zI1xUV62nWVd/G/9EkIP+LdE221OLkM/Uy2GDP5vsWicLNuvXHDTgFU2LwT8nQhGn&#10;VkR3WruoWzqT4qBF/xF7RqgE3reuUujg3RMltgzZqtjLntdZYEoSURSJV4eDVQwwTFc6qf0Mo0kh&#10;mZCbxJQl91UXw2LljCMEVWc1Xq7tmp/coX/jnqLPV58hs+s3FhuVIrattmO5mK2gGib6CulQcj5V&#10;qhjcAxF/f6OMmjog5BEz0NJpcyBYddX46aLVj/wtiyS/RjaSZAzEhm2kHcGErx5x5qotg+KshzxA&#10;bUjtfXiXM8z5ce+iBFJ9iVWybxhmPcw28LH4OsYyMh2Vn/rxOtGVBCS526KWoHh5vdC5trHgxDjQ&#10;KpJgAzkGhatnkwi0qpXNK1dhj9ljBmwm2BQ6Ph8UVqdWOxqYhlyitLLgw6gQY4+baE5ut3teIPpQ&#10;rY44knaMTHNkUjAnFKmp2eMtpv023ixNW+ewKNY36OZQTeFFndxj98P4tk6A3PfiZ6GbX1SiPOht&#10;pETzp5d/TpdbYpPvO8NZUWWQ5mC1QD8NXXbbLf70kYTMYKau9nbylE/6ocDrp6TjsfkMzqeMxU0D&#10;VLOoISCCWPpglYBn4jcdYXwwKX7R0Zyu5qmrplZqSRgJ5qEW3cTU2OAKrtXY2J5mCBWT2hTf0x2b&#10;XFgB9pCDvY7dAkYT2RSQc+/5M8aoxsbrQKWK50VRx4JOZtaEl1A9Y3K5Qi1FdUiLtNDi+fGbDnpy&#10;fvHzDzwySaHsw+bKPnO23NmTOIpkBmErBRXR8ETf2IIN4kj4GxMPKXpYjcyMPtTA4Bbu9DseRTBK&#10;MPWoQiZCaLvfaeWaT/NIj0MOqsY/V2Y6ac83/l17qS6BXCBl1KIBJ7Zkx/OTZIIiTWDi9u8B25S+&#10;PtJj1zYq8rU2p9DANx8GvWYqf31jX19C555Vuw7qmywOcCmNtj8LFz9P5RbDKMkIQkwoTtXbZYmJ&#10;pGR8P9uXATP+t0+d9w1TuzzptRJmrH9Rp8krbXa0VAPHkQcKysstqBAKaJysra3t78dxMLFShuui&#10;bsymptkRcD2krMxgdiE59h9veEvsOVrl4WpCdetln/8J6loKZk0biHBF/xVVRayxVibUDy1qFWrE&#10;k2VGCNy2/0X/h5kwFs6S/2sRMFLQAsCDSbnw9E5nHGCbeBO4mF37+3+a0H2+opc08Nd0ZjxZKveB&#10;3uC0hjLzTVJQ/GnrfALdWFhiqtBhmGJDX1IpVb1YRi+bXGoIs4UWqhi1IrbiODCOTFD4JF3267GA&#10;2d8Qez5aGqdQkkVa7I8mGrBHZZfMDKdCEzRcZcjGMgjjlg47Wl5NJ0EwjvhsvYohrMqxQDJVFrxp&#10;QpJfqCXSqGUiyhBjzJoetby8bljTFrP9mAQdZpjbIAvWDuPScP1l5YsigjYkLFM0MpZQsMs/O5LU&#10;9+Yj02fg4lJk9A8Xs1O/4K+qEYlU77cIIxwof/2aNP8c3c5JPIG2XqTNzii0OUDYbc8kVBuAle0Z&#10;Ulciv83FgWvIln59ZveRjI1ZqDncaxT6FuizsLBAfaM0QyX6CR5eFzDESSYNZ2m7aaReqEhRB41i&#10;qUXkBe3vY1AY9kc/VEmnk1ln8ouCi6MGSWXGUL4xyYYmJqK8vIS+3ma5OVh973wJJHK82BaWgzZe&#10;iZQ9wGPnf5yhPEZGfZ/oClL/+J3r992pVtSmPpbVW+Jqiy8f5sKYgcHx4BjpirPqLcitUrevfL7U&#10;41MM6HrtRl4Z01jP/R0fIDMPWbgcNHvZpQg87grsllzognbDI723x/QNPVyyuCKGE8OSi76CsX46&#10;HwLul++aurqGhhRlOtraBcvmM+ZsAy68xYlhiT2p2k0XhlBnRVXqWmn4IvFYySE9CsmuAwoUMWcA&#10;z60VahNeQYneGCqtZvbr5k0pjEsEL2WM8b/l1wVX/FetX/zla6q/zvG97smcdJs+S899lgGpjLHT&#10;U4ESRJgbQaSwP1e1WX1uf7OacVTTw286lHrx32QhdmJdbszTWtvYsGIjcruYBi7q+SXuTie9Gwzf&#10;nxO2LNAx0G8/8xccB8EgESolpQO6pZ0XdmBnkr9gPm3NDoQi+u5RJvYFfsHEPAAk2G+Bwty8/7Z5&#10;GHimJHuZ86Vn2IgZnXqZeh14N16v5Ln5Cbe9ZBFf0DrfstS5uXh74hKCwVNVPlfK3ufJsdutOFpm&#10;wAG0u4T9+cpZJs2U7dRFhHaHi3TESWeKeEIJgVyj2B+0YtJiyoQNLNiz8Qxg63fipjt+4v+zZo4p&#10;poNUORys4XBMZvnwSj+88aCnj9iPT28QZ93jOwBRPEAampiC5QyXqYOtfyuRRPC8NO1AnKEBD0WI&#10;jZSZb8yI86gJy0DNvzSchiEDru4b/JMJaActAvdZi7BdHhOPSRNcVKhPYAuUEGItYfwhFehpx4OE&#10;MbPr8QSmCJyYIZndIK4pKpQIJYDWPsRGsMMlHN7jzub5r5QV4QufE9eIDLsxNrRkpsIe9+zxLfOn&#10;8+mLoDKLx6MTu/GTDRY8KgGtA8yi7AnLr4LhIK2j2kKqaxySWeSpm7Cd0VBMOcrb51B8/LPEQ5T1&#10;fQaIXGgtuvPxjxBR6q/YQDTdDtSnmxsXuRhCFhz8Wj9nEUXzwV3m4jzs7zCFDuNpsyXlEdVq7r4E&#10;fSoaMYIFulX2mWqqRIisE1lZwhud1/wOeZeBv91ZBum2W6RTuPxOnJNZqIGva7tjTJ0LuMyDv+i9&#10;djtl8jSIVS0GKpEhGjvHs8IJW2/m/f26a0/TdLEB4jmqq62XKdAz48Kf+XkSvtvc3ChsZhtD9q3F&#10;65ADIgZM24HDEnhmjPA4Mh6aWnxOEbVXvRDElCt1vHI69IiY0UvUUjR+dvTDT/mlzmuNHK1+fD7c&#10;PsW+naaS0Qn6DPmqjNU8TTF9QBCwr8z7cZ3yKL/5TPvcJ5Wmh4kjuL7P2vXInN3ujDt0735pn7L5&#10;wenXuw7TxnvXG/n6bPdGYDnB0ak/xBJEl22E920MWebrmRo8ArxsUVeaGHPbS+iaXzN50wX/1ugd&#10;nk6nb+K7SYDiBZ2P7oRl5TUs9588vzWsoVrqSJobc81GhmslulmSmLI/sg3JE2bwuLqKkaZ2ZEea&#10;OmKB6dSsJoMRd7wptakEjfd+mr+WwKrRJBERv2MrLdMoWZlzdjXGXbToXLAcZBLTD2vqq4F1u4hD&#10;0AKTgEDsQrr0FP9YshVn+E1C7nS3g65YAbED6mlwsIfFXIaJR8/9PcOql1dqMf24FlsrXXgvjaz9&#10;8QjlQKNMpV5b72BaXVjtbQdMxvWzlcBe4JTAQFoDyJK9yzMuiQlffsRx+zoZ79ZTeLCA+qLdLVr7&#10;gRCVQplDjvG6ze+jnPfmFufkewZdZJySgpLi+ay5FK64M1YbdvEE22RzV0vgpqWjvfd4zzsh/M0N&#10;bES+ylqnTw6TTA0BkmlS4YizDATl78/z7UXLzC57/1k8PHxCwm13wpeXlz0LuWQfPpJoYx4IZuep&#10;ERVK8NYSh0tXvhJ1/d7/MgZYEy1UryZGdepRe5n6kdH6mJwV94x+cjTaAGisMrV0qnyu4mlrgzRM&#10;C7Dqjd5Qnlo53738vqhYtnroPwMmAJtuFAwqFcRJIiEDfQqRBFuIBcJtkxW3VYukFwOVKRVKLZ3f&#10;vx6aCKkkjf+j6ayjotzbr38MUEK6GySlYaRDpFsahm5GuhuU7mZoUFK6uyRHGEJm6O6U7n7v513r&#10;95fL5TkKzB3f69p7fzYRShiP3Hp6HZs8suXMgVDwLCKjjCDuIMkyYxoML1jQhg5ocnBpKGkABHs9&#10;I+44dvgnEJDPzGfNS8PrORWZALu6ufUPOYUYn+uBj9Qdp4HKaaV82lzbur/g/BElnNit/4q+f/i0&#10;lWnz13zn6WP+kENjcw3lfCVj7O++T/WdtziOV7zIuqEozJnrt/tU8lTBeCn29b5/N+KfH4Ar7TLh&#10;8SndwzfOi6f4SDdbX39nyHWn1lo+EtiOnW1Qdw8dLjTPLSxZ2RdF25NR/KM2IeXzdFiZ6Hx8Jc9o&#10;HsVFT3WVcREnBzOnhZPEhy22+mbJVI4ZPwzwzy3PJXUuLZESHu8AdU06O5APb3x9L7B8KyqreEhj&#10;BWeXLR19w383RRZriIy/H/3AAIijFNZ82jb8ZB0XPfE4jycrqyuPtogffTa3LIgi15AeOkGUSe0/&#10;Y6KqAR3B+Lk4uRd7AZtpJIOZo4eimH108u+PxDqijTFanM+FdKoXtxZWgML3dlGxq9M07y1F497S&#10;GTVejkYOhZcr5WIw05HYA35SzBKwnSpW3H1H4D2fY+ejxpHobKEnTwqIU40Xs1iXUaZ4tNpaXukL&#10;BnMplsD4+Sedf0ESgW/f6mXiqkgCtwMhffFd/i5gceBh70//3hz9GZCj40Gg0Ol0aJH9AlQWnEEf&#10;OYTQ9M1lumVbzClmkc6EVEq7lWao4bGcGTja22Oo92jxAdW4lj8NYbivgIhUiikXWgmYVOHT2/2P&#10;VA6OrrPk+8xD9DG9w+AD337n/lM1VT6VnJ9L+06zB9wZSiwKFlxUrmvr0pqlt7cLjq4b+1ocYt5q&#10;+7GoZLOL86b2j5hZ2J6FM8KbXoFZjUcUYaa7oUWWpweUXeed1AlpUVauRm8CJKPYYA32TdhXrSeb&#10;pI/Yz7BnsErOPldutuYDaoz6ToR9W4r0oBuPmXNtORyPNEbyypeJIGxo9P76su+Q3ft0gPjEPnyP&#10;fnv58ZBHHnfhihleVgmiwLqw4UlJM7p72yiTI1MgYe1gdHz0bzg4HBt4381Wwb1EEAU9X+roBzWj&#10;WrXbP2NEJbGN47wDGOQs0KL+OmWhHCst948hwQVUrhiu6rtJAvKRvftXdDRxtsnEWnm+AaZGxEXQ&#10;gQHpdQHGSPM6kZlLn8fTYrHK9BeZcz1QepZG8LcIm6KUT+43GcWSPyfCIIp4O/RqUfaCzAx3q6uf&#10;LuyMwFv10lnFLPFKQ7wjxaj9XDFfm+xJBOIKUtWTrOc2QOGmckWB/AT5oKKxGjv8BT7rZyCUgMti&#10;bU7IDk4DEHCr9wJTiC/DdfQq+PuVfJcyknmYKoUTNvk/hdwCnpqw2CT3A15VvvuCCq1z+wZ18env&#10;zHJc/WUu9oQxnpZW3cE0KpPMS16SfgyS6430wGTIe5pkqomJajfYVZd1ZhuuEHgPJi0Epy34inpf&#10;yjomk3Pk6lgLUewNeEiqsLM7ry16UyA/21YeLwXSVHfdkVE/nbyZm9Xd2bPm2EvdIjyljJeplAfF&#10;zvm1DPGqGiYF3t8/YxvfPbD6XbIab/N3nTEEnM90s3VfZnX3zATsNOOiBN6OOta1tfU+33U/cp4d&#10;P/flAS3y48Ri1+jGj8PV5/rGj2W7n8+fYq/3KCnxlJna5MwAHSLwIfDhOCb8lUzfzyZ2RZmNF6Pg&#10;38N7WgDZR9JnjrXo5uk5NvE6YyTv/dwNymFFNnRSn5Yw78r62XekseRic59cHUmLR5k4PSN4PTG+&#10;L34/aBy1gZK6/AcnbKM04HqpPImRqDUsTezU2Sjglne+fKrwy2c0KSRLGA8IPGRBcdbZ/SSmU71s&#10;IaDyFqmE5SN6tNwdv3EvEPANMqt+/pJZMQRP8vuEnu6DT+VSsSYqGNNvhQnuUseWtrzGLcTqbJ/G&#10;HAXhy+LJCPui2VVV9sH2Z2rVslN/fwZlsTyeFo/oDBO7Cy6DhbeRYeQ7fGRTv4fBWYNPOaCKQC3l&#10;L7e/kIq7V5FiySaF4BbTClT13bpanxjqzI8KQXlK791l+rjVstGGt02eI+p+NWw5Zw4f9VBJJ5pm&#10;BKlPLYz2vdGv626HJRNzIiBNGSrFMTL4tVYm0YDRyvlwmDDX/wyvyjb6wLeiqpL73fuAi76Z2xF4&#10;XsrWkUhwQPyMkW+sTteJ9HpDQrf/o/LT1SU/ZIRzw/tjhmOjzfTLIJrV9WRirz1Jzj9nCIpWFWeD&#10;NJvMdbKmSdEskUgcQxNSdDjX1mXz8hr20z/O1hVy3Kih68CL93PiIqsXw0I5PslGjn9MBHAXKhMP&#10;PlB/xHofcFafN+SrU4U3+dXAa50iriiC8f3cwnL+kW8/kqUYeP4l77SGqEXg/XpDdQnGh11KR5rx&#10;UCUXkeplfqnWeV6x5lfRIGJAMg/ysf/w4Uqlm/SjZgFapDOl1DS3fN0jd+7xBnC9weyUSQI9znbO&#10;bOEgeCRwWI3TMzZOA4bIjdfwCiIHMnZIZl1LjVxuIZB1otSiC+rlZk8Jo1cWOKLU4UKrtHY8Rx8/&#10;p38b9CE4GpA0U0jWhTg+p9JwYQbP0XQoiL5+geTyk4pIdtEG/4mKYZY/8VPFyWj9rij1HfI21zES&#10;LxYv1rzdK1c2mz7JkrRqB4DJWtUUfqJAMp6QC0DHc8g9N59yFkQe/wkCqi4kxbRUaWQ3ofKgOgnL&#10;QR0br2qplSEZEmOrN2mIkZW9N/T9Iac6IDI2ltCuffiflTytd6l1HWCdNOj9lfIk/0fifz/aMhtP&#10;CJ21NrTF6Q6zSqOE2bVOJK050CfjViVaR+wevfppFdAhk8YDrgi7rjuPCzCTxwOPXDuu9ssr2NiB&#10;npYN46fywMiD1n/H1DXtzUwrj0eet2Oe3X13+x8cn25k/W51AlOxA28Kzsi7nwj3G8nKy8sfkgPP&#10;As9kAy9ggAlHS2Smp5btaYn66SfA/XIdF1XMLMkWdA2LJh6Hu46LDNxYxHwgMPL9Ph64rZHvsSK9&#10;dKfPhp5/J7R15mqGalsI/sMWfXWrqj4oOcT5zGCU+xKF5UVPfTdb4MPOyuratmE+88AVxSfFzrn8&#10;ia+nvefUm33UdyhclPJnHfPEBCjeiea6UAvLyOPb9OIhoL5RQvS3WwoFxb81FA6oJW1xvpFjFIci&#10;WxFLEtrSLeO2Y8AW/OFfJ1xkdr6nwf4lzIKH5K+DuxxmctEWhx4UqN1cYITzUABahSS6Ic6krVKf&#10;PMrN31QuoGlyXyLYZZqp0R6jr4nbntyQgLnImoADJd8GREaIUuHyVZM6gN1G4YHmW8dvF6WOtmhm&#10;6eb2kFKCU9D6rxnrQMe8+p1xJLXSHiX2LiWF89MQk80MuYj3ExoW1tXQecqeVwwRg17iBipHmHq2&#10;oD+ZBkHfaUTyUMTMslcwiOJ80nXczJcjeqlIgZdK+gIbu9XtFE1wj7q2tmvQYMnaE5LRvBwgm/v8&#10;O3yPMq+m1pkIDrQkqzIXcAvFpcvQjneciAyB6GN5H2QaDexAIj7t2BH/XsK+eMUprnrHbGTPrPiF&#10;H1x7MHu+afC4In13zzbO7329dK2bk1X9Vo73A1G+AGl867VTsiaGROdQ5z22gKdVjkr5d4YfApJJ&#10;Ooks8FNudh0AL1GTkr99v5v/29Xg4Tfs2i4sWCwZNMhDCP1EFH7hGx4jK5nEVUg5KUiFxaXA/Npg&#10;oZRPUYgpSgY4qiVbkuqRaRSTMiVP2Jm+JhvoccYevzx5LGPmolJlhqP7QzK3zZlj8EyFSHgESHkE&#10;/uHGFmeL+YbZiBSxKfZy+WW7NsagEzkuAHMPux/woFpbe5XPbObgEJfP7GSYlZQkgE69083ePhww&#10;TuRwZiPPqPm2p45NTZMFBVkFkvBOTC6aYlsCYSpZrs8aoXzkeS2K5LSEgCF9pQrvAG9yTNLWFsrR&#10;Umvfdfc9NWTU3um0NC39YIR7f6VH7nhVHz+zUdDjjqmCjTNZWRLLs/kLe173vXD30BzSdpenYBLF&#10;knY2LhQinGpkQNBGcLTcCtsq569NoYumm29E3cnzCsKwHte6RdLRR+FzGHvnXTsurofucNQ1N8Mr&#10;9ZsFBARWi9LEhrfgaXpg8PpWmnho0lehd041gb+xjX07FYr+e3xCy2ltnVv5vcabdysdcHwdEL/y&#10;dFjtfLwsKnYaGX+O/dQjjoMLoNWzHAPvq7mUkzc2zJ/2xB9LbCpve4nFVQvm1lWfL1bWBLCiz239&#10;diXzNvcv2SlWrF06pFnjJUBWfr29RTs94vDFXb4F8S6sQhOvKXuZNBLwn/wXuQgSy8gxRag2sTw8&#10;JP+XOh/yV9Qtg7SE3lc2eC+3Mroh3TCNqkY/DoLHemtRiPiKs+785KdFxmobH9JJPfFtJVkYon+I&#10;YIGASEg5YIs3b9DvrldvW//dcsAOpcrge4AP7Poxje5NwZTU8MsZdcCtZgDrb3wnArMQiYGMjybS&#10;s0B1BWRCuWJ6fyFEBDiKIbzpKtzWgGHjIMpW4XJAZWMYkls0NT3XSFlsOiDw59wlrA5ehpoBTKKT&#10;DJiSfM1NNUrh9FHy+WX+HjzoEwqJab3y1aqeAi8ZKtjZuPew/6T0Vt4Cva91fw1/tE8yxL3HxB3L&#10;XV5d8lxhGOfpbSDbnxGmBKz+gkpat0MORt2D4WIndHEbPDlKrQ9HwiL3FxqvJXLyul0zlofKXxv9&#10;Xn8QcR1lzLo+XuV/BW2n5GtmXPR7Jvu+g8ywRRQrF1B9odcQKfihUV+LGQqZl/KWL2bXHjfcXDqk&#10;NWrvWx9+qSZSiHQ4743m/IY3n0P0plPMVJdHmQcYKewO/yEAex/PPwAXN/p47+l9VMqE5hf+GcC4&#10;ka0K8UkUxBk7alvpV54u7he7tHQrqgGLxc/QMAFey1b2TJnRAj1sAFNp4VwV/B5rY+0tfo+zIQW8&#10;7F8d+NftxxQSXdSUVqsuUVjn0yuqteqCUxICkGFaTo5hWDBt7iHOIHdOqwrh4cQUYupaxI1FpOUZ&#10;p+e3s6gBjGlUI6mhF08MbMRSoCAJmAPVox4f/RumKa7jqTeuk+irfku3mTGRh0l0avc5U5yJyCII&#10;TAfFqhry4j1R9/5Nb92LmX2IqUvHvS5CrJGgxln+TP2ihJECWfXhEBb2JfCOc1yIYXxfR6EEH+BS&#10;gLaxYzUdaxSjLISZ5ICLDWe8FMWGIWdOJbIlU4y5MoS05UcnU5yB35nGchkV3ysMk0Y30aNr7F8S&#10;VR38wFVaWP839+5pXX+lp0401/eMLj+U98C2JY5XQ8HSzpHK5eCxXWqC21LvrB+f+KbI+I5he3tb&#10;wPeKLe/5YScjLw/mKmoV4yQys6GkPrPxf14AncBLRb9/5tTmvr7hgNcLeIZ6tno8CoEJlqY+Lnf6&#10;hXYDsWKq7ufqQGqYc8QGoHuMA4EV/+j4gIsCILOFXR56z8bCy88P41UVD6ae9D4NxcYpYbm/Z1ps&#10;ufx2FFqCCx/gkaCXTV29bCb1P8Y+Fbs4kBK/03goyMq+cQ+6tC6rcNC6KKpR+lGo4chjvyPifkrH&#10;1EcFK0BbAw02GlQZdANbbJHn3nMS1E09dTVU9mRm9j8o6zwF4of4hLiNxdE/AcenK0XpINRZoFct&#10;04rdpGqp/1wkxvi5kTOwk2pSwNcqWMOWddI/XgbHJCKCw4VN8kQEA8bXsAMGNKY9Cym8sJtcVYqB&#10;yYN3CobayjQLxemjRkhQzhB6ubgSBeDJi61UOqvIHBBqUs4s1C1GK2LMelyss8MJFog8pQz/sZ1c&#10;iAYh0yDKlCdJTmMInojoYC6PdSfRjuBb6XMHPnCgZ9F18UBrguDFzLX7z8Z/h8d17Y2ja0ccceoX&#10;2PEWZHHO9hiG2qoN9Tt5NKourR6XH9I4jH67s9ktIBppEmTdJxw8Scera1tbRy1EGLHevxw35xHZ&#10;9gw44CfJodjw5kgeCtnJ8w5bc5IigXnFyTte0x5Eu7MVhKgnEkbJf/iXHdLhei7m+/jCQZRG2Xy/&#10;amAn8BSZrWfcRyCdXey2TdTi+kw747i0bQHqr2Hz6ZTELBLsbBopbWQgu/wv9Ls6kWk29zsNKodD&#10;Jz+XikYOhqzGjPWWMt4DnjSVEnkoTAAqUb6GhExvTZa6g2raO+Hriy/36Aev/SPrQhrYhupiCvpy&#10;j0bY5aCEzFqWWfFY8XuH1PkYsRBtaVRcWtXycTmBjKQxnvkmew3NSCwEqHL2nUKi9dQicZHuLocz&#10;D0VSISGHxkHZgObt5mtfDxqxsqBXkwcfgaqmUatXyLJPm2GQL0TSKBR5nY3aWTtBIGV3qKUZ4DyB&#10;iFXFZxXrmdK8S6ZXoZL9TbEAHTbWofzjTJFM3Brxk9ltyEZgsJZt6Ssf/bgiH7/nSTBq7oF6+ZRu&#10;tnFh4OTG0aFtDOzNiLvQZlFNffc4F5lWB0IdWfOu6yrVeKuUaSzBekjp+PWPdBXJBxoTgV8K/M5J&#10;P1J7L/2DfqiUz9HFmuUKBOaCV5PTSPUSXTfuDI86nhPWhsTSOCp/9G9lWOet7U+VzzaNtrru3NyO&#10;B8YB2Fh29lOgTGivtVVQMPCJ4vkh7xkD6GvnPBl/mhPfAAq8dDapnzdWCubs/hrqbb0R90o94F/e&#10;SQs45f3fIVbWoMMrMZ/ZpnnBx9VVA+Cipysx9juPsFb7QUdHw/1OgqnXEUWKI+OcJnNEh7feVUa+&#10;eSVGXpH1xLnbkwrhKOIMnZfm2XQ9CJahixAXZ5SAq3dfJ2iTC97MHhD/Oe4I1gj5At2NxU6u8k8P&#10;vKx+Zj8oGUM4TNXi3HW+cM529vv7ih2wS23cYmG4Uv7L+Mw6zstFAMmtbXTPGw33FBSb7WmUat7/&#10;WIq19hrJx01wU8VQMqP9y1cMsNcW4PTEIDAlCeLs62dzrb0Dcjt+faiGdYq1+woDRUBhBWqpOinZ&#10;mbZ/0Yn+hv1cyGHA7Vv/MVPC/FOOtxJTQ4pFKi09TN6ICAzprzeMmfte7l5qDy+DGhBpFfNxwplj&#10;COhAZBxvQ0x/1atHk5gIoTaCXy04X6gF0kQvcSjGCjHBXiHq/mLkFLfkoJ5fClnq8WTGuQc6yR4t&#10;dkbvpTdsC9lIAjZeBNv7WHyVO1j2BZZgfdNnJ7u6lYMJOz5SLNjDaiM/yXXcbb+seAiEhFkBIWAm&#10;EqtrYPSZmMFbu6auo0I/Nswg4Fq0yeN6zvfm2/Nt4F14Jh1Uu/77zq0WiCP2Ur6b89qTf0hebSi9&#10;xmbPQJ+HrPjfJaClBqY5Pq4qi8qhO++/CN4wBxQov6uttMv99SCSFJrP2uhAnml6Qdi3rrV1YPFB&#10;BOmkUIC7m5oqfWqvZXoP2kQRinFhaYzce00Axh00lwISvuh62glbgm1sJ/5vVlwFOtt6zxB0jZnh&#10;04LepYLLCzA8/CGQPInprcOAlv20RMjRGR4k19SbTz53/Z6q2PzgP0kpDPlsMxJGWEGtB5skG7fN&#10;JBmb27Yzhez1HayuqYsP3oYu8QUpTxBte9uwz55CJfHz1O4Nko/5g5TplAibotpJumqCZYa2QuSG&#10;UCoTG+fudXyj/cIZs/IPpVcTNu+SxmbxwQey0fWwz6ozzmW4ITujy2QYFPBeLgOlPhosSb9ms/cl&#10;zr1eIBk9xi7jiVqVvOXffJh19HSK6tA2QzukTLJtX+0AF0UbKzymAJffUfSvfta9y1okb0WF5xAy&#10;O4zYJofxrDQ+MGknNyDJaVG2cDI/haDeBvzF9odUw0Hb2ZvAkzcGPvssYpfR3UokMnfroRgu99ui&#10;mRLklroERdPyRsNb1w413tdUvguet4ucgZ85PdvPrlKFF1td04Bz6UJFZeVeNDHnH8+nfeFssPHO&#10;XEmetNpo1zvLk7nxAOjj46urqytu5WTVwDtLsctSVeeDI3+wKwYBRD02vGF7JIPXzsEBcXB5s7Ty&#10;aPg0IX4nC8pS3r8UKpjQ7b6cVt0EuDd2jvYIO/eb8ZWHMGBZciOR1Z51HaHgZTvxd0f8ukFpoYQ5&#10;zuHHcNLIl/kkJXQUmUSzPUw1PUiKwnc6FyEvYuPtkqx7cJYC41r6WqSJVe/nzsr7jcjFlVbZiSHc&#10;hVVZx46qN52St/2cfhQL7izSzI2IrCzszafRrGyKoxoBnY3FQSHq5xtYa3cjnL/7EVA7cKuOa077&#10;9bpu4NUJqubLfufKASd5Xd9rfb4+HlTZvs9nHt7HsMsgarJX7JzYnLz7YHtQXlHBVt/Cxflxxfon&#10;cpDAyV7/b9sHtk0WcJoSzNzZ8A1QboOUeiVtJKdH8EORTevnBBs8xY/RkOAdLBxG8e9IgSQM6HXA&#10;rKcTbiSP3achAuYXrZn/DNmlgAWnvIYPTNbCm1H9q9/MQNPI18hERhc/HhOuTK7YMoNi5lCOxhjZ&#10;9y9XflIJALWHgp4+WoCRCoCLzTYp59oCmFm487HUGWjt4fadlA429Tg2PWspmWJxpGWEQJM8jpdS&#10;2Kuvua+kGbGPFukUWXEi8KSfLWjaw8OB6S3Olt9Bk8iosv8CbNBd3/d8ef8cp5/1JkInTQkELap5&#10;N1rkSt5xM8lwao8PBw2hk4SwpFUvJSxgU9XVNMiRqHzLPvqsD93e/imna2CHhHDiDESQu73FV06B&#10;DKoNmriNnA0niTyO8ILI2AGQcIaMxuBGokAcvBRJnvJWv709W4kRmCTx4vqG7UyZlfo2px/beWIk&#10;KYA1nmuTZ9OpiA5j8ikbKvG6QBVBxvbuSYST0ICzEiZDXYOArMnCJiQIkg7EAdTCQnMtta1JNWrZ&#10;s3hYcV6I/wqIt19IUdgYweres6CbwuTP24MoKCFTZArUaN/BKZA8GSEa3ErnpwsNlgvMfThIrr+W&#10;goo0J7urREhNQp1pkBUDfiKpcIuQmyHxirP8utR8Dl8xZOKAGr8YDSylBB+spdiXiOXKFmtSaamS&#10;zSwKmdAs499qIYtPZ5Qu7Xe3C8rs6/UL9+hUcXSU7TphzTO1rIr94MrWV9GCy7vBSyfQpAhNO2MK&#10;PDuGgMB+a9HGjEPon4Zy2rF/NnClhEKDGv6eHfnO/C8/6PUslvc0y/twViLO8hgwciWRp+q3vkHg&#10;PVZUkptCbOT1nT7S6249ORts+Pjc6lOtO4c4Vzq+1cZKtd3xvxIsaR/f8/Jqyxp14JfkTV+Xy/7Z&#10;y6xH9s4SAtBiibtOK1/gkrziG6x5JyBx8l8X2QIvWQxtPE0kiCWRKDiz1FVA8JDiQxXYu/L5eqBs&#10;abPlagDr09RgleFB+fFz17U/ddf5kiOS0gOo4uwCSETbxs9Z4gAX96V4SrQwsfdxH9CUA364qGz+&#10;UXUznNbNpgcFqrkB5GnAeRaAO4+0nclN/d8DZ7HTM23G6B7TO3eI3LEr0jLToOuBJGD1dDDL8Y8g&#10;SJ0809vIqcVXR+x6buatYbLPNeVI2+eNSMHdVbG2UD3iyXXTqoro+U60MMb2OwwBzke+539Ay67L&#10;zpFonYi1+1+YZm+nLzb9Wz+sq6tfbgP702RqIsnIevPcFh9CTrtEAlLxgA3Y2bRqoFQXydpClI6x&#10;z3fTwE9JFi73R6Ip0OIeNkLrjUhdqHI7cuP5RicwSoBj27a6867x1k0pqV/5TW024P6QT27QNNfj&#10;+06tULJk6mqe7NAOv/PZuDgxIJ6p2w2jffQgNwTGdH7mFB5rXFiE6V97d6e0whCvWpu3zWQUCxIz&#10;mfXJvIDHxvf8ZZyleQaje2q9EMl6G4fp7EsaZfz9ou2mKYePuJHTeIKJjPTOI148Rchjnnhiitzc&#10;Wl+n3yJGXLqkPHnjA7XkhREIBtsDySpR11QPOP7CXzt7h7+H7vLrIckbvCkIszlG2XBfkO4/KEkx&#10;nG50IgqV1Bwtk4z76/R02IUw+xXVcgGH67qXBNQq1mLpdLe6wvn+yV9pRtL81On4raUPZnOT9860&#10;PzquSrE1Jqq90Pc++LjxxlR89yf+t07saR2TI8kxz/fVXT3hzY71TbUqBMrOhtGVox+puhtiw0Or&#10;ALndP8YoMDq83RwxbPXsNfI0wdLK87b3U1i5ZJVhu0ydHFAItSZANEGXOOE21vcoiaUiIyIiQK+i&#10;8RPhVRx74BNTbJ4PssyFmb0R+5gJUt67vOfZvR5CpAA/O7a+9d3VBBui2ramz4YWmD6UfjNhbf2g&#10;LBBLPwDWeI1smgC9L2irqj1kpKz6w9tAa/LWTF/q9OWMpxq8qo4ZfcQVa+bsP/8ugfL9qHw79eYx&#10;6npmdABqwAWdLQKpMA/jFX2NCRsBLt+AwjnR8UplpCZmAe5ZAchdT0OH0FtNrghUbA9Qd52CvmlX&#10;MzUdmCiYV8mva7YtUSH3KHCCPGZXg1MY5c0o4Fb+9jk9NeNuYqZClBoWaOwzpr6uf4jFHj/komnl&#10;qmkTSqxq2IZaCtqwazaecD5dB0YiGLuf9LsljZjtYDvLS+GTjRJqH1LeFpV5XXdizwZeJBTINgP9&#10;eiU3w5wBkWD9xZbHiOT697k+dx/evHkzaTkwSs7vzB5NY7eByg5wR8LreHS3dAIuqV2EMp0e72Be&#10;t6k6J49NEZan/+rHuShjvQ8er7lSt5sDN5oLvwAsn9o6nsKloz95D0N5QGD49Pg0mfo5vfrpSed2&#10;u7lrQCfw+NrrckrH+3SDegexBbSf9Z77AfY1HqpYQeHFgRPKpFu0CZte2+6HeOb97PV/tBI5X6iW&#10;BzTkkTRkhGer/lxsZxicyNt16tPKZmrgu93KMxMEfl4NGeXhYpxGzySATYgih6q2rlWmwW14wDuq&#10;BctMcLHDPfiNp5hUGgaH/bvbi3LO05FkVbXtPzPdt80UVLmmJmpWH/W08Tx8XJycRpZ7gJY9TKRL&#10;InBMvaluNOcn6hWIA+jSmqnTuk1eEt92vGahwTveo01ame9Tpt8xtjErIuitcJnYiNCwPa+9Grpl&#10;yxeKEJneKTRmq/em70nyVDJkMTjEPCLLymrZw9ubj9fnsSCZiMOmvYbPd48cxJxHTi5CxcxfGZGk&#10;BUNvK20pxs38bV/Bm6BGdy+l5Ii41W0N4Gb29jkbyfhE/0u3FiH3arq6FCg4Z5fn6cbxeptgV4MJ&#10;xHne6scV1XJwCN2/uvztTbux+ICzpoCadiZb8nKD+Tkzy79vVucbd1jKt2OlvuhCB5tCvbhtDWzJ&#10;AEdwX58vthwRSxc1jofPSBIFRfwwl/fjaPPsykoB8hCnCYwZJnkk6iUF3iQJ2x7ewui4WKw3WJ4f&#10;rLf3GzcXip8VFlt7zGpueXRKW3OSSyxqiRuaYuI4n5xibTAI9qLgJqM+W4dTM429DLi4knx4QgUI&#10;j7w5o7/rdA3RdPXtN/RQB+gGgV6WwGt20dyxTURq+WKXZ95n/nm4w66iyTzmPK2lnpOQYEFzW1Uq&#10;LU8cHSLfzmlSUQPuxiNNGAv+ycHK1lf8R8NggfFC5AzUw5OpUof4rD0dw4ibOn2jyF5v+jYO2TEH&#10;lY4jQU1VV24KVmd+V6kdLQAGNcHq+nkyX7eeL7S6/EAoF/48aGMuAqZGINIPQJxJsMLpJ/KB0ae3&#10;NmtxgR6S8ibuILfEc6+srB8Ui/q47gMazNa0xWVxj0XQFIfuCc67UHBjAm03lgwwWdnX38eXgWz/&#10;wYGB95k8lZhPSKfSJ16cq2tsr6v5j0TRgs2OHbIg0lruf6dniuNneY8lz9zf3xfK41/v3gVIpnJR&#10;IvK3OZ/OyLNjGR8KVu79y9oY4zSOVrrjj9+QzP8spp+J0m+mctro9BRcau8rMboj6b4oMqaJUrhS&#10;ff/07yCw76jn/Wf4Zytejtd81WK+oSr8q77UAXJfBS/mDakOqXl09Qui6FAPcWIRaHJBPXP0g+/m&#10;/6kOxm7PYFvgKXOxBwNYJDeevlpKO2T+B5dpbR1BYWFLV1f8PjylWoDVBUT2k3hzpF8f8jl4fttF&#10;rx+77RN/eBXwzP9EtXVvLNt5rqNZ8CbEMqroHQ+8GP3uj4YxjdcWv/dGT4j4U/UTKVN9hEq1bMbO&#10;bv4P4huRx/4Ng9muPzZ8O+NPZwdsZUmNsVoIIevDXqy4PdNSPFlrOyyw31NydV1tnQwBYcdTsudt&#10;j74j7z+PjOzcn2oGXT5aMC1Gd0PTSIm2P7pS3NODP6IbU7pI+qgurxgheq5OPsPBS/4yGyzBPQlG&#10;3dXCh1UkMrwFdUrlaL1O9gYliiXIlyjEnk2kynmbE0diTAW4BB+h9smEgnGQBI7tC+jek9Euv89o&#10;PmRtZiacYO/lirabZLR1nl8McxSzYmgZKNpbyajwAtUeaOHexX4zWxV7mEkPCSO/2YSgxvWtzUV4&#10;E2y8Eevs+dbY+HH7XHBjQjMtNKmyUqu/5iQooS9ZI8qrp2hUCzCD5hOQs/obtVwRIG/TbcR2xjqj&#10;JrzGBnLsc+hLMe9fAUWgzMDhD4FuIRQ/538TUQKIDdZVhkxRLsPr39qmlRg1akSj2Ha8hHaucmRv&#10;TDFKGnvplb1u1gxTymwa/abvKMWcH72pFnTDy6yIpOkDerADzszrwK5OfFb2/sFzFr01yOIVNO+t&#10;gXj8Gz4mX089SPPJKNWp22fNr/N97jx+dfMS+vZBXIVLtnvg1DqgtVnz+PxmDIt4BgygX9M6kbjB&#10;Dr8nvGKOPy74w66dKLBnrnUJSKkjG+sJOG24jdl23YSE9PvXwXyWpYkKa2RElonANhj62285Av4O&#10;92uRXj9LqPrr79GHtxbeMq5KmhF/BerceO8Huf7UxRhVy6qBwiIZuydlQCnSpxOYNfIHOgTS5ija&#10;YLV9vBnXn2HIZI2U/8UHP1c792QUhx7O/jd/aSCIfaYNdzpqK3sbjCWtllDMMgyhE7MF6Rn+/G/l&#10;9M8Z+kxDQhutcJbCmldVlRb7BrBvIFSfIcxRiebhBKL1bWVAhgzS5oA0MbfFMCS2s6s6Ryhyrrfy&#10;ne9iwnlqX4V7U+C/Zk8xpYFyxRI/3AWeCLdUcmwESz7dVXf3FeVQGuh8Iico257uFF5scY5/c+1w&#10;PqeTC9ho7166s1NQwh5uZ7phE/SfSWllkk7cSE6wjTt6VwJvIRSlN6Ml/EM1u25td2t+HEi6NfVm&#10;Wdglt0EWfpFgmZJDnHqAywbjoV7aL03NxsGPX8E5RE2W5ikK0ZbwiSEWTjFA6RO7BLE+cuR4RNdV&#10;ZaK0vD2/DXJ8vPScXRKmKyX0SKnv8kYrn9kOfFx5Esy1PBUGfB3p435hZ5tEQ6fvNFGMnvEOR625&#10;hIQfbjqz/A67bx0Fs1Uit7n7Gt2t6gWXaH4IU3xDOR8gqCRYyDoAhq6KC6HCSaVBfKL6dEXbVx2f&#10;vE5DDy58/RmTI479rmGLXd3V7Z1x9KcURbwBe/DuP8tD3OxMFriwbIq8dW+OAXoY8Fx7bKzOCDOJ&#10;GCwUdJmDyrcjoZexWmww6ddx8QAgXji5r+9VFJ3klxStUtui16/7GnB+e1AsOTRv9W4TETc16e1d&#10;S8wIKROZLRDZ2rJWVGDaNEp2dnUxljC9y/o6e1zbhJhwxx1KhXGcIGBAN2h4TEnikQdqXXegVC5R&#10;SOW3NQVj31z2JSPiletfBy/7QKAw2txj8wys+/s3wHxtv2D1nkYnc4BOZuovOriuqW14bQg32gvL&#10;fWDehHnHHN1w5lebhbu73OzXIS+egqp3KTx/ooFqUDbiJj4udozQb7MxjK5DSSEiigKiwqYtdWUz&#10;fHz0yjxEzr30YK54fNHMMUse/ZrGRsBjHsu/EiBL2IjHaUfHGM22dV7tDxZ3Pg1KVyhoSHjh6H/S&#10;dSXEzoIb5JGVXPA+bCl33sgYQNoR2i30//0olAfR+eockyTRjb2Oy5BBpbzNkzfGUpeyVqPavdLL&#10;ZztnRM1lI6ykSj1xpgykEC2PT/5jejsrLkQ3pj6twz9ABOFag0q3r5RIATSUWejo6RCawmuJ5BHi&#10;JCkMJYbduiAFiFqbs2pkMXAAKImMS5IarEdxhmqw4mDm7JSSKPJP8xy7D91E/YJnlpVxY2rs6NHK&#10;J3HljZOHflNvq/ogmGbwMVqrUlpqDONI/bpsIiLCRDCWSIelyHABN9FSwk7AUxfK4J3Lv1RjmRfP&#10;YeFN/Vn8N0i5ju6NZD/Gq8F6lmKIyTyqluGQGXfJsGsdaADb/yw/QYawLuhwlsC7rD1Hpb76S2bn&#10;kmE/qIEIl/PE6/TO1e+IN29do9rv80B0Bj1kEidYmdzeq20aKjIvvG0hYp27KSChXwJhWbmbNq7v&#10;9H4hcWJoTNgIbV72js86Xtn8t4s7k9ee3/2g2M0MtXd1aVslX7nBvX9j/i5DYCBd0WG0uuuG4Pkp&#10;WqfRGhpkuyrEYQ8vtvxtVc2un5PA99GeXUArxppsPUvs0OHPXeg7TGARURAuEEDzfSfJSpmtiM9O&#10;m79JClgEOtSc6JNntS05RNrrpRfHbgjddJXM8E8zRBFJJXN/P5g4vG7callvEzt+uHgHoMh0qjrz&#10;D9e00DyMaFpuPlztIyNWphz9b5oeiJ+3xKXtqNmJTEn28yv6ediJJmKQBe8B+v/F8HDmYrcvoEZI&#10;am0C1NY8JCRJTk1zUi90kiHvYZO1belwCHg1iT8PPve5UZnPY9XvyclsmBv5bKHMB/O1v7l/7UAj&#10;ew+rqKrizhrLUIKlGz9WGt+CK7/ul6mlHlgOlshgtOnRN77M+4sNwCrxJfsOF/iZy4KQSA1S1WJN&#10;hV+2ja//1r5G6LXEKXYvWNnaSnIYt4XsAE6lKi6Sq++Dasn93N+P11r5lprYAd6jd9fJnGptY+PY&#10;2houq+0CD6nsyA4a1LI+4n3Q71SjbkWS1wJVSyEmzAxxh+y1NOgrGAC98EzEkOMjm1KBqaQ7mN3Z&#10;IGvCrX8ALkyvFmJPsi6AVd5HaJXMUmXOH4GHxIEDFIUdXahih+7qbPHr7/C7bT6AWfswYOynEfRD&#10;uhu/prF2eGzAfmywBHHgsXfls+ndY9dFE4WfIY2m0EcXxVxGtnBdyL/LG281woQ/Hc4qcr1JuNcI&#10;ZtvGdey6p2pFdWYTpIr91WAlkvsX7RXQVJIQO0UIZs8r4xAQW9xCbH8Jo8xzWCgRJzGLUgTlyScV&#10;/1DQvjc00K/xl1Ri2UXho36e1ai4DEZlWL87W5oJHDn1iqJs2L1Araiuiqj6ul0vaJZpZzxrCiJV&#10;02rU1Iotdpb4mLnzGZOdRIHrYwuU3ZRkvZVDy7BezgzBllynrvkNIdP3EQkezrfx+A+erJW4g8dp&#10;9iu0zKHuZcPnfQaqNwBjPqitAvAwysygZ8u2gr5zZlt3uVQV6CiosfU5AGde4GRbtFhDy+vbJQuK&#10;zwxlVZ61y7X0qnofBoIt1zHLIV+z/8B8rUEWnrWjXpCuNIiHSmWZu+aDJZ8pp8WvDlpwJ8W8Tw96&#10;/V0VaqUYJPkNivpsnokqnVvT2KUgkieP4xPyM54IH36oPv2943basOup8rjufJbQYbl1PMux6z0Q&#10;4N/Yx4/f0OUDUCJlFVudWfzez53Cux0mvgV9aYF7xFLRfacC65zdp5RUi+IDXxRGXAan4kY5A//J&#10;d52tIy9G1UfaPnE5s2H3NbHYhUbg6fPvmVoZmhO4/jE/Tfn2otgcqM2aExbdWl3VVWJXgtWHeZb8&#10;mDqK/KxRFuXreVSTPm7hav+uqMxy17MPw65xAahw7bMz4qnuOU3sgqwLi6VOdlyvhb/mcNka1mBG&#10;SrvVv/bbGLQHcEmPzyH4YRe+lGMq4zjclrUR3O+S6ZQlIAacKTZi1n4eYZHb5d3X7RVVl0Uzhy43&#10;u98sqJIZMZb9Dthbu9vHK8OxvxQDumPM2BhJg/7ZHKdfXN8pGmyD21utdnklob6A27oEnyi6Rc3s&#10;4cjxaX9mWME8YqqlscEq0aoQwgiB0ubXYtJeiM7NLfc2sjd5erQEPAoFnvOvbGaUVDt5uPSfTrwA&#10;DjinXkqZWyagetY+hy+Iqo0aIRKuf9fO7Pjj3MAxuo6HxCSieAbNy8w6dNx/31sozmQykwcJcKve&#10;WakNA8uUONn3HVw/+GhsGv++1Usy1aOyrEqP3wbQ1iB9u5WBKzu2AjRleWSISrvy7v16G1a8h6ez&#10;f552eSgNEEEnvbpLVz5ihlqCqvA0+vGU+S8A3LxJ4rYLX6waVFG9T4TdayfW82Y2edwFwEoz10VB&#10;V6wquxUSCV7nrrB5/p1MLR5jPROANbyL4mF6K0qxYOLn0z+2/Y04t3WYN158sGbF/NokjVVVdGjP&#10;azh2oXnCDHfUbBq13KDLK7JuuNX3GFVehC4SFhI3AMv1RYVBzvzJk5pjIW2TenHmGTddsaaaXxhe&#10;N1nVUyNqMaM6Vr1Ag++EXXgyzXQ9S0SV/88LQNW3RvaTmIdSeWu7ciHGmrcYKS9Z9jdhO1QgFzZ0&#10;yl0cZsNHjKypUc76e01Onm+vMUmohgeARetAJR9svyoNlz3ZEIHL76xfSDvlPkepoyNroEe/USVi&#10;QXEScK7AphOEYt+cOq9vFUlCnnsTNcTUfsHB5csAPauCEqz30u6DofldrGvlBwUDuP22S1MsNerN&#10;d06o/ZoXn1oSVzzdIpeJv63iIFI+udqE/+jTynlhVWbEII0N7k3sK3tLgR+EqEA9ng2P0dkgut0C&#10;zaiGB8dxglW0ZYfpwMQeSzisYLDDpD1C0ILn8GzlMT5wIH5ZcA1p/IBeKRGuT92lCndvvVpMxlyg&#10;hb6AGJ0/hV97b3Rm0Z8GHTZixYsDX0vVybY+9i0QP134p2pW5jds5d5LrC36dG58Q583Z1RkPx3h&#10;WLD0rQxVSzuFud+VjMu8FPo+HbOgrOYcXMHDwGY+35a/sSAS4B1undvOWIKMqJhkRjKxpoJCbF7B&#10;bS5cmUreS5n8PeDvDYD1pFgdb/hwLBDzO//yPo7lJ88wa44+CI84POukfgoh53dcb6WCMVn7HTh2&#10;w59vq59STi9ihuyUmrtVkqZHSjAGmTQoFl5xRyBTYi/ZATfbuKh/qvEDYqeloX64ZgOJATy7HRBf&#10;w5UKUNJfNHp8aTPtjGWy7ri61bFomdtxchscHsTqS31HAd96ivV16eiOZwEeF3se4HSg2eJ51Vba&#10;6AsRg41yNn0sqOxDoSkVhAIG1EKZknzuXjG/7+W7940nwfIReZq1BEphEPRr61uUTU3NwNHQvEu3&#10;Rg5vv6PXtaNIUzHzfcwx8sBjbn7WTqQbvNaKteQQnRoQTKVChNZ59G3qUjng5g4b2COxLTDaoDQI&#10;swMsHneKJGklUDxLdObjkr8VUhACrZOjmz/EqSTMXTBgDuLKGpVb3/4FSUfVzyKftJRntZOvRvZh&#10;fxbKwZI2TCJGgST9qVlxTNgK41LlFY3HzxjZpqDISaBnIeZr9roe5c9QZXJr9weyYCxO/nl9ff7z&#10;S1im7Y0jrJU19tG3Zl0xEVm8JBckbsIdZw+uBoHbEACOM5m5tGEeN1bccb/Gnk//itvGm/0zp91q&#10;cA6fM4j2xM6oIyA23jjwO8+4EwUG7NLpka/R4dM3o9VkHUG9RJ6c2LeS4ZeXYges/vm3KTa4zl4+&#10;wLk7w0sCgAOEShucnDy9p1pu55TWWw+nLT7Ix5SLys4vo1dRz9eTWr2Df7EnR9b82pfxJR/gltdO&#10;4JBssy0CuPI+pZgCnEE7lDu3O+dH9dxvQRJsOytZ0CmCIYC8+xzIm7kYbKXWPtmV+/yQLU/MxNK0&#10;gRP2YkE/a1MaFV5z28ZM/il/ywTMN0HX22QPkA1Jir9D9GKK8bX5+Zz84js+FDEr2sFMxbJwX7/Y&#10;+S7XdWyuhwU1DSgM+VNXwS35iwzmPgE2nyMqmCDVMly/FwsjeZeAH+xlVBOBV/bZVJc28HoDu8X5&#10;OsY615dUnOu2/Tggp6na+2iIabexfVdB7cPa2jKuuNcjkwVk0JyYr8VzgzJKZMC5reOp7zrCCk07&#10;owbMJLLierNPLDY6NcVh9oELBJAj/NkWiomUtWZ0G6fjDuVCizm+jrxswGugmWRA/dgE2QAraxYe&#10;tCIOL0lVB5WsNRp+Own8mDlw8vHrn78TAofItvva9Fm4mhdIYGZYvd/B73Gl5JueJsnJBZgNvXs2&#10;/Wzg1ZsXTcBtd/z8zTFwR/hhr/up+6YHOzDk8D47m2rDi8O6xBwLS0V3BP8umCOs1HkpjHsGguIG&#10;FquyTGDC0L7zN1goRKI5G0SrdIebtov4NcRPf87ut6kkuWiLRVdk2VaL0a65XsWFtYe3mEWaz8eU&#10;4Iexsk6+3C4xDji1dXy4UG47xJKnMCdDNSPpl6dzN1xrYTTd3bivmlbgHHpLePh352xMGtiWuguY&#10;COye9V7aGixCem2jOz5NfSwpwG33bVcm6zbnRF4VoX2byOTC1DPUM/17jMtuBvRRyWev+orZsrLa&#10;VVQ7b2y/K0ayBOy+h5rogv44aaSPv3/JaSGmx0UtS/KpZObnFLpNs/7oiCLn6TzY9fjJ/1CoCqir&#10;u7sjo/vcISdArswg7zLN3zQRNjTk1U83BlDEX44PNCn3an87fFMoTWv21rmORvl9FSBZL8/r6mm/&#10;Dd8DbQWTN2cw4dpm2cZY44Mr+bqOTRdQD1UAXEG+NkOceR3i2OXyTJqjEvuUInpCZB0orj1eahu3&#10;SExkp1TN0Q6/9VLJtaKHDJqJmZvbh5ZUiQzCcv3DPMqXLG58sOLIv+3lN0pUkk0ElC/1XhpQwLbd&#10;3ApnprWltFBgTACwh9KVJ8PJjQeajETbOM1eaD7mzZIRaHrfdDBxdJXOTmQhLZHEVKjHOOEnwWT3&#10;E06mGM1xrj5ch6Y5FBVUwcZSZiWoqf0ud45rBLWwFDSIp/CHh/jHrV2AFFRLgd8osO8TJ8aJt9t2&#10;qzmG7jZt/eRvsnTt4FO+wr2I8ejmA74rR7gHl1K9s10rlnj8a/53kuESzKY4CZaCwFeGGQa0+arQ&#10;24SOFAg2To/mN5YJCIriLjSpaSnrEQG1i0TRoV65zSPQxoiCUBWk5rrAAIh9mm86ayWDn/YckglA&#10;znNUsrgwybE7gZFCQwmJCsDd3EaAleA0X3PtAx8xp/3poGpXsKOl378heMWF76R0qDbjtSf27QL1&#10;Q8KAWQ9SmLj1+mnB7kJYxPtWvtBDwkAl7mpPGyPXFuN5grNzcEri29rnI1AYZjn3f1GmpMz4vwg9&#10;inD6CCz1J+XjtABVxTtr+gd7k575HSMJKioZEu9rJQBdqBMzWNv9l/K5IJVIcFFcCtPGXUhTYQ99&#10;E6C8G/VftFEaLEDMeMapFUPgaZyufGSuQmRrd7RN+KuzHEDfppfEbzr5XzhKcIgKgV4ULV8b39vg&#10;hDKOt37k4x9nu2rizMlT9JSqCevSVRLAtTy7tJMCXZJGMzemaZ3B5lb1b7+plAQftxZCyvibm/ob&#10;DWWYrAmiCWSV2g6rKCgo6txrTV973IuOcPrtr9zPHx1xHGq31yax36rs/EnXhpcs7JmREQWxlE3D&#10;H5R7cCSzZHjzFnWN+/B6+DA/ksZuDb6hdrpdx8oDqmzk6qSoqY7g/0PUiSzCnNnAEj/Y4Qlt2pqW&#10;vNEACmbe2Y+FVTmpeLLMqoXnr297/OZRjrCNYTIxy6GDoruvfWkZHsyF5EonPXd00k8k1aN96OBC&#10;khrWWHqgftah23vLJnSI1WQeWBg8cg4MGDupi4EnCci9FGzHpbXtnPuOpw3+lpvZjaBPWoWTlnHH&#10;tyEBNDDYm0n3HpHM9dneHwtJo4f2WFgy9K0nd6rLf1XgiZXR+gY+/7iT2Eqm0FIPBM30UXNU5KpX&#10;tnuvwroaOhmyWF+1/VSddTjveby/E65+1lTqVk4hGtkggDc0frDVM9aT0EKH12WoMvr4ukqKnZeq&#10;IhxCgSCxlg56Hx78VL4uSTopsTAjDqlUfI4ifjuk33E/Btijn19ZRcv9r3ZtbKx4pC5buhhY1SUG&#10;b2hQHVKBJnXhtG9fOovm5TMDkGG3efs6OqaLl9wEEYgU5za2GIUkUFEVobSaOmsla5H0x8//7ZcV&#10;V321zCzOhleMFaDZL+D6HxFI/yoD1ysNfY2yxddhDougDWr9p/TCnmxbVrEKuAgcHFyOlsEcXSn2&#10;C2Z6yjidVax+MxNdB3JaKRZ6w8tHAA9X59RPFUAK/fp6Vve7gT2qbC2YBRScSjiyxdzvYVcKj3Jo&#10;jy0jXFJJq2OWntqnKJDsiKi115me4dttaH/3XqmBA67uk4NFV9PaNXT01OWyxPihYRqn6bOSJKhN&#10;0CqawS2McnDiZ4DTMfued5Q11UrxDITWbK9Nuy7Qqff66UgWeMnmtvpIr/je28/tNrS6nPJ0IWnH&#10;P7jfD/qa7WjkviUEan3E4Ehbe3uN6LKPYZBgWs2XRTSAFJB/atfc08ra6FelvOy9YxhFt9Mb+tFZ&#10;5BUGV8N3NQhb5amSIltf4RQ6Wpvh8sMJ48fi2SZFral+vbCpTYictubizeqrKDZrc3tlFq1oGc4s&#10;nthj7/3hVFbEv4SvbvZ13c3VwTUMhypZYFDf1EfwYdNYvaYIjDFakQ3OxI6x5HCPd8MYb7zcy02r&#10;N9LgqM+z6+a1Ng/LRJZND2NLAuNJg+9IPorn0RJSL1fRaJvA8jsiilVV5PuBl4uHX1SoBOzdLFhv&#10;Z+LpZ3pVnwVfkTgFoNWnd58fdJ81rjmlShP81OqcfP2VDUYEoPKDicJMf37tBylJKWHWC/poabEr&#10;uyQt9RdNEXprRR3Oi3jc4mVlkXvlwm/+aXo08c/qUrr4tYyvPYmpdSTks2W5PTDgkWFOmJkKU1Ud&#10;a8wQwphkeQxI8cJo4+yBLIqM419cJDfgnGxpgg8cRrcUs5bAZIFNuxIc+PApZlK9RZjg9YNA45Sy&#10;ehcCYPHm7qilouPicysBr4QG5i90BNKxg5trPd/p9ZSYnCbcJUx8fySguhvhhdB+P1AExbecbSZb&#10;hJ5YP19liXhcRolc1pZrttGo8AT9GN0bimypkm4mX5/jq7LmpXCz/HuIN+uQPF9NEAgALnCbRX8M&#10;mpENpENjzTMQtp4T7hsB+UQ+S3HpL4Hi3kL54aUFfsBIGrfY5kscaiL8Ilp6+HRIbnAjov36usX9&#10;Htf3vuRiZmbLTYR2FP3HBOoxVWy6TCTQJ69GNNsULIOkxiysUFDCnZeQa6UnoXf+ADXNHyZbufoT&#10;HdXAnIbx/na3tQqy7bkrA7VENwORP8RvF+0olrou7Cdp1viNfpfJG9ey3PsXYukgYThDRxcBMUln&#10;VGCtYyOOiae6z5ZhHW35XfQH44x+gPsd6VU7vTzwpXGzAt0iDvZmC3HAb3OEPSOQIR4lsWAPy/pb&#10;CrjDIiT1K9RfM8pj9iUkBqfqICoCZ7RABttgGnDJnVDEC8SVlqM34MGa/j8hyKZ5nsCSAVC6AJ+d&#10;EvzHwoGJftOm/HII554V46EA+KXi6eQY36PHt0PdlI8uTm4jKwHX7mODGrmBT2TNy76K08LsuS1+&#10;Gb9tNab4qBe9jPPrZQ0uCJ434dWnZ1vu/8pw+lyYa2sVavo/ReJhvCsbnHyHWtoQUlch/WH0HlAX&#10;tRk6vB5ZRBRfw/5DosJewX9Of2zaiDKFpKiZh7xIptvxAiW2EZUpJBOSFpsrGhEBjzSEwNrNCQ6+&#10;JB//NHlRuKnZHFGZw48XCwv6Izu42FT/anXpEXsNeobGPR5swBEQuPaAkw9IYbfxTtcIo8+1cOES&#10;TRR/haiJf8bJTpHDzq6mti2MBRV4C0hnDlsQIfequGPxlrudg5njpCsGMTUIgJ6quram3p6j7yl6&#10;Mt1TP5VcX86YJxLyxG1jhvVZkVYQbHMGnp4bn1Om/fb8Ex0C1hLx8sqT6OYMfvrPNbIYwvF962Hk&#10;rw37LwWcJTd8KMQsE0triWJUFNYz+LveDnUJK4XwPp4KuIt7McaNre3tUwv6JLGwsaASQzLBcK5P&#10;f1MsYxFB6sq/T4eHvwEr/LBOjui9htOZY8CZR8DvsAikou+BK/BAUCA3fAU96zhncA0pZ4zZQILY&#10;u47cxrXUw3tNVczi1v6TwPJz9Yqpuz1hX01kcjZzVD/fO6Dsjjvkd+MAT2j+LwFRMtPI8IgBkThB&#10;EZFi8cVCAIRzA9QvrzgmEwlGL9KyvLzyuNYdGdfVJ8W54WMkW3EnryzZYHsTxQFQFrKYOVjOgLW6&#10;qAjsJ37TL3jU6V66yqx0ihlfTl2bkAWubHaciuD8ys7a0r3BbNsfkSjnxwT6oYhtbudM7kwper0X&#10;YWj5pPEwerieI5iADfF6Bii4RaJiI/d+fMsfln6lZbh2SxUuK+vmQ2nQXKtlW/RrP4p+qLDMFgdC&#10;95hiFtmsG0Zia7DwJPfeNy79+fbzzXnolV/TV7lgwTvP7eYHJWxbtkhyMi6l6PyyX1qSFjVs5Asu&#10;XO8wijI7dIpA3pm19Z3STCe6xpR1EXRAbTMxp6GMrSQb8usupZZ08wqDHYqUM72psAXR6OzyLKMy&#10;XtJAkEM5w5J2dPEGahGoi1gBFF36QTqpuCUuescrgggIisEtQF9r9uBOhb+vS7XwKdsi6PxgBTOH&#10;+V+VszdDTL9ZfquyjaL/Xrdai7HwbmfM5Veqk5tfr2fgiSRWvGzH2Wn8+7Yfh7MG3WcE83XM/YBa&#10;75iU+69+b/thQsdoY4qJc3WfYgHjLzSe6JXWZnpZb9L2rRSZpUolYeNnLiWHpc4+u4BBjJm8wUbC&#10;Yvsonnf9br/RuMGGH+CFUAMl3j5EFJi8gQ81aTKTjYPl/LX4yZ9hioXGvzJ9TRgi8RtIXkS+ibUt&#10;ud40ZR/oL9hUmE8fGGn1hpfaPf/Uhb1MJEbxzqi/PqGNO15tpz3t2N7IexJZWiMzIxOA9v5FWfq9&#10;MQSjlt0iDI/HyrKsKhOkVL0J7H5+lV+x2nNEFV5Skq0sM9s0NDaAMQsv+iqSpZhDVPEOFdNXVEW2&#10;xAZJrwWOAvuDUA88fNK7H4o4H2sPZ83aiYzg70fxqMQ6ZKtnkqKJ+XHLX8zmbJgHFEsSaFaSt9u8&#10;F5P6GMxph/w8g94p5ZZtHUIW1oNUFR91/R9gpFwVBxY9iCpMxZ03DiVWcTUViq3u8O65eyGdWHCQ&#10;mbqW8Pd610O4YV404A7ZPLckTK+I0VCWocRE0hRJfReLgTbqJjLoTJG5euKKpRE5/TH3GHHQyI0p&#10;efco9lbTcuok5psNrvxq226dzROLZWn7YRxzpTwRS72elFFKetXA2mkEfaWe3kLx0iHiwNNpEUvt&#10;63s8s90kOrE+7p+H/ENmYRMieWZ/6tJJYgZxyZJPvUYs/Aa3t8mKITXt7fB9p1SjkpWa9PWI1Cla&#10;S0M+og06a3v3nNhYdsaJII8SIAVX9Mc2CWRNxP6bi7kcr3Dv5Xldv5uBDJI01zrZsrQQErZzx1wk&#10;X08AxMsb2OPGVZjLM/M/AO/+ILncj2qOWqVPOXPWndlpmcWRkAz4g0kPKKuXBd6rpzUl+z74nGF6&#10;nLNsrFusOz7Cj6DZU8zhi3jgCoN6wV6Ksl25My+4CQC8KX93FFIO66NyzzGfY8w9DjZ12rnyT5Ie&#10;3h/+0HWAgIQqFSejGgfLMWECRvaVS5bol0gutL4vDzQ0kfhlbc7cwJOxhMkacAviM3FDLScc3Ftc&#10;D/hg4eGbeirVMzvLnb42lXvYd6OYc3xyyJTUVFozEiVrXrYZBmUz8E/VXcEvqQaBR2TAM3YBYNVk&#10;nloMXnc/C4WHM3U8nMHTtSI3Fh6eqJ/wHZa85bIxmh2XGIU6xttST6kDtqL97ubxX6ubkpFVvqNg&#10;tbkYbftciheDKm8JJgKjuVcCH+9Kh7uiynjcTT9TLqyx59SuARJl6jupa4OUoiBH1v4qU2KrdLKx&#10;m5NGMZ2FrPOrZceOM2spF30FijSgpuu6HAF/85ltrZIjJJrjIwbdc4oEi4Z09PT1TbsiSABgJoB5&#10;ahEw2viLbIq0v/V6+sAZcKcocv7ASlLcBxQ/UguINHWO3lzEgIa5GiTKl4p+fTgrs0gs1GyzIhv1&#10;vg72zFqM9orbEIilNRWh1aNX9rPEcfLxUCBgmvzGx+ZMEd9WJiAksr25+fr8+Lkz8KQx/P5NBMR0&#10;AevQIxrGeey0VYuBwDLMtHvfwzWytV6O6xf8w1ZiapS7ZuIPRxpx48spN5rLMzkmOuCdCVzjTba4&#10;MIxerh9T6Cci8WzyQ+shGPr6XlVwO7G+c1HdXkL78ozSwXNBid33YUMiCgKz4mubXiH2QiHs1AyZ&#10;Hs2jfmKSe+BrfXvcot2mBUDx/+TWEVH0p86ypU5ea9qg7SF9FgrbGyKFQtZmiXKPv9m0ejlHwxfI&#10;K9zm05kN4EQLtUCbdBFBvXQhIfiuXLJXO22IbW3TTamE98fCQn+DfnYOletBJ3Vt/fJgvglfxl+H&#10;5kz8b1Ny0VJoChhxO8D4uybEB6iIYPs8UKQzZfjoqLId3Aok1NeACbQW9np8I0Hta/x4F0yIyC/s&#10;pRlFZ6uNtOK2LkBznn8YNftmOQfGlOxv0KUXRB8bqgSArNDDBEbBvrUEkHLhB1agtOrtq96a0O9D&#10;dmRoZd5Z0hg2lR/BAblC5Y2IJnt/gsvFX6iZ3rkQvueF81+951VXDx5GfvYLT3oEa7ISHOK+Hedm&#10;y6AX4gUIsDbyO+nLsBfeuXwtB2UWfOQaBCzIPV3sGW1pu2j6sfS4kkLnsvJ8AsOZBmi0HmDxl/CD&#10;FUXg23GraUnrEUWYKhDA+iHJRf9uX1RtKDYvWNdGoPX+B6tr/Pbv+Mg0i0h/YcEr4LeN2+BYEWWv&#10;tlz2QIrmSL5g7kzH4AZIWs1cn9G77vfLXMBp1tTcJKGURL9x49Z/3XX9CgDweq/dRRv4P6ApaZ0K&#10;B57chwS7A1CH7gHf40V6cWGTUPynVXjeOrFRm4rJVztZZvdY7c+pKbo+gHouXclqTxfE93f+N4ji&#10;aKV9/PS0CyiaxphljJUc4/rtNnAiCeTftL7sUSD/g3mEDn+jg2lHQXn/Fh9GzLgK5sQKigmaCVDs&#10;elQzda30ukpGbXGY4u6IdHTLQhntHKo0pgjfmZTd1tgFw9Kc/raV7TXoN7SJbqu97pJs+NN6N8Lk&#10;dbQ1/nOE74Cc+NQuWWKXV0zISig3sd/5vT0msN6UJg9qXtwp9A5CEAabYiO5Tgzi29Qx37ACHSl7&#10;DcwWQsZc+v2zRhG9UlybN6vpQG1OVNm6BWjQYMHrIb77/HFma63nhbBwGsDju55nvzv89BJGN2Tb&#10;IKNfHEk72itRUJoyXT+UfWrDlrvzQzNUGxyNSB/VQg37nh5WtR/lI9hfVRaloDXbVNSeE5d9/0f4&#10;kOhRRdXWMPr4vgFMW7+HieRphIDpEPTipMVDNiCEc9LJyVpXzKAGIzKix+QH8VzQD8LhYadv6gzl&#10;fS+gpjWIY/nVlps4RWHMvYa2f8eUUZFAZyWTMrr/RnCWiNfJl5fiNlZtTUCWCxFnG8ESJdEc+uuz&#10;L1SihBDguv0grJ/TlJ0IUil5332l393Llnl+JEy9KxGYU9CnUWsffXoRkfd0IezjOmDZaKtoyBiS&#10;G21J9vp7CTsSr5JG2TVKRr+0jwtnpkkO+Xa88a2fanlbUo/JbwuR4l8KSguT+sRNTv7GCLaN1YuQ&#10;+j2lY+o8rlxO+jjeXz//KIhmKqXLJlpIxyHI4C619mkdFYDZulebHF4XmR+Rz0z/Fuy2YB93DXis&#10;X4879zexhT2+ABALyF/cuX/doMoYpRM2gsefyGXSIi3n1Mvj47746Mltdchpv2vB6eMSc9H03/z7&#10;Us/qTTaxRmVK0jnd148bFVvjZM3TSZTF5EKVtNK56toouTu7AdXw7emwTelBJ3u59oWfM9Qmek0E&#10;3j1uZBN7HpHEGA7LHbR0mYByATzSHx2ItbTWhQECecGw+oyW9KqvutWofPmMg+1SS3O/B0UdHez6&#10;1aGvWO5GlL1eA/hF0C6bsjxCF9DLuOKtdeOKBkDMw+p1HTQqeJ8ualaYMlSLiENEAg/Jsg70f4EP&#10;2FgtRLJOg7vvadvb7zsuEKx3w1PWm4fNK1trnW8oYoFmhzfi09gOy4nr/9IxVAap/beQfnuptvP4&#10;oaY2E3STb8EsynoF6AzzkyRxUx0QltDpYhvuFtdjMWAm9zvT4FwHR2ykAxMvn10lWxaZ5L/f+i4T&#10;6JVfK5X7CLkfra7Vfmpt/RDVUZfkNVgxcf87IysLSymCMisICFImDpZe+WH31QF7UaAjXjqXyeeg&#10;l2/3Ob4S4M+zKR7fB6wIesb6DzXy2Fbvd86JLiF5C63WbFow5ROJWDQS5KIS/iNPspzlDKN+sLgK&#10;pn40060xFSc/CX6nay5RJ0JvLTee0KniOXOx3GipdeTLxk935DF22hf7p4pU+NuInJT0ckxUy077&#10;ym3gM8rppEi9ssTq/dHZljK3ZU/PkxjgF5IvVpFOTEdwC1BvzOhXVBq7h+LuefpmU1E7+7gpFEy7&#10;TENvvhMV/Vi2SSLfiKqjh2sA0EUTS+8MlfbDmjjtTgYkZOuBeOBjhW4FM+64NZSQcMlBwGpn4v2p&#10;iCHDaAOZynjU7qW83tmDjtFa1sotRzIodQHoL/Nxob/0ydljKxlBx92xCHRMs+OTvhcrIgQKqj0t&#10;HD3jmU9KZ74SNo6RAOLNAG3X4Fq/EOsgWXr1AN34b8FaV7ax87KGhTmLD0Hl65V9b1fOgS2JOhFD&#10;rrHlUkEIuJPW1/dNXXugEs6MoJCQzH3uZGbs7brGKpt3onz3DK4xWiU49nIrFV1VvrgOYVysVv7d&#10;FfONZLYr4vDKeQw3lDZ4rTU7N+cHDq6+vTvfzIylv3fonN2HUe0crl+F0NyzohVjqx0TQI4zJ7sM&#10;ezjjDNSS6cOX6XuPFX+MPH7DI7SceBmQ1pgKXO/4h2hjdN7aPFlWmLD3CtZvN77EfAyR+FS9MHgN&#10;2gnWIMUc09UzKlufKkinwewXYIUIbawVyGbHwpSQBioqb1w8xCxAJBsuweyKaEFfzuo2/bjSo/+T&#10;QoDS2MblrffM5EK5VRAgc+9S2HTwPfCa+nt4Ka0ZmkEs3SMgX8j2jk4u9eYrTvYIbyJH1E6Hf+pw&#10;/9IY90cmZtxKgmgcZQ3l8gFBzxfUI+9tQpgcXHP/oZj/p/uJIH/b0A4y7B3ejhPQ04Fm5e+vXCeS&#10;PGf3uWAO+Bu9teUyrdbvX+jrxwuKiEmnrNs5cUxp6yGPGstmd+TpDmzLOx4Qimzsl3tNC4hjD2Zk&#10;xixdwQokuBZIFTgHASTVmMbXAcyVMhp1IAbV/2E6j73Xb8HaM2kQDzJm6v1RADhEr6UUV7SwpxZt&#10;RpqTK88b5729zc43w8/8jXn+/7wAXEWmfKNb/x6y+Zf9spLreR3EzzFVxR8r/E4mSvwu9gxV4sbn&#10;5hbMndw+HJ0kjHJtUT8v6dwszxgzlG13rLOZsEmDf8Qk/5eISCWhoEPPjmCpJCnx6miHHz3xGT/O&#10;n7/uitjR4QryEsN7LTChnv6yHydEbF2q4oU5DmUIs2HfNh0RvD3P/0Mn60zkgTtZbLHXfNpjMH7D&#10;FYuCZPdMqoUQ3hbQiJowVkxBRa0ALapralKggN106bwTd16/zywKiKcnPbc5oB21ktXUfX8B+omd&#10;PJeuUv5+aZmHWbl+ykwkd52FgU7mTOSnUfRJgyqYAPG12dLTE7sIBOwnLOzdDdd/MVpbWwM6AR7s&#10;o4+iaK2ZJU9OYlpTb10lQxY9nQBUGzrxPRzLbyJnOXWGfAkr8AYW+Llg4eecfYHIz2UbuVT7VJ1+&#10;/5DA88fj82E4p4Zjkxwjb9jOK3As2U6JLBunOxDIAVca4cKc/xhEagCxYfn86Nl9aYv6j3Ei5Zj8&#10;w/k/lhzeKyQIwjrUyu22EXoKOGHELU71UzKQeCASsWS/4R0FLlAh0fx9IUA68bXRxnNeiRFNN5gd&#10;g0yNJh2PvWbx4O9XPpI4WEVF1RDQyMWG4Wfsel3PacMHnlwP+3d4FPzC2JaOM2HOQqFcTxLya0Cr&#10;orHE/ype5WY9mvNLfnqMrIjfCenKw5XOnseB1HdT81bZ5mVGLJH52Leqr81ZyduG2LZWdyPWbP6Y&#10;iDCyKjIiU3w6JZqneq5fgmNR6/VQh82F4F43u8AN/u2X0XtWlzNEkhXpBv0Lmr9iXXifjSf2rkmA&#10;bPUbrYehvbmEDSQ+Yi8EWSDps0SVeyU4K5ywR//zj7pHE/Vag9njmeWLP1FBIDhzdH4UelqUEUqV&#10;QrLT1Q6zxpiW2O9oWMM0Sftve1rO6OHXg2CRlW4uMz0Lv8dAKbTze87oCpE1dP7wosk0r0p1dGt2&#10;NRIEBPAIL2X1kXwUOeTOUhFcFP6tQWbMeuXh8Wn1LBWO2G/Yq2ZD7jYIkOdqtRRGEFj2OIHWby5S&#10;APz3rie4grNxa3geD9j7zy7MMY2qn/VGUMvYHR/WNXQMu/GsPfxLsSoYtONjgLvkC8h4R3GhR6wn&#10;MGNN5KoS6FTH9/KICBboOJ49aIw72W/woP9kYy+wGI4PPOMHcL6nk8hmbyBn5F1zGXG90i7Jw+7E&#10;/FLVaUOj6gal+zmW+Dan+xzPfkXS7aO487QZenAm4c0Yrdhsq+erop5tVKl6X6eRznvjk/kZY8ao&#10;FK/vMt4vplk+rb2kJgw/j97ENEzxMn1XQDdSgRPTE/kFDBM+7mRtNgrIeNoq9zKN4P1r01RLJBOM&#10;u8O0M7VT8QkDKA+imKrJZ8558cb23GooUhLygklK4vf82QfgLZZThJkE9G/EsANXM4yC6gh5UA0s&#10;CgseIyC5vCphKQMEyjIUWqfy2pAOmkK31A19IAs8sWGvYC4gJEQ37grV0Tl5GU+DrpbPoqB/etn3&#10;NjZVT6jnA2y/SOuMTpbfN83ouVP8xj834FSa/hfX3w4QAZGzkUAak9Cy/z07gNHzBvqT9eroSkBQ&#10;j3KV5qX8uV9rKFEWImYimYivH0+D9hU0Tl0+UEhHtjllWXe9rSzNV1SCAJwrLb/zRU3SFz3q5QPA&#10;R+rGA8B0GqqaeCq1s5ixSLHCJ/e5I2QJpF9LbCnu376QIOChiJez1sL5saNwfeY6Llcy8WuSxegj&#10;ioG+MbEGETMbmGVwKMSqMxgBBsrtgJNpnv+d4KDujA3f5nwjPOUW05lhmsxqD1N8Mibc+jy7nG8h&#10;vllP7/AEET1e+3wj5k59N8pxCJYrp8K5feFFCwFO5+1KSbiAymLVDFteQ7umElk/6mRHlPbM0GZl&#10;ZUWcAUrZ+snN20pCNVEzoSwXPoEStncRvdf+AIddIJjVlaOyKiEryJmnR0gZSjqIJA3YnTjWRqcV&#10;x5xbmtswcTSOmsM0x+xMtczMISovtwXUC+lcje2Bxa4v393PZ1OZMKjFdSxyKjlaotdbcHAN3mJS&#10;uFopaDETZ6i6Dk+NE04NcBPHvDT/9xA0GvpVIeWkEJ0NUxJA/gN8/dSXLBEk8YMCb6YFwKOouXhJ&#10;FiOVWfy6hnoy91G9ZP3IkTOAIaaWus42ZPE5l1ipmEVAQHTR1LyUhZ+zkjaU9q2Zhwf2p/ukbaBR&#10;2ulwULmpmbr+8uTFmF6KwANXv1DP9cdYqxyakw9NoZ+MCOj7cLdABfgz3kfT9g52RgMZw7b8oxhP&#10;D7Lim2t97F1niGiARDNzs/5EdE31P1hJlDXFaGa8cVwLbo/4zTzy4YjfuGhPmABFhbOD0aWQbaLY&#10;LCBl2ERrakBh7YsXBQXV6d5O3tmlcUCozygMuwG/CIXz08PbjR8ENQJoBT/MdFMYiKgJ+U7V1s+S&#10;Gv7cDi041rd5z1UadX3QLnTpwZA8qygkmhEUFevVENvQG7QL6IKc/lGQdISglYCmdVFLdgCZO4j5&#10;ly79lHsu11ugsosHtlOCmcxtSsJNERcRhKNBBDwBnPcQWiqqMsDbzPV+zlpQeLmA6BuTJm+4VdpG&#10;veuy1z1lnErZkY+vY17lISxEoh9xhp68R3Aq0o8Uabn/T41MyjQ6qb4nsuHensN4hT7iJRfRY+Px&#10;w/ZB4E38M64RwYZbhAZZiixLroXM37eDKaCDWt/buQXEWwI9o1Nm8bsT66O7WHI8/n36IZJkwo7z&#10;6XYATqCt9aSYf9trHyD2I91TsIoHWvoZv5vtt6q6e7qGZ5CgtasACc5rrZ9TuYxxkm2dHLLh4cD3&#10;JJ24cUu1MRSCrOf15BNI7TnJntoSG1/sGnIDWfhbykPvDZUyNDBeaUPvfvGkzepISXzSI6qoMqar&#10;mCKNxZdPCuGK8e6o77s1kVv8+qeyxDFBlalhH9cysa0FV7ET92cqF9VYRD6fY/e5GLOiUBY3VS7S&#10;dlLvmB0JkU51IP/pFNWX7Jp0mp5aRDWqkrV89sF4MbDfC1rf7tl7fxzYa523Yu1tGapITp6d9y5d&#10;CQ+oICkKUUuiASMPOEbfL7ka6K3amrbOlF88SvTv3eKkAKeCf5QUbcF9/mh936aKCBuOz72s02gw&#10;GaLofOD+JwTkWeT0Gx+8acbPWkvbezTIdhZRjISo5QRtK0V6/AfAB1KRbCRvVLHKJzsSxAT/gAkm&#10;BrxrBJ5e7hhSmPfsGImosrirWRDDsPsStOuHCmTjOQICeTIMMIfAOXxEBw9cKUbV8KcJWv48n6jz&#10;td+EY1FnopqriVlBHcw4DHTMcXHxew0AnJ49M3G8nr9agTVKbQxW+m3NSSHJah0lYOArbg9BkaK1&#10;ht7R9Z7bByMHnLCq5V+K5QAZ6VK6zZ6HQsJhdyqrgp29vrYpqhpIsrAkz8WIP0dTuzz3+Of6H0GM&#10;fG61jpb9R95Q+w0fHXFL4CB0orjIXVg4biqJq87DV+7IDmdlbWX3MLHCWTA0tfFSvrmQaJ2aAv/q&#10;amlEz17r/Wpf3jB/1yXZqFXEMVru8ZoUxrAk//7s7+C6/vqILNY99B8jig24f+nqK1YPmwMBrDe/&#10;nuESDRz9NChikaBfTalgwg3Cl/z7nGu6NtCld3+QYR0cK8JPMIY3YxbERX/ySkVVBRB9LFxdX6ne&#10;MxsM9BSv/zOeb5EyVQC6hn9O2X2/GUHEMKMLLK70nYsE7KUZ5RPx6339SKtYKx323z1MUuzpAkNF&#10;dRz3NGIDVRHOevQUzA5pbk8hQvTW1AfuyiRLNTV7/jlLApfLZ+y43VNCroWYq89OIjrePq48ND/v&#10;j5ONTlOcuxELyuaLfKEaQwPf21VUcmdhstSxQMDqJLp6YKao8sLx39d6e5zO3ucfDlV8x/i+EC8M&#10;DKy36X5RJ9Q1/+cH39F6tY+CzkQIQCohGrIkdzaq3GRYp6LYK9WopmokQOh1cGiOxZkC4FsDcCcg&#10;U6CeIgjYJI1KpMupXL39U6emLDNHhUZlglmzsoCEEgdOONzVChlStGXJYbhskaSSoYIH9fEfUx23&#10;aVyIONYADmRCa1ejWf3ALQfskYmGqzFT2F94inXA5kz6J/a46ai6Srz3p9/55FhWwCfKogYHowWp&#10;VSMLInwo8Kb3LbRvnrofX9T3co9Svil5LwRnXbzdfTU2ptrq/CgEvOB2r9v/HR3hDqYW1miXI3Sz&#10;LoV+aofkbg9vM0qQ/HT7fTr33zb+AXLtG2i8BfgfRsE51yu+1JSvpdQiqG+UkKSdW2J6RrdgTS8z&#10;7Rzy84fvKO9NJGZecgiprQbhru59aDh5adLoei9xeY75YpWO9GoIxmESdPsYlFhDksCeG+9KPMhV&#10;DLoQMjxaCfymLfbVYfdwMTs4tk9IEucmxDQC3zQ7Bm0jwTTpC7BJlRs6e4kRsftVVovAbZ5yndkK&#10;GIl/E0/r3IcYSRmhQ2hFFpdMRbK0Uyq8NVtKRDNHUfUyOVSc/FbKSUDn/MUgFM/um5f2P/FnvPbv&#10;2Pl0ZiJ639oCL7he44ctbKAoHrc5r2uAtbprsPNeuOP+SDY7L9aZwW2DJAerhQz6MO06c5Pj2P2Z&#10;6QqIltJEeLVU9BOizOs2fFz93rMa/UU3epVbiPoUaJlb1wdK20I+noievKRuCNciKwHJQNwIflRI&#10;KmgMPHjhfsCs9f5u0ZqVigLomOGX2nn6BzpowW8hk86NbyllU5qk7nv31YlZrCbzE3zqR3euj36m&#10;Miq63sHhKcX08ngVjSGm/yslExQSsbJ0j/1dPftppGBog7l44fDs5pTPU7w7mgW4gzQ28c/MlMrV&#10;rM8RDGRqOSrsFnxi71Wt/1FTnG+3U/8QzVMpkW2e2Xnw+zO2LJYMUYCEnloMF8CEtd4Yp6R4c6sq&#10;leJ6i+V/us/kivgRMkcv/VzyPBX46MMS4a6S4hpU73rtyaAAecE+zTJ0/pmCrrU2iVg7e4qOzsXD&#10;g45J9h5x2DgglMhcFY1QyI4QkKJQ+edX07MYOja/XwtAVcFMNDzG7etOUziFZE4R2gop6r0G0KpU&#10;ORwvoFeaQJpWYjdaXaFh+n9lT46Bxr1cBBL0cJe9y/Yk69ILX8NTzUb6ZAs6/YX2s4mSvGg8hkOf&#10;HNs0/iK1eHr090BBBMLYKCmv65rPltVfz9gQep8XyJFjJfnwu+/6laCQYCpsoR1h41k4vTsMkIE5&#10;3w6AGTyP7RV5RouM4ulzYremK/XP9Ffu3eXDgP9aIKnntvbC114eYXA1PugSaCsLxGcZYugmTJUD&#10;zqZ9z8Zy4i1TlBg4K5mN4TYgPE4c0ngVBnRR77WMkq3dE7kHrqQhEKFal1cuk8RqdHVqxEe8rwyN&#10;zETjGEDZXLgLnxJwt1l5f7Du+x6Bp3fIqcgesbl7o9vBtXly8mU4PyGWlRyYaCy4yL5YhabXEVhX&#10;vuVxVCrvmTZrabxxGYucBlc0mlX6r/M286QholxVUspmq1JV8/Gtc266OC0/ChDiJn6I/HE3B2bN&#10;T7npMn5kU8muz9e8VN9Os54AR7uq3D12AQcXeYoBPOnTh0bNnYzjezM7Fu/caFftIC6CaHxV21Kx&#10;BfMMy9IbCRpIrrwe2WlD/DFKkoo14mtj/3kDgTTHklHykB1do7ax2M1N1cNJLL/Fzu63q7Ok2ds2&#10;9OBPFSwDGgr5zEl1bAPX/s5Ypfxfk7YyIvCG6pToVpJVDNIWdKrhsaw6wF+1WZTYm3IGtLr/WfL1&#10;3BoctT0bdXwqo6DCAj5+GmHh8CB3RIT/6aEU9MGg63qE8LavupNekWqda70CH9fYABKaj2NfoYnV&#10;rW2gF1WnYgXhoEsEGNTe1yWO8HJjf6Ovo19SdqTuu2gUNEk2NGlCec3gSgZqcl+iawR6aBk5pfuJ&#10;DyFD9aTUT/80IHztLt6XSbobhXaTGVPm3Gr02lqvWr68/zlkWUQ15MaVdHgoOhSb7NPJwgQr4SGJ&#10;l/Kms8yNrhY9bWC69NEArMQWUCsggsm4CnxTutHpdQk+BPCiy4+kWDL50opCigPVt0kjYxZeHsyW&#10;PKlGFZZedazWMOAq8j2GM3key0/ayHUaJWvXA6h35bHwV4KiwslbWx+daepBxNaJKiWsQ0709UNS&#10;KRENZO+c9Ybs+JIvG7XQHr9YJWsCPIJXE88n4rfjxvx0hNYpH5Y1pWin6H5ruehIsWKaaDaiDFvx&#10;ntFtrTy3H7tuzDNUGXaGEMaD2GvNcA25X+RqXrAJxKQSIMbac1FANb9NSnc3j9AoHJcbVykwzncE&#10;oiQokMA89Ja1Wrdoz0OYfihEZBwyzcruXbJAewJ4+UN+nzPEfI2xYpEgCcaHpkF/k+1dCSkhs9ux&#10;qWvq6yUridaUPsxwOv61/+h9tVey696en2qVrSRIijm7LGySDXC9iOaRIabvVL0xx8Z+F3ecPLB3&#10;nY92v2LcuAAgDXssjbr40rRMwSGeYjfp9/Eef85fUr72OzXJon7YhWVnM9HXp3i0S2ds0Q8lbBkl&#10;s5KXL7bUDVWSNzMrKpIM/Dui/mvXOHReoaBG6CQdx2+NoKTISRpRx0wdWGCDkzDgf3rbmaAq/pSC&#10;rHcNG9IVGTffOEPNccjSgwKNrNKZWq8qo6mmfl6mIQPNRwwIbyx7D8x8u3aViA0Pk0VmmRynEpQ4&#10;2hYGjsH6tG0Y1bMffKzW8O+LXIk1X2ntUKgROHt56Q7AXkukEojwJ5yKBgYc//xvvFzI4OOKMwsu&#10;arBrPvjd4S2Jrc1HYUJOjYNhVh2CRgE6uIbMUAJCSN4q7FrsITu8fcHAd59FcxUOdB93h7HBzkFz&#10;IgFDJOeuX8gAjNZnirAG24+5rc7RwN20YZuXzyZ/ntT9uMB/uxp83erjHrxy69vdNzeXTv14Sf6P&#10;Ohv3hvYn6orS3F+W7gDbYPGbQbgbnWRED2wNHYOhBfEfA5gCvSdCghSjSOIhYYJrawl4Hep03QFZ&#10;Zikc25Rj2vm+qHCNrl2BKpMMOpixyZEpzfqPEYXXsdxQ7MAr3NqVhB0H0WCvzLqVfN09earQ2dY3&#10;zrv3IU30Y8WzExHgv6v1b/QfBo+f3sTA0HaCcb0+V6oVjGCEfGj6tWyD+Oqewahx5eEJ2NxfOrvW&#10;037ByrxEBZpZ/YDjAnDJ9bhJdeKu15F+gOsdyGwmA96r+JvVAmzufD194/Kx244fzB/SmeNsGxYo&#10;wwpwvXORNpMZjGi1x0j7j3O6xgVTdupjPEmnchyG8yY7p1glTCVKMmh38c9bgbdCI4SCIt754+V0&#10;RCH7ympkDfE57ZQsKPOpfvdp3YDsyoq5N/JtTMJN+rXxWwLNItaZ/G2uHpFovQ+sXQpDkijZ7Zz6&#10;BQOetjvanq5RW3Z8BUbla5A8SBKOF9X8OZok9cq1nAyatNHJXkmeliSGxsmaLHWidai+nl7aY7L5&#10;11jUcbF7CltbW8DAZWylN/gmL0DBocx+R3FcVFKMdHhePTx1i+qxSGxUZiEn913hJ12w0dbqScp4&#10;l9fvqyNafd/7kEaiQQEHoKLmkpVc5HnEPrPx2/nGe7tchMOgQWvdEBu7QB70gfN54Vk+iRAoegsl&#10;nvZqCFSqnNrx4zGHFGUqCOurR4sY+ayRVjk61MwfTxw093ylchRlVC4RWF22vmaujwF/0cOKclUq&#10;5nXZSLdE6bNQWKNgCub1WWJQiVMVFKdOKkaBZCL/gZamyHUs/O1RDjD/x7YW1H0/kuqVGmrysUZd&#10;YYhzvTDa/gHfYC76ZYcJJhtNwUC3OBqT1sCZYsw0yauyry8r3AmvM9FlEKqYIx8w+T75ZrLBa8YQ&#10;v2aGooMQQlI6HEZgHQ41utQH4fG6/XzHcozw4/sbo4iM9sCPWfbDet9deh/Hu3BWkL9u3c0EyNSq&#10;G9EegLqWc0HTxf5oWxCYUmEHKNWLYhvQoUouVOcLU5MikY4oCxGS1tNmwcDaN/q91UjoYNiuhhKn&#10;Uhzh9TClury6oQpkE1xjj5/umkmZSMVvelQFxEiB5RnIjzYbq8Ug2NHAcJ36cdi2YuZjrvVphbQd&#10;yq2ehpEAeM2gcbni5x/0fuwMJd5l//OSjhuERkUF38nn6LOPXrRCFeb9BQ2pF2MYD1/Pv5BwYR2k&#10;3DhTmosqlNycbPh6BQSz6jhGvH5h+b5Yd18d9HXsKy47DlrqH3PoOrbKXz4amPVGBnGNWjCIXU9/&#10;ZfXpCggeWwMKExCZpIBhyr4CslLWTDv/HI55cpT19PZ+bu+Mf+bVqpatABpCbXyjZTplRCMAfKfO&#10;jI7uflOr57NrQ3Xr8ypQ9RpSUGBeZdz9HW/0ac2UoebML6yAu6skko7aGr2tEjWWOX/lUD3aPEov&#10;anXX8x5R1nzzsDH+x5oXuGxQLvIe4M/r4yLON2cWaWrun/4bLr+YzRcpScFeHyd+Y8N+NLw1Ovzt&#10;5l/2mlP/vbh/fInDym9SHH1gGQY7StHWNWfZiXaZGIgaITZMreDKkwE8qZpq69NjteIHX9qiyPJG&#10;1berIrWIiWHMRaUztgIm1r6w2BIWtQKVkpk+ofBjFAc+1nQlXqW92bllWnixA0/OyXLOtff+njUE&#10;lNWQ+a7r7gx+tKfP7zSdEIOPhRXPwu7AA5+Yt3YS2wQOYBRHlK1DbNaez9+EPcXMHB2px68Nqlde&#10;VQIqhyQPlcYmC0B9pZ0dNv65tMMZeMbImlal7ugBXPLcGZZSl0RYyjwZiEO+1rra3sNycgOjw/Pe&#10;en498FfcO6pKn+gJGyU9wFYFqOqo0tIexBLerub/etvGj5d3/HLt/jp4Og22VL7BBgq7EEQGnc6p&#10;2iV7ZLHpvzUAhyJIOYN+KI3r9iFLvUzde9TRUo/jRO/agri8cZBkgwh1Mdp0yuzu+dzwVxvXd2+X&#10;9KaEiXnp713M/cYeHSPRJdqZXDECgmLFcxV1LR+EEtpWlzlQK9Clcwk1b9+hU2i1vfmMI+PAk8GT&#10;M/YHkf1JBNhupeip1E+vmnjmyRQY3aLZjKeGbj0tvbEZL1hyAJqyl2wE+mcyeapj3GO4x7DLPiHm&#10;DGzj+yyRaEtWyTIkrlsIBiOvK71emkKQlu4m9vNd9e1mvaoeGHIeCyCm2S5bznusRVq6Q7njPDpl&#10;Kknqj5Rv9ouEnjdnuoa+9sFYeRvetqozj79nxeg/L+tfifINzyrR0LflVllcedp09H5qXWCr9jh5&#10;GXr1ylrafACGYcs83jeLIM3ayO6J/4yJlUZaovWJMQoR7/18Po52xypyPqyTPSEWWj3xiKXBvuo7&#10;5pnZdjNZm6DyJ/yVdTILh42zQs7zaeDjzL9chn7n5L4C847f1iCqH24MH43Bhoxx5ozIQrwRCgoX&#10;F78Q9ZrW1sj6Kp4cda0TWwB3B7hkQfDdhgXgeBINqDJnNoHU5SjlIddiXtQpxc0NSrk7NxLAphMg&#10;buE6S5Bw5SgLiIr9RAIfNZ9h89Lg+Ue6uKGKJJVrH8XsHIC869PbaAvMoHv6u4FnnE/1QDm1VmT9&#10;1G7pvmbFN31MW2mWcGYmlRgS6yIu7bM6ek4FZwW4G3ToabkKaPkBTHrvu6bzP7mtRrsTUulAZZQg&#10;H2KgKKGfpFK6ftvv1I2gw1y1s+vXKwh3YlIs1Ux9h/FV73myRi2EsgC1KK3jD/24K5qfasoZgD2L&#10;qA0zTYo4E3HOt7Q8TLKADJ2dZTKfMsgP8lDlKpZMrW5XHri4udCPiz13+AFnt7NGHWPc5KL+75yd&#10;Kqoc9gbQxz7zuWXhfl1AclMWe9rFB4bSxKdhIYh2VB/+1u261FDWcQf78XLre33h9rOTiSY3X3hd&#10;Rwf9koM+8DJe58JDo/O+HpPNf5TbH4VKOTO3slger36a5qyUJ7EBbiy68aUuDs7lNpa0tDaE/SDi&#10;gK+ISJZHGQ/SnHnmZa0K5FGsgQGpaOE4slZlvrNKyYo3cgPwpVC78JEMz91+yqyMm9x/N7cyB5TR&#10;K7YvQIumGE7p2OV5zNwt5evmNKPyE9jgUl8E9Nd26QBZrfxDCh3duneurq0lVS07HZ1CaTSMaPYw&#10;2evwpeulyPFLxRzqqt4A6UhXldf9mjBc3NbfNuUrpTU3re3QCHWeDKVCo2pgqBquq/hmXsT5NDhg&#10;WxvhSldUCubdkTrLxylKmcxPF4higCtyW7I00iS9MV6UpK3raGDjr15JKNpiyNC4Kp3ZX/f9DiJT&#10;fsFUYl2SnZst1z4FBdy4GuAKd6/5ZEQKECmbTqm/WGBHE1WtsncYxhgXY132Y49lwvc+WMobvvc8&#10;kuteARDE+/z08i63WdSBzL7CsKBN9eiUmwGlaT+mavuLrbzHK0+Lzkrpl0zgbOYCBmQXSTazarRz&#10;U5LdutRrbmmWMSGWYfWn/epAtvHum5gKxwuAKIm7FXkmeULHbcOizKKgQ/faPDbFkkU75aYx7BfF&#10;sLrFvvfZWgFlooOOQ+dVlJL0F1NmtXaGopKiSTDF519SL3EchYgCBVJmbyy04cQbn5/uAQoBNE9U&#10;JOF+wRdQfegxG/yu21eSsvir4QWV7PKM+CxR6n/p1Ajk6vWIV5A88oyAvI83jmFxiGizUeVsA+FK&#10;zB8W95vSA/I4cNGILAsnCAMTfkaE0pmBD5wVLyzRbd6fBYMV0N7pMc0FxUSTHZplSVCB1cHkhq5P&#10;jkeRn5a2gm2/IBNEKJnrgsX1fZ7/VWjHzZliXXv7+3gq+8in+Odb8cCliD4am8nkYgpCQpjQb5oq&#10;AuXIL9LUWaHqb0wzCUlK9IyOkHvTbx9JcIMRQTbVLr/xSpucB9elnM7ZTaV38EZEzPx6RHRNajHi&#10;Dg3oBI9ryo8Azar3R112dEEEfQYNc8OVmsKEQ3Mhs+Kg/GeD8mR6DSskpoQ8AapUF91kTReC6aKR&#10;Ii+7xhmSnHPoz8fPV8pPvhmayMYqh4wp2NBQebNjYclRMBExYRNxDKHQTikB8hQ0X9JfsqJTTjJX&#10;ru+6/T46etFbQSz/f14AcvIsASYLPYnu5n7gXbd+2kMr/CY8FSMtbIjNEhClfHyCSij/N6LFmNvl&#10;Ig8aIJ5gm0PcqQOLeszEsnPWsyR9VdFY57iRFHokS8TnSLqoz/87mZFAtyNzxsCn/tSUNmSjZCoU&#10;QOejdSX90A0dw6yaodOORJB4eDOHJhhjPrW8DoNz9j9X5k8cQggmTJPczS6x28ZvBERHRhj8VRjv&#10;c1rHf/7aP2bL7vDrNsPJzssbF8W3oOq4KSpNVN8PwlXLxCsiXO1vuW39oDXiq0eAd5PaVtnd8Hos&#10;cYs0rdoIalT9RsE0pycdb+Uc7fGTU+/pBHc928Da7vU94HVxJhgHOpNO/RwdrArUBMCXmRdg9ipH&#10;o+1Q67zSkT7KbCzUh4tH7JtN5Pju1Z3fMX9AVsHGC4DUbXl/SusNRUTQBSFqChW6fIpg4vedx06l&#10;BwUgAWPTynIP8jKw71gm+nLWsa6ieW2xQo7XfWVzi/sBGTk5643zwCy3Cg4ngXjZWormGZ3+KiT0&#10;zJxbhhk9WCD2zNZiOA2b+jhBmnu84+wD72vCkM3BiIhBeUsJvfOP3z+u16HtDeFuu0W42wsi3Z/a&#10;j5+NO7wdwychbNDkZHuoL/ehTERvkiUvxeeShVeluw57bGvD26iH2uEe5bBbmh7Bn0sOOK+fQnkz&#10;I/4euP2xZhG/331/ZC9qdn3z+tWN2h8bLjN379g9r8HpPlk3MOVLcRrM9w5LXey+7cJK/+tAYcwt&#10;ecHU5xaEiAp+FH1pzEuGJSgollyS5525tGQfh3VdYxn2hB147Vst21iML8p0O04s30hDAdZL+Rb+&#10;I0dmwZujrfSXqLeamXSwl8UegRppF7GpnYzpcKtiqyp0i8R8+0e3TmjN3jDuClk0XmgyJ9ph9MDN&#10;ZlMDmV368JT8J9bYxm/MShDIpHlY3+lAEIZknlV9z6rfb6/sPwWVMBCw+pjmIcnmosR+m7o1lRYQ&#10;2Z4XyAhwaskuwckbBeYe11dA+Vc/tnktUZJ8EDXKor+T6rpPbFERFTBZc/I0MF1A20aseMP6XjTK&#10;vDsA7X7L//Y7HrAUWHtef4PFe96cAmd/i4ST7TfUdb48Pyb21nCATO/QWRB9RlC92zz7cH4/xksP&#10;rKvW7k5lUwrjRf9vxGEUlNQFNRdQIUDV61lDsw5+UeTKkaG02yDklQvbO8WF7TDZrEimFDOXVbb/&#10;imLUSWG59FGCsHmrJYwh9pPKX/Vyvf7A9NF2qeNTgB5z4ETxydDCugEYs5NI2s1Zn+APikHNzUhg&#10;LQlnS41DHFxHt6INh4oN/RnQwN9+Jvo1I90T8PLZ0OT3mJa0tTM2lBmd9VsZ22mDbMHcrx9MuGSj&#10;jKYEZ4A2iitjKh05zJvtbgFRyNj5R031XR2kz/61cf4zT0w96qE3gaXzC/0GcncRW+/9+Xe5vtuQ&#10;Xi4aTsUK/KOHf5LLz6sA3yFv5WF0xUIkcxhGLQoEgAwVkvHuPpsoQul3GstFny6au4Zit4i+q6+C&#10;dP/mxmth7bBFfGaV4ESFj9Gtm1aud3oGDm8PCqXxz0z8pPkejngRFO489U9aVozO5AxTQ+g0WGg+&#10;muX8pdaHGGIXa1+d4uGN1urAdyWgMS2BXObERd1sxGTQt8x6PELejj0Cfqpk8oEu+xPxwOfx21Mm&#10;7L+dlr0tMgTo/A5s5yOV7gGPwiurToHEuICR5/Rkgi9nGS+AQJOoci6GK0JAnNo1AOp0/SQqlAPc&#10;Mfga0ClpVBxzG77MbOxw+nqWN7IlN9/Hh8/QLb/azCyAviqrYMVHBiWwplUDIe/r4yXr69P3jEPp&#10;LUQ68n3FJtkqcoxoP3dwvTI/2Rr5HtrSKZyOLTi63CKEuq9yHAu6H+dZq1VLeAEsfG71F9fE30Fo&#10;qym5wc5aOpDK3kxM/TEub233CpI6vV4Lt7HbW1LvROQBOzcFvYhXhyTO1PatimaGooLhA0zRvDw5&#10;1zscXGlCpPY+YvBnjUAUHUxd2Sq2tGoQq6wB2Zo5cu4PbD0CSH5I4YbgVsrE9nX6yxS80KkytPQM&#10;jPeol+CtOn04LPkDM1fBxr4ZPX5EPQT/aYz92EuTvwxeT+akqqvvDj/7dEtLQ3F4rEGEksbp6HQw&#10;/e6s4scfVxUVlV9T5FJqlKyZINYv+X/zM1SsmSsFBalrfJ2GmTybmVPjvXDHIOBRrFGZrPwaTFnJ&#10;tiUO8L3I8vI24MWt7JS8ih8XECV38fEY3JvjNl2tb2gIQVA9plomQQavxvic2c1AJH+Pr/4qyCW9&#10;3oJAZ6ZJ4plSQn8uVZgryUOtSTT0mlhKagZNYwau+xS0LMs3o/KZuzXt9KIbt4Pw23ft8v6Z5PUb&#10;5rE5dN/c5MMfBz4/urK93uFAJfs6lkHETjzg3kNHooy3Dn4nzE8HdqqU7vI7SkN5VGwf2CdZfnBE&#10;nz9nUYqkfq0l1aJrtRcigDXR9fcI9KcO7XvJSeMgNGxCALiGapy9XzlFg6z3R4XAWjuOmaMnjX+j&#10;bEEFCeQ6VSdn0eN4MmJYP91OesKpz58fboAnjPZNqvEt0V7FZmy3d/RpSwId/+RLWXpBw5yzYXCs&#10;+OOho7N/kfIXkopvTFSbqDpQL/AalxYx69fcO/25u1nE6dXCcU3D5Pr+paLXT5lbsaJpL6N3p+bo&#10;/+nQmakZpWKxDQpY4hT5pVAnCcKI233p59N2jO+FBjWAmMdHhly8fj3cSrTH/3J2bvTW6/oM1ZJx&#10;JSa3decfgNmM86b8Pj59PqFFu4DI1mFZd031eff4XHF8aRAJfXIJlymQzyRsyDT0W7G+n3g1Nq6q&#10;197Q0xeujzn2JgJ1Q0Gs2zPtST3Ph+D9JwLU8xoVXbDeIAHKm/ZwpeQUHwMmOG9dx38iZxUWTmKF&#10;S/t1j17h9fUabqu0Lxt93h3KXwZ4oTP8tZ/yvrqyz213z7JNq5YTkv9SDAyC55R8M9N/A8+wgbu5&#10;gnVuYUHG+3P5VIfAXDZzxauDMmz0bYJMngEoS/pLnWILJO3Q6uvk8S9kdSKWXEq7bvckTFpfK6ua&#10;2BX2vmJIfrSpmebY/7Cae+Pd8yHB+40WUG/inY5Ys0s9JrwxdVd6U8TOPZZI3jc0p5cqVQ4sW6uI&#10;grltVmDX/l/V+rfnhVRX2oaMH084l8Rvgrs58wIfXsR+QUKmbDzuHnaZjifAS5u2xs9CQ25BXlQb&#10;pxEQ9SEe/0OgHdIUp65j0hoCQWGIygeNFCNvv8mlK1tvWsoblCcSolK+/uHf29LjJGDFByfNif+D&#10;iNkKiO8LliSLZQyXDY8AysE6FLRJipHAuhn39n+0n2Q4eVZIQP8t84vDiT12wB3o9bCLi5xLAYwP&#10;BINcCnhWrlwr537Anp0kN2/Nl0qep3jhQCvJACPZIugjVGScJSo/6beYxMOzOs2XrTB29MNkhU7p&#10;2gdp49m8FYbHDuN/nB69quo3UqWtimw06hJvFDh+mYPHSVGmtYLRzTl03zhTGHdchfbpoHBq9jUO&#10;JBzmu6I26IRSoZoCx8UdllHtAnQxzA9ZKqrB2p8Br8+bWO1XG2zJeyna7dJCWbhTdBz2DiY5fbqS&#10;7HG/ZGmHUww63SJ1jL0zmMvSMftOU/L8L0gB5pfj36+NN2PVAWlzoC3AeW7tuJNwvvZNhj0pk30v&#10;q7+zBbEqfufbPXgYG/d6eF1w3JRwjCCdh9j6HVjnFXloH1m/3kdPifqOy+2FCyHlVveDD/PBNFg5&#10;+KH47HRieFIRx611I7WMxDu/ryVroCKsXGPEBZJUFFQuKWM3856BwSNCLPZ63OK/TSuRdOoYInS2&#10;EdGTifT0O5Is2bDWhpu8p1HjVmp/tzSN7BvT/q/V0s2ULQcz0Juj5u44Ju2YIeAozlHFH7nB571W&#10;yKwg9nSD3wz4B6c37IWWugr/93PYq6Oz5qJwdnFjS+Pnh3wkV5F3P20Yi9qBQO/9Pd28DOSH4rHo&#10;4bxW9SOVlRXnNxNESAu6N2/udXfe2ibaXgqFONODfW8kfg8NlSJzi6lQzyZHyRdbOobmEXjWJSUU&#10;lFTDOsb+oYBDFly5fVEdsHFQPXNAlTxEet18lBgTZgBe+d321VcbJUMLKedMZBfHzpTup5DISIDE&#10;ZVR0shR6bvZTiayNSSKNyNeu3sj+odloSFi07f3FyugT8Z3bpdT3SjlLVSLvIoI9NnMQ8MefctO8&#10;JCKoNdWItSkK9kLGj5a3+lTFJBoAtXkdEq9dMGQHNVOQhFottnvmFT3hYVMDtXGQqBI263tfA7Bx&#10;D8toD81W5/j1TUHgHWd6MYtj5z1R8hzBDuZjQPwefdGSg6uLS4wLtB6pUcHdbypXQGQOx9Ow8Mpl&#10;lMcji0WFfiUPH+l71dh7LhnVYeHE90OOF6BGCogLw0a8C8BvbMRXL+w+lcwVksp2XDzU+221Wu96&#10;tOmG+GJTAxr3caI1KRNMFkSuPH+osJBjldp3bwdFHLmRZGMzI0i/a4PI3HF+Ttjw5Gos11Xs2+Ut&#10;Tj+/HBQ6lusOeZm7uPz83IOqSjTKJDw/4BqIm/Y4kKW+Tyxk9DHQEdR1jDz0EBQTK57+pbNwzkSC&#10;Lq1m0PHENIcyBdULOFqnVfigra7HMG6lh/627/Qk6NYkp0g7fqerGAfmLE3O6iIzlG5UHX71wfwC&#10;+AWBvkFR0PNt9vrXvRg/H7/XZWrayStqc9Mkoo7AHXOx201ekTfV/pcf6/QGx4/8Ro7GxIq0pN7h&#10;jhdfIEiNjWM38wKuCb09zPV6f0tqfnNV6CfhntOsQa3R1Ucfi8RjGNNmvB+jc+y6Lb5oc2/1v0eX&#10;2MQNEStyXpeu1f1wrFsCCqB4qa2UaM5us7WBght6SZ/8rTIYH6sE3+jpqprH+Q8IjvYQZd/NhY2e&#10;An0rK5ClTkUddUzAt/vHVG3D+JFafJ1TrIMzEn0oVa6ZCmHP7GBkDBV/KlhJriOJZuENovl08Cm/&#10;hUFiNmUp5z1gABXdvywOaYQKEA4Tex7jwWglfll6W+qBc6oa9CkReiqd2ml1bAxvJUs/CymKFG0O&#10;NrLykAFm6SyTWtCCfWSf7li8Kis1vuEcS1gsSbl0g05G7+S6UC7xN5bN/SJFEc8Dokuu1c2biFMv&#10;On7H5fwlB06EilS48421qqh7rFWBy/PKwoolF5m6I+jDEDWRM9EWW+ZLjZgh61dRc+l2PP0WaMOE&#10;N+gi7DRWY8WaKVj5v8KowwRKW+p+/InGM6dw3Wn7yipJ2Gpb0S4n9QvdrvHLMA/TuGJFaPAjsFaO&#10;m1sSpakaaBA+vPWA13l6/SHGbiZRKsZk1BA65LsEx/6eadBnv7q+OkmBXY29ePNGNsT0z/4+j2XG&#10;xKGHrlF7CBL3+Src8XRRp2vgrAho5QkOHB+S34o1UZIvWWBQxgBeFDkewXTjzPUE1gp2ahkjoK+4&#10;h1aUzliqGKk7VWvPRQeieWydR8Ld42iqba2umZgm/+F9R/vvBVfEi8K36vlyQ41NtofzLq0dUEXL&#10;zgv9jcAa4xaDJttOcGVrHYOe0WEV1EyXO5kODYekf4hXNKfdMeDMNc44e8dj5ftWVWYmVvNx55L/&#10;0fHtY1e3o1xdjFX7VkBx28aZf15ZxduOb3V1IDA7IxLYyUeegQBH7tMp90E5vILDzetinXFnRtum&#10;yYDjgdPYNzmr+di8cmue3LGmrmVkAINYQEhs/emKzzkTV5rD252HDGEn5XeRUaJrBF7vuXqF6Hf/&#10;rqVnOtKnWeq9t/+QZNukdEMz7m5lLGAsYj3gNS09Rt4ycm5lHc/dvgTpIbRGXeb1+anv9CEFgRn+&#10;3grxr4NZhdrV45lX42QOVnVgVbWaawp3wRK/Cv4m4mlEUqRvNJXTIEUiS+kAyiKxjdBIezVtBzIs&#10;zq6GNOn/o/6ntslCzqoIEs1j3Rk/BUwmdG/9KhKUkEm2jt3jttXPYWXMrV4Oyc1VhhvmQOZ7eflF&#10;8PfgLrePuNFWwzDt+QcmoNJPNk3Uj1phw1Q6OCnIzyWiilAUAfnOJR3a+DK6F3oy6Gj0/oJQVSQg&#10;subnRJcHhdfhz963aygpRRLhL4rYQ/vpKgZ0I/+KMeDh8w3kBOM33b/Kva8c15AL/ZvLrCwNVVri&#10;mReCf2EP/ZWUfrGZbibCwN9FggJ/GOp+Jl3xfhTS2FODql/42I9xenqt1yo/IZ9vriP8MJrcXlQN&#10;y/6KeKKx8r1PMH7eV246PvzxmICXl+z8edZuYq9B12hv4ujyy3zJnF2ylWCzw5KZv/8hqEsGnauJ&#10;/sSfw6jljwVP4URUNkRVTRDbEJD68D5KdnDhxKrgi18MwTFV5Rtw1hf38fK8tiFiF7uEHkcrsh8G&#10;1tfrbBrnSzC0aV9/9bY9mPIQNnOuVRSO2vVY+Ed55LqzTNlwjNwDqen6sfyKYkk+pep7ovLmGUxh&#10;yR9R01o7Ia6cGJaOITEHch7t9RHTjcQVCQTSA1fBlGWIH4WuN4j5gjJMSC5+2Lt1AUsyWJz7F7Iz&#10;uvfjrsP5n+XzfK89b9awA3t7emgHNQ26XFqPOl6/gfmjIlkOiyyLvXtsACalPYqq7cuVORTwT6/j&#10;O/Zi+V4T0Ppi6zuxs5FwvRWDoql9nljWZZ9rLM7ALU+AHrz06LvYdSvGFEwrbfrHNXzmY9a76Rlt&#10;SBiVYjSGVJcqtD9dxNPhoEt2F+KTU7zB8LLrOJGRO3cHyp9bLc/LD6bL+fH5Q2xZmufnT1BGNyF2&#10;jhxja9si2L5Z1nkWK/OKOSjW+/pOuRCLJJbRoPXi7c+d5H60rmPnnTHDtk4qPW1AOqpJNfWGfOcM&#10;eOIVuZxEAhOH+ICuROZ2CYVuCZ6gIm06p3Z9XE3ZmAi6lXEW4cxtEB9r7zm8GtujGGji6ibJIhQv&#10;peAQEW5YdXqcM5dR65+YwDUlUdfcguBmB2ZxHtWfyFwLXP3MjyPAiss8+EvZvyown8rdKJmNT//a&#10;6FtS5oSXFOTdqDa+k2JvB/OvsqTgAsmq7JXebUEdjuwdSR1qpreSCUmnoLXOg+abIdXA7wRBsY1a&#10;DgaB8cCZemUnmrM7ZlLMseOUkS+nRrdo/b1oXuBZqLX3V1dc7IjyXtMd5uLTtzlMmlqRyQMYIdxy&#10;5txyZXjLXVd8WolnF7zxuDIvKb2qbgGJ50sKc2Hcl3lzPFWDI+3UDe/v9RwEUSM0R1SXrbWev5mM&#10;A+YEzfUiB9CLpEbJCcf0RpWFP7PIpxIShJpYkD8crzyhrfifC5XuqJlBdr9NpVLpcFSdvFm5+QCP&#10;Zk8pG8+94J6G4ThdL1N5Hh0lFDOEh8uK3O2+X+xohg0OyMqfI2rf1XEPzgvRaJqxwpeEPUmys2ua&#10;mvafjqZxUI8+46DgwsvhKVoS/6+ms46Kqn2//iMC0iXd3d1d0t0ydId0d0l3DUODNEh3g3R3lzRI&#10;d9d7vu9aP//Xhcy559zXvvb+bEgRZy+seWJ9W5tCwVGSFhjiym8Xp4wSCYX6O0sGscqgdfh4B6pv&#10;l8J7gznbPl6qgKr/SwZco/vVaHkK3bK2btGSFUaosCrF3uNj2ln2yx6oV605mol9ZwZ9t0eYOtPk&#10;GhdE6bn46TRwTBYHqtKv8BYuGFa89WoZHmMd0kXPoKQUl65k+pNUkOvi0lJ3vM1Ijo72OsoTv/2X&#10;pMgvWqSHizN2YmBTZ9Cr0xeKiAP3+fA5BRtm4i8Ui+8zh163X+a7I9xgTVtDIA2VGJoanufFoKIS&#10;LADPz2vcbz0UlivBIis8eI4VsLXT33rPblcY9Ju1HRe46JK0ZpRNSqSEpwkWRm0iqWlulhdMr6lt&#10;7dmPxuFrbpQsWTBjzyat1TCPq+Yy/jdnKwFEb6EqtU+b4BukyxcKaRHyaSVoUU2Z/LfAMtYZrLhZ&#10;0/r/ahpbB69/MlQRlI8xMt9mrc/cLK+ImPlY5k7cMRH73LIB6R88pOcGHWR85KFAmSTcymyCxEao&#10;mO2L9/MvSNKm1/xJG44Ha/yI1T4tN5ieOcqqe+NWriUF9+stHz1Kbu/uJWMcNtM6C/2ex/n+CMPt&#10;HRymKnK5qs8HabD1Jlp7fBx0dhsGue79N2kXFcNTCC1sC9ZB2d2By89AxcpJp1jsxY4EjjkoL8W9&#10;gXHzG23kvZCHQNlwfZZ7uyIadIwUBQQb+yiUTD6bW1n4vcUnR8u4Ymt17eLmxrAjrkQI24fpvtnh&#10;5m7zjd7wdXVJRSyEiemi8w77h28vR6fMq2Wud1i8rVtEg/ijnRylBt1vGZVFjC11/KAe0lAxDSwo&#10;WYMe3YsO5QwFz+uyITiK0Nui4OqfcOgSe1b01WLTxy3WatrXtlElITdZC8JFKYQxJfedL2s7rVN+&#10;KOiwYEnJxMNAdIzPg1tezNFj2TR0NVGl9aI/vnXdOXwEv002npDfke/87r/BPORebHlexsrxvWZj&#10;zjH8NopQySgTq0KW3O/oCURd3oiWzBkUOZC8Djear3SFcp6Ho7V32XIU0CgpnRRKmkUJh7jG1RP3&#10;6ZwEzU39YqfnHrs8EJS58ckA4/PZ2f9cHGWfYbNCrRXmfxgphGr9XChiDgozoDExtU5nB8A/ILIY&#10;fPsL6N60J33o0snRg3I1eO7v30FWXHCCE9c7PwWMFp3PX7FHzCS4iTnwslSK4TUxdleQprA9R92E&#10;tOAKa+DAKbM4XSTbX5DR7I+4BJa9cj5hFwndPzyAtLUl5PY1jOqAVNPSrLwsSItSNuzCh0uYPGF2&#10;97FlykqwV7vvq7Lg5Ooqwupc/wh4VmO91Se+4D2wL1m4KKH/Cpxin+pe/0kULez04mKGJKemZnk7&#10;eSpgXPhuu7w3OcpnTYAw65YvYJtc4OF8NbnPjw03q8bHU9SaSRx+9He+owb871Hywh3gaAt4XJig&#10;Z3U7JoYOSIaAKa2l0GCtmiObZskzjEX7bi4LLfzciDYfVlZWBnDlM4qAlsl1t3Jx2pHeWXLzxFk7&#10;LtBpg9feKFZFY79sFIkkYQ7S5RssYra5VF/thtA6zkXHA7fxP5fzdeq5o2kqtzCyOWvx9rXdnuAv&#10;hA9ftAmlWxuokrwbco+6i1yD0nhxjRaD2nDTOXiNDVb5GRxvQt3uW0FOruuaS2TaNjXLc70GmpYb&#10;9Y3YRUTNroOh2U5ulY2AII+CgmrNid/4dTn9YsDXKZfp/DRrfWnx/Ut97pHrURFlXQ4rIFciCvKE&#10;zkcvgaZLZie/8k1x/K6jRPDd4S3esOXzdzBQ22fmsLHxSqEh9pvPFkE0N27130XZ/PgbXxoVNbGg&#10;6X6xeeDRdW3u/wH0bGJ3053bXVx+33zGuXXo7JPUvDTsvsa7qq1E6ZrQe8AL06JnAtMlFv/5XLiI&#10;jY4gsX9PA0efd7p2sYFdsM1GEnCP91MGnRPKtAgDVpEOOgXlsn2M+x8TongJ9q1EKGRQy4vsDwUL&#10;U1/Hzt2D/eUISydjh3tyfkWCGmlKzaCGOCi6ZANaK4OQIUaTHU1LQsM4VeTl5OLmcPMFb66UDgGz&#10;0iLZ5bAJOI40p0XyhxKQQ0Ki81l7nmyHymsJLQT/1/qlZT5eqR+bOqYS+PH/SM62nsJEnnc/JiGa&#10;ypwEABTiNF9SQZBoLfjtGxsuirXHGnRsYOhAToo4nDHTYTO3/q36fN0gLoBEUi3oEa+WTkzRkqOL&#10;qYT7lkt6iW5UIEWpkDgbByVo7rlzJW0nYBsBVH0vOf477SDY5t2wnHW6+/dVufO3UChm2Nght1VI&#10;kICgueT8qYomDCjDsaV56nwybi3HEiYIZ4shCJtZAr1UUcfXuLJXHV3tGW6/9azGLZqZjNLLIMmc&#10;j4GhfPJPQUWnXN7Brdee5IAZYbLFwNHPvhESrEqL6HaPi7zGvRGaXNIYwd4/sXZeBjUejn+2R+C9&#10;QIm6Hmj2XQHBE3eKwJ6pV7x8ZW+yMlMiZ2dnsY3VS6p5o0gkIwETq28bLDWPSfMm/NDUnA3vyEFO&#10;h4D0s6IiYXToP1BiMjaMF6i2PQDwrX+q7ryifhsBI2hr61H+4E6Qg6fiAiUtjAlLJmHH0LCtrQlM&#10;GrXNiTFIZimMjGWVYs3Y8hw16KSxW7rYxdKzWDeuWYn0y02c/2V76wmhnBweEwdIfNH59K2OV+Re&#10;qtO2XC2eT+h/u/2DS2dE6aVDna0RQm/gKgVE6LLgmyneXfjZ25lTWkPThN5eRRqGn42Ms/38DZxt&#10;bNp+VSmajeZXtEeHs+mTTflaWsLUz1ixEscDp6REpTfdaTz9okdwna0vNDtCTKTfO02oGTRql1E0&#10;Wd0MOZk0glVHpISaAnyekjm7PlX1do06rj6ICtKmdZQ9qVHRh5Mud9fmAFeYlFaOR9LvoV1EVH6k&#10;ILW5JeABdvPxgORylCcAFc/b5PCeOeB+6gO80WxwKC680+23r+57ux5lNW+xNigHRpsMlrWumDeC&#10;WcTNE2pmrWIPqgSC03/Rw4cEfK9DlUmLBuIFkVJUjCMWyCJTMHPil86jen/e+hYysT7BmSOrQedj&#10;oNM49dhc6B2GsvjjfZUySaKEiymIBImS+xYl/MYWtsJ5iUOSYMZ/re9+JHhfMAyIj4Sb7syxCiVL&#10;ZbG9fjSNBxplxAJY0bxA7ISKXjXN0g5OINe2sdNz1Ii5pBFaKfLQMjn/q5vcfPB2/Me/3LplA3R+&#10;nQMjQfIamL6Cdk78IFxF6lsIROYa6czn0YA0phYopOU/w47uJB5cKczK2daqj8RUs6LT/udmI6Ns&#10;9FuOsy+hb4OoStg5dIjEL6bIPt4l8zBk8e+3Me+HOifJxWyuaB3QprcbO9FXKWFdG3m4TwCPNx8u&#10;vzizK8Y84COwr+9r2G7aDGvfAURr/s8SPh0RSnnKF9rfckYV1CzIMkJLQo78ba04AYghEvN7+/n0&#10;gMOMXQkXRQoJ1hSAn1asL6dR4jklOb4sMoX1CTMwRFdUV//CAhom1KJKZ371Tx/f8wofFfjmjnAe&#10;vHfa5ZOa2JmHSqFNWzdaNRMA3r3axlolUKH20dUYz18TMCaSlLpUAbwXpD7AMyQFQBrL3nQsOrYv&#10;g/PZY6jV60YTsGEkzdMp6axV2UecB+fods3ktDAJo0P+Y/0/LwAxcYFQPGlEjRXwf+oMphjcTfPv&#10;Vs7h4/Gs5Jrz/NmINZrs6lN16a2WpGBqr9cdeS2YL5XZw3twfk8c/J6WT9vq9ULtE/5Fr8M38rwX&#10;SpwOmP3bX8ILreMk0JRN6xgF1EUXYGbAmn5srp42qhDabf6HlaR/FYEZ4X/evPTugkPd3t+eoARd&#10;FNjdupZXkLNHL+b/maLIZ6f3SqhKdANa/NtcLYkj2yWJ9uCEyMUTis9BiWPbf32q7SHgEGPPJk71&#10;Z7KZzyrf8M5b90AHeg29aIDhwDOmFEn35ETQ686pLZvb3JqWoady7QEgfftLWCPZEDCsd72hdL/E&#10;bu6PAZsS/mPnk3u/952AF3XijjfqE5NeEv8jqpz2aYqa0ISuL0EX4xDb0D9Gh1EVrFRhCOqyIZrr&#10;rfUTk+/ELP7Hu1bIxnPScPJU0Cm3ibEwCtOFtR1hCN9iuPZAURNf664Cf1eEoLQRKrFXAR3FNMIP&#10;XmblknRFCY2rcgg8xrA6USoIw6Zf7mTg/ZOzII9LQLvVx3F19xAvDEWKtva5s79bJKIuASMLUwJl&#10;JK3iAKeSzFxSHfvpGcn0ERMb3mG/U1iJUMgAEzqP1tMgj3+8gUdQnVpMhVlzgML6Jo0G1ptYbv5v&#10;UX4LdU0tzgzFwd1IRBMhQI09Akw2U/8i77xsuPFp6bR19bdHU8aA1hbH7XXseL2u/gXpqmm75iM3&#10;/orKCgRe05LxbCY2gc36MIlQ1RtNFsdloy06rVQtwKmYvJ2m+0DMiqes/Y/JNBFpUL0YFNSYcRHw&#10;cIGLqtzi6B/M6roioUZf15FfCm1twKZ4oy440Zl2XFnryny56sK2OVkkmwcGWigSTpYc2PHj6KKj&#10;OMeW1zYBTENqZrM9gDOlHcvaL4IRft2mgftsCWYISd6AFZNpbhc1ZwRAjBUV1XMieDNWDWzmA84O&#10;Qe4U4l5JgONqPgkxlaWuqXUk3v+Z414pLGYuqQMDbps0lhRhpmvKUVBs4ZO9Gi+5jypkT1Pz6xZy&#10;SlBH6TDDN3MYKblikFwAZz6tfFSdSQY2bfeAI+/+ZLZPTBhFVC9WZ+gAzH9JZlGHDKvZEHViLvJ8&#10;WhP2DKPjobRCPhGgtCE9Tn22gXSK46/nCf6JbiZjdVVNU2sPx5Rgn+5Fl3TGQVwv5DtmWTKPwN+S&#10;aFz+CSPTMONFohJIHPu+VTwtjWQ2A/jD8PUu+GLK4fnwIzccz4KovDKaXny+rO35MznUMW969hxz&#10;EyPR/rjvr8zsEqsJhqn/GiCo203i87BXar8WxlXW2wjL5nIl55FDd2e0Gtu1QdjQXfGQpIVQqp2r&#10;NETdQ6/nbyTFa/ZklBpSjhfvzJtvkw+Ji3h+m+0e2Sxv9ziPzzzdsrh3y10+/bkf9d1mh6vVy2h+&#10;72Msfj9xSHT7eCCzpPRlrDnuk+5c8R2/A1h06G01M2nJWvxOqIEt+PYKjnAcyc/D4ARscLjmJ2uq&#10;XzOSHthkETWLv2yPoswgFPTfIrd4mZ8mXpo9r58Or9qJiiXJCrW4bKSCaqG7qMFq/wSDzfbIv/di&#10;R54CFzk/xddokQ/uYMoh9Z8Td1RaWjqMDVCLi99HopHIKEGQ9nUOZWAZXL7wa0l3y+hjuUxyDCNG&#10;Un6kV3ypR1dseLmhxUU70QI7olZy9O3si16LJ7o63mAfG0f79izu6O/CUgTgggrgY4pXfuS8M4c6&#10;1R3TIuHdKl8KKTbPmRvnyf/CaqI/cmsH4oc1+RY744Z/YHhFTud2hIiVVXI/enEMmGwj7znl5LB9&#10;hKIqtt5Omlvr68eAZmRZzSAU8vP1FSmr+Mwlh/qXLWav9cOVeJFIteK/2fJ1+b1wE7xKMnWEdPqq&#10;gELFWD7HCf0AlYG+TOTAHaderH7ou9dwGEapmE0sFJEF4UXyej3GYtZbd42pwae4aZBaTv+WSsqE&#10;4I56j4dCg7KELB7FaTovcjAbighHRzv6s2LY6+XtIVFM1AJJOphOlixNwfn5DX3pr2/ytucw6Cmx&#10;UTNrbWa8jU3irNuoLDoJsHLMZvw2Z8QsyqNlAhn/QzVVev62wzuoEfdl/bQBoKAqlHx9FZ07A3oH&#10;9fNXbKcjyGE/e/hsol6+Bhb0CQMqoLm5GxHirfRnoMnPn4KSwQXlHtXqwXu9wyuTkUWmmA4/VbKw&#10;0b1u73ex3UI082lfV+186Jhqjh7mzEeu41ZwVOWTCf8J9pT9YQjdYg6IIAMV8wxPvmekcOPQb9OS&#10;E5+vNvBCoKTyt3DA3Y6Nf0OuJdt4OMckYY8FzicyCcWZ3tiOuw3Zokl/nnGICbGaTGqvEVMsq3OG&#10;/5+vUdIs+tuJ0ana/+5YB9XSknzWfHw/fET68ccGRxEe7Dv6HICSoK7HNUMLa/PobJ+X16fcV/nz&#10;14OS23HhgMcUHM+rXuzYVYJfdTradAnaDWi0eWziRraRbFRqtNcdEvktzZ0Tne08ntsDllfikTi8&#10;umpgCU/0R0V6IgzmKqO3iIo6aB2jHfSVf3AkyFpsldABH/ftgm+vNxLZKNyXorKZVJF/Wny5Nueg&#10;1X4p0v1Wzc0PUDDQNrNJCXjr43k0/DjdjDamlinPcqcEGdotF+2HPc7iiESTwFJay+Xg9M9BR/5J&#10;xVY3F7yZT2ZkZkwYBDHx013+wPM3R951UrB0iyaQNgWs86lCUWoz9jBZIt0jZwLN8J9zt41Ec7Dc&#10;3I0jbymdiDbA1HE7eNBda9IaKbrXspL1K4DPfUpRbhAIZik2rxWhS9pDqeVgqUWtuAqXmy5q9S6y&#10;9hix/pqxLei6XjP0dePNTtANhmQoTZMiZKx33PxHARUXrm7/t005A9RbM5Kt69EacMKvWL1zYvjE&#10;xGxXqaKJBxibsGAqleKTjUnOYGgrZXZCfjdowTEhcVCkzd3EquX0Gd1kvdcAtVtARE+qDx2URJ7w&#10;2DWoAaO5/8eKTG7NPoz88qQopOwSfHipV8S6iMGFD4goUeRksl9jsDQGExRojBgJbAho6cqQCFEG&#10;X3dim4djprZ7wC8eDwlSjocHRLOUxpz4AgfiSWrYMF0kCcV8HMJlYAx1jXmDjyrtf97zA4vZ5IFN&#10;vT9UNQEXEDeI0LQ8ilH5sjdwcoec/3JmNZ+yIZMsOloIv5LaS6ums/MbpHDPfGTEKCKhl7m6Ag5M&#10;OqkWdpSmByLASQfsL33ZmR41WglFeHmHpsdsv0txtDUrW1wWBvUrDqr7bw5mbzyPX/+JnHCP1QkW&#10;+U38ilj55JtmehJCdwOz1DbMQbbQB3K4mWcpwjTGBdyn8u0LvfjyqpgcnONCVe7NUzfri5P6JVN2&#10;i3xT/XD1+0un70T2Veji+SntcNb7uCw3n+L/E+fHlZz/3aVUL7b3wujqDWDU2RE7ic011UB95zOB&#10;3c8B70SDOpPV1XV+L/rCN7M3Hdcp1WhukNZOgQOWrrtqT8czS8aU8NerC98cHObK7bWfCKwGRvIs&#10;aGpwDUzoaqplf+gr9SARbGCv0MMn94ALFb2AE+Scl72haUXZgl1dulBW7JhbWc3/JmAK2sfEwxUL&#10;VSY1qLNXT42+g5PR5aQLU4Y2394I7p+m/FQ52/TldAOTcI/SWlZxcaDwvDHDX0JmEeZI1Puxipa2&#10;WQJeuT9ucgNyeZkkNRX+NQGrBm2TEz1AND743r8vn8nIzD939tbpVx6CJqdRuEshkVLfWmfyQuOn&#10;qln14oppbT46imAjCEbiFQa8TAJ1yRpw3fUxPxgTMVUgtfpWjQMAYtIOG2fVzFo2g+Z+y8qQMxM5&#10;Y8KikwHDYpokIqUIBmqzTz1jVGsRF0dgE2AMbQqQTrG313YxC059g6PpR2fuVOX1uo/Z1CdjzP8t&#10;B1tANnZC0OHxwHy8PxVwrzn1wCd4ThFSiO4F1LF8LYHZdYo7bPSscREFyUJwvv8vME9NcNNLIzxe&#10;YvCIKwdpNI7JW9A348xeHMTIqKBNYP/FuXiFklUxcfUY4kxCIG+NBAA4dne/Pr/5Kx45UxihPTcW&#10;xFXt+tP4/ruSDoEw6zktOsJ0Xaz/rPCZ+SImU75gJojn5Okcgz6pywWn9/tb8wKw/VQ/gDmzjy/Y&#10;BUboh5Wu7qEWERN2wgQqNk3NJBw8mRGgQROA0xDmEtY31x/ydqktWqdP7oEWxiiU+fqcS5TUaLGM&#10;KjHlngPN+HOSqOA1VVtwmqutG3QoR8Csl9M5Ri6mKS66utrQPA4bVUcM9rKchPFsgy3QOGS8vPyF&#10;nFhY4rRnfKXmSVsLniaqkMK5shvzlHr7+IwL/hMDkoN6/4QMrg8vj63+b07rH2gi7v7wd5eLH8bM&#10;DKQWFUkgGkGfzNjDoIt2qDV7CqV0NEuiumvBIXM3RHY2VNTxc9OwArkj9iaLDTs0aK63sZE/2Z+e&#10;Th+MlVOtSqZxIJSKqmro3sKJ98vaoP0rhvhp6/+dTwuYNYGX17vuJ26Elpqm0bfMpafTEpGJpa53&#10;RZ1sSfeHcN8T5a6BYJtui0b8y/DuNzoD31eoT15vrpwpWOIMDOBq2sJB7U/FaCaQeRvoRRl3ktNI&#10;j6rOnhJDb+LuI3Tub6JwRZziXzDpC2/xJcZOyOuNCkU/sceNxKFKbjHEoCsgPj41eng+F6VGYPv0&#10;yshbyyEw9t7QXStIdFGr4bNkJ+USunTUs3hvaBbnD3Q/7b+8Hm2+JohlkDdiT0B2ZkOpqvT09h8C&#10;LhgEnZ3UjeRCMCuqK9mz4/qtXMWrl/aOaET6o1k6/sT7336bsW2kjc2jzTLVaZ9Db9KKMEHKKbss&#10;wp6j3PfMQGesRJeKBg9GuWZgeCZFH045zV585aJA5yac/BtBDsHGmdHhk4ws+8eta49fVcBnMafY&#10;vpE/dwRXNNmyUs9zQt5IzL8kmRN9ZdY7uMgHrMOE7Dfbo72BicpzAVWc2mncM4M01NjcKzG/Ik2B&#10;/R4FNkYavm877cpRhh+vvmt9z8PgiXAirLgOC3uk9xoW6+eMWUwKcVEKHNH0MSM6VyZKOyPCd0ok&#10;WjI22MLFftlegEkQnPwJpKWiWcx96A6Lw9LxSKirewIwKjBggGWNISnSOsv4g5/ZW/fl7dEhNApP&#10;7BydR7PHZT61mg+lrDgFAh7hw8rqOinCtzrOgpVzx5N7btTzM9UDPlnBfHp2AJ9RaRBv0R56z4ko&#10;PwYQAWeQ8BWGvs5SCiH7Ety+AJaR33Wi2kvmdEWsLZNNjBv5kjbxnoJU8ur5tPkL1tuhQS4XPFRy&#10;gAI3AazxJyySC3a/ShXQzVkrYIZgeolZMyiAZkhQIufAFYyXr2iqmTNgkFg6Vn8BfKC8dmkMQ92x&#10;razbDxMmInbNhbHqJ3Q/A29+QyuLAbcuz7dvA05hA1NJXw/ygp+UnBfJJoVz3Oo55PuOzJy9RVDq&#10;uVBuPPzT4nZ4vt+KeBqX/j7mRBly27ued1y/IVR0hLUbZ8Zf1KGpbrQ0ga1gqPOCzNhxg/T1AHJP&#10;KAMOS11bgwQIb5bxcOsyhOR1A3X4JgvVsLN3wmNzK3nKL6va987mMRuG+JToJiDg5GPvMbu5xcj0&#10;vZylsx8R5/uM5nGb1H7QpapawYgkHVMrCtoiVZJGk5I3dlRw5+e//if/w3uZSiCTYFlpoLWhaz3i&#10;ErVCtdd9Eou4Fhpll96DH3gXXnAVL8Ky3r868ai6WaYRFvMx1d+TU0lHKKKSTTQJFGWYuRb82SGh&#10;PFSab+bhQPo6SS3SWjv1ce0QMGyvNv3ji8SEil5bzWhyvOHWPotv1BCzIVr+73UbCYSGsKIimIqR&#10;p3/SucATW/dmFH6+Qw4rpnogUwTfu3UriCkZhsLZVsSmKV76K8LluuWPDSM6Nw6buWz1UUGZVRNF&#10;WPInWJc22srfSf4fuPCC7vvsvTq+U9+sL8jktl/nXUaL3CXdUDhcmjOVTOs60E4ydfUAX2fzZkBu&#10;Bb2q4fssjiFXLwa3zvqmf2ASRKk9kkkeOE24yDRZty+F1nJ7dFDW2lY8vN2NQfdYKbW32EvpFoDr&#10;ghwsbU3G0HND4KmKSEEYKys3AoiohXwP50KOsjk6Lr6zh41LBh5rr4Iegu11+YwIDdXwfSDXsD9L&#10;P+2r9RmSJyE04nCuWwLdMKIycAVopkhznBQMlS5OzUV9WEG/GUGGukJvxEVQ9vrdihnU0EEmXm6R&#10;jZVM4EM2XCRrD6DIVzo9ldEdO30fGcZfJj21UFZcE6IgRaEzQd32V5tAfXEM78tfeegRSrLsQYnY&#10;iF/oP7WAV4UqhK/TINrlkBv+c3w+7fLKCkUOdQM+UyF4DxSXVD8Qd5OqsnqVGF0nIS+buG+2S2c8&#10;waRYj6TfR5dSRkjQ77W9OJr12x0kEB2Sftg1mVvmZX/UgXESTF8FeuDp7sjwC9AUshX6h23oePxu&#10;oZyMpURCIZu0ynB/yjcZ1XToxVxcHMZ30L78NJSdjXNGVxpd9zvaXb/sBNo8HG8KU5zDyspdq0FD&#10;omvKuaTveIc8dcrQyNo46DctLX3f9hW8yPMMalrcUMdt7w3Yq3dAHufxmqEaUFXqPOYPP55FuiQ/&#10;3jx4v8c9lbB0D8vHA/tnJX492VBVYvEfWZ8g6FhVv47xJMxFf/Hy8u5U2jhc9spPoXNxrc6hef7y&#10;Q8vo/SFHlOczhjnqguK2SHqDWWyqQEghGF8WuvS3c2C/JKfYwz66H3+2g3Ka+diAPpoGza4SboyQ&#10;7TQ5VvpxgrlgHEfEPyAz4J3nI2hXLl+AKeMsUJqlKnoq4ADUdT+Ko63zTwWbD4UYQwZGnL6Oc3d9&#10;0Wt0tiZg2pJdtqzi12/SnGLg08QN7Xc6TUMyVrkp6jFT/80o9kM2i4oSJFbeKFNSxtvywlz9cVxC&#10;ePcwEgV2OZyaIUG6ahx683lIwFjU0gId37X4nguGfwkPUXUcVEl3qzTxtxZQfprjstRjJ44HKp30&#10;2q4jWvxfUEReFqrpQrb+BtvNMxj67S8Am7Cht0/GmEkx2SI7JtWymrySkEMfYOMhQGfHTSaPAVgp&#10;grOJBufSGmMR90L7KPEruYuwPI2/ithS+OaSIsH1Bk4DmyMdILDn+PbsZr/eIqapuWc96sjrGhQh&#10;x5bdz3Uxk2SO1zfznw1StkXwQpHkNXn1RsskNp72oVdg4/LorwZxr1W718pCkZyEfT64En3m0aQr&#10;xz8mJdLtGyacGWiwZEC47o/JP1fdCjt7VlzlLFkXc20QaPvfZcL7DPyVp1yGOab5kcy/M+5i1+0E&#10;a0Ig8WuuasL46B9YE/exFqHTPxfS1/lZIpZIF2b3CEx6+c9NgNbamluc/4waeDkV9KRxsvxz92Fe&#10;XNUY5pv8PY/PwMhgY6NRLIEgJhx7FULwxTI7BzLLtHLcBxUX5RrVvMj3/Y/1F4QsGPxJ4/r6AJJb&#10;vEcjHgHDX4dOKz8snJ6m7ab+5mJpVXIZ47LjImUNfdN3jXXr0ivB0D1ZRr1JGED6yMY6fVLytlAX&#10;9BGukk+yOptgmrDt/CfQPj3ej7YhFa2EW7ts7bLfK6mVCimTa54W4hU+aA94sZPqE+6+Wfjecvf+&#10;4nvMkbt7HC7yU5PM2v5xzOENr/2iY8B58RDV8Akzt6VOvJRJvH1cIEScPhIbYBlj6sBBB9H9J2Yg&#10;+8fUwTLXZunvVuuhiNxWMMkPjS112cjLbw1xNaPSHtiqlSjJlGJpGHbyO536GpBf+MJlmK/PsR58&#10;D/3JjPq8ytQ/MtUpSusQVDU9Z2dvG5CvFSI8Zfx9RQ1w2bv7tF37Dd9ulwghkKSslEo37qbFFW24&#10;fhzhF/jVjYTRPdIQpkqnIH9xjCE6H58hq+qeSt01BRo+WS12fBrtQsSufjVwqA1CBRkcITI78SEX&#10;hagqPvDz2Sbmp0yZtYx5fDxPlY6GrA/qtbhGAh8xmE82afrMVXtNuwBLktM3Plr30JorE7B8zVlx&#10;roMwe91qDxjPrdzPU9SalC6MBIkBeld/CsP3NMqyR4/NJ5T0smEFSQPNUpd4A787o8PAL832V+O7&#10;8azZFrdD8G/bgdJVekC6FE8Zbkcs132vvrYLqPs+tGqgAIr+Ln1ztdrPdK4sohtKp/1lStpDSLhZ&#10;xX8Jxmrgg6W+fGKw0fUUS14y8CGigp74M5QcVRfCqyRrI2utqRWCnFser7//2srUy0/JBveK/+Ka&#10;aXgY9F9KpWFgr5M2g2miVpKCSQMmpSwQLLJWBZIqqzcAzxm4Okan5btmHEgNv31Z06aCLwgccZXL&#10;KNYoJoeDAsbkZRKMR+Gui/qaaVNr4N7GWKowMHuNoSOPnZqqr9PnKd6+4fZdSJC6IE1wUlaKAn8i&#10;oscTDuH1j4e3g3HZ75h9rMOnSyNLACJjxa2b9lurHy9aZfKh50aPPUQjw5OfKkeBzXyk4bzYUqMU&#10;5KGleX5YkxYuZfpdwU/BTcvVMtSa22LKcdnroRKVvusA+fvBZ6xDnhfL0598DqDSoQCl9h1WpOxY&#10;44ykQfiuQ1OmyVzN8Vp4QX2XHhtTB8Q6pVC0OxEP4zKRKpqYdL1FJhNLa8Q4O1VMGCM0tYSU9L4a&#10;dM7XwOEb68dPmWNjeuurJjamXyvyaBGUYE273poDxsxWDxFzX5A8HDb2Qw9F+pa6ruJxqcKAZPhj&#10;rufJ9+6DrUHkSRy2gNt2lqsraRyr5Xmm5ULxBWd9Y6ZR7YppsBqibCgzRsWlKNfp3/Mcz5fVE9/r&#10;ZBKAOhKCvEmvDH/yApZTB4UCsooB6SWFBC4at7gEW+PAPxXM3U86cvSM3Z43TO23w6YmN1c0aRAY&#10;LS+ZIxBTSAIuOKy4BL4cii8dIbFwD6SADks54fY6QdPPstk9SdDsQFrLWM3ieDdKbfheidO/qoMq&#10;fy6o+B9DSo0cW5ypTjbM+fpaPQ1NLS3CiFVWwj6VOWiFcQyml4q0RU/UukgDinL1pkxujFKJURxe&#10;2fq3YB82VfJ7V6fLm1ttu8tnLA3Gqtvprjo5+pkfTYm8wR6VIXahXY/L6sozKN/IRX6J4OoUNaY9&#10;IS4hhxCwWFje2ap93d1OUMIkiynqnN7GcegAOok3v4UJW4N+fSNxu6pFfXtoYuTrnt/vfqL5SNOW&#10;er1+JqKn51ecEG8eexPwOGrgZ2S8bXE8giI45AE8docAHMXYy44ojzP7HIoKiigEWjW6ZkacNpYE&#10;ukUkuf5sTkzUGiZankGv1RlGmWFxaemfK7/txSkbnnLWQtY9sEgYxQRk+8LAu7uFDGhDmm056SPe&#10;oovhDBSNbs//GmbNQFFsRV9hFUwT8NV1oKYsOQlnbDm1j+9kAHJQ9VjPCLw/GnmjxcfWf5VcqhTi&#10;spKYITFhn3UmsLOVwv/2QjlhcODFn5hktptkFcd91sPDn8BefQAY98Dfm5uBU4dUTf8PFRyZj2aD&#10;rIaIjdPu2mYntQvMPtA20EEk81dCmkxc2emNLVcsYxtLUYw06Uqqs15CWfYLJ3H1GdvlLo/zFZlI&#10;r1sNBFlExV4PFaA85J9bDS2Tplk3km7E/Gmx55b5gXgFWzF1mhD7VrLDWRSL0aqCb5b/cQjslQQ4&#10;TCJcr/SOZ0WZomUNVMlE/tmxjizhkstlw103zY3EXU+aHNfRr/hPmc/yYxox4jXBoH0ktPL/c8Kj&#10;k3hlcRVNut6yL5xc5w/rc18qOKTqhFn8nhEJ49Xf95TfqQqy7QY9Ng+zxp/6UkXGbuIrZpA2bhhC&#10;xUv/UCFG8P/4EomFYMxApiAL0o65XN7cwHF4PXDL8bm31qkMJL1WlUPM4ySHY+OaV9UMnR4d2P8P&#10;Tj0hNi7UMqtPM24ndemvxf51gclNJM2Ik0Yf48RlIVoahq0sB9LlKBRXDvuGCOYg7l4vxlqoscMP&#10;z4vFz2wKXyV+PQ7PKV+ND+Xs1bP4xgzYU8L2fQUnPPpHSJJ3qtx++YqdytPi5JJp+H6tiC5FNJgc&#10;wjm2IbHNQJZCqZSUoYmZD8ZQcgf0yDTyiQS56Nmt2bCiHTPH8UabbkyPiy756fkGHHyg7SujsqkG&#10;e8d63JWdbIodgt228zrIf8izGPkaGPz2GXwYufKUk1nXL3jhTb2crjRk4uIXrMKXJzFtf/2W+6qN&#10;WzSsKAujgndLOcJ6hJsMWV9dIRv69S1e1bf3fJvt+6Thwb9/CagB//BQ4uKeBqoND082X6m/VxuY&#10;s6dfjxka7n6d8iMsEPc15I3tuAi+jcAnyz9PoHaCapQOQoeQIi231AzsXEPNzSSwT1g1rJ2eXwiM&#10;WELQn4Vz7tMH2YAmBT2/U7nKvIfpHCk5/TVSiGdO8gPIRnVyP7ju93SQhZ1filS7ZAC7+cMWbmT+&#10;NleZXN+MbC5gaZ54qlQUNDRl6DON1zuYDNYHCr2mdnqhAIcW70RNcb+2LDaNQkr+gr3zx7v+4C5b&#10;pm5mVhZhGzOwE8FJpY2Ksig/I1yK/lk54fb85cUoG0/JI2+MMye/KJlcaiKC9lp7c/3PalLBrul1&#10;/q8lA0dWMX208rpCDDexZMgomNljOPDWD1hZnc+y9wKveAlVV29Wiy8ypLRR+edSTOYgozPGuTNb&#10;zhymxsA5wAB+oyKXzXxvIXkfnPCn4s/UUEiuahOxBftjF2qvW7J9q+qWFzEIkndsW6HuDeq8xHDZ&#10;fT9ls1DpQ7IvrZCEV9GZj98dnMIYakn7/nsCoeLiBVWfsSGpSsZKsZRrrJP4kJtneX1ZVDuoFqvA&#10;qXfK/woxLl7Z8z0Uh44h3sPB4ebdh8fr5Jk5OpohS7AlnLdjikKsJ+DqOrrj8R++QYoxAkzXoeMo&#10;6FSeyTeNydgs5b8ouUY+YcGDiaWAgWgWQfl2IlIhFR2TBFLBhku4BokEoOZPkls8g7AI6Yq0YBgD&#10;fE8bOkXQbD/TfoubSeIdNd6CqI75aPVJA08O/qdovmKYnKkEBqIdcsrC+hnN6+0kytpDE8ieeWae&#10;qOt25NDrtAxVlU5mF1eZHgJZws1CqtkLiYUs/xU24h2By+eKe6HzuLhI3s8oKjKHfHbF+z8vgMcZ&#10;2F4cXY1/auN3IaNcoesiZFE0MTUtn/+uBFuNI9L0XKRlJHhjrQGnraHNrqE6YjcmP6TOWYpNDT6f&#10;VtT0qEkHGADd3R9UxNG4Mkpih193PO65BZbW1tZ2roaqASZ/eg4SUOmmIJkxaCUiIU2WEsrOpHJY&#10;JXz1I0lJ1Xi4erN7ZGPjZb39jhixknpDK7WykatOkMaqwesm+6HlcXhXr/XZWO7kpnnzjYzHfuPw&#10;vFM/44y4chJqI5QKfJ2YE34fnGFBdVzx5N13/oVWWV0Dy3+LnCZG5TYcWHD5NahJBCm3L5CyqMWU&#10;WTVTFCejy8tHA8Kv4NQKxY9K/VekwEo9hL4s8VL2c3rtFKCfQ0FQcXqUQtFllrNgw1oVDCMGQFyb&#10;oKC8O2H+el0AxSxkQIEs+RTbonNDszKk2O3dW8WjAp6hnKFBR9HdnQQthCxb6csxTjhGUsdwdqYy&#10;LilrjLQf/wbK/+B2oiCsqhskP29EIjAGIeGpgMgXBoDlX/Kbmo5qEN/WD7fxEEFOE2KVlxZHQ1t2&#10;+YNqw/ZFhCHJEkMDh9PKjijULru62iWDXhnx4FRY2JNq6ub1VtiStb/CaBJnbcWO2IStpQcRFH/4&#10;290p03io/sKBE5+QmBhDEp1jhWE+Tsdluo9OIkjSJ45OZUGWWA2+wT3eiz5WM2qU/7DqaScGxjh7&#10;+I8qKYy5KlltAzmO6fztZ+YcgaHWWLeYRrg83iPUpyOW95x2wEl/WyIiD0k9FeQF8twObHiK6TGD&#10;4F3ha7Nw6b6sgNfW+JuyEuYdn7vNAi3YSep6kHah7jl/UCdXiqg3YXaM1+6d4VVZak7RzO0lVEKX&#10;c4eySH7NrKx/kQS9GBVSUwVasTj8A08TrXO55+6g/u0OPY7ILWXKdKFkZAJprYwuryVL5Z+9CHIy&#10;klv4/3zjfy8c+Otd7QLvkcNF5K7HU2lJK0aaF5/H2Aj7tQEaUJGkJqgtGyasIC0/sP3BHS+WXSmu&#10;BKDOdZ7nm3o+Ci9qaJuu5+vynsjWuHHGlB5FnK9n/HZuDVzd/0xMTHKZaePAmqWgvSEYPi8MNKQw&#10;i3IpisEVYgPPji/Vsvax09M6jK318Gwhc83kJ0f+bOEG2uyF5JVWpTnMzQciijz7CgS5qs1Wplep&#10;PcGRCiriodKb79VdqyeMCbo970b9juxiJlaPUTQkPiH2zX2dZ0R//S9g+W2vZg8Niin/oPpgpphY&#10;HgYecQIpe7u/3V7hWuV9q4PeG8gtvqz71uDr6VUBopvs1rp2KDxK4/qRwadoFBFG54yJQMb4KyhZ&#10;NCsapxP3Ft8jDGyfNizuRVKbSUvQl4XsAy4Qj9aPIxR7iAXtds065cTwDZg329nZGQmKuNU59M8D&#10;XV3WjJEMxAycQhZD/pPUKMAydWBAMp+1H6gLBFu0Rx76rHf6RZfOGJn2jcTo19bK2KQpDdIqo3OJ&#10;A0Zzvbx+jCF1wU2KHCX44MC/JqkWHJRTJkpxcdYSyDoT3OaqrRPHMSU0ot5RpAggfd0CdC407VLG&#10;4GSAa7ebJxH4pPjyKvMhJnt6Si90YnIjKDJgIDIMeGLPfGtfSPuM3u9viByQS9gpXILV/5u0x4Fm&#10;NmWs7iQ8oDAvTOKS4kH0zHKZ/x3MbflYBaPC/F2JNvT+TV3r8lWygDZKHWv9VJytfYuzF40JRvfE&#10;Ro/fIw4xU/fc4wewJbw5u/CPP9vw8z9xMSxsrxm+e6gGOql4RtSDq6E7VWaZpfTm4T+ecHJ250i6&#10;ZMwYNPba+/XUjRtFl+iJgsRMesC0jJo5KmVhyyL/biYd/Cdccl9pxfa+huHvy8dgRvwKQsqYTP3F&#10;WGv+CaojI1YVaxLne5giwvZN5knzFWSp5XnGcqQ8w8AS2Tyd3C6SEyvxUGy/ZatLbS85JL93UIw2&#10;yT08FDGVl593rzz3gzHeripiX0WdSv389ALtEZkfkYFQmRrwrggSoUko/vU7DCNCxjCOHUsemzvV&#10;gC4o/AXYagtInz7q7izEkoq+Zx9e6J6f25yit1pqaS52Ff9QTYFYJ3xS4ynNC/2HjW9mF+jdn8al&#10;3DEzP/51IwbZ1FU3867DKJCrDynDIhENCeNXJfZChmZKis8+dnqt9OP50sXzRJ+HEPvvDBnEsRqF&#10;eEfUh5NDgcOA92jF7Gksl/4bX4CbOHbt15OogUApoSqK66XX4hjXaUDCU7q98MO1/bPv5tAMSvII&#10;9JALkLcK6RqyrZ+cCfU6Vo29OZwEyGHvWGsCa+suU50vaEuuqr/B5IpzbzaKdJKYkhY2Nrq8OsnK&#10;aoJTYl+YAfYLVjIjzZcd2agk/Lv5m6nulva1oiWCQDbX8G+EQ9s5BeEtD/8wEKPl9Vrds9cIMl/7&#10;lQOIiRan/bMtfIL6pONmctLNTV2CZ6zGjVj3gm2+y9aF7BdRyTd/IjCmOIP715rDFLPg7tSW4KhH&#10;QkZ03nlIiehS79ruIyqL+VxRwVjT0fBn+xtDSJcmEx2VE6FmKwaoQtXZY5udql2ebwDn0yeCkxM4&#10;qpXVv3mseLCmipSjP6dR022a2bzk6heAxqDg9WVEN0H8WUCN0NGrMKu251rUGfIlg+Gorz89PdVY&#10;e/yZnc1kscqhQM02xjB2arsGJdDdErE46S9XjZnkXj7Q+fBXHiN+eXW9cMGWXaRdVDCDlTAOxXbf&#10;jjZn/mcNMRm4Edm10AIYfTdvnOiFPnqcfHWMULGHg0m+RG/1AHmg3rnkt4KBuwLC1eCK4GD6cuta&#10;LbmNu89pxGGD7DDFJMBOuqvL/sddxvBovtxqipmkgVvCjtFqJbo4HMiLZJiOGiivDTu6XqC23wu9&#10;m3pT4VQcSM5eJYNIRv73QzXi4kcciVDvaC9GeCpkRjyxCG/3KuTi9U0EwKL3DeV+UHrZt3id8eOw&#10;GFiw06EX5W3T/aA+iEi9kQcoMzjE/HGGB6VqCXiMwX/caGkrcX5yWolqLtWl3NJze7zsvIZGC77N&#10;U8xnCq/OSbUD8GgVOUUywqhZXB4kaHPZHHMw2GqJZ/VKEoSPwFk23eF1FKVaCXJ6jqTBi6PB7oPg&#10;StDFMNLVg9tIfl3Pls5qdNkiDDnUCkw+3Vy8qdju8yFKo5pewycygHKso1QI8LssePGcTu6JskqV&#10;5nO+etnjxphU+TsGU04mSiGSgfVpcfiKGWPU7und9HE2H5yIhsCSdMVLam5vuEUNjkTNCC+u01Xs&#10;iNH1O6ML8r4AaiMhharvalmisU1mVhZrJEfVYSGWBLb3hlAGQ6miosb7LexpTOQjTFt3bWvT967c&#10;90Vg08LYekRClTaJkkrxzN+cFRcXiTzuq+DUuRIY47GKxt3DHagicmI3trAPU2pmgX1DD2Uza629&#10;bf7F9ZAPjpIqUCKMtwoTHkJlcv4AIOGfG72DM8vLAZMKIiOx8CjvRFq6rhhtOKf8SHSMKU3cionU&#10;iNHy7mDsSUXlhrG9e87KCl9hAvAATvqfd9QIx87GVRiHBnvmxOpU8Zxk8buhgjK226JMpeNnf/NE&#10;QJFYy40K1lss58R+ZpuViqfl4/LWeknLqsg6j63NPozN5LnqDXx3HDYz4cgqLtmhzKlpYFVut+ZJ&#10;eBNDWrW0dEh9/zV1+soYbIAaQxaV73eMPchKvLLVP5mjWbnwgyuf1MzOLvbKSkEVjOTtp4VCJA43&#10;YMTbJC/2x01PJxbbHFTnbYNFttUf+dXqzPHuuPHN3pn/XFm/NEmQRukr7Nunvvdf+cOhlNbPZBvv&#10;YBOut/dgk8DgAGUhU9Sd8mv7sae8n6/xshYfbKvz4PmAGtzM34/wpRjGTExyAh4bVb+hHPg2r5kp&#10;Wc/qUJmBdoJGLwZJkG/EARcWPq+OOva+MIq+rNt9aoAJQl9alhm7mLxYuQHNtSAKE3OdYPNwZJ+0&#10;Sq9zn/Qu2+bb+UOrm0/sYe4HZ+Zau16bZ/pCZrPsDoYxpZ2h6tgLITyS4Wu/uu9Onum8hoFkv7bk&#10;CrjchkTJ+qbW9kQsgyDGVXtzeWfD4y82icANripH/x2nGr4q1CwinbmKk4ULWZG4ALOUqOoB2Jou&#10;xBFtlEbM5fyZSaKAjtjzWna2rh/XRsEuBl2OLkqQwtUPsOnVi4MLcIdUMe3/yEi+bnXerC///To4&#10;l9VxCH0nJdGuaelgKQ8tJrr1Q8dYNJEaaDBIpBRf19kwq+YxA++B+cChmoEHKYVrgbT0q0WKWv+R&#10;hcrMQg+5/c63aH4yktRRkyG40UDtX/HY3BnhUEYP4UqizAMMm3d3yNROPxBrAVMjV+g9Zk4Spz5q&#10;cwjgIqW6Wqh+J8gJ2IYJASOFf3u/d+hmmuxygWi1D8zuYPT1JLDC9c/usAOTmSNnz42QXHJeCKY/&#10;GgDhXjlytZpqSBSPjr1jikKy19eVlMdxOw2SNswqhH/zxxHrObWNTnnCw7ZcfVzN00J10gsHpqxd&#10;T7LKe0ZVlW8IPVbLRYx27L3bKeZxxDp5mxdshIOnZ3ct3k/4g3+ur2c/nbT0zkb9F+I2MUovXHb4&#10;1J+cVoOd19C3M8oeZ6rY1ji74KWzzTlqQpw/W48jKZtYjG24Zw/doLHIJqOF72CDpM464kydDP+/&#10;aZp4t5U5eDsitBX0I0h56yVmF97mZE2v3R+xuVd5l7d4xZaVEGVG52sYGUFm5vwPdGPMFShSqvr6&#10;+v8KrZUqF4387YOmUVVH+VvKy8LLa8RSkq+A8JB9Mg5fsFhuqZapQ7OpEIYC11+1p99apmoGkP7I&#10;/V2lXZViohNXF3u2E9tuBqFlkBKOyuKvkuXURKXuByOxHOzWtwqGc5NKdUnIowybcAtrJvYhXZgA&#10;0+Cc+SrnqqScLBo0sHM/N62V20zpJgY/K5EcYsql7TTNDTldsj6WgsZvr85IRIvIWBDbHxkqN0/X&#10;FTKfVkBaBwd87v8uu3a/B0z/b4+5f5xS7nv8NdeCU87zrLF52LmnRPjt622bn4wJvleuqUEvTm5A&#10;zFSWV8I0Je0nNb7FgF+cuBWtsRh11xaNZIVequTgvvt75otOF4hlrgjFsRtOkVgbsYwsGXTpfyxW&#10;JgqyGbG0s4RF+g2HoqAkxdM6bqwoeZ7vsvqpX4C3iZOqEVjCWgA9ahQ0mYgvTasBMqnL8uT9w5tR&#10;q6G3smrcuYnzZtbbFy/U29vRKHXnl2rQzQK7yxabjp3DOl/0s8Hs7D4MtwgmNAlTFGJJLosR0kS4&#10;HMz8I67ggWgbJe7oftrV1p8QUp+Bg2fUAjjjlYXuoGMtgtfKyx+rgAXljqxU0j4pTFyJKr4O0Knh&#10;TEuDV935St+ok/305IVCIjz+9y+xsuAV5ZTgDZKsoLGpXfb+gHk+q5m/f2Lzpl/80qbvl6XmOdOM&#10;Yii5Bne44ATZrC0f4Vhvedc2ff5s4maHzTzOXwfxRAFOvIRGCoNXFPIVjONXl0cvpV8+WRNSoM0T&#10;KBIO7R6noLZ4vcFycDDpMdFFI9Ehqf1nDqxo9brdvuwv0joPWLFuH0xk2tra1jlbhdIinB0Jcamq&#10;IiS86FwxTtmZNZ9w5PS3GEuUAxTTz4O7y9cU8mvZCOYcUVm/S/FMWQc2lq3R7kNH1GxCI4ynL0Av&#10;Ddn6xadINnL2c3DPBWT1Z9iV3p+BLu7YbYGAB6EkSvOkmPRC+EadWNmMn5jQxjIla5UxNZUOJ56c&#10;gw9+/EQnMNvhZLiR4jXtnX2r2VxAOGEgRXLHSQGEGQMLeDmoKkI5M5Bhgz91+pOQYUoa6OAVabxc&#10;/kTDYEGKqMfMo4xznhbfbpsU7iyjPYM1KGtP1/oiXW0tV8PU4F6Xc1yPigCNsvP7SzrsFxypL09V&#10;X9q3jj6IQhhQ+M3ISsU5GWR2mT8SOGXva5uD6VnbL19ZD911XkuaMxFgix+4zJEJb5XT3sPqMMgK&#10;X8bmkoBCoJgfFYyMNZzdw1cpWOCm5pNb7463exBzR0CcZa4fRDD8wv+CquH6aVzZNy6lL3ylwy02&#10;v37SSWQbkSQggSTglRLZTkUuwTRY55e3gQQVHNuv4ikGDDoid/d7z4/XF8G3268hiQyEqIUFYlaF&#10;u+pwkgbaDkhnMtDc0DXDdj/CnSt2GFJRcKo2KW/0iP3v8UygkwUpWGy/K7OlqNmAE1n99FOEtsJA&#10;vdridl5B/oLc8gw3O7dvD1pzylJZlNCxGaVTE2wRpr6VkSHFxUISkdprq+TMzvwbzJ32uTqdWkRh&#10;c5QI7d3Dda4BeNGf1HVepjlrn/zVYbSSqJpOKiEmNzc3wJ0+yKAZkYp3tQ/Zl1m/NWY2SmdvpgLG&#10;dsPg2wHVRa5f6hSgI1/JGz4hZCtZfrS1ed1QAwoKyUttQC9P95Xijzt84LRgFrFVVDlcL664xOyC&#10;S7UOJ5/xVXGXDxVkAWpawXbEygpopnQJ8CUXbZIAoaFQHWGn0wH39p5XheSBdOqheMKD2zKfS3CT&#10;mcfSc3+YscYILMCQ53biHG8ikDEeVrfR8X255z/R1Y+B43M/9c+Y4Gvz8QGedOe7Y81eWjMvL/ji&#10;jbAEzVR1N8JZNRnG73PSNvEznr2vveT1LouH7qyESVh41hDWhVx5Mtv1sMSPbOEuRoQYOsd51/WQ&#10;dyOZANZfWnQCSZxkUeKAYVSW0OX00lhvSJJ2YqEc2FG0cWa451nGEF28dBIb9TzRxWHGf/UVKe0n&#10;j9rfN2+nY+IAwFdp/aYWFmuca4oAdetskb6LRHva0Fpv036AaImCmAaA9I12GHESriI1/GhAhiI5&#10;80YawnbGRR3STHR7oLN7CUXUHb6n0B7XpzsVYxk/yrfXwS0p8FflI5Wle8D6/iX6RKxxKTzgPtwv&#10;JAjVrV18BEG5eS60lDRIp3Lw7zmzQWNN7cZRuHnni3zTZ8dBzmKL0XohT14FVLiWcspMb46I31sr&#10;CUqymNC8ao7Xw2yQgwNer1u4OC0zr0EjwYPTFQ/gMfXKeVpW55X7qswu3t1zw/KK6+KC2PE+6rHS&#10;6gt5qhuaCthR9X9l0zVqdEarkhYOLfmvqDHlAT+41D0K8MA0jC0ecDvk+mXS5HrHWGwMuTWKyiFQ&#10;JK5Kf+GKARda/6RDKGTlVSryrU8hLCBkP3I8P1AsXWj5GE8264XN4NdRP0g3Z/uvqoApVQdB7lMr&#10;ayGGekucyh1cQLFiGeaEVLZWPXMIq5mXWFJxS5eyGljcU7ht0aiaA8BdEhY5Ue4cTBDESH2uMugG&#10;OHRVfN63pcPlpEpkF8zpYDUsHs9nvuwwW0ZVkM6mxZIL/XaEHWZYMLoqLht+3NPfBwPAIpG+ZBAQ&#10;LItRX1cnw41nkgSfeFLr5RM795B90PWidLMGlDD47jMYbqO+b6Hy+j0LA/Jh1cl1JUDFNnw6rr6+&#10;+7jftJqYVJET0+q1ceiYGFxkBhRO8px+WLkZK85ym40oS/cmnoHrWQw17dztv7/i2y62Xwz1QFmW&#10;xaDdruQhPrdbXJ5qQxpFgJMUxpWnxLE2agMUS5EpiFk6hAOkd0yYRWl16/xSWbrPwT8iSnJ8IT7K&#10;G0NWy6as/2ZP3AGZ+3835fkfibEgZoQQFfc+4iFa6d02YuukgpRYN5VVSQHsj8oF8l5vieZ6y1H2&#10;ZsdszJY4qBBVtegPJVlKZC/Ijo/9QPcEq/js2R0A4IKlUc4ycneHaJUPBKNuTK2erY03WVwK5hbS&#10;rmhv7iwe09+597WFkR25t83boHNwcCjspNUxrqyv96NWGJEpqr/+4WkXaBf/EZn0c+OMaZScJ+ci&#10;CvineHP+44alKZXELCbN6X/MmfLkBK5I6I/CAmtr41OTbISxpTz4QNGdzl3Wn8Efj8K6JwSEQr7Q&#10;6tjgwVMWpAqNJmhWoMzmyFNPY0rgC8Kp/o+lIFRTYYlIAatAIaa6ueqShJ5b7rm+c1IPt1VVm0pF&#10;azmnGgIscdwi8H+4KGcDwppmihStIhoVDLSk5eTDJQ/lDRlqHfea/F92XGIk0ypS8tB+1h0f3DAO&#10;OXHK13OMN+kQ6vKNX30Ld2wcNALyiR3vi2tZfg9ExP7/xKCmjJ2c0vvC45x2D/CBPIXx2aKi1mZA&#10;tDnfDiKL4KCy8B2pIog8OikfU4ZHFC50uL6stSmxjl84Jm9cHikOtLmOjQPQNYDV1y9V1Jq3cIzZ&#10;WNbRAlomB8mXHLS6fkw+6jF0NXwauBBGLHASZo/PkkN6/8JOXslUApS1wZaVfkY+mhwuuMbeTDxt&#10;1gh5HwG+LLCWbhqY7Bv6Wv6j4AQloUsF0bKl1SHUj7vUYSRCfjoxR7j0HbiHkyJZSQXxdrTIQCwr&#10;7OxUHSZqWurICYeM2WWLv+QkqiH4/IpCIGgmMwdBgmqTw2Fc5NhkaXhzwpNQcg4J6IocG/wClo4V&#10;B2UtmP0cQeMTzXR10FGYiYcH6ysPIXTyVfrtkzQib9bC7+sc+9fXSS1eN9ggyFWZsl/Sx23uh8vT&#10;fDoHeamkXotv5IZ9uMdkNke7j1Ctt0/selIan+8e2uFk9ldz0PQPrh7Mx7jggqJ/p+fOO3vwxxOw&#10;rXQqU37XTziHlhaer9vh2lnZPZhU7QJrjEzVRjFEAsBnqGnRGruIQleHqQppADYC0vmEsYa5ONHh&#10;Srv8XFX63aNFiA7Tv6Wh46QzCvU6nbE2H8p4Mlq64qeTGsanq8Tzh2fBtAjDNzGUsvTknaQ5ZtCN&#10;/DKSBUIUo+IJg3hd7k5gCYR+zv1FJ73Rul+0p+Q0Y2oK6bu8zMmUeWsXbFGmUGfXW50lR25tcNAu&#10;Ny4NmUw7M3CbD0yhNAzA74BaXKDQC1aOVUAEsehOC2DTmhMOhaiGsAHrCBVwGOeERLnQN8yF5b+r&#10;g256s5TosRZflx6W9TZ7wYBwZNc7TZEeU8ZFDlsgPKpKa11bx84CVJxNPeDFhMHZCRlJp5Rrceds&#10;ycV+1qJKxemFxTiQgfdKpIAmZ3GOQhhy1iMQsO9jCN031srzFI8YBb/2bfzrqboFaEE1wW+Ofl2I&#10;fL4NiFyDEUdWIgNa0floAAnt5C4i38rwnxFFW/RbLhvTnhqIw7NwmWd4Jm4w3aRGkswo41eHSAYC&#10;yCnaDqdoWC64gFMHPD4PBTmw0M7I3F3e/ua5mseIENaX5jGlvyft0DUw8lV6hOZzlKxCu9BUc/fL&#10;Z2HtTlkHj2zPExREhUccy/PDXJEHUrfEbXocCj3nmBTRCCgmLFxJ0F5+RQd1HRJaxrnB946XyXbB&#10;u1qayB/CVdXTOqSEVKO/pLYXWL3CJgfzOeno4dCljGZ/kk+FJhCLt/YX7c2eIZscRYWL3HPSKtqT&#10;xpkWYorLfksv1tpSzaATCV4HQlatENwp9EGniBukIsEkWSmN6OUTV4lIgPhuPBpDSaz6a6BRQKhq&#10;c3X3NUXgdUPe4frt+yYlQxFcAfaQcpaEZ9RF1y09zYWfCimR7yaNLDWuOhxi6NEo4aZRjN+bgipG&#10;CJkTd97Xh/721Mnaptq4kycrafSwLvOUtCQd3KR9mOocP8V/YfGuPXTIyDxbrz44/R+P+4Y7DN23&#10;8kACK1nko17kGx3TX/8Xu/eF7ufU1xkSYFtWFfCH5WOUJbpj+Gkz4MGDrnDvskydV5XS+ypCp16s&#10;ktjpdJgNOkmeRA/dhoBAohE/+gbRc1XMhm4aCAZNjCTTqAz+6rpNYen23Pmniim6f7ppxXmpV82e&#10;V5W1tb9R1ZeIoMznWfUN0h8DKwRuePYh89NrFgMd+F728IV1KkoVBBUJFNEB2JSx1GpWWYyDQxwn&#10;weakEbk6zqGyFit1ug1PjOQDoOr2c5gThno5D3ww9Wot8xOsfOl3OY00qkBNNrrK4fp+d7HBBDM8&#10;HJY10R7OWqcNG4JMuKLlo1Od4FRZcabfu17MXjlOVzuSSYLfWpW4BiG2dva19Z2xsxmhoTCCU30P&#10;fnWMFIocglNRWEC9qRwdUPkNZ4NOK2uAbSWtGi0etktWMBNYMeykH84+NjIXk56OB4wVkhkzF6is&#10;uLOMpsZOQR3HIb20QKEM8MpJdho3KIk+8YIQf/+k654BKbTWin3Q/hZLLt2+mIBv2poAgaK6Z9u4&#10;Jh3bolhfDZYvDQ69Iw1hZWr48g3twYFFWIEg86+FIL4mtKsA/YGkMRkYITq7FxdLKLDsy9n8n29E&#10;LSTqlVUPBUMDn7460tHF+tnrSedRAbNcPSvHWKTpUPnS7Kj5Zrtj5HeDN/SSC6GB1TtUmTYhYl4v&#10;kWYtHtDGuqkg/jQjDWES/MepaclTqLKw5JzCNEbIohVPIa1LEqeYLAgmblXSPufQbCHJxrK5T9eh&#10;s8dlSuQbhbOdXL37cNEgLZWz+g4MmZp2migumnnkvb4cHdugxT6WDLNed89/nsfJuSZZWDJDtQVN&#10;6nR/Z6GnGpFyoXy08cjS9mDwqHrdnAoSKOvFMnu1Xa57C8VbUeLce0T5ZWesonq/Brxlf/c6uhvT&#10;62jrGZxMOzv7lFr9F8gw89Dqp1I8bEQvpaETrBHNdvxB1TtuxHcSbMIOxnoNZ6VMho75g0outcuG&#10;w2y4syEP9JbdM/2Ixe+0TwWuN7gh7itUomlJpLdWDfiYxUaC/75BAOsjVddrtKEFoBNufrxtHsob&#10;PmPo6up2XB8zvO6wvJNXv/2T9r2vz93P8TnfF/lI/QBYHSzTObmWR9Nk7u1+sx17k9lcelOmHpap&#10;UpWDv5awpFFIihnld2bSWOGsOTNoK0PAiwI+PjbR6g/rwc+tuR8rm8entgUM+OBDz7TZreMyENyL&#10;Z2RFRE9cE32VdYSO6h5SuKZ4ye5uu7AkW97f2ZbVmvZ6O+mmHyMq+MAXPTfBCcF4g6U1ly6c6d0B&#10;hNdOQEV/273Js5cyDqiCwAXin/lSyEMuuAMARECSIdKdE6SpN1a3HEBhsSCJFYbusbiYRgk5wOTC&#10;p/SaPDhnph0Ahg6ZpKy+hUciT+KlKsMhuCASqZQIIwWmmNKFk/Hx8QRzPGDnsvmAd8tEvN9WpQjM&#10;+qfCm6//5wUorLP9vE/L3dyUoMYuwPEtYLmkvlm+fCHfoHq3BaVvJs2iwPxIcdSkBqg0/TeMDnww&#10;jRbBSs3Ruz4yldM/jrcDmVrERJOKkWA/6wbOa9jboqrQnTPrmaUs7cuM6TKNzWLnxg8jiKwmEq9P&#10;923sQ/aRN1NWiTsqy/6puR+ZfcgYYykO4upNFW1enK2pK3VX16ANv+8+XV5XNWAo0NN+k2XgEzaK&#10;tyKjEJ63tqlMFAdVFS3Of8sdWOGW/g7ha/ON+GVSjhRuymzYOspQ3dnjV6Lk/HKM5WvqeVBLY819&#10;kGYoPJlysmS0vpsQ8XQkrXTFkuOX1sQCJLRYJLHYzp/g4GWT/hvU0SSvtOT8ad88pQu4YtJLcn9p&#10;PszMFqvJNIdF4YNxg9j2ZH/utsCdfTNmPQpRgPyriWNlLkIHLnmERbuXezQGRjFkHIsTk05carij&#10;5H0ujG7MTM4EpgWURWAztfy+//Z9CiVlkyywSFZybOQQKRoxdnmpFalD/EWZbLdgOMhxyBxy26Uc&#10;wCr4igZ/KGUlHQg5ZL5qKeX8ubOhtB4hcOiS1Ua05ibgrYotrvsqY/HAqMaWQ7mu16nYLLL1NoaD&#10;Z16WMsZ9rJCES2Xkbo/ync53qTa3q+/1lRD4mjx6i3b1cOd1OoU2fOzFeezcfBHy7iTOObxyCHjb&#10;vD5YaX7qeeiasgw4rgeek2vpj7v4Vtdd2EHVhgMLBli1SU/B2jRHVZ3uf4wDMwiRtUf0ocgBp8hS&#10;4xMTcFSVj3JwI/f33MfJH32ILPxqQJ4B3AS60Tmifyl7VSkcdvUC5va+1WfuIjRP/0AVfKoz6oDp&#10;zT4XGFXFgqwsrfLJ9V5BXQFdLbdtbzAV76ixj034wknztBqHCE/8yVpvVePgzLn/A54ncTEt7Q0h&#10;U+VI81cd1c9AIKQRL566v49NjW5HViFDiXWw66ow8MrRCstSrrZ+zdij+lv5xsGe0EMCQXQrlTVw&#10;JefAHyDkc04bfnAs7+VRwgDc6NY/Un4UAyOKIY0sBiDR5hzO/GjARbG1BO3x7W7/keOs1d5eKP/O&#10;OqhSLmkmK26AyVsF/DqhANH5H8qM2tyPJlCnP6IIHN6Qab6ORFKRrb0dGbhQiCN4NqpUdfNBe6I+&#10;hnHCulmXN45alsZMUgk3zKysyLHsN64u7uwv1xS0X1hxTcWUA/48xoiEvbBISk9FJGcGJQMOhoeG&#10;M5Uof88LJFuHo0dz56MkCjHHJ8drGjs16WAG/HEMnNzvo3ddrc1P6ve1xFM+F582uKqUbrUoYZ0J&#10;xtbPpDjT9j0IEtKlWXPyuT+yjkUjzn+TH5JNAuvyaHkdFX3n9dqBPuGppkhmsyT2itFZpiydcLwL&#10;LnddtJ8evn8cCY+7AUaSgRhmtjiJEDJY5K9rkfJFTnpT7/SD3tJ7Rfp7D/xCf/l8ICXC97gcLm7Q&#10;fKOaYPEgV1X/wOkq2jok0Gpo4rX4Nac0HG1RQ1q1u9dJ4xIQIcjyugeBL9T/iyuoAXlqai1yIs2K&#10;BlFKJ+D2tQzPGEeoojgl7rblqOroLhf1X69LiuUcitPbZMwfoZQurMZw0Pk/rrbrdbhGsk+N1EOr&#10;K8jMBTnq26z/xKAsYxP3ErdSrCROwOHrIsE94wWugd71gvV0c8nwAQBpvb6xfWx1ktqFYcwT2Ek+&#10;AZusQVG0x5a4b0xITrfzHu79Hu/3a4Cy+L6E84ETR8jXm/t+tPR0ndodc9Im+HJa/3oOwBMMXxo/&#10;Ij02vcKzz/Txz/Deq6sDiLoXfvGJSKsBj4RyYpAW8dk9obl1xC78DbC7tXdIL3rCIwv8OhTHEfn1&#10;r0hAUD5t//hpzAaVVWgB1XGu/3mJv02XkDwudOELTFPh5sU3yVjZeqTAHqNhR96d16ex07P7f/fe&#10;eq2+sf4OEQWVmtpbeO5NDmy47nQKYhrxVpwEhHzuIbOiltWmG5EIQdhR/g5/9qO/a3f6fWG5tuLM&#10;gPaXUcWd5RxyStGs0nivCZ5JE4cDnyQUw3ThbB8F/qlEfyZbApSDKYzB3SAm0gVsL/YMbZJAWrMk&#10;Spmz2aO75eXVncUzgQPA6c/Mzd3MGO6exD73Y6ZCevBBcMaqCRhGt4NteFrrm8S6l0ponXXOuF1c&#10;XLS88UJuvd/eJt2XLzgERJTTdUPVMENjqNlidYg2b+6VB0kjHAlTGxvdFOjgfuKDdFjxFVVGzYE7&#10;Fqfy8uqqib1x0MoTXxJnHg/+qowb3b87b0Ymplre5j9WvGZublhgM3sn4rLCbKVx/U2NqZvE2Yxa&#10;3qrgAjMumJYmnyR38fRrG9TZCpQfrRdyZiLrC0ofF1vdJOBuKM1wv2bTHAXqBYunvgYWMlHN8N3b&#10;6WaY5Dfc7LqOsbw7vYdvSF+H0jOiMn+fNGdLb7Wq7I1z4wu+9SePN1tcEcr7xtOwlTefX250fwhL&#10;xxNavkwSXRvHlwDGnenqvI2ETA/uFq8rP1eP4FzvPcru2/R4jhPQeqOCPCXG0hUr5iLsnDbhipzH&#10;2YoqZPrkzuulsl7Q6wA9Q5GEzuWE7gQGrLZ2a/AZeH7hYCR/rFAUsSrhRqyrpqn9kvN8yPZQYMeP&#10;4lAWbmVpuPy8CabGmfUG7/LjD7nFYsrtSanARTrqs5PF4EiRf8dvoGRAAO+SFmFIGicsP+SpzR7s&#10;41EhEM4qkJubve9kBkwZfvTJk8t/jRKkIY5XSByQSpPw/L03nMc3Ss6x5PD3YD3UJl8Al5VnyYww&#10;/rcUGdqgKAh4EReQxE+sLhYDuR9spxzgkkRlxa1ojAas4YwDAqeTlEpMnze60uwmVKqXInfhLTeF&#10;bf56niFf6X6c8zz1iTx/I/a/Ve16LzHkGQTvlBu+afrf8HwQZduH2yxVZXycefhLvy6JvJsCP94m&#10;+Y/mmcbhcUZGuLMnq3017DDZrPTGO6ZEajyf9vbCXdzNm7Rca7TnnJrLv4wX3QE5uuXlmMWY/5tX&#10;qoIxe0sDnooMH5mCYtPcfVGpYFi6XykEWcwsfaL/GikEsB50ulwUEOZWnukDF4PeAmVBKdxQpPDP&#10;x3f4JHpPgZSKiQj4Z/ySOez/HqznoXyld+nDB0IlX0ulSuqlVfdoqey6UgpWVjf2z+otj9xhxzUQ&#10;KaY86BTFckpozekIVp3SFEzC+sjk4HpJTQQV4Hphqw5r51Z2d/ajofOUNcrJCpsk8zlTvlT+0ipX&#10;RxCr3iwQISRtxBDQ1XV1548ZMhXd8vkEfF30uhAWqnQ8FyyxjRpzNiEFShXE7f4bDRZTceAcnvtJ&#10;C4d3+yJD9+/B28wLAAOSLsdn0kUlGXRLY0rN/+CSKmDLb5uaiFVsamqa1qmt6/iJ4XjyzIV9iJOW&#10;my35Pdtbu1p3iPZs+gdnmvWU4/mpwKmt/arS5AP9UMBAi0j+OALh0kCliQ/gpWlnVrP++WdoDkUK&#10;obBpKpXNYlO3iXPff5vdvLUasspSvM7FkSNn/1GL4o7AR0dFJ5+pRAYDrUnT5fDKfuapKGssB65x&#10;DAukJ2uSaPfONVYBL7JKw9Uqf8/s/axjIxH6Td74K1pIEmd+RLpU9hCJP3hlEKlqt66pSxJYJbu5&#10;ZX/3f6SX/o4yt7lhPLtxEDlEbOK0jRbE0xcrQKDX9chc1z5iSczX0/0+jjgeRXgUtNsOl6eCt8jb&#10;7yJKnxlljBDCZgRN9fOv0TBBdefkbrxQv4KAeDlG5ae8hB4kT64XoSNo4EFxYuvFuEIuS4iTOEYz&#10;JmTu8InrnHC7Gk+XdvqWyj6W2JpXAdYDQbaeUUadWOUi83sLb+pEW5nxIvTgNdym6YfEbKSNRLW8&#10;fGUzttqE43RxdrUT95lLI0Q+Fj2eFj38ab0LwIJjv+EK1GQQjhNZui6fpq6KWPxzwknalF3vn/W6&#10;2ujXfw0mFjA0WBJk+Z3Y1Ta0/CzX92Ux4VV6yux+E3B6Ci5H2iGrbMW+iXahpRtYPVPMaITdnYHL&#10;M+IljKBFYrTUtOl6St3cuuPZxAzO4zoKOAfsln9bHx7Tpz5calsbBwaiUx8fXaacfNxSDN/3DbED&#10;rmk+UD0WeY5iTDMQozlXmbaBKUQnaRCmYDtk4s4OgOP3ikIoT8/t1TMUgK8XHdkk2fHra/KqXQwJ&#10;NzbCAYDreHL8HT9P+OMp4D4fTQuGa+C7zwZxibLIn2yBZj7vV8qHXOFYkpDxycnrq8Pcw+uUsSxB&#10;t6Tdofg5W+6jOx9XAX357lFEaic5g7353v+Si2Ke/Y5ViY6sdM6wEeWjb9t8FhPyh538UIfcgO+P&#10;ExsbINuRTougnZZbwslXVf5gGqQ/VIQtCQddsB3IKHuGeOFpe3Z+dd9+6Pl4JQ2of3AnJ5mF1lJb&#10;MItKNVF/F+OQHRkZZWQtq79lmHkCB4k4jzB+0iD1RSlbnCFIK+PmkKW2c6kRTzpu7HQdyYkweZ9P&#10;FXPm5AEX2TQsmKzTPlys2yFFW2fGlotu1LmbAxqYl16E/6s6mTu7d2wcq9mkyVaogBp00zZs7/Pk&#10;FZcTS8Q5PT2fvnhwFIofRp1Rmy1dAEw4AksOrCIC0sCACi+uyx6QbsZ5gnziTFmKS9n+Mp5IqTSt&#10;xkasHDH0FVAjgkjQpMjk6PSGKiG/sLp0INxMvetcXdia6Nlxx+79HWMSvMtXOkMVGMa2HkfezEPx&#10;xMY+PgR0ldKV6Dv232OpitdCc5j+GWwVNKwql3PNoaS1CxoO1dKTAazyuG8QS9IYfbVHZtR1H5bw&#10;A4iqWu3akdPVLJaB9xOW8OMW/sOmD/6UE0By4kfNFZZsXyhc0Nm+z2aq0vfONXEMV87lH69+vVVm&#10;XXJMNNcqW8RUawVq4yA4tHmODaGiMXSyc4SFfUa8O/upBgdXQ8R5QupDbtDiQdMooapgqXx9kqM2&#10;TIB6sZ+PSRVnqWkoaV1/Ocz1ncVf1NImOt7vFN7VCieis5M4zpV28Ouw+s/pIWRxalCkk9DOrArC&#10;COXYSIyYj7AUv1XzKAwD8k+5PJpKfMYp9kJXiZLcK8uAK4/1ltaRl1T7S56Aj8/3sLUyLjL0acxw&#10;QtSyMRdeO+/qJZ57eS9lCzaEQv65j1uDbZoV6WnJNKj1dQ3joTepgMuOegz5u3DLYGWjABhhfdrS&#10;3imHF6++vVFxT1LL/oIOCeZMK5hcfvpPvIF36IzVcDVQZ3rzfFLt8nSNBSWylShNvC3y/vfiql7k&#10;xSXL50IIODEOr4MOlwGvQx/98tVdg0oBEss/1B0atPX0TARxKeQk+UdWVleN2fEpQrNx7ThIcYco&#10;Ov4AYbtI9/YJIFRYtkQgcdcG1wvY4PTIplzw7/iPD/3PLQ0wF7QlrQswC9Hm8/kJCE4A21hu/tKJ&#10;GiZMvOA1HBBKKv9eBXXZWO0XO2LWOwYAtQ+9FruUXxZrfXnJEXz1zhKogaCkz+IE/a2j0ESiqfRw&#10;dBZgm4KsVlFHkdfNF5MDgnY6L/HMhQdIT6+G1AeNNNTPNFRMVIWuR5DFKIm6w2MbKvgqEFjJZekw&#10;7QwnUtjaVWzzochF+P3hn3JJWPVWpZcsmStYsFqprD5MOqACqsFeLtpxGCK/A3tVp6dVNwE1xHI1&#10;gFebV4ow0ttLjitWYEBBHC9Tj7S0oO07GCdKYGMDUGwFFr3/du25WVqGs8bQg4o2XpssLbQNQNQ5&#10;/Qo7bGJMlBUrA5noCTHUt/f8/QVsV1b9Zwtrml/ycZHCOS3XJGL5jTXqnUF0V77xwLXZk7cf9VtG&#10;bLEbUWbhqe3F9MmtquYXYfx4tJTaxhMdyECX89g6V9CKJYFMq8gziUYq0fh/AnBsKni/rMxTPUqU&#10;cvLXztjc7Md+w29X7aqZu9Ha1X3q1Y47fe8i3fSYrpu1WFuQo0ukpQZFTf/Uwc2P3e75SsPn9sgb&#10;58738E711/OFsdm+epYEyfMy6EvrQw5g9//TWXJRMAM4IDLXWxp7BqIP0X1OOhwvBD+eOVgcaV2n&#10;g8TbiakZmNzL/GIOk1TIZ6H098XNJcXoYIJnIr4b+kfSEAeEPD1xV1Wj10nQhiLoYo5KQ+DJlWnd&#10;Ily/JbmSS7DljZsQfg92pZUPHztknllb/d9ZBEpmZwOVmITsHOZpLgVnW5TtRb3cQi5p2VXEV4wl&#10;bDQqlcihJRtrFJL68Y/2uEd4lWl4MXpJKZXkOUaErj78DjWZDboGBhh4lo9QRpwprslLOPG8LK4U&#10;KLjGosP7ixBTW597kOOyfQOXNgUduN35xQV+0mJkCftlccqnpafvfhF5/PTWkwC4VsJl2fL4lgbL&#10;YcCD0xdu2iAdC05c8fTt1p+trdwuZ9h99qkCPPbbAszdz+Xdo4ZvC0AqQNkvCrgY1ra1RWEkBTy3&#10;Tm3TAnpHx2D7RdfYgs2S10nnzTBpf+SP8XGWafspsgTXB2+gvj34PWHjDMXF5ea+02D5Fkx6W5Fd&#10;htkP2MMI5y7WJvmYnNnwqdZbOweApt3pOHG/d0vhh3y1KHvLmou/4CI8wAhpb5nK+lu1mudx0dAv&#10;+QuJb0RsLPLzG7HlZNb2wnfD7cHYTMH7f6a3bfoHh4dORPGC9WWlRXR48YMNaxyL9I6W0R0ycOIk&#10;Zz8sLCwjj934s5n7euCk12RwlhYKZccPBolyfPfEXHMwuOyai0O4VGBpo5O8C8Ssnds6UUQet0Uu&#10;lf1PkzkzuXy/c8xVFaAjtenL07NUtDaqZHDW4zudRFiOHMWpcWYwFe6yEytaLdo0HHPpFY1cJ3lM&#10;5dIwjL9n8o2p/WQ1K0aIJESuVP8uSFxf0yLavlIxaPcNY4hStnd8HGnDPpX0Ei9W6rYdUiAgwCEv&#10;GFkmSVZlWbvs3z00eY5izEReKg1XORz1k/TyyM7DapEg5bu9WP2KRBs+z6VsVEzovqTe5rdWFFDG&#10;7ObJ9NFd5Bx0kNH+P3RApO3aBchY5m8EUCRDbkeoX8CDGc2AkyfHvH+XzR/t1KNC3XTXOih0lIqx&#10;20bcpabGn3N5Og1Dn87XtrTg4P0LsZGPZSbnhEy96+a5irU+XastDy+XTA4CAyu3wZATUYPpkZ6c&#10;LBIVUHVGRl9g8V3uR9VY34OQ6JY0ZtHWhstFfW2jbPXm/m3ng9Om38Pcygk74UDF3xWjahHqeBfm&#10;roCghvYJjiGLp8bcd84bRcWcOCe54Hlm8XZNWN3IS9vrss97IIuh1zpSFgQDryes8+4PYkjqYUV6&#10;S4gaXKEzuj3yvlca+wCYKllv61FYDvNn72CIrot9/MNm+7BRdd/XeOGQCwEz8zg2BADNSdIcp26R&#10;xDHCSbARQtL5RDykTPyN96dqjuP5NZUFDjablNoBVc5hksYR9KDRaB1m2k/yMVrEYbmR40WZ18uF&#10;h+X141ngrNVlkSuH0nKA6RynHw1iB4r6kLxrgRI8W/uLOm/L6LPOTyAQ3Bk4y+s4iH6hh2dQRtWB&#10;k8/jHUrXR5c3x+LpH0KBJ1KvBqeAGESB1at3xJSB8wR9xLH/PtvNQtfu/a37w+5/aU4HA699rK77&#10;xuorHqB/i1DIG4yIw4wRig7M7q9PPO9JPucBgS6pzLtLa/NrHCF3sGf3jLtXaYIj6TEYi0vcMjR0&#10;xhqmHjZrMoDwIonmPU+APqE1Znt+Cl9GONrbNvjUNTT5Nw7uJ/C60i0E9R7c4x/jdD26dFPB+J7o&#10;bloAHfV1jI5E4WOpzM6vy+j2mzr7vU8PrR+3dH99b9wWF+3n7BtbfJ8wbGxOgH1+TXt7dAER1FSx&#10;Dj2yOD+l7KCVILmSGjCzVbonz1j9OXMrrynlyQR2Vog38uBQo+mzZCq6rkNSiR7TeKFRFxKfnwGP&#10;95vXj3PKLnej5kmycmiPmKCwJHc8COXXrhuPzYOeL+em1safvohRXLa6H7HzVBlQ33Z8bnOE68MH&#10;eBF7wSdLAD53TH5MyobpmpGKRb7JQ+CWX6j3j6XxXwu3ifFJ5/vOh8uf+LE6nyk9u6Q7/5IqAkBe&#10;9F44IMV4r0BgKpc0ErLt2X+6TthpEO/daQ+D3RXPtsBbyXXnPeeOOjiYw3nMpfUdkHNu4Xv/O+Pn&#10;tNTBqsh3IkplhaOTIyDb5Y3DwraSLVC1tHeP4yXW3U+33G/vtEcVQdLWM6COET8+g73IERrLXtC9&#10;hfW7ZrfcfzRGsAb2WqoapubWoQbVU5SR8D+BIVIsw9yVf+OHKbOqTm1uqmaGn7YxSTWWx4SR8HNe&#10;YW/lr0wnQQsfm8yion05dl0tuW84ZQxtEDRNaZurT32c6cujEvpT6VHL9xvNf2B9n6uC6ZEfCPkG&#10;R77SXL1FCBAIdNwPZup1OwVnbzApbfpESRP7pk1M6ANSFxBZETbycPgzOUidfSYQ8ZdamYnrMTfg&#10;fYh39X7m7r8yyn3exixd61gfOTkw3cygEbiQloxFblbwcJ/kPeHlXGhgpkCeVppUP9ZVT247IQWD&#10;glIOP8R5xEmluHAY1rMrHKyzBwOWyizHqaprrh0wVRakJJQOpI0BRy3HfYinwnKNxNBQbWhPM4hf&#10;vTVP3lzHG/BcGaWqPxAe3N8T5X2OTw+FKSgKpSrE+gH3R2FFAqv6Oy1A0rO9/PDfFaiocsNVZk/c&#10;b2XzCmOkHvZV6FM3qVrhjEaMvv1CwYEfxwo3k6PLarBMyoK8ygTim8emiWciGFK3OjOaxqTaKfpu&#10;wH2nFftC3PKFjqqvRxSw78ZaTPQXfMqZzeJtI88JOEf6zqzHSlDuoZ2hu4do+PjzEbX7huRxB6fb&#10;ipsboDTpA590Dvr/3j0+mx95rc77+C6ILowkwoxVVX+L2ZqNDr6jgIY6aqgFl0x9gAuQWP9d+VJa&#10;zFBDBlNtc7vlteA3meBDG/wJmQZL/OKlC2MERZDcdQeaLGGmN5MJsA4InPEkrbM1k1P/JfzQmuur&#10;Kj8gcNERf/EFopiADRwla60tb/cgDXBYqRZN1A9AMrBvtG7K4MzUCmcpXEYVZQR2kmdmlfAxeXNH&#10;CZZ4XhmJcTQx/PqjlGTn7nSzbFyG26NZFhN56PycNsIPhCK9z2eaUgAkTzrO+f3Vizjg1mk0v5CW&#10;XW/KHaW6+4lfbOt6vX5KjOxyA986y+Vq3UcmWaU61MrNgw4gIJU3LwEKZCEtMggSDWRxYuiOkGH7&#10;k0N6HCUMzLIE/QmpKqR7zu7cnoPZ5PhOT21nfjSzqhQt6mTy+5C47+lop5XQygFSPjDSscbYWlKf&#10;/bT0sAzXau+8KEughq8yrf+jU4ld7+IC+YH5KCO9VgTK4dioajMQNcBHShJkuNLHGcWwNjJ1w5q6&#10;o1MY+TUH3OHqajpk1AplpHceMwDONFRcLr9YWV6j4FAeRfjMaI+LL79AdtRfdnnchXSNNC+Igorc&#10;TCnPaaYK3Wh+ywm6z69goX8Nbmip2WrNgC/QJpycJU0B43wdRPF7idd1D80aoqK2esptbGpQcT/9&#10;XIENinPPOn6uJ6oesMDSaaf8ShD47wtxHCfj/PG6zx5vY83giUP2/k4K6vLJ/crfvzs56jSeB+ND&#10;y+vrBzv7JxV//w6Cfwpmo0Hw/Be3n5JdXlcPA7L24QiZeq4qrhWWrb4OwYVc01KWUkoVsrXWUTN7&#10;ga4LgHvOXqQpoYg/XFFleuc8ipQXrxgy2DK1I//XvHDLJ3ICsqhacz++T0VRLY/vWE6Hq8hX6xyW&#10;ISdyCCCjGHQlshCFooTnj+pjBe+9tkmO1yyfc1+HCf0N/VMLVFs1yoFi2sE6czoI42gcloQoFK4Y&#10;4Vj5H9i62YDpeEcjs2QzdFExUrOv8LAY2hByuQRytSzZRCa1rAyhmrawqu1FImXsEhlamPk6lWjx&#10;DZeuB5/NQy5VM14E9My4ZcSMHZHulj+Wh8xqSM8mjTtRjVIgQqv5tOzcktR+cna0dHAvOGy4DqkP&#10;rB59xZlUeAZvsnvu9+5537FshyphgLlnTX/NO5gqxzna9Dgwtbk1NdlB3dX2mPLv1jttFiv2gFFM&#10;G0PmW0vc3uOV+dVrGQUvhA4BrCIeNXE2tDPGMmXcHgf0nwI1ctETE4roj5+qDtkJ70PpQnmXM3Cm&#10;CHW2FxttAGtwpDwOc3T32wDLQDiJf7/9C1vu69TQDlB4id1pYAjod/4P7QF7w1eWku1rOIb+bmLr&#10;XR+BA99s4NawZLUisivtZjJyC9bOjHSblr1bmGZpsfedQRK7bGr44mV6y3F0FviabCKbe7dH6uRx&#10;Jmx4JeJYcgr58BCqUE7oXVlKOWNSC8uTBhTO0MN28a7XWfmLR/8/HNLxO7zMVbuK0W+ChGuLPNBr&#10;g3Vn1r9H+tyIbNcAA6i/VlGpBr2GDVYsHfiZwxh3qw0FYo4BLQx1KRQvValUqUcmr75DOVDLNLqP&#10;sR/lLxA3UaZ+whsniQabxeuVJP+92vl47wa/lL3RfMB6nIeg2bPmKYGjOpdMnkNvaajBBpd9a+ag&#10;uXBXGNgKBArKl2TscKo9Efn/aNQxFiSePXeXucmSze9MAiLVaWF/B7+IRWby8MjMQQ3d/FFRmE0j&#10;ZaRAlq+3v4npeReG2H0dqpVi82b2R0sohpfNUHpqajOgigM6wz8Z4yaUlBnwehFD7Grb679xziBW&#10;qLVK5BTbCq1T4kuC5bAsLHThFEKSZKjYQkkZQ9efn8O6/NIgUp1PKHJQ1ApJETX4JjJi/74AGEHw&#10;ADSH+akcfLfG9t/sLzJkRx4+0MaROnYQyklA+bk/Z7Ym/AqRCxETzdlX1ofZ3F/wf7jTN3r4et+T&#10;LCOex2kxnUB91knc+R74o3PyfNdOYW5rz4WGFUmFXlru7KlBIdIU9JgjjQZNO6+u5RQnLkeQh8Q4&#10;V7x5wob3QBdOXBJHVISn1drqlBkv/Jb1NoO75mQ9yel59YVl1q9jaCJWYN2nRj5Rbj3/F/nXDKl+&#10;xBuygI+DMUZYI+PA6f7f4nRqQtRks4TgSDA3O8k3SMKuCi6K5ZT/+KxzdPDYjYy6gukflFDjZPiv&#10;fQ2JEBh6GsWv57F6bP/9B8crKyGm4dyAYpfxE+gOdKZi33d02f0k8EBytZtq2M/RkxDFm0uNnwxV&#10;j2YG6hWlKh03seXxvBiT9/W/IrcQ3KEpib85FNEu0aDE7Es8D6tnBHNypa7Mx+EVy4qyLUzPCVIU&#10;ibZ18T4sIN+/AC0G5CrgV3bzTZy7330sHweKi3GE5LSaLd5+n0Vso1qfsIPF4mdqvrWaRVwIBYQk&#10;OSRT0NYsn90+PZ6WPAvUIVVjHntWztqi0iGr8E1Ixf7YKtgBLwxgQVCqpo/uvT6CH/jcX3G73+8c&#10;apiiAclF1+EtKuD5MIBsDCFH4E2IWa9TKs6s2C1QrrPHoFvZsrqERrLM2gP1wj5JssydMVZKO04W&#10;M7aWKPlAIZYi/LvX2YLIfuhciRWXZavHg7BXkhHc7Qe+ZKXB17sfoTNGooJxabmZ0jlPV+UXMmQJ&#10;akaydjl3QpnOW9ur1E10ADKPFc6J6LuIlRBOkBhdxddYE+HXPpIWjwcUSPk3GFXO4qWzRPMj9bDA&#10;X6RxFCG0pQtyLTmKxdAPTU0rR/EjZ4HQySyThiZeZ6wsXdfs+1Ip6YtQSw4b+TqVTo7Wsg4NTNnq&#10;3+WuzjYcvI7CRSSUON66LgoQPo+Bs3QMd/uvChiJAenLBfata/Eq6qceHfUVtHUGMLHhQs+Jd6Cr&#10;Et6cRn5tWCMaFZPhQqpViLQTWG+tjP768OXz4FWIbJYKwtgqFpokADHgTGfFRSpd+KHOXBF3EkVn&#10;fjzCfiQbr4Ibpt2kmFHI26RYskaWW+wqt19HbQTC9uDmrlFM5pS1Gp+8/jfD3VSE8yPYIJ43Ejcm&#10;nBYz1vuztQ6c/OZeHXmJTrmRwHMg4zVUIs6ebJhxeouxqMv5f7s9IdXVf/93vVcwOePiQnZ3bz46&#10;bzx6aNegNz84OOyeq/qV/V/GzseHna5y6ve54H3rsny0NLV2NIW14rmzZIZSLnxo42EDn3iLetmS&#10;jbylMw58JD7nPbjKJ75e0l8rtjttKE749S+eXzaXBt3HmgBe8W9F65qrO2QtCDZfo//Pb2PhrIqp&#10;AX4Pm/A/MSoXCcVGDp/mSvBO41vdbog3bddplDj0+n5RY2QgPSWH9W2+DdgwQhSgdH+U/JwNhYTN&#10;9uBPRA6jS4ZVmoAxCnsLhrEsRV5CBkKpx8qZCKU9QPB9vTVCac+z0YzffgmMOv+KCB/2/Wkcjhkm&#10;mQ9+PDiwawPOW++RG+NXpoVSKA71CAVVbewwNRmqiAl6H+vQh48HjFyDrkA8ZM/dPY6Op15+c4qB&#10;UfZxTpp4Ndu5nltBBDq6Yk7mb5ElSeNfifRwk8Tz3D18TG56uGcoF40yyS0JkUN2lwkFnpG+oBAb&#10;2TulTEh/SxDn5aac+U9d6fH9YWlhu1HTWCb57SpkbKnq5uXj2SGN+5baKwgHNiNZUKhhjpfMUT+j&#10;kT+5J+LOdIp9M6uPFWlxEQVouhttdTn0vOj82Er57g8N5/+yFrD13aFzAFA7l9f/5q9bbbUwf8HG&#10;Wfa9jeAcwb19Gec+ZEUrRVpttzuw1LW1s0vco7PG3vXm3ncePh5l/4Kj83paYnmpH/3ZhUOb2tZO&#10;yIyTOBFHh5zoHDXEfNX1nh+OCvcUNUGE72ZVQLKKp2HBO1inAAVOH1SJ2VtHy6qqvd7ZPEA5ycaY&#10;yakeU5BVzay3s/5002/dOzvKzsGB/HufHYSRLGFKONRzY/s7pY7YPPRPrcJxIz/E2hgu2b19DLhj&#10;P+2dShPyN/RPAWLwsCY3kQblywtFHLFAcdlZl3TSoZlk0C4/obagKKRIVIwOiXTKy/GBQIlI38Lc&#10;OE7KNEyns2f2mr5pt66+saxnLi724iXEWEYbAR0qrA/dZ2PSlROg1K6aswOXCb1+VtJbqLZs5mYH&#10;G6ZmjfJ8tMcqaUix66rd/2yJqkC/YNguL5DFU8GEQYyObqmSr17y+eF0/PCinKn58PBQqzDiCIRR&#10;qtWBfSx1IoQy6qdZfrI5lQglbSguRNKAVq4IY0Mpk5KYgxhV5gb8o+CTnENtpsvNaeMauBejmC/U&#10;WYEaANSq4T52TYZdoEpryHNxV62T/o0fpmYjn0qEpaQ35sVHK4EHqs5ban45VLeG0epCuLI/Gi8W&#10;nAhtx3pZ3axEx2DwrdOUSeog1kczBhm4syaYA/MWFrhxFFAilFMIUsFsuvHuyxvWHOsk7MTSbTJz&#10;N+k2E4C18myS2H9LOY8Hg09xZb3tiUuODv8Ov0Q5x8zujrVR539fe1trPg/wnf+JOPI6OWc7Ybrs&#10;rhLZb/r/oZxgo9KICQFx7a1k7PE4dIzmWeARFLlZronJyBYzqCSGnmOpF4slSqVJisdF18llvbxy&#10;/Ezq4xhKrVUs8kIPkyVjBBuT2SFemY3SO0/INtlJ8A8Oq5kA3WNkzd2dDNw855ezI4dw8szpiV9x&#10;YIBDOMmGmCyeobATI9i8wnPs67lPTJIr8EU1Pjebd9SwyzGpLt1IKYA5EQs3XUnNRHb8D9VX/sQS&#10;vik1LEkyaPUv0pCjY5u1r6ksBua8uInlUGNsgPyOliIXXFkphA353uK7T2C/4R1CjgUZ/4Vb/36K&#10;UN39TpHPi51csfU6MAYYay+AyjqNuEPEQrMXJ4Khh5W/qybFBkONTIJzvfW2vmOLWKKVMEwEDLEn&#10;jKljgr6PCV9pFuF/JnhsvvEsolRfbUsHmDlZJ54QEDSgEPuOQv/9C/hRCQHoYZnmSQws+kYnijGa&#10;88e5EDjQmapQ4/4KKlyuMf8nKRrw0Fh0joqXR9JiLGQ4RFxZifpU91FOXnYkzBhR5qv2A+uNg0Md&#10;V379d1QE05stY/RvNv8Bf2QllSSqxI1+/j9QSwMEFAAAAAgAh07iQHdUEe7KBQAAxQUAABQAAABk&#10;cnMvbWVkaWEvaW1hZ2UyLnBuZwHFBTr6iVBORw0KGgoAAAANSUhEUgAAABYAAAAqCAYAAAC3DKvt&#10;AAAACXBIWXMAAAewAAAHsAHUgoNiAAAFd0lEQVRIid2Xa2xUVRCAv3N22y5tWaqUbildaim0EltK&#10;AUUEXxRSBJQYQSOJUCEG0CjGRDFRwB+oSCQSSUhIWmt88vAB+ECxSCVQYvAFokClRVqQtva1bbe7&#10;3b33jj+2BdZWdlF+Ocn9ce/M+c6cO+fMzEGikN2ffiLz77tXdn70ocwpmiblX34plmVddowmCsnL&#10;H4vf56OpqYmR2TlMnT494piowForMrOyqDpxnIbz5wFQSv13MEDWqFGkpg6lvgcc0ZlojFqaW/C0&#10;tnF7YSEJiYlXD2yz28nLH0t6upvVL70cFViJiEQyEhEMw8A0TWJjY1FKXZ1/rJTC5/PR2NCAaZoR&#10;oVGDeyWKxf078JXI/xQsIgSDQQz/n4gVvHpgEI4f/5WqyrVI3XrEfw4iBDIqcGtrG2WlpVQf+RTr&#10;zDqMY/MwGz9ATP8/7pSIYBGh/Ks9bHn/fQzTAKsTaT/E+UOL+Py9FbQ0N/cPv1xONU1TamtrJcPt&#10;lhit5bXHtHTtQbrLkX0bkIwULbNnzZSqqpMSDHSHjbVfxlXE8LCjbDlnz54ldNhCJ8604GiN4lwT&#10;nNv9BYH2U2zdvoskV07kXyFiIo3buHv0F4zLDtd1B6H8cGiSUemwZEYjic6BYTb9gkWEYOv3GHWb&#10;SbvWx3MPCYMSFCq0EBpbFQePQbYb1iy2mDWzEJsjNTIYoPzAKcor67AsGJMFGakKAbx+WPyKwhkP&#10;q4uFGRPBljACRXhi6gMWEbyd7XxdUcnCF1rY/a0mMR5uHxuK/OadmpNnYFWxMGeKYFoQFAd/3xf9&#10;emx11ZB3zR4m5cKqUthzGCbnCTF2xf6jirXLhMLxwjc/wcvvKk7Up/dhKMuywiYTEaT+XcwTi2j2&#10;GBz8WXGyVpE1DDq8mg6f4Iy3qPhRsf8o+KwkfjpylLS0tDCwvaamGrmEbQSDlG0sw1svgA2AbgP8&#10;AUWGSzMo0eLPNsWwFHhwGiQNzcbb0U71qa5L3AX7sGEXlyEilJaUsPHNA4hpIUB2uuLx+0LGlmnR&#10;0AJNHii+S7guVdDJqcRmuFEq/Ehoh8NBXFwcNpvm95oqVj+/AjsGI9Jg3VLYv9FCa2HfD9DWCfOn&#10;Gdg0zH5GsbLExh8tNuJi43A4HGGPXUToaK3jl0Nv8F3FZjY96WdMljDcBUEDtu/TbPgANj0llHwC&#10;3YadNY8YTL9R8fbeJKoD95OjbH2CZxcrQLB+B5nmOsYV+eitkx4vbN2reaFMMTxVGJ0hoBRb9gpz&#10;psDUAiE/Lw3n+Jx+i6sGC6ejg2sTfOiezdfVHfJ07XvQ3iUUzxC0CgX4t7PCW+WDEddCXPnPEu90&#10;94EC2BU2tI7D6pnUEtj2tebFt6GxFe4sgAVFgiVgmoJSiklzXiUmexY6JgmUnf6aATtK0bt+Edh1&#10;QLP8dTDM0OdVD0O8Azp9oQHLlj3KvXMXRGxa7L3ELj98vF+xdH0oLQLMnAh5maEXw1TcNGkyc5c8&#10;jdaRC48GodNvsb1CsbJUXYACTLxBiLGHJmpoT+LWwvmkuFwRoT1gzY/Viby6xU59y0WFAgYlCFpB&#10;S2cMvgF3MNBVEFV7FQIrGzHOXHT8iDBFZhrkZkLAgDrveIZPeIa4+CFRQXs8htwx+Uy8+eYwxeQ8&#10;uD4DKk8OpeCeNxlwzfVcSX+jlVI4nU6KZhSRnJwMQPIguC0fzrS5ueWBj4gbmI1SV9Y0aQi1qVPv&#10;nEpOTqgYjkyHkSPcpI5bS6JrwoXteMVggOQhQ5g7bx5KwZRxg0nJfYKUkbNR/eSBqKS3D7AsSxrq&#10;6yU3xy2fvfO0eDuaw+5yHo9Hfj99WgKBQDRXQwlrWEzTlIryHeLt9PS5IPr9fmlraxPDMKIC/wXn&#10;xykqlpLBiQAAAABJRU5ErkJgg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AubPAAvwAAAKUBAAAZAAAAZHJzL19yZWxzL2Uyb0RvYy54bWwucmVs&#10;c72QwYrCMBCG7wv7DmHu27Q9LLKY9iKCV3EfYEimabCZhCSKvr2BZUFB8OZxZvi//2PW48Uv4kwp&#10;u8AKuqYFQayDcWwV/B62XysQuSAbXAKTgitlGIfPj/WeFiw1lGcXs6gUzgrmUuKPlFnP5DE3IRLX&#10;yxSSx1LHZGVEfURLsm/bb5nuGTA8MMXOKEg704M4XGNtfs0O0+Q0bYI+eeLypEI6X7srEJOlosCT&#10;cfi37JvIFuRzh+49Dt2/g3x47nADUEsDBBQAAAAIAIdO4kB557oEBAEAABMCAAATAAAAW0NvbnRl&#10;bnRfVHlwZXNdLnhtbJWRwU7DMAyG70i8Q5QralN2QAit3YGOIyA0HiBK3DaicaI4lO3tSbpNgokh&#10;7Rjb3+8vyXK1tSObIJBxWPPbsuIMUDltsK/5++apuOeMokQtR4dQ8x0QXzXXV8vNzgOxRCPVfIjR&#10;PwhBagArqXQeMHU6F6yM6Rh64aX6kD2IRVXdCeUwAsYi5gzeLFvo5OcY2XqbynsTjz1nj/u5vKrm&#10;xmY+18WfRICRThDp/WiUjOluYkJ94lUcnMpEzjM0GE83SfzMhtz57fRzwYF7SY8ZjAb2KkN8ljaZ&#10;Cx1IaPeFAaby/5BsaalwXWcUlG2gNmFvMB2tzqXDwrVOXRq+nqljtpi/tPkGUEsBAhQAFAAAAAgA&#10;h07iQHnnugQEAQAAEwIAABMAAAAAAAAAAQAgAAAAppUDAFtDb250ZW50X1R5cGVzXS54bWxQSwEC&#10;FAAKAAAAAACHTuJAAAAAAAAAAAAAAAAABgAAAAAAAAAAABAAAABqkwMAX3JlbHMvUEsBAhQAFAAA&#10;AAgAh07iQIoUZjzRAAAAlAEAAAsAAAAAAAAAAQAgAAAAjpMDAF9yZWxzLy5yZWxzUEsBAhQACgAA&#10;AAAAh07iQAAAAAAAAAAAAAAAAAQAAAAAAAAAAAAQAAAAFgAAAGRycy9QSwECFAAKAAAAAACHTuJA&#10;AAAAAAAAAAAAAAAACgAAAAAAAAAAABAAAACIlAMAZHJzL19yZWxzL1BLAQIUABQAAAAIAIdO4kAu&#10;bPAAvwAAAKUBAAAZAAAAAAAAAAEAIAAAALCUAwBkcnMvX3JlbHMvZTJvRG9jLnhtbC5yZWxzUEsB&#10;AhQAFAAAAAgAh07iQOQJj1XZAAAABgEAAA8AAAAAAAAAAQAgAAAAOAAAAGRycy9kb3ducmV2Lnht&#10;bFBLAQIUABQAAAAIAIdO4kDA6me0+wMAAJMTAAAOAAAAAAAAAAEAIAAAAD4BAABkcnMvZTJvRG9j&#10;LnhtbFBLAQIUAAoAAAAAAIdO4kAAAAAAAAAAAAAAAAAKAAAAAAAAAAAAEAAAAGUFAABkcnMvbWVk&#10;aWEvUEsBAhQAFAAAAAgAh07iQHeAxauvhwMA1okDABQAAAAAAAAAAQAgAAAAjQUAAGRycy9tZWRp&#10;YS9pbWFnZTEucG5nUEsBAhQAFAAAAAgAh07iQHdUEe7KBQAAxQUAABQAAAAAAAAAAQAgAAAAbo0D&#10;AGRycy9tZWRpYS9pbWFnZTIucG5nUEsFBgAAAAALAAsAlAIAANuWAwAAAA==&#10;">
                  <v:fill on="f" focussize="0,0"/>
                  <v:stroke on="f"/>
                  <v:imagedata o:title=""/>
                  <o:lock v:ext="edit" aspectratio="f"/>
                </v:shape>
                <v:shape id="_x0000_s1026" o:spid="_x0000_s1026" o:spt="75" alt="项目四邻" type="#_x0000_t75" style="position:absolute;left:1285240;top:0;height:5018405;width:6303645;" filled="f" o:preferrelative="t" stroked="f" coordsize="21600,21600" o:gfxdata="UEsFBgAAAAAAAAAAAAAAAAAAAAAAAFBLAwQKAAAAAACHTuJAAAAAAAAAAAAAAAAABAAAAGRycy9Q&#10;SwMEFAAAAAgAh07iQJQxjXvYAAAABgEAAA8AAABkcnMvZG93bnJldi54bWxNj0tPwzAQhO9I/Adr&#10;kbhRuzxCk8apECgXhFRaONCbG2/ttPE6it0H/x6XC1xWGs1o5ttydnIdO+AQWk8SxiMBDKnxuiUj&#10;4fOjvpkAC1GRVp0nlPCNAWbV5UWpCu2PtMDDMhqWSigUSoKNsS84D41Fp8LI90jJ2/jBqZjkYLge&#10;1DGVu47fCpFxp1pKC1b1+Gyx2S33TsJitamtobd6/vrVbLP8xcSnybuU11djMQUW8RT/wnDGT+hQ&#10;Jaa135MOrJOQHom/9+zdPeT3wNYSHnORAa9K/h+/+gFQSwMEFAAAAAgAh07iQLwtyb/bAQAArAMA&#10;AA4AAABkcnMvZTJvRG9jLnhtbKWTS27bMBCG9wV6B4L7RrJju65gOShqpCgQtEaRHoCmRhZR8YEh&#10;/ci2m6Jn8KoXyL4o0NsEQW6RIaU6yapAuhA15Ij/fBz+mp3tdcu2gF5ZU/LBSc4ZGGkrZdYl/3J5&#10;/mrKmQ/CVKK1Bkp+BZ6fzV++mO1cAUPb2LYCZCRifLFzJW9CcEWWedmAFv7EOjCUrC1qEWiK66xC&#10;sSN13WbDPJ9kO4uVQyvBe1pddEk+T/p1DTJ8qmsPgbUlJ7aQRkzjKo7ZfCaKNQrXKNljiGdQaKEM&#10;FT1KLUQQbIPqGVJOybBBIDWKCnp6LIr+W81sl0ousZOWH7dLZKoq+es3nBmh6XpuDn9uf3xncaEC&#10;L6lRdz9/3R6ubw6Hu2+/Y7ciVNzZ6YgIeGHlV8+MfdcIs4a33lHXSx5wA3FD9nRHmj7hWLXKnau2&#10;je2LcX9eqv1vM9i6VhIWVm40mNA5AqEVgezoG+U8Z1iAXgGdEj9Ug+6+fUAIsokFayr8mXgjqCiO&#10;iUT5ABaP4F1snCj2Ner4ptJsT5YfTsfDEVnr6mgn2AcmKTU5zU8nozFnknLjfDAd5ePUkQcRhz68&#10;B6tZDAiRSJKNxPbC90x/P+k72WEkPqJK1L19o+cezyl+/JPN7wFQSwMECgAAAAAAh07iQAAAAAAA&#10;AAAAAAAAAAoAAABkcnMvbWVkaWEvUEsDBBQAAAAIAIdO4kB3gMWrr4cDANaJAwAUAAAAZHJzL21l&#10;ZGlhL2ltYWdlMS5wbmc0XVNU5I/b/9Vm27btJnMyNltbbXZttm232bbdZtu27Xf+F+/FnM7pojNn&#10;5tuDj55wJQUpRDg8uP/++w8RKC2u8t9/YFqgFxoMFOg3GjbFzqAfsPbSWk7//Qdd+78X2EJAoPF/&#10;/5H8BxQX+emeZd252mC66rH5/P60ZT72OvW8BHB20UD+zx+qF4wEDC0PBh4JrhBWJ4Fx3NTePmiA&#10;g/FUpPkURtSoR/PBN0+D96UXerUYGJ+0ioNvgQDxh8iqWkfNLceRb4Doo5bdTi1wKgwfM/n51xEv&#10;/7T+9tuS9na87+v0d6b94Z4H1Di9kaedwdebXbfIqaimpk68sgAlUFUUhoZSRFxJxpSNFpjAAEH8&#10;H6kfzzJEEUoiRR9/bFPKMF99ZzCWCFizJU4ugpnRDLJlzm4g9ay2tWqBOKlIgEpEcZ3KMiIpCpsJ&#10;hbJgIV+8FHLLQF/fX4DT5+kNse+p7Ea7S+b3+/SXnOD76nRdS890tuezaIVqbV0zw7TQOwA+sKi2&#10;rYma+XOypb+x/mVnkB8bgjHnv2ooHfK/sJZohcvTHk+nFZWMyDxOTwhEmFte1yEbnq2TjQ4QHFOy&#10;pedUORyi8S0s2pAwCRZDV09c8J9EPW8V336nzhMd111SJZtG3t7Zvu9238idbn55UZKNfZA3FvX5&#10;JLKI+7dprvQjOuNrc2QeGfOnzqMqYvZYooaW3pjU/S0GX0zm0zn7Jy9ho+5yGUUnFH8t8VD+VtML&#10;s+QHNil0PofBLPFVIvdRSHYiQ1zDkvqRuV9TAhG1jJX+2wq2jU+kLLMwsag0UVHATZnfEchPGu4Q&#10;JvELIiEzjgIrIoHAszJfjkarwpjiFYU5sJRU5Ubpv3hTcb8W6X33o5HI+PVTTSIDi4CQOB6bUfyc&#10;hbHEODODQ37PQYxlWDqhcGU4oZh2iS9qyYExoKTutiGBQ99NzYSV6u+/BsPMhHoC2Xhq3W57f0Wf&#10;vcTdw9Qe+thmt5OnPxaEJ67aRjZmEvUMIrBBO7x4SKtCeMF/zkx9r8Pqy+Nfxv3CglBQDJuvRKwo&#10;fZqXyOCq5GEEw2DC/lnbeME44KZ/V6lk9Fpni/9tpAryQyYqwmB5lw5i0VFETa+SJ3H/D8W/Vfv2&#10;dfXZ8c2NDA8T4pjRGAOMeJCGdS3uLKi+3GEJEpUCItzuZTAUfoZJpZ5hCFpx3xuAPut+XnaOZ6c3&#10;ox3phFXFmY/hogZd1STce3LwwLj/x09a2JKTn/vffZRtCXy++80O2DAFRTgpEC0qZnnW3lk0wbRR&#10;xyYLmaTf3l00hWrBZTTY6Vg6+sieg8Ii2kK+YxPMqg/a1fWZxUNBb9FUMjjYR7Zda0w0vqGuXZwz&#10;Owheg3n09uJxM1iC71K/1eE+p/N2OHNHQBY+EkMrxuMpPdLrbCh2T8LhdQ6qyyfzuvuNr2Of9T0R&#10;XbtdkcTwXDtB3CjKyIK6cM+BCSXAsBFWfh6ltq8VClViXjNjeE4BLQULKz1KMktOkoaxD09eS611&#10;RxqN8Kx+0CJYkp0g5tTljxFPDoqXYdsybJdrX8O0LjIz4Ft5y+u+6mbsWX93ufvjPGzuY2Lah4/C&#10;cop++5tUAT+i3HBhYXdMddqpuGHw3K4TjYuYcHaFJLoCZsrIKraJcix2NGl/rQixWqCpz+6D2jf3&#10;Hl/WdAwVhgeoqf/79trgDSuzIzTKatf9pyonUUHQUDAlkqRYo8XtVALe0OakvM+12zemgecpJRf3&#10;9X1kz0skAXFu3DFkaGgoAzOz0+OZmuDT3sjLbqz+YZGdV2Qe2tISNw5+sBunZTmsi3yL3oyMDoQw&#10;/d8yxmldz4h7DeZ7je0XKnh4WYQRdKTY0AUXiT3G8iVNc7F9wiXegFDxIjmqRKVkNQgWZY6pxGLL&#10;GW2Tqmww3V5I4iSsqNmD4bybqJIQ2wrMCAbqcbax32N9t2BLaOLUPNj2WwXJO4Hw/0l0RN8TEYPn&#10;Q1x7k0DcMVAH9Y5S+PRU26IIH3mq0eIdC0/2DsID11gI5KV/S+0zyM8HtVdLzyUVl6UrFGNIoL59&#10;CgpCRC1dXF7NnyOmxYw0RkQNFIjdqcMnUr3siFjOcUjEjlgLtEYqC3rdoROb7H/w2m50j69fb8OM&#10;DLDCyyICyRh4pdbo+v+YpwM4w+AaU9cKoak33I9t05JUkRSHf8oL/GAMN9PE2NIRvcExCXBCQhUJ&#10;MJQLUKFzFxIT+Q9AGrST5RllQLaXNYIT/YzqJU7byKppZf4fHY4J2ctUxOmHQOe9Q/RxHoz79Yz2&#10;kEm6wLW3sCckXCeEbm2+qnwCBYalAgxLdkrrcIBF2mKiR/xPmRMM2GwF/zBj3RT3IlSOLak4mzG4&#10;IrIY92sgGW0c7wq2lv+zf3m5eycUEaoSHZFdihkBAnUjv4AM8qOF6DwHhoRCPmZkZKQc/khhjsqa&#10;8CLPTIA6XMCeu+4ud0sakiJOB54aRpLa5Ijgl8OwFHkKdopHrZv4mi1rdpRliWTj7UGxrMnuxhsa&#10;s89DQz564DT68BZrJSBUykRwxevflD14N5XFUFHD8cz3+vcdc0+EVakV/RIf32aAE/ZUfVsT5UgB&#10;7dI0vTqPgFEVppreCBx+nqV1ZS1NpctPs2g0+ZZ5SkX2QegnVzea+izX2X6+WCeiY4H5+v7Xf7aA&#10;uGJcjwS0yhFOxECF1NjvBSlNbW0KVtps29jlbffoqkubr1yhd6ep7J5eg4/DnhIaOO1AyDkF6J/9&#10;A6GenV9vnl43WzZnY/tZmNeMgprxO6OJvWsqU/fTWfsGH/fb+w1C36xaeI2zHDQMS1w0Nicu73cP&#10;TVYPb/DWl1cm2WiJFNY2dvtZZmzpc5euqBBVwb+17y7tfBKZvU9lASsbB/O5XxzMPR9svnfUvqJ6&#10;yx8Nvk/bDc3NY7G+D+Tdn5epo/UM6tbHJ85rgO8N9kpmRJ6O5olHeo2TA1wzXiNtRffd13OAyyXb&#10;umfHxQWR/fuT3pb7J2LUrLV15TyHS+WCfKACAt+s5jEPbgxqlbCVNQxHM6m8SqN6ozbv1GqrMjhO&#10;FazDMwq4A/l7SHk1bF9iYQgKQZ9nlpMmcphokmRYJmK8e1OY+C9uE6cp3s57Uy0oYWO0CIZQlBnS&#10;ejqzBVqYMBhtKzljixYdFABcHyciKQTVPqskfj2HiRFL7xqUlXleJnZjBDhlwGzEqKlcxTzVf8k2&#10;N1vDV7065Y79b2t0zJ03AKGXLeRW73cm+UsabUKvMGHenBQ5alVrvTlLzMIyUUsJY45wmiRsqnlY&#10;M71EClozrb/i0yt4EN9GRzRs5nGxxPHef47y+KExr7tOcBMjeyIvUnB1HrdywS+yVqfSrT8Avm8b&#10;BErHuZxCxbx59JirlA3b+/tT2PH/2H6gwd+ZLAGYIdh+bDJM1i2x4ire6osrTGuhoBxv0P6LgAE6&#10;rsWjgBcC//wB3B6Pkol3xngNIpsgAI1xohVql1iJomf4sGZsW6TUOLMQQg8usbTxi/dptS3L6Vyn&#10;EZU8FTvWC3LULwQ2zMytUof5fhvMvyQ0BQsGz1UyMM7QqSylYGvq6RfbMqhaeXx/UW1/fG3fEXff&#10;wiG3xAxCkk6yVVaduvCdbH9f+r5ITWknAWF/N+/ka/I7pXQVkD/Fxs6WkVpwWrX1/gnNUBsbNKWZ&#10;pVFube+jkc+gMLUcHptj0xwpgEamqXefjYRptoWZKkAPRPYHyMf/J2O1dsnVTId6rHn1+HIw4hOR&#10;XISZ9UgQO0ygWLLh2ziUPSkf4Rr6bLcpesybXWSWpUKT/JfS5H2XaT32yV7fiBBCxWFJrFQ0frG+&#10;e27PXPCVweC1yWB371VCBZ2CJxaZ6BwggqGN6wwzx0RG0/pfKHWB0iqJx6wRG+Pp4ztgbS1/+Vy5&#10;ER70FiRKdvAN3vF8X0K/2Zm7HtB8PzV8Rx/Nc45834i/of90gUlUBDfF6LTYGiftEX+V9PTF+r6I&#10;JQBMHIz8Y3V9Y36x7Z3KYpcNi2lfRllNCwwdwmO3ebwzXW979x4VCOj77jOmpKTOyLASIJ0iQ8mN&#10;0a6JFxvq5WWpm3rEsIZY8g51/JvLLBaZ/A80VKgHlL5KBg0WlmT+h1rZRFOkTMdWLC4MKd3U9wMr&#10;WCr/QoyEJ5TEYX6KK2TpDcNegp7vk0gr56/EzZLIDXsK7rZUJKi8yICHKzMgvVHk8wjypPlbRajD&#10;cZvsTWk3WsxxUP/HBREAAz0ywrM+c/6oTEU6qXpDZI4/TE2dJeSWUpLTPry7y5pY/9fBf9j/XlRr&#10;ydSyb+qJ6VK9b2sKS1KsI3PeFtsUKJmPmM8h2OsO6ONMWaBoLRahl8h/pKVnDw8fguaFnPdgDVdR&#10;EMsoLvFLK6ad4k1n7Z4/HqC9BKvi/E015OfbOXwHsTJmQvK4Nd39PlIf8ExU5QKxgIv0LypcCMqN&#10;lJXKwoTiJo2VvmhGWxamDn/sLqC8mpXKiC1b5kZ5jETYWC5sYiObyBzGyCfn9u0hh0P+lzmOoPMl&#10;QPA7HYON3NsjB1RpANBgiYUXV1fseNGwEHybXO/vnjhV8SQcyUOhfiPxx7zhwH9zSfuBYld2WwNG&#10;p8/rCNqQitn846rYzA5fe5AKIeRXmx0Dj+a5vzSTPxa5u0eet3xioUOlCIhjYBUKq3/PAcjlEfFm&#10;et4NPt+IIVlXSBIweeVNgA3g2Yedr1cdjhyAPkjFjvk+CtgtD4etgqiQ/+RtCrAOAJK0Z+X5i78n&#10;H1Ant54UTBk8iNaDi/vUEbd4vRZupZOoOEEDRKRIrdqQaMmAVK5nymOTSydylKSqayzS69Vzj6Il&#10;I83k2xsfUD2umV8TdS2baL7OzM4z97RUPH4HFc+qDxK2Gk5Cu4EHxef2WGhK6CuaedSYGb4vWYQ+&#10;+iTID8uknmTMsJFUrd/dnSzxlqeyuoqVSTYGKWbWeNATHzRJKEfMusttaooAUYICP8W6P6tSPQ6T&#10;r0dHDD5w5FVDnY6nHLzYDmK/H4nHp6aQfG+2P0VePHs+xr2e+beNbGwkruwEjM1cGDtv1853CFvs&#10;vEimuBgYmYPpFfV2u3Ra3M+H9TyehwVsN1oJsbCwaM8jRp3J8oPqmQbG1ugKbnnGbGkSKCjHHSUL&#10;UOX1cm3lqziAGQHILytb+U0BWjpHlZQTXMo3/hyTNCWY+T+TSKLIZNGChPV0GMCKEND+I15XPTYZ&#10;SfhFO5ymSrUn9h8ifCR8afpTGiWsvKpJOANQl0S24Z99wICFSMCIRaANgc9w+3ABqkSFhJ5aIVAy&#10;5VDzXFk7kSIjcECg0oanpy5mNiRxFwbV4hByJDRUt80xOPfzYXr2Esn9sYlbuISAIIdkLO4XpKW6&#10;UjL62yWXR76WgY4pi0Ui7mTeulRksYP/rH0ETeB9zqipF53vgUfEva2kGnm8hXXgEl4VGQ8VUDRB&#10;XGm0/gHD9LhXC2OIdjV7FJE0wMTLttggBPQ0EwpXRsuU/Wf0lTweNRTCqykShzsT3EbFhBqlqLPc&#10;bjujrayeTFPUT/Bi7su89b7TNeAZqhIgHZdPE+AU89/fupSdQB6rH6SGUenYkHVLITTsg9NT9XKd&#10;TkbV6yOc4cfUZOy8q+T5FGMsgpr4HbW2LfRV6vDHujhIoc58hGft8eXlLEC08vZCGjZrE4m/NON0&#10;aeLoFifOfCoHkEtLRhx8v2pXStZtbh+Sxx0fN1btbyd4tSVCubd9UjueuQ9N3TGmcjYNdZc/TnM/&#10;Kd8TZepdqYOoWAhjlMkgRNBsRFWTT7ZfL7/3Yuc6GZcGnPlQCxqjqFV9Pt7wHe3uwQQhLDMkO12E&#10;rTEB0lrqC01F/9bdj5XYm9m+wYkEvP6ZAor/OeWnL2Y1U94Ho0JK4qMVnRxABgPt1SSomV9OnKYb&#10;uusj7nP2E9GRFGM8Lqu4ceWpOZbqeXBmiBFQqkDbY92WqgIDdAd10j4cOd6yuNjwOu0e9dxUZeUD&#10;p8HbYW7K9we9QYL+X2BS6q6FXEILZZoueER5+RANOUQpNTov38rhRToi7gP03Jjj2aj4maPMjfqY&#10;I92lQmh9uZmNd2BgoBitNuMsFSq2OJXZ6Cq7+Uv29qve6y6yL4nvPTfzqN3Xkt3fpr2P1/u5302m&#10;HHijW19E6yMjFwRX40tbMf8ZVxVtntbXNZPy8/Pf+XY9JGxsbe0fRfNX1lSNF1TZlI2p3JGNvGrW&#10;F8+XVVZWg/e7s4lYiampaVoBEyCuP2npLfH47XYVEMt42TPsoFD7uJiwsigGtIhd3AtOGvPLcL1M&#10;0bdeS8Xh8oJQKNhU/SmAvyYYxOglCPOpTrpK1i/nVqBYM9a0OpFN6SjVoBJxrGvZyQenqwlre021&#10;566cbwQFt8+fSq0iuSKKc4zPYftSs7Rw7X9Z+vFIVSwOL2GiMQSKxI6nMt0/rV/fTPFfKy9hHYNT&#10;AR2W4gth3RX5o9VPH0tqZq5baOuTUAyNanu/blHtet7BkN2eLLJK5s/JyKKoTSpbfsrLJ/xKcgkG&#10;Jvyba6LK9oYSBw6H3pCKnY26rmrTk0KUnbdt4XfczxMRKsmEO/lQ2VW0XdFuQcOS/vO6nhSWFRfP&#10;sRiARClKsrA5ymNU/PcfmQwMqbRpn4y4eP6CmdnwIGQADKh+UPAwRzc1LMNv8c5qR7owZeQpM8Wh&#10;BBRaRixp/8KrCkKJ5QWiAdHYU0WP5rqysBiKKNhOSOTnDaP+VlulK8hqaWun5FvEpwWRiEDEJx9i&#10;svL9zUrBKTg8eFHSd//SChf/W1xdnIAT3/SopnXiZjZj63R6gQvbdFjzPbB8sIlsC0xpGY1M2Vjv&#10;HFksqRmtqOmhlRqApRo1+9sTVEFvmSFzR0aNEoQi/i1l8LanwZ+NJG/i8bID9v4OTUBExMYkywpE&#10;Yx6zHHUGoFoRAlNUdSLvb43lGoe5UxZwflpTuz/czMqhn05xZWfZXhVbokAk4jSyFgJF+cdHm/oU&#10;ZNmKPK5Oz60r7XY6jy149tw59hZbtkytPDNJ7E/nKDuROabI+JotJalbM/4ZBopDr0B22vVGW1Im&#10;WzMUep3eCw3UfJ9hU8TDXVolwWjNmulG/lRgJVDk5cUNeL64vlTWUOVtqAuhmQEP1A89DPbncBm6&#10;nSWlMVJZYiOIscSTSqH6qSafcXxCYcKW7rg/LN/91JTaan8FqOl6wxP6uo19/dz+tgMmBAl97X9n&#10;s5tP3QT2fJIWL5NZFqVNxB3SYjPrip4HnZqOTX0RUTfvLmW/VzJU17c0hNoweFTwuKQfX5Q4pBwm&#10;q5W37x4cHNQNl5jA4/zyGvbAnozBTftDLJ2AEcYw6hnrRlSVv4vW0tL/Kpx2GpWdT6KIBsOevcm3&#10;p64x+4DWN4KdQEFL5nS0V1psBnHNULR5rsLFqR9kSBjomrpQuIISx1H0m2BpyhSJcJI1sTjJbHSj&#10;s6J8ham9+BcAIAocKHKyAng7BDaMwwOeH9g32jxTyRRPXNazBDxTMrntWHOWfrqwz88SiFprnDuK&#10;diTb1zaMTn9ORDau41oa09whmHEUlBc2xmQ+X7OXWzun8xNWulFojVkA8pux8H9tBmRQwhy9PVx4&#10;WDE219VtCtlMpv+4IDBV5PdvLTaa4vPdIwX8KnIC/Kkc+jowqU4WXPJVtGRm34Hc/amDTJrXlPKS&#10;oalkntE9MdlIRj9D98a+xCsiYdNdTt/ISlMgkbkCpC0osyF/lDPPHVeXgRdsLfWkVnazyThbgBAD&#10;B+Pl/Po1MrS3R0b6ckJ9shJNRETo4OUol1DovE5YPA+b7ZrpCNqfhtmChDmz52yxs1ZXerkwn203&#10;JXlHjHtGbneVbLc6ofnIR3Wyeuz9O56vwp5T6FOZ2fBS5WTG5/bIqsuGeCNpJNRSIIhncr/7sXv4&#10;TtxYZdxfbkg9MuKLcUWSAO4vcQB5WjkZAVpgfdYYn1xCQrHHgpAoiVqIOIb8pr27vXTJZvHyaQJO&#10;YNPkRWEB0oG3Lo8Jmpzxv3mMQJItI5QczyM+/PNzCPCB27SB2biez9tYXh6+Qb4RVY1qNk1NQxU1&#10;6+sryf2JP3xVXBUV50mJaDpqNIA+/k5G2rkQJyvG14/pnn92H2vYQzSRw6Skec4R84xPUtGANSFj&#10;bXUKbdVUTLjdi1f2AFQ8nfmVkEELyxZHbYnh0Zu0tT8JldHIEYFdn6XweBKbmklAixZ+AmLi/crD&#10;+54HXn33XQ91jRRQVTk6N/jmM/i6S32dF/pUZdJrH2yYFnJaw0Ne05uqslWS/x2w9LO7bxExnYKA&#10;iEBFLUWhBl+eDhXg/9MqgcPIzCyYJfIAYcREHHZNXExs8qGDtxUq/534F4bRlEXTEoe8aZw/TDmT&#10;n4UYOsCFPVIcmPSnca51eFYzFFk0biTv2vy24PVoUVsCSNrrzBf+MUJTXjzsMZ0nlJfz8wH6BwFc&#10;otvqqkC+hRssuJqe0Q8aTFw3Y4Qp3rO1vSxqVjivobZoypx2xxjsaj3jus18vcZWl2MkmYFjwWct&#10;UN8e/PpCXYLGSk1Nlyt58NSLUuZY5MHLeww6rjYwMqqTNcaQgedjhYD+vALn9/R0N5O+w/KomOz7&#10;Aks8xShCj1DPLLe0F9yBxRFg90wzLyP6kVuKizLl54JEwA5Fd39t+mWviDGiqnr6fSxF60K3JWj5&#10;U4CrXuhjDYXovLUkl5e98Sj0LEvMMlzFIEMJg3dKS0SUQntNCUPigg+lbsrYvCyivewQlvBZ7DTo&#10;X6VJIcv0vWo2DxDtrJ3PO9qFi66+QexPP4nXni5GB7+nqZZkhvmCi3yFhWoKpczOiUVusG0mB2ZM&#10;bKzFISOTPs903vbh7tEP+5zD4KETwvDiLC53II6iVfFiUNEhpH6rT/JxTtvwpI5bKaNpFYGy9CKH&#10;nKSJ9Xxtd3vEE+nnb17e3Y02F0nqkSx+z5jDQ8yM4TGd685AuBlLNxwErDbPa0GPCnmUvlec9T4p&#10;jT++nqnZ2TZQn4Jd+sh+v9SzxTmmXtNpyRZc2Me3+TqrRqNFs/aDz6cdrja0RGEIkEOzooY736Z0&#10;AGurouH2h3dm1brdY1NXgkI+l2p3gIJkbOcIpHN685XO77jAzx8wROs/eXTmpzArIiF7PlYVxzS6&#10;PyS02yD6QMupOlRCVLbRpO/L0/Ph1RKW+bQBiaJTgEtaaWp4qZ90ZX1fm2GjdM36X4sWHPnfMSHo&#10;VPMh+i2KGVSFHlP2AHF8iZQiViNS+/thRCxsqI/577tce3t3P7cY33u7LxBa030TPO3kuo8QDi6/&#10;0/+mldP+guFixpsuhyMfCvC9pGXK5R+55G/pw8HDLpDO0eydY9ideG0AoR0IoeRj9b+MLGGtzi10&#10;J4V/ZlL8rmvg6rHMV7d15mA81hvZgEV2Cgyy+BMRcYoGS9JXAFkvPs3lV+AA9ouV8JeEcJwq4aJF&#10;II+UMYKLqqo65nz7IBRofYMC71KIjfX5QPf6XN8uUoZcrvFNYvb6gre2ETDUlv9lmJfvcUaopic5&#10;nFhsAR6o0CdVbbD/liwL2iXxFNU0AO4PYdM+T+w4iTdv53ZsdLIRCthJZO6h/fnRSsvoU7l6+3ND&#10;TpVVjPG/QEO/9ByG+f4tIREBW3qKH5VdE6irshFFr66t/dJWsHRZa9RmHCuHEq5ILwzIMx/NGtnB&#10;cqrxIbrN+HS/hoUAygGmheX8JnSresaVct2F+NlTKQC/emNVoe/+9nNDb/Ci5wj5ZjR5I9SzDuKD&#10;T62vENKSjjvdTqF3jljI55i5Y6dXutgukfotUU1g0EXNhZXOM3TbMITPluzkFJ9WZkZYJRzjylie&#10;tfdpx7KOolcKyUgCM+bOn9t8n5ksM1gIkEwE3ajMiEDAvowTX1XAcW7HcJEsNo/TEYO2FRIyEo+g&#10;4N7aYsnK5lbR5hkLXkyb6yPevOXQrr20nlQ4ozxH6lTl7cajVefb2fkFUQ4LkywWFhRbjpw90xu0&#10;R8ZfnaGd2Kdn4n+P5kwNjTPmHAAkifj5c2RTc3NsSnD/OAragVtNqn3YcKBIEGC6zwPJ9dmiGBM+&#10;EOzSlTrDCE0Vro9eGFWXRN4JgrCJ71ppT4vI2cKcdrla92hjmJfEng2Pnclqy/2d8MpWIK8OM5VZ&#10;f+dt0dz9U8ru5kjnWqXREQv6B1vi3cUiduvjlwDXtd3IkrSHFzvlLGLqFNLL0LRXRI3Xq6yKqeiN&#10;GoAaVZnq2H7t5tjgW8H9uo9rRI1yrdBiNiw1LwkWjmIxQBkMkwLiXAlNfPLOXYQjdGSfJUe7jske&#10;NAmpcy2VndM9QBOmK0g6txP+Pj919dxt0jBIjvV6gAQteD++NnvehXjdnqxfkg1e8xHefogjgCif&#10;g3DYRAdKZOLLWl+Og63Nd0CnL/f/kP9U2dTputaF/aXN9aRkxKnIQg9JfRz15eXSLkQqeSWRtBTM&#10;JitNfW0KHll2RpO/6ISRw3Lo0fhTJo2iAnVtVdH+3gImYvedZvYxCxRhEZnM42iNIMhFLt1dMc3f&#10;D00ktNUymquVKsDbmKwACXwMB0WxYjHfwozEn2Pc4zw709omd0afZ7zmO7DmJv44x8zEOz6Teyuy&#10;yty41CaQNQLAjkNoTrLmMVYi9ErLZJclwY11m9Ju6X6/2fL6Ou0dc+veP4nf4vFgkaneMm0PgMKE&#10;N47HbW4mruus/xcMD4KddUzLRGjRH7VNQF00S47qgpDIWI9k4u1oYEAM9PVIsmTZfCnUyFZYsOLG&#10;Wv72hPOSlDLR/OV3pCt3MXFfSRyhZqmkHQ6DU0CeN4H2JNQnLragPWBpDg7BKHMEhS5eIHuOXHA/&#10;oZnQJsdhksq+4M2GhHU0odwZ21vUhBSvRt5ch6Elk1LkT/K3DP/WqcrgNC8/ns4nRZC1rkiI8NfN&#10;1iR/YhxF+H8lm7WsVH5h6lDHHxcIlDzL0jBMxSZJVNN3tTPX409LWMMWjWgpqakDV1cxDA/vAN9P&#10;LaYcXtn9TBY8RVNzz1x8blv7Wt9/c3OOPIK4o8kVy9INWQsUnfdXHUZWx/GmbSFa/nIqhEjPrqN3&#10;4hHqfU9bgmYmp0/vP81o1XCfMxoET+7NU3reYn32ZT8WpHJIx0ElDdgjlLd+DSxZPzyKxj/wYAIm&#10;sOAwyGQUW1fa+CHv/ID2fE8qYJUNlIhQh6aEu4YUIYdZ4mxdbZTPGNQlm1IphH1E8a7+fy0A/CZX&#10;G5duu70//TGzP41kIux8+V5Ty9bB0WaH3BgsPT19JUNNfYvbP89r3965ObaqzjxpHcD7wv1Gm0fs&#10;OveVaoefDZ1cqUV6xvTXhhRoRf6YfinDzpEsjBf6jhQysTH5kXiMJjc8u3D33f3RsuFeOz3bGG+5&#10;+L9P5G0NDz4QEhZmYFdaLt/4Sbtx8Gk5Uv1+JWYGn2G3M7WqSyCBgTIdFzxxNk2d3raWYbJMln5+&#10;NMi1JBKoou996eJzCt8D2lORTTBQCpguFaSekP8Hqvn0Zr8jp3Ehgt65o5fjxNITF7PXQQEHV62v&#10;PYPELBk9Gxb2O4WHaAIuiGrXU6CNiNrKU4TJKdr6T2dZOo7GkgJ2+GT+H5b9mmtkKc753BsHHMfy&#10;6xFjJhcrc4U4zEupDb5Yx7/0c/ecNJ74/+pCwztWtEJlMIw5ZGSzJsoZm5sp1mZsXYTRziQbWp1T&#10;mppkdbvcczY0udQ9rSuZb1uEPpQXnrPNTWyCFXLsP9MrAJ8PmFO5AmIti8UEscrutltdQ13QyK8L&#10;094hCr69LfpfTJGR47rdjskD+6QDt0HiVlQFpNDQHZW5WvtrTfSFZTEIepZzgEjGLjYQCE0tNbKy&#10;4yCj6txOcEV8/3RuZ6w0OyGfsDJHPzR2hqeVwZYuNyvz1xzBFinf6Kid30rRRON+ZCP8eWrI+gLw&#10;hime9IcAMdPE7CZeHk0BkcOo+akX3aFiZK4P4adZTmJ2y60TixqdZHHOf7/9hRMsztpzgGizvSra&#10;qDDOHTYOSwlFZQvR0cCIk7+TX5QZc+yEGvjkMvSNaPVp1XFtzsnDSWBbnmCk8nNpVdHH6KohdPVO&#10;ib9Ale/UzZOAkNC/d2+OTKIjLn9+L/g4l5pn/P26axqa+/rf6CgOMUbXF5mUFDVN8r+Oax8WWbVB&#10;irCGaIQ3Qq8b53fv4nlWNYGixBLH9yfoj0CDd7b/wRCxT0gWTTpoXr1asQ154pFfGr4v0AafG+b6&#10;4q9QlHHHylFPpP/yhEgm4UKoxcYsKS1z5nU086oZrjvfiaClQhkYGetWLknzLS4q2yE4x9X5suxg&#10;+uJLaPu4Xoqp1CIWhyT4tMZWH11yuv8gijjZOw+a8h12IW+ZWLmlOmixaeqacqTbu7tPZPO7ARuy&#10;OheprJq09FZ3Nt3sQO9RL+tZc5nEVZTa5uWBOne356uqxt62KxYNhAgxenxeunlcmRCjJ0QNKA+1&#10;+NxAISMVE0Th050H50nPB0xOQvMQnzxiKwPJuFp5IPdN/ASBqnXRJubmsfmbIJgV1X+NL6MYCixx&#10;UN2MLVxYR0E2aalRm7D7Pvv6pkDDoGDz1OHwTNW5g7BRpQEc04Sj68sPqFXnay9tZxSv02LX8GqY&#10;OMy3donkdrVpor1okVhby5FXSWXaRjrO+akQqW5sL4+pZZSwU56RPGQWQk0tHsyCcuBMnp1B5KIa&#10;SJMU46EggB+bzU7FHkn4mg4Wbwo7tQpTTwdelWGDYV7QN++uOCOqNOMeSdO3lw9L5qAiHcwy302X&#10;xJZUtP8RDGIz6SnWlBDdPG5fnbIMrmvr2idOTMV5iRoaWQwt/06/slt57aYKjij6nqEj/BGw9boB&#10;09FBXt3cNrNyC839DJ5OwCDsfr2j3/C9CTs85KzP3/k6+lHeHnEkxfvLxCRZNnUq8TgEsHjgEcDG&#10;mlFkXlAUKiX18p+I1Z1tatenmP7nrhUFCEYfniDX1J7/LUHIMu00R1FQXW7hzus7hnO8U5JD4078&#10;J+gfSzBOiaqM1OhxeMrXbetVKOcaLk82XFoJ2ozix+X+szHWSAQqo8tvd49GLmHhW550FEv/naxU&#10;CiALMADo3MnVGOM7blJlQEspaRkQG7LK8IPeI2UICT2cMHEQyd2HSPsc1zP6NplB1vz40n5KBYN3&#10;Uz81f1GSXoI3O8GMFkSMm3pIZlA7/xFoZAV4vYS1bPngW/2dvyQf29HbcefJb85RqAmlkedlXN1a&#10;pRzXATz3S7nvkhObcRDd3cxSJY5qLqmrS6O9bDB/gMe6PnlcDzM6Gxcu2pKLOHg5i+arPvR8GXwP&#10;aWSewlT9sv27dMJB6h7PYKV6wPj0jOz+3YX/AB358h8ysW3do0Vk/nyEpLha3cw1apYQZ5uX/ezF&#10;XMMQkp8VzVzSFoOTu88+ggazARQHdQGsmdrt1/u1E4h//Pzy6+sHz0cUhHGZjzuCrMqXqFg09t4H&#10;XHc7BVZJ8Wuu7+hB2spRO318KApN230nGpjYlAl7BXPBFp+MHprnSkVg9RV23j7J638bJu6z+SmA&#10;4G0yMMkC1qYmVsUyDhlKldWIW1O5nnUpK0b5+doeXz8gG4S8+oEzHyT8Z3DaBI7iTV9ii7a7eXoU&#10;9YK8mO9MwfKlyiKmZXziAeR76EglA3Pib3SdvvQGYpSUlBTp+SRLvfqGDrGS9d29oXHrLIGBSU83&#10;mvOQSrWZlYzOfyiHWlp6hdlFlcxItWbh6rOmuMTIr2WxXxgytE9PbnVBrZYUedExwmUPpxRbibZO&#10;UZbB87rHXjuGwwrSUX8tf9+tXrTmjASLMgDU7AdRw1jgX4N4ccmae0cRhHv5YptibO38zXM+YYYL&#10;H3RCGmRpNaYfT5owtv+c4ne+L73TYIDEZV22kcxfY8dtzrdkA/usIMHMOaiI2h9PMeJp3KcbvFFy&#10;TenvZDL39E/1gbpGknrJQN8trBs3t2VGCED25BmEX7XI1Gz3UUS4ejbfSoD1N1bixki1opSG00YU&#10;FKD7vHQRk+IEQCcWUVjKZBQ68+stMEx83/SJgQQrwAQ2XMVfgXhnHLh/m3LqFBVwr9ChkiZE7KfY&#10;yMvsicHnPQgUwdnTmZFIKRpOy6mNddl7PzvCiHJ4QqhLAP44RXciROyXMC+Cb4wNnpwQUcovhmCK&#10;xlEWmH+55OUufptf41L8IWyQxTBxznqZuEdON75/TI/dH07Dtyj4JQY/Y+vGQmVmZxd76hzhxOX6&#10;W0Z5HS52hL70DO+YIPQdmqGmur6+PcAlpetTAM8KFf3aqLa+fsJZRbnxD0a2RJLlPEdOJvf2/o5h&#10;aHAwJKjQmXOneByV0QfleVw+tvDyCMYvLqrd2F9PeSM9I8/2vCv6PlbgQYrY9yVigh4RKfcaStaM&#10;2daD4cl1Uw/+zre3TMf3K++tP/eES9xcLB4hMggieVkpDIwIOIqSsxjxPHZCsbqtxZLQ06I1svk7&#10;Y0WRum3O6QyTPHy4oI2w83YJH7DSqZhBoet5RnvHAEJvjVVSTD367HnyN22dviY8rjZaBwbedXbA&#10;5XklRYH8di8bJQYHuV/7BubebT9sZezBfsJZ6lSO4mrhE1lfjkG3cK1uCOyaqkihj3ElpAVxjJed&#10;ZbRbtno+M63hrPJ0iFT8szjL+MOHqBNLNDYUmfpfdOZuMFcG2fTtFCtBNK4GJRhNiaqcsaauNgWQ&#10;Q15v1raFhs/mLVCi8nHD6xtKFv7HHVnmZINVALIpcGxvDnxgltXT852BienewjOzvrz1aYPd+vpy&#10;V5QEiKgdqJ5DNs2yNTvJtqYluckBmkQcT/spl9SXceSlwtSTmtMl7PZcwwuixQNVBGyxo7lMgf3o&#10;uJMwSIOIgOXxeoqhE546DDBtE2dRVZ0jbm5UfwbgDFjlc8NDfxbqEG3Df2kcf20ZPvvYpvV8Y3Q9&#10;0ISK+Lb2htftnL6nxKayu6S1UrL43VI45mkQ5x2GDD5eDZyer/SSQOzkH5COzRsuG7Pzo4s4X37q&#10;agus5XqDCuaCiGgHNcuNgZnRYbcft70roFOaNgLwe4EmSaGgjDN9RjNUAX1Ovc+e4yjZrku03Kmx&#10;UFO4KIRhnPYuAMBsgTe+2+fD0b9m8/T0pKmrWZiVUnIxP3RB0/eOm7mPwUFOMqnt40GAqSbzreeH&#10;GS75oOh3mpjQT1Ca/HZjdfw9pXXxQQR/7ztpkoc0xauszT79MHUIZU6oZcxiGcAFd0xomfAPwEqC&#10;dqhHuqVJQ6WzEDqH4JGTi2dw3xTu4y84aTdyzJifn1vb2hgU9svNDZn4gwHfrqw84tZCXImlir68&#10;nWp8LzpcG0Rn5jiwAYw5iOZ4ZGu2ISlB0pyqzp3ZAUJJdNmOlv69M8g/m2CxRFtHF+mYfFWuNNqM&#10;q5pEhjdeB8Gxt5N23tiJx8ZzSer/g/BIqx1Ott8nt1/KWYHOPolBXYFi4pRJapQjA6TctptGvubE&#10;JiqFNAdTA6EYm0ybwYL6JNeNIlYBqGfFv/7OIz8uDGOBYY+QJ0Mda564ap658Lr9yjav1hOzGrAH&#10;GAGyb6ber+tfbwSBZJ03E/OgklzX1jU0W2jKgzccUem4pDF99/XOPTAQ2rFn07uImf6zER1f8D09&#10;dkzobWz7uD9d8IVNXdOsNt+iMZ648xZLyP3S5mprO9kzcx20VNZ1NUQ7Ed2SbTJEC+OCz7f/0k2+&#10;ICaS1sfAkIgsrzxx0dbttBdRigCqoSZRHdGLq0COR3rfMezfvAzGliTTEDYMpwN514RuIgO7k+Zp&#10;qx12gnwqiF1bng++PuWnKmsmyeipLCjJ0Fhk6upr/4m2YDe3EI3u3gRt7pu4xiID58lMtWTFFzYm&#10;xMRffyZJX1qY8VIPkBZV9TfSHVaBCJvaxt4hKw2cmJAF+eDnlJWUSTn64zBbRwI8hykQs1iaeSS2&#10;H629R7GZZSTuCtkEL3fJsF0KQQiQyaseo86yIcxqIAPrhNc8nqVClLRilUSl2AG/uCSuq/8T0meY&#10;rvPMVVf9d9ny9sNpeu7S5R+b2JLMqhDfQeCzneP3lphrc7MSXEzs80Bk7luQqUdkas+7d0TnwNOS&#10;QqvjaQQDItaedbs7VfXB3SF9Fm9HgMKPS338REwaMyUaCJBiUU5SrPI+jWHogFFBQbLzrkrDooSx&#10;tu5+xjJAAVErwdHZUU51ESFWUSFyY+oK6b8qhUzAeJoClQgt5e+U3GglvM136sT/GiZKJuyufuQ1&#10;wd2TBvKi0BUFTHxUU0+y/PLQeMSZAZAo/gO3qPKGEfEx9uKcYK+7D2XFO86aANt+/88oZzBbHg48&#10;Rjgem+d4UN2BQIjNTSwec8/c47cyOFmfJ3PdfxQOcEzyXf+8MhixbK325dFBot/2kP8e3j8NqxIv&#10;qwgXLoqFpob404ss8UwiZWYXuMKw69QG8rjzNk/tvdxPnp+eTPmy61tbUTqGRxeWzWg91zsaO8Z1&#10;Pa9KXg97vpNv6nI/ox6wPA+SAN62wWSYW57XAlpXLVpaDO5vay5EtsSO71PFhR4KJctmANyGewvs&#10;z46ex+QaMrQ79cxb9wgF1TOqkEK7zW6pGu6dg5Ogqzm0zUOzKzu7+CLexNOkTjWUX/MAM16JrJJs&#10;t8JqmwW1nxtR2nnZxZWMzHXdnf2P5tXoAfbObKY86XdP0MT2131U8JE/1DU0NLW1htOilrd9YkPf&#10;+Rv5bdY8UoO36Fpst8zsnoUD7iF0jGhOj2KYfb5KDpd9H+GztjVJ+uY4OAVhBIHpf3YPibuYtj0v&#10;bVyRhn8mJxYMkD8hx/56NpAGi/9Z4W7gv1NQt/8jFBo6P8n+dK+IJtxdqoKmsPIM5y9ZBmoYGmJj&#10;RIBtzfSoPQWI4CzxtzwmqK4uykpy5iNMUm+MQJLfL8yS4+HlPdoxTGU35wKJENBW9TrV9JUx/keK&#10;347GOfAWbV4OWlIk4STHpQWVl/9ryGrPimAsMUWTjo7ALpi7e3g8dyd2v0VnvgvueYYkAmxAGLLl&#10;3PFw0TYIt+ZsVtE3NybeUlSrJkxduf7MazL07pz245q9fBQ8stiM2rUIdygwTvH42aBb3aBuqu8V&#10;frHKT2wXTzOzgkdsqM21se31T3UaILU0xsu3Qd0acrkp4NrSvCrAY6iSzLE1e/2Ik01Q37iyPzsg&#10;L/hVh23m4hJY47u/nofo+R6aNC+D8nf+dA5i+hLajcdtlwG/osK0rbhlJic6kHplbY6JD+KaFwDo&#10;/0E1Kd3ARV1Au/09hQyrgEIdZuGcgdYYd4hrpjVn2wTqwm9dgtkKoRzyoELuWjLZ1yfSqcBnY5nx&#10;Fo7fP4hfOrG6C3jGTQ5EZl/6Z+ubcAuVbm6ci6ORTP397Z5xXheCL6KTC/5+0XXEd3Z6PHG/SEbm&#10;VPz60prEkpgqziHdCVkMQdlsW7s11FmLTKOcYMYrIiunMxEhw7GJdgcYwWFkXUCjhqpyy0t6QekK&#10;opCnuQM3QVvd3JSosODichGDETHupN8Ko8pw1U7TW9dKiTfHpR6h3ssq2LRtaG8fcwcU07ClZxHM&#10;T8FX63tkKH5OmPO4PVrOag2fkRQUUAGcPAId+UDApmdC2My5mW6XY/ZlF/lWz23ft9SSpwAwZfM5&#10;O9dp6vGUfrwlnWufZacXBQLoZw/RxvEfmLbEDE0A01KwcdPfldRN79kPWvy6nzPhcxFJ4qgYIv8R&#10;IPxiQdpn7dZTS62p5FjOdXra3chUQ3waf3D+aWamvvWxuf2qXefmLrzhQp3e9Q5d6vvY83Glqo/C&#10;Z/XbZkWIh+z0AafGhoUgenWd35RHP5Dm4PS4Z5pBXmS9qNSbFr6M00WZLM7dR1gfC4mNhZMo5XFR&#10;jcnG+u5mAJk8eM+az0QZo9PtHIt4o03WjsUwvqiUpFeV1K7rk8jtGXmmH6TKw3Vebn3cYiqhRmfh&#10;VKsjSYIM1LyXNfjC6Hl6ZHayNPHjoASPbgb/CAtWAzyvZQLux/D3GOZphFCloEdOyskmVbSzcyxe&#10;bhLn0c39HwDcO/nSD38ExupNnUwCAbKsMWtDOHgM8nBGejQRZXo5lgkUWfIKwHkME704CYwgU8sj&#10;lQhneeUFCJ+wY/olrqXaOZbs6RVNNw/E7hI8VeFglFpQlz09pZWSkqIAlvCq1CXJSHRPP1xE+VD3&#10;YUH6Q+8vslqWnSJB0RTxgPhV+B8KVCWDDtDbyOnT2LaZUiQOpqkWzTxVj3NMVUHWQbtFsioNUIXW&#10;xs8E4nlNQ82Z6U3iymE1eIym5PAVVl2AJy79h6KhJKgOzmgTamb6q6tLp/0j+RikJ96N9f0b0wCR&#10;Who4wc6e8VXjqejQGtTgiMB3t7bXG3LA7eDIy3jPm6K4MnT04c0NjlDUKj+AokY2pqRkw/0A7xzf&#10;BJzy9JG8s3fUybkM9jMMMMkrkB2nRimCsf+KOq813DDdKRxv5YVp/Dv1XMkENyokJhcnJk2+ZMFM&#10;gvrU/s+fsyxLlYRjJjqWaba3TyIZ3s8KcvuHhI9OCyiUaIjzPiGkmW6eE+3gr9hSqBSxBu+oyL3P&#10;p+/1vx4O9u/dzCm8PbXO1lx2RNjQVaqk0kk3WTnaHQzwUSg+O6JBY+3FNPDKWExIajThdwsqV0cc&#10;CzHSLtNtgtPzN4D6TmEPOJPf+TQUMWRISEh1w0OSv7SaGwO5E+oPr/92+bdCMEdyXq01aubzgMOD&#10;dEQPnoSFS4DXFxPQf0/yqGm/VI5XAFlmn3HqZLdRUUnYgHTn55dN8X1S4bLJ/Z382wAqSKj0PQq2&#10;r1Lf3jx6ewvxaPf1SCzg4vVHUk/n6B7DhiQMrZ+GdFIG5FBZ5ec9WNXQL04IGLL2twiR1dK4KihF&#10;jCdGcSe65yhYP63TZIARANIgVhSQpnJze1zES8WrODjy/V1IcRN88WvZ8sYOMo3/dSDRR8asycCG&#10;hKRw25/Wuk4J+36xIWjqCBhR501DAMoIVb4u1njF+N7i9/yrxd6zIA8UyQ9MS1f7eDbPPS5q2Tq0&#10;iIfvjBticAPjdLnE2QsJgh3ohYR9F5SIN/ktfwI5CJSSPmRNz4kvptXR0ckv/z1Wb09suCmdkAE/&#10;D1vC+KmfKlIzMHpK2/CKADEIDJhlejRnS1fC5IQJ24vrnAhrZ23iypL/FWQkvuN5RWYlKCRDy8XF&#10;BfMjl4F5A3rZjVZDhs9StmV+SGrm1juBxpCFwJ4v1+n7Ji55kTUwGVPf41Kt+46+p9++cazj2jeM&#10;mOfdrmI3aawMXi7R3hS/wmwGovnkcJm2ZVRmFcUELdqVVkPzWfvTr30iHJy6w9LkLOhuQwm7qhX+&#10;bC3e1kxPWZ0yeanQQ2bjOs4c103QK7dh34SLuyV9qqTT6R0r+D9A31cfURfFwX3uO4gxqb7pj6zZ&#10;8yDVyiGHgDD6l08T9i7wpBjj/hAutbJCgP4akSxCzIyiaYkizeeATYmRmGjy/OkvhUJtKjHUsA36&#10;/PT3aVMFUEJR5+6VlKVR+PMrGWTG8g09rSL3C8iDUJAcLe1t9PiLu8qtQGpNkft3DRnOibfAmKrh&#10;/e//mssBwbZ3msS9Y8wIQ9BqP45j6paUlzIQ1kZaeaLW/DsnegS+3RyM3vXa66NYEf12wvrXLLjx&#10;K1FUYD9mqGvoyiV5lZIUgsl1lvGQIizumhzqCttZV3kquJfa0ANZelUjQE48pbmCxSe8+XIz7So7&#10;q1KHei49K7kqkISlJOoU+e1AYmp0lFUZzeFxjnIp5Iex4p4RzhM/wjvq6ykTvkBfURWTDC6fcv8p&#10;wwDazdYlf+fL3PmG1wvqny6lAwkZfTXxbEHN8Lfomu8P1XfPUAJiRZyaqNV25/TTBaO6Dk/oifqs&#10;kp5vb6hM/Im7JJ85SlgTbJjNDdJgVgUBvyGSE+c/P838G0MchHb/yq57HcRL3QrkvhqL6P/e+rwR&#10;2/L4/oGkqKA0VjAh26lkFGcoUHiDU1mZZzq4qfMup8hWyiFz5M5m5rJzj2/wzdZz+5hbgk5f6AK2&#10;N3dfp9+7IdN923V9PxzKXzisAqScaxS2qKy0Mmo0MReYpo4xKZGwZii+XJqV54MQIalEMZXo6+sD&#10;aQmfL4pkU4NMOPWwisXzgky5ctmys2eBxoVBs2NxPDG8PDx5pbL9FEY8eHUdHbI13L0WaZNYzu2w&#10;TUwiwEpMuRKnLd9rPa6l5azUjq5efxYYnFhJuWP2fh7T5jRGaO0ECpAcgkD8RRRlhFQEw75ZE8Wl&#10;I0thamV1c9eZa3dpUy+AZTeZuFOhhVuYbshL0EmK/rAtMUJlQS349/7V764Nv6zTgdl+mTYGLX/L&#10;NLNjwmcBYlU1aSMlFTQopochvMAHscbmYwS3AkMLoRWHvTUUruYlXCTPBTMFBsjMAlK00nK0XY8X&#10;B7mMSdoGXmLPu4KHPz+6X2MV76f4iWul2fdojFlOUClhGwAm3y9+jxXr1jYx8SrsJ84nEKQysI1V&#10;4f1BK8i8nT1SyqYWqujOaHftex3TXrF0FUpzUkBkRT4bJxQpCzDLnL/nGYu35YFaR/CFcTb24esf&#10;ch2M7fsOGb+cOwQ+qFiGs85VUwOVrRoIrHOO2xKjvWZqZ5C6uAIeyGLOjOk2b2wcXGgxbX7Z8Set&#10;k3opi3mijtt0u546WRBXTLLbh9JF9s0gQMjpwdMjaM9I9wZhtqI4VumJm6FAvOijg9GuLV9g4Rbp&#10;PlXEoUCh+l9n5U9Z7DDrEEdZjgpbNLgNUH1WMUQU8U/cfxQZk8L8SHK8ESlZL1o/jWNSeXJzvXGe&#10;9HKMwsAUug2PvTlJRmwHAXCjoFHR0aZGyFmNIHfC/RS6hkRpo+NeEHm7k6yTxPD6BudUatAB+zGz&#10;500I4OLKVbJ86fS4xll8vwBUT5ruen/3uj5MDQ8VazwG1dSFDJ+W0LqUzjJu1KWi8tSm4vVT1FCi&#10;uZ9RfKjr55kbnT6BPDHZs3mVrS52oRpbXpGB++gfLKLSpXKQMHwOqWQ1OFWV+UnT0Nde0t2lqE1D&#10;6rh/5XCdGXruZA0OrHpeKN/+DlrFZIn+gWE2rob0fd68vr97b+GZtAq6VtVooqkPcM4xRsifyyCJ&#10;UepWxJA01WI6K94aevbup4IppJFVVuOM5JCiyx3TjFN5yblmU6pz5if0dGRD9X099lXYka3WXRNe&#10;WfuTg1GwC3NKS2WOftbe3KWvGCVJfrXRLltFP9Ze26UvZaoVMszBxHvx9dXd2uOUeymbeuOdSxFR&#10;2aSNYwPzERcdraaAhHw5ehvPoo4+TBo6MiKubDr/SqAIc9buLPXaOwLHk6lASydfwp9X+nvra7eD&#10;4Yi3BERNhaOnavCKtrKYcpN4hdIu27KPRuaTog/OpZwDjzduk7Vtm/I/aehE1I9meumNUPbgTytX&#10;29WIeMabMNHgxYEbFhaWDGkh1oLQNsB+HCNKNCUZJXXIxNG6z7vUbgbJAsyv03Rz2ibT+OQgYBjx&#10;n43VttAI8F8eY0fJjNW6W2QYIQ49sgTu4v6KyoviyrkxEbwb/CTTbJUopSyDmqP30wKKXNPZPxTa&#10;Lke1ZTFGHkJ/lA9DHgOBO++F95CrXiIt65AIZqshma3Lm79atM+1/1NXl2SCqqvUdcQd38FMjV2P&#10;U7GpZkbK+61ah+ex+PofgLh7qd2iN/IVorkszoNE0wIomI2eNCdDK8FvzWzhEIxvjWy9iexVY2uz&#10;IdlxoXWO0VSnigxjoufu1WCpIwQThBHAcsPaTAXjbRWFanZK8o8m4tTZWGe5iYcPIEwb2xsZp6Jl&#10;hTqOnruoaWWDAtGPI6+m9tLdQnG7s9EWsrhkHEwMxVQqtcyAlY4oQNl9k547uESrKPgFo8FctU5y&#10;M/Ss75VekusZzb3tFdvhthX6mynH/YXqk+JoLVnW6250pNXjslyzkLem+5GroEkeG/99xPeGX/Hy&#10;amPkUUOkCFGrrK3FrZe7+5FR5jBexz+ZSar+H3vl0lXAjC1Ls52zDQKQAJXOn41To3nJ42N2JLz/&#10;n3dv09FAx7P752XL6qZQoRBBO3mcs9Gww5yYBkgJJoIz2Pm1hp+kdRrzbCZJ46T+nmDwPjZ912Tw&#10;hdYljAITOEiWHEtqqKz19bQ+fdOvc81aIwzJqpViHIVlpu4XV2hJGkCSZ1ub2+4acMIgi8pzR4fg&#10;tcdzcGFNl3Ssin9uK6jiyJcexm3gGThC7J30j1IkvOelQcjcyiSb2XvXiSIeWh0+zsKwlS2/kg6E&#10;UQ5aC4Kk4bPXyKVnEaMH4hYFt4Fx+ZrKgm7/rwWYwCeHYcKf16xn2B9Lpp/izR9Eq3kQyF1MxmTN&#10;nLoZiPscAM3/6GdjEUPWwxY8efPhKGPhe+Nj8UCYWJqzhKL0Blc4oNrRwWtA0yJp/1KSVgyzQOUP&#10;kf8cchjphbk06zhtyNBoSPFX+tOxkxIURk5pldBA8BUJWA/vXBtJNloZwEsIfITOJGocl2ZMZgLb&#10;ifp81obLJgwyYGYkI6N94mWBWpBW8C4+9i7V95E4jZENNLsyw+fz/MqZBFagCcHiVD6sbmkW7dOr&#10;vxHu9UrR0lRE2JoLl4rGXF0nmreRPyYp2mCCzP5kpwDyJ5NKzIUltCDSsXvpdsLy/IOXHZTKIgb4&#10;eg7K6Xr4oFwr+Zsf2M4BfiRhutwZDsNB9ZWwAyhCCP/gUvd3VhQRG+GCXEuBUZzgIg2P2ZnQF0MT&#10;sFaW0NbvnPLVNSySzORSOubLEuhi9zjICCvqX2bT5MipOs6ytYzQnZbrxChLmsu1hv/B+uzAmyDK&#10;8DC00sn+zbRZ12D6yxzR/2udE4cepiAsn2aoK7sjWsCgfXtb6FwM3T0HTSRxZunIHMdk0LhOU1Bo&#10;+7l0TBRDDWiDSF+AOZa/s/TeIt6CTi43edW1DnC+ZAPOodp1vgv63pl/+482BqzV8kWcukta1yB6&#10;nNxR8mUHUQu9KaurLw06MXf3Qz9foSND6fY4ED6GUwvd/Ux4gC0I0vft7bul/X7ounZiSWeRd6ID&#10;zFGdyliI1RjJNzDYsbE44ABIig7HlqjaJ9oau6dMkIVEcSDkilXrVZzM3WJTDbyzO56v0SnrItcK&#10;EAPDWBDlWC6i3T8Xl2nnwSusnNNRxxIuF9O2v6oMDmRz3yk2pXfC8RSBlXeoPv2r/XcXVna3e/zE&#10;ShVpyNs9UgTBhgiBCoonMonMcMoanEY7/AZdzvGmhsF1ISI1yEsSm7jLiZR0l/USVqr+ia+770wv&#10;ZgAiVTVKIMbd67RvDs0DrFe4CloV2CnEPH0B6bA2SMWWPn1sbW0b74yOpRVz/M4wl1TPhFsVNTMZ&#10;3NXM9cvGJqqMAXy1MLWJzMZtQlvPgHyczdXNFXXu+MFZRk3NmY81LIPEPkP60FPePVKShNYptOR7&#10;pyg1bdrc2rYazSNBH22XNrZ8YWbDXe8gSxWKhHKtHYJx3dB0KePo5ay/t26Kiq6wl2QDmA+Lflc0&#10;qDq3GlY1dIkGTo/RteXH4PY2y4IAO+AH8g3/OgWnz4JahgcEgVMyuGjZf95hEnkesHa/Xl7bv28x&#10;NaQ7dVdVIqCIKiW3w8aXrWoakIaDSw4QbZLY97ElV+ydQuk9XW2QT6tge1EIfNQOnNf0yAuOhwcE&#10;tTtyi0WSnLqcOnfA7Bja5VLEaOHW1NbzHX11eUapq+sKy1yGlGAkAJgJovbeF9Sc3tDkr6qXTD0U&#10;VqJvxXLraeqGk0XgSCXGgXoUmdqfDhXiN96+uAE+YNM2oTs/UAL2SfuLqNqVGRjuGbTvTkRjRPhb&#10;U9HqIn3Xop+zKnWGqeEU/9jSGNdJwjPfhO2HkcCkTPcMZQnQxmsmHRdUSeCLgKZLq/HdXVQRlPa/&#10;ZVXjYxa2BNgOxtOqGBIOqHvCVlLS0CI7tr+6pdQ0FqIH2KLIXK+uSFCtq2tmL4cBby8mWYwqttcX&#10;twPPtk7OGWRmwqUkSIUoVObeJpjkkMydb1Q1nU9i4iiRLYKtEv69MDhPnqXf799vQjky9wGLTS6/&#10;IqPsvO51oriaV/gFKat+OzPWNvVBW6upYENK8jtSyGTlzPwW0zuorHk4HWIt0E+VIvYJognj5RUo&#10;KEfsCJXyOvacZkufhtmHCexooAIGJBGZ/V1d6wzAILrufkRSUyf5HV2t4qVcL4D0WmXwqdX9Bv+/&#10;nQCgTFqbBx61bearfRft+yel5eoiDnZod5c2sDCWmcE/zrQhGCYJGU90G3JDN6kJhjToDpDPUlgp&#10;kwSxn/Z4RLMX4+URjxrCKuouz/773yK9hqaBQUE1ff/KiEGCRH149TgsYGhtjW4/mbUkEdYTGtpa&#10;b03yj2BoqBTNIal3bB8oJmYxqDu0Gj6ki2igD26654YNPxM/2jnyEJEJARykSbbMAElXBO7yTc1c&#10;JqxdJZMgokK8Eyj6NaUj0QIHNUX0NJNuWr3Pvb0U7/5NWjknhvm+dvSIUcvwrAhRyDs1Ovz4yYlz&#10;eTdQO8GJMpnXdAkXmBeujtFfN9buOqoDU14/qEokE158NWzzLpLEYsCQkqblyyIMM2pvdgLVWDuo&#10;3OvF93c9POxHrEjLADqxR5bQa6LvyOxBlDZ8fqlYS+ZNPDXRyAJnyQj1T8sQjJDd0hHDDYlgpgzV&#10;ZU4HnLlbdKTr68QSXDO1AgAxpnjnc5+eguJx1NsAVdqG1B/B+zZ6OQyYqakp6QSkbAVRnJAs+eks&#10;E4V/Zj5+v72ejNvK+OXrhPVXoLLdhRjZoQbA+vlae3m4dBurS5qRhtWg2uaDrO9IIZCDOrLskrFr&#10;F5uRKxFt7aAr3wVT4iTZeVK376cTVpmsuy6p3snjxOEhYZYxyf5bdz7mbLY5VxhR0+Jrhi91Aaot&#10;/5Tch0ZVzlLC4ox87QQe/l7LwU+oce3bkaYFdZ1pfjtx21A7Zax/R+LHCQtez3wONz9tGIEbf5no&#10;m1u4cZHePsaWu4ftzSagW65unt5b0idkG59gfsTO5onVpSmbaG53T5gq32N/n167H0Y/t/a40fTb&#10;pmrDFZ9m3bqHva0yez+V3Z7hqct83W97B3oo325lezq//agPoUzWdFbLK7RHIhcigSMvL8aZtpg8&#10;s+99vGR0jr83IfYIoJED9WA6GxASt3e4vL2zc5JWuA52Kv7PZwcdgtRM+X5m8fxn2+5SaMu/+ah2&#10;mngccOWGNrQ7K4NPgNDzUC4JknCe3m4OtspoWMHCDfJ09wTylkestgyd1YwEkIZSRnMsX5gkaDGv&#10;qU7bCizfIb4Ru6BDTKNo3N4ithmYAGPCUXc9W1i91r5ENg0Xgxzrfti0XHaWoLDRdw/xt+Ym2d6/&#10;a8nGo5u6tpkq3ASEhKl4dN5/vYNq2MJpbZN3uk7LldLvFlojTpd41pOQjc4vFOWkm4f5aUc2XlBW&#10;T1QC+DTyRrAVw19slpNH3uysNhXZ6QIGmZBAwYLdMJYLlnQmaSf5DKvihiwNA59kHqQ2h0vSZu7l&#10;l7lj3xDfW52e0acjqvOK8xOZBie7kcVgeHNnC2ZtSr25FMv2rbXfuFYMOfZzgm5g3Pova4uIHjn4&#10;XBKJqvgh8RUnWEy+bt3/WNbinNGwIiFVaNUl6X+6SBBAauqxEj3cVu7O4iPXdTeP+X6c90gGkzaB&#10;HYbavNO2L3U+DluRMJwaD+8Tt426ewunteJRMAz69JKcOdg/dzsZcma6oFB33m+FEhDlormT5qAw&#10;cU44KTTON9AO7Ma1V2vhRv+LJJhG5uHjE29cL1qSxRQZ92nRXm2Pf23iM0oRoR2DpFPDDNw1LMOI&#10;6zfDbtT/5JJ6JuujDMqzgbYIPZIIN+O33s0CdKSVuzBt18uOaMhaczpWqwcbMvfDXE7fAa79Z9KX&#10;CudsWxHPgjiXZOiDmnZeI3iA0qpSKHCH4MeIKSRw4QlIlhns6VlkRSQxBb/yzg9d3G9DQCY9GgLx&#10;uONXyNEUW4YOH7ErLcDIvJJltK0tjg5+JoaEP7F7ktlQpl23hBb+1eZ6STnlvIdkTnZdHdfO3eH4&#10;U5XbFurnF11XH5WQ1zPTEh0X13IQ3I9iiYhmvOnUUqG3wO3XFmDJQGjLtdJCRoNEBGrCqVdf3vIQ&#10;nJvuAzkypnspCUnUxq+Fblb8CnpAY5M8BSbydqtIy/KxNR81Pb1CsVOOxxekKzKS9B/CqMVx+Op1&#10;+Zvk6f1YXwxKsS2vz1CM9ECYwqpwAM4zGci/LThi7nsGVIdC9Sn4XIb5fe6gDlo03smeFbEJpqeE&#10;Ye84bER7HWxqNelsxPXVSSDU9MLLHTclqnKqq5tuvLYpYVz0DGVRXgyr/mHBexmAkgdoIhK08Xe5&#10;D6RwRibmgze7GxnzZ6gVj533cRQ91PGxw2mK+OsXh9dIwsTnTh2vv7yRYmLKOLnCO/rhRUHIAFcu&#10;aVSdGR92rG7HRInQ4/7PtZs9ZP0m/o5niXTzjVafzVHtyqYlnmd5HEmQXzp9fh5dRw0z57qurW1o&#10;dDRpvcVNqxDTA5J4Y83I7hrFKsrKAwe51dUss8b7MTV1Lk25Z+RomMpS3dH3Ok57Hw/egs1Cgr7D&#10;UnBnx9HC5TzWTnClP9ibhrQXLiJfGAqsqG5K5JeeLbCK8brrG2xkhFr6VPkAUoqautBSJqWNa+ff&#10;c7qiQnjhQbwV8m0dteBY7vd7j2kCU9jbjyC40ianCAmjQR27rlGLBTHa8ckR2/rmOhnq8Np2qjsx&#10;QBEOhQDS1UWek5sew11AZ6nH/aUbqFlblSfrIoUqoQnZH+RbcJHV4EoO49QzkAP3ikU0OFsbE5cx&#10;1aKvoSFEwiwcUbRde5LNyqj6lTh69utpTpD/KDgYNg4A1gcCmmKG7QD/ceRKUBbRD7STLINGuMFX&#10;5W7KNu27swCuZq3m6RbloqTk6r1DMEzRyEB9ghsmuSPd4JkvQFVT3iSiUChl0Dinus11lloO9W8b&#10;0AZVmDhz6lzJpQ4CqSdZgusZqo7bIFjx0kBIEH0QPNSyJDqUyD3G+opOZEWtcnSHQvtlW3lpU13T&#10;EggJP5JnTrtLyp4uNn7+8o6JVbgx7bVOWZNQh/PPS4Swto06ffYEyWVZM80YsDixYp1ZD48KuAfH&#10;3ujmvXYNmUyUfT+gez4XNvlbTh/RiDwejBJoDk5u/tPraD9PTkbd9IHeHS3u0PW/yYpWguVSl0TI&#10;RzmLsNKonr1EBC3TkZ0HJ6b97Mw9g9ld71HLGsJcIj3qM7Bkosw78Zmxho17IIRGOEf9pH9nNUOp&#10;OAqtb9r3ll23p37y6W0FUWjRUITNVEWz+/ODvvP2ihFLy58avH6on3ValMSyXyZDMBLArBtZypVf&#10;ulEnjh/oIB7CIrn/Ljggklv/rxevvxd9GAcg5OxuanPi2iEKDqwZJ5u+ITO4uNimliEDmaL6jbkK&#10;Ep3xXkvyXO0pYCjPtNGDwYwInOyeBdWMBkEPcuvyD46GBtguHhSdCvqPl5FcUxvvyGP9DzCJqiH7&#10;TjgY0W3zlXPSIMwxoenQsAC/0GpdtFDo51NQllmF++nh8sr65vHSFNKIeSIVJsPerJTtzDmE1yt8&#10;7i637+d5NZK0KBpd0gzITHtfdQ0YMGwVycCPaC8uFpWJLAGXepcNriYcjkSVR68OZNM9TrOIwimv&#10;21hasJDZzbC5JxtJLI9fgbCwYU2WhIst5CY5deZZ2TRxdR2TaQlE1t3sHizx/aB+tfP9RnSNjYH1&#10;/PGHnv5ATcKXhWIaPg5FQrCJqc11H25AOda2RSxRHLQF8+n37n56KyiWyBfUkTBbCbY6xZZz0Wzb&#10;jEgvWiR509nQRM4dcrhHsNzMukg0a9ZyEbELCFDCZULpXRrDR7vUk85qpkwHKmqvJlk3S0Hn4kxA&#10;EsyiSLBq0keQ2ZWn4JHSitIocj4K25okR5fui9peqMDaOxTYfF9KOTdio7UQUTQwcbE0bvuiylgQ&#10;fftfPgUIaDTucmP/o6UGq/hduSgOpPkTKAgjQgDCp7wj6lE8MkizxaLKK28Ahzd6pHjSMnu0lHdk&#10;IDN/tJwNMKQNkqI34CbpOODNQQVIH/SvnqBCPhFPw6S2H0dWT6cSjNKbQdSZD/bUWLIkEST7/7e2&#10;RJVDHInte0O17fHmCXJegDbkT7YKfKv8GU6tePbMadgBmEd4oWd2RQmjf2tncOf7qKA6L0kds9rV&#10;Mu93iymhPAfkQ2gX+OOQygMD453bq7oyR2kl4Hpv9KeLyDKHPZ2Rh493/1BDf/fqi0jkAjwnepaG&#10;FDZZEW0I8DqrmGc6wT4NmH6wRmqyNNXGTV0y+dp59sme/ngoOXH1+nqy+w5pWsT8symINTSav8fP&#10;3DVWcb0pWZrmrBxnTtt9zJFZjtrGjYRJsEpbJ9oawE1JC0eN1IJd3WqbUMunT4rghdWAO9yKuIwM&#10;ftdJEmH8t6lP4+oKT4J0zG04KjFRVcrZHaz7LjwxiOSmDG8/cNnWc4ntxG226cj+G8bgFcNsasw9&#10;eNEo1ti1/5E+1eMgfsT9M9Tu/izTTnXpqpUwWCTwGRfEiNqsEKi3nl30mr/Pmd11Hgwg2zW0OAnr&#10;aVfGRalLitdNLy3hxaN9zKX29DJ/XGDfBPUmEgEJlDUgoT09QXlBpnxSb6iitFiRtKKtpLI/shpd&#10;NnJUkuTfekoIcGe5dlLUugZRq6rwuWPJISubGLDgAdufF8KQJ53GAH2JV7hAqhsM4Akr3lPb04yY&#10;brtXutB7Q48hWy77NLyk1blcMbt50kwKYPrGe/SrDylWwCfwK09q7rqdoryc6g48gWTP+TtsdZXA&#10;hGIN7pdWH6jVx2FCKmeRJB2X72Yysp4665E7kA/JzPNuUuw+vKTJ6uhMmLNDGLdlN29jQ4CRpOKf&#10;QyLcg1EZyCxnzBw1NxuoWslvAIPimAQbh1zlTb5YbFrl2P9b/7UROXLiWtEJQ/nxb8b6i8kisWXN&#10;yBPV3MZ+F/onzNX15NRE22UL4dTlsgHOv3x5R1WVPWgiEYIdyIirPKmebXO+bE4jOchjRrQQngjC&#10;CVLd3nZOeXrHy8JUof46hmzrsfsbAeLp+xR3Z7XFyXctJgO7dfajCGV4vk2mzMxMGNJ/d1lDxjG/&#10;+UbmANgpfvOjAYEFqh8swu4JLOH/cydYC1KOO4HUu2fPvtfcOWuaBmYAgh2TOMkGQX0jHhz74yfC&#10;3z9UpMfqDVl1WDIV0hWpxbvpBTvr2ybJuYl+rRA7cgmRT8IrmNNOA54JqM3Z93wC7iBy0AZFhEm8&#10;/wBTY30vVBeSd/i3/4S8OvtXWcm1kfyExCcfJf7cWn7ZUPQmmG4ApYd89YA463Di73BF8s64/YYo&#10;O59rSP3vGyJ4xJISJznLMK/YXlWIbugljqfJoiol6WmbnfnXrM5/ZWd/TnlQRcNoYErpR84Upqmk&#10;KWkiRINEwuquws5fuxfbsZRRUEK7K5TK6KNQMLRBkTYCRJ4PDu0Oe71vLBaVgUzManBxS4YVAbKp&#10;TP7+iQUmCRSO4hrUhef0gp+nuTtbn2I5nreYU0e0Wup5oAjBeRErc/rKswifmu2FyFYOWlJSBPI/&#10;XYLP15vHLycYtFn39DJkxfew66lLrxclvlk1X/3TaHQ3EC8+0lqYG12fpC7KdzOLoZrrKwdLm544&#10;OvvhEc4+e3LQKrvvMawtxbwhe3S9qGikmGZqic58TPHyMnszI2sEtJzAJCXLwLsPqlT1mXCTPw79&#10;9qAqrjI1RyuSd0JNOmA70XS+/PKi6JXg+63xTewOZlQSij2oCaGVkR+U/09FMpCIeuR9w/2F9M8A&#10;06cy8WlbuaMBjaRD7ugu7HwiLVo4ZkQjF2j5CZWbzypcL6LRE8q01I+1qe3aLxB7CwTTSqlrr+83&#10;FjSxcYlur2Ztcr3sUWFsGsLWui7ufwNb/fleMiQczYq44DfQH+0U6uFPzVcN8n+uR0qSLQKu5hCX&#10;TG11G6ebB65EUSZ+DC4ORQUtES7aFvTecer22hGy3pIPasDTZ9FjThUZYbfsL+kdRaErZcLRMwK5&#10;++AF6iWmrPkGFmz9JI1WOpFA0y3M7oGGfQ7TkvEG4+6iYGiz9mbGPd1dfSWKaHxxmVWV2hjjL1GU&#10;F0EPZZJkMgRRPqCbx3ib97kYk97W0cFDUn659DwC84mSesrm548Anr21SfyfLpRIsTE0VvJobr1w&#10;C9+vdl+Lqso7f2uZzgpHA/X0DIrmz+s8fae1tgpDy6yctdjOXPLoVvFqbm8eQ4F7MZHP445U85Db&#10;vruQIBncSU0UiszcqSQMxyYJWRIY8XudokrSDcg6jXQKCGwXzshSOtTVl30Z2P6EM3iZoA77GXm5&#10;8PHB/IXGFVUr0o9PvHF4mqp/zFCVNuUUUVmI7RYGiOV5KJORYgpykMs8q06iDvq5sLTikQJ76vHw&#10;5q3t60MwJMpF/MI2DUwI02+JROkPVtFUkv9O/ilj2LT+X3JeJZ0VRH4lozKOg6MzSNFQGaNBE1lZ&#10;VxAgSlIlko/aT1Jo6uSdvLpKO4yB0MGauY9J5H3AGlA7/n1//RWVOJoFyps9f5qRj8o79lhQBzVB&#10;pZz85VO+yHKV6CrsPRZjm86zfvlKcjSCn+Wnz3+89gqISZ8odCrIAbRljaC4jnXrypp6QX0zt29B&#10;bqJuoNvM7lKVG67Lj8Kp0XpIqODiUXyL6n7Kvp33yVq3MutsBejp5xMX8qTKFV2Dv4mD1ZoDOEo5&#10;A2d08tygHFI0hWkFmrOsUKJ28fTJNodDulxQb3zJ/H5y+ylNR486tm/NJ0FWq50oDma1T5q9Qh6G&#10;WXAbR+MqpgkHJBHgE5lYnYWNHI0SpgHNVjMpyFdbhzsHQaXzQztE+KT4l7+F1azmnPsMeUy5Muua&#10;2sJZmTQHtRuS4P0bLFPN2jYyNqC/Ov+rI+TCXode83VyCJXPV284bRMpDcZIYIHJjILusPZ3Rb/4&#10;uM736Ix8hcY2U8MO3Ym1La8icnrVnlpeh85HNgukb5zmv/F2DhxtHujcJKsoR6vKbvcgOl6xU429&#10;YmgSXNIsnsc10ydDrXbUB8pd0p26XPbvnpf/hhEp2eYqbprkKwIT5SinbIuScq7uwKtlwMId3inM&#10;6B5ne8I3i8eGwPAA5XcNOgShJLRseQXuDwiUHMaSl9cP34tlHrehyICMKgOGZtIt2ybPXzEr29ug&#10;Hl10VMig9P3m+zlQUg7QWxOv5LS9F2XRJpy/RHR/vnT7T7Y5zeQMzkDTVrdtTCy1hu2E/6+3unqW&#10;gjnge0/24uqybeFFIYCYprBRXYs8iMvrIzxWeTmg5/1620iQXtiqcPRWuq1zdRf5+7DmfjXXK0BJ&#10;e2aHHhQXVJOwGLIW625nHvv9VuVb/06tGn+EaaELWYciHg2eRyfbOEtzyOsWjRJDGjcXz+RC2f4J&#10;JrEVtCIdfv0qChwhe++WKkmcOXeFxVdulF3icyLWpgxWIXFQDgKWyKr/JIMhr2RN0ppac7cYJ8M0&#10;OjGJ5j97MYTQprHUO/JTSdPWKQrSxH1qra8biw61RRn88Y68/ZrDA8iJ+5+EY9K90/j5+UkCbSTJ&#10;RUL7EJSJQXsnJ33oaJAdpYZ7uhEeJNI7vAQVKvVeXTR/D1OAY8UwoB8qgmY8lqVfM76Z/Y4gKQY1&#10;0N0BYirpdFTPArh9bsDD673eEonJp+GRYkswXMb7OZrlSTNAHtynLgEFrvU4DE4d/B+CXwf7gyJh&#10;1XqpmVBepwUo6pqMezR587I05wR6x7o9junMPldOXvenvsbHN2Fobp3LapeF7ksooUT4ViYJ/0z4&#10;BKgURP8EdkvQ/Y0eSo3QnzP7AyA1YLhJTuwrkpia+gJrudoiV2hHlKWIH5OSBmaYaZqkZ2Ub+fs4&#10;qeZMm2ueh1iKyRhV8q8ta3MzMadKLx7dt9uofzSIuDn4tf3dKZTGDk0rs6IXhtAXJghJAj1kIeoy&#10;tOXlktyZWeKanlsc80jqIwmcEoGTrlZMSGNHr5q02eTlny1LOzPGlZf3T4BrsD0rrfh5CwWdIQUr&#10;XQujxKU6qkIMF72OX0iHqCF/5RNiaO5+RS6mUMhYY0CSjasEkDiLq+nh2q/UNV0V/0wpevT2bdMi&#10;hzDC0SYd/BES3s7VXG21O6anA1/HmXMMO+0Eqy+hnIeorqE9A/iy5jL3dVtGghZgJXjyeNiVuu30&#10;G2LYPziQxpAIuRMA1f9fLjbJIIUkK160po6OOVdmx/OD7/v290hJUtWM2dGDlb5fc0xarTY7Xkyr&#10;6yPbdc+9GAvn/qwf/rKd4+ucWcgAasNqFsc4b7bC65UTsyPX+D84MRyJhz/hAzvl2oNjxyWCj1p3&#10;E3fP2x4hWtrKyZhjSYN0Zp4Et0Kft3b3bblfrIVaPBpxj8JvP7l2LNRv7nSu76rMc8yfd+TkiuHH&#10;Op29hTULUaQNlLlQhA+kTsqHnSjAxpCHTlej6qth96URoLx/NVg6PbCAaD51neNErITyalCcjTDQ&#10;wH3s9De2pcKCPE15f1EX9yboG4oXrzNJuI/SJ3D0tgJxImPu3sEsUbRzCTQyQVx4uK3Ns3T0K9ur&#10;qPSfRFYFYAMixIfvnU8DboOZ11t7L9Z9s7ew2UbIqO79qgrCenBiRZxjz+I4UqCh+wkJGbgXxIMQ&#10;9FP+vhzjISHoclJe8GVHj2qeHSBEcuUMi4GQEHae2sIryPfrfY4yiTghGTOSTco9oWDA++ve94Ne&#10;Pd+Pmtg36Nbw39EbVyi0VBKTClK0xT/mQCVEh/naPpx9mPyVEu4zlsxcVqLKWlZ9EVKau4RyDhKv&#10;SqX8JV71lIPFLP2egSar5deyaa8UO5/39Q0hPlJGuv7SgdXVqKpHzjE2ahiC/XPPgDUMiq60Pvew&#10;nzIw5GFdab33o9i4q4AhjZgguqZf1zthbts9EnOXylb7hijTnHg8mtYh19DS207cF+WmrAIFmeLR&#10;u/m8KfRuE9WZPNK0Zk4F8boEkthF8tr4y4V5upiRFbsOmiYdi80h/6HMIcLJ40iIK4M4V5T2csv9&#10;jyAUkmCL7KarY646iT0CA5ts3ct9/Pm9epVGvFV4/Js5wXXj9CrjHbLRxQ0EJhRrRF0SChBIR3uI&#10;Rdj7XzQ8zC6/zYuFmcRJ+a8/f0JKKIAYs6fD+TRwXtvQWQiq59qlR5+JKvFmkC5Fmf/ZQwcHKQvv&#10;eOZXyoBv90F66JMEYTB2GmZMh7BKBiES/MXfD6sVLZUMxA9GnR/F3b/VDDLqPXMPfGXYX6ryTAou&#10;nmsKGwClF4QnpLlte4Tq40TS66yLiwirm8Io5nd/WRm8tpzvs+Jg51RyLkA528SJKi9jbmaaZwz9&#10;vxZAoR9EJOHGauAiqoMUc6fPoRPYtOb3SY00r1v3zPZc0+kluKIyoNXQRa1ekwHH+f1jQtE3Z3+A&#10;dvvjaH7CHLe4GrWYQgWXuwbhtWD7W97nTJVYIn4fNvqn4FwkMHraym77iDjXx395yyO3ADgGcJqE&#10;1Ff1/osHGIKTcg72jxSJDPwvtfwq8ShZ+j7h1Jo0n6e4lC3IjyJcBzf8RqBpgfRIa8qZbwSP/Mip&#10;ZJVhDG3+Am443PZU/Oq9q7idEsFbPfRHqewwvdjT8zMPD0B0FxWK1OggsNbUYwoolvFTYstZLJhA&#10;/hfgfY9+4i5idw0vFvDEA8qR2nx/RgWPiVXEqapCpQAzwmj9Y1+mWYibuI8+vI8ZOlnmRJt8/V5p&#10;Z638E3INb6x+UCPhMhpR8PYgUZoSN0ZjBi/IpScx/x8sIHfoIspKgxk19G8kMWiDGMBEUlAYjUjI&#10;r8TPLG1p3IBbR0I2z2a4y2KQLSsPeLWeqhUyBRAVVJml/DI1u3KOCzcW5C/aBr6cafT0L55zvzJv&#10;v3jWd+bN/An/MeIgHl8MYsWc/8js0CcMSki6vnsHgOwp8nxB/lLpxfLhhX+rs1hBICAY8Ua7WFrr&#10;jEchGULB4dPejTP3TFQTArS3oPuzABc3d8rIr8FX+4l7gqINFkHFNr5QmDWwxZBGTSsiP3UChAUL&#10;nsz9y7tjP5ZhFTXMyKEAmgiYH6k3NRkhQVx+w4TPbSQtbNGEzyJhe/mG2/HxNnDLQqHsaza1fc6p&#10;Aw9kbUtIq1wbQ3YKySCRQxGGPv4VUxDLyrBaKLldlRFr7i5wlueT4Ol3leekRwZjeBtWRwp27VKz&#10;3ZRN4ZaHewzmJJQuc93NkyL+9uqWknZYyedmK37w3/VLVrz288elS52N7U0jFhyVlLaw/F6zIJxo&#10;Lig9S7JtdMWvFfQgI+Ecc4JcooKQ/eSSZq5mHITQqeFfDsQKLSmGzodki0mKPT0BJeAgx5uEFm9I&#10;S7nHVVFqm5u9dBGjz8k+5BywqpISCb375ZW5wfc76FrwkyDSMoIlbzxpkLnVp22c+GOr5uZUUTDE&#10;Dj7I5cLIzBsO9Wauo+X1vOcbK3QeMnEooLG0bJ1bV/qDipVu+p6qa5vHWkI6yAUJPUmqqGpGGiQ2&#10;eKAAUmu/3UYv0VAGkyeRBSWZas3CnQXHybNEdIRZV9GDZMHKKHPh6OBFtS6T1lx/ly9nwkXnGtjf&#10;PpkscxKOIVOZDCgVjINqDzymDi6iFm/hXPT2PBXCWWTpt7zefzwpTJcWjZwdQRm8zGH3wdlud0uo&#10;qeFYgdQOEPHHa1D25yLpy51fY+fuMvXt7TI7/LTxlnA37Z9EwAT75ylCJGRkmMA0hRaxuVN7kC5/&#10;jgF6XzpYw+AVjP/5qq6ra3KxQqP0HBwTwoL0BdQka32dZdxaA7g4YvBTBUgL7bEzZxWQTHT9c6nV&#10;TPRrTc0k1H8+vIPcscuz6qqnGeVMt4DxN/dBbMFnDyY7vd2ar6Me+3r7FG1aQstT2uCqJvjlMrjC&#10;xqiRH1CBSJv6yIsWJB3ZSPHXDTz8BXRs0ORqnFggfIfUrueZdA65VoUM/0jrlUhNjT17CmQjAt2q&#10;QBH3M3N0HAPR3CBGa4jMBq2AYuw+60uj+aXCa2dgA6kkUvOQ19owRWePF0iZOqqEDSxqr9bDqlqS&#10;t/8TYBVoSx+UtfNNhoAK8ZXw2cNCQfxyLTGa3LqT1NX6ytQAzGrvbUarjkSrjfxe0g6PbgoyookC&#10;LdjtrsknIEV1DsVFEEj5wS6QmRdEgiSWz6ON5mDZbm9pJUqGnyjbodWiNaYCbKyGKYjTr4kcar6E&#10;kReYC+TuXOJBH7n9USv9TtS43smawoKQ+aEthiFJQHT1A2rbDevOp2Z8+I3vXiLiGDrJQ6RnHXOg&#10;Lw6Uf9LB/6xrsHr2VFTi+vyEizQSpT5c6NFn3Z1Hg1eRac+WJTPw1Qc7d5+eJT9aAZc0DV/TPdU3&#10;CmFDqY+Sl0R5owsjXTO/v0/8SQH9HPt65ZZLrXcAU1HHRx6Hu1zz8PK5/Wrm84Yei073w+WyMkRf&#10;9C/aVpdvv8H3fgtvBtMNv56MHj+PMB9QEiPkhdEq7RiUAYlGTbPLMsYx/u8c7RDa1IyyOBKyabaZ&#10;qwn0sciqRuSTPPzop3FEwyibGVZR5xzWZJB03woksnUTgZX8BBPV2SOpLWYY8mIdeMZ89ZqydpRp&#10;WSaFEdtTwCYnnFU3xb1fDVJAQ+V2sxaCQek/3vqCfUZSYKE7MG0mqZCZ+mVOQEigpEE5v4ogBBPm&#10;RQypeUlGJVAmvRdUEEju6uZ2+vyu2+bVhuore1Ysr0475G4WnLhvMrbGolModwyfoJ8bHS2flOB1&#10;TtwzGsncLV5EP1WsWg1wRtxGXhHiPbxEvqr15CAN8/Sj0CnU3dpyRaKvYOW4dWmf9ePSSYmUcU7R&#10;CDRlc1nk1j9h1yb8WwhpdZO81yD0icvF3fySKPTpBMLlT2MkLeizO4thW6rPEjiy998Tbsf8FhdR&#10;u/SDQO+W/iZZCi1owVIhuThaD44hAoTa6Xve2xRiG6NIb7vht1+rLmcMbdhEIJm70v2paHr/jzuQ&#10;jnnjSA9jCM1XUOhPrmwjU4K2wtjjzk172GwOdC1P6e7esmXVkMTRhgi0QhcqhD8+xaXTzDEcODa6&#10;JkPovEqwfbc3U41laGo74ntA47jMaczqpaFVyxKxS2QTTg3XY0IVdn+R/WhKktNvKPoklO7rhra6&#10;YWsuclnVc1jaPRpRGBHllP8Fq6bQRNThuYlZ5uSuV2emIO5jFbAg1PUztaimbkZ2cGVuA/kN1xNF&#10;U8xkqXU6+rjSnO592vEzOKGsOAONYtuZ4sHbNwcFXwfR8zOdV7p8/ZqxQFmsv0F69fGtXcFIBvMZ&#10;4jyu6k2vM1B925+HBRU8UOlXUYd0uWTKqZ8DGRpMU4yC9qxTEo4gJYo8zrueefRMLwizW/MgGcIC&#10;ZkJBMpFUwWcJkCjoHsTnx2NyogUy0wNUiDrapr4/RnpGqQX/RGtqFaLC7O6/wrbdevheJ/W8DbdI&#10;V5nm4DdinRSvGfMQ/D2PaNYqnXAC35bSFsFoJ+Pafr4Vzc2vTpMzP1CjlFHlvzQ7CCe5gwHP5Yn5&#10;1zAxrEwRQOJqF+Y8GHbnZVUJCoRK4HHo8aJVVgmjgTsRJ7zjGFKn9C8JQgnpy1NEG4GQWVv1ohs+&#10;PydQpMoDHEUG32L2D8xE/wg9lTGKliDImXI/nHxeEUpnmYTPPNfGUOuzZjX7/mJywFndqmUuxCC4&#10;IPRTGQQaD7CgrOFoAFaIa+vqLEGhhUFooIerXFWDA41eEZjPcjDcdL7R1SKb5DxKPylb0zlmygaC&#10;aJ49PqOXV9obh2ZPaac7b7zv6j++R//MUwNrLjqv3a68nzcanqr1Z6IJfxj+YiGBRZJKko4gM9OC&#10;gxxIwWEbSOr/uZJiwd8Z1OPYreUbQm4twYJRDIzwjEsCIrbg2rP8yAOT427esqoZ+9y8fgx9716F&#10;LCdHUT2h/Wn2yyzb84p3+t7T/bRII55md/v7i5hUf2L0NapgRLG1u2d64P0ZFI9HxiyrFMEwnVGR&#10;HxiW2V5MV9WBG15MY1U5dyChkGEe5C9JL0sQchHV7HG1iv3SZPDNSKecJxBAQzbpCLWpD3/397eS&#10;f6BPLL1GM+4DOp+eORZrk+zpTSVZLjNssqQSTkFrGpPHd2AsKnO+pDCGPgovvjkKW7ZcWH8YAz3e&#10;P4VlQozWy6br9wOJumbTZtbVHLf0o+9GQ/0UFT0m10uq7TrVbEDZp0HvnxxqG9ZWjl9xrrYnkrAK&#10;MpgjrMKehM3dJUOkaOvFeVXLBjsYaa4/N/C0xGtd9Lzj3/a+vP5a2UReHGo56URtgs34DR2WVS7X&#10;6eILu6MYCifw9EvxeDn6lXDs30qDpLcfH+AmJLLw5x5/F5rYe2CUDoIxTTcfLBT3PXKiE6UthFVz&#10;jut0mapY1SM6LeCo3XPsmpYcPShIEL9qKdPbjk0qWSU3Wocm+yrKa4cx2IiQ21zuoTZtoafv3b83&#10;r2Vzji4uLtizp8siwK0qH6B+5CuEKtQobpzmtVQbfBdLSM9HnTr3L37SiysLK2NNVtYcvDxkXRkO&#10;ng4lmaUoG3scfz6DJPDCsB5qSkm8f2tgMK2jQjqf3pZfDvZDvY4vnzWrVOTU8s+zFDQbWjDvtj+5&#10;haatmDdJHrIIx7SV0BK0JvsqD9xAMRYO9t2mdf9o6sdId8u5yIJ/jSZx28UNQ5UClklfiZrKyuQm&#10;6WS1CumPC5ThkorWZQs3WX4X3X76cchL0HKTnTrzveQotusao852t/iMuCtIX26wulzOWGsDW8CC&#10;HvgFcrp8AmmiBn8b1evevdyk3UfSJt7Dh3sTG4iUNuqshUtrwT1fCe3O7rJi3/M2LMpElPeHFVXL&#10;eBmw6zAVCuGhSqIG9sVFjibZUqdAI1/XNTRsaur3adIXzMZ1uF3veQruz5amL6ZDKe3FO/Pprq7v&#10;g24LgA5lzV8jv8Zuv8FTJdJ2eL5nyR95PW8+zxoNsk23pTGvbmwe7+6jT01jm45nefFRZzPiInOV&#10;/g4kDjY1i7nrepQbh/+QLF/k6bVOFCONw04/5yqHM6C13ewc+t9CfLn96a2uNlReDQMKxKWMQceu&#10;yME+sJTRw7S2RVrdxJ0/Hx7MxpmNyC8tq4cblf2pTNrkwMTGMS8x5tkilF9ZtS9YSvXZhxMwY7ZE&#10;W0Rbn2Vbo+gpoJiQVs6EwnD6O5jGjZ0mw8MCR/LAw18FKWjTNasKCnNjo1nNt/GuUv2HvQctlNJS&#10;U8MYV/vxMCVV6mOTtpU4r7QrSAzfss6GHyTrh315UzjnvrP5oQlRlfTS/cwtD/sN9LchNLhc1tHY&#10;PGJeq645zViWeL9DaJk/DSOGoABeGGd7xYLk+uhDp6OswIQ4ijpD3aXMJj+Hvngrdtn5oSMP0pgY&#10;DU7ZPxIoUCrqlEYEfEwuWvlJKQyytwDibeSMvYrC7PUjj60YaAqYrPJeQi4sq+gwmvIzWuz+AGkT&#10;wbOndkCrGzKjTITalD0PFQw5ViRmhZnkDrSxX2c1TuzISrmogefXq12z/rl1MtlSbUMDorD+QlaW&#10;LkoQq5nNBmdNOejow/axNReY/1beiBcvOYxX/WGAD87tsMaWqeA4yIr6QXRank/H/lNvJ/F+Y5LR&#10;5xTbN6bG61SLxXbKcmigPA4tdnr618dw7hevGzFRPGYKHTPtfUA7Db5esZaY5RpZWdKPFJoq0PGI&#10;0Zz+T7afkJFmIcTie79Cmty78bkBj2uBx+8xYWulqNY2fZp39Zr8P8+Gb1UwIJVxjCvgKtlFnPdw&#10;VHXk9FmuEFc21n616zq6e40Z8hwlp+oXj7G/OQg3Z81GG0fVuYsMOqqBcp3B1obsTLX8kcDbu4iw&#10;sY9BFpAoNGpXO56MTZ6/1XBJAWTjSsItQjvGbGYsBHHVKkSCfwZBcLkToLjJdo5A1QGHbQ3HycFh&#10;6vUVUkqqJE2bhn53fvp6nhABN2rE+Y/3lYB7/8CIVJpM/JQTkc9TmFFCbYdLcJ9h4lrvkPXY6wE4&#10;hNtmNb3Xtts4vkmtcfwvhdgmmsuAH9xQ3vo+X5AJhQPf75k94Xc/UkBqrhGG+yQSBD1/Rri5wwQF&#10;NEczt8zZWtmWTJRhsLV74Pzc0GsSZzwmOMQ2PA1j1nSq1/fmeh7H2n2mHBs0EJiQBnLmKbdCAnF4&#10;YUZ/t5mCkoI4ZDcvGulgM/p/ZmT0Ii956KbqqVURNRGStoKvObtejkivC4DrHvVxxe9Eq87yrLh0&#10;TNacr03CuiS+SxbgVunFFapEdP4rpTdH5na5/LJU4LKsX64sAta85HdcOI78Kcv7moxd1rP2DGtk&#10;1zK5fONtKg706WH2a6g1OXlqN442EsxEDRLsvkaFALt/7XRwAqJjMp8PtFf+bjwmhfutU9DYsB3i&#10;gKDZSSLMyQ2muggC4eRsZidJzzxshzfBTZPQAnoNmPH1dl1rQp8wLqW7yrVHcsdx6Mezet1slxMD&#10;yav1Vo9fDiCYYdxfdliBGwV09CK0e7YBxC/O+SifF+M1XqoVR86cKaNDkP7XoFsXPHyClAgmcwwl&#10;lYz3QxHrxD7/Xp1FS5bJYcR+NeBqZbDixZZGJLyutsnGPKAh5WYlMGqEMYZ9ZGgYdPcJvVN/4xp4&#10;P2IZs6Fk6cqhRSm03t/Ebb/f9xwUhEJPzAXkl9Legy8y/Pz4FVfT2IrCcZ6Ca7UcoTI50/FbfJdX&#10;Qp/XPszhLiW/PCtSPMcVsqoS0p9sepQ99cVPJRpPUgkRDhi+0vs89LyJKQm2qTDCCBVBUIU5DrBL&#10;oWNCNQLg1XMSOTp8pDkIHa1dIW0WztOw/77y+UIhpECQNElQiE28d6Jq4P3sC1u1lsQZAXHDZQh/&#10;kaT7w5Q8CQR9BoeH09qrVzY3/9JsOo5SOuNxcXHjIrzBxKSuHlm2IRUXL1/PnyO9fDi1/FTV98MO&#10;OUj+kQ/qkGgSrLHExPmV9l72/X2BP7hC8C8urpRS4lJJxqhhvLDGcUFeY/2SQHU8Re69h+Jez7UB&#10;yrf2w+GpJaxt93PGCLWxlp57wgSF5aLuCLIaGb5NpOLqdMWjwnHKACMTk3+GMwXzihnn+Yp6Wmed&#10;AWs7+LKFn1SWIux6xZ3Pu8j/xuFm8YSiCBKxl5wW6h2XtqOjWZdwQBMebrTkyrCP1jJljgqTIpzU&#10;meNNasnQkaNU+1JLhmu35XpDx6qXEGO9TV/7BliqRF13d7Pe0aHWX/oQRSnUy6ym7WvueKYmfCea&#10;Q7Kgcrw2jkCXcYLn1q9i2l27GL61wD2VeL1A9S8q8r+ffKnIGe3VQ8jglX7YrTxpo6Z7WerdLUhH&#10;HKm2fGZanMFLYJM6V842Vi0skeAgDYKLDdhiKd8GAZ9eFZ5N/YDMH8QJaouHs2ZlO5Bzi4geS6Lu&#10;69Wje1nO5ue9k5PrkWRgDHgzN1fZHQFjxJdh7RZ7q448k0c6qPmG8bMq7xTYdT/ccTfRUAfeeZXX&#10;76zqtJSWZ/TG0o5lrHqF33nZ+t6gxiIjWQ51wGnlJqipqS5Aru/LT00zw/RDmASNDtG68B4PHdfc&#10;Mn9V5O43pVbvV4D3KeEriSDDvm90uQ1ef8zm3p0WkM/JSGvwuqjvoAVetL9LNyDo8DunH3umtTdN&#10;t3NnHfOLeOWYTy5K7Pe3J/N4E6rDokGCdT+Vjo/RogzKHxMS5JNNR6pbX+0QLLXz3IDc+8a09QSU&#10;0T9hTTROZerJhmiMUkqScNQ9hifPuVdwYzUnp3EeRbsf5hqsbWwNo/JViJCRp1++oIkbpOGrL0Bb&#10;HmfJ8fEgMFUqFlmriLabmIymvP4XZya5y+TQKm3FYkD0JOv8alT0JGNEviuwXu00xRSEcmGLO6Se&#10;WktiiLvLdEjEOS6P6NdIUQPTdOXC95BAf65QIuTJG+rzb6R6iTFrusPHQdxntt7wAKk+ihFlv0wY&#10;8aDXy+57lBTh8IC/rNCNQBLa2JzHQCKNY02qSlo5iOC3+rhB9o7mk3+tsPOOzN7Uo2OIZDBJNxvM&#10;RvIzAdeE8Yq9df+39AQ6SwmOB01Ww2CmLmIGW0n5hNG9tICF5THktv3t179Hoa0shwI1NXIFjQSw&#10;+61ekaQwV0QDd9SAq5OZaWAvF/w3Eq+8Ak957S/xOuUCZaFhx2h3581v+CU86Lav9xL37qfYJaRW&#10;1aSYMhHViaqm81UrHQiBad7Ds+HyDl2G0ui/QieqGEPYWDqTW9OY5kUWd37LsWXeEzbKdrmxYZXH&#10;A4wYnUN4zeVhsk6rw/9uJIYClrRRZBfklbRBGdb13TVDVkclqbfhwziFyojuOcilnAl1k9uRiaWr&#10;+Jg4+7UVWkcHVlopqpjVqnbRhDHE52xLKMtGVpt4Qp2Pu0tfDHJ6VU0DMm2vVWhmIhQw5DF4wu9H&#10;FqaxSMTj9AZ/kpGvN4zSf0GIBJQ0aTKIEDgejhGdOgb7fCVr+FLGiHoJkTA76ns+YnKNkPeT5NP8&#10;xhrHxNpNVBQy4TKIc24fNBJnjgExXMQbnxj0EUOOEjtWxSPmCx4KOWYExERz5yEf+74f7B+BuZ+w&#10;+u5PdPFcCy6zKPdiPxf2oXMJ76C/d5l5OtPqxhCLQ6zT9zjtwvL9QU7CM2fneEXu8NolJXVOl02l&#10;XYFLr82lvEZPav7zilAxcL5I2xNPaRvK6fvhiJLKEow9eto7cGXRHOylobkwd20jq8CSoRhJcq/t&#10;1HaGPu2A3oYws+SqQg5K7Ehc0KIB5BbRIecaXzlxWcGheFpi11jBQWR1YcS+hxzBln0/73kOBQD4&#10;zLvHKGVTvZyPY7y93AfpmD1eXoTzaYoZ4DPNIf2faNXLEDwFoLpiEE1ybWtGFs+XD29OkhoS2Svi&#10;hulWIDYhBSs6d6Y2Y+uW2PCQcpi0KgOjKICiWUGAVt/cQ8c+C6eJoyOq+7ZEtmCR3tVZ2mW3mrnI&#10;DudEJrMiFEJ0Nyl3/6OrzWeYpN3UryHm+qa2UdAxk03bUIoYVjMR6pjb5OEFELzmx731gTfkOEX8&#10;sdRjbucUaPCV65OOLNg2/uqsUDJPHkbw/PhwkPbv+eTxD4glj3Mmg8YMJxtDO5trxfU2U1ILpw6p&#10;Z6uMiHCz9R0EjIu8WggJv+eo5lpM3t7CKmPwDovOFW1fJxbT/9lkGuZbNqT3RXOAbUSiYVpxzVz4&#10;OT6ut2OmZ6nDo4YfH6P1/X541cQ47KKmnKzWUGhN1s4IYXTz0LyYpKCKXxtQFp0kAVTGaGagj+JE&#10;CPlRt6Sinjyk3dlbQiNbJh/91FiVGaPQVFWWmbs2nP4I6Vl5/449hzXpSiE6wPzf0rpHl+QBr2z1&#10;0tqSC+OeFV8XEuiunk6VQFLYS3Q2Xi0wQSmliOZQTphEXRxEdHY/ZVURWiVSFK4D/9X/3CAtsulQ&#10;oh9XqeS0mMXauOAEGivLlJaPte8xW1QNYrpa4x+rqiU31vhb3oFXBdJ05JYshR0r45J7KJMNs5y4&#10;ttZ3BGMH3YHMlvREIhiJJbRqekC3leOXF5jKurcjWWZfVa0fON1Pw/i6m+uk4WQl2LoM/8YzOnK9&#10;xqhzfSTVkyiA/aVCBxcXWdPEgJ2dl7QtwzD1CEeuEXqrnC6HHzqLafXGdr6ZqfrdQ+zc1UqVWExU&#10;AARlnzBlsFwBvr3Y74d1r7sbv+S+0aG7/tFYDHf/63ZVt7a+e8BbF5L/dfyxGTuDXaNtN3lJi2VZ&#10;U1k4+DPU4uRppGYjGqva5ow3QRA5s2P80UEDFkigWhfwe0K2e8k5QXwMMPKzyQL1rD2PDh6YIF1e&#10;TgJrwpedRhFuajKDrpc8KHM78YX5VGMNxHllM2A42DkJMlO/23z2JckV5EERupJRXpwwRwdZkMQ9&#10;cuSO4GH7cZRBI2dR9e+ycZVGmrNyCB1Y7cF77zqaTpbBJMlGFUdX1+GtLaKSkhJ3o17j5N130muf&#10;bwHJARDTa6eHs2ZLC4oH5pIE8Lpf7IyqDe32wUpJjQDav8PYGOPhvAj9UGfAsrfSorNtuLj+aHZQ&#10;PDAY+J6DMl5reP5T1EIbQY0/BtW7+2sK2JqeJ7yGSKevm2ef0NQc75DvXYPv56iW4Y0/Vx7F9//T&#10;5udhHJsfgzz4UJ9IOuv4EPGKOFCg5mCmpWwKSeKuHtY4jP1jOA4T0w6UN3GkJREs6gmmvNHeCCie&#10;p9Xml7cumS9ggAfNnco4qslDGaaHcPIFRRha1OXV6GbMLn6pHXKL3ZYbGM19RGuS4XmZCj9rIu11&#10;Tsb2IucYq5rGuQdk9JbnXLvU1MLXj8iH05qdMIuSGVLgRewrI9sTysshUGEzLjisov/L180aOpxS&#10;y9E2WY+TY3TRGz9k6uzDGpsPHETM8t7GNjnjHJSwYvTQQhuqc34TyCEAiJwWB6opgO16Cvo1Mqx1&#10;0mQBweJJYAZ/Smr7iOFAzckbl5WLbiR36/0FYWJhv1O0NSlgwFErEaTEQMbhG2/YAunKpj1uxLCn&#10;RpzABRdGmTKseVppdDYjEU8iEZT8JmqoeOLPYe7WNDmQ2b03KfjCYDU+uspG/B0gaJ/AqLOcD5C/&#10;1C186NCbbdH3us2MDyF+u6O/AAXCibNqqbPqtP0MRBb6SgJN7kFLRMorE6RNe6OzYJJiGJBRnoRy&#10;KWxLRMwGoPKZ7KQASSTCPYwMAF3mC5lTWKgJxDkf2fC2n7D76Gtpdbr2q8Sgg1fTa9fKKbnNzKIe&#10;9E9L5PmbOZgEulGtU+kA4YMtprcLSppRrtct0uRY+k03i3OriRmcNFyrW6yi0xc29Ftr+vujN1UB&#10;DQ0Kzz5rnOQGRswggScPPVRJvbQ8xRZlBtELKjtoReMhMe7yNq6ryqba1trRyirz+Pl5ZZ3otr8K&#10;33k/rL55w9e5n6GFQXZo5BnZAxSYbd8qos4TCKmOSgH7OZvGIkMDn1plVukE6S8GEXEcUU4Tu6b5&#10;6x63ih40QAfNMeG6JhcjgE7Z6CEQCQJ27qeFTFhOQBc2bppCbWvCcox5TthP3NLlioNEAjRj9wPZ&#10;a/Gido3/gII88/hP5vCRcKP5QFcNncR9hkdvjwHPG5xTijE3jSOnt6wlI6GAPze8/B3rOKrKh7wG&#10;3peyP8cxt98Kto+jlw2Orr8OuGu5qJGCZvNGQIrl9BxF0DkvWA9tdClU/g7y/mpJ6JTSRCVM0ezl&#10;NIaBChljVC/UXvJJq60u79TR/N6dgqRY4iCIbqlLtrXSiAi1jL1XW67U6hRbsD1+GGDFqXV761Mc&#10;VJHuhZwTT9PQcVkgHPbV8pShw2aFCiPqWeSfxXEdUPamHaBpOcRq4L8905+p5j22qDq+pIR/P1cW&#10;sIo4lDESzbQK7jmseA08LRptjs08NHRemH2to02Wmgmt17veu4+NQzAsFAfvs8fH8GTV1Aez06by&#10;qOdXF1gDJf5KAFcPyj3WJiUSKYqT1zT81P9fC5Dtz0EXNtz0KzuS7Sooqanjbn7CrYoVwyMETZY7&#10;BthvL3B+5YqGrZR+DEJ2DLeW8pNlf0LRnK9R/uWoqeKEqtA9KaHpW2ZK1mq8GbOquTs7N/hlZR4r&#10;FUvEtrXRe+/VT3HwYNx/uxoUuZpFEW6WzhTewYqfaQKuWGDgeflo1323FwnqB9QwYnf5v9o1VXR2&#10;r6hz72Y3O16Mwo7fB7ODhn4PGbdR1NCDDt/gQ1FAdQL2k3W4QWMCUGNhjbwhpJLh3x2Goqe1zbXh&#10;bKHE6DFyzo0nyDpBkDv97y4hn03hXyWhvGA4Op8DOFQ/CRXs5kgzzXLn0j/k3iULM9gf25t+8pcc&#10;jUsuVWpqKim8EumyWhhhhvs8KNtuuHLdx7v0wTWNEGs74aCcrGyafHTqKCiBVQJkYH4czQzCO+E6&#10;0Hh1xf5pr6tLr9qgZ2rS3La+oWnyyPDf1XCaDzeoxf3+UZFvrJWkO6Eud0zb1RcSKIJPPVcT5bAb&#10;vuYio4xR19Mzbeq4215+9OfUg0jkJM4WNJFyNpwqtATeYYL0CokN6EeRlJYZ+5CoJSXHg8qiZnR7&#10;K4epi1B/NqsDlyzsuuJuG40BROjUsNDQUgQAwf+S3rWc0cbKe5+99T0/OZ/cWtw/ZVtWVmNgPgIU&#10;LgpmvW52pTo/s1uU23fZMSg9tEDR3SAw1SFQZ7nm/spt+5evW6jvncEHgZ3X4fiCWt/QEGRmpg5M&#10;v1fdzuezIAkznOv/0XROYZn9bxf/1dTEybYxucmcNNm2bbsm2/Zk256MZ3I92batd/8P3uvqLBz0&#10;7P3Fvdb6rNZWAOgjKiT6RyR5QcUyZp6dCAsZNll7r2o2kdjnjZv6UHkQub7gOig8db9Oq1jFVFZV&#10;xaJ6aW3JgCNnxzque13XbG654z+v3NbJOCvvWTDa6sn3VbKn+Zl9vmtblh/DtPRaW9L4WhYM4Xzd&#10;ifpmExWuELd5dpcpiQ9Wr/NftVo4b0ujStS2LBhAC2hN06euQIe9GrlVZsHyJONq/yVSQCmo8uG1&#10;llBtguLvLd+1L3JxsWMZ93nVA0HUX43TotAB0qRj0RtVqT9NnXC/FwBcSoio4e9D2iIIBu6cbm34&#10;lrA4YmCTS+/6BybscaJtUzGNuPSE6okrZVdEKUBJpBGN6k8HAjSwfGKae1A98rPHXE9emnN4+ycd&#10;esRcwzilJLA+HTlIkmiNna0goJ34e9JYsEvz3kwQDA2lz8Oy7iTjZMY/LMBm42oKsB04WluvIJHN&#10;axSO9J9C9J8OJg+oFDE4dWcSx/sPH4mdHhunwr0JOdxa6saHAokJCGdx7653UYy//7MaU0O7nW0+&#10;Nfh22Ig7xxbGtbOxOxLzo2Tr6AmKUPQuzBhJfvK5sfcFyXyOeyeMXl1WuIzFYwUgvLUpsO1r5Goe&#10;pCp4dghrimB4zHtKJTAwm/5SLaLIjzvUbHAJLRh8ZHAsyp+E45c+i4r+yrK6K1BPPXsZjJiYLvcH&#10;lwquUI4siMLMmcvA3TlIqHTkz5zp/PnYgcMo2GL0ltPe6f1E4FX90bSuOYR4BAPcIKPs/bn9pd33&#10;lT81ijbILgwQxywRH/MIHFj0WbX36VOhcy7Su8o0GQ5NQJTa2vhQAVSI/IuU7aMmX4MY5ZGI2G9H&#10;llxld4qYQSlzLjxQhfmrp1xm9kl/uXFiuPg7f3pDiOlxSNO4h+v2XiNaqjk+TupyjOCLGu75SQ4q&#10;4S/qxoiTD34HDG4iMguDEzSAAj2y1fZN/zOfE5CWdPm6yW4Y4LcnqZHb3D9/Mx+z4tgaKQA3F/SL&#10;Tf+/yL3P7DX6y8bzAK4/n/OoUUNmeXVzezyFPzTLmOrwcO3z7EdJ0nHH00SpMscvkQ5H5OovNhCq&#10;alt002A0aFINidtA3jy/4Zkh6OLymfysPi0dJF3dBRcefqwoyqCN3+fVDD5TIYZUkoAnnxrEit23&#10;2y42th9d2UEbmlY7eS5zI+gqutwcCDxLaSvWjLzl4HYnE80WxtRJ+0+X4Gk/QeusXCEd+jbrq3/Y&#10;kWbaRUNLJa+Y4xVQAC5p3XXxVeXZIQOGLublJxit6gEi8rWRCLNpsJqjUD4C2GVabL0eSeCXgdb4&#10;p6d0MrpBdeGj9ilVqfyUVK7I0VsMltAK+moNcsUth7CWBez/5WBoKrIL6MPxMijaELs5JFgiydKk&#10;YijvfE8aoBADSq98YzRKzd237qPZmEbHExtoysbH179nHuKMjOGN9jZ3D40twwk+xNRqF1fxeTjk&#10;kcmXV2Yf76155Sa2oRc2TRklJOzThRb20FTDFvwmuYoowHkW/JjoZcnCz1JRnQBINl8vfF4AcN5z&#10;MrNc+j6wdv7mA1WpSTXQm3Zxlwwzd3O1finebz6dMlDHzahu93eLZRfe904Go7wA9dqN3ETGMjFL&#10;JadQDawjsDLmyuNdf9HzYiZkrZSV93BbajQ4qibl0AptZVvSWS5cYX362FI7gKdz9njLtf8ezr4O&#10;x5phWAofDi0MVRFlhW+K8hhpDVmKr5+5QSOhKGkrjMgRTRlfAqiFLTZxcuyz2idjjI2NPTcRSAq6&#10;/QHw4iIKwu3Qlr7rj0UtPi4Txz2fVNaihtZ3Pz79FGh3z1v5iUKVnTfBxd/+Z/WcFe8RJWC7bMqF&#10;+/DqKVzKUvw4jylL/wxeVDnrQCuCUnau2Y8ZXphjmPxrkICYap0OffqE2d2rSCooWRwZGQdJXIYa&#10;nffMdfDRtyOHVHF+f2smf8GV1N7vnt1OwBnzHEGq6X7wHRIXw773lr/ndnGzMRcbVEEjAUJDBTlz&#10;2rNGQ/pt572T57b3BGBFXbo/nfXVv/9Pc0VlmAdfVQu+IjzUnK3G+Kn3KzhfHREBg09Zv7dTe0Ox&#10;277zR4Xxqx+Ctz+SS0pG6ZCIia9GPjfzrlr9dkqZebY+P1p7I1UjKxfttz1RTTW3LA/15iY4vFNM&#10;uz77kNPpU/dkjX4/dH1txKnrdg1pTHLmO6/XmVz+nwjhF3hJVmCriQF0N0hZVqwYRNczwNxHuVmp&#10;Z+uwNE2QmgPEqFNNKrDSQrFrlE/fLbsUH4AB2/oLdt2PDxdL0DaObnvyWDRoov1ry+ICYuKEses8&#10;AAHnIt/mvNM9LTkYa4eOqZwJ20AgHp1V3amlXpX3He6kwy1fY0JoFWu5oyYHt3Tm5SXXPkVtZ5gp&#10;ZTXLI3dBSzIX2wVGBJAxxo7hVDW1TOP/PuqUVmCo1bXUDB2vCEUD70NlVQIX4noMxVR51dYIqqUe&#10;YIuUKhu3Wp+wdnSeJ4ENFw77HQ1JbCWimkyRg5MARoT0w6mTcJb6Aqr684umgQBvzDjhEEroJwFP&#10;mpE/m0m91tUOiAlw/Rtveh4S4saJz4uN3e1AGltlDSaYeArp/R1bzi6gwYl+kR1Zv/Huky5IV83s&#10;yG+s9rzb+12YRJ5celX4Hws0IOAaU04o9ZP8jRO2gvmW8GERDuczOxQ5cJytqTu3wKIRPrgLQ7xO&#10;GU2OLduohfbUM0ekxh5CC2ucx3UT8WXiYZgRa+gwb1MkypTrKKBag97MBYYlYHZtpX3YeeqssX6m&#10;dPMSLRTVcVboNL4iwQPTdBv2OiZbGMXGdlAZj1JYF1fT1M6tU6NKIpFRyjrjH2N6NhFLhtwoKPH2&#10;lpZMKjUKOla+WqIxkARR1FMgaOar0NHM5a/Zbxw4LmR2OqulaRRvW5PmrEzWb8ykOUzpMnJX7+kV&#10;37m5+Miqv/PJOwPI03WhtJhzwtgpxvTcqToaxC2YiNNfmcrr85h+KApm5XM4oQKghcgFK7Fsij1N&#10;CLWyypWHTv7hQkxJaqPmeaVUzKCLuuXEtHAlp8vbMJnJ2OflvGdJNzfOY7evkLJFEcC9bEVdIdDn&#10;sHZTxDOyeqaFPGZIl6oR9/Pw8/4SOG5fXDpf7aFqTKj33IQuWYlhDPr4XRIxCX4iMvU8RaqIjeV9&#10;LudduX88LOLGfP3fHznYN9ffSznME4/Y3xjJ2xGHWO18tbGxvx3G18//p2ZzjvQ09fkhf62+6Zv2&#10;mrdp7P6IJ0lNBq+L2P2fmCqAvIzjyptkGf9SqbhSSg94hc2BxJ6f169UMwxPudrNfJofVRpe70S3&#10;zzoVKxMiDLMl2TVCc2lJunkFNz00/fa7Hev6gYeWcP3/lS06q5SSmzLcWukqpQUw9HzOY7q1t5FL&#10;2aj65qN3Q9loUi92LHv9kB4KeBIRNGjWyU82YsNz9PPrYZzOLcWz919nbAeDusx+0etPT0Y6jfX5&#10;0QOQ01Tu3NKsRUnp1lXDeXwHL78WxnAtunK8WZwSO3Ljoprv47PxwaRgDYj8f1LJgUuP1wXpUUNo&#10;IVXFaitBrFP4epKFjtjMrrI4L/OqQ3/mim8Qmh7vWgyiKXWLac4N6UY22Sdu640yoW27wALIX7+I&#10;Bmu32t3MgphutpEFEvssfqqaVB38cOMIA/LvpvUazBmTmiXsnlN1/wa1viuuFFaxHmJffeGLkkit&#10;rqq/Wn4PkzH7cQCiBIC46jRfqMNGnnLJw+NeyRuaDDJqr4Tz5p7/oRaNZxfT+Ai62BHvK6sPM+jt&#10;hPPJwmW2JVRVlIMy951CwXDddv8OPKK+M3je7LEsOP3y5zOajshn9Li+X/Q8OCFaxf9Sc2HLcuJa&#10;JhNp4fhjCjGWitZdoHtEnNh31IZjCAGyI4hRCua0MvEUxypjskRDEWC9OmVwBLii3j4D06/s1BrP&#10;AbrqMUSMYt7tdxqs4pCV5KdclJdIimkXsjw/akNr66iBJOVY+anwV1+1RtrV3W8C/L0kuqbRHJzp&#10;/Nx7c9Rxa/SqBonmMo3RFU3/0ugCmQdv189Uk7fYWRbPmfTQhjBcI4i/WkDFBHYMq4VyhZdHRnaw&#10;6nS7pTxu9k5cTGJSmR+amAZcQpscJ8qpNzZzmnj5Def5v9Y+AQFPb5dOYUXMC7x1nRR9/3vT6HLP&#10;19fLBu4z1owSmalDAmI+qilsPj+nwUbO2ltjwResy80PgFj6HPZ5RcycBQyDj+DMzanflvPexHve&#10;Xirf5vxfboN7Rog/Pi5vc1o/M/Pej3ujlGiHGac32AVejogalxNNUx1dbrgFZ4+vlAWfd8/0u4dr&#10;PzoBEM0VhPpDrUHMl8Bk1wlkgY/oqGO0c24GR1BNeGD4xASgFU1y8fMDDmI0KGDFRkF6GXQctGom&#10;QxS5KYmiBcHLH5st7/4icVX135bawFouVbcFq7+CXZhxEKcZO2Bt1nUG8hjbtWBO9+VUrNf/xa4v&#10;2VSvsoETrio6JLst3tts+bgmFlvTBNxCxh59AcYuT1YCNve7X55dK8ipvcgCS0ARo5o4TftjyZVR&#10;75XAtlDfFr7mfyCTp5jCcVpEPvk5QKkVEKAC/Sj7pvaniZ2GRmrETy3cQPMSMnl2OlpZTVVox1vU&#10;UMby+87oSGRBS3wJt2bCbpQdlnGF41FIjDQIbYS0ADGXKdy1nFBV0yil/xZytgEQXtcarYQFGYRx&#10;gqH8fqbW0AyxEiDjIob5vIv7J1/2viIB0hqDtc/WicWXaqEU7tUBonGcRNiw3SoMyVlK7Xb8mz+r&#10;7jD9cZ85eU9muvgXgl6DgH/MHBsbQzUEoulQGYPymMzY/RU+KQoaf9dWz+MZM5eAUEktlOZYQc3B&#10;jWV/a6teOhKYpSrj9jOTIEK+DED8d2wltnbchsQKfzQcqaBtp7O8ewKmehR4T5+4jk/T80lY1PeO&#10;WdTzTFnU902xQ2PJyXb0uEpvKKOhG7BpNhKQf97wJr6u7vUKE3yd5CXI01MgH+wWaK/PlilJVktI&#10;Tfk3F93F4aa4h4bspXFuqEDfmK2aGqUqbM/837lTxRqysGRqpw6JuC+2df2OjjlEkJzMGcKu3f8G&#10;nal8dOkTBxfNIGmzJLgBvzjAITpJrUwVhWneSMsxTTPVV5hSOhaFtol8HfSbS7LuG7qa94fXVh4F&#10;ktIuDIRnqnIKpeMRfKxdZFC4dpFnz1RSEPWkHw5PXas0O+asi5hiydn5+dVKmj65HFqqNCf+nU8c&#10;Vsu2y1+B3RhHct/MhBpWIgGffp+eP9+tGSdLoQwHfXoMnFgMuY4cb8GyVagl2OgCL1ccvKv4b/af&#10;p5//LNj6H4UfHu3rmrvHfkwdmCz0mh6eABCfi5vO3kd+q8r2zyPUrwOsOc7vK6oPbrUOpp94rYJt&#10;E0btJIjoP9tur0eAIjHYc5jfv9gn88pos6Vo5WJjw3dwNh9pQP26TPjjqWCktVmqryaWvzB+ncam&#10;tBC0uJ4rKdqaN6Q1FjNGPOl+1aYr4pQX7NWtaj6GqB7txXywrgbDQ7iXCWuqxaglU1U/NDifzaIs&#10;SPIuglo63N6gp+asa6yyvBeGoZvjSmusw4bfjNI2fpvnOsFHs6hZM5jq7oiTYkURh7q88nPzCxo3&#10;6wiL9FrpUVNPIvs8djuakVjen7Y4LmTAn9Mmcg0blcWQIooA5rlH4MLxS7OVRHklI3YloxWNFAmP&#10;VXc/1fAFjXmdxZwB0B4gTX/UlNOd/t3468NyeHeXjK3nE5D3+ZxnbmycNIJM7ATkZ1OwB8ep/xbI&#10;SrZk73KiXqzLYUfVjUeGDsRMx28Beo2qZoH/yeX7WS0fN9/O0V7wLpVyD411ILOZgL4Qg43thZMT&#10;KzT+tf7n7Wdqq9+Tff04vXnpD0gmo2YN9tj0xPVzW+qDqYYD2YNcE10ebKDVRTg57MZn52e8leQi&#10;ds9HM+cy0bflNZxr482nr5z26wWrxNd7W8mbH+ebh+uP9rcf58jptayhuwxUc5hzYvAeVUoDOfIX&#10;jVXfq7AorqYdRxtGy4bIYuyqsRDweLoFVE0VxwfmFbTrh+HH3cncZ4jGEdJrlSLXdK0zl3DHO/5w&#10;FDcyH9Divwf/Bb+NqvdGVn9rPA62W4T4VcWC+Or7tbvHW9d6YH3qQtFaKISIZJJRo/NL9cK5VnCB&#10;k4lvMaZU52V1s9ZUZVTX33n2bj379X34ij6qjs8NjYEDsJuyitRNqPjr01jhL7Tdg/isrFUC4rzr&#10;vnOA1WxbvS4kBVfCASW0ZdMkNjYQhpwhRwVlKEwwBGxyQyb9SUFfqLAPgVW8f2MSKY5YYLvTvleW&#10;Cc5zux3fxt6ehSAaYmJoD8nvbdXm0jdK9YNovPMPs3zbqyWMMY8Gqpx83AyZTCk2cI12c691OD9R&#10;3QACZC4dvowlP4gE/GRQhmmAYkB8WXxHNCgIwDCSCNge57rhHPbHMRvoCysIsn3bddjB42YYyqoW&#10;8pxeGnP/2fbQOCaafdmogAZr2xcvjkO2UliJIE28YDWkarIPVbnyc+f3kgty85a/dniKJFpFPe07&#10;9plyBLIR6mGMnMq0s02Aa8Vf01NBlMD/KEbCJmAd3FGwmkszGy0eSOLQsSWdwKrVeTG3w5zjrf7A&#10;xcdj1q5TUMWrkCkywJOWscWZsGr7n8nrWozjDH84ytBMx9+CYDlqRyuEAa373X/QxbxFVacHX6ph&#10;m8ju2BIOa5HbHlx9pSCceXxGQssiAtPpZbl7uUpp4PU8rsU4Wltw4zgl0mgPSw+rDhAaFtDGCaZS&#10;B3sOTpr5a/Q6+1l1UUNr9EzEZHPxkz08xkfmesi/RAoLvgKk+5ujMXQ5xsmZ/MayEMX+62vcAj7I&#10;2oEgmLBwuSf1z93PSbpaX8xir7Wu6++VpkM5AAFURrZFpyCFlyWKb0TDXbi1fgis1cDmKpZfo8GQ&#10;CtVRsIv/sSH/xqXe8ggA9zjt+aUt6f3fL2w3/A45/N8nYQgIcgNvRivxkg+6V4lR3V9Fc5A89RTV&#10;UnfnfrAmkefG3/HSTEkOiQYc0nX9TaoaHYwkvfoS8SZ60oClvJDI8KNpVglhxzMg2ZTBVFVaUe2J&#10;B6MqnOUXn3wEC6X2qjGq8tgf9HB7Kc/tjFObbyNAGeqgRlFNNYUkWQkbgHdRWmj2ECLJ8/GTD5QT&#10;t4pv+E7JBM/SnFJAA72KeJEsgRKshE+uiBY1S9ZTKwZVD5bINWfNkYMO8silXrdTH2+w+Sg3SSnZ&#10;gYFgW93km2rz/wxYJUKwsYlex2z/p6iVUFqzpZOtf3W1LfI/c92Eea4QZ8dMc6m2dUsrR4YMlY5O&#10;NroYC3CoZ2KdtRErXSxevLxt5uyRoo58jgKCBDwBI6e1XaPSTGtkUz8qTqKfdz5Jo/1S9D6RxM2l&#10;L4jvMiZDciaM3dwxif3RWLMwgbfl9unauID5YDdOcH/vKZj4fYbY8PMEc8P3EhC5cv90/bUMqTao&#10;oovs9pvSrY8hlTJSl8BGqKgwcndPe7YZtmp2upyjQupgMEhjrQOLOerCMkbcrQ790j7TglPPstk6&#10;qFooJrMYu31DUFtXo8Jk/5n5cAulnlxfxf8+rMUCDlcah4ON1n7hVFNBVdzBsgCqqxI6aihBrKio&#10;tJFKoqI7XImhFZSuutI4oTsa9cUa2lE0qKh0fwYDcaxXcJxmGMHag74ytwHBihSFM6F8Xk/hfKCh&#10;uVwPLWlrGweqQAW+TXTrGBVVyoBL5b0L59UR+ypSOSNFrQhM8waUYooryL4OYrs/zRbWgGBNAesT&#10;0f/zpCORBp4iFhLXhXeHUymio0qUjiHX+Q9wb1fCbA6/gWoKp3F8s6B0v1hLkGslnxL87FprcxTp&#10;+QBr32w8bqQMBH3J0MsGjY3V4yj/UWFQd+Pcf4nhB1o244vwC/n1J5kYKeDRaaXIxQy5PZyoooak&#10;sBpDVMQAcE/UxtLq+8H2GIseym+n5KeoseyOhkFDbDpSofld/Y+bz35QbW+AIimWrCX/Q+2GQfO4&#10;x80Wqv7L7CmFo6hqsqjib6WLEzSO0jgrOVdKAGM1pJ5abQgcUTr74rqu2ckESatDVBVvxt7FfV5z&#10;Hts/n9KfXSQxQtd6H7m9ebV1VjfJJ1hbHty482RoKtGsv/nhODk6btesCwWzR1Ywayjvtg9KRxSU&#10;1at6JZZ4Bm1+ocQzjlZJyZpLFtvHohQLwNIf5AqTU00TDaCC98W9R+PTbuhtHnPmtBvf3v1iZU0I&#10;QeeqSNHzoFOWKxGk7fIz+9gmto+jpe8P9zqmGr1e48zFXQdGyikr3zn8XxNWS+wfBpZGzPDuMYNk&#10;auCcvuNjWrJ+Fx5TJ0chAmpRxVETnvxF/C3LCQsuCqQvDQuRMw6iiir/zH7Iycv/r1xekmCXfdDH&#10;OqfFydn5i/H3GzLq2C9YIFpJtNlzqjWPA9wavfb+R+AIe9uIkMhsYL1WXCHnub+Aq/dkHXytr6TK&#10;TU0tonYcz1ZbZh2n6P934lR6B+ViDdOHydC4q29mhoV3tZOAj7uIRr3rWQTAgVxeP79T75mK2f5F&#10;FlHot+D7GjBQKAK83/+g5HIaOlvFVzAWW0abxZq7BVpvxzoWwmoo1RsYy86bPxoithKbLN8/dRnn&#10;wQILvnqpIs89n9AMds0fnt57nvWTcHTjSrlY7s0fmdU5zb4CjgSFTU4YFb+cDiKf50bmNRRYhtkK&#10;i35XMOZJtVZ13G0e3ytdNmRPPPrOSNXX14/t7RQIxUr90Ky3frBLuiBx1a2tj4kx1ZB5v/s704Nl&#10;vf6q9grRPAfH89R5qqUwjBYKoUXnM+UMsq0OL4yniPw7n95BZvNnHdLOxIBBSkftD1hgGJ4MTxCW&#10;m5d/CGeArrarXxrAt9Ex9f47zPPpP3/cGAFPRicf0rIXU6zHT1Sj4meJTBvYMBSooM/ZTfMc7JmM&#10;D8CEOTkKmLLkNWrVhBegdLvfgjnFCxNeQ7DElR67/9uMO3YT/6c8IPiZ9hmJredH6BLejEenwJ5c&#10;cbpYe712O3V7gPzO7Fj2dPVu31mkrKyUxg7WeGMmAREuSxVRwbMF2f0rw769b/ULjpnBEmzzjtt8&#10;W//8+yj4lB4n4D04thxok+rs5zH6tpN8mLsMpNnONvcz6DrDQy57H4nygLkwLEFeToO7axwwPfQh&#10;VFhUwAh1uUD5jQNBPnsJQMLXUlnds1Y4bJvcJpE1q5WSYTUzEw6h84l3IrwLI6gt5MNF9F/WcUyd&#10;vfKnTpl6f5dbU81lSPOoZlIcK5lQqmoqYkFn4e8Oy5VfJZeMOu/QDD5mwtpDRYtZc2pFoJc+jc4m&#10;k02h0v02bNbhku+up1Dsn3zgKDU3/2YrWU2eoIuVYWhsHVUAkAS/1tDd+nK0cpSfAgz8fqd6Az4i&#10;Zx8nYYxQm8uzOv/z73PH0JULidcejRnYHXWCaYQl7R3+KR016bKTuPaI7R29I82n6s8r+PZX65d+&#10;acBVI/qF8MENgJl6Dt/WdoGGH3hVDtILd+PHXEYvJn+c2VwCUbkVHMiOYKGhj4/AioenPeVv3w2M&#10;jaNG4pBx7aMzJs3p5yjtu+9dozEF3t+IMP/wEa/FJHU5/BjF+m/28lGXecfnwk4jJricHtQLx+VY&#10;tVTCVa4WbW9LvtZq7XaCfd4oX67McLqFZoFvSZ6IZ2tjSjeicu/b5LZ+aTqW2m9pqF2q6Zw7bvpv&#10;W1nufK5epLNONis8s0VBgNC2DZgF+KqqYogJYUDXBJThHSXakTJfvFtFO6YLJYR+Iyvgn/AwTgK8&#10;YLOqKxokoja6Qa71DFIIhlucMpBgiVlwR2VTScW69XYiexVd4C9S8NBEEWieVHw9PanCLdO8qhh9&#10;eNBP4uh1um15ZTUzfO7QYxzm1PAqo9YpFZQNDHpkSpw5GSXQajbb+tR7XkwBpXb4fPXymtr/LWyp&#10;wYT5aO54yGMFLYRICr/gZzXDu9Za9cCjr9kcdG6agwfr/nWSsiajuobxkQvarE3IRvf9G2cjXylb&#10;KBudruKdcKrl0Pfq5yH9l8WutxX88Nj/kKvQGdTB+SOBf42trZPYdA1PKRXjnR2egseT75IYxbbh&#10;k2eJmgFFjqzkDzb021WW/nYxtv5296r704Dgs3MPcFxKbd/uSzJuik3PkS1Xk871P4D/3Crt7Zss&#10;G6lbNbW//K6pmHBA2biQ2K/ylC+/JYahKZmKXeR5ISHZnGUfM5IVqJqdp7dEP2HarMWx/CCcu48h&#10;RiuW24kk4g01wVQD1grkIjke0tCehfvCK0M207IFYuqBSsZO+H8vAFAiXfMqSsrzM6Jk0dGjb8hn&#10;yKeFRJfh6NF7UDIasoDEwN0dXb6zmk5OLdSKY4DhgEH+x0lFe4uVWCqjIhmFY1il+kOGnPkpY0XV&#10;90Cq8Y6c/H0xOVNEbW1eUUdRlK841h5OHn892PaOjkYp1zg8xUdiXC6XgU74K3IiAQ8ZAkqo/N6N&#10;o44nl7jublvRP6uyHrcTnMcPL/8TrZ8/l71u80AtdzWXt1XNDx4Ht5P2E48buaslMeu27sZQXAbR&#10;whLhgdn/SWEcQWFQvv1OpiGh2PQneaYcR1YMx4DGEFsK/ilsswLBWf/NDr+1c/2ix3i9g129+x7J&#10;fO1Wj06wqntKe3EvRarVrvwE8TX7verwWWDTsFGzUZAYKPTFFHwvTe16Xr5k2dyMxxbR6yFQWEAd&#10;GEtfBpIusDgxoWyqYinY86ZSKHbcPHqKKiICfiZlFVjWIY0gZ7NXbz6/u+AJL9Btozo9J65acIPd&#10;kg14zxO8Ck0i1bjs8eY4dw75QrbsXvc+a7WY82L1CvfWfGngTQm+TBvoYRRq1uWbdHVf64OVMoRc&#10;FysOTp9GwIM0tsj0oka8Ehh7QLdinEpzK2g2Y80wiM6LzbSrN4kmlUwUQP1d4hsj/ZJZlu/PW4u9&#10;LDD1XbLre01N9/PTKVH7NPcnnAowexW/2LtTmdTrNsqy5fc75xVXlDovaqkYacrB9B+V8Kfh4iMQ&#10;QgnutETDMExnlvja5HqahVDs6IGqsswhIF5ZAdv0K0p4dxkHgHE/zoA59KC/99DVag9ZaV9/vMd5&#10;3j3RRu1H7luFWEx48GxX6r/DxcYheR6+bu5y9t4z4X5Dv1jr6rOxFzamO5hjCRqt45RbzovBLRaY&#10;k19jz6mxJZSl1aF3FvC6krA5D6KgbqzX15uy2/jgNkU0r2WcHmfOmmxvW2MmOL8m9n8X3L0VfCts&#10;gmqyuEIdsMgHTTvm6BcaAgCQW7qNNvfx622I0yHcAQpSpu/EuWAG6JPvIorOh8Msgs/o+rv7y9yb&#10;Twe112dGkhvzQLlqIGs4UrtW1VLW2bW530FpuzObMY9E+C4G9vCa3y0Dh+bwK/GaOVvWTBOJhVoU&#10;ZhaZeY75hoiq9Q6NmcBmErV8LtlO66ntqkS2qIuTmPoepe3ubfhfGCor42wOKYUNLbdkKLsy9n0n&#10;Sv2XNXPu9H+jLSF0kaEd9WilIr8KaV3XuRQz+xzoueT7ZgMcpaxFIxBh4AoN/1XjUyN+Lf+xIqHL&#10;wcUDGi1xm9SCC4ovsYP9IqKcZseRM05C6NTmHwyGUFVtryFHgbB/PsquPImkkP0Jp7iXn7XvJDTH&#10;wbZeYMyFM93yDeYVZt51YsdKSFMdQ/UbzQ7XduEr8e1W3xeAKBAw4zUi9xPKOPmxjoEOmFcNOtXv&#10;DEX9sMu28NuhY3oCrMnRc1lTdRwHb0ZxaeYMmnqow3Bzy9kd5e+pS08MZ07tBVZ4k5PfRbv37pp2&#10;zhbSbTkOhm7V19pck25Bzhfr3SNz1PLP2L0fDC1iARYiiSVNrtKKeybLqd3dvhUNFPDkN3Z4R7xO&#10;q7wttM3asXecCC7rs9b4bpQCFo1pyz0CuZepP32UUK54ov66D2zAsMv159SWgyvoLLrH4JPFAmzP&#10;7X5sCqrjDOEYU0iiAUJft95cSzVC4M9ZtvtP8GFMe8/p+XOj3/OeCNLr74EGel3x3sSNKj5ZdGwo&#10;UtdzcosOraPTyhu9+t2x/2kN13fLyuMFaxHsKq1b8IE/RQkEXPNdyXa8cLZdS5lQE7gku7BFFbkv&#10;BQkjG5GqCm3xFrWiLBKGW/Zc4chqClsl10KCX+pEHVtsu69E6CoqyOCFD6uSwLRaiOpR0SPyem0N&#10;FZSSyhUd/VCZSVmcazPXpMjEG2mbL2B75pxYLgEeh7ZU21RJvf3o0C9IZiLubYJm9jwphjw3LYWy&#10;u/SRJc1oR/HnJSSxMF2vk9441YOGEbPpHdU5uett9y2zEOFGAoJ7+1HSTbjXaT0f+lflUx8QWteK&#10;qy3O+RgEbVh9Iy0eY3+26P+ZGWup/yCkkoHJHCEWNFJO9ptJwWRTnbBAYSWm9jmn7gGmlSOc/vec&#10;HpfbykQC3n3XMyxZYqFHEMR+b4FB+Hk7U+9DtUmDcBEBEnT2TwlFR38dbg9kT0q2d5z6FoxkEzxv&#10;r1Rb+nDzaDFxhmw4ts/OQkhSS8otMn/9SlI8hFCo07S1wKdTRPHk9A8GAikcDIYY4Szxw6GSmaPT&#10;NALOhzVrAt3bcJPjo0NGYqzZkbOkpprOrs3JBWVF9PiJLj+tGcRSpNdVBGDGtPr/Azyyr7ftFIaQ&#10;cl36NqmkgcB+gzb0jwo9Gu1XkKhcLDI3t0D+d/xJploHJFqQEt/wgWfOCg5t5WzYO669w2zTN1dd&#10;z8LdEtJY9Cac0CBUMT2DLLAz+moouI8D1K5FD8QqR+KIG/QYuLgFKCN8bKLCp+99o0fIifg8RFUZ&#10;uZdekfwfNv2G0nq7yCIxooZQTfkPZ3bT+Lw/EmnklgX5uob//TcXM3P7nL3vJavX0tVRtryp71CX&#10;d7t3nG2b4ODn2efCYdyu9bKo1aqjx1Bms+v7qxBnDvO8xdbSiviLbkpxKTS3PdKsC7OQ/epi3LyW&#10;d4ZT3MDD+hG1jOY8dUzVa7W/YP/jUrP7FpO7h+1CMk5h+oR59FcRh9iKG1QOssWoevCKLqzpJx9Y&#10;S8u6OIzr5cjeHBiN7GRQqIppurWVne7auZhDkhc0uYx19jgjB/50eApY5I6GU5CKUANa464T+FvS&#10;vtHN/EIfYgGKRPn8btIbKtz+cRQH/4XiOhSlJUV08f8bHu7uWFNRMRJQPBArVh47hDE8C8Q2q2mu&#10;JQfX4WuiDCBn8LJTSiwpI5Jq2m8jBayrB+sP+7HFhJQ5aIrFmoYLyvG2n5cpD7Hp8phzBkmY8WJw&#10;YsQbtBj3vDffCc0aUV9vaV214asxRWkqExec+vDd7cZ8eAAoFi0dV6+GkZiD1GASH6YhSsOyTdvn&#10;dliiqbbLlu8vM+8fMyP2Pi/nFVYSO6SVQ1ireB/j+u+nPh9hPYFJ4VgxrvD+CK8I1oPioZ0CH0vP&#10;YJ0mqkhyNWxzAjnlAubtwrA42KB4myTD30kDtPZrPcDx8a3wDezeC2rt/WQ0RXgNo07OSrSZc2gO&#10;LeT0C/Z/FHyzJlh/JvgeXQ5C2/fBKZwJnBG2YaMWD7Np5Sbu+iQ1xNjWiYL/EjnMigPsdLIzUm1t&#10;HpQCQeUJxy7COL82EP7MMSNIUSlfGqgubNABc48CZpQQUx4iNGtDNHGf7R95CfdmQc2BSOiiYUB+&#10;viRk32ru+oreU69hwjnbRTy5EeecO8GwDBcJDSpdxmytxzWti37ZZjH3Rxlm43E6DVuT7JgP8A4g&#10;9P6nzahp12KyCiQsLLLA5hLb5ZxTeYIiMKEzJmeSW44SKF8Ffk9bNF1LJbe0yx2uVYFVbAcAMQIq&#10;9Nxr4ngMteUeoYhsqt37cNJur+QHB1jK+dKuP83/bvF5RV0f7as2uNI3l2/m5+DzMyXTVG14IkZY&#10;gW1W7OoRZUpnIAziMHpDV5Elm7o6Qyk1wsMjxuk5Ya6AvhGkSKqpTo6+k5NPEBbIqPtPc6pQpteq&#10;dA0DfDEdh++27aqbuoM+pylEr4tVtfxi2wNOmxysR87wgn5j7q8FbK0p8eoa8vrOfushFhykvzyz&#10;FNc99fzqjbbuGEzyA8aLqJfDXlV32dMb2IZ8uTrYh4vJFu+QF64ahe4f/oSQ5dZ5w9bRUwO3OSUj&#10;gt5lA+k/s295/1fAOrQPXZxnMLR7R8gWKOLuqVnTyDu/HqC+mPKEyLBYPOjlnF5RU//fpBJGSHih&#10;dPv9s5acz1q7hb77SgtlBBkT77CrbN6faORLG7wpSbWnwwlQ4vB3q0qPjzfMrIlh/8tosnDhPAiN&#10;tHlVoczhtR7foJJqiUQcrTCR+pUqxUltnQtioro1rLetd5i3i87LJDlqVry4mYSS5tzaCxuQAV9C&#10;VCXdw8MjS45mW43KXYu9uzNkzlXeZ/NnJABgH7GIKKveyu7jsTf86mdsHs1p55gTE8N1iTRDzpWk&#10;OE7C4vMyl3e4v0yXCsLc7UuXzET7DjoUeMeSo/24YHr7wtjCbchGsbpnoimWOrCdw3RV+tmvb+jh&#10;Eicllk5CFSkSaRPk9C0hUCGA67LA9fSAYVJft24C/Cf/a2ghiyGOcpofRLGo5GrTPzPnyFkYQR6Y&#10;VdtfuZg4hBIYpQCgUVed4guxckF94iBEoSGk6xiy70MjWmiobK4yO4OqsSVKAyBoald0PERho1ZU&#10;UES+/2JjYuXIYgANzdq3QV+mNi0rpXwLgFsW5DJoXI63bSUgOkOHIT1kyiU3qredsNiSfEpLQ2io&#10;oJJLzKkX81e2LIYdCL82OWuPsAUtLFAOzIQvWEliDOmt6DQvDYfNyw4b25wuVXXzqf+eIaFEwvC/&#10;khb8h+1/FPXPXdNw1jYi5VBKSzyTa8PrlDKoj07g6c/+foZx8wokURRTBXz1Nylrs8aMXtBQ5+ai&#10;7C7/fxgW6KwZkzSgxAqlPc+J6xnoJMv+532WNHXtkqQxuWYXBw+JXfpD9TS95SYNLwRx4zcyRZ/6&#10;eltpXdXcP5ua8EC0p6ft/RO31+M6Ik1La9UN/ueCYc+irp2+Q7do8zNUmirtpodFNW1U4l8oKKo/&#10;VVZ5J4rexBD69j5hm9hLOSkFajdeAdG76VyR7svmtcSQ73GcOJcaaDlo1YIoXf8BYgIbdTcDBGzn&#10;AByftyEXAZoYqnntJE9AWNrmd1T7rT2+Fpto1NUWUV03NYMuq5rvCMfU0FNm4R2wzjw1dHueoc0M&#10;jnvHNhVRMImMpbXV1jvMd/T5jLqt6uwYYhCE1mMWImUi4yX5LUiVXwJp8qu+gyspqVgByF32y/vg&#10;h82wAQr6EMS0AielhvQfcuLYton/Rm+iSeSeJx8395eXKcWsNbG15eRip7VwBlHzkWZ4/jSTZdHv&#10;3txEVlZCa+bmB21vrwbu7D199b8WfAH5XIT5RYemq6kA+bbq6SpOLeZA8PROnVE322QzDn2F7U9L&#10;LfS59PAJjkI7PAG/O5ZGR6k9KzuCi9t9Jv+Uzw//p7y2JSzRAdoASVjZQa/m7YesvMPN5+Xewb0t&#10;rJhIB7ltlZ/oiBaq0ZXfVc4bp2T/uAf46D+dHXo+v0FXOg05NEy5deYzSjPWYnHVJ4uR5hQmoKNq&#10;2qklq8qqcugKnytwrEa3FDYCtKvMEgMOonGP+D82oJg54x0Kt1WytCiQNJMg1rZTu1HzckET580w&#10;u8Xu0mqekfYUvl0HfQPF/bJKja2FtlD57xJL369dHP9K0S20DgpZ6lkVFppcx2z4diZ4HzXo1cPh&#10;NNMoPRP8jUTscpiyHQm8Qe2TM6M8IA+2/O/WyRazJn9vrPo82AoY8dUqv0kmon0ltV1XwqaUTXC+&#10;HIbTfw4SjG5LLRz40v9X+8FUMxb+n11D+cnvqiVzVs26Xvcxp2+u+KjBqIoEhc0o4qhAAVNVmrWa&#10;Ol0THFxgfBU9TdaK+59hgyZDNoIEc26xcsuV7KxSbBrMm63d4Hsv6eyniOLvUjsUQtFmjcvM4eQP&#10;B8orJWYcGXWatTz+GscFa5/3Iar+53w6P+3xuvHTim9tXcGuCTTvnReUDT5GCXcvszK0+2mROc0k&#10;67vaMFr4FQ1UUzc5zwiQLe8UqiDy/wQyh7IqvbGEEg6B2evu40u/1ZGy8+tjefLJm+0+OkJ9zmkq&#10;B6wfyyJbSmmx1itc/pBZ901LoFaQK+O0FobwyOxZb1BB89TcCVFGBaPlqVo/8923AH+50mS0KfEr&#10;S2pVVRYcRB/lwpTe2JznaLVILnjJXRxr7cCf3pL1p1ZxNzOav6yFdwcYQGAl65CFUPpby+8bhV2G&#10;nw6TNvbjLjwUESIFoyhf4Y35ZJWzB7gNs1IELDV/8hwpBqZ32dVJLdn8wB7+tdHlGiSBYYS52vUL&#10;pj47d21r+dZc4xBHnvooSDvP8/VhvfXpDPvjP8GPJH9E9Jh6NFeoS8a4v/cu0Hk45UeE4VoYWH1k&#10;kzuihimOFuQxzVBUW2l+159koBrYUTjbibyn8rydoWfKzTfs3r63I6hk0lilhmZ5mPc1bL/0LPfL&#10;/N1koBZMmVMFpyXxTyHpeMteVrFywSAHt+N/jhgF0Y4jnBejz0ayqpbjrAOzSi2p2xaweHC74eMt&#10;bLbk4ChriwqsVbcT+8PRRoZuw0eLeFZCZDFu4LEziafK7uYx5iKQ1FWbV12wriXMUamztBLs2NJZ&#10;5ZhtSaUHeSGVAL57AjH+DWi59g67Ic0RDhAfU63l2obLdyOAukU3XrHzI+81elWQ63++FcZtg9/w&#10;5KK0aRQRNmDrmpqa9KlDNlvrub6fUqcLOrbraNColUOZjaVM3PztAda8nLXDF3fr/yXNhN+mMQGr&#10;yMirc88NuWCgrVVJEq0WbtMD9Ps7Mh9bodilipVYrkJKKQExw9Kqdjw26anskFU7hZwwwIZMnyjx&#10;SwZJt+rVDqXH35udXg/W0Dl5hFUvu/xK3d8T+z0a+f6Ma8pvkEXo7Ok5ZMNTXG7NmIYQKy9PGxXp&#10;kxUEOzeWfN6CTTBvsZ5lbb24G1iLAO0F/rlp5C2v0ayMuV2Vhh/l3qqk1f3wuGxYvKGkdP7UpPjI&#10;fdlhdujjZaOeDeqPe5G9lNx6bpLzFv60XvV9jBhSV8RINj3Odp2N25ZMNKg+p2TQvcgptMRbbIkZ&#10;tUbTKVZZXJN6fH7uTmyM0RmAZiDbOenAqoU/3QqPDV3Ynep2khHtSHeUl7TRzssxj051YV66dnul&#10;sUMVFOOQDUJz3FrvYHt3UtWEkEwMrvOeGrfA/xpwByQ0AtRWLEVnuR6EkU7rtDp/0XnevHFXu/47&#10;VG6wOS9pjCAgJkb5GrlNQgrf3NiS0EdCCc9f21qDl7Wf0pQau2inKNVeYmn6eZQetZ/S+jqohK3N&#10;zc9DgWSsdpqt/9xsX7+hoqTK4H7ZLZk9KENFfoev/3ay6n8j/6nZc7dfy5qZN402wzXnWicQtSZu&#10;7gHjsoCryHW4245ZK/mR/IVSaTWTGczX9Smw+fxgr2hOJ5N0HeZ3N7IkyLX9Ssy/87FbGs7x28jR&#10;dX+EyFrTFkunJhWYP6CLKnJu6C/AaWDwSAlBlmdm/tScRdHfUjRKZCltFRgY8hwz8w6xyBPGG0Kd&#10;1ew7Zb5SZIth8qsJmXFY44bQbMKaZfu6yJoXLfGFIR/NbrPjmJytC0kLsNTw5ngP2HAMdKhFc1gU&#10;+4STy/UzF5Vbi3ahtoK1wKfsUtbC6PnJ+ZZa9VgVFQc7N9n3ZiEzZI1j6XMD5A0TmR7xzKurSfdu&#10;oELzqeX5b43vXzhWq7t8PIeH9imBFKiooYQi1k60kLDIetPeavZPMS6EuWMCykxspkmvLIFIPupV&#10;u/KKRHF5Ikcfr+jw/Y1zbcTZpTAqvCAwhOvqzdWY8sdz7Qcek16u4ymY4a82Y4utdAK1yTOEuLj1&#10;8O4hn2+qYrIfgX6NGhcMNTV1+l8JTbANhzZAW5gediFDjGMI0x0/suAy6ZxYMiO17Di4O0ocsupv&#10;WSMHtRLlWTOc2v76003PDXL6z6yR2xCnft2us05+0/mBQOPqQjYvvsLqPOroUtvrfqjBnOwOgQFV&#10;sEZv4MsKdsZiW2O3jprodpWg2Hg/NdkpI+6f0hhSg6aEnh/rmGLVRZcGlRUnuejlvJ/QySMKpyVY&#10;cxmvT4Nm/1ELqO6uIIOZyl0W619Z7XTn+Nebd6qDVH1kZEeez+GrBct4ct2PyHN5sITcdYde8UcM&#10;j6I+rBc7bKs9LG+byTUzKdBwgtD0tZNvQPqUPQbiiuEujyrIY1yHsLIkRgBo3wPOI7vO9run0wPa&#10;TOZcEnokGTWhKCvOINcimVFE4X/5KUJ46Dj2NLm2rKmVzRqH3K2quyKYlR0JJNEOWhKhX/R0s19F&#10;/nEY4YvjfHu62jX3uTui1DTcX779IQDc/Vqqn8/MBUI+Tv1Pez1fARMk++w1UQyCA9pW14LwIcl8&#10;zJdx9J3uazvxQLtuwaoChDT0sJk/X0C8gk+2H8tMn+Qn52hzAMOd+m0Uu3cQBjnvlsnvsFPHthUx&#10;lPyGz5yN6AUn/vwrOnzUArTrnBd1dV96mTSLRU6JKwSPTL2UYiouG/uOvJcK2+AJ7thR+vlBtNE7&#10;fDGiqSYKDgOZMI8ENDUQ92vMfSMMYbFdHbdIjy9i2Z2Jp2CWmQ2WxBg7TzLO7CigpwPU8PBdjeFj&#10;lD5s+eyUbYe/HlyQhz791mnoKYP1nPlLMckfZs0xAGSgBtuJKA1NXDGVTXaCOSJddjg7N/tPjGG9&#10;HtBR91ivVbiTvuAmrfsM2dPaK4420sUj+BjF51iUhCqEU5AtzG3v8YMA6fkqCHnZhpOivNWtsfoe&#10;9RieYyj1/Z271S7bwclpcGxGUZ0ew1T3VnvzGemS3+O/gO3tgZE9sb7qrNY3j0poReHUbzQguNdX&#10;BLM5aT1djZt+be0HUPyxSyTaPstQg1Hjuls9Xa625Eg+2zAzgAe204OSGZaevcuOGoJQl27zPuW4&#10;Pc4+ZNJLtHXGINpZsfuRfVu459Vd3CzgoCwK2/mlj/dQf8Thcq+JP9ZSW8V8g35n++sqC8ybBIiR&#10;taRXPLtx3WnkLNXWFxXC/u28Sl+tO/b9ItlUp5TpTnCdPb6nk55HPr7lPkQA9gvTNjteNW8su92j&#10;1usiMZSZOdIXos97kW4XaZlNvggd92Mt6+sQsDwfv7pGxElD69L2jO1paX1HIxebFtASV9dy3GUs&#10;614t2rJ69sL/Ys3061Tu9HK7l022bh1K0b0/mgSRBy8n7vY4g8cRB8XiPMVJFjRQKt+m879Oo2FN&#10;kFmjEbNEvnamNeVSy6/t+jWaq3UPtJEmWelMpI5TK9rx/kYlPGk9TIIcAtcTTvLbZQHvW5FJPb3r&#10;rd3DbP0qx+BAnIfHA2DUIKxrN+3/bv/eaq9NqFxYX4Nw5xDY9tXCLVHjc7stVmVtuduVak0Lelqs&#10;FMex6/Pj8WmY6QNynq5igntA4Ymz5yEMB2n4zd3/1V4567etIjMOBXB+8OX2+VBK/Gpzy145kbnA&#10;amzPSikXujeIESwRxp6BVEjbYo3I8Os/9MYaY4pshyZsx487AUueE462CUabalv88QqjzmW3LFAo&#10;DTylpHE/818cMSO2XeaDi+P6aJgvtfCV+LPbCoNwy2ZBJP/MlFtyolkQu1gaZs9kpHxQb2vkFXHQ&#10;3EDYghcagt8h5egNE/982d3NyTLDhuTOmPB42aFEzhOgJEBcBmMqZtdt2MG6uCvDhCrgq2V9E+eU&#10;X1YLSUPgZIC3n3V8OMnuqABY73eTKr9+5MjwtRyUs/ucxHiv8QnsXByzJHCE0zR07HD2vtsCHNa8&#10;XW3O9hWb9CmkOlvQ0H6IPge03wpKMH2WAqeInJy6zC+E1NNwZiKD6F7JJrSHxwcHpMiG/pbYBa/j&#10;qNBrtkoiJbho+Qpdxh83rFt7V5EkOg7NPGaNNxq3MI9AQza0YnI8Esyep1DL+g59sqpkL9KJsYEb&#10;ksoDz0EHJ+vMcGWoStplUZOwkPnbLG1UsF2lvf4lEkT4rkVrHaQA6W4z2Csp+eLTW6CKg//fH8EZ&#10;XRihvwbMBsw4EooYnU2hfrTgzghPmabS5Puw3/purnDVvGqj1qFrhB1rn7qfleQxZ3p5zrEt0lEX&#10;PD4zOVogZ9/Xi6b7jYkCBfivlrMMCDnpzHdPJa57OTrrUfReUzCN6O1Hdk5XeSFhFv00axH0mSWG&#10;033IAXA8YqWUbKEtlst70JXnod2F5JktlPCFsTNGsF/m1kshAmaBBceDq+T8QnVTbMCGp28lFbjt&#10;44TuacrNNQVLSiQOrnW5ZjGH48Y+eFy/YRL73oWHIef9yCJOoBDBRfyKsfzVZgjIIh/lvb9s+mir&#10;iK7/vg2HXcKiZAi49sCYzB8SgdbiYzTGF9KSRgldYsz8NXd1AbO5rf5xLGjS6fGruZ0iMZHJ54VR&#10;8COFeF///cLdw8MtgF0gdduqngLEWjWweQdgFzEHFSXqx+AIdPRqllYFqXAnLRWb4GHZqjnKmPub&#10;hZNSgicTzbEtCOMtJrZFr485Lx0822+IMlRpBdhVsl3JaMRMfOTSwXjoeDN4oYXB18xDTd/0fU5l&#10;D44VoKI48NC/igptVRQkd/0QJop5S6SC7fK3Q/OsOTdrJI14L6CCNZZncmIIkkDHFVNdxFAVU0yd&#10;b9bvEQuCEEJBwZnzPe6OF8qIF5fPU5xnqJQdNtttra++vRnEFx/Z0zxII/yNBNlPQqYQ2mI1toiL&#10;fYg9qBg8xEIUg0OBqqrZoMcUUfh7CceOiOjmYEJ7jZebUiE3TKM9VP8d3LuX8/oIByNSw4Gfusog&#10;HiaerDr2etktrqtK8O+xe7a0cM1kGdE6bK2n2YRr6eYEYJ30/tGwVwOI9y4cQpb7nY9yMlvFhRsq&#10;EvgxcJCiCJKsBo2WFvhDM33cbexTk0jcvKtXVzPow4W0nooFX3Zbt7Tc0UNWZxrejKjOHH9ueZFv&#10;tnxMYegtY6X/59gQJXOMIC8fcQNdqbzqmhq6YuGyxbkrW7r4eMJ7rpx+2rGaSUccS4s0iC0i73vT&#10;5Ry2eFwalMyMuGTTOotN1XZw2nMxuKBN9SDWwlRniOMiE3gafimgOWBRy4VOQMW8BD5nfkAi7mEc&#10;Xpw6X2lJmYbCOf/8hpRtK4YCWQ1XiGKLKKaJIpagIrsqm4wJ1jKPRj0kKPhnJ3Wku5n8cKnvOqzk&#10;Eh2VW1A8JG0Xc4FVW00ZgwZlmHVoUxnZZxKpDBB3gcAfJGWTawDqvvNfUWcXl3+gRucdCqNuPWai&#10;Eq5VpWRomFtubHOm6UmmFeFCbq50NPHIbYdBE5/BwrC0i6DXKQrCyXL87aOjYKHEq5Nl6XYvV7mi&#10;kLynm7SnDMFn8ZnPPn8C0JXY/3sBXpwFFzWugzcZ/8hEiFj6N7iqT8cJ7xQSJDtrnKYASOaWcJWu&#10;zw33Z2/BT8FGPQHKb9o0nMAHv7f5oiwosq7hd53nl2S76zDu8HGCqap5zlwzYQb6+CAC5pZQ/qSr&#10;FdtWjhEcqJx2a8M81zWPXHio2THhgSyTHFWth02uk6NcaKZw5CBmuAzZB4+3JzixBMl1jio1ay3H&#10;xH3cX2y3y9E08I5ckjvxNAoEMsNrfEuHD32oq/dS/TRFQHiCpoDBumQg4qnshMVVNcDZzrE9uYHG&#10;NzeRur+zo6LYtntbYo5tS8s8SwuyENW0LDMUKEEZoEFTjGSTfbtfaGOGHexIpZFdOsCV2+7nSuVj&#10;qmsxFcgLpOHFQxzkYDhUVwfEJU11xkiyQSFdNRUxyVU2vefUp8HIGYtBt8bhjlSy1QbOHCcnh78x&#10;hSIbbb5RNFcFQQtmoEufy8enqxnjktsvalnRVfQz+e5FnDmHZ/vP0OE7T0ewhVDm2qIYpxNE1bLt&#10;ni+Qa9BTuZjJpiKKTxez6b+ffS4mikGRHRWateBgoZ840E3Vp3Y8sAPpNHJtbVXMv9ocfcbckq53&#10;zuLZCI374yss3aSLPnqrm4MV5zOqdUQ4Jh9CaXOQf3eY4R5NGp5m+m659Qf5ZV9W3+oRn7q6/30y&#10;NUrzipp2s3t7331+yrQ2E9an8IU5izLhwUH5iuqZoIwRAsioN3yb20NStIvtuufJFrarPNUpdy49&#10;SNItQijjp0/UW8k6YT/cage4F6mnz6BQ5VCOO596jN11KTzmYt5kV6dX1JLVRC1FUaDnZWXnVi4C&#10;Fi4ELpG+zqx4d30NELIGcvSpROCjwa9ydAx+VjResMOWtkVTBuinzDwO4Yn7bqCgEfklgE4e7SQL&#10;nFD5Cr5L7zAX0NJx4kQX0UiBT7+B4U7vZ4ckaQJQK2Y3qU0Vea2rl1pM2YhIpRxdXI5+Far0XIUw&#10;AZOt/trPlVbUtBsgv2q+15j3wTdFJLi7LY7scf8G7T2XAeB6hguTybSdHy9s7/JeX6a6191GUuzf&#10;tZvQ3gwtZ5p0bURPvzlfR1GdXpUsVohVRsYJPOn6bR9+IrVlS3Aq2GZQkAo+7zM5n4IJP/I+Hxc9&#10;L3dLq5xrPypAkRVVbqLGqPn/EApojOKRyk9T+yxEVas8Hu6MI8mA3MLXX9BE3s7wq/spXxWjFyBm&#10;WxDPQkW1KX5LWM8ybw/HZPH5XwvjAegPepzo0Ib1muXNTePODZRQ0rlrDRtVB7asBk6p57vqLJXn&#10;1IoaEy68GTZMrWDD7DrBzaQ4Ir4/NXQlu5IjhU0FYix4sQBDfWg/BcDOY3j5gxjldP92lq3Guusk&#10;F1sUwhXElzDifoNRcaWNsbWwxI0OS6cx6F4fd2AT/X3tIKGblqxKOiAkpZicTlNgIZXtnDgIp46d&#10;ZtFELP+uK5pJAUXIqUpbFhld2M1Pdfx7lZrz6V/pxk/rPjKdGvDbVjeyx8dJYIGjTWPk387vLHjI&#10;qIcs+8suQIXk7nZhaVUqAuAP8XVUhD8Nnnj4b9HKbl0P5St+TQ1b+Gboq/Dp+t/+vwMqfjPNlLHG&#10;gdMKquyGOLvZBd/xo+E0GAksZ518PPqMZn4/84H2v9pCRjb8caev5qGu6bATmLlXVQ05hi8o07sv&#10;ElrKcHsUm2KqrcE2rG1EeSkggOqzFv3UnenXstc+4jyfuLj2Kiu7jK5NstdOpDBjw0ODIvVUq1vH&#10;Cp+toKfrZ155nnoIqQnj4VkSzg4igYUbiGckFOqi07lcghZCkVpdyhGvuvwu5uXTPmLY+Y4F1qO+&#10;fWhYyhGssXXUiGZhxUFC3TWeq/6CHhyOxIdeWuPG1e4czpHJfBcY01FOCe/rZIsR6qu+oS8RDQcr&#10;K4Hzy4hHotgWL5p1MEg0Nyfneu8tOiirVKZUWcvaNC0C3EKjqOJKJ5XFWCmvUbMYPSKSIfOLTbWP&#10;mbBOi0ESRkRxxcHDp3/BaoiDyfO2unXvNu+VXgqorR5iR/XfKf2QFfg4SnhrtH9jlRf0G+WS5Fpb&#10;NU4XRQsJdYmP38dVXf3j/1Db894yq8AJPe21ELKTqX3YkRA6+SbcBVmA+ZNX9PuG52Hr0779GzDH&#10;CPRp7G/LhAVNDHz5OCL+GMhm4ngL0n8rnd8hbFADUdYgxKIvJtQx6FaUFdJbJ4OhAswcnwMnDhIr&#10;Vho0a9s8nca5cNEi+o/AWXroZGZn4vk+ItqLouWLnPim4UnBSficlHR0WocUdKyh5b0ZL/GtP2kj&#10;fjuiOXLhOrVx7r+7b5LKoM38YiH6NvP35kSqpgary+M+0vvxAhjj/idKJ4ZDCdRpzJVOddn5ZZE2&#10;QcGHBqUrZhYkUzHBg7NsYe5eHWmjhQto7pz+gV+3UmXFkoc3HLruCZctmE24cDwGElqK6buYbMRl&#10;RX6T0VnQSadiIoobT+rpMuPG0NwArgAiVIshs0aT7JI1Lp6dh2Na+/VOkWnMJVfFq/PNV349BnX6&#10;RVzF5At4Fc0DGzVpF3FurVpwOsneEOiHgN/TbxJmGfMfiTQ3+8PwpwvZJLDt3uZiOJhN59mVlSEj&#10;u03XS1c2odaErvvr+RxZMSN7V/+ibLSv3padG+iN45FGW0Lf+Udm+nAfiU34/IheHPrtXB5DVL9U&#10;rEa+XvfU4MuLKUcOc3T+FVMMnPUqDTyJqmg+r3l9NxlO3cBc/hAfjPqR2dGOJawhrfwKuexWwUpw&#10;V/7VN+CcZQkoFtoN7rBz82uodp3FVl8dGriLalzEtK51H+d3BmZZU8KnfueDFDkZfvZKPc4KR2mO&#10;hE0O70TuOWUeSwOuMCHyYTiIyiy/EtTbsa3DBTEqK7CqLiMqK4Zb5Gzsz+GSTRfYXSsurdx7EGzT&#10;dqnkpgv6tE4q+ldWYEisRDZUum5nYNZ8bpEKlzGERm+NWlU2dFdpilxjG2rKeOh94oe38ORi49y+&#10;7Zl1FtsxqIMwYzALTP7eHponm0qvfs9mp6/h8NnNe2vg83EgXgATyIgX5RuxykTs/jRrjHAnVAkl&#10;7nolepnyfbfvqW4WK7qeZO8EMYTP8doMR262fBXaoqWGbAt83Hi17Xme0N/Z2eE2lxf8JQniilnC&#10;L31LqH3nGhGnfmP6XN089FFWahVu0VI2wx2GwhDr8eZZtWU+7SCV+2rTyEAWu81s9mkAWXMwFFXK&#10;pjrQnUVNQaoBzQ5RjWNFQCVjofvbWqgdERMn2SPbhpkIZMFhqmxSVC7PL/aMrJdNjsHQyLYNXA8L&#10;2Ugi2VaNgG8nzThI/GFXzWicaKHnsA6dw/V+fVUBAKL70Kf3Kz9Cc4jJOTcGg66ZDbOHoeBfdJ7B&#10;/VRTEjvpQhjo0BCmua/FIuIj9euyhNQsk8/Cc2y2hwinE+yxcrGaOrpkkKraxpAiPROS/ThChoTB&#10;Qv9c2MSidrrd/X5aYARR7Bj4T27bTK7P4Xd5XjIqHg0hVNLv8l5+/EbO4zvwqYcqDg+Kr6yk6ye5&#10;esrB+jUWDwLRHTRyjxn8deAyYCa6vjn7H3B+w2fD+tAx2AYME0wKpC9CJCaj0gANvMW45gnfmuPa&#10;qq6l2Y+lff2C4wa0n1hxhzppquiymYEKE8Z9uxx4eIhOJFjrdvz13eQAFOnTj77wQHGcu7eXzcSm&#10;C3FmP9kz2pVb+9DhQYo4oCsE2RH/M473cQxncoUQv/SH8vJ2nK87wtlac5VrJ3TagOu4aIJe9yL2&#10;zOK7bq1+1gnPaZ128HLNk554/RnPojXjGfXHmlusbokx3V32fO5ux0Do/ovBDZJ936QI+XRox4mF&#10;CTgC21kH/+jupK3hRihakaDbrG63MGnl4sedqwRzhTHfNvWXaij0YD6fl+D3JHIqGGetQwdZaV0v&#10;V32CVwJOdLzhOVRT1Yt/hgAor6YaoDsgzuJUA87QCQe+v8Goxw5Sc/BZsrESMsqA1HxF7nfL+Zli&#10;X0A2MDHHT7aeGBppiIeGI54tWtBU0rwlWq9jP/O5of9Ru6k2Szaf27Dv01Gpnll3e4xBgiicfOLR&#10;OHx9tA3ztt57K6jErh3tNr8fiT/iDKl+Xd7J+TwGPMmXfnfx+s8L/hFQLIBNs+Smnrb21eih9xED&#10;tVahXiN0AOK2m3b3Op34vZ54F+ayS0T1kM/bK4/X3e6PjJTef1LuLKMQaIiwDmwLqaMWiQr5srDf&#10;k02YTS+3lvh9X3QIkAhxKljNUaiDA9e4+XeGjyEaj8OZb04K6acoZZVQ8qusxiucyKQ2XubNYaMN&#10;Gzfq1m06LwoQ+G3wUitTRhKSmWV25Vj2WhsqzzPHXITRnmh22WLHoqK7qjTofdONCcSiQ40jbaQB&#10;X2Z/+j1wItSoqUnt8nEdBpr8Ut2f7a1axIQUPRqv6OlgB3CsCRWzyWgAdamGUa9eMI+ZgOJsisrn&#10;ZEO7y/MVyRFj57dqy467/5XApvelwCn97nNU2hpPu5juHp/vR3RQIfmkXo6yKnvQPNPxf0T8fjLZ&#10;g+FYsXJxNJFAGJBZRkmwnCusOXRo5zeNXbvjSzbZVFvXHd5HQ81YQzaFJKBI/DlH87rlo55ybkKj&#10;KkSVIrDVFuFULT6Oly1pd+Y198+93jIc9/KtFj2NuH9/fL4n2y8/6Cln/mVoC0NLcxthtOZCW7/Y&#10;4ceTL9QwYKHPdMD/rXLk92v/DHZLj0dry7om5Pdq/nU5z+jOON9LXh5byHY5c4VOxhb1nHtp/uJg&#10;msjOQ/uPZrvHe0g6ws8mwf+8jPG3vfLBvaElUQwnekEioi7YYcklfuPlFVpv0jfPJt1TVc1yXh2a&#10;YdSdjGNBJIhvhtNsi4sl0tP34Ew/LVY9y184X5vAIrpadMNzuJU+oI+ZgFZEV5TvQY05pdUdD6/f&#10;Cn9XXOs6/2EvFAq0lpKTR6pvMWvUy29mzrs0lJExZtfcmObod9O+6oNBXqpp/Uf9A+nhEOrXWt+G&#10;RJMVHKTE3O9t5p1b/adoPt8HjDAFVYY/M4KvaZ/Dq1J4g+zhpx61hJjiM31fJ101ygyioeGJ+F/i&#10;8z5DPlM6xiXIY6ytT76TKzLcsu3Ffc4TG3LlXiF8HqVZVMXbsjbIgtuXtU3Cplx201xsm2ob9X5v&#10;EZibM+HGUb8FML0L9Ty+A+RWVLJvqvWG9Ro/sv69P+BYwNV/F7UWgmZhgx6g+XkMdUrGYjbqwGX8&#10;uSWql53jePogGxv3YDGe3T2mYUS+VCJs3aHy34BTPQpdfAp71ELoXyggqSGd6PLXrDufHj4ZTR0j&#10;BHGW9PX1VeCKmbmGEb88K5RGTqEABzksh2zEk9zEeoaMMZoM0OAqyvmHKm1tVbGcfFxga8QiBlqq&#10;o/o1xisOFoa4VXUdHa/HCQnOpE//fKeLrBBOdtTUIymIGEgHRUlXdBSNthKcyQKkLgBz2OX5yJHn&#10;t0ukiKKwwA6aSL3suv3it7u6ub/jJIuGzO87iYOVhp29due4zsM87UiEXQl477CjqdEBCOO3b1H3&#10;kdceB/pTHNSI/ZMmv2a0Brx8pTIx1rqdh9w6951mEk2hPRWZJWAoHP+5sJZUwevTV0RW0KdHw/wr&#10;EWm6Lnr3tgfCV9cspgzZ+uC1nnYT5t+Pl9RNth78ibuOo9YClZesQX+nVzJp4HnlGu0Zk8+uZLu8&#10;VTbh9JzNfGG8zzcWsC97ju53ffyTou4Evp6w2yzdW3v3M58t0W4wVFtqjzdQxBrPsp3zCh63L37U&#10;D0W4hEc35/we0Chuvpuy9y6GGL08NcoRhzyv0Xi9Cb/7gFh/dXJNG59m+xZji8pgUQjc/2ld8wC8&#10;t25Xe9h/2bdtPnNs76CiOHWYwVs39x0kbLcC6MN1zBkt3tWWQGdA2YBAFj5PVkQLDh3WUkExDJxW&#10;lSWvcRSlOpoLZSDpvvbcTpLKVvsf1WaF2yyI1PF31K5Cgw3oeCwiryfb8VSVFOTad4uNzef5FshK&#10;t3a8HfDvl/EsCQkc5DCAdVWkgBH3XvPd5UDjJuJ7hjWP13a3v73wvvyBK0/bCPl++JnU+9yi9qee&#10;hmfXQhxm53d46w1aE/GMbp+X8zDnx+VnEPZUHjPRYBvwmmkZDbJ8w9R/njV/fjvsHbX3ee30uV30&#10;Q48ya1z3gnR37x+3LhTp/e+oF5GKmeZc6L3PQJQH5yaIuGvAyFEyOxhReGhnAUHg40oEyewHEhXt&#10;8wLC1yBSTIhqeIuYESjMQHi0QYoCV9FVQPRJ2Z3Df3uw/+QAfIVTvicMFxt8KYNQg4qD+0OUI2Ej&#10;bK4gs86UxiiE3JzuAsdYb/dLUjIgkAtEHnSy89Ch8ossdxY4IbMmUjvs9oai0ugX8fuZd462/lvl&#10;UMLE1QrmkrSoxCuMuTO5owdJJqXzrY5vfxANsA3TiBNAacQvmE20jGqYW4sCoivWFdQrcHsEBgOa&#10;9j8yJg5EhQaXb7H5vB+SZ7goIxC9k1he51gA4+ZAlvsFKlRmw3cNW1ZAEPWNQibuKbLBA9zuoBuf&#10;mHntizUPURO8X7vK4xVbY0nURcDnYviPY3Wrrke6jA7rFFoRDRUKVR2brufRe3PEYoCE0CVbKcQZ&#10;IqpS+dcAcM8Aq6gOOO0fKSMmf7Fl252BtdauqDDjw3O6HWYBL9AUZkw8hhdCkIW6MFOA/lRZb3R0&#10;khHSCDxxFdsVvX7MupYLcHRObTs91T+5/kg71UuOxfY9P5USj5BKNOEU9kZPtf5cKrHsEg/pDCV8&#10;kWv5BKxSD5alA9v3T2vL5G6c/eww2ItjGq8jNwzG/ptA+D7NXqqookYT4/3bPY9gi77O8+MVHLHO&#10;MVB3lPpVdxvjJ1wBZod2x5DkGa1Op9yKBLLl/dT6Ml2k2qJyZTNQ/FXkrR8Oq6hvkMNZvyj1aAEV&#10;MNMEdj7W1pbGCSERTiyhuP7NHF1Ukbnu/o848kPkbIhso7evNm28a8vCPu5n8LMLvaomqihLjGs6&#10;SckE3lhDpP175Waf1sD1BlxYIz/cUMIv0l1DKYIQqF+3xUzvdQRExFcfQciefteRtsqNtAjtjq+M&#10;adjqSx2UrF/fAXIC5wZ4R2HyFdljMneI27/itaaSd714ZzfOL87+Y1xwmAMXVCktzGADRjAqjP++&#10;+7AdnfdRLjj87DSw+RrWK6EXNJvbqbHAzqXf9Goa5ArWlw3Qawnb6pZdTWXDbVg2oU9DKErqRgJm&#10;IUOBigTOz08Q90PokY1xEQ7RB+LzVGbSwXOkqSWPeeejs2Tg7zt96cc2k96X3SMDr8SJteqs+LHh&#10;BcFjHlJzPOMNZLBfIuYggsaSuQjjReth+xeG6BroVxkgHx8f2zuAddl5vIBiCgG8yqCpSDLusaw/&#10;R2IrjTcSPaLsT+OyfmrBZsSFt6Mjrbkn6vjXrNHsjN88Ymdpt3myYcPresCE9VfUL4VkVRBP5X/7&#10;sr+q3EVX7BbX2p2DxkgoVSI57dYP5uy7hHBENWDUs6KRLwR33IGUpHpWYlar/fVTn3jTKqb+ewL2&#10;25C/f9/U2x0tUx6CZ65CMuWxw9+hBehVG5DJQedS12hbV4eBQFajpvnvnbN9OiKfu98zFqM+ApfM&#10;0r/D71/iZ2gOwROYssblleELRpI4L7K+mYO5nctNbWAmzVm26y71aycba0IxRUAwranRKlhyPATD&#10;H0JeCMLW+VlvEB51K7acyHR6r6SeOUgz9QNujXW2JTkbg+sQimifn8X+9I2FPNyHPJhqILm+VUdJ&#10;Hc4/GbEBW53igpBxw+jRcKO3/ZwksiKCS49AZYCWKLeilqF2HuNrR4B0XvECdgpR2DnC6aUx9Bke&#10;nn5TrbHTSz9jTmKlZebk0MTqtwdWG0oiYqTA+AZQ1i1OfVKJZQ2t0/otvjGfjgHfQW10qt7aPPXr&#10;w5rh58vLo6lPEbkbjGLsMPmB96tKMydQSowct5Ci74RlGsKRWfCv85ecW0V1ye2lbGC8EIFjQ28Y&#10;FrOhqGazjk61ZvWPooBWgXvcyCoTngw0GhG8kCLJn5nBwQkHNyeBTG/TyNI8OLdx/sf42Uw14V9F&#10;8ErL8C+jOgVXd8+GEIQLp/0/mN7T7KXdZ1AtdKWNGQqEA6dLfSPdLOautmF6R2o/T5gS7RktTiL3&#10;FzBrrled1U3P4oz9dkCCw9W89le9n3mfwcjEAtS4cmNRcgG7BFzHc7A18vcbgdWW718XNC9VpxnQ&#10;GnxAFlxA8i6elWnJjNuSVVQTQVUuS7deEF6TsVX0lnyFuViFBSkIM99Ce4cCQ2zVcOIrNXD2jmMj&#10;vDrqAzB0pDW2sIXB9HQsQhJ6qRiejJ/E6vYPtsuOm4++FVaLQK/dVE4Y0Uw6LFq2ZPy86LJLwWji&#10;OT0tliyIDhSbd5O9R4rcr7912GXuOUQXUSCqJBqGRquJRokGJQQ5iMjm9fPxnDfXe5hfXZXIKm/1&#10;22bz1ex6Jf46QEzsffno2ZzinM7ElxccUG7NPbg4jyu7DSTTTzSX3qG5C+cwz5iglmFkBHy+XMce&#10;MELZTiztf+e/uSpOJ1POClGfo5TC5eilDXNXlJh5Gwft+4RaWnXkQB3iJdKUjPrGyCSL/ksDjOiP&#10;00I/ezl/SsYgoU8ymrGpKWEsmFZM4AZZfq85O0e1njhYCT/M847lilREYzzAFXx+Xu26BsOYiE0Y&#10;tA37sBbn5t1WMuXcMvXqXoVMETuY6jdwV3jsj8TRWCE/MmaF3k+4WpBnm6oWuI4+Lw8+irLHSoRl&#10;5+Q4PgFptWZ2/byCN6OyCnbQEFVQX+L6OtyhOe7hLpCpWu0tpbagdBRVXqRPk45sEJX0xeXnkB3w&#10;4Dt4O1vrVPou26vudG4wZlLAJXAKeZE4dZokP9tpvvISn5KMArXyKMm9yTwzH+cqHEZph+x7tf01&#10;u4vCjF1WZFkN+7k43sL4qAl2XO1xkJhGyRO5EpxJD2IsFbB+d5JsTVBkKn1e6EousLXVaKfy4OuD&#10;t++yN65MQ789+enrpKVPWKEX5PtvXvddgG7TFsfroMJz5z81KV2rnA0YeotnfDZZcr7k4V4VNR5H&#10;lKesTOcPbs2AAdRK/6yRoZiNhXyt42myEMpISEC58nUO2l4Jh0EmYsliQJ1t5I6uv/MCWgsL7Kz+&#10;WVkEcSDu2GOK6Smps9ewIPLS8madcs3Fp2GOlBoPJ0Errl1/xklNxxmf7AfSIEnysPAkzpcYNHHv&#10;DHi7a6qx2/f4ZnXRj0VSauYqHkBDSMlMMeJ8W0wHHCzoIS+tn++fbzfjTQzJf1p63HinWYRf7IhM&#10;JsTdN3Ze/T9G+No+BeqxsomISa99jybVXMiGPsDxm28TmzvmvR5xl+/7m2ilvi44jf8aWr78W5VU&#10;I3tKWrZffEF7p3htI5GzlMQIuXv1/enwOhAHVEnQLGzAFV3xbFkMOhxSda9nLTEXY61sLhUVOZLY&#10;kPf/zEeRg6WNdsWBwc/Srvq2yMXLjbUUyRzp8fiOrGmC23q5ls+IAMwxpxWjkdjEw8LsuPMiuRD7&#10;uHkcAy2rpOdETZ4TG8rCC5NLWExMAVu7ASJ43mUn/afUpWEKZLLwye+CKpy8HJYsHRSoRCCar7hI&#10;OYnrtS7Q/RF/7dE/MwYnmch69Njutf8dbejZo/95KLuhAYccCPBiiMUqBdJr1zW2C9FgLNbq7CtP&#10;CYgXkGc3m4Ci897OGDba339f24y9vITP7YYt8e0u9tbv8W7qAc++PqnSlGGVmbl3f8qXoRlHbExb&#10;ki+ypavFVdYdObHi6IyAapMvqFFI3yX+dHcHNYfDyMi4tILDcvQI14xsvCcm0bJmYsu8a/AZuLsb&#10;eNxFweR80kEGL0KVdG0Ko5qAzbCsr6jKDdY0m8M1VXwWGdA4oTIz7t4a9xvaduzfjrDGdyceaFFH&#10;X4uk/Q8FiPTtly42rP+p1fswPEMWHdn9YFxINavRgJT3q+b4kEdCk2cs48lBUsR4BkeWXP/FJrAs&#10;ddbkeuLCo7tqvnqBs04Sgr8kU/huYat1MVtxoKxC9190N6JWVRsUnaeVaRpkeP/orf7piZI6kpak&#10;cbNPpG8iaMGVoekhXPT6SYuRSH40DYae7iQDxcj1Z2eHZXAyWrEvvtifL8EqPTr1DyzO1b58nLBQ&#10;ADru/v7bhvcj4PCYpJWOck7s0JUYdpRSTFGRjUEKcnvxPwuPVzLEC1IjhRSnnsUAcYu1FLHEmuo1&#10;jkrHZzIjhTfvlL/zR+5nX9SBHlIIQ/GtfVw+OcyTnKlA0eM81EEaGuqkJiIYsKHrwbGRQ91xFwmD&#10;qIv2epRSX+ZrP9R73538uf5yBSWQuEYjomUrcBnCNW1Xu+vvvm5+Gt/scyc0UeT/oqsroQJD2kRY&#10;pr7tbr4xRbjGCb4lXbJUfguITZ8ykxnB3jgc3v12Ca/iU475XPqfeCet7XthCbuwuKIojtXBHG1Q&#10;Hwq9CYiADiOJfiSU5dogK4eutY71Grk5db76sbEmpi6GMoZ9fEEYfnVlWgm86L60QhjZhM+qbabz&#10;z4wgL1txAYu6aGlpzYDryNnPZ3IgjjhxMEEDH9ExRgxHHAcKEUak/l9qVRwHThwTTWR/iitDZgdF&#10;DJvjH9gihwA1YQkhWzyXqno03m4u7ACgG0siCaXcQRIPDhc2mr2q+vKqL+xxvVBcnAyWwlQxQEmD&#10;9HzZg2qSCSubIM7zEcByyZszSgr3/3Q4HyfS4qohJrham9AWDfj1X+Nydl7vNYT/+6Pg/p1RKEqq&#10;oXjjsvzT+OHFTc6m9tUQk454lHk9x98VlOpOAgL6dicSLkLksdTIf/MU6xBDDYHj9fwrJkunzj4+&#10;oihWVQ5lCoW7UHQGPixm1s45hv4O7Y+0kcH7TlkzR9lBQdy7UZn7swWuewyyJfnfK1NdDnw6Rtlc&#10;eGijhhLlSqXX2djohutmg7epTgud3VqkY0dOo6k/FI5LCHspD5N4IYzpTTUVFol4y1Lk9bh9Jvmn&#10;8zfhm6srJ5++2KpW3lDAmrHTvuxn9uxRVLG+rNulYdLSTTkHY/T8qdNdnUe1+n8vQAn09y4Zfsvq&#10;shO04iIEyLzERCXUkzJZwWfo5MPxrzS4XKRFsCv61P8VQ1aqknSJHjJUKhLwOgjXcFz2SE+mmNLi&#10;7aoNc0BNaiojIF9ePKWFWYY3YTXwT2d1QJw6gCN+epkr4ITGgWi1d9TbnOSffvwUVYxW29DdQm2Q&#10;M+iDC4L/GbYCF7C0pGE+je94+MA/jP1DXfUXTmWZ7Gv3z7ZtC5royvIToyE/ByGMiCr68DmoQ/p8&#10;JEKsAEsHWdkqzGennVRPWhOUxlG6bKWiejfLsqG+DaJ1IeQcUZmGjE53D30CIn6Kyh/gFg6c2Jax&#10;koy/eHZ6y7sZ1p187q4wmupG3PzU8amPgh5h5zmEGOsboMUaXfJY5eQbCd45sCAM3obnK/vHnvyH&#10;fIEEM36ewWmgX6s0jqfUPHgYz7Vnq/x08elFWv8wRX1z61LvHVexVn5hXic7DkJf863tZre+0uDe&#10;QcBzq6YEYsvpjjjm17yrbKo50CS2vSLCc+4WPhs8d82tOJvPXNciQBYtEo2ioqbIK2kbQnP6VRns&#10;sqtiASFMU0fa0nL3wj9z6urxev749NRHyuvdaaI57MOCDbQI5Kz7mt1GX5sEwhddYWH2RocPKAwq&#10;7plikWpHylNwgDklhPWJ1y7dJBNFXebmg4ya7M1dNPJRaH7S7QesSkUkJSmDFzk19TeLKhAPD7EL&#10;HL/FuB7RUJ48cPMIYCsN/cOmfATUw+UxXEeMSAqkpdUNKpVEa291z49y85lx5dIDzbFT+56pTuK1&#10;bZ8OimgyMujT7nh5/nei3sdOZ4HP9lMau8DbpGjA1qIExZKljV3lWsrHI1cmA2NMOBIXi4O0KLEb&#10;DBwPlDi/WVIXV1gnspk2cRSsnjLj3KVPmVfV1iYNzxR/aKTCRe1zaGv/eHBLo2/8j9ToIIq7sJk9&#10;c9geNCe3g4BWGF9XTCFLpQwWJ4+2PHJTslvrEvKvG/M5xoWRzL4Fr6LRenMtBuonjyDVpOoKjC1Y&#10;FSsVBGJhkQdJE9eqxPFPD2tUzPIiq9HWpThvCfqnqkewGIRA3UUVgxG01dk7TKd+MZCeSeJ849rh&#10;SnXV3ZVGh+62i6MHiSpijILG1EmLMb5fhXlqYgX3JMlyHS7jg/FccAJ/VoWbK70s2a/P95du8tGs&#10;/iAOnubZG2NkISZGAn4x7l6/VweNrtdxuodipUAKVWy7OGTS8zTzsuPH5OZRNrrS7MryVZR9ANfS&#10;auHisYObj3CBSMO+Uvqwgrps5yqEeUzZd/82Ksc9/kUelJoF7ySKayJt6xAkNqm/Ll5CBGEucxpA&#10;eRk82jC2cuiAgCNNSGpgULeu382cuudrEHLb61YPwH736wW9WMTIreRnIXkcTrgPLT+zTKryuZ9S&#10;rTMXpQ0WbMpyL22ashEUUJTlaLfq+d0doQLTzarqGAekJrWyv1cz563PH4+fwcd30TbcpPoyR6Gk&#10;62yWq9KESXPGwpRPTB/brSjfd+J6X7FNmsmnURufo20S8r/IZrqtDP6jNkA/V2V4GhR53tvuZOWj&#10;ljxpLwzQt5Ap/bHDZspHlOTG+68RWi45eQhNWT0aDIYrIALNzoT/lqIxhC2TIqcIlNup5W1SJzhF&#10;4ZGBLYw1HzbKYDikj9Ipm7buvOx6hTDfrafJCi2o8l2IRgrfhQUqaDa0CiD32ZcqSFQCNWBgDxMC&#10;c2I/f00cKP/CJ78sTYE3ZFDVhIxlO1dSDYVBJjb8ll5iJpA3e3xP+w0nn5s7z7Bqx4ZvdwD54reC&#10;n2bR1vgGI0Rs5at6m59DDk24wySwlXV9gF+B+0KYDBZu0MxoJ9JL4lSvQ5r/jbaxwHs/RL+e+Njo&#10;D2wt9d/l+CdK2zZ/Jx+iDWu3AOYo6N8Az0sQae/TEL6LN/9wEgsPkuTc3k0vM+JPYYwQAgEekyXi&#10;eAragpABbNM0PuKGZm5TZ+e+McmxIQpyWd67V0IAfzjqDHzGpqqsRHnKWNCOibNs7EDzSHejGEqo&#10;3kEi4cFt4PnEjw7Cvhxv30inZpdunZ0nyypb+astnEsJ2C+bQ2Z4eQIYBdWiffrtlbOLIxqnpPwf&#10;XD4NHQf1Q9K0kgQjlSUaFRUvorb/Thwe1N2FdNXTBMAcD3RqMJZo1DjGALG+7oZXOCv4hgGHLj0y&#10;r+rdzZeyF9dau6pI36HagJNI4zzrR/LdZhJNpESnblH8eVNV/Kz2IBCVaLCpd6WHGhdPUn9o5Sh2&#10;w/20tUcS6DklCPD55zW9IpLgM0pi4OwcxBXd5n4ITLlRTn///FkGedJw86PdWiIp3K92lzKU5C8X&#10;8d5YQ/SMRUzHzQSFIspWdcxGWqXIxKHgq6ecHHBlBFhOihqTk8Q3+L3XDDw5wciXfoPHLv8mJ7HW&#10;aYy82Yysm4YnKhfbe/xF3p4W8hQ5KA3RjE4S/weH6G+UjwCKU57eFVW94I5OnPN8n3dhHkexnO02&#10;2rajBoO3N0Yub4l7X8Oy8wQopg5NonAlUaZjyEPfBUrKNSap20p2ovK8E+R7rzT9nsat3/Zi3Mvw&#10;Rmx4yOlSDXzDt8eetvYhVqxMKtt2kpLOTvKdPrxEVo6VFr+Jj4z0sPRpgUOtk12HLIyDB4xkQpkp&#10;4y42fv3BsSWchg1BhaT+YrgiLKEPsTOd/0sapn8rGCM0/MMg55TT/iqqdWNv7yzYrpcajyDpObBw&#10;zjnRbvE+VMTRxe2X4mJRd/KMhQTOV5rqsZvoApo+7gp68hiR0HVG0BCkPnEisOg69jfQsMbHm+O2&#10;2HUV010ZJC8DheY+wrmYVd9eKcqpmPDxyGKnSn182A7efMa3t1lqZNlcveH62QnObH6c3Hs+lJvD&#10;ai256YHfzrAvrwC2lfPlVfp6Nz/AZ7CMdO656vf1O8ybeO4/rCnc/6FBrr0uF6gyz1AuKRnwA3WS&#10;tsWNyib6u4AfjoFM2n7Df+VHtdUsOtq3xMyYKM2i9cs+UqqvD7+raCRWO7IUXsdRgv+Mdqqoxk1M&#10;IIDBJQTEi2UkRTSRWFGlzCWGvr7BlniRqaCVczdaUP/pbx5gcyulNpaTRyBj8HgxE1LEuxA8M65q&#10;86mvMSr9uGKhwfXAywQzqLcdgGMoNYkSD1tMZ7ROGqxspeKMq4SrshFunKx7Kkb0uP876SipOZWG&#10;T7+9X9zqErDCW838mNh3Kmv2h6MtFjfXAvlw2L+2BILYMt1Rm+ghzFfTwkbCvNJCuqDMX7fiYIS2&#10;CaRghQmbJAYeLlG/J7Llt0yYvsvxxnQU0Ayafk8GuWRrMFSrI7QqnKphankmv9tKhWPRLvdQAL66&#10;hF/iGyGN7fVCOBYX6+2rSCRIlt+6afLRxTawiqGGccGLoTZ2dhC51uedi4jfYY9clJAx0xpiaLyT&#10;jXPNXbwIQ4O+MVLhui6TyAzV4d+sNS56bD+bl91E7/v8Wp932Q0+7fTWWV43A5pfzO34B6b8Xngu&#10;/a4ENJuL5uTD5+IbRj1OVno0iKtRi3XBHK3cGZMK8v4f6nqp/ds6sqlMy8vLO1dHEP5P4p+5Ycj2&#10;xrJiyouiPH80GJdX10x82UxYspgF+M18bUcFX2A2jTJS3oj933QZbxKHZrWpTkpukoJc88L/05OC&#10;EOYjJeXjkBakxZUghV2VPTtexnXMnNbHL9iNL2Ghx0YIvsrYtUmt7wJIRewx5QqWwmuEJMm/yn5q&#10;0DkKc6MGF7TAG5LCQStpVSVB4ho7HjEb2LJtPeSsikpStLi1apO0iNGEIEIqakjb4qc+J1ZPuC5e&#10;ug75CJizZnmtywLFiXMR6KKdXKO3xZ/TEtKaaRiAVWhwaXg6mT3Ib/OLFD19Kq6q6cqetEhi6L/G&#10;0NXH2PbHo+Bx2IoOUib48VlOOylD2C994BU8JoFPSEMUJRXo0iQEv5sT/Le7+9aMQ0zJkS96Muy7&#10;iz0s27yfsn3YvQ45CvxBlisTQOEyeJvP7VuVmA6RHAvSxAE43S7xekto1Ad1enNpsMnshiuyTjXm&#10;R2hUlPMUrC06n7DUJDU2LO1RCSFZ9aokClaUgGtSQ7fz5IvX5LWjiCI74ovAs/oCu7AUT3XPCo7/&#10;b6BjkmqOdvjv2DUu9i4tmGuctWDTvs31x+Eb2dbFF9+M/7TZCapyeSnZJZP/NBv5rt9M+d3G+9+d&#10;miO+xvK6d9BjYZbUp3c8DyrUaYXOHDzn6TgNOfosj/LmTTG1Hk864pZ3N6nqfmRvfiDoWPMqk0ka&#10;Zd/yqc15qGyPFzc6bVeR7Apg1EPaS7vs2ftvjJyvJA5g3kl66jFCZt9LzP11TypndlDVhVN+3ZGx&#10;Xv/+QLdX0fJVbRKKNLvWVHOMOuBBdVfoKkKAHRsq4EqWVC9yxnBLhSQYHHle/Y1HclyceJ1UBS/k&#10;To0OKLCTMD4eZAFaQZljFZSmiZ8ejod8ApC+5FGIKKRS8sCmx47A+rR/lwhkNjF3x46rU8OIij7M&#10;6+h7ejKuIbap5z4CvljOXOCqdsEx+Hyup7RyU3LPM3T+U9vXLLVve6qtndwY35ltLhHhmk29jf9q&#10;1VJHNphpcnQ9b+v6vb1ol/m/Cn50pm2+bvFHGo118xJfz5w/ep7fq2tgORc1ci0C+5cPj6G37eif&#10;JDSYxCETmd68q1lpJsf7F9mPo87N3eq4C9TghMoKJfpGREwL5Od4yCh/Y6lj/vBhT+yA2R7XfLtM&#10;0IQVHdZTq7J2snV9sqys+XSxzXdOAUFrSYFMZth44Y7b2/oj9w4V077lIdqkMVohnMbu9iiGEIX+&#10;tBra/OB6BTB0bCYbIlwIipIXd78GgPwgk1QqaSzXMHFu2E/mmqFPw9US78/8Sge1Owbduap9x0uo&#10;iEWJNHIwTCW73jbjIOsRV9S6z1ZSr4gRwTwfnF9SzhBlecDR6hbiGssWySwrRuIo1oMxyQYFP0tR&#10;4jYum1qcbobZWGwusLfcz60cRfLbj8l0OqrN0WFB4PMfAll8ZsMoN7H8UyfxJzByumOIHG+AhD+8&#10;Rf/oW5R7frdP8zlGWEy4oK0oyGdhV/sdi1ZRMdyUrfR57fDhfUwPHrbAdK7jNJzOcvw0/MeHnC5r&#10;BqU0K82bPjx9fj92E8h1sZVNAYLHi2qUC182ChBDEaOdZEsLG/dhKbJUQnqYxLlzxgLhiP616QF+&#10;SuY8TendMM+mHaj17f8rHxU1lE0P8j2PS8b5YppSx13R7tjtcngYwcX9eAY/tCvlfdjFqQ6pnQXd&#10;+7rq/rySBjQQ3jG0cA5LSNltwjm2TCxUpt67Lud+X9GWcD4ekl25+dtRQxsVeAMX8VMQ6GIjnDdV&#10;JSt2+a3AwMYXa/TyTjSMU69hkj5MGlxgmY3er99dfEXLUR7cCA5fYJhZLQHuApEpRajHKNvZrsNA&#10;PZkDUTFwzaYuRpF7eXEqp3C1dZiMGB4o0eZf+U/4CRJBev7k3++6SUXOBeoqUy3reitbPRafFHhR&#10;EkwtODIGhdnpy+GdcvzFoyJfAY/PL8GYLbT4ivuUchJWh3XCWrhQZEhsWpEt8fMdfKAQdjBIGxyP&#10;XWwdjQrmufwbj1bcRGdF3W/xd/iFI6dtoFFe8JDI10cfqsTQx0WC4O8tZ+1y0AT7TBy79TrRIjJS&#10;m9d5pPRL+dPW5GvXxwF+2c/r/VqfBKBeRey6svcNLe99vnGNa2lXeWpNmIf2QoBv5/Nd3n/A+tL3&#10;LwWT4ueL/5M7k719rIfDp0hqI4KMrpIKrkG9rKyA9u/GQR4Dc+8gO2rSWBGeerNpyefhxZ6+IHHz&#10;t+PHnjhUCNCQsIrqea0kQ4zvPkhaa6U7OZEr2tfbonJqVDrnQdI+zxruzDZU21vKTzHFiJnAK5GH&#10;oWJSf2lpebW4gf27igGp/qSky79hB4r+1L921eiwAdayh5DirauoGmHsqZhDlt7WaSQKgIFu04wl&#10;D3UE1VPtT5BEsumQB2vxnCSuGy/ZQibbzUMZV2yGXCkZrI9T9dzxn4H4PgeaFWExINALbxwrNyma&#10;io0obj2o+FPThE2WMvh260AuUSmVXdgqIeUba/hoVOSzUSRLzJE7L1D5Q6Gzvn6YUZqLFaCUbDqw&#10;7NEfp+8bpK7vHTU8nlqrOHMq4XdcefiW5W/6dBa1WB71RWbObjVFGIr0ax+A/L4dCpSjth27jenN&#10;4BJ8TtcitWRf8ZscIaaelz0qNTEGYEtdNBbRxvWjP2FL5qC1wvq3YQt/fxjEzBX+SEYMJ/flXv93&#10;SJ4tvbzKTx2JJWMOARLrM+r5y+WdsaaljZ9ojltyjfVXrxYhsAWmkn2Vc2OorpMfHeY1de6WqNT8&#10;wQmy6fxRZqvNz3Ws1f8w3Twvt6HxHTO5o88Bpa7dMxqF2/1CnOQL3mmppCDDV9j9cr3KmG5wJjMi&#10;0/1iAT2TO3Il1ldqi8KKxBU2OpEeDW7Urn8oxjLkDfQjeL0etxQscew67FctHDL18DpVVDrtPAYh&#10;9ojDWXe+69I4TQ1h5LBd1A1zp2ihpKa6u8EoJQs51fVsMbXq+paDiqdk/2khpHU3mQuwbCMUm4Ae&#10;U84fq30jYOWvtfAfhl5eeEjaP69JJ4GiZoldqGo2TT0Fjq9zbj7N8VIEqQX0Yqmmd2FfXHASsSlN&#10;VeGX++cqK6jmSWEpC5qmLIzjTtXtGxrb+4a11OeXEbXNbGJefC5+TF3vRE1FNKGjDbHwXMyScPPz&#10;Yj5e+g8uX7OoIyM99ZsLgjh7XtBes7LIItjW2Q7GLxg1RPQ4IDEdWfSdBDLmju/45N24wrn9XMKO&#10;n1BLvv8nXYZZY4kyPBsh7EKCg9gxaCmBZ00GzSTwSpCF3/k2k/fhT5Arq3lQ3KuGs/oL7z1V5fTP&#10;ufFjUlXirHWvR2nAlNZtRC0mvBytJI5YFRr4O+xoFCThS3aDWt++KzU8WQkIWpGpf4d31IjS0+MR&#10;yTooQENbfwCe0urQQcowuKQlsqE8QSqcDVFBiBcC5/Pq0uYykkIOaD0hnc+UCOvHEzfunmKXNSpi&#10;hzUuc95kwAzZNg2E/kPjtMN1sHcHdeXXV1LjKIGHMFIKwIJkVc2KLKG4XDA8J6S+Rwd0lSkIiRpD&#10;JY0lb1v81Ny76+Q3InR6H2e302sPSIUQUwT+GbeA9zdQ3f8BaXSQl0cmBgtX//WGdvO5O3Cqx+OL&#10;pf3vlI8ETPhSNihSZKIcIDaGKrubxcwjuaKG3Kx6XQN0vqJqUZ9dMhwVSxP5ESgewAeT1Fp7BZFG&#10;mQ6zTjGDn8M4Z0kILfEc97d4TDeuVuT9Jy1sc7giVqKiTQQ2f8IObWzgENJzCdhptIhFCG1lIb8N&#10;LuXb0UeBWiKRZJU92et8sbK+Rgr/b2dyl77eeKWNKs4TdsXI/zLkLC//XOt/Gh7UTXuIbU3SoqhU&#10;OM/zHmDgfQtLa223iTx2m3pJSmTd1XBvN+LoQyv0xND1DOWsBjvz1U8rt8r6ttfDLMOitIlCtvwk&#10;km9qaHzBgFHZzLZZZuuRwFW58butzhhmZRCjxWu3Q8/eNPFWJXaHvJoU5bHb6peWnDY6ZNH++ZJ3&#10;Z+jfsMlh1JaEOlRdVc2QJIj3VqgH743D4Slyq2pbsJ/WiEoaHJycRw9eANwoy75HWhVfH19FBShd&#10;xPYFK6p8a2YXddxJ8hSOP5QGHBHR6EXwS8DS9LbT3+kWXJtunxnKdhxvSmm4trtyb54uV8r39sQo&#10;y3KwCKxPe41wEVg+ByHmsM32SUd3odGluP4fQZ97r++RlFN872z6ryfq7Q2t8hmYZCiRHSzBijKm&#10;9Jal0qZV6ea43X5xy2eQDELvFwCArfvtqO/1beHxk9jItM414q+Dl48MZ+S0UrwoqSMGcH+dDqCI&#10;gPSSHEzruaLc8Dn0/Ti59O+nr6VltGU4mI3c2Y3qOeDWIWwaX5RQcd1vLayhXEBwfC7x7yp2panm&#10;I9XnspdBxujWi2OGbeMSJI8x3vyGUTsrAV1Ce1xKmDmsYIILZu83PH4QP2Iu4MCqhETM9ZmfLw4P&#10;5Dgxt4IiSlVW/WVTZQ9IXcduvASEhJ3DGgkL7FCJDaP5lhJNJbQIwJ0eo13/bH6Y6QTwUM+ldvLk&#10;yELANj8gy2vOpH9dzTxLatqlRi8uZxglKeCIrSqbduwPGiDHAkUPs4eroXc67vOoP9YopLG7Ljj4&#10;sewC7l682u4PxphbTFJhDZ6IXfUegf28T7lh5daWv/wxDhABNotfhcJRI8VLD9cE+Qoc6zi0qCO6&#10;Xb/LoumHndfmb0xFDGjk1fAuZc1IIxDxyYyNp49z4RmPNUAH9cWHhSGvikAkUpDFkHOIZ/1jwvJ5&#10;+iC8WOseeHjA4pn3GzuAAu1zSPG4uY2IGo5tKzpmdEklBtPMY3hKls5RT4FAbEsHwzw5bJTaZhq7&#10;+yFcjLh3+DL8O2d3X01pWZ4Grn/k4d3K++/GV09kFyahFt6XapOlXSYK3+EgQa1P+gYn83GdKWN9&#10;QDdpMUP3jU+d09mpSZdTe9UxdrbE29YXeBMI6Q7JqqLEuymhxO97rio07ng/ZQX39vg7sXoSrPp2&#10;qaQqGVXFpX9VQg1D5YEtqyyoPqwv+6kH8OD9FOeaLCsqbKuu/jjoCwZd8et/iKnXutGRwc5TNgqR&#10;rLw4U6v8SRD6nSxwfmhKevTIc3Z5qZzKftn1TqQUvOcplpsmQVofY5nmlTmOcyD2yxYx4OaogmzK&#10;UWkr2Kj+H2x/eEFNeXRfyyuRvlsmyhEstcjXgW8bL0NMdVTi7dlCnNtXG/xNGDbRL0X5JtbOYV0O&#10;XR9RyB5PR+lFaQ7vB6o7XCWCBEaEa94OErYEUiNswvWjdDfjzDqnUaYclAqp5nntYxcPsPenn3er&#10;TJ9hn/f++ZsQhvDAxMlVVQkLd8AubD1Htsjh7lW3/yepo6jSTQqTbwJJ5NPm56XggUcDCRNDCctS&#10;S8o8J81Paxsh8Y7zm2vZ1AZ259dFp6wOT2HQNZ+0GLWs5qaGPWd1E/5JPE1sGdCVBLOPmzz3XPFk&#10;M2nh+82YEOjjqRqab/dweWIRj5NbU17MwxJCUdSOSgr8CQuJgtMLu/C7v3kiIwBFuKG7eWh4mKdV&#10;8C0+6lhURYVru66FdGblPlHDphqwV2fPOExY24gdd8cGSv9xmfMY8C5dJAXBD6LnKFlmGuGBPFjJ&#10;YdGtEMSMgTXgK5cAvjNHRqI6O3YSrUbfrbzg1EL3l8j9xAZ6DRNKQb99V7/rg7D5X78dNLRRrAE5&#10;xrjnfeqH3foKybEPnEm4da2jGmxwLBcPPjCPQjXdxf+VcoOoSAvl2SJqLZstWvUbDGlRNbSCQStS&#10;QyBzVISLHPdC7ySpqG5jY6sjZx7UDDHQTPrsM9zczV9zSahADwSjTnUPbnEPD82BxyOBAlWLtgpV&#10;R4Yjghy0QFcqYZohk8/hh8uLV/3MsarWWXkSCtxDbemzToFqCImFeYqxwKB36MvuLGAaLzCwcqWZ&#10;+znvvObtkcfU4zFq73ca7Fe7d+WRVH1eCheIUsyWj+RYQjYb+LMmoYSdV7uUZHvjndFT7/lQ1zFj&#10;CU1YR66uUsRC7NJrdmcBJ8jKVuYBLkwWQwwqgGzK2V9it/acoQVEbNjPifX0Z8AYf2m8ofmFoNoD&#10;iktfCldcoJwrS7YejDJECsiCNPDl3/WV9Vq93OZw0hh+kJpu1R5OtgqfkqAoSel3z/tBn8fR3nNR&#10;0RUDGo/hCoQUbEDjcLEkBTjUF6kGqPzNuNl4JeYKxlA1pa1Y6V1S+Ykj9tHyu3ZkvCKx4lqFw7x6&#10;hIenj4yOK+tf+iQ2cHo64UCqSiZL/nhUFJI4p5jiu6WNNIpIZF98cA93/Y0VeT2GWyiUp91ag/aL&#10;VvwQwe9uJYuPj/ug2N4HN8BW/wQVVPUX7jgbvYA1dFiDPpA5WvOfudHSJVlw8aY0XLPwxOkBcuIf&#10;ihgoRRJgP4CFOj0VeVlH+o4yLxuDCOwvChq5vY4hh7m+ocRvV+JdDw8wGDHF9HT2MazfKj/uKCIk&#10;lfSjqVclNr8HVYusf7SRxPdZoR//mJnFTwSW6qEKeZpY48iKos1TVBjSSR5iKYXEFY5gSZk5Fa5V&#10;FOhEv1YQUBfQyctrElUOC5W8HDj2nE6nXhtJMr1FMamRRoU6LFGffghLKlkwDd3PHYWJ9XlzVGTN&#10;KNnpczXDKzw8zRWkMktLC1xnyWTRC7hImVjNT0KPXchmuUosrYSrc5AgOVo4hob2AknAe6Zjz09r&#10;xz9ree5XkBNcsG9lTDCjzXHnhhIB1k8Ns9q/Bsjdt97l0lxP8HqXW4xNQkSHFY0VCPnzovQihlOw&#10;iKWh+Tz5rhNi8y2FpffzPFu71S0iiel39HUwe144Os/O2U5gHDHRDIlFl/Oo9W/V/VryJ+QWO0GZ&#10;/vYF8Y0sT51gJVIYGOWXbuhHZG+uBfGTeNPc+u7uobrF3Ym8z+Sc7Xj9lxNpl4JgCfG1zydGR2qz&#10;XIaMqbSzi4vC4J8w8Dp/TTrEcNjXuhwDnEP5FikshRWx7mBEsECBy0ZCK+cQkc8uEdV0OxI38xNE&#10;vLzOG77UO4Jvr98yrbLs/W5Pq2wHfS4aW59vDjdIp1MLkwjdHuyBxHkqBVjCML6mIOmlWA0lOrww&#10;NGjdGTEU+eIlonuR0EPDdb1Oh5HpvdSRQNdLUx0pKxV+P+g/+WDk4PhBydmLb29kI2zn0tNPexg6&#10;as68pHwR1pR5v50nuetnxbRBRY3DkX9MFyCBYwMftVAE231bP1AoqwQx7MFX6jr54wdwi1HcDyv6&#10;+fyltYZuhqiG61BndYXkranyv+0ilRpLPEOdINfQnzuhQUT4+KdGxs5BpqnX22GtOSoQrqZixnzK&#10;K8+VDGDuBFGWHDvs3SptM4RkFDJZvmS/nn+4U1h2eioFQiSQIdfXPqXNWLK6X8CN3ynkxBPKrAcW&#10;9V/wVFOcvd5GCfOyyYIkup52zHHuAUkXpsZqa8rvSuR6sfYt21PT4TSjNNvSCunhIcQSETSUWGK5&#10;tLb+d0nqLsw3T885sOPKqLzz/70AFbh5OXDGPju1q8e898+1PU8wNXpkOUPzlMMqVXGhiC+5sKYr&#10;kUiErrSRmYoFz8NpgiOsTE+bH7WChWioUfQw9MN4ADoy4+iv/Y8v720HXLCQm6e7PhYs8/ABJPDd&#10;SOqL7AGJZT//aF9mY8y+shUX0SAoJFbHyDY8Q849IQoIoxTDiWWgi2WyIWlePra77n4veOg+Uywb&#10;cmIZUeF2ZcG+HUs/XbQrCLZfdwFHdNkwCyekYXLRJWoY6zBU/aAxsiGMnDkIb66O5eIWNGxJn2Nr&#10;hi3C+Dj/jqMv0/a+LV5QQbddVZxEQbGxSRPdSDYNwQN/fNcx3yIES1tVfwRW10rF/EqL1bxPVsnN&#10;h5uU8k1TN+LYCU44X2X0FnAmHjSfGgnkRJWw7JkOxPnffLXvuc2vA7uHZpQUJfVz+pv2u/vZ91WX&#10;tkjy5MHgGme3z2swBM5dAy0e6Jc30+eDpt0XWpzfTPcFPSwTp1X2Tfcb83qgAm4SpMMVvht4e0v1&#10;tu5NvgePNwmhUdKmOQu83zEIPPY7R3t9YZxk8gBqNFEgKN6Tc7r5b6q2N85fbeyftZN7v1ozUq1S&#10;SE40V2JLQGgeaFMVwdNERpqqKSwICFEqAn4iR5fJDTukgx9vz/5dk+vemJ8vm2+tbAvAy+sPOtTr&#10;GjDRcvbqAYEnVfWFCikkCf5YwKaYVm9e+8n+jPyPVhy2fcvgErGSHlkejMJYxMhf40AJ8SSywFSZ&#10;S0N6l2RzOuuhJCI7h1Huk7vZtGWLIkEdohRnPdy9uBCOKTzD9+ETsTBVe5YAbjr7/bD4LGHPgCIH&#10;vOrTN8FCsOU+m54LHkYpllXMMehEx20VKtgAkI0fUWvCWTX2KV0EUuiPNl8h+nS8KJAjGXKw/Ykh&#10;TgZyEuh6R41xLKC3DtCW3T3/wxTCXFJS/3UXEZhJcs0Htvx1ytg3cZU9RxEOY7jT8foVAO5v8TPE&#10;pAlGU5FlbALrRJfSQNn3vmPtXmuocLHYW12s935ZyC6118MWOx/Ev9zYX/cOC1cwthQtzQKKjGIq&#10;aI5cOxHFvwiFhwN9ndnFw/MOfn6kqZqTBsxF9Vs6ANULu6aLXiaoXxBlY7b+hNuKMwSsRI9dpHUz&#10;hC04UV2at93pf63e5X+JkvMwFhk43FRiVa0FCu7nQRbR09WdZaOUVa6oEG3KGv3DoELHBAJXxaX9&#10;QtU4LQ6g6ecSNz0B/8B3dLvoA7DodZ2NzrjNczQ1xDrbacArz/lQGw8V2LhLjvTgNjg2hmqaEcGM&#10;AmuOg/hyx8PfhGhpRY1X6nPOFVlhhSL0E8MyH2WaKzgF1nJwxUKiV3Dv7G5NsMs1whaPIhHwXryE&#10;rQkVfZFRfbXUtVb589Nz0x5NrCoOvLyyMswNnL3UfqckaqrVlVldCPKQVeJXYdA3RlPILW1sbBvY&#10;552+qmvQY7GBleZTiT/32P0+wN5cGAFqsNqo49CbLwfRlz68h8elbhKJ2I7BHwYdTSA4s0bcuNg4&#10;dVdSgdraPVPICR77nZZh63hJDM/f0nun844bk4XJ8sqqqkBnG8GZXHgQLTLRtzrXn4KSGpf3T/M/&#10;pupau0HPz9C1XS/Kdpvv4X3DeBI4iItc/AK7ezMAvTzs7MymsClNJztGg/5BMgna2xu9gd6c41HX&#10;sfK0pto6uFlUq6FZ0/GUNsI2d3e72x4gif/D/hH9nu5/syr98Li5W9iJHjvFubzR45UxLdX/+6dG&#10;wV+Wo5dvrfbv9/huxWwx56gh0ItIVEtfY2O9TDIue7QWxqtc/n3ybZc1l1jWhxMdka0min57YPnS&#10;5+2OOVu4K3D9WoV0PdLE2BrZpddhnP2lXKUS3xstI/7jr/wsFK7UybAC59d8yCkOi8Ieoa1mu5n/&#10;o+mcwvPsuq79tLGNxrbttI1t3LFtO23sNHbS2LZt28adNLaT/3qP//j2upGtJmtdc405xjmoWtSJ&#10;dE5tTnW859Aoapci1IzkYH8QWEdVOlRhd9qF6jWPLz1wZclrMNzGxwq1Rdb3wbDIlu9qBdpSu1b6&#10;fmqqaXDIieGWYYsm1moeqbqKmCLRzVgQokJ/+WJAP11zXFT6CI+gT000jFZUC0vNK+Dz3Ri+rozk&#10;XwEqpI5OlKNr7yQ9DCSfmdK3rS7f0N6jsCF1grPLgHu+q48PLIb4MkvJeKLnuu9ovxFaHnfiWNRv&#10;xsqFh8P/XFOIdD4VVndkHv9nXrZ0tIvwnl6WOyKYpccjYSC95A3X/WG9feDTdiD8sVOdhoUELfb3&#10;Xby2SlofzRAvbwTDXt3eQngwhOigXBCOVrErprAsg7rt+Adtb802dbhRHoW4RJy+xWKjOZYo68+f&#10;6iYVlUirBLYOXkBqVJTA5rK+vbZ/9/0V2F4azyikMQP2IiF05PHo4qq2PB1YFXBmDnGCi9FLIGdF&#10;Ul4tOnnHaQ8J6AjrJySZPEdA1Hc1TWsC+cjGXarOi18SKCiOciJc+orLSEqJL7a1zkF8f9elfE3m&#10;Nft47hb7lwzK1jDaUIEuZpp/6ZZdB0ZdB7OrqRVllv8FioSS/vh77Op9Zn/pWNMuUTtRgi+ipK3n&#10;eQ8G3nfutQ2c43NzkTJ+96fGH4fdJU83ODk/x81ZxY2irT3LvkwB3QD7V1e5y1AZ6TyIM8ps32Kl&#10;8mEpLV0Hufj+EWRx3LP9vgv2pcdHKxeBCK8nBGzJQnyFKaqZhO6oVCbWvlmBnRA3eXuLOe+ZoRLD&#10;mXJMPC1eSXV0b3WlAHYWsMoT1WsyrXQ7OcCxscqN2DSJVfOb29uLK2lGhQNhA46YkggCQ/yQwCgF&#10;f75cppzd3U79ww/fyWk9/4xybo5p/39Y0Nb21zs1uyYdQxe9SAVzNKWwEL8bOB13jqlI+f5wFLXq&#10;QJK+GYLhtAj5pAaTOlld9z3AgjJKeEDii9VJUWfuUF2r1Kp4Ue3v99JfPDHvB/86/jNeE1aQCq5X&#10;r8DuU+CDyT4YqDr4zSOvfWegHb31s8EV14NarCQ8fsRZoxzdmEHZEm9/tcN18y+E3PzciED7Luu7&#10;DOyuT6G7DI21qxk40xyH5mReO5ck4mc8BTbgCWtqajq5hwYqody93EgL5jBBP+Y9Kp/r+Ct8PSkc&#10;z0A96D3N9ZICuhU0dIjI61sDfd/zM4OLqP5ry1pgTg22n1AbG87PZ7HxBhP85ENMrquyiIJYJ8na&#10;fflAPu139bv7d+rzdA1BNQ6Fv45fYV+hkkIppvSn4WylgH+AV+qvUfqQo5/Q7oEPVV/BML5957A3&#10;8dZhf/ujorZGdfdGuPGShDVF7WNViFYgFoeriMpiFLRv2+/dwunukbUX7O3X8e7Dd35iY9Mwx62m&#10;WSmMoJs1xeJ1S6QnvE0hAyItpZdypK/meP+KoEln+AZ4IuHXDiW3l62KgcFZnShJE5MEKkNbG7ia&#10;y5hK/0VRzE1Qq3g5puBr2Dm5fuL5P+MI7wAYDYnTX1lZjPEchVWdUq/szH7p0fdxHpdZ3CAmah48&#10;viyiwC1FHuoaSbzckooBGjG9pT4+GWYk1CoAUiC3HwT8ZbdHuySjbHmOL5qS7tFQSfEB7l00arQs&#10;+b6jF764pYWlBlSXkZRvt6uZzz697zAoJDMLmjFDKkREWcqcQyKgRJIYkURUCr69ta0vMOvtmJGI&#10;YIKkWsB139nHf7klDisMFaw8A4fU/baI8THYLNP1NJgB651VxpES4kSKCTtqwrW7uwvxlTK8MRTd&#10;3raCHe/Ociwgsl6liYu79zmKf8ow2p5bTgXlV9xPNKscC7ZzdDnpYJGvgulDGv0UfPkTKC2O71Co&#10;6dxbfrHAOWGo+5orMFMwf/I13iZu/tQV5KgJvqXUQK4yiio24nQd8GnqdeAx9ffv8zHrDS5wHDl6&#10;QaWdBnwr/InPjMiX/pH9Eqz+d8Pbh604fIBpWujgJZqVrmWKTL+Ye+O/nDKyhS9amnn/vWTB0trQ&#10;pyxUVo4y00SS9XNxaka6QOTRGJufBtUlb3Sm7G3s7w0kVVoVjgqtthis3RnHU8QGwp1XGiS52Qge&#10;GGExXblb9tJhv1GQ77IFUxJpRL/2t+qG0f4oTkC3EAMlb7lb5zKMLdmp65FhRuZ9P+2ROsTQdn1v&#10;QdIIS5pWE4I7wd5ys4Rr8LdL4MgTPg6PvmeswPJ52yEdljDncCW/MZ3a3+LYVW9gghswDMJE/iZw&#10;8Vw3NCvH78JPyBBjdbjhgM5IaVlyMsRq/U5kSUAeXLBOrNjMDQ0TdL4tAh0x6DR09BJm00qBaNyQ&#10;qIijs75p5G+e0y9RTJCl4KCF5o6OUxx+RTsVNmoy9TzY9368yC2qt4AYSi7U9fmL3/2yzv0+/WkL&#10;5SN+te4vW/Ic7sLSfZbw8bAg9Can1zvyUmoy7QlQ4/ejMtg0H/9GRv8V/tLHI1TD74PKFOK9kVQq&#10;PYCdhGAobbz59J+h1mFDTkPdjs9+qWWpWl4hdHhPd9z+Q031WERdVSoz9jFNwfIle8Y0L3HOK4cs&#10;gWIK1Gkg2vqpNsHZ1k67/4u5LBMV8In7Hzg+ra3sj3xtZ6PI/AIB0JEeXa4xehtFk8hw5Az0JB20&#10;ZQn178LKfDeEiFJdWJqDlVHhbwiTysc1Zkt8kGxCEfII7f7c1WcV8g0amJF7BRRiNrn28BQKpeP6&#10;/SWyL4xvTQ1VeABH13R+J7EALf4WNLQ6GEQhL6gEK0N9jdITXb7s8bKmkgiSmse1Mn7OIP4Ia97y&#10;JIbtkZYFzcIRfl5l4LyVb1c/Azu+uAc+09axMhnhE9x+E67D3V2RIFSX+UQ7dIzgL1k8eRihNjHi&#10;iNCCL+9CnXaXdT/cXHmeUGrAeAuuh96pQfqKa+oI9OXwtDCpRUYsPAc7JIcPm0+fxf8msxk7p267&#10;ttuXuC88czyP55258SC+/MEkT8ijic+THG1iEIsxpW1ISvxE259KUqULT6ADk+GUHtCVDlS1kI1S&#10;yKXlSQZAwqJ9/YLuHGtO9NDxyF2dFHl/Pk9yMbMJvjvxfQBtt2c/evqhXPq69EnEPl5/1ZjvaOoa&#10;8uABtCqqhG/ZDydu7S5rjE3ubi0tuECT4tDREbQWnFarQ69Hx49mbqCZbsAHvmvbwLaxYLmVBF64&#10;/6O/ur778jrl85rfZ5d73Wf/kWj+NOvqop030Dlsn+pW7CeqF0feTNzMwIwdpIWj3nVZWckYosKr&#10;Im+GOib0kxbaUn+Ycjmk4dB5BnmFhZAfqso38Am2VWk/X5CBUtugA6it3E7RWad8zCAzbBhdb3/x&#10;yx/TO/dn9gYBk94lDevuJTNd9r6bT92gZkgdj/z5kxmLIVel/OCXNr0kLM/ktr6f2X0jWYG9jqjJ&#10;/zl2+/1lklEQ/kYKfQUhVo41b8Vt2ajlZu2c8UwGBkIGJmxpRpX8C2JSviJOoa47MB7ZscWQ0fgs&#10;b3iTJ1SW3XZzWAE8DlpuJ1a9GY4T0s0y7WjzANOIhSKMLEr7Bm0IabnOMLNwnJQXkjVGJFeUl9w1&#10;G5VmPHK6WzIdW8DHqedkJ2BLi9gYybOuR6NvsXxZig14vr64d1zXcz+3c3/GZHDbO5jap7gDUm3/&#10;PgaQz2JJrhiZyXl+s+9wAk/Zqmto8AgI5c1aKR1AiSWjQQl1mZ9A9uH4n8/feQn6Xfd6T+FeWkfY&#10;KDFrGCVSazrePT736ZoWYtcF4sXsWsqRIxOW9CHQ1Dbw2ULixopzpLNqcWSZ4W8jfIsSl5e4xtTD&#10;NRo8CcXttyqWiSuoeFzyPHqor7C3ud3sfkPOj0R4eHB7utHokm3eLiyDREMxrmxYr5Udhkhsuglm&#10;/hCclR714EuJnMWdXlZOFF/bVButTP5agI4SmIxOWc+BgYkeSjSG7eThoN/1Ximc0jtYCuDNJtVl&#10;bjr+DBoxiUeV9GAgkUEr5Q0sayXWKlO0hqmxKajU5kERjqx60KEPsWVROzm4MMDAwMxZN4tFUpvq&#10;jW49ZOtsd9IFSKbjsOke3OTndFD6P96iiKlSwAfRJY2MH57qZ4xwd6fd9t1q1B4S7fDq560UY8Qv&#10;Aa1KuOe0QBxp1ChEcdaycSOQUQr2q1jxuU8CkwB6G1dAWV+epJW3Vvmm00VC4b3kK0kEA3NqVPHT&#10;72kXeEdMI8+c2Tu0S58CKZmcvoOoYvLEuoliQObhUlKHFYFZO3FpN/EctYm7Ob42BijOK6urLsE5&#10;ZKpN/SZd8s2CBtbOP0EForO/8vM5qfqFD3r74+19wdo+u5FE3e+N1B4fcN0+zRRyP9cqsamHJSwQ&#10;T8t9EythGwuxLBMTSaa8WqLAVoc2wUu4Avq7tLl0zjChXAEPS9f9ieXeIvEERALXtKd41LPwatxY&#10;7fQ1fSg/fabdr7CsR2/zlppznISS1WmMo4CibVOQnldLWRk6WpzXKuWSVihKjWQ0IaaxNPDEAUdy&#10;ZNSKOlJ46oVxkhXVKauJ3wik1DGIDUyOGwxqkjMha4ctZT91MRuIWasplEuqtR2mldKV1mOiQ2p1&#10;fKeIETlxWXM6HFObmoa++fAmlspOyUvUjmk1TZU0pUOj3PPO5ikWoYjmQZ/GYB161xZkRj2HCaCh&#10;HVO+EcCYvqW4akgdC6sctgYalE1Jx0jElODJ0EN+0xSadKXKbNhIZ4MDSLRorxOxtx9N2bQlTSue&#10;tETpTZxt5Zq4uQsWLSSTmU0+31T73FTm6v5E9qZVVLkUNtfRSYVnolDd7OxCgBiO4k0RpOK/ZdlJ&#10;rFXGZBLkSCVjGdGLVut3vowNrvIOSwz/r28L4DmrxdRRRn+fRcRqrrZ1vHzgBFgFNg5Tk/jNFtxk&#10;Q/lfKs1Ei+cLVl2wRgNMbW035f40+iuc8AUUcxY5baNpYOwauSXM4irw1nqbO2eQTYMY0EXpB+YL&#10;xOSV6pGP6r9tmiGY9uDkgHM8f4vP7Nl3PfrKx6K0utnGVvvd0wMxC2Mr9o6boDI6MfqVtY3EZ5MQ&#10;RpmmJi6Qtjb44C6RYfowH2WreFmf1KKxpKEIM1pJWudKMYHxqMSJKSHS1++Je9uUp8MgbiKs7xeJ&#10;S/Y8TVTmD63WHX0298WRSjOIWuQxw8rCErpEYpbUKZokKnqkYXOIIylpTNGKx2VUep3V1r5Ja27U&#10;2Qls2v7rRA3/G5Wt50OYxCFyWCNMSqWWneZuvsOc9/oIHP2WiOR1GqylhZcInohTkz8JZOmT2Jbp&#10;c5bNaVEhKTRDDDKo1hYcOptjlE4KQfLt5xx3DOTMMnUC1HIqbVnIlum6a95jcw5ubvJKyUD86MEH&#10;WgTI3htcjkU1quVIvDIOJUwE01Zd1NY3Dp5c05qCWAmiw7TlbupIpFTmOPbvzqIie3lNs+tbW3/g&#10;8mAapjelTr7evYLvvNizBUCmfB/DqodYfk/5xFf4+nRPc/bnGEFw1R8eIzbqxaV9v5LsYPQRyjuZ&#10;cqstmsmiRmddfxXR6S5GVqudM5SQijd2Lzxm4UMqUYB6V4NzF5s2OrgoxnePG74cv8z44BFd+RJv&#10;345aF505eTYuqKeo0DdCV/2zCjzM0f7YcjLSJRoZD85Yfxo/nCvbtNS7cU+pOT9kdF61ac/0SWHJ&#10;OLS9S1grf+24+It5mGwi85TAmvT0u2g1anVlxaCwe8ymaee82Z/W9HoBqtaFtEV3ixrfd1N0y2og&#10;ZlHp4MDzN7hd7LHupoOBAI0JaOpIdN5XxVJjHLYs1DmMUk/EBWoxLFz5IR1Fk8Ep6S1L8mzXwDy0&#10;+di27HgZ6lc9vnWBDA78EmperDnd7wWfWDh/jhqEJPTkkTNrMDb4DFW/GkQyc+dl29TUPKhlyJPe&#10;QoWikqvR7KZHazULko2JJVXGkiO20908Yp8WHt881YAT0JwAV1RV1bd3ynDlOHv5jDwkt/eFN0Jm&#10;X06cf29eN2Rz3au/bGV4tOFz3patHB3/ev4KhLCNywL0qkWaF4dUfrZJwu2nnhhNmQjlo18F/uIY&#10;1zx5mMFec0xIyfZPi06S63qtvARqNnsmtYFm5uUu6eb1Qa3lxQKfYCwZzBDlI6jsuaZvnAdPo6Ra&#10;cOvrGQIeT796B9NUPcfy30NFK6En9WA6/oxpSqBDC2Tkz/0WFH5SDAG/ZhIQz9kMqS6BjG8mOmOC&#10;OXGh8q9xEQccZdsXS3BEqyicOLLY5VScMKEirm2mHNjyaei5lpZqLXc9ajSq961jT8hMWdJvX/D9&#10;h5n9roXC+m7xPaQxQr/pf8xB+T9MIzF3HltoxYic2mjInAze+sQzDGuSIpJjRwb1DkItqdLoVPvm&#10;o83biIoqZUlVb6ipRxahcVsMIAlUpk6gpzCV+Y+sVQKQlyAO3RYzo40+9isIbMve1ec/FWEr6+uG&#10;5s5hK3CxRNzH7kutdZ0y7IirWysmXPosGdP/Lt0jLILBzw3thFQJrLfPmMZI7ev8kH6/SAo8Qyls&#10;jW0mRmdTPD7fEx+3vEOn31/gpgUfv/wo4RH45+QmRB3xtY+lb2kSstMuhWz6mCMDU0wapNEXySPH&#10;Cf9VdAPC+ZsM4zjBoeDiT2sETDUoy63c9aoWT1vReFwioQda+mBOEhqfbU4Ayecp9dcbj6KmUSFx&#10;HKIZGV2Ha4pp1NDvnF6fqCaF5YqsGsXKvDJyP4wHOUfaXXrZFnmKrMkEhUHY7wSSbnzumkB0po3p&#10;h+p4+pVycl3Ow12dlq6Awryl+8rmqjFH+tUUf/fAo4ij/7KpWGxl2dih8+lxhybTI1e2UxRUJUf9&#10;6sZ1lCDK9OM/1IT64CaAep02Pof3WnLVP7KLNXgYcXQS0LJasGinAoKpB43p/r5MMOVdu7V2aLO2&#10;x42FRpye9rxuNf+GzBSGzxiSQNvKGYQEA0Ucbfa2l0J8Hdm83a/V78NauBjV6gumAvbGbBmTrS0t&#10;Bl0OYfLvE87MbzLardJp93qh+PzrG61uwevLVTerKfpF2+ezFhyS8QvJ4qLWKUGeTztC2traXOXO&#10;i5MtPzDFGczYx8pcmALrDLInTpEaqjCoWWEpQPI7oRz4rJtuCArthzHq6bMeountSEaWiIbkeWjD&#10;FfevBfO8lTRHS43aZ3b6h9r+H4TysbErm2sHj/6fl/OXrpv400qdFTgeeYlFE8AczCBdPlC8fuHk&#10;4zMCFJo3pMuVQ46R5dOo1BnJ1y/+XT/TgrJQ2cvAzEKaXU3bPH59exreBvcGxp64rDPEB0cbh444&#10;E31DEY6pqE/hcdJINke21MQLYDHjyfpNzDKNMEPkqcSaJW/ZrKWoJuD8Dt1svzVwq5P1YpF+lU/c&#10;3fv+qlDDiaHWSh6y/TLp3PVczJvj90zV1BZD+5cBPqJu4ParwHY9DaVlsgqINCojMxv5bHRVTI7O&#10;SeFRvd6Sf7JowFGxOJxECp6fKEZsgLCgiEEHst7MVT04IZlDUa2VMUJnb+W969L77wBT/E9pY1q6&#10;yFwxXB1UKOexG2y11qGlFzqhqsRqOviQftJNveXfBn2/StDqa1t7TbgMTRtRcL8yGxj3c5rARqzm&#10;TT8/c0Z0iGwo2ly+hYGF70mHh8n9rhFk9FqkOjat5sKMixK+tZROxQxjfIsdvtN4kcFPX5QenWv2&#10;/KavW5TsgPsT9Y2kZu2WMo3ZgotAhFQqo2lR9nBokRRUtipsw6pf0LRoFf6LH1Nnb5yJdCmFMtRt&#10;lLVFtkTvgkPoW++ilnHZjUZeoxohb5JXBNLP5j9TdQ3ZEZvdvbjar57PJjhpuvKzrvlflixRuwNo&#10;Oe20g9VT7pj2eBocyc0Kt82BenJqavOOxwsYmusK+rQJZuFQCLKlT6Zz3FaysTUvPg0HKdXxukwG&#10;d+6ivAdh5vfW35fkecAIZOJ5RPa8l3weXCoZmdlB951fXXqnldIn7jC1zonAmGTaqfm42tJKTGkG&#10;1tdOfz1/28Z4LOLExnD7fUfEq1xwjI08jZLgPGeVjD4sg9Uanx7IvVXpt//ceT7wHPOJY8uaQlU6&#10;1n89q+6s62ztTcqyfXnHyiMx8XWF2I70vOyMDXsVrLi8Xa7+0HxrmSSr9Hi6gtPyZsAuZcBGJiIQ&#10;QysqO66+g82/Qo8rPrWWVkt+WhvWWtZOwp66jQg2I6dAFijrODiK1qawHHt2kIwHp9i38MRYBLNS&#10;Mbe2OQe3u19er8Vu7+y+w1RUuMBBDHaCLxYJpWNmTGwOLbQbkSnyRF+/iBmKhmMzz7DhIlJE4G20&#10;P1YgSpCnTQ3FTwwDhUOF68cz4enokXFGHiQKW95yF92vGFtet2qtuJkjDhyo248F6xfKaoWajMrq&#10;4jNaRZHBBmIdPSkkiAWLAIPsOs3G9lw6HostdWIgFj8en94Qc+y6N7dBWw4EOh+9GGrb6HQU+Vpp&#10;ypYxYiGQcOn7KXGzKxFbyPCnjIVMjfK3xuhyN1ei/8swe6ursUrdQZkHnZbTMVN1ttZrPLi1H35I&#10;7khqav8dgjYqgfGmDfQ9Kk6+PbwYilJRDVtl10p+wJGw73sge+i8LaelKJrhjnF5gBl5snq5GG5r&#10;8n4dW2ISWiWENLmmdGLHsI3V07X1Mu3t9sHaYkZDBlotMbrXl0nxBLf2QSBfkbAa9Gw09W8IL3QY&#10;hsKyj/3xYklDQ6JDHwQqZXdiSjWoEXg9O+242/NFRsHpeCSaAPOSoYYQZaknfLdOBCdQleKX/Atn&#10;nnYGpryVts+yraX1Fy8GMp4CvUPs79lDWmhq2pk3AmLWLS0tf24jgXBfm846P+k4I4yE4OyauyGE&#10;8b+BlHjKVL+T37p6n8InVCWMOo3WVQ94sEbW3SkL6QWvgs0yMfuK6ZND1H66VoQaUslmRucqgsu3&#10;AqW2IGUc4oglr9UhErHdu4UyJ3U2z7Id6fpvMu3zJgDkr0pnNWF/XwUou4kVO/1+01GiC6PQ/eBl&#10;hKVEZvXsvmTCbBylqRLOs5YcRiNVr5M4R0amjN1qUAlQH56zVZckTce8xKjjcZIwTWkts8fIFAob&#10;knAr7toElbBLx5THOlAZkTEu1/YqB5QopOlZ1Si7ioPr/oRJV9nZjicMvyonYcWiIBe0ryU1NmY3&#10;9Gl6TTLlCdDKkb4vVj11oStYL6mrD6iKczU1HY7uUxtVhHU5nR/RS7cvTG9y+6r/nxfAJM5BKO1q&#10;C4a4ttu/j4KWtmFY+7JzfBiFCC2INeE6ddUnYikCAM2Z/i2hT6xNtmuXOvaGDXEr/4HqYWIprwYP&#10;2uWpq7QLHbUBRilDvm8Y0F8y8DMGHAMbzxmFOvxzgALbtbW+RChPuYyxI9pN8Vj8Zbvb9+4PIRRi&#10;ARPXwmHnacH+NenYDHc73vC/XUxqRV/pGYI92zkyuPGU1bHyGJQIHJw8RJtXk+/vGYmE/IIuWxlv&#10;bXj+ooU9uU2963cMPZ19Cbwdnpiv5UhH8qk8adCuqLg7vLtLFa/3XO064aq9iCCERFtDSJPFfuoq&#10;JxDm4dvvjCX+E+ngxQrMxj+57Wrqu4bqmy936OXSsTORJTpehjJ87q6Fily0dbUPRf0GNbrZjnI+&#10;HMey1jVg33Bo4NVUkjd+h0EZkzBLR9G4oLJmM6UyKg/Ne/qqlNTAgtJ5EVCmRip73vH7/pteDsqV&#10;AJlZMEJ2ZeQ1oAekm85YcITjyzUQ/zGjxOlnzb/GPIc6UBsk+4Yh9moC6snx987ofup+qehepeKD&#10;h31Ut3QV6WGcxJs0s81zf37nUKC5iXKrl4oDA+07rxVV1fM2jS24iCcN/Bd/C7fgpcSaveWLVRy8&#10;1OMLsAppgRv5XoSU5M7XLIH13EwW88kCDQCuiMXNnzRlNQSyjzIXr5gm9NUxzAj2lNJqV9l10CHI&#10;xyA/LyAwz1idz9pquzXFjDjFSrxWCU+X32umXLC5sge98tc81P1y9LxaWzv+lOp5iiesXTDPgcYK&#10;Eq93PNGikRmWGKn7+iOBQbnhgXWocUJIcCYlW/t+tAkd9NElk/OlRSyTxAJJiTxv+bK2sZExMBLh&#10;wv/pv+1IybkFwb81e54vN+8liT8jncvLDkXKK4RYJ/nfCi6hIH8czOR//X25GAUDdnOIgsUpYsGW&#10;NmY1Kv2vPNF4JplSPUicoD51OrzvDwvgce+zbHHNLWTF+rFTZL6N8Gfs6gbhcWV9bee6X6LC9mLM&#10;hZUS9utaNBfmT3KLME2ResL9UCEUog1qKfS28+QnQ9H8RUM+BdyY4ePFzU0N6H3WR2JBE5YctnFn&#10;eGMlvYnG9WnH94v6t6di+z9YlPmzmGi7F1nmuMihKVeReRO9eGVk5qw56JDpDHJwDeCewT3j6x+e&#10;A9GpCfMqWpPYwJ/GtrFanBkT8efT1Z/b3l92zaFhLPgKFlzpA4aixbNH88z+yZd+p/zASm9OH7R7&#10;uv1EOCawW6jQ+R03pEAKyaYqelwmmYqkEU7npuNvGXxUJRDu2mPZe7qSjGcoLGEroyucOEo0HRpc&#10;rSUQ8Ig92fnzfEBAkcKgAJcfdl5pm+7YYWLSdrCQO+/Vz+Kg1QDObRh24Cka0eVOUE4/8entPYGb&#10;tMu4X+Rci6bixz8V8D5FzlYmSQfF37xr6O+nXPpHcQrhqrnP4vg8N5u9jeYUbXR6Q017f1ENA0Mh&#10;v1XoZoWxJnfQ6A56o14fjJLOr2aW1WG2Ivw6MHUEEZ/71Mir2Dem3x91UER8Dehx/uWyrQTeNBoo&#10;jBD1/ovpadmCG8XLx2vOkY3GqcWhxTjFlK2oRqyYzPhx3r19tP5pFztNxOFh59Z75DO2+pty3W7+&#10;xOvitAlrUy+FxCV00kcof/2CJUOOuXrRD9XBxycCACE98+Lj4ycG70NRnMCDlgx8bXuW1EctTGjo&#10;LTjS77x9WQzK4u2Ko8d724m3aCJwEUMHold0SUHqTqdtwuO64EbwrrdfVlnZOlkJwSTd1erW2pAK&#10;/DQCbB/hWmWAHhgO9O/aQj/ucNztz9pjxMIUSuMBug7RryWtPpKWu1EmzhVKe8+TQV2iuq5LuyS1&#10;wz5EZWYyKFK5ehniW7YvR4slopUpjZvI8y0CHSlicUVdacmmtGJKLXd56H00B//urYGGGM+bJ7gu&#10;HMWkJVCVVTbjXkFleqdDKTj9xdDxmaX2Yh/ScfmZ79euheFioerfU6ZayvmCMjrR1h0x00y1KcZF&#10;wpwVPJF6tIRi+fbFeyQUtHgOV2Fmw++owXbm8YUHt6zND260CP0nz3/Myk/+Y/UT5ZvWlD2C/J3H&#10;AQXuRzCLhNpUT9kd/K7ncW2KHMusCdrsUfnyslY/3RV/wJuVRFSpB8McFRZAtTnFp2G/cXSu3zV+&#10;skqb7SZ+lsFdtRtuJIBrHOWINWkajr5sTvQ05VPZqA3ZqKXL1Vx1dTWKJmbJ084j8cstXy0ULVGb&#10;gGbQRMg8m8Li/Hclju0mMNKRwZMJ3b8VP225d40/r36ztsb3OXfvGnrRysk6l8ObhFXhMzEiRCe9&#10;gtC4NGIEJcNJk+ZVsIrT7bMtL+GuAVJR/OjoKFzCSSr4YtPMthBYnhTROdHOQSXMQiV/NZbRTpde&#10;O0cGJbMRIFtyposajjw//+9OtOK0GGItolPScnRzi6FpPrv1je1LxGUwJLiayNKG1Kqt75q6dbfn&#10;r1TznqgPIO76UDGTGvOo60k0KI9noQGqd8SBA1Gw0e4ONZuTx9aIHdWH4qNhm2AaQxLch0I2NTX1&#10;Lbo4BS5DnJzMbkC2CGNYin2pVzKRTAr9T9tJvfg86V5eI3SxaR5NtGmTJK6CuSwO3HAxmGEuk4O5&#10;Nk+yLrMjtbbJST698elCv3tA/23b2+da1GOVmfWx6zuWqybvS+r7I3WihsbxA0M2dVhdYpEJVxZg&#10;YRIHJbm06QIqgVmxXLopLoLjAqACbZHKsb/Q+zLsPJNGPsOLzRpYn0ad2/ab5Fk2eqXoTdZNwAX+&#10;4okAuSmS7rx+mT8JEmeniurz0kZSr2jHIk1J2lxa8fKDprzY4XJdq60bX6nou21C9R57eflmWeTp&#10;hMujbWj6z4sq5UyLqSbZpW08MRU8ekPi9Me2uLrtV08dvYzQb/oKJmrlx9agZ5/f2lOCjOxqnFj2&#10;nor+c5U7JlS+rZnza63YY3UNS1q13ymTk+6xEpURp6ag9j90Fhx8NOixma+YiKmX5A6XAnBfy693&#10;xzUdovsGtDTd4lfLxK35Pu/m8s891xr3vfTeRxnFlHizGatuRvEsmtMtHP/mi+fvIu+2NfKMs+fx&#10;DCF8TSwGDMUN2kiyyTcbm9pTlLWaMxfuaRPgM2IilQNKU6VfjLVrX5K9NonO1XGUuqKKncXzee0/&#10;31Imithd/O0v9YtA4rhimJ6jx0ay9BbOry+6Fxtd4/r+n8KzNlAU9XDvbgnimAYyy4yNmOWdbXGL&#10;5fokxsF5Xwsh9sRD69A/jkKrHR1cfmIOP/3WF07TMcxRJvLDVAovXL5UwYIKrHduCM66Z0xXigQc&#10;zNnEvp8wAl4eOUl6OdX++6eAksv/VO3GRW6je30GyTxwX5cvSv6TEa0FY+XRZ3ZMDtkRd53G7pca&#10;G4F8WMCvz7NlIXMZelkcZ6lbyEPLuo4aQwIMLrw83/Of6F3mEMJ/N62kqgFpF8+AtQnYbtlxb5px&#10;MgObhiWD2a5Abw58NO1T6yUcQ3PbaO9m+8hL2sSHM4FxYKnrPwLUTpdCAq8wb0e3mGppP3Bz8c3w&#10;p0lvpze/ujezUeWpxk9aRaPGS0dHx9+1ISRhV2+/OFwZkbMf4Hw0oC1YMZPauVqLu8iudBkbyR+0&#10;y0xVggC3s5hpcAONFLyIZfCozdSJwYgJV3EFXdEtVGFj4pKRWG6DdeRkhO1H82f+ePPHOWOXS8fO&#10;vKHYUxrz3Ht+Si23mxSR7AruhXOX/Qz3soWrdBkd+OAM13hsXFVJKZkgJyvXN7rxIjfenOnu5uka&#10;A8iIOxvfOhlz5ACgLmh8fGobW3UC4pTMHBSp+ChTc3W1b2MdJdVr8mSS8wuNdhbnqbDB7M/tIfC6&#10;r6a2jPItQoyR9cwvHyp/Ih986ioOjp8CQmPNRGehmLuO6yU5iLdwRLPl/+ZkKsrZZmnJ2403BWs1&#10;FzDItAv8sUbC2n6sBD/fV/Oia2TjcE0j1DEMntTBVwpGuiZkK5ONw80+Nrrqt0uCklMiq/F4mKbG&#10;M4Tl4iwpldjNXG2TRj0GbPj68eiVcHMJ1KbVh7QKkxgieaJrl+SWdeSPlt41hPdMRt9rtKwHtHym&#10;MaYfdaJjYCvVEcCnwWPqTRU6iJqR2LXJeTS2asmwqE9dT1MZ9rdkIrzTXbgkVgNNJXQuOyrfyNXU&#10;4s3Szh+8OfJgEwqdTv8Rra9rJxY1hJoP+9zt1FJ4hhND4qpoKtBLq4x6cBkbW2f03PLyCprypI2E&#10;Egv2PPoIPe1AlLvbbXlRxuDb0arBZ0NudPpFTnfcodu/nRVnIk/TlmMWMmR766gceG7qhdOvlFfz&#10;t7JaMPf8rUX/g+Pg5Tal/zkZiyuHbSHcc+sLSAOwEDdsw7eC8SY/UMUxxXpPRuGaaGYLD5/Xp2s6&#10;a/svLtQ+5v3f6GOQkVc0dXeJP2f95f0LUThzSyusEJAC1OBn10wzKinHpTVQAiQt4VEDDShLTi7W&#10;bkduCIwrXdrpGbDhzIupTUB0HqT7q6p7PAD7dc6GYwDlq2IYDl9R5ZzWDYcIJBCZcfZVMSSJVhdJ&#10;VK+orIhnUI4oQzeupADRSbGZd86bdm6n3MtrZPsfxTBYp+JYUgm/jZ7e7FyTf5ui1mltkileT2T4&#10;BjzF+eLsPyynGjtdfS7FWIcwlLQyG/GjwgiICMdMuKjGCd884gpwrXWYOitYOEHjEYqgUwPOOJn6&#10;wdr5uXgB6tL9ifrVgL64ym+TGOLzUOaBaOb9rIHXQXOMGYQIPIhp1LRqppYc0k1cEpkoS085H3KR&#10;y93vvF1cBLfKOrlCj1B7wk+YWdlkdocH3uuYr1D44FgefwpV7wwbPbhUeXGOdUY7ne5dosw8mkrK&#10;Sec1W43s4qT5Tl9hAx5cQJQ7uX/V1M6t+ENhbQJKiI5mX1pWnppikFJGHSIN+7koqN916TJ37SFb&#10;vjigZU5rxbV+v/Of1qtHmx1PST+hqdoex3D6uqJECr31f7EnAvvn+h3jHul1TR8M7pdNrZ6u4nU1&#10;BASNf7zida1qZOz/VcsmSktlg5UXNYz/maaMzJfhVbp2brDtvfbWeelE5JVAwHuVtkYsZdNQKmPy&#10;LrzUwRpFdRZ4+AaEk8i0g5QwZTqX1OhpqWU8xxoXY4YvfFNMeS2TZdRNcK0LK+CjMt4KnRoF98YY&#10;Wk2IeEC/D19VfAoLsIaNbMJrd2B6Tf/Ln7UwsBFLLjaqxNL35vxQ/Ne/FhGWBKyjvv7+GVVasHwe&#10;QQypWQvpSAElji1FpkVbx1G4fCpVvhkP8MKMwzB1OutOx6Rvf0aMsWW1UtbQIgyQeeAxIypJX6el&#10;6FNNA5BzHNlijDzxqMGIruuJ+k/lcAi1ASXZ6sXfZQd3Z0HEbwf/WzTcmojveDakM+axFLBhAbSC&#10;f3Xnc+Er53opbtUKlgZxSQWg0d5ZVmowxAypZXag5tt3DE6yhiWK8PIeXEQmyfmgFYRjLq0zGxvH&#10;0zWkvZZ+/6fx7oO3s0QAqeH3SfwB4ebm/p1kXDmPhgqRfCyvoM6A1ePHL5rJYWLhvUAUoYLty91X&#10;aR3UHklMnvl68DMu/UFSb9iIDZ+xr22wgLai+jeJ4VAXb9vZr2AccMPaualpXWLLZtXrbg3wZAeB&#10;SLSMxVInjzj2qJRQWbOmpHAsKxOwKirvNC9dVnV0dx8m8WPGyzjqycAwwn7Ro0a9++/UFVVuJ4/p&#10;DRlE209OQ9yfLSbOnTIgPRhHaFtQgEhNZk4OMJmp67NzVppFCkxaNmqbgJS6P36CQObRtPDAc2hC&#10;Bhh0TGodNuVp3Dfr7UBKqliRDOZxYIa6KIpxyfm3ua8Ldo1ohSAKODGl2TAEriUqRPF1oALoFN7e&#10;99L5bcqlJ9JRbP82h/QDhhmd23dMQGxg5gz+cNF27D3xvj5UB5Evld4bsjeoctL2rUeMAiwVgPOE&#10;OGzctilkCvQ2RjOLYKEQCR3M7ks0pLNal/vmsXyn18VhH7KpyKlv0nPyU2LTL3jifKaDF6moDBPB&#10;YaGBdw8+e3ylmcXVGdp+hKgIft54tpUDdKbXvCQzgXSyvNm1/tuvIfu89u9vumZSQ+ftjy1O59Ah&#10;RNblvMvVEzyCMjw8UTQyzp70OjeIyWvG5xYtkHUr6SFNDQmMOEYyIRVgz5TF/XGotHJEJy/woWoU&#10;YO4/hTAa1UJVSkl3yAbvCYVWWhqmOFyN+/4t/YdHGIjp2evT5MCfLABR66GFcP91SpWzoOXjEuMB&#10;eLPU9OreN8IC6wNjRM/s/Mb53qz6fvdGniKX7X2t8QdBCXTMWqAOtRwNIxhZTw0b6l0PB8GOl4ol&#10;XW705qv+awMe0l5bwqQqZSVJzwFts71eMVpwnWZBQfDhm1HQf2pxMriDmkrjN+J++wjdvS5scScm&#10;stka9yJtv7u8bqfoh3iyLc9CEy1/pjPwEGaiNxlR3dL+2PFqAFTA09NTUcMBCw7gtv7bMDRfpclE&#10;7xz1C/nnUAKvsD84JSgaW/0ZcZj9jWXgFmBl7bv0pCvxEkVn/bFDyhKP3Ly35VLnOm54BQoWtnf3&#10;3hIB3OHTP42uiaWjIu+vS32PbEn5gt3QyS0Hux8faMS+Djn5/eRH9bSdbjJ7bcub83+xNMtHIuBn&#10;hXD64wCpvD0zm+B6gp271e8cvgtYZO0XHXj2WggMPUIIVBYyZFWpqVOGoYrGoKvDuUpTkiggjOUZ&#10;CcmN3ASIk5ux4c3ZN4c1mpm7JmkDzydLMVODdJO383V7Zx/WnavjoMloTpuk2i7065vb0Lch8EWg&#10;nFRCOU34SN0bm4Rd5e7Ozq9Rmz0TgmJftGDkxFlLd15iZEllmEpJJwmisdu6ruCVYh+482W8nDYG&#10;OYbyuU4DeHdFiFycGVjygjKL5jVN+gLQj/y4+lqu3TufyM/n7TvPx9Ac8KOZRMdKxbHPYT1H1zVt&#10;nvixz0T2OpX1NPWVc1M8xtlqlPPJbfO+990rMBmQgnY98CJNflvE3kYi/GNs9p4JyaVXOnOrhUdG&#10;iQWiFRWVVbnWaysubTGNQtpAEWpFv8nRPgyS/PRUFhe+V0o1ePWZVuMBOP0amZPlS1Y/PC6BhsEb&#10;jxwSWAtObYtHcTIpto4eKbspR5Iz4mwWXLkW30si7fb2v5xDdBFlk2vSQ4ub38xxeF9h9CqT+AuN&#10;PS2YUuSN0DQg9IhrBAR18mnaBHRSLKsPf7cuqJSiqG/fwpJz/9EkCO25Rio7VP7HxtnU8LmYs8P2&#10;9B8PvrquIAVZopgYSH3u5KFmiU13Aq3SghOfJjI1r62hS+r8rdb1crn6u/0/6mT1KoG/q2FK0la4&#10;su+s0nGmyL24Huk8Lic1HLoGsmIArI3TZd3WK4vJM501Y/LaB6AnUzEjIGIzR+lELLTYfVdJBPRx&#10;qXglk2/l78hibTtTlacua7bxHWS0SAox8v96h1pFpQm0Se9ExHFExhhwth8tubQAHvVaFnJbd+19&#10;BMakCNeyOq5+pvPjA2OMQuzs76Edi6fcywQquHe9bjNTaGQONoI4E7hoMwj6n6hiB2KDsXqvtGMI&#10;x9X2LFnFDHMT4beGvx4wz+0yBo2mnp9b1+28IhoX1ex0OnvP8d0tuNveFt0/I+bnyd3cmp46t991&#10;ubiXvizvWVVok4UrH3h2ci4IqVmu+DuNbHddN2tCKOECPTeSIJO6+nqp4nUnPiW9eDB0xfD/Ihzd&#10;H20+T1cQotpdH/fVtV1dY0tDVMT+PvoPKMirWxsH/7bU1F/KH/YOVCM4Klntd4J7TZ1/KcOr4PFt&#10;EkkTTDHC+lwIe/UA8nC5trZNQ7vPvzTvC1QMUno6v5sX/Im5qLwGl3ZCAcaKB/KP8c+8YXu/D7g/&#10;109SGAqDjR6XAXhJnEA7BVu2POoh3Q+CeU5qOec5DvJRZcA9VVLhuK65TyMuH+iCEeTtLByt2iaW&#10;kltWqu1IXlRnV8ZiOjjZKbik/qKp4uTlFmKRwzOleY7Ew7O26/+2DOQ4X3CeQm9jn1W1a2+ip9F8&#10;Don4FC/KGO1yKbKHDni9hf2zGndDZauD31wOm78xpgus2htQDj5KTHGiQQJroSVu7lbcmI3fB94V&#10;lZWOHj6imMFnup3imI0sQ5QhXpvyvu/qUcPlmqe1rZx/l+l5ecZSp1XmBgGDQyDW48z21qaZq+/i&#10;j8h/j3dzj95ebuLZKYjDGHQI524okXvXH6yX/ldo9WI/61crZMgh8CqhrU+tLbYh1JhpBvMZ+Gwq&#10;is7O5XGRpYnOX2kKrbeG5wOH5arFMx/aCyxLtZiRmXX/GxeZKWwt0w8/ZSrWaf7NvHFQqds+WLil&#10;679x80uXaKHqeafUvplBhp5s7/U3RCa9XKf7n7oyiyati+XB3ifBxkyT8cLllazJbr7RpdCKVzzf&#10;893lFpFzyzkG8ggjn+3qSkNkKyKvix/mFaSjyqK0eSxOI2MGrVdT1z9j3ZqhXPel9RZuxKITVWlq&#10;QmYtwh581F8EyfRn7TlXVjfyls9vHtovb3dGWT2hyty+r7zcK2kZ0wElMuRXPkrSjqy48Ue8YyrH&#10;9Nz23cqYlOXvRCc2Q1bNgMxJMcmeQjitHHrs3Bcj47Vwv7FpFzvWclFWMXJSeWfp6u3zWO3/XR1v&#10;qdn923RWiDsrLpoYqSM5iV0Ljj0LrkGla4iTEmB+3k1bn567y3g7/HzEiYIGfo3qT/n+b6E2trZt&#10;1FmNmohr7udwTHTHtZoFkH4TJyffhP1PbYsSaLU8Zc0x8nr2n8HZcZWV96ZlIvAQkj0eAuBFDf3G&#10;V5hYE9P66Zz3Zf+h+9Pl8MAwOuazpaVkRJj+l//oLcVZgWZYsm20AHhEMbXVujLRcKfv+JjZyOft&#10;3T4KZvO0nk0ksAJLL4LOpra62d2uMN1d/3CwXxOWt//czqY+k1FHGG15ncqtRzW+nQhbXj0KPf5y&#10;WwdfJxQxwmvgqidS7tFKq6yC6gBy0fEWRxOAJt4vk97IKKWZrNv6pjSG1lARKVmGl86UM9JP3/w9&#10;n8P0nN0NspgmRrIeQG4CO3pRvR4XNkMW3Jq6pqFOsPrsv1+vsU1PxB/3hEQfZ+xv+YPtAsvoS5+9&#10;4D/T2/0IrrpQZJqYQKMBFcaS/43g3v6rzoaO6dNpTlEnqYDX2e2uBLhgFPm3fk0XiDUDSPlghwUA&#10;rGaqebj50SCxOhJYETxbDb1WSfiKxY7bh3VgNOZaUreOVlrGqARIQ/LV2rXdOfGF35IA+pd09bKp&#10;/WWE86QqtFI6SRjQKqSDGOKh12MhQDqKcDPHok3hYTgA7LfYsphh82Ct/wI576cYfBZ9hqu3v0IG&#10;rpWEVlFwq1uZ6JDJ3Ft3mgwMZEa+0xjaxPEPJ4a04yfMDmobD05lFV92h3C1MQdNRXrZRg99+7IU&#10;UaCpYshBD78XoxubGGRAfEj/TjtcWXCYUM7LymADvhPsY1HPt5omAJW99Zt56+fAqCyWrM1Ilj0n&#10;71Ri6w+PpsvcmTLWe4OgmpcSJlHeiL3tPrt6uJyAE4wptovdLo0B2SUmOvfy2wIx0VWIlzsGJc83&#10;+mEATxsOPs9snvCX9DpPRGHF/qCp6VVHj11FZUQ1Q/kmF/fjw5Xg9AVx1sip8Cv/W0k4TTS6zTEJ&#10;J4XU3tvzlC7TaN8mVT/NgGJu9VbH+xjw27T2Hh8kT3K6ntJLmfU58uM5tRevn6WQUsGWGnIRop5U&#10;AS6vk8pKFm0GHh5g4E0QISIkcDofsn2o2tiBqf5I7WAbiMb+cXB7MOpb0WOUXVfbFb7j421dbq2z&#10;unUoo//E+PH+efvp9PT0S754VMPvVWajxTOLEnFRDKV8jf6Efy3FA9IvcNWmN0PYO1LA+WofWFAR&#10;+VxzC09HW3ujQyMzamjR8/4xw7rsehUi9rsT4uc/vZn0/5ADxLdTZUvsPpYhLfJ17QzgOX19tQs8&#10;bA7mmTsZNt0ih2EUCGoIfoQDSRBjaUV1Q2l6mNhHSw6jpSV1zVO31qZGSmZBb5Ru+eeJ+KBlvwd2&#10;Tx8HUVROy2b+jveHdZ32Juplt5wrCX+WvwxTvHwg8J0NWRJAsJlwETJmwXVixZOynFQhgU0uY1NW&#10;w6r3/Jne3s8JqP3s7zd8Xs89C21+WTrQ27cdMiH/4gnxl5YdGWzsbRaOHiJ6LSbG/sE3XzQpvkRx&#10;b4PA3a+X+kafk+ZPgWeEev8QMvyvQDf6/r2Cs9YvXWp4CjDHDMaHi91GD5HLnh3fbh8a8SecJh+7&#10;PgVjFLZ2dlgM+ILptkkR/86n/eKKkiD3yiICpecl8RCbmo7MBa369Dqp4ulHeVxdD7uks1YmBxaQ&#10;RJy4YFHW1Pr9aDbn4ZNNm8ZBjsSBrKhoxUyrDXj4GaMAwKrB9s5eXuIEw3Zf65ILaHiIEWe6FHAH&#10;7ymOEiaOEJmZjhvSY+a2rVoNQojzEi/PpPlyv22as+gcbr975sQS8zyTw0PQ3kww2oz1zb7v3nyP&#10;ygtjQaSJUE5OP7u5kpl3kWotI4QQkqZ1/Fjqk8K/oKIRU9L52nwqAhK6Zk2Zr+Y/Fkh2ZVLCzGtE&#10;b67wxrtHCvjeUAw6oDUHgwHb0c9tiag4HquW0RbosRIFixrlcdVxkaWlJaYv177TqxVsw2xLXdQy&#10;JXKmiENAJiMN8DmiN2dIzkcJjBeyXeRqfRMBmdFEbXQ5IxgjBdPS6p7Hqt7/KRrYP/OBzAOe8zOW&#10;4i74QstNXJbcRrw8fEAToZHD1RPbNG2datkc6vKbFtqPyHiXuCU2ZE2Vvxpczfqrm5uFm1ZKSZTD&#10;w4ChRyO1CIHO8aIpb8Tz4YIdsJWcBLNvBfTd+hIJeMGSAbtbDFFWKfUZG7fVrdX9yuYtx2fdwx2E&#10;28HMLemUxnvXvh4llwa3uf6LB+Rz8Qz7z0F3j88U4pr2zsFLv/3TKCowsOPOhMbgI4ElM0mztrXg&#10;Wp+yseVMqqWZzczOXvyL+NQHFh7O0l6ehYcL+EUxXigah6+pvW7Ch8+agfSM87nXHQ94ksjUoMRM&#10;Syv+NhiwXDb9nxcg9jIc13oF8I0K4LEAkk911Uj9tOD4806AWLyiuvhQP+tkSyB2rMBoqhw1bMjk&#10;JKfXORUzUM5W32y3eEI0SDbqcXve7OniIGkaTGN3M+6+lTtv6fgKpAvU+c4uLPCi0epXaXEC4Y05&#10;x+bt+jBhUGjHxtBq5xArHLer5zgttBzx9NSSDHTQJx/fxkunTvamAlTVq0xbyvAVo2lPI057lF5v&#10;NxjJ+QiLEuDmPcX9XYPNc06Nzr9Vv9sk+N9vC41fa7e/+X1w5WzO2LzlT7N+3gm+jfhuA331MH8F&#10;ym7Z+YSfuJ7fc24/xCe29VqnGFjfJlH09o89BsjSvqJIJiA3RaGuksMHq3tLxjGO3AbQwOp+LSkD&#10;9rMp0K4sYcErsakKRTo6mXVdXUP/XuhS4SuMBHR+WA9OPfzyU2AnUG3g121qbobt/9NBU0sDkPZg&#10;QoeBLsYG5YZ1W/OV6k0SP1wHoY7v3kJZbqEmcSzfYqTM2OMHM+3aBwWkgLvUlCV77sIFzse9J0Zc&#10;F2Cu1/dm2EsAzjAKqZ/JrTB7yg+z0vkLdQHrprcpWqdzV90Cmrc+cKG7TnuuMPTj/S91haQl/LVC&#10;z6zjwtR5Vp1LrThjdS6szz2sTBW1e8iazSUqFyEUZD8N6fdYBubT1fN/ixegDT51gedsxwb/RLtO&#10;Qk4FMKaM16xphWCnPNUrX0L2xDUvzBvm0shNMqhX1Y09WoSgjf1UUw37EmxQ9rWQQaNKb9dIwIgj&#10;J8HkWxPbgKGsWhKkEsS2vdP+km4eTQ+1eSWGs7N7pDqBUiIlsbCHrCGjZbqySSkmyPE5nU+/zozt&#10;m0z56k/IMrJhnEi/h0KF7rpm7+DFRSx5eYXSikErseDCEYTkFqCSeFVYwMH+62Gt5M3LtFdBkmm8&#10;CcmX7JjZH5Ea+q/fYomIa2q7pAggXT/WAZQ7TRT5qeiPQJNk9LIwAHE8HNv1Sf5A/P/Pzft7tfPp&#10;A1YfT8tGHnZwvjRWY3ZJokQ2b2LOpbXP+fyJa4106lTR2xCOXxb+snutmjyqRzxO8s+vTmRcTdW1&#10;bW19i6e6wEYUu9mukwREqomlmFdS0acVrKw1gFCj1mvXPerCl/iq8MCatHvB7j5ym2mSzZYxERaI&#10;DS7G2ej+/EWjuNHpGyxJd7HZMpSFz33toggh6qTnvS8nPwUjS8UOtBn0r9t3ixSvH6SlXMz9ayop&#10;Y3qVODXxFDvwn/g39rVAZMElaVhMic+3kSarqmAznm6UTdrYwUP8FJkIIVt5ZW6H1tdSt35ILDa6&#10;sapO29ol64pDVVRJkjxm02mWr96XAGj1ZNfKQm7ODv8h3vGSgPSR4X9vKe+3dYhy2/w0EWJ0iuKf&#10;dTBofgUxzdlldCo1Tc4vmH+r8Uk0dZHgfy1GtOn9G1TkebkZGiXxzXO3LCoxu6adv2i+Y+ziQXfM&#10;ByMD7KItUufzQ+ngybDnoxdtlIzcriEsIHXVIkSdqFI+sjILycvaNySBtVIdqF8LoDTgWOtRST5d&#10;nj5+FEmfZHSr1jEEJOYMc1kqBKGXY1Kt90+dzpMEEw2vrUfv6dbXyYmxtccqvRmkv18QWXAnhr5N&#10;OYyQmtOE98uhf0MeTbZhJ8iNfSAmCTq3//gb6+aRZLKaLBtZQDFGEVogiQzd85+gpllN/uxx5UNZ&#10;RYXOpV+scGbG4l/+PAhCC9V8fv7bjUeBy9s3ohQ3/iZvGBIZdJ/pQgwx2SLjubq/ZUHJ+HPCvL2Y&#10;lI6YO61CnfVCjyjIuLIYdXjA/0CXy9Cz58TnDfNXPa/BLbI9dVFMqOhzuwgL7yzsStRKUf70Eixu&#10;rTyoAOMWB3SOZUuz/87Flf/SjE2fMVQgKmIODhpNJpML1UWGrxQlrE6L7Hu0HAeJmF25zbdEWFTo&#10;PZBSWygtiP3OB2IOlK5p+1akaSsDJRah0hVVVoznTece2OgzWvMxRhlkNgbM9TyBYTseTUzFFcHS&#10;vLgkM30+B/PwNhxNE9ZldVSIEGVklIi+fJGRAjwCRUtf8h3ls/p96KlgkcRFmtsBg9ODjItRbFhQ&#10;FbUNIyPqs1DcvrObj6S91xTPdC7LsVZg3X/+y2oHnhHKIxUxHYTBOqs6Ev7X5fre12ON1gI+T7/m&#10;5zGwU5Jp6PlXMU0d0b5F94X1OgBuEOPSdFszQ8Q9T9xCWnrcbAWg1ySHLbvAQ+/7DsjCRemoQCyc&#10;BsaRA5gNMx9fgKdEvYLQOH5159Rsr9C4jIzPK0735JxRSt5YeHoMg3fN2naknfSm2aAte2wua1Od&#10;UdW6ma3tKnpGVGHucmN8Hw2d40TfXFkFAyPZwcCP6Pj4NlEB4QKLDfiZhej9iH1PDz+xA/pkda7J&#10;rR8KF9vviW1cFVWVStyo1opn5+e7VrtDi+MNELFZk3J2Or6IjMmF/HgxHuf33Cv8/3afScfHyzMz&#10;M//+Ms/2jlDnPro6Tj1h2d+1yyHu5NqpoPb5WPV0a1Kpq9jzUVQs4IVPXzuj+qmtFUQonQ4nwqIW&#10;jG3qfQb442jwsRqxlpGzL1cL0gzaE1Uxpu8gSqx/MpPAGwtM97sKHh3hWEzfw/VHdb/1Un6sf74g&#10;ZPphXuGvxnraydXfleuTev5zbLj8tYIufu7xV3fi+c9xrF9Km3so/uegfYLfyTjm0GFSir3jFrEx&#10;XWpMaAuduS3n0T/5yO5X/Nh8k6QTDhKpFJYhUitC4xKp+qhdD2mCZri+1PkElRuKxk7L1UQaeE1N&#10;zZ0K97FO70cLMdbN1ueh37sOfl0R+0c2Npl7fCEUtUKX83o57Y9E8YdY+bOoy+4WgGNcaKNRdl9d&#10;lgBSfR6b1MHXC0YiNe8vlgSkYQ/H9DcqWnF+3HPUwZomh4Hr2unPt2mIj+NXsNxwcue/IcfIMfF/&#10;qb6KlVnjSS1Y85BoZxxaWo89FV4+RRlTeSWx/35V2Jh11sQK0dfre7ulTnUN3Z59tRtiq6nxBRvN&#10;qiQV0kYqZxbd7+aRSdDOjnUNi2HGKCeKyROE7rVh0yVSwYFAa57ltSW+S4y/WS0oJxq1GrRZ909w&#10;T780I5SRMTOh66mxO+TayNRd0hlND7oLBrA0sH2BPrdygDrk58lV8Gcp8F+S+CZCHTVbtPNyP37g&#10;Kd/cOHKfRd3awDY824+yoqV7VMFNZed6PCEmqjQi9ZnZASltKzCNQw697ay4MPBbguCprqWl5+GI&#10;KsPaWjQ7tOvjDiDxeN5KbXm9MmpVYoPiElKC38etrVjL2swcDX9TyF37ZsB+DXTToQINUYxaNIIl&#10;Q1TGKnbuGkLVmbr2c12AThgucdE99cjDQyz5WAWelU1qF9+up2ccj9clfIKL89q6hp7qz7VHzdRL&#10;RXxr9jRPaHOlnqKQPlU1Wq0F8re0ppdoSsHVSTu1pGjk41/7Muq9a0tckQgIeSNxXvCLmAr07RM3&#10;/VRsIG0YEV2lpUZVNgjzoKcfE3M38Xdew4Aroq6jYUyq2hwQ7gavCaa8qHVW1wxMu6yZKqvHgWCz&#10;zSFPxChH5edetR8JCBS/SFluTZ+ZSfBNBecGSF3/Znng5RH6KylzO9vufnCxCUMhJf3ZEehkj7fM&#10;m5Q0SGSEXjfQ65q15q6bpnuL1981SMP5NWX9CcF1n6IkA8pM6cDCNMHJdbUnJem7bn7G8vxjRSPl&#10;tFODE7BhcCTIe0rtNUjRsBec9r/dQzhAwfLnbx90zph5X6yOF3bFOPxPeZ0yxQ2NuyfzYab7018x&#10;c2P3qbVcVf+dTaZcO5PggfZmDSjFVpg7wZWbuvHpSTqH8tvX8I9j7nZIkFmHo6aOOKEwEsg256Gz&#10;aI6pdf9pS/jf2uA80/5o2NZq+LWxAt85NlAAV1kpc3ZJrJgEXSnAl+VGnmThPcOHJTPufSDW1/kK&#10;MfVC/kZSREMXwVbv62wpjxsyYNijQ993T6AzTBqjdRcjT5OQ6EaA1qwtGxmglLw7yDp2e90fUXnv&#10;fLEV6P/8Gvl21YgnHCUZDwmRef86+d8+t+PK10JOP9QdmmUTkB0+bM24WmUjUP5kpnJsM3r42jWB&#10;PDU0ZKoaaJu56M4fo4JvfPCpYW0sWsFgaGugmJxcIzzvax7aoSwtu7khawbDJem7u19psxmHrbOd&#10;VFjoOSdAap9K5sqYJwpy6IQt4hIPR6f8yY980sSP6Wn1dTvFMv0r9g2ksncVtald2reYJRNPKwLG&#10;PUsx3CdRv+9IVNX0rFq4lMZLzLbo7vxHvYG6QErlSxZQ1OD55abjQ6L7FuWQXt8jm218FaRv7lll&#10;+rHj/hnsska49XpF5H/16Ue8H7G6opMUvai2lKxxMlVdU+uZpt5OriB4T7F+Ws7gul7BMFVf28Yg&#10;g4Dwv6LJCiNTV4z34Jznl8jh4mQ+4XUhBaqESHrJ6E1R9zVbfHLXDYTogt9PyphQXWBnL4cRFxYT&#10;NqJ9C7kdTxPTsZuXsrupqdRLN9rIzPxOQXWcZE1draP+x63946s/i4umfucan9jj4whhuAjy6iRD&#10;Edcx+2tI2TR4FGmLWTqxDJM2mEqWOkiuuppVRRY36B01YrQxDNX2NSzbYrK0alyiCbuKpACt3oVC&#10;qii1bQDFZjHCCVNcbTKD+j8sJSVDiiS34n4HnqOHc/47b9/kZOzD44MwN9yatpqewkmk1jrnUinM&#10;1bHL5S0fFa/AL5Sc49YyssXGsroj03771sC/LoRbFLIPF4Lj2psvyb7meF/Q2gn5JjRvdTB3bmGL&#10;se7euI2NOcnpBhnJ3jqk2Wb76ieil9fSRZ9qwndbVvm65m9aDts52kZMG/wbayL3yH7HW+515Tgx&#10;iSi29T65GUNf65w28OiTEX6B/jzofuW7MByrPqy+DSYUeeTu6r0bzVC/gpE+te+nibWyx3m3/2CO&#10;2BUR8vRJ6B+uyks0P00Uy1dyerwYPlgNi07izW5xDO++Pd0+BERQK6JjSmtr36mXL/OWCCqV7ERw&#10;Sqe4y868hIg/rKH7v0gvhpUX8NtnsS0ZZ8xErNM4er4vZbjYnq2aHVqH9hogDdNq6m1JFBz19pMm&#10;UOSWSPMR0mNB/rDgvyQITr3pwz7kJRpHkBFV+q62fOA6SCMDp8UYdboHRZlR7ntxyfc2q68L7o9t&#10;V9Wk7eHDOzM59xR6/5HDMQkb+Ecdc3+lVFntnnzaGjcE0E+Ucq7TuM6+pDHGMwXASnNGlksMxiC9&#10;XPXJ8FszeAxMH+45Z4FbbdlYNJuDBTFNxdsgEPzTdi8alhYKz99ufdo9TqfW7WrbqhwbReJw4ot4&#10;G2sNYY2jILMpTVz3cDUQYn6O1VHI1SMcI5CI7QfnXE7kogJ1g5ftT1WMfZiFSjH0liAW+aKGI76g&#10;yrAx3FXvFokzmCYGR9Pf/nf83eTlt7Z7LCbevoH7oe68q94K6jhtAj4eUwj672JH3Fyt7i3U/bup&#10;WdFyN6NBzdsvtPYfB4R6fodqtHO0lTP5Y+hjDD+sh9maO8MGFwm1IjOO/e/0PzSYP3YKU64gtr1I&#10;Ms7uyJXbxSI8q2SSj3C+VpdzVtJQpMmH9/0Hldxx2K5aRGYj9pSrUL7+o4FKisqj6minFwJ7n0u7&#10;/DRqapqXR8DA1jf68mPycg6YUu+M6aJK/zbVYFZmUT0bMQ08U3ku6iRU/CH2EPoJNRRfGECSp8xU&#10;aJG8zG1qmIvgyrRqIslKmFdIciOoPVKUyFNlxJc1Ube6oIrrKDqgmBYvnW5HVQlZmpqjf9AhTCHD&#10;Nvu1qhxOMKWykdNOxxtxXHwmqhiueqNNzF7AJB4MoF2BstSE66DCQ0oubq6n4/z1psFmLoJL4rgY&#10;DCb9zaOb+/E7GN+vy6YCAO9b5/sogTU9XDm98ZiyivoSbpU5kUR6UHTaD9mPF5gxg1Q1z9AuBd2U&#10;sF+XfE9Vkfm2+w7JZgdSEZeeDVpf/FqGT0A5n1c3zYD6/WqPRvT4PHmDndNNNdB9U49I3B2OTS+G&#10;C+no6yCwsCW0m/NGtP+hK+RplNGZRVil1yq/AxWUrZBdIEtlfGMj2n548wbO2SvXf/6q77PLG0XL&#10;6iqlhMXDpLOWxkLQLlvMWOaU5re9M0h9UETCCL+Whe3szKgYUGqhxVUxzZlmRsMRCkMt4OOQc5hk&#10;ymcrg18ukzLrADU9DtIW7nPkfIUxzqNpuH+YfK1mgBfvF3J2tr0pO6gQrpERfP2Vz8Fpnk/qR6Bi&#10;LYarXsGYBQQjd1+ZdcHRzbpRNDdlXzdrhOhwkcULQOJKR09dEvwRcWt/FFTWNnlnYxaJ3ougi0YQ&#10;zPTmp/U+iaUgTev/oBGAZwd4tX0mOTZWe08ntSCYCCB2eGIWkLAsjmx6/KJ5onGWQvwRcY2N9aPr&#10;+x87xY0X83TLeTMA1rIZLRtN2ZB5xIqFO+buK1E63nZtVUpb1eg49MnKCLQRyZ1PHs1Py9a/U5aV&#10;tGXpSvE7T0TDnUQy9EsvoCTK85rJpRc87VOZN+rPWfvZaK0nZFXQVFasvTO4P+emL2GZZ229kL97&#10;bOwFK9vrQobgXqLjdetVNGbvZYlqWEJi42V0HT2IVTmlgpGJbdmOtbvmF1gMfej2+G8//uXmbj6M&#10;xHEN/6dROlWTf3lVhh1T+TRPlQwSzbIhC15tA/CzbS1rpPDkXu8fwbXNNDJvLJCUwClu+a2AChV2&#10;6uDkJYvZJpl23QfO3uMX/qz3uRjF73je12ZgYriR2X43TU5OKR1Hn350ODPDUJJLrLWb8cmrCCn8&#10;S8PebutaETxmR2QLqcy9NQQfOmHB1cw8m3UKqybNJkCJn4PmIeeO1YRVP4FQWh6hfpBQjCHac/01&#10;qlSMln5svTAQrbDnnlMJV7mAdjg0tEVr38LQ2jiQmqj9dzkhZvoox2Ej99bBRaAuldTQ7bT/71kP&#10;2QMYYLYvXLxwWOM3Bt9gTcl7E5wTA0C2vrk+AYUNn0wpPkOOb0pYbu3Me+xZVY5eS2Z+fhM3N//N&#10;Ki6RDq1kSMYXYneQR5TR4E8F5VWNR97FdjapeVSJ4U4hwy/6sNRTUGbIOybltaPO/iNw9uE7jP28&#10;a3+r/zw3H5lm92v3CWbWYYLzf86IIvL/uuyIR1zStIt4nvfgFt796Z1J5D8xHKuf1+ycNlkpw+B2&#10;dN0QuNC3c5bJkFHX2jXi3vUul6xx9C1mysKVQc8uPur6DAuKkVKD2bygtP/ZE7GCnaDl7wWZ8lwM&#10;OXC7/eU6E/L4JUhxVkmFqE2DKXMbuWBBRESAKv4D4h+0Ckwm0vL1O9y6tqDA8u6Vg2y6qahS5KoX&#10;1VXlRXGiGZvcyrrgX64/h1DicGu3NFGkVzJLKa8EhN5vi+Xcz7OMuTRW5dp0tTW3beLhf7jtvhkb&#10;MEWR0ocRptCva7dUxZdg7UmgvcfJ3cNp8k7jvqY1fE9JA98btfk2LHgt0PDzp5pvC+EL1eRUr86V&#10;99KTNUmP3ErOu0DffliXNqS9/W3YaUH+AbEzu4ZWeL6MEgKc6yZXSc8tj7HzHGO3EXpdlQNaOxVP&#10;lTQ8y+Q2NdsE47badN7sztzFRjF9q+UmMtn6RLx+CzYzP8PsXYfvybKWErZjZObOlTL8No6Wr3j7&#10;o6m3CSJD+7QaTLpG1n7AtDZTZZQaNfsjtJw7e7f3hDVnq3t66B88d5VeLhdU1+keb8hgMC9XE1Oc&#10;Rt/zwoie/VissJck1uTtoP2HQFtnw03eYsYcwvVb3E7laAR6fpDANHPPhpiew8bp6luDehBShVbi&#10;TgsTCIgnNVRuFky0+oMB477mvyaPhyMMgfcB1+SUo9aPFc5s3wdnhgn30dtMkhqE1Jpanwlsdsvk&#10;NShp2+ZjJQKSoRs2869vLmy1y/Cmji4gPSXcybkX6HN5hLKfYyaSwNKsaiEvCRVyEmvIkUWNcQ0t&#10;r4caXsCrk8gPVVdgsnHfOKpvyT7MIyYyNf66Znr1hPU3fk1TXd+hTMo1AYpEa4HlkP77FZbfy9Yr&#10;orhx4umssPD+03FYz6NtRFlZabRvfvN+KhCGT0lKosz23709MJ16tugx4bPE1iBSIthvIfKWoGy+&#10;HJpwRcS3JvdhJpUCmH5dBpiSt6drE76+vZG2f1xbqoZQBE7bJxhff4Qr4kCZJqN7EN3e2vJtkrs9&#10;Fr99dD8TfT5eCk2bqO63QgCLABG9lbCRpGGXxSFxVmBWjvwp2DG8kfPJLz99cbWFkUHggtPidohH&#10;jzD+tHZ0PIg79QpBALNWO5yUhfRiXgz5OxZNRAkrKE5BTX3BNDofKwYiA59WbNfB52yXDz+TQGPC&#10;XcGBtvQmfrhaeOrjg9TZGQFTbPDEMpYENgNuhmTN0N0+Zb3Zvr62KeRUE0bOUmAK5nTgOqxy8ks2&#10;mD1b84/szvq63mWFOQTeD0m1Ve3AU5iFRlJ654ZL0viaRqGdBAUnu+0PXiIhHXM++dF5guXGit2y&#10;qnTNFl3F9LYiwsEJMdYMmUgB333HiBPIymiP7EgLhC4FdvpYz5hIsOdTNlSfjxsrV4aWOaGeljB8&#10;ps/D1buNYZ6c/+zZ9wkop9rczqkzPTPooucKag1rRjXdXa+HRw7+YzldBGmLxnWuO2W1ovm0BIbJ&#10;swUd/AyGCnrvVOW4wtXgQNhaEun5TLn/qtwqZPc9MU1n7+KCozfYBu6/Pjw+punrNKkz/lbn//nt&#10;9du/rCyWrIWKav3D4suuQJlRl3Q0qC9ZI/23PiHzcDGXjk4bxYt6Jq5gukfkh9bHHaFY3dXd8OGq&#10;dD65g38PXAgIt4lDuzXce9N6fiLJTMJT9fqvVMs57wLO9DLH1tw5XqywbwhKPg99k2QpMaecPH2r&#10;IczUzE7ll4sPzJK86ii0txNWuUu/w1k593vD7MyntMyt+nt7vwyp6nS5hMtoZzAwTydQkJfxFVch&#10;maoZdraK3RaVlETb5jd8R0hpq5v9Pn2Pl1zJUeAip5VocW6Y2A9oAUr0opGkhI/BTtLUNycNZACZ&#10;frgxQVQNs0UrknLdvKVqM4pqnjUbHE4TugYr3foX09VUVHS/JOJwkOt0vNyMT97U15aQER5NLP3w&#10;SKK6kylf6qt0fVNreMuYqivp+63Qb2J0CdZsYlwrEw489GAijaqzq6eE5clVTwVplVniTIwgNEfc&#10;9BkUwHYtPg/Xef2L43HyYjc+TLSiOsay+UVWZbmglXKqPE1LXQMp6VJJAvOrEoGWh7jKVDEwYJum&#10;khkzxays6RVtCu49bAZ93uq/Y39+bAv3u2RivAy/BXbr3976f4Itk0T4UB5KQzGorNfDeMIeHIi3&#10;SJ/q/celPpmE3zfU5rLGAVLNmJN7uBvqqinSUkK5GEtRQSpyWszUtY6c0pFLmzOFpTSu+AHoS2Nu&#10;WUUQJmR6YxKcp948f+TVJhK0ebr66S/1cWNfY4zDp8z70BZ54PTnMsgMzcPlQU03D2aDwSJTXoCr&#10;KOXYjd/thVkwpN91z6Nv6YhXzG5l81xlmXN/NiyPodQ68DI0StyYi7v5CmI9xAom0bnrKTis3d1a&#10;z+vE0gsmRXIYzvmcK2E0iEGO+e0vPKkCOwvqi1DXkmhMv/37UfXtRDT+QLbI50Eq2/TAi4sx1T5c&#10;EVdRlVXa73+MgX87eP4zh6E10FmOK2ObzKXDDVSS5m5XsrTj5TLk5E8UzvjqLMT+hXsC9GwDZ3Lr&#10;zHarOk0RyTD+H8U4e5HUT1TIlmwZAjG36ySzRDXDT+Gi5A6GygGSiDqGqH0+MniB7W7Ns7Q29Mos&#10;sxKIc4sE0+BfVvACWK8woVQR/HmCMloIff8VDhZI0a4hOXT8IdEzZum1YIxHkXdsEMmOBoEuUh3T&#10;x0zS2bIKDqSGrj/CQTpbf+7LUzxf+x95L7Nu7haHjz2qDBhsTlxYirjHRt+TfU7tfWM9HMP/Es6e&#10;EudWb/q8EOOrqCQPDvZytbt5dNl7p/8bIyozDQa3PfmJzEir1PUReTgS5CdyIpqDIsA86vmuPurq&#10;6s/HgbHh2s6y8wH19c6A3QQ/4xTI7ZZjJFBglK2SI7RvLo3hpTLift2j6bvVbf+2jOxqa+zBMV5Y&#10;15Rhc/hSUVGF3kjeUPaHrvcAI9xXjv4K7Y8RtoZNES2jtKKiGlQ2GDX0y6gHrCujtGViC2aSnI5l&#10;YQGT08fN9EeQCxuFgpNlc9skFsFcxU6131OdwMb2MArZwOzd1PR13/eXQCGZ8fGKSjsWvGiWRsAa&#10;G7CgiEn7g97o8/h7nttpXzMBJKkhbsRSesVEGoXKgOv3xMTC/tET9M7s4beNxKRBlVoq22V5eDVf&#10;1sEIWHmI5rB8VOOxkD1Lh0QyGeV/AsZdhPXOnsElviPtxLLPxJ/Ln1HCn5HDkkVwWU9En9f2OG8P&#10;2x94McwLKeqOIdQuRATxsUBB5WnL42WNx+l0b0bd4ySz04KugbNvZDB0j510BlEA+r8Itulrgmha&#10;Z/UUbM+Xk4yGddaqS0cuXFYCedjAEaaDdLhKBhkWqJQmhH/Sjk7o6E8ZmTkwBYe2L/vsQ6AYHHGK&#10;BDjTOBBufek3SiCh85d92dDTcpaprgSkrdvr6nvByOzY3i7muCFG5R7ep6Cpv31k4A9YqYoWrepb&#10;WqL2n12OjnCjqYHDM5TPKi33PJayJtBS/Dw7rnCzM4UupjVz3nTC5EZzGmDJRjnuTHDu6OcmvwMj&#10;V5ujaPZNDaRoorKm9L14MW9CxXFAL/+0DPDGl+Gl/TA160lqqxItlVCtWt19TKsbiDRdOeN8kzWS&#10;bWjCcEg2rYdeOSLxO7ix1ITBcWWtF1ly3Ty6KmcuApvhYRfq3oTEGcxbpXlkHx4sLWCakjbW3oja&#10;RkU3t8WEKdO4m925K5LkMTj/aEhHO4Y0xQnjZMGNcdTR4LvVzVOPpLFSMpypQh++lpyL97CLG85+&#10;o1u27yLJLU8lEP6eFuE2nrvoVliBBbLEjcUYCkQr42IjyHQ+D6cGbbeOvV52KQhKtfidRyBKAOMD&#10;yjdTqOF8tM5R0QC3jFmXAQU/L2CF+qJyN5RkzdxWJZJO1ZNf3ncmXOzS8X9egH9KHNmrdTXjFNO1&#10;wF5+GVNNSgk7SMkEaaLqPHlsDvJfuvzG3toU5b88AwFctm1dCqDeK59HgNdQgEjJ+PbaeZN3rE/P&#10;mNC0NYurUpXbK900RP1wIqQA31suOFoDQQzJg6ncGn+gEtUluKz4mK9/WfyrRG4SuvFB3kufI0fM&#10;kkcVPSenqa6e4i8+R0ldrHhZqpbsWDcB0cjUtoP7FP+eUOKOUOxJHWtkY448DnA/mrDPIdbUsPGe&#10;fKgMP7+Pz6txXZmRpWuSfLGxipXY4HPr+6/GfOzsU1YpqrB8XusqAcv5GvzQHyIDbICP/2aMKOa8&#10;aRG90embAs7zgQqOEjmTfex1R/rJQm00PBLk0KMAgcSs3SrSsw16mtytstqE+5qNret1vu/Wa82B&#10;/0vxJ619h2v09VOm/KuKH5i44alS/xUvpkxJmbxKpKkxZFmY1M9B0s/n52sgcf4a1IfwE/+IscLO&#10;3lzMukXtQHF6UWcAeu9SOmS2BOgIFhWaqHMLLnR4uKH91kRMTFd9wpXv4WFOVdY7OxbsxcAc/Z9c&#10;NQ4Zg5PX3NdHJj8TFDx9Wq3fAIdLJE89aBa5Uh1/GG1JHWekjjVW0A1r2PEbM+PtxSEhdCW2u7Dg&#10;rsTnm2nX62aGTiubqekhuiuhw9ZloBMPn8Dgf+D+L1LxbHIxLR0JNc2X1xr+ntHgnPfp0sh0qWSH&#10;5zXkwBNPkTL2KHG4RrQ5CsPcdTFSCmN8OKaxzF2PEQ++vaH9ZTgdykr1kbG9r9KJhZ/0gE7MGuij&#10;XfQrcoQc++xsiY0fVnifqaWl1W+Jmt+ZTrNhR6y9Qi6LU7jLANFHPCVr0P507V+xmppeS0KisrI6&#10;dv1xC1NSKQWiT7k1jBAom/PmF5TtunPx93YmmvaRMjqZ5TkjW3rx1QZLNRB+ae/WrwQKSmYnbI1k&#10;tEqGer7pq4BfFQ3nHWJIlc+UfUvQzpHaT1TmeoUDv2taa7+XHwI/DEKmfv+yb/kT87lhP7U/AW48&#10;I5ZVip5oYzvpMEmMYBp8ceE7VUyO/EpdcCIKDS4mOBc22BD+ecPqZQu+icwGKyarzdOL9sc2zJfb&#10;YtQc+Uust8HIoE3b2szjHrXpNpwqqrdCGWhwKqE6mJpnPLsNlLiHkEcwSOEiQtMswxw6eXn1bfK7&#10;SxbDLRN7R/FY/f7NMUpTPmaHJSdHb6fdAx3LQOWZnZtUVPUjEWatH+4nV1MzXP5/rLxjB8d0Ihnw&#10;CuvFTrZWdN7UtTXw/D1k8KVJeSXS/9oKqpxks/dpGGP2nYTS/wrG1tE9315+sj7a+U88DFGt46+r&#10;JvlOis8HLdt39hoIDFkMNuJzp0aFUpwkkkQAY/FdqMiQcXmtEdC0kIfVdLKg5PG7UxAYeuSQ+Y2T&#10;TXOoVNpHlCJmUACB4UIHR6MduGYvBAmcX/3wC4PP7+EQNqOuRZU0Hn7ZNhuvVYbljQBMu/M2j2yZ&#10;uKIFsd5/e1+BjpenWSbiDaanhM8rmY6Hl5SRm6/Twjv2n4RP95e+SApJkyY23csxIm2N4g5OYd3+&#10;E35eI6HT+uan+NtB0ioFD77XCe7bu71bQFYWtYXJ0aJ8S9dWm7NonlZMzeH+HzKNB4BZBZaaJFYJ&#10;RbSedr5lntm6M2UV17r1tdlfsN79YDSYnWrAO6HeB1I5Ni5TwKz0eDwllpmFglsMlbDQVVU5Y8xG&#10;BExS5xkK17P7sfXLl86v+bG4Xc9Un1fgrtDTLUgiVGj31bW2qU0F2z5Zy9Db3rA2LsgfU4UyKvJT&#10;Rh83MMu8vFtG/v45leMpLTcrasjeMHfQwza6Wwavc8hhRRMygBkoL6zX4JcdnZI0IiVW/2iY3mci&#10;s9+uZ/j+r9EV+bkunLzGpOuyOgopDHztShuKByPDQlUI09IPvFgDLtMp5PXVXasoUqn4bq7wtqp1&#10;SFUiwq2HGje8yce8Q1GznlxQanGan1hiVwmtu65t+8zXnBn3Uut+BxayaYTvnJwPbjMY54qLQz8j&#10;0hdKo/21W3vCOI7F8dPpbjKT7k2jFiB/m59aCoRqwa2pAQLnZbCHX8bUHlXlA11tmaYT+l4PKuSO&#10;V7qU1gx+FO9FlhKuA0SOlsBWt28f/qWQye0N0tomUzF1u41tpePpknUmEkxQVtignXabkmScbCri&#10;61PM32qg7EQ4myo8dU0S4iTpCAqdkgwExH9C5hbIIvf5jOxXxOs6UA9blNO1+DabSBqjxDEcCRUA&#10;RhDFFQFtcWkFEzPQvKVxaC386kp7Kv0SGOfhR9OFE7YQhkuuIADMUuC2OTtXinG2b/JUyqqFFsNo&#10;y7eQgZhitK7BwAa0iG4AraAM7VBMmU5BnWuZEt5ntiyRgTDCXhquEXaBjd5XNcZ4rA5zXLYR2qc2&#10;sGYlVDxcGVoFpyWvxAqtQWLhwgE8rwAUPS9Ptgs/h+u0N/Q/DGGPraRnXJuMyVR3ydsZsHyrb6ib&#10;mJ2NSyIjCC378ooMTc4HgAbi0YO/pKbP12P09QS3GTlahnfQjdxkjroEYOfSsasaTytJ74ainXCQ&#10;RjAo2/MQOC41q8ST7vQrCISQx1beJ55H05qeGEWFEmv6BZ22WZzPZV3GRw17SGtqpRpb1wfjCBxM&#10;uqvYdT5SUh2qXWxksxDxMzDaOe4PIXPn3JXKzrq0FP5i1FM1nDBwjevj7mhs6slWN5GSYmsqGXTf&#10;8k/hf7x0FsJlw40BpedQw5PPUeQuWu17YevpLkJVXQLLh8zMB57TWMmbACCHjxyrgIso3rDGuF5B&#10;vzSXaI419nvyHnGb8+wcRrSXrv2Rk+oztftTu3simj5jo8UvLXAfAzoBkdkGg49o1UOUH3nV4wKE&#10;3HVnSlXV733ZOTxdXYHa/UDedR9tf7NmTayUrJGWc5l/P2xjt7WzJbh+r7oMPz3e4uQ5IcW8p//Z&#10;DpikmK7Z9Z/RAXLt28Fmzo6Y0K0M4VuyMYiILHWMKMRUiYUgUwWTN0D36y7NzRgXv0IRXMKsZvbH&#10;htxfEz6iWXgjGmu+89RZE9nw6E4qqZD8M84NXJuzzV/xEsHh7N7LsuxZo7Bq9ahZjANmN7/ewfnp&#10;BH/huFeMRAvNfnx5zSmJLMRD4v+BMPenj8AUw1iNMqa8tDygjKsAJB+nxhMTSmMNhu93UIcMwc7Q&#10;a8jJXbhBbhAniFb/qVfwVNV/NESnFXjaXlIkxXs2cKD2O58jDjDdNV738w5cAt5biOYxhwTfuVE0&#10;Jfrv3kR73pkow7JDvGPWuR1cl9u8R/ubcDmfY+6pGfpDCEm0VNR1nbWAVic1hycBt8mTmHzq1PL6&#10;H/eVgwBOp9/7S6SaLvdkPmcbq6Z1pZjl4s5V5jdL3TvZlB81HjLkGdoZYbgECgnyKkBjOG0tMeor&#10;k/YpvqjSeMPR0UG5/id0JL11x+1FKMX8QOajd1374y8WZMm6qMFgyvxG+qxW3nWfP2CLwiiwZ7wp&#10;rWe2kjqASMCbvof8stwMcHHuGeetBvckp3ZsALqTG+79VHSpjKNgM62lczp1p9hAa5V5Au1XVzVp&#10;3WQL1qAumeZ5wO6F1gQuYIt43P4ME3697SbJMhO4XZAD6evaclD2e7BxCr9cn8YnfgNZftnOS0Rr&#10;cOEjvCEzZ5OTrJ+IGja2bFx346uxzR1yFM3jycMaDlMH1Aid6QSGcaYRixh1QNrBUEIWU2NdPldW&#10;TQIIe2zpUbRldbT75XIgWl4eq9EPQwns9jQBN9MIsOVJjkbA3F5LNmAQvvTIoyf/fTq2lye5wLsX&#10;Wl14E9icnZTilznWOxqn46+cIM/HRmD1Lbu5kMHZ86yNGYB8CiOKWjJ6gmT0SNmWDzfZUmJjFQbv&#10;fzo2Ms9fJ6IIvSjKe5nH4wQfeDIZWAzXurQ7x1OVmlhSVRHveHUVSNENU0vkNSTPUnDm6br6LCXk&#10;J6icTDDKJH8b2i9lYGSSxHxRxik0AZl1sCgqSpe7Uhmqjo2OChjWMCT0Bgi8q1KUn8YtwBP5vzg7&#10;CRGMjUopjHGgqZjYCD5myna92472fU8Mw7TvHu2jrx557Hodv3m/9Ne32/JRdnOXMFmlBGniApUl&#10;paqFzKESInD9AfQp1HXt4NHPD2bw4Xwowpzu2czJ081ZPXeheuMdtPnc6ePxPUx8YVKBFGX+bS0A&#10;OXZyc6MyVVsNF6enLSc459trrcINXEiKm69nd3ZyosvxPvrGV4ldxIAbG0oF6+soENrBhTiEIdoK&#10;jTqv+nXR1NQchhUnaS/aewTXmAnbBOn49Ss3TwJSozLgNzBzSEu7M/CsuxA7AD6+ZE6zOn8TOZCx&#10;NQS2oaxQw7TRDDGlQQcPfyRYiRSi99vyGvrcOX6D0Vuqwn0UCHKvBxA8lVLzaArFS6wDh3KrpPdp&#10;BlyD1OmHHsmtZovYpPtYftICcgMc4XaQHkkM5o6Xxy7VOL2G3DH2nkl7i90P86rAS1rjqDA0FGbN&#10;ItXbjrch6qNdSyb/28sPwb1gz6J8Yz3/51jHMvY0fatbHObuCYPEGVt3JVNSjubIDiZUjXxmwY+B&#10;SMdy292W0cSy7EbQWtJIxcikIwHBclIeg4NOinq7CMEguhgjwfkKUrF6w34yw5QrbRFcuYwMzaxq&#10;3sGitr2DvXvO8rZPhrc7McsxAJNWcBQQExsMJfYd6IRpv9k9jwXpgQydnRPaRnKrKKaVx+aUw/+K&#10;k6IHo2FFVLDZ2NliBOcmnqSePKP91sgtae1wlZqaknfshGYG8yANDneRilZgdBjqhJH/xPSA7JLp&#10;Fiahp4tyOgyMvbz6V95cAt//MkYHFNiRTc4xSFG9XT9+Su65BWE8nRGes3NvDzoKhu9jg5L1RROU&#10;pLFTsC0H0UDJGNBECaOSAtPGfl0IrnJ6mB6GJPMUtTHwPaqczlkxNIVp8hh9PGYcROwE0SZstsk0&#10;VYs15mup6IMOmFcG7tnqByON9BgC7qLJMLgCS0vcps62WT7xNQ2K+8Ayzqv94LVagJr48oXH8PtC&#10;zGzZT95HCpmjNPmvMbFamKZjk9Rgmn9a8D0WKR80uw+BukJPByqj1oZV9bJcjB4Oj12ZmdlaKG5K&#10;BlEOls4yXFxLlX4aGgu/lmJ4JrE8eP5ncS+1juvfVxG3HLv4gHM9xwi5ddoi3rMydOwSSacgkRal&#10;H2sbcCVUV2fjI6SklmCtqu/hv5TX1KK3ZJa4Ge0M7bge0uaB7XwXzP5Iy4nbW/ZPEoiYhaXvxPCj&#10;HX86zsoZ250l3X4a4vY4WzMGrPlOTsrwZwYTgjvkogRMttQb3dWH+u/CtxveLVH4XqpU/Y9xNHe4&#10;0dPh67bxFX/dubCH4Urh+wO924H8uwxILZlpmeE3Krn0dLo1p3SriRhl/3VqGZ3n0VEC5ipmJZ0S&#10;njrXUtoRpSXcfEVim9XM92hCBXpK6emf/IuyKZ08suafdslfMyxb6/fEaxjxJ5FtzJDqS/vqagwj&#10;oNU8vsDAJDYlcy+7itKjMuKyTkxOswovo7FESRiP96WeRuxbzDHkMsn4TA86Ezgm2XXscmjZUx5G&#10;sZhDqiyG/QigGbgVmWugiGg78AhAhhPA0S0Y6JqJ1mZbjvhNwHy2E5TBwKCPzYjR8e9PHa4S5rdK&#10;khq5jiQZLUifz9BLB3W3gxS/98vdQSJ3++5JfOZ37QWXWP3Xi2YT989fKMQbEhKs0GEiGlYqbPLU&#10;Hs6MGysS1fpdD0a2eJsiwBrNl4EWkA9BmEGGv2i8s5KplDCDGaNqNw1OXKRB6hON4OMm/qDs2FJ6&#10;jojJc8KHmBjPw3ttgAXj7OAgqpt0sIq5jAEsC1tdLCOnNgTmF7xQX8HmOu1OaXbFYrpHByeYKjjf&#10;gy95gcqKvSUCz1KQ3nrRomVuwd/UzDlkTO4q/d2PQG8k1ZaaocshaGX1JE3m3Qr2UrsGMTR9fkgA&#10;6h9/BXBDe2L5N/w9SADjuFgcto39eU1nJ2PZCebYbeJ+PtDggWEn4JeUx5RWpNKwv9MmlA3epwmt&#10;o0OrvPLNqaNLlaWKbm2zyQv9SR/DqiYXbRhPVQAy+8FkdL/AMH3OKa+95599qIiv7X2x2hNi8D5h&#10;l98I/Vsh2yokgTAeUz15mGEi9lsM/VBCOk9E2BtpTPPwePW3j/7yaceVnASKaZayIXcs0+y6ho24&#10;ynGHFvDMpcadF6EP8VKzbmkjWSli85ZXSv7W94i1HQ+0VUz5BwXcO+/kapO/I/RrShn4sYLyCxE8&#10;51lsAENdqzaYk36ThVxa3rv4wFNqIztfOPXvJle7t2/X57B/b+8HUYJhbJ3kiqZ+4+Jh12PJliAA&#10;L50Ky8+sv2UCEV2/ZBhnPvzpftsFiN9r+elRrR9vOCXdj/QmlbhQFdn3Hi+9um7qyaYsuACy+fIm&#10;o/s5g4CY+Pqi/fJmgn1ast03zf9GwS92sRFOozq54IQK8LuAPE8O4cbLrVtyx/uMQkfm2QgRNfU0&#10;AWbji7lxKZ2cLj2RwEa+8DGGeOx/7K66nM0j3xrW2i4SNVe8QKoAzZudR/hwyJi/QftLufV4kGOG&#10;hx0ac7pxpslBq65BxtoO6LPZttWiD5o9tNfcuLGe9p4dhonMaTdhUdq3iUmHgaSjz9F8F0IOhL3H&#10;deVw6pBaa0SvVAZt6gCRok6P3auIRRnjNDL+dflW8ubMyLIo0WrO5Ds7weIQUwfhsFhD0wFzJRBL&#10;HEYYgQ8tQx6VizTcndPdBMy1Aioz0V8TWZ+qjBwN0+adRdyfHY9SmGcjdP8d4ErQRbhERP6imeu7&#10;CtQAVFGLpyHmT+jXYZg7ZKE96uo3tEilXveuezGphCDijhtyVVzS7CI2rOz8wjL4AddUbdB3GGQv&#10;V2/wIIXMbIz1F9w4yi9qSXFAal8m2bwgbXMORFUqoZQMPPjF+9GKh4dVTaPpmQLrhcbHZWzsbZ3f&#10;a4GmrPMZfuKrB/7LuAI4NVBta9fU6iqa0rHD/guW3/V6d08SvcbqtnBRGT3VPlrcpePtENKa4/ds&#10;udKxAJIry0YyHaAXmo4P4VS0kokMqn/3yzghirR2kNv79TAQrDL2//zVgsVNmyyxsQB6WMNdb8KX&#10;qFUVG+0PfV0S23nxubqm3uh8VXzpFNJg0jf1fkWXts5PlARpJa5Hn2qg0Xq+lFJ7XCBMB5aurm+D&#10;j48hhWsIlcFgMMBn1zPxyB634KizfygjQ/TFPgLTjAeYpK80TZNRT7JnWKXNxqd/5HNMVlaZ/523&#10;27eKXv7P4KajBqbiEi2Y9FxdtnizD3fyvB058JrAkcfI2dZk/KIotGHPectr/XBJO+TZdLAfQoEu&#10;aLDQU+t3aDHWD9yw/W98COQxKLriEHKXBSJiZOXryNXd71zm/XAAK+amw0hg7Okkg/jmJDTnigBL&#10;ISvLARv66ZzXrYmZfVt3565imDrHr693ltQyfdau+VoHZXnRI5tsWrlIqm9qSu0BWd6zxnsCKNqi&#10;SqOIghGckn9s8b/EaGpaAunqFtqZsatwrj+0mVRlxIH7ZkcJqN8zc3yeoP0Edj6K3T2O6PXF38eq&#10;/7ithcGWvzvbbXX2mzVHXz4D/G5hcdpQ4rcdyqnpV51Or+hlPW+5jx2Uj/8qNVrdmcH828/YUjfc&#10;T8WfZ0gnKCEAz3SqkTA5BWek2Li1rhWqkVTGaa4B2kfo+Y6pfxRWyehby2SBJIR/nFngBc0iQ1yB&#10;56+fcWDZITABAFDB8d81D9//08Hh42SfYqme2/nr+mpjrVqU82SySEqE6EuXOczZhOF/sVeh9VJu&#10;Ryx1L51tsAwe2dYBJH/WFiaRFEtsbaOTUNN/FFacoevyaxFoXH1NaQ1mGloAmJocqnza3RctTX2D&#10;t4zm5FLomUVautwCSR0VNKfwy49Xbz1eWSI5JFZK5b/SU6UudpuA5mHmN/iUHI+YThiUtOwcNhxx&#10;TMsQMJ2exy4Yl9I2mSu7Bw7nL93oFEoaAoROIU09bcypMi5qc7QVI9sY28fV4wftoUFKUswRvv4n&#10;WZLq26nwm8jNWJNxe7b4Mmdia5Bfz94c2a3M7YPr5sqGF6tN82zXtAVbL3rJV9Ta4N+4ZWuK695R&#10;C7AJUmMX/bri+aSb8qEMk8cNRw5J/aMfQpZcg/ciRzgaHvdLgIFoSBt4FPWRGORuki2h8oRYa3A/&#10;v0wDBOkc/2zrFDcLGNLXUJTSsohbvZzgVmz6yEgXMLjyccmVpchEAG/Pi2l8fDzsIPH5PxVEx8Ie&#10;Z0HxBLT867AMBaFA1qVUeyuEmgedZR4tKd2kBaRjMz65k6yHw9DqrqGcj0OUbzh9SvYD/aESmJ6k&#10;2topLS6WMMY1Ie8CGJRQ3Dlt8noUDMyM6YXBYiBQKnjtUMaicGVbuGAZf5Y4CjbvT4Vk+H4YG+0V&#10;YWwLFsYgqTRtBEP+yA2Cv1O8KVL61Fxdj3hUMZD+dgywdHAK6Hv0QbgdYaNTAYka7uQmAbGvGHAb&#10;BWiooYSH/xK4AEgNNR1NvQ36ZkYUtq1vR7OCmLtn9sNPfdccKaiLI1v0vh97I76CW7KpxUC1HXwS&#10;3nY9q1ITu72pKEKZ0v510yfHyPuWP3Tbj95cGC4779FgHokcOv0HprORWtCqazjO9wX9sh7+wZu/&#10;C6G4XbJLFckppBnyZbEtZ0m0p5M0bMolSP2MxxbYED7Kct+izipSNPPgI3eQ/hjafkLefjvilqqD&#10;RHhk9bD7ddke5Dgx7P5Vr5NzOss7NPOOuKbNNcPwUkhB6JF3odov1qTK+vdtPuu0z9sXa8fv7Vg1&#10;LML2Tc1NJu6PpNbW5QCZGIYnezyJfvngMEW/11n3Q7hsi36k7oxv/nVpdTjn9FIuB5R0qKvB79L4&#10;Gyb9P0N8CgtIVDxomAKOdLjrJFav3bt1i59Hlj/xaDF/yFuEkEnmfTH6DxVyhsV2pmkt5TFpC9w4&#10;nFMZ6lzeMxrmMx42EdXRerlq/f75mHbEUCz/Tmq4snt0v36z/Xmd8z3b+XlPzKpLYbI6jA0zxlDl&#10;/h+N6WlkCvO4X7W+EANkL8+JsrrxpZzIvTBvxwVhVEguyy8BGcWmIWekGIYpVn5B0A3Nrwz3C4MV&#10;s5O0ugq2n4WIylnk0CvJrvY/giWfQ3wuvbfszaNVID8L/nAwcY88uam+PF8wtl4Qj1BWfxdYLtSr&#10;/FMMZ4mX0vdzOt4qnyuE6dClXdDWAi3JuswPKngnHZtvvHawp+lsjss2wyRPKiJKYNmin2wJb9l1&#10;SGEde1GakFXnJddI+NrzuD8HvBvrFyftnT5xl2anvqLX1pe13nxpXZa4TVpHBUsVE0cPQ3+5bwIh&#10;GQIgO0hNREFjBpjsBCEA+sczbwsP5B89mEal/9RXDMR5D0KFP8Ll2WRCrmHlQqxpJVUIREbv7iia&#10;zOOwLFs7hPxeFuoDDXN4YmDL1KTVxOTjC43CfiRb2wwPssgKcP+ZJTHxds5gGK1hlAF7UjmmK9tz&#10;1DJGZlVO/kyTfnj1rdLvHrWu7u41mFmuZ1cxwksvWS88Aggr4cN3qzDy4+QoQqL16vmSbEdm5g22&#10;aU7ulqUVDP+iSK5cG9WTzPLFu5slsqlk5d3gRb4ZrcNvc4aF8i98rYcVUGjAtlmmkgO6pprv7q25&#10;D7MX5zkYEw3jzIMLLEGkmEGFhVgf792fwhSjO7f6b7Z9LQamtgm7BgN3C4kAa/i/flwInohMBoWD&#10;kdlAROjN+GYDEJB2lOCbxO46ZWHn788qTDJytRUJsIqmkashRFh2jPzRzZxsaRTzfumZbW0adixA&#10;LLzq9dRVXS+AjxEq/Z8TgQTfuDKtN9RhEtW0M+GwY2vqzA4UU9cldpMyG7ugHF4oENqKxxRDA5wk&#10;w7wZGQ7mtkSmkEH5ok1cj55PNu6ZSA+8bSsJ4nKamxZ/ZVHGxvIHpKY+/ICvZQO/L9cyREPV2JJ4&#10;8I+WkH1xSLMkmUu9+PMkNXkUt6cALh6Xf46MxcRJaYai5i3DhR4jWZtZRpgxBRt/wRSgn4qlmN6v&#10;3sCNmb2fbPL+N0+iX3GPwtjZOJAixlHuzmQ4ofrzw/52Akc41hA22dKSUvrrcr/qIZuTbbmyz6eE&#10;baubc8ZhdEam5wGfcgWmswRKpNcRPaK1K2Tu/OlJP3g7MW/btLq9v1RluMYm2JTec290mOe1h3Yq&#10;U3ASBah51/O9R/J828BowHPtuhpkvrn82PycAhpjZASmU6bfj8DH7u0bLT6Nb8VTCI6EOWblctn9&#10;1vZdo5Pr7gX/URUVSc+El8JfwJwtrgQYYD4mSz4KOUdP0QzYekwwyDoc7DB0sd33TVTg/s8f5fEj&#10;i7855f7uIKgBH6lPKWe3JBa7cjH13qs7HGsQyqEbjz+7EPvxqO5R6CKuMxH3cTByf6IxUTYQ8FyH&#10;hdvy771+yXcQxZQobFByIpjGHm+S3E/0wDTURq6qKzyCTjX6XiWVL5lhBLsfYUuK168cjN9ixIud&#10;ZPUdM5QEM5mNMuq7albF1Qohbhurr5bQdXA1q/MTQ7jhvmdRFXSMLAx0ftLpXVNzqQZd26zVuLfG&#10;xUymsFQhe2xhwZWLvt/dhj8FgjsrxX5wih6NGc6Radl8L7pcMVpNo5OI8E0PmuebCMr1XiSz0/4U&#10;W56A13tuGNy916/Kv/Ml8xXqg1z+jGZA5vJl7FLg9mxLvlRsCPUl8Es+RR8ueN0HgFF+naMgJwip&#10;6+6UcHfPsSqMAPOiR52wV4FrfdzhInToGvGaNMbAibmwr76OsobevlgavRpdV7wf68JP6QT8Trjb&#10;biP7iLTwEWRJgTBmX1rqO6J2Nc/OzqWzCz2qossRqdI5GVQG7m0ElkUjYLOir2xVRKXL4oo4mAvC&#10;k5u3O3sOFhCTpA8/Fttp4FkR6w+gMR0eL9CVMEeJfW8zONZtt9odwsHAJ1+FWt5hb0Vp9nAmQgnz&#10;Zorffs5maYBFmrCRyemh2c305EE5Tdt2AY4OS+s82aLy5MELIOdHCJhbW8sksrFUsunjUqNNCXIY&#10;xj9PI7T9nxcgSg6SyRFTKu5Q01hZHRMgStFFeeYPaZrx4iEPKFIaL3PIlP9IHwBqulgLFkzuoCEC&#10;zETivz64vfCoB/9lk7JHKfVa9ri6E+rPHXTgkMhuZp1URJ66nLHRdIHBoEAr8KRzjK/bxmfBRS5d&#10;lE3P+rJpJxMiIsaXPthIfrHlkbGIz33wu2QcHBFAbk5U/LjKPHo14shA3dPeHtDqElhZRi+iElYf&#10;xBItI2WMKR1jxoM3W7J8TUg8/SDDNo2r1ljf2PumI9F1V7i9A7jqBZQtbjio5ZQdK+os4sC046dc&#10;2+9+Kky663tLc5R48/aK5WfKtsti2Z4hfo0hpBFe9j2r4xoHe/jVc+fnznsHhnhIxPOYM2JphLPf&#10;fhT25ccK9gI1iwi8rv84tp9elp+m3LuBTM/B9MfZtAUXfl339uFuKPERSte168eL/UcyzfhAqSot&#10;YgK3nncCjRRkYQknHm7RIA2BcrkaxXJ3k3IU6YqT/bULs50aSR5jruB2LifItE2p2JKvjoc/0DRZ&#10;JyBCXwReRf2iwuFtxBCop5NMCMqjEWW56NePyPv+TbqBqaX4risFlwUx8FVpOJ6fPlmNjeqCsXEo&#10;ynwWLzE1CkkN0o9EGrO9U7ABXdmpo6dQuVIyDpsi36OC5bFGLNxY88AxgKkSH+DoxJjmF5JIkyXa&#10;SndviyQqVr7wNIUfpKUaGa0hiQdLWC3yvD8VH87G+hKVb5Fi5c66lGTEPdGZvK/hq9YRSfl/Z4ug&#10;jFFGJuIdnFWJNeD70pUVmXHpeL6JMyq+XlG5cVRaTJSCInzP076ecffg5nEQF8rjedSQyecNQJ+R&#10;/J7n6HGTA23bRS0pHNHZeDeL9toXfIi3awvupgYHHEU5YRUV/M5KzVGIeXrO15tR+ymWC9m00pJx&#10;Q6QIBkXzUeEZPdPra7t+FKLP/OOotb3tGnTxNk+pvEdCRKO759NDZcELpoFQjWPnXz06K8UQeJgB&#10;ZX8cUJcslVFYKutZc2gW9bFwWKLX1jigykY2M+tSQACF0yVtyNSxRL2JAQLjDgQIIk6YQMhREdsx&#10;c/Ox11rXgC4lbTVw/7ydpHBHRxo2RFDducAje1gERZBmUj3Qrhro0+jo39hgGI4l6GtITC2aJEF8&#10;PpTpNmA5k+7uHu/bQDSz3PiOqjNs7G6P0q9KMrN5aZSBnYGPb2NrEyWyHWDKWyDFpzeQ5PlzNj3i&#10;klw5UbmnwqeX0vFGocSiOyQFf4xA/8SJYJgp30Tst6U2R4ZcIsBkQpwV++GdJyIchSv2jY9zxnPK&#10;BQydI/BIJ4HTXmHfVrCKmPQXQOkGiWgjJrHzN8rnQzdf0jnpfIsx6mvgYLbg8BObzwwrbNYglyFw&#10;W6Y/s9ePr7/W7fq7ewyhgOq/2xz2L1q5YyUNmvtvY6tIjVOCHf3f8p4HAZtp+ubBxAcVEfyFcqTE&#10;XEnBlM2y6TPRjGFinv60eWoe7wfILkDIgx8LCK+T3aMwdB7e9Ra2ueo9tFXnutzh1s9XXv0rNPsb&#10;qOlVAggVKvgxPM73fIwytdvrh9fOxGThoRNTsqR4UkOR4uuOV3RqVtFSdtu6KcTvx8NvVzDbIrSB&#10;/aEou69CzN1v8QJ3M/0MzMyOh2ucdszMtbWdjMGGfwq+xRwCHyc/VINVLvz1dUqcAQ4alzQ71iGq&#10;o3i8ks9yBVYkne2har6nJqnx+1R7BbbVbBJ6p4EGWvhAoFl5y+vdNtlue+9q7wsRj2/6+aTT75LZ&#10;Akv1ubYI/XWbS9+3+X/nnXu9giMTnUa/wxSPdRqWeJqCSQ8vDbTgh10LhM/iZb4Uoar6ECyLWTPO&#10;kgTk2cTDhayMUZyhXEC4D13P3HhnFHrL02wb4EVDN2olfWwRqUTzYS0bo+KrFsfeLNj7ZZ2IxP6x&#10;QNFOc6GjYmyfjlocHHdvdT3BWuvq3VhABIDLP9MCcKmyiXfauM6LROalrr/VOIHhc1437B0uZkNB&#10;oK5+523PmMDQWMedFSmmLa2j6MfqqzeEbjKMQBZ4JfjrcqFFs2DpzWFnQpv+HkdbpaLfp0mv5Ot1&#10;itHhS/WTVsEQ9bdnrt4urxA6wn+1rBPzavJoYLZB8gTiFI4TCy6hAYl/tfRQ6mw2ONAMvZzSGcal&#10;hgmPSpYLdctvrouzD4B3MF5spqBMpxIlo/JcQ1Rk2r5I/ghG0Fe0yDSI0Jb6rt57fveSZStNC+QJ&#10;eUO8RF338b7axacaNHFDvqmeZC7t+QZWxIzIFPvrfuKPPzRELPz84UxsNuu7RLaC42wBPcb29hqJ&#10;uSvrlwlm6Sfhlj7Dg2xyJ0ihHXdj1WHxaM63Ki+97NSHZ6MYlKJUUSPxyqB5G/eeX4WHpm5N7iVP&#10;WAU0YRKGno3oGIU2A4qIoRBvPfQ5qAVBLQVSQaQBYC8TKWjP1ZZ2ezws2tNQcVBglzm+qWy4feM6&#10;T4xM8zr5NAJD8YIiNZRJGipKG4Hw05ec5xVOKn605kvI1CMXkDSsRKGXROL3pIqwtOwVg7yEujb1&#10;hCw9eT51E/wyG9A3dYpKN8QTAmmNE9snHynb61xymDChN46Tt1zlkJQU5/ca3t9V3GkrK3ltXRN+&#10;BvEL5S1+UCw/cBYCfp2M8j64PaCpXF/sfeU2K1q91SW6gziiXnPx5qewDMCBTE2WIsVjTO+sGn70&#10;19x/a8evqGBm99wRhK9yultBiwKO2o/8cPESZJjMFr+EZLYWb7C5gN+FCGQSVbTW92IQtYxznawx&#10;Lhde4A/c6wuY5Raf8yrgCaRyTfgx7H9fXbJ8amN/6XBzIAXgjW9zPjPt/V/Xzy4vdvmaILOnl16O&#10;WiLtWQX55Rq3DIy9M36CaZw3RomFB4uklGNCh7T99/V8ExG36x1txTbdeRs9UiHqYVZWTq4rL99+&#10;nQTnm2i+hX6efhraPjPF+h7/6LobnGbjnYXWrenokkpPWtR2t1EndO/4KJ/tERZ0kJvvyBmh5cXY&#10;/8YQrC4dDktDSWO6w8flGSeV/v9oOsfwurp2C79t09i2bexYjbNjNbZts2ls224a27bV2Lbts74f&#10;53+vXM1eO2s+czxj3INiT1yVkHmeFpzJfIRAMQWLvcuRZMF6hqRfLjR6m0kNZraJ+M3K+xdONhtj&#10;P1kwvCZxQrQujJxkCJFgp39ZwmKSqM+G4Eei/IRb6pXjyiAhQoE0+5q+3Tnk+wYtz1iqBlc3MeE0&#10;0UM1fsSqdNPSiibVlc2DatX1G9Jn8ubnCRa3ww52StXGVsvl568EM8IttJw3EOcF4zXW53HV0vI6&#10;1QR7kifBXE01vZjC/Uwx5RyNg/YODsEQJrBVDkXuqbFR8TLYXmYO47Y/IlZWJoBc589XzDGwIxZS&#10;oNHhSsLl1Vp9IaRYd5BldrReNMR+KOW0QhfTVRWtmMUpgjdYOmU5u7jqJ0NyOuqmL5En6muQmrPO&#10;d3LM2qHuGXYcHnxB7+u397GtqLrewbObljeENJDMFMX+GoJEKHxoxNkOuUl36FYMky+N98uCfdil&#10;O6hM7f7R90oPAOenjbhGxXjfwcS7F96Wx5Yzjw78yA6A7tSLo18sr7Kd/cMxWhRgMXv+uP+c85lI&#10;juN480QicFtTwuXhrmgttZdukRqo+CegO0WqAhZX1+sZo3GRY6Q39PmYxnuuG93AxCRJKJU5Usl6&#10;sVizwun9RZYa1Hm49UwZWwAfVcre+PVWV2yWNWwX/YY1xwrnb7vuPvfv4jnbmq6uGGoStd+b5vpq&#10;tNaPEqIFX8nOHS/83Z7HqRYVxSez2jAIIBJYWWYA80FsIU2lye5Ko3ulNKqW6EwsWYQIXxeT1itC&#10;fj8DgcJoNzOoMUj94Zenz3BWBmXSaHnyJNmNvc8Pr0/GvklQGn8wZ4zBpIcXKjv3RP8K5cQ9Rmv2&#10;yHTZdpsLTwWYpwLGVrdr5GBQHEaH2zm2+QSFFxEvuGeGfJAFo+31FTij9SoUQpEpBT73XxF0+bt6&#10;Vg4gJ46bltbevkPF0O+8T6ods49RpAjCc/vs8yRpq+u8E8bwv6BGvWDerxTIuEYX1AvxhdeXWTus&#10;0S7aVt64+X2S+T7M4mE3UtGVjfE95Em436wZvdl9jn2OXu8OzaDfrJxWscBKqI/uyH/eyT+fm3WS&#10;wrp/rrsdy8goVsy7dMzEN234EpnwgDJsWjtsNQAPZW7gMzXLmEkFK8pQL4z1jXPoZapK0siuGeHB&#10;vxq2twG9dwI7nZYRS87to5GSZu99RKauO+WPoxyfpM2PiinFqtbAPhI25Tn0la2H87ZU02OmsbhZ&#10;TZbJuZW/xqybvFsQPS461qsLYoqS2ViPU0arjDTaUjAYiwN1NvDf8kHJa9NcQj8aNCWw0jd0UwCi&#10;4TAs/qrQMuW7rp4ZmFTp6NXFco7VRRc93sRznIwGehddRGPPQogLWiMzI89A64je9PpKyLMjVtMl&#10;3rVBqu90huXRfM9L/R3jzBtqc3J54+jmImjM+uLyaqvPzKKRVmbS2f00wA2bXKRS9/MX/QmLIG/P&#10;zO6Qx+fJT9+HWz1mTt6pEME3lnbNhM9Xpk+2PnKyb/hTpIsslWZKpc+aCeE2MWVdwaQoAb5csb8d&#10;cYmDEwtySwskPqP2PfO/rKrg83uqIEF9m+VDm1ORqedda/VQtquwU7ACGZuapmfiC16F7ipg8aTc&#10;hIGvyn72Mv/LyMiobWuQ5cIHTraBRd9Pt3u0mBy0OaVCCyXUAFGroRrRmB7yZBPF0Nkg1v2XG1a/&#10;947LmQiRl2tJtb8/l9dXTZaYYCTVqnTnkm3ARZoFm0TT5xfKMF+zSoLMa6ivmh3vGf1e15ysL8tH&#10;+szkrwFsYoh6o1jDSuEiwSxBNDkdLDNQ0siPDa+uqcnw7fp7avLs+/YPIBCQE767msntk+kUkzkP&#10;ZVbsMKjRo5SUSaYEWX+bn9vWNbUySmuRfmTPnAg1ldmDcxqHIHL8oU9eeRh3+pscCI2rL1qxl0JQ&#10;7K8/8uOvziQrGf6trYpixRmsaQRicrsAlqFyVx87uNFaeuWc4xTv9B8wvtpYDD0a2zETzwmn98Zx&#10;VwjeP2k5XmwjeOoYmBQJ17GD6wBcDX5U0/j3bCOhuLiimtTR7tsVekIecYbmCWOqOEWuHvM94t+N&#10;6NjmI7MQq3LQlmT8R3LMKi7Lsd+jR2AT2prCig8bHrQVSf9cN3CV/3OeTUtaeME8T6IYd4Uzuwh9&#10;WG9tfxjFa3f64Ls2D8VDuAe6q1l5PEPzlShc+WxjxD1NmeMti3qJYcE3+DWaL6t+h2N4dra19Z4p&#10;C/94C0c8fA7y6maf3jeNqua/BhLL3S2PLQ5EKV+s+UY7IXWB61As59YSNW3gbGRmiVwk86FFYNu7&#10;ExTTb3bK7KYRRJgxHPDHzjM4W5y3v30AbkO0rENuh/jRTb9LwFtp62juoCh4O87W/rQT4Xh+8lM1&#10;OQUbPrh19RyorGYYKzvlitYbbAKtPGrDSJCJWolioXs8c5VYw1XtbPOEdzc5zz3uKcfwj+Q9i220&#10;24cB5KWXjrEUEyOvmIsNZLUeIyTCmSnv7TlDOmYMig/liOzU9Lht++HBQQ6wbuxeEAd8XO25Oixq&#10;BOmiRnZMijbsGGNd9b6/Zi00fIGoKK1JoodahTQmm6aViFFLI8Q8rUU8yxGCMzqFZhiqslQbGJuK&#10;R1p5uIErOarg39LKf+B4qfhEMWCqAKpGGOuT6eVCxVk8QHt5CSV3H5ONwJfU8emKpJFTlcs5t8BK&#10;SH72goDDTq9bxqs5eiFJSnbD/RVVOkPr7KHJHETn+bDV3v4MVOLZ2MUfZ5JHAT+guNCh/+EC8VK3&#10;+Ufb+myDpiyhxxm+33NO18D5PILM4mIBOXrXDol4zz9jKJPkNNuifx01IIfk+D2c/MSlRrE8uB3Q&#10;jOX2XppZHzNlOGrrOmP07uhOHBkwFYYVoHxNHUUfcyCH/vrw4CqV2mgC/AJcutxmtMj9oDBxsuX1&#10;tfxhWEpKqtTMbH07M4liSqpSTjyKn9I41Mrg7CJJRcZSVJ1cAr0L6/LbCiDN/AIWFgyvJpCIZyaF&#10;NeplLl4kYMEOYoUXSbS4BuDCLB5fbm+hyBkgbJq1Ozr79fxO7ZZWlmOpCL1iBT8KBPvv229WymUZ&#10;9boYgCqubgedr4L600TVQLless7Kd2QSKdJnQNf+tY/reDIOI3Czx31ASUUeI+ycLG3ATNntFWhA&#10;7pGd1J3ZnqtaVut8WGm+tdXz/eDA9M/i33GmcWkvw3CuieP7EPgQlAlT6drC+jBK8O/zZgViMV1i&#10;KYBe30wteVPOpz9Gi6SJhS0FLpg3ZMZV/K9BPACfQSMPJ5iGZ4zbyXh4iMjn5wHlooZW3dJyGSs7&#10;uyzFn2H96RJqR3rlbXXKfLZwUrQ59L/sObtDMQa8LrMy4IEukbbWsYNg2UxIVjZuf5OVfLiAfGb7&#10;N21H1eOLBmNeF41oKm6KsvpGuzF7Q8hzriL9KWZk0Z1c4ZXswjpOY0sXAh2YvaDHKqfdFQZJtMx1&#10;l86109EAL5G/baflRDwyiqWo338uRxoV7wSGH9bVbuweTsmPPt8CFzgbFj93mAmPaHx+0otL76QO&#10;VbQZYQo5LpftcBXWZo9T7mz3PYRiSlZGnTLoA6EDLEeZVx4YDkU+keyine+IDrhO5wcIrQGEFWGN&#10;oUpL0WODK7idh2GnXsAMeysYeunxtur3+r8/3anhBqvF5dVVtD7gkg75Nva5rTcMeGKpOjZ+uZaJ&#10;JGPcvfD3/8C95xlzu0R+EjApr0ZedPnD/heaRozP2DafQt5vJ2Fcbuq6aconpolRj+Qnadlp2fjk&#10;+LTFP3PP8LRGpjplAnplxT2Tk4EaaxrYibc1/A7fmIpzG9HSWhwOcX1S/eVkY4/jaWUpEsjd79dV&#10;h/X/RdvkJZI8Yxca8+73zigEL0VHLTCfIaFE9RcgD7kOgGziycnk5m4abFd2NDEbDRJl1IvIwWy1&#10;MgkYJoQcI7PxNryMYBqdadgTJTi+h1a85uyJa7IQBSljj3fIxSrtg7fTqup6x4yiBheNzbUSJaua&#10;zo5B0RJxhdJhXqyq28miMuNE/UzSsT3Cd55oMu2pL1kjLSXZO7P3p29vRWo177QtjKLwUSYZ9bwE&#10;v6V+WaTv8FYe5ecOS1/5oYuFWkjVLfdzMIhvQ4uKuhwg8Z8uMQb0hHJNLK+t9IAY5LL4SAoMgN44&#10;Asj3L2hoaGeXQKuJQPZpdF3GQSqn1jQRIvRfjBtyo+lzFja2ib1xUJ954CRcY5ObOpdzqGVDNBCL&#10;Paenc5lPg15xfdo6kP3YqfoQbHz1YbaZBZVcqEG/9t3AVmEoZqJS0UQfzuAFN/sGAR69yPL/5mCe&#10;tnZkAb2vc2LyglJe4Jnk4wqpK7gokHoEXPO8X7WRSPS2K89ikzBE+Ipc4JsD1DMm1g4wS9lIJYq/&#10;nTSk4ES34vO7ShLyeIWXyoVU3LNr3hf/t9cKb5ZyR+xDtG1GG2BaNxIEh3XkzDNOmCqBV93SIJ4H&#10;96YZlau6GwCHhaIIspStX4APEVnJgomvB52lJ4PRB/o1xOMPzWmSmHGHb+AF7S3qM+6g+mblc0ya&#10;O9XE+5hjSbf7Ys6u+7/ZKd66tXj0GTA7p6UeKSDQQszfTAw0ylgrx5mxxBqsFoMy2OWyeaItaGv5&#10;hpj/suJjgqwyxuUiQ3cRO7IlkjENeTHECwKFsJVLsXaeSNzsMs6Of+k0dAcMMlhqSQeiORX+LaQ+&#10;vlbWOnvBhpP4c+mM0/HGuphyWZ1WPE7h04keTM9xYMGUXejjBtPhGnGPNjTCn5NHVE1ElVr22v6y&#10;g47FGOjs9SrDtNaPJJC7bqH4XrFpWLL+FSSE73SwIktbczA6f8j1eHQ6LhO41nyxy4nEzO2WbOD7&#10;39CxUoW2sEZN/zW+hebf8qmuZ8qYbK9QK85K2GChJs78devrD6/L69GyKlZOTrrPict3QsHna3no&#10;37/UdD2CsPS8FSezeIdyPp9zbsf0Pn5T5XjGP274EUWRRiu1E3e7aM9y5Z9AFR2UqH4DncsRLKr9&#10;s0J00bq+RvIJ7aOSv+rD0t0KwGsaZo2iHhhfo69wxdus4XaxjguZEvhlkMiB1gdCqXCwwRMajkhc&#10;XqZpdGs8vrhMGqO/sNHd7wzrxolxGxWzcfAjUUN/7nDNNwYe5CD1ane9rPYQgAvIoz66eJRaFVLN&#10;hYcTkQEnRNJPhM6hm2ADr8zEsKLRUWt/SiklEGQLOrkGj5w2trrUNjcjWxYH7aJMvZZ6ds+Fbgrz&#10;SIu3W9KhnkdQb3k10HPBNKm+vHZ4MUubbeZwdvW1wTLJTbB5tGG1DD1YuhLjSImiUowapN44kts0&#10;tXYGGpLP3hkS9Psyd1+jHcOM6P9bvCzMZhVeXIS+DVQbixW7vyRlkOtgrQUPQQOKNkmxQ876FjFV&#10;bFQkFo+59z2wAPp7bXP1D195tzx2i/Tqhg4hLtwvkHhavPDBZG+W3+Gv8FNm9H90aBbM2KJQoqwL&#10;xXhWAGgzyIDt0FwlBrCyRTRtx4xxfnNLZ4+e76kdGCHgwz7Qhrc5WQRzIJTxtD2gJ1YRG3AbIJvE&#10;FnI3XTLuPgmcj9Bs+Fyibr5uxOAgQvHdx0k8D3L6Yo1xDDvJ+o+sYjHeZl1+SlKBKYGF1JYH/ENb&#10;qiEJNQpKPtcOFtNH5nsP43kYD1IWPxnU4aHH+b5ejbdZmHhHHl3SD1ip1V/YvfZcuFN6xLJo9HN7&#10;/0oT8HkcUz3LBoIisJaArpWm+eyYXUiQFkFwX2zFOQFgRwXPBlacn7P0Q1qvisEHGGDH72mEZf4r&#10;IlGXCdCs+G2yXLivzOhb5Cjv+8vi7vkuQZrP84SUh8jxPl02u218XM4oPZwZHoUBoGE7xyWIkojF&#10;GbZRnstJRxPy89g+J17OEu94uAT7TOyJpojbhKz7RGSt/w1tBvLEyRGdngG9R4qlQI9BQuQZZcYz&#10;ekmt1r/WU3gqUxprJEXKcAebWk2ybB5Jh33arIY2lTn+bBk2ucmcft8Dq7Mc39QVatOdQZfxotPy&#10;TAGEzqlOgqsHL0Y3vaPtVI4w3zS5Q9aGVnkA925q5VgLahtEoarULSE8bHf5qHpeUj5MSwtvcWkT&#10;LnAKDAGyb2vVYMcUxZXB3FxC7X6HRvAuDD6Pik+KvM9OwT9cdg2NVWJ45V7mfN2yFIZyXz3AUq73&#10;MZvy9OA0hTKEAlgrBFPS0jQmc/wSCiSQrgczDluAnqTv4V8D3MvfCBEg/9F+qRBP6/0z70NMMRG8&#10;d/yLyfsFLZPPJZyo4+rr6St/PH6vogx6EHwIiYXqlgejl5eXjMy4o5tHwOoYnXq0CBCmZPJkAH0P&#10;zuN2do+7b/j50uE7Is/2Yyz1NM/v/KNVLXz6ZcME+3e3xGl74Fjq1/BXSaG8WFD0SJ0SB81KdyPw&#10;oBVu+MiYRmVArdPFJIa5DgxwJnSzfFSTTvXUO3wUI7OoOVyUoT/5UtIvf6SjSJBEhWE62DrcX+BK&#10;85IRut+gZfrcJZRbW9d1rYrQhJRLAvYCY0PDr4l9+6dNwy6lxbTIjoOqUEXIJvq4Co820QTcMpmm&#10;7W7XrI2HX7478OVvWOb+q5IIHFXZ0wiehPVeHWyyof9WOCwWji+BszTajxz0d3xcoIxGIVkskVy9&#10;ESGIEhfRxMwqAWpS4EcRanVdR0VEjWI3yObkHjPY4sSAK96zQqpOceg/+jpt7/tXn0SL/Dr4TQdw&#10;QmKPfvfKC09CgvK/DJdEA8NlRrdFzqcFt04RzmgprLa8aviBakFqJPzFotXTJDUTYNicw4Ov4UNi&#10;QbfCyzAXuZ5cJbI/fECV57vG3nwK2CzSqDoil6WYYAdUMqf7BZ0N30v+h8cHcvy7NHP20p+WJhf/&#10;qo3Ro91PswC1TdfMwCCYapJ/dGZArOXp4ztgleH23IPWtKJN+gFP8ZhiFIQJYNr++2fFjr+K09Qg&#10;RSzFhY2KBHl2cTZtIZ+AER6RUnX7AYUFjCbA8Jo4K7lowIXLws4eZC4EH7SfiHFw8/dAn5sjSTPp&#10;fYMwLVg7hQNy0QmF5s+zl/eDESe3wxHPqxd3k23br5G7f+SNRmgSJBaoRr8Yb4RvQMXUqPhaMxcg&#10;btezP6GJP8e96efYElHHQA5ZuA7WiteLpYuuy8vsJhbLO7NFp5HBKCFIBDPBBlK61ihPMB0dmCJt&#10;FZw7rXwKa7mtXWA/zy8Oma/I5gjGyRJcDcMqXdIuRlEiIVP6fvtI0FgxsVqYASM4mgYytyfs4Ula&#10;9Fmev4BqH4Z5UkJR/Kry/PtbfO3Moeczu1oWdh2l27pI5ZQqBTzxTL/Ty6d/Q5umvow7C+c8vrvQ&#10;Q1MCohUa85WnUsmmxhZCqY3U9SVWPRSlT24kTtyfKwzAlF6S/RZ6ByWimjzGKTPGai8T0BcBtTdb&#10;FNH+8YIHmDIc7k9+Hhwc7sdJEG4vVGi9dX0eC9bWNZWYHSJJJYtULQ456IgbDP+7A/Xp5mQ02c6m&#10;Zf5Q3uIO5ztzMr7+D4nPPhg4haLmzwniC7cOGrQCFSNN0rCFS/eFhuGWVjag+rZ2ksa0WxyDlo9p&#10;aLP1BPJaObD1U3t3dkgLgP48we76CQd0jRSaFJYpo3HkaU0rB2sz77KR4XB8WZJko201b/whinBh&#10;GUXhvLAEiM3bGoKQGWpSWSdwfOpOtpy2VSJqjegfVW+ZMVIa1qzTG+uWKWkF2EWHGvoEyy1lBxsZ&#10;aoyH/Cs6gocQYKJ7/4k5xRftSPmHY6WcaZOE8J6mFlkZ5vUdpcEzQ65EpGmVgo6VVQqz4vAV6Onz&#10;MIdghKtD43M++LLhfUoAS5Mzu0ttbOArF6JIDk7e4cKMtjGkFbGKam6MskrjMuXWU/3NVQyuUMJs&#10;C2//IUvEc2P3dVPiVFh7c76Ig+fbd4s4wLE6jYZmY9mAW2zDFm5YqnLqiT7YD5bZaqm3xGCZ1S5R&#10;5HuYNIPoZErGLuyLs+XMUC82dHERg4DezcvOyihWKr3ZKBq74QR2QRf2hW6e66w3CfuGtGKoEivX&#10;fOJ9JI02MLgvAZ2MZqKUDsngBk0zLy+JREJ2+P/3Alzev5j37Y0vz73V2Xnr0ArlsusvC2BVaR+e&#10;w2HtXdzUInqn/D29GV6uA+4pgBtkhRmeHzbkbSdFkIxOyQFf2W+HjOhguEdsw++UwNXNdW9vJGHF&#10;wQZ4sfcZxNBPAffqCffgssQgozTD0FnW6Gx0bnQLxjYt3siXb1mmOEmDEK/vKrqCn4SrvDoEAzDJ&#10;Vmzc/DSjoLSMrEVT7lVGK0Ho7MNj6vDRUNUt6abNkun8BG1q5mkPxuzvUCWLdyk5naPXIl5rnWl1&#10;7dbhp1yepp61heUDKBaaH76VNsqFKFKw9Ghp2ZanfSFYYxA/FPVDaVp/XLq1Obe9GoOFK1SxxhDv&#10;fNX+QGTIuDy0uFuIqKravPe3lDA3fAFHHwnLWEm8zgMVi5C8/5bGVhx5Ooq11l082aCoE/0xUQq0&#10;w48U8N76JigQiQRIJ+28w+66hWywvyfT7BVTFCx/qy9QkdftGGiz01zL5GMcrSsVND5Fg+JMJR14&#10;upur5eD/FpyXBdofD5KGCMhba79HE/jYa3vZ8s7J4LRyv0+QIeCjAJK17EHd7Cw2JHJGI3BFu+XC&#10;qfMwaya0PSbc1UsznX6Zcrv/QWFiHrm47Q9GlXm6tvbMDGh0PrzqDdxqhyWofJ76vQs6nNxZCLwu&#10;T12tX/qqeW8uZp/WNLZO2vndl6nQYWjoaMw4xCuULpb+OzmzvgRnGvPMU/CfH73hU5ma7Y/lvLIy&#10;dd1nf8yvYuFEoianqELYbLX5c4heWePNMRcOO/WSL5xqZeyJ9fg20YX2XFx0ZutxBV66/8Ks2vHH&#10;1uwvnM/U9zOTFyWeYMs6EIPpnXQSRR6rveM3d0su2hMjwQ7GpMBO9le7Z04k0Ug/5gIEI5RiC8Wq&#10;eQido3ffGHI6Z+2/x0X97NIW7Aqwcz/wAWDZLmoxjsOyONpqfb2F5p6GP+tP7tMGWfTgB5mgPRwH&#10;bHCHxu6/AvmjyV5wsCFasWTHz77qRN/H81tsD5kJN3J7bVeOpnvjsokAJH7JRHJUMZbchlOP1OII&#10;O42d0szuuruebyFPy0y6lH84QxMUVqJaESVINA+xpYx4pWg7C3SG8EsiICiggxc0D5cao2xW0XFH&#10;IoSxcP/1jihP0RaRT7E9PDyIwqMMuUDvKrQGCBjSgmdl0ieK1UcTt3Pl/aaxVl1ET4VX5tNBOjnN&#10;q2gi8IqNFEmWP2dBFBFo6fet2L/JwaTJJkp2/5Y3NxPgsJjCU4vfbopS1DfWjJ3s1HqpMaccKKKM&#10;8FcHXfDD4kUdZ+Kx0meo+x3wa+i1+kFAaEz8XSBrpNG5z39tXT2+bwgRrIBgDjrNZ7/p2be6ubGq&#10;GjtvcwMnqGhGUQ4hEcSRQSGFGS2jowNZD/frfSzjxLuiOQvHi7iQ/em13+0fO2PwIWQeezMSLImh&#10;LJToSFA+YfmhqnUUv460IxjrjTWk8Ifii9P6HWgdUGPe9cPfbeXz+bDw9WD7tgezTFQXOSnk2GC+&#10;6lne41buIovFOT8+AKtbcEJqObrqqDl22CEU6iCLhSJyUQu1SJgRTdofOkIv/agp77tgfJ5fCvjJ&#10;80miiaypaentSOpM9Zir9Vc6ajf0mMokUjisbGwDOzv5xMJfSIPjyUfUW9voHRKRQ0qB/62iFApE&#10;J/Vc0rtPAKiTRAIrBF+di04rw//u4RU1JE+FVghso5xh2FJz52mznAwZ0E5CVYundGo7bH/wC7vx&#10;m3nwu//bk8QnMRsU5t6RmWCMShm6BumRtnOeGBbuXLV+FV1KpfzYzeAXGMoSRQlWSlOvWlyu3jC0&#10;WmU7/VD/LFPHlxt2FrfHvaimrr65nM6RsII85yZeJUmJg+jM+H/l8RbSs8zoq6z9DzY1OgnMo+Qj&#10;SYVBZAb/UIc2SuZ0k7l0KaJMBzjK8hMHHxm4m5nJcj7HS1JzsuLTjsG6fu/sz212glQlctmiEMCX&#10;4/D50I9ysVI3oSTHVzM9qljla454Aa3b5UacZQPpuaoy5Dpjo024iRbrjPXodtA3x6du0qpO12w3&#10;Jt0ESboWHyMwfl9vjXU/dZ1QsUWYBTRwxwhNVi2ghCop2Z/2/zY+IWOgVUy/rhu/XAp2GFwFmq5N&#10;vLz0IAPiZOTkauvbhdMP88XImepTd0etucvnDbGlYHUi/R+C1CuD9GAKlUol/ZHFasjBSow9OvLe&#10;i0BfGU40KTg+8Wa8mC8UGUWELH+ATdbSn+q3ZGJhPEYQdV9/jY1iMElxXj9zoWhZOgckqW2YOvoc&#10;x/L5eZ0g9uigrl67lDT82BBAUS8uNrazk2/kXOivQ09OdJpNamBXBMorS+SAALNGOizuSLw6fpaR&#10;qQimKQ+qRNpaewPpa0Bnc7ZsmW5C+GX4LnUNgzLuPW2xRSgjrGI+YLKqim9FZoEYAxVRF95VWYgk&#10;J6uJuWBi5syLHQtyDoaHGHAV/lfDhzXnurS+CbjLgOPM3yqhH0V3y+A/tnNE8UT9JAflXq5BGO+X&#10;dwEwNoo7Y+Xp9KnL9TciE+wzt/+Zwk8GKddnQtusylKjI1ADNBukBqqQEUSAC0fpN8wAXb9fu61c&#10;yRP2zN2POoXDM+B+/SWj1CCIc9wWdGtbux1PAatTvPaHg9Xy8io23GAV7xzAq/G/RwkbxBpkwLUF&#10;bGEDf6uYmmp6v5ERFUsaVuq1y9hVjc0YSVCU5GqWoQaRySiD0aO4mt2RjWQ6aStauDWy4w4HfBoc&#10;wwjHq+ljBvshVgDlis7O0c0mg3l0eWWD4s9Cqk7qNxp+sYzTjKKZObr7eY1ko3RKNLSEQEWVnS1n&#10;bjhXerEJgquRocubmaHLWYt00N+YLfUJFmLTdNe2MIu0SHEyUXi+RZIrPmcUo1BTT8vfQd9uKaTk&#10;4FkiHbcbW1rA6YVG5/V0o8xHSFDUPz+iIBIyOB/298Jwnebwzi6Lrcuh0L8XagTvc6nQ/txxThI2&#10;7N2G0HEL76juFRn42a4Ys92P/868Yzb1mZh2bCHwEkfFEhWP4410pLj3vRIbtOmRlVEV0p6V1evx&#10;9GVtRowSD2v5L9Qaj2Pk6dzck4a4EWjnrgHvHxTZhscn0VOUvO7uv5rQU87AsNKCpWjpdJjoVXIG&#10;+noDZEowOEUZUpMuXrQATggLU3E2f5oma4FVzFc2P06kw+FXgUQMM+988Q53KCMAshC4OyoQLQhM&#10;msfARCKMl06pqq2pGbj0vnezaFr5Ndgoy1MBOZdAMAvK131U4PlOYERt3qRJrtEr+LHnseF9+XXU&#10;rrpDsBs9wVShTwU2UUgYBjAsqWdm7Ot5A2WUKX5vVG8Hczk7pVSEh9dOh+4nYVTuR2cBZxcXeV/G&#10;ao/uPduvdqT/d/P5ozZc6xiplmhGy7NIDuax9VyfWzKXkTZowxRqIK28ZIEXaX3Vif8jauupS5xc&#10;G1oA7OIHDzYcbeJiDsvMowxoUHT06QLCD1GCScCKsRi4M7mi1bIJIBrFHMnSwpE5+JmihKlqWeZA&#10;8pjlleWimcx+hL97K6IyGWnLHpXaLcK4YsaKkqhD8PmxWevAAOjG5f2EbJGJjCRhPBMa/M1G73o6&#10;TRk+mIXuVMvare0f3k/TEsrqJGR3xPnuvlt82KwYGiMK/3FWGfzVnnrrWqCOHEwDu71wzltuZ5tv&#10;GoPvtfDo08vcW0u/4x5oopWazGChqr8iV8p1fMF28piaZq6I9DbLX4XeyMrCcmUDp/OD9nvQz9ba&#10;9AnKzsv4QhoDFdvBJJOdF4G0BedXn+TFBebzGyJW+TpWeJ1Ij1RX7gL0QNCUPQGWMvrPzSHF6g7v&#10;kAKnOcCUNhMTvFfsj/Wk8hfjZV3g1Cpjrd0jYT7pp6VQ97VICHe9/Q+8RJ+lnuop+exPFA9CNk5O&#10;mkNCn1CJKYEf8/epGWkmjpbhnJs8TLdwcNhGdj74wZ6+tqoyJrnwQUYpznkz1PRsAZpoQ2CY5hEn&#10;UTr4uUFY2vaHi7b2j8nXpyTK4nMWeLLafG8KVy+ge2nw0dsbAJyILKguYiO+po7+B2t6aDoqWPkF&#10;jMsyf3JTJL++P1NXBrJEU/nNRu0wFlCtW6AJY4+fERYGBoQJeJFaciHn4Fg2Xs6+t97eVBR4Yp5w&#10;tGX1TWJYkb9CPyiurrWbQPuUMAXb0EOuf1TLVMpkr99w+KqmRL2C2pEXOPHMdXwrLl/3rfovSWgL&#10;Fm2qrVyOBtgni1NG3Dg9Ls4f0zKzD8iIfFFJqMbmbsxQgrAp4zHGve2z2y5F29MzhfjviN93Tj7l&#10;572+L7tmm3lOPVY1O12uc2ddCHB/45Ik/+8rxJdYZHBsvqgSrpAKrpclurWH8YTKxBJhaTlOGR/9&#10;6E8OE7CKKjj5DzMZKjINpAJx3O4It9vjcbuTusd7pzreVXPVpOxjKSLd2+Zj55RI2S2WzCrN9naB&#10;dkY2pSKkiV03f4lcgtbm3ktUk/tbnBP+yqKRy0DxjBJodXVcJgoN6kv/7/0DcD/xjDjlU6SytyBJ&#10;mJEMKnq4Ol1voTA2zr+/eIapajBkJIiUoSJZDByJJBZ/60IM0a/XnKZqGjspLju9ggfWvdKy0ya5&#10;/sQPBMn05XIo9YBAcZtGFrbhaaWKQAlANUFK1DnDS2cMB76wzdb9t1muYiUaI2wN1G7cWtps7zsW&#10;33u9d9hbJ7h2nxs+pg6vuEV5vb2sCLUWT68oyeU1lzdG2iRYurImj/eGlOP7VpkpGYfdlZ/xXJQ5&#10;Yx0x/DKzZ6ZvG1/Ha+n7p6mVh7Fum1syHwIUvJl+KJHAGlnP9bDKhOWndiPBFEDLFueD41Wc0xEH&#10;0n6RaNKQm2nsEYRQh15t3H5HLFAopBGWSk/CCWsYxD6wYGCra6Aeo4z+Jj5k6dz6xTbvVwJdAT1U&#10;X/2fefEW9+2vYHw0iRlmXMy5Y+fmulapIuAkcox3nDSstb4d7nCrcTPA8tk8nG3IWHrmU57b3aP/&#10;pgVTWWpvE9Gj/wM5KBceIC8qpYXOg2pD4i+hSPOX1tbyL5+BWQBbT/3FZchhaXnZQw/p/EC7NSs7&#10;VJXc4qBlijf6wk0T1dMH8XxdmiWnZMbSQqgwdoqEp42FA5Ig0huxIlCYRB5d/F8GQ2ZmBG74DEcT&#10;oCVt9Dg4AaJfkUrevHWB6PCh4542J5saJcxGd5+rzqxKwVxg++6sxb/rNllXedmrOcEHjWhC3l7V&#10;OiGraQkr2SJtUzOrjPn5n1mBeSpjJg+MjLVei4aN18pSJxM8TN6Xq+rRPTs79DF8N1+W26yyyaFp&#10;sMILweLfwuNFYQdIgR0dYAjL4XK+Ii7OI09xYsPJMwAmI9V8crJbM9oLQFMomCEPN7wpQtH1OLXR&#10;9T53gU1SLC5224ZiycBbpRaZWVo2NXT0ljQY/dtrgKxAm1QjM7B2R47kdyVkWcC+sKAGdhnttc6S&#10;F3TIepd2uXle31vvgMZZe+L/RgMflBCcJ10UDqBNuxZJZEkPDg/veiuD4NFJ4/PQkvKXzcFNq0Ik&#10;ibAtBgprWB6b35Kmzx9GWhAbLH/uqP/CLYqfWjoisKEWWVgcM7cxhb02BEPlURnaJEjJVCkXGUTN&#10;nbclVvqkpEn5vxP54DIs45Vjh6vABe/HQqA4HW5uP4wQVom6JRDyybC1gznfnCgp6ZZiBMFtPOGz&#10;wgJXLZ//LIo5OAFzvRih5xYo5GFRQ6dheaOGWZJlNnYm7quy8m79KkJ/dbWM2lApCQukb2IsOe6Y&#10;zL3kSCKXHDiYc4XL5ertN/o6A+zz6VF/ySJeiQI2GTwaTAB0vWm7qpGrabJhESXbrbR2pyvaogtN&#10;kvRKI30cSX63EiQZGYYNtWh8qo90G05p4jVfjFLLMFmMdyiwWv8hlKmPC8t5qc/LkayEPOj9lId0&#10;I/jm1tWfdW/T+VGB1dzZKNZEhCyK4osNNPq1dLT3jt7QwrUdpGal7a3MS49PTdnvrmBoTvAkKYVZ&#10;FolPThhQB3Ri/TLFXh9TCMGOZdrDLlVVKA47DMlHk0UNpIZQxoEQolbERkHYL9HwEPpC+tIVHmEB&#10;ZkGg+D5EYmbius4MduYp/B1X3Bwtm04uggRrPkK/FG3SyeRRX279D11MQAiiQ/+HjTXsmCuLTYaj&#10;SaCQX/dNhVahgyS6l4YKA3xYQahtmzSuGP5aW/8u0vrQnXka8DU/enB/vcNx3EctcsSscEIQMQtO&#10;JmaTxKMUQrecY+53sZYxiaW8xPkdlzT/EzJb/m+QcE0kCw/vq1Vnig6o0iiOnMUh1uabziolApnU&#10;M58FegHEaBHrvmH2yIgD/VjhsvXssTO4Xh/rxrpJa29ULNEEuZDl2+aQow0z/BsXObZSn4TlT5k+&#10;0Xp9WjRlGZk+4bDR6AHN7RXG7yXdk6pZYSMWKrCMsZ78lpVXt4KvaP9Gv8P3mXp6+lfcy0J2CDTu&#10;69OI7XkknuGHPJ4ZObgKWc+JJxqa+Gjoep5DqVhRROOv9H17xDd6fKvHLiW0vf8ykyhFkV5RTE22&#10;67FSPAL49IO8hda0Xb+F54+L5jZMpvOSNj/zTahmWKlVOQJ2ctcVgo9bp81+RlXsnEyy6O3Be63+&#10;jV+6BeCeCcXhw2MQLrWIuWv6OJMx0NhwDb5oOyVmM/opPEUGo5XJ1TyQEKNtatoeY3RuVtgcaC6E&#10;ZJcITj9RpwpFXcvM0JCwiTCkgSKXkYmstVrEV8QnCfZHTWCGh+n7Je4DVRSoPUkJJm3tYFzGj9p+&#10;xCMZJZZVSrSInTqshZtNJc65xS6r3FpKj5qgNTCePn38s0BLbiHasjBQjZBegUs3Am0YeUtilhXe&#10;7zxEiSLC+kYAySOVyv0OOVbC621kj/VyxJLe46L0kTlyzTog7xue1OIhCtPQ8+t1gz/M6RiyRN4v&#10;Z4iopXt9KJ1+s9GCw2aWnPgyHZ+nerhz3QmdIGFFMizqnhd7tBeUVR74Oyw+0XKkUNPF3gnSADmW&#10;mHyFWIqgvfp3AU9ieEr1maxnFszvZtHYwCNRAy3I21u2s9WujJkaB12/V3K1yrV8JRplanVqkdpL&#10;eVZP1QaecEq8PJc2H2B0/H34Ghkjz8rPJta03v/4Eg8vzftftAkzh9KB33vOJ8OiapP7x8BimHCO&#10;ernBHa1YCUvpLw6E1ncBTjXV5TozJDci/t4GJzPoFVlCLgdOqAd6xbJoZn5+WezAtU4Hum/D2JCl&#10;5v3s/SwI4S188bAOyCie2YW+P3a+9ws9uJERG6CjvggIL3DMWaRn4SgHT19a4+fWSx55FCpyqJ48&#10;tD4FdGJLVSP0cCCQTwzagONnL12vPN+tlwmK7yBRfGOJS/PnL2LHNCTj9RO2aKf7++Om3noFOBbV&#10;Sqt0yXGcFXkookiFBYlxTO+0oiijxOGGaIiDg7YT3W/XldHDv+PPDQ72K0F2+MonmsTSYdbVx2AX&#10;osL1VVngUWapRjhhTXY9tv6yaCmkwU4qPdbDQgHPcWmZnKqEB32VYt2TbpvHzCpmPXqkgP1m0aAV&#10;z4Q54ICflpOVrETCpHVPAJOvDiKF0ezlSgZF+ErGkxtiB3NFkzngS6OL73BFU88lUocHj+FpAYsV&#10;ipwpaWSIfBfTQtk5ld/E8cI11HmLWEPTs+p6Sc/Xf996p94TZaJU90cbyhxvdjA0qpoKN6ylsCV2&#10;7qFQPfz3GCRcJ8bH3s4yl5KjSgNdyybdOm9lNTTTd7O9ouv8LlF351EcoxkuB4CRY6IEDocdjD9U&#10;rFrBys8/sHRETSr1L1Y98VjXOqwAgrxgBAmSEGgeMHLySfCtks9HgDQI16JHGYSpcE3xLYvYPN3l&#10;4th3jKvIYlDKMiblGTJ1dk4kj04jzNk68heTMYR85+Wz36SVQMoqiJWuLu9TkTAVKkkTdfjjH52g&#10;Aj+HPAcaAMnO0MQXlmIHk8yfhKJHfAfPqqBWiNFI9zLHmdbRODwkpmhPYrhfOqFrRuTW0f9It8TZ&#10;ST968FSi3htw0An7rWDtJSX6ooTXQhZNMLrgKps/jbyJJ9mpgMwCr7iQ/IukyW5g1r6EHFaWe0mQ&#10;yRVVmoubLD+x8Jse5YaHWPJU415ZxuteulbsvxV0tsdHJVxFpY88+ZGbs8zQUHUH0tdKbawWT51K&#10;XS+d7JcrhJbLi0Zr2z0Tq7FEEMyAC7xGZk5yAFRyPz5tAV8V0+6ukdKmRWgvumJjoSaEUDzXK/4q&#10;R3+NLMybwqxKqLIIstZXoDBWGYdmE3VIYxDJMb6QDBXe0EFHwrKATL2RJoA5PkXXR2eB88TxcDJc&#10;Ri464rTVMD0ZvqciX5nhWVsXYJTvPdyEly/iKdk1GPsYKcPPxe6vNpkUaoqlUd6bJug2iTQo7QwJ&#10;fHo8nK2PCXo/QjkHYLMHli1JUe87LTXKopcUavpT/yY2nL50WIzro9frirahfqBnZBYQ6Hl6Qj+X&#10;SznM9iIUSbO2ttbXoJSbxBTJ7XSFghHp9c1ZWMB8V5UYV1GexErLyjSePp+tXKSAEbEMIgXMTr0f&#10;/8FNG5DzwMeRF82ZIz+8FAKxNzPia6Bh1nsqpXSERlVNDYYvxp7LNmIu0bdLHneouVHEp0QIu9/d&#10;VxS9aK2lrudhgfK+gp0j2c5xfxws13FNetl+x9D5iqRn5LCpqC3d7HTNEEluPH2Ruxtq2RJJ0zsJ&#10;dDWrRtSZTdo/rHFv8HukL256Qk3dAvHKM2vbmo7OkXOtpv2VBit8PmdseHbjcmqYXWylatmQiQmb&#10;yWxe+RZW0ugMhm2eDkIhbCOe6CSCibnyoIR+kgDd37t70L2h5JHV8Am2JQFKzCzs4gW8+uIZ1jY2&#10;yuNta047tpPZXTJdp0DoUWOlLWRiEPG/xoQv9R09v0AAc/u/PhVynm+GXJVRs8y6ZbMExidQcfAe&#10;hwh8UkGsDtjIUDqQOjG7UJjPaUSv+E5o7G9c+t6u2ROSXG73mPfiaGM1MHw5xOEaPN6JQc86fww8&#10;GKH5Gjkuhy+CcAg9rwgvWk+xwdjIrwK6glYO2MHwRQ7CZev6pp6AOB2WzwVHhLTveCRjf7QiJ76N&#10;2uOCz8HJye10gD/WpMqcOPK2xnfbhoRMF1K3WGmANbbnxHEsGZa7acJ8RKbqeqax0pBhWiKbp2Ls&#10;bfjbtm7g5sYme7V9UPDzeAjQC0jRlBeP6xFkjATFmmT2Xptb8KPPke+giC9JUNia0OBv/4i88EtC&#10;ihMSHvIJ6puVCeEH72kraw9NlA+Ic+QoBwuhB6YGs9GDU5+EAk14JfFrOpKieBwrow6/J0oNScbX&#10;rfldMtDTHQT58Qx3N+E484U3wAql505w0sjjF65OXZt+QD9nj8ypyRvwcLx3SKQKvGKOqWm9ubxz&#10;qZ3hU7qgvrMWsEfMJsjX8fAiQZvG1zo/82wHSbdfP8C9PR1qZnJ1ilVxCtcwh8RbqXMn8MM5na3W&#10;/UANopaeuXwc2YfDTh6ZfaNetLMz/C9Yh1xOhtSmumPOrFy12wU9oQBRyyUG5ApDJlT69fwDZJ6g&#10;aRLk8WgFwiPaWccr4Hu8T/DeLhGQdyiU6TRn4+ednNhHyEffcD8ljxF8gU7e/gWD805ipTxxqanf&#10;tkEcinamnS0KorNy47J/It6fhbbL4QswoLamCuHEvgKGXfubNYr0dQH9eH0FZ5ls7yehg0PT0IRE&#10;tyndvQo2rNB6Yuw1zfXC+ds0naWxl6yftuXlypavmdxucYed1wyEPm8w2c//kJwe3jx8L5E+Yl27&#10;RDoViEvQBa+Xp5TKVJdXVuIzOO1u0qbeoOfjaD/3Lz+zJ+5/zk6XqFdejXXdwWk328fdHk5eOwk+&#10;1kVGGv98sa2a+nxv6wrI3S/xvYGLjFpITc3c6w2CQx+jQCTg6ccDku7n+6tv20RvJOD8sDn0TST3&#10;kxGq1Oz0PTffy8ewgliVAM5hNHfCz1W/t8dIVenlY87XPFYOze0xvWfl9FNO8/Iq+80akaVi0pwp&#10;p7slxYez5YiF9NNFu+rW2lGit57LW2XB281aL4u4j1zB8kqzYG2liTwRqOd9vWeTN+L8rdbUYniU&#10;CsgWbf/9jKZl9dVczQxyNer8cfgbo1VETXRxE8OdxRlcE2hFfBPZYBAFuCGUWmofNlgpMiqqq6rs&#10;z2IGQFJS3lw2MHKCW3VIS88CmPaKjBgw34gYcPtqa69ukIdCFgoVZVpU8jcvDXgRf7cjfbCfl8vh&#10;iqFYUhviVSxAe9pE9hvZtvfW5XzCK+8WhBogh/ecmk06uJhEZecQaDk2Si8R2D9uF5xtdkCJJY9F&#10;5P83hn7RdviHEI9hrLKFJp6LGMaHnuKIK54Ydng/cxuVGG2EAkyfX/tsjy9WWLpQaQNW5Q4kht+w&#10;6wc1Nql3OYVwQaNUlEYtPG2JEPXf8m9we8D2KT31/Oc8al7UG7XKKUlRxCMQnuU2Q72yTnjbhkmN&#10;CavN55YtVzfSu4ZJ9L4E+4oIWlaPqDaOizuh1qTau/XopaYEs2VueVUfPi4VWvwFxztD6+6/c6dI&#10;LhRbcKzeveo+tM2nFQnR+D9ilxgn8hQFD0SQ1MrRsJ1WD7EAl97hwxqCCGb4kUMz6K851zU/w4Ni&#10;ea3InvKCiCDQI8SmUXw++RqThpDELQ4PoVvTO86VVTguq13rJojWuYcdPeKZLaqtPgge6Ln3cp6o&#10;y27hAIFhNn0l47L6oYPI/nmUJtvTMO31YpkEXmrPEc48izh/uc6Ns44tobnlbHud6CnUYCeExu3C&#10;egfqy+5uwZpui1ieSjczPnKEqJW34GANBrfE8CFDeyeTJpyUEj1YQVN5PCbOiVeJfkPf6RZ3Ijgg&#10;VKyCg9S2c7iobHHGkEUJbwCEv7DAMXJ4u+R6YDeGOLAc4OBsnSkK1FNkcD3jhwX7X7IpVdS2tERZ&#10;aNSnu/zdJ9Vzf6ByPx0Xa0wnIP7WwffQrcPnPKU4WinGfVlrZZuctErnDEmo+YMKpoAMI5pwbSzD&#10;rn2yQYvu7VntM3qSeK/rM0nPxKpkMqXzSaxe7jlI7yklMnEsk98lffqx5bEfRtfn/Cdga79D0oVE&#10;lc/9fy/Aiz8oAyG8CNXvWc0P/BftZePH2/RhFKduweql4/Mohe7bx2PYnLpclsAE0cc1UU1DnQgy&#10;5MsIlSDpvlSacOlwNx5wfcEmqJg5d3V/XFcGvB1JOc+HgmNhXhfbH68X+3lIAt0fPm0a6qm7na8X&#10;252vcvbHOx4vHZQ5T08Sz7MpgCX+fWLzesKuo3sebxHnDlJUaBj4ggUl2F3dFSA57vi/Pj24dU6I&#10;IAn2Hy1RN9qgQAocTuXszu6Pee+Ryd9A+d0Nna03hWjaoK+OxjN03Wt9QrltOnFWdX3w7KLthuaF&#10;JljTUBk6PYx7aFYwBhkGGZYKx1vCFOy9s04h+9qeMMNLNtDQaBbUcgRCMuSTz4QhFgRyyYWMpmUG&#10;dla1QT/3khvkt3icNgIK8TGZxIPT7iiC7bqmmetUPHlyz8tBo6sO1jS8Jz9LklDdxrQym7KoRXgu&#10;+YNwMB4HoNdFCpdGq6CgrFssHoMaudrN5LLf10rS8MuOqaPAUfglTDrxdGNld+2STSs68N91/bpr&#10;REL2uy86VhRgx+pDpCL917weFbPqQBKIF4tRCxwGmVIkh5ar0yuuBI6q0Vzg/lp4Gw1Xyvg6WZt0&#10;KWHB6TSf7h9hsw6okvGWFejmWbGUKO9y0m+6WiV5U2Fel/k8AsFGWkpHq//+fj8/DXx92BxosKKr&#10;7VgXl6mgoiqBLgjV7qTuyJ7aG89kVLPM9D4EhWEN9yE9PD/7GRyJhKC1ZoEHB2ENaUOYoxpMtLi4&#10;U6jnUYdw5xQ0Eb67p4GQwC75m2XUuMFhhK3TSX/Gg8vQLdJDqetDScFoNibem+Wvf9hjT0BfKmSE&#10;CmTnAIdIvVzD7hIqhP/Gyoahp2e490bPLWnpz5gTT4ILns7fBj1wgktM965yTacIfxtYO4QJ3e7+&#10;1p9iqOLe8lSsRa1cLy12kPk1OKWOqf6UXjJwmKIxpSQb4X8AjbVhgkYhKnB8TgvXPLbFktWqjmM+&#10;pyGRNlb7H2mVCJanntTBbrw2pqaIChWykumiojVVCVwD1U5A2/XCQXQ9Lz/wGpCRl0B3Std1EoP9&#10;OVNKm48ghgq7et8pE33gwmLGwn9ycu4paFRC2TmJQ5OsKDwE17rOTTUUY3fsJS/j8IoJOl31tC4m&#10;h63QkdiGwjVpod9sZ+DldXn/JyEQGKlahxZ7GhpqvjjhALAfrBe3D25q795+cWH47I9i0JJRNDad&#10;KtFipGVnLwQr3b0ISAXvufdNv7ox5aP/QZ/hGaih77DyTQacteYo4IbiDUvzMQ3hBMfdhVp8fl8s&#10;Iq+XXU8np4DdoWjHO6DBRgX96Fozaurz6PB5tevd6uF8lYnTdm32vXPKTOC24GUGiX90crLxbYTo&#10;Pcz3OSnledbuPfnjKoToEIBdJDP5PY/hwv8mns3Gmj5FIIcmy/o5hWG0i/ZSwbkJ+JtxogCLTk1N&#10;TU8UHqexqafmkMM4HJM3kjINuiTq98iomOPLjiv5UOzC0mTdEjhDy/qedyrCrdIYlX27z4uuq4jP&#10;na4Zuy6vLyhH1hux622U3I57qbZuq/j83okZanaSk5MkuXbrrWKdsVQpThRywjtc/z4XU/zwlEsf&#10;t45nT+pD4MKs06hIUb/nLQSPZNh1SG8971lLQNL+oyZyzmenKTaRii/mkVMeRyfHOQmYn2ZAp6pZ&#10;gAXPQZikGq5g5s8MSGkASXNvQykgJtDs4yX7uvEDXzquX1NciozP/pI/9qV+xSVTKUyziLhi8r+e&#10;XHVcnB0ks4FJXuRgbEPU8NwCcitD8wnJIuH0/n4Hel4rOr6HrXXvg115RcZmcuprtO21kbnMdvc4&#10;8aYUG7e+UMvJ/avO9zMddWELisbzE9U2irEmO+BGLIXvZbgHx0MR51j6O3SQVSy/e6obIxgcf0Q/&#10;lkiJfuNx/uxPHkc5r7km01HBb0dsgWukCVgwyOGNolRZoflaA7LPNv1+PQd5cJwi3DyTohlhED53&#10;+9S2tsh2Htmbf9ruPEEORRPGXRCTz8CyMMAO0A4ICwFeGMXWsRKB+d0hP5CpxWOis2ebQnCAUOKX&#10;LLa8r0B4hXzEtIY4Hn4T1IDpDdjVVOjnRNMOkCG/0sLFHXFJAZI2C7xkgmg8BCAVx5MP1Mr2MieC&#10;wOyaMKP/KVIXkUfXIbYuaMZzDdZbw/SGnme1ZuPnxGaWXb1LWha41dSQvFz1YDhkxtp12Cs0nlC0&#10;ysa0HFOkd1A+1zThQPhbOyNdufjAG5ll32OHUzDASZekpsrQCD6LrK00hIai0s3IdD4zqmW/Qqly&#10;Vl4vE93vbUNpFUY6ms2TR51ERjcrVSSGKefNLOUpVaBaURwyaRcpjbp/i1L9NjQSZrTqeT4ZPj45&#10;qUwdY2913ohe5qRZSF66BBE34cqPbtQ7zb0YO8ISEhXFoWXVBLyq8H/PWpVl7Hz3wEwp7q9mcjyS&#10;lH/0lB817YCyIKUtAHxzqDjuhPdZlXyfE357afJ8sqXq/cP1W/EnEIvM3M31IeRSzd7vlDzzs0j8&#10;SsQ5bqXJcPQXmsgVBqEZ5LLsUkOz5q6pOGUmeB7EUqgWD63tVDoKhls8leQOw3v92ED3IKffE5Xf&#10;JGfnMwFNyhi6I+PnidqHBICi+YicmJC1AOHyyMZZVkiVqht/bvh8PaozmxrdDgh54vw82LyJ6HqD&#10;q/X20vDKpvp8OgfYPI3/xRUMRVf7bfpGEwlSAtUw7GwMh5N6+kbn0b7nDYuiNObwYJPOy1PyaDHR&#10;Zu/78EQJWu1O9zhvxrF5Im5HiDHHvYcKDND0hStNjEqYJ/8MafvHIN7bMJJfetXbpN0tld/LUP7P&#10;QeVmn3tUIo8dcOVmO43ZZCZltFExJRArPmbFzTLp5RcEaOiQUIj4sfJ+JzjRBLxyTXMk0F8/rlc3&#10;USnyk7ANV7l31AOwHQ/uNGR/LyVLx3frI4cvFDdaJ7V8Y72KpBYxAH7x91bqoAV4p6xlllmQLHjX&#10;GJpgJk1wfZhRaa7+6v2Xpo3K3VUqD6uSyfkka5BwdIdX8hGSp/OKhnOZUmm+oqhDsTRNVGLYyArc&#10;ZOy/Shmxgo3uWple6n4QQj6xfr3SAduUd2aNZpBKt3Rg02T2YUXdIXY/SpQpnDSOOm40EV//RYtO&#10;ajzKPm9HpXa7c1gGJ7Dyb+kNQNqIiKcPNkvD+cMVVsdjgBxMaihMqwEtMK9eHHQpYZiOuVyuhCZO&#10;QgqYYQCKQTr6WH2/y22krJxCxQKwHjh6JSze3+Lh7h2mSqGzP30gsDTCQCRojRCvCzmUIIcJrf3z&#10;U6JGJkCuThaV8fbM7BSAxYeaYCyvERaoEJJFi+APiZUsew/Uy+xw4RBy1zlEGpgyFhNfaWhoCCGH&#10;DygV308bi3gFguZ/x4+fpTtd8+dwwSvQsj3TmsBbPP+24DZMxZQyiRDafIyzHiS7VuDMmsL6EWH8&#10;vIQfnDYwfBMEY9HkM2iZETn/AnKlddbEWXCwdozM3jQypclb/fkPDzNLhTnyV4tOSVrahfLLVYiG&#10;jqZwf7cUiKyqa2y562Oq3GZ9r5RK03vHIod60mE3eAuJ72vVmHrFuGRLpE2Lu2+3qk9GVhYBUBw9&#10;Y77zSuKLXFttFedrRxx1wNGhC7VYk4ZPVKC7mZyZMWZanCrK8uQvMdJAHg2p3eWZZmuU0X1pVhCj&#10;KwHsuH7cBOZF7NrutDYBj9J2UwrHnUbT5MFsimj6uBHHnT/9HLLNdUKZeq9GxuipOBFHq4yMrD6d&#10;4aK8cntpMpYmlpmNX6xq/qCUKjt3xtbJzClDFP5/DRrWrJy8QbutgWEHL6O4VR0+8cwLud+VewqI&#10;mlNsfRKi7tnFqUq4nA74pj725K+XjIgO+sPQMrkcAJ1ud81lcZ3v7UrE8XiWYoc8TxWvSJ3+qn83&#10;xulijXuGZ/tk/hRfwDO2qMgnk9dNsZerV0GYMcfIw4XCCD9lrLazsSeCqaN/YRIRSEvV1xO3Ybo5&#10;HHULXXRdCgDYuJ/Ao81TYbxdwbMzFgsm3/8fCaDl8+NVXVPb2No6EsnnSAQQDvzC6dSqZo8bYXxi&#10;AK9Yut/LxqPkXKK8wC08MN3rDTDXXh+MJFBpaGn1NW6u8lLwvd/NARqUITbk68P5LqBsZfI7JUsQ&#10;+SRedj2R2nXcYyabXM9KM12vWFVdZ116h8QI3CcCMBY6laEhmITA+wlZ2KB87GBZ1BKcRN3aa1Mp&#10;jncV2j6aQcVIC1zIYGolUPCwQlMZc1JvdQX8dknCeFZRnV8Jj6FxoSi6WVq7t4BE3SrJJe6ausbB&#10;1raPt/mZga7HOfuCK66KRERkonS9c4htlXTVpgh9T836WW+UT/q9KaZ207nMCMtdxeEtt67vrY3A&#10;J1kOaSQp42b7xEiEGrSYOUf6nnVI7a69/aet66XmuLd6sVjJ5uG+mp5JSacIKsJTHBGwy8Ldhqpp&#10;lstmlquBN+J6ZQ8llc3885nzbQQpAZ7X3NQzM+8RXEuVw92+bbplOMdco51BDH/s6mlugjxgcdCu&#10;1tv9CN0bSy0F04c+xBA3hrHc4okHj6c0MDlJGdHmyXdbg0Do+1++cXiWKQZDutYY3rhcDAqVfiqm&#10;BSm5Q3yDeaS1Yio5jAdZDo1/cERreTsz+QZdEI1lqv/4mjr4Lw36DeC6q65rEUsfxIEHmIT4WGOs&#10;ksFV4gboQNZUMgFi1RWmj7oAt2jZcFqBMkAIWCk5FoXGpxJHp6bzjb/w0DNUXte7hGN1+f3GayI4&#10;ydCKlP13BA8k61uje3O1pnYxNwy9rX/sh8lX1zZDG+oX4z5CVTldnG4aO3lFxfjUj1EJXuxCMS7a&#10;Ub8JES2iAnJRWjp+nwLOaKUqjb/UjEMgLYYitfXYAILIwsICjA8Shb4m5Bgd53JQsSZ1dYdHxOgT&#10;abAFagF0QGLDPsLCop2CnbVRWWDDPe/dyuma2w7X6PDOQzD370Pu5gsOsiSsp72hlOlN2qtBXpub&#10;AT5pr4OwBJnu45Avi5V6ZobWzs3x47iqDui7moiPm05I8cXAN6VIm8BgCwqEi/B3ABVrMmd/uIe/&#10;3euY1sCQWEp91eLq0/sceGv9LQSPrqgSMEnOjP6QTMWuYOUWGJUuAeQy0GXnLc83pq2Ww+zd4Tiy&#10;TG6ncKmiXrWul5/A2wTQs0ihv75kD7VRydeaPdoC+vIeUbZftN+j4DuvY+XE2Tj951jXp3yaKp9/&#10;zvtyzgHe5gsm3qpLegXjvWeCbpd83TypGj2wLyYPQztZddEe2u8diOB7TZiaNQc9rW++81+UrxtY&#10;WuJ2CeZuXt5W+d3r7b4ur5qmF7+tVL3jFhsgh7AEUw9KSKRlpe1LCL5ydz4VMV1HdN1FeO/Tdcm3&#10;qPQ22vBkyR1osMkmvlSVzwfjCjfJbrymZmTsHvpeHD7dpHSNZ/O3cfu+YQM0LeV/4hLgBlMPExz6&#10;BMOWQEnIfqSCUOfYN78PUBYqxHX1fWnd59SP6jXr5YRiGJrl7xYI94wroDr1hIXCwqVGBAupqvWB&#10;GFTxoaHjey/q1X4arOMXwibVS4WyxOetb0RbUU2bJnXLvQyJNOhOaxpdCdwjHYFr7tnU0Dh3r9S5&#10;CvRCCxdkGJKSx0EoAr1jl5n9DjqTOu3CZZy5h/cjLRxsuwkySeLqmVlDyEHUCZ4lfWNVXeJVmxKJ&#10;V2d1gj2zs/RSEkcqVkXwKCzXff+JuSbQo9OJOshsSRTyFKnQk4j4G6STu+sytSGL1qOiCIZTo2sD&#10;xjfqCC7wsSuv86uAa6dk26pXzjnOIAlZATvhy3TI0TPQVctQV7O8NTiB4UybCPvdlWOx+bCSMufD&#10;PevbK8b6B+Pvapl4Y7uSDt/+QdOEkRrYgd8B2Dxtpfde5J3ydcvC3xpmFCHytGn6mBdXzP856KRo&#10;d4ayhuS3g8RUVKei8kOFSWJY2HsODg6Q3RPmrcRKy7Oz+iHyYhaO7S3IsLlDqKXYPrWQd1qlQgzo&#10;o8QJ5uIN+JcGb40oqRBrW2Gd2NyehkM2KT82vjCuj+at0pRKaXS6wPD6RSjO5XIYsj7csZXTn0Oi&#10;0COwYVU6XgSlNNf5hpRkm18fyz9IKmXM3/Mlo8ThwrRhHXC5OhMVfylcXnVHfyjFuP1DbtC2QYr4&#10;7YU/ZiN36GgYOiFhl55h0mH7xiRfxcnLI+24VINfszT0kt0hHLaIPn7ayMcmbeIcAV4ZLfBbImJa&#10;lk6+NmN8MQtu0NfEPeg3buu2nsrnsrf+wwPkkdv3FB51Of+iIA3PDsY6trl/tACDizMtLVMsLM6j&#10;cjjTrsg7G+qSXyiePLVSZNPt+BGqfE19u8zv3e1t0O8NIZpgaWj1kNGfFdyfO3NvcbeguGzxXREy&#10;nrI5+Gq6YwgGysd2rXlgAo9zec0SNZClY4Mj5/XtsNn7mfT947/NR4+DNLOnic032VmQSaH2zlNN&#10;X/vbzdia32dHKwcPJVoCmrt/TKj/NvrIMqIT2ndT00NupwfSArQ551WGO2b99414rbDZYIMwk2Vg&#10;3mxqm1xQzaryez/lu+5PyORx4pijBpvCeNzVDEGznTJKBS4va9QvACzAmr6QFtdz3H2poM/bsa6J&#10;AekU6iS6fovezvfX5xGznH2kz6OY2s0RBT9CiC/vvkQoIx+dYsE4ugNPT1x+11h+PaOjsNmHcVNY&#10;zfbbpIJvaVOxhemeBQP94+i+XNbVgzy8Oq2Y0aex/RaqekQC9jqcEiVzA0sNZpdV3JVkz9oCp5B4&#10;xa7WeMo4hlppMgzwZFknoNsKJM40nGCFY+FSYt+jOKaDq29Ic8zO6OK1rY4hmRlmnpbh1NEubYtJ&#10;zNGsYuEmM7aN9STB8J7fZqkTIC2zTlRK4oP26v6a5SdF74hycHA2u7xyOPwNK5DEI05oYDGlKl6q&#10;s4IZAjVYqCtd1rt/rG72RpCdZZaVUFHtXxhBscCwSNrT4425gkHxMKeGotPF+/qpxaEGpPnMNlol&#10;mlZCY14/dkGyLuhDwAY22gZJA4lDKq118VS66XLmAgHaMGpByo1H5/gRUsXqZ2KSxLLYO6een67q&#10;oqZ2W42wT5tQBc/fDN4ywHbc9BQnz56aU3fsjOWCnMyK8VytzBi/3r1D3V+PXmlkkC6VIRVGfPfq&#10;A0BeFdFPQLJiOOGGNaEk9ucnJjqMKRSHB0euXkvJSUHTGxFI8GQW3IsDhJOGYjipxVFGvO7fYvwB&#10;wAPXnjZWkSiSUy+q2S0ivIjFkAs4QT3xyKAIYK7C2+AGUyvu3RpZXwZGRtkcz9QUi3pGZuuNalrg&#10;VsSrH5QMpb4sKZefr8MVF1FEF70Mtv2BW+RyOYBHEmwv6Lqa4gMrBdAt1rqnRUN6XvbWr7mcIUfb&#10;EPN8iVINJrHkCnHFTxGu+cPrI88MTz8HGLUMcaSYGCcjEpwA/gFJGLuWlpY5gXLFXpF2dehvRF6t&#10;MlDjAjM8g8G/IQ7Uh/P1IqBbJUBJExRvk4BQlISdmySaFyAnI7XPXnHHbl1HuqoFWQzdmBbb79Nh&#10;Zav0cKZr7OQTYFgTuGAelUxvmJIGDTCm725Owu/4c5KSeEUNRgcHGxlTpG7ulInyFm1nrEFgRVyU&#10;GQ0Xtj7YcHMtJY+7b4/2zpekACR10+m6V6xj3XzsZZADbXf37W3qU5pycOjuHYmPmG2ODRiHf8fF&#10;wUIhEU47oI+cjMoy6nBN1ek9gVUvy2vq61PoFivHBsbU3O9mhp42pEtcmgS3hgRfwc8rm4JTqh0i&#10;NSrzBugnaccwMH2xDROyqFknvzMOE4j8NAG+UFX7DSwcXJs9vprfdYQeOsrAddvlwdlyHfQR0WvN&#10;lDR2IDA+sfLz9o2PR2602VW1v5yUlVeW39zNEe22HH4K5Qj46bZzFYNYe0vnStS1tOaALYYEBSKZ&#10;rs8zhuvlRtSkQOHi6W1SlXcQOdj9rEbivqyqk7bJbvOgj8g3MyjoOyUl5V0YGtVet/87YDmipBxs&#10;Ob1ou1/svG7fC/9+lhmABUEOzp/jMkkVG2qssE5MZqcfqLXmm6ICKzFIEHmKrhYHlbJ+qhYpCeHk&#10;QwV0phb7m/DCv/0iDq/HJO/LKwKdIiSasLKwiWFDgVYZkjExU7PSi1etWY+cgQDuTi9+XduBx+O4&#10;xsr6lyWOYJPaugaAgrpaDd3+31z9D6pciLlG6ATsvlrmJGncIK5GUkR+b7sfNDlm+Tyjb+P0bViY&#10;Dgh4q7VLlZdXDXZ+aCXa30wMcTVjsAi4272yhwTckeLFE8NNoo4lM2lfOs7O/6kEc8gq75DX9aYn&#10;p02UiIE0pXEHlqNEAZa1QBkWFlZhrBt4DnqoAea35COUP7nhzMkDt9cxawRcRKHijwbtYgUa+5c3&#10;F8ZNzcOFE4KXb3/sgNMhvWi9uZ+NSOswD+mu+gy1o+draJZQd4glPEpQrIYNSW4s5zI7p38hDFnR&#10;VwfsnVcBKzw8kJbNTdDXec0oYQH5Fu3COUtDTUxAqjIs/W2gXki64ghoTcjKaZKDRYvFBpLIgda2&#10;1mZsp+QzDvgRSssZYvgSd606vd2LRVJi/wMjR9rFMe25lMxhZg2OT00Yaizjq4UhD+IySV79TqVT&#10;k2flXM0/TXrOOKRqbmAN2Dxl4WWRfSaLqat1Q4JlVk7lcklO8HtQs+Zo9DgKsMl+947gUlzTZUR9&#10;+mKe0xJGS9T8yBVt9Ht2WV7W7OxbEbpPVc6+J0LGfoOsKmfj8LIHbsYqcBUgia/2uiRcWGji9jnB&#10;z+ac3pcCP5wvT5yd8YX2VST99Hlfkb0mQ1KmwF9p6o4TeWWmWLBAlc60VMqKsqcfmw2NL3ck2Oai&#10;EXJWXMzwb3+xTJJOOSidN0UJ47K/+m8oZmOsAegAfH7wEB8qCduBRl/mkoYJNtgKQtkEwtwWDVBr&#10;nQ3i8ZbhHgmbL/JdPUMCD+h2OdxTy2Oc5vUrohaQiW4yAWEziv+TEs/S8bfbNr2zL30feUVXSGXQ&#10;F+3W9h4mMrBpXzsw4TjIKLAoUKTg3m31MoLjQy4Ee1rGsMwfvF8CFAqsR5IsA4WEa7TzKqw8HR3l&#10;KrO9/dttWLm5wdhD5A7ynBl48eH56jQGGhz3UQxZg9uv0e1KLaJt8wtFSuB4EEWoMC2Zycs5YpA2&#10;4eaj/W2QdRwWBDTyIEuSY5B4QbQFb6ScjD4Xx7MhTNVqz6kLTv1q4s33aAJ+IJNHtZniQUtBT8/o&#10;8H4g6/iM33nJxs3R87LCIxS//qchGX6cfPkbS6Twi0P3tpGEg/T3xlPeUCUeBCMgSrzqGpoQCALX&#10;7zejDrHce6ItTuQpMyv3GZq4BNSsYE+IR3CppmLuwXEk2+RB0M91wwkLwcBOS23vOVKPEYNJkfPU&#10;qXdavwMjC3jPA7i5FuIy6rZJjT1yOW4hq03qGBbMdLvBi0tIwEB+vH7blauSyIuliiRFFzlsU/pD&#10;HsCjMDxj1ZSKi2dg6p3ZMmIBeGcMsClJIXknePQ+JwV3jgPJf82MUgciaOh09lJle//y3hC3EMuE&#10;yJ/D7hvdbaXsJPo9+keAkrKYBjtZeAz5xdBYupM60iGLz6hgzvtxlcnxs8ONjUORIvIl0IBUKHUL&#10;/cbcpKZlbucsyO66NIY/KIHpZkXr8OnD6jKeLqamc2awEb+4mNK+XNp7eyiF29f4B3bUzPmUgTri&#10;0Zl7gkvnZl245Y5KQaLYpnxLR+vE2j+Id6HAClDx7+U0sPcmFbwRT5aAL/IOlMB8HErrOmKLN+Gi&#10;S5jRxORDcqI4rWiceGmg9yTJBGp9cwsfmnJC+abGVHJscpSR1uVUGv4QJRiVJwvxWRhlaCIPXnbr&#10;NX8uUbPiQUCFR5Z0Ft16iEII2kXYwzmR+Di3EExzqV+YcJaebbI3g+Rk5YDyZVylzv6ZMqOqvU/T&#10;KAKKyPo64VMGLYRGrXIlFJE5LBW/ynGTX4IGw+lJiKMNjcK8j3gm/EU1y9MopKiIYnbayMUkSF3j&#10;jh+pSTsXyzMRzuOifMPA2Tmy3UqhLBpsUy/VoGpYmEk2jxlMDrH9K3O32swiOeAVM5ZcXJqvPIYW&#10;Iog1kHzywCkfzbtKHn8ZHXbIpNwzSoJoY+uCjJvSciq3HAeVIIHyC3B2NTeubb0ydY3GiUDZ08ON&#10;7LNWRy40F0+gxQiMltm1jw1qBmx0l8w/Pj9+bvtRqdFfxQ0RbmcXQC3Zuh3fe1IX/Ukei/w5Rq7Y&#10;fav3qSXX+Uq5O7db/0ozcc8TJ5e26YY9l1mUiWewGAisTBlr6sske5hbXDw04qf7SA8CHs/y9i3C&#10;i3Anj7iiqkcHoweS9jE72+CGGJUyeCIt9cws1gw9XNKS9iMio+WRDY00lttbWFlIlmuXyK/4fvyR&#10;2x+opZ8FFeljq0eDXZwjNWsCMfM4r6Z5vp266w4S26/jG7GxAZ8gCtqcg0XD61O2xIyDx05CzFUP&#10;1EXBjKX+vqzAzVMIC0UBgirVoIauXsnMsf3pC0J/zDI/b4Ai/TTGBLFkS13riGTlcN6AmKSRrvc9&#10;RmOja2ot/Y0r4tQjeTTaby5hPCDQjxKoYgVY8qN3DbGX85dSV5y2FnU4Qy6/g05le7kMrazgVl3J&#10;o5UBhbfamn51sjzZgVK/zoaOVxfRjMEiftayPux37HUYDO0+rC/y7LErYEwoVOwNa7sACKQzpy7D&#10;h2sGnNymW0gKyXFfyIN/AbZyFJRe4u7TRxosOJnoBeaGg+5s/jONtSglynz4xlPZzoc3wVhNxrq2&#10;B+Rg4cnqZvcHBFPKv947xzEGeOEgWejf/405KgYnrQ9/6P3doJesPW2/ffU5XHs/yNbw+ulW0Daz&#10;BPwTmIvVWFQaBApbo4nhZL7oVGgxGXd8Ry5QLfpurGzI+46E4BKS0VSfOhtJ2I7CrAIpje1/0LDE&#10;Ql8hcI8gp48u/lb6TPDfHujEENmqKo+GnESHn/w9G83YfJ/0Yz/M90IpbN6cTZsKYE4K7a/D0UjP&#10;TzLlwx0xB+08HcW2sBVU/78XgCuq9KeVscWXxB7KKb5PMshdmkU9vwDPDqGOluE6wTcYcCWAFy+e&#10;C6RLYayebh459LtnXKwcx45OEVpweM+NTKZbz3rrC2nNIfrPxHCGPhyGD2lsdqkyyoYOeDOkT2DL&#10;F/c7CKebhmLyMXXf+oR/jZaXw0Z4hYf8tqMxbo25+yrgf+lPPXL7dfNRURNtIp+1umUcrYj5+yD2&#10;LOibKP6Q0FRbN4RIyVy+YtUvmlBTik6sibnBYodeDTtARTJmpn8aKUt5Wh6zSV4pAwk+sDQy6g2q&#10;w5Yxa7sfMkps+kSfVnVNJshnX+PpYSsjbJ83YWiYKlCa5uns+8gLyNXpCjE/XpusOoxEGpqZ5bwH&#10;ANGcomXLnSUOD9vQOfgChlk+Iz+/mPzhlurGwY8LjkYT952wodJ5S+cVgg2PQ0St1cfmJi8kEw1A&#10;x+0tirBaWmgXMMvGoYS+dYH5KYAEnku8WMaRgpECJVtue+GurpOCbVGCrcbjMXEYq9bb+x5zPmHA&#10;ts0+r4hlZXToGqq6AZpGMkAaDVC6omMQubl5i3JzqR03vG8pgX607ZMiaVAZBma6LKYWwt/OiBHU&#10;jzfBdxhg2GWVHhujryyfOY8JNYXpJIo1E25oHDW0SvtrdttPhlXaKswSoQAOZmTF/7KITauLtqu2&#10;/3Cdaidw6+R8jgpnJa/ERRIvUavNwle/c1sao7M9O4CAiOTGfexSpMCxoG0Tj8WtP3oGx61WnYhK&#10;W1ERj/aVr63cGRxfD88PrLHlg1AMMKn2gnqQ6EKpgwtIgkbGukuiXGadB+3/HW7thc449yaVqZkz&#10;uV7RkrwOSaytrxjzZMRR0JRliRF2PCA3Qq9v/+LjvGv9ZjoDP9XY4rnP6nZpizplSD+Wr1oRXwRj&#10;QlyXXrKU1H9jD0oU7/C/fL19ZDlqKEPy2z8rH9NXKNZPig7ONC0j69j4b9EFR55KdOYfejGyVXai&#10;cmcLg/eikZ1XimaDOCqVdbnd9KlrmgyZZ4BAgzgcC7IsaT3mAiZWKjwUvOd7rWa+ah7zdw2Nikid&#10;nSAK4qykPBCSTkevYYG/zdZ1COH+7IsYRBDKhD7f9qnfPcLGcruEJrX1agGuivttQ46DSUdf1weR&#10;b8p9EgY9w22KfBo9kxQ8w9ThEEtE+/BA7VQZ14+I3gVMjfRw9irRi0cvdDGDwd04wP0jnsASvatU&#10;8U9xZWcQz87e3jmSIFC7/YYYi0lweH3CpvEREUemGB6SjNDn6MuGy7mLwP2MVn0GTsk6BZ/fNyZo&#10;ZPYU//F5hHHuw1nc14gvWiv/GG5AZriyNdY6mr+T9Fcxsw9RhlgKZrCLMO49Aywrwll6j49pAnp+&#10;kcr3JGI1FbHvAuSeRwf8kv6/EbW8oy74L+/+1BUXIs117oP06XkNmEMMVrK5ufPWqZoVlMXDQOsX&#10;nzzwnb4m36nfNONbp4R/XFpjfJqsw3LfPWC1isC63vz80lglEFpDb721c27j+nHQBiwOytoPwwT0&#10;Pt5wsqInVi/NTecgGHCs6Bg2Xvd26zMwErFhlRcyQqEtbJc2ePeMBbZUk7HMOSyXVGk8VtdXqVi+&#10;Z1/mJSrAfKVN+o+G1TIpVqrI8OS+sd3JKoI3YxU/534Y7o/KiaEGR+dlfiGfjXnRJZ3cAePBs8LP&#10;eFMcQHmhZLFA3eVGjJ5L72N3q9F2v31grWrvHFj8fHmFp4Rx42gCQmgk0UYLqqozJ1gRUMXdLvjJ&#10;KZhHD5PYEsq0BpIVqocPFVrlFeXAH/hv2i8aN3y78p9n8k+ndu8YDaZwXbNbFweEVe1vtPOWw9vb&#10;jJW7N9MNEhbstN5vAfI1s440+Sy7c0bkYGIm6vivP5v7NQLUmooPmHyvkrU99ur+ZaSkyUoc7RBe&#10;GEsTalRe3e3C0YPMjMWEk8WsL9YSuJg+kZJN8kQjZ/8m+pqKPevOmZg0A61YwX8Z6r/wp+DhBtLL&#10;zzQOEgN1iJnGTwZBfFPYd69cyVvcHFhMlYrX+Nrfo43qGjsHQeGSEfgFDLqe+xgPD4ChEmeZy7B0&#10;+eBo6xfQ+RW3D3NaZgUQaucuEXAQJEC47DxZHNHn1Q0eMfQT5m4r6GK2/Y2F3b9mZSjR8s2lKjTR&#10;FmlOkyb7POsRe6vgX/kt73lIt6AEGs+3PDoBEvUg0PtGTQrto72a3A1X3UAK7z3LxdJoMhIUJS0j&#10;jvabONfLUxObhVXatLlTAkBANlgbLSdHlpDhztMi6bX2Lo+U4sBD/laqX7Extfg9swLUb2skG1hE&#10;CTd7W/SVM7gac+DXtlYPf8Ni3G7x/ULacZ1q5nvndkepTKmo9K/MxYHewOuWEkvt5G2G6CNbQ0M7&#10;niudBH1fASPKZLnXO/f4OXmLK1rUQaqKs1+Vo3IXRYLF7/XcTiqZcv/AR3egQnRlgmddt8rY12YI&#10;SAGL/DVIeux8tDg5R6xqdy1o9rLTe0CSP0IKhhc3Eri6298RkddJodq8x8Tu03ALMrXqa85mMq2U&#10;x4QYWygehmMJyoMwh0Bh20wobO/B/oKSsN8yvoNTeZo8y2YEO/VYqFv2dVpDPXfZGtMifWRkBGbu&#10;GL0IQtpCGaHMMDwTJF1dP2DPVagEI5YSzfSf9lTfrfbxo5cJtKzqibGsQbW1lnbVP/tGXoKTe9xU&#10;4cE+Eg/dgzq5/FIwHFl+tH2W0Ubn+U1BTmeJ+2vFD0ytsUCiF2ZeJF0R65LqcGFGO5u5JYG9lkO/&#10;3rbNdc7PvQiJ2vZCj8PoCXPk7T9rfPYOPwn97nDvNb9TxGKl0Sg/YkhpoZs/IMWE99hTZ7lmJe0j&#10;dh7q08BqrTounCZk1MqPPn5T3ktTx8XE1NyzEG+rG57cyGt38YrYvuMLkq4m0KM/Z44wq8fiIQdH&#10;m7SFUnO7QbBcDqMq7mQvtq8iShmY1qXlwjpydzsuPr9wru1sfi67LPPi2tv/IxtxemOmB2Lm++Wr&#10;IqLqutq9syvqqhp3pRC0Bt0DEVgTx8s1/yx/njTgTngGAI2+nH3bCjvmgx1tGXyffYdL6+usg6gz&#10;tsMzI6Epep2TN72GM7y8yZpHtyF+T1AgrZ+M5Q3hpCejUYt+wmTOzA6BDKMK5mBYkbPgdo/M63si&#10;7cNSeT+Nt6AyeDOcgguBBfeEvTuX5/spAZmBDNbje/uvGa4lskUbybyrUEWjQoEtr04b5Sq1V1Kn&#10;8dVsJsNR5+ru0TpLpKxZMixKmq1iQP1SmrGYXJEqWbroHtj661D8GBZns6NBVJBmljcPS+eCYRqq&#10;7dhs5u5cp8fphc5xDJXCj6OXcg68AcMyiraQV3xXeQs3HlCAFEsGOSoVt0OyP3pzttXfpPSz84uE&#10;Yhq8UysVS4yXhDjzIcafCnM0/kS5oqJT8hMa2UoVgUcLs7NqQDzZHHSypyGeXlSvZZN/LDPZqvPy&#10;zsgaYzInNeYOGlQKn360+Jfh+P5ySl+P1eL0ipgfBAxDFo0Z2F8E7cN2E7tvKegcE4uOCbOq/51V&#10;19aTrwvlWMTHZwDQSNn4/Z1WQvQD35mN/Sh27qUN04a67qAGF/qxL2SzRIjPk3VTLKkDmXdQ/ywR&#10;NCya0iLl1DX+XnV9zFwqP35TLOYzPRQbBE6lytN852Ux6wNMFSP4uRGVRteH0p9SKE/3i7q7Vn4P&#10;P7WHkuV9b9CAyQh+WsPcSCsZolPCzOBLEX3nY8dlXXUzNZbqYo1OzqJt+8iEGweFBFt2f+QgmsDD&#10;zE+B9zi1/ZMgXviX9G37oKJ9hLVZJQ1d+2Lnq6QBqBNvC/5Prql9ek4bRWGDcT77Tn2eLGRIkmKg&#10;e/7cI0Do++Y9TWTcXALaYIGiR90I6w4XyRRcWlNgXv2gCwFkXx4IVzacj2pKeqL+8hUVQqBgO7c8&#10;kuO7eGoGM99KVu03ximnlw7/PQ0cKs40udQBNovGQer5w6AcnvanG+VMfLWi9bPpt6WhZZ8rkmpr&#10;8qm90QXMlyjO52tpJqdjpRS/l6JvFpxorq54d54oydiV2toJjx2PDn8Nhq0xkzIKqFF+ulYUeci5&#10;MRtjliiVqahraQwqQS7W1CRSeGTXNdf3u/OkhVTIU4SZBeYBWTJjg7yAffe1Vd7YrHcyWJqY0uhT&#10;Q95KfEJCB2/v8QugmVR36xmA7IbHO71525bTEZkXpYk5jAhg1VCb4a3q7Hy++BV7n4aQqiqQjUhN&#10;WCO/yIiTpcmRWq8Wb14WADtHC0X8VXGFIhnFQGJ7k91eHigoKOuN5ULcwMBsKo30qzU2wa2pj12i&#10;ucoQ7SV1zHOvPa47qKK0ok3+uCDThM9nvxcyVVVVdXXzaYsXx3q3jO2t1HCrXdgl6pu15D/QLR64&#10;t1EpHB5vAZ+p+g4i4i0GK7y98vLqSt+ADcULxvW6MjxOW4aIbpdHlgSRV6LrYf4ZUY6DnRkW9Wou&#10;XVI4V7SELrqTk0xYFE0RsvS2ByLGFEpCoUwBtImF6JiPS8IhFNAzi8zF+HMzpQyLyf5+hwdJt/3X&#10;qFO6L3E2NPumBA7XKSLXBeL+YMUq9VjenLXyPV/vdPKx8/jOKKwbsNr4y1G6kg1IUCzpcsdRwAEh&#10;ghsVTO+MmftrPUtnh7wXjj/SZMSclfFWWgbmtDmaTCM5zoQm+3THA/FllmyxE/WJURPeIz0/sqeB&#10;vnW9cjyfZl4zyFJ9YKEyM+vhz3w6Og52QQ1Bztwc4/tH7AjoKzpQFPT8Jco0iysa5j2WnilARiYb&#10;TQLlXTcFilGnG8l7cBfGLIAFrD39px77QQJdw9/Ma88hmJyNsP3qPzVG7UGlIn5nZsKrrEu/mA3Q&#10;jjVP0bKt434vrkRb0/E/kY82v2deemce7KJqGxJOmo4LmCTLX4fcStgBsxyhvaocFpk3b05+VJrf&#10;93C8gQrh7SGmj1ggrG4BlLwwSRcpUciN9n9oZG41V5qPfdlPME5/2Pn79ja/qKGhU6BkdTWnVuXE&#10;k4k8gKMI2kcjun5q0Nso/Nk19FDZZ9043HsDW3mYL5oj4oE9ru3Jtqkxhryll1u336nqO/Fsdqig&#10;r9rtzjMAJzKphYdOgciBG5UaKW4ymzh7qJETT8n2u1tEq7Uc34F+5bxRpRcWHJ9fGAiWUQw95Xrq&#10;5JxKwNCeGqhtqNeseLbnxCfIGl3nzVCh+1nb/uP4t2fZmD3rzjJWevvVHFRY8ZfGxiPvG+UznTbx&#10;PIy/zNorK8Kb3hEpuh80i4S413Q5nWIFPDtZWoxz4GiGYGk8ab7n/oKnykF0D4vB3EBJY99HnGgq&#10;gPOGKE6DyQsHAnzMfwjEONyYaf1fMuHJma50UkwrxMt0JUTnzmX3GhY3ySdYVVVTqhtksZ/uJj1Z&#10;0yJnksUYfzda39CTTSld+yAVucBcJHLaC0EUMSSqy5iSlf6brO4Qy/YySOp6WQ0NGqDw1nJydu/u&#10;nUXltN0oVCxNXq4Eh2MFRpagSCWtu4cbZktodV7lqTWaW2+u7u3thQJLYWV5wQl53Rea9V1+gdsw&#10;JHsPI5wuVGbsaKDtccLNtq566eDxc+uxVK2sEKyCKuwxPiscUVcgIiy9awyDKVWstN+QxeJ326vD&#10;2H64q6JaxZJmzMq9MoBzWaOYdVM01Z4izp9MzgE/FN7GO9TuYRWh6hXUUcCGIwf0WT9iI0rgExKE&#10;ssDatKA7ZerR9Sj8+mqj4R4tlgsaRTdfFeblcEgnljKAoCxg6TydhRZJ5mUA4O0otNFjHx02wpzd&#10;TQzWJubseCp/G264cvrHAR42fHVFrdxggzVkH0uDZ9YycO0EFS9bo0IKrF/AJBe11DXIqttseX25&#10;t0zKOmeYJR2oeIpPNawMw7AeE8chARv2/DpsDRT6hSqk1+x6Tpes9BQt3aHZ44RPa/AjfVLUysDD&#10;I+7Yfbzn40sn1lbLl5CQoTsosnzzQWBi2x0JpA5nzjfnyADKa+sbgYGjzyGTlaRLVcRACl7RAsAx&#10;0pVZqVi5TE6+oGv0WLPuXvA24SBAgQCgaZG6lvZWHFQVAHSG5Dp9fF547JT/vaVKa4yura63bW+V&#10;IHd0y+R3qGfvYIRAgSymXI8Z3MFocLQLpZumL0Ck0NgYasYmLEiePsCKLQO0SLztFWE9/SsRHDET&#10;fNWwHosL6CPzveuFU/nL7hkApDxsomO8vA+9BMkn0cXpEWPk3W8nOHGiyRoforkukMJMfXx34TBz&#10;nvcwoxumeJswhCP2k9jr93PrO3OomHNyb5umvLPEDgpDWuRD3w2VX7ywz98Sin8dO4cbaTz54owq&#10;o3M32kxoURYvubbs80RHzPZ6mEtkY2HDAyywEhipLBPdPWzl0NCtVsZDCf0i9iy5kn9qEcwRpu3v&#10;DwzJKSka2tqkY1CB898mPb9/HuN9YepqFe/KqOmsFd8tIDJ77Qmhrh9kDY7QyuDi3Nja0o9pSBLx&#10;PWfT0tYea3mPFkGFScZktKa/3UOL2WkNJ2VyGcs/GAznvuUjiBq5/S1MbUC7OvgodStjADtbCE/D&#10;tOwXoVo3Ur1ZoAoDHJXk0mwXNpfXK/cZhdwmGdZFrIeQ6BJUVPkNxUoV298FpGjk5BCPs7KHc93E&#10;KzR7XEbrmYwimYesZ/S92u5e0LJfZ3D1Pk9RAPRpUkiltgkrdqwJ93f7hXOn/ZuffJtU0WiaFRx1&#10;XNuDExnUivWrAPE7TwUTVxQUJQ4U0rkMJrCoEXnHUm08gpjenqhAll8+jwqI8ucsHWfPHZ29xx86&#10;GBjLK2/aPt+78uctDGoTu524lzcHmtC9tLT6E1gQcyMpWTF018OeBjfXd/ypBER87hUpFUlM16gu&#10;1ylPO0ZS/M596F3pEeUfgNZaoL+mbYhXi7f9aXasX6MnQtBHbKO1Y6Cnh2XOXMqWtb17CEmkHxWg&#10;B1lVq3jc1tX/bEShFtviwmYoLP6x+tCeRtbnhJ/ewCPfebrO93AlkkpvMn1uABPo+4PhTnEP2OO/&#10;SX3fX7oLFsHfLFGqQJEt5pKqW7OeiILGXbzmOnW1YM9w5jlXet/lWdtYK1y2RHMXmPBM4grDiRSn&#10;HvpedkZ0y1flvX6o5bGVQvJ2Xc4Xd/RwcqL21yDUahmiUoTiaqzAlCGR2N7BOqL71t56UaU3nKux&#10;j36S6/QeJzo4lHYk4bb6mBl6LLtMQ4ZPOu6reADJhGkAuVyoGYuU1WACDXBiAodiHm4gvNyUpCkb&#10;vbTiNX96A23epaKLNofqIkBQ9gMdVH0+2M1kxzxI3fYFRZw6I7nV3CYKvhD5xczvi8nEbXtQrH48&#10;ZHACraDAg5wFUTF9EZ6hlrGtps+Ys825j0I4zr533x1E4GCsvA5i+uAZpA4OqHl7GhI0sPDAYIL2&#10;OD1vitr9zioNv/kyybbW2RZ1GrI3eDWIx6m4ktdQLyye83kzpizw1uk1ni9g16Wz1faT0PNIszSc&#10;2sr+YyMW5BSteWFX83s8S8MxZz6FG8Uxx7xFMBkDMopGyvCHFuzYgrpmNQPcostwbaLhxd3XAwud&#10;hTWpipGbxIEBk2u+LmPHJNNoppHnqXobvCkmsPyqq+ge1qYgvPDcMX3oafT0A6PbJcZb2+fW9eQB&#10;rkclcGnOf4iLqX2fJqMQJb7q7vCqv1zfHWIC4m1RhF131xnaHj/MVTbHzGMBZaWsTJrv4YgdXyKv&#10;8L+EhJxPRIXIoV3WJiEL+gqglPOf1TzqgVLXr6CbdvodXqphvqFBJ4K/efIVqj2NOhc2RPbOs+y6&#10;CnFgFd0y/0vlqp/cfDyYQ9fX7UqdXFnRGtacNLNp6krVnbWRp+rolDlDT7ChPY4P2FHigAuIc89K&#10;j2gbCsH3ni2n+GSVz/sed86h356vp0oFUPgADaLysOdNHBUCA7jmAJrDuqXjpjBr138n9zxYHIzV&#10;zfUybnz7aYe+krhT6uYcGhrrW0FEXcNwTO3dl28Rn8F6n2tVzIRIMFbs8PbO1WNunfcIX6VZuAR6&#10;JQzi4QvK2p2++r28czbf/aOCSalikUWo68kbeeXcv9tAenozy+lPDVXT88vye738VOm8XYtYW+fX&#10;/ywc0mf9XjEiCm7izF28TDigkbYimNM0D6u1ri+C5sMygW9ETWShHk1w1tdqbpRVMi4cRJ7oKzhJ&#10;opU+/y5wHRezQztRvUklj2pdgQLvf2lAkzf3F20ARRfbsDCSgUCWCl1ccidwxFzmaAn4s8zGAC5J&#10;iDFyXHxcALZmbAmXb8qEJ4qLRyB9qAE3WTWZRYolXSYKzzN+H6dyN9EJAZATavkO2zM5pJWdjTz2&#10;/fJ+UMPWOnOY/WGflyIWjs53/koBjjz0AG4363XKxcBnawWQkhkaxDFmem9WYKPPU81xR3ouBPKw&#10;WDMmUsXY2CJISxdPKX7ZaBR62Ca6GvvZ5YzhYblfjX6LHBQxoiHLtjKykNylibKcB+6Dy7x8O1qb&#10;n4Q7zSAeOHELij0Yr0db5QaMz9Wu529zfwLzK1h7p2owAjZKS3+KWIBOxk1RxGxzFdDTUFj77PEd&#10;nNf2t44SvdpeUeWp1gCVvOtZ6xN9tSFNBu3jhulDSlV1UbJudlmldMHj4vmwSKlsVkO7J3Ti0Pd8&#10;cfxgQWekNlIDf1dt8ukGy3WiYPFhb0t/dKG4GFP16SgkhyOJGR2AEh0/z2yOS5zhk/1HYXix+zXR&#10;kWGscZzJHmhrXFv75EmrqyYdRTdJ+B5tNTGPZkivs1MymMoa8MUo3OO/lnQzceBKsPPqT6141+oT&#10;3DeDX3YvClFLLxI7a6xw8B5uswz/4lMLKgICA6k2IxOMVbqLbyFVqpI3ErJVnLFwp3j/BG9YGok8&#10;A3trIxlhW+pdkO5frIDaoDJt9YzUGL+nYD7HiXzCTjwtNQ3zpvD5eZMWe4dvReHcHmm4RQ3Yitj6&#10;bnYxA0FBpNGk19pQFBTeuUnYzIbhb50qU40NAB+sEP5HPjWrtRbOas33wjPMOqmIO40upuhTNFXa&#10;zEx8p4XzL6QGRcIG8HXmUlvL44M+yViaN//QYtDcnW4Uc/kosfH9cshluU99w+z8VuPo1Aj3jYi8&#10;BTH0Zsohi3Wqxl5WvrvGRAPi9fjsEoSB2G9mYy5cg/824WTM8sgAM48TvfScOUe1zVDmbucgtvdU&#10;AfOg92vbZoKtXbe5Qu0uVYnP7cn96c0UcC8cGFxhndD8PgU3vqxPvVKDg9SqvaFelCoXZSN6Qy2k&#10;QXKJX/x23aTHbnX5EvgvmYh8Ssc0AK39LnDjIWY/x+fYIjnlNJJs4PPa76ML/47U4YRwjotkRDrM&#10;DF2Wi4snXrxD7vIMYnU+kB2pRtS6jf6pHJLkL7XMVrOwLscCj1R1JEv2qWRekJBK8DNUp5114tto&#10;iV/YxjXN+hybdVHkgtTkPKFH8g7Pigpd51IyZbkKgM/V4GOf44qfu8D5nYj8J9SCI8Ok0orE2csH&#10;crfGgh0PdZyk1LRt4uAhGhwVRw5WBwagKTjAQxCmBtdfy1CvhG6h65pFUfqnxeG4PVaJSbv5LomU&#10;SXIukJ4pzVTGPxtt5d4SY3UhsDPGxmqklnWJB957YVGt34XB9dGt2hpubMa9k0rTYpYL2GsnLVuL&#10;44spVc1Ly7CBR3VpTEZAUpJzqRfHLBXiUVQbt817HjJ+0wONEFM17nvbQ8aoU0/HQItKGNpKRMRS&#10;NIMFyMDuFhEuCvbzlegdb0WIOuiXEi7Z9wBdLJYgFSsSDdyEiW8y4cJCleRgWFFu4HDfFvy8b/rz&#10;L722pnb4ZRD3fADTrZHD42D5cESZDEnwjtkhfdtTQBeZFftuf/YbVsvLFjujgH2anc9pBms2/PMw&#10;lOAPxT3vnd0m97s8/mOkr41uowndIZufAsmY6YbkwGiRvH6podrYn3fh1T41/+OQaLQ4xZGBRxAX&#10;TznR6Oc/703+Eu3R++I3wmJ42Wsd5iBqdqRh6N83LnKmodQztyeHpnUAEb0PO063aupYI4aUCRsh&#10;pNCCNqlac7Bpv8hAyCpoVnNHo9+YL5/asH6jH8nR47wB0+/jHvKPdL+DBoPS65XEUufDMLcosVrj&#10;JUr7M2XVRvPIyUrk1PvsquO90qjhqQU9jKJhNYEW/L59k81pO6V2YuPwTWZHh09xAkwSc6Jjhmuc&#10;U6+9bpayJV2FB4M8Y/QpMHyIV9cHocbxcWLToA39Zu5GApajAEldpLVD4F2XqIIBN6oRHlKkOIGF&#10;MoZE/mn6NWcvjy5lIHkWxiKSODlIkTTZS7KKU9/rk+gaa7Pa47roVKlKtaW6RrIh/7j+ZEedsUVx&#10;zf2QoyQAJdlmbGabpEO3SsXqv+RZVtxogM0K1Cql4NnU0azMZrLlDabOwtpxW9uuFwhis2aLrrV2&#10;UAipb9cMEZm6tIiACI20/K0v8W8aqnwxkgYDNdWt3Aq93INr/p5lFr0NXeqabdfIg63eDWDRj//I&#10;m0eXlqH5nnY9NUPo/j5kf/r82Dttb/AIEfdSxARm4DqYSqJpSxUNPZ1+1/qzy3MA0yBTt95dG2Ra&#10;RkMdYVkxcnwNc59L24psaQAtFp36VSKMq1IkzyDdrH6FoJLv6hff/cWjfa1bd+5qAfP3SrOIw9Y9&#10;j2CWospNVfGvU5TwPsCW2UUHss/f+ZW/VzOpDEl3IJX1dv7W+69B0DEon7nXHFM6XRTdQ6oA4Gfa&#10;sWZS1rY0SSSbAmLA33nagplQjTgp5GCZEjS+IbEDEyhweuyhiYa/Kuy6ps7nqId19ngdAAAlA89F&#10;aoDI0ierrRlIIYcW/ll9MTBHU+UL3hXwJ1IoXbDHD7k218YkDiYhZT56UNfREBMFzl/xZUTIqFlE&#10;Ka1UD9h/2yMw7wY5+0k/F1QXzBfw6BnoHXYntNa8DzE7jkPn4az6RyKX3Ye1qjp7G6AWnjs239Wc&#10;NRlglQnf4RLY8B+g+UrQFzMy+aaq60UMAkFjA6GGXOAl/pPrhq43yvft0II+foumvyAsS+/b1c39&#10;wdMmsCkL1qKaMTN2bn0UCnRvOJBXIiu0GNX7mOd0P1+FXKD5fy9AwyJykccUmry9q+dvGw16Zw77&#10;TJG/8yikQFddp3iHrhg1HMItfQEqZGo7cTQachDNfNT+r1Rlg09kRwaGRql/TMzae0T6DQqETVLU&#10;AkOp6JtO0L36vt40Ie44u2bkYOkm3QrVghnzX9St6/7Obd8g+O2EkGdBCdTpqBBCYVDCOFJ0Ujd8&#10;Q+hob/op7snDp4uLXNzv5B3ZseOmgUmw26+C/Q8NqKTTpNrtbjGTC5h2G74hPc69Ept+EVSb7MWb&#10;cKXBWNUH6Wvtw4c28NzBX10Qk6gHNJqG7EHGPj5R+cN/AklMKy/FwM92B/xK41AN2URdUTTgDdIp&#10;qaFcx9C5372J6s2nzYaRBlz4LFHFxOGWHT3m+ADOSv3H1gpE5dXVPFQ1xm+aAp36xrHFkeWU3Tm2&#10;zsc3yM0336icjptGmSGUECjeveNEOrWF0p9l1CYzePIeDxJMs0TRgNVj8bbaGo8i3cuNA0Y459q4&#10;d2dUaTmbBXvGmqP0J20oyyMJihH8vNT3KZfl9XWySced8divAFbasmPSsETk8SiViP8W3iwkRFtT&#10;vXC7NfJFJB/dFTJY8HnDJT1FUPJ0tm1kNtN7ZWBi6o/DsJmA609M3nByAHX0GGvne7pqLj1nDcQQ&#10;+fCZjA0M/LnSt6i3e8rUBlz536aHqtzLK6qkKMpZMiiNawwOLxCNg4/tI02SpiMl/c+pYVlM0gps&#10;UJ5I/HdREYJlIPtY78TGMvWozVLOV0JprvgyiO3tfVJAU0eIwYDgikzFQldW1v4a9lhd1zaUK0gu&#10;CxDveZJVRUciL8xFmwT1P7f+K4AQ/LMb5AK0tJ7+w2MQ70PBAsqU4kvPCAi3WxEbTQysgsRTJ0lZ&#10;nI5TT5dE66A7mh2u6SpPFRT0NTggq21C6JmMWbNQqLhDKcfgZLILknodKpSyk8bt8Usi++usIQME&#10;Zpyl1Esd3e0lFUoTh5JnUncT0BxHjXODgjBM6xLpR7i4aUS4e6Wi1ju+ta6TAP0Y+ATZDvb2vc6Y&#10;ZI1i6lWs+PfQ/CHL9sMvs18/D5A+2fGsxvZ1ZCBYvu8qxvBJ1xxI9NPLjoZbGw07/mihbuutaHt9&#10;u87xjupLQKt1763yu5i7Keu6wcHfNOQLCzO7qgypqqnppK3EqnayHz6vkDV1+Jrv8bBMVNvRMRWw&#10;SGjg4IBjhN604ZmhWheVivGAxIqJCQXC+0aJ9n1UZBkzWWkpeXDPRB0BwLlGzs6wDyFO+v9+1rsw&#10;w377KscFBecrFDwhmCjCIVGa6clvbFETVYQhlj2VBPc92sSAG1EcYvH+z8IJOkARx505f6CYkrIx&#10;0EW/xfsPyHaAQXR0pQRl9YJ0KItZKE+8kcGIU/xtPwruM/hujl6P63lF5wJ3atzq3q/I0Fd6sZvb&#10;60T2BxE2Or1SHPDZMuUUVLNUffqFvST9kHc9om7qGVhTNpOm+Om8CkZuMufmlOlXAQtl2oix8JaX&#10;DGWCI9eEEeuU2FvRR7N34rEKt8IHoaiGaKmBlVlO1jp/eO9W64XP0DYo/CrgV/4v0MTAHre/FYon&#10;pjzfBzFcBQ8siog/NV4BxPnFDB7ivqBf24i8Xtc47yX+zGXU8Fxit2K95s+N9ycjdSffAmr0IaqS&#10;tdWNQeLxWYgxBpvx6IVQJa7KCWPM7WeBxlPgU48w0vpn9ZN5wMdbl06sCBU1mCREYmgpOwJDFXnM&#10;0M0OKoHiHx+WGkyWZ9K8KZqWEEgaR8bp42xVsNjzOIBexzceO8aZtXdsEGJ2v46obdRQeobo7qnr&#10;85zodnbKzt5xpe/+K0/Wdxx5U2z09Q0cTfSCjV/39wgO77F9u2jx9Ca4AwrUpoqjGxssnedoniRu&#10;tpvFi6dKduyShySSK41/VE757oYLZKiUhVfFbvBNRk+XXAjwhwbHt2GmXKD5YqSOkrDbjApsQiwy&#10;mbEjqSN7kIQvrDeMuMKOkEIKxaKNNFTovlgk59pk1OnG1A8fRQVba7ePHiwYWOi58cWT99zi46/u&#10;7N1FqrbpMEJohI84Wq+iFKCLKaYzBb8ztra0v2AUSZciBd8EMQ0cGKZy6hTj1GkYztYjR+Yzf0+u&#10;uITiDRH6kU5JHDwwIEZvs+3xpZGR6tmcrx9JGHcCUlp67Ml2eGQGpqAn9GKE5pqeDPqr7XqrbLwx&#10;xbAsDkuKkn79oCPB3yRksDIhQIqJSsKo1O0UzaZ4ykagNJoWDCLta7jnw3LVdaH4ZRKHiVm5yrpY&#10;ZTeq1vXAiZ+DH0cp4rs7lrMP1/WhwTK45c6IxaR7cLHOcLHWObBfptaPBJSfsRhUTJqzsgs+9SCZ&#10;gHDrOh3i8pEb3RBTRWlKzL7ZdrhkiBeE2VSxRdDRMxLs8lA5Q8HaAzEWM19LLiREKLF4Sooop0mp&#10;iZi3zy2H6M7wxABXQkGPTQvjH2n4DNxRpkFwp2X6o9TCJdYuqYs4AbOjzZVUD3yyZ8Cn6dslkY0R&#10;jwXJJjhDDCmtlX8oHmla5m+yepvRU+M++QVcO3h8XYVMJZ8+tHGf+MuQL9pj7rrF59zAkcZrrfLs&#10;fK7TKeN/XjsDfKMWRgN1A1YYbp7S6nb0Ocvs2H3MZB26mkqltW+sRKGKv5WKPHvv+fCHgM6X4bHD&#10;s/Gf1MdrkDqooV3DftVnjmyNDD+F4UYNAKUhqsm2zs8ZZCflEmWisfNMGL2baF1bizyTP4D8hCnP&#10;f42NtYA5jV3Lh2ZioYB7TjiNl329bsZzs36o2tKxbMSHG1sSdq0jne15w/Jxuvkh+3cethKLOWMg&#10;csioXvVf2U9YlMQK8G3msbNwyXqe14JY4vT544wrWMVUrGe1aSNv449y2fyoJ8lPXfJkm5rq5h8d&#10;qlThxaFGRhqxEt/yP3DKsjClzynzbJTJHcDBmozrir2itPS6vuEatnHGNDyEeYNtXAeBrmyHRTn8&#10;dp0v911xKXptUWigVFEYIDDe1sQ0Qz/o2uGY6kGIO3DPaQuYDUgqHkhfoSRC1SnTgaoXGotMJ0f7&#10;/u0PobBrq557/Poi96O8ECF0vbfZlDBTmqHXkObR3uzdLFJkCIFGVXVNe228KZcaerEKVbFjR4Go&#10;QeX8P/XIU/GsoZasEeDZzI4E5eJr+LHZ+gzZm/w9lbu1xJ+li2njjvlp21dHkcDrC9BD5jWHb27i&#10;wQmi/7vFoeYtmxP/KqIH334dY7CqCnfXtK310D2BqivP7AzytwChmVjN0pvxRCjmU8OSy0kF84w5&#10;5rubJs7Gk8OMKi01DriDWKUSn3SXPTWtVEYi1ujpnQs1K7a4TbYGeiaja1Q0KtYtObi4uSnkyNDE&#10;lIX0DSziyoeFLBJIdrgIwaCCHU9tbT3OS68pZUf76pDZ6mnbaV5+joZuNDH//Pp3UsNIYnH0MMVc&#10;OqD0i1Lv/YRz7+4uEIRzs8/kEzz1+cJkdKMeTz8kCT5z5gFI1dffRXkd36OaQuMjLfh2GxbtchMp&#10;5AWuCdMbKLUytOp5xw6u/tAB3Kw5omhs+BDvJyMiNq9XcXy3JEuTEMuGKfMTHKN6dU2j1aLi2Rqb&#10;AgbpSBqRnkNbErJQbG49Remghc0hZFGIooHUduRR+zYlCQuluT+vtTWdkQr64V+HamWS95VGs0Fg&#10;TUwxUoCJtG0+PnPNYpGeW8+gqWHyvJMpk6viaSAjVIS784zY6PLLJmvU+cVWTl5w6NgiRGLj3jae&#10;PGU9wCibn+BqYR9qpMEkkWbP/12HltPu6mC1KXXcsM7NkTrK85s0Onpw3VzvGf73WUsx0MnrXQhK&#10;cHiaDKnD+3/9+YKpV7dqvrbBAf53rWZOGEFiyMGDe+L1C+QWv1uYKBgVT0GyNTZQFUkjszK59Y6Y&#10;kI414/cZTftX9Wq+UT85hn/HSWErlapwc3GR0t3i71278fcmQXGon9RPxwMViBqaoY6gZKdh95Vd&#10;CUHd7bap8tGDDkaHTJSpQRU6ASL3F/4bgOAz9b/0o4F6z633nHk9eZgy/tABYM/0DOjk5hJIBIOK&#10;UFUl/1fjp08/hDr1aOG20g+ONAF4m2wtgKe0wjRBvCLYRkP82LGkgX5idoe0UfXg7u7HmfegFP+W&#10;z6Un+pSDjG5oP1gq3exO4lv9Ic5iVTiBKhcfgX5c7BRk8aikt89g3ZRvQoqub9Ci7drBljX1GF5K&#10;6M5XxfT/o+mc4+r8/zf+2dbCatlctt3Csm3zZNst23WytXCybWPZdi3bv/v7x+/v9Xis07nv9/uF&#10;63peWpDJjfMYOkbGACV3wV+olFEhwiG7Nc48AHxWsYrz+GEwSiwe4cV4sI+6ziFoYRSYSNbohq6Z&#10;NHfKF0yzkGjZbnhHCrr9GkCyUD2luOUduYnKH4blTbEkZ8u+iHDpPJMvwQ4ESKcibGZAI9zzm0xy&#10;YqY3P8gw7PA5M+sufGbuEUOfJjnOvrP/bkpu/PmkDPubzpSx20fcxvLftfV22tDQl/6rJK15s5rZ&#10;XlUtxPt7iZ0kywZXQldGrRR4SUxx5xPV2+simE4lVCjyPJSSEd6ovDi6Kan8vtTrALqoPQ/NxQSw&#10;kH2aDCWozUYv6RyhiHyKBX+x58E6icF8jhYIftNkKVCE5PsHBhLgIL24Z383wo6GATIUS1Vo505c&#10;QvpQfJGZpJUcOuLykc83Osc2Ogg+D6UkJ4MQQjTZehaQ3RsLR6K8OQpQH3+EcEWTpwQIoZsFJp11&#10;8Pu9N3Rt3x6JqDBvS+d8oOe8DOX0L5DL50xxv+dLlAbxy3c8dGg00r7ADJngYH/t0It94Lvj99hb&#10;YY9BQnoaZ/QLmZ+Hv16/EJD24yreML8e8LsGMeh20s1rJR7X9xkYzNoSbGmEOjpC5+Nb2ximzK/n&#10;q1gkj99EccWMuRRac9CNVDldbl1ItycZMBlp4lJH1F6WD/9R9wEGCgh7JhYhQn+1pMFg3GlHrhS6&#10;ih/5ziMBmKKT7ryCVtIVHvNRzCAg1GsP5JimZLKc5LmLLjzO9gwYs3yDZpUBrZRwOm6MnOe1t9tw&#10;dGSKpKghzt7MO+Jdk901QKiSSUyawwa2OToa2qIzUVoe/YlkrkvclxYLrCsTpOdrfEkZnA/IoPji&#10;Xm27DZL0qIE9YBHfLmT7jaPpPN60BQiRuSahzOFUNLeBK25/WlIrRYMWycLjrQ/UYHi7kqncdPeq&#10;5IZ8gd6s09TRShIrEMzGdPbigy74JLglDe5vBgcfcploRu02L2XTgr16yU5uXmNpXrfSVKH7RACW&#10;m7SSzuL2cUnOHmvXK1yLvWEwmyRTcB6TRAK4hzF4ZPrbwiIYkKrvHiNAdIEUpD9qJqiysOUYIX3E&#10;gCht25zMF9loFbFkyIyuftW9kvamo8t6XOGvLXvRjqVaBjv/3TZSTX11L2Tii8fuPSIcpt1mi7CR&#10;EoNuC8m6YQ7Rx2No+8fxw8w1vJjZz+tKK6v21zqzljoXGFKG05RKpVL2/cfHpLpZIOyIJ1Awdtr9&#10;x7S1lC3CvOf3VQeJHRwgTba1g5iEQxMRWIEJ2pEN/uKN/iv1Z56GJZI0wFJC4XvaAJyZGV+pCq4M&#10;JesM1eAs4l4alC9OWGF/boMCRK1IDZKbHAeinqYjTh/YafmkqRgH+kpZYkZmQadlobNKnD4eVtDs&#10;zNmIGzbyI9pikUaFT54OZeUM2l+/0S8zywWAwRpZCJcok17aYP50qbS2Hh4ZoZZMSCzmrjxMxKxp&#10;jgkhKzrh5vU8E7wtArK0I864NGJ0dzSw8Yd6bvjSZApezgvaqaQiG5M+P7FJA78pSQTbVNoE6nUF&#10;1cvwp8WG0oUyKP/AC8BTQ3Gpo1OOoHqenZVLL1o+a2Ro4f8D4c8invlY8SYRKhTx7tX/KMENSsZM&#10;mX/5jhMmlVxdG7nPXLm5+fZ3BhKoNLU0urFh+bAWa4YjMwuHFcGy6W3WNjnX/5wYa9rqGKf3khh9&#10;ztG83+G7gJY4eVlTb9gDyCfgwwhKpsm6z19r8Ypte3D9k2wn9PQXhr87UsAzmyv9ry3b47lb19TG&#10;O7Fhw+Bh16MowFR1oBsauPOhs4nfj5QhjRXzwVrlLxaoR1ZN/zwKD830VRB70sqWZRKkuabukVX+&#10;/de776w12JBacCK2BotT7e/o7ySyZQ+YeCIoEUUgHOcwgYJ7EZiUlarR7InKoU/01+JPou2OZcgx&#10;aFkFIC8skiY54iD4JUO85EeRcnzShgh90CHsoUNm1wXvqZwcDPEW8PS9RYE+aq7n1zeLeqRSLHJt&#10;fBzAmm9nkCdmAapRlhShdLFsruzTbvjE+hmuYep02YWhiIN3OhN+FDA1bW7cKX3gHRxsHytbJWLB&#10;FRdRjLpoXYpxEdA8azcrpfo2invDYiBiEcnFmmst1yp8jxQDbE4NRn/lA8osEcDnRVKGQNg0VrHP&#10;JmvChr9jHulaHn3aYi6d908Y5/1Dp0OzwnTZI/vB2wrC93bjfOBk+a9l2YSzLaNQNLzRQrYGfzmh&#10;ggoMkg5L/A/aMTlyLb0JMYHr0w42YgA2XOESJt1yBMnAwq9wVOoI5cR/NWVWlTyqLoN+hPfNagwL&#10;fhGu38xzFb5n0mTeXDR03flevLTfoL0f0cJtPi8QVvmd2PC/jXDutV20Cxt85r8bPH1NZnwPw/9n&#10;x5wjm8N90Ut13a4LMZ+z2hP9psK2aiPWxxwZnDLhCPC+rcgkex1ryHTpgN45Ww1rnoufex9Y/QMe&#10;lwsnrC5kx8Ze7AnTLnFztsaA6fwtdb+bTZYR/GjbnLHFqqunrkePkzNo/fdRopsnome6HJ9T2c8p&#10;tV1NE4udz+LtH9MvXA5sK98rhMFjSSPmQQu9PUVfCHmbhwYPfgFS7QbPaLWSicvXTOcag04NiYJp&#10;IZFEs69mJcLMWsZJm9LWNnZKKl/fogE4NUsGI5X0mAkvuW4x1AryV2Kvnz8zCXPi+oknxKILMQuS&#10;FarI69M3nmp1GBxgFZMUVDFuBhJA6UYO48WsgBYJwZtRPX6fC9//agLlyVGwat20YLFk3XL21PnV&#10;pgrVWhM1JKQbFu+NXzsDyPiyHlPrCs1tvgK2Ch6CbfOFG2GFGvRLJ/Ued0Up5vXpR4MLkyl0k6fV&#10;zexpUkC50M72u2+7fX1Yq5eqsHb/Wd5jQVBPdUG5MGmQp3rhhdnm+GfBZ0h4wW8SXWKV+lUbIPMF&#10;x9rWqDdOrWS3bXIsoUQ++69tk8flFv8xCykTsaSKsTtH4fA3EYTdq6gR54HoWNubEr9nlzIpVmzr&#10;BFPaaxbhAGQMjr+CKQ+bfr0Xb+/qzT6nmMeW/VPv41iPaV1XaBrqiit3cnoiZexYbEzQRd+Tv6KJ&#10;1MpI+z5svhG7na8fjr5X/vzpS3dIKW7tukpm2M3ZdfVdxuQxA4Actr8vZHBBqBfx6NCgctHHVEPZ&#10;4C04kcJ7iUsOfRVRgzZ+2Un75YoaBnF46qoNs8LQn8PIfbY7VjqlgA9OiCBjxv93C/fFr5lqH8VR&#10;jtpPIyJujleqho7W5O3jTVAntx74mCjIm1iNpoXfoMSkE+gs3CYFL6ppfONLhnK2OP123fqp8tat&#10;Z2wbH6+P45CqdErYoCntny6Z8Yg2916IfH8p9owcx9Vt4zB23JJIoisVUmuIY2N7rlNM8pRJDau5&#10;bLwpTFtqV+rqKpWLF3qE0at5H0wsLq2eJxbBH0SSS0KOU0pUg6fTTQtEsYPDfiliqriuy1P+kFLm&#10;GaCh5eYhcnh4JzY7NAZHYng05tKwbri/Kd96vrFHTyChA7IXvaY+dzZwGd20WCKIVisLUdB51N6Z&#10;Sv9FLEXgaYWjyufapvMxeEoB3njkmjznae3w6Z/ZhpGfX2LZpcYIE+KfRatCCzn8IcJpLPNMQAbY&#10;h0kO4/Uybso6KUYYQ0SBkngFRRoBmZAFj32VMuDRTiBzMb3hDpUnrOtqk8UWD3s8a7soV+6/4zFL&#10;/EokwLvzthpKxzp2bD48cpT0fsCh/bNNp9W7+2axCshCoYghqYA8YnW9nzZLsC4tm3ARJiYnW7lo&#10;saRn1nR1Ddm7DxoAJLIv1icNqb5VY29tD0cP0LBaM2xmHGkoUJ8Sp+Nqx4FnVa3OH5spj2KMFT2i&#10;Tzx2abMtqCGuH46CzdoW0X6hVov+2BkAOIRxzQFwkrIZxt0sJzrAbvbFvtcymTmDfpilanuz1SUS&#10;MuFvFseVyoDZP4G7FLEERebwXTGE6pbAYHckad5btHP8aE77n93F5VpDuc5G22jPJPkfOrEgsTUT&#10;bm0S1XBFcsA4+vONQf0eMbWIWv9t4efRRLl6Z9Ih92Cqmd0b+636aP5lMi4JtnHmtBaNFfXibJlW&#10;YkUvE5Qi+sJOv6IKhqhmAhY5lkTdvmX4h1dSyb85kiTFpIVT2tnjVDrpnqd9zYIFA15gEPcQHgDb&#10;1jiH7iHYxZlLRycJkWyb3d9ddfN4PILTzHZ4a7Hy7bMmSRj8fdHhlbP5DNncvbz6gnlj7Ptc8pHw&#10;stx1tbtTkaOehaaPfhTO3G/YfI727RfCgoXkCT0hUdZWRZFubIvr06+EH1vX74Ta2l/03vbKz1ec&#10;pkZ67k5TuYSCPyU/LsZxHGgy7xktU9J+5oFQYrOasiGW0kjjP5nCIEmobwTSjErDWBlFtSEj7gn9&#10;wEhypCplGq1tahMsT3ts/G2WDhGsH4TCKoo9wdGV7k9ZeazXC9f76GgopMBq1zj15pMvYI439RqH&#10;tDFvPk7qb21vE3a9aX8glQwNOXo7jzumOVZt7HSUT7VJWaEAtBpnkcNBoHLbhpEBS4PLoxJ3lRkI&#10;dAx58Zmz5FKnDqheeym+IRj+YR68YQwxHoOvev1syGRW4CWBDf53rmNsVSCuWQhUZFoQTIjrF7TH&#10;1Mbpdw5M7Drbs7uv4RWh/jPfCo4T7HwPvda8boO23Q9stHeqG7dYc3wio6OjzSabI6VwIOgNnt+L&#10;kjKzsuKLacHHEWJWQuhTj2cfi8MXr6u65xtp1wOM3tlvWYR5irUdP7e2Zj5luUbWSqxbtiRx3WuI&#10;2snf4OvB0M1gCGLPXNylRQ2GdTdYqQOnKyHqcxwwnzBk12fCicVBnDq+fVEpGjAXLlkn+Zu+u0ua&#10;DuEwxPZYCEWF0j8kHGKXkxPn5fUedWfZtXaeNOc5eHTuP7jnX3//LY5E9DfMuBUCDVJtqfI7/IlK&#10;AUfBNG7mxLP+KXJfCDrDxzIa92Y+QKwuhkMrQat/8p4ilpB369+/TLU24cw5gIWqdYY4BExta50d&#10;zAsXbRRbAtbfCHqpclePgRvO3GVFJLypgj5FOpuQr6jiG6AFwsPzSY/GbaShikDfLaITCeJllFTH&#10;Ed2WRhDdW/bArPCXbOACLMDKSZjGQjtkg6oxv2BEDCW6BH4w0snHxnDz85vypCnKW956fdkhIy6d&#10;5yaaAIwqnRNunS+6ZpDEt44vgEVFg66Y69u9K4dJwSrphDS/r3uYiIuz3ceWtCI6cJ1WL6CKoqzL&#10;pTDBkjF+i2KeMpcxxJYCY8FWYJHuiFBTS38I1uh9cwQenn2B3B10C/BqLR0ZraNCrzMHedTnkihM&#10;CIYH2NBGtHzekYsyj7l5lIUwWnPi0JYFR1ITfAuDFyUmTKO9LFdF2mAaCLgtWWSPkaBtWbIimNMP&#10;c/w+McNt+n2AX+42Hwla3C44QPz7h37nVdeLHyuxiqbBzXcNbbWIl4uHTHOnYaU9eYKfJweVnxr8&#10;nk6jSpQZdFd2iw4Zbu7xctBB9CmMZzOW8390JP0KKH2dLhYcJM7oSFTJw27sJOL7gUoqzfvBy63Z&#10;k7xoWcPRk4FBErD4sD5rwWnRYkHpKXsfFLjsIHfNK3AladRrZIho3T9w+PDFirOs5FP1a33cUJVH&#10;UCFmKWmVlXketP5nvxAub8uNOTbgKbRg9Fk4HstkOUDtNGojN6FgVv4yuaprIusFpcl205CHEMAB&#10;33r5lGHp79yXVxkmC27vbR0rewJTnrOLTuFt+9llpZACuBcvGF7vyzgq2DXLhoTonv+0Vc1RWrOK&#10;oz+TO6Dn8j1FlsgPVs6+SLMQbpQotokW5CnMOHpoSbWtf8XX4l6BhMzyxCXWOZ1EU2TPoWsWifxr&#10;hagn9ZT+Xfe51DjndZdRsTIKiOs2xxIV0/PbZQeiMtqR1HmjLgJOTp+qhSCY0tjQXOo1dVbTz1F2&#10;HV5pfvflNh7XVGbsYy0+u18AAA3Nuqs0IGW/uXE632yTxrewdCDJyFglRJDfx0oJ2PMIX/gkqWTc&#10;IrE+mMs4NoBfYOBnl6KqtoTHaQdLcgvz5TNBdepUFvYNHQbVr4IN+75pjZgY+eXVVfFIEoQoJ/ej&#10;VqqllTUTFpzVl4dzSWzoipkkOrclpbUc37upvY6HzRJdu5kLl6fBps6Jxa47egD7xnbCDgwoa2RQ&#10;IIVUTqY31Hee30NByQxFVPCYdTiK2NPnzhZs2kmq5Jpaf/9wYmdlGZUHnEH8ZcyMed44rIxy8GSL&#10;ScwDuChkWeXk5HSxg2q1IAr+phw5OzoWbWchzTTi3JEzf60bMpXEykabXtUm85IcKZgSMHBGYQ3R&#10;gf3MMc9ZjIhiNN0YNx+3ccO4deNo/9FvsfUbcOzUIIOsE1xBmF6JcPk8yYQTZ+bE3vEyN9FG59B6&#10;H+V4XdQ+C5ox24SpTNeqgZlZ94161bAJ7/5GgbBzR3Qq1Pr65osSSHqngR99qJPDkCOLf1XpWwBz&#10;CN2YCKSUVQxPZE/AIJbmTBNyv6N1qisGfD4PTRKpeCzyBW46KeQLvcuVyuKyCoO3cVObkdxVU+4c&#10;CfTg7E1NTJliNMtokXQIz2Efa9L0P6J/yuBgOkxaObmYJezbI2eY15Oqt1Zez1f0oYCcj5au0diP&#10;IyzY+l6wWBJmxYu/JE2UEMoVjq+IcW/Q7A31x5Hfu/7exjZxSpXedoO6/t7JO+KbnDLHM1/FhAUg&#10;vfqdKePQmD/MUs9ijiGJLQKLa7bIz1IimsGh/zKYMLnFsoonzoYHjxOD7s/oKELd4etG/VHsEtNO&#10;tfAT/xOdULAjueGP2rafP76xezT2ckurasH1wlqtr9BaUo8p/UunVsfccKLJLyrHubz4fy0A3Ru8&#10;clIXZtW0k5JqzL6lTLlL0DTYrbOO8YHwgypWHh8AyFeovf93dNeG6nPiErPxHLVo4C8tnyN1PfnT&#10;2/kGuhTi/vhYA8QFA9oBIfAhFbmIA9XPtp9UELj6T+rxQWL1au4sMaTfvpcPyIDrkkKRTqH8QW4v&#10;qWJ9EsjW+fXE3xBAaca0tJJKlHKoIQUodU9JpgXUgtgBOkyB7Bbbe7feve6NuRt/SLk8O2J4/d5o&#10;8AI/LQjkdjrk1vamD/vF+y5oSZfPG9iJ/yFn7XxNhv44cMs53Oio2RsDTrPBpCjxofbrHdr8+hTX&#10;UetgJbkKNJk490Tv7ICwvbTFTasG3ElBxef139NCrVqoGb/lSmhFNatHWQOYTDl0FcrZ9/LlzN09&#10;T57G8guXjxWTY1abzqtrWiSxvwZwVZTbTwqfwLxVmvvPzhr3UuWrWW1XDPeFhuIDliRXfsPO4T8V&#10;iRu5Y5T6PuG0KW4eF+sPTIIyyIsmLARA7rSoIpAu/Smedyw84HfPIEXbzxdeH8cosEIE2+HeYxiJ&#10;9vRZIw6Cp9JyxFmHzQzJ7q01laTSELffpArAITNSHN2sPJnguRmIgkRnz/X+Z0Nfzm7WuH4mqZaU&#10;ymTAn5F4gCOqKZFdIuJQT1HPLULdIwjGPI2TFFNVA4La7zy/KIbsFihf58e5lohWrQri9Vl3GjTq&#10;SJJf3t5G1V1FlZSUaNBNqGnLyeWgQsVkEVTNE/LzJK26nV8nCrxxaiTHXHifvhz1JEt//IggcTg9&#10;rterYk2TeXVq3jDFAo2s2ETAfclB4uzxPFGe+o9UDwlQ+ha1Nx5364tGiz9rwnso+nOgF5HLwhO5&#10;d8vD72v12bD7wG0t5Ip3bRbMnl4fXSIrCrWt51dI9VIVr5+wEMa4Oz6mqraS6E4e1WcAdjpaoNro&#10;zfJCelzOeZN8LyD6GMMGUUfI1FdC7sz0XVHEiMFS9ahItswofSMBfndVfpF2XTd8y8ublHIk2W2u&#10;wdI/M0hU/Rd2lEkivyKd8xUuHvtDunlMd7kdVIRLkZNy0ZNA/oife//0wDP6JHj4Rlf89n35ZMi0&#10;c9QsdIqMBvXurygEkmYc2HqDvBPXhNGWDqSPpdz/kdJPwU//TzGCbiqHYGFBDwqZV5E2Yof92b6z&#10;cujSV0nzI0qE+ro97uk1TO00tbbM6XSX8/Ey8HB/1wuwIPukUCFKprDi3qU+Z9iNJnJu5Op8WWAk&#10;4kuebLu47oEhYpJOKRQFOjq4xUqdm1DffVA4V/grixNLz3IEkwKQXWVQHtFO9WfRqPfXbNjn/gOq&#10;fY39NpUFpUg7FGhqj+luKH7BgxJ5oJXjotsdCdunuWvVg8TUVWsl7xXt3q+/pDKRMSr1KtycjDHO&#10;nLpe4va0GpkRvM3wu7bJVT7X/PgWarIs3Pk6xPxxKGB3cwVBAYHDy1gShh2OHXP0n4v0cxePpbG/&#10;Tao6r2xEYAy5hBRQD7QGrIDf6TeBolLWLPXHr/q8MqnPxkds2lGTIeMHyo2NTe5ANW3S2c/d9cBF&#10;hLj4XPcZprE+yHDcmeXw8pLZrITS2s4O8skuginMIblI0666q0t621FNVEzFjkW/0v16j1lUy8Gb&#10;52BkGkcR/wZi55t1uojYDAi4txNLMrNkgUg71gxZiyYtthOXBK7tvT2RgB8/YEkPbsgNkVkJJ4bV&#10;WsYp0eQXThsBIEBCYqIyQBacHQi4MolAA1Kffkiz1lNFVGz920NXV90rR0d7vpztmcSEaEXbFoRD&#10;6Dw049XBFXQ5ZyEAJ4dOKoKlZN4SNWRQfVMFA6THksM4fJPQTucAOwhlotnjXZNLRYvkz/imVFGP&#10;YYgPeWn9LINcowGa24GCiPwNudlGefH60sjx3K84nvM6or5fpM7fY964Va7/QpFxJntbJN9+XZRP&#10;xyz4C1lUBSR6rk28H0CGZt4hduFfTqc1V0c+Lioeq10iV6/UWSU+59mWgRZMLPYS1c7s+xJ54/zB&#10;O+aAOLN2GrugGTCMLE4sib1TdUn+7chtFcHT5oR9M6eOeWnr9V/SUGgomaJIx0bh/Hl1R9NUoHhs&#10;Gl0Km9b3zscBABJoU7EvC6MkqJp7JY216WpQSNadhluSiPGxo/9mxf98BJ0L8rJKwaoUEO+aF9I8&#10;xZWURY/gkoINgLWCCGwdSkdRMeivgFiICmTClKE/C5cmbVpXFYyIfV37WaHIPSH2gVxUIoN16qpO&#10;j100rfXXUtcJ1Z2uwIlcsXB5faO7xdJm/B6doQE6B10U7rQ1tqziVbBGTnAbX2xhjAlf0MD+sbST&#10;ihZcLo4KFYsdo+1tv8vq7e4U+SIfet0DwYMKL160yaOVPpyQd7q/Nyv8Cx26u3LM3PGwsQ8UQ6QN&#10;GG5EazBWLe1t4lWzopnk2vQ9z0iOqMHjFKQnNT3JOG+uGTOBVq8Hy2r84iDpenNrDKaMi1opp6j3&#10;uIHrIDZpCVyIy/covww2vO9JHPgERIkHGEaowB8EMzYn29GV35QlLb6IWoz7f4MR558EOcXaL7Fv&#10;FyA+nMpNhd/T6Uxcifsnn7peQNucvm45sXayDqDwMsfSoZhTdc6ntq7bHPu3FVURTZyYSSAd+k9Z&#10;L5h8oNWgZhh+pxuGYLQhkDTGGHzz1XAr3kMRGRUaRVLHmBsPZYj4zDYyMZG1tqI3NUxLh1K34o/O&#10;pxVAgpsma0qFvnsVdGzS68xv7GYW6ZlQ4eK3P6vkMLwwyfFEQ6lbzNsMKLwrDQmsz849Z+a8pXSk&#10;w3ZSxer65ssZmdIY15afFHaohCw+GopnqSmHKGtraiSx+1WK7G4ldsKu9nQwb6i16s414dMmTP8H&#10;NbSQwhbbQnfArqKUk0hxGixw4jmjQBxa2OA4U8uaEIx1LRc2MIrI37PmMmFJU0qq1lJVWVDgppK2&#10;A5hU+Zi4J3n3kMki0bS4J5qBcAW7uT+LlgKPMiGfJkyzgHqwQPGhL89JJVhUFTo+SNQ2vCEF1VoV&#10;5Wu69IvX7U9d63RmHDkTtsyr6eg2Z62MZqk8mMVK35Fwvy9B/ptSlgJpwwOhNmfJLloW01ZVRSmo&#10;43V9C8pbbyp44u+4Dv7zN3hX7M3G3//9uiSP1vLSL5j2lSRWSO5M/zmlVFHHli778Zc7tmWsNkmu&#10;acyca+/fXpJgl3j5fD9UyNmZ7EoWR9PF+v7llXGoUHvONNOR3Y8wZZWAcljhM6eDld8zO8791vE3&#10;lPov0Jsv522AMd/3NlKAgpH343PK/X1YVB6huIoog8NRFckg1NxJuLKUSUuqYpXoLWc6GbuwZmFS&#10;0YBFMAvumTdzIbMQNleCZ4a4PAyU2NJqK5LrIKCnNrdRhejL8e9tZxZgioeVL+Hfhhf8dVJcJFT4&#10;cPm+wFN/761xKVIWWZ8I8Xb29KFq2XekNkzYEhmOCKDrgrlWsd20unnxeyZ5QHrh9XbsD6SMJbMg&#10;I1MMo5Fq3Hyno8z5MJTav7FQl5dbanFJ1Oa05fpM2nectGw02UCbcjyHWkYH4ieIZzgk88+L7zc5&#10;TlCgLeMt2jz+e+HKK8IzJuEtCjdoXpbfj/FuxpZWiS3vlsrAwsEJPNk0cYQk779UdlaFTiegpeDq&#10;lhPEQ4d4Pb37jeKfl5pdzL8CgHrojMDvzWG0u9OxG73YOvZzOfQou/awvMkCz3W4Hy9d/xw+BGPo&#10;pf44pocnSHvpvt90PTR5vLdYnZJMKuVT3cL3l5HEfDbTJcaC+efMUqJWRSwlkdAvPJOcT0M7yvsg&#10;IHA69rRyxlNQp2xp2JvLuXWVSPk+wK8P9PCG1qmMpkv5QrTC9KWfFPT7pMt4D0eTaU+D8uS7NPVb&#10;gFEFYigSErfndX+BmLAwRG333z8EbW63txWXFoddigciXiEygxqZlo9Lfy4UYGpw5MyTmZ2dQBbO&#10;hidbj602lrRtf7QuuKwEVHDRrokVw5rFtE0dTaTiQ+L1P23SozEjn0YxPBjMzEoAJbCcfEw1yJ8j&#10;IutNd0fs82nKbU+PatnM88xixQ8EUswbcgdIiJpvj5eva+8QJ/8PxCCsSt38WRngnAem+RfHbjFU&#10;kkcubXP5YWThFhx4zj9tLBugyIUUk7l+qOBS01IZtP4ZVvlVtX5w/V5Ja0Nd7j1yd1hZ29YBpyqa&#10;S1rKuYKv4xFzZTLo3SjCyXjx9oUAmzoCNRDaqydAdqACxd0fzvt9U4uasfD3j+4nfUeHsErOGgbG&#10;b9NWPxqQbrlKkhLgzxr/0CRNM4QJTfvbeatoJYJa0CDedxGLqMyGe5kACgyhKHdZQmJnmBpEFvUZ&#10;+o1QnVGfRD7l/KRBurZh2qwllTVNruVj65NkAUPfNLKgYiSe8ypBGQva1NvtlnG9K4aWWvClne+L&#10;m/vh6iapNLzvzpBvb8fzNW3tNN4PkGSbnrGfWwbNFBlLXo5nkhCOsFK5dMlq3sIfFDEhbG712OgK&#10;Ndrr2m4q4r+DYhTIh3SDW3CCDqsE/MtxXL8h7wQiEGy5zPKKRCZY2GghPNHc5MgosFqHWIKIiYdr&#10;TU78D9g/UtKayVD+Ne86l8/Fd6uuZhA0OwV9TnNcQRxSD1CNSuExDPo+9WaXw4+ut/3yNa+9OyBO&#10;81zRjmKmbPEPDLG2nQ+4JOeN+Btk+oe6nPxyi0fiw6bPJuOXax0afMaua1ToSFonLIv4AZPx5Dc+&#10;S8VfhQ1WTZZCmtV8R07VXZG08FjQ/mx47FFX79tMsJn0tCi8vDoizNqFDIxVY97Z05a8gqVoo2Xb&#10;O38obNeLrbKKVs+5tMMzMxFHaKd2gd1WJR2Lx+kE59LSUZUdO3/GFoNR0yneomh5+n+GXGLlJd6n&#10;bXxPdh812/eQKMvkvLLMpSReNxfh9zHgHXN/KrLiUq/MCMrsV9zhWxKV1CucO/VXUF3ClzGQuJlL&#10;o0KdXkGi8JDDF3Nt0Rn9Ol5MBW/ZsBTMg0wNoGcZ1m0zxGMJebTVULFlt6XoqjsaTvO7h+25yBCF&#10;//eu3HuePx5JEPJ59p+fIw6a16thmr3VqlKvQDALblg5cZBEkwoUq5yq3bo3Jgkjn6TEEuEQt2//&#10;4cOk/pJGFzeHeHy8PYzcrOl2eKpOTk2mIYr3O/ROz5b0S+7J5H41/gVnhL6uFzujllBMHbgRYtc8&#10;CR8Tmy1VkP2bPlUu5NaTYHHznzRE0TgZojFekqS5LbbbEkRh6s6hs4rrAHGV3uEy4eLfHxQnYiL4&#10;vl6i5yOYzi5MP+OMC6ca/xMSXVG7xgq6SeCCzVSSqBczCSgqk2rSoQMlg96fGjESQLa+/GCvULOK&#10;v3O7YftG48ePMjFT8ksby8R/Ow1cAYGyZTSmHFu0Wgaw6b+9vzvVrwUFC4Utrn0+5Qu1Ogir0OaX&#10;bvnP9ogd0kUVEZkvN1rb/uPTyEAS/GPZWgOMapL41IBDe0jMI8csE0LHmdCpC/XvnBgfzRxKkn1N&#10;KXzxU9xrhRk6ctgvUHnLFaxHLnvXG5h3WkHMvRvvhJH7SrhZHHUDAfNlZAiveA5mXsr/eAbUuHpK&#10;wzy0hj+uyj8yBV4DBQB89dUA4ytIz/OdXAgCYs5SihV6hlAo5v79VhqBgIZLQye6b1Iz/ofMJBme&#10;p8IYklhGZT6HSjGb10WSrlGPWA0bNujxkkFmOLys+UW7yPr+QhnMKlkX9AOWabCCXjeMVvoyUiRp&#10;WkNbElxiDvqzeIolzXtRoUuJtSDmfTWQpIcnJhiMVsIm2vBDdtOYR/t63s31sU/AT04uNPtTtQ6d&#10;REIciWwRiph11xWHeM4TfgsHrP3TrQzHxsdvJIHXOE0wsx6dBkbLLQcn1Q0GqNGIHU+6RedqVJrx&#10;b9kiXIORl9OPNu0vuJIibZol2WS8npe/erutcoG4YK6Y4RuVgL9xECXwMWrJZeZ/BEz4d1xEpnOW&#10;sceu4M8E9YiLgvCRalJaE4j5n7MJCarQXIKBGCVKAOP0sZEZoWP/k4FNQ+DphcwJOwruVrnzKSvo&#10;4zhH7PodxtgZpCgqRf+n2RcUqP8a3MWQ89ofaaIZMcM/eFqBsSlkyCQoUb4eV1AwVJ9hw/aNNg5c&#10;ZCIarvaJAjY8H9nPPv2OpeJccFeQKjsUBVns052YUMls0s8mOzQxlGRHKMX+rAw30fLf85aSmf0y&#10;g6StHTG/7S/e+SgS4dq82oIMHxEyRlpVd072x1hyYmqSrG89dVYEcqkq1l4fOcrpSCvnayYBdEm0&#10;qe4gml+qHCUaIiLif/8TEUq/wOyJDj49cQti1zY0UCsm5DYQy1lCCYYx/w9AwBYSikT0iQSkGVdM&#10;ixnJfOaalZVFj0I+jgmPLFquSBlj6ejJD1RJzPKEAoCs/zkDDzUovc1N4OA8C6/99dVlw/dGGejN&#10;aVkPZuEk8T/J0fUaWEWqqsUdfjU0IYP9DowNRMVUk5NEiVVVDZN/oxpBqLGcLILhHgh5QdV+cGa0&#10;mWV75wVt6Krh2Iyz7FbsPGeNzp58gzc4DVpZbNr5q9ra+kYdXCMzUbxjsDK/4g/1GDSGaN/6KnO4&#10;4Ri+wfpVPypBGUqoqvY77FVJ3hslvkUlnhB99qaP0EMrveVJK/hSp7cSxgiUdYD/5Vo5fWEFBr+6&#10;0AMALSWpSnYASecF4uWY1R3suXpVAG9saIjy6MfWxltoZnbMHynx+BLUEP5mg6zPaMzpkMfQj7cP&#10;qofzjV2IfNeI/nuv/k6DOr+/kIZMCfBKnTiEVXA+azaSRXwWYP+UzBom9Xj/wH/A+XEhUDy9UTJ9&#10;RLLTDSKT7Lbcn7YdFDni6oWj2j/TqEGxFBxef0EUH32fZAZ1GvB+qb9XsDFux4xxL8fHyrC7ivl+&#10;qhg7udwgU7dgOVDSy/ax/dBljzmUxOaTk+j0ONqUfXh68Y8Fd3/Gwq0aBKcqSRURrSYObdc+MHLo&#10;G0Z3OdZOS0lp7fvo733pn2NAOUZuoSkBWc6tJ18KcObo0RhzUq+csXFjkpq2cjtqWDWv6c/rMZft&#10;WuwDHEqwmUV65XkYdFjwSWpzqy40dBbZLPjZu9VBglkjRoG7dQkdWTgdG5+156d5rp+tVWtcPzu5&#10;ugqpmnqfRC8ugIkfotzvPwQMFtEg/0GZihjENLtYdQu8XrDwt7cklEmEW0uR/mmuX9xN8Xs6fOov&#10;n/JggIpov+TfpxtbdGUU11TFJyKYtW0M7x3OSEqOS8FU+e0mTNP7w4A7w1Dm9/SnsQFUyHdRUMca&#10;+hDdzFcFx6cZ/jO1jLaHi93PwuBk69vG1JiSIMGjde43hr5tHODmeDfotmwg0wUhPAfeCc0zfg/s&#10;VqiiBPx1CabSlpJCySntD+8wVARMugyAQeLYedCbPyUSTwfd40G6Q+/w9VUHuOA8nB/jBoz8F0LG&#10;UhiUMZK54CWVbgysbES4wwqCSmJjufj4vxo4Of1u+PqmlyhXMpJcDpPabf+w4dNL1ZuMAVKL31eo&#10;atKgw9KgAR8nAB7qmo75bYi8X0BKTlcMrRMwuu+Qy4mOlsWMJO8QjDVt+85jwHLFLirlBZPESHb5&#10;JdOJ/w/a4sk7TgPGsvWotHrV9Pk9XMZ3hYi2UCTsqUm4RGzmiFqqsM+iBWAJ7FAZU6cAplxw/9Gz&#10;wa50YwXy4Syx1qmLFNTTg++HtVbHjxp94GnSAnz3tfOsBLs7AkU+KDmPTH115Glays6vvZJvW8hq&#10;Gw25onmafiinXen6yLBjqlKKmphj5KqgY6RnBE/dEweZJhSnt1HyRk6YWx4CqO2ePuGTCUyKKInI&#10;hAHLHiNuyghUaG2vKDPp9yuBJ/0Wn8Ps9sedyNe92DcuRiDEakIra9n9M4hCiiZJg2edomgiCxOl&#10;4JWi1TH9h/XV2cXGFufH3QVrNu3Jm1WUKU4s4RqobfMHAvqEaeQ+CTktAarI0d8tnX0sykohWum2&#10;dVJGRmYcoto6HynFoqjiAObtuiKwUidCadm3Sxyf7jp1SMO7V+fkP/1hrqkyK2RnAyqIaCjpzLys&#10;LR/s03qVzu7UZjj1t7C+XwezKG0ZX2aeMvuDrNuvGjO9zxkVQjox366X4V4eLuw/3vm4+fmM2bKu&#10;bo9SAcUkvWS3Kh2lsecET4qr29L62iC3NF8M3JebinvyCKMoNRVRwY4DO5z8oHy6sJ2wAaPgBnBh&#10;vPsb0QKMgoSilhSM27l6ZmxQdA9OoK+Y6jxsYIjdZNZEy9PVEJ06Lf/bQcnxfesUhbfAQM2C7wQr&#10;32KK0i9sGdhAY9vN42uB14LMhw39Wh16sjmM+MmW9s1Ddd99gf3Eqo6dARyCCogrIv03UhJguakx&#10;KakunVnX7xBAJZrQ334z+fC0stgp2NQWHiYo8occztOmmnEMwG9p0qtTFYUnpA5YSlYtgvhzFE24&#10;Jzy/2+Df7OOjBCptP9+XUI9lbpuLZM79GQ0w7RDs2jx8fwOgXIjLAly/+oWLGH/FSSZUt7VF14GB&#10;RZaTs6OQnsotJwcg2vPky1OU1ylQTOnI0o09RRCujoFEf0+TowBgAwlawD1DQBeHEUx2F1ISTQ+u&#10;X9UdbSeZcpyUk/ep51IIczAZSJiAIDoUPrbkPFnoKF4+Xsb1gsMW5jJ0kxC5eb3HTXiM4ifTKk1F&#10;JLtLNh+h1sWy3CcKbZpWySS/izhx8Jp9zGRTTofnl+EfHpLetvLQwgqlT2ACMGANOqrRAC5JZIep&#10;sugKDFcG/X1gl1tHLj8lJxmJIYhPDMwpnUUyyepx2cMLwlTB/wOwJY/BHEFoFzv3CL74SkGkiMrZ&#10;B8N0SzoWlP9E7mp0r/oyVOJhKf8TNXvu+hiT75yvC3/YYbrLg/FraOOqYKRRYCiuhN/TR/+KriqJ&#10;HJI0qZSEkWys64AybdPU7HqMeqYVTTZzC0z4JIO2ltaWnKNNlZM4ZA6dYuTlU+lN5ahJE0fwpz91&#10;PXjpH7w98BuZWYlX6rb0AuRkOWxs4OyIJjP9axtWxx0tFjDT6QrcQPKHjOweGJeTbU3rVW9jfqSS&#10;VhlEL+V+iUKLOBNgBcif48zo6MqmUPM+FvpqktQfWn7NBI009qeh62oou8uE5bdwbdpmGtr2/HQ+&#10;AUPuP79ZxVTQ0wdofaRhwTN0LorqPVIoXJjd98Yu7ImKoecwa6+5XvgugQUeT8q9L/hkwclsp3AF&#10;N8rLqys/sqZgRaf93r7H+O3BK+k5O36fWuryCLzoeCCUj4kpLKOZnJpS/IarOCEq+EMSGdlStFzP&#10;2MxpK4ItZd5Rsk6vBNxvoikFonf4N+188xS17xhjnjOOixia+mNvJLHkFsZHJhdQK/Wzz9T/YGIe&#10;20/Ip1MQU24lGDQWLrlLMt3F125IHXfkb39iTjzO5Nx8RjjTSzFjifgQ2379vSWywKshv0nyLcW2&#10;4VXhXODfjdVH/lSOz1sm3VSNKkMeQ7Pz30P193PGSyBlz5MzbCY/6rATetDgJmE4aCdz9/Y1qrYe&#10;4EqlmKXp/Jq122zdXRV2RXo8WezsnFxNYcN16SWjmPDOEMcPNi/QHD/c2/jybXIo78Z5YFAMmKUB&#10;Wx2AffjfjHMPje705tJtDquZZB36a1cyEv9zGO/U8trSJYqj4ul+DqkciWcWIXAbtz0QNnvWUVPA&#10;wgXEPVnvwLm8+W/x+rk78xeX0QA9F5UZJQC+wvv375/RJ7QQc2OTzktlXeQgoFF2c/SmCWDCjZbA&#10;Zb9mcREsNKme3m6xemm/v4ZvfxqRtwfOcLECJ+dci8afmd8p0QdafTyYCzbC7L81unIoTiZAfcLL&#10;QgRZjERG9H5DIhLYz7rokJ4xn7W+o/oWukDcdwPYT9FC8hgxVIFNhkQCriKq8dV4LDBjsm51Ntst&#10;5eXhI7dkl7Dp2Z4Vl7MonLWZteZQIAF2shSHwssba/nD8GXtJu6uAfzu7wN+yEe/oji2NvMZvgnj&#10;S+APhQXW0ulih4wfOn36U/btKkci4AcySl4F8GGcsRorI1uTysoyN+2r7oQOvUPnkchgNOUN5MJb&#10;l1Cl0YP3RM9VcqmtgReNRIt0sLm9rBpWzGp5Ax/owPP+6HQtDnKWC2GLWcXZiWhi1OpAzDm0+yW/&#10;O6Tf1OW9PuX4JG6PcEOfbfjufs9u89VkuLio02KA+7LfegYdIVRf9ndHQt0JKxj3MLOwBcTb8Dqd&#10;47v5pt911YbP+1D7qv5x5ydcIrDltfnRKY1lrNfcSvrmKtJBSJKPvwCIdbDlxRIOv0pmcil+QxJ1&#10;M8oSyxg+zu1JTJTFvBFucWQqHFZ247gSTRbzUslXG/UYCplas4Q4nGJ6HbrYUS/m2p5WzGoZU5NF&#10;ELGmZV2abR5f/fS7JJGPIW3xuUE8pCwxuaGuar/EB7UmkCHgeJ98l/N7hEf3F/xJmTIpt9x5hSKf&#10;w+/Ceb4mHg4mmWrxfGI5E+vDsJCijygCu/+Uyx0IliLFBIpsrm/ACkbOShabmiYjkjl9+3L8a7we&#10;5WQUNoR6rBfHpn0AmjIbPeSngECJot0WDa2onoIdm44iemYW+VpLR4I0zNezhZYMGXokRPlmZ3vN&#10;+wfGvCTeGwtNK9Dbsu7mn9cr2l/mByI9ukCQ7pDA0+bnp0tTSXDy+z0azb2r17Xb+/3UNRb/DWZY&#10;MxMC9ahQxU3Dr2XL488gqhsltfIkLsmw3da6SVRo/8Ixcn/m2xWbhxVKPXI5o/+N7y46HwgtwC3l&#10;i9nCocQ8sP2GNZOtBmeDpWVKascRPQZ9Ddo2/dy1IJo2bW3r78/n71k/91TFlG7E3lebLprfB6El&#10;E+x9fRn437DaPAt61r3cpqVMnJycdBnChfGTG4zqDc3MUoAqIPCXSrkkGBRkeJQRJi2tpxVOgiRF&#10;hDhVU5mvJs8bU7MKE0obOZPsQU0SwTsxMjtuUaRBjzljyTEtNWu+oJvNaL7wxWP/qdx728nu5mmq&#10;8wy1wJzztP15dGwHCrBLHk7KieH/0zf15kC1ol15a7S68zSnh5Iq3ASyhlx10kEIQ2gbL0fF3ocv&#10;Fze90lVtyiSvTf+vBSB635GPX43zQiIE3oCoSflMcQo1c+N+w9JFq8mj3/VU1T/6RoLqpsPGeULG&#10;knI1UxKvuMUPxWWKhYHxnb+ao+tr6plvymGVLnnW1PI/pP4wYmTZknlnz5frBkZqExtTN2yIiEWw&#10;GknjLY+5qhoJyfWXlv/KRsMb5F7ZXhDC6LJLjgxRrN7UKhqMouKZdGazrMmxuhj2oCELXAkNBRRT&#10;8Dtk8fXDRbVyEbX5FTTt3vs5qbXDzY7VU7EfyYy1HTXEBVcSo6PqcebGYVHxP5gA/aXHfrK6xGyU&#10;26ZPzr4jeR6Q/Lb1ad00Mec5nGi/zq6DoUMOLZMU4XP6XTr6MqpDcJDW01vdjf9Xq3hRreuL98vy&#10;13ciP+Hsj36zvYtXLL8cLdK8NHMx8Yf9gxc/Brt212ixiUtA/VjuTA7x1B0lSRYrEGuVGqmTieJQ&#10;0qQsChz9Jld/9CNJC0LbdwXtwGRc96ByPTNqrySFLxa0EUEmhlezMNoaBg2J4vL7PSwq4gkZi3CR&#10;hisIzcyUfwqssr3Zrzobs0YZdeYF/JrTZfNL/xqba7soFQ3Csv3CZ4meDSOYRDRpX8wO8dc6+4aI&#10;NnfOA4Wp6YDCL3wnjFeWe2k1ecBbML0YKPAUANla08DjZGrDz//s5XqZkBXlgMe5fViTQV2pahEK&#10;BS4gjJcRNuCX5V0Iuui2et6CY8+PMSe74Ov7n/SqqpLmnxVdM342sa6cpf3TnyzcWMIsOgWMolpn&#10;jWFKSstS3ne3rLT5Gqf64/5paF+RhiOsruU/NEn0356pNdWYl5YMWHCczkazX82ACOvXv4cbv7aR&#10;ixZz/E6xSlVF401nJIyq9hfRgKhBUbB0q1YYqkTCUYA6cQVMgBbf9kzRWPvlTuTM8d3eVeLQtZn+&#10;B4+XVxsVyrSWSU3qWGtIVvtw0bD0cT2PEW2kYnq0njoHJ4+joy/N7HGQWrls+XoyGyNUJllD/+Zn&#10;G3KImnJ6dAg+n8+oMwvIzg4rE0ORxJPAiHmw2u/4l5w8sD1KQxZBAbD5bBPNbhf+sHqNnq97zFm2&#10;MATmy+uroL+bBjUa1VqVe7sZRMYqPxSRgXpOqGkdRRtz3AxNcafdrHkcQEtJP0N4YFa/3HNycvHz&#10;Jnm3JACfi6QXMDCjFJFrJ9dqgVhwEUfqkjZyGSngRHFIo8mMChZJkWlHqbgJ5PcCM5qekrseHp56&#10;Y9/Z4dK/UMuSUB6S2pNnqZGMAT7J2oSyWwcnyJfwfAlng73p3ZLMWMokuVQ6Vuov9IezKCUFygrg&#10;bvO0zCwpk61DvwMBgHg3J391gFc1a8kGYslk4iaatp3LoxF1c3PtmrN1ac9RouucLf3BJNbLpBEo&#10;McfKs/i1Whvy86KDKJEdcRrtcTHxXAv3j0QCFKShZL7qtE/UvXhWz926xvdJcfnb9Ebv5+t/FzOD&#10;FYzsMVxwpWUBT86j9waBkAl6GWwHb8dB58ZLdfCMMNfJXdCVvRB4f639qQZWKL6E1+0M1e9KnH+I&#10;llEvbzWqKFtEJC+0of3h/MGi4QSbPD8pzhTHEFsZLEcX4ZF+BSgwpyb3D5+Wu+5o/xSK6u2zkeYR&#10;/OT3fMjAHml5X3Mh5OMjYWQxOtuczKcDga8ut79UvWELIwdzTWt07+xniNkEwjyQ1N7CqTPEStYF&#10;HPczWvb+6K+A/8xolNhdh1hN9yBZDTiJypzyj4gfiFS99/EYgQA1l1LrbqMasnAjBPBh5T8HCzdp&#10;dEyfOxqznBfi0SUv6IeYmL2tXW18Pu6Dnl3SwUgMTbBi+SJwsMEhCBosrSyD22m4iaKz41fSo6Hz&#10;mIPy9NHBp9kv+XRUkRHzlsENGzAZ+/taatOne8lfUfIbDi4W1iaevP3R8hzBhYqkbCi4xHBGgwVx&#10;JZQod/ep5erfrnXyXCJHTKQy59qDJd/+I21xJcm9i+rm3Rr8PrbY+cThdo6LmIPPSiifxlhsjeD5&#10;2pDz6uDx9HRan8HMJY4c0gnHLrtv9FGdGoOTnZn7IVC8cSNeS9cx67Xhdd7CYPsooa/ZuZLBjD8Z&#10;VyfsWE+WYhsqrKQTvhOR8J+ga56f/43i7/8EP6sR1QdUo5KZ1+jYuzWP5eH0Edq1mq3IurUwZFTO&#10;hMaeXkyHoqnWpUmQKRCxoCmicE76bG5eePRLrEVgy08qBuj+5kIcrFkfaa24bJDW3U8CyTWt5i1b&#10;x5tSCzxvPyyvaQwtMjggM2fIh+f/leNGLisrrvwuqjl7gSiBGa77bl3x11wMIZQ0oSKXyvI6v1DC&#10;Cd8BALEWzVsnMMgvdRLZH04SlNUauNh8PbNgElhNAZIS7P7ubl2GsU1p0GH2O0jHxMTA5YeplQQT&#10;eUZRkkIH+tdrEWhrZk1xLwmQxRjxZMXIlDjRYlZY1ZKhoPQBjk2c1bTrYAg7g23F9SggPicz5k+v&#10;vXHPeR/F5YENx6PnZdyiFPBNGYp1hSO1mjp39sJeFITBDMYOJVZNABjpGauLXARmOh7nLipzxlrN&#10;ZIOUYT9lBoWpWIT2GbJCAsrZpNAP+4iHSsz2Ggy50nY9P9X1H9wlDiDow81uc4smXGp3PT88BW6+&#10;2VTqL0Mr5yXnzx+Pvp9/mr0hzjJFm5r986ftmnyfCxxdik/XoL/6vdy/tnbcfz84pZbO3RTq7cEU&#10;Is9Yr3Wak4ab7Ik5VDYxCxXgy4GpPembo9tvkzXX2pLtaNWwAIyaF86v2wg+mUO4uPnzhr+Nrvwl&#10;qnDc7v0q0lKoKQYuhPL9hf6Va3T79RWI8v2ZiSQ+iOTd4rv7Ledjf+r6ZGxq1obzsp60slzByGXd&#10;Ip0lZ+JSh7yYI2xXST2kbPAfEb5Eyarhy44opsfI872LPWlUgf1JgOnWzPGgTnOzrFYSwpBxumIQ&#10;tVPrWTE9MxdgYg6srSx16K5pJYgqcuMmoVIUef+t7UabP5gEuSOdqTfl6JvpqB90ODNGUDgYqBua&#10;1Zxp0HlAX/y5c6Ab2vV27uR9qZjy1P6DkcVrm9aJwdZmxkZUQhfn4YSd+2VgSinoexSzDmFMs/sD&#10;6fIm39ZVD5rYLHdJiRlw8tw3PBr+dggiG0tlOOg/w5xn+ZdNj0kV1JCsOlrbe8NmiB5nCjcIa6EW&#10;h4HRgJJAZhZfDAAPM0IbilqW4cs97g8IghuLEpO/7i4nFSSi7YjJbD2z4TGDbJYE/F+8EOP9Rp9H&#10;g9Ssuq1tU6Mo2TJqsgwFdCuM/nr6lxM6OK7s57yz9rUJ0KNceWwHp2DHhs65jCwcUMQwz9gONscI&#10;Y38lk6wt9OHOB6/Nskz1/GKNKaJCTWIxoGnbYmXniqjlUNA+qkeldRm/QcgbdOJjsLapXSBSSMYw&#10;xN6yFK2b9z4oqwsqPdEMZosgueYVbvl78aCBV1HTVDdlHb8TnFeUQJ8oOOItiP8/99aadS3LkRMw&#10;oACCbDv0kJRXX0eVPUDl8yYgm+QMToFCqm88WZXhuN8tBpktsplws6YtOY7vn2ubXoKO3UWyseZA&#10;E6MGwQPexC42YRn0IYdm4xRAJglPXO1wWH4crTrD9U7klIOhTbAasmOtn0TdPHHVdvTFa9wLkutw&#10;ZITAx42fMPCTu9gda4IqyXlKAXUipa2wZa5/osYm2tpet4Y4HV4JT7FySuJ+S7E7tIf9feD6yd3r&#10;9stQ0ttFUxFM3vbyQqYZ48AuqRgH5lZVjJczQx/5XEIDnIGHT1Mfj7FPj+WMs2HeQZ5wTaFMlpHl&#10;9RNwXvyCR3kLlTovCcYIfdtxJuGk1k2rGiktHb0CPrMp+zKq4GRNYxplVTUrJfQB1Gh1vhcl18YQ&#10;okfMtGbvhN9fp9ylu+Zmue105wFjeqfZqllDjWLk6NxjnrzmQhhVbaEBs7ym9mo3PGnM5CQT8J0u&#10;UACiIjrJP+UzSaoMYcQxQvnd4hYpPYO/GPQ2dkamP3l5eT2uiNP+1Ha1XDVDzA8zAfIJCKU11UWi&#10;i78fCnh3m/OCfZuE6zB2myMe7DbYtTNS+l108ffjFtmtMjKcFxckajNNOrud8KGzJpXW84FUCWqh&#10;KVJp6Zn27sWV1pjsos/dTuwTBxS7x9D+GwCJxZSHESfGSWdTOyAjhZJW/c3L9L+em5ytP04bT9Wg&#10;ztdoaUc3zkIhZlxEOJ3NwmOZzxAHmiM2o9sBaXzfe6eEl0/Yze6uk/ttD1y8vOCcDa9fIfa+njJH&#10;37JcE3/AFk5bskhjJX1WVdTsiPxiiIzMRahkpDUBNp8qqKQLo5LFbNZiTRunkjaOTygy5MhRpq+J&#10;wVQzXvWX0sYUVsSs15JdmcB2wDcd6b1Wj96ybOum+g5Y18W9nGKmjFvPoubf4Ug+SbFzE2WjDX3X&#10;AW2ON2Tgqq+nEL1eJnU9ZticX9Q3fxhMqQyi7HPptDTL6uLVspnZXfy6v0c80sYnydLDQ+kz4keT&#10;98Anyrq6X724uuxhoKXFY8mSY1aVJEX81VJcqYui7uRtyigjp4v3FfWJUAuuQw9PHn/1eZIevikB&#10;V+CbfcOQNb9XI5UtG64KKBzL/TF7yqB61Ii/YJx2RTFQr7zvyV7C1jJqDv/fmWIKe5ZtTmvZ1RdZ&#10;TXWAjeC9WTJvq7RX5LOOE3jKQ9dUisop1MjBCQz9KWA/15+OXI2gCMl2bRbNWyqpSoDVkzwEqxZL&#10;5s/jCrkTj2U8OwhLSijHzVi1JmDVw51/yup5Xn3lf7kRmNL32WecONNuItMmq9em/+Z/8f5Y8npE&#10;ybm8/nOvD8lu54X4TS92yvtZee3liBT+Th41oqzfhV0UjPaVGJgJXXQ98ccimXqfE71+ynldE8i9&#10;1w5bhaIk4dwyh2FEcK/tCtyDr8dSMHXCHPl8xd5wqsTDAAgmKeXvFZQy+jp0PY4HsB57sd6Jcz6S&#10;9SlsOaJKROtLJK65C6ZT37KMn99kPeqbhiZ7CEFps5YDf3oGpP208ITTzaimSMduQCnruT5I+1Te&#10;U+JWm+ZDJLC68suPKA3TWopqQKbRp/kx8t66/p5ZxGYIK03UpyJr/gVbPGsCJSu75cqagaCysj+j&#10;Eek50aQi+CLoAX19Lw+lJ+lnEHqOhUUNmcO11ru8CdJGLZ1O7+DasmgF1hxt2ZYSvl6xWWv9lnGk&#10;Tc9IujHJxKQBOuY8onx0FdHge178ReLLesVRYgTjwUQcIl/3DLaJiSLplCtvLNIQ1yZpvbmDgraH&#10;5aV2GbX/9H5j1cu02ofh0RcXwImCp085jp0zYDEql5YWnHmKqCzL2gv/WMLPOGhMdthszCN566wb&#10;ZuvkMRDWdDr2O+uxEGo3R5br8k71YWgPuagE3xMa9l8ueOF5P9lxTpyjqAwSSyrhCv6KZ4hy/Zch&#10;3zQvBPzG24e+I3udPvG6vD93r7MApyEQpnuxTgmRipmahA34PfwAxxtrWyWeUARc3tmmVKTQdPYl&#10;89ZKB9yRy2tUi6Dq2l57lp6bLwB38n9wfoKcrdb7yUFFTJKkfRyL7OVH+WxS2JvlKKbqcJQzS1xF&#10;k22myrH3beJINuPswkfBwPzfL0huTCSZ2dSEfJbTp5gVtw8a2pu5dGy722Gm6HkuERfrrEQbFU9E&#10;HylBGU02G84s2enzDeyIiK7MxcWrF44P57rZ+ISOzo69bl0PPpgWQjYItLRf6urapqxbt7KIuqYg&#10;GUjY2dETP+26+qyZi1A4zZu8zLtAUlfL3Fx7+u/LOXkizb5nId/3jC6/vLwK/OQhTptiboj2Bnn0&#10;kEj+R3wpHFnKlos/BrdQ2TvHlDUelsHsAc4nANTtQOjFlf0hyg1ZwSYR8hCE/EdRLgongGr5BbVj&#10;Or6dSHmwtwdEw2roa9d9UMZYZXPArJ5x0NKWe1/2yN48TpMCyAlbtunKg8fHpeYYU355rp98pLBC&#10;mJFBTFEymmBg85dIBp8OoThzteZZTy1fZLgCgMblOks6u6d+L4sUt7oc6urAjUnEt3aYsemTMR9t&#10;Q5GIIspB+Y0XgAhBF1Pc+sTExvzLq+CYOj+R+c5ptwF6OYl8nfa737TfnZdXPobmMVeaj9BiG3Ry&#10;EM5Jnle9B2QTWPAiFtdsQDwNLEk2fs7//NvLUa3DafJiAMduy+1p5+Id8dTqC+9Uz2JlzxzAfnR3&#10;tKUf0gtEuuDd8/s4/MCqe0KfctHQxMnlqFx/VMIOQeXADQhLUqVuKB2JFEKMRSSXZgnHq0H3YFDE&#10;jlCKaR5FGaqJpDW2bDuqFXbqWQqOgt0JCyu1Ki2T8t5MKSvbs+DMa3TRccAfegdSn4oKqaRRUEqj&#10;4lewHRpow1AWVT+TVJ5Gkkpl83qQYDFYS3atxifryTM1jFOgHT+8KGEGA/ZFyezDmQhjwJ2iMxRv&#10;WkAOsY1tQyIaPjYnOywIBw5NC048Xk97eW/1kY3JGJ12Z0lLy9LyhNo/ItTyAHuM1kNzJJKxQ2TJ&#10;PEyCXkFSN2Xm4n4PQvQuUVuRBJ/CGDntP34YTBXI5UIdeSxybc2gBUg64mtpRC2gSjCHXIoq4weM&#10;iF1UI5gbwsoLOUi0vO5r/kTBws4kXZnoJgzwLa9gSyVE0KGKUJNzkWQfhh8e5t8Kj4z92vC+SPB+&#10;Wy135Cgr+iOKEKOiSTziTEPbAZYJMXM8u8aIn7Dhfh83I0MSKqwE3eyJMKy1kh+WmF0nPviOcqWN&#10;bWyjhe8AeiMATa0CKJuWQH/2NClE0+FA5Jrp4VwxvN6vEgy67WQF0wqYFjSSehL0w+4ciYEFxpp0&#10;qHB9v7w3E5+MaCCuyjpTiWSyRdAjkQC8pCGyqhXMJkseQcI8KKEK3qGK90gI64kHBv4Sa7aRpNm8&#10;zV2kP9u8UIdq3CspD0uGQzlRFglGi87ywswdyMFs3Mlyhxrnm+KdH7uL+0MXuA5JlIkjMshmLe2i&#10;vJtopA1AUltMjByZZX9+PWU2EeByiQXFY1Tcqu+fZ3nVPpjLR4gS+x8qJxVxxdBWtb87aK6vxR3n&#10;A1DKF5jrw4/nzRHr9JHjZYWVrJgKuwppMIXRrySuBMpwLuzw3l8R+QnddZvJBSJe/nMNKJvwRVSO&#10;V5/pQapSmgs7FvL1JeSXDXsWNJ33ZLYDCYXwIxFKxbPBCFOhqOxGHo6PIq9McSvYFv01USGHqJzG&#10;pdHxoUiE4aeWwIQkoh150SV436oGRXTmrB4wtnbKlCgzh+1pEncSbXv4R4kbA3RsJhLfrbHdoViJ&#10;WRH8fYmmVQzm5Pr0T7S0Ni0ObwlrzY6C6EXm6iYvvV+P2VYdvXmSkGw3sQROJOuWwXQ4Y7lYw/BT&#10;ugkpeu0MoaFtM7A+paNCOouJZNID01q91cReLzBKCyS0pylk5oiFHZ6ClgRS9DFzxZj1YVheO6LZ&#10;Kio7LWKIroRS0QlcMSZsWZJaq6czyyM140OkHm/z6ns5r24fEGubSmlsmnAh9TKSRLK0kSNrqsG5&#10;HYNCIHjO3HbTi4zzYiP+PZfSAV2qbRZ9vqP6rai9fl4N5ZJPNr24eTT+RzXvXFmlx615KN0YTiwl&#10;eBSNk+p6x4yykpxjPCGHrlkkzgxS2Pq+TJVbVjEoRl2u6cGT4TN4owMeDGT6z4OH6DOYcnmAlzht&#10;AjAX/qIdGBzEtbIqp9oKPsyui0yoNeHIym8I3TVPMhZ+IeJzpyJa64SvFLP4Psfb6hdqWghyMk4+&#10;g9e+ffGZ4dUHs9b/x7uxbubjg9aPMvWQ4tcl2BaghtjhCujd0KJq2Mj057nuko7tcwCVM93BuJnx&#10;DNv+9CRhlh6RAwb7Pbq87nbbN4HLVEp4fJvAWRcbq3pwfcFvDrMCjl5CrKZBGQrygpqvXqE9AWK7&#10;v8k2t9oEfOPt3pl2Hq0FweA91REjDjMOfEeP0883x3F3yfzPOxiTvttOJob/DQ7fH1NrN/EDRA/3&#10;5rapkae43Trl49tWkfiimbZRUPz4yJhQkiOcTrQyjowmqzYdIJo2LZe0sQQirEbGMjVbDXgzlHCF&#10;5yyVMLlXXOz/TGttm8MUsWP8doT9TAQDUxMvMJr/IwYvycPWn6uowVXE8MsUEhVtn1H29UKGgGmR&#10;gIGTT/Dm08RmLoPlhp9ZbAN814h0lTWqONKxmy5PVtDDJtFV17sd+eZb/Fkd40xmKwuwKgTyjyyC&#10;T1uSXAYS+0gZbPUxvaQJHFy9ByfPCes0R5/syQAd9eNKX89/3wjq97318rRPbzkZtpo/6T816Ruy&#10;ZG97oHh8l1RcqhEuCTy0WCs6X1H8pcuME10qLYwdYqIpZ2GpXeHQACLOSM8fZoLuDVH9S6WO5sk/&#10;JI+IAqPnfSx6UnYABGU+dsaeWkjRrKwzVAJRDSH3brRmmgKq7XcHsQAYxVmLYNVTKeYuJDx/8VSi&#10;DaOurS6yhxwB13nVB9CR/Y/Quz1z8vfMFRtR/vieZ8fSStiC/XOl3kaC/uPcqffBod5hR85rWMhF&#10;rc/2Z/UqPcopq/N1r+Hz908QuYz33L4Fz4zYDtdAICWOPdvvnAawC04frZFg9kGXHB7W8+jeIyL+&#10;sRJmtWTGmforGHhGuzht+J9U2OonxVnx+ppW8i9nzT1nbpsUkiyjdPvnby9hqP/Lf3Ezaj3D7Lp+&#10;mnJ6OnGJKCMbMd1bzhxxl+DJMbTjpq13pRqNWHUjvHY//NXvkjoxaP41yzSq9fWaVp+mPIEJgWqm&#10;/5yRICxfwrSOWlRTWSXZxhmDPMbKTpb5/n5gvhPyDTevAsAd+y1cOuq6adI3GH/Z55paygzJoZ/I&#10;ngTlRCOByb9mmFbHFBf9i+uOBVpbyr8bjq7lipV9xyPMVR2Pn/0Pt1P3LztpUMyOTxx1R2sPHv+t&#10;RWGGN+t1G1T3bicStE783ny+mxq7mdLdvd1Lag3Jr3jaKiFiIowuXD9WwCOecMIXT1vhndDkgcoO&#10;aM1ft5y2bFheXwYZuySzEFxNZvgNBTek/lIXiaeIMY6JAQorEtlvGSYKuKB//20kk0twRwyPflu8&#10;Aw98gefEGsqDTtLbvyyULMypbuA2rGFqthQpcJh8uiXxeyhQfxyBYQgdOiwsdZk005w0YctftWYh&#10;QFzW0S94eoXP9Hm+iId2derg5uVcJfL+4ZF++T6hjY+fY89PWNdaS+PAShFBgnnDrYittEA+6kIu&#10;rbyiKJPLlkeUYEItqhvgSEeijFBEzfxZEhywC5iLU6coKqogyM+4gRhfMbvNgXc8Z5sHkbaDP+YX&#10;vjjbLsUoiulsaZbAyz2mQ3yh+eKQi08MYmyqnJn36536k7jf5VcATjqcHJmyrNPRXeJ3HJm0QSmZ&#10;OLR3LL+0OfWY835ILeBeR4FgnFQ+cpMA7BKwHwERgSKG+Sbml88CIlHDuZw/sgCRcLgjXzvT1vTu&#10;0Mx5PaRENhc5RzKvqMY1cL6ciHIEQ6nPKaWJyWV0I9HHkbTQYwSoOIMMuw+eoVVVayRMndvoa00E&#10;VRdMIqN4Ga37FHP/WAE+UjorzJuv2a45cIyB3ZQT8Lz7KOL+siYKrEdVyOIoMDDyqeTwf0dNHXTH&#10;pP+MZqqt/ZKRRR9MEp14Oo4zZaWAfSO/RhljxRxfOfkFWNt2rwJcy2OV0o/dSTyyd6kMmY4AdZ1M&#10;NmVzZXTQ/Ysu9DpFznN/+cGiwIemhSj/5nNblTIZEFPgHlM9vbddwMdLUNtYI6VYHBU69DrK6Jce&#10;2/GMaoi+Yxmr5xe8bT9uUC1UN79jzWbElgb4ngqXrVEsYv/CS9QFjGJn+1157Lh+WVycUw0nZa/8&#10;1MSSyrur7XeDseH1wEdRwEpRR43VyOn+lozlfrd/SB2R+ZNo/bB3wApQD9AdoJWRCNNY2SIGYvck&#10;3BEKbOxPF/gkiJKAktHYP7dOUIx4h0iJvFkgQz12ioPJx/I8RdrnkMQdvvRPSiUf5vOlUMFSz0SR&#10;yV7ylSdyfE6uia4pYRe9QS9vrDjl7/hjKc8ouHVfoGFpO1rmqQbfwDGGWwBl/4f20qXbKJsFRxZI&#10;dauogPh/BlnOHAc584eCvOgklTZ8Hnw4GHSELGJryxz4kBwwJLOZ0qK4+Xh61CP0314Z04DuOpEt&#10;ndnle9PFmrE7/3a0nW9GrN/1LlcMSYSWiQeiEezn6BL00Zqxnw4IUvNhtP2K3Ubek212PrHy7e/4&#10;gZWxh+juo1IUm74vX0ISuQtuiLPvL/FDu1WbjYbLo7wezmtrGyMChdPJmkd7XHR0ppO+gvHK8fMf&#10;Px/ucsRvGBvfoe+btN8Ypvi9RY+tCVymFX4tmKXWs/mELY+IuKShDeIgrGHWyHN64ynpuvVgmTL6&#10;yhgVau19yS8a73RxZUx4AYjkJjR09fVJ/rNq7zbmyNHS8sFnzZhixi7LF6GGkfcyQBCNTyQbUULg&#10;ImakXWhqlKi7TTuFlFnWK7EJTdmqWhleXC55NkUkmC7lYnDa6w7NDOiIokObw9SXD3/LIIRLuRGQ&#10;t7L1dYc33hJ47ds8vN63EZoqWkbQWF/5UcoyWLqtLcC1a+CXw7lhfhnNyYILIXSom3AHAgujSsdQ&#10;zyx0INSRCWxjEpEIm0jhu9DQwm3rJu6+MY4Yu8eA6bwYZyCMKgqNqVwY95TR4QytS+4cwkr7hfCC&#10;cPq0v/16FANAM46QSKKgMfEKHB4dxdl6BYsJJy6Cl+Yt2btVUsvyy/JWL67rLxXA5HkXKHSJPMWN&#10;b2TiywvL3jW/YPiz1CJHjqIUrBjs9LsXI9w2vTIqZDS19Rt+n5CQ2uvqgDLcdgDG/SevNvG1VpeM&#10;+QaM1+66KpObuc/WHmhabWstPhlZWUNzxaYcGaicJBF0gFUI+6yteN6S6cgtzCf0rIGh682qS0j4&#10;Z9SUXIurRQbeYg7M0O6Q3UdSlc/u94OboEU9n+/07CWhP7ETHZ5GOZAIz/6aV+xw8VOGDnHBLlbp&#10;gqobR7XtuoTRB/oV4c9gQdk30+vaKoO5fb/nk9l1hkThmpV2VOCa+N0jGT8iP0JzOj8II5eD/j54&#10;PO0fLutYKKew2q4/U2uvYpn3+5wLLB2afJcL/H8twMGZrp7Hm7IKSBbdWaI2oAnYoe/WObWu8/dt&#10;J3VQio/PfvXF/qt/pozeIEpQqdN5XQJRk9ZRHzFhAZuygsXwv4QpxXDFAMUtCGcRdWgUvYilYU9V&#10;UA/Mgh9LNsGaJm+mhB4MYL4cRPpns6HyGC3SIw49jKJQ6jIvRKIlRETAZIzUgFTmMNx1fT8Kc3ql&#10;TtCBdGcLtmEYSI8GYjylymfjz3MpiysH3JIr7nlmYoSu6ml3r0SAWoFKvXLTAATSrW2Po5sAuE6a&#10;+oroIz0blUDTqTgaj6Xnnb0eyGcxaANXUDxuGk6HGT5u6oSIiGTiYqOqdRYD5fvDYe0HgndpKYBg&#10;5ubnQWWGnnIZmJfqT2LhF0iGRHfqdNYzzAVnqQaqJMeLrcUtmwCdoUSuLopyRFWySB7jyiwLdsUw&#10;zMWbSiMHR79yjIkFzULbPny+tX9fSOjADcOwCQvyWczeRqDN06S8XvJbgVRxpEwEblqmfCGOaK2G&#10;DDnCl5EEEV6H/s0N8LLdK0XLQj7UMm4s6OVAlpuXa+u9b8jR3ZkkkizRtI4eW+JGJKlchBoFolt6&#10;KoW/SBOR5Njv0rDXQl5LrS6pmJTPJz9ai6lutSOmnEAWb9tGujstghxfRjegSmJVTpuvK38QqaLD&#10;GEdlLdG0Dub6NqAYQ6ZJ46IpiS6GCt1JtR92z+sgAjg1pfTQ8/n085nQGWEBuiGQP6TNwdEEheKg&#10;Qy5HVevUzPhxwvgeveZVTdl0wQ58MKneP+RZerGjKjs05D3Xh9CGvxKKge9apRgzsMOpdFSpDLRs&#10;6uQknECHQeCuUgzmZdwDIEkjI2SJuV7Bi35XbmSKumnzeYUuP2znipiS5yhS9J//mZm4e9PM3nwV&#10;RB4150JF1tQ9lSyfRWHa4Qpz1aW+kWpdzwbsp4DURwS/NEII+Kxq5fS1/zoiyTckwCaoj/4qotSq&#10;qqMZAq/xqSSJ84LyatA+cJ/VATjMWrOnZkiJGclg2GmzklryEm6JhG44MB4bteYAfRioqz0ThOPm&#10;US2iwC83djmAmJAd4oDTWHExWcWF2BdZAtndiIlFA+cv0W3RrK3EXtt1mryPDjQkNSsUacCpIchX&#10;+Ho07PTZ+0PcbhTS5iaaROqiO+K0WDU6Mo1GXa6j53nmws2dNbrYdU8AmLGa9iYntFlyZPaxBF6o&#10;jyEIe9u7uiPwpGYlh0omLXsgihs2lP0WR2dnOuAp51Bf3O8Rb9qfuPDT7nwY3BxO+fj3kTz7NpSf&#10;pbUAo6t51iSiKNmaKokO5fh0gpE2yWLRqGbCO/WI5HsGn/8KBp7c2bqaV6KPh48R9a4XAu6sKPIo&#10;o+mVlMAC4fQzMJX+WJ/4T5YMehHuyj8TVpydKvQdt/+tLEBRjwllksPUUjldk+gv6J9p5AJCOqok&#10;uqnpziESyTA85uxDFE5cV6gfAeUpE7iB0Q7cmGRvbD4G4kgNwYGLISUha2W1TUMe6YaMRvzFLPj/&#10;CLZgiPWQt57SXet67gdpsDiBAK8VUOs6YsFVUnvAob6nKC9Bfj1f8EveFEna7KUPnEj3XGZmluPh&#10;hs+G96Gu5jhgeAayz06BoFeFJIwJU2EALLh+8jcKoPL1KikkHOLMXkGVcOxw3ydV9fd8OkiMJ5f9&#10;6k9uqBqygt2ahTkh9tv1KzkTYfYuTUbaXf3gIu7m/D9e71+UMVRjmVfOUshLq+TgkK+ZIFVNaHze&#10;5a2OBwxfri1vtrxcMQusTaerpJtxPgpVUfcrVO9teJXoEGwDYzaj00Akbj5eo4sRlNChkgQTbv/D&#10;AvyU/GE4vM45I0EyB/z4QnjvTWP+nJH7gUgOxrPWQg8a6AypmpYFXBjxgzqcygJspCH3laEkjuEq&#10;/NB8QEbwfSQy4dhZrmR28JOlcjzW03XlIABUELEuL6s8S7l4oVoE4+Orbz+lA0ioidWm8B3E9R5c&#10;HvNqp+Ypfb+7/0k5gdDmztR8fKsgbPnBzyEm1Am3PtFcmB2cGRN/JhL2ayoirNR36UgdG1Tc4+XX&#10;rEefBzErEY8g1k67+1NbIuVKEoFSHnNSyrlk5cGUXvKpWUhPXgIfcKa7rNPZY+a8g3ROOb4mNo33&#10;LSaffkWLfREP2l7mBunlZout4RPDppAHg9bkkfN/iNBOcHY90RPyundvfiRPoYSkkwDet7XcbSCP&#10;YAeerA5ndiQ1v4x5Jy4FgNFte2yzLMdJKVKMF6M1ciweO/OYF5WeatGtSWJXIFx6T/SFPhSWSfFu&#10;1v2E2yxYt0AZ+p7H8BTadYfX/jwTGbRizJyhtWe2z5Q2yQ0Ef9l5n36v5HMLpF2scnT17c362RS2&#10;G7f58iaQO31yeV1OZOznl9Iq4/E+qNrIaO141iId5pg2jnbdvnO5tZT/Q/s7PhY0rY/OPhMP3+H7&#10;2errUdvmnv0hoTzhehFaqwLdUSNppd5KIQNapc7ywcw9hwM+UF6LqcJjMejvWnPFJyqKrWltT663&#10;vfoB0ATHhyufUp/o6fQR60lnXkMnq8CCWTTACkA5JjU6GgBRcXLZlbZMc4Jkm07++6V3y9KEwyGE&#10;rKCluIChqovGIRSymzdRuYABUUPbhAcG/vm1TZoF29wOazsAtaW10UfTSr+a65s4lPJ8kH8sKaL/&#10;/VW9quOwo6Ba8j7LfZFk4rgUFkEoUwysd2x0Mn/KglpzZ4do1SzJhOOkONqoVOo4ps5aZ5gjRjPi&#10;IHPYj5JQ+aMmoxnnGCLLyckhKEPhBNGIQ8+oENL7h3uHhljBva2tuGn38cEVmrz1EKCt4EhjypDz&#10;OH/+PtpLMqOzH09O/XCxSSqL+hyoiq8eCLsuF9pKE0ZKJG4ph4jkkPw16cGLoC1VwXXSuixi+IFO&#10;Z/WTOvceCC6f7qioLMUZEtFtR9oQWI4fUWaQPvknK4LSq00hCUFefklDV5BjYVr/lUS1PJi098Ck&#10;dxCSwft4RBjJSzkhTZGY1u/gFN77RVhWi2znaaP20aCHIVI0oLyh0MIyhVSLWX/86LtnoaYpVg6H&#10;hmxtqrFlnzULOSIesK0vmMYWQEijpC4YCSrjAKD4+T9yK6XbQaxjN7wB3Wb8GXUa4//wmpeG+j3H&#10;LQOYqjN1PgkgpI4f8q5wd3MRip5dXrxfl2fmyPypTbipU8b9njNAAqqRsBfRIIPv/ZE77lRLV0D1&#10;DYjmePCpP+RLDAeDLETzY/qceQx5cuzvBlU9O/xVQBM/BTxCl53l9HjYtPgAKr3ArWIMcRUNDdv3&#10;LtEs1foM/irfHWjDLUfvR6ghh2aPF5QHwrUSQAl9Vl9R4fzUkjqFnYUkacoqtLkwW1JXyi7Yz+wC&#10;mvjkfz88E3Xhc/Hy7/zssg34w2VgcSBnWDU9ShWF6aTczaua3gQBzDP8M+X5v+fO9rpAkwv0pM8d&#10;HOtqia7lAycnNKqKy7mRSzklSX0nJ7+pvoFYCGf1NRuYu8QCmSIu+fQBQ+9pebm1ne0MQLtePwdW&#10;L2lyh7y+7X14m08c68n8fq+UH6m0i5XVPoaRvNJP4h/TQJ4nMTDijz33EUme0DxmfyyaevucJQcj&#10;bkVxE1SQyDp4iJYh/sCeHyQKVgBzz44EDTiP/hR4RhHlF46fthOvJ8lpSGZ400MTUGi/XxnTaa+f&#10;cGcjufyi5/dmPH5Avfl+79bysEUc802TjFv/qbxr6/IojpaTIRFMXnAcxVsnCoGc0VPMlmZmRTMl&#10;1wr956AQeCatX1b2Db6nEaOlG+mSVx+h8ZdC0tfuOssKNTWDkuTIU6rWsxjIqhrH/MkTOO24FXdR&#10;ESFUOEnpf5h6j700G68gw0vW4VrHP9+0sdhIqBbJGSNBP3SV59k19ewdPcUKUGZtOeG8JyIXq6oX&#10;bBxdrBIj0ldgoUPFf3pRFVk0GPVy9XIpzJHHEvKzUYbKF67HLK1p7b7+S/0Bm+dKJo2q5/vOjWvY&#10;v0+rzsVH4HB6oHvl/CseBJyM0G8xiiQ7sI/SMb/S952fvyAb8ucA10DzMpAMLxcinG8K74Cu9RKU&#10;HTqH4bC320IYIFwymz97qqDIKF/GQYo7JKsFCfOtAkblmJIhgtvmsb29wsgIMb8obWeijM43OsbI&#10;0uokWHnFZ2NwnXG/tzJ2SrxbdYmt267C/zMfPpDfLBiHB4IfJSIjnLM1DORBKdGmknajY0oamAoH&#10;kV87sQxoxkQuC/4jZccgF8RO5Z0iH1PWLppX48DhxC2M/FrpyKzaUPHiuac6QSf7b3yziXs6fxjF&#10;OAwPRRF7i87HRFQxFz9v2XJln2rrJRvDiwaGdDAh+/U/cQ+EEnjCs/ObQc6uARM2U+a066OCF4Rn&#10;vuI6uJvjz2caaGFZ5KvLxYcWJ2Ushuha8wm7BmXfPs3N9FvLTFjz9N3pACdKjYaE7hzv8rLZ31Nl&#10;6YmekXgoB5k1a+IGq6/hDZFc93bZpjgSPfsQALVP6OReP7VMRUwrFROTY3CSebpYGVcM56GI+vjJ&#10;CAEUr0ld4hiOyywJVp4Hw+F58i97Tz50fvC5urk+QTafbHjWEW23WLMnAc1MRP4PRCHvoiPnn2xa&#10;uvyel6kV1XcPdPLheN8PZpkdSE18bLoHn2kA+EHPA4BLDXbAt2JEsbbZeODl4OAgj8nAz0HyeHWH&#10;EbiE6w2jigDWc50A9Qjt6yfawE5NMvg0OTMZMeP3c227vwS3jxcfoX5Cc9ZbFrG+VUPlVe1C5bPC&#10;x2FuG76xD5seWOo0/C/wOd0o5m7PJg19KR9n6kubfgGooSm2vOJ2TFvWzmIJjBJ1+CUh8xu/r46i&#10;XEsAg5aWFjNN60TqBMSFRopnneGBkP+HNK2e9zvofM23G6hcZYG8Lbm2wAXCm4EgIBimeNXieoaW&#10;8XJDfqNo9Uw5ZX6mhGNbWeDBqTaVAt0j+CI4SsxYpb3xvmRQI72zGRFgyPT9JwJsDRNM/LMgi4Cm&#10;GC7gtyl+IkWpRYOWOcQGftxhuHZcIz8WIATUK1aMpjIhCIrU203AUx4eAlQWYOPkXvmV82UlsIyj&#10;uBLEbfHLCkveShkz2b1TXlMDctVwmhKdkB6pTVvLfXS9Nk/LRWLaOgwEX0jpwZWYCROe/0sFMs1u&#10;PY1EUqNCXi+97LYkRyj1/BQ51GDIIrn9FwbnMLCaOAZctpLV9fLKop42kDbYSszQRm4ifKvks4so&#10;NMePXVdqO2sE4w9FoocBj0kCGYrAbcvD5aeOeX+4Amhf7NEC8Z8VlTaKgCJMMZ9vUc60MH/ddvbY&#10;OYrIfYdKkwEL6ssg0me4XuQpJ4f+XL4plYb4Y+8a/AENOktddQV1R1/Hfm+e/Z+bT5UOOkgy9P67&#10;f2/ZWdVxbrwA1j2UbYVsSb3vpY+TffWU9kUHZWU5DtKQiUXAKQ+ZJImUtp2KIhhK8NcWDGqIAHwa&#10;KaLvlnS22Z6oP2xxGYJLdPPowAOvjC7e5g1VhEw/Cn7QsbNpPyxIUVIzOQkUPFPp0CCNPsSiP25D&#10;3kwXHthN5WDCg7PNs2UFsmJxIa/c3fJgABiMmpjQUSpFeVTfYx8QuXi4OW9E/2d5HXbiXlo3dvJZ&#10;5yLZsyDWWi0rLWkotfmpmJ0dl8KCC89b9i9gASW0tnaumW7sDzPbzrD5lLG7J4NSnwmb0eGVsZOj&#10;7+Txpc5zuVX9Kt9nARb2iG/iUvg06lT9nAHSf+KxKm3sPR27J5Au0uVo+xeDvZ8P+UdGDaLZpKMk&#10;otUk0J+SRCeNWEh1C6FJUUOYJdNXFXPuxzdf7/RHrq6Iuz689OuNEc/SlnnRiqzpO2YtmXJiZLAf&#10;gfWrGH46BNHtfI3Z8CgRI21uMO6Qu5gumgVjSreNYl0OSxz9ZjmztgIZxSG5Dioj3CE5f/1cIr2I&#10;192eCGEQSbggiTRxOhXw3zt+bPDN2jYtrS+jTM0C/6tf8ClnZdrHSdc7I/0vattf9Km4u6HEIMM9&#10;wIC3FfggYOBTbcR/v+PE5q3fuo5xELw95vfEbrvZYnYAbDlXbMroDK18ogHDSBoTwkBYXldtgFrE&#10;k7VlKy0BHN6nBuqr+h2nnBdRNBFi8SFKR378RDJACzdkaneRCqTNie+ohZqWS2eriyWNHT+qJFjH&#10;cIXQ6abuUoZWIEDPhOGaeISfvjRnjx0MFkdNhv475xezAKk4+bxJV7qWnkSotYlmHyaQjcwo7rFm&#10;R1k0pMtP2xtFESMI8Z4BxhVgj7xOtppYeevF59CfV2nZywToaB0awCPWIWHGrElZHFJWaTIU9Vr0&#10;vEVxK1s0KEXV7m1F4Q3j0qW0qbKY+Fn4Bei3XrJXySigb3rNvhibD9RSext9fE8nTZ19fet8wMx3&#10;++qd4RQPz9HTc7Tn/RNMLFH1tN31yGJ2Ynep5tkDYPva2e6LDfusz6Df3r1iEJy4i1ap66dnehO1&#10;bU4TxoR9a68rfu/mBvhK4xoaXIDAwMgBmfzhE9NJceMFTkYFcNip505E/qJ2XiMcHuDtkVImHV0x&#10;Tummk5xBX2zA2cqnMpScvuaFN1QD3hPvp0E8u7+W7IpGoHCjKFgxObnsy6NpcV7Px9S6K5Him1IF&#10;zApn3D3FX5exH8rM0Rr4+AtDxjybLwwACsgkk66fC1EyYSuCQDIoWqL4Jo3vToW800ZLEhsqE59g&#10;dVYPWQK8v+fB4GJTCpJqQf363TQxLUlU1oZUTAmM4YAfrhQx4iyGPqCk1oAv4CGUvf+o2O3Mg3LW&#10;YlTNKlbEl9HFIG3BjuteaQMrJvgbm1SLVtsHUbiW1zieDPCGukAkanGTpkjoQSzZkXO9G7tDzq26&#10;9ReSquqN73SIotkC+0YSuurSR40T9m2VtCQBFy8/FuTiD1tUpCcS7nXr74vGpfOZEuoSSdXUAFgy&#10;VeXp9OkDWQxec4y0rvqOJ78UTIDSklQMmMWpkAbeu2onsaprfO9V4sSRxO96yG94jLF9EOZiE9SY&#10;OgpkGJS1ihTWGtg5pMqaJlBQF3NACUroYba/Tf4EtmrMfrc5r0P1K8zZF6Q7EbtUf6R1gL4j+zf1&#10;wKyUjrgyTt7ycUJxWvv9s9X13m1q/h97gmDl+dfX06oxqapQej2ezMzsm/kqH2HowE9SVzLjmosA&#10;RqV2Zmgu5OWBaHh5mfrMVTodAg0g26fedxhHTdgOevpCr7ch2u3PK+WvI35XlEqL5KMo1LP4m1bI&#10;j3nNlWDgwswg+jiC0ems7lmQUidRlyxZB/FOPZV8/Mu5Sa56I6gbkSneJQ7USzxVZ2Ti5dvZx9JL&#10;onzxKvQQ0pwHivnczeSNXOlyAlbcLGbCLDSozrW3o2xzjL/mzlQz6VfuxKrHwwcLmCtO1CcRiwJP&#10;Fk9b9wQj/s2rgi8MN09B8Hh41zc5z9yeb5/cLgT2vN3l9A4cz1Yw5BAfLAa+63kef1XE0mu+Ilfn&#10;HrtsnqgcdJBBF/28dVJyaa0PdBqrZ/wDRAmH3HXLUWVlYSlb0WUVqTLFVHdzJuXY8hRAfoUJDwgE&#10;+rrbTSL7D41zgouPt5gOSFWijMIFzv1ytmI2LqndVn5JoyGcDr3Qhnl+h73ZGFLgQmQrwC7S8b1+&#10;D5VJ7GfQq9+Z2bex4CDt7T68BQpsLE4AvsAoVTWfi6P11alqdntnwIaQv5ly1AH71vPfBd92T4Eu&#10;/91NV/fCPfgHxpteBlBLXa7dWf07+zdqwpO3bjtt40YVoQQFCNTk5CbNRZix+5x5a7j19pda9M0H&#10;PKFFda0ObhJ2C1D0P545Yftg97W+x168SGd5toy/rvB/XI0A8d32hlaBdLLUY1E30ziUZuL4OYSs&#10;WeRRlGjAZhfyV9iusgfLF+v4XmGnmod36GlFveVmO3RvNL5wOG3iMChbXnVpkjtGooUuGmgQDTmk&#10;Rqx5hFsiasuOkIAkqhxF9GBg472wMJpOhwoQ9cgi+2uF8JgjPUg6G6XcFxtoMFBCSabs+SYWgmXb&#10;u0vWbROLqGMKgO5vhq1vLiSfKqwXMFdJ1mX+MRyD4YF10JHVUsuMLUFP7nOON1b57cALoAOJ87Di&#10;6THDHI+qEP4ZNdDZHLTRWWcqWHmUKX2GZ//22e/4UEn6cybINqkx2lxXm6dagXRx4IZvurN48aK2&#10;paHHmmP/6PEXocBr2BASP4l+oYgvleGcUMvYjD9KlOJeEcmYtNDUNhqRV/ahXnP/wTOm/luG3c1k&#10;G1G1V3XsNXr56WkYqTkEVpgI5WWFug5/CLudqXDa1uFqFPQcyF/3FJVf/xVRHEEJS4bCzL2yYRfM&#10;jr045P7pwe3e/ebsAVv+sMLOlpng40OkQzOO/Ph/oS5+52lmVftzK7odMg+3/wJdwmz+Y8C2hoIL&#10;KP6lpZQK7jOk7SX++Y82lPGHGJV3wd8sk1B0TFBapER4ElTcf58CoEyZvowb/DcuUzXr5XY2Vqps&#10;NsF38yCabbu+IKoussjtd/AB9LS8xgkWw5FT/JTl0mPYShhBg4lxOR1ewbSLtqMH9xy0p1bu/rHp&#10;yxAiTQq1xYVq+shauuUlLvKLzWbBrRbetznlTD43tev8H1LG7xt+L5sKsGxawPJv8FHvV8fCdk8g&#10;jI7vBcH7I9KHfna7PXighecmC9ps0qbabe0Q4sZ4c/8zRRC9EZBV1nafjH42m8omkSZtXRdl0OGa&#10;Ojn5FtiTKgbRVI25CXoLBLadKABV5GmSd9Zh3Bnf0DywA6Jrqfdl6m64Dl3A/tKKHTEmhhsXkRtH&#10;/g8n3vhEQxqifH9dkNaW483BC5AK3joWaf7tyiajhFGvG7O0os2pZKHTdlVV2Qo3RAMcDNIMMqQi&#10;2fJELJiG3WLeppZF1SnJR6YuqrZpqy2JMOLCzhXZbjn/J2ydWExtkT1r2USzqJCegMVdtIAxzimJ&#10;ohgkOc4WQVvmB3enRZAkmGCKEIpGN9bvQKC2CH7qvpmqbWYSxxQHhMhbMK//RjGSbOyd66e82yTL&#10;dUvmKxSrviK8+GS3PkLJ63vma+Gbp8qVhKn45imXLOw1LxqzZO88ucTIh6x1OqU8nWfy3vxT7p9O&#10;2t6CWuUgv+QTKzBkZ7jU1YJgAtR7qoGtQnn0YJFZOMoO0vQJXCnVus5t94ha3sHEJKLOKwbt1SHv&#10;D7vNLUBtduspXlHpihMrDqyOeDdLhp2SFLfJx2r7H3R67XtHJGMHBr5WbjYPvsE8cHHx5G5YKlVx&#10;ci8t550vYUtHXhYxkjg5USk6wwhXXPjErk/AoBeTQCfQDaDnEc5RzZz8NxYpJDMmpAJS/qvFShA9&#10;ANCYZWn1BPEFhFAiLl64YqQTCm9j5S6z/tMVKp8mkWalmy37TdYYTTVgztvLJKuzOHjDV6yo4R/Q&#10;/yMzhFcJIQ2s6pMtZjzaTjbiOJgI5GLNWk6h7JMbpqNScIu/EXNDiwfCwQx9qdRpEZwor60AqmoY&#10;QkNsAEDYvdsrk30YG5wTi35vWVzdRBcpHsMgRUXTWJvkodexT/1ltlZi1gSzGSupaGl1dehGp/fq&#10;V+9xHEu0g79yeTm21PZPDo6vFBbJ9OrsCeNAkkL6xO/kBg/fyzfOZscnHsq+TxrQTecbJctpgBy9&#10;gJq5UGk+SVQwfoDMQSP8FZe+n8mUlH+iofzCkMqc0wpBPuYSP9hGu9DDf/trEPbrWaxfr5veG/Eu&#10;kyFb9ozAv7yIhENGvonSeVWZvkIq9qFA4ot19xwv7dWdry7fvmsqKtmx2VuHSgXoTLqPU9COSVOR&#10;9xtSnbmiTT242398mnCN3O2BK2AyQQ7Bj4Ve6oy9mId9xd1mO7hb1Nufer+NfZyjFBiF0ffGnFJt&#10;9h/re+PrfOhbhI1s1yJbtJz7HFuS3Q48pQJ9Kycs8DdOqSGCJesmpW3DWyb99lzbW0e/AzeAjL6/&#10;FlMOrrt0IbVcawJkuPJXdJGz5bRLxdzSdWSFokFqTE3Nw2RysCfRJ4IEQ81gfznhXvN+c15vGTdW&#10;WbJY4YU23ZPsMW2BdxQxyM8Pl7FG2rsAIl4927Riai316lhL5jts/zDQCplkwILqfhUdrUKjzWqy&#10;1qALXABuYCIa76YZE67avOBi6fmE1HBtANuEPX4KVyWYt3gXWYw5OCR/ziD13xkBcjCzhx4TdrZC&#10;+Qt2yOV1ib6pu+P4dg9hiJJzm67tZlu0Be0oXYGM8UmneAcmQORfWl4zAlK1uELOGeilkOd+9Sle&#10;hGkViBVophSds7yE8l0L1bU3ymkdWF/YjvX0ECKdb4JKf06NXMUTRosnUDB7xAPLEUONjqIVtYZ+&#10;vEx80tbrgK+V/hda5t9X7LFlWX2fz1+8H+z0dt8eLljwEcN3mM0mK6+mY73/K6LRKQStqnD8phkt&#10;bCjWq5o9Zjt2xQISu2nVq6qbukJ3YWR6w7SbbFGWON7Tvj/2HsY/cYsEDUxjd17JNhLx/xBEA3M7&#10;gA1oRDHJuYqDQRpkHnIJFI4s2IDnc5ZLROSPV+dSYzRnZPy+R8jZSh0VEhUz8/eMkM2/HmphufYE&#10;KWyyONGUGuA78xBePDJhTdOwvG6FuueG4FKZ4lmLr37M/yzbkVVkWRn/MEcbi1DLDIHYvuPICj8X&#10;AI8Y9D5TtLLv+yRoprDMCwma0t1/yJy3Uoyk7svdNLGlJmb3+NGLPq8z2MZylm2gtqzMI8GkrqVi&#10;mPTdgbxWBb31F/xOM6Jm/M3W+5eDQ0wNLZ04ra34Irhsausz6xnr+TSrRfvoADJ8khCScfQixQLk&#10;DMnMy9mmzW1IE8OsOcdIRNDkDolXKCUQgL77zF9OS3tEImz29a4VSWk8Ux+n8thACxGUHW9G7ZSl&#10;lmwdVjJnhVisiBHoiODI3OL4Quj3tN5lyBVN3dDLQc8LcjC1Sa47tZr/VB68MfL74zKnq2eh5xPM&#10;W2clp7aRFkeoOB8hv/fw/3JAS0XyzCZbvu02M3GGMkhrauvubhnkALCcfqb6Yy7UQ+4Crnxk2U+P&#10;etGeHT2c768C14ubT5h+D1YfGETP3U52+OMw/68FcG/svcN3hLS82CdOQGzwld2NdtGJXrZCueoc&#10;IsxyfMAtTx69TMV65Z2L085RNml0zphL64C+0Q6JvrflRt6AJkPZCk+nzTuZZILLyTLZdCvfOYSB&#10;NQYRCbYAZcrvUhMTjHl0F4tCvtQ45sy2be4WG3J4ZNqXfD7DKxF+yrVU3FuTjA3q0YEMzqZkA+rX&#10;qCIns85zLsQGrY7WmCf+xBEolHhexmp6NGFqy7tW38Kv4lY7VINMCLqW9IboKJTMwGZqtlZKGOH4&#10;wROw1aFTAncH8E+SSt+PdIfIJVEJQvMefX+ftqSCg8+4PXm+0wZXg6YFcOIOg1115BFABtyY0aYE&#10;fUyjXBEmNz18n4eK2rjky5dp6FfRh1wvrSOjG1TBmAcuBcuoY9XYsWJRQ6QxL3zWi8muZtlF+xgn&#10;0TyrP1epBL2bBnt3UEPOdqD44aV1XR8e9jfeXkwseg/1njAYeB3Arm3EoTAwQQ79616At0J/8U5L&#10;1jlNsRzm0V8aPNiKycWyWRl/SK2liX9Xsh+72Umy+bGNR2YhAx5MLfsrr89D2nXToN/nZKMzNcQk&#10;C7RVAilFtlgq8wRN1uIprUlc4cO16GN37h8H38/cs9HJ15p9A10L/OtqFA+6rjCYtWVFgoKvkq6n&#10;3nU2m701Lc8oKGeZg/MUSFoxofL/2CKA4CTBBlrFVH3druXxwcbL6Jr8Xls8GjHR2BEFBcLI/Q66&#10;vJsw6NpIjUxJCfaowIlBJJpXb1E2FIm12HjFV4WwqyAFkZxx5lhkrbfR2mkjlARKEHJ/oiPPDmIL&#10;sOPc6bbnp8QRFfniPJmCVElsNEqc0eqG3fm9rVxx8AHbyXcOTqIT03JyRVRmOOHa/O76CpYJFgde&#10;LP8INjOtVi0Xf0PcVNN9GUDkeM1L6VdoOMWahMqMkNg+XJrAeYKSInyd311rrbNYoGcF0EbJnbIQ&#10;PcDM6QjVvNralfSCW+oyhrOFcyGNAcWFKyTCaEU4jdN0VoK6vpeBFzPnbDjRQ4UtM1lPoh4PHQ+X&#10;+BnzySBr0FH7eOECAvJXj8x4OTTgtB+WDx9kQW8MRuRVd04zpOpmQh5jrFpvZfS767hgTRcJw46K&#10;gXlWcVOdhECcDuZ4Gm1yBYnuQq8Lcl6TCnriqKYsGniSijBFsOWLAUeJg7Pz8MloAlRnqIWW6iXj&#10;lL1OhpyZXIyn+L8zourGRjk3UDIqPYy4+J45hWL/wmSjq7V2r0W/tl37JCX/vSKDLpe+ZwzxGK00&#10;VZ9QkijqIahcL7EV5Hi8hjOZzT011vWI8zaeiLX3OsiDlcM1lVZXsszlpQYfgvAyNHdC/6qVkTgi&#10;AnNXnPSVt7kt3D/8SMhNiz1cTFjLJdS2qU+c/3obNZgOQnfVC5MzVP4UpuTJkiaRbsJVPPD4mMoS&#10;rqFlIe1mERP8xF2cyMw+BaSClr4wSDvB09HT/T1jMKzgc7g6zR1J+KaLSekwcFmBywSrqooJgaOc&#10;Hf2hpKY6mk9X+BcjewrJEmOOh7ZsP/WClITMQcnGNtno78WsZQOQSalRTC2JCozXquki2aQlayXa&#10;06XT9zVilO9uZcUR6jzRKp4IgTdVwL7IzfnXVvNcx2+1Dn8FqXLWoRnvlORzVGlpXXCrFXow5uKd&#10;hkCHXPrhrVwI79py/Lt9N1pKNhns5/P19kB0ErBhYjJunwOTbqgF9oytG4CFiCNjfvONtXXLNiWN&#10;m59nd0SnjvD9gFptFOnvrrdOQtWZwlwtTfiEm5joMEL0PqI/nEzbNJKPPmLEy3pIypid+LENaCxw&#10;O0UTDqj6CkXIJJWTjr4lGaWrfMvGJzegEkWVxcnEH1Ny8wfw2gpOuguYYI234VBQ9Zwom7NcCNvH&#10;84vOx/LP2vpOMQuqJM1P8nSLA7U2gqoCtH/yJVNDyOoCfmta+KceB1IVtQaTWUQRf2NOMq8LKBdo&#10;dku5so+yWGbBjQa8tVMP1C7EkWORQaxfAk49zeO4Joav8yNcVFetp1lXfxv/RJCD/i3RNttTi5DP&#10;1Mthgz+b7FonCzbr1xw04BVNi8E/J0IRp1ZEd1q7qFs6k+KgRf8Re0aoBN63rlLo4N0TJbYM2arY&#10;y57XWWBKElEUiVeHg1UMMExXOqn9DKNJIZmQm8SUJfdVF8Ni5YwjBFVnNV6u7Zqf3KF/456iz1ef&#10;IbPrNxYblSK2rbZjuZitoBom+grpUHI+VaoY3AMRf3+jjJo6IOQRM9DSaXMgWHXV+Omi1Y/8LYsk&#10;v0Y2kmQMxIZtpB3BhK8eceaqLYPirIc8QG1I7X14lzPM+XHvogRSfYlVsm8YZj3MNvCx+DrGMjId&#10;lZ/68TrRlQQkuduilqB4eb3Qubax4MQ40CqSYAM5BoWrZ5MItKqVzStXYY/ZYwZsJtgUOj4fFFan&#10;VjsamIZcorSy4MOoEGOPm2hObrd7XiD6UK2OOJJ2jExzZFIwJxSpqdnjLab9Nt4sTVvnsCjWN+jm&#10;UE3hRZ3cY/fD+LZOgNz34mehm19UojzobaRE86eXf06XW2KT7zvDWVFlkOZgtUA/DV122y3+9JGE&#10;zGCmrvZ28pRP+qHA66ek47H5DM6njMVNA1SzqCEgglj6YJWAZ+I3HWF8MCl+0dGcruapq6ZWakkY&#10;CeahFt3E1NjgCq7V2NieZggVk9oU39Mdm1xYAfaQg72O3QJGE9kUkHPv+TPGqMbG60CliudFUceC&#10;TmbWhJdQPWNyuUItRXVIi7TQ4vnxmw56cn7x8w88Mkmh7MPmyj5zttzZkziKZAZhKwUV0fBE39iC&#10;DeJI+BsTDyl6WI3MjD7UwOAW7vQ7HkUwSjD1qEImQmi732nlmk/zSI9DDqrGP1dmOmnPN/5de6ku&#10;gVwgZdSiASe2ZMfzk2SCIk1g4vbvAduUvj7SY9c2KvK1NqfQwDcfBr1mKn99Y19fQueeVbsO6pss&#10;DnApjbY/Cxc/T+UWwyjJCEJMKE7V22WJiaRkfD/blwEz/rdPnfcNU7s86bUSZqx/UafJK212tFQD&#10;x5EHCsrLLagQCmicrK2t7e/HcTCxUobrom7MpqbZEXA9pKzMYHYhOfYfb3hL7Dla5eFqQnXrZZ//&#10;CepaCmZNG4hwRf8VVUWssVYm1A8tahVqxJNlRgjctv9F/4eZMBbOkv9rETBS0ALAg0m58PROZxxg&#10;m3gTuJhd+/t/mtB9vqKXNPDXdGY8WSr3gd7gtIYy801SUPxp63wC3VhYYqrQYZhiQ19SKVW9WEYv&#10;m1xqCLOFFqoYtSK24jgwjkxQ+CRd9uuxgNnfEHs+WhqnUJJFWuyPJhqwR2WXzAynQhM0XGXIxjII&#10;45YOO1peTSdBMI74bL2KIazKsUAyVRa8aUKSX6gl0qhlIsoQY8yaHrW8vG5Y0xaz/ZgEHWaY2yAL&#10;1g7j0nD9ZeWLIoI2JCxTNDKWULDLPzuS1PfmI9Nn4OJSZPQPF7NTv+CvqhGJVO+3CCMcKH/9mjT/&#10;HN3OSTyBtl6kzc4otDlA2G3PJFQbgJXtGVJXIr/NxYFryJZ+fWb3kYyNWag53GsU+hbos7CwQH2j&#10;NEMl+gkeXhcwxEkmDWdpu2mkXqhIUQeNYqlF5AXt72NQGPZHP1RJp5NZZ/KLgoujBkllxlC+McmG&#10;JiaivLyEvt5muTlYfe98CSRyvNgWloM2XomUPcBj53+coTxGRn2f6ApS//id6/fdqVbUpj6W1Vvi&#10;aosvH+bCmIHB8eAY6Yqz6i3IrVK3r3y+1ONTDOh67UZeGdNYz/0dHyAzD1m4HDR72aUIPO4K7JZc&#10;6IJ2wyO9t8f0DT1csrgihhPDkou+grF+Oh8C7pfvmrq6hoYUZTra2gXL5jPmbAMuvMWJYYk9qdpN&#10;F4ZQZ0VV6lpp+CLxWMkhPQrJrgMKFDFnAM+tFWoTXkGJ3hgqrWb26+ZNKYxLBC9ljPG/5dcFV/xX&#10;rV/85Wuqv87xve7JnHSbPkvPfZYBqYyx01OBEkSYG0GksD9XtVl9bn+zmnFU08NvOpR68d9kIXZi&#10;XW7M01rb2LBiI3K7mAYu6vkl7k4nvRsM358TtizQMdBvP/MXHAfBIBEqJaUDuqWdF3ZgZ5K/YD5t&#10;zQ6EIvruUSb2BX7BxDwAJNhvgcLcvP+2eRh4piR7mfOlZ9iIGZ16mXodeDder+S5+Qm3vWQRX9A6&#10;37LUubl4e+ISgsFTVT5Xyt7nybHbrThaZsABtLuE/fnKWSbNlO3URYR2h4t0xElninhCCYFco9gf&#10;tGLSYsqEDSzYs/EMYOt34qY7fuL/s2aOKaaDVDkcrOFwTGb58Eo/vPGgp4/Yj09vEGfd4zsAUTxA&#10;GpqYguUMl6mDrX8rkUTwvDTtQJyhAQ9FiI2UmW/MiPOoCctAzb80nIYhA67uG/yTCWgHLQL3WYuw&#10;XR4Tj0kTXFSoT2ALlBBiLWH8IRXoaceDhDGz6/EEpgicmCGZ3SCuKSqUCCWA1j7ERrDDJRze487m&#10;+a+UFeELnxPXiAy7MTa0ZKbCHvfs8S3zp/Ppi6Ayi8ejE7vxkw0WPCoBrQPMouwJy6+C4SCto9pC&#10;qmscklnkqZuwndFQTDnK2+dQfPyzxEOU9X0GiFxoLbrz8Y8QUeqv2EA03Q7Up5sbF7kYQhYc/Fo/&#10;ZxFF88Fd5uI87O8whQ7jabMl5RHVau6+BH0qGjGCBbpV9plqqkSIrBNZWcIbndf8DnmXgb/dWQbp&#10;tlukU7j8TpyTWaiBr2u7Y0ydC7jMg7/ovXY7ZfI0iFUtBiqRIRo7x7PCCVtv5v39umtP03SxAeI5&#10;qqutlynQM+PCn/l5Er7b3NwobGYbQ/atxeuQAyIGTNuBwxJ4ZozwODIemlp8ThG1V70QxJQrdbxy&#10;OvSImNFL1FI0fnb0w0/5pc5rjRytfnw+3D7Fvp2mktEJ+gz5qozVPE0xfUAQsK/M+3Gd8ii/+Uz7&#10;3CeVpoeJI7i+z9r1yJzd7ow7dO9+aZ+y+cHp17sO08Z71xv5+mz3RmA5wdGpP8QSRJdthPdtDFnm&#10;65kaPAK8bFFXmhhz20voml8zedMF/9boHZ5Op2/iu0mA4gWdj+6EZeU1LPefPL81rKFa6kiaG3PN&#10;RoZrJbpZkpiyP7INyRNm8Li6ipGmdmRHmjpigenUrCaDEXe8KbWpBI33fpq/lsCq0SQREb9jKy3T&#10;KFmZc3Y1xl206FywHGQS0w9r6quBdbuIQ9ACk4BA7EK69BT/WLIVZ/hNQu50t4OuWAGxA+ppcLCH&#10;xVyGiUfP/T3DqpdXajH9uBZbK114L42s/fEI5UCjTKVeW+9gWl1Y7W0HTMb1s5XAXuCUwEBaA8iS&#10;vcszLokJX37Ecfs6Ge/WU3iwgPqi3S1a+4EQlUKZQ47xus3vo5z35hbn5HsGXWSckoKS4vmsuRSu&#10;uDNWG3bxBNtkc1dL4Kalo733eM87IfzNDWxEvspap08Ok0wNAZJpUuGIswwE5e/P8+1Fy8wue/9Z&#10;PDx8QsJtd8KXl5c9C7lkHz6SaGMeCGbnqREVSvDWEodLV74Sdf3e/zIGWBMtVK8mRnXqUXuZ+pHR&#10;+picFfeMfnI02gBorDK1dKp8ruJpa4M0TAuw6o3eUJ5aOd+9/L6oWLZ66D8DJgCbbhQMKhXESSIh&#10;A30KkQRbiAXCbZMVt1WLpBcDlSkVSi2d378emgipJI3/o+mso6Lc269/DFBCuhskpWGkQ6RbGoZu&#10;RroblO5maFBSurskRxhCZujulO5+7+dd6/eXy+U5Cswd3+vae382EUoYj9x6eh2bPLLlzIFQ8Cwi&#10;o4wg7iDJMmMaDC9Y0IYOaHJwaShpAAR7PSPuOHb4JxCQz8xnzUvD6zkVmQC7urn1DzmFGJ/rgY/U&#10;HaeBymmlfNpc27q/4PwRJZzYrf+Kvn/4tJVp89d85+lj/pBDY3MN5XwlY+zvvk/1nbc4jle8yLqh&#10;KMyZ67f7VPJUwXgp9vW+fzfinx+AK+0y4fEp3cM3zoun+Eg3W19/Z8h1p9ZaPhLYjp1tUHcPHS40&#10;zy0sWdkXRduTUfyjNiHl83RYmeh8fCXPaB7FRU91lXERJwczp4WTxIcttvpmyVSOGT8M8M8tzyV1&#10;Li2REh7vAHVNOjuQD298fS+wfCsqq3hIYwVnly0dfcN/N0UWa4iMvx/9wACIoxTWfNo2/GQdFz3x&#10;OI8nK6srj7aIH302tyyIIteQHjpBlEntP2OiqgEdwfi5OLkXewGbaSSDmaOHoph9dPLvj8Q6oo0x&#10;WpzPhXSqF7cWVoDC93ZRsavTNO8tRePe0hk1Xo5GDoWXK+ViMNOR2AN+UswSsJ0qVtx9R+A9n2Pn&#10;o8aR6GyhJ08KiFONF7NYl1GmeLTaWl7pCwZzKZbA+PknnX9BEoFv3+pl4qpIArcDIX3xXf4uYHHg&#10;Ye9P/94c/RmQo+NBoNDpdGiR/QJUFpxBHzmE0PTNZbplW8wpZpHOhFRKu5VmqOGxnBk42ttjqPdo&#10;8QHVuJY/DWG4r4CIVIopF1oJmFTh09v9j1QOjq6z5PvMQ/QxvcPgA99+5/5TNVU+lZyfS/tOswfc&#10;GUosChZcVK5r69Kapbe3C46uG/taHGLeavuxqGSzi/Om9o+YWdiehTPCm16BWY1HFGGmu6FFlqcH&#10;lF3nndQJaVFWrkZvAiSj2GAN9k3YV60nm6SP2M+wZ7BKzj5XbrbmA2qM+k6EfVuK9KAbj5lzbTkc&#10;jzRG8sqXiSBsaPT++rLvkN37dID4xD58j357+fGQRx534YoZXlYJosC6sOFJSTO6e9sokyNTIGHt&#10;YHR89G84OBwbeN/NVsG9RBAFPV/q6Ac1o1q12z9jRCWxjeO8AxjkLNCi/jploRwrLfePIcEFVK4Y&#10;ruq7SQLykb37V3Q0cbbJxFp5vgGmRsRF0IEB6XUBxkjzOpGZS5/H02KxyvQXmXM9UHqWRvC3CJui&#10;lE/uNxnFkj8nwiCKeDv0alH2gswMd6urny7sjMBb9dJZxSzxSkO8I8Wo/VwxX5vsSQTiClLVk6zn&#10;NkDhpnJFgfwE+aCisRo7/AU+62cglIDLYm1OyA5OAxBwq/cCU4gvw3X0Kvj7lXyXMpJ5mCqFEzb5&#10;P4XcAp6asNgk9wNeVb77ggqtc/sGdfHp78xyXP1lLvaEMZ6WVt3BNCqTzEtekn4MkuuN9MBkyHua&#10;ZKqJiWo32FWXdWYbrhB4DyYtBKct+Ip6X8o6JpNz5OpYC1HsDXhIqrCzO68telMgP9tWHi8F0lR3&#10;3ZFRP528mZvV3dmz5thL3SI8pYyXqZQHxc75tQzxqhomBd7fP2Mb3z2w+l2yGm/zd50xBJzPdLN1&#10;X2Z198wE7DTjogTejjrWtbX1Pt91P3KeHT/35QEt8uPEYtfoxo/D1ef6xo9lu5/Pn2Kv9ygp8ZSZ&#10;2uTMAB0i8CHw4Tgm/JVM388mdkWZjRej4N/De1oA2UfSZ4616ObpOTbxOmMk7/3cDcphRTZ0Up+W&#10;MO/K+tl3pLHkYnOfXB1Ji0eZOD0jeD0xvi9+P2gctYGSuvwHJ2yjNOB6qTyJkag1LE3s1Nko4JZ3&#10;vnyq8MtnNCkkSxgPCDxkQXHW2f0kplO9bCGg8haphOUjerTcHb9xLxDwDTKrfv6SWTEET/L7hJ7u&#10;g0/lUrEmKhjTb4UJ7lLHlra8xi3E6myfxhwF4cviyQj7otlVVfbB9mdq1bJTf38GZbE8nhaP6AwT&#10;uwsug4W3kWHkO3xkU7+HwVmDTzmgikAt5S+3v5CKu1eRYskmheAW0wpU9d26Wp8Y6syPCkF5Su/d&#10;Zfq41bLRhrdNniPqfjVsOWcOH/VQSSeaZgSpTy2M9r3Rr+tuhyUTcyIgTRkqxTEy+LVWJtGA0cr5&#10;cJgw1/8Mr8o2+sC3oqqS+937gIu+mdsReF7K1pFIcED8jJFvrE7XifR6Q0K3/6Py09UlP2SEc8P7&#10;Y4Zjo830yyCa1fVkYq89Sc4/ZwiKVhVngzSbzHWypknRLJFIHEMTUnQ419Zl8/Ia9tM/ztYVctyo&#10;oevAi/dz4iKrF8NCOT7JRo5/TARwFyoTDz5Qf8R6H3BWnzfkq1OFN/nVwGudIq4ogvH93MJy/pFv&#10;P5KlGHj+Je+0hqhF4P16Q3UJxoddSkea8VAlF5HqZX6p1nleseZX0SBiQDIP8rH/8OFKpZv0o2YB&#10;WqQzpdQ0t3zdI3fu8QZwvcHslEkCPc52zmzhIHgkcFiN0zM2TgOGyI3X8AoiBzJ2SGZdS41cbiGQ&#10;daLUogvq5WZPCaNXFjii1OFCq7R2PEcfP6d/G/QhOBqQNFNI1oU4PqfScGEGz9F0KIi+foHk8pOK&#10;SHbRBv+JimGWP/FTxclo/a4o9R3yNtcxEi8WL9a83StXNps+yZK0ageAyVrVFH6iQDKekAtAx3PI&#10;PTefchZEHv8JAqouJMW0VGlkN6HyoDoJy0EdG69qqZUhGRJjqzdpiJGVvTf0/SGnOiAyNpbQrn34&#10;n5U8rXepdR1gnTTo/ZXyJP9H4n8/2jIbTwidtTa0xekOs0qjhNm1TiStOdAn41YlWkfsHr36aRXQ&#10;IZPGA64Iu647jwswk8cDj1w7rvbLK9jYgZ6WDeOn8sDIg9Z/x9Q17c1MK49Hnrdjnt19d/sfHJ9u&#10;ZP1udQJTsQNvCs7Iu58I9xvJysvLH5IDzwLPZAMvYIAJR0tkpqeW7WmJ+uknwP1yHRdVzCzJFnQN&#10;iyYeh7uOiwzcWMR8IDDy/T4euK2R77EivXSnz4aefye0deZqhmpbCP7DFn11q6o+KDnE+cxglPsS&#10;heVFT303W+DDzsrq2rZhPvPAFcUnxc65/Imvp73n1Jt91HcoXJTyZx3zxAQo3onmulALy8jj2/Ti&#10;IaC+UUL0t1sKBcW/NRQOqCVtcb6RYxSHIlsRSxLa0i3jtmPAFvzhXydcZHa+p8H+JcyCh+Svg7sc&#10;ZnLRFoceFKjdXGCE81AAWoUkuiHOpK1SnzzKzd9ULqBpcl8i2GWaqdEeo6+J257ckIC5yJqAAyXf&#10;BkRGiFLh8lWTOoDdRuGB5lvHbxeljrZoZunm9pBSglPQ+q8Z60DHvPqdcSS10h4l9i4lhfPTEJPN&#10;DLmI9xMaFtbV0HnKnlcMEYNe4gYqR5h6tqA/mQZB32lE8lDEzLJXMIjifNJ13MyXI3qpSIGXSvoC&#10;G7vV7RRNcI+6trZr0GDJ2hOS0bwcIJv7/Dt8jzKvptaZCA60JKsyF3ALxaXL0I53nIgMgehjeR9k&#10;Gg3sQCI+7dgR/17CvnjFKa56x2xkz6z4hR9cezB7vmnwuCJ9d882zu99vXStm5NV/VaO9wNRvgBp&#10;fOu1U7ImhkTnUOc9toCnVY5K+XeGHwKSSTqJLPBTbnYdAC9Rk5K/fb+b/9vV4OE37NouLFgsGTTI&#10;Qwj9RBR+4RseIyuZxFVIOSlIhcWlwPzaYKGUT1GIKUoGOKolW5LqkWkUkzIlT9iZviYb6HHGHr88&#10;eSxj5qJSZYaj+0Myt82ZY/BMhUh4BEh5BP7hxhZni/mG2YgUsSn2cvlluzbGoBM5LgBzD7sf8KBa&#10;W3uVz2zm4BCXz+xkmJWUJIBOvdPN3j4cME7kcGYjz6j5tqeOTU2TBQVZBZLwTkwummJbAmEqWa7P&#10;GqF85HktiuS0hIAhfaUK7wBvckzS1hbK0VJr33X3PTVk1N7ptDQt/WCEe3+lR+54VR8/s1HQ446p&#10;go0zWVkSy7P5C3te971w99Ac0naXp2ASxZJ2Ni4UIpxqZEDQRnC03ArbKuevTaGLpptvRN3J8wrC&#10;sB7XukXS0Ufhcxh75107Lq6H7nDUNTfDK/WbBQQEVovSxIa34Gl6YPD6Vpp4aNJXoXdONYG/sY19&#10;OxWK/nt8QstpbZ1b+b3Gm3crHXB8HRC/8nRY7Xy8LCp2Ghl/jv3UI46DC6DVsxwD76u5lJM3Nsyf&#10;9sQfS2wqb3uJxVUL5tZVny9W1gSwos9t/XYl8zb3L9kpVqxdOqRZ4yVAVn69vUU7PeLwxV2+BfEu&#10;rEITryl7mTQS8J/8F7kIEsvIMUWoNrE8PCT/lzof8lfULYO0hN5XNngvtzK6Id0wjapGPw6Cx3pr&#10;UYj4irPu/OSnRcZqGx/SST3xbSVZGKJ/iGCBgEhIOWCLN2/Q765Xb1v/3XLADqXK4HuAD+z6MY3u&#10;TcGU1PDLGXXArWYA6298JwKzEImBjI8m0rNAdQVkQrlien8hRAQ4iiG86Src1oBh4yDKVuFyQGVj&#10;GJJbNDU910hZbDog8OfcJawOXoaaAUyikwyYknzNTTVK4fRR8vll/h486BMKiWm98tWqngIvGSrY&#10;2bj3sP+k9FbeAr2vdX8Nf7RPMsS9x8Qdy11eXfJcYRjn6W0g258RpgSs/oJKWrdDDkbdg+FiJ3Rx&#10;Gzw5Sq0PR8Ii9xcaryVy8rpdM5aHyl8b/V5/EHEdZcy6Pl7lfwVtp+RrZlz0eyb7voPMsEUUKxdQ&#10;faHXECn4oVFfixkKmZfyli9m1x433Fw6pDVq71sffqkmUoh0OO+N5vyGN59D9KZTzFSXR5kHGCns&#10;Dv8hAHsfzz8AFzf6eO/pfVTKhOYX/hnAuJGtCvFJFMQZO2pb6VeeLu4Xu7R0K6oBi8XP0DABXstW&#10;9kyZ0QI9bABTaeFcFfwea2PtLX6PsyEFvOxfHfjX7ccUEl3UlFarLlFY59MrqrXqglMSApBhWk6O&#10;YVgwbe4hziB3TqsK4eHEFGLqWsSNRaTlGafnt7OoAYxpVCOpoRdPDGzEUqAgCZgD1aMeH/0bpimu&#10;46k3rpPoq35Lt5kxkYdJdGr3OVOcicgiCEwHxaoa8uI9Uff+TW/di5l9iKlLx70uQqyRoMZZ/kz9&#10;ooSRAln14RAW9iXwjnNciGF8X0ehBB/gUoC2sWM1HWsUoyyEmeSAiw1nvBTFhiFnTiWyJVOMuTKE&#10;tOVHJ1Ocgd+ZxnIZFd8rDJNGN9Gja+xfElUd/MBVWlj/N/fuaV1/padONNf3jC4/lPfAtiWOV0PB&#10;0s6RyuXgsV1qgttS76wfn/imyPiOYXt7W8D3ii3v+WEnIy8P5ipqFeMkMrOhpD6z8X9eAJ3AS0W/&#10;f+bU5r6+4YDXC3iGerZ6PAqBCZamPi53+oV2A7Fiqu7n6kBqmHPEBqB7jAOBFf/o+ICLAiCzhV0e&#10;es/GwsvPD+NVFQ+mnvQ+DcXGKWG5v2dabLn8dhRaggsf4JGgl01dvWwm9T/GPhW7OJASv9N4KMjK&#10;vnEPurQuq3DQuiiqUfpRqOHIY78j4n5Kx9RHBStAWwMNNhpUGXQDW2yR595zEtRNPXU1VPZkZvY/&#10;KOs8BeKH+IS4jcXRPwHHpytF6SDUWaBXLdOK3aRqqf9cJMb4uZEzsJNqUsDXKljDlnXSP14GxyQi&#10;gsOFTfJEBAPG17ADBjSmPQspvLCbXFWKgcmDdwqG2so0C8Xpo0ZIUM4Qerm4EgXgyYutVDqryBwQ&#10;alLOLNQtRitizHpcrLPDCRaIPKUM/7GdXIgGIdMgypQnSU5jCJ6I6GAuj3Un0Y7gW+lzBz5woGfR&#10;dfFAa4Lgxcy1+8/Gf4fHde2No2tHHHHqF9jxFmRxzvYYhtqqDfU7eTSqLq0elx/SOIx+u7PZLSAa&#10;aRJk3SccPEnHq2tbW0ctRBix3r8cN+cR2fYMOOAnyaHY8OZIHgrZyfMOW3OSIoF5xck7XtMeRLuz&#10;FYSoJxJGyX/4lx3S4Xou5vv4wkGURtl8v2pgJ/AUma1n3EcgnV3stk3U4vpMO+O4tG0B6q9h8+mU&#10;xCwS7GwaKW1kILv8L/S7OpFpNvc7DSqHQyc/l4pGDoasxoz1ljLeA540lRJ5KEwAKlG+hoRMb02W&#10;uoNq2jvh64sv9+gHr/0j60Ia2IbqYgr6co9G2OWghMxallnxWPF7h9T5GLEQbWlUXFrV8nE5gYyk&#10;MZ75JnsNzUgsBKhy9p1CovXUInGR7i6HMw9FUiEhh8ZB2YDm7eZrXw8asbKgV5MHH4GqplGrV8iy&#10;T5thkC9E0igUeZ2N2lk7QSBld6ilGeA8gYhVxWcV65nSvEumV6GS/U2xAB021qH840yRTNwa8ZPZ&#10;bchGYLCWbekrH/24Ih+/50kwau6BevmUbrZxYeDkxtGhbQzszYi70GZRTX33OBeZVgdCHVnzrusq&#10;1XirlGkswXpI6fj1j3QVyQcaE4FfCvzOST9Sey/9g36olM/RxZrlCgTmgleT00j1El037gyPOp4T&#10;1obE0jgqf/RvZVjnre1Plc82jba67tzcjgfGAdhYdvZToExor7VVUDDwieL5Ie8ZA+hr5zwZf5oT&#10;3wAKvHQ2qZ83Vgrm7P4a6m29EfdKPeBf3kkLOOX93yFW1qDDKzGf2aZ5wcfVVQPgoqcrMfY7j7BW&#10;+0FHR8P9ToKp1xFFiiPjnCZzRIe33lVGvnklRl6R9cS525MK4SjiDJ2X5tl0PQiWoYsQF2eUgKt3&#10;XydokwvezB4Q/znuCNYI+QLdjcVOrvJPD7ysfmY/KBlDOEzV4tx1vnDOdvb7+4odsEtt3GJhuFL+&#10;y/jMOs7LRQDJrW10zxsN9xQUm+1plGre/1iKtfYaycdNcFPFUDKj/ctXDLDXFuD0xCAwJQni7Otn&#10;c629A3I7fn2ohnWKtfsKA0VAYQVqqTop2Zm2f9GJ/ob9XMhhwO1b/zFTwvxTjrcSU0OKRSotPUze&#10;iAgM6a83jJn7Xu5eag8vgxoQaRXzccKZYwjoQGQcb0NMf9WrR5OYCKE2gl8tOF+oBdJEL3Eoxgox&#10;wV4h6v5i5BS35KCeXwpZ6vFkxrkHOskeLXZG76U3bAvZSAI2XgTb+1h8lTtY9gWWYH3TZye7upWD&#10;CTs+UizYw2ojP8l13G2/rHgIhIRZASFgJhKra2D0mZjBW7umrqNCPzbMIOBatMnjes735tvzbeBd&#10;eCYdVLv++86tFogj9lK+m/Pak39IXm0ovcZmz0Cfh6z43yWgpQamOT6uKovKoTvvvwjeMAcUKL+r&#10;rbTL/fUgkhSaz9roQJ5pekHYt661dWDxQQTppFCAu5uaKn1qr2V6D9pEEYpxYWmM3HtNAMYdNJcC&#10;Er7oetoJW4JtbCf+b1ZcBTrbes8QdI2Z4dOC3qWCywswPPwhkDyJ6a3DgJb9tETI0RkeJNfUm08+&#10;d/2eqtj84D9JKQz5bDMSRlhBrQebJBu3zSQZm9u2M4Xs9R2srqmLD96GLvEFKU8QbXvbsM+eQiXx&#10;89TuDZKP+YOU6ZQIm6LaSbpqgmWGtkLkhlAqExvn7nV8o/3CGbPyD6VXEzbvksZm8cEHstH1sM+q&#10;M85luCE7o8tkGBTwXi4DpT4aLEm/ZrP3Jc69XiAZPcYu44lalbzl33yYdfR0iurQNkM7pEyybV/t&#10;ABdFGys8pgCX31H0r37WvctaJG9FhecQMjuM2CaH8aw0PjBpJzcgyWlRtnAyP4Wg3gb8xfaHVMNB&#10;29mbwJM3Bj77LGKX0d1KJDJ366EYLvfbopkS5Ja6BEXT8kbDW9cONd7XVL4LnreLnIGfOT3bz65S&#10;hRdbXdOAc+lCRWXlXjQx5x/Pp33hbLDxzlxJnrTaaNc7y5O58QDo4+Orq6srbuVk1cA7S7HLUlXn&#10;gyN/sCsGAUQ9NrxheySD187BAXFwebO08mj4NCF+JwvKUt6/FCqY0O2+nFbdBLg3do72CDv3m/GV&#10;hzBgWXIjkdWedR2h4GU78XdH/LpBaaGEOc7hx3DSyJf5JCV0FJlEsz1MNT1IisJ3OhchL2Lj7ZKs&#10;e3CWAuNa+lqkiVXv587K+43IxZVW2Ykh3IVVWceOqjedkrf9nH4UC+4s0syNiKws7M2n0axsiqMa&#10;AZ2NxUEh6ucbWGt3I5y/+xFQO3CrjmtO+/W6buDVCarmy37nygEneV3fa32+Ph5U2b7PZx7ex7DL&#10;IGqyV+yc2Jy8+2B7UF5RwVbfwsX5ccX6J3KQwMle/2/bB7ZNFnCaEszc2fANUG6DlHolbSSnR/BD&#10;kU3r5wQbPMWP0ZDgHSwcRvHvSIEkDOh1wKynE24kj92nIQLmF62Z/wzZpYAFp7yGD0zWwptR/avf&#10;zEDTyNfIREYXPx4Trkyu2DKDYuZQjsYY2fcvV35SCQC1h4KePlqAkQqAi802KefaAphZuPOx1Blo&#10;7eH2nZQONvU4Nj1rKZlicaRlhECTPI6XUtirr7mvpBmxjxbpFFlxIvCkny1o2sPDgektzpbfQZPI&#10;qLL/AmzQXd/3fHn/HKef9SZCJ00JBC2qeTda5ErecTPJcGqPDwcNoZOEsKRVLyUsYFPV1TTIkah8&#10;yz76rA/d3v4pp2tgh4Rw4gxEkLu9xVdOgQyqDZq4jZwNJ4k8jvCCyNgBkHCGjMbgRqJAHLwUSZ7y&#10;Vr+9PVuJEZgk8eL6hu1MmZX6Nqcf23liJCmANZ5rk2fTqYgOY/IpGyrxukAVQcb27kmEk9CAsxIm&#10;Q12DgKzJwiYkCJIOxAHUwkJzLbWtSTVq2bN4WHFeiP8KiLdfSFHYGMHq3rOgm8Lkz9uDKCghU2QK&#10;1GjfwSmQPBkhGtxK56cLDZYLzH04SK6/loKKNCe7q0RITUKdaZAVA34iqXCLkJsh8Yqz/LrUfA5f&#10;MWTigBq/GA0spQQfrKXYl4jlyhZrUmmpks0sCpnQLOPfaiGLT2eULu13twvK7Ov1C/foVHF0lO06&#10;Yc0ztayK/eDK1lfRgsu7wUsn0KQITTtjCjw7hoDAfmvRxoxD6J+GctqxfzZwpYRCgxr+nh35zvwv&#10;P+j1LJb3NMv7cFYizvIYMHIlkafqt75B4D1WVJKbQmzk9Z0+0utuPTkbbPj43OpTrTuHOFc6vtXG&#10;SrXd8b8SLGkf3/PyassadeCX5E1fl8v+2cusR/bOEgLQYom7Titf4JK84huseScgcfJfF9kCL1kM&#10;bTxNJIglkSg4s9RVQPCQ4kMV2Lvy+XqgbGmz5WoA69PUYJXhQfnxc9e1P3XX+ZIjktIDqOLsAkhE&#10;28bPWeIAF/eleEq0MLH3cR/QlAN+uKhs/lF1M5zWzaYHBaq5AeRpwHkWgDuPtJ3JTf3fA2ex0zNt&#10;xuge0zt3iNyxK9Iy06DrgSRg9XQwy/GPIEidPNPbyKnFV0fsem7mrWGyzzXlSNvnjUjB3VWxtlA9&#10;4sl106qK6PlOtDDG9jsMAc5Hvud/QMuuy86RaJ2ItftfmGZvpy82/Vs/rKurX24D+9NkaiLJyHrz&#10;3BYfQk67RAJS8YAN2Nm0aqBUF8naQpSOsc9308BPSRYu90eiKdDiHjZC641IXahyO3Lj+UYnMEqA&#10;Y9u2uvOu8dZNKalf+U1tNuD+kE9u0DTX4/tOrVCyZOpqnuzQDr/z2bg4MSCeqdsNo330IDcExnR+&#10;5hQea1xYhOlfe3entMIQr1qbt81kFAsSM5n1ybyAx8b3/GWcpXkGo3tqvRDJehuH6exLGmX8/aLt&#10;pimHj7iR03iCiYz0ziNePEXIY554Yorc3Fpfp98iRly6pDx54wO15IURCAbbA8kqUddUDzj+wl87&#10;e4e/h+7y6yHJG7wpCLM5RtlwX5DuPyhJMZxudCIKldQcLZOM++v0dNiFMPsV1XIBh+u6lwTUKtZi&#10;6XS3usL5/slfaUbS/NTp+K2lD2Zzk/fOtD86rkqxNSaqvdD3Pvi48cZUfPcn/rdO7GkdkyPJMc/3&#10;1V094c2O9U21KgTKzobRlaMfqbobYsNDqwC53T/GKDA6vN0cMWz17DXyNMHSyvO291NYuWSVYbtM&#10;nRxQCLUmQDRBlzjhNtb3KImlIiMiIkCvovET4VUce+ATU2yeD7LMhZm9EfuYCVLeu7zn2b0eQqQA&#10;Pzu2vvXd1QQbotq2ps+GFpg+lH4zYW39oCwQSz8A1niNbJoAvS9oq6o9ZKSs+sPbQGvy1kxf6vTl&#10;jKcavKqOGX3EFWvm7D//LoHy/ah8O/XmMep6ZnQAasAFnS0CqTAP4xV9jQkbAS7fgMI50fFKZaQm&#10;ZgHuWQHIXU9Dh9BbTa4IVGwPUHedgr5pVzM1HZgomFfJr2u2LVEh9yhwgjxmV4NTGOXNKOBW/vY5&#10;PTXjbmKmQpQaFmjsM6a+rn+IxR4/5KJp5appE0qsatiGWgrasGs2nnA+XQdGIhi7n/S7JY2Y7WA7&#10;y0vhk40Sah9S3haVeV13Ys8GXiQUyDYD/XolN8OcAZFg/cWWx4jk+ve5Pncf3rx5M2k5MErO78we&#10;TWO3gcoOcEfC63h0t3QCLqldhDKdHu9gXrepOiePTRGWp//qx7koY70PHq+5UrebAzeaC78ALJ/a&#10;Op7CpaM/eQ9DeUBg+PT4NJn6Ob366Unndru5a0An8Pja63JKx/t0g3oHsQW0n/We+wH2NR6qWEHh&#10;xYETyqRbtAmbXtvuh3jm/ez1f7QSOV+olgc05JE0ZIRnq/5cbGcYnMjbderTymZq4LvdyjMTBH5e&#10;DRnl4WKcRs8kgE2IIoeqtq5VpsFteMA7qgXLTHCxwz34jaeYVBoGh/2724tyztORZFW17T8z3bfN&#10;FFS5piZqVh/1tPE8fFycnEaWe4CWPUykSyJwTL2pbjTnJ+oViAPo0pqp07pNXhLfdrxmocE73qNN&#10;WpnvU6bfMbYxKyLorXCZ2IjQsD2vvRq6ZcsXihCZ3ik0Zqv3pu9J8lQyZDE4xDwiy8pq2cPbm4/X&#10;57EgmYjDpr2Gz3ePHMScR04uQsXMXxmRpAVDbyttKcbN/G1fwZugRncvpeSIuNVtDeBm9vY5G8n4&#10;RP9LtxYh92q6uhQoOGeX5+nG8XqbYFeDCcR53urHFdVycAjdv7r87U27sfiAs6aAmnYmW/Jyg/k5&#10;M8u/b1bnG3dYyrdjpb7oQgebQr24bQ1syQBHcF+fL7YcEUsXNY6Hz0gSBUX8MJf342jz7MpKAfIQ&#10;pwmMGSZ5JOolBd4kCdse3sLouFisN1ieH6y39xs3F4qfFRZbe8xqbnl0SltzkkssaokbmmLiOJ+c&#10;Ym0wCPai4CajPluHUzONvQy4uJJ8eEIFCI+8OaO/63QN0XT17Tf0UAfoBoFelsBrdtHcsU1Eavli&#10;l2feZ/55uMOuosk85jytpZ6TkGBBc1tVKi1PHB0i385pUlED7sYjTRgL/snBytZX/EfDYIHxQuQM&#10;1MOTqVKH+Kw9HcOImzp9o8heb/o2DtkxB5WOI0FNVVduClZnflepHS0ABjXB6vp5Ml+3ni+0uvxA&#10;KBf+PGhjLgKmRiDSD0CcSbDC6SfygdGntzZrcYEekvIm7iC3xHOvrKwfFIv6uO4DGszWtMVlcY9F&#10;0BSH7gnOu1BwYwJtN5YMMFnZ19/Hl4Fs/8GBgfeZPJWYT0in0idenKtrbK+r+Y9E0YLNjh2yINJa&#10;7n+nZ4rjZ3mPJc/c398XyuNf794FSKZyUSLytzmfzsizYxkfClbu/cvaGOM0jla644/fkMz/LKaf&#10;idJvpnLa6PQUXGrvKzG6I+m+KDKmiVK4Un3/9O8gsO+o5/1n+GcrXo7XfNVivqEq/Ku+1AFyXwUv&#10;5g2pDql5dPULouhQD3FiEWhyQT1z9IPv5v+pDsZuz2Bb4ClzsQcDWCQ3nr5aSjtk/geXaW0dQWFh&#10;S1dX/D48pVqA1QVE9pN4c6RfH/I5eH7bRa8fu+0Tf3gV8Mz/RLV1byzbea6jWfAmxDKq6B0PvBj9&#10;7o+GMY3XFr/3Rk+I+FP1EylTfYRKtWzGzm7+D+Ibkcf+DYPZrj82fDvjT2cHbGVJjbFaCCHrw16s&#10;uD3TUjxZazsssN9TcnVdbZ0MAWHHU7LnbY++I+8/j4zs3J9qBl0+WjAtRndD00iJtj+6UtzTgz+i&#10;G1O6SPqoLq8YIXquTj7DwUv+MhsswT0JRt3VwodVJDK8BXVK5Wi9TvYGJYolyJcoxJ5NpMp5mxNH&#10;YkwFuAQfofbJhIJxkASO7Qvo3pPRLr/PaD5kbWYmnGDv5Yq2m2S0dZ5fDHMUs2JoGSjaW8mo8ALV&#10;Hmjh3sV+M1sVe5hJDwkjv9mEoMb1rc1FeBNsvBHr7PnW2Phx+1xwY0IzLTSpslKrv+YkKKEvWSPK&#10;q6doVAswg+YTkLP6G7VcESBv023EdsY6oya8xgZy7HPoSzHvXwFFoMzA4Q+BbiEUP+d/E1ECiA3W&#10;VYZMUS7D69/appUYNWpEo9h2vIR2rnJkb0wxShp76ZW9btYMU8psGv2m7yjFnB+9qRZ0w8usiKTp&#10;A3qwA87M68CuTnxW9v7Bcxa9NcjiFTTvrYF4/Bs+Jl9PPUjzySjVqdtnza/zfe48fnXzEvr2QVyF&#10;S7Z74NQ6oLVZ8/j8ZgyLeAYMoF/TOpG4wQ6/J7xijj8u+MOunSiwZ651CUipIxvrCThtuI3Zdt2E&#10;hPT718F8lqWJCmtkRJaJwDYY+ttvOQL+DvdrkV4/S6j66+/Rh7cW3jKuSpoRfwXq3HjvB7n+1MUY&#10;VcuqgcIiGbsnZUAp0qcTmDXyBzoE0uYo2mC1fbwZ159hyGSNlP/FBz9XO/dkFIcezv43f2kgiH2m&#10;DXc6ait7G4wlrZZQzDIMoROzBekZ/vxv5fTPGfpMQ0IbrXCWwppXVZUW+wawbyBUnyHMUYnm4QSi&#10;9W1lQIYM0uaANDG3xTAktrOrOkcocq638p3vYsJ5al+Fe1Pgv2ZPMaWBcsUSP9wFngi3VHJsBEs+&#10;3VV39xXlUBrofCInKNue7hRebHGOf3PtcD6nkwvYaO9eurNTUMIebme6YRP0n0lpZZJO3EhOsI07&#10;elcCbyEUpTejJfxDNbtubXdrfhxIujX1ZlnYJbdBFn6RYJmSQ5x6gMsG46Fe2i9NzcbBj1/BOURN&#10;luYpCtGW8IkhFk4xQOkTuwSxPnLkeETXVWWitLw9vw1yfLz0nF0Spisl9Eip7/JGK5/ZDnxceRLM&#10;tTwVBnwd6eN+YWebREOn7zRRjJ7xDketuYSEH246s/wOu28dBbNVIre5+xrdreoFl2h+CFN8Qzkf&#10;IKgkWMg6AIauiguhwkmlQXyi+nRF21cdn7xOQw8ufP0ZkyOO/a5hi13d1e2dcfSnFEW8AXvw7j/L&#10;Q9zsTBa4sGyKvHVvjgF6GPBce2yszggziRgsFHSZg8q3I6GXsVpsMOnXcfEAIF44ua/vVRSd5JcU&#10;rVLbotev+xpwfntQLDk0b/VuExE3NentXUvMCCkTmS0Q2dqyVlRg2jRKdnZ1MZYwvcv6Ontc24SY&#10;cMcdSoVxnCBgQDdoeExJ4pEHal13oFQuUUjltzUFY99c9iUj4pXrXwcv+0CgMNrcY/MMrPv7N8B8&#10;bb9g9Z5GJ3OATmbqLzq4rqlteG0IN9oLy31g3oR5xxzdcOZXm4W7u9zs1yEvnoKqdyk8f6KBalA2&#10;4iY+LnaM0G+zMYyuQ0khIooCosKmLXVlM3x89Mo8RM699GCueHzRzDFLHv2axkbAYx7LvxIgS9iI&#10;x2lHxxjNtnVe7Q8Wdz4NSlcoaEh44eh/0nUlxM6CG+SRlVzwPmwpd97IGEDaEdot9P/9KJQH0fnq&#10;HJMk0Y29jsuQQaW8zZM3xlKXslaj2r3Sy2c7Z0TNZSOspEo9caYMpBAtj0/+Y3o7Ky5EN6Y+rcM/&#10;QAThWoNKt6+USAE0lFno6OkQmsJrieQR4iQpDCWG3bogBYham7NqZDFwACiJjEuSGqxHcYZqsOJg&#10;5uyUkijyT/Mcuw/dRP2CZ5aVcWNq7OjRyidx5Y2Th35Tb6v6IJhm8DFaq1JaagzjSP26bCIiwkQw&#10;lkiHpchwATfRUsJOwFMXyuCdy79UY5kXz2HhTf1Z/DdIuY7ujWQ/xqvBepZiiMk8qpbhkBl3ybBr&#10;HWgA2/8sP0GGsC7ocJbAu6w9R6W++ktm55JhP6iBCJfzxOv0ztXviDdvXaPa7/NAdAY9ZBInWJnc&#10;3qttGioyL7xtIWKduykgoV8CYVm5mzau7/R+IXFiaEzYCG1e9o7POl7Z/LeLO5PXnt/9oNjNDLV3&#10;dWlbJV+5wb1/Y/4uQ2AgXdFhtLrrhuD5KVqn0RoaZLsqxGEPL7b8bVXNrp+TwPfRnl1AK8aabD1L&#10;7NDhz13oO0xgEVEQLhBA830nyUqZrYjPTpu/SQpYBDrUnOiTZ7UtOUTa66UXx24I3XSVzPBPM0QR&#10;SSVzfz+YOLxu3GpZbxM7frh4B6DIdKo68w/XtNA8jGhabj5c7SMjVqYc/W+aHoift8Sl7ajZiUxJ&#10;9vMr+nnYiSZikAXvAfr/xfBw5mK3L6BGSGptAtTWPCQkSU5Nc1IvdJIh72GTtW3pcAh4NYk/Dz73&#10;uVGZz2PV78nJbJgb+WyhzAfztb+5f+1AI3sPq6iq4s4ay1CCpRs/Vhrfgiu/7peppR5YDpbIYLTp&#10;0Te+zPuLDcAq8SX7Dhf4mcuCkEgNUtViTYVfto2v/9a+Rui1xCl2L1jZ2kpyGLeF7ABOpSoukqvv&#10;g2rJ/dzfj9da+Zaa2AHeo3fXyZxqbWPj2NoaLqvtAg+p7MgOGtSyPuJ90O9Uo25FktcCVUshJswM&#10;cYfstTToKxgAvfBMxJDjI5tSgamkO5jd2SBrwq1/AC5MrxZiT7IugFXeR2iVzFJlzh+Bh8SBAxSF&#10;HV2oYofu6mzx6+/wu20+gFn7MGDspxH0Q7obv6axdnhswH5ssARx4LF35bPp3WPXRROFnyGNptBH&#10;F8VcRrZwXci/yxtvNcKEPx3OKnK9SbjXCGbbxnXsuqdqRXVmE6SK/dVgJZL7F+0V0FSSEDtFCGbP&#10;K+MQEFvcQmx/CaPMc1goEScxi1IE5cknFf9Q0L43NNCv8ZdUYtlF4aN+ntWouAxGZVi/O1uaCRw5&#10;9YqibNi9QK2oroqo+rpdL2iWaWc8awoiVdNq1NSKLXaW+Ji58xmTnUSB62MLlN2UZL2VQ8uwXs4M&#10;wZZcp675DSHT9xEJHs638fgPnqyVuIPHafYrtMyh7mXD530GqjcAYz6orQLwMMrMoGfLtoK+c2Zb&#10;d7lUFegoqLH1OQBnXuBkW7RYQ8vr2yULis8MZVWetcu19Kp6HwaCLdcxyyFfs//AfK1BFp61o16Q&#10;rjSIh0plmbvmgyWfKafFrw5acCfFvE8Pev1dFWqlGCT5DYr6bJ6JKp1b09ilIJInj+MT8jOeCB9+&#10;qD79veN22rDrqfK47nyW0GG5dTzLses9EODf2MeP39DlA1AiZRVbnVn83s+dwrsdJr4FfWmBe8RS&#10;0X2nAuuc3aeUVIviA18URlwGp+JGOQP/yXedrSMvRtVH2j5xObNh9zWx2IVG4Onz75laGZoTuP4x&#10;P0359qLYHKjNmhMW3Vpd1VViV4LVh3mW/Jg6ivysURbl63lUkz5u4Wr/rqjMctezD8OucQGocO2z&#10;M+Kp7jlN7IKsC4ulTnZcr4W/5nDZGtZgRkq71b/22xi0B3BJj88h+GEXvpRjKuM43Ja1EdzvkumU&#10;JSAGnCk2YtZ+HmGR2+Xd1+0VVZdFM4cuN7vfLKiSGTGW/Q7YW7vbxyvDsb8UA7pjzNgYSYP+2Ryn&#10;X1zfKRpsg9tbrXZ5JaG+gNu6BJ8oukXN7OHI8Wl/ZljBPGKqpbHBKtGqEMIIgdLm12LSXojOzS33&#10;NrI3eXq0BDwKBZ7zr2xmlFQ7ebj0n068AA44p15KmVsmoHrWPocviKqNGiESrn/Xzuz449zAMbqO&#10;h8QkongGzcvMOnTcf99bKM5kMpMHCXCr3lmpDQPLlDjZ9x1cP/hobBr/vtVLMtWjsqxKj98G0NYg&#10;fbuVgSs7tgI0ZXlkiEq78u79ehtWvIens3+ednkoDRBBJ726S1c+YoZagqrwNPrxlPkvANy8SeK2&#10;C1+sGlRRvU+E3Wsn1vNmNnncBcBKM9dFQVesKrsVEgle566wef6dTC0eYz0TgDW8i+JheitKsWDi&#10;59M/tv2NOLd1mDdefLBmxfzaJI1VVXRoz2s4dqF5wgx31GwatdygyyuybrjV9xhVXoQuEhYSNwDL&#10;9UWFQc78yZOaYyFtk3px5hk3XbGmml8YXjdZ1VMjajGjOla9QIPvhF14Ms10PUtElf/PC0DVt0b2&#10;k5iHUnlru3Ihxpq3GCkvWfY3YTtUIBc2dMpdHGbDR4ysqVHO+ntNTp5vrzFJqIYHgEXrQCUfbL8q&#10;DZc92RCBy++sX0g75T5HqaMja6BHv1ElYkFxEnCuwKYThGLfnDqvbxVJQp57EzXE1H7BweXLAD2r&#10;ghKs99Lug6H5Xaxr5QcFA7j9tktTLDXqzXdOqP2aF59aElc83SKXib+t4iBSPrnahP/o08p5YVVm&#10;xCCNDe5N7Ct7S4EfhKhAPZ4Nj9HZILrdAs2ohgfHcYJVtGWH6cDEHks4rGCww6Q9QtCC5/Bs5TE+&#10;cCB+WXANafyAXikRrk/dpQp3b71aTMZcoIW+gBidP4Vfe290ZtGfBh02YsWLA19L1cm2PvYtED9d&#10;+KdqVuY3bOXeS6wt+nRufEOfN2dUZD8d4Viw9K0MVUs7hbnflYzLvBT6Ph2zoKzmHFzBw8BmPt+W&#10;v7EgEuAdbp3bzliCjKiYZEYysaaCQmxewW0uXJlK3kuZ/D3g7w2A9aRYHW/4cCwQ8zv/8j6O5SfP&#10;MGuOPgiPODzrpH4KIed3XG+lgjFZ+x04dsOfb6ufUk4vYobslJq7VZKmR0owBpk0KBZecUcgU2Iv&#10;2QE327iof6rxA2KnpaF+uGYDiQE8ux0QX8OVClDSXzR6fGkz7Yxlsu64utWxaJnbcXIbHB7E6kt9&#10;RwHfeor1denojmcBHhd7HuB0oNniedVW2ugLEYONcjZ9LKjsQ6EpFYQCBtRCmZJ87l4xv+/lu/eN&#10;J8HyEXmatQRKYRD0a+tblE1NzcDR0LxLt0YOb7+j17WjSFMx833MMfLAY25+1k6kG7zWirXkEJ0a&#10;EEylQoTWefRt6lI54OYOG9gjsS0w2qA0CLMDLB53iiRpJVA8S3Tm45K/FVIQAq2To5s/xKkkzF0w&#10;YA7iyhqVW9/+BUlH1c8in7SUZ7WTr0b2YX8WysGSNkwiRoEk/alZcUzYCuNS5RWNx88Y2aagyEmg&#10;ZyHma/a6HuXPUGVya/cHsmAsTv55fX3+80tYpu2NI6yVNfbRt2ZdMRFZvCQXJG7CHWcPrgaB2xAA&#10;jjOZubRhHjdW3HG/xp5P/4rbxpv9M6fdanAOnzOI9sTOqCMgNt448DvPuBMFBuzS6ZGv0eHTN6PV&#10;ZB1BvUSenNi3kuGXl2IHrP75tyk2uM5ePsC5O8NLAoADhEobnJw8vadabueU1lsPpy0+yMeUi8rO&#10;L6NXUc/Xk1q9g3+xJ0fW/NqX8SUf4JbXTuCQbLMtArjyPqWYApxBO5Q7tzvnR/Xcb0ESbDsrWdAp&#10;giGAvPscyJu5GGyl1j7Zlfv8kC1PzMTStIET9mJBP2tTGhVec9vGTP4pf8sEzDdB19tkD5ANSYq/&#10;Q/RiivG1+fmc/OI7PhQxK9rBTMWycF+/2Pku13VsrocFNQ0oDPlTV8Et+YsM5j4BNp8jKpgg1TJc&#10;vxcLI3mXgB/sZVQTgVf22VSXNvB6A7vF+TrGOteXVJzrtv04IKep2vtoiGm3sX1XQe3D2toyrrjX&#10;I5MFZNCcmK/Fc4MySmTAua3jqe86wgpNO6MGzCSy4nqzTyw2OjXFYfaBCwSQI/zZFoqJlLVmdBun&#10;4w7lQos5vo68bMBroJlkQP3YBNkAK2sWHrQiDi9JVQeVrDUafjsJ/Jg5cPLx65+/EwKHyLb72vRZ&#10;uJoXSGBmWL3fwe9xpeSbnibJyQWYDb17Nv1s4NWbF03AbXf8/M0xcEf4Ya/7qfumBzsw5PA+O5tq&#10;w4vDusQcC0tFdwT/LpgjrNR5KYx7BoLiBharskxgwtC+8zdYKESiORtEq3SHm7aL+DXET3/O7rep&#10;JLloi0VXZNlWi9GuuV7FhbWHt5hFms/HlOCHsbJOvtwuMQ44tXV8uFBuO8SSpzAnQzUj6Zenczdc&#10;a2E03d24r5pW4Bx6S3j4d+dsTBrYlroLmAjsnvVe2hosQnptozs+TX0sKcBt921XJus250ReFaF9&#10;m8jkwtQz1DP9e4zLbgb0Uclnr/qK2bKy2lVUO29svytGsgTsvoea6IL+OGmkj79/yWkhpsdFLUvy&#10;qWTm5xS6TbP+6Igi5+k82PX4yf9QqAqoq7u7I6P73CEnQK7MIO8yzd80ETY05NVPNwZQxF+ODzQp&#10;92p/O3xTKE1r9ta5jkb5fRUgWS/P6+ppvw3fA20FkzdnMOHaZtnGWOODK/m6jk0XUA9VAFxBvjZD&#10;nHkd4tjl8kyaoxL7lCJ6QmQdKK49Xmobt0hMZKdUzdEOv/VSybWihwyaiZmb24eWVIkMwnL9wzzK&#10;lyxufLDiyL/t5TdKVJJNBJQv9V4aUMC23dwKZ6a1pbRQYEwAsIfSlSfDyY0HmoxE2zjNXmg+5s2S&#10;EWh633QwcXSVzk5kIS2RxFSoxzjhJ8Fk9xNOphjNca4+XIemORQVVMHGUmYlqKn9LneOawS1sBQ0&#10;iKfwh4f4x61dgBRUS4HfKLDvEyfGibfbdqs5hu42bf3kb7J07eBTvsK9iPHo5gO+K0e4B5dSvbNd&#10;K5Z4/Gv+d5LhEsymOAmWgsBXhhkGtPmq0NuEjhQINk6P5jeWCQiK4i40qWkp6xEBtYtE0aFeuc0j&#10;0MaIglAVpOa6wACIfZpvOmslg5/2HJIJQM5zVLK4MMmxO4GRQkMJiQrA3dxGgJXgNF9z7QMfMaf9&#10;6aBqV7Cjpd+/IXjFhe+kdKg247Un9u0C9UPCgFkPUpi49fppwe5CWMT7Vr7QQ8JAJe5qTxsj1xbj&#10;eYKzc3BK4tva5yNQGGY5939RpqTM+L8IPYpw+ggs9Sfl47QAVcU7a/oHe5Oe+R0jCSoqGRLvayUA&#10;XagTM1jb/ZfyuSCVSHBRXArTxl1IU2EPfROgvBv1X7RRGixAzHjGqRVD4GmcrnxkrkJka3e0Tfir&#10;sxxA36aXxG86+V84SnCICoFeFC1fG9/b4IQyjrd+5OMfZ7tq4szJU/SUqgnr0lUSwLU8u7STAl2S&#10;RjM3pmmdweZW9W+/qZQEH7cWQsr4m5v6Gw1lmKwJoglkldoOqygoKOrca01fe9yLjnD67a/czx8d&#10;cRxqt9cmsd+q7PxJ14aXLOyZkREFsZRNwx+Ue3Aks2R48xZ1jfvwevgwP5LGbg2+oXa6XcfKA6ps&#10;5OqkqKmO4P9D1IkswpzZwBI/2OEJbdqalrzRAApm3tmPhVU5qXiyzKqF569ve/zmUY6wjWEyMcuh&#10;g6K7r31pGR7MheRKJz13dNJPJNWjfejgQpIa1lh6oH7Wodt7yyZ0iNVkHlgYPHIODBg7qYuBJwnI&#10;vRRsx6W17Zz7jqcN/pab2Y2gT1qFk5Zxx7chATQw2JtJ9x6RzPXZ3h8LSaOH9lhYMvStJ3eqy39V&#10;4ImV0foGPv+4k9hKptBSDwTN9FFzVOSqV7Z7r8K6GjoZslhftf1UnXU473m8vxOuftZU6lZOIRrZ&#10;IIA3NH6w1TPWk9BCh9dlqDL6+LpKip2XqiIcQoEgsZYOeh8e/FS+Lkk6KbEwIw6pVHyOIn47pN9x&#10;PwbYo59fWUXL/a92bWyseKQuW7oYWNUlBm9oUB1SgSZ14bRvXzqL5uUzA5Bht3n7Ojqmi5fcBBGI&#10;FOc2thiFJFBRFaG0mjprJWuR9MfP/+2XFVd9tcwszoZXjBWg2S/g+h8RSP8qA9crDX2NssXXYQ6L&#10;oA1q/af0wp5sW1axCrgIHBxcjpbBHF0p9gtmeso4nVWsfjMTXQdyWikWesPLRwAPV+fUTxVACv36&#10;elb3u4E9qmwtmAUUnEo4ssXc72FXCo9yaI8tI1xSSatjlp7apyiQ7IiotdeZnuHbbWh/916pgQOu&#10;7pODRVfT2jV09NTlssT4oWEap+mzkiSoTdAqmsEtjHJw4meA0zH7nneUNdVK8QyE1myvTbsu0Kn3&#10;+ulIFnjJ5rb6SK/43tvP7Ta0upzydCFpxz+43w/6mu1o5L4lBGp9xOBIW3t7jeiyj2GQYFrNl0U0&#10;gBSQf2rX3NPK2uhXpbzsvWMYRbfTG/rRWeQVBlfDdzUIW+WpkiJbX+EUOlqb4fLDCePH4tkmRa2p&#10;fr2wqU2InLbm4s3qqyg2a3N7ZRataBnOLJ7YY+/94VRWxL+Er272dd3N1cE1DIcqWWBQ39RH8GHT&#10;WL2mCIwxWpENzsSOseRwj3fDGG+83MtNqzfS4KjPs+vmtTYPy0SWTQ9jSwLjSYPvSD6K59ESUi9X&#10;0WibwPI7IopVVeT7gZeLh19UqATs3SxYb2fi6Wd6VZ8FX5E4BaDVp3efH3SfNa45pUoT/NTqnHz9&#10;lQ1GBKDyg4nCTH9+7QcpSSlh1gv6aGmxK7skLfUXTRF6a0Udzot43OJlZZF75cJv/ml6NPHP6lK6&#10;+LWMrz2JqXUk5LNluT0w4JFhTpiZClNVHWvMEMKYZHkMSPHCaOPsgSyKjONfXCQ34JxsaYIPHEa3&#10;FLOWwGSBTbsSHPjwKWZSvUWY4PWDQOOUsnoXAmDx5u6opaLj4nMrAa+EBuYvdATSsYObaz3f6fWU&#10;mJwm3CVMfH8koLob4YXQfj9QBMW3nG0mW4SeWD9fZYl4XEaJXNaWa7bRqPAE/RjdG4psqZJuJl+f&#10;46uy5qVws/x7iDfrkDxfTRAIAC5wm0V/DJqRDaRDY80zELaeE+4bAflEPktx6S+B4t5C+eGlBX7A&#10;SBq32OZLHGoi/CJaevh0SG5wI6L9+rrF/R7X977kYmZmy02EdhT9xwTqMVVsukwk0CevRjTbFCyD&#10;pMYsrFBQwp2XkGulJ6F3/gA1zR8mW7n6Ex3VwJyG8f52t7UKsu25KwO1RDcDkT/EbxftKJa6Luwn&#10;adb4jX6XyRvXstz7F2LpIGE4Q0cXATFJZ1RgrWMjjomnus+WYR1t+V30B+OMfoD7HelVO7088KVx&#10;swLdIg72ZgtxwG9zhD0jkCEeJbFgD8v6Wwq4wyIk9SvUXzPKY/YlJAan6iAqAme0QAbbYBpwyZ1Q&#10;xAvElZajN+DBmv4/IcimeZ7AkgFQugCfnRL8x8KBiX7TpvxyCOeeFeOhAPil4unkGN+jx7dD3ZSP&#10;Lk5uIysB1+5jgxq5gU9kzcu+itPC7Lktfhm/bTWm+KgXvYzz62UNLgieN+HVp2db7v/KcPpcmGtr&#10;FWr6P0XiYbwrG5x8h1raEFJXIf1h9B5QF7UZOrweWUQUX8P+Q6LCXsF/Tn9s2ogyhaSomYe8SKbb&#10;8QIlthGVKSQTkhabKxoRAY80hMDazQkOviQf/zR5Ubip2RxRmcOPFwsL+iM7uNhU/2p16RF7DXqG&#10;xj0ebMARELj2gJMPSGG38U7XCKPPtXDhEk0Uf4WoiX/GyU6Rw86uprYtjAUVeAtIZw5bECH3qrhj&#10;8Za7nYOZ46QrBjE1CICeqrq2pt6eo+8pejLdUz+VXF/OmCcS8sRtY4b1WZFWEGxzBp6eG59Tpv32&#10;/BMdAtYS8fLKk+jmDH76zzWyGMLxfeth5K8N+y8FnCU3fCjELBNLa4liVBTWM/i73g51CSuF8D6e&#10;CriLezHGja3t7VML+iSxsLGgEkMywXCuT39TLGMRQerKv0+Hh78BK/ywTo7ovYbTmWPAmUfA77AI&#10;pKLvgSvwQFAgN3wFPes4Z3ANKWeM2UCC2LuO3Ma11MN7TVXM4tb+k8Dyc/WKqbs9YV9NZHI2c1Q/&#10;3zug7I475HfjAE9o/i8BUTLTyPCIAZE4QRGRYvHFQgCEcwPUL684JhMJRi/Ssry88rjWHRnX1SfF&#10;ueFjJFtxJ68s2WB7E8UBUBaymDlYzoC1uqgI7Cd+0y941OleusqsdIoZX05dm5AFrmx2nIrg/MrO&#10;2tK9wWzbH5Eo58cE+qGIbW7nTO5MKXq9F2Fo+aTxMHq4niOYgA3xegYouEWiYiP3fnzLH5Z+pWW4&#10;dksVLivr5kNp0FyrZVv0az+KfqiwzBYHQveYYhbZrBtGYmuw8CT33jcu/fn288156JVf01e5YME7&#10;z+3mByVsW7ZIcjIupej8sl9akhY1bOQLLlzvMIoyO3SKQN6ZtfWd0kwnusaUdRF0QG0zMaehjK0k&#10;G/LrLqWWdPMKgx2KlDO9qbAF0ejs8iyjMl7SQJBDOcOSdnTxBmoRqItYARRd+kE6qbglLnrHK4II&#10;CIrBLUBfa/bgToW/r0u18CnbIuj8YAUzh/lflbM3Q0y/WX6rso2i/163Woux8G5nzOVXqpObX69n&#10;4IkkVrxsx9lp/Pu2H4ezBt1nBPN1zP2AWu+YlPuvfm/7YULHaGOKiXN1n2IB4y80nuiV1mZ6WW/S&#10;9q0UmaVKJWHjZy4lh6XOPruAQYyZvMFGwmL7KJ53/W6/0bjBhh/ghVADJd4+RBSYvIEPNWkyk42D&#10;5fy1+MmfYYqFxr8yfU0YIvEbSF5Evom1LbneNGUf6C/YVJhPHxhp9YaX2j3/1IW9TCRG8c6ovz6h&#10;jTtebac97djeyHsSWVojMyMTgPb+RVn6vTEEo5bdIgyPx8qyrCoTpFS9Cex+fpVfsdpzRBVeUpKt&#10;LDPbNDQ2gDELL/oqkqWYQ1TxDhXTV1RFtsQGSa8FjgL7g1APPHzSux+KOB9rD2fN2omM4O9H8ajE&#10;OmSrZ5Kiiflxy1/M5myYBxRLEmhWkrfbvBeT+hjMaYf8PIPeKeWWbR1CFtaDVBUfdf0fYKRcFQcW&#10;PYgqTMWdNw4lVnE1FYqt7vDuuXshnVhwkJm6lvD3etdDuGFeNOAO2Ty3JEyviNFQlqHERNIUSX0X&#10;i4E26iYy6EyRuXriiqUROf0x9xhx0MiNKXn3KPZW03LqJOabDa78attunc0Ti2Vp+2Ecc6U8EUu9&#10;npRRSnrVwNppBH2lnt5C8dIh4sDTaRFL7et7PLPdJDqxPu6fh/xDZmETInlmf+rSSWIGccmST71G&#10;LPwGt7fJiiE17e3wfadUo5KVmvT1iNQpWktDPqINOmt795zYWHbGiSCPEiAFV/THNglkTcT+m4u5&#10;HK9w7+V5Xb+bgQySNNc62bK0EBK2c8dcJF9PAMTLG9jjxlWYyzPzPwDv/iC53I9qjlqlTzlz1p3Z&#10;aZnFkZAM+INJDyirlwXeq6c1Jfs++JxhepyzbKxbrDs+wo+g2VPM4Yt44AqDesFeirJduTMvuAkA&#10;vCl/dxRSDuujcs8xn2PMPQ42ddq58k+SHt4f/tB1gICEKhUnoxoHyzFhAkb2lUuW6JdILrS+Lw80&#10;NJH4ZW3O3MCTsYTJGnAL4jNxQy0nHNxbXA/4YOHhm3oq1TM7y52+NpV72HejmHN8csiU1FRaMxIl&#10;a162GQZlM/BP1V3BL6kGgUdkwDN2AWDVZJ5aDF53PwuFhzN1PJzB07UiNxYenqif8B2WvOWyMZod&#10;lxiFOsbbUk+pA7ai/e7m8V+rm5KRVb6jYLW5GG37XIoXgypvCSYCo7lXAh/vSoe7osp43E0/Uy6s&#10;sefUrgESZeo7qWuDlKIgR9b+KlNiq3SysZuTRjGdhazzq2XHjjNrKRd9BYo0oKbruhwBf/OZba2S&#10;IySa4yMG3XOKBIuGdPT09U27IkgAYCaAeWoRMNr4i2yKtL/1evrAGXCnKHL+wEpS3AcUP1ILiDR1&#10;jt5cxICGuRokypeKfn04K7NILNRssyIb9b4O9sxajPaK2xCIpTUVodWjV/azxHHy8VAgYJr8xsfm&#10;TBHfViYgJLK9ufn6/Pi5M/CkMfz+TQTEdAHr0CMaxnnstFWLgcAyzLR738M1srVejusX/MNWYmqU&#10;u2biD0cacePLKTeayzM5JjrgnQlc4022uDCMXq4fU+gnIvFs8kPrIRj6+l5VcDuxvnNR3V5C+/KM&#10;0sFzQYnd92FDIgoCs+Jrm14h9kIh7NQMmR7No35iknvga3173KLdpgVA8f/k1hFR9KfOsqVOXmva&#10;oO0hfRYK2xsihULWZolyj7/ZtHo5R8MXyCvc5tOZDeBEC7VAm3QRQb10ISH4rlyyVzttiG1t002p&#10;hPfHwkJ/g352DpXrQSd1bf3yYL4JX8Zfh+ZM/G9TctFSaAoYcTvA+LsmxAeoiGD7PFCkM2X46Kiy&#10;HdwKJNTXgAm0FvZ6fCNB7Wv8eBdMiMgv7KUZRWerjbTiti5Ac55/GDX7ZjkHxpTsb9ClF0QfG6oE&#10;gKzQwwRGwb61BJBy4QdWoLTq7avemtDvQ3ZkaGXeWdIYNpUfwQG5QuWNiCZ7f4LLxV+omd65EL7n&#10;hfNfvedVVw8eRn72C096BGuyEhzivh3nZsugF+IFCLA28jvpy7AX3rl8LQdlFnzkGgQsyD1d7Blt&#10;abto+rH0uJJC57LyfALDmQZotB5g8ZfwgxVF4Ntxq2lJ6xFFmCoQwPohyUX/bl9UbSg2L1jXRqD1&#10;/gera/z27/jINItIf2HBK+C3jdvgWBFlr7Zc9kCK5ki+YO5Mx+AGSFrNXJ/Ru+73y1zAadbU3CSh&#10;lES/cePWf911/QoA8Hqv3UUb+D+gKWmdCgee3IcEuwNQh+4B3+NFenFhk1D8p1V43jqxUZuKyVc7&#10;WWb3WO3PqSm6PoB6Ll3Jak8XxPd3/jeI4milffz0tAsomsaYZYyVHOP67TZwIgnk37S+7FEg/4N5&#10;hA5/o4NpR0F5/xYfRsy4CubECooJmglQ7HpUM3Wt9LpKRm1xmOLuiHR0y0IZ7RyqNKYI35mU3dbY&#10;BcPSnP62le016De0iW6rve6SbPjTejfC5HW0Nf5zhO+AnPjULllil1dMyEooN7Hf+b09JrDelCYP&#10;al7cKfQOQhAGm2IjuU4M4tvUMd+wAh0pew3MFkLGXPr9s0YRvVJcmzer6UBtTlTZugVo0GDB6yG+&#10;+/xxZmut54WwcBrA47ueZ787/PQSRjdk2yCjXxxJO9orUVCaMl0/lH1qw5a780MzVBscjUgf1UIN&#10;+54eVrUf5SPYX1UWpaA121TUnhOXff9H+JDoUUXV1jD6+L4BTFu/h4nkaYSA6RD04qTFQzYghHPS&#10;yclaV8ygBiMyosfkB/Fc0A/C4WGnb+oM5X0voKY1iGP51ZabOEVhzL2Gtn/HlFGRQGclkzK6/0Zw&#10;lojXyZeX4jZWbU1AlgsRZxvBEiXRHPrrsy9UooQQ4Lr9IKyf05SdCFIped99pd/dy5Z5fiRMvSsR&#10;mFPQp1FrH316EZH3dCHs4zpg2WiraMgYkhttSfb6ewk7Eq+SRtk1Ska/tI8LZ6ZJDvl2vPGtn2p5&#10;W1KPyW8LkeJfCkoLk/rETU7+xgi2jdWLkPo9pWPqPK5cTvo43l8//yiIZiqlyyZaSMchyOAutfZp&#10;HRWA2bpXmxxeF5kfkc9M/xbstmAfdw14rF+PO/c3sYU9vgAQC8hf3Ll/3aDKGKUTNoLHn8hl0iIt&#10;59TL4+O++OjJbXXIab9rwenjEnPR9N/8+1LP6k02sUZlStI53dePGxVb42TN00mUxeRClbTSuera&#10;KLk7uwHV8O3psE3pQSd7ufaFnzPUJnpNBN49bmQTex6RxBgOyx20dJmAcgE80h8diLW01oUBAnnB&#10;sPqMlvSqr7rVqHz5jIPtUktzvwdFHR3s+tWhr1juRpS9XgP4RdAum7I8QhfQy7jirXXjigZAzMPq&#10;dR00KnifLmpWmDJUi4hDRAIPybIO9H+BD9hYLUSyToO772nb2+87LhCsd8NT1puHzStba51vKGKB&#10;Zoc34tPYDsuJ6//SMVQGqf23kH57qbbz+KGmNhN0k2/BLMp6BegM85MkcVMdEJbQ6WIb7hbXYzFg&#10;Jvc70+BcB0dspAMTL59dJVsWmeS/3/ouE+iVXyuV+wi5H62u1X5qbf0Q1VGX5DVYMXH/OyMrC0sp&#10;gjIrCAhSJg6WXvlh99UBe1GgI146l8nnoJdv9zm+EuDPsyke3wesCHrG+g818thW73fOiS4heQut&#10;1mxaMOUTiVg0EuSiEv4jT7Kc5QyjfrC4CqZ+NNOtMRUnPwl+p2suUSdCby03ntCp4jlzsdxoqXXk&#10;y8ZPd+QxdtoX+6eKVPjbiJyU9HJMVMtO+8pt4DPK6aRIvbLE6v3R2ZYyt2VPz5MY4BeSL1aRTkxH&#10;cAtQb8zoV1Qau4fi7nn6ZlNRO/u4KRRMu0xDb74TFf1Ytkki34iqo4drANBFE0vvDJX2w5o47U4G&#10;JGTrgXjgY4VuBTPuuDWUkHDJQcBqZ+L9qYghw2gDmcp41O6lvN7Zg47RWtbKLUcyKHUB6C/zcaG/&#10;9MnZYysZQcfdsQh0TLPjk74XKyIECqo9LRw945lPSme+EjaOkQDizQBt1+BavxDrIFl69QDd+G/B&#10;Wle2sfOyhoU5iw9B5euVfW9XzoEtiToRQ66x5VJBCLiT1tf3TV17oBLOjKCQkMx97mRm7O26xiqb&#10;d6J89wyuMVolOPZyKxVdVb64DmFcrFb+3RXzjWS2K+LwynkMN5Q2eK01OzfnBw6uvr0738yMpb93&#10;6Jzdh1HtHK5fhdDcs6IVY6sdE0COMye7DHs44wzUkunDl+l7jxV/jDx+wyO0nHgZkNaYClzv+Ido&#10;Y3Te2jxZVpiw9wrWbze+xHwMkfhUvTB4DdoJ1iDFHNPVMypbnypIp8HsF2CFCG2sFchmx8KUkAYq&#10;Km9cPMQsQCQbLsHsimhBX87qNv240qP/k0KA0tjG5a33zORCuVUQIHPvUth08D3wmvp7eCmtGZpB&#10;LN0jIF/I9o5OLvXmK072CG8iR9ROh3/qcP/SGPdHJmbcSoJoHGUN5fIBQc8X1CPvbUKYHFxz/6GY&#10;/6f7iSB/29AOMuwd3o4T0NOBZuXvr1wnkjxn97lgDvgbvbXlMq3W71/o68cLiohJp6zbOXFMaesh&#10;jxrLZnfk6Q5syzseEIps7Jd7TQuIYw9mZMYsXcEKJLgWSBU4BwEk1ZjG1wHMlTIadSAG1f9hOo+9&#10;12/B2jNpEA8yZur9UQA4RK+lFFe0sKcWbUaakyvPG+e9vc3ON8PP/I15/v+8AFxFpnyjW/8esvmX&#10;/bKS63kdxM8xVcUfK/xOJkr8LvYMVeLG5+YWzJ3cPhydJIxybVE/L+ncLM8YM5Rtd6yzmbBJg3/E&#10;JP+XiEgloaBDz45gqSQp8epohx898Rk/zp+/7orY0eEK8hLDey0woZ7+sh8nRGxdquKFOQ5lCLNh&#10;3zYdEbw9z/9DJ+tM5IE7WWyx13zaYzB+wxWLgmT3TKqFEN4W0IiaMFZMQUWtAC2qa2pSoIDddOm8&#10;E3dev88sCoinJz23OaAdtZLV1H1/AfqJnTyXrlL+fmmZh1m5fspMJHedhYFO5kzkp1H0SYMqmADx&#10;tdnS0xO7CATsJyzs3Q3XfzFaW1sDOgEe7KOPomitmSVPTmJaU29dJUMWPZ0AVBs68T0cy28iZzl1&#10;hnwJK/AGFvi5YOHnnH2ByM9lG7lU+1Sdfv+QwPPH4/NhOKeGY5McI2/YzitwLNlOiSwbpzsQyAFX&#10;GuHCnP8YRGoAsWH5/OjZfWmL+o9xIuWY/MP5P5Yc3iskCMI61MrtthF6CjhhxC1O9VMykHggErFk&#10;v+EdBS5QIdH8fSFAOvG10cZzXokRTTeYHYNMjSYdj71m8eDvVz6SOFhFRdUQ0MjFhuFn7Hpdz2nD&#10;B55cD/t3eBT8wtiWjjNhzkKhXE8S8mtAq6KxxP8qXuVmPZrzS356jKyI3wnpysOVzp7HgdR3U/NW&#10;2eZlRiyR+di3qq/NWcnbhti2Vncj1mz+mIgwsioyIlN8OiWap3quX4JjUev1UIfNheBeN7vADf7t&#10;l9F7VpczRJIV6Qb9C5q/Yl14n40n9q5JgGz1G62Hob25hA0kPmIvBFkg6bNElXslOCucsEf/84+6&#10;RxP1WoPZ45nliz9RQSA4c3R+FHpalBFKlUKy09UOs8aYltjvaFjDNEn7b3tazujh14NgkZVuLjM9&#10;C7/HQCm083vO6AqRNXT+8KLJNK9KdXRrdjUSBATwCC9l9ZF8FDnkzlIRXBT+rUFmzHrl4fFp9SwV&#10;jthv2KtmQ+42CJDnarUURhBY9jiB1m8uUgD8964nuIKzcWt4Hg/Y+88uzDGNqp/1RlDL2B0f1jV0&#10;DLvxrD38S7EqGLTjY4C75AvIeEdxoUesJzBjTeSqEuhUx/fyiAgW6DiePWiMO9lv8KD/ZGMvsBiO&#10;DzzjB3C+p5PIZm8gZ+RdcxlxvdIuycPuxPxS1WlDo+oGpfs5lvg2p/scz35F0u2juPO0GXpwJuHN&#10;GK3YbKvnq6KebVSpel+nkc5745P5GWPGqBSv7zLeL6ZZPq29pCYMP4/exDRM8TJ9V0A3UoET0xP5&#10;BQwTPu5kbTYKyHjaKvcyjeD9a9NUSyQTjLvDtDO1U/EJAygPopiqyWfOefHG9txqKFIS8oJJSuL3&#10;/NkH4C2WU4SZBPRvxLADVzOMguoIeVANLAoLHiMgubwqYSkDBMoyFFqn8tqQDppCt9QNfSALPLFh&#10;r2AuICREN+4K1dE5eRlPg66Wz6Kgf3rZ9zY2VU+o5wNsv0jrjE6W3zfN6LlT/MY/N+BUmv4X198O&#10;EAGRs5FAGpPQsv89O4DR8wb6k/Xq6EpAUI9yleal/LlfayhRFiJmIpmIrx9Pg/YVNE5dPlBIR7Y5&#10;ZVl3va0szVdUggCcKy2/80VN0hc96uUDwEfqxgPAdBqqmngqtbOYsUixwif3uSNkCaRfS2wp7t++&#10;kCDgoYiXs9bC+bGjcH3mOi5XMvFrksXoI4qBvjGxBhEzG5hlcCjEqjMYAQbK7YCTaZ7/neCg7owN&#10;3+Z8IzzlFtOZYZrMag9TfDIm3Po8u5xvIb5ZT+/wBBE9Xvt8I+ZOfTfKcQiWK6fCuX3hRQsBTuft&#10;Skm4gMpi1QxbXkO7phJZP+pkR5T2zNBmZWVFnAFK2frJzdtKQjVRM6EsFz6BErZ3Eb3X/gCHXSCY&#10;1ZWjsiohK8iZp0dIGUo6iCQN2J041kanFcecW5rbMHE0jprDNMfsTLXMzCEqL7cF1AvpXI3tgcWu&#10;L9/dz2dTmTCoxXUscio5WqLXW3BwDd5iUrhaKWgxE2eoug5PjRNODXATx7w0//cQNBr6VSHlpBCd&#10;DVMSQP4DfP3UlywRJPGDAm+mBcCjqLl4SRYjlVn8uoZ6MvdRvWT9yJEzgCGmlrrONmTxOZdYqZhF&#10;QEB00dS8lIWfs5I2lPatmYcH9qf7pG2gUdrpcFC5qZm6/vLkxZheisADV79Qz/XHWKscmpMPTaGf&#10;jAjo+3C3QAX4M95H0/YOdkYDGcO2/KMYTw+y4ptrfexdZ4hogEQzc7P+RHRN9T9YSZQ1xWhmvHFc&#10;C26P+M088uGI37hoT5gARYWzg9GlkG2i2CwgZdhEa2pAYe2LFwUF1eneTt7ZpXFAqM8oDLsBvwiF&#10;89PD240fBDUCaAU/zHRTGIioCflO1dbPkhr+3A4tONa3ec9VGnV90C506cGQPKsoJJoRFBXr1RDb&#10;0Bu0C+iCnP5RkHSEoJWApnVRS3YAmTuI+Zcu/ZR7LtdboLKLB7ZTgpnMbUrCTREXEYSjQQQ8AZz3&#10;EFoqqjLA28z1fs5aUHi5gOgbkyZvuFXaRr3rstc9ZZxK2ZGPr2Ne5SEsRKIfcYaevEdwKtKPFGm5&#10;/0+NTMo0Oqm+J7Lh3p7DeIU+4iUX0WPj8cP2QeBN/DOuEcGGW4QGWYosS66FzN+3gymgg1rf27kF&#10;xFsCPaNTZvG7E+uju1hyPP59+iGSZMKO8+l2AE6grfWkmH/bax8g9iPdU7CKB1r6Gb+b7bequnu6&#10;hmeQoLWrAAnOa62fU7mMcZJtnRyy4eHA9ySduHFLtTEUgqzn9eQTSO05yZ7aEhtf7BpyA1n4W8pD&#10;7w2VMjQwXmlD737xpM3qSEl80iOqqDKmq5gijcWXTwrhivHuqO+7NZFb/PqnssQxQZWpYR/XMrGt&#10;BVexE/dnKhfVWEQ+n2P3uRizolAWN1Uu0nZS75gdCZFOdSD/6RTVl+yadJqeWkQ1qpK1fPbBeDGw&#10;3wta3+7Ze38c2Gudt2LtbRmqSE6enfcuXQkPqCApClFLogEjDzhG3y+5Guit2pq2zpRfPEr0793i&#10;pACngn+UFG3Bff5ofd+miggbjs+9rNNoMBmi6Hzg/icE5Fnk9BsfvGnGz1pL23s0yHYWUYyEqOUE&#10;bStFevwHwAdSkWwkb1Sxyic7EsQE/4AJJga8awSeXu4YUpj37BiJqLK4q1kQw7D7ErTrhwpk4zkC&#10;AnkyDDCHwDl8RAcPXClG1fCnCVr+PJ+o87XfhGNRZ6Kaq4lZQR3MOAx0zHFx8XsNAJyePTNxvJ6/&#10;WoE1Sm0MVvptzUkhyWodJWDgK24PQZGitYbe0fWe2wcjB5ywquVfiuUAGelSus2eh0LCYXcqq4Kd&#10;vb62KaoaSLKwJM/FiD9HU7s89/jn+h9BjHxutY6W/UfeUPsNHx1xS+AgdKK4yF1YOG4qiavOw1fu&#10;yA5nZW1l9zCxwlkwNLXxUr65kGidmgL/6mppRM9e6/1qX94wf9cl2ahVxDFa7vGaFMawJP/+7O/g&#10;uv76iCzWPfQfI4oNuH/p6itWD5sDAaw3v57hEg0c/TQoYpGgX02pYMINwpf8+5xrujbQpXd/kGEd&#10;HCvCTzCGN2MWxEV/8kpFVQUQfSxcXV+p3jMbDPQUr/8znm+RMlUAuoZ/Ttl9vxlBxDCjCyyu9J2L&#10;BOylGeUT8et9/UirWCsd9t89TFLs6QJDRXUc9zRiA1URznr0FMwOaW5PIUL01tQH7sokSzU1e/45&#10;SwKXy2fsuN1TQq6FmKvPTiI63j6uPDQ/74+TjU5TnLsRC8rmi3yhGkMD39tVVHJnYbLUsUDA6iS6&#10;emCmqPLC8d/Xenuczt7nHw5VfMf4vhAvDAyst+l+USfUNf/nB9/RerWPgs5ECEAqIRqyJHc2qtxk&#10;WKei2CvVqKZqJEDodXBojsWZAuBbA3AnIFOgniII2CSNSqTLqVy9/VOnpiwzR4VGZYJZs7KAhBIH&#10;Tjjc1QoZUrRlyWG4bJGkkqGCB/XxH1Mdt2lciDjWAA5kQmtXo1n9wC0H7JGJhqsxU9hfeIp1wOZM&#10;+if2uOmoukq896ff+eRYVsAnyqIGB6MFqVUjCyJ8KPCm9y20b566H1/U93KPUr4peS8EZ1283X01&#10;Nqba6vwoBLzgdq/b/x0d4Q6mFtZolyN0sy6FfmqH5G4PbzNKkPx0+3069982/gFy7RtovAX4H0bB&#10;OdcrvtSUr6XUIqhvlJCknVtieka3YE0vM+0c8vOH7yjvTSRmXnIIqa0G4a7ufWg4eWnS6HovcXmO&#10;+WKVjvRqCMZhEnT7GJRYQ5LAnhvvSjzIVQy6EDI8Wgn8pi321WH3cDE7OLZPSBLnJsQ0At80OwZt&#10;I8E06QuwSZUbOnuJEbH7VVaLwG2ecp3ZChiJfxNP69yHGEkZoUNoRRaXTEWytFMqvDVbSkQzR1H1&#10;MjlUnPxWyklA5/zFIBTP7puX9j/xZ7z279j5dGYiet/aAi+4XuOHLWygKB63Oa9rgLW6a7DzXrjj&#10;/kg2Oy/WmcFtgyQHq4UM+jDtOnOT49j9mekKiJbSRHi1VPQToszrNnxc/d6zGv1FN3qVW4j6FGiZ&#10;W9cHSttCPp6InrykbgjXIisByUDcCH5USCpoDDx44X7ArPX+btGalYoC6Jjhl9p5+gc6aMFvIZPO&#10;jW8pZVOapO5799WJWawm8xN86kd3ro9+pjIqut7B4SnF9PJ4FY0hpv8rJRMUErGydI/9XT37aaRg&#10;aIO5eOHw7OaUz1O8O5oFuIM0NvHPzJTK1azPEQxkajkq7BZ8Yu9Vrf9RU5xvt1P/EM1TKZFtntl5&#10;8PsztiyWDFGAhJ5aDBfAhLXeGKekeHOrKpXieovlf7rP5Ir4ETJHL/1c8jwV+OjDEuGukuIaVO96&#10;7cmgAHnBPs0ydP6Zgq61NolYO3uKjs7Fw4OOSfYecdg4IJTIXBWNUMiOEJCiUPnnV9OzGDo2v18L&#10;QFXBTDQ8xu3rTlM4hWROEdoKKeq9BtCqVDkcL6BXmkCaVmI3Wl2hYfp/ZU+Ogca9XAQS9HCXvcv2&#10;JOvSC1/DU81G+mQLOv2F9rOJkrxoPIZDnxzbNP4itXh69PdAQQTC2Cgpr+uaz5bVX8/YEHqfF8iR&#10;YyX58Lvv+pWgkGAqbKEdYeNZOL07DJCBOd8OgBk8j+0VeUaLjOLpc2K3piv1z/RX7t3lw4D/WiCp&#10;57b2wtdeHmFwNT7oEmgrC8RnGWLoJkyVA86mfc/GcuItU5QYOCuZjeE2IDxOHNJ4FQZ0Ue+1jJKt&#10;3RO5B66kIRChWpdXLpPEanR1asRHvK8MjcxE4xhA2Vy4C58ScLdZeX+w7vsegad3yKnIHrG5e6Pb&#10;wbV5cvJlOD8hlpUcmGgsuMi+WIWm1xFYV77lcVQq75k2a2m8cRmLnAZXNJpV+q/zNvOkIaJcVVLK&#10;ZqtSVfPxrXNuujgtPwoQ4iZ+iPxxNwdmzU+56TJ+ZFPJrs/XvFTfTrOeAEe7qtw9dgEHF3mKATzp&#10;04dGzZ2M43szOxbv3GhX7SAugmh8VdtSsQXzDMvSGwkaSK68HtlpQ/wxSpKKNeJrY/95A4E0x5JR&#10;8pAdXaO2sdjNTdXDSSy/xc7ut6uzpNnbNvTgTxUsAxoK+cxJdWwD1/7OWKX8X5O2MiLwhuqU6FaS&#10;VQzSFnSq4bGsOsBftVmU2JtyBrS6/1ny9dwaHLU9G3V8KqOgwgI+fhph4fAgd0SE/+mhFPTBoOt6&#10;hPC2r7qTXpFqnWu9Ah/X2AASmo9jX6GJ1a1toBdVp2IF4aBLBBjU3tcljvByY3+jr6NfUnak7rto&#10;FDRJNjRpQnnN4EoGanJfomsEemgZOaX7iQ8hQ/Wk1E//NCB87S7el0m6G4V2kxlT5txq9Npar1q+&#10;vP85ZFlENeTGlXR4KDoUm+zTycIEK+EhiZfyprPMja4WPW1guvTRAKzEFlArIILJuAp8U7rR6XUJ&#10;PgTwosuPpFgy+dKKQooD1bdJI2MWXh7MljypRhWWXnWs1jDgKvI9hjN5HstP2sh1GiVr1wOod+Wx&#10;8FeCosLJW1sfnWnqQcTWiSolrENO9PVDUikRDWTvnPWG7PiSLxu10B6/WCVrAjyCVxPPJ+K348b8&#10;dITWKR+WNaVop+h+a7noSLFimmg2ogxb8Z7Rba08tx+7bswzVBl2hhDGg9hrzXANuV/kal6wCcSk&#10;EiDG2nNRQDW/TUp3N4/QKByXG1cpMM53BKIkKJDAPPSWtVq3aM9DmH4oRGQcMs3K7l2yQHsCePlD&#10;fp8zxHyNsWKRIAnGh6ZBf5PtXQkpIbPbsalr6uslK4nWlD7McDr+tf/ofbVXsuvenp9qla0kSIo5&#10;uyxskg1wvYjmkSGm71S9McfGfhd3nDywd52Pdr9i3LgAIA17LI26+NK0TMEhnmI36ffxHn/OX1K+&#10;9js1yaJ+2IVlZzPR16d4tEtnbNEPJWwZJbOSly+21A1VkjczKyqSDPw7ov5r1zh0XqGgRugkHcdv&#10;jaCkyEkaUcdMHVhgg5Mw4H9625mgKv6Ugqx3DRvSFRk33zhDzXHI0oMCjazSmVqvKqOppn5epiED&#10;zUcMCG8sew/MfLt2lYgND5NFZpkcpxKUONoWBo7B+rRtGNWzH3ys1vDvi1yJNV9p7VCoETh7eekO&#10;wF5LpBKI8CecigYGHP/8b7xcyODjijMLLmqwaz743eEtia3NR2FCTo2DYVYdgkYBOriGzFACQkje&#10;Kuxa7CE7vH3BwHefRXMVDnQfd4exwc5BcyIBQyTnrl/IAIzWZ4qwBtuPua3O0cDdtGGbl88mf57U&#10;/bjAf7safN3q4x68cuvb3Tc3l079eEn+jzob94b2J+qK0txflu4A22Dxm0G4G51kRA9sDR2DoQXx&#10;HwOYAr0nQoIUo0jiIWGCa2sJeB3qdN0BWWYpHNuUY9r5vqhwja5dgSqTDDqYscmRKc36jxGF17Hc&#10;UOzAK9zalYQdB9Fgr8y6lXzdPXmq0NnWN8679yFN9GPFsxMR4L+r9W/0HwaPn97EwNB2gnG9Pleq&#10;FYxghHxo+rVsg/jqnsGoceXhCdjcXzq71tN+wcq8RAWaWf2A4wJwyfW4SXXirteRfoDrHchsJgPe&#10;q/ib1QJs7nw9fePysduOH8wf0pnjbBsWKMMKcL1zkTaTGYxotcdI+49zusYFU3bqYzxJp3IchvMm&#10;O6dYJUwlSjJod/HPW4G3QiOEgiLe+ePldEQh+8pqZA3xOe2ULCjzqX73ad2A7MqKuTfybUzCTfq1&#10;8VsCzSLWmfxtrh6RaL0PrF0KQ5Io2e2c+gUDnrY72p6uUVt2fAVG5WuQPEgSjhfV/DmaJPXKtZwM&#10;mrTRyV5JnpYkhsbJmix1onWovp5e2mOy+ddY1HGxewpbW1vAwGVspTf4Ji9AwaHMfkdxXFRSjHR4&#10;Xj08dYvqsUhsVGYhJ/dd4SddsNHW6knKeJfX76sjWn3f+5BGokEBB6Ci5pKVXOR5xD6z8dv5xnu7&#10;XITDoEFr3RAbu0Ae9IHzeeFZPokQKHoLJZ72aghUqpza8eMxhxRlKgjrq0eLGPmskVY5OtTMH08c&#10;NPd8pXIUZVQuEVhdtr5mro8Bf9HDinJVKuZ12Ui3ROmzUFijYArm9VliUIlTFRSnTipGgWQi/4GW&#10;psh1LPztUQ4w/8e2FtR9P5LqlRpq8rFGXWGIc70w2v4B32Au+mWHCSYbTcFAtzgak9bAmWLMNMmr&#10;sq8vK9wJrzPRZRCqmCMfMPk++WaywWvGEL9mhqKDEEJSOhxGYB0ONbrUB+Hxuv18x3KM8OP7G6OI&#10;jPbAj1n2w3rfXXofx7twVpC/bt3NBMjUqhvRHoC6lnNB08X+aFsQmFJhByjVi2Ib0KFKLlTnC1OT&#10;IpGOKAsRktbTZsHA2jf6vdVI6GDYroYSp1Ic4fUwpbq8uqEKZBNcY4+f7ppJmUjFb3pUBcRIgeUZ&#10;yI82G6vFINjRwHCd+nHYtmLmY671aYW0HcqtnoaRAHjNoHG54ucf9H7sDCXeZf/zko4bhEZFBd/J&#10;5+izj160QhXm/QUNqRdjGA9fz7+QcGEdpNw4U5qLKpTcnGz4egUEs+o4Rrx+Yfm+WHdfHfR17Csu&#10;Ow5a6h9z6Dq2yl8+Gpj1RgZxjVowiF1Pf2X16QoIHlsDChMQmaSAYcq+ArJS1kw7/xyOeXKU9fT2&#10;fm7vjH/m1aqWrQAaQm18o2U6ZUQjAHynzoyO7n5Tq+eza0N16/MqUPUaUlBgXmXc/R1v9GnNlKHm&#10;zC+sgLurJJKO2hq9rRI1ljl/5VA92jxKL2p11/MeUdZ887Ax/seaF7hsUC7yHuDP6+MizjdnFmlq&#10;7p/+Gy6/mM0XKUnBXh8nfmPDfjS8NTr87eZf9ppT/724f3yJw8pvUhx9YBkGO0rR1jVn2Yl2mRiI&#10;GiE2TK3gypMBPKmaauvTY7XiB1/aosjyRtW3qyK1iIlhzEWlM7YCJta+sNgSFrUClZKZPqHwYxQH&#10;PtZ0JV6lvdm5ZVp4sQNPzslyzrX3/p41BJTVkPmu6+4MfrSnz+80nRCDj4UVz8LuwAOfmLd2EtsE&#10;DmAUR5StQ2zWns/fhD3FzBwdqcevDapXXlUCKockD5XGJgtAfaWdHTb+ubTDGXjGyJpWpe7oAVzy&#10;3BmWUpdEWMo8GYhDvta62t7DcnIDo8Pz3np+PfBX3DuqSp/oCRslPcBWBajqqNLSHsQS3q7m/3rb&#10;xo+Xd/xy7f46eDoNtlS+wQYKuxBEBp3Oqdole2Sx6b81AIciSDmDfiiN6/YhS71M3XvU0VKP40Tv&#10;2oK4vHGQZIMIdTHadMrs7vnc8Fcb13dvl/SmhIl56e9dzP3GHh0j0SXamVwxAoJixXMVdS0fhBLa&#10;Vpc5UCvQpXMJNW/foVNotb35jCPjwJPBkzP2B5H9SQTYbqXoqdRPr5p45skUGN2i2Yynhm49Lb2x&#10;GS9YcgCaspdsBPpnMnmqY9xjuMewyz4h5gxs4/sskWhLVskyJK5bCAYjryu9XppCkJbuJvbzXfXt&#10;Zr2qHhhyHgsgptkuW857rEVaukO54zw6ZSpJ6o+Ub/aLhJ43Z7qGvvbBWHkb3raqM4+/Z8XoPy/r&#10;X4nyDc8q0dC35VZZXHnadPR+al1gq/Y4eRl69cpa2nwAhmHLPN43iyDN2sjuif+MiZVGWqL1iTEK&#10;Ee/9fD6Odscqcj6skz0hFlo98Yilwb7qO+aZ2XYzWZug8if8lXUyC4eNs0LO82ng48y/XIZ+5+S+&#10;AvOO39Ygqh9uDB+NwYaMceaMyEK8EQoKFxe/EPWa1tbI+iqeHHWtE1sAdwe4ZEHw3YYF4HgSDagy&#10;ZzaB1OUo5SHXYl7UKcXNDUq5OzcSwKYTIG7hOkuQcOUoC4iK/UQCHzWfYfPS4PlHurihiiSVax/F&#10;7ByAvOvT22gLzKB7+ruBZ5xP9UA5tVZk/dRu6b5mxTd9TFtplnBmJpUYEusiLu2zOnpOBWcFuBt0&#10;6Gm5Cmj5AUx677um8z+5rUa7E1LpQGWUIB9ioCihn6RSun7b79SNoMNctbPr1ysId2JSLNVMfYfx&#10;Ve95skYthLIAtSit4w/9uCuan2rKGYA9i6gNM02KOBNxzre0PEyygAydnWUynzLID/JQ5SqWTK1u&#10;Vx64uLnQj4s9d/gBZ7ezRh1j3OSi/u+cnSqqHPYG0Mc+87ll4X5dQHJTFnvaxQeG0sSnYSGIdlQf&#10;/tbtutRQ1nEH+/Fy63t94fazk4kmN194XUcH/ZKDPvAyXufCQ6Pzvh6TzX+U2x+FSjkzt7JYHq9+&#10;muaslCexAW4suvGlLg7O5TaWtLQ2hP0g4oCviEiWRxkP0px55mWtCuRRrIEBqWjhOLJWZb6zSsmK&#10;N3ID8KVQu/CRDM/dfsqsjJvcfze3MgeU0Su2L0CLphhO6djleczcLeXr5jSj8hPY4FJfBPTXdukA&#10;Wa38Qwod3bp3rq6tJVUtOx2dQmk0jGj2MNnr8KXrpcjxS8Uc6qreAOlIV5XX/ZowXNzW3zblK6U1&#10;N63t0Ah1ngylQqNqYKgarqv4Zl7E+TQ4YFsb4UpXVArm3ZE6y8cpSpnMTxeIYoArcluyNNIkvTFe&#10;lKSt62hg469eSSjaYsjQuCqd2V/3/Q4iU37BVGJdkp2bLdc+BQXcuBrgCnev+WREChApm06pv1hg&#10;RxNVrbJ3GMYYF2Nd9mOPZcL3PljKG773PJLrXgEQxPv89PIut1nUgcy+wrCgTfXolJsBpWk/pmr7&#10;i628xytPi85K6ZdM4GzmAgZkF0k2s2q0c1OS3brUa25pljEhlmH1p/3qQLbx7puYCscLgCiJuxV5&#10;JnlCx23DosyioEP32jw2xZJFO+WmMewXxbC6xb732VoBZaKDjkPnVZSS9BdTZrV2hqKSokkwxedf&#10;Ui9xHIWIAgVSZm8stOHEG5+f7gEKATRPVCThfsEXUH3oMRv8rttXkrL4q+EFlezyjPgsUep/6dQI&#10;5Or1iFeQPPKMgLyPN45hcYhos1HlbAPhSswfFveb0gPyOHDRiCwLJwgDE35GhNKZgQ+cFS8s0W3e&#10;nwWDFdDe6THNBcVEkx2aZUlQgdXB5IauT45HkZ+WtoJtvyATRCiZ64LF9X2e/1Vox82ZYl17+/t4&#10;KvvIp/jnW/HApYg+GpvJ5GIKQkKY0G+aKgLlyC/S1Fmh6m9MMwlJSvSMjpB7028fSXCDEUE21S6/&#10;8UqbnAfXpZzO2U2ld/BGRMz8ekR0TWox4g4N6ASPa8qPAM2q90dddnRBBH0GDXPDlZrChENzIbPi&#10;oPxng/Jkeg0rJKaEPAGqVBfdZE0XgumikSIvu8YZkpxz6M/Hz1fKT74ZmsjGKoeMKdjQUHmzY2HJ&#10;UTARMWETcQyh0E4pAfIUNF/SX7KiU04yV67vuv0+OnrRW0Es/39eAHLyLAEmCz2J7uZ+4F23ftpD&#10;K/wmPBUjLWyIzRIQpXx8gkoo/zeixZjb5SIPGiCeYJtD3KkDi3rMxLJz1rMkfVXRWOe4kRR6JEvE&#10;50i6qM//O5mRQLcjc8bAp/7UlDZko2QqFEDno3Ul/dANHcOsmqHTjkSQeHgzhyYYYz61vA6Dc/Y/&#10;V+ZPHEIIJkyT3M0usdvGbwRER0YY/FUY73Nax3/+2j9my+7w6zbDyc7LGxfFt6DquCkqTVTfD8JV&#10;y8QrIlztb7lt/aA14qtHgHeT2lbZ3fB6LHGLNK3aCGpU/UbBNKcnHW/lHO3xk1Pv6QR3PdvA2u71&#10;PeB1cSYYBzqTTv0cHawK1ATAl5kXYPYqR6PtUOu80pE+ymws1IeLR+ybTeT47tWd3zF/QFbBxguA&#10;1G15f0rrDUVE0AUhagoVunyKYOL3ncdOpQcFIAFj08pyD/IysO9YJvpy1rGuonltsUKO131lc4v7&#10;ARk5OeuN88AstwoOJ4F42VqK5hmd/iok9MycW4YZPVgg9szWYjgNm/o4QZp7vOPsA+9rwpDNwYiI&#10;QXlLCb3zj98/rteh7Q3hbrtFuNsLIt2f2o+fjTu8HcMnIWzQ5GR7qC/3oUxEb5IlL8XnkoVXpbsO&#10;e2xrw9uoh9rhHuWwW5oewZ9LDjivn0J5MyP+Hrj9sWYRv999f2QvanZ98/rVjdofGy4zd+/YPa/B&#10;6T5ZNzDlS3EazPcOS13svu3CSv/rQGHMLXnB1OcWhIgKfhR9acxLhiUoKJZckuedubRkH4d1XWMZ&#10;9oQdeO1bLdtYjC/KdDtOLN9IQwHWS/kW/iNHZsGbo630l6i3mpl0sJfFHoEaaRexqZ2M6XCrYqsq&#10;dIvEfPtHt05ozd4w7gpZNF5oMifaYfTAzWZTA5ld+vCU/CfW2MZvzEoQyKR5WN/pQBCGZJ5Vfc+q&#10;32+v7D8FlTAQsPqY5iHJ5qLEfpu6NZUWENmeF8gIcGrJLsHJGwXmHtdXQPlXP7Z5LVGSfBA1yqK/&#10;k+q6T2xRERUwWXPyNDBdQNtGrHjD+l40yrw7AO1+y//2Ox6wFFh7Xn+DxXvenAJnf4uEk+031HW+&#10;PD8m9tZwgEzv0FkQfUZQvds8+3B+P8ZLD6yr1u5OZVMK40X/b8RhFJTUBTUXUCFA1etZQ7MOflHk&#10;ypGhtNsg5JUL2zvFhe0w2axIphQzl1W2/4pi1ElhufRRgrB5qyWMIfaTyl/1cr3+wPTRdqnjU4Ae&#10;c+BE8cnQwroBGLOTSNrNWZ/gD4pBzc1IYC0JZ0uNQxxcR7eiDYeKDf0Z0MDffib6NSPdE/Dy2dDk&#10;95iWtLUzNpQZnfVbGdtpg2zB3K8fTLhko4ymBGeANoorYyodOcyb7W4BUcjY+UdN9V0dpM/+tXH+&#10;M09MPeqhN4Gl8wv9BnJ3EVvv/fl3ub7bkF4uGk7FCvyjh3+Sy8+rAN8hb+VhdMVCJHMYRi0KBIAM&#10;FZLx7j6bKELpdxrLRZ8umruGYreIvquvgnT/5sZrYe2wRXxmleBEhY/RrZtWrnd6Bg5vDwql8c9M&#10;/KT5Ho54ERTuPPVPWlaMzuQMU0PoNFhoPprl/KXWhxhiF2tfneLhjdbqwHcloDEtgVzmxEXdbMRk&#10;0LfMejxC3o49An6qZPKBLvsT8cDn8dtTJuy/nZa9LTIE6PwObOcjle4Bj8Irq06BxLiAkef0ZIIv&#10;ZxkvgECTqHIuhitCQJzaNQDqdP0kKpQD3DH4GtApaVQccxu+zGzscPp6ljeyJTffx4fP0C2/2sws&#10;gL4qq2DFRwYlsKZVAyHv6+Ml6+vT94xD6S1EOvJ9xSbZKnKMaD93cL0yP9ka+R7a0imcji04utwi&#10;hLqvchwLuh/nWatVS3gBLHxu9RfXxN9BaKspucHOWjqQyt5MTP0xLm9t9wqSOr1eC7ex21tS70Tk&#10;ATs3Bb2IV4ckztT2rYpmhqKC4QNM0bw8Odc7HFxpQqT2PmLwZ41AFB1MXdkqtrRqEKusAdmaOXLu&#10;D2w9Akh+SOGG4FbKxPZ1+ssUvNCpMrT0DIz3qJfgrTp9OCz5AzNXwca+GT1+RD0E/2mM/dhLk78M&#10;Xk/mpKqr7w4/+3RLS0NxeKxBhJLG6eh0MP3urOLHH1cVFZVfU+RSapSsmSDWL/l/8zNUrJkrBQWp&#10;a3ydhpk8m5lT471wxyDgUaxRmaz8GkxZybYlDvC9yPLyNuDFreyUvIofFxAld/HxGNyb4zZdrW9o&#10;CEFQPaZaJkEGr8b4nNnNQCR/j6/+Ksglvd6CQGemSeKZUkJ/LlWYK8lDrUk09JpYSmoGTWMGrvsU&#10;tCzLN6Pymbs17fSiG7eD8Nt37fL+meT1G+axOXTf3OTDHwc+P7qyvd7hQCX7OpZBxE484N5DR6KM&#10;tw5+J8xPB3aqlO7yO0pDeVRsH9gnWX5wRJ8/Z1GKpH6tJdWia7UXIoA10fX3CPSnDu17yUnjIDRs&#10;QgC4hmqcvV85RYOs90eFwFo7jpmjJ41/o2xBBQnkOlUnZ9HjeDJiWD/dTnrCqc+fH26AJ4z2Tarx&#10;LdFexWZst3f0aUsCHf/kS1l6QcOcs2FwrPjjoaOzf5HyF5KKb0xUm6g6UC/wGpcWMevX3Dv9ubtZ&#10;xOnVwnFNw+T6/qWi10+ZW7GiaS+jd6fm6P/p0JmpGaVisQ0KWOIU+aVQJwnCiNt96efTdozvhQY1&#10;gJjHR4ZcvH493Eq0x/9ydm701uv6DNWScSUmt3XnH4DZjPOm/D4+fT6hRbuAyNZhWXdN9Xn3+Fxx&#10;fGkQCX1yCZcpkM8kbMg09Fuxvp94NTauqtfe0NMXro859iYCdUNBrNsz7Uk9z4fg/ScC1PMaFV2w&#10;3iABypv2cKXkFB8DJjhvXcd/ImcVFk5ihUv7dY9e4fX1Gm6rtC8bfd4dyl8GeKEz/LWf8r66ss9t&#10;d8+yTauWE5L/UgwMgueUfDPTfwPPsIG7uYJ1bmFBxvtz+VSHwFw2c8WrgzJs9G2CTJ4BKEv6S51i&#10;CyTt0Orr5PEvZHUillxKu273JExaXyurmtgV9r5iSH60qZnm2P+wmnvj3fMhwfuNFlBv4p2OWLNL&#10;PSa8MXVXelPEzj2WSN43NKeXKlUOLFuriIK5bVZg1/5f1fq354VUV9qGjB9POJfEb4K7OfMCH17E&#10;fkFCpmw87h52mY4nwEubtsbPQkNuQV5UG6cREPUhHv9DoB3SFKeuY9IaAkFhiMoHjRQjb7/JpStb&#10;b1rKG5QnEqJSvv7h39vS4yRgxQcnzYn/g4jZCojvC5Yki2UMlw2PAMrBOhS0SYqRwLoZ9/Z/tJ9k&#10;OHlWSED/LfOLw4k9dsAd6PWwi4ucSwGMDwSDXAp4Vq5cK+d+wJ6dJDdvzZdKnqd44UAryQAj2SLo&#10;I1RknCUqP+m3mMTDszrNl60wdvTDZIVO6doHaePZvBWGxw7jf5wevarqN1KlrYpsNOoSbxQ4fpmD&#10;x0lRprWC0c05dN84Uxh3XIX26aBwavY1DiQc5ruiNuiEUqGaAsfFHZZR7QJ0McwPWSqqwdqfAa/P&#10;m1jtVxtsyXsp2u3SQlm4U3Qc9g4mOX26kuxxv2Rph1MMOt0idYy9M5jL0jH7TlPy/C9IAeaX49+v&#10;jTdj1QFpc6AtwHlu7biTcL72TYY9KZN9L6u/swWxKn7n2z14GBv3enhdcNyUcIwgnYfY+h1Y5xV5&#10;aB9Zv95HT4n6jsvthQsh5Vb3gw/zwTRYOfih+Ox0YnhSEcetdSO1jMQ7v68la6AirFxjxAWSVBRU&#10;LiljN/OegcEjQiz2etziv00rkXTqGCJ0thHRk4n09DuSLNmw1oabvKdR41Zqf7c0jewb0/6v1dLN&#10;lC0HM9Cbo+buOCbtmCHgKM5RxR+5wee9VsisIPZ0g98M+AenN+yFlroK//dz2Kujs+aicHZxY0vj&#10;54d8JFeRdz9tGIvagUDv/T3dvAzkh+Kx6OG8VvUjlZUV5zcTREgLujdv7nV33tom2l4KhTjTg31v&#10;JH4PDZUic4upUM8mR8kXWzqG5hF41iUlFJRUwzrG/qGAQxZcuX1RHbBxUD1zQJU8RHrdfJQYE2YA&#10;Xvnd9tVXGyVDCynnTGQXx86U7qeQyEiAxGVUdLIUem72U4msjUkijcjXrt7I/qHZaEhYtO39xcro&#10;E/Gd26XU90o5S1Ui7yKCPTZzEPDHn3LTvCQiqDXViLUpCvZCxo+Wt/pUxSQaALV5HRKvXTBkBzVT&#10;kIRaLbZ75hU94WFTA7VxkKgSNut7XwOwcQ/LaA/NVuf49U1B4B1nejGLY+c9UfIcwQ7mY0D8Hn3R&#10;koOri0uMC7QeqVHB3W8qV0BkDsfTsPDKZZTHI4tFhX4lDx/pe9XYey4Z1WHhxPdDjhegRgqIC8NG&#10;vAvAb2zEVy/sPpXMFZLKdlw81PtttVrverTphvhiUwMa93GiNSkTTBZErjx/qLCQY5Xad28HRRy5&#10;kWRjMyNIv2uDyNxxfk7Y8ORqLNdV7NvlLU4/vxwUOpbrDnmZu7j8/NyDqko0yiQ8P+AaiJv2OJCl&#10;vk8sZPQx0BHUdYw89BAUEyue/qWzcM5Egi6tZtDxxDSHMgXVCzhap1X4oK2uxzBupYf+tu/0JOjW&#10;JKdIO36nqxgH5ixNzuoiM5RuVB1+9cH8AvgFgb5BUdDzbfb6170YPx+/12Vq2skranPTJKKOwB1z&#10;sdtNXpE31f6XH+v0BseP/EaOxsSKtKTe4Y4XXyBIjY1jN/MCrgm9Pcz1en9Lan5zVegn4Z7TrEGt&#10;0dVHH4vEYxjTZrwfo3Psui2+aHNv9b9Hl9jEDRErcl6XrtX9cKxbAgqgeKmtlGjObrO1gYIbekmf&#10;/K0yGB+rBN/o6aqax/kPCI72EGXfzYWNngJ9KyuQpU5FHXVMwLf7x1Rtw/iRWnydU6yDMxJ9KFWu&#10;mQphz+xgZAwVfypYSa4jiWbhDaL5dPApv4VBYjZlKec9YAAV3b8sDmmEChAOE3se48FoJX5Zelvq&#10;gXOqGvQpEXoqndppdWwMbyVLPwspihRtDjay8pABZuksk1rQgn1kn+5YvCorNb7hHEtYLEm5dINO&#10;Ru/kulAu8TeWzf0iRRHPA6JLrtXNm4hTLzp+x+X8JQdOhIpUuPONtaqoe6xVgcvzysKKJReZuiPo&#10;wxA1kTPRFlvmS42YIetXUXPpdjz9FmjDhDfoIuw0VmPFmilY+b/CqMMESlvqfvyJxjOncN1p+8oq&#10;SdhqW9EuJ/UL3a7xyzAP07hiRWjwI7BWjptbEqWpGmgQPrz1gNd5ev0hxm4mUSrGZNQQOuS7BMf+&#10;nmnQZ7+6vjpJgV2NvXjzRjbE9M/+Po9lxsShh65RewgS9/kq3PF0Uadr4KwIaOUJDhwfkt+KNVGS&#10;L1lgUMYAXhQ5HsF048z1BNYKdmoZI6CvuIdWlM5YqhipO1Vrz0UHonlsnUfC3eNoqm2trpmYJv/h&#10;fUf77wVXxIvCt+r5ckONTbaH8y6tHVBFy84L/Y3AGuMWgybbTnBlax2DntFhFdRMlzuZDg2HpH+I&#10;VzSn3THgzDXOOHvHY+X7VlVmJlbzceeS/9Hx7WNXt6NcXYxV+1ZAcdvGmX9eWcXbjm91dSAwOyMS&#10;2MlHnoEAR+7TKfdBObyCw83rYp1xZ0bbpsmA44HT2Dc5q/nYvHJrntyxpq5lZACDWEBIbP3pis85&#10;E1eaw9udhwxhJ+V3kVGiawRe77l6heh3/66lZzrSp1nqvbf/kGTbpHRDM+5uZSxgLGI94DUtPUbe&#10;MnJuZR3P3b4E6SG0Rl3m9fmp7/QhBYEZ/t4K8a+DWYXa1eOZV+NkDlZ1YFW1mmsKd8ESvwr+JuJp&#10;RFKkbzSV0yBFIkvpAMoisY3QSHs1bQcyLM6uhjTp/6P+p7bJQs6qCBLNY90ZPwVMJnRv/SoSlJBJ&#10;to7d47bVz2FlzK1eDsnNVYYb5kDme3n5RfD34C63j7jRVsMw7fkHJqDSTzZN1I9aYcNUOjgpyM8l&#10;oopQFAH5ziUd2vgyuhd6Muho9P6CUFUkILLm50SXB4XX4c/et2soKUUS4S+K2EP76SoGdCP/ijHg&#10;4fMN5ATjN92/yr2vHNeQC/2by6wsDVVa4pkXgn9hD/2VlH6xmW4mwsDfRYICfxjqfiZd8X4U0thT&#10;g6pf+NiPcXp6rdcqPyGfb64j/DCa3F5UDcv+iniisfK9TzB+3lduOj788ZiAl5fs/HnWbmKvQddo&#10;b+Lo8st8yZxdspVgs8OSmb//IahLBp2rif7En8Oo5Y8FT+FEVDZEVU0Q2xCQ+vA+SnZw4cSq4Itf&#10;DMExVeUbcNYX9/HyvLYhYhe7hB5HK7IfBtbX62wa50swtGlff/W2PZjyEDZzrlUUjtr1WPhHeeS6&#10;s0zZcIzcA6np+rH8imJJPqXqe6Ly5hlMYckfUdNaOyGunBiWjiExB3Ie7fUR043EFQkE0gNXwZRl&#10;iB+FrjeI+YIyTEgufti7dQFLMlic+xeyM7r3467D+Z/l83yvPW/WsAN7e3poBzUNulxajzpev4H5&#10;oyJZDossi717bAAmpT2Kqu3LlTkU8E+v4zv2YvleE9D6Yus7sbORcL0Vg6KpfZ5Y1mWfayzOwC1P&#10;gB689Oi72HUrxhRMK236xzV85mPWu+kZbUgYlWI0hlSXKrQ/XcTT4aBLdhfik1O8wfCy6ziRkTt3&#10;B8qfWy3Pyw+my/nx+UNsWZrn509QRjchdo4cY2vbIti+WdZ5Fivzijko1vv6TrkQiySW0aD14u3P&#10;neR+tK5j550xw7ZOKj1tQDqqSTX1hnznDHjiFbmcRAITh/iArkTmdgmFbgmeoCJtOqd2fVxN2ZgI&#10;upVxFuHMbRAfa+85vBrboxho4uomySIUL6XgEBFuWHV6nDOXUeufmMA1JVHX3ILgZgdmcR7Vn8hc&#10;C1z9zI8jwIrLPPhL2b8qMJ/K3SiZjU//2uhbUuaElxTk3ag2vpNibwfzr7Kk4ALJquyV3m1BHY7s&#10;HUkdaqa3kglJp6C1zoPmmyHVwO8EQbGNWg4GgfHAmXplJ5qzO2ZSzLHjlJEvp0a3aP29aF7gWai1&#10;91dXXOyI8l7THebi07c5TJpakckDGCHccubccmV4y11XfFqJZxe88bgyLym9qm4BiedLCnNh3Jd5&#10;czxVgyPt1A3v7/UcBFEjNEdUl621nr+ZjAPmBM31IgfQi6RGyQnH9EaVhT+zyKcSEoSaWJA/HK88&#10;oa34nwuV7qiZQXa/TaVS6XBUnbxZufkAj2ZPKRvPveCehuE4XS9TeR4dJRQzhIfLitztvl/saIYN&#10;DsjKnyNq39VxD84L0WiascKXhD1JsrNrmpr2n46mcVCPPuOg4MLL4SlaEv+vprOOiqp9v/4jAtIl&#10;3d3dXdLdMnSHdHdJdw1DgzRId4N0d5c0SHfXe77vWj//14XMuefc1772/mxIEWcvrHlifVubQsFR&#10;khYY4spvF6eMEgmF+jtLBrHKoHX4eAeqb5fCe4M52z5eqoCq/0sGXKP71Wh5Ct2ytm7RkhVGqLAq&#10;xd7jY9pZ9sseqFetOZqJfWcGfbdHmDrT5BoXROm5+Ok0cEwWB6rSr/AWLhhWvPVqGR5jHdJFz6Ck&#10;FJeuZPqTVJDr4tJSd7zNSI6O9jrKE7/9l6TIL1qkh4szdmJgU2fQq9MXiogD9/nwOQUbZuIvFIvv&#10;M4det1/muyPcYE1bQyANlRiaGp7nxaCiEiwAz89r3G89FJYrwSIrPHiOFbC10996z25XGPSbtR0X&#10;uOiStGaUTUqkhKcJFkZtIqlpbpYXTK+pbe3Zj8bha26ULFkwY88mrdUwj6vmMv43ZysBRG+hKrVP&#10;m+AbpMsXCmkR8mklaFFNmfy3wDLWGay4WdP6/2oaWwevfzJUEZSPMTLfZq3P3CyviJj5WOZO3DER&#10;+9yyAekfPKTnBh1kfOShQJkk3MpsgsRGqJjti/fzL0jSptf8SRuOB2v8iNU+LTeYnjnKqnvjVq4l&#10;BffrLR89Sm7v7iVjHDbTOgv9nsf5/gjD7R0cpipyuarPB2mw9SZae3wcdHYbBrnu/TdpFxXDUwgt&#10;bAvWQdndgcvPQMXKSadY7MWOBI45KC/FvYFx8xtt5L2Qh0DZcH2We7siGnSMFAUEG/solEw+m1tZ&#10;+L3FJ0fLuGJrde3i5sawI65ECNuH6b7Z4eZu843e8HV1SUUshInpovMO+4dvL0enzKtlrndYvK1b&#10;RIP4o50cpQbdbxmVRYwtdfygHtJQMQ0sKFmDHt2LDuUMBc/rsiE4itDbouDqn3DoEntW9NVi08ct&#10;1mra17ZRJSE3WQvCRSmEMSX3nS9rO61TfijosGBJycTDQHSMz4NbXszRY9k0dDVRpfWiP7513Tl8&#10;BL9NNp6Q35Hv/O6/wTzkXmx5XsbK8b1mY84x/DaKUMkoE6tCltzv6AlEXd6IlswZFDmQvA43mq90&#10;hXKeh6O1d9lyFNAoKZ0USppFCYe4xtUT9+mcBM1N/WKn5x67PBCUufHJAOPz2dn/XBxln2GzQq0V&#10;5n8YKYRq/VwoYg4KM6AxMbVOZwfAPyCyGHz7C+jetCd96NLJ0YNyNXju799BVlxwghPXOz8FjBad&#10;z1+xR8wkuIk58LJUiuE1MXZXkKawPUfdhLTgCmvgwCmzOF0k21+Q0eyPuASWvXI+YRcJ3T88gLS1&#10;JeT2NYzqgFTT0qy8LEiLUjbswodLmDxhdvexZcpKsFe776uy4OTqKsLqXP8IeFZjvdUnvuA9sC9Z&#10;uCih/wqcYp/qXv9JFC3s9OJihiSnpmZ5O3kqYFz4bru8NznKZ02AMOuWL2CbXODhfDW5z48NN6vG&#10;x1PUmkkcfvR3vqMG/O9R8sId4GgLeFyYoGd1OyaGDkiGgCmtpdBgrZojm2bJM4xF+24uCy383Ig2&#10;H1ZWVgZw5TOKgJbJdbdycdqR3lly88RZOy7QaYPX3ihWRWO/bBSJJGEO0uUbLGK2uVRf7YbQOs5F&#10;xwO38T+X83XquaNpKrcwsjlr8fa13Z7gL4QPX7QJpVsbqJK8G3KPuotcg9J4cY0Wg9pw0zl4jQ1W&#10;+Rkcb0Ld7ltBTq7rmktk2jY1y3O9BpqWG/WN2EVEza6DodlObpWNgCCPgoJqzYnf+HU5/WLA1ymX&#10;6fw0a31p8f1Lfe6R61ERZV0OKyBXIgryhM5HL4GmS2Ynv/JNcfyuo0Tw3eEt3rDl83cwUNtn5rCx&#10;8UqhIfabzxZBNDdu9d9F2fz4G18aFTWxoOl+sXng0XVt7v8B9Gxid9Od211cft98xrl16OyT1Lw0&#10;7L7Gu6qtROma0HvAC9OiZwLTJRb/+Vy4iI2OILF/TwNHn3e6drGBXbDNRhJwj/dTBp0TyrQIA1aR&#10;DjoF5bJ9jPsfE6J4CfatRChkUMuL7A8FC1Nfx87dg/3lCEsnY4d7cn5FghppSs2ghjgoumQDWiuD&#10;kCFGkx1NS0LDOFXk5eTi5nDzBW+ulA4Bs9Ii2eWwCTiONKdF8ocSkENCovNZe55sh8prCS0E/9f6&#10;pWU+XqkfmzqmEvjx/0jOtp7CRJ53PyYhmsqcBAAU4jRfUkGQaC347RsbLoq1xxp0bGDoQE6KOJwx&#10;02Ezt/6t+nzdIC6ARFIt6BGvlk5M0ZKji6mE+5ZLeoluVCBFqZA4GwclaO65cyVtJ2AbAVR9Lzn+&#10;O+0g2ObdsJx1uvv3Vbnzt1AoZtjYIbdVSJCAoLnk/KmKJgwow7Gleep8Mm4txxImCGeLIQibWQK9&#10;VFHH17iyVx1d7Rluv/Wsxi2amYzSyyDJnI+BoXzyT0FFp1zewa3XnuSAGWGyxcDRz74REqxKi+h2&#10;j4u8xr0RmlzSGMHeP7F2XgY1Ho5/tkfgvUCJuh5o9l0BwRN3isCeqVe8fGVvsjJTImdnZ7GN1Uuq&#10;eaNIJCMBE6tvGyw1j0nzJvzQ1JwN78hBToeA9LOiImF06D9QYjI2jBeotj0A8K1/qu68on4bASNo&#10;a+tR/uBOkIOn4gIlLYwJSyZhx9Cwra0JTBq1zYkxSGYpjIxllWLN2PIcNeiksVu62MXSs1g3rlmJ&#10;9MtNnP9le+sJoZwcHhMHSHzR+fStjlfkXqrTtlwtnk/of7v9g0tnROmlQ52tEUJv4CoFROiy4Jsp&#10;3l342duZU1pD04TeXkUahp+NjLP9/A2cbWzaflUpmo3mV7RHh7Ppk035WlrC1M9YsRLHA6ekRKU3&#10;3Wk8/aJHcJ2tLzQ7Qkyk3ztNqBk0apdRNFndDDmZNIJVR6SEmgJ8npI5uz5V9XaNOq4+iArSpnWU&#10;PalR0YeTLnfX5gBXmJRWjkfS76FdRFR+pCC1uSXgAXbz8YDkcpQnABXP2+TwnjngfuoDvNFscCgu&#10;vNPtt6/ue7seZTVvsTYoB0abDJa1rpg3glnEzRNqZq1iD6oEgtN/0cOHBHyvQ5VJiwbiBZFSVIwj&#10;FsgiUzBz4pfOo3p/3voWMrE+wZkjq0HnY6DTOPXYXOgdhrL4432VMkmihIspiASJkvsWJfzGFrbC&#10;eYlDkmDGf63vfiR4XzAMiI+Em+7MsQolS2WxvX40jQcaZcQCWNG8QOyEil41zdIOTiDXtrHTc9SI&#10;uaQRWiny0DI5/6ub3HzwdvzHv9y6ZQN0fp0DI0HyGpi+gnZO/CBcRepbCETmGunM59GANKYWKKTl&#10;P8OO7iQeXCnMytnWqo/EVLOi0/7nZiOjbPRbjrMvoW+DqErYOXSIxC+myD7eJfMwZPHvtzHvhzon&#10;ycVsrmgd0Ka3GzvRVylhXRt5uE8AjzcfLr84syvGPOAjsK/va9hu2gxr3wFEa/7PEj4dEUp5yhfa&#10;33JGFdQsyDJCS0KO/G2tOAGIIRLze/v59IDDjF0JF0UKCdYUgJ9WrC+nUeI5JTm+LDKF9QkzMERX&#10;VFf/wgIaJtSiSmd+9U8f3/MKHxX45o5wHrx32uWTmtiZh0qhTVs3WjUTAN692sZaJVCh9tHVGM9f&#10;EzAmkpS6VAG8F6Q+wDMkBUAay950LDq2L4Pz2WOo1etGE7BhJM3TKemsVdlHnAfn6HbN5LQwCaND&#10;/mP9Py8AMXGBUDxpRI0V8H/qDKYY3E3z71bO4ePxrOSa8/zZiDWa7OpTdemtlqRgaq/XHXktmC+V&#10;2cN7cH5PHPyelk/b6vVC7RP+Ra/DN/K8F0qcDpj921/CC63jJNCUTesYBdRFF2BmwJp+bK6eNqoQ&#10;2m3+h5WkfxWBGeF/3rz07oJD3d7fnqAEXRTY3bqWV5CzRy/m/5miyGen90qoSnQDWvzbXC2JI9sl&#10;ifbghMjFE4rPQYlj2399qu0h4BBjzyZO9Weymc8q3/DOW/dAB3oNvWiA4cAzphRJ9+RE0OvOqS2b&#10;29yalqGncu0BIH37S1gj2RAwrHe9oXS/xG7ujwGbEv5j55N7v/edgBd14o436hOTXhL/I6qc9mmK&#10;mtCEri9BF+MQ29A/RodRFaxUYQjqsiGa6631E5PvxCz+x7tWyMZz0nDyVNApt4mxMArThbUdYQjf&#10;Yrj2QFETX+uuAn9XhKC0ESqxVwEdxTTCD15m5ZJ0RQmNq3IIPMawOlEqCMOmX+5k4P2TsyCPS0C7&#10;1cdxdfcQLwxFirb2ubO/WySiLgEjC1MCZSSt4gCnksxcUh376RnJ9BETG95hv1NYiVDIABM6j9bT&#10;II9/vIFHUJ1aTIVZc4DC+iaNBtabWG7+b1F+C3VNLc4MxcHdSEQTIUCNPQJMNlP/Iu+8bLjxaem0&#10;dfW3R1PGgNYWx+117Hi9rv4F6appu+YjN/6KygoEXtOS8WwmNoHN+jCJUNUbTRbHZaMtOq1ULcCp&#10;mLydpvtAzIqnrP2PyTQRaVC9GBTUmHER8HCBi6rc4ugfzOq6IqFGX9eRXwptbcCmeKMuONGZdlxZ&#10;68p8uerCtjlZJJsHBlooEk6WHNjx4+iiozjHltc2AUxDamazPYAzpR3L2i+CEX7dpoH7bAlmCEne&#10;gBWTaW4XNWcEQIwVFdVzIngzVg1s5gPODkHuFOJeSYDjaj4JMZWlrql1JN7/meNeKSxmLqkDA26b&#10;NJYUYaZrylFQbOGTvRovuY8qZE9T8+sWckpQR+kwwzdzGCm5YpBcAGc+rXxUnUkGNm33gCPv/mS2&#10;T0wYRVQvVmfoAMx/SWZRhwyr2RB1Yi7yfFoT9gyj46G0Qj4RoLQhPU59toF0iuOv5wn+iW4mY3VV&#10;TVNrD8eUYJ/uRZd0xkFcL+Q7Zlkyj8Dfkmhc/gkj0zDjRaISSBz7vlU8LY1kNgP4w/D1LvhiyuH5&#10;8CM3HM+CqLwyml58vqzt+TM51DFvevYccxMj0f6476/M7BKrCYap/xogqNtN4vOwV2q/FsZV1tsI&#10;y+ZyJeeRQ3dntBrbtUHY0F3xkKSFUKqdqzRE3UOv528kxWv2ZJQaUo4X78ybb5MPiYt4fpvtHtks&#10;b/c4j8883bK4d8tdPv25H/XdZoer1ctofu9jLH4/cUh0+3ggs6T0Zaw57pPuXPEdvwNYdOhtNTNp&#10;yVr8TqiBLfj2Co5wHMnPw+AEbHC45idrql8zkh7YZBE1i79sj6LMIBT03yK3eJmfJl6aPa+fDq/a&#10;iYolyQq1uGykgmqhu6jBav8Eg832yL/3YkeeAhc5P8XXaJEP7mDKIfWfE3dUWlo6jA1Qi4vfR6KR&#10;yChBkPZ1DmVgGVy+8GtJd8voY7lMcgwjRlJ+pFd8qUdXbHi5ocVFO9ECO6JWcvTt7Iteiye6Ot5g&#10;HxtH+/Ys7ujvwlIE4IIK4GOKV37kvDOHOtUd0yLh3SpfCik2z5kb58n/wmqiP3JrB+KHNfkWO+OG&#10;f2B4RU7ndoSIlVVyP3pxDJhsI+855eSwfYSiKrbeTppb6+vHgGZkWc0gFPLz9RUpq/jMJYf6ly1m&#10;r/XDlXiRSLXiv9nydfm9cBO8SjJ1hHT6qoBCxVg+xwn9AJWBvkzkwB2nXqx+6LvXcBhGqZhNLBSR&#10;BeFF8no9xmLWW3eNqcGnuGmQWk7/lkrKhOCOeo+HQoOyhCwexWk6L3IwG4oIR0c7+rNi2Ovl7SFR&#10;TNQCSTqYTpYsTcH5+Q196a9v8rbnMOgpsVEza21mvI1N4qzbqCw6CbByzGb8NmfELMqjZQIZ/0M1&#10;VXr+tsM7qBH3Zf20AaCgKpR8fRWdOwN6B/XzV2ynI8hhP3v4bKJevgYW9AkDKqC5uRsR4q30Z6DJ&#10;z5+CksEF5R7V6sF7vcMrk5FFppgOP1WysNG9bu93sd1CNPNpX1ftfOiYao4e5sxHruNWcFTlkwn/&#10;CfaU/WEI3WIOiCADFfMMT75npHDj0G/TkhOfrzbwQqCk8rdwwN2OjX9DriXbeDjHJGGPBc4nMgnF&#10;md7YjrsN2aJJf55xiAmxmkxqrxFTLKtzhv+fr1HSLPrbidGp2v/uWAfV0pJ81nx8P3xE+vHHBkcR&#10;Huw7+hyAkqCuxzVDC2vz6Gyfl9en3Ff589eDkttx4YDHFBzPq17s2FWCX3U62nQJ2g1otHls4ka2&#10;kWxUarTXHRL5Lc2dE53tPJ7bA5ZX4pE4vLpqYAlP9EdFeiIM5iqjt4iKOmgdox30lX9wJMhabJXQ&#10;AR/37YJvrzcS2Sjcl6KymVSRf1p8uTbnoNV+KdL9Vs3ND1Aw0DazSQl46+N5NPw43Yw2ppYpz3Kn&#10;BBnaLRfthz3O4ohEk8BSWsvl4PTPQUf+ScVWNxe8mU9mZGZMGAQx8dNd/sDzN0fedVKwdIsmkDYF&#10;rPOpQlFqM/YwWSLdI2cCzfCfc7eNRHOw3NyNI28pnYg2wNRxO3jQXWvSGim617KS9SuAz31KUW4Q&#10;CGYpNq8VoUvaQ6nlYKlFrbgKl5suavUusvYYsf6asS3oul4z9HXjzU7QDYZkKE2TImSsd9z8RwEV&#10;F65u/7dNOQPUWzOSrevRGnDCr1i9c2L4xMRsV6miiQcYm7BgKpXik41JzmBoK2V2Qn43aMExIXFQ&#10;pM3dxKrl9BndZL3XALVbQERPqg8dlESe8Ng1qAGjuf/HikxuzT6M/PKkKKTsEnx4qVfEuojBhQ+I&#10;KFHkZLJfY7A0BhMUaIwYCWwIaOnKkAhRBl93YpuHY6a2e8AvHg8JUo6HB0SzlMac+AIH4klq2DBd&#10;JAnFfBzCZWAMdY15g48q7X/e8wOL2eSBTb0/VDUBFxA3iNC0PIpR+bI3cHKHnP9yZjWfsiGTLDpa&#10;CL+S2kurprPzG6Rwz3xkxCgioZe5ugIOTDqpFnaUpgciwEkH7C992ZkeNVoJRXh5h6bHbL9LcbQ1&#10;K1tcFgb1Kw6q+28OZm88j1//iZxwj9UJFvlN/IpY+eSbZnoSQncDs9Q2zEG20AdyuJlnKcI0xgXc&#10;p/LtC7348qqYHJzjQlXuzVM364uT+iVTdot8U/1w9ftLp+9E9lXo4vkp7XDW+7gsN5/i/xPnx5Wc&#10;/92lVC+298Lo6g1g1NkRO4nNNdVAfeczgd3PAe9EgzqT1dV1fi/6wjezNx3XKdVobpDWToEDlq67&#10;ak/HM0vGlPDXqwvfHBzmyu21nwisBkbyLGhqcA1M6GqqZX/oK/UgEWxgr9DDJ/eACxW9gBPknJe9&#10;oWlF2YJdXbpQVuyYW1nN/yZgCtrHxMMVC1UmNaizV0+NvoOT0eWkC1OGNt/eCO6fpvxUOdv05XQD&#10;k3CP0lpWcXGg8Lwxw19CZhHmSNT7sYqWtlkCXrk/bnIDcnmZJDUV/jUBqwZtkxM9QDQ++N6/L5/J&#10;yMw/d/bW6VcegianUbhLIZFS31pn8kLjp6pZ9eKKaW0+OopgIwhG4hUGvEwCdckacN31MT8YEzFV&#10;ILX6Vo0DAGLSDhtn1cxaNoPmfsvKkDMTOWPCopMBw2KaJCKlCAZqs089Y1RrERdHYBNgDG0KkE6x&#10;t9d2MQtOfYOj6Udn7lTl9bqP2dQnY8z/LQdbQDZ2QtDh8cB8vD8VcK859cAneE4RUojuBdSxfC2B&#10;2XWKO2z0rHERBclCcL7/LzBPTXDTSyM8XmLwiCsHaTSOyVvQN+PMXhzEyKigTWD/xbl4hZJVMXH1&#10;GOJMQiBvjQQAOHZ3vz6/+SseOVMYoT03FsRV7frT+P67kg6BMOs5LTrCdF2s/6zwmfkiJlO+YCaI&#10;5+TpHIM+qcsFp/f7W/MCsP1UP4A5s48v2AVG6IeVru6hFhETdsIEKjZNzSQcPJkRoEETgNMQ5hLW&#10;N9cf8napLVqnT+6BFsYolPn6nEuU1GixjCox5Z4DzfhzkqjgNVVbcJqrrRt0KEfArJfTOUYupiku&#10;urra0DwOG1VHDPaynITxbIMt0DhkvLz8hZxYWOK0Z3yl5klbC54mqpDCubIb85R6+/iMC/4TA5KD&#10;ev+EDK4PL4+t/m9O6x9oIu7+8HeXix/GzAykFhVJIBpBn8zYw6CLdqg1ewqldDRLorprwSFzN0R2&#10;NlTU8XPTsAK5I/Ymiw07NGiut7GRP9mfnk4fjJVTrUqmcSCUiqpq6N7CiffL2qD9K4b4aev/nU8L&#10;mDWBl9e77iduhJaaptG3zKWn0xKRiaWud0WdbEn3h3DfE+WugWCbbotG/Mvw7jc6A99XqE9eb66c&#10;KVjiDAzgatrCQe1PxWgmkHkb6EUZd5LTSI+qzp4SQ2/i7iN07m+icEWc4l8w6Qtv8SXGTsjrjQpF&#10;P7HHjcShSm4xxKArID4+NXp4PhelRmD79MrIW8shMPbe0F0rSHRRq+GzZCflErp01LN4b2gW5w90&#10;P+2/vB5tviaIZZA3Yk9AdmZDqar09PYfAi4YBJ2d1I3kQjArqivZs+P6rVzFq5f2jmhE+qNZOv7E&#10;+99+m7FtpI3No80y1WmfQ2/SijBByim7LMKeo9z3zEBnrESXigYPRrlmYHgmRR9OOc1efOWiQOcm&#10;nPwbQQ7BxpnR4ZOMLPvHrWuPX1XAZzGn2L6RP3cEVzTZslLPc0LeSMy/JJkTfWXWO7jIB6zDhOw3&#10;26O9gYnKcwFVnNpp3DODNNTY3CsxvyJNgf0eBTZGGr5vO+3KUYYfr75rfc/D4IlwIqy4Dgt7pPca&#10;FuvnjFlMCnFRChzR9DEjOlcmSjsjwndKJFoyNtjCxX7ZXoBJEJz8CaSlolnMfegOi8PS8Uioq3sC&#10;MCowYIBljSEp0jrL+IOf2Vv35e3RITQKT+wcnUezx2U+tZoPpaw4BQIe4cPK6jopwrc6zoKVc8eT&#10;e27U8zPVAz5ZwXx6dgCfUWkQb9Eees+JKD8GEAFnkPAVhr7OUgoh+xLcvgCWkd91otpL5nRFrC2T&#10;TYwb+ZI28Z6CVPLq+bT5C9bboUEuFzxUcoACNwGs8Scskgt2v0oV0M1ZK2CGYHqJWTMogGZIUCLn&#10;wBWMl69oqpkzYJBYOlZ/AXygvHZpDEPdsa2s2w8TJiJ2zYWx6id0PwNvfkMriwG3Ls+3bwNOYQNT&#10;SV8P8oKflJwXySaFc9zqOeT7jsycvUVQ6rlQbjz80+J2eL7fingal/4+5kQZctu7nndcvyFUdIS1&#10;G2fGX9ShqW60NIGtYKjzgszYcYP09QByTygDDktdW4MECG+W8XDrMoTkdQN1+CYL1bCzd8Jjcyt5&#10;yi+r2vfO5jEbhviU6CYg4ORj7zG7ucXI9L2cpbMfEef7jOZxm9R+0KWqWsGIJB1TKwraIlWSRpOS&#10;N3ZUcOfnv/4n/8N7mUogk2BZaaC1oWs94hK1QrXXfRKLuBYaZZfegx94F15wFS/Cst6/OvGoulmm&#10;ERbzMdXfk1NJRyiikk00CRRlmLkW/NkhoTxUmm/m4UD6Okkt0lo79XHtEDBsrzb944vEhIpeW81o&#10;crzh1j6Lb9QQsyFa/u91GwmEhrCiIpiKkad/0rnAE1v3ZhR+vkMOK6Z6IFME37t1K4gpGYbC2VbE&#10;pile+ivC5brljw0jOjcOm7ls9VFBmVUTRVjyJ1iXNtrK30n+H7jwgu777L06vlPfrC/I5LZf511G&#10;i9wl3VA4XJozlUzrOtBOMnX1AF9n82ZAbgW9quH7LI4hVy8Gt876pn9gEkSpPZJJHjhNuMg0Wbcv&#10;hdZye3RQ1tpWPLzdjUH3WCm1t9hL6RaA64IcLG1NxtBzQ+CpikhBGCsrNwKIqIV8D+dCjrI5Oi6+&#10;s4eNSwYea6+CHoLtdfmMCA3V8H0g17A/Sz/tq/UZkichNOJwrlsC3TCiMnAFaKZIc5wUDJUuTs1F&#10;fVhBvxlBhrpCb8RFUPb63YoZ1NBBJl5ukY2VTOBDNlwkaw+gyFc6PZXRHTt9HxnGXyY9tVBWXBOi&#10;IEWhM0Hd9lebQH1xDO/LX3noEUqy7EGJ2Ihf6D+1gFeFKoSv0yDa5ZAb/nN8Pu3yygpFDnUDPlMh&#10;eA8Ul1Q/EHeTqrJ6lRhdJyEvm7hvtktnPMGkWI+k30eXUkZI0O+1vTia9dsdJBAdkn7YNZlb5mV/&#10;1IFxEkxfBXrg6e7I8AvQFLIV+odt6Hj8bqGcjKVEQiGbtMpwf8o3GdV06MVcXBzGd9C+/DSUnY1z&#10;RlcaXfc72l2/7ATaPBxvClOcw8rKXatBQ6Jryrmk73iHPHXK0MjaOOg3LS193/YVvMjzDGpa3FDH&#10;be8N2Kt3QB7n8ZqhGlBV6jzmDz+eRbokP948eL/HPZWwdA/LxwP7ZyV+PdlQVWLxH1mfIOhYVb+O&#10;8STMRX/x8vLuVNo4XPbKT6Fzca3OoXn+8kPL6P0hR5TnM4Y56oLitkh6g1lsqkBIIRhfFrr0t3Ng&#10;vySn2MM+uh9/toNymvnYgD6aBs2uEm6MkO00OVb6cYK5YBxHxD8gM+Cd5yNoVy5fgCnjLFCapSp6&#10;KuAA1HU/iqOt808Fmw+FGEMGRpy+jnN3fdFrdLYmYNqSXbas4tdv0pxi4NPEDe13Ok1DMla5Keox&#10;U//NKPZDNouKEiRW3ihTUsbb8sJc/XFcQnj3MBIFdjmcmiFBumocevN5SMBY1NICHd+1+J4Lhn8J&#10;D1F1HFRJd6s08bcWUH6a47LUYyeOByqd9NquI1r8X1BEXhaq6UK2/gbbzTMY+u0vAJuwobdPxphJ&#10;MdkiOybVspq8kpBDH2DjIUBnx00mjwFYKYKziQbn0hpjEfdC+yjxK7mLsDyNv4rYUvjmkiLB9QZO&#10;A5sjHSCw5/j27Ga/3iKmqblnPerI6xoUIceW3c91MZNkjtc3858NUrZF8EKR5DV59UbLJDae9qFX&#10;YOPy6K8Gca9Vu9fKQpGchH0+uBJ95tGkK8c/JiXS7RsmnBlosGRAuO6PyT9X3Qo7e1Zc5SxZF3Nt&#10;EGj732XC+wz8ladchjmm+ZHMvzPuYtftBGtCIPFrrmrC+OgfWBP3sRah0z8X0tf5WSKWSBdm9whM&#10;evnPTYDW2ppbnP+MGng5FfSkcbL8c/dhXlzVGOab/D2Pz8DIYGOjUSyBICYcexVC8MUyOwcyy7Ry&#10;3AcVF+Ua1bzI9/2P9ReELBj8SeP6+gCSW7xHIx4Bw1+HTis/LJyepu2m/uZiaVVyGeOy4yJlDX3T&#10;d41169IrwdA9WUa9SRhA+sjGOn1S8rZQF/QRrpJPsjqbYJqw7fwn0D493o+2IRWthFu7bO2y3yup&#10;lQopk2ueFuIVPmgPeLGT6hPuvln43nL3/uJ7zJG7exwu8lOTzNr+cczhDa/9omPAefEQ1fAJM7el&#10;TryUSbx9XCBEnD4SG2AZY+rAQQfR/SdmIPvH1MEy12bp71broYjcVjDJD40tddnIy28NcTWj0h7Y&#10;qpUoyZRiaRh28jud+hqQX/jCZZivz7EefA/9yYz6vMrUPzLVKUrrEFQ1PWdnbxuQrxUiPGX8fUUN&#10;cNm7+7Rd+w3fbpcIIZCkrJRKN+6mxRVtuH4c4Rf41Y2E0T3SEKZKpyB/cYwhOh+fIavqnkrdNQUa&#10;Plktdnwa7ULErn41cKgNQgUZHCEyO/EhF4WoKj7w89km5qdMmbWMeXw8T5WOhqwP6rW4RgIfMZhP&#10;Nmn6zFV7TbsAS5LTNz5a99CaKxOwfM1Zca6DMHvdag8Yz63cz1PUmpQujASJAXpXfwrD9zTKskeP&#10;zSeU9LJhBUkDzVKXeAO/O6PDwC/N9lfju/Gs2Ra3Q/Bv24HSVXpAuhRPGW5HLNd9r762C6j7PrRq&#10;oACK/i59c7Xaz3SuLKIbSqf9ZUraQ0i4WcV/CcZq4IOlvnxisNH1FEteMvAhooKe+DOUHFUXwqsk&#10;ayNrrakVgpxbHq+//9rK1MtPyQb3iv/imml4GPRfSqVhYK+TNoNpolaSgkkDJqUsECyyVgWSKqs3&#10;AM8ZuDpGp+W7ZhxIDb99WdOmgi8IHHGVyyjWKCaHgwLG5GUSjEfhrov6mmlTa+DexliqMDB7jaEj&#10;j52aqq/T5ynevuH2XUiQuiBNcFJWigJ/IqLHEw7h9Y+Ht4Nx2e+YfazDp0sjSwAiY8Wtm/Zbqx8v&#10;WmXyoedGjz1EI8OTnypHgc18pOG82FKjFOShpXl+WJMWLmX6XcFPwU3L1TLUmttiynHZ66ESlb7r&#10;APn7wWesQ54Xy9OffA6g0qEApfYdVqTsWOOMpEH4rkNTpslczfFaeEF9lx4bUwfEOqVQtDsRD+My&#10;kSqamHS9RSYTS2vEODtVTBgjNLWElPS+GnTO18DhG+vHT5ljY3rrqyY2pl8r8mgRlGBNu96aA8bM&#10;Vg8Rc1+QPBw29kMPRfqWuq7icanCgGT4Y67nyffug61B5EkctoDbdparK2kcq+V5puVC8QVnfWOm&#10;Ue2KabAaomwoM0bFpSjX6d/zHM+X1RPf62QSgDoSgrxJrwx/8gKWUweFArKKAeklhQQuGre4BFvj&#10;wD8VzN1POnL0jN2eN0ztt8OmJjdXNGkQGC0vmSMQU0gCLjisuAS+HIovHSGxcA+kgA5LOeH2OkHT&#10;z7LZPUnQ7EBay1jN4ng3Sm34XonTv6qDKn8uqPgfQ0qNHFucqU42zPn6Wj0NTS0twohVVsI+lTlo&#10;hXEMppeKtEVP1LpIA4py9aZMboxSiVEcXtn6t2AfNlXye1eny5tbbbvLZywNxqrb6a46OfqZH02J&#10;vMEelSF2oV2Py+rKMyjfyEV+ieDqFDWmPSEuIYcQsFhY3tmqfd3dTlDCJIsp6pzexnHoADqJN7+F&#10;CVuDfn0jcbuqRX17aGLk657f736i+UjTlnq9fiaip+dXnBBvHnsT8Dhq4GdkvG1xPIIiOOQBPHaH&#10;ABzF2MuOKI8z+xyKCoooBFo1umZGnDaWBLpFJLn+bE5M1BomWp5Br9UZRplhcWnpnyu/7cUpG55y&#10;1kLWPbBIGMUEZPvCwLu7hQxoQ5ptOekj3qKL4QwUjW7P/xpmzUBRbEVfYRVME/DVdaCmLDkJZ2w5&#10;tY/vZAByUPVYzwi8Pxp5o8XH1n+VXKoU4rKSmCExYZ91JrCzlcL/9kI5YXDgxZ+YZLabZBXHfdbD&#10;w5/AXn0AGPfA35ubgVOHVE3/DxUcmY9mg6yGiI3T7tpmJ7ULzD7QNtBBJPNXQppMXNnpjS1XLGMb&#10;S1GMNOlKqrNeQln2Cydx9Rnb5S6P8xWZSK9bDQRZRMVeDxWgPOSfWw0tk6ZZN5JuxPxpseeW+YF4&#10;BVsxdZoQ+1ayw1kUi9Gqgm+W/3EI7JUEOEwiXK/0jmdFmaJlDVTJRP7ZsY4s4ZLLZcNdN82NxF1P&#10;mhzX0a/4T5nP8mMaMeI1waB9JLTy/3PCo5N4ZXEVTbresi+cXOcP63NfKjik6oRZ/J4RCePV3/eU&#10;36kKsu0GPTYPs8af+lJFxm7iK2aQNm4YQsVL/1AhRvD/+BKJhWDMQKYgC9KOuVze3MBxeD1wy/G5&#10;t9apDCS9VpVDzOMkh2PjmlfVDJ0eHdj/D049ITYu1DKrTzNuJ3Xpr8X+dYHJTSTNiJNGH+PEZSFa&#10;GoatLAfS5SgUVw77hgjmIO5eL8ZaqLHDD8+Lxc9sCl8lfj0OzylfjQ/l7NWz+MYM2FPC9n0FJzz6&#10;R0iSd6rcfvmKncrT4uSSafh+rYguRTSYHMI5tiGxzUCWQqmUlKGJmQ/GUHIH9Mg08okEuejZrdmw&#10;oh0zx/FGm25Mj4su+en5Bhx8oO0ro7KpBnvHetyVnWyKHYLdtvM6yH/Isxj5Ghj89hl8GLnylJNZ&#10;1y944U29nK40ZOLiF6zClycxbX/9lvuqjVs0rCgLo4J3SznCeoSbDFlfXSEb+vUtXtW393yb7fuk&#10;4cG/fwmoAf/wUOLingaqDQ9PNl+pv1cbmLOnX48ZGu5+nfIjLBD3NeSN7bgIvo3AJ8s/T6B2gmqU&#10;DkKHkCItt9QM7FxDzc0ksE9YNaydnl8IjFhC0J+Fc+7TB9mAJgU9v1O5yryH6RwpOf01UohnTvID&#10;yEZ1cj+47vd0kIWdX4pUu2QAu/nDFm5k/jZXmVzfjGwuYGmeeKpUFDQ0Zegzjdc7mAzWBwq9pnZ6&#10;oQCHFu9ETXG/tiw2jUJK/oK988e7/uAuW6ZuZlYWYRszsBPBSaWNirIoPyNciv5ZOeH2/OXFKBtP&#10;ySNvjDMnvyiZXGoigvZae3P9z2pSwa7pdf6vJQNHVjF9tPK6Qgw3sWTIKJjZYzjw1g9YWZ3PsvcC&#10;r3gJVVdvVosvMqS0UfnnUkzmIKMzxrkzW84cpsbAOcAAfqMil818byF5H5zwp+LP1FBIrmoTsQX7&#10;Yxdqr1uyfavqlhcxCJJ3bFuh7g3qvMRw2X0/ZbNQ6UOyL62QhFfRmY/fHZzCGGpJ+/57AqHi4gVV&#10;n7EhqUrGSrGUa6yT+JCbZ3l9WVQ7qBarwKl3yv8KMS5e2fM9FIeOId7DweHm3YfH6+SZOTqaIUuw&#10;JZy3Y4pCrCfg6jq64/EfvkGKMQJM16HjKOhUnsk3jcnYLOW/KLlGPmHBg4mlgIFoFkH5diJSIRUd&#10;kwRSwYZLuAaJBKDmT5JbPIOwCOmKtGAYA3xPGzpF0Gw/036Lm0niHTXegqiO+Wj1SQNPDv6naL5i&#10;mJypBAaiHXLKwvoZzevtJMraQxPInnlmnqjrduTQ67QMVZVOZhdXmR4CWcLNQqrZC4mFLP8VNuId&#10;gcvninuh87i4SN7PKCoyh3x2xfs/L4DHGdheHF2Nf2rjdyGjXKHrImRRNDE1LZ//rgRbjSPS9Fyk&#10;ZSR4Y60Bp62hza6hOmI3Jj+kzlmKTQ0+n1bU9KhJBxgA3d0fVMTRuDJKYodfdzzuuQWW1tbWdq6G&#10;qgEmf3oOElDppiCZMWglIiFNlhLKzqRyWCV89SNJSdV4uHqze2Rj42W9/Y4YsZJ6Qyu1spGrTpDG&#10;qsHrJvuh5XF4V6/12Vju5KZ5842Mx37j8LxTP+OMuHISaiOUCnydmBN+H5xhQXVc8eTdd/6FVlld&#10;A8t/i5wmRuU2HFhw+TWoSQQpty+QsqjFlFk1UxQno8vLRwPCr+DUCsWPSv1XpMBKPYS+LPFS9nN6&#10;7RSgn0NBUHF6lELRZZazYMNaFQwjBkBcm6CgvDth/npdAMUsZECBLPkU26JzQ7MypNjt3VvFowKe&#10;oZyhQUfR3Z0ELYQsW+nLMU44RlLHcHamMi4pa4y0H/8Gyv/gdqIgrKobJD9vRCIwBiHhqYDIFwaA&#10;5V/ym5qOahDf1g+38RBBThNilZcWR0NbdvmDasP2RYQhyRJDA4fTyo4o1C67utolg14Z8eBUWNiT&#10;aurm9VbYkrW/wmgSZ23FjtiEraUHERR/+NvdKdN4qP7CgROfkJgYQxKdY4VhPk7HZbqPTiJI0ieO&#10;TmVBllgNvsE93os+VjNqlP+w6mknBsY4e/iPKimMuSpZbQM5jun87WfmHIGh1li3mEa4PN4j1Kcj&#10;lvecdsBJf1siIg9JPRXkBfLcDmx4iukxg+Bd4WuzcOm+rIDX1vibshLmHZ+7zQIt2EnqepB2oe45&#10;f1AnV4qoN2F2jNfuneFVWWpO0cztJVRCl3OHskh+zaysf5EEvRgVUlMFWrE4/ANPE61zuefuoP7t&#10;Dj2OyC1lynShZGQCaa2MLq8lS+WfvQhyMpJb+P98438vHPjrXe0C75HDReSux1NpSStGmhefx9gI&#10;+7UBGlCRpCaoLRsmrCAtP7D9wR0vll0prgSgznWe55t6Pgovamibrufr8p7I1rhxxpQeRZyvZ/x2&#10;bg1c3f9MTExymWnjwJqloL0hGD4vDDSkMItyKYrBFWIDz44v1bL2sdPTOoyt9fBsIXPN5CdH/mzh&#10;BtrsheSVVqU5zM0HIoo8+woEuarNVqZXqT3BkQoq4qHSm+/VXasnjAm6Pe9G/Y7sYiZWj1E0JD4h&#10;9s19nWdEf/0vYPltr2YPDYop/6D6YKaYWB4GHnECKXu7v91e4VrlfauD3hvILb6s+9bg6+lVAaKb&#10;7Na6dig8SuP6kcGnaBQRRueMiUDG+CsoWTQrGqcT9xbfIwxsnzYs7kVSm0lL0JeF7AMuEI/WjyMU&#10;e4gF7XbNOuXE8A2YN9vZ2RkJirjVOfTPA11d1oyRDMQMnEIWQ/6T1CjAMnVgQDKftR+oCwRbtEce&#10;+qx3+kWXzhiZ9o3E6NfWytikKQ3SKqNziQNGc728fowhdcFNihwl+ODAvyapFhyUUyZKcXHWEsg6&#10;E9zmqq0TxzElNKLeUaQIIH3dAnQuNO1SxuBkgGu3mycR+KT48irzISZ7ekovdGJyIygyYCAyDHhi&#10;z3xrX0j7jN7vb4gckEvYKVyC1f+btMeBZjZlrO4kPKAwL0zikuJB9Mxymf8dzG35WAWjwvxdiTb0&#10;/k1d6/JVsoA2Sh1r/VScrX2LsxeNCUb3xEaP3yMOMVP33OMHsCW8Obvwjz/b8PM/cTEsbK8Zvnuo&#10;BjqpeEbUg6uhO1VmmaX05uE/nnBydudIumTMGDT22vv11I0bRZfoiYLETHrAtIyaOSplYcsi/24m&#10;HfwnXHJfacX2vobh78vHYEb8CkLKmEz9xVhr/gmqIyNWFWsS53uYIsL2TeZJ8xVkqeV5xnKkPMPA&#10;Etk8ndwukhMr8VBsv2WrS20vOSS/d1CMNsk9PBQxlZefd68894Mx3q4qYl9FnUr9/PQC7RGZH5GB&#10;UJka8K4IEqFJKP71OwwjQsYwjh1LHps71YAuKPwF2GoLSJ8+6u4sxJKKvmcfXuien9ucordaamku&#10;dhX/UE2BWCd8UuMpzQv9h41vZhfo3Z/GpdwxMz/+dSMG2dRVN/OuwyiQqw8pwyIRDQnjVyX2QoZm&#10;SorPPnZ6rfTj+dLF80SfhxD77wwZxLEahXhH1IeTQ4HDgPdoxexpLJf+G1+Amzh27deTqIFAKaEq&#10;iuul1+IY12lAwlO6vfDDtf2z7+bQDEryCPSQC5C3Cukasq2fnAn1OlaNvTmcBMhh71hrAmvrLlOd&#10;L2hLrqq/weSKc282inSSmJIWNja6vDrJymqCU2JfmAH2C1YyI82XHdmoJPy7+Zup7pb2taIlgkA2&#10;1/BvhEPbOQXhLQ//MBCj5fVa3bPXCDJf+5UDiIkWp/2zLXyC+qTjZnLSzU1dgmesxo1Y94JtvsvW&#10;hewXUck3fyIwpjiD+9eawxSz4O7UluCoR0JGdN55SInoUu/a7iMqi/lcUcFY09HwZ/sbQ0iXJhMd&#10;lROhZisGqELV2WObnapdnm8A59MngpMTOKqV1b95rHiwpoqUoz+nUdNtmtm85OoXgMag4PVlRDdB&#10;/FlAjdDRqzCrtuda1BnyJYPhqK8/PT3VWHv8mZ3NZLHKoUDNNsYwdmq7BiXQ3RKxOOkvV42Z5F4+&#10;0PnwVx4jfnl1vXDBll2kXVQwg5UwDsV23442Z/5nDTEZuBHZtdACGH03b5zohT56nHx1jFCxh4NJ&#10;vkRv9QB5oN655LeCgbsCwtXgiuBg+nLrWi25jbvPacRhg+wwxSTATrqry/7HXcbwaL7caoqZpIFb&#10;wo7RaiW6OBzIi2SYjhoorw07ul6gtt8LvZt6U+FUHEjOXiWDSEb+90M14uJHHIlQ72gvRngqZEY8&#10;sQhv9yrk4vVNBMCi9w3lflB62bd4nfHjsBhYsNOhF+Vt0/2gPohIvZEHKDM4xPxxhgelagl4jMF/&#10;3GhpK3F+clqJai7VpdzSc3u87LyGRgu+zVPMZwqvzkm1A/BoFTlFMsKoWVweJGhz2RxzMNhqiWf1&#10;ShKEj8BZNt3hdRSlWglyeo6kwYujwe6D4ErQxTDS1YPbSH5dz5bOanTZIgw51ApMPt1cvKnY7vMh&#10;SqOaXsMnMoByrKNUCPC7LHjxnE7uibJKleZzvnrZ48aYVPk7BlNOJkohkoH1aXH4ihlj1O7p3fRx&#10;Nh+ciIbAknTFS2pub7hFDY5EzQgvrtNV7IjR9TujC/K+AGojIYWq72pZorFNZlYWayRH1WEhlgS2&#10;94ZQBkOpoqLG+y3saUzkI0xbd21r0/eu3PdFYNPC2HpEQpU2iZJK8czfnBUXF4k87qvg1LkSGOOx&#10;isbdwx2oInJiN7awD1NqZoF9Qw9lM2utvW3+xfWQD46SKlAijLcKEx5CZXL+ACDhnxu9gzPLywGT&#10;CiIjsfAo70Rauq4YbTin/Eh0jClN3IqJ1IjR8u5g7ElF5YaxvXvOygpfYQLwAE76n3fUCMfOxlUY&#10;hwZ75sTqVPGcZPG7oYIyttuiTKXjZ3/zRECRWMuNCtZbLOfEfmablYqn5ePy1npJy6rIOo+tzT6M&#10;zeS56g18dxw2M+HIKi7ZocypaWBVbrfmSXgTQ1q1tHRIff81dfrKGGyAGkMWle93jD3ISryy1T+Z&#10;o1m58IMrn9TMzi72ykpBFYzk7aeFQiQON2DE2yQv9sdNTycW2xxU522DRbbVH/nV6szx7rjxzd6Z&#10;/1xZvzRJkEbpK+zbp773X/nDoZTWz2Qb72ATrrf3YJPA4ABlIVPUnfJr+7GnvJ+v8bIWH2yr8+D5&#10;gBrczN+P8KUYxkxMcgIeG1W/oRz4Nq+ZKVnP6lCZgXaCRi8GSZBvxAEXFj6vjjr2vjCKvqzbfWqA&#10;CUJfWpYZu5i8WLkBzbUgChNznWDzcGSftEqvc5/0Ltvm2/lDq5tP7GHuB2fmWrtem2f6Qmaz7A6G&#10;MaWdoerYCyE8kuFrv7rvTp7pvIaBZL+25Aq43IZEyfqm1vZELIMgxlV7c3lnw+MvNonADa4qR/8d&#10;pxq+KtQsIp25ipOFC1mRuACzlKjqAdiaLsQRbZRGzOX8mUmigI7Y81p2tq4f10bBLgZdji5KkMLV&#10;D7Dp1YuDC3CHVDHt/8hIvm513qwv//06OJfVcQh9JyXRrmnpYCkPLSa69UPHWDSRGmgwSKQUX9fZ&#10;MKvmMQPvgfnAoZqBBymFa4G09KtFilr/kYXKzEIPuf3Ot2h+MpLUUZMhuNFA7V/x2NwZ4VBGD+FK&#10;oswDDJt3d8jUTj8QawFTI1foPWZOEqc+anMI4CKlulqofifICdiGCQEjhX97v3foZprscoFotQ/M&#10;7mD09SSwwvXP7rADk5kjZ8+NkFxyXgimPxoA4V45crWaakgUj469Y4pCstfXlZTHcTsNkjbMKoR/&#10;88cR6zm1jU55wsO2XH1czdNCddILB6asXU+yyntGVZVvCD1Wy0WMduy92ynmccQ6eZsXbISDp2d3&#10;Ld5P+IN/rq9nP5209M5G/RfiNjFKL1x2+NSfnFaDndfQtzPKHmeq2NY4u+Cls805akKcP1uPIymb&#10;WIxtuGcP3aCxyCajhe9gg6TOOuJMnQz/v2maeLeVOXg7IrQV9CNIeeslZhfe5mRNr90fsblXeZe3&#10;eMWWlRBlRudrGBlBZub8D3RjzBUoUqr6+vr/Cq2VKheN/O2DplFVR/lbysvCy2vEUpKvgPCQfTIO&#10;X7BYbqmWqUOzqRCGAtdftaffWqZqBpD+yP1dpV2VYqITVxd7thPbbgahZZASjsrir5Ll1ESl7gcj&#10;sRzs1rcKhnOTSnVJyKMMm3ALayb2IV2YANPgnPkq56qknCwaNLBzPzetldtM6SYGPyuRHGLKpe00&#10;zQ05XbI+loLGb6/OSESLyFgQ2x8ZKjdP1xUyn1ZAWgcHfO7/Lrt2vwdM/2+PuX+cUu57/DXXglPO&#10;86yxedi5p0T47ettm5+MCb5XrqlBL05uQMxUllfCNCXtJzW+xYBfnLgVrbEYddcWjWSFXqrk4L77&#10;e+aLTheIZa4IxbEbTpFYG7GMLBl06X8sViYKshmxtLOERfoNh6KgJMXTOm6sKHme77L6qV+At4mT&#10;qhFYwloAPWoUNJmIL02rATKpy/Lk/cObUauht7Jq3LmJ82bW2xcv1Nvb0Sh155dq0M0Cu8sWm46d&#10;wzpf9LPB7Ow+DLcIJjQJUxRiSS6LEdJEuBzM/COu4IFoGyXu6H7a1dafEFKfgYNn1AI445WF7qBj&#10;LYLXyssfq4AF5Y6sVNI+KUxciSq+DtCp4UxLg1fd+UrfqJP99OSFQiI8/vcvsbLgFeWU4A2SrKCx&#10;qV32/oB5PquZv39i86Zf/NKm75el5jnTjGIouQZ3uOAE2awtH+FYb3nXNn3+bOJmh808zl8H8UQB&#10;TryERgqDVxTyFYzjV5dHL6VfPlkTUqDNEygSDu0ep6C2eL3BcnAw6THRRSPRIan9Zw6saPW63b7s&#10;L9I6D1ixbh9MZNra2tY5W4XSIpwdCXGpqiIkvOhcMU7ZmTWfcOT0txhLlAMU08+Du8vXFPJr2Qjm&#10;HFFZv0vxTFkHNpat0e5DR9RsQiOMpy9ALw3Z+sWnSDZy9nNwzwVk9WfYld6fgS7u2G2BgAehJErz&#10;pJj0QvhGnVjZjJ+Y0MYyJWuVMTWVDieenIMPfvxEJzDb4WS4keI17Z19q9lcQDhhIEVyx0kBhBkD&#10;C3g5qCpCOTOQYYM/dfqTkGFKGujgFWm8XP5Ew2BBiqjHzKOMc54W326bFO4soz2DNShrT9f6Il1t&#10;LVfD1OBel3Ncj4oAjbLz+0s67BccqS9PVV/at44+iEIYUPjNyErFORlkdpk/Ejhl72ubg+lZ2y9f&#10;WQ/ddV5LmjMRYIsfuMyRCW+V097D6jDICl/G5pKAQqCYHxWMjDWc3cNXKVjgpuaTW++Ot3sQc0dA&#10;nGWuH0Qw/ML/gqrh+mlc2TcupS98pcMtNr9+0klkG5EkIIEk4JUS2U5FLsE0WOeXt4EEFRzbr+Ip&#10;Bgw6Inf3e8+P1xfBt9uvIYkMhKiFBWJWhbvqcJIG2g5IZzLQ3NA1w3Y/wp0rdhhSUXCqNilv9Ij9&#10;7/FMoJMFKVhsvyuzpajZgBNZ/fRThLbCQL3a4nZeQf6C3PIMNzu3bw9ac8pSWZTQsRmlUxNsEaa+&#10;lZEhxcVCEpHaa6vkzM78G8yd9rk6nVpEYXOUCO3dw3WuAXjRn9R1XqY5a5/81WG0kqiaTiohJjc3&#10;N8CdPsigGZGKd7UP2ZdZvzVmNkpnb6YCxnbD4NsB1UWuX+oUoCNfyRs+IWQrWX60tXndUAMKCslL&#10;bUAvT/eV4o87fOC0YBaxVVQ5XC+uuMTsgku1Dief8VVxlw8VZAFqWsF2xMoKaKZ0CfAlF22SAKGh&#10;UB1hp9MB9/aeV4XkgXTqoXjCg9syn0twk5nH0nN/mLHGCCzAkOd24hxvIpAxHla30fF9uec/0dWP&#10;geNzP/XPmOBr8/EBnnTnu2PNXlozLy/44o2wBM1UdTfCWTUZxu9z0jbxM569r73k9S6Lh+6shElY&#10;eNYQ1oVceTLb9bDEj2zhLkaEGDrHedf1kHcjmQDWX1p0AkmcZFHigGFUltDl9NJYb0iSdmKhHNhR&#10;tHFmuOdZxhBdvHQSG/U80cVhxn/1FSntJ4/a3zdvp2PiAMBXaf2mFhZrnGuKAHXrbJG+i0R72tBa&#10;b9N+gGiJgpgGgPSNdhhxEq4iNfxoQIYiOfNGGsJ2xkUd0kx0e6CzewlF1B2+p9Ae16c7FWMZP8q3&#10;18EtKfBX5SOVpXvA+v4l+kSscSk84D7cLyQI1a1dfARBuXkutJQ0SKdy8O85s0FjTe3GUbh554t8&#10;02fHQc5ii9F6IU9eBVS4lnLKTG+OiN9bKwlKspjQvGqO18NskIMDXq9buDgtM69BI8GD0xUP4DH1&#10;ynlaVueV+6rMLt7dc8PyiuvigtjxPuqx0uoLeaobmgrYUfV/ZdM1anRGq5IWDi35r6gx5QE/uNQ9&#10;CvDANIwtHnA75Ppl0uR6x1hsDLk1isohUCSuSn/higEXWv+kQyhk5VUq8q1PISwgZD9yPD9QLF1o&#10;+RhPNuuFzeDXUT9IN2f7r6qAKVUHQe5TK2shhnpLnModXECxYhnmhFS2Vj1zCKuZl1hScUuXshpY&#10;3FO4bdGomgPAXRIWOVHuHEwQxEh9rjLoBjh0VXzet6XD5aRKZBfM6WA1LB7PZ77sMFtGVZDOpsWS&#10;C/12hB1mWDC6Ki4bftzT3wcDwCKRvmQQECyLUV9XJ8ONZ5IEn3hS6+UTO/eQfdD1onSzBpQw+O4z&#10;GG6jvm+h8vo9CwPyYdXJdSVAxTZ8Oq6+vvu437SamFSRE9PqtXHomBhcZAYUTvKcfli5GSvOcpuN&#10;KEv3Jp6B61kMNe3c7b+/4tsutl8M9UBZlsWg3a7kIT63W1yeakMaRYCTFMaVp8SxNmoDFEuRKYhZ&#10;OoQDpHdMmEVpdev8Ulm6z8E/IkpyfCE+yhtDVsumrP9mT9wBmft/N+X5H4mxIGaEEBX3PuIhWund&#10;NmLrpIKUWDeVVUkB7I/KBfJeb4nmestR9mbHbMyWOKgQVbXoDyVZSmQvyI6P/UD3BKv47NkdAOCC&#10;pVHOMnJ3h2iVDwSjbkytnq2NN1lcCuYW0q5ob+4sHtPfufe1hZEdubfN26BzcHAo7KTVMa6sr/ej&#10;VhiRKaq//uFpF2gX/xGZ9HPjjGmUnCfnIgr4p3hz/uOGpSmVxCwmzel/zJny5ASuSOiPwgJra+NT&#10;k2yEsaU8+EDRnc5d1p/BH4/CuicEhEK+0OrY4MFTFqQKjSZoVqDM5shTT2NK4AvCqf6PpSBUU2GJ&#10;SAGrQCGmurnqkoSeW+65vnNSD7dVVZtKRWs5pxoCLHHcIvB/uChnA8KaZooUrSIaFQy0pOXkwyUP&#10;5Q0Zah33mvxfdlxiJNMqUvLQftYdH9wwDjlxytdzjDfpEOryjV99C3dsHDQC8okd74trWX4PRMT+&#10;/8SgpoydnNL7wuOcdg/wgTyF8dmiotZmQLQ53w4ii+CgsvAdqSKIPDopH1OGRxQudLi+rLUpsY5f&#10;OCZvXB4pDrS5jo0D0DWA1dcvVdSat3CM2VjW0QJaJgfJlxy0un5MPuoxdDV8GrgQRixwEmaPz5JD&#10;ev/CTl7JVAKUtcGWlX5GPpocLrjG3kw8bdYIeR8Bviywlm4amOwb+lr+o+AEJaFLBdGypdUh1I+7&#10;1GEkQn46MUe49B24h5MiWUkF8Xa0yEAsK+zsVB0malrqyAmHjNlli7/kJKoh+PyKQiBoJjMHQYJq&#10;k8NhXOTYZGl4c8KTUHIOCeiKHBv8ApaOFQdlLZj9HEHjE810ddBRmImHB+srDyF08lX67ZM0Im/W&#10;wu/rHPvX10ktXjfYIMhVmbJf0sdt7ofL03w6B3mppF6Lb+SGfbjHZDZHu49QrbdP7HpSGp/vHtrh&#10;ZPZXc9D0D64ezMe44IKif6fnzjt78McTsK10KlN+1084h5YWnq/b4dpZ2T2YVO0Ca4xM1UYxRALA&#10;Z6hp0Rq7iEJXh6kKaQA2AtL5hLGGuTjR4Uq7/FxV+t2jRYgO07+loeOkMwr1Op2xNh/KeDJauuKn&#10;kxrGp6vE84dnwbQIwzcxlLL05J2kOWbQjfwykgVCFKPiCYN4Xe5OYAmEfs79RSe90bpftKfkNGNq&#10;Cum7vMzJlHlrF2xRplBn11udJUdubXDQLjcuDZlMOzNwmw9MoTQMwO+AWlyg0AtWjlVABLHoTgtg&#10;05oTDoWohrAB6wgVcBjnhES50DfMheW/q4NuerOU6LEWX5celvU2e8GAcGTXO02RHlPGRQ5bIDyq&#10;SmtdW8fOAlScTT3gxYTB2QkZSaeUa3HnbMnFftaiSsXphcU4kIH3SqSAJmdxjkIYctYjELDvYwjd&#10;N9bK8xSPGAW/9m3866m6BWhBNcFvjn5diHy+DYhcgxFHViIDWtH5aAAJ7eQuIt/K8J8RRVv0Wy4b&#10;054aiMOzcJlneCZuMN2kRpLMKONXh0gGAsgp2g6naFguuIBTBzw+DwU5sNDOyNxd3v7muZrHiBDW&#10;l+Yxpb8n7dA1MPJVeoTmc5SsQrvQVHP3y2dh7U5ZB49szxMURIVHHMvzw1yRB1K3xG16HAo955gU&#10;0QgoJixcSdBefkUHdR0SWsa5wfeOl8l2wbtamsgfwlXV0zqkhFSjv6S2F1i9wiYH8znp6OHQpYxm&#10;f5JPhSYQi7f2F+3NniGbHEWFi9xz0irak8aZFmKKy35LL9baUs2gEwleB0JWrRDcKfRBp4gbpCLB&#10;JFkpjejlE1eJSID4bjwaQ0ms+mugUUCoanN19zVF4HVD3uH67fsmJUMRXAH2kHKWhGfURdctPc2F&#10;nwopke8mjSw1rjocYujRKOGmUYzfm4IqRgiZE3fe14f+9tTJ2qbauJMnK2n0sC7zlLQkHdykfZjq&#10;HD/Ff2Hxrj10yMg8W68+OP0fj/uGOwzdt/JAAitZ5KNe5Bsd01//F7v3he7n1NcZEmBbVhXwh+Vj&#10;lCW6Y/hpM+DBg65w77JMnVeV0vsqQqderJLY6XSYDTpJnkQP3YaAQKIRP/oG0XNVzIZuGggGTYwk&#10;06gM/uq6TWHp9tz5p4opun+6acV5qVfNnleVtbW/UdWXiKDM51n1DdIfAysEbnj2IfPTaxYDHfhe&#10;9vCFdSpKFQQVCRTRAdiUsdRqVlmMg0McJ8HmpBG5Os6hshYrdboNT4zkA6Dq9nOYE4Z6OQ98MPVq&#10;LfMTrHzpdzmNNKpATTa6yuH6fnexwQQzPByWNdEezlqnDRuCTLii5aNTneBUWXGm37tezF45Tlc7&#10;kkmC31qVuAYhtnb2tfWdsbMZoaEwglN9D351jBSKHIJTUVhAvakcHVD5DWeDTitrgG0lrRotHrZL&#10;VjATWDHspB/OPjYyF5OejgeMFZIZMxeorLizjKbGTkEdxyG9tEChDPDKSXYaNyiJPvGCEH//pOue&#10;ASm01op90P4WSy7dvpiAb9qaAIGiumfbuCYd26JYXw2WLw0OvSMNYWVq+PIN7cGBRViBIPOvhSC+&#10;JrSrAP2BpDEZGCE6uxcXSyiw7MvZ/J9vRC0k6pVVDwVDA5++OtLRxfrZ60nnUQGzXD0rx1ik6VD5&#10;0uyo+Wa7Y+R3gzf0kguhgdU7VJk2IWJeL5FmLR7QxrqpIP40Iw1hEvzHqWnJU6iysOScwjRGyKIV&#10;TyGtSxKnmCwIJm5V0j7n0GwhycayuU/XobPHZUrkG4WznVy9+3DRIC2Vs/oODJmadpooLpp55L2+&#10;HB3boMU+lgyzXnfPf57HybkmWVgyQ7UFTep0f2ehpxqRcqF8tPHI0vZg8Kh63ZwKEijrxTJ7tV2u&#10;ewvFW1Hi3HtE+WVnrKJ6vwa8ZX/3Orob0+to6xmcTDs7+5Ra/RfIMPPQ6qdSPGxEL6WhE6wRzXb8&#10;QdU7bsR3EmzCDsZ6DWelTIaO+YNKLrXLhsNsuLMhD/SW3TP9iMXvtE8Frje4Ie4rVKJpSaS3Vg34&#10;mMVGgv++QQDrI1XXa7ShBaATbn68bR7KGz5j6OrqdlwfM7zusLyTV7/9k/a9r8/dz/E53xf5SP0A&#10;WB0s0zm5lkfTZO7tfrMde5PZXHpTph6WqVKVg7+WsKRRSIoZ5Xdm0ljhrDkzaCtDwIsCPj420eoP&#10;68HPrbkfK5vHp7YFDPjgQ8+02a3jMhDci2dkRURPXBN9lXWEjuoeUrimeMnubruwJFve39mW1Zr2&#10;ejvpph8jKvjAFz03wQnBeIOlNZcunOndAYTXTkBFf9u9ybOXMg6ogsAF4p/5UshDLrgDAERAkiHS&#10;nROkqTdWtxxAYbEgiRWG7rG4mEYJOcDkwqf0mjw4Z6YdAIYOmaSsvoVHIk/ipSrDIbggEqmUCCMF&#10;ppjShZPx8fEEczxg57L5gHfLRLzfVqUIzPqnwpuv/+cFKKyz/bxPy93clKDGLsDxLWC5pL5Zvnwh&#10;36B6twWlbybNosD8SHHUpAaoNP03jA58MI0WwUrN0bs+MpXTP463A5laxESTipFgP+sGzmvY26Kq&#10;0J0z65mlLO3LjOkyjc1i58YPI4isJhKvT/dt7EP2kTdTVok7Ksv+qbkfmX3IGGMpDuLqTRVtXpyt&#10;qSt1V9egDb/vPl1eVzVgKNDTfpNl4BM2ircioxCet7apTBQHVRUtzn/LHVjhlv4O4WvzjfhlUo4U&#10;bsps2DrKUN3Z41ei5PxyjOVr6nlQS2PNfZBmKDyZcrJktL6bEPF0JK10xZLjl9bEAiS0WCSx2M6f&#10;4OBlk/4b1NEkr7Tk/GnfPKULuGLSS3J/aT7MzBaryTSHReGDcYPY9mR/7rbAnX0zZj0KUYD8q4lj&#10;ZS5CBy55hEW7l3s0BkYxZByLE5NOXGq4o+R9LoxuzEzOBKYFlEVgM7X8vv/2fQolZZMssEhWcmzk&#10;ECkaMXZ5qRWpQ/xFmWy3YDjIccgcctulHMAq+IoGfyhlJR0IOWS+ainl/LmzobQeIXDoktVGtOYm&#10;4K2KLa77KmPxwKjGlkO5rtep2Cyy9TaGg2deljLGfayQhEtl5G6P8p3Od6k2t6vv9ZUQ+Jo8eot2&#10;9XDndTqFNnzsxXns3HwR8u4kzjm8cgh427w+WGl+6nnomrIMOK4HnpNr6Y+7+FbXXdhB1YYDCwZY&#10;tUlPwdo0R1Wd7n+MAzMIkbVH9KHIAafIUuMTE3BUlY9ycCP399zHyR99iCz8akCeAdwEutE5on8p&#10;e1UpHHb1Aub2vtVn7iI0T/9AFXyqM+qA6c0+FxhVxYKsLK3yyfVeQV0BXS23bW8wFe+osY9N+MJJ&#10;87QahwhP/Mlab1Xj4My5/wOeJ3ExLe0NIVPlSPNXHdXPQCCkES+eur+PTY1uR1YhQ4l1sOuqMPDK&#10;0QrLUq62fs3Yo/pb+cbBntBDAkF0K5U1cCXnwB8g5HNOG35wLO/lUcIA3OjWP1J+FAMjiiGNLAYg&#10;0eYczvxowEWxtQTt8e1u/5HjrNXeXij/zjqoUi5pJitugMlbBfw6oQDR+R/KjNrcjyZQpz+iCBze&#10;kGm+jkRSka29HRm4UIgjeDaqVHXzQXuiPoZxwrpZlzeOWpbGTFIJN8ysrMix7DeuLu7sL9cUtF9Y&#10;cU3FlAP+PMaIhL2wSEpPRSRnBiUDDoaHhjOVKH/PCyRbh6NHc+ejJAoxxyfHaxo7NelgBvxxDJzc&#10;76N3Xa3NT+r3tcRTPhefNriqlG61KGGdCcbWz6Q40/Y9CBLSpVlz8rk/so5FI85/kx+STQLr8mh5&#10;HRV95/XagT7hqaZIZrMk9orRWaYsnXC8Cy53XbSfHr5/HAmPuwFGkoEYZrY4iRAyWOSva5HyRU56&#10;U+/0g97Se0X6ew/8Qn/5fCAlwve4HC5u0HyjmmDxIFdV/8DpKto6JNBqaOK1+DWnNBxtUUNatbvX&#10;SeMSECHI8roHgS/U/4srqAF5amotciLNigZRSifg9rUMzxhHqKI4Je625ajq6C4X9V+vS4rlHIrT&#10;22TMH6GULqzGcND5P66263W4RrJPjdRDqyvIzAU56tus/8SgLGMT9xK3UqwkTsDh6yLBPeMFroHe&#10;9YL1dHPJ8AEAab2+sX1sdZLahWHME9hJPgGbrEFRtMeWuG9MSE638x7u/R7v92uAsvi+hPOBE0fI&#10;15v7frT0dJ3aHXPSJvhyWv96DsATDF8aPyI9Nr3Cs8/08c/w3qurA4i6F37xiUirAY+EcmKQFvHZ&#10;PaG5dcQu/A2wu7V3SC96wiML/DoUxxH59a9IQFA+bf/4acwGlVVoAdVxrv95ib9Nl5A8LnThC0xT&#10;4ebFN8lY2XqkwB6jYUfendensdOz+3/33nqtvrH+DhEFlZraW3juTQ5suO50CmIa8VacBIR87iGz&#10;opbVphuRCEHYUf4Of/ajv2t3+n1hubbizID2l1HFneUcckrRrNJ4rwmeSROHA58kFMN04WwfBf6p&#10;RH8mWwKUgymMwd0gJtIFbC/2DG2SQFqzJEqZs9mju+Xl1Z3FM4EDwOnPzM3dzBjunsQ+92OmQnrw&#10;QXDGqgkYRreDbXha65vEupdKaJ11zrhdXFy0vPFCbr3f3ibdly84BESU03VD1TBDY6jZYnWINm/u&#10;lQdJIxwJUxsb3RTo4H7ig3RY8RVVRs2BOxan8vLqqom9cdDKE18SZx4P/qqMG92/O29GJqZa3uY/&#10;Vrxmbm5YYDN7J+Kywmylcf1NjambxNmMWt6q4AIzLpiWJp8kd/H0axvU2QqUH60XcmYi6wtKHxdb&#10;3STgbijNcL9m0xwF6gWLp74GFjJRzfDd2+lmmOQ33Oy6jrG8O72Hb0hfh9IzojJ/nzRnS2+1quyN&#10;c+MLvvUnjzdbXBHK+8bTsJU3n19udH8IS8cTWr5MEl0bx5cAxp3p6ryNhEwP7havKz9Xj+Bc7z3K&#10;7tv0eI4T0HqjgjwlxtIVK+Yi7Jw24Yqcx9mKKmT65M7rpbJe0OsAPUORhM7lhO4EBqy2dmvwGXh+&#10;4WAkf6xQFLEq4Uasq6ap/ZLzfMj2UGDHj+JQFm5labj8vAmmxpn1Bu/y4w+5xWLK7UmpwEU66rOT&#10;xeBIkX/Hb6BkQADvkhZhSBonLD/kqc0e7ONRIRDOKpCbm73vZAZMGX70yZPLf40SpCGOV0gckEqT&#10;8Py9N5zHN0rOseTw92A91CZfAJeVZ8mMMP63FBnaoCgIeBEXkMRPrC4WA7kfbKcc4JJEZcWtaIwG&#10;rOGMAwKnk5RKTJ83utLsJlSqlyJ34S03hW3+ep4hX+l+nPM89Yk8fyP2v1Xtei8x5BkE75Qbvmn6&#10;3/B8EGXbh9ssVWV8nHn4S78uibybAj/eJvmP5pnG4XFGRrizJ6t9Neww2az0xjumRGo8n/b2wl3c&#10;zZu0XGu055yay7+MF90BObrl5ZjFmP+bV6qCMXtLA56KDB+ZgmLT3H1RqWBYul8pBFnMLH2i/xop&#10;BLAedLpcFBDmVp7pAxeD3gJlQSncUKTwz8d3+CR6T4GUiokI+Gf8kjns/x6s56F8pXfpwwdCJV9L&#10;pUrqpVX3aKnsulIKVlY39s/qLY/cYcc1ECmmPOgUxXJKaM3pCFad0hRMwvrI5OB6SU0EFeB6YasO&#10;a+dWdnf2o6HzlDXKyQqbJPM5U75U/tIqV0cQq94sECEkbcQQ0NV1deePGTIV3fL5BHxd9LoQFqp0&#10;PBcssY0aczYhBUoVxO3+Gw0WU3HgHJ77SQuHd/siQ/fvwdvMCwADki7HZ9JFJRl0S2NKzf/gkipg&#10;y2+bmohVbGpqmtaprev4ieF48syFfYiTlpst+T3bW7tad4j2bPoHZ5r1lOP5qcCprf2q0uQD/VDA&#10;QItI/jgC4dJApYkP4KVpZ1az/vlnaA5FCqGwaSqVzWJTt4lz33+b3by1GrLKUrzOxZEjZ/9Ri+KO&#10;wEdHRSefqUQGA61J0+Xwyn7mqShrLAeucQwLpCdrkmj3zjVWAS+ySsPVKn/P7P2sYyMR+k3e+Cta&#10;SBJnfkS6VPYQiT94ZRCpareuqUsSWCW7uWV/93+kl/6OMre5YTy7cRA5RGzitI0WxNMXK0Cg1/XI&#10;XNc+YknM19P9Po44HkV4FLTbDpengrfI2+8iSp8ZZYwQwmYETfXzr9EwQXXn5G68UL+CgHg5RuWn&#10;vIQeJE+uF6EjaOBBcWLrxbhCLkuIkzhGMyZk7vCJ65xwuxpPl3b6lso+ltiaVwHWA0G2nlFGnVjl&#10;IvN7C2/qRFuZ8SL04DXcpumHxGykjUS1vHxlM7bahON0cXa1E/eZSyNEPhY9nhY9/Gm9C8CCY7/h&#10;CtRkEI4TWboun6auilj8c8JJ2pRd75/1utro138NJhYwNFgSZPmd2NU2tPws1/dlMeFVesrsfhNw&#10;egouR9ohq2zFvol2oaUbWD1TzGiE3Z2ByzPiJYygRWK01LTpekrd3Lrj2cQMzuM6CjgH7JZ/Wx8e&#10;06c+XGpbGwcGolMfH12mnHzcUgzf9w2xA65pPlA9FnmOYkwzEKM5V5m2gSlEJ2kQpmA7ZOLODoDj&#10;94pCKE/P7dUzFICvFx3ZJNnx62vyql0MCTc2wgGA63hy/B0/T/jjKeA+H00Lhmvgu88GcYmyyJ9s&#10;gWY+71fKh1zhWJKQ8cnJ66vD3MPrlLEsQbek3aH4OVvuozsfVwF9+e5RRGonOYO9+d7/kotinv2O&#10;VYmOrHTOsBHlo2/bfBYT8oed/FCH3IDvjxMbGyDbkU6LoJ2WW8LJV1X+YBqkP1SELQkHXbAdyCh7&#10;hnjhaXt2fnXffuj5eCUNqH9wJyeZhdZSWzCLSjVRfxfjkB0ZGWVkLau/ZZh5AgeJOI8wftIg9UUp&#10;W5whSCvj5pCltnOpEU86bux0HcmJMHmfTxVz5uQBF9k0LJis0z5crNshRVtnxpaLbtS5mwMamJde&#10;hP+rOpk7u3dsHKvZpMlWqIAadNM2bO/z5BWXE0vEOT09n754cBSKH0adUZstXQBMOAJLDqwiAtLA&#10;gAovrssekG7GeYJ84kxZikvZ/jKeSKk0rcZGrBwx9BVQI4JI0KTI5Oj0hiohv7C6dCDcTL3rXF3Y&#10;mujZccfu/R1jErzLVzpDFRjGth5H3sxD8cTGPj4EdJXSleg79t9jqYrXQnOY/hlsFTSsKpdzzaGk&#10;tQsaDtXSkwGs8rhvEEvSGH21R2bUdR+W8AOIqlrt2pHT1SyWgfcTlvDjFv7Dpg/+lBNAcuJHzRWW&#10;bF8oXNDZvs9mqtL3zjVxDFfO5R+vfr1VZl1yTDTXKlvEVGsFauMgOLR5jg2hojF0snOEhX1GvDv7&#10;qQYHV0PEeULqQ27Q4kHTKKGqYKl8fZKjNkyAerGfj0kVZ6lpKGldfznM9Z3FX9TSJjre7xTe1Qon&#10;orOTOM6VdvDrsPrP6SFkcWpQpJPQzqwKwgjl2EiMmI+wFL9V8ygMA/JPuTyaSnzGKfZCV4mS3CvL&#10;gCuP9ZbWkZdU+0uegI/P97C1Mi4y9GnMcELUsjEXXjvv6iWee3kvZQs2hEL+uY9bg22aFelpyTSo&#10;9XUN46E3qYDLjnoM+btwy2BlowAYYX3a0t4phxevvr1RcU9Sy/6CDgnmTCuYXH76T7yBd+iM1XA1&#10;UGd683xS7fJ0jQUlspUoTbwt8v734qpe5MUly+dCCDgxDq+DDpcBr0Mf/fLVXYNKARLLP9QdGrT1&#10;9EwEcSnkJPlHVlZXjdnxKUKzce04SHGHKDr+AGG7SPf2CSBUWLZEIHHXBtcL2OD0yKZc8O/4jw/9&#10;zy0NMBe0Ja0LMAvR5vP5CQhOANtYbv7SiRomTLzgNRwQSir/XgV12VjtFzti1jsGALUPvRa7lF8W&#10;a315yRF89c4SqIGgpM/iBP2to9BEoqn0cHQWYJuCrFZRR5HXzReTA4J2Oi/xzIUHSE+vhtQHjTTU&#10;zzRUTFSFrkeQxSiJusNjGyr4KhBYyWXpMO0MJ1LY2lVs86HIRfj94Z9ySVj1VqWXLJkrWLBaqaw+&#10;TDqgAqrBXi7acRgivwN7VaenVTcBNcRyNYBXm1eKMNLbS44rVmBAQRwvU4+0tKDtOxgnSmBjA1Bs&#10;BRa9/3btuVlahrPG0IOKNl6bLC20DUDUOf0KO2xiTJQVKwOZ6Akx1Lf3/P0FbFdW/WcLa5pf8nGR&#10;wjkt1yRi+Y016p1BdFe+8cC12ZO3H/VbRmyxG1Fm4antxfTJrarmF2H8eLSU2sYTHchAl/PYOlfQ&#10;iiWBTKvIM4lGKtH4fwJwbCp4v6zMUz1KlHLy187Y3OzHfsNvV+2qmbvR2tV96tWOO33vIt30mK6b&#10;tVhbkKNLpKUGRU3/1MHNj93u+UrD5/bIG+fO9/BO9dfzhbHZvnqWBMnzMuhL60MOYPf/01lyUTAD&#10;OCAy11saewaiD9F9TjocLwQ/njlYHGldp4PE24mpGZjcy/xiDpNUyGeh9PfFzSXF6GCCZyK+G/pH&#10;0hAHhDw9cVdVo9dJ0IYi6GKOSkPgyZVp3SJcvyW5kkuw5Y2bEH4PdqWVDx87ZJ5ZW/3fWQRKZmcD&#10;lZiE7BzmaS4FZ1uU7UW93EIuadlVxFeMJWw0KpXIoSUbaxSS+vGP9rhHeJVpeDF6SSmV5DlGhK4+&#10;/A41mQ26BgYYeJaPUEacKa7JSzjxvCyuFCi4xqLD+4sQU1ufe5Djsn0DlzYFHbjd+cUFftJiZAn7&#10;ZXHKp6Wn734Refz01pMAuFbCZdny+JYGy2HAg9MXbtogHQtOXPH07dafra3cLmfYffapAjz22wLM&#10;3c/l3aOGbwtAKkDZLwq4GNa2tUVhJAU8t05t0wJ6R8dg+0XX2ILNktdJ580waX/kj/Fxlmn7KbIE&#10;1wdvoL49+D1h4wzFxeXmvtNg+RZMeluRXYbZD9jDCOcu1ib5mJzZ8KnWWzsHgKbd6Thxv3dL4Yd8&#10;tSh7y5qLv+AiPMAIaW+ZyvpbtZrncdHQL/kLiW9EbCzy8xux5WTW9sJ3w+3B2EzB+3+mt236B4eH&#10;TkTxgvVlpUV0ePGDDWsci/SOltEdMnDiJGc/LCwsI4/d+LOZ+3rgpNdkcJYWCmXHDwaJcnz3xFxz&#10;MLjsmotDuFRgaaOTvAvErJ3bOlFEHrdFLpX9T5M5M7l8v3PMVRWgI7Xpy9OzVLQ2qmRw1uM7nURY&#10;jhzFqXFmMBXushMrWi3aNBxz6RWNXCd5TOXSMIy/Z/KNqf1kNStGiCRErlT/LkhcX9Mi2r5SMWj3&#10;DWOIUrZ3fBxpwz6V9BIvVuq2HVIgIMAhLxhZJklWZVm77N89NHmOYsxEXioNVzkc9ZP08sjOw2qR&#10;IOW7vVj9ikQbPs+lbFRM6L6k3ua3VhRQxuzmyfTRXeQcdJDR/j90QKTt2gXIWOZvBFAkQ25HqF/A&#10;gxnNgJMnx7x/l80f7dSjQt101zoodJSKsdtG3KWmxp9zeToNQ5/O17a04OD9C7GRj2Um54RMvevm&#10;uYq1Pl2rLQ8vl0wOAgMrt8GQE1GD6ZGenCwSFVB1RkZfYPFd7kfVWN+DkOiWNGbR1obLRX1to2z1&#10;5v5t54PTpt/D3MoJO+FAxd8Vo2oR6ngX5q6AoIb2CY4hi6fG3HfOG0XFnDgnueB5ZvF2TVjdyEvb&#10;67LPeyCLodc6UhYEA68nrPPuD2JI6mFFekuIGlyhM7o98r5XGvsAmCpZb+tRWA7zZ+9giK6LffzD&#10;ZvuwUXXf13jhkAsBM/M4NgQAzUnSHKdukcQxwkmwEULS+UQ8pEz8jfenao7j+TWVBQ42m5TaAVXO&#10;YZLGEfSg0WgdZtpP8jFaxGG5keNFmdfLhYfl9eNZ4KzVZZErh9JygOkcpx8NYgeK+pC8a4ESPFv7&#10;izpvy+izzk8gENwZOMvrOIh+oYdnUEbVgZPP4x1K10eXN8fi6R9CgSdSrwangBhEgdWrd8SUgfME&#10;fcSx/z7bzULX7v2t+8Puf2lOBwOvfayu+8bqKx6gf4tQyBuMiMOMEYoOzO6vTzzvST7nAYEuqcy7&#10;S2vzaxwhd7Bn94y7V2mCI+kxGItL3DI0dMYaph42azKA8CKJ5j1PgD6hNWZ7fgpfRjja2zb41DU0&#10;+TcO7ifwutItBPUe3OMf43Q9unRTwfie6G5aAB31dYyOROFjqczOr8vo9ps6+71PD60ft3R/fW/c&#10;Fhft5+wbW3yfMGxsToB9fk17e3QBEdRUsQ49sjg/peyglSC5khows1W6J89Y/TlzK68p5ckEdlaI&#10;N/LgUKPps2Qquq5DUoke03ihURcSn58Bj/eb149zyi53o+ZJsnJoj5igsCR3PAjl164bj82Dni/n&#10;ptbGn76IUVy2uh+x81QZUN92fG5zhOvDB3gRe8EnSwA+d0x+TMqG6ZqRikW+yUPgll+o94+l8V8L&#10;t4nxSef7zofLn/ixOp8pPbukO/+SKgJAXvReOCDFeK9AYCqXNBKy7dl/uk7YaRDv3WkPg90Vz7bA&#10;W8l15z3njjo4mMN5zKX1HZBzbuF7/zvj57TUwarIdyJKZYWjkyMg2+WNw8K2ki1QtbR3j+Ml1t1P&#10;t9xv77RHFUHS1jOgjhE/PoO9yBEay17QvYX1u2a33H80RrAG9lqqGqbm1qEG1VOUkfA/gSFSLMPc&#10;lX/jhymzqk5tbqpmhp+2MUk1lseEkfBzXmFv5a9MJ0ELH5vMoqJ9OXZdLblvOGUMbRA0TWmbq099&#10;nOnLoxL6U+lRy/cbzX9gfZ+rgumRHwj5Bke+0ly9RQgQCHTcD2bqdTsFZ28wKW36REkT+6ZNTOgD&#10;UhcQWRE28nD4MzlInX0mEPGXWpmJ6zE34H2Id/V+5u6/Msp93sYsXetYHzk5MN3MoBG4kJaMRW5W&#10;8HCf5D3h5VxoYKZAnlaaVD/WVU9uOyEFg4JSDj/EecRJpbhwGNazKxysswcDlsosx6mqa64dMFUW&#10;pCSUDqSNAUctx32Ip8JyjcTQUG1oTzOIX701T95cxxvwXBmlqj8QHtzfE+V9jk8PhSkoCqUqxPoB&#10;90dhRQKr+jstQNKzvfzw3xWoqHLDVWZP3G9l8wpjpB72VehTN6la4YxGjL79QsGBH8cKN5Ojy2qw&#10;TMqCvMoE4pvHpolnIhhStzozmsak2in6bsB9pxX7QtzyhY6qr0cUsO/GWkz0F3zKmc3ibSPPCThH&#10;+s6sx0pQ7qGdobuHaPj48xG1+4bkcQen24qbG6A06QOfdA76/949Ppsfea3O+/guiC6MJMKMVVV/&#10;i9majQ6+o4CGOmqoBZdMfYALkFj/XflSWsxQQwZTbXO75bXgN5ngQxv8CZkGS/zipQtjBEWQ3HUH&#10;mixhpjeTCbAOCJzxJK2zNZNT/yX80Jrrqyo/IHDREX/xBaKYgA0cJWutLW/3IA1wWKkWTdQPQDKw&#10;b7RuyuDM1ApnKVxGFWUEdpJnZpXwMXlzRwmWeF4ZiXE0Mfz6o5Rk5+50s2xchtujWRYTeej8nDbC&#10;D4Qivc9nmlIAJE86zvn91Ys44NZpNL+Qll1vyh2luvuJX2zrer1+SozscgPfOsvlat1HJlmlOtTK&#10;zYMOICCVNy8BCmQhLTIIEg1kcWLojpBh+5NDehwlDMyyBP0JqSqke87u3J6D2eT4Tk9tZ340s6oU&#10;Lepk8vuQuO/paKeV0MoBUj4w0rHG2FpSn/209LAM12rvvChLoIavMq3/o1OJXe/iAvmB+SgjvVYE&#10;yuHYqGozEDXAR0oSZLjSxxnFsDYydcOauqNTGPk1B9zh6mo6ZNQKZaR3HjMAzjRUXC6/WFleo+BQ&#10;HkX4zGiPiy+/QHbUX3Z53IV0jTQviIKK3Ewpz2mmCt1ofssJus+vYKF/DW5oqdlqzYAv0CacnCVN&#10;AeN8HUTxe4nXdQ/NGqKitnrKbWxqUHE//VyBDYpzzzp+rieqHrDA0mmn/EoQ+O8LcRwn4/zxus8e&#10;b2PN4IlD9v5OCuryyf3K3787Oeo0ngfjQ8vr6wc7+ycVf/8Ogn8KZqNB8PwXt5+SXV5XDwOy9uEI&#10;mXquKq4Vlq2+DsGFXNNSllJKFbK11lEze4GuC4B7zl6kKaGIP1xRZXrnPIqUF68YMtgytSP/17xw&#10;yydyArKoWnM/vk9FUS2P71hOh6vIV+scliEncgggoxh0JbIQhaKE54/qYwXvvbZJjtcsn3Nfhwn9&#10;Df1TC1RbNcqBYtrBOnM6CONoHJaEKBSuGOFY+R/YutmA6XhHI7NkM3RRMVKzr/CwGNoQcrkEcrUs&#10;2UQmtawMoZq2sKrtRSJl7BIZWpj5OpVo8Q2XrgefzUMuVTNeBPTMuGXEjB2R7pY/lofMakjPJo07&#10;UY1SIEKr+bTs3JLUfnJ2tHRwLzhsuA6pD6wefcWZVHgGb7J77vfued+xbIcqYYC5Z01/zTuYKsc5&#10;2vQ4MLW5NTXZQd3V9pjy79Y7bRYr9oBRTBtD5ltL3N7jlfnVaxkFL4QOAawiHjVxNrQzxjJl3B4H&#10;9J8CNXLRExOK6I+fqg7ZCe9D6UJ5lzNwpgh1thcbbQBrcKQ8DnN099sAy0A4iX+//Qtb7uvU0A5Q&#10;eIndaWAI6Hf+D+0Be8NXlpLtaziG/m5i610fgQPfbODWsGS1IrIr7WYycgvWzox0m5a9W5hmabH3&#10;nUESu2xq+OJlestxdBb4mmwim3u3R+rkcSZseCXiWHIK+fAQqlBO6F1ZSjljUgvLkwYUztDDdvGu&#10;11n5i0f/PxzS8Tu8zFW7itFvgoRrizzQa4N1Z9a/R/rciGzXAAOov1ZRqQa9hg1WLB34mcMYd6sN&#10;BWKOAS0MdSkUL1WpVKlHJq++QzlQyzS6j7Ef5S8QN1GmfsIbJ4kGm8XrlST/vdr5eO8Gv5S90XzA&#10;epyHoNmz5imBozqXTJ5Db2mowQaXfWvmoLlwVxjYCgQKypdk7HCqPRH5/2jUMRYknj13l7nJks3v&#10;TAIi1Wlhfwe/iEVm8vDIzEEN3fxRUZhNI2WkQJavt7+J6XkXhth9HaqVYvNm9kdLKIaXzVB6amoz&#10;oIoDOsM/GeMmlJQZ8HoRQ+xq2+u/cc4gVqi1SuQU2wqtU+JLguWwLCx04RRCkmSo2EJJGUPXn5/D&#10;uvzSIFKdTyhyUNQKSRE1+CYyYv++ABhB8AA0h/mpHHy3xvbf7C8yZEcePtDGkTp2EMpJQPm5P2e2&#10;JvwKkQsRE83ZV9aH2dxf8H+40zd6+HrfkywjnsdpMZ1AfdZJ3Pke+KNz8nzXTmFua8+FhhVJhV5a&#10;7uypQSHSFPSYI40GTTuvruUUJy5HkIfEOFe8ecKG90AXTlwSR1SEp9Xa6pQZL/yW9TaDu+ZkPcnp&#10;efWFZdavY2giVmDdp0Y+UW49/xf51wypfsQbsoCPgzFGWCPjwOn+3+J0akLUZLOE4EgwNzvJN0jC&#10;rgouiuWU//isc3Tw2I2MuoLpH5RQ42T4r30NiRAYehrFr+exemz//QfHKyshpuHcgGKX8RPoDnSm&#10;Yt93dNn9JPBAcrWbatjP0ZMQxZtLjZ8MVY9mBuoVpSodN7Hl8bwYk/f1vyK3ENyhKYm/ORTRLtGg&#10;xOxLPA+rZwRzcqWuzMfhFcuKsi1MzwlSFIm2dfE+LCDfvwAtBuQq4Fd2802cu999LB8HiotxhOS0&#10;mi3efp9FbKNan7CDxeJnar61mkVcCAWEJDkkU9DWLJ/dPj2eljwL1CFVYx57Vs7aotIhq/BNSMX+&#10;2CrYAS8MYEFQqqaP7r0+gh/43F9xu9/vHGqYogHJRdfhLSrg+TCAbAwhR+BNiFmvUyrOrNgtUK6z&#10;x6Bb2bK6hEayzNoD9cI+SbLMnTFWSjtOFjO2lij5QCGWIvy719mCyH7oXIkVl2Wrx4OwV5IR3O0H&#10;vmSlwde7H6EzRqKCcWm5mdI5T1flFzJkCWpGsnY5d0KZzlvbq9RNdAAyjxXOiei7iJUQTpAYXcXX&#10;WBPh1z6SFo8HFEj5NxhVzuKls0TzI/WwwF+kcRQhtKULci05isXQD01NK0fxI2eB0Mksk4YmXmes&#10;LF3X7PtSKemLUEsOG/k6lU6O1rIODUzZ6t/lrs42HLyOwkUklDjeui4KED6PgbN0DHf7rwoYiQHp&#10;ywX2rWvxKuqnHh31FbR1BjCx4ULPiXegqxLenEZ+bVgjGhWT4UKqVYi0E1hvrYz++vDl8+BViGyW&#10;CsLYKhaaJAAx4ExnxUUqXfihzlwRdxJFZ348wn4kG6+CG6bdpJhRyNukWLJGllvsKrdfR20Ewvbg&#10;5q5RTOaUtRqfvP43w91UhPMj2CCeNxI3JpwWM9b7s7UOnPzmXh15iU65kcBzIOM1VCLOnmyYcXqL&#10;sajL+X+7PSHV1X//d71XMDnj4kJ2d28+Om88emjXoDc/ODjsnqv6lf1fxs7Hh52ucur3ueB967J8&#10;tDS1djSFteK5s2SGUi58aONhA594i3rZko28pTMOfCQ+5z24yie+XtJfK7Y7bShO+PUvnl82lwbd&#10;x5oAXvFvReuaqztkLQg2X6P/z29j4ayKqQF+D5vwPzEqFwnFRg6f5krwTuNb3W6IN23XaZQ49Pp+&#10;UWNkID0lh/Vtvg3YMEIUoHR/lPycDYWEzfbgT0QOo0uGVZqAMQp7C4axLEVeQgZCqcfKmQilPUDw&#10;fb01QmnPs9GM334JjDr/iggf9v1pHI4ZJpkPfjw4sGsDzlvvkRvjV6aFUigO9QgFVW3sMDUZqogJ&#10;eh/r0IePB4xcg65APGTP3T2OjqdefnOKgVH2cU6aeDXbuZ5bQQQ6umJO5m+RJUnjX4n0cJPE89w9&#10;fExuerhnKBeNMsktCZFDdpcJBZ6RvqAQG9k7pUxIf0sQ5+WmnPlPXenx/WFpYbtR01gm+e0qZGyp&#10;6ubl49khjfuW2isIBzYjWVCoYY6XzFE/o5E/uSfiznSKfTOrjxVpcREFaLobbXU59Lzo/NhK+e4P&#10;Def/shaw9d2hcwBQO5fX/+avW221MH/Bxln2vY3gHMG9fRnnPmRFK0Vabbc7sNS1tbNL3KOzxt71&#10;5t53Hj4eZf+Co/N6WmJ5qR/92YVDm9rWTsiMkzgRR4ec6Bw1xHzV9Z4fjgr3FDVBhO9mVUCyiqdh&#10;wTtYpwAFTh9UidlbR8uqqr3e2TxAOcnGmMmpHlOQVc2st7P+dNNv3Ts7ys7Bgfx7nx2EkSxhSjjU&#10;c2P7O6WO2Dz0T63CcSM/xNoYLtm9fQy4Yz/tnUoT8jf0TwFi8LAmN5EG5csLRRyxQHHZWZd00qGZ&#10;ZNAuP6G2oCikSFSMDol0ysvxgUCJSN/C3DhOyjRMp7Nn9pq+abeuvrGsZy4u9uIlxFhGGwEdKqwP&#10;3Wdj0pUToNSumrMDlwm9flbSW6i2bOZmBxumZo3yfLTHKmlIseuq3f9siapAv2DYLi+QxVPBhEGM&#10;jm6pkq9e8vnhdPzwopyp+fDwUKsw4giEUarVgX0sdSKEMuqnWX6yOZUIJW0oLkTSgFauCGNDKZOS&#10;mIMYVeYG/KPgk5xDbabLzWnjGrgXo5gv1FmBGgDUquE+dk2GXaBKa8hzcVetk/6NH6ZmI59KhKWk&#10;N+bFRyuBB6rOW2p+OVS3htHqQriyPxovFpwIbcd6Wd2sRMdg8K3TlEnqINZHMwYZuLMmmAPzFha4&#10;cRRQIpRTCFLBbLrx7ssb1hzrJOzE0m0yczfpNhOAtfJskth/SzmPB4NPcWW97YlLjg7/Dr9EOcfM&#10;7o61Ued/X3tbaz4P8J3/iTjyOjlnO2G67K4S2W/6/6GcYKPSiAkBce2tZOzxOHSM5lngERS5Wa6J&#10;ycgWM6gkhp5jqReLJUqlSYrHRdfJZb28cvxM6uMYSq1VLPJCD5MlYwQbk9khXpmN0jtPyDbZSfAP&#10;DquZAN1jZM3dnQzcPOeXsyOHcPLM6YlfcWCAQzjJhpgsnqGwEyPYvMJz7Ou5T0ySK/BFNT43m3fU&#10;sMsxqS7dSCmAORELN11JzUR2/A/VV/7EEr4pNSxJMmj1L9KQo2Obta+pLAbmvLiJ5VBjbID8jpYi&#10;F1xZKYQN+d7iu09gv+EdQo4FGf+FW/9+ilDd/U6Rz4udXLH1OjAGGGsvgMo6jbhDxEKzFyeCoYeV&#10;v6smxQZDjUyCc731tr5ji1iilTBMBAyxJ4ypY4K+jwlfaRbhfyZ4bL7xLKJUX21LB5g5WSeeEBA0&#10;oBD7jkL//Qv4UQkB6GGZ5kkMLPpGJ4oxmvPHuRA40JmqUOP+CipcrjH/Jyka8NBYdI6Kl0fSYixk&#10;OERcWYn6VPdRTl52JMwYUear9gPrjYNDHVd+/XdUBNObLWP0bzb/AX9kJZUkqsSNfv4/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KomDr62AAAA&#10;IQEAABkAAABkcnMvX3JlbHMvZTJvRG9jLnhtbC5yZWxzhY9BasMwEEX3hdxBzD6WnUUoxbI3oeBt&#10;SA4wSGNZxBoJSS317SPIJoFAl/M//z2mH//8Kn4pZRdYQde0IIh1MI6tguvle/8JIhdkg2tgUrBR&#10;hnHYffRnWrHUUV5czKJSOCtYSolfUma9kMfchEhcmzkkj6WeycqI+oaW5KFtjzI9M2B4YYrJKEiT&#10;6UBctljN/7PDPDtNp6B/PHF5o5DOV3cFYrJUFHgyDh9h10S2IIdevjw23AFQSwMEFAAAAAgAh07i&#10;QHnnugQEAQAAEwIAABMAAABbQ29udGVudF9UeXBlc10ueG1slZHBTsMwDIbvSLxDlCtqU3ZACK3d&#10;gY4jIDQeIErcNqJxojiU7e1Juk2CiSHtGNvf7y/JcrW1I5sgkHFY89uy4gxQOW2wr/n75qm454yi&#10;RC1Hh1DzHRBfNddXy83OA7FEI9V8iNE/CEFqACupdB4wdToXrIzpGHrhpfqQPYhFVd0J5TACxiLm&#10;DN4sW+jk5xjZepvKexOPPWeP+7m8qubGZj7XxZ9EgJFOEOn9aJSM6W5iQn3iVRycykTOMzQYTzdJ&#10;/MyG3Pnt9HPBgXtJjxmMBvYqQ3yWNpkLHUho94UBpvL/kGxpqXBdZxSUbaA2YW8wHa3OpcPCtU5d&#10;Gr6eqWO2mL+0+QZQSwECFAAUAAAACACHTuJAeee6BAQBAAATAgAAEwAAAAAAAAABACAAAACAjQMA&#10;W0NvbnRlbnRfVHlwZXNdLnhtbFBLAQIUAAoAAAAAAIdO4kAAAAAAAAAAAAAAAAAGAAAAAAAAAAAA&#10;EAAAAE2LAwBfcmVscy9QSwECFAAUAAAACACHTuJAihRmPNEAAACUAQAACwAAAAAAAAABACAAAABx&#10;iwMAX3JlbHMvLnJlbHNQSwECFAAKAAAAAACHTuJAAAAAAAAAAAAAAAAABAAAAAAAAAAAABAAAAAW&#10;AAAAZHJzL1BLAQIUAAoAAAAAAIdO4kAAAAAAAAAAAAAAAAAKAAAAAAAAAAAAEAAAAGuMAwBkcnMv&#10;X3JlbHMvUEsBAhQAFAAAAAgAh07iQKomDr62AAAAIQEAABkAAAAAAAAAAQAgAAAAk4wDAGRycy9f&#10;cmVscy9lMm9Eb2MueG1sLnJlbHNQSwECFAAUAAAACACHTuJAlDGNe9gAAAAGAQAADwAAAAAAAAAB&#10;ACAAAAA4AAAAZHJzL2Rvd25yZXYueG1sUEsBAhQAFAAAAAgAh07iQLwtyb/bAQAArAMAAA4AAAAA&#10;AAAAAQAgAAAAPQEAAGRycy9lMm9Eb2MueG1sUEsBAhQACgAAAAAAh07iQAAAAAAAAAAAAAAAAAoA&#10;AAAAAAAAAAAQAAAARAMAAGRycy9tZWRpYS9QSwECFAAUAAAACACHTuJAd4DFq6+HAwDWiQMAFAAA&#10;AAAAAAABACAAAABsAwAAZHJzL21lZGlhL2ltYWdlMS5wbmdQSwUGAAAAAAoACgBSAgAAtY4DAAAA&#10;">
                  <v:fill on="f" focussize="0,0"/>
                  <v:stroke on="f"/>
                  <v:imagedata r:id="rId77" o:title=""/>
                  <o:lock v:ext="edit" aspectratio="t"/>
                </v:shape>
                <v:shape id="_x0000_s1026" o:spid="_x0000_s1026" o:spt="75" alt="风玫瑰" type="#_x0000_t75" style="position:absolute;left:7194550;top:7620;height:760095;width:409575;" filled="f" o:preferrelative="t" stroked="f" coordsize="21600,21600" o:gfxdata="UEsFBgAAAAAAAAAAAAAAAAAAAAAAAFBLAwQKAAAAAACHTuJAAAAAAAAAAAAAAAAABAAAAGRycy9Q&#10;SwMEFAAAAAgAh07iQMXqu9PXAAAABgEAAA8AAABkcnMvZG93bnJldi54bWxNj0FrwkAQhe+F/odl&#10;Cr1I3VWr1jQbaQtCD4JUQ89jdkxCs7Mhu2r89117sZeBx3u890267G0jTtT52rGG0VCBIC6cqbnU&#10;kO9WTy8gfEA22DgmDRfysMzu71JMjDvzF522oRSxhH2CGqoQ2kRKX1Rk0Q9dSxy9g+sshii7UpoO&#10;z7HcNnKs1ExarDkuVNjSR0XFz/ZoNcgJHT6LfLNaf+f92LwPytxe3rR+fBipVxCB+nALwxU/okMW&#10;mfbuyMaLRkN8JPzdqzeZLp5B7DXMF2oGMkvlf/zsF1BLAwQUAAAACACHTuJAxnGhk9YBAACqAwAA&#10;DgAAAGRycy9lMm9Eb2MueG1spZNLbtswEIb3BXIHgvtGshE7jWA5CGokKBC0RtEegKZGFhG+MKQf&#10;OUHRTYCuu+yym56gtymM3qJDSs1jVSBdiBpyxH8+Dn/NzvdGsy1gUM7WfHRccgZWukbZdc0/frh8&#10;+YqzEIVthHYWan4LgZ/Pj17Mdr6CseucbgAZidhQ7XzNuxh9VRRBdmBEOHYeLCVbh0ZEmuK6aFDs&#10;SN3oYlyW02LnsPHoJIRAq4s+yedZv21BxndtGyAyXXNii3nEPK7SWMxnolqj8J2SA4Z4BoURylLR&#10;e6mFiIJtUD1DyisZNwikRlFFz4BF0X+r2e1SySX20vLtdolMNXRtU86sMHQ9v77+PHz+xNJCA0FS&#10;o35/uzvcfT98+ZFalYjStl5EJLprJ28Cs+51J+waLoKnltc84gbShuLpjjx9ArHSyl8qrVPvUjwc&#10;lgr/2wmubZWEhZMbAzb2dkDQIpIXQ6d84AwrMCugI+KbZtRfdogIUXapYEuF3xNvAhXVfSJTPoCl&#10;IwSfuiaqfYsmvak029f8dHR2MpmQr24pno4HO8E+MknZk/JscjrhTOZsSbPckgcVjyFegTMsBcRI&#10;KNlEYnsdBqi/nwyt7DkyIGFl7MG8yXGP5xQ//sXmfwBQSwMECgAAAAAAh07iQAAAAAAAAAAAAAAA&#10;AAoAAABkcnMvbWVkaWEvUEsDBBQAAAAIAIdO4kB3VBHuygUAAMUFAAAUAAAAZHJzL21lZGlhL2lt&#10;YWdlMS5wbmcBxQU6+olQTkcNChoKAAAADUlIRFIAAAAWAAAAKggGAAAAtwyr7QAAAAlwSFlzAAAH&#10;sAAAB7AB1IKDYgAABXdJREFUSIndl2tsVFUQgL9zdtsubVmqlG4pXWoptBJbSgFFBF8UUgSUGEEj&#10;iVAhBtAoxkQxUcAfqEgkEklISFprfPLwAfhAsUglUGLwBaJApUVakLb2tW23u929944/tgXWVnZR&#10;fjnJ/XHvzPnOnDvnzMxBopDdn34i8++7V3Z+9KHMKZom5V9+KZZlXXaMJgrJyx+L3+ejqamJkdk5&#10;TJ0+PeKYqMBaKzKzsqg6cZyG8+cBUEr9dzBA1qhRpKYOpb4HHNGZaIxamlvwtLZxe2EhCYmJVw9s&#10;s9vJyx9Lerqb1S+9HBVYiYhEMhIRDMPANE1iY2NRSl2df6yUwufz0djQgGmaEaFRg3slisX9O/CV&#10;yP8ULCIEg0EM/5+IFbx6YBCOH/+Vqsq1SN16xH8OIgQyKnBraxtlpaVUH/kU68w6jGPzMBs/QEz/&#10;P+6UiGARofyrPWx5/30M0wCrE2k/xPlDi/j8vRW0NDf3D79cTjVNU2prayXD7ZYYreW1x7R07UG6&#10;y5F9G5CMFC2zZ82UqqqTEgx0h421X8ZVxPCwo2w5Z8+eJXTYQifOtOBojeJcE5zb/QWB9lNs3b6L&#10;JFdO5F8hYiKN27h79BeMyw7XdQeh/HBoklHpsGRGI4nOgWE2/YJFhGDr9xh1m0m71sdzDwmDEhQq&#10;tBAaWxUHj0G2G9Ystpg1sxCbIzUyGKD8wCnKK+uwLBiTBRmpCgG8flj8isIZD6uLhRkTwZYwAkV4&#10;YuoDFhG8ne18XVHJwhda2P2tJjEebh8bivzmnZqTZ2BVsTBnimBaEBQHf98X/XpsddWQd80eJuXC&#10;qlLYcxgm5wkxdsX+o4q1y4TC8cI3P8HL7ypO1Kf3YSjLssImExGk/l3ME4to9hgc/FlxslaRNQw6&#10;vJoOn+CMt6j4UbH/KPisJH46cpS0tLQwsL2mphq5hG0Eg5RtLMNbL4ANgG4D/AFFhkszKNHizzbF&#10;sBR4cBokDc3G29FO9amuS9wF+7BhF5chIpSWlLDxzQOIaSFAdrri8ftCxpZp0dACTR4ovku4LlXQ&#10;yanEZrhRKvxIaIfDQVxcHDab5veaKlY/vwI7BiPSYN1S2L/RQmth3w/Q1gnzpxnYNMx+RrGyxMYf&#10;LTbiYuNwOBxhj11E6Git45dDb/BdxWY2PelnTJYw3AVBA7bv02z4ADY9JZR8At2GnTWPGEy/UfH2&#10;3iSqA/eTo2x9gmcXK0CwfgeZ5jrGFfnorZMeL2zdq3mhTDE8VRidIaAUW/YKc6bA1AIhPy8N5/ic&#10;fourBguno4NrE3zons3X1R3ydO170N4lFM8QtAoF+LezwlvlgxHXQlz5zxLvdPeBAtgVNrSOw+qZ&#10;1BLY9rXmxbehsRXuLIAFRYIlYJqCUopJc14lJnsWOiYJlJ3+mgE7StG7fhHYdUCz/HUwzNDnVQ9D&#10;vAM6faEBy5Y9yr1zF0RsWuy9xC4/fLxfsXR9KC0CzJwIeZmhF8NU3DRpMnOXPI3WkQuPBqHTb7G9&#10;QrGyVF2AAky8QYixhyZqaE/i1sL5pLhcEaE9YM2P1Ym8usVOfctFhQIGJQhaQUtnDL4BdzDQVRBV&#10;exUCKxsxzlx0/IgwRWYa5GZCwIA673iGT3iGuPghUUF7PIbcMflMvPnmMMXkPLg+AypPDqXgnjcZ&#10;cM31XEl/o5VSOJ1OimYUkZycDEDyILgtH860ubnlgY+IG5iNUlfWNGkItalT75xKTk6oGI5Mh5Ej&#10;3KSOW0uia8KF7XjFYIDkIUOYO28eSsGUcYNJyX2ClJGzUf3kgaiktw+wLEsa6uslN8ctn73ztHg7&#10;msPuch6PR34/fVoCgUA0V0MJa1hM05SK8h3i7fT0uSD6/X5pa2sTwzCiAv8F58cpKpaSwYkAAAAA&#10;SUVORK5CYI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qiYOvrYAAAAhAQAAGQAAAGRycy9fcmVscy9lMm9Eb2MueG1sLnJlbHOFj0FqwzAQRfeF&#10;3EHMPpadRSjFsjeh4G1IDjBIY1nEGglJLfXtI8gmgUCX8z//PaYf//wqfillF1hB17QgiHUwjq2C&#10;6+V7/wkiF2SDa2BSsFGGcdh99GdasdRRXlzMolI4K1hKiV9SZr2Qx9yESFybOSSPpZ7Jyoj6hpbk&#10;oW2PMj0zYHhhiskoSJPpQFy2WM3/s8M8O02noH88cXmjkM5XdwVislQUeDIOH2HXRLYgh16+PDbc&#10;AVBLAwQUAAAACACHTuJAeee6BAQBAAATAgAAEwAAAFtDb250ZW50X1R5cGVzXS54bWyVkcFOwzAM&#10;hu9IvEOUK2pTdkAIrd2BjiMgNB4gStw2onGiOJTt7Um6TYKJIe0Y29/vL8lytbUjmyCQcVjz27Li&#10;DFA5bbCv+fvmqbjnjKJELUeHUPMdEF8111fLzc4DsUQj1XyI0T8IQWoAK6l0HjB1OhesjOkYeuGl&#10;+pA9iEVV3QnlMALGIuYM3ixb6OTnGNl6m8p7E489Z4/7ubyq5sZmPtfFn0SAkU4Q6f1olIzpbmJC&#10;feJVHJzKRM4zNBhPN0n8zIbc+e30c8GBe0mPGYwG9ipDfJY2mQsdSGj3hQGm8v+QbGmpcF1nFJRt&#10;oDZhbzAdrc6lw8K1Tl0avp6pY7aYv7T5BlBLAQIUABQAAAAIAIdO4kB557oEBAEAABMCAAATAAAA&#10;AAAAAAEAIAAAAJULAABbQ29udGVudF9UeXBlc10ueG1sUEsBAhQACgAAAAAAh07iQAAAAAAAAAAA&#10;AAAAAAYAAAAAAAAAAAAQAAAAYgkAAF9yZWxzL1BLAQIUABQAAAAIAIdO4kCKFGY80QAAAJQBAAAL&#10;AAAAAAAAAAEAIAAAAIYJAABfcmVscy8ucmVsc1BLAQIUAAoAAAAAAIdO4kAAAAAAAAAAAAAAAAAE&#10;AAAAAAAAAAAAEAAAABYAAABkcnMvUEsBAhQACgAAAAAAh07iQAAAAAAAAAAAAAAAAAoAAAAAAAAA&#10;AAAQAAAAgAoAAGRycy9fcmVscy9QSwECFAAUAAAACACHTuJAqiYOvrYAAAAhAQAAGQAAAAAAAAAB&#10;ACAAAACoCgAAZHJzL19yZWxzL2Uyb0RvYy54bWwucmVsc1BLAQIUABQAAAAIAIdO4kDF6rvT1wAA&#10;AAYBAAAPAAAAAAAAAAEAIAAAADgAAABkcnMvZG93bnJldi54bWxQSwECFAAUAAAACACHTuJAxnGh&#10;k9YBAACqAwAADgAAAAAAAAABACAAAAA8AQAAZHJzL2Uyb0RvYy54bWxQSwECFAAKAAAAAACHTuJA&#10;AAAAAAAAAAAAAAAACgAAAAAAAAAAABAAAAA+AwAAZHJzL21lZGlhL1BLAQIUABQAAAAIAIdO4kB3&#10;VBHuygUAAMUFAAAUAAAAAAAAAAEAIAAAAGYDAABkcnMvbWVkaWEvaW1hZ2UxLnBuZ1BLBQYAAAAA&#10;CgAKAFICAADKDAAAAAA=&#10;">
                  <v:fill on="f" focussize="0,0"/>
                  <v:stroke on="f"/>
                  <v:imagedata r:id="rId78" o:title=""/>
                  <o:lock v:ext="edit" aspectratio="t"/>
                </v:shape>
                <v:shape id="_x0000_s1026" o:spid="_x0000_s1026" o:spt="202" type="#_x0000_t202" style="position:absolute;left:3230245;top:1609090;height:361950;width:986155;" filled="f" stroked="f" coordsize="21600,21600" o:gfxdata="UEsFBgAAAAAAAAAAAAAAAAAAAAAAAFBLAwQKAAAAAACHTuJAAAAAAAAAAAAAAAAABAAAAGRycy9Q&#10;SwMEFAAAAAgAh07iQLE414bYAAAABgEAAA8AAABkcnMvZG93bnJldi54bWxNj81OwzAQhO9IvIO1&#10;SNyo3UJLG+JUKFKFhODQ0gu3TbxNIux1iN0feHpcLnBZaTSjmW/z5clZcaAhdJ41jEcKBHHtTceN&#10;hu3b6mYOIkRkg9YzafiiAMvi8iLHzPgjr+mwiY1IJRwy1NDG2GdShrolh2Hke+Lk7fzgMCY5NNIM&#10;eEzlzsqJUjPpsOO00GJPZUv1x2bvNDyXq1dcVxM3/7bl08vusf/cvk+1vr4aqwcQkU7xLwxn/IQO&#10;RWKq/J5NEFZDeiT+3rN3O13cgag03C/UDGSRy//4xQ9QSwMEFAAAAAgAh07iQFtbXuIxAgAANwQA&#10;AA4AAABkcnMvZTJvRG9jLnhtbK1TzW4TMRC+I/EOlu9k898myqYKrYKQKlqpIM6O105W8trGdrIb&#10;HgDeoCcu3HmuPgefnU0afk4IRXJm/M3OeL75ZnbVVIrshPOl0TntdbqUCM1NUep1Tj+8X766pMQH&#10;pgumjBY53QtPr+YvX8xqOxV9szGqEI4gifbT2uZ0E4KdZpnnG1Ex3zFWaIDSuIoFuG6dFY7VyF6p&#10;rN/tjrPauMI6w4X3uL05gHSe8kspeLiT0otAVE7xtpBOl85VPLP5jE3XjtlNydtnsH94RcVKjaKn&#10;VDcsMLJ15R+pqpI7440MHW6qzEhZcpF6QDe97m/dPGyYFakXkOPtiSb//9Lyd7t7R8oCs7ugRLMK&#10;M3p6/Pr07cfT9y8EdyCotn6KuAeLyNC8Nk1Og9uKI+RxH1tvpKviP5oiCBn0B93+cETJHrnH3Ql+&#10;B7ZFEwhHwORy3BsB5wgYjHuTUcKz50TW+fBGmIpEI6cOw0wcs92tD3gXQo8hsa42y1KpNFClSZ3T&#10;8QApf0HwhdL4MHZ0eHa0QrNq2jZXptijS2cOQvGWL0sUv2U+3DMHZUBDUHu4wyGVQRHTWpRsjPv8&#10;t/sYj4EBpaSG0nLqP22ZE5SotxqjnPSGwyjN5AxHF3047hxZnSN6W10biLmHvbI8mTE+qKMpnak+&#10;YikWsapkyqMQ0xz1MbajeR3gtSCWi4vF4uRDmJaFW/1geTvoA4eLbTCyTMRH1g5UtWRCnWke7SZF&#10;+Z/7Kep53+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BYAAABkcnMvUEsBAhQAFAAAAAgAh07iQLE414bYAAAABgEAAA8AAAAAAAAAAQAg&#10;AAAAOAAAAGRycy9kb3ducmV2LnhtbFBLAQIUABQAAAAIAIdO4kBbW17iMQIAADcEAAAOAAAAAAAA&#10;AAEAIAAAAD0BAABkcnMvZTJvRG9jLnhtbFBLBQYAAAAABgAGAFkBAADgBQAAAAA=&#10;">
                  <v:fill on="f" focussize="0,0"/>
                  <v:stroke on="f" weight="0.5pt"/>
                  <v:imagedata o:title=""/>
                  <o:lock v:ext="edit" aspectratio="f"/>
                  <v:textbox>
                    <w:txbxContent>
                      <w:p>
                        <w:pPr>
                          <w:rPr>
                            <w:rFonts w:hint="eastAsia" w:eastAsia="宋体"/>
                            <w:b/>
                            <w:bCs/>
                            <w:sz w:val="21"/>
                            <w:szCs w:val="21"/>
                            <w:lang w:eastAsia="zh-CN"/>
                          </w:rPr>
                        </w:pPr>
                        <w:r>
                          <w:rPr>
                            <w:rFonts w:hint="eastAsia"/>
                            <w:b/>
                            <w:bCs/>
                            <w:sz w:val="21"/>
                            <w:szCs w:val="21"/>
                            <w:lang w:eastAsia="zh-CN"/>
                          </w:rPr>
                          <w:t>闲置厂房</w:t>
                        </w:r>
                      </w:p>
                    </w:txbxContent>
                  </v:textbox>
                </v:shape>
                <v:shape id="_x0000_s1026" o:spid="_x0000_s1026" o:spt="202" type="#_x0000_t202" style="position:absolute;left:3030855;top:2616200;height:361950;width:986155;" filled="f" stroked="f" coordsize="21600,21600" o:gfxdata="UEsFBgAAAAAAAAAAAAAAAAAAAAAAAFBLAwQKAAAAAACHTuJAAAAAAAAAAAAAAAAABAAAAGRycy9Q&#10;SwMEFAAAAAgAh07iQLE414bYAAAABgEAAA8AAABkcnMvZG93bnJldi54bWxNj81OwzAQhO9IvIO1&#10;SNyo3UJLG+JUKFKFhODQ0gu3TbxNIux1iN0feHpcLnBZaTSjmW/z5clZcaAhdJ41jEcKBHHtTceN&#10;hu3b6mYOIkRkg9YzafiiAMvi8iLHzPgjr+mwiY1IJRwy1NDG2GdShrolh2Hke+Lk7fzgMCY5NNIM&#10;eEzlzsqJUjPpsOO00GJPZUv1x2bvNDyXq1dcVxM3/7bl08vusf/cvk+1vr4aqwcQkU7xLwxn/IQO&#10;RWKq/J5NEFZDeiT+3rN3O13cgag03C/UDGSRy//4xQ9QSwMEFAAAAAgAh07iQN8v7MUxAgAANwQA&#10;AA4AAABkcnMvZTJvRG9jLnhtbK1TS27bMBDdF+gdCO4bWXasOoblwE2QokDQBEiLrmmKtARQJEvS&#10;kdIDtDfoqpvue66co4+07LifVdENNcM3muHMe7M471tF7oXzjdElzU9GlAjNTdXoTUnfv7t6MaPE&#10;B6YrpowWJX0Qnp4vnz9bdHYuxqY2qhKOIIn2886WtA7BzrPM81q0zJ8YKzRAaVzLAly3ySrHOmRv&#10;VTYejYqsM66yznDhPW4vdyBdpvxSCh5upPQiEFVSvC2k06VzHc9suWDzjWO2bvjwDPYPr2hZo1H0&#10;kOqSBUa2rvkjVdtwZ7yR4YSbNjNSNlykHtBNPvqtm7uaWZF6wXC8PYzJ/7+0/O39rSNNBe7AlGYt&#10;OHr8+uXx24/H758J7jCgzvo54u4sIkP/yvQlDW4r9pDHfWy9l66NXzRFEDIZTUaz6ZSSh5KOi7wA&#10;W7tpiz4QjoCzWZFHnCNgUuRn04RnT4ms8+G1MC2JRkkdyEwzZvfXPuBdCN2HxLraXDVKJUKVJl1J&#10;iwlS/oLgD6XxY+xo9+xohX7dD22uTfWALp3ZCcVbftWg+DXz4ZY5KAMagtrDDQ6pDIqYwaKkNu7T&#10;3+5jPAgDSkkHpZXUf9wyJyhRbzSoPMtPT6M0k3M6fTmG446R9TGit+2FgZhz7JXlyYzxQe1N6Uz7&#10;AUuxilUlUx6FmOaoD9r25kWAN4BYLi5Wq4MPYVoWrvWd5QPRuxmutsHIJg0+Tm03qmGYUGfiY9ik&#10;KP9jP0U97fvy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BYAAABkcnMvUEsBAhQAFAAAAAgAh07iQLE414bYAAAABgEAAA8AAAAAAAAAAQAg&#10;AAAAOAAAAGRycy9kb3ducmV2LnhtbFBLAQIUABQAAAAIAIdO4kDfL+zFMQIAADcEAAAOAAAAAAAA&#10;AAEAIAAAAD0BAABkcnMvZTJvRG9jLnhtbFBLBQYAAAAABgAGAFkBAADgBQAAAAA=&#10;">
                  <v:fill on="f" focussize="0,0"/>
                  <v:stroke on="f" weight="0.5pt"/>
                  <v:imagedata o:title=""/>
                  <o:lock v:ext="edit" aspectratio="f"/>
                  <v:textbox>
                    <w:txbxContent>
                      <w:p>
                        <w:pPr>
                          <w:rPr>
                            <w:rFonts w:hint="eastAsia" w:eastAsia="宋体"/>
                            <w:b/>
                            <w:bCs/>
                            <w:lang w:eastAsia="zh-CN"/>
                          </w:rPr>
                        </w:pPr>
                        <w:r>
                          <w:rPr>
                            <w:rFonts w:hint="eastAsia"/>
                            <w:b/>
                            <w:bCs/>
                            <w:lang w:eastAsia="zh-CN"/>
                          </w:rPr>
                          <w:t>闲置厂房</w:t>
                        </w:r>
                      </w:p>
                    </w:txbxContent>
                  </v:textbox>
                </v:shape>
                <v:shape id="_x0000_s1026" o:spid="_x0000_s1026" o:spt="202" type="#_x0000_t202" style="position:absolute;left:4382135;top:2665730;height:361950;width:986155;" filled="f" stroked="f" coordsize="21600,21600" o:gfxdata="UEsFBgAAAAAAAAAAAAAAAAAAAAAAAFBLAwQKAAAAAACHTuJAAAAAAAAAAAAAAAAABAAAAGRycy9Q&#10;SwMEFAAAAAgAh07iQLE414bYAAAABgEAAA8AAABkcnMvZG93bnJldi54bWxNj81OwzAQhO9IvIO1&#10;SNyo3UJLG+JUKFKFhODQ0gu3TbxNIux1iN0feHpcLnBZaTSjmW/z5clZcaAhdJ41jEcKBHHtTceN&#10;hu3b6mYOIkRkg9YzafiiAMvi8iLHzPgjr+mwiY1IJRwy1NDG2GdShrolh2Hke+Lk7fzgMCY5NNIM&#10;eEzlzsqJUjPpsOO00GJPZUv1x2bvNDyXq1dcVxM3/7bl08vusf/cvk+1vr4aqwcQkU7xLwxn/IQO&#10;RWKq/J5NEFZDeiT+3rN3O13cgag03C/UDGSRy//4xQ9QSwMEFAAAAAgAh07iQPqLy9AyAgAANwQA&#10;AA4AAABkcnMvZTJvRG9jLnhtbK1TS27bMBDdF+gdCO4bWf4lNiwHbgIXBYImgFt0TVNkLIAiWZK2&#10;lB6gvUFW3XTfc+UcfaRlx/2sim6oGb6nGc7Mm9llWyuyE85XRhc0P+tRIjQ3ZaXvC/rh/fLVBSU+&#10;MF0yZbQo6IPw9HL+8sWssVPRNxujSuEIgmg/bWxBNyHYaZZ5vhE182fGCg1QGlezANfdZ6VjDaLX&#10;Kuv3euOsMa60znDhPW6v9yCdp/hSCh5upfQiEFVQvC2k06VzHc9sPmPTe8fspuLdM9g/vKJmlUbS&#10;Y6hrFhjZuuqPUHXFnfFGhjNu6sxIWXGRakA1ee+3alYbZkWqBc3x9tgm///C8ne7O0eqErObUKJZ&#10;jRk9PX59+vbj6fsXgjs0qLF+Ct7Kghna16YtaHBbcYA87mPprXR1/KIoAspwcNHPByNKHgraH49H&#10;54Ou26INhIMwuRjnI+AchME4n4wSnj0Hss6HN8LUJBoFdRhm6jHb3fiAd4F6oMS82iwrpdJAlSZN&#10;QccDhPwFwR9K48dY0f7Z0Qrtuu3KXJvyAVU6sxeKt3xZIfkN8+GOOSgDGoLawy0OqQySmM6iZGPc&#10;57/dRz4GBpSSBkorqP+0ZU5Qot5qjHKSD4dRmskZjs77cNwpsj5F9La+MhBzjr2yPJmRH9TBlM7U&#10;H7EUi5hVMuWRiGmO/BjbwbwK8DoQy8XFYnH0IUzLwo1eWd4Net/DxTYYWaXGx67tW9U1E+pM8+g2&#10;Kcr/1E+s532f/wR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WAAAAZHJzL1BLAQIUABQAAAAIAIdO4kCxONeG2AAAAAYBAAAPAAAAAAAAAAEA&#10;IAAAADgAAABkcnMvZG93bnJldi54bWxQSwECFAAUAAAACACHTuJA+ovL0DICAAA3BAAADgAAAAAA&#10;AAABACAAAAA9AQAAZHJzL2Uyb0RvYy54bWxQSwUGAAAAAAYABgBZAQAA4QUAAAAA&#10;">
                  <v:fill on="f" focussize="0,0"/>
                  <v:stroke on="f" weight="0.5pt"/>
                  <v:imagedata o:title=""/>
                  <o:lock v:ext="edit" aspectratio="f"/>
                  <v:textbox>
                    <w:txbxContent>
                      <w:p>
                        <w:pPr>
                          <w:rPr>
                            <w:rFonts w:hint="eastAsia" w:eastAsia="宋体"/>
                            <w:b/>
                            <w:bCs/>
                            <w:lang w:eastAsia="zh-CN"/>
                          </w:rPr>
                        </w:pPr>
                        <w:r>
                          <w:rPr>
                            <w:rFonts w:hint="eastAsia"/>
                            <w:b/>
                            <w:bCs/>
                            <w:lang w:eastAsia="zh-CN"/>
                          </w:rPr>
                          <w:t>闲置厂房</w:t>
                        </w:r>
                      </w:p>
                    </w:txbxContent>
                  </v:textbox>
                </v:shape>
                <v:shape id="_x0000_s1026" o:spid="_x0000_s1026" o:spt="202" type="#_x0000_t202" style="position:absolute;left:3987800;top:1084580;height:361950;width:986155;" filled="f" stroked="f" coordsize="21600,21600" o:gfxdata="UEsFBgAAAAAAAAAAAAAAAAAAAAAAAFBLAwQKAAAAAACHTuJAAAAAAAAAAAAAAAAABAAAAGRycy9Q&#10;SwMEFAAAAAgAh07iQLE414bYAAAABgEAAA8AAABkcnMvZG93bnJldi54bWxNj81OwzAQhO9IvIO1&#10;SNyo3UJLG+JUKFKFhODQ0gu3TbxNIux1iN0feHpcLnBZaTSjmW/z5clZcaAhdJ41jEcKBHHtTceN&#10;hu3b6mYOIkRkg9YzafiiAMvi8iLHzPgjr+mwiY1IJRwy1NDG2GdShrolh2Hke+Lk7fzgMCY5NNIM&#10;eEzlzsqJUjPpsOO00GJPZUv1x2bvNDyXq1dcVxM3/7bl08vusf/cvk+1vr4aqwcQkU7xLwxn/IQO&#10;RWKq/J5NEFZDeiT+3rN3O13cgag03C/UDGSRy//4xQ9QSwMEFAAAAAgAh07iQOUZs8syAgAANwQA&#10;AA4AAABkcnMvZTJvRG9jLnhtbK1TS27bMBDdF+gdCO4bWY7t2IblwE2QokDQBEiLrmmKtARQJEvS&#10;kdIDtDfIqpvuey6fo4+0nLifVdENNcN5ms+bx8V51yhyL5yvjS5ofjKgRGhuylpvCvrh/dWrKSU+&#10;MF0yZbQo6IPw9Hz58sWitXMxNJVRpXAESbSft7agVQh2nmWeV6Jh/sRYoRGUxjUswHWbrHSsRfZG&#10;ZcPBYJK1xpXWGS68x+3lPkiXKb+UgocbKb0IRBUUvYV0unSu45ktF2y+ccxWNe/bYP/QRcNqjaJP&#10;qS5ZYGTr6j9SNTV3xhsZTrhpMiNlzUWaAdPkg9+muauYFWkWkOPtE03+/6Xl7+5vHanLgg5Bj2YN&#10;drR7/Lr79mP3/QvBHQhqrZ8Dd2eBDN1r0xU0uK04hDzu4+iddE38YigCyOlsejYdIOkDdDGYjsbT&#10;nm3RBcIBmE0n+XhMCQfgdJLPximePSeyzoc3wjQkGgV1WGbimN1f+4C+AD1AYl1trmql0kKVJm1B&#10;J6dI+UsEfyiNH+NE+7ajFbp114+5NuUDpnRmLxRv+VWN4tfMh1vmoAzMA7WHGxxSGRQxvUVJZdzn&#10;v91HPBaGKCUtlFZQ/2nLnKBEvdVY5SwfjaI0kzMan8VFuOPI+jiit82FgZhzvCvLkxnxQR1M6Uzz&#10;EY9iFatKpjwKMc1RH2s7mBcBXh/E4+JitXryIUzLwrW+s7xf9J7D1TYYWSfiI2t7qnoyoc60j/4l&#10;Rfkf+wn1/N6XP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WAAAAZHJzL1BLAQIUABQAAAAIAIdO4kCxONeG2AAAAAYBAAAPAAAAAAAAAAEA&#10;IAAAADgAAABkcnMvZG93bnJldi54bWxQSwECFAAUAAAACACHTuJA5RmzyzICAAA3BAAADgAAAAAA&#10;AAABACAAAAA9AQAAZHJzL2Uyb0RvYy54bWxQSwUGAAAAAAYABgBZAQAA4QUAAAAA&#10;">
                  <v:fill on="f" focussize="0,0"/>
                  <v:stroke on="f" weight="0.5pt"/>
                  <v:imagedata o:title=""/>
                  <o:lock v:ext="edit" aspectratio="f"/>
                  <v:textbox>
                    <w:txbxContent>
                      <w:p>
                        <w:pPr>
                          <w:rPr>
                            <w:rFonts w:hint="eastAsia" w:eastAsia="宋体"/>
                            <w:b/>
                            <w:bCs/>
                            <w:sz w:val="21"/>
                            <w:szCs w:val="21"/>
                            <w:lang w:eastAsia="zh-CN"/>
                          </w:rPr>
                        </w:pPr>
                        <w:r>
                          <w:rPr>
                            <w:rFonts w:hint="eastAsia"/>
                            <w:b/>
                            <w:bCs/>
                            <w:sz w:val="21"/>
                            <w:szCs w:val="21"/>
                            <w:lang w:eastAsia="zh-CN"/>
                          </w:rPr>
                          <w:t>闲置厂房</w:t>
                        </w:r>
                      </w:p>
                    </w:txbxContent>
                  </v:textbox>
                </v:shape>
                <v:shape id="_x0000_s1026" o:spid="_x0000_s1026" o:spt="202" type="#_x0000_t202" style="position:absolute;left:4630420;top:1620520;height:361950;width:986155;" filled="f" stroked="f" coordsize="21600,21600" o:gfxdata="UEsFBgAAAAAAAAAAAAAAAAAAAAAAAFBLAwQKAAAAAACHTuJAAAAAAAAAAAAAAAAABAAAAGRycy9Q&#10;SwMEFAAAAAgAh07iQLE414bYAAAABgEAAA8AAABkcnMvZG93bnJldi54bWxNj81OwzAQhO9IvIO1&#10;SNyo3UJLG+JUKFKFhODQ0gu3TbxNIux1iN0feHpcLnBZaTSjmW/z5clZcaAhdJ41jEcKBHHtTceN&#10;hu3b6mYOIkRkg9YzafiiAMvi8iLHzPgjr+mwiY1IJRwy1NDG2GdShrolh2Hke+Lk7fzgMCY5NNIM&#10;eEzlzsqJUjPpsOO00GJPZUv1x2bvNDyXq1dcVxM3/7bl08vusf/cvk+1vr4aqwcQkU7xLwxn/IQO&#10;RWKq/J5NEFZDeiT+3rN3O13cgag03C/UDGSRy//4xQ9QSwMEFAAAAAgAh07iQE1LB3oxAgAANwQA&#10;AA4AAABkcnMvZTJvRG9jLnhtbK1TS27bMBDdF+gdCO4bSf41MSIHboIUBYwmQFp0TVOkJYAiWZKO&#10;5B6gvUFX3XTfc+UcfaTlxP2sim6oGc5ohu/Nm/OLvlXkXjjfGF3S4iSnRGhuqkZvSvr+3fWLU0p8&#10;YLpiymhR0p3w9GLx/Nl5Z+diZGqjKuEIimg/72xJ6xDsPMs8r0XL/ImxQiMojWtZgOs2WeVYh+qt&#10;ykZ5Pss64yrrDBfe4/ZqH6SLVF9KwcONlF4EokqKt4V0unSu45ktztl845itGz48g/3DK1rWaDR9&#10;LHXFAiNb1/xRqm24M97IcMJNmxkpGy4SBqAp8t/Q3NXMioQF5Hj7SJP/f2X52/tbR5qqpKMxJZq1&#10;mNHD1y8P3348fP9McAeCOuvnyLuzyAz9K9OXNLitOIQ87iP0Xro2fgGKIGUyG+eTETjfQRezUT6F&#10;ndgWfSAcCWens2I6pYQjYTwrzqYpnj0Vss6H18K0JBoldRhm4pjdr3xAKaQeUmJfba4bpVILpUlX&#10;0tkYJX+J4A+l8WNEtH92tEK/7geYa1PtgNKZvVC85dcNmq+YD7fMQRnAA7WHGxxSGTQxg0VJbdyn&#10;v93HfAwMUUo6KK2k/uOWOUGJeqMxyrNiMonSTM5k+jJy5o4j6+OI3raXBmIusFeWJzPmB3UwpTPt&#10;ByzFMnaVTHk0YpqjP8Z2MC8DvCGI5eJiuXz0IUzLwkrfWT4Mes/hchuMbBLxkbU9VQOZUGeax7BJ&#10;Uf7Hfsp62vf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BYAAABkcnMvUEsBAhQAFAAAAAgAh07iQLE414bYAAAABgEAAA8AAAAAAAAAAQAg&#10;AAAAOAAAAGRycy9kb3ducmV2LnhtbFBLAQIUABQAAAAIAIdO4kBNSwd6MQIAADcEAAAOAAAAAAAA&#10;AAEAIAAAAD0BAABkcnMvZTJvRG9jLnhtbFBLBQYAAAAABgAGAFkBAADgBQAAAAA=&#10;">
                  <v:fill on="f" focussize="0,0"/>
                  <v:stroke on="f" weight="0.5pt"/>
                  <v:imagedata o:title=""/>
                  <o:lock v:ext="edit" aspectratio="f"/>
                  <v:textbox>
                    <w:txbxContent>
                      <w:p>
                        <w:pPr>
                          <w:rPr>
                            <w:rFonts w:hint="eastAsia" w:eastAsia="宋体"/>
                            <w:b/>
                            <w:bCs/>
                            <w:sz w:val="21"/>
                            <w:szCs w:val="21"/>
                            <w:lang w:eastAsia="zh-CN"/>
                          </w:rPr>
                        </w:pPr>
                        <w:r>
                          <w:rPr>
                            <w:rFonts w:hint="eastAsia"/>
                            <w:b/>
                            <w:bCs/>
                            <w:sz w:val="21"/>
                            <w:szCs w:val="21"/>
                            <w:lang w:eastAsia="zh-CN"/>
                          </w:rPr>
                          <w:t>闲置厂房</w:t>
                        </w:r>
                      </w:p>
                    </w:txbxContent>
                  </v:textbox>
                </v:shape>
                <w10:wrap type="none"/>
                <w10:anchorlock/>
              </v:group>
            </w:pict>
          </mc:Fallback>
        </mc:AlternateConten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附图4 “三线一单”查询结果</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8745220" cy="4773295"/>
            <wp:effectExtent l="0" t="0" r="17780" b="8255"/>
            <wp:docPr id="132" name="图片 132" descr="三线一单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2" name="图片 132" descr="三线一单1"/>
                    <pic:cNvPicPr>
                      <a:picLocks noChangeAspect="true"/>
                    </pic:cNvPicPr>
                  </pic:nvPicPr>
                  <pic:blipFill>
                    <a:blip r:embed="rId79"/>
                    <a:stretch>
                      <a:fillRect/>
                    </a:stretch>
                  </pic:blipFill>
                  <pic:spPr>
                    <a:xfrm>
                      <a:off x="0" y="0"/>
                      <a:ext cx="8745220" cy="4773295"/>
                    </a:xfrm>
                    <a:prstGeom prst="rect">
                      <a:avLst/>
                    </a:prstGeom>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附图5 准入清单</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center"/>
        <w:textAlignment w:val="auto"/>
        <w:outlineLvl w:val="9"/>
        <w:rPr>
          <w:rFonts w:hint="eastAsia" w:ascii="黑体" w:hAnsi="黑体" w:eastAsia="黑体"/>
          <w:snapToGrid w:val="0"/>
          <w:sz w:val="28"/>
          <w:szCs w:val="28"/>
          <w:highlight w:val="none"/>
          <w:lang w:val="en-US" w:eastAsia="zh-CN"/>
        </w:rPr>
      </w:pPr>
      <w:r>
        <w:rPr>
          <w:rFonts w:hint="eastAsia" w:ascii="黑体" w:hAnsi="黑体" w:eastAsia="黑体"/>
          <w:snapToGrid w:val="0"/>
          <w:sz w:val="28"/>
          <w:szCs w:val="28"/>
          <w:highlight w:val="none"/>
          <w:lang w:val="en-US" w:eastAsia="zh-CN"/>
        </w:rPr>
        <w:drawing>
          <wp:inline distT="0" distB="0" distL="114300" distR="114300">
            <wp:extent cx="7254875" cy="4904740"/>
            <wp:effectExtent l="0" t="0" r="3175" b="10160"/>
            <wp:docPr id="133" name="图片 133" descr="三线一单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3" name="图片 133" descr="三线一单2"/>
                    <pic:cNvPicPr>
                      <a:picLocks noChangeAspect="true"/>
                    </pic:cNvPicPr>
                  </pic:nvPicPr>
                  <pic:blipFill>
                    <a:blip r:embed="rId80"/>
                    <a:stretch>
                      <a:fillRect/>
                    </a:stretch>
                  </pic:blipFill>
                  <pic:spPr>
                    <a:xfrm>
                      <a:off x="0" y="0"/>
                      <a:ext cx="7254875" cy="4904740"/>
                    </a:xfrm>
                    <a:prstGeom prst="rect">
                      <a:avLst/>
                    </a:prstGeom>
                  </pic:spPr>
                </pic:pic>
              </a:graphicData>
            </a:graphic>
          </wp:inline>
        </w:drawing>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附图6 阜新市环境管控单元分布图</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sz w:val="28"/>
          <w:highlight w:val="none"/>
        </w:rPr>
        <w:sectPr>
          <w:pgSz w:w="16838" w:h="11906" w:orient="landscape"/>
          <w:pgMar w:top="1701" w:right="1531" w:bottom="1701" w:left="1531" w:header="851" w:footer="851" w:gutter="0"/>
          <w:pgBorders>
            <w:top w:val="none" w:sz="0" w:space="0"/>
            <w:left w:val="none" w:sz="0" w:space="0"/>
            <w:bottom w:val="none" w:sz="0" w:space="0"/>
            <w:right w:val="none" w:sz="0" w:space="0"/>
          </w:pgBorders>
          <w:pgNumType w:fmt="decimal"/>
          <w:cols w:space="720" w:num="1"/>
          <w:docGrid w:linePitch="312" w:charSpace="0"/>
        </w:sectPr>
      </w:pPr>
      <w:r>
        <w:rPr>
          <w:sz w:val="28"/>
          <w:highlight w:val="none"/>
        </w:rPr>
        <mc:AlternateContent>
          <mc:Choice Requires="wpc">
            <w:drawing>
              <wp:inline distT="0" distB="0" distL="114300" distR="114300">
                <wp:extent cx="8308975" cy="4960620"/>
                <wp:effectExtent l="0" t="0" r="0" b="11430"/>
                <wp:docPr id="134" name="画布 134"/>
                <wp:cNvGraphicFramePr/>
                <a:graphic xmlns:a="http://schemas.openxmlformats.org/drawingml/2006/main">
                  <a:graphicData uri="http://schemas.microsoft.com/office/word/2010/wordprocessingCanvas">
                    <wpc:wpc>
                      <wpc:bg/>
                      <wpc:whole/>
                      <pic:pic xmlns:pic="http://schemas.openxmlformats.org/drawingml/2006/picture">
                        <pic:nvPicPr>
                          <pic:cNvPr id="135" name="图片 135" descr="19e1a3ffd5f1bb4cea70f9f7a83e77f"/>
                          <pic:cNvPicPr>
                            <a:picLocks noChangeAspect="true"/>
                          </pic:cNvPicPr>
                        </pic:nvPicPr>
                        <pic:blipFill>
                          <a:blip r:embed="rId81"/>
                          <a:stretch>
                            <a:fillRect/>
                          </a:stretch>
                        </pic:blipFill>
                        <pic:spPr>
                          <a:xfrm>
                            <a:off x="882650" y="0"/>
                            <a:ext cx="7010400" cy="4960620"/>
                          </a:xfrm>
                          <a:prstGeom prst="rect">
                            <a:avLst/>
                          </a:prstGeom>
                        </pic:spPr>
                      </pic:pic>
                      <wps:wsp>
                        <wps:cNvPr id="136" name="五角星 136"/>
                        <wps:cNvSpPr/>
                        <wps:spPr>
                          <a:xfrm>
                            <a:off x="3233420" y="3604895"/>
                            <a:ext cx="80010" cy="80010"/>
                          </a:xfrm>
                          <a:prstGeom prst="star5">
                            <a:avLst/>
                          </a:prstGeom>
                          <a:solidFill>
                            <a:srgbClr val="FF0000"/>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137" name="矩形标注 137"/>
                        <wps:cNvSpPr/>
                        <wps:spPr>
                          <a:xfrm>
                            <a:off x="3229610" y="2784475"/>
                            <a:ext cx="971550" cy="263525"/>
                          </a:xfrm>
                          <a:prstGeom prst="wedgeRectCallout">
                            <a:avLst>
                              <a:gd name="adj1" fmla="val -43790"/>
                              <a:gd name="adj2" fmla="val 264698"/>
                            </a:avLst>
                          </a:prstGeom>
                          <a:solidFill>
                            <a:schemeClr val="bg1"/>
                          </a:solidFill>
                          <a:ln w="9525">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本项目位置</w:t>
                              </w: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pic:pic xmlns:pic="http://schemas.openxmlformats.org/drawingml/2006/picture">
                        <pic:nvPicPr>
                          <pic:cNvPr id="9" name="图片 9" descr="三线一单"/>
                          <pic:cNvPicPr>
                            <a:picLocks noChangeAspect="true"/>
                          </pic:cNvPicPr>
                        </pic:nvPicPr>
                        <pic:blipFill>
                          <a:blip r:embed="rId82"/>
                          <a:stretch>
                            <a:fillRect/>
                          </a:stretch>
                        </pic:blipFill>
                        <pic:spPr>
                          <a:xfrm>
                            <a:off x="3448685" y="489585"/>
                            <a:ext cx="3231515" cy="2164080"/>
                          </a:xfrm>
                          <a:prstGeom prst="rect">
                            <a:avLst/>
                          </a:prstGeom>
                        </pic:spPr>
                      </pic:pic>
                    </wpc:wpc>
                  </a:graphicData>
                </a:graphic>
              </wp:inline>
            </w:drawing>
          </mc:Choice>
          <mc:Fallback>
            <w:pict>
              <v:group id="_x0000_s1026" o:spid="_x0000_s1026" o:spt="203" style="height:390.6pt;width:654.25pt;" coordsize="8308975,4960620" editas="canvas" o:gfxdata="UEsFBgAAAAAAAAAAAAAAAAAAAAAAAFBLAwQKAAAAAACHTuJAAAAAAAAAAAAAAAAABAAAAGRycy9Q&#10;SwMEFAAAAAgAh07iQM/3C+nXAAAABgEAAA8AAABkcnMvZG93bnJldi54bWxNj0FLw0AQhe+C/2EZ&#10;wYvY3VTUEDPpoSAWEUpT7XmbHZNgdjbNbpP679160cvA4z3e+yZfnGwnRhp86xghmSkQxJUzLdcI&#10;79vn2xSED5qN7hwTwjd5WBSXF7nOjJt4Q2MZahFL2GcaoQmhz6T0VUNW+5nriaP36QarQ5RDLc2g&#10;p1huOzlX6kFa3XJcaHRPy4aqr/JoEaZqPe62by9yfbNbOT6sDsvy4xXx+ipRTyACncJfGM74ER2K&#10;yLR3RzZedAjxkfB7z96dSu9B7BEe02QOssjlf/ziB1BLAwQUAAAACACHTuJAEd12LJ8EAADRDQAA&#10;DgAAAGRycy9lMm9Eb2MueG1s7VdNb+Q0GL4j8R+i3LeTZDL5GHW6qlqmWqliKwri7HGcD0jiYHs6&#10;0z0hcVjtgctqV0LisIgLcOZSLQL+TD/4GTx2kul0utVqK0AgUWlSO7Zfv37e53lfZ/vhsiqtEyZk&#10;weuJ7W45tsVqypOizib2Jx9PH0S2JRWpE1Lymk3sUybthzvvv7e9aMbM4zkvEyYsGKnleNFM7Fyp&#10;ZjwYSJqzisgt3rAagykXFVHoimyQCLKA9aoceI4TDBZcJI3glEmJt/vtoL1j7Kcpo+pxmkqmrHJi&#10;wzdlnsI8Z/o52Nkm40yQJi9o5wa5hxcVKWpsujK1TxSx5qK4ZaoqqOCSp2qL8mrA07SgzJwBp3Gd&#10;jdMcCD5vzFmy8SJrVjAB2g2c7m2WfnhyJKwiQeyGvm3VpEKQrl78cnH2laXfAJ9Fk40x7UA0x82R&#10;6F5kbU8feZmKSv/HYaylQfZ0hSxbKoviZTR0ojgc2RbFmB8HTuB12NMcAbq1juYfvGXloN94oP1b&#10;udMUdIxfBxVat6B6O6WwSs0FA/DaWn1yVNAj0XbW4cJpWrguvv3t6tlTwIU3CZMU9HJj5pJhmiaj&#10;1J3NfMpI6KRxGpJoyMIw1bBq29pca5xorw85/VxaNd/LSZ2xXdmAvhNbiTnTCwY3V5juDedmZdFM&#10;i7LUwdDtDgS4s8GWN0DQMnGf03nFatVKS7CSKOha5kUjbUuMWTVjYIp4lLjaITKWSjBFc91MsfFH&#10;8Fc7ujZgvLx2TB9BgkV6xQZvosgLRpDobfKEUIbvYGiDPCsKADwh1QHjlaUb8BCOIHxkTE4OZedS&#10;P6UDsvXCuAenNMuRgGSPGXq3UHsnjR3npNEM0mbXSRP0pDl//eKPH55ffvMKvAk0mt3MlcbkXUAN&#10;veHQh3w0UsPA8aN41EZjJTYHgLVoRabZxqTHuweiwwrZWYzuBgux5GWR9LySIpvtlcI6IUio06mD&#10;P8PNjWllbS0mtjdqw0aQ2FNwCT5VDQgk68y2SJmhYlAlzN732UQfZJ/IvHXGWOh8KWtEWQPaRlm3&#10;Zjw5RaYTHPQAOLKh0wLrD4lUR0Qg5+Ml6ph6jEdacnjPu5Zt5Vw8edN7PR80wahtLVBDcLIv5gSZ&#10;wyof1SBQ7Po+zCrT8UehDppYH5mtj9Tzao8DVdd4Z5p6vir7Zip49SnK3a7eNSWlxEakpti/xbHr&#10;7Cn0u2EUTsp2d1d9FJ2GqMP6uEFiNIlFq6Tmu3PF08Io5RqsDkOo4h+TR9jL4+rVTxe/fn/53dPL&#10;n3+EQsJ3VIgXB1oCUIgXRr6PymPyVa+QOHRHOtfohOIFw5Fnxu/OJwuWZExntz1Slny+lls0fFnS&#10;FQKSfIbgpVUJOkEg1gN/GMb9HWNtkrc+yQv8II464pp8ZTJor1K9gaH2HQqc4q9bfGNaq8BYH82i&#10;/wYBquVs2aW5/7WopXtvLeoiit/ff8eJezV2Nxz0u/vN+dmzq9e/n599efH1S80+7dJ/9jLjtcnh&#10;r7zMDH0/CiJIDwlGF2g0byQg1HB35Gpp6gzkBr4T9XX0jjJ9jyuNuRnju8Hkk+4bR3+YrPdNjr/+&#10;Etv5E1BLAwQKAAAAAACHTuJAAAAAAAAAAAAAAAAACgAAAGRycy9tZWRpYS9QSwMEFAAAAAgAh07i&#10;QPAmHu5TRgAAHUwAABUAAABkcnMvbWVkaWEvaW1hZ2UxLmpwZWedvAVYXEuXNrpxCYFgAYJbcIK7&#10;J3hwtwR31wCBBhKS4NBICMEdmsatcXd3dwkWHILfPufMN18y/z9z597mqefZi65dXUtq7bfWWrUf&#10;Zh5WgCcKMvIyAAICAsAF/wMe5oGXADoqKhoqCjoaGhoGBjomFsFjrEePsEjw8HEIyJ9RUpA/IyOj&#10;omNnoKJhpSUjY+RnYuXg5OHhoWQQFBXgEmHn5uH6axAEDAwMrEdYxI8fE3NRk1Fz/X/+PLQAuOgI&#10;OAggJAQaABEXAQkX4aEDoAQABBT4bP+a8H98EBCRkFFQ0dAxMB/BO1Q9ARARkJAQkZFQUJCR4b39&#10;4N8DyLgoeNSckqj4aiZoNC4EXIExGei0UmWthOqjR3Tcpq5BGJhPiYhJntE/Z2BkYubh5eMXEBR6&#10;+UpaRlZOXkFDU0tbR1dP38zcwtLK2sbWzd3D0+udt8+Hj8GfPn8JCQXHxsUnfE38lpSZlZ2Tm5df&#10;UFheUVlVXVMLq2tr7+js6u7p7Rsbn5icmp6ZnVtdW9/Y3Nr+sbN7fHJ6dn5x+evq+i++EACkf9j6&#10;T87+C1+4cL4QkZGRkNH+4gsB0QvekHCRUag5UfEk1dBMXPBpuALRCaRiMspaMWi51Y8ITV1HMZ/S&#10;8azSH//F2t+c/e8YC/r/xdl/MvZvvuYALCQEuPKQcAFx4OLmTvKAPlRgVe+ZxOCp2AjQXXZeuDx3&#10;+fZ0m+juARC/lX7WfAuaA00zgZK0HFkyUwT6+K3Y9MvDi8LEf+9F+TuhGTMlMDsTrIUM9sXcmu7w&#10;+plk8qltbmWZb/KkuJaYUnBowdj4shfinv5Fq5C75H667gFIY2w+vHoA1hj/oFiiao+dQ8/aEo6R&#10;I61C3wr9ZJzf7OkrsD8nP+6ULXy3NK0yDv0ZTv96tCjQwoMYJWgFkDcLT2Z/R6nwZijxLudl5R+j&#10;/Tm2XUztsW3navckeLDUUtdMJxrFYYCAT8ZZcMOMFtkzd+5dg0rO2yXeQscKadOywVpBwRWXmPHa&#10;rSgr4KIKu/3mzd79+8wHoHn7AQjJ+oMqxpE7Hp1kh0KTHr1LlWgI0ev4mED8+sUNcnhMNy/18Wb5&#10;HqUpXwsOa9qv6w/U7Q4s9xXk11aCB4rgRF+FPJe7Eo8HQEwNtHz6AHSo/UFNad0tXNS5LUja0J0C&#10;6IH+x73Avd4d8wc7HU6bqUsNPVnHkwrU0K2VVxrIgRNuMYM65QHxtp/l/xjjzxF1mPzWQKU/2u4V&#10;tfzGi+SqT7xbtgv6IoWPF1a88s/SiOd2hSIOKgurex0HQ+j9Pga3Cmq3kpGNXbhfUFYV2KWALhqn&#10;b686HwDQ8AOAL/s3Jf0flG5/8Q72bkjhTAVnC+IqBsM41C2pJGp13EMxTKWsPhvnU6xPJBHqyyC3&#10;FovuYpUc7OQnzFUkSyC7RdBw8tvL2wfgmOdvIu4fgjBg+jrtYsGzNw+iy2m4cCgIZOF3CXOoTf8q&#10;LAm5lVuiiOQ3MBH7tREd0UEZ64QEnC/uo1D0kQZB1C+E0g58S65Owu7hVnb/POp3olbg1l05xi+/&#10;MdD64EB7i/MR0QtYioyzAMnrnzsfkspWm0ml1x5L2XE6bDbYS1CXo2Nmpw2sRVm9dszRKpj7fXp/&#10;zJX3DRgy0xHlxDX8h0T+lI/Wj6yZDtGG/r8XzuY/a03pD0I75/+th05mlNmTi1PW/2EmoaLhL+cH&#10;yv6wgdF/KJd/bGzSh/GCE8eJq/t/UKZW/djovinFksUf0vuDgIzTJwnQcimsPvGwFECMMgMuTtke&#10;gL/U+R8a/FNEYI8UDlm6tLmn87QCblslfS6p3mcFpOplr2R9exCbPGsSOVymTzpfWCDc2H76+j+I&#10;US9PtZwIZMnvHHIk7tXguJ1HSCbU9d2507ipJjp8gy5gHY3s2j1rVkK06qXBH6v0jzX7pajkwEi8&#10;D++uermfrZIz2kzk+HzlXnN6qrJnBb86w55G5POpDM76r9H9dIq5jJL/mzT/Y8VOCe/5GOogYvCS&#10;asUdtJFIiHP03O7sFO6cGN6lvHCY8wd50pHWrhzLlgf42n4q+e8Zw9WL2dXmljqV9XokS8Ff6xLc&#10;g2x+T/OdHZonlX/ypgXy3BOfqt14Zf2Y9vQv7ioH3/5m1zTFNpdQX7LgNdxKp9KA+c8SPis+Uzzc&#10;0i6Y/VhhdPZcRXlUU5Fhly/E95rve6pS9F3CHSNsNONyLGUhoO67vDvXr1c52hCfCIjR7oULxsYX&#10;9Of26YZpSeKqfrakKUzpEm0/T6SUOUI/PgA/eDQKs0g5NbOYFH4ESWwx4JYXfSQvaqei6Ig875/7&#10;ZaZentCbPkkVrfcZFwP6PWibVXkaSFUW2DEysCkPDgke3Fma6Zr5RXx4cqwU2maVQG9ToiqH0Ytx&#10;sk7ur8ycYs2lhZHFd6PoO6iiDDul1T2g89bztEgJJSTbDjzFH7koFHoAPilX+Fq5PW4zEK3rKXoP&#10;7Ww3Q8rf+XA1rXf3CfSD2u1KFu5Gx0Amadfohvdqf3kVX13ELN6yntlfSrQjX1/X13trGsoLWk+w&#10;rw0Zmj/xscyoPDLV/xGr59dklfouQdDCOM8TW3In7c2t+bTNb0OO/n59YEzRl+cWNPIenUcxjEn7&#10;cvCGu8vZrEuqkwb3V2X2HUDoqoLWdUJFVF6EYKQnFTFYZ8JJss/d/Xra7PdRfrseu4imLC9YgOhd&#10;B8dPzpfEuiG7BPb129NtT+d3OjwAv3GTNmN1H0QkHge6VdKAPlXI4P4KOzqrmZKaOjlXYIUwez/d&#10;oxjj/imrjrOq5Z6GIZ9rh7dM2pOj+HFehGaGOTYAtQWbwJm7lS6wp7j/BusBGJHaPon6+4n2G5Fz&#10;YCxuxs2jOxeEXvURt4eG03DzMNDhhYdHI3jXFD12UD0mZbP6Aai4H35/UTz93w6TMfkBRcbOUj1U&#10;nJkgvF5QC8nNjGFhrazqDthzM+D/jkknT8PVj5OIfSRIFo4bWTX+u9J+v1605jVhxtdP5q0Jyq4q&#10;b6hW7HeteTo6v2FA2KNtqgg8AJzUZfN5gjkj73HugvPDas9Rv3Nxc/US9yKbBXF+uIoyMeq+IHkA&#10;0oOHNynhjy3F3+Q+cSNHuF/oxTwqd/0+xGWj6HJwiN9eqVHUc0wsRaivp2KpZoCAvCywZ+/Sx3fS&#10;913suTd2ZppdTmMbzK6+pw9myJUncHhpC9rnfgAkH6X1id8/T6v50lRCAyW0+2/FknOwRqkTox1a&#10;9ds8xvgiSvHmInqQYLh/m+y7z5Mb2pnfWfk42M2nyWXr4Q/ZjgnO3pw+57rT7ZHE7lN90YaXuyes&#10;auq53wgST87lv4vyXVk9ABYFoDKcO2R2EOMD8Cvp7z7MXjmQt/82GsqZz/+yH3En3Ls30vp5hfqK&#10;vnn9TliZTGQAWZDn6XSQeIrd7wr4/bqx8uXuqaBGhqGSiQfB8BMYWBbMlGWpHr6oQvyD80pL1Ku1&#10;W43DL9SjBpc2XNCyPzZ60SfI4LR4/n8QhzGvjBUtQ3CN3U5Bzuhr4LWJ+BcUrVsO9KID7pbxWdF+&#10;+fxDbmk6k3g5lnoBUV/L+gfgN3kXLtiAJT0sni0bEiapR8QrB5I01++ivLBBuGFOGTJdbmN5XNF+&#10;0R1OGiXEjReegfLlZnZ76+xAs0QE05FnnkWzkRq6Nlsn2SyeJtBzvvbX0G+v/WC3sX8vCaL7NEcQ&#10;HRykWl9E41howFqbg2bPDezaeSTN5OLXW4VDj7pFPAB/Lba8j48b25u/U3Tj/SSm++m3cI/wpVvZ&#10;ruYejpTy5tN6xX8liZeBdi62T1TgeMQGuNDCplQ5crrwC16s9DL+nneVZoOi4YsbTtn4STxCGrTS&#10;W3LABs2BfYQ27fNN9bt+xB9m2BS8nva9C3sAVGrEwSA4VDJ9AMYPhjfSbpUoxkjRygt8E6+NsmZs&#10;SvV7Vuc4g9oztnkrMv3mh68PH4ByNoaLF3diC/fyf1lRkialpV1PQ1cs/t1Wl/+aD4KGemacfWiO&#10;glr8zBVoQ9jmAXgzDvqhNrmb9eL2s4P43pzTHaZQo24KQieZmjRAkhnKCPx3LSc7Jx2JIFl9VAKF&#10;QO2fZvyrmoR+xHJmBr1vX1STws4nvb7aoF7PYSG6nPpllIuCwm6LN4NynPbEEuHkGsMT1gCK/PW0&#10;YUKZbfnmyuDc2kqwQCtQYUZ2z3tSdTQzw99X+bPIZc12zQRkDlbxpXeoYygp+aYkL4P1EYK910oZ&#10;YWOwd53TENrrSwv47392FjecciCMpCQRcuRW96yGnC6EahlnFuYe9Bee7tlVTK85jELwMGgFyZnO&#10;t32sQg/tcamj2ToYAcwFDoruW1ur49zM8ady0FHONkK26w2d0aLux/0DGx6+7xhh/Hbk54Td7DlQ&#10;w50dn68uzxGcmEy79j17h8+Kg9r1y5uRpdnJXWBkhLTi+j9y3qRoveOW65V/XpfEo6bWy/gFK0he&#10;AMCKNcAC+WSAHgDK67d37/nvQ30qGUgn9Uj43ReE0hQyvJn8NJQlUPFWAwUPN0UBWzVpAkAH16HY&#10;DqNE0sa186C4SnD9k1a4iZkkFWfN3UkRjr+so6/PFmvDK8cGrwIbTMma6lCeISGliA2rRV3QMmqA&#10;kP8EXIP0WhUPQFTY4fVP8TN9rUII3G1QEi2fL4B+VKajKj4A1PMq1xffHwCpyBItkt8NYg7QZ2JM&#10;R8mM5bEMeBr6ejQJTnPLWCNYZw+S/F/+bWMDyx1kbn/U9wB4EJR1p6djMGEAOgwvvpSUKDYlBdLK&#10;tc5zuXbEjmyXthZ+8tN+FSpYhWbdu3D/hjAoVdBRoNg2sY/n0lywk1ypqczEw42+gZ+zMuYcuCfz&#10;OdWBhH+X/KT4yuD9U1UJ1w6Pa68hnFUN/V+fNSpgkUv3CFzJ4OMXwzXT5LtM6za9c/rie/kLMH/a&#10;wqSXBC+ojOY1q9Hea2vHrikq6d3mt3fyLc7TddPOfBjUrD3WpDQHS1c2YCKQLommuwV4i1V16r90&#10;f2I0/1T7M7jPWSM0/A2fgBd2QeNru+kLZSEj7ikUNpepJX7piKdbo5cAEheH4LnAWh2xB1TM16pW&#10;sTZc/nIm2eF6Won5rBAyDraMhmCGHnmxC2fbGs0wR8qbBbAMi8hDHgDrtw3OygfWiZjpt0WyGvBF&#10;OwXFIXw7tytu/mnp4nnYllW7uVW4FWWEW5gjhAxMohrXBWwLltDydfel/aSq8m2mDSMJjeffX6tZ&#10;HimRZinu6pK8ROOJX1fPQh2Li087b35pz4cXnhQsX6xTOLbsO1rCkRmqAFvV3MpMaaa1nbW309Jc&#10;m5u1/Ql1TEu7IneMAaF0FraM0kn6ayIfdc+lsMfj2bixyD4a4CfeIJbCcfpezQLGajHGQ3WL8tl9&#10;z51Hrr5QtdF5YPaejoTYkyxlaZGlBulZbEmv0+fiDsk+whQm6Zs6hpoVW2t/an6shBooTpIOBqtD&#10;vCsa1TXFAxDh4MY7VgfGEwny5XwA9jS5f8x5dATJs65xYZkErYS7Q7SPoJUYeGCpI4y9twqRgWOv&#10;wBmyJBoTWo9qx4QXWWkCxEaWr5n2FPLfgrrvvz0Abx8/AJmpiUQ//rJLVBUug/lenqKnAhP1nPtA&#10;L+/qMtb5Nw+cX3IiL13BMtPP8hsCF+V0IlzLUUT7slLFW6bL7K7tk6aCvXLpthDcUxV7GrVIP3c3&#10;LQSe51O2Xb+9pbXJkARqKiJFY9BrOY8vA8+3j3uH9YFZcibb3O/IF3UOVY0DmTZrIWobSKQ9xIu/&#10;ziF66YiFsw9Ad+flnRflNRvz5O8LUBXZ9QHo8Ry/b8yFo7EsyKTC2ytsePilcvmawMOLAFBTDH2t&#10;iiDNztgJ0BPUZhEAcepr4aqIGuYxNFInQpmRRd2AxrGW036saqWdN0k8SRy4gYKYckcCt6ksV8YU&#10;B2TfZD3gHe/vlCcyAQVZF9DyDkia3mzUXvk3pUi7jf+iGLPrt+kciMmpT5CbMMedIUuVVSh9T4/0&#10;KH2aC9d5dT4y0bmdMgDpByOSvdE8OF2FhK0voD21eQXErOjbb9dwl/puswV53/5Y93Mbh1MVzWqZ&#10;Y0s+I7a/323aWPGPOarRjkCrU5EW2JVLz7qoy/g4ZQpgO6oYyimBoSt0t155MefXOBOyaba1T1Wq&#10;CqNMcTKFPZYapDkO+DYEj4lwqb4wRcU+bKuAMhDzBRiJOh6wWciHijxh0rzypsIcrGvynbn4aG49&#10;8bTPb+uM7ozc9i5r2I58fuBn3wfcAuTb9GTK0x0VbYPahqmYTJlWS0oms3HiB0DUbtPKJ0bh7lJg&#10;K0WO8fnUNVdn/ADnzsUVAgapZ7hH7pKkA30fxkunaAcsaFDznaNtXOn8vGOjlvUUDSYtBeWC73po&#10;hQOB1/CWgmKt4WcdAcPYFigtu8X+JqyBfqgx7sA/OH+/TbeqHiU2kqvRj1tzive+50mnvaICljmA&#10;io3zNsdGmrlJk4NeWTxHQ68zYl2SscMVvMdCwf3DTj5/1nNmzCWoxiHSdPtVUzXDpfQECM9Nk4JP&#10;lommvHTfz9fl13Tm9nY3MW1o0DuHQ/5WGlSWD8nuorBblpgVQfYdeUiq3+scWX3usk7e5LLCEJo5&#10;FbqybkLPtp+jeNZ5IdTC6OoIvWIfp+JnG8YOFlOyar+kwDyuyg71OBc6vdxK59O5KNfsUQR3WWLa&#10;Z5Xozk8FUng/54N9LqyDXgVCs79hqNXbdvn6bh91qkMFtfz72DJBnKqOxokil4IPwLOBPJWEXe75&#10;a9ho8Iar5p510cW438HyCGNm6F6nRo4MRoG4ijj39EDpL0N64j5uX+vKqgPf5hZmA4NvRcXqa4sX&#10;Cp+prm8o1dTU9Fu1Pnz82rl3ZwgzgSgQwDKTly+h29sg7qawLn0zmVSr1GLZAZFyCd5RFlTV9owS&#10;rjGejHwMvcUsTTIO8r2ccRH1EPyXPvQJWqaEq8FfPIi355pCI6lVFuPjQktkZ3qllE/2dj1Q//QW&#10;aSaF+rtUX3SLQrlGBeb2zgn6D3/BEZb43mrzmca0fIh/6cGtfG4r7mf1KZ6eEtzQnjQbCc0PI+FT&#10;my46aY9u+f38XLzdcmaURE4qS+iiOS1Z5Tc+U1QiNObZadeIvY/In1UkSnqlRNAns9wy6S0i6WRX&#10;WG60O2eu/dGCf6iww2zh+gHQ3zL/pX3Uty57LFOQOYcfY5WXEsPUhQHE9u7aHL1nLIv5dr4o9faJ&#10;YgDtV00N2lcNR7UmAW4S5Fa39GJwJ5r+E+75Am3uedVBT6R9QShNEQU701gtCdK1MmZREtg+VkdF&#10;Kr80mwjhPdnhPQMOHoDOye+Un5Kwv7vXaD/VrvbCLILwVkqTezFpBOleX6uiWWnZPwDrazf39VF3&#10;T+PmHz0tx3OsT133RrssVl7OyxEavhd70bxX+wCM2khgfb1/WZ12fsB/H0z+ppDrD482AfwFXP7P&#10;Jst6LKUqT5N7MQcT6D1Lx4AbCsCYmb9bs2w8npsC2GgCX3zLVnCGYj0RDer37AhlYN9otIUlzSJd&#10;0nYMfUnleCH9M3MaSJyzjCQSM1dR4zz9/Ysa6rBqg+/vpgQSIYnerbRNIOb58JcX79a0pKXqpdbD&#10;vRAbFrSZFNgJlu5eNe7llwcnly7IX8B0vQsxN0k3o3EurGExjo40xmHB1IGO0OlAbZFseT7JUuKR&#10;DENXtPPCE+RTop45S0zEeAFMzh+iez02XXw+3yrXsfX0wravaubpIhao1JFeLKIVXBak1yBYGHhy&#10;KJCXc6GL/bq1TZt7XtkQQaI1JYWb+wZ2eO+3u1muQj6wV4tExQW007s6c4GEVG0avZ4nx6XW1d91&#10;JODy1lWqR49tuxjX7s1fwcOotQcZWkl4x3KeMPJgri3hL0ksgVyHC4RxYMJ6kP6oBRaHBO3IVC8/&#10;EUrGSOYCucCO07cUC1/icNrBLa6aBHRyWeI7dIia5MYga5eMGxMZfgvFpMydUlXboAPl4TGYs51x&#10;l3ln3g1BIxqb2Ph0T1qQ953oiHoBvY+TuyJDwm4vlTonGEdE23xKe9qcjrMjkrOxen1TLPVMyYKt&#10;Ms1aMWgjIrxkIv9MrMphodtiWxJ9acUl3OP8WrN/uS5pJkQ/Z1Jubjmmg8jXIAT5tSRyxiU587OE&#10;Nb5Pa3ILQX0deEKaHg3OcTqNBL5nJw3PFHLoLevFqeEGsZGAqxXF5XQ0cspsYYevksJ3MDprkDtV&#10;o1IL/3InQ1JDgXS+pOCHcSnzRzOZhV7HO50rIp7+kPR6tSdszUHfuuwyxn6K9Q3bqr10RLOS4p64&#10;mZIJZivSkS7mbo56EYkwaKdiW767523fTxeKxGOE8xqzH5dCPu/x8Aue3AJT/Jy65aGb8gWwPMrM&#10;RJFCz6ZIXkQdx9A70QjlusXG26T3nXSBa3XmCUxoA5/7QAoZ9JOdF5nV1Y/oNFj2wdphrvlIDGn9&#10;p1DzcZNxq7H1cMeYYuJeJkrumrir540LLyo3L6t/WD3/PjJ6P1r1AKR+vv/ldJR1IzN970N5s9rc&#10;BlUzevWtRselj/bEMYkrO6GNMtE4SgUe19HjZDszfzrZHxBey1mjzoGjvDy+VBfKiJQ2Pre2tCE6&#10;lWsVhexwMuN2BUr2naq5iCi5PRO/bAcF62cGMMOB5twDMPzyAXjP/0uDZ0fdxskIW3O4tUs8kPng&#10;b1jy/Z99gSoS/QMQfZB356v0AGTI6hSGN5+QVz4AJTbNZ4y75wABfCPxT5OTA2JHVBEnfb/v2VHl&#10;bq0JvCR7vI9qhwffaz630xOviG9b2dr5ivkhV2K3K1/2Lsf5SIkVwvjKNYLLwd9lAiePcFiHUDll&#10;8nyfBTJfUOa0FsFnfG/eJDPVdvXx/fqky4SLFumbCUL9fT2WuadtXQh4wTtpyiCoeqD6zFN+VxXa&#10;I+yF4NbeThWuoj6GBAlcuSXIKZIhDpeDDam4uubP6umJJCfCyjf6fCkccbEw3UA446l3EHzVBrCR&#10;AumgFP8C+JMcUbgMNuiwaH0vXDtisOsrNb483zMxgeE8KXFm9xiD3bdWtRFmxoL9HmTutHu6/RxQ&#10;BmveBwAY7FOqwmC5/yxrkT9ni1sxNwQO7jrIy5uC6nDbOSdp51ukmWtP4waz+6sWw2jFviFPDr7s&#10;eFrgUN1nvV33dTMEN3B74hrhTadQobMGv207LyWetI3rRWnL6ets9p9fMPYNjgnBPDuWE3SN9bU3&#10;nW9021Jg5IDYh9BG7JRn+qyvdZuOaZu8LYfkeVlPWJWIndborMgoxK8nt6Y6B2sccA2hRo2fBl2w&#10;rL1lFnuRas8Lx99ItNBKnRDEMbsEpkG5hD0j5TeigxIBQmIEP+YBGpYwLdyDGAJjsm1knbRBJutK&#10;6iENbX1cvi2Pb12UlM5kK76anntOpAkfrGPc4lkCZs7OIJySjTGJfE+Mrchi4KA9T9YJnYpR+GKb&#10;oYSHsfonPQbfN3X6T6sivdhvD/kHI7LXb5k96r68tWdcXXSpJyGjuE+xFeel4iJp68j+0LuLQyL2&#10;ANzZlpEymoe51hr725/GjIsHawpqb45thk3Er8o7zBHRx5djKz3dnHzKlMgT4NHFr+n8Yas3wPPD&#10;MuxQRZar75cAbrLZxGRuieu4jkqB8gWGRePys1JzyaoAtOSbG23X4FpO4lmoo+Y+64fNWHJpd1tJ&#10;wscdTxr03sUHkbc4DE+VQ6QVNS0MsHKvMk2grbW1kcOqL4kNw1PD/XOrNuPtO2yeiw3pWG4dnF9P&#10;sllnX7tjf8O0MKT47qsFo+NHj6YLpDepxT3Fwgz1Cotz8spJ+2GhcByX5dvIenOFWyRkoBDzMcwn&#10;vLB0FyfXjqGjwDGCOJIHLzWbjMyPueQLGwr0pJwfO/3Eu+dQT12eDlona+mk7mYUl8U4W697WSrg&#10;E71ZuJ91R50bd5adA00t3CvYXZTnp2jeosrhUdeIu6L1JmQujBee8GXTy8roFO3KLTX4oljHKeZM&#10;78y5s5zjrphjFyKYZlEtucUbdyKK0E28VvGelErJIS7mtK39hAq+A/NBcR/JUHZWT6oXM8DbFIJO&#10;LILk+kf26UpLaTzUXFgqwdFuYJWScUL6y1vQTtr5EXy/tXtVSLR8/ADkgqbbQT/yijczQvxDGdMx&#10;fXJ+jfPMlmA5UIUjlfkkR4tDzfR+tbE0P16wo+laVcdDiw2H9agLg6qudaR5OA1fjSo96yX10CFB&#10;O8rXUC6PXFJ0rwg0id5c123Rvo68QwHUjy7qcb64XzQEMdFK3HDcqcADvvpT+atBpB4sWPLEDHQ0&#10;gbHhIEl1VYS/8crWP3gl3vbvLdfgP1suRgTwH5BkUua3TZZPACZjJrzlbyUJv0vSy9Yd9akgQ5DA&#10;07K7mWFle+O9wMx4eCs74juFvETVUA+LYX1KWCHOvKCAQ3dJFtrzyUsxg35jzKjIuMiBiYHOB/vD&#10;rl1kk1AEG+nEkJYJ+ayZUrWdsDSq+JJiIDVbDfnw6e2eggBWDGy5m5pDfj60KLCKhOab6iNndOar&#10;YbVBpjhZpNy1/AEpezr71i4cyoh3yZex33effGXZ2hmB4BkaLgyMcMWQUDmSPXHr8vHXsh3q0oVu&#10;WOJ2uzEcM59dnN0xjbFWh1WPqvUalteQdPsLJ4dqEHx1lnUGN2DvYgM708W+bnpdGKIe5jJJKpoL&#10;zdAvdKXh6Dl1arSRJNFkPw9adpntaFmt8dARQvyNBn7tJF8MikknyNO+8ht71feWYfOyIDtQe3a1&#10;iub5A2BW7TvZlrTV4M6bJ+22JIRtFZ3lPbWr6RbQ8gCIaAk842tIULN3aY24cICDnd15Z5HZZ5KR&#10;UeO8KHWG3qdkJWAM9BTxtwpjhtNysAI3mqqhMjqMU72hz7ly62KTSEt9o5Jmripzzw0PXwZln61o&#10;zZdUJ37l6GgRoNcaUpJIODFU2vZGL6K7GaoV9jW+0RG5y4ov+UU2SajzvHi5/5AmkiRjZlrHOkMG&#10;ccXVx/ye0INtiUlfjp6t/l4vJrhw2bIu8uQlskks8I3OlMsFDr6ZR8pCsqrfcmmwXJrdFha8NNCt&#10;I7j7aSCK9moTu5fIKk+EMoezmKrmW3tPWEx97NUkOP0cuHmW4TOFKwflUTh9wVz4PWrHYOhYp3nJ&#10;XdMRt3F6IHLtpHPFW1WWJxyVIDxV1DfU8Ts8hLNgFPDzNldWMrIJJpBTNT7mEem9Jtfb7y1XSyLW&#10;VFUoAGAO4cYti1xwf2RQV/DAqkpZoTTtDwNz0Xn0gDooVjS/nEAnmDX6pXLSFlKB57l1NVzU1r14&#10;xz0Cw1e9uV8NAnpRF0eTuUq7cB6AQkj80vQZC1hBuzn9AsREFy9p7yrROzyWc5rF4T3fnSBzsDQR&#10;VmEmE05KRjjkoiZr+/i7lG7A1YZL+CRk+aW0++0XR3AnzzEBtBpNnOmNs0+4tla74Q7/vRc3Swa6&#10;BJKoAJX2bUJpP2ZbO2Nty1knn50ce5bEXnRyBhqxWGYZRLp3SYi3bFj/Q+xWZIT+8pEyzcWFwc0H&#10;1tphCeCHKHOVta2/SfQnc3v8HoDisZkK24TKl3R8JuQPteyikPrHWlrBwwX9ZS4dJhPgqsoyqyp6&#10;aaR+mrKkF6yfqLC2aadyCYuqPIWyr7K/nt9ZU2cmgDNd1N+XT3ILTUzc9e7mjGdkrV7q3r60HDBH&#10;opdU3oi8OnjzDetYObudWQ6hlXm29ayE9gLajGULmr0OCDWI/zT2OgFLgC0c2xd0DmnG4cnMmDk+&#10;niHRaJSrzxp9rNoED5jecd83kT4A0qJvh7z/9Hyx/S8m7MEk6x5xhYzUsUhbQ5zD9iB9cPSnBXRa&#10;J5fISgQV7WpYw7h50NjK/EAHYZxnK9q1aQUrT4T6o3nBYg+GGBoZedpTDJyW1m43fZ9KHQ2bnwn2&#10;2qYy6A55JNtJfZWVU+PalWCbU+sYlHhFv61283WxHGukzL+C8IXVoONTvwfAqPs+TKHqdwcYB/T+&#10;HrvdHYLFm04dPLK6F839gXHPuLvhBkmptXDM0TUNoM8MLfH2fhxRoSL8JCCwpZfuCCBAMIVBlY95&#10;qw2EtdgcwagJbpf+Gpc6E+NO5zYelOxTCG7m2Vt6hvbGwiiXPDMmfE8RgJ4v75NX+KdqywTiCfvJ&#10;9dR0PPH2c6qTZqLev2tRn3kAnpcemDTZpORYfuE4Bc5Fy650XkUzBT81fN2+hamikiMjES0XWa/O&#10;hZZoQOZRggilsGHityOrOro9UXec+mE1088OZYZ9y8T1O1dGotSPZr+T0qUS+CQK7VZWxpnK4uNr&#10;bRrH+iSNAy649FwnS5uKKXY4OIzZX6NORLFuWTmdKtcJNby7P0V51+krO63j120r9NFzvFzYvC5i&#10;HqGX6mw7R/lFnke1+5d2BA9tLKEPO3pJXSm0KvT9tVoMSAzJCNPHBeovqkiNN9A/mjnLMHhRZuzJ&#10;a0IO6ClrFaAgO8a7Ze98mqrG+DdM313LzKrqJocTiC+REfxPyU5/WsuZRQJfAomIkciZyvOSMvhu&#10;00/Q13O88k8g56ICrd1vstWrOra4MTQNf/Y6yl1S3vmkCuLSmBqiaPTj/9o+zx8jzqznQv+SIBkk&#10;+xrTOpQJaq6qPIWVR7sAd1oKO8v54DgP310xxQ7FGPSNdbZuhTSETyveop1mup24mvVGJ683W+kj&#10;OZPdDkInWNgnKGyzsGsNt+IF+xT2NW0VbA9wVN/wYqP6cCB9mEtPup+aDHeg+Ux8hfbGr+CJEg24&#10;gsUtPtrc3A9N/9PSI10rMBLui4gDWmwY3FUZTo2Mp85DcPSSzjee1Mt82GQgZliwuprMT9eNZg43&#10;W766HjnpAtPgf/Yn8JmoUous8Sn9SPjz3BRAEw/mElS3sAz5ALh0vx4lG+0berJt0ipaoYIJGUE4&#10;K1Tee/lqXB8NKVb3kLArxZentOtxRco+P0LswqkBWolyXDjhBIRdchfHJ6Q9cShHzNdLGv3QYWCI&#10;6hWWqqB9AIb4fV0Fwf6Fv+NgEcEttJvmu4sDziw5X/R3l49kawU212Ei+N3cwFEyS2nX5nmn1cAq&#10;Cz8sSvhjnOUl66sSkTD30XguGQ0buohGGennCeM8ynQzuNiTmNlmlBuaIy1TF/u0brTVBm5gV1vd&#10;9itBZgg1icCGFaFa7llMNpPo83tLmQo7JxcztgEabhqyCnYcf7tvyfM/EZHfYxdtx/7yLO4jF/2o&#10;gbGxdFI8NcPRbOgzLVCWrQ+RpK8TqjYDyMxKqVJvtRVqSvPz6C3YkHAi3zH35cjdlI9eiXqUabPg&#10;i4bXcPZgfLk9Xk/2CfWMwUjTCH6fQYXGCh0nnJiTNXPg0Azrr7WY0UGr2dEgXo3UswrRspyvCqGM&#10;96zrU3k5lWqed3RwZe3q06ffnc+lXzzSILBPOlexa5CYF6p988oxspvBucvWjo3rVM3pTJdCeujR&#10;mdqvaU2auZFzUagQz7RIaGFOInPQQDeCRO/zOpa3qG+GCscHyTD7wZywz2U7RhQhq3t+zJy0gWy9&#10;lNwx47N+LLb11NJslyKvtc3UIZU8IYQNMo+sM63Y1RATRI+EJhV/C7FNXmfA3RjltdU/ebCZU8XB&#10;ekp27sPXA82LKgMPQLBoyKN4ErFv+Zf9cHTx+e5cgrBKtlmJ3bMs4tk+wmbxu717wm+m71+yZ9mw&#10;Tc0cNDQvdyDe7VPcvRO43VPUgDVWj1skjc0ouuZ4doJdubjH53ljKEpK5DetlHXbWzZDZOjNkWjH&#10;g6yRcjMrKvWqMPb5bV0yDT9TfTTEwumYigAIteHRLqf/iHZpF0LTbt8vg6Zd4HmGsQCSf6dJmavo&#10;mNgfYctKYaMX/ok4JxCioIaGO/r2p3ObtVpG3TTcqc0KvZ8P+BWRY5e+x7/uJXNM51sTAgt7kXkV&#10;J133kUuNHhQTVDqEr6wcG1qGk9lefqH3wojTBq0B61fT2EJuHzXCRn/0utoqDix56Fi3Bzh7AX4F&#10;4OZeJioybM5hQuWbzcBcsA0/UhymgFoymT+Bd1lHk6kEOYDcgyN2NfjuZ16jaSM0x/RkpYu8yTB8&#10;40jGV8vzoyHe6FAOkt8YzHBidJAs/UoF5haEZgvlj5NYJqu3QHtB8a5bJHBkUnlqovC7rWGESL7Y&#10;LouHsA++XvWSRF3M2iJr0QMgSJsudj8BpRWhUEvcNwsaQyQOELwDpXCGzff9qECfe81o6lZ5zxu+&#10;7Stsb6JuM5uTyV6UcGkA3aBeKFj4PJZtoIuL+SqIOyZIVFahN1brmV8Sqpj5QerMMOzWDtFP+cRr&#10;4bSUNl0jgNFDvfqrvT88vHMwfyuqPGrFRv1JLoRakdtsc63QaNdNd9Fk9ZRt1otJbdB1sPBNBSo/&#10;TjRnN5lmu0EDF6Snl1qL5ZPayJ1Y3MJC5lx80SVfHAOzKzhJgX36p+cjN1KDnC7lNtiwofbzCkhn&#10;fHWVo3y/XF6ORmyHW1yHbToHVRZW8D6nLmzQTL8+haHnAYBi658z6OAwKEGJhnMONs0yqx47WJHK&#10;bMmZuQ65VfKPFT9W4E1JT+woJc/hK6PbKuVZxeoVwTfkoY574kvm9kG6OIV3ICNATNv/XthnDca0&#10;9jzOL0lkTrewTO1C8XjfM4K5CyaC0EI8ZJsy+aMm5GMknjf3JvUdd2hvwr6u3gYcRCu45kxHc08V&#10;tpp5F8rVSEYuznsJMhAX1yUWvAVjngjbrpvf9bk0NNP62Vvwy52o0AZLYQxx2K7VMyPRBiB0ye0N&#10;v91UnTVQIQAM+xvrk8e+d3y3RTe/Oo3or/T3mETOIj1wq0vWNBus6pdwlWih6IqLhoCdRZU03m1E&#10;vSCm7jsttRpHSmV2/8By02XDjxD9q3tTn0m0yDZ7vupzXx+toANsnefLR5riC2O0JYakp8Ttjlo7&#10;hy23zFK2VbvqzeokS3JrA3a1G1haevbUTd8swRySRnnvtikmTVfnOKA1jKRbtMlYHnmtPG4tdFHC&#10;2D7hmgIFTmV4uXn+DqHOAxdfXfQUVj9QM3aYEQsgLZX0Ba9baDPL7Qprv+f0qz4vNjf0Nme1lXWE&#10;wVNK8dk+LoPMXhUHI0k6NsuOqR9pVF70hUphhQt7detv887Mzf0kIWnoHLp1F/WDmD76NX+ANwQh&#10;fdX5buOAkDWEcC679SLrOZIVuUtkVbyt/1zCJ94dP9PP9SfPJBOID9nWKWxU5RgOcRQifb2W2DuH&#10;Z6cdtyNaaPMEixbFSK+c4JUYX9V0qzOc+zK+wCNuXdU6bXynTESXXvyvAlC3mQGy9ciGaUdK1L1x&#10;jYSvBM8KkDfgy0k9pzjNt7gIx5U2svWtp+ALRrSodPH84jI1NanCYKRS4gxcM2lpgDkcENaAzOQp&#10;86z34ytJhTJCEP4rav0Ds6Y/uiuoj0TrWxiTu6G17HLR8l9YXqBMsRAa+VD5KXOpzbZm2CSv1znm&#10;kwWVSZ2ri27zUZyhX6EAyhf6g/CccmdSLM8jnEuXX1PXi/nBOTFyWgJXmmW3wRaGvwq7ls7mrvhx&#10;qKSucNdF8CO9hwldwOA6VGiGl3QjrLn0tPigs6E+NI5knczrctB6mtdhXVgxLjCroq5jQMtfaz1a&#10;1G9PVm6aaurZpkmo5gmlmVM3wzzyJPrE/xrpzv1RtiKB4hIbUiQi7Y3lYvG8oxDYjhneM0oxsbMu&#10;3fXxW/qpSIx+QRVzHbrdqXERl4QfcdYYSoRv/sqR7bsvuJCoZrpKkbYdXy4AR2AzwFgqoVsh+2vs&#10;2yWVvATOg148qlZkivtJ8hHPUGvL6Ib85fqYFuQNrACx+NM3095syk4OWXEe8JQMzJZJbKRo7wsy&#10;Fd7oke82VVRXcbswWC2WPW/LWIYZWrXvOsvf91Q9nWN+4mxQ5XkGFtEjJAgaqA4YstNVYGJyIx2P&#10;U1d3JZvakrX0ryU1EOzUroucWuwYGxi1qLGAIUdB34TKgKm2+L7EXr7NL5bVa6wHvy0fksRNTffb&#10;LTjZyd0a4kgG+70vlixcuqvednZVc6s0Czwr5FHTUfjKPO21cHY0I60sUqI9vpx3PsM4SBAfbGsY&#10;4+IqL/Zls3PVL15QI16auOoIei81Kk2Y+uzjIvgS1LPdsrKn3Ce2Ob/IkHdLUUdF7mbErWTj/Uze&#10;SeCTh0pdVuyBYS8VoorCTiWLr3aZX2SEeztDqs74jpEHI7uiNF3kgj82c0RBJ72feHFSPJbaYMFh&#10;xEJbePrXdRtoPby6Jqe9s1TMS6ZRtrkRw7pioZtTvV5+SPmRy5DsezKtkBUWx17MSLdWMh1eZnai&#10;mHW19jqvb09qrZ/wDoT2zdpvAFmllzmldZEHG+/Ab5milv2/XRR7nvA52KI7Nv3AFFObvz02MqrE&#10;bUXMli8Xq1exdWdWzp770XS8WjgElalWu+kVO5Tg8u6GClhZ0xlfEnyXEDzUNJ/4PCc2SODKnTDb&#10;gI1weKWjmZ0Fm2fqetZTg0/r+KibIb9TGOLqEjm7p8ZI49ZKl97vyftIf2gube512Cb6BTK5ylQI&#10;H9RcsIZUz7BeLVvaaKaeb9/ZJfA1rPaGi2nOwA3lguSnrQtYcE95px57p96TWQH5uWhBbxyixIH2&#10;LgkR1pjwKuG7C7GqNAsPiK0avpN5GGlNrzB/H5HAkHDqOZRZI61N6cqLvhY8NHQkLF9uZXglh22+&#10;PeKxpy72zRdSyNpjf1CRjP8NZ0WAMtJOuV0mqPf20jL1RzjPmMc1juQZlPkwJyiP8JDlm7BediXj&#10;jA2fj+sDkNWBlNZI6zp4/rxETdojx+EjPOLP8Vew7Mnko9+x26nmi+b1B+A1PD3wCZ4OVJHAs9VR&#10;tDLhbaf2kO5VdUnafABW2eHJg3TfB2C5b4c3ivaGef2AekDY3y/F5cBQ+RAbBP+1U/0TbnTTHN79&#10;Z1V187fhtibHk0ZH8x5CEfxvq5La7KpDMiL5NWmFQxgA/9xEj0FE79GNk4ExCSvtdzCmKEOPbtuS&#10;bPnM3AjPqxjW+MDEBdxuFYVK+qOTzkdF0fvg52ARzk1Ut1/vu0MP2wpDw7WUbiOoMUsNq5rYs3H3&#10;3pCxYGa7MFpRE/XcU8n4YHPesSjKN42XvFnRfT6Ojxx7Kc09PeEqdKrp4NTAS/qSvjKaibVNND1S&#10;ZWn9mGxykbrS0zdtP/djedNsQ9at4fnlnhHKs/i/IOO/EqT/QMa3/4KMtL+nS4v2YOqP38zpETOz&#10;VXbEzm+FlkgzK+H1kvRx9IhlBlAaLuXvgIqlgbljA5mhmfe3HevE5F042wZf18zyFh65hQw4bKZd&#10;lHW6Vo9JOmQ/Ssw0t7jSMyiwX604TJ5+zldSkX3bMadwaJp34bdeWdEFD9vhHZm9mDCDGlSMs+2v&#10;RytRpa6UUCWvi324HvUAmqsi32khUdGj5RfF2rhhLdlv42ERhFfz446jiUI2N+KZjGTu/cTWh5LN&#10;ZLzUtk6bks6ru1I+xgy4CUevBrjc0l1bwQ61wgtcCioqFPKc5TbE3U8PNFHZaUMXikLNFjoiFfGH&#10;XLRZTy38Y+oFow5ZKFBFu6929JgbppRs3Aj1+hPYbPxuB0sOGFeIxLxVS4/y6n3NGl29piN83cdL&#10;W2nzcqRduFWEezrAA0rSRkpD8uJ712V7bYT64SVWdbfuc9cliZXumaEHHk4sOeWiO6ZOwl3sx9pX&#10;TYs3j+3BDcdLARL25u5ryTLveHFfJfGri2mvRzLfhX5Xz68yIDqXVld492VJfudyBzQJPpaGV8WZ&#10;zdE6sVF1F30m57zNVxIb9n5EazUifxC6G64V+UN6XheeSZs2vdRpPejZSnGCsMUVm8LkNrrawVzi&#10;YvH6jzyqYxqqLbU3P5AlX09EOCDVC7cFfy9g6S1WiJAuVDXY9U5MWJt6Fq41X/8D3FT3AMRM/Lie&#10;4JKCsuYN3D+3XO3Ov4Xon6qFIjvzcz4C93Gh5fH2WB938JJ62LPauoW7tAzq1SW+WUS3H/goJqkt&#10;6j3oZsZcyDyy++6qYf3DV7YXVSMjYw4r9TD+YaaYS3MmYuZJiEMBSTGFIC0ucypJlH6BlXWS6asv&#10;hZfqK2YiUW9btBoT9pycK4RKFxRr8mqmKtJz0A1eXScnajFrHpin7idc7KzNEzb4mx9e6pRS5EI6&#10;ufUGyfhR9XJjWYfQ+qre9NnkusfTYKP9HJPqjl+P3VuqLtNvrUu9tpyYhx7m/eDiYYa5ktxEcyp9&#10;dR+RozYlI0OUJIvaUa9AVh+QUOtlqFJ/lmSouLHzw3GzC+TpL/0AeNfhbBs55zHZEHjkZr6+dJ6X&#10;+bRlHvE9KjEwVvMnb35QfFWk3oYj7Twpgdv9Bae+ttATIhzvfILalGlrJZhcd/rwKTRYWguzECAH&#10;yFmaiAUOaRnUzjhXRhL8wLvcvL2rH185RKjcNMLrVhoty4rAV8aMAm0IAWi8rpDMKx06s8+9Q8J3&#10;duWcatoyXqzw2oWWf6oT/qpQCAVe/hd/p7Mb/O+8yA9Euxvp5vKE2cT8aOPSA8PDW6oLuHO7enF3&#10;wgLJzFUNr5E5K+O1YZGc6ag+GizS1xpK4W4YMaRMphA4y2tfhQohR+Dxddhs5uoe1dJSFtzumYba&#10;0BWF5wkqK6t72Xd+bru2qHtV1tHyaj46Fiw4DMoxLB1z4GmnrpZqskE5cYsdFlv0j/cJNQ/+vcrs&#10;v5R5Yvp8YymQkDQJ04tc4Y5KYl/ck1nYWuJOvs2Krh1enSt4E0KqVYMLKrphnXd1GfqxeytmBU61&#10;Rnz9uMV9EJDlbYkcswkVxIXgpbu67BhW8rF4ZbwkiyQ4YNUzoBX17tbffXGQdNJl5x6fafMk32Vm&#10;+oVf9h6fDygeqdMFXTWHRiqy9mw7aa1bPV7fU+FeKh6mb3v/SgWlofq4FRHCTsxy0LMg1hiVXzjt&#10;rGiRWz70st74fUBK1rhoMHuaTeHC2ohBv70823ZfeAYqZ3BOU9ClknfCFum3A62e05r3RXm5P1k6&#10;ExAhOcP9VvP3CJ3MyppXUCs7n/ehU1NfYGB7yN3MOhAO23BlwsqgSSKN3ahVb7Enobv29ys06AGL&#10;8pE3GYtZar92+7CwfrSnO21/4L65gcfnUkv2wdDdjHhCLSEs/4hnBdKFP+oITxu8pcHUZ2JpqiLR&#10;DFOP/xpz9q6IXmEkzlaJkT/n68L5HUq2STwVmblHZkKNTx7Bedk8XR4Rtl29Qd7yHoibx8a1MO3s&#10;5tMVX9T3VNjwVIIuOTVX1USGmXBpcmw49rLKUAkKfcjSS6+zdGxdRL/hRo+uN7vCTG3smF3Puiw7&#10;WETG8bJxuVKyrQS7vEULz2RVqj3eZ/YgoJWMTJ6IObvME4zFWNlIbyebliZQCzV1deN3dO+91aqu&#10;bjy8YuuOJ/+EU0MQdonqM17oURbXBbYgXFg3I+NjGexcP/w55p8XkWSVdCPC/TM1jQYm0HoGFRXd&#10;pBIDPiE1XgRgHPZe7mj69/LP3fe14zQ7eJTtCJQ+3UVWgekdcRGHnuaPJm+6Hzrtdg+OZakX/cxe&#10;Zq65RSLZBkuDL3SYmFTLmCkTN6aq0yxYZog3kEnG3cp6aMcqs8tqvo1uhJOnoNlfryWbhxJpGl4Y&#10;FQq8hfoQHDWUu36H7Yy2Csj3OT4AR15MBhmjB0k09Em8KO3YzqKihSTnwrOYL23su+TlGPu4pIK4&#10;nF32tNkPE9QTLrhl6QfA3u/QPJcP8UQhbxVHqcZJcvToE6xUi044xQ2xZ3l3Vzkcd2p+Fn+Wiqqo&#10;ND0zwmTLWH6zxbLXcz/wzjyQw9AHzy2qrfoASlX5RdYJT+ZDebjmhA6EWIZ59KXjTTCBmiZVfl7Y&#10;QPj6IXbyWk5mAAm+o2Qr8coHlfysNT3Jn5JI85R3ZuojCNIE8DLOfxqiNlXMZlOZ1feBzvlwh67h&#10;RXHU6j2SNtI7cfvB5+xp1FGLd/PHEqQ8/1ljIf1PAOp/gyb+z+IrXZ+lMr+8t/qtdqZWkaqKvR8+&#10;tlKO80rDy45JzajHyJOFEGstVmJjh9/eNwIeWoq62O6+rcT0A6wAEl2yViV9jG44HgLtWEr4CFpS&#10;5/sECGkgWf4xigf8WOiUYfDrcNUn365kq7yelXw0gWmDOwe4Kp4yDyhwMozXrBrmDEX4WfawU59c&#10;lmldtQ6h+nqWJJUkTOZppL2DKjO7k7Ew9f6okvFjI9DGjdf5XHd4LwvFTAwx1lxvHHsbDN0iUAtl&#10;KWvtyib9evvUpzyL2WNHQaOqzsHz8vzulb0D3XbkuwxJpNQqHrwidcd3YK2fJWOZHlgdQa1uLcMK&#10;BzPnBjVKqAnwg7Hna9HULXTJ59caLd2Ai6z+ZhqdxaCT9wNgkOphPZrHryZzTu/7PmH6h7xjrQtd&#10;QKWtvxPIVscLFmeCut5WGNWjqZVn5UJepLBxZQ5yRqJNM/XBvIqw4svLczu1OdWE0OssTu03ic0F&#10;CZZARxKdtb5TxaapdTpIe4kcO4XQYHHCSKLIr9fHysIWdj1lH8E2oglV7wg8Bm378wbGs2Rdjztr&#10;7GSEzMghU1mDF+yjP00W4heFq/KGr0fchbLZSOUZraMpm9Y3xSO4fH9sWUOLLEPyap0zvm7NCJch&#10;jRV2aGhGuB9wMZyMtoKtkJkdjFXeZK/neIzMGcxX8KjKkgr2E6py+Sn5vjNkhWkWOnp2qatVpsyi&#10;fPpql9cRRmDXgEWCfpWYmp3mUy9NuAP+d1GPGoluPTO1QwN+MtYIIjcyjLROKEAs/QE437Ut3t/v&#10;TdQ1CRyS1k1HhCf8/9WQD/VqVLuxM/KIRzUb+yuMPcQ0TvVl/qyyDHgx+lspoJaB+K9f8NRaMXzv&#10;IJ2j/9cO//hfuSwg8vcMfYHiH8cSVBHVFOHnGAgqVRF1XhTJTc/N6XNIB01gfLsBSwJ+onvZtW5k&#10;eAJdWvIk1zo42YN36SeG+PdJ+4rC2DhkCAcHhu/m+uKFPXxwmejG/F5D37TMGpVqOdHDZER3g93H&#10;8H0f6fXQDnxg7nHF7XbqTtpKJKTjgFv7dMynj2Skkdsl8VLxCvguU4rXcgqMaDxV08zOBYQgTV9e&#10;Ro2OcZ1JFt69EQXGnEKj2czmjqlMNWnCTVOXBWgXeLr55RY31mqba15wxOZypl/DjD+v65J8Q47u&#10;HPFnpY2A7nlR28S9cV7P57AZElNJvKPhjQ+VXgzhSSeMXTk+vfwQMTE8yJuqrXn7cbid13q/Dg8Z&#10;+Um1TXmgHZ9pK7SwItM1rxIxQ7JuX5m4Ex6ZYtv9GeouXC+JpdruwoOJDBYRYBC9ImfJ1dRULQRU&#10;OeCgaL8U9p5jzzdNWiYpi0K3vDEiXMivJgZwqA/DGwTLb4BtB83sLvWrCiXcIRaJZcInsO7XXhTn&#10;ykYvOwzYsTw5ICyULIJU4anNOT6onxWlpa1PGrNVhILjo4nUZi4Jef9Rz996etXu0Lb+K3B4VUPT&#10;tbMZmW/qjWQ62qgq6wD4y6Yh/qWuu/iqNiMCY87hf+j0r5t4phzzLYh8TILV0g4et5ep3RfcrEyl&#10;+QxMrnMrmRALvGDJF/sW8gPRSeyG5MQBHoc3mn8AvmQNNbWIKZWIivvDV3c3S3zZkdHCkyIiIlO5&#10;QCTb+hd9dI+jeii7KfU9hj84FTu4J37VwP3O+bmtRsQq0vdJc4I1UgHecmwgSjForx50TFB/jnN1&#10;WQU/8X8AL2XTpq/+DHKA9HqWd6k1jBH3eH2ypCNz6BJEomirE7hEjxbsN3YUyw1gOZwQ316av38A&#10;ah4AXJm7l/d+B82HN6BjQsdQoKBZFX4i3dfp5n75VppbmYvE6XVh4f27Hu0FsTWvFkjV7xvG/1VF&#10;LVpGOqZX6FftEwOTGYGZeVHh8Is1mHAEhdHTI2++08VXM9apvFfxFZfy5JDy6u74+xEGr7JD9aS+&#10;KnRt7aTncCQqcsJyPu6hhzwVgdjbK0Mqd7kX7lEoRjdhGus1s8Zthszxxm3nDEJBxx9VJHfp7G1+&#10;W2bs3IPROuw2aDHf6uIpV1OT9MYZU0ZOrGE6now1f0gBc8fhOgXmxzgSXqhg5P72W6rjpmqRgwVQ&#10;jX5GUeXm6cMkLqmuSBCtMKpE2rXrrNWFDqXEZlVZeyTJh7kRjT5kgEa5PVdHjTZs5+jLyyLEs2jr&#10;k3cFd9Rf3R8A9MVlA1kXun7EZmES7CPuHUXflRsIC4mj2MRzztyDAlyUqC1fHZC0142Ap4i86V7v&#10;Ym+qwV1IASlvnYEO809czSDi2GWK1PPx7pUwM8yrrzoUlksuNaTNzLtlinrdOPIsul3Ziypftove&#10;0+fNt+y4Bm3O3F0gPxE2Gz8qLP8lGdye07gua/HiuucYjJYuvm5kROgYR15cze2itBgPZWWz1wx7&#10;RwvfKBOqPjKDderDy7RQ/+VN6dn+/eRHMo8wVy/iwrENYqKLVGF+7dBKHbJxulQ0wR0g0QfBc+bi&#10;DgXinnijiSvoRxJ3KFa6LSSBA/4pT8oMwG9Ubf6rEOHFvwoRDjVfwCu0/w68FMONNDM1gNUo5NmU&#10;VnCbQp8UpyiOmS4/rt3zKeSQb+anGGZbSFUuganbSSOTlXthW9qfzI2yfiaHJ2/ni7iTN9rW7RCB&#10;5rhU6L6Mljus3HYYh7ufCw7/GgHCCkjrLU/Rv1BhIyGiYXr39m7zUvAy7hev43D3dONyWgxxoILS&#10;CBGONocvfA1YYyA8mS+pXd16RTk4p5fCorDfilyctHtCNvO1tZE/tQ5TxCFwy0IUsdi29lkCbtKQ&#10;I/ZmKCXcznPlKYqTPkQPGTOvKvRGZ38InG8S18f5XBw0hNJCI7GCtU5atu+3qzPKblHma5VMxS/m&#10;zNyx4YiGdn59g82IuJVQE9PP9QbvndHHJldnt6ixotl/n7Zh4XS3C54wqzulFVbYcDTmAMiQ0l7q&#10;a//+qDHvYK+xlW95Oo4HWlGbzHBDQnyVL9HLIMo5BXkzqyLaoWEwTGYf02Auj+vcGpo6IF6vNa08&#10;8ZQhwnE/qJb68yzx9gNAo4qy7msvNJDCPZWH/AR9R4/hdZO5ud13vCLA5IJ7SAjUr5BosFsIEE0F&#10;YKf9iIBPjxFJJjpZ223edr/2WUThTZg2XJPxRBeeuaAp26djpzFNk5Hix9fASJVwltX9aWyU8vJY&#10;XtFm9SSBiZN9y9nTv4Zgeh9hcA86ED/Cbf61CejBKmoawvphQYKxgnO76HntWM6vyqSfZTK2FYYj&#10;aN7+1pVCBgp/0ctF2i/05VvXAMHDpz9qiIhKF/XmG4p31ZUCXMKNk2ZKj7ZSrOjws9GGQ/yPzXq7&#10;1YUsi66e1dzCa+9AK7Sg4z6R3wZk1/KN23weZzD6jEAbFAMBDd/l3SPyPwBkWT2Tzdv34w8AAukD&#10;EKlBN5JZ8d9PhIcRnu6ghcsh7UblFtnpXlD296HSH2PKGBfqRQIbSRkbtn+9LMUGforhbzE8m9fy&#10;YJ6espBrpTSH3yZB9HQXdbFaU1hGGUfyNf9Ue1H/zPlOatpQfvH3fDrHMC9LpHCOG1qyB2BDQWbs&#10;8BvJs62OT12HZ3zb5OKbOYBdEHrPjqJe27I2EuL1CMIDoPy3uk54QXBPBA9itsjANRWHkKGotyRT&#10;8m85fu2ZfAD+zasqajBhyoYtfOP/20TfR7z9t76s1fTufx8gilbn36xLPCM0ulSkkkayLWV1+7UG&#10;uYK/lOcBmPtH9LZzu326YTcqidv3on/JVRX1S85fovvtfrjo4GXe/1IDXHYs4n/OT+2/zI0RSSp0&#10;+L/wmPr79AJ4hKcsCzBVvHJpf3bPkf4s04A/kkP/0Hb+RumEZeqS3ouD4ejNCbYyEnqF09NrfImn&#10;2N+d9sTvkeXhR060Wd7qQ+JuRIdWxLcPYHvLXmW3fm4G/loPwO2dATw6/AHeZ4Jydtx+tq7fKW9W&#10;4Pz+HLBU9HbAN253uS+VAY2lNS24ix/4f4Lmzb6xiLK/skH2JmKXZWoWBWHWXChC69/vvbbyFBvw&#10;OR9eSp8zSuhNGgG7pVVQ1HZfNjIi5iaXviUa0MENKGzn5yL7kAay/axZESlcbyHPrqVHFs1uTtK1&#10;ACKCQemq6iPC6C4K5YAYexmX8V+Fj1L4TnatN+x6JMM5iANOk0FVB1qosfXPbWorI7VFJXrzH6ky&#10;iDdxbjptMJBKLqCtDwtQ5NalYCBKe6bX+z8AEJjZJRFsC4KDXRotR1+FjWG8bLGBP7HtYbNzoWRB&#10;FnoS8kx2Sc4oK52cy49FARwW+UlzlZel4mH2/wFQSwMEFAAAAAgAh07iQLEDy5TqPAAA5TwAABQA&#10;AABkcnMvbWVkaWEvaW1hZ2UyLnBuZwHlPBrDiVBORw0KGgoAAAANSUhEUgAAALEAAAB2CAYAAACH&#10;xHLJAAAACXBIWXMAAAewAAAHsAHUgoNiAAAgAElEQVR4nO29eZQkV3Un/LvvxZpZ1d3VuySEpG4W&#10;7QsGCe0L2saMweMBY8CAZHaBfWxjD99n5tjzne+cOeNZjA8W+2YWswgMDCC0LwgJARJCO0gILSC1&#10;pN6qqyozY3vv3fkjlorMjMyMzMpqNTNzz+lT0ZHx1rhx3+/ed+99xMwGBTEAqrhe/j8zgwil6/Iz&#10;VeXye6i4j676qssOqrNOn+sQA8wA9PItSvsFSBBJAJw+UtHLrhaJGMwEImZm6pu90u9gpqrynN0f&#10;2s4q0f5oozz23nbLXNI1Xz2/ddVBBCtRQWmiGATK+JOJsl8YDGZGHMYAAMuyAABaKTADru+CiJbL&#10;1yQGoOIEKklgOzZWcwq5Z+LKpJNFmKWb0Wx0WGRfJTNzO5oja81pIDHLlDMmEXfXRwz01l1+JVXU&#10;9cqK8qWmR7RT1eZvDVHvWCgVGj1jLu6Xy2b83j2/FMVLBv3Uxfhaa0SdEFJKSEt2PaiUhjEGru9B&#10;SjHRqJI4QRzFsG0LQkxWx0pJx/PQizeh6T4JyxJgYjx0/xNorD0Im7e9Giy2pxKgSzaO5NaCiKj3&#10;hXT9XKOeXmGVd6LOdVX5vrryVbW8wmZ9HlXXtPoyiIY9Q1ZP5b3ESayQRDFsx66ADoBlSTALhJ2A&#10;XM9ly7YqqhlOtmPDsiyEQQhjDOWSfn+SdOYg5l6J9uKP0aB78NQTO/Cr+59Cc+0egCNsOPTVLP0X&#10;geHs976tJlEJwpRWKy5fPzc9q0+52CMsfy0EgJgZYSeEimOyHYso5eAyF5egHMFxHCRRgrATlieD&#10;uv9R373swyASRF7DI5BAHMUYLLRWj0i6cNa9HK14E5781W6WloDRDClD7Hz0yzDtK0EIUXqvdXqZ&#10;M8iwZ+rUwz3XPMZ1VXmU+rXSuqbSlyFU9UyOdavhhNYaYTtMl/cxIYJSGkYbeA1v7LJFHYlCFESw&#10;HRtC7H/oR1jCU/f/Dzzz+A7MzvlorvXw64eeRXPW5+e98AisP+wtYLFlddoeDjuWu1hvOR4GIbhG&#10;eyPLT7MvY5Tvut/NxAzEcQwVK86k74D6hhMzI44TOK6TKWzjkzGMsBNAEGESiLIyYkg8AaP2obP3&#10;Rtx1892YXdPgnU8voDnj4uUXnQHhnwzYR4Mx3b4NYaqpMU5PG9Msv1ImHkaVz3EJE8MYQ1EQMTOT&#10;407GeEVrRHBdB0msoJUurBfjkBCExkwDURClH8SEH0Nv11BLISFoHM6QmtyZeTxv2y7e+8weSEm0&#10;7ZiD+dH778f6g3bQ2s2PQzZfwYxmb12DrFVVvxfXuXZeo58Ycl015t7rYXWttHxlXWXsXVFX/n9e&#10;frzXOtNvgcv/Q1G8ZLTSiIIQ0rImtjAMIq01tDLwmt7ElgeVKMRhBNu2QSuDF2Nq1UxgDcn38a/v&#10;/xo6S214TZcfe3AHjDa08eB1OPJ3zmNqXkzSnimXXxETZy9uFBOPN/B+JpoK1a13yHMDpXMm8ann&#10;2b75FXEUcxREbDt2zsBc+lcu3CvKa92TUrJtWxy0AyRxMm59AADLtmC7DqIwqvp5HKocExGZ0m+l&#10;8RODLNbieBx6/J/xtuNP4fZCiCOOOhhsGK5vo+E8BV74GiedJ4uKM2Ys1wekL6VqzN03uhWtgc9h&#10;Be9kjHu1ni2Nd+BzPRK1/NxAK8gAWNXVLjODFvbtNJZl1cEko2gktlGJAgkB13dH1dNFcRRDZRh7&#10;hbQS+yYTFEz4fdx78zcBJHTcKdvR9H1mAwoDgdh6OduzJxAJa6WSuLfPvf05YKhi2R+X6kriSjgB&#10;ANRq7TVUD1iPoloA3WgDrQ3chjsIXhSdy818AGBPR7lbERMDIILheOkGLO1+mObmXPhOkG41MUMl&#10;zB31IrLWnsnCaq6EiSeGE6sFG8alMZi7LibOn+2ZPwZ12vO6hkmnVr9R82NgZiSJgu06VcxJwDIO&#10;tqzxzXxToGHaMxMMGJp0tAizdBM33B1kWSkU09pQJ1zPmLmALK/PDDcOE0/W8RUycRny5FvBk9S3&#10;0rGMxcT7WxKXSSUKEATP95Z7yUxxlEArNS2LxKA+TiSJgfwlZ7tcJuZk3w/JE/fCdQUDIGbmIHAo&#10;sU+HPXs0iIqPcCWS+P8EmgBOMJ6DrYRlsmwLAoROqwM2qZNR0ArAxqwGAwPoljToV+ZQ8dvQeyQc&#10;2HNnIpTno9OWud8B+34M39yMeO9NMDoapLANoornaJiPS/oEEWdKao36Dph7gxTK2kTt1t6RDkC5&#10;FojqZXYZYE+4hDBzttXMcFwXQtCg5bzude8YplWeSz/3SFKGjvawXryGZv09LGQqH7Q2aHU2Qq69&#10;CNLdMI5i1zWvBwLOXUWqwvv1TWx1WxmyWdGFoSbET3A9F57vlbeZqdTRca+7/h9FEe6//wFEUZ+J&#10;rvf5Yb+PUKwI0t0Ia+4PsBQdiThKp0VKgTUze4DFryNpPYIu9+1hlZUk1G8LA2crwSRStc/8VsFv&#10;A+utJYmH/LZauG0q9TEzduzYgS986rNQz+6E//xD8fbL3sVr1syW21gRJq4sw4bjxXvJVrfD91Xx&#10;QqIQHOBEctaezCScVbFOHEhUcwWpa50YjACGMHGfeK+4t1q0YjjBzHzzzbfgmq9cQZeceTq/6HmH&#10;4I6Hf0nfuO8Bfu9/eB+e97xDqCQ16ih82d9lONEDs8plmJnJRE+zWbqOZpsLTCQIYFYK1I4OYbnm&#10;FSSdNQCoWDYHwYn/Q2nYvHQzcWZiq2LYvMAoTFw8VyrbW59BBl1KHWL0w5m87CBLx0gmZmZaXFzE&#10;Jz7ycfZ37+G3XXyBaHhe8dsze+fNP1x5Fb3qkjfRaaedmjmCd0VKDJPE5VvDpHfx16g2qX03ctN5&#10;jCybGFkMUrvtk2lcALt52CBMXB5zbzv5Twbg3jks5nrEvbqCqu69Sdsd+D5rb3asAhMPpZrK30RS&#10;SGuNn/70LnztM5/D7x97DE495miwMRBCQEhRhP90oggf/d7VtOnEE/CaP3wNe55XF05gTCZOb7JB&#10;vO+n8PjH7HqFZKEwMIjEy9lecxKRsH8rd+ymROV5A8Zl4rrWCWCZ8faDtjw2hFhaWuIvfu6LWHzo&#10;YXrzOWfjeVs2s5ACzExJnDAbA2nJYmlKlKLv/Ogn/EulcOm730kbN26oAyfK15XPldwUe+aHoTpP&#10;sAhuRsNbBGUabJIY7sTbSK49C5azhoE+jfx/S0p3OBWEFBBC9ClyozY7ygx+ICt2tZiYmXHffffT&#10;v3zyM3zeYYfinBNOoGajARLdeFcrjTiKyXasPJaMmJnveuRX+Po999El7303v/CFLyiPZYBiNxI7&#10;90mKErGO95FZupkb9q9JWgQisNGgdrgOaJ7Llv+8qnH2tvNbQVXCjpnBhqGUgu040FozAZCWHKXY&#10;AQPmdxwmrhT5Fc9Ng2rVF4QhvvbVr+HxH9+Bt5x1Jg47aCss2xponjHGUBLFLIQAiTziCrxjzx76&#10;2PU34szffzWfe945lPl0TA1O9PSD2MQcL9xBHu6C5yHHyYgii2N5Cuw1J6IEJX9rmHjUis0MqCQB&#10;iOD6he8Mpw5eihzXXj04UbpXW7Hr2YPvfaZcX9W9UYodP/7Y4+IT//QRfun6Ofybl76UZmabnE3K&#10;oEEDmfRNogTMpitipBNF+OfrboC9fTve+OY3kpcpg+U2u4c6OROnU2JItR+DDK/nhh+nxgswq4TR&#10;Sl4IZ925IOn1jmfgHI6wbExbiau8V4qQ7oJXxpjMQUqz7dqw7L6oIVaJojiM2XFsgCqZuNzu+Ipd&#10;RQWouO6i8lc5AYaubIeZKUkUX3P1Nbj9O1fSn5xzNr/gkINhOXavuax3DH3XKklIJYpt20Imulkb&#10;g6vuuJPuWljEO/70Pbx586ZVkcTl33U8z2bhOmp4z8KywCCC0QbtYD1o5gIId3OxYgyo84AmZoZW&#10;GoY5jbvs91ws3o0xhqNOBCEFSSnqMTHvJ0w8iImHWCr68QAznnrqKXzxM5/D1jjGa047DbOzTUgp&#10;64Q+9fU5iWJSSiNbwgomZGa677HH8aU7fspvePfb6Zijjy47fRPqbHaMwcQA2OiQ1MKP4MsH2HEM&#10;gDRtSCdwoKzTyZo5CiTkxEw8De+4SUlrjSRWaMw2BwX99uk4YSckQcRZjpOpwonKRoc8N5J63f4G&#10;Pae1xvdvvgU3ffN/4g9OPB7Hb9sG1xs/bi9rB3EUI1MmBnZt98ICf/TaG3DihefTRRdfyFngwKow&#10;MQBi1lCth9iKb4XvR9nKwogiUKCPgb3uDAg5flBA7zbwNBm5LJwGCSpmhtYmjYQZ7ENePJ73MYkS&#10;1krDsmUZeqyKYjcR9Q54GNxYXFzCJz/6MczM78NrTj0VG+fWwrIn83DTWiOJYliWNSpWjwBwEEX4&#10;l+//gKItm/mSt14K3/d52nCi91pHu2AWr8GMv5dyP2qtDFrhQZBrL4B01tUe72qbRuswcU5GGyRK&#10;wfO9YcKjTJzECeIgolIk0FBMPPFASjRIGZukHjAz7r3nPnz28g/jjS97GU7cvi1zEOqzHNSiJEqg&#10;tSLLtvNMf6OWKQZA2hjcfM99fNOTT/Gf/vVfYNOmTfmjU2finOmMCpDsuwUN6yFYdppgJt/l0/4r&#10;YDcPxxCcPPE9IjLMfTuAU2uDmZHEim3XppIVqVL3MdpwGISwLItKsZ/l5yhv4jl1ih9Uz9JSC1/7&#10;6hV49mf34F0XX4R1M0043tC4vIHEhhFHUbFrNyk9uuNp/siNN+FN770Mxx57zDAoM1TSYsg8lbR7&#10;AIxk8W44+kdwXZUtqcxhAIrEKXDWvoSzjAu/bcoex3FCUkq4vts7N2AG4iiCVrrXp7x33op5zuHE&#10;AcPEDzzwIF3xz5/HaVu34NzjT4DrOhMnT1GJgkoULLuW8jeSFtttvvyqa3DUOWfjd//t78KuhjVT&#10;YmIQmKGCpxidG6np74MQaeRIEisE6gVsrT0XVB3LN5SeS0UPmfKstQYY7PhuYZfPzGywLMm5m0AJ&#10;JRz4TKyUwhVf/Tqe+MlP6A2nnYZDN22C4zoT55mIoxhgLuOvOhUNYz4GQFEc89duux17Z2fpzW+9&#10;FGvWzE4dTvS6YuqkBbNwHTec35Blp6tJaoabA82ez9LbSge6QK7CzEYbKK3Z8z3EcUKsDacwY0xX&#10;zAMBEz/99DP4p3/4R5y6aSPOP/4E8n1vBemvDOIwhrRElSZcpZiOkpr5dZppOzXe47YHf05XPvwI&#10;/uz97+OtW7dOm4l7+ww2MeKFO+HTXXAzZMXMCAIHiXUa7DXHlGP5VpWmqSCyYSRJwlJKkpbsYtT6&#10;O3bteT2lFJRjM7FSCtdfdwNu+tdv4j0Xno9D1m9gx3NISFllFSndWU6gSymMIjBzkijSSsN2rMFl&#10;6yuFvc8VTJz1AU/u3o0PXnk1Xv+ed+Kkk06aCmQZ1aWk9SvI8AY0G3HRuyRmdPTRsNedBRL9ZrgB&#10;TDdVpfC5I6bnTBLv3LkLn//UZ7Ch3cEbzj4TjmXD8RxMwgmcZbEnGm77rVMVakjicn1BGPGHvnMl&#10;HXbay/Hqf/f77LrOqkji8nM63stm4Vpq+juLtGOpGW5LZoabqznc54z6FDr0r5L1t50n2OxYERlj&#10;cOutt+G6r30D//6kE3DcYYdBWtbE8EErDZUk6c7daPy8MjhRVZ6ZE63pm7fdjt/YDl/yjj+hubm5&#10;qWLiqoEYHULt+wF8+Qs47rJCuG/JRmPjWTDyBcAUE4Lvp2DVYswr8WKrflGDv5yq3yqvmUELCwv4&#10;wj9/nt1nn6U/POM0zHoNOK5TRAbXrSsfXBInYGM48xMeVqaX6rbTO+Y+yuGMMQZ3PvxLfOehh/Hm&#10;d7+Tt2/fNoyJp0OskSzdB1vdDr+hML9vCXfc9HPMbVyLY8/6Q7BzGoj2f9b9VaTK+aN2a28uZVaV&#10;7r33Pnz5U5/Bq485Gi/Zvh22tNLcahO8UmZGHESpQ/V4tt+VSOIci6OrfAmfg5mf3L2HPnzt9fy7&#10;b3ojnXbay3vR0VTgRPma2YCjx9HZfQV+/tNfQikNAnDYiw/B1iNeBtE4HUwbMc1vZ1IyxoBS08N+&#10;gRNTozAM8ZUvfYWfvfseeseFF2CN78N2HEgpxztqKSOtFJIoZtuxCfUcf6alqFRi4l4mZiJK4pgv&#10;v/JqrD/hOHrdH/0hXHfotukoiT+EibMYO9ZAcgfuuOrTWNizZDYetEZsO+ZgPHjn4zjhjFPQ3HCW&#10;MeJogeoPauC9ikDYYWUHxtilO3WpHzGYOUsMOZKJK8Zf/q0WJl7Rp8vM+OUvH8GXPv1ZnL51M847&#10;4UQQAMd1J7L9MjOq/ID3K9WQxLmF3jDj2z/6MT0UJ7jknW/Hxk0byxJoEiYeSsTzaO/+Dhb37IDn&#10;BXjkvqcgpcC+3Us47MWH4PATLoFwXwzQ6mRWqiJmhsmiOFzfhWVZ0Eoj7ISwbAkpZJ/dKR8OxmLi&#10;9ryZkomtoDCM8L3vXolf3nY73nD6qThk/XoIKSe3/WqDJI6LeKwV0KoodiXMkD6T3TPMuPuRX+Gb&#10;9z2AP3rHW3HUUUeuRLEbgfcZgAJxC61nPod7b7sbRhtEYYyDDt+II448FHbjhbBmzgHT6lsvmBlK&#10;pQdclqI48t846kTEYNi2Vcm44yh28gN/8/7/NM3OP/XUDnz8Q5dj08Ii/vjsM7Gu0UyP+JpQeiZx&#10;mlxQWnIaZ9zRlK67/98NfCm/R0TYun4OR23ZjC9c8TUkto3Djzg8V0L7ylCvlB+rPwRAAuTBbWzB&#10;+o0h2ot74Xo2Dn3BFtx504MQmIfkx+E0tgHUXDW7dg4fLNuC6/W7X1J6cCflz1SNbcBclP8/fUzM&#10;zLjxxptw879+C5eceTqO2LIFIEq3jif1+x1t+92/NAacQA+jhnHMn73hJojDnk9vvuTN7LruVOFE&#10;T0dB+nEE87egs/AonvjFDtiuhScf3YXDjzwILzruBGjnPDgz24v28gic3uuKKRjaH60NVOZyWUqT&#10;UC6PKIhgtIHtdHmyrQgTr9g6sXfvXnz2E5/GxnYbrz/nLEgISKsLPoyFsbXSSOJ4UNDnSoiQKhuE&#10;0ZNTVlTSORql2C2Xr1JywIbNtXf9TPx4z15+x59dRps2berS1CewTvRp8MvulAxAA/Fd+PX93+L5&#10;nXuotRDgpDNfiPVz65DExB39O+SseylIWHnVK1GEWSlNWms0mo1c71l+jhmGGWE7YCElyVIekNI4&#10;J7VOzJtJeZiZcccdd+I7X/wSXvuSk3Dc4YfBaIbjORMv/UmcwGi9WsrbSjAxeq5HYuK+1lNdn37+&#10;61/zv/zkp/Tat12K448/bkWYeNQmBBsNqIfw+N1fgNcgHPGCg0BMAANKGbTjwyHXngNhzdYWGMOi&#10;OJI4geXYXSfQcpZjIg5j2E7f0cfPrYlNa43L/+kjcJ7agbdefAFIM7ymPxEDG2OQRDFIiKmf4DQ1&#10;KsOJKmU4hxBVEKP7mnfvW8DHr78RJ1x4Pi66+MKuWMEes9aoD6tyGWZmMiaGALPf3EDQjyAOdnG0&#10;8Bg17F/DssEAwWhDnXAdo3keZJrzomtEVXVXuEgWfcvCkRgAHM8hIQRHQQStNdnpylpbaNR2xWy1&#10;9mbf5WQUxwm++Y1v4vEf3o53XXwhZjwf6UlM9XGsSlShvK2yE81zLolzJgZAUZLgSzffwsHmTfSm&#10;S9+CmZmZYZK4NjEztApg2z68RhrOFLR3QysFEhJq6S52zR3k+ctDCAMLsXUq7DXHT8UbTmudWScI&#10;lhS1Q5Kyv2O5Yq44U7zj2Hjt616Ls17/R/i7r34duxYXoeKkfNzXUIrDGDqDD/uBgfO/kzU0JU+p&#10;nFzbxoUnnoCf3PpD7N0739VSVet16mQ20EkbfmMdvMYc2Gi0FnbAGEDaHoR0YK89hWL3d9FqWcV3&#10;5fkKPn6AeM8NMHrFR61BSgnHsWHbVi6cBvW/UicbZ6qnumP39NPP8H/+2/9Ebz75ZXjJ9u2g3DoB&#10;9Emm1O836jadDZJgdWnC8oTMnXNUXfnMli0Py/eWJUT3vaIsETGnCh8zMz25axf/529fib/82w/Q&#10;tm1HQAjBFcs00L28VkkmMDPYKAYnaMxuISKJJG4h7Myz5cwUnS6X1fE+0vuuxkxjF6RM7xnNtNTZ&#10;ALH2QkhnY5n5+sqv9F4JW49btjRugNrtvWZltoluarVa+Mf//kEcadt41SknQ5KA4zpdPg5p2FAy&#10;8ebHCujAgBPM/MATv6ZP/OA2/NXffYAPOeSQOordQGJmGBXAsl14jQ1gNoiCeSRJBGn5Q79royMk&#10;+25FQ/4ctrNsIex0bGj3LFgzLwbRYCgw5VCnYYrdYBNbpz1vprxKIopifPXLX8G++x/Apeefh4bt&#10;wsqWlSSKATwntt9Bk7zfrRM/ffiX/PX7H6T3/PVf4pBDDp7EOrFcpdEwOoTrr4PtNGF0gqC9GyBZ&#10;O08Fs0ay9CDs5Db4flIwchwDgTkW9trTIORkgbp1ms/+do15rPCk1XIA0lrjllt+gGu/fAX+/JUX&#10;Y/OatTBpetVp7LytNlVq5RlNzMTMzLc/+HP63q8e5cve9xe0ZcvmQXbiWlLNqBiAhj+zEULYSOIW&#10;os4ChOWBxLKQKJvEhpnHdPgMuHU9Zvz5YuVUyqAdHgSx5jxY7obKfozq94TS+sDxYvvVrx7Fh/7L&#10;f8Xbzzgdx287YuJ60lgsBdsemfhkGlTNxKN27EYw8ffvvY+veuwJ+usPvJ/XrVvX5wNdf7ODoeIA&#10;tuPCa6wHQAjbu6FUkjJwRa7fUUyct8u6g2Tf99G0H4HtpHsmhhlB4EF558Jubq+sPys/6YspM2c+&#10;5qkwMWttaBo224WFRfzD3/83vHTtGrzylJNhjWF+AwCVaBABtuOkKajoOYAjk2IuImJj+Nq77sYt&#10;u3bjb/72b+B73uhyA7thYFQAvzEHK4MPndYugCwIOSUdgw3ixXvgmh/B81RxO4oYIZ8IZ+2pgNjv&#10;+kwvETK9rpKJjTFIEgUpZbZ7Zg9KBlebwjDEFz/3RajHHsNbzjsXTX/0i0yTMaeBn9Ja3sFbwa7e&#10;IJhQR+FD+Tor0Ct1+ySx0hrfuu12PGQM3vf+v2LH6YvBSw32I/LSpdaHBOBl+KDiNoLOfKq8iWl/&#10;1AzV2QG0b0DT31eCFwrt8FDIta+AdNaWhjF1qkwVizqSWCsNpTW8hpcxsUHYCSHrG6wHktYa1117&#10;PX585fdw2YUXYMvc4LxiWmkwMNCByGiNOE5g1Yuty2n6TNxNXUycKIWvfv8HmJ+bw1vf+TZkOY/7&#10;XgKwvCQD/YodM8PokC3LIc+fA4gQduahkhBigPVhWlYDnSxBL3wfDftR2LYACDCG0QmaMP7ZsBpH&#10;TGVzJKM+xQ6ow8Qlf+I4iiFtq59xGAiDEGzMis1izIwHHngQX/jwx3Dp6afi6MOe3/e7SlIpO0rS&#10;cp7hkqjOVnWlfRX1rRNVuG0gJk60ps9ffyP085+PP37LH8NLIUTVSxhqnWCjSasAfnOOLbtJxigE&#10;rV0ASWSH1VQPdmqmLwYblabUMnfA83RhvYgiiQgnwV77UtDk8GKgUKltYmu39rLRBnGSwPM9rmCc&#10;ovI4iimJEnZcO3f4rGKIyg71Xj/77E66/L9/kM8+5CCc/5KTSKTJpVlpTY6bhS/VrCuOYmJj8r6P&#10;3ZeK67x8d11DFDtC4U1Bxhi+/NvfpdnjjsUb3vj6crqrgolLL2igYscmgdEJNWY2QVoOJ3GbgvZe&#10;SMsHqN/NcTWJ2UAFvwG1r8NMIwAJyra3Ga3o+bDnLoCwmrWqQvcqVJeJUbqHch20ML/TMACv0a/V&#10;VpExBkE7gCXliuFFGEb41Cc+icazO/G6M05Hw/eRxV+NTUYbRFEEe/j29aozcRBF9KFvX8mHn3k6&#10;veY1f9Dbl9pMbFQIadnwGusJAKJgnuMoIGk39ivz9pJOWlDz12HG/w2kpFQqG0ar3QBmLoT0nzeq&#10;f9Nn4sXF3VyCD9VLZr60MRMb5rATQggiqzu0pLeDw66LMkopfPc7V+K+627Auy+6EFs3bZjYiZ4z&#10;R3ohqNIhu6r9Mfo8Ek4sttv84auuoaNfcR7/2997JVW0PxJOMBuouEN+Yy3b7iy0Tiho7wYgWEhn&#10;OHeUdrunvJPW3Y5RSBZ+Ahc/g+uaAl6EoUQsT4Y9e8I48GLlcCKKl0xPBQMpiRPEUQzHTg8HqdhX&#10;n2gJZ2a6666f4YpPfJovOe1UOmbbEejNyzVOXUkUg5nL8GI6cKJ03avY7V1cwkeuuY5P/r1X0nmv&#10;OJdFtTlnoGIHgNkkYKPgNzeQtFxWcQdBZ55IuhBDjjvI3B+hlYJldTvcrAYTZ52Faj8KEd6Cht+G&#10;yOCFSoCO2g655kwIa2ZcgTS2YseoycTMjKAdgIhgd8dETYWJkWngTz21gz/+jx+icw4+BOe95CR2&#10;XHviuow2nMQJpCUoS4laq3x5U6BiXMV1wcTMvGdpif7hu9/Dha//Iz79jNNJCBrEcJWSmJmJdcRS&#10;WvCaGwAQRZ15xEkAaXlDtX9mLsyhtmsjDmMYY0bBqikRQ0fz0Is3oek9BcvKUmppg04wB26eB7tx&#10;yMSV1zaxZUwM9DMyAyCVKERBVOWRvyq0uLiET33049i0tITXnXM2ms3GxHVxFs8lZD1He84iEJgB&#10;y+7ZHh+w2bGv1cL/9/Vv4o3vfdegpIIjBYRO2vD8dXC8GTAz2ovPoI7vA2eRFI7ndlly0iiKqCu6&#10;YjWJTYJk4Xb49DM47vKchYFEZJ0BZ81xGLCIrIQKZh4oiZkZURjD6L6M3b2V9F6vpEMAQFprfP3r&#10;3+BHb/0h3nXB+bRx/RxnxvZx4UAKL7JjcYeZ7IxJj6pyvDSxRxzGLGVxaGOfYsfM9NTuPfj7b3+X&#10;3/uB/4ey00iHwYWe35mM0WAdcWNmMwlpQ6uQg/ZuSKsBLEvfPnjDpXwOfsOvzIJkTGrfF4KwfGhO&#10;jrunCzGyOhEvPUxWdDMafqKyyRkAAByLSURBVFRYL1TCaCcvSjN2yoEedVX6Rv1t5yom1kojPS9B&#10;DovQWDUmzjv8ox/9GN/53BfpT848g7cfcnB+iN9YTJz/ppSCTiqiR5ihtAZBwHFtlHyFueKcj7Re&#10;Zjz81A761A9uw9vf9+flvGu1mVirkIQQaM5sZgZTFCwgiTss7QYGlM26u5zPYZRFKbejG6U5PwBx&#10;tZg4bc+QivaAl25Ew30WUqZKpjGG28EGYOY8ku7WuqvDWEzMpUc4CiPSSrFt2yBBlQwx4LrcyLDr&#10;7p4aRpwkEESV0R2PPvoY/vnDH8VFR2zDKUe9uDj6a5JlMj89KYUXEsYYaJUmJLQq4r+YmbTSUEqx&#10;zBO3MPN9jz2OL//sHnrbn/8pDj/8sKpxDmRiZkNGhey4M+R4a8CsOWjvJmMY0vJ6TW/o7U8SK0hb&#10;jpUKQSmNOAghhwulqZHRAdTCj+CJ++GWMnYGgYPEPg32bFdC8Ep+qu2KySUmzraXmQSRXW0662sI&#10;kzFx0Tlm5iRRcDyXjNZIogSu1/1ymDlNCfDxT+EwrfGqU06G53uwrJF+EwP7HEcxtNJEBDiey5TS&#10;wD4zM+c5MO5//An+yr334bK/+gs6+OCDqhTAgUzMRrHRMTVmNrKQDmkVImjvYZIuCWH1WhS65tYY&#10;gyRO00FNEouYZ9DPYdW0sPIgKwizRtJ6CFZ0MxqN5V2+JCZ01JGw158F0Z8QfBicqGZiABRGS0Yl&#10;CcVhzFNQ3kYto9kAUwUKRF1LojGGg1ZAlt0vMeI4xhVfuQK77rob77z4Qvie178xMsAFsqozMCaV&#10;BsX33NPvnrqYGT954Of8xbvvwX/8//8Oc3NzZcYHuie3iwFTa0nElpTsNTYIEpLDzjyl8MFHgWGW&#10;E/gVZfPmO60As3Oz+U5pb7uocy+f9ziM2fWcOmUnaqd0i3W0G3rhapptzIMEgSjNIrDU2UTW3L9h&#10;stZUmWpHtbF8nwFaWNhltNLkpJps5UtA/4uqus6fGwoh2HDquONU+GggfeFhJwQz95mJmBm33HIr&#10;rv3yV3DZ+edj69w6OCuAFyP63CWJb77nXlz1+BP8/g/8v2g0fFiWNaxMqayBTgK43ixcfy0boyho&#10;72ZjQNJyANRLnqKUZsNMnj/yVM6RZIxB0AoKC8xqWzDSEKjvc8N6iGwbhVRutx1w43y2mtuQfciT&#10;SeKF+Z1lf4nVYmIGUquDUulpOUKKQZsllJuOkiiG7dh9L+3hh3+Jz3/4Y/h3xx6DE444PE0V27/E&#10;TqfPxuCqn9zJd7fbeMd73o01a2ZZSgsYeRgjkzEKrBP4zQ2wLBdKhRy095KQLpOQfeWHwQkgxfRa&#10;GbgNd4XYlpjZUNgJAXB6wuoqMzKzRrJ4P2z1Q/i+yhgZiEJGSC+Fs/ZlILEMY2tjYmD1IzvKpLWG&#10;SjT8ZrVZqOr5qBNVuoHu3LkLn/vYJ3GU6+Ci33kJLMtKTYFTfBnaGPzrD27FYyRw6dvfinVz63hZ&#10;IRlojCEArJOQpJTwmxsYJCgO9iGK2ywtn4hEZeGScT+vJ2+ouDaGKUkSuJ5bZ0eyr3zPNeIwJqUU&#10;j2NGLfkvDGunvzwzVPg0o3UtNRuLy+fyJQZBcjiLNeeStGeL8hXt9MIJBoOo1drDpVzXqyqJsw5x&#10;HCewbZsczxlVHmyYojBiNpwfVl18oUEQ8BVf+irCRx6hS19xHttSwnYdKh2dO3GfmZm/cP2N9Gyj&#10;ibe+4608M5tvoQ4/oDy1aLTZdWfJ8daC2SBo7YLh1PpQ6kMtSWy0oThOYDs2y9KxEHGckLQkXK/r&#10;VM6xKd2y1umGll1PJ1qJmS51blqCXrgJTecJWLZggGE0qBOtZW6eD+keRER04MTY9TReUJ45vK73&#10;XOG30bMLZYzB9dffiB/86zfwV6/+Pcy4WQaiwR52I1+6MQafvOoajg46mN76tktzBTJj3oKP+j9Q&#10;NmxUQI3ZTUZIV2gVIWjvBkkXRBJElCcaHMXEAFJ7vTaGvIaHOErYKE1ZJsnsYzEMAlzfLfQ9AhnG&#10;+OczG2MQdSImASqn1KpTdux7zMSsEC/cAZ/uYjf9DglgDgILsXU6ObPHMgk5ERNPIoknlgJaG6ik&#10;32xUlkjL14DRmsIg5Cyao+wTgV/84hf0qQ/+E7/l5SfjqEMPpTyp97hYL4xjfOJ7V2PmmGPwx296&#10;wyCcDfRIX6MjCCL2Zzal+cfCRYTBIll2kQd40LxVLcNI4gTCsuC4dsGgSmlE2SZUrpAVqVQbXi0l&#10;bdDcZh8lR2GETNHnqrq6y61w04QZcftRWOGN3GiERb1xpCjQR7M9dzZIuIN4cKQk7lMqBvw2cGmu&#10;u+SkStxwA3550nJ/iF57JzNj167d+OTlH8HvrF2DV5x4AiQJ2G79DJ2tToc/fvW19PxTX45X/f6r&#10;yp5oQ8bMrJKAXLeZWR80he29rIwiy/L7hoshTExpTCmSOCanG/NmQ2TK/CLYcZ2CuY1JhYHjOpAr&#10;sAHnJr4kTiiJ0tS6q+Qv043z43noxWtpxnuWU32XyBjDrWArxOx5JJwNZUFw4DExkOEypWGYC4ky&#10;6nmVKFRNdKvdxpc+/0WI3zyJN513DiySReKWQS+XmbHQauPyK6/i4y+6gC686II8smQoE6fWh5j9&#10;5nqyLA9aR9xp7SEhHSZhDZq7gUxsjGGlDFzfoZ7IFgDgOIpJxQqOa/etgHWEwTiU42Qp6sVW5u+w&#10;5kZM39waFZBe+iH74uewbCYSxJzG8pF2z4TV3I5MIZ46nJgq5btSjueM3FVKnWBMYb0oO8ErpXD1&#10;Vdfgjiuvwl++6pWY9XyQEJXwgpkxv7CIv//Gt/CK178OZ59zVtVH1GdN0CokQQR/ZiMTSYrDRcRR&#10;i4Xlla0PgzBinzKYHt1F7Dbc3j5SbjsH89B5yRmJUT9SZxjVbTddPdKjC5RStRXE/gY1J60HYMW3&#10;UaOhODVoMEWRREQnsbP2ZIDkqmDiQc91jRMDjofqHQYzU5IoCCHg+m7vtm5vP1GCF4WTS37/vvse&#10;MJ/70OXisvPPxbatW2E0w/UcQ2nmPjAznt29F//1W982r73sHeJlL3vpSKwKADrpwHYa5PprQSDu&#10;tJ4lbfqsD1XzUMnESZwQCQGv4fV9LMYYCtoBLMtiKSg/9iwrnx0B1lNEay200vAafrZLRpVzPWxe&#10;gRzeGLQWWuR2J04vlFmjDVSaHd6QILHsPSdgWXJQu+W56eMnFewgtK7hmWYrNRgzw2jmVvR8WOsu&#10;JGE1JoYTVS9omLlqRaSVhtYabpY6YJn6TFwAMutFmG+OLDPys8/uxOX/44O44LDDcOaxR4O1gWXb&#10;ABi/fmYnPnzDjXjje9+N4447trf/fUzMnOY9azQ3QkiXjI7Rae0qfB9QzaRlqmRiYwxlfhFdgbpa&#10;a4TtkDJ3gEF9q6RcOk7qa5FL9UG+5DmkI0Fw/W6pz1mYmNZ6kHP+SKjGOuBk/ho0nd+QtJDZjA0v&#10;tdaQWHMRC3frskWm3dqrq8aAKTHjSijfubNdp1aqgFwKSCm7nODb7TY+/fFPYWOrhdeefiokCTz+&#10;zLP47O0/whvf804ceeSRo+vWMQgGjZnNICEQh0uIwkVIu8Ho32EZxcSVlMQJSAi4ngulFJIoyTZw&#10;RnZvIMXR8hZ/XSozYdUmSI6/bdce+l7KRxxMAm3SWL4fw8PdcD2DVIAxdTo2lHMG7JmjAJIrVuxW&#10;nVL/WQWA+s5DSztBzCWpnDrzZ6fzlKSAUgrf/ta38eitP8S5xx6Nb93/IN7yp+/G9m3bRmBvA6Mj&#10;dhwfjreOAOawvQdKJZTlPauSkAOZmJmJQOXTVLuUYa01kliRlKLXOjExJUmaiqoOTtZKIwojiOzY&#10;ibLZk5lz14Eiuc4o0togCsK6CmLBW7lFyhhNqv0IZHgLGo0OEwkCmOMIFJijYa89Y/XgxEp2dfo6&#10;w/0nU456Pg/RcRynyBDEzPjpnXfhO9/8n3j7Ze/EIYccPOylMhtNWgdoNDewZTeQwQeQcJD6PnSZ&#10;fcrXlUystWalNAFg27bKO4vFnOX9LNEgeFN7bnMlWGsz1PoThzFUkgxMW8bMCIMI/oxfxxW2q1yP&#10;WXQknACWHYCYGTreA168jmf8XSRkCq20MmiHmwsm7lMoniMaqWzEUQLLttjx+sLX+8oabbi91Ca/&#10;0Z33zRgzUntO4YNGY3YLiCSSaAlBZx8sp1nRxdGUxAokCZ7vFVo/EcHaD4kRc4GSw4AMJ3cpx2E7&#10;BAliy5JD5zWzSbPtOGS742X9SRKFOIiQuYGOTWwSJPM3omH9Is3YmVkvpiGJ9zt2VolKbcrZgX85&#10;lV+WyibM8cazmaZ7+wFs24PX3ABjNKJgnpWK08w7yzRMQpZtv0iyjQjbsbt+TyWfYtu2KLMiDJPE&#10;UyFmRhwlBZ5Vic6CSoebxYxhqCTF7GyYkaZsqIR4w8joLPlOZobLjUkYIonzrqf9N5Qs3c+Ouo3S&#10;lFr26m12rDblu1S26/Tt3EVhlFkhxlMossBNeI11sJ0maxVR0N4DEhZnyUBGjbl4GelWtIE2JpV8&#10;KX7sY3KtNEdBSNKSeUDnwPAkVMztpLAtiZN0u5kwNLy/DEVcL7V0GG0QBmE2UBR2/e6C3b0t95MN&#10;IwxCABjnbOeu51TnN2Qt/QSNO67ughOVNtGKBnrv93Z5EN4ZSeO+kCJCRAh4vltMTq9SUqeqzPpA&#10;XnMjpLQ5DhcpDBZh2T6X0m7WgV0EpF5mqa3bY+pX4rrqya0Beb6IUj3lMlXXRXs9ZYZ3MNteNoZp&#10;VMreXCl0fRdaGSzsayGKIsytX4f5+QUsLi5i86ZNAAHtdgee56LZbODpHc/AdhzMza2DMQZLSy0Y&#10;Y7B16xZ++plnqNHwIUmw79lkdwdkFGMb5Ypp7f0VW9/4c1qVYzsnpXElCmXBpcYYdJY6ADB+fgxO&#10;z3xzHB+On5/5tgsqSSDtRm49q60z5Mv18q5jvXG4votOq1Ns3Y7T5riUz/MwBs7Nm+XTQdthANez&#10;sW79LMCEffsWEAQBOjOpc/38/D7YlgUigU4Qwk4UbMuGkAKLC4vQxmDLls1oLbURRwnWrp2F688i&#10;6IRw3YKRaxMJCyJeRM7E5dEM+7LrWCd6n8/v17Gl1rpHxfnFKQNIKYvNgAqvswH1MdgYaBWg0dwA&#10;afuUZ10nYZO0/bxsrVWImcGGOVEK/kzXqaqDOKUob0waZSGF4Aoz1KA5HPSeVjSvxhiRK4AQAq1W&#10;hxOliJDOc6Ppw7Ikq8SQ6zgIwxDGGCCDUJ7npbnwhIA2hgFQGIQQafw+Wq02Zmdn0OkEUEqRZVnc&#10;nG0gaAdUGv8w3ip+0946ki+6eMUmtomoFzZM0xw3qi0gx3kJiDUaM5tAwsrOfNuHNOvkQEnetZwt&#10;V5d6l5EQnPn21tqxy3bFOAojsm2rSGfLPVkfJ6VeXFlnnnMzWmOmgTvvvBu33vpDWJaFd737bSAi&#10;2LYslvkk1szg1FTI4DhJyCQaQhCUNpkET4fCzJBSpC61JkWwUkq4nl20G4UxjFK55K/tFD8OnBil&#10;5NWm8qSOU24alFsfLNuD19gEMBC29yBREeSy729fsexvNZ6N04l3xjA5lW2nvY7+mJKwyH1/x51n&#10;13UQBSHWrV2H7du3FylzhSAYbYDUkgLHscpGbli2hFYacRTBJgE2utj2Ht7RVNmDYRapAty7og6l&#10;/YKJR0mA1ZLCvXWz0dA6hO+vKw5tyc98s+y+nG8jLS1a62wDYbzAzVy7l0LAqp95fyLLz7hO7EQE&#10;kgRb2Dj44C1Yt25N4Y/SWurgySefhud52Lx5I/bu3UdpBnyGFILm9y0AADZsmMPSUhvtdhsbN2zA&#10;mrWNYZYiVkohCiNy0oQ9w8ZfSeMw8ViTWGfiVpN5e8noGGCN5uzm4tCWMNgHIT1QGhFR50UXE5nE&#10;CSAE/ObwEzt7KY5i6ESl0Rn1YMuKaZJ5JiJ4ngPHtqC1Sb3VlIaUEp1OkCnUjN2792BmpglLSrTb&#10;HTQaDUhpIUkUtNaI4xhJZCGJk77dwsIqo/tXI+5PITJIN6nHxLlJpiZ1MfuQslNV9gbdS+21IduW&#10;C7exiQDiKNiLJIkgrEa+bI3FNLlTzTjhT1220ekdB1xazbs2SqYyh0QEaUkWUlDQDtBoeHjBCw/D&#10;M8/s5qXFNiVxDK0VlFKIooiFEFBKQSlF69atgW1bbDs2SAhKTxgI2fNdCCkoX40sS5LtWCv6aKft&#10;O3FAERsDrQP4jXVsOzPQOqawvYeZJISw+5Q9AIMCJBlA4TubSZRhdtziXo9LYx7yVGn7HcN3Yr9T&#10;YZMnguO5mZuljThKA36lFDDGsNEGtmORFALGMAtJxXZ3fiRy5sODkn0YqOCtqh079MwvMB4TV/12&#10;wDKx0TGYNRqlM9/CYB+k5fdF0RrDSJIEAMpRCV2MppQGM5Pf8Dm7O5KJC5fG7Cy+ktViFBMPMjE9&#10;5/OcB6bWccTq9TAs7/SVMHLdHbv82cmYeBJTzXNFufVBWg78ZnoW8bAz38pZdcBI48osUShqFUb/&#10;YcxVHIyitaaoE0HI1L6av7DSLtQoJj5gKZesk8TzMTOCVnr6kt27VV2iUUxcltK1FbvSElfGuGNL&#10;4tV8UWnes07m+zADZo3O0k6AZB8Dl/2U/Znl37yml/ojJwpSCCRKwWv4XPd4YM6SesdRDLvCpbFH&#10;yg6spnR9QEliIIVctpMqaxEDnu/WLhtH6YrX473XB1UrFLte0+ZEduK6VDXZtWPsKsqOvMfMYNbM&#10;OqTmmi0pfEgChJ09RlgN0bN5YZhZZFl1cula9EUIAc/3kMQJtxZaNLtutvZRCQDSwEoATppDjntM&#10;XCPrGY+qY+ywinOd31NKUxqFUrhVDmw3y2uRup8CbDvLsZCYgiVmEsXugKIUPoSQ0oI/swkAIwr2&#10;IY46qDrzzejUNdJreCON8EoptBbacH0X3nLQak6ENFwGnCXjjsOYpSVJymILvIqJ+zBxvjSOsDAc&#10;EJRu7iTZ5s5ov2DOgklTS4RVSyDkRYfMy/8+ih2bNHDT9dbAdmfBRiFo74ZhgpQOqrxvklixkAKO&#10;59AILMcAyBiDTitgMKMx08ijCoASE0ZBRJnyxlmlgz7432rFLtUfNFx/tADIiJM4oUHQKn8m+ztK&#10;sVuZdWLI5D5HTMwwWgGcwG9uhLQcJHGAoLMXQrrIIo8LKvc/VboMjDF9TvXDGgw7IcJOSDNrZ4rY&#10;tzQwNWIhiDLXz0rtuavjkzPxWDRN3SM3EzIwwgl+ORK9vK1eJ4dItvvJ2a7d6jBxjyjvq6y81K6u&#10;ds1QSbo0+Y0NAAlEwTziOIAccOJ8Xw1Zzok8UYttW5VSu8uRO3PWaS+24aTO4ZREMRzX5pJInxYT&#10;o1y+ymEqe27VhUcOHyw79Q2pM7/lo5OHnOxaql+xZUuybBtRJ4SQApYl62fFXFrcbYj6Mq0Pw8QD&#10;JXEPs/fWt+J7JesD284MsdEI2rtS+GBVpjjtu1d24ywZ8NlreL3woqyolD9QtBfbAEDZ+SJVDFml&#10;5JTrrMPERZezP4USV2Lq7peZlud8fMPmoc69LLSKPd+jHmasLJvrBqVcFQPb4OXg376k61EQkdGa&#10;s53N0ZJ43/xOg/40RRMx8bhUX6Kk8IE5yRKXOJn1IYUPJFZmZMnD0N2eQw27OpB1Ob8OOiGBOQ+v&#10;mbYknjpUq9iRHPrsOLnx8jK5X8io7fhUeGiAAM/3yk4/xZhVojiOYliWHJRvepmJo2jJJEnSm5yv&#10;rmK36pRbHyzbZq+xHkQygw8dCOnRsCNjq2jQRk1hwLfkqODSgtGSOIGKE7adIv3qNJl4IqoaX2qR&#10;SUAkBiYyKa8C+TzYrk25mXBYm8YwoswvxMqyDQ0aS5Fvz3VgDUmqQiDWRiPshCRFkWuvGk7kx+Lm&#10;ZpDsPLn9IolHUQ4fXH8NHHcNmDWC1m4YBoScLPPjsN3GstLnN3yucY4ftNYcdkKyLQt5PgQ8h9aJ&#10;3vGlx/wy3IYHow3iMIKV9rWyfBylEc1ef2LDSkoP7oxglXY5K8YCZkCryij1autEpiQaNpQnw3F6&#10;osWLtkpnO6dfYZRAJap8OHi5sf3GxMYosIrQmN0EIR1kZ75BSBeg0bnFViLVjDFQsWLbcyjDZVzx&#10;WMFcxhiKgghE4OxUpWkodn3tDKizkortctuCXdoaziwqEIRK6LS81NNQRs71iSRO0oM7ARrUu2Xl&#10;sPLErEH8xAQCo0jBwEmUINso6WbiMFo0vcqJ1gZRJ8xPqB/kaYTSvaoOTXSPmcmo9FDxxswmJiKE&#10;nX0UR+3y5sXIOntcQCfqTxpnBvJ9P087VR57l5RmZkqihFWiyHHt/KjhMsNy1qeyYjekz0wAVT43&#10;ahxGG0oSBbfhFmkACr7InoujGCpO8o+06x1zGi+Ybrn7XjnurWgnDCKw1tSTS6PvOWMM4liR3/DK&#10;kGDQWFD6reu5zKLEYZ6zgkSaw5iZuiRxV6UMhEFIFamHhknisaRFX6OcBm667gzSQ1ty+MCpAjcG&#10;fKjrpDTkOQbSY8uMNuymCghVvIQuAaASRXEYsbWcpqqvzt4yKDExMDmcGG7PTZPxlXui9fIZ3lVH&#10;JeT4WMg0ySEJSiV5OyxOtBo1z3nyGK/hsRCiaoNppCTu7hJTFEQMZsqzfQ5m4rREml4/intdFKsa&#10;zX+biInTrOtRduabB5XBB6rYvJgmjWJiAGAGq0RBWIKy04qAAUwMgIwxHHQCkkLCkrI8I6vGxIVC&#10;VsOzrDxmYwyiIAKwrJT11puega0hbSu3PnAVNw7rm0o0S1tSheViKCbm7gN+iueiMKa0LxYojBcN&#10;oRIuFNdsGEEnyBMn983JoI6UrgeWYWZiHbMQAl5zAwkhOA4WEEXtLGyeate10r6MKlOYnbrNQgOp&#10;vGNVl6g7YUitfhrDrJQqMvSMKtPTBgHgJE6QxAkcuyuVbNd70tpwzui95SuuuyizITMEwfXc3hVt&#10;0LsZNBYAuVIZkhiIxssFsuJiAmvAKNJJG47rozG7GUSEztJOxEmY5/2dentjUB/+TVNNSQTtIN0k&#10;GUGu78JybMRxMu3+FJTGshn4Tb+uP0OXspszk+3Y8HwPcZLkeSS6iErJD4fBh+7vr6udDMsSOq1O&#10;Gt3cT2O9cGlJNJqNAk704t2CVKIQhVFVWPmKiFmDVQh/ZiNkemgLOks7M7/f1c8UuVIqEmL7I7E6&#10;GWM4bGfYs74X10iaJIF2HSqfrT0Opdn9U3YadvJSbjlxBm8u1aEClvXCiS5Kt/8M287QhsZR9piZ&#10;yegYUoC95iYiIiRRi6NwMQ/cLC95A/FjxfXYfRmjrkrSWpNWmr1GvWN+g3bQJdFKVGdJLZ7R2pBK&#10;FPymz0IOjfUbNJ5laLGsPDEyy0RuZekJqRpYV455hSUow+MctAPK4ugGls+URnJ9t/bYq36jMF4y&#10;1PNADvYJoNLGR50GRjBOeuab4zTgNeayE+f3wBjD0vJqlEdxQGCPj8ZqM3Hvb8tjTzPfwLZtDMvX&#10;S0Rgw4jj5a3ZrnpqMrFSGsYweQ132DkeE33gzFlCRlBxzseoeTYmM+f5Xjm3Mac7mgoqSXjI1jFU&#10;oogBHpHFfjgTKxWaQivO7sZhXOTTmiYZHUFaLiw7zfObREtgxop9H+rQuOa23uu8jt5NlPw5lSYC&#10;zF5kGiBZbjDlqtTMpZRmozT1mqhGtaO1JmaG4zoTW4EGEQNIohhE4733NL2uPbCM1iY9d6UEG3rH&#10;bAzDGE1ObvnhzEZO+XXxVWZ/us2FxMwHUqb4/0v/l8Yl+l/g3xVFaBsaEAAAAABJRU5ErkJgg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Ar2djx&#10;wgAAAKYBAAAZAAAAZHJzL19yZWxzL2Uyb0RvYy54bWwucmVsc72QwYoCMQyG7wu+Q8nd6cwcZFns&#10;eJEFr4s+QGgzneo0LW130be36GUFwZvHJPzf/5H15uxn8Ucpu8AKuqYFQayDcWwVHPbfy08QuSAb&#10;nAOTggtl2AyLj/UPzVhqKE8uZlEpnBVMpcQvKbOeyGNuQiSulzEkj6WOycqI+oSWZN+2K5n+M2B4&#10;YIqdUZB2pgexv8Ta/JodxtFp2gb964nLkwrpfO2uQEyWigJPxuF92TeRLcjnDt17HLrmGOkmIR++&#10;O1wBUEsDBBQAAAAIAIdO4kAYha59DgEAAEcCAAATAAAAW0NvbnRlbnRfVHlwZXNdLnhtbJWSQU7D&#10;MBBF90jcwfIWJQ5dIISSdEHKEhAqB7DsSWKIx5bHhPb2OGkrQdVWYumZef/Pt10uN3ZgIwQyDit+&#10;mxecASqnDXYVf18/ZfecUZSo5eAQKr4F4sv6+qpcbz0QSzRSxfsY/YMQpHqwknLnAVOndcHKmI6h&#10;E16qT9mBWBTFnVAOI2DM4qTB67KBVn4Nka02qbzb5MNDx9njbnDyqrixk8DcECcZj6eRqX6aCDDQ&#10;kYv0fjBKxnQfYkR9lCXb58gTOc9QbzzdpLBnHKbO3xi/DfbcS3qAYDSwVxnis7QprNCBhHbfGGDM&#10;L4tMW1rKXNsaBXkTqEnYG4yHrc6pw8I1Tv1XfDVTB20xf4P6B1BLAQIUABQAAAAIAIdO4kAYha59&#10;DgEAAEcCAAATAAAAAAAAAAEAIAAAABCMAABbQ29udGVudF9UeXBlc10ueG1sUEsBAhQACgAAAAAA&#10;h07iQAAAAAAAAAAAAAAAAAYAAAAAAAAAAAAQAAAA0YkAAF9yZWxzL1BLAQIUABQAAAAIAIdO4kCK&#10;FGY80QAAAJQBAAALAAAAAAAAAAEAIAAAAPWJAABfcmVscy8ucmVsc1BLAQIUAAoAAAAAAIdO4kAA&#10;AAAAAAAAAAAAAAAEAAAAAAAAAAAAEAAAABYAAABkcnMvUEsBAhQACgAAAAAAh07iQAAAAAAAAAAA&#10;AAAAAAoAAAAAAAAAAAAQAAAA74oAAGRycy9fcmVscy9QSwECFAAUAAAACACHTuJAK9nY8cIAAACm&#10;AQAAGQAAAAAAAAABACAAAAAXiwAAZHJzL19yZWxzL2Uyb0RvYy54bWwucmVsc1BLAQIUABQAAAAI&#10;AIdO4kDP9wvp1wAAAAYBAAAPAAAAAAAAAAEAIAAAADgAAABkcnMvZG93bnJldi54bWxQSwECFAAU&#10;AAAACACHTuJAEd12LJ8EAADRDQAADgAAAAAAAAABACAAAAA8AQAAZHJzL2Uyb0RvYy54bWxQSwEC&#10;FAAKAAAAAACHTuJAAAAAAAAAAAAAAAAACgAAAAAAAAAAABAAAAAHBgAAZHJzL21lZGlhL1BLAQIU&#10;ABQAAAAIAIdO4kDwJh7uU0YAAB1MAAAVAAAAAAAAAAEAIAAAAC8GAABkcnMvbWVkaWEvaW1hZ2Ux&#10;LmpwZWdQSwECFAAUAAAACACHTuJAsQPLlOo8AADlPAAAFAAAAAAAAAABACAAAAC1TAAAZHJzL21l&#10;ZGlhL2ltYWdlMi5wbmdQSwUGAAAAAAsACwCVAgAAT40AAAAA&#10;">
                <o:lock v:ext="edit" aspectratio="f"/>
                <v:shape id="_x0000_s1026" o:spid="_x0000_s1026" style="position:absolute;left:0;top:0;height:4960620;width:8308975;" filled="f" stroked="f" coordsize="21600,21600" o:gfxdata="UEsFBgAAAAAAAAAAAAAAAAAAAAAAAFBLAwQKAAAAAACHTuJAAAAAAAAAAAAAAAAABAAAAGRycy9Q&#10;SwMEFAAAAAgAh07iQM/3C+nXAAAABgEAAA8AAABkcnMvZG93bnJldi54bWxNj0FLw0AQhe+C/2EZ&#10;wYvY3VTUEDPpoSAWEUpT7XmbHZNgdjbNbpP679160cvA4z3e+yZfnGwnRhp86xghmSkQxJUzLdcI&#10;79vn2xSED5qN7hwTwjd5WBSXF7nOjJt4Q2MZahFL2GcaoQmhz6T0VUNW+5nriaP36QarQ5RDLc2g&#10;p1huOzlX6kFa3XJcaHRPy4aqr/JoEaZqPe62by9yfbNbOT6sDsvy4xXx+ipRTyACncJfGM74ER2K&#10;yLR3RzZedAjxkfB7z96dSu9B7BEe02QOssjlf/ziB1BLAwQUAAAACACHTuJAUBSid10EAAAUDQAA&#10;DgAAAGRycy9lMm9Eb2MueG1s7VfPj+M0FL4j8T9Eue80SdOkqaazGnVUtNKIHTEgzq7jtIEkDrb7&#10;YzntbbUHLggkJA6LuABnLquVgH9mfvBn8D0nmenMUC07WhBIVGpqx/Z7z9/7vmd3/+GmLJyVUDqX&#10;1dj19zzXERWXaV7Nx+5HH04fDF1HG1alrJCVGLtPhHYfHrz7zv66HolALmSRCuXASKVH63rsLoyp&#10;R72e5gtRMr0na1FhMJOqZAZdNe+liq1hvSx6gedFvbVUaa0kF1rj7VEz6B5Y+1kmuHmcZVoYpxi7&#10;iM3Yp7LPGT17B/tsNFesXuS8DYPdI4qS5RWcXpk6YoY5S5XfMVXmXEktM7PHZdmTWZZzYfeA3fje&#10;rd1MWLVi2m6GA50uQLTeot3ZHBjA5GiNZAi065yP8G3RQOuOs9dnBavMUgmETtaq1UnOT1TT4e+v&#10;TpSTp2BLf+A6FStBi/Nvf718/syxb1KhOTLkJ8Jn/SxLB5k/m4VcsNjLkixmw76I44wyR7bJXGOc&#10;UdTHkn+qnUpOFqyai0NdgwFj16iloAW9myts90ZwsyKvp3lRUCqp3YKAcF5PzCaZR5IvS1GZhp1K&#10;FMxAGnqR19p11EiUM4Gtq0ep33BPGyUMX5DDDI4/QLwUKBtdDdgorwOjLeia0GSjTaZK+oVrZzN2&#10;h8MgGoDlT66YLTbG4RiJQa7QwxDHWJhEXhRY7sNPZ6NW2rwnZOlQAxEiEKSPjdjqWLchdVNaIJso&#10;bHgIikgEDesOM/TuoPZG7D9dsJoYRGa3SRN1pDl79dXvP3x58c0L8CYiNNuZp0Cn7e0Aqh/0+yEQ&#10;IKT6kRcOk0GTjQ6voQfAGrSaZpOTHVihwKnBbrCQS1nkaccrreazSaGcFUNNmk49fMg5pXx7WlE5&#10;67EbDJq0MdTGDFxCTGUNAulq7jqsmKPocqOs7xur/6ITyugR04smGGuhjaWoEBIB2kBIrZlMn0C6&#10;SoIeAEfXfJpj/THT5oQplE28xFFgHuORFRLRy7blOgupPv+z9zQfNMGo66xRhrGzz5YMlcMpHlUg&#10;UOKHIcwa2wkHMSVNbY/MtkeqZTmRQNW30dkmzTdF18yULD/GiXFIXjNWaDhiFYf/Bse2MzHot8M4&#10;e7g4PLzqo27XzBxXp1SFbWEhlVTycGlkllulXIPVYghV/GPyiDt5XL746fyX7y++e3bx849QSEyJ&#10;fQOFBElEEoBCgngYhvEthSSxP6BaQwUliPqDwI7vridrkc4FVbcJKwq53KotBN88bQ8Cln6C5GVl&#10;ATpBIM6DsB8n3TG9NSnYnhREYZQMW+LaemXldF2ubknrljim+OxWYEJbc/i/QYBmM9u0SfxfiyTd&#10;e2uRDlF8//47TtKpsb3hoN/eb85ePr989dvZy6fnX3xN7KOQ/rOXmYB2sHVneQuXmX4YDqMhpEc3&#10;FhzQaFof3RGNM9wf+CRNqkB+FHrD7hzdcUzf40qDE9DevG09af8m0N1+u29r/PWfmYM/AFBLAwQK&#10;AAAAAACHTuJAAAAAAAAAAAAAAAAACgAAAGRycy9tZWRpYS9QSwMEFAAAAAgAh07iQPAmHu5TRgAA&#10;HUwAABUAAABkcnMvbWVkaWEvaW1hZ2UxLmpwZWedvAVYXEuXNrpxCYFgAYJbcIK7J3hwtwR31wCB&#10;BhKS4NBICMEdmsatcXd3dwkWHILfPufMN18y/z9z597mqefZi65dXUtq7bfWWrUfZh5WgCcKMvIy&#10;AAICAsAF/wMe5oGXADoqKhoqCjoaGhoGBjomFsFjrEePsEjw8HEIyJ9RUpA/IyOjomNnoKJhpSUj&#10;Y+RnYuXg5OHhoWQQFBXgEmHn5uH6axAEDAwMrEdYxI8fE3NRk1Fz/X/+PLQAuOgIOAggJAQaABEX&#10;AQkX4aEDoAQABBT4bP+a8H98EBCRkFFQ0dAxMB/BO1Q9ARARkJAQkZFQUJCR4b394N8DyLgoeNSc&#10;kqj4aiZoNC4EXIExGei0UmWthOqjR3Tcpq5BGJhPiYhJntE/Z2BkYubh5eMXEBR6+UpaRlZOXkFD&#10;U0tbR1dP38zcwtLK2sbWzd3D0+udt8+Hj8GfPn8JCQXHxsUnfE38lpSZlZ2Tm5dfUFheUVlVXVML&#10;q2tr7+js6u7p7Rsbn5icmp6ZnVtdW9/Y3Nr+sbN7fHJ6dn5x+evq+i++EACkf9j6T87+C1+4cL4Q&#10;kZGRkNH+4gsB0QvekHCRUag5UfEk1dBMXPBpuALRCaRiMspaMWi51Y8ITV1HMZ/S8azSH//F2t+c&#10;/e8YC/r/xdl/MvZvvuYALCQEuPKQcAFx4OLmTvKAPlRgVe+ZxOCp2AjQXXZeuDx3+fZ0m+juARC/&#10;lX7WfAuaA00zgZK0HFkyUwT6+K3Y9MvDi8LEf+9F+TuhGTMlMDsTrIUM9sXcmu7w+plk8qltbmWZ&#10;b/KkuJaYUnBowdj4shfinv5Fq5C75H667gFIY2w+vHoA1hj/oFiiao+dQ8/aEo6RI61C3wr9ZJzf&#10;7OkrsD8nP+6ULXy3NK0yDv0ZTv96tCjQwoMYJWgFkDcLT2Z/R6nwZijxLudl5R+j/Tm2XUztsW3n&#10;avckeLDUUtdMJxrFYYCAT8ZZcMOMFtkzd+5dg0rO2yXeQscKadOywVpBwRWXmPHarSgr4KIKu/3m&#10;zd79+8wHoHn7AQjJ+oMqxpE7Hp1kh0KTHr1LlWgI0ev4mED8+sUNcnhMNy/18Wb5HqUpXwsOa9qv&#10;6w/U7Q4s9xXk11aCB4rgRF+FPJe7Eo8HQEwNtHz6AHSo/UFNad0tXNS5LUja0J0C6IH+x73Avd4d&#10;8wc7HU6bqUsNPVnHkwrU0K2VVxrIgRNuMYM65QHxtp/l/xjjzxF1mPzWQKU/2u4VtfzGi+SqT7xb&#10;tgv6IoWPF1a88s/SiOd2hSIOKgurex0HQ+j9Pga3Cmq3kpGNXbhfUFYV2KWALhqnb686HwDQ8AOA&#10;L/s3Jf0flG5/8Q72bkjhTAVnC+IqBsM41C2pJGp13EMxTKWsPhvnU6xPJBHqyyC3FovuYpUc7OQn&#10;zFUkSyC7RdBw8tvL2wfgmOdvIu4fgjBg+jrtYsGzNw+iy2m4cCgIZOF3CXOoTf8qLAm5lVuiiOQ3&#10;MBH7tREd0UEZ64QEnC/uo1D0kQZB1C+E0g58S65Owu7hVnb/POp3olbg1l05xi+/MdD64EB7i/MR&#10;0QtYioyzAMnrnzsfkspWm0ml1x5L2XE6bDbYS1CXo2Nmpw2sRVm9dszRKpj7fXp/zJX3DRgy0xHl&#10;xDX8h0T+lI/Wj6yZDtGG/r8XzuY/a03pD0I75/+th05mlNmTi1PW/2EmoaLhL+cHyv6wgdF/KJd/&#10;bGzSh/GCE8eJq/t/UKZW/djovinFksUf0vuDgIzTJwnQcimsPvGwFECMMgMuTtkegL/U+R8a/FNE&#10;YI8UDlm6tLmn87QCblslfS6p3mcFpOplr2R9exCbPGsSOVymTzpfWCDc2H76+j+IUS9PtZwIZMnv&#10;HHIk7tXguJ1HSCbU9d2507ipJjp8gy5gHY3s2j1rVkK06qXBH6v0jzX7pajkwEi8D++uermfrZIz&#10;2kzk+HzlXnN6qrJnBb86w55G5POpDM76r9H9dIq5jJL/mzT/Y8VOCe/5GOogYvCSasUdtJFIiHP0&#10;3O7sFO6cGN6lvHCY8wd50pHWrhzLlgf42n4q+e8Zw9WL2dXmljqV9XokS8Ff6xLcg2x+T/OdHZon&#10;lX/ypgXy3BOfqt14Zf2Y9vQv7ioH3/5m1zTFNpdQX7LgNdxKp9KA+c8SPis+Uzzc0i6Y/VhhdPZc&#10;RXlUU5Fhly/E95rve6pS9F3CHSNsNONyLGUhoO67vDvXr1c52hCfCIjR7oULxsYX9Of26YZpSeKq&#10;frakKUzpEm0/T6SUOUI/PgA/eDQKs0g5NbOYFH4ESWwx4JYXfSQvaqei6Ig875/7ZaZentCbPkkV&#10;rfcZFwP6PWibVXkaSFUW2DEysCkPDgke3Fma6Zr5RXx4cqwU2maVQG9ToiqH0Ytxsk7ur8ycYs2l&#10;hZHFd6PoO6iiDDul1T2g89bztEgJJSTbDjzFH7koFHoAPilX+Fq5PW4zEK3rKXoP7Ww3Q8rf+XA1&#10;rXf3CfSD2u1KFu5Gx0Amadfohvdqf3kVX13ELN6yntlfSrQjX1/X13trGsoLWk+wrw0Zmj/xscyo&#10;PDLV/xGr59dklfouQdDCOM8TW3In7c2t+bTNb0OO/n59YEzRl+cWNPIenUcxjEn7cvCGu8vZrEuq&#10;kwb3V2X2HUDoqoLWdUJFVF6EYKQnFTFYZ8JJss/d/Xra7PdRfrseu4imLC9YgOhdB8dPzpfEuiG7&#10;BPb129NtT+d3OjwAv3GTNmN1H0QkHge6VdKAPlXI4P4KOzqrmZKaOjlXYIUwez/doxjj/imrjrOq&#10;5Z6GIZ9rh7dM2pOj+HFehGaGOTYAtQWbwJm7lS6wp7j/BusBGJHaPon6+4n2G5FzYCxuxs2jOxeE&#10;XvURt4eG03DzMNDhhYdHI3jXFD12UD0mZbP6Aai4H35/UTz93w6TMfkBRcbOUj1UnJkgvF5QC8nN&#10;jGFhrazqDthzM+D/jkknT8PVj5OIfSRIFo4bWTX+u9J+v1605jVhxtdP5q0Jyq4qb6hW7HeteTo6&#10;v2FA2KNtqgg8AJzUZfN5gjkj73HugvPDas9Rv3Nxc/US9yKbBXF+uIoyMeq+IHkA0oOHNynhjy3F&#10;3+Q+cSNHuF/oxTwqd/0+xGWj6HJwiN9eqVHUc0wsRaivp2KpZoCAvCywZ+/Sx3fS913suTd2Zppd&#10;TmMbzK6+pw9myJUncHhpC9rnfgAkH6X1id8/T6v50lRCAyW0+2/FknOwRqkTox1a9ds8xvgiSvHm&#10;InqQYLh/m+y7z5Mb2pnfWfk42M2nyWXr4Q/ZjgnO3pw+57rT7ZHE7lN90YaXuyesauq53wgST87l&#10;v4vyXVk9ABYFoDKcO2R2EOMD8Cvp7z7MXjmQt/82GsqZz/+yH3En3Ls30vp5hfqKvnn9TliZTGQA&#10;WZDn6XSQeIrd7wr4/bqx8uXuqaBGhqGSiQfB8BMYWBbMlGWpHr6oQvyD80pL1Ku1W43DL9SjBpc2&#10;XNCyPzZ60SfI4LR4/n8QhzGvjBUtQ3CN3U5Bzuhr4LWJ+BcUrVsO9KID7pbxWdF++fxDbmk6k3g5&#10;lnoBUV/L+gfgN3kXLtiAJT0sni0bEiapR8QrB5I01++ivLBBuGFOGTJdbmN5XNF+0R1OGiXEjRee&#10;gfLlZnZ76+xAs0QE05FnnkWzkRq6Nlsn2SyeJtBzvvbX0G+v/WC3sX8vCaL7NEcQHRykWl9E41ho&#10;wFqbg2bPDezaeSTN5OLXW4VDj7pFPAB/Lba8j48b25u/U3Tj/SSm++m3cI/wpVvZruYejpTy5tN6&#10;xX8liZeBdi62T1TgeMQGuNDCplQ5crrwC16s9DL+nneVZoOi4YsbTtn4STxCGrTSW3LABs2BfYQ2&#10;7fNN9bt+xB9m2BS8nva9C3sAVGrEwSA4VDJ9AMYPhjfSbpUoxkjRygt8E6+NsmZsSvV7Vuc4g9oz&#10;tnkrMv3mh68PH4ByNoaLF3diC/fyf1lRkialpV1PQ1cs/t1Wl/+aD4KGemacfWiOglr8zBVoQ9jm&#10;AXgzDvqhNrmb9eL2s4P43pzTHaZQo24KQieZmjRAkhnKCPx3LSc7Jx2JIFl9VAKFQO2fZvyrmoR+&#10;xHJmBr1vX1STws4nvb7aoF7PYSG6nPpllIuCwm6LN4NynPbEEuHkGsMT1gCK/PW0YUKZbfnmyuDc&#10;2kqwQCtQYUZ2z3tSdTQzw99X+bPIZc12zQRkDlbxpXeoYygp+aYkL4P1EYK910oZYWOwd53TENrr&#10;Swv47392FjecciCMpCQRcuRW96yGnC6EahlnFuYe9Bee7tlVTK85jELwMGgFyZnOt32sQg/tcamj&#10;2ToYAcwFDoruW1ur49zM8ady0FHONkK26w2d0aLux/0DGx6+7xhh/Hbk54Td7DlQw50dn68uzxGc&#10;mEy79j17h8+Kg9r1y5uRpdnJXWBkhLTi+j9y3qRoveOW65V/XpfEo6bWy/gFK0heAMCKNcAC+WSA&#10;HgDK67d37/nvQ30qGUgn9Uj43ReE0hQyvJn8NJQlUPFWAwUPN0UBWzVpAkAH16HYDqNE0sa186C4&#10;SnD9k1a4iZkkFWfN3UkRjr+so6/PFmvDK8cGrwIbTMma6lCeISGliA2rRV3QMmqAkP8EXIP0WhUP&#10;QFTY4fVP8TN9rUII3G1QEi2fL4B+VKajKj4A1PMq1xffHwCpyBItkt8NYg7QZ2JMR8mM5bEMeBr6&#10;ejQJTnPLWCNYZw+S/F/+bWMDyx1kbn/U9wB4EJR1p6djMGEAOgwvvpSUKDYlBdLKtc5zuXbEjmyX&#10;thZ+8tN+FSpYhWbdu3D/hjAoVdBRoNg2sY/n0lywk1ypqczEw42+gZ+zMuYcuCfzOdWBhH+X/KT4&#10;yuD9U1UJ1w6Pa68hnFUN/V+fNSpgkUv3CFzJ4OMXwzXT5LtM6za9c/rie/kLMH/awqSXBC+ojOY1&#10;q9Hea2vHrikq6d3mt3fyLc7TddPOfBjUrD3WpDQHS1c2YCKQLommuwV4i1V16r90f2I0/1T7M7jP&#10;WSM0/A2fgBd2QeNru+kLZSEj7ikUNpepJX7piKdbo5cAEheH4LnAWh2xB1TM16pWsTZc/nIm2eF6&#10;Won5rBAyDraMhmCGHnmxC2fbGs0wR8qbBbAMi8hDHgDrtw3OygfWiZjpt0WyGvBFOwXFIXw7tytu&#10;/mnp4nnYllW7uVW4FWWEW5gjhAxMohrXBWwLltDydfel/aSq8m2mDSMJjeffX6tZHimRZinu6pK8&#10;ROOJX1fPQh2Li087b35pz4cXnhQsX6xTOLbsO1rCkRmqAFvV3MpMaaa1nbW309Jcm5u1/Ql1TEu7&#10;IneMAaF0FraM0kn6ayIfdc+lsMfj2bixyD4a4CfeIJbCcfpezQLGajHGQ3WL8tl9z51Hrr5QtdF5&#10;YPaejoTYkyxlaZGlBulZbEmv0+fiDsk+whQm6Zs6hpoVW2t/an6shBooTpIOBqtDvCsa1TXFAxDh&#10;4MY7VgfGEwny5XwA9jS5f8x5dATJs65xYZkErYS7Q7SPoJUYeGCpI4y9twqRgWOvwBmyJBoTWo9q&#10;x4QXWWkCxEaWr5n2FPLfgrrvvz0Abx8/AJmpiUQ//rJLVBUug/lenqKnAhP1nPtAL+/qMtb5Nw+c&#10;X3IiL13BMtPP8hsCF+V0IlzLUUT7slLFW6bL7K7tk6aCvXLpthDcUxV7GrVIP3c3LQSe51O2Xb+9&#10;pbXJkARqKiJFY9BrOY8vA8+3j3uH9YFZcibb3O/IF3UOVY0DmTZrIWobSKQ9xIu/ziF66YiFsw9A&#10;d+flnRflNRvz5O8LUBXZ9QHo8Ry/b8yFo7EsyKTC2ytsePilcvmawMOLAFBTDH2tiiDNztgJ0BPU&#10;ZhEAcepr4aqIGuYxNFInQpmRRd2AxrGW036saqWdN0k8SRy4gYKYckcCt6ksV8YUB2TfZD3gHe/v&#10;lCcyAQVZF9DyDkia3mzUXvk3pUi7jf+iGLPrt+kciMmpT5CbMMedIUuVVSh9T4/0KH2aC9d5dT4y&#10;0bmdMgDpByOSvdE8OF2FhK0voD21eQXErOjbb9dwl/puswV53/5Y93Mbh1MVzWqZY0s+I7a/323a&#10;WPGPOarRjkCrU5EW2JVLz7qoy/g4ZQpgO6oYyimBoSt0t155MefXOBOyaba1T1WqCqNMcTKFPZYa&#10;pDkO+DYEj4lwqb4wRcU+bKuAMhDzBRiJOh6wWciHijxh0rzypsIcrGvynbn4aG498bTPb+uM7ozc&#10;9i5r2I58fuBn3wfcAuTb9GTK0x0VbYPahqmYTJlWS0oms3HiB0DUbtPKJ0bh7lJgK0WO8fnUNVdn&#10;/ADnzsUVAgapZ7hH7pKkA30fxkunaAcsaFDznaNtXOn8vGOjlvUUDSYtBeWC73pohQOB1/CWgmKt&#10;4WcdAcPYFigtu8X+JqyBfqgx7sA/OH+/TbeqHiU2kqvRj1tzive+50mnvaICljmAio3zNsdGmrlJ&#10;k4NeWTxHQ68zYl2SscMVvMdCwf3DTj5/1nNmzCWoxiHSdPtVUzXDpfQECM9Nk4JPlommvHTfz9fl&#10;13Tm9nY3MW1o0DuHQ/5WGlSWD8nuorBblpgVQfYdeUiq3+scWX3usk7e5LLCEJo5FbqybkLPtp+j&#10;eNZ5IdTC6OoIvWIfp+JnG8YOFlOyar+kwDyuyg71OBc6vdxK59O5KNfsUQR3WWLaZ5Xozk8FUng/&#10;54N9LqyDXgVCs79hqNXbdvn6bh91qkMFtfz72DJBnKqOxokil4IPwLOBPJWEXe75a9ho8Iar5p51&#10;0cW438HyCGNm6F6nRo4MRoG4ijj39EDpL0N64j5uX+vKqgPf5hZmA4NvRcXqa4sXCp+prm8o1dTU&#10;9Fu1Pnz82rl3ZwgzgSgQwDKTly+h29sg7qawLn0zmVSr1GLZAZFyCd5RFlTV9owSrjGejHwMvcUs&#10;TTIO8r2ccRH1EPyXPvQJWqaEq8FfPIi355pCI6lVFuPjQktkZ3qllE/2dj1Q//QWaSaF+rtUX3SL&#10;QrlGBeb2zgn6D3/BEZb43mrzmca0fIh/6cGtfG4r7mf1KZ6eEtzQnjQbCc0PI+FTmy46aY9u+f38&#10;XLzdcmaURE4qS+iiOS1Z5Tc+U1QiNObZadeIvY/In1UkSnqlRNAns9wy6S0i6WRXWG60O2eu/dGC&#10;f6iww2zh+gHQ3zL/pX3Uty57LFOQOYcfY5WXEsPUhQHE9u7aHL1nLIv5dr4o9faJYgDtV00N2lcN&#10;R7UmAW4S5Fa39GJwJ5r+E+75Am3uedVBT6R9QShNEQU701gtCdK1MmZREtg+VkdFKr80mwjhPdnh&#10;PQMOHoDOye+Un5Kwv7vXaD/VrvbCLILwVkqTezFpBOleX6uiWWnZPwDrazf39VF3T+PmHz0tx3Os&#10;T133RrssVl7OyxEavhd70bxX+wCM2khgfb1/WZ12fsB/H0z+ppDrD482AfwFXP7PJst6LKUqT5N7&#10;MQcT6D1Lx4AbCsCYmb9bs2w8npsC2GgCX3zLVnCGYj0RDer37AhlYN9otIUlzSJd0nYMfUnleCH9&#10;M3MaSJyzjCQSM1dR4zz9/Ysa6rBqg+/vpgQSIYnerbRNIOb58JcX79a0pKXqpdbDvRAbFrSZFNgJ&#10;lu5eNe7llwcnly7IX8B0vQsxN0k3o3EurGExjo40xmHB1IGO0OlAbZFseT7JUuKRDENXtPPCE+RT&#10;op45S0zEeAFMzh+iez02XXw+3yrXsfX0wravaubpIhao1JFeLKIVXBak1yBYGHhyKJCXc6GL/bq1&#10;TZt7XtkQQaI1JYWb+wZ2eO+3u1muQj6wV4tExQW007s6c4GEVG0avZ4nx6XW1d91JODy1lWqR49t&#10;uxjX7s1fwcOotQcZWkl4x3KeMPJgri3hL0ksgVyHC4RxYMJ6kP6oBRaHBO3IVC8/EUrGSOYCucCO&#10;07cUC1/icNrBLa6aBHRyWeI7dIia5MYga5eMGxMZfgvFpMydUlXboAPl4TGYs51xl3ln3g1BIxqb&#10;2Ph0T1qQ953oiHoBvY+TuyJDwm4vlTonGEdE23xKe9qcjrMjkrOxen1TLPVMyYKtMs1aMWgjIrxk&#10;Iv9MrMphodtiWxJ9acUl3OP8WrN/uS5pJkQ/Z1Jubjmmg8jXIAT5tSRyxiU587OENb5Pa3ILQX0d&#10;eEKaHg3OcTqNBL5nJw3PFHLoLevFqeEGsZGAqxXF5XQ0cspsYYevksJ3MDprkDtVo1IL/3InQ1JD&#10;gXS+pOCHcSnzRzOZhV7HO50rIp7+kPR6tSdszUHfuuwyxn6K9Q3bqr10RLOS4p64mZIJZivSkS7m&#10;bo56EYkwaKdiW767523fTxeKxGOE8xqzH5dCPu/x8Aue3AJT/Jy65aGb8gWwPMrMRJFCz6ZIXkQd&#10;x9A70QjlusXG26T3nXSBa3XmCUxoA5/7QAoZ9JOdF5nV1Y/oNFj2wdphrvlIDGn9p1DzcZNxq7H1&#10;cMeYYuJeJkrumrir540LLyo3L6t/WD3/PjJ6P1r1AKR+vv/ldJR1IzN970N5s9rcBlUzevWtRsel&#10;j/bEMYkrO6GNMtE4SgUe19HjZDszfzrZHxBey1mjzoGjvDy+VBfKiJQ2Pre2tCE6lWsVhexwMuN2&#10;BUr2naq5iCi5PRO/bAcF62cGMMOB5twDMPzyAXjP/0uDZ0fdxskIW3O4tUs8kPngb1jy/Z99gSoS&#10;/QMQfZB356v0AGTI6hSGN5+QVz4AJTbNZ4y75wABfCPxT5OTA2JHVBEnfb/v2VHlbq0JvCR7vI9q&#10;hwffaz630xOviG9b2dr5ivkhV2K3K1/2Lsf5SIkVwvjKNYLLwd9lAiePcFiHUDll8nyfBTJfUOa0&#10;FsFnfG/eJDPVdvXx/fqky4SLFumbCUL9fT2WuadtXQh4wTtpyiCoeqD6zFN+VxXaI+yF4NbeThWu&#10;oj6GBAlcuSXIKZIhDpeDDam4uubP6umJJCfCyjf6fCkccbEw3UA446l3EHzVBrCRAumgFP8C+JMc&#10;UbgMNuiwaH0vXDtisOsrNb483zMxgeE8KXFm9xiD3bdWtRFmxoL9HmTutHu6/RxQBmveBwAY7FOq&#10;wmC5/yxrkT9ni1sxNwQO7jrIy5uC6nDbOSdp51ukmWtP4waz+6sWw2jFviFPDr7seFrgUN1nvV33&#10;dTMEN3B74hrhTadQobMGv207LyWetI3rRWnL6ets9p9fMPYNjgnBPDuWE3SN9bU3nW9021Jg5IDY&#10;h9BG7JRn+qyvdZuOaZu8LYfkeVlPWJWIndborMgoxK8nt6Y6B2sccA2hRo2fBl2wrL1lFnuRas8L&#10;x99ItNBKnRDEMbsEpkG5hD0j5TeigxIBQmIEP+YBGpYwLdyDGAJjsm1knbRBJutK6iENbX1cvi2P&#10;b12UlM5kK76anntOpAkfrGPc4lkCZs7OIJySjTGJfE+Mrchi4KA9T9YJnYpR+GKboYSHsfonPQbf&#10;N3X6T6sivdhvD/kHI7LXb5k96r68tWdcXXSpJyGjuE+xFeel4iJp68j+0LuLQyL2ANzZlpEymoe5&#10;1hr725/GjIsHawpqb45thk3Er8o7zBHRx5djKz3dnHzKlMgT4NHFr+n8Yas3wPPDMuxQRZar75cA&#10;brLZxGRuieu4jkqB8gWGRePys1JzyaoAtOSbG23X4FpO4lmoo+Y+64fNWHJpd1tJwscdTxr03sUH&#10;kbc4DE+VQ6QVNS0MsHKvMk2grbW1kcOqL4kNw1PD/XOrNuPtO2yeiw3pWG4dnF9PsllnX7tjf8O0&#10;MKT47qsFo+NHj6YLpDepxT3Fwgz1Cotz8spJ+2GhcByX5dvIenOFWyRkoBDzMcwnvLB0FyfXjqGj&#10;wDGCOJIHLzWbjMyPueQLGwr0pJwfO/3Eu+dQT12eDlona+mk7mYUl8U4W697WSrgE71ZuJ91R50b&#10;d5adA00t3CvYXZTnp2jeosrhUdeIu6L1JmQujBee8GXTy8roFO3KLTX4oljHKeZM78y5s5zjrphj&#10;FyKYZlEtucUbdyKK0E28VvGelErJIS7mtK39hAq+A/NBcR/JUHZWT6oXM8DbFIJOLILk+kf26UpL&#10;aTzUXFgqwdFuYJWScUL6y1vQTtr5EXy/tXtVSLR8/ADkgqbbQT/yijczQvxDGdMxfXJ+jfPMlmA5&#10;UIUjlfkkR4tDzfR+tbE0P16wo+laVcdDiw2H9agLg6qudaR5OA1fjSo96yX10CFBO8rXUC6PXFJ0&#10;rwg0id5c123Rvo68QwHUjy7qcb64XzQEMdFK3HDcqcADvvpT+atBpB4sWPLEDHQ0gbHhIEl1VYS/&#10;8crWP3gl3vbvLdfgP1suRgTwH5BkUua3TZZPACZjJrzlbyUJv0vSy9Yd9akgQ5DA07K7mWFle+O9&#10;wMx4eCs74juFvETVUA+LYX1KWCHOvKCAQ3dJFtrzyUsxg35jzKjIuMiBiYHOB/vDrl1kk1AEG+nE&#10;kJYJ+ayZUrWdsDSq+JJiIDVbDfnw6e2eggBWDGy5m5pDfj60KLCKhOab6iNndOarYbVBpjhZpNy1&#10;/AEpezr71i4cyoh3yZex33effGXZ2hmB4BkaLgyMcMWQUDmSPXHr8vHXsh3q0oVuWOJ2uzEcM59d&#10;nN0xjbFWh1WPqvUalteQdPsLJ4dqEHx1lnUGN2DvYgM708W+bnpdGKIe5jJJKpoLzdAvdKXh6Dl1&#10;arSRJNFkPw9adpntaFmt8dARQvyNBn7tJF8MikknyNO+8ht71feWYfOyIDtQe3a1iub5A2BW7TvZ&#10;lrTV4M6bJ+22JIRtFZ3lPbWr6RbQ8gCIaAk842tIULN3aY24cICDnd15Z5HZZ5KRUeO8KHWG3qdk&#10;JWAM9BTxtwpjhtNysAI3mqqhMjqMU72hz7ly62KTSEt9o5Jmripzzw0PXwZln61ozZdUJ37l6GgR&#10;oNcaUpJIODFU2vZGL6K7GaoV9jW+0RG5y4ov+UU2SajzvHi5/5AmkiRjZlrHOkMGccXVx/ye0INt&#10;iUlfjp6t/l4vJrhw2bIu8uQlskks8I3OlMsFDr6ZR8pCsqrfcmmwXJrdFha8NNCtI7j7aSCK9moT&#10;u5fIKk+EMoezmKrmW3tPWEx97NUkOP0cuHmW4TOFKwflUTh9wVz4PWrHYOhYp3nJXdMRt3F6IHLt&#10;pHPFW1WWJxyVIDxV1DfU8Ts8hLNgFPDzNldWMrIJJpBTNT7mEem9Jtfb7y1XSyLWVFUoAGAO4cYt&#10;i1xwf2RQV/DAqkpZoTTtDwNz0Xn0gDooVjS/nEAnmDX6pXLSFlKB57l1NVzU1r14xz0Cw1e9uV8N&#10;AnpRF0eTuUq7cB6AQkj80vQZC1hBuzn9AsREFy9p7yrROzyWc5rF4T3fnSBzsDQRVmEmE05KRjjk&#10;oiZr+/i7lG7A1YZL+CRk+aW0++0XR3AnzzEBtBpNnOmNs0+4tla74Q7/vRc3Swa6BJKoAJX2bUJp&#10;P2ZbO2Nty1knn50ce5bEXnRyBhqxWGYZRLp3SYi3bFj/Q+xWZIT+8pEyzcWFwc0H1tphCeCHKHOV&#10;ta2/SfQnc3v8HoDisZkK24TKl3R8JuQPteyikPrHWlrBwwX9ZS4dJhPgqsoyqyp6aaR+mrKkF6yf&#10;qLC2aadyCYuqPIWyr7K/nt9ZU2cmgDNd1N+XT3ILTUzc9e7mjGdkrV7q3r60HDBHopdU3oi8Onjz&#10;DetYObudWQ6hlXm29ayE9gLajGULmr0OCDWI/zT2OgFLgC0c2xd0DmnG4cnMmDk+niHRaJSrzxp9&#10;rNoED5jecd83kT4A0qJvh7z/9Hyx/S8m7MEk6x5xhYzUsUhbQ5zD9iB9cPSnBXRaJ5fISgQV7WpY&#10;w7h50NjK/EAHYZxnK9q1aQUrT4T6o3nBYg+GGBoZedpTDJyW1m43fZ9KHQ2bnwn22qYy6A55JNtJ&#10;fZWVU+PalWCbU+sYlHhFv61283WxHGukzL+C8IXVoONTvwfAqPs+TKHqdwcYB/T+HrvdHYLFm04d&#10;PLK6F839gXHPuLvhBkmptXDM0TUNoM8MLfH2fhxRoSL8JCCwpZfuCCBAMIVBlY95qw2EtdgcwagJ&#10;bpf+Gpc6E+NO5zYelOxTCG7m2Vt6hvbGwiiXPDMmfE8RgJ4v75NX+KdqywTiCfvJ9dR0PPH2c6qT&#10;ZqLev2tRn3kAnpcemDTZpORYfuE4Bc5Fy650XkUzBT81fN2+hamikiMjES0XWa/OhZZoQOZRggil&#10;sGHityOrOro9UXec+mE1088OZYZ9y8T1O1dGotSPZr+T0qUS+CQK7VZWxpnK4uNrbRrH+iSNAy64&#10;9FwnS5uKKXY4OIzZX6NORLFuWTmdKtcJNby7P0V51+krO63j120r9NFzvFzYvC5iHqGX6mw7R/lF&#10;nke1+5d2BA9tLKEPO3pJXSm0KvT9tVoMSAzJCNPHBeovqkiNN9A/mjnLMHhRZuzJa0IO6ClrFaAg&#10;O8a7Ze98mqrG+DdM313LzKrqJocTiC+REfxPyU5/WsuZRQJfAomIkciZyvOSMvhu00/Q13O88k8g&#10;56ICrd1vstWrOra4MTQNf/Y6yl1S3vmkCuLSmBqiaPTj/9o+zx8jzqznQv+SIBkk+xrTOpQJaq6q&#10;PIWVR7sAd1oKO8v54DgP310xxQ7FGPSNdbZuhTSETyveop1mup24mvVGJ683W+kjOZPdDkInWNgn&#10;KGyzsGsNt+IF+xT2NW0VbA9wVN/wYqP6cCB9mEtPup+aDHeg+Ux8hfbGr+CJEg24gsUtPtrc3A9N&#10;/9PSI10rMBLui4gDWmwY3FUZTo2Mp85DcPSSzjee1Mt82GQgZliwuprMT9eNZg43W766HjnpAtPg&#10;f/Yn8JmoUous8Sn9SPjz3BRAEw/mElS3sAz5ALh0vx4lG+0berJt0ipaoYIJGUE4K1Tee/lqXB8N&#10;KVb3kLArxZentOtxRco+P0LswqkBWolyXDjhBIRdchfHJ6Q9cShHzNdLGv3QYWCI6hWWqqB9AIb4&#10;fV0Fwf6Fv+NgEcEttJvmu4sDziw5X/R3l49kawU212Ei+N3cwFEyS2nX5nmn1cAqCz8sSvhjnOUl&#10;66sSkTD30XguGQ0buohGGennCeM8ynQzuNiTmNlmlBuaIy1TF/u0brTVBm5gV1vd9itBZgg1icCG&#10;FaFa7llMNpPo83tLmQo7JxcztgEabhqyCnYcf7tvyfM/EZHfYxdtx/7yLO4jF/2ogbGxdFI8NcPR&#10;bOgzLVCWrQ+RpK8TqjYDyMxKqVJvtRVqSvPz6C3YkHAi3zH35cjdlI9eiXqUabPgi4bXcPZgfLk9&#10;Xk/2CfWMwUjTCH6fQYXGCh0nnJiTNXPg0Azrr7WY0UGr2dEgXo3UswrRspyvCqGM96zrU3k5lWqe&#10;d3RwZe3q06ffnc+lXzzSILBPOlexa5CYF6p988oxspvBucvWjo3rVM3pTJdCeujRmdqvaU2auZFz&#10;UagQz7RIaGFOInPQQDeCRO/zOpa3qG+GCscHyTD7wZywz2U7RhQhq3t+zJy0gWy9lNwx47N+LLb1&#10;1NJslyKvtc3UIZU8IYQNMo+sM63Y1RATRI+EJhV/C7FNXmfA3RjltdU/ebCZU8XBekp27sPXA82L&#10;KgMPQLBoyKN4ErFv+Zf9cHTx+e5cgrBKtlmJ3bMs4tk+wmbxu717wm+m71+yZ9mwTc0cNDQvdyDe&#10;7VPcvRO43VPUgDVWj1skjc0ouuZ4doJdubjH53ljKEpK5DetlHXbWzZDZOjNkWjHg6yRcjMrKvWq&#10;MPb5bV0yDT9TfTTEwumYigAIteHRLqf/iHZpF0LTbt8vg6Zd4HmGsQCSf6dJmavomNgfYctKYaMX&#10;/ok4JxCioIaGO/r2p3ObtVpG3TTcqc0KvZ8P+BWRY5e+x7/uJXNM51sTAgt7kXkVJ133kUuNHhQT&#10;VDqEr6wcG1qGk9lefqH3wojTBq0B61fT2EJuHzXCRn/0utoqDix56Fi3Bzh7AX4F4OZeJioybM5h&#10;QuWbzcBcsA0/UhymgFoymT+Bd1lHk6kEOYDcgyN2NfjuZ16jaSM0x/RkpYu8yTB840jGV8vzoyHe&#10;6FAOkt8YzHBidJAs/UoF5haEZgvlj5NYJqu3QHtB8a5bJHBkUnlqovC7rWGESL7YLouHsA++XvWS&#10;RF3M2iJr0QMgSJsudj8BpRWhUEvcNwsaQyQOELwDpXCGzff9qECfe81o6lZ5zxu+7Stsb6JuM5uT&#10;yV6UcGkA3aBeKFj4PJZtoIuL+SqIOyZIVFahN1brmV8Sqpj5QerMMOzWDtFP+cRr4bSUNl0jgNFD&#10;vfqrvT88vHMwfyuqPGrFRv1JLoRakdtsc63QaNdNd9Fk9ZRt1otJbdB1sPBNBSo/TjRnN5lmu0ED&#10;F6Snl1qL5ZPayJ1Y3MJC5lx80SVfHAOzKzhJgX36p+cjN1KDnC7lNtiwofbzCkhnfHWVo3y/XF6O&#10;RmyHW1yHbToHVRZW8D6nLmzQTL8+haHnAYBi658z6OAwKEGJhnMONs0yqx47WJHKbMmZuQ65VfKP&#10;FT9W4E1JT+woJc/hK6PbKuVZxeoVwTfkoY574kvm9kG6OIV3ICNATNv/XthnDca09jzOL0lkTrew&#10;TO1C8XjfM4K5CyaC0EI8ZJsy+aMm5GMknjf3JvUdd2hvwr6u3gYcRCu45kxHc08Vtpp5F8rVSEYu&#10;znsJMhAX1yUWvAVjngjbrpvf9bk0NNP62Vvwy52o0AZLYQxx2K7VMyPRBiB0ye0Nv91UnTVQIQAM&#10;+xvrk8e+d3y3RTe/Oo3or/T3mETOIj1wq0vWNBus6pdwlWih6IqLhoCdRZU03m1EvSCm7jsttRpH&#10;SmV2/8By02XDjxD9q3tTn0m0yDZ7vupzXx+toANsnefLR5riC2O0JYakp8Ttjlo7hy23zFK2Vbvq&#10;zeokS3JrA3a1G1haevbUTd8swRySRnnvtikmTVfnOKA1jKRbtMlYHnmtPG4tdFHC2D7hmgIFTmV4&#10;uXn+DqHOAxdfXfQUVj9QM3aYEQsgLZX0Ba9baDPL7Qprv+f0qz4vNjf0Nme1lXWEwVNK8dk+LoPM&#10;XhUHI0k6NsuOqR9pVF70hUphhQt7detv887Mzf0kIWnoHLp1F/WDmD76NX+ANwQhfdX5buOAkDWE&#10;cC679SLrOZIVuUtkVbyt/1zCJ94dP9PP9SfPJBOID9nWKWxU5RgOcRQifb2W2DuHZ6cdtyNaaPME&#10;ixbFSK+c4JUYX9V0qzOc+zK+wCNuXdU6bXynTESXXvyvAlC3mQGy9ciGaUdK1L1xjYSvBM8KkDfg&#10;y0k9pzjNt7gIx5U2svWtp+ALRrSodPH84jI1NanCYKRS4gxcM2lpgDkcENaAzOQp86z34ytJhTJC&#10;EP4rav0Ds6Y/uiuoj0TrWxiTu6G17HLR8l9YXqBMsRAa+VD5KXOpzbZm2CSv1znmkwWVSZ2ri27z&#10;UZyhX6EAyhf6g/CccmdSLM8jnEuXX1PXi/nBOTFyWgJXmmW3wRaGvwq7ls7mrvhxqKSucNdF8CO9&#10;hwldwOA6VGiGl3QjrLn0tPigs6E+NI5knczrctB6mtdhXVgxLjCroq5jQMtfaz1a1G9PVm6aaurZ&#10;pkmo5gmlmVM3wzzyJPrE/xrpzv1RtiKB4hIbUiQi7Y3lYvG8oxDYjhneM0oxsbMu3fXxW/qpSIx+&#10;QRVzHbrdqXERl4QfcdYYSoRv/sqR7bsvuJCoZrpKkbYdXy4AR2AzwFgqoVsh+2vs2yWVvATOg148&#10;qlZkivtJ8hHPUGvL6Ib85fqYFuQNrACx+NM3095syk4OWXEe8JQMzJZJbKRo7wsyFd7oke82VVRX&#10;cbswWC2WPW/LWIYZWrXvOsvf91Q9nWN+4mxQ5XkGFtEjJAgaqA4YstNVYGJyIx2PU1d3JZvakrX0&#10;ryU1EOzUroucWuwYGxi1qLGAIUdB34TKgKm2+L7EXr7NL5bVa6wHvy0fksRNTffbLTjZyd0a4kgG&#10;+70vlixcuqvednZVc6s0Czwr5FHTUfjKPO21cHY0I60sUqI9vpx3PsM4SBAfbGsY4+IqL/Zls3PV&#10;L15QI16auOoIei81Kk2Y+uzjIvgS1LPdsrKn3Ce2Ob/IkHdLUUdF7mbErWTj/UzeSeCTh0pdVuyB&#10;YS8VoorCTiWLr3aZX2SEeztDqs74jpEHI7uiNF3kgj82c0RBJ72feHFSPJbaYMFhxEJbePrXdRto&#10;Pby6Jqe9s1TMS6ZRtrkRw7pioZtTvV5+SPmRy5DsezKtkBUWx17MSLdWMh1eZnaimHW19jqvb09q&#10;rZ/wDoT2zdpvAFmllzmldZEHG+/Ab5milv2/XRR7nvA52KI7Nv3AFFObvz02MqrEbUXMli8Xq1ex&#10;dWdWzp770XS8WjgElalWu+kVO5Tg8u6GClhZ0xlfEnyXEDzUNJ/4PCc2SODKnTDbgI1weKWjmZ0F&#10;m2fqetZTg0/r+KibIb9TGOLqEjm7p8ZI49ZKl97vyftIf2gube512Cb6BTK5ylQIH9RcsIZUz7Be&#10;LVvaaKaeb9/ZJfA1rPaGi2nOwA3lguSnrQtYcE95px57p96TWQH5uWhBbxyixIH2LgkR1pjwKuG7&#10;C7GqNAsPiK0avpN5GGlNrzB/H5HAkHDqOZRZI61N6cqLvhY8NHQkLF9uZXglh22+PeKxpy72zRdS&#10;yNpjf1CRjP8NZ0WAMtJOuV0mqPf20jL1RzjPmMc1juQZlPkwJyiP8JDlm7BediXjjA2fj+sDkNWB&#10;lNZI6zp4/rxETdojx+EjPOLP8Vew7Mnko9+x26nmi+b1B+A1PD3wCZ4OVJHAs9VRtDLhbaf2kO5V&#10;dUnafABW2eHJg3TfB2C5b4c3ivaGef2AekDY3y/F5cBQ+RAbBP+1U/0TbnTTHN79Z1V187fhtibH&#10;k0ZH8x5CEfxvq5La7KpDMiL5NWmFQxgA/9xEj0FE79GNk4ExCSvtdzCmKEOPbtuSbPnM3AjPqxjW&#10;+MDEBdxuFYVK+qOTzkdF0fvg52ARzk1Ut1/vu0MP2wpDw7WUbiOoMUsNq5rYs3H33pCxYGa7MFpR&#10;E/XcU8n4YHPesSjKN42XvFnRfT6Ojxx7Kc09PeEqdKrp4NTAS/qSvjKaibVNND1SZWn9mGxykbrS&#10;0zdtP/djedNsQ9at4fnlnhHKs/i/IOO/EqT/QMa3/4KMtL+nS4v2YOqP38zpETOzVXbEzm+Flkgz&#10;K+H1kvRx9IhlBlAaLuXvgIqlgbljA5mhmfe3HevE5F042wZf18zyFh65hQw4bKZdlHW6Vo9JOmQ/&#10;Ssw0t7jSMyiwX604TJ5+zldSkX3bMadwaJp34bdeWdEFD9vhHZm9mDCDGlSMs+2vRytRpa6UUCWv&#10;i324HvUAmqsi32khUdGj5RfF2rhhLdlv42ERhFfz446jiUI2N+KZjGTu/cTWh5LNZLzUtk6bks6r&#10;u1I+xgy4CUevBrjc0l1bwQ61wgtcCioqFPKc5TbE3U8PNFHZaUMXikLNFjoiFfGHXLRZTy38Y+oF&#10;ow5ZKFBFu6929JgbppRs3Aj1+hPYbPxuB0sOGFeIxLxVS4/y6n3NGl29piN83cdLW2nzcqRduFWE&#10;ezrAA0rSRkpD8uJ712V7bYT64SVWdbfuc9cliZXumaEHHk4sOeWiO6ZOwl3sx9pXTYs3j+3BDcdL&#10;ARL25u5ryTLveHFfJfGri2mvRzLfhX5Xz68yIDqXVld492VJfudyBzQJPpaGV8WZzdE6sVF1F30m&#10;57zNVxIb9n5EazUifxC6G64V+UN6XheeSZs2vdRpPejZSnGCsMUVm8LkNrrawVziYvH6jzyqYxqq&#10;LbU3P5AlX09EOCDVC7cFfy9g6S1WiJAuVDXY9U5MWJt6Fq41X/8D3FT3AMRM/Lie4JKCsuYN3D+3&#10;XO3Ov4Xon6qFIjvzcz4C93Gh5fH2WB938JJ62LPauoW7tAzq1SW+WUS3H/goJqkt6j3oZsZcyDyy&#10;++6qYf3DV7YXVSMjYw4r9TD+YaaYS3MmYuZJiEMBSTGFIC0ucypJlH6BlXWS6asvhZfqK2YiUW9b&#10;tBoT9pycK4RKFxRr8mqmKtJz0A1eXScnajFrHpin7idc7KzNEzb4mx9e6pRS5EI6ufUGyfhR9XJj&#10;WYfQ+qre9NnkusfTYKP9HJPqjl+P3VuqLtNvrUu9tpyYhx7m/eDiYYa5ktxEcyp9dR+RozYlI0OU&#10;JIvaUa9AVh+QUOtlqFJ/lmSouLHzw3GzC+TpL/0AeNfhbBs55zHZEHjkZr6+dJ6X+bRlHvE9KjEw&#10;VvMnb35QfFWk3oYj7Twpgdv9Bae+ttATIhzvfILalGlrJZhcd/rwKTRYWguzECAHyFmaiAUOaRnU&#10;zjhXRhL8wLvcvL2rH185RKjcNMLrVhoty4rAV8aMAm0IAWi8rpDMKx06s8+9Q8J3duWcatoyXqzw&#10;2oWWf6oT/qpQCAVe/hd/p7Mb/O+8yA9Euxvp5vKE2cT8aOPSA8PDW6oLuHO7enF3wgLJzFUNr5E5&#10;K+O1YZGc6ag+GizS1xpK4W4YMaRMphA4y2tfhQohR+Dxddhs5uoe1dJSFtzumYba0BWF5wkqK6t7&#10;2Xd+bru2qHtV1tHyaj46Fiw4DMoxLB1z4GmnrpZqskE5cYsdFlv0j/cJNQ/+vcrsv5R5Yvp8YymQ&#10;kDQJ04tc4Y5KYl/ck1nYWuJOvs2Krh1enSt4E0KqVYMLKrphnXd1GfqxeytmBU61Rnz9uMV9EJDl&#10;bYkcswkVxIXgpbu67BhW8rF4ZbwkiyQ4YNUzoBX17tbffXGQdNJl5x6fafMk32Vm+oVf9h6fDyge&#10;qdMFXTWHRiqy9mw7aa1bPV7fU+FeKh6mb3v/SgWlofq4FRHCTsxy0LMg1hiVXzjtrGiRWz70st74&#10;fUBK1rhoMHuaTeHC2ohBv70823ZfeAYqZ3BOU9ClknfCFum3A62e05r3RXm5P1k6ExAhOcP9VvP3&#10;CJ3MyppXUCs7n/ehU1NfYGB7yN3MOhAO23BlwsqgSSKN3ahVb7Enobv29ys06AGL8pE3GYtZar92&#10;+7CwfrSnO21/4L65gcfnUkv2wdDdjHhCLSEs/4hnBdKFP+oITxu8pcHUZ2JpqiLRDFOP/xpz9q6I&#10;XmEkzlaJkT/n68L5HUq2STwVmblHZkKNTx7Bedk8XR4Rtl29Qd7yHoibx8a1MO3s5tMVX9T3VNjw&#10;VIIuOTVX1USGmXBpcmw49rLKUAkKfcjSS6+zdGxdRL/hRo+uN7vCTG3smF3Puiw7WETG8bJxuVKy&#10;rQS7vEULz2RVqj3eZ/YgoJWMTJ6IObvME4zFWNlIbyebliZQCzV1deN3dO+91aqubjy8YuuOJ/+E&#10;U0MQdonqM17oURbXBbYgXFg3I+NjGexcP/w55p8XkWSVdCPC/TM1jQYm0HoGFRXdpBIDPiE1XgRg&#10;HPZe7mj69/LP3fe14zQ7eJTtCJQ+3UVWgekdcRGHnuaPJm+6Hzrtdg+OZakX/cxeZq65RSLZBkuD&#10;L3SYmFTLmCkTN6aq0yxYZog3kEnG3cp6aMcqs8tqvo1uhJOnoNlfryWbhxJpGl4YFQq8hfoQHDWU&#10;u36H7Yy2Csj3OT4AR15MBhmjB0k09Em8KO3YzqKihSTnwrOYL23su+TlGPu4pIK4nF32tNkPE9QT&#10;Lrhl6QfA3u/QPJcP8UQhbxVHqcZJcvToE6xUi044xQ2xZ3l3Vzkcd2p+Fn+WiqqoND0zwmTLWH6z&#10;xbLXcz/wzjyQw9AHzy2qrfoASlX5RdYJT+ZDebjmhA6EWIZ59KXjTTCBmiZVfl7YQPj6IXbyWk5m&#10;AAm+o2Qr8coHlfysNT3Jn5JI85R3ZuojCNIE8DLOfxqiNlXMZlOZ1feBzvlwh67hRXHU6j2SNtI7&#10;cfvB5+xp1FGLd/PHEqQ8/1ljIf1PAOp/gyb+z+IrXZ+lMr+8t/qtdqZWkaqKvR8+tlKO80rDy45J&#10;zajHyJOFEGstVmJjh9/eNwIeWoq62O6+rcT0A6wAEl2yViV9jG44HgLtWEr4CFpS5/sECGkgWf4x&#10;igf8WOiUYfDrcNUn365kq7yelXw0gWmDOwe4Kp4yDyhwMozXrBrmDEX4WfawU59clmldtQ6h+nqW&#10;JJUkTOZppL2DKjO7k7Ew9f6okvFjI9DGjdf5XHd4LwvFTAwx1lxvHHsbDN0iUAtlKWvtyib9evvU&#10;pzyL2WNHQaOqzsHz8vzulb0D3XbkuwxJpNQqHrwidcd3YK2fJWOZHlgdQa1uLcMKBzPnBjVKqAnw&#10;g7Hna9HULXTJ59caLd2Ai6z+ZhqdxaCT9wNgkOphPZrHryZzTu/7PmH6h7xjrQtdQKWtvxPIVscL&#10;FmeCut5WGNWjqZVn5UJepLBxZQ5yRqJNM/XBvIqw4svLczu1OdWE0OssTu03ic0FCZZARxKdtb5T&#10;xaapdTpIe4kcO4XQYHHCSKLIr9fHysIWdj1lH8E2oglV7wg8Bm378wbGs2Rdjztr7GSEzMghU1mD&#10;F+yjP00W4heFq/KGr0fchbLZSOUZraMpm9Y3xSO4fH9sWUOLLEPyap0zvm7NCJchjRV2aGhGuB9w&#10;MZyMtoKtkJkdjFXeZK/neIzMGcxX8KjKkgr2E6py+Sn5vjNkhWkWOnp2qatVpsyifPpql9cRRmDX&#10;gEWCfpWYmp3mUy9NuAP+d1GPGoluPTO1QwN+MtYIIjcyjLROKEAs/QE437Ut3t/vTdQ1CRyS1k1H&#10;hCf8/9WQD/VqVLuxM/KIRzUb+yuMPcQ0TvVl/qyyDHgx+lspoJaB+K9f8NRaMXzvIJ2j/9cO//hf&#10;uSwg8vcMfYHiH8cSVBHVFOHnGAgqVRF1XhTJTc/N6XNIB01gfLsBSwJ+onvZtW5keAJdWvIk1zo4&#10;2YN36SeG+PdJ+4rC2DhkCAcHhu/m+uKFPXxwmejG/F5D37TMGpVqOdHDZER3g93H8H0f6fXQDnxg&#10;7nHF7XbqTtpKJKTjgFv7dMynj2Skkdsl8VLxCvguU4rXcgqMaDxV08zOBYQgTV9eRo2OcZ1JFt69&#10;EQXGnEKj2czmjqlMNWnCTVOXBWgXeLr55RY31mqba15wxOZypl/DjD+v65J8Q47uHPFnpY2A7nlR&#10;28S9cV7P57AZElNJvKPhjQ+VXgzhSSeMXTk+vfwQMTE8yJuqrXn7cbid13q/Dg8Z+Um1TXmgHZ9p&#10;K7SwItM1rxIxQ7JuX5m4Ex6ZYtv9GeouXC+JpdruwoOJDBYRYBC9ImfJ1dRULQRUOeCgaL8U9p5j&#10;zzdNWiYpi0K3vDEiXMivJgZwqA/DGwTLb4BtB83sLvWrCiXcIRaJZcInsO7XXhTnykYvOwzYsTw5&#10;ICyULIJU4anNOT6onxWlpa1PGrNVhILjo4nUZi4Jef9Rz996etXu0Lb+K3B4VUPTtbMZmW/qjWQ6&#10;2qgq6wD4y6Yh/qWuu/iqNiMCY87hf+j0r5t4phzzLYh8TILV0g4et5ep3RfcrEyl+QxMrnMrmRAL&#10;vGDJF/sW8gPRSeyG5MQBHoc3mn8AvmQNNbWIKZWIivvDV3c3S3zZkdHCkyIiIlO5QCTb+hd9dI+j&#10;eii7KfU9hj84FTu4J37VwP3O+bmtRsQq0vdJc4I1UgHecmwgSjForx50TFB/jnN1WQU/8X8AL2XT&#10;pq/+DHKA9HqWd6k1jBH3eH2ypCNz6BJEomirE7hEjxbsN3YUyw1gOZwQ316av38Aah4AXJm7l/d+&#10;B82HN6BjQsdQoKBZFX4i3dfp5n75VppbmYvE6XVh4f27Hu0FsTWvFkjV7xvG/1VFLVpGOqZX6Fft&#10;EwOTGYGZeVHh8Is1mHAEhdHTI2++08VXM9apvFfxFZfy5JDy6u74+xEGr7JD9aS+KnRt7aTncCQq&#10;csJyPu6hhzwVgdjbK0Mqd7kX7lEoRjdhGus1s8Zthszxxm3nDEJBxx9VJHfp7G1+W2bs3IPROuw2&#10;aDHf6uIpV1OT9MYZU0ZOrGE6now1f0gBc8fhOgXmxzgSXqhg5P72W6rjpmqRgwVQjX5GUeXm6cMk&#10;LqmuSBCtMKpE2rXrrNWFDqXEZlVZeyTJh7kRjT5kgEa5PVdHjTZs5+jLyyLEs2jrk3cFd9Rf3R8A&#10;9MVlA1kXun7EZmES7CPuHUXflRsIC4mj2MRzztyDAlyUqC1fHZC0142Ap4i86V7vYm+qwV1IASlv&#10;nYEO809czSDi2GWK1PPx7pUwM8yrrzoUlksuNaTNzLtlinrdOPIsul3Ziypftove0+fNt+y4Bm3O&#10;3F0gPxE2Gz8qLP8lGdye07gua/HiuucYjJYuvm5kROgYR15cze2itBgPZWWz1wx7RwvfKBOqPjKD&#10;derDy7RQ/+VN6dn+/eRHMo8wVy/iwrENYqKLVGF+7dBKHbJxulQ0wR0g0QfBc+biDgXinnijiSvo&#10;RxJ3KFa6LSSBA/4pT8oMwG9Ubf6rEOHFvwoRDjVfwCu0/w68FMONNDM1gNUo5NmUVnCbQp8UpyiO&#10;mS4/rt3zKeSQb+anGGZbSFUuganbSSOTlXthW9qfzI2yfiaHJ2/ni7iTN9rW7RCB5rhU6L6Mljus&#10;3HYYh7ufCw7/GgHCCkjrLU/Rv1BhIyGiYXr39m7zUvAy7hev43D3dONyWgxxoILSCBGONocvfA1Y&#10;YyA8mS+pXd16RTk4p5fCorDfilyctHtCNvO1tZE/tQ5TxCFwy0IUsdi29lkCbtKQI/ZmKCXcznPl&#10;KYqTPkQPGTOvKvRGZ38InG8S18f5XBw0hNJCI7GCtU5atu+3qzPKblHma5VMxS/mzNyx4YiGdn59&#10;g82IuJVQE9PP9QbvndHHJldnt6ixotl/n7Zh4XS3C54wqzulFVbYcDTmAMiQ0l7qa//+qDHvYK+x&#10;lW95Oo4HWlGbzHBDQnyVL9HLIMo5BXkzqyLaoWEwTGYf02Auj+vcGpo6IF6vNa088ZQhwnE/qJb6&#10;8yzx9gNAo4qy7msvNJDCPZWH/AR9R4/hdZO5ud13vCLA5IJ7SAjUr5BosFsIEE0FYKf9iIBPjxFJ&#10;JjpZ223edr/2WUThTZg2XJPxRBeeuaAp26djpzFNk5Hix9fASJVwltX9aWyU8vJYXtFm9SSBiZN9&#10;y9nTv4Zgeh9hcA86ED/Cbf61CejBKmoawvphQYKxgnO76HntWM6vyqSfZTK2FYYjaN7+1pVCBgp/&#10;0ctF2i/05VvXAMHDpz9qiIhKF/XmG4p31ZUCXMKNk2ZKj7ZSrOjws9GGQ/yPzXq71YUsi66e1dzC&#10;a+9AK7Sg4z6R3wZk1/KN23weZzD6jEAbFAMBDd/l3SPyPwBkWT2Tzdv34w8AAukDEKlBN5JZ8d9P&#10;hIcRnu6ghcsh7UblFtnpXlD296HSH2PKGBfqRQIbSRkbtn+9LMUGforhbzE8m9fyYJ6espBrpTSH&#10;3yZB9HQXdbFaU1hGGUfyNf9Ue1H/zPlOatpQfvH3fDrHMC9LpHCOG1qyB2BDQWbs8BvJs62OT12H&#10;Z3zb5OKbOYBdEHrPjqJe27I2EuL1CMIDoPy3uk54QXBPBA9itsjANRWHkKGotyRT8m85fu2ZfAD+&#10;zasqajBhyoYtfOP/20TfR7z9t76s1fTufx8gilbn36xLPCM0ulSkkkayLWV1+7UGuYK/lOcBmPtH&#10;9LZzu326YTcqidv3on/JVRX1S85fovvtfrjo4GXe/1IDXHYs4n/OT+2/zI0RSSp0+L/wmPr79AJ4&#10;hKcsCzBVvHJpf3bPkf4s04A/kkP/0Hb+RumEZeqS3ouD4ejNCbYyEnqF09NrfImn2N+d9sTvkeXh&#10;R060Wd7qQ+JuRIdWxLcPYHvLXmW3fm4G/loPwO2dATw6/AHeZ4Jydtx+tq7fKW9W4Pz+HLBU9HbA&#10;N253uS+VAY2lNS24ix/4f4Lmzb6xiLK/skH2JmKXZWoWBWHWXChC69/vvbbyFBvwOR9eSp8zSuhN&#10;GgG7pVVQ1HZfNjIi5iaXviUa0MENKGzn5yL7kAay/axZESlcbyHPrqVHFs1uTtK1ACKCQemq6iPC&#10;6C4K5YAYexmX8V+Fj1L4TnatN+x6JMM5iANOk0FVB1qosfXPbWorI7VFJXrzH6kyiDdxbjptMJBK&#10;LqCtDwtQ5NalYCBKe6bX+z8AEJjZJRFsC4KDXRotR1+FjWG8bLGBP7HtYbNzoWRBFnoS8kx2Sc4o&#10;K52cy49FARwW+UlzlZel4mH2/wFQSwMEFAAAAAgAh07iQLEDy5TqPAAA5TwAABQAAABkcnMvbWVk&#10;aWEvaW1hZ2UyLnBuZwHlPBrDiVBORw0KGgoAAAANSUhEUgAAALEAAAB2CAYAAACHxHLJAAAACXBI&#10;WXMAAAewAAAHsAHUgoNiAAAgAElEQVR4nO29eZQkV3Un/LvvxZpZ1d3VuySEpG4W7QsGCe0L2saM&#10;weMBY8CAZHaBfWxjD99n5tjzne+cOeNZjA8W+2YWswgMDCC0LwgJARJCO0gILSC1pN6qqyozY3vv&#10;3fkjlorMjMyMzMpqNTNzz+lT0ZHx1rhx3+/ed+99xMwGBTEAqrhe/j8zgwil6/IzVeXye6i4j676&#10;qssOqrNOn+sQA8wA9PItSvsFSBBJAJw+UtHLrhaJGMwEImZm6pu90u9gpqrynN0f2s4q0f5oozz2&#10;3nbLXNI1Xz2/ddVBBCtRQWmiGATK+JOJsl8YDGZGHMYAAMuyAABaKTADru+CiJbL1yQGoOIEKklg&#10;OzZWcwq5Z+LKpJNFmKWb0Wx0WGRfJTNzO5oja81pIDHLlDMmEXfXRwz01l1+JVXU9cqK8qWmR7RT&#10;1eZvDVHvWCgVGj1jLu6Xy2b83j2/FMVLBv3Uxfhaa0SdEFJKSEt2PaiUhjEGru9BSjHRqJI4QRzF&#10;sG0LQkxWx0pJx/PQizeh6T4JyxJgYjx0/xNorD0Im7e9Giy2pxKgSzaO5NaCiKj3hXT9XKOeXmGV&#10;d6LOdVX5vrryVbW8wmZ9HlXXtPoyiIY9Q1ZP5b3ESayQRDFsx66ADoBlSTALhJ2AXM9ly7YqqhlO&#10;tmPDsiyEQQhjDOWSfn+SdOYg5l6J9uKP0aB78NQTO/Cr+59Cc+0egCNsOPTVLP0XgeHs976tJlEJ&#10;wpRWKy5fPzc9q0+52CMsfy0EgJgZYSeEimOyHYso5eAyF5egHMFxHCRRgrATlieDuv9R373swyAS&#10;RF7DI5BAHMUYLLRWj0i6cNa9HK14E5781W6WloDRDClD7Hz0yzDtK0EIUXqvdXqZM8iwZ+rUwz3X&#10;PMZ1VXmU+rXSuqbSlyFU9UyOdavhhNYaYTtMl/cxIYJSGkYbeA1v7LJFHYlCFESwHRtC7H/oR1jC&#10;U/f/Dzzz+A7MzvlorvXw64eeRXPW5+e98AisP+wtYLFlddoeDjuWu1hvOR4GIbhGeyPLT7MvY5Tv&#10;ut/NxAzEcQwVK86k74D6hhMzI44TOK6TKWzjkzGMsBNAEGESiLIyYkg8AaP2obP3Rtx1892YXdPg&#10;nU8voDnj4uUXnQHhnwzYR4Mx3b4NYaqpMU5PG9Msv1ImHkaVz3EJE8MYQ1EQMTOT407GeEVrRHBd&#10;B0msoJUurBfjkBCExkwDURClH8SEH0Nv11BLISFoHM6QmtyZeTxv2y7e+8weSEm07ZiD+dH778f6&#10;g3bQ2s2PQzZfwYxmb12DrFVVvxfXuXZeo58Ycl015t7rYXWttHxlXWXsXVFX/n9efrzXOtNvgcv/&#10;Q1G8ZLTSiIIQ0rImtjAMIq01tDLwmt7ElgeVKMRhBNu2QSuDF2Nq1UxgDcn38a/v/xo6S214TZcf&#10;e3AHjDa08eB1OPJ3zmNqXkzSnimXXxETZy9uFBOPN/B+JpoK1a13yHMDpXMm8ann2b75FXEUcxRE&#10;bDt2zsBc+lcu3CvKa92TUrJtWxy0AyRxMm59AADLtmC7DqIwqvp5HKocExGZ0m+l8RODLNbieBx6&#10;/J/xtuNP4fZCiCOOOhhsGK5vo+E8BV74GiedJ4uKM2Ys1wekL6VqzN03uhWtgc9hBe9kjHu1ni2N&#10;d+BzPRK1/NxAK8gAWNXVLjODFvbtNJZl1cEko2gktlGJAgkB13dH1dNFcRRDZRh7hbQS+yYTFEz4&#10;fdx78zcBJHTcKdvR9H1mAwoDgdh6OduzJxAJa6WSuLfPvf05YKhi2R+X6kriSjgBANRq7TVUD1iP&#10;oloA3WgDrQ3chjsIXhSdy818AGBPR7lbERMDIILheOkGLO1+mObmXPhOkG41MUMlzB31IrLWnsnC&#10;aq6EiSeGE6sFG8alMZi7LibOn+2ZPwZ12vO6hkmnVr9R82NgZiSJgu06VcxJwDIOtqzxzXxToGHa&#10;MxMMGJp0tAizdBM33B1kWSkU09pQJ1zPmLmALK/PDDcOE0/W8RUycRny5FvBk9S30rGMxcT7WxKX&#10;SSUKEATP95Z7yUxxlEArNS2LxKA+TiSJgfwlZ7tcJuZk3w/JE/fCdQUDIGbmIHAosU+HPXs0iIqP&#10;cCWS+P8EmgBOMJ6DrYRlsmwLAoROqwM2qZNR0ArAxqwGAwPoljToV+ZQ8dvQeyQc2HNnIpTno9OW&#10;ud8B+34M39yMeO9NMDoapLANoornaJiPS/oEEWdKao36Dph7gxTK2kTt1t6RDkC5FojqZXYZYE+4&#10;hDBzttXMcFwXQtCg5bzude8YplWeSz/3SFKGjvawXryGZv09LGQqH7Q2aHU2Qq69CNLdMI5i1zWv&#10;BwLOXUWqwvv1TWx1WxmyWdGFoSbET3A9F57vlbeZqdTRca+7/h9FEe6//wFEUZ+Jrvf5Yb+PUKwI&#10;0t0Ia+4PsBQdiThKp0VKgTUze4DFryNpPYIu9+1hlZUk1G8LA2crwSRStc/8VsFvA+utJYmH/LZa&#10;uG0q9TEzduzYgS986rNQz+6E//xD8fbL3sVr1syW21gRJq4sw4bjxXvJVrfD91XxQqIQHOBEctae&#10;zCScVbFOHEhUcwWpa50YjACGMHGfeK+4t1q0YjjBzHzzzbfgmq9cQZeceTq/6HmH4I6Hf0nfuO8B&#10;fu9/eB+e97xDqCQ16ih82d9lONEDs8plmJnJRE+zWbqOZpsLTCQIYFYK1I4OYbnmFSSdNQCoWDYH&#10;wYn/Q2nYvHQzcWZiq2LYvMAoTFw8VyrbW59BBl1KHWL0w5m87CBLx0gmZmZaXFzEJz7ycfZ37+G3&#10;XXyBaHhe8dsze+fNP1x5Fb3qkjfRaaedmjmCd0VKDJPE5VvDpHfx16g2qX03ctN5jCybGFkMUrvt&#10;k2lcALt52CBMXB5zbzv5Twbg3jks5nrEvbqCqu69Sdsd+D5rb3asAhMPpZrK30RSSGuNn/70Lnzt&#10;M5/D7x97DE495miwMRBCQEhRhP90oggf/d7VtOnEE/CaP3wNe55XF05gTCZOb7JBvO+n8PjH7HqF&#10;ZKEwMIjEy9lecxKRsH8rd+ymROV5A8Zl4rrWCWCZ8faDtjw2hFhaWuIvfu6LWHzoYXrzOWfjeVs2&#10;s5ACzExJnDAbA2nJYmlKlKLv/Ogn/EulcOm730kbN26oAyfK15XPldwUe+aHoTpPsAhuRsNbBGUa&#10;bJIY7sTbSK49C5azhoE+jfx/S0p3OBWEFBBC9ClyozY7ygx+ICt2tZiYmXHffffTv3zyM3zeYYfi&#10;nBNOoGajARLdeFcrjTiKyXasPJaMmJnveuRX+Po999El7303v/CFLyiPZYBiNxI790mKErGO95FZ&#10;upkb9q9JWgQisNGgdrgOaJ7Llv+8qnH2tvNbQVXCjpnBhqGUgu040FozAZCWHKXYAQPmdxwmrhT5&#10;Fc9Ng2rVF4QhvvbVr+HxH9+Bt5x1Jg47aCss2xponjHGUBLFLIQAiTziCrxjzx762PU34szffzWf&#10;e945lPl0TA1O9PSD2MQcL9xBHu6C5yHHyYgii2N5Cuw1J6IEJX9rmHjUis0MqCQBiOD6he8Mpw5e&#10;ihzXXj04UbpXW7Hr2YPvfaZcX9W9UYodP/7Y4+IT//QRfun6Ofybl76UZmabnE3KoEEDmfRNogTM&#10;pitipBNF+OfrboC9fTve+OY3kpcpg+U2u4c6OROnU2JItR+DDK/nhh+nxgswq4TRSl4IZ925IOn1&#10;jmfgHI6wbExbiau8V4qQ7oJXxpjMQUqz7dqw7L6oIVaJojiM2XFsgCqZuNzu+IpdRQWouO6i8lc5&#10;AYaubIeZKUkUX3P1Nbj9O1fSn5xzNr/gkINhOXavuax3DH3XKklIJYpt20Imulkbg6vuuJPuWljE&#10;O/70Pbx586ZVkcTl33U8z2bhOmp4z8KywCCC0QbtYD1o5gIId3OxYgyo84AmZoZWGoY5jbvs91ws&#10;3o0xhqNOBCEFSSnqMTHvJ0w8iImHWCr68QAznnrqKXzxM5/D1jjGa047DbOzTUgp64Q+9fU5iWJS&#10;SiNbwgomZGa677HH8aU7fspvePfb6Zijjy47fRPqbHaMwcQA2OiQ1MKP4MsH2HEMgDRtSCdwoKzT&#10;yZo5CiTkxEw8De+4SUlrjSRWaMw2BwX99uk4YSckQcRZjpOpwonKRoc8N5J63f4GPae1xvdvvgU3&#10;ffN/4g9OPB7Hb9sG1xs/bi9rB3EUI1MmBnZt98ICf/TaG3DihefTRRdfyFngwKowMQBi1lCth9iK&#10;b4XvR9nKwogiUKCPgb3uDAg5flBA7zbwNBm5LJwGCSpmhtYmjYQZ7ENePJ73MYkS1krDsmUZeqyK&#10;YjcR9Q54GNxYXFzCJz/6MczM78NrTj0VG+fWwrIn83DTWiOJYliWNSpWjwBwEEX4l+//gKItm/mS&#10;t14K3/d52nCi91pHu2AWr8GMv5dyP2qtDFrhQZBrL4B01tUe72qbRuswcU5GGyRKwfO9YcKjTJzE&#10;CeIgolIk0FBMPPFASjRIGZukHjAz7r3nPnz28g/jjS97GU7cvi1zEOqzHNSiJEqgtSLLtvNMf6OW&#10;KQZA2hjcfM99fNOTT/Gf/vVfYNOmTfmjU2finOmMCpDsuwUN6yFYdppgJt/l0/4rYDcPxxCcPPE9&#10;IjLMfTuAU2uDmZHEim3XppIVqVL3MdpwGISwLItKsZ/l5yhv4jl1ih9Uz9JSC1/76hV49mf34F0X&#10;X4R1M0043tC4vIHEhhFHUbFrNyk9uuNp/siNN+FN770Mxx57zDAoM1TSYsg8lbR7AIxk8W44+kdw&#10;XZUtqcxhAIrEKXDWvoSzjAu/bcoex3FCUkq4vts7N2AG4iiCVrrXp7x33op5zuHEAcPEDzzwIF3x&#10;z5/HaVu34NzjT4DrOhMnT1GJgkoULLuW8jeSFtttvvyqa3DUOWfjd//t78KuhjVTYmIQmKGCpxid&#10;G6np74MQaeRIEisE6gVsrT0XVB3LN5SeS0UPmfKstQYY7PhuYZfPzGywLMm5m0AJJRz4TKyUwhVf&#10;/Tqe+MlP6A2nnYZDN22C4zoT55mIoxhgLuOvOhUNYz4GQFEc89duux17Z2fpzW+9FGvWzE4dTvS6&#10;YuqkBbNwHTec35Blp6tJaoabA82ez9LbSge6QK7CzEYbKK3Z8z3EcUKsDacwY0xXzAMBEz/99DP4&#10;p3/4R5y6aSPOP/4E8n1vBemvDOIwhrRElSZcpZiOkpr5dZppOzXe47YHf05XPvwI/uz97+OtW7dO&#10;m4l7+ww2MeKFO+HTXXAzZMXMCAIHiXUa7DXHlGP5VpWmqSCyYSRJwlJKkpbsYtT6O3bteT2lFJRj&#10;M7FSCtdfdwNu+tdv4j0Xno9D1m9gx3NISFllFSndWU6gSymMIjBzkijSSsN2rMFl6yuFvc8VTJz1&#10;AU/u3o0PXnk1Xv+ed+Kkk06aCmQZ1aWk9SvI8AY0G3HRuyRmdPTRsNedBRL9ZrgBTDdVpfC5I6bn&#10;TBLv3LkLn//UZ7Ch3cEbzj4TjmXD8RxMwgmcZbEnGm77rVMVakjicn1BGPGHvnMlHXbay/Hqf/f7&#10;7LrOqkji8nM63stm4Vpq+juLtGOpGW5LZoabqznc54z6FDr0r5L1t50n2OxYERljcOutt+G6r30D&#10;//6kE3DcYYdBWtbE8EErDZUk6c7daPy8MjhRVZ6ZE63pm7fdjt/YDl/yjj+hubm5qWLiqoEYHULt&#10;+wF8+Qs47rJCuG/JRmPjWTDyBcAUE4Lvp2DVYswr8WKrflGDv5yq3yqvmUELCwv4wj9/nt1nn6U/&#10;POM0zHoNOK5TRAbXrSsfXBInYGM48xMeVqaX6rbTO+Y+yuGMMQZ3PvxLfOehh/Hmd7+Tt2/fNoyJ&#10;p0OskSzdB1vdDr+hML9vCXfc9HPMbVyLY8/6Q7BzGoj2f9b9VaTK+aN2a28uZVaV7r33Pnz5U5/B&#10;q485Gi/Zvh22tNLcahO8UmZGHESpQ/V4tt+VSOIci6OrfAmfg5mf3L2HPnzt9fy7b3ojnXbay3vR&#10;0VTgRPma2YCjx9HZfQV+/tNfQikNAnDYiw/B1iNeBtE4HUwbMc1vZ1IyxoBS08N+gRNTozAM8ZUv&#10;fYWfvfseeseFF2CN78N2HEgpxztqKSOtFJIoZtuxCfUcf6alqFRi4l4mZiJK4pgvv/JqrD/hOHrd&#10;H/0hXHfotukoiT+EibMYO9ZAcgfuuOrTWNizZDYetEZsO+ZgPHjn4zjhjFPQ3HCWMeJogeoPauC9&#10;ikDYYWUHxtilO3WpHzGYOUsMOZKJK8Zf/q0WJl7Rp8vM+OUvH8GXPv1ZnL51M8474UQQAMd1J7L9&#10;MjOq/ID3K9WQxLmF3jDj2z/6MT0UJ7jknW/Hxk0byxJoEiYeSsTzaO/+Dhb37IDnBXjkvqcgpcC+&#10;3Us47MWH4PATLoFwXwzQ6mRWqiJmhsmiOFzfhWVZ0Eoj7ISwbAkpZJ/dKR8OxmLi9ryZkomtoDCM&#10;8L3vXolf3nY73nD6qThk/XoIKSe3/WqDJI6LeKwV0KoodiXMkD6T3TPMuPuRX+Gb9z2AP3rHW3HU&#10;UUeuRLEbgfcZgAJxC61nPod7b7sbRhtEYYyDDt+II448FHbjhbBmzgHT6lsvmBlKpQdclqI48t84&#10;6kTEYNi2Vcm44yh28gN/8/7/NM3OP/XUDnz8Q5dj08Ii/vjsM7Gu0UyP+JpQeiZxmlxQWnIaZ9zR&#10;lK67/98NfCm/R0TYun4OR23ZjC9c8TUkto3Djzg8V0L7ylCvlB+rPwRAAuTBbWzB+o0h2ot74Xo2&#10;Dn3BFtx504MQmIfkx+E0tgHUXDW7dg4fLNuC6/W7X1J6cCflz1SNbcBclP8/fUzMzLjxxptw879+&#10;C5eceTqO2LIFIEq3jif1+x1t+92/NAacQA+jhnHMn73hJojDnk9vvuTN7LruVOFET0dB+nEE87eg&#10;s/AonvjFDtiuhScf3YXDjzwILzruBGjnPDgz24v28gic3uuKKRjaH60NVOZyWUqTUC6PKIhgtIHt&#10;dHmyrQgTr9g6sXfvXnz2E5/GxnYbrz/nLEgISKsLPoyFsbXSSOJ4UNDnSoiQKhuE0ZNTVlTSORql&#10;2C2Xr1JywIbNtXf9TPx4z15+x59dRps2berS1CewTvRp8MvulAxAA/Fd+PX93+L5nXuotRDgpDNf&#10;iPVz65DExB39O+SseylIWHnVK1GEWSlNWms0mo1c71l+jhmGGWE7YCElyVIekNI4J7VOzJtJeZiZ&#10;cccdd+I7X/wSXvuSk3Dc4YfBaIbjORMv/UmcwGi9WsrbSjAxeq5HYuK+1lNdn37+61/zv/zkp/Ta&#10;t12K448/bkWYeNQmBBsNqIfw+N1fgNcgHPGCg0BMAANKGbTjwyHXngNhzdYWGMOiOJI4geXYXSfQ&#10;cpZjIg5j2E7f0cfPrYlNa43L/+kjcJ7agbdefAFIM7ymPxEDG2OQRDFIiKmf4DQ1KsOJKmU4hxBV&#10;EKP7mnfvW8DHr78RJ1x4Pi66+MKuWMEes9aoD6tyGWZmMiaGALPf3EDQjyAOdnG08Bg17F/DssEA&#10;wWhDnXAdo3keZJrzomtEVXVXuEgWfcvCkRgAHM8hIQRHQQStNdnpylpbaNR2xWy19mbf5WQUxwm+&#10;+Y1v4vEf3o53XXwhZjwf6UlM9XGsSlShvK2yE81zLolzJgZAUZLgSzffwsHmTfSmS9+CmZmZYZK4&#10;NjEztApg2z68RhrOFLR3QysFEhJq6S52zR3k+ctDCAMLsXUq7DXHT8UbTmudWScIlhS1Q5Kyv2O5&#10;Yq44U7zj2Hjt616Ls17/R/i7r34duxYXoeKkfNzXUIrDGDqDD/uBgfO/kzU0JU+pnFzbxoUnnoCf&#10;3PpD7N0739VSVet16mQ20EkbfmMdvMYc2Gi0FnbAGEDaHoR0YK89hWL3d9FqWcV35fkKPn6AeM8N&#10;MHrFR61BSgnHsWHbVi6cBvW/UicbZ6qnumP39NPP8H/+2/9Ebz75ZXjJ9u2g3DoB9Emm1O836jad&#10;DZJgdWnC8oTMnXNUXfnMli0Py/eWJUT3vaIsETGnCh8zMz25axf/529fib/82w/Qtm1HQAjBFcs0&#10;0L28VkkmMDPYKAYnaMxuISKJJG4h7Myz5cwUnS6X1fE+0vuuxkxjF6RM7xnNtNTZALH2QkhnY5n5&#10;+sqv9F4JW49btjRugNrtvWZltoluarVa+Mf//kEcadt41SknQ5KA4zpdPg5p2FAy8ebHCujAgBPM&#10;/MATv6ZP/OA2/NXffYAPOeSQOordQGJmGBXAsl14jQ1gNoiCeSRJBGn5Q79royMk+25FQ/4ctrNs&#10;Iex0bGj3LFgzLwbRYCgw5VCnYYrdYBNbpz1vprxKIopifPXLX8G++x/Apeefh4btwsqWlSSKATwn&#10;tt9Bk7zfrRM/ffiX/PX7H6T3/PVf4pBDDp7EOrFcpdEwOoTrr4PtNGF0gqC9GyBZO08Fs0ay9CDs&#10;5Db4flIwchwDgTkW9trTIORkgbp1ms/+do15rPCk1XIA0lrjllt+gGu/fAX+/JUXY/OatTBpetVp&#10;7LytNlVq5RlNzMTMzLc/+HP63q8e5cve9xe0ZcvmQXbiWlLNqBiAhj+zEULYSOIWos4ChOWBxLKQ&#10;KJvEhpnHdPgMuHU9Zvz5YuVUyqAdHgSx5jxY7obKfozq94TS+sDxYvvVrx7Fh/7Lf8Xbzzgdx287&#10;YuJ60lgsBdsemfhkGlTNxKN27EYw8ffvvY+veuwJ+usPvJ/XrVvX5wNdf7ODoeIAtuPCa6wHQAjb&#10;u6FUkjJwRa7fUUyct8u6g2Tf99G0H4HtpHsmhhlB4EF558Jubq+sPys/6YspM2c+5qkwMWttaBo2&#10;24WFRfzD3/83vHTtGrzylJNhjWF+AwCVaBABtuOkKajoOYAjk2IuImJj+Nq77sYtu3bjb/72b+B7&#10;3uhyA7thYFQAvzEHK4MPndYugCwIOSUdgw3ixXvgmh/B81RxO4oYIZ8IZ+2pgNjv+kwvETK9rpKJ&#10;jTFIEgUpZbZ7Zg9KBlebwjDEFz/3RajHHsNbzjsXTX/0i0yTMaeBn9Ja3sFbwa7eIJhQR+FD+Tor&#10;0Ct1+ySx0hrfuu12PGQM3vf+v2LH6YvBSw32I/LSpdaHBOBl+KDiNoLOfKq8iWl/1AzV2QG0b0DT&#10;31eCFwrt8FDIta+AdNaWhjF1qkwVizqSWCsNpTW8hpcxsUHYCSHrG6wHktYa1117PX585fdw2YUX&#10;YMvc4LxiWmkwMNCByGiNOE5g1Yuty2n6TNxNXUycKIWvfv8HmJ+bw1vf+TZkOY/7XgKwvCQD/Yod&#10;M8PokC3LIc+fA4gQduahkhBigPVhWlYDnSxBL3wfDftR2LYACDCG0QmaMP7ZsBpHTGVzJKM+xQ6o&#10;w8Qlf+I4iiFtq59xGAiDEGzMis1izIwHHngQX/jwx3Dp6afi6MOe3/e7SlIpO0rScp7hkqjOVnWl&#10;fRX1rRNVuG0gJk60ps9ffyP085+PP37LH8NLIUTVSxhqnWCjSasAfnOOLbtJxigErV0ASWSH1VQP&#10;dmqmLwYblabUMnfA83RhvYgiiQgnwV77UtDk8GKgUKltYmu39rLRBnGSwPM9rmCcovI4iimJEnZc&#10;O3f4rGKIyg71Xj/77E66/L9/kM8+5CCc/5KTSKTJpVlpTY6bhS/VrCuOYmJj8r6P3ZeK67x8d11D&#10;FDtC4U1Bxhi+/NvfpdnjjsUb3vj6crqrgolLL2igYscmgdEJNWY2QVoOJ3GbgvZeSMsHqN/NcTWJ&#10;2UAFvwG1r8NMIwAJyra3Ga3o+bDnLoCwmrWqQvcqVJeJUbqHch20ML/TMACv0a/VVpExBkE7gCXl&#10;iuFFGEb41Cc+icazO/G6M05Hw/eRxV+NTUYbRFEEe/j29aozcRBF9KFvX8mHn3k6veY1f9Dbl9pM&#10;bFQIadnwGusJAKJgnuMoIGk39ivz9pJOWlDz12HG/w2kpFQqG0ar3QBmLoT0nzeqf9Nn4sXF3VyC&#10;D9VLZr60MRMb5rATQggiqzu0pLeDw66LMkopfPc7V+K+627Auy+6EFs3bZjYiZ4zR3ohqNIhu6r9&#10;Mfo8Ek4sttv84auuoaNfcR7/2997JVW0PxJOMBuouEN+Yy3b7iy0Tiho7wYgWEhnOHeUdrunvJPW&#10;3Y5RSBZ+Ahc/g+uaAl6EoUQsT4Y9e8I48GLlcCKKl0xPBQMpiRPEUQzHTg8HqdhXn2gJZ2a6666f&#10;4YpPfJovOe1UOmbbEejNyzVOXUkUg5nL8GI6cKJ03avY7V1cwkeuuY5P/r1X0nmvOJdFtTlnoGIH&#10;gNkkYKPgNzeQtFxWcQdBZ55IuhBDjjvI3B+hlYJldTvcrAYTZ52Faj8KEd6Cht+GyOCFSoCO2g65&#10;5kwIa2ZcgTS2YseoycTMjKAdgIhgd8dETYWJkWngTz21gz/+jx+icw4+BOe95CR2XHviuow2nMQJ&#10;pCUoS4laq3x5U6BiXMV1wcTMvGdpif7hu9/Dha//Iz79jNNJCBrEcJWSmJmJdcRSWvCaGwAQRZ15&#10;xEkAaXlDtX9mLsyhtmsjDmMYY0bBqikRQ0fz0Is3oek9BcvKUmppg04wB26eB7txyMSV1zaxZUwM&#10;9DMyAyCVKERBVOWRvyq0uLiET33049i0tITXnXM2ms3GxHVxFs8lZD1He84iEJgBy+7ZHh+w2bGv&#10;1cL/9/Vv4o3vfdegpIIjBYRO2vD8dXC8GTAz2ovPoI7vA2eRFI7ndlly0iiKqCu6YjWJTYJk4Xb4&#10;9DM47vKchYFEZJ0BZ81xGLCIrIQKZh4oiZkZURjD6L6M3b2V9F6vpEMAQFprfP3r3+BHb/0h3nXB&#10;+bRx/RxnxvZx4UAKL7JjcYeZ7IxJj6pyvDSxRxzGLGVxaGOfYsfM9NTuPfj7b3+X3/uB/4ey00iH&#10;wYWe35mM0WAdcWNmMwlpQ6uQg/ZuSKsBLEvfPnjDpXwOfsOvzIJkTGrfF4KwfGhOjrunCzGyOhEv&#10;PUxWdDMafqKyyRkAAByLSURBVFRYL1TCaCcvSjN2yoEedVX6Rv1t5yom1kojPS9BDovQWDUmzjv8&#10;ox/9GN/53BfpT848g7cfcnB+iN9YTJz/ppSCTiqiR5ihtAZBwHFtlHyFueKcj7ReZjz81A761A9u&#10;w9vf9+flvGu1mVirkIQQaM5sZgZTFCwgiTss7QYGlM26u5zPYZRFKbejG6U5PwBxtZg4bc+QivaA&#10;l25Ew30WUqZKpjGG28EGYOY8ku7WuqvDWEzMpUc4CiPSSrFt2yBBlQwx4LrcyLDr7p4aRpwkEESV&#10;0R2PPvoY/vnDH8VFR2zDKUe9uDj6a5JlMj89KYUXEsYYaJUmJLQq4r+YmbTSUEqxzBO3MPN9jz2O&#10;L//sHnrbn/8pDj/8sKpxDmRiZkNGhey4M+R4a8CsOWjvJmMY0vJ6TW/o7U8SK0hbjpUKQSmNOAgh&#10;hwulqZHRAdTCj+CJ++GWMnYGgYPEPg32bFdC8Ep+qu2KySUmzraXmQSRXW0662sIkzFx0Tlm5iRR&#10;cDyXjNZIogSu1/1ymDlNCfDxT+EwrfGqU06G53uwrJF+EwP7HEcxtNJEBDiey5TSwD4zM+c5MO5/&#10;/An+yr334bK/+gs6+OCDqhTAgUzMRrHRMTVmNrKQDmkVImjvYZIuCWH1WhS65tYYgyRO00FNEouY&#10;Z9DPYdW0sPIgKwizRtJ6CFZ0MxqN5V2+JCZ01JGw158F0Z8QfBicqGZiABRGS0YlCcVhzFNQ3kYt&#10;o9kAUwUKRF1LojGGg1ZAlt0vMeI4xhVfuQK77rob77z4Qvie178xMsAFsqozMCaVBsX33NPvnrqY&#10;GT954Of8xbvvwX/8//8Oc3NzZcYHuie3iwFTa0nElpTsNTYIEpLDzjyl8MFHgWGWE/gVZfPmO60A&#10;s3Oz+U5pb7uocy+f9ziM2fWcOmUnaqd0i3W0G3rhapptzIMEgSjNIrDU2UTW3L9hstZUmWpHtbF8&#10;nwFaWNhltNLkpJps5UtA/4uqus6fGwoh2HDquONU+GggfeFhJwQz95mJmBm33HIrrv3yV3DZ+edj&#10;69w6OCuAFyP63CWJb77nXlz1+BP8/g/8v2g0fFiWNaxMqayBTgK43ixcfy0boyho72ZjQNJyANRL&#10;nqKUZsNMnj/yVM6RZIxB0AoKC8xqWzDSEKjvc8N6iGwbhVRutx1w43y2mtuQfciTSeKF+Z1lf4nV&#10;YmIGUquDUulpOUKKQZsllJuOkiiG7dh9L+3hh3+Jz3/4Y/h3xx6DE444PE0V27/ETqfPxuCqn9zJ&#10;d7fbeMd73o01a2ZZSgsYeRgjkzEKrBP4zQ2wLBdKhRy095KQLpOQfeWHwQkgxfRaGbgNd4XYlpjZ&#10;UNgJAXB6wuoqMzKzRrJ4P2z1Q/i+yhgZiEJGSC+Fs/ZlILEMY2tjYmD1IzvKpLWGSjT8ZrVZqOr5&#10;qBNVuoHu3LkLn/vYJ3GU6+Ci33kJLMtKTYFTfBnaGPzrD27FYyRw6dvfinVz63hZIRlojCEArJOQ&#10;pJTwmxsYJCgO9iGK2ywtn4hEZeGScT+vJ2+ouDaGKUkSuJ5bZ0eyr3zPNeIwJqUUj2NGLfkvDGun&#10;vzwzVPg0o3UtNRuLy+fyJQZBcjiLNeeStGeL8hXt9MIJBoOo1drDpVzXqyqJsw5xHCewbZsczxlV&#10;HmyYojBiNpwfVl18oUEQ8BVf+irCRx6hS19xHttSwnYdKh2dO3GfmZm/cP2N9Gyjibe+4608M5tv&#10;oQ4/oDy1aLTZdWfJ8daC2SBo7YLh1PpQ6kMtSWy0oThOYDs2y9KxEHGckLQkXK/rVM6xKd2y1umG&#10;ll1PJ1qJmS51blqCXrgJTecJWLZggGE0qBOtZW6eD+keRER04MTY9TReUJ45vK73XOG30bMLZYzB&#10;9dffiB/86zfwV6/+Pcy4WQaiwR52I1+6MQafvOoajg46mN76tktzBTJj3oKP+j9QNmxUQI3ZTUZI&#10;V2gVIWjvBkkXRBJElCcaHMXEAFJ7vTaGvIaHOErYKE1ZJsnsYzEMAlzfLfQ9AhnG+OczG2MQdSIm&#10;ASqn1KpTdux7zMSsEC/cAZ/uYjf9DglgDgILsXU6ObPHMgk5ERNPIoknlgJaG6ik32xUlkjL14DR&#10;msIg5Cyao+wTgV/84hf0qQ/+E7/l5SfjqEMPpTyp97hYL4xjfOJ7V2PmmGPwx296wyCcDfRIX6Mj&#10;CCL2Zzal+cfCRYTBIll2kQd40LxVLcNI4gTCsuC4dsGgSmlE2SZUrpAVqVQbXi0lbdDcZh8lR2GE&#10;TNHnqrq6y61w04QZcftRWOGN3GiERb1xpCjQR7M9dzZIuIN4cKQk7lMqBvw2cGmuu+SkStxwA355&#10;0nJ/iF57JzNj167d+OTlH8HvrF2DV5x4AiQJ2G79DJ2tToc/fvW19PxTX45X/f6ryp5oQ8bMrJKA&#10;XLeZWR80he29rIwiy/L7hoshTExpTCmSOCanG/NmQ2TK/CLYcZ2CuY1JhYHjOpArsAHnJr4kTiiJ&#10;0tS6q+Qv043z43noxWtpxnuWU32XyBjDrWArxOx5JJwNZUFw4DExkOEypWGYC4ky6nmVKFRNdKvd&#10;xpc+/0WI3zyJN513DiySReKWQS+XmbHQauPyK6/i4y+6gC686II8smQoE6fWh5j95nqyLA9aR9xp&#10;7SEhHSZhDZq7gUxsjGGlDFzfoZ7IFgDgOIpJxQqOa/etgHWEwTiU42Qp6sVW5u+w5kZM39waFZBe&#10;+iH74uewbCYSxJzG8pF2z4TV3I5MIZ46nJgq5btSjueM3FVKnWBMYb0oO8ErpXD1Vdfgjiuvwl++&#10;6pWY9XyQEJXwgpkxv7CIv//Gt/CK178OZ59zVtVH1GdN0CokQQR/ZiMTSYrDRcRRi4Xlla0PgzBi&#10;nzKYHt1F7Dbc3j5SbjsH89B5yRmJUT9SZxjVbTddPdKjC5RStRXE/gY1J60HYMW3UaOhODVoMEWR&#10;REQnsbP2ZIDkqmDiQc91jRMDjofqHQYzU5IoCCHg+m7vtm5vP1GCF4WTS37/vvseMJ/70OXisvPP&#10;xbatW2E0w/UcQ2nmPjAznt29F//1W982r73sHeJlL3vpSKwKADrpwHYa5PprQSDutJ4lbfqsD1Xz&#10;UMnESZwQCQGv4fV9LMYYCtoBLMtiKSg/9iwrnx0B1lNEay200vAafrZLRpVzPWxegRzeGLQWWuR2&#10;J04vlFmjDVSaHd6QILHsPSdgWXJQu+W56eMnFewgtK7hmWYrNRgzw2jmVvR8WOsuJGE1JoYTVS9o&#10;mLlqRaSVhtYabpY6YJn6TFwAMutFmG+OLDPys8/uxOX/44O44LDDcOaxR4O1gWXbABi/fmYnPnzD&#10;jXjje9+N4447trf/fUzMnOY9azQ3QkiXjI7Rae0qfB9QzaRlqmRiYwxlfhFdgbpaa4TtkDJ3gEF9&#10;q6RcOk7qa5FL9UG+5DmkI0Fw/W6pz1mYmNZ6kHP+SKjGOuBk/ho0nd+QtJDZjA0vtdaQWHMRC3fr&#10;skWm3dqrq8aAKTHjSijfubNdp1aqgFwKSCm7nODb7TY+/fFPYWOrhdeefiokCTz+zLP47O0/whvf&#10;804ceeSRo+vWMQgGjZnNICEQh0uIwkVIu8Ho32EZxcSVlMQJSAi4ngulFJIoyTZwRnZvIMXR8hZ/&#10;XSozYdUmSI6/bdce+l7KRxxMAm3SWL4fw8PdcD2DVIAxdTo2lHMG7JmjAJIrVuxWnVL/WQWA+s5D&#10;SztBzCWpnDrzZ6fzlKSAUgrf/ta38eitP8S5xx6Nb93/IN7yp+/G9m3bRmBvA6MjdhwfjreOAOaw&#10;vQdKJZTlPauSkAOZmJmJQOXTVLuUYa01kliRlKLXOjExJUmaiqoOTtZKIwojiOzYibLZk5lz14Ei&#10;uc4o0togCsK6CmLBW7lFyhhNqv0IZHgLGo0OEwkCmOMIFJijYa89Y/XgxEp2dfo6w/0nU456Pg/R&#10;cRynyBDEzPjpnXfhO9/8n3j7Ze/EIYccPOylMhtNWgdoNDewZTeQwQeQcJD6PnSZfcrXlUystWal&#10;NAFg27bKO4vFnOX9LNEgeFN7bnMlWGsz1PoThzFUkgxMW8bMCIMI/oxfxxW2q1yPWXQknACWHYCY&#10;GTreA168jmf8XSRkCq20MmiHmwsm7lMoniMaqWzEUQLLttjx+sLX+8oabbi91Ca/0Z33zRgzUntO&#10;4YNGY3YLiCSSaAlBZx8sp1nRxdGUxAokCZ7vFVo/EcHaD4kRc4GSw4AMJ3cpx2E7BAliy5JD5zWz&#10;SbPtOGS742X9SRKFOIiQuYGOTWwSJPM3omH9Is3YmVkvpiGJ9zt2VolKbcrZgX85lV+WyibM8caz&#10;maZ7+wFs24PX3ABjNKJgnpWK08w7yzRMQpZtv0iyjQjbsbt+TyWfYtu2KLMiDJPEUyFmRhwlBZ5V&#10;ic6CSoebxYxhqCTF7GyYkaZsqIR4w8joLPlOZobLjUkYIonzrqf9N5Qs3c+Ouo3SlFr26m12rDbl&#10;u1S26/Tt3EVhlFkhxlMossBNeI11sJ0maxVR0N4DEhZnyUBGjbl4GelWtIE2JpV8KX7sY3KtNEdB&#10;SNKSeUDnwPAkVMztpLAtiZN0u5kwNLy/DEVcL7V0GG0QBmE2UBR2/e6C3b0t95MNIwxCABjnbOeu&#10;51TnN2Qt/QSNO67ughOVNtGKBnrv93Z5EN4ZSeO+kCJCRAh4vltMTq9SUqeqzPpAXnMjpLQ5Dhcp&#10;DBZh2T6X0m7WgV0EpF5mqa3bY+pX4rrqya0Beb6IUj3lMlXXRXs9ZYZ3MNteNoZpVMreXCl0fRda&#10;GSzsayGKIsytX4f5+QUsLi5i86ZNAAHtdgee56LZbODpHc/AdhzMza2DMQZLSy0YY7B16xZ++pln&#10;qNHwIUmw79lkdwdkFGMb5Ypp7f0VW9/4c1qVYzsnpXElCmXBpcYYdJY6ADB+fgxOz3xzHB+On5/5&#10;tgsqSSDtRm49q60z5Mv18q5jvXG4votOq1Ns3Y7T5riUz/MwBs7Nm+XTQdthANezsW79LMCEffsW&#10;EAQBOjOpc/38/D7YlgUigU4Qwk4UbMuGkAKLC4vQxmDLls1oLbURRwnWrp2F688i6IRw3YKRaxMJ&#10;CyJeRM7E5dEM+7LrWCd6n8/v17Gl1rpHxfnFKQNIKYvNgAqvswH1MdgYaBWg0dwAafuUZ10nYZO0&#10;/bxsrVWImcGGOVEK/kzXqaqDOKUob0waZSGF4Aoz1KA5HPSeVjSvxhiRK4AQAq1WhxOliJDOc6Pp&#10;w7Ikq8SQ6zgIwxDGGCCDUJ7npbnwhIA2hgFQGIQQafw+Wq02Zmdn0OkEUEqRZVncnG0gaAdUGv8w&#10;3ip+0946ki+6eMUmtomoFzZM0xw3qi0gx3kJiDUaM5tAwsrOfNuHNOvkQEnetZwtV5d6l5EQnPn2&#10;1tqxy3bFOAojsm2rSGfLPVkfJ6VeXFlnnnMzWmOmgTvvvBu33vpDWJaFd737bSAi2LYslvkk1szg&#10;1FTI4DhJyCQaQhCUNpkET4fCzJBSpC61JkWwUkq4nl20G4UxjFK55K/tFD8OnBil5NWm8qSOU24a&#10;lFsfLNuD19gEMBC29yBREeSy729fsexvNZ6N04l3xjA5lW2nvY7+mJKwyH1/x51n13UQBSHWrV2H&#10;7du3FylzhSAYbYDUkgLHscpGbli2hFYacRTBJgE2utj2Ht7RVNmDYRapAty7og6l/YKJR0mA1ZLC&#10;vXWz0dA6hO+vKw5tyc98s+y+nG8jLS1a62wDYbzAzVy7l0LAqp95fyLLz7hO7EQEkgRb2Dj44C1Y&#10;t25N4Y/SWurgySefhud52Lx5I/bu3UdpBnyGFILm9y0AADZsmMPSUhvtdhsbN2zAmrWNYZYiVkoh&#10;CiNy0oQ9w8ZfSeMw8ViTWGfiVpN5e8noGGCN5uzm4tCWMNgHIT1QGhFR50UXE5nECSAE/ObwEzt7&#10;KY5i6ESl0Rn1YMuKaZJ5JiJ4ngPHtqC1Sb3VlIaUEp1OkCnUjN2792BmpglLSrTbHTQaDUhpIUkU&#10;tNaI4xhJZCGJk77dwsIqo/tXI+5PITJIN6nHxLlJpiZ1MfuQslNV9gbdS+21IduWC7exiQDiKNiL&#10;JIkgrEa+bI3FNLlTzTjhT1220ekdB1xazbs2SqYyh0QEaUkWUlDQDtBoeHjBCw/DM8/s5qXFNiVx&#10;DK0VlFKIooiFEFBKQSlF69atgW1bbDs2SAhKTxgI2fNdCCkoX40sS5LtWCv6aKftO3FAERsDrQP4&#10;jXVsOzPQOqawvYeZJISw+5Q9AIMCJBlA4TubSZRhdtziXo9LYx7yVGn7HcN3Yr9TYZMnguO5mZul&#10;jThKA36lFDDGsNEGtmORFALGMAtJxXZ3fiRy5sODkn0YqOCtqh079MwvMB4TV/12wDKx0TGYNRql&#10;M9/CYB+k5fdF0RrDSJIEAMpRCV2MppQGM5Pf8Dm7O5KJC5fG7Cy+ktViFBMPMjE95/OcB6bWccTq&#10;9TAs7/SVMHLdHbv82cmYeBJTzXNFufVBWg78ZnoW8bAz38pZdcBI48osUShqFUb/YcxVHIyitaao&#10;E0HI1L6av7DSLtQoJj5gKZesk8TzMTOCVnr6kt27VV2iUUxcltK1FbvSElfGuGNL4tV8UWnes07m&#10;+zADZo3O0k6AZB8Dl/2U/Znl37yml/ojJwpSCCRKwWv4XPd4YM6SesdRDLvCpbFHyg6spnR9QEli&#10;IIVctpMqaxEDnu/WLhtH6YrX473XB1UrFLte0+ZEduK6VDXZtWPsKsqOvMfMYNbMOqTmmi0pfEgC&#10;hJ09RlgN0bN5YZhZZFl1cula9EUIAc/3kMQJtxZaNLtutvZRCQDSwEoATppDjntMXCPrGY+qY+yw&#10;inOd31NKUxqFUrhVDmw3y2uRup8CbDvLsZCYgiVmEsXugKIUPoSQ0oI/swkAIwr2IY46qDrzzejU&#10;NdJreCON8EoptBbacH0X3nLQak6ENFwGnCXjjsOYpSVJymILvIqJ+zBxvjSOsDAcEJRu7iTZ5s5o&#10;v2DOgklTS4RVSyDkRYfMy/8+ih2bNHDT9dbAdmfBRiFo74ZhgpQOqrxvklixkAKO59AILMcAyBiD&#10;TitgMKMx08ijCoASE0ZBRJnyxlmlgz7432rFLtUfNFx/tADIiJM4oUHQKn8m+ztKsVuZdWLI5D5H&#10;TMwwWgGcwG9uhLQcJHGAoLMXQrrIIo8LKvc/VboMjDF9TvXDGgw7IcJOSDNrZ4rYtzQwNWIhiDLX&#10;z0rtuavjkzPxWDRN3SM3EzIwwgl+ORK9vK1eJ4dItvvJ2a7d6jBxjyjvq6y81K6uds1QSbo0+Y0N&#10;AAlEwTziOIAccOJ8Xw1Zzok8UYttW5VSu8uRO3PWaS+24aTO4ZREMRzX5pJInxYTo1y+ymEqe27V&#10;hUcOHyw79Q2pM7/lo5OHnOxaql+xZUuybBtRJ4SQApYl62fFXFrcbYj6Mq0Pw8QDJXEPs/fWt+J7&#10;JesD284MsdEI2rtS+GBVpjjtu1d24ywZ8NlreL3woqyolD9QtBfbAEDZ+SJVDFml5JTrrMPERZez&#10;P4USV2Lq7peZlud8fMPmoc69LLSKPd+jHmasLJvrBqVcFQPb4OXg376k61EQkdGas53N0ZJ43/xO&#10;g/40RRMx8bhUX6Kk8IE5yRKXOJn1IYUPJFZmZMnD0N2eQw27OpB1Ob8OOiGBOQ+vmbYknjpUq9iR&#10;HPrsOLnx8jK5X8io7fhUeGiAAM/3yk4/xZhVojiOYliWHJRvepmJo2jJJEnSm5yvrmK36pRbHyzb&#10;Zq+xHkQygw8dCOnRsCNjq2jQRk1hwLfkqODSgtGSOIGKE7adIv3qNJl4IqoaX2qRSUAkBiYyKa8C&#10;+TzYrk25mXBYm8YwoswvxMqyDQ0aS5Fvz3VgDUmqQiDWRiPshCRFkWuvGk7kx+LmZpDsPLn9IolH&#10;UQ4fXH8NHHcNmDWC1m4YBoScLPPjsN3GstLnN3yucY4ftNYcdkKyLQt5PgQ8h9aJ3vGlx/wy3IYH&#10;ow3iMIKV9rWyfBylEc1ef2LDSkoP7oxglXY5K8YCZkCryij1autEpiQaNpQnw3F6osWLtkpnO6df&#10;YZRAJap8OHi5sf3GxMYosIrQmN0EIR1kZ75BSBeg0bnFViLVjDFQsWLbcyjDZVzxWMFcxhiKgghE&#10;4OxUpWkodn3tDKizkortctuCXdoaziwqEIRK6LS81NNQRs71iSRO0oM7ARrUu2XlsPLErEH8xAQC&#10;o0jBwEmUINso6WbiMFo0vcqJ1gZRJ8xPqB/kaYTSvaoOTXSPmcmo9FDxxswmJiKEnX0UR+3y5sXI&#10;OntcQCfqTxpnBvJ9P087VR57l5RmZkqihFWiyHHt/KjhMsNy1qeyYjekz0wAVT43ahxGG0oSBbfh&#10;FmkACr7InoujGCpO8o+06x1zGi+Ybrn7XjnurWgnDCKw1tSTS6PvOWMM4liR3/DKkGDQWFD6reu5&#10;zKLEYZ6zgkSaw5iZuiRxV6UMhEFIFamHhknisaRFX6OcBm667gzSQ1ty+MCpAjcGfKjrpDTkOQbS&#10;Y8uMNuymCghVvIQuAaASRXEYsbWcpqqvzt4yKDExMDmcGG7PTZPxlXui9fIZ3lVHJeT4WMg0ySEJ&#10;SiV5OyxOtBo1z3nyGK/hsRCiaoNppCTu7hJTFEQMZsqzfQ5m4rREml4/intdFKsazX+biInTrOtR&#10;duabB5XBB6rYvJgmjWJiAGAGq0RBWIKy04qAAUwMgIwxHHQCkkLCkrI8I6vGxIVCVsOzrDxmYwyi&#10;IAKwrJT11puega0hbSu3PnAVNw7rm0o0S1tSheViKCbm7gN+iueiMKa0LxYojBcNoRIuFNdsGEEn&#10;yBMn983JoI6UrgeWYWZiHbMQAl5zAwkhOA4WEEXtLGyeate10r6MKlOYnbrNQgOpvGNVl6g7YUit&#10;fhrDrJQqMvSMKtPTBgHgJE6QxAkcuyuVbNd70tpwzui95SuuuyizITMEwfXc3hVt0LsZNBYAuVIZ&#10;khiIxssFsuJiAmvAKNJJG47rozG7GUSEztJOxEmY5/2dentjUB/+TVNNSQTtIN0kGUGu78JybMRx&#10;Mu3+FJTGshn4Tb+uP0OXspszk+3Y8HwPcZLkeSS6iErJD4fBh+7vr6udDMsSOq1OGt3cT2O9cGlJ&#10;NJqNAk704t2CVKIQhVFVWPmKiFmDVQh/ZiNkemgLOks7M7/f1c8UuVIqEmL7I7E6GWM4bGfYs74X&#10;10iaJIF2HSqfrT0Opdn9U3YadvJSbjlxBm8u1aEClvXCiS5Kt/8M287QhsZR9piZyegYUoC95iYi&#10;IiRRi6NwMQ/cLC95A/FjxfXYfRmjrkrSWpNWmr1GvWN+g3bQJdFKVGdJLZ7R2pBKFPymz0IOjfUb&#10;NJ5laLGsPDEyy0RuZekJqRpYV455hSUow+MctAPK4ugGls+URnJ9t/bYq36jMF4y1PNADvYJoNLG&#10;R50GRjBOeuab4zTgNeayE+f3wBjD0vJqlEdxQGCPj8ZqM3Hvb8tjTzPfwLZtDMvXS0Rgw4jj5a3Z&#10;rnpqMrFSGsYweQ132DkeE33gzFlCRlBxzseoeTYmM+f5Xjm3Mac7mgoqSXjI1jFUoogBHpHFfjgT&#10;KxWaQivO7sZhXOTTmiYZHUFaLiw7zfObREtgxop9H+rQuOa23uu8jt5NlPw5lSYCzF5kGiBZbjDl&#10;qtTMpZRmozT1mqhGtaO1JmaG4zoTW4EGEQNIohhE4733NL2uPbCM1iY9d6UEG3rHbAzDGE1Obvnh&#10;zEZO+XXxVWZ/us2FxMwHUqb4/0v/l8Yl+l/g3xVFaBsaEAAAAABJRU5ErkJgg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Ar2djxwgAAAKYBAAAZ&#10;AAAAZHJzL19yZWxzL2Uyb0RvYy54bWwucmVsc72QwYoCMQyG7wu+Q8nd6cwcZFnseJEFr4s+QGgz&#10;neo0LW130be36GUFwZvHJPzf/5H15uxn8Ucpu8AKuqYFQayDcWwVHPbfy08QuSAbnAOTggtl2AyL&#10;j/UPzVhqKE8uZlEpnBVMpcQvKbOeyGNuQiSulzEkj6WOycqI+oSWZN+2K5n+M2B4YIqdUZB2pgex&#10;v8Ta/JodxtFp2gb964nLkwrpfO2uQEyWigJPxuF92TeRLcjnDt17HLrmGOkmIR++O1wBUEsDBBQA&#10;AAAIAIdO4kAYha59DgEAAEcCAAATAAAAW0NvbnRlbnRfVHlwZXNdLnhtbJWSQU7DMBBF90jcwfIW&#10;JQ5dIISSdEHKEhAqB7DsSWKIx5bHhPb2OGkrQdVWYumZef/Pt10uN3ZgIwQyDit+mxecASqnDXYV&#10;f18/ZfecUZSo5eAQKr4F4sv6+qpcbz0QSzRSxfsY/YMQpHqwknLnAVOndcHKmI6hE16qT9mBWBTF&#10;nVAOI2DM4qTB67KBVn4Nka02qbzb5MNDx9njbnDyqrixk8DcECcZj6eRqX6aCDDQkYv0fjBKxnQf&#10;YkR9lCXb58gTOc9QbzzdpLBnHKbO3xi/DfbcS3qAYDSwVxnis7QprNCBhHbfGGDML4tMW1rKXNsa&#10;BXkTqEnYG4yHrc6pw8I1Tv1XfDVTB20xf4P6B1BLAQIUABQAAAAIAIdO4kAYha59DgEAAEcCAAAT&#10;AAAAAAAAAAEAIAAAAM6LAABbQ29udGVudF9UeXBlc10ueG1sUEsBAhQACgAAAAAAh07iQAAAAAAA&#10;AAAAAAAAAAYAAAAAAAAAAAAQAAAAj4kAAF9yZWxzL1BLAQIUABQAAAAIAIdO4kCKFGY80QAAAJQB&#10;AAALAAAAAAAAAAEAIAAAALOJAABfcmVscy8ucmVsc1BLAQIUAAoAAAAAAIdO4kAAAAAAAAAAAAAA&#10;AAAEAAAAAAAAAAAAEAAAABYAAABkcnMvUEsBAhQACgAAAAAAh07iQAAAAAAAAAAAAAAAAAoAAAAA&#10;AAAAAAAQAAAArYoAAGRycy9fcmVscy9QSwECFAAUAAAACACHTuJAK9nY8cIAAACmAQAAGQAAAAAA&#10;AAABACAAAADVigAAZHJzL19yZWxzL2Uyb0RvYy54bWwucmVsc1BLAQIUABQAAAAIAIdO4kDP9wvp&#10;1wAAAAYBAAAPAAAAAAAAAAEAIAAAADgAAABkcnMvZG93bnJldi54bWxQSwECFAAUAAAACACHTuJA&#10;UBSid10EAAAUDQAADgAAAAAAAAABACAAAAA8AQAAZHJzL2Uyb0RvYy54bWxQSwECFAAKAAAAAACH&#10;TuJAAAAAAAAAAAAAAAAACgAAAAAAAAAAABAAAADFBQAAZHJzL21lZGlhL1BLAQIUABQAAAAIAIdO&#10;4kDwJh7uU0YAAB1MAAAVAAAAAAAAAAEAIAAAAO0FAABkcnMvbWVkaWEvaW1hZ2UxLmpwZWdQSwEC&#10;FAAUAAAACACHTuJAsQPLlOo8AADlPAAAFAAAAAAAAAABACAAAABzTAAAZHJzL21lZGlhL2ltYWdl&#10;Mi5wbmdQSwUGAAAAAAsACwCVAgAADY0AAAAA&#10;">
                  <v:fill on="f" focussize="0,0"/>
                  <v:stroke on="f"/>
                  <v:imagedata o:title=""/>
                  <o:lock v:ext="edit" aspectratio="f"/>
                </v:shape>
                <v:shape id="_x0000_s1026" o:spid="_x0000_s1026" o:spt="75" alt="19e1a3ffd5f1bb4cea70f9f7a83e77f" type="#_x0000_t75" style="position:absolute;left:882650;top:0;height:4960620;width:7010400;" filled="f" o:preferrelative="t" stroked="f" coordsize="21600,21600" o:gfxdata="UEsFBgAAAAAAAAAAAAAAAAAAAAAAAFBLAwQKAAAAAACHTuJAAAAAAAAAAAAAAAAABAAAAGRycy9Q&#10;SwMEFAAAAAgAh07iQEnqyFjWAAAABgEAAA8AAABkcnMvZG93bnJldi54bWxNj0FrwkAQhe8F/8My&#10;hd7qblJqQ8zEg6VQsJdaQb2t2TEJzc6G7Krx33ftpb0MPN7jvW+KxWg7cabBt44RkqkCQVw503KN&#10;sPl6e8xA+KDZ6M4xIVzJw6Kc3BU6N+7Cn3Reh1rEEva5RmhC6HMpfdWQ1X7qeuLoHd1gdYhyqKUZ&#10;9CWW206mSs2k1S3HhUb3tGyo+l6fLMJudV2NKdl+S7OPzf746hKj3hEf7hM1BxFoDH9huOFHdCgj&#10;08Gd2HjRIcRHwu+9eU8qewZxQHjJkhRkWcj/+OUPUEsDBBQAAAAIAIdO4kCTwMpz3gEAAMADAAAO&#10;AAAAZHJzL2Uyb0RvYy54bWylk11u1DAQx9+RuIPld5pkv7IbbbZCrIqQKlghOMDEGW8sEtuyvR89&#10;AeIM3IXboF6DcZJu26dK5SHO2BP/5+fxP+vrc9eyIzqvjC55dpVyhlqYWul9yb9/u3m35MwH0DW0&#10;RmPJ79Dz683bN+uTLXBiGtPW6BiJaF+cbMmbEGyRJF402IG/MhY1JaVxHQSaun1SOziRetcmkzRd&#10;JCfjauuMQO9pdTsk+abXlxJF+CKlx8DakhNb6EfXj1Uck80air0D2ygxYsArKDpQmopepLYQgB2c&#10;eoWUVSIcHJIaRQU9IxZF/62mjzsldm6QFp+PO8dUTdc2nXOmoaP7+fv7z/2vn6xfqdELalW2wgym&#10;UtZzmVXVTCDkqVzJHJZTzHMZWxhJo9wgDpH61ogfnmnzoQG9x/fe0lWUPLgDxg3J8x399Blc1Sp7&#10;o9o29jTGYxMI52WHGCmVwK0Rhw51GGzisIVAHvWNsp4zV2BXIR3dfaqzwQQ+OAyiiQUlFf5KvBEU&#10;ikuip3wEi0fwNnYTirN0XXxTaXYu+XI5WczJbncXi+E5MEGZPM3SWUopQbnZapEuJr0Jqc6DhnU+&#10;fETTsRgQIYH01oLjrR+RHj4ZGzlQ9HgE1UOPlo4+fDqn+OmPt/kHUEsDBAoAAAAAAIdO4kAAAAAA&#10;AAAAAAAAAAAKAAAAZHJzL21lZGlhL1BLAwQUAAAACACHTuJA8CYe7lNGAAAdTAAAFQAAAGRycy9t&#10;ZWRpYS9pbWFnZTEuanBlZ528BVhcS5c2unEJgWABgltwgrsneHC3BHfXAIEGEpLg0EgIwR2axq1x&#10;d3d3CRYcgt8+58w3XzL/P3Pn3uap59mLrl1dS2rtt9ZatR9mHlaAJwoy8jIAAgICwAX/Ax7mgZcA&#10;OioqGioKOhoaGgYGOiYWwWOsR4+wSPDwcQjIn1FSkD8jI6OiY2egomGlJSNj5Gdi5eDk4eGhZBAU&#10;FeASYefm4fprEAQMDAysR1jEjx8Tc1GTUXP9f/48tAC46Ag4CCAkBBoAERcBCRfhoQOgBAAEFPhs&#10;/5rwf3wQEJGQUVDR0DEwH8E7VD0BEBGQkBCRkVBQkJHhvf3g3wPIuCh41JySqPhqJmg0LgRcgTEZ&#10;6LRSZa2E6qNHdNymrkEYmE+JiEme0T9nYGRi5uHl4xcQFHr5SlpGVk5eQUNTS1tHV0/fzNzC0sra&#10;xtbN3cPT6523z4ePwZ8+fwkJBcfGxSd8TfyWlJmVnZObl19QWF5RWVVdUwura2vv6Ozq7untGxuf&#10;mJyanpmdW11b39jc2v6xs3t8cnp2fnH56+r6L74QAKR/2PpPzv4LX7hwvhCRkZGQ0f7iCwHRC96Q&#10;cJFRqDlR8STV0Exc8Gm4AtEJpGIyyloxaLnVjwhNXUcxn9LxrNIf/8Xa35z97xgL+v/F2X8y9m++&#10;5gAsJAS48pBwAXHg4uZO8oA+VGBV75nE4KnYCNBddl64PHf59nSb6O4BEL+VftZ8C5oDTTOBkrQc&#10;WTJTBPr4rdj0y8OLwsR/70X5O6EZMyUwOxOshQz2xdya7vD6mWTyqW1uZZlv8qS4lphScGjB2Piy&#10;F+Ke/kWrkLvkfrruAUhjbD68egDWGP+gWKJqj51Dz9oSjpEjrULfCv1knN/s6SuwPyc/7pQtfLc0&#10;rTIO/RlO/3q0KNDCgxglaAWQNwtPZn9HqfBmKPEu52XlH6P9ObZdTO2xbedq9yR4sNRS10wnGsVh&#10;gIBPxllww4wW2TN37l2DSs7bJd5Cxwpp07LBWkHBFZeY8dqtKCvgogq7/ebN3v37zAegefsBCMn6&#10;gyrGkTsenWSHQpMevUuVaAjR6/iYQPz6xQ1yeEw3L/XxZvkepSlfCw5r2q/rD9TtDiz3FeTXVoIH&#10;iuBEX4U8l7sSjwdATA20fPoAdKj9QU1p3S1c1LktSNrQnQLogf7HvcC93h3zBzsdTpupSw09WceT&#10;CtTQrZVXGsiBE24xgzrlAfG2n+X/GOPPEXWY/NZApT/a7hW1/MaL5KpPvFu2C/oihY8XVrzyz9KI&#10;53aFIg4qC6t7HQdD6P0+BrcKareSkY1duF9QVhXYpYAuGqdvrzofANDwA4Av+zcl/R+Ubn/xDvZu&#10;SOFMBWcL4ioGwzjULakkanXcQzFMpaw+G+dTrE8kEerLILcWi+5ilRzs5CfMVSRLILtF0HDy28vb&#10;B+CY528i7h+CMGD6Ou1iwbM3D6LLabhwKAhk4XcJc6hN/yosCbmVW6KI5DcwEfu1ER3RQRnrhASc&#10;L+6jUPSRBkHUL4TSDnxLrk7C7uFWdv886neiVuDWXTnGL78x0PrgQHuL8xHRC1iKjLMAyeufOx+S&#10;ylabSaXXHkvZcTpsNthLUJejY2anDaxFWb12zNEqmPt9en/MlfcNGDLTEeXENfyHRP6Uj9aPrJkO&#10;0Yb+vxfO5j9rTekPQjvn/62HTmaU2ZOLU9b/YSahouEv5wfK/rCB0X8ol39sbNKH8YITx4mr+39Q&#10;plb92Oi+KcWSxR/S+4OAjNMnCdByKaw+8bAUQIwyAy5O2R6Av9T5Hxr8U0RgjxQOWbq0uafztAJu&#10;WyV9LqneZwWk6mWvZH17EJs8axI5XKZPOl9YINzYfvr6P4hRL0+1nAhkye8cciTu1eC4nUdIJtT1&#10;3bnTuKkmOnyDLmAdjezaPWtWQrTqpcEfq/SPNfulqOTASLwP7656uZ+tkjPaTOT4fOVec3qqsmcF&#10;vzrDnkbk86kMzvqv0f10irmMkv+bNP9jxU4J7/kY6iBi8JJqxR20kUiIc/Tc7uwU7pwY3qW8cJjz&#10;B3nSkdauHMuWB/jafir57xnD1YvZ1eaWOpX1eiRLwV/rEtyDbH5P850dmieVf/KmBfLcE5+q3Xhl&#10;/Zj29C/uKgff/mbXNMU2l1BfsuA13Eqn0oD5zxI+Kz5TPNzSLpj9WGF09lxFeVRTkWGXL8T3mu97&#10;qlL0XcIdI2w043IsZSGg7ru8O9evVznaEJ8IiNHuhQvGxhf05/bphmlJ4qp+tqQpTOkSbT9PpJQ5&#10;Qj8+AD94NAqzSDk1s5gUfgRJbDHglhd9JC9qp6LoiDzvn/tlpl6e0Js+SRWt9xkXA/o9aJtVeRpI&#10;VRbYMTKwKQ8OCR7cWZrpmvlFfHhyrBTaZpVAb1OiKofRi3GyTu6vzJxizaWFkcV3o+g7qKIMO6XV&#10;PaDz1vO0SAklJNsOPMUfuSgUegA+KVf4Wrk9bjMQrespeg/tbDdDyt/5cDWtd/cJ9IPa7UoW7kbH&#10;QCZp1+iG92p/eRVfXcQs3rKe2V9KtCNfX9fXe2saygtaT7CvDRmaP/GxzKg8MtX/Eavn12SV+i5B&#10;0MI4zxNbciftza35tM1vQ47+fn1gTNGX5xY08h6dRzGMSfty8Ia7y9msS6qTBvdXZfYdQOiqgtZ1&#10;QkVUXoRgpCcVMVhnwkmyz939etrs91F+ux67iKYsL1iA6F0Hx0/Ol8S6IbsE9vXb021P53c6PAC/&#10;cZM2Y3UfRCQeB7pV0oA+Vcjg/go7OquZkpo6OVdghTB7P92jGOP+KauOs6rlnoYhn2uHt0zak6P4&#10;cV6EZoY5NgC1BZvAmbuVLrCnuP8G6wEYkdo+ifr7ifYbkXNgLG7GzaM7F4Re9RG3h4bTcPMw0OGF&#10;h0cjeNcUPXZQPSZls/oBqLgffn9RPP3fDpMx+QFFxs5SPVScmSC8XlALyc2MYWGtrOoO2HMz4P+O&#10;SSdPw9WPk4h9JEgWjhtZNf670n6/XrTmNWHG10/mrQnKripvqFbsd615Ojq/YUDYo22qCDwAnNRl&#10;83mCOSPvce6C88Nqz1G/c3Fz9RL3IpsFcX64ijIx6r4geQDSg4c3KeGPLcXf5D5xI0e4X+jFPCp3&#10;/T7EZaPocnCI316pUdRzTCxFqK+nYqlmgIC8LLBn79LHd9L3Xey5N3Zmml1OYxvMrr6nD2bIlSdw&#10;eGkL2ud+ACQfpfWJ3z9Pq/nSVEIDJbT7b8WSc7BGqROjHVr12zzG+CJK8eYiepBguH+b7LvPkxva&#10;md9Z+TjYzafJZevhD9mOCc7enD7nutPtkcTuU33Rhpe7J6xq6rnfCBJPzuW/i/JdWT0AFgWgMpw7&#10;ZHYQ4wPwK+nvPsxeOZC3/zYaypnP/7IfcSfcuzfS+nmF+oq+ef1OWJlMZABZkOfpdJB4it3vCvj9&#10;urHy5e6poEaGoZKJB8HwExhYFsyUZakevqhC/IPzSkvUq7VbjcMv1KMGlzZc0LI/NnrRJ8jgtHj+&#10;fxCHMa+MFS1DcI3dTkHO6GvgtYn4FxStWw70ogPulvFZ0X75/ENuaTqTeDmWegFRX8v6B+A3eRcu&#10;2IAlPSyeLRsSJqlHxCsHkjTX76K8sEG4YU4ZMl1uY3lc0X7RHU4aJcSNF56B8uVmdnvr7ECzRATT&#10;kWeeRbORGro2WyfZLJ4m0HO+9tfQb6/9YLexfy8Jovs0RxAdHKRaX0TjWGjAWpuDZs8N7Np5JM3k&#10;4tdbhUOPukU8AH8ttryPjxvbm79TdOP9JKb76bdwj/ClW9mu5h6OlPLm03rFfyWJl4F2LrZPVOB4&#10;xAa40MKmVDlyuvALXqz0Mv6ed5Vmg6LhixtO2fhJPEIatNJbcsAGzYF9hDbt8031u37EH2bYFLye&#10;9r0LewBUasTBIDhUMn0Axg+GN9JulSjGSNHKC3wTr42yZmxK9XtW5ziD2jO2eSsy/eaHrw8fgHI2&#10;hosXd2IL9/J/WVGSJqWlXU9DVyz+3VaX/5oPgoZ6Zpx9aI6CWvzMFWhD2OYBeDMO+qE2uZv14vaz&#10;g/jenNMdplCjbgpCJ5maNECSGcoI/HctJzsnHYkgWX1UAoVA7Z9m/KuahH7EcmYGvW9fVJPCzie9&#10;vtqgXs9hIbqc+mWUi4LCbos3g3Kc9sQS4eQawxPWAIr89bRhQplt+ebK4NzaSrBAK1BhRnbPe1J1&#10;NDPD31f5s8hlzXbNBGQOVvGld6hjKCn5piQvg/URgr3XShlhY7B3ndMQ2utLC/jvf3YWN5xyIIyk&#10;JBFy5Fb3rIacLoRqGWcW5h70F57u2VVMrzmMQvAwaAXJmc63faxCD+1xqaPZOhgBzAUOiu5bW6vj&#10;3Mzxp3LQUc42QrbrDZ3Rou7H/QMbHr7vGGH8duTnhN3sOVDDnR2fry7PEZyYTLv2PXuHz4qD2vXL&#10;m5Gl2cldYGSEtOL6P3LepGi945brlX9el8SjptbL+AUrSF4AwIo1wAL5ZIAeAMrrt3fv+e9DfSoZ&#10;SCf1SPjdF4TSFDK8mfw0lCVQ8VYDBQ83RQFbNWkCQAfXodgOo0TSxrXzoLhKcP2TVriJmSQVZ83d&#10;SRGOv6yjr88Wa8MrxwavAhtMyZrqUJ4hIaWIDatFXdAyaoCQ/wRcg/RaFQ9AVNjh9U/xM32tQgjc&#10;bVASLZ8vgH5UpqMqPgDU8yrXF98fAKnIEi2S3w1iDtBnYkxHyYzlsQx4Gvp6NAlOc8tYI1hnD5L8&#10;X/5tYwPLHWRuf9T3AHgQlHWnp2MwYQA6DC++lJQoNiUF0sq1znO5dsSObJe2Fn7y034VKliFZt27&#10;cP+GMChV0FGg2Daxj+fSXLCTXKmpzMTDjb6Bn7My5hy4J/M51YGEf5f8pPjK4P1TVQnXDo9rryGc&#10;VQ39X581KmCRS/cIXMng4xfDNdPku0zrNr1z+uJ7+Qswf9rCpJcEL6iM5jWr0d5ra8euKSrp3ea3&#10;d/ItztN10858GNSsPdakNAdLVzZgIpAuiaa7BXiLVXXqv3R/YjT/VPszuM9ZIzT8DZ+AF3ZB42u7&#10;6QtlISPuKRQ2l6klfumIp1ujlwASF4fgucBaHbEHVMzXqlaxNlz+cibZ4XpaifmsEDIOtoyGYIYe&#10;ebELZ9sazTBHypsFsAyLyEMeAOu3Dc7KB9aJmOm3RbIa8EU7BcUhfDu3K27+aeniediWVbu5VbgV&#10;ZYRbmCOEDEyiGtcFbAuW0PJ196X9pKrybaYNIwmN599fq1keKZFmKe7qkrxE44lfV89CHYuLTztv&#10;fmnPhxeeFCxfrFM4tuw7WsKRGaoAW9XcykxpprWdtbfT0lybm7X9CXVMS7sid4wBoXQWtozSSfpr&#10;Ih91z6Wwx+PZuLHIPhrgJ94glsJx+l7NAsZqMcZDdYvy2X3PnUeuvlC10Xlg9p6OhNiTLGVpkaUG&#10;6VlsSa/T5+IOyT7CFCbpmzqGmhVba39qfqyEGihOkg4Gq0O8KxrVNcUDEOHgxjtWB8YTCfLlfAD2&#10;NLl/zHl0BMmzrnFhmQSthLtDtI+glRh4YKkjjL23CpGBY6/AGbIkGhNaj2rHhBdZaQLERpavmfYU&#10;8t+Cuu+/PQBvHz8AmamJRD/+sktUFS6D+V6eoqcCE/Wc+0Av7+oy1vk3D5xfciIvXcEy08/yGwIX&#10;5XQiXMtRRPuyUsVbpsvsru2TpoK9cum2ENxTFXsatUg/dzctBJ7nU7Zdv72ltcmQBGoqIkVj0Gs5&#10;jy8Dz7ePe4f1gVlyJtvc78gXdQ5VjQOZNmshahtIpD3Ei7/OIXrpiIWzD0B35+WdF+U1G/Pk7wtQ&#10;Fdn1AejxHL9vzIWjsSzIpMLbK2x4+KVy+ZrAw4sAUFMMfa2KIM3O2AnQE9RmEQBx6mvhqoga5jE0&#10;UidCmZFF3YDGsZbTfqxqpZ03STxJHLiBgphyRwK3qSxXxhQHZN9kPeAd7++UJzIBBVkX0PIOSJre&#10;bNRe+TelSLuN/6IYs+u36RyIyalPkJswx50hS5VVKH1Pj/QofZoL13l1PjLRuZ0yAOkHI5K90Tw4&#10;XYWErS+gPbV5BcSs6Ntv13CX+m6zBXnf/lj3cxuHUxXNapljSz4jtr/fbdpY8Y85qtGOQKtTkRbY&#10;lUvPuqjL+DhlCmA7qhjKKYGhK3S3Xnkx59c4E7JptrVPVaoKo0xxMoU9lhqkOQ74NgSPiXCpvjBF&#10;xT5sq4AyEPMFGIk6HrBZyIeKPGHSvPKmwhysa/Kdufhobj3xtM9v64zujNz2LmvYjnx+4GffB9wC&#10;5Nv0ZMrTHRVtg9qGqZhMmVZLSiazceIHQNRu08onRuHuUmArRY7x+dQ1V2f8AOfOxRUCBqlnuEfu&#10;kqQDfR/GS6doByxoUPOdo21c6fy8Y6OW9RQNJi0F5YLvemiFA4HX8JaCYq3hZx0Bw9gWKC27xf4m&#10;rIF+qDHuwD84f79Nt6oeJTaSq9GPW3OK977nSae9ogKWOYCKjfM2x0aauUmTg15ZPEdDrzNiXZKx&#10;wxW8x0LB/cNOPn/Wc2bMJajGIdJ0+1VTNcOl9AQIz02Tgk+Wiaa8dN/P1+XXdOb2djcxbWjQO4dD&#10;/lYaVJYPye6isFuWmBVB9h15SKrf6xxZfe6yTt7kssIQmjkVurJuQs+2n6N41nkh1MLo6gi9Yh+n&#10;4mcbxg4WU7Jqv6TAPK7KDvU4Fzq93Ern07ko1+xRBHdZYtpnlejOTwVSeD/ng30urINeBUKzv2Go&#10;1dt2+fpuH3WqQwW1/PvYMkGcqo7GiSKXgg/As4E8lYRd7vlr2GjwhqvmnnXRxbjfwfIIY2boXqdG&#10;jgxGgbiKOPf0QOkvQ3riPm5f68qqA9/mFmYDg29FxeprixcKn6mubyjV1NT0W7U+fPzauXdnCDOB&#10;KBDAMpOXL6Hb2yDuprAufTOZVKvUYtkBkXIJ3lEWVNX2jBKuMZ6MfAy9xSxNMg7yvZxxEfUQ/Jc+&#10;9AlapoSrwV88iLfnmkIjqVUW4+NCS2RneqWUT/Z2PVD/9BZpJoX6u1RfdItCuUYF5vbOCfoPf8ER&#10;lvjeavOZxrR8iH/pwa18bivuZ/Upnp4S3NCeNBsJzQ8j4VObLjppj275/fxcvN1yZpRETipL6KI5&#10;LVnlNz5TVCI05tlp14i9j8ifVSRKeqVE0Cez3DLpLSLpZFdYbrQ7Z6790YJ/qLDDbOH6AdDfMv+l&#10;fdS3LnssU5A5hx9jlZcSw9SFAcT27tocvWcsi/l2vij19oliAO1XTQ3aVw1HtSYBbhLkVrf0YnAn&#10;mv4T7vkCbe551UFPpH1BKE0RBTvTWC0J0rUyZlES2D5WR0UqvzSbCOE92eE9Aw4egM7J75SfkrC/&#10;u9doP9Wu9sIsgvBWSpN7MWkE6V5fq6JZadk/AOtrN/f1UXdP4+YfPS3Hc6xPXfdGuyxWXs7LERq+&#10;F3vRvFf7AIzaSGB9vX9ZnXZ+wH8fTP6mkOsPjzYB/AVc/s8my3ospSpPk3sxBxPoPUvHgBsKwJiZ&#10;v1uzbDyemwLYaAJffMtWcIZiPREN6vfsCGVg32i0hSXNIl3Sdgx9SeV4If0zcxpInLOMJBIzV1Hj&#10;PP39ixrqsGqD7++mBBIhid6ttE0g5vnwlxfv1rSkpeql1sO9EBsWtJkU2AmW7l417uWXByeXLshf&#10;wHS9CzE3STejcS6sYTGOjjTGYcHUgY7Q6UBtkWx5PslS4pEMQ1e088IT5FOinjlLTMR4AUzOH6J7&#10;PTZdfD7fKtex9fTCtq9q5ukiFqjUkV4sohVcFqTXIFgYeHIokJdzoYv9urVNm3te2RBBojUlhZv7&#10;BnZ477e7Wa5CPrBXi0TFBbTTuzpzgYRUbRq9nifHpdbV33Uk4PLWVapHj227GNfuzV/Bw6i1Bxla&#10;SXjHcp4w8mCuLeEvSSyBXIcLhHFgwnqQ/qgFFocE7chULz8RSsZI5gK5wI7TtxQLX+Jw2sEtrpoE&#10;dHJZ4jt0iJrkxiBrl4wbExl+C8WkzJ1SVdugA+XhMZiznXGXeWfeDUEjGpvY+HRPWpD3neiIegG9&#10;j5O7IkPCbi+VOicYR0TbfEp72pyOsyOSs7F6fVMs9UzJgq0yzVoxaCMivGQi/0ysymGh22JbEn1p&#10;xSXc4/xas3+5LmkmRD9nUm5uOaaDyNcgBPm1JHLGJTnzs4Q1vk9rcgtBfR14QpoeDc5xOo0Evmcn&#10;Dc8Ucugt68Wp4QaxkYCrFcXldDRyymxhh6+SwncwOmuQO1WjUgv/cidDUkOBdL6k4IdxKfNHM5mF&#10;Xsc7nSsinv6Q9Hq1J2zNQd+67DLGfor1DduqvXREs5LinriZkglmK9KRLuZujnoRiTBop2Jbvrvn&#10;bd9PF4rEY4TzGrMfl0I+7/HwC57cAlP8nLrloZvyBbA8ysxEkULPpkheRB3H0DvRCOW6xcbbpPed&#10;dIFrdeYJTGgDn/tAChn0k50XmdXVj+g0WPbB2mGu+UgMaf2nUPNxk3GrsfVwx5hi4l4mSu6auKvn&#10;jQsvKjcvq39YPf8+Mno/WvUApH6+/+V0lHUjM33vQ3mz2twGVTN69a1Gx6WP9sQxiSs7oY0y0ThK&#10;BR7X0eNkOzN/OtkfEF7LWaPOgaO8PL5UF8qIlDY+t7a0ITqVaxWF7HAy43YFSvadqrmIKLk9E79s&#10;BwXrZwYww4Hm3AMw/PIBeM//S4NnR93GyQhbc7i1SzyQ+eBvWPL9n32BKhL9AxB9kHfnq/QAZMjq&#10;FIY3n5BXPgAlNs1njLvnAAF8I/FPk5MDYkdUESd9v+/ZUeVurQm8JHu8j2qHB99rPrfTE6+Ib1vZ&#10;2vmK+SFXYrcrX/Yux/lIiRXC+Mo1gsvB32UCJ49wWIdQOWXyfJ8FMl9Q5rQWwWd8b94kM9V29fH9&#10;+qTLhIsW6ZsJQv19PZa5p21dCHjBO2nKIKh6oPrMU35XFdoj7IXg1t5OFa6iPoYECVy5JcgpkiEO&#10;l4MNqbi65s/q6YkkJ8LKN/p8KRxxsTDdQDjjqXcQfNUGsJEC6aAU/wL4kxxRuAw26LBofS9cO2Kw&#10;6ys1vjzfMzGB4TwpcWb3GIPdt1a1EWbGgv0eZO60e7r9HFAGa94HABjsU6rCYLn/LGuRP2eLWzE3&#10;BA7uOsjLm4LqcNs5J2nnW6SZa0/jBrP7qxbDaMW+IU8Ovux4WuBQ3We9Xfd1MwQ3cHviGuFNp1Ch&#10;swa/bTsvJZ60jetFacvp62z2n18w9g2OCcE8O5YTdI31tTedb3TbUmDkgNiH0EbslGf6rK91m45p&#10;m7wth+R5WU9YlYid1uisyCjErye3pjoHaxxwDaFGjZ8GXbCsvWUWe5FqzwvH30i00EqdEMQxuwSm&#10;QbmEPSPlN6KDEgFCYgQ/5gEaljAt3IMYAmOybWSdtEEm60rqIQ1tfVy+LY9vXZSUzmQrvpqee06k&#10;CR+sY9ziWQJmzs4gnJKNMYl8T4ytyGLgoD1P1gmdilH4YpuhhIex+ic9Bt83dfpPqyK92G8P+Qcj&#10;stdvmT3qvry1Z1xddKknIaO4T7EV56XiImnryP7Qu4tDIvYA3NmWkTKah7nWGvvbn8aMiwdrCmpv&#10;jm2GTcSvyjvMEdHHl2MrPd2cfMqUyBPg0cWv6fxhqzfA88My7FBFlqvvlwBustnEZG6J67iOSoHy&#10;BYZF4/KzUnPJqgC05JsbbdfgWk7iWaij5j7rh81Ycml3W0nCxx1PGvTexQeRtzgMT5VDpBU1LQyw&#10;cq8yTaCttbWRw6oviQ3DU8P9c6s24+07bJ6LDelYbh2cX0+yWWdfu2N/w7QwpPjuqwWj40ePpguk&#10;N6nFPcXCDPUKi3Pyykn7YaFwHJfl28h6c4VbJGSgEPMxzCe8sHQXJ9eOoaPAMYI4kgcvNZuMzI+5&#10;5AsbCvSknB87/cS751BPXZ4OWidr6aTuZhSXxThbr3tZKuATvVm4n3VHnRt3lp0DTS3cK9hdlOen&#10;aN6iyuFR14i7ovUmZC6MF57wZdPLyugU7cotNfiiWMcp5kzvzLmznOOumGMXIphmUS25xRt3IorQ&#10;TbxW8Z6USskhLua0rf2ECr4D80FxH8lQdlZPqhczwNsUgk4sguT6R/bpSktpPNRcWCrB0W5glZJx&#10;QvrLW9BO2vkRfL+1e1VItHz8AOSCpttBP/KKNzNC/EMZ0zF9cn6N88yWYDlQhSOV+SRHi0PN9H61&#10;sTQ/XrCj6VpVx0OLDYf1qAuDqq51pHk4DV+NKj3rJfXQIUE7ytdQLo9cUnSvCDSJ3lzXbdG+jrxD&#10;AdSPLupxvrhfNAQx0UrccNypwAO++lP5q0GkHixY8sQMdDSBseEgSXVVhL/xytY/eCXe9u8t1+A/&#10;Wy5GBPAfkGRS5rdNlk8AJmMmvOVvJQm/S9LL1h31qSBDkMDTsruZYWV7473AzHh4KzviO4W8RNVQ&#10;D4thfUpYIc68oIBDd0kW2vPJSzGDfmPMqMi4yIGJgc4H+8OuXWSTUAQb6cSQlgn5rJlStZ2wNKr4&#10;kmIgNVsN+fDp7Z6CAFYMbLmbmkN+PrQosIqE5pvqI2d05qthtUGmOFmk3LX8ASl7OvvWLhzKiHfJ&#10;l7Hfd598ZdnaGYHgGRouDIxwxZBQOZI9cevy8deyHerShW5Y4na7MRwzn12c3TGNsVaHVY+q9RqW&#10;15B0+wsnh2oQfHWWdQY3YO9iAzvTxb5uel0Yoh7mMkkqmgvN0C90peHoOXVqtJEk0WQ/D1p2me1o&#10;Wa3x0BFC/I0Gfu0kXwyKSSfI077yG3vV95Zh87IgO1B7drWK5vkDYFbtO9mWtNXgzpsn7bYkhG0V&#10;neU9tavpFtDyAIhoCTzja0hQs3dpjbhwgIOd3XlnkdlnkpFR47wodYbep2QlYAz0FPG3CmOG03Kw&#10;AjeaqqEyOoxTvaHPuXLrYpNIS32jkmauKnPPDQ9fBmWfrWjNl1QnfuXoaBGg1xpSkkg4MVTa9kYv&#10;orsZqhX2Nb7REbnLii/5RTZJqPO8eLn/kCaSJGNmWsc6QwZxxdXH/J7Qg22JSV+Onq3+Xi8muHDZ&#10;si7y5CWySSzwjc6UywUOvplHykKyqt9yabBcmt0WFrw00K0juPtpIIr2ahO7l8gqT4Qyh7OYquZb&#10;e09YTH3s1SQ4/Ry4eZbhM4UrB+VROH3BXPg9asdg6Finecld0xG3cXogcu2kc8VbVZYnHJUgPFXU&#10;N9TxOzyEs2AU8PM2V1YysgkmkFM1PuYR6b0m19vvLVdLItZUVSgAYA7hxi2LXHB/ZFBX8MCqSlmh&#10;NO0PA3PRefSAOihWNL+cQCeYNfqlctIWUoHnuXU1XNTWvXjHPQLDV725Xw0CelEXR5O5SrtwHoBC&#10;SPzS9BkLWEG7Of0CxEQXL2nvKtE7PJZzmsXhPd+dIHOwNBFWYSYTTkpGOOSiJmv7+LuUbsDVhkv4&#10;JGT5pbT77RdHcCfPMQG0Gk2c6Y2zT7i2VrvhDv+9FzdLBroEkqgAlfZtQmk/Zls7Y23LWSefnRx7&#10;lsRedHIGGrFYZhlEundJiLdsWP9D7FZkhP7ykTLNxYXBzQfW2mEJ4Icoc5W1rb9J9Cdze/wegOKx&#10;mQrbhMqXdHwm5A+17KKQ+sdaWsHDBf1lLh0mE+CqyjKrKnpppH6asqQXrJ+osLZpp3IJi6o8hbKv&#10;sr+e31lTZyaAM13U35dPcgtNTNz17uaMZ2StXurevrQcMEeil1TeiLw6ePMN61g5u51ZDqGVebb1&#10;rIT2AtqMZQuavQ4INYj/NPY6AUuALRzbF3QOacbhycyYOT6eIdFolKvPGn2s2gQPmN5x3zeRPgDS&#10;om+HvP/0fLH9LybswSTrHnGFjNSxSFtDnMP2IH1w9KcFdFonl8hKBBXtaljDuHnQ2Mr8QAdhnGcr&#10;2rVpBStPhPqjecFiD4YYGhl52lMMnJbWbjd9n0odDZufCfbapjLoDnkk20l9lZVT49qVYJtT6xiU&#10;eEW/rXbzdbEca6TMv4LwhdWg41O/B8Co+z5Moep3BxgH9P4eu90dgsWbTh08sroXzf2Bcc+4u+EG&#10;Sam1cMzRNQ2gzwwt8fZ+HFGhIvwkILCll+4IIEAwhUGVj3mrDYS12BzBqAlul/4alzoT407nNh6U&#10;7FMIbubZW3qG9sbCKJc8MyZ8TxGAni/vk1f4p2rLBOIJ+8n11HQ88fZzqpNmot6/a1GfeQCelx6Y&#10;NNmk5Fh+4TgFzkXLrnReRTMFPzV83b6FqaKSIyMRLRdZr86FlmhA5lGCCKWwYeK3I6s6uj1Rd5z6&#10;YTXTzw5lhn3LxPU7V0ai1I9mv5PSpRL4JArtVlbGmcri42ttGsf6JI0DLrj0XCdLm4opdjg4jNlf&#10;o05EsW5ZOZ0q1wk1vLs/RXnX6Ss7rePXbSv00XO8XNi8LmIeoZfqbDtH+UWeR7X7l3YED20soQ87&#10;ekldKbQq9P21WgxIDMkI08cF6i+qSI030D+aOcsweFFm7MlrQg7oKWsVoCA7xrtl73yaqsb4N0zf&#10;XcvMquomhxOIL5ER/E/JTn9ay5lFAl8CiYiRyJnK85Iy+G7TT9DXc7zyTyDnogKt3W+y1as6trgx&#10;NA1/9jrKXVLe+aQK4tKYGqJo9OP/2j7PHyPOrOdC/5IgGST7GtM6lAlqrqo8hZVHuwB3Wgo7y/ng&#10;OA/fXTHFDsUY9I11tm6FNIRPK96inWa6nbia9UYnrzdb6SM5k90OQidY2CcobLOwaw234gX7FPY1&#10;bRVsD3BU3/Bio/pwIH2YS0+6n5oMd6D5THyF9sav4IkSDbiCxS0+2tzcD03/09IjXSswEu6LiANa&#10;bBjcVRlOjYynzkNw9JLON57Uy3zYZCBmWLC6msxP141mDjdbvroeOekC0+B/9ifwmahSi6zxKf1I&#10;+PPcFEATD+YSVLewDPkAuHS/HiUb7Rt6sm3SKlqhggkZQTgrVN57+WpcHw0pVveQsCvFl6e063FF&#10;yj4/QuzCqQFaiXJcOOEEhF1yF8cnpD1xKEfM10sa/dBhYIjqFZaqoH0Ahvh9XQXB/oW/42ARwS20&#10;m+a7iwPOLDlf9HeXj2RrBTbXYSL43dzAUTJLadfmeafVwCoLPyxK+GOc5SXrqxKRMPfReC4ZDRu6&#10;iEYZ6ecJ4zzKdDO42JOY2WaUG5ojLVMX+7RutNUGbmBXW932K0FmCDWJwIYVoVruWUw2k+jze0uZ&#10;CjsnFzO2ARpuGrIKdhx/u2/J8z8Rkd9jF23H/vIs7iMX/aiBsbF0Ujw1w9Fs6DMtUJatD5GkrxOq&#10;NgPIzEqpUm+1FWpK8/PoLdiQcCLfMfflyN2Uj16JepRps+CLhtdw9mB8uT1eT/YJ9YzBSNMIfp9B&#10;hcYKHSecmJM1c+DQDOuvtZjRQavZ0SBejdSzCtGynK8KoYz3rOtTeTmVap53dHBl7erTp9+dz6Vf&#10;PNIgsE86V7FrkJgXqn3zyjGym8G5y9aOjetUzelMl0J66NGZ2q9pTZq5kXNRqBDPtEhoYU4ic9BA&#10;N4JE7/M6lreob4YKxwfJMPvBnLDPZTtGFCGre37MnLSBbL2U3DHjs34stvXU0myXIq+1zdQhlTwh&#10;hA0yj6wzrdjVEBNEj4QmFX8LsU1eZ8DdGOW11T95sJlTxcF6Snbuw9cDzYsqAw9AsGjIo3gSsW/5&#10;l/1wdPH57lyCsEq2WYndsyzi2T7CZvG7vXvCb6bvX7Jn2bBNzRw0NC93IN7tU9y9E7jdU9SANVaP&#10;WySNzSi65nh2gl25uMfneWMoSkrkN62UddtbNkNk6M2RaMeDrJFyMysq9aow9vltXTINP1N9NMTC&#10;6ZiKAAi14dEup/+IdmkXQtNu3y+Dpl3geYaxAJJ/p0mZq+iY2B9hy0phoxf+iTgnEKKghoY7+van&#10;c5u1WkbdNNypzQq9nw/4FZFjl77Hv+4lc0znWxMCC3uReRUnXfeRS40eFBNUOoSvrBwbWoaT2V5+&#10;offCiNMGrQHrV9PYQm4fNcJGf/S62ioOLHnoWLcHOHsBfgXg5l4mKjJszmFC5ZvNwFywDT9SHKaA&#10;WjKZP4F3WUeTqQQ5gNyDI3Y1+O5nXqNpIzTH9GSli7zJMHzjSMZXy/OjId7oUA6S3xjMcGJ0kCz9&#10;SgXmFoRmC+WPk1gmq7dAe0HxrlskcGRSeWqi8LutYYRIvtgui4ewD75e9ZJEXczaImvRAyBImy52&#10;PwGlFaFQS9w3CxpDJA4QvAOlcIbN9/2oQJ97zWjqVnnPG77tK2xvom4zm5PJXpRwaQDdoF4oWPg8&#10;lm2gi4v5Kog7JkhUVqE3VuuZXxKqmPlB6sww7NYO0U/5xGvhtJQ2XSOA0UO9+qu9Pzy8czB/K6o8&#10;asVG/UkuhFqR22xzrdBo10130WT1lG3Wi0lt0HWw8E0FKj9ONGc3mWa7QQMXpKeXWovlk9rInVjc&#10;wkLmXHzRJV8cA7MrOEmBffqn5yM3UoOcLuU22LCh9vMKSGd8dZWjfL9cXo5GbIdbXIdtOgdVFlbw&#10;PqcubNBMvz6FoecBgGLrnzPo4DAoQYmGcw42zTKrHjtYkcpsyZm5DrlV8o8VP1bgTUlP7Cglz+Er&#10;o9sq5VnF6hXBN+ShjnviS+b2Qbo4hXcgI0BM2/9e2GcNxrT2PM4vSWROt7BM7ULxeN8zgrkLJoLQ&#10;QjxkmzL5oybkYySeN/cm9R13aG/Cvq7eBhxEK7jmTEdzTxW2mnkXytVIRi7OewkyEBfXJRa8BWOe&#10;CNuum9/1uTQ00/rZW/DLnajQBkthDHHYrtUzI9EGIHTJ7Q2/3VSdNVAhAAz7G+uTx753fLdFN786&#10;jeiv9PeYRM4iPXCrS9Y0G6zql3CVaKHoiouGgJ1FlTTebUS9IKbuOy21GkdKZXb/wHLTZcOPEP2r&#10;e1OfSbTINnu+6nNfH62gA2yd58tHmuILY7QlhqSnxO2OWjuHLbfMUrZVu+rN6iRLcmsDdrUbWFp6&#10;9tRN3yzBHJJGee+2KSZNV+c4oDWMpFu0yVgeea08bi10UcLYPuGaAgVOZXi5ef4Ooc4DF19d9BRW&#10;P1AzdpgRCyAtlfQFr1toM8vtCmu/5/SrPi82N/Q2Z7WVdYTBU0rx2T4ug8xeFQcjSTo2y46pH2lU&#10;XvSFSmGFC3t162/zzszN/SQhaegcunUX9YOYPvo1f4A3BCF91flu44CQNYRwLrv1Ius5khW5S2RV&#10;vK3/XMIn3h0/08/1J88kE4gP2dYpbFTlGA5xFCJ9vZbYO4dnpx23I1po8wSLFsVIr5zglRhf1XSr&#10;M5z7Mr7AI25d1TptfKdMRJde/K8CULeZAbL1yIZpR0rUvXGNhK8EzwqQN+DLST2nOM23uAjHlTay&#10;9a2n4AtGtKh08fziMjU1qcJgpFLiDFwzaWmAORwQ1oDM5CnzrPfjK0mFMkIQ/itq/QOzpj+6K6iP&#10;ROtbGJO7obXsctHyX1heoEyxEBr5UPkpc6nNtmbYJK/XOeaTBZVJnauLbvNRnKFfoQDKF/qD8Jxy&#10;Z1IszyOcS5dfU9eL+cE5MXJaAleaZbfBFoa/CruWzuau+HGopK5w10XwI72HCV3A4DpUaIaXdCOs&#10;ufS0+KCzoT40jmSdzOty0Hqa12FdWDEuMKuirmNAy19rPVrUb09Wbppq6tmmSajmCaWZUzfDPPIk&#10;+sT/GunO/VG2IoHiEhtSJCLtjeVi8byjENiOGd4zSjGxsy7d9fFb+qlIjH5BFXMdut2pcRGXhB9x&#10;1hhKhG/+ypHtuy+4kKhmukqRth1fLgBHYDPAWCqhWyH7a+zbJZW8BM6DXjyqVmSK+0nyEc9Qa8vo&#10;hvzl+pgW5A2sALH40zfT3mzKTg5ZcR7wlAzMlklspGjvCzIV3uiR7zZVVFdxuzBYLZY9b8tYhhla&#10;te86y9/3VD2dY37ibFDleQYW0SMkCBqoDhiy01VgYnIjHY9TV3clm9qStfSvJTUQ7NSui5xa7Bgb&#10;GLWosYAhR0HfhMqAqbb4vsRevs0vltVrrAe/LR+SxE1N99stONnJ3RriSAb7vS+WLFy6q952dlVz&#10;qzQLPCvkUdNR+Mo87bVwdjQjrSxSoj2+nHc+wzhIEB9saxjj4iov9mWzc9UvXlAjXpq46gh6LzUq&#10;TZj67OMi+BLUs92ysqfcJ7Y5v8iQd0tRR0XuZsStZOP9TN5J4JOHSl1W7IFhLxWiisJOJYuvdplf&#10;ZIR7O0OqzviOkQcju6I0XeSCPzZzREEnvZ94cVI8ltpgwWHEQlt4+td1G2g9vLomp72zVMxLplG2&#10;uRHDumKhm1O9Xn5I+ZHLkOx7Mq2QFRbHXsxIt1YyHV5mdqKYdbX2Oq9vT2qtn/AOhPbN2m8AWaWX&#10;OaV1kQcb78BvmaKW/b9dFHue8DnYojs2/cAUU5u/PTYyqsRtRcyWLxerV7F1Z1bOnvvRdLxaOASV&#10;qVa76RU7lODy7oYKWFnTGV8SfJcQPNQ0n/g8JzZI4MqdMNuAjXB4paOZnQWbZ+p61lODT+v4qJsh&#10;v1MY4uoSObunxkjj1kqX3u/J+0h/aC5t7nXYJvoFMrnKVAgf1FywhlTPsF4tW9popp5v39kl8DWs&#10;9oaLac7ADeWC5KetC1hwT3mnHnun3pNZAfm5aEFvHKLEgfYuCRHWmPAq4bsLsao0Cw+IrRq+k3kY&#10;aU2vMH8fkcCQcOo5lFkjrU3pyou+Fjw0dCQsX25leCWHbb494rGnLvbNF1LI2mN/UJGM/w1nRYAy&#10;0k65XSao9/bSMvVHOM+YxzWO5BmU+TAnKI/wkOWbsF52JeOMDZ+P6wOQ1YGU1kjrOnj+vERN2iPH&#10;4SM84s/xV7DsyeSj37HbqeaL5vUH4DU8PfAJng5UkcCz1VG0MuFtp/aQ7lV1Sdp8AFbZ4cmDdN8H&#10;YLlvhzeK9oZ5/YB6QNjfL8XlwFD5EBsE/7VT/RNudNMc3v1nVXXzt+G2JseTRkfzHkIR/G+rktrs&#10;qkMyIvk1aYVDGAD/3ESPQUTv0Y2TgTEJK+13MKYoQ49u25Js+czcCM+rGNb4wMQF3G4VhUr6o5PO&#10;R0XR++DnYBHOTVS3X++7Qw/bCkPDtZRuI6gxSw2rmtizcffekLFgZrswWlET9dxTyfhgc96xKMo3&#10;jZe8WdF9Po6PHHspzT094Sp0qung1MBL+pK+MpqJtU00PVJlaf2YbHKRutLTN20/92N502xD1q3h&#10;+eWeEcqz+L8g478SpP9Axrf/goy0v6dLi/Zg6o/fzOkRM7NVdsTOb4WWSDMr4fWS9HH0iGUGUBou&#10;5e+AiqWBuWMDmaGZ97cd68TkXTjbBl/XzPIWHrmFDDhspl2UdbpWj0k6ZD9KzDS3uNIzKLBfrThM&#10;nn7OV1KRfdsxp3Bomnfht15Z0QUP2+Edmb2YMIMaVIyz7a9HK1GlrpRQJa+Lfbge9QCaqyLfaSFR&#10;0aPlF8XauGEt2W/jYRGEV/PjjqOJQjY34pmMZO79xNaHks1kvNS2TpuSzqu7Uj7GDLgJR68GuNzS&#10;XVvBDrXCC1wKKioU8pzlNsTdTw80UdlpQxeKQs0WOiIV8YdctFlPLfxj6gWjDlkoUEW7r3b0mBum&#10;lGzcCPX6E9hs/G4HSw4YV4jEvFVLj/Lqfc0aXb2mI3zdx0tbafNypF24VYR7OsADStJGSkPy4nvX&#10;ZXtthPrhJVZ1t+5z1yWJle6ZoQceTiw55aI7pk7CXezH2ldNizeP7cENx0sBEvbm7mvJMu94cV8l&#10;8auLaa9HMt+FflfPrzIgOpdWV3j3ZUl+53IHNAk+loZXxZnN0TqxUXUXfSbnvM1XEhv2fkRrNSJ/&#10;ELobrhX5Q3peF55Jmza91Gk96NlKcYKwxRWbwuQ2utrBXOJi8fqPPKpjGqottTc/kCVfT0Q4INUL&#10;twV/L2DpLVaIkC5UNdj1TkxYm3oWrjVf/wPcVPcAxEz8uJ7gkoKy5g3cP7dc7c6/heifqoUiO/Nz&#10;PgL3caHl8fZYH3fwknrYs9q6hbu0DOrVJb5ZRLcf+CgmqS3qPehmxlzIPLL77qph/cNXthdVIyNj&#10;Div1MP5hpphLcyZi5kmIQwFJMYUgLS5zKkmUfoGVdZLpqy+Fl+orZiJRb1u0GhP2nJwrhEoXFGvy&#10;aqYq0nPQDV5dJydqMWsemKfuJ1zsrM0TNvibH17qlFLkQjq59QbJ+FH1cmNZh9D6qt702eS6x9Ng&#10;o/0ck+qOX4/dW6ou02+tS722nJiHHub94OJhhrmS3ERzKn11H5GjNiUjQ5Qki9pRr0BWH5BQ62Wo&#10;Un+WZKi4sfPDcbML5Okv/QB41+FsGznnMdkQeORmvr50npf5tGUe8T0qMTBW8ydvflB8VaTehiPt&#10;PCmB2/0Fp7620BMiHO98gtqUaWslmFx3+vApNFhaC7MQIAfIWZqIBQ5pGdTOOFdGEvzAu9y8vasf&#10;XzlEqNw0wutWGi3LisBXxowCbQgBaLyukMwrHTqzz71Dwnd25Zxq2jJerPDahZZ/qhP+qlAIBV7+&#10;F3+nsxv877zID0S7G+nm8oTZxPxo49IDw8Nbqgu4c7t6cXfCAsnMVQ2vkTkr47VhkZzpqD4aLNLX&#10;GkrhbhgxpEymEDjLa1+FCiFH4PF12Gzm6h7V0lIW3O6ZhtrQFYXnCSorq3vZd35uu7aoe1XW0fJq&#10;PjoWLDgMyjEsHXPgaaeulmqyQTlxix0WW/SP9wk1D/69yuy/lHli+nxjKZCQNAnTi1zhjkpiX9yT&#10;Wdha4k6+zYquHV6dK3gTQqpVgwsqumGdd3UZ+rF7K2YFTrVGfP24xX0QkOVtiRyzCRXEheClu7rs&#10;GFbysXhlvCSLJDhg1TOgFfXu1t99cZB00mXnHp9p8yTfZWb6hV/2Hp8PKB6p0wVdNYdGKrL2bDtp&#10;rVs9Xt9T4V4qHqZve/9KBaWh+rgVEcJOzHLQsyDWGJVfOO2saJFbPvSy3vh9QErWuGgwe5pN4cLa&#10;iEG/vTzbdl94BipncE5T0KWSd8IW6bcDrZ7TmvdFebk/WToTECE5w/1W8/cInczKmldQKzuf96FT&#10;U19gYHvI3cw6EA7bcGXCyqBJIo3dqFVvsSehu/b3KzToAYvykTcZi1lqv3b7sLB+tKc7bX/gvrmB&#10;x+dSS/bB0N2MeEItISz/iGcF0oU/6ghPG7ylwdRnYmmqItEMU4//GnP2roheYSTOVomRP+frwvkd&#10;SrZJPBWZuUdmQo1PHsF52TxdHhG2Xb1B3vIeiJvHxrUw7ezm0xVf1PdU2PBUgi45NVfVRIaZcGly&#10;bDj2sspQCQp9yNJLr7N0bF1Ev+FGj643u8JMbeyYXc+6LDtYRMbxsnG5UrKtBLu8RQvPZFWqPd5n&#10;9iCglYxMnog5u8wTjMVY2UhvJ5uWJlALNXV143d0773Vqq5uPLxi644n/4RTQxB2ieozXuhRFtcF&#10;tiBcWDcj42MZ7Fw//DnmnxeRZJV0I8L9MzWNBibQegYVFd2kEgM+ITVeBGAc9l7uaPr38s/d97Xj&#10;NDt4lO0IlD7dRVaB6R1xEYee5o8mb7ofOu12D45lqRf9zF5mrrlFItkGS4MvdJiYVMuYKRM3pqrT&#10;LFhmiDeQScbdynpoxyqzy2q+jW6Ek6eg2V+vJZuHEmkaXhgVCryF+hAcNZS7foftjLYKyPc5PgBH&#10;XkwGGaMHSTT0Sbwo7djOoqKFJOfCs5gvbey75OUY+7ikgricXfa02Q8T1BMuuGXpB8De79A8lw/x&#10;RCFvFUepxkly9OgTrFSLTjjFDbFneXdXORx3an4Wf5aKqqg0PTPCZMtYfrPFstdzP/DOPJDD0AfP&#10;Laqt+gBKVflF1glP5kN5uOaEDoRYhnn0peNNMIGaJlV+XthA+PohdvJaTmYACb6jZCvxygeV/Kw1&#10;PcmfkkjzlHdm6iMI0gTwMs5/GqI2VcxmU5nV94HO+XCHruFFcdTqPZI20jtx+8Hn7GnUUYt388cS&#10;pDz/WWMh/U8A6n+DJv7P4itdn6Uyv7y3+q12plaRqoq9Hz62Uo7zSsPLjknNqMfIk4UQay1WYmOH&#10;3943Ah5airrY7r6txPQDrAASXbJWJX2MbjgeAu1YSvgIWlLn+wQIaSBZ/jGKB/xY6JRh8Otw1Sff&#10;rmSrvJ6VfDSBaYM7B7gqnjIPKHAyjNesGuYMRfhZ9rBTn1yWaV21DqH6epYklSRM5mmkvYMqM7uT&#10;sTD1/qiS8WMj0MaN1/lcd3gvC8VMDDHWXG8cexsM3SJQC2Upa+3KJv16+9SnPIvZY0dBo6rOwfPy&#10;/O6VvQPdduS7DEmk1CoevCJ1x3dgrZ8lY5keWB1BrW4twwoHM+cGNUqoCfCDsedr0dQtdMnn1xot&#10;3YCLrP5mGp3FoJP3A2CQ6mE9msevJnNO7/s+YfqHvGOtC11Apa2/E8hWxwsWZ4K63lYY1aOplWfl&#10;Ql6ksHFlDnJGok0z9cG8irDiy8tzO7U51YTQ6yxO7TeJzQUJlkBHEp21vlPFpql1Okh7iRw7hdBg&#10;ccJIosiv18fKwhZ2PWUfwTaiCVXvCDwGbfvzBsazZF2PO2vsZITMyCFTWYMX7KM/TRbiF4Wr8oav&#10;R9yFstlI5Rmtoymb1jfFI7h8f2xZQ4ssQ/JqnTO+bs0IlyGNFXZoaEa4H3AxnIy2gq2QmR2MVd5k&#10;r+d4jMwZzFfwqMqSCvYTqnL5Kfm+M2SFaRY6enapq1WmzKJ8+mqX1xFGYNeARYJ+lZianeZTL024&#10;A/53UY8aiW49M7VDA34y1ggiNzKMtE4oQCz9ATjftS3e3+9N1DUJHJLWTUeEJ/z/1ZAP9WpUu7Ez&#10;8ohHNRv7K4w9xDRO9WX+rLIMeDH6WymgloH4r1/w1FoxfO8gnaP/1w7/+F+5LCDy9wx9geIfxxJU&#10;EdUU4ecYCCpVEXVeFMlNz83pc0gHTWB8uwFLAn6ie9m1bmR4Al1a8iTXOjjZg3fpJ4b490n7isLY&#10;OGQIBweG7+b64oU9fHCZ6Mb8XkPftMwalWo50cNkRHeD3cfwfR/p9dAOfGDuccXtdupO2kokpOOA&#10;W/t0zKePZKSR2yXxUvEK+C5TitdyCoxoPFXTzM4FhCBNX15GjY5xnUkW3r0RBcacQqPZzOaOqUw1&#10;acJNU5cFaBd4uvnlFjfWaptrXnDE5nKmX8OMP6/rknxDju4c8WeljYDueVHbxL1xXs/nsBkSU0m8&#10;o+GND5VeDOFJJ4xdOT69/BAxMTzIm6qteftxuJ3Xer8ODxn5SbVNeaAdn2krtLAi0zWvEjFDsm5f&#10;mbgTHpli2/0Z6i5cL4ml2u7Cg4kMFhFgEL0iZ8nV1FQtBFQ54KBovxT2nmPPN01aJimLQre8MSJc&#10;yK8mBnCoD8MbBMtvgG0Hzewu9asKJdwhFollwiew7tdeFOfKRi87DNixPDkgLJQsglThqc05Pqif&#10;FaWlrU8as1WEguOjidRmLgl5/1HP33p61e7Qtv4rcHhVQ9O1sxmZb+qNZDraqCrrAPjLpiH+pa67&#10;+Ko2IwJjzuF/6PSvm3imHPMtiHxMgtXSDh63l6ndF9ysTKX5DEyucyuZEAu8YMkX+xbyA9FJ7Ibk&#10;xAEehzeafwC+ZA01tYgplYiK+8NXdzdLfNmR0cKTIiIiU7lAJNv6F310j6N6KLsp9T2GPzgVO7gn&#10;ftXA/c75ua1GxCrS90lzgjVSAd5ybCBKMWivHnRMUH+Oc3VZBT/xfwAvZdOmr/4McoD0epZ3qTWM&#10;Efd4fbKkI3PoEkSiaKsTuESPFuw3dhTLDWA5nBDfXpq/fwBqHgBcmbuX934HzYc3oGNCx1CgoFkV&#10;fiLd1+nmfvlWmluZi8TpdWHh/bse7QWxNa8WSNXvG8b/VUUtWkY6plfoV+0TA5MZgZl5UeHwizWY&#10;cASF0dMjb77TxVcz1qm8V/EVl/LkkPLq7vj7EQavskP1pL4qdG3tpOdwJCpywnI+7qGHPBWB2Nsr&#10;Qyp3uRfuUShGN2Ea6zWzxm2GzPHGbecMQkHHH1Ukd+nsbX5bZuzcg9E67DZoMd/q4ilXU5P0xhlT&#10;Rk6sYTqejDV/SAFzx+E6BebHOBJeqGDk/vZbquOmapGDBVCNfkZR5ebpwyQuqa5IEK0wqkTateus&#10;1YUOpcRmVVl7JMmHuRGNPmSARrk9V0eNNmzn6MvLIsSzaOuTdwV31F/dHwD0xWUDWRe6fsRmYRLs&#10;I+4dRd+VGwgLiaPYxHPO3IMCXJSoLV8dkLTXjYCniLzpXu9ib6rBXUgBKW+dgQ7zT1zNIOLYZYrU&#10;8/HulTAzzKuvOhSWSy41pM3Mu2WKet048iy6XdmLKl+2i97T58237LgGbc7cXSA/ETYbPyos/yUZ&#10;3J7TuC5r8eK65xiMli6+bmRE6BhHXlzN7aK0GA9lZbPXDHtHC98oE6o+MoN16sPLtFD/5U3p2f79&#10;5EcyjzBXL+LCsQ1iootUYX7t0EodsnG6VDTBHSDRB8Fz5uIOBeKeeKOJK+hHEncoVrotJIED/ilP&#10;ygzAb1Rt/qsQ4cW/ChEONV/AK7T/DrwUw400MzWA1Sjk2ZRWcJtCnxSnKI6ZLj+u3fMp5JBv5qcY&#10;ZltIVS6BqdtJI5OVe2Fb2p/MjbJ+Jocnb+eLuJM32tbtEIHmuFTovoyWO6zcdhiHu58LDv8aAcIK&#10;SOstT9G/UGEjIaJhevf2bvNS8DLuF6/jcPd043JaDHGggtIIEY42hy98DVhjIDyZL6ld3XpFOTin&#10;l8KisN+KXJy0e0I287W1kT+1DlPEIXDLQhSx2Lb2WQJu0pAj9mYoJdzOc+UpipM+RA8ZM68q9EZn&#10;fwicbxLXx/lcHDSE0kIjsYK1Tlq277erM8puUeZrlUzFL+bM3LHhiIZ2fn2DzYi4lVAT08/1Bu+d&#10;0ccmV2e3qLGi2X+ftmHhdLcLnjCrO6UVVthwNOYAyJDSXupr//6oMe9gr7GVb3k6jgdaUZvMcENC&#10;fJUv0csgyjkFeTOrItqhYTBMZh/TYC6P69wamjogXq81rTzxlCHCcT+olvrzLPH2A0CjirLuay80&#10;kMI9lYf8BH1Hj+F1k7m53Xe8IsDkgntICNSvkGiwWwgQTQVgp/2IgE+PEUkmOlnbbd52v/ZZROFN&#10;mDZck/FEF565oCnbp2OnMU2TkeLH18BIlXCW1f1pbJTy8lhe0Wb1JIGJk33L2dO/hmB6H2FwDzoQ&#10;P8Jt/rUJ6MEqahrC+mFBgrGCc7voee1Yzq/KpJ9lMrYVhiNo3v7WlUIGCn/Ry0XaL/TlW9cAwcOn&#10;P2qIiEoX9eYbinfVlQJcwo2TZkqPtlKs6PCz0YZD/I/NervVhSyLrp7V3MJr70ArtKDjPpHfBmTX&#10;8o3bfB5nMPqMQBsUAwEN3+XdI/I/AGRZPZPN2/fjDwAC6QMQqUE3klnx30+EhxGe7qCFyyHtRuUW&#10;2eleUPb3odIfY8oYF+pFAhtJGRu2f70sxQZ+iuFvMTyb1/Jgnp6ykGulNIffJkH0dBd1sVpTWEYZ&#10;R/I1/1R7Uf/M+U5q2lB+8fd8OscwL0ukcI4bWrIHYENBZuzwG8mzrY5PXYdnfNvk4ps5gF0Qes+O&#10;ol7bsjYS4vUIwgOg/Le6TnhBcE8ED2K2yMA1FYeQoai3JFPybzl+7Zl8AP7NqypqMGHKhi184//b&#10;RN9HvP23vqzV9O5/HyCKVuffrEs8IzS6VKSSRrItZXX7tQa5gr+U5wGY+0f0tnO7fbphNyqJ2/ei&#10;f8lVFfVLzl+i++1+uOjgZd7/UgNcdizif85P7b/MjRFJKnT4v/CY+vv0AniEpywLMFW8cml/ds+R&#10;/izTgD+SQ//Qdv5G6YRl6pLei4Ph6M0JtjISeoXT02t8iafY3532xO+R5eFHTrRZ3upD4m5Eh1bE&#10;tw9ge8teZbd+bgb+Wg/A7Z0BPDr8Ad5ngnJ23H62rt8pb1bg/P4csFT0dsA3bne5L5UBjaU1LbiL&#10;H/h/gubNvrGIsr+yQfYmYpdlahYFYdZcKELr3++9tvIUG/A5H15KnzNK6E0aAbulVVDUdl82MiLm&#10;Jpe+JRrQwQ0obOfnIvuQBrL9rFkRKVxvIc+upUcWzW5O0rUAIoJB6arqI8LoLgrlgBh7GZfxX4WP&#10;UvhOdq037HokwzmIA06TQVUHWqix9c9taisjtUUlevMfqTKIN3FuOm0wkEouoK0PC1Dk1qVgIEp7&#10;ptf7PwAQmNklEWwLgoNdGi1HX4WNYbxssYE/se1hs3OhZEEWehLyTHZJzigrnZzLj0UBHBb5SXOV&#10;l6XiYfb/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YYLMbtAAAACIBAAAZAAAAZHJzL19yZWxzL2Uyb0RvYy54bWwucmVsc4WPywrCMBBF94L/&#10;EGZv07oQkaZuRHAr9QOGZJpGmwdJFPv3BtwoCC7nXu45TLt/2ok9KCbjnYCmqoGRk14ZpwVc+uNq&#10;CyxldAon70jATAn23XLRnmnCXEZpNCGxQnFJwJhz2HGe5EgWU+UDudIMPlrM5YyaB5Q31MTXdb3h&#10;8ZMB3ReTnZSAeFINsH4Oxfyf7YfBSDp4ebfk8g8FN7a4CxCjpizAkjL4DpvqGkgD71r+9Vn3AlBL&#10;AwQUAAAACACHTuJAQnDiKgYBAAAVAgAAEwAAAFtDb250ZW50X1R5cGVzXS54bWyVkcFOwzAMhu9I&#10;vEOUK2rT7YAQarvDOo6A0HiAKHHbQONEcSjb25N2mwTTQOKY2N/vz0m52tmBjRDIOKz4Ii84A1RO&#10;G+wq/rp9yO44oyhRy8EhVHwPxFf19VW53Xsglmikivcx+nshSPVgJeXOA6ZK64KVMR1DJ7xU77ID&#10;sSyKW6EcRsCYxSmD12UDrfwYItvs0vXB5M1Dx9n60DjNqrixU8BcEBeZAAOdMdL7wSgZ03ZiRH1m&#10;lh2t8kTOPdQbTzdJnV+eMFV+Sn0fcOSe0nMGo4E9yxAfpU3qQgcS2n1igDH/O2SytJS5tjUK8iZQ&#10;k7AXGE9Wv6XD0jVO/Td8M1OnbDF/av0FUEsBAhQAFAAAAAgAh07iQEJw4ioGAQAAFQIAABMAAAAA&#10;AAAAAQAgAAAAJEwAAFtDb250ZW50X1R5cGVzXS54bWxQSwECFAAKAAAAAACHTuJAAAAAAAAAAAAA&#10;AAAABgAAAAAAAAAAABAAAADzSQAAX3JlbHMvUEsBAhQAFAAAAAgAh07iQIoUZjzRAAAAlAEAAAsA&#10;AAAAAAAAAQAgAAAAF0oAAF9yZWxzLy5yZWxzUEsBAhQACgAAAAAAh07iQAAAAAAAAAAAAAAAAAQA&#10;AAAAAAAAAAAQAAAAFgAAAGRycy9QSwECFAAKAAAAAACHTuJAAAAAAAAAAAAAAAAACgAAAAAAAAAA&#10;ABAAAAARSwAAZHJzL19yZWxzL1BLAQIUABQAAAAIAIdO4kBYYLMbtAAAACIBAAAZAAAAAAAAAAEA&#10;IAAAADlLAABkcnMvX3JlbHMvZTJvRG9jLnhtbC5yZWxzUEsBAhQAFAAAAAgAh07iQEnqyFjWAAAA&#10;BgEAAA8AAAAAAAAAAQAgAAAAOAAAAGRycy9kb3ducmV2LnhtbFBLAQIUABQAAAAIAIdO4kCTwMpz&#10;3gEAAMADAAAOAAAAAAAAAAEAIAAAADsBAABkcnMvZTJvRG9jLnhtbFBLAQIUAAoAAAAAAIdO4kAA&#10;AAAAAAAAAAAAAAAKAAAAAAAAAAAAEAAAAEUDAABkcnMvbWVkaWEvUEsBAhQAFAAAAAgAh07iQPAm&#10;Hu5TRgAAHUwAABUAAAAAAAAAAQAgAAAAbQMAAGRycy9tZWRpYS9pbWFnZTEuanBlZ1BLBQYAAAAA&#10;CgAKAFMCAABbTQAAAAA=&#10;">
                  <v:fill on="f" focussize="0,0"/>
                  <v:stroke on="f"/>
                  <v:imagedata r:id="rId81" o:title=""/>
                  <o:lock v:ext="edit" aspectratio="t"/>
                </v:shape>
                <v:shape id="_x0000_s1026" o:spid="_x0000_s1026" style="position:absolute;left:3233420;top:3604895;height:80010;width:80010;v-text-anchor:middle;" fillcolor="#FF0000" filled="t" stroked="t" coordsize="80010,80010" o:gfxdata="UEsFBgAAAAAAAAAAAAAAAAAAAAAAAFBLAwQKAAAAAACHTuJAAAAAAAAAAAAAAAAABAAAAGRycy9Q&#10;SwMEFAAAAAgAh07iQPv9NXPWAAAABgEAAA8AAABkcnMvZG93bnJldi54bWxNj0FLw0AQhe9C/8My&#10;ghexu6lYQ8ymVEEQ1IOpiMdpdkxCs7Nhd5vWf+/Wi14GHu/x3jfl6mgHMZEPvWMN2VyBIG6c6bnV&#10;8L55vMpBhIhscHBMGr4pwKqanZVYGHfgN5rq2IpUwqFADV2MYyFlaDqyGOZuJE7el/MWY5K+lcbj&#10;IZXbQS6UWkqLPaeFDkd66KjZ1Xur4bX1qv58xtyuw8t031x+PK2V1friPFN3ICId418YTvgJHarE&#10;tHV7NkEMGtIj8feevGuV34DYarjNswXIqpT/8asfUEsDBBQAAAAIAIdO4kCJpmXJXAIAAK8EAAAO&#10;AAAAZHJzL2Uyb0RvYy54bWytVM1u1DAQviPxDpbvNNm/0q6arVatFiFVtFJBnL2OvYnkP2zvZstj&#10;IA7cOPIOPA9CPAafnfQPOCBEDs6MZ/LNzDczOTnda0V2wofWmoqODkpKhOG2bs2mom9er54dURIi&#10;MzVT1oiK3ohATxdPn5x0bi7GtrGqFp4AxIR55yraxOjmRRF4IzQLB9YJA6O0XrMI1W+K2rMO6FoV&#10;47I8LDrra+ctFyHg9rw30kXGl1LweCllEJGoiiK3mE+fz3U6i8UJm288c03LhzTYP2ShWWsQ9A7q&#10;nEVGtr79DUq33NtgZTzgVhdWypaLXAOqGZW/VHPdMCdyLSAnuDuawv+D5a92V560NXo3OaTEMI0m&#10;ffv68ceXD98/fSbpEhR1Lszhee2u/KAFiKnevfQ6vVEJ2Vd0Mp5MpmMQfQP5sJweHc96isU+Eg6H&#10;oxJlUsJh70XgFfcwzof4QlhNklBRTI6fZV7Z7iLE3vfWJ4UNVrX1qlUqK36zPlOe7BiavVqVeFJw&#10;wD9yU4Z0FR3PpjATzjB0UrEIUTvQEMyGEqY2mGYefY796Ovwd0FSkucsNH0yGWHIRRmklAjtKUzS&#10;2tY36IK3/XgGx1ctvr9gIV4xj3lEotixeIlDKovs7SBR0lj//k/3yR9jAislHeYblb3bMi8oUS8N&#10;Buh4NJ0CNmZlOnuemuYfWtYPLWarzyxYHWGbHc9i8o/qVpTe6rdYxWWKKpkKCMQMR/yex0E5i9AH&#10;M5aai+XyTsdCOBYvzLXjFY1+myafzY1dbqOVbW7+PVkDh9iK3OBhg9PaPdSz1/1/ZvET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FgAAAGRy&#10;cy9QSwECFAAUAAAACACHTuJA+/01c9YAAAAGAQAADwAAAAAAAAABACAAAAA4AAAAZHJzL2Rvd25y&#10;ZXYueG1sUEsBAhQAFAAAAAgAh07iQImmZclcAgAArwQAAA4AAAAAAAAAAQAgAAAAOwEAAGRycy9l&#10;Mm9Eb2MueG1sUEsFBgAAAAAGAAYAWQEAAAkGAAAAAA==&#10;" path="m0,30561l30561,30561,40005,0,49448,30561,80009,30561,55285,49448,64729,80009,40005,61121,15280,80009,24724,49448xe">
                  <v:path o:connectlocs="40005,0;0,30561;15280,80009;64729,80009;80009,30561" o:connectangles="247,164,82,82,0"/>
                  <v:fill on="t" focussize="0,0"/>
                  <v:stroke weight="2pt" color="#FF0000 [2404]" joinstyle="round"/>
                  <v:imagedata o:title=""/>
                  <o:lock v:ext="edit" aspectratio="f"/>
                </v:shape>
                <v:shape id="_x0000_s1026" o:spid="_x0000_s1026" o:spt="61" type="#_x0000_t61" style="position:absolute;left:3229610;top:2784475;height:263525;width:971550;v-text-anchor:middle;" fillcolor="#FFFFFF [3212]" filled="t" stroked="t" coordsize="21600,21600" o:gfxdata="UEsFBgAAAAAAAAAAAAAAAAAAAAAAAFBLAwQKAAAAAACHTuJAAAAAAAAAAAAAAAAABAAAAGRycy9Q&#10;SwMEFAAAAAgAh07iQC+XtG3YAAAABgEAAA8AAABkcnMvZG93bnJldi54bWxNj09LxDAQxe+C3yGM&#10;4M1NWlm31KYLiutBUNi6LB6zzdiUNpO2yf7RT2/Wi14GHu/x3m+K5cn27ICTbx1JSGYCGFLtdEuN&#10;hM376iYD5oMirXpHKOELPSzLy4tC5dodaY2HKjQslpDPlQQTwpBz7muDVvmZG5Ci9+kmq0KUU8P1&#10;pI6x3PY8FeKOW9VSXDBqwEeDdVftrYQ6nX/T69Ni9dKZ8eHtoxq3z90o5fVVIu6BBTyFvzCc8SM6&#10;lJFp5/akPeslxEfC7z17tyKbA9tJWGRJCrws+H/88gdQSwMEFAAAAAgAh07iQGbc+/6aAgAAHAUA&#10;AA4AAABkcnMvZTJvRG9jLnhtbK1UwW4TMRC9I/EPlu/tJptN0kTdoChVEFJFKwriPPHau4u8trGd&#10;bMoP8BkgTnDmzOdQfoOxd9um0BNiD94Zz3hm3huPT5/tG0l23Lpaq5wOjweUcMV0Uasyp29er49O&#10;KHEeVAFSK57Ta+7os8XTJ6etmfNUV1oW3BIMoty8NTmtvDfzJHGs4g24Y224QqPQtgGPqi2TwkKL&#10;0RuZpIPBJGm1LYzVjDuHu2edkS5ifCE48xdCOO6JzCnW5uNq47oJa7I4hXlpwVQ168uAf6iigVph&#10;0rtQZ+CBbG39V6imZlY7Lfwx002ihagZjxgQzXDwB5qrCgyPWJAcZ+5ocv8vLHu5u7SkLrB3oykl&#10;Chps0q9P337++HLz+ePN968k7CNLrXFzdL4yl7bXHIoB8l7YJvwRDNnndJSms8kQub7OaTo9ybLp&#10;uGOZ7z1h6DCbDsdjtLPgMBmN02hP7gMZ6/xzrhsShJy2vCj5K+zkCqTUWx95ht2585Hwoi8aindD&#10;SkQjsX87kOQoG01ntw0+cEoPndJJNpmdhPowfx8TpdsKQgKnZV2saymjYsvNSlqCCXK6jl9/+IGb&#10;VKRFoAEaYYDXWkjwKDYGiXaqpARkifPCvI1oHhx2D3MM8HssR6jxDFzV1RIj9G5SIZzQr65DQfL7&#10;zb5v20YX19hyq7tZcIatawx1Ds5fgkXysDU40P4CFyE14tC9REml7YfH9oM/3km0UtLiMCHI91uw&#10;nBL5QuFtnQ2zLExfVLLxNEXFHlo2hxa1bVYa+cV2YnVRDP5e3orC6uYtzv0yZBUgHSYCxTB/R2mv&#10;rDzqvRlfEMaXyzsdp8+AP1dXhuXU220YM5grvdx6LWofLkTgrSOrV3AE4z3pn4sw44d69Lp/1Ba/&#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CEF&#10;AABbQ29udGVudF9UeXBlc10ueG1sUEsBAhQACgAAAAAAh07iQAAAAAAAAAAAAAAAAAYAAAAAAAAA&#10;AAAQAAAAAwQAAF9yZWxzL1BLAQIUABQAAAAIAIdO4kCKFGY80QAAAJQBAAALAAAAAAAAAAEAIAAA&#10;ACcEAABfcmVscy8ucmVsc1BLAQIUAAoAAAAAAIdO4kAAAAAAAAAAAAAAAAAEAAAAAAAAAAAAEAAA&#10;ABYAAABkcnMvUEsBAhQAFAAAAAgAh07iQC+XtG3YAAAABgEAAA8AAAAAAAAAAQAgAAAAOAAAAGRy&#10;cy9kb3ducmV2LnhtbFBLAQIUABQAAAAIAIdO4kBm3Pv+mgIAABwFAAAOAAAAAAAAAAEAIAAAAD0B&#10;AABkcnMvZTJvRG9jLnhtbFBLBQYAAAAABgAGAFkBAABJBgAAAAA=&#10;" adj="1341,67975">
                  <v:fill on="t" focussize="0,0"/>
                  <v:stroke color="#FF0000 [2404]" joinstyle="round"/>
                  <v:imagedata o:title=""/>
                  <o:lock v:ext="edit" aspectratio="f"/>
                  <v:textbox>
                    <w:txbxContent>
                      <w:p>
                        <w:pPr>
                          <w:jc w:val="center"/>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本项目位置</w:t>
                        </w:r>
                      </w:p>
                    </w:txbxContent>
                  </v:textbox>
                </v:shape>
                <v:shape id="_x0000_s1026" o:spid="_x0000_s1026" o:spt="75" alt="三线一单" type="#_x0000_t75" style="position:absolute;left:3448685;top:489585;height:2164080;width:3231515;" filled="f" o:preferrelative="t" stroked="f" coordsize="21600,21600" o:gfxdata="UEsFBgAAAAAAAAAAAAAAAAAAAAAAAFBLAwQKAAAAAACHTuJAAAAAAAAAAAAAAAAABAAAAGRycy9Q&#10;SwMEFAAAAAgAh07iQBgbUmbTAAAABgEAAA8AAABkcnMvZG93bnJldi54bWxNj81uwjAQhO+VeAdr&#10;kXordiiUKMThEKnqEUF76HGxt0lEvI5i8/f2mF7ay0qjGc18W26urhdnGkPnWUM2UyCIjbcdNxq+&#10;Pt9fchAhIlvsPZOGGwXYVJOnEgvrL7yj8z42IpVwKFBDG+NQSBlMSw7DzA/Eyfvxo8OY5NhIO+Il&#10;lbtezpV6kw47TgstDlS3ZI77k9MwmMUHm9rswnZhsnq5wvr7hlo/TzO1BhHpGv/C8MBP6FAlpoM/&#10;sQ2i15Aeib/34b2qfAnioGGVZ3OQVSn/41d3UEsDBBQAAAAIAIdO4kDlkSmJ3wEAAK8DAAAOAAAA&#10;ZHJzL2Uyb0RvYy54bWylk81u1DAQx+9IvIPlO81mu7tKo81WiFURUgUrBA/gdSYbi/hDY+9Hb9xQ&#10;Dxw58SJVD/AyrfoajJ20tCekcogzztj/+Xn8z/z0oDu2A/TKmornRyPOwEhbK7Op+OdPZ68KznwQ&#10;phadNVDxC/D8dPHyxXzvShjb1nY1ICMR48u9q3gbgiuzzMsWtPBH1oGhZGNRi0BT3GQ1ij2p6y4b&#10;j0azbG+xdmgleE9fl32SL5J+04AMH5rGQ2BdxYktpBHTuI5jtpiLcoPCtUoOGOIZFFooQ0UfpJYi&#10;CLZF9Qwpp2TYIpAaRSU9AxZF/61mdislV9hLy/e7FTJVV/yEMyM03c7tz193l98YzWvwktp0c3V5&#10;d/375urr7fcfsVcRKe7rVUTEO7fyi2fGvmmF2cBr76jnFQ+4hbghe7ojTZ9QrDvlzlTXxebFeDgt&#10;1f63FWzTKAlLK7caTOj9gNCJQGb0rXKeMyxBr4HOiO/qvL9tHxCCbGPBhgp/JN4IKsqHRKL8CxaP&#10;4F1smygPDer4ptLsUPHjyaSYFVPOLio+KU6mFCZHwSEwGfPj43yaU17SgnE+m4yK5Dmqdq/k0Ie3&#10;YDWLAXESTnKS2J37Aex+ydDOniVBElpCHxwcbfd4TvHj/2zxB1BLAwQKAAAAAACHTuJAAAAAAAAA&#10;AAAAAAAACgAAAGRycy9tZWRpYS9QSwMEFAAAAAgAh07iQLEDy5TqPAAA5TwAABQAAABkcnMvbWVk&#10;aWEvaW1hZ2UxLnBuZwHlPBrDiVBORw0KGgoAAAANSUhEUgAAALEAAAB2CAYAAACHxHLJAAAACXBI&#10;WXMAAAewAAAHsAHUgoNiAAAgAElEQVR4nO29eZQkV3Un/LvvxZpZ1d3VuySEpG4W7QsGCe0L2saM&#10;weMBY8CAZHaBfWxjD99n5tjzne+cOeNZjA8W+2YWswgMDCC0LwgJARJCO0gILSC1pN6qqyozY3vv&#10;3fkjlorMjMyMzMpqNTNzz+lT0ZHx1rhx3+/ed+99xMwGBTEAqrhe/j8zgwil6/IzVeXye6i4j676&#10;qssOqrNOn+sQA8wA9PItSvsFSBBJAJw+UtHLrhaJGMwEImZm6pu90u9gpqrynN0f2s4q0f5oozz2&#10;3nbLXNI1Xz2/ddVBBCtRQWmiGATK+JOJsl8YDGZGHMYAAMuyAABaKTADru+CiJbL1yQGoOIEKklg&#10;OzZWcwq5Z+LKpJNFmKWb0Wx0WGRfJTNzO5oja81pIDHLlDMmEXfXRwz01l1+JVXU9cqK8qWmR7RT&#10;1eZvDVHvWCgVGj1jLu6Xy2b83j2/FMVLBv3Uxfhaa0SdEFJKSEt2PaiUhjEGru9BSjHRqJI4QRzF&#10;sG0LQkxWx0pJx/PQizeh6T4JyxJgYjx0/xNorD0Im7e9Giy2pxKgSzaO5NaCiKj3hXT9XKOeXmGV&#10;d6LOdVX5vrryVbW8wmZ9HlXXtPoyiIY9Q1ZP5b3ESayQRDFsx66ADoBlSTALhJ2AXM9ly7YqqhlO&#10;tmPDsiyEQQhjDOWSfn+SdOYg5l6J9uKP0aB78NQTO/Cr+59Cc+0egCNsOPTVLP0XgeHs976tJlEJ&#10;wpRWKy5fPzc9q0+52CMsfy0EgJgZYSeEimOyHYso5eAyF5egHMFxHCRRgrATlieDuv9R373swyAS&#10;RF7DI5BAHMUYLLRWj0i6cNa9HK14E5781W6WloDRDClD7Hz0yzDtK0EIUXqvdXqZM8iwZ+rUwz3X&#10;PMZ1VXmU+rXSuqbSlyFU9UyOdavhhNYaYTtMl/cxIYJSGkYbeA1v7LJFHYlCFESwHRtC7H/oR1jC&#10;U/f/Dzzz+A7MzvlorvXw64eeRXPW5+e98AisP+wtYLFlddoeDjuWu1hvOR4GIbhGeyPLT7MvY5Tv&#10;ut/NxAzEcQwVK86k74D6hhMzI44TOK6TKWzjkzGMsBNAEGESiLIyYkg8AaP2obP3Rtx1892YXdPg&#10;nU8voDnj4uUXnQHhnwzYR4Mx3b4NYaqpMU5PG9Msv1ImHkaVz3EJE8MYQ1EQMTOT407GeEVrRHBd&#10;B0msoJUurBfjkBCExkwDURClH8SEH0Nv11BLISFoHM6QmtyZeTxv2y7e+8weSEm07ZiD+dH778f6&#10;g3bQ2s2PQzZfwYxmb12DrFVVvxfXuXZeo58Ycl015t7rYXWttHxlXWXsXVFX/n9efrzXOtNvgcv/&#10;Q1G8ZLTSiIIQ0rImtjAMIq01tDLwmt7ElgeVKMRhBNu2QSuDF2Nq1UxgDcn38a/v/xo6S214TZcf&#10;e3AHjDa08eB1OPJ3zmNqXkzSnimXXxETZy9uFBOPN/B+JpoK1a13yHMDpXMm8ann2b75FXEUcxRE&#10;bDt2zsBc+lcu3CvKa92TUrJtWxy0AyRxMm59AADLtmC7DqIwqvp5HKocExGZ0m+l8RODLNbieBx6&#10;/J/xtuNP4fZCiCOOOhhsGK5vo+E8BV74GiedJ4uKM2Ys1wekL6VqzN03uhWtgc9hBe9kjHu1ni2N&#10;d+BzPRK1/NxAK8gAWNXVLjODFvbtNJZl1cEko2gktlGJAgkB13dH1dNFcRRDZRh7hbQS+yYTFEz4&#10;fdx78zcBJHTcKdvR9H1mAwoDgdh6OduzJxAJa6WSuLfPvf05YKhi2R+X6kriSjgBANRq7TVUD1iP&#10;oloA3WgDrQ3chjsIXhSdy818AGBPR7lbERMDIILheOkGLO1+mObmXPhOkG41MUMlzB31IrLWnsnC&#10;aq6EiSeGE6sFG8alMZi7LibOn+2ZPwZ12vO6hkmnVr9R82NgZiSJgu06VcxJwDIOtqzxzXxToGHa&#10;MxMMGJp0tAizdBM33B1kWSkU09pQJ1zPmLmALK/PDDcOE0/W8RUycRny5FvBk9S30rGMxcT7WxKX&#10;SSUKEATP95Z7yUxxlEArNS2LxKA+TiSJgfwlZ7tcJuZk3w/JE/fCdQUDIGbmIHAosU+HPXs0iIqP&#10;cCWS+P8EmgBOMJ6DrYRlsmwLAoROqwM2qZNR0ArAxqwGAwPoljToV+ZQ8dvQeyQc2HNnIpTno9OW&#10;ud8B+34M39yMeO9NMDoapLANoornaJiPS/oEEWdKao36Dph7gxTK2kTt1t6RDkC5FojqZXYZYE+4&#10;hDBzttXMcFwXQtCg5bzude8YplWeSz/3SFKGjvawXryGZv09LGQqH7Q2aHU2Qq69CNLdMI5i1zWv&#10;BwLOXUWqwvv1TWx1WxmyWdGFoSbET3A9F57vlbeZqdTRca+7/h9FEe6//wFEUZ+Jrvf5Yb+PUKwI&#10;0t0Ia+4PsBQdiThKp0VKgTUze4DFryNpPYIu9+1hlZUk1G8LA2crwSRStc/8VsFvA+utJYmH/LZa&#10;uG0q9TEzduzYgS986rNQz+6E//xD8fbL3sVr1syW21gRJq4sw4bjxXvJVrfD91XxQqIQHOBEctae&#10;zCScVbFOHEhUcwWpa50YjACGMHGfeK+4t1q0YjjBzHzzzbfgmq9cQZeceTq/6HmH4I6Hf0nfuO8B&#10;fu9/eB+e97xDqCQ16ih82d9lONEDs8plmJnJRE+zWbqOZpsLTCQIYFYK1I4OYbnmFSSdNQCoWDYH&#10;wYn/Q2nYvHQzcWZiq2LYvMAoTFw8VyrbW59BBl1KHWL0w5m87CBLx0gmZmZaXFzEJz7ycfZ37+G3&#10;XXyBaHhe8dsze+fNP1x5Fb3qkjfRaaedmjmCd0VKDJPE5VvDpHfx16g2qX03ctN5jCybGFkMUrvt&#10;k2lcALt52CBMXB5zbzv5Twbg3jks5nrEvbqCqu69Sdsd+D5rb3asAhMPpZrK30RSSGuNn/70Lnzt&#10;M5/D7x97DE495miwMRBCQEhRhP90oggf/d7VtOnEE/CaP3wNe55XF05gTCZOb7JBvO+n8PjH7HqF&#10;ZKEwMIjEy9lecxKRsH8rd+ymROV5A8Zl4rrWCWCZ8faDtjw2hFhaWuIvfu6LWHzoYXrzOWfjeVs2&#10;s5ACzExJnDAbA2nJYmlKlKLv/Ogn/EulcOm730kbN26oAyfK15XPldwUe+aHoTpPsAhuRsNbBGUa&#10;bJIY7sTbSK49C5azhoE+jfx/S0p3OBWEFBBC9ClyozY7ygx+ICt2tZiYmXHffffTv3zyM3zeYYfi&#10;nBNOoGajARLdeFcrjTiKyXasPJaMmJnveuRX+Po999El7303v/CFLyiPZYBiNxI790mKErGO95FZ&#10;upkb9q9JWgQisNGgdrgOaJ7Llv+8qnH2tvNbQVXCjpnBhqGUgu040FozAZCWHKXYAQPmdxwmrhT5&#10;Fc9Ng2rVF4QhvvbVr+HxH9+Bt5x1Jg47aCss2xponjHGUBLFLIQAiTziCrxjzx762PU34szffzWf&#10;e945lPl0TA1O9PSD2MQcL9xBHu6C5yHHyYgii2N5Cuw1J6IEJX9rmHjUis0MqCQBiOD6he8Mpw5e&#10;ihzXXj04UbpXW7Hr2YPvfaZcX9W9UYodP/7Y4+IT//QRfun6Ofybl76UZmabnE3KoEEDmfRNogTM&#10;pitipBNF+OfrboC9fTve+OY3kpcpg+U2u4c6OROnU2JItR+DDK/nhh+nxgswq4TRSl4IZ925IOn1&#10;jmfgHI6wbExbiau8V4qQ7oJXxpjMQUqz7dqw7L6oIVaJojiM2XFsgCqZuNzu+IpdRQWouO6i8lc5&#10;AYaubIeZKUkUX3P1Nbj9O1fSn5xzNr/gkINhOXavuax3DH3XKklIJYpt20Imulkbg6vuuJPuWljE&#10;O/70Pbx586ZVkcTl33U8z2bhOmp4z8KywCCC0QbtYD1o5gIId3OxYgyo84AmZoZWGoY5jbvs91ws&#10;3o0xhqNOBCEFSSnqMTHvJ0w8iImHWCr68QAznnrqKXzxM5/D1jjGa047DbOzTUgp64Q+9fU5iWJS&#10;SiNbwgomZGa677HH8aU7fspvePfb6Zijjy47fRPqbHaMwcQA2OiQ1MKP4MsH2HEMgDRtSCdwoKzT&#10;yZo5CiTkxEw8De+4SUlrjSRWaMw2BwX99uk4YSckQcRZjpOpwonKRoc8N5J63f4GPae1xvdvvgU3&#10;ffN/4g9OPB7Hb9sG1xs/bi9rB3EUI1MmBnZt98ICf/TaG3DihefTRRdfyFngwKowMQBi1lCth9iK&#10;b4XvR9nKwogiUKCPgb3uDAg5flBA7zbwNBm5LJwGCSpmhtYmjYQZ7ENePJ73MYkS1krDsmUZeqyK&#10;YjcR9Q54GNxYXFzCJz/6MczM78NrTj0VG+fWwrIn83DTWiOJYliWNSpWjwBwEEX4l+//gKItm/mS&#10;t14K3/d52nCi91pHu2AWr8GMv5dyP2qtDFrhQZBrL4B01tUe72qbRuswcU5GGyRKwfO9YcKjTJzE&#10;CeIgolIk0FBMPPFASjRIGZukHjAz7r3nPnz28g/jjS97GU7cvi1zEOqzHNSiJEqgtSLLtvNMf6OW&#10;KQZA2hjcfM99fNOTT/Gf/vVfYNOmTfmjU2finOmMCpDsuwUN6yFYdppgJt/l0/4rYDcPxxCcPPE9&#10;IjLMfTuAU2uDmZHEim3XppIVqVL3MdpwGISwLItKsZ/l5yhv4jl1ih9Uz9JSC1/76hV49mf34F0X&#10;X4R1M0043tC4vIHEhhFHUbFrNyk9uuNp/siNN+FN770Mxx57zDAoM1TSYsg8lbR7AIxk8W44+kdw&#10;XZUtqcxhAIrEKXDWvoSzjAu/bcoex3FCUkq4vts7N2AG4iiCVrrXp7x33op5zuHEAcPEDzzwIF3x&#10;z5/HaVu34NzjT4DrOhMnT1GJgkoULLuW8jeSFtttvvyqa3DUOWfjd//t78KuhjVTYmIQmKGCpxid&#10;G6np74MQaeRIEisE6gVsrT0XVB3LN5SeS0UPmfKstQYY7PhuYZfPzGywLMm5m0AJJRz4TKyUwhVf&#10;/Tqe+MlP6A2nnYZDN22C4zoT55mIoxhgLuOvOhUNYz4GQFEc89duux17Z2fpzW+9FGvWzE4dTvS6&#10;YuqkBbNwHTec35Blp6tJaoabA82ez9LbSge6QK7CzEYbKK3Z8z3EcUKsDacwY0xXzAMBEz/99DP4&#10;p3/4R5y6aSPOP/4E8n1vBemvDOIwhrRElSZcpZiOkpr5dZppOzXe47YHf05XPvwI/uz97+OtW7dO&#10;m4l7+ww2MeKFO+HTXXAzZMXMCAIHiXUa7DXHlGP5VpWmqSCyYSRJwlJKkpbsYtT6O3bteT2lFJRj&#10;M7FSCtdfdwNu+tdv4j0Xno9D1m9gx3NISFllFSndWU6gSymMIjBzkijSSsN2rMFl6yuFvc8VTJz1&#10;AU/u3o0PXnk1Xv+ed+Kkk06aCmQZ1aWk9SvI8AY0G3HRuyRmdPTRsNedBRL9ZrgBTDdVpfC5I6bn&#10;TBLv3LkLn//UZ7Ch3cEbzj4TjmXD8RxMwgmcZbEnGm77rVMVakjicn1BGPGHvnMlHXbay/Hqf/f7&#10;7LrOqkji8nM63stm4Vpq+juLtGOpGW5LZoabqznc54z6FDr0r5L1t50n2OxYERljcOutt+G6r30D&#10;//6kE3DcYYdBWtbE8EErDZUk6c7daPy8MjhRVZ6ZE63pm7fdjt/YDl/yjj+hubm5qWLiqoEYHULt&#10;+wF8+Qs47rJCuG/JRmPjWTDyBcAUE4Lvp2DVYswr8WKrflGDv5yq3yqvmUELCwv4wj9/nt1nn6U/&#10;POM0zHoNOK5TRAbXrSsfXBInYGM48xMeVqaX6rbTO+Y+yuGMMQZ3PvxLfOehh/Hmd7+Tt2/fNoyJ&#10;p0OskSzdB1vdDr+hML9vCXfc9HPMbVyLY8/6Q7BzGoj2f9b9VaTK+aN2a28uZVaV7r33Pnz5U5/B&#10;q485Gi/Zvh22tNLcahO8UmZGHESpQ/V4tt+VSOIci6OrfAmfg5mf3L2HPnzt9fy7b3ojnXbay3vR&#10;0VTgRPma2YCjx9HZfQV+/tNfQikNAnDYiw/B1iNeBtE4HUwbMc1vZ1IyxoBS08N+gRNTozAM8ZUv&#10;fYWfvfseeseFF2CN78N2HEgpxztqKSOtFJIoZtuxCfUcf6alqFRi4l4mZiJK4pgvv/JqrD/hOHrd&#10;H/0hXHfotukoiT+EibMYO9ZAcgfuuOrTWNizZDYetEZsO+ZgPHjn4zjhjFPQ3HCWMeJogeoPauC9&#10;ikDYYWUHxtilO3WpHzGYOUsMOZKJK8Zf/q0WJl7Rp8vM+OUvH8GXPv1ZnL51M8474UQQAMd1J7L9&#10;MjOq/ID3K9WQxLmF3jDj2z/6MT0UJ7jknW/Hxk0byxJoEiYeSsTzaO/+Dhb37IDnBXjkvqcgpcC+&#10;3Us47MWH4PATLoFwXwzQ6mRWqiJmhsmiOFzfhWVZ0Eoj7ISwbAkpZJ/dKR8OxmLi9ryZkomtoDCM&#10;8L3vXolf3nY73nD6qThk/XoIKSe3/WqDJI6LeKwV0KoodiXMkD6T3TPMuPuRX+Gb9z2AP3rHW3HU&#10;UUeuRLEbgfcZgAJxC61nPod7b7sbRhtEYYyDDt+II448FHbjhbBmzgHT6lsvmBlKpQdclqI48t84&#10;6kTEYNi2Vcm44yh28gN/8/7/NM3OP/XUDnz8Q5dj08Ii/vjsM7Gu0UyP+JpQeiZxmlxQWnIaZ9zR&#10;lK67/98NfCm/R0TYun4OR23ZjC9c8TUkto3Djzg8V0L7ylCvlB+rPwRAAuTBbWzB+o0h2ot74Xo2&#10;Dn3BFtx504MQmIfkx+E0tgHUXDW7dg4fLNuC6/W7X1J6cCflz1SNbcBclP8/fUzMzLjxxptw879+&#10;C5eceTqO2LIFIEq3jif1+x1t+92/NAacQA+jhnHMn73hJojDnk9vvuTN7LruVOFET0dB+nEE87eg&#10;s/AonvjFDtiuhScf3YXDjzwILzruBGjnPDgz24v28gic3uuKKRjaH60NVOZyWUqTUC6PKIhgtIHt&#10;dHmyrQgTr9g6sXfvXnz2E5/GxnYbrz/nLEgISKsLPoyFsbXSSOJ4UNDnSoiQKhuE0ZNTVlTSORql&#10;2C2Xr1JywIbNtXf9TPx4z15+x59dRps2berS1CewTvRp8MvulAxAA/Fd+PX93+L5nXuotRDgpDNf&#10;iPVz65DExB39O+SseylIWHnVK1GEWSlNWms0mo1c71l+jhmGGWE7YCElyVIekNI4J7VOzJtJeZiZ&#10;cccdd+I7X/wSXvuSk3Dc4YfBaIbjORMv/UmcwGi9WsrbSjAxeq5HYuK+1lNdn37+61/zv/zkp/Ta&#10;t12K448/bkWYeNQmBBsNqIfw+N1fgNcgHPGCg0BMAANKGbTjwyHXngNhzdYWGMOiOJI4geXYXSfQ&#10;cpZjIg5j2E7f0cfPrYlNa43L/+kjcJ7agbdefAFIM7ymPxEDG2OQRDFIiKmf4DQ1KsOJKmU4hxBV&#10;EKP7mnfvW8DHr78RJ1x4Pi66+MKuWMEes9aoD6tyGWZmMiaGALPf3EDQjyAOdnG08Bg17F/DssEA&#10;wWhDnXAdo3keZJrzomtEVXVXuEgWfcvCkRgAHM8hIQRHQQStNdnpylpbaNR2xWy19mbf5WQUxwm+&#10;+Y1v4vEf3o53XXwhZjwf6UlM9XGsSlShvK2yE81zLolzJgZAUZLgSzffwsHmTfSmS9+CmZmZYZK4&#10;NjEztApg2z68RhrOFLR3QysFEhJq6S52zR3k+ctDCAMLsXUq7DXHT8UbTmudWScIlhS1Q5Kyv2O5&#10;Yq44U7zj2Hjt616Ls17/R/i7r34duxYXoeKkfNzXUIrDGDqDD/uBgfO/kzU0JU+pnFzbxoUnnoCf&#10;3PpD7N0739VSVet16mQ20EkbfmMdvMYc2Gi0FnbAGEDaHoR0YK89hWL3d9FqWcV35fkKPn6AeM8N&#10;MHrFR61BSgnHsWHbVi6cBvW/UicbZ6qnumP39NPP8H/+2/9Ebz75ZXjJ9u2g3DoB9Emm1O836jad&#10;DZJgdWnC8oTMnXNUXfnMli0Py/eWJUT3vaIsETGnCh8zMz25axf/529fib/82w/Qtm1HQAjBFcs0&#10;0L28VkkmMDPYKAYnaMxuISKJJG4h7Myz5cwUnS6X1fE+0vuuxkxjF6RM7xnNtNTZALH2QkhnY5n5&#10;+sqv9F4JW49btjRugNrtvWZltoluarVa+Mf//kEcadt41SknQ5KA4zpdPg5p2FAy8ebHCujAgBPM&#10;/MATv6ZP/OA2/NXffYAPOeSQOordQGJmGBXAsl14jQ1gNoiCeSRJBGn5Q79royMk+25FQ/4ctrNs&#10;Iex0bGj3LFgzLwbRYCgw5VCnYYrdYBNbpz1vprxKIopifPXLX8G++x/Apeefh4btwsqWlSSKATwn&#10;tt9Bk7zfrRM/ffiX/PX7H6T3/PVf4pBDDp7EOrFcpdEwOoTrr4PtNGF0gqC9GyBZO08Fs0ay9CDs&#10;5Db4flIwchwDgTkW9trTIORkgbp1ms/+do15rPCk1XIA0lrjllt+gGu/fAX+/JUXY/OatTBpetVp&#10;7LytNlVq5RlNzMTMzLc/+HP63q8e5cve9xe0ZcvmQXbiWlLNqBiAhj+zEULYSOIWos4ChOWBxLKQ&#10;KJvEhpnHdPgMuHU9Zvz5YuVUyqAdHgSx5jxY7obKfozq94TS+sDxYvvVrx7Fh/7Lf8Xbzzgdx287&#10;YuJ60lgsBdsemfhkGlTNxKN27EYw8ffvvY+veuwJ+usPvJ/XrVvX5wNdf7ODoeIAtuPCa6wHQAjb&#10;u6FUkjJwRa7fUUyct8u6g2Tf99G0H4HtpHsmhhlB4EF558Jubq+sPys/6YspM2c+5qkwMWttaBo2&#10;24WFRfzD3/83vHTtGrzylJNhjWF+AwCVaBABtuOkKajoOYAjk2IuImJj+Nq77sYtu3bjb/72b+B7&#10;3uhyA7thYFQAvzEHK4MPndYugCwIOSUdgw3ixXvgmh/B81RxO4oYIZ8IZ+2pgNjv+kwvETK9rpKJ&#10;jTFIEgUpZbZ7Zg9KBlebwjDEFz/3RajHHsNbzjsXTX/0i0yTMaeBn9Ja3sFbwa7eIJhQR+FD+Tor&#10;0Ct1+ySx0hrfuu12PGQM3vf+v2LH6YvBSw32I/LSpdaHBOBl+KDiNoLOfKq8iWl/1AzV2QG0b0DT&#10;31eCFwrt8FDIta+AdNaWhjF1qkwVizqSWCsNpTW8hpcxsUHYCSHrG6wHktYa1117PX585fdw2YUX&#10;YMvc4LxiWmkwMNCByGiNOE5g1Yuty2n6TNxNXUycKIWvfv8HmJ+bw1vf+TZkOY/7XgKwvCQD/Yod&#10;M8PokC3LIc+fA4gQduahkhBigPVhWlYDnSxBL3wfDftR2LYACDCG0QmaMP7ZsBpHTGVzJKM+xQ6o&#10;w8Qlf+I4iiFtq59xGAiDEGzMis1izIwHHngQX/jwx3Dp6afi6MOe3/e7SlIpO0rScp7hkqjOVnWl&#10;fRX1rRNVuG0gJk60ps9ffyP085+PP37LH8NLIUTVSxhqnWCjSasAfnOOLbtJxigErV0ASWSH1VQP&#10;dmqmLwYblabUMnfA83RhvYgiiQgnwV77UtDk8GKgUKltYmu39rLRBnGSwPM9rmCcovI4iimJEnZc&#10;O3f4rGKIyg71Xj/77E66/L9/kM8+5CCc/5KTSKTJpVlpTY6bhS/VrCuOYmJj8r6P3ZeK67x8d11D&#10;FDtC4U1Bxhi+/NvfpdnjjsUb3vj6crqrgolLL2igYscmgdEJNWY2QVoOJ3GbgvZeSMsHqN/NcTWJ&#10;2UAFvwG1r8NMIwAJyra3Ga3o+bDnLoCwmrWqQvcqVJeJUbqHch20ML/TMACv0a/VVpExBkE7gCXl&#10;iuFFGEb41Cc+icazO/G6M05Hw/eRxV+NTUYbRFEEe/j29aozcRBF9KFvX8mHn3k6veY1f9Dbl9pM&#10;bFQIadnwGusJAKJgnuMoIGk39ivz9pJOWlDz12HG/w2kpFQqG0ar3QBmLoT0nzeqf9Nn4sXF3VyC&#10;D9VLZr60MRMb5rATQggiqzu0pLeDw66LMkopfPc7V+K+627Auy+6EFs3bZjYiZ4zR3ohqNIhu6r9&#10;Mfo8Ek4sttv84auuoaNfcR7/2997JVW0PxJOMBuouEN+Yy3b7iy0Tiho7wYgWEhnOHeUdrunvJPW&#10;3Y5RSBZ+Ahc/g+uaAl6EoUQsT4Y9e8I48GLlcCKKl0xPBQMpiRPEUQzHTg8HqdhXn2gJZ2a6666f&#10;4YpPfJovOe1UOmbbEejNyzVOXUkUg5nL8GI6cKJ03avY7V1cwkeuuY5P/r1X0nmvOJdFtTlnoGIH&#10;gNkkYKPgNzeQtFxWcQdBZ55IuhBDjjvI3B+hlYJldTvcrAYTZ52Faj8KEd6Cht+GyOCFSoCO2g65&#10;5kwIa2ZcgTS2YseoycTMjKAdgIhgd8dETYWJkWngTz21gz/+jx+icw4+BOe95CR2XHviuow2nMQJ&#10;pCUoS4laq3x5U6BiXMV1wcTMvGdpif7hu9/Dha//Iz79jNNJCBrEcJWSmJmJdcRSWvCaGwAQRZ15&#10;xEkAaXlDtX9mLsyhtmsjDmMYY0bBqikRQ0fz0Is3oek9BcvKUmppg04wB26eB7txyMSV1zaxZUwM&#10;9DMyAyCVKERBVOWRvyq0uLiET33049i0tITXnXM2ms3GxHVxFs8lZD1He84iEJgBy+7ZHh+w2bGv&#10;1cL/9/Vv4o3vfdegpIIjBYRO2vD8dXC8GTAz2ovPoI7vA2eRFI7ndlly0iiKqCu6YjWJTYJk4Xb4&#10;9DM47vKchYFEZJ0BZ81xGLCIrIQKZh4oiZkZURjD6L6M3b2V9F6vpEMAQFprfP3r3+BHb/0h3nXB&#10;+bRx/RxnxvZx4UAKL7JjcYeZ7IxJj6pyvDSxRxzGLGVxaGOfYsfM9NTuPfj7b3+X3/uB/4ey00iH&#10;wYWe35mM0WAdcWNmMwlpQ6uQg/ZuSKsBLEvfPnjDpXwOfsOvzIJkTGrfF4KwfGhOjrunCzGyOhEv&#10;PUxWdDMafqKyyRkAAByLSURBVFRYL1TCaCcvSjN2yoEedVX6Rv1t5yom1kojPS9BDovQWDUmzjv8&#10;ox/9GN/53BfpT848g7cfcnB+iN9YTJz/ppSCTiqiR5ihtAZBwHFtlHyFueKcj7ReZjz81A761A9u&#10;w9vf9+flvGu1mVirkIQQaM5sZgZTFCwgiTss7QYGlM26u5zPYZRFKbejG6U5PwBxtZg4bc+QivaA&#10;l25Ew30WUqZKpjGG28EGYOY8ku7WuqvDWEzMpUc4CiPSSrFt2yBBlQwx4LrcyLDr7p4aRpwkEESV&#10;0R2PPvoY/vnDH8VFR2zDKUe9uDj6a5JlMj89KYUXEsYYaJUmJLQq4r+YmbTSUEqxzBO3MPN9jz2O&#10;L//sHnrbn/8pDj/8sKpxDmRiZkNGhey4M+R4a8CsOWjvJmMY0vJ6TW/o7U8SK0hbjpUKQSmNOAgh&#10;hwulqZHRAdTCj+CJ++GWMnYGgYPEPg32bFdC8Ep+qu2KySUmzraXmQSRXW0662sIkzFx0Tlm5iRR&#10;cDyXjNZIogSu1/1ymDlNCfDxT+EwrfGqU06G53uwrJF+EwP7HEcxtNJEBDiey5TSwD4zM+c5MO5/&#10;/An+yr334bK/+gs6+OCDqhTAgUzMRrHRMTVmNrKQDmkVImjvYZIuCWH1WhS65tYYgyRO00FNEouY&#10;Z9DPYdW0sPIgKwizRtJ6CFZ0MxqN5V2+JCZ01JGw158F0Z8QfBicqGZiABRGS0YlCcVhzFNQ3kYt&#10;o9kAUwUKRF1LojGGg1ZAlt0vMeI4xhVfuQK77rob77z4Qvie178xMsAFsqozMCaVBsX33NPvnrqY&#10;GT954Of8xbvvwX/8//8Oc3NzZcYHuie3iwFTa0nElpTsNTYIEpLDzjyl8MFHgWGWE/gVZfPmO60A&#10;s3Oz+U5pb7uocy+f9ziM2fWcOmUnaqd0i3W0G3rhapptzIMEgSjNIrDU2UTW3L9hstZUmWpHtbF8&#10;nwFaWNhltNLkpJps5UtA/4uqus6fGwoh2HDquONU+GggfeFhJwQz95mJmBm33HIrrv3yV3DZ+edj&#10;69w6OCuAFyP63CWJb77nXlz1+BP8/g/8v2g0fFiWNaxMqayBTgK43ixcfy0boyho72ZjQNJyANRL&#10;nqKUZsNMnj/yVM6RZIxB0AoKC8xqWzDSEKjvc8N6iGwbhVRutx1w43y2mtuQfciTSeKF+Z1lf4nV&#10;YmIGUquDUulpOUKKQZsllJuOkiiG7dh9L+3hh3+Jz3/4Y/h3xx6DE444PE0V27/ETqfPxuCqn9zJ&#10;d7fbeMd73o01a2ZZSgsYeRgjkzEKrBP4zQ2wLBdKhRy095KQLpOQfeWHwQkgxfRaGbgNd4XYlpjZ&#10;UNgJAXB6wuoqMzKzRrJ4P2z1Q/i+yhgZiEJGSC+Fs/ZlILEMY2tjYmD1IzvKpLWGSjT8ZrVZqOr5&#10;qBNVuoHu3LkLn/vYJ3GU6+Ci33kJLMtKTYFTfBnaGPzrD27FYyRw6dvfinVz63hZIRlojCEArJOQ&#10;pJTwmxsYJCgO9iGK2ywtn4hEZeGScT+vJ2+ouDaGKUkSuJ5bZ0eyr3zPNeIwJqUUj2NGLfkvDGun&#10;vzwzVPg0o3UtNRuLy+fyJQZBcjiLNeeStGeL8hXt9MIJBoOo1drDpVzXqyqJsw5xHCewbZsczxlV&#10;HmyYojBiNpwfVl18oUEQ8BVf+irCRx6hS19xHttSwnYdKh2dO3GfmZm/cP2N9Gyjibe+4608M5tv&#10;oQ4/oDy1aLTZdWfJ8daC2SBo7YLh1PpQ6kMtSWy0oThOYDs2y9KxEHGckLQkXK/rVM6xKd2y1umG&#10;ll1PJ1qJmS51blqCXrgJTecJWLZggGE0qBOtZW6eD+keRER04MTY9TReUJ45vK73XOG30bMLZYzB&#10;9dffiB/86zfwV6/+Pcy4WQaiwR52I1+6MQafvOoajg46mN76tktzBTJj3oKP+j9QNmxUQI3ZTUZI&#10;V2gVIWjvBkkXRBJElCcaHMXEAFJ7vTaGvIaHOErYKE1ZJsnsYzEMAlzfLfQ9AhnG+OczG2MQdSIm&#10;ASqn1KpTdux7zMSsEC/cAZ/uYjf9DglgDgILsXU6ObPHMgk5ERNPIoknlgJaG6ik32xUlkjL14DR&#10;msIg5Cyao+wTgV/84hf0qQ/+E7/l5SfjqEMPpTyp97hYL4xjfOJ7V2PmmGPwx296wyCcDfRIX6Mj&#10;CCL2Zzal+cfCRYTBIll2kQd40LxVLcNI4gTCsuC4dsGgSmlE2SZUrpAVqVQbXi0lbdDcZh8lR2GE&#10;TNHnqrq6y61w04QZcftRWOGN3GiERb1xpCjQR7M9dzZIuIN4cKQk7lMqBvw2cGmuu+SkStxwA355&#10;0nJ/iF57JzNj167d+OTlH8HvrF2DV5x4AiQJ2G79DJ2tToc/fvW19PxTX45X/f6ryp5oQ8bMrJKA&#10;XLeZWR80he29rIwiy/L7hoshTExpTCmSOCanG/NmQ2TK/CLYcZ2CuY1JhYHjOpArsAHnJr4kTiiJ&#10;0tS6q+Qv043z43noxWtpxnuWU32XyBjDrWArxOx5JJwNZUFw4DExkOEypWGYC4ky6nmVKFRNdKvd&#10;xpc+/0WI3zyJN513DiySReKWQS+XmbHQauPyK6/i4y+6gC686II8smQoE6fWh5j95nqyLA9aR9xp&#10;7SEhHSZhDZq7gUxsjGGlDFzfoZ7IFgDgOIpJxQqOa/etgHWEwTiU42Qp6sVW5u+w5kZM39waFZBe&#10;+iH74uewbCYSxJzG8pF2z4TV3I5MIZ46nJgq5btSjueM3FVKnWBMYb0oO8ErpXD1Vdfgjiuvwl++&#10;6pWY9XyQEJXwgpkxv7CIv//Gt/CK178OZ59zVtVH1GdN0CokQQR/ZiMTSYrDRcRRi4Xlla0PgzBi&#10;nzKYHt1F7Dbc3j5SbjsH89B5yRmJUT9SZxjVbTddPdKjC5RStRXE/gY1J60HYMW3UaOhODVoMEWR&#10;REQnsbP2ZIDkqmDiQc91jRMDjofqHQYzU5IoCCHg+m7vtm5vP1GCF4WTS37/vvseMJ/70OXisvPP&#10;xbatW2E0w/UcQ2nmPjAznt29F//1W982r73sHeJlL3vpSKwKADrpwHYa5PprQSDutJ4lbfqsD1Xz&#10;UMnESZwQCQGv4fV9LMYYCtoBLMtiKSg/9iwrnx0B1lNEay200vAafrZLRpVzPWxegRzeGLQWWuR2&#10;J04vlFmjDVSaHd6QILHsPSdgWXJQu+W56eMnFewgtK7hmWYrNRgzw2jmVvR8WOsuJGE1JoYTVS9o&#10;mLlqRaSVhtYabpY6YJn6TFwAMutFmG+OLDPys8/uxOX/44O44LDDcOaxR4O1gWXbABi/fmYnPnzD&#10;jXjje9+N4447trf/fUzMnOY9azQ3QkiXjI7Rae0qfB9QzaRlqmRiYwxlfhFdgbpaa4TtkDJ3gEF9&#10;q6RcOk7qa5FL9UG+5DmkI0Fw/W6pz1mYmNZ6kHP+SKjGOuBk/ho0nd+QtJDZjA0vtdaQWHMRC3fr&#10;skWm3dqrq8aAKTHjSijfubNdp1aqgFwKSCm7nODb7TY+/fFPYWOrhdeefiokCTz+zLP47O0/whvf&#10;804ceeSRo+vWMQgGjZnNICEQh0uIwkVIu8Ho32EZxcSVlMQJSAi4ngulFJIoyTZwRnZvIMXR8hZ/&#10;XSozYdUmSI6/bdce+l7KRxxMAm3SWL4fw8PdcD2DVIAxdTo2lHMG7JmjAJIrVuxWnVL/WQWA+s5D&#10;SztBzCWpnDrzZ6fzlKSAUgrf/ta38eitP8S5xx6Nb93/IN7yp+/G9m3bRmBvA6MjdhwfjreOAOaw&#10;vQdKJZTlPauSkAOZmJmJQOXTVLuUYa01kliRlKLXOjExJUmaiqoOTtZKIwojiOzYibLZk5lz14Ei&#10;uc4o0togCsK6CmLBW7lFyhhNqv0IZHgLGo0OEwkCmOMIFJijYa89Y/XgxEp2dfo6w/0nU456Pg/R&#10;cRynyBDEzPjpnXfhO9/8n3j7Ze/EIYccPOylMhtNWgdoNDewZTeQwQeQcJD6PnSZfcrXlUystWal&#10;NAFg27bKO4vFnOX9LNEgeFN7bnMlWGsz1PoThzFUkgxMW8bMCIMI/oxfxxW2q1yPWXQknACWHYCY&#10;GTreA168jmf8XSRkCq20MmiHmwsm7lMoniMaqWzEUQLLttjx+sLX+8oabbi91Ca/0Z33zRgzUntO&#10;4YNGY3YLiCSSaAlBZx8sp1nRxdGUxAokCZ7vFVo/EcHaD4kRc4GSw4AMJ3cpx2E7BAliy5JD5zWz&#10;SbPtOGS742X9SRKFOIiQuYGOTWwSJPM3omH9Is3YmVkvpiGJ9zt2VolKbcrZgX85lV+WyibM8caz&#10;maZ7+wFs24PX3ABjNKJgnpWK08w7yzRMQpZtv0iyjQjbsbt+TyWfYtu2KLMiDJPEUyFmRhwlBZ5V&#10;ic6CSoebxYxhqCTF7GyYkaZsqIR4w8joLPlOZobLjUkYIonzrqf9N5Qs3c+Ouo3SlFr26m12rDbl&#10;u1S26/Tt3EVhlFkhxlMossBNeI11sJ0maxVR0N4DEhZnyUBGjbl4GelWtIE2JpV8KX7sY3KtNEdB&#10;SNKSeUDnwPAkVMztpLAtiZN0u5kwNLy/DEVcL7V0GG0QBmE2UBR2/e6C3b0t95MNIwxCABjnbOeu&#10;51TnN2Qt/QSNO67ughOVNtGKBnrv93Z5EN4ZSeO+kCJCRAh4vltMTq9SUqeqzPpAXnMjpLQ5Dhcp&#10;DBZh2T6X0m7WgV0EpF5mqa3bY+pX4rrqya0Beb6IUj3lMlXXRXs9ZYZ3MNteNoZpVMreXCl0fRda&#10;GSzsayGKIsytX4f5+QUsLi5i86ZNAAHtdgee56LZbODpHc/AdhzMza2DMQZLSy0YY7B16xZ++pln&#10;qNHwIUmw79lkdwdkFGMb5Ypp7f0VW9/4c1qVYzsnpXElCmXBpcYYdJY6ADB+fgxOz3xzHB+On5/5&#10;tgsqSSDtRm49q60z5Mv18q5jvXG4votOq1Ns3Y7T5riUz/MwBs7Nm+XTQdthANezsW79LMCEffsW&#10;EAQBOjOpc/38/D7YlgUigU4Qwk4UbMuGkAKLC4vQxmDLls1oLbURRwnWrp2F688i6IRw3YKRaxMJ&#10;CyJeRM7E5dEM+7LrWCd6n8/v17Gl1rpHxfnFKQNIKYvNgAqvswH1MdgYaBWg0dwAafuUZ10nYZO0&#10;/bxsrVWImcGGOVEK/kzXqaqDOKUob0waZSGF4Aoz1KA5HPSeVjSvxhiRK4AQAq1WhxOliJDOc6Pp&#10;w7Ikq8SQ6zgIwxDGGCCDUJ7npbnwhIA2hgFQGIQQafw+Wq02Zmdn0OkEUEqRZVncnG0gaAdUGv8w&#10;3ip+0946ki+6eMUmtomoFzZM0xw3qi0gx3kJiDUaM5tAwsrOfNuHNOvkQEnetZwtV5d6l5EQnPn2&#10;1tqxy3bFOAojsm2rSGfLPVkfJ6VeXFlnnnMzWmOmgTvvvBu33vpDWJaFd737bSAi2LYslvkk1szg&#10;1FTI4DhJyCQaQhCUNpkET4fCzJBSpC61JkWwUkq4nl20G4UxjFK55K/tFD8OnBil5NWm8qSOU24a&#10;lFsfLNuD19gEMBC29yBREeSy729fsexvNZ6N04l3xjA5lW2nvY7+mJKwyH1/x51n13UQBSHWrV2H&#10;7du3FylzhSAYbYDUkgLHscpGbli2hFYacRTBJgE2utj2Ht7RVNmDYRapAty7og6l/YKJR0mA1ZLC&#10;vXWz0dA6hO+vKw5tyc98s+y+nG8jLS1a62wDYbzAzVy7l0LAqp95fyLLz7hO7EQEkgRb2Dj44C1Y&#10;t25N4Y/SWurgySefhud52Lx5I/bu3UdpBnyGFILm9y0AADZsmMPSUhvtdhsbN2zAmrWNYZYiVkoh&#10;CiNy0oQ9w8ZfSeMw8ViTWGfiVpN5e8noGGCN5uzm4tCWMNgHIT1QGhFR50UXE5nECSAE/ObwEzt7&#10;KY5i6ESl0Rn1YMuKaZJ5JiJ4ngPHtqC1Sb3VlIaUEp1OkCnUjN2792BmpglLSrTbHTQaDUhpIUkU&#10;tNaI4xhJZCGJk77dwsIqo/tXI+5PITJIN6nHxLlJpiZ1MfuQslNV9gbdS+21IduWC7exiQDiKNiL&#10;JIkgrEa+bI3FNLlTzTjhT1220ekdB1xazbs2SqYyh0QEaUkWUlDQDtBoeHjBCw/DM8/s5qXFNiVx&#10;DK0VlFKIooiFEFBKQSlF69atgW1bbDs2SAhKTxgI2fNdCCkoX40sS5LtWCv6aKftO3FAERsDrQP4&#10;jXVsOzPQOqawvYeZJISw+5Q9AIMCJBlA4TubSZRhdtziXo9LYx7yVGn7HcN3Yr9TYZMnguO5mZul&#10;jThKA36lFDDGsNEGtmORFALGMAtJxXZ3fiRy5sODkn0YqOCtqh079MwvMB4TV/12wDKx0TGYNRql&#10;M9/CYB+k5fdF0RrDSJIEAMpRCV2MppQGM5Pf8Dm7O5KJC5fG7Cy+ktViFBMPMjE95/OcB6bWccTq&#10;9TAs7/SVMHLdHbv82cmYeBJTzXNFufVBWg78ZnoW8bAz38pZdcBI48osUShqFUb/YcxVHIyitaao&#10;E0HI1L6av7DSLtQoJj5gKZesk8TzMTOCVnr6kt27VV2iUUxcltK1FbvSElfGuGNL4tV8UWnes07m&#10;+zADZo3O0k6AZB8Dl/2U/Znl37yml/ojJwpSCCRKwWv4XPd4YM6SesdRDLvCpbFHyg6spnR9QEli&#10;IIVctpMqaxEDnu/WLhtH6YrX473XB1UrFLte0+ZEduK6VDXZtWPsKsqOvMfMYNbMOqTmmi0pfEgC&#10;hJ09RlgN0bN5YZhZZFl1cula9EUIAc/3kMQJtxZaNLtutvZRCQDSwEoATppDjntMXCPrGY+qY+yw&#10;inOd31NKUxqFUrhVDmw3y2uRup8CbDvLsZCYgiVmEsXugKIUPoSQ0oI/swkAIwr2IY46qDrzzejU&#10;NdJreCON8EoptBbacH0X3nLQak6ENFwGnCXjjsOYpSVJymILvIqJ+zBxvjSOsDAcEJRu7iTZ5s5o&#10;v2DOgklTS4RVSyDkRYfMy/8+ih2bNHDT9dbAdmfBRiFo74ZhgpQOqrxvklixkAKO59AILMcAyBiD&#10;TitgMKMx08ijCoASE0ZBRJnyxlmlgz7432rFLtUfNFx/tADIiJM4oUHQKn8m+ztKsVuZdWLI5D5H&#10;TMwwWgGcwG9uhLQcJHGAoLMXQrrIIo8LKvc/VboMjDF9TvXDGgw7IcJOSDNrZ4rYtzQwNWIhiDLX&#10;z0rtuavjkzPxWDRN3SM3EzIwwgl+ORK9vK1eJ4dItvvJ2a7d6jBxjyjvq6y81K6uds1QSbo0+Y0N&#10;AAlEwTziOIAccOJ8Xw1Zzok8UYttW5VSu8uRO3PWaS+24aTO4ZREMRzX5pJInxYTo1y+ymEqe27V&#10;hUcOHyw79Q2pM7/lo5OHnOxaql+xZUuybBtRJ4SQApYl62fFXFrcbYj6Mq0Pw8QDJXEPs/fWt+J7&#10;JesD284MsdEI2rtS+GBVpjjtu1d24ywZ8NlreL3woqyolD9QtBfbAEDZ+SJVDFml5JTrrMPERZez&#10;P4USV2Lq7peZlud8fMPmoc69LLSKPd+jHmasLJvrBqVcFQPb4OXg376k61EQkdGas53N0ZJ43/xO&#10;g/40RRMx8bhUX6Kk8IE5yRKXOJn1IYUPJFZmZMnD0N2eQw27OpB1Ob8OOiGBOQ+vmbYknjpUq9iR&#10;HPrsOLnx8jK5X8io7fhUeGiAAM/3yk4/xZhVojiOYliWHJRvepmJo2jJJEnSm5yvrmK36pRbHyzb&#10;Zq+xHkQygw8dCOnRsCNjq2jQRk1hwLfkqODSgtGSOIGKE7adIv3qNJl4IqoaX2qRSUAkBiYyKa8C&#10;+TzYrk25mXBYm8YwoswvxMqyDQ0aS5Fvz3VgDUmqQiDWRiPshCRFkWuvGk7kx+LmZpDsPLn9IolH&#10;UQ4fXH8NHHcNmDWC1m4YBoScLPPjsN3GstLnN3yucY4ftNYcdkKyLQt5PgQ8h9aJ3vGlx/wy3IYH&#10;ow3iMIKV9rWyfBylEc1ef2LDSkoP7oxglXY5K8YCZkCryij1autEpiQaNpQnw3F6osWLtkpnO6df&#10;YZRAJap8OHi5sf3GxMYosIrQmN0EIR1kZ75BSBeg0bnFViLVjDFQsWLbcyjDZVzxWMFcxhiKgghE&#10;4OxUpWkodn3tDKizkortctuCXdoaziwqEIRK6LS81NNQRs71iSRO0oM7ARrUu2XlsPLErEH8xAQC&#10;o0jBwEmUINso6WbiMFo0vcqJ1gZRJ8xPqB/kaYTSvaoOTXSPmcmo9FDxxswmJiKEnX0UR+3y5sXI&#10;OntcQCfqTxpnBvJ9P087VR57l5RmZkqihFWiyHHt/KjhMsNy1qeyYjekz0wAVT43ahxGG0oSBbfh&#10;FmkACr7InoujGCpO8o+06x1zGi+Ybrn7XjnurWgnDCKw1tSTS6PvOWMM4liR3/DKkGDQWFD6reu5&#10;zKLEYZ6zgkSaw5iZuiRxV6UMhEFIFamHhknisaRFX6OcBm667gzSQ1ty+MCpAjcGfKjrpDTkOQbS&#10;Y8uMNuymCghVvIQuAaASRXEYsbWcpqqvzt4yKDExMDmcGG7PTZPxlXui9fIZ3lVHJeT4WMg0ySEJ&#10;SiV5OyxOtBo1z3nyGK/hsRCiaoNppCTu7hJTFEQMZsqzfQ5m4rREml4/intdFKsazX+biInTrOtR&#10;duabB5XBB6rYvJgmjWJiAGAGq0RBWIKy04qAAUwMgIwxHHQCkkLCkrI8I6vGxIVCVsOzrDxmYwyi&#10;IAKwrJT11puega0hbSu3PnAVNw7rm0o0S1tSheViKCbm7gN+iueiMKa0LxYojBcNoRIuFNdsGEEn&#10;yBMn983JoI6UrgeWYWZiHbMQAl5zAwkhOA4WEEXtLGyeate10r6MKlOYnbrNQgOpvGNVl6g7YUit&#10;fhrDrJQqMvSMKtPTBgHgJE6QxAkcuyuVbNd70tpwzui95SuuuyizITMEwfXc3hVt0LsZNBYAuVIZ&#10;khiIxssFsuJiAmvAKNJJG47rozG7GUSEztJOxEmY5/2dentjUB/+TVNNSQTtIN0kGUGu78JybMRx&#10;Mu3+FJTGshn4Tb+uP0OXspszk+3Y8HwPcZLkeSS6iErJD4fBh+7vr6udDMsSOq1OGt3cT2O9cGlJ&#10;NJqNAk704t2CVKIQhVFVWPmKiFmDVQh/ZiNkemgLOks7M7/f1c8UuVIqEmL7I7E6GWM4bGfYs74X&#10;10iaJIF2HSqfrT0Opdn9U3YadvJSbjlxBm8u1aEClvXCiS5Kt/8M287QhsZR9piZyegYUoC95iYi&#10;IiRRi6NwMQ/cLC95A/FjxfXYfRmjrkrSWpNWmr1GvWN+g3bQJdFKVGdJLZ7R2pBKFPymz0IOjfUb&#10;NJ5laLGsPDEyy0RuZekJqRpYV455hSUow+MctAPK4ugGls+URnJ9t/bYq36jMF4y1PNADvYJoNLG&#10;R50GRjBOeuab4zTgNeayE+f3wBjD0vJqlEdxQGCPj8ZqM3Hvb8tjTzPfwLZtDMvXS0Rgw4jj5a3Z&#10;rnpqMrFSGsYweQ132DkeE33gzFlCRlBxzseoeTYmM+f5Xjm3Mac7mgoqSXjI1jFUoogBHpHFfjgT&#10;KxWaQivO7sZhXOTTmiYZHUFaLiw7zfObREtgxop9H+rQuOa23uu8jt5NlPw5lSYCzF5kGiBZbjDl&#10;qtTMpZRmozT1mqhGtaO1JmaG4zoTW4EGEQNIohhE4733NL2uPbCM1iY9d6UEG3rHbAzDGE1Obvnh&#10;zEZO+XXxVWZ/us2FxMwHUqb4/0v/l8Yl+l/g3xVFaBsaEAAAAABJRU5ErkJgg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CqJg6+tgAAACEBAAAZ&#10;AAAAZHJzL19yZWxzL2Uyb0RvYy54bWwucmVsc4WPQWrDMBBF94XcQcw+lp1FKMWyN6HgbUgOMEhj&#10;WcQaCUkt9e0jyCaBQJfzP/89ph///Cp+KWUXWEHXtCCIdTCOrYLr5Xv/CSIXZINrYFKwUYZx2H30&#10;Z1qx1FFeXMyiUjgrWEqJX1JmvZDH3IRIXJs5JI+lnsnKiPqGluShbY8yPTNgeGGKyShIk+lAXLZY&#10;zf+zwzw7TaegfzxxeaOQzld3BWKyVBR4Mg4fYddEtiCHXr48NtwBUEsDBBQAAAAIAIdO4kB557oE&#10;BAEAABMCAAATAAAAW0NvbnRlbnRfVHlwZXNdLnhtbJWRwU7DMAyG70i8Q5QralN2QAit3YGOIyA0&#10;HiBK3DaicaI4lO3tSbpNgokh7Rjb3+8vyXK1tSObIJBxWPPbsuIMUDltsK/5++apuOeMokQtR4dQ&#10;8x0QXzXXV8vNzgOxRCPVfIjRPwhBagArqXQeMHU6F6yM6Rh64aX6kD2IRVXdCeUwAsYi5gzeLFvo&#10;5OcY2XqbynsTjz1nj/u5vKrmxmY+18WfRICRThDp/WiUjOluYkJ94lUcnMpEzjM0GE83SfzMhtz5&#10;7fRzwYF7SY8ZjAb2KkN8ljaZCx1IaPeFAaby/5BsaalwXWcUlG2gNmFvMB2tzqXDwrVOXRq+nqlj&#10;tpi/tPkGUEsBAhQAFAAAAAgAh07iQHnnugQEAQAAEwIAABMAAAAAAAAAAQAgAAAAukIAAFtDb250&#10;ZW50X1R5cGVzXS54bWxQSwECFAAKAAAAAACHTuJAAAAAAAAAAAAAAAAABgAAAAAAAAAAABAAAACH&#10;QAAAX3JlbHMvUEsBAhQAFAAAAAgAh07iQIoUZjzRAAAAlAEAAAsAAAAAAAAAAQAgAAAAq0AAAF9y&#10;ZWxzLy5yZWxzUEsBAhQACgAAAAAAh07iQAAAAAAAAAAAAAAAAAQAAAAAAAAAAAAQAAAAFgAAAGRy&#10;cy9QSwECFAAKAAAAAACHTuJAAAAAAAAAAAAAAAAACgAAAAAAAAAAABAAAAClQQAAZHJzL19yZWxz&#10;L1BLAQIUABQAAAAIAIdO4kCqJg6+tgAAACEBAAAZAAAAAAAAAAEAIAAAAM1BAABkcnMvX3JlbHMv&#10;ZTJvRG9jLnhtbC5yZWxzUEsBAhQAFAAAAAgAh07iQBgbUmbTAAAABgEAAA8AAAAAAAAAAQAgAAAA&#10;OAAAAGRycy9kb3ducmV2LnhtbFBLAQIUABQAAAAIAIdO4kDlkSmJ3wEAAK8DAAAOAAAAAAAAAAEA&#10;IAAAADgBAABkcnMvZTJvRG9jLnhtbFBLAQIUAAoAAAAAAIdO4kAAAAAAAAAAAAAAAAAKAAAAAAAA&#10;AAAAEAAAAEMDAABkcnMvbWVkaWEvUEsBAhQAFAAAAAgAh07iQLEDy5TqPAAA5TwAABQAAAAAAAAA&#10;AQAgAAAAawMAAGRycy9tZWRpYS9pbWFnZTEucG5nUEsFBgAAAAAKAAoAUgIAAO9DAAAAAA==&#10;">
                  <v:fill on="f" focussize="0,0"/>
                  <v:stroke on="f"/>
                  <v:imagedata r:id="rId82" o:title=""/>
                  <o:lock v:ext="edit" aspectratio="t"/>
                </v:shape>
                <w10:wrap type="none"/>
                <w10:anchorlock/>
              </v:group>
            </w:pict>
          </mc:Fallback>
        </mc:AlternateConten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highlight w:val="none"/>
        </w:rPr>
      </w:pPr>
      <w:r>
        <w:rPr>
          <w:rFonts w:hint="default" w:ascii="Times New Roman" w:hAnsi="Times New Roman" w:eastAsia="黑体" w:cs="Times New Roman"/>
          <w:snapToGrid w:val="0"/>
          <w:sz w:val="28"/>
          <w:szCs w:val="28"/>
          <w:highlight w:val="none"/>
          <w:lang w:val="en-US" w:eastAsia="zh-CN"/>
        </w:rPr>
        <w:t>附图7 项目平面布置图</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eastAsia="宋体"/>
          <w:highlight w:val="none"/>
          <w:lang w:eastAsia="zh-CN"/>
        </w:rPr>
      </w:pPr>
      <w:r>
        <w:rPr>
          <w:sz w:val="24"/>
          <w:highlight w:val="none"/>
        </w:rPr>
        <mc:AlternateContent>
          <mc:Choice Requires="wps">
            <w:drawing>
              <wp:anchor distT="0" distB="0" distL="114300" distR="114300" simplePos="0" relativeHeight="251685888" behindDoc="0" locked="0" layoutInCell="1" allowOverlap="1">
                <wp:simplePos x="0" y="0"/>
                <wp:positionH relativeFrom="column">
                  <wp:posOffset>6412865</wp:posOffset>
                </wp:positionH>
                <wp:positionV relativeFrom="paragraph">
                  <wp:posOffset>4942205</wp:posOffset>
                </wp:positionV>
                <wp:extent cx="331470" cy="204470"/>
                <wp:effectExtent l="12700" t="12700" r="17780" b="30480"/>
                <wp:wrapNone/>
                <wp:docPr id="115" name="矩形 115"/>
                <wp:cNvGraphicFramePr/>
                <a:graphic xmlns:a="http://schemas.openxmlformats.org/drawingml/2006/main">
                  <a:graphicData uri="http://schemas.microsoft.com/office/word/2010/wordprocessingShape">
                    <wps:wsp>
                      <wps:cNvSpPr/>
                      <wps:spPr>
                        <a:xfrm>
                          <a:off x="0" y="0"/>
                          <a:ext cx="331470" cy="204470"/>
                        </a:xfrm>
                        <a:prstGeom prst="rect">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504.95pt;margin-top:389.15pt;height:16.1pt;width:26.1pt;z-index:251685888;v-text-anchor:middle;mso-width-relative:page;mso-height-relative:page;" filled="f" stroked="t" coordsize="21600,21600" o:gfxdata="UEsFBgAAAAAAAAAAAAAAAAAAAAAAAFBLAwQKAAAAAACHTuJAAAAAAAAAAAAAAAAABAAAAGRycy9Q&#10;SwMEFAAAAAgAh07iQJZRrzXbAAAADQEAAA8AAABkcnMvZG93bnJldi54bWxNjzFPwzAQhXck/oN1&#10;SCyI2mlFmoY4lahEBwYkCgubEx9J1PgcxU5T/j3XiY5P9+l774rt2fXihGPoPGlIFgoEUu1tR42G&#10;r8/XxwxEiIas6T2hhl8MsC1vbwqTWz/TB54OsREsoZAbDW2MQy5lqFt0Jiz8gMS3Hz86EzmOjbSj&#10;mVnuerlUKpXOdMQNrRlw12J9PExOQ7X/HnfZy2ofp4eU1cfmDd9nre/vEvUMIuI5/sNwmc/ToeRN&#10;lZ/IBtFzVmqzYVbDep2tQFwQlS4TEJWGLFFPIMtCXn9R/gFQSwMEFAAAAAgAh07iQEclOPpIAgAA&#10;eAQAAA4AAABkcnMvZTJvRG9jLnhtbK1UzW4TMRC+I/EOlu90N2lKIcqmihIFIUW0UkGcJ147u5L/&#10;GDvZhJdB4sZD9HEQr8HY2abh54TIwZnxjOfnm292crM3mu0khtbZig8uSs6kFa5u7abiH94vX7zi&#10;LESwNWhnZcUPMvCb6fNnk86P5dA1TtcSGQWxYdz5ijcx+nFRBNFIA+HCeWnJqBwaiKTipqgROopu&#10;dDEsy5dF57D26IQMgW4XRyOf5vhKSRFvlQoyMl1xqi3mE/O5TmcxncB4g+CbVvRlwD9UYaC1lPQU&#10;agER2BbbP0KZVqALTsUL4UzhlGqFzD1QN4Pyt27uG/Ay90LgBH+CKfy/sOLd7g5ZW9PsBlecWTA0&#10;pB9fvn1/+MrSDeHT+TAmt3t/h70WSEzN7hWa9E9tsH3G9HDCVO4jE3R5eTkYXRPygkzDcpRkilI8&#10;PfYY4hvpDEtCxZFGlpGE3SrEo+ujS8pl3bLVmu5hrC3rKOjVqEzxgdijNEQSjad+gt1wBnpDtBQR&#10;c8jgdFun5+l1wM16rpHtgKixXJb06yv7xS3lXkBojn7Z1LtpS30kcI5wJGnt6gPBie7Is+DFsqX3&#10;KwjxDpCIRYXSssRbOpR2VL3rJc4ah5//dp/8ad5k5awjolJnn7aAkjP91hITXg9Go8TsrIyuroek&#10;4LllfW6xWzN31PCA1tKLLCb/qB9Fhc58pJ2apawKdKBEYAXlP+LYK/NIem+m7RRyNjvpxGwPcWXv&#10;vah4xG2icBrcbBudavNMn8DqMSR6Z1b0q5j251zPXk8fjOl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FgAAAGRycy9QSwECFAAUAAAACACH&#10;TuJAllGvNdsAAAANAQAADwAAAAAAAAABACAAAAA4AAAAZHJzL2Rvd25yZXYueG1sUEsBAhQAFAAA&#10;AAgAh07iQEclOPpIAgAAeAQAAA4AAAAAAAAAAQAgAAAAQAEAAGRycy9lMm9Eb2MueG1sUEsFBgAA&#10;AAAGAAYAWQEAAPoFAAAAAA==&#10;">
                <v:fill on="f" focussize="0,0"/>
                <v:stroke weight="2pt" color="#FF0000 [2404]" joinstyle="round"/>
                <v:imagedata o:title=""/>
                <o:lock v:ext="edit" aspectratio="f"/>
              </v:rect>
            </w:pict>
          </mc:Fallback>
        </mc:AlternateContent>
      </w:r>
      <w:r>
        <w:rPr>
          <w:sz w:val="24"/>
          <w:highlight w:val="none"/>
        </w:rPr>
        <mc:AlternateContent>
          <mc:Choice Requires="wps">
            <w:drawing>
              <wp:anchor distT="0" distB="0" distL="114300" distR="114300" simplePos="0" relativeHeight="251684864" behindDoc="0" locked="0" layoutInCell="1" allowOverlap="1">
                <wp:simplePos x="0" y="0"/>
                <wp:positionH relativeFrom="column">
                  <wp:posOffset>6405245</wp:posOffset>
                </wp:positionH>
                <wp:positionV relativeFrom="paragraph">
                  <wp:posOffset>4551680</wp:posOffset>
                </wp:positionV>
                <wp:extent cx="331470" cy="204470"/>
                <wp:effectExtent l="12700" t="12700" r="17780" b="30480"/>
                <wp:wrapNone/>
                <wp:docPr id="114" name="矩形 114"/>
                <wp:cNvGraphicFramePr/>
                <a:graphic xmlns:a="http://schemas.openxmlformats.org/drawingml/2006/main">
                  <a:graphicData uri="http://schemas.microsoft.com/office/word/2010/wordprocessingShape">
                    <wps:wsp>
                      <wps:cNvSpPr/>
                      <wps:spPr>
                        <a:xfrm>
                          <a:off x="6862445" y="5243830"/>
                          <a:ext cx="331470" cy="204470"/>
                        </a:xfrm>
                        <a:prstGeom prst="rect">
                          <a:avLst/>
                        </a:prstGeom>
                        <a:noFill/>
                        <a:ln>
                          <a:solidFill>
                            <a:srgbClr val="535DDC"/>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504.35pt;margin-top:358.4pt;height:16.1pt;width:26.1pt;z-index:251684864;v-text-anchor:middle;mso-width-relative:page;mso-height-relative:page;" filled="f" stroked="t" coordsize="21600,21600" o:gfxdata="UEsFBgAAAAAAAAAAAAAAAAAAAAAAAFBLAwQKAAAAAACHTuJAAAAAAAAAAAAAAAAABAAAAGRycy9Q&#10;SwMEFAAAAAgAh07iQGONl2/ZAAAADQEAAA8AAABkcnMvZG93bnJldi54bWxNj0FPg0AQhe8m/ofN&#10;mHizu5iGFmTpoSkHDyZK/QFTGIHA7iK7UPz3Tk96fDNv3nwvO6xmEAtNvnNWQ7RRIMhWru5so+Hz&#10;XDztQfiAtsbBWdLwQx4O+f1dhmntrvaDljI0gkOsT1FDG8KYSumrlgz6jRvJ8u7LTQYDy6mR9YRX&#10;DjeDfFYqlgY7yx9aHOnYUtWXs2GM8+l17Vcstsf35FR+98XbvBRaPz5E6gVEoDX8meGGzzeQM9PF&#10;zbb2YmCt1H7HXg27KOYSN4uKVQLiwqNtokDmmfzfIv8FUEsDBBQAAAAIAIdO4kDSF7NZVwIAAIQE&#10;AAAOAAAAZHJzL2Uyb0RvYy54bWytVMlu2zAQvRfoPxC8N/IiJ65hOTBspCgQNAHcoucxRVoCuHVI&#10;W05/pkBv/Yh8TtHf6JBWli6nohdqhjN8s73R/PJoNDtIDK2zFR+eDTiTVri6tbuKf3h/9WrKWYhg&#10;a9DOyorfycAvFy9fzDs/kyPXOF1LZARiw6zzFW9i9LOiCKKRBsKZ89KSUTk0EEnFXVEjdIRudDEa&#10;DM6LzmHt0QkZAt2uT0a+yPhKSRFvlAoyMl1xyi3mE/O5TWexmMNsh+CbVvRpwD9kYaC1FPQRag0R&#10;2B7bP6BMK9AFp+KZcKZwSrVC5hqomuHgt2o2DXiZa6HmBP/YpvD/YMW7wy2ytqbZDUvOLBga0o8v&#10;377ff2XphvrT+TAjt42/xV4LJKZijwpN+lIZ7Fjx8+n5qCwnnN1VfDIqx9Nx3195jEyQw3g8LC9o&#10;CoIcRoMyyYRYPAF5DPGNdIYloeJI48tdhcN1iCfXB5cU17qrVmu6h5m2rCPQSTlI+EBMUhoiicZT&#10;bcHuOAO9I4qKiBkyON3W6Xl6HXC3XWlkByCaTMaT9XrVZ/aLW4q9htCc/LKpd9OW6kiNOrUmSVtX&#10;31Fr0Z04F7y4aun9NYR4C0gko0RpceINHUo7yt71EmeNw89/u0/+NHuyctYRaamyT3tAyZl+a4kV&#10;r4dlmVielXJyMSIFn1u2zy12b1aOCh7SinqRxeQf9YOo0JmPtF/LFFWBDhQIrKD4pz72yiqS3ptp&#10;U4VcLh91YrmHeG03XlQ84j7ROQ1uuY9OtXmmT83qe0hUz6zo1zLt0nM9ez39PBY/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BYAAABkcnMv&#10;UEsBAhQAFAAAAAgAh07iQGONl2/ZAAAADQEAAA8AAAAAAAAAAQAgAAAAOAAAAGRycy9kb3ducmV2&#10;LnhtbFBLAQIUABQAAAAIAIdO4kDSF7NZVwIAAIQEAAAOAAAAAAAAAAEAIAAAAD4BAABkcnMvZTJv&#10;RG9jLnhtbFBLBQYAAAAABgAGAFkBAAAHBgAAAAA=&#10;">
                <v:fill on="f" focussize="0,0"/>
                <v:stroke weight="2pt" color="#535DDC [2404]" joinstyle="round"/>
                <v:imagedata o:title=""/>
                <o:lock v:ext="edit" aspectratio="f"/>
              </v:rect>
            </w:pict>
          </mc:Fallback>
        </mc:AlternateContent>
      </w:r>
      <w:r>
        <w:rPr>
          <w:sz w:val="24"/>
          <w:highlight w:val="none"/>
        </w:rPr>
        <mc:AlternateContent>
          <mc:Choice Requires="wps">
            <w:drawing>
              <wp:anchor distT="0" distB="0" distL="114300" distR="114300" simplePos="0" relativeHeight="251683840" behindDoc="0" locked="0" layoutInCell="1" allowOverlap="1">
                <wp:simplePos x="0" y="0"/>
                <wp:positionH relativeFrom="column">
                  <wp:posOffset>3568700</wp:posOffset>
                </wp:positionH>
                <wp:positionV relativeFrom="paragraph">
                  <wp:posOffset>920115</wp:posOffset>
                </wp:positionV>
                <wp:extent cx="709930" cy="280670"/>
                <wp:effectExtent l="214630" t="0" r="0" b="0"/>
                <wp:wrapNone/>
                <wp:docPr id="113" name="文本框 113"/>
                <wp:cNvGraphicFramePr/>
                <a:graphic xmlns:a="http://schemas.openxmlformats.org/drawingml/2006/main">
                  <a:graphicData uri="http://schemas.microsoft.com/office/word/2010/wordprocessingShape">
                    <wps:wsp>
                      <wps:cNvSpPr txBox="true"/>
                      <wps:spPr>
                        <a:xfrm rot="2880000">
                          <a:off x="0" y="0"/>
                          <a:ext cx="709930" cy="2806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lang w:val="en-US" w:eastAsia="zh-CN"/>
                              </w:rPr>
                            </w:pPr>
                            <w:r>
                              <w:rPr>
                                <w:rFonts w:hint="eastAsia"/>
                                <w:b/>
                                <w:bCs/>
                                <w:lang w:eastAsia="zh-CN"/>
                              </w:rPr>
                              <w:t>办公楼</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81pt;margin-top:72.45pt;height:22.1pt;width:55.9pt;rotation:3145728f;z-index:251683840;mso-width-relative:page;mso-height-relative:page;" filled="f" stroked="f" coordsize="21600,21600" o:gfxdata="UEsFBgAAAAAAAAAAAAAAAAAAAAAAAFBLAwQKAAAAAACHTuJAAAAAAAAAAAAAAAAABAAAAGRycy9Q&#10;SwMEFAAAAAgAh07iQAgYegbZAAAACwEAAA8AAABkcnMvZG93bnJldi54bWxNj8FOwzAQRO9I/IO1&#10;SNyonVDSNMSpoIIDhx4oFWc3XpJAvI5iNyl/z3KC486MZueVm7PrxYRj6DxpSBYKBFLtbUeNhsPb&#10;800OIkRD1vSeUMM3BthUlxelKayf6RWnfWwEl1AojIY2xqGQMtQtOhMWfkBi78OPzkQ+x0ba0cxc&#10;7nqZKpVJZzriD60ZcNti/bU/OQ35Y5o/7T5f3v1htQ0PKpvyOU5aX18l6h5ExHP8C8PvfJ4OFW86&#10;+hPZIHoNd1nKLJGN5XINghPZ6pZhjqzk6wRkVcr/DNUPUEsDBBQAAAAIAIdO4kByua/aMAIAADsE&#10;AAAOAAAAZHJzL2Uyb0RvYy54bWytU81uEzEQviPxDpbvdDdJm6RRN1VoVYQU0UoFcXa8dnYlr21s&#10;p7vhAeANeuLCnefqc/DZuwkVcELswZq//Wbmm5mLy65R5EE4Xxtd0NFJTonQ3JS13hb0w/ubV3NK&#10;fGC6ZMpoUdC98PRy+fLFRWsXYmwqo0rhCEC0X7S2oFUIdpFlnleiYf7EWKHhlMY1LEB126x0rAV6&#10;o7Jxnk+z1rjSOsOF97Be9066TPhSCh5upfQiEFVQ1BbS69K7iW+2vGCLrWO2qvlQBvuHKhpWayQ9&#10;Ql2zwMjO1X9ANTV3xhsZTrhpMiNlzUXqAd2M8t+6ua+YFakXkOPtkSb//2D5u4c7R+oSsxtNKNGs&#10;wZCeHr8+ffvx9P0LiUZQ1Fq/QOS9RWzoXpuuoMHtxMHlYY/Nd9I1xBmQPJ7Pc3yJEjRJ8APY3x8Z&#10;F10gHMZZfn4+gYfDNZ7n01maSNZDRUjrfHgjTEOiUFCHgSZQ9rD2AZUh9BASw7W5qZVKQ1WatAWd&#10;Ts76Ko4e/KE0fow99YVHKXSbbmh0Y8o9+kx9oDRv+U2N5Gvmwx1z2A4YsfHhFo9UBknMIFFSGff5&#10;b/YYj6HBS0mLbSuo/7RjTlCi3mqM83x0egrYkJTTs9kYinvu2Tz36F1zZbDQo1RdEmN8UAdROtN8&#10;xGGsYlbJlEcipjnyY3AH8SpAG5w4MC5Wq6OO5bQsrPW95cOoe3ZXu2BknYiPrPVUDWRiQ9M8hmuK&#10;J/BcT1G/bn75E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BYAAABkcnMvUEsBAhQAFAAAAAgAh07iQAgYegbZAAAACwEAAA8AAAAAAAAAAQAg&#10;AAAAOAAAAGRycy9kb3ducmV2LnhtbFBLAQIUABQAAAAIAIdO4kByua/aMAIAADsEAAAOAAAAAAAA&#10;AAEAIAAAAD4BAABkcnMvZTJvRG9jLnhtbFBLBQYAAAAABgAGAFkBAADgBQAAAAA=&#10;">
                <v:fill on="f" focussize="0,0"/>
                <v:stroke on="f" weight="0.5pt"/>
                <v:imagedata o:title=""/>
                <o:lock v:ext="edit" aspectratio="f"/>
                <v:textbox>
                  <w:txbxContent>
                    <w:p>
                      <w:pPr>
                        <w:rPr>
                          <w:rFonts w:hint="default" w:eastAsia="宋体"/>
                          <w:b/>
                          <w:bCs/>
                          <w:lang w:val="en-US" w:eastAsia="zh-CN"/>
                        </w:rPr>
                      </w:pPr>
                      <w:r>
                        <w:rPr>
                          <w:rFonts w:hint="eastAsia"/>
                          <w:b/>
                          <w:bCs/>
                          <w:lang w:eastAsia="zh-CN"/>
                        </w:rPr>
                        <w:t>办公楼</w:t>
                      </w:r>
                    </w:p>
                  </w:txbxContent>
                </v:textbox>
              </v:shape>
            </w:pict>
          </mc:Fallback>
        </mc:AlternateContent>
      </w:r>
      <w:r>
        <w:rPr>
          <w:sz w:val="24"/>
          <w:highlight w:val="none"/>
        </w:rPr>
        <mc:AlternateContent>
          <mc:Choice Requires="wps">
            <w:drawing>
              <wp:anchor distT="0" distB="0" distL="114300" distR="114300" simplePos="0" relativeHeight="251682816" behindDoc="0" locked="0" layoutInCell="1" allowOverlap="1">
                <wp:simplePos x="0" y="0"/>
                <wp:positionH relativeFrom="column">
                  <wp:posOffset>2702560</wp:posOffset>
                </wp:positionH>
                <wp:positionV relativeFrom="paragraph">
                  <wp:posOffset>1471930</wp:posOffset>
                </wp:positionV>
                <wp:extent cx="1131570" cy="280670"/>
                <wp:effectExtent l="0" t="0" r="0" b="0"/>
                <wp:wrapNone/>
                <wp:docPr id="112" name="文本框 112"/>
                <wp:cNvGraphicFramePr/>
                <a:graphic xmlns:a="http://schemas.openxmlformats.org/drawingml/2006/main">
                  <a:graphicData uri="http://schemas.microsoft.com/office/word/2010/wordprocessingShape">
                    <wps:wsp>
                      <wps:cNvSpPr txBox="true"/>
                      <wps:spPr>
                        <a:xfrm rot="19080000">
                          <a:off x="0" y="0"/>
                          <a:ext cx="1131570" cy="2806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lang w:val="en-US" w:eastAsia="zh-CN"/>
                              </w:rPr>
                            </w:pPr>
                            <w:r>
                              <w:rPr>
                                <w:rFonts w:hint="eastAsia"/>
                                <w:b/>
                                <w:bCs/>
                                <w:lang w:eastAsia="zh-CN"/>
                              </w:rPr>
                              <w:t>生产</w:t>
                            </w:r>
                            <w:r>
                              <w:rPr>
                                <w:rFonts w:hint="eastAsia"/>
                                <w:b/>
                                <w:bCs/>
                                <w:lang w:val="en-US" w:eastAsia="zh-CN"/>
                              </w:rPr>
                              <w:t>2车间</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12.8pt;margin-top:115.9pt;height:22.1pt;width:89.1pt;rotation:-2752512f;z-index:251682816;mso-width-relative:page;mso-height-relative:page;" filled="f" stroked="f" coordsize="21600,21600" o:gfxdata="UEsFBgAAAAAAAAAAAAAAAAAAAAAAAFBLAwQKAAAAAACHTuJAAAAAAAAAAAAAAAAABAAAAGRycy9Q&#10;SwMEFAAAAAgAh07iQB8NVbbbAAAACwEAAA8AAABkcnMvZG93bnJldi54bWxNj0tPwzAQhO9I/Adr&#10;kbhROymEEuJUKBISHHi1CMHNibdJ1Hgdxe6Df89ygtvuzmj2m2J5dIPY4xR6TxqSmQKB1HjbU6vh&#10;fX1/sQARoiFrBk+o4RsDLMvTk8Lk1h/oDfer2AoOoZAbDV2MYy5laDp0Jsz8iMTaxk/ORF6nVtrJ&#10;HDjcDTJVKpPO9MQfOjNi1WGzXe2chqfMb6h6fdh+1qoK/u7m6/nl41Hr87NE3YKIeIx/ZvjFZ3Qo&#10;man2O7JBDBou06uMrRrSecId2JGpOQ81X64zBbIs5P8O5Q9QSwMEFAAAAAgAh07iQIs77gAvAgAA&#10;PQQAAA4AAABkcnMvZTJvRG9jLnhtbK1TzW4TMRC+I/EOlu9kd9OkTaNuqtAqCKmilQri7HjtZCWv&#10;bWwnu+UB4A164sKd5+pz8Nm7CRVwQuzBmr/9ZuabmYvLrlFkL5yvjS5pMcopEZqbqtabkn54v3o1&#10;o8QHpiumjBYlfRCeXi5evrho7VyMzdaoSjgCEO3nrS3pNgQ7zzLPt6JhfmSs0HBK4xoWoLpNVjnW&#10;Ar1R2TjPT7PWuMo6w4X3sF73TrpI+FIKHm6l9CIQVVLUFtLr0ruOb7a4YPONY3Zb86EM9g9VNKzW&#10;SHqEumaBkZ2r/4Bqau6MNzKMuGkyI2XNReoB3RT5b93cb5kVqReQ4+2RJv//YPm7/Z0jdYXZFWNK&#10;NGswpKfHr0/ffjx9/0KiERS11s8ReW8RG7rXpitpcDtxcHnYY/OddA1xBiQX5/ksx5c4QZcEf4D+&#10;hyPloguEw1gUJ8X0DC4O33iWn0JGwqwHi6DW+fBGmIZEoaQOI02obH/jQx96CInh2qxqpdJYlSZt&#10;SU9Ppn0ZRw/AlUaO2FVfepRCt+6GVtemekCnqROU5i1f1Uh+w3y4Yw77ASN2PtzikcogiRkkSrbG&#10;ff6bPcZjbPBS0mLfSuo/7ZgTlKi3GgM9LyYTwIakTKZnYyjuuWf93KN3zZXBShepuiTG+KAOonSm&#10;+YjTWMaskimPRExz5MfoDuJVgDY4cWJcLJdHHetpWbjR95YPw+7ZXe6CkXUiPrLWUzWQiR1Noxvu&#10;KR7Bcz1F/br6xU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WAAAAZHJzL1BLAQIUABQAAAAIAIdO4kAfDVW22wAAAAsBAAAPAAAAAAAAAAEA&#10;IAAAADgAAABkcnMvZG93bnJldi54bWxQSwECFAAUAAAACACHTuJAizvuAC8CAAA9BAAADgAAAAAA&#10;AAABACAAAABAAQAAZHJzL2Uyb0RvYy54bWxQSwUGAAAAAAYABgBZAQAA4QUAAAAA&#10;">
                <v:fill on="f" focussize="0,0"/>
                <v:stroke on="f" weight="0.5pt"/>
                <v:imagedata o:title=""/>
                <o:lock v:ext="edit" aspectratio="f"/>
                <v:textbox>
                  <w:txbxContent>
                    <w:p>
                      <w:pPr>
                        <w:rPr>
                          <w:rFonts w:hint="default" w:eastAsia="宋体"/>
                          <w:b/>
                          <w:bCs/>
                          <w:lang w:val="en-US" w:eastAsia="zh-CN"/>
                        </w:rPr>
                      </w:pPr>
                      <w:r>
                        <w:rPr>
                          <w:rFonts w:hint="eastAsia"/>
                          <w:b/>
                          <w:bCs/>
                          <w:lang w:eastAsia="zh-CN"/>
                        </w:rPr>
                        <w:t>生产</w:t>
                      </w:r>
                      <w:r>
                        <w:rPr>
                          <w:rFonts w:hint="eastAsia"/>
                          <w:b/>
                          <w:bCs/>
                          <w:lang w:val="en-US" w:eastAsia="zh-CN"/>
                        </w:rPr>
                        <w:t>2车间</w:t>
                      </w:r>
                    </w:p>
                  </w:txbxContent>
                </v:textbox>
              </v:shape>
            </w:pict>
          </mc:Fallback>
        </mc:AlternateContent>
      </w:r>
      <w:r>
        <w:rPr>
          <w:sz w:val="24"/>
          <w:highlight w:val="none"/>
        </w:rPr>
        <mc:AlternateContent>
          <mc:Choice Requires="wps">
            <w:drawing>
              <wp:anchor distT="0" distB="0" distL="114300" distR="114300" simplePos="0" relativeHeight="251681792" behindDoc="0" locked="0" layoutInCell="1" allowOverlap="1">
                <wp:simplePos x="0" y="0"/>
                <wp:positionH relativeFrom="column">
                  <wp:posOffset>3349625</wp:posOffset>
                </wp:positionH>
                <wp:positionV relativeFrom="paragraph">
                  <wp:posOffset>3709035</wp:posOffset>
                </wp:positionV>
                <wp:extent cx="1131570" cy="280670"/>
                <wp:effectExtent l="425450" t="0" r="0" b="0"/>
                <wp:wrapNone/>
                <wp:docPr id="106" name="文本框 106"/>
                <wp:cNvGraphicFramePr/>
                <a:graphic xmlns:a="http://schemas.openxmlformats.org/drawingml/2006/main">
                  <a:graphicData uri="http://schemas.microsoft.com/office/word/2010/wordprocessingShape">
                    <wps:wsp>
                      <wps:cNvSpPr txBox="true"/>
                      <wps:spPr>
                        <a:xfrm rot="2760000">
                          <a:off x="3986530" y="4342130"/>
                          <a:ext cx="1131570" cy="2806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lang w:val="en-US" w:eastAsia="zh-CN"/>
                              </w:rPr>
                            </w:pPr>
                            <w:r>
                              <w:rPr>
                                <w:rFonts w:hint="eastAsia"/>
                                <w:b/>
                                <w:bCs/>
                                <w:lang w:eastAsia="zh-CN"/>
                              </w:rPr>
                              <w:t>生产</w:t>
                            </w:r>
                            <w:r>
                              <w:rPr>
                                <w:rFonts w:hint="eastAsia"/>
                                <w:b/>
                                <w:bCs/>
                                <w:lang w:val="en-US" w:eastAsia="zh-CN"/>
                              </w:rPr>
                              <w:t>1车间</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63.75pt;margin-top:292.05pt;height:22.1pt;width:89.1pt;rotation:3014656f;z-index:251681792;mso-width-relative:page;mso-height-relative:page;" filled="f" stroked="f" coordsize="21600,21600" o:gfxdata="UEsFBgAAAAAAAAAAAAAAAAAAAAAAAFBLAwQKAAAAAACHTuJAAAAAAAAAAAAAAAAABAAAAGRycy9Q&#10;SwMEFAAAAAgAh07iQERQyvrcAAAACwEAAA8AAABkcnMvZG93bnJldi54bWxNj8tOwzAQRfdI/IM1&#10;SGwQtZOSJoQ4lahEUBdFUBBrNx6SCHscYvfB32NWsJvRHN05t1qerGEHnPzgSEIyE8CQWqcH6iS8&#10;vT5cF8B8UKSVcYQSvtHDsj4/q1Sp3ZFe8LANHYsh5EsloQ9hLDn3bY9W+ZkbkeLtw01WhbhOHdeT&#10;OsZwa3gqxIJbNVD80KsRVz22n9u9lXBlmk1TuOZL3z+v56tc3z4+vW+kvLxIxB2wgKfwB8OvflSH&#10;Ojrt3J60Z0ZCluZZRONQ3CTAIpGLLAe2k7BIiznwuuL/O9Q/UEsDBBQAAAAIAIdO4kD6hwgrOwIA&#10;AEgEAAAOAAAAZHJzL2Uyb0RvYy54bWytVM1uEzEQviPxDpbvdHfz1zTKpgqtgpAiWqkgzo7Xblby&#10;2sZ2shseAN6AExfuPFefg8/OTyPghMjBmvF8+83MN+NMr7tGka1wvja6pMVFTonQ3FS1fizph/eL&#10;V2NKfGC6YspoUdKd8PR69vLFtLUT0TNroyrhCEi0n7S2pOsQ7CTLPF+LhvkLY4VGUBrXsADXPWaV&#10;Yy3YG5X18nyUtcZV1hkuvMft7T5IZ4lfSsHDnZReBKJKitpCOl06V/HMZlM2eXTMrmt+KIP9QxUN&#10;qzWSnqhuWWBk4+o/qJqaO+ONDBfcNJmRsuYi9YBuivy3bh7WzIrUC8Tx9iST/3+0/N323pG6wuzy&#10;ESWaNRjS07evT99/Pv34QuIlJGqtnwD5YIEN3WvTlTS4jTiGPO5j8510DXEGIvcuRzl+SRI0SfBB&#10;/2o8GvYxg11JB/1Br4Cd1BddIByAougXw0sAOBC9cT6CDUC254381vnwRpiGRKOkDtNNGdh26cMe&#10;eoREuDaLWqmUQ2nSlnTUH+5LOkVArjRyxAb3XUQrdKsOn0VzZaodmk5NoTRv+aJG8iXz4Z45rAou&#10;sf7hDodUBknMwaJkbdznv91HPCaIKCUtVq+k/tOGOUGJeqsx26tiMABtSM5geNmD484jq/OI3jQ3&#10;BttdpOqSGfFBHU3pTPMRr2Qes0qmPBIxzZEfUzyaNwHeIYjXxsV8fvKxqZaFpX6w/DD3vbrzTTCy&#10;TsI/S3UQE+uaRnd4WvE9nPsJ9fwHMPs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FgAAAGRycy9QSwECFAAUAAAACACHTuJARFDK+twAAAAL&#10;AQAADwAAAAAAAAABACAAAAA4AAAAZHJzL2Rvd25yZXYueG1sUEsBAhQAFAAAAAgAh07iQPqHCCs7&#10;AgAASAQAAA4AAAAAAAAAAQAgAAAAQQEAAGRycy9lMm9Eb2MueG1sUEsFBgAAAAAGAAYAWQEAAO4F&#10;AAAAAA==&#10;">
                <v:fill on="f" focussize="0,0"/>
                <v:stroke on="f" weight="0.5pt"/>
                <v:imagedata o:title=""/>
                <o:lock v:ext="edit" aspectratio="f"/>
                <v:textbox>
                  <w:txbxContent>
                    <w:p>
                      <w:pPr>
                        <w:rPr>
                          <w:rFonts w:hint="default" w:eastAsia="宋体"/>
                          <w:b/>
                          <w:bCs/>
                          <w:lang w:val="en-US" w:eastAsia="zh-CN"/>
                        </w:rPr>
                      </w:pPr>
                      <w:r>
                        <w:rPr>
                          <w:rFonts w:hint="eastAsia"/>
                          <w:b/>
                          <w:bCs/>
                          <w:lang w:eastAsia="zh-CN"/>
                        </w:rPr>
                        <w:t>生产</w:t>
                      </w:r>
                      <w:r>
                        <w:rPr>
                          <w:rFonts w:hint="eastAsia"/>
                          <w:b/>
                          <w:bCs/>
                          <w:lang w:val="en-US" w:eastAsia="zh-CN"/>
                        </w:rPr>
                        <w:t>1车间</w:t>
                      </w:r>
                    </w:p>
                  </w:txbxContent>
                </v:textbox>
              </v:shape>
            </w:pict>
          </mc:Fallback>
        </mc:AlternateContent>
      </w:r>
      <w:r>
        <w:rPr>
          <w:sz w:val="24"/>
          <w:highlight w:val="none"/>
        </w:rPr>
        <mc:AlternateContent>
          <mc:Choice Requires="wpc">
            <w:drawing>
              <wp:inline distT="0" distB="0" distL="114300" distR="114300">
                <wp:extent cx="8865235" cy="5549265"/>
                <wp:effectExtent l="0" t="0" r="0" b="13335"/>
                <wp:docPr id="95" name="画布 95"/>
                <wp:cNvGraphicFramePr/>
                <a:graphic xmlns:a="http://schemas.openxmlformats.org/drawingml/2006/main">
                  <a:graphicData uri="http://schemas.microsoft.com/office/word/2010/wordprocessingCanvas">
                    <wpc:wpc>
                      <wpc:bg/>
                      <wpc:whole/>
                      <pic:pic xmlns:pic="http://schemas.openxmlformats.org/drawingml/2006/picture">
                        <pic:nvPicPr>
                          <pic:cNvPr id="97" name="图片 97" descr="厂区平面布置图"/>
                          <pic:cNvPicPr>
                            <a:picLocks noChangeAspect="true"/>
                          </pic:cNvPicPr>
                        </pic:nvPicPr>
                        <pic:blipFill>
                          <a:blip r:embed="rId83"/>
                          <a:stretch>
                            <a:fillRect/>
                          </a:stretch>
                        </pic:blipFill>
                        <pic:spPr>
                          <a:xfrm>
                            <a:off x="612140" y="10160"/>
                            <a:ext cx="7527925" cy="5539105"/>
                          </a:xfrm>
                          <a:prstGeom prst="rect">
                            <a:avLst/>
                          </a:prstGeom>
                        </pic:spPr>
                      </pic:pic>
                      <pic:pic xmlns:pic="http://schemas.openxmlformats.org/drawingml/2006/picture">
                        <pic:nvPicPr>
                          <pic:cNvPr id="98" name="图片 98" descr="风玫瑰"/>
                          <pic:cNvPicPr>
                            <a:picLocks noChangeAspect="true"/>
                          </pic:cNvPicPr>
                        </pic:nvPicPr>
                        <pic:blipFill>
                          <a:blip r:embed="rId78"/>
                          <a:stretch>
                            <a:fillRect/>
                          </a:stretch>
                        </pic:blipFill>
                        <pic:spPr>
                          <a:xfrm>
                            <a:off x="7731760" y="9525"/>
                            <a:ext cx="409575" cy="760095"/>
                          </a:xfrm>
                          <a:prstGeom prst="rect">
                            <a:avLst/>
                          </a:prstGeom>
                        </pic:spPr>
                      </pic:pic>
                      <wps:wsp>
                        <wps:cNvPr id="103" name="文本框 103"/>
                        <wps:cNvSpPr txBox="true"/>
                        <wps:spPr>
                          <a:xfrm>
                            <a:off x="6276340" y="4130675"/>
                            <a:ext cx="1854200" cy="140271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lang w:val="en-US" w:eastAsia="zh-CN"/>
                                </w:rPr>
                              </w:pPr>
                              <w:r>
                                <w:rPr>
                                  <w:rFonts w:hint="eastAsia"/>
                                  <w:lang w:val="en-US" w:eastAsia="zh-CN"/>
                                </w:rPr>
                                <w:t>图例：</w:t>
                              </w:r>
                            </w:p>
                            <w:p>
                              <w:pPr>
                                <w:pStyle w:val="31"/>
                                <w:rPr>
                                  <w:rFonts w:hint="eastAsia"/>
                                  <w:lang w:val="en-US" w:eastAsia="zh-CN"/>
                                </w:rPr>
                              </w:pPr>
                              <w:r>
                                <w:rPr>
                                  <w:rFonts w:hint="eastAsia"/>
                                  <w:lang w:val="en-US" w:eastAsia="zh-CN"/>
                                </w:rPr>
                                <w:t xml:space="preserve">       </w:t>
                              </w:r>
                            </w:p>
                            <w:p>
                              <w:pPr>
                                <w:rPr>
                                  <w:rFonts w:hint="eastAsia"/>
                                  <w:lang w:val="en-US" w:eastAsia="zh-CN"/>
                                </w:rPr>
                              </w:pPr>
                              <w:r>
                                <w:rPr>
                                  <w:rFonts w:hint="eastAsia"/>
                                  <w:lang w:val="en-US" w:eastAsia="zh-CN"/>
                                </w:rPr>
                                <w:t xml:space="preserve">          厂界</w:t>
                              </w:r>
                            </w:p>
                            <w:p>
                              <w:pPr>
                                <w:pStyle w:val="31"/>
                                <w:rPr>
                                  <w:rFonts w:hint="eastAsia"/>
                                  <w:lang w:val="en-US" w:eastAsia="zh-CN"/>
                                </w:rPr>
                              </w:pPr>
                            </w:p>
                            <w:p>
                              <w:pPr>
                                <w:rPr>
                                  <w:rFonts w:hint="default"/>
                                  <w:lang w:val="en-US" w:eastAsia="zh-CN"/>
                                </w:rPr>
                              </w:pPr>
                              <w:r>
                                <w:rPr>
                                  <w:rFonts w:hint="eastAsia"/>
                                  <w:lang w:val="en-US" w:eastAsia="zh-CN"/>
                                </w:rPr>
                                <w:t xml:space="preserve">          生产车间</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wpc:wpc>
                  </a:graphicData>
                </a:graphic>
              </wp:inline>
            </w:drawing>
          </mc:Choice>
          <mc:Fallback>
            <w:pict>
              <v:group id="_x0000_s1026" o:spid="_x0000_s1026" o:spt="203" style="height:436.95pt;width:698.05pt;" coordsize="8865235,5549265" editas="canvas" o:gfxdata="UEsFBgAAAAAAAAAAAAAAAAAAAAAAAFBLAwQKAAAAAACHTuJAAAAAAAAAAAAAAAAABAAAAGRycy9Q&#10;SwMEFAAAAAgAh07iQEeRwSTYAAAABgEAAA8AAABkcnMvZG93bnJldi54bWxNj0FrwkAQhe8F/8My&#10;Qi+lblLBapqJB0GUUhBj63nNTpPQ7GzMron99117aS8Dj/d475t0eTWN6KlztWWEeBKBIC6srrlE&#10;eD+sH+cgnFesVWOZEL7JwTIb3aUq0XbgPfW5L0UoYZcohMr7NpHSFRUZ5Sa2JQ7ep+2M8kF2pdSd&#10;GkK5aeRTFM2kUTWHhUq1tKqo+MovBmEodv3x8LaRu4fj1vJ5e17lH6+I9+M4egHh6er/wnDDD+iQ&#10;BaaTvbB2okEIj/jfe/Omi1kM4oQwf54uQGap/I+f/QBQSwMEFAAAAAgAh07iQNXhiSzrAwAAEwoA&#10;AA4AAABkcnMvZTJvRG9jLnhtbNVWW2skRRR+F/wPRb+bvsz0dKbJZBkTExaCOxjF55rq6ulmu7va&#10;qppL9lHBRZCAIL6oD+qjIoIvXtB/Mxn2X/hVdfckk1lZXBfBQHrOqVN16pyvvnOqjh6syoIsuFS5&#10;qEaOf+A5hFdMJHk1GznvvXv2xqFDlKZVQgtR8ZFzxZXz4Pj1146WdcwDkYki4ZLASaXiZT1yMq3r&#10;2HUVy3hJ1YGoeQVjKmRJNVQ5cxNJl/BeFm7geQN3KWRSS8G4Uhg9bYzOsfWfppzpR2mquCbFyEFs&#10;2n6l/U7N1z0+ovFM0jrLWRsGfYkoSppX2HTr6pRqSuYy33NV5kwKJVJ9wETpijTNGbc5IBvfu5fN&#10;uRTz2uYyi5ezegsToL2H00u7ZW8vJpLkycgZhg6paIkz2nz++/qXjwgGgM6ynsWYdC7ry3oi24FZ&#10;o5mEV6kszS9SISuL69UWV77ShGHw8HAQBj34Z7CFYX8YDKxvGrMMx7O3jmVvvWCl223smvi24dQ5&#10;i/HfAgVpD6gXEwqr9FxywG68VYtJziayUe6AFXVgrb/8c/PJUzLEQMIVA7XW1x+uP/1t/evPz77+&#10;Fjhu/vgRcwyUxp9x0TikJtILwR4rUomTjFYzPlY1CDtytJxzs8DdXWHVnYCmRV6f5UVhDsDIbeII&#10;4h4/npN2w71TweYlr3RTTJIXVKOSVZbXyiEy5uWUgxvyYeKbgGistOSaZUZMsfE7iNcEesdgo7wN&#10;zKSgwByz4h5XBn7g91GUIIXv+YO2GDvSRGEQDYMtaXpD37Ok2R49AJRKn3NREiMgSgSDY6MxXVyo&#10;NqxuSgtmE4kNEYE1RwLhPyAM+mBTXR1hMNAS5tl315vr7zef/fS/J0nw6kkSRT0/AjcMS4Yh+GBp&#10;2JGk7w3DqOUIZkEz9ldKkWWNm0l1pQVtr7j+UfO9zGhtmotxe9tPfK/X8ePmi6c3X/1w883HxAwi&#10;m3amab9Er94UaKhdgzCmvyuuIBr02urq+z1vAJh2oPMPwz5u0KYpow6DyP9X4KEFiCJPunak5Gx6&#10;UkiyoLh5z+xfezQ704qKLEfOoBd6tnJ3bKZ2ty6mBWWP9z3gqIsKJ36LhJH0arpqkZuK5ArASYEG&#10;gWRVzc5y+L2gSk+oxF2PQbxf9CN80kIgGNFKDsmEfPK8cTMfLIDVIUu8HUaO+mBOcWeQ4mEFfgz9&#10;vkFeW6UfRgEUedcyvWup5uWJAEi+jc6KZr4uOjGVonwfz5yx2TWlhcJGtGLYH0zoxBMNrTXiucT4&#10;eLzV8dSoqb6oLmtciJY7pktWYjzXIs1tpzSoNVC1YILyVrIvD1tS7SvJPG3u6nbW7Vvu+C9QSwME&#10;CgAAAAAAh07iQAAAAAAAAAAAAAAAAAoAAABkcnMvbWVkaWEvUEsDBBQAAAAIAIdO4kBMJ19JlZQE&#10;AIGZBAAUAAAAZHJzL21lZGlhL2ltYWdlMS5wbmc0XWVQlO/XNkjp7u4O6ZRucMGlu7s7le4uSV1K&#10;SekG6ZKOpRuW7s73+b0z/w+MDo477HI/5z7nqhP1WVUO7QPxhzdv3qApyEurv3nzNgf44kBCAL7j&#10;QuG1CfyB7Cyv4/bmDeKf/77ezgSHmL55Q/lGQVrii3eOdBsspXApYO32Ptctb8alxW9zbLfdxukv&#10;PPI71DdI2LTSmX+QM9/9o1z6IVGjz5yxl6HZ/IXvCWO+mJFAITHYfjpdn2fEQgPbIor6HdU6NgHl&#10;m9U6wdGT0NzlcwWGu76Pt76led9/7+/n5QWOuXWcQy9mhbtOV31VKusxumu1+BYWFiyEjIyn+OiH&#10;aBuD1RFwBl623cvRE+IX2pzfWtRMOHphIm/mFJWyxIK+oidxbfr/KLfLQbEmg6emwfx1+S5n66bC&#10;qzuj46q1TthB7FYpf6v/2GsiSgKz7dr60EYOK+WcSZISTg6XCP8+2JGhIE2alc1DhxztPvv09Y2I&#10;vkhnl9t456fWlR1zERoj7ZcF8Udxn7p2OZC2NHVbRNm4voUA8cSJuf9dgfhYrh+/T9t1omNVgnq0&#10;Z1nPSxfVkl9rJm0ffOQm4SGVioY07nMghRPZmGAqdk59oUvv3V4iotcpJZXzxia8ofeGjr5BbXWH&#10;rMF2jQhp6GyaRR12fwpyQRqV2u2NgNA8bED8TuKlSvzeTFMz4753PCC4y/nrNb7MX0znuc2Kgcev&#10;t+RWohK4o3LWYhGf/uIk7j5OPIlEU78ZroH7xHS9+ta4oohVqbweVXaEEKegvt+XsZSYwlgol0tv&#10;+6ul3SGWDMj1OCxjflF4vULYy1nRzdtdsnFF4u29vaLBLmGFtpEOXf64jQWXoki7asRt5+mzPNJ2&#10;jOAqvP7nPdo+akyii0WXx9X3J+LzknJE0zJd1ONECWpE6FpEV3Kkoiuw3MaO8aurN0V4zy/Y4wad&#10;ql481L1Y4LOrRQdVcqetkRw3LX4uB6lA32G9NT8pSeeNRRSOGpcdHz7o2OVO0J0w6anDZXcMR7XP&#10;PvHlFEiLroO52euQ795eApSGFMwogysn7RKKNDOXVKfbqzBcb5W/NbTFILISiJ0X9CIoKCDUy9K3&#10;b/+ND4tDv1Uyy5wVQw71QQlTpJK9aNo2TN7uTd1fZ4G/c/XKxRptt5G/3hi23dIqSLKoYFW8g5P4&#10;ZPM2tJRVMm/cQkjQUij3T5C7dBAnKgmMY/DgAaFV7db77A6ZPkrKwg7LSofk6ryhF4xnx1L2j+Gj&#10;c55nejJMxtpDyNVbYKM/Tni5/fFr2iS3AjZoV6PUVuIMr4J1Z6FM677odY+gC99dl6u+VoKJjvrt&#10;KWvoV3WECGoFXXOdhAXI5moBw8ZyWBnEI9gtj8L/tTUnj/T8odHIjJusNlNFITk0/3Gbwec+LaO6&#10;wVws36yCJr420eK3vt8uEXoCOnAmH7i3tqSozynzMPz3pPwvNPI3Xl9gQeSOy4GUEXJmBz8Eg3aI&#10;O+8Wxmt4dIsvPj9+vf70ORLpnfxZm19S2FfvU2Qq41gTAdJgJJ8kDXbXWEZcMW8jRSReRUrvBLgI&#10;fKVCtoqZP0IH3LoHpl8Z9DCYYqLT6nkhjB8uh6RrWE0m9Kg5WMovf1YmtTEik+u/OdR35ou8Racg&#10;fdOf+enTO8p3/YSxXF3CLElztArB9ekCqt3uQmkL9qod2us5PX4UdXPYbVv7q+xObdf8+i2uVOW5&#10;wgwc+kHf62Y3D9fuEPweIzasgk5gO7eBrxh3u0btY2rP/9Yg0xRhfreNtONu+JfwBHzsnOT5oa1e&#10;TgqdUBkmEzG9RALwRP5rBUegS2Ab2dO+KGr9fGmiAPcMmIo6VJ4FKX6rR+rm5qbJe4P6HvJj9kTB&#10;gYXa7M/Yz/ofqdQ8JUhYcZdvseCpvd/N6dJ6nyz76gXCGl/9dA68drRet4zSVlYMhmKar4TYfuO7&#10;RaUla+JGsblGmdGAzKVJ6HJVlVIpCcYd5Dsyoxub9Tu8DdntHQdnY2B96zJKiYEldGUjI8n9UUiD&#10;JOJ3JApb8gc1ybC8ZnrYnJbF43l62+UYCbeYYGL+wxBGzCRS18jGRoe7HttQjfSZYUtu5T+rj+dd&#10;Sgazm7YM7Z560X2SFyIZptWYelDsNgI6eewBV3dnxoLJmvLKCkVw+mZ7Rlych46Bzk5fhmHyhjXj&#10;7elaBv+ar1J8fPzOToZhEsnpcmJPj1mz836NyMJq2uRFNK0OPSR1vgX/3LCODxKXJBAtY0fjksPT&#10;qMcypoMlUdqCfZorQNEryEAFh0wVWa950IKPhVVRT2gmbcem+PvW0WtMAVcmufj33d+FgPK7rwJ2&#10;fXOaoZTRlFFzF1Uvs/kKObQXT9eH1ELJA2oNRdD9oa5pg/16PdMy9V7hKDiF2HRWbghScl+SftCL&#10;D4ixeizqVqL8Glvm9y9G/JTiGkbm5s5raU+vfMXkhqJyW6ZhdWlp6oo+YQYwaDjk0atvtqgwKd00&#10;SQmcSqtArUtUvTrkL5TynEt20nadTiqyksY9o96iSD/NlVtON8BQUuNzDnEXChAUE9npqtCbsqnf&#10;fgpDCebGTu0WZNFJlzet+0eP47K60Z4iEF9Yk1Zezj4ya6dl8bqHhNNXw0Mon2PJnTtKO5r8J+hP&#10;lS1s+6lvBKLMWuGZ4NjI4ueHCKHDptHF/fZ4eyLPMAJHQTulK3nmfVq4dBwejivQduvsGRf25gOn&#10;bqccaeogESdyMGZOD2HcZFZKipmq2kBOXrzP0x2yT970vqeAmCCVenQvY1tFVH33G7sRmuBaeydR&#10;ahXUni7sFccYlGyCzFg1geU1mqjQhaNQSGYybRbt3NNw1RN2/v0/jj+ZKr+ig2uYh3TZILQQZpTg&#10;W1wZBR29cozCY3TCEIKQKSw+75vb/ItcaGffxoaYWkPj4CW8TfLZadCBhojXM3y5l4AVctfkibuN&#10;l7B+6w2q3IDctk9X7bj+1t4Zk4L9XZHRC2v+a/14rQjxz7iN7DX/uBpP/aAd8EvP+DN3hSHFITzJ&#10;33wsfrp3aA52hg4b9kZ28YzRhOgRoZi/Sj8UocJhYgU3IqGHybEk3GXJiyxmuH8cvY+zeFghpCHX&#10;7/Pnk5CWn449H8pccI/Gl4iRJJFyEJ2Dl3xjRQY20JjlHfMpr2CKThZQjVR+Wl383PJW+VR0Tjd2&#10;jtBsYpEzn0NATEw26k8mx69h7AI0CE8FLRVflmGJig7rm4GXMfJj1p1mq6rqy20uOUS5p/kIsd4V&#10;uVsd8U6FVqgckdSbTVrZ5r9326H75pJladRWTX94CKNf6tceNglKIhLomLwKs23swcZ1mER0XX5R&#10;1FLVmbWNrSP3o5fY3zNpFSTsbL7E0b/RJfrkPEcDASlu2ff8CUBqWjRNPVsfc3hZv31lUJiONLpP&#10;M9qdLJATMMKSCYaLmcF71owuU4STT0ZCuvIjS56fcGoEHg1vvW9VPtc7GcCt/BM6bG3F1CVcPM2k&#10;yxSu9H7Moby2hc+cKx+kBQ+tNOyfg9fDOAVlwAurkbv5+/+dUk/IMPKN8q82FhL8yYwyxSPDoqKj&#10;Kb34Q8bkMLp0kGkkmFWJSxaEKzink8wjwRQXRS07QiPUzq6Qxa1LjiWD1V5EnqsaodoYUpsO7bw1&#10;cFxpHpkyHry/JIhMCR2NIWh2v/9AH814kaOZBZH+ZbDyx9AsMgXX7J/fcG9z+MadcXWDmIZ4/KJu&#10;LNepgyzmGL7nh08G0EikubmZepl8tmEB1U+4198l6b56oVuxVTa4LzmQi/pGonwzuvtntXeV8Uc1&#10;sgCdQW4AzmjjIEseecdUlmHEuohrk3VFNUbLMDCqV5rQYjDmAwlQuE02UQlCh7tGhW8XFlffF0Vt&#10;ZpYgPuJajE2eUyXxfbHoM+Uq0GZFqty9t6rCyimotP2uTA+HbCUtrzFaUuP3Kla7n4rJVGOISPAu&#10;5Vz7vy7C9/ktAYfBxtAcnw6uglg+Vh8ys+IkvSwL2+qsuYt01ZKEjQw4bWq/7ryLK398n/16YU38&#10;TZG5j0cupPzPWBLskjNXpWhlP8WcrUVJanGF3CUnKjmSdjiyIHNoKGrGQoGYCOmt9GCNdHk9roVC&#10;a5pJLNW4m7Q7jbW0SYVMVLd1iDrxIakiLqNMukVdTWqfqSrpAC5YwUDLXZjsoNTS5vd4sxuJvaMj&#10;N0kClpMOOXvSOP12LdMKa1GKxRcfibP0LvUE1daRh0XikRCqAcRHEZ+nxFL9Pw3cph4egyXiz0yB&#10;u1aBWZPWnwpxMU5WGEa5N2mpfgAPSFtPZiRluKrTV5xRc0OIu6SD6Jhux/1px1hc46qxFQzZIinF&#10;gin/eRnmfRMGc17lp7TlgYR2Gf/d3fXZvRScXoht8Sy06X80CghTCzhI8b+joZAZwIKEblxERiTk&#10;/2moHkoI2Da7kjuc4fvsd5bzTTnRC6v4bdKP1ffe1qmjxpzeWkQ/MOHCuMLXybp03J2tSVfZJwRM&#10;kevMNp76PzyrRpehDPvHN+KBzCNTMre2zIpTmFaFEJ5fvvdgTtB36ya45YlwDF6+g4nqkljWCk7v&#10;o8JEXEhprMb1pLEkP+3v+tgUuYxx5ar4tLXLIJF34QRLsciAwYVW0YJ8WV3q+axK31UYcsjJQFA8&#10;oKaOi7ilLTU6qUN5KV7m5XyehavchPKMIUh2dvoO3+OsRPyvEqfPmXIdsyGl2tvwq48IzrsDSz+3&#10;bgjdNSZHdekUTKMgjNKyOEioEVKxCrQ/zsY0hFn6rYOdysnZiJ3ee4B/fra2QDo5WqTCjNrYWGl9&#10;ejl9oZnSHoGJ3Tb6tD1nTk+bhReIfYgoU7Kv/iQoB0GVZfLNRVda4fNI2ir7YDRbXlUR7LVOdsjC&#10;0tRSvGKbQstkk55YGOdu37hkrtPdfI2H8Ex+uRAaUuIXq5YA3AyZKlapMm+9A+8igpAo3o2L35LW&#10;7mdOp+DUlF/nBYDBo2uU3qWlkKVjzOABwRGRcZt6vdB1m8YlWptFUh1JTOBoAoNSSEhASzv7IuOY&#10;kcj4Q7MKcKYPSWBAEb9KD+/VQSnCE0jA/6nNOlgT+uMvfIJHPOVXW/xUr/hPfwlX3sS5RSIpZt+y&#10;fqy49vvHCudl2QkvefbJ+zQQhGuiLJ1TTIhjktuji5hTbfkpanOyAJE0N+8iSi0wOW3WY0oz4+tP&#10;VlHJH6yWvbLfalktNWpoqdT/iBxdHrBwmKX+ZLWzJ8tCEx2aEOr2zWT9YOnTNd1jlndEvi6Sk5On&#10;rikoxxABTC3ZJLDfpR8q8Ao2sHdM0VfdnP2/cn+w4GHm69VRnOje3qOcF8nYmcRM64/lmxP0ckyJ&#10;m+UFCiPQEtVoJqzkGvBpau5stD/+I4APmfxwrJo/oJew/dLeiuorqqmVjkz1p66ONtcx4hPlqDp6&#10;QsIvu5Gpqc/6mG0RniUqSGLWFb1C4/6gPz4b3DaLEtnyQsdiqwj9cgykYisYz4ZyugqhtemOVRFu&#10;7NYVFjykNdqs1vW6hDigtFmib5i0obdjzVxYioeWBkiR2DWsMgo/anjBYJOA0akp7GdDggJ4yR9r&#10;Nh+JWTcMZPDl/jHgmM6K3Kg3jqCMGw0sEDuJjoyUMYJYE9JtrIj413yyUQjGzicTnuCOPWPGA28I&#10;9q+FWYs/nqx2xDWma7bGXZMT/GD+EHwp7aLcyF+4QuIqwiQgkPOOq+Om7WbU6TwXakiTr/a7LLz9&#10;tbsk6BtKBnuwujZMHnvafsZFuQra4zc+dI4M3j+TGJxKvSQ5XO4ICOmylk4t3BtcD4Y1ExiZ7iz7&#10;uKe6+AsNSCOTd/kkYNt8MU38mKFL9evjH5vUHmuebt1HchMNxYJeyneLSJXsk10/e38WUqvnsU7Z&#10;V7JPj1FP9f6o/9PZKCeWD7QZSbRMc4LUOCmyyGUsIzP1fe99QMYVA7pySQRNE3ucRTwg3J9jb7YM&#10;UJ5XevzUcOUIHeRTQjFFWluFUz0kzHGviX6rpRCe1ek6pMLFqhcqdDsL/IAe00AyR/tpdSTLpk3r&#10;2v55uw6b8m0VHUIXglrUvmeIrCwAbTm+jI5GKnyuYcTOLJ4IJh1yFyKx0vEesk3zyPAPKWwiLsUJ&#10;xSiurOktmoZG8ouj+pGZsWFvPrkB5DxKKrgvZoKYwSWlI7eqXzWJsZBWqaicT2/YAm+9AhG1CJ76&#10;nV5a2twuj9dD0rp+qBGTBJcJCnoTU1fQTXIlcdXVxGqyoD0bqtWpe8P2vITLUTMkwduu50/02O90&#10;7STf4NBZm32mvmolo9VObZQeq25u7rL2GQTewX8t2tzS6fpIMEo27O6JoOPvNYFRIaNS3snxhZn4&#10;Cw6tTUzKFo5uBb6iTfBtrw0qtXXBpOKG7ZL+Ok+eU+uKzUUlY7fPuLdQkSf+oUh9BdMItgQvn7nB&#10;tB4xNh2XLoktTMIu2Ha7JYqHyhsYPgXJ82tqaqIZe87PuSx0sOUQtv9pgIIZfTBI67jbSI69T4nL&#10;Lu3ftmA6N/QTStiFYZBjfOmo5te1yfac63tf7xA49xREboab0EBe3d44MiD24lKjiQgi7v2RtnFo&#10;9CiUnX2oTB8BZ/QxPy4qbvNgh0V/fnkbmKexJv/tCrIjDfeaH6tGJkvjW4yaa9b4Of8NGUjo6Zqs&#10;/mqaBPMWKUlJ4RQTTLrMzr7yC/B9FrM7ZPkJPRxsb20UXF4rmT6+WEYZDwsrM9fc8a7QIY73Pn8Y&#10;Ebk8qq1hVPpg1ex6TTQH5RsqCTs6Ij+7Wo98Dnm/qCNpQODqXqdmAC2vzClYOThzd1Kr4dna0TKk&#10;GuVGT7jZ91yqCXTMXZwjTUjY9xS+elASue2OqWm8xS0cmvA9NowskE+uU9nAhfFVqc/GQ67U/6FE&#10;7+cseHebCsnZsa1qFdp0N7vBnOc00orMK/B7Nr5ubeFQ44DA1wsIg0REP6p1SrNobWr46Xi+518W&#10;VuBTR7Pabeir5I1HxpmI5UH8KWOww1fwK5kFl/0UxXJ/Blv9hu5u3qOg+r7Pqa/TZZNmSuXqBcWC&#10;EmEfpXv6mz06ziucEumxSOzKllvdIkzFStaMJFP7hdQoP2/DdzHV2Ed1OZOBkKebd67Mg/Hv+qGd&#10;3Z2Pi0bOru5//fl+Qk/P9sf9s+zGDaSyI8/tFxMZzRJr7WtY7XZjchZ1bGF7Hn7lbAl3DEYv78ND&#10;yME6NdUdEpgSQN1vsL59+LeL52PyXZXBXZgpmMZ77RcxHIg4yLJWh4RTt7ajZgrzZJgaEqmsbKBH&#10;C0crEHthbdubwWhkJqlQKEpSJrWJBJegmfVc4pcqM2Tc1Otcp5yUYa4Qs5OGl+P1RSasNr2GGZmd&#10;58AStN4+oCdnj3rMSqeCTW1GvCkv9RXLeUxdixdkPqiL3G+diq97HKtaJtOhbXyY5dg6bd7WP3Hq&#10;EQn8jIXSCv4Nbe90WuM80j1bw970dCXOznqcrLRiSNzNywUld/oe8zqutSmAcM1tuotYCHRw4S0c&#10;sGyQirHjXsZfRjhe+Kd7HHQ9MyT4qeKVgaYexExKRlHd/hyaYdQRj0R1WJdN/enNacDZalIvFtVd&#10;fwtWlzRCEIL0qk952f2YlyHsNujUi6t68/SFIOi/kZ2maT2SGu/h2dAZjFec4sKpm5QpUF5ZGeY5&#10;hw6tNECzs7Mrr6gIPb/jkU5Cfg7k+FdsFpvufD9VNHHcIGWgKSEdfCsm3Q93aiBvhhNc9X41fH6P&#10;UlHSaQJFq9IAGVrViZnns2srICqGlP/yr6Qn6Oz7OByOTJcgQTQEKaEhL5TAqIk8vAAkICKCOreA&#10;OeASOU277UNex0c1fokZjEGNDfxtRLcrkxHXh+iCGsOnA4meW0JaMplWwo4s/eH5T00L8ZjIPWfu&#10;eDAXSIAoP3TBHj+ZFnl6gdW9hme5xYXmiwUWgCQZ3R9ovYf09D/oCgiKoZUwlHT5ESQLIOsqRdah&#10;r7Yau+PCBaszw/lbX1kgUYWut2OMLXwGe3DKwlcgJ02+Tfq8JHSHGXxLVajAIk3/ob4sBIU9Up5T&#10;Emks/PH2NCIigTwsIeCpJGSKvk6o3RgiEDswffZwuIY2MjJi4gVz0f5X/FOfFYBBPxB3D1sL6jf7&#10;C1pXSDkEfPq+DpKQs5HXZYteDFsJKfjz6wCzN7QEETFSc2P7iidzHq4IeK+s+JeJRTZN3ueumCAq&#10;u6Kj0+OwigiMEC+x8orKsLppSSsb7ZU2TD52/Q9alWIkNQI75wUDVJQ/G3mQRgrSfgRbOvnxH50c&#10;wZHJdPmStBzjyx7+uTRn+Edf+6etjTh16srvmTL6T0sLaTQ1RgTio7kN8XANasHOLCadwvy8Nsa0&#10;ztjFsO/ezcPPGg8BIaEPJQwDJgL6m1NpdiYWW+qYePBsCCHoA4+IG9vrnLiXOoO6RJf3rOY2uAct&#10;6DF91NLVVNEqmaOWkTxzk+fnTDrpvNsyd694Feqh6+c/q8vavKyY+T7rKZVM/6xk2xpqqtaW+qvJ&#10;21CatP49Vm3B9+5rn31/WkxGk/8+9bGmYiFeyjQyyHzvqqVOmAzpw6ko0Gz63Z6c7eo5OW/toond&#10;FVBsL1jlh00wrsizxEaNv5kECaNIYPU5PLS/JR/1B3HnjZ53XcJeH8a9n6+hnMSlLcYWHt+BlsXJ&#10;bf+CTprInbRWm3Xv9pFWIfpylNlr9WM+RyQk83rW4yEXvfNy6fU90OykLGyn8ig0eZ2+zajSl5Bj&#10;2osUcEwqJBte/Jidy52tMqE4mWmFpvNnjGpxXbRQob/5Gu3i/h3MvyD8S4oa4qnEO+r4dTse9B1m&#10;/2bKmLDROLyaLym9CAV4lwupKSlcdodl5VVVH3Pjv31icUgqZHqbGcfQ6yJFnihr01w8+nUuSzM9&#10;qZDLJWd9mYizy08V4S1Efnq/Tj6ZEIRGS6cg3ThNbUfHiFXD47j8g7XP2iP97Te+0uaE220LBXOe&#10;PtO3Vge/O3m2L4rK2u539eAomv74JDkFHOrVLTkY+t/TaWpqKegSkcsgffgJMnu4DDqNeV0BYKIA&#10;wVQTDhwk5mhqcgeH3z0FNIb++zLVlfh4THVRhbPHimC97ypWzFE0mwLJ6+0CVjIkdCDcqDlFaenS&#10;0lSvVR+9wFelTgYdhiSj11GOwdFWfgu+/F88XNRdSoX1pCcUkdi0StzNL90e+54tU8c35tXa8jr4&#10;yTAUHVZ8SF2yAPdmblrbIPBflAz0sIqkbdhssJVIZbCDCWC2SZi9OgzUEsGRkaAp2/peQRaLDkxk&#10;wxpNZovvI7NlULhEzblkVocRjFVvKT5+foutZUGmEfXYyanD66K0hl5dBgudaAyJ8J4kXAsmmywF&#10;c+rJxUiMSiqRLiXSPuyBpF4FVkW7yf5IDImW9kqR+cXkYZ0F3yftlyOjl+/6Hf4KeScnClz5Ix+1&#10;qgY7ny/FMwBYTklJ6WLRbi2dRatSoQqa0fn0YBR9KyF0HN+7GEmJ/Q6SltxSCYCJeZSriMhvsWyi&#10;31JutqXwKBRWslDBgRblj9u+eLApJCuUTOMkyCcRbJbjSCbO916sv4gCpFVS/nPvWjKjKt3QIqQu&#10;fcibfu358FQBSaLjIa1qcGWpkVadWpYKaF5Vgd8uy9ThDS2H0jnlsLSpVOKPuhzlElcRg0F30ODN&#10;dMDv3AyfpJHJoaiceDXz1/XfcHGpYKqtIe1FHXq7MhKgjfhSXlE0iALAxulyNPus17TWMn42Ch7p&#10;sjWBJ5DCikr/V+G1HeB5++2ZNXRxEf0PFkZ6RFZzuR01fPld5HW5Vn0XZWFhtX9O81h8JaOl3MLC&#10;B4yESVRRw5O07848l256GC0QnRYJvBMLEXKl9PrC6eOp/RvwnO3QxXA0ZjDuTuyoG2wmLEaLVp56&#10;61w/z/HUta61oHhgwBQp2IsaG7NNcUs6daqm8/ULhNbUZkLr2193IZyiuFhZGkFBIqWcXtMKHCy6&#10;nNygT7Z6SkgSdZoqVKGU1NRjgvvXLSpEhQ3JHK4gbLi2GTCTbpS5DTVsjn978/6SmxjdnI+CH5qC&#10;kWzxnRUNwVSZVpHofHXI25/Z6HGkSgGcdvHvI3T79PX5VXFuTrNXmOWYNYU2XibKsTJjOPqXvK6O&#10;mlDuN+2qwvLcO8zC6f3BzieCIOa1x1UvWm+WsVnXjanip+G1e+GamhbmYUKmMkVbvRF7sRTDKgZZ&#10;kuqxGL4kAZiMHVtBV01TaXLQRUQQo9PLepUFV6585zR+WPL00JepOjqSbIKimki+alwLjehmn8Nw&#10;EX9nNczCpX15e+rzLhRIbwSlQs6wNU9yDSPtOvw5JDVSHUkA65xaCGmGuiNZWkehT6E4qesHQA0E&#10;TG7KlFEqmGcdKtaxXqcXphUlc+BfXO13mOswL/Zy57P16jHo2oAUY9wMbWG9iBwNDZDUZMb4Xj8O&#10;uMJKu98Agti7oFvDildQvx4CfIQu9tIswCdewdtLSCNr933UEpuERpflfDXqF0J1qjqkHhuHyKUe&#10;T8ZtLWXLzGVOqTCuUEfpoT1vudNPTrbAotl1J/noyFFpynZoVLixsHUmQ7WRZQ5RoVY52v/nFex1&#10;laBTQNiXNUAwUYIDq8LYyir7uN2h+WUzhpsQnaSBNtH8e6YAvaqGvk5UGYs9mEqRUxenjS66oJj+&#10;iDXoGRo0SvGykSGP3eP0BDMyhu2jbw1x5Xoy39GX2/r3/lUP+ltW1TZ8TWBo7nTLVMLAkJOTYxyL&#10;8KSDaYgzgECHyYAVyfldmQg1wnrli0Ytj8N8dj0aCSfaJQ4dY8XvQ+JT1pAubIuO9b27xJ6QgJsb&#10;T5+NMIL55eXCmniBeKBUADhtk//Oh0MSElwfGZ3UWLWBbZ/A9FCeiNucBR1iPWhcrrflLZ2CYjJP&#10;gtflHJmtnaCIkKWfU8aCaVeC/16IiM9FJqZIVdsTd1Xni5ACbnVN2z97MdhwWpl+i38Yj4KOrq5p&#10;QECIcOPplK1FL0g63SLumCALs/a3Ynjt2R8TUZdlzu8Q5nH/V3p7TSu85WFd33Yxm0VJzAsIk4r8&#10;mUiTV8a9/5hc4EVBr42sk01klMbNDcbdmFdHzGRW0EvJK0ZBkRjFfVS+satvML51I/fqq5S4dNls&#10;V8RfezFEB2fIZ1B3nLBXU8Cp2OVUcgaenprnrxwzEfKPuSouDfTRaGWHdu5CZEjfYgjY1aHketB/&#10;xRqqCQk6B7cnBwlf/6cF2Lv2867QNtTLmDwQmpNonN66ugttPW1jexQWTr0PFojyvrKO6XmmQce4&#10;peOOprj/iwF0skGX7adcRqzmFhZhIxkcH0nZawdRJJEg0iAw3dxcXS3+mC5IsXbQrbiWCLidf7Iq&#10;MR+a8xBP7XsyXcBvnYO0ydlG2h/1jo7IfqaaPE5KDd9LxyIlOVameZWNyZJIIm37qCbT17S0TP1R&#10;nQRIEoWpVM+SUXsxp3d2K+blY3ozrfi/7dr83hQR9y/ePeQZNsqZm+JfCio9k/d0fdVksfgzY2Xh&#10;gxYw56i7pl1Qrhgfj8F4AS9jgEVHtEg7U7+1fRXq5dg26i9Gw+H60iV+V3W/HiEm3zjdv0B8nscT&#10;/9tWyYGMCqmf1vyYXMzaMiYZUmrjofs0lP/Exe/UpqKzrcxQAjQH57/zX33SZWmkbWZ0+MB6SmUr&#10;VCpZ6kqYUmDENpScJYGB8w2s10vxF261BvKaTJX7SYwnznFxP7QitIEt5PYirJhlV6G887NznJeM&#10;1+ugrf44EvdWtptbr313oS8yErjfi1Hx3rUbJhR1fW2puavlc0ykz6D3lhah/pGKaPTz92Ql7U/L&#10;CdXIrU+kdrHBtPGYlOMoqmoMhTqK6UX/YBoX/l3WAtTxH1XV1JArF4Q/MY588JoTQX1Z6ZQrGEyF&#10;VNomCxTPDmv/gwHAA+Y7GZCxgUrriqSdRCHRd0pvybO4Cywqo39Rm78W9MYvKIuuFuwm5q/m5tyF&#10;HZCMWZQaoSWMSukPAbIhVEavB0aYtGfT4s8apLnkWHAIBViMMouKXC6921fSV1XPcwSvSwuTOFEx&#10;bJpyBqpq8fMLPv/KqjqYfXS488Ys6tpYhaYk5Kpd34IUR35AC5hRpIM/JWqW0c3pTMpuBadQPK0j&#10;XuxwvJqBPtyPrt15NL+eVX4BU1WyIzek88R/Hy/GFIHx8xPdIKIi0OR4HFGQf06jW1FFNMPVYjcy&#10;9fd9510HMgeai29D5t1hKAR7no9vACg+pzDSMVgmoOFzmCy58Brci8uyuXRBF2YBb+1Q5koug724&#10;T3d/MxrfWL4Tvl7neNcGlvCSH+t1OCkFWXVte48zj+07XTNOF5waApnZuyGZKIy85+eATUbqqfDy&#10;tG/Ylpc5no0jk+dc0/exAqOfjIWILpMS/DNvOx8CazSjBd//7jL+VDbd76NWMi2Yff1LISVzZ/KP&#10;zSnb9VBN+Xd40Hpbj9BIK55qES4IF0cGa26RHoac59kqg8sL7nfms0qtF47kG7Wj/2BlR+7kwJWr&#10;fPc34YlzkbBtLjJKOxXP62TZwsMhLpt/9ec/Av+nErH+C+fe6RWD4lomirskDG7CeMYyYtj7ei9z&#10;nQgd0HkuxdNX/rXmqGjTvKOjZHOdjyhfwD/eyXz/mKssXxPLMzK46DDFYyam5+zuLgmeQ+LpSzbM&#10;AAYiUrJ8aiHJw8gF7+gqO08KUdpZKmX0W3gnpgPslN4c8aC8c3PWU7+1EXMbuNWaxlqpxtk02pE9&#10;99ajk2OuPNUzMfkcWvcW0VRr3OA5auFWYVJyMm5doklbCwAbI1MdGLh4uhw3ybVwcsrg73htd/b3&#10;Z562kXCyCZue1oj98DUFk3R1VqWWKRTznTpUpdWBLx+bkrWqPDKKWtL6Q0vtfQ7riLP3cE1v5h5r&#10;mR13ixcK9ZhueS1jkXwyXNKuV46be6uB7zFfzD1pRRjrkHW9MK1OeJTpBTfDkKkq/UAqWMLp97g3&#10;N4PDtYBgrsl7e1Gff533/K9Z++7Bmt0RgVch5eWx1hZMc3PKDCm37+5KbT/JfbZO+awboYpdfIkc&#10;9DTwiphwsgbbXyW/N+0CSEL/py0KKwFik/fb4BSUEp1wt8p7WzZGGUPtCSw7Frsj8YBhaMcF3sly&#10;S1Ty3/oyAp+TBTttPS6j7ViGjxDGgnJRp46AlNPA08flVq/855ASkct/YMPAe7o8kcDYuaxjhlbC&#10;AiK2hL3bCFwLD83A4E+fznhy+RJsbb+s2yHhMX+pM9Wm8OxKY9whYr0GKTLGBItwfI+1UsEv5+1n&#10;hAxOHN9wCVnmwVSYeqWwGb6Awxhnv8RITY9plL7NE4iPhESuv293zBCIUkjObKnU2UaR/rF0mGzB&#10;pIsSGVTFM4NpqtY4Ta9ieuEvgbtfG7zd2uwvpS6Nm6TpbYUVymMH0huhzt9yGB12BsqqiYjgxv3h&#10;+OS+B3CvdY7uX6U6VinhDjStc+p6YzjLTnI1ZJ6tvxhUGnXGx1NP0ptyjw4RwCuFBGpvN1un/Kjr&#10;iqTmjhYZl2FCpo+mG1XXR2p7yYXuKHW+0qVOPT1UBX0b2qbF7ZM8A3+m1ElOpKUHhBP7ty2jiQus&#10;JawHnNmjhYwXxQE7omAwn2EiXHkF43BOfX39xIln79Lfg2HdntVc2J65cuDc+qQszgDyRaWRA5sM&#10;iHqqruHdN9YhbR2d3e57tIOWzd2KbPtT+1oeYpfr73aMRUM1fLU6XT0RCU2u+9iKLMUpRAosBUuH&#10;XNnjWDaSk4zRyGLr7aJlWOiRW3ftaLV1+GS85Rwj6rq5+NP3qce5DHVTqWVaVX8CHckkNXT4ir9b&#10;RKc0mdB5B3u1Pc+RqBR5XJJagH+mStZJ2nQ9FtfTU8cFg1p8DKk+Q3mRgILNOOVtdd6V/7ZWIvuX&#10;TRyRFDhdpMkvYd++u+w0iEIhXV0wYi/ynBV2TNIo0Ng8dDAc6Vgy2r9IrNRObpGHI8NVspVCr6+q&#10;odqfcovwBWYxZBR4mS3i36ayPCy/lGusTHt5H1ywRZNT6956DPxeAnR0dMya2pRtyHI9GWJlWQDd&#10;yb+CCrZY9XI2joihfe0cN1JS8uSGxUxG9A90layCq0s7N3pONZnkXIJi2KfMEFbq4wZt4cYxawsZ&#10;oGVf8HXOOA249SgeYGC9jpgiQY2aCl0ULG2RlB556BeEiysj02XJE1lN1mt05NQlOl++HOeVGsfe&#10;w3hQbyV2QPUxPFtfDUksZrsH6p4ANM8nb6tAqmaGM1stS5DECnk1l9e5XcDPU0wGqau2rYbex7Bd&#10;a8CAdRfgiQCtD4crgIKvto/44o3NurfmhguO747a9y4Y20p92i4XTOe13f1XmzAVOrCkNr+6YuFn&#10;FVHDrJPzFgNCVFGOU2Kw2uESM30OAA7eV2dicgxyrPhujmsdfT/WCqYdazs7I6rsTHF4PxH+9VUz&#10;N41usQTN4XqMUjyfBvXepLAVbyHXDsUSVHb+ZXhtV+MmZcVhYNIpiUPJW1wsRi7mnd4PHbQuR/th&#10;Nsc/5ubs/Ff84fg1aWcj8XwfuUKze2eEQD4lkkEv4fuoK+ZoWtl4ckMLaV7OhblfhIDtog5sPH/r&#10;zDgfEAAgv7t6EHVc6eh5XL1lloCDZaMWLcQFXOIlyH9S+NQbUnFWKQ1y21/+EHVDeM74E/Rh1cXf&#10;fXj/PNSzLOY6vZT5V6klpl4ZUgXqIyKg2pDfKp6dFWAMxohf1FTBOSmHo33nkppYrHNJuDjxL9IH&#10;/9Jn2vOoQWETySxrClyLLpKDVs+MJZTLtz502ecnk1ocO4W6hEhHaxNLDTyBSH/9OyjHYQCZdgBZ&#10;X+5H6NmxQI/H2MPwvfJ16Hior5qiQAXI/Nk0vFKI7RurwLY40Q6mmAUT7/0AjgIIYQLnOAsXPbKM&#10;TjKBYK5hQg3z+BEhlYJpMo+lCFEMBlUsg9nLwVLV5VLnM4aOoUHKeNAGtHvuhubGk3wrl4ZPtq1M&#10;Mos4WkYVgpMeMXKxPqkpICJkEmCWMuQumwdTx5XhBEknSxfqxN5q5tDot7iHTTrPa4szY5sl/ygI&#10;bfsFKA2LS22bPW499zjYTOq6NXlDKXVpCwECbUWSZGXmOBelHwlbpMzOzt1XdGHRl9Tz9garCBg3&#10;iFLji6ZPQnkAfc8e1cgIzTsJW7v3is5zJmXEWlqQpB+4hGRYA1zHmnqxXD8b4hfsgRvur39DIv2Z&#10;47d0BEo802SBWAaNdAQpTejcr4Pw+7mGYv3tuunU08DbVnc/gwsRGEfHA5jdsGWwvx9hVVjCn1OX&#10;98bwTAW2sodJFOIW31JZPaeI20cVl9LviBXHl0RoFnxtdapLSWxB3RwAc/T2nWDN86xCWYyM3nR2&#10;F9mN418z9vBIY1UwFxJDF9bD4CL+6+bqywwMDyZNItuANADCaOerRMPEQvGyFvRI4H96TJKDT3fc&#10;lawNkzIAa+up48bpVg5zm+v0T05y5TomGHZyyBggUhjzfU+yYFrx1NNM1+ox59469lr9Wf5Bt+JL&#10;DQ9azH5qn3s0FlVcLCtG+MZkrl9TC73dB3hqBWx5M3Yjnzz/9Mv1GxVBUSEk78jkWAKjgDTVIErK&#10;nysHn6EeGmkemhf+wHHD9zCoGSRouxgecd05mP2qHqsW/xlbQEAAUOtSjOV2RvIhs4zY9YKo+VcD&#10;GUjJgE8c+fIe9dR+WumGHGYLl4CELWkWuWshAUrPyYlfWFqyS7U3Z4xOfn5+tnxh5rnWdkDdOFpB&#10;hwhYcgqQKNbNLph3StqFgUZ3Ye0lKydvJB2yERb0nDrRePooSEjtSMrMK9hdpiw5tWXtem5u2OO/&#10;EqoYss6vrRWk9aVewt86rphMnH4cgZXHanIK0Xmr/H2DABOR0Tlf35B62Rd/plGNj89UsWSlLwFm&#10;Top1nPw7HQgt3S9ZKe1Ta8OgBC5kXX5a7tHF1LSiJSNTAcKLY2jHaO6SV5Pnzocq/c4x498DWwMJ&#10;zqsux9+tFrTX1osyDKkZZY6zYWfPp89v3tawmnrdIsvJIeLet33Pt6vfa1gS8b9LrE8DbzLCc8AR&#10;cE59jZd/Y7Pr0KslPYMqRFQlEoSGw4zu1bhvzjSpk+3IpcdJnqDzD4YpYpOMLYelO7SgLbXV/8/S&#10;rbSmW0jJwu6IaN+n0UHR+uvOysa0JZwkb2MMpJKlzQ2A62AoukCPhetSuPZevqKr+cEeoeQtOQ7v&#10;XIsbPmhUuPULOCqKepNRgkUKLHiw+NGI9ewnUcFevXBvUnElC4R2sztMScT3LPG63m2jKMMofWtL&#10;o+WZ6lJmKNupffrN2NVZNavn2vpzVQejop3LG+ZkRsVfdiz00YXMI59n02zrF7HbnIIVzzPllRqX&#10;TIJePzeQi6aKP08HSeCWXJS97gd1h1SwveVo95TFldn0V0mXnTquo1VSvz9LCJDm4x+/jHMKULJd&#10;Up5So8cBABVCM9pRbC7ZqCnqURmcoftRlOTC77gybDLgj9kw7AmgIKtZvlJonc6a66TnwUTXdJco&#10;glSzFLVmLRZJUBE+clJ/QkUMlUbAnaLLxaUtsovW2mTzkXtGF4r8gABHHEX56b1zsWCHVbHf4pcM&#10;fp19NfLWZ0MlAjsrPiktMF5S5cVR7ZzV6q3PtLLtNKcROwDaKbToKmhAIeV0qP7nafLTX0xjk4pt&#10;rLNk4Vg8zKRT08/78VdWPxm2+TOVeTD7aA7uNghry4Xk0eZK54n5Mbtg1zY30xXbmNfrKxqkUyNk&#10;FSdLdHLopAOY6+a9mFaMn3QhKwsIEpmiHV2aXFNKq0gNypPLI3D19GTHoBBL5jcMUrrx9DRv11X4&#10;jndRmyCWbNhIAwaPPHN0JnqtBqiJjGcIKEhTJdNiKTbv/Pma2R85F02JKmPDNqdjLc0kY5h+cgqR&#10;YWGbkzTEp17EsZNm1SUXD+hyTRt+efn21PO6RTFsW59+bp5SWr4TIf5Q3fbycLjpo6sab3S+fqlW&#10;5PnlA9OwomwBVq4qdSBh9I2/oIhIkqPTYIHc+HaJ+Kv0Sdt9cSwff9EvZpFjADNUz9ZN1TRlM/eh&#10;Ahso5cGwGaJ+hI4sFM2o0GRkaDS3taXS7icWhSlzsBfZEAvOr6U4Jk9EUVerjKbIYRQtKWzzBx5D&#10;vZ+2o9r8b4IZFczrmulyNzAL6lDps1EHliCYgqK+Q65cGY5Ofytaq0ZeRqG0qtiqqqp0BlZfZKg8&#10;wFE1mHI/775ZNuvLNy4ltXqdYMtE/ctQ0vln6T2c0vYLqTtef0zT9XSV5OZuNiorz6BGt7JXm+XQ&#10;40O/QMenrVAiFQOTJdhUFCipxca6HIBuAbHvWKQdqk9SrTb7/q3fFwuVPCtlPv6Vl0qPDpLpiX33&#10;wanY0vLPwwqR9eraZpUWsyDSLT8xnbxvSD6gREsioQlU2ffhW1w9kwgdFGd7k2bsxRqbtMXVvB0l&#10;AiL+qtgIyz7H9F6O7f1+Tp0jcStkdd7Wx1uPWDIOZz2REHugfxfbVnvp6YRtbub0+cczKQUeZ6+t&#10;czwXvY4R9VZ/UQl5G8woPVGuSfTchYQVBnsEKkQw5Wan/+ljTq7BZ/ywbKE7cl2W5cVhV1f33peX&#10;t2svx05m5Z9neKcX6AimUQxFgsas5we0rWQbiumRAsJ7xE7bnvks8jTw6Cx0sMJUNSvrKGeOwzRo&#10;irvTmfIqfupf9ufq0X7jFBV1Ff4nQDsOaB9pkIBq4jhgZSDCQRlPA2F0NSQ+ll079FA0mDVKelfe&#10;fDNrffwzdWlACB7SAwUanMMw/zXYh/ZaffbfJBGktYQQxkKPGnUoHn4MbziE9bPinkcro4NORca2&#10;zIn/p4pXVWmQVqUzW1mwYZVcg6Gbr29wSVgNs4CwsJWTV4beY6P3y1VzL6jbu21ITvwxk/OEW6/E&#10;KG7GMQFtywTRLKzlWym3OphXUSSrRZaHb8Tt90G46tTPUsXbuGHJYM4fSyRniEFnHJjn216vS2sb&#10;R0/BNZXnda6r5EZYYeS5tHB6l13Cpxc3wqeY0lxGy69TgqAKswAdva1HMZ88dZLGbQz/BNp9TK+W&#10;bfDoSA/NWMlHQ7J8bqNKpjLinUdzn2/VYz+sY/ugxNVoPg228IgHLdyYLhQM1DNzyTvwBZORgPOE&#10;Fy1mJ6eHYHxhedlYhAgSkFC49JMVZa6MLuU8FBCSXgRDAFLugVVLCSFETEVj+ks/G3+FXdlhKS3q&#10;e02bYd/jTH3D9Y1HsQ5YijRy2X3y/U7sComwfSwDD7jnfBJrPrzV69T1cpcNQECzs7NDJeTnNElc&#10;jgid+rVv65MrPwbavi6SFqd217kW/8VYfD/8vaZuitYlwWocQ1BIsECcMMX9sc37Jpj25I+bWQLr&#10;yEKOMiH6Q7mWm9jrFU7NNXYRK4CW5eYawDyrlvcmmg+Fn/bkKKq1yxmZpRqhVjXVXa7VfwmlSD1+&#10;HXwAZZUzLn9bmAGaNqFc9P45747+W56MaSY9vSX75Xl4UOFhqkmVHEO8oKCYqW9g92RZBiT1LM4p&#10;MEQgSkBYvEebxVqmBLozduj0uWB+fpkqFud3WbSIXooVUUicykn7c+Wy3xbau3EpHQHBQJm8YvU0&#10;ust70vFL7RI7w3ZfuuxsPVyZroW+VEgppl0XtY3uBIk95bAVJ+HSVg+Nz/kTvE2WsFzLzWfTHUWx&#10;WK4ZCyaPaWPd25Z6hC0hmxrWAlaUTQHTZv3P0Nn6aUO7UecJLxr8HVlLE+zJGTSV493X4mbTl992&#10;qGNpNGShG86hFAjmaWXWaZraLpab965jtu2bZztK5OK+RzchH0TU5CVHW506u6oCL+38z7oe/Y8z&#10;xJzvMm+IPm+CeNE0mTD7MIKucF721F56yTznjLOjb1cDItYeRtfoR5WiIfSRpk+Urq3aO6RPLstd&#10;PjWu5CL+g8DBe1nHeE0c72wav+8TTKAQt7SywmD5rAm4JZQZ4vc9hO4WS9ZIOElVvH3uok+f1x8L&#10;95Nr/p2JylRl/+hzdf6j1JiC6ZtVFXScsZBnX6PL8X0cluqhUAKVYAqph5cMy8QuxQXvKvtywary&#10;kiss4T48zfHEhPGMvP25dIwdTmVCaODF6MiP17A19Wb8EqC7eVTiTv2gfvgxHmSxmlBumxjAUlbn&#10;mTfAEj04e1heD7EhnnIPUAlxseeNq0b3MovDWWs6Pe1950JaIDpq76kASrU+ji0o7kv1ybt8lQHJ&#10;M8Q25eSBoGOnGpp4cnIDy6tBcUuNjpdHOyjBTT39N+wJ+e0/hEkDPDauBAoypOOXNPR6h4h+f+AX&#10;rzxc9M1jsNhI1S3Y+Nry+yyArZ8Q0tSTK9zoc3vsdQxQ3zgKl8Eb5rEleDotxYxu7GNqRNetygjv&#10;VwMeDWQLkBUR9ccI/K+m8z8SJyzRNdKPqpfWFPLRKWCblEuk9kPka5NH+pIXTL85kHXH8TKOvwdJ&#10;m2z3I8uEGyPpPsVqSjZON/Pt8NZ/dCKywzoGcPtf2Vnn1rFIbb73pJz6ObkbiOR+/BhIwV+vfft8&#10;m2nVNBxPTrces8AtxcyKsdWAJLm0plf3Nhy0OKpfX6JTuWuuEw9rRfwX10Kciud/bMLSYy8EGAXw&#10;lrKz7R0cDLQMI4F3TyGAK4M5yYNWO6IE57UXgxfRxYlAF/9zZ0aReO1S7zp5i2fW45id5Hjj8GvJ&#10;uKGrWG61qlLpf3r+Jo9L/KoV/zhKVEJ0hOX5BctAQQuufBcXT2VCb3snx9rW1ggZfV4CWWvxwl8m&#10;aen+N31A9VFNzxDxewh1xG5+b4DrsfJjyaf+QqSb1tLMDWf8lgg9/ItHn239+uZmcG2tWz+J3raF&#10;1Po9j4zE0WOkjYCvx+DkpFJ4AdXaw00jEuTrI0andCp1tPDN2EprDdeCs+MJZxcGzQUklVpvK0oK&#10;LmBLKyj3+DkbG4FqwbWPQfwxsmUQRClXFY9Jlwo+FgphTA7sVCOUTfWQ0uB1TwktdpQu+8p4IvA2&#10;BLYwkJA/6NrhHElpppCMZGdbclGeI1j7m2SJJ46wRLsAevp2voa5qBLoh2R0BGBNJZMdCFiyPVT9&#10;uk+Uf6NlHonHb/82VUfzzj2T5ER+glvpUIutn4mTSKWOpA5mhNiiKjDIMvUJGfxM23x6Cka8PU0p&#10;YnLBrtYeI0L3le4wFTmYPKalBfWexBn4r/XwfLVufG+nD73Of7lSuycArp3mnHFS7GKbu5i1F5Sn&#10;3fxHFRFx2yD0UeZRPaqYvtt2T31CSP345BDT2msXxv3CuPjG02ZwzW8BcXGGWGr/tbfiBbSQSkX/&#10;ivnFecobqei2QihFMp7g2vPZ+PzSysbcC/qWREJJAvnUF0GnDp8EKDq6N6yi0XtrzEC2RwwM/qwJ&#10;H7MTy3mBJBWWjG2h+Otj4fA88XWTm1vGqAsBhtR3K7iOgsJUsAKhjHvriibv4Y29lkgbo6uZZFH9&#10;x+hxWDnUpky1dbG5PlaEDn1n+mSjEv81D9bYqmtD8HRir6FIiPpwAugB10437l/qvcq4PFoxbDvz&#10;vs6NoZLLYCni+uS1YuURGBOHTJErABAi1odfZcmOjSPMBucHe4kYYnfE+D9LUUPOM4GGiFwsaOyu&#10;n50f3dHV3Zf9wel1JejsVosgwh6OZZPzLwSOp59ybmF6KX202n8Zo0CHPWPq8NY6q58rdOIuz3mr&#10;H03zkK6EgMDdLyCrGKg9c2V4z4EZcRtfSbKzazqDjHsYkzw0z845xLbOU0quEN/r8ddHag/XUEZL&#10;PjxX8jYklbLaEEs1Lg2g0GS7CyUXM8W5WPKjsLn8pWZ8p5ZSopTK05uktmf3sMIOIlyPZG9oXwjo&#10;vZRYDNEJFVBF8k8w6Rxw5aIZdxsbH+fSvrn1VNBieXgmTznPTNmi8fT00q6CqtoSwrHuxnjq7FUb&#10;WjmUbNAuUH6xiNMA68r5V5IoOwxCmVTA3K05rq6u/0YIODBZ9bKzt30OhOiOAdrPhfDy7hwHwmnq&#10;6TPk1flI1sDHT4SK8JXa7lugFl5CZAHW3c/DYsiEyybrmODLgtWtoJggbKfMrKMp6FWxdMRVbOsa&#10;elrdzOWJd3qUvHAV7N786f1WVyLQMX+7YGJWIvXiRMIjlym4n1QTN7HzSxgdwi+Rk2Mthv0rKbkS&#10;RnYh1eBHMMMzGYlAKUjcP5rSTRThsD6Int7SgpOwLluMnqIqmERQATm7+JsTTH8UDPQY3BixIm3z&#10;TOk8E15r0NEZtOeyOuxH+9zNrdLcHES5b9t39RTskb5xTw7CHUyJwMjMN/rTWIsybCaUPVJbMu7t&#10;/6qUJ+4jnVbR3CSQ0VLZ5HaKhu64YkvkJisiDjcJ902Y87BmfShFjps0TkBM2EyotReFeulLESvM&#10;bVgEcUmg6PO0vAa0iT9L2PiwBZtO1aepvn3UtbmwXPFtTE8BYAgTQm7CmcHs48Jp1JL2Q7815ew1&#10;GZxd/ichRpb0o9TOvUwfjrOCa+ad4ToOApZNi6tQkN3gRexCnwyLR2NonhxuhHK/lDL4szlT8W+B&#10;eXHKaNM6b0IabSzU7h3/saC729dv4i8FQXJJGYBJTHP7abbzQeuuv8o/hXW0GklGx0Rmz124V0GZ&#10;EOFO4itXvGZ+GnDVMTwtBL2wM5TA7B2cQHPw2XrZR0dHlE1WTzsbbr4roUPeg65iZu2GWAjoXLwL&#10;pEBjrJxUcb+e6yUgKtg/g7fgG1XCSpJC1ei0Clk7VdeEB5FCcOG+7R5dRRoy9GYgHLxzYHZcnd88&#10;5j/Fus+iRQdUIsYkjY02MsIdp/LUWoUJr+K20ZoS2TD4jIwMVa4DoyiRjkUoY9+1TCHujIdHgA/R&#10;YaJIxSiJM0H8KSAaWw50WrogyL1QZuqajqY8+1Pxpjtuizj29/5Ni3WFApTJRxOES2dCaHKAn7mo&#10;wHjxThx1vtXn79jLWw8Hb0BoZaPp6u3fe/NCrueH6H+LKN7NPFoRsrTXee+1jG5Foz30Zw1nHKVC&#10;BjRbpG0nowzMvS0yphos+np0KivzNb/2PFupFZU09HSqtL6AR0ezEdVJ6Gr7ctrKkQLWVq5ArAWG&#10;Ro72jnprKN5ne7+/oC0HnUX2a7cqQmNlpbqEPtiSyvEh8dq04K9NX/m+T24yC6GkRqfhagAcGsoa&#10;S4wfzkWgDkxYuP22Fnv0P0M7OMnR9m+FNJsPFMqr45HK6ipIlGYJy+unZnjnovFiWn3TkvtMo278&#10;W7VZM/OMnE9XDQQF5geI7TiKCa4eAuhTqs11gEl7fL5s8n9agAatQYqKun+7H5NpG0DY0zzpIlW9&#10;MwhqfjfRR2WfqeN+pM23sA/WompA1dMEweDFIe9ePad2BZ10QGmbH3gRRYYegeszhtHx+t7nESjv&#10;N1e/A+72qJzaXui/USiCvsx4ODxTumOApuXNiIkP/9TmXSB1f87qP1vfMPMTNOI2YpdIvYoIEAnD&#10;W84J5AJMpNLWbHyAJXYqdvCWDv29Y6cnYm+tzqRxOT5LVinXl7nazqbXzH5fiPsgQX5QV8Fjvk5K&#10;lY5h3shOn2DPRiJ0zX8k+uas7VM3pzEPEeCUU052xzxUYFBAEkmAOq7I7n/NXXlPdBuR0+HfNTRi&#10;pawWr81q5Xp5Y/fUvPbC1k270bUl1/Yyp4dNR9ZweyO/iV4iN+D/MsRwcXBGp6KBFfrWFO0bZYLY&#10;Y2yL86+fWgMMqA/vmwVEd+/OBGtjPkobW3kZyZJko0bQAOV2CCBtommRJDcFflbathqyT3wQzM9z&#10;8/f8d3NSeezpV1hWtK0zRz5WX1FaswIlbITDkCqrlzOYVYda6M1EzeZZ1hsqGUApVZ8ZqVEjeg5F&#10;VaqgNKhSpaWAaCu5WNUG15tcF86MbU6bcyyiOBVSXnrzZgrKXF96XXG/SHMhJaJ2/jSEwz4+vkfL&#10;pbeFXLD6VZXBBDCidDaO/FkbgEYD9hf6FDTOaJGqCcNPZmya6z0Y4tsJr3sJNooRq8jdXztvoK/E&#10;FE9THC6C2cLl6iCIiIoZqdcoRptmDccMWGpFmz6F7WX09dHJ5/4Ar90xv8VFsVUgSvcqNbGXioCg&#10;JLOFEpXn2RCxV+Hl/ZoZJ+nZnJ7T2diSU1IoVQYBbHke8J35pejxYwgIi/6sZKYnIfmBR81JjoHs&#10;r9JhWJ2jEhWQ8Bnlm/rYlhnb4ew7u+VvBrO8FqAfzooaqY7tLumUSJ2mNUzXeGjvGp3e2rS2VLVp&#10;ONqXVgpnsfBugqFuYdfcu7ZXlpWtP8rc9g5cW30r0rCf/ko1GqQsnRpMFhqUmMcWTR8nFRPZ6GKF&#10;Vx5W42OGTA2DdkUSFnz73PnM6lUFhUVLKlHBK/MFKRqCTT7Zhk6DnQ+dr7xVZMuyrxWdjxgvLwdP&#10;RUfozA2N9JE3hWE9UetfOMDTkZHzxS4jyqy9LrSKoX3+VCuOFGoR2zbM1OTFfDXN1TJ7iNztmYog&#10;XGkJyuJKG9sR5zaq5/Pipz0GcYvX+lbS/LxWcHr9VOYDcf6Penw26tx5cGfBRuZfjCLoYQxS+ZzS&#10;lOYxjnWEtxbkTBRNhc3juyI/8gIpBlGCXFO9SmsbltYCSWIbo0WzvgII/zjGqo+Q5nJBeWxsTECg&#10;CZ6aO5tN+g+A5P2zFoGzMG/OHHGez1DFxgl7K6NTRw1Hd8hTlEJrb28fja120ZYISbNsXSuILKkT&#10;qLXt8efCMSMGxJs3tzfzi6vAaExPMP376JRi0FzERXq5T7LjccNrW6vjxeO7geG77tbT52RUORJs&#10;6WrtIkGRwL6YjAiA6SmsdiT43NJgGFs9pZ1U+o3i+coqJ89gMMUqAvL0GXCldpRkGuZE1cfBfUsv&#10;rgSucIlOBg+z3tuAKDMrSTzWOR51PbidFCjCjtxy0I1kPPuuOslPZZQ8Ud9PLQJpxfpRFUonq80e&#10;s13DJE4dVFXoGMhmDKf6VVBTWxoVB+0SluhiS7PD8PL0MHObrhLxR+SSCA6kALY5HtdH4LG/7zxb&#10;om0HLjkrZauPAE/C3k/suDxvOXH4sVUgxSqhg1LPEPuu4+M/2ajCQzwOcjFTrtbtq6fUZ71GWiSa&#10;mutod74Cbbbfh7qx6ncuESR+fjk5udh3eZHw47fIKaEeLcn7O/AwqxJXX9f/fri+ldbbQkdiFgTk&#10;erkGfXWC7zNgdFk4s6hgJNhZeOlYn12riThqr/YIswod0rtNRld7Hjtt9gxWTZTuCQZUkcYlnaoo&#10;HK+/jsqy1s4IRmZ/604t365d5goSL9qn/gggd1hC1un+hOMbHYiN9UAOzGXL8/PGTl4Ro0ORoM6B&#10;duFGxtrUFRI/ewf7gl7EQyFL6WlCbXbo0wbFixIAXi4dGF5qvTysrR/frpo16FMqaldoUn6GCj5L&#10;ZAR2oijqu0u8B+Wc3Qg7Xa4ApWKAImBm+JCkruqsILOmwVqcOhrHHdO43KSjadvYKaFxzT+Gm2Vh&#10;fr4QelirqmVM3MDPv+eh1+IPnjr1QBYd9eWy8vUM7v4T5JahyiFxn/XyQw28W7770R+FpABLmN8R&#10;gDR/HQTvuMbDhGcN0yt+lQZDBitLxD00XrVqrj03Jx62Y3lxwUO+7bI2XZ3FrXp16rQu7itYNiB0&#10;il0f6L2m1q6K1wZSXHVl2YVHmarD8uW2MDAF3BPt+yqUbCXygwixZLjybiRIMdR7A0Q0c37rv4u1&#10;GeSWG8LoSewXiHSeFJMqAysmNYuaVUGtRLLkW5R/x4S/3g28JlEE3AUEPvXk/3idW3MRzqlwHNvd&#10;Taxj1ClhkiBUnIqqhMXnneqsYdAivTtkYmvJpSi2YVdxiNxCP9zBHkehsx2gcdnDJaxCN4qSHIxJ&#10;tshaoNyPlKiurg8h6D9aFVmf7Iko10QptIDfnxPHeSD/Nue+FQph5IwrWjvmzlVpzjGYmknr+dbI&#10;EVlVb2dXj/mQ9anLe95MwHmXpXIqSreimXGWHUaJSi2nc9N++IN3DcM6NkUFA+F9MazEfD+6RI1i&#10;y0+S8GG7j7gLGw5ocRubPzlGEQxw1S4EL9gP4XUv/3Z4x9rAuyP4u+jU58o3wH+NAfXdMHcn+U/B&#10;nKdEERUAebbekVxHR7/Zx4hw95MSWnnrA07Solt5+VpQQMMqObVv6rKTBLsnxB3x6I8Qv3trsSIp&#10;dU6IKvsFjF7sIp7yO0oy4S/0ys9AGUX2yj9BANUgM91mYrGgHE0TMVXz/PwZUcTbZVCo6tdIVnuF&#10;gySXSMAd0U/EtZc5p3P+193XXr/TzoEexPhM58cxh2jIdt8G1eEscQWejA5mP5dCSUJ992XJuKC4&#10;qOVpPyFd+L19f66fV3PALfrwpff5AR3AAuD2uSej++QBqN7m/scFYoy90Ky+q5y4ODTfEKqlbGFs&#10;Bi4rObn5lmKJ+aDjeGsOyNKhm4+vYkoGpS7EMaNwreTj3jSZ+4S2wmZkzELsL5wUAvh+HloFVlCO&#10;s7NztmPVuG17g4ehYod+EhvBjEV8/9SMZrnLdYWNbY0/GwT1G8VnXHiwAQ01JGA8jn9R8Tb6Ox8x&#10;GvI7CrqmAMNkTAYDkQqmi5whZ2BC+AJWWX/8ApYhlZ2pb+6wr+x+X1Vqo0WmV6ddhy8Ekl734wH3&#10;OXMWrh0mhr4NMcwoZlXYbBJN9C8HzdR3EfbZ85lVa2OFc0XudhUMPC06PfE/3TQGRkz209fulII/&#10;gVMtFHEjrnzJgv++tTvsl7Dc8v5rzr1h9FoWNOQl9oTOkWCozou3AlRqBPdPM/uT+9dc2ukVLbY8&#10;5C6HcypZpfR6Vt6LTI2Gbd4SDbqbftHn1uv+oRUwjjPR/oK3P/HJl1+Du/6M794gQML6eWLlaHwV&#10;uptgq37AqOv9bS2+4e8M7+E19nQqVJ/PjLgOhn+nKFyqOD1zDL/ZMrJjG4aEGi56sWyg3gAkB6SE&#10;0qpOKAqWfkXSZTrYLWNMqvrX4cjghYeIAyextBL2xUIBVxYIAnBtfmO25+kLwFWNr3YDZSaYmz5i&#10;MoYNC0JjsFquBVoVqKMIETygkMSVczgz7/FNw4nAKrbRZsU31+ny5vnJivYKO3018r9rp/icymv0&#10;ulsVSEfMGTNg7xgHyhuZ+VQuDep15qRWmz7kESxKZSyKCkGqliSUdb06iNzfyZl0lsfsncuUTb34&#10;FFq4ZOFmlx2zkONh+JlfU3W8JEfNAMXT+RLfJ/18Oj9w25PS8OvvXB+2M17dUMazfY9WQjP5zV8O&#10;jWhgg+QiO+o1p5AQkW7GT73I8MkTDMjvhUCfsMOcRR01HLoYtM2APJ5SW/nFyPcczpdmGSQ0cCbS&#10;VWtyLD9xIkK/ReA3VdeHOcZp+CSZEUtVLRVB3TgsSQVLnEFfvBedKLiv07IKczd0zZBCMM0MwFu4&#10;jnh62XrSLtLr8JHY8QkJ3rftXgD0T6ugz48piyWBCWDAij7auHH/TQneIhtPRzmcsUjvMma3EKnK&#10;eLYSXo47aVRb4Ezk03elJeQN0uaL3+lNzhCRpLzlQSOWhwCqIykAy5Wjuhfq4+kH+aXJWcBxHJ1t&#10;JYjv1MqpVQv9mD5Mgnubx8tzD9hpYW2XcyRPCa89QeNzN/S5qhkxMUziD12390W3a1Y85K6+vsPA&#10;9zNqlWzfr5wknjuHiIwKCPtEldiu+h6SZ9QyAbKq8zkEQ9IpigTglk9llO3hAuFW17fvQz7+udm8&#10;k7/xavgdnQPgo3Nvcx2N+lO4LvfpVBya7neX3MNx9t0jjo5XCofdigkyAA1Nc3XneNxzQGxwIcnH&#10;o2sLodyLizu89slBJnTRuMh0SDljadaC65B/8x+LPBQVlSQroBnIqzpr/yw9GS9sN+Vukt2SfBjy&#10;/lC5ZDEpya/nbchkYj/P1WMAwrPYgq9K55oZz0Ih1OuT0rSAmel3AqD/7dD81WyFUVrjeTbU0nxh&#10;F1C02NvQb/G+H7MPa0U1g/HDUA1vsc2ex4q9eLxZ2183OLhDZrsKqfQRPBgBgblOOBfa1hCCU+ej&#10;GMKod41U6hVARnmNOChnY+AVhHr20pbX5nAqzzdXjw9QBP0Tf4V1AhgeVZzDL+UwinD74xOISIJj&#10;0Nfq8LZB7aoMR3FLtK1zpAq8FjquQhYr1XYBN5puAIZFG3AXOvmBEZJIq2qtKNfxetFFYO/kNEVx&#10;9RmprC/nL5QH3MVsIGm3h8sqk15jWPmn/4/huE4VfqjE3kWkEFbe2hRF1qKB5LH1R5WP6SPwEoSf&#10;Zx1+6R4r/30OzGd8KsVpf8gp+8sPqpxuJl+ze07DnnQzay6tROqZAAnCydm5gNF10kFQXhfs6VOM&#10;nE9vZhUr4c1YFetz00oWlheN09i/j3IgSyZwojKWDScVieZDnJPYJNY1ePHteF/v8l8+dnhfhdZV&#10;P+2e+mcvObXfzobVirykClzsueMkO0ZMYNB9kOrVnjvExaqe0262hdmbIfVEcpyKJwbdPHaOr0DX&#10;tm8q9H68Hy5NLXX8A/lFotQoXhdyXvwvg0gHNHV8rVC7LBbwoHxQuu3q27XjrqgBntNQ9F/zIgsp&#10;OZc+musvZvxWwyi/iVSt2m+lLLX3eKeL5R09gYHkH4YfU0WFHODZwDdPGvd5DBRx6kPYWGXze454&#10;uibNwGtzXgXfpF0VoO6q2u8v7VU6MwC36or/PGEyI729x7kW/YiA60h9Nj8GppIw4uhyOVFJhw47&#10;gXcePeq7g+GwYh/dLbuEv7dREMwi3Ji+4EUeoHY9PwK5KYu7u6PvoYLkZIK8WSVYRYDaBcDDNwV2&#10;dzaoAF5/G1DomPhyeaAKosTsJIvfp/z3NPLZpAt6ZArff+aZL5aMolLLCO2gRn8HhFXokZBcJcdr&#10;lKSC/f4wlbb8/PWWY9tdaAs4Z4pM0YUW+QoaKWyW/hfTFOcHfR/5+BnaHleFZ1RUcAcAjgDC+g/2&#10;saGxsfl6kc2QjGJpK0VjHy2c1UrpHdmfrNHyZEURgxQ8Is2uR6PHv5YWTCB+iTpLbiIshJ8rKwt4&#10;axjzy5mUf/vKaIpLGGpq64ceT4P+Tk4yjRuRXvQLn8p78fzVHmTpuTnWQ+VrAGxAG4/sBADUlKpa&#10;xeC15h9iPlG0dChAvrQ1cHGZIAYRJzVJQxlUSkbXtZHwwQUjU+PKmKRwpp7/AeZf/BjBxWkAKXHR&#10;kQb7gSQJw7EZkC3AQr1tZt4xdU+VAgpNTU3O5NkCJkLthba2Lc9vERsNaaI3D2+L8X+yujY0NGiz&#10;QY1G15Zm5KvTe3oIAA05Fyn6m+b+bflsfaK7k2YM/3zDssGYrVDVkhDYI+EnP7E4j1YINYegaCfl&#10;CS1AtMYnqGHuVLf7/fV2y1ALdMk3dPprLLC5vZ1aUYGWHH95RbhVkwsn0yluzkno4u7e3ROBcbeB&#10;0aEGav73m/LDhMmguVkMAuDpLGJUn7pOdmQoXjssWKrWIGWwPp48vhEUFt7qwXhFgU3HNPjt/aiz&#10;5MniJERVwG6ECzp/ErTQAbha8irDdiA1pLq9Puz0/l8xQSr4RLmhSSYwvbLaA9Cdbi8MH8MvVWdS&#10;IHgfO5rnVlYWHc0JHQRH1l1hDPSOXC7LtCXIKtPjwDV3mFfOWGmZxGiZ770KUXeUsqTO9YK2t2fm&#10;4M3SZYb8PaMiY6gYRw5sEffNLzZbBJyZh8u0H1heEyJtWm8jr30Br4bbVu/wpN7cYV3uTF2zzrCV&#10;mVt2G+v9xb5G4DV/UAz/ahAFHq2RgYDhQzKzUY1h1ZE3T7dWXmEZb+1+bItteZWoyHHU6f0cVFfa&#10;7vGpT+llUvy+5OK486716d7pOb5+Tn0mnYejUIJTUYNPOzUCq29o/ztwQochdWV9yYwfihj1Zdt5&#10;+7NauqbzZsAru8tQTaKM0Y+tOZs+WefO1n2EB8Wu1BjTE6f0fDPkP0v6wsh5jZnpQzqOvYQ2mY5j&#10;v+iCiMzszLaZB4rLmVlNtwpZ5ja35+tjEKoq0iClS6C8rqx+4ulBU8GBrHBG1EndJZERuvHlOyUW&#10;tDndinpvxer65iFvge3toxnVEgJ1kowvOulEeZqayJs2LrK1pdRIktlFv3nismdLbGRzej2bdYd3&#10;d+ktQH+0/y0srdWWzepqluEW4XFg5H8kvDq6v//9tM0gvhGCERiVH3ilgW7UXlPVeZ7u/3JPkENK&#10;djmpFti9elI5WquM21Q5c/lHxcLBAFlFBWwemjdgLtLA39BgIUI6feye2/iba45HFnPUP02db93L&#10;t8Fe+uVO/IUhr0OkkJ8UWy6pYliykMnnYl3MKPCF6bTztvJ57XV1zUyAfIRb5fdBlkSQ8e3tDWO0&#10;5MvV+EtsSHbj/Pz87qaprA5vcsWce0HmtevYJSyhKTNPIUhg45p/VVpk/N5ImjaKGnfTWx0Ui0+3&#10;b6uSVHy1CWdBdfb+niRoK2g397azv5agqsnFjgL5nQQTQg9WqNjwLeFVi+vdE9NhH2lRLyQsLtch&#10;KoVwfFrk7gIlPePjw0rl0THFBAWa/OU/2x0qRq641l4vT88jc4FCnHts7+geLQ5O02O90w65RmiG&#10;RwM1x1wq2FG04izA6InRvcsUZB0yMaDLAtxjAvs/RUeteUy58qe1pZZdTLQV/WLDT8b/Xk4iNagE&#10;GlSoe3p55jb1E/qraaQTYVCswo4bDWGr7a3+r4+vYaWlhHH00BVVOyZJJhVMWWkXwMWqBuZ3oP2U&#10;nWhDBhEfR8kTCwquTh+5D1YTf0zNf36CLXfcIoyUQz7mnB0toAAfYYdUlfC23tqDg+Yhbmr3Om52&#10;x815e2I2YuPd0SXHZ93z7SEpcrGWhEgLr6CEe9dvF/79KYCsHZBjtuSGzvrHV4VVxCGDCKt1K4lu&#10;DOaUkwiA9LfzBaLa+9jC6SI+tK04tDmd8LdAC+OSk1hsp3mYmttucFC6ESH+hLyUzT+/uAwpZU4v&#10;o1t0W22oYSR0F87Jz3P1cZnER0M3ZGXX+DdJthjTxqrkL27vJVhMVsXEMO/chwzINTacI7nCJ26r&#10;UgKab1S+3YgOhLepI+kpZVXqGcVDKg0IsyWbX/3SDdU0gOBHGVDTCX28nkDN43PJftaO6/47mulU&#10;SmdTXCxYAm5RpnK/dYUOKwEqgtTwlIxBa7BMCoxIkceFcBF6spw26R2yKFm1VmI7o0WgOm44EcdL&#10;MO3GdBHb8gtgljXS8HRtbNyMerNkRSoEWwUygq7UXpA7X0g6qYLubwMxWBRrRAjavpZyJYN5D8tp&#10;q0hsPj9tEuQPT5eo6fyziqzf9FNctm+WRr5TNaFXJN0eG7qqc+/WLq2hjpfq36IyWR+y5Uq59g2D&#10;MeGGTxpTKpBGV/FSs8uJXPCS9CTBLbrdw+YEAkEGwsnBmttAZh/4ToIRgisDbjCING3WBdrM3gbL&#10;4Wvbvvv936kWquuPyv3o60x7nkjsjMCLRZsCohz39uJKuwa+xvmWajaZ77X6BlOZ0Y6NMdgsusKk&#10;MphNLnqY0lMzaPhSOmmx/TSx9YAJz0D6yHVoYZ/JeCcj6D5jKfFX+NaWlkjgxefVQJhK4F0PhXGs&#10;qZMTxRoKMAr8mbZt3lxdgf5iiZhfy1H+rH1x/SFLtw4bQvmj0tZQuKmva6zjCjGgTdMgBQYPBsdw&#10;zXlUMboTbjKI3teeBuQzRETYr8xbCuyB0putv12b9t+fs/RvYb2OrL0Y7dzkCmNLc8XxKpdkROJP&#10;5nGEbCSyjtztFSTc9/MHSclusd0f1XIg1VOrZSy/bhLUjM25Hta3osqSfEEoLU0HXLtlC++qJ05v&#10;MYuQnz4flErrKCXt0EogzQ3b88H2YzIAEvsVf+1pdm399b4giAVMYu0R6DtmWm/sxpNcAFNret1n&#10;wD3Ei/t9XvCJ9vMXi6FpOYzvhvrGpYq+LsGwx95cdIh0L1LuL5Y5wpYV8lb+hr7UMAO2XXUoXcxs&#10;jvlEip7XCWeesrSIfC1e2aw+ZuSm9EFx1+17kbUMgXjkgs++7ey5qgRmpBJTxpFCyAolPcacPxxR&#10;s/k9z+rkNJoyjYwOPb/oa6TDh3R97TPtu9pMHRd7zKwKerZre77RY81wW/V7NQh8uUz4bm9vpDU6&#10;J2nAzzMHaXuzhoFUADdJnuHmtUe89TkdbHCxb9W5vqUWqGqGRhF4iuj/6rcG8HAFz5mTN+Saj/4v&#10;fQQigVeRKQVmqd6VZq05WAhcxXyhgX9fVsVuT4MUCGX/EWiwl8BIyTsAf8/UIcZgzbsYQPqA+iC1&#10;W0uUGf6Jha9fCpAgLOnx/xoJ3zCWJpTJyTXCpAdU3hH9PKTLQpRs3F/KmP0A1uwNCQmOLOBsfPk6&#10;/InU6/toOmm7yO5cxZK7kOhBi8v51rDZzOFHIJdAML9al9U6K2uoP5LzYonsPK1a/210cTWuT7wN&#10;66IbEtXaJVNZMoQRqSexy9j5mZgRCzbNze5JkhPRb6jUUplqfzJlozxtuTdY/1Z4HOXd2gAPOrgg&#10;FTNMwQ4hQ/ODA1P0uwqDtjZeZxcxjzOTtZIG9A5dzbFGqz8OdddZqssS28PKR00BPukFaeldzv+A&#10;qfZsL3TWdsi45nk2DAcqd+SodiaaQM2yd4tgais1OwP3TW39UTNK6W3AxR3X6x7FqxmgBg2K63zy&#10;62SorydkSVWRCYvEkllhrIEUV3cTGIklGj1t4pSlpbvXW/IQmhLz24Ghlspeh37DQ8dCIPnvJe4p&#10;6D9PceSoJNaxEMgPZ0nZMBEc7bmJ4iK732ikeed95UJFfC/bgwVlRNxqEwJPfwYSpiCMZCyMH2xi&#10;f5ZK+GFlZLgZdvjKzAq0uCcRhEpEarKn/qpUAjrNnCYJXF33VjgPE+3AdUxqH8NPZebRm5HPzwbx&#10;CUZAgCFy8FdHhreU424P7av1/uq9CpQFg2EsYLAMoWBRpGb0pPVgX19qi433ZUUjMFD9dhidPMda&#10;ccwn4b8hVHNMvPIFuuCDFkBPeePp+Ed/zLo0eRDjM2E0a+vmKJYclgIpDVKrcOuVLxvXz8rfZVml&#10;5ZOGX6fEILiBuFR547U9Uqpj45N5UjGAyBbzRyWzvcFlP0nV5UO7HynpMrWikDQoGIZ49238fJ+p&#10;w5Ppt3Dro/QK+bhhx2ZIVQCZ2TowWj0/5mvM0t2u+qesPL8v7f8JdZj+3Chh7oILpEhg7Xz47t5M&#10;ay/1NuAYGcHeQVBUDHZkOiw08qd/sO9eEODy7X0lkorLLTV8/F8vNUlrLMWysbyEky0qv2pXaQIo&#10;68W1orJGwTsMsjB7R4fzuw2zPHE/9nbDDNr4KEhihFGgjfjrEYHr64tVTm7+NGNXArXvSgecxN+b&#10;G74FITMuvWgYPOA/ralHabnwN0pWzVgkHm6jVIKqOuql0+bC7TT7BOAysO4qiRwXuBhyr0iSp+EP&#10;l1JzoMRyiXh750ONOnu8eczFsqco3AFUt4XxmIBjcWVAC1yvVO6B551XhPr43n/cjMvoc4P5IeAU&#10;h92KW3ESa/DxElzSCfv52duvrdu3GHMu0J+geV/scZUMMMxYjKZYjXs/PMGP54lZNeu7+XpKlEzv&#10;1I53/mBWAkYuHTYC4HZ2NoMh8Du1y2YR3Jn03tygA95RujPRXj4eCwUwbu+xX+kaRRPIGNM4K3zW&#10;FEhqGX/T481tWq17vnkGJKTkMKLqjMFyjJS/K/NFdkee99MbJgLCLZus8DZGxpHo9ucA5i1s4YiQ&#10;t7UjTAQwK3MfRdIwwHkJQ7FfdlT265DqnqkkYbq48F1zxQuayAyvKf91kKU6IKGVazQeN6SPOFln&#10;OZouOZnFX3UjBP1yhz91ELzYexyWSxe8OFNxN+KhYkLYkHTBHkw5/pFhhsnVy0XaJDv6py5O5Zru&#10;Z1aFEqVk9yaB/GBsVnaDmw8DWx3h64/slI52ftn37v32SZDXm9cbgLW72CwKnaUKMZTG7Y9krLsw&#10;5yE3qd6W+TY3bKlDTxH0xPX6sPZEAmS3BWU4vY4Z9QZ/UZFy+PHrg12qnKFm8g5vHrrP3R0XMDOb&#10;82XHnN6zaQo7N38AH/er58m1jAGfiWGjFEfUd6M8t6sDuhVaE27yDcTFJB0uXJ9hc25LN7P3Rn6M&#10;lGcBqdzum4nrw/N7Nl7G/Ogja4A+te8k7ovmVzlMIaaibKnHQpvRI9fdfvi/O/b9vs2F/9wentkb&#10;DYXf2JE6NHtmVJ/6GFNxjNiZuq1aVj8afloRSNEExmtlekIzQMyTaqHwnQCa73TQb5DT36Q4xzPj&#10;MV268I6/Ck8uwLCEiYGhRBvUdj8mvO5DSQ559068/5KmtCaViebhf1qA4kF1QFerl1Gu6TbMXAI9&#10;puz/ofv+KI0Z3W7fHRs4SXq8w8STxtkIRn64MlHVH8YxznuQxFEVLnOmY5hApBpg3pHZZM74qIIx&#10;j7rTw6o1NwJfncut/KfU0Ti2bs6udyBCF1d/yeV9AZd+a2XdVP+HvoBoyPqA+ANVxrTbSfuLEIi0&#10;NYYd6Uw6EYjq8iREi4hk9A0R07UZZt06ugutOEc43Ik2bLRSAcdUiTysiKmYNb2eibmQDgG2mMxx&#10;q38wt91ppukUjah3+Qt9RSST91Q+hpH1f2prY+rDYy7dhllTdkwV5hWAFDLt8iYBcVj/DdrQVGrp&#10;76Ycg4unBZzWpjZMtVbob3Hic5bOh0M4Q0YLQ2rrm1unn/VOBCNp1qBUGR8DgwfQoJBebeY4ENmn&#10;HC71J9yxKgb2+MViEpvEtr8A2QVXPUOw+PeSIvTnMclh9MnLj4GyngwgNeps9/AWEEcQkWTriXif&#10;faU8W/moI5SSr+6wWEiobGCSFW5fbzpxSkVdXpNaw5w5yi4oJGbCSTxNFL8gNt+HIjWMwOd1K9gU&#10;kNAk/KOSVY1CtI9YyRDMCmUCYZ6zADHqRoH3kQCugxDybQllF76YXacyHZXBDKGHKmWUzdDvuIHk&#10;O/NPqML82hKdXhXw8ajiupj5ZXdZb4eqzf1I25wM4bgHZI1uBXvtop+8zy8S23PJGhjMgATZaFNp&#10;VovZCW2ZIM7ipdMNeLHcwAyB/QkeBFBlNMb7/K0CGiDBMnXi0FN/0cWs0qQZSiDjJ9ircMRdvni3&#10;W2agYCggLPtfwNThodJvR4szJPa8N/ovIKXO24BXXe5jIeodpOl+5KRYl0fTY8Gs57Qkuag6f57D&#10;rCi+ep1UHMlQkDxmRDztmuVFqMkM82aOiwiq1AOQfsswoK88TtZXmPb1NUi/3SrFQscz77Z8a/Sa&#10;P0DTMv0478TmivDNW9RYOASJryEmXxMZMamlqBKDvna+7ZSeIpCgliB6914WCdXYGGH6Y873G4NV&#10;9+Yr/ssHs9vVhz/joycScu7uHjLgFr9xQ7+K647x1n/phTaLEw8VG+3Qw3mUQwo+MlVbVQWcw2g0&#10;gP8slbZTKZmW6TXhy85OELuX/m80Gzn1hwk/HVS9Zo22a8naom3qKH7z9B9WVADNPF2FYACpBm/B&#10;BkQSvS76SzcsYSsRxArJvbZXfVRRUjjwlb+YYTsxJeYL2AVpC6sL2DFLf0y/TdwCfOqfiD+Rz+1/&#10;B9zC/jZ2wEHdSNwj4j5wquzGvL1ok54Np4w9F8nvoy4oRZPRTCGInlyAV5jaPNsDzNxsB3qzlNEC&#10;qNaN6qSImwLdLqSlw6tv2ncTBy9yAKf7lnevy/Kf7vJ/jbOKAH5QsuLo5utvD/Y0kW9cgcw6VndP&#10;yblIg6G/6DuW4tltlc3WaiK+9RwW4DgbOK52hPB1mzpa/Zo+D91xHbMX2rjYzGlhld/MrO96U9fS&#10;IiMHki6ZplLABo7icyAG1I3pw1KgX4doaKniT9ymwEiCcIE8uQpeKwICZRjKmBzBXeW4O19toxLH&#10;J0wgOcqmUVg/voQ0X/+sgOIl9Nx8DNrxouK/xn2XXNh3PkQ0/CmnQX66oZk0YWf89am1LfA+J/cY&#10;+Hf+mHv1jou0xvnl+cJBN9LeXhPKKqN20+Z/TT7PCP2ENIuDN7v4FnnTtvWcirX6rEVp81jz9mID&#10;1yK+7XnG9ieTrt+B3IfRnsdbOiPW+aXFn7kNv9IA33yy+2JvBV+/S7PbI18fNY6GHUIIL1+DV9QU&#10;PvS2qra9nQZIdT+pYyoLjomhwZH91nZ50mrvePqnun2UxMgne8EeqEYuYsRYcPhudfXNTIDVXrVx&#10;lNtoM6xjYX4B08IWv/Y3WQQclQuuWR3V1fuHdkDR6Qp4g0/G8Pt/FduxZb3vblUnocKUFSspYdBf&#10;WqivfWC14ss9n4ygUN+GtwBdHO3jAALMSs47WdSWhsbDlsrfw9Fdi2+ktdnx/xG4sQ9olOrihHLJ&#10;6IBSoxeoYetjWoSOJ66+XBuztRmxqmOYpLHtM5sC6YEBtycGF+Xrs2Va5gs1+wihFg11uxNTsmKE&#10;Dt4v9zCkrJB2u3IMVrGyYbcbLy+FacDw6hzbZa3E87I9nSAoJlYDogL9293Fh1ZRJLIdJYtHm8Z+&#10;0yyTMvxCSkaeAsVzwd6EJ1fLF925JBiPSknt8++am+MzIUzkpddrVWqwFUfZxIUMkk/IgNYfG5Z0&#10;4zr1oQ5nfPrtYm8kMHk6GJuZv7DsrhzcagbdooTAmIc3h1u9r2EOlXEtEDweB7sQ9JrQYE4kpGx9&#10;Mocj6LZPeowm1KNWq0H9+dxbuWSFDrWnDAK1rQcST8GzcdSNP9iPZFqmTygJL/wVFqMBMNoodkZo&#10;DP6Yp+GjojiPQrJ8CjyA/+4WJIjvtga9wP7bctDJ1/lU4YQcH4OVoU7ExBKGlaBo5yzJbLE9IP6c&#10;qCbeHgPTPfIkHVAHUqgXsFTAWnAmtNTBpUcXrPFmE/V7LUA4iAYUzyjg0eHhuUO7MmXdj70ncM07&#10;j2Wk7x0UR8gmGhaJLKKVQ3+KoDlpKkuMixwpBbYzi6XpV2zBGjDjGndPn1XXBDK+/y0MRdaU/qMe&#10;p+Xgjqmx8ZoAmwA+EyrjefE/ilxF9VgDeA6olae8X0XGU2WoYAUfy77f6kMEuC1A8ulsUd2Jdq1A&#10;306msducKuN46VhHP+K21VSpDXUNq36kN8P8T7n254muK7Ol1OJ7Rk5uwh7G3PxCu6VsQRKgt0/d&#10;cVfuyPnYQUg0LqHr8u9hERMxTrMeyKaK5Sp3Kq+urZWqWuOvPFTUydBEppEkDJO1oRvZSS6d4iug&#10;dbCBT8ajK1LXjy3BBTsc6Crp4N4EbzaVo4VbCuin7LsPP0dgfFfO0Ddkj9UctO+QJjGxghEjDEgr&#10;KD1Rru/XwijZKxwTuowZrWBAW05WW9sKOIw3bo75zScoPuPBC+stxaoC4i2xdEDdtuq/hdZNub15&#10;FTuBUZjbgBRAwRVew3gm3Xt7tDdGL0fPSAIFMPKN9fWvwBaAdAt1fPiQDeIPzgUTjNC0jTF8VVKc&#10;+kX9Tp+Ue3PJhn9Fs8dY9cLLbW4R9kkunr70unYPIW9thLsyiwDFUIN7SwDC4WFdi+gYBzsWR2JN&#10;qYC4sNQsnkw60OrQMshFABkS2EVYjntTeodRFN4AoMOi8qss+lcSxLdSCYx3dHrqdrzISyqXRQhv&#10;YTG++PRP7G/1olmdOhBClZpRZZhUzLbqdxpRaDPs9HrjVN3Q0L+wwMRh1NF9KTKl6RvWr8OWgZa4&#10;A0AKE6EgRjCYK5eNsLxKI33xH6AuUtQgMjntBwx9/g9DomJ35xEzMioGCysTzk2y4DkR34vQ0tLv&#10;qlZ8iGWgqfuOsCB8mS5TwUZmxiJtkqvmhtqQGKooyf4CrMr3fsKtddNwEkm9VBgna3KYwAXs94gI&#10;aMDWm9kf/R6vFkXJRf3/hkTcApeVhZ9fNqe89/VFIqRSUER0c287svNu5LX79uXG6X4vRY1xOFnC&#10;CbBeYC0tLV09ii4e41fSWIO3+LHeHGvGtDCzCVIpnItgFNkWpCaDJe4h603pVIS6qGAgiFXH8lY8&#10;7p3DLFqF+fhfPCzfeujvwwfbq52Wm5qKup+lB2VtObr7ZZHvaX7UFWOVlYvFyNCD04q+8PcN8HSQ&#10;Z+uTGtwHHehi8Rb0Xk5/9FPAs7NV6R6sm5bGvyRSzLjLCxFYJYAvOYxVKHiDpfTDw0Brk9ZmFUnj&#10;PuX1jmJU/HFlLc3o1SnIwLZAQt/WQTgHwrcOx3qZvCjwtC73Cj5ZbZczYFHK99Dv5sSuiK3uDmB5&#10;azCqzSaqKZ/8xX9NCrVuKrS+nhfh+dtMaXFacZ0e22F8nOTvEewiZnfw1GED8Mhr7jJWiwVW8nnN&#10;H2VwRrv04vT2YTVyBbRsy9D5gDS0wllZfpUm79sz27BYcpJSopmwf3jvIg3ovysqHPzF//xqnmUL&#10;weNQKCy17XUhzm1Xw7wDkhMuF2IdS+IovHtBtPzo6IRXrTn5uTT9n/GKmiqXjpoo403hkjjPzg0y&#10;ShkHd91EBpKAwkkMngQwQrvnDmUOjiYR8YLBYkKDb6W9XmGBJSrbjzMWjt8N4qdDxw1q/VprkttY&#10;q7aTKg+pKwcP0PYilVLrJgSAOLK0KdaYYJ90Dc16oB1vOUbv2SA+9oxgjJf52sboc/2Q2cJ3J8Fa&#10;eVjbGBQyfrJKh/quodGr1yvgZfP1EeXlwC9oFDgqp3cHrWuJlKoCQmKWSRb2pyeAo6JojWJdmDxm&#10;gRT6iUXVvGINZhyUTz3i430q1nk2mg8zdjLCryXy0AER4H073IhMWxLe5HsSNVvR7v/zj9s5NDeX&#10;rD8jA6Dy+B3XqKtYGm5urTEiIAYR1xUON5UUQBYYpB4QMS/u0oPKwraagGG5JmcUIB66B2Fn10pj&#10;qgn/HnYbehWyr0fJHnp4FS2QCrRlYVYigd4Uciz6BUBbX/1lJxkyrNDqQB9DJEE6dHPCF5m277Xo&#10;cLLcAah1/l7rX7Bu5VZ1rMjH2A2X0qLTiHD8YD6UtTDfIK6E8Rg4dPfP4Zuknq1iBEXSnAFZKi7e&#10;7oNyFAG94g9yncACG/77LoxAIJUUK2KO/U+L6FJAiSkP8ZCzgDmQQnduHn0qp2yJMlQTrFkSsRVW&#10;7mRvFgsw/4HD9/tILArvq7i+cOyiKCFVKcYo2fSLaYpsAD62zXm/ZpiQQMNBdXVD/9AkFRA7F6RY&#10;Nb1rJ37rVgfJHOqDb2EXFBTadnrddRIQFYb1VyzZnx5xEhs4n56I2nU4oiMW8XidtCkA69SAuE8g&#10;vG/xNoKX7OJs4/2wpWRNJod1CdlureA4wGCc3gO5aViyVD9Pk2jjWNujfBLMRlBm+td9Osr/ZRmd&#10;GJZ/GG0W6tUqaJrVPh6Bt5ptLn9pNZVbZGVqfmhnrJE+2Hd3vI/pWIsEdHiuZr8xHDXaeqvP1Abq&#10;jdRWlM01Keyuq3s42xblKiJnygxUkmmBsLv+LZcU2nUF7IF/lhrpcQxlzAccH1TX8idtBr5qG0VY&#10;hFyuv5iJ3W9rvESsvQa4Xd44TPZrCxTMfakvLk/DTXO86MPLX/Wj9KIQsXd8CKR5yzM3UVzfVKmU&#10;rH1bXprmMVmWRRl9FKuurw9l+CAV3tPBa0XHhgKxM/evBJtOKeK0JnziP/q1Sz4XW9SLpz8+xutR&#10;oEBwXp7S3ACIEdIcUfb2NrstvzWFQ4YJHVFZUas1+VhEFOWTM1n1IKmWVl4ZI0OpbT/vKhNfR3aw&#10;B1ys6zVIoVRIAcM1f71E6yYLbWydnGS+Ge9PrahmM6IyXQYvJ5NrcpsfrpzrT3xAZHFAe08xjgX5&#10;+77od0zw5ZZZP6yEtdjs3VoimxVtNYbuR9Ir54m5nu0mAPOqbm5H027erenSlAZZ43zJ/t7O7el4&#10;6POWmvzDz7n0SrbKmC3fnATZXpPeRePIuXDOeABlhSuzRzZNH8Hu3VmsF32ipB3hzuv0BiTG+EG3&#10;0KCe14fOJycR3ydC/fz27EafiyN4DGBKvRZ5sLPrjbr+Yl9ecXmOSIHp89ZptUOKJZ4JhUTIA3bj&#10;AICrgSruYDdPV1uC70ggQsU/EDd+sfC/t1yKUY7yWyyw57ldIKwj7+zgjLfRcY3eoV57aT61/RCq&#10;sAVnMCvycKSRJ+5L24HkkgwhM3EPjEfxRufOBoLi6PUN47XZP2ow0cYuWZOyD+Coqsa7BGjVlQr6&#10;XCcXZIwT5ecPmQrJahiLROoi22Vnm2I2NHg1uTzG85qEU43sBNeb5NfH8Xo2NABGslRwl7U5kZNC&#10;KiY8l6zZ+2b3FZ6nuB9/67+qiCMRoSMIEALIyN15QtCgV8elMLCWZuyGT4H0/GDWDmARQDk8G/rx&#10;aTJQ3kBMzvxR4r6UEWqWCVOTbIVWqdQ6+U2+EZ+hLUS1zNgSgXROhSLbC265Wb77qU0j5fcJdYP+&#10;JEpoACxJeTZYS1daGdXzRiKFI0M/fux+F9rZpee0TGVkvh0D/xyYXVtrdrIS9Nf0e3WAQ75jkHyD&#10;/kWX2hqDCrauTczoKBuw+MaE0M3X8dKHnYMD8GgBYm/nQM9hoJeo4LFwMwvRLAuJGXl5IecwbPvB&#10;mH5kuESHpC+51n4gFvy3U/LeW8LYi0tFzlTqivXeBOxcd9996Tp7zQM8fX5lXIvMluZgOM2CimKF&#10;JmpZwh+l5faLWYI2/S7pQo4oSbwwOzMi3/hWZkvPUyuUDL9rn/oGP+dsWXuUbVv3vYXi7pqnXv3j&#10;WlTK+BhYxI9OXK4VjF3Ux2NZXdj7wfNz5Nd98YAMJ/9LkiOjNf40TfUvaeBUm2rmSl2lItQ8gsuH&#10;s9DamOrftnQWBgvLGAPVdV+KmBQfvSpSwAWx3QI/OJsMjcF8lUrYDN6VSxNv9Dm7TZs/2cx+0VD6&#10;hAYY56PLL9feJnHUUEuX02JVY0scluPrD8jZTLNudZ2zpltcQx47Iko/sLPLCsRPHHoAznDItK1e&#10;SmW14MbWeajdox8rvtJSspCnOxe5EaS+eMXxZ5wMlBUfpdSyY8G2SDquVXzcdTM8Z8Kxfl7baOvh&#10;Be1v9IeJrB3TaBhSJSHkL5AitSG0LvjOmvMDOO3uHThvg1jGgHW/TnLRRlo4ji2KKmq/Qc++XAdS&#10;B/P9Zdn2O41qhJvl91W5WbMmnofBN5fzEITEPSFCrOhhoX279wxWsFAT+U5oIxG/LOfmZuTu1Xam&#10;p9s0W5rJd1gv6J9/g7G/yzcKAdJ2377Xx6DntRwD/Qky9P9coFU+V090iwKppUBeDHGuKiLUw7qE&#10;CWw4oaLuuNIUX3pQjFJXuHr4iBirCiR3X9DppOvcpG4l9kadBxjxzBWRwYkpJGOG/ZyItYku7bYe&#10;OY3Zihzy7oZ2nqPFq8YDg0hsXNzddgmF820PhnY8Rx/QhtcJPAtEA1JdE1fB5CHzuuSHLSFgAl5M&#10;CdHzEiCL83Z+Ja/KCxq7X4jKLKW/EB1TU/1uGB97KjR1XL+P2mKNVQksnlw8+Jz2YaCRPNu/uvdX&#10;1oAa+fndEI2nV+XkqRdgwAekI/W7G5T9WFUgNh1XGYOMm357Yl93N4Eim+BTP5GAh9C1+7HG77EM&#10;gAoUaEWDrrWCZLKK9fXjK97Q/8n9ZoOAVyr4FT+GDpSjPptVe4m1CGhku1wC6lyIcvUv9rrMWo2N&#10;mtXg60p/l30YSGExrZ7jVZyN2wAkRscTx3XZE9x+Cm76A8zMBZHPdtCmgK1wshHhYGsVg/9CyS42&#10;5PJrOpq7Xkb1yqscjFM39s4SB2+z5h0QoShZH4cCRY2RpPL7XCV0AFkVGULPT4t6QXLAQbexuEoe&#10;uJfCllFoY5q/bwkgFrzfbIuO7DYeVVjDGlyw+uNptWg+roRufJ+1+LHPelT0yQivFLxxH7FVF6Sd&#10;o5mLBLCnjn+LGyL3dmt4jbSN4mk0Pey4TFsmcbXHMqalqcqji8gWdHSfS5GYio7DlmVRMOGoKjSH&#10;d8xn1ttD/wzxu+rnt6hvvmQH3coF1TV5OyC85BxX/Gz30cIbz+9cb117Hn+aa+wc1VrzIWFrEMC1&#10;iJoy7i3QvEEo67NISgMAL7XBsuTz7SlT0thup8JvWzHVHldL+cmEiCkWKEMsh2G/WWQMZgGKRqFB&#10;v0ab/Uw/4/ISS4Jw05e9p96DFFrrTThAdRYwJdB7q5/dD2UdOnKo9/mpqepL+oMIRT7lZwG8y3EF&#10;9FxUBEoXRXPRF9yav1IviL2SbpA5h2eIue5N3gMss6TdvbgAth2JOlt/obnpp1TJ1itb3HUr57ny&#10;6PO3dANdsDph4qan1CVTIHwbPznBh3o22jSaSkN/cQ/M0MVP4sqEc93wZRI08z42o4Mb/uIKfgOi&#10;EmMcGejjJRHayRGhN/PL2lYCf+43PcCQ4Q+peHbeHRiL+M4AfcBcU055QQNpipsz1kfkP2M8GGZf&#10;JSCKGCjxlvjr7IAGdTknzTh376oZtC7Ct9RlGm2bqXu0Q4XyeT/cIbOHmwrKlUVTvJyJGlKQu2yN&#10;VgFpIXdOPj6uY+2ICQrCopVk+jRoZqQj0I9A5Jb0rH1FFc6DmCxJSjEQZp7JE609BlNm50CT1bss&#10;2ppwbHQgx5IHaT8pS+EPENJYgJN3RordBuWnvnRzUsdS57V7dxkLrLsKpcec0wFR9P4XTC2M5/A6&#10;lpo284do8hBcxNFpBgyZWbpfi5v5y3/d+RqKOptHN4aoLkeUsKFWgtkj/YtCPS/EK54R1OPI/kYN&#10;gNm41QBotLXXVvn09FqDq8l/MHOcSQuIi26ctLcqw3BWfW7JAGJzbOMQhooY8PBMpUiCGs9LxW+d&#10;TD3+u+zB1twRJaLoJZ4Bp5vTXOj7ugB7xpZSnmhAdKTz441DdI0x93dMhorizzpmv/pV0TEjdG0Q&#10;Qt7K2gH9yCAx07krMKm79h9qRfxqaWHmIwQgCjQtVFa+tbzsue4fWX+r6hyerTooEunTnQEnolQy&#10;j4WZGRl41pP2t4R7HAjvJwW3kTnfMucF4P9KGY0zQFgRe3bM/kvguNoSdRgmDZIsWQHEficrz6hy&#10;qMc88GY9IwAdu48RTokuLNy63OKRXTjbf93DksisWztHsW5ctAUG62LXmgXwyC7EqIIWJ/UJZVUy&#10;dTUY69j4ZLNZltNhwKBnUhuSFTCecctv9PLKQUA14JI1mdGuLLQJSudd4C5wDKVYJNycOPGAOyNF&#10;hPKqTA4kz1RF/2xmNp8TZtYq6Jh1LGFVKk4ZAgfbgMFz/xLa560tuvKnR4hOAA9r0JXc5STLXEGs&#10;nXC2QHwPYEO633q9XLsUfj0S9t8iCCSP+znHS2kKq+Dtv5tZ/Hro4iq0Cfi0DTuEeq8Nhmt+sCuV&#10;QnoZe3b65iHc3V/bWAEt1/ldcotmTbc1SZxBFkdGMkzn4yMu6fjHkK7P0aW7L8+Ibf7XWbRxKoQy&#10;2Hf4JQ6A3u6nJuSLQwCfRxjS4rV/NZEgi1DZpA8ouvQYY/Va/4uBjfgZnR774CVqgS2plrshruvz&#10;+l9fUCp9LDZwmH+DRxcWiDgMOyCzttm0cX2XbWVLQ67NnP3zmVZypDFR0MVQCUoX0mnH+oqqAQ+V&#10;pB0+bAk7CCftlUjBgSKEkjKKJvxZjITksBh6GH3qN5PW/tMv3m53+veMhYxwFBa4VvAoS4//1sLL&#10;ClgJoG2kZxbg0CMNYpRdWo4rZXWRiYUJbWrb1q8sMZrZOhTOhSt+6y/i155WJAXNu3exjjCVKbYa&#10;UloVuPQMLX1iKUjhSQM21kVDkmaEhDhYuAylQShb+9hy+h9JjCI1lYZNux4p/AcPe8zcLuMad4Ke&#10;8l8SBzgMXYVaaG08/jk7MALMzt+Pnp6nPuwkPT9xYwQhPIc99Qgy5iWLZUmSW8kZjPEKWal9lhvM&#10;YHAS7dBs8oxxISNKKyUeIhtlfCRfFqMCoYHh2cVZ4sviJ1LoTh+MQyDwOqsijjd2ElLXj/Zus7Dv&#10;OoTEPEaQQzyIHpyHc/cWEG8cOrU5bGoa6Yv/GEz/zHIAgbDaKWiwcDRsQeAH5CK49SxR+fj20aFA&#10;dq65Dn2xz5mHAVbYWw6jNkok/45rlrXN9V2x58AIx6q+u4tkHoetFjFdPbqCra8Ckpjhmg464LnI&#10;PYFIGq0In4ZMILfIz+/xCUBLuaaHpF+GnJ5x/v8VUgCHwP0lDFjNLF8yTYdkRgqtFqTQboCATcPq&#10;ptKHoiXTF5IFVFx6i1jTmC7V00e59csW8XMWfaVJB04M6ksdoIW41OvwWAqL1LHYusfoLtgpBHhg&#10;nfMTYSNgg4wohRopZzS1nu5PqSzs8Lf8jqvmbn4xS/xOwHm5PypQuxvyOwWwOvnW2VrsNcr1Nirp&#10;DJmxu4tgADzRjI6JUQJ4COtG+4ej/l16sI5OrBroB3h07yiWWg/zQSWrWBPum93T3xTIv6rPXMPW&#10;GmlpAoY4zrsCMx42+lC8og7SHMvazSrzyTLoi1JpHRjLueMLbof+V813IaWlv1jiYPejh0c63I01&#10;Kd9aND1Tbconn0Y27HaVzN8LW9YSPMzKe4K38WOA/HTCTqKV+w61shVqBfsv4ZHTR2dS+gMZZcHT&#10;HlZXwky35Muw1zuM129B54CEfem0zW5lxyNM4MaGB2lTu+trl4mI3p92r08V69cbVPGfOurAHeyK&#10;+gMysZyk6ECcvotoMGfvm8D1mENfz+UiXBNMZxeu5JHzzFLNOxNpJ07craZlv7NEAIzEkcWqMuxE&#10;iHVvJbOcRjbBNE6tGbDq+XbxjkIcqZcdwYHFhneDN8aCHgzebGKvhKnPFRUqxJ624t5jizuf60fU&#10;1moQoT/Y2zvyVLdS92NF11jXHUfXXrrtey4CISXmIpauPhKdUHgzWtQA4QJ2Rc7I55/CoYGhlfUy&#10;Csolm82eX75N/SrFr8C1yAOEfiDCidPrheXV5ONjNoD2WOj0jAux8wMczgMnc/j8tzdNHn/Gr58N&#10;iFBbChXsBdXjn5t0mXSoxlUqzkj17D/ZW+3MJ4W7xM5QW0PpHOsz2Vy/WwlO3+cAVjZhcTVdZZjS&#10;eUikYdDosEj7pw9KhT9Y7ehridL4XMW+fyTmIFTLqNMlA+6EvILtuzP4085XDSCup3HNW+9l5/XJ&#10;6X5fLv9sqP2xsIKdhGSp7e7Jrfl2KIKVQWMOGm7vUKk0S+t/07Ky6+F5fLsp5PkUgVb1oeDzO3Fa&#10;+4kTWTs4WpXpshUTHfzUNDy1cnU1tpPBSNhj3aIDwINP7+OSJsVdewBX3DH5pEumCsPmg1hgzoTR&#10;0l8b2faYPuVkzWxOVfnWgJvTNodgRqw3BnifZ3PI8mu0gSAo8kcgx5ui09I9ULIsdziOf9W8qVlh&#10;6hgA5BVyFL/vsFp9ZB8b52KamKr/nxaAEMhb9fNLAQRqBqpjGPtXwk8L+c9E8TAXBy8KJQQvLlMf&#10;I57Wd1gD7EX1LcmEVfh7CslnB7Mshu3+MnlWFyetRmachGcDQU+dtZ1ecWuPp4FqY+NyAFYESM7Y&#10;lEb3LC1sR+MA11IssIg6U7nkq8ehnUWv21Fdt3WYDh6pgVnqu4Ij9WbmY9xeZpez7kxOhajuTB6H&#10;JBheVUL8r7LgiVuggRd41+44npxRklJGBtwHlEiSw/QNT1d7mQnid4nj+WIbT1ep9t+nj9HO/DMA&#10;Jy4QrRvXDsR/8a14ZqsuSSptAYH4ioD76a+1St5OJA2wgQC8bR4DD6yj8L8YkgNAkotdrdVPLHQd&#10;TjEJW00s7+r2+lF2eL/z66THbDXxAZHktPjxy9Jf+am/gjMud4Jrmd8ZrR6X3zCXBafCwgyoGAOu&#10;3Zhictr+rDiCwU1xab2XopvzhmO9WKgXH/NhMcpkMFutuix6NnwUYWIP1icN0rI3J+4tqRZD/tV/&#10;3qYNAni0Rb+Ir3dG0CtDUPfpa1fn9mjjajGjXV265e5hQVykujZ5IsnZ0T3KB/jTtkcVAJaPuU/u&#10;s5cF77ISXJZFTHuwFroCO9gRqWTAG755dYtswzXmDZkac3Sb1I7GTuGOhMl1S8tBT5mKs/8IUGpY&#10;S1aO1TXDlC0/4qMcYp56LgKeOv9x3vjDD8FcujGlh5Y3v6p03SviZgALuwXNc9xnRv+1+hifApde&#10;TnKj4fMNO//xAmChjG3jecjXBXfJBv11IVUcOgPObFX5LKylvr0ciU4Wk72tx7znpg41nD8eYRSI&#10;LCYVYLZjVRKzH4MoXxxQTofDlgVC+njMwziRWDmU7D1l9x5DO+RI4W4e6z6gYbWBtRhYELm1N0I1&#10;+aQMtj6XLsZPfKGDE1O13n/LkRA/GB3MMG70WfPGLm8cX99wjFZRF4AxBq7f9Z4zHWTtcA+sT9h6&#10;/cYyzM/hGrfrrpPqhJawM0sz3T/tm3W8Pp+6uQhuZHfeKfk/er36GeYaugZyWb6uf7Xz8/tHb+bz&#10;tP6WWe9HTDK13p/6+m9vKr/xxJOUVjpY2TPYkN0h9DpFNk6tP0mJJyKoW3+pKGT8QJJMZySy3AHD&#10;8RYD9pczD0PdRBsa+IZqlYfb1o/510wnDt22jBN2XKla/fysxy2amqOwnQ0Q124BGX1iGl1FF/Ej&#10;/xoPWEepWp+zU2RAToP9I48u8AJA2gL8f7tPF3L4O13l/o+mswyKa+va7Ynhwd2dxt0tePAAQRp3&#10;d3cS3ElwJ3hwbxyCBxon0EDj7u5693urvh/nVKXqCAXs1WvP+TxjhMOFQ6v4cl4we1IakjTEHu+4&#10;2SbGAbQOueHatGPz33pB1TyxnZDboN77e8GmcKOnYqPimX2zSwdS22KOzzNUD8oSTYHVKbesSO86&#10;6H/Ww4/dnJ+/lTMBLw55T1cMwF7qPKv7PuH+LATjE2kqNPvFOFKX7Fu1ph91Koc+UM0ixBrAigFm&#10;lOdV4nZc241YrpE63HWdSIR6zsltF98rRztNSM2kv6TIOrf63bJtDqdbQH6BFOfm5gBWb63Pp0tG&#10;gI/SiKf3/p97tFamVvOYP9/mEaCzkRf0f0aBhTVdf1zMQbdJxOQ18Y+5R2ssANmTBhhoAq3PZruk&#10;uAZ/ecLQjsCAv9Y8BfD9NZTkVjJBUzS4cLt7O5+f1QdkNih2ps6bIQ+k4Fq1kFltvyTmD8aFxhVZ&#10;uHOa4ePiT7tQmf9asBEro/uj1Sl18n5pJvngFpPNgA9/SJLIZPY3wodnw8ZGyoNu3Fx4vz32XnLn&#10;qNSYYsdO08q7XrPsD66t2hbHyhIo0adF+petkYo+IL9eywVNNHdfCvtfL+fRsDO1V3CyKfCuhkqK&#10;iEvaREyIB40/UgRJapHEbnJmsd0dNfi9z+2rIJgAPhFbvu/5VMu0m/uoONj/1sOU2WhjA4QGMw0a&#10;055vlQ9Ph24mSeLYgRudvgU7roVJeVtiB2jf83/LuEK8wz4qG2yagiqKQQ8si/4TQ9v+JvbMACnU&#10;6l29MyPw2j1b4J5ZbP3Jtlavt5CJGFmWRA37/88dq2jC0BCe6cW0NluD5zx5CGWw9LJIgLzwN3tB&#10;bmtWF2zeq3eIjXgcd9UJU54Ylhjv+lHfJvLkVwI1tyZjlkRqZld9GKTXQlNN8wNhCBPJTfbhr8PM&#10;cra4w0gdwRYdp6TNdUKo80XAhKfVYDSj/lBpOU8KX0llcrJCyOFmvwMSNuDyDWGY8L44EkxLAtpb&#10;FNMnN7+h0fvb70M47UiysGWRBwXWkMrVRoDZGik7peN1OgHvyDlgOh4dTAutNiMPvCl72g66V9y5&#10;DHZ6PnA6O159FhV7OCKXb0+gQAh16QfI1ptAfVQsA1Pgk2bWsDeLLmxunkDGU8yxeHysz47zfGQe&#10;cQnjLfMHg+X+g8V/Hqzxm5EDtVIVs8BoL4ow6+lA8GbQKDUl8pg6NiRyt61RzwGsa/qmiraYDUXs&#10;ZcuMaMLSHTYXmQX9LJbn5iMGkHZ6jFvGB8fZkoCfDhAczQsYvbtKFzLaaEVPutdJLmvN1v9hgQrE&#10;C9rhqShSP2hHd4hm9kk1bQ1F/OLLuZLLBShysAbwy++mEE8LKxL5uy/wgW1pd2+cnhNldcJuREs8&#10;785c3BOE5di9B0OEOdFaVnJvtmWhy2ikfGPNOOHx9qS+s1OZVK7fJHQ6s/thxcjtcDzrcxK7WdrS&#10;ikKUrZy4QmF5Iq38Hw9iNeW/23uJm4VmsVpjKENMziyzLRC5DIchpF7MCYxJwpGCfry8e/txa3cV&#10;zZ2vHmG9zp6e4QK1dXUqVbbBfyRsBuyFGvTrA/M44pE3CTnRbbK5clQiN74td9oBn5I/d4lsMtd+&#10;DTd80NW+q7YbPo27G7r1B8CuEqkWADHqi7mn+cEjOcbpqpVdQMiL8V9/yNreGW97e7v2FyW9L6Qk&#10;oQyYA1Oab8B4ab+i8rsKWPk//LWkbNVWfGBXLNCu35/93v3QXmEEv3tDAn6bqpCz20oHVJ3XSnin&#10;S+U/Zw5qHzSzE6QE3SUceuOOOdrQZWiNDNqW2vhe72pxLuTuTh17AjjJIpsnmZ7789sXipd78Vf0&#10;1bt7py9f8Twc/otoCy+f27II6xR+7Hh9kfN/RRQ3roV8JxgkzcsGVhLBapn2nOtHV/3xf3sxK1nw&#10;zI7PWS6WmPrKo6cGWlty7dzqao7VZ1MYD3V7QZZd+hw5Yzp6JIm0fM42demKThzGQCdcpXQAOiHe&#10;/Dmmf2MyZHIDT2QI75ESrD9q+8bSY28lxWqwvA5Xwnq3xvRIpJVzXD6TlrBKXi/V5SsMz2QvaZCz&#10;a5cPhT3Lmz9LGdPsN1QSuHbbhXQ5RJB4RBw+xLHA80GKMfNDX3jQbbGwhs6RCkMVZueSt30gdjae&#10;6h42Tvp85uM/rASJ6SSMFyzVCKniZdQEZDMNwgDEq31v9Frbm0g5tdmCfqrP6kscO67gi6ttLFWj&#10;jh17HkuxCZ3RVODdJn/WeB82x2fBB6CkXmgKBOihLFHNIDum4rKmXwM0FTwAT1kfce4xgHz1Venl&#10;ASgidP31uc3q7q95GRTfSXq8JYqjt7c/4egivbxbp0E36qI+85cmERGmxtMOHXa3j9VyPTROACFV&#10;ig9j0Zj231aRrriQNc7JkmK5GCRzxlEW9xLSaJMyw+y2ruN/L67Q2zgWdO1GAWDp+nP4DaZmIi1j&#10;1y7A8b1f9zsFJsBm54XAey9xVhZcYIOrnVBt1GoDuM2xNSTapGZcFkr53JyJNUwxlrMsLM1T8hfP&#10;k6YFSwR9St2lrYJIH/MdHmZ1eL9gr14rryEksnMdUEvB8CzUnH18vm/OxxboNTslEQDpa8TGtnfR&#10;IysnMQXmYc1GbKlPe523zpgi59Zei+m6cCwth5y93F2qeNbJhgU0l1AoFDXwsTkoRlX8Ofk28M6s&#10;erVj4Fe37KyxxmiaedtNbf1r5iBPOmRR6233KNDqAR5PkqR83JIo7UHrWLW1+feGsFv78Djj11hI&#10;xJI9l8QhigtalecIV0N2+773KKDWmOHUofvNGa61SC2vUVFrW9ABz+GbWUhHTCDnIEQHMI2b25fA&#10;r75SN7yHUCaX9dw/AYRmU8oIjKiAOAmgcwYQv8+dAf9ZzhDt7lr5X01FSKuFTv+wANZJCTMNOOjA&#10;XrzNc8oxlh5Jqi2nujiHUFEF5Nq+iRyyV/7FP+OnFvPjkh4YToD1oSKYtp5JSOUygGlpkF2TOQZR&#10;d6qMM7Wtnhptb1GhxK9ThVuh4XMunuSubZEly/2ijWsmPjS2vLrSfJFYt+zocjYbPOfONE6wnBZX&#10;qTWK38COMj6xfHR+A/fKVN37FfclJbq+NkaNzphUVez1CS/omX91d21QmQ8C5P5UBefF/3CGb7vK&#10;auJtgWVx7+Z+06Eb7ml8pat26iRZxNqJAV7qvk7zAMuZTR+AsJhMGW2eYYFrIY8ZftUmCuT/LNw5&#10;JXnF/wnIj06t5zfqMspjA9vxpAUAiKCIf0kXYkhghla9S/SBuiTDBM4ZwzdonCdLEDJ4O5V7+HnN&#10;R/mv7sii8a9CUDLlmU2z+ttVOnnT5dPrraOrdHvBwmUV62ZsMjnO76dQpjQrLz9o5cc26m+niJ7a&#10;W4v/tdezOfw8FyUd4lWwUTTiCz58JHSJNSji++SSZeb037l+loYTHusiSDOKM1og6oxVYMbaoWwi&#10;fpN3rWtRJ62VPR7nV3KIi4jZ06cnrSygt70LYMr8T/PJJyy5DFiAmJ6bkE1WW6V7DRxv1a0l4BDf&#10;D3YTWaAT493hH0C7OZy9TW3mZqaXhufqLbTh2rF25N87MzShpJmc+P6NHLvRGSzoXju2FPWyyegp&#10;9enC6Yk+6LaQYtOHaoGLv1RuNzsvGzqw8OFyOJv/pMNixWfXgNNjwJ1rgDDsFGnblN6izjjIC1Gi&#10;8KsM2KrAXVkzbc6PDn/ITFqakRnt/CiE0Xj2k8Qm1h/b95nbbWSFxfJMEv/OjtAiIfkWuoxqFmO/&#10;YLsnVnlcREYjwqddUuBUYJga4dg8sd7AsPR8xqCOr4hKwAuUUZTF2pMHtgXvTSV+7trbn/648ePK&#10;GluYXypJ8XTWzzMMMripWS3BkxZYDP+oZcFoNVT6DxzOqPBVDXgPrlKJUOmGHs5wOy61jO3coFcT&#10;cGaw3u095zl7uo5ed4r2E7KNjwMxsu2ju2TE25OkcGTggdnT1QAYZJrrPhV6EBn6AZfege30nkXi&#10;BHJxMwezocqqYyRl73yy2kjOMc/7EYJgTtPVNmtWWpdgAVP6mSiRgIutA1mjikVK3f46bapjgcjT&#10;zYfv14/GzsmQsDoWxgu6eDsjTDNc6EIsCAnIrJr72WV5titn0gMrtz1aVmki/4lSJmY2uV2AnuO/&#10;asGXdXEuRwEAOfvt+fKXFRYWda3cHABz61eLKMK+h1+qzbCmZT2DxVgSl8+93wphEYQOe17td9+t&#10;ouuTX4xzKBt9OC/vl0SCXgBovgsisV0on+2swoZAIM6fPcJV1C0riWxCLKxi3JT6xrf90VmYxLWz&#10;CuoOOnR/dF8KvvCOfl7FACkKz2LJfWn7fsbU3ofa960RDye863rzPwHl/Dek58StEDe64pqRaIvc&#10;hQcr2Ju4J5+wPkaS1Th9k/7KstVcNfmLYnQrTDYi9La4oUGenc8hAmJN9a3zBJt1QORNsLOHWO/R&#10;r9H3nW8Ir+Nym5RmMuCCiOQ4cyAPqXe4sBfrw5C6oGZwaH4T0TAVyYECNjLCgbmVjWSee8fuPnJl&#10;jR+JLGMQG8WyNyzE3vurEIY1LpIFc+CLIxGiR8TdSjXoWGJ786EIKmuQ2JfYgpXJtXd4aOJBxf3k&#10;XIabqTIFIGlilAodigRpl8+Z9O5CrLrAwvARm6ekAYQWmYQEkwimTOZAAgxuJPzVQJii2z3rJgt9&#10;EK8KYKhfHMRtPH7nQQAXJuPD2DCLQSjtWdZLHbmnUZs6KE27i/w6VbYV4xf6kuL9t/6Tg9FvMlVa&#10;tJrw8qPZB5E5VL6952xq4YKikIsH2Yj5nX02JM+p/4s6DI2+jEHVreJTsLmwYCPJOlxq8wl5Xrbj&#10;64VjFJc3dgiJ0E6gRHf0u9FgnWeMcQMxtIlbICToc38RBoSZOv3yznsiTrkz2L0P7bopX8ecArMQ&#10;VY3Sq45FBQVaes6noki7xbCr3KW2PFtbCIddxYZk+BnDUNJ0dVnzpu6xNmPc3opTkVz/CcUu5iNv&#10;Lj/AU5M8UJcIUU5g4ZPeAHHl7kbpTH/4VtlG8qsVj0E95YMsY3mveuPltjpQ3CU5JCEsHG6gWw6U&#10;C3zMC8yiRJOHO0iKm4sIbR5tfX4rbtrSGnf4oUjN/O13/7ofnsx0sTgX5dS2XuZmAVnrxn/vXEfm&#10;5vCPG+nkCc+O1mkAdnksAYK5DFVbeauAoCxv/UlNx6XmHPBCfRE85S2bXUTrEr0ZrjTETe7/wLhg&#10;qlIDK8QrNY8JnhB7Tt43R0Ei0dPruJ7Te6/21zVDr6JvhIIa/3thU36Kp8/ZGpVN9jRFZczhnfGR&#10;pI+mWxcH8WJUME38Z5pzTQVetycIwG1PkktACv4hEFVWrq6g2PmJf/yWBGCUHboDLIW+S/23MIfR&#10;CZRDwZmWeM3VAeVPJmuPwJkVQyvvfbOFLP4ylQCqiLaDVbt4+5ujRoabBH0rt43VEvF5iOVRBqjX&#10;fGq4bg5WESrtcWV4QM4jsNnslswH3dQBr8ozIrBmaH3dLlf0MTsw6M9Lj0fbcrV9ZQ13FitL+ziW&#10;7G4pNoIncjeKhtL0V33YtEryNJIkroz2gK8mUJtPS4nrNa4kPrPN3uYb7hzHY0jYUa0ezT1QjIVw&#10;1JaM3vtbokqCdafksacdGaTVvu0KtlQfW9qnWdd9zt3lz0m+5GZqZf+WaxR7E91Rq8NVGeVPZ1y7&#10;nGP7qchz5CxMYSxryqEUsAu0kHt89HDgGMyvBNbA4gzsTIwpvag0tiKB99qBcZ7tQ/vDjAkUIltP&#10;W+9hdUQU+adquMD0EEgIm3FyAcBOIHe77f4YAGYpGbW6tMzf5yRE07HMcBHVfvpDXjD9l98qRlCC&#10;sL6ryaaxTp8zpA5BPrRxtj7ftFqqdNaUL6sq1Q2hcIAQZGdxfZqbgMU5SP8538NBOpbQ4qOKxFpB&#10;teMoggtHMP7MpFXIJL8Ncczpwr0NLp3Axo8S5GfDCZBFT6kEJnFVXLJHnDqCA4eP4eeGQ4jPWXVM&#10;ecpXC4dGTlM9HWcD2D+FYS4oUu+fec72yq3f2sA3L/JowMbj0mbRsRhvo41QZPN9FCG/ZNRQwdxS&#10;0INgQl731sAUZ4MFVUyHcQaQY46PkwVYcEDENF7A//LQaHOn540ph64N1vnfiyWRwCfp6A7JWWex&#10;zHSWin4MycCzkO7dhZkh3IXEy0sNlQkV5SCB5LjlAD50RxJ226ifn0T4t4Aouqm/i83cg9R5vwln&#10;Hs5QvszdlmLhSHbb6AfNjc9xX0wPgu9FCh/8s5ZvDRW8DzZWWiyeQDioah79bgGFyT9n06lqL93L&#10;UrAf14QqIrSOXOewGUYKiqptORdlWWKw/IWD8VRZUMz58mYUNFbuD+D6QGKjPIjl99V5CFBxAvLu&#10;uu0zhUn9gx5kjOWSc83N6dsfHElnDj6aezklgOT3bvy2LMZNxVJmYDWCYv5j7lwW4NSrcKlhgFO8&#10;wEiOWcp43CQGbSuZPeYGbuDo1AWUJX/t4g0ppqOpUxuQ8/yfsAKN4+JkWYLNBQinTzEqdd1+YtFx&#10;xt95xlbzVpuZFYZQSjvve0TQyqPCmnLaDEKqZel2DjimF3kEkmd1xui9y8sHb0UKKIGQfYP+KLIU&#10;aghLNFpxlRGGFM6dJndGLPLb14MbQ81i3qk2dBPMHwSCWcC5cDlbU+91nIkn05Iq7ewS2LM7YVTb&#10;3gygH8wyLK7aHX7bRVPTxEpCvCA+t8t5diimfwedP064fN6IvG7yKACZ+/p8J3So+q/4Q5RuXqKU&#10;JqNQDnmg8aWd1uBfYCTHxz/3NxVVtlBj5fHxdLOdPEclouqYdUPAUsyII0OlpqAjpuC/uwyOpgqj&#10;GHBclAPWeRdIAPLpbszuV81XG2aJz7l6fpK44BvT3F2+oCGC4D9UKgWWlR3EAciEaSLMxH17BLkU&#10;JATVNb9ymV/jeIN0MwPWXlnewD1yLHEZ4s5bAJkSOOVzeblusZH6Fl4Tfvnir4PMW/G7bwliLz9C&#10;sviB1XZEy+xgDLA7Hf0KTtpy5bMQy8OWY4vHejtBQ9DzNfp8O71oZsPevcdcBPA+NNZbFqmUQo05&#10;zEUyOIxYnANUmYqRyCLqK/+42CvZYSY2Lsay0Sf2M84MBP+5nZ9fLhznTtVkDSTlIFYV7GwpWlU5&#10;78UEEMI7fL4eTSJeohjSMVqaDUpyFxZz/e8JL+xnt5Fa2AQiZ35gxKoRPg/04N29iff+53nUa1r3&#10;A4Re1mTZOtqPFUEZ39NiDlW3R5DR+DwAafPQ1NBOEVhsy44DZim4igdh9dW0aDRaF/sjuF+0Bgmx&#10;aCq/SBvb20PqbiVEhvowTDOs8OQK3bihroJ5yowjmQ0NqNHlqZUg5ILI/b3ksSpWZMmsMq7OFh6j&#10;+wOSRGnOmGHSVTtzZMDoqLBom7TLm1Yo2JISSVGgD6hNmL/gWRgUcFQ6OQ2TOHWGIeMgCMPM20b/&#10;puHd5q6YceZMOjXT6rHosFiyEGhs1KpqEuBCi0frBTV/qmmjhi8TaguHrhPv71V0CIqVENA1qiak&#10;P+1Ko3c3yU6CJw+9GGMkmTT12KN3DYsNtCzuXxuuLUUTqxZ8VhpuOryO0ml2R4jHyzR2r/q1MN7b&#10;JI5ZxnxUKKJNDHbQ6eKw/0MQbvKM9Pr+HcITBosiPbu9DpfNAgFfJP6w401GRGZpZTY1906kaNDj&#10;5UAzzWHj0XtsZNr6+h+c/od6dp2nl6ZRLmUkYSlhBHfmZT+jysttbwJLDl2IjRJ2W3S+f8celPi0&#10;RZS6+Ht19/xy970LySpqi4d3qJ1e5KHJPdZjc/zvaV6rTW5kIc6ROqIloYJK3pz1yDY1mXF+xfEa&#10;NtDMx9KJXA1aQcf5gk0fUz82r9WACFvBzdmkUlx1N+sF0qWuuMPHZPD3Ytykc96kfUAk9MeLSpm/&#10;I/A6WpflZS/vibG92BTiPbp/LwhOdXN1lVT7utT9So4YIfePGuBX/+GrO24acG2VhGVKdDvF5qY8&#10;LK6bv0FpMOZrSWKl/UeYmYWlZ6BhzuhC6OzeAl1YIAE2XqNhf7HdNTe90XNaxrbvBR2l+thGsI8F&#10;dgL2kHQyA1ePZLwKAxxXxXZyvFboliv/NpD67bke7vHJISKKBNwkayau3KlcFAAyHF2JmAXT+L1M&#10;4aEhoM5PCjfp1OVqzT3rCbl1IY3hqvmeueAftdlSZDPoL9ZXb69QDNxHAT1d/oBp0yKl6c9iRhgM&#10;5g5nLeAogEWdiUY8P9NEd0hzCM8CsnHWNJ3UGSWD2GQBe+cvnlIMoOi3St5nepz/TYPgL90X1hpI&#10;qNH1th1WPIidWGqC1cv9mF91PJf9J/KrRy16IPYHmeEYGRlvZ/9WJtG2ypMvPwRBqMNY8x8OSzSK&#10;meay8FxINwFc+6EPG8RqLef12PciHNJEiWZQ3ibLElHwexh1ABA2sd9tJanqsOJ3+DzLpsbgVeM4&#10;e3vHGv+veZZoRTRs2TM7wNg39a2t+kwfccID0KYNgjRxK/mRcwwpoJxfWhybmbNoP9Q1JyoYMNLJ&#10;SpgsStbFumuY3SnG3Af/ucQ0njzdXOQD56rhCuZ4Zm0XIBOidtDz8fXPDTo4pOo/IByaXJ1OEx7o&#10;v1cGfzW3WbSG0Zjp1JMp7bQhm8+kIJtgs4z0UqoF/ykFodSLDHiQ5RAAraaoU59Ih0KmkOBah80P&#10;b4kREkPUeS3Ay1+wHFEKDzfCxCDHe2185+i6szqyRLRN4SDHHi0Lcz0dyDtTKoiUmo1hl9huDMPE&#10;PXD3BOMRoczUGarQW5YZpkv1NcW5TEDs6WEwey3m+9KgJ4Z/MkCKuJMzevtjSwM/IWdX7g/zD6nH&#10;F1vbOGLPGzSiXQJJQuy10jgDrOF+fl91rm5vCI9O3QJ9e4Zj0liqGX6L0Omx1n1B6C9HGeEqHtWI&#10;ZvnOJAcrRtfXezsxB6Bep64en6z51n/PWrrdwpq2UhotrWg1EmAbUxSMx22pwEog+Iy0PUPG7tyf&#10;wuEHqaWvuZ4rDT0WzWozJqOi1P4csUJfGRdBmKzzf/QbIuyKvaCtrWvky/33xbg5gao38fFER+Rf&#10;kvHY88SnZvalb25uQCkbczntV+E0tsXFOEMd/uexNV13yVzwX5qM0IH3mJ7oTi7Oj5AV0fk0WmXv&#10;5wPgIXT1fuRbffJbpYkUDnUZ3fAdSQOQg9p5QfGbvo2LnNVO50dTacnlGy/8YmvNQU/tAoaT0v+Z&#10;A5Oa1O3RHbfogo3xZb87E1TYR3BNHJh9Qv1/NjB7PhoUKctL5Mhem0/hJcNTTqhf3Ej4MjiVR4qJ&#10;qNJF6GCyZW8nAE/ILdvlALayMhhvHvLDUR3gL1wph0qXwvMdvxUKP9LwoIifza/yU84gnopy+LUP&#10;Kv6LLigh4b3afKmdoAc3GFZbe5l2gIy5ctJvtaoAHqeyCc/gRhp7rolGEr1dagxRW/XCMlmdYY2g&#10;sDi3mehUrKzw0fHppoAYsGLt7BTViIUGUyJ5X+1R1Rh1byGK35FXafXbC22fLPspWeF0PV0oiqwy&#10;TFxk5ax7JkMCniDOE/U8K3J1KyO5yrt3HtWZy5FI1rJWdjTx1s1O5lMW4GBCoj+p4dNLyiQavxfg&#10;RL6hHjSyoOjgNr6gyzl4yzJ3QI56Z3GxPQMLxCGJYB8u+bWbTr9Ct5OsrKnyQ4gEBhQQV6qXo/zP&#10;Km90qR10za0/1CMZWagjwr623jc0D4HuZ2loQQXB9VRXBoNpu8DBQ4WvTC4zNj4eCYoGjUSXVwNF&#10;22yDbO6ssVoyvbbl3PF6ycb0v1PIv/8vC6AnONly4wBEqthRWFM/G+Kay6hopui0zVmk8jKPZF67&#10;yvwkaPvrtlCp/a0Evs+RNeFRuvzTuP0Pl9tnhyg64sKXepbfmsVkQ9iw61pWaCitT66ngXbmEfnX&#10;4i/F05pqmXR52zzceqXowZ9GlWZL1ltsYNfAsnRJNthAU1c7JbG83JmsgaDBQS8m/R3bGNoXVRa9&#10;Ct0oTo7wMdTxElAj4UuWBUr88QGtPB2rK+lE4RcUFu5wHPgUOH/rPgbHsMNXg9me0fb376nUAd+G&#10;aquZDFpwCWsdHZLUQ6fh885WXCzCu4NyWoMam4h8thhJx1WhaYCzP7zNye4Cp482u6jfMBWZS1pI&#10;yTbowNdM2SvodyFbth1KJMCDeki289OeoF9Bhya2H0zRLL4rxzlEQTDLDrHzByE8ugS6ZfruPzcW&#10;ARUT9oRgf/uL8v3+RWgnqORuLeLqNYnCdXYFZ3eWqG+7ODcH96IAnzSIyqYtf/nEeGGaFmS7UGCY&#10;rF5yZ82qUDZIsk6l+8nOBLrZ4EhbWiDjuJaWipSpm0jbAyFzJCM7AObLX0lh+fyE0RSyX8t39jeH&#10;OrzvUgxH6evTJ4Dw1OnJcQyrZL3u8H5FWof3Rfq1vSTzVZTeT2Pw0WrbwEkPqyziI64FY8xwMqwm&#10;z213RRT4c+ThL2kBUZ8+KEPCuX7f2sE1ItqtrDRr3uzo1tGSz9k3DzV1O5NWnQZDFkZuGmiNnVs6&#10;KSkplpdv5OYyxw1gsspQLv2qOWwNEOyu8MCQ/BnH1S/Byj2c9atZ76GyF4c8I6BGqipYkynHnutr&#10;z7v/fcKe7X2+RXwnPx16by/ZvcqAJEkW+vNO4s/6OWuyFi04+FQQLTzA0+s2Xamk3yUipI8GoC39&#10;A1DxcvUqasXIr/UGMb/xuPKUAXyUamsHcRKeYOnu7r9ySwHCH458lfio7gZ16cqfmIEZbTzwb5LH&#10;b1oPudDG65mPzVf8RQ24XfYDUilgNlikznuJX4e6UQ42pFBv4N07KNBN8NwggUV1/9rX/26dnSje&#10;U0BEpM0kxeHWyCeVRKr1mo/ZquJqUVIsLMtjU9llov7KrlB5zFmgaNlRIzX8r/HgoeVoqhU4xKec&#10;8SKRZcyZbFWfx4Gk+GAQqgGEmODvza7g44OuKzvnhLkWZs+TS7gjVVhNUWqcBIJQwnhHFBXrKiRd&#10;LPkyHUeUlx0CivO9ddQLHhp5jZub23k4nEA8EhQTvb6CvlnBGbPwvkqhYNLKyivCsLtv/SX3XCb5&#10;QwTiozQrTX5Fyg86xqTh0GH/aBIE9a9NeyVcTMX9kisK8XFK4Hoei07dL3h0OQIlWsXJMuMvJ2xt&#10;c/rZRj9Y+NW18VLNkrY+oMSU49sMGCweo+tovXtt7Oe7e/M1RWNHMN4hZvgNVwyXTeqtbDHt7wIu&#10;VDco1gTv9GEbkVHZoEPcnOyLQcghgqlevEB8iIUwnE0yWb3l469/+D3XpC76NGZsMShD138gRb9x&#10;59F9wGpm+Y106bSa0fXAoBGsNuKaUyuvvqGSRpylEENrMeze9BMwb0QDEAB3CGYxL9AZ3xa0qd+4&#10;2Pgaay+KKY62sLBMN+b2PyHFJlQRGJN6WaWpit1/XVxmOw06+8iY5a4ufjZwbTAt8oZE1q9dJx5o&#10;2m2sS017RONIo3l5FX/llVf/xUxim2Dop+1bxQbb3aU9xIssmVO4+Pcfo8N/BpI5MSP8d/hoiHXv&#10;XxDdd1ZTxJVy63C8artfA3yDHkSXtOSPaywWFsNg2lw6Ca1CDT6GvgXl/P/KKR1lkn3id4XUNekJ&#10;hl06d3yGpYs44/l4lurV1e083C4b7Ukwp8JPbNF/Uv7xEO2jr7Fjqdq+m6NSzRWVsSsCyMeVfPod&#10;YutbwzSsHoweBtj9dd5d0Kke9M0Gbp/nJ8bLClRbzY07Ma9VP8p2ueaoBxqhPqzq7cSJtIurmYky&#10;TZn5qDqpBFrVVjHxzat9burV3oSxVW7Sk8nVhfWxYWTofvpi/XznJXqKBdA5jHlsPk1igekbxE+V&#10;83FMiiDK7SV4el/uBKdNGDkDDoMKbfayr9/hOh8bq1vaWv5gF67VZ0qaDo6Orc8TIvDy6pJ8jTYh&#10;yIwxKcPlzfw9Sx1vVsY0cHLC9iyBwX92Bv/5PofQoWd2Nr2cKdIMx76Zf9GKKwMLASskMC+wXbFN&#10;PlIqKTGDFtkm8w0CHi2+SMBL7NBE7swhhvdrDz/wy86NaGEA6M3kEyfj4dL5qoQIS367BgVaWZ2d&#10;gHrsRyXLWciPbf/vdJLNyynrK2I2mSZ66C64dbrKxSzAtWrXl2vz5ljYvU1URYXd+flHX4je15Te&#10;y7eBT5urhWReAkvi/a6j80rvWVD9JwZonR/4B2RhI58XHEj07KX1lKemlD1V5liuw+orIwuQJlC/&#10;pAyXv6FC8gdGJ6Nu9n4kWjZIc+DUzVZyibVVffJ6FouGBZ4XcgLNMiOiQk2LhUip96uXjrFHepXJ&#10;tkrXMmobQggIRzz0K/WVK/jZn+a8v6sagl422F9ZVcm7Ke0HQKyyQeKLVLYDFw+zdnxZocJepy4B&#10;vJad2SQWOoQbkT9KSXZmmPli6J4N81RKFQ2/2tdnVwzHptUYuXkGjo+/5AKcSPRlxwnpA1/yw2vi&#10;IYfeSNsB1yae0Pn6ySb1aUevPQ/hyOoxf7L8v7HIwxhvA5y9QWDDL18R1NMtiIbpZ9UI5f9Ff+KQ&#10;Oap6j4W1LOD7AQ5ptIj6qhlnnJ/5E37TV+8QF6kDyfAqJ4kuz7jVS50qJ/knVyzDstBW02z4YfUW&#10;C7r0WbPKHfADwXTtOMPoWRXqO6xRaB8OfOmzeGbBYPnEoq/llkm0sUPauBZldaxRcAMWmIW/qBWX&#10;0cXdvptoRo1Fmw5XzlgGK763ySdNZrR8KhMrpwTaMaSCyN6Ou8a5pmTNgYUsDSk0gvUexNUNoID6&#10;BA06Z/e+OMN69Gtvya0guEyhPfy4eaj4VfNidtfo7GKfmcnB5WktYOV+EDHyVMNaLoYCOtWJSEq6&#10;OlN9/Hdh2O7CPI6VGIZ9rKMbSvw1XouofAnzHr89hK3r9vDKEuNKNTXBvHtmZsXp5VN40EVAR+qX&#10;rSgAve5ua7jNd86zXm2oAIluQfG1TyxNthjcXkifMpZbrCI0IFmX09wZhFFRQ46XllhSyi0e9TMM&#10;PvzTjeEZ1NUIjV37NKuQBkCmywHJx1LArkGuSAA9pRAKzTlpxLVpNb8NdbvckK+zs54ztT2/aauC&#10;BXdefgUaFHhaPbLGx7+3qI0at8ScImbndfxUDTr3el8thYlwpyY9f1Lf7PfHX4Qmq5ooXrbRL8Cd&#10;9be6xkFmxTlRiFoawE/6xb/27BSUBbKtAzOI+N2FHkLPlaMrLfSAC3k1A2zUCidXPGDUlA+A4+sO&#10;X+sftAGzvYh7/xHfTsnJpXaviJZlkzr9TV6bn6YKl3EK6jA4+p4sl4PSbwubr84uFXUmSGC1+uag&#10;P0LLX5IFdUnMPGtgZjyLPS76vp1vEBERG/sI4XwlG8PXuBOXC5V8lanMwEUZ7W10L2ZNH8cGcH2+&#10;8hV1r9r3bKPN4q12mHFsBrRgX8sBZfXmYzg2IFQESowBovmVuAAkxWzq8Ma6yWyQYFda4puDhGZ6&#10;8lf45T6Gl3PnDwAYt9IalFdQPk90Ut/u9Wd7u5hqIoGdEZqYM4U54bB3Ixthzyap/FBKhNdmaU43&#10;B/uvX7ZNP9VCA8im5HgyR6stImGVKyx7J/ZOpk+SDQ1eirBAj5I2BOiRekkkvyPr+sPznx7z4JyZ&#10;h238sb1ZjpX7vY5/3y1i7hWCem9FR+q3Hh4ejtGH2KwABvdm6USG0s7oDvCSbm51GvkcIsUCo5tA&#10;VdMcHrfur4DVZExYAnSoNXDv+RQr24RqVOF/mrRHaHKW95qMTPaBm81B/SvrVBSBV1iQ3cvj02dR&#10;FtjP81m8hoVsLVIa6jY8mXpwDdiJLxIJGC6yQPubHAoQ5F+OFnC0Lj9UH/MEIiqvIWJL/xz2wp6q&#10;GNON7vjFwkxkFLtQxBhvZ7aQyqbJaApuiQ8IOXJkakznm2wrm99JxbTfnaOOa4c5Zh/Bg+xIjy3f&#10;aCcD8Sc3TMHqjM5F5ZXmQSTOxk+a+NOjHQPXbxWKXQIo+umHuapL3Vz0MYo/AANcWijwm4TTd4et&#10;OE0NPNVnV/eowbVjmwzs8hfqqfK9A9fp+0BuygsR6hG5yOmkosqoqYzZFFtahrcpwCZBGCxbAPqf&#10;zZJWnuj46OKluavPN+nivjTv4m5dG6DxnQuLP/zUj2XI7vCR+kn/dEEgvptGERi8PfTUk/cS0Xh7&#10;E4lIw+SyF3tj8XpH5rjqhwH/mGFoAN1eIClicv7iDflcrN7IVPv7hxANWqhJdwJbUNLL1jcK1u7E&#10;zt8yZ5uniqcYQR+Hmv82hOpq4vrIGqT0P1KB/SL9IJMR25KpUPRdrTSricDB/UMcw25vOkDsqoVL&#10;BShTXZPBscuhlhlkWXROITWj6QWOSoWWLJ9CBOUtUF+VZpKBkhRQx5g7d2ht60r1XDKZPHYVJbKD&#10;3Q4ktG80InibUMBjbJrN8v8ikRHGh0uHYJk4ycm2I7bEQ4djtEWejjSq6pVWWr3SBByTzPEKl9+d&#10;LHeqih/Ukk84P30L2TRz/zhMT1fhWs5U+PVDYSdN/GlHjIOgyMsB88uJ02v8TFoNFgc5Dpzeobf9&#10;gsVCiCwrEnXGRx1X0Cb1S1miFmniLmMkJ6usS1pOjqg+zCKJdkxFzlGWI33ouEQD168ish5UMW2s&#10;3X8E4rOJP24pAo/4i9E5NtcaxGybSjTDiyttPW/RiSnLwuz8lGpKgSTh/wLF9BpCOWwuFXGHmfDH&#10;7btEDqT92wgAXQlnGWaFbjwcZAKsvO5Vpw5memoxdgV9cer49q2wjaOjt5okWwmOsVvHnjGzpsAk&#10;wIwvi/g6+1CdqccOO9QBJlHY2kJ6+XQPCJ865arsgF8yNvbxBXu+lniLO/tFzGaowvdvy+kszYmu&#10;NAH4mwmSEGqGhgJrzz8WNkVDVfRIzp0rtYZZoV+luE+nbZqVJevKnUnfzfC0mvNZgDORUuqf8IYv&#10;P46tBAq/PPqaLBjS2sMd25qaLScc1Ao4k6thdjhEF5C1UcDXTJdALlrMwuyJ4QmMBzazVp/QT7tu&#10;/yONOaywK7ML04q+dh1+WUHvVBn16rp2wL9k5MMMe9O1udaGnjInIu7TJ/60Kb7ew989NmvfO/Hy&#10;UNMDIYyV1dePKwYBatDVvw/TuFCIBVfGl8PMdWfjf9iQsF2hUIm/rpxDktxHGJFmfaYxm/OUFwYJ&#10;unb11GnDs3jABADOVRYpY2GKUy8CtFDlweWW7tr8KyEOfC08MSaOF2JF+36scNnZcJXaqpNy+Z3R&#10;+g61WeT4wygbmx430UQeOnn+9/lR4N9NPi5qTox1+ApS1bgjHJ1YUKphxYt6BJei38l7xJYNgjED&#10;iW183ncKmvqqu3eBMQO+Uoss50Y5HQh1hCfxdye33RPWTglAT6RBp6aOLGH9BD0QczrarHFOqbRB&#10;1hOYxL3ZPLQTWhaLkPPa8/QbLdUANOOvY4Cg4ukK4+WNCvOO0eu20cWsVd75AkNevn2e+JPqKzf6&#10;SqtqYkp/zpsYC8lm4QIYmTqzjgpBfQsxd7tIBJPcAfYBSn6/pIQBpYcs/0mt4XNoT9HYabHqgl1T&#10;VODVx+X7kNMokpavMhJVzCqG3dO6sPpmYLsDz49n3QlUurOkfxyIXWBZ85mynF+t1R0DxpxiJaun&#10;nItEpoL4TVobLSdxsc3DH38eY0PAjNQ7mw6IdsiaVdJmwSUX9b/wY7Z9B6yttJOrBQV9xhBPxddq&#10;Xg5e5+Sa4/vtmuo68Ie8TnDCsSr2wzp8byKpDWb2b+r6+KpOPvvD+ghiru17bbnyYcd/qzb1jk7I&#10;XN394X+TeIG0zUumeecvbtJaP/c/vk3UZ1IFnko1MJMGFUL0298XmfezvJ4fNxtQ56B4asCO7Jak&#10;3DfMbAEgGVs29UtqVLytqpAVyFf715ILpVdGox5yBb7PX1HC+6iQiuRtV+TGHrz1vCEtVH0lDSR9&#10;v954zbUNetq3dYrZJHK0dlly7DUYsgPTZT2WAtDgNY3nTXz6BMFeW8moYtfdkyKAT/kVNvC/J37z&#10;5fn2U2g30AYe2jXyHx/O4k9OiaqEOGTVg+7uNhMEgalBCCLG3rXvVhgR84BLhBZwDCCA6EYJmEfD&#10;pkKxhCBA4xbXcTmQwn0M+PzDrCNEk9tq2lgvlKvkJ2GBF0zj5ThmCUQLCIqunycNAVOFb+mdciv6&#10;ybe3GKCRJZaXJq7EAJzuf+74lvlOXdOUbWgxddVN+dI8n8yHXP5mntArJ8mGGufC6RkzyhkFcq3e&#10;IvNnARotR5SlVMuz19tzj7AlmHBuAWgeocfhVl7vKL48ReIgPfjKswjS4S+ba/E+PuF04X1+xCbS&#10;s2OC1pJpSwPUtgl4c5+v1FoSFOptcnAkIz/fWNDwnyj+jOPb2eXy2W5ACI6JgfB01hyYpZx7Kf4C&#10;fY3qAAEcPTnkUW3FOodCSyAECk9VsYd/vrO1zSkmMsH8nEgb2jVhLzTwdvnwGhgVNBjW2DTD3f1E&#10;jwWqi8C9vp3UKG9lC7+PJ3294Om51JcqzFVCeoqcctYeqaRcoJ2HVMQJDnIRELkJz9Br//01UNGW&#10;Ssytt4CfVa6+eCliD7WJLUo9F6HUhTURRhYMD9Y5tJ9cA8BONoiZxhZjU3njaVtB8hy4rGj6yywC&#10;he5s5vm1dCmYUSc10M2X7XI7ccC1jPcLo4wm4/BFIghYDS/P7O4SPAzPMABudqAtGVSrmp/c9XgS&#10;EHgxkzdy59t7mMT/vy/9/k1T+KwtXUKeSP7y/oFnO2vTXOOGTkzkP+Lni207wSU4A8rbzu7mifbT&#10;zqGTnp9oGDfyI8Gvx6tPYSrMd8/izwnmzrvkPsVE7ggiAVf6eXn6P1j56zPHBQLuo/kn8g4HZsO2&#10;DovxDaJPFyI17Q4Uvmpa62lfbRiUzYrPDYG1X0zukwsltE9fNikUzm6DPqlp8tdhA+rYtnIFIEdE&#10;p1bhUThvQ9aoI8fZ0ZIMt5UoS/AGNwmKzQEwYJ+rPayIZkcsBCrIbjTBHQBp0toZaw0I/Ljc496R&#10;agG9udHSTKlWjo+l/HWAMnTp7XKhm+Dp9Zv1J8+EQJfHaNYMzP9ianWfFgx1bSqY3V+bR99lmPC5&#10;2GYHLh6R5QodHIMX1EI5uXsisLynJ6etizG7r7kbYd8rZ5I5oltbWsw9eYGiEm/FdbJH3a8v9FTu&#10;YjmUptx6rILi4oXL+9NAnZE178/151Rm/AbBkJVJ53+TRT4rAi08+LKdTcfOEB38OocNlYiCv1EF&#10;WmZIjYJiXYoGfVu+vQDNI94hyXFusL2EhAK9xK4yMybDTI8/1LPwG9c8Dux6r9+BFGt8pWP9ckIM&#10;sKOYxHwTcH+gKdBCHPIYrk9275wCkIn4OJv2S8/am4rTPOsvz14Av+mDkehT9rWvTPcqdwEDdCOG&#10;vctYpKvoL6qnp+f5u7w2KoCEzkxMAncFO2FfIDDZf8osUXR2SPrTrsuKvPn3t2N7gG8IlVr7mG/T&#10;uq/r2LKw1++RYC3mjd3uJ7uX49f7oLOrYY2ZMGmspGHeTsO8MUsHwwa1v5ad/W5jdvNO1J2Hi6GT&#10;KRYfdDOxurjARt8209lMUd+xjiSe3z1YJs96GymVZtJaOhiD77q8NlfBbFpbPo6yzxd8EleHYGF4&#10;cP0xQAE0f//BErgl7jbT8LbX/fzWZdLzxglVRSgAsCGETkHISCcGIWFtv3/bxe36Neo6gMfwpZVx&#10;L6w5KMewga1Ap+OQyF8XkmImFtjO00H06n1nHscScO4H3nC/zOY9t0bpV+EVq0fS1eeU6cm+Bcn8&#10;1KjIdKwBfi1+hDwHlKGEQPP51KbLmSza124DEgoLpWw1oe5iAMSR0to3J70c9F5z6tQdqwpZkmLC&#10;xWKSRGEtIjycEj91O/K4xRhMbWqCqpNKB9mkHPRgXSRML1Kfhe3MQEJNKFO3eVS/tb5JswDgHNOO&#10;WfxRu76hJqDycmn+krHy8lpp6RTe+F3FsDBsVHu5aZbNioiEDHatxCIi6LbudMc8Akg+d1c9BFcG&#10;uel/jSfoeTHQ0ftLv1zbwE19FaA/MeBKen/XMEEHVQi8HRJf3z7UpqROUVc/1OXL4kUCKNhY8Pfw&#10;KlgUrgUwZMCfwpznYzcSSTo8ZG5taUuc6PL/+7j6hEAB0FD12WBcvrtdsY7dUmDUvpVIdrGHWKuE&#10;3M9t+lBXITPBjB81sN/UBIrMRdVFTK7lbZ8OFb58qKabPlwi0HzmvHXVC8z073lRSVuhCNA+el1r&#10;9zYByah92RLMon0jHe9IppacQiiQ3+uGRlMVmazUSN+lIsDGkDxHJpa3sHGf1rjx43w21LBbFbd5&#10;VKbjjc4KaHr0Q72gC+uB7vDNR8s9POI4/LiMNHhu3/kyfHr/WlBQFA9YQg/z+qQ6e/hUx4jgtRN1&#10;kq4KrR2NKY6viqQxKZaVZxKTiEcvrAr/mCGY2L665764Dq4flYdKKvyaIXF+OAgtxeg2FREbuuGV&#10;gNEgvSuJYfwvS1m2HVZaDizfElpmZFKiWeSRJPNYJpwuvo2UFzGhuhf/5UMuYP1arOz/TesfCLPn&#10;o3/vb+U4eacl+DLDWaFlc+bmPB/gtgEuhRuimQOdJd/F+dqzdLMKusLUHceiNTWOEDvZvp9eNou/&#10;CkK3o7VIN3X4hP0eW0xip3fWKiqi7XM+55YgLH9lTuaynOpcJmNBVVE1SrJAVsNN97aFcX9Shu8s&#10;+93endQ8E4f0AKChUpKNFtaK2egOUB0L7EguJtizWcogjZSUvDZTeYqX35RKHAWpMDWD+uhoHTE3&#10;o2WLSJeEYsKUc/t8Rk7f0LC2uR06tY41NNQsICDU72p/Ub9lK1Iy44g1tCMybbrOT+PPLcYdXFDP&#10;lSOdi6e8u4H9/o3av7c8NrZFJwqMOC7sku1kGqmD9056vZYNjtQEwVn6eaw9Kx7KKCc1gZ9pWgMr&#10;xFig2DDes7l6FieUBAfrIz22LZgQZeEPN4M0SqQVfFItM93vCSWWOZWYDjgRnEzc4P2masZodfKO&#10;R3LN/M9aJPqrH2zbOvkkcLEhut5dimDNSj4iIJCQd/q8FpEsMxB0u/qKwZJq13Vf5QT4M0BQyeA/&#10;dM5kLEqLReUo/rB8PDlgH2FrQKKpqzmJ4i8C52NMtAin8NYjFal2SCpCDkM2KIQ5hqhvZYV6Vsgw&#10;o2HBTTh4vmrHyfKzmuf/kqxV6nnz/dd24QEKO8fUlF5SSXWcm5C8en99nT1sUqfpyxZd/KZ6GfEq&#10;6l/UsMMsTEG4y0J9ZHTHn94eLxp3B7W5TJSYxXqwE1di49pww65+bM3YUiPRgk3RcNAEI3Ta3UXt&#10;r7EV0MgfmrFSBZeSLC6jR/7Apws0XstcVkn4X8RJZxS5Nx0YGaqVvf3trE8Cr4sUMtiBhhFhxlDp&#10;YkTQLKrFtI36vGyhzlUwlu6WPm30JdyvOz2jP4fodTwen55fbaHUzBYDmGCXi3BA/iXbJP93ZpRl&#10;J0uV9UB2XV37Q9PI7wu8rkLrppViraD+48q1ocMJgcXDhkfVLtXnvtMN7zdgS9fPfIcfZTQ5l4iw&#10;ZFjr7CO2bWUyae9yUYOBOk7QpFyTlHfgcPuoeeFNRgviUqdd4UF2En8NcKv6qVURFqlsoLgZ98m9&#10;kAATylXz2MFBygdP/xE3UvpDl7njT+EsuvwMLyyJyGUphZKDf85KFcgpkHTqsxUt709SXAFjMUr8&#10;tF2rDT38rs0ve8RQVEzozwb+UpYd7gNqRMWi2X0TnzceVcjBP7Z94zYF0RAMUqGCzz3oOY55IYU0&#10;Qs/k4Nz6hnYp5tgzFpKYRX1STsRtIIqee/yjhp+2QfDe9l1T77n+waDlFw2S4DZWa1R98d4bagUH&#10;7sXl7RBAruvr0eMqlj+LUucABAbQ5WhtVDRJsOu4lD7ZTim/4YoohX/2/9CDnzQTqhP6c705TC3m&#10;8Xa1FE8uFv1GLf5jvMSYN0TZYI5lF7V+9JMEdPqPTRqUzklFpaVDpK/+F+wQGI5v+UhUzJo6BVHA&#10;PARFRMxbdS6uhnGAPKGLQd6+qUw7vBTEvAMtBkuVJVZUADaN9a2t0IHep7wqrRgW5ki4QcPtub/W&#10;YZzgZABw/d1Y1zbCHmJddIngGfM+W3sDdN2/dfa9A6p5/BPsQMMfl6hw/c/nWAfEoesx685hIqby&#10;aB6ofEN2B6jWPsKwxupG02LAMucnLUnmOAmHLTcWZ6GlQYY1zuqXxw9ZIuyxLOSOaLnwgCyisk46&#10;OSc5P9k3ey8o1u6Ps3X2OPvxyIssI9n3/p6bOFzmtrsOPa2B1wN8qu8nMD5Ph/Io2zQvXj2+S2Qp&#10;ZlJ0cUjrC3nHd4hHQGA1jx+qNrkUq32F+A6/gs5qU/HGiex83A/jTjvoxeppAvjbUpfb6LLf0KBO&#10;cUpjwX9VuIUSeQDNBISkpOTYXKGpOfwLLuMuQxoqdCFi06y7lcWrtiYBJATgvz7KQeuVxZq/4PiI&#10;5e+uL6ILF2LleFbqubAEEpoKk2sWgzTjKGSVdoCkE31lYiil7XobuXWWFaAeOnFv0oHopBLRJMt8&#10;PxbwDvzr32rKlZG4SxdI+EULBepxf7BOU1/wr5oictu7kg+5fK4IPG6bw2FU+YU3cn6+GhFiN5qO&#10;Ms5Wc3dxjrNzyBumjpvS66C7TKu8YD8X97b4P1vfZ7GhZqeGBXtvN18FTebFHL7yueSwnjbKwb9N&#10;8uqArVWeUAZhezrS0Nbhy7ZM2RcU/MOPxyoYEwnOInn77rayJW9PV1oV/x24ut+Kid/3BYV6Sr4s&#10;rwaOuHeZzJPUZbLe3VGpzBj/XxbAKbDnwFfBgDAIVflfNd236fRtjSiZqM/VBqWpfx7/03x+cztN&#10;153lP9w+RHbzurkq+Xr22AZhGXYLIdIdJZiPHzMW+GcBRiHUj3Eg2VKajEXRn5j5xpJN3A7v9eHe&#10;Vek0r8K4ll9I42iTPMxGxCCPPEVMDst3498yWDgIaDbjgbm46OtBchGGIF/KE+9dx/cHADCM2O7/&#10;IM3AX8Vwis+4zd4BF29XvXTYdxddDFpvx4WXhLrGZq+Tb1eC/vScVLvrstazDCSYLXG8hSbCm09q&#10;+YnrdMfPRRGHuAX5NIv3IMKkR6chyNBCvGakwvTOzoDfyi2GPy3v4qFPtpJ18mD2tFh2NsYKbFZA&#10;LiOLRwddABJ1Se+SjHBWWCZYh6RVBL7HWDzemZCwW9c1tKsyxxIaZTekq/rc5vgB6k5YC7T5oIH1&#10;n5r05FvdRsa1WjIZGsjTiNifpXTmGwwMZP+8WVtlzAfccq6ih5H3zVVpiv7wTVt/mcyM92qKSnxf&#10;NYnfKxMiILRTDPEfVLUsA0SbqXjlzFKfLjGex7yVb9dCJgKk9YYZ2zfWVhFWE7kcWfqbfmxWTuNI&#10;fbVY+lex67osNKzobzW+6To8UX6yI0wYom/SmUVDlAIminJBk323Ic2CArpmesF2epXaigUcv8SJ&#10;eW0qPRtihpWonRrUeeTz8aq0UKFcRSGztjJqW/xgYU3NFdA/fRhwoE15KBOG6ShjLZyYvTxLq3HT&#10;V4y6XTUtQ0zEiIWCD4UqtSxxrZAQ6SwcY2v0fIPL43q92glsCwhXChzokxj/oXws4fJq35HoKWBC&#10;tTfmy8q/CB4w7zWe7LtkYRuy0jfAIyVf5preod2+r9C2VrzbulQlIj+67H4d6F4XXn34dvp61i5t&#10;8gly3tpmuD8te6DA2SViFcRTsHr4cxfYU0eB8vVr4u4oJ2jjqaNZirf9KAfHlqJ07ROTzZuAGUjv&#10;30KCZmeWrD/XwFHy5/bvTMpem7TVh1QC6tQh9641dxGTpKLwNxbIm/vBgQwlsOgp7C8gvY0/pY5f&#10;LSRwG3TYPvPZkYsFBu/6xspmAvBFLaL6KpxGQlUC0xrs6HJTka4d+OoLvgU4kWekvWJgO65fg4al&#10;ITnNScXn6ogIsFXPtfiBlCmCkmrym/LJrhBF8WOILheSCdiNEi2JJAiBg0I+VUP7S/KHYoWyA2LY&#10;7b57W+yQGcvQF/2KNlMvL4AXF2fmJ1Adsimn4/gJTNuykfnuz7Q925DSoJvYw5Piop9ch1h3QZu+&#10;q2DXYAOpilHHxoxR4N+rI+xhlK/5taKbI7DpNcssUr+/dX/r3KmqH0l+H3h585Nc+s1yi3mXyr3m&#10;veDv83eH6UB+1xeAUFMvBf9Xq72uZVHk+bHbKosJd5lfhptxZm34Arkh/REFF//H9IO1byJXTa9B&#10;AUzibEZ/X7lbx0qh/+P+2B2U908Tr3r8Tl7fYirOXOOzUYrBtzCI/K/LSoOOyKIMU9HNxScc5y6W&#10;Abb0uiZ6c4q75HNLWMyEUEieM0eVb8dJngCUNsQM5wumM7UIOdjwmrgcnc7X1va+tYhSosN1lvEn&#10;yAMk6sEHleXmtST1ze1DQJwhdxezWVRBk0OPdX5hgQZOO28KnGmCwqLAtXyu4UPXZr1uTZQQmW+f&#10;2IZQqOMn49aiio/lIGeDNA6kMlsZJ55fbMxahx90/5xLBWshsrL5lKXrq/5iipICYlf3Z32qLX63&#10;6MfxAOu9CDxIv4DZZLpZ1sYokE54CjxG8cOqTLipVvw+QpZUcRbOd81OqyWybj4eUTihAjpbMiOm&#10;EEow3V17xJXsO8sYogI7kSGudHxO6SStJQk7kqEbpD5CcSTk4MgB07gTpLbq3zz29cGG3RHHvkfH&#10;CS2ZSnGIAwAub4eU/Mjt+I9tJ5CgQVq9dGaNEXDE8WrT1zfkMmJB1nMIeTNNj7C+XZEmrRZrrIFP&#10;t6wSocVMrTg9SAnm3LuODP5T1HmQOFU7BHCK9CQ+T0a/acCJL4gcdp+r3ekgEbBMtaCVl0wkFFdT&#10;s2wpViwlssgQuD4L93VMTifkaoHG/Xjn+AkSd+DQHuIDHYGfGB+0lYD+1fz93czSMnlJgl780zPL&#10;IGnQxbpDsBVL0F44G0pgBDB6Erp535gkvm3PIe86TbIAWD6Av20A+26wuStqXlKtBBgEbjgSSMdO&#10;0CynqzBe3W2zB8kbbi21+ymtCd9VS6lZ/q6nBDsVwY4JPfQwE0vLSrTUty0h2SzabaNAmFe+HW8q&#10;nsYz/N0GaPq4hSbVAucOC6jTrDsXGQxZ8Bl8bp6hGUPNKWHUnkG2IrByDfQZ8IdYphQRw1OUE11c&#10;Asau/eXVZoVYUQA2upKV27R7n2vnv8eIx40WfPnU/zITxF+kxYPusScwivG89q4e3B/fJWHZLvwz&#10;xWpqlz6OfznbVN02BRxjN2T1BRvX+xnxiwbnunXVjUipfa5JBwQMuxf72gk+d0cfPDE35NSWD9w/&#10;1MUG/3UBXRQARUUFTWtbf+6RfyaEn9uXTf15EaAlIGbWVDk1JrVi4KJX/g+cqzjPZXBo2VmA1+xu&#10;wFxnj1gHPHEasAJoG76LvoFWCpIkRMWjDTwVY5ZhoCrQTaixfhB0Y/SURm0Sk1Zaqp+d4xbgkt99&#10;d5aWOGq5JyJnG5Y/Dgv+p/tbxjZMucouJZo1LKqpKej99emeU6nTFsM2Ttf9CuYrRuCfo5zbJgLp&#10;enklnmN/ToazAFFSdAs7Xzg9VbWWnf9qmu5sS27fYRIM14fKy3EVyEaITJjso47AsLPZFyYYRstF&#10;VaIN6q/cbJqlyMLqkCzzDTRiHKuTBoOLP8FM08s8LkXjNnU3EMjBKRpz0XpDzfML8GK8CKCk+DU8&#10;hFxXs1/t9y2GZzE83maANbqAK0N2fiNygL/r+mOyhZv/rcFTLZ0meG/MlC0J6obDMr//19orb904&#10;opwJEAvmuXm+hPNAQQoy7TObF0+J7GJPofUskyAgcobgIKvkIrxzNofVfLpUUp4in18JDEqwBwDT&#10;HSzWRj+CuPBPBWtWznOAUAiVRPvQVJUwWlvAolqoFXICRcBAX02XaZeOcTs6oDzSBbCDEy2ERsHn&#10;jXUrlRnsu6AqoPYFsl4GzWf2a3G/dg9Pvanj0awCwvJ/fRtMhDKmHZozlBlwwZYbcFZEcbR09p2P&#10;CiOyhU2nbYlWjLowabXI0/tr60Ya4L6t/ES58fDQRpTUe57TvhR0KlrPYtbYAHXm2QIUHXEbY95u&#10;0SLF5Si2xXtN8PddCXT4x45pnqVQ/7pP/dJ6RfLjlp0lTKiTmYHAxo2f8sw/PsEJUBDGbKO8EYEx&#10;oNP0TWWpfrGQX4oGRccOuI71rOcLfh/4+1fib+Ko84U/RZ+Ze6ZiJWcHk0Vs9o6VSJLHV23p/HWE&#10;NkiIXVanl1R+z2UHifgYDEdOWelDHMY5K6tvVoYG7+60ljTm++/nX3lffrVRVWnLyC/ZUmXS78/6&#10;CqvHuCuQynjnyhmav++Sm4x1K99J66/6zFfB6/MzycLSxkuwi1KeD1CtWTa9QS30RQrQVYsBxo0V&#10;eOr4RJ0qJAYkM5apW+6LDvuNphc8+aPc4Z25C/Na0SLKex6LrrfjDgtEH5FEkmrTaJFNJhNVSiMo&#10;pBcvaZAL+TYrMvTjayw65b8QP98N44B3M7Lj2LePXEctkzYfqMBaf+mVh0eCB4D/0zIVO/P58y8i&#10;bc3fuljNZkAAAciblFIEjV9fJzfEoAKUx2mKWMLjow051mh1+cQ044VRfGbgQg1WG76277F2omCP&#10;/lsRzW+Vpj5HDEctnj1RL8+UUzX8a5pSz8iUClZwAHsHUsqnZujHlPdjx1y7Mlo76H5dtd6/FEkD&#10;3vSoFDWA1GHP6utz3kWf0etH4N0AR8I+pK72fXGK9DGwcopVT+lXi+FAMq/T/2X729aEz8hkoRrI&#10;NSkUF2lFA5rdaenEbX33Yu+7PU4w+DLvVfu1KRkQUVsBdnZsgJTdXzGUQKfHUqcpY5DyC08d9paX&#10;WoGlqvYQZUidGrfF8xtdd0J199DjPcn988OH1TvjP+Pij3Lmqy9igJsvsW2OJVUjFUp3rJWl0szK&#10;r/u6M3khklAPMm/VN13At8ksaDK18pJ7+sOf3aGrhi+43iklP4tyO5bdfh2M6tEvHb/9tGWFjVAN&#10;7oo2FsYfq+H/56iIybm1X+VnCDRldqghP7Q/8GYuL4t+cvNxYYNYL5r89ecD7rN7gNEwajP1nD70&#10;DUXQFZZMYsyhDmhte0HQxSlCZQlHL9n/ekGOhR4GjKamSU4iSRrPOn9UnP/PhVc0h1fYGfAQIjpS&#10;bi5AypWl4kKaJXy6NHDaD3RNZEpXi/HXz+aoiJ1FE+5Ne0xbZZGPjk7VNLi72jbOziJp5evIIlRq&#10;IgiafrNmnV8n/0H1uZhNE3k54jYU9Ru0bOj4Ob4j8708xcTHQcsa0MVwZagICIvTMLtuqGQ51qhi&#10;Pujw7wxU/TynP1g7NvwvacXX2z22nMkyyU4r5oPaPHWs7rzhp0Qrb+Xyomplw58zn/M+nImkcdhH&#10;HbfomM4c32Sq/YyqIIBvrK39MKyZMBYAur7j4+OZJN2KuXTmGYI4BkM9tyLTjYARz+0LItWuFQGQ&#10;MTlZ6owxDj7EJET3A2lORdO05aDnHhLDpTOBdvz+tZB51se3QNi5IbEWsACzQNc7b1e4+xEcBo18&#10;1H6UEAUv4WazQDP7lWNYFNU84nbbG3VZ9WE2g1DZfxtCQGOOMCzf4WfRMMxfjA8uEOpA0LC8vNSv&#10;zP/2e73/YdO5SAKIKz+265TEJsCCfLWeRyI1vMjJ+iDVYt3XCL5Oq11T+z7RHDg1KLn6BsscmfTb&#10;Z1I5uD4/b5uusIQpKZWfZijYCrPZJJ69ql/nKqda7HusXJ4EPLW+WK64by+OAzqv7DfI2D8ow9+j&#10;xVpjUoN+IHH9RWIqUt0wonyNk5bPN/5CTYn130cOUjSEEE7RamhWpUKez/O5lVPAPIPbrxN2slkD&#10;MnDGbm7n6nX1dSUl2rx988nWmJs9DLNFtxrMDgs1BJlgYnkTr84oDZqVbCJ/v7E+yGSB/7jBnhbo&#10;ueQJXJs5vWWMThQ4+XkTzoNQpvebuI+P3cfPFZBXV87ZDbcXL7l2yn7AEhbmTiwKioCPx6CxO1tj&#10;2FHFU0eITbhpVfC2C3OTi/soaPL0u+Rp16xME3tpPJ4VJkxJfN79tXPeAKgVDdw8XcLwwrB6MGi0&#10;Dj/yQ/EQqCJNczv9xyAsYCduw04x2f1vWjwEMP5kByk48VwF3rFB1xAgvvHQXPf4Z9/D621LB0SU&#10;I5b0DVx8PGTA/P73UPGhcfu8IdXc6RizzJKS364PUrAfAlnHa/TfvxX8xjwG7tohkXK4pYSHV04z&#10;/3gWUgPX3AICB32Btt3yhVfQLoVpCJK4AmN0akyDoqGoz3dGhcwOaaLZ4XoHgjy+TzElMnAEM4Va&#10;xsEnIcj9N3b8mjti9vtegqH+7nuoyL4yUTzDVcQ7NjZgpxz75zZDiaE6fn2ufEHiYxzvxr2YhVpb&#10;nrImFxyeJBBdO9dG0s159z21429ZqVSwNBI7RISF3VubYkSzHXriOG6d7elpwGAZ/RueidSotYFI&#10;3uWpJBFTbMs0PBKL3xcSgfEneJcxtkzGZD5HBUkEUAQZ93FgOnvfrzv/BYzNrQLCaRgrQQlOgYd6&#10;vzl6Mfw6bs8CWgUCxpIoAkZ8BYcwTImUPM8LQrmYvV+uOD06LSDNfdYdfSvrogiFWNABQCj12Rd5&#10;UINQdV5U5BOiWMV1+Lr1Z9wBlh1UCLjn+im8x7vfWqi4vJyNUtBTxmAukVa0g5J6/+NnX9FkLM8h&#10;GrYVco20Vo1Pyb9S3LKI7ATavD6r7SRbyOMy5LQOdP4anEEu3CdkbUE5GOTVCHZDWuml0oxoPF3x&#10;MpcBQiTkmj/dAjzCbkTcCdV50f+QyFB9P1WzJFrwPCxRtYs081KLT8KtEr3oeB8a2D0xvI8MjnAC&#10;18Boy/xsDI2MGlYqcySGGq0tonrXxn8WS0+5a6KGrE+qpVStP10k9hh/A93t5AUkAe0BMRk1jizl&#10;/WvShYJyW5WVrs0OO0ktJI91NF4gcSz7Bn6cOOs7tiv2iizcsLDs12yjWy9SyqQYzNF72ymcHetK&#10;8G+8PFAx3hNRLpP+5PEbza3f8r+N/zosGCbgwqULVYe3pd9UToILmwXJ5JTLXoN+k1Ql29GevLTD&#10;h5GzY8vfe3H+d2Q0vn40mLoJY19Spgaa9sFZhyT4UEAuXb9YqVMFM8UsELDkOdLYIXIBYPOci5c6&#10;Vc1sSNqtJEHLxOWLcdNqpDh0yLkX+wyingzCXAfXaiBAxdj3gikBh3C6+gT09by86aIwjmtKOo9/&#10;LzH6si4aXkg27W5/2JYyYNu3f18c4OXK5LTa2QCdVfC0Erbn0xOZAPpkwsSqdAe3RKr0oKqTO5nv&#10;M80OmHcFKdSTmceWh8El1OPdhvx8UJT7JwYjY6/X/459lEqE0YYKha9GrRLyLg5m9YajMwWOuYUF&#10;PkVQ8cfQ1QD/fRkw9Np02LWTil2BXlgY2C6s5GbXD3NBZMJ71u4NI1JqVR7dI13tlGgimxzgkU0f&#10;5XGn3YVO5CgC+8euP+4ChQYHaNYmTuA17FXP0/NGIPAyOuuetwAX6PAhioVIUDivj1dUMCcWyWWi&#10;patYEtLMXSajzaT7cw5tfQC+nytdAcqF/S/H3bcYdOQnas2ZJkGAl2lDuMP3IpkPylmlF2zL8IVm&#10;bqNjGx+uNV/+p1Bi9O/cdU1UDfkF97Zi107nuqIROc7rcc35btPOwqXV++8TLz1vDDFrV4SSvtWn&#10;fmp/2zm3wqbqgUhbefKygBGwIVCva2dzEE09YbOYWRHj1vvHygsix52DOUTpVC34V2VbQdR4u3Po&#10;xVCWUNceHg1644JqUIUXmcKBhtkmiVRHa0PrFL9qrCSFO3DlG3Bhr5jrsLV1lw6oA3y8JJf/eQoQ&#10;j1i2D8yIbU6Fmuo5v778BN54nf0v4o2eBozMgfD/JOyi6vXuVBAIXJkLmYss58sk4Z1giosHxFjp&#10;JX+y0aVFAqJ2In4vsfeuEjVp9e3tIbs+VzNig6Dq6l1rcfPAhrWNo+xGcfOc7f/5OkFo3pcPTTMr&#10;hYR01af0yr5XflJPk62bKiukGo5zo+wTSz1r++ijIDKyFneCWRV40NlartTMP7xnEwoGJ9l/ywW6&#10;scJ/nTCcaslGZISlk637PSXU7BaWl+mOr1taukp+E083npYnpwj/GqFmmIDMl/TM5PBq2xWA1lee&#10;I8a9y3BPVVbqFyrVFFo62v5kpgaym3TpmFZSxVLjVwjKE58PE4i5J2rmcucoIYnkdbBE9v147hRd&#10;HCRSXukI6NuepXuWSBB/bhDf3roKzTpkDu/DklEzrXokhkOKeVlvE+K/EB+UU8Ido8w+QoB7AdCO&#10;Eb9NqWn7YburYidEI4c7QGujQCjD1vfvDe8myHMvc/J80zHuv8XLM3/YR/yIN5DjEnQjN/jkfj0X&#10;2xdfuxXnpqtxgS+4H3xyV38WpgRDXG21cR+8Rw4DDcsL9eDVzuxUyjiZg8pZ8oQb4N/R0cIzf7L4&#10;a8qYI/hA0GwRaGtXKxWa1G4n+jsCtArmXcCu+5U39zulpwC+WmZgUL8zl8wjuQn2zL+PuXM8EI8e&#10;IdQBPgYk/wrM2/Wudl6+gqfwBPH7t4U9f1Ju/1VVpjED07dOVuCw+Nr0swOkUw3TN1yN7CloTH32&#10;i9CpmsxXPdS3xpbG+rgsZV2piG+XQM3+h1AN/+2xcb4pmhqhyUFwAQuAsq/voIQqenp57ReXMVvZ&#10;2V3Ur10dSQI9AkJVL5vYHnetQWBSd3lxzSztx1Lt1CaTWSBO7OrpOe6ZZVJl/G2QuFnVaem2zHH/&#10;qJBV2exPo7FenYcUNr11MSBjlfKozt42fYOk65edm3vG8LqfEKWx+xVVqhktd0JbqcRsXLXmc2Ko&#10;do0hR+6RcawJxx63Ect5oU68EbmGSrh+TpdZoMcwH9QaK/Dx9PWdWs+3idyODUWjO8GuS4LV7eMY&#10;bcg4X0FsfhMraP8zBCha4GFygiYk9Cse/rN7SX2/EpnHmnvJ/KLY9TRAtdN9n/X0ZYhvgn07RA4D&#10;wNZu8jt5n51hTbo+PfBWsZv7SEwLHmEqL/Pg+jhWlGOvXqarlLJoKULAKt1pOnZV/S5/NxkSBNOP&#10;F5ZzyMrgqe6TVtdhGMiXrMN5HVvdOoEJq48vck/rlgndL6g15yHROZ0ByXfGekqbRSgzc4R2tEj+&#10;iRx0CtSQgdQh1bza7NX5kuptOLCrueva6QmJuEpMf15gyz1N6gf0lZgDVD6p55dGzyinKzmY0lR5&#10;on7Rp4ySRvOOqV8djmufujC6IN66CICkbhPr/ikaNhE46tlET6Ysv/G+0fJ0LXJmZ95Es7/vFnci&#10;r+sPBjX5chCwEc1Vc2y210bVLbw7e74lKkLOus489h2zFihhUTyo314eZswXLxUn1fCiMwEKN5lL&#10;ZXjNEB0ygYogNaH9G8suWmYUcrGWCdsmaqgroAYEkisD/t8p3hNGkDsjfiBzrTKLairxwH23/0Vg&#10;KdWnVe/m5eVNYOIF4JXjk+kawKAZTMK6JJECa95JRELCIeV/GxLVZ5UYeqHaNfoau/vIMFja0ZGS&#10;gIjQn/lUjviWljb6OA1pgNxmwFYz3prRThdAXGqvTZJZbgkcegLoGcDn/kI16CJ4TudkVVj6kTym&#10;uJCmxZEEceqoWHQuizVmNhpD3DuB44pIddD8PvPadtz9H4O8qb/qb5KBQrlT4TT7Wyu2ERQrntki&#10;G1/tFoQfu/dkQfVAJjJHZSoX+qYaRlLPQoOESGi2dCLfiikEuKv+EfW2kalhvjd4jcsSckKdd2TI&#10;1mvOrOA/O/ePO21/TkiaZGLZcay3yUQ4FqS31JhtVO67eEAwe50O1dCn0DAngs5Gt1WDnfRR5k7T&#10;BeEipQ56RHGDkdPWxxow3oqq9gVr8X6dvpWXNxaaQsS2cOzQ/M1AMIPGP+UYUNjuB/tL/cXBWh02&#10;sAOfZxYBi5ZdXfCyI/cOv5vPzVFYwOON9E4MHQEMlm1g4NKgv1hQbV4H1oB8NCT8kjUYXUoXSV0J&#10;evrTXMBTkAIcct3ixi7cDBNccEi44SKOHsy7YI8u6mOAajJoZNoEsD5Wnn4oaLRMcpjqSmiaL+G8&#10;2Np3e9xacBNsb8mHkSwiJqxs2gbSZLFsWrZujbU34xebZxFstNnwLN4Cjw2XEdv5E2ZxgDSjHn+V&#10;dVUVr9ZBiQyjg0RM3w6PaRY+HDIHU0gE9UOA2NPIuPvQyqiTeZOOkJU85s8bxJ2nDXXAT2/52Jnb&#10;QskEcSSxbHgnGOglyX6s0VylmctuAS5MOW0LeE9yn1vUFWFjC4gov6gZBx1SPNEI+t79FG1PV9SQ&#10;qmM9Kl29R9+2pCkvy7d5Y5fzdrZ1Klnmq9071X7tVEhgXvmD5sNUf2CTP0sQc4BD95W258DTSM35&#10;six85deQ82TStutJPb6EdR110jCuKiJQEAR4V02UuaU28J2TnWJR1fC+fIe2RWft302yzD/vn8L3&#10;zZWI6XIWKc3ho8vYCejWFczIE6lHFgQ3Q/y5/p5AzFYYCzqIjhBQ12jNGisHGO9xVi/3b/1CXbZ6&#10;f5VskwBO6/zTGPz1rWVO4aSf/ncrNHp4YUqyNO/tl7+6uvhMfbjG3uEH+B3Jgd1DgLfk4CFzfxz9&#10;8FqWD/4RZLJrnNfBdyWncb/EYFSUN8jixLZgn6pUguO7iSyHsWrGBTfr1J9S9b1rIRuMIaj5e4m9&#10;igqYBN/c+0IrdicEsse8gT8gPvqJ+D2l+7dTTYr19fwQkC+z1c45B0pkXv9p4vF8JGd1+GmWOTKc&#10;OVLX4mn1SGj3mySiR36GvHAqsqTaOs6kfaF+2T6n0J3DnOMopEmHgOueUXKgrSOjqaTQ47P29182&#10;iyUVWC5noyAVb7+H8UF52gg5OftmO5XVHIHoZq0TBMdQ2uOfVh8s9iPfOKnGL6tg9BkLfLIZaE/C&#10;ASCcaNTMwdbHWOFvNNUmVU3dYTPbdgyPIT23uIeziSVlSH3/FYctL8TGQBUBGLt8N2y3E0Ns7ews&#10;F4ovE8XdwoPXVaNmqs+Z7UCI5hcb/i7Wox7IW/v/FNj/afEhy+GEDVN300MjYhWr5HKcDN9jZtyz&#10;HVDQYSou/7OfI2nc5cw5cQ9zfKPFEudCJqjrZyAwK+8M9N7IWGTU3DV+Jc05Glgbwkx2DhaWxZaJ&#10;pQy3/nnIYLZMhMM/tH6qnnM0uy01ehV6vVl9MopF7MsjF4BD01gIULUONQEHZtekgOv6QAnwgLG7&#10;TBeKk7py582YIvdGFsGsuJapjltxngegsMqG7Fnfvv0FQcCC+rb4N0nfwv2HNG1Ydg6QaqnaHoCm&#10;AeqRcO2hIfVkPIK0tHpdpy3Lrh/Xvn2mrZiokTfWP+FM+jZKig5V18Hfym2KxImj9YyJgQW6z8/L&#10;m2W9fcGjj1mzi8pf5/5ez6b4X7ROqOG3Kvd+ARqGoOgljAbQkTHPDxF2mWTI4q15w0K9Yc3xwH0x&#10;8OG92Hy6EgVKgDR5ti6OXLuqOHH8ACkLCnbX2gRRNjy/Y6uurrrxx6o65oN+XeDB9XBoKPghMiER&#10;9ZmAD6+4yEH3YPG7TB9lrW6U9XeJmojeFoI2GweDNED//BmsRY1fX9/Ydx5vz+XFGFn4pby6/uFh&#10;R9bT0+qfMk1BMtlHRPW5KuBVwtPzFhORN59AjgueMZ/3dIZ4cbP1nkzmqTPoDGO7R86o8VKT6tcC&#10;S/ONcNALKyM/iU15L9NMdGRTQfZoqAPrYLRkZb2sCNbFMQHHWNAAB9k56rXGy/hZSsfrPVWa+Cts&#10;270RygdXIH3cYPx2xvZ/WQDbTju91OJYOWAq2PTNlA/evHhp0aVfIEKnDNSb9bJ2W0PV+q0Fktuq&#10;By5FsoqiWjAity0DaWwyOXKUvigkWWSYg2Vr8qYVcdr1WdUw0M91FNwhiROPYaKzch0tCz9f1hJf&#10;JtM40KqawnuMgaOmakBh8XDBcZ9J/K6n9GY7huBCu/tBs2SzLsD9VYwi6CxXRKCN4bKC5KCjFsKp&#10;Y1YsTjpJHANKyPO/CeXZl1dL8eQhhsKbTyt379lgVck5ZKSfnUTWOzHEC8QJFVO3RV6GEwBoKhUS&#10;rxwAUM09bgh6fdNFgBlpijl4tdl/rcQ4Zsyz0dOJeFWQvknA3irio0gcBizJASVRL3wTVglTxATe&#10;7fOgFXYPfVgmmK43J6xAs/UTLnmqULuDoQd7q57oqq6AiIC5WLcEs8xPKxYCt+TEdl1TcaS928dI&#10;7A1akyCvvLZyUFtndKQdcnGShz5hHTTInc4i13Us38OggR9eCDtV1EiLN1/mSy/Jz6O1T1X0MkGm&#10;CaaUvCfX1GjQZwdVZLfZEMaGi/ieBgD7CKxi5M10kIK5VZsifA79hCmVGl7QdDqC52SXM1BvyF47&#10;+OuHo+osR46KvK8oJCsWCDqs+L2+qz2ZmPMsjhtspJWfDwtXPBACGuWf4UL2Spjh/uuK4lKaTf88&#10;FMEwA77RPoyndiXVVAt7vqz2SYD0ZQ9hLi//c4lbcR39xwsLSdz9eiOOsxGhUlMH12Hzpbt6jOe0&#10;hKS5ggmaeMwnVXby6yDbRtdu1/vd05+fpYeLAccF+qO9s6STarSx7dKNrEFXpy/fXs8QX78zsb9g&#10;L+48pBtmnp0PUTTojNpkDtqEqMVe8BjiJt4gmvarJ8+SBfagvvV666UxOXv9kUAb1vjJjHWXgABo&#10;rXI6e3hIzRCPs7HN74QtseA3IpWmpR2dHLt5u6t+wgrjVIZ/4U8pzHr4fnkRo0gb47oFqwTRsiue&#10;v8079156837/bP4zHFC/xrYMy4Q/vxnUqR9LHbaWNkgF+lNAu1b8rI5sOhxdjZsQjVYZ6AQgqqkn&#10;fyhoahwUAOWDOJEWLwcS3kJ8JGZ51JvDy21qFYZt22X8cvtFGdx4HZh1fciMRpb3RCZwZohjbQx6&#10;st/dRZWG8qB/mftrzgOEYG88vaRrAVjH8Il7hH17sW3sKIykgxJ39XbJVFU6tikUCPlx/C8lUNCU&#10;CkIT7O4wbXLhsYYTb1Aac3cDL+gMFxd3hP553a/tr4THpTxV7BYmd1Ol4msRq4/V5gaFTBAsLLes&#10;BHfZ7yV4H+8U+iGpbU9MHvdusTPJ3Ssim3bnCdtJNUu7ywSBWuMl3B1/rHiIa8E1PXz9LqDnQIqZ&#10;aNBxw4Lj70PdknZukYmkAVOVXCcwy05iEfJz4Ov4Bq7MT+DgB+Oqaxa//66KK/v7BCyRTGgXufGD&#10;ZULaTmbqXz0RevpNj7jRiN9YtswrzXAI+1/7mt5LlKkTOhA4FeoQ53Tsae3q4cHY2TgU8oiRruxl&#10;biVSkleywahcN1bl8FNV7FYGnq4VfyL6C6gdjAyXdREoLPMEYwsTxlq06tMoKAZxYItHn/VFDriy&#10;wh0G2/lPW4TEaeAsUdR5bY57GIONH1nYagT8LsMPk7j7Gythdieibadb0zzbA5sMHf4X6ZMa9gC0&#10;amJCP1UKtTNQgZBhy0JmFrIUdPff6u28PV96uXRG6heJLrBpZnRbGXLIpDIDQnmb+4S9wbofShWu&#10;Jjhxu9rTh4OwNsj5z8qKmMcMR66SDrv20YSlFylbMS7h44wQkhDOm2bwEPwtv9tueuaY5Z3hn314&#10;s0jQw3vWWt1R8FgNyC1NDrUgvcf6m3UMSO7L/5BR5OQrC8CWkDtXRVBAgFrZT2dGHW9cpbIx6zdL&#10;KigK+Lp00IA2WFiSdyGH59cIwwRQrICQiGkbt4VA9hr1niSubJH80choLa6MLKFvfxm0DeQyC2r3&#10;Qzw6Jku0oPNY9sR3iciMbp+VTrUA7M1aULy5JUm15du/urBxIvedclC0mnV0fYntx0hE79DAWIdl&#10;i3wpC4/WjEGXs5PgfEfJNye2NTL9mmrpqW2e627F/bOAHVKhfbjxuCQLhCLf+8Ole2KhHSdwExak&#10;fCX+vPt6YVRZE0/X7UMjfrnNPoxIEQg6vM4UiKc7vi22J8aqKhYnBm8jMkWanr8zKm/Dj6nVZymy&#10;iWt5W8OvngJ8i+kCMf/OXgPHEU3XriJmaP2C44AuswRmdB0+81omzSMp2XIhm0FBCxtzJoQemlNZ&#10;2ljgSHJQ4tlO6Ii1i/f88m3dud+axzSQe+hWRE6JI9VwsW9mkXW3mehwO9Ewk4sUbUkn08prPH2u&#10;0XGfET3aq11HQ8GL8DYbUmWjrAhOW4ZNF9u2z1rZsTjc/vrq0CcEBQwkHNESjCNtvahv/cX/zCwT&#10;wsFkOX19Qgy62iiy8Ektuu818jOEqsgOBlhDnO3C7daqGvZuQK4PU1yaUVkzpVH5o0KdPtu8I799&#10;A6uPmmfAJqvFLCY9o8dsLXfujyqY/8Ox0088wanaiaDb9tfIRV9jkUyty5DT12+7CeKFI83WcGpI&#10;cV110go4mTU1FVKtViLBnCfyWGHc3a8ivl6TIr6uPZN31spOrva8uLrtMTH7ePMYsHMpWMrglBFL&#10;JmnArLxMeFDeE00FRW0EMJ3tIVrRwDRxmoc+tqD9R8ZctAgUGOTXMyH1fTPciG7VL6QuELnNB6bN&#10;jRCLOv1JviolT6u7BPIpDIV/53iPs/rVm7c+7fMWkCyccFaP2Ujs28fDtkSIQ1TvlwIOaeawUh4X&#10;TA8wIqtpWKDQj4UT4N7cP2ijmtvtK5N9M1z/FivhmC9tTmewsKxSyw4/Bq/GsPNnSKFUAc/6QAWs&#10;w/c+c988wr+hWAeAues3gEcNEL++M8F0u9j5WJMrsvl0zJm2u6uvn+PW2bK+tvcDmLkm5T2Flttt&#10;KSdFglQ+PwbE8uJqbnsGuEhOH3LmxgKnElA3nV0gKnf4VQ26/KiskR+QJqi2QZn634LnZuUmoVXE&#10;6ZK38AwZ+g1G5Eb/cmIclbwGbvSY69jKSmxb9fDl21m6BSc6Pjl3DsKihhJmuRx1x9LJrx+TptIF&#10;onwed3gZhoYqd2Dpc4LVG0VyiSU6dZV8ir2TNPKmLM7c3VSxkmJPZ2aJhglFq6cghNrsiWEuuUqk&#10;t6ucM70/ABC7iooKsM19oxt6WEEyTWshQJpI29mue1ziEJUkJkHo4uupQihLSt6CJwXGt1b9DQ1u&#10;zMMcyPRv99QImfZ/mtoVXuxsqyBHCv5WwHI6/QrEHSE2Jzf7CsgmuNOHdHddhbLM2yMzjejWsRI+&#10;VLpykdc+L1cfXu8Pg3p7erBcSL14JyFuv+UZolrzjh1Wdue+YAKEmCVIHDey+yMfQ5DnukGgriLV&#10;xsOI5yAO+Ur3hGUn1rPqqxX/OsuE0fq9WByn/uponTXW9vqAI0NByKSuNDFzZbPgocO4ZUMxiyJA&#10;Bm2zae3KLXw3wbSa1Agz6zScOrzmcLBTA8jqgr7hhf9DVd88vPsf4Nl61LKJ/mrpZW3rKGfmQ9+3&#10;EseokFAIZ+QFRxWJFbzEgod4816s8Dzy8tIN2PbyELrqvQAyTMIYkIwB/3sT4BCOBfBewgtfKqpv&#10;V2iicDLbJJhLSdJSKkhAMYnlLNaZ2GYk9dRDqFLSwuOp6KQhyn65h/hq1cZM7Ki6ZkibkSO6I9UU&#10;+lEyQl2ae3b2Gu1rurtiF8mDM9FtLDorS7UG1YBym+NqsmDeEaI0qFGSxIigwwJjgTEXgPIrmYIp&#10;qaGKMLTFfzx/zL1GfBuo0CQh8OzDww9J5+iFPT8Mty7v5FY3N7ZYNyKexsXvKc5mOC9lwk8j/B9J&#10;AMDFzO7kv98QWY/Cejv/J0YrlUUEB4XFxVKmF3oFMculmPuwi4inhzVusaengPLVJ4fcNY+ejsgS&#10;zzeTOfuRjbDDNquiQ3UXVzTqpdFd66r047HfIwWoibM6sR/fGlV+L/htPZJIG++AGUpWpidkr+pQ&#10;CEqdayS0AybNBQ56lo+P2DLITLHWCeS1mw7rd/rhUByVPgxv7jwu+PLGY0qkTrJ1osCx2FEcodn5&#10;848CULuo5be5rq+axzfJgf/pwh3URm67Xhk714EvZHc2C9Zvw9S1y010/CWV16ZmyEpVLGnMUpld&#10;OWomvYPlePxEaXHO+XzQA6MpR/dX53/HjyCscpHNg43Q8mrQYuqUe1rngui4CnvZyDQRpkgcipnY&#10;S+/EWc9Q3g8CDzmS+M8F6efe0oRDLE47wA50WhV7EbKzc4DCiZ4tSHhF6lVB83Hzu52DB2ExyDOy&#10;TKJ7wpiHWuXxq4fiDDEwEZcneFsZHX1sCXRWRDPn6KadSrPau6tQvxVkD/9pNBj4rl4tll9FiKbu&#10;6VUqnT9xPYbXtdueE4LtvkabVw86byqx+ZiKP3GZfkzm7OydZ+j0KbvIsQYM8z/1W80vR70BdHRB&#10;7t8c9BD6xNgNRcw6wfXcZJs+0RBHQvdRyWJewzW23z4ndxbyiW3U/FVlFcH8TivO/k/ExSaTCa0Z&#10;Rtj3krgI/TYJec8j2gICHXLLkgtfkzVlUne/oRpAqhrMhL1KJht5cxm+evSY85h6CUkw9pg649GQ&#10;j1zayEzp9Gy8yzwNutV4mX29qLlbvw3869m6sYkh3gbfBAXoZRWcIL1Tw1WHjWMH6FF16bO22Wjk&#10;pwweHuAqwVvI80o+lC46Z5GhFf7Yt0/btg17KX19MnqJGbvWG3ZcAWD6l/fBc72mTYmAxe+JwziJ&#10;ALTaLJsMFBAwGXSMmwzVtjKsj9fv3xyymEG8PiUXURecdf6xaSoAVSj0cmxdHBzEKzBRq8/yfqeo&#10;7W5WhCzMH1Ywy0+nN66aeXmlXduaBRzHaDnW/OMJ54iupHi/kW4cDTTsEwUgjVojIgzR1CMdn5gt&#10;KsoTKZEiZ0Jpo4Ae8RwkDgAzEuhcAC80VQO6dcvEBeUk9nYOcOJ1djp4Cn6FKKuCza0ksn8wiGuQ&#10;Omsstd7FoVAZnjnYOA0Jry/DmhjCeMccHMl7p4AFCkMgsabLVW90iNOJ6V0sKZNhNmnS+TRjvLiI&#10;Pq2zwUGLQk2+FPQN/Z0dpvyM2KHyoGXWFAmaPeGAulb1GlMk9UUBD9hQAfv6cxK5hSaOzE8f5xZ2&#10;+Gywdk3u+cW24qBw+w7Fa8OrGj48etBakn0DvvqUKurzrOL/XgN/ck7n0FKjWFgs80NY3YiW6YGY&#10;xT3z+xca359WQXV31U87W8gU/vtu/7rPVy8LR4Dpe+j3hBPJjFwtLTtYLIrBfk4knoQ9TAT0Fn48&#10;l1nys6+QZgQI7qIkf1LbUtfEU16ePC0FsqAAX0VyeW4LEl7OImNzTBo86OztLo3NUJAcIfHF8JPL&#10;KRZOJ9ZK9nRWnjN54J/DQyK/BskH0Z4ZMTVCrzZ/mnj+bcfILgLK3yeBm5uPVAp+kbvwykpaZoXp&#10;lx8Vh4INy6KJtCltjt6XBx9NcF0CfYadBX5Q+D+8Cwb9QX1HLuL7GZNBnZ/VQbNed1w4CzJJkoAl&#10;vgFoY2MZzFRUVW0WU5dDpE46b8UQ/RLu1p4TWtraegmBNd7m2pnYLbkorZKBtAmAnM5ZYLs9WaWJ&#10;pgFeyjb5gctV8vNzAHBrRbE+bAtZCB+19It0ndOFs2anlGJWWSspYoZVD2iIQGTCKGRHLbm9wCCm&#10;/m/MgZjABAOY/oKTycCLuofT8WQJcDKpB3ZO2KIevBN1lIMsLiN2kNZmxLXO+c1fWtq94AQb9lYa&#10;LUSJPwDbahDJAow1wAhObdCtvLt6zKsHVw3Xs55230YKIJFSicvPL2Rwkd7czTj59zGpbXiWq2jF&#10;bszrSlSzsS8rLjzras8knl0t4AS+3gYlbG7yA+cWxzLZ5dk61jMPAkv3FbR7dKWHykfNrNLZxQMY&#10;pv8oiywp0ysAuVKdzP2sa1KvdqRDE07LkhRJM6sH9XLk875lokTCUWJ+GqYICnk9DnpezTAykIBf&#10;HO1rjLIeeYu4+5kvK2fmPGl7+OToDRGfIAF48lK2SHct+0ldQW1WFS3Ut92FIX6/QheJT8jIn6/+&#10;2DRrFz2TK9sBM8p4YIyiU4m0b7zmyc3v5ieaB73fxisAassHcz8px4upvyorJt5ksKeqp6ZIXXu9&#10;Vjvo2WSG17Pk0Da2Qy0bfrJMLCxkTP+ju8xi9jeKuRGR3eRUtjvr/FRe8MmvenAO4x0fmL6Z4xOc&#10;GDHUPlbH7PMGIRzCdrb7uOGhyD9xKSAsbMZFPnz8WQi+QDWBCslSciwOLnH8kisH18Vagr6nG4ey&#10;VwFfqQTmGiIbL5sClG9CH59qAsjNoGnpmpUtIiT3Rv+S7od8XCT2/w4ZtamQFPnFqG9XXINnGhfJ&#10;i66slob2wIgRH0975R/+jAW4qZS8vGyq8LYfAUV8Bb/T/PIqsP6JUhshErIHBkocSuY86a61XqHq&#10;YlU293chcq5PR9x8MXYHkO8cO16vC6+0FfUWnVWfC8nzAh5oDEUDmdR5AYZW+ghdmwMNaJKYxxiO&#10;kqlwYCqZ8UrcxU/zlTeo4bn6aflZW+Qhg73hueYVfUL3Td0GYjy6Y1xPC5a+yHa67njZ+zldmI8V&#10;q+730/t0iEWTrnwi7egNhrUuQ7MDkECCED36ccMarQ3+KNnUvEMSalY2BGYUHzxmahvaD/HHtfqp&#10;HV1lqQz/2HJgnd5pPN1jw3VW3lO4+q6kLedE83hkeqRuf/Vg1W2/gJS49LSW8PIow4kk3idHEPTP&#10;3dIwHqbOCtFMKG7QytjQQTxYc4DXJ6DiOx2o2gsy7sqcIbkS8D7DZEez0NsxXyA2Ix6h3lzbi3Tn&#10;MWnzAi48g+Yi6zsPCKgi/q80N6ei5jyZ1Eg1hl3/HTrTPj4+AksoBlUKQLsDBDCkbBI40H0uNiku&#10;kyhevk1Z97/0UBWuRwYGfc4sMofjyRi0vaOPt4mjUsBJnqPtTH5x/obuH+uKb8ge+bc8s80BaPYd&#10;HY2DXPltlsKt4BAPgg+bYhWOBFbb1XnEfnIpHIPKM+JVz45TBbWDs7oJcjTh77Q/cAkv7RZOBCk5&#10;8XzyiV633sp1cemZmPLe2Hgbt/7SeWttB70sZRcI8NqJxmvXPRJx+5gOcYgs+DFl/Of6OgUI1Akn&#10;Iff11IaAETbux4miPkGW6/XZfqLfX1Q5BSTBaowoTa0z33IcjXkKzK9uEgTtp6UfHXlC/ZVneq+v&#10;g0VqlmIW20zlsH7bpkW9ifHsVGZzttU7KNkLVM7v7yOUMSBKRqmVPZcLusu74399WP1R05xeYtGU&#10;zk2O/kabWluLzg8RKI5ox+5yCa+VkEp4rGszOPnm7kaukkksmpJ26DCLTMhFRex+aC7E0WImfucx&#10;9XT1J+MKVwZ8MQQM4QGVbwmfbHgSZ9956CDhSEkToOOmkLG/7BD+vGQnMIHaK4BQTJTAwKPMnLv7&#10;c/eDhwGOXN28CkZO7FCoxKduWFpWlg8B3wUoJhbCOHAr2ggQwYOOCUDR0de2YTb6MmWcJX60rJpg&#10;AfQvcK6ja+Tnb5MYSP55gGhrsCcTuKMDBMvlvh9W9hCSRvV+k89rwmmy2HJXj8/CD2WeiCq7St8p&#10;r2x0vaAxGz/g3fqcKfBtwl9NJz+A1dsA9eJzYHKJDVMyZ7/uJKSY0fW3nT8dyIwQ3fcodsie3w7I&#10;mbQbUs3Vi2fVCS/38IQXFvodHZ1gDZUlaSTLpbZmT/q3muttJXuM+dcZZ1n1q0Vj57Xx6QMLQo8A&#10;5RmebLLunaet9HrQwhxr0K5XYJoyI49W4cDu4+oLOrvYI5pGynyJBIeOBs20qf27HNrfAwXKiinL&#10;NPAnLhMOU9xGf+WArNXszvWptK7RMfZnpprz/xTZlZdy5Zb69FPp1Ag3/AIJYh/LbiqkJ1vM207b&#10;+KRFBq79VTAHlUqFeTxYD2czOZBysjfLfWSc5W2WM8T1UQvcXuNkzdwZVHWswmWSI2SSaub2al7z&#10;Y6tXOQSwc08DomZcI+q/uAbmcpDi3/WkdoDOOj6JiBfZsFbVvQ/8Bni4eKcJYySsWa3Z67Mq//fZ&#10;LIFbt4zv3ZWgTu2jtXQdE6oG5NESS7CAT9LNq6dYWmW6SLNgWmAK7pGhYd8MWPEipDvFUr73IWKU&#10;jcRSvJ5FAN2jDkrz07Pcvml+wRoj0Xy25tB8U4jw9vEhQUfAZfS2qTwpg/W2i6//6Ow9UaFJ3iMG&#10;BfZgFA3F45sFX4AHGTrIo7PN9iOuTsnLSqdYx4IkWmh370W0XsQK4vU3BPFUbe6j36Oc/9X5LrJ/&#10;d5LkB7iOyDYTcrLnxHcdl8QLVvlguEXL0rH7Hv6Wgkf9Itn2fJP5Q1eCjHVlj/Fw9Nt+AFICrp7z&#10;vzsfQpOTiv2OeEsBJPJqM2e8rIABP050wZHCumP7T3eCfsfJt7nhgZkbNjK476Vzloxmq9l+OZLW&#10;mXQaugUEjBlP0kw0dwQ+J2YdoqJjWIn4u//tLHzn6UkPQPD616ewJNJNqwp4T+wM2ebIysBTcwb8&#10;Px10atL+eWyLsXepYg/0q0WW4vlkrBpUZw4WJCfMUX3PO0MMOpN7gr8+3v5tCG5jYbyMXR4OBa4z&#10;rqeTIEq0d474blYE2uO8oJZyu1WvpFFWKUy7c9Hjlec5Mj6Hw195APLeJVAe3Hj1IIWWuYh06DB8&#10;P5tNe5D/Kt/c1yro07M5pOp9/8Ar7OenUwwkEhIDKYp5Y7ZHENSoEWqXvfHef5f6Dhpwb+vzzdr0&#10;y7WHEHlouAFnnWuTOQfpmk3AbXDzXP2yo81BJiDrmQ79o50O8UQNYt4KI2GEVfBanDApPIaI6Qqz&#10;/cBOk8Y/1HEKjBAAs6Tq2O1jIC6NOu1hkFqs3d2ll1cDc0lKeeq3q6UOxCITyuImmEIiUac0LXPC&#10;ZqyLGncG0fzR/phprglCJ0vHJkl4dDLbbZ9IqWDKMiCZGb7QXLk9xkbe92/bHPYYsCjEfPv7gF+E&#10;86QJt9M9YEIjQzrEo3lcTiWL0+hd1Bl4m+ggKCo6QOh9/fBRNVdMzi/38cwJArxyT0Z3lJ89Tx4j&#10;ASHHWjlcRB7NMcvOnWW4l7dawupd1eqgaoQ5HS54uDTo3EBltSN/lC/SY2trDtIy90tFAwZ8SGNd&#10;XA99vV/9lRabXiTWvQ480fPCZq+FqjpPaUabfjDUh2exXPxokdN57Z2TL61j40vkPBdp+WEGtovu&#10;J0T7kW+hswhVPA2dokqHCl1KzRquq67L8jzx8e0LjgbhlgJHPI6zx7kiakx/CuaXljCfhl4jFoY1&#10;fgZC97XFEU8j7LnzZoV+lqvrGw5KT0WDWCYNKT0cQFBi1UfvxSGdHkpTGTUSqdRtHTVPoPrTVmi0&#10;FH67CMGqWrrUcx8vh1YwR5nm9RW+Gx9XuYs59Y94+fOduo/Hol3//IkhIcNotXbeviWbnTBOLrsr&#10;AHq9LZh1TfwOeA7ttdy6bglWzV084muA1KGzj0tvw0QgGmEBbbE4odvpiuhDp5jELdHfw0SQsho1&#10;AOdpMGQlVA4HnrAb9FvGw8wOpoxxyyMyUldPl+ib0PsnBFUfWpeR9SnggbFCkzNb6RTO/8uloqry&#10;mYaA72OAVYXmAX7ShMHi85yHx2FqW8BExtwkcbMwSqPrLPHgbF+aZtgAsEjw+dk+oYdbb1jVIiAu&#10;5UdOEXhymZOojvNhvNXXx0UGMtza1tYqvLU412SO8D3BhniEqzSNnlbtz69Vq6CgnVGqXLkgjiLQ&#10;8paLi08Y9vra2rfH29MpRT8A+AOs7JQMdkctcchF24b6EOUAtDtnrkr6yRF2KLLFbOL2h9LSUlyZ&#10;bXrfTc9ik72faXqVDueiY0C8J546PISqLWuladprFhPuEK9OXLmx+twd1E/xsk6R6IQKsZOTW80b&#10;u7vPe4z209L1+uMI0Qu8WEg4f5fweEuO+Z7KwWuPcWop2O6NHP6X8YE5zw9+ubvWOEEXQ0GjCwsf&#10;rNLcDrQ+P9BE11s0Dd8XBr0OJctczrzb3cd4zS6dyPuO/dBH1eRyMTU2lp2VJbh4W/WBE/8AUgxS&#10;aCwtY4YpBiNZEaQBPxK9uRQdloprlIlb79PnWwcgRAuuWXAENgsv2RTPe3I3z7erXsSO4P9Y5wRQ&#10;ymSoRkrLbTPbdrSgqtO4EzOAS1YrswCkT2Kzxp2hAh7NCYdTfJzMtWxYdnX2jrQhlmYM36SySZz8&#10;x1sxO8L6+oDOusIHzHeNF1MhiuPR3yi8KfEr0HQlcGXQImh8n8llwAXJO5Z1xjkOZXCIVF37/qD7&#10;1RvtO8tI0bgqBUnW2AdG8cdi9gvtricLMe9XrM18N/jxKRnwM6/V4iRSxaqw1u1z9wqfyyyvvH9e&#10;fQyoZ9m1FLNqWjBOMW3VVcvAP+ep4gWtblq/khMrayb73009Zhtlnz2daxh2+ysT3t7HrT44FLyE&#10;LoLYxqsB/2vQ3+t9Io+uDxo4dFSah+hERqiLfYLXB8R2uJovmtFHVp83xWa+3mU+MQRa+PcehUy4&#10;PfMHpljJQI0nGeIBI0eLn46T+NLiDLraNBlbs1CdsP77fsH3Tve6mppYskA0DZjeE6HJenIt/9x2&#10;lV9e9xCZaHCAR0dyO7nz2AgTom1ppbYqq+gVSidbuvjKPl0HDa3cMx8E0gwZPXMNvKBV6XmWoJYz&#10;pbAolpHkzcyErtcWrNoVVx4IL7fx4scYy7Te6PSnWKa0GrDgq+NapFUSHLQVlDMPN3T43SNXOdgs&#10;KtygW2Xn5WAPcTKcqlRFJu6Px754j/wWX7tbQK2uqbZmKep78xgRYf0dyKz7N+TDToWLvv68fBhw&#10;20nbXbaQuzwZ4yw8/7bcF2DLfHREwUUaR3br3LSzXQFTsuKeDkyYnNHvEDYJdFPOHlzyc85bXmAz&#10;yf6CUP6f1v9lAXh5NWcKRDDMSPyNcKwxZnTsUeWDpHFLt8A9gAiMwKr0ZBvU61tHi/Z2sYQerf0Z&#10;YylMbBmlRtjiyxJ+zcqJI261kZzNsSd+zoaal3/d87NopWsKE9Dh2TlaFr5JOOEkVvW5WqG5cJDN&#10;xcvOMzrbmdUbKTBt0ndPI42ZO5lUW4bynolmlv9p/Fi4vubYvc6o7dW5bKnzvQPEMchBHNcm/o3u&#10;LKDefsDVQ6qG4PylEPEppcY/7H93QwpSDlJlHZbmxsH6MVegrtDqkPshpvRDcX65a8kMZ9dpuvUt&#10;eoLQ21i9f8xVddS4Fj2W7XTyOCMdG69P4i+8h9fhY77KmlukR2MtXt7S2PSk5KQceatftojAuSbf&#10;7k3jeVNpj7E8hT+v3hpUfWYIEIL9OmHzcVQtb9oAwJEauWJ+PfZOeQs9fvYXiW11+obsdxOv93oi&#10;Pk/ZsCGnIKaygE3xl65DPWti25nJw1vzLAt9g4l9DDmd4so34Bqtf5oDxhy/WFBqtQ7KqaKpgwUA&#10;ZFO9CIEdWtZYeBtIfjP0soG77CB6YSV21nbYnWt99/VAW6bRWbS7pBplriLl+BqhoHHnJQQx0i0L&#10;bLb0wBFNLSn+y9E2izbqrks1kf6I7EiDN8XAiW+a4qpurl6XlSgOYW5Gdzowz7BmaHaA7nB7Ec03&#10;wOZw8MO5/tmo/ZwdZ4nLdIbi1yyBqCIHOxFVNW26rtMsHhU6ZV8ds9YMIKEwovP46nKdK5pocZ+x&#10;eqrv1Fc6wbWseVxROtQQkU0Uvx7foviu6vNxcDuUKqzYs5USKYBgP0esR/IbJTZlWXEW2dBNVxsU&#10;XqlAIbYxeL27N9Casfz1vygm3B9ho5F+p/dZu/eiCixpzMEc9FBUpRl1dYWx6p++MKx5iO19NSEZ&#10;2VQUtaHPOZ2h37UmXsT3Lyn9yQj4+FW/q3Sr4tPZsac14zERsvTgTLE0P1nTnsaMXj70bQKWiPjF&#10;zlqaemoGKDcT7QgmUwWKyQJflh5BVPCbBSa143ms/1nugH84cQiDfGZ1Se31Rfw5Y89RnxJKC1t9&#10;TH+O8ANkndQX9hJgq4dgfiUfT3SB+HjcVE02CyrpNm8ycJc07vvGAKkX+iCawMauX5ejMaNdjzT0&#10;JpX2Q8AGpkGBN3SmXonufS9XkyI46zkU+2G28RIh3ARUjPlLGKuPYzhGXdODtaiSM8xQV3XXLVgA&#10;P0ciYd08lssd+HUpAU0nD9h7shl5OGikS5pS8rJ+zjRuMQ10lzwsDepb3GLU/Fr7+qAdqr/6p85e&#10;f2jwlsUTwv3TAj2pTDETOOnfLAdSbWiVaXBhfVVX02rS6uUJHywv/6nA2McxsICky7iQTminlkyn&#10;Lg+UNUossGXzv4DCS6UA2ZaLQVFyQTWqlo9KxbKl3+HbpAHsvjqfYxKj4tnov2luN6erdLUsJZeC&#10;NuDpE3esz1oVdCU2HDp6Zm1KrTezNQ11flEni0ISezPxkrkAtSME3tyDyXKBJ/NzE6UlYFNo8xwZ&#10;0AbH5ZBdb+19biRGDcathTTlR1PjaGaYLbLFE2w2+6LAcVxKJ9Z7qIZN5cHJ5aPqJgXK435+fp/B&#10;ZRwXYbC1L+6hdegIPEqs7XOGySUzNirUxb+0dOPo0GIadLxmJus9hlysBxwOFIDSICM0uyZwk8T+&#10;1HBjOgyq/7qlEWpi67Fr3+PaJTmHV0JHHNUJkTS3+K4OhDcR4TxlFZlaSwjvU7e/JNNd3ifSKs7a&#10;ixGUJ9qjIcynyhvgM6GJmBBh3qO77F0+nwZos6ahnh+lMFdWORn7iHnE6bJoF5R/DYlkLBtRB6cy&#10;ouU7k8bV6I5auguR9YLMa+eGGnlilIdR+qzrHZRwJis/T9wu6MCLyK69d6uayy6DK9Ly8uG2Zt/G&#10;U+tZIHz8hHHhkx1B9AgQkzolra8KQ0ERJhXy2Hg64QgXKAY6VFPkZIp/4lTFpOYQsoTTzhfJkrc5&#10;DIuWgjomrJpPnbmIgUJtyIRw9u3qAzJhsFazFOFQkQ89vrxkxTIADNRgLtPaV9jzfhNwAS6Jqiz+&#10;ooA1gGVxWbJtwVgyA2D6jcH0VZ5ZC/ZMSlBTP7+seqZWz2M8cjF/SvSEBOsmvcrED6kW04c3/UQk&#10;aB+g2+o6JWG7bV8tZHKtPoNjWmbf8mz78BC7ervTHrT9m+1EtrMDEqJ4ckNyutTZFr5zdgtAQxMp&#10;2XMUHeHdzmUr5p57B3chuH0G3zJEDSvc8+1jF4M/+5/bd/UsUlSYqXRXaCulILtU+XAq9/nySjqL&#10;VAmDTcHU2pTeZhYR6IYirNpEL1VndCfU8ZuFDi5YJrFSOnOXMFVqybGhq27AXYwglequovtJEb+B&#10;s8bQL0M31ZQryzpJe03jjU0uKvx6/+McqBi5afj8hcbkH1FeV1BOUimDvVFgKsXrrjhOWe0wyvDw&#10;CpWXOFA1caY9ECotd0OTWtfBr/8dWmmnfF/FdGAaxsSqVh34TlEk5lQXrTd6FfKq8PQrrfblyY70&#10;dcQrIwwr9xQZl7biffs5NyNdt3NtehwQoHxazSR6yVAvU8O0Vg1Xn4cgVKH0TZ42y47FgOJ1jIzM&#10;eDJ/FdEqYv+kVwTMoYbWJAhCpr+kCSlTvvebujhTtr3eEaBNa+BLjJ/XBMXwxIYyKokOqtX39JCY&#10;2rnJJCKXcFMwkpGLe4ZyWN6ZlNNkkBCaamoWgKIvO0NMMkbqWfK9vvry/LYYkEwvkVBL8e6Saycz&#10;I5Q091FItbR3dFSTH/YWwk+r0bcUylHfEUzLax8Z346JJcAJfVPNOt8elFZ0vvu+Cp0gzy+XOOxQ&#10;8MrXARdbHB0ZbrCYBUeaKJ05Xk9HuBVvHbcCUNaVTAWGaT039MdaSm3p3EKiJcmCdnpZtGC2J46C&#10;mUOTdPpATC7w6IA3z5ZiTQAReyTyJluN/35FwayeGadRffoYUQ4pjoDuXWGRKRd5TgYCgK5EbCya&#10;E8lC+qub4GhPtoz+0WN+clMrLJeS8n1q2aqblH8gpaZmnMVC4wafCSmWzBuXfxsHKcxPWxRBveJP&#10;farOSz/WvRXq9dfTb3ya45IzMSfdNcurP2ftYo/8YmGaQwj4fzSdVUBUa9uGtwpIl3R3Do10KN09&#10;wNDdSHdJI90d0jB0N0jHCAgjUtIN0t3/+g7+s320t3ucWet9n+e+r8uust4Qa9mlAqrBBEDYf500&#10;27QsaYGZodD19YMPI1vUfZddfZNoHGIcm54xnHY4I2zocIDvH/5DimWSA9YU2/jbZTd/T20eP2YR&#10;Pdisnu/78ikVuJSNpFHm4ykYPKfMv2mmxweo0jgdcBDYCOCCWzNRgXXlGAUecdQIW+fIoy2LusZA&#10;WMsUuSe7otTMzSuDEZDVCYrQTaIVCQw1eGQWyfzJtK7gcID/x6w+sT541Lbv9M+1US6zFvWl7nWv&#10;Tnetd8y9d3sjhdFgYfWle7DjpZ+DSynlukYZqCoSSbg/ivbIyqfTVaVBoQrof5CARcoxJz6SJQQZ&#10;EWD3q0RI7sIQbZPQZsb4jX3vLfWOWzmVQoddgx0XUy37uSHRo35+3U+zMO98mIMINeo79QwPnpRw&#10;cKPdzzwu6Xz+bspQJnSUwfpCKvuvK8RnTvZu75ZnoTj09D7pMyfu0zh/5ZP/w0boFwQc1Dq+lOD0&#10;rwNO27OowN/ooIfhpsCfmdrP3kbyi4AJIWKhVtEoHZSsxXEs5fZplxmcT2MRV8FCRu2slLKA5b0T&#10;nhEV+lUAmSv1M1hLaYRnFxYWWgwQdaijln+mpAbdPQZtv9Tk5FJQXkzAOJJ3mAfHE4Et2sD3Yafn&#10;qVPX0xnzC+BhJzpbTeNMe2ExbuY6kSP+Sl9czKyTHxC+dt/2GpyWTuri7j0Rdytu5eOPCi1Kp288&#10;XyJCdZBcz4zIz5pHhP5Lou+Lp/ZEFskJFt5e8w4aPXKZemiZF/R59lPqxob9pvkKrSV5+LdoYJQg&#10;15vJxzREmKln7J13bCK1ZaH9IP8rdjJ3pCaYSZEt6Ua04HNQSsqWORdxwsdfzpw2MlxUaekKOqh2&#10;CEaNJZfwPpwV1wGXRJfXOULOx6OSKi2EOJdfLuR4JsvAYad5E1FBMHZEzCdegLzl/Dnak18WkHHm&#10;skgNUjp8b57g9YjUxCslgMhXBl2OZDllLz3WK+Cqw6LnuD8XVliyURwfU6PHZbaRx0jg3yXJYj8o&#10;jUrq5Q+u5PAzNZGhx6xY182uLFj1GpgIM6gDRk7EL0S/TrCi5pEQjvkaq71P4/i9/Y/4ek1dN2bp&#10;48vM2UX8sq5bPmJi3YwDDGijBEIj/28t18pIzx+PBRuvV2ddRGbTrJZQ4Aw2Hj9cBSgwG5QjF21+&#10;+vMO2NU+QpkqoiXWvBQae3s9MS9EaPEL9jAhS77ODJicGE1cxDHTc/YKdmoWmtXICB6GB1/kP3XB&#10;zYTyuHNifR7j+DsCnwFXa9viwhJ17FJ1OrGHkRkAZrsX77rRAgdD5XUUNwVEMoKd/udenqxIG/I0&#10;AMnGGL0V/3Eu+l86jFgj3b3Tsfcx77S+oVdG/SCghROktDwXHruTuIcIZhtv7IbgyJHpU5a44NEk&#10;GvR6J63qZXSP8ar/R/KtFqWIugLtA9z9rPu/6Ws5uITi2Tw/J0aoftuXD0jBq8vfRyOAO4Qgn/1z&#10;MFI6aiY9yuPoKNNof4xEPgV5k8HU4uKiLaprjRTewA9uhDLsJcJdpNhd5qZmCwhq4PmIsPvjkUHA&#10;iU9ZE3EVeMJVCGePfCqP9BQnjHpwPNMyGbivczqiDTZncWS055eTjc4Y8MzRDRIzpJzrggjQ2ECZ&#10;00TVdd84Zx/jVNpgD7tI7yPfA3Oc9BjEz0Q06v8o/221Y6qTpdAD8ZZP3ytI/0oYHoGitKukDecs&#10;rB0YlkduRUWm3zXbjVx2M1hLyAqNd8rw2ThJIk9+sKPRCf+P/9ffZh54kcbDNgfsbSWd6XoSHUpP&#10;YEIMoZcLeeS5RZETwuCPS38QbNOdd6i+5clTqKBJl07ZoCUYaGPRDDdhoDNzkTaVOGYBOBahGoKc&#10;nJwxvWRrwZQDA8XmyxCfRhqbFp+7O+aeVaHbk1XL01VDI5976WjgasgWAWcmJV1+ui94deq+msjw&#10;3p1A8386YLOjR16Jat3hEhPbHrxd2zt4QSGs6x46fZl+zR9lNHc2YGgSPH2C5/yMV+GMDtEj+N34&#10;lp5LTc3eI96eWPdtdLNq9pNQ48m6QMikzdDr/hNb36wrJOjcHj3o2tg5dnH/rsXl56+rNjfqr1YW&#10;H7HMKutBaKa879XcsPMCArjcDKdvSJfY9kXIasR+uV+CrLlUozYx7Z8/XoCGPd0t+HzpGOmoQCkS&#10;CrkHqcdtgRI67GGdS3s3ijrMT/8tu54Z6Nx9/k2VhNC6tS5QmzmdwYSXk4Nf1WwhgIk4YcUbzxWb&#10;qlL+nUkBfRC7rHIyqaWWAbzo/hTxK6k/u1sfbblVQFTUVEBk2MUwPaaDky0U0JA7QnLzMSF0iqlf&#10;P7eFHuv+DfLOiEw4+fBAkW/ZkKvifeGdwM1qe8tng8XHaVjQv0RCehRABqNS1kGG/3AV7Vx5k1cR&#10;bp0JkjW/oRAtkcFpXhIwHTJxS9GuUjbUrp7FJ2Q3tApwTEEjZHf29R8A6nVMCkWcQGnOqqlS5au7&#10;QXLzj/O3LCgMITTy4wSKwGZ4XG+tOIIg5rcH8Lrs/gr4UyHQcOoIJLC2Mr+NHsO02CX61nlm42+Y&#10;u40nsrKOms5HVDYqbuUVNuQ3Lb8nKl++T5/3U592PzMA2pjzWfyBCsm/J9Ssw3ZJavLHifN+Uolp&#10;JT/RGkWKQW5PP/b8xO+oj45Igby1nblXOvzEXRfk3tlwvIBnGayFHyn7/i5/0Kv32d69y7EkWSCf&#10;79DM7o1a1woDDDWZrhhkF11EB9MgkyXs+ryOI/Mm3/pDhJgEEzCRrK0qO5/3O2lM1UpjGPQzikrm&#10;zJns8DoVe3xPYv4bQErERI8mUH5EKdA4lVHWVMUki6zAd/N2VTJSTG60yK7WXV4cvpSMFjH38yMs&#10;p4bAkIZAJWWov1FLDjZkAsS6AzP4V31jAutUy+EbxVhr1t7uY+Mbb8rLRwsSfhNsBZTFCKpi3XCx&#10;xbTEfUwi1Lso3yvRoMZ+eKddAonYWmAqlQKDO3dI0XXpvwmJieLHHwEyV0DJCmCp5+zapMrnLQVI&#10;TDORpkUuYzudz4uQBxNFJitiyMD2ejUaSyJg8MdjzxyaachPQt10TOtLUcLpWyB/wc0hICg44+uB&#10;0PgHFwxvjgpJ1LqcbD6VrLxk+suJ/q0IQJl9Ttrb9olPBpwgulN7ezFHMzZSjQq6NdpaGIos8dcC&#10;dRUK+f8oOfMmIXSVI0vIb6B007gWNT5aZRrNg9jM17jP4XvGJr9I65XSRXwuUlPgOPKNZln4SgSK&#10;jY2b3gJWIvnmyDnjB4nHLZjF44k9jKpcjhmExi+4QQ/GL7krK9ZM9N6mSm1tI8f6XpUX0c/CWHfb&#10;xbcCAiRNAff0L9eULzjFoHIZE30Cyt5nTPig5CFo5uqd5ktTeM0nM0h2RGIdexIoCAPyPrPMbMXv&#10;R5/Ha/68nyESR0DoudcrvWoTKnlLDp+7vkAKZV4cTOzU7koBMHZ1m4m6ZdjvlAqpUvP2qu3kgz0b&#10;XTiXrYqdNZGk1VNqXYXy4g+vuzbP9ivGlRsSFZi+YUuzuYxI/ll9YN6wG7qSAFmtBeYpZVanM/ce&#10;bT0GOzvEkTJP4A5yMsMUSmyDj+0Sa47icSJoI4q/zkEtRE5MSOhJj95ynEmB07XAytm1iRos9KX1&#10;jo/+6I4HIGIcWT2ErU6K4/ZhswZs+UaLOWT7T5Vf+jiEVthDr8Ua2QXFRIY0oo26Jk+m+J5Pvvp5&#10;Uda7nUNqe89Qy0ixRxyX1JW4Sd1Ob9gAnWjtHk6b8EKEdIvcGAGaDCNjrDVPmDnPwtLGRZPO+ER2&#10;IxPzBS46cjEBtJq4AL0j4JLBMlQPclTHJUY+a2urFK+dubztoUzmgZz31a7UlrilmrdAaaKsntXW&#10;a0nkdSBG2f/5sPsHJ1sAYOYm6q61YzdasOTLe206Kqyl14BeohOJxot2jVjwvCQhBH4Sjl7065at&#10;axv5c8NedqyeLuRbxG5HcAkxPyGoQNIymMdvgX5iCsDWJZgWcwsH/K2N1d/nvmw9BOf7DrE1uodz&#10;IsCGcwVQ7/7UBcZ4tkmrE+jGr7g7dH69DUWGcUPYcRt556ldIJ4UK9U7Ywzjripd5LS/IELKsIRV&#10;1BwmhxKEeax6x4QZ54Gu097p95Td03DG91qlFBxvm/W4yotxEgr+bdwv6SaYcubGCoqIIcF/OA2T&#10;xcumIv/ltHLbo7GsOR3Xbzuh4vz0jSH9e4TeKUcDuYIShajgxmAC4OxzH/vzh6EY/iH9knlU9Zao&#10;gMzlYGJuWtZu9L0XsTIDMtzE3D4F+PvD4ySqNtcjMCVjnr4N/8RZMOksqgPDTcPVsJ0bc+j48acy&#10;omhO5Cfb4PcVO/jxbY5h5OjD0tJikRbgLz7bRjhEhcxPuIkWqvpE7nAXMqFeb49rznxpGWuMHTaL&#10;P/WBMrkm7XT2GNOjKDDjewcDFmxY8xRd28XdnVR7b6Rp9vc59gsLATwgNoMXjsSlAIFBa8OOBFKl&#10;VTr1uInQLfKtl0C6BGGmcnXz6i54aKMzSo0pM4mACQucWnrmnzdHYyltuKOgnfUpnYpVZJThTBQM&#10;TrNp00f/8+cTSnx8wm8bXrytg1TQtDwMlxEVjD1cxL/wg5v85G+3In/0nKsvDYWYb9TAOtYLAKnW&#10;6buumxtW1JFOz8BLK6mgF17ugs7Zxby+3L6OHevzC4qJmjxuxhzevqyLfztnKW1r6T9zH8tTFdcs&#10;fmYsUsn4FM5rj6chT+/BaPKVmq6M2SLJ6ANseD4pLZQaTz/P72JtWJxw7Z/TTMB5Ve7TklN9hhU3&#10;8tsG3Z9cYT9ayZXgiQrywW8HRcR1U7ElcunH+MbDFb67JU1hUg7y4lFBob+RMeAlMiyDnLxKHyov&#10;Y34Tb6nl/Eofj4ZvMKc7futf+mpObv9fhHJpahRDuUP3/YdNs4nQdrMbVmPCLC26GATN/fd9ttkD&#10;jR9lWad5wrCrZw3k6OsdM8BGatrJL99xBzdQKINESmoxLhxiqBr33bkLf+VWdY+dBxgTR1A7wOww&#10;OfNYaeyZleBDtyKdeSrwA/mNR3ZgIKYn/V7kduCShs1VGzLhKsbIyWbU7otvN25dsFqybLh1T2i0&#10;MZxhTBvVSScvQ9ZGTEnpemWR8Oj1JYkeJd7cXI/vmGlzowdg6vzRH4Oa3W7Sh2jHeJarQlhuElSQ&#10;i3RRwjkdMD4FPJgkLPOLabpgR3VCUd7GUXNjaLFiSqeX/yRA66YqWT6uqokjp2YZrjkqSGbPICor&#10;TFULaRQ5NQllKpk/2mhnh6Q7R4xkYMxJyi7r+GI5LFfX1QB9dI9+dVjT85qPTpEasiWvfBH08wlT&#10;I2/58jEwVhqLSaaKrWQJMAkPjLLvICOnPGyIs/ue3vLbm0xSDabRhFIKJCJrDf3SeKezOAh8yRiu&#10;N9yB1+fBfipal3D3ywM/mOhhwAWEcS9ttlimMYAtDeYpsJexIJJhkddQ5xOTpEZXgmuhMhPECA58&#10;NWqTBqdNntofJIpYAkaV1p2thzfpli6nJ+8CX5oKiku+Lx80dvT26wV93RJABmq8xECLo8CgL35n&#10;wTt4emacC+YuXYOXskjG6twQQOmQozhtVDp3mLhDzzgqicAQswjYrlEGKr5R/DLiYVYSe7oiEH8c&#10;1kcenAMJQNy8vX8cHDCXj8o6VNc0NbhtXL7be8lLAFgBuxNu0zOU6Jmx5Wbc+cnWJFoH971CQmIE&#10;l/e59w7x5sK6ZdLa+/TzD0skHmzAxQf4MLhEBKUJ8FsdD0JHucO1ovtNfjzLYo01xWrjfZucVP7z&#10;/l1nHsFzYIZ7GmrYL6PUTjMBkm+N0A7Xa7uUHrWZY89h/16b9G9IkPQZu5awLYFc/AGXrsmXjUJO&#10;thwq1Eo7tjiVWTDt8B/DONtsG/S4kxAtNtJfBXiWYCp06d+zxEz5R4AF/NrIPokzL5a5SkOu1EYa&#10;BwpluswFQZCpSzB9XMk7j/ny2umN/F8Q/zzYI7TKZu0Bw0gFiLkupnpVDOlIrtIIgErTFf7utCY9&#10;Jzgv7qPTXvuJmC/oojxopIUjKNwyHe3bt2PfkqpYlb+FLOFnoQS3lCfnJ35OLvcdhHder7AgnPnT&#10;v+VdDVOuHevF/Gu7wCNQnR7NIovWBr1WI7pJSwKGAKtnhtd929mEfUdAEpx2Wt0Y3SDdrFpBu6p7&#10;RpVde6D2k1cRjg5LfmjyzBFsTVUWi7PMY02cemAMtqp3+fM+795x+z5UKlP51nX34y+3QOopEd6H&#10;IB41oiIoPf+XvyWpyVtAQknDzNo6UsDO5TlFFTDreZ0Gt1+9BJUfl4jsk1qsPWL6lEpBgID1m7Jf&#10;FKBBPGkjG5027gp7tYWB5rcXuI1FMsiR77EoY/TbXoVhO7EHvAOtklZNFPE1UnXGavOIabvbzJ9S&#10;wc/TneKlqb94jWq6WS5C7v2prZpQ/BIoGxoagrceFuJZZ2lGMSQq8GPuY2tqlA/1kgnpwYaXh/bG&#10;DMhms3RbM8+PFuO5Xqt39LLvVSsvAKSd3EWqdpsi2bBIu1/CuHOUZc4V/0NuPgUXMDmPTkYj9Ozw&#10;3giRwxWlOPHqTIWotAlja+g6nBjR1OC37pkTRbQHPDJsnWNPYx1c/UlsoY4voDjfXjWMv6FQryaQ&#10;U0djxpM4sLFD72dRJsrL586Zxm6Vd6qXobd/7o3hsdINl+DOU+ZyTImbxGCA2xYbOEgBnIba2+c9&#10;bAXJrfNSqe9jlyF5eYZ6x3xbM5lwuKajg4eBimqEL0g3fbJdYe/iu5h151yLmZBhvRL3Uh7FsWfC&#10;IxbFmXtQAR3kfKrrtCmofbqqrmekLeh4GTj4bwgwkGxYrHeyH3uqLsTDLITMs0CVsGzPLtrdJvrL&#10;rPxV3YjPbPZvkpkwDzyXFlpLHz+K4n4iypYzyWRPJzUVFuN3+rv7wMhv0+Y35BJDhdzAlterxypv&#10;lJ7aggDfHN/gqjEqaORq3POpBaf/sElbHwaYFp4uT4l+t5Rn47IFv+w8iFQZyCgpzSFIyKFUUecG&#10;WPRKBPJTQUBglJ+j+y76BNtyuL9fbDDlg1UKF5DQzKjtedv6iEg5NYlVLwpUAX2e7lAGN+QEWuFh&#10;6AdUdefeIH9xKnQJvWOC+C1ukngpPFmHL9VNuqAz0YLiLdqNRUwJ5CImmmhz00WCS6TX78+EEftt&#10;XZP5iAwpXNDZu5xOuyVLuEmHnsvGAH2RwC6gEQDMDBKkvB/l1GaPPV0MMopAZyIFej9YlMdjUOmv&#10;hh2FMS9LMRlwI/ohaWyk1RGW+nufhEbtNvUwyJ//hYv9LyXPpcBXJoUwbjfuz0eNzMvs3WGQCCDj&#10;W7/t2RllWiIb+Z4gvh0tnj+Z/aY/psdNEZcJjOyP2T//pWf9ZOZ6uWtIAA+bo+lvwOMXCwAM4ZG6&#10;tTDK1/GCi9kqYxmSkGqmrOkP6Ka/UM3JlmlZ7cRe/vGpJqgc1F3fzQGczdXHOx6+1laA+N/9+Eef&#10;TGxJkgBRm5ZaRt4CTJv6uzOokDNVtdU/z//6bQXJ9LiPz6XQa8olRV2YfnNdQEzxfNCPvI2wL1Xh&#10;ewJ4HRE1s6DHaSNfa0lNZP9aBqEjq6n05j3Yukysay/Tl10nPYFJ4s6yewrNhXhZsCLGXbNhvs8u&#10;MRcZxnnP1+la472614c6iLjPRJ0KBRos81JdrfFuSUeAWPX8SY0o4htlOPqfeU7Q+8owJvtsA9xv&#10;qUhEtfU9BBPuWYz0t5QiOyu3YngxliF708Eh52OjzSITrspEEUXLk5zKwY7C0G8t4QyGMy5kSnAB&#10;cZtwThI3czaVeKwk8Gei8Mx0xm5OswA3jEq6UVnZaowHucrMKSvv/OmM3isSQOrVz0sWnxBPREF+&#10;djfFtgvHiWfe91rO7sAfveLjZ1KU7/yp4pwH+v8sALA6u4BKQULa8T8gcfmoq3381vv+8RGwi4+Y&#10;KPuphmkjYfLx7dfVNfX0TO6ffT2iDPqUDVo0WCtbW6Yz3Pnb5ZEy5xDGgnsInJU8QC2Owr7zcUKq&#10;ISIiAiWiuuaAXgD9qrcSpNgIGvR0FFkDOhvAN7LVvKmjZRHvnfU8xl7QvKBoCwXGuwhOzskm++Hv&#10;a6dbvuwKwaeRJbZT7tyAdVpN23LrvRAtyf77Kmwhq0+oGDsGO4IJtwCk0FrE9yJzw/unyEzjTf+S&#10;UO3R+dU4xeOj6sKCbjl+27dNAiIhHB/uLCr7UtkIn/A9W84GR/vlNxKEX2v39uX+k0xAs0eJ2DDJ&#10;Zi/bKURP4M14gpOeXuyfv8nJEWYqFRAlB8IZ8ceJhIjjdsM0ELMudvUuRUgwHlKNyk+baiA2rafB&#10;8nmBtL7DL0kDJd12Ki7Ha2FhaXfHvg5YIEullz90IKdaxjkuZaYPXqs6OV/+EQ3h3ByZzMGTHpgk&#10;na+EhezVio2GxxA2GBDCXcROnU9WnjPB6fzqdYjxR9HaXdLZDOiytHx8fFoQm9Qoy2y6Kvy3nyFp&#10;ZuYBeaC5MtpRl6Hxg298ovR6z+BU+s9EuGHUQLch7E3+0aYgu0+tbYltUWj4JhMNpMbdKDaEMxbF&#10;nDwtmw4lzxMNzjsebcBxV4wdtn4nBS8qFmCwV3saV+CgbUET/M2rM2iSRecdHMFZe4E++JtHU5No&#10;L0a51E7pyO2fJ164+5Ih2bI08ufs2rGLVE/h2SRky3EgLz4BrETrMJguyaYbncOltxHpmhBbbYFj&#10;BhBI/tv1ig2/bujJXOTeOrMZ699AiXB2Jo804v/f8O47S8ZdMIzyuS5oJKYuMFxCAmKvLg35HRtJ&#10;q3eMOcHpc3X1te8u5xWpddDEL2PcLNy0U8Rrx2fV79GRYqVLMa1Ury/h9/siS5MspGBrHF9MaLS8&#10;1VrZhFc9+uf9UoPlwJS1pi/nyW2f90rrUp52T92CRN5AAMGCAnOeOMdUTublPPGdVt/vjm2tPwWn&#10;DlNCcxyBeR4S1n45TfEjnMNZ7p/eW7xpuicb5O24ObR3FzYkiKGnDLzDeT3zChqFHaQGHeCZ+TGu&#10;b8/F/BP3yvJLAAYTAlZu9rLtwZEaqOJRUfrkDCnhTHahdDVZbDoI6jGWeiimHUrpzAX+njlea8+J&#10;4GwUelL3XsEhTu6RQWxnqcbfWhtfGIddQPT29BY17g1uVmLS3zqh2eQZ3ygwUC0MN30wLcG4I+RF&#10;2jGLZhPw8sdYlUjdiH5/Puu0MuDLwdF3h2r8uMTf4QJ4+fIbspUFAjplWzN/2SEadLonnbsrOWYC&#10;w5S6vqnhFRiIAEVez/lg4jJMPeOzUx5aV8b/6uqUFJtCBDlH9gYLizvb+4kzB1zgrA1BAsuk8/0T&#10;xy8BF9SLrvGO2ZkRobY+DtWO3BQUDdmqSeDKe73auCPvu9a6YWoNDT46T2b6aYOeiaUHIQVmClHf&#10;oeJIrMojktGWj7h9n3HAaSdiFmzTo3bW878Wr0v3qvVkahruQzqT9YQciK4e3hlMA9O5shRi1QIK&#10;3nsZPcyVX/pTmYHfr4zGOZXyyrKslKw0y2CCuNJGBBUjP7t02QWFRDbLxR+ZbdPP4pwCU1riMJLn&#10;ou/9gzWiz+Ws49LAyulpYYWBgT8J3QAOFvo70DIDh+usezglgt6dhZAcqISXmSVUb8n/blx59XVd&#10;yPT3zvgL9Wnvq1iBwWvm9SQGINht0K2f0IhXTeBSqvkPvSgKfo695pU1tVcdHVKd3OxnX31sYJa0&#10;89eve7RnNMH2+s/dIb+x7J/krtuT+o6OqfNzaqe+a4LH9+//nRhRObR1OB9wY1GIbe7vI4+63J89&#10;t8lnKLIbd/7k0anV+I1rS4RQc3eJuTeVlzA+oVH+LyuE1/CbdtdwjT7/t4Go6/5OhfRvAlUCy3me&#10;lz8Swo4XSPRTrO/yy4GyfeTj412+KlEEkP1qaeigr2ZIGGokVTMPVcUeMPH2l0qyFpiUl3v3iReE&#10;kauFCm0cuA0ACj2tlubCmL2nTXqlFh0v9Q/PH1UiJR1GgXlCDUUly9MPa+4cPjr9xH3MchAaOvyH&#10;B7kFeENIO/TvH2KyePMtH4o8z/ew5oqjaDrIAUJ/4/faj+scqJK9t8+n50+X05eHrHXYD2LSjWY9&#10;K6Nqb9fOOUnfjBT3MLo/kNLZDouMZ01qMyECYBliSvgxkv/D+HuRdi/SD3dAeiqh+yFufpz1s7aW&#10;loIGOFmEw/tmkdVCup8GJkgU73N39fXlD5/KbxmW0JaXrwlrfgWMWCcp9IqJH8tmQMb2NVNcGNLb&#10;QkR2P9yf2KDdCcFF5HXeHkcZT/H+Yxl6GQdB98tKfa/L1WSEgAHsAg8CXkhHKjB7ugS23UEkm/5h&#10;f+QCryUlPxKlcKCiTQlT9iQ/+RutMVlcjQ1LvBOihpT+o6Rw2xiwHGDSFn8enh6eDnrQNGLdfer3&#10;/InG4Qh95jDG90IyXL1ff5cuH50uJlukTaVEyhFbWdJPw4wo80O24O92wap3TpGGg3E7KLl58zmh&#10;9vJFdn78AjWV+kpMgg//HHlQjjjhHXWaNKTaHDn0c1CpkmTkDbH1IxI9c4zBflJCb8EhFEiaRDcy&#10;nf2V8Tz1ZqlTOL9ar6SYXMjuNcrDd+wdfe669b5PszfodQ1/vD1pIIuTG5G8mAvRS1ci5Nk0Smjn&#10;pzrBXPi79JkpM748taWor1eezAslNGrOtX/Qz2tMG4393z9AidnmtLK+mif826P/7CqqW67D7xTT&#10;y2ll6Fa0VsxLOseA60zPcUCbdJ4TOLCPW8TbLummR377Zr60pKCOp4c3e4b/rMYxc4uF+T/bhnwj&#10;nTIPaJmOgxvaWQY/Vpv7mHJONOop3qfd+0ulAAU5dTY9e7ququldlYSCdN3yYCPbyUrX9OAjFq9X&#10;bW2LlGFCxvVl4Z+V2cUKnctJFi02j6Fmc/sdu63W0+tOEb8dSH7PBXrfq1NggU7vFYuC7filf68J&#10;l7GG4rfTSKIIeWyEVGlp8Ny2jwo2AkkH+Ki2rdY+zBQ3jCt/bXPbYmT51F8OnPN0UYN19+9GtKRe&#10;gFz57t8IhtjDvmSjyByi53oKnSK2ybJeUroVcZX7sBmXdRIok5F15JLeCA9O7KBm2iinGR9RbpLZ&#10;7X6s6O5n73/x4tcszBZNsxcX9ID4+P6RKH3yZBhW3Rh7Panc+9BSR/Mr8mnj5cMm0/ZFKWwhP9Lh&#10;d6HRetDqxt+gM+b0PdsPpobMy9zDB2dh1/1fPckARqhWktUAL1s096jDb6zP2FF0kM2O2hu0BUCC&#10;Hf3j1mf3gidOSx13uEFOG+XtmSRlqkbKhpyUaaxjTslB9ByLuvpfAun/pV2RK0o0wJAY6WTeklX8&#10;y0WDnY54YZu3rYkYfOLKcKQkdt3SSgkiCWp5bYDBOdToSM5lko1n+UcgK+1no5Zu2cu9MnyIU63V&#10;EhU2+6+VCplLWRMMZmvW0lEDA5dNFnAGINo16vWMqzl2XHKp7qxJr5jN/dwVY5npDSwr1z74GG6N&#10;soVUKJeC0ujCx2bxLfM3BbG9FUR9/HViI0ctbCcKgFT9z7qgV1m72yxWM958IP5ElC1Zym7QDUoG&#10;WXfrJqfSp5lC29sYFJiRiwjKsIHx1bLd6YtoEr2ilqHdUe4skXdePy2X+u/h9GyVPloozQD2x2Ob&#10;sUtScfW+lONvHNcFjIHn9mQvE1gdfq40GbCOioncmQPmCOwh0xI7Zo/ud6iFHboKzPRTMnadYYRx&#10;NtcOSmq0pVrplt9e14KLpx5Iwm161SJ+zWAv3VmbZbbqlYbrWiKuvJCU7Zzt6jtd3gbdem0+eo6f&#10;OiKYsPlc5NVdeBpGeYk/fD13j7YUlDLNUaDmZOsM9QipgI07TzkkxfCvPnxNEOv8nK9DRlEA1WNx&#10;AfS8tcav6JAj9TgGMlZqy/DkTtbWf1wDmTEznJ8UQnmP1Xc7Dq8zBjjxIizftiClEZRyYryD/1Lo&#10;jVhjjAZJU7mIZojUMZXiRQPiiNEXeMCsBWBG6Mfyd5gf8QSt+twaGgU964u43XOXR8rGRjCW2Er8&#10;tjv/5zZt3v6GdLnLwcGQKlZi9j4XXkyrPZ7s2TbpLrL7p3xecCkI2B9s6IVct4gxDn6Y0EsuY4Yv&#10;IsAa+nkX/3aMDbNOUytrQmoZl3ooPLHre5uU1QntvH1Zitonz8exR1E+o4qMFrOjRovQypOs5VL/&#10;UFPa4xlJ4Uo5yLRosUhjAOkoXogUw49/2dnbS+Xbn1WaCxY8dm3vUdTytGwtZmrvsR6o3P881UwV&#10;kuKKNhN7vuKJx8RijiYbbUj08DD6xEQnne+GBMWX0GcEUVdEk823nmWfupDHCGC2ux/gThv5pGuT&#10;UYO/VbNGg+YRpdnA2fg0sWZIoS0RjJWh1KVaQ+phv29D4ynORAzWZKnPBrHF/60L4Dj1PeK8Pr6e&#10;B10sHvuBgMUx+qrPo2O+WICEYVrzZpSOsU8WUzSJ/n9ajeO3LIpq0QLoB1hIf9vdMlomHVs9OWZP&#10;riA7iLa9Rdr4dQZ+aZM15I3S0Swa+WKBQ36nPYMsyosd3kmUT2eyRPGjZi0SNIs99ZMZfU8k8ZZu&#10;z8Wqaqg7Pvn1BpFU8WdbatYJeeQCCRQrRRINCjrV2kCoAVc6n2v/prmqNx26YhdDZ2jaBdifJWSB&#10;O4ZkiCfTkV75DLMUmW2TFSQdoA00KgxBFMzTy4H5AxyVFgjABhNyU2B4PP5boGFF7eakQzcPM3UV&#10;IftmkfWdhwQ1HVaqu6ZrXd8aYZlTPYsH5w7ndNfVwRsF+t0hTLgwywF3MWkiIUx9xTHERgj6n8ay&#10;5BbkUODxZHupC9kUaP1FSKJbVnp9RAWCWQmQJFfjllQzTSipgWMjJRuLtoczjDadXz/538yMSuWr&#10;Cn/hx9KhT4fI0P+4loxWWF8qzIy3HmMZ5bNDz3J7HPFwOXPHgoVQvm5QXoRSPkVZ1/VSkc2/U4pX&#10;UWE6DKkgj6FTlp9AZb3CyZcMxi742z7JAiMmzzvrFz492355Rw3LhY41O0nrLBTVsgaEysunGVtx&#10;vbYmtoR+L8IX272fWrvUX6y8mx2BuRs98qn2vQTkK+1JmVJZGF5cHVAAQ+CDAekLEUJr2haOn3PT&#10;XabhMiaZEdRTgEylQxDXlI8iuklFzkt0X2uhCVUbJcwUefAXnVNl9q+PzFKlP1oNA89Vnc7aXk+N&#10;L9+lb3q951Pd9XtyVHTubvmcvEfD6qoEK5onNSEheO7vrO/Bht2oT+zeWYzkOAVSiXX5EMJ/j6xB&#10;QYKCYvgpB804ab+p7A878VpA6kWzWLSVpe3povgRXNYiFzgDRWP8WuCsojXFRO6tqyuiaQ/OMGp3&#10;evbp4nQMSeS124qjRh+4QyON0yaV0i5ccOUL1vzlWEzujt23Y30pl6FiWT+DXuekvBXy9INoP6+T&#10;mWMs54Goe25Lt1sa4ElAB0c57TlXBLn/PXcXseCixIlkh40DZ4O3jd/nDtQUwvci3f0CirSV6O0H&#10;PDNYOYzMHzfxQfOEluoH57pJH1re5lOI4ACCnROTr5xseupKnQYSYHUL5ph7LTSwUmFol1aNuQgC&#10;8GUuqcYu+9GsTKZv/MGFDDjnMMVefaniCuZjhPlkXA4PIrmbUg3tVYsh/G4sq2ZR0owUFPO5yOTp&#10;V0y3rcaSoE6VmqNPp3ZfRccl0S7ayZycNipUWlhdMatZ6+cETrs/n/28vK/OxIpnEj93Se5HCsQz&#10;OoxSf/GqTJsiIoljQAiMchROjbPpb7yOX/QQBS1Tf/FA3iLYGk8uLsaRHaWd7Tbr/E2TCFIUFBWc&#10;nV7p/I4fsZAevrVw9T6A4lh0AKvZyaVDiWk290uXtLZ8CedZMRHsPBGZs9nWI6BYFbL9T3zJ3N91&#10;YGW61u3ogZEJL6MgIN2p98UeOPH9dO81EZpTZ4Ldp05eeyCtULQeAxPSsGOB32+LPMNscxDOCW1m&#10;KIMu+IiQ5BtLoGieXq1h9EoXzSidCtqowXLaio00QNRyqyM/EBlZkna3lA7zHcOWPE9B2bdI9mFu&#10;eSCoAv+lXz7HjSNh67HsyjXqRu6wjNuYTgeJsNUDmOxAqmTrnLlGQAaZCZYsEL24sjgjtTAsQcq3&#10;s5irrVgUUzR0GWB1yQw2xGlbbs9f/nrYrPujWQnaOMSNgbSCmW4L2NTRPpeTb3Uu8eOMJPEV/Ule&#10;BLLa80DONZwOplPRuZsFBMgor5ibclXFH6LuvUMcFwFOQ3atLgNKJkMrIadhtS5IG7inplNnxqt+&#10;n2p3OxJ6r3rjTBYj/lAsvhnZdy7u7O0PvJfM7cfZLwFvss0QGoexpAAFxDBpXs3kwuT0673/t8L1&#10;Jixxi9eZd1B/aUM8X52vAu+paOjlPoO7lZJ64qkNLPJm48V2hk+m7ydZNlj1637dT3gJPozcLhaw&#10;uZCRjvKpNxaBXDeZyuaPNx4pLD/E2PNW4MyhD4YXKvtY3yXxmP5YfDcoRujytfX4LcaSTJFaXMoi&#10;J1shyt/swpYJVMx41bAPYQ5fHC/XXk4ovY/2xPf4IdFrepdZnBtOtCkzf5Ce4xwBIEaYadbPDNal&#10;lTc12hlxk4bUSu9hF4KC+RcjOacuty+S1PS/gbzqEUCNRJh0XXO4WLM0PEJg5/2gQqpDrwAe8Cxj&#10;4rJ0PzRH1gGDVfFKxx+sQqp5HOA/WtnU8bJkOnjNiStTK6C5dBCatKK+VvY/bX/6uQFQ5Q9PB98V&#10;9sD1wjAKxS9fHE2JkFQpRDfvTArmWKg5XEHw3Zb53gFvIVo21N6nlrpLi1MUp6d/1ugJmOPJ9GVv&#10;0kAHNXUzxzcuIFI4b/OnsrnCASlizGmDDgXW+P8AH1RDb698dnXmdNmDGwfrnwfRCe49wOKnkD50&#10;jKlTKyJLFiYScJV4b/G74gedBJPD8ndtoTjlUcUjv1nucIYkUt/tPEIAnpQaQ8hhpkcASGYW9ajC&#10;inAQ5Qw3cvEZBn6tKDcxilxmZKV7fHmraaM+YcE75OHAsEUNhqiBEcdQNZl4VdUS5j9+4CytRkUf&#10;dPDnMskU8v8JsBzpqBX/d5SeHSZ/O701e8K+8qUtaUw2VbrUXB+KC2R6LWv6+JWTGsUS3iNv/gd3&#10;QdZnU1reuOkZffpH6DRr69XhfcDdas6TP12vFDp5/aZqJ4Rb9bP8xIgKZ5YSk6KyzYFnV6rluFnD&#10;J+1oABJEJJObH382mNg4S56lFh3YNn1Myi8g5j9wMKOJ8anHOxhNp/as5tQ/Q+BQzULwcRQYXw64&#10;ClkK5nHlKBGjI2lpzJ7edngcMQA7N2PK/TRpNmDkt+q7VS73bgr6IHAmnZU2pjBzep0ILr3JFyFo&#10;3arv7e3/3heRnEwHQZl3G59NlW6kw6RN2iHO087pZGeGSphbGJDS55BWpQ+pS+XvCLQChk8LW+jl&#10;JEYKr/KBux+dvEJ6+baPRN08PYSBiXpBd22oXinuQPYwenj2XylnPHBjsD86UrLW1LZVqIJT2w1v&#10;W34Gz+/DUqzsiqMkKGF4vpEWWUO9CY6kQzXIyy04ZeFaIVAtYAWstDziCppotNkdYQDIrlgHt++V&#10;ImhF4EVTaEVyssKglDDp5PoOt+DiFBwf4JhKqomsknAzDhccLA4YGTRX+vByNiq+a/y0b7wRyQVm&#10;67hdf2Nvn3NXC/su/n2OdF2KTaUcbbcKz3bB3/NILOUA90OofoH/xMbga0I1/2MLSHT6MXAtu1wU&#10;y1rso4cHYZe8J791o36qXHS96VIwgnwDmWLURo4Bwmf20L/3BXJfn950yLH/k2vcySz59yl30U3H&#10;y2MSXD4l8s+npmX+LqDj7kZQuR+R7LszkgmW/fGt39qtT+C0JpQuQgFGiYFA8HZQTTc9OHiSG6j8&#10;XcC+Bhe6IuV1+W8tiQYmlnX3ekbe5PSNbswHFcDpZqRMlt+CzZd9X/49voHkzzi0NHdrBPS6dZSg&#10;7y8+WCbhsP5XDOxm08zUkWtXP7SQcFSCG7iU34dJ1yDALONxI+L5VXn+UtE58PqcDmLdDasGDWBN&#10;MIvvP5JZjT5ZWY+N+gC2MHQYwQENtXyGEgFXnCfhPEbW5IekMkSJJf+zF8OToJtEKDTcloTEUWt+&#10;yURXsdDu+Y3uHGoqQincRKdAkZU4fwBbYa/OJdhSJUt1eYJX1FSXVEAlcr4X0DMxX5ZSNKEELLWB&#10;FAVqJdkUN72DLZcR1D9p7+KBgcn3+oKvtdq24NY4XiUdUBI58JYAE3jnT15aT+83d/3tDXhPjS72&#10;dEcLBM6Bxej6+RajhXzI6eFji5H8Rc4zNb8TIBjMyc4t/E7AELhQBCcF9v3EhrmFFnF7C0NNzLLv&#10;ORIbrbIsLeQnAAJJUFBBBX5DQ++4c/tnvBbivDw3X+9P4B1WGr/4rkPsiU69ntMM6c/VSBW4g2rI&#10;gyUgFgcYdXQ2oL7yX4NfG9u69lsWEr5FL7z1L0hha+fGZi30Cp9SENVXjHt04hcGKsRQKFX8Xqe+&#10;tCTXZ/W5paejR2D1r4G3VGFLsntIVSqrtQIE9c+YL+hbHc/Chdv+93PV19cXiFfsgg/iMRDumcvs&#10;mc9aRu8s4PkESy0Dtw+9Kg38dPMZh7a7/RPGp8O20/PtxTc1VhnWqhQ8OSp3O3WB46HvsWz5aPxV&#10;rf9Y+IxwwyEm+adcOcqA23TgVtR/rRyH19mBdPl3CLtjRQS0NrGRwbgMEPwaLEtS+TTcRjUq+FxP&#10;1p3NtfUOLl0fgaqSQdOZ09betTFQ1mjLaJShGCI8UBPeaMPBrW8JLLVisaSahQD+vxniilfg1MYM&#10;lykeUG285/6QRDkbm928zMYA/8bNpungePyV0/vmillDIfu4DPstg/mxbouDJnEEs8Py7r9/qdaq&#10;BWbZZXa8OW8lqwQvRPaANrZnVzHif63SjVHEmBEkjupgrTQLvhxzCAOMt7C2xfeLUB4tIrKmwYgg&#10;rRK5Dgi9n36QzY4X8KuNujsUWaVI5xp4EJdZmurdTIANDD11vuOV2c5E0dREcH8sXKoHXXSXgFjz&#10;NI3S9JaN8EtgYcttxrulGV948qYyYxkdHB0auQwYrwKAq2OBvyvWPJbt7bz3w2Yik10hNHqwR7RC&#10;EbNAfOdsmOft2lbC65Xq/Yb4C9Dn6VLJ3qGDqEB+/+vz7l9aIvncFA68a5/uwlLOETbuRJaFqZS5&#10;o3n3Qtd6YatbjKmXxKlLzWW3951NDaBwbIrxTX28RcdmG6qtkSnZ7t6bxLZRNKPjPqWzhzZB30tH&#10;ld2lr1Z1qJKGhMiFaeAM8phq+vy6Dr2MaJrjlo5/dmIFDXVlVDqEXQ0kHvtYb5RD/9PmGiKQWJCz&#10;rI/K+EmAIs2mrvDLwcPZICHo8fSFUuxheO0yoQolqH6VCgPtOijaoJs/bxZC2tjQJUnE+5tbXjq3&#10;BJ2/zaa18ycDGjqZ6ebZ+fuCi7t+oNUqwURfUl2pQB4fgcCclqhRnH6VGyT9Ry+vOi3ZBsEjTqvz&#10;0oWcdDnfTH/PjtsWed7xK1liKUWbkzyZLGqp3QRYdsun1k6qUJf9w6wU7JZtWeOcG0e6hrb5c83u&#10;08f44gY1DzBPjpK7QafthgBFL6WGjtAOTxTNUh5mm/H92/jj+tZeFTbThqj7zSMnDWIGoDDw74po&#10;clfLo2ViD+UAPcKgz/ODPtPJ2mPYJZyWodgNaJpJg2cPMABI/Ody2OI4yrFKis5J99uPQ5dh9w5l&#10;sokSRVd3xKbVmHgKpnqYpkSm2QytW/tjLrBPmeudfOpN4bYCfzt9Yo7mnaql+NUy0pBymEUntGz+&#10;xnUMsMgz19Xyw3+vRFHzfv6kT9lc8xk5SqKgF+mZOyse5y2wfGwGCeXVthqNPbAw1S061ETHE+Aj&#10;9sKcfxXPoUNIb+SSM/PylPnm5wHRp3fg17171uxP/e581lmWmWXyZKNa4H7XLI15+inU0WYDK2BR&#10;gU0Q9FgQ+HP4PrO7Qo6A639nrT3xR7+RFBSwYcqOIECzvuuVxbZ5iHZc9u4dhXkB3bTeCNuvp52Z&#10;Az+GvurRdsps4ajzmDXEorylHG3+FvL11+3BrdBP6w9fetxj/owgae+b+1JA8lOsFUGSzu1tsm2L&#10;RXCHi3FZSs1azLznwEhQnM/BHzalwfX+LVlkeMlY9P+af0GPaBfQohVbZgi4JEZXIF2yasaMl4J5&#10;8BeCJTM+cK0lG1X/jF2vCwpzFEZ/EO3+oTMp88EU2RTCYLoOd/ioVYyTRFiKLZHzHWCYpn1yPirN&#10;CNvz0eslZAQGDjwFk+EyKUfXbhCC3IKCb/0mGLDG8QsDD1/REg0JFnlwxkJ8qUwKl8acRIKpSZa1&#10;QqRjFg3MXb/S4zqCG6S4EB+zJdAer9iEU6ndRJ2a7F0bar64UFspsvbhQIPj2l8cyI6bZppx5zX+&#10;vEzbJtlZaM1Usa6uqXHbWvKIWMlPTsOTzr9cfTzF4XB7qihVYWcoWjnmIVf9lCM1t/9P65+oX8ip&#10;4FNM0D0hMFt51Tr+Z0QIhFX0MEfLrbXStGDuzGIP2xSTXwqWXL193auTGwmmb+IhZYhaybeB96TX&#10;TzOaSYzMVmm0JUNSTKb7iN1qyZ03kJ8vn+Z24rEVzIhRlnNOz3Zvkh5uNrLaVzqkT2sonW+u1/bu&#10;D8JRi9VsgvKk/tB7GDLRl2IPtLMIaSjgIxVGpdx5jVodeiFYs75O0gensL5jelsatIbdMis9xqsc&#10;zskVRpvKDQjHZryhuzFh9TN4K1P/jV7fHfXdYx2GGr+IBpnRbZIGFLg0bVq3eWbx0oQdRa0uYSvF&#10;LIJGGsj/8POFf5D6Kl3H812OjiOfMnpP9SaxI55QhgXKQoj6zTZzTIHlaqtTQ9wmpT5+9A9DP0nh&#10;K1FqWflyWbhl9gTvCJMHlcweTj78e60wS3zAqv8grhCpCcb/ZwGCOc5ESec98ORm6WZ8UUo1J9nm&#10;GVi5qSE7MMVKYRbeLti1waZ0rCMwAHSLnBlGXvZsFwAo70NCrUUsADdjZjgqJYXnzzy/XAZxzZcE&#10;q7ppGyH6WBLvz+/gnOcBhJo//uwylNm6ePoqiORw/vOSI3Ab2QKosbkVM5sjinXYH0kWIsbPN6jz&#10;VHK6f2YlWBMNmHAT8+TH1jsAq72PSzVRgPz5EAHjUM9skU8d75eDbbIcG72GnKPC8fXi0t/NSf6+&#10;6CNfoFGjoE5A/1+66XmHnNFpB9lox6EdL9p0We12WrNRuS0qOmxWQeuN6X5TK9/2VJ7Ovqdwbl7e&#10;mxBOVKCKV87k9umAK9MxNNFdGAMBP9/eJcArJ4ffq93FMVKbZxNm/EAjLKy/ZBnkGZ8abdU0yT2p&#10;Pd8WL1EwWTZkGyux+SCGy6kUCUjlF2zcXl9oVRKm2lv98opDJZXgFu6Acr7df4fVmBpZEvCHxwwb&#10;RNLo+erhSVPbD76RYPoT8Q7KPYqHVEi52UXRWvkONScuShoXbvcRR04ERu0sagHmzlOpiH67hqU7&#10;kc3kwEmekKVqRaRxsd40XdEYYhr0gyPwhmdkCwegka6H3q6NtmJ8Wemu3W36Vu+Y0/8gtLVoQLgK&#10;w9xLSVibA1eMSa3fI1cO3fnHFppw7sdULKoNcEoll7jrkZOoSwq0hpsDjxtbe/MUW+RpN1v+bBq9&#10;pLd29C05q81D3rzUyBL+a4S1R+o6/4sc88YDSRDs3iMuCtUhM7FRLFqyefxF7uFm9A0BTA9DgLQf&#10;brlMcxbwKWlPkWyUQAIZJ7x/IlVLA6+0nk1frnIsWslcK1EnQhhjE++uNvQTqiQQ4Qmp5qIDZVTu&#10;26gjnNN8JmIoJIwCEk7JlhE7dlhRWwI002g3N0acFAmLK6ul84fRIoYX2zPmmwIbDzU6NrzCNJOu&#10;WhiNIOKEqSyVkc2DJutqJ4ezjNfnvs0a8TuKOE+dVA3TRXZUNuJpmAb6PN8Yy93ce68klR8irMOM&#10;t5S4o4KFW5erHIHDTY+30g0/sRU+G5oyvRnAlrDZ8zB0l7NaK2fxlaBy+Ylm1Hlj37sguFeTktTe&#10;dMPSc+pfcOD1kvh8iTYAjH0YJUXvautuWCN0Czc+LivYaMnKgbWFiBQP0Ith6uOH7z7NU1GLMSIj&#10;U9tVosA0mN3/Swg3FXprWi/HTTCefABiiKJpaG2NN9V7enw9axPxu51/6siLdvrSJng6sHbqkNi2&#10;FJbXutDpGVcPHPnsPWtXhupBpoLsCllXnfZjb6duVYdCu7ASSw2CkUtP1BKj0iaAKntO1fTHb8kf&#10;FeQbWDirnyg7CZDpw0xN9JBqtBWRw7mHdHVHcKzL+Ux/4bg4XJ6PPg5gJ9zt8vf9/POncyHoHFjz&#10;0WEjBZ9udcarybEwh3Mi3ms0vQXXNFwNfC0aY75AXbtcBIAAQjkAe04aguPdH+1tZFwam09W4Ozp&#10;iTnw48afnUHzy0pv3J4fkYYpizQ38QZR9MF+SLkqRdPtPxQAOAKYXEU4friIFskADRhHFuaz50TZ&#10;21O3+ttcKMvC0moJC3781i8b3qgtxJwc0r/dPnmNY8zR6NNu7IKxzcKO/saqRGWXzK2OcBtpovRg&#10;SwGHLw6bXdQ9XwhNkZMFCkHNguDvtKi1TDPgSRNOqmgJNncNVIgiCFYEmqhqO5vV+lLnKZFRaJ2/&#10;19DRMZwnXKdBQN9ajEjs656ZuEcMaS2ZQyXCFEZ/79jKF+EuhKO+boI8PnVDsLzsG9va1RVTjS+f&#10;zZ03Va9EuoalrpBIhyKxfyYH/FDXFmiQl6/e61uEb+r0+WfAU9wA01mZKafxT0FRMYnvuqQ3lfbj&#10;FnyGWaaRBmsrpuaOUYkfj+wljXqfceM4f/CacOWYZ0Wkp6B9CP68/n4botK1+BtoMH4L/+XyziPu&#10;aAGQmoZQDbkFALXiYe5RDefmvmm9OlXa2LsdjqBx147to7UnBtUCsdIVWy6ym47XdR4Xb/chVq/e&#10;H1XGge9GE8Yu9Aw8BG5PehNsl5ELgTldmWk0CJJcmt29bHzEugw8BfyqBCumZDiVJC0sp2y4B9D8&#10;d1NQGGVli1bsaMOLtD5CIFFF0P+AtjCraDdea+lg4ATUyi0ghVclzFwYBI99Mfm+99ODvuhTqIiy&#10;KWcO2/6tHxNzlvLI9iJgpHMmzynSNcvaTVsVQyelc4lNLl1VpgbYDZxXLbkz3CgihJpMWoYShjOx&#10;b9ErMbx795IZUFotgSuBfHKYRUdJMiq6OT3kyoUsgdfQ9fnBo/fsgjzacmTb7KffabciUQt2WZyp&#10;UImLQqNuojWKn58qUCUoXjy5mH7d5PA5nuRHIVWegDJwKF4U0aloCq1QAP3V5oosNsUy2/Bmg9XX&#10;bQqX7C0IBZb4c6rqWlCCXUcJe1WasLHpd2FsegTLBulObzSI7Cfl9XxXtz2dv64qdye8Gy3XOraB&#10;j49KfdcBmOwyOhGTMH+PSrva6pfMqpI+1tLFudPXL7+/3tWhTe0Vtypu8mxO8BSO2iIh62eWTYKA&#10;YMMdF6x6/X41v91tDzPd8bIg8EITc+2e/lX5I+5ap6CJT9NoV5uTBl92s59hISiFZNhbqHTGQR0t&#10;uDoNeRApn3JDmNqaQ6XjdUNUnTBtxEb+G+7HloqrLzLRVS6Lli7qrFH7dpwVGJQ6+sjhEkbUOADr&#10;KU4GDcxMXyXBGxKmchS7WDR+cBACQhtqITXemeSnCRs7cF8aitHVLQs1qEyzYx5u1AWG1eoPd28U&#10;RptYS7Ejgs07hlx+WghJv6klpSq9afvN6jTuXyhKtawvrMTwIbuGYBDI4oD2RmpyfltOXb7HWuwK&#10;omyaIiYnd/ZtVgUTLKT3/zkhCO0nmbTK6dZC/8MHWV6w6tRdF2IvCLhAiTmP4rxY7GiFeQtZC+Ul&#10;VoehtKQuyWpq8xYDZetNukEEOPeZiA4hjTiVCq7yIR/CsXZGXdAxqRIjjx3kw93DI7jylt9Xy8pA&#10;HRHayWA0hB75jmy01zcvVUNHK1kRu9ogK5FNsrxJG2iyKB4q4EbgzNceH87//WVxRAcxIQox6ouj&#10;tvOf/754RoTeScUKkvQKtx+krj2q1U3RQ8wpU3QYlWbhVIrhVR5vLD25UgqmDGteeqdX84axXDPw&#10;AV7QkFl2FzjkLzTc4gi4AoGH1hfedp8tpAjLC0Bl32g2Ppkzv0CEmak8osRIuxTHsOIZo90UfCpw&#10;16tIxihQG+kIpP2VW38yNYWA5D8dCuCO8nJgaV75BYhMW3MlVEJRrfHJufKUbHhpyEZ3QwE4vorZ&#10;6tPSvC1vzr9/X3j2bwUExYdbQWJdr8SBRA0NbnmrS3wtm5dJS7KUT3p9zB7K6aVjUAIqwLu86A8M&#10;CJIaQfr7mjXyEDwLGN4gp5T6/7xrKirxlY2l+55LDo6OXDF7nVFZSLXHZtkErVV5gxG2h4gvh+OZ&#10;yAAlnThudNtHpnyZHsLeoBQqYERVWsRPpKY4vnvD55K8b6iZvtGJWWP1gfn6CTLxgFsw6MAnPRHN&#10;iR5VpMaoSmKCWo9eCGZisoDgIImpYyeOcOnn5GxDWvXCDqS9AA+ZhpkfhXRlGlWrZdFhtH/H9nHb&#10;qpW1G+l0o4//K0+yd//MOTC+XKY7SN6bLkgGWeWSUTYE+YcR8t4RBt3X3W3mGJfiMsTwDnI64iEV&#10;j4c1Qm1bhcjI8qgcEqxlGdfDu4NuedgZ3MhgG1fDOLfivYpJdL+ley889qWk8rDN1Kzm5ffWPslT&#10;fpbf71nfnZru+BLv7Zd9Fr4BuzN+ZW9yev0KP1CapmAv/o5TZTaZRrrMGVt1sosqGroaeUA+efrd&#10;TjfpS1ggCLnWLLglR7/8vVH2tXttpGKuhYESg//N4jugiJJDmiMVhyR+P66a+TcggxKf0P/yBqm7&#10;c7KpLiicG/VjvzbyLA0tB5rBdGlysjsk6sUkynZhIWKweJri4qrfPNqbGWRq4MmUMdEJ5jc3UMdO&#10;TZYQXgiSvW5uxGpi4b1QcLGM8myLO/WrKuWD4nSa9cyb2Q/2Y0+fPwn/9T2AFdUuxTIiHdkz9zKG&#10;HXn/tEKD6iVE70RL1BuUkeh1THRwxIQwRe83L90F7yJoe/hcB4Klw4/a5UrrHSIX/fv//OFrTMeD&#10;7UBTwrqZiK/8/J+mhLu976Lu70I6x3AUvNT+i/PMmSTlB7oC+GWXYXTjNq2+3p+HAMRiWMj/YhfA&#10;AbKgfmbdTIQeeLjzLikQIS3nLKdKj5sJWbq55dFMN5Drf2hJK5uuc3JQ+yPksuAiatTpQ7rsWlGV&#10;/aW82KtaAtiiQgl+a1ivZQ4MNTiKnqR+hC/Gbixhq2Wz07jjAayPanZAwtWikU28q7ADnaxQkPef&#10;LlyxbWpp+QyxAmWgQNL3A6KsQ6D710vetco8dmcXNfruXeR6NQz29pIA3oM734yIwdp6D4CDAVsC&#10;+RQtuMFFLjQ5M12xi+cTcs5owq3PnQlWi8aScvkHCrHuBFtSVkmb0lNRmBSzM1lkE/zDn4iASccP&#10;SJb5wdU+O2nLP615HEYRTdXAuBzIzqLkkxrgj7XH6mn0Cofrnf5ZOKMN8ZrOhgNUQy0OMk1ckKSt&#10;SOrnjUReeYCljvXpT7WTky2dXtXwwQEKkOu28rOOEeHYx0ByR3onAw97cU754nTm0w9kCY0Prj6P&#10;mmaV/Qe8nTe9hWyUFCo3BQhqj8y6+KTL5khazVGeP9MBdvWtHX1+cNCvDwO87ZkqzAD9qKqmIs3Z&#10;MEE6mzOBUCpOTvYNiAAZ4dzsc741nfzAw4NQzZf3o5ef5AFG5cFNF/D6ie6cHS+SDrYl4c3BcBgt&#10;W3So1/1ZF/Wu1VxT3vGCW2c/G8quk6z0YdrNnVMHTFNSsnY8e+ye1FKyZrvVgQmTVqhatGrQxWbk&#10;sgR/xcaz/FZtX/Rr9CPiuH+EY3b3yzCHJh0xR77oSNMGXFWM5psmhYj3QFMPoK+eLJbFylSyBqIT&#10;fS+UL7KrTyNeaumSNQhAlgP21pboN6pC6RgMdRlDMIdhKO1//Ywm7/F6firi6fbXDcPNcTyoXpDZ&#10;/FzaLDbi/QWm7RNSI4GulTLPU9jR8mmDdsK9aZm3xzHmjU7v4F2VE9e4G7aaNn0p37hZ9XZZhCnV&#10;bzuVL/a9q0HSeLp5zxjn99Poz6HTPbgSrBG1Q4ZED4p2WnGmAnS2UzPjxE0HbyWJ/A9adCongBzD&#10;3ej27enF9O/YeS/h38a9w038vQp2Wd75spD0n1sdeuyaOFLUA7+GYS4S9CXMZIMbwymEIkFXWu+D&#10;s9JNSjO7/P9GNLoLfvbiyCCPn0J79a9G0hCPAZ//5q+ULiYGAmCcdGqKRb+08yIYJXQ+5bnspb15&#10;veDolVavjnG35cnPVGKkbnNi3nkscw5IYJzOX/dlr/FUnANTK0lSSYc7ZpfYRu/d8w4iTcoAbInM&#10;SQYiBVOStx9CO6sPPIEUm6FMMbEC8d92l9BF94HtzZDB54CbW+ALGRY/WX7ap1o+A8QByy6JVfbh&#10;+sbvYWaPu2y1fReI8SpT7e2ZjVEf4hZuWya0CASPraT61uhZ0XLTZG3s/VI6WWx5ad6K0ymnVzRu&#10;bu9ja/6oqgsMrsfZeP+mJfXqQTS60YKTCJsv26DPJeW4BghTXjt5v1wx6x/l6JzD0ytDf0L1NIyy&#10;s0oH6tGx9XQboggLCPNEZCsVL75qN9ZoPcq9KStcc6HGi0hELkSZbnXcfMQE7uvVNcDFkbgsufsh&#10;XKf9eRaDJA74f06ZNw7KcwraynHvMiRRjzLNLhlPtiyLid7z9r97eZ/qoxLESTftFmZrhpzBdKg+&#10;F7LWewlQTb0TJifJASTp1CNlL6z89uRiZpTSBdj4t5Dy15NnFP2a6PVuoEINACaJwH2oWDeplfSz&#10;3LoPEJsIM23k+0s3qWAwLVuL6mqEh2yppqOW4dudWfaN3absM3YESXN0ybztBz7S3PxckyWGGu2U&#10;yFtKM1IG/WX95k7Rv5w/Et5OjRKi/4nIzbMfPCPsu0KKfG/9dNNG+cv2tsPleGQPcW+V8RQQaT4H&#10;qtLLx+75FdXa+6+NNjiC0+kjIyMlFOTr1kavRehLLeztNYub36xd/z5YZC6zjKaKBmRY2uU1m9IS&#10;ySVFUJaLIuDZrDHvZAB0L5ARM6zYLSEEcVaSDg6OZnYt2dkqowvpzHrHN4eIHFpAK+F5GtcUOd22&#10;aOmYQDopBlrrkQkmY4VzJ3nQl8ySAbcIMFE4URl2meWMHS9y8aeWZbaHFQoJ5A1BzDwZfeXRD9Ai&#10;OqOfwzbun/P3WKKz/305TeTgMSVZF2zFVQBQVMfamgAkc+bUUytp2CCXvD5zepjy9byAO4ft99QJ&#10;pjTE9fbEcOOj0NP0K+wVavR4MV//979wbA9DdcXSEg0hbFZUaQzvwBLgTR/PsUuWFz/k3fnDzeCj&#10;cNd6sdeqqbs3DTpE0pBZK65ohDPsUxZoi6NyZ/NjIpVutNWV2HIOZcWRZ//tKErdlz6Gv3V9k1dV&#10;axpN3QY72fsvgy4OHlmHLNgSlzups/84evw6NkO+wcA3pZjrGujO9J/0PRAlqPFw6bWFaFKxURHS&#10;D6IUWAjkJyxa1WpU3g82S9UtD6udwSlfdb9Z397zCH/gjxA7z3Mcceqp2U2TyoyoqCJZbqyAZg+b&#10;Be+1DzSIOgwOt0kYDG6dHfQuBDXKdoBwcMkmzT64ShMTsJoUp2rYhIR3H9oddhJUBUwp/Cr6dHCK&#10;8ibesbICZzZKorBkgICh17HyF5BmQk0J2fg+WfAaI67JsWJk7ldO4MfhkLxgIdQyt+gz1rJiwJv9&#10;Z+JnLpQJFectTthLWrTiH9R5Fy4MNNisqWU546jOmzC5TOW9ElbUM7Oks5Ec40KoAnAWu3sKGXb4&#10;zGeMvcA3+v79V8/OrtoY0xwm+PeZU9fnKXLPL6s0ELrfQBemK3siNvhIYAHpn2jg0P52pkrbpIMY&#10;owMvEEguA6HtnocACVL2KQ655NTBZ8JYjikIKZBVNiiHH9S39MRt6WqBh21EisR1i2dszidY63BV&#10;y/yf+oFf6oiFf//DSJmKKT4D8rvB2a3aHe7+evQw28MfougXItZiCR2ez0KW6ol0B6dkibFVd+9F&#10;uZEuNdQ7LqJq8Z6YwFs+mIOmBfZdXc0kykYB12jd7kcMwI1gNooE+Cf6mv8MpX+rlmmafJzjIoM2&#10;SoCT/QpWaad5Bph+PdZVSEIGZSmDfr704xzpL/9WMBNiuBXrGo0h9APebJZLwEPMHJ/WccNPLIIa&#10;ULADh4265T8/foW+Y2gi7gksOM6zl4rDhFUbbLjRAUzsz/LDParA6R14Gr1jpq89NctBAmdRK4n+&#10;PQuIHLttCP+O83HfY0nE++wrlKUCllwEkoOnHh+Td/awl1kmMaBEPr6vPv7nvIdmrOVj9G1r0A0Q&#10;1aBx9I2swnumpd8BeVSMCMtNv/xEBY559e/NPDo/d93mvrQMOQuUMCmSzeO0Os5ESQAY+Fgoa1h1&#10;+JaQHPbKl4Jxd5n0HbMsq9gpjiEgV500lNnKJrJmLVYAeM7dhpvgmkl7goHYqJV46k3ynUrSQNZg&#10;OoPGkL3BIZLXMJoz9j8pIgR3YcdjE1lgLGyeqoH+EHAIxU23BaZFOu3IaKMuYdSpFRMhMkS/bFu/&#10;hXy6q2UMU5OQ++a4iAfT+MmomTTipk4g5HCgaBxo+O+LMWFo/yey7oXBT7NObcN3mxIVnQQ9XyJP&#10;n19ubWSA38WN3PaBAUCzOzusMt5UNPaXdAdE51ql9YYF4kBfeNLeyd9QzjRGAeVYYN6cU52ZHhUS&#10;U81k09y5jeviKoZfIPL3Q/FBiGX25Rncb3NjpYuGOCGcnl5C3sIQJUwPQkwze88/npwjMa6XKUMT&#10;8bzm6uiXINxL3SvOOgTLMcbdWBbf3lRcWx8e/1avPYDWgQtktJBLS/5cf1OMbsIemVAr7uGr6kpO&#10;e7b6KCR56ouAWojDkHEci+vaYjDvi/SBWqmQ2gHp8XH0aTOjb+TmbTcVLsDzuIQDF8otyi3gG1Ww&#10;mLVghMUZdMZGsPbEp1hawUH4gCqUxweEQbaKzQH1dEQjp91nxn+XV6sfXAK9o80XdFlrM6pZXORx&#10;e8nesIQnNvamihnLUKB1cD8E9M5XDqOWfwXmYG8B/I0Esylq8KluM2mvjayEYDpeXY9vDpDJopw5&#10;8gqzzVpQYfNsY41PcNx1k1Qqc/Ylibq+ztzgLIHbfjtwiLYkplH+0EPobJiqFvZZjt5+t0lQgSXd&#10;VsHQTqfb0s5J1otTF+c3a95WylBmhHzVzHc5TSkwD6VhIsiKKP1z09rOnyqv9ptZDLLp4mqWVFzQ&#10;Lld6ffMDa13UQJTeYTelflou2b9iu+NJZFIM31BqWUZZQFB8vx9iVSVdviLJNDzTT91jFMkRcPAx&#10;NTk3P2/Ghhco/g1e/sVv8YsDlshl5Hw+tzp9Vr4un5PYsqbLAa/EejiOdGlFSbw3HygUyi4/e2X3&#10;u4qDMaVx7NtWWGDftGuW4XW5zqx86WSTxIHKHKf7xoyg8AM6uAY9qQzbXZi89tjIGjjDfGmDfV8r&#10;BzJkAuyuiAQ1UI3bPg1TfUyJ7J/laOjomFhYd/fTQUifuvr6RdgBGaAgYTFKnFXKtJjf/0r6yDnU&#10;p0FnYmWWTUpuRTIpAoYXi8/vEXrjEz3Jc6jQbSLekA5+bEx7Hal3WH05OYVTVjcFeU/QqPicnQH7&#10;7wvmvrthDgERse3FJmutUgvr2yU7VX0NC2ZI549m9Ow45PkGzjfzrZz/zTdyfVU9WR12cQTBLOz9&#10;9FUJoMlbW7QA1H1xsWfEvq6n36IZu5yRFgTfWl4LjPHGuXR6rXt9pPQUcJ1Lnybk6cyL50SIHTH/&#10;b6JRq+3LCm6EbX2UuZahS6DnyJIJlcSaJBMAAG3vHXVuZ8gGNNki1g1RWUoMRcvHXAb6kijIRdiV&#10;qb9w3iL2BFIyA1BhtEFenQpv5RI+DOpDhZy6w04GVFpPT09gH5UJ+HndP6vjCVX1A0axv0O3AUBL&#10;Cy5VqTfthU/ERAYb4EWokYkBGSaDCKTUo6B2K+lon0VyUggFIfmb92/ajHyzamrsHb4cEAoomhPA&#10;UeIdtzrYweoXK229MNY240Ic36EmnOJLc//5nSd3qT7xH5zK+SJ+Iw8jmGv+R13Io8XpIXoH2p9s&#10;9khajL5TcY3BgJXcVDHj488U3LDxy/Lp9tuN0W2XWPqPVqVQVjpcGHeiR6jFA3m0/7tSOwfWjYcp&#10;p/YO4d14+/PjS8R5Pw7403PQ0Iui8aYZXzmx7Vuv3CGhelt6ofbY9Zf32FNgqWbsKq5ly1tXeex2&#10;qHj17tbIHg5iVassarCprl5c60O2itXTNuNrlsbA1PWRmb1fzswiYtAjf5Dy1szokzzdMGmdcfEr&#10;42tU3OtNgWYOg/UWmqkuQ60j3E6KCaWXMqomThkEElLP+YXpczZOi3mLKZWGvxRK9RM/VBHr1t13&#10;ewJBBywBs9PpygL3d/gbLW0VYrOeBO91IQTLYntnrKLPANNPUorjMsX1ogka/K4u0u6HJdaxOVFL&#10;olZOqakHvZGZb9LJQCQjXED8Fngt4yJgS+NM3+ajldL55M/atZwbFtzTjHC2zHRU2M3yFuLLEEmY&#10;LGK2hHjWjdLEy2uIllGojpTID1jw6hFL8yRbxHPihba8WeZY+c798WFne5sI7XPfXCkxn4Co4K7N&#10;a+K4zc+DcZRy6z2QlXnyYqZIDDAbBtZh5OhJEn7+8SoJxNV1pkQEK9qRIpMuDinCHH1SeEixjLSY&#10;mDfEqiPAzXRARtJ6U4sk/h7IhnMKipYbMIAysl3PlwiNGZFJLSyVicKA4kmpPD+H24USK++w3RtL&#10;PT4PsHrqjl2CW1bBpfCr9rxvz8AR0Uh0V2uI9aG9dIwZVENV1X9t8NLwsHFW/ZpoTKHgAdb4XbvK&#10;jFbJ6jLTIcs2xT/7YsrvtLEt6MfuiXJqs6CYkKUAkauv79Da84qq98smsXUxTzLdMNrb6EYrxwCA&#10;vAKYcHXLxlNkE+TMegbjQ746EPMYkF5c5AmHmaYw2WmmRveE0gbeH62dLfY8Ant3ezfPGnUFaYh6&#10;rb9IuuV3Rr6lxBhqwNPzw+W6EJdp4u2a25lIwp7fdIfLpVA+odp4NpRFUEDEws0tx76Lf78l4u/z&#10;mSbBZSql/ykWwD3ue6jqMxPMCzRyphDvhvk3UKFfvRSDXE2X+cAQ3DuxGitNSDo9dkgnVGBpzTqr&#10;JFWaujOvlQ9zEfP4iw4Qarh8DmAjcDZ0WO4gkfYOTjDNzs0vgNu1IBdFqZRLEiEgm2LX7HYSFs/Y&#10;dYCLtCmhvZS/bPhcHDKsp/NNs5Hy9zQtFCOAqeqeYUd6igCDMgEeRAYvbKxzpAHkAJNIpwfuZ4vu&#10;0JiSo2SODCIJnvhNgbJqNAysf54dPpeWnc8YbARjPLMWwdgaXhpQK69HEqegPcdZgY0zk4JhfyXD&#10;svZaRVoHHgpl4JNg8IFsIWFQiAROjIwwtB6ra19Ex9b8iqZQhraOXWZ3eZ1ebi+KtfAKCglsj4cC&#10;v/aQyk+/P7awqEd4Xs7PfZJFw3tXAnX+h8Nf2wNrOUacr8p1yuNYOPgrEXB9u9B1T8IRj3lw3UkU&#10;YYLD4WyI5QImu8sbfj3N5A/aE+sRYn4JfdSJecceZPGk0i+RWSWYQ2EIicDQSGTP8L/rN2SX+dB7&#10;E+fU0NoxDrizxF8PVG3EvQvEyRf8j0k5ml4Ig8K8H4V/DwygiIQ5AuAi2zBqJDPpnP/Wrvd5hYea&#10;wtZeDg3zxRc/nIv84ddXNyGqasgstA72qAkgyW6IrGA97k4/hMJxMkgZa6Q0dcvSD2XV5fDCdco3&#10;OZ2luzZmkJUNNDf1KlKaJF22/nzk82pjnogedz/myLP//yyACtnogItIyA8Lc9ENs+0oy13OHGYV&#10;Ff+H5zAmCd6cybl9qdMK9+6Oz2AFBYjm72TPqm/mkH+iQZgA90DmaZXSP0HvfzIBl2TsO4p4R5fm&#10;oE+9Btz58fUiHyw/Fc+VVLMmWwRbfjLEb85hS9WKHaVNXowtfiakopdOsjf3zOLpBZTZZkVMJcJk&#10;uB5LVxH2Qko/W3XXliwC2iOYldLlFRqUiNB9RfwuMlXFe2CuWXa+XwlNhNnTjy72N2gxb24ycw3V&#10;yrPf2GQL0ZjcjihnH2Pa6p2dP1K63g4meJ8/CaaMZ9bkOR5CZZiU09qU0KYvAUIbmjHIrcW7Trwv&#10;Wuf27w5+3e/SbfIfP7D1vN2JEbw7juBRjDHjFhKGNbXMbzTsmtgkmp4noDQcvJxN1XZhnFlThNWO&#10;X84fSI1po5fG9OozVb3v1ilGZQFrqbwRXnu+ahe8GE756wRj7CJ30X0E+GTGsmfkRuWAAQAlQlVA&#10;/jdLoM/YqVq6fvYv83b19atDZThYHQ874o3EJyMt3XRl7Af3ZUeQ5l6E5f8w7WVzdjXRDvJ6oPEL&#10;PEnkzh7MQGxg7xjDW4wjnZtLBj++bk5ugJv7c9HCFALvIl+jOqvvxvte9XcJCX/LPwEDw6sTYSAx&#10;6NnVE/0ucaDBsXOFHZfTUT/Ng/4qtEJAWKwfO0S7iXlXPvZYSLd2cGb8m0JGViaHGV3I5SXaRJEG&#10;YHr4QIS08uVWYQMf4c2KSqRVsXx2SYlLiG02wGpx7bDgyqMGIAaScDMwW+UE7vRlBWpPe4FyWXt8&#10;qLnwzy1Bff0cYMqRCCLAk1ahjXYG5XSCbMPeQDpLFm2ww6nTbWfs2iomkheBmSBkGwIwfkqgdk9U&#10;JgEBMTn8RgN8bOiSzgBL6fG0Z3TZqW/Sgm/HzD2YGl1oEjOOCYiVk3V7y6QPjymYLlKkHydZ0UMg&#10;5osUr8uvL0EmmQx13Z7vTbPkeMuVDSNcUGL0UNnZrcjI8xOtBacLxLf6e/yATKqENnLpM1GyAiHU&#10;N8b7gtxiTup7faxo7elTxPF1bI33yPz0h9pbowGfx0j/pTUL3jxusqsGEDlqqRs/Oy1C8wCG6VNo&#10;ad9IlH9v7X1dQkx1J+XK8ZnwsALKO2b0PPWQHy0GSoO7/8x+3ltIQP503wxzuF3+UQQorZeUr8/G&#10;TS9nAS+Q+c05ji/w+9OXqKe4+X6XilIJYqRJT7TwWUyrQsoWSz2FPxp4sBBrVeOz7ZkP6ba16KbI&#10;ynLrLN6qhl+ytI0VWNOkwPi/PcJT50rtA1ose1mGF+JpBzipUCWf55HuapX7lrFrxspqzQ6Fdg62&#10;HgFY0GP03Yz4I47pb118/tBzG9Bb8aFGtmy2mC97BpNbEbogByuece9ZS3thneNWtuxJBg7MmyvT&#10;X54dsQLTPMr/tYI+QDKUyjVJJvlwP6srki1bnt5TBO9tPK6C+Umk3qjsmwoQGK3jSFMD5pUI6mNt&#10;ydP+ZATm7/NHW0QMWzOItslmugSmRI1dAF7DCs8y/ujxb7tHjkJWZnwkIHgQ1kd//y4s2f/mnFHk&#10;7kpz9xJFHc/V2fnHzDkXIH8A2hiNvS2AXdc7X3H7scRlwEGo9Cd3anKJrUIu++LfRWldzNf708AJ&#10;4BUbBawrQMg5OJOeKbyGuB/1FlolmxYNkj6DoI0G0tmKSsuz72PAsqzYrJ/LygjGoADnKf3YLmXP&#10;7m8ZHOLh4GGog/yj4TqYlqOZ63ezUnTj93RcWHMD6H2HkAnbZtiMhUzTyg5AkMjSy5ZDsbYufzqc&#10;Fzd3Ov0ms0z0Vjyqguu8mKFr3okrb9L7Yp/63GHATEySST6bwX2JjcR0zIEPeE2adonlE3LlsEFK&#10;mIsP0GGtWRxWf7tdyEcbgMRvszA5CMZgF9ZMgiP3bW+BCi/lIGwDgDct6UDMXNKrPTvspDNsOfOm&#10;BMQE4SjFpnJg5j98bQBBh0LEf8Kr79FQZHm776n8NeNyMGBimEwyvXOdbkuSQvxJd9unkGyUeprH&#10;oiXbcF5B2YpnQm/2pJU52oAqbSJdMYy53eORr7R6mCYenFs2JK8A/nP3mSkMl+WKdgJq5ub24dNC&#10;eukhdKCBV58t7gOgANJaf0y1rFSljWBOHpboKAs/9QayyuaLAw0OO7oEcpVOXwVwykwrqJC/EaKB&#10;NH/F0jTcPmVdGGLNu5wbJjQySbHaVfh3lIBQ+fj5dIcanAN0pE2HbPiogTE9FZ6PUQU3Kycokrfq&#10;nNzY4abz8Gz83Uvf64Xm1BTH3eptIFNytdrzxleBLO6Cqbt/TdND/nyallmaYHoAdGiQqypV11ZG&#10;csz+5ddQAgmCOl00VKNg9TF2QyZhtV7SaBd5UIqFLQtCkByZkO/i6dkPl1W93+/xEhD+y5iwpysh&#10;YWjj1fXfu88N3ezpl6cskMfvCgaPzPytQcytEQoYDIT+gF7ieoM8RPwuyZvjH3QQDkRduoMdly1g&#10;SgvpNQbTcJRQu5YqLnRLo/hB3rdGmWWFYhwsD+KAFcT8Ywi2HgiEbsrU0DnjbkyFUFYZZkudOiD1&#10;SNvUrTFbb+ve2V6r2rZCQGjNeOj0urvmcnwg+wSvlfeaJLgpeJFD7LsluLYsCcaVIIrgRk/5gfYJ&#10;ZZYOP4IzrZreA+Li6h+95Svxp+J5j+MsAGu5VbuTuyboE2qqFlMlgkZlJwuzDvJz409pQ7CCfNyb&#10;GUVGeiW4Wu3RBiJ1IaVJVtkn+TlkfwcWgyYrVxcqKLc2xw3lJTAwz+u7gwXJNy3ith4zpVLBuNUY&#10;PAxRRv9soptu/+1kFuw7k0r2ZTEkyc3jJUYnaM4J0e6a7Jk+MSVhcMkF8jv1bEB3VcNCUYsNKMUQ&#10;lUl3wTf2z8IamdSAeRkqIIpGfgeMAe35az+0ZAPw+odQMZ+klF1B0y75BbukHfpAIi5dUjMI3y0g&#10;JuUuUFcIP3p0qHbCCXdUmZ5e7OlV/O2gvkUVPjnyBzPCsUnMwPx0hjZfvHva312lMXPW+HSG/Oag&#10;xmk9oj9toA5+7OrvLZfEwBuKrczADKxKQJsI6CmkbV80ae/2UxKyYqeBwKIlCe8jOQmgwcwR0uiu&#10;puua9xwHIHeTJjvyUDtRenWNlOMYmnnhAvBLHDZqoZ1Rt7eKkUV7foKlHsn91zIAjfjH4Y/HZGnn&#10;91r63vICRfA8AOC0XcSTVjayufrjzb31z0ECAk3bFt8z4/2fRDu02Nrf9ZQ2fTG5Md1guSd866Mc&#10;2vjuCUZRRf/+U4hrViJo5C5fmggh7DMA/P2cmZhB/3yNwefl5MyXzZXHmJub5+LsPnRzwmcJrpfb&#10;3V5MjolB8x1883ndHDWcGa/VVgOM2KNdEsolKspnUIstPoCNYPSpVy7Jo0YHt6aMosWSOMIUflSH&#10;g8SGiRV/P8W/ZvbLrqLvMSGILb5AnCYvt3iCDGKZ+XoY9MD/asW1REjZfesG7cR9C+R5ARft0jFf&#10;7d63FxMqgLSoIC/JxATTEKhle+L8wYkxc+DZQRQnZXikhAdM/LAZ+J1WcOdrjT9cLubq/Slicpu1&#10;ZNn0pg75RRstoW5B3Lv17QeWFBgvVoawaMJNZBkn3RR53qXhJahzdXu08Wjq8jHXbW9jkmM36udY&#10;UlauNAadtMY7+gb9jyRqHL7mhL4b4abflzEWvpoOHr9QkpxNfPG2/DG3o12pNbejAa6MLk2u4BLk&#10;2WPe3ZDuvp+6peCYivuOvoDwNutTIjHO+O2JYN/G470cM2+2TFQ3kxTZqEA829MPc1sXdS0oXtO9&#10;UjU7RzRIvp5NUaCMXok53JZIohIVnijBFGYrBzzbwzD5r6WM0jctnGkUSt2hYhxSehYDrSLnT24c&#10;KPpEf5+3A87ngUP+sGrgQ773OVodsjByvYgqumqEhHYEUUFu9LnN2MFBpa6BHi6aYowESfpZaGLP&#10;iiS1suzVgyKNCoB1FczJqIuq0qmLXqlx5BIijx4uxU/SijKgKVMHrT4Oc0gnW2yeD45uwhPEcVNm&#10;5CpA+Lj0WkkomlTowYmZNDHG2OP/YFqleBVavCFYQ7MDfkVr1bqCojhrmWmbsw9oA95H5Oc8tCaP&#10;JqoGHa4Q71pGFjDKIGe9kiYVNsBCaGSRJv/yJCKjWYUUhl00WxLcNJ03x/M2z6LSaylMTeFbo4bE&#10;N98lanTqMHUOcuTzGca2RXEh4G1LKG6Dylxyd5WScD9j/JTV3uGW4+QF2mCHbD5ylz2PHJl5bL1F&#10;lconlGDNCv8E9Pvweo9Q4JzjswbAgvBuv8KoKMV9idzF3/2nv1hdV2gBFuAzwZVWj9bY0w1j0LLw&#10;hUhUBRwpd3cGM/VfGuCEFZbpq6GAtxHy6aE0OGVMnFosBqQG78+PnYI0n5pOA1TDTZnUQ7qZwkwz&#10;AazGLO8HMNiMKOJFBeMdjGWYZ17RSlM/NqIscwpgiDvO2E0eXNPZ29uL+J8l0qkwofV8Jilnjj9e&#10;b+cD8gZF1fUOpGD8EvlYevr8I7U0xK3zRA2AtwsD5QPM3gaHjJoa8qUVih56UTcXEUpqjGgoTfwH&#10;h1F6VlbtP3/a6zvknUxx1rAg+xwurq4DJ6tiPsz77n7NXeSzAmb1TZN1r+eMZKenDY2tPweWcCfD&#10;2Z/T8NH1hTWeOH8naoxubO9nAhdXZ1/XCR5+JzO5lL38oPy4GNJt6f7hScUS2/8dd/rVpCAKv+xM&#10;hSmmIEdK/QA3eP587EPAOcxtZZNbKZRnJUzNZJnBMqlYC0XLAgI0w299Lifrkum4vE5XgIQG2egc&#10;fl/qV0w+wlIjzO9FEV/tNHpXEz2SZulUXMuaosZ5zawfv/Jq/txjVv/fY535Ivn97Wlj4Of3NF63&#10;CftsoKZWz2/3IoP/w8zXil1Bk2niiQooTOeHzupnqBR2q2trgfFd2fHnlcacSYZcdFWmiVxgGQSs&#10;+OWSo6yIsB8o4n6UsnCHsdRjhJaWIvoeEyiiBZBMjvikzLSC0OFDDQ4XdPQx5iFU36vdAjM4vpgR&#10;I/kt+13piY6Umxu9XlQRSfcbv6w/mtV3KYsIDTO5OqDocBg/+ysenw+q2uG1VirCgDWEo7nwUm0G&#10;3TeFZN2Sj6c2FLJhk0iDM3IlkJHZCZbicwRYM/OFBEKvKsCNn3YTu78zNxVe+mGr7zvY7yaaVM7s&#10;k22u7/tuIDlCQJSk/teROj7ijEP8Xvvm1TZCMA2y5CxvKQiNuoRqmluvBunxfRfvYOKid5HiJq9k&#10;Gn1rIaJ8q7k5MRJwXN7vN2paGbgUSeY156WAO/Cqp9HIa4RRn3cn1gVc2/99mOO4u/Z7HZtKed99&#10;tskq8jrL6h3H4JJNmxbMtO4clOHDWwy3bXI5p3HJdhMRsLS0xIA1u/QgPUa+G0lhfj1XfU3d2gLG&#10;n3uqL3cJ9+Nd4pYuHnm7F7gupe3XG7Il8hPj51+xnFbM+PKpJnCjQ6BjnGqZElSp0tx+4XS+6l4+&#10;0Mwfz4iKaJT1v1rbKabvl7rNzHcYpuZfUfoaJRlmco/ma5vUOGzlJJ2u97HL2I0UyLWf/Avu26x5&#10;Li4Xf977l3/JmYuc3rv6r7TiV46NAlFqWtkrDZ3XycoeEMV8lSHBrLInlC5e3LBw/mn8evb4d6Fn&#10;sI3Qv+HqLy7lSvsP27pB1bVHRHtSQqny5TnB6MN/0/gSqO/mXVAMKMGp/04cYrzFRjmbqeFuBui2&#10;F3cztKZ6u3t5XG+gGnt/VJ6zOQCnD3JhhVa/U+F3RAlTIqFToLBWFpyYGpYvuU6CUGti3iFLlClR&#10;Ecu/BqDTXkf03YUC6MN2778tiVU2iEWMXZKV4qXXaP6NMEWFV7S7V5oIfRQUa4gyH5pqlW3LqW/d&#10;bKiv/3FzE4+0GB8ph26w/IY5KkWK4y+RxjunGHTYr/7dIhBRQgQChnFbQCoNG2pZiqBL7uyhu01z&#10;tm6rZPEM0Lef5R299p+tNjG1zWKdr+UislmoZVbSepMyLpeSu2wIhDTLmLMSZP++rAfMHiDAsEFO&#10;1VSikQKsTBfRwH0bzDJA9eNWpJVCjCZ70qYVGKUPh8dk7F/7dl5vLWilmQlQzH5py1RmpPOJ2OlY&#10;qJ2es/5S390cYi+IYPRj6ZDl7bADdPnSMunoUCqfnITEixZHt1Uegu/gJGp6dGD+sn4blMF5BnQj&#10;mpeV4+xsvTiV0JgnLwXd1QmuoS7Bpz5E10K9GqjMyo3dVPJuRUyW1ntffVI1Wfq9hcpBrP7TjPnT&#10;7R5HQMCTWZHVHhnefy6Zyi03G/ulTrJu7TNYcBBufuPVGrXXJMRq3hjkLdcFH7gk69n8awe3aRUQ&#10;EwJaS8lDbsBQo9XxYpyRsrG7fUyiLoYeUYNpAlS6+Otnyw8PZ0fN6R6H9/MzhaawRrsrrArf1Fmb&#10;lkPtDmCl1LXiq8m9cbFLP8G7U/cKxxJc8lHgKkietPIu254N9yB4VBy4I3y9WHuZhqeQuzzCjblU&#10;zWZBokcYaMzXZTJ40j+t3UqhGne9wCgVoGIS3hGl05c1CaI9I64Q1qQmanBnxRInyJBEcpI0qtVp&#10;Mqqjp43sWQBtawugPqGlboYqT8Jok07aPLArKP/jtqcpVK288hJda3j1pJVBtDgzjgHoV1RfUnca&#10;sDc4orGI/kXzx4LzLi7ozucW+4S9JddV5HZYZoC5LU0yQMgudYLuM0QCr6IyjAPD2/qeDZ/qwzWS&#10;ecfb6wOTugpWpMeiq38e0jVtugtYiKkCWMWtfhT95UcAJgUcXhYXV3Ym0qqe7kaDRp0C3WL6nSWq&#10;ETLyA+JDtzR3t4gPQJv8wADlykIuaTcVYhQq0I/9ttCg6CBDbqvqwZ7gA8lLVzX7iqkH17pV0vmO&#10;S//hrMcA0G+IjLGPLQMEPPwog4kC8W+msHIUAsRi1BWcDsFpN+E/Fvmy716fBIRtpl79Dp96sElG&#10;aJRLTA/eSaC0trYBGDGx8i3i+HkTS4/QGW9gKn72aOB3RrpqhLZwN4Gf3/2Cq5pq5uOYt+E99OcG&#10;8+joKMz0Haz56BRc9+ZI/7vZ47jmyCBOGbU9S32wJRHwabsAUyBvkbLfn3FXTjQVmFgaDTii8Hwi&#10;NBTCMAp4laewVNUGGpXImVrRlRRpLJmF2ApU4KVz9UkshWO0N575UW2r3nFBF6p9kthhcqZQKEga&#10;Asg2alswHoY+xJt/kMaRhmz6fHEU/ejsEDoZg1icxCwjmcKbQvbvUWAqajIGQ+iYb3lZn0Sfh2Tr&#10;nqRuO5IakqS5TXxpo5C0B6SHsBGk1MMs9T/WDldkLLR8R0eM4D1/VyNGgTmqFV4EP+Ain5bbCjOq&#10;m7bgNucmMWfpd+Dd3HjuEoiXL1Xw7RG7XEy14Ns4eBYmO3Y0J01Ou8YPUUETRsaRi+ZldJeUmB/9&#10;yObZ2pqFGQnYkGcc+H12d5UNpsvXjP/DC03RjH8vSycfi+3s6ythBHZ/UKx2MiqasTFXSFlhVAXy&#10;91KXUfcOU94iZgHmoUXVY66iaNzo7zRJ1Gylm/8DLW9vhD76Ayv3ITcQ0CaqNZ/vKO34wvFAHWFq&#10;K67ZY0lVUr2i2jnJUPqtlfoIasf9bWFF1IQ7Tn42F5KbtCv4/j3wJzoBRrD/IwxCjNSZQwHYFVLx&#10;RuZxDZvecSKV+ydLZHUuknwzgCE68rXWhHy0v5kOiDqpdCHO/uBVnrWYEn/ZPiXKp9AkIO75krNS&#10;U17NzuZ6vylN4GfYyBQCtbgcQPSfH/YiH5D5BMbz/ig25kKmBbbVNqu9TEnfogqjQ25BVkUJ56VT&#10;ZGUtkZcgm7w/EO+FnTlncMcxJSNMt3Z0d8i3zf2xCBeHZiCd/L3/2HQfy6tsy5tdAmGoFtLVxgMW&#10;D5K2aDYRuNECis3cOgpJloJgxEkrUkm5Hb9egJK5p1Fo7bSqlgYd8haZ9WeQnEWW1ILgIon17hVO&#10;JBcPvlPD90k2kQ8FKY/PogML1OJOXNvfL04JjT+ZJ/7l5mlZIR57olEjpJeuGfQYZQjMNpGCD/ik&#10;2uZLFx04C2QdTv/VN3Yq4NEDEfoQKhNb06QvAP5x7SlaVew+LCaj7nICSAeUVk2vC4mNi+y+HPt1&#10;Bx29A80PY4iEUR9wsNtcBNvCj65sWrIBccrVHTOA5hicveDGohTdXF3x839YJJeBR82vvhAY+14e&#10;KRXhKYxf2Yw5rfolpDwHaB2r1g1S+wY02XDmdEunV8+/GaLO+5MA0V8tXGv16R3z3qEzbfFDvBQO&#10;GtvOImx/XKeAKcKEONQq3fwBp4SHyK7IX12eTrE6rSn8GWcVDrXr9afuTkHFjd+UChqXKLF6UeU6&#10;363VgZ81X/kW88oqzWn3ZdffnteogqedgvO/g8bnc3Nfpy5hTw+7DAXxjFoR/bMTqMdf3s9fEscB&#10;QzJRPdMqBjCsc1P9b59fxtbzOzK4FhQaBhEHRqlDvCBLOWYKcR+o7dC1b+t/ham7R6XyBvaDaEmE&#10;WX8MkdU5GjKLVr6YE1HFocKSwwrZot2jzZmRIpczi0xEhDbynHrYAm+9gmQVH+1+uecTFjFVXeb3&#10;vXT9IUGAtWZO7jGFXwSo6u5CWop19WPAePIu7haJZcnPzwRxzhPhaG/it87W+9+F4f4s0mUVBrFd&#10;KWjmCY43oo96AHxo1OAtH6kmZFi9uo2ZTNI8ORJz1iTNRbWJUFaiNb1ttjoDsXSuy+ON4azA3sWI&#10;9IXPUMp7r8W1gAFnd+CmjLx+M0rZcLv9ZtxfKn/K9noJVF2XnE6ffqTBomvc85VeGcA7CS8LK5V/&#10;sILj+D12GXT5vIN57F954HvdNi0TRfSLfKs3yBkclNy9JGatItxnB80YG8ighh7LJhBTYgkIiZQw&#10;tSh8epNDyJFo7Wv6veLC952ycYXUMT63cgwaIf/C2srG7I7iVadokU18arJsQv5muxgku7AEwAM+&#10;dz7WsP1shI5dvmWma90y0SOAaNc3NY0eC99mKjE4HB9zf9slKht+WWWPfP+IjvTOYN7axYdc3OaX&#10;nddiu3fwe6wTrrxYgb9rtBzcWpUZgIpjoBm9cwUzTubDvOf+rdBVl6PSIJU87izdSCtCW+CzW9FB&#10;ZlyLR7apXNuKmaNPOCsh+yYRgzwZ/EtLe32rDA86sn+CSnkovXKqxrZPIKZ03qR1atpAvRJ5dC1H&#10;hfXljUqVZDadSHcQ1jI3Z+nmzPPyzz2etxwmHpZxRm11wmQDP4DDwOHaS86Biapo4FWSq7+x9KVc&#10;uJBuZYkpyyBvKiAFh2o1HYRVs2jRqxkN6timNzY2loEGNfJUdDBUVX/PbLyBgtIo71gmNejVWGDc&#10;DvPqqKUguEbvHnOhWtOiErEEC3OYEDF66p7vBLZGmnThSHEDCbpKqun+tI5CZWDQZ48uw48Fymm2&#10;CvT0LMj+YIIOCeYdv0KWCYkdn1q94/TDVgDXoYwvzWNJJIES3kiu35FfhSdBL19rIK6GBoOxyGvS&#10;l2qZYjNVhi2trmqkLEqJvm4qHrIa32cfus+n2pJAWRQ9XL2rA8+eKSvOLaC9j++Dvrd6emk5FZZn&#10;T5Zlq5RPtDq0tPYWhvFqVa2An8Olry8UOapuxe8+Afp5cY2207+aTT7Q1bsp4cOWtr7SZIWK42PR&#10;NNnKh3+hCb/7b+KTfQq11JkKr24N0xTSfFQny52gRbpqCmCFqA9zDi9xeobE0JbSMt/Wn79ZI91a&#10;/gbJEK/dS6Z131m2BHl/d1jWPvbUIZ5VA/CLGJK2AV8LfxP/UWIGp5W+dOMpKABjSnnmo97kXwH0&#10;1FN+ShJjQokX97L04dCwwhJefDlLOU15U6hNfgUvUAu6iBaiQP99TToNFdE5XKF8kr0urdE/DI+v&#10;3I3ReP53AV2a4P6Y8AGfVwKMdZJGXRq9JTVp7TZ3fJV61D7R6JhmmeV7sV1JQlbAVAmUKUyyy3C/&#10;B2FSp37afF/oe3FVmT25q0CNLxfdqKYAJ7/KlEduBOloFNm9a8bV+OXQmpoagSvBDMNjQTcomUg7&#10;laOXrh34oW1qUukUcJTjf+v1UmnnsaRA+FgBhWqBtfEsK19XP5faRmNrvGZ9D6HSaroPg4LARBEK&#10;yIUX3WrpiITseHZ8KbmY5LNSDW2ncIcyg+4K/m0gMcOlHMPLQazMsNAat9chpV7CKgKfpSAepHJo&#10;JsKQzcWULYHEb7X/3MMBH8tWYgOyTwK/mLDPY94ihWvHjW1No5sDuDochrsm1pHvCwJHgCXKgMbj&#10;E+CJqv1DQ0oFjjfVb34UZVCP3XnPu2TYzVmy6BCMC5wveMjygZ3ANyvNaO692TlWg27/LIV+1aAb&#10;Hs98EeDCGb4qUXDgMJHCqEqEHh+1GcIRcA8mm7bmzuckyeWmVG4u69DYWyRBrK6tUQcjWtbqpIPB&#10;pvLvJO3yl0SikQe/DoYG5Aed+NzceAImA+O+V7Hy8nLgmQG4DLKP0guqKScUmFdC2FgrRFU6jx0S&#10;SwWDXoFAfVvQo3mPRG6JdxzQfXN2d5fizccdBSYRDd3dI5sXqC5kc4O+CcCEhDvPtlQGouUbvsit&#10;pkCqaThqam4e2gicGVJEYLoGunTTGq1tFJfbMwFko2XzBwCyeXwOprPv1bVtK5FdAtTJsuOQqlhZ&#10;vwOXeAz/FsdZqb2sKUyCQW6goRLqW0rHgbo7k9vIVIkabt/V3hp32lVdA2pquk59vD01Re6/Bv5N&#10;ty3aMsg13/nB4Qg9EswTyZ4LVDEfdjpqK77SwaIuM2kSAOePhR6eHNzKxzE8fDWZu5TaCo5SuMdN&#10;XIA7PWJn7ij/j5J8A/HNfz5gaMqGWq56SAodvbyGpTCQ7S/jDUHq3dvqCs5WZqBRdi0xre/ulKrC&#10;gfIqh4Ho5bOTLAEGOxT0TRpPWR1asnZqjpxiQ3EESTht6G3FhJrZHzFDQUARR2TaY0xTLpUTYGOl&#10;5yizFFoTtloCx+qxP8WM/65arcD/nwUg/3f5N4bDZStch5OVtAkPT31gdYrvdUP1BWH5EthTPr7i&#10;wDDa68VkvqXeA0NtudlqM6fTqJ04j39WOQB5QUTx/jzhJWKwR7JRwnkrpu78J2udK+7OP0qyjWy+&#10;yK7Hf46n6vj0RaAkhTeIYHq1e5bLA1KttNDvA4DkIULcrNS4ofHX9oTDT5gsVwxsejPg1i/XwWj+&#10;wWC+eMW2gLGQtVRHvNR23+JjiIKCVuWvE84A8ya2HqRa6KE/20ObTuh0xTj0S8E335ZmvlWqEvnK&#10;5tR/+2eZByL/+9StqgaBBkIa8LyLegRI4k7HQdX5ENQh067tmxZYGBqsYkNtMQKv1tGEJISGTa1U&#10;7fJczuJzivHLU0b3zZKOLS/J4cZgpJlIdm5T4+GgGhNYfQdROokGQ9Ynnr7WuOvn+AGzvJ5JZtlb&#10;alTwfmQ4L9Olhk8tBwIiPn0atYu/KnE63jZK4Sm2EFJPRDkIjhtvrqaevMfTez8573M0WccM55XO&#10;trYZ4GOSokeX1PPwE5qnlqIPp55CbweG/M0LOrKykcBlGRuBLfUtvD61FPV8bj4BDA73f4DE8Hrc&#10;RwbpbrT4F1gX9Hwun9tYKeiVpWbLJQlfO2mud/xw0OmBb5PMKAhJN3ukCNZoz5/enOC+PVkpF0Hr&#10;2RVsPV7nl7C67MAkFgtUaoKHFG2er3QRQSV2UCzzi6KTf11WKGXQcUCWu0OsFU8CH8SCLWdO2DVQ&#10;PxsQkGGp6K61A/5HrcYf1+5WtYs23G7Pvm44JytBQ+tXqTXHjCVwYF86AMq2Z9Ztmzyz+LGbpqw9&#10;z+/8jNQzxd0m3i6pjlqyoUHASRabRRLScyyqnaFjG2kYO2FGMMkczXNU96eQ1bIeyFi5U5yHUr4Q&#10;oz2zl5dLshS2wV+OXg/7tle81nZOet4/PeyVdz/tzNsivQk5BIl8Ale6kYdocJJg3APt6Fqs0EYT&#10;F8u47yvDvAEImGDLjQXAtIrAjyx3ic6MsLWRGfps6K7ITwNDE1E1y44u+vVS8wPLxkNooTZ8pzkp&#10;PZheusaWC6Kvv/UQl7NQNjy7iUrIYVAEaNa1BUO3aEuYdSu1M2OBS5hS3bKpEEUyPRcOvm0yDYZ8&#10;dnlmq+H0T9gSuRXtV9BMsM8agLQN+eKV1NJy7Rtn8OvIc59X/5/IqilvbuLOW3hjvaNiLgdG92tO&#10;gRqz9P57ZGYuNkUAoxtRDEAzYr+0FaPD8eIBJ2OzMzlW6vrdme7fPq/bpzcfKeI+KVAraVq7KdXE&#10;5quW06C7F6gx1aNrVjRWU38ncRPPUQk76UEjyCBkdreXrFCgvbhuqqXJnpYqRY0oZzTorv/cNUed&#10;PY2jMGPH17LczzsGTz2wqHbiuZ6fPZqn76XE5iPRYqIQDxzo76f2yQdSVlmx5c3Coqsvf5YrcJMh&#10;AwcbXzdmcIKudYLCTYmejoKe1zRMuRLcao26FJoWgeVIkdercsyi+5QNicvxA0ZrwZdL8Wes14jl&#10;gpXS6vWctecAI99njHgZ8wkNtV16sPbZ3eo7q2IUaAUAaS5kGZuFDTXxq09IRKOO+khVnc9fCdGj&#10;YeSwbuFwUJa7E9ZtPVu/5s7skJJRAp4/xWlbuwEX9dQ9npwmoxfiX2pRJHW0Uj1I/qvyVUFVgUfr&#10;GyLCXhTftEgCKwfzkMD03+BhgOHzsi3o8pYKvXalXR7xb49fgurrA8fdwBZW+1LT8Hnn6Il+XXKk&#10;WCn7/PD6fiZTfEV0NJQJcsiBIilHQJg+1pS84TzkL0boYzQtzRLOgqql7CdWrGuPFyCvTgDc+529&#10;nYGbo6Sp2sFD9cuMlujjTLLpIPeBpzAAmit03YCEfLFp+oth2/5WlmCAj6WCG3gStHk/V9WZQ/gk&#10;5NTBJG51yr8Pf2YbPnq456hQhR/bDDTY2jwl7AmaeXklQEM4HcyyGS7vDYbOw9J2iEZtnd3/Je6E&#10;PIdiTysu/EW34c0RWVkduJUssTWBtGLSkkTEEy9oB1Apktc3synByjTwmzpGpqfLmoAizvq8Wy9T&#10;9JQPxBQbODoM9q+yA15D3x72Z6OCGYuQeZum7kAcDpt1Ab4mb5lKhJVhSwaXWHKEq4z0RV3DYTcD&#10;JtRdOHOXsDCInY2bvKC+rymcky4tGZj707KUPvPFxPjGM9E9h4sVbySGD3/kYzcqWjPeHN9yPPH3&#10;jRSZutKILE6jAdIiozhlvDZeQoDmNWWPuMwWwPTS5s1iSZb8bn/Rrppsmu79LxMIWrSdvUvY+yI2&#10;6BT4rAiwi+6KxR9ob7CwfJ72AVFx25fKAHZPVtihAVUGIaLXyeoccZVnpEoQDj3GRTfwpRcUpNj3&#10;bLFVQ1lYWzPny+ESENtczVseShL7Jzo/yAvoQZXNgQE+Gtqznqi6yRxMO96xqbk99si3RL56j+NT&#10;8eLmQFktEZzXki9nvUPs2CrHqjjYNgtPesRCyFQo70+kdbitPrDmTh7yxdTdRubtoFfWBJiqvOig&#10;5eFWRygUUDEAF31LS8TpS5/juXldXd3Ng5RyqW/5lAQ+7FOhBQX+V26bdP0NjgP1/e5iH6TBgOcl&#10;wtJMMN6uRXjzJ89WJnvxRtSiO8tEI0LpmQgWvB5RY/bgmtfn96X76o9mwJ8OkkfxL+Dm4G0DwbAl&#10;sL3FIlJ5B/5bbk3E3RSQQAV/eI/6HFLNQtILM3GW6lueWXxHd+kTZklCsp5pneojkz0iV+gMigEp&#10;27YtbUsH8yqTzQN8fgqxwJ9TqxTgUqK4MgtI/9IDkvHrw7xHo5BCFCOPJ6X4Tgpgt+UmOa972QmS&#10;XLAxXxQL3chMS8Mf4Nze3w/rCX1H8ICmG1EpKsTI+MTxerLmctovOgtdr1p7YOAIuFaWsUUcKFlx&#10;cGvumj4pZvwZQauVb99Ei8oiTyKqSBaAExz8/UeLOM3VS74nbfm8ezuf2E5pktnzgNtC3+20gGHf&#10;z/WrME5kpkuDaYew2bZOBaz7TyZEZWLe0OmAC2tqfBjvYZayaMa9f7Rbfh62Ai1n6qe9SGxfbVq2&#10;RAZbo4Yg76HjZa92r9c30pXeu7uXf7u8CrB6X4MuLqbKRbpmfrw+xPwNuCGRKR93FjEDvi0Ju1qW&#10;8uuIAulxwcCElKX1wETu3ahrPTrbXKOdcsjvu6++J65ITsXa2Do0KkUkiriupy+SJc3YCn/IWlFL&#10;FdArmaoM5CR/HXjyssho3ZVho+V9HVb5JOyeCEZi+eBDcXld1zN85BSIv+xmXxKNLa3O0+leUz7V&#10;unHoo/b8TFIEbV7UkJMG428ewBn/9r1+vb5G4yVRbhQh9K38TnVmyMfPipfcE5AC+kBG5i1Hu/fg&#10;QTl9CQyGqC3zaUupJt0C5DVRw+gULy/7T0Wiz0USQNPTu7IWkPi9R6Ky8MRkgfhvxZmeVcpt8I27&#10;/UTOsywVmWY9ZZJJhiYbGURQTS3cyIDGIWwhPZhFw/O21fZWyLtQtWu5cP6ImzSBuSizp8axlUJ8&#10;hJceLQbt3xfRkUtyvRX2nmF83x7EzhrMzwsVe+HO7t5fLbOF6h39HIw6Bw6cf0a2ia3frSNPoC7P&#10;oh6KTMulIMC4maNzgS704vSquZcT4WhLh9sej0yxJjr8++Ls5Y9GqIAgeWNzt0TVylArhsj8Rv+z&#10;X/fzzfLPXZ5eoCnRAGTKkoDe1aV+c9xDQOEPT7IeFkcIcEFKWcy16pIM3/Z2hnpgMjKW2KJKcMZY&#10;ATcmqybm0H4u6C9BzuXGj6TKJIA5IqghaCT099KjHtSGCAla4UyGVWoiQuHmyr0+EB7Dm00e/ZDM&#10;I0CsZiHES4mU/Us0RyUz9hr1emYG523hsHfawPVzE0vOuA2wM/9yngb8F8hk7bGm3FdtazJWV1Ys&#10;OQVKQazsBu1jw4o5ufERZBjxAIwWEEOerOgL1N7QDslHYyMve5z7J2gwl5hCtatoec0r1g/g5YBP&#10;OQyqAXz+QLBUXfvqAQ0KP/2mLSv+twlUOob2EXjDmwt7AzQJW0YVYH+p2tIBJIC+W4jlJFt+s7pj&#10;Gnbg60982yXWIgo0tnAbQRu7caSZ12zs+aMC6eH2y0S4DnCqb7QG88NYwPBmuGZFbNIzR6Zq0pnX&#10;ytorgXcyc9L8AmRtvvWW9OjIu3XSn1umlBlL7DlW9vbExSUgLoaQvb65ecif4vIf2rTbNeDTeLnT&#10;lCnm6rs/kyy7FIzj/MS04PMU9boF3OX+9gUl5EZnrPmGOjuGqxsVpiqDmVpPxM0e+2l3t7gscSUh&#10;VKkSaUjyV9IXVz4VdNDo8xVjXAHx4gP8K312fmtNI2Idg7/+OJdevaMOl0KjoW9MsZNHHk7rq6HT&#10;mq9FRtif9nClnkNwNPJDBaYF7PaKGh7UZphz1oR8t53YUL7z56PbmmZiSjMTxZU/bZeL76yfJV7H&#10;xfifxxhvrD4/+t+Eiu+yRnr5HGTRb5NOX2y1jgJtKwY4ykAing/wuRb9dNXO0HYGRZ7b/Gxhnecs&#10;wSwjkeg6gkn4JZQkepjgl6QCY42JohKQYlxFpcLHhF0JEqRjT8DRno8ry6yVlijxnYkZFquwgwz5&#10;ptIWR00fgS2gUf8LTbpvy5yYPp0+a/gDtkL3c57T5VKO0yaSmHVgQaPQMo541RhYGeWBbSihVx51&#10;uRV7nz4sL6/88KSna7Nl3ghYApSwAGKGtLJKZzLS+ctmdEc2Rg78Lj8GWyTZSOpJq6kdmBjAOQUu&#10;qbTYdEJtMhDmTQHqaHOt0soDn/yC94TlKd92I8Co4T+wJBngzL17mtt62TbCmD75Gmk+Panvyhwv&#10;D4/qNt+LyQ5q+sbEIOP56Sd0XJ6zRYuUQq9+mrq5vRvlzkoo93c9ekex1iWbBMwumuW74FZeTu9h&#10;jTaenXdxBMJdj961gyk15bm56DYtwLu215Hj6nEhfvR8PfU9FsUFIPOU+j+azjIqyrZt27dKd3dL&#10;d5cDCNJdAwwpMXR3o3R3d3d3d0iXgHSDgHT3dz3fWu9fFZfCXHEex75vGziOhkghyZRDIs9uv9ji&#10;v/BL9wkA3DSpekVFF34AVBc9u8jw2QzmqPhsqqGcGbXt7f3OnFB3x/4v550Do6M/bHtG3u963ryA&#10;VQh/9OTWg7RBJ+n99X0ghqdiIU6WYgi1wvLGOo0s15PceKv+DyjkH/kZIDSUFlWxwK5ThYVmfwNT&#10;nKzNjI0xShSZc+toNeeFwX0kWe271Q2vr+QQ423e3XkQrj6Z0/tb19oo39HRa0LEkTW9vLy8PTsQ&#10;8u/s38z5faoi3b/TU+DGsPVMJvYVFBOratXOk7byAUYl/nsHK3D7w4XH9Z35ipQX8dHCPGjcGu7v&#10;NzcyCYSBrauFikqbymtnq4hL8xsPtMOzUx2taNdB+WHsKrcpVaIqOIf0eNyiej0lCmodpRx7EP//&#10;PlS2UtwZNqYOYgULfQ4kwAMAd+uJTCrk2QTyMX1nam6HqvmUAoNx2mm7nTVg19iysWDsWp2biBJp&#10;fYNhXBcMZijktidJqWcONVNbsGgJghLtWRTbmVWXgFaBsuaPcvorlPlYZhaW+GTYU6C+zImYoZCs&#10;oVFHmjJrPmwOMuSN4SdFW15bM3HIi1HGHbUes3Yf277DS+j7byS282YtAvS+5gR079jT5UsLC5ct&#10;Ghoaxr1E3mHpBtSyrYUAgvdBAnBWyHnLnJ+nhPVf6rlUeMrQpP/3w9QtLHj1uyfnzqyZm0yxmnhS&#10;XjgKJEm9SA7klwXqiBSnkEF8ydlabUHIjJfDT24VyLrakekLYmLbfXsToWu7Y9ZRakEEkYOtXCrK&#10;y0fb8m39Fn7/aGAs8v2bGZeTJEbuWl7esnz8qcT3mwVrOkjJx7Il6j/D/+CCG78SkJDmcKZJqve6&#10;C25X2HUOfbcfG+h56PltRYc+lDTJG8O7+hJld2nuZ1AmG2ZaIVOEMykZYNtRpIGXLF6yPIRBxNfT&#10;3Z53MJ82481kQ9wk3+VjKu1zxD/+P9LfFWieUoQh7ADYmON9DNtvpZYZAxad5YyBuYWMamOc34jC&#10;Tblwki2+EwPYHws+MTxPVEMCAdVEHGg4Fk3Ps9cmLpvfJfKDodZzGrceIfdrhyQzRVAlOsmjBzlW&#10;KWPRApyqg33tCDz5xs6CpgHuui35fKMMkE02l88+7HcgXRdJ+Sg+dKX6Mf+732ZxJcrd/SeSkr0V&#10;HmB4Pg689NgH/BcoqrKnlawnAur9vYL+9ffHRvEB25M8ewhDcQPw9n0c4q2y9SycTMPBIgM5AKgJ&#10;ZyLe0jNoy8ubHxgwg8Ns0q1F5tr9oyYjpNWQ8Qs8BqcWeWPORUz8vIhVcIDx2K4Ajnly7qlgoixH&#10;mNHd3S3XZ2vuKR3eYsOt36SYFpA96E8LCAkpGWCqzmc+ofQVTbZ8S8//D4wlwTVW3lurMCZruMpq&#10;+GfwFrC49bncuvfWM6uDsaQ4gB+zx/bj4f+YZ0PA9dpit2loZpYR1YS7uLTELyw8zK4Amh5gl3/N&#10;xjp8t6tjjqBAkb4iGWg8YmGeO74TEBAw9DKDB1vyKeTJCnWWyxb+N46RWE5lze3SvNyopQ2hVPwc&#10;qAxsoUdmdYI8F4QL1k+Br+Iny9zi+yQLdhQkcnDnpjBvWt7YoEURC2fe/XsRa9sycHfHK5OujCcg&#10;Jyf3J3koaTxFCwKhQSBGsPgba1b0IScYCvAtPKNxeNlZkEfmCMu4ytYht7a//5u5dJbVwKmsrNrl&#10;Zx3gcj98cU6hixEZciVl/lbAlTjzCqL5budnoMl+a3nmLEg5SiW4zmrYEGYoKD3Qj07E3zx6dsar&#10;QqKGJ7C7HVrObN6ywrNJX0IvRxSFMc8tnoa/B4k+78jFsUgObVDlkcGS/xZPG4bg/7XGAEm0AdMI&#10;khx6gJnLBQMcDz4aIOTRj2dyC42fw3wn1HJhsOxg9QAzjN+KY0FJyEixacK09fQwI5CFmOe/cxPY&#10;e9fKCZI2vO8xEI+Pe58Qb/Zei03K1APGlmjl4K1H/OzDi79apKQAIvlX2A4hNK4cXeQh6o8IiJoB&#10;1857Vwf0HKTZdm0eomGXxBkAkn3Ywu+hylLM/eVylYIEdp8ws6uo18JP/5K81epXTPJc/bflEyvr&#10;vQdNmLtrbK3DI3Tt/BV/gq/m+mYUr/twe/GFjpSnLCsn+DfLy1Oet/BSHpqTbNkhm+BysULeR1Ll&#10;SnLxw77plTgn01/qt2uSKTeqFa2fSalvPuaMp7A6ObsPThm8wOsTg3bG9pvdlxQfwS1B67YNDg4B&#10;M+iDzoJ5S6czNk118hGuBTTW85TTjoKTvKIY8ZJlFyTnL0M2kORqmuPO2HIaCxkS4MTEUfgmUOAh&#10;n24qJi1aAdyU9Vzd3NKmacWUlZMFqs0wgz9knyOHiWnQAE/i/SLhYhXEAWaGcZhvid7Pq5tbcgae&#10;kMYOFkBBdlj/G29Y9h5fJcn36beO744T9RshoS7iADcBmtLjzbyS++4k3/KfVopEztCCwN1d7B1q&#10;ymknQyKs1UWm6XRL3br2Yr5ENDShOfW6jhPVZMBcDcdcU3nRN0J+8sEHrKl/+2mq8VQb3nYLvt0m&#10;vli7mGCIo2GF2AnvwYqbaMKS9MaZt89JT0iLl8Zw3MwCGueFTvZ9FU3ulXXUGbjx5y8fsUdgd9aO&#10;OpM1dDf/FDdCRJQQTTcNPMXz5aJmQWL8wHRS0WooHV/UGq3QARx3SQ8aCA1zo6rBKgCf6O+K9RHC&#10;oDVo+D9lGmhSwEy7/cAP6rBRztNJR118EWuMh5Xl3dYPFvr19e1T3oIjvArW86LgcAqENr9zMoPH&#10;q5S0SLo1z/dP1qs76EBWSUtXd2tXSdjQ3nHs7Ez4dWhIELlUx8qTNx99ULFHKbOYW5tUEe5/X+CT&#10;rKn5ayeyk1m4J+13vvTP3nprlHGxdNrXIRoAaz1pCuRvf1yPSymIxAabvO7ANje7/bqqxJM4ADbz&#10;Rqm8QLrBWZBUIyVFQBgEA67zuPwICEEpl2oMdq/25YAHJFYw5fj4eKMOC/M4ZUVaUvX5Nh9xq2hu&#10;xb/2JNOFGsDZSoCqVGZZywAQrD7SNILv3gZCCOZ20k74EIlQp2Z578/8KIYb0qTj1SMljcPrcZpt&#10;gLoZVXk5TnCiLNLe9uxP+jHV1urPJKtFE5jd+EjfZOOK4x5u5tFLx3QBozxSXqI9s06gYYBGAQ0A&#10;aFWlSJ9U1mqmHN6llCGZPb8FCNedv8RVcLU/0sA0n36XZvhqJu75KuH5KjzJjnO9TLLkgKmM3owE&#10;0NgSaSSKQwIQwsgtS7Ogy+1s+omRxU4qjO5X5hEFu2r+pmoA1xs3CUrgMXZjDkQH9OaOAiOIT0D3&#10;/5y4+2llim9XPQgNU8O3TQYLRpTcXx7K2BVk0oYQkpye7+iMQIQJnx/6T+yu5k4MzE7M5d0Ms4qG&#10;cLPXvH6ZAUwhzhzl/bBhKwQJyF2Y6WYhMz6MtPxuqukDvvSlsvMqq+ZSsrsr5/awQ//cEP5l930O&#10;l37br4EQ9DoW7JHmXEVwiqzXGuo6K3bw773VhpdwlXfG47GhSoVQHh359y/BEClrmLlEFysFCpQA&#10;JOeKhd8/W+oDBwqwhd3fsf1zJ8eOGdUvjqTInW4KRPaDduErda3DDZypV5dqHLePwdpZrEC8nVMp&#10;rEDAAmfWljstelhMHWnkBmHtBzCaLFKc4o9WaynGIZos+NZzyEVP6ZzboJ9YasncaQHJX7aetW7G&#10;QKpnPvhrr4QjEX6Yzp0hnMwQh7SdSlvlGnAbBY23jsYoikXwzBLefANYam9PJ4GTytQy5ZOVUFiC&#10;RFyCOQxwWUak2PSYsIh9oqLZiVEJTsFsaIlSC1CG9UhO0aQfl81EM0WJVhptIFm6Rfho0FqtOR9q&#10;9alsZnAHGR8nWKW2wyoeyg6UclUcd9ulala33169HrKlkqFNfeCQ9CKL2ELE/OxTEnQ4HgXqIkwY&#10;/uio/LlOzjKFYoiKOa6TTbLNA2syEMUzy5k9cwbAgMw3z2tdbvirs7y/gKhAnW5OJWBj2LkqqgBe&#10;9RRwwvuOCHrW+5B81r5qao1bnWRGSgFUweSU5FtR2yNZOaRPYMRoeLpM4OjFrZOaLEFwnPFsb+9P&#10;CesRVQH43SQQ8/MrW7jGZX9y15KkiBFWWusC0x24HO8LynpGe1IdzbdgX7YH0V9S5D6D8yVK5sGU&#10;m2+LLaE7oeRvF9MPO0wGW8AhCGpnl5NPj/iiTP5R7Bhsofe220pWpZGxvm7j+9LiJ8cd43G3jI8h&#10;GzvIAE0uMGCjFTuqsUrnzcanKBwdGxPM3q2rq5uy5qWUU7UeX9zzmR661lNUhAPO7ijzVGyy8Z7M&#10;O57dGq0k6KWWqkBrZY57fyprFQDIAXHkZQQHoapsSQKUkM9kwp7SidSp0eMlbmdcJEr8/MJbW+Y/&#10;DoMnTBlUkucsWgjIyAvqUTbvOViQCzao4sXiaRhE3h+neSZcXL6lmtG82fMbgXKyIBhW8K1vTbPm&#10;Kuo0kGTjdN7konUsrJ/QNnowJxn6aD0BGJdK7raMFIYs6fA7QbA5LxEBguRlJlBT/Yzy6zqSWUFm&#10;ItW3Z2TqDU2FhCuGqn2dLOERRw0pnv/guOmEmbXGwdn51+wbJfCqMngdSjWNGICx6VJnnWEBWoJ+&#10;T3a4nIPKwiZzIwbA9bOHxifKItputo3MviEa/vluYYGooi5ewPGsE6MiE6nCkN3hkWC1VF2ABKgt&#10;JFPRqs/jhxiSzS7/cfG5P7jncMshCqWYe/bX+L6hyzckyqZ3Xk4B/p1TuATuw7EmM0CdfLC9Dh+p&#10;pDi6m8o4X0qUhyPRLArywwUf41db/JtF2RjiRDNvyrCudvVwtR+8jTOy2BXIPH/F3E1yAQh8ShgP&#10;RFIqSfTgTe+bgJYpzZfFseX3E3KX7jFIWXkw1uKpz03QZKynXzeOWTh0PZgLBZtB4dXL0AFEcol+&#10;/hZYVfKs63cgsZLFGnO2+fm5Q+RwfxZPM1tnd7ci4t8f2uLTWFxYaGacOIdEMiepkuWM5VSSXErY&#10;ISJY/7sgGRiSf6wwXK4o8v6ugj5W/3uzHQNgGXoLi4yXGqUCmhLx2dSiILRsJmWoYo2aWsk1yabd&#10;zFmjgw/6QL1586qzDkt7Fa1chB6rQZcoBDFeywy/vLM38clRTR0WAlE2CRImENDRw0DIA3ebvT4G&#10;DHwGEGytnvuMr77kRYn/kzaTZf110WGwF5JqrY5QDaeO4uH49NNmqQ0Bhw0kMhgL+36RwAtBa/Gd&#10;p5Eb8d6WI+68vuN7GFXaLFi4IVT6nG8efArbvs4BGuJUeOmd73IZ2HviWmJHCRjRSZcnHeFAlkMW&#10;d5BPn0IM+OHMK5WvDJYpWchfOuVImwT+TIzwW2rfRaJiyeisvbSt9k3KUio1IXFGSmm4P7rwc+So&#10;uTjUPMr/nKcWNVROBhTFgZqRtIDamSuTPEhCSqJ6ABtt+BlXXGWCOb2htXnM/9DRk7NwDCBymoDS&#10;YitU7UgWWehIFZIPj3+Mmvif8EHO72JVr/YusQG6iowZq6q6s5dQpOCeBYR2Kaetzzp/oIyupGSt&#10;/VZO3+sWbLvhnUyn1HJBgj/OLhOPsyRU4PgbmUmWMjH7Cx8xZfAPYC1diNNaHXDyJuLcZREDXXYp&#10;vq/smvY+9DImc6yuLAckKhHMGnHx9OH5tM2/41l6Y2EaFywJWMaDt3u27sjNCS7gP71K2H6rpZZd&#10;t+f710xtWUiPBzGpK9dSi47DJLx2P/Q6aHg13AzNJ7qAxcIMmwidwD7M7rrXPvHJWTLm5UiU+CC7&#10;7I76r8/IAwrsn4eu5j7KpDs5e/8CxLcNTbcIIiilY2Oqp0whECw1dbgSeoYxrFNGoMAOhVYUYUm4&#10;GcaVVTzuBdw/TrX0TB6PcQb0/Xjt0rNU+bWywrjEuzSzY+/qOeXMSVO+ICAouGP3fmeHYImJHyCc&#10;tfGxphMnYZgwx+NWgrGojG91bxSlSg+GqffrzwKS9Ene9Y2Pdl23eCKvTTmHstwXe5fwOFAJofIE&#10;agZ9jDJGaPT/ZQGk46GDMv3LQwJwHPiv3SjDxs+oEhxZtCYQWjA4llrtCmQKrTOD+cxnq0uH4F3P&#10;PJQ6hgNhPTQ7tLYTGbomydcOVBVrmK191TDed7f0bQig+O+nZFWwa2MXoayTu/tXCE5lVbX+KBzb&#10;QFI4yJg3a0W4xvWX3Leq2V50sfB8E7yRQYupqTey19lAjYpvNau7TyuMl/a/5p/vlzc3iqVNO9/a&#10;ltzf2g5LD14f3yRyOti6vtLQFByl3vV/vNUIcfWK0y7om+1j3Xy8M+Aguh9NGtD021+CdF1/TCKe&#10;OWZ29HYeWyxgib5DC6MzLgcF1YsnxdK5hZqJfACHfr9YsyFq6hHjL164gehYXh5f+KfABe+fABMH&#10;/J4hcxcgAdOC8C3iNa8+8IdcwGLRo4KVApTR9+U25/CPbna3TYXEJE3j3bZDY/Y4+FQZsjdiz2Pe&#10;eEeARgcMrL+AvB8Ck5pQNRb5CO6ml58D3qN0RmJar9MUFHue4MiXvqka9zogBIQyT6oM23s3mu1X&#10;ROHJdUloT/JOag9I3lhGlaV+ITuY22AqSqn6w8pH0Ys2eFj6uPx7zFMijCFcLJ/+OzfJTA//7tsr&#10;OiFaNBRaFsBBqB1QgMvENF5f1zb6dCDIZ7tuamycEDV5MmftiqGCEuLzcVMioq6AwxjzC70QHx6R&#10;inaBHrLzje4SDtiQD0RDL8UvJAT18pKzXW8H2gz1WG9UXB3T2WHrg3nL1liBeZhFg6Fd1RQoKiu2&#10;/EbIfuX1uS2xs9ZEd3fe4WIOrnhxNAz3+ihauv9qX28YbiXFORtYzEccgCWEa4eCCs7ETmoGnx17&#10;lqL0XCAE9Dna7Do1OpNfRlkWMwizSzGEWY5QSRIICZ0J34MAVfX2dsHI//rz/V1enQ9pmtIV4VP9&#10;WMDXqyXH7sOWjIyAPB5+lJea86zodvgmlOI5uDZOP45yGBKohhkaeoSZ4O1aTA4dEU56zhPxjQOs&#10;AsQTF95qAzMfp4T1ki+Nli54gnokm/sP/xK5W0psqipbxZlsisZxEyWVq4F1x+dwS++bbfiJ4c9X&#10;1KYgImU73kvQO1IKrJGOnOGvDiBgf7XzscKqAkeiL+AZfXlTZGvlQMEKAXc1PrnNaG5CyWZYa9le&#10;P5mbGJWoCQ6qEj9lNPGSW3KYT0bDC70ZjiKmqO3qmmww+wLsc+vHWj2u4R5JNLkJ7srYqdv0zid0&#10;mXeeWKMPP6W/fR+c28FajFflzIgWWFuFenikLSThDu/GCbmLU+adYwdRmtGVBKqI2znEFewaA3pr&#10;46cBSj7bzb4IIpykneHTDmBN6+Awa8ZPsMXPChe1uzKwN/T9q0UgUikPsTytmj1JNWMmeyRBJHCN&#10;SxJI/ilX5sieQvBHEEFQqQ7J2W9cYdGd/pxGIz9iPMfdp06D3MXacJmqURD2n0dyQ0uLFEHwnoxk&#10;gUbJatPZkm2LzRx13LLz2NERIVwp33HxsqVMPLV79rQ7SCyMICCOe5ofJFjPmEHFZREnxxKJUBA6&#10;n4AtzhDPPXwJkgPhKqgQsrLCrenp7z88hHLLLa+sG+LQNQIE/hrr3PH4y0dC8m6gVjMayyj3+IK/&#10;sTdVRXzzfNd41PYBSFv3bfm/mUQewvMDSZd+KrbOC0a/G6nNrQy/R7ObkU9Ynwyen0T2k6bfYaYV&#10;WWfGdv/+TYzZ8MvpO4ItLqVvgGGBJVJI7xbn9CHEDAlHEnmIZXePKCfCgAt35dsbmsfOJibWyPb7&#10;dLjkG9Fw97Hji06oP0Utp7xQzpLulBkj6+uHfd16i7d3PuKDPjtZvdtcNoOgMmXzE8JSxkjgzS7U&#10;HAUIUzAMXAZWAXmXJd7HIIMnQXKfB8zjDL+x4SO16nWd7Uur6WuZbPZxrsbDfBL8ffO5y9SGtyCL&#10;xRNOsqg2j108Vf/yRAcSKcahTiHDW30qWeYfl8eekekNbqxxJJBkQimrsIRA/ujTW+LxqAxFWurL&#10;xNHWmAqmxZSOVrTIEsQVTN/jkp5+ObaeMZNkTDNYlaqfJ4+p8QL/8e683nePu20+4fU8EvcEny9H&#10;euzTl8/l25MsFaXbbVCNjb0l5TZtwbNOZ9s4eTpORLB1Sxds5DNTRhtfURVVMlrypHCPI4qhnzLO&#10;Vda6FO3mkiwd3CTiQlW05v/q4t2/ZCFK6F9mnd/8cnS/+I447fLYn5Hu98RkcPjFziclr0SmPpNR&#10;0zn9tu1KRktH7+DmJpACgWHMKPvKnOMN6A1cRyD79444cEuiBDFIX0UGBcH6Xrf4Rrx2fTrb9Pvl&#10;Wj+5sgI3zkQMYBZ3HoGVWeIytSQ49/qjQeD2I+FbP9GoiWS8vAdAtX9tUBve/aBfMerxnklfySFE&#10;zE4WDYFoHXh7c5Cnro45ubhEWSfHlhCeuqLuP+rWGJglTrTy9/SiU31poSrgpFlpCKURseRMnSAY&#10;YjhxYnBI3i9VZYf2PT7CquD4CJ6I/3sVL+XTcfYU0ve+hL7tZPj13U2xup1vfLNY4kS9Dq+fsI+q&#10;eyOUWsVr+qNx3IWfbcafTrHj6GkyOt19GKcXXzE+lp9SHt71KpSvnZUF3A0c+s1JHH1dJ6ameE+I&#10;T0w8FAsgn37yj6cqGu+4Sxcs915/1F0yxpoGymDcOjZYX9Cpw7CPDcUrNiiQWOKeniZPEiVsaZZ8&#10;e09XW0YjSJZc2vhFzDhJsXnTb/CSLVxSEArgdi0mct6HNtkJbwXW1g2heeMp3Q8SGo1WXTHZEY5V&#10;mycvf2M9C2TUI4QlVr2vLtHlk/Fpp+WM9XaSRivGzKWIT1uLOYfFm4hEcdLYywlHFoqZnaJjoiNP&#10;2k0dDPt+58+oe/RVZbRMDHlsypvVpdGEWfCmu1cbWxqa91Own78D7PiKpbIly2JmuQRomcz874mQ&#10;QrwKKqM5EI86nMiFAkTDlDs7lQJBvkDlG4PN02t32YJV8brtdM/IBD0mNtzPtOEwmYZ+4GY/DiNq&#10;3tzcPHHXYOO0QZ56S8w32T9XPzucOvuY9rjt9jaVOF9XVj8IcruP9rhGzuEbVjcFEWYoltgkLtLK&#10;cDU0dNi1d0k4CZOkgdgmjexGQesrvO9Pfo9Lpu8PMxOME4e+x4cTY1H4EwN0z6Yup+mjpmHAOwhH&#10;yJdpebLpSDyekLQwmZKaDOe7elIBZYJpv/HfA37s1elpkhSmRaRpfPDfnO7zuZcM3Ada3xfsMhJM&#10;l6xthHjXbUdaq3lDOWQZCg5KcYJe16jMEiXmQl8KYnQ9eSZjfBIFfoj+LsJ1zEaoisSMxOSgt4lU&#10;kWRYoqgmjDbehePZbY8DjtUHC0vCZsEj8KYX8O8VyyT/0pO8xg9qNDoOzhWjJ/iz09iR5O3qzDCM&#10;59xNXd1cJ8RKJlfG4hG7erktUXcZl5jv8PKwdnMj+99y9JYGHEh226vTzr+ablSmGwT4gMES6cWm&#10;/CTpoHHgQS1plVJeKa+yZ8pNQLA5f3Cd45WU8zaHPxki4rnJTcxz3VTzGvmYZPAGjY5BnzxeSQ/b&#10;/d1abYWijFdUtnRMm60w0WR1cpDltnGwZb651ukzbi7CnVQXTVZ1W/R14G2idw9i2siTmA5kslIb&#10;GrCdzvfxEV5m+LPNwjvZJVQIlpx+1Q8mFnNnKQI1fSsMhWwz2pyKU2vn9uJfqsRUmslObMERqv39&#10;qoolarUdJ2p7/cse4mBY3Q6V2bNG94stymjXNAWjVSFz7iqPGZXFCA1AfqDGqLaylifwsPh9Jnrc&#10;HNR83Ze/dVCVEXgruDubeu53/lwoAwDMiyeYxCG7W5eXDCVSZpV3yQ9vbt3jR29oxRMXPimjgI9+&#10;ycEn5fWUTlnDxEKmaoO6vCXUDHEVnSxhmKP65Ccm0WRwloJlSEQDl2tzDgcRYESYGQusiAewkjs7&#10;VG4GrVLxeNSQaPJFxH6iKI2YSZ3pbRgeW6F7KuCF+tDcLmXZPbTARP+npfdmhuZDijD3N4vchbPa&#10;joaB6/uzyyn0zcO7rEPEE1RlgP5Wg2bxVD7E5OQVgtv48HN6bg4LOCZ1vm/E/FJFxgX736JNHSrK&#10;MgBrXiARvU+YfRJHzTX3v9Fu/Y+Z8tzF0vnS1eO+RAwJnnQFrz/3QtPNcHrwanjmKPOXsVRhR03a&#10;wDAUQGmLEvwg2FmOJF6q3jbXwcWDymBoywEBIbQqxRgNL8QRRAbHgSGPHDe/CyCrRFDFs9ox7d7Y&#10;JKGR6IyPZ1MooWLv7vwLfdMr597v5nPwgPBTy3uI362I0pTb/tvIuaw+OD8JC/gZ09MsmqikyY6V&#10;A022MuZxIDQhE5+WKDG1s5OP5GPQG3ooiOXxoeBS/PTsVKZKA1+0cP0slraO8UrXdD6Mv/pzdAHU&#10;w0Ll6dVptF5dQ0NzyEUoTbFkp72bGkILhchmQ40YP3uohB7CY0nm8cvKpENVcYuARlj0bqgqrwXN&#10;OFdZZBz3eNG8XqxGCZOU1Ej9rbOO+BfH833NwoVTWQjhqJmax/mz3ejyG1fYiE+bz3Nx5+MQ3yDB&#10;5/ll+cg6CxM4Gn2MUetkuYJlvCVk6vKF/YstrbfT8/duaxs7II3svX/Sw2jVoh8LKd4fvu2IHyrr&#10;vF4/HwO6FThH8uxFoQQMcgbxo/g0SmcTsB5clwF2ERV+9D9li/SuTbpwRw+DP3tw3JncTh3SPERt&#10;xs3OpaME+6hoy+AEqYKL1MEM1SfhCo04fQQqshEupuke8odF8ct/rNozzfsXzg/7v2Iyc59eWUmE&#10;qacyxabTSzXOzZFHQYlKqPKB72Do7mP9+1/stNfnd73qyWia9vVkEat2Ryy4+MSgwCblbL+3avef&#10;bPivTmXhYrQDP9e6Hb6N5cdG3aJeNjJ1KWp68yUyM8EwkeKpEc5GG9Mga09muYbqLZ7y6L6Vl4eP&#10;muQXJ5QRGItbsVSfBIjiSrCC0yJO6AX+bEKdXCBdDy96yyJ/gKB1Uo0cUJC/JXHx9qatYCKOLywL&#10;7FZKL7T089MsTohDkcLnzIh6fHgbYWSShehtJlIgDM7zfgEWX0GnO8gUYMiOZ7Xn3b8yFDh8QBTE&#10;Y/H7hD+6ZI4Zn0ZbnEFFe9uzOn3KVBUv6Q83fBQHfRVp425oQRNwkPVIXvWCaFDJhu3y32knxbvS&#10;JdjSJax3fa2X37uQlvOL/RVxf7zzpH3md6VsqQIUj3akuqktGCVUxqamuCB6Ognb9hRd+kpXoAR2&#10;JAlx6nFHmXl1DU3NomXz0DmqaOAUH7f9nR4SH56YJC5KHxEhlz+UdMSMqYzl+XPtfevzUU5maIEs&#10;A8MgMghzBFdXqpMeQ8mLM2Mwv4muwmoJCvSvfg8Ep1LhFyUxs7DJpZvV1zbSZx8C4rw4hF+lIoA5&#10;YtCBVCZenHa3jr5o8Nrb4+YhjH4kaWHSKp9UKrw+XtJMVN/7CFw2wxmlJrMj7kq2ngLKhvxJwnIQ&#10;0hzerTOvGnIgwcTMuC5sBJCP80fq2dY2408HLg5rXyO1UGt9fIWLNsKxnsUZhfyqIwkwpq+Bl7xl&#10;z04aiOUSqxTT6Jx4OKhlOiOJXza+WFUjCQfq8Zg1dKvb5uqjJm6FKGbgvYQdJA1RnyvlE59876Ka&#10;FmegUcGQbdBPcebFTTjkJEYtklaD6BgAs0Q+mnKJOfNFqA1UoZTRofGzDFYEFuaIA02k2NFNu9GM&#10;qp0zdfgK1mPc4G7av/Oz8A8WLiv17d20FslyWhWIoYMyRn5w2jLJh/V+9hTaoyXmGSPom/A06ur0&#10;p7Ut9/K9uXqr+Yj+Mw/VbN2HHGSR7LgwouLJxao1S2ULVIyfBvqU0WIULwZCKSpnAQWfmkz2PsqI&#10;cfs6L2AUm55t1EGFwz8EyPTKOAK3ngH05dutrA7pU9Bc1zcMGGFo2ufhrSkuibU2NG+8kWR3Jl7b&#10;r+LzpywYC5b/09R0NHwzRGEiXvrT6ZBQ8CrkDK59v6EMSPhUjH+4tra2he93ic9B1QxVAYcuhjrO&#10;6IfuBj0YovbgzR67CHwROYzpAThoHvUKtoEGD03v8XdjtKshh9b6HQF4KWY6MR5PF9hz7v4Mjo0E&#10;g42pqD3iadWUSaJceXgvqNFPBCyIk+lGbXq7k0eRq2ohUR012C/DfgPmDmmvr0Kg6ayK6crt2eON&#10;24Xa2bE8G7KotM/WqcbWvpW4LguKXE4vEWkVsowH3f/VNVCcwM644mNFiTp5uvaJdN4KxVPnkS38&#10;dRa09nkQnrd7IcZjzcZcO72sWmCVypYyc4irZD5iZs71yeGWoW+I9MSonbGd/x+awJiqZ9jRLo3e&#10;PJaW0EPjz3ZN9gDd4dXpuEdCF8HBme/BdUa8bw+bRbzKVIG/0BLAXJ+tLqZH1tUsKBRL89cUvvbv&#10;vDoW6v+133W/sb1yq+DPjtE48Pb2oXr3suu8e/Ju3sbjaQ9xRMqr0EK+peVXVgfb2MoKcE9Xrgih&#10;l7JOTlz4oZwEx6IcAWq43cuTp/18ttYGPcQZ/k+7ntmMlVXKSmos/2PiUIh6MDObOAP0FdUJUxqS&#10;TG/tHXgOr6lq7yVy+lKlonTkzOnq+ikeRnKXVmbnom2ap2zpk6KSkj1J3/1hn6GEDMYiBrchwc+f&#10;8wlqEd3nd3/WRQbB6UNBZIf4dLkot4oRrl4/QYoOMFMxMWnRcABdyNHeeWJq3uyftc31v9HPw4cl&#10;6oCkA0IppW43p6dr5OIDwKdHxuY4D/HNAm+JWgw6Q1y9daUaGhsDHfV47fQDPP5axhe7jxWpVBRg&#10;5LPnrpsDJfBILIl000ZtUjw8fIiWdjHArX5mfYaHX+t0gQ84OEqgQ5mebuPn/87b2otDqC2aXeRE&#10;X2JoYxNQXl6pLGvR6Fo1Nl8X8LDqdhabgiuRbCwfxJ9yyicHW1LPQXo3IRzDww5HUztzFAslXF1d&#10;lQfGIMxBlmQc00VSUwe3wDUIqz1mC/ElyBXapO22jOm9NBd3qaeuuz4ADaGD4qmhgtkzFi0MV5Hu&#10;gnnSTpIBmDU9bx6CXWRgC/umbw2L4pH569YDoFjWCx+r4RqU7HO1PIAqIUAycrj9Ct/5foZOGAPH&#10;Xy3XsNCHSjXHDI8D9IoNCepmTjGUSm6eP4Xn/6/hzjTbWyB1npDi5NasFzh4C2rUAM4l1bvpy8zJ&#10;3Iq/6jN7W9I2weAxMbsPVTj4r8gfN/m6DyNEMWEoIekzpRLA617mH8Dt8tfpdYX25yEHia4y+mcN&#10;zcWD9OcyBfbMw2a/9FGqwYY0aHMYT5WeEXN4/dbLTmRTEphkJE/fLp80xtfvVx/goqEuWD6a09Ha&#10;MvdLiRj4ROb78GE+gguEUkW/V2HwiFSlsSpGh/wNIqpVsQ2PCWcVOuCAWEA07er6MJzz9gUgVkvS&#10;htf4vmrOimagn4nkrevnQ6yu+9B9f+3GiFApFafWfy0PB51ixPTIg5kNGQPihW8vMlqneKvV5k7F&#10;G4mE2dRpauhYiVv0v/m+thCyVte3tEQshoPkGJyIZ/X00vmjkrZW+Fr0wmq+Zi2UhBNujcwwHpf/&#10;63l51H91PWsTPSAj3c9PkktP1tVFeYx5v/fbWb/fKOEMnu5+gpz5nX8p9Hux01JQgrynaS4/XxFn&#10;trGuXM9ky0GSI4exiy8n6rN1U3odTicQh676OeXWYY9Fo0CKDMjPW20p9ARCmkUAD+vDvrdp/gFx&#10;dF+sGaGHZZxkCj2hzbcWFIrkv1YYanXd7f3jbD0UFlhOpyu088vO3R7cg5egaCXFB+Bb0GvOnc/5&#10;a/gADvDMby9mdVTabeTO6+GM3JaGxzMrIHoTfy9K+qwNI7W8BQg9Rdg9ksec3JgZDDmzt7wwPfSl&#10;Bfw2/lFppuUzDzlkPv6jG3EQKkh8U3fRTOYFyUNyJvbXjucQrCZKyltduUpWFQRACKNOIddcMSbF&#10;D/3EEY3pwlIj8PJ0aomuofORSEPf+akVsQCxc/Sh4+sBKm/NJkUYtqVK4KEgSU4mACcBLBR4wOIM&#10;RKCKboVjMczEtrk7gC78fYZ8zsatra6tT7VGIVle5Y+AJIa4+C2t6O/cjeNYaobycul4QlF1Y0Ob&#10;LNkvD3nTo9sf8A/NAEymI45FPGBWKjugT9FviRAhv1iywhTFmbNsYYkrxFNJFACDrx4ujeFeATRB&#10;3IQpyTmQRfxSFGqWml/IeOUx0ciuYL323JUiMuDMu79dAM+drtD4OdMgc/lT5lc/dhMn4wRqmTpd&#10;MWSzLvEphO+MxugXzdwjloiVuTSKqhrJKQRRcIOXKMbMh7XMTuKiUNnO3oHQPmTmhHog/U0Uw5K1&#10;mkbnJ+lyrBIAampwS8wlTXEn4iKMoh/3Pz09bXsVjcMVYOt64QRWssB0Ny2hdnc5UrvL9hT359Dx&#10;RDFgseVo4O5z8Gnvgg0HHQLzuUMSctItWCIRFKCCZdJWJPs7PzQpCdp+ireSXisTn8g8DtHSfXIe&#10;AAofUoMWlke5SUAI0kEvRbJBFKsktZ4zYVQ9kX5crAKJySJ7KF8CWFAa+r3/8MSJKy5LHMZ4EE64&#10;/H2m39z0rUCjYOlUtWYBpTi+95b+2t+zC4izwBkXrh5xZikCeHtgSqsGLsLx4EV3r5jRlqdJmogn&#10;lIhbtaf9X5e8Fz0sITFh3ukpgNIhPiE5OChIoniX8rXgE63ZiEnBB1o588APOX6nDTftesUNg7J9&#10;pNPHo6Qx+fVIxJ+RejSAyetFid9VibXNeTzDZErPm1LrW78Z/4kSYgFtxskS/+rq4WwIuXKRWiHj&#10;wd8onvgjTXYoNrt5kxLOG2G38KAKYZPy/Olv+6zwpiaw7/awwrEt9hHr1bb5mAkn1MEiDiRDX7+D&#10;NGQYMFleoTBYHzWxIDP5lqbb9tPPO6HtX94yqtQkZY6lPs/EQJs9xn4cNWyIlBmwZgG0JhFyEZ2P&#10;B/gCrw9S7u/bm3MyissvK1aZ7ztL7hqJgU2CHpBY4Dd9c0ptn8dPJTMUGyZV7cIktaQiOLskNbWB&#10;mXa8Gi5NtCMw+slPdPGbZiL+TJV/sKCjj0NfFaVxHE6nfSDQsPx7z4M2+wQLrhvVaD4dQhLhilO9&#10;qx0pDcEY4YJAIJTjjnj4KQAdjb+azkKjdkaHSsbprOsFyc2gk27l+jI/VLsgCFMhOYVKy+prOjUO&#10;xJT0JAlTimlQ3fumz2vw8tda221moUx0GbPd1PXHsfrY8cKF8aiSckaG8bn6+kQAtdPYPL0NxT32&#10;6kbN7FhzPhzrK39qXMTElAfPWZs0rnI8P1NCqDJzPHRvgqZ9efeGb3HnuLeP7tAc4jmzFQmVSq6/&#10;VuECrQgoeI785hDXDI4ezzOi1Tb0JAi0ugK0/xIUSjqfxsblh7+ZzjP03FyL2IXRBCCHG0niaIe5&#10;lzT8OJda63wlSXJ06PyxbdIv1qLAgkBfHr6/7yIP/eN5EzpC7iOeXcRN5EIUJdiNP2Pj0sp/knAI&#10;KxPPnhXJEBHfe3858COfmRn8nZUDj/HO1e2vgS7GtFFxAcejdTjjP6fRToBN2pQs3ePwKhgxzvTy&#10;dwD9z+qmMWcGIFAmiHyaMFUjFo1dvb+t+t8o0L+e/tRJY0U3XM5CEWqGzX/9KTsdGeH4NlSnxRaI&#10;WI/dnpwAVSxgx8CRqA5G0y6VH+2fo9rv3NHS0zNjJ9mZ8OFvsV2jTZtKRZFy/qIH9/phY222Rtyh&#10;tUNJP/nPuDrovT8CkLJYRsHh4/sAi1wgHIQpA4JykwD2gFBLTI/sWXKU1MnimxBjf+0ozy4Ai/11&#10;SIq8e9reWbQKc9acx14opZMe4RP5ppPFghU98EqFfaKkGi5Z0Hf81Nmfpv/v+u7+TaPYwTpRld/1&#10;qxyOBNYIl9pekM2EOhyN7Fg+u4RDmenPggLj0bnfwL+uVJYRx1A9pb5cXh8HYD4bYuRKDLqQ7FoM&#10;LSbQhXIEdrOZlRwWa9QAn165CDlxFWqZ9FTm8dG5G1Uj+h8OpBns/FmT9t6atPNlKvnupw01s6U8&#10;j393lfY6RdiHvxIslvIRm3hQTkqa7GwLXG5FHj0yDFlT3Wf3WOk//2NK9txqT1xcMG/czVvHCJBM&#10;ZHJIT8tnHJUbIPfZVXK/cZerR7p26rk7uale39uqVFIhOmpuP9h5CDVTIuM8ylFOagulV8OdjhsR&#10;iUjGqIrt9TMFtpLDYB8QeKtMrD1rhno01bZkSOS5C+jBavrGm/vFHHmRz+ivf8eBxOYdtl3fmpCZ&#10;77V+F2/cTWXiTedBHPOOC25jWiYw7jBJwY3SyxS3spl4OQ/FUta+6uSkQpP1orYYdU8PP1ySx1i8&#10;ePnB1/MAlyBFLndB/t4bOEpYxSY03VJdVU88ku+9GUlnLI4IyZ49dQWOuumGfuLZ2pLaXJah5YPO&#10;GXpEvqRI39Jw85N4o12ZPyswoUgeMDX4hDJ9KsZiMdK1UboDQ2LNykzKSGtLLMKbq4D4Ti+gGXAW&#10;/GYFP7IADGQuvVP4w0bnIicnFVRkI8kDm112xHV1IwevP3KRRFs0tTdq6xXPi9fns+eTvPS2jJZC&#10;GQiArgYDBb+2YbnqxmMfQNXC0n/vtyIoYJcMO5eStIogcRRCBzbbxuH9nmugaWNhM6430ATyVyud&#10;ScAfoL93HeVi+iH2euCj1vQalEYdj4bid35i0VBg1+sPZuzgbzEFA6nTvs19cmzrhngjujfP3Ks2&#10;JJvAyrvCf8wRGIjNgozN8lq+ghRKFzIWr7db/8dznLGuq2seMyoZ6th8F/b6stoJ8OKd0xUAOEcL&#10;MJH8HE5VwH3RH8EGdKn9r0bDw/M5xV2sFoVFhIqlndCySWvvTUKylMiUTbjil2GWGma3fuLnigOT&#10;bSP5IaAcMe04XIDp1dFBAJ0V+vLli4kH2rAjTEkCokfytoewRPI3FQqo7WRjykIPR6JTq028GWjD&#10;E1g6CcNVUIHOc5Z58hlVtFe3O+ci6bB5eXlH69eCTyYNk1NKcsnv20Zf9LV/2ErEQZ0FWWzXpFu+&#10;OfxfFqBVMZkG5NUcEEoZKabcf/zE2OA+fLyCZGHU4AvsBMsl1jrusTzi8xkN7X3Rkgyh0GVGLgUJ&#10;nAccD1GSkjWPM492oQj5p41Vu+uHSzwAav2c492PvuGRcek+uLIiWFFRIa4yODtLCYBueClsPWAv&#10;dYlu4cYQ7kXeUt2AP9UpDWSCALCEUXm4CW+BPjJDA86mQ2qkpCk3WZgjN8APuxHUIxPx9B5VXU1y&#10;23zkTfqzpLvIcN0cYWJBKxOfKlmVd6DoDEw95MEODr6st9pZ2ur407dDt6B++vjO0tBdgDGEBeu8&#10;SlomhQmNG5/r9/8Rtx8EOzqXCKhCW87W4s76/U0kWOfdZdNNHFv96BNGxTEwl5qIc0Ole0Ric/HC&#10;VJCqSJfX/uBMX5oAi3IAZlxwqeXPHvs/oVJBEbiGo50/7vKx7kYJXTwpzfu2pGciKmMJxhgAA5Yx&#10;in8hqyYOVckedGBsoE7q/+FKCoSq36ZFXr55ADeIC++Nh7FpaScPhWZX9P2n2y87gh907slH3+64&#10;ZIoT2sBzlArnMng9rNoeO22SRFHwv63swiro8uUZVYfnLILcq38dj9W/bPi9b46aiby3/93wb42w&#10;cXDNkfF8j3NnOnHM0xPtRf84GiFWjuRAqqQ7XcDIxFHcPpip109VFbt1zCU6WsJWJH6ACWtEgy8N&#10;jdRyr8CrIglL0C12oJWwsNc1eKHAmJ53vMjqwTyffkul+JJyMdlxtSRHmmYeJ9kxZMIb586bFDDw&#10;iWNYmiCIvigQCbHra3I7MpbnBwD+e+hOhRfNIosT7SphbbnSKUf/Pba8XHwiqfXDh9l8cfBdwUlr&#10;azWTRXzscBiBGjCec69m2p0lUFlBIo8UtaL5eY4ZnDcow3xpPTz8FExtIRYPrW9vZwiRKul8PkMv&#10;mre43nqjq69rZgQ6G6POjJDkLX5tEhZ/LSIXfXWjhm+OHMUU40aPExVsctlFxcxJjuv/YdIAA2IV&#10;HArpZGgKOMoEEozL36q7zgbMAOUOLcHLuY319JWDPDJAf8a0wYJPbWSqvbdZvMsDRpRgmPmumIRU&#10;ojDs4GVt9+FXbTPR9U6Xzv+aMGk0BFujuyP0KkAoX0IKsco1Y9beZDVQNjSB0CNd+Z4EhAK/qvQ4&#10;i+4n3aFyaNbzxAV6fxECPshiXWSz5JkOQM2JeZIwkq5QQkbdilOOU3nRjZNfaP8thHzHMqUeRrNj&#10;Yhh7jEq0w5/8QVf3pmq0gfO3jg1eiuaFUAx9+J/1ZUoFrEVe3rIf3OMABsqoruU/AtB0yaw5Jh0D&#10;JH2KbxepIDcWi0upr2n4KPzSxF2irsVJfDU9yqxOYZIHV9ZCQ2OJ/jAs87R4PxIXYmhBTqVJjV6x&#10;+v57ldYeN81okwuXmJgYWAyII1cpepFRnmIsUk1NTQHRAXPAA3tLHxHv2gAUZm+UlEJLPgeGa+PM&#10;HXNfgkL4szmijD27oCtZZIbKxiCyq4L7TbP7ZbQSgEdwwya9gzN93+ZziNbETsHmFOGTrgiB6BUv&#10;H2PwWiZKDFmDCsqRgEksokUyALgczPoyHWcKnDXy8dwr2dhUkX28N4GTwOTwMI8/xdbRIp6I96HN&#10;zfmExCfyt79ee9df6QMw4H4SGMtUOIAGHHR3zUfQxJmIx79kTZi3rOY3mQpmK9cspE2ZUskCf+ut&#10;Jyk7cApABKUsmxjtIoVn/ro/lR9Bb3U44TVkMeLMuBoNeI6kNb67u6e/6pcFUKjl5Qfqmjar0vkz&#10;1VItQG5bbkpJUUBIgFIRS2NRA/hPGE5ll8ibgtreMQMaPoW793cd5hi72MDOihnKkiz1ecaTXnXm&#10;c4sla5oUGQLW6YGCz4ATrGfo9RmdAaP7ISnH8PSOVNijc/LqSlBlxuRwlCvaFZ1hJ5F5koEpht83&#10;i9mDcBCW8/j23rxF2N9RLE7pwlmiYnu+9LGypurqS8/1l87HIrZZ8uiHxc33T1VfWixcMlq/fFHX&#10;+VJqxUcYml/JqLvUUG1kY0aZgh6xmDNl+laHvdl9yWbGdyz7D1qtOCKhEk/LUH2IvUAUan4m4i6e&#10;nMKdbtN4gin+ocCt+9P79nvv9DO/gW/YuR2z4TEvwfG/nchZ997LS0xZxFvPT0suMjsEBh03gkLV&#10;dtY7FvjTqL0IxY3onXxm0oQuZatvzhS+MjV4nzzfKL7IfjYlI2Re/J5ilqYryexVHbAYfmTCGH2i&#10;kjiUtMaD9O2lNyFIP2bW/D8CNDR0fqEv2CO3Wpt/tvbcY3reKkQOjxKk8ukh+tqFs9aTqw519PCJ&#10;9Wn0uGIWsjvL4uKMtuvdP3cRPPQJikCYB/pR5b0OOB4qsum0BAFVule6JCNp00bWFNr6iTvtGtxx&#10;h4v4DsufUL3JpxuUFUfqYPw9/kUnyWvCjTjJNCTW04fmRyp6DY7KRNTfpCp8VlTUtV1nvPTeToBH&#10;55DcppdoWf0cltCWNj3204akYcAelLtcqbaH2D7hcaLjN/J2x5vTdk9l8P5okDt/tqVNjRtgmDNJ&#10;vMQv0ENh2ciuvdsunE0OOOcksjnI0AVWN0sIF1KHEE/47BxO72w41exdG0OwmLzKFoiSxUBphomm&#10;xk7Yxoz11IYgEk4iNEQrl+NbWg3cjDlrXpY+LRy58YpcEtYnn3rQQPh4ZJDZFBOJGhhHAsmo9IAb&#10;tmNr2SP3cCUt3JVblGAZVUyguZy+knkl7XmhOpuHFbXdNahOg6/PyTqjsXJi7XpnVkercMGWI03e&#10;uujuH+EJcQaQfi5H0t0cQf84lr/1dMBT6N+w+60UqbHe6seJF70UR9qfRYOSBmkcHiBCth9wv7l7&#10;84Ahhexhe354vHIMlt4VKwma8981T5+E6wqi8RbZ2/r7I2EXG3SK5f7BEAfQ/AGEdCMfF9IqnFPT&#10;gCDFCA2hfjdQeH1/zogeyPclNASd3NHBkf49lZv90A5qoRhPHT+MuDuLsXlr/vsEOO5hYrKyshIo&#10;Sj7kKUGSVHEExhYGIWJaFWmXJlSyyNKjJmt0kSCxTUNOsvrGxq/6JuZLlKGVDvMuNtXPr/AAOE/A&#10;FE/Jwk2w2c8gidl5hUANkpr382wOqyIjI5eknpoyTZ5fRGj75SVzaAF1sWbTiDNKQEQoD7MVZ/4D&#10;bUaewpQc29p+EH6OlIWEzRsceExUoBt8bL60w+udo81lxE54kfO2KbI7W0BHP33oZPDCOc53ts2T&#10;rKWlWzB/fLGXMPIP5I3i4c+gVt5Pmd0pE7chpsxfnqvx/uF2RYo+jAMcyWAamJ2/cAHR19/qeTt8&#10;j+TrvsHeg/TtjqALgNboZIq5z4WlSggplO45vELUT/hk1i5kS8GJNJIowZbRnzmdJFKGb9c8UtPT&#10;vlhN+AX7x7VR2Qg7szkmOiL6Cw7TZwt7Dd9336MVXEZ2/oIYGBS9n9rFvz9vSuH7aPhdHxK+7BGT&#10;0Kmt0W/l+/08ETABABImlSzVcxbOF03fSmaHwawtdmv5B/CJEMMkgSESiZ12ehaCoCB5QaJph0vd&#10;aTS9ulQM438/eFGYVUfbrJUKGRwylfdg90ky/1g3p45YEBhjFzoI4UdK9MNX04liKKtcWrtluPk9&#10;oM1vS5teRhbtS+j7HpHFkHn3n83TGY1FdnWRAp2eU9sQSLoMKAOLn9dBJUw0zBDqIcq7qPnvQDMx&#10;l8RYzSWQW06m4XdxlSWLh0rsIWw1bFw68zj1dAMTtFjVyHsJswpHm2GOujkiWWv2Bx/+LXtNQOKB&#10;ZXBJE2oRMRq8OlSCQNzdd2ynP/L6mkjmgJOsg4SMYONFDF9+oiAEPU2Bbs9DEgMGgDKM5VOPqzKW&#10;0SuE7dLrorwWGKPl2M5f6HbfBC09LPhdyf1aU4s/ZIhA1ptimwpNSIw64SOILvkffMa1Qe5zORch&#10;wAlKlRQyESTYgqe0sMCYHkH8JCgn1D4piNxF5pCJIe7iGTHujKeppQsZcdCTxP90BZHnzGInQ/3b&#10;1NGYAUTuikT+YpcgVu/OWbv9ZWHFbmdd5i6W5SrP70xvUSa0KuURSGLA8Fl25HX6VLolED35oZyv&#10;9GDwh36LFZPc/g6jaDnSiTS7ZsNsmzTR3pWyeU7fmLomnJUaYXk9RWqLSgJ30SqQHWBosd0Y/m53&#10;tt7hdtT0pbKmEpNfOGE7tCQmRxkXSE7BGwPOGjEW621PHksV5Ol7mYZAO79nO4E/632JArJ6c7Te&#10;wvePS20+J7Twz1780VId88O3r23046IdrEAUjlIpBwQc4PxnjK+fXBY1NABkTmO6SzlVwby1Kvqn&#10;jyP7N3uZ3GFlCx9NL0PNOlZ1UZ4CVeifDF5iAGMFUc45gJHucSpSjTAb7Wyxg6/uJlfGCSqLHHKd&#10;2CFUwZk5deEgGB0jmQ2XrOjjzv6QFJinxEm82xbelESzSx+nXSWZThuoEkrPseJg4uWW8nxPzp6t&#10;INDRyl6lIYeXknyg3AYAYoQSisrcRaX1E0NPsHmAs6ZqWjS8MtHwAIeZmU96FmuN953TzfM31inF&#10;y8Kd72YRzqDv3PxmTj5BOS9hbPW1rV8LAAr8N0acanyshdVSgdt2dmV1Gnz8w5d9g3fUmJx/30li&#10;2F4GNY+qNrZMYmtrW0UhCOTvfz83kwvlj3HKxxmFEzVcao7WLzwygIoXH3i732E4GMSiORmyEwO7&#10;TX18gvweN99Ya7rePOKp97dfn39bfgCy4rmMQAO2+G7NyfkjrJJrbAH2hBObGn3UefueB28Mi0bg&#10;TwUu2NUne1/rP8xOgtzXakvg7MkXE12Nxa8IaLIewIRwdJkQndxOBfnkfyXvQrtXnoX365AHy96V&#10;ngeXuZoXGDufC7KiPzVupADJVaCnNXfhn73PNdy6a4htx7dJ9FlJLYh2f9ZnKdai3G1QxS8NbaSi&#10;xEuQUuOcJpwUjVH5GFUq226vApioqglBw1ZQc4BgyaVowXbenPsA2U80uYhKdpufSA6HLbd80IV0&#10;OIFyZAReXWLqaaycO8Plinl/lo6ci0j3a9r41CK2YBVtDJnQ3iRbN6CuSaTOjpsoTpQYntv5eN51&#10;zyoVEuJ4usLTXxoMexXKEC4bWWfaPj7kzRth80VtGSX3Ucx5Qdgp0yNCXpx1NyJN00eD0bdsQ91p&#10;OJ3Ue3W7Re9fPHV3P7ZFFTCbcNVxONXue/PtdWaMHCGTkmI18HQKU1w1OxnFvur87uGxPBXMyLX5&#10;W5RJ668rQG8GeXXCykw5tdg62thEMUcfMsTzXqpZTALRenLvqx/TnXeCYy5p8saSBXFRfAICRkDR&#10;tuP5N+e/Y9TGk5+OwBsOdbhlYPcIANsyT1l1M9hamfwSegKcpL8p3t1L0xqT/DThbYgUOmUniSrj&#10;OYZpCt1NMMbDw2v9e++gh69pEX1/T5hpoLzH6zaMIyARN4muP0xrE2rz2bJo9BoF88InBjQO0dWm&#10;UsCKpx52IfFch20/RZNIVptI4NCbNtzIOyDvmQCLtGZKseoeIUkAXSN2FGBvD9DfLZuIhgmOgVwQ&#10;Rn1d9+js2wePeKMDmdaAa66x+q2VWyscGndfcQiDdhXZ7ihBVRBwmyYTAmL/e+YsMN0hc+n7Sbh4&#10;+HgPfwvQw0qwWZ8OI0e+AcdtD1snH8kASj+A1Ds5O/thGAe0vJG/dFJX3x5eYFPSCw6nv9DSg4ha&#10;Kbx3KkFwgS6msoqjs6N8wSxFJd/suzcr0cPfgXOubMXD0xiTaunYir8zfd/tFyInriNdS1xwz3Al&#10;KfW3OLKjq/6pMwJ7hZDnDuY7wRvBu4MgFVTxmeji+ROgKDX4to1ZTQ4QmsMP4UMXsejKHEg0E+fg&#10;jN2MR64LVcMXJolNORWOcsh2VTjIovdejKz9PTOW9L30xuqN/M4JUTd5Xuc/0eKPAGe1nY3r6UsA&#10;swpgkcD+2uJBVGxR9Et8+n960YkHIaK2vaifu+/vVl8M3s9ELkysQlQ7Oh8Xcj71jDYMqC1Wr2Nh&#10;Du0qkaUHZNnIJ4vFxZXYEKL7DatD4TEv1j5EHWxuCXiZJ3wG+6uHPZRzTqaPHBwwAuyA93i+DW9A&#10;ljW17NNsdZwnRdDaGt3v0KjuYWEqE+51iJblHdzgFykoYFbfKWOKov0NgofnQLWi6hJlc6UOtRjU&#10;lc2uascritzPs/hq2Prv0Uq8DQGtwGGCWzF1iAEeXgoYX/jK/kbvhvW7Q/1s+fWuweD7RZvmH0FQ&#10;bME8EPwoaJS0CjlyDj+Hd/S5bj9qxgeoaaBJmzuPAgmcQHUJmo+SEf2zU95atnEfUpaFtK1Ww0sZ&#10;G5uvgDfqWW05guBhB+7RzMukwzT+aN78myTdlftPDiQho4PdJXpLXccR+B62KiZgmWSandYx5xUF&#10;orzplSsq4MnlWNtig+aaEy9Pp7uqtR10aDeaAH/vsXu75HHLVVPb3B3MYOP172ZPOnDupp20+/V+&#10;M3nU2pS3Zp0ChYrYJhuqmjamDpZQ2XN1Kv1He/PucLshEg89Sttwmrql9RZvH5sYKz+uvhMSEgpu&#10;4Nqzl2Zt6/iBENqhLfqR2kjgm11yx0wOVRhyLIbmx8VYmOQGnBA5kT2UkQQhm3K9tspy7iRhb12/&#10;81n0Q0nTGMCg0t7AFYfrsOt9+Nx976PPElH9e86sIBFLDAFlQFkMYY57YahcMioRCgRRfr9P04yV&#10;AkwZiTK7GQ+9wf/i+WcfRT2dpQjos31o9/cmjHi5ZLBC5rFDpr09kxTnD15ucBJ73XwqtR34MiJ/&#10;JSRSKeTSL2tBio7cK2uq65vqRpeXBea4j9DgMvUzndydpRvmjU9XXOJlHYSzY8Gwu7Ox2xcoq5z0&#10;4YlAkfCuipi/e9q5+bvZIe1PcnYiNI/DST5+QU9ZjOO1dHoZhqTv7o3Tu17naoUcxCdWJh5T1phx&#10;1G1TMw4Asf3X8jJh9ckOP5oM1u4za8KlVg5U3cSh8tWhPnmc+Ems+IdpA+rX9CIeq4mlL7jAODbH&#10;wdtbHKJ+49klyM5eIZW2ABV/lhKyy70HM0tlu5gm3bGdxGVhxMsm3XgKeRs8E113AmhtYLkdY5MO&#10;8riB+SQ6gA4km//Hi8F3Yh4XJcBTFXzwlYO3GEZeXNRwP5zSQQk5zMXx3eLQ0jPEHEpNlsGAA/nW&#10;jw89AlFawy/Rihqo3wB7NiDm4nvb/pIIVcR4gon6b9oJGFeY/smdQNaOKkYTr+TQ7j7fDelGIkKt&#10;C8WjoO56+yGh/f2lwq/Kjd+u59ZGvcoeU2yTWVNDw9Lao58qvFSdASgJfv+S1/ez3PbLYQOw3zXn&#10;EVuJgiumLAvPXJ0GfesMTZXiCGgCB7JfEAMqkMiCBOyXWoC9RjSJV30SSy2IwSjn9NXe1Teandq3&#10;oK9p0iY4QUAmXcUUsSACWbIAUfSPKWAMWG3kF/CUFcxhFxAxcu8cMfKeurWy8v7XlLLc2RwNXeXP&#10;VtLAU5dVZgw7eij0GLIH9dUyHzj0p/S8SIF8vb9G953kvIJqfA+kCKY+r7x2d3skCsDHkMWyUZWD&#10;PsstyhzklDB/DCy9eP2WHlVjSHyoXCydZBSP2Qo3GTwQMb25g+97JOf9gk1uxpnheL+hRyT641wb&#10;gITH9HmLfEUKoB8373rB6nMO9PT+ypPNflZtuZjGfUPSwyt2jKcXgxIp6J8G1XRqW46nL0KOyn6V&#10;m+MuKYXBjecfBXhzILcTuNcOu7i3ZXKKSQEpkRusTYqSRgX5adpJznz6/iabLjkVf9eKgcUn3mR2&#10;jrjBCFgWtu9Fq0sYU7KGsp8aeKuI5P6z6jKYg3fKOzy+TW1hPFEseSOb7+SsTw66+8/Ew7eIHkOQ&#10;tu2uNffTCwmOp0AmLQd9kAWRdNmv+FRbpsLtL/LBZiT/TrEmi0HP/xTeZs2Eh+4WedKjftj5XRN3&#10;XrzYCGYBCW7iVd60aTOAHQfEP3qbJlnk5QKwB2rDoEQTptdydhLgErn85D6A31q9OGcuq1fIaoC9&#10;2nxCmsR7wWo3NxdLUOxgQcZSUa9Rtj/ooDsi+bcOuA9UoBlgi2HAxFdNJl47hRxNUIejRKMp+D40&#10;ZDSuAm82p0Y6eLPewVCEcOaFxt0FHpLxfEy4SCnj5pYap+fHQ4vmL/+EfcUyofL5Ag0S/WMrPLXW&#10;xTJjIJnQ60DXEuCBSglNagDCRfjAsKaQ3h4UU67qrM3CqqjkcX/KpyIhxoQSesAVjY7OwZJgXvf9&#10;/S2klGqIG7bhEWXJjkI+ZdY93EKbPzuEPPjWqizlaH4UIQ9n3RafIYj1BSqjW7GVSH/5MaZ2mZqN&#10;iTRMOcN23tOPpgjYtfHyLjroEk+7eBykrT7NqfUYPKkq60ZXsb0aqVKVGrbfRiv05IwfvsnaaIFx&#10;AdCxh7BMPh0BoNbkbwauEX5Bb6QmBsHwz3gq4pmF0hZH0w75IvAFEWo75sNdXuSAfZfn59o9ZFlr&#10;yEFIsIsVEnf1d5a1mCEOy3ajtW9xkXfSFHvENXWStvP9zctaV8fYxgZXBOXvPZw5QsTk6CzD/GXi&#10;QhJPuGpeobg2b/NJmCxBoYdE/EEirvNzhSbsYcfmI3HijMnvym5Rli5CBxLjZd5gBgkcFkuZ3FxA&#10;NaBDC02eRyLW6v+qHq7xZ+vyjLXKNOHIOfikTSs6IroWVbn3aJnwmn6uJYCqhO+v4Wo6Ik8n/wi3&#10;QheMdSDzTqqtX68998HeX5hx7v8BagR1ZqxdCVAWL/RSIhKM21FzdrtCEmcDTYT3hg5tLwsMHkgA&#10;DFtgVG6wn+VR88cdangoRglssY0aGJBDPvv1ZrltSkHQ2LrfLOB0Wn7VLXf6JnADFtKHD4CFdHm+&#10;BMdBNn2NKkw4olz367ZAh/PqZu/3fL0Jkz/1FCgooOnv7ObXTu/HZh6vajVcOvIejc+xrg1hBlIo&#10;5rfx/bF4YJpSy+urR++f7/9YVuaRI7VzlW3PYnEXaD7JtHCM19W1UqMwdwlIlLmBwE2BcYRP/nk4&#10;KvGOvhx7D3uZk5Ms9Mjt574pDzVvGGupl+g9w12uofak/bYZri0jgP39ejlSh89WtVig2WLW6tYi&#10;hEX8QzO3+RNllilygZha1YfxyqzVq3CcWmaKJ96HuHd9+HeWnuK8pKF9K3By+6tSvHiPbfDP2CfX&#10;dua1+uGeQ4kpIw46OTUYQRpVME1xIKNSLXTI3Xn49pRF3+MWqu95BAuA8HQ2nwSnhe5JLNIvmnqe&#10;iaxOKh665fxm5meHisQIgCdePaeWsXCWk6/n8PeZkXr5uEFkm+EqRkZYsJ568tCVLLu9C5Ni/J6j&#10;M5wu2Y/xAfkI5Ju8Jm/UsXrqcKosfcg3uRSOf+PRM9yo8uOD9zSrOgx0I/GzCPF/do7qhtBfZxiz&#10;oie3tymrT3JLEQb+G2kGQifWdnZcWVOxzUOXRwJZ+jkU1ldRdn4Ruw1c+u83ZsoEKCVOiRYXAM6B&#10;GqoIOcoxFqAFxMUIjjhWQGhEhPzqb983W2sbqvDI5/PNvFVbVVzYhqNEwDsf1FtPWlyAzCICH89c&#10;sGqQ11MPUGryFyx34D9AT2XHGjIfTSJLGedAEtKin1EMGWo5YK/d/Y9+pf86nbd0+RXhb1oRdvho&#10;4gFc94D3twqL2enplYyt5wVp3TYlooEyWOtsuvVm4Mhsaga/h2ivbCSHgt2ywOwxYIcMFgKQyQmj&#10;dy1iHSF1fq0xqkjTt9xBRZXK6oMW/c68FSLj7DmTR3ftzHhcZ5uvsSFAQKou9TsB1oiLhdsXgIoR&#10;w18QWiKltNzdPTTcxKPv92oMul9z4h6gjbbZFeS9fgwcspasWDCq5aRAIPr3by139egTnky8KOz6&#10;BpCukFVN1ooeeXQf23jjOJ0iojP7dqDSv9h0sgMvmFn5y0XcrvoahBchEdV1kXLmC7DSfLcWjJGl&#10;Rj4MIv7cxZoGUkjCRatHVzdbDEh9d7cn7r6h5IFA/BBnhISEBCvwQwR9/zUwLu7nRCne5YhIU8Tl&#10;Rolq1xCrrfOIqqQHqp+BSMFmJZHDXCtdHwz/iDHaF36FIppJeWWSgPIjS6xraq6wRd48XG03eu/1&#10;cJRxaFTTgRkILPMBh6wMIFaeY3+4SnmPPfd+/pIoLfz6OefwjomcTg3OsGDEpHOr68u5o4Nn/99/&#10;kZys9PmaYQVKqoaU4kE2XVJcD2jdSZ8lYBkH4mFPiwMOEVxdeR/mUnyjlXwP5vegw319ZNXG2x1o&#10;5plhitPY8aqIM585rcdN8FhSy8K32nS4FdHqcrKV09CGDxTmiOry1AG1TrLKScEsvT+SRFk503Il&#10;+1cCagcxnCEcaJ7OQ3m/K4hXE/6Pwbuaqd+lQa4K+2ud0nXpav95o703+kAdIZqUuoREGq66xU/l&#10;j+PsHEEy43aGiNgQRNCqKGMuM+YPG8j499bxDC89G9ayhfEpM4+jD0VJwmK6rnwW6ccPH24+dBcy&#10;qyeRiSL+jFZgrU5uQvjFiarQyJLQe4/gjf6NXl5FLO5qJ2K6zmlXMEDUAP/T+PfzUWOiKryc9358&#10;fvf2abfue730KqCyUtve/ZNdD2XABJSNwUIFzJPa3O5ZR6SUgKkmrpgYiRVbbDnjnCebMUGwPt5S&#10;kMmjF+u7vqvguL9JuqmQcFfkfPfaPM2yY07JiI1Fur6rmmxGm1VKOyu/qixJh9FMjqMDbeqE9dyg&#10;qd/m1sJS+40nr9ezF0LZBQiAZ9rr4o/XORAJl6lG0qoNJxCSb3SN2HMe0Pke0zEwBSjWTNtzbm/9&#10;DZVI3oIVFtMGes2YvEQ3Gk8gIaEhZGJuYpaDBET08w2os+vY0bzQwa6T4KsLULzljfmLovEXdfHP&#10;WluYZsJeRP13H+NPq/OjWXyuroCFDrS82VOoqpUsAcqZO21MlRKMUmdgMeZlSZjK/aZRDKQJDZdN&#10;PIZuT/ikGyI1KoLuKDQCo+BK003jzICaNRVLiRlvlpXEqmq7re7+CgKM6NaJNH7RrBpUZXHQ/YDn&#10;/7IAnBNM/mdXaSmh6Vj5jbmDzc4tnGRHOyun9Q1OnwZ+51d00o/Wf5x2ajJ04i5cPVUG44Y8ew3O&#10;Rtb/wiguXLY09iKDQAC8MW44gFAzE77+9tA9fjz2Yz2kA/inVEkiT7sAIwnbkk8IQFLDySvC1y/J&#10;tGHcOQ7jAfUjW2Hlf+NUUvYc6XOnNZdz4zm5pdTzHvIl8yXS9RX+11NZ5/EpsMkWyniwMsnx+zRJ&#10;sdLzuZWywBZgcBFYTmAAl4ERL0B0hPl2pLXT0MClwHzaSFhZbf/ctsqTLtpRcH+HBmSmlqoNlxYe&#10;SQAMHS0c4ICVnkdZvcUMjtIcGWvXB3ZaiFAAV42sqBht0djBb/tpgL2sHiU8kTGj3uvc58p82Iqt&#10;5xedyCWHxpIGgo4CjD+IrY4Uf/y2VgjdUHsvbdhfiY7r7W9MT/+m9+5qpBnmdPcNkc5053+Koey3&#10;wic3f1MHuqRKufMineaWS2TmNY8/dQ4ib/Reb/TzcpViyRf0xsOuFysNtLS1NUzavQzXXF8qdUrK&#10;jA48o3OXlJHRJLnIV3RONECmfK0IGwIrJwiTBaJOMhqzhYs8XxKBPmSnaxa3TPVvDmaZpif7OTS8&#10;TwwKk6VqAtfLOIDuR69eFXOEkOkV3KypifF+ei/wfsKGPcoxyfY2Xem7LXX5P+5kIap59Ki1YPHR&#10;s1awKFisZmnAxRvvGpa4gpjfZa2JkloMUT7wzFr+06BjY8seGbMP0kduBbHNtZQ5dbCUvpxMWom0&#10;SlwJYhEjpqqyOqznZoUlkl0Zh7QLIMFBYtiDakIXr3YlK36epKpDZdNGvP8tpPzZWKFG+bRDTxVu&#10;RBra1K44Yz1/iu5+kGbmcfWAGePmZsGtzd88snIMZ5FuuMzrtuGDPt9o3iL4cqnZ7b8ruHN3auag&#10;m3J9jYwyLyZdy4y95MIhr9ZjJ+vmKseTbZH2pzls949noFH6VzC+2uQNY3k8fXQrjvhvKv985v8U&#10;0rTqOwtVDieXxk9o8vobHXkXsYM/h4z+pp50nvXYT4KLkhy92NHtuMIFrOhnnc+sp7boA66W6VIT&#10;7oJDDrqLNXqfWZAUWVmlrzITGtS019GQflKiyoK3gykJ4IqhCdSIkMz6uvqxx0tMJTe3sF2EEQfz&#10;lucbjSXpcawjWGfNJUQiG1bWqTSFYumBPitumXD/DD7bOdsH7/eOzb0b85zyX2w5abmz/w3kqofP&#10;msjXzNPceAPQVPMnAFAEVJCObuHoixKsRxIYdi8RqqwbGSrC+46RSuP1S8YPVnhs170lzW4B0lA5&#10;InyxIauExV+h8mLx+3Y9yYLtotivFTJD+6GolE3aGkhjnmuSLLaXuimmHRJp+I06CsCyDn8A8/AQ&#10;H6YKDwC/3Xj6ZIM8PyKtADPDtLqO5/9+5s6a77STTSrqcG0WhjXKAyl/PrsNcaS+5VGG5sTK6sqG&#10;ufMEWgZZsLv+VxV1IDFNxRLg2vKtpEU2HvffKfnnojCoQCFYQoMBLUaJHQW4/FGXrH7U/tn06n9F&#10;3zS+3y6Qg3Dbeb8TJ5b3JwqmkHEnjLiSjBF5aiW32VsDywZ2lD9eVwTgPe0sEyJnLz3rpaL509qm&#10;JolsoMaTo5IIa9f1iCeTbn99gCpkLLWQSkRaCi58cjX9wlrlmpI7SzGNpH0KhBFKPBUJR5jxkPtr&#10;ZSrWiyaQUcDx8lKF1xy78yWNAT+WRO44c14nSo5uvRoFbYRsS3sbra3Zeh31Ck+/L7NW73JksT5U&#10;+d2vegNdwbg9mpz3Ub+xqVP8X4k/8V0BnwsJOVl9y7M0ncsB2tE/J5zHBnoUDMzsdxfd82+FY/QN&#10;AuWh9pXhinTi+a3AVc72OsbmeH8WgvBhZEQKprrETW9/AVVXxB4Xmnetrqv5DPB4BxphgqHmF5vu&#10;8nZmCVOPAiB3aZxGds0lyAR+7szcyj6V9maetCrq0G/hcnkvfYxcaom8ooYlMfITpp6R+Z63mokq&#10;BuL3Vbu5172SX0hBh3z04f7w6OTsGYrK4NG7xWjJKnX/kY4YhM7//b8dSFYlk3Cxom5rk4MWZiKb&#10;90tUF7Im64mxx8PLctWT0NQr0hzGoxGSLLYokcbrPpz6afXrRabzNJPYJLadbZQOHMkPfAXTAC/8&#10;zDKhBQLdZrNIIO+RYsJg9XIjfqLPqHkkI9iiBPFQWIt0wPq1vLKWL6IlIZ1wfU2ZTe5o45TAzJYG&#10;fP/+iRQtWM5a88jESw/KTAwPw1UfxhciVhsbZxANls+EPO7TfMCQRlHTZX0Wmp4XtfFQTD9IKcuR&#10;azBT2fO0NloFzpUq8LMy3/SF5YotLCD84fn0wuG/+2IFllo+mzqFzP4qpNe9yybw3klgchb07+oS&#10;QinLERq5Lk3cGt0QjrYxXl7x9nR1UIwv9ra/J7s/Bxj4GZxKRtHTSgL8IOB555/oIp0Kp5zsIRN3&#10;lIn3DbFKPIlW/0/hPOkMMcpFhk19fb+rblcKE+cc/8FildnFtxzgunz1jbnf9Mh4lUKPVf2tVwkY&#10;RvICC2fNsWE+iGJQJZYX/MdIstl32bmyVEwQNeyi25A3HzjwY0n4jehUEXm8zjz4Q477KzZwbdWu&#10;GLR5Z0V5hpT/Bt+XGa8B8WEjCG2XbUjpBqqMhweXLpKPM121BVXKR//9VFYUsZV1xddZZe/3yRYC&#10;pZKXm+kX5HxqQ+EMThBQrOQELQ1f6wLHbpVEYLzXNKmguzlPmTGJd6qYYlsz3hRlhePRJ2v3dSto&#10;5ToJV9CHj42dJcPXDTAlfK/l/ErAWwwNqHV/cScfd/4qq8u2dwq8uTp6Spas796/b/WU8nW/R7vf&#10;v94L8K8dbn2PAY6o0JDrg4zN/FLZK26oYMbO80/baVTRrWf+aoXs4vxfXHPUxeWOeNcMXYoZtiUR&#10;3LCGn3OXzudPbkMTECi/82bZA+MnH6Y/a7nLluY9ITMOHcBZPT0YDk4bb9JU54v/9ccRp7RJU+AF&#10;Fpx8K4JLfJIB6EPpncbMg1UGM0HLRaEHnS/9194vC5p/nb9wp6PamE/IXeX3X36SX5IipMXFChs1&#10;Irte7bn2uwYkynmJtGzdd4InfLYqabxjtdIJ/l3rI7okOaq0HOADbAXhb3EG36TDDJkR+msMIehl&#10;4QjhCNPV5rB4UcUBqgJfvui8rNS8c/pybelsPhABdBJQMffxp8RxDzvIkcaqLm0mI8Ckh0saS5OX&#10;AgmBZvSLQYe6vQdRNp0Fxu4XsRZeqBU9Yun7TaO1/dV2ZkTbeW6CEuBYU4G5xlJGelmJjmXToeRU&#10;g8dpEp8Ttl+C4QubL7jpbF39y/ayRTBJWADXP5zKjJsI6E9KEnBDjm4ROzGWbj32g1LMg1mu+CXo&#10;2YMqB0on5LoXHANrnQtYR5B+e5VA+/86iud980/JUg6CImTN5zceOSKSJal++cdUJLwjFb/nkQd2&#10;F7OUzE4kWixlLK//WhreJJqjCPyAbOOKGSTAAM+3eRdpgFtFTDXRU7c+ddrD0zlSbO7MuZcdMMfT&#10;WvOmTeJHjmB/Vd6jyVKMkGxgQGEATlGALCOIHeUr+DYnD48VoUyIp2laWuTTcNHmcKVBB2h69JqE&#10;AZWF9j/AIDjNWa7K1aI70vYi0Aw1JoKrPrUkPKP5DT73a7RURMZDKTCx4jLkj48c5oVuXzzUTY6z&#10;3V90JW6bBxqmpx9kU0+cIAZBztNeKGAY0pjxgNPp5RGiYYVMw/zwpU96FYDaZZuGTOzn5KlmkuRw&#10;/q2ZO0K9GMATS7+V1psjrlRmQHWy4f7IGp3j6HmTyB0WNp/oWjMAaNlb7986YKoB2iQSJLnewSYg&#10;Xz2SDlkIzpLbvEUbaIdiBgurYDlwEO2EUPoW/ORutLS2sgL6HzWAWPbVF30gVne1c3hSh+8vb8Za&#10;a7cCFwpgGQ3iPfOsDtj9s6KBBbDOdUr2js08BbPmLHksmtIBZGFUSxk4Vc6v4czSt9a8bFy0rvcS&#10;ZKOeFH+/8f4ji5ivt1ZLnOOwpEQrmAIyEVpAeKqBPI2uNYjpETdr7aYspkSgOz3goje2EmGSjmeR&#10;iTFtfObrnkIvC7BYDvteQ0DuteOnZjkjyJ8KDVUZCNBKgK7IF+AX5ZLx3X1/AROLZ6UY5bk98g33&#10;iFl3Vtp5wggJcQ2cP9FROMeWhXfDxJv/wcwaAfPoP80BpaTLoluYrWgldEBWSxVQrjh05i4dKSfR&#10;VEl+gq20s65tdkAd+I3oqtK49fKCQrn1dGvTRa2WJOkgPTo6G9cNSyCoK0suDgfoSw7hcaBDzrzG&#10;nGlAkz7ZxbTdR0PiZxnSFHoOhtKUdAFDDegdxFdtN2vbcuTa8ac7AsufelFu/ePPWqvH3P1YGtie&#10;1y/v2T1PK5uUNjHkr2V+4duPg0grATym16nzu1zF+N/iRyOpzjjJffDAd+wKn8bJduANBprRc+VV&#10;lknUqBs/Jszwxak62FhlGbwtGOw94ttis5gCL0j9FN+POCCqWWzoSnXUHwhSWpyVEcpWTy7NQw9b&#10;AZj2HPdn4EMgEH9hJN7m1uvtgtywXFypYJp9Er8v0dUwa8ldSD3pxDxCMy1HsmrIZM/xtifidDEp&#10;QnfWf1zzivWKb7DnzF2kLJilIP1zt1139U9vHU8Oc/bQn+SI8ycgsgjAihtmE6mmOVAV7ngLAdQ2&#10;T4mCG++4T/ieZcy1CjqifZk+NhIQtEUIspBFEWUhKmUVmXl6X4J3geDdnpX0N5O+8oz3N1aOk0rH&#10;UxMYtX1mXNYygPq4/KBxEf+WWQyTZ/pvv2ltvl4vOloJOEkLFx8pU9YKhQDhtIubvcSGCGTaBsKA&#10;JB4NeKvGVZt8cwCuiV9hdeJ9sf2cmWNQ29Ql0YCpX36W7Ly9T39zFWxtCV2+uh29frn6Xl4umwB/&#10;7Pf+dyn5mWKddLlpUFeuyKVWG3weMkdOsHs8+BuW+MSpWC1gdEJCOub5fns+R1dijIGuhI6/W04F&#10;Z1BGu+eM1iGespCaSVZ+s2j9NP6AkM9uXXyFqE4tEVciWw0PFlL+Kp1sYSkfccJFopDGZoTqjeNf&#10;+cucW9vEI+zcozVZFETsdD7gxpEIQAhsRfwylr2HA7zu7Vmw1SUq1vPXj7ZgUdOzeJuxtzyEVXsv&#10;ZykdGikQfEim+5C9O3N/GgKwnnAMuIC+/zad6CMyASqX/Ph3TtL5s8Y/G1ojGCsIlovTetmH/M0B&#10;58+JRWf+DWKfxNm+aFCmKjSNDDlY50uo0x2yPoZclTewCZcPc7N1ZNLYTbtkFkUH08se3cPJh+BT&#10;RxCqwzpwD7DzcPSjf5zLz122tfL0SzaWBiCUdIBH/DabMUwtn37/4W9gQwMlUwD4bLNjOuvLeYPT&#10;LtykaYZE5oy1y+PW2SfANHUOtIWHA9alIk2d8ju3jEC72wU+V52lCn/SfaksMSzimauRptx6nnni&#10;mb8hSSdomfln0Brm4pIWRDjJqyGsctcqfNq8Dz1Abs9Cq96dNeeF6BkEyOppXAH4FsNVvFfRnPqJ&#10;2z8F3ctRkp/lLebO713ka6CxKTQSkLrmZkWIhm7kMEKe2zcJFfOv69+/1ixs31wgJlwbK6KRqxU7&#10;Cb8dj3c+HctxZ6A+vX4ItlH5ncYrUdbb2FtrT6zwkjtqlH3R807eM7TU80gqO3/Q84z/Hj/1RNtA&#10;XbR8wqUjTkJOztVGEM9GdTVEdHnDpQ7O3Q/aYDB8cEFRZFePlgkWFSuxmD3nYVdovZ1Q6L65Ntjb&#10;1zTYBhhjQcUGS4Kv8UU8cHnJmObj9CVyePOqJTn4hM1QTPfsqY+YH1ddQ68jIVy5NEhrBU7lA9+i&#10;A3gBaQ6A1nWUK7Df4V6Ss0JhB+j1swjAU6GP/BX+ruc1RV6TedH3Ed/97VrkY/HokPtHMSPtg/3Q&#10;6Wvdfkns6TsBYUEAl63h+YlEboQDHxIGObdMhpO0IFDnmf1uAdLDQ2IIpKX9rTepakVXaudeXvmc&#10;j5TVoxE3OOtI5rCM+ae5agQ3uFP313h77aNvqMUq/U1+1y/OdTYwDfSVskkhwLS0yygZqpoczi8j&#10;PRe5bS6fh3MtIQ+oIxp58nrtHho7hNKz0NBdyYG9aEk5hTY1t5gN+sPx5ksVgn8s8Rc+YHO6Kv2t&#10;du78iFty0rUDZA1DDqEg1uR6g8bN9lwnxds8EuFJ/LRI34NUv8qaViliC+ZhFxEaH6hK6iGjJm9k&#10;F5XPNpP2z0B9hEx5wZk5GdIDu32fAlIMAEa+GkBJP7rxoi/y8UQIKFGKCYuPTLrlWTMNqGcE6A7M&#10;c+Jm7X9ok3ct874VQ9dVGinCP+cDuipBEwvgCE2iFj+oLXv2TPY/HUPFUNa5X8z17ie8BkRVeu/p&#10;z5NOU4Agm2cVYJFjPHBrKxyoDC7bi4Pd8pKh9i83yhnkLDJ/UGSugXyy/5G7u+E3JVtY8YjQI/fB&#10;5WXEZhuVsvDa7YaenhC7dCA6vZMKYLK+E8SX04fhC06t1fOg0StyvaJUVNwzTHPFi3vF6I4szMJZ&#10;ypj3iCkz+ESULxSLjahbLWJjWdY6ShPRuEePeINM3R0nnN1FwSbSZUFcwFwfOEZr4wCwVTBDVoHx&#10;MdqCgy7paD5FGFf7qXCwoYOvb9/oJeL8aCa/IpApBHk9C5DwfedPv2oxeBY0wz8slTXUQkugN4L6&#10;RMim8tvmRtiXY8uL5jFWIUon7H0mnbrvkYm3rPJJLuHOqHqSNLd38A1OpFDpb1aY4y5etk4wE0g2&#10;VNujqXIlXkJu3OxrbPV7B5oqsewoVly5k968nydVE+fqtVTGwTYjB0YgcYQ+AKoWvW/vwGHCmcGR&#10;pkh4A/+nWCYOf833gDA6B7Td1dIz7e39s1T1/69HS4QfBZOUnVeAsSutBzj/GOoR9lWb17cgCD/w&#10;x97m+9n7QM7ro0EcDu77v573Q27NxVanc+GAWyt3/V5vXjpt5lBT5J1Z3tk9l7G52RbrQyDg0hIr&#10;TzEdCw6mNybKLlx3ph9PPM2y8d3G983G13f/OWs+sb39oUoDGXAHH53IgJnGMHIHr0y9wNbi62Dm&#10;iGgGVOuBcpoBlxIKWJk4riNuyCTenxLj3/aD5rU/l8wXd5UkMALpLcOaLPI3lWVaJmrf/4rUv3f1&#10;QOfwK1+v8D0unXKGnPXkl74RxUs0zpDBbI7Uyp+6xcFFWyQUEc5fBk5GWa0wqR0p9tbLnwpwNP0V&#10;H3C7uTLAj3v6Dyx4/Vo+XpGk/VdMlQG2XIzPc2HhU+bgk9miXhw3SuDvh1TQdFO+wth4zZdouYIF&#10;OBiLyv359kCwiUd/wTr8PxGPwdtThf4ZqUX5PoDhuOH9rCDc6YU/79rLLRNPYkH0J1sucehlX/M9&#10;HCg7jNd0j80CH5ijzBB0st3nDwH6KeaYESHoboCips/BmigqdshaniDQvdqNZ6d8F646/CYp1gRi&#10;3ShF15OovPRhlSdKFH+l/DfsZrN1eH4hPRKpgXKy+niXlt6fwkqF/B8Wf6PHmm10deq7Bc24qwmi&#10;SBPrlzdbPE53M1IXE19fffwlA2pnv3OmqapTFIraQXu3RzkkVGIXkTo0ulab9KTmN5mGTECmTlYR&#10;uwnYaPdohCga7o9JMXVz504Xfz8wreOpVCKumdGZgXzdc7pC3BjmgvDEfj9vRlym2vZMDw8LltCZ&#10;Aa+QhqnAA4OgWMHPJmvy1EoZV77EOJERoqdHYx3smW9E4AzP1Njx6Qpk5u47dfGS+egt37GQz3xb&#10;XbI0H8dQDXXcfXKZWBGC6iQffEEqMy4uEieCk+4zwrSYVVyv0rlFY1U0ItE5L0ge+lsQ+U3IVC1U&#10;0H2ynrk8/2sSD2J3JbsCQIkbX75E3G1wYv4AIeHKUSg9Xl/4DkVFkelYpVHE2qGn1RdnPuC66mwl&#10;wayprqRkr5WHX3Ul1EcR+CL0eRpJvSh1yrTV9mvHvNn9JbarG/nP2MYMBcEu4Xn+4tmj2dOq+iaf&#10;iGUT8c7UuCFMcJqaBqxE2udABxoi9/upe8tGGJjJ4noFtUYihR3q/mbYYuXG9DyMrxXLtPqF7tFK&#10;JfPQ52GXF8lPIigE2TkOnq79A/BABURHq1gRyTrwQ8MozOa9BU9GanGfCS/8Nyp57BGHI+d2/uoR&#10;IAeUcJmYUGD89Cr8qm9glrJKqxPAeu7z3kFCDup3o35/GOnptarplp0xn/nXZNGszZxPYJjaqv9V&#10;FSe1e8SbDPOBEivg/cTNN0XkLeF9mJnp4cjvUWSuo7nMFT0nXKMj4pyPEDWEJAcgyinUL49HKmYX&#10;MVLPldZmuiESbQ5xYkUywifljcFm62w/+3MqtblcE77d9jzydT7sRIg3CMA/PzuvsGThzlrG7xNC&#10;iz6TJxewWRAQzH0FE63R7ydRt5aPUKj+VMxJUk/KpS8fJ/wHkuFHFWqOJ3xzV+RQom+xNfzDCslj&#10;gDE7xAf+3RXDjXammH3vz+QC3vcZJC6Gr5p+cZrCzwIvGhmqSPWVM9f6I59rGCc7ZLnAZbKp0t5L&#10;A3XWuuOmRUsloVyRSFm/LHXLiIt+j+Z5qOSGY30SBZNXI7CmLMk5/Mi92/59bQ2JkC+vP3M+RjdR&#10;wUlNhmRI39KzsF0JFk6UzuP3xaYjNzU4qZXMKdKlPF5C04xT4zUafirTLNXYzZs39c54ZXw598nd&#10;aLvOtrfOcS2RIviL8lxIT1/6sNWn97Y3/UYigtDq88xbwVQBFGBLgeHcU6HF8MpTMAB8/K+d60bs&#10;oAH2vOudkniJ10VSCUwxw1xdxEYng1Xfjj0ffALly/+SyzyeOn2Ic3tilLZY1HfNiVCJZ77XRnZZ&#10;CPGU0WdHeYyrVvUTkfXSdEZTGX1aSXwUc/DdVk0GgibLnU91Vs4rhM/wz7IyNP4aCbIWpUUYYmnJ&#10;LNbjVNHGK11kXU249ZyA9QVBLf0hG+/7Wustikx8XUPTwAm5H6qUOomIx6/1ls18fLh/upsmxjZR&#10;Ne+3mjKm2N6rvbEfe2YLW+olC9aBwbY9KGdjDMlCjwR4ggNHhT++v5hquhS3nuUl8dc8dsnNH8i6&#10;FoSDbTi0DEoWTilZMsxy2lB7d0PQLdzRPLAoiyhQPnpvShF+XGoKK+HyzKrGS/6dFYKDtVTX9NQQ&#10;zRZ761WILYpbzJBU7hxjkFSElvQcWq98zsSzpLCQ8KO+kh5MSjmO+5OoSBkaZkMUKPrDRgegPakm&#10;MUQMRdJHAxQKmCreCPri1TNOoihE/x/X10797IWbBgWYrgidcIB3iWFr7+F/jmNvzLhCQov076lw&#10;EIj9xU2qlc4XcRnJitWB60/1+SZOh7SKM+IEaEtutgWxgPqIs5NfM5lGPJ1ZGVw2n4b78gNdShsP&#10;IeyjYRpAR4g/RAxWli/57LmebX+S9TUZD8YwAN/AE3OAHZCoBwQITSkp5TJyFFIjeINGaKKwQSPF&#10;jMhZYCPza+iMtTJDVtV2m3DDcmZBwWegEg1Jnz11Xm7rLrg98RADEWIpSWWSns1aPL/8VvL+qanv&#10;gYgDIxp6+GwiE2yxHDiJF/SffMKl8/DQcqxkwdD5y9T5labBK5GKxsW074GZOTBd9LKnt2b7zpmd&#10;NxbOzBZr+pXbMyuiwGowAgZc1Nhht/24ORJPE1yuLCEPptUylejB3+H3P8zx+2nwuLC51YavT6XN&#10;7N7eE2Os4x79DYwLfARdMg5Vo2MoTUg/V+rY+4w3WWrW064cp5pBvAiDhHOSzj4WMoyiiDbXjX3n&#10;HRDgN+RIU7ERCuAm3fA+jO52kP206WJBSr71dnTuZH9+LqB9/+dpP+ewQeRuN7X4G2UjuRQFe+Cg&#10;q16hBQdJdCyg1sjDlooA0cmpEolKk5kJcnYo5hQm77KmzMnEK++1JZeUpL1tCM5pUvj2Nsq+/lS7&#10;DQ0oF0NwKRPm2ktyG+FUgFHeO4IeIHxVwduTyMOWC6JGIGr1/ZqNL0+L/fqM0xZMnw4XbcP11/XI&#10;5YtWNGywKIAr1rapa28P5kYxbSBM+riEfkks+P1M6X1n+uIj0KtAGhmhs7a2drQ6hFxVGvHq/c6H&#10;Z/BX/mRIvub3y5r38OmWGIgA+E3PFxhXn+uONLGop2HDsEIhyjiPRRZuAqo60UvcWD2VC8EC2ecA&#10;lUxOsE4toXBefVcj+beZDQoL6/1HorBCNpjxripGpn/tFFCoTLyE7mroKPLoY5qciizZKVHn1Rha&#10;sRAOOhnoO9QmiV62liWj91qcM0ZZokiN+lMOswLwEEtTMrM2WBVL8p+1l8xOcX5m0t1cOdja/rTx&#10;csf3x+feRr1+6+Yvw7prgmnB6Cv6+RyaDzN2LAArY2wx8AwzbRkHKZo3Ct4AJQ5nT/FrgXxmdoWQ&#10;bXfJls2Re10y74cPJV7P1Jf+DbOwVdV361nZerUONtibtx4P23oowN8bC4pOi6JDgfMBaSYM24zn&#10;bws8VH/bak8Rdc91/pNTtvQR9xhrzDKdFqpCEYgjR9jOygoVWsTRbnqcHfivdFBq/6OmscapQgEe&#10;cRI/MDd7HIwglAqBpwfPWvIBEdjvqTgeEiQl6XgNM8ayDAqu1ZsmMwZ5C5ZOnp79o0ccu7OwMWQW&#10;zXoa+LIMMDThsojhskBtls9OeMBamI6NieiUjOlEB+B5fPwO7JmV0HPYM6IkIIXaLFpHou2GEBF6&#10;olQpzEnXBND4hRD+tMuveZyleo4i6vTpocVFFyDgGQyt73LSY6Ma9zcX3u1bfwYWkdC0G3gf6/FB&#10;F+t482icJ8l2eft/qBqN2NrpCM54HvGmuihS6n91jg6G8UTuBkT6nd1/ymObDqixKgJDSZ7HWfJX&#10;kpMTq9ZqtXFJH3rcj59ErDnTJ8tQEvhl6ooCDPlfNshfKDcfpu61TARELpXeEF3/bJlwU9fgSMBm&#10;kxul0oIxHV8eYE0HUJX9qYi3gzaLF1pDRMMYueS/5YXDMMjyLj794V3rbBuY9rmU6+y2Yt/6vyzA&#10;w5hVIhKZUGcMA0xw3j2c2LEAa/mcURhQZhFpEXJB7uaO1XsCB0ara+Teq43Ddjq4qKUn494dEHVd&#10;Ipw/JDpkJlTbAicsQBviE3MSgbmt2TORAP/eexYud+73mPOrcG9xMgOhyA0odRohsIzyyCMDwCdG&#10;n2eeInFcmoJr5K4/iXAWjkHvpTMX89zToQmtvHUW+7qQpMzM7PrQz0JX6khy5hNR1fzHWOf1nQtJ&#10;0J+GoRXr+NpnJx6swbFayQ5tyIgfbVQ1xDSZxrlPlJnzhHTK5z7ncu866qg/J1Xb2WG5s1okW+Io&#10;FAEdYWtb27nTu+OI0J/kgfSUwPLCLW2yBDA4Yj4Iu52v725t/aiqIgYIfdVHB2CZMkbK401UGECY&#10;vDl7eq+lt7pV5XY2Q45y8Yl82oVDAXVcvXxuN01bN/7wsWiUS6FB21Bjq/2M5snUQzSPlVUO4q6S&#10;/KdZMQznSvYHxbHZPHtkelap2Xn2yaKcL0tyrULAZFUiiI0A7VN4/9YodkKK/lr+QjjQNx5OpAWr&#10;fNfhvT4iUS/6jMasQKPf0yzKhWBvHRNxzTFvIa5Nnx7F+5PF4/y8Z2S2qwMnAROKh8lS/M9a7/Cw&#10;5wZZq3hoPkBox1yxmhFFyW1NJhmo0bN2JfEEGjo4CIrvw54wnYj/L066/EfLTBB0eJb1ZaXfEJIo&#10;O3uCDmij0H8OxuO5bb7Hckf/mgtkjgbsWdTZbMAVIHIxOhdoWxKmTNMMnbGxqoyb4VJ4FahlifXn&#10;j2pSKj/jVVDT72aTS5y8EjJKA95/yWqW6n4/lSwGH4p5TUbGeG9yfhRFECUInjjkQru7b3NwCjk9&#10;+WICHXXnpVNUPYgI7ZPNoQ7jKBRtmC1cmLNfpVckUBpmPnAKVGfeCVVlWI9LBGe9WVMWipKMaPMK&#10;Zzj6VtcZyWjUtjUB1moVjfAuOq9/wi+x1NkqyQyq/kd/1GW3YfvAfR725zZIRfa6px11ChEaDWGV&#10;jFFvGFhLDoGHT6D7F2RPSoLJMHzkDY8TFrwGBlUG+RETL7OMrFMW3XEjwfaZIVqlOhSg+uwglEXN&#10;lzEJ8FSO3MM/ArMJLWajfo2EhTekvBM1ZtM1v0MWU/yRP8H9HNtSwvcMtiLPKNUVDV1f1rPvWL7v&#10;wKNKNgik4pUX4+pmoj2ivx/duz+v30MKCUVep9/hOyUjBhrUGBk4rOFFfpMlHM3s7I1aiSdU80bB&#10;CvheE6deCe9hBlfSz4WC9L4mcRHcXOgm6PcMsL3NsV1dKnmny8psvG99GgMN4WjS46mwWe1L4fnf&#10;hrk9YrDaff3dUrgPaik/vE3/Vbhqq7IrxHxiqSKcMflLKKavymbtVWgtgUtyruhx4hrG8NfikFpk&#10;zwtnDHl330AV7arBC0R2ervm/aACSFBfz8nVfNfGkwBTxT3N4mNZpAKAQtQYeazgkkMADs5pVK66&#10;QvfBXxWs/rGeqqTUztGBhCtdsfX6jFT44eKb6aW/Yo1cxcJwsqRPq0XBoVSSGpZyuThSl/Gva5Kf&#10;+YTBrdFRFpbnYYrvv52cVc77cNK/fgXSOYjdm0D8nFtR2UVw94pCa6Ik0QOwxhYvIwE8Ue3A7wSt&#10;2VL6OA+Gv1aeeOo7t/rOWKXopBqJUPEiGILzpOsBeD5gmdrIHbmbQhsYDcxnHhwdRbRIr29uLg77&#10;Dzp0N5lhbWuz20Z2/aiL7WIjAwHYQpeySYUAPCIxpU15nP+ynpU6uUjKQkzP5Rs5DR4OVDQZKiiq&#10;rqdX0ISk7DYPBVs+ts55IZJuVwmplZezo44+ef6kpBkZQZNNAwk5e9yl8ZRfxS6bhJ/yi89+XL0n&#10;iJJCYACiRKUSopD0+CJYBw32THnzli/AEekf1b7ROUdDQQm/OhCjFH4LW3po6Xm0O7rVbH19sQke&#10;UNvwfGYBZNw6fHbbsJTVhwn7NOvVktW6mZlAPEcq7TA1egQULTMXWvBKp0tCSlkBTBRkWpYk8p2s&#10;taN4NVBnnfXgx7nt5bHL47cfBSDpGCPIU2yKFrzEMNkVu/GaGnXyYbGCu+YCyLzy2EXlNIm431iT&#10;gl2efS0OeDF+yfX1FrFJMcGVHiMnqP5F6xFmSz4/xfrV4Z3Twlcza9FyhA4nLhN5xK/VHGCxop4E&#10;yNO2+NG6D+saugom+yT67PmBaQSAjmII918GUVm7mrd4pXQwWPwSnG2krpk3BYM5ciIJY6TowTta&#10;vEqu5PX37imXFzhyYiqD6tA8OkEE3c0eRv77s65Jc8GFcRadkM+3gqQfV6GCZLsCaKcaOrqrK1QI&#10;xET99zexboBI2Eh4pFleA+6Tq+1ZrSABsIs6pJMysRD/a2VZLSwNs+5LPu5o0bxS6CGaSQ08hsVV&#10;xAl4Wz12afPLMTxkuQV3X/m6xx9nycDZFwnAyfmProEEUXztbO7y8Va7sKrWn2gl1UT1uV5XHxCb&#10;iTPHTsvbtN9IQRfdoETf+9O1wc7TpJl77TOChTbCQC6f1sLwXNmOyT3PnAdxYO/t5+acx/+WhGmz&#10;ppWhkmAT6tGP9H+dV7mJKbNsMwyebw32k2K6wg07ACd87KOz//mK1m3m3dgPSExUMrz/7/8mK7Ya&#10;K8Qa1T+z2H2R21SEmGX/7Sry1UL9Zo4iuZ5XWIXX74QQo4igOE0o8OF1KPQf03vYM7lviBvvR1vf&#10;S7M6bZYNv5sfnczu1892AKCwpvuJIzAPNUiuTLBfK1oeuN+nUI3WKmBXSFYzj2hChZCYEqmqksKU&#10;7u5bgYglPDw8czzBqtNyq2sUfXTa5OHTdPhbrYYssf9+EUTdT7ZIOcULXoWJNAjGJlNTy+VPuoV5&#10;+g/oqhbQiZBNngNYT1eVFHLc2dQRu9oyaipl/o/W8g3bQHVB55B7GS33ntwXIx6X5lpi8OgRVikm&#10;WzUZFn+AsmE5sv3M0vIHJeAd7b3VsxW5JymYDQJAW5rwJmlwJydE2an4NFGSAeWVbyLNGyeQeqau&#10;q+fTXb2nzo0UeCSydRZXp7/iaCHfVBXCwgna4IPISlMIVfMQLKm7pJGCJgLePkzGcgxwYI3YF1Jk&#10;mCQo8I7aNhry6X6Azf0h9tjOymX3BNo4MsyZKE8ODEUT//yjHXyfDdrcONE5aQktiN3+/sMK0hot&#10;BRG4SV6ESpQyVadbyDaqJ0N/n7igDMS29I9R1HoH1wPQCzYp9f3vj0iEjc4lgNIn+RDLooiYuUk+&#10;j76+EU0g0Xr+u9mXAM4iEXtpNYLML53O1z+oPX/Zg6jYnOrrqWVUGSqQYEXCUydM9yBhh570P6oR&#10;FnV45h5Tt3dDMoVbpchgBx1+RbCt7/G9v9nV19UpJEITqQ6HkTVnFbLe7Cf6ipi4iRWs1VzvGjNY&#10;fjn5P0Z6uQnnFxY2dE85Y9bWLdNkKmF6KFYsU49zAaKq4v1Y2vgcrQo+aTUGNldBGwCI+7eRCAuP&#10;6KHQYXDhRNOc2xJrnBqHd2kJ+iZdJjyQ9Ahb5MhvOn6ftWYjY+X5OBEVdrV2qAvnt2/zsoxmJrON&#10;sVBVXHkFHRcu3D9TCCaFybIN+UigONwoSArslAdmU9M1R+592tdZs0/qF/XMhHO2nyPCz2kRgeFU&#10;filtiJQmwi7OOjcHSgIFAuNfK1ypX8j0X3EIPbI5SVAJY0IGRX8UI+x8F8WZGE1AGCOZb3RYJyrq&#10;b/ipBpYft2DusUv06Dtb5G1XviAJIV6qiejq+oQyXrz55XCKjtzh5Ybhy+rqmvslnJWV1Z/modFR&#10;jojlxL5HAU9wbBGCOXc68FsSK6esJxk6f4uHLM4zv+RsQHkzGurq+haHaT/+LKoohQyOnL/8MBGW&#10;LNpK8b20q2toCNrV0ir+V60CDCGcuddpWSilsfO5A1TZiRXG/a5ifKXW/B5iC5kfj3veKzpfnoj3&#10;7/0uPqnYcbPLR0w9wSE0/buHy19dMeX9QyPHLQ5JFvOg3tkLkWebkvYXkEgHSJYz3H82Nv5Xa8vq&#10;EvI9FXnn0ffa5XGkTFU8BNib4mkqbjbO4OLQBma9vHtIFOlP1Z9c41eELK6Q6OYdv5+ds6HQBXtF&#10;RRUXW/qkbfnYkni6A34AheiUjv+bmPVulLBpHnttd1rgaHO7gzTqtOe6gqCJSAn+cCIfAaxZ1sY6&#10;vw0jMf9nZRVWggFw/CG222JJILoJvxWi4CPnIcLqzSZjKUD8pSu8pZL3CyEacA4UZ0Kt06/P94hi&#10;kJ3Fv40Wzavyh04ysQifhucJy6u33VnLy2NLVD15nAVC9ycYANXoXzBuWy84sHSPU+CHwnosG4zC&#10;WHuwxWg16fxgPaksjCEGNhwmNDuOFlMiLi80Pl86V54DdVnAoGKhztprH66BGVlhHnE3ddlasWbT&#10;TDBj1wONBmk3LKZa598p2UVSzgPiR5G92QQ6Er22SE2nIKpnjF+MXh3QFRjfXiNhM46currF/amR&#10;nIu9bezmZlcaDqEwJuNvzdrKbDRJFAh+gfVdgamSho2ewXPcSS+NlnQNL3aaAuTg7NqUYRgwGHif&#10;ZFYYY54OdP4syyA1/1sVzJNngXSShaGgICDUMMaNuXOEnUW8xObkeocWsJ37r/GL0cxJ3olg9KlR&#10;qkZaSRvCayw9wrJ5y69XwnvbLqnzPr3hkpJCw16qmzbvU8b3W7/nTaD0GjTj/MJPJf0Rp2jvQI7P&#10;olFQvsSJeX2nr8srE+QRLjlqzb0zuvu85zEBQHWDT2MPYMuRcAhN4lVKdWh9cTAlw/bGjwSjdzmz&#10;Jy8Gfrh2hGHEa8zaNpk3p+t2e4YNFHw6YhyXW5nE6/jyxTxprYy+ngGsAi1mH7/inOZ65Kq5Uv5a&#10;xpgei3e43+fIo7ZXU4AoLgNhFAP58YOTnaAe46J4nWVJXGqM/fX3o7cg59UDI27aSGzAzKiz+uU3&#10;sQvzSDJshqF8/CBBu6QGjjKSZAGDaOz1sZVB4fx6bPNV39f4hYFUaEFtvjQV6NdxYOcP1VIEBTO3&#10;8x+P3lNDj4gWe8ZEjBLZs9ZNACUn8WPem9l7kHPZevutEAAAruQ2HJ+ZDex/20Br3lWt4DHn1RHj&#10;QyUDefa6dd9q3nj5AB5xB1LQ9Ofwz/Hcu4CIiD01YRC5mY9Pi9kbkMwsr3/Zm0uyelCZMOHcffgX&#10;aefzXIPwMec14NvKKc9RN8b3PYYWvwtS4Fwulnx1/vql55em78sIOwrqCEdFYVOQuON45aQ7Juf1&#10;J+YRKD/R5er7Fnm41/1ZwgmRwdMl+eGBVY3xSrSyi97KK55ws9XutKkRiES1Js3kMXa5VCaOYeeF&#10;2gREYERUYq4tSukoP7InZ/CGJXLdIDKg9Hqj5PB4BcWR+P4/+jkwOwfkkT9BLvhFlQhaG7I4eeqO&#10;qYFKrNi48UUa1bYL4ynj134sI2CGvXGp+SZwtgSOPzObinoU/2RrK8HVzQ3OfRD+H0fnxA0BQ4GC&#10;V6v3D4ubDxzCbzdcwxGEHtAKxR2A0dDmeIpE94odjlWt30YbOKPM/ckP0/787DDQyUBauoQRCqJg&#10;csyzXLFUyTlgMATAcQ1cZKBWJYzgv+2KmdBEsdg9AUMCGTX/8m14IKCdu2AbZ+oIvF1h1qakwVCy&#10;M5PqLc2UZyUVUpc4wtPCiOHOxTOa4P437cMuyp4xEboLNIAo7WCK1mAJ28NPU1ubZbo0vvFxK05P&#10;mbut4tD8af6WjDsoI5ssxxxLPrH8Z22rwuAVlzUYOzD/eszK7uriUk23ZfjErrNvLef6YfSTfy8+&#10;23qnDAZMUhGEbrrPhRTl2y5b9yPqcRNRSo3u9onfixk1ZPjgrlh8mRoxnZbhOFHOqDmXc6sqvLuf&#10;IhAL5RvdBb64gxap/Rjuf44C5tkpzCkfVMa5c6CeV7rSdIDzPj3JpARJQqUc1n5q2DTcEGfnoUwm&#10;vXc0rA9/wzuNvp2Jdj6sEKw2Noa+gAGlDPUPbTdOCBHuCrlPyyL9ttdAEBP6LcdqqeYiw++9x8jN&#10;jnydHVjpH3nLJg/S54ur8USz6gGupMu+Kp211xvs4C4u/+VA+HvgTkW8zY9nO1nQ0d33nbvfwUpX&#10;uHPCSHB3x+irSiI3Ean1uCi4SdZ1LlWRblAlEAo0fEKNj3Jr6+tiRj7Tyzor7H/3y7m11TxrdwxT&#10;VOWW+bwEfD4UxbNlXHOUNTVcKBGPHN0ycAUk9MPr60/lNLWDlcGUUGbK9WRVDWzZhZSBq1jwqH0F&#10;SQyVCF2wxfYKGpRBeg5m9VKZUSOnnBHFUwh4XyjzQL3CwXMil1hIZTtotS1YWdJ2zx4ZGoK9Xs5k&#10;jjApzYuviCh3Y2ALqkzDZbRIr+tpkXrvlIoXpw//LkyoEh7PHwbkOk2g0U85b+2d24D526vQI/pw&#10;tHkApDALVtBXWlrU0ln93qwVOqKUczHlZcdFhNbmeUrkkI4liRklmdDUxCNZwFFcvS1Ay7NENakq&#10;mMUadUBkRby6F7T1cBO5MRQLj07GThTFzw8yqer4eeLxJ12WM8fx/q4jUpF8vvLLi5TfoebjDv6m&#10;OJ86Du4cs+i8gvqkGJ+NrISZoI79BvnOAvEN/Ke3WZG3EZDnC8wk+8NYz2uDNTmJoyPr+AaoJvi0&#10;laA4jBHGTeQRpkRMqPXWn12YNrMF8TWRyiYOKqBvNba4AXerETC+VO34GkQMMOf+x9N9X/QCjpUF&#10;G7kqNVxZkWlTtLhiNCnjg/WChYn/Fb2IqkfoSNAv+PPVBE9y4bxzNWu1EfGq81GCF76qN4+Kydqn&#10;m8aaCARD5yEGZk7vP16uKEcSnIKX0B+/7jnztRBM40eaqTmPUMkbWTal70lABBuG1FUrkPveNjDz&#10;1Vtvz7yw7AyQUPRYP4zLbsg1oARO9D6I/igvy7z3Wuv6fzSdZVhUbdu2bwOku7tzSIcuaenuEmHo&#10;7kZJ6a6hu7uHku5uEJAu6e5vPd+2vb/8p6gza13XeR7Hvj8RRoUUkI29AP2bvEM6z3cqJNtseMBN&#10;NY+BRhEbR0GSQmRnxrGw4t+mGOYBTHc3scBAl0dddidanEc+gF2/sF5htsINPLmvjFQH1psX6ZMJ&#10;wqCFVX0jQqraZi+j+RWANepYqx8DHg3L/+h/OtoewcR7nHl5Pk3tdofOKyi4tZnv/byj9AK+Cp7M&#10;VBKB8Geer5RXn//t9lWMVpLINzQ3sc18/ft+jR0YlPXWyYcdL7p2XhRv/D0/5zyZ0E3q+q/azESn&#10;aW6GkTlaV0PUQBVVVyY3eQ97qK7AC/EnRG8yC1t7uEmSstFDQ0NLIIeWk36Us26ko+lZuApNUEy9&#10;lY6vhZv7szzL9r+xAgaX6BguQ99d2vgD4XzjbF6Fr/Xvmxd+Tym4aNCmRvH5emRbnpFs/QKjfM37&#10;xbPuEdh1R9wFIDtYxZL+dFQw0D5IaDnahILYalACOwLFQ3qRTzeecC6DHmwiGZCOoojCi757kn0W&#10;+fudN2927YvoXzafHvaBJhs09JjzI6BwWiiB0Y8I0fnrhQaJSyhGLGPCPwinY3f9sBo70SBVOQCI&#10;+xjG/ysLgf3pYlJV1NBA1VgIkdX6BvC9nYy08XZHOFE5qZNpGBGmwIVIHvsMZT23e3iiBF9b+ce1&#10;4xHKrkJQjjTxaTSSLnUNT2gi8n47ZlhNk2s4KBOgsmmPmUkATxHYR2OxLh4KGSr9wYEpVMVJRUZG&#10;wmtvAihVWlghuPwrd4ZurgdOkLKWaZDgKO/SBm202NaQ9Pw34UzhtjxEZYWrtILbzVB/BcWwrtT6&#10;hZMZ20at0ROgrSXf+/e7C2Xny0IzZL/dOP6DYiWwCYVfbfO+R87mHLfgFlw+SKFxWeC3OT1Vsa/E&#10;NKdV848mD/K5PKTPyMysq6+XK68PsST4Z1eBPTkwBm+eIfiYcaOY+bYj8ore+jCjILPIZTooHU9z&#10;0BQxpQCeFeUiMfMLsiO4hvf1uzN6RT4V8vlayvB8Wf3KlLlmQBcBF8H+ffMpMTxn2qZmXYde7vPp&#10;emuvDX/+vA0wfwrcNAivkyaxiS98r7A26CYYXUXUghqznhMzBc6joUMRN/S90fC77yWPBVxc+3WN&#10;jYhwnKhGuAWl3wnRyoneytCrSHhFgPeGa8/zW8tisvsF7aUUGgnf0Ei7Pq6Azg3RWpSCsrqw93Wq&#10;g3WgdHfA1SbBWsOSAO/f4UPGRqkECiSaOkM1nXtnyzcW2c6nzLPZqubhhIyE7YQkN5B/zEw/Di2i&#10;oysRazDF+OeiesbBwUEAmxHATsN2WeZFgjL7ncOI4pjFZYuGbtj0vEaEAIO+1oYU7BLe/nsKtVVV&#10;+SOM0hKGIIojh6YJHYF4ZNDM6GjoSM4jzccXMepk5VtJzYOYypTNZQhYhyKC6sYYwlFG6xxttFTD&#10;BY7H9t45xgPDaUcCrDHfEZpBdB8g4Re4GXth2tfd/c4y/nznENuu0yUBMMDB438wS0DsfYVTIQin&#10;iQRC88VrR/8FDLsEWKb1Gct3rOcZ2n+HclsfWze02T7/3u9dJa/zrwEEz/E6RdYM4bLxXwXcoYVJ&#10;JE2CJ3vlQjEFUqPdBnjPX08CiyxpZHrqjMyTAsWwkLM0xJRPxufmFYbAQBx0uHBufwUbhaXIX4Ve&#10;McffzvllREH+JfXBZmRvDw9ate3Jdcm7NfziHVSPOPw9esg5nmIriqdraOPlZiOnrZYR8dRSMS7l&#10;/vW9BjZDmc96+IhQUh+H0WMPcYWrHjCKjs4Wzl0vqa/vijmEzemRZuhmNt4ogCXJboG0lCiDf1Yy&#10;JD+dzlnkPxy8XEA2+52TEGvw50dcta+EI03KuOw4wUvoLX43SN6rApMnxrg4CuWx6nLbSkmlzMil&#10;ZuqPQSjlZczlfjqC4li4wYlciUixVgTwmYrSbucWVnDfDF5l1fnAMmmGp4fJmOF5sDRYFbKYMX82&#10;sLeIhjg+3yOiC3d9gk7sHi/ynWU6314jFjHtvJP/mTBbLE9v8vyAs8hdS4Kv00L3iVHj9isDZ2oG&#10;hNEyGQiQjvgI54OwzBLiIkkI4K2J9eb4DaAnN/u20xsDDSAJlZrappBjbYDYArxSYXR6qBtdN528&#10;x9mz/1xqhWLENCwaBeaIUOPBtHLOc3kUSqq6N/x+GFP/KjbnrFoa6UJ2lf9zP/MbAMSVAM7Q3P4M&#10;Y5TdcpE4ciI6LSObnXiIqtHotd9oZ2S3PLUpsIzwh1QybiKDRXLgqUdJkVx89zfevcNhjrctoxc5&#10;YWCElRjf9TJvlFvfIe7PDcEMAT3/t3jFbhvhVz15u4AWbXxubvSGTSbk86vscKkK0GTQySoOXTmH&#10;u+Czlywa9d3a8Osxmkl+n0eJmq133mLIW7dwuDs1WFhYqAFFrGUKAf0rozFa3aIjQUbIr6L4rz/2&#10;4Sev4Ezk6GfenqrrvNJA3cmj18LBf54kVOQNk7UNo6QqhwGu69BMBhCK8gp8x2PkG3j6SHfm75Ee&#10;kat/WQaNhhAAhfuu1Fkr7hoU4p/h1i1A5j73pVA/CajT8WsVb+Yl4rzTmE2Vp/vT4R5T0QPUvJBl&#10;fzvZhGxjwuxyGFR7fsaDJpVRo0jY5cPKlWYTzeqDdYX+iKmogHENqiNRJLv3704vP/mffyopGzhd&#10;73ShV6QLMo7UoVSfkWCdsh1MWkpp+DINJlntZpenm8X0bLwHMWKET9zeosnoYkgxlhXlH8InQ4Ck&#10;4gCArMeSGwkwHp0c9OGgP98HGMT3Bwkxy0srEvNgsytCwAKo14yA16ks2zoH1LL9I/PlUi564a7S&#10;YsoIGMIHHlfgaR2c3KQwpEjISM9P7Dv6L4Y5tKoNE3wVk1YVf9FSfkmesnysj+8oXJWZBdus5pa8&#10;pu/v1gtOpk3ug5BXk5uOzL8pQ/qtZplf/1y5LjiC0HWNCbAekY9cs29QI7prZAhw5elYpVPsv8H2&#10;GaBiGP0eXPh6KhQKhOiPNMZfsgp8NpGNds5eBvxlvH0zeRVE4zADwAqxyKgPYrPqnm3zXKRIOtn3&#10;PVHlwFui1f1M2OjhgtycqP8fCZkxzC54Ok7OQ3I2bcKUurbKGpzOUmAvy41qHTLQvUmGfrpGm6rE&#10;OBIppTdTyKXxUzClzlDlvHBx4zdY4aGDbdQcHHFEXyN4LvM5pISm5Oit2o4xfojS33AEybHXGTOs&#10;//tP44MGPRazWR3XiQp5+NaxKlynn6ppMYkahubLqeXEdDcwaZLBAkd5kn4fpyfuqu06V4dfq1aA&#10;MTvfL3vpjnHUZh5GQo+p/LeV1ZNS0yjBifFBayfcSiOnNDxxRl00jf7j63uAsuDWhrD228Wa96bI&#10;g/X+wQBsYGLtmymYYMBIS2upO2WgZ8L+D1viJ0JCqmbz6MAEqzEWtUtHQA/yFkMIaHAGaIFyV5p9&#10;6m2g5f2coNnt1zX5dNY1+bgCo6kbIFSoluIlnfV/xJDDAQ3gP+9odY41Mi9ihkupMCWK0f9SxWCC&#10;GW/NQQ+apKHdhzox9s+H2Rf7G8/OWVlk+br8Im9yXX3rjcfX9Gp4jpHKXNFo6ByuHZFbXwU9n4Ok&#10;8oP3ef+0+rZlREpvPUaw1Xm3KNXPUyHgFdqNBVk+zP3RYpTLvFLLB8urzfH7zR/mTR26yElSVBm1&#10;jUxP0wp3PfGFlBnr0AHkauDQsOxDWbqkMV+dx2pbKXmDIVxfxpqbOYmeu0/bdMSKOnTdutPDoMyE&#10;I5br7tg97Iku+Vn7rGKTz9Wl9xs47UfRlM7qztvrywa9IvYWzUCtbTxDwWkLpEb7F9R69twq8oma&#10;P0rR8+UvjKG+boT4i4xKkQ5THSih2ExDcvbm8jsYB3ljv31je3pbGsvCQgfnh1b1tFXzr5mPGkmt&#10;kQzhDAymBj/LYk0ZiyBiYf9ydUAWC8SpyYxhy7h9nGU7Ne0MrVeHBm53t7wwl2CzenHD36b80jkV&#10;8EW2w2qGupnwwco1timNN6jxNGb8aTklTEWWswZ6xbMGxXvzqeNmQY6R20tfhnN4AIoW0NRN3s/V&#10;w4PlcvCKFG6ccUDlLV0FxsSzQ2OyOQmid7NFQqkmgxgKK4CiklYVcIR2jmAYQchPZFoE1nI9jqSv&#10;oY3rRv+XBTiIeSWYvPA43BttvzlpZrjUX3Fwzdx0YKjc1mG15xLzO9+Vkx4xS4ZQBfk4Eof8VDYl&#10;ES3/NwtgtZ6EgW+u5HTMV/PR3omrQvt51GL5WfWPGgpfM2gSPQ2LLOnAvd9MPizwqCsqtnOOBqeO&#10;H9mc6VNqkc0ck6ZIJiPL8QD/EF90cK69Ay/HebooXk/tn/nXolCVcfF+xmzzH0BlcUJnsIx2SqDt&#10;lZbhunyPO9EULKqG3i+oihOTnk5esh1t0d9XTCWH/34PggjMkcT0U30TNnLwcPhxrM35VEg4ZuYc&#10;z7t5YJH9O9v57bT4vp7RdbLQMIGknQaNcSYRFM3Blclj5G1wSr2NpF9WSksrVnnp+J+kTqIYhelb&#10;LPz/WG5JH0oqQLMAYj4ZWhYGHv8ary1bjFTIJBdRNqAVrFkedvapgr++jHhg5j+qT9DYaD7K3k1m&#10;rIbcTS+0990dk2e15x9YjbpCFk+/e3Ndgrf/7eDEmTPIvgsPVwaH9TBBKE3Dnl/LJ0vZsfobfOyT&#10;ECTrLuKBc+YHksWitZMpK3decv1vuqzheYLEvObmd1MopI2JYacPPlId0znrFo4c7X+f/yWqUsCO&#10;jxsWF4aDxVILPBphEuVjvl9+gqofWwxsZillPuPV/7iJ4up8yzw7v0VfL5o9dDp5RH0vIpVIK7lz&#10;9bdeoN3tCh7G4CifydbxQPf6PcQ4XYO08s9PgpAwSy+LInHoqP3QXecL6ev53duPYZsQuyOfB3uf&#10;4Ew56chAhPk6RqR3cADdYosCJ2E6lSISIe8XPTr5BXB9C2/L3uh3sFUfzVk7BTCTdFu8pr5q+fOu&#10;fCJcw8iSOIfw426ouegWzelAXj+COYUtYZ9v++JX5biCsMcbXtX2d0I8Pb1VwO6GAcLIk1DZtcxh&#10;MH2HP1SYOyb+FXZ29fr4Nvl7M00DxoCE0l8wJDqNugWWJuAON65DeA9aNQYaxe+7h7JNeAQ73wKb&#10;W93fhMfdxEe+W0aqJh6EUz0f4ohj0oj+R0jyjwRBrxE4Y+cl4q2BAdPlzqKmRlTwmfOMAD49PX3O&#10;iMOSU9jZAs3NIvr7ZwbTUzYH+U8K02XCZFHsYcwrQSG2aTs6dIS2KkFlDOB0BbAG3a4kRDypnTtB&#10;Kn/49FQYZre5cDS230mzP4F3AJMZr4zbh9NJ1jLmxpY8mPlNiSNY3e3TFMtSk/SZhQ2JLgERQGfR&#10;6Ix4cFKOcr7fGKyzaffC7gcvLa2bOjtnrg+rAZlfkZt6kYhFq/PpTKXlNREaZriiE8ez9f3UIlaw&#10;AqBMu/y7SY1BtLra1gA1yKPobjJ4xPdlcNZflcImchdpGy3spT7iiqEJJ9BHAb52QduwIBUJQxyC&#10;IpXWj7QZ886ky9vxMghFRTLmK5fw1Gu27+qXK+LF6uZjdW6PQR9y5Q5dPEcZR1XvO7vqhpLrHsUI&#10;koNt9SxCJm6jpeo3I4qVbOMLCjYWlzdapWpaWKLJRcTmUQBmEy6rAWys/1ys/TWYp9XrBb6sCMMc&#10;schEsw1FBj6mF4NhqD4RpFBGjJeaLAmVUzTSxPvj8QAhAxIx1o3DyiqugVhLy+uFINmiWT5YUUKx&#10;ZT/NKOLzt+DksPzYyVMfsbd/H+Pwgf1QGYJVtLgOjkd0rynvzryW4d43+2xARRTwn4LGNJeBsqze&#10;paqNchBG+YcfseLSKjhxe54QihHIgixCbSJzvQ2cGe6IM5IUjmS55s6yTdPK4tfhU53qifimTpRk&#10;VvQ6zzjjVCKu6onhWex2rw9ty32XR0tuBm7hjEgAokHyi+bvhVvhdAFv0LOyFDdY45ZF40N1hWkb&#10;LamEpsEn3C+a3Q22ROPwjV4GCxpjezsQGUPBxfuH6coz4H1mjBFLgwhBTF9NN/Xs/kS+nidComrP&#10;1X/6SvlZhGLcWX41R/2jTlb8AEelLql0SUZmhoOjY/e4lqEZf6bDyRGXcOeLcLbPM+aNVODihg+2&#10;xnQNSgRnNGFWZiw9ZhFdjULmWibpc39GjPDjr4RZtVu0W2ZGKXE1AFTIXZiXc8BP7usS6v+o9EZo&#10;TGIyr9/5jC0iam4dEXMmTPHVya7zmhOW5+joNmHq0d3vGTNsMeTV3Bv4dDek6lknfJLpzEFo0sbK&#10;oLqYpThA4yhfiZt3xAFpCjX2uP+MPoKzRnB5OZ7+B+Ya0fvyAfjcworqGxuHvc86QpVxrG7gj4mP&#10;lQEnd2RwV84QDeaqo8F7kcQ2TA1JjRuNHGs+9QI3Fg6T0SsJFaFv75NACYG8v9SQJPPXT1StuUu5&#10;0ltu4P1IrhbPukIP+ZZuiJBFcjDgyopqUidpQoRk2F3D9JQCCNQ4zkliTqJsJSjblrbBlMVlpVVV&#10;59sXqRHTcObFxUBPHJAA6sTla1iebjr8wgiYnf3cDg09huEOSL0SiTJkcw2WegDfagY56A18piYx&#10;UlhDsw1y75RWB8d7IENWAguBrADqRHWNrB1MJmMMkyM6SR0seuByNdrx5V14GebHuL4O9ZkvyeYa&#10;5i8ZNGGESgO8QBuCKFJKfIu9LFWjSDDxkMgzLRfB4/GeslmkEwj2jHQBjsytT/Zdo/hd15B1j+2N&#10;rctpDcFFgKedW8okA80vgXcX6Yqx0/53cjJ90pSmOJiRRYYNL2yF6FodXVaSkX1XEGmaylvF8nSU&#10;jmpVRe2uVVZhpYxbY5sfn1OGHxMbD234NTowJThpWigBoLocJUndNJ2ibFc11sUqznlGAbczpjGB&#10;7NS+cwieJf6i5hDl4KUl13cykQWE54z1tInNU+SdZd9wTupxLFYjmDwU8vGn/j9y0lO1ck+LEEWC&#10;4JnN0lIsFz1SQ5qv2inda9ojK1DWD+lQs/N+thcC/AS+hOWMCxexjD4b25Mp4Kr69uprp+//s3Kc&#10;hW5bOCQvPohjB46eXsmyWa+i2p0Q9WmpSHTc1WJOP55952iXusqgc+x2ga6665IJKYAmPGybYDRW&#10;YeA7oZG2FL6maku7bYkVrXSKnKCKIWZ7BG7018qe4lHfojwrjU7F/jvghzZKizBVyVZ9+JWFmgEp&#10;8bnZZbZkm6ThklDTeGbPaWuU0UHy2aCXcw7H0h+ECGcn4E4ZbGwd3eAzfgQCwpaNbLTNHJOfTXl6&#10;sJr0lJNV32twybxpv8L3MHzvTK11iVAVXgx1ftyZkE3Xv38nprH0Z2XvO/vfw4taU1zXBUlDpMde&#10;ylF6AwtOeuMyJi8VTgGB7eHeT4LCnmM6b5Ena7aAMuY3fTNQKeBu8dmG+fD+7BhHfVQic3xLiFEe&#10;yRiP4vrfWMWtLVDZhW6Wr1IxAiDyBSkzIv001qbRkdLcef570vzwqetlNeP2U0nyeIr/Jf1w0Mg+&#10;egwHCXouQ0tRmAHS+uMeD9D3/Qy/v6/f6vRRslua/E+8YnldgfLHRTt9c2/vT4M3QEYyQ9gz3GSZ&#10;N1mGQEhsFtssAa0zm510HoMKaIZeHsmxAb5e3xQgdx5sD9zHnTw8GJRQyqQM8Vqie/cW6JQ5iVA5&#10;uIAfs7f/G8UHwyQw7bfGa3HDkTIqrmFOpv76pyjBtQOcYLGM3ZJkSXfnCLPmCONVghCFnz1P5GsD&#10;Fa3Xg/i8WdKpAxkZZLMCItIauPy2D98nE1KBZqLOD9tWG9t/GNKIRXYAIcox6wfTUBmNN8ZHoC6q&#10;Fo41WitzZdO4OhyxG/1fHbi3yRZY8xVA+KMRA3/0f+/+vpl/RGRtfWzq2OPD2T/lohsFDyvDfHxn&#10;CZ2xADvYfFIZRvCk7O2RiY8rJBTF0IC2AIUozszxX/nA7IhO6R/Upa1fY/0j5ZWcI4mKKpbkZtmO&#10;PMNUxSJA9ggydQwoY0gtghPUMy3WGfk2Ra/wOYDX2MQ9hlmr+mLzJIZP6Hj7CVB9fSI5/Xee2dxJ&#10;ndxbA8JV1zB3mDbnSAcGh8Ab8383cUn73y6ClOFiwKW9fNHCnR+sywIYEdDPNvYnBptb/U6Iom3j&#10;+hCR4KBIIYxtWjgaHyTFKZgzUqB+QKTSTI0vFskzv4EpIwqik5rE8vgw2/jHu5BZ7acxAW7gKWHM&#10;uCMJYYMGRLwoD+Go8eNk+tX1EtWkOh12en6+Vtq4yO8r+XiGnequOyHhxwNumXiMkHefQj/VjfBN&#10;Fgg0JRZXYE0ptLZo4iZ926RWz5QqZzH6x1egEm7Z5rLIDVyryQBEMIxbMrk2le3cN7tjTRwId2xH&#10;OHsVF5cE/65VUDcA6s6PL2qySKykpOyk6MOzCIPg0lYyrWg0vj8iv7lZhsJlyVJED/bH34/2iBQ6&#10;oVOV4J180cmxhjZcUIdRSmbJNOfk5R0RQctksRXj1VWLXFpHfGVUUCl3+eD8WvnKTB9UyZSDSwzP&#10;5yvLh+QuQSk7BBqUskCLmmaSU11j+7lCWmfolygU19RTBqd/RpcNAEZfgmkVvn90WvrFBEJ1QuiX&#10;0dfIDSxirrCvUEukre8niaUN5Kq+zShweybMHyZQuUkGKf1MGE68Moyxc0dddZQ0TI6PamgL3OTt&#10;kwkpPT6AyPQ2HYh4BhgfZFxPIG4FGb0eVZ/fD3Nk+1wSSqdU51vBq2DUrlvFSwpnr3VKtqdOlwj8&#10;rx3NWxWadzR3hNrk5nZQZfsjL17d7N1o5c+iCy3/B/znev/HyUNU1imDlOyHhy7JRDxThhxC/Q4/&#10;0lVOwhtvn9vu0D+dN8IyGX9bAHJ9CmEUPSjvh5aRf1Rgr7juCd6qd5uN/dmUXZPF/JEgzD+bJhwB&#10;T7iYflAfxf5z9p1y0mifyoTPQs63EVOvlFVyvy/J9O33PcjAwRUgJwGiV3Q73x/7rQ3pqERRRMBM&#10;l97/EhDSDIS/MmMfWeF+98liPScpC9o/SlFhUPkan8EwzG6LX6xZPA1IT3aCJs+ECpaPzjcHyafX&#10;/nwje/S5PX83uG8OVHKAnFEK5Bg+jjy+mJBrMiFHcc3U3x1d7XP5Z6hY8nBZaMUQYLWsvwKsrMIy&#10;yZj9iKI4wwVeu9o6mpjIuRUOrMgb9MOqRbOMjvFTFk0O+ikA+q5I9k9kEVMDMargYJxCCtTlayNU&#10;4R9TkIyMRk5ybKGO61H87QxodDegUZVcQ6NJbU8ybLuFOSUTsqyqOFbg1ulidghTVNn72Dn5eZ3g&#10;46vY+gQO3CgYMeHjpDOvgAAETIQlgXizQATcmbe7X6RRQuvsOxeJgULPHTDMxrcmTi8JlyKhL1/9&#10;DWg/GdxZi0SBSFWYSQY0sExOf/Zxj99ufLvyrD34yy5wCN2efHtOR2H1+uPzQNdkgi3ZCcb5MWaC&#10;gGrAVfjilpbGgJT3dYEbIEuMqKKl0YayyMQnOdsux9XvuArZUyhrJPFGa72RFPBRRtOSqMIrmwRQ&#10;5KhMLv2R5RNyRhBH6CWqvIVc/vu85aH5Tt1EcHJ7zX0Dwk7icFWY7vT2EbiWMKdIhu0OwRD4MqiC&#10;iox5uXVUYgcYRTHyLfgRurtfyc667liBHjZ9TPb56+oZ8A8fPUtx/eHU51o4jnzKqqHV5wGLreOW&#10;E5jU+7jdoUHSajvXJdU+6mBte7Ku6qX/OzudsQHvZLPFT0Zs85YLHY/sqJ2Y9atS41cMkY+emcex&#10;2e4yyQa7jEToR1NQMnzc8YTr8G1aSQqt/O4ZEdecYf7WcznA+NZsM+or/LXzT0eDgEFQ1fQZ+lC5&#10;KM495dXhx0Hwxct//ptarI1A9TmeFlEGZ1hPh0uw8EIUfvxKbKWoFN6gfLbnSrCovjRxqfws7klw&#10;ZW+zAz019J1j8rSBnrmzd+iFxdjwMKNhhyJG8VI0kAihZut20VfW2OI1MXcmVlPh9b2P7fcY2S4u&#10;tjklu9h4i3ljZmu/J+KpWivA4YcwVj/oWRuY9Qqf+byxSO0XeyR3AzrovvLFwn7l2bAtCc5WWdHo&#10;ALslbTsAz/Wwju4/JPKQuWHMn24CY+06ZzYqbAANXP03Wi6DH5d7tXNBfQkGjuw1CB8yjkIgc/qc&#10;cO12CZm9vrIKucsnFGAFqy5rPcEW7xj7l10jh8cDjjyQTAKwNJTIx57Wsc8Lk2uxSwAtM7I90lPJ&#10;ktV0dkZDdNrPtyJ2Z4sHe8AFXBcJSsLd5Z5zx1zr3mcGrCH47YChcs6KDNmICEMiSUKLafV0RkuJ&#10;tjiszqmFQtN1UiUjnqrGIOWm0jaLJPvy/FCtyd0trD6RZpIBV0XY51GCILlb8BxTUrRtGlRPgxm4&#10;/t8s+/LKUt7mwgindJ/fr6KRrQ7e6HIIjWmhT0s8GMJLEm/G6IeTV8LpnJAC50fhevFgAyidlpoM&#10;1qBqebxU1YaXoyiuBMEAGv/sXwZY5nwfeQFGqj/aXWWFydA9hSrY3GQlzoKk0vrzI8xMnQ/7p0mb&#10;suyvQrvU1CLaQF+NK0j8iF8MRNcbsUU+Xvv2OBFOLK4o+MHHkMvMqhzfgSBkqSmq6xyQSRv6A5DH&#10;sB0vPrLiQfOMrCyAVXejGwU9nj5DLV3U6+G0RZkdcAWm/vkbx3FFmGedT9xGT70iO/t+t/stF1vI&#10;pon3okOHnuirjkBtFgADdt42ikBsfSPMyvs7PqFbNK268AOpCxqZBCaL0thi2jKqD79G8SeBpdvw&#10;TjgVUNUEnIcG2rgOrp7pOmRWyR8YEN7jIZOvNkHYa7109lp9PEdyWdSe5IYVNH6DUXQVllYnPe+/&#10;SmsIzRT8NDnjJOxSqDdOAYD7gl4A0UJk8EJQf5K5uYln9yynwAlNlo9F5rO6ZIo0hYH0Z4Ue7T0f&#10;lN73kuU0Wt0A64OUDHgLQfhTo8XzO4ApNi4dPv5SyBdJdrIoApQnoIMVkv+uqHCbly5TM2Etk8XQ&#10;/2a3btYyIj9QHJbJ+h6ht0Yd4zufD/OTR6klVFvWXw7RCVevxMbAMyvBjHHU6+fub5UU16P5GlWN&#10;KFXR9c4I80ATzzaj15XJLU857e6ZJbUT7/7PS8UfA8vK/TtrO9+JGYNJckv4rU/Q8jd/FTj9wpM0&#10;1Kge7WkGxzEw6GBS0WoMfx3TMlJSgRuFVuUNAQmQMXNnHXLVVmcuBV9uB+GnHdumuztLt0Vll0ze&#10;SE+Ht3eSOrLhX+LziIuUXTzFcKBiUDzwKik41+n5L+bLrNqpn1u2nJb9pcjz5BsxsUCoadoXFZSq&#10;NY+f7OFLB1W184c16xUc/zK/WTGlxLDW1nfJVS4XfAESc7PLGcCLkdcOdbAynxCPgWnD63j1+azr&#10;Bj2NDc+iqHvS/yaFEO4dtsjv0nmAcQV8If7mKRE8yheZ7KkMnU5TVvseRrScwLe+DznG2EN0jEvA&#10;p1WJZ0+TP7zxYij8ooZ76nNPGccGIe+d4oX5/N67hfcO5Z99QEkSqlPH3c4NPqalWSaUlpb2ub8Y&#10;3EI2uqfaeDq9W94AeHSZ5/fT4tzN3Et//uzsphiaeVunA2M0CHf2tpcdrp26sqQrKmvWTa6cfIep&#10;Na6kTPxun+XPvLQ5AVLuJjdevmNnr3WTt/Nf9IPAwQCheO+iGHB95FoxZft6hfKiOIASBBX6cxYH&#10;G0ltevNO55WRJOqnacK/E92YafBkfJXWIZklRptyyQQmBXWgwbsPedrCOR2G6KtuCNslsqpquepB&#10;FXWVnJximKlNoK0Zl8yONQMJREcclStBt2Z3j80B1I/fLPhlSynKNIdh+5WKHp6UKp8hiEWsn6LL&#10;ykwtNXe9UUrTj/lDLP/OWxHAfmIgqeCo4EkGBwxrRWwLTg5FyBc9lQsFY9Q1FxtWb3omdQCLz8jB&#10;AksgZ4OgUbhu5ejj1XP+nca2TKNaBTBsHKPC1lw5sp887KKGTXsceHeA19/mQuUdH58AZbTJnujv&#10;09d3WnbtXwyZfG4ffFHEQ0zTK9ECIxBpkUJTqmua/X+7cG//u864aayycQSjfESCMq35lBVVv4Ii&#10;grvKqLQ18UDMKMkzOh2GRjKFVnDL45wy48AAfn6zWxeV2mAW4cNhRvyo8+GAFZgIrBcFsSIzQLZs&#10;LIqUYgnv6THibdBb5Bgv/s5/7MxB4vBwxIUWg0YYNdjDjsrNw60SVPIjn0gmOQF3hgAzOM5HJZ2O&#10;gV+MiyFYX73Yc8D+ZcH+4kbk1SQk8N3aiZDhWy3b7KGdsin70Z3n48HnLGE/hmPSkUgK/RrtsVrb&#10;hPEo1mhIDgMtUuHSxqqJv33MyTjLwiLPr0DlPpVn6lo4yiDtfvy+eBHDE23mHCYxzqGsjVFQ5QyF&#10;pga2J6Pch9E6iXkXHFO98gxsWdfAOHdiSexyvWBVhYP9dP3Ro5dan/+BuKSNgXR/aohCBo2Nrd3n&#10;A/SDzLsd4foemTBVPAi0SJFEGiuS+QvWGu2RmaXXyKhN4xU2rpWltTVybvi8Yc3siTAx793ZuhgH&#10;yh+pD0EjRv53T4meom2z3ewKQXk5x0XsIOLRJgbGknligKXdsfA3eFTrYVTkja7N++nZ/W32TczZ&#10;N4IkOMcq19p1xcbGzunxGtH/8qkrRoRsxgXU1NS8/GcVeCTiGPQ66ffwdrsZ6J6wQo0B1orYtOdT&#10;ZvMDz9ve23dOsk3uo+drtmcFJAOTunMOULpqYpDj13gNbJ2f3f1wmpUDu+VafMTXCFsYxXt/Fww8&#10;ocw5/uuD9TY2AHyapDZ1AiBpbc9sYsaQiwDmjijF5t6x7K15IalZDjsT0eJZY/7rISyGGRaobVSg&#10;HJduJfdZp39EiqFPnPuGZ6iWkWfwhcVXrOCWqt6JiaaGXCZ2opid91qL5ZKWrlaMo0njKqUhismj&#10;NRBGHPXxPjchbjc3Pr5jx5VjShygeH/IQ6BQ7MKzWP7DtG/x7SCmxW+bKbkKe2wfxct3pOKbtXOE&#10;ZkeYtUAscjyD5CKqjwjFqGqeNmfiFk3uFwwJzIjgSRtuQHc9IkiP8h5sMNgE4Z0uW4IYE4wIfoGT&#10;nHNFzS1lPlRQ2Rk9nw4MdVmxbeLmseTR0w6p6PkfkfXiR7xbeSM/La5krVV8IsXIUVPAs25du/w7&#10;lTwrgJssN5Sy0gZCTJiHL9NkadfIK7EyUjeFp6quGLDM+KZjJjmS9FQClinhgS5FR1gK6EeyIeTx&#10;OWYMBTdRVjarEGha+kvKF3+O/x+00tnHRx6DVdk1yq04Qgu3k7BpdGL93XH6Kq9dJs3wcB2A1OHj&#10;bw/a5c3IyMCUwJQOBcIad52THZMi2yuNxx5VEV80wUMLypmgcQhGNUgruqGQ2PZQVa+TN0XqB40M&#10;TSROmXy0T2sIbtbXRVfo+J5sdL2tN+1yapFMJat9nuQuGkk0nUsbt7Q0UQzZXmJLUG6EsY2JQPGY&#10;mS/iJKo4tBIvGQKQD4HyFNZA2TGNTvTxHENZTT7kK1YdeTFNGgq+YiDf27O7fwoQJ9azgE2k+F0W&#10;l7ouIERg9YI9nv9SZllyEmYp7xFaHwPJg8UdMnG1Vr8XpixrYyIiSBbmozP0hmjcLEKxTQ6rn0aG&#10;6pivTG9TNcRAZm1+Q2vHXUN0k9BBq/KPyehXiazR/3gp0sOQZWinXBReM4IoFK7m6xkkIGg5R0Mq&#10;5XLqtIUsCuxyI6IqlA5Z7h0jUxbvGDy40FdLLw66P8C/vMPPvwj3orgDY+VK1KIUyBGyTNYfmamp&#10;G1VXZETzK1cwMQIgltPJWlCEWT3jneroz8+ZGd94jlq4Yq7qnYG3bExUFAtUQYboJjBWt5I1HkQ9&#10;rLrFEIuGImnubRIIJCGS2rLXASh6bPZDaza9zO4HfGnK5NLP6WwWc8Qt0aN6wPv0z8s9d3XH9Xti&#10;vXQGWHSe7GlsGdFBiAalcENSxeXp09l5o8ijOCs8PgFseON5tes30CF/fHdjhrzGDqwrplDTuL5e&#10;oeD8NEt14T8+gKHwLFiTOZLE7xNeHUbCjmeq5i3BRxJ+X0n670URIIrlawPlrfJmavD572TITFpZ&#10;Q3anTl0ObAqCjHtK7HOYuK8skXMnltdSHv3a5vf2bvCBR/ufds8EAKtxfyvdsEraDqVn2S0bMeX0&#10;c5tn9UzuFc0pg/m0l6G7Gn4xRALKm1HA0Tkry3nhGLMQMXnfaea4trWjF6T/d15/3XPfFnbCWmUS&#10;34+Ijy8e3p6zN3+hj24wDVlzr537RfvsLEiKDf8O7n1vHfCBr591BtY+EQ/fJZsMjt506BiRLeMr&#10;DBWtktyMWDMwMfoxab/pcke0+hAInHBD4kys+ENyTYikNEQo5KqSJaxin9IrYnmJK79LsIiGwqi8&#10;TeNpRFWSkLio6olloLHq/yMH5BBPWrT92o2S4W9NZovGSnNFyo8dNgXZv2/kr1/Wx0IgCfXKF603&#10;oFf8kMeQO23xXU9RI47CmaOT/Jc5nlZoO+jArqoegEXtMmv9ik8cPxFSn6VEwXZzuwMAv1RhnPG8&#10;cR2cUF0+YqH/HZb7mmzt2s/fdz35v5K3VI2e3nJD6TKVQ6pqz8WXgzmzq//LSqTN2s5DCC5Y6afQ&#10;xox8eiGL3v5K/YOJuce6EebCzoLHnPBTMG4UP/oYRpNU+02m6vblG20bnN+vbd4WN6l8YTPe6yHn&#10;9P6e327RB1VKrV6u2VFRru26UYBOFijNtBDoO9ys4PqI/Ha1RsCZoaGNNnFRGESn7sn7UlmG+zp/&#10;9kL29nj3ylUGudzNfrQENUvpI/ATC0Q+UtuMf6E2EeSlRME7KPppZgE+IjMc769VeO8vBURPzc0j&#10;7Oq7dd0D5aRTgHA3jaIM04fhq76QwkodwGJJ5Nk7p52MXIciK9ycIIoQz5vM2oeEq6EOhvP871tS&#10;adz8CVwe04fcrWqZfWcdjQRQptWknK3c45cH6vOF3aAZcBRgWTxrHwTqM2GzOAbl0O/lSCftQHbh&#10;n6LMz91U0zQbkOG6B44GkEAzWb2VDWFjLE9XHHl85G+qqPBQVH16xjv2Xr03/o3uf86diJSlVazi&#10;/nCfH6Mc1HM70YQRTlHZIw0cwx88xNJoAA4hyhMg6MPMn07UMvRClYVT4wHcQeSc6ZMWrkIUfdn/&#10;lwWAubRZt1/sHf95OPiwAFMginoLLbt7rGURmnz22xhx3C9bSVL89+cfXfpcLFUhIapNd6zNxsNK&#10;CHuN2X8P9o4ttagf8L5NJgnV9KsUjdHEUaWbFs9e7DgfBY1oCFSR+F74emf3fsBRNjAoaVjUPbvr&#10;PLt6zopGWox3fiizu+gVhh3+N+Ny6+7/xPO8tvEilLCMMup0vy3yytbNzpc9ceEtRDK5/bBJmZLy&#10;me8Umyj5RLk5oGbVhJ1g5jDoADqQku3LigtSoBZ1ber/zgHkiGNT4KLJHXZXuN6L/A3ceIYChUY2&#10;fJtInuVWmDSG26Hbp+tH8RkwpOk5oKhKJl9YrEU/w1N9nDAw9+/KK67w2xazYccDEvnz44f1p0ee&#10;VAXzP/7n/w1eHbjBUB4/hF1ogxYlLAebcCh1vqU2qbszehTYaS9lTd6esiplk19cL2OO8n5vaBTV&#10;L/in3ya2LGvwzLbxxvfyGtsM0Fa3t4tBZsh5DAPOQrd3VRS6oslFYNx4N2aaASMEX1sUW1fSUTc+&#10;H78+G376MJPgVvu5ki9uoKwz41VuoCxp11zu9j5JkJYxe9yptQCE5PXyGkFcageUAVBCPwDXh10G&#10;BYSy9hzG8kZKFTr6kfTiCuZkJtymwgF1C0y5RVpzVC5qHpSgKpPSdFuWfA0GktU6dnnPFXcbvcyd&#10;z7tkKXyc5WJshkT2mq4RZto4EBkozUHIALD64/PyG0t6KedN7t3dJZwd/ihOMKdBCTYorpDFeD94&#10;d9FmAHshS96taa3t9bhjci3HlCS84NxcmS8X9H+MjBF5DXpZ841WjCk9Tq68SOWVefjbi+5xMr4I&#10;LIX5G94rJHjzMAYvpI3tERQFScKqIvZhwPRwVhPXVkf2smk/djctKMsKcFNwKCAv3uDgSUvnzJ7c&#10;TgVJ6WhaQKMtU2lkgPXScaZ+4UBs9HaFtBTQ8ZZynsN6Xjo+RAnhMN9H89xU1jR4/6ZBcsw3mbVG&#10;rYilqDj50LHx5Cu4mJT866X8gKBABthopFahwkTpvjiTzvBufvK/an4ePHujhSD7n0v79+2tC0OW&#10;vz8J1bWIMf/GCkjYR2eop/XMmjq+O9ePqbyAd8Qxtqhp5RBb5HJrbl7eWKOW+yxvgvsyNZRq13jm&#10;tUzBLPn+BJYe+yBWR8yMO2gf3KjLOKh706mc8RtP594yKaDScmGtsMi6gevIL37xNqJWU44exZEk&#10;nTc6CV265ElND19U3Xy+7GwZfHmuuQNXZOxw/48PusDkmLlTP9/YPqj3Tm9boUdxyMVNRmXEu9iy&#10;sCR/42z27G4xlXYWvERizwjtUl2d3uog+a2piVxXtmX+9uwcT1O4eDIM0dG7mk8xAgw5rswSGabX&#10;j0JbDwHb+4N/Xrfk5Me/efl1X2/Fz0Y42/k+8vlNbQJXLcrJ78mjhMbNofuhH/2+0J8/4J/5Zn5q&#10;7qKRw9YfLAZZY/BrlAMwr6oNShkkv9v67Kte8pegiEMStoPL7JcLf9Fl7jno72uDS11+4wTwINjW&#10;h+13HY2s8CTyUVl3rTy/8RDwaUuVZ2t1e+HXMMAc5JCEJgxwKKGhsbNEWPPYYUhjKmULdzfIP+a/&#10;M/w7TY7qSJLi5/8VimPtl2atZ2O3O1dIIQcvMRp/6JkN8pbCwFkq6g/8dPeg5X9evZL99i+7D1B+&#10;JOg126lw4WYqprD/YyeJtNDju6xlIRXn+ZUXbNPsKh5XBCejiXH9GNnU5HF+zzEZEz00El/H+nBQ&#10;r9fnudJkkbd4drWbkp1ryaLVVL21xI2/PwhAytUW273UXqMbWKbF8mxgxqFSCLsnpdNc2KMXDiQx&#10;kjifMxVr50sqbPXyGOI5+iRFAQ1Hw1ijs++uGc/cIZtK/Wsd6KL3B7z2GB6OjiKWJHDhctweQNUf&#10;NZRGI4DK5uIQJduWf/IXD/zzAJZ1FV/9KlM/QjzN9fAgxrezSA1Hy2MUdfefZfQc6oyErITtajeY&#10;5agst4pp2YBx+susGLRQFbbaIIurRdWQvPwv/unu1PHtVRwMbnJvAsr6IIX5FlHsIpY2nlHOQ/RH&#10;hF4aOeSAHLl5BKgmvWHRnKQ4UbGP27EzsOV4hcaIdPaftLm3vv19N7uMEjSQbt8pak8hs5AfxVG1&#10;kVultzf6qwZ/656VJbaPIxmCFfLu867CdNBvR1LJX1My9eoDtLxNqvgjrGJ4y/i5P4osq3aBKBnz&#10;ThSrikRwpL7FqlsmCMZvLMdqVOn2kzFLq76j4+/5UBHIYISKIponbFup1c1Xmm91s23jhYzc7xlR&#10;Bafef5e/skiFusSiu2llgVsS+flJ5E3k/tX/HnmkfUvkIf8to7y6Y8CHc/v6IOjqSs5no3j/gUTI&#10;t2+NzS6OFll/tGD2sKa+TY4HhcNlGlpEaeh9orHu+2QrOPizKHf1JI7WiW257P03ZuyT0SKb5RsN&#10;a9kh2QF9jfKL2aMNOTKB+TQESoYIVVe4caLYByoLJcrgH2WgxM1HSS04VZX25ma51bwlm2PQquvi&#10;LLfTG/OVNxixetypE+abrrjU3YCSJeKvmFy4VFSpLAaVZUg29SZMU/nLG/3PKU5k9BtvDgPySFnB&#10;4tmWF2v0MRU4VwwFzpj+t/MaPtz+30NSv5fpUNA2YO0u+FPLP9oPBO3F1oCdc66DetvL9bRJHe9u&#10;h/uGib95ikVtrEBA3fezEY06UH6VbNXpGefBaKF/s0jsaAns+9RFWma20/6tLQmANH5vI0BxEF2T&#10;8UPT4nnrxejy5eytC7RF60e/g/56LgIhYuHrbMnBIwLoaqLQghFYN5jEZtSzVl/dMhi2wJmu8PUq&#10;ctilx8M70lYnUWd4eJMyhK5GPpBZqyq2kBEKP0g/2P4woZeD6KKWQiqRyEFiU5MhfQAV1UlMhU4M&#10;b6olX9i+9/+Shj5cn8wJKLrRHdci62fVSBYxnTLULhvdN0QXUYHAd+S+V3hDh8ysuqDf8y+G8F/5&#10;QXh8WDbBc/vSOqLuvD1n1x5eHr8s9cbwkIXvDz5cMgF/QkkZtO3udISCbbEfgw441QkKePyy5Tv4&#10;Ybs6VuwcQEGh8HlAz2TvilZSRU0dNZr4q6fPWt1XLEUlINStRfvCxlz7QxlHuzeePo1GYf7DmrrY&#10;Oz5DbRAeUz69NI/LFkMRq6zXGitxICVgFOWu2v2r2xS5g0cUYvf3k3DTSRUHGZRVadkzuTNxoXRn&#10;1OrjNAVldfkSPJd1LAprIV7dnIeMbNluVh+YhSvQkMUC96TZEnjOlVWFxQdVDE27Eo5p8My4CunJ&#10;t/qfCf/cB4p0g7ce8lkyC6lFiPqTuBANVR7cKvrt9AT1737RMZOt7fp/td9B1imsopZ3MzZ8zt+l&#10;pKQAqSMVjR3J7v7dxIRt55GyzcebYxxJyQy8Hc/xPY9QJZG3yMFPMS1eL0yZ7DkgpIkJxYMSldZI&#10;LMdSaHwdE2LAf6u1O8Jys4W18+y1tqG7nMmJ1xTa7mnM1TNW+/VYtKAUOSZJqOEJccH572TvTPbE&#10;GtVVQEEBZileFaDXdUsbh4NsTiF2hZkJi2Nzbt3zkPv83jUd2LwgLDqpa+34VCSpj0cQzbLFsJny&#10;9oz8v34NRxrbw8KdX3a6vR/Qa324XyS/fN6kDq8zbeCgcgGRrb0EPFyjrOIE/QzdB45iQiOcve76&#10;udN1Xc30gfPgTCq285cvD9qaVMjY4rP+5RY1Rz6uCq4DzC6oVrs1sGTNBF0+JiPMKa3DnGCmFZiy&#10;X3uTZrC4pE3JJNulmGyR1ijxjTON5YiHdQSNzJz1udg8XdA/MxwdacX/NGWydAb6d0gAZmHKxaNr&#10;4owvoGWqAaWB2yJ37OytrbHXpn5tW/gShGFbKjaS8nExyRH+LrYM2HT4OrsgEbEcEXBVn/3mL58P&#10;F7j5gwKlZCQcyIz/B09M3FDUHaVlhF83XzYcnxgVhfpMYUo47NsN4GuIvduC1ljtux7o3u7zyeMl&#10;nNc9nxSe2SUQUAc5a8FRbCIPsQBk4CyBFtFTEzvIV5759/E1o1735CuwTQZQXnCzD0E1G5vewM0n&#10;TVIuvixPgGhYDTQTu/+JEmYWW/CwwuLr4vGrCjnedNiJGxgzqy5yEevlN24NLMjnPWRURmFuX+B5&#10;Zjmf7/yIGsdsMjFuxeuNovTMmiW+Pgwy0F+lVVB1ofy6/YtpkldIuKeWZd3P/MfxNa8Q3g5jBhlx&#10;hoHPsPcGbHicmGcKHAU8AS52Dj/f3t7yCgjtL8+aaxf1NeBIdme/PbxNHFd3UUrjJwfa8cfTxELA&#10;0J+LxBi3n1y8hYBphPn+foZRRlzBTIX3+f1/AAn1nlWnbud5J+BqVu0L4hd5TxjzKFJvw3kgxiS6&#10;DkgNNFtYQnQkxcqeoA+duqwD4sBf65x1hmqz9+vq25gFCHspordvtpbqaM5nlPOTNDBSi8I1gffw&#10;nQ+/3xci2us24EAY9/RJ/PRKcLFf7eC1rGrx6gQ0CtjT85LDOdcSSzDWEtfEa8N9PDz/vGtwVZCL&#10;qOLc0Wus4ELxdDJi/qCHC9IYxd7jDKepAU9y2MqNzMwf1gLAfrX9y+cARQynmxENQ89d+A67mNlt&#10;7PA6CgD/XoTpFAMxESCLkAwiv7ZkD9sOMHTHHnXBrJzY+d5jnu07sbsrwZqstaauoorHKX1w0fsh&#10;D1LQh8Hif8XjPwmkTPX00p9D357exBZ1Df0lvzseSY04AndrSQPMYkQVkmpsBRZx/vtjL67buI2z&#10;538BeQyIAefNB/jlrLUMSHX6bvWu1ApRohglLzFNfr89s5qT1YiL+u6af1g363ehjRYOLnsGFgXT&#10;TMPrOKLnQvTl6Vr8hhqtefiE0x34suv9r+Abcz+3ZVxGZAPpwcdudN5O3n3irrcnm65LIlfaoa3I&#10;QfdT5YkUHEmxVU2aCDk6fOCGQurWxHPoyt8SHbjf+s8mZnltbROIyAzsWYifkjDLZGEgWP7SqMIX&#10;51nIn+dq9Tzpn17I7B31xvLE0n0pHuC/0xoiXRq9Pi0qY3dxZgHF9kv5kc4mkhsxr6h71f2xlVX5&#10;qqEBKDmx+2sL5KzZ+OeS+BrLaPwd52nhjL/q7AAQT9V5rpBcYyJ4jThsNuqVpu4mEBeedclRfEiI&#10;XVdoZ7jPoi4g/1RD+lQgpjTYYJqsHE+HA5EikmRDmqic9A+00+PNYia91Og35e8/C3KB/9BjiN/r&#10;JqGxGL+rrmET2UyDHAE4ysNPlgiyQrdhO0ghdxHZb9SwXMeXR9ewpRLrLGGf30p+5zwZ5MI/YYWS&#10;g678QWuYkiz3oeRvif73myLsaYoEtjbnmWd+Me12QyPhEOgmvMFHIG1Uq5Du59/X4X3HMBJPgTJU&#10;H7T7XZH+ejieACA9CaUA1KsBDzXJWyuwDpwrbeauLeDXoGVDeuyItkqwdlHT6gz+AQpbJog8uPEe&#10;o0vJyCLZhHEnXCHLi7thZYpGUpgK15cgkS76Zb7mfDOZpZP5DNgg2gTafB6Xi33OvLsGgT9Wpwzt&#10;myBZfVt970STTYxrb4+bTx4vJZsct9vtgW2kjgQH+cbjrzLQw3y1n2T8QNBPAHLcfffe03cR7u50&#10;vb9WH76Xkjjdt4m7CRKrbfgeC7WBb33zO3/gwG92G7Gu0V3TkUBp9LDtwrFKGaxLQaNRdS6FqZPb&#10;UuvS5ur0EAqUxSUvLcZUvIhdr3XSQY4GltnlyGmLQMNietpxsRqh9TjWU6mJYtLV/iv9Vg8N81bB&#10;ya9XGTQKMuUBml+VlOfVPTqVMvpA+b/8jPbwh0+lUTl1E2XlVEmhMNHF3ZY8W6380PklY0hD0hlx&#10;kWKy+Vg+nKRBXuVWQ9LS38vLDPcN3xR7nxeheJrkLWxJ1WSk/JAiy+D90JxDfUP5r/E4q0gMI8mg&#10;akSBD2V1m1vPAdWdLXI4/epMIn5w8hWjSKiZnOUl4dAHl4HpTczZUeSJyQk+j+egRbv1gg3UkjqC&#10;ycYDN7H23+adQHGMM8CnSfubdjKRyNOBGL1cxA1VO4NsK3q9jSfqEdL4pSqoUZB3SM0tGaIOkWme&#10;1SlfPCqKP0ytm6sm/JZpZ27QILgI4XVo8SrcPC+B8OMe6H6Nj9QZcL8QIEreztVjvSMX3nrdHgzK&#10;p4SZXwEzlubnreK3oV0ArvIEhAQfThdbU6XnJMd3dhLposPYJobqfjVV1sj/tBSVCzbRQ3inBRD8&#10;3E6QqrsemfTS01E+fSBZzS21IrQrPjhwos/vIggMw1e/S1K13W0tPTZ7eVvQMKvE8silSngf4FXJ&#10;/zkxl1cGC2Vce7AGbEvNwQFVdpXD42a0s1wILqiy4nIsZYiIr2Rp3U9g1zLwreqMFtO+0YGyyiwC&#10;u0x9ff2//GhFxjML8fTaeJdZ1elICqGKbDRsnHmmMvZTJrxEHOmTU65RFNdxBu0ZDg1RODL6XX6k&#10;FrxCArmlhmalvjeUYixaOms2IcNf4nI7KHYuurFzkaMeXML3+QT9HhOLbBdlUvKjKK++mplLq/Q5&#10;tX4Tzj6/7/YFYrgKK0V7Dwn0PvevbGkZZJxHQR7R0qtEKDxNpRz3+3f+vTH+j/U3vdsd9i9oo7y5&#10;s8Q1zjf8kDXgIp0QIaeoNHng5gWESMlEhL81NMok90uMwgF4YkhDLPKhH/r43PKfFbHPqCG9lJJQ&#10;TIV9dcmfJnoff8ZUWdrENKdO0vXVqte5wAxWYN2cCpcMhWVMYiLADQqNTIjqXAgtm9zJyymkiDiy&#10;uZn9BNssBTW5VWFVd8zcN4u0Y9LC9Kr8zr//GzvFue/pn9Ze4uougITkH3T2KTWke/yYxzS+dGoY&#10;mbCgSI/br1jc3znCM/6c/O2xmtDe9vKVza/7O4dJe8fw+mkVqHNNWMGgNlVfFg4Z3rvN+9pbSHFy&#10;Mo0t+SCk/1vNz+OgP613GGs1ltaZxv6BDDIeby93rb77aNG2s+Rou5wJyWXxQQH931lfMGVvdp9e&#10;H0XrRoa+xgcJTp4LkSss/toiGK07cOHnTWa54Xaldj4UMEBRMNpIij75prfwGIT+NfcLCTYt4uju&#10;/5DIZld8g/TSwChKZYGEnHT62PVCEL0XjDPdFJdrCVV/xz3PhCDX20QCLcpVR/PWTWtWLf1dPm/Z&#10;UME0/NtaA39qQWI6nib68M70Jwc4AVbKyycshtA9MUGmt20bZDeDpJBj6eO6z0ruc44pduAC+zAF&#10;CjrNscRTQs8C7kQGW4UFJHMQWvzfI7+LkUlp6wzOcFDGc8pGGrPNhDMxYGjbUZT1o8579YyrqyY2&#10;g3tbW+/XOHfXpy+Av6X4Z4ZEtkEghsmnkhwPrnBDKO8Yt3KvYZJ3Ncgn5gdmVGFwNvK9BQzIMyCD&#10;M9s8hjxLK/1Jg4Rio8g9F7AKO1G/fDHeVetvR3jTB+6Y7Fcob5spp14sHm3IthNHppObY/f2YEzL&#10;y25K+8XCavvrKQ+vcBtNtGo4A8TNceD5X5ALBy2zGkhufy+qvAGM4xm+DTOVGbEAm7Zzmfmbu7N8&#10;tLBapj2A/bRcOQj5ZzFS1weWf+BREcam1Ga7wQyAlRb8MVpUnynTFpHTkizR6HOYG5L39sym3vGw&#10;hcxUjIS73dB+MchHjT4ZYX2fe/sr6b3XyGREAoHCLMJ7OM/KHY/qqvSbO6sFJh4+RAehGIrz5Y02&#10;MSjdWBF20A+aKEso0iznlEIgxXXpajiN3Lngp0lkmh6kA3R47abgqi0RmrdJ+n8fj3TZz0n3Jfuu&#10;T56ypyh+mXHOcOmyFlAV46YWjTsRmhAXaSsWuwjFVMSyd/k1S//1plHp290h6ZrN5VmhqCaGvQhv&#10;PA/weLzuMO4zCdBMqpKtt/Uu15vfNym0yy+TnOUSs0bZXaKLvDLi1/MdEG1n2kYrRtfapOes0lZb&#10;dcKcU6hYGP7HKSlZlTIzQMjMXCOdkfdiiQcP3Oz8ceUl2IJ71xNbrDZaVxIe79H5zdxdOot1K3X4&#10;kG9/cBCByOuFDHjCf0EgcHmiiaCNZk9VMgdoBo43R1xA2spyJOTQpTupnMfjpnGxdCR8NoHa5u6j&#10;AboMdjaNLS/fJV+239hAyGjgJ/T7vebO/u+1v9F97NZ9godtepwwN/kNV89iJHTEyw/noNG7D7b2&#10;JmoZk3jPwMOoZ+E2VUn44VdR1SE6kAWNSlOk422KOHNvcT3+PKGIxuGaDjAr5GRjE4Jmr5zLYBDB&#10;dQg7wdXzMuF77EVkmVmscfDDX62uvVstIxUe1FEIzWBSkSJGC5OtRrR0AIXE0EuQCxU+HAPXSvjb&#10;Hi+rDBZ1UIilTmpyf41IztjnOoatlSRrlzYh+V4aFAELhNbAz/Jf8qfBGDOjhYREsw+RgYMxvLwe&#10;Yw5L9MNYTLj3ZgLckobsmcPfPotcJ023iYqrekOKJpHw2VBjki2nuSuRzBOseC1bJNfOv3cI5OFa&#10;LUNVkuCyjp12j3D5jfFnawCSfp+MfLPIN3f3GDv7L8tWHqIMZqOpbXdkQMVdUa13YYLrkdhkq31r&#10;c/sD2R//r+3aOVyouqtUK1Kw5uCCDxawXDe5uvr3cIdgF90dApro5D9tL3ChSmgeLndk2X7XmE2W&#10;lyPjxLzJklRnxjBRhEopLHqKj03b02CWac48pvIb3roqa8v36jiHGtM6u1sV4Y/h1Zqaqg4UotGc&#10;efllSLSYVZbHybCyoasA0a6uV+8j+H8nrKkKLHRqCD224VtMk5PChW2bW67895lo9YeRSiKvifQx&#10;5HXeL/wbjx0if22IsKUZdalXPPgxi0M/4TzEa4J5o2evYT+XNjYg/GkYj+/aVtv+Nx+8OXKtMuqg&#10;q9VH4mg8skNd0+46hOJMN4xUKeMGrygcpCaT3O0V0mRRB4WzxMk9zUernLrQoBVVyB7BdM/sLIhv&#10;NE3SQiK3a1Diwe8+hrB+/g2FqfbbSTJMMR55VaLhQNsVXQ3MCVkYR5wqg7w3J+Ou4RseC12UPU/c&#10;gYvShuQinGcattuHMlifIwtQiVch4khTWoCjnXSC6tZdy4/mWRqz//loTOGS9nnHi1WHaPbYdWnl&#10;T1/9CT7mrNHaSxAN84X+p9m5KdQou2al4lXxWRfWyYnDYFLHy2e+fXp6dYVAiMxSMetHVw1lU0bD&#10;qdzVM2xpjmjbi7+nBhKzGB/fUbS0Z9R0dCjgFd43yZXrgGYC2n+2VMiUh48+ZBTZ6rAmA/kh2zbe&#10;qpiTRxLSzBJaHeABdNRHqyFR+aN9aJGtxFZnqWrcwzs9j6m1peWbuT9+EAWKQCos+pjXVCf8mHeM&#10;lQ1Y1vP/PAYC+zJEtPIT9KYRCPlJpn9Ao0vry2acHQWLJyrzM4l7vGT1h4m7TqIqBS5tZE3+Yu1g&#10;hks0BOJpw/66Sc+nY57lJSJm/Ed4fPwU4GCSQK+Epi0htxlK+bKJMF43DSIeRO+fHuYTeR4W4fiz&#10;tDOrJNLvuLv1ebxAxpk7vbaWz6yhUbJaZOdgmaO6/RY+enuWgldYiFbRecB7kQDNveXtnPHKs29v&#10;AW11m5SVreh5b7Fr8/zwigsr34646IrPdXaG2IU2d4ndkQR/MS6uQYGl7VddorP93NBvsKmLaGIf&#10;EI7Nz6zP8Gvu9eHfruRZp0HxqSv4PeX6flIaAQi+T6FkllUCEuJdp+HDB8IUwG1OLmTKnV3b2vrT&#10;jgg43egvqpiQiaZBTAGO7ghmnInOAdOnLI3mHDKEkswAyxEdX53k6ydfvIj+lfpvujNziw0z1t+g&#10;M96J+IQhVdiSmBAN9nT5aVeAi80C6yDr3YyNquSoh0joqo/hx6WyJAMyBsPEf6dG5vtH5ddS6cBr&#10;Gg2d/A+9zhgHFyqR56UtFD5XjjzkdiZP9z8YBlih8OBdsE/XSOlVoikHbUQKik8K8DNn+10CqZHJ&#10;VscTfqKhJxnaX1W3n1zXgI3SHzWdZJfc1SZ+1GbrAaKcLRjxTQdEOhZSmkewcyS6ghVCWgcy4TCa&#10;QhQAesRldVSKWAEUfW4kZvV8YouYsGhj7n9nbIxlP+qRAcVgzrF9vsBnXZb4fkULQdhb7MmL7+su&#10;+SslLlGoNL1LDxmsKAz4j/9VlPKxM8o2nSCE8qipgOegTmi9p9FWqpdyu5KFZPabM7iHg0ZOMSRt&#10;+EMCRMZKoJKkmygk8t5Oj+uQQS7tY9mxaesf685EYhryf1Eg9hMm+Lw4n4a6MQ3jhP4/daj8xl+K&#10;qeFIYMbf+fB0NNmNQDQoc1O0cbqSzhQFlJqfTTer54z/Sn7L10Y2WqBuaPTRYzCpSvwmF1kZCbZf&#10;DbEj4DxAZ4gIODlhkcqn9H56OiZlokCkFBMedZ3tQ3+frBK5DQOIWCiN9Lf6oXlfD+6A75XMmjqb&#10;lJXRWiscVLRo6D8YpS/vy+svcDSwBJ6s63sY5uAPKF+swixmDPxJ0koAlTLQQAlNB3yC5/cX/4us&#10;Lyd8sPvTMlEjQiXDeSri8TtHBBBKXjyW2+fpkRXP8o1WmOIVHkT3qgcbITYOZbLsFeigQUXjzf6d&#10;nmC6iYfkU2btc2plBmx7htvoDUdILRZwVNPjXy7a/4n9dcprxmc0Ncfl97dee2x4JlG0S+mvN29W&#10;1O7X+AoLY+FM4yP+JmuTFbqi0ovz7g8TE0rLqxuD6G07nt0nq0bfj96PciamTUk0RzNe/qdgQ3Gu&#10;PebNux55YZfSrz/RxLX2d73jyedptWt00v8CGYPfbqr7DN1CIV3gjvyiWeQe80mr2vH8HyJWPD1D&#10;eGQZkwUU2tHB/NE4pnzRaNP6rF0aigPaJpl1S5PmkIFyrPwRq3+vOFlkqiM+S9T+NMHj4eYxVKlk&#10;53j/HFsUWySswPJcn0el+L0OXFhpDf9CpqCjhksrmZxAG/aRl2mo1HaFNxm46uvttx7DRNW4/tnY&#10;TqtzBYpmT1sA9t/7qsGc1UGwKdR8Wd0iRFQzaSwFmZWNfmxPjUzQ57dP69+R+XJ5M2wkSbpkHo0I&#10;k3QE3Qm2CQHbL7v/lwUoKJP3lALNiun1syLnDgQC9AngeFTBgDNZptnzzpKk0VYaNz25jmnxiYzP&#10;0Kq0PL6OYagOZbaBYZ511o0kyK6msV5aM/H5nvwtzBudPIx3nMD2VFljitimrtY9adilu1JJmE4J&#10;q6FJqqGR5I7xJt6s/dyrIhz1hElKO8pUQlItxcI1jNKKpCN3xERCbQrRYC8CET8BufPlZMO4vaPc&#10;Yn3mZ1XlTpMGUBZyajqGHYfOHVE25eFUrE9e+QiZjV/pY71bWE/Eb8sCyyD4lDp9RlFTmQbchMIq&#10;GWWsX7zOiHTB+ZB2PQcP6OUsEF7aKz9j77jmaPd26fkBzOZsZrf0Nh7QEh7i67edpXoVJNYc7u9/&#10;LB9ieoLzbTmDFzD//TupaW5jiSqskm7GrhNYB7K6kfst1h+n7UV5uWyFtnQ3dTWpdTT/tJbpx+jv&#10;vpMk4i4UrQ82S/qlo6YFN6WsCQejc7BJYD9HeA94JhxIkCfVMEmKfkLkaqyqqP6xrKoaaRGK6hH+&#10;LjpWtVwAX1ovRsXXReCbwFLg0MpwSj8odHCXVjHCl7XAqhSKsTlJUHB2lxPyBeYRQ9aqMt4fwDIM&#10;edGaYNkBFAUMcqDV90Sg1S90YdD7VzkApXcnki+a/1XtsQNtVcDkIafEuFX7byr86IN8n4r80snX&#10;4qqTb/zx7GXHRAo6m62sgFMdmEDLQDnT9Ouau6ShOwRFUWZQU8/h11fXpkFv+WTEWd7tm+Z1CFmh&#10;j+cTGn6CHB+1X1g71IwPIVOxOZSdxmG6ToFkceDuwyEFm9yWBBG2HiXbf1rB7w6R6LP6GTMV8RV+&#10;Dzj0FWf79FjwJl7UJ8sw61b8/qCWcjHccN8pXbyYW0gbRg0mvQRt3u8Ae/7l9dVBRxtFtOzPHe2m&#10;ziYSUIhT8/zOwSmlBt8XbPG6jzOmv+v3u7ZWGhU6H7eQ3ZoHBX3ufwEUsoFtUjQlRVEeRK8Pp+SC&#10;u2yvl9XLbVQRUcdtfRdOHe320Phdzu+cmdMImaDq5bW2nhdvdA759LwqIFHceysIGty/9+j5niZm&#10;vbUinDAcpEe+sXWYUIz1k9XFQncEFoc8LNV0opE1jep7697sKE9oJjlbw0Eki03AcvWAMthEu1UI&#10;QhQw8BEp2DjhOLi9sP2ECiR2k7w/rA6AQSRyp+hE06rNWCi8aYoAcHvHc6Lj6e4LkB311jDzYGBT&#10;kJOLlwArhBU18iaPtaG3kT72vlNCy5pC6v7Grn32E+yKlRSHjgoxqDRJHM2TwA4QZGNX+GAgpM10&#10;8zdJzoVPCqpYvJRcSGBbAvGMOuHFcQ1kl3+92O/aeZjmAKCtPcifKOS9OjBfuvFGS/6enlR/TUYO&#10;pxG1JvYMt939K45A806HEG7Xsk2z5VHXDMmS01Ilv9uCGUXWpnKAA841c+YoZ5X/7XTylfRtS2Bj&#10;c2croMwWuO4VSY7AcBkkpVTlVnqsWp8vUy13a4FV1rlZ6W6bJbSlCiesQt2KOacYiHZFX9sBrebh&#10;+ytdsW/pMEDNVgaL007RpLLKK/j7tPFGMumPmqsnKAIbbFz8PuMio6ZVAOzZefSzDP62CevOx48V&#10;Cbb6kyvhjxWbW+gqaO4ALTvmPz678LlnJkf8mewFi4czyAIfs9iQxV7E9Ot65iqGRsp950fVD+bv&#10;ZRejuE6+33gyE7msDg0dFpXlVDJG6Ev+BJYb75ogIxdptowSUTsPy02MdxwIKGr0COJHMM0sboXg&#10;quFabqS0/EMxoeaPEI1yO33PKcN4265nOpH2eOvRw99W9mwutdxWR+G8hnt8L5v/rTqnsqUAapNv&#10;qXQWUH0NCyKIBqO3rCQBvLrG8EM/IL+uspwRPahn5XU/XfveGckQQTJYWwtK36WijMZ6P0ktZwK8&#10;oSRZfqO+3wL3O5CgDEodOE2QwZMpMPLpJG8PxQTnJo5psuittgELT253Nz5ej5BtF16+7C0PSg1U&#10;cp9rjtDBwfALGhwyiXUsiEYuMXybtzewW2FlnUwbL1J3HQaY2J6GwHYk9GTJGhK1vQQIU5RxaS3j&#10;xTTk8k26ADpbBil5QiHji7FR1lYESS/3r/qPo00HQaQTSpMEqJ/0DbPq9Qe0k0VJxr/OpG469DFX&#10;d4mizhhNNZCQk9XVd/ROX3BI6sxSIbSRhXgHDXBfpf2uhScRsvY8/wsIBK/5YsiFgPR+J7ztqIUJ&#10;9uDFlEJoe8ghFdXBbcvN8v7HzB8gPVnpmoU67TEAlwkA2YI7q4ExR84ieV1r6/D0IYdMcs4qnthn&#10;mTyAh07NfhDsmyc5dsLWtXPY/S5qizZMqqxRdrfO/ggJCi0aY7wKqtqfOQuyIMKRDIEQHsD+3t9j&#10;rMblM0yiahchtrW1RYakEyAIjoqJ19TXR9WKuf+XdSzH30RnMSeZbUaoguXs59h91StuM7g53ryx&#10;BUx6Ju8YcD2bS63rBHOxv0Zrp5n/+/evRpsV0FZjccISvTvtqp/ixb7OeFpD9D+USsxwRZVVnPvG&#10;1IEYmVsRFjQ+Xh2ZzbtmghUwfhyvNESpW1uGoIWI6uJYhPRXi9wjjLO3pE4AO6Ep25g6i1bXY+fT&#10;9Y5BH87cr1QlzKViVnCccJbBsnGg8qK47/+a4v5VFlX915pTtUqUiTf4X8T7ynHLY/URO0nA3unu&#10;P3D2MnpmvIyWkqJKmULDWGT5TYfNj15GI3a0/KhwKDKp3dP10qgwVLep0A08411PxFgpSNF0opyE&#10;Vcu2bIM1QFgcdq1ZqX8GCzGWAdpKrPfZbykfZnZIYR2U+ylKtT3kCUmcgK5PPkvIP4QVDK2jhLKl&#10;6WckSCEDj2lgZwml60cn5V9DM8b4fsyfng9EEH/5FQ/mLFKfC+r0pSc3JfeLLoJR+nOtifuZ1ISx&#10;GI0WFlT+sFHBmbozqEsvNrFEQz5wacSpJfNBVNhJrg/v2jyqIpmLbTEqwWQC0RFVowixdWU0Upb8&#10;hRVMXmtkTcdf7RVoBdzChjGRzKkH3VaY/iogHJXFRaV6iCYa4mbOd2moFj+3CP6tkPpRcc5fhnxp&#10;gD8+hdhG2mOHvuicNokfTn1Qx0VmQgAo4Wr9b5A6RLPNJ7Mu/r763rQNv2y8JllzbrpoOHS2X1Fe&#10;Mai6/EGzhG7yCmswHubCqhzvXoXikmhDWDxl7P7KhRVCnM4PavsCm7FSD+GEXdemDt0sY3MNHaGc&#10;MdRAz4mPj89cOIYwakCe7rPw0z9kMiHhWHxbtdzjeEnaDtmoxw+jKkpTh8oacCG0s1d5EImMgjkW&#10;pv6qHJBzUxM342jA8m7Q6Kza+8n8jUNZFPEsYwoLa8JsQb2xc580P97sSUBy4zawmqiD5qqgpuHi&#10;ZQCEGXRY9xKBK/Xx9AlqgUwdU2tTFzoXCA8ZI2C8kiP6eOb4Todu1q0GN8xjmVYOVNZjJuzo+fqP&#10;PoOM3OFt3YAfaHifkOpP0jMzmY0iDN54Pl/HmkuHqkNCpohdPtSBBxxJ5WltE9Ht8iuJKdf9nkij&#10;o6NTx+hafgbapYLygngrLfRIB+ORCj+5n11e/0WEZBkfwbtqjE7Lln9tHpqtL/1pa0EzSnjopHjQ&#10;iiIYykMuuHOTT01mzVWKJnowW7YUVFa1tLwm/uEor48DxL8W3bfVgAqjSxwUZ+3Vo1x94Q1rbWnf&#10;Wa4vFhQRLFg94SSJMpW21pFwbI/msjjSHWAqn9PRg4tmyfNQSE+doMPiMPl6YLr2VaZdv42Zx5D5&#10;hS/kdguntByDfW2KFn+CPTFbIgvFYLHQ0qoxI6l4vaySAxTRwazFmz3mcX5eG/mwvo6tY8iRzerx&#10;uBM7vIsCDaHRzWkemjDDDZ4byZanKNHbxbdavUH7WVRkWwDSE6bonvuNxRU9/Y0ItSMaOC+eF/s/&#10;/v/NWoRtmuz0XM2vZO3k4LPQY8fMj0FFx+qTupvac+PNrLzHhTBKpX2FNYz+OHU4Is7qIgbTvcTC&#10;c9EoJPsEK65lBe1kFmoJEvzehhIoFD7qbdMf1u/zigrfq0Am9Bi/PjDpefkvm6EsoOPFYEbQhJCF&#10;w7WcS0HtICS6CBmI7yllC/ZMWQFIU35jHopJJ6DFdQAvnB6IqVWln0vsRnD9OHdUQ6WR8d5gUa+X&#10;vQ/JrlX39wdZPviQ0mryoyhO3aOQd2LKyf2ANxePzxJLnNk48+mpje3EXf2xiHXQeeYTdk45e5sm&#10;QvIVn/vpujF3OsfK0m8Nky7wOMbQ2VpZdq2lJrW1r+0cqBzKWa1pPXoTdCDZaFw5h3f0Y7qpkals&#10;IKI2/Zaqc4VToV/983lgLDvwYB26cOta3H52ElsDAwnzWfNJAB5ME20C1BtEMeIL+JJ341lTgD3t&#10;iQC5WiPzv9DfjoLxvN3shV6fAF4ldodiTOYFWTG++bWX7wzvd+HM72nc5vsp114GNwGELvwG+mw5&#10;uPCWiXWRak1ut5ZBMoZgG7tTznTQ/dYVm6efB4Me3/TQ9/yC4DzMX5pIYszzsiMNQqSTTcAme2ac&#10;JAiFR2pHRl4vWVCAl+Jc6KiugHzI0zSZLpI7NFFDalV9zjO3YY+PIkkeovJ9Jd4vg5bREyqqge1F&#10;1lTq7OMhodGMwjO4lBVzuGIB/Rky4MO/vzJv3ZI16FNbMHsSu8+Hn4KPI0nZ5M7z20cq2RVDAV82&#10;fbg0egC7J7pfC4BCDuMbOXCnXQSSv6ROdrYHntwDY1h2l70rxmhjCl1CsCYOnLv9RuHGSW1ro0zx&#10;KrYfxuXB9Lti6UGgr8IZzWGTEjEK56lCDUZW4/FwOSOjDw2dk6T87KEpN6ERUf2TkghsJT/9l5A/&#10;mpIhnhZIDm7wdX279hhZWt3RyxoWVVNtI9NhvTjpqJGeRLccgWZepEZN/wLL7rZ8STGTM0gTPIYH&#10;U5Ych8/Wq2WRimz/fQDkRle2t9WGm5dbkUCwwilNL5+Qn0GntDDdo3NyV/27EfBWSd529nCJNCZO&#10;dO1eWOC+eiAZdOXAlWiws4LMJYSGzRtYQPk9s4xLAmapaLsq4yWaxcRQgum20aF4ZU3dFySWP9DE&#10;qgy7ZNasdjTEMa4Zy3XlJ9iG4jOAsjsGG9VKXawndeUX8ImsR5EfimfvYtIYDWZDhWyBhZWN+CCX&#10;q41BL4euTX5/Ixzphlhxj7vC647Sq3Xn1cmG6GewWQStjs7WR7IcFQ3mvhgZnWQAw3H4oKNSMBpf&#10;VDZf+tZP5ROcxqOQ4PpDWwPwTUcff4U1dIphhbkORJf+rZJM3vZ+p7H2zVu4inwKIcoz8X+98+ya&#10;yM6I/bv75yv0JSL/39eXi/dZ9NLckGDjr4eu0CIqBPGA3yk7HoOmXn6yarsALmAgXQ/F29dn0di7&#10;fbhGxFRwpYeb5UhWtUvLjVAt+muwslhUky1kLvCVqnGWHZWRe1pdKknWfvySxODL6sh0fpWowT4B&#10;0XUbqdsAMINRUXs/r8McnTZlSLRcOjENRgGjpq3twiKlqF2SdufmuCCMgac7HgoMXCVHHnPHuY0B&#10;ZSFNydQqxgRgMWUeCl2Fk599K0q02d6qTmz0KHVOSAZMWygGKYttdYgHYtQoAlPgApmRw0PET59i&#10;EMVlFqLxMKevsWbZHTL/IwqEBcDwSP74P8ej70ds/H0UppiTX1VH/rwMy8zKmmlCIJQq+Gwgjynm&#10;4OQyViPSd6efJZL08LfqzLgt659L4ua4q/iI1DfYOwASp+7Zu/MvvtrOv3/5gdBVb7uFu7LHSM7X&#10;u+37FmWQ7sEenyvtqvpsIlsy/kcnzQxT3hDRusglEtTl5fUBThRXLzZCFHiPLGkVs9Siid1DQgUN&#10;rH6Ozn1HL6/3DUi0VSZp8GDOEwfC4U/t217XoeJe+ZSVTkcDKh8VyseCiIiJAbDA7vk5xmrdV7XS&#10;t2aSiPZIBC/nyxLxrFTTMJniJ7pF+6PrEDLpYnqC5Fa01mNUaQ/jL2sLfdMo0ws4ngO7/cE7qa5e&#10;kc0D+hlGFGAgUNknA6CSd3QmHvqDaCY4Kn9QlbO7hBbHZDtc//tl0amOrlkyijQ3bIgvJryzAm8A&#10;5oWFlMj56BVvE/n41u7sQYb3mM84vJ7SXWbi12y692edkQa778RccmdRP7UAfGzwJWiQ0xXCYAN5&#10;rp3S8tYGmrn82RyZSvdHp7brfvvWwCkBDT07IYW2UMxOXYE57kYn2mSVADpgI7x//S+DAmH3cKVu&#10;GpVw9fhBtccoOT61BtYUzD6FUx9epJGpUK4quhtWZbdbOqvuU6MhXaNqQ1g+Fg8DEIT8filN81NB&#10;klBcEB5iXnBCPvU0N6p06KA8fT2XqnnjL0NXDjb5wPJWAWtpr/zb9yHvkinZr/HU7Guv4fXsMW1F&#10;9cwJvEa7XprfQs6eT89UuVlGGYpw3xu8rGkx6qgaFO2Mye6aElwGrTL1a86Crbt/j+aasHlYXr7r&#10;0Gal0eFHeAeMVeDycw8BtQQUchzaWkS8VBW66wVGmJgwf65+Wy2muXDnUMjWy/Ybonr11x7o2sx0&#10;X4ecHeGGl73PjcPn651GmEyQqf0vGzCfRgzDGb2trKbCchZRl8liDj++6zy+iKr2DzwZrw13r0rC&#10;0TnN1/z4c976Sc8ewcU4x7q8I5zVJFUvqs5qQbZDUM7BNh02BhyOHc8PhJ/aTIDdTVkeu/qM+epQ&#10;bziVfjuJdQ0V0pCiKjuRLQYDZ8SXbzpNl7/STNNwbA5gH4NGMImB+b2jIuxnJCe+OhMrzFYlKijy&#10;FOP9YwerY3tif7HlFNgVQY1UZKQ4EKOB6BhRYhWsHTJhwfv34CC1DiQTn7i44ZFZvmjv4OY20p3/&#10;wdD3xJZb2gRoBQE1OkBYyzqpaISTMSnsn80rt4slz/KbRMupAhh375vjA28UykGczw+fbIjzduPL&#10;AeopN0vnmRoXlwWMhkOALBpfWRM1ARJw4n4Q4jsRM3F/NMvGJyRs1qr/TRteDP/42c4Au9zOMOs9&#10;pDGurr2oqNQJRQFIGVBL00CBTxhKm1AZkO3kyyukZOQcKeub4rIZLSqTlZeTwnvKUtJbBO3L2cxK&#10;5OSp/tzcCyFJC87Vf22sgyID2rX4rCxIIkYxoWixHJE0b3Q7A5CA6dQfknSdrWutHe7uNgFkyoE/&#10;aeSbFUL2DVRphGb6KEZBYN/IjbaPQr1OBk1u7rX6+C4JUr9nAz812MpkScmzsgFRYT/73wA32dx8&#10;31RGbOkwdo9QDFu/yy1w2Wf4e5oyDsuawy9jXkHv58iH3UjBCQs5zysZ5Xz+icacMLwookz4SkbG&#10;WYKNBUSSQPsCRiMjJDfDF7wJ/5uNc4t29NFfa3VmJhy7idA5l6XV9QQ6dS62BdfDgSYQ8WxDkqei&#10;XwWD8wTrpA5oX9Dn+derw5AD2JSzlYbNORZGfplHIYNtCZp1tZn9DuBhD2cIuxq5iqysGNW4aChz&#10;3uFNvxe5dhRM6e01CTIbGrJSCJRa0YXCBqZ2tHuuhJAKxepA1lEI01y4J+UD8uXTCZV9SAos7lIq&#10;OECpqAkSR8PRUFnDMlymi0uisKgR6dDmdzDcEeFh6f/bSzHmv9EZR1JSOXv2KKLB91r2lsckBnMt&#10;Vd3+T/avQfb+++6/2bX7EHtimb5KCiqToRGO1yBB9UqTNIMVZQOMWraMuH9U4e2XZ0pCiw6QTKg8&#10;XW5XUmFY5ImFz3pHIT/xQ5w4/7aQZOqf+78+TabJdwbuoz78u4ph7zCKn+8yM7EOXHthHkuRi1ZU&#10;ZLdNN+yKsdW7lqbO2d26Ti0GVqb1XFsd1V3iOCwEqE82KNJg196BgV8dmUKgWf3RVq2u4iIZ3daQ&#10;+8qA+vDuWAZi36gKy59lliV6ohpyIgqrX1VlDPBoRhm7HncnlwncHtbduwLpNFXwUS2hQ4taeqhO&#10;uBeErehzGlKzVjstaDgVOJXt8XMuBoz/JYBpR524Fmw1mhQ7Qp51i4KLCOWL5cLz+pxIwutybK1n&#10;wHsH53wvotlR43HtwhopdOpWR/bTWIn7XxcoEAdtoUTAyfH2CccTSNuYm5gkHLqMABm7Q/RB/bZH&#10;pOhdp+tnPuAYJhHBZ3tTB3osR59GIV28OryF5YD3ZGichY+K+sEsmB8pjemB0jCQrPP29gYlI4fd&#10;c6McNRWtnpmkcr+JaNnf0iy7brj7TbQ+jQvV190ekVIg5BB/CfzIE4djbholRRYlEWMqADbWoRyx&#10;/4yNvd0lgXnFbh/fW8dVBxmtA6nkjVH2a+B8jf04dSCVv7iy+Md+/SXDk5enPt1OQnIeGVbOZJ91&#10;pde5MYk/ShmutgUeRB+HbK+ika+1jt4/B1DJMVmaS5Z4Vc18RpdOos8tqw3AMPPUTf3UumzxfZW1&#10;CVLf0Tjs3nVFymrUGhBPZPOuSVIbWV4rFoKQm6ZAd1BXQAZFMEnav9c4XwGSTMNqrAadsIr7AvY/&#10;7NTLGr+QcMrA941E+ZtDDEUjWMY68vmWXFk1y3+W+tz0XWibUQWzPYSl8WnHQ+Ty+WigTb9M0mmu&#10;GOeQrFO+TwyaAwSRRAztqsAT7Uj4YhxAMSpYIUXKLdt9OMwny6hbWWSciQuXfFLT6Bvc/W3EA0el&#10;2tWhYPCiG/NJ6Y4xHiXT/CCPnfXZys6ajCM4J4izHwuOKQJBv1u2eHj0IjJFycTN0CPhL/kbt7Rx&#10;wnuC6orchMhRvorxYhR9Ge99rLI5OvE+LIqdmW7bVdbkmqkymknsU5GWyTb39e3uhMHrRS2dDe39&#10;5y2gkHPu+7ksTfoKcu1WvzzgKsg6MeloG0qjwJwHJskmqYd1DnwD0yiqPrObYo1rry39dhMCusSq&#10;qX/u3Op1VHLH70fKpHCxVKJ+MvkrJWvMd8a9Z24ccjESLP7rhadDpGbKmAywaAGIEyNy/99n/bF8&#10;vvrlxM1vNony/6lLfJPfrnUoSe+thpk1iiE52IRZIwvKmYShKDHpy5nEYXpxR0kN2b9dbWx9Frkj&#10;BC3SMeMGc8szVzK7Cw7Mmmjt7Ae/t5721U4O45wq9Do9L99C7Tk3Z82Q3E8osqQNawIW0YOOTCLR&#10;D4j1Yx55OO9HXYFo+dfl1q23V//O0b9b9fevSBtPbWeY3OtmyT7pPMIXdC+NqHWqtU21EwsLeC+N&#10;XIpK8lSF5Asl88coSjGtvAJ01zZN3AuW3FbgHoxFx5Y65zC7NjkWFMYIp1JB76zr9pIlfKSG/X7M&#10;ZIifuS7UvFAizpRWp4oJUy0Ah7aYPlQ/gwzQJZMKP4TxeJzcpLsI2G5nl8JC89ipPpR7FeFVNMKx&#10;KQhHlHMvK+iYBVEh8zVNH5voSLkys1iyIqFsjD9/g70PZQqiDdsjdD9bp2aWDaixk8qW6TscRjQv&#10;Nv/4c3LliOhGKvPC4hcGnqo2QpnBWt5VeRGpWHpGYR0ozmIkz7Sya2IEoMhn1DR3KWlLJtvbGRat&#10;ntR3tcll0ckPUNfRiPZ8nvn9yX194EKoAKJlgRGakIBtZRzIycbcXI6VbGv34n13lpu4dThrEA7S&#10;26MEjpja5em0nVgUNlVd51jHx+lLug6XO4yDSlmx48UISen4CxlDcoQbeeOgkfelkWGxR6hTRod1&#10;zpaAVck1npf22tfwcUnO5ykdOJbvWvtsRhj9nZ6V3lPQMpUj/A7caUM+nK61RZTQeOVfvYOBLkCh&#10;Lx1CR+Pwqyls0wcNhGjwQY2xnlifY6iACoFuvaRh4lgCgWXbR+OoTYuKwcDaFv878XgaSeragsri&#10;hDQCtFAwESqwBu7e7H43e4GALArOVEE/9iDzaPxsVo8n6os7aEAbvbrUKK6/EYn08pta4buiElqY&#10;GbbgYNHQVfi6DX+C2+jf/m2a3PkjZYZUSb5tlSCMLLRn6JJ33ejrurBlRmx/WLIuIvY/rRzG2qC5&#10;GV0wKZ9YcYmP4t+eFdmIY5mxY3M1t6r2kKfdt6QX3dWKJjiEVboj+7yESDlaG2lq+Kov8+kUQLDA&#10;k6zKqNfRJ9B0GPi5KPfxi3227bt+7i61uz2hVum3DfSGoofl88HiQcUyVgPJyHAqkleupJ+aZYkb&#10;QRE0kwfV1ar2C56wZj0VTBpHQ4ebR9REwJ1cxcF8K2Dw+ftU2dGZvNmTWGOD/pYWXCDTKFKrWh4T&#10;V7IGKU7V9je5BDiqwmA10t9VJ04ONWzqluviIWp76WhlR3bylK2x6yu4hys4xqrWJHoY99zRhbWM&#10;57YW92hciwNXIN1K/q4nNr8UJb/HhKUsE5IDIqQbG8FPeeECeKOBY+WcP/BIo7d5cX1mCfLwS7OM&#10;CVgv+CZRcvg8DZXL50vmjxCMYTmgceba1QCqb8RvIZpLWRHHoTQ63eRvw22PO+fOPa4Cz/fFZ+wR&#10;XeHxG4vZPscJWyvI5NTjuIU/pj0ibVd9PM5YZ7DAegoNNQT6GdMIQmb5yBPR6C1AjJh5jXXNDXnQ&#10;sdXtgenY2hrklBKJNO11ilEJay2b8hLun60DBe1asIBUrGRUfAs8S7c9QTMgKrY9QaDRRL729KVY&#10;hsau89JR+O0hO3/VFrs/jtBdY3u0Tt1CcvcT9k5anMlT59tn4bS8PHaQlG60idZ/f/qjh6ZK1kYy&#10;BLLkHUjRV53KL5hxdNUSw3sDxU99HNALP3qWWjSu6mdkc5CgYX4pns0Fcd14ZXp1DNsQafgaFH7H&#10;3nOGjrVerSsNxRfkPT7hQCCPSs4rJ9yiLKbu9tUBvIuWYD3wkWvn29oZ8Ds4FtBMqjHIGb/cvhmz&#10;ZoSib8CtvqdE7MWwJB42FFQ696WmjtzWphh7dmdv+e1KqvlUDjDH4vtSE591LSgiLBXb6gNiuauI&#10;lQcIP8WQXe28hu7UM8bnldG9KyxnlQL9sZ0fZ8PUVcMjfK+to5M7b5lgyvGt7DnFyC/Y3u/lWL/N&#10;C84AB5ALU24fpiYZxigW9x48Zyy7jFkI9rjq60bxpx8TmwV916GDahGT99/uyg3oGGm4/de7+SNh&#10;22SL18zVNqo+ArmoPlleyf//sgB89Q8klR8lVcKLY8jSawP2gRcQmm64biXgZpdwlC+e3Tz/+6M+&#10;3wRUGZaf+psnVr3iY5crmg2VZAIvIgZs8sgt/NhSXef8YPPD3nSkVKUUHv1cwNQ/ctlxq67QM68d&#10;T9lk/J3Cvb3K1YrrhTT57+H6YR2D3v/OTrZb0Q4FpaxYCqY0DgxqgdwydQzoC452Xo7O3QHY1w6H&#10;sDlmUL/jmX+9+lktWstdW2KUda/9a7qOPamO1UJCxsQDB35ygOKnQly/b997xmdg38BkDj4Nk6si&#10;zwJ004nA10Ktws6uprnZ3MMQELPhEdHGYURKY5Os0p5/CIJwxOz1XfF5Zk1bcI8fAwq56PFvLt39&#10;fwOSXplEtfevjJ6xHJPjihB7N+GSwUXLs/niJKscWemyAfZ6WJOOmLisZirv2pIOx6/aC//gRz7P&#10;/caDS26oZQml0qKwCWoAILWCo/0+woOuvgC1KPmEnSRKAf9ig+TH5J+jiFMp4s+1lY4sP+3FvyEf&#10;ZYknDyQy7TN3PQn88TvG5u2U1sSRSrZdLhmRiTa0YQ5aJmekrjVkB6Se6cHQkWRkSJZGv2zbQHYi&#10;JAmqzeJeEW0iqO2ZrGWSV2Zdkjzrh6HMRH17e8y1JzPy9nS2vtn9stqD/gho7n58UnrFKL6lbmpa&#10;6N+7RStMls8LUuyS9q+cXE8wUFRUXFpd2x1JYmb4WDZ2Ydu9/Ym8DjazPXPLzdAPvOLY1j1+atZb&#10;CnKHF67IIgDWGjxRk7pw+5RRGyJLmfoP3bjBAe04iStULDiSuR/zaNiwgBWBN8k/4e7aIAT9dB5D&#10;/8zGRg1Zje+raFeekZp/ebMOrdgpPSlkZnBql5L03GhFDe+zwVnHxloCZJUKLQZx+wP4WskMY8KD&#10;V4Lx4M8CAC6Oe1SOZNKcl8S5xl8iHn/HU7R8fvNwlh74RmOHhJTYI36wPrmBaYth0Q/XbeNixdNs&#10;Ofhn+18SGxWBkNa7roRvpLDZEFI+x4EVLt5nm9WPO4B70N9DG/mBOTkHYl1nTOz7waZIDMjPpmWB&#10;dqUinGhzGAkGCrz47+8Ojt3Lh3yzhxIA3dUIubQ1aQAGGuYKuoFHSBezJjphzUxyxeDOwo+dMI+M&#10;UVx+Oac2S6As5MT8rao9yfSf7ZgdA+SWq4yothRnVDXop7S/LaplG8C6AqStnldRPPebqxv7C9Zs&#10;nwmyrtbO/EMB2onT0226z3NhysPfiU+A/VETjlkov78ZlTvZg2z2tOlcMDvHbGftKVT662pPldSH&#10;aFtnRzfFtmXglBFeA6qr4ESXjfHIijenbYKw1Z9uM1DJfc7z1BcawrNUudyKwk9TKO5T6XPhzGXg&#10;inIL1C1XZKR+XvlBZUCbJvfePAGMhHFLZskJUP5qpo3yZ61U1UsDf5JjPXKpq2CMm+MU0rGJfs02&#10;emncyNE4c9p/Ab7Bp05vvU8FlrJQ05CJyij4RWWkcCsdCzSeXGT90pJQtPGQSTe8i4WLIGY9ntKX&#10;QLb6Lsek/cBxvE/QMO/kMX5fF2h9WooLvHQk5OfBHYOGa5i1JM4kL3HG+USbiBmWwsM1vrC0vXPU&#10;pumYC7ckA3bdnkbiugUeZaFk+XLe4mf/RcHwoctIxWZxTbNviLqVeKHS0haUFq4wYN6PBtRZnG7g&#10;QnrfoZMLfvP1TXrp6BihZv2VECRVb1k2OYJhvgpPYqUxPSZFaFpQHHE0K0GlDm+yKpY7PfM1jXRR&#10;2lh/80Y3sL7eWaUkLw8v8d7v9+EyIUQF+sGRb0rdbMxslaIcR036r97foZE5S2tB6QS6ENz7rjej&#10;N+LmDS/sQS6VURkoQVqzS6yuasecCHVMYxlBQN7Isk7kSBZ5PgsSojemAihoOYyF5kqVqCdAlUbj&#10;Ns6W8GNE1cBmk22iT/Kxs5OjKOtH/9t9kb1u6WZRl4dpAZGeS+Hf5S9CmYaZXm2K5pUxavY/tk1W&#10;yX6SO91NPM0dvwuMcD66IYqCxlDnYsK3JEsKxgDO7NFVAf31TrH6aXbG/F1Va0PEmCyDf6PV+NTy&#10;o2L8C2Jy8qVwCBHt6jiQ4VURn3Rw+qzFvaCPQ4w0+Vrx4uFUSSiwQeE/4V7VW5W72p8dVOITFDQ1&#10;cY6ikfkCJI9wWAB5gtb7xP4zOdzgZTlY1uYDI8NlABWbSuEAlhRNzdK+JU6VtQRiwjDBaFOtQXbF&#10;R0tPmrStV+mYKV1gIlG/nDrs0SPoVfQ7Y/AzfwfaFUPe2gm7UhQ+8+j3LEHY5PA0oHfK3PjOSYSl&#10;3lINGD9nzu6YVd7N02pNnQHdZB4+IcEd+rP23otNRHLvTQg2Mbak1C/TYXOBjI7eGIvKCoxBjt7p&#10;XxceEln794ZDLpwQZ9815bpyxwBIelnOglVNa33UcWiGIcryeqtY/nIv+lHJzH/YSjExfF51kzZg&#10;KSQmGhmIYt4MjI0IJouNFrvPmGXi/HBJ+/ii0dTMZszHSky82u6wTbTxusDjeTOv1Qp8hzPPfEJp&#10;ZO4/dd3LBRkHgtlKuI4AWOmUDU9pMzQxaaV4zBl2wm3MAj5qojLhTt+GI5OBYg2GpHCToYXthyxq&#10;li8C+2ILGlmZ+kFGUaRiq1E4yyR0rBBXcaqqsuGr2c9bvJvzWsITLpyA2eiZomDtOMdFBmoOhuLJ&#10;vGKUVinvcOuQqBZwBTn/2Eey8lPmS5aEGwUdNLTRZc46MciJlnf0+GT9bBpSHVdaf0AkX++QTi4q&#10;EmOTLYhrILiQ1KGAa4kONrEE5dYwWC4Ivldy0LESdubffRxgBvttai2vtUaXMVEUjoP0js2T+HSp&#10;SUM9/QNVe49sFJ+eU1sZGL0MCmwx+zHN8c0zDDMAgcTlgF7zYUVV6lgkSNpC9CC0AChd81PKqKm7&#10;atPpmAnKOopBaZZUMQZDZNcsuDGagmegmsXi9pDgTYeg/3w28veegIAJQfaE6cgKLE2keYWU7M8b&#10;QlDBskWOrLODLGXk3z43B+bC3G2C6686UIs1uPY60CiEvmFqhpUfd1sOMUiKnQRNJj5Ssy1whi7P&#10;4Je532eV8UU8ZIDEl4Wa9eGntelRFfLPsxpYZ4/Wa//Z+cqJnpl/fwACiDnwGy2LbvSc9qlU9vTH&#10;jzJWoHcRwY9iQjfP9/Ja/oNXO+8apJg7aIjY1CvjRx6qcAtDsETDvmHRA7qst8QYIOFDFuzz9uQ/&#10;2H9gX9q4vjfebDdt03xQUeHACchlhSlK5kVXv36sNIsChR26CphaymYNZJCQziCI697AE5cf//F6&#10;oFus7vyW6CSm9dTU727vVx2BuRIAY2GiTW79EjVHaPutpBCTzWk/UMDnqW3jfylG+P1ANfj9YqD1&#10;OWsBtM70q52sPmbZ1tfXixPAJ0r+PIb+baWRu9CPEeSBk0+GWMhT/H3fSFPY52bwIRb3OyHcpc9v&#10;YoKMmS1XXUG2phOMe0qV+G8ClDNOjDgAka++rc08nAhozLG9y1HBoWzYmtkl1R8Us+h24S53k+eT&#10;zOJo4d12zn4C0Q8O0rVqInh14AIHCVGCPmxoYatBKYAY7D59ZQ0NBQ5xr1Si2ua80FRn9knGkefl&#10;YGduXgpWziJsk6nw7VTAqOPBSS2nCsvkliEJY4BifCTLH469lcUXOHd8/rFJk7d+WtfqHKVbGcw0&#10;fmBxN22ClvUPU8lsvqqoxw0kGUawz0KAmGv4lVNOcHL3sdEaAIjqb+wfHHxcdWvxfeL2f9HyH65M&#10;52nlFdm1Nnoigqic7/pfE7u0lf8TXoP4v/0wbB5stNayrHQJS/gY1O2jJEXd1MzNPHuAE7U3vT24&#10;FN1RIKM3s3d9/XGwNswMs9Itnd3GyU24YC6gZoFGwXkbEwtr0dGhjJ0ZOFya4OWqAfJMtzZJaJ9+&#10;m1sSwLcA2rYzcTsQgIvJsabiNFFojXbRMCgY4EKmauoqe4otjd0LkgNkZYVdMFlAes9OYNL2ztOy&#10;TkNQ4O/OQUb26z1aDJkgXbSJus63MPOU1v+AX+V+suA2TSFkUrlKHSBCuUJZ9C72EkwM9V8ITt5e&#10;tXhbbjkhwZDF0biRz/kZtoS0o1sKnGdVFKQpr6ZSzh4TGRnUlbx8Ips+DhMewhAT8wipNuCtG9XA&#10;C/2cLYmjY3evnmx5BSncYmy8+FVwkaFYPuzD3d1EM2sxYkMWV8AIhMfBuuP9vFCQQhoKm8f2gnUk&#10;vQmQHgHuVw0rYChLPO/ecEIxCiu8TUX1dgur4a4Pvlh8Cl+WtQVR2ZHwJRX9uOofpNNWFHpm1JTR&#10;nRPt+SeL6H3P72TEoV2QZQq4Dr8YIM85A5bUvDS/GiY4DdJcUt0UwGgJgNKfC8lU7s0Y2V6ld92k&#10;tzsdQ6yiYv9X3g/Im/shwVyr/klYT1CNcX6EFmi3RumUDWeR17Lc8iNbXl+NgBspUK3rE8Rq9J30&#10;ohVKcYNV4Yv0ekCjD3f+j0K32T7Q5YYJdL/zO5SQjeKuC2zhm8PFZZhLWGgMeUJpvE78jI0rgM+A&#10;A+CIsxe/Yk59v4zftdTVK/z17LvigCQ7ba9oLGgtPvQd29d1As0iGzxTs8YvCwe7kPpEMrYuM5lv&#10;eD1SJrkNwTPx7SDC6FCfk2P/8TvARi+V75w3VEB+98Rsc2YzawOOw7KxrO1oNQZR5hoFZ9TKy5JG&#10;D8xZoeY3yM+GH9m4SYlp/tZllKmPzGOQd8Px0knVS86lGDqyHqyNa8JsQUB5L2M57IJnsvqudzqS&#10;vOsKW6p32klfWgPpMHhRjsFmVd8OuCjj5/z04m+KOl4R9Lz8NQnQm1xgpACBf3Y40pt8PX/N0tnH&#10;Jcj2ic5K4qts5TSsYLnC2Y+jqAsmU9080d8fywBVS3yYjIc/FfFJ0clgJ4sh1NfHkMQ80UTGAFKe&#10;HOmKaQrmPcg+l3U00+HH5N6Ixqv/yDPZM8Z0NmASldOSKQHdh3BKwrDJ6QSDvW1CTS4eSZHV+YM6&#10;JwaN4NwKGveBRDqA9Aheta1rpxhG0tTSeug3epbsfJzv2tkb1+IVEdhb3Xjl3h5O3Hge91c0hwS3&#10;kf8xiYPxEKEh+MS4NY9PT2OuGab4VZvT7Mo6Ovm8f+/FLCQURlXb1GnmgP+ePzPZDkwkhhTh1SEK&#10;3WvJqs4WXMM3xFD3hlfQsaoMFwO1Y+39cJRJSAQrAM3Va+DOrssykI8pZuXGeuIA2OjC8uaPMRbE&#10;TBKRxGIxdcmwlB5LZiihHjg6Q7e7KJXOj+W+1CKA6WubsddRYsnip4tK4e84sicldI9HjxRTsvzR&#10;9+W6X5DH+v6rZKo3lonr16aSTg5zK8CqhEkb4fjsHWSkaBpOMYu8jW4dRmn9dpTn+LEwgyUm+5OF&#10;NqcGpCfH2HepAIKbqZV5OkYQKfhMgE0mCDm7/oE+8KEBzrh+YmSFKX84aNijz4JXArdITLGMB5Jh&#10;rh1toFLSXWubHx6PIa12Kdh7YXA5o/wLn2nUrVlBRUZmMJ9DjNHqhn8ff5+EhIwzbdxBXxyNTB8F&#10;5YJHJm3CzKWNOcl5vQrWMhKozGKjQQvUv0Hu5BGnxpuVOi4MZaDaIAoZtTgzOnopWVEVmjlirgnF&#10;6DRpNRtLi2OsKFZZG2QQkqD0LAIpUW7EMUKdTTQtV9dV0sbWwokWotU7SbOdTl1RlTJZqjaKgtp/&#10;hmO7vXVtjMyCcirJo9nGosN+ncxepzPTP7T/eTLVFN8KKu3oRKsS8Zw7+irhl+EEMw3LSjKyvJ7H&#10;dBbFoHVRDGzzA9PZ3e/34keZ9odvmyldNIY+F7SvW2xv4b352AFSHwZvEAP4yzuEq2w/t/JuO9xx&#10;PPwpOOZP7vfwEO1a3B0pHP3T4pSpWW87EDTZ/59gPu3bv+D6/5xZX1MlO4Px9sR1pVwcOXi33572&#10;/Hczs5+FHDl774DlxvrmTKHtAg93q88uUaZiqF19ofgk/rE181JT/+k6a7TtoWY5dSKTTB1KPTdD&#10;4/FDXsWMNennqvmsfcTROhSMRoahGQk9MaRVTpXZaNtt/ngkl6Ble+aZPpdbGKc/zA/AD2RkoLV6&#10;n1Equd8pYOZETZldUESUpbKFByzbyGYVV1RXacKJNzbPEQ3W8goJ5c7bOHG05GiWXwFCn5hlMFXY&#10;fsOqrVu2cKFhtdYvGhnDHY+q0b0F2suKgrXDuALC/O4SL1tgNDOx/RLzNTz+N/qvbT5RjG96ePj4&#10;gbLlaONuWkt+XyhBVh3Coh0yuRQyToIiBes21EGjm7NCt2RCOz5vP5zIqOU6xiKktQ7+WTFa/Qia&#10;vEWC6Gw9sZ64Jfh1SdfP5y4a7fenCAMImI2t6s5Ho/s+PXsnl5ZBYDXEUgfez35Z0AJGXPtr7v7h&#10;VX7dUhB1TsKYslZ7IDVr0QjN06yOG9uXp8cOmJLWU90JltGW31oaIowQiwyhvmxnJzyrJxSTNV7m&#10;nmmSca4nAV2pEpipjjh4iFbiUQTtPT9XyHZeo1zbCYoidFvwfhOOabkZsJa4yOBVKJ23KsJi5Mrv&#10;/u9/t99YD+BYbqvvTSo3V9o4ocxPP/q5neILpQKThbK0JbIeDGWSldfjMTHvErGkTnuEqJ/K+0Ng&#10;i3vQAB5tWeRFIV6mZpSG9KVz8QfDw87fK/uv0hcHhYuYVeIqOyHNmo2FZZxhaWshtNdiAhQ00ZDN&#10;peQ48yavg5qJEXCRs18PL2H3BL9s4D7cD/Z3ZmIzVmAVC5tFWjU4UWVqFLGgEN5whMAczvPdvtrl&#10;TQS5qZM7iwa9BgEh/Q3xD1Fm2JU4kobKTP2Zbe6lPOk0knZMTmBRAiILSy53I6ONvzOFcgOWRrR2&#10;0BLkGhviRVeZOhzGAsTk8nMqzSTyLnZZNh5OSBgONE9dLCmcRpFhJMOtOMyWsWCuhMpcmNBE7ucU&#10;XADWoOZ9VY7BnSNIAUu6wFKig+yc7W33bfiEB5iVA8/oL4xhun1loAIgNpHl50YobM9kYMhfRoPw&#10;/o9VxtUfybr2EjysgzoQXA3YH1qbhkcHpeq98ZGtHAoXM/X8ORMw7DNx9nb8NvZ3K0UCfOZ4Fuid&#10;gb4B/1Tuc1RvH75q39mfDZBvhtbQT+NTkFZvtI14nnT0vtLhF5OcCH938er7+5x4vFiligeX4t60&#10;vLyydTQB0fRi1kYIb/fgPtVziZismjTHjy3itx/bNdFrciRDlil9JwcAUe+1/O+fALfWGeY4PVjP&#10;lX8NT6taP3fxGACJunox+0Jv6MbN1MBi5HqAL6fPsa83NKZvYICuaRtgtzBevt+oDvPUp0xjMhat&#10;1MSXJRZUjicUC6VlMQ4iQlaKrHXZ0dGNmosEG+libehFbtrYDJrzy3le38eSvx4Uw7eqRwmNC5PU&#10;s5WxssohBYFlYFc6Y1b/23jveIaXUFUVz/7vcDVm9jlfqgrjq9HDiNaS72OiYvFwKLnf1+rFQcc/&#10;smnmm22sohg1zd5fBJUIUFiHZlJpwvqdaYnG9gccjdQn1r0qBx6WW0WH56xb/FBpbYO+Wro8Lvl9&#10;+LSEpodgiV1MOPgUKvh6Tp3XzUclEwsB6OJStrf6uw330o0LRbOlrPm6LN9cXZMaG4WZX8gK3Q5u&#10;eDy3b4997gQ2dub1eICRlPfz9aBInnq40ZP0G3KjV/rdeseHFbEkT1rRj4sXQ1epsy/U3Gy29et6&#10;EDJJMBGlsVCBJvJ0atOMm81I+xfL4CgNWk0zeCIrPpLsjEsrf9xD3kg6NavGHyAuZPdF16+zGS+B&#10;BpeCRXO0EGOzymBVC8vkBk+izyQZ0yXz2mt//h5FWfs43InXP4nG0w1jnXQ2qeSMNLfy3uOILfIK&#10;aNPLGJrtB8f8ICjE2Q98Z5FSgcNr95VfYcn7EsBSlI22s2eXT8w8a31HXAWxJIkdv19MrrjVbWC5&#10;3znkq3axn/K/ihD0vGGp4xxkRRYf6ufkdXEm0hD49JmqsexxFKikyconJRJNuFXlFygYMXbe75B2&#10;vq6TFqWwfQbBaaP9PKYOzjEs334UVkmmFPyUmS7rgINqMXd8nzVoagPra/jq+CEmB++HLadwEK3F&#10;/OrY3uc8BqosoKJhZvamxvFfelWcymI61wwNJKugT0Wibf2LNp7SHboFvLBhf5ETaXHeOVHazxPe&#10;HZlwKbXq+aHZihFqxhTVI1ViMSlLnZ2Rr21PzK4ra2if6D8hWI6NLlbbUUfEX+V/ABmncYTaby8F&#10;AI8c2IoxJ9G0hYtlk5jfcfaLmvDr5aCDQQxvZr56mKaZUT2YS1MCT+No9/jiHyeOnH/avucBqFLd&#10;vX/SwwmPdHorXtfDHu9i4NszuRhCHS+l0ueG2AJI2G6rdrJ4PN3z09s5TyR81xfDCoe3bl/43myq&#10;jK7Nm0XDrXElv3AB9zOOtAlH0hhrraqtZqj8AHYTT1OL/z5aqBLZ+f2rkL70d0qCrGxgtoIr7LZt&#10;UlF9a7lA/JVCZm/vi0H0wUNa9svDGlHSJ7PNWmbmkDQsJLgCnQkLzm94UWEJhONmUcCHtWMdSRWh&#10;ThAiSFrfWRt44lVCZcJJMGN3/0u2sbkJNuIhWLRstQlDK/u42sSwR+fVtlyh1UIjqRvFLQd59Z10&#10;Rfl/NJ1lVFVd14YfkQbpBunuOJIHkObQJZ0Sh+7u7u7uEOkuAelu6e4S6a5vvz++v46BDjd77bXW&#10;nPe8Lr9aZgzRpNIIDk4UrZGCmBNZY1fFkNQHo/9mD483+JSB8INoqbIchrumCidR7LhESfRXEeSY&#10;WmfTFxY+QQEAtMB9WMD5ewNrYLJkzFyPnUT3ome9Y63dI2m1xeDw3vf8fmlN85Dn7bLGWABN+PVY&#10;4NfjAnRGVC3NI8AYCc01j51AQfqQK5j7JhUKFD7PlQr5wCtS/1W8fjtQxRYAQngBtR8Hr9UaPSuc&#10;1RfKm1bIdSNV8pNDrLykSzwc34X65lTVssmTB1PVB0ZgqvqdcmIejfDDUdUUivDsb0dpAOOcUefI&#10;9jFhlWseG9Dt9T7V2TzoKYrjFeTb+/fsNq19Jfy+UjN3cudhfx5goRNVX/jMn5I4Dvb30GLPkTu6&#10;fwbeYGdwwbI5u6JK4+xDrmzGPi1323B4EuyQC+AogxUZfnyE+4+t2zvq2F1GKxVY1/FmhB7KOx7A&#10;TR7Yvf+nMqq8eWpcEfyVH3qOAFAyVHHaEuLKGGLMkvr6xGap9xesWlp5henkURMH7wWxEbafl1yD&#10;yeTCaQVLk6KX+/tcRGVcL8W6ZxfdLjv9Kb+RnH2OF8cUxZX+Bk5aUU/4+JMeU9sQhdHNM1ZCoUWv&#10;zMDJ3fQ9nIcobemlP22p45EQa7WPvkwuu/rHH/BPfvtiDObYpgFdXVaTs/kPnUv4qGv/zZ/U4kKd&#10;4Y0PRpJFjpIqsBYvpXeTeSMIY0Ppq+jVIAmmtPqFy5QXPpGUxkJxcim0cEZU5CxOsYqKdcwIQ9cJ&#10;qXs3NzgBADsL+0Eo69TqoUuxYo7rhG3sq04celyG1EHiufMKkAM6XkYqYTTnJtqziGRhUStA7P1N&#10;0jxKQO0SAp6NumSH77CLgJtpIWoox6IoxiDSnoDPUUjyIlsrGEfhXlB3sObl46OOOTTXmz3lRuzz&#10;N6uQqJjbv7o9tdbrGM/KewLVbLRHkLmP7/4YjUP49l+v+BdmccYSTzyGeNPlKV3SqfNs8OKXI/rx&#10;o8FEyYdt/n8qqR0E2Cu4P1TUa5dCPnDLGtczl/8x/6C/ZJI6+DLT/YxSusumnMxW2+E3vNGDHn7r&#10;tzeh2DUMFbqH+7f+Gl+mmEvOnlvm2gI4TY2g0LD284b3B0xgJX8F6hL/Uz07Xc9rLG+sFS6ezlg2&#10;pxVGq7Boun9za0hOYUNeQxbXenyNFplHYBkeJWH57Fg1gyt7uWX4PwBXzfLG/3jsYUBIoVqvO3Q3&#10;8/Lp6Qnv9Y2x2lSZGsngNUpYqjz7+poL2OPXWi9hztSj6DMp/g4AsYZSsxMMWKFcO43ToJNbGJKp&#10;HlHVPYbrx+jC4TrriEPCwKDD9tZqY7nfuToxniwv5OJMUQhxd+71XnIBEolEkSE2WiZaluQDP8mn&#10;5OuogynZZvf1ecZU6kGl8xbK+akwTAwsvezUqKKgUgZlmcuSvHePQq3+mFMeANUxdK8LnqL3L4k3&#10;sZjc3sZsphlJ5EuFUzmCflZIMCvlzJYEqsPwzx0IkuPUW0ffRQs+q6vzlH/hJ2c+2E0Hjf2YJ4LV&#10;/5phEo1AZYaPvzeDo0N8Vf1j+FfvUsdEb4Zj+TDDTw7FLQ8AAxKIh8omiUqHaaWj87JS45PR/bgC&#10;iJj9IpMzKZnaPG8lXZ611zzO0Uy1t9SdfGWXUkhEWIXLIDI4GRIrOnlPsKdWpyQkZxTMUdpbWSH8&#10;tPdlavCWSzpn2MG0JSDUUzkzrt3SZhvaXaRLb4Wi9YJ5fQp75sJLDAYaqTCpSlvrwMYj1w76qlYC&#10;1GPnDv/f6KLAfbFJO+bSHWANHTzFnHrbH34s0ndYp0HunqkMEirovPt89deJum5sZu6T9quGwytC&#10;ZVU1R05x44q8K9kGVeZ4LYZZqN2kZCMeylan8h59kLGDeMS5FqgXz2Zzu6TTZ6PyrPY1gu3qZgEK&#10;6SMStbK26N1LraGYotK/qbfhieLoXHNK75MPBDW4LDa3HdlRCV3SuGLwPpN9/0x6vbGCrF4Va0zs&#10;15so/I2ReXXP2hwl0Vwhc9JBkErVtklbWor824hZFdrsXrUidI4xggM49tV1NkzM9HRdxpt/BDFH&#10;Jc7N8EHpPlbrdkWety2J5qNIdCrz9GhYyIBIkmCRJjyDeBXkQo4Jg4yVCUKTe26JGZoWsAp+nush&#10;q32pZ2Bc9gPwpDat3secWnhJUCS27heO0iTMzYfBTcCR3nO3gJdWo9tXD17gWdDSO03C5YPpCQpD&#10;8H4x1ohvZyxtHGnguLqL9M6fCOMo/nl4J+PogcTiSjiVbu+K283CwJhkpbxnZmK5Sg35jrf1zeRS&#10;VK8Emav+xptszAHT9/flgL/w067wQINvDmj9u929f5niplnyi46t3w7/or57QMv7m82kwtTILM70&#10;H6JP7UyCK52kEon2HFl1GwYBVosma6rQ/88C1AZ7TAAPwBrm+cRlpcoVlybhmzWoYZndza/J6ydy&#10;QEiahFUIDswQV4C3hIWSljazqxNRCXIf9VymeoNCBrSRyIV2l0PEPmjeF6A+La+siCIDuVN37u1t&#10;qftlL+88Nr9HjeUVkPNRrT4dWwwipbyj7hDFmIrJtx8SyuIYwUej0wwl/U6fr+gBs8+HTHbU48ZV&#10;M4aa6Nde/xiRJTSPxC0+oUJRlAFIrwnnIIqltY3N5c0MkDiqbmducNJPz4qS0SptLMQJfH31ASJ1&#10;v5uX2htVOZaiI3BAZ/p5RX0+rq7NbR7X/6tSA7Q7xu53hPfIEROgMSFm4f6YkvWHiEV3Cmh8cv7B&#10;1q6CD+rhw5q46o045ACSXo0CLF+xaBiqd7mmZDyZiFv1c1w74hi/dCiSOTp4ipSDgLmqvn9V9o3d&#10;Q9tvpJf2wXSwzY2pGSuSJxEWOmPZKrjMStypsJtOFtw6iBQMjOvPJbIaD/Ns7/ybD088Hk97mA5g&#10;MW3kTXT74CF73v2/zuF/iHLSkmWIbZNrlSJHh+macErsrRuIR3eS3fyuct/6dVoGLO1ytEh3paM4&#10;ZW/f5vQune8ZyLwed+UOMT0yLUqSw5MATXwpQNmv72gZMuGmQRQDhEoZU1ySfZim+lhSTkDR4ivy&#10;4ByDtjb1TPaIs7apXLrs1tFeskJHyBk/UMyrq2sbqGjRP+x5RecTEISrQ/TqHbY50yPqJPG5c/oq&#10;DfKOEMUPbvpwDN7/t/F5MpZ1+JAwwJSiqfiHI0t01vpXXhsUEinRjG3NTG1z1XtmW73s6xH7JKsa&#10;n9T11Ty6S9EkseImEa9vm4rlOB4JVharheNOlSFMOtKftI9CJJtPjGe0CfwCiis5F+jWXdx3rysp&#10;Hsff9G62ORR7tVMm9AtTyjnrrIt3lZkpP1hD+McudbO0q0JryUdUEoHHSHpmG1TJTloOkgWODAB6&#10;JjZOMRw7qIvhikQHOZF6qNmau4Xn+K7jxy//eupMRXrHACstgDtX0NAb7DJ/ivtFi5WmotM2zV2o&#10;xjWWVM2fnMuA53NISc8C7XMZPWqZIu4gGZa70K3nb7b3K7bLlSqNY+eVxiw9MM/W1b7V+G7yiLNk&#10;4sEfYpdIXY6cErCv4++Ss28NdjPIFKjT6laMJvGg3V+zhlF4245ReuN+ArQ63swhsAD6LrX9j8xv&#10;LnMoCd1K82cjSACjCCLKVwFbcuupvjux/6kcEd4PFBut3iN5yawvLrY/oqEJG6q8FHTdPqW6H+/W&#10;1Hd0TwEGdqmKme+mpnAlOLvLwb+YH7Ze78Npja8es80wlPCQgKKMQoc8QSiAKVpPD/eJ42RLJZ8c&#10;SN57dP5z6KYpmi77x9F6N0PFrJGZmbixUC2zklMPz0OyQwsKdQpKmqNq5gGemjpA5gr+0r3DxBjM&#10;KmIK9nTHH5rV7Wzss3SDW3QBIpvtSiVKvahpUSpGWjI6qSzMY5wcsHOEBOvJF2Ayf3N+seQ2V2ud&#10;Ru2Jkr2V5mI8FUQGebnAwb8TGGaVZqvcI7+2vNm/ImHPqKATPwQoJtJzL2p4XD0kRFAt7tcrJews&#10;cynj0JQsiEN6wRDpRNjNW4L/TdxIVyiXTQcugw+khD3Dsmq6evNel/0O/t4kK/o8cVVWVl+9PZOx&#10;k2Qb6aA1eSadVX2ajocirdsCBtEL62LX+zdFi5rK/BCO6pxc9ItAIpEG2YoGoFtOG4Hl0NoxtXyJ&#10;9Mg8qB74CNrZ2UtOev1YOAKrwUTywbDYsfQiHlFm+qBwZpTeoZ65AK+1UVted7MPRfRK93oHkGoz&#10;dV9VvGw9C+9tByGYWESfZqKiMVhHel9GNcfTqyVkWGOMqf0JJSuZlomAw5IyfIBASKKiolBcXV3N&#10;v2SBfa7SeTOjmKcAcg1V5WL6BJXuFPbP9hfdqaFrb6IJ2t2Z9BkTuaKZ3666uULrfXXUFtYYvBMK&#10;YdpFkGocwPYLHrMAZVZWV39f5UYnEzIBtLehFCIYW0uAt5Eg5gDokAHncOVUy4jPQGTNeWQUmXqZ&#10;NPcWZs4i9I/Ag364aY4hUtTIMAGtRMnL3FS0vCZW8WQdfa1L5Dkk0yXObMvxdCdwql3P1vuFhdT3&#10;SnaceOIwsEzGCE3pmrbuMzFF8HDkGg5KyncIETnp1xIMNcRraMYIxQywm44mZhgYz5o7STBYStEd&#10;mQwnQAPHANFab13F3xha03LEvnggoYbRfuIPu3sMawQpNg5qZOwrkSpapoao9rIX61cQvoQdAiNj&#10;cp3qRXjBxZckDHBGnUY/13+RK6qqJSTRMXSdYUg51VPvA/OVoJNPoMH8v0sKA+hc1HvUkLTaVRCE&#10;ic9WAileNiSdfgzOqLW/mcVatt6vdmplhYit6wKGx26DesppV48gtnye2L3Lzlva3LJAMZOmHyKu&#10;bALK/BKshOOh3akPn84UYtrb/rNuk5L9DLob7HdnXKCgQ3+xQ62PRziFhCiun5xcIimDvaGOc6Dk&#10;EkiEfo/+GCT8YrxS5Uc5qVh98a/j/PphxAvjhW7j6e+3y+Mpn9zKYJDC49FG2J+fHBPMmdvurDGe&#10;n/UO5BDwUacUkHTTgJdarmHjd52N0NusrHW1Xe3sKcVvcR4lioeQt4xzF6MT3Wgs/JxMU535rQnp&#10;gib2z3pa24mRYJpY2pfF7jeUu3vS64OsGofdFRf1Zyvn1c9KNLGmd56p8dIl+cMY/Ie7bPpQK6sk&#10;fb8Q7U6K2ULySOz6yN9KySXsv/i8ImIjCqWXmkO+BURdgwDq8v9KGl0GI5NwElqIFPLIP9Rprj3k&#10;Chox1xGJvyEjsyj3bvfFkXJlTM4Qme1yrNtmUUdkKEgWj6z9DW0MPSFhTeFjAsGwwDpkOgqRcGTI&#10;XQYR4QdRVCmkUXNFrva9frTt8kwCcsxXWz0fgRbc1MW18LsEyerO5PN5Ag1DmFTYjfpTow7L5NSU&#10;Ujvo8Pq6/igM4b7HZUmYN59ZZIU1xhVoAk1ZE+0iZ5WRCWL17WIPo1iX0CfCphyOQ4G0ZjDnoGiM&#10;+DcsuYDff0ThtPHN9ShDRE+xhlJpkWpIMbgzW0VimBbtLh7ZvANa/B6AEF2uyp6FqeMsPHEiA0xL&#10;6IjrFEMUToXM7z8pWAPDWjGKX/PTNoco1SqZUSYVFbUMdIowF/iEhanGVFzR0TRXl/KXbWfNuTMk&#10;MDtTSJmYKrJz8px8hcjlsUkWt2f3x4BTWGgQByBp3k2iAlb0qo4O/F1E/zVMQ3yT/OSwNykmHRJQ&#10;l6RF/PhjuGFoaAggcCDdegpOKigAOpRLwBBg+uf0YDbB8WvNIZaUT70clry2ZurEYKoJJ9BW5ktl&#10;/1ZDY9p0pPGDUiKZIVYtuJoclTkzoA9lF9OgVlvXa3/u7+YbePmpVLkpIoRv8YeXWom17BzO1P1P&#10;MTVmqt/ylKb7ZFovfuEytfkiaZoqhquJhSCGTAclKh0tqJTFS5DYn630pExFVjj9LWxuInJmwNu0&#10;teXPC2FEDxw4vkSySMBcEG0ECcEKV878c637nMWOenT7jFix47UPByGZs2lxsMlatg7FgH+uTuHs&#10;3wRROfuo6dfOnm3zsZ6+upwYTUx7MfnJaGWCAUv2pU/3aLJHsxRG+5Vi+m41ozeGiuZ8T7VIejbh&#10;5vXD0ZsP8Difmk4ra4Ccp53kMvA2VqyKSKfLDdHb3Emn2mBKSGZqo8A4JazS2q45f/G4FSgLtGRV&#10;4R1IxG4+gs1F0DbTkkykHsvOltjXTTVN+W11pY7KUbiS4Mm6Uu/xYBLn9zz0HqF/v+jh7BcjFUfm&#10;4PpGwPRA9H4x1qK1unJgzXuwdfGH/h4EwHMzJ/BMab5rnt57OL+TMioub2jucuU9guy67oiIrayA&#10;AbOY2/kvQP34T/b+d8hdQ0ffIevMQB7UG/TIrC/6tRxORkw/HbRdP5wxRfvrfY7M6fA172rT5xjF&#10;+yTJbvasaosv93KZj7v67PvXNJhy3BzJmKYU1r5tBqBffpYja84SDqhqs9NJiCiUQ2ghnKBBKMEU&#10;NgbRUHNtMK2symhhfw2cWdpu+hiHQb/YAykgAC5lEF3RbEZJJdxNlSHXy7s9YyLJQXu46IuT3mmk&#10;RJUDVq34TLJKhujMzQ6yBUpRq/z1qJMZrEIIp3j0svXgygp/xWmFNAPhp7DGFZt/Pg+Ycxb9C6UM&#10;/5EK+/a2dL+yvJX5PYz9cj2lLSuDjlMF3SC/+FNHRBxiqgi5bYP5fYd/0YcXpqtYtHcK+Sp9pMlQ&#10;pFRAVyTIyUVCwPCInbwyDY1kRaEm0mJgGX8dUQmkm5lvLR41XqQpOK9vXilbt5k9q9l6oKj59Qaf&#10;9zR++HDn1j319o+1/UfjqnoKob6l9TF5cgQW0MqZAiYEP8RaHUzPcprJ6I34x7BuMgvgG6kUZhZo&#10;IwINQmPg3IddhjTbdFxVDbgq4GDQ0NEs/vwPYseeKzctw5Un1cj/GRh0+EUPRImWwaLls3tb44fU&#10;EEAeKEGeMQQxpYJGVJ1X3bTydn9FFNFEufQmo6DBxz/8YwV8aYEVnwMUHRdrDKCmJWMjlx8mPD9N&#10;EDZnYUws1J4RmdbJVJFyKpJiTgDjUOwnIMaUTEYliUAqWaICMUF7RMGsiiSkbsOmNtdd7g62Tkhj&#10;m1ju4VKscTLzmPW1JZSqpOdtKfY4N9m3+qlKzi/1m1ECtXbavPk0CbwZms2fOKLdncUcUs9rLCtl&#10;cXvX2C9kmDaVBXoIq9fpEhwecCBnkjDqGGDgjDdWrGy1XPpTZCX7M4rYwcKDkf+ppzQqKTWTHNGP&#10;w1bq69ZRHU4RI49MQwolrVgq2BjtiWIx7qwbQJatJcg1P/WTicokl7DBpFO/ppBfBrzY08zUXmN2&#10;/Bg/i9WpT1b1xcKyEHtaUpKpZGsbcJAK6DW3uAEhfOqMZeHPpJ9nzP/U2ox45+YnLMXGqaR/lEXS&#10;jtHGTQxpexiFWcXDlZJXn7V5RZXRchGIsrUq0Pci3TpurV6mU3/hHau/7PxPeR9/Xytg3xMYFDvf&#10;fI73e7V7S79t2jS8H0ED9N9CRSNCrg883ndRxC/vJp3HcSbLHgf3Aof/HIzj1pjSRrU7Uv+Z8XgZ&#10;uclSfyGKjCpO2CdEwbOO/rTKlRvHjYr6MrTE/tJDhAogJnYoVSaqRsySOu3mmzT2u6CDpA73Xi/b&#10;a+GMs0gmH+fpqRmpbLPvf50/g7sPR2+Jrc/J4lE+iq2oyQil/jkYm9EUWKpIQb5u4BpvJnKPHbm6&#10;4pwSfCeZMR+f7YUB7JuacCOiP+hCsJyHmKLetMHfnGk/38/BqRPUh3Pim8gkFPNpVadYduqntfg9&#10;opCudfdp6PtGQO2ExEp0GTfoagyZGKveVFXwSVO2M+FTg6dsfUTL/zo9juJeoQ7uxlMrKIseQYXC&#10;qBVKdzsrhymudMOY5Y9cvIC3c7QJuTc5PVWCFUf6822OmfaF8Spa7C4lapQuIWJfL0ivF1SmVn5d&#10;RPYeTS6nqa37HUw0c34fXsgBISkEminy7BIJX9TdR3ZAHykYUpiYWXL6XEkKeQu1qxxuM6xQnz6T&#10;Cnr6m2rBivTHZE3NZeYcHhniz8V738yEvfQQ1/xPluD7vLpp7+goU6U+5KoHoGR1q5WqUgljQhWR&#10;JzsR8pwWyOqb3MSdzBK020R4kSMGkTpd0/7NIG2bU4sHiCnLGK1kxkjkiuRSKIWI0i62rHxXoA/p&#10;itnL+Of4Uj/WOwszoR4l2SmBY7rm/g/ubS/Lb7SK7Z/94d3nHfLfyYlyMpx9XyHKjekrDyarkSDS&#10;i4s3m1h0NOkd2JoV8gmXueyS8lhUPHgY+Ujc2d/Nel8pORBDKSwyr8dvoUsCS0MMjyFi2pwEsYSo&#10;UsDzwznet+9YFUNKz7CaObutZc5ilwnf9VcZGXDQm+UtWPw3Y+V2+crZ4NTAv1u8lSZNvccHxJHz&#10;dcuVrP5E7ISDIDeIE/cMj6yysijRoXqDRR+GpML+/rNtaPSONcLg7Di6ekmrabjV5DwaimcNHEUM&#10;RPCPPZwEIOtRmB7RMh8tTcPMmuRGEpnvvbyjODVyPULOrAwOrB1SqGMoFkEmc/QkN9hykdn/vd7I&#10;80Y6Pyz3h+Tio91AEMqRk8rj4XYkiLQZq3HoA0y1iWbYyNk0IPjqGWSxF4oK5RIfY09xVcoxearP&#10;yCP11JvUjV1t8YpF2rRpI3cpP2Hqtoh3zvzp/dhX7OMoQxKcrIde4Iwj0uIjmWuWTIKOjT2GtWcR&#10;HYkVLTf0Ke6J6sDswHxBu9gi1qYN0UIB/Zg9MnxHiQwWDrFeuyLehMMiITcT3+Mep2jfrIjhZxPj&#10;evWdS/nOgpUO3uz0aN5uEbZMl2LDfOGy9fSxS3hS+FmO3sEBXq1NGnlkwgApDKxycnwxUsnPuDOc&#10;8niHYKUVOmPcFhOLo3sOL+2jApykpSPQfP0RksVXAsf294bPHa3MMdI7OHOu7CwIfc2PO28f3/o2&#10;X7rBTrcGDZf2KYD6TALnfqQz73qUbHz7wZTb7V6pl1qh8YICGUZ3zmyaGEg8MaSAJyemlJjSljaW&#10;pmsKlHQ73SPaBlG7NMx6p0ac5J3S+3kUKUka6VCLTS0dohIJVNzcZnFUveXrJv5E9FmgpefDdr75&#10;5/16pB0akvJ+HMBvddiFb/L8vNrIEXLQRwjHi93IbuJ4kBG6dc0mZEQS67E/XwNMa0Hmsukjoy7r&#10;xU0jeSMbmZcaw4vCQbLlixXSjgA2tNRCqfwbBzMCDeiMXOqYo9wUk44w1MLqijtRjkB6VSydFAm+&#10;Q0rKGZ7qDi2Ob0248K8GZDfdtyZomGuWmjJmtzeJpy2cSWYfmQ8+nTuN1aBsz+MHeLAObkI9Rwqd&#10;7PKhR4+lJFV7eDo7Z8AVrLu4a+gXx9Z9AZ4S9gqqqpL3DKIQ8JIC7tlUwZNPDB6sADegKrk/Ge91&#10;I+x8mnhI7SdL5q3Wl79xwca82aTZs3z8FKRh8TSUkaKoOsIX2CM0cGwiWdX0s1e09CEwAcrR9b8S&#10;+0Z/hq61VcuWre/O7luBAWvUXzISB0/XwX+T3Cq4lzWieHfuE6kqHqEYhLvKcUGvNj/3sbbdo089&#10;XuLe7zaBUcmjC4ypDGqSSNGd8k/IoicOcRiBIMgR+vOeyclJE7SfFzWiMN2h0kmTZJEG8j0HmncY&#10;LfkhShaFoHTEnpdSI9Kw8vafR67y3Zi4SLDBVYZFk7NlXgEme7OxsVYpa3S1GMbRavvZEir8RyXk&#10;IQcCtNDsbBLsMONq/bZx/Jau300kkyxsRploh2x62yUa+ru3NRsmvnWDC33ZvOrBRbQQcD87OmSH&#10;oMj8cQT7Z5dYkXovaNub4OpQPWNMQ9/0efaahK3af/qRLX9YNUZYI4RMDO/9jaEbQiSD2A+7WoCi&#10;QBHL+laEfJ1/B3x7qhkbe7GQMrrkK3SJpa9VQl7WiKoc/staTQ61WXHi8lQ74DWfiRhslBVz9HaO&#10;NMpYig3ZXUovjbHpmJvBHAiXYPJHnaU24iWYPnf9oXHa2iyby8AsS16fTY1YVxxhqqk2houHn9pY&#10;KEWAaEFfJE0dVRgPyK6g0/MdXwrQ7fswkkdJPTITSpCwPaoZ5UKbbaKYx75MMfppD9CBeOf+QGLL&#10;oDajKZxAUUNa7Opipkj0B8YuPmnJtqE/BSrJGE3MXKA55q6HUO6u5TyWJyqjc/5Rsi95yOQrg6t1&#10;99yynFwSNuJp/9B36SDmKelC2Bo1UW08Tfg4t+bHrO7HuJPlrPdOgCEIzvO+gqOjeyZ4m5pf7O5k&#10;ZdXrHJ25ZIBkciGLkgzRxKig0sTLzJw6hxf5B71+PoBmAjMrMHxdh5drTlN17fXgW2gA43/dimDR&#10;9nCFabZBnKbi5NRSnVK94CzcD5bIPuFMQXKQz32VqL3s+2HCL5gtXa0TwBZu8NpXU1fLHmdB5F7N&#10;88loblxUUOJDiFVWOry19QZd9OALkFukkY0a28sgR6RCXkWhL5dAUi4OxoD7Ri6J9Imau9iQl4Cd&#10;S0AWQ4LemdG2GkeSYhOtN16lLXS/NdhBMrGHXZqP/7Shzef3c573pFSeTw+QTaUiFV75vjtDK4UQ&#10;xu9X7hXKAFylEg6JMPh7dAhDe9Z2YEpPtzVOH1KItt3HL2dYi4zC+oL07lzvpHfSJStEOjfyF8y/&#10;a7PS1EQPN3UaQq85DJ5mr19ONLrNoOf+tyhpHKiy+20LJPsDfH/buOfA2W5AxBMn6fa2In0WL9ao&#10;oaNO7PACNeVIN5M5ImRXG7EgnOrMZN4iQbErOH6ujVFG9tMcNavQS6BllWj5XuI+IWLQYfeN6cZD&#10;UM1VEVn3yNmqG+DlYOWnzPHm4QNTI4sxMH/csR+e/EcrynhweNjq7JBj5/esA+A9K3Q7vRMATHVo&#10;X4FQsVJrtY47zU2tXX0Ru9zrTstqWW9NckZWXp8jicy3PJWSSuhi6BthkeG4OYFSzSJSkX/RLtXP&#10;eW2HreHvGsWv9F0GrJIsIYQqJw5SuWYSe03AyFix2l3TJVNsgqhK1QIBGnx6avGqDZewcBgDDbTM&#10;5gq1vfPDvGfUwThzimeScuPYxOmhuz1Ujj1autfD8QvliCtHCp5qsm6SWWf0YaZaH+Y7VlzFoYGh&#10;3RkRwiHbKaqn7DMHDtY35x+hFt8JVE4vUYTFqtHpOLQ4FQvij7IO9xYqz8mTvv5wbr9OEH1/Qaqx&#10;wHJNLWH4uYfNVlWXTs2LQJctO/i3nbUukD4SwBa10sRdAkYF3l4QjQj7IOjLd8EJx/ZO1hxXhJo9&#10;ZTvQ8Gzy66vgrBwbyxx1j5MeqgXnSdxNGBtEGTL5g8fE1zYAcLJh0BHGHhoR4f1EfCVE+JCjr7Er&#10;rpTdNGVvLa+1gFSEtTnjeKxroRg7iptqkURdjhhYSz+txbEz85OnD1THglACq5Xp5Oztn5yIksaq&#10;VPGNMFpSU2I4+5T/IVexZX0AY+UZD/5DZ3VXrfl4eIkg0d6c8koSZvK/rtyDAnk0K4Z9tQTaSGFV&#10;XQI6X1aLVcTVvX+7Q0Ci6yHv4UnjHXo5lqfxeHPd0dhBFz5b03pZSKHOqlu8SVbnZ9+fL1w8n1mg&#10;bsN+cru8ubH9lrNKrexvQx+6DiQqlavUPf61HV7ohqkXiXRq97H8+opt/Y79JZNeXyxX19kjUZsf&#10;swGHR+5T9rdEkiAQNjVDcZshe/jDG7pvv1Sed6hpm7hDb+8O5dgYk+dmOnVrswQJrGpdk43WkTn6&#10;QM5q3rS1usf2ABsHV4M/Dq1ydiItnxa8EU6S2cDwFcOFSGL/g2kes7z0908LLiRhiefYwQmkElm0&#10;6755Dhizx3eEIUjNBkYE1DehmHnrnr83fe4RvB8uD7OzXY6dn6gdJjcWSCmDHtv4mIcM2Y8w4YwT&#10;qf9A1XJx5f1hGC6ZcH/ewperoAZx5B7a13ZAiOKQB3LN0CbZmI3S8SxKEYtw5mpri4vVy+09HaMN&#10;qi+OLmlP8VmNlkss/BQv+abPI9yxFO1PJw8JbEMeQ0xdW1yXPBtFDvdwcMvi96XhAnVbc8USLazv&#10;kuVBHuRRYc71zLii8rcvzRbswjz/OzMDDIP9eVxboXsaVv328dXuN5Yi5XwB2pJSlos9MUol6ZKZ&#10;RwvQdzu3pBl3aZwwXa8Dxhq//W+AsNAGwFW63x18AnY9p/M3wdCihFgqDPZlViQOTKwjdKy2DQ/n&#10;lTLgXZYsGqRHNc/LmT12xVThJPgUkRRs2aRQpV+0eFbb3TK29pcZQkJFLfG9OOLUk1+fZ6LxRs0f&#10;RGOEY1noP034VRkn4M/TE3iK4Zko5fsqngVRUX2wWWdBRMMugH9mvZVM4oW4/6ob4I12P1/fjKfx&#10;ys75Z+9tvt2Ou2MeS24dxN+PwdcUqdigXLC3CvY6hvHzfUPuUxg2NItQrgrQk+ZsqPT3VJDAwxHI&#10;LhtifwS5XB8T19/tsOPiDxfyykcu9oeXTcENqJ5wv75zfW4j985zfwQ3KItemQeZsRtOJQaH9t/6&#10;4HiGHbSTRmZv1yqmmi41l3qHGX0tUTf1tchN2qUqZAfatpa3RPuOhGOgo9ymumJIrsnSbL7TCq2i&#10;o61u98jJikciSAzycdUBJaLrzf4u7GMv+VeCwPXXz12tPsTdf08l6o2TaDngsRabo+oyfPXqQUPs&#10;xfSua5qlrAuz2S9vMBbpms0KzJ8KMRE/Y/AK8ESdpvAKzDHUdCqEOY4MNVgn8hasW8xZLoT3crR0&#10;P2Qn1uRtUsc56/pbGOFdju5JZP5TxYdz9yx/M1mkiNLchwT8AZli9zks84F3noWf6GyFng0ur/1+&#10;Xrwh5M38y91ZEN5eSeOarKriRKNsbnbl5QcP/M4/SSO8fQY/7XC/KoR5NskRxVwKhoU8alUbdE/G&#10;nC6aL5zqdrknLC+g5u6eHNYp3cvvrSX51eB9OI4ClgEwZTi6X/8mSIuvTzESIsKKykntUPh1iRqJ&#10;hDT78iCr2xB6jhhcIOimUt/UFnLKzzw+sdOG1ueLrjqK9Iy62iwd6C+FbstF4Aws3cMLJlwZ/RTq&#10;kfDCZOYg6gmk3nDmsahqZYPKQPLf7NRV6lEQGIeG5Xw1RswBjpJEVv5dchMvaNyU7Xrp+ueLmSo2&#10;xN3ks06xSU8xQBHPKtCB8Nf63JAQvimQb/n4TlNHp+TL3H+cCgpohKjtcEeqeQFJqORjDj9atPcQ&#10;n/owm8yCwFGEtwLiM4hjIIsvh4iB4UYY2xrEyS9Et55RIEiCViSsmRl0eWnJxMwVbc6xlFlk636j&#10;o0z8I4LU8zgz8/XRtnEzmd0J/YeS8D4MMUuDKNMMSohKDtK12g9Mmcu9CnIEuctbfhwLC4fc/RSn&#10;VprO+Hb3R+Rbyaju539uWt3OCfplFQmgkCK9TWTkDUxDxIHaRVOva6DOnOJYMrry+OXtRvEdVUym&#10;6+GvKtq9G0Db1e3wzSkpMQW8RUhJ0nGPwV9Ht9x7Z/8/C9Bro4dISM23x5Gq1t8TLxX3r0gJ7PS/&#10;rP0aBaroS71iNrUaI24yFpACA87mHrnsAlx9kwu0oUY7aTJ/rL7sUFOoIveBLiLzi1w7gOkMimZT&#10;5TsfVLHvAmhcTlzRQfkP8UeGnCnQZBnS3FN7V89Am+U/p/Kj+4xto8fo8IAeh6jh9YGDrOse7fmZ&#10;TJl1tfgSZt4ySqQmcBdW95fSzs4TUQMXi/Z1g67XLS7rryvKxyABAoHnvdCxHyuw3/ZS8WlBsCFD&#10;YmTxoSUTjXMfy5XY5fl1X0mGyy9tOZuzo8G0B0rTvC5Vv2dYX0CKKEONqViqV5DURQs4DkevPDOw&#10;yWKTgw4AtzcqXe5t1ksElWpXHa2Lp2KHYsLYy7Dusk876qwWq1dZIlUbFM7ZcpGiaeloFe15uscG&#10;KQWmdb9wMlVYiTvAzMKKPfc4O8wbDmzb+ydG6rQIGZ/b592i4IO4w2AcsOmin8TAi0PNNju8ObEN&#10;cnM4T5x31J6G/Bu49Q9e7WthMxhjnEe3HbyxY3//knSdOzm6AjWT/b2jeMkqmYp5Qzu7rCmh13Bo&#10;XudIEEKc+80RBYpslDtNHC/EuUwVh6hTbD5/DdKTp09QliZQWjRX6EPvmklbCtCPnH5vvvcBxr9X&#10;toebIFzf60koSQ6JSl53X4VBi2aXc+7gX3BnA1oW8SrzJAvHYmaRPuucgMD2JX5LuORH8FTpTlp6&#10;Vs52DI8+1MLiw5RD+OCHFEc4q8LKMToH5JB/kgq55WWXL54ZZEN1kndL3PVLggcy8QeB1KrFhMHK&#10;kqkyCopev55X446cnwhKJ3jDS6f8iOhI/p4pM/K5xxbRMYWMzLkyA6w3Ny9sWWRbIa8gOYbMKr5g&#10;9nDsTxwTOCbAikg6PmIcA2GzyKt+ZtjqMLEQJZFaSi0PIZLhIEUAEckHsu/cnXW87FT9T6DDsdrh&#10;BV5ZO6hcPWzQaQG2HZHusbuDj/DrqjhKViBlmIM0PJE9wK1h7+6sRH14smhRr/BfjEW9dRg5hCAM&#10;89YzRqRGKjU4uCfcsSR29FNokX/bgFO2jlYZD0FDa204BXXcv43ee0FwjXiJdl+j9WxgHW/Vpzmo&#10;zH9gBt68jafg111Vbp4WgjuEcND8TL5WZZoj/Sw1vlbp/lBoATQjU+3ZuUdkSjPSIfK0lZmV+Wvu&#10;d+3EBoUsyYaeKLbOfp1uT+I+To/X20U+fl5KgtB85JDVfvEfOJxT4UEcYc8dfxhpMmOIog5TH08W&#10;38Lz3m6g41PjtZ62CTlnQ3///StM3pJl881YWCNBQECYSyX5BsuBG1auRgjPlzp83Ki4tLaydZUi&#10;m62jtx+ELmQCXAQtuSE74lAJar51W4Q+HGY2Ng5gRecLG9r6ojF86mUXJyICbIUiidTAbCgArnW6&#10;bhgHuQw+7eE1A4L1mhpjhB36BXKhm1FGWeMd+sK5f8Dl7ZQnFw7prAF7lp4WiUrO0M4NoXuvvpES&#10;kxKuCX4peQ2qaWBX/8u6vt47dr/py4tnTsFprfcZ1lpbiJO9eOhA/mx6ew1dUYSu6QAxQ6mxSqld&#10;xFOOdfJIAQ2KVjvrv4HWqiP7YnrbmdCNEYYPMniiH3chRpxySX+cIepsMzK4j8Dx8A6T7ha5wCgR&#10;Slg0o4kiReJVL9lzK4Mq9REoNtF0B58t9StLN6kPuOpdgYqcXAevdrCqz7CiB1tTK1KMmtrRxrlY&#10;ko0M8RirOl/FlAJ77L+SDK11emUBhY8FtkpVxvF8rcwdL5rhHhz4fRXCAFZKSKKCtzQMbVdqIHXV&#10;7DFXNSYljHgsOaCxBC5Fu5fpllWTbU5M2jvMsFokDZcPFDGeKcuPWkKvD9jMc/trbbi6NbrRJ9G9&#10;0fymf49iK8Jx/DdT0IU/3TMPCsvFSyBHgD6jxSo8bMdt7o3O210uKBJ7X/SIxcai/ZgCb4XUBDNn&#10;C0sxUk9kaMXe3y+vrxj5uOTUnybQcYR1rP7d6JZK7ae2GD9ZQZaVlf1z6gIQw38sno5Pjh8pV8SH&#10;PBTGZ+IPmDIulinlQHqCSy/+N0MEgmilG/xudvY3Ue9nouMrlr7Stfdc2KUT9oiqqvKBD6JQLi7I&#10;iLURqzYG7/CaQK2SHNv6r3bA1Tbf058ez247QJa41cLXqL4jZdpWW+5CDiK2ClxVk+NcNqW4Aw9s&#10;kMTCXQ333ChTneiwj0QuEzrEaPDSYud2iaCSvbS2+y0O37ZB/JZzx4VTQDLk8NMnIEYyxvY5ffKS&#10;NCeJqh4MNfIgPF7aC83fPJ3m49u+eSC4TM5UxEMW7APRazD+0WHZAUlJf3abFrQyRvyEcCvzhXm1&#10;TLuqrtkXs2MPm47I2cuxdqp1E0iGG65w98Yr5qaX/dfczfPdj5LIHRhIWhbkF9sz3MufTXYHSwIT&#10;eGG8kzfKmtHKJhw8EuXlX/9Lscr8mmuRWIMzPjVhuEw7n6nYpi6xQlqBX3PxROadYmv3e+OOG6Aw&#10;R8OLdZ6PqBYXCMermBdetm5uzwR1mGjJOZUOnDyi/HobJAb8o8/Bu5h5fk9IU2CnmIU18DMwpOH5&#10;gEgBW9N5yU/T3buxjZkhClXZZwgd55CO/J7E+TfH/v7f4a+bq6iXeYNXJoC1gg9Q45SsvmQY6A9e&#10;N+GLbWJxTtZUzVrdN9YPOYTvUP4k1yjWijTSFncINtUx0Rp9eSGZlynhJeG6ApUIE2AMYEbJRhGo&#10;TFu0lH+T2YNI4wSbt3V9RYwZqdULe3z0SKQ2AwEX7G+tXvfcTTIpTkxMmjRho3LB+0t7I5ylRkm0&#10;TMzVDyQ560a+Dh8WmRzeNwQrQ4BCoD325RbpwRtFQC2hBpFE8wi2hN5Mfb4xw226taieNDaLwyTX&#10;l84BCEOTqPzXTEEtBUUpbgn8YjJivR/McwutcaJb5JF1ZY7g3pJvJxDRO/sgz/vkvp9StgLpobON&#10;e8xU0aokiws9zsqiDfO9l78C/7P+jsejj3vo3hw2Tk5wFH6OYnW6lNpnDxpkZ4mHEdM24Xs5aDm/&#10;jDL4JZEdPFqLemm/SyFCUut7DLOvXUVPz9EHACRR6Z+FJtSTqOdHOaacmiy5ohJmMTyhP3bTnVi2&#10;54DIjHT/iAh9MQOwh/BOxs8CIPptD1LZa1lqh/63NzToGYBJLFWpmjYfV63+wyEft7wMB0vbJ+Kv&#10;QhQaOTuSpUV0eulaQKHept8va5GfDCtGGcyNVKF7ns9JMYwa1tkg9D7l1j12zfaaBszYfPO9nFME&#10;SiY91UJ7cW9rFE3kw44y+/B0Q9BsUlKnX52y/KQzNmTAhQsf3O6WxUxkuJK4YB1ltVgzYzlhSAAP&#10;5ApKnGTVXmQcDHHxUzZR4r1mfXCPf6tQfprwlw30HxhwAtZHITMVl1wviGoELgMUoSLRTXbVd949&#10;0vPGYZEZxM4uj9BX21gos0LQK1rCt20+3LNBmhI5NRB1mh4qvk8Ya1rb3BhsZaEStJuaEFri5sVH&#10;lJKEsqMpJSA7R6sRyU6A/7kr4LDNvVkMI9qi+cT/+/kW0BZZTJgJWX7pLRmDVe59RSAmISULwkmP&#10;FTN1RVutUalSgxRhDpVJ7aWKWVmkZLTRXFFD7bzi7kYILVI55ywtMkNnsalh4b5Q00Qbz4KLtCuA&#10;avzy5nKhCkOSOIND8kxmTpGKzeznWAIJDppNKJgkvz4ZPJO2B1K49JF34SnmuMzHndPh6Bynh51D&#10;O0yaEh66Pk0GA389AwRjB8c8pDJ9V6Zgnl90jz5Bnklb2eY/icR+cSPpTn1jU9OQ/X0nZlbWafOm&#10;YQzdLtccQN4T5PcyBGA/UjSAOsx6FUuO+o9pTsuPgoMfe5Xz1s/kR03jyAkur5hqroY2H2jfH4IA&#10;p6939KiKTO7QECBD0ui6gq8+nTluBMwfeLvkO6cG7/wN19fWtmAzMKlRxpYWVjmW9Yc+/SyBFuH9&#10;FI2u8e73zXdBID68HRS3AX0/8t+/xrd/RZ6XifFtEUuV/FOB6wm1QXNFB05lYtIBNqvA+YQFTV/V&#10;KyAx2bEt2mABKSWJ5hEYg9k8s3BJMVWuUCf4FLZUOrKzQ/Kqj79aD8wBkSMqA/gGoV1l/9MUTW1e&#10;KYxgElISFeCscIcA0pa3XoRjqF1TPYlh3P4hgnMYvCvBGQt8DVrGJ8ZreYWnBgeN93Sj9qGsiWsd&#10;cQDm0ISvuGq5fFYK7y0JQlfxp184f5c6OPlpepTr8xTTPuiT0yyS4NkbfGnbZXe3GIYM+cgt69D0&#10;cyC9wjBz1s0O7sGnoJcZWido2I0l7lX9kD2IcgLomamUaySYN8oSSBR7xJoKrNQyUJsAch3ler3M&#10;JrzURqBLSRvLqYS1egv0dsYcMQl+XZ9uXv2z26SKNY5VVOjf6CEVlQFKG8H0qRciBLXdHVIjLhe6&#10;adv2v+1BxdpV3wVi8cI1tUXSijPiZ387Wp/1YH5H/v0HgUG1Kd1XPrpQbIF2rXNdD5UhI8NixnyB&#10;MCZMsxmQMH833YdBFoQRt2gPA8kDjw9oG1R8G65vDceoddAr849VsGeV69AeYx78GVr+SlXa9zph&#10;83ZcZXDZ5He3eVHkR399auArwk66637/ONhd73HZlOb+qyGI03olRwhK91kcA/MePpv0r4Orp3SL&#10;T6iVBePw6AonW9eNKcBLjTTSrGTOMS79EqX6UOr8t5kROY5j/V2QgT/JkLMTyomK3Verqc9XhkSW&#10;IZqB51A9zD6c3MM7vrQuvF9m95Y4MdSx10bOgLichJKK4amdJDlAqmUi/T9Y0u973YXFKdWaxXJ1&#10;ma+RGHzNxpRygmhova1KCCev8omlnu/f0kN36RlpYZZBTzRjWN7d4pklN56Clk38bTBzs1Tj27xb&#10;OZu/pgYPuJsko6I0aijlogBjn4PL5yEHXiFw/50366Z3QsbAl+JaTL6bVT3GecYKpjHw/Zp84Ixm&#10;WZ02nu0IoIlCHStUqeDkKlOGeHUI7HmIkkgys9RsaViCoHgECEgWmG1nz0KpFsCdsbfv+Z6j2MTW&#10;l3To0vmvZ89REj+5lafy9K77rUnx3dYM1VUgsNO7/+jAK/mUhW35g3TCiq7D9RoqcV3VycFHNFBb&#10;yz61z5Smpambr1K95UlTCNoFuvjAiAmJ8OPIFMCc3TM8jwf2YficBjQgy2I+HjS4RUD/tM6N0NEB&#10;Ov1iOc9p9+sO13btF4TEVNpi+tQVUDuBZo7z3c7X90Pw9X/Xf25uaWm7HWA5ODADCpdZ6VjNPKSG&#10;P3AKvlMTFolkhaHbOu0efHlbfD/zMzp78Tg7muD6t9ahaGyLN3QtPRc8Y+8PXU2WFXr9Pg4gG8u/&#10;MYJ0uJwFcnrrKqFNJSoR9Kh1NtgM+bp3x24C+X/USk9bubVSVWq+WcyfAsfa7sWZf8bl8qkpQNWp&#10;UUS6kLx4ztbJ6BVmm9cQRIA1hHmNgkIQOiKOZNoGbW2WOvxDi+zE7JEi53J8S9ZQyy5VomLm5IRt&#10;bBQwD10YIRXsX16mYfsWflIlKvmTFh0pxPZrxUTwZGgCjAkH8scvuP/dPAv+B556zum92it41qv7&#10;sGMx2kg+0aTHK9tkseSsd4WSZgH5eGsf1WaUZTxVGJevXbXbRiqFIOXcLlicHN33HwV1lwEtaVh6&#10;728OZpK+wWG40sb0rAwp6SQQ3CLDtmfXPyHHh4sixYeXOZ1MD3Vy6Xq5bRw1YPSKVl418DKdHhXo&#10;PQLbniHYzM7uf4Xz3t7eP1Mm0igUJdIoDuHxgcxzl5PY/gf9x+iF0tEpqoT2maXAJQCIgqdn2XEI&#10;LPY2ymFgjTmauz39IWbBSHQgSCySYPxPmeR0DWeK5cc8zn/Sxk8bS7Elryqi+L4TpfHByKS2dteT&#10;YXkXJfjvyWR+U4c5LefTpzc/Ut3aHH0QthljFRQIYyll9OEiJmbXsLoo+DaWTZfOt1OtT5o4xw7x&#10;0nNsrkY19PczoNUNXc0KDRu9bN8u1hNDIykaTfSFOeBGAr873xXzngbqRnuWcOz3Is2VCqONBKcK&#10;Qduox2DRSc8uogxeQn3LFLEkiiHRoLx2uYSPRJqZUIuEgOTje8i+ta11fWtr78kKTfA2pqShtpA0&#10;9hw3ZC6ZXuYDJPc0PIh5opGi/T+CQy1JnFACFSXGlGGuV99kb3wKZ/FIm9Xkim/BFByoUdRhbP82&#10;DtsODfaK16nCsZ924zMGcEdTaM+SjF15eDz+PeL/drSYHFdlfYR9FVpXCKs3MDN9JFnNIrYW8o0O&#10;aA5XOwWKQDSTnIzzRCmWMUGvPr3KZBRwE8uEqRqL5X8A0jeFDEE/5OdQWLN8y7oR1ApFjHGwiMMJ&#10;BaU4I7bbVRA/OfNfTVmajI+Du4o9ML+wvLRmamYW6jgCnT5NEMfEeUbzId0LLJz+cVysgU/zmsLF&#10;Nbfz8gTMJ30acmBnSeqxH26C5u0fNExdJvH4DW6/CWklYsSKKcTFPg7yvPG99sQ3NKiS93FTd94h&#10;PQusZhvo9LnoVW+29sxXaLgfLp5fvHmdX1/JsnGQxgEkW80QLCmiRCniOI+z20XEovBtw9+XMx80&#10;2PT2DO2i+taHliRDaXBz7jjQef5dj1qxXdq9rXfvzzZVIM6JQ4I2DH+zbfoS99UnpG4QP9DgswiP&#10;0LexnlodlqszulfLYsBT16HZOZGEbdsXp80OnPGgglYKNk/rGxuln/+iziUzM49bfgjytwd/nz5n&#10;J0Kj9yBtttnmQ9PKBLSuETuwi65La0uGtgrXLe1naENSUskyQoxTfAJWqjU8w2qjs/U7e60xo3gj&#10;TkmJXhle6H4ff/YBTcwc2zxmjeEQiYVqffK2a7iDjQ8FOpQ/F6LY6R/VEJ7FKaij6qJTc/HOvQPo&#10;65hRWsLHfZ4W3jrQN5KIX2HjiqCX2uth0wGaEBLjTPjmU2zW6tlE2r4puzmSbEezrP5Y2ec9uW7u&#10;3KBdz2Smb7pDJXueJsqRxpqts78xaUUh2vOhk0ZTPbej6ak69j04eb6eUW6bPnm80SOJzis5EAak&#10;QYBU2utgnQjqcfk86guR0g/7ECQSp99dVgehowtWFi9a/kqAF2qBPMEQVSaAEFOUIf6JWKKOg+NT&#10;5/sY1zeSQAZ6CQx4VHgfGZq4KHy270TAJGE8YA8HihYN1057yJI94bonCgITjqF9mL3sP9QrtBfQ&#10;5pZiy1IMCu37qD5hUbeQ2Vw0uG1sM9X4hbltZO5DhdsmejaEclvGbqFuR+hofLz8hmDkdItxCicR&#10;EAmXajkHkevShrtc4gBzTV5f4yezQzP3uzZom/cjcox2UL1BwV5yrbwqMC/GIOvGJWHkQSnpmfnx&#10;fk8rs5/yNKeIfMCQpEQ8orcRvAMbi6bgfopv5+TqKIMFVwwJZ3fcEaf6Wa9bYdHATKNAKZ5boPbT&#10;zywTA44CwtjqZRd18Nejlsj7ZtmYuUaiky8uvj78YVJJpuJptnCJ/qtMlZLsXDJ1BKaolHiZQ6AF&#10;RIZGEcUcubCvnysdZeKJ6Zul9BzQAA4P6sMGViQBPMW8ZU7QmU2gLbHY0efSrzNCQiZ+15h9voDF&#10;9JIkyqh76O7ONYB2NKFUpE2FRgar2FS5Wi0iKX07P8agmr3bHa17dmuvUjbxANFoy8PUcp4/jlTI&#10;ZOksEcqQGi9xoa3QvUk1dsPrAfAlvf+RlCQOmYM8d+K8tEEXPc9k9u5Acy5d3GgYUMch925eosYf&#10;fnck/ro/hwMpaOxavQcvLCyk52TlyAQKrKOl1ejvtrF1DmcBhoKg9c87l4gVmqxkZKRcJKiPh35X&#10;n0jB7YoksUctQAwXQOKAYI0udsZq7N964XxvK1q+DPype3xIigPGKLuA2XBgUtVSs2CUT+D04pIu&#10;70rD71bjB3h39skjUDmuo0WIIi5MOoGd6G5pzb2/BSifP5C9Tbz371dojIRQj3ybQS7zdjhE028L&#10;NGAw1qZFP98cagAQaRRIVKMS5JodwMOF4k/dOlf+B7jtytUYk73j9FuqAjz2xicmZs9vCdCedDsd&#10;MxLPMaUoLLBUL2WzScg4ju7LH0yvmOkQYZ7WhYp6o5QZ0pq0BxeUx4A3F1ADhfZR9PX46wZoMAIR&#10;8djT2s57Upg0I0DnjT+nCTUaMTGtCj19TC8dMAeHtmlN5hhQtzkRnx8F99ck8ujMTZpyamfhZJV9&#10;E53bYiuNrHw3KMggwVM0vspj/bpSURQZz1VEcDhSPiRrGtnDu7Vr+1u3vP87hirfmtGWF0nMR+/u&#10;4F2+pWrZVKaf84wqBREwoluE3FoEXKp2RojYyQGmHebqWfKJB943l3S/7t8QUOGp1DB/lp0vt8/R&#10;TRHEDUr3GdYpBRKGfi2PBlIg++kmGWhAzScMsB7JjX03M0t1YMeLVTXphraZ9S4TPQBQaJcA9k9W&#10;J3EjTp+L8gVkq/5hi9a2tUk0aRsfryHT8woJZR7Eq1l+S1YCFnolZQ8XhLOXfrD5y3dqeSzruVlI&#10;muq+UQA9VqImklD3e7jf036N+27FeyCZz+ZBTosbUFD9XdPYdjP+sfAmmhy5XP1nY2ZD5moBbNAd&#10;4SoxOjDYbzh9uvWIVmrsdJsxxjw+xSUgEHb4MN6s3Zpa1Rb1k557oMW3OlLCYGYW7HHQ39jHUdyP&#10;IYqiFL8yHhEA0vN8/W/u7jj77mFq85V0SIquP0F99cBDLnOo3yLY9HhEJHOg30E81WJFMnWQnx01&#10;pJ9cFa+TI/uOK3mdvEBc+D8jflCmS69h8CgWrErYLe6AJFQUFwwkAeRvS9Tc0s2pSkscdCVWyjaA&#10;TE4pLXJ0UbDfy0zW33+fyUtimTmKRap0DybDzucEV4yXTjHKgEGMtJn8oZ4N2rBngRt+G2vZI3d/&#10;BeKWPSvnFKEeFOwy+WRaQJLES2q8xBqq1+vordsSjIE15FqucbJnIfr8kH5ZGzfMBR7qA30qZM9f&#10;PEuk5Xi1TWMnmLNt0dLSynjaQw6YwZ75je538XEl50Onb9rd8fFNH2vIh6MwzimnnuKtvaQwcVn4&#10;CsAjyTSmBhwtMJzb9QZFfk8cdvVX1HSN3/s9GLu2tAwXYiyCogwrUIfq+fgEjXiJrmOEH403Hud1&#10;SM7Oa7uaA2HeHog3Dyr8boZ+3d7VEIR90CIytkzkiCMTBkCIT7RAFH7GHfh8FM2RAQd5IC075Hdf&#10;866Ddufm4XzO7cD+G4cwaINQR4fY+3B1c6/m/anbzMIigl2Gthj5ClS2bOm4cDxNiAocZ7CCjYtV&#10;KqsrOYhQgbjfDjug/Zj9HgYkDziKe3p6PsgwfD5KoYXdTXiLRwwIMAQROR7vSABNkdWz6dP7H4uW&#10;at5kyTu9A7cwCMqMaGhR1BCLJu1iLYCibebnpjGG94q1mNs2eTAID5SDl5f5CqkLOLjEqkFPuy8S&#10;Qbz+vNaGBDSJ9rmONsGHJU+/GZCLdbMP11YoTyZtfu1iD9LkNapIZIaq6+E63Y7cJ9Vp6uNQ9VC7&#10;enL6Pr+KXj9vJrXqxagn5Oe8yiU7yAQYCwAXM9+ngynNDu+Uqwn88oxEM6h/x2O8c7PIEf8KChVs&#10;9aFyuVodKoqqOSqkSHfADTz8lf7j3Owu15gTIBS6F37wjxN6Sp9xL4ZDDTWTZ0ihUM7nlG+fdIIv&#10;wrRIVWBDSTWlnAmTyrXKdB5hSihhUMaZycwqmTtGnGLCPZH4XFAwjExV9Sb4rfqbTakpe8TPhZoE&#10;ZizrWyfDVW7ggjQEkq/W6wg95w9WVlqrVs1BZMhfPQWqsUAS+VNQj+GPOkis6l/p/huXSS6Jn1/5&#10;0brftsR8H+byLs+En63e7oQHXg7OqAb7PqjkOl6e0KVPpq/en2OZMoyNVQA63m0PGnX1ybruloGR&#10;kQ+UnyC7/k6yUdQWvdZOocsHqDKaIGL5zHn45gKqrRSZss+xlGIVQ98okvwocTB2IsZ9C5c+dsrK&#10;OVVJj6VAUiH1JLFokw9v977DB7ssiZofjUfoHkX4+J4oqzgnrKJ3/0uBriiW4KQCyWhIYjZqmKNx&#10;SEZJhfvEdSNejb+yqdc94lgj/TMp42fLJgssK9x0I/M9v2pkI8nSS+5Q7iUzSKGPWyzfl8OfooLm&#10;AmjSQewKj7d2G7tBcUKS0iI40U3J/JFtz8dQEiHPr6RxEXPBupmG2g8pkXdXEhQzPxSf/8IW/3aQ&#10;FYeE7qakZ2XRTHCOfvmcwMklPJUvnK9vx97SKloqN4uqrjHp5Ond6w6iRYXpnQl36JYiionKqeiN&#10;h+8xB3ZIQ9ARvmhGtEp5cXEykOM+KcSR0A7hP7bf8DlcRJUKODijf/0+ZmHHhDKnz6rE8ANHdV+V&#10;JuXQgzlPIAyWpFuuZVOKotV3l9bvYtDK+9xr8/DvXvCvr5HESab5+eFitcvrq73ssDVdL5QCq3GQ&#10;hmSgfhZjxZO7u34vtJeSZnCw0Skg/QEeec6fnqih7jLdzvd61fthmw7YDWub2yNttH49jY4BKZK1&#10;bq8s9r/YIWKF7sOTk9ybj5MtDwtuXX1AIZ1IOZdhh5ehlg9LVdrs4PDoU1h073/IRv7Gy9FSVIKS&#10;EcZyc4BIL5CcXB4XcJ7vwXGDZbkUpoDSYB51bHmyD/VWG/9Oq88CLeIgIqwv5P0VNFH7Ocy3pWLZ&#10;ue27rS3aouvwt0l30M7Rlr9jW+Hhm3K0aQfY6YwInVSoUK182vzLragH7+zuTH3UKen0GSzil7Dd&#10;P8sb9T+aJZdcAT1Nsm7n9RVrDVfLErWHPbqfX5xRk4xKNU7U60gJlxQSy+78gWRkkPJL7Gcr0YQF&#10;pGRFIXdsRCacK4tGWNdC7tlCOI7PfEgMfIKC+y+P15V5wlO8sbw/m83bSfdd0U+3bZ5owhrVqZSV&#10;7BrtmRFkCcKZh9x0T/YZldPJg7k1GVEdYWfrHy524x4eiuKAeR3+T99kJgrHsKK//yr6jyZ4cIk4&#10;UL9mzJ3XxMFXwa0IEiiDjVqAKRm7mx9MPqqCAkOa/v9ZAPhdocOpGhQGeeY51t/pAz20yPRF07nh&#10;ECmGKNt6+0jcHWdB3yxdWL/XO4CvxOq4e/Dpinl37yYZLI8UWKfOhTco1vcn2XKO83/3krsxzWaJ&#10;WMoRLk4ajFCJyK2qls2DFjLf/rz3fYNrv3cD6NqTnFcE2K9//1B49+m6Yg9GYdUGvFnGxyObaMJc&#10;U/1dM/G1U4/732bZqpCRkW8u0AWPsuJnnmSrb26XHGFSZtMA0NegyC86HGM3aBIKKsZNzhqIzkQW&#10;Bel/6vXEzjOL4UcsB9yUzZOpJ2naEqOHPvi9379nxAzp8JernSRjFcCGskNUJZoWYKkhxbuf60GS&#10;JRG0insZqey7GPu0E48uCzVdw6MDWcw169QDNPiZVgt8AmLIEg1alBOcs7ws3r58ELyk/UKCRyg1&#10;QJvOSH5JVAcKW75tlS3SWqWE3iEhX+mP7qVeztzeP1h07H1NLCNIHandhPp5JTETzf345uCTJy6D&#10;t6BeDjqprKopUJscLArrV0YMzefgkXXyDZhvcokPnEsS+3lL1PYnYnJCMsfpcFLZYpIL1RhA91mo&#10;nd6s6KHd3xE4C/CncMck/MyP2ddmIQihUMYBoH8iOBwt7HEaV+KZUGoLUadSiKRCerCipOX5r1dZ&#10;z1cKyqmy0s4dyKJvgC5FMlYgrAh8xkaG2skn4PDNLhdjRTiQKXhXgm+wtwy1u4oTfsIEFpPSHjvB&#10;7J8wVeC2qJI/zMEyMnkHn6IdIvyysvhDjVizdMLrvHuop0fo7I6hpvuN6NnLy5OZosdBDj5I6P6f&#10;4N7U28vUketkrU3Wor4P3BRHm9cz1xUz7RSlZBFpx6rOy373C9tDX41PDJDKnDdDMUoPLojlWfiB&#10;7pPFljKGOLZ1uUBLJ0UnDcu4+JdRDJlklSKCspC+cHHuOZ4dEahr65fJEoRUGrQqFbMhAz1o1EG1&#10;UVPv7v7LHo5SkD0ziqrMDn1vs3U9qORbTUN3g3yVyvbfPbUwX9zIwvpzoAjKkOI9CxZjgFiZhQ44&#10;jQGePBv2KMpC8kL1ioutDT1mVU7kfxTiEbarZuBRAnRom9c7izV0eKeXJNXm8ugSvqQiLSOrqpCb&#10;m/7sjItVA8LkEv0drypB/ImyMDLrwbmYNjc4Xn6QAlkvvF7XrS/pj9I6Lk69pwVONMeXFBsFdhE6&#10;Orr/jZJN1QDTN9I7iKYEqNpOjZYuo3Q24xNSQFNqb4ePcZ7fI5HKKcAmPVlv4oJTnpgGNVAau+7V&#10;McRt89kfXfghmDeS4xN2hdLBvkwWDYoRb/7x2M8jR1QKIF9Uj7roSnDX/odJaD9SMftEp9IoQ7M6&#10;5kxbPAIrRSUFNIE4SGW9+pWR4wvvqXIxx6evSaGSGyYWRrkLVqifh2lotH4WsQI8DT4/35yU+W85&#10;HpxHxjJJl+b943+ZHSo/VfCzSbolB/V8NciVIZWRSTaKl00i635UFepwyfK7i/HreX/0y754hPL1&#10;stu/YqKckjX4usDXaFN9U7oac+9SxAgGVjMnEdryxrqZhW/u64S8GTTTPXcIcFGksRmUqLDOVfKY&#10;f8nkTf321wrZgERCu9LwZHN6S5PDorf0x+e5RvZpPu5ZdmVp+CJEI97+DPIROCk66MvZ5uvn1VUB&#10;bY6Q/yL+0SdF80YDwPXK6pzFHPfMREkKD6ICv8JAuYQSeOWTLXW8NvtXmmqf40+ZXIc9jSMY9Azs&#10;qLU2QX1BgtZz/S5j0aFiqAVVlB76hgXFeHgmFvy4OiO9qCet/Os8kcaCcBwuUBMZ7OIRqAEQPRGG&#10;VeWMHSQh/WxMlEhPoFz+BKv81dgVfpufOUc47sxjD5mbh4dPwIIqxNDXA6l7w/B1FldudXvvJj1G&#10;Cp1ew6rR7JDhEVc8d8YaBCkZ2RlFhhBwnNwDNxgz0N/Tf0px/hghEZoILTRz0g+Q7w5tmmLJTLg7&#10;4qpsxeUpyXOB1xUGL9nsciiQfHpRz+Qus/x70DuZht2KyaJDnscb53Wl26ZlDYwS+Vd7XJrlQvEz&#10;S+VUmuUrVh19mg4vWn5a2gNiuRvviAiPZQ4ujs9n5i08GfU0OnjlPhyQANjwkP9+In8LWTn9d8/s&#10;wXkokctoH4qJSNma/3NS8NDk4NovdzNoHgaklI8i3zB3sPNkGpysdvJtsAEp55FP6O4yzuF4VuJt&#10;m6yrx5mfQh566FftVQ5esAhplLZgkAtUSvVC5/Y4WUa/ummYuo57v/gk9DQbFR1aZi28Jn6YmSb8&#10;zLfR6bOaYF8FPKpgqThXYOzX+1LWwMTDIuHY/HeQm51YQsA8wJGvbWrrqfG7RPF+5PGb4/uSyRLY&#10;2usOZsH+DaeMA5x/c5o0ZBibGIEX46+1HTYCxU9m7aidcFFAMhI76YRsXD7/c/KbWitqItmD2uk3&#10;yaIPpb+WGVPS2/TjTEAlWBLj957g270vzrlGjoffLeaJ1QoxnEVwJKNDsU9i4JPZ7iQbkAqtH2VV&#10;HI2lr7MVyuQ7Fwy5cw0bSzE1eJfW+zIDXcvkq6HMNYSubpLjtF8yb+G8PRIE3N5S6Ec1dXX772FI&#10;rW1U/U6IrifSd3poLzc+FGmj6JXvkrct7Ae5o/p623lu5MiQUl2sWw8m0/H6dKn6gFcdOh6G7PAR&#10;PG5h8t4s8iSBoLQ+FJzbGsh1+g9SDoY/I534B47pMz5QiLvktzFrovXIVK1SQxTMo1ykP+aXa2S9&#10;CMJQfPzl8sqi//7oUq8mIJXPzGdXWtmM8e+viyRj6Z89Ghij7K48OWg6uGzO+uKGa9H9IKNsycc+&#10;zoXmkgkzrEjoTCHMyI9aQVFhXYF/ah3SssO/MxWNf26ayxdm6CE42ZB1B7Yndo/1WDD/wyckVLpu&#10;W9fcPGjNLcHY4w7+zvkZ0KP8xjPR0nb8yKJVTRhN564sB7XNzWB9GHt/W/z1bBjE5n3c8ij8do+g&#10;+x4CfIyNv+UN0G3kL8/ke7+0RiKL7njGLIN6pDgJY9LlBsenXNz/LZflD6ef38aL1jbXjz6VjAFZ&#10;K8qQ1f/cc3eyr1ULXTHOM64j7iet+h8ZNCA8u1izH3FEn3Akv19AUD74Ds845HU/nnabWl1TLCAu&#10;vmW2RycVUe+G3plGbz8e6n8tY5BC8HroJY+WTIcxpl5R+9Gk3uZ8lqal6xfbllJhQglTzq5SwEK/&#10;2YfDF4Bf1+Hkjx+siRrAth5YtM0sdEYJx+r/L+fb52Qsa83AUEE2Xp54TepR9B/cAjjqheC8VhWA&#10;69vQ5Rsx4jwKAK6NaL6/ruBGHza43jIWaYnifGttdU0YMYm+8lFn1duLgOaWrBxteQjNjWAoKqkv&#10;e6X3/m+fKk4GtaMA1RjJV1VSW9sZYUEJqAVS37zpPKKJlqevQftPAroCDUaO3UtE/14cOVrslkvC&#10;GABDEqfIK/y0cU+omHjNHO01jlqN3G6d0NjGTiuFKFu2aOTzygkPgVZLlajT/Aj2figBMoFZh3lv&#10;x3nAYAWB3hZTXH6y9AvWMHQMDZOHrsHkEdX4U5HF6FPSFFbI/4Lj/ENSzyYj6TIkDu7OsPC++/tT&#10;V3cxLUsrK9QQKDMLC/Dtf7wIM9gzP8c832gPCJNUru3omAAUgcDgCv7Dica7/+MAHLKuhYYRBQQr&#10;mqPf4e+a/gL/z5omWBHp1EPUJ7pgQPtcyCi33b7W4SQIZH81hDwOwlFDOIohvSMjmMCpybamb7tH&#10;COvHIEcKryRST+8aeIEAzLC8uu4yEY2YmpYKmCqDA4bcgeBnzZx106VgnkViq5E9RrLPHh4TTdFl&#10;+qW9OAmf28KU35Vq9fvqafQQVa9MdHykRWJ9LS/CX6UaVmPnMBAmfd0kW7VfEvu4ll7nb3ewqbFV&#10;1qPBE/lZJAI6N6LrPcGC9lGrPprDfEbMjz9lZB3hG8+O3Psw1qMZASrIRnxDg+5dTFeMGtkqT/ac&#10;69bcNJGijA7jzJB0Bbq9tkEc+E1VQ9Tc84Q7PEDzMRxjc+LlNawtPpPlVnzZu8WIBxMJE0guCskj&#10;5rG92gX88eAv9Nvw05KnjnUOC6aKcP78TNFw0X0Uyw0GcLSKw6XGrNVVF2Rvr4sZUWJ/efS3Q145&#10;okaCz5QcQbkY4gX0cj3WqUo1fBHfHt8eI9StYha0jvWvZZfHWXjPq/zxDoPR6eoklKOb4Oy6HmmB&#10;iBnAn+EkuCFEe17zu9drz0EDJgyYp9InsVpQcAMr2f9+/qxq1ewBJK3aXN5JDR6aNve739J8ut61&#10;ZYzy55E0/Q5Izx6DJctCLkQrb8KtXCR3MYOShNA3O4fe/qENmlRWsmwzydLj4quzYUhxKAo9Uk9I&#10;Jln+taQVFaYvHyhNNp/Srb673Al0n+rcG2fMPecbj7/56m5bgIlsI5gIE4tgrIBgrP940AJEIIU2&#10;/2sjgoo0Ec1ZuB3dHvz4ZkWAkiKTwgxZ2vD87ewcycbSTD8dUkCev9A2jD3VCVxJhMTve3Ed2SR3&#10;KbzRY77qfOXNmCMIIfuzJMxPyQNQlj7SfN5fnafkHQ3SOMheg+9bXmCaZzTCyB2grpPECOVoY02X&#10;U8VLVdfS65DmHHO/ucBM2g6XKdnJTk8havJMceAs2TjbHsBtX/dIVtOsSljI4U1l1S/eOKYo/g4i&#10;cPRunXK37zUBU8T+j+QS+qq64XHIHcWEP+0x+W8Br893E7crxclL1dUGV0Ihd5+3eWf5ZSQXIS0J&#10;JJLDszOZPml20y5YZpadAe9703nOlWFGEz732aUn99ABFp6iapq/bN32sn+eCZQp77nOl3nGvWKO&#10;p56qqa29Axzd5MOUNdDcdlI4I4hXeae6OYiMv4TMH/b/6QuiettCfw+eARnx/nUyfcVqsVsrVq5K&#10;gBL6bjk8Lwj82QkfKJEAWuQ9KyuMKohdV17dY//uaO/Pf33k/1Dh0dgxNtjHAlD+N3fvu59wWasN&#10;imtTLVK5CBR/t+spEUiCiD7VMxtzyw5zxpSBYadtuSG0qqRrHWFf0GzmyG60tPRK9O3sPT1HrfnF&#10;DvmI0QEDnLd4KrRRm0VdPY1PkA9gdwLOHWCEXkbXyMgWLcSEP4M9pw17obf3Vwe3DDthHEByNHYw&#10;zZDpBPJKVlTJ1C2h2kU9l5ccSZfB9NX13S0A/rTUz/FkyUYqzHqtO+xGMJWtGvMbIz1bvr4VObuz&#10;JxUaqfzyRual/Wk42GDf+YF/StAPN4ocmYrWQvL043nZNmF/0KfAHKnxg1T2FKLCX9yxGXQyVsfG&#10;0XDZ35ii6slGvsn/4Jw+Qh5b296Ws5WdxdHRDkJRVSpX+6HGuC+alHSQYZWRnPj7GnMBwz13l4el&#10;0qiIaDeve9JTSOLP99hAjE2UBEQziwAMUiOCywNiu6unU7vWD53xhiCJ3MIGnGgRPjj47EjdA6O1&#10;cn3NGDoWmBi2TwnoCXYMV4SO/N+v8t4Vgfk+i39YX1g057hsDTED2OITtfhpIFg/m9q5dqUhGA+a&#10;p4grATUX35RUmnPk7zpNLaB0FOVg+nePEhUjY+Mgnk3vJCAkWK3bNvq/4uhjukpFpCVwxGMgiuIO&#10;pV6UA6DOu9gLNfrbx4cbQwbvLR/137XCF+IPjVmFnZLocpEQmarRzTlzjTBMIhrQFMM+uv7blCpT&#10;xchMmacpxgUxfsE7xAcadJWsLIAhQ+Z4vOBvjGtitNjR0vXchDH94e5cLKOieMB52++qhD04k8HC&#10;KnL8SC0zj9qmvs33dZ5WP7+PxvYD4Q39FFa98eBFANXpzmkKJi1Cmeh5I9XRQR9O4ihAlzxEPDYO&#10;N580+H45itB61ZVmzmowCP8t+krXGqZWhTIZaF+TVZWs9j9R0AUJzWeKMZVoxZ5DGl3hP2yqmmid&#10;HPQHxHGgXXgd0IOzzBlL6CtpJlDC6pEoUz1lSc7OGjqaeq6nwBP7Y6eoUmIwm/uV2jmk+KzVXFly&#10;vBuru7dk7+HbIxzXTk7uIr8BpwqaFLjVK237GGl+uky7fPbfHUD23z+YIAYR2aSmamjp629vDwrG&#10;xqHXfd1ikEsQaHcBbG8MEglUxR1dgwTIWUG11MeoDDgOuk05tlLWtjY7z0KAE+Nt5NIYchZW45N3&#10;TM1kjH/3smQlr89vD1Kh8OxkPT09bcyUX/QMo4ytqNTT3Y0yeMMSfphB92htO270NL5IYRTzGfzi&#10;mMrzzWitdrpNBTZpO1n46SRvx+ODna5fjkCLncPZFW7qYRqgPHfqEzYy567wfm86d3yMGPt1Uxfn&#10;uHJ+3QYU+R4M8zpaNiWJ5BNo/gquAOCc+M2nnM2D+64n3AXWysTjbK1Uo5JC+s9KRhDZ3InsuTL6&#10;NTRxiAbtDgOkY/27lVMStXy6XI6QkHD3bxNuEY/IY3fRhENApTdtDsrIO3W43IFTUIj7fFU8V7p4&#10;us1EllPSmMkiSTV0GMnEAcMrxG8GzuDk4Rly5i6ZscbQqFCzdFGIVZSmrXZsjd9CKHh+n0sOCaEB&#10;TkeYIZgArSlaEmgByA1+XGA12FtpmJrNzKKbQpbs49CqbvO5Zik0TwuS4noqI3VYo4nNLVomrK1V&#10;Ashss6D9rYfwBZQpLnzkpTXqlXUjcLcopkR2QnwPxFA0e14lb8Q4GfNJhUh5dsRKwkH/6OBfgKOQ&#10;Cj9aPbOg39eoXq0gp5w0D9zjv79WCNW9p9ycqMpro6zARKgWOWjhzaSGVHnFM7QsqO0YalYuvi9F&#10;efavT6t75VYVtzhHzA50Z1yOTftgqHpyKQK7dEXCnvvsfitjwe80IgPLnyPpJefv6bLOWm+/h/h8&#10;jzWUijhQMkq+gL+3qGO21UjX41Dgvm5PQ9RLBFliKb2nvszmClINrgyhTHoc1SUzylLLY4hrGl+8&#10;+p/lfE6k3t8ZQAG7nDE89SHNaU2CxqSdFZrmDTNp0eST9wGcbGgSg9s/4S2DbsG9BR29WtIuA8Og&#10;7rIG+9GXWfDccT/fr3i50MkS53Y/f3rH2cv/pn89JKA7bM/CMTqkAPuYBQ/R+P3BD3XGSQQLFo9U&#10;I5dtxtKpK819wALNvY/WFodP5gbjChXUw6nWzscgUEwgGgPNA32vizM7n7CgTp/DP0xrTSq5GpME&#10;cAQar/HQal+BKa4rcA8eYSSJ8t6kHCXlCkqalrZfQJssmeHbrJN5TSxioQoMk8xkUVYVpMD+CCQl&#10;gMH41QMXLe4JyMg3Tl6afjia/XXprl4ODvOYLblmRy6a/VI20miFzMLMapCML53jdH7AtrS5nD9M&#10;S91AcSsZw4saHhTO7nrfe7lBShdHysHLv3ezF+5aMXBsOPy2TeG22TZxsO4GoaUqZgD+m+NsVcDU&#10;5mdvGo9LMTKKam72kO2ZSW6A+LX/mtrxmORADF9JHNX6N91Ri0NZfV76g6hRDKYRcAzwBvB/QISq&#10;vqPhlXTut9WmMVheJLmN6JQxEqWKQwJ+7+ag4/vZDmOKdqeJGkOu353Pr/cQfPPmE+ZqZiPUtXYX&#10;4iqnRWM2WOShpR7kZFxT+Zpd/mPRJDNCg8dO4fxNsv/lpEVyyxCtWh8XdH5dvDwDd9G9ngOfncip&#10;TrfzLYa8mDB0j3cEoWE64Usk7vN1091/NskTmJJO9rVTk0VSL5d5bxwGbzGbhrYWsb3awGgjfdps&#10;6qwTugiDVnG5WERWPRvlVA6PgYxIkb5TW2qYjm5rq2TRjLOUXdBuKQ0DuWZ2HtTFNKSp6csTHZ2J&#10;x+DJCtxgH+aI86A579edC25AzbhtL84pS4AaSvL5cwN79+/LS6QF7URmU1Du9D8XEYiZhYw6DmwK&#10;o4d+q/02c4lyzZw56MhZwISfis1ROwcPGP7V9d5BepEZB2Aifdvhy86h53DFI6gV0OzsXyI4LFvP&#10;UXsrh9t4jQLGKzn+XOG79pwFTzdJjTBBHrUirS1TtV+kTuDsafHtQ8FueJ5e3PvN1ZaiyIffnYS8&#10;0gRqoZO6Y222eaUMTdopyh56xY5421wQUYaQMl3yPyGSss4KER8xZcf+qKtHkP1T2lwN+Tpr11g+&#10;f/rrcZAY6Gt+StQK/ILmQkVjfjZOgGZLz9Gcz050+gOqwN2/o0LKl0t/ISiLg+htka5o5n3i3t90&#10;QJOq75kRxuadnPQDPq1ahfiT+R3dQ5nXTuN6/sV6tbqmSK5l7286JkV1BxwK+2mpllXcfTm5lFAU&#10;L/3n/+LqRLQ74MqU7ZRx4ILeGAAIRmWl/tZF49SIfT/znNxs8LjJmse9Xv0a+av/rm9eTIfNxovF&#10;p6koRFERq20XddbY9HGz/nmiouPkWu2SafiiL10Y0YqxS8utig36Ishj2Iq6BzsrEtZGSMlSRep0&#10;scY8jWw8hKyK+9VlV7p+yVx0KTa/dt6Zyvj+RjfcnYp28JvjqD8SbCfshebkfHw7sOvu2Sjy8S6R&#10;vg4GZQR8qa6QZrwCORlsaqrxZaWa1/IV1LsXfpWOuhAj6pTVbX2iUM99MMWr6cojIduGm/zj76T4&#10;E0uIqVLVjn6CeuGrLQlhn6pQkVEer5I4cnK99LaZ26A2Z04QiH6KRbMLf8sDrZlIXCjD9eagIXRu&#10;2aSXWPhZaPNxYZOLlDQBqgrggC0y44+TqeWXNjYObvaS32YwvQTQGRqzWKTmieADanBuec3WhE05&#10;eYFX0J9sR8qWVaN8UUtfS4whz8vtvPZyq4uLhljj3d5V9FowBKeUmjOd0woWmDUAydbt85bOHZOX&#10;UBGbtJm9b/2nihOHn33efUeUVM50jNk7YVPp0NdMf6ele1TvaiQB5B0udGempYRelIE7VY33LvGv&#10;q1EmZuZJp7OVBqDvAowEfA6ez3cSLZAZK2fUsw8FTUlfk9h88ruh8xsdOfYHroIqOHg6BNGTlyl7&#10;VS011+NOioBX9uF4yjfwS+r8PIp4CvKU0D2zm+36Vs9ZFiCZc5586xHykgK0ZWxdg/hdDxL8ndwh&#10;tQDQpxnPOPiZaJ/4nJnr+/iuXvGqfNRViTFSn79tS9/kBmvuVUaparEz1gQIUtu78wzUgL332fEA&#10;wpFuuzdhlRN8mQ8sRrLUFfPEqK89XR1zDXNQE3NNJfBBk8UIIflMht2PaVQyyix/WRRukYkt+e1/&#10;SS3kwV2OJktcpsqkg6toNegfoi87rTJqVeQlU4AFJ3yXUfvQ+fAQySfvVSoO8aOsm210/BjsG5DO&#10;cHLeq/ulolSeWviTYWllvfQ54NDCC+64yitYSgo1U0+OpCOtECPWy8XMqr+uPJiX+Db5OrxBLE5Q&#10;4FOb1bej7EL6H/OWh33XrSoObNQ0svg6Hif0BvpdZOB/f+pSRQ/NUbWgsSejEuMd6D/IhHrjPnZ5&#10;PXN3u59W1XP+7mzlGPBo5Zxyychwz/6M1ZvTFQJn9Gm2fYD2iiahBkNicNa5F0qXytTJxOxzFWXd&#10;dU7zVF0VK8c4mxLVKCm2UhQRHib1V/JDeZO4yLBzqgqBfKe+21XRgMNmdIUUvuhWWtVPrdw8ttHz&#10;Ev7uFsbe+898zwtnbu435mHqLX0nIbLOntfMzNUXfWTv8YALumQuiy6caW/F/lfL7yIExe/R1GOS&#10;oMMNQ99Hf4WysbtJKssYvPU2uFkQlDtLJcq4tE/1369rvGVrWG5jUw/CCPJYSsr9udPbI5DO0dqE&#10;AE314AoOfIQoBP/GhcbyJ/O+198yt2+LvuXm2Tb/oao/VSssS6uwLC0Lbp2//cvKzkXVfaOBjFwT&#10;LhwEG0VzpPJG00f+0r0Y5QhgwKClUoM35SqexiHYGYRRFHqHeI6dQy1eg8aD41C9kZ8JkJybkQS4&#10;RrNtkIPpcTGnEtIFaer4qRSh/TLbDAEYEloq4Q0iUYHskfTIIqltEy3nTIH09olZqNJmDLSLLw9S&#10;m7tk73dsGWhxI4mEIZMZCqVA6OpTUMmyjYOzN0DSpNEjN7RfgdoaZUg2BOFGltUIShRp7xtCs5gz&#10;toe+ZeZ47HgG3TJpLAvzFqqU1z1ukfJUG9ApcvGvexx4oviTV4vTbzMuw8ErQmDrQfytf6dfROO0&#10;OCUMf/BYZt8pQhqyycMvXuMt+L1+bb1szS8SKJq1So5zIURQIOJOSIagMMnuWTD+Yjexusdk83lJ&#10;qqysvPqfRXZuTmgWW1fbAOrhMbHufIZHfH9O1VQqrbpDTz61jmwOF50Ey0Rt8LorvH30kExst2ny&#10;hwyTPg/YyOhgEcUIPNfab7krrAA0W3Xy8B1j3utf6NKmz/BCp9t6gmZv0fpnBYSPvvf3fmlpwu9M&#10;je2fe3klHyNHnGUyzVgtrKYMk2Eqg7HaD5/o9tv0dGQirtZYBVA/Bh/WdXaIdW7Ym31kRufhKe+n&#10;aBgJniuiapHlDtXKnM05bWt0NwJ25D2tgzVVI/d/J+yD39BPRXc9EmVKet05YWnMXVf+fiZhzymR&#10;S4qeCBOoph/9ijNoyEAszZUI6kPxzqziTvHM6bHI2901VmfTFz8NHDEXbZkrmj9VTocxgEjufgiN&#10;ltUAJxYPvvlOOh84eGqb8noSC087C9g459bVNciffzwvslFtfY+/2EtXrghCKuQkU25fqGQadNxW&#10;ImX7CtWHGo/l561qFkNk/KbL5s4og+1dVvejpDxO/mI4v9UKFIU4flkqATHJRijISOCEZj9xXM4S&#10;Xb3BNwBeR49z7qyFZYsQlpn79t97rDD+DtJYsiPHWNU3U0RnCuoLOxAx8k9dzoRRVnMcZHmarGxg&#10;idOG7pHtazbOgQnYksO2NBkMFd12GScQ1sQcxeVesHKLlIomz68pR6lhdjzhC+VRN8MJx8Uf4Hsv&#10;HraGfch43fQkEvp+r3ElDRtoNin7Jq7N55T1dQ5zfYOEZ9MjbJXHTimKyXnFZpYZ6vxrvJMYXxoa&#10;ern1n/AbZlSFFPDnnk7XQLtJtfxb+cKpZlWEdxzvlfvDFmkCm6ZWJtSoemxnB0ZRV79Mv8LJyDRF&#10;uymyZuM6GrcUvKykrsu7eLr7Xy1/t3BwfOwv8hyxitpq1dKvlJimnpj/nwV4RbQRLC3f7wmy6bqM&#10;seMkUmSQjyLQa1VfLyRH/u69/yGUWXb0eYaBe9bEXXRXFUM6CANuXjJrfux8dzaJzMjjNW3mp+Q2&#10;UyPHj0TJ/NGYGB/FVfO2G6c7Hqp1C4SPuc7Nh5f5cede/cqw2RmooPZhvc8RIaCMguR8ABknh30F&#10;YruUJLLuWTj4WP3+MoQzEgyGQLAm8LsurF62yd4JFYVeUeeoTbllL5OlalZN+UmdWv38y7x7Zf7a&#10;f4mKMvy0it4yXZq/cIKhxhTsINcwT40Mo3CHxivEa8hJCkz3M1nhp+voGnJ/5syJhkCxoyd1Q+UY&#10;iq84FlKzhCGcWfHAFHvgiIlc7iFOCGD/cwG+AcUWjH8W39Peb7pjY10ftu/1jTlzAlhIdbao1X5S&#10;VGl/MpCJis9GHfL+p+GXUpbrSVbz6wrZ46Drw5QT/e3kC1i5RKSlo3e2l8ju1xt/Fzp/HkXJV2Ix&#10;bXMFKeO3m6m37Df7/hyB8/r3o3grjTxKeaxKV3zt4UDeOz7eld1N3zsnoftlAyMLiwQAEqV159rS&#10;6nZKWz8cL+nU+h4OwIW77vANDp0MHoAPGbfyekpZzKBxqWqYdY16hS3URhfqU/BJG3+/sqDfW1O1&#10;PVD8uBkxnQbJ6foa9ekj/GsA8U3qWj79BR//EpSTBAsudrijvj6QgVmiVO+uVEXEamJ2Fkvb6ilI&#10;aAUHeNkoS4DfTwFXy1xeKZJD1ejaTqFTn/SAdSoX0dQPtRMQMYtZUr/gcG/7yS7zEDpM4P++pvYr&#10;52llcAAEjU5e5WSC9llKikCHXV6Xv5Vr0diiTdbvinbEOdf2HksCUxVHr5n0DeXMLEWh4xNe8/19&#10;29PjFGZcnKETAvBgjNwwMQerKWZD+vRyRXNn4NUeVTBsfYOKp9Hi6UOSFtudnBBJQnpUN9qSb3gh&#10;2uouHWohAsopfPD7j4jHMMk/URGfjH63zlJr65W9N/gVOTlKG3K5diIy5AiuZMJYlKBQpLEJDOnZ&#10;N0hFu5oFiGJLy+YzCxGh9yEgT0iFZqYMlJX7vLXw+j69arL9RvEOTjwsRdQzNyn5PrFiekJH5wyv&#10;GlnltnzWmGECoFIlU0vjKn42ucYKUpA4UsuP1JPQrH+5BMfJlDhuSOw5KqOFFDU5Nc+fuoCndhEA&#10;4lgD864zeA/oBPf1fVyJ4Zft9Nh4e4z38x0w9rP77cy/MwJFI4h+C2G/uEw+X1GQF0kc/yFOkXBe&#10;11zfP7nwUbspvamEZkE9FWh9aerpG9mYxrg2SNBEXhaLHk4SGKJomJcWgzfDA1Q/Tobj/CfzdMhL&#10;Vcylav7RQn9SJySMwiQVws3t9nDa7RMyN/dBVBq+j2LuckmPatdMPPdKr+Eny7RHJBcdvulyIUUy&#10;3rdc213LrMd9F6HLq5qGl/7raC6R7UccmOJDo+ik4Cn2POnJfWEZremcftSQL5MPhTC1CvrcIQfu&#10;9jKd+lKUSrkSHpPUlCEVegpzOMbIgb+L/DjJIynlCiJ2MRhY5i1TVnl8e2Z6hFQeXw7O30j9Lsne&#10;6SyrWCeq+8JzSPMuzKEAripMCoHaQqZpvbSlVdrOAvMjEBSy5z/iIkHzuCova737w9Uo8Jm2iOLM&#10;M+jYUJoEzhAlkP67zSulLNOYNbh1CACXNFxerIHzwRH44g++v1UVheVLiBxWhCkgpeJ1U2u6cW+G&#10;0h1zJas5hxcX6T1bf34KP+e9z71z8y0fINT4aEQPqSrjaO9pUSbjUFaLFy7aRFo2Mb6Q7ziDMA3e&#10;Jjbxosasdsje/uEmKGAnQCPYBxEpigF/wc5kZ0fh/EmkgheEmbUqfD8F9/KJzZf2Z4pmsRZrIhh/&#10;hbzr7fBdPzv7bmB1cRNv7lIuWIReVBgn6VJJs0gCQxoTLndpeQNrd1saCPY6uNeydb2cGuAIP4/c&#10;D7wKnIdrUhSPDPS8VR/Fwe8Ivwy9i/y6iYiLuPNW3GIwqvvOSxQJHgs5R6CsVgs59KCcaqJHpoqu&#10;68VZceGDOLwtLqfKIlJEf/nOSxJOjhhcA3Z43JEAMrH9IzO5Ry6r372uuxB9FN1Fw0sePQDEXr+3&#10;nYJ7F5vZXDmGaOSxCaPlbaaSSuSlO7Pkbh3vZ9SQ82dKiOqMdVO/OxgvaFsJkHjWtf6iNiEIF5Up&#10;6I1Mp9E+WgOqJHQ7PxiBTypQ75NFffJRrpL8DsoIlzssrJVkNtDEnXDVeeiicwXo7i12XVQ77HhM&#10;Y1bfeUmRiqrCi6Tdc3HmtSXIQwgU6Sh5ItINZIPP9bAW/oSc3wbTsYavunXRpKYJfHdw0Cq2oLXd&#10;7GZLFXoymhkdErX9i/i+pQTQ20TVfu7fgnqvk5VkEK1iopzb7iyNROhLgrlDOqZVwrU7WTGASgHj&#10;y298FZltj1ylwzwEaEByA7rU8BVXveb2W9/VFI/6ngdjMltwvEx0YfuRnpeC3EY7hWcQNmZihM02&#10;EhXGAk5hpQ/TMUPJP2h0vCZFCKaMJSY9FWMA1rxSZChbf5QFZa5wZsS8LFv4CX43JfziBp1KVUhZ&#10;8IX3vi89Q4jLmSVAGkGkSmAxwLqd6zL/RFfIu4RRtt6cbtqWHl32HZwbzv4TkblXNRfo81BGUmKG&#10;JAw36BIYBx96iTLQzIJYYnRFpY+71HMPRRFpwJv4MBSVTTtnxHYRPc70qazMUSX7QNIQrf+k99fD&#10;jBt3f8X7Gh4+myBVrucT5DLDoCpS5vpTXdvj1xvP61500W2EAnb1qGMTel9gbDyCeHETw677NlQa&#10;aqxcHNFa7wspnssAXu9CLauI/QEaTIS6i2Ks3vYauxjcXkrwMRJDMPtgcl4V1ij2/tRWr6QK/TZC&#10;QPwo9uh1CHe4HD4rlNVHOfxrtFlGq8dzF5BleGvg5efHFEXmIEUPWSj/TVQQjGNEgKjoTjnV+BsH&#10;Zo0thwamQuIIyUietTi+V1u8o4V6gVWYTujpeCoC3edkTrS/YJoTe9eEOj4X+EcQaYJV/r1hqS9x&#10;2ai2E2sy0gQn/ttEYgpWg6mAVUdmKlYSoVbKHXZkYXRgLubsvcecbdfua5hqpkdOOJRU25EONiJP&#10;pgvmCMFQQd5E6d/ZKVwSBmN1vw/5UQu9Xh1KdHLRHeBpiGN8k9hCKFy3jjB6VwO+CZZNmdKNeBVp&#10;eRjn79NR3z1s5KVL+nveclu9nj9jPnS13u19wdRgpFTkqut+ll5rv2z+AdeF+JEGQ133VyNttW4H&#10;o8IT3ffn7dILGtF00XFJMSMbimIV0acA4KumKirNsNF22awjcCX30IUzbymPGkZVkIyVNCJOQkoa&#10;zn6z7xWYt2nETtShgKWoVC4OOnXJvCVK8QyyqH6ctXuL1dTV3id739Y50gplAWkGJe6Arw2R+wYH&#10;ffg7aectf49ewZC3uVzjaROrYVwIdN/jurrdtzm82lRyo2kEGHJn5btIYngqmYC97ckqWCrGgDMp&#10;S9dNRd7uofDzB3Se811jJUkuXsFS4b/X88KPYkK3y1PTGVlUPCsT6tEuJIzbBDqi0mHp9AJ6k0QP&#10;k7+TL1o5tVK2mfXMAT0mqujQQX3gQBvf7HJyUpGPZUq6fof8noeudsfXmtUirKF+o/EqHbeLZKlO&#10;ZaifHdk+QyEv5dgXj21+ncIfJzcTWoFfHY9n+ds4+pv4fTVFdCCJe5N7+Sy5yEf3CGvup/BAJYJe&#10;UanqW8QOcox6xdp2GHhlefvoIly/49BdCiJa/cUBQzmGCqyYaMK1YwlX3GChTvwBv/qheA6tKKDn&#10;iKh38tL+2auyiiVAabK87MsY2St7jHXg0hoNGJy/qdefWm7BMIrFwyxx6V69a8JN904NEa3SRzAE&#10;Z2QjYOf0/E5Nz7pHdIRWlzpWqxG0REKmvlm28ptHFHz1gNn3cPcd5rWe9nh6Te9osQC4TDSmQ9cM&#10;lQX0TF/+8oUvjJii5Zhc+ATVIFMqqohdXx4noyAQjqXl9r3HCG+b3M62GfVqB139qu9pRG1OVVA0&#10;eKQU4cwyKPpCyiksj0T7ET6Hu82F0whHHHhNiGLgJ8ywKWALzqvpFrI1JLMLHj4/Dba1JJ+rauIP&#10;s1RWoJVrwACjGe5vy2VIgiNxBj4pfs89Yhvuu5xpNb7+smmLHm9pqGzetVPv136vUKBYi/PbkNeE&#10;l2jmrPHHgNBuD8dzx2rxSPr8vgRweOEfYcCSb1gwcfFIUe/8lmvYc8TJ7mtmSx/zUWb46gmMVod8&#10;mZ565iGSgT+2RqHo6S4SfEOlIMX1tt+xedi0CEjOLPLooyGzhCEj0xLwC/vLO+S9RBrv218ZMguH&#10;MSQUimEX9h4CpIwK5rPKOloH6QzewN0vl3GO/J8b6rvEodUyqfvRQ0Tla8ePcmZSvL2/Mya9NszV&#10;QvdMCd1ZG5MOS1TMT3fDvtWD6DImlbCCmeMHRbezM6uPFwmtitmDlS3MOYhKwDsyOdpNQGMdlPmZ&#10;VVezTKBl7ymr+JA8EysV72Bpyf13B2AhH22i0+q+otaENKmY2nllGbz83QQ6Y5KIQHyCPHinp9ML&#10;gLvEAw2+om2kwf95ZSprdf1O+Rc3uxQ4czg2zwqjaWSxIiml8OGA2Y6UnZ6g5+gwqmgWC1ilqz8/&#10;gRAUtD8lXuaLZ5zF1rxfwSbZDsORc+Y4yzhHd610xzJl5cLDn7Fu0aJ13M2nhZYRMwbusQtBqewm&#10;mJdEspAPkdkTCOfT1sF/LL+payzWwe1lHCx2v+j8Ba8cDsZk0bCuQwhGrOWUi+n3T1LIbG2U9vgq&#10;rKwaV1j0ny7Y6hquWVdXiRGTsJF5l1YBbMzFkN8dnffTflr5Fx2cr/o4exmunBm4/wKYSSoq6ZkM&#10;b/k6hlPxdOWrr69FOHuXfXp2vHKd8FNCQ2ux6mvZFRMOG4k/RcrN2YJ+BHMoA/RM55HEZOCUGXUd&#10;ZcIP9fIK0+5U0K3K987rKzJOPlS1AymPwmEXLbk0SO9zZFBn34XdIMSm+zg6R2IIYeVNIOjcKCow&#10;NJpx5uSD4yQbtisTfgMiEsCNCsOWP2/dQRJ9yPFZUXoQ++SWKGgmXrtTsmIVeHb5xcUqVRgD8BPw&#10;Uh2kXYuUqIeXf8D4i3BGhhGF8YX0R4pY7VPCgAw2cnmtR1jQ9E+GVCgFMp1A9m17q9a3gEOmYiy5&#10;Mq6fLkM3RIq0tvpFOLmOs5qpZqx/798bplLFKCLrdQ7GBYPtG00nwU4luicMZKo4fxVU1H0facxa&#10;7Ob4+SiaGdBL+umnIKpQ2cIm6VNHcxU82ACRiOxmdm9v3u9tdpqtT747m69Enq8/Gzo9Z9fJFgzH&#10;fpqLtJETBDHoEqY0hYozzj7irgQJ5fTA+i1AF04LQgw5czgJFY8mpmYATi5B1AJRdzFyq1K+oJ1p&#10;ikobH2ZzcsA6OkVxP7IIDXKb2z3a7kx4n1THWqdDb98EvpbfjgQruG5yJQVJI291u+Zt1W97Iu89&#10;m1kxIUCqYb10w7z23RzBAuV/Fwr5IXGRrw36hzsncJYpRFZMVmCfM4b29dwoPM1R+TVjHMUMOPH/&#10;clVKfp3A9IQ3yAeEHUr9ywDBrfCy/jcqFe7fK+17uSDfdZ2jQahYWlIEYuIJhVswh8LaO/i2XLqk&#10;8lZOFAwr0UpFNKx8jLMsGni5Qmbz3UkCdLJhfKQxmnoGbv0OBio1GgRoZqjwxslkAgoBxcxgoSQ3&#10;skPkdfOf1MXddLBnK3ofo12+kGglJpZwMTpI+3vRxsMZIV38WeGjFKSBJBY3hghkNA+D1l3TJmIQ&#10;xiemkg6rKamQxYpxggOo8MQd+g3Z81XKlcv/8K0JGLoZBxm87NGRgNd6zPgIxHA0kHrTwYuoCgoY&#10;zYagf8YuAQblSpprD4bshka+AfplYjRA9VHVMUe5apFddPb4ZnRqY8sjkN35U5cRTgGKPIaEmtW3&#10;4GAtzv3LwOuaTVp5aGUVc31jq3QLj5RuFZYGkfdOUl4P5cOd8HtUeixdyWnfWbuzcque/yGFICTB&#10;yjIl3s2uc0KAp3rOvNkcJAB+70K3t3hFsl1v74vJ4mFowrRWjqfhwiAy4KM/DHq+/6/npRemUz8s&#10;7teN7NqvR34EBHRlSqmMQCmBVQKrhxWDFziy55uyHy78xStaeXWTXySQksFissUWJ9J1gxY/oH9/&#10;gqc+n/74MyjfJkOsSj6KnciAivPvA5t1ADIY7+CQj4//Oz+RmEXHjSCkU10Kgq6qCQyphklJRdNh&#10;A+khgli64JT0sFUB3VaA/8kMV8ArxFcy/w+jH3P3ElUxRHrfOETKiHlBhuiWtegtOWfCpp4a7isU&#10;roG6YN42wJ95IiN6MP5Qbki1sLXXOnPWtmXJr3Fsu6tvGSGF4PiR/jihlPA5zAtoA6pUzBPEoVs0&#10;h1Lv8hHdSsjNmPBHWDQ9wwaMkRHo2QOr4r7gfk5Ogf3cFuMGYdxTdqsD2V83q6EMqwQ2Fwv4eYCK&#10;U65WMW52bNyixfefhsz2s35EBoOO4f6uvrNVFfF4XlMEMoIU80cTE4uDk4wqaqUPws+XcY9pfm94&#10;pRsHx2l+KXv/9FaG6EA2vWZtQRKtlTEsIOSyOi/9gBqQnqOQAEkD+2W614FEYY33J4dLzgaTyC9E&#10;NbrMLPHUXC+/hYUZyixEU6FAe2db5hQ242oET93iLsxZEeHHJea59scCxU7loR3Qq2vLxOVIndgy&#10;rAjfqmOH2dS1zFirUz8DRUKvS/VRoT0v7odbs5y8l4uwNd/D5KBXRcfHUdlKYY8UlEXOhbzlve63&#10;+fcJwMKYJrn+Lb2lQ+8khnZeO0VKQGC493+52N5eSoDvlVJCc9Cux6gcIlkEqVkU4OkiUP3+KP/4&#10;O4epIO4T2XmdP0YwZu55xy/UxF4CZyDXNtZADq7XdTzfEOt6jERJpILdHYkfcZdp0oYz1pNeJKh0&#10;jYqrY6X7XiWCA+drgcTa2INDinJtBX7tQr+oU/QLvffbk5DUdgJeXzDhDmTf8hDXmR83NOjYo1oK&#10;OYROF/skY248NSqbpRtd560SKi3CBDeI98+rd2vsP9Xf2z1IE5afhJX2BnCmWmBz42b+ebFyakzT&#10;BQsMlHoAClfXLf2yCb/3im4TByM0G8fkxMNOY4cmySZt0+pVYxARUNCeCvJCB2I4B/ZeSdacEhQW&#10;alY/2Auban+v7VCq4xs6SfZRkAqtXJdzrwKnTXvenTTfYwmpHXrHZjLbeGgsNfnHvN/3l4LoFMAm&#10;U+tqlHJpIlf9xReDnUd4qHcWvIJDoAPWt/d9CjpXKf+jmW6Qv37cri51fB2h6JOqlXm5UrFZNB0y&#10;DblrBaEof+/KeRY/jf6qyX2+SSFPC4wnSu4yTAneC9ludgYt8NV0PTHmqBMXOUUyD5yQWKOp7z5H&#10;drjZJUAZrlFY567a0oQnul/3EEjO7IqGC4b5hMBm7CQXTTV+OVO/Xvh6PWNgpj1GThlp2huSm1lR&#10;/BtZhwHMP2T4+gXcUyVLzLjfizPEoYyT4oH4rDnKrhA4Y/pFjAB+HDC1N3Nraek7yFEbk+SrIR7C&#10;ZyqU82TRT1GFUwbSG06TcWaV6Op2y+Xig1dW2cL6CY0IODPGw3+69MrE9P6256WV/TQUVmZtZ5sU&#10;WxZe6H/9nWrMnP2r5tHt/xDiCRZDSYmkIsCgMUfRNkDn98mswrtVT+rNxDo4ErAqO3TYP/n2MwW5&#10;lKAoSkDtBSqN1eOMxZELcIAU6xZSko7Bu+783/8NoE8LbQzZnhfAf5R0GjM/zhEYSj7ECwsK+hhI&#10;nr/+L5l99t75NNuGcH3jEmzzvuT5tIRVabJMtuOx799EL4+SSg2ZwpRZ0AS0i8sbG9+trILAtva3&#10;TgbfHa9t+F8pPpX+laRom/eXjN/1Ch3WEBdyjgqeioOOm7p4TnmHP8S9Sf3ZkYEMTqwvIsG0XOBn&#10;jpiosIZi5VhBXxcJu2rEt54Nde2S1Sm07DLM3oMl/b76to+50hhmUltbW19dbItZNhEFnHdc2K8v&#10;D6QkHommBSjL/EoYOzKkmHJy3EWcyk0+Yt69GLa/n0QBO9zu6vqcEDlVcOW+TVPpv860eDi3KgIB&#10;PA+PBFH8cZeDdAPd/NXjLUgAFtoQjjtprgog4jVLYjgzC0Oxwu/hvepgIKmWXqofrnI2bM+e2E3V&#10;oMi+KQfHkaPKZCjFQ9tQPqBEKAlp2U7DrXnV9hm8327OnXdoinDmJM+a/m6iy/vOnZEffMhM8+8s&#10;jinImc025Kt2AAdWgaV4E+nUr/c+7zce36gxRT3j9OJKfd2hpACuOM2hERTBiPpp24HoMMDz3pOE&#10;SbCZ41pJP8EB/dvCpXX2YqjRG6H37cts65wvLdIvopDU4jnMMwUUPRNEOFE+jNJGVoRw+/Asi8TC&#10;plL9KizPizO/F/hNv9uOl790wkbAyJl5448Foj+WLl+VaubXKHGG9gZV7LjdG6/j53apnI0QGb+l&#10;slViNmmradtknqGtt7EGieRdQvJKQkwP1Bd/tKyM33oy11SpAE2U1TOVUmHqWNGf88j6OLOWTUcT&#10;twSxT+Y52BqUQ7LxiQ0Lf1zLjrXjmOaHEleCdOwA9j5mrmIqLqqUateNlQHt2Pb8eZdkrlUkGD+9&#10;PlnWQ+FZYxQXiQGST61zb1c0FxyFv/Bjkcj7BTtvp0z4lXDz8Z8b4vc8dL8jsbVOl6ivkCuQyBKJ&#10;sP3efIebLdDOZHDMdd/h7L4rYbu4JvPLC1r/xI4UgAD0LNIVzLzPpron6YSuCQu1P734X5p4ork1&#10;liaDmGkoDfK42iN72XMmh7l80DLBKDM5pkSTlWULROCS8N3WP1rrmCsl018CzgFkbf/aGlhbwM0A&#10;R5L+mCOHRg6KFFRw2ujR2BKGD8vMVlPb4hZ+5f2/sbJSwpih/hQirVTMAVxusn8X5u/xoMW9FSxY&#10;Dh3ijr9nf5NioenMUoSnSswq35tYidXo/lh+Sb5CVAtWA3yH+D8WLIF7i2tzS50E4F3oR/kI3mRT&#10;fU30BLjF60ATAxCOqyAfHJw6exrHolEmW7JnzRPEiFrGfGQnzHEFZubbWjr7TuiEJav8/Nu6Q4RJ&#10;OLQ1e1DEdurzTP3s8jyrFCqWGc+OA8Tq03JkoChvXpe85zaIgu9j7Rck51r+k5yYEuURTFNGzoG/&#10;oS4ucDo44CV3/4VMoPtS9PbCxvXLIadtJriZtIHsAYeU3uhHcKS0FquJqj7phPkJfFXa2+dtshe4&#10;dhWqxXZqsla4r9KjpWIaXbTFWQY5BTrJdAmzrxgBhx05tRx7RtKc3XJOoPxFMmU2yb/9QilmUbe3&#10;sqjwZdbWYHvttvNtDyHliKYpF1/fehUVvll3Dz88UxZumKePY7c8ueSIrEYh+6Nzieg+O+GLNe/J&#10;y9aSFfPfPXxzKTNmKhcsWlaBm1eiiWim3KW/Z5NM2dx3CyMgcFrJXFX7q1Z8q229XYU0pLkk+dtK&#10;SJXPFG3h2m1ad9psQmOJs8JMw6c8EfISRSOcONLPDs//fN5O7Lp6erYxcULBGQWwS71fej1H6TJK&#10;0LJMSeB+02zB5TbSI4tH6DCIS5d09qZADfZOUNgc9x+hx1NvBtUb15D6019z3htO1SO/jrnGNFYt&#10;N2Mk+zDy4SbsxSOpzWmUsUoSJIksGjGLljWx6wzuu5dj1jMIIEUJFFLUiF9hkSLhm2c2Ut2O178c&#10;/g1zamiHosxg/jg5+TnuNSV4+KX7/vEW6J7AGhHwMbqZXUoI5BR+eQgoVPqDIys0595r8l1aNWYP&#10;B9HqaiC9xiAla0lQz9HJoLbtaBXuYlC7tzDJ+z6UiuiaJXqCYaeLFhUszjfikMjfrI8RnM580P2+&#10;u3l1l1VjnIiE4PUMQEnCSJq9KnMEpdQi6fEopS7YUhD7/FWaTkjSvGy4eRYgVSWz5jPa2pSqmdsg&#10;s0xaE1pTK68oyTrRBiGpPz9Us6y2rSY23kgTzZaYTY19cnLObNgJS1T610SjgoIEE93lypykm7RL&#10;1RhVYxlhuxQZGPlLnOp+j+xWZPO6/h0JcHoucrNwew6/Gq68iLHzRSgR1AdOkIQ3CKyZg5FlOd3i&#10;tI/OfJN5pVtIHVnoyxvecgCBzcIjZcrnLWqt7d7f6/5cmf4J7Osep1I+Pg/N3X693yjQRL0QXGxo&#10;8zpEK/kx7G0Vi4I/ebm/+UAp/L5MbC3YLvuDZMjSySmIWv5xTvjZzfsOJa9MtyYpgj2Tly2U+f9o&#10;OsfoON+vbf+apnFj25w4DSe2G9tubKuxbTVubNuNbdu23/v/rvWs1S9tP0xWZu659rX3uY9DskcI&#10;G7N6AUcTxzIaES8ExjUHWlAiF5swCTKbMO8WfGmO7eSCbJJ2KujW6at8IomWwqxSptJLbFfHpRE8&#10;ky38T54SAHlEqtcD1/PGo4fWeh7v338k0k3XvO2IpvlU2fYd0nx8u1c/b+Bb+5ip5LP2z56lz87x&#10;r54mhGUySTWCR2Qu5ndMi/qNqS2PnT2duHlxG4ByFHDl9vEbGllGuLSdv801/KRJgYn4VhqFK0hi&#10;DHZxuCe2K7m24xQRoRalAHL9ZUN4bj2Es8eoUknHLuAHF8MFoi7JMpVCVeCglOHCjtF4vhtFf2S/&#10;5nC9Ejea2S3unj07v1CkFgMCzy/vJKxpjum8xynjiM/tLoNKojjR0ZkaOaQxmWY45Yee4iifcXOq&#10;bX0jt2zSdNL/abfeIAwo4uhYKnp/KN1tvP+o6PFrxalVgpGUgMXIlC72amQtMKed47+tovE59CwQ&#10;JMl5lYxBxJic5cqcNhn02Wr7Sl1M5tZ5W5U2jg/l44dqFmXFEhAW3n8rzfaic5JFImmW0SMUoVgh&#10;hgwJxLZnzu85HQ8QVGmGtkeY39lTLsw0xFqUXVKGsNvX2N3BqD73jFQtHwZYhRjrPQRvI5t1TU1y&#10;VatmAKp0oMX9YrO9Z/xxo3DzOC+xSJs+l5cDL8/PQTlPsXKmFMikaZva+3yht3H5R8AejcsCv1K7&#10;JnMJe/CPgE8KdsXR0boykrIgjWI404lQIdThoozf8xXrbRbJV6J4lSqtP5QV0s5RARuusAzh/7IA&#10;8SBgWYApWnNnb0reyxydZoF72CtTs9Sx2O1hV2+nH0idAiQVdhqsHK5zTpc0Lds63ciRUXWcykV0&#10;McIgamOwZOogTUnWOHJLZ7qnrbw5Tp0zN5pauHNm+BubEPkAcpsMQwOCGNmIAqw8bLZqoH9dqljm&#10;Z/w3r82+Ambf+5wPolZonthCmSJYbupb248neXVNjcL145+RpOFByBU6B3rU3GWP7+8EfK0fnXjE&#10;iELh+7T2hqkyaFDvXwxqusN2h7AfATPL72u23WNs5ovWR8TH5uvp7wdatza61HBcLlZhZWpVTPhO&#10;Fuylc5YqajvoohWqZLKGySlYYXkQuYf7qC/FiJmPvu+sLGWpuKOuvp9IwLO9Ysmft3kplLzDJVVB&#10;rWekXDkSt4YQFfleMYR/YfPTdoFarfRtwvUTeZLxarZpc+LHA2wh9d6COIdGpt7eSNIo2Mspx6dq&#10;fDcEiVrcRDVZldN5h5yx8wnisutVupFwnSQWoZbG05MHm+LtOOeTq8rrw9HNIFQwlZLm/cNvW19i&#10;61lEYY8yZrefXioiH7O4JOI/JWHsYBGF6R8st+ZsML/z+eXbFE/AO3Koh6/IgXWX0+SSDnOQUXkw&#10;5QaABTpNIxkLEj0vdNpN5Be+4ufFO7TxoCKt2tLKBsmP4IF9jKF99uT3Dm9Caxv7gzXR6CywbIly&#10;ft2mga93hDGLWLn9WxU+D7lxwSyscXBhEMXCRObuUphS+83yJNcm8aSZrW0ONe0fSMSHR2pM+DOC&#10;i1kiBGp0OPF9pAqwRwvrnjHYAJcKvS/WxTbAsGHoonHyj221RoIxbnXNNaa09C2bFj0iIuIS3ncN&#10;92OuX+cEb1HWBfw7coawUiZqYhncIsEL6eRUtlr/Oo5zlgjGELOKyQY0Pk0xRUcShnlC5O1JqFjr&#10;u2ZOqEerMZPVVEvmcN0EQ2vCyakVW52iLsSJmPjPZlm8H4QGvmVcH9uEN6qUfr6cKvueehpn0xWm&#10;akeRu89dQELUESZNeGs56XbKMlscjMiNoMlsqKGnqJi1YAjhP6Xu77IBJuB1El2WvQMnEVdOoNbX&#10;bnbyn1NHXLVmZ+egTpKq1/wO6dr9kj04q3tBsTtxYgFq/7yg9eRRaV1nuB8MddiFzuRilU8XrOMa&#10;2plBzVY9s7Gufj4iyf/4bxPpJ254IYQk/m5YCFV6g1KxxVwpoGibWeJV0tX9IjELifLYMszC4Zif&#10;o/69GWGOV1rwqG2GqjI324RdDY8WlE7u/8j3FHr5ufVa30YAsWl0ficp9p4tvABTQElWV3KrXrPz&#10;l3y5nDyda5Tbslo1wQTFMeKwxe68DlTBO9RbMxpp/Y9cMpQ0Rgp9Z1+VRqqNePDevEc9KSKaJfxb&#10;zl9kFuzItIKFMIWzhI/EUG9FqYD2kASkupW1dmR7aHJMq2BEOHW2hOvQYTuJCvTt/xhppALJxx0K&#10;5CMPaWaOA624dwL0PuPduAvVK2+IABRHwObTyCJ10oiTpzfwjl+BgRMvUBUZg6xeMTEPgjKKi9PK&#10;8WFNFPh0mZlZYv0ENsSiczgn2Ahvp6EvHd+emJOjiYTrSeG8AHZU1xTPEoWsYaWuZ7JmhUyD9t5d&#10;idFE+LoSG55zNJEWL2qVcqkJsNI9pKbG6foAioCHBzGCti0uSxAOF0IQimm6Hjv4IQvd38c5slYL&#10;w2gg+VY0tqV+RVpmxm3TiAJPm2dCQIC3XCafYMXyHs/mE/2G56F3IpFixaL72xPKvBRKRmFiPhwH&#10;X2vPzgyEpZn8dV2Tj1DZxv+4PPyLO7uM3pF67zuHZzb8g03M/uxnlzZGGHLEV8uTiqUL2PJGUPnM&#10;9pmtc5qviaOF+T2dbLIxpPqHZPEHsoAWkBNvW4OLHgYCy+DwHRHLmsepcwSvgbYKxZi1vrP4dsnz&#10;ID8eEOwOzyS6FPe9rYE7eohzuLG43/kytFYRxI1KoyhnyXf/eEsUXvyqzlj1TKRzLp3nLpbL2Z87&#10;dqTGYCIcWHs5guro0JHB5amS4hF2xq7txxmqAG7XdZO+kYNrqDnu+45WNjbXTb6vj4lSPyYy+fqi&#10;8BaPnYF7gQ2a2Lc3JjtvmApgl7f/0Qu4iGtWMOPIp0YOAdQ7gHl9jAStzlswg816QT/Fh40GVXbn&#10;YbfkHWI0pHb1Nec+6jtUvP2OEiMquH10m4foZ7WQ3QcLbOzef91UxxH4KATGlBzjSBlenCd/H/gz&#10;mnOs9eNHl8wImesQnBf4BUxDogfVgXWWxFFyXn7IwH4l9Ek9w893V3XC7xp1ZBMDuJZS6F0Pq2yd&#10;L/S12lzQ7nVL6fmUz59/1R20uRwkn0CnsG/Im0gidFEzhHnrPfu/cezxqxy+1zllnnwQDqx/ndlg&#10;WB2AQOUMmr3o+WKRrlABEHnLlsZQh5SENr/L4CaklIKJYJ7mGbHUfffKN7BSttCqzvRrCXQ9ntEQ&#10;gskOEVat9CsMli7r6lrklCOpU0bVEZJ+JbWYRkwhhfZCHC4s/E0eTR1LsjOb9kwv425wmbGumEdJ&#10;VHRwmj7zsThHJDXKtFqSbA4a82NO3zYfGVxg/7zr881bt0gwqaxCc0v36YphTrOMPvz+iyK+blCb&#10;VasakSnyNJeyRtz7AqSW/fk9WsctbmWGplyPLOm/xClrYHT0Vzl8YjdIY3eTG9qmHg1B4zAfDYO3&#10;V+hfz7Yf56hDGeS5zHM5XT2/hSBfixh2BFmquakymuU86LhQ3cnpSwI5OvyXYyep3J9jZViV0PHG&#10;sArMxgaVA9s9iIJbt9C+b8VeB/BdgpY+aYbKeapVda7V8k2rhbHQc5oWcO5IlQq2e+Uy49sGKZzD&#10;6uraO/3XCSIK/m0ctlOXTUAfNrSYiX1/8PWy7mOLcFcwRJEmT5Pe8b3D1YLoIm4ATa688uqtocxp&#10;NQTQDHmcI67iaWEnoD6li3VM1OybSA38+/YkxctlRwj2+ofVdfeDchcFyNZR5l9DfjUf1k5P889w&#10;cXCeiITchAvRQlra1CiuaR6BGSjbfMJc9H0m5MFbbXfdFa7kfUUAtsTPx7/Xw2hkKoZLrbV4J2gW&#10;jtWp5Zg4WkYEPWPm+O4nvL1VLOI4I13N0HybrP54YhikfMvwfbV137/9DK9WJvkRTj6BPC1DpaQG&#10;R53iQGSfIH8xIWVh07sOke0yES7FRSGJ/VR5bAXCw9Oysj6vrasDzHDEowgJ2oLJJvKhA8tWLlSb&#10;1PmGe3kqp82OFS1cgwk1o34swk2LVKw4+1JpH/++oETs0+K18YAqGJQqOJh2lKxBCpX0xIr6vsUR&#10;ad0VpxwtHx8h9Y+uJIRklKImNdLOFXU0qiMOBzMUE9qdUiVck1if9ylL6xu74xw+vW6cJr6Pfr8a&#10;BpNGU45d2iBzi7AxUmUoAwX/aZcNuIFNOfEBWgZ1IMnjxRplmgw1ptBPoQaF/OlSNEy0xK7xP3V+&#10;CyjV3QtyOZrvsdPVQ25MppwndXYv6EQuiKmXLuqpxsZAQ0rqa35igGspVawYVcr4KXIdlFslZwJV&#10;58Lzc2JCYAP3iLY28faTq6FOmmx9HdeUrp8ioYWhwHN/SU942XPMi/fHtu0HfExTk7v5D4WqPm2r&#10;fwUiV+ebRh90el8nk/pn+pfFLX84cnnnKY8YIYqvj5oM6/LF5Ce5MCStkMTk1OdnugkQ/MigV7SM&#10;ZSDInz79ubwuXMSLmC779lemZGVr7Bk+MR81yyXEswkQOiGk2v64dvL7sfVKYnFyPVF14Pb0J3IY&#10;tC/VO8T3ERo0EBnQ95U2CdexgguABcBAmMmlUKAla9FT7jLTlY0GBkE0/Iqa3zc5mac9XFwwnz+h&#10;DjQXg50Uh8vOhhfCF0h6021FTRj5hj9h+l9ZNWXOIjMcGV+N/4Z+77p4zPMlIF1zQXL5NxMIQBmt&#10;Bu04DVnCFVa2DTLjZX421/4o0M88tz/6FgpEbX7m8PTUROT8cT7ArZhNSUNlEfU/3H8NNuEMh/0a&#10;o4j+J7IHWjxNwN+lSzzCpVvOmiZZW3+O68woajBUv4G0jhMPy3WGJYOEcnJblE2c/YwzhdkMqliy&#10;XOw1Di1NRnxpjNOiU7YE/Wu80+8bMJDJU0fg9H4hf5+OjZgEj67tsCg0hM18kaLDjcL19Gz7n8Qt&#10;Cc4HmRQTbgA16K9Q4crWOxL/zsV6SHmmg8scEtHGbgfA+bqu0AJVjTFLDaqDLFAdLy/owTWgMQ5O&#10;d6+giQ/2wt95KnSsR/gO5yeiyViH6hq6QNv5X3zq9J/JGiPpMY7TTB2e898oa+X5l8dU5hm/Cvs9&#10;L/UATUTItP4RbptUfqKjO3pA/s99PME/YMRG9qX1FvFM2atw54/5lM6Jh0HKGKI1I9SYVC3zm1tg&#10;rinv84aG/htiVSsDqAKgAtiRiNYOPzpetVveEBi73lDN5AgOiz/fhHfsY8gvlK6CxB8v/wvmf67j&#10;363L+SSdH8TflRxxy9SPpDNChyOxZxHt3z7b5fwgSjRjSHp0EJUPPmzhk0EOBI7HeE4jI6MIXdd/&#10;5my5q8fMuFHqepvGvp+xQJvaxdWVa4l/a2sr1qZJOl8h/6ddI9RsidI5zit5b1qOnjETLiFz4WAC&#10;81ieg0LBs6C67f96FLN4sSa9PT5IJPq314h9H7EdFQS1x+gZctMlwk8wNBq4Adjt3btvhcCS24HG&#10;rwp3vucSNTe3zy+273v08ddzSVqJhrZmGR4VIy2sluANdSoYoWqGttk8zjX+vbE01okGNkeKMEX0&#10;3MQ8rkVDlqx4k+RptzHOjeKW2Dg5rLRo+uv6MGaMiUxAM8n1m3hvYr3taZxLlf8aomLjSwJeE/Ns&#10;qo8R4fTHtBgbGa80oUarjMFC6bDl1o2ILo+0/81JGh2dCWXT8D9pSz9FOalsk1jyYPKvhV9rlQ1Y&#10;Rj8mMD/3P9+73N+2CFczTgHw9etIsXLZtNd9U0nXm6RYArPFWcFNtgtvHhurOE4dXcZSGvlwR+XY&#10;/YPXpBl7eXpR2IDUhnn2/TdnXVInVgHJ9HjT5HrtgXL8/Plz1s1TJfjAqGq/ecL87dC2JlvWk/rl&#10;Va+xv4umJhZ8TebIRQlAMVbb09GmIkCdgqb70W8klcTXeTj9awKA49BgSJsrFNgLseAIoioxigb6&#10;y9NRvT148iYfADXyA/684nKSVgOQPognh7WX0/DVnNveh4qQz7i24GXVdjrlY43X4hMwpMfp1Wfb&#10;+XjhvvR++pKlkNP3QJKV3fdqyagPjhqOHHgUBp8TDFfKJq8qZ9AMdAvjRDR+kSxX57MPm03RMz1+&#10;iwBle0bX0MfSEO0+I25FCPWXTLi4IlGLkNx7fKGo89yT+mVjx0FG1qehWqBcxldInefN9I83ItOB&#10;iTUc/ySrzDiLtSglP6G8pwS9wl6a8isZoSQU5S3MG8SCQJVjN1s0jThFcB/D/K+4bjUgeVnu/Bu4&#10;qjle9girxmSRj7O84bvgQn6pMAXq3a8Pjw9ZaI7MvY/eeX9FlMP/JtKBfdp7nFgK5/86fi7IPhDy&#10;k2YhSFoL/UQoUSnN5PEMhjeTz2dycmnU4LFHyJBzP34uA41z/FULBzE2NLttg+490kzrRgojDjV4&#10;vON/DeS2LyzIKYECgRI9b2oI9xbS+nbz46WqUJ1a+g/v8uZ6UvfjwKNXWHGNWx6FWWRYKEqczMtr&#10;m0N1F0nxgly4gmbn+2oXo1oVH6OrzVri+PiQw30LXXw/mmSRUsvzNL379TNWvyYZEtF6yvu7TlqO&#10;peQ0EgUCRIvTdvnbG1VVWNSr4Y4/tSFQv/tHzop87H4+dI1E5Dwlzh1gUbD/M04fMY4fseMcCWlN&#10;KrAgHTSO70fUIBuxaOSdROO/GrglgOh/9IbtzUOHi0OHo0hDQAM6c7mR4krMaTDmaTKGClJhw+WR&#10;4mg4iGLAJLtw9VQq3Tgeh0y/QLdKEhky3kSs+51BAbHEcAAoqhLdcCNQk8rq1xU62pqoChU1oPLj&#10;njoZtVbbDCOTqUulsBMLtlIA6Zb0ymubYXxcqjH1SP+OSUmo7IBpWIEGyKCEmGpx4t9KEJ2ixcTo&#10;KKOvFDt7417U4masbjE9n8TW6+9hkfKkrCxroCEUv79bVtvQQKGlpaWIAD/zd96EDVsifznWjSXJ&#10;p4uqQlUapKrp6Gj4rWZBKr2QJbp4J8gfn2c2ViiXqu1UtAcqvtCxtmkxZWwthQmhYDkzQayM4tUe&#10;9FFikkbk1L/WSbVCnN9CIUgznY1ZKFrOLF6q0X8QxD7cI1THpECu5kHgHTMyzZB9GTHAnSnlE5U0&#10;89u8hppZtZ+WQgrakIXudZUHCJh+BtQ/cnxDg2dPAGKqc39H56t8xRd03QR3jE82HOPDL913PDuN&#10;NSgHsYEXQel/fCPDnzlrwNld+P3a6nleWW8pUp2XiIkSxyYrYkmxgKtAmsdLr2EKfKyno5Krm2kb&#10;5ORPzoVxnB9MGMP3rqrph92ouTNG+niIJD1dtYD88Yxi1eSo52Xj3sR5MLYRRXi5182s58wv2X7j&#10;NPNpRZiIPJF+JU2x99w7HgKaYH9IOI102+G3t/Zyhqp/DweNoPqDvZHCUUX6JFGBGU6UBC78uGGW&#10;aU3prVfxJ8KKBvMKxxvkvMSRriIRmvOLL1KRKvG4dGmihpYm6ZS1nS00HLbriT3VjBUtyQjBX8N2&#10;l3L/SmGkyaChoFyD5dGlyjEki5WG42XQ0yA7YSjR5OHilyXSR832WfVeohOTJ0bfji1RpSUj4fpD&#10;k8cofxuTUk+jhi/4UxNIFG9i7JMVOlBLkUhZ2veT0bk0MmTtaCUOFyhThxbHuRST2RuKHucVqEbs&#10;lbRJ8EGnV62zjQK/MMEw9RrEij1lKkORloZ0HBp0+PiimsghNByE4J1XzTwh4qApNCPF4VoZdM2T&#10;+yL8Rh4ABCquWKZKLotGgy4E+/tnoiKg3ja2tZV/eEQsUCyRyP2JXJiEnv/bTZDYbCILa5o03wD4&#10;ryaRZZHB/EoQiP5fWsOPYStKKvnycEYJMP4/wzIG4CVkQFgTVWELYgyZegnAKW7C5WOl4qU3ejNT&#10;C+zADtckqQCw9Zm/aiYGlRQKNcS3jvTXwBv+K/uPdaunVirb/j1RV/ChBSZmMnaMjubpCxZUBcpY&#10;4MU2O7TnKYieMXb7tpDR96vVYFf7u5Lu+3jVFMGj+9MRyew0TEVg9yNwlDIwdtwxU87CBvT4CZHs&#10;PZsx3I4Vwr/tRREZFnlTBrBn14Ldrv7Tob65/Ojz3XLsujZp/xuIkdPnEmOROXP5fQ0UfFh9n/2Q&#10;jeB2QNM1U2l/+beIC07n2ZwANRhlV2Es4PUU/6wpTQa1tYMwG9F8LqPl9jBx2lwIlUqcNwBYQkAd&#10;EimE+WLmj4+R9lzkZwk1KTGUXQwoiRi+jiRZA1chyJXi1fN4DfgRKln6eamAY/PefOhH7LuVVONA&#10;SbG/VpGy4uZGBJXCCLrY1S4fEMUT2cV8Xb3SjN6ZUVH0G17v3+OHYeRhfRBJMCIdNcdYLtY7Jt96&#10;wZbF8o52W2uCu5yDSF/rUaECCC87Xxmk6ADI3f6vINcNbyx+GGyEkFBFdGmK/llsx1DmV5ngW/2v&#10;8c2idQ0jLY5fNKWjaXBqeHFnWt2CNV//8zz8Emo4pyngXvlmOGblPR7438NfaNZXzvS1Cfwdb/Y7&#10;rtNr7F2rXB3VXJ0fuvhglOGyW6jWLOGP68sPOp6MGOIMbug+tlxN+tuTxc5BeEa+EOYJeha5+HZM&#10;Qn/nUo7ATMqthUS6lH/Tlqk0DaYnzFSz83vQCgyFLpXFNuo/GPktJu9ZyuuOCheMFTPy2zuGtKuk&#10;yWmyFOOCWqCgV2OWVjXNuAlrr92yJr0v4MttM3c6Hun0MbJzbq5jLmcyT1vPZNzdVlxNcI2u+rk4&#10;XzSVELwAJdCAEID+JO3rCd3+MwncoEpULLlqQ9bk3NgjkmfLbn3mZTQ4R53w/87SAF2Zua8iRhWU&#10;48R1vZzRx1HBZ4RntwFEXjn34khLGysFqlWON3s09S6TFsAPWDnf+8imwTJgDEspO4WJD6SJ/QiR&#10;i7+Mz0tn+h7Dj2X5BP9xh8iXws6/RZj7w+ymDlaQs9Nfk8cegAWijg6FEthPE/cqpp0SF/zifLfV&#10;JaO6v+aRJ4Ezntni5JCMVJ7FxSjyFOdwueJweJrwy28U4eD8bGweJesidHjR8CAWrTZPfP7O3uvd&#10;UXz8M857Td2dukEgqSbQ5P3vHbrp2ks2GQcQPXRehn4FkkR9fcLc54j7DmFMVy2un4SAaMvDK+iU&#10;g29vcPwUKPKrySPFvIE7mph4ISmdNDzkCguhk4aO7p/l8tn0MsedPebS+9DRFEbHjzXR38SAlWv7&#10;lWTLa3BkH3VeKkkIm5OCKraQJqhXyTwj4/ItU6/9nR3vNMbteT9Fg9fld1YHr1oTZd8jupSZQ3PT&#10;8MKg9wFmukxdKqP3vhY5c/vjac7sxsZWlt57PKPX/mgkFXO+CxEF5mYIOeH1S4btzX2VL/zPTF73&#10;eEs1hqsHrSqjBOYV7vjTAOhHDS6feP6P288wS0bfcMWGMCKxOw/h1nPCdxssyNL50jJhszSjegtv&#10;5UVXpCY+Kess6xr9CmDUMnse3ez8yufJ44kAJcydhWixw74JdDFWz2ML5bizyI+ntXvK+eeI7iTQ&#10;OG6VyubXhM2yTgbVTw8EwEl0K+CVLGGogC+UcjRQopr33B0+OUEDGECPU7Z4PV/D1v5ywbpxcXE4&#10;nkaDW1TmtyQVdUJr3yDQHA69Tama0tSmCC39X8fd/nGC1+dhQR7n3tP8lB1D/HD8hh+KEWaYpW/j&#10;ATHKI8FoKOYaQK9afLDOGsMNAl72vz9OyCVl0EXN+bsfheEM/B1KRLAxYfsgNOEFOfOQvx+fjRuw&#10;GHBX1rTViRffWqqqYsHCkwBqAZdkZt9n/Io+gr0eKLiBaubDA+V6rdgxxd+fn2vj04cXPa4Z6RP5&#10;8AGSrGb9lHVi5frToW7NqtWe3ash0G+zj5/RFVHQqVZSLFE1EAo0O/NqXRPFfLcWyIecpUkuiUby&#10;u4eoe8VIgGng/Pir+LbxjM3HFGGSm2xyXj2mJUHpIPZusGJcvmdAc6sPPlVLk6KApkX8OP3s0mrf&#10;prqZV/NASJZOawhPZAgv5S7N5seC61/lrt4oLTrjkj8dqSm6K0b2NaeVqQ0TAWKm+yTwnMVKFZDy&#10;XCB5UwQA7W3IiW2//fYN8wDTXpv7hm9YBtH8lsanyf7XJAG7PJJrabvrN3276MpQ+WSambG0xO87&#10;sEQbzT0vB9xE3nckw04Suci1Dm+chR4BihWiyiUK9GoaPM7hv7jyVjeMuHG3wkQdYOt342ni58xs&#10;jiEmvQ/olFUnkdmi454xyh+ARj6ryReTLO9mtLiWnjHyUWR+/Uzsl4AvhYYShXvbYQn6EZjdJfAV&#10;zmBOeXhNrTxFv9CD6tmv1yhGDswBPFblKP8M8Aa50RMcEVQuEMbGYZ0rrdBF+VRRWKLQZDABVIT7&#10;jhtwl1GMII3ndP5aqo55kI5PCCQ83knGD8BSzyKFLFJtfkXT5lPH9UAMgfqbJMvALTq0J0Bl7wHM&#10;zad6CtHhZ+fnW6+43yENugciDqnRwSdJodR3sWxFHV3S6TJcwPphC+shp/0bZ1C1QDwlMHFwtcM9&#10;XEc/LPCmyrbHrkk7ezvqfm77fPOtaanpMeO7hZvseCJd5G89bhazEEJ+KjgGvC70FkRn+jOBfTYp&#10;l16PbTKGbpeLl3nWUgW8lNeBj7bre3R6nknvWbzB7wzseNdXPby/heJeH4lu2zbfdeD8dypy3kKP&#10;q1MytHAu1loGZm6YP65iPgMj1HLIStn+RZqA0x2qm+Sr1gcLaCqeKaVoBnft+c7Mbkse2pNtdNCW&#10;9+7nvBKx9LCQrwGoM0mT7bqprRm0XTiRnc9awnHgcL/BdpLD9z7QaCjaIYuF1aATt4NwuoHfpTsX&#10;nXmwnmuGUbJ0TUf79dqpC0yi5VyyFAUmVspf9oOnrRd6wjU9MzPHEODOHknXoy/7ezw+E23/17Ag&#10;tt1Dr2h4Eq0YuPOpkNHRze5fjM+TcC2nGI70Fs2hLBlDHgvlaE+yO3k2LqCUU+d1//2rYoQzuzWE&#10;2LGOLOlX0Ee1fLpp/ap1uALkwo5FSHda5JD+OsKg+VSxoiSN2FePEEcZKqgBlgy8x9CEVxAIwPin&#10;4CAGn0UOsTGUTy8tiyxw9MAfq+D7G1AeU6TgaWWw9rppenCvTt1NP3IGdKd5OydLp+wf+ZBd+NsQ&#10;1T9/bH5yuDQthhULFyXU4GXeeXU+j9teh8n7rD3/MytBG9lzZKd0/ZuYlsg1KpEwR4C/IMjfAwvL&#10;YnSjOykjy+EoqAIjF793VksQq3BDDIzHhS3iQQP612/dWd8buOJPIKLeeWvbmpbWWyffjWXwh7xu&#10;8TZ31gb4txYvGZjT1IGJExb/goFzQwCGND5PmxvjJVVcl640nLF4rHIhG3QIdIHk4IC0GnUKLXBI&#10;4yKe5l2k4TKl2DKz1vCM2CSuChBEzn4PCGgLCaUch7zKHN4ZxwOr+47hfb5BBWz7Abvdr/op1coF&#10;LfUiuSv6v0Dr04EPD4S345SGhvHDoRfbnXVBExSLK49MOwo25Q7bafJ1bics+89G/aiG7bEI8PGe&#10;hMtUD2iV8px1za5OXxNNwbhxMsFzdN+kts+8W7vnNYdDfumsbqaiFwYZDnM5I0LTDBY8821tNDH/&#10;cYheGWv0wkSX/HAcrpNIaP2zgSaua9cfxwecc+4HI+7xBinDdgI1yChufBbgntnq6nYBX6aCVYKf&#10;Fa3vLP/iBAWRf1YtAPXD1sX66tjkZE1Xm2zXbJEy9dXRhzf74qJkQuCt2SRweHcDETAq+RxiWcO8&#10;qfwji8EOhmOn3mM0qqf+USKz8zmLxddz/HhypXgQCQx8v0XvGPTws/Sw0iSrW3aC6GdOQABAHwvo&#10;2mUFmmDFCwxIdq8a/5cFuNm+z4ikmmimniPJvQRefvziIbi8HISWNPK28eiTMzBg9KR7dCbB2kQo&#10;vU9qnPy44R2j1nXtfLHR2fOewaGuqSPmFZNApaaeWnYzafs21QIlFfwQhNdkU1td35vz9tx1eNKA&#10;BcRLizRGjFmA36vDEl8/Laf7CflCrx3nGFZbBCFLQtzBPuYmEola+bPBl2k+A3VS2SA8Dlv79xdn&#10;6HIyMgR8AaYJ64ioGpld5vxrZCbxjGW2bEPrYEU5HJOKW7IhIWVaRds5HeNMcuM00e1E71DkwC/7&#10;Dv3G3HnYQQysv8au3bxTfN8+Yo7xEVMjByWg5H6m6dfCWrAEz+2c/ocyyjrJNwSsKnRs+9kCZJ6z&#10;M5vrgxhdqrDiJbaBR+XKufi3ni2JdKnsQpPBWI3RBUAQPZFlcr6m8T99ZKGmkbtJkAWL4Gv4gnaE&#10;ZsUIgJ2ct0IN/gJEoP5smk1donh8YQ9JKzLFmiM5D+AWkqBoHRnX4pCM9ywvr8zjjTlf5/XQVG/1&#10;8F+5wFw+9wyFjMS9PcokBnv+dzsH9d3dyLtRcu+W86Zfa26UVUtBKJiy4XcgX5jz7G6ATUzXi/xn&#10;2nsW/c5xrDF3zyPYi3Er5uMpxu0j6HD6mVduNpEtShLN1TeAySk1HWTyULoGTln9m/Q3nyWdeZCL&#10;Y4XKhCKJyI0BxYGQQ304RNTaZwpOd+vNrFwgXUMsn7lt9bV/FnI19dDG89/1sN/NBntA+NDix5En&#10;kKiBfjvTS65mh8y67h1ycXtwJ5kgqcfh8qDIkUap4epZ3XJPJ5e7AufoVk2WJFhqd3otJ9EluXwI&#10;WZyAlm5BOP80LFjLbL+nfVPALlZyoRAuXJ9x1KErhxP8JoPWx3PZPvroe/X4P1s7Z/bWK9++Q9Aw&#10;G0lDuGbdtx0F6sSjBh4RTWbzS0GW/cGQyxYuNgTN/u+uEeKWx5BVPo8xJVWZua12meoY1dmskLPs&#10;wmGuxq1U7sh+Y8YPz4Mxlq1PI33kQAs2w6EwtJjXC3/HDNPNnLUuKRiB6rRqUTgRusNnsmYxEa8G&#10;WfQDjFuevsw8qkAMiUl28XNOLmkHqq1hlDBCIezaPFDSMNv7AAKQItTzWOdJ+Y8VFVAKH/sl7e/e&#10;eXivhFhX4/C0rSbS/QiZgYMoVRE32dxc/h9zsxq5lol/aJm1+OhxpRzEUONygv67EBvj2KkNUKm/&#10;nLMDZ5ppFDwW41UQo5d/UOE3ULIkeP/l/hQdDsWxQhS04o6aK5EAaaRYloTJgZSmCIN/90jdR0Pd&#10;V7NrudZsn0EOrQ3ls0Uq8S0DD2l5ZSW2+/HpoKkzSn1g8218s7q1tb8kgWp5bU0o8XKKFHfGeAT6&#10;sqOvqetddmWdMG3cbTvo0O1hxMTn+kEr1TgybEidpdL3DmVIPnNr8mOHsflqjDUR73v/LXb0oMyg&#10;ESISEvNgdTtg34QUn5ItxlQUr9/GwRT1tDlCXesFocPdeQpv+H5yu16uFS6et3LBZZb3790/GNZs&#10;7SDZO/J0PvZrTLestbCEqtocWTMdtcFItPhXAspjh7ZiupIxdTXs8AGI3enUgPevICES2u0gUcIq&#10;WxZ8mTWLLJx+Y8BDzkJgVIdvZBPkmMJgf9FrkqeYtPncsZk/e34dQPR2dTQF781f5QXmZUizXb8h&#10;l/7JWlKkeDGlwSPbMW/MQljX0fEdDuDSzV6nTtsB27x8C0trT6NXbt5ZLUHuZrfIVNT0IgoiNWyU&#10;kahiHZT59lIlXmGnRB2jb3mF81b+MEHV3dnD6s1eyTcTlA6XX9IecBbwLv4bpv+OrMaQljRRCxr9&#10;nOjA2rzVSSxbMzUT+SeyvW+8qV0sU7x+AP155f3QuCC5W9I365n+3OLe+fi6uTuSRLcE7iOIGeyX&#10;PBuhfk6/4b38+2FV4eldN764orHskuxNE885qG7Wdbp/1jFmskEqXifcEi45vlCGn7SUyVwUO4jj&#10;T/QThP58f8pf9Nwz+Vd21Sr6sfkNetNkf63J/bY4grwkhLpviG9hey2IEEq6BptLxsuHM2GVK8Lh&#10;1IPyR4rXizeQQLs9ZNybTPUs2lmDmTIROQhd0a9F2HSsLKgzYcfz+w5GsiZosxrUqDcvSuvZYsaX&#10;fwrxfdIC9gyOvrdO+E3OiuyzRNANUSeOhLpQlCqS5Lm6SbAcodBSP4UbgwHtCENda+3YxwbigkBZ&#10;Q3eK3jsl1aS2YIgsCwazqFG/eJjYPpyQINew+oemWWF2/hdDyGnax1eVfnsxX6YiTRo0jPU1pJaz&#10;5Y4uDYTDbDJ5mnAMpELQaxafhEA6nKHjo/qPNnV9Mwd7U2+pUw+xhT1Fi6bK6ZVtFzBw5n2F0Ktx&#10;eWBbwUJEegzNi3XbaY5NG0/VSy2ePb3Z6vEGNmmzLxVoVaIPTkcKWSx+pcoU4RM2WjSkAyhzh5t+&#10;2HiQy3sriExaCRgPHjsJ5WsaWHQOnJzAmU1mF6tW7VvOe59dXOyrl9PadP6LJ7fgQ46hLkwbrHGs&#10;v/9aOwY+3q53bWxxfv0yS963ktnNEwEJmVh796rzPM7oG2brfbr6tnPYtXdll5PBwb83d7xbTsjf&#10;8x5y+uQPkcBC8L3Z9RBzlafN67RtkyIcrhxU//Q8+ZFmxd3fTwbxDWgvGt/3wwKy0s9H8OtOxNzh&#10;wbDIEVLw2cXZzLlLzWB1czXQLAbsZWSw5zKze0UZZiHRE3FPuBW8tElw530MHLZrpp6WIcPmmfIC&#10;eOjujowpfzF7/YSOlKghCyxk4vv1ESTxyQxhHVGvznpkZiOnjQOpDzN2PfkaNL8bsYqcKY1bPcam&#10;5KGeu4RwhtGoWaKHo2hCA6KnHCfctpV6yeF4FA0WQRzpFuWD/pJZ7XaHqIM1/JyXMTqw5uZWFMem&#10;A6vEwvRv6+jlnA6i4Q6u7GS83UZDtUoUkgacmMVFLs8HkCD21XRUjERC4rVb4N7NBpvkrTtqTGES&#10;wNdmAARs124iyqAZIkRqMZQRwLbsx8RiZethrtM/azlGz0ajFhwoKLHVVrtGAggrIacfoE6uoShB&#10;M1VzBN32qlJfTVnezmjGYh/Ysm+0+0tv+ALMI2+qVY1YsCxceQiARtWnPzAxJNOQSR58yjYFnBRV&#10;gH0yU1dLGDjVJAlE38yzh6Yh2vOBcdui06Lbg8EtyGxhMe15p0CSYQjLbHyLoQGNyR9/vJz63B8m&#10;raGlYON5MDLY6GKtc+hmB5Wo/R6zeOMTtniWffHxcuapb7PI58Pybc+Mrj8sZibZcrKJy9MnxgKX&#10;NQwtclwiqizfstDhkUe68t9QqsbwArDlwOl6gY+Hl9F/zWaW0WJZ0dCGuUf+XXwXxtFlJ2GmJv3+&#10;d704QxdEIbNYgjGTJMIu5+7E+2v7+6yvKTcBK+49Myf/X7avVep5LdUyuT8HC5KpqZnO6peBbPJF&#10;D4M/JoCAiXgbxOKfBBpzQz0XjXiqiELtf0KxVM3HicS/URiS9Ucns9H92S+9B+sryD/C6GRbObbX&#10;tW1iouT0cBqAs39WBEHmQiiK4GOQ8OPcOJR8M/qZXagMq5BduIinb+2nHsLtMfM14a07DYXWlGDw&#10;LaYhWrdS+8CkvBcXiZ+62tcuVA9Gg6uz15jbEIxrwIqlLV+E9lOoTqN49ZQFJ4YmEEUSCIjnzUD6&#10;SJQoD2JLV21SyRoeHKTPnWJgYh2m5WTkK1QBtj9qcdFK7db+IEczAgov5ySAcV3/cPN1IAmoQWj3&#10;FYOuycVuSJ6XN7mOu1YtZTZupWfvhv1vJyZ9B9nYyS2SX23HxBL/Y44OQ3syjHT2zj7U3eoJ4HFq&#10;e13r9MyAB46bkzEcoO4VBGdVt3WMl8wWL22sbp/cLv5NFNp4H5CXpBSWMELH4bDZ2NpbwfW9TvEd&#10;vmXsFGmZ7ifGd1oB7M4zFq6h4Sijo6OJeaE2TadSepoEJemmEg8avNwwQik2ZADBxg28nX/Ksf5A&#10;ITeJOCiLNckOn7C9/6u1exa9F7jl9DuBR74XKOYx9d+yGahzhsv0oFLh5E//p4BbkXjrhPTbC82h&#10;q8/Q4UeyYeWPITcWinGEAcMwKeWDj/U2J0Qk5IS4QbLDbZLkv+pbO8CkufUGtD+In/O2V7y8tLQH&#10;bOufgWBAkHXBRoQAW50rPS6VJiK66NUMnidmi9UI+3vImc3l1XVMlwwJqLqjQVYZxMyxCXjnpiya&#10;wqQoCMEe/7Y/vhxO5phZWkY4mk0AbxqsVw65I/XNX/zcN+EZKxGwphi58ZLtDvTULwoulW6ycZaH&#10;BsP9N4vwU6TrRQ7mIJbdX7PMpTen7KebSxqOfIwqOKxoZublbur7bUX0ckmcWYBkd5yjxfWQ8toJ&#10;YTmR+I5aVLTzpaHK4XrHJJKZXFIqs78lT+Fw9fcotRnOb2b2zUhTOJHLI8ehjVFeXZbdPBeK5xUH&#10;DX+HgDgui+5pmvb2rlTTC/e6Z94aqIt17+6dN3xB7sKPFT1HMN+ezSFh4eY7pbRa12CMr0Mm53dB&#10;0CTf4u5YkDWhLW8RB27AQzUEnhaeW+ekE0sRtof+d3uwQVFDt6ZmhTug3TJvWkUIyQfTOkOfzpL+&#10;F3GbkmbiWOfJEmEIsdn36ERYQyfyvJQ5xJluenZG4HD7QOBzf6o3bUMUS6kEEPPSmJ8GUJM8IgZ2&#10;i8OkfiAitd3x8HJ7eirDkXQE6AAgiGyYzbfBRY2JeUXGTreo8ShnwjXfrYfAfsWySRRRleKXMe1n&#10;+cNf4qxlXRMXVzIabKMsN4fLmmbCf+pjbryC80nyr0M9OiSQpXyOjjTo6LqSW4RUQNlI96qwRvRZ&#10;F9gV4eI9x6B/wto//ybxndxzfRGJNkBN6iIM2iLZCTAvCjMwu0QWqXE5QGf/AXyxgTfJxhUpZ2kk&#10;xOqW/2yezl7ew8B9kQQ7X21PMS/kKSZOimm8vDP4V5WoWY41pYMYJpTKVDW01Y0NfKKfVROESArm&#10;R2DvuKz5pVl7q93YlvAhEcXSC9NOAw56SFQdaNtPLQH+K20D0oZRejP0yASDIUNNKg03WH5U5qSl&#10;uvnfM/whUNHqAxnS7XukZrtnMCOfa9Tl5+5jmp62kEXM5tuJrSLt69vdPVG87FD/LEpQ92HA6SKX&#10;4zbY9wHLtycNHuvvD011hfpVgkZ2Duw7/FULAJkp7xk5ZFRPvUPugtzqZWdnyqxfoWVsgI0a+O03&#10;U8HscXVnZ8+ueIY5GKgJZkvQYJolNvGTFiADcpQSlBK2LIbUWDXElEGooqK1Y4pjn3r7ReoTLwLM&#10;OLLH9wS5f5bNf1bMaUNa4mcbggm3LWJM8/2x0I+cXvT/qMMcN6yCPew2e2Ctw1WB3tNOWpkal+MF&#10;RJJYwqGeV9rQ6SkAxaxiJohZK2htcId8Rdefmy2vbJXp/3E2Ng1F4p6vdojAVY4nk4EgZmVte/3W&#10;YOmm202erWi7QLM4Cqil6i/tXx+sZ/qvJydyuEad2IS+DBjGZWURvBGTSyLkX8MUIqmr/2U+mcwl&#10;/7NY8ec+8Zd1vHyWp0yRkosop8sFedAQ0hTe6k9rpooGbZzeeDN0BqEs2fo20w4jPQ376XoMpIgQ&#10;zHE3TmBWrbu7/b5KPouiAc5F/kW7H6rW9UCrVskXkPDHVBw6/HAfyox1H0e+nF4k82XMhJt90+s2&#10;VL1tohtFajh1WaSBruJgETxaq4H1v5YO0CdZxCOV4gmRy/wjAEKH//ZwuVb0MbjpoBmsfble+MRT&#10;VetwzuH+XmEkswMB1VdIJ8ygs04BDCZ5ufuYtdrayDVGJi4YZodTbdqiijEGDFORCNqyapVp7R/O&#10;uB4eHhxoQ3hPpAm/r7A47meeD58cdX9x5YdgFLBcrHOIa4lR4EvDQCU7O296Luv6qFprdY+YthNp&#10;0aSULOpPQFmBp1bLmNOKMN5Rqpic5TtiMndNi4ZKdZOp6hCPTWF/fHx0+xg4/MvxvwmK+0OaWbPj&#10;KSUQpjIB4xixjr71styv4FsclAvWOyi63Drhbv8yuvBJGG0kYfzR6ikS3V6rOkvUPB0qlh94E7MT&#10;p0Htg57IE0Mq+svA0yynT26xZLd88EACz+Etbg8CPmW+WSriVLTN/2pZWqXZYIbMogsS7NMsyyLL&#10;6XuBHpo7y0VOiyk5G8gWxZyWq1jJEmXEvkAURw7rg/yTQY0gdemRWo003g2iYAlEgSBcXNuAkzAM&#10;WYgexNS/FOnQIgN2DugE/oGVLqYQRzJ+39StcoX1temX2NJVJhV23SPdS5j51otnV/8kvTWBPrPv&#10;X+vKBbtYnrBwlMdL/q2HjjbtDo8ky8VK+88N3npo2653NCGCqxG6nN3rF6gcj/3ZuVIUgECFS45m&#10;hasEw+vzPKp3O1a3CBijnn2375ZZZXYT+7GD+5hXtVYjoYVp91mkI6JvVk/vQ4uZhSbGR8hmil85&#10;7OObVzoPcxsASPbu9a4zIuLKHU9AO2TyXkaR5ZyG0b94SBQzP3QoQk2A3eKn2SFFE54ZQMAQj1ZB&#10;Hfit6Vk9ZT1QMI6JOtYkuEdfoGtT2FK2QVMUnaFW+fcPnIHf+ep0BIqgxLRIMbDHlR/R55P4HbeN&#10;YzW7KGQlr2tU3SGjYqmy+8VzTE1Lyzj/+1ZXAiWsekBVloCg6fhx8YHiDrkz8QCOd1rxn9QW/Fnc&#10;odD0+Y2hWWYkIr69ICzdAmRR/HqkKX/KugkaFYvxoFuskmRa/LOLn7TNGgX3984eHXw+wPfOFw3D&#10;NMsJ5i7zK6eR6kXI05oWQlIWsTlEx1v6REUnaG8Phbj5WTqRGCJUsCZVBXta8qnNuom7pOINi/7E&#10;Ieo57hVm0m3zmvC6pavbu3jV9dO2jsf5V8o+PgsWEgRw5ztgYf785zFJNRp9OwYcVEO6Wp2lZSs8&#10;bFPrkDB+BUfJqqhDFgA5R1K6gjw6mewXW00NXk1Njtlnps544KAF+UgsuggyMQwysXb+tLla0WjG&#10;aczkGlLaoapjCkqoObvMIu+jcefla3vM9sL5aqJmAtY+ekhjgrn1mwVeRTHG3QoGbwaTxSf9ZFqU&#10;x0hG7TLoDLKzdpm5lpIdRlIjGULAIztgG1RDZsNGHTWInRpJFejTrb/L7Fj1QXF4H3s/zH0LzA0Y&#10;up7K2l/qpCMHmRWlKrUJblsmc2KPI983/PI//KLOrfk+9viybFLGx7+DKdTTc8ikUS0fsFchB03r&#10;husmwdJd/PpM2DKPuc6oF06l9W82ajJyrn73Poo0SPxX9g0pIzBS5IUoe0kGmaZrLbfMwACdcNgY&#10;aF3qZxauNV8jvCcQCj3Xc986AaYYWtJoTWoSnMfXvePUjWnCGWVgYw08afapn/Px539VtXwZxqzN&#10;j+e5ioy19yeyBxfXY0ColBx/sUY6/gByP7aqKJhfmYtInU3X+LperASFHan1qP6PvTvV79pcKDkq&#10;LeeSONCyd3z2DXMVxiRoK+E1w+rizGF3kKKVlbnDJ6gykI58hqJ+R99oVz0KM3q+6OPzXoAyK0Iy&#10;CJWv1w1ScAyYII4nTz7fjsoMCt+wiUoGMFOoqChipFPDwUIMXFxk01MLTVmxxylWd14DwUZZ7JeC&#10;hMDS+uqam3KX66crGCZgES5NORy4VXdzZ+NVp/28+CiJikNZUBzBjlXE1cHJzcmbxiNzo0U65I3o&#10;gN1mI5pQ/atr2JJR+pdWqoJraX1/6yh0dZJ/ssFy8emqw3XZ4y6Uh8hrLGgU69ns8y3nz32gXvu9&#10;kQg3cRE5AVKL6yVhzsfY6NsqsNZuf/Hm/sYkFkzinu3oVi3PgjNrxX7sYmZFlVk0O9E4k07s9JuL&#10;DHlG2J3QB33mov4qACYXIjomGNjYr2tyFUkvoAaREMMJg/VyAWKixkMYM4U9PnIIoYG+xcS6TYTj&#10;/4cl7YhZZSlpyb51DyF9pZSEU58sZ4oukRrayv0Dokfp/YWOoJGOKo5ij5+bGOK8qwaAHnBzJycm&#10;KInaP6PzuVYKLyIYu/rN+B8pJvRax1gneaWTKd4OP68OVTe3/1bKaz36mUxwPgXnURc5WUlj8Qch&#10;lAcX+OTrpKbVvwaAR5d9avsqtJrM67WMVcJuyEOgh9gy6sbGGYFe/Kgl/4fnm8BM1vn/7BHJh2w7&#10;ULeOt9ToUc0WPGbPgao8Bb5r5JPf+3pAl95XtAqO/TM3pGIwiDExOA2r5Zl6Pb61UR7tcsx1AqhN&#10;CnNKEDAU1hcdiqqzYfKiocjMirQvVENvV7Yf4VSnSJLAwv+0HyiNiXV2X+9twdb+dsF6MYxrSRqO&#10;g14levD4Drco+PKMX+nULDJDJLI6y7yDDO1k7h0nv7ioUnGLkioMXVG9iqN7eQW6Ux47KNAeEkaI&#10;f2tvN0b9ZXnTXhXp2fwtdYD/Q1g155WW3/0WFZqqJkAJju+zkFBT9YyQ0JFFzq22aWj33jk5GSu0&#10;14/pDkUZWOqJLabxt8WarDAFHHW+2Qm6Mdt2fokuO6VOFo+wNk36UZI54RixhFDWrumDyJD+UYY/&#10;ezXYaaTo/0bKp+M1urq6XR2hiIuHqOefxW8XDC1HYHF6fqCKd6DAjx5ajI2hsK+KRHFBMObROhRM&#10;A1+7S9h7TOThGZiVD+Ra8o2cYPBWEBaf6NqvqbSs3ZZVAARg2z6wccH+Kv6a2Gps7Zwkt0Yx/KOF&#10;qiIkB6pkfA6iOzhzmQB9Rna0txZcAhIp/ZIv4BG+zUQi/X19GVtPssCE/E9hXiyhu8ZNT5bzha3V&#10;zZv0orpm9vYe0+5Vc7digeW1Oa81Dt7MAaXkkGn9VGk9WpRLvXsZK5qSoDXyN/DyBqnNN21O12TA&#10;O5RgECNAHTiLIDlpBrBtQXXXD1GcpDAV1K/DD5juukxOoTLoKzq1GGsrbRSSaCvnjdbdgZmabpLQ&#10;m6veLes5r52uL55ScYcUUu55DCdJEe8Mo8Xqv7SQLlbcTHtmRyeOK/tdvENbdxE6/KhWeQrcARFS&#10;FzAvTtHYXIMka3Z4hvNndDscX6QZEjZWiY2m8nL4JMl578V66uB/Qzxk0C6YPtEPLChn69CNmTYX&#10;qZvODA6dL8l0fqtz+F2EC4eiiDrE7vTPHKYPMwSaCuz1lDo+LhtOKgw3ZRO2/6xan0ROloiqLBp8&#10;KFiHoikbVWXe1rvj3oh2Dw7CegJofHXzAEUCkAet05t3wfDcJyqr+F+6s3uKrRTejqSxiigc/cGw&#10;RFBPxkiqDM2fcibNjiKNJuu8Cpq8nfTZ5eDyPUbVxZ5OS8tdP74yNsrq6/N+fE+0uT7jnmmlSr8Q&#10;Djrt75iFn2swkqIdKa2PnaxPMHkhMNMYnLhAbLLZNM6UA4xEIpbC+cvGYMI4ueDMu2jzBs36FYIJ&#10;nWY/osBAhbGPni9Zclhh3UhfPTqMMJPpIL/16ULTfPW6pMXDI0LlCAExMqBCkXi2tRXUESxM0O/a&#10;Wu1YWymOgRQbeZQYRQCEYGdUoGpvH0wOXMxI98QDou97im/PQh90oqRQdjTNaGYSqzTwZH44Zvte&#10;z7If/5DOYh/J8SEqdDSojp59OObl3VbPUzueET/9be0z7NH1IIt2r6a/NqOjyY+uxir/6DHTqu5p&#10;sFV0ELv+CCxfUG2akXBtvU8bmXa9Z2i/3C2672bRnRENKuMy6NI+3ah5/BOoa6gb5ZR0q66ZkNd9&#10;hXV0rAsUFMCGsuLzGateFNaHSYwpYTtk1N4KkvdND/C2lNPyXWxg1HxfWNLTxNaRKLoy5H1erp9A&#10;noTv/sG0IpD7rY/N7HIr9dL389XrZuuLPX5+yRL/yldYacvDvwjKSX9YWeXj1QCYxbbnF5Nko5vM&#10;9yxryr4vCuYaHtjMznaPiQDpJWF3F81m/Q1dyA2YhV+P3eO9nZnx7x6Zx2wfYZMgON5GiFQwoFVM&#10;cfbJf/ldjCqx7mRkwMKc5RnI7CdL/EOiAA6ZtIBfRjICtkIu8gayt6lF373k+WmD0lPc26brCnQr&#10;DazH3bu3+wipDGIXRYVkFe0piXx5dJQQ12aa3US7OEQmzmVJZqgIEjO6CoitOKfqVxgLgj/Ejnp9&#10;0GbnqdfS+c1UnyOeXXQeTQXrrlDdXP/v44MPIHGIJ3+8O8k036BrpMcXlSTBmOMdG0bWPOrXWeAU&#10;9AYRLZxJQxfjGG3SC3b09YRl56xsg5+OdFIWrYvge49DcjAJSAoyck/77rZ6yIDo/v6kT7JZdsfw&#10;zQ743HSMx7ZDMC7yqoQ6nvn0VN7tmDVnf9X3KgQQFP3kdpEo+Q5sFwPxrvQoynW5psGOEhwB8L2j&#10;smpLFHJ83j/YAGRGGIWZwyO77vdXpOX19cLNS7QhlOBw40xg8mYSl2AG20obSkYk/2vnHxkchsFR&#10;XW27zDilZZOWsgoAYosWITFv1CSGjFJNAE0qzOw0GmCjiJMkVf6rQzAiHoXDeijS0K5eu/eYJE/K&#10;o3ZIZDRnJ1uYqKwFlLEvg0a6HseiqosL2MB6IQNDdUtHFBak18mCLCGfl0gXP3E47pybn10Q0qL7&#10;YlvFyzKvjtMJ3twtCLIksfaiXshvSsIgDDIfYODtCvPdpqXgRAcrm/hPpzux5C7yCOk3O9ynBzUE&#10;6p+vcbk8PpqzpUNmTxqDKelYCtCfOnvhEX9mG09Z5jeIb+kcvCP5yDQl1DZXC3QtilPHGDf2DUSU&#10;XV0xbydQGbM6Jp5HB5EkCkmc3p26o2DARRmfDqP5XDVtmr1eC5f2174Cs4VqpiH+9yjfsToOW/3I&#10;H//KeSRescuRa0tp8fj1rWJX55TrGdbzJiq51m3hAmcvsItRqy7po1w+eb9EkzJOacIH5M6xHwi0&#10;eBG0ZdwsfWzpYOo+w2PeoPFNZE99EH0yT76PcLjfm6UsL9vqI5dXHng9l/H+hrI6v6j19epvu+wY&#10;zQGuSXnlUq2sBJpRqaSyw/GwjusMo7cRMmJkvcR7eHqflJ6vnpl3HrO3Klh4k7drrMw2MUoZdzvJ&#10;a6q+mGKNNbET6UT51PGaiEn/lwWgk9U1h0pI/KDevyoYehmESmADEMmv1JuosTN5+rGYkAYBjoeM&#10;O68o+QpSrDZG4XCl8QZVQxsP7FGc5IBsAv57bG+GA9a330MxHDh34mtuBxpA+Wtv4B8BTDV72i6Z&#10;johWXJVhktUmfoczS0jzVn6fPjG8ZVud17nozfxt7dxDQxeFiUrCC5VPYpHM0jYl5P67HeR+dcSM&#10;t9q21uyd9Lyvwd7kAfYBF9CSRYZV10AuSG4lbjD+vF/n9j6YCTMJoruDaBNvMtybUb7IgUeGpMao&#10;6XAUsCwa2C87HK6FzP8mqF980P7vr5Mo+oDqER2kqAaqKPNgtzlTQelkkN1l3Q11beS2uchxLKrB&#10;ry/V3nKalpoVyQ1ghyyAQvokuIUMGcM2Th3hIFX9rw51El4OXo6Zr2jxEg2SRCP5NzK1Hq+O1VmP&#10;PUED8pY7e4+dkVEWE0KzyzutFh6S+2VW05T773KWgpKnqwkCXbdnE2CWvrk7c2/2t8A4kRyfkEgR&#10;nQKQVxLDqGurQxoVRU/KY7Xp1WL09GLY4ydgURhgOzotGTk6pgxzGnDiL3fIZec5i2ab7rmzfweN&#10;zjInKMQs20TItQmiQybD6aBPiLaGHUJnZuLnN+RSw+dR55WzqWhMnyIVYbLLjZikdErM9DMYRLQX&#10;bBLFA7wgsYCgoG/h7amd6gwe2AHeYYS8HmNReBxP1/xvqaNqVdUeLlGgSS5H06Coe2fNCoZJPs+M&#10;jeFQKq02EUERAvbg09hSj+EP5Vm/0/LTibd6HiyldnW4smS17PPgQsU7aMBIwKf3+qI2HBGfsEto&#10;Npmzb+6bwxlu8UPr7OzM3s0t9JAGExPznCcX3bONpxFvRBEzGRP4LjIw9Ym8E3oZ+t5bLZuWkzvL&#10;oKHtJ+cKRYIumWy/Ftrs5oNzwd+/umGwliXqevgz+zJcVqAQgzom6v77xw3jB52n/EJFfmMJzNec&#10;C6sQvc+FKsf7tDIYBPfjeNHiumD3cP/g17MRk4o3FgOBU6X0xktPZ5ze5j3xfeV7Z92YWPb7WrmD&#10;xGRn8p+ox+5PgqGXr+aPm6uenzqt/C9VoKSvfAyPnLeABvGmuLNb3tcnrSKLcgVmolzV65rOWzn1&#10;1vgzNiufDLh1En4CflysGWPDYrtJMgQvsYAv7skOgCaelJ9YGtVm8wNdMp0ZN4Zm1EGq+6nwYEan&#10;c6YjZyHkhs2KIVJ4B7C78CV9MUKXjNci6t0OfI1Z5MKJdG/u9Ef+HVUhK/fCu5LFAJx4/RWIFRek&#10;o3SHU2I3Wx9kHiFU6BaDwz18VCEh+OeXWkta8xbpI5h41oXfoFaVj0euhqkeqW9+401qC/9pcbgm&#10;5ajc3Fp39em5nv7S5xNjFV/t4hLFBGP9lNX2MyieHba5FNRX6vKfa0Kpk28lMkRBDS6lRYWFyH6c&#10;jAMAqSKNieFrlfedOjypU1MH13Xnj3/ley6A9kgG1WXb/XhhMhmCTUkEF8635cC3DZVkoSRSlTjt&#10;B+MbvF8FhqB/EfNEbxF7ASxV0Gwr3xl0ueWT98mHISvgB3fjTFRwQ/Ow+WFgev1qaa0Ny5Tv5ORg&#10;vo4C8P9uDdeon1KoTz1z/FX/6FfQg0iyD3l+x4sX0jXxNAZpu/OpWPy7yexGgu1DJkkyquQVxW32&#10;sQ+6GEN45GsRxx80L2ZNc4F8KCwXhH4V1YfxjhGA5ft4+irWZ3Th/falVQJZJXiKgsjbK8XW53Tx&#10;edH3jXcikz8EE/kHHj4+QbwM5Z674JF4eXnmMwVik85cshLlCvqOnSXf5uM1OMelrW93CO9/PQKp&#10;F+UkEtnb41xcxOCC4UCQZMlN5PMyw/hSMQp0OQOjOotfEt7Wa8/drceIERuhgirwjPujRA9qMhHK&#10;h+J9T6xN8uLEn768ZxabsnGhuYknb8i1I8aOGgK6Ca3rlQH2d3OVG7gFuLj2CctpXDYb7QOntu2D&#10;56tNV7wD1YtU8o7sjS7uD8sZ2i1eQUMxhPYOhgP6jXgOaFH5oosEL7M/Nb/LBgvqM+JBx0kItMCL&#10;SYWhP7Q8d05OT5N06OZM+hw4AicGeHktj1b64BCTkwtMiUPVeGTGZY9f52Aa9Pp4Ye/kJqFqDBRg&#10;1V2+W+ATw7dBRBPdOASz6w7KYeMoUzOh/Dg0UWaVkuN76Ls2+kodzR6wm19XjSi3b3DetOgz85YC&#10;LrCwR3S7+PnOyLnhKZQW3W38lD209gbu+pDvHGjAW/xXN9aj/5BXOtDTwL5Vr7/4kqF0PsMWLEAd&#10;IDCXsjWLVX95o/dLQgRPVkWzeYadmiJp+m83Vq+Sm3/IjTeHKCxhxzUucG++rE/g3QC/Bd5uviLm&#10;vJ80Pb2qpbTc1ojQxuyzptt61cmvoax5G7tCSirYfW5/lfa+Txwtma7XkmXQ5RxKgseyEGHuVNZu&#10;tRs+R/yRZoSzcHh8LKRkqXgCqc1McHPWtgXNl1QTGNE+Ra4h6MtkEI9uLDogr+sZMHSaAQIxsuLG&#10;SN5EbrsFslc3N/dGHerq21yDhqi+QnWgLHOSHCPRUKLdGMuwZyND+WOoLPY1Y9o4sGGzJTUO92Wj&#10;K5tMtF12jhvPHe6n6PY/gieytXYBtVj7+20O8wkB60nWz3205BS1K+/VPzjbuSUVbmcDVTrGfrHR&#10;0Z/S0Vj/eXCHmVcIiCBAfQsRN4IaBiJcm/ouuaMJWcw5a5cKSTr1NqTVEBo0vyCSC7PgLeitzvb+&#10;ZgYEpLKzcMb3zVE6S7Egm9PQNFQvSCgqnMAxwiwv85JfCTHoqhvFLwVzZ8hgR1FOaM+K4wknp5hT&#10;USfN5LFmGyU1pMtShjXI3XR0Z3/nuKbZRwkmUbHQsFZRiSuCBTR90JVMOGWMdX7+7AroEeBJGjjP&#10;4s8ZRLPO89u18QxllQHg2t8kPJwj1YZ+YdUSw2C9ks2Ea0Gb99Ou+RNSiSKVJfcfKiFf8+Q5Vvah&#10;70f+Z9BykOgVeQuDZG0iNcI1IP6aNnQxzQaNnu8stJ6ufDN5H+H5+5cPs6GR3IaNk5PT1NIyZXeX&#10;b3c6cJicRJYVL+6UhjKhv7YV0CshlIxEMt2lHTfCfhXNNlP1RRPDJgvtxd58rDGwUdXLAwNGqblG&#10;9ORZm88PfU7DqUu0JxJFD4ltFFHmoIDy390epN9DvqaPU2ZdIKiosKTJaNs3IJZFmUZQh4ftpHKG&#10;Pz1r2To8z4gKbVJFG6afM6yn4RSgZ3bZJQ/FXLJmI9SAvR9Z0kcM/npI2VfAN8aHMyFw1dVKVfmy&#10;rPPO6ZzfcZFdB/z33z6NnIc3Ygywl3CLmaGlBYDk1HtKqrOts2/M2XDByysQRuq6moDtw+54hsIU&#10;84A6Ity0TjLb5KnT2NQGklKk9vd0eH4fw7qNWJ1GszCxxEyisUX0fAtmuS3K5Vn8eJUiuymTmMPh&#10;rifQB/oM3r7+YsIiFA5RYOrjE2frdZuh3eHzfX95Um3IahEr1DsmEymDMygG7Iz7/d1p+jqRCnni&#10;e7dJjXLhOfKptPmvjdIKCVV3uOOWAvXjgOJAh3qNgB/ma763zsk+N94HY7E5BLw7a4+dfYedN/Q+&#10;N7NcFz4zwMPownGo5mstMkX99LQNlcHDQ64ysNr19A1GGF9U2V2sbn7vbLkOxEhf2+gQPBD0LTE4&#10;6Pnbzl/BDuYpTaW9h0iakFW8ocZSKpxX3UyhX52XaIFfVpT3TCTTMdCTKGXho1+NgvOBnu0jCdHG&#10;cyjQQJqvszT/0jeNbERsUz/MIpzPPDo8nPr+LlyaR6zIJ+7JE1orZC7LGg371h1nmyo09cCIR2Yt&#10;I6phKqEUXwg7iG5laz31ix1oUI2fD4nIxphlt4xkuW72oXP1bZDY50u3tZnTBwbKG0BSH3IdEXsq&#10;yXflYZqsbGIMyuGZt8Vy+KHwaZjooP8uGtqRSrkf+krIhx+7bw1Jnwg3lZQGhYCrxHsfWWGtdO5l&#10;w6aclIaJo7BZezGKIvSn5s6moltCUlXVzd9hziiMAUMc+msienn5mL9cGkKIsYZcmUmaT3L6eSjT&#10;xA/SaNICZCDBFl+QqBIWn4xs4nT+YVp8LZbvzzzY8p5T69zHVB+b6X9t/Hth69UfOCtBjMjqD1rZ&#10;WMWxKxcJ0GMTk473Kz9mAFSe0dcS8hkgHU+NPuNRuzoCLlzRrNU7g4dQQBlB1Slaa3MNYfTZH/V6&#10;ffTNSZr/8cZUBIpy1GvMa2IKBy5diaLD5Gnq6VVlpYpwKSkM8rnENLC//wskhwG7uLhmZpMYs4xg&#10;R1NO8K1TLhQmMKsobMH7UwmuKCMeHLSOjdWH7f63j/pfFKYbrYBU0I13eDs5jFCBPzHMzxFFze9b&#10;ISj5/9vh/3nAcPbdP5Zv5ZtLkEHgDXoSuwwlGmUC7Pu2XzMKMweHNAuuoZ9YftAhNLqK6JyVYeB5&#10;o/Dm4aFt53BFBsdwRCbbuCC2JfZSaIvDPm2O143ftrnh8Xa2d00hJN6nDjT/8fEE3aQ0sMWv+Myu&#10;LL/E0Iq4NH8v6LrbWcKmkjZ9mcWEG/W8k9I1NnHB1+YJPTY5rpSMY2CloWARP8XPtz02Ame2MEFc&#10;YMgJZGFF65YDS3uVKZIYLCbujl2wjnPYppImrxXw+AlJVWI4bZChAPI2lbG0o7Z6pqjVBTJ4mURD&#10;fX8i39nnztVX9tI8hhSPLPCHolXT6ttg15Nsdttz5nt75RK2kTPrj+UBQsMinbc5qc0fbPeB9D+V&#10;C1eJdiAzbVrl4o3hJN1GeLKQCgReohtMBSTKkG6sGhPp3aAIP44u1V+ONx2s5a4TAjzBr5edo1Ve&#10;50TXI6cRXm5VQSjhYlpX/F7WMVTQRDU1jt0dUfQzpTuMXZ8p5MOBgCr53c+lbWDtDAR/e1ufIZt8&#10;gBUWALWumpJ2kemMaCfDI22h6jYSRxkOF+mc+F/T3T76xTV48oM3fzrpDzWChaqiyu8Pu7GDCRLb&#10;jzdrvuZblA7BGEnu/ttvUXIpuwmEdY7wBWlBJd/iic1RQ0g04qu72qTjiiTO3nfc+cSw8ZZzvwvh&#10;HXaCSmQsfvxqLRhTckpjmg3jqmMburdMkRgUvthok0aWEHtHax2nzGl9xr/82CEQ6yMEkPlybbJl&#10;s6LPrHuDfkzs40rUavN2PT69FS7aP9MNVsqX+uW2l8JdbiRmIgWBVB5xMTWoRWCku2bizPhAUnCP&#10;xgshm1oBXfkYstChwOxvfQgKYR7mqvwzv+nKDjzHsbnR91+nc4ZhAvn0rwp07ByNAKFSDF0B2MRF&#10;D1S9yAX/KLymIzEXu3baka+LXCORcTHZZiZcNccAMJGc0Wcf0+q1suiiexM8ijAxIEZquKg7r4LD&#10;/nHRYyddjJvj0GMw18H0rrh2u5t/3eGCRHxgfv5XS2uGIgBvwI++j1iNDkXBFo4aE399FAjwJq//&#10;R5DefH3fNLPfRxhBEqCWgj5VH/xtL/3Q6zz2ICzq76zXAG+r8kg4MQnL4e0G9roLBTOmZun8oT3/&#10;TT9K0KCSsqchllwIAMRL1zRr6a54/Q8lV84p/YlkDNh0NATRYGZATUidtezM2UQ/myP+UtPRGmFH&#10;UWF/V8DWePxKc93RLWRqYoBxpCKaXMA+JIqlbDJsDi5YtWHm4WEdd1YY2RnQSOaiaDNoXKWQVNrw&#10;eQVuw9eieWKR7BhJ0+0fL6f/6xow6LX3B0DHSMzs0WhW0QMZ8/lXUjz38rIV1c0e6AamSsJdLhO6&#10;+f6v8oIa6EDmWsr6qRerS6KKXx8w6pFL0zgJxsupa+lQ3Hk/PLhYDzFS7EoKARQjkINcdMy0yoB9&#10;lbhZ0cDYWyDpfWqkpnHa1lH18OCgVr0Wxu2tY2LhgRuTfm3j4PMAzl1ACP7bnfPHyTvPGWK5Y2V3&#10;7CENq2Pd28PlG10lv6MRd42F0fZkKah4vXY1Wg5+YhaBV/9k0pVbAf5R+5RhfuZP7oa3+lONA3cm&#10;8d15gVE5VAFtlGeV17a76nXX6+wi523CpWNRofv5HknKx9Fq+9NA1c0gI+bT1QZ+EiY1/7blJufO&#10;W1Jq0+ZrLFHnDa2oiv1ngif5LnPABqxoPGmkwdSpwh4XR453cpoLtDztyjj7+oSM97/i+guPncac&#10;UQZ/782d693hVCYE+nZSDKlnRM+m1/TaeJmZ8Np4c6MEWuhd4C3xhKGx6iUPXm7hotTomVaYvGCW&#10;f6nHpQfgOAq94inf2uSzp/i5elLCOctdNdlp/zOz+qVTD4/s0jqtElyiWEqai/Oq3eGUvWyDR4EA&#10;De3pdS2tt5V2ugjYzXoT4k8XKx13l83cX8+buJY2qXCQrgJSlwdU6tn+CMBNynGxE6/NJH5zcTUp&#10;OCXFJ3+fmyvUmR4e7Q3nhReMc6eu8u9pki1D1qcNnFL9o5Mk4RBJqIROVc7AYd5EQfVuFMs36IZd&#10;Uk3qpKSWSdMjKCNPOasHC9rOnfstJe3Fn4fTtLS8TIJD5bTDbr9WUCqVWCxRO0extAJF5orAVnH+&#10;AkkC3DE8SuY1NDqt5RKVEc9rQKJKlxkF4go8pjBtxYkjVJIzx4QbzZKaUvaadqop6SDQeF010OZ/&#10;AjEysmLfLa8uN1VHMmMrwRqwjbQwwhj8VHar7U2hOPqNdOHVHcHY8Y/I65AH2ITfdfc3qW0uVLJG&#10;id/HEdVQLwoYTMNfGW3CZNEk60GAhPSPWQjmtKmteQ48t8ZbSixwsefC0Toqp3UMB+eDFJm+icbt&#10;0sEIieJ7UBde6yxal8yhdGK1QucB0yljpqMEGUp8Qvx4yjD6SHe5+IJAA4l0DUvcSLs7s2Hj+OZ3&#10;heBLT8zPOajduc9W2r/hmSyTx/fRaTk5VL/6Zy+WHJdJRRWmbH6E4TFLS48Cm4E3PSFEdruDrAhQ&#10;3itZ7ILI14/8LyiMHU+oo3RmbndXXzTS/xtkKNVZVCRCHmUqeSWX9r3z9h1JrbGBv5c33DQ+dsHl&#10;jGGnwKCiosLPuXsaG83Z/siHtgIvk4cKaVZQaqTXNtRIXu4FZnXoAAOTboAQ8PD4WDLye+OauZMI&#10;WYQkSy5E9zL048o7+Kss9/GOJ32tVdj9+CJX3YyhjY8/+TgXTrGxpSVoKP7V93WRLQbRPTZpb6a3&#10;FF4a/u3i845Hu9Vh4Bf2GmRCS9+Pdem5trDij9II6fdTGoVvz4k+JYh6POub1IVnkEe0TYfu7C7d&#10;dXzqzidSGjiRwab5JImK+O3XuECqAMPefQxvl37iY6NrT3rzzXnDyzaMYzOjjlBfdxie0druunWy&#10;b9xaBHk6K2u3JwDYFquNZAoG1rvSTPoFBcqW/0yHtth94Net4+QRG9qYRrM0NfLKo4mBOSTRg0b3&#10;7VtZK6wnEuxfceVfopGNjHIbVMndJZPVzMmTguup3fap+F3apGLAk9hIQ4gv1/9u48XQ4wq5LOJJ&#10;4zLx8ZnP7nHuXmAqYJNiqsCx8XkOPcwTnjL/FTmIlbRCKqF6ID//DmrBTP0NwokvJPuYbvKJwtLz&#10;+lKob2CTnCaXIUZm6mKaPM9q5vZ4nsOK84hzJ2feaJqWliMIH/vkJpQX9SddjvWChWNG0FM1X4mX&#10;d7n5cp3dCs4ADImiKe2aTKGYqA8HIb8D/7OoN4Vm8I6zDdfxdoGFjg7QgaRKxhtcMT3ZQHD8kIr+&#10;geZCsKO0F5De/C1eatXxYvS/MOdRIkSxxAlpWQnZQkDNkN12COapwMGrVNsLsvYozKMtK8bv6Si5&#10;Yo0U+s3UiJxj5GCqIaiJLmKf0F76n5adk0mRGd1VgEW1lgpGcYG/mLrDR++3pvp4SgQh+483dw8q&#10;7+iYmHM3c1oDSa7GAKyiWiTFxFTa7Yt1JPeLB0evS/lP+lGzhdA8yqCFytqViNHS9NES3NXWlnAa&#10;RN2DAaeWDHJYwSOU4C/jpn1yZIo11dUiKhYzbFSTdB4dX3aHsXX2jI9Tp6vls2WpR38LwOJGIU9+&#10;LaRta39ARx2wYxO09D98LqKms3dzEtFQAbQmxTSogslFfvpgnPzEvPWL5gFNwWwNEm10rUwvTuzp&#10;Y6ew/NCPP/wqr9D+7whC2DIaTNmRONFQ5dk6FDBkM2yi7qpu6WY4QdKNZ07cmRoappaOWY+bvilY&#10;ul7+23YSZcuQXx0dHYHNsdrq5m5xonX71yoljt3a+s+sl1ovTUk9PaEfzq0TFzTFaP5GzLAcsDh4&#10;orGUJZLxymDHXShXIDC3/MvOq14ecOs6OAUqhrc8u794t9WxdK/zECnucSmgz5zU48y/0iFN6Mwl&#10;uqdsExegTCrsYS253UDRldGnVyAiLXLQFIq7nVKmfB3v4bGtY8OpI2g0Z2S4Pt985QXOw6zyfyWs&#10;seXrcesDS700n74I9cVfp08sbEq7UO5rcQvunVF/tE3e8tJa30bX16C7nsM1nF+Ud3QdauWF7S6H&#10;7nLoGV0kfYpp4zsu4tlfb3qFMHqf473dVaTmtM8XChmIiLW9PrpdUwaw7b7HXJIk7kx+9OXEHcKO&#10;U5MTxGDf/68Cn7JpaHY6Rp3UbhOjs2HiZ+1bO2tv+J2+9Ljgoa7SWHPzdaRXqDvZaVf2Wz9Vh5HP&#10;267v1s5ARH26NTQBLFt8wT+J8DHcKEPOC4JbY9eQJp/rxuE6ITddiSMGsv2QIl5WRgbdZhEWyTSE&#10;odQRprPv2ISPw7PokY0/G/LPUlb+UJgbyNoVatXvSnyVggPnXheaNq4TI35Txhn/t7v4vyUCHZ4+&#10;ed8X2s74Mxvb6zPWRQsOo0C/52cARAe0pT5eC3aZl5sLpn/N/Gr6ySKkD29pUa71W+fGE5v3fXfd&#10;ZgBTiOZX3N9qFz4xiI3EZqPFXC7FRMjsIhzI0NJutLRcMEoKg1Ozj3WcmPEV+tikCzZi8F6aIDKn&#10;fWHWjZ1vMvugxnd4K3CAkxzmxcecC21trjRxpMAzX4dgTr1EWoYt6xERcaALWgWrsTO9qepSW7mD&#10;a8/sITkMiIsOhqwswLEghG10fc7AOWhcLEIynUSEQIk4UlHqqLRg5psCviGTDBW+XhGblrXTN6Hm&#10;hqTYTF7f7L58YbnoaBhhPQmlbR4b7y3YRJq/tbBIfC3SdTjXXZ85n9CWZox/fiNH6bNlM0mive5Q&#10;W9pxOXuyD9LrZblAFsmQwGdJWtU3BH0b3A1Mu8C3XzM0MIjz8e0HePh927E+VeIqBTKUZLVOvwXQ&#10;guAmExAjkscmnS36UVohjMgV5sjDcZVVKKACSKChF8L5R1mYFi4GaePTGIYigWw2JOsKg98sG5ms&#10;YnivT9jsxIx57IwLeMRw3kQjFovGIpkJO0pdV5cy3EgKUI/+PX86l54PNVqYANXVfMQi8Xvl3GIx&#10;TP1yBTB39onaPW9r+HTSdF5XPdAu08X3yiCOKHtkw9ImTpOqNBqcYgahBm+e+34yKw6KKPI7rxly&#10;lJBX6H77gEmvBxPEB1fr7KhKc1HmJhuNqtpr8u2tI2x5SdXkFIvB7ztiMqro5sSRpDucReVweQ+E&#10;fXxsu7cSy/q2HH8MAyJSkkNx6duJjZkIp92Pv3Evx75tUIFnL26WNz/YgbhlAtYChUYbceeKc6vD&#10;xPLWUf0SaYJJcuzOqwvzr2JsZ7ga2Vx4ew/MExhLmiIQo2VkeVHI1Z1h7cIPExOj/6J1fUXHOj44&#10;nvaZfRf1Dpf53410X9aw3G6zUnM+vJJr44nhD0w3t4YvkNzrWwRNt27uLd+2Qvj1jd6Z3ZOnbNiB&#10;NrRM8fgoY4dM22zRvLmjCxCVKZMks5FZp440SL9GF0UxwJaT/Kq0XRYwX5B4VEouiQo8AtfvsSMw&#10;tXmk446UGoP6bBA07k9PKJ+POe/8gBDTzmsGrZOourZWSjcR/xEacAEwqk7qdpunRlIeSSmZcqlc&#10;uJRkY8AF2wfGxteWWvnl2WtSfRGylFlnkogVQhOPt6H7s3qjkNf/uIWn9066+fay+G+W+bLjkaHv&#10;A7ZCFcAAHSL3MpwlKQIF22zWscPh++NRDgLXMYHjwRmufX6EmCK2rMkZoiNclZyG4cTpIAbh86d/&#10;A1Pv/meqB5uQ/lWgoOHPla2w36BlNDppPo5KxtlQgby4wb4UwizVANDwEVHM9FNykmpbRFuYFMz+&#10;xphS6Uv9FmfV6Mt5Qz+U5Jy53QzPoFKwGLpQIcF6W3YyMPKJPyzEUKaTjMOYY/OdvLXuTJn9Q7NZ&#10;t+NsoDNdGLAyQ27EJnXV7rchGQNmBIhSEhaw7Oz9tQXU2Q4R0e/xNq6DH8RirUgw/peOF2tc/1si&#10;pzIiCRSDs7T1Z2ASHfFOiXrvuPROwWuyJeMlKhhyiweWqWgINtcdX8PSYQuyZD06yOJrG5ebsAzP&#10;f9F+A7KKDDFEFXXNzWNvaxDEy6v8+raffrpVQ25g4D6+RMlUvypbUH/seq6asV8omj6eCp60YNPs&#10;V0gA0ZWfdNVCdOfnC9+svVTIev+LHGjJF5Mpm3cIN+ZRhfIRSC/Az7r7Wz9OCkw5QNIVIyvmscXw&#10;fK9b8OBNxw1VDGAIzMoqjc+xtNlkj5B1UX6ullmzCWwUrq3guDw+LG0s748klQFp/ZVzRIgeczZD&#10;YI8xAovhZhuaSK4Yt43pUQCsIpONej8fJGFpjfWqRApDfCIi3YZ2HSiCbTBkYs15/L+lwNUmGwc3&#10;NwEVTBA9KP4A59L36ktSDfuRmCXwoezGZl/gSNPSBhI9AMZDSIJSUkqXnG1FXFkUniI5Nk9SJdvk&#10;WUZyyS4hwC8/gRA6Tr7RPgcLC4uLjqJv/hYbC88ADYf+dsxB/mQ4H9Gi7HgX91jjSYDLbevYCq8a&#10;fu9FfzHc09LMKCcjKPMk1cTzn2X4DyHSJPlstbOOl6/Jmy+5Rx5oupKPbgdtvt1YnW8YfC8F45a2&#10;Yz9VIWh+MHr9ihhVU9r4PELEYtAztXCOqji3Fssnkeo9WWGJ4hSCSz13URg5wPmxC3W4oHrssgIz&#10;xAK6nZkxXf9m20AZvUaazdLhjEBfiD5uGjAw8E0AAKYWshcYnzHu/V8WwF1QU/mM6MFtn0jXxPXS&#10;75H/KXaY3MTVNWVb3y+RkM5sAZuqhGJVeQHN3sh7tnc66LtDgtAWTxNSyNDXBSFTWq/+1t8wRl+H&#10;I2l+ZlNe0a7ISpbRWAz85rx7OljsHKny2bXsz3V27XK/5arU7hgbgD+EAU+GJ0XlzuG++Q0kmeDm&#10;Dr1edkxuD/tnhfalmjYFIHylNUDjLU4W7x1I4BklKgtI4/6zbLvWzL3LOT979EXp1JScUj7OtHeZ&#10;Ffg+rUQN+RMoqAZXH0PzPbfKnN2QMv+3wo4LiaKBsQ7YCs1o1iOybqgEFoHBVUjIoh4NvS31G01Y&#10;vt/wH3mecIVB3LeFlS7wJDAa31um+a6pthIksWD1o00vQVHDIjRCuwQf7usfOuF0YxtRWgLelWDc&#10;BUulU1wjIA+wVci2ej5rhTgULuB/Q37ImGVk5qmzd4xdKM1E486yNwF96fBxRut7U+zbC8/YIbFd&#10;/msGZMSCY1AaTh15lSSusiSkhHaeVI0W4wDrimsUdZI5a4MOeZS3Z/cZuq0vkrxKPcv5q7qjbjyB&#10;KgM4/ABCskqcvkxQ/JZnPGCIxw4ESqDpcyeQ7yY8aNAKAQBJ9ZiLIH9DADgi73zA1s+1W+T3bUVj&#10;UX+iF2p5DSW5TbJQoUDUWVjQOOqgZPg9n1PyLkQedWot20mW3H75CKNOZ+9KiyNCCFmEvRmOo+Ot&#10;RK55Pz3E5pCjoGPCdWpO1ztiCoOeIGzP9gQiQGMFqlijeJlQPOY2z9f/LXoORh3CvPu95njtVLsG&#10;oDduwRj89e4rwirhLJTlyPjukPIrXLjK5DvNXF+0HZ+niWh2USY+IWtTdTc8Y+dYiOulw9ylgvK3&#10;c7kEsTrBplkSGIjwvK2DCi03RUA6KhkPq7g8WszDIW6ib9o5vuYgF/dDcog+WLjPDizdxrpzdEXS&#10;piXPubQhKkqf3pS9q10O4xoDEx0tkTKpSP0aWfFzPD3Ko9LiL2/2WRV9ZH6ByRn1pKbTHJtFmXDp&#10;QN0NuqJ9p5pUa6olft93LBVicjg6hGRdAQWcB93nL2a+17RmqoY1Phb+rJ8nejf7VV5J0I+47Te/&#10;IsBYEpNXz4wPzR9WUpq/iVy5OC+AhfR3GCNazQqonyhtbpFi6Mz8/OLpMtgPnl7H8DlmRav2WU3E&#10;jPCUFoZBnrm2t5al4bUg0BcxScv9/LJjY0rL+DDFRApsnPiDdDjJZEtC8MpOVE5nzxDRJkUkaXpF&#10;YxTbP8ffpgGSGtWO1fK6xqmlxkv8lLJie+5C6ZSNWqrZdJw9c2QI+XGo4O0x45rq1ikuMSoJlRnr&#10;kDE2MEMF/bQ1FIhx7Gp/smtssfNGFDcOo2QxQRuY1iVMCDabTqK5CcKIATPfMOK7p6f8toI+2NqR&#10;sHTCcbmhY0e2pKkHxQY4AqxLXU+kJRq1hdefrpQnBxMsAKY9PtlEDRfMauC8fPV2biJkEVsogC1o&#10;ATqVVYaQCiWVLANUsJESVDSDEoFwU2LEiSEL9zk6HCpzyXUSsIXsiRgS+1qDGXc6yDmiv2aGIUUF&#10;8aXC11q5kUK8I5Sfvwj59Wbj7FNulNIyL2EHsjTZkGEHVFkZWl0sEImtvv9JfMB3lwIGcVeZ8kYK&#10;exIlsRtKoAYJUydu65DN+Z8i5znk17zDA7eWea7Nk8ZLVLJQ7a8TWmtAl9j3jcp3zLHJNtcrpn0G&#10;3YQLgxhK0O9yWZJ4lGV0iYX9auzx62tAK6MMnjUViYUzo5SUS6PrEqCAgwuFA/Prs8ktrak3Idbn&#10;o2ik/xmFUMKEMYIJ8EuzSWlZ1sCNwmasHnZMMB57mGikK/htH1/r69b9sU2ixbOazHpBgztOCUTZ&#10;8kACMIO7KEC37i/KtDmbRF0kp436jN+hBoVnIYFotQPPV0kFTHJJsexiYpAMdeHeSUMZwOUHWAbS&#10;LJJHjyF77hMrJ7gGyLL0v+pZ5zKzsowaV3NpWRgydUxsXUPEYwjt9kcwKMNUAP/EIHBx3N9P0SO1&#10;6Qd4h1MaVerSDm3Jf8tdRtz75xNva0GSs3OEqR7uF0Uyu63eAUFlQsV80X2hoPGl9dXi+WOH9xVn&#10;Ql4fmbp5gRe4yUdrhp+FYbup23b/TlZwsy/tvbwiD18B5ccNqZmNRVzzchHvbEEbk4EZnREYAef7&#10;D6oQkii3HEu15Ba7C4hzOayqeQoNbuG1VWHrc5Q7uX+TeoKBH3PfBaQWo1ppKlUT5eskAruRQFrF&#10;MxgQKYe544njZr9CB2B/fPvp6bzn/sXm8S+KxGTdbC2zee7SR1vXwVqIrZ0L18HTvpno5wP9hE67&#10;SFdTd4xuGtnoN9w+M36OrWcs6ehXMo+AwIB8tI8z/g9xxBgkWIgYl7JhOyZiBK9kTCz32nvI3O/w&#10;8LdeD/uT1bXtkEWYD6rAXAkSWRQlu3gtuzS9Nl3uPC+Q7iW60KJ6BaXin5RwUD/M8PQ17Pt0KtKm&#10;b0xtrSrluU2KfNcdaltbG/Z2ncsFi6XZRA1nV/f0B59JukarjUYunTC6mMSQD9pIH0yQETFZ0OlT&#10;VuXwESoNfCK1uq6VvYtzNnwZ/JizcOv3GC2OqpsS+fW86VDq8N7gwyRMFeTK5b9YG1BXEEQ6Zl40&#10;AyctEWPOh+7AXo9MOpMky+8HkE/+115HIawYpUlTnmUe5wkaiJ9dRJUk9k+4EPDQtCTXhX9WqZ/v&#10;4KXr0zEScS28ApPNDS4FTBAUf/0hjaQ4Vw0A06XKoGLNmAl/C8JUXRDMWvk1qkVAosARPKOw+mWk&#10;9M8cRbYyW36ozyeMjsmYc1uBhVjhqEU+BmdWWkcXqKZMrrzBVeti6s9IXKfDob3F5euU7HT+NnIF&#10;fa0yelBQRc0jtzpjgy8/eA09Lj1UjAy1lfZb8jA5rQ6sjoVCUuHVVwsh+eG6stGd677XnftFXZRJ&#10;ft+Ey4+My/DRxaowRWIp5AtodBMNuN3EeI3kONOS2Ic5OKNIO4Ji50lkRQka4ByUCLwqoPLajxgf&#10;p7ev9vUTFU68ehdITMJMMP7NrAnAVpiP7gMZ4Axu8EmQs1y0gFMzPE1O/Cnb7K07IcEYVAtGGeog&#10;U1AOOv7ucbN1JFFvZipq5iKW2eU2Xb9ivXxWPwBUmf3zZWoDAOJzfO3tN7oizL67IRshfAVdLRhL&#10;VCGcOlwUOThv/tf2a+fUYCgpYyC7GCeVpkJyELIQDPCTYlL33nobIO9cXf0EFLYBzMAuaAR5GgxN&#10;IJD9I510VDiWclOE5YcJNNvGAxpSxJQJYZyeF5nNrpcM77p62m0usnsatIlVImvmUyf1/W877dQ3&#10;QmeXl/BmqySBTEKaiObepoGKiubWgYpSzUEtsYpwZsWMiYliMCSF1Z91XcXAA6q4MEdA1j8xEa2h&#10;rh4LWIry3No/JMg1aAsO09qpC6BQgnJDd9RF7MeW68xEFdANmY4imGCCogzZ8/ixw8v/ivjakbbe&#10;AsjU4CUPL5DHUBryS2az3fTWt0LqBpRCzF6RGomJCgXeVrKVDn+YV9648nJYjCFMGOZZS4HmPFon&#10;FVh/ZEVJg2++iuYVQYlCS+jmABIW+GntN4vTKm0LkYVafooNcKaFsjEGMgvBHMPmeingCqvg1Hy8&#10;f1IubPjq1Gtqgpu9B8DqPHRElbbhUc4kGx63v/86Bf4UW/PJpdJ1swBln11EZHUQuucO+L5M+jLE&#10;k2IkMYgiP7lJhf9v2UeLPjomWhBP12t7dq3ZJSvNBmuspMVcQ53WF1tUzo66GNTAvSTHI5agPOJu&#10;I1nfiPzn55fC5DOiexnNxJ3t3aH2lxVLL6dHMtVkzDE7MHpHT6yqK5DIbhv++OjEuVOyP177oXow&#10;ORWmhX92lubEiaKSe10AvbL12hnW+xPbQBak8CPjJ6fjeiag9XQ3TiMd1tBJO1w7QVgvCmHh6kvw&#10;1vU5puy6oWOctWkqkrVUUO95muMS/meBKa2g+iR49IZFMW4KrQdV34vdNdbyuA2tjCtFlpahV4TT&#10;8BcuaJrwHpeQXt4Mtwka7GxmB1P6txiJDrjuMA1iKyRh1OKicSCw6mz+tCCJQhrc38E2CpzuPYIw&#10;gmv/b2eKdZwT3SKeCRcJRSjv6qfU0lmZRYfjrex++wL+cWnwZzc7Sq9ge7atY69ctGco3M5fAwUk&#10;y3xZDQwJo4pf4TMHUT9wv7eu4/xmyuSexgOBk4tKjIKy5dyd0Q5evwyqH1inU0Zz7muJbOl92n4u&#10;dhER8Bo4b1AhzKG/spuXlgpAZDPSk8ni7kwV44gLDF++XVzanQ+ywuzL5peM3rD5tDhgbxqz2KNF&#10;OSjNlty3oaMWehVL1nD7d8MvrW7uDj80juddQ3BnRTuW3F99nSxyiKaSEfMO/0wpffSoJWu7BPMf&#10;FkyeXtLbbk1v1FmQs/+ID46nBj4T6VnYvFZn4LF2G6sxotoYHjwe00KFn4kaFpx5nHkIoooF5LX0&#10;q3lf2GQwRlZPbV/Ar3ZyGxAo/uborf8pr2ekHZp1bk5yRA/XJYqRGXt7RzEhmDdowYSlirLuGI+4&#10;sRzs8jTVaItrt3oFlXHYbEH/uMnbOnpS54zu0+cUoBkwB5OEk8WZ0kSZJjTc/2jNYgAAhbv5wrXt&#10;rWGFJchB10fmYQa6mMrGOpNtVxg0hfUrfS44iOLGJeyyXI2iuFT9UCwrF07UMkspyYyr/UF5P397&#10;5A8AZ5Ba1ebWR0BIZha+w/MNxQx4AN4rMR54zYNBqEbrmo4O64NGDy8S+gSQOeZoUi4Gw1YehhF8&#10;PlGJX3LRDlYSmR51VoTiXuHS6qqRiXNSUhLGxXpXSL01CUiLtXxqdIAJYXl92cDbSDiC3pSVWuqF&#10;qhgfH58kSHQrqGA6lvwjNkBcqeDEwQXX0Uc3v45TqBWnQex7gRAUg5aq4N0WWXIR7IebTKM7hknb&#10;7bxNetG/X5S6R6Xfb3lXkvvwb410ygNUktRDd4SiSzflAxHV6EZQC+SMExvFiwTUET0/b7vqnq9X&#10;mwWB94Ie0Zav59mu96Jxb52DQ1IxZ0Mohio77WrGjJSQ4MzRi71g4+S64/LTDxqJ34ANx5wv3UgB&#10;SfjEQAI72Ip/bafwEJhRFucMOuIHzkAkkEsesN4Tw1zJ7Fh968xS4ibM0GyujKnHr9WWxw3cj01Z&#10;6fFZIAonejsSfzt7d33e8y/ik5YCIpDdbrg1zY2CZW3/qFwvwtnkYPFjbOpEwTjXR9vCCqYUI6nw&#10;44YazZX542GU2YIRWnCBtDS1gaST1DeQ4TAliuwLmNR1NADAb3ibr+tu5dDtvGFy9tiJDV/l13/W&#10;+EP9FqVE4YrpkaTvfMf2uaK6J6nf9TjbH19O3/ZzPnG6bqs6pQQnqJAIkeWp/rEZ1cz2wOOhK8aQ&#10;0OU3sYREXRjQnvo9PX/ifvs79UuMJLCQp1KIGRvhykt87oRP8ZdIzCAUjGDJwRt3loIK3GbDUb0l&#10;uYII+pDEdi6J8ny0JA6+HJfZs4oSigG6j+acYlCnBVHS/jNbBsGE3ETaOBscLYx2ImaQEY6eRpJh&#10;2WwCb0EhTtyItrCiFL74V9Wywz+WV8DscKuV0L48gOE+F20XGpAuMaWIcpzhjI7yivV9mZkJ5uDV&#10;pPtZKHaZL2UAe6UdQ7dYWW3/DCeHjFrIVTjj1/SrRBPjy/w2WeAB7LGn2uQDaHWGE9uCzHo8TQgG&#10;AMKaHR7i9oYVmkWa/yWkzF+HeDErHjNFI8gLzmtqBtaTnnJdnmPMjIpmYROGU+Uv1g8HE+Tt3w/Q&#10;EiWiJyfS5Mw0UQ5bI8XIQDRAui5QLnAMiPy7/Rs+plFAdXyeoWDn4ODi5SEbZZPUhAFGOf2S5URr&#10;QubpEGMYFMkm2x58KtG/6paFpDLY5NJkqZobfdx+JiJAG2lPFq6e/2JNUlyqPOCnqHH5utooDFgc&#10;WxyCVol8/7l/ZtKpVZEWBB2GjFGiDFGFgN/nlCAF//VVhIhVFJEkSVkQ05xc+/Ge1oTMDBz9QZVX&#10;xko2sdlqB/2cF1KByVtOPD8P0V5Z2xrZpwN6obsvXyQq4ks5TjKzcuzt3CRwh7TbPJIC1nkbL3i3&#10;jrZCXYqHVlYoGwPN5w6dPr/Y3zEL0Sslyw4aDVxkG3/uUZUD8Hr2U4SXQ5C1zdXHFfqlccqAZOAP&#10;7ASbjakeq5YiTfQWxIKygo1WpnkpFlkLZDGR3O+/RsjXMQtZjDhlflS2QUHumYSdPy1Fx+yGoHd3&#10;8L9SZjRt5i07NjsbpW07TqKynxQoyLe/zqrclMsB6b2Dum9Z81psrQSmkv7VvB87q75AAv1CMRl2&#10;lC6iuZK1GHquF/eeydjRO0u+4w0usVB3CbfaKtn0L9Cs9dJeFE271vxxw3pLWNc0iwRNAmINcK2x&#10;jqn/aVxoyBKVKsK64fFIcGG9PnQL5j6nnLbKm7XFo6/kfwaZvTNzVOmQRVDhX/Lt7elHJPR5A8hT&#10;XXYtVAtp3sZE7gMN9ZmzXgGMb4oYfxxmOPOoFUdIexowzoPF6w4M4nZXMPUAStc1XdfbaH0r/Q6I&#10;cvT+FmoqXz83wexbKzJtooCm5oilZAk//6Tb+xD/DpLPZdcVnt4LBt9r0OT1W7GuMdPJ7XBWTOjg&#10;4VJjQcPUwPevArEYLRq9GR2wY+Mr880tL7lMpfUnRhT3hGLc5C36l1eJpjzkMNaxFLX1fxKLEuIT&#10;pWJunJgRKy2nbYLGTJmnQYUg54vYMMsMLCQPCgMJ3IOPihkHeJUToRGH4STiYcXAenN2nszsLLTx&#10;Qbdo4ivrioMG8jQSmSF7meTiSCqjWjYO5q+ax5okzaCSIIwkP6livFP79tNWylGZmFlSI7+mj/PP&#10;SlfOZ+MYlzbBumV97gxzWIu4L9/+0LRnn4ZOIV2DYy52SKOJtqBI7IHcHQVR++OXBo/xfxcIt+U/&#10;g80oyk51R/OtR/9OgWLZo8sUHj09oTWd2dNS8aiGhLr8NJIVDrimrca22ievr3MptaQBZjVA7Dfg&#10;YW/wiLrt4QIe6Dtx7wm5yecdLN+o6gV97gjqxOwetY/IZScpjT1IH4Hk/VteVWTlI2idL4+T8pK7&#10;geOjKdgxzq3FG8LHd+Me+V/MJe1sIFoKYt2yxcvWWTgC8hRs9SUjNNhYt83S701h11upWjDpgOp9&#10;naIUNWwG2jd7252hQw6a5ptl2Wj768YkEGAC39/VLfX2NeATWq1ThQOExweuPE6glSShZKjyrTBR&#10;TFFj2r8MAfsHIzat6XomOeg+SIeWQLzMtpe2VGgycjI6usXjmVa6DFihJDwKkKSpBZmw4LDiI9iD&#10;It47eHcF9EjpHaoJdth6HnVq3fqBZAR5nSODTjxMQ2he1CUjy5Fn5uOmoXNDHwCjBxbArTbc4ols&#10;+Qt+8BkZgPvSxiRU2RUUh76ju9sk72Eh6a4+mdRL1cLtt/6RUEP9kNoPmdEpZyswCNIV8/TJopZy&#10;u6vg3xsMcLV4sNpYPrrSpd/qeWB3tcm6nsbD661T1dDREdRwNa/qiHCif0CKXl7m30vwfOQkyqyr&#10;a5PldVpe0gZUBDWNjXLYkMDu3MoJrTz/faLgnDK46Uao97JVjKvUibb8b60bLU5Tf3wSkYyR74ji&#10;lvsXjcr6VlDYMj8nMT0L1C6JOFWI5h+mCHWNk+1WBh91M/ddXIV0x/sZymipZfcrlN0PFJO4mtra&#10;wZWXl29xGgZ21CNbFlK3rEOocCrGxhbGU0oU8B2U8OtQ990DNRg5PveiH/tYvkkerAJh8eVj/2oR&#10;IA+Y+kL5rSjzmSHgGf+SgAhMKsMh9LjfzqI4nidcP3i63qu6Rg4/BywD73GziYCC8scEtNna+x7m&#10;7HEoGx3wuARGYWpoxCdLDTWmEkSlGY/vP8SMN8tsRFfSSheGQfbGw6xSjX57F8wR66Mob+H8Tyi3&#10;QGxeGVrZAt1ciFp7kRKBdzA/lJoGZYb5HzlZHOZYghDdJX7wIxUkjMZ7Zy4EjMQN/qjDUX26jLgZ&#10;8KcZcQkTRjqj21ocj5dgUfCLhe6WR7apxErr6WiENpGPKW08VhDzo546UyLt4TfBuMMCCwcSXHN3&#10;WPds1OAfvUz9mPEu+aI/Z3E/VOvCLlshTIxrK9mjKSSFwBE438XXfO1yxqOicshOTDFUhTUd+RLq&#10;777lJaaGuNLQuNfXDQGrHcXFxTJDRtToISHigPiDIEjfgmjUjROApbNkyQ3XIfAjAGuTuOe60IuO&#10;/0YT6+pYEREfcRDEvI5H9UgYpYtmaaKt80fih90QjtwLaKXT74PF1pcaucxBu/LUqeNFL4+QCOLe&#10;APu+yucEY0JObtmzPuCQ04mbvldMp+9OJiitGFa08nvMTC2CS3H/o/Yf4lElEEkkTiPbeZVqDtCt&#10;AvIXUaZGhB/7Sy+WtLXosHOnPxJVAJvy0zKPrTDNsvomOYwlG94Pvqerr4Ho7U8z0vgEOXbNvjCF&#10;D1TmcbHpZTalRDMw/BgvQunjpuk0alEmCO4CobR6IsSBP9SCkkQnFibIsj1eLH6NY66urg6O68aS&#10;o2QTTVk1cPFwFY6xLHAsWDSugCoqjTTYG2PXXp8weVa15gK4LTMimrdhFdaE/7FXPFC4EJHfvdrW&#10;NM6QIVgCmMXaj35ZvrQot5FvnpeQHHLYjBVKUrI1yEJKwT9q1Iitx6Vnxb3uS083xInYMO57hULs&#10;jr/Ssj5fzDhUW+WAVdbeAz77o7JizBsxPi+P/B7BIVnvvGLePfmrVchuGf+bdGu++oV27ex55ezu&#10;Cl+sdYzaceZNzzwuA6UEaDHLARnSSUtHLloe2D8HrrBftU5+sUcZhdf/N+v/3BlyeIyQSC57r62j&#10;a/xCbYRbT4BFEjTImgSxiDQs1cMm93z0YB09Ie8GyAObvR8x4SMIdsx7n4dpRDO3v31JqVzXxy+c&#10;w6NHfEQ8dv/yXfzmakKcfBYWHl4aVFGuWFAIpdZKqFHprdAY6MZOIq3kvYXOFY2ObhFOL/2TC/4c&#10;11LaGkKcdFiy6Gul7vIWsL/yh21AtWTEXeHPbRG64i9XnpFcVcstHoZOa8uCSOX261lfIMZxF/OU&#10;9bl/6vXCmkNSPm+PH0MubaedcgiIs3YTyPjanSOMkxVNf5Y1wb5BqTOIlkjiUeb4KWIMUhk5WcIx&#10;nciRsIVpqhDEbbNxNwb8DL/WL5eEyRY8CYWYCqneuIGIwRDw2dpZ9IqnJpVjqdBmnYYtpWaDXcPf&#10;0aQPc482nxYOi16GipXakZDMnqymF6zbYLLHRCPO/0kRvX/0n+hodjG5ViPP4924KVo828IDGk39&#10;1R9qtuMuEJvYaM2/Wvyh6qfgXeY6tkJdW3CRIpqR5jjUkPhQvaZ1axY7MFlja4vtSxIlQU1QScBq&#10;0SUUjVOlaGbIkjPb+KEc3DejnDxP2F1bLzRSi4+/OJtoMnqwdZUaorVKKUdMKo0GFH5sstQqXERJ&#10;46ZKwO5gqtLCrQ47o46puzvO5GOaqFJ0NOLR4yQnH9/+qd6ntdzkhILUEMyQffngbs1f/HcD7Bmb&#10;BuWt195aEBqusqFkiZy8vGh2oSaXmZa6EPXmo6gGrVyMvNvLcTEXH5+qJBhNEDldIaLyjZ5keCYQ&#10;JH0A1Zc3hXPukQLhf2mJoaAQb9bykLqMaZEcXwBbZx6+uzTXa6cr2hI9oT7sEMWQJkM5GFHTs2rb&#10;FWayXF5VsdUG6ETJQJK6mGD3W9gdaqDX9U8kjH9jHka5JHGCpxUbnbow0WR5ZyBFd2fvqUCxH/hr&#10;ajHVhCU3RUGihJa0o+1mSx8A5hbHXkCQGhKS+DuP+yJ2A7jiXSRmU+fHZT3gpffcJTFFgWCcIfzw&#10;zQltGqoxi9G9or8yYOGJPGrkWPZIrW5GratfEiM+cmkr1+2Sa20Uenci+tzCNsNkPmMg4cUaqr3L&#10;VfxFVmOiJRZWfMDh5rx1JJwolVKQki9EJlJb2w/rJWWBIkvm8nn02OzuljJRO+qbnVnd1C6Tv140&#10;2yrD/C6reU9lp6OGj/+O5uYrXWFw6v2bziIw3QFE3zM9TAJk/pP2v42AD18aTv+3ilcYJFqp18ae&#10;8lAcNuFMWyvDuKeTMqVNpBKtPOBThrnykl3Ozd1h1qBDRGEVX27MlgaID+5i3tY33+mRCDd2z85E&#10;GOOsI9bPxZ98opRh57XWkSsuIKSlpTMvLhXkxE/em3xIocRDQA8ebzeMn7SdWKVZ596577+CxVNM&#10;aKWNckcgVGilknYlSgqog35yRaWLV61vrSR9566INctuD6ZVtNFeB3AnOcUbf3E0PkWLEjaU1NoF&#10;zp9ctZGGXHJBP2mHatE/3yb5dzJ8n75/3Hc9E/C9p6nB9iIP3UdOa+7efWXcGsDS1WfDBiLK0DLi&#10;SvHATsp6jyOvw+7oNGs9wgg+DUKEIA0FpJAn1rh8n9R/yMl/QI4AZRfNIpGVkBLSP4BopTRRSj9v&#10;v+FM4LT6cDEfqOQK1kviTGADrv+d9RRAZRl2ftK2hcKXdiqGzziZ5dFSSo8nggK7HcC/qyesuHsb&#10;v0XTOxsRQ5bOkT3l/ZNlzv9XG8gWdng8WFk8DFO5e0QTUkgPlUwiga7h/xPi2I3c3b+eEF7fcTSX&#10;WVoKeHKuvl7+Fi/8a+gmajOIhhHIKqtUB4I7tDmgNanldqJVlk1qycvRhNhEooEfOB7mEqcqzsx6&#10;TJO9T6VJE40UF8af/DEShl4o1aspULW6P4jGQRMOMfkIgL1boxytgP1nSdSapqZJrK4n0TwNGQt1&#10;68rT6UskEXRRGBpAvsx24vweivKbc2HGugPdsR9ARgQI5mhWiGEvUNcqP3XKWzgdzh4nUmW7CQHL&#10;R/Yb/OJS0sW/aSNvdS792fzVM668NodcnJoOuaMHN/LNrhXwv6bjmfFwY9SX2mWMQ83PLdVY14Ln&#10;KVUBd1YzZOXoyQ0q/9v25m9qdU1NEkYHqL4vBtj/kwscHEAlDCfu7hqNq3lahQh/M0PFImxqsv6/&#10;LMB8jUKRvY+PDfeCEH9cycMXMYZfMAG49Hrp0FnGn1uxwPV2ixOxmGqIXDLcGiBhELg0EjFj3x3f&#10;ewDV8DRw0PKBdx7EiQxgJfJC/ywXOOH32oSoVkXTXjq+BvBFvdBm4E2SqefO8vY1OicrwBrr/quf&#10;zfX2EbFzCMcoFhm1xCUuqxfvbizAVFCHMLbYkS/lWXNLHrOkH/8OGfyfNQ/MqgFLWs3r+OfIeB19&#10;r2jGJzueXXVz/8F+GeQFat2tngH7mYOLy6DxQ416+x27j/qUObu6llahjOnZhZXCt6xv/sJNs6RO&#10;OhCbVAgQJ4L/ZnZIz03hDQIRLeKP4tLSEl599H/yYQWtv3WzXRZjEi+J7TA4+6UMB+FMkm54vRJs&#10;eBzSm86ihMcDFGFwxs7zl97a2OihKDNd9IjTDKdW3h2FnPwsT6v1Z4FMoosZy/nns2L+PrWumx/Z&#10;Hjdc14MZtnEFaS3JkDOopJOKBVMO96STKLRYQibllXfNPs5Rp4vs6prmM5WekSGHVjYMt4DyKC1o&#10;gEGBLYvxYxZEKTnT0i0hPpGBKLISrB67rRn+uOGZwf/+6WR2G+R7/Y13IaXoKzOPgTS3etGr93HQ&#10;IScf5952VluipExcoVun9E+k7pkTFmkMCZNQGLGoUoMM/hRMLRo4gaOgTtTkWEqKH5LSRbso4y7U&#10;b1Nf4PD/H01nHRTV+7/9j0g3SKf0AksvjXR3w1LSjdKNSHfD0t0goHQj3V0C0g3S3c/5PjO/8S8H&#10;h3HhnPt+x3W9LpvDVQU1VDH8ROvgd7j2+mpfvQHAoqOQmB4rKhqV/Taazxhh8JoMTMoEk1SquEEC&#10;JRLO2YRrVCEwT7rSiIEkxtEi30wXOAkaGDgnNWZouYTacAdhzbFKpbNA0PThubxO3HJR8QfVbb4F&#10;dWeTBML4VNyi0aWH863fNn+4vFeBXnhboNHodUnPtCw5B83Khqfme+V7KZGPHfxBpRW11z2yhkJp&#10;FfKjv27KetzFoNeTSGS5Wc6OnuIw/Dw8m+SxcfHl8Yrz959JP6gBmQQR2m1KcvyTyRFJwZvWohn0&#10;/wsc0Pnsp+VPrhZIGJxsIXeABKQqwSxclx2Sdv3eff3R+QqefcqWLhSD7kBIBn6nHRV1saO7FdVf&#10;8P1vylOFhFXGS1KfgeHwOMa9BKVEF1hf8fjkAIcPN3mlyA5VEmGfCxGRzEDlVlI3GLRkJ1KtCanP&#10;YJmB0LHVyi/Gmh3Gl9JGym4RKyh8EvZ8Iz9qoD8mPYbPj6OEz8qiAKzEnrspOtjiP9vaeP1PmAqr&#10;HEYf7N4RGh5Ocg16/nO53tfSSrl9n1xy4DhUlzWbZJbjtWcT2ivc+z/aoVzlqolANvaj8P7+viK9&#10;Rsk2IyDop25bWfG9XvORXaG39zis/jF14Co3m/xSpRJe4tFc/0CizpM2LhT6PjclBX6x6T8lR1Y7&#10;jJIYkoYkw54kDclEDn09Cd3L/UJU8wjslKyFrR4Zo0+c6PzLMwlEyGgrNxElXLddF7mel/ak87jP&#10;nsWDa5e4lXbH6GEIWCKdofJsLo6eokanzldLgqZX8lFfmka3tqjVf1fdrW1OLxBU0zjFCGii9m9c&#10;R38p7Z0f1fmju/rx3JddNqMWpFj7IyfBpzOuvmjN5vek008m4/JtgUcB3gpJQGCNKa9XJDWRrSK8&#10;6SNy74MY5LI8jtjTKFubRaoC+INn6ezrkY9Y/uaJVc5L7DAOCt7xrfp8l2e4FlASfhlhfj6qeVbI&#10;aX6AVG//ejnAYWAoJXGMsiyReycHkVJNtOBoBEONjhxPLklyNExHAw/vszY3grW5dpq6bvFhMG96&#10;zA4SM/lsa/4oyPpofM0NmbxIJbxxROJK0/q+v+/x5EPD+j117lP/5Kw+dPO0w0fRCgdY4TCSazJG&#10;0GC8Vs379kxtD5Py/vG6//4isyJZ9w5WjExKlaMTNCNOgFoOD5sSJLTpo0UOs62BIzT+c5SheRD0&#10;meTID2auWMoY452X34MKloD+qugh+0Tl7IBS8fvKvof9oxKXdBJxI3lgooCVjRFXRZRP3ZFzS5q5&#10;5jdqsJL0T5zg2CArhdB9ASdudIPgKZrWQ80oKXD5e44QVcR5uvq3X0PDSX2iOtOqe5o+L5HiaiC5&#10;ZEB8MFzY8RL1ngH7Q88UUtIPnYosyLSruY0mjhQ03HbHGApb+nTASh/b8K6y9Z65zpBush7c0fWr&#10;qCR9OXby9RWHYbD03yk5e7b0sme5YiiaOukAOFO5NGibT7Hkg2UdY84ZII+X2woeNhdaFwVAXzAg&#10;MsGs+nNXfr6njeU5p3qvkKHH60eUoPhD88j9VngTdhFQ5fv5KyFyactv2UT0Bm2r9Oef7Act+f59&#10;mBPP5k+09J4LoB5t0OSqnPuG7wY9QO12M6xiuqzPmrryO7oJJaAAgS7RBxtR/CgXG/kFP+Wr1XxA&#10;FJY/iKYY/AVKoc6Q6lNTzKGXZfTc2sN4fcj1j9zVA3T3xvzeAa0v1mjJ/VwqIqPmnCZWVoPtOlpF&#10;P9PCmLS2A2x91U4cKxYRXUARDwjjz6W7B7r6aHIZFlk5OefPV5PbYVTV29uI75zwcNKnD9U93uUD&#10;WT7/k38cJv/vKdVjakVT+NM4ujSNErA9deLdfj3CGdeINqFsRRsx6Wk/fRjjaB9x+4p2qSc6Y6Mq&#10;Ivh7XUTSGIetyuYmvaJWWZE31EJ59IEs6EhgMBFPVt4k6ETdnF/G/9LH4JMXMC989nRIGG6wgwh+&#10;KpkFJk0H06hGJkLA2eLX08AgsjNyA/tpGDYNtPf3katVYX8aPyIL2QbEFeOtuiMN1urqQ3f3Go7n&#10;AlVHnRSkbLA5pPLl1nMS3ulIBTm4h6Xg6RGVVyRjFsslJcOCThDHZqKTrrjWns7fv14Krlva+UR5&#10;K81SWcrJd6yamDi8FyyjIo/bnXcrKUT5AnVuvkHxWPePmu2V+dvulT757VbDd7NhEfAP9wE076Jr&#10;Atj9QWFceJKkj518Fc+s4yryCoFswq9fjbI54x/jIqxojvIHxZvGv/qfMAO+rI/FH8ddr2XUDiQ8&#10;+EjqmtoGj44qvsUzg5wlbrVxI4FP7ZPZ9XzbBLDNOseshO/QmsXes9l/LObJlh8tBbME13o6fo2K&#10;E+4cvxxJJDiC6AMDwVkh7/rx20Ik9MdBXTjbBvoYvQ+kpPpHarWQMGWbuVjLeCmEYSnj5Bj8ubrl&#10;JVE12eRaohgzoZV8nD9/1I31HzuY5N+H4cMpWDNF4eEO4szZvqsrx8zQRI7Xy3PiQKyO7I6ikU4T&#10;lvl67WrQKEkdmSikdO5HOpkCPC9TZUieOTEOKGCTQ7jWISfDTMvKgH0B1XKMUbjBRrfrerPM1VJI&#10;ZUAWiJFIxWzG4FfDy8av92E4JuOz8uzywVO8oceeoaTFQ1filMnqB7EMo6BI52+/gNbw1z49h8vp&#10;IrY628Q+Ol0E5dyftW993WsAExyPytU7WxRbBiefcuoQPLY/1TsdPu1pvxfGHyOdXTf7AeOj5nL/&#10;OiUQ8ZnrfHOEHyneZpKSEAsr/oKVwgQ0kJLychuItHKBwPtsVec1BONhWTKHDtgLdFhrjAZ+RHYk&#10;0++qkn9yAOzZx6SkZJT/NLAkVtX1Wt1k8imrZw+FKvIIFpDhPunN2lp3OIJHmH4B4cvRwzOunb9Z&#10;o7LAk2WLx8Funybx1ePxGb0yDpHa650M4oCtnx7LRpv/i6H2wqJ1fQbgPwj+frfe1j/wSB8VFUUG&#10;yAkp4mJIlD7/tIA+lI5/kdHS89/jTRwozPxFQvjnOlI+P7VH4N+okz3wnxosHWy/vlQAyjVAWJym&#10;OCA5ja7Qff6cVRWmr2eujgf+8QOXh3SHzlWPXNNI/c4XQLdC9YyKQI+KBYLoT4aXY6YCN3Kz3/tD&#10;iBs1pblLZe2E1WZL/WrjfBwDq/LafVNoFfZX+a0RMkpeM1xkgOw7HFU9nhDXocTgpK+vVjAKP8Xc&#10;d/51vyR9rxCLzZJ26Qaxcs18a8c8hfba/eNOR+Ja6je3PauJ0IGSJucgQSWBKzvahucYYkvVue1s&#10;cYWrw8NW1/Jr4nGZJLa4O1YqR2OH3ytj/O6L9vwwEX+ixYD1vK4SoQeF+lGyDBW46CQvvs9Lzl9o&#10;U9//QsRzOybX+e7UwVZMtENNRi6qrjs8xm7RhhVs4vWOLlFolBhAc55vfLg9Xd/754hUjGuLEReG&#10;RZmXXDBtj0PnjdLVXj9x0ubBLyTAKarFonBrSL7/RT+wuBhTIYqltUpAh2fBmvvYoMs7Yv1xJBWq&#10;d6QGKz7cU6D5O0XGtjosK7TItaRRPJyU2Awbr8IS2Yl7uyf1PeT1z9YxekFvJMSdW7l+oinanTkB&#10;Xx5MU5lM0cZwhQZRrT91Yy2JCGwsjx8jjxZof738q8DmuH86aP+pfRScIXZorC98opwqpDKOLKdB&#10;j6pVsO0inzdXAJc/Ldt4aBAy96aS+z7RQHeHL5oB5eWKqgomw/KzPlHFWAgibR7CXhCCKxlwpj9H&#10;Kpx0EQ6SU8qJHbgQylkT/Do33qwkwyLKqJRQ7opJVCAqkPgb/0+s+ZQI/TU5rZ7xDr8ez+pJI3fL&#10;ykKYKjb842LO12cV3NFp12fIKHFsqaScWIQSFPnLqvfdvtT7hlYVWClQcaZ++fruJ6MCQDoqFyTJ&#10;n1Jvj6w9bo1FwTBbE9PkXLH9t8cX654h7+fC4DSysIC5stI2ZonSmaC3n773CQpTIloQRS4AcbYX&#10;SbKtF/XVGUa2b9zfE006yc4GbyeZIW4Lw5KFnp7R/pGT4Q4yNm6rh/A/VEtACYrkCqbBEdrXc8c3&#10;D3+YufgwR/l+IWy0CJcfGvkuFhOECixp6BXJVcyACdE6EBCDOjcr6ZjOJTabKb4RxVsw1g3jWbhe&#10;3ehhjB7s4+upp+loWgGOaxSgQYVEiKHY69P04LATYVo3Znh2DloLicNVE2ugln+FfSyra29XrKK4&#10;XD37JuOmp/RrTj+PGGLD431vUmZ7E6prBDXhI3Jx9o0WLRuZY4xBqUr8rq2lsQvpJFLLhIWi5QZy&#10;fimsBUNoNY4uJj0hBesiVg4OQdnZhr6Tgx5+9lTpMaF9cj0ppIsJjRKzRJ8XdXj5RPj3zP3jTqqe&#10;hJaXTG0sUAbvDli8+4YHs8h5xR6QCdLHDWCwsD/u3O/D6o0YTtxsKE9Mzyg+hij9aq3u7Qy+3ZLd&#10;HpKxqStgf+esrpdBDYYg/Xxj6Jq8PDV0Ztvy0Vk8z/WPnfmlVmx8tq2Qdcbm7O485nj/vfgm13Hb&#10;Mki6sntV5TRSRbglqp620g4YXWP4Duav2tc2to7sPQrE6GXzxf7RhZYafj36ZJlo7aqQn1oTQLmR&#10;LuUABfqhGIdDC3c1go/csDV3v6rnPnFkLMcEWOVbp6aTq+9E5teu3ok1CjWy9GR10sNHzwaS8S+E&#10;g4CPfbCvl0o5x7G+qX/hJS6idL+ZB5gFCb3sJI1Zcrnf/e8VtbTwCnGvjPnahszodfZyh5MMSskf&#10;gS82JSNdWCDwek1nmD+6DLTmgXssZbCvrjkn7XolrViyD6fm9THbjoosCBZiuzHvc0Z+ia+d6zaT&#10;y/iA+K4R7+8jcM0/T74Grz+erG/N5r4ggEWKZvUtITkB8ZJy0nUdonVLFv5vadPWIyrfLgWagNu1&#10;xv8QIHWbJdL2or0/iinxfiwv7T9Z8eATEKDJkEJGbWhup7V1O5FwIsdaqU3GLQaBuLnzx96Rz5Wm&#10;2NMh+znY1NZD1/UzSuntw2iViDEf69vchNZbDsI1A34UTYhrVBarZhDayC2PAzgPRbzi8JkeXIqP&#10;4xTziox7Zig089qhfA547uoHNcUgDfGmIhw+XbwsMsrNNkz13TKhQTeWEaH3WhvNy5JVKc4tE48j&#10;XEEj0/u/zUlMBClmnIH6BhwTwbBPiKQ8njH1ZTFBHXvueMDFOCkzzXDQiaOZ5FJRJ0z9CLURzLyx&#10;bYZVeESj4aSFWF8bfAjZ6l7gmR1GJ/9UeUcMzQhslqXCE8cOfad+gABTG0mw4leDFA65PP9mGOWy&#10;bcBemd4KUS7ttRYSGyespIDDMMITxe1HLrrFSvcLMhMcWAUcPzGWacoMGe3M9Qz9Lv/42+QZY7DV&#10;5CMOXUMdVuBzag47G+lCgzhgVFphJmVXPePNv7S/ZgT9oRtWnwFL6Hojfsocl52FH3SH2NeDon8p&#10;dOXMHkbTKgF37PeeO1fWFnc9OyfpjH14sd+Xl9T5Z5H+96930COWn52toceLEbOSsgozto3Nrg+4&#10;YWGDwMoZdfDi2xdXaW40HvuOqKysy/21z31m+Fp0elxWCXj0NvVTiiXdxn0uwCz3zff7yUGNnwB5&#10;XV2XyhSQU8vieHb6aYZWDO7tPojyZ1edRGL/jy8/HLeHM/mqe/P8Bw6X/Io6eq1/yla2iOfwyuKm&#10;FvcndELH7xJ5SSTH428v3t1OUMjr/uyUy2c6oE6WksbPrFaKJBBfppWSIyi97nr4rCviE6xbf98l&#10;XapISHjeix0w2N2hoKhc7dzcNWl9H26nsmbiYDhdtsgvwE8XSa0G47c7rgRft5JRnHAR39rwZoKv&#10;vaMRJWZodyNIeW3gqWBzAd/qlhTXfRpjjg36CI6fpomcMT6Jzf50w4zbRtwp/p1IASNnp2AAUsGu&#10;6nI7RiHy94ekZ45AYqb0bHj7XLqwHSkABwNPH94gw32W4Juc9HQ8fj/AEIY+gTl8RdzJrAs9ddo+&#10;0sq4ob+xzP5JsNXC2nEKNxo1au7UM3OJ6nH6DQhHko7MqlWUrWPsMMoMCcGMZel/XaPZ4jP9NbvT&#10;1HmJTxLTOoTWUTmC9slmmOtTY410CKyYyxdss42Ur5yrSfe180HA/1lmfaOp81bLyPdB6lkvRtsj&#10;ATQ8jNZvzGd5thEO0Wh/62Y5XV/fWpBpergQeQ1+2xZ5RiIggEVsByNhUc5YQ8oXlwu07c4vR3P3&#10;Jk6egM/KkY4eQkcXazWNbNcMC7JYEdcVRxrSWu2CJCDORNtUBkknz/81FobDm+m+ggPAQnxpG2HC&#10;saUvUmXqle3JIeqPHTXwCHBAeVtPSjXtKU2AL2tw0lI+In7l5fzt7MjOMKokZlfT9sIVSjv3KaRK&#10;nQygOoa9PnAE2P2astnywhS35QZAwWICoNl/7qokcHakN7/2C3+GFwQfmiu+XQfHfe0YnXTjO3FX&#10;yI1WD0OFzoDncfAA1/0+9SQaTdDtGEiaVNBN6CrE2+ZLWjL+48tWcsx2cOG2xqcFbIJpcMYZ5gwk&#10;+/0D2aAJhOSjol0qLYdXtcY/ssGCleMNLwpYIWV9kMnnyrqxXENdA9pIU2Csvx9FXbhOqVrD63aT&#10;aXkvJosdag4t8SAQVQMa9g8F1pFfkz2qjwGIFLoalBi55FU4CcwQ80FbG8b/6dM7quHLRMtKKV27&#10;sTsqr+rwxDSjr2qfzQeCiwv13XC37QVmE1BjQt9tMRaajt6QHh7XMESYAfDM+JIULevLrxmHOCXC&#10;zSwEhN6qO8/3YSIAozykP4WbbNGSQEro7xo1uh2gHY6pCosLL/iDhzuf70QloRVHTp3WfxBSe3zR&#10;Owi5cJnNJ55mDABtGr+F8014XvSnQnDawMTK0uDq6hlD3d+NhhMqKigGcXW9ZqFBwrH7U9aLXo8P&#10;Vo5+WArIsXGYfIKCmy2E1U4vwzzqBvlDZNISubS1urrRP8GGinnwchtJ3AaBL+Q9vWbBlOrg6sML&#10;YhJjJoxt5nGXE7efBiO029eZbyn9hQ6XFnFNOa09VSB6ZnnMuEds/9DpCyXpIBzoAqAhcNDLdhnn&#10;/5A47anYNEsQY5kdEsLa4C2aQ19P6qadmvoz+SO6eI7Xlo1AFQ/BMimB1LSvkMMKT+PP6DBkLuZF&#10;ykrxbWXX66/f90Nk7Rsb45r9rKKkC0cXFljftlfW9wr1m4BAr/2NHTKbpeAb+mnw3uVu5d/mb0Gz&#10;SVzAWhtZCCllPxrJb+YQW2enjJNqssT+CxgQjZHo1Ngn7iNkpvIesLi6tQ8MM0ITZ+wbLnrj8wjO&#10;L6qwhqOSpw+yLJuGe7bgqtyjhs3HBnbdeHgW7i9r/BL0iBL3ib1yiHOjMqJS9qzpimm4Emm7bwz8&#10;2NXP9zJrrhb9X3R8T44/F887mLSwKjAfF7WcBg5sh19AxFEyuwBVvNPZK+as3BjwGbqe2t6YBxms&#10;/lGSmUIxgaMjLIzBtVXh/tvQ5QzqYrXR9nbclwvrY2E5zgFcuvyzGfs0oWwghn36lSTMTBtJnHou&#10;i6Uqt2rvFqeHk0LpE6sktIg4CwvxI2DCyvugooA9wkN+LzVtcGJnmyPFdT40o5u5PG0rH3/FmmvL&#10;mV/h33H0nQk9VjyZH2O9R51fvJivMQ96p+olWYo/cwhxIhuN5jIMliwcUOR0JAoOvkFskE76Wa0R&#10;MQvZvr4HfMVXIhcTKzV1dS8ocSeOA8H5KimkW3yxX0wcBvNKWeSLJTfCLL2KO3hsMl6z7vYu7BMq&#10;jqqEWRW44rTOje0ya1WLbJQTMlGlifhzW6br0SF06H7a2qnDM2OupInKpRKV86LyHVdydcnTxr/H&#10;M1Ucv60NunwSKjRNl+JSpbvxHjLnzF85mfnRJCqvV7WQJWG+pLecVhKB8yntwCZ/G7kWMk0juTIz&#10;vSia878ZajLTYf0KGdk/E6iA1lcvN/Jgc6GctF4IgxJXawdC0Ql7jmL0o7LGVwUMAVp0CYPFdJH2&#10;Ygu15OKAo8MoS4HsxH1+NLSoMY/7RzUsuI4m8V4MlbjYpT+62ydN68YWftmn4ljwRdCBtTVhtA6K&#10;VDZDM/+3eCAJCaqNg0NoGIWd0atNZ639pl38rfzvw8yfqvHayX+tTCyZ7m0qDFwFoK2R+UqInpL0&#10;dPLaVqK2IcBRp4lMTAoCJl7YozAw+M7aVR8+Jl7tLauj45OlXE+p8AtUm1cfIsgvI8hTaCKfcCer&#10;0f3oLQ21/AM7TYMeXE70CroiWtUrTySIBdmbSMkgV+Jmk7CCimO2F6l0yF5f38ZHlih2awfX6yVK&#10;qgjUMi4dfQjV2iMZ/COoU0H4db4Phgs8JUD5SzJOUAeiHuW0bRAFkqU3+QiylZNeH4i5J80cLDAG&#10;3XWPWGdsGtRa3CtLbTi7rMhkmGuCcemp9T4IsNuKMoKV2hyFfLtik1nl9C5nF9e3ffzfaB6DcGah&#10;YyeCTfxCwnv3/7IuwAVr1tO2Hud+Shx8/AI7B8Zx3UuM26/fTd6iZwslIsElY8AfmtZxkq5rha7f&#10;xQqV9vY/nLYHMIyeeuw+NgzRTXJmxAjM1PIJCNOi+wk/H/g99rqQTW6GqHT03GSqnF+WGu3u6oj0&#10;A3MjaI7XLXFMOQm6a71oQnpY3uka2UpO6ftK9fTFutD6j6OuBk+8nRdIvrt2n3cfPywOjwQyL34x&#10;buH+KSSdlFZ3RdXmI/O8yfsGP1hJxRIn3dFb87Kc6lXv8/uu602i4plx0MnJMPdExudH1VdseG5v&#10;NLQfLGwX0zJnQNGklKg8PJqoXVhV82GQZhiV6wFbL+s7BYqewQ4YJX/Mp6QQa6+pckrBvUgCVhId&#10;5rccI8C93o0DF82ngMwikLEYBGePEvveZNUKd5xogjr4JGiqjVLjmBhWmCNvQyqa31RDV5IHgKTg&#10;SAEklg+u3MhFN08pQ5v9lx8bTzyNlYwc1ZUhzI/8hxs+wkbYtv6p9RDMCs2/HVcc/m9N68WrFdMO&#10;i6yYZCoYTmSfXss8xdR1dwbGKyFlas3VpZU6xcQ2KQaN8vo/MLNQtaEPjmCJmgaHjqulpVUznqiY&#10;nuGxqWnnCSYjPYbP4oVGNBlKw1fog+5lSAHKPzVar4D3NBmFy2drL0myjrh6n4NC5cLv87ZuJNzK&#10;QiTv4vR2KdPip8mbbijJv1t7Hm6k8qkSAQQAa10wRBQH2F7OMR6plDTwvHXmvzSkKdID/VDtj7zV&#10;04IpnB+9m8GvP+P2wwBl4Bbt5vMzWTHAldeNoyjmZqjc8xoAZ1BFq1sRSI0pIlErHq+dYWGrTx26&#10;uuo8/tGtBEXxzxTNf9n0XI55DaL0javUqQaCEJ0+5QJOufWV/fLSXBOT/MHubuHtC08jdk3eeGGD&#10;nXalGkW/lMRxN8P3dvhXjAZuMulpFh3XBHqaAEyQKEbGoO1bTHa2XxF7USB4f7o3DL669+EQRQ2y&#10;e5miABFk+en2c3ZzEycJCgQfqDhfDVulK5tetmNlJSqmMqJlHhZNnBaaBTcMzvQEShONl0BqDDer&#10;2iidG4bKcq/Vbngeeiqq0UcTxVGCTxIm1WP930Rq/4psjGVfEo5j2/ll53bc8PROw+v7hmZc4YMF&#10;i0C42jVrJfNLxas/Zm25iTCR/p0KF4BcAFN8sJn+jlfkPt99tUw6gUGXM0B3UKpb+M05+gae98k8&#10;+p2QQo16Hv0OukglHWO55CkWfowAMsGhQ5Bh2G9/epUBCkbnt+73t5juxLHSfRFrNu6EBOfvO3Kj&#10;Sz6Ir2/+uw6/mjW7hFApXRMVzduYQiNBJE4vy1pGfrsWOT57coA+u9l5l1On2ojqR4hB17eY/mI6&#10;+9Gt01XB9psBFa+rmMX0cXp7o07JavnXEyAd93lv8VuYjsiTV7VB1/DRMn1HMd1RFUHdYfQwmJM8&#10;69AyUpxtZbxOLCqknlq+kh6hc18VRsyb6xuYauSVPtEDt7qG+2LSZ5yFXYzQO5x8AdlaWX9gDt6t&#10;rW0cPhG889o73G95M87s7TUjm3xv7GWDMtYBDu7vnsbxKv+fNSUIa71wqeyXR72Mv6M0JBtbBuXk&#10;S5xeZQwuplyGRrL4U0C0npIHNX3j7+iFa9r+dn8S35KuQXUTtAAW8olJmTnfVO/x/trkvZrxXpnx&#10;nnom5OLfNw7Per8fjCUzmJNnfpDQ4RWrXkE0YvqnC9hNbuUbHWi0IhicSTr7qPoJiOsuOHz0PTxv&#10;NCZnbBdF8Tyro/a9pZsLSqlitzd8AqDdIM7ituugjk+v11hdAZrEvF/tcScHCAXJ0m2SI9UfqcDF&#10;ZuapJEZlGpjkajFhrNMblP+nBahVZC60HxVDVYib/xeZZa9pGOfGp12MT4g7ecV/hgVkKFuHb/nS&#10;c92lApclWKFyJdFTmmw8Xpo8lYExGQE25TIGiY2wwikc/p9qAHeQI3b7Z1NTGB3LwCwjbI6jVMqI&#10;PVvyKqgBpAAQF5zIPgTn78Ht6i2Dgz8qQRjzQGgfzFOCyn/XCs3SfBqVBkmxoEcUEEfkiy4eK5EN&#10;yiAPmwtoSamhrjgduPoo0gMqRszhy79pop9sTZTafiuVKGTY/jFKlgSIqVXamV3CXjCTFR41MpMl&#10;HuCvBeDkeHVNcv38qx6gchMP2G65h+3IvJ2/ByRXBUZ28cX8QCem26hUpQZw+IOqqhxcAGtg3Abc&#10;f1eeDG4mrhouh0/b8jxlnkbzlBx1x+pxBAXWI+ZCm4QibwrAFiEIXjpIOPdvS29DZWoDljEnvf2c&#10;aoE5hDxpj3jG+TwwPqVBASANEewX1SXHjNPHugwEtSGASHV3rUSewqVdxrZMUwvAQD+w8IH3/lWw&#10;xoVFoYycrLCHfmmLZObG0SDOVcjifP2VpjLpg/R44teGY/CnN7i6w2As4fvv2ttXrnZviArN6E+D&#10;rjrCRdMrJfPIjFfBdbM0FELNgwsL7yM5zSws5HR/v56ywnWbQywdvGKM2hSalnIGmfahFdsIBh7C&#10;lISo9uUagoZmuNXu1jC6X3//m8RixDEPMeXLSCA8xxJ5xUGSefqIV7eUfOEa6ZBolwojII4LU2Qw&#10;G+jViMX0wLaQJ5mszxi7O7xuBYSWtc2tQzeZOgeNK/Y/qi63rth+ttZKVhlJlAeC5JDt3EhiBID5&#10;PZjl+n4pU4QuouRHVdUF2mfPmLeT9RfBHN9TKZJVOvsa6Qjt8X6otB7ItuG/on5wpCM4wgyawQyS&#10;3+KbaedzpW0uxjLYXW6UTQznXfcmH3XSXf9btHCQ53g/fCyyzdb5Yrj27UxiC7Jd1bRm6WWRUj/F&#10;WPL59VJnaV2kSIQIuGLSx0uY5KhxFt4vV9ETFXQbQ/YKV5oeukWe368/5K5vHhx8X/x2wZWVTeHs&#10;Xq+Sfti34V4Ttqj7cVw+Uv1Ieek+r+KAZ0+qLYJh6lTD7wuRBhsqNo8Na/iHfi9/ycLdDxAy8JO4&#10;kza5ifzgm40SHF3nVw2s99L7GomaarqYLd9Nqy3rFanK5r/Mc03g4sogSwqI9dOA8dVoJdwp1rYa&#10;JjvGklQMuq/Ii1j2UorEk4xEw45tQmpo5Vwu1eM+dF1Vfb04fyUHHI6Ml77SGwJx5HzDjKtfRn+D&#10;svmLHE4lF2tCf99zkq3UxxTnVGrT16H+B93t/Jx34lbkiv9Y39U1ubT0H1UxATzyO3GZOxgq3Hqm&#10;v0vPf6yZMYgNU1Z/RWbNrSSCWK6iL8z/l1a83EC6HAG+FrNc4qnexlay6nMKNPPZ6e+PMoTN42rv&#10;c8sGix1a0/pm0M7ZUgGaBNrYc1+sUcmuoznZKsuZ7IhRe5Lxto487cW6MTBN5IeEPf6TL2HShf1L&#10;0FxQ9dQD7uLCO1k1MuKH5tvlHanqys+jPDQEn0zTFKVd8P/YC/S72ffoKckyXv9YXCAshIVZAXFM&#10;RbvYnqxeORdBXU/6Oe1eSQ0pWicW8aqgGKkW7xsmfX39R7vu1maxvUDsjlQvIRgUcFAfLbcLegsF&#10;FTt36rRR2vBpXoBNOSk+0DHmPv3dB1CLc3KwQiDyhHIFd8ei+3CJ0YkExwol58z55tLNt0saewEU&#10;mXXxUwWbD1T+Z9Urt24WC6cf36ApwMLwfwMSe3vYnK3AguCwuq7h3vaLQ04t3drrO5s/H/X/fiRG&#10;57v3f1VZSHJRtuP3r2sc6NGYzKtN5l33DHpdQu14PDNFSe048Wk+FfnV/FOpblMsh5Mi68M4/eO7&#10;9vr/KjYiMnnhLYCn3nWFHID8eD20ENo0Af4dgt/Wl++Xt6nq07EgdlNOBh80TAbm4AoL6n69kPTc&#10;ptHxy1WQn60I+rRfLAhGAwwt8Lw37XsKN/tMax4LTjL2TPR8RSqVCCsN389RFgJon179W9eOh2uP&#10;Ba6eT7ZXb3j9LLUsLIg1u7HxqmjVQwttIopA6h+UWmBzV1NsH6bjPnD5Twgpuo5dS3pUFlPIAV+E&#10;h/98Lvow4nx4ZWnk354Z5nc6HlyAhMP+Lg+1zGdyya6mofPszg1GUMZtS2ujWDq/0XPElMpqP2W7&#10;IJcoK38fIp+ztyM38m9x0aYJGaiPBwd/OPww9aFY/NIuy4hXopaiorFHC42sOOxTi1aVd53NK4ue&#10;KfmSV5kRzTpEqyelxu26+lGOC30UF5pwNfr5NXDTcwzQ0axABAyDbTlzJNtfJljWfM5ogplmhWS2&#10;UaIUmPF6Nh7R2P7nrarxkN1R4f+7bsVJHLE2zIEUFjaDpVOZZEF3I52kVzcBVHcyYWFZOWQmpEyf&#10;Hy5Hd+QUz+4B8Du7UtBjD3VGhUbyJS5zRb2uVPUXcyc1y7MRxXF+IJHYKYBJB1O8WJSq1PyfCrtD&#10;UKtd3nhAG5MXVe47vIekUeR73Mn58hYeMTKucVzaWx0ZNQi6Vp6NKgFxSUk+1TZZpFCvJnwJMkck&#10;jjdHXpNHLmENgFk9QkjUJHF3M2QYdS4R+09cT0Y0z5penAs0wtQoodXi8+Sy9rL/eSuNqbrwV/3c&#10;3p3/fVBdYKHF+yO3Gnl2odH3CVav0Z+LkKUSpuFE8SmZPrG25k8OmtapLRNbFmbc6PAarEL+AAej&#10;v0Dy9Mzu2AcqmnSxjRaKyO/tYEaXCJufLO8HOYmwnjxjw7b5kqWUiRQB3iuAKGH93DLiyDfArljS&#10;CeBJ+BolYJYgcUvrMcXKusCy49ZrbC3kN72qWFF1pMeXD/YrcL8hMQ+m0FlX+5VyUPOltLmOXD7w&#10;BDCeQ/7LN13iMSHaQqKKGh1Flto+LwsDlc+gzNuK0O2FDLAXB7eBI/l5QFW1A+Wwv145CpSJ34Gk&#10;QAdofca47fNHuj/iCaaBP3oW7TKkS+d75jSFnzcI2P62B+hfDcEDVkB39xxgPdUXEoNBIfJtzJxT&#10;qsbdk65OcDDagg5tCt0KT0rNQlJzH8Gm2ghAjQnVWUkMKZcGz37LFRr1ekjR+bO6bsZJgdtP1Zrv&#10;dHhJf+OdzY4JrGoNOtv7t7Y4k5gSbg4cc39Tcgl92ru4laiFbD9cqThlIRuuiqvZQ27gVuJyp4yQ&#10;y7kNEZM4mO3s+rJZW600BPkH/i4NsnFjvm2/dYeYjhU6jwFr8/rqTlH27PPnC5pbDzBBpn+sAw9w&#10;3kSf+H0/XqVTgIsU2jxwxDLUKVu0A4bMwFRpvHWwOIp0y/MtPuPYaffSgmCFfPmG3gYvSZITQUeT&#10;hltifq+8OKPELGMhS4l7pQZVqwIG6ZXmEArkAxIJ4yjpFZ/TTk5Kye68AYlOAe1ezwAdWal0Bj2t&#10;nCiR4nBiOASFKjVbMIV44SdZIN+AMxnZpNQsnm3s+MIeHdlonrZLPEpsK8SJmcmcuHdWoxYy8MuB&#10;rCnUgpQW2uMIAfTNzps9dKqQAj7JefM1P+2OKCjsI3xzjgyJTLCYKjcCv/g8dkboFz1kQxludHl4&#10;kafBXA6imIe1u7fvDVGZtC14yEXQ4U2xOAgLO3lYyg03nlTpvJ65xS61Su6JmjljhfrlwnENQGmP&#10;p0VhKP0U+BG40xMJN1rcaoUGne2rDVsC7fSDNXIzeavrWtv79vboAHE8v8CRnKUpbOrE9ZeDjlH1&#10;lX1saLYWgdpJBG0MTWYuaV1EAJ9HObNFBik0g4MvW7VO0WA0b8jCSn+sXcSUfiSgQHZaKWCbCaJP&#10;MGsTfiYTLi5ByEQ96eQQ8eakicLRiM4YxDNkTYRj8XPwNMhD19auaBp5kufclqfRTGHBhLVQ0Hwo&#10;F8wZ+WWkQwlqqo94d7q+K/Ly+e2d4Q7tZlrDvNS3K49vmePMmVYIg6Awzxya/T9Swl0dnGELKJpa&#10;+Bkl4zHfrfaUiauEaNDGXtMLQFYJo/ijct+KUIEWd/bb555npiL39FRzQDXZ6nxGjQZNsNAtiS1h&#10;ao6lkcLIiK1ABuyyL6+MsG1HJ5eo1dVPwLxbnb/NYXaAHZ1+FiXX/5U/W7kUVfrD1cWKgXimBVcL&#10;lw0MiBLKhaOLkX4PH6ymyzgffP3HnFgupW3GtgFogBkwe1EjsMbdCaW0ULbT2kFQAwPac4nHl3dQ&#10;mPYSFZMcOAmQcPpkVANJId5SdLKJRcsYxVd8QeBR2g5uWHAAkBxZpd3r1uF1n11RYe7FwaZabTFr&#10;C7FuJAFAxU77r4bVRl16n8AEjRbOQKo5q1Fr39ERqkqOfa4hn2YMcc2h0JY1j7KgSvq96QHh1ddO&#10;OKgW7d7RVgEjepiE6+wGgOPM/J9nqnhXCkib+tPsGODjccZOhlnGWxStz1Wsd3a62qa601wyHNTm&#10;8efbz3Hxtt6BAYFVqZQqO/JAYxyphohtggyTGcMIVTdA2uF0hBHagPhLb4ZPuMjz/Hs1jP3fQXuH&#10;W3o+lUSJ8Mu9H8Uq8ezPN/gVo7x1ESoNI7PtSxyjutBD/jl9jNhYYBj/Xbtu2JovT7ZYsG3VNtKY&#10;BHgAvR72ojxjo4a6cx93oPTjrvNSypXt0NpM7qKWn6B807lh+Zr3AtBq3N2fLzv8Xfeliw/XdYIA&#10;yD0te9XQfmVvw5gSL2B7HpBR/S/pF2zMeRQEguoebM3b9cmJU+1QWQmwZofQNVYbWWwh0TopJjBE&#10;I/pVGywXnfJ7NoaUKxjE0G8c3vIAg+c34pHo0VS26dN6z81HfE2lzc1bYKTZ20gucFK9g2bJWGIx&#10;8jk1nnNViG1Kk1iX6D4xC4ceR7tKmqrYC0+c6efrK4PIpiv7ln7Xhb4rAUxVMwmOuHWvBcPWKKlU&#10;xf2ChGXmR94stMjIzqW5S6XNqFd1I1XkjfjFKO7CMdpsxfdYv2vYU4gK2XdEvbM09hg7lEq1trU2&#10;UCTd8eUS39XQwskmINXIO6LN44yT5DY99rG5WqJyVozX7RIiIVPj7FMR5Xkjk347/NyRtos3Ln0z&#10;EwXGaBO3xmuJFCHRuAKjK9CwceF1UOfqrKpBYXlFRDw7FpEWR56Nw+bstLG46PmmZYgVqrIz8FV4&#10;eF6R1TCQ1PdK+rJpYcr2i0X7ahI+y9jqnWufQfAPVjM9Ahsj1YICW4ESCw28PBv1yOwSxsb8uo6X&#10;712P/q/v4yj/StHsjyzQdT7YdY3cZPIORYlnfcCIrjxYMBWOrBgqHfudmVEStRT+b2wanCrD1bD8&#10;Ly+dXCAR8tF8wJMbUxUvxOgMQP7TiGqm+fKhfak01yn+57hjQlCI/FORfBRyLqQygYlP9WDtFfjl&#10;wKC9edgTLJhFm1K37l7JQvhsM2LM11fLgo1LTBG66UvGs11OtUPNMs7p/UlOx92QMI3Km3bQ5pYY&#10;VCGNNwhh/q/YjJ+oNeDEMy1WxggvKysrER+h8YQjRzldueSglWr/PDI+b3xTNQPDBfq7rFlWDQ+I&#10;wjEhyq+o6FtJDvlL2D9NtlR9LMDA8AlYaDFr6zMhfNTS4dkXTDEW5LmRDjphWBH6dpmW+uXvbwjt&#10;voNAtnEa/Sgzc3M1kD79ZXdQfQKfrHOqe8L6Q53TMmGU0o3Zf5Fs7p2XM9RsJE8+PpBMpc7rkdHr&#10;sPfLq6wAgO5EBguwBv5mhwDxll+qpNtodhvk8JLuhVewKPLsEFN52C7ma/xjNs3Hpg/fGz3P4Cc6&#10;AtoUdDJn1L97ePkol+p0rPIlMQSRiKeHOCqXKJQdl6gxlWxA4rBKE+XFzlr4lxO2Q1fW7Seqqn4/&#10;vVEPdvKkW3HCpr3N+U+xmHegyGjp1V4exVragSkI2SjOsZ2dgV6XbOWaJE4gGNbJhcBEB6PHz9dS&#10;a7JvG4mqkMWcDyg+pG/dBDI5EAS+ZV1eMDQ9HGzHLQkK7TQvbt/vJE//jDM5Do8UmHLwkDXNnV0T&#10;diIzFiRIrbFX+wohjh6UhNJrKHAHVTEvWnsQAHgOKw+PMGOBUCGr4xkEGKEAX2NEBRMfLMJK/zoW&#10;86F/0l+aLKR+BWA2C1RpB6GRVtI6iW8gcRLKc5UtGiRC3mnFFmzTVu20oXohXN/Yum3R9mOJg0el&#10;Z3dlqyTPl+1qXDjJnC5m8IFIl7Ujx5ncvCPMKkskKWshn9bB3jCVdMX3ioOFs0Y7E1YeH1WWDPQ3&#10;1/Zza5uusiByjuSp46M6oMhEUt6vnCQxRWlIAQWHfNVcDF5z9qndwyiEvGyXPePHBmvLpgAxBRBk&#10;hk3lAgH3IdieNxnmNbuR5lh4nICsTsHynpZD54rpyuWXOpEq6jvx2nfFqSPU12bShYw3sBiTyryd&#10;Oj+ZBpdEEe2KjaLotVo8vOKd6yIGHbQMaEcbY0mFaRkCnnAJso0ecemkSIlZyA/WtIPIdmv7L19m&#10;/rlPuwZB2NTcgmqT69/av9dTt1pX9Ly0NT0Mr79yh002UkV5bT5ydz51nF1ephqJ8Spt8X1a3MQz&#10;0zspCXZTlyKN4sfwLBHOfBe8H1YHRPCgTDsOrGaUL0xQCkfGTzyAoj1f/7WAdY/sF+PH3gV/lKi9&#10;bP+xfBZcO3RYnwGMTbc9OePyL1WQEQDGzPyp6RKmVIqelR5iiU3hIQnMAjhoxZABiM5ulVkGweCg&#10;DDrii/xw/hidPxoammeOYGqZQGzMNt+VxT36elIfSs4xYCuKKjmcI8UAr0jwAuJKxtKXd1+qlDP2&#10;o6XNiK01TTqSNN3Z5ms6xmoNyioCgQRX3/MZJzKOYzD5Srn1qk3Kvcwu5YiTIeH6XfkiKV+sBN6g&#10;OirUT8cm8fK06m6oNgsAaGnrLDT731EAd6vLdsixbmPISasuDAWOgIAQiHAECHJlqCem1bjqyemB&#10;oLeeK8e1XBceZfyr0ehrzTFUWLtxspRcwp4QEPWeMo/f+byr41X/Ej4M+N/XKLK/ICktWvg6a3MS&#10;q9hAVtIy/k4eAvX56t4WkICd4/T0avgMEp1XKV90kX7BTCYZHBTwSpj5F4qsxMAGP8u397v2HhLj&#10;+WnckYc1kZAfqMafcilM8UQK5v8Cazc9NCSD9svwTLbV/8GFYdpTShhav0+vStMyRoDqtJH1MwDn&#10;AjZOulA93NQFthkHN1WmK+eE3WSvCwTUQftn0zT6jGoNAk4QC5tzelchSVqjTKJ4IiNyvzkf0dWE&#10;z9kvQFs8lwus8kzw8irgpDTOj9xce6WRu80de8xdFaFDRNfKHglyeB/o0+HdFjIheoatUaNEoXLY&#10;iH35Kk1Logixtx5LuvrdV/ZHbliDtcXm6YBZQIQG2a9nysrJKaH/C5KEDlTf0EroEihJObIf50jd&#10;wCuwEOlPmbBkcSnQpeqsK3nNqRoeO1H0L7LUdtADm/+NDkAGqWt1D1D5sr6t0/VCOpdBLvz0TzjX&#10;17cUgqEA/21I8Ovq1uuLQyOlCMu3XebPH1QoRLp5tHqmGWvetlXKfXg0/CMpQ/8CfHXxeUb57rVu&#10;qtRGnvR7jdg4n2vvTyRKD+TS32THnSyUVBH0AbNXKwVbu2P2aGaq58vNIjFGqGS+5ixPBovtOKZj&#10;SS1zZG0FrxZefYHmpo26Oftob4F6ENN8eBXIokk/GYBrl3E7gDWkcOhQU8hIEaggKEQsu1/omLmO&#10;3EhX5omvkSS1OLmkQtVLkE3RWfqMFTmXpZRiofo/f2m26Omu6u4/jhPKXiayy0fMoudb4xWLa4vC&#10;UuHVFIkQySj+XVK+nb0lDR/gXQaPRxHev4jcv8vU1wFh34v1uXJ+YuZr5Cyetx1B6rqcT94Ff/XZ&#10;a1LdY4iIjp3YQ5BmjU87k7b0/5S5rZA7sPSOZpo/kB05vLeMpHD3oIJei3SeBao2j9r7dYuPQIpK&#10;5ksF52gOCDDKdp8n88nJ1gXe3GCUaOSCIizoowuGkPWksLXx7Ja45f4cKIYKjOL/ss881JTWiHL5&#10;BUdHp4arwPm9QPZnaXz8SKtOLyeAW85R5AOjumowhQND8Jdp5MWb8CR4qbJ6PRaDwQSjEkiCrPeg&#10;2CIGFZYLAOcoWrKHC4ciL4+lqmrWWhkucrCYCa/Vg9MNgSfFMyfMQcHXT81N1MINxdqj1dOIfMUZ&#10;wD1sn57ELS15DdwA2t5GvSIvZW08ACZZt1QybX0BxKsdbamqZm13jt+61SkM/HsSebN6p57pf7qe&#10;TSqFLzeMH/Jx0jlHxH8E2Gq6CWRjvl1ffQZSDWXVCIhK5GCE6MqhZOTX98+3hkavM5WA95crfQih&#10;5aSV7Nb7T06Qhf4ONNZCWdfQznnZBeQcw7DCKMVBx4rpdX2AAzAJaG0i1w45I8xqhbaNPVJfv4n7&#10;n+mojQAPo3iH31BxZZxqA5N763ewHGg2eg0IVwfQhDFQa27g5SjR+jrzg/egsa3gdF52O1goqSga&#10;FEvXoTerWi9/xgRfYiJPZ0qHnGE4BwEYOhjYTHJUspx85NFe+9lNS16PyR+RL15Q5HBNiIBDV/Xr&#10;Qvl8Jq2W7srrhMYlJG9IQ1UTeJBDCn7VN3aHKOgDxncazZjZ1+/e4xZHcSj0ZnNgBoz3kulXKTW+&#10;EWiECxyKxE9frJ3fbNJIFACYQ7NrQMouvsHg1mYQkqRJ3yhb18i0WtxqB7n8b2cy8Gg+eNdVYnqH&#10;SltzOyMRV0rDsV1ALQOHDuXtPOozIJ29IMF4Xe96QlKWMTN6GVkEvtq09hbcsUrj5Px3u4p33fLu&#10;4Z2PT9jzw+fXya3z5sHDi3fUWJ73D4N/Wnv2c/2lv7Jv6HTdHF8rP+nCFOrqvhfY/Pt3cl711T9K&#10;RfgVXgSZTzgRfjdUhybiA8m4AKAy6yiUyDjhEQeB3dsAjLew19sn+heKXyL04wokVZiNKwVDxTtQ&#10;UEW0j6pm+RP2iJC7EcjqGE1N+3xXPbRu2Cq/SBKbngPgLIXEhpUzlo21klbhbu/Ej/4nxKgOOif7&#10;MOiUjl4aLi7b7wjLsyOW56eiOOP45DdC+nb/mdE0d7eYDjgY/3ru0rcWJ1jSmeAVapdltCeny6sl&#10;clLEHdzEPqy83S4KNXtk8mUB2tmxuLeDuGbnE5LIEidfZ3m8fqKBFiEynahy3qPvZb588+NBS/eS&#10;t74WjPq9QpPDk1THVmbZSyx3z90aL5IuUrDrSWvAI5LQx9i7WRaoKT/zNaOkLLIv8TjlzpinRjHJ&#10;vNoT93v+MQDL0dSSmVUM/L3fMyCF2Btg/qSKgz4juVZb+VaTfskaSR2MDQgaaiH9U272gwnT71IU&#10;W38MocplzNhD5AqIJGb3Q+tp5XUNDEyFyEalCnfzQCQlh0PamhVzqpopfNHWAPyPv0RBzfR/7Jts&#10;y0o57XRBLaXsuPJE2qp2cZwT7Sj3NsY72RSqsUawUBP9BYdcaKB6BB4cQSsaZzp3BN2L3qwNhCSZ&#10;Tr1KB59RQ8fr+eCdjEyYvVFrtEWbeYgxH4mLo+NQSqXOOz4h4R3FW/BeaO2Sjt/Cpi/OfDXoaOyd&#10;d4k32IqNZMxyydat9OF6VuUP8LgqpDYRxQ6mVUuk9Vm3klXyxwLay0h6eC8YJwkG8G/i+IQENnp2&#10;FeoJW82hoZTwQv6vZCuZuIMSz05RQYXCDB0CJnwfoxsvhFIBVQl83qHzGImy/ePTZ7pLw0uwyZXz&#10;yHzm5K9/BZfUQ9GUs5rEgKORj39n+FbCVcnEKX/0coazxGSmgvvib0YeaJiLMTbd76zVZOyTXUWF&#10;SQZB6xeddFbOOAopqXLRrOICrhguTtdbzNiHf1eC7XcTgtcA07kwnhaVnTtFu1AaWzGiIJxd2YmE&#10;5cgtbrUUS7aHIxKuxMKshaJlytottZwX+BGJ56Tohoo1rUpLsQOaTwxfdC1hCUK2z6YudkkF1JVx&#10;0hIZMST6+qktzl5R7pUhX8Z+xyJKvVMYrQTsmgB+hCbQccRViBYZLiMGMfSLNq8VfwaskEuOdhr8&#10;YdaJjxzD6/ma8XVuv+Z1dF0VOYiZrSPQyK62zX9s+wnLiSVqXyW39sqVcPznwxrW63eAiu+eK7J5&#10;0THJ530b3ttBXgs2OTtIO3vrxnpIEnlyeebbrRfJA5lrx9qkZ13HDs9EA0UOeLTo45A7INW9Nwnf&#10;9u5zGgt6upvWSnmViwNepmrDjrGOSZHNIg9J7GA8qHLhUv+V7b2cQcwInlxYHkmi9tb3pTZxqHbR&#10;W535ai0YpyW6UDkqiz1yODHacrx7pqEFX4razllSzYvhCrdjGccnNsAsXbGUpuBjXx3Y9C1t++WJ&#10;dvbDmu8JA3qs+9L6ipmTV8r6c/bbu1GuiNn/RM45FNHwUn7g0dqIwfaBzZ9w+w0F5V/vqN5sKzxo&#10;D7BPD6F8PpexN2oJLCBW9MulVXK0R6PqawksZJizpagoycFHsbwY5AcCYLLWEYZeQgT8xSbWba2Q&#10;nnzheWd9dRQblvLr2mslgeAfJD9LKnELNdOD2m01Lfz8ESxNDa1LYHdUFCc9yw0xTOo2qkjmxgoz&#10;O4qRdkvb65ODj4w8br2qtixR1NBK4YtQS4FWh3xEDmTjy46qEDy+QwJ+tehaE/N2WlMZcABHta6+&#10;WZKs9KAVofg3O7nm+EclF2J5PAZJk/DyTKJW+Q0VuVr40V9OxxQwC3lflYaiOVctaROV0qzbJ8mE&#10;v+tzRzkG7fQoUlK4PBhJ7nUholRp8MFisvw6tfiQDCWwhnygllYvZ0zLL63ZYp/VOz8CQoKl9aVN&#10;469xQN/EDgaeDSDyOimJQmFUobm693StOhpDmxvU7yvpXgIkTNN7dyJno8EqNHW4gpxumseLCyML&#10;zneWzDovb2rqvG5IsHKFqSLNXGd/N2Io+8gohkrYxo5FRSSF976Qs35e25nZVaotoK2JbD3hRw/1&#10;qzWN46PgPOIVPQjeRhRXBI1IbAESLZce9p4Zgax/3xD8d9jJ46CGaFCDTik1xXMhQiUt5F5GBgYk&#10;NQkP3//TApCRnW7oCpyUKDTNbm2FoB1UvEOGEcIcFX2MvK3CrsGRi+x0utpaWoq94lUEP6WgqvFJ&#10;7yNtTaHcl+JUw1o5lLf8AuRX9la5Hutemd15KuzkGnsosBLjo8RLUjoqKKzQWuBLXciuLhnlKW6s&#10;spMdhXJdgKkeuMawaNaQTg4+IFfVHCH2C87Du8nGXGMbAT21AuQUcRx7ER/xyiVRKUfP5s/TH2z5&#10;GuliyvHROaOpj2LoT/43kDTPmX6lCK0+Hx6kPF/I/JpHKgAM161LpBItD0LFoFAakEJte1Hejqvn&#10;yO22w+m6l+ibefiswcbu5zcM9V7aUfkfcDObjEnd8L2uDxNAEmBjrrDJ06ahN9IkMqIMuo9M1rUK&#10;0YOw/+XX16z1t+648K3kUf3Fg+xrwCWXv3TKnv3o+zhcWmQTuN1CayPdsWTuKPDb6dPROGLvJvJg&#10;PTt3SJxwM4LUxOzgimurEpCNKHDW+USx6SkuQJ4QhbuSkhSrvlh01PQfPkdcBUGKg2RySq9lZ0aZ&#10;rv88Pw2eGJUmkOfAKYcizcG9OMCOUKEunq4lJZP+Vo3akLic6smNMTkrW8rRcsZ19ImK4t/VRRUv&#10;MdmZWI46E0mGmctJ/zFE302uuFR0VgnSS8+GPyO5x/nJyxP49fhi1H7fV6E4P6qsuUQSeZQg0NZ2&#10;FIqDjBOhI1rjp39Uxp3QtR3Bq7HUgHF9VXoIWWeeqePD2s46s7rfSrxvl7dZ23j2uBXk1JQDNv2K&#10;uDLOYeL8MsbMKc81IHNTS6gmo7tXrIlsYZFNmkvBFxgtIBzBvL1r+baNcIvlvkvRx25VyMiPxhLp&#10;pVe+zedZrU/HKB/Qq4ihrYkkAbPCVbXOAO4lB70/je+RMbEwl/7+FVez2By9ghtPKw7UgxcDJ/DY&#10;hMLNdZAEiNDFwhkMdl8ZoBt2lr26iufQ4/pXV+Cz8AXK8xmTDAgt4FOtvlSw0o3qcUeCEODFwrFR&#10;gVATvgiAbgNmYZUPlFDFr+cfYKBSxhVYZW20+VXfPNQrg+V1e40CqGu7a8k0tRgixbV1YByK76Vw&#10;yCgpk+htQt4YJ/3uxr4aiGf5ndlkqFfOyzL3Hj1Q0uTGLdWpaasvAagmz/NzHEI2w77LndqlWqWe&#10;3/ubQcCEX6Fw2nhLhQj96Qfg0LdvujjCMJikQaVm3LNuUsOTIvD1EcdWHCqwwENPNMZZFymo+08K&#10;uK+Lsk79Yg7zWO+CRnCMtinfUY7WOxqGFfa+jxSiRqcHrC5TPxY9D4szwa5tIBCQqjzr4KZ74Fp8&#10;yTkqCT35kkjLH+TEdKk65cYvzSxPXKxGbdMLIgk9nBYkdhJAVkWPUxHx/30xzOhx+tfS3z912Dq8&#10;gn3ShCkyMIJyjPEEtr25APSdSiRuccac1DLd9vXWbJ83evrtPC2D/qiwawZdHMYXdviFdghP0xaN&#10;odXLOzBV3DntL2lQrLW9t+iJIV20njMYqS2IBo34XqrtJFrsPwm32kwZHgDn0J+V1XcIW3xUkeIw&#10;GMzJEAnE4RazuZF8aD62ctY+vv62c+b19nKXHs0AbL4KbUkydp1ednUYgzc8PcI26/ZpOyg0REzN&#10;XKIA1O7p2mu0lQoF+8HJrOCfkFrReaXXf2yviesvr1jhtYntmsQxDO2PRzV5x/RAYpoZ8Cn5YlEK&#10;w097qCuP7bKyrvn5+U34yGYcPKwhR9EMNPaDBWAXTCx3KPTfxpOG9sIC1Mho7yKore81HpStvoeg&#10;gDaqGxqibiMK0ardZPpX4YsSmb5qzMMRX/CdWAJTK+WpRFymtzfXEnjWjonTYKGqqEubHzsEKqgH&#10;7ekAnrZqSmKGBS6mtJCPJ1ZV2vlmWw0HMVl+OF6pdum8IS0LgsfpqpWFH5AsZHjBxDJjoFlv4+n5&#10;xtok0t6fBAgPRFon5yv1n1VEXhcBgWOkuPTQYMQYc2ZEbS1YZL+XEbE5R3FAyCUmlzGyAiE1LaZ/&#10;gpKgLmjreeb+me/k82vHFVNxwdAvgH+RYjFQiBMgkoA2GemgvUPslTEWpZlhOcOWR6rbiM6SGU3f&#10;p0Y7DN8YVGEDycTA02K/YWg2Ih+tDS8IF8rFn91Cp9GgQz1KSe3D8p2BdNfaY2tuWucEe2aUoIMk&#10;AN0j4ORV9gjYtDYYRsQ3LkGdlZ1N5FNgvGyfc1PqM5H896TIQNPeGuawZC4HZ9G9sRM8vZHMjp4H&#10;YnczzGghC/uYluNGN182zq6kqcW0h6ckAbItJy1hB3/Q4mYHpxMDQ0g1PLEq7cKirNFFq/N5yPiU&#10;6/tBNxzRtqWNq0lhE6Ejl90R7qUlYmcZna9zxXlw3XJnwcRqG1EFAWxGPJaTgH3N3CA/YGKKf/f5&#10;kqPtx1iOYLobfK7fLfH/xPaRbB2PdBTC3rTTL8DptbCxsfHfuCpU16Bo9RBYBqyGSOXYi+xdXydL&#10;d4gZwSSd0MXZya6noz+A389Yp7CPgWa0MpQCbOD/ffqW8OdzSieoeHDrKNPTiFWkSzrm9RClY1vC&#10;1TC+711m6kJLa4PUqp2j81zh7JernnlC67mjlLnP0nWT4YOtJTquqMQxP8pb+3BRdsHPymqqkA+9&#10;12mPxCIvhyIXm6W5hfqYTWd/89dFij3qVWqa4iqQyUbFP3Y3RVaoffTIDWUdLG3U6a3iba73iphd&#10;QykN4hgv5uZh/SzRv3XwQPU06Z4WHRqt7E1rIor7SFQhDh0CIFZdonuSsyhBa1SLjazYYcLVdvnl&#10;6gm2ulx0ePMTkB/tlqiw8qR9FFj5rLWsRHE1Y1ZO1kYLJtbpupQOvnuOyO7r6orv5VIpUDCd6TXG&#10;2GRK2gTazI+gMZNuHa62+T4PkKJjYaUBB9+Prz+bayML8P6+Xpt5h7UR2crlFIMyBihfDrs2ebuu&#10;RNSZEBmCOD6I5E1bA76k0cXPb1YXe/pfcaXeVZSoVi6WzdvhN+jT6490nIYD/vlt3WCTjzF/MpS7&#10;/MdmHhEaq9c3jtfv6RstLodlmmRrGV/WOGzLf045bC8YLPUzpqSW4HE+7aH//ka/IOCyptDoQscE&#10;ckkRIixr7e7L5cxRLuO2R1cQA11+Uk9BxdciyEtOOWMo9PcdG2xaM3NsHdT/+hJ4cQAPxKBT25kg&#10;jNolpgTa4NW97DAC47NZWzfQlCxTwujrKabI0/D6rzv7zP3J3Lwy1PW3l7OLo1T/3awIQ6PqGdRb&#10;+5VbQrRYI3SbxiOX+YSCMdw9JoSYHeOIWvA+ztiVuOaOS9f4g8RO1+LmGOrSv++JT8QPCD+qq9WB&#10;RPrN73wRjJdwEov7ahNcWnP/unhHbRgjydZzhzw1B8Vm3RCDhPV1mg7unrQujcVqFnvvglrGoFoI&#10;Yo6hHenKDHgWwKypmuBeIJLJQ6HVKB1UGSa2iA7PlMrbxMcnRD2OGqzKoVT+O2IrmXZc9gpXBBl0&#10;qalqecBEu5kMwcQpJvMgblUmQ4x+fP/gjBxSdLkBdhX8A9MK+Ym/PxDhja9TpS29gLt4FfwloyxD&#10;WTsZ4EZVlKfBhh35PirhEhC0jfVcmqcWUgXLs/azNlcrEEkBGsDL/9VqtkwAsdU5F0qQPDSWp10Z&#10;Yib474xyqP/MwMvd0kjwDX0s8MhyckixG2Sx0W9gf4lQ6KiWSIdSgf23xSUz1ciXeLLq4nqJS5IR&#10;59Um43yGuWZjXuiQRwcecFps3R+EA89/Ki/vIRYiUahyh1GpZJ4d0zEpqk1WYjA5WeXwa+zIxpyF&#10;2+YiYL70vAmOWhQunA7xLhTzsAmoBfOf5BqnkUQCi+5/Myeuuv9Ync8mPoE2jz8/kMBsxp3ooBmJ&#10;FunxPgr4K7UVVrIp18ha7vxeDXiwnv/IlTxAId15Iru9ccImd8Zxgh5f666eieXwsMNoZuZk8kyJ&#10;6RsdElPpvNRUK3nVMGJibrjtR/vizGzHeb4ROfv+6a09tjf0wdHiWPJpnbxCWpHsTubLUd3jqACB&#10;ruDFAoBXtsgaDoJ/CS6QhVvOCRoSjxTaXcteAX6iw/tciuZksnQpvOjZw+bRNiQpYRN7yw12YDZW&#10;l7M1Q4By4EgOwJ2/JW1v/08rimQxcXEhzMxcGc1QWLfBr0FXam5jInYgN5LNu266v/nefnRjvqZd&#10;vnQF8MpdPrL5i6X3A5pTZHmDSQkORaOHSx1d6DrtOJDN6vOj5uvUF4/7ybfDrsi79bf/tDSQe/+b&#10;dPuj+9nszfgzahi8tbgqjL9wmjFMBsm1jZxskQadBlhXA/FOOcLrZhYvcNU6+7tsfukNaIT35736&#10;tGKy/1S+R1tWRpwIlLWyBvxOWf3PKfbUAKNvr4D0P6lKSQQtvGgQ43xWFq6ILJEKPRg8N82Nr4U/&#10;FjGVEf8krrR7fxDsf38ogjv4Yc3rLpfWgGdSNkqyAq+jZMxfXKxMoHcz3GrSvdn7RCDDZPYszvNx&#10;h0Pkpe1toHsNE8lnstnrCtH/2cp/ZLHrQknucLGInbFGmyn0i/zjf6hQ94kws8oPEU+8inm0Si7l&#10;xDXtH9Vx9SPThe59F9XxrNLv6rY4mUXf/BH20X1oyBcsoKYk9KtfUg89AR2StJqWJtVP9CBqtjxx&#10;H9kzudD/ahVj+2vBdDFmosZLPGq4Tn8F947mmdFDe1sKJmr/tfhbIx7+8KKQSwRW5dXHtZ2/Yqvt&#10;ki0CTviac4IqKiRNNP3iUdWSfzptwgV1h4Mzx3eKP/+XD9ABCjeD2SPPexmhBEn07+R2kqSoQis2&#10;m1lvvGPACe8cbLLGZEIz8hNocSoKVCt9PKuTzaXVwi2JOPcHGxlx1DXjrWaiQ65ZYxiEK6pN+HnU&#10;8BLNy8mgTIHalcN1VpNqeFqRGPLDlpFJeMG/b4Qghvs9/WjP1wz+URU9I0dMyCkf5fkORyddHPyy&#10;a4Esd4YdfPou0GWd03/7bcaMF9mGJJaTgSXZAUa7zbdk2QX/SSRdTgopLX27Dz97vvWQReMTPpr+&#10;0gAUbT+qa7aRhEvMNvkoniY9PC8GlBQNrfzfjHO+mgvymIDqggEdS7IPUUX3cII0LmFZgdTBU30b&#10;qvIxt6aLbMd8Tz2GPK1SoXaN1vCvy0RJxmb3XZLWkquZccJyL+5aPqoIs5awIc7IAmzxcH6o6V4K&#10;tmxXiKRgIDZTxik13nsRRf5TjGlX0tErz+cdju3pNKFhlJIPl7TdnJDa9vicmpFMfAbiVcB5cMKT&#10;Y3d1vfQhEESlyBk8pWu0lCcpoYFusJpvqZd1i8nIeVisGt+JWf6qqDaEU2RtEVCRUkZdaGnzg6V+&#10;KiHkQLDrJtP+R802P7eysne0tMTDqw51Xm+Qn3cHRUm12YFARsF0GW+L0xXi4GDY/SyjHFnhIVNo&#10;ucJkNrUjOZKSluyH9DlBIoyhIesW+hVKv7Hu7cE/od1NXS8Oy0Yf/IW2XjsmibGQyuBYjdp/v76+&#10;CylIhMGtOgL1DNDaaOssgiIDrSY9iOKKxHnZ6AanGhwQXz7MQErAu51zUzt0vVih/yOm7c6RYBg0&#10;SXeJFKzZm1gzTVJ+1bgzaNcOi6mqhNg6CL9dcwXKAWo4+Rs9H5zR8nxbRC9Mp2Lq5GghJx71D3XZ&#10;E2OZNEF/aQ1Ev1O7eEJ6PwKOWtr8+Z9q83BUnMHaqkyBtZp8fHybvXfCFn9ILzereNMUVUDOIQWa&#10;QHtk34QoTsWcD0qRB2vPCArvXSQxgGt+XD3s515srO3/bXthnB2OJ2Vb22hbfxLWX6w2W+bZvgi+&#10;MA52IE4r4eDNWiRlCWQv8HD11XbUU5YvnZXU0rJpVC+G+QyQVBbA7YBbwbSs7c8FssahfPxvK2P6&#10;Hw13E9n9crTZSU/CR+rNM+ir3O1Oz7ndyLWQIVJJq4pQQEsQKa5V5pzuW2ZXBMVfSB61MMB7AHJ1&#10;xjN5gZby/tv341a8+R/1IGd+gcqyYekU/HX7JpzISLXiEPXAs6dwpnjWSVQeHlbOHGCwqUstjC6x&#10;twRPZYIHLHoAHU9i345NZMVOkVy0+p416pxQ2Kk4ob+AyZuxDgHhO6/ECUrOkcDfd8No6YEZu8Rq&#10;eJMyEXWss05kiivivBhbtFQ1eo5q+Jeg2DTlUutWAZ0tw1bX8kS53OHlOrCZULosnW6bVJVR6Wr1&#10;1bJdl+gs+sIiW54tfWQFQDT/pRilXamAW/rvjFyzAIu4hlmupY5oZ0n3RhHzJUTZ8jY6K0lhtFd3&#10;SEJ1qJctmtrd/e7h5Mw3bNpcPJHeXMu+KVBxKAtdhlYtuJr0R02N2n9YlEKii8UjTKPmM1ZE/RCD&#10;1O5zl5GCopVvIa/DjIvVrL/av0VZ+Zypw2V/CQvq9QPcARVwFSAnMn5ELbyUTN4vgCaoR1zfvcCL&#10;aVbfiqZeaFINX2rMneeybiE9gVASf1GNydmqsIyAbqb9fk+/KU0ZaNp2t+NE6OXUE/mqew7lNanS&#10;EAEKJk7/Ow1/ebGIE++0Rgw8YN6nf6Vr9NlKAOUnGClA9AOJVKKTt+vQz/XUM5N5h4FfEPTRUfPI&#10;ErwyeeWEMCLbgPJA6QARivNB/2szI+9DKYPF7kYwXr7j8tnsl4aAxGHzntMJzOPjYzxoqPHA+yRt&#10;IEKKzfn4RR9PauLxEfEmQ1GsAZwEBFFEsbUPTW/m+4b65Srop5aVk5w9X6YCSjTgLT2es8dCi3nC&#10;Op0WPMSBF15/OT276BV5lnjsxYnLPZsxNNjzf/r85rHmuY0htGjmZRPBu+ab1PVw3AX0XPJUzd4v&#10;CO4eOUl9VLPDqrG3IWRRBDaxx3/wLCLzFWQvNlwlC5e6r4Skt6kUsgmCjOImv65L15HpoSkA4RIx&#10;xf0IwvcbftKFHF4oFqxl3Ct5RMk9tBO7+2ohTdqCRIxxBJf3+dhW+TZc6oLzutXeiXz8xKo7xFWt&#10;MWbDRAEFoKWVTxvZvF+nBY+upqv0ox+Rki2Ucxj5vpA37VHhVS3TlV/CVTEFvybzxQIv985mbxgZ&#10;JcXPq38oNv9cNntIRB43sf43C/JCrBBQwy5AFqs61Vr1CyVrGi1LhchNoCqPIx+4r6Tkqw68X4lV&#10;UkN2XZWc13RV+vD7L4rIMcnEuvnk5IYUv6A8U40rt/xoxalMhlzDQzshFUgeJcdAz6jAf5khoodf&#10;QQkHDv/hv7IUS8PYNlc8qf6fDrVgGtT3I9Q1BFqMQETfaGZmWcaINUR8du4IleqOZ9ybXClh6pPS&#10;LFMhNMBhJZppuBE78Jt/tE2LvYPh7o65aKL5vJJhLzsY2h/n0+fECURpEeiGRlYzgSxiLYh1S8RK&#10;50u0r5Ar/RL2vQ5CqZS+fQdNDMTK5QAm1rJFUuR8QBvVWp3Ux1FRjSP1rnEbm4Ex6VDzG72WDtE9&#10;lQm2yYEA2mp1sqw3K8xBtsU1K754Pr8KlOhqiDDBKJ6/+uXXlOEGYD0ihpn8cntA9VIztiXJ2TaF&#10;8lQpI4kNv66xZlRopp/u15DvPn9/6bHYyfoM5BZL0S3Eb0ymMyqPzXwI6bHxF61Z3MZ6O5dp9zk2&#10;rKUeVNVKZKfFFA8cTnMv7T99ZZWD/WpwkyIIh/TyOGhqla5A87RrCpFD9MaL69K2vOjHQwdnLg2V&#10;ESnVUR0NWtBFhP7QRIiXbFPlWOE8atiPmto4BVSNpnJwkzfgFckxpfvWfelKxjUbdArR2kysjyyL&#10;bVf5qCo2PQXOVLc2D5EnsnzeYRDZH64jL+AzmaL8eXVNHHu8gfQBG6G1BHjUIqsTd1HiuW4YwFVV&#10;P3+2y/rz0UdpZIwjOuVoUZTgGoKCZ1FW4k5dlgUthUhGMAtAu0QyarQ9RrL8gFcRjzNYlv2GTCFM&#10;uU4MSvDc5n/39WGAtyvg5M9lTyI9oJspGLlTRO72hGz1E34W16FTAmiz2qKGScYkM2W8UH393V4s&#10;Edoojc6HmK+AwlLoz7ehmRkmceTlcfrtTezZn47kWDjFwYXfgZNq5sc8BySm1GfS6/GZf/sw2f9F&#10;RmTPo+vOhxY6sTB//O+U4mdT3WTZ+v65car+Wefgqs+d56tvWIb+9kVSafvlLtuszShk4eWF3GCQ&#10;elIjsv03hOVSXBnjKJs+9thp+ZiLWOX8hXFcOUlvvBdYLRCk/lla2R+etSIq6RZv6o0h5T0/cgCc&#10;Dn7SpaU7m+FgZqcOxNAV+mELokwB/d1w3GImVnXE3wZy7KNceCkr+uFwYojFgdgCAZSJjx9ggiyu&#10;WiZ3w6xnQOrrU5uP7+vhIFDbg8yTQyRdWqppuPLkQfFMa+3LmalSRlXxqKEMwPUgbAVc1Vv93K/3&#10;cf5j/TcYYImBvmRoKPVvJ3tGPBSJ4IrNP5ihXwqYlgmneWQmhUvmbaesIXIzmq13lfw/jGw6EMKX&#10;3r1JWcwshdu712WioExQstaZJtMO/w3nI61M2fcViqROcYyKQkNHkuj5SDvqgj5b9qXHeUmFrgof&#10;zrX395VteC3tdSmeRaiJrNaSOefewUFazI2bNkwHkOfP2eZo/ixnkkrMRw7hU94pG/mFI4oXDAge&#10;cWVQMkrqWjuNeDKVfnX5IyOjr4ojV6EHKSq+xG86AlV5/rwtTI0sEhJLNTkFQVDCL8NrBnAwfzhR&#10;4YhiiqlcgXMXoiS3lSw0vOfDvMp54Np2LxZuk7GjRcgZFlcBLIo5cx7RZWiSK/7seDF2KDrpldhQ&#10;J/JJa2gBg2nItTMnRZTQqDXE/NEmw7yYWjPfVsCESK7MPIGLBPPQVRDMynp55X+PhG64P7KrcP30&#10;6Rbz9qdQmGXl8MI8S6Bxz8QpZgWAJ5ASPnaUcmMW1AmciID/jvrImNsC/ZNs71wUoDQ7PyKjxUke&#10;5+X5Jrz+dnqWoPN9Pj0+T/uuAk0tQiTdeUZw0+7zG6IY3sXSyUpaY4yJHhB+ycPDw47xXiRr6hSx&#10;vjXs36kf/Yt2Nmb1vtrXBaKYsKzbuPyx5vYWuYTd6EGazsf5mpkT93zQ8CR+5hKCVI3sbkZJxBLR&#10;NMRiU02esUVmWpSLES87yIjSsObC8YlYJUdou369NG+jyL/HXKin0it64L3BoHQ+rQJ1cOJ2M/24&#10;dhJo9ADMUvvLK/031kFuVl4FqhdKRxJOyampDVPQGsfL2i9flUh0Q40KSTMbTk3gRCJLMLGlazTa&#10;EGCKaZ0Qb5owbRrOfT2Me7isBCjVPCZ4OPDdz4FAA+WV80GKI6aE1gjgFmLPjJFJ4YiW27QCEN2Q&#10;fgQgCvThPChOngq7cfvnlW9Yt+PYwDKiVEa+lk/WhXF0sffzwlegpnEMFLk5jJO2F1mz5CO/IHy7&#10;ZfO80fkWAicGCzLhA7OCXXw9e2Qovw11v1IEmeROu0Yfe/veVH7uxSpxFWQZ+iD8cE7Qbf09/3u1&#10;ViqFVr5Iumnzl4eu5yd/tpxPPspnzTJqe0VQdUyZ99MGur85lZ4Pk/uLpYLhzlZb+63JVCu5ZXvC&#10;9b92SVAglEkNuG4V2gg0SH8wbBqSFwvQk4occnKlYgqUhY5MyCKjcOHjdxhq2mSLZ0xy5xfA4hUH&#10;dhImuycwv7bfTt7PclB2vrEmOVHKM1Kws7ScLSglFYhWK15GQ+TyQKDaZCEFojhEddGCcmtUkHn7&#10;fY9W59VKV0CJaJe/ONG9ZzUEIEtCKKfRKkIDEwMD+WInUCdMP1lxUgCLtXFtDYJQSHaSHTNXSRo5&#10;gct1TPym5Runp5LWvFcHztbnv/b4FyHxjOUSbEVrBgnW38qzZg7dCdMQhU3wEosv/m5+0aYIpU1h&#10;zMvRSbLk0gooyFP7KsumwD0BZHX/xgKQyA0tcqWrMNRYg1hyOJH4XxMlUjDLHRtpomGvt/8JC2w4&#10;bhm2ALNQ9NcqPGsn+ksyZZXdmEE3BxI3letYLJRSs/SzfMayZOvIwBIm/BPu1LYUSM8vB19/vZbd&#10;Otvr/0osACVglXJmLR6Qcyf7wQZbs+2HrqkviBhdBnfuQABZiwpze4lEylyOacVQikpFXbEXu3cz&#10;/i2uivcp8V/rhKD//t+HATLiBBcLjDKm/0KY/oOX/Yk8wUWnUGQzY6tkP+J8J1FjZGtXdSvR9VD1&#10;lGt9p8DW8O/WWR/XQq0IHLuhGP/xe8bgjx9ZXHvhgus+j5t/w5lmELWr9WQ13xHjAFSp27X1u6fH&#10;jg9M30L0GsRJSqnHOYNNEulbmcdq8WZnTByZFqN/Un47E7zP6V1y2dc10p8tlBncvb8PjpoUHnXF&#10;dXT1DHQY350BS9t0sQZ9q30fvZ02Pz/f/848doTDnLGDsLZIyY7fBheRVuz3bRDS87DOW9pHdL7T&#10;bNW8ml52dIgqz6iXp38m8Gown/nFLIF39sZXNCvwt2hNLCxCaCM4HNBmeYBJom6JVLF6vnrVljdF&#10;icXUMTkHEdls9SL0BKxRs9jsuEk9mfWpFIFh2Nd/yFTEmgQxdvsAwTYHTc39OqhbVGEvxlnNfkl2&#10;ZV9//Qll/fU0LqFk8ES/6X/ysXm9kIIhPmGBIhDnJXV/I0vySEQBIx6CV4LT0RxB6WTOYPlc+Zy+&#10;rnJI0jZNLOYtoGCH6JFnVLFWZnMHTsevniDdV/eq10VARywbNhs/sql/HGRHQ083iYCflD2sN4QJ&#10;arVmk3S9tKhczCjonPul8kVEFDjiVFIFY9ZWajIV2YjDLKKe/jY6GCwCI5nQ3l/xuyC98sCGeS0e&#10;bZ3+cVJeInRv1zZmiAC5ssOXj3S+Zz7r+/fNMh0LOxKUr7RsXc9MbXEe/ML8+fNfnLZvlYx8D6WM&#10;nn5r6WWzOiUmFfE37uKMURs1X8O1CQqSUZyqVWk/XFsJ90fpVLNnKg3XpcXMY76t+9+jRUL6VInV&#10;2OffOYZ2WxP8dH9EB1LJ3+wuNjZ5uryPHVj+JATyxfSZ81iQSGoeuzl8GOJSztZjiLRSpDeLBO+e&#10;rq4YtD7D1fjfS7T7vAjItAlGe8vMVWqNe7sKRV7Gh+IeUMhodKPRYc/M6KYX7ChNMMiBFFHRtYxB&#10;ITTd6vzDrtlZXPP/pwUYOjk+M9UPzH29xyjppaiQ5WZcYb94RhU/mqgA1f8BfkuqwKUJuky25jHh&#10;oUgspRLflU3Z0osvfRc6dD/P5j/wc93MzM9QRWYrHDI5RawXeotRDkfX8J0qNpekvIEZ5/iYGRji&#10;kgZPTY96iRExjGH4eOWgFf9uzO6XKkLTqP2zOpba4110/pkwi2FPhcBYJYTJy3r5P+7cJ8KK37VK&#10;AqsWj0EUhdOqCvLFBvWnBXiNPjmlXWw3WxqjVR2cOgwy1EMzwRClNCWGf/+EZgrBXeId2r2cDhnj&#10;MFbzEHqSP7Bxaz7Lr2fx7TuI0BIMoqL0AZk/MIVEejIKMtxgLtiyUoHjAHB9/UJXLP/pIBHEoWAe&#10;A6GtttIo10pQr33ZoGJgYIBkVoXkDrHTdp6Z6SK2MJ13RMbOKFMXsPe4fDq6aaV4J4A5L48/6M6N&#10;rCXGjjY0EwieFyyFyMmaveAjcvUYa89gwi1X8YRCwk0dvs11uy67HvNhzi4lg+XKtfzAvcBQ4wWz&#10;0g7oqL+qg8TwrMj+UZqk81hNWhPMb2cPCsieMrZca9zsDeuW//Pk5eFpeKNCJ2wjQ0HDCzey2UXr&#10;V8UNHZN+T/HJu29Q5AHFPQ5TNdScMz2eOcRmCfiYMHzg2wJqrNImwE4f/KVJ4UzSiqkYGmqSQSs3&#10;Zs+ZD1J78iopPrLJwIb/AEYpVck2bWgbK49RyuH3IVAg0fuI3Y9mPmWgaXY4EcqpLnrQUy5YD0jF&#10;Sma/azcFuQq5x3m3XwTlTp+NI/eEbzrKdvlL5tBFS/vFTKrxN0jHgKMAkkCRU5FIF6S0rl26Y96i&#10;vC3gswMnxfhQXdrrNM7qPD5scaHZ9RBVcGXl34lQgVql8+OYjZBMEn8keJDd1eAXHkIZkQbtH87i&#10;Q4UFAfwMDKRJfN9ND///Af/xJ92GZjhHGXwC65hQyV1U8RAAvEy6smyipAYruKMtUd2UhGD7An52&#10;btsxMlC5tH9kGQBprQN6B9aOe87VU07er2sbywAM0PPUi+mGYPKzd4KR/++2xeoP0u/0S5vu56xE&#10;xntPHDpvG94UrRyCvAuVYLtlBk53E58eGfwihSwEMs/D/O+fmnN0mCSVAoe/P3lUu9zdclsmUUnB&#10;wGNL6iTgGodzK//XrsvzaVaR51esQ3Lg1/q4hlwQD1IKL0gWYi5bzHwUze4DID0JA+9eujkQzv+h&#10;pT5sDApjwsbjOq9YMN0p44PNmDplCtf6nAwieyQZC/+WygbP8UOly+nnmzlAnEpqHMU9Q2aKKRsj&#10;ZAq08IUSp6ueUdqrW6lfX5OTkvwixWW+C8ZKFBst3jV7J6KUdLn+lUsoxrORxFUeSiT2IqGWEis8&#10;ct6bY+pk/uPzHH8zz1rT9fru6IZErSCCJdaMJph+blBOneSf0gxE4mPu2qairv7xVjPrE9LTxzy9&#10;Shi+lgcEROVKW96gi2rnaXFpl5Mt1c2YE630zUEOLNlylaiCJ6/i5bKXIo/8LhTwMQGvACDblScH&#10;86SuE6B+sh1xyRajos3Ztr7ussEu5Wh02PSiAMluBfNFEsdJj5VoFHws8PBVfDMXZUc7uHkCFvh/&#10;1tetBLI50KiD2cs0K78H2PDjtWhfpJfIVWmbQSjYszCdyJOmrQGfrWiCmV6iXmGkhX7rfLyA6Lgz&#10;GLw4wMk985nxpc6nExNfQeMF+4oZHxtgVjgaUq4sPDOZyAJ0nAsDjwuKtsbSbbIisQRmS5NoUdNM&#10;AVweRnxHcTHYAK1TeHJgMcCA8wzet5tMgEBoJtzBwaqKllzJTI7kpKMQqJGhGHJ3U+cLizYMUOQC&#10;lYJ0g972bVWma2pb1icPWLcjMB4SnsGO4ljyr9wYw2LcvkhjRyc0jIe2ju8LhsCpSg0IUSzCacIA&#10;WOxY7yq58OWhCieRCiP899/sDpZispWr+UdaabH0fzv9MtEIWeEiSRdr3lnf1SWnqQN7MhmksH/A&#10;GeA4xUZYyZhdzDOuF9OgnKpcOd4ya+WoGAWOlCssGkuaJk+30fP+rKY+1yC3jHdVYJdB8LXrhXX7&#10;MLqqbj+tH2X9cYL0nz1lolUyUiTx7GE8X1pCP4466gzEUiATN5SrFixWEN77nXb01zNqgzZpbyPA&#10;u2JPc/atjzsTAJZSGnY8OOIXs5QvqoUpsGXFUi7vjrUeRZYhHE6ZEbIkPP0iT0vlXq6fMckgsgtg&#10;B5SD1fkN2Kmh0GS/SzK/kkWFSmeWSW2KHQaZwyzGLOtqK7kJCs0YMYDZVYg6X3WMzVFI3ZlOs98+&#10;BbTCeq7C9+rYPw6CDmu106xws9dxuXT3oLwCZh4Yax23rKEOF5WfO3oFF784Pp36TWR1hduQtF9V&#10;fr6Iyu0anvR//EBxZu9y+pdYWVn5/pG3s9tcyMSvZXRVf9HzmFBELHHGdv6+r1QY2JnhiDNqYtb4&#10;n9NIqg34v67UJA2i5JzEJ4dx0cE3HpsSE8ABqQfFa/aA5ydpOLghxSJWJZYIc1CzkjuyAAh9Vfjb&#10;5RMlyLtuwSlEj8IAuOgLtQddbVut1EiWUVG1iqIkMkV7edVa6P8Lh0ufKNPjz0nhJP5X63fHMvGl&#10;kV/47262h7+Y2kFH2XYrX07YtpfLPIe8WEKl+kaBbGEwLaZb/jCc72Se0Y31PLN9tYfNguGMZw/a&#10;ZO6+S+4LuoKCg1JHE/B0Vj1WaVfSQvVQM5jMW6gBmkKvp7qjwbxZy0oPEL26yor0hAQ0ta2rFol8&#10;Cz/lZwkCW9obolXxsfsvCvTTn8A5qsgjlxd2CGGlkVGn5pdC+v+izaH1e6V0vcnN1eMzM7hORAkw&#10;QrsMC4FpVcYCEP2kC9mKOCwngVZJdivcdn7wF/k42ZUv2Qq9ClcweLzIST1QiAugtqtnpJXEOAje&#10;p9imv6/e784prbMEHMZ1S9GHrmOOcwyRlkTqCakm6o0Opit71Gf0kRLRtZ62jzX5UUFM5wY6dctb&#10;RFSK6Cbg58G6Q/RR9/N2VCeyVFHNOtcJmTLFKFLw6NwSnbzaBbOk2pi9ALPKgxfjLEKLarwNSrQN&#10;AAW05MkEZFlDKT3uZDEP6YftBItOI9g8YlULxhYOKXyoXtsxZ4571wTZE7ihVDbcmZ6dcdveP364&#10;HmI9oj++OJMlp5Yu4VoUEghU9f9xp7BgCRbF55dKeH8Vb4Qg718zpPHJHS8QpOT5dIuRwTxa3zbq&#10;jfPXGjsUp8TGjISn8BUZtR9Q/rb437ECAAp0pPe2KUxV0kHGAsXz9riKDEBRwsnHb2rmkOLdEWom&#10;6M2P1X62q8PncQRRP+DQwx0sAy8aNiTzWQiUJiNapk9VeESrH/hSV83pQ6HFde2h+uWJ1C1ex++Q&#10;nvwkTVTLoo15qBWot9hFCzB+mpAlWqKo4/U5yebQefMeeNFKTThyMu9eInZsv7+lOJuCHmHDUznh&#10;uhzfOpRsc8xLo/VeDF+ZTu9WiJvIh1AXD9FIUmj8yt+TNaj87aH0ehDnnxv3bac3rUSKzMZcHXb8&#10;OfeH7Wi/u9xlWtwfcpnSf5blPCpwmszeYbZtrCZ48ZUGKtz/u4ajzh6eASotDe96xwTgnNau2n7U&#10;op/FXrwC1FnAGeP4tKAUnC8zPPMzPnR875ALiJaIOnTs0xd54we8oda9dWbbj/iBIMAndkspsjd3&#10;xHn2eglolH8P7KH6P4q8Mvo/p9TEBwOJJZ9UA7MH24AggW1+isJu4+lxRBPRBqPC2UNAd/qy9p09&#10;OqIwzbYq1EEQoI8vHwFbt0H4WcbGd03VXQpkMpq+mR2Dd2lKDb97GoWYbugMusRLUGupP4fDFUFG&#10;iQg/PXIW9WEjcEZdmCvPjxED9rq3BTZ+jxIJWPTD4eS33+YCrPyRrNX7x74cxUMEgf8N1Ym7EHFJ&#10;wfpo1URhYz/BUoWn0w68ZTpktjn9F5tmRl6HuLlvPWdTttw4cJfiUWNFNkBQnxqRiZ6AbS/72Myc&#10;QV5kaXTu166LRYNWT4rBBYXtmHGl29u78ML4U3WdSYIE8ZS5/QdTheR+M2XWnFzd/RALqggWYmhU&#10;2t9LPDsiuv9qpy6FV2ZKPXunvv6kCubJkwvYf4KQsAz0RpScwDYGC4YAzKl3gzSsuE8uPB6u0Fyh&#10;pdp9YKUkgg5jVzAHlKgps1wCvLDy8hKy5et5tlXSxdoaoRZogzfnQpSj7tih5YqzOC9r8UnbFHK4&#10;OPAfUiwTprD+C7BAJVNQL/f8UxIBqo/mmbyqdXF05Ri/xEWtuPKzXykaQgX3st6ZAIHjW56sJwu4&#10;almwfNtAPmWiW6Trp/dCg8VqNYVT91dCs13AOAIHwTuAN3sM5NwBxhM/DPPK2X7CvPEGXlWi2FBb&#10;doqo00smKczZ4WTweLImcil6GxcL6ahT8ufy8JQbLcReiq++d/rtjzMKIy6fcCQZY3WomJ2PGkiO&#10;j4E00BOOTGUOlqQCWRx546FE5JzU7XcpLNED/c+s2BWKgfP2jFrmH1Hx+EOpwmfDQZF/ltb3/7oQ&#10;Eo/To4dKlNSlwzr3W+NzyciAdvy7jTwm5q2C13Ny5JlGzTzf3/VCD98x2yaJKj1AdcguxG/i9793&#10;2qikg6D9MUeHT6PCeQskvSs1bDjXZzZa70RWOkbJVFc0whYvjuxQoiEugyhrg13MH+KKbNpvToQ7&#10;IQ5UlnWHaUIKDbV1U9pwNnLwCDfeIUv2werE3xpCd7X53PaE5i0zp2k/YkrE3t4RY4UGm0hmFBXJ&#10;Be7rWLPVOJ9uWeS0uQK7q0mXtzXyGfY+TvRaoX52PNiQU1Vgwy4gBB8ccY5ie61jO388rmGerIyk&#10;HSYYrgNIXAeG4vysBCAtvB5Q8W2JRQJhurOhDrq0GYs3ccy5kMw8iVt+8EyABV3yjJNBEd6PKjBw&#10;sUJfb+3837cUrJ7+/OWFOssOSCEGgW6Y7PRXbatBQSIq4jYjYY5PwO4pZ8GQ15WMiMkMJU60THO1&#10;TNXqrl+Nf3hljf/3U/UowFpB//LhSAtpEeeZzf9VBJhdPalg9+z0LO1j435Za1FKlkQPfQ/WOMtM&#10;ou2uVUSfNbcpr6qFfHBKBEo1YqlqTTzpAqOvrMm5wPquYlEQxwRSKMJHFQ3XeTkvolqqUhOZ2VRt&#10;R3PlqZgheZTusi9Z8pFRiqyEXWHNGJOpHxuOvDt1Kzy6Qo2d/J/Lyziv55tPjoWQ0GaYyDPFy6ta&#10;S1gTUD3W9THsFjvQsskhMrGpQqVzSvoAFVWOeqUeH6yH3VkxZQsKUFzJJ3KXNuK6LsNc2xSKvMSN&#10;knn+0/pYxITVQyxVovRUUnwChsKM9eijAl2299eL9Jz+CPhJW4UxEDOPMpOR/+PKBCTaHnKzisCw&#10;ExKjHtFrasAZp/XN25zz6/s3fbMG/jiHbxq2OD1k/8pTrK+SmpmCJosgDXeFS5ac2djBVEBhYtsQ&#10;iY276NZwVjz0iyVKubSQ+xYqxpcJbCNpQvBMil6ISiDA7FS7kM42hn7eO1uvMMCmja+aIXhK2Xfl&#10;AjkwfBiCB3TB6Eg0tUK9EAR1PPHk5m+jc3woozMUFPmoRfCTV65zDWf5mspkg8WBElterI2FXMcO&#10;o9OjPB//x8UXUFAgL0oGkgPsV4D6wHKWQ4wImDO7Pn8fUTvooQ/+iEoDBLF2fqaSy8EmnqEtGOIC&#10;S4wakS/23NizdGmGQ7F/dnpFXniq2+6zJNCnYyJy7ZtRU+HBDbr9EWjotxfYjeHtZFjg5bXxgNVH&#10;SpMAK4XL9o2ZK7Zz6yecpAtJ5voR62Hxw6BRIQbDp3raijS2V1f/H1g0/OL4JJW5x2o99gTsWdH3&#10;J2y+OXqlUmn0ffmn1sBcS+ltJ637Aqfpi4EE8vDCgk0BHxxeg17VNevS3zZAWYx+YZC65CnOnmMM&#10;kqrSm+bDX9yTqOmaGDjKoNdILS+Blnyw0fJydCYjnJ1LI5E4emhmuj7VGEeLZWdXygQzD3H2g+V/&#10;/kOtZM6klQPYn4PRA58APcZQA6XCPh+/uVSgiXjl6kfk9+BRSyB/7WRXSTm3TbZw1eLrGfaiE7/H&#10;LXhwkMEbab/1D+x/00HoutC4uhXCSmNEIKPHl3Y0r1hG0TL4FXBZMz1pJQtMT3i1mOTtGq2rd75S&#10;5+IlEjnwO61cWlIPfjjCB6e1dCbJnH2LiRQ1ZdYiR7Iw26rqFEdUCiHPj8+RJYFjDOROhxzOZGHt&#10;Q4AV1cTCK73G/4X0f7F5V4QTdV1dg4Jfu0Y9OUu0q84dfUjXF0skFi+gtmzTZfPpMYMG/vvkYCqo&#10;bcNhNdiMn9VLzfGiBW3OVqsCP66t6Stu6AcgfeIterG6E0veVLpYb/85BA1e7XcHEhbIWQobnii0&#10;+KrBnrRGT4o4lE+AP5SzJxtu4CV/qDb60Fy+eI16HA3dJhxtMsvsj+C7lIvnOsIWx812z92Ommlr&#10;jxaPs3f6pKSu+g4XG93vgdLWYJCFQ48+EI6RE55YWs2YgJiVUYvZ4u/65mvM58u1O6HRi26atecl&#10;LP5D8tRJ0If1GuugBnULssDGXHMvVDxVPFonSbwY2QKUTuay5o3lEFYBKXGSyWbnB+jr7tu5FkkM&#10;k/wYC/qjKK28WZNJWnO1SsZBsEmXHsuHCLpYBxFGvv3WwOGD4IYGt1ssTOQeICXCrIwdGbBLz9m6&#10;JRSRsDbHy6ORzz67ni98jYTPyZkXYSGZekK7sZOypgixJ7J8qAQPagCJlu9ImGetIUTRoUU2egLD&#10;o9b2GrbDdRapZqJog7X160BPRgZM2EZNaRtPZg7BQCvmJIQ16iQ7Q6ZGkNH+HRjx7jRPenJaEMDn&#10;1VONJWfMMBX1YG8ICCT+iYfTFEsMppUre79SpAtfgh8SGr7cGMP0ic0rB2cQJUUeo6bv6L4zjgoj&#10;kJ020kxokgadW1cTWRWv75e7iX5jSx5vaXns8JeG1LJ5UoAX3HDTUjIsHmBBAmZpsIbY/nHZajxx&#10;tD1G96rukAINzRSQcRwZdwqxjfhl9jU6aGtrAws937en9e3LlNF7/M9dIrIUQn9K1OwcH6+JGykd&#10;uICkVpASCUlAt1DO8kzosu83jHEaL5fkEe4JCYt4qzxUS7EhCLrX5NPnwraGgZu2pvgSsfkboPPg&#10;iybCevzb4pak18/AjApYdBr0Uk5OwmQZdQ0Nu52AyW/JvD11CgDY+u5eOFE+rqQE1O05XddkpJV2&#10;RMiaUHPVZUFzkoGtOk6lbDf12xeSGTV5iRAIfE8eCD4kkVauekkTGgAxbGzyuL9t6uqdHuaQI0mu&#10;EZSQ7xiSYrwUyle/OayuNvaimP3Y487kqt1k7bGQPn6NbG3hhSAWYc/pyrf+uIw4b5u0aVxgxhIZ&#10;nLm4ZslDYlyGrrHDJx3LiMujvaIrjQjtS+28F2y/Xa7UhdWlTbL98RBKNxpDO/5KQb+vibnya1Sj&#10;wWDHiDg04OTgiW+8tj+YJtasaMqXTwKZh3cBuq5bql0JCGyiHWQBXQkSsAtcVnC4vXX3On3Yx5Gt&#10;hexfl89CbPElc67upzERD7D7vYNASkurK/31YFYhn3ej2PY/XD3vlrlZhZ/QgYHYSEdE3vSX7UXf&#10;iU8usRfmfduDbeZe8mSl/59gQaUzRYr5yzCMWg7Aw1bvYoehzNqIJhfJjg78clM1xA21z17e2DmI&#10;X7L+/rly2gi6P7PL3O76wEnpua7Q7rtLR1/4Xb/prLa9MTqRXx4UrJpWOyVtgBc7cmHeU9Q1HrTy&#10;1fmhhSuL7PR8Ntc393VD0uddSk+NpjypAv9FcuKP52cgJfdbphAdaknRJt46d3kzfSx0YwkO2lcG&#10;3gFyzDdU3q4rXQWqZgqLQSMmwaHvDk5V5OVymIpM2HOihzkxhAlEc0S41Sud+9AmDT/K41qK9WVx&#10;ApqNeb3saU9xXCAvwrAHcm1gKENLqkifJOVxVe99cgh3DfE54Y2aniU8ypqHlWSMapT5chAuOL17&#10;jHERStUrFsceCy8MB2Gi9H6X72dAhqvCizAlP7I8hu93L30vXhAsSkJQfaz+FeLk+1nwSkkJNy30&#10;lzACXmC3sWyXiCmBpHlLqBwTnjrIXsL6kBah0WbGnseGl0S3JMAOWNPk0FMTea8XDSIsmMai7oal&#10;/C/vxZ5AtWqhXJM5DXZLfHJ2hgPPZaDymU8Nz6amz0Cdtb5iEqJUK0nIIiEvwDxqDhVrUEfKx/eW&#10;w02k/8VTj08s60f1lKOQseuZQmJnl1mMKZb53wxE37MWonspp1MJr+mbq9w0On1BBcyK0HLa7sEN&#10;8ing8XRluFssLP67MejCgk6Lzx2rTYXVoMvyvdCj6dp48sR711i1UAh8iPy7bEe9skAn7PNlJBHR&#10;hpW97m0HpoYKy20qJ7LMpKQP8IEX1j/evygOL+8JxB6r7/DnVGJ8FaBfsoAc5F/iRWZhtb+9GAj5&#10;U0h1c00K9S7sMQ5xaWYcTQfRI1lLxZ6ZCk48m7LWjPOL/QbnZyHKH9pL0ykZusYjz4pTeV0Rdm2F&#10;idxTAaYnKjlxVPVgUDh1NhkKgoveT52qKSNoybJ1AvP7xcq6FjeKYnTEoHdARlZt1rBnwZ2wmKxw&#10;6v2kOEDkmr79hHlHwXFKTlMHnz74h7q3wTmDmzQfF4T77e2uc+iY0lMk55iDLPab0gxrsPLyuIJ8&#10;uJG9yOa2TWMurFGh93f92Mx5NovsOdw5M4XXBS3FKkTJfpY6bVyUscd4wJF9ozj18wBE6XStc7z8&#10;BqO23firf5x3nbKHF3Ex/I130O4u/rNtyODKyh9gzEkbXfPFHteKH8j3g7Jb7F9giiNvgcztXD4w&#10;0jV9WSuYPaltbZfPOdyyXqGX37W3tx3YLjxxQMWDwoBMCRMyGzXJjKP7OMm4RE1MtSxjKKvMoF9s&#10;nMpI6CeGCOrGRmUnR8ffDaS8auq40u94117oBpFWhO6epRoncvZOX9rIbuKu+/ovb9yyrACmFl13&#10;CqMlx95Jrn/mknXq2gUF79fOXnMBU4JgEJ3jKhPspPaPA3J5FBAaPi8fZEUSWqQmOl9X7o15ExlE&#10;xylJYRIZrUA4ecHw+QU1U5+UVk7SKPnONJ9u/qqHRr4+Rd3UyXAskFEqYdZ6btg/phh2onFzrRRf&#10;wh+7fShKO0vFtrEVEiVpAorFdIcaGomjvA9G5IwdNDvh99QDn2vuX2aG7PJuxoRCCHUxAn5DFLP7&#10;0vuaqzVygl2KpjgP2ofk6tCBhO/61HD5bSiRDF+jkaq0mqTeTKjfuoQefYt6kVTs4R/Z0T5nQG9J&#10;z4iKSseuGEU7/NMeq5c9XdkKPdSs57JetGUO9t3m4DeNROD+MiTDbZmFpa5oyIlMQaGpWNrlyQg/&#10;WCzjILdKlYQOcHN8K1YfYGiDp7tpBeEBcwayfydqeAjMx3aPUO0vK/s5iDZpfLuYstQg16dYnSrV&#10;8gVV2UQ+KiVT+iQcaMX+ZFmWRunChZCMYJ/Sh8Wa2jlD+liN+kVZtjOxQVlrixrh3slZ4STNtj86&#10;OtpLK6u7q03+/YA7SqFuuufKTtOOG33wd2Wz/Zcc06dumsCPekQ9M5D0SnlVC91wamY/KEJ4Fi3a&#10;cGQWnwJRtIzvQWHu72qt5rsDqrhbytlD8ObyMl5bWxNAwqcqsXCxNYtSbhvdS2eR3sZRyKbjWVgs&#10;12aKlqGhRVA/pJ4pm7duIjHw3vRCzy/s5+Xl+Smf85mgdJdV7owJY/R3rdsiAwaUgBgaG9IwiEir&#10;PmgWThtGyxZfEsOuGI9oY3Te5P/EDZD7ZDIkkVHUmYLfeeUkFnnDWyebR+tVRmhVzhiKSOExz/Rs&#10;/DtEE7Dbu8Ds9lTky+TIjEYJkiWU+U5tJUB8qGHPacbzL38LO0FKL8ZSosN0pmx5zk64666Y7XIa&#10;y59o0Q0lMP7QtQI/UUWJ+XJL7r9toW7nzsFsmmrnG3juAuMAk4usmSguEvU8grSSAs2xdxaB5drk&#10;C0cYraOAEXD49gUpy2dPSA7m7Okb/blK/WujNWSl/bzHwn5l67FtkY9feMDNUDmbv//BKnd/4EQQ&#10;XVpii49aARcYCvC7HKGfWH4YdHf8FOf/lvrGBszmR1NZnXybJwE3s3rP8iMJYCHab/YYuxjmyCNC&#10;D52r4I5sN+ZJP9hXz0myIMGYM4TSRJsO9AL69PCg3ve37pSAuHB7OJlrf4IjR/HP6oqJx/67Ls+r&#10;QdqL5H3W7F4nBNJjQ2Ac7uTs26PngQEFgTnJ6n6nMFIfutwtxx2Qr20uC3YZP02/f3wRjj0+tgrU&#10;z99avOmWIcoLRuwj0EuB0XFAcZOkuWasQ1nwO+1UrxxgRxRaKqp3GEZeF/zf3kY/m/qZxdDOCpKy&#10;/GW0UJIHz5WGzMQrBxj4qpAgAotNiNKF0JtcN7Q2dI4JE9jBmeg2f0OYrDL24UYs5LCzq/xRxRLV&#10;IXPX4vZCvqCS3V9L7u5OIdIfnsEml5sV/Mo8W5pWKsnK6Z6Tli6ftPE8SStnYNQuzb/N9kKGrEQ8&#10;wWk/WrBkn2hJXGccapGh+Ywqz2i/olViEyk+diUFb5JYBp6UKnFt1siyMA9Rn2EPEY9PwXnvlFi5&#10;aQ2mT0qHiUwwIouLP7Dj4d3njM+oo3VtHSKZy8lnF3Zj9M5RqVmgloHGv8AczKD0OfumUPrqY1MS&#10;kgFkbxl2ijjZ7bRp88BjH6DmEfrcKyNTGLBG+odHuzw0KRQ8r4Zrs3I/T6KuB28y5ClkzkmewuAa&#10;4KB/r5Wq11GQ7opsG4N44x0FmS9U0JBPIUxXlac5cljpY0enCwbjyCz7J5SkV2jbmTq4xTzdfXE6&#10;3lNi/dxZQLZIKEZ2HNKE1xw7eXQkANhaGdALLx+n4mgM7f8DJs41gUIqw5fJEJWDmFDfZ67c/CXD&#10;PZ3F9fx4oLIBzMNAZo4rD3BPsNa03714D7c39ne/4oTI2zRlAInI6jfMgFbXcXuZWzMxMvYu7P+0&#10;ABt69CeWUbQRvxxevFyXFSBHbqqR1EqySfCDnGotiO7enU3hAbDLcomUtcUDUjVZ54/huF/W/T5S&#10;nP5Tr+I5uAt7DNjwQYa/O10183kK0HZlVHrHW4S4RS+nmMMMgwmA0BsnPgUZlmNLEt9Ih7GPDSUm&#10;q9VMdp+yOuHZKioZiTI2JzCVDuFGgumiLVVpAZrKJbpG8Zxf1PwufTZMpe70KmT9BdiMbWIxrdRK&#10;EtmSeMCs+GKr5B08vPLmJPC1QPny+WE5qnhMk1cP02X/orlvPHJSafqSZB8vJAm5GBFCp97WwP0y&#10;UmobWu1SvF1/od08DqefmidTUo2Apbnz/tqnigZErxyujGh+AaEi7UpnX+ex3dTq8+X5yvsGgXX/&#10;bRmBVJntmuHEZNpYT8c34TCkp/tqhaa6vvXnm/WpH/NLywZmAsS/WhvFq9RkkHWh0M37osHtQZ+0&#10;EoATWmRURY0n2YJJV6eINFlTUVU1u7VxngaWk0tK44uds+fBYeigwKJ0qAOO3BariYpDz4+0xMDB&#10;kL9+9qux9YeAgtImlD5bO3ttk2JW7bNbJsZmBuoMysVOeObXt3DSrmeebG2EFae0Ccs0WJB6oHxx&#10;gEVrmfML+5lSAxtjmBCDEvUlrfQuMUx1zo41NqG2XbPXhW7zx+AVofLVLpt/AFcpz3CkKdV8zpM7&#10;iA1J65Wy1pm2OpJhEpGKO9JOID2+ZEmj9sAaaWXO2WrU6ZwZ3/YG0ataSylGO2jJFfR6JPIq+HrJ&#10;9vpVObfrt7oVcXJfoz02Qoh8gzjShd1qtLrtr8x0wiwvwqLJxq7OK68CU66RkKRbXuR8wokrCuW8&#10;N/1QC1W7uV8smXpVoScHvMKR1FV5jB10FdjIvWC6ivgiYqh2svPX970/IXv536c9mQa207/UqBUL&#10;qaHRzUB+szvbrxQsfVG76MBFE061tfpIK5fFmT7h6gTGk4MdtrRy6GSHc5Ia4cK/C9oMr9CRokoL&#10;CSiRqUwGY0QEAvbSkGMdDsUkUOxPsJnJjKR4ldGsJXSyWM/uYFVWjT1diSjuMbhb8ywHnOTdMaJe&#10;GTHCJbRowUcyY99YNu+mV8GEShsyZQBRixUC79FXiFt8h0mghvxUjJKu6l4oZ6nueCLw+LqOr1Nt&#10;0M2jJF1IFWOZ6VGzbn78j1+bl2dpbW0Be6TWTrEOz+Qgr+wBRWQS8OXQh1PHIkkI3/Wz/fR6JVs8&#10;XcsXVatchIB/6uXrTauhzIL2etB02BVThx37tpHunDDKHoTrhtMKe/1uPShnRYRL1C7+6BpatKx0&#10;/yIDFjuAr4jffw+sHTEyXFdfBHegc/pkdHirg/a7GO8RNSfMxgI1mZ3x5/103PrWfpenjpBn8+Dr&#10;K8fd2dr+wXl45GcrPqLLbcq3NPbIX/alilHc5QsVmqTciWCGaJdnW9KmmbxVaP6Qkl4Va+y2y9OE&#10;AyaFiCmEjypNiXAbmrzGJp9Cg9qBNHqZ9j/FkEk53LrmnF9QypegYmX8xQRf4BtvSlA+fuw8iwQv&#10;tolJoGommBCp61rMtVHk4yMHsxepudOhdaXEq/s4oxb/JNPf55H/NLCQ22Tw7xLVWCA9QPVPLAJu&#10;kYka3iNG3Ha8UIyjw3sNVJigodDk/uPNsUGra7rQbJjgYl2LyzHi19fnwWCT31FsXWPMNZ1xtoXD&#10;Vfp3yJbvntra/oSy7jnx6Qv5yvRSIPkIugooAAFO5x7+d272EuePSCKyuPvwJor+7DvPLVEGXhd0&#10;tQZOV3sstUJUqOKKNsd5Q2TLJ6xnXpOVW0WLVncXNMEjHBhSOXTiqB1BEYXxoLRfbXU0M7R7m7c8&#10;VhM5A/UALAh/1T2KD+XapHF+56JXcOvAOExbgvPkq8tT9pnL8QnlxpLjw0iUfZaAQk6UOj8DewgB&#10;LUqhLvL7SyG6iPfBI8Mz4ZC0AgBlA3ZkkevYvcrHao8jrGmXtfNL393F/Py6um7hYhdCGzecsvbr&#10;qNdDTEztclHU6jE5jLX4jV+G8gC4D8SR6ZMONQYmTeOk+7tryYtMaIpDIA4FkBkGx5Udkee2LmxA&#10;r9fU/PioJXxbPmmcgRlqgstAos1oLNbjJxBvNzH8OK5s1TmbMHPfsAV56xQ+tMbve54ccpaubqN9&#10;KQjBAzbdHWsflTRUW+mwgvKSOUrgxTS1LYIgw/UuOmIw/Dz4OigQzero6mvgTVifXzMUhRtbFq8u&#10;gqxU95sdD+CeyvfPimjkA+seIW75mVtPIUshIFa9qb6caZyf/5Are4wojgHeJI8t+vIOE8j0UyxN&#10;py+PnYGpPyHNtOe1zHU7G2yB6cbVDVSQaqAlMOeVkph44DLXsAOy7HINGEOD3iVdqLLZNcwoPrFd&#10;omuBOtDQJAQqKz2NpCg5VVXcuVVODAi21XK0KUecQysRSPfZsvbHef1HurtZJ4XfyEJ3sYNxvhX3&#10;ZAve8XmcEmvr6LT4HRMkW/+/ms4yKqr+/fq3SoPkSA5dQ9fQJc3QoXR3d6d0d3eDiIB0g3SDgHS3&#10;dHc95/es9feFb1zOWnDmnPO99rX3Z3+E1Ld1HQMecOpIsUQo9TCH0NsuCxaDhD90q1k4X6VyU4Nr&#10;ZgruEkAT4scO/LSzUbFv4uz58Otj0EtOGGDpSJpykO6/Yvtm1gFEe3ga5esWd1ZazC04Cdufp0fr&#10;CT+K05EyoTChQ1CY6txGgmdELS/6nn2ncrjJqKbrWW3CdJBJTsFOV7e6hhroT4iIcmWqsRhx4T3f&#10;7P22zyKKMN8VR9x+ss3hjTryvn4ULIYeuKmzomWplk2qVDfJUBcV+09vAxlqKrRzQWLm74ZRKJOu&#10;Mv9KU3OinEhpi3+DUOa/3FeZlO9ut70Pfzg2F+4P03vLVxNNXf2KH2p6Har83rcBi5sBNdp0GTXg&#10;m6UWFexyR0kzdjwJypRigf3CPeQ0oL9jdbHOe3ATr6JSqVZAJTPo+AMZs85y2KVeCYlvlIEnd7Kp&#10;80pXz2/3ayDV5l7OMpj4xPns1DYRujnGsc/jvknhmHk5p21vzM8cWnDy3hF/Q4PGehTgZf/1yKIw&#10;ZgU73LxUTx0wX5C+zehPESkqhw76Py6/9cx3vhLX9hgJZJ6fbzKHSQH5M5pNxvem8X1s45JBZh2S&#10;YIRrRXRkM0qdweLZH9teXPkY10D3mFbDyLSKLCn+VXbQC+VjB3kbf9hKR9t45TLQxCywtQ+wgbwx&#10;Tp08rsOf3Nd3T0+aFlZbxMBx32d1vYI+BEJ6ao7GzNg0CY2W2You3s3+iCHnkARqM6XPAR22nY4C&#10;44I4qzXpqmfX/CHvdfxN5P5SeN9rm3PnAeMyQtE/sI4pToDE6gimqXPZD5F3/s/jh2b6WeSeaKBn&#10;mPWyGx29ZyTUICTuF5NI5ieNxjjsx3pmue/qPq+n1W+Z/s973P1P+l0jpM/DXfla1tiDyO+HXdip&#10;Y3GsZrVaoL6XrJlZv/dQB75DWX5IpF0dDcedw6kKC78cuimFdcLEKEWv0TSfvhX/xeuwPVCedeGb&#10;3St66P1UE/9o5hmgkijAgCkjDKGdIXjZjIeOwmp/incXA+geFQJPkqNjSvbgIeDFrDezeBoqXtiB&#10;75xmmxHQY8JeAknWY5VEjnO/yxgHoutAFUeQChUsWtnqaZunm53Yapwm9QRzrPQ+N2zfG5qa+p07&#10;C6nXiHAMktxzJfiTPZ8Z7QPo/XqFAT+zzD/x35Bp1k5IZHggnXT5h8pg0V3eMi7uX2hJkCjN5QVG&#10;Rc1dJKyhaRu21+y8L9f6Wg6seZuEoQGWmtKGG94kWWVz98OTfkOVQEnoEp8qCYkLUq5lpgsf8dIJ&#10;7h3pCuUku3gLvn72EGqOaHp59rzwrfKKV86ahzT5Ry9fwZGhrWQHdokS3m7G/MWDPxZc5fNWAHQ9&#10;mB5wnSYF6W5ZhO7zZfM7Z0pWhopP2VkXOVcs7jxzTP7qbFXov6JzygkovMP2hKE11jBVCHQHQOXl&#10;if0PQ1XzhydjpbJBx6TXC/zHbBkIRoShX3583eKhijAmWeuQrXaXa9jjIPwYvgVU2X9v0gp2/JxZ&#10;DDg5z3tKGP7+kLcZpIzEBqLD/HFu+B8RflZXsZP8CxLPLPFqDyMp0dxC5nJ9zYCVO6AFmMv6SBkN&#10;gwa/PM/tCw3PzlepVH7JW6n2vDWpVllra/3P+urQ5ziFCpYxVpGiuLdySmYakRMYKJrngoUa2I4p&#10;uXhiHR11pn5w4yVdrum2hIwRaokdymcGaCPBUFZdPEOtlXbnsC/dD1GTTkcTTMCmvdHW8XUxqv3y&#10;0Hs42Uggp+bvLM1OiUIYf5Od8pWAVe6oxQIQ1GZHp0lP7Q4TeibP9T/1bFSwpQjeOeu6IG63ytJM&#10;vjyum3Te3vvY+XD3FlJUhJV3v2P+sGLuDzD9gvY9jk8E92T1n8v+Jwiu16XLS8F1pws/F63vl6RV&#10;nx8AN5CXbpCTurq65/qT3u4HUo+cON9rY2nDy/NNylcgOyzm1UF+UsKsiW7/upX2097mPFddz8zY&#10;NeQmhRnjbL1o1uq8ZdIvNovb/moqzjddr2uw6MT3M5aEL2B36fx9OqErdJeh6HjxzAtgj/p3ZfGA&#10;UqKvud63jA2ZirnUxZZ9HHgTl4hvy28TXauLG1nLgUSUaVkdgWeCkeVcWtk/kC/z9R/d/4oqFX8h&#10;IO95/o8e1xqrP+kTTE8AhqAU4gXgsJ/43rpdHFdQVNJBEgpNy3vW/jekD21Amfva3etd1PpTUTUF&#10;Uxh0mI69QePS3JTBnn9uy+iTqLBSSTKju7qDTh50/N/NIwCvoiyZWBvOo4AXzkm6Enchw8O4aBf4&#10;NK6Y6kzvigwD1i6HN3x1n3v5Zr7ktdZrymP101UdqYJkzj4zEgVTKah+3lD/8aWdvhBKZWapQ1+H&#10;kkhVuNXGEytRpDyT3XgZw1VMxSSvNnPg4piUWSqvDAHQ1cA2UtoSaE91sdAqpa4GtqQ6IzKZlbip&#10;tmnV6t7eVg2EpSfxZryOmexg9AsB9bNGNNkPoF6lijsdjMkKMrkkHpgySiLETAD8D6unnYNR5fCG&#10;PscNNURvqNo+l2L0k6Ze8lnDxLqn6I0foXAxovSVDQ7dx0Snu6Rd3pTI0QyOsocDRT8ZzOD2y9y0&#10;BjTPU49GRiDy/os464i7ylimIEo+N36fwBD8h+jmoRJY8m5vfkvajG9QLQPqwqjkVQhn+QCVnzUD&#10;eA4BQ7GSJVfEdjoUhXfFN5qaGoatXN0qR0Np9Qko+xxw+EOZLu/5Ou3sUTUKdEqcqBHNOypRd1DI&#10;Tve7WmguvUm05LHJSHwy3ak+xf8kg5+eKsuMRiMy0hEW1+x6ReJXSU8Yg1C3GHzhId3lLgclVoUw&#10;oSElIVnKJDKWCP/jAKOnK5SCLAOMeeVoVR87hPgBuwQxGBvhXYNVirqeH/xy7cIy/29HXb1mnwyK&#10;0Yig/2rw4dMkxEoWSn83yfss5yu7XoBhhJP3f2mF+peWCAlVU1KCEYklXq8NzyxFvsUH1kNfUqAh&#10;8OU6kbSUuJq4uyEXbT48yiiMjMvvDIHsXg1jh9ic46knHRvLL+IoKnlI8m83hvTYOKht40Q2rToC&#10;99nKpm+1rikuws4PsmjsTFniQsjm6tF8+rjZF3pOrROuG60ca/uOEOOD67GXIl8tWVs9z5uO9vut&#10;qOylhT+lOz/Jop0U8gRHNzeZ8x77EJufnznElWNVENSrOxW61mcWCqjMBQgcbw6/JlL13OkCajTA&#10;Rx8F9C3AFAXk7YHW74BJzpXr6RLZ5+sy4SKtyhSRAGbZHPQkyyH++aog9u9qP+ozP9qosmehE8QN&#10;AEkWAH6NRMfrvAfteu5n+ZeT/U36H+PX+wUpIWnwgLiyXMXUlvf6C/Ok8JvAagnX13WJXbb5tQfq&#10;0u3z3ernOx9K/4gijXMWvV+evmIX3ZwiJaeXafaT99d18jsWRGJD/VVmyiZ9M4iZlySQvXExOmZs&#10;xf7JtAu4N7Mlb7QDcruSSMPWHV56NNHNNnTht8U44FE2qX+Zq74+Svo23AVSKHk3PTuQK2f+10LF&#10;Qlr5u9ODVRpGQyAZ0j+X1Oug+mRl7dT+YZh9QF2jbRsQglQU/BNsVzmKl2HOG9T9qxgcLnHHbn8W&#10;edk/btmRYhWjiclKEjOEaqs0ja0fJFMSeaZeo4PXW8vGpE1tSY/Wm79oY5TB1XmWQMO3MFJz8/pd&#10;5UJT92TLm6SqSIpIJZn/56WYtCqT/Fz/l/3cyYCYEJWSPHKmknU6IOqQJm5GHJiaNmoeYKz9uIdX&#10;mB1R9KEeDvLVQMaXgxZWaL6RGnV2NGOI2Q84fQeKkIu643lQHOVUw+aVDWTCiwjqHHqg6WRyQcAp&#10;00rVyHIiCy8HPlESD0wNJ+r+/dGZVc75goMGyOJYDZuMVzu9PsN3Pq2eYUq9W7VD7K39pZsHZZBO&#10;TE6Z5dSZ3O5ebYu31P+cHRxdhiN0Nyk0afiWTuR+9uf0J2Y/XSn0gjjtwEEamlPbdgXoo77TAv2/&#10;iOXI/5ESn99m2WPDcwCv+SMihuaqEGNtjVJY04yhp6lm0m91dWB7MLfz7X0tFbn8/mplT6PcLk+s&#10;RrR/HglTak4QPQglwnAJNE2hTiOz0H418dFutV0Ce9DI1DQD8e7Mycnnc+4APrZTimVprjGOOV3P&#10;H71KqkgyFiQa1Z/YNryE1xnRoUhAXHZJlrgHsnX/K0zU4fDakrnDIcOBz3iBiOLyC6Io0rva31AU&#10;MEPZYYaL1tfWE5TK0NG6/TzgRuv8MetWMv1DSSIjKoVtEOUTipzs6IPrd33RxIERKFMBFpdV7saP&#10;yHZMz4MbJRmm8JOQ6fIOlUz80hBsBJl/n/nmbwCt++1q/VV/zAxnIlcwBgqnDCKTjzhpDjaMNXwo&#10;DlEoEV+6T0FYB3C2ze5n5GlVOoashIa8WijZeIRrGTTImpmODyEM7Q4H2NuGeS85to2NXOHT6Swv&#10;a8L7k6/P+kD7siuwsZLAH0uXK4NT7rk8RPF/u6muaZnbuSy5ykYbuEY0RoGTopVCe/QlvEEAchcb&#10;gIbAA3RMBgWJ0SQRrL+9xjV73bxAs5jkZr6ctV/F4qO9+jeucUhXHwtdPeU4zGSp7ksiIBhS8Iqp&#10;EMoQRopg06HT4VKrFH7f0T1Zuqxqb5x3WmzYZalianPTPcKWvV2aG2GMmlbRgrXV9rArkNHS/heU&#10;8Y71N5lLkbOXc/PFfW/L6u/vK191g0QKlP81rXtPCAtMnlnWtbQMJ/RKseLv7e05vZc8+/aLqcTE&#10;2zqqSApDmV6ar230509mypRCLQYc0HuFPF55SaCcI5vPlVQZ5HzZp+zVgU7qdywGHMsAhBlEfQTY&#10;BsgKXP8JEnh7dp4Lo/q0evJxRCJusOv86+uqVc5i5I7//QVF3BiPAHSbdZj9dbUtkOMm2rjWGDbz&#10;8MC4Xv2hzry/m55qUG0xo831/f6Z2InF9WtwMVvdNxDdtmMwJfbUj6/NXg+2QFpdeOv4gOP5sPqN&#10;z69AOhtlWi6/WNZGpeePzC7awGVfPQ3ru36jhNnZr6VlZRhaMHIqkW61JgwPEiBwIDJp1qYRN7ww&#10;krf7NGs792w5w2O6ButzFMX0cAuI+rxLwAdL3QIS8wJbCxfGcJ2jl5e2hTw0MFEd4aGiEpzov+lo&#10;yYlGPL8KbGnGpVXSrThPglIHwnU6/tpAISAdVOQUirJjLewfw1Ifi6b+qHzQYUmT0O6XxPRAssRa&#10;6zf6DKKGC1AE9aM9fsispNFi2IKasuKrVH1hfZ+8jSlB3uD14QS+r7xAh5GyxBdfqojN0YSFQRiD&#10;X4ajF6gd40HJiBYFqb2jcv5nmkgjbiheQ8iaiTbllzJTNmmA1geYVRB/dHv/Db3VpWJtqZZZOkUw&#10;Dp8BZcjm9DpEp8LXfmHnFxw097+ded4IAwrDo+/LJ5/BGecRiUJNaWmaep29i3V3YtgXx+5dYvjy&#10;/27bfA4Yuob02HcmHgnHyy21wUiwBjXTg72PjWpq30HvQ1+YV/WyWKMsxpm24NE3DT4Txh643/7Z&#10;ghMVtfaKvJ1DV+VQVUs94h2bnJz5zulQTBWT6ONu4g4QlsgrNbY2Yr43jJhO8nLc5PI2pJJkKIkb&#10;jrBGw0JkG8yCDvhOBPU8LYEgi4Hp1Qhm7LEIIS2WSLl4BZ+EGVyHG2LX4czaCZmKiLk9Brfwv4Yh&#10;afnAuTn3mZNbfAzjYNDxaT2v/6vASSUTUdBmczojuQJF8Mj5ewuukb9RzCmBNLJScoqT5ynVz+/r&#10;OJyPj0/ZgBOZ7xmZ7byrrlwmNu2tYEH9hFTlE3mUzAKz9M4ClUhisdt0q/8mEnrrzy8GlAspFMNo&#10;NSWYG23vlpfbfF6O1jcqZdMeFvNeLFFC3idZRO97Rw+I1ePkg4cfB7gqCeQLdhLINbT0CtaJLlfP&#10;fOPc19oGppIGNbJ1d2bT9Mz87HKVuwYnFLL6xQaHogs4OcfNc30SCyk97ka069tsW1/ena229/NE&#10;4oeRR0U5o/UIefeiB12km1ln2vtsZ8VLPt8r+qba+98R/LhBoFXMze9oGrzruoN2kv6qaxsdOeQb&#10;QKr9G0/z5wTN0SVr7ovqvxWy5wIM4YGV5/dZWdomQLr6lgtmE7ERYG/M5nctRVq0vLjT5HdUAWoP&#10;no1h8380Xzcyd4+bsugJwvCNb4EBPWXEgflDaxPMsk2p9xG0QpH79zY/7bdaG3/FbYevduhuURWu&#10;8Uk637Ie7GgazZOLsg/DHX1orhUycMdXViLgdgNFTF0XRvdhQQoWJtcW8VxPcGhtplLIk7+OmmmG&#10;DjX8PAjwH8WlP5x/dSRRVJoB8zklWzVMbB0z2rc/oui/BQlvHH/AuFp+uznbSLEq5qFQOP5HP46W&#10;ZJEYBKHuPNttZ4zY97x+IlabS7Vo1Epm+IqJHpEgPS9mhXjQfO+HPH8D+TqCJiUms/ufWOQ2UnDj&#10;CIqxyvRYINeHSa93idCJO0S1gkSqmhjPOebYxiqzSk6gGmCxBThc4EeHz6DNX4T37OSPAnbr6EHK&#10;gW02ZRAHsljUGSkG3acoXkIdpfJkiAczigg4lBdxXIIO1jRfw4tJM3rBHqrgnabXJZYdTGUpWqBB&#10;pbAF9rEyXw4RfRdUMHPCTqiIjz5gsfvnrKG72O2aA39RTFcmsp+di/RDe/5nUBluYniPqtC0dLHb&#10;VOygRbYWhT1CLFyS3FAiW59x8hgkJYqnKkif8XIIkdTU7hUpCSaeuvNwqCmTaWZB7SiAWAAWJxk3&#10;EJv6CaeNwu+02BWPHi8lY0AV7pPrf72AbLfWDsOPBcRstDBBhBcu9Sr9vZ5l+6sC0gfMJOjOSEOF&#10;zyZeVx8r+sMcx7q53QXreAb8SAqfMsjxaomTK81O9ZZzqnncY4V2QmUPD30TDl5rnOakUt7L29uz&#10;6gULTB1Bg9V5tJhNVcLru05wWILSuR0fXEPMWVo+3oB160QHCsyWyVXNKxHHT/Ku7esuS8Yu+WRJ&#10;k95HUJ3T1dcfZT9zcrO4vFg6fxQOlEvNUSBOIfDEwrcOwIbGVt7vLkE5UAfPZT4eVvL+uCGgSQrf&#10;tAh3Aymjl62qDxDAOdq04ZeQoSAG96Kzf3QUlySUMrEMxEWeLSzVnIKziwz3otpmjpFM0H+6qWZv&#10;4gn6gzCorGGiNCmkKLPdelsYtb3gl4d4vgj+mSWVdxZHgoFe+De2pz4RQq4kuWWFoe4N2aUolrWC&#10;OtIMR5t5WqYI33Pr7/dk7T/Qvu0Km/k5pkJiMWU0TPwpfkMC83sswHX17QqZ3be36EEiefyjsjZ2&#10;tlsgUNlETvFidqFOxeX1Xd7WxKWtz7rxxblh5C6hnpK4lUjyRxFk3LhcE2v7z96YjnsrL8n0EsDL&#10;d9zXnGQDiKm3e+/Sk74MFfGMnAeV5Zr5eYXO0MY6AzGSpRNBmqn0xQdLEr9/5GteR+yKbxuep4zV&#10;v1pdsn51jTbPG/MQnr+UdSn6/ui3YDeyNQ46km1qcXwS1JFy2L/1hqsyszfPovpoeVaZNKC7Vxol&#10;4HALooEhCcRZq1dRsCP1Ir8YxsmmscwQUB+7hrkstyWjklhiO79uSYw00KvA1ObVFhdXDe3t50/b&#10;IzyvxlHF6cSn0geFr/G5d2GSPZsXlJlK9K97A+F3omklsTukAkghq00XnGdEGSf+JEhmtYxxv2BD&#10;03C/MhTft7mrq5BzDL97HsOHlWj0IAvkPpw23W/bv2rHAhNU9WvHeh8TCFlVDD8kdZy6WJfMVPP1&#10;3KLHIfCjpPM/N2+d1muEIGUMcnAhxNjMDGuTx+Jgwwtep6kvZJ7lfK6E+wF4csnU6BTNL/diFqVI&#10;VByP0l6F4NCk6fEtFRIyEprb6O7x0vcnyn5cUk4eoa4v4nU75tFEqKggEjeMZCMXhUhu/yHEuLpJ&#10;S2p7alDhFeQr1GF+R/CE1a2yxNt01Cqu7ME6U08zEQ3j8dOHz08OCQtVFu/QG7x7j/Ahi9zIfAt4&#10;xkCuOgMAa18EjlSGnKR4zdd5y0EAe6RayZ0wIlKcmkaD+ffHx2keGkKpFipddjAarAcrE62AHH3Q&#10;Ar6IVZz/aUBCxNkrMqnsrIhTEMBb8pI9B96kLwgmNFIhBJfg4DPwkamLeFaJgfbt6312iq+seCKL&#10;gnIWy1XLNNYXTKzcME4egR4CnUoeN5d30h73HzA2H5lLvFLOXmbrkqNMgRndb0Ms81dLpyR+LJ16&#10;lNyAr9oZ4yYi/N7+PjLKO1VV+dLSzH/OZeQfLy7TQwAmTSyYd2RrBZzTIYhOytfXcwymgSEPbn/Y&#10;lIAiJ3hyd1T/XnrjPeXfP4nzfuu63WcOpphAi2CzmDT1MstcZiACJIcpuzOsUBzMJyt5CbCURyzF&#10;OHa7aIBTx8TU0wSWaaYIfXpmZukOPCPTupmZY4BItXFHsScti7hkqiRS+c8x3UX/MJjtXgS7Blwk&#10;9L6KwqHgH0yOr1gNXSM9awvP/2Cf18uDLQ5fWklFuTKV0dfXRFDF0IIl88PUuy3f6oiEUNbYy7tI&#10;X8mShJZfPacuTBTD2D0KX6Zi/88LwAGSAe74qwEivAx9gR4P7Av/l+55z7NHTr+nvGdcBaWNgRPq&#10;NZ43vrynY3Me10sqTXr8WBqAr1CpZmrqG2We54lbzsltvwpUdGQFnjmsRyRl87klupUNXhgPtrx1&#10;I3q8zKpDkiPREATtWFY39k60k1FIWATv3s+MI0jF5W70Ddet+J+Ce/WyxrvT0/R9czD8d6TuR9S7&#10;RmKszwolxp514BMU7pveJrnvK/2v8y7W32besvmPtBnBQhMFxmX4Cux6Pg+ut3y6et67pkiDEKOq&#10;dY+kZeszbOOh7Pi5a6izFCGaFKVCnlD3ypcE5zvf5LRcfxJyo87LK/2tgKfJ/GARA+TlHunk7Uug&#10;e1rgZfObU5GkkuXFyVlHz1GaXTyyRCpNNq9jdsiDZmgRGzBKud8D2oStlK7bXxioH2pt6rdTg3F+&#10;+ICa7Nut8/Xc2pnu7bk/ef21asBCgvbnBn7vfqwZo5wakDqie/lgON8RueXdr/dE+vRKREctqhnh&#10;Ax5EouzXXTIzi9fsGZ0UHOV+u8egm//xvGT/KhZ9VDdPirVvFQSVVVZJ2EHBLqnUZBu3abNBA0AL&#10;YSc5xMHQlVbXpJMTLgx/sr37iKfP0ol9Di9LTLlet/Ct3rYqV+zCN8NxyuWcLXVOSTk5H7ViaDhm&#10;ZjSQXYTQx8wFcPHTdr6m6H4p8zy0SB3EKdNMZTCwoXV8vneMTgCOPFiDbEGbf/ToEz6h8iiQ6Ods&#10;ux5TEyZSBcq0WLy9+pS3Vs9FAiSIu1W4TsVM571gzORR6opaGZzWVSEVevoUbGX8/ZqJRJ5IaVWR&#10;w9YWiiEv/sfed44CItKwAvwNPBR8w/CkYKNyabPgSp8GsW4WVi5jo5QtePjP8eJsS8VI2Ow4m9/h&#10;AnK22zzTNGz/8ni/Aa9BXMNkzD3jFm8MtZJjPVEG224fLscXO/eIertdHlH+qo70aGImvljjfsKW&#10;laYpi4QSAg4OZxCDKbj6dxipd3QSreLmV5l2921cfm9v6cnNgRF2kZa+rQL4gRehTYueCbswWcCu&#10;9bbofB1mq6Z+xopO+1ebaULonKzthGSGg8mrgyte2fpLRm6mKL08nUaxZvUWZLgchzbDTv5kO9+G&#10;VT8zfoe/waggfN/7zDscPTWXgrvFFEE8FJOwHKxCGREjYoEXsNVXrspYaXdxy2+v/b2yyLFelN6w&#10;LraQbdNCrkFtgCmVIJRt+iNmebFGlXJ5k0anI/Fu65BP9b40fM+ODHRoGokOqrK3akGSTe0UklOh&#10;IqCuwuQlN/vhxyfYxgNYUGCyTOgGWYFYWBJ7GVVGJkAN2xgQWQkd22VBJRBT9xp317LUWKb6RrYL&#10;/GV464+XdlMphEezmJKFwXAFIjwWJ+TBvaqA6HIGZD+ee/2vAf6wvcPNHlBGN++XUtnBNdl5LuZ3&#10;TRl3+S9MWFQJwpYh92fp1LSXp3sD8/7dwO8Ud2bn3VWG1OnNJ7iq0RMi7ubriU+ZlXRCTy20GeLk&#10;mWgnKHPcauEcAayhopXDIe5VWAR523eCwViZbmWTAP0pbxPyHarls9NLuneRdw+RPdPdXEpB9dm5&#10;iMsf83w9E773PRzHJr3fCFu0jVvQXS8U4JikxADG1TiBoahJnzCtqbpQIdt4vt3rljqBywKplo72&#10;4COxFr7+A6DjSq4nZF5PsiKa5e2ZxeH0LwEKH5kCzR14zY1Lk1kNgltBJcMKppWu7msgavrfjFjz&#10;oDm08Wfr/TL/MlISVjNz7BfQyzeeyKEtuASZYkZWGQ6/7SjhyS9Forx+af6vSRgX/nrRzZ1EtUpK&#10;PqfJO1ccul5n7cPPNru+eKOvD7/8H9r1N1zxjBtZ4oTvr0zA4QiEIn38eHrbcZ2v9kqxvWfPdf6S&#10;Jbzy+NTRvfFQjj5N+kSwfKzSXHAGwxAmNh3wZF0xMnWFJ/9440VcLtja4cfs+fcvEQcjU/UFt/+T&#10;brHLf+OHhwirfnHbtIqsHNzje3t8gAKgVufa9EN8J+drKkcp41qJBmPnmVnHk+P8ZBJB0JdMr44J&#10;DyNBgLTFToJRGQ29wzLJsMXyXS/TYDSUCx1OzMZw4a4bvOyoDeqSQgo44umrGe/JkBvg0VKFgGzm&#10;OdDLv/y4D4jbf5Qud6ZWkMRXQP9DfiP5cdBVQ6vVtqjTmpNwnAZgj5XP/4rw1wjRzt65/jdWegCr&#10;cD+78577LhUJEx1IIhkJYCVceAapq/6cu98wJi1UscYsG6BgUWFoxfTUZoRrjnVmlXFKFpcNKKKy&#10;BNfUNQw/HrLzaxPVL7cxjk2Sp/hW6s4v41XGaxSB9NaAUwNl/f/qh/tVMlTKx2Sr24fu8vxSG2KY&#10;WnuxVrt/y3SPfp1TVwcqHY2dbVOMaoYy6soysjKAwokP8zcaPC7hc3+hA/jAPe/wUMldnvy/FoSp&#10;Eb6OXmQJ4XxNe1Z+waCz5uAi5O3NP6cfALt/NFLgf5NXr3b9bqzfuR7uqMjwZCDei8WJcgvFvSc5&#10;gmt+T+xpzB3DS5GchPTkwSDcIJCU8eMLiSV7wZIF9pcfcCX0/U4xEBnpwuRhg9/TMUeYA8WG4QMy&#10;4Xd58Oq7AX4ZJy4meqyZUPJctHMXSd54aMW7ca+EcsmEQERUZ/nc55UyXr8tfFgmK4ki+tbmid9E&#10;JKDANKO2zR7+J7zzQELDEWyYHCRQyaf6X+6RFsylirBh2hJvkImsOMwNFX/zkrTrCuT/TOs/wfI8&#10;zXK1Oegf3YcUmycwsDRAn1atI0kv4vyjOyKJ1mKWyMQy1DpEUK4nPKWBM/lvMWxk2V7fiJ2krq5O&#10;jCeDLHlnbto2uLbA96U7Pu/+AuA+sVUwMCCVnAd9U2kx8g0dEZMJM7OORLVvn5BlEZicnpZ3u3MD&#10;jsxRYH6/ZJWWIW/uqqRSLKnY7I1/U08LdmcXK1EsjvcLyOikgv2HhzSiPbtNLBdtb4f+NIQudB4O&#10;Fn6hRiV9W5u9PrtpXZH7iGheuhPZQv2IJK//Sczv7uL5DW0uEvgB/zYybEyLOULNGSgnHe3COkId&#10;TU2AroL3+wY5hmLuXVGfqalrVGXKp9Ac9N3AyaneMM/Dg7KFZduZn/KA3Ckf+vKuXzRBlVYhoS/U&#10;mtvO+XaFjsT7HG3WKaO5TYxjZffsrc/xda0X3m/7XV7YLJc7s1D/igtv2tv6zde1J8d8rTFkjjsd&#10;gQF82YKh04fMtgu4at8o+5cbfYqUva4H+zf+HzG4khaSvQU3FPGGwZgq9DqDUkiw5IU/VFGZU8cn&#10;DYs66ybm5lHdBt9ubaJtajQKlk9mSKMtofv3t+65htUzUvRhc19QT1p/VlbX1tWN92y9l4olqbuo&#10;7CWX+ffB6doEnNgH81v04GpU2xcRfhCrqwaPjHV8skJHnI1UcwbClS7fxtkGJo5k+6dFdESVkJDe&#10;k5Kj+W1oO5eCTA5WR827iPBjQh8uhY3+nHGAb2Fb4cNU7VH/pMcDTOqBYp9W5lW7u8+V80eudCCU&#10;ZIZPt63EiVQDNzoyu9gpMvCTGJDUkblJjkgn/7ib0HRoryNxMra4YzrGn8q8/sT/RFUokoumcsVK&#10;5naC4vzCrTokwMsT0NEHmf8smQNuBPBK4HL3C0rEM5Kh4LqOloGlEZQXuzCq2H+u/MHbWIBIodVh&#10;ZlrTcjGLH/CXsJx4iwqw5gUGv/6avAUIeR2+Gep6ngA+0+4d+ggTGRhx0pkuTcbFzc1zfxpwsM9B&#10;cH0mcgQHj58FAEFoRa+1N6POHIBmi8sApQq7lVf2+SWbOxdFPytXRFAgCO+AmQWRxC9Y7CrKopw8&#10;ADqBNGhMs431RG7Yeba8FXEnYtH/7g2j7T/3hqBElGCx0Bc5jggVEkXhFzT/q3n/8cNLYu0x6Yht&#10;CywJHIDVWzT1O/TaEGk72Khhoma7jFXyV219j0H1+GFlVrS3LpiO1RFoZk2hVim2NIsZbYyhlTeO&#10;2oCp1FJROeRvyGp9ivPizJ/9TibRc+0Sk+d7yQHmdwQFh1yWlovQZznXk/5ML3Fz2Ud8pwxiR6YF&#10;jl+jZKOW5Oyk1D+e45VVdkNtgoqgVW6OxJM/boOjnKLwdy/GnFkuxoWfUF+T1p8Rff5dDGrq6u8+&#10;Z+EBMAm+Dr+4aCpu1ac+ZaAluxjz/vrJ93ZKNom1cPmEFf9aU1vf+A8pO4liut34t6LvXIfpOjuE&#10;kmxBr+HAuwTYRGpra4N5neDWrw7cEeU4y8rVrV3c7zyOxqPaX+Yk+HJ0gZzDqkIYcImUyr9aKjR8&#10;59YC8/q9rxTMVJ2xsTm5HBd+cNZSrQML+2Xj+d9D3y79H0kPTu2U6CxkAmhQwurN9u+rXw/OHA7/&#10;EvCdoJcpZhuUzlI5bGSUdcp3p/gcyOrXoyioB1GyEjqAHBGUKTwOUlB12vyiMkLgVeiki02yi3/a&#10;uCwAP8ix24JGm1iNxsYN6j7yTPSpw29v7mOkmjUbVvyPmutLolYRRQZ/F7dqMAQ+t5gkaHl3ML/k&#10;uJqNwPMRMaw0X6NwqMLrCNOKrWj7rs4MH+t/viQ50NK73xdPbFtla5xvIGV53rAszfzq93L2VpZs&#10;Jd+zgBknNbSiTFxKp8Wgsy5F5rRfYxpSAhuYrTir7egY/zVv/oc0MTM9J0dQZ7JMq5yNYNDG/sxx&#10;9/Iride9Ya7fHm98YLeFXAXnuAn71qM3Nx3IV+gigjY9R9vgYc4bAOpPraR9sYbPGLmSEridUqB5&#10;K02EtEopmzI2/0Hpt0206Pwp7HlJBUtkJURHf/8jcgY+cUGjtqIe22K5tYwn1nxqRzNTX+W2v8EK&#10;CnCaMQoLGxpFA6EK+HGDcCHvZbRxbNnxp880sX47WIyXV1UkyACdn8ApAB8guUwd3SnHFq5ZUEwn&#10;QyK7NUTrvozoWW1HjHOlqeGSSOJE+qFvj8n5GTZTIcmksO/KxCSVTSgzplYy8iqwDrAf6kwO7AX+&#10;nloyYk+mQqeUfCEJmmAu8ovjiRCBoAR83fSMpSYONhw6yeLmdVu3BEvFD9A9ERxbZmqUNyQCk5ye&#10;58mnWtC0eM38aUHDpEulJAXnyJTNmd2f5eXtk6Y1M3PvLJkWcVAo0CW6Cf9OxmtskrRALc+IlbCu&#10;sbYv5q6K7dDF434ljvXfDY+TRUIYiU86T3Q5KAqcqW/wh5RMWfpnOJk8Y4LOnsqjL+msCDXt5aq4&#10;nVtdJxZiBotiiJJcT3JljmCinFLllxZn7wzDyR6w4Hz/lc7vDXgSmBVLplqFRMWsiakvkPmMFq/t&#10;bJUsUjG09g2ayg8io0wiUcYuSkHM+EyHh9a3GWyBTcFqQuVZY3Ben6/hUJ7K2Tlxznnt3cZIkrkd&#10;kfeMLxWXRzZhZG0oHfLVkgKpCM7w9upEFe39/I1FIyHwNYk3JWjQijk5sV15bkkSXar5MQdCDWnT&#10;46Y8X/mvHEwBJ8lT3LN5YJ63jdF1Qfu8gtf57fYDEGS+ZGn2uWH323De2lEm67+x0TrzEDDicTm4&#10;8/oimwq3dnoNPKzM6hQyqaCEnACQb9fpk+8LTdnk2uThGs2Ia3q5fAExBh34RwpfiWhC3vPC4AOQ&#10;jLVN+kKLBaRW/Lw/b3jZ2P50vhpwnTaJTnjPxEnP4dJKbLfSKqFEr1Q954D6CRcdnqeqdzC6eJng&#10;omH9hRBD6FyQufMW25FnAIduN1CxQlOKfnjS51EVzFsLUKI3FzYlQjvQq9svwQzWDNk8bulx/sfA&#10;zDVOljyQH84eMgw3Lb3FY+RqmrPvdy+25nvHp6e0ufKBtI8JXuBtK6rd+wm9aC2eJ4qAltxet02m&#10;RK+Ek1/K1i+WJ9vhMAHxfodWSMTaKhIKI4/iEVjdGsnCyxDHeTQMPDORG09e0Frf6T/rCNGn5xDm&#10;iCnCYX30ZQ140T99opzRmX18k0psKdsSbq5C5wPPH1/uVvtkAMedvyvwvwiSApItdje8A851MMRC&#10;t588AhQx4VY09fZi5vWM/5wVDa1ejYR+pVYO3H+kMhTN7Dt2u/3+RZaRRM/A1DRF2T84MVKlZMgA&#10;amBtnSNSPVkQAr9nbh5RiDk49aXCtL5+VMr7e0WQ9myjbUTltVNfB+hy48rX7hxNYLJIg56dEGNx&#10;dXXYcoKLw+zPGUDFiZ1uxEHp/VCnlU0jXRnP66Ek/eStcPq56a+OLPE54CUa/nf3CAG0eYzvakc2&#10;J8eY8qI0vUBkkyJlKKY6kjHIqyF026KYSr/5CUCIW2xBqRUq6VjknarlErH7sRwJk2iwVPDBtrNf&#10;VESUXNhEWYWbhoaTzJFQqLd4qGM5EqFiKErxYf9CmmODiqgtsWs6G3vmDgl79eI82GmQB5u1NnlS&#10;lU540GNv/5PfQIwOFQNWK0p0WneesaI1f4R7LbAvc878oirHPybHWxwoMc/SfSXCp9qeiudmyS4D&#10;rJop7muGrg/oMZI5Bxl0koZDPNEQdaJmrau1G3dAVqeJFa1PBMquVaqTeRyfeaTiSHb/DqtCD5lk&#10;+rErJaMuHOSgGfE0bDBw4i49ZNDRUZBbMe8rYkrWCCUBmid7oYvD83sVfirH0GEQjKbF5YHQXr9z&#10;YHdU3fNkVr35de2rzC4FRKJEmTJWNPQlNz5WMP8TnZQC2HTz3NFsDw8ZR6xcq0irQpk+5V/9HT7a&#10;I4/W8rdBH5sSGwoMGYLg+gIXlIjfCNMtWpj3KIq0XyKxc/qppsJDQiz9Dhj0d3bKjT/LYJtS1ZQ8&#10;0peg/xFNJTOI6GFf71/omTC1t8czRsvdxw5Vgxgjw21AMuL0bEEfRJcnBiyK0R2CUIR9Nqlfz+Pe&#10;0vMejpPkJicut0ZZLvdKomzs7A1qQZOz4klsFKNIUmK1PAWaFTM/Zy3+Ht0eJKVaGNVGl5cjdAJM&#10;m4Z0cYIyUo/4eWZdE0CKLG+B34sDDzKoSeMEpWbyN9kXEKchTqwpmlfLgsqATwXciwS3y+1Pp/zF&#10;lsFHdD9mf9wsj08WoJIEOYwBBy7Sl39xHCTRkE/vgV/7i16cWBhGUPCZ79sTWqtvPQMEJOgDvPes&#10;z/tZ/ALyHhZplbWSzNg6qxc19Ldi5vW3OlVpgTvUL3MxgzdauVgyXyDurwV7EUEMjt1aa+/68+z6&#10;5QARwMWwcb55JH5MIB+hsu+4Yp4UuPEF1rcLOrqly4t1IU4NMoGFKvbsaFLXYb4kXv/eHcbw1Tmj&#10;6rR7RCSesQvz92L43aMBFMvfd0oIIyUUlWaUcRo1ZxiU4syY2E/kk27PmUVwt7Y4MuUCZUd2+8Zk&#10;3FjLwsan470tb52WuBikRtgSc3J0jKn/JbSFl4jSMZlUGbH3YIel2bNcjIxW/2rqkC038CXTkv0x&#10;Sx/i89fElxg3BAB0JTnIlWgZmnllNqQ0fPiT5cY44G9rGqRn/ns46U65Yq6Sf7WuDYPuWOLKrzp2&#10;2B3B8zigua2+9s3t6b2JpRur9ReVKStOAvRQ4G0IPgEa+mzG8cuiL9kS5kacRn0wCo41FKQT9O1u&#10;JeZVcKSU9Q6k1MZTCLJXir59Ey0Qr9HocQSHvpDD8BMz4EbxGmdrinQPYxA4OGaKNfsMeODoICnH&#10;Y7wcodBR9Ges3P0Eajf/pF1xc+//LKydrqmUweyCHOPlTxP5xHFjGkF7VLFTS+MdtBGr6gRimB7A&#10;KiSm4evjCZcKPnDIsITck4iQk42j5Z7hDB50i5jKSbbNlAr/mwHcLNMFGj82vNzkGhraxjH0PHJv&#10;blwjS7C3lcUrl3rwJYzgThTSOlZt19r8QkbP2kNY6eo4GtnzdNMlLNPgNDQ08jcsG7nmMXtYhYXF&#10;GrQK9Sqnf841n3WqjilMTh+40KWNeFRFwX4OMA9/eGPd4Ekdb8DAa3efAq7YO1bRwvqwIzw2FRwF&#10;IzhCOsHbVrHOq791/xsKckpMAZc/0IkIAwXVI2x3nDBtDYtH92DlVjg2GJV1hBGByjkzVzSXDQCZ&#10;m6eWeNOEtXDmNN4UTJZE9d5QJVqalYJmlCJ6mLIg5fdsouiGChoIfn3jHzDPODwvUHRdMnT1XeCE&#10;YcChalphUQ+kt+Nv59aEj6Wk3N5IYxPR6o45l/10Yqr9EsfY7yrgs947PCMY4qa01HAuX6Bs9xvQ&#10;5Qbn/c78t52F7zwzZ1R1uhxjoBHnAN/c4r8eh+dzcjCdY/HOvwQxsFa6qZlVpEp3mVblkr8Us9Xi&#10;6uLwXZb84wtW71SwaEsPv3p1oNP/3P2Th4+4GVg6nk+2PlJ1LY2RDPCdR46PO74ufLpb0IKNJx3f&#10;I1siXj1mh+t75fhAySLDvEWZCKfKHgOez9ZhM2WKHIcfpTl69wZwm+xXSzkFjcvwlJHYxSD9Bb2D&#10;9yv7Xb8HhS4cR3bpt4fTnUqG9LwBlqXewBWn8I2q8Pjzis5ExBeLwQ8ggsRNyNZsGvPl2+tuE4//&#10;6/tVuyxWLEYwL0yJ8WoMI5caRpFqv176D+gjq2QniBv+ZlQiavUTYoEdWz5PLzfwAdj/MeHiYbDx&#10;8/f630cJb4/53pEnm7ESsnFyfiSQTqD9a9aIydlyBnSh1vmnrtrqnFYxJVIJYjoR6/CY5bE0r1+k&#10;txUHBBKqVCUDL6/caFvqPJYALGxyTgOsbctMAII6KjvafntZwXU/bPK3gtM6GYSw7uwsoSAHlmyp&#10;oaOMpdyCGtnbp8nUDB0fM/K3eSOVQ+AkrGZxLRkXdZYNF0jZ+fmtK+yktJ2nugM+VyEtm9+ZIK7v&#10;dGBMPfkxHWd76bvueJKoVtIB6Ms2/jaqiJt9cDF4XzfUFz8lZX9vVSGRBonxpwsUf6O1sXZKZh/9&#10;hXGyOU2Ohrxqv6alZdwEuyC4uG2ZRt7oKVOcrSQfuLNpIil1FI1/FQZnZGjqcJMpTAv4jCdmpSTH&#10;m4YLiEkiOdT/8qCwdNAZtxAonvrhvLeiKbvHiSmJXD78eS/sp+4nnLKCSiu4n8wsWIoDcLFBrASx&#10;AyQ2sbXvrHC7Pc5plpeWiuePahsaIjATG26Y5ua5y78ckX3aZ9HbEPZ7WnZ5FAQ2WlQBIsJUo6Am&#10;OwC2trC2sjExzeTWOEcedX+g6Js4s08C+BRrG9pGqSKRIuGtGlAAl2zqAFxnqdI5MOjzLI04lmnP&#10;iBsiSbLOWmhG2FmRnS3UQfunCOev1tyn2jHk6G/T/r0PFuXtvEkowSb3jZ4iE3Tj8831f/g6x831&#10;z3XpAV1ZuXKW13ELqow/vboobiBeoGPwY7Zw/WTq9PYAXQpNyjgrKkkjaSPoTvg9wtw81x/RxVsa&#10;YSRWtgxpNqpiS/FUyWZCHeoLsET5htJ191fyzqyaZp5eFr+HfV7HS4hKVJAYZSQT0ale86nu10Kv&#10;PAMj/7wUKjoRTNYMuVMCbi3vQN84Bu8pC4wC3dAkuOReDD2fjGpgFsycfF3Zn8rtnXWv/saKhkA8&#10;DTVhJzSoDW5Ri6JC4a1v/v3hLs/UrDVknxckkEYV+12tAt8Y2EQDn4sf+1/32Bh4dS2+hP/IxvZs&#10;ymqcnd8dwi0Qh6XZszbB561N9DcSvhbwbqlO5LTllZSYjrKCFVlpxHgJB90h8/TilnIFX3YWhrdB&#10;IxKhRVhnum0TwFYuI0fXwNIyYz/PO4BKnk7d+m+W/J5ZKVBGYuhmGKD/mqK/HwBYaBum6mtOi+uX&#10;lwWuxtzLZ0cF7jdewLwucJU/i/WsSenAcqXIOM117RP+91dde1shTQRog9E0OCSex44kL0PbAs/n&#10;lDredyh4LO0iqeJAj9TmA4nqDMcXIldC4G8rV0Ac6Q+UAsfgf/Q6Prap66jrFcMQlKtb67tDHRsb&#10;Vy2ftwV5JJIVN6RIy5K8jy5puuokT/BlqfE/zQwyHyAskpiYxkE0ygrKiYv/vn7Pchyi6mQbbJvu&#10;ztPY1sKAFK9SkMIAlkqiRmZgsG6/ePQMfSEJONvkR6eRx79+TI58pyUj2SvkCNKer4HBEsOhMchh&#10;uEnrB6ds3NyKHf+fH0n/5TdP84/P+AMAmzJGr7r3AkfKEQxLXYQberGf8+O4nV4s+/u6GmXWdVQj&#10;g9IG7pr/VU+atHJQf+DqjRg/ApUHSgwBFo/OvJj10biDbhyPAvqAgSOY4xDjoj4qOVKryNBdsko2&#10;u6+50xwjBWK4O4HSttwWXFSzWgfRpo6+RBy6EYjsp0Boq8NSYRcUDFNZ2pKc9rX0EgWHqs1lBntU&#10;SVp/Vzuej6UR83phbpDMCSP1hLv0CIZyFiME//LmjkpvcjGb/BRP47LML56EFYvZPG321hwr0YsK&#10;BzMbiqeydDt/NBnoESlaKRfMFTeRnD69balrHaio7lJIp0q24ozc5StxShqDSAYh09QJj46mrW/l&#10;NLFstQZqNYwdHqKsbgZ3m8jZ2EA9ajR+U2EFTZD0+iFWUjU4Leo9y9Sw8g+ujDFe1aHKcWs11rHl&#10;x/M+8I+X9z5+zmiIk25N220iLWNKkWwTEm3pyzDALhU3lAQT9fAIxhfb/aze5FV7t4s3Chby6SvN&#10;t7P7s75MAaPcVH//o4He0gYye9gsglWgC4jV/X//onWqb3Qjkhq5O2fN8rvbnBN9NjN9xf2UsudJ&#10;xaaFAqzG0MCHn/LUmD6nY81UYpcpEu+O6j9SmE9k9zhCYYTL1fJntWenelXuiom+ngwL+5Zvd7dB&#10;s7csOS+rpkpIkE9RSJYsu3JWA4aR5yjt14+er/PVLyR5jxmK23AkZ6secaIt0uCYiCLkk1Xbxxyu&#10;kt/mdj/6F58UnPauYWB4+HUJWYYX3M8NWg04oe0LS2tLZlCw5n82zpEKkyiJ2FS9ykNZ+yyYsYM/&#10;K5mTSo3lcJUZcf+5LEmTQ1JGwYJe0Q2znLGkwugqrF2scU4gDmdnYIJ0boVHodkEyuDGV1YEcuzy&#10;+vspLcg9H/rxeF0sEiStMx3xsWnJCQj0n0NYHA/HeNnJNfR0exIIVm/R/R/w/CWLNLc3w0j2zhMo&#10;m5fod2yUtwtzsHv9Rka0woQfk5umUP/PC1AkvDsetQ/bip/i2RIj9Qssop0EuHktdT5R7sBK4/Ik&#10;6z7A/FOwSqFOXEuv1Pe/R8WaAxOnuJse0t7uRHIjPT0UZRPZpmZeqVqARR3Bjfu7TbN+ZjEgAxuH&#10;XeKjmM4jPFFltKNNqn+aQ2q3v2+gwn9bu1IHR6+ZCJlt601/ZitR+pVQHev2WfqL39TxqCPttjSg&#10;BA3sIdh3PuAW+ZFOOv5RoZAbyV83/ntEGdPtWJnt9Ic0ngpgbEPcSZzPNxA7Bz2ghSrMqsxpyINY&#10;NFgGP40FIQg/GVmmTo7ZuIWtQ94fx82cGuHWgkc7J59a57Pr3zbA0bPszgYyK2/xKuzC3IMm7KWr&#10;i3W8vMpy2TT/VpwxQSiNFAkUpJSrlUhFsOAiaL9KBI+C02nyqF5bDBtXZNvyAVbYbaGKzPKL6um0&#10;emzQ0QMSVdUZO/JgsWbkmjomckrFCriQSgSJiAlTilyT0LgWTgpoYcSUBNRhLNQw9Is/lHFkwRQc&#10;XMz8YmTR4jthsdjvqX87gy5Mhm4HCGGgLX7CyRo8KEK9k0PxBGXyp21WI+ylW08BAhwJ8pxbEpm2&#10;ZHrOdlHkAp3GZV0V8gtUePobPmV64Awfst0qJCrzuMqVpW2t03LJFRI4WtAb5dKq68ZP7PYkVryf&#10;LxgHRJ/mHukB1DnMmL4fO8VpOFIkOH/RwmnnXLm01AxyHyJwOK/xzyAxzqVkdfE4Sr7e7w1i+3ZZ&#10;A0UKcdMNdknvo+voTudnOFppbxhLqZj3eH3A+58vdVk7CxJNbE8oVqBTunwWCFtY1KMF30rDxD1b&#10;JZUYWUlCxkiFJBvY5Cs45UvmivXsnU5WgYl91dTdOcrOG4+6Bu4EKhlP7nRDTiORiSZVCvIZl6vo&#10;+VIkXqFn8kNvZ6iAINfnciabzxM8OFtcTt2QJWdQ630w536Xd4drfqcn/vRmT+CPK1bnf2BR+TOQ&#10;XZ1a5gSnJJD1U/v1gMTr7NkrCenb3//dxmnVegW8ghIgRZuVoOR0aIEKYDIUw3C6/GfYM4UpJXMq&#10;7I4wn1BsGV32CSC5+Pb5ZlKJGw7dTuACoxJ+EtYAVmWGph0zU11D3fjJctOCxnq+coXjVUdF38W3&#10;BXFpKWxJt+n4PuTOszqPf6xH2lk2JzYcEaKZlaGrgBOpX2Z4oDYMZ89s7/u8FVjYK9vLNjJsIqdE&#10;j7m2sVY80xTM65X8NJFdyrlqYmeIldT9uEe4eoqeVSHb/ngZ1ax10YdDamy4yRqrSiYPB7MaKh5A&#10;Hbn2Isdj1tlbXvcNxcv1j93MlzVjJ3n6sz3GlEuVFJiT83VN4I2P216vSK/6z2njRdA3r7rhvysC&#10;PMx+bPnC4IVA3N7nFcYbrY/zVxmZmcZ2bujTIMvjDOwyupNb5hutFIazTmsYeJrix89BdhE6J636&#10;GPU03iqk47N1IjZn+037Qcu7b9r9gsXvyNE6zzQt9JMXfkjwmxTf+uaqF/Iv8+u03VbBoxFe2lyB&#10;EoqYi0EA/Lf9d40M4TsUIl9GLPEk5Nz9qe+pU3afzVRS7fS2B3PvqZI8PQ76o+7tkOcdpTnSrFwz&#10;refttluAi3ePc58rlhq7FjfNmqGrRYEBGddUiFsjxTruwkwN7HgzRzOo4J50fZgifcGahm4+ejcl&#10;aBXWWDXzxNpiW1UJ/9HSXvgOm1paOxZRIhu1SfVM1hCfoEJMAjrIqtdpx1UC87+lJq7lhw0bZWHk&#10;loIiP7X/7hHq5SlWYownEANmrvbASpmSr/GL7cCxIYIVhpYhmliYLAWS53HxSOAwn9z99LdTZ2Xk&#10;QZwZyZGYyP4EEsKKvLpqmzg89GiX/V8llSH2duu7WCfWDE5QKdKSt23imBJjKjpaUuzRpgVppS54&#10;XqzsD4m8xqKGubf9ZGF8T/KkwAOkzVtXbY4bFvoBMFBtTZdcNQeIWZuRJBuYGcbeNhA1d4oVfBGV&#10;jijilOW2FwU7PnaqypHyBqpw5VdjgiBpI2PjE4uOGS7S8jYlPdi1VCJ0EW5OuOnxzblfcTJ99tr1&#10;gxcI6mtlvY8/0BX3Ovw1PZggBqA0ot5Ae6MwRbYc0uAc1wafhIzp0SpKL1ubtzbglaPZRDpYjG+X&#10;kyHk4LBgIYss0KhKJNCWODu1qWtolMzXTQbdBtTNyVSQUUqmo8ECj0RrNmpZZ/L1PkJ4EgNpv6fK&#10;+DzT5m3cTxVBSsKdJsgfSh1IQxl2dQvP1jscblF/ebflvbT4ZNJ45CqWqBh6exORw42boQYPxCcS&#10;9F+xdI4Bc3CcxzNtbr5GxQWQI2UV5A7ZboNIsRN8xKIx9rOLlSn43XPMWDTBbAlSrl7usG/ZUaWH&#10;h4jpweFvWYhWrxcoQWqbecKOYAKKIhSLKwtbN+r6pnUzBVOZhWp0Tjc5TfE9uEVVR8p5WZJUrIQK&#10;CyuLRuD+MWaSvYRBElNn86xl2aZ0OQDPKUpZWSQQZWs1lxUMkO6lUUIoxs0+JJlSOQ61qVez+v+D&#10;DCrkFmtV1Cwz18yv1fWbbzg8DWCf6XpGbUuhXzzQCgPRhxCsTB5cqgwmi+jpaykshiNtgZsx5/bn&#10;pQrAwj09dN6NITTSs2WIsJnu1zQ6TnRW2+iVZTRlWt0RdPm+XfT3Ss97uwK5UuisV1CfSSOSihs3&#10;Gl2JaMbm0J6sfKtgVZdzzKD/8eB3TnqffX7/fkRSr/iDRfjXrfW3T/oelxxfIklgKAiwxP7wZ98a&#10;xedG88OnbZPbgKY7t/GnY0H+CflmIkUDL2gmZ3QAD+zESEcrsUIFvWob4FwwMGcLx4lvWY3/Es7f&#10;8L7PjTpqTZaB3xpqbYySiLpwbxhQRlmvOXCddYoxK5KoXPv8X2y9UNZNzEeh+39FyRWmdkyrCJbS&#10;cpFY7ydZfnU2imSLj03Ik39NZWnc0aXNxUTMzqOqYZWvJK79S8h1R0pWmR2EaNHFsRQ35AoOCwmR&#10;QHh51+FHWmnTGZUayYOurIUF59fJWOdBUPKp6vYyxC9XOK7/1GKwnwWEvJ3ebWAxc1FM1o1JXfMR&#10;L4pyJOXHeFsaShPmRjNzr4jwZLO6xaCEp4Ldn7F4TUlc+fAB33ooCPWdXzciHY/TMf7+hOC3IgH+&#10;R1HsXTKJDPdglUB2Oup5csJbTX1NmswFlJnRtKZpaTl6h2QpbPPrMDGlSFbYQZxUn+OIgwDNMPb0&#10;2K+meZrx/KlMajGcstCUcddc31NeviBySxpWi2SnBIRTRpaampqR2SP1C9+wxX6xMRK+sZWCoi+H&#10;qnLyk6rVnHRpFc25UuUbdX77uBcen4vW8rUqsT1ILJOV6FIB2hh0ZtwSEPI02/UtFlDFYTmDpFkC&#10;2qtSDDArxpgex/qPh6NfuTr1P9OF8URGbEVPURlBI1pcrTOA3HPt/Joh9F98KU59EWOzCjJ43dTb&#10;PmrzlxgYPbzonTJP8VwmtswTnEhMfy9ti6M1fKVgpEhGTiUxTRHbyy1JMDlFhO3+cOcZA7ksZTKr&#10;dMaWlVh5Pk8tj2wHcCxEwxxA4c99Pp502Nphe/7dcB3393EsEVp3l+aKTayBfIsRdUdUyuuhdpq4&#10;fOYmYIAM6jcKsGtLekqi6mXdLN/X27B+e3zbiIjzT3QGnF3889W/Gprka3Qozn2joeLK0fs8cLGD&#10;JlCTP0dk0wDveiiBMsyx4aMlA8K7eLZ/dz9BuiMf9NK2Wy1yaP+gjPOftQ92vUV1mZptstIqZBuV&#10;Lpo4+6ZQfbyIkigtxfueWgozIoO/eGu4KVVMzd33XD/zy3MXfprzVpxEQbslh2CCRBzYkJCTKVJO&#10;+pSN+lNkUlR/FMukPMPT7QNmLscvNUXNoLIRUmyOVKYlE6qE9yKB/70zyuo2YE1vKJs/eLnWXPMd&#10;Dts/yS1IfmWFR0Nw9trLvms52++sPnJPEWX9CKmNNqubmFEUHh945JNByzxBaMiMss1gZK7emNUe&#10;A4BQmw88oQHFyIn9zwddz11AkA6n82apydJVC0xCcv7Ksrab07ROlQ7eWnK4GijT6azvOXudOJs+&#10;mFQKh2WKZaYZtBjwBBsOzM0JrT+t3Xnur+o7ODhI5+JldzlE7KbU+TwfcM41zdNFJStW+4Xv/wPE&#10;aJOFGxJU87ziuVN28EHHwsrzWHnkz/WjKasDpZGSXVPcvf0EbNz9vfutq8nm2wugC8EsoHX/cq3t&#10;7HILlaUwWaJtBp4NIus7QIivpCav2U3nWAS99nasPZNLLI6s8B9jqoyekVTAuGLQVwANisN+WE42&#10;EFqmYpXQ4W54CwEkou0O93VqFBzg4TJ5vqE0uKBW1JRUUswO4gjqDNV9ZIbtanCJW9J/g5wQlSdb&#10;J8PLkEV8eN2a7Jps0n9iVq8S6B0EGsMXcOER5KsVNEt12txyGOPuByr0u6GMPFP+aTSeGZQqubG/&#10;6b+KU3+dq04rpTMlL1tIkQopI8Pr/u72v8K3T+LXom2MMolfkj5uQShiod4Mw/UC9WMN19wsPL5k&#10;KFjPkjmsf2VfCxlrdIiKlkhTJJAT0L9fvhA6grdnCaMD6fSWzaEkbMCSvGI8QCXY8LMWldffjH18&#10;EL5pbEmw1+oga8iFS1/dpPDkyIgmsXvF3TjIyWvsP0ISSzocKQMfl76lQ0EmeVc08ExfI0jFYukk&#10;woSLBXUg6b8ZLlhUtGRRtwshwKakk8nR3pq3DtdYafYMYqVbICVJ0o40axudXnSGmNYA7bQn2nmq&#10;O9TL2kTByt8Mrer0vpikNxAiB6pfLfr/GnDh6REEelxtNzVEy1ZLT9oYmZhU7nwZZ3ruBKoE7gRO&#10;1MIc2EPoK+sFhr+oP04yUPTBZIqUq7Nnsk/h/ptmlKBDHW3EnFoph44WQIcYugdM2GliKBJZfytp&#10;Tanu0JlKOE5cBjNGDV8lk8VK99Chmqd6XB7s8+TSgCzwHi5HNH1mgIzv19i4MHwUoJqAsyFDJYt/&#10;+1BBhU6Cju3juW5SycO7mEwpVmIxO0rTgbO3NeGNS1VFpWSsGQOZ1AOjogRFM2r0dzIvV7Tcb295&#10;WlcMEvvFEMHXn8mmEUetaGZmPGD04b6dHIyqS6m3ZeH9m7NXLjxm3a2JDu+fQhrGrNyDW9PYnpmA&#10;cSrKetHFahXlmzbQ1/KilsdhrmbBlaVR2lOFEn3mDSYmfr9rOZdiqQWnHG3btqOp9zCEAh408fQj&#10;0abjmif5l+OYCzTTv3S/lzDceGI6bnV42vuIsIoe9sQvvhn80G/q99Rmfz436dez1s2ca87Gz1HB&#10;9oo4qMPnnRBa2eyxh0bD+/ZE+qa65r+//5zTddWkPLLx7xwzKHCyyjf4LINqM/wG0d3jJqX64pkj&#10;7cKXlP7VJDMNohpnFWTZd7J89/Ca9xJ/t/aUvr3NFt5d/bKUlpGXt7t26Htavdr/S15t3m7Gigt2&#10;FT4F/e3iY4aXqsnjnOpVNwDFV67mBUoLeNCGrrJZY9lSFDj0Ovzzug1SvToGsoRfUbWY4npXXW/d&#10;GjV460S7uPMhwfu5XaKp1OEmjwNlMj5SimjFrBA61h9WRmQmlp/mwgo4uhPhTDW/6lNe3n/UEh+Z&#10;IYq1RoBqfZQRkxoyk4BZWnyaW1sjma/SNSZEALihB7et0VKDzVVFsHel/XtzXEBeoGjZCiCd14/0&#10;zbDB5x4B7DM2uZATnuTPmIdHumC44CS2UmRqeP2V18B9YJ6RrBh+vOVyBBtn4HJOUkaoqpEKGPDl&#10;1LbX/9wfDFUeLiYdviYpn+b59C6bigD3gXJxf/hGkZ5u4+ADDQIqahQAW5AswqLwulbDXSw/rBpy&#10;BrqfM/HgNF2jhkYDoZNDl9FkaJhiSD3feBQYdMInUqS3NNog09lqFUG7PPgyrLa+SLjUaI91APi8&#10;n0gzuDB/zGia53d8oNf44C+0gRm2/7m/8FgERVLTyn6NF9L7mWpa/Pj1zTYjHQF8clLT1gAjlIBg&#10;6SwPQG+MWGSdX972vhVEYCOGIcr1xo9cySSLy5VSWt3wiYDiP/FKDQ7KbQfPVsqfVlcbazArVAZo&#10;2zsoTWUFGcgkStr8rE4oxooxyykesnBr7bME6oRJZg6SKSYXfZvHT0/RDVm7kxNLHnjBy4Wrx79Y&#10;uz53LW+vZHxqzUFXxkws43MrGLpSbcw11WzdHIoasb+ysHe+fAA4uVgh+974I1Tyzr//7Fxgg6sl&#10;MSV93F44csyTyrSG9FO1QJQbnFb1bcQA186Qp58VwFM81jnXP9UF1lremQ+jfJ/X9vG74ZspMo4U&#10;oEShSZeMqERLnsbUGklkV3QpDqZnGwlWGB10lpero0IBukZju+6DhO/DdPwOsauKeARWikDylENX&#10;UrgBSYiFPzPDpSjrpYrqk6q7CBoHD5y/qiV9E5gE7oL5OwJ5MYCll6Gts5exX/3LGbqzecoMtPvt&#10;HI+gePO3oYWJacUgaCYn9rOtqkUxKkCuomlZcs09PROAhiXNiw9RFGWQeh3hCqN5RThiWk1+A4Nl&#10;5gavKDKkbsweg565Pb4ZhzEosudeiDmbbt5PEOB8AVQMOUlKwo95YctEPwU1dufwmiCX2f5nTf5R&#10;itX6RYwokr1AXlU2vZBnaXk74mrfctZ37fFCH1hlnSM+d7xtnLFzCw+eLLsD7q4Axp3VvDe49a8a&#10;CGPXfIxMzL9YhScvLKKPnsINOT7iJFuKVfEIga9o/S/9L7ufSDn4CI3ps4AX0tcJ/fah100S/ZW2&#10;/rk1sdgBKY/cMvkuTYWOxQH7el7vTWSdagSJiUHSzsm1U67RUdmvOCUSQo5gHHis0OnuOI4X5jzd&#10;l/CztyPhfmdbM/P99Czt3/W6KMp9lgPQ6PSsnN0gDOG+LzSx6hEltXLaQj8iEpU/pk3zSEYo6Agp&#10;s+LSnt4P2g2YagpcbvLQ589aKge+xnwM2QZAw3YXm4ikDne3gtIpO57Dh0GIOy2YtLxZWVngj2Ur&#10;LW0jwkDnA6rf4+2yRwzuzJTyrHzmV9H8d6HxauejZH84zmv/5HilSvw9EiLKOrL5KbgBuJTgDba7&#10;rVyl/335DZlY8GoWw6ZmZGIsSDbQ+iGzm6x6v6NPipP93JSEeAYdeDQpdqA/438XQI+Li4skNt45&#10;bfAHFJQIjVAeKd6bJ4nAAipaUs3lSnFKZ5ABSBqc4ffBJAoAlXZZGEiOCz8zDFpuvMn+CscGb0oA&#10;zbIVmOytnnUQRJxh/xUdyIg+tP1fJJopYfg7EdD5zm6Zx9bwqBIyXG37nxix0rMuFFYJVvhk0LHw&#10;yt7ejaKjbZZZUajpASTMkmeWFBeLFSRB3mepkEzV+i0lpHMWBK8MxjL3QmaQCShIl2RTGEec6WG1&#10;RRvtrdct5PlxSxU5bNLnwb614RBn73eVFU1rPJHNO3p6CvRobS4yn5jhTNZGlOIEGkQfpQONUjPV&#10;jqfHmlqVNN0mMgDawo1VLGP3cUkfZBKRmqlqddhEXjgYL2OZot1wxs+GXmYZWQDq1O/9xcikPCFC&#10;5/urpIXr51pr00jZfJWji8dvOqZMK6zDZjTcvXLuo+gBSnEDN7vUKzwWR2iuUkVTXyWntHP4lg5e&#10;CmTPwBxxUCWcXlHivVaivpGSlZEDlnFFosJo0erl93nGzI9pGSJ5ZUCa2/8N4Am68BMD8CcX9h6l&#10;x89KI8VDikLrmannHsnfOmuGqgVI4+ImX/lad3bMru79ysRpxzIbxdq4ZetmttMAnTk90vvuNLEU&#10;OXf7V0ODSPVMwfyJQ3PX4Exa3sZKhmmhgWjb1+2DUUUV+78OuoiTDRVnFQI3r/d+lYQxh/eHrNN0&#10;PaXTndzzzi3nffAAiG3N+4w4tFdMBr7UmC09y3B7Ez3UEnAfTcwqVmEPkq/6hY2Pu5L8XCubtXJ+&#10;ffYUJ9B5mP5EsqJvCgXX8HArrt7Ber9NnccTzVddTCwL77r77zd5HpbTls9aZ/O7xx64iPPwbiTF&#10;CRv8sb96dlZk48f/5bTHuPr6X7XaICtTbChl8i55aG/3GtvbnuIbk/DTYpu4cig5LnBDo3SI5CEe&#10;Wft4vajeYtxF1MG17W15uTILXkBFspXymz0OYMB7INa2zu2NGTgQTxsV1hZP2WzNEfY5/rjqREsK&#10;W+a/9hYcKdx4vmR/8n5auT921vM6MK3yORhFk8IJpCpZPLg8ZVn70Ats9xJIn8/DgEJKdOVIHvlf&#10;ttrcA6URgcBOR27mRzD1pUWxGjK8gkCi6YNGX72tnEWDFlWEmtms9UeabWRh3yOmgSIsRH4pFy3i&#10;jJwsWnRVPc9dIHjLTOp3zWaZCWzbJ3EUBWCYkgIauiVTDuXc1sGG4duts5yyCs4m9YljZJP1JjPx&#10;QBlKuAFfCHYiz950P6oLv+0cyU+gaeRGMgg7xLQV+K/UsjipeHh/+q63vuBVoU4cFF3/KxhG9UXq&#10;rQZRYxFH+VzGkz/enevEdedPAhZFdmKxDBHlQvEKXzSoOYTF6bL2u2TkgGWgJbif8C7B8kwMfCD6&#10;tXqeLUXTkxHtOTOuFpRa+WO+Uvnq5t+gMxManfKOCSwam8njczAMdPlXleX878zkt3QTiYb8isTP&#10;ww2Wv+SwGcV+wcVi3OKfnimbEeSoAeXYBPKxDSOR2KOuQxIu6YmmCUUdRIYgQ97WoAiKnGD6kT9k&#10;4qZqcEfh2BIdq+9sGhvdkLfhJt2VgaJnKA3SBzOzJypYYUEUrGfqgq1SAXG92tHMNCPDL+7iH/7I&#10;+3VnVogDY39GCTVzdtd/EsMrY+AXO4zBeohzeC8SXT3pKJTTTopOAhaxzbeQqoaglar5CaUyFWRq&#10;oVpTK10nSoSZDMve/URMvnVYlneBJ/zI5t2GaJJx6xRuaNAm1KjdW8ltceMFtN0FbvAxl+BfI9Yd&#10;H59wfDSecnHFK6lfsnJpFsul8uoz/UJscEPAKU7k8VHFpihf0x3fxZqR+bqG6X58Xn+bW88/hkG9&#10;6s/ZHVLgxl+NyuTC/L+MdfQy+VYwUo6dHCVxesHhYaYuLxqFcNQ4vMyk/R2smILEuKiA7Xk227j6&#10;b+DNQfvX9AbEir++cU/udjN2XJrZWSVqzkM4J2JELvwuyx8nqhhnbDl/2dZRABFRdvpJDJ5Y70eB&#10;FCRDfKwBtkDlE3Pnj1YNoKuoqxX9jsnTTebJjnNwCJKMpU6i/hUg3ZnY+eX2l1C3vnAZfQYP/iVi&#10;Yha+QiuagmMDsXSeU5+utool7Ak0u8dlbjvcRbFoeP8aIeq6IIy6QgUgLnUAtWP6pPGfq3b724S2&#10;1q+6dumK2Z2WfT2DhzGU0Fo22ywyNJgz5u6vxtf4Lq+r/edl0mfeIpi0HpL+w+F8urYODYuK32VS&#10;3q+OjpD9p5/Z/FKW+OkKMfvV7X29OYKMy9QwnC2Hkd5xVy7Sn1t8kW5lIdteICOKETPP3feAaZI0&#10;pgCkVckFnOK3N4Pn9bxzGNQ7xYtmNzP29fJnj5w9BKiQKOWW98ab1nYWzfMKpmwMFrlSbZPw4DvP&#10;1Lc9O3AkrxdyRbOmZV8C+F7aI/5NupbQ+B2H9n7pRU0CqGtgDKn2t6g7z+aW8gCfxuHHpR86fpcE&#10;I7UmZmapzvsTda2tI9bVHRPqnZef9HwuJIA89MvrN++7s0Q8rUJtoK9EEGOGnVeAUCiR0Zw3EFDo&#10;xDeTpy6wNqEGpcJBwAHA3vb8ue7xBh09tv79D6dR7mdCImuM/DH8MRcslFqBimTzZxk23gz87N98&#10;b17dBVo0edKfb5x+/syPZUaNQkWLQ8cnIZ4G1JsrFW+DRLk4xuSqy1TTAjkJbAlA4jmzulbMLMWn&#10;WNIO+vP9KfnzauVmM0mo4T8drA/TVABfyQZxBm5m+oF2BHNEoBcTMpINw7/cStPfyzDvCmYnrpVh&#10;S1RH5WNLZo61EI4pAvUGCd42cqejhblkyhPGECax/v7lsm8NCTHMSg4Vyd4Fxw3AGRYXFSUFH7ig&#10;vFcGJZghl54YLKLzemFZLZGUaHyjGA0JKjLeMzN3FAzLyQGcG7SRojqTpjzgRBpevcrYeSuDJ5J9&#10;5uyi1SOl9ycKROs1wOrUrUKka3l3ugR1oXQ8n9/AzQxhsJ6OI2ZvMvGL/oWEg67tH0HkrYoHoaTh&#10;4p6Lfz3O2IS7XsylukyLDJzqKsmgf3dHHgKbUsKeSW0V1j+zBaXaVgFWdG3771sryHLB6pGxNyfQ&#10;/DM8HazXJZVpZqIZsP0INyOdSFU2ZWGsyUx0ZB0d5h2/TzvBQ/ysRPwamowPWpCErTalH3Bactr0&#10;OIw1db3Q27dfEI2NjX2JCaOIpBgoSlCbi7jFODBoTDomVLCndcx+jjE72vHkabnIG+pVHPhD23V6&#10;oZxld/EnCZVNuUoqttuD8I8d98Fdq8/Fw8fGJq5mh1dGJVYS4oQBrFhLdu5lY7c/Rat2Gws0sbYc&#10;ObEVPvSrrIfKLROltbaIMkhBmMqRwOF3/8EjV0qkChkfROU5AVhsSHL04lLqzC8E4tY+m9MzjbFY&#10;sSR+7pjtu7BJTU2zdH8cY2Ksa+nsHyfiPqjnBzrAUNbf5t9CT2JcI6GG/vZpeF3XFJ1HTrfHKM7O&#10;HJ9jj7Q8qnJBgIc913PP0utFSHbU/NxavuefsklLrU7ywfnU4PxDV9edOZhYESkp2jy3q+d5miCQ&#10;x8jePQwoXJ6x4NLgdScxXZQrCp52kHYyFPjI1rdx75DX+xIGPjljIyBhx3fBwgpNost5BV9FMfwl&#10;suU7EXLvbJbtWqZlQTld6Rw8vRXKnc8Xxo//tDF3ODYxvjknEFpk/OyV89CiWUlz6nqzaJv5WKe1&#10;qOSiW35b8rUoDw8+/F/x9g9eXjouLRrd8MfJ1wr/6/XoO+7hLV0dff6wuzu3h4fJNSNr55cvpm4C&#10;4NQ0ZqEPoJUu97T5ziu+/7203e5ILoGTz/n1zCS7sPDkzdH8Q9nbDikH/3Ilmjh16YM0eXIZnUTu&#10;/1olDOREAkzL6c0lndPN9vaka4H5d3F9eX+2mkxTtuW///CCYOIiX7pGTLB/+TtIawZaa0M+yH2Y&#10;I1mhjhkA4pcGS0tJIo4qpqSbdiQsQv7GXLovFpAcQeUdU2ppJjbbE6mMis4y1kh6DmuFbKpwuvTU&#10;AinVRonsPrmg/2Zqv89bZ7KUgaq2sUM3Dz5om5T77aLQJqghkdUdDugsi9OxjmMX8aHQcb67s+DZ&#10;Wl73igFasBNwaa+UTzAigdZD6EB5eK+rbSM3CavAwiBuyL4H9JCTRpUYzryNyzERs5RAJPtXk/+Q&#10;SeFVYA8r1ShQv7k3V8kiXZe8fcGWamytKJaa9EkJlCn6zVA5GWXwxsKdP9hQGl8cTEyirPLnyL28&#10;gRAcMzCGbgb4MVzM+YDdGZb8B4AJBwPL19gmuVWGSg8//7zFdlnWtdKLEWmLEq0fE4IhBX6mDBN3&#10;vrykKBpy1pkfqGHqwxyPqGPAUNCLWbFBZfsS4sU2hDoVQhHGOpEeTE7q98y2DftmqAEZ3RlbrLOx&#10;sVWlcHlaqvE122U0BNd11YmllgI3J9Yg3Yzl0EhGnWnbslQyrHq5bO8BgMBihRmPbzCNokC0CiE1&#10;cCMCIpHBmfZKqViu60bQpc2bM58obr9tfp7cUWRdinEV8PLW+fk3CEo5N2E4fl+EwvNPqKRSqgmt&#10;d4IqaYYaBbkBIcoy9OZOdfWva201woBVY6pIRPwn+BD81hoI2u8eVt21tw3j133/Z6n2i1VufBLS&#10;CwdznHVniwafQoMeua7B/HkzS79QhSLAaS6wqoazXodPjNHieoS6guJh9RXOmg1UagmoGuEbD17X&#10;XBnRQwDPnJ1+12LEg31qMzxVAhQ6Nj62ycvsfrq2/ViWt9mMPriJ36Xc60JMk/Tf/E1ET3qmvrG1&#10;cVLtkOf+SVP5E2dui09GnNA9NZAIjEpjYecXDtv39DkI2aebTncrClWhntlIp0L3PLxMAq4gMHj3&#10;NzLWClCOQ4FVMdT9j6PO4Q0JqW5H9+2aEEv7vemEvk8g1TBSKfnd2aqxrW+KVl2sBoIm+UKsYtGM&#10;ZLJI0dTO6yp/3yaIfBAiC0xeDZJRltmbnHw67c/QnDVGmZboWMmVh2dcZXw2AsWF1TVqfOuihyzh&#10;BzqpXiD3x5ZqC7jJoowXgW/WJk8Vl1AWV6ilaipmH7khyEATJflWNNVUQVNAEpObM/q+vnvfRPE7&#10;os6h8AuQvF9XwOD+B5XJyMlJCNNevlQXfpV1tJXC3WeRKZtJZAUPe4AuYuyfmTyfTtx3gO+2iamp&#10;BONyqvu6r/rrBsar7IP626E34IMG+h6u8S7D/O/1R5eF/aVScff7axnp6KgUVAjiJAvFqSJEI5Kk&#10;e3gSobLFs1YRSNNWriVrFiMWToyaubIVs6kUo9QRFATExMPTW4EARDdCmo5zEleW3BKagljR1F+T&#10;4vKkS4da/L1QZLQWBCmGQH+1M8oC7aVAeRLALQtEC8EfwexlFScILdakLzWGZZYk0kRAMz9q6miB&#10;sBIgKCUQp+GoL7UCKYzyfXeC5XBB02d3pnZ2CqVJEcAU3Wh7ND/BriyDTKaZK5NrmWatnGqkncoT&#10;S51qDWubwiyOrx3rd0vWSCXfKcGXgYGoL2erOyj2J/ST2yHF+cmMDICWBauVSyY3wqeQuc7rrbVd&#10;XPWEZB0RAR+y0EgNSxzZ3EyQCyrXaKQstQWaLVOCesVgdaJoJX21NgAS9FIgjSe27wvF05P3lldj&#10;ON20DWe/o05E0hefLvJQdgk06s51bDZGOnjkQqXT9S7as86XRjBGXHGyymMdRyC7ifdTQT2hvLIM&#10;rHoeR1uztqORnF87i12AL37qXKlxbh7YXY1ebCptQVJbMjRbHE7b0/EL0agN8WXAg1p79uEeVQym&#10;mjLKICPNUo1UOhk6th/MO5VNa4mQSBM/Pz2bQdzeX8WMaHQoCVAWKgaZYVQTW1+xKt03Oa6mpt26&#10;LG7qcfaMWNpa/18syokyiTvTFlzFM5aw6vU0iAI1TEUzPQtnsBZwmGfIifG2OekxLvdXc/a5+sK2&#10;dQphZFJPT4m0BZ/JR/5gmaL0kX26FGcMgVqVptOnZPip+kwmd73wd9F13QzYy1TuRX2Ti43rj1cB&#10;DyYJTPa76mYgFOwA1+1EGhNOBbdkR5NcQlNGk8JTM9IQQnepIy4uN5NcCOlnRWOTV0XrxeTNCLMo&#10;j/7PSKtUQwamediVp8JI158IZYBn66/XffiXZH25/oLxlvS8Z++vjou7t/NYNm8iIJSauT8UcmVe&#10;sn40NDIdOHbdVltbTxXl7DxtydXHJc+WMhRG6kdG6v8cAURXNTU0QMtu4gSl4WQSCVH/FoiHr0RH&#10;ajFfQniqKA1BMrnmKhXzJp6esFy/w1rGMRbpDr2kJ/ezYRb/hwLgC9toPQpkhItnzob2BlKPz05k&#10;u4Qpue18mHs3lW7v7kydjcVCBwedniaIaxipR6DFq7awtvlUMpT+WjnLvz4HDdrYYTia2m0s3HY6&#10;aVf7ExHYYnJiBxzfIdSjqHQy4nRiyU4Smo0mEuQnt9n1rVeXw7R5MsAVenn50OJ9lPpztYvF+sh6&#10;+rChBIpCgIhDJ04VbnQhoMhXWdrX/eWWxA6muWOUSVGpJnVY2YnfyLLPIkg5fvoTulyXuB+60v4a&#10;YlNVLYsdqrLXcnxyGinaxy6/uLycsL1d8LNqLW25yW4kDmhkpY6leBjW76BLtZTBlkjEC2nOpa2w&#10;JmInjDMFHiZCr/diF776OpN4EIa3jnDyx2Mommoxn3dUbbLA/H71v91YRz6Vq7H/SoIr1IUBFlaY&#10;Wl0/y/pbul91iIhCx57j/q25UQbvvtpei/u+c2Oj2oGb1krnFTxGE3e63Ac7vws6Ut9n8kbnwMAa&#10;6Ss0CAQlJggPK2Y/jkJnuXTvqbkqzPJQ3xsKtoKP3s5HA0o+gQwR7fNjdZdc9byh88s7T9wiqt74&#10;aHbFFuc7LmdUVCgR00iglfIj94MVod8Ldwdi6LT655K/dHxSyanvVJg0UujGxtCUEIK7kyEoQ1fR&#10;tTIm176kbSP7GQo0cCIOmeSF283EWidm1HmzuvfDd3vzOmZm5vVpdDEVARKx5F7XSf28nnrnK6gs&#10;rE3N0pm7VJ5+hKEpX4eLUk3zEtGS2ReXVszMn8hTp5u6Lu7TIZH0yqLE1Xs4ZXSIiGHJSFVnB8py&#10;7ywT482QERG9g7uDvYpKg9Z0wvTsv7EDSYSKPhS+b2ceUEPCf+lBbe72V2v89kmS71LZw6/Qlh3/&#10;fUTgaRwHvLQM5mrxounogwIrCwYAvEytaGBxlyNbU8PIzezzaoXj6zFvLpBmore5Thjr+OuNutzI&#10;xjBSo+s6TMuPKBZgmVGsObayAr6R7Dj8jQb5xCuqRygOk8ne83G6wQEuBjywiaFAMw7tNQ48SD5w&#10;GYFG87q/vm/wislZDaOylMxNhT4jwMCWP0SUp+0AF7h2seewCyGMFVm6Nz3nRr4WUsqIjVaODX0n&#10;xo4GU0rcahGtsOTgnjH5Y3teCSCcmvR9QyQrEUxFWAmsLd2RG48Ml9FDC+j+276oJyQ6cCrI2SQU&#10;K6R3PoqIOHMMzVxLOMdfbfuTY6UpIiRrez1DzxdExYJpaqz1P+UJ+e2I9I2tuusCQdZ84lerVxaF&#10;fHp06NjkxJ+zRnwXfqiVUGrtv7vWekLXL9R9Lb5PqLGx6J7AvcVb1/7zk6bSRTtK8ZLjp9n6wu+3&#10;vzVT2XIVFKQCYo0N6ckjjK2qBvOFDdgJAYlQpGxm83/z9qIVgBOxlDBSnIlezSFGwxKYBxpTJ3Tb&#10;P8OGb0/RzSfzTDfHKEZUGBnH2bjxHYCOt6C2Jo/mlonHJcEqHU+SLpRAxiiVuLqK3Rb2Sqsyq0Qz&#10;3tADTPHzjrd9RJ/ri6/otxgLy55DQd7/iypSlOVPWZE1Uoxgy813uwrynXDNXKRPnYcbCBQzqvRB&#10;NIW8AwD7WW5H+PrxZrOt5KCqUJdfUM64/ECYVN/Mf3SubokD859BUlQwucy+TEwcOJ/zV++V52dn&#10;u7XnaETrCp0OrxS/rsnj5/fCj6OkU1YN5fOEz8dl9ld9JbQ8WOP4FJ/85f1CNt6GpCsH639TTv++&#10;cBgCIJhApV36AUZ6Rga1vDBtJKpPddA+Q+bJYmSU2vTJQUWz6YHptAGrFL5k+/VumnKp6w8zZZmC&#10;kUSK+Z83PPMqX0brLB+8zBNBNMl8nS0QwaVVU7kZqshyg3Qgrgb05VT7n1BvOQztc1dxCMYeNB4e&#10;nwjtALtep4dLVaTIKYsf7ryzSCfBPt6iRDyL89mRcK9LjPws9Ynl30lak0rsAMoxvPlEFeYA+WAR&#10;uUQCTsyH0DBEKKHrilaQwKQLAHhObrTNGjaRUzZJL42zzSou14zhdqoVMBYYJhhzacgv/JJeanEW&#10;UmKMvWX5v/YQVwBBGlqbHlpA8la8WJ4nnhQnb7Pczwrkb6Pa7tRq5EPs6SIZ9zcshsbG/ptxg9DB&#10;6rI3L8I3p8LX8suM6UayATRQbfLwTnrv5jsYqLa+GejE/buKnuT4zXIRSgQI/rsW0H5HsMD8xov+&#10;azYkFoAtOAvMF8zbnRvYfkjhHJoGqdIBpqbeILFaiEjBuW6WXR3sr91U+bzFA8m+utr3+UOe0v78&#10;ddoYI6bG7z5UtEWkk1cKKepmDS5caOWJejfpTLHGuV6P7MrFH9thWkbJpWZjKXycS0q4Iqx7Sw3W&#10;P21t/uRpG9gZRgAcu2mI0cEYe4thXbNPaKE08PAy8LUNKgn51BhK1Kf8WdOCu3P7E1X5n4OboUTw&#10;vBuypHEktJ9RxH4eRRxFXKZYLp59wBltz+wQzcv1sHNYXd8robrzGruq0hKDgo9i8Tta+6YLUGlO&#10;zj2uyvvS3f3OKHlJnA6hcJZOq+Q7VP3UZeci/fLYUWJp+81OjSuwHULH9gucxiM3zNbiuY36eq/4&#10;ylvts02Uze8fcNJBLDDfnUGEKRf61zdNpKm35xncWbFeprY62CB36BrHKP/PrU3goo+6lrFi54F2&#10;8Wvr1GiUaFaprC5mSraS6B+0AS/i5UZlCukEY6J4Ii3bpy3nyc0F9K52r4+J4QLs6ehhVDN0jplJ&#10;eKrJ7BpamkaNwhvnG/EGfLstePobdUd5ytbu6ZKqhK7q+0qmbJ74DvUdw8/54wz6b/RXdRyAcgQS&#10;1yjFnQNI3EohmJETKvT9fbWCVX5uaRjCj8Fk0S4qlhkJpeShykrSCskS2bzesXYFd99zFKIOTORw&#10;aaPj0Nngwesla1aYnwhiutFK1Y3dDtAGwwZ/rrVJCRAb48GL4CvRsA0G4KZQacphWvRIl2iJEnjZ&#10;Ku3BwwhrGlq6XzeZq85wXkfD159e/H+3RKU1u73QrL8OzD9orz8wydQozqODLg48v6pJNP1MnP9S&#10;kphsFeeh5TA3P4cUaFxoKW1GKC7yG5D+TOfm59mAmlbUH8zS4ttAapAl5loY7+ust0v6kVjmDyVL&#10;/W9cbjk09Lk/+q7TvkRmWZVrmjbrd/pEXNwDDoQ3guquW9cRm7GYyaq6hpaB/qj9+yf/tzvL+mW5&#10;gXed+pRIYjFL5dlVtP2S9J8WI3wer9Uo40igkYHvi9hT6EYipfOLRfc1aNLy/DIFGJrdn9BN+z/x&#10;C/AA1VCxZ0dj6e8J7XDEkJVB/yHMHIRPeQTq85YXQUwECAwzIoN6dRGCSDrtjenlRaUTwy8u0qv9&#10;t5evEeq0eDkzgCdtaUlQIZqYe3Vq7S9bvBJGEjv7us5O+dRdKuVgD67I99V6tEwotax/AgOnaWJx&#10;bJYN+T52Q3+I/dsR/FKv9fHw6kOtQNnqwR+bSVYCqWJY7FGmiWVAPoQtfBs0eXNfwf0WmfHAq+d3&#10;QF2l3zYwPcKLLUP4MSfudN4H3f3u/rjuSMdzTzNaxf1uf5JZ1f5vQ9jolSV3psYIVYSRVZVsAh5E&#10;NWEf3jM1Z8AjCinV+OtwEl/YtklY+gBf/xciW6ZA1m5WnctCKhg7jchn5vgdgq7nDbHGpiYg9yHQ&#10;9kva3y0WOx2MAZTKN8cwP3kj4qs4NPuHG7AKkRgSIcAwMRHelW5vPBAoJx++fB4H6lLZALPPmGqy&#10;BWfcROdMNlT2k0fjcI9NnF6TQoK8x8WD/vasvj8ySniRkmz7FNKPevaVfk05kKYcjerpStvkAyqe&#10;pbv28enp1oJrIqPU1wLHONT/GEcfP2U/wy7oZATduel5K3ChyZleBV8ZQYVKsf17eyT+14qv6dUd&#10;l67Meq1jE90kjcYcwvxhxhnZgnVjF1Pv0vKapatnyGMoLgV6XW3Ao1TyFDnHi2dHee66unIVVwA0&#10;ADzYwzp2OFCdJ6Wq2ecYaAhpzfkf0bzwnWYipcoGL7MMCjp6HIFLZvvruDoQNgC/DXbd49mcns1k&#10;ZFBOOi1VcmmSX/MRP64CC7R1WnRKhCAhsxK9lbVFQ79S2dU7Cw9m01Sn5iapur2LcXufoJASArlB&#10;iuF6toYhTj5Y33ekXS9/Qy2U+cqEFITCeuy/FfPpsaHFm18UneWCxGXQZBNAvBxXzn2WMpkD9cu2&#10;c6fV7DkA/bZ5yMAulwyGL0kny+EMzRRUojmyxuDxaA5hopbMNUzCwaPTzFVS+ndXo7IZ+a7U1srY&#10;MSRvCMWW/PyQmcOZA7K8I2X/Gm7v85KVze8d8PO/weqkVILAiGQCGbktqgFHkKmeg+gxDr3na8S9&#10;OEnbJlWEWy03ISfgJ1HpmfbJ6s/gyz06d9gHxrbFXaABYp86LEysQ3zMWRIglh0EF/+ZgpfRvG4V&#10;lByUwkeAuwhuh5wzAtBOr8Prc2ZUkQzcogO4ZBghLQTKL6t/4dqspZVs4vl7opdSqMsxxd73yBpM&#10;aqe6p+t3dvYyeO39gf0DcS9YwQGcxigLoVO42ZSxtKpTPngY/8EgkKKcBtRNN1omFLMZEibiEaSq&#10;7HhGknu1nHowh3erKgqGVDLafcrDgec7Hvol55VaTkpSUtLwX2c1pXdde/HyEVBPQhAXaoKITM0b&#10;u2+oiWBaPmjhmcsqwEeFYtT5UHnmsPfsOU21bfD2DRLuoIu37MTK6BvDWQExLwFhqHEvLC3RKLCD&#10;lwfLiXzOo/JqmlnFilb7WD9pglSrZyMKmwlh/6qmsENOFvsc+yxcomtBL69olj8FsTQzOQgUlUe6&#10;HQV7WAecrEESw91r5Hmr99lN6w+8q3ZxwFeZvurIaXeURTUZ3lr7CBAEpy3mapjw1q8IYkJtfq6L&#10;EcDr+/jlpHVeYnf44SnVE8knI2kmbmjgSj4gjSaaZpxaMVCn/vCwLmOdR7F23hKpkY8SlZEBkgkD&#10;N4yFKH+89l8F7VaewWzBd2v+cVTy1+OcscpfF/QzqYDp7bLPIIFqzBNoIG00NY6EZZQWp9isxicK&#10;yIYXKjnf9KRfnCMNwbaR6FSKQR8/pQQWag3xlwbsE9ZncbqR2l2OqOtvtHU9EPsMbnrw9DjZigP5&#10;RgVjcZd2yURa8alkaNSD+9vppIW7d7vDLorsKAOcoXgG9YJaEsV4DWPItkerhfr3vEH7m35jGiUx&#10;AoN/hUnqQiim2n0ht5mr+t5DwMb/lcXnKGvdjJXjfwwFsQlBxwQGFj0RAl5FvVZpbASQ5phcdRQI&#10;PqwNg+0jqpgLydTFxRRdlHJUFDRCSH5GxvJ7SmCV9QcEilJJ9BLeJBigHPy14nxeRDDEjy+DH2E9&#10;t+YcwYF1vPMknLHnflB8LVrfjntdFKbMlvsf/4gn95fHHqOEMisfodNJUsUYGkK2sHvqzSyitOb0&#10;+RGg/pHnYKMNFnfDqQbPd13xoUZd4f/4K8QxI7oYSTG9H0Vzat1ZHHrlVewpogGKDsJs2lRFJTw+&#10;E+yrkddRryattRCtKBOp1usIhZw0EcWEuXgTH+aKNfGTjcsk6xbttkLqAo4apLcT9coUhbg3T2Os&#10;qVSJd8yzUD50zMXLSKokL1EUMvYfrzA64nMsCvc5MS51IKxmkMS4JWl1DEOzf904ZGVqD7J/SlXe&#10;8qahyzCD32Nz1Vbe4Y01Nsb/dlFhZrR6HPXsTzw/JAkZ1Df4D/gDk1AQrxI1CPx/UEsDBBQAAAAI&#10;AIdO4kB3VBHuygUAAMUFAAAUAAAAZHJzL21lZGlhL2ltYWdlMi5wbmcBxQU6+olQTkcNChoKAAAA&#10;DUlIRFIAAAAWAAAAKggGAAAAtwyr7QAAAAlwSFlzAAAHsAAAB7AB1IKDYgAABXdJREFUSIndl2ts&#10;VFUQgL9zdtsubVmqlG4pXWoptBJbSgFFBF8UUgSUGEEjiVAhBtAoxkQxUcAfqEgkEklISFprfPLw&#10;AfhAsUglUGLwBaJApUVakLb2tW23u929944/tgXWVnZRfjnJ/XHvzPnOnDvnzMxBopDdn34i8++7&#10;V3Z+9KHMKZom5V9+KZZlXXaMJgrJyx+L3+ejqamJkdk5TJ0+PeKYqMBaKzKzsqg6cZyG8+cBUEr9&#10;dzBA1qhRpKYOpb4HHNGZaIxamlvwtLZxe2EhCYmJVw9ss9vJyx9Lerqb1S+9HBVYiYhEMhIRDMPA&#10;NE1iY2NRSl2df6yUwufz0djQgGmaEaFRg3slisX9O/CVyP8ULCIEg0EM/5+IFbx6YBCOH/+Vqsq1&#10;SN16xH8OIgQyKnBraxtlpaVUH/kU68w6jGPzMBs/QEz/P+6UiGARofyrPWx5/30M0wCrE2k/xPlD&#10;i/j8vRW0NDf3D79cTjVNU2prayXD7ZYYreW1x7R07UG6y5F9G5CMFC2zZ82UqqqTEgx0h421X8ZV&#10;xPCwo2w5Z8+eJXTYQifOtOBojeJcE5zb/QWB9lNs3b6LJFdO5F8hYiKN27h79BeMyw7XdQeh/HBo&#10;klHpsGRGI4nOgWE2/YJFhGDr9xh1m0m71sdzDwmDEhQqtBAaWxUHj0G2G9Ystpg1sxCbIzUyGKD8&#10;wCnKK+uwLBiTBRmpCgG8flj8isIZD6uLhRkTwZYwAkV4YuoDFhG8ne18XVHJwhda2P2tJjEebh8b&#10;ivzmnZqTZ2BVsTBnimBaEBQHf98X/XpsddWQd80eJuXCqlLYcxgm5wkxdsX+o4q1y4TC8cI3P8HL&#10;7ypO1Kf3YSjLssImExGk/l3ME4to9hgc/FlxslaRNQw6vJoOn+CMt6j4UbH/KPisJH46cpS0tLQw&#10;sL2mphq5hG0Eg5RtLMNbL4ANgG4D/AFFhkszKNHizzbFsBR4cBokDc3G29FO9amuS9wF+7BhF5ch&#10;IpSWlLDxzQOIaSFAdrri8ftCxpZp0dACTR4ovku4LlXQyanEZrhRKvxIaIfDQVxcHDab5veaKlY/&#10;vwI7BiPSYN1S2L/RQmth3w/Q1gnzpxnYNMx+RrGyxMYfLTbiYuNwOBxhj11E6Git45dDb/BdxWY2&#10;PelnTJYw3AVBA7bv02z4ADY9JZR8At2GnTWPGEy/UfH23iSqA/eTo2x9gmcXK0CwfgeZ5jrGFfno&#10;rZMeL2zdq3mhTDE8VRidIaAUW/YKc6bA1AIhPy8N5/icfourBguno4NrE3zons3X1R3ydO170N4l&#10;FM8QtAoF+LezwlvlgxHXQlz5zxLvdPeBAtgVNrSOw+qZ1BLY9rXmxbehsRXuLIAFRYIlYJqCUopJ&#10;c14lJnsWOiYJlJ3+mgE7StG7fhHYdUCz/HUwzNDnVQ9DvAM6faEBy5Y9yr1zF0RsWuy9xC4/fLxf&#10;sXR9KC0CzJwIeZmhF8NU3DRpMnOXPI3WkQuPBqHTb7G9QrGyVF2AAky8QYixhyZqaE/i1sL5pLhc&#10;EaE9YM2P1Ym8usVOfctFhQIGJQhaQUtnDL4BdzDQVRBVexUCKxsxzlx0/IgwRWYa5GZCwIA673iG&#10;T3iGuPghUUF7PIbcMflMvPnmMMXkPLg+AypPDqXgnjcZcM31XEl/o5VSOJ1OimYUkZycDEDyILgt&#10;H860ubnlgY+IG5iNUlfWNGkItalT75xKTk6oGI5Mh5Ej3KSOW0uia8KF7XjFYIDkIUOYO28eSsGU&#10;cYNJyX2ClJGzUf3kgaiktw+wLEsa6uslN8ctn73ztHg7msPuch6PR34/fVoCgUA0V0MJa1hM05SK&#10;8h3i7fT0uSD6/X5pa2sTwzCiAv8F58cpKpaSwYkAAAAASUVORK5CYI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LmzwAL8AAAClAQAAGQAAAGRy&#10;cy9fcmVscy9lMm9Eb2MueG1sLnJlbHO9kMGKwjAQhu8L+w5h7tu0PSyymPYigldxH2BIpmmwmYQk&#10;ir69gWVBQfDmcWb4v/9j1uPFL+JMKbvACrqmBUGsg3FsFfwetl8rELkgG1wCk4IrZRiHz4/1nhYs&#10;NZRnF7OoFM4K5lLij5RZz+QxNyES18sUksdSx2RlRH1ES7Jv22+Z7hkwPDDFzihIO9ODOFxjbX7N&#10;DtPkNG2CPnni8qRCOl+7KxCTpaLAk3H4t+ybyBbkc4fuPQ7dv4N8eO5wA1BLAwQUAAAACACHTuJA&#10;eee6BAQBAAATAgAAEwAAAFtDb250ZW50X1R5cGVzXS54bWyVkcFOwzAMhu9IvEOUK2pTdkAIrd2B&#10;jiMgNB4gStw2onGiOJTt7Um6TYKJIe0Y29/vL8lytbUjmyCQcVjz27LiDFA5bbCv+fvmqbjnjKJE&#10;LUeHUPMdEF8111fLzc4DsUQj1XyI0T8IQWoAK6l0HjB1OhesjOkYeuGl+pA9iEVV3QnlMALGIuYM&#10;3ixb6OTnGNl6m8p7E489Z4/7ubyq5sZmPtfFn0SAkU4Q6f1olIzpbmJCfeJVHJzKRM4zNBhPN0n8&#10;zIbc+e30c8GBe0mPGYwG9ipDfJY2mQsdSGj3hQGm8v+QbGmpcF1nFJRtoDZhbzAdrc6lw8K1Tl0a&#10;vp6pY7aYv7T5BlBLAQIUABQAAAAIAIdO4kB557oEBAEAABMCAAATAAAAAAAAAAEAIAAAAHuiBABb&#10;Q29udGVudF9UeXBlc10ueG1sUEsBAhQACgAAAAAAh07iQAAAAAAAAAAAAAAAAAYAAAAAAAAAAAAQ&#10;AAAAP6AEAF9yZWxzL1BLAQIUABQAAAAIAIdO4kCKFGY80QAAAJQBAAALAAAAAAAAAAEAIAAAAGOg&#10;BABfcmVscy8ucmVsc1BLAQIUAAoAAAAAAIdO4kAAAAAAAAAAAAAAAAAEAAAAAAAAAAAAEAAAABYA&#10;AABkcnMvUEsBAhQACgAAAAAAh07iQAAAAAAAAAAAAAAAAAoAAAAAAAAAAAAQAAAAXaEEAGRycy9f&#10;cmVscy9QSwECFAAUAAAACACHTuJALmzwAL8AAAClAQAAGQAAAAAAAAABACAAAACFoQQAZHJzL19y&#10;ZWxzL2Uyb0RvYy54bWwucmVsc1BLAQIUABQAAAAIAIdO4kBHkcEk2AAAAAYBAAAPAAAAAAAAAAEA&#10;IAAAADgAAABkcnMvZG93bnJldi54bWxQSwECFAAUAAAACACHTuJA1eGJLOsDAAATCgAADgAAAAAA&#10;AAABACAAAAA9AQAAZHJzL2Uyb0RvYy54bWxQSwECFAAKAAAAAACHTuJAAAAAAAAAAAAAAAAACgAA&#10;AAAAAAAAABAAAABUBQAAZHJzL21lZGlhL1BLAQIUABQAAAAIAIdO4kBMJ19JlZQEAIGZBAAUAAAA&#10;AAAAAAEAIAAAAHwFAABkcnMvbWVkaWEvaW1hZ2UxLnBuZ1BLAQIUABQAAAAIAIdO4kB3VBHuygUA&#10;AMUFAAAUAAAAAAAAAAEAIAAAAEOaBABkcnMvbWVkaWEvaW1hZ2UyLnBuZ1BLBQYAAAAACwALAJQC&#10;AACwowQAAAA=&#10;">
                <o:lock v:ext="edit" aspectratio="f"/>
                <v:shape id="_x0000_s1026" o:spid="_x0000_s1026" style="position:absolute;left:0;top:0;height:5549265;width:8865235;" filled="f" stroked="f" coordsize="21600,21600" o:gfxdata="UEsFBgAAAAAAAAAAAAAAAAAAAAAAAFBLAwQKAAAAAACHTuJAAAAAAAAAAAAAAAAABAAAAGRycy9Q&#10;SwMEFAAAAAgAh07iQEeRwSTYAAAABgEAAA8AAABkcnMvZG93bnJldi54bWxNj0FrwkAQhe8F/8My&#10;Qi+lblLBapqJB0GUUhBj63nNTpPQ7GzMron99117aS8Dj/d475t0eTWN6KlztWWEeBKBIC6srrlE&#10;eD+sH+cgnFesVWOZEL7JwTIb3aUq0XbgPfW5L0UoYZcohMr7NpHSFRUZ5Sa2JQ7ep+2M8kF2pdSd&#10;GkK5aeRTFM2kUTWHhUq1tKqo+MovBmEodv3x8LaRu4fj1vJ5e17lH6+I9+M4egHh6er/wnDDD+iQ&#10;BaaTvbB2okEIj/jfe/Omi1kM4oQwf54uQGap/I+f/QBQSwMEFAAAAAgAh07iQIxpA8OdAwAAWAkA&#10;AA4AAABkcnMvZTJvRG9jLnhtbNVWz2/kNBS+I/E/WLnTSWYmk52o6WqYqmiliq0oiLPjOJNoEzvY&#10;nh/lCBIrJFSJCxfgAHvc1QqJCyDBfzOt9r/gs5N0OhS0AiokKtXznp/z/Pm97z378OGmrsiKK11K&#10;kXjBge8RLpjMSrFIvA/eP3nrgUe0oSKjlRQ88S649h4evfnG4bqJ+VAWssq4InAidLxuEq8wpokH&#10;A80KXlN9IBsuYMylqqmBqhaDTNE1vNfVYOj7k8FaqqxRknGtMXvcGr0j5z/POTOP81xzQ6rEAzbj&#10;RuXG1I6Do0MaLxRtipJ1MOg/QFHTUmDTG1fH1FCyVOUdV3XJlNQyNwdM1gOZ5yXj7gw4TeD/4TRz&#10;KlZUu8MwRKcHCOke/aYLxAAu4zWSwSE3JYvx30UD0p3NXp8VfGWWigO69SZWZyU7U63C3l2dKVJm&#10;iTeNPCJoDVZsv/7t+vOnxE5kXDPkZ3v5yfaLX7Y///jq2++3P316/etLrLHZsv6si9YhtUhPJXui&#10;iZDzgooFn+kGWU88o5bcfjDY/8Kpe4DSqmxOyqqy6bNyd3CAeD0Z2wQeS7asuTAtIxWvqEE56KJs&#10;tEdUzOuU47jqURa0fNNGccMKu2GOjd8DXguUxjcGh3IHzB5BNzaCNN7kqra/2JpsEm8SDIMxmH2B&#10;6vODScdovjGEwRqFw2g6DD3CYA/D0TTwQxeUnZ9GafMOlzWxAlACDNJGY7o61R2sfkkXzBaJgwhg&#10;/yVh0Ez2CYOJjjCvnl1eXz6//vKH/z1JhvdPkigaBRG4YVkyDcEH0I3GPUnG/jSMOo5gFbR7p8i6&#10;QXvXfWlBu1Ncf6sxnhe0sc3Fut31k8Af9fy4+urp1Tcvrr77jNhJnLZbeY4iImbztkRt9A3Cmv6q&#10;uIbRZNRV1zgY+ROEaS90wYNwjGuorS/U4TAK/lXw0AJkVWZ9O9Jqkc4rRVYU19eJ++tSs7esEmSN&#10;TjAKfVe5ezZbuzcu0oqyJ3c9oPNUAsW9i4SVzCbddJFLZXaBwCmJBoHD6oadlPB7SrU5owoXJibx&#10;CDCPMeSVBBjZSR4ppPr4z+bterAAVo+scQEnnv5oSXFnkOqRAD+mwdhG3jhlHEZDKOq2Jb1tEct6&#10;LhGkwKFzol1vql7Mlaw/xFthZnfNaaWxERUM+4MJvTg30Doj3hyMz2Y3Ou7rhppTcW5vX8cdW0NC&#10;zpZG5qXrlDZqbai6YILyTnK3N6S998Ft3a3aPYiOfgdQSwMECgAAAAAAh07iQAAAAAAAAAAAAAAA&#10;AAoAAABkcnMvbWVkaWEvUEsDBBQAAAAIAIdO4kBMJ19JlZQEAIGZBAAUAAAAZHJzL21lZGlhL2lt&#10;YWdlMS5wbmc0XWVQlO/XNkjp7u4O6ZRucMGlu7s7le4uSV1KSekG6ZKOpRuW7s73+b0z/w+MDo47&#10;7HI/5z7nqhP1WVUO7QPxhzdv3qApyEurv3nzNgf44kBCAL7jQuG1CfyB7Cyv4/bmDeKf/77ezgSH&#10;mL55Q/lGQVrii3eOdBsspXApYO32Ptctb8alxW9zbLfdxukvPPI71DdI2LTSmX+QM9/9o1z6IVGj&#10;z5yxl6HZ/IXvCWO+mJFAITHYfjpdn2fEQgPbIor6HdU6NgHlm9U6wdGT0NzlcwWGu76Pt76led9/&#10;7+/n5QWOuXWcQy9mhbtOV31VKusxumu1+BYWFiyEjIyn+OiHaBuD1RFwBl623cvRE+IX2pzfWtRM&#10;OHphIm/mFJWyxIK+oidxbfr/KLfLQbEmg6emwfx1+S5n66bCqzuj46q1TthB7FYpf6v/2GsiSgKz&#10;7dr60EYOK+WcSZISTg6XCP8+2JGhIE2alc1DhxztPvv09Y2Ivkhnl9t456fWlR1zERoj7ZcF8Udx&#10;n7p2OZC2NHVbRNm4voUA8cSJuf9dgfhYrh+/T9t1omNVgnq0Z1nPSxfVkl9rJm0ffOQm4SGVioY0&#10;7nMghRPZmGAqdk59oUvv3V4iotcpJZXzxia8ofeGjr5BbXWHrMF2jQhp6GyaRR12fwpyQRqV2u2N&#10;gNA8bED8TuKlSvzeTFMz4753PCC4y/nrNb7MX0znuc2Kgcevt+RWohK4o3LWYhGf/uIk7j5OPIlE&#10;U78ZroH7xHS9+ta4oohVqbweVXaEEKegvt+XsZSYwlgol0tv+6ul3SGWDMj1OCxjflF4vULYy1nR&#10;zdtdsnFF4u29vaLBLmGFtpEOXf64jQWXoki7asRt5+mzPNJ2jOAqvP7nPdo+akyii0WXx9X3J+Lz&#10;knJE0zJd1ONECWpE6FpEV3Kkoiuw3MaO8aurN0V4zy/Y4wadql481L1Y4LOrRQdVcqetkRw3LX4u&#10;B6lA32G9NT8pSeeNRRSOGpcdHz7o2OVO0J0w6anDZXcMR7XPPvHlFEiLroO52euQ795eApSGFMwo&#10;gysn7RKKNDOXVKfbqzBcb5W/NbTFILISiJ0X9CIoKCDUy9K3b/+ND4tDv1Uyy5wVQw71QQlTpJK9&#10;aNo2TN7uTd1fZ4G/c/XKxRptt5G/3hi23dIqSLKoYFW8g5P4ZPM2tJRVMm/cQkjQUij3T5C7dBAn&#10;KgmMY/DgAaFV7db77A6ZPkrKwg7LSofk6ryhF4xnx1L2j+Gjc55nejJMxtpDyNVbYKM/Tni5/fFr&#10;2iS3AjZoV6PUVuIMr4J1Z6FM677odY+gC99dl6u+VoKJjvrtKWvoV3WECGoFXXOdhAXI5moBw8Zy&#10;WBnEI9gtj8L/tTUnj/T8odHIjJusNlNFITk0/3Gbwec+LaO6wVws36yCJr420eK3vt8uEXoCOnAm&#10;H7i3tqSozynzMPz3pPwvNPI3Xl9gQeSOy4GUEXJmBz8Eg3aIO+8Wxmt4dIsvPj9+vf70ORLpnfxZ&#10;m19S2FfvU2Qq41gTAdJgJJ8kDXbXWEZcMW8jRSReRUrvBLgIfKVCtoqZP0IH3LoHpl8Z9DCYYqLT&#10;6nkhjB8uh6RrWE0m9Kg5WMovf1YmtTEik+u/OdR35ou8RacgfdOf+enTO8p3/YSxXF3CLElztArB&#10;9ekCqt3uQmkL9qod2us5PX4UdXPYbVv7q+xObdf8+i2uVOW5wgwc+kHf62Y3D9fuEPweIzasgk5g&#10;O7eBrxh3u0btY2rP/9Yg0xRhfreNtONu+JfwBHzsnOT5oa1eTgqdUBkmEzG9RALwRP5rBUegS2Ab&#10;2dO+KGr9fGmiAPcMmIo6VJ4FKX6rR+rm5qbJe4P6HvJj9kTBgYXa7M/Yz/ofqdQ8JUhYcZdvseCp&#10;vd/N6dJ6nyz76gXCGl/9dA68drRet4zSVlYMhmKar4TYfuO7RaUla+JGsblGmdGAzKVJ6HJVlVIp&#10;CcYd5Dsyoxub9Tu8DdntHQdnY2B96zJKiYEldGUjI8n9UUiDJOJ3JApb8gc1ybC8ZnrYnJbF43l6&#10;2+UYCbeYYGL+wxBGzCRS18jGRoe7HttQjfSZYUtu5T+rj+ddSgazm7YM7Z560X2SFyIZptWYelDs&#10;NgI6eewBV3dnxoLJmvLKCkVw+mZ7Rlych46Bzk5fhmHyhjXj7elaBv+ar1J8fPzOToZhEsnpcmJP&#10;j1mz836NyMJq2uRFNK0OPSR1vgX/3LCODxKXJBAtY0fjksPTqMcypoMlUdqCfZorQNEryEAFh0wV&#10;Wa950IKPhVVRT2gmbcem+PvW0WtMAVcmufj33d+FgPK7rwJ2fXOaoZTRlFFzF1Uvs/kKObQXT9eH&#10;1ELJA2oNRdD9oa5pg/16PdMy9V7hKDiF2HRWbghScl+SftCLD4ixeizqVqL8Glvm9y9G/JTiGkbm&#10;5s5raU+vfMXkhqJyW6ZhdWlp6oo+YQYwaDjk0atvtqgwKd00SQmcSqtArUtUvTrkL5TynEt20nad&#10;TiqyksY9o96iSD/NlVtON8BQUuNzDnEXChAUE9npqtCbsqnffgpDCebGTu0WZNFJlzet+0eP47K6&#10;0Z4iEF9Yk1Zezj4ya6dl8bqHhNNXw0Mon2PJnTtKO5r8J+hPlS1s+6lvBKLMWuGZ4NjI4ueHCKHD&#10;ptHF/fZ4eyLPMAJHQTulK3nmfVq4dBwejivQduvsGRf25gOnbqccaeogESdyMGZOD2HcZFZKipmq&#10;2kBOXrzP0x2yT970vqeAmCCVenQvY1tFVH33G7sRmuBaeydRahXUni7sFccYlGyCzFg1geU1mqjQ&#10;haNQSGYybRbt3NNw1RN2/v0/jj+ZKr+ig2uYh3TZILQQZpTgW1wZBR29cozCY3TCEIKQKSw+75vb&#10;/ItcaGffxoaYWkPj4CW8TfLZadCBhojXM3y5l4AVctfkibuNl7B+6w2q3IDctk9X7bj+1t4Zk4L9&#10;XZHRC2v+a/14rQjxz7iN7DX/uBpP/aAd8EvP+DN3hSHFITzJ33wsfrp3aA52hg4b9kZ28YzRhOgR&#10;oZi/Sj8UocJhYgU3IqGHybEk3GXJiyxmuH8cvY+zeFghpCHX7/Pnk5CWn449H8pccI/Gl4iRJJFy&#10;EJ2Dl3xjRQY20JjlHfMpr2CKThZQjVR+Wl383PJW+VR0Tjd2jtBsYpEzn0NATEw26k8mx69h7AI0&#10;CE8FLRVflmGJig7rm4GXMfJj1p1mq6rqy20uOUS5p/kIsd4VuVsd8U6FVqgckdSbTVrZ5r9326H7&#10;5pJladRWTX94CKNf6tceNglKIhLomLwKs23swcZ1mER0XX5R1FLVmbWNrSP3o5fY3zNpFSTsbL7E&#10;0b/RJfrkPEcDASlu2ff8CUBqWjRNPVsfc3hZv31lUJiONLpPM9qdLJATMMKSCYaLmcF71owuU4ST&#10;T0ZCuvIjS56fcGoEHg1vvW9VPtc7GcCt/BM6bG3F1CVcPM2kyxSu9H7Moby2hc+cKx+kBQ+tNOyf&#10;g9fDOAVlwAurkbv5+/+dUk/IMPKN8q82FhL8yYwyxSPDoqKjKb34Q8bkMLp0kGkkmFWJSxaEKzin&#10;k8wjwRQXRS07QiPUzq6Qxa1LjiWD1V5EnqsaodoYUpsO7bw1cFxpHpkyHry/JIhMCR2NIWh2v/9A&#10;H814kaOZBZH+ZbDyx9AsMgXX7J/fcG9z+MadcXWDmIZ4/KJuLNepgyzmGL7nh08G0EikubmZepl8&#10;tmEB1U+4198l6b56oVuxVTa4LzmQi/pGonwzuvtntXeV8Uc1sgCdQW4AzmjjIEseecdUlmHEuohr&#10;k3VFNUbLMDCqV5rQYjDmAwlQuE02UQlCh7tGhW8XFlffF0VtZpYgPuJajE2eUyXxfbHoM+Uq0GZF&#10;qty9t6rCyimotP2uTA+HbCUtrzFaUuP3Kla7n4rJVGOISPAu5Vz7vy7C9/ktAYfBxtAcnw6uglg+&#10;Vh8ys+IkvSwL2+qsuYt01ZKEjQw4bWq/7ryLK398n/16YU38TZG5j0cupPzPWBLskjNXpWhlP8Wc&#10;rUVJanGF3CUnKjmSdjiyIHNoKGrGQoGYCOmt9GCNdHk9roVCa5pJLNW4m7Q7jbW0SYVMVLd1iDrx&#10;IakiLqNMukVdTWqfqSrpAC5YwUDLXZjsoNTS5vd4sxuJvaMjN0kClpMOOXvSOP12LdMKa1GKxRcf&#10;ibP0LvUE1daRh0XikRCqAcRHEZ+nxFL9Pw3cph4egyXiz0yBu1aBWZPWnwpxMU5WGEa5N2mpfgAP&#10;SFtPZiRluKrTV5xRc0OIu6SD6Jhux/1px1hc46qxFQzZIinFgin/eRnmfRMGc17lp7TlgYR2Gf/d&#10;3fXZvRScXoht8Sy06X80CghTCzhI8b+joZAZwIKEblxERiTk/2moHkoI2Da7kjuc4fvsd5bzTTnR&#10;C6v4bdKP1ffe1qmjxpzeWkQ/MOHCuMLXybp03J2tSVfZJwRMkevMNp76PzyrRpehDPvHN+KBzCNT&#10;Mre2zIpTmFaFEJ5fvvdgTtB36ya45YlwDF6+g4nqkljWCk7vo8JEXEhprMb1pLEkP+3v+tgUuYxx&#10;5ar4tLXLIJF34QRLsciAwYVW0YJ8WV3q+axK31UYcsjJQFA8oKaOi7ilLTU6qUN5KV7m5Xyehavc&#10;hPKMIUh2dvoO3+OsRPyvEqfPmXIdsyGl2tvwq48IzrsDSz+3bgjdNSZHdekUTKMgjNKyOEioEVKx&#10;CrQ/zsY0hFn6rYOdysnZiJ3ee4B/fra2QDo5WqTCjNrYWGl9ejl9oZnSHoGJ3Tb6tD1nTk+bhReI&#10;fYgoU7Kv/iQoB0GVZfLNRVda4fNI2ir7YDRbXlUR7LVOdsjC0tRSvGKbQstkk55YGOdu37hkrtPd&#10;fI2H8Ex+uRAaUuIXq5YA3AyZKlapMm+9A+8igpAo3o2L35LW7mdOp+DUlF/nBYDBo2uU3qWlkKVj&#10;zOABwRGRcZt6vdB1m8YlWptFUh1JTOBoAoNSSEhASzv7IuOYkcj4Q7MKcKYPSWBAEb9KD+/VQSnC&#10;E0jA/6nNOlgT+uMvfIJHPOVXW/xUr/hPfwlX3sS5RSIpZt+yfqy49vvHCudl2QkvefbJ+zQQhGui&#10;LJ1TTIhjktuji5hTbfkpanOyAJE0N+8iSi0wOW3WY0oz4+tPVlHJH6yWvbLfalktNWpoqdT/iBxd&#10;HrBwmKX+ZLWzJ8tCEx2aEOr2zWT9YOnTNd1jlndEvi6Sk5OnrikoxxABTC3ZJLDfpR8q8Ao2sHdM&#10;0VfdnP2/cn+w4GHm69VRnOje3qOcF8nYmcRM64/lmxP0ckyJm+UFCiPQEtVoJqzkGvBpau5stD/+&#10;I4APmfxwrJo/oJew/dLeiuorqqmVjkz1p66ONtcx4hPlqDp6QsIvu5Gpqc/6mG0RniUqSGLWFb1C&#10;4/6gPz4b3DaLEtnyQsdiqwj9cgykYisYz4ZyugqhtemOVRFu7NYVFjykNdqs1vW6hDigtFmib5i0&#10;obdjzVxYioeWBkiR2DWsMgo/anjBYJOA0akp7GdDggJ4yR9rNh+JWTcMZPDl/jHgmM6K3Kg3jqCM&#10;Gw0sEDuJjoyUMYJYE9JtrIj413yyUQjGzicTnuCOPWPGA28I9q+FWYs/nqx2xDWma7bGXZMT/GD+&#10;EHwp7aLcyF+4QuIqwiQgkPOOq+Om7WbU6TwXakiTr/a7LLz9tbsk6BtKBnuwujZMHnvafsZFuQra&#10;4zc+dI4M3j+TGJxKvSQ5XO4ICOmylk4t3BtcD4Y1ExiZ7iz7uKe6+AsNSCOTd/kkYNt8MU38mKFL&#10;9evjH5vUHmuebt1HchMNxYJeyneLSJXsk10/e38WUqvnsU7ZV7JPj1FP9f6o/9PZKCeWD7QZSbRM&#10;c4LUOCmyyGUsIzP1fe99QMYVA7pySQRNE3ucRTwg3J9jb7YMUJ5XevzUcOUIHeRTQjFFWluFUz0k&#10;zHGviX6rpRCe1ek6pMLFqhcqdDsL/IAe00AyR/tpdSTLpk3r2v55uw6b8m0VHUIXglrUvmeIrCwA&#10;bTm+jI5GKnyuYcTOLJ4IJh1yFyKx0vEesk3zyPAPKWwiLsUJxSiurOktmoZG8ouj+pGZsWFvPrkB&#10;5DxKKrgvZoKYwSWlI7eqXzWJsZBWqaicT2/YAm+9AhG1CJ76nV5a2twuj9dD0rp+qBGTBJcJCnoT&#10;U1fQTXIlcdXVxGqyoD0bqtWpe8P2vITLUTMkwduu50/02O907STf4NBZm32mvmolo9VObZQeq25u&#10;7rL2GQTewX8t2tzS6fpIMEo27O6JoOPvNYFRIaNS3snxhZn4Cw6tTUzKFo5uBb6iTfBtrw0qtXXB&#10;pOKG7ZL+Ok+eU+uKzUUlY7fPuLdQkSf+oUh9BdMItgQvn7nBtB4xNh2XLoktTMIu2Ha7JYqHyhsY&#10;PgXJ82tqaqIZe87PuSx0sOUQtv9pgIIZfTBI67jbSI69T4nLLu3ftmA6N/QTStiFYZBjfOmo5te1&#10;yfac63tf7xA49xREboab0EBe3d44MiD24lKjiQgi7v2RtnFo9CiUnX2oTB8BZ/QxPy4qbvNgh0V/&#10;fnkbmKexJv/tCrIjDfeaH6tGJkvjW4yaa9b4Of8NGUjo6Zqs/mqaBPMWKUlJ4RQTTLrMzr7yC/B9&#10;FrM7ZPkJPRxsb20UXF4rmT6+WEYZDwsrM9fc8a7QIY73Pn8YEbk8qq1hVPpg1ex6TTQH5RsqCTs6&#10;Ij+7Wo98Dnm/qCNpQODqXqdmAC2vzClYOThzd1Kr4dna0TKkGuVGT7jZ91yqCXTMXZwjTUjY9xS+&#10;elASue2OqWm8xS0cmvA9NowskE+uU9nAhfFVqc/GQ67U/6FE7+cseHebCsnZsa1qFdp0N7vBnOc0&#10;0orMK/B7Nr5ubeFQ44DA1wsIg0REP6p1SrNobWr46Xi+518WVuBTR7Pabeir5I1HxpmI5UH8KWOw&#10;w1fwK5kFl/0UxXJ/Blv9hu5u3qOg+r7Pqa/TZZNmSuXqBcWCEmEfpXv6mz06ziucEumxSOzKllvd&#10;IkzFStaMJFP7hdQoP2/DdzHV2Ed1OZOBkKebd67Mg/Hv+qGd3Z2Pi0bOru5//fl+Qk/P9sf9s+zG&#10;DaSyI8/tFxMZzRJr7WtY7XZjchZ1bGF7Hn7lbAl3DEYv78NDyME6NdUdEpgSQN1vsL59+LeL52Py&#10;XZXBXZgpmMZ77RcxHIg4yLJWh4RTt7ajZgrzZJgaEqmsbKBHC0crEHthbdubwWhkJqlQKEpSJrWJ&#10;BJegmfVc4pcqM2Tc1Otcp5yUYa4Qs5OGl+P1RSasNr2GGZmd58AStN4+oCdnj3rMSqeCTW1GvCkv&#10;9RXLeUxdixdkPqiL3G+diq97HKtaJtOhbXyY5dg6bd7WP3HqEQn8jIXSCv4Nbe90WuM80j1bw970&#10;dCXOznqcrLRiSNzNywUld/oe8zqutSmAcM1tuotYCHRw4S0csGyQirHjXsZfRjhe+Kd7HHQ9MyT4&#10;qeKVgaYexExKRlHd/hyaYdQRj0R1WJdN/enNacDZalIvFtVdfwtWlzRCEIL0qk952f2YlyHsNujU&#10;i6t68/SFIOi/kZ2maT2SGu/h2dAZjFec4sKpm5QpUF5ZGeY5hw6tNECzs7Mrr6gIPb/jkU5Cfg7k&#10;+FdsFpvufD9VNHHcIGWgKSEdfCsm3Q93aiBvhhNc9X41fH6PUlHSaQJFq9IAGVrViZnns2srICqG&#10;lP/yr6Qn6Oz7OByOTJcgQTQEKaEhL5TAqIk8vAAkICKCOreAOeASOU277UNex0c1fokZjEGNDfxt&#10;RLcrkxHXh+iCGsOnA4meW0JaMplWwo4s/eH5T00L8ZjIPWfueDAXSIAoP3TBHj+ZFnl6gdW9hme5&#10;xYXmiwUWgCQZ3R9ovYf09D/oCgiKoZUwlHT5ESQLIOsqRdahr7Yau+PCBaszw/lbX1kgUYWut2OM&#10;LXwGe3DKwlcgJ02+Tfq8JHSHGXxLVajAIk3/ob4sBIU9Up5TEmks/PH2NCIigTwsIeCpJGSKvk6o&#10;3RgiEDswffZwuIY2MjJi4gVz0f5X/FOfFYBBPxB3D1sL6jf7C1pXSDkEfPq+DpKQs5HXZYteDFsJ&#10;Kfjz6wCzN7QEETFSc2P7iidzHq4IeK+s+JeJRTZN3ueumCAqu6Kj0+OwigiMEC+x8orKsLppSSsb&#10;7ZU2TD52/Q9alWIkNQI75wUDVJQ/G3mQRgrSfgRbOvnxH50cwZHJdPmStBzjyx7+uTRn+Edf+6et&#10;jTh16srvmTL6T0sLaTQ1RgTio7kN8XANasHOLCadwvy8Nsa0ztjFsO/ezcPPGg8BIaEPJQwDJgL6&#10;m1NpdiYWW+qYePBsCCHoA4+IG9vrnLiXOoO6RJf3rOY2uAct6DF91NLVVNEqmaOWkTxzk+fnTDrp&#10;vNsyd694Feqh6+c/q8vavKyY+T7rKZVM/6xk2xpqqtaW+qvJ21CatP49Vm3B9+5rn31/WkxGk/8+&#10;9bGmYiFeyjQyyHzvqqVOmAzpw6ko0Gz63Z6c7eo5OW/toondFVBsL1jlh00wrsizxEaNv5kECaNI&#10;YPU5PLS/JR/1B3HnjZ53XcJeH8a9n6+hnMSlLcYWHt+BlsXJbf+CTprInbRWm3Xv9pFWIfpylNlr&#10;9WM+RyQk83rW4yEXvfNy6fU90OykLGyn8ig0eZ2+zajSl5Bj2osUcEwqJBte/Jidy52tMqE4mWmF&#10;pvNnjGpxXbRQob/5Gu3i/h3MvyD8S4oa4qnEO+r4dTse9B1m/2bKmLDROLyaLym9CAV4lwupKSlc&#10;dodl5VVVH3Pjv31icUgqZHqbGcfQ6yJFnihr01w8+nUuSzM9qZDLJWd9mYizy08V4S1Efnq/Tj6Z&#10;EIRGS6cg3ThNbUfHiFXD47j8g7XP2iP97Te+0uaE220LBXOePtO3Vge/O3m2L4rK2u539eAomv74&#10;JDkFHOrVLTkY+t/TaWpqKegSkcsgffgJMnu4DDqNeV0BYKIAwVQTDhwk5mhqcgeH3z0FNIb++zLV&#10;lfh4THVRhbPHimC97ypWzFE0mwLJ6+0CVjIkdCDcqDlFaenS0lSvVR+9wFelTgYdhiSj11GOwdFW&#10;fgu+/F88XNRdSoX1pCcUkdi0StzNL90e+54tU8c35tXa8jr4yTAUHVZ8SF2yAPdmblrbIPBflAz0&#10;sIqkbdhssJVIZbCDCWC2SZi9OgzUEsGRkaAp2/peQRaLDkxkwxpNZovvI7NlULhEzblkVocRjFVv&#10;KT5+foutZUGmEfXYyanD66K0hl5dBgudaAyJ8J4kXAsmmywFc+rJxUiMSiqRLiXSPuyBpF4FVkW7&#10;yf5IDImW9kqR+cXkYZ0F3yftlyOjl+/6Hf4KeScnClz5Ix+1qgY7ny/FMwBYTklJ6WLRbi2dRatS&#10;oQqa0fn0YBR9KyF0HN+7GEmJ/Q6SltxSCYCJeZSriMhvsWyi31JutqXwKBRWslDBgRblj9u+eLAp&#10;JCuUTOMkyCcRbJbjSCbO916sv4gCpFVS/nPvWjKjKt3QIqQufcibfu358FQBSaLjIa1qcGWpkVad&#10;WpYKaF5Vgd8uy9ThDS2H0jnlsLSpVOKPuhzlElcRg0F30ODNdMDv3AyfpJHJoaiceDXz1/XfcHGp&#10;YKqtIe1FHXq7MhKgjfhSXlE0iALAxulyNPus17TWMn42Ch7psjWBJ5DCikr/V+G1HeB5++2ZNXRx&#10;Ef0PFkZ6RFZzuR01fPld5HW5Vn0XZWFhtX9O81h8JaOl3MLCB4yESVRRw5O07848l256GC0QnRYJ&#10;vBMLEXKl9PrC6eOp/RvwnO3QxXA0ZjDuTuyoG2wmLEaLVp5661w/z/HUta61oHhgwBQp2IsaG7NN&#10;cUs6daqm8/ULhNbUZkLr2193IZyiuFhZGkFBIqWcXtMKHCy6nNygT7Z6SkgSdZoqVKGU1NRjgvvX&#10;LSpEhQ3JHK4gbLi2GTCTbpS5DTVsjn978/6SmxjdnI+CH5qCkWzxnRUNwVSZVpHofHXI25/Z6HGk&#10;SgGcdvHvI3T79PX5VXFuTrNXmOWYNYU2XibKsTJjOPqXvK6OmlDuN+2qwvLcO8zC6f3BzieCIOa1&#10;x1UvWm+WsVnXjanip+G1e+GamhbmYUKmMkVbvRF7sRTDKgZZkuqxGL4kAZiMHVtBV01TaXLQRUQQ&#10;o9PLepUFV6585zR+WPL00JepOjqSbIKimki+alwLjehmn8NwEX9nNczCpX15e+rzLhRIbwSlQs6w&#10;NU9yDSPtOvw5JDVSHUkA65xaCGmGuiNZWkehT6E4qesHQA0ETG7KlFEqmGcdKtaxXqcXphUlc+Bf&#10;XO13mOswL/Zy57P16jHo2oAUY9wMbWG9iBwNDZDUZMb4Xj8OuMJKu98Agti7oFvDildQvx4CfIQu&#10;9tIswCdewdtLSCNr933UEpuERpflfDXqF0J1qjqkHhuHyKUeT8ZtLWXLzGVOqTCuUEfpoT1vudNP&#10;TrbAotl1J/noyFFpynZoVLixsHUmQ7WRZQ5RoVY52v/nFex1laBTQNiXNUAwUYIDq8LYyir7uN2h&#10;+WUzhpsQnaSBNtH8e6YAvaqGvk5UGYs9mEqRUxenjS66oJj+iDXoGRo0SvGykSGP3eP0BDMyhu2j&#10;bw1x5Xoy39GX2/r3/lUP+ltW1TZ8TWBo7nTLVMLAkJOTYxyL8KSDaYgzgECHyYAVyfldmQg1wnrl&#10;i0Ytj8N8dj0aCSfaJQ4dY8XvQ+JT1pAubIuO9b27xJ6QgJsbT5+NMIL55eXCmniBeKBUADhtk//O&#10;h0MSElwfGZ3UWLWBbZ/A9FCeiNucBR1iPWhcrrflLZ2CYjJPgtflHJmtnaCIkKWfU8aCaVeC/16I&#10;iM9FJqZIVdsTd1Xni5ACbnVN2z97MdhwWpl+i38Yj4KOrq5pQECIcOPplK1FL0g63SLumCALs/a3&#10;Ynjt2R8TUZdlzu8Q5nH/V3p7TSu85WFd33Yxm0VJzAsIk4r8mUiTV8a9/5hc4EVBr42sk01klMbN&#10;DcbdmFdHzGRW0EvJK0ZBkRjFfVS+satvML51I/fqq5S4dNlsV8RfezFEB2fIZ1B3nLBXU8Cp2OVU&#10;cgaenprnrxwzEfKPuSouDfTRaGWHdu5CZEjfYgjY1aHketB/xRqqCQk6B7cnBwlf/6cF2Lv2867Q&#10;NtTLmDwQmpNonN66ugttPW1jexQWTr0PFojyvrKO6XmmQce4peOOprj/iwF0skGX7adcRqzmFhZh&#10;IxkcH0nZawdRJJEg0iAw3dxcXS3+mC5IsXbQrbiWCLidf7IqMR+a8xBP7XsyXcBvnYO0ydlG2h/1&#10;jo7IfqaaPE5KDd9LxyIlOVameZWNyZJIIm37qCbT17S0TP1RnQRIEoWpVM+SUXsxp3d2K+blY3oz&#10;rfi/7dr83hQR9y/ePeQZNsqZm+JfCio9k/d0fdVksfgzY2XhgxYw56i7pl1Qrhgfj8F4AS9jgEVH&#10;tEg7U7+1fRXq5dg26i9Gw+H60iV+V3W/HiEm3zjdv0B8nscT/9tWyYGMCqmf1vyYXMzaMiYZUmrj&#10;ofs0lP/Exe/UpqKzrcxQAjQH57/zX33SZWmkbWZ0+MB6SmUrVCpZ6kqYUmDENpScJYGB8w2s10vx&#10;F261BvKaTJX7SYwnznFxP7QitIEt5PYirJhlV6G887NznJeM1+ugrf44EvdWtptbr313oS8yErjf&#10;i1Hx3rUbJhR1fW2puavlc0ykz6D3lhah/pGKaPTz92Ql7U/LCdXIrU+kdrHBtPGYlOMoqmoMhTqK&#10;6UX/YBoX/l3WAtTxH1XV1JArF4Q/MY588JoTQX1Z6ZQrGEyFVNomCxTPDmv/gwHAA+Y7GZCxgUrr&#10;iqSdRCHRd0pvybO4Cywqo39Rm78W9MYvKIuuFuwm5q/m5tyFHZCMWZQaoSWMSukPAbIhVEavB0aY&#10;tGfT4s8apLnkWHAIBViMMouKXC6921fSV1XPcwSvSwuTOFExbJpyBqpq8fMLPv/KqjqYfXS488Ys&#10;6tpYhaYk5Kpd34IUR35AC5hRpIM/JWqW0c3pTMpuBadQPK0jXuxwvJqBPtyPrt15NL+eVX4BU1Wy&#10;Izek88R/Hy/GFIHx8xPdIKIi0OR4HFGQf06jW1FFNMPVYjcy9fd9510HMgeai29D5t1hKAR7no9v&#10;ACg+pzDSMVgmoOFzmCy58Brci8uyuXRBF2YBb+1Q5koug724T3d/MxrfWL4Tvl7neNcGlvCSH+t1&#10;OCkFWXVte48zj+07XTNOF5waApnZuyGZKIy85+eATUbqqfDytG/Ylpc5no0jk+dc0/exAqOfjIWI&#10;LpMS/DNvOx8CazSjBd//7jL+VDbd76NWMi2Yff1LISVzZ/KPzSnb9VBN+Xd40Hpbj9BIK55qES4I&#10;F0cGa26RHoac59kqg8sL7nfms0qtF47kG7Wj/2BlR+7kwJWrfPc34YlzkbBtLjJKOxXP62TZwsMh&#10;Lpt/9ec/Av+nErH+C+fe6RWD4lomirskDG7CeMYyYtj7ei9znQgd0HkuxdNX/rXmqGjTvKOjZHOd&#10;jyhfwD/eyXz/mKssXxPLMzK46DDFYyam5+zuLgmeQ+LpSzbMAAYiUrJ8aiHJw8gF7+gqO08KUdpZ&#10;KmX0W3gnpgPslN4c8aC8c3PWU7+1EXMbuNWaxlqpxtk02pE999ajk2OuPNUzMfkcWvcW0VRr3OA5&#10;auFWYVJyMm5doklbCwAbI1MdGLh4uhw3ybVwcsrg73htd/b3Z562kXCyCZue1oj98DUFk3R1VqWW&#10;KRTznTpUpdWBLx+bkrWqPDKKWtL6Q0vtfQ7riLP3cE1v5h5rmR13ixcK9ZhueS1jkXwyXNKuV46b&#10;e6uB7zFfzD1pRRjrkHW9MK1OeJTpBTfDkKkq/UAqWMLp97g3N4PDtYBgrsl7e1Gff533/K9Z++7B&#10;mt0RgVch5eWx1hZMc3PKDCm37+5KbT/JfbZO+awboYpdfIkc9DTwiphwsgbbXyW/N+0CSEL/py0K&#10;KwFik/fb4BSUEp1wt8p7WzZGGUPtCSw7Frsj8YBhaMcF3slyS1Ty3/oyAp+TBTttPS6j7ViGjxDG&#10;gnJRp46AlNPA08flVq/855ASkct/YMPAe7o8kcDYuaxjhlbCAiK2hL3bCFwLD83A4E+fznhy+RJs&#10;bb+s2yHhMX+pM9Wm8OxKY9whYr0GKTLGBItwfI+1UsEv5+1nhAxOHN9wCVnmwVSYeqWwGb6Awxhn&#10;v8RITY9plL7NE4iPhESuv293zBCIUkjObKnU2UaR/rF0mGzBpIsSGVTFM4NpqtY4Ta9ieuEvgbtf&#10;G7zd2uwvpS6Nm6TpbYUVymMH0huhzt9yGB12BsqqiYjgxv3h+OS+B3CvdY7uX6U6VinhDjStc+p6&#10;YzjLTnI1ZJ6tvxhUGnXGx1NP0ptyjw4RwCuFBGpvN1un/KjriqTmjhYZl2FCpo+mG1XXR2p7yYXu&#10;KHW+0qVOPT1UBX0b2qbF7ZM8A3+m1ElOpKUHhBP7ty2jiQusJawHnNmjhYwXxQE7omAwn2EiXHkF&#10;43BOfX39xIln79Lfg2HdntVc2J65cuDc+qQszgDyRaWRA5sMiHqqruHdN9YhbR2d3e57tIOWzd2K&#10;bPtT+1oeYpfr73aMRUM1fLU6XT0RCU2u+9iKLMUpRAosBUuHXNnjWDaSk4zRyGLr7aJlWOiRW3ft&#10;aLV1+GS85Rwj6rq5+NP3qce5DHVTqWVaVX8CHckkNXT4ir9bRKc0mdB5B3u1Pc+RqBR5XJJagH+m&#10;StZJ2nQ9FtfTU8cFg1p8DKk+Q3mRgILNOOVtdd6V/7ZWIvuXTRyRFDhdpMkvYd++u+w0iEIhXV0w&#10;Yi/ynBV2TNIo0Ng8dDAc6Vgy2r9IrNRObpGHI8NVspVCr6+qodqfcovwBWYxZBR4mS3i36ayPCy/&#10;lGusTHt5H1ywRZNT6956DPxeAnR0dMya2pRtyHI9GWJlWQDdyb+CCrZY9XI2joihfe0cN1JS8uSG&#10;xUxG9A90layCq0s7N3pONZnkXIJi2KfMEFbq4wZt4cYxawsZoGVf8HXOOA249SgeYGC9jpgiQY2a&#10;Cl0ULG2RlB556BeEiysj02XJE1lN1mt05NQlOl++HOeVGsfew3hQbyV2QPUxPFtfDUksZrsH6p4A&#10;NM8nb6tAqmaGM1stS5DECnk1l9e5XcDPU0wGqau2rYbex7Bda8CAdRfgiQCtD4crgIKvto/44o3N&#10;urfmhguO747a9y4Y20p92i4XTOe13f1XmzAVOrCkNr+6YuFnFVHDrJPzFgNCVFGOU2Kw2uESM30O&#10;AA7eV2dicgxyrPhujmsdfT/WCqYdazs7I6rsTHF4PxH+9VUzN41usQTN4XqMUjyfBvXepLAVbyHX&#10;DsUSVHb+ZXhtV+MmZcVhYNIpiUPJW1wsRi7mnd4PHbQuR/thNsc/5ubs/Ff84fg1aWcj8XwfuUKz&#10;e2eEQD4lkkEv4fuoK+ZoWtl4ckMLaV7OhblfhIDtog5sPH/rzDgfEAAgv7t6EHVc6eh5XL1lloCD&#10;ZaMWLcQFXOIlyH9S+NQbUnFWKQ1y21/+EHVDeM74E/Rh1cXffXj/PNSzLOY6vZT5V6klpl4ZUgXq&#10;IyKg2pDfKp6dFWAMxohf1FTBOSmHo33nkppYrHNJuDjxL9IH/9Jn2vOoQWETySxrClyLLpKDVs+M&#10;JZTLtz502ecnk1ocO4W6hEhHaxNLDTyBSH/9OyjHYQCZdgBZX+5H6NmxQI/H2MPwvfJ16Hior5qi&#10;QAXI/Nk0vFKI7RurwLY40Q6mmAUT7/0AjgIIYQLnOAsXPbKMTjKBYK5hQg3z+BEhlYJpMo+lCFEM&#10;BlUsg9nLwVLV5VLnM4aOoUHKeNAGtHvuhubGk3wrl4ZPtq1MMos4WkYVgpMeMXKxPqkpICJkEmCW&#10;MuQumwdTx5XhBEknSxfqxN5q5tDot7iHTTrPa4szY5sl/ygIbfsFKA2LS22bPW499zjYTOq6NXlD&#10;KXVpCwECbUWSZGXmOBelHwlbpMzOzt1XdGHRl9Tz9garCBg3iFLji6ZPQnkAfc8e1cgIzTsJW7v3&#10;is5zJmXEWlqQpB+4hGRYA1zHmnqxXD8b4hfsgRvur39DIv2Z47d0BEo802SBWAaNdAQpTejcr4Pw&#10;+7mGYv3tuunU08DbVnc/gwsRGEfHA5jdsGWwvx9hVVjCn1OX98bwTAW2sodJFOIW31JZPaeI20cV&#10;l9LviBXHl0RoFnxtdapLSWxB3RwAc/T2nWDN86xCWYyM3nR2F9mN418z9vBIY1UwFxJDF9bD4CL+&#10;6+bqywwMDyZNItuANADCaOerRMPEQvGyFvRI4H96TJKDT3fclawNkzIAa+up48bpVg5zm+v0T05y&#10;5TomGHZyyBggUhjzfU+yYFrx1NNM1+ox59469lr9Wf5Bt+JLDQ9azH5qn3s0FlVcLCtG+MZkrl9T&#10;C73dB3hqBWx5M3Yjnzz/9Mv1GxVBUSEk78jkWAKjgDTVIErKnysHn6EeGmkemhf+wHHD9zCoGSRo&#10;uxgecd05mP2qHqsW/xlbQEAAUOtSjOV2RvIhs4zY9YKo+VcDGUjJgE8c+fIe9dR+WumGHGYLl4CE&#10;LWkWuWshAUrPyYlfWFqyS7U3Z4xOfn5+tnxh5rnWdkDdOFpBhwhYcgqQKNbNLph3StqFgUZ3Ye0l&#10;KydvJB2yERb0nDrRePooSEjtSMrMK9hdpiw5tWXtem5u2OO/EqoYss6vrRWk9aVewt86rphMnH4c&#10;gZXHanIK0Xmr/H2DABOR0Tlf35B62Rd/plGNj89UsWSlLwFmTop1nPw7HQgt3S9ZKe1Ta8OgBC5k&#10;XX5a7tHF1LSiJSNTAcKLY2jHaO6SV5Pnzocq/c4x498DWwMJzqsux9+tFrTX1osyDKkZZY6zYWfP&#10;p89v3tawmnrdIsvJIeLet33Pt6vfa1gS8b9LrE8DbzLCc8ARcE59jZd/Y7Pr0KslPYMqRFQlEoSG&#10;w4zu1bhvzjSpk+3IpcdJnqDzD4YpYpOMLYelO7SgLbXV/8/SrbSmW0jJwu6IaN+n0UHR+uvOysa0&#10;JZwkb2MMpJKlzQ2A62AoukCPhetSuPZevqKr+cEeoeQtOQ7vXIsbPmhUuPULOCqKepNRgkUKLHiw&#10;+NGI9ewnUcFevXBvUnElC4R2sztMScT3LPG63m2jKMMofWtLo+WZ6lJmKNupffrN2NVZNavn2vpz&#10;VQejop3LG+ZkRsVfdiz00YXMI59n02zrF7HbnIIVzzPllRqXTIJePzeQi6aKP08HSeCWXJS97gd1&#10;h1SwveVo95TFldn0V0mXnTquo1VSvz9LCJDm4x+/jHMKULJdUp5So8cBABVCM9pRbC7ZqCnqURmc&#10;oftRlOTC77gybDLgj9kw7AmgIKtZvlJonc6a66TnwUTXdJcoglSzFLVmLRZJUBE+clJ/QkUMlUbA&#10;naLLxaUtsovW2mTzkXtGF4r8gABHHEX56b1zsWCHVbHf4pcMfp19NfLWZ0MlAjsrPiktMF5S5cVR&#10;7ZzV6q3PtLLtNKcROwDaKbToKmhAIeV0qP7nafLTX0xjk4ptrLNk4Vg8zKRT08/78VdWPxm2+TOV&#10;eTD7aA7uNghry4Xk0eZK54n5Mbtg1zY30xXbmNfrKxqkUyNkFSdLdHLopAOY6+a9mFaMn3QhKwsI&#10;EpmiHV2aXFNKq0gNypPLI3D19GTHoBBL5jcMUrrx9DRv11X4jndRmyCWbNhIAwaPPHN0JnqtBqiJ&#10;jGcIKEhTJdNiKTbv/Pma2R85F02JKmPDNqdjLc0kY5h+cgqRYWGbkzTEp17EsZNm1SUXD+hyTRt+&#10;efn21PO6RTFsW59+bp5SWr4TIf5Q3fbycLjpo6sab3S+fqlW5PnlA9OwomwBVq4qdSBh9I2/oIhI&#10;kqPTYIHc+HaJ+Kv0Sdt9cSwff9EvZpFjADNUz9ZN1TRlM/ehAhso5cGwGaJ+hI4sFM2o0GRkaDS3&#10;taXS7icWhSlzsBfZEAvOr6U4Jk9EUVerjKbIYRQtKWzzBx5DvZ+2o9r8b4IZFczrmulyNzAL6lDp&#10;s1EHliCYgqK+Q65cGY5Ofytaq0ZeRqG0qtiqqqp0BlZfZKg8wFE1mHI/775ZNuvLNy4ltXqdYMtE&#10;/ctQ0vln6T2c0vYLqTtef0zT9XSV5OZuNiorz6BGt7JXm+XQ40O/QMenrVAiFQOTJdhUFCipxca6&#10;HIBuAbHvWKQdqk9SrTb7/q3fFwuVPCtlPv6Vl0qPDpLpiX33wanY0vLPwwqR9eraZpUWsyDSLT8x&#10;nbxvSD6gREsioQlU2ffhW1w9kwgdFGd7k2bsxRqbtMXVvB0lAiL+qtgIyz7H9F6O7f1+Tp0jcStk&#10;dd7Wx1uPWDIOZz2REHugfxfbVnvp6YRtbub0+cczKQUeZ6+tczwXvY4R9VZ/UQl5G8woPVGuSfTc&#10;hYQVBnsEKkQw5Wan/+ljTq7BZ/ywbKE7cl2W5cVhV1f33peXt2svx05m5Z9neKcX6AimUQxFgsas&#10;5we0rWQbiumRAsJ7xE7bnvks8jTw6Cx0sMJUNSvrKGeOwzRoirvTmfIqfupf9ufq0X7jFBV1Ff4n&#10;QDsOaB9pkIBq4jhgZSDCQRlPA2F0NSQ+ll079FA0mDVKelfefDNrffwzdWlACB7SAwUanMMw/zXY&#10;h/ZaffbfJBGktYQQxkKPGnUoHn4MbziE9bPinkcro4NORca2zIn/p4pXVWmQVqUzW1mwYZVcg6Gb&#10;r29wSVgNs4CwsJWTV4beY6P3y1VzL6jbu21ITvwxk/OEW6/EKG7GMQFtywTRLKzlWym3OphXUSSr&#10;RZaHb8Tt90G46tTPUsXbuGHJYM4fSyRniEFnHJjn216vS2sbR0/BNZXnda6r5EZYYeS5tHB6l13C&#10;pxc3wqeY0lxGy69TgqAKswAdva1HMZ88dZLGbQz/BNp9TK+WbfDoSA/NWMlHQ7J8bqNKpjLinUdz&#10;n2/VYz+sY/ugxNVoPg228IgHLdyYLhQM1DNzyTvwBZORgPOEFy1mJ6eHYHxhedlYhAgSkFC49JMV&#10;Za6MLuU8FBCSXgRDAFLugVVLCSFETEVj+ks/G3+FXdlhKS3qe02bYd/jTH3D9Y1HsQ5YijRy2X3y&#10;/U7sComwfSwDD7jnfBJrPrzV69T1cpcNQECzs7NDJeTnNElcjgid+rVv65MrPwbavi6SFqd217kW&#10;/8VYfD/8vaZuitYlwWocQ1BIsECcMMX9sc37Jpj25I+bWQLryEKOMiH6Q7mWm9jrFU7NNXYRK4CW&#10;5eYawDyrlvcmmg+Fn/bkKKq1yxmZpRqhVjXVXa7VfwmlSD1+HXwAZZUzLn9bmAGaNqFc9P45747+&#10;W56MaSY9vSX75Xl4UOFhqkmVHEO8oKCYqW9g92RZBiT1LM4pMEQgSkBYvEebxVqmBLozduj0uWB+&#10;fpkqFud3WbSIXooVUUicykn7c+Wy3xbau3EpHQHBQJm8YvU0ust70vFL7RI7w3ZfuuxsPVyZroW+&#10;VEgppl0XtY3uBIk95bAVJ+HSVg+Nz/kTvE2WsFzLzWfTHUWxWK4ZCyaPaWPd25Z6hC0hmxrWAlaU&#10;TQHTZv3P0Nn6aUO7UecJLxr8HVlLE+zJGTSV493X4mbTl992qGNpNGShG86hFAjmaWXWaZraLpab&#10;965jtu2bZztK5OK+RzchH0TU5CVHW506u6oCL+38z7oe/Y8zxJzvMm+IPm+CeNE0mTD7MIKucF72&#10;1F56yTznjLOjb1cDItYeRtfoR5WiIfSRpk+Urq3aO6RPLstdPjWu5CL+g8DBe1nHeE0c72wav+8T&#10;TKAQt7SywmD5rAm4JZQZ4vc9hO4WS9ZIOElVvH3uok+f1x8L95Nr/p2JylRl/+hzdf6j1JiC6ZtV&#10;FXScsZBnX6PL8X0cluqhUAKVYAqph5cMy8QuxQXvKvtywarykiss4T48zfHEhPGMvP25dIwdTmVC&#10;aODF6MiP17A19Wb8EqC7eVTiTv2gfvgxHmSxmlBumxjAUlbnmTfAEj04e1heD7EhnnIPUAlxseeN&#10;q0b3MovDWWs6Pe1950JaIDpq76kASrU+ji0o7kv1ybt8lQHJM8Q25eSBoGOnGpp4cnIDy6tBcUuN&#10;jpdHOyjBTT39N+wJ+e0/hEkDPDauBAoypOOXNPR6h4h+f+AXrzxc9M1jsNhI1S3Y+Nry+yyArZ8Q&#10;0tSTK9zoc3vsdQxQ3zgKl8Eb5rEleDotxYxu7GNqRNetygjvVwMeDWQLkBUR9ccI/K+m8z8SJyzR&#10;NdKPqpfWFPLRKWCblEuk9kPka5NH+pIXTL85kHXH8TKOvwdJm2z3I8uEGyPpPsVqSjZON/Pt8NZ/&#10;dCKywzoGcPtf2Vnn1rFIbb73pJz6ObkbiOR+/BhIwV+vfft8m2nVNBxPTrces8AtxcyKsdWAJLm0&#10;plf3Nhy0OKpfX6JTuWuuEw9rRfwX10Kciud/bMLSYy8EGAXwlrKz7R0cDLQMI4F3TyGAK4M5yYNW&#10;O6IE57UXgxfRxYlAF/9zZ0aReO1S7zp5i2fW45id5Hjj8GvJuKGrWG61qlLpf3r+Jo9L/KoV/zhK&#10;VEJ0hOX5BctAQQuufBcXT2VCb3snx9rW1ggZfV4CWWvxwl8maen+N31A9VFNzxDxewh1xG5+b4Dr&#10;sfJjyaf+QqSb1tLMDWf8lgg9/ItHn239+uZmcG2tWz+J3raF1Po9j4zE0WOkjYCvx+DkpFJ4AdXa&#10;w00jEuTrI0andCp1tPDN2EprDdeCs+MJZxcGzQUklVpvK0oKLmBLKyj3+DkbG4FqwbWPQfwxsmUQ&#10;RClXFY9Jlwo+FgphTA7sVCOUTfWQ0uB1TwktdpQu+8p4IvA2BLYwkJA/6NrhHElpppCMZGdbclGe&#10;I1j7m2SJJ46wRLsAevp2voa5qBLoh2R0BGBNJZMdCFiyPVT9uk+Uf6NlHonHb/82VUfzzj2T5ER+&#10;glvpUIutn4mTSKWOpA5mhNiiKjDIMvUJGfxM23x6Cka8PU0pYnLBrtYeI0L3le4wFTmYPKalBfWe&#10;xBn4r/XwfLVufG+nD73Of7lSuycArp3mnHFS7GKbu5i1F5Sn3fxHFRFx2yD0UeZRPaqYvtt2T31C&#10;SP345BDT2msXxv3CuPjG02ZwzW8BcXGGWGr/tbfiBbSQSkX/ivnFecobqei2QihFMp7g2vPZ+PzS&#10;ysbcC/qWREJJAvnUF0GnDp8EKDq6N6yi0XtrzEC2RwwM/qwJH7MTy3mBJBWWjG2h+Otj4fA88XWT&#10;m1vGqAsBhtR3K7iOgsJUsAKhjHvriibv4Y29lkgbo6uZZFH9x+hxWDnUpky1dbG5PlaEDn1n+mSj&#10;Ev81D9bYqmtD8HRir6FIiPpwAugB10437l/qvcq4PFoxbDvzvs6NoZLLYCni+uS1YuURGBOHTJEr&#10;ABAi1odfZcmOjSPMBucHe4kYYnfE+D9LUUPOM4GGiFwsaOyun50f3dHV3Zf9wel1JejsVosgwh6O&#10;ZZPzLwSOp59ybmF6KX202n8Zo0CHPWPq8NY6q58rdOIuz3mrH03zkK6EgMDdLyCrGKg9c2V4z4EZ&#10;cRtfSbKzazqDjHsYkzw0z845xLbOU0quEN/r8ddHag/XUEZLPjxX8jYklbLaEEs1Lg2g0GS7CyUX&#10;M8W5WPKjsLn8pWZ8p5ZSopTK05uktmf3sMIOIlyPZG9oXwjovZRYDNEJFVBF8k8w6Rxw5aIZdxsb&#10;H+fSvrn1VNBieXgmTznPTNmi8fT00q6CqtoSwrHuxnjq7FUbWjmUbNAuUH6xiNMA68r5V5IoOwxC&#10;mVTA3K05rq6u/0YIODBZ9bKzt30OhOiOAdrPhfDy7hwHwmnq6TPk1flI1sDHT4SK8JXa7lugFl5C&#10;ZAHW3c/DYsiEyybrmODLgtWtoJggbKfMrKMp6FWxdMRVbOsaelrdzOWJd3qUvHAV7N786f1WVyLQ&#10;MX+7YGJWIvXiRMIjlym4n1QTN7HzSxgdwi+Rk2Mthv0rKbkSRnYh1eBHMMMzGYlAKUjcP5rSTRTh&#10;sD6Int7SgpOwLluMnqIqmERQATm7+JsTTH8UDPQY3BixIm3zTOk8E15r0NEZtOeyOuxH+9zNrdLc&#10;HES5b9t39RTskb5xTw7CHUyJwMjMN/rTWIsybCaUPVJbMu7t/6qUJ+4jnVbR3CSQ0VLZ5HaKhu64&#10;YkvkJisiDjcJ902Y87BmfShFjps0TkBM2EyotReFeulLESvMbVgEcUmg6PO0vAa0iT9L2PiwBZtO&#10;1aepvn3UtbmwXPFtTE8BYAgTQm7CmcHs48Jp1JL2Q7815ew1GZxd/ichRpb0o9TOvUwfjrOCa+ad&#10;4ToOApZNi6tQkN3gRexCnwyLR2NonhxuhHK/lDL4szlT8W+BeXHKaNM6b0IabSzU7h3/saC729dv&#10;4i8FQXJJGYBJTHP7abbzQeuuv8o/hXW0GklGx0Rmz124V0GZEOFO4itXvGZ+GnDVMTwtBL2wM5TA&#10;7B2cQHPw2XrZR0dHlE1WTzsbbr4roUPeg65iZu2GWAjoXLwLpEBjrJxUcb+e6yUgKtg/g7fgG1XC&#10;SpJC1ei0Clk7VdeEB5FCcOG+7R5dRRoy9GYgHLxzYHZcnd885j/Fus+iRQdUIsYkjY02MsIdp/LU&#10;WoUJr+K20ZoS2TD4jIwMVa4DoyiRjkUoY9+1TCHujIdHgA/RYaJIxSiJM0H8KSAaWw50WrogyL1Q&#10;ZuqajqY8+1Pxpjtuizj29/5Ni3WFApTJRxOES2dCaHKAn7mowHjxThx1vtXn79jLWw8Hb0BoZaPp&#10;6u3fe/NCrueH6H+LKN7NPFoRsrTXee+1jG5Foz30Zw1nHKVCBjRbpG0nowzMvS0yphos+np0Kivz&#10;Nb/2PFupFZU09HSqtL6AR0ezEdVJ6Gr7ctrKkQLWVq5ArAWGRo72jnprKN5ne7+/oC0HnUX2a7cq&#10;QmNlpbqEPtiSyvEh8dq04K9NX/m+T24yC6GkRqfhagAcGsoaS4wfzkWgDkxYuP22Fnv0P0M7OMnR&#10;9m+FNJsPFMqr45HK6ipIlGYJy+unZnjnovFiWn3TkvtMo278W7VZM/OMnE9XDQQF5geI7TiKCa4e&#10;AuhTqs11gEl7fL5s8n9agAatQYqKun+7H5NpG0DY0zzpIlW9MwhqfjfRR2WfqeN+pM23sA/WompA&#10;1dMEweDFIe9ePad2BZ10QGmbH3gRRYYegeszhtHx+t7nESjvN1e/A+72qJzaXui/USiCvsx4ODxT&#10;umOApuXNiIkP/9TmXSB1f87qP1vfMPMTNOI2YpdIvYoIEAnDW84J5AJMpNLWbHyAJXYqdvCWDv29&#10;Y6cnYm+tzqRxOT5LVinXl7nazqbXzH5fiPsgQX5QV8Fjvk5KlY5h3shOn2DPRiJ0zX8k+uas7VM3&#10;pzEPEeCUU052xzxUYFBAEkmAOq7I7n/NXXlPdBuR0+HfNTRipawWr81q5Xp5Y/fUvPbC1k270bUl&#10;1/Yyp4dNR9ZweyO/iV4iN+D/MsRwcXBGp6KBFfrWFO0bZYLYY2yL86+fWgMMqA/vmwVEd+/OBGtj&#10;PkobW3kZyZJko0bQAOV2CCBtommRJDcFflbathqyT3wQzM9z8/f8d3NSeezpV1hWtK0zRz5WX1Fa&#10;swIlbITDkCqrlzOYVYda6M1EzeZZ1hsqGUApVZ8ZqVEjeg5FVaqgNKhSpaWAaCu5WNUG15tcF86M&#10;bU6bcyyiOBVSXnrzZgrKXF96XXG/SHMhJaJ2/jSEwz4+vkfLpbeFXLD6VZXBBDCidDaO/FkbgEYD&#10;9hf6FDTOaJGqCcNPZmya6z0Y4tsJr3sJNooRq8jdXztvoK/EFE9THC6C2cLl6iCIiIoZqdcoRptm&#10;DccMWGpFmz6F7WX09dHJ5/4Ar90xv8VFsVUgSvcqNbGXioCgJLOFEpXn2RCxV+Hl/ZoZJ+nZnJ7T&#10;2diSU1IoVQYBbHke8J35pejxYwgIi/6sZKYnIfmBR81JjoHsr9JhWJ2jEhWQ8Bnlm/rYlhnb4ew7&#10;u+VvBrO8FqAfzooaqY7tLumUSJ2mNUzXeGjvGp3e2rS2VLVpONqXVgpnsfBugqFuYdfcu7ZXlpWt&#10;P8rc9g5cW30r0rCf/ko1GqQsnRpMFhqUmMcWTR8nFRPZ6GKFVx5W42OGTA2DdkUSFnz73PnM6lUF&#10;hUVLKlHBK/MFKRqCTT7Zhk6DnQ+dr7xVZMuyrxWdjxgvLwdPRUfozA2N9JE3hWE9UetfOMDTkZHz&#10;xS4jyqy9LrSKoX3+VCuOFGoR2zbM1OTFfDXN1TJ7iNztmYogXGkJyuJKG9sR5zaq5/Pipz0GcYvX&#10;+lbS/LxWcHr9VOYDcf6Penw26tx5cGfBRuZfjCLoYQxS+ZzSlOYxjnWEtxbkTBRNhc3juyI/8gIp&#10;BlGCXFO9SmsbltYCSWIbo0WzvgII/zjGqo+Q5nJBeWxsTECgCZ6aO5tN+g+A5P2zFoGzMG/OHHGe&#10;z1DFxgl7K6NTRw1Hd8hTlEJrb28fja120ZYISbNsXSuILKkTqLXt8efCMSMGxJs3tzfzi6vAaExP&#10;MP376JRi0FzERXq5T7LjccNrW6vjxeO7geG77tbT52RUORJs6WrtIkGRwL6YjAiA6SmsdiT43NJg&#10;GFs9pZ1U+o3i+coqJ89gMMUqAvL0GXCldpRkGuZE1cfBfUsvrgSucIlOBg+z3tuAKDMrSTzWOR51&#10;PbidFCjCjtxy0I1kPPuuOslPZZQ8Ud9PLQJpxfpRFUonq80es13DJE4dVFXoGMhmDKf6VVBTWxoV&#10;B+0SluhiS7PD8PL0MHObrhLxR+SSCA6kALY5HtdH4LG/7zxbom0HLjkrZauPAE/C3k/suDxvOXH4&#10;sVUgxSqhg1LPEPuu4+M/2ajCQzwOcjFTrtbtq6fUZ71GWiSamutod74Cbbbfh7qx6ncuESR+fjk5&#10;udh3eZHw47fIKaEeLcn7O/AwqxJXX9f/fri+ldbbQkdiFgTkerkGfXWC7zNgdFk4s6hgJNhZeOlY&#10;n12riThqr/YIswod0rtNRld7Hjtt9gxWTZTuCQZUkcYlnaooHK+/jsqy1s4IRmZ/604t365d5goS&#10;L9qn/gggd1hC1un+hOMbHYiN9UAOzGXL8/PGTl4Ro0ORoM6BduFGxtrUFRI/ewf7gl7EQyFL6WlC&#10;bXbo0wbFixIAXi4dGF5qvTysrR/frpo16FMqaldoUn6GCj5LZAR2oijqu0u8B+Wc3Qg7Xa4ApWKA&#10;ImBm+JCkruqsILOmwVqcOhrHHdO43KSjadvYKaFxzT+Gm2Vhfr4QelirqmVM3MDPv+eh1+IPnjr1&#10;QBYd9eWy8vUM7v4T5JahyiFxn/XyQw28W7770R+FpABLmN8RgDR/HQTvuMbDhGcN0yt+lQZDBitL&#10;xD00XrVqrj03Jx62Y3lxwUO+7bI2XZ3FrXp16rQu7itYNiB0il0f6L2m1q6K1wZSXHVl2YVHmarD&#10;8uW2MDAF3BPt+yqUbCXygwixZLjybiRIMdR7A0Q0c37rv4u1GeSWG8LoSewXiHSeFJMqAysmNYua&#10;VUGtRLLkW5R/x4S/3g28JlEE3AUEPvXk/3idW3MRzqlwHNvdTaxj1ClhkiBUnIqqhMXnneqsYdAi&#10;vTtkYmvJpSi2YVdxiNxCP9zBHkehsx2gcdnDJaxCN4qSHIxJtshaoNyPlKiurg8h6D9aFVmf7Iko&#10;10QptIDfnxPHeSD/Nue+FQph5IwrWjvmzlVpzjGYmknr+dbIEVlVb2dXj/mQ9anLe95MwHmXpXIq&#10;SreimXGWHUaJSi2nc9N++IN3DcM6NkUFA+F9MazEfD+6RI1iy0+S8GG7j7gLGw5ocRubPzlGEQxw&#10;1S4EL9gP4XUv/3Z4x9rAuyP4u+jU58o3wH+NAfXdMHcn+U/BnKdEERUAebbekVxHR7/Zx4hw95MS&#10;WnnrA07Solt5+VpQQMMqObVv6rKTBLsnxB3x6I8Qv3trsSIpdU6IKvsFjF7sIp7yO0oy4S/0ys9A&#10;GUX2yj9BANUgM91mYrGgHE0TMVXz/PwZUcTbZVCo6tdIVnuFgySXSMAd0U/EtZc5p3P+193XXr/T&#10;zoEexPhM58cxh2jIdt8G1eEscQWejA5mP5dCSUJ992XJuKC4qOVpPyFd+L19f66fV3PALfrwpff5&#10;AR3AAuD2uSej++QBqN7m/scFYoy90Ky+q5y4ODTfEKqlbGFsBi4rObn5lmKJ+aDjeGsOyNKhm4+v&#10;YkoGpS7EMaNwreTj3jSZ+4S2wmZkzELsL5wUAvh+HloFVlCOs7NztmPVuG17g4ehYod+EhvBjEV8&#10;/9SMZrnLdYWNbY0/GwT1G8VnXHiwAQ01JGA8jn9R8Tb6Ox8xGvI7CrqmAMNkTAYDkQqmi5whZ2BC&#10;+AJWWX/8ApYhlZ2pb+6wr+x+X1Vqo0WmV6ddhy8Ekl734wH3OXMWrh0mhr4NMcwoZlXYbBJN9C8H&#10;zdR3EfbZ85lVa2OFc0XudhUMPC06PfE/3TQGRkz209fulII/gVMtFHEjrnzJgv++tTvsl7Dc8v5r&#10;zr1h9FoWNOQl9oTOkWCozou3AlRqBPdPM/uT+9dc2ukVLbY85C6HcypZpfR6Vt6LTI2Gbd4SDbqb&#10;ftHn1uv+oRUwjjPR/oK3P/HJl1+Du/6M794gQML6eWLlaHwVuptgq37AqOv9bS2+4e8M7+E19nQq&#10;VJ/PjLgOhn+nKFyqOD1zDL/ZMrJjG4aEGi56sWyg3gAkB6SE0qpOKAqWfkXSZTrYLWNMqvrX4cjg&#10;hYeIAyextBL2xUIBVxYIAnBtfmO25+kLwFWNr3YDZSaYmz5iMoYNC0JjsFquBVoVqKMIETygkMSV&#10;czgz7/FNw4nAKrbRZsU31+ny5vnJivYKO3018r9rp/icymv0ulsVSEfMGTNg7xgHyhuZ+VQuDep1&#10;5qRWmz7kESxKZSyKCkGqliSUdb06iNzfyZl0lsfsncuUTb34FFq4ZOFmlx2zkONh+JlfU3W8JEfN&#10;AMXT+RLfJ/18Oj9w25PS8OvvXB+2M17dUMazfY9WQjP5zV8OjWhgg+QiO+o1p5AQkW7GT73I8MkT&#10;DMjvhUCfsMOcRR01HLoYtM2APJ5SW/nFyPcczpdmGSQ0cCbSVWtyLD9xIkK/ReA3VdeHOcZp+CSZ&#10;EUtVLRVB3TgsSQVLnEFfvBedKLiv07IKczd0zZBCMM0MwFu4jnh62XrSLtLr8JHY8QkJ3rftXgD0&#10;T6ugz48piyWBCWDAij7auHH/TQneIhtPRzmcsUjvMma3EKnKeLYSXo47aVRb4Ezk03elJeQN0uaL&#10;3+lNzhCRpLzlQSOWhwCqIykAy5Wjuhfq4+kH+aXJWcBxHJ1tJYjv1MqpVQv9mD5Mgnubx8tzD9hp&#10;YW2XcyRPCa89QeNzN/S5qhkxMUziD12390W3a1Y85K6+vsPA9zNqlWzfr5wknjuHiIwKCPtEldiu&#10;+h6SZ9QyAbKq8zkEQ9IpigTglk9llO3hAuFW17fvQz7+udm8k7/xavgdnQPgo3Nvcx2N+lO4Lvfp&#10;VBya7neX3MNx9t0jjo5XCofdigkyAA1Nc3XneNxzQGxwIcnHo2sLodyLizu89slBJnTRuMh0SDlj&#10;adaC65B/8x+LPBQVlSQroBnIqzpr/yw9GS9sN+Vukt2SfBjy/lC5ZDEpya/nbchkYj/P1WMAwrPY&#10;gq9K55oZz0Ih1OuT0rSAmel3AqD/7dD81WyFUVrjeTbU0nxhF1C02NvQb/G+H7MPa0U1g/HDUA1v&#10;sc2ex4q9eLxZ2183OLhDZrsKqfQRPBgBgblOOBfa1hCCU+ejGMKod41U6hVARnmNOChnY+AVhHr2&#10;0pbX5nAqzzdXjw9QBP0Tf4V1AhgeVZzDL+UwinD74xOISIJj0Nfq8LZB7aoMR3FLtK1zpAq8Fjqu&#10;QhYr1XYBN5puAIZFG3AXOvmBEZJIq2qtKNfxetFFYO/kNEVx9RmprC/nL5QH3MVsIGm3h8sqk15j&#10;WPmn/4/huE4VfqjE3kWkEFbe2hRF1qKB5LH1R5WP6SPwEoSfZx1+6R4r/30OzGd8KsVpf8gp+8sP&#10;qpxuJl+ze07DnnQzay6tROqZAAnCydm5gNF10kFQXhfs6VOMnE9vZhUr4c1YFetz00oWlheN09i/&#10;j3IgSyZwojKWDScVieZDnJPYJNY1ePHteF/v8l8+dnhfhdZVP+2e+mcvObXfzobVirykClzsueMk&#10;O0ZMYNB9kOrVnjvExaqe0262hdmbIfVEcpyKJwbdPHaOr0DXtm8q9H68Hy5NLXX8A/lFotQoXhdy&#10;Xvwvg0gHNHV8rVC7LBbwoHxQuu3q27XjrqgBntNQ9F/zIgspOZc+musvZvxWwyi/iVSt2m+lLLX3&#10;eKeL5R09gYHkH4YfU0WFHODZwDdPGvd5DBRx6kPYWGXze454uibNwGtzXgXfpF0VoO6q2u8v7VU6&#10;MwC36or/PGEyI729x7kW/YiA60h9Nj8GppIw4uhyOVFJhw47gXcePeq7g+GwYh/dLbuEv7dREMwi&#10;3Ji+4EUeoHY9PwK5KYu7u6PvoYLkZIK8WSVYRYDaBcDDNwV2dzaoAF5/G1DomPhyeaAKosTsJIvf&#10;p/z3NPLZpAt6ZArff+aZL5aMolLLCO2gRn8HhFXokZBcJcdrlKSC/f4wlbb8/PWWY9tdaAs4Z4pM&#10;0YUW+QoaKWyW/hfTFOcHfR/5+BnaHleFZ1RUcAcAjgDC+g/2saGxsfl6kc2QjGJpK0VjHy2c1Urp&#10;HdmfrNHyZEURgxQ8Is2uR6PHv5YWTCB+iTpLbiIshJ8rKwt4axjzy5mUf/vKaIpLGGpq64ceT4P+&#10;Tk4yjRuRXvQLn8p78fzVHmTpuTnWQ+VrAGxAG4/sBADUlKpaxeC15h9iPlG0dChAvrQ1cHGZIAYR&#10;JzVJQxlUSkbXtZHwwQUjU+PKmKRwpp7/AeZf/BjBxWkAKXHRkQb7gSQJw7EZkC3AQr1tZt4xdU+V&#10;AgpNTU3O5NkCJkLthba2Lc9vERsNaaI3D2+L8X+yujY0NGizQY1G15Zm5KvTe3oIAA05Fyn6m+b+&#10;bflsfaK7k2YM/3zDssGYrVDVkhDYI+EnP7E4j1YINYegaCflCS1AtMYnqGHuVLf7/fV2y1ALdMk3&#10;dPprLLC5vZ1aUYGWHH95RbhVkwsn0yluzkno4u7e3ROBcbeB0aEGav73m/LDhMmguVkMAuDpLGJU&#10;n7pOdmQoXjssWKrWIGWwPp48vhEUFt7qwXhFgU3HNPjt/aiz5MniJERVwG6ECzp/ErTQAbha8irD&#10;diA1pLq9Puz0/l8xQSr4RLmhSSYwvbLaA9Cdbi8MH8MvVWdSIHgfO5rnVlYWHc0JHQRH1l1hDPSO&#10;XC7LtCXIKtPjwDV3mFfOWGmZxGiZ770KUXeUsqTO9YK2t2fm4M3SZYb8PaMiY6gYRw5sEffNLzZb&#10;BJyZh8u0H1heEyJtWm8jr30Br4bbVu/wpN7cYV3uTF2zzrCVmVt2G+v9xb5G4DV/UAz/ahAFHq2R&#10;gYDhQzKzUY1h1ZE3T7dWXmEZb+1+bItteZWoyHHU6f0cVFfa7vGpT+llUvy+5OK486716d7pOb5+&#10;Tn0mnYejUIJTUYNPOzUCq29o/ztwQochdWV9yYwfihj1Zdt5+7NauqbzZsAru8tQTaKM0Y+tOZs+&#10;WefO1n2EB8Wu1BjTE6f0fDPkP0v6wsh5jZnpQzqOvYQ2mY5jv+iCiMzszLaZB4rLmVlNtwpZ5ja3&#10;5+tjEKoq0iClS6C8rqx+4ulBU8GBrHBG1EndJZERuvHlOyUWtDndinpvxer65iFvge3toxnVEgJ1&#10;kowvOulEeZqayJs2LrK1pdRIktlFv3nismdLbGRzej2bdYd3d+ktQH+0/y0srdWWzepqluEW4XFg&#10;5H8kvDq6v//9tM0gvhGCERiVH3ilgW7UXlPVeZ7u/3JPkENKdjmpFti9elI5WquM21Q5c/lHxcLB&#10;AFlFBWwemjdgLtLA39BgIUI6feye2/iba45HFnPUP02db93Lt8Fe+uVO/IUhr0OkkJ8UWy6pYliy&#10;kMnnYl3MKPCF6bTztvJ57XV1zUyAfIRb5fdBlkSQ8e3tDWO05MvV+EtsSHbj/Pz87qaprA5vcsWc&#10;e0HmtevYJSyhKTNPIUhg45p/VVpk/N5ImjaKGnfTWx0Ui0+3b6uSVHy1CWdBdfb+niRoK2g397az&#10;v5agqsnFjgL5nQQTQg9WqNjwLeFVi+vdE9NhH2lRLyQsLtchKoVwfFrk7gIlPePjw0rl0THFBAWa&#10;/OU/2x0qRq641l4vT88jc4FCnHts7+geLQ5O02O90w65RmiGRwM1x1wq2FG04izA6InRvcsUZB0y&#10;MaDLAtxjAvs/RUeteUy58qe1pZZdTLQV/WLDT8b/Xk4iNagEGlSoe3p55jb1E/qraaQTYVCswo4b&#10;DWGr7a3+r4+vYaWlhHH00BVVOyZJJhVMWWkXwMWqBuZ3oP2UnWhDBhEfR8kTCwquTh+5D1YTf0zN&#10;f36CLXfcIoyUQz7mnB0toAAfYYdUlfC23tqDg+Yhbmr3Om52x815e2I2YuPd0SXHZ93z7SEpcrGW&#10;hEgLr6CEe9dvF/79KYCsHZBjtuSGzvrHV4VVxCGDCKt1K4luDOaUkwiA9LfzBaLa+9jC6SI+tK04&#10;tDmd8LdAC+OSk1hsp3mYmttucFC6ESH+hLyUzT+/uAwpZU4vo1t0W22oYSR0F87Jz3P1cZnER0M3&#10;ZGXX+DdJthjTxqrkL27vJVhMVsXEMO/chwzINTacI7nCJ26rUgKab1S+3YgOhLepI+kpZVXqGcVD&#10;Kg0IsyWbX/3SDdU0gOBHGVDTCX28nkDN43PJftaO6/47mulUSmdTXCxYAm5RpnK/dYUOKwEqgtTw&#10;lIxBa7BMCoxIkceFcBF6spw26R2yKFm1VmI7o0WgOm44EcdLMO3GdBHb8gtgljXS8HRtbNyMerNk&#10;RSoEWwUygq7UXpA7X0g6qYLubwMxWBRrRAjavpZyJYN5D8tpq0hsPj9tEuQPT5eo6fyziqzf9FNc&#10;tm+WRr5TNaFXJN0eG7qqc+/WLq2hjpfq36IyWR+y5Uq59g2DMeGGTxpTKpBGV/FSs8uJXPCS9CTB&#10;Lbrdw+YEAkEGwsnBmttAZh/4ToIRgisDbjCING3WBdrM3gbL4Wvbvvv936kWquuPyv3o60x7nkjs&#10;jMCLRZsCohz39uJKuwa+xvmWajaZ77X6BlOZ0Y6NMdgsusKkMphNLnqY0lMzaPhSOmmx/TSx9YAJ&#10;z0D6yHVoYZ/JeCcj6D5jKfFX+NaWlkjgxefVQJhK4F0PhXGsqZMTxRoKMAr8mbZt3lxdgf5iiZhf&#10;y1H+rH1x/SFLtw4bQvmj0tZQuKmva6zjCjGgTdMgBQYPBsdwzXlUMboTbjKI3teeBuQzRETYr8xb&#10;CuyB0putv12b9t+fs/RvYb2OrL0Y7dzkCmNLc8XxKpdkROJP5nGEbCSyjtztFSTc9/MHSclusd0f&#10;1XIg1VOrZSy/bhLUjM25Hta3osqSfEEoLU0HXLtlC++qJ05vMYuQnz4flErrKCXt0EogzQ3b88H2&#10;YzIAEvsVf+1pdm399b4giAVMYu0R6DtmWm/sxpNcAFNret1nwD3Ei/t9XvCJ9vMXi6FpOYzvhvrG&#10;pYq+LsGwx95cdIh0L1LuL5Y5wpYV8lb+hr7UMAO2XXUoXcxsjvlEip7XCWeesrSIfC1e2aw+ZuSm&#10;9EFx1+17kbUMgXjkgs++7ey5qgRmpBJTxpFCyAolPcacPxxRs/k9z+rkNJoyjYwOPb/oa6TDh3R9&#10;7TPtu9pMHRd7zKwKerZre77RY81wW/V7NQh8uUz4bm9vpDU6J2nAzzMHaXuzhoFUADdJnuHmtUe8&#10;9TkdbHCxb9W5vqUWqGqGRhF4iuj/6rcG8HAFz5mTN+Saj/4vfQQigVeRKQVmqd6VZq05WAhcxXyh&#10;gX9fVsVuT4MUCGX/EWiwl8BIyTsAf8/UIcZgzbsYQPqA+iC1W0uUGf6Jha9fCpAgLOnx/xoJ3zCW&#10;JpTJyTXCpAdU3hH9PKTLQpRs3F/KmP0A1uwNCQmOLOBsfPk6/InU6/toOmm7yO5cxZK7kOhBi8v5&#10;1rDZzOFHIJdAML9al9U6K2uoP5LzYonsPK1a/210cTWuT7wN66IbEtXaJVNZMoQRqSexy9j5mZgR&#10;CzbNze5JkhPRb6jUUplqfzJlozxtuTdY/1Z4HOXd2gAPOrggFTNMwQ4hQ/ODA1P0uwqDtjZeZxcx&#10;jzOTtZIG9A5dzbFGqz8OdddZqssS28PKR00BPukFaeldzv+AqfZsL3TWdsi45nk2DAcqd+Sodiaa&#10;QM2yd4tgais1OwP3TW39UTNK6W3AxR3X6x7FqxmgBg2K63zy62SorydkSVWRCYvEkllhrIEUV3cT&#10;GIklGj1t4pSlpbvXW/IQmhLz24Ghlspeh37DQ8dCIPnvJe4p6D9PceSoJNaxEMgPZ0nZMBEc7bmJ&#10;4iK732ikeed95UJFfC/bgwVlRNxqEwJPfwYSpiCMZCyMH2xif5ZK+GFlZLgZdvjKzAq0uCcRhEpE&#10;arKn/qpUAjrNnCYJXF33VjgPE+3AdUxqH8NPZebRm5HPzwbxCUZAgCFy8FdHhreU424P7av1/uq9&#10;CpQFg2EsYLAMoWBRpGb0pPVgX19qi433ZUUjMFD9dhidPMdaccwn4b8hVHNMvPIFuuCDFkBPeePp&#10;+Ed/zLo0eRDjM2E0a+vmKJYclgIpDVKrcOuVLxvXz8rfZVml5ZOGX6fEILiBuFR547U9Uqpj45N5&#10;UjGAyBbzRyWzvcFlP0nV5UO7HynpMrWikDQoGIZ49238fJ+pw5Ppt3Dro/QK+bhhx2ZIVQCZ2Tow&#10;Wj0/5mvM0t2u+qesPL8v7f8JdZj+3Chh7oILpEhg7Xz47t5May/1NuAYGcHeQVBUDHZkOiw08qd/&#10;sO9eEODy7X0lkorLLTV8/F8vNUlrLMWysbyEky0qv2pXaQIo68W1orJGwTsMsjB7R4fzuw2zPHE/&#10;9nbDDNr4KEhihFGgjfjrEYHr64tVTm7+NGNXArXvSgecxN+bG74FITMuvWgYPOA/ralHabnwN0pW&#10;zVgkHm6jVIKqOuql0+bC7TT7BOAysO4qiRwXuBhyr0iSp+EPl1JzoMRyiXh750ONOnu8eczFsqco&#10;3AFUt4XxmIBjcWVAC1yvVO6B551XhPr43n/cjMvoc4P5IeAUh92KW3ESa/DxElzSCfv52duvrdu3&#10;GHMu0J+geV/scZUMMMxYjKZYjXs/PMGP54lZNeu7+XpKlEzv1I53/mBWAkYuHTYC4HZ2NoMh8Du1&#10;y2YR3Jn03tygA95RujPRXj4eCwUwbu+xX+kaRRPIGNM4K3zWFEhqGX/T481tWq17vnkGJKTkMKLq&#10;jMFyjJS/K/NFdkee99MbJgLCLZus8DZGxpHo9ucA5i1s4YiQt7UjTAQwK3MfRdIwwHkJQ7FfdlT2&#10;65DqnqkkYbq48F1zxQuayAyvKf91kKU6IKGVazQeN6SPOFlnOZouOZnFX3UjBP1yhz91ELzYexyW&#10;Sxe8OFNxN+KhYkLYkHTBHkw5/pFhhsnVy0XaJDv6py5O5ZruZ1aFEqVk9yaB/GBsVnaDmw8DWx3h&#10;64/slI52ftn37v32SZDXm9cbgLW72CwKnaUKMZTG7Y9krLsw5yE3qd6W+TY3bKlDTxH0xPX6sPZE&#10;AmS3BWU4vY4Z9QZ/UZFy+PHrg12qnKFm8g5vHrrP3R0XMDOb82XHnN6zaQo7N38AH/er58m1jAGf&#10;iWGjFEfUd6M8t6sDuhVaE27yDcTFJB0uXJ9hc25LN7P3Rn6MlGcBqdzum4nrw/N7Nl7G/Ogja4A+&#10;te8k7ovmVzlMIaaibKnHQpvRI9fdfvi/O/b9vs2F/9wentkbDYXf2JE6NHtmVJ/6GFNxjNiZuq1a&#10;Vj8afloRSNEExmtlekIzQMyTaqHwnQCa73TQb5DT36Q4xzPjMV268I6/Ck8uwLCEiYGhRBvUdj8m&#10;vO5DSQ559068/5KmtCaViebhf1qA4kF1QFerl1Gu6TbMXAI9puz/ofv+KI0Z3W7fHRs4SXq8w8ST&#10;xtkIRn64MlHVH8YxznuQxFEVLnOmY5hApBpg3pHZZM74qIIxj7rTw6o1NwJfncut/KfU0Ti2bs6u&#10;dyBCF1d/yeV9AZd+a2XdVP+HvoBoyPqA+ANVxrTbSfuLEIi0NYYd6Uw6EYjq8iREi4hk9A0R07UZ&#10;Zt06ugutOEc43Ik2bLRSAcdUiTysiKmYNb2eibmQDgG2mMxxq38wt91ppukUjah3+Qt9RSST91Q+&#10;hpH1f2prY+rDYy7dhllTdkwV5hWAFDLt8iYBcVj/DdrQVGrp76Ycg4unBZzWpjZMtVbob3Hic5bO&#10;h0M4Q0YLQ2rrm1unn/VOBCNp1qBUGR8DgwfQoJBebeY4ENmnHC71J9yxKgb2+MViEpvEtr8A2QVX&#10;PUOw+PeSIvTnMclh9MnLj4GyngwgNeps9/AWEEcQkWTriXiffaU8W/moI5SSr+6wWEiobGCSFW5f&#10;bzpxSkVdXpNaw5w5yi4oJGbCSTxNFL8gNt+HIjWMwOd1K9gUkNAk/KOSVY1CtI9YyRDMCmUCYZ6z&#10;ADHqRoH3kQCugxDybQllF76YXacyHZXBDKGHKmWUzdDvuIHkO/NPqML82hKdXhXw8ajiupj5ZXdZ&#10;b4eqzf1I25wM4bgHZI1uBXvtop+8zy8S23PJGhjMgATZaFNpVovZCW2ZIM7ipdMNeLHcwAyB/Qke&#10;BFBlNMb7/K0CGiDBMnXi0FN/0cWs0qQZSiDjJ9ircMRdvni3W2agYCggLPtfwNThodJvR4szJPa8&#10;N/ovIKXO24BXXe5jIeodpOl+5KRYl0fTY8Gs57Qkuag6f57DrCi+ep1UHMlQkDxmRDztmuVFqMkM&#10;82aOiwiq1AOQfsswoK88TtZXmPb1NUi/3SrFQscz77Z8a/SaP0DTMv0478TmivDNW9RYOASJryEm&#10;XxMZMamlqBKDvna+7ZSeIpCgliB6914WCdXYGGH6Y873G4NV9+Yr/ssHs9vVhz/joycScu7uHjLg&#10;Fr9xQ7+K647x1n/phTaLEw8VG+3Qw3mUQwo+MlVbVQWcw2g0gP8slbZTKZmW6TXhy85OELuX/m80&#10;Gzn1hwk/HVS9Zo22a8naom3qKH7z9B9WVADNPF2FYACpBm/BBkQSvS76SzcsYSsRxArJvbZXfVRR&#10;Ujjwlb+YYTsxJeYL2AVpC6sL2DFLf0y/TdwCfOqfiD+Rz+1/B9zC/jZ2wEHdSNwj4j5wquzGvL1o&#10;k54Np4w9F8nvoy4oRZPRTCGInlyAV5jaPNsDzNxsB3qzlNECqNaN6qSImwLdLqSlw6tv2ncTBy9y&#10;AKf7lnevy/Kf7vJ/jbOKAH5QsuLo5utvD/Y0kW9cgcw6VndPyblIg6G/6DuW4tltlc3WaiK+9RwW&#10;4DgbOK52hPB1mzpa/Zo+D91xHbMX2rjYzGlhld/MrO96U9fSIiMHki6ZplLABo7icyAG1I3pw1Kg&#10;X4doaKniT9ymwEiCcIE8uQpeKwICZRjKmBzBXeW4O19toxLHJ0wgOcqmUVg/voQ0X/+sgOIl9Nx8&#10;DNrxouK/xn2XXNh3PkQ0/CmnQX66oZk0YWf89am1LfA+J/cY+Hf+mHv1jou0xvnl+cJBN9LeXhPK&#10;KqN20+Z/TT7PCP2ENIuDN7v4FnnTtvWcirX6rEVp81jz9mID1yK+7XnG9ieTrt+B3IfRnsdbOiPW&#10;+aXFn7kNv9IA33yy+2JvBV+/S7PbI18fNY6GHUIIL1+DV9QUPvS2qra9nQZIdT+pYyoLjomhwZH9&#10;1nZ50mrvePqnun2UxMgne8EeqEYuYsRYcPhudfXNTIDVXrVxlNtoM6xjYX4B08IWv/Y3WQQclQuu&#10;WR3V1fuHdkDR6Qp4g0/G8Pt/FduxZb3vblUnocKUFSspYdBfWqivfWC14ss9n4ygUN+GtwBdHO3j&#10;AALMSs47WdSWhsbDlsrfw9Fdi2+ktdnx/xG4sQ9olOrihHLJ6IBSoxeoYetjWoSOJ66+XBuztRmx&#10;qmOYpLHtM5sC6YEBtycGF+Xrs2Va5gs1+wihFg11uxNTsmKEDt4v9zCkrJB2u3IMVrGyYbcbLy+F&#10;acDw6hzbZa3E87I9nSAoJlYDogL9293Fh1ZRJLIdJYtHm8Z+0yyTMvxCSkaeAsVzwd6EJ1fLF925&#10;JBiPSknt8++am+MzIUzkpddrVWqwFUfZxIUMkk/IgNYfG5Z04zr1oQ5nfPrtYm8kMHk6GJuZv7Ds&#10;rhzcagbdooTAmIc3h1u9r2EOlXEtEDweB7sQ9JrQYE4kpGx9Mocj6LZPeowm1KNWq0H9+dxbuWSF&#10;DrWnDAK1rQcST8GzcdSNP9iPZFqmTygJL/wVFqMBMNoodkZoDP6Yp+GjojiPQrJ8CjyA/+4WJIjv&#10;tga9wP7bctDJ1/lU4YQcH4OVoU7ExBKGlaBo5yzJbLE9IP6cqCbeHgPTPfIkHVAHUqgXsFTAWnAm&#10;tNTBpUcXrPFmE/V7LUA4iAYUzyjg0eHhuUO7MmXdj70ncM07j2Wk7x0UR8gmGhaJLKKVQ3+KoDlp&#10;KkuMixwpBbYzi6XpV2zBGjDjGndPn1XXBDK+/y0MRdaU/qMep+Xgjqmx8ZoAmwA+EyrjefE/ilxF&#10;9VgDeA6olae8X0XGU2WoYAUfy77f6kMEuC1A8ulsUd2Jdq1A306msducKuN46VhHP+K21VSpDXUN&#10;q36kN8P8T7n254muK7Ol1OJ7Rk5uwh7G3PxCu6VsQRKgt0/dcVfuyPnYQUg0LqHr8u9hERMxTrMe&#10;yKaK5Sp3Kq+urZWqWuOvPFTUydBEppEkDJO1oRvZSS6d4iugdbCBT8ajK1LXjy3BBTsc6Crp4N4E&#10;bzaVo4VbCuin7LsPP0dgfFfO0Ddkj9UctO+QJjGxghEjDEgrKD1Rru/XwijZKxwTuowZrWBAW05W&#10;W9sKOIw3bo75zScoPuPBC+stxaoC4i2xdEDdtuq/hdZNub15FTuBUZjbgBRAwRVew3gm3Xt7tDdG&#10;L0fPSAIFMPKN9fWvwBaAdAt1fPiQDeIPzgUTjNC0jTF8VVKc+kX9Tp+Ue3PJhn9Fs8dY9cLLbW4R&#10;9kkunr70unYPIW9thLsyiwDFUIN7SwDC4WFdi+gYBzsWR2JNqYC4sNQsnkw60OrQMshFABkS2EVY&#10;jntTeodRFN4AoMOi8qss+lcSxLdSCYx3dHrqdrzISyqXRQhvYTG++PRP7G/1olmdOhBClZpRZZhU&#10;zLbqdxpRaDPs9HrjVN3Q0L+wwMRh1NF9KTKl6RvWr8OWgZa4A0AKE6EgRjCYK5eNsLxKI33xH6Au&#10;UtQgMjntBwx9/g9DomJ35xEzMioGCysTzk2y4DkR34vQ0tLvqlZ8iGWgqfuOsCB8mS5TwUZmxiJt&#10;kqvmhtqQGKooyf4CrMr3fsKtddNwEkm9VBgna3KYwAXs94gIaMDWm9kf/R6vFkXJRf3/hkTcApeV&#10;hZ9fNqe89/VFIqRSUER0c287svNu5LX79uXG6X4vRY1xOFnCCbBeYC0tLV09ii4e41fSWIO3+LHe&#10;HGvGtDCzCVIpnItgFNkWpCaDJe4h603pVIS6qGAgiFXH8lY87p3DLFqF+fhfPCzfeujvwwfbq52W&#10;m5qKup+lB2VtObr7ZZHvaX7UFWOVlYvFyNCD04q+8PcN8HSQZ+uTGtwHHehi8Rb0Xk5/9FPAs7NV&#10;6R6sm5bGvyRSzLjLCxFYJYAvOYxVKHiDpfTDw0Brk9ZmFUnjPuX1jmJU/HFlLc3o1SnIwLZAQt/W&#10;QTgHwrcOx3qZvCjwtC73Cj5ZbZczYFHK99Dv5sSuiK3uDmB5azCqzSaqKZ/8xX9NCrVuKrS+nhfh&#10;+dtMaXFacZ0e22F8nOTvEewiZnfw1GED8Mhr7jJWiwVW8nnNH2VwRrv04vT2YTVyBbRsy9D5gDS0&#10;wllZfpUm79sz27BYcpJSopmwf3jvIg3ovysqHPzF//xqnmULweNQKCy17XUhzm1Xw7wDkhMuF2Id&#10;S+IovHtBtPzo6IRXrTn5uTT9n/GKmiqXjpoo403hkjjPzg0yShkHd91EBpKAwkkMngQwQrvnDmUO&#10;jiYR8YLBYkKDb6W9XmGBJSrbjzMWjt8N4qdDxw1q/VprkttYq7aTKg+pKwcP0PYilVLrJgSAOLK0&#10;KdaYYJ90Dc16oB1vOUbv2SA+9oxgjJf52sboc/2Q2cJ3J8FaeVjbGBQyfrJKh/quodGr1yvgZfP1&#10;EeXlwC9oFDgqp3cHrWuJlKoCQmKWSRb2pyeAo6JojWJdmDxmgRT6iUXVvGINZhyUTz3i430q1nk2&#10;mg8zdjLCryXy0AER4H073IhMWxLe5HsSNVvR7v/zj9s5NDeXrD8jA6Dy+B3XqKtYGm5urTEiIAYR&#10;1xUON5UUQBYYpB4QMS/u0oPKwraagGG5JmcUIB66B2Fn10pjqgn/HnYbehWyr0fJHnp4FS2QCrRl&#10;YVYigd4Uciz6BUBbX/1lJxkyrNDqQB9DJEE6dHPCF5m277XocLLcAah1/l7rX7Bu5VZ1rMjH2A2X&#10;0qLTiHD8YD6UtTDfIK6E8Rg4dPfP4Zuknq1iBEXSnAFZKi7e7oNyFAG94g9yncACG/77LoxAIJUU&#10;K2KO/U+L6FJAiSkP8ZCzgDmQQnduHn0qp2yJMlQTrFkSsRVW7mRvFgsw/4HD9/tILArvq7i+cOyi&#10;KCFVKcYo2fSLaYpsAD62zXm/ZpiQQMNBdXVD/9AkFRA7F6RYNb1rJ37rVgfJHOqDb2EXFBTadnrd&#10;dRIQFYb1VyzZnx5xEhs4n56I2nU4oiMW8XidtCkA69SAuE8gvG/xNoKX7OJs4/2wpWRNJod1Cdlu&#10;reA4wGCc3gO5aViyVD9Pk2jjWNujfBLMRlBm+td9Osr/ZRmdGJZ/GG0W6tUqaJrVPh6Bt5ptLn9p&#10;NZVbZGVqfmhnrJE+2Hd3vI/pWIsEdHiuZr8xHDXaeqvP1AbqjdRWlM01Keyuq3s42xblKiJnygxU&#10;kmmBsLv+LZcU2nUF7IF/lhrpcQxlzAccH1TX8idtBr5qG0VYhFyuv5iJ3W9rvESsvQa4Xd44TPZr&#10;CxTMfakvLk/DTXO86MPLX/Wj9KIQsXd8CKR5yzM3UVzfVKmUrH1bXprmMVmWRRl9FKuurw9l+CAV&#10;3tPBa0XHhgKxM/evBJtOKeK0JnziP/q1Sz4XW9SLpz8+xutRoEBwXp7S3ACIEdIcUfb2NrstvzWF&#10;Q4YJHVFZUas1+VhEFOWTM1n1IKmWVl4ZI0OpbT/vKhNfR3awB1ys6zVIoVRIAcM1f71E6yYLbWyd&#10;nGS+Ge9PrahmM6IyXQYvJ5NrcpsfrpzrT3xAZHFAe08xjgX5+77od0zw5ZZZP6yEtdjs3VoimxVt&#10;NYbuR9Ir54m5nu0mAPOqbm5H027erenSlAZZ43zJ/t7O7el46POWmvzDz7n0SrbKmC3fnATZXpPe&#10;RePIuXDOeABlhSuzRzZNH8Hu3VmsF32ipB3hzuv0BiTG+EG30KCe14fOJycR3ydC/fz27EafiyN4&#10;DGBKvRZ5sLPrjbr+Yl9ecXmOSIHp89ZptUOKJZ4JhUTIA3bjAICrgSruYDdPV1uC70ggQsU/EDd+&#10;sfC/t1yKUY7yWyyw57ldIKwj7+zgjLfRcY3eoV57aT61/RCqsAVnMCvycKSRJ+5L24HkkgwhM3EP&#10;jEfxRufOBoLi6PUN47XZP2ow0cYuWZOyD+Coqsa7BGjVlQr6XCcXZIwT5ecPmQrJahiLROoi22Vn&#10;m2I2NHg1uTzG85qEU43sBNeb5NfH8Xo2NABGslRwl7U5kZNCKiY8l6zZ+2b3FZ6nuB9/67+qiCMR&#10;oSMIEALIyN15QtCgV8elMLCWZuyGT4H0/GDWDmARQDk8G/rxaTJQ3kBMzvxR4r6UEWqWCVOTbIVW&#10;qdQ6+U2+EZ+hLUS1zNgSgXROhSLbC265Wb77qU0j5fcJdYP+JEpoACxJeTZYS1daGdXzRiKFI0M/&#10;fux+F9rZpee0TGVkvh0D/xyYXVtrdrIS9Nf0e3WAQ75jkHyD/kWX2hqDCrauTczoKBuw+MaE0M3X&#10;8dKHnYMD8GgBYm/nQM9hoJeo4LFwMwvRLAuJGXl5IecwbPvBmH5kuESHpC+51n4gFvy3U/LeW8LY&#10;i0tFzlTqivXeBOxcd9996Tp7zQM8fX5lXIvMluZgOM2CimKFJmpZwh+l5faLWYI2/S7pQo4oSbww&#10;OzMi3/hWZkvPUyuUDL9rn/oGP+dsWXuUbVv3vYXi7pqnXv3jWlTK+BhYxI9OXK4VjF3Ux2NZXdj7&#10;wfNz5Nd98YAMJ/9LkiOjNf40TfUvaeBUm2rmSl2lItQ8gsuHs9DamOrftnQWBgvLGAPVdV+KmBQf&#10;vSpSwAWx3QI/OJsMjcF8lUrYDN6VSxNv9Dm7TZs/2cx+0VD6hAYY56PLL9feJnHUUEuX02JVY0sc&#10;luPrD8jZTLNudZ2zpltcQx47Iko/sLPLCsRPHHoAznDItK1eSmW14MbWeajdox8rvtJSspCnOxe5&#10;EaS+eMXxZ5wMlBUfpdSyY8G2SDquVXzcdTM8Z8Kxfl7baOvhBe1v9IeJrB3TaBhSJSHkL5AitSG0&#10;LvjOmvMDOO3uHThvg1jGgHW/TnLRRlo4ji2KKmq/Qc++XAdSB/P9Zdn2O41qhJvl91W5WbMmnofB&#10;N5fzEITEPSFCrOhhoX279wxWsFAT+U5oIxG/LOfmZuTu1Xamp9s0W5rJd1gv6J9/g7G/yzcKAdJ2&#10;377Xx6DntRwD/Qky9P9coFU+V090iwKppUBeDHGuKiLUw7qECWw4oaLuuNIUX3pQjFJXuHr4iBir&#10;CiR3X9DppOvcpG4l9kadBxjxzBWRwYkpJGOG/ZyItYku7bYeOY3Zihzy7oZ2nqPFq8YDg0hsXNzd&#10;dgmF820PhnY8Rx/QhtcJPAtEA1JdE1fB5CHzuuSHLSFgAl5MCdHzEiCL83Z+Ja/KCxq7X4jKLKW/&#10;EB1TU/1uGB97KjR1XL+P2mKNVQksnlw8+Jz2YaCRPNu/uvdX1oAa+fndEI2nV+XkqRdgwAekI/W7&#10;G5T9WFUgNh1XGYOMm357Yl93N4Eim+BTP5GAh9C1+7HG77EMgAoUaEWDrrWCZLKK9fXjK97Q/8n9&#10;ZoOAVyr4FT+GDpSjPptVe4m1CGhku1wC6lyIcvUv9rrMWo2NmtXg60p/l30YSGExrZ7jVZyN2wAk&#10;RscTx3XZE9x+Cm76A8zMBZHPdtCmgK1wshHhYGsVg/9CyS425PJrOpq7Xkb1yqscjFM39s4SB2+z&#10;5h0QoShZH4cCRY2RpPL7XCV0AFkVGULPT4t6QXLAQbexuEoeuJfCllFoY5q/bwkgFrzfbIuO7DYe&#10;VVjDGlyw+uNptWg+roRufJ+1+LHPelT0yQivFLxxH7FVF6Sdo5mLBLCnjn+LGyL3dmt4jbSN4mk0&#10;Pey4TFsmcbXHMqalqcqji8gWdHSfS5GYio7DlmVRMOGoKjSHd8xn1ttD/wzxu+rnt6hvvmQH3coF&#10;1TV5OyC85BxX/Gz30cIbz+9cb117Hn+aa+wc1VrzIWFrEMC1iJoy7i3QvEEo67NISgMAL7XBsuTz&#10;7SlT0thup8JvWzHVHldL+cmEiCkWKEMsh2G/WWQMZgGKRqFBv0ab/Uw/4/ISS4Jw05e9p96DFFrr&#10;TThAdRYwJdB7q5/dD2UdOnKo9/mpqepL+oMIRT7lZwG8y3EF9FxUBEoXRXPRF9yav1IviL2SbpA5&#10;h2eIue5N3gMss6TdvbgAth2JOlt/obnpp1TJ1itb3HUr57ny6PO3dANdsDph4qan1CVTIHwbPznB&#10;h3o22jSaSkN/cQ/M0MVP4sqEc93wZRI08z42o4Mb/uIKfgOiEmMcGejjJRHayRGhN/PL2lYCf+43&#10;PcCQ4Q+peHbeHRiL+M4AfcBcU055QQNpipsz1kfkP2M8GGZfJSCKGCjxlvjr7IAGdTknzTh376oZ&#10;tC7Ct9RlGm2bqXu0Q4XyeT/cIbOHmwrKlUVTvJyJGlKQu2yNVgFpIXdOPj6uY+2ICQrCopVk+jRo&#10;ZqQj0I9A5Jb0rH1FFc6DmCxJSjEQZp7JE609BlNm50CT1bss2ppwbHQgx5IHaT8pS+EPENJYgJN3&#10;RordBuWnvnRzUsdS57V7dxkLrLsKpcec0wFR9P4XTC2M5/A6lpo284do8hBcxNFpBgyZWbpfi5v5&#10;y3/d+RqKOptHN4aoLkeUsKFWgtkj/YtCPS/EK54R1OPI/kYNgNm41QBotLXXVvn09FqDq8l/MHOc&#10;SQuIi26ctLcqw3BWfW7JAGJzbOMQhooY8PBMpUiCGs9LxW+dTD3+u+zB1twRJaLoJZ4Bp5vTXOj7&#10;ugB7xpZSnmhAdKTz441DdI0x93dMhorizzpmv/pV0TEjdG0QQt7K2gH9yCAx07krMKm79h9qRfxq&#10;aWHmIwQgCjQtVFa+tbzsue4fWX+r6hyerTooEunTnQEnolQyj4WZGRl41pP2t4R7HAjvJwW3kTnf&#10;MucF4P9KGY0zQFgRe3bM/kvguNoSdRgmDZIsWQHEficrz6hyqMc88GY9IwAdu48RTokuLNy63OKR&#10;XTjbf93DksisWztHsW5ctAUG62LXmgXwyC7EqIIWJ/UJZVUydTUY69j4ZLNZltNhwKBnUhuSFTCe&#10;cctv9PLKQUA14JI1mdGuLLQJSudd4C5wDKVYJNycOPGAOyNFhPKqTA4kz1RF/2xmNp8TZtYq6Jh1&#10;LGFVKk4ZAgfbgMFz/xLa560tuvKnR4hOAA9r0JXc5STLXEGsnXC2QHwPYEO633q9XLsUfj0S9t8i&#10;CCSP+znHS2kKq+Dtv5tZ/Hro4iq0Cfi0DTuEeq8Nhmt+sCuVQnoZe3b65iHc3V/bWAEt1/ldcotm&#10;Tbc1SZxBFkdGMkzn4yMu6fjHkK7P0aW7L8+Ibf7XWbRxKoQy2Hf4JQ6A3u6nJuSLQwCfRxjS4rV/&#10;NZEgi1DZpA8ouvQYY/Va/4uBjfgZnR774CVqgS2plrshruvz+l9fUCp9LDZwmH+DRxcWiDgMOyCz&#10;ttm0cX2XbWVLQ67NnP3zmVZypDFR0MVQCUoX0mnH+oqqAQ+VpB0+bAk7CCftlUjBgSKEkjKKJvxZ&#10;jITksBh6GH3qN5PW/tMv3m53+veMhYxwFBa4VvAoS4//1sLLClgJoG2kZxbg0CMNYpRdWo4rZXWR&#10;iYUJbWrb1q8sMZrZOhTOhSt+6y/i155WJAXNu3exjjCVKbYaUloVuPQMLX1iKUjhSQM21kVDkmaE&#10;hDhYuAylQShb+9hy+h9JjCI1lYZNux4p/AcPe8zcLuMad4Ke8l8SBzgMXYVaaG08/jk7MALMzt+P&#10;np6nPuwkPT9xYwQhPIc99Qgy5iWLZUmSW8kZjPEKWal9lhvMYHAS7dBs8oxxISNKKyUeIhtlfCRf&#10;FqMCoYHh2cVZ4sviJ1LoTh+MQyDwOqsijjd2ElLXj/Zus7DvOoTEPEaQQzyIHpyHc/cWEG8cOrU5&#10;bGoa6Yv/GEz/zHIAgbDaKWiwcDRsQeAH5CK49SxR+fj20aFAdq65Dn2xz5mHAVbYWw6jNkok/45r&#10;lrXN9V2x58AIx6q+u4tkHoetFjFdPbqCra8Ckpjhmg464LnIPYFIGq0In4ZMILfIz+/xCUBLuaaH&#10;pF+GnJ5x/v8VUgCHwP0lDFjNLF8yTYdkRgqtFqTQboCATcPqptKHoiXTF5IFVFx6i1jTmC7V00e5&#10;9csW8XMWfaVJB04M6ksdoIW41OvwWAqL1LHYusfoLtgpBHhgnfMTYSNgg4wohRopZzS1nu5PqSzs&#10;8Lf8jqvmbn4xS/xOwHm5PypQuxvyOwWwOvnW2VrsNcr1NirpDJmxu4tgADzRjI6JUQJ4COtG+4ej&#10;/l16sI5OrBroB3h07yiWWg/zQSWrWBPum93T3xTIv6rPXMPWGmlpAoY4zrsCMx42+lC8og7SHMva&#10;zSrzyTLoi1JpHRjLueMLbof+V813IaWlv1jiYPejh0c63I01Kd9aND1Tbconn0Y27HaVzN8LW9YS&#10;PMzKe4K38WOA/HTCTqKV+w61shVqBfsv4ZHTR2dS+gMZZcHTHlZXwky35Muw1zuM129B54CEfem0&#10;zW5lxyNM4MaGB2lTu+trl4mI3p92r08V69cbVPGfOurAHeyK+gMysZyk6ECcvotoMGfvm8D1mENf&#10;z+UiXBNMZxeu5JHzzFLNOxNpJ07craZlv7NEAIzEkcWqMuxEiHVvJbOcRjbBNE6tGbDq+XbxjkIc&#10;qZcdwYHFhneDN8aCHgzebGKvhKnPFRUqxJ624t5jizuf60fU1moQoT/Y2zvyVLdS92NF11jXHUfX&#10;Xrrtey4CISXmIpauPhKdUHgzWtQA4QJ2Rc7I55/CoYGhlfUyCsolm82eX75N/SrFr8C1yAOEfiDC&#10;idPrheXV5ONjNoD2WOj0jAux8wMczgMnc/j8tzdNHn/Gr58NiFBbChXsBdXjn5t0mXSoxlUqzkj1&#10;7D/ZW+3MJ4W7xM5QW0PpHOsz2Vy/WwlO3+cAVjZhcTVdZZjSeUikYdDosEj7pw9KhT9Y7ehridL4&#10;XMW+fyTmIFTLqNMlA+6EvILtuzP4085XDSCup3HNW+9l5/XJ6X5fLv9sqP2xsIKdhGSp7e7Jrfl2&#10;KIKVQWMOGm7vUKk0S+t/07Ky6+F5fLsp5PkUgVb1oeDzO3Fa+4kTWTs4WpXpshUTHfzUNDy1cnU1&#10;tpPBSNhj3aIDwINP7+OSJsVdewBX3DH5pEumCsPmg1hgzoTR0l8b2faYPuVkzWxOVfnWgJvTNodg&#10;Rqw3BnifZ3PI8mu0gSAo8kcgx5ui09I9ULIsdziOf9W8qVlh6hgA5BVyFL/vsFp9ZB8b52KamKr/&#10;nxaAEMhb9fNLAQRqBqpjGPtXwk8L+c9E8TAXBy8KJQQvLlMfI57Wd1gD7EX1LcmEVfh7CslnB7Ms&#10;hu3+MnlWFyetRmachGcDQU+dtZ1ecWuPp4FqY+NyAFYESM7YlEb3LC1sR+MA11IssIg6U7nkq8eh&#10;nUWv21Fdt3WYDh6pgVnqu4Ij9WbmY9xeZpez7kxOhajuTB6HJBheVUL8r7LgiVuggRd41+44npxR&#10;klJGBtwHlEiSw/QNT1d7mQnid4nj+WIbT1ep9t+nj9HO/DMAJy4QrRvXDsR/8a14ZqsuSSptAYH4&#10;ioD76a+1St5OJA2wgQC8bR4DD6yj8L8YkgNAkotdrdVPLHQdTjEJW00s7+r2+lF2eL/z66THbDXx&#10;AZHktPjxy9Jf+am/gjMud4Jrmd8ZrR6X3zCXBafCwgyoGAOu3Zhictr+rDiCwU1xab2XopvzhmO9&#10;WKgXH/NhMcpkMFutuix6NnwUYWIP1icN0rI3J+4tqRZD/tV/3qYNAni0Rb+Ir3dG0CtDUPfpa1fn&#10;9mjjajGjXV265e5hQVykujZ5IsnZ0T3KB/jTtkcVAJaPuU/us5cF77ISXJZFTHuwFroCO9gRqWTA&#10;G755dYtswzXmDZkac3Sb1I7GTuGOhMl1S8tBT5mKs/8IUGpYS1aO1TXDlC0/4qMcYp56LgKeOv9x&#10;3vjDD8FcujGlh5Y3v6p03SviZgALuwXNc9xnRv+1+hifApdeTnKj4fMNO//xAmChjG3jecjXBXfJ&#10;Bv11IVUcOgPObFX5LKylvr0ciU4Wk72tx7znpg41nD8eYRSILCYVYLZjVRKzH4MoXxxQTofDlgVC&#10;+njMwziRWDmU7D1l9x5DO+RI4W4e6z6gYbWBtRhYELm1N0I1+aQMtj6XLsZPfKGDE1O13n/LkRA/&#10;GB3MMG70WfPGLm8cX99wjFZRF4AxBq7f9Z4zHWTtcA+sT9h6/cYyzM/hGrfrrpPqhJawM0sz3T/t&#10;m3W8Pp+6uQhuZHfeKfk/er36GeYaugZyWb6uf7Xz8/tHb+bztP6WWe9HTDK13p/6+m9vKr/xxJOU&#10;VjpY2TPYkN0h9DpFNk6tP0mJJyKoW3+pKGT8QJJMZySy3AHD8RYD9pczD0PdRBsa+IZqlYfb1o/5&#10;10wnDt22jBN2XKla/fysxy2amqOwnQ0Q124BGX1iGl1FF/Ej/xoPWEepWp+zU2RAToP9I48u8AJA&#10;2gL8f7tPF3L4O13l/o+mswyKa+va7Ynhwd2dxt0tePAAQRp3d3cS3ElwJ3hwbxyCBxon0EDj7u56&#10;93urvh/nVKXqCAXs1WvP+TxjhMOFQ6v4cl4we1IakjTEHu+42SbGAbQOueHatGPz33pB1TyxnZDb&#10;oN77e8GmcKOnYqPimX2zSwdS22KOzzNUD8oSTYHVKbesSO866H/Ww4/dnJ+/lTMBLw55T1cMwF7q&#10;PKv7PuH+LATjE2kqNPvFOFKX7Fu1ph91Koc+UM0ixBrAigFmlOdV4nZc241YrpE63HWdSIR6zslt&#10;F98rRztNSM2kv6TIOrf63bJtDqdbQH6BFOfm5gBWb63Pp0tGgI/SiKf3/p97tFamVvOYP9/mEaCz&#10;kRf0f0aBhTVdf1zMQbdJxOQ18Y+5R2ssANmTBhhoAq3PZrukuAZ/ecLQjsCAv9Y8BfD9NZTkVjJB&#10;UzS4cLt7O5+f1QdkNih2ps6bIQ+k4Fq1kFltvyTmD8aFxhVZuHOa4ePiT7tQmf9asBEro/uj1Sl1&#10;8n5pJvngFpPNgA9/SJLIZPY3wodnw8ZGyoNu3Fx4vz32XnLnqNSYYsdO08q7XrPsD66t2hbHyhIo&#10;0adF+petkYo+IL9eywVNNHdfCvtfL+fRsDO1V3CyKfCuhkqKiEvaREyIB40/UgRJapHEbnJmsd0d&#10;Nfi9z+2rIJgAPhFbvu/5VMu0m/uoONj/1sOU2WhjA4QGMw0a055vlQ9Ph24mSeLYgRudvgU7roVJ&#10;eVtiB2jf83/LuEK8wz4qG2yagiqKQQ8si/4TQ9v+JvbMACnU6l29MyPw2j1b4J5ZbP3Jtlavt5CJ&#10;GFmWRA37/88dq2jC0BCe6cW0NluD5zx5CGWw9LJIgLzwN3tBbmtWF2zeq3eIjXgcd9UJU54Ylhjv&#10;+lHfJvLkVwI1tyZjlkRqZld9GKTXQlNN8wNhCBPJTfbhr8PMcra4w0gdwRYdp6TNdUKo80XAhKfV&#10;YDSj/lBpOU8KX0llcrJCyOFmvwMSNuDyDWGY8L44EkxLAtpbFNMnN7+h0fvb70M47UiysGWRBwXW&#10;kMrVRoDZGik7peN1OgHvyDlgOh4dTAutNiMPvCl72g66V9y5DHZ6PnA6O159FhV7OCKXb0+gQAh1&#10;6QfI1ptAfVQsA1Pgk2bWsDeLLmxunkDGU8yxeHysz47zfGQecQnjLfMHg+X+g8V/Hqzxm5EDtVIV&#10;s8BoL4ow6+lA8GbQKDUl8pg6NiRyt61RzwGsa/qmiraYDUXsZcuMaMLSHTYXmQX9LJbn5iMGkHZ6&#10;jFvGB8fZkoCfDhAczQsYvbtKFzLaaEVPutdJLmvN1v9hgQrEC9rhqShSP2hHd4hm9kk1bQ1F/OLL&#10;uZLLBShysAbwy++mEE8LKxL5uy/wgW1pd2+cnhNldcJuREs8785c3BOE5di9B0OEOdFaVnJvtmWh&#10;y2ikfGPNOOHx9qS+s1OZVK7fJHQ6s/thxcjtcDzrcxK7WdrSikKUrZy4QmF5Iq38Hw9iNeW/23uJ&#10;m4VmsVpjKENMziyzLRC5DIchpF7MCYxJwpGCfry8e/txa3cVzZ2vHmG9zp6e4QK1dXUqVbbBfyRs&#10;BuyFGvTrA/M44pE3CTnRbbK5clQiN74td9oBn5I/d4lsMtd+DTd80NW+q7YbPo27G7r1B8CuEqkW&#10;ADHqi7mn+cEjOcbpqpVdQMiL8V9/yNreGW97e7v2FyW9L6QkoQyYA1Oab8B4ab+i8rsKWPk//LWk&#10;bNVWfGBXLNCu35/93v3QXmEEv3tDAn6bqpCz20oHVJ3XSninS+U/Zw5qHzSzE6QE3SUceuOOOdrQ&#10;ZWiNDNqW2vhe72pxLuTuTh17AjjJIpsnmZ7789sXipd78Vf01bt7py9f8Twc/otoCy+f27II6xR+&#10;7Hh9kfN/RRQ3roV8JxgkzcsGVhLBapn2nOtHV/3xf3sxK1nwzI7PWS6WmPrKo6cGWlty7dzqao7V&#10;Z1MYD3V7QZZd+hw5Yzp6JIm0fM42demKThzGQCdcpXQAOiHe/Dmmf2MyZHIDT2QI75ESrD9q+8bS&#10;Y28lxWqwvA5Xwnq3xvRIpJVzXD6TlrBKXi/V5SsMz2QvaZCza5cPhT3Lmz9LGdPsN1QSuHbbhXQ5&#10;RJB4RBw+xLHA80GKMfNDX3jQbbGwhs6RCkMVZueSt30gdjae6h42Tvp85uM/rASJ6SSMFyzVCKni&#10;ZdQEZDMNwgDEq31v9Frbm0g5tdmCfqrP6kscO67gi6ttLFWjjh17HkuxCZ3RVODdJn/WeB82x2fB&#10;B6CkXmgKBOihLFHNIDum4rKmXwM0FTwAT1kfce4xgHz1VenlASgidP31uc3q7q95GRTfSXq8JYqj&#10;t7c/4egivbxbp0E36qI+85cmERGmxtMOHXa3j9VyPTROACFVig9j0Zj231aRrriQNc7JkmK5GCRz&#10;xlEW9xLSaJMyw+y2ruN/L67Q2zgWdO1GAWDp+nP4DaZmIi1j1y7A8b1f9zsFJsBm54XAey9xVhZc&#10;YIOrnVBt1GoDuM2xNSTapGZcFkr53JyJNUwxlrMsLM1T8hfPk6YFSwR9St2lrYJIH/MdHmZ1eL9g&#10;r14rryEksnMdUEvB8CzUnH18vm/OxxboNTslEQDpa8TGtnfRIysnMQXmYc1GbKlPe523zpgi59Ze&#10;i+m6cCwth5y93F2qeNbJhgU0l1AoFDXwsTkoRlX8Ofk28M6serVj4Fe37KyxxmiaedtNbf1r5iBP&#10;OmRR6233KNDqAR5PkqR83JIo7UHrWLW1+feGsFv78Djj11hIxJI9l8QhigtalecIV0N2+773KKDW&#10;mOHUofvNGa61SC2vUVFrW9ABz+GbWUhHTCDnIEQHMI2b25fAr75SN7yHUCaX9dw/AYRmU8oIjKiA&#10;OAmgcwYQv8+dAf9ZzhDt7lr5X01FSKuFTv+wANZJCTMNOOjAXrzNc8oxlh5Jqi2nujiHUFEF5Nq+&#10;iRyyV/7FP+OnFvPjkh4YToD1oSKYtp5JSOUygGlpkF2TOQZRd6qMM7Wtnhptb1GhxK9ThVuh4XMu&#10;nuSubZEly/2ijWsmPjS2vLrSfJFYt+zocjYbPOfONE6wnBZXqTWK38COMj6xfHR+A/fKVN37Ffcl&#10;Jbq+NkaNzphUVez1CS/omX91d21QmQ8C5P5UBefF/3CGb7vKauJtgWVx7+Z+06Eb7ml8pat26iRZ&#10;xNqJAV7qvk7zAMuZTR+AsJhMGW2eYYFrIY8ZftUmCuT/LNw5JXnF/wnIj06t5zfqMspjA9vxpAUA&#10;iKCIf0kXYkhghla9S/SBuiTDBM4ZwzdonCdLEDJ4O5V7+HnNR/mv7sii8a9CUDLlmU2z+ttVOnnT&#10;5dPrraOrdHvBwmUV62ZsMjnO76dQpjQrLz9o5cc26m+niJ7aW4v/tdezOfw8FyUd4lWwUTTiCz58&#10;JHSJNSji++SSZeb037l+loYTHusiSDOKM1og6oxVYMbaoWwifpN3rWtRJ62VPR7nV3KIi4jZ06cn&#10;rSygt70LYMr8T/PJJyy5DFiAmJ6bkE1WW6V7DRxv1a0l4BDfD3YTWaAT493hH0C7OZy9TW3mZqaX&#10;hufqLbTh2rF25N87MzShpJmc+P6NHLvRGSzoXju2FPWyyegp9enC6Yk+6LaQYtOHaoGLv1RuNzsv&#10;Gzqw8OFyOJv/pMNixWfXgNNjwJ1rgDDsFGnblN6izjjIC1Gi8KsM2KrAXVkzbc6PDn/ITFqakRnt&#10;/CiE0Xj2k8Qm1h/b95nbbWSFxfJMEv/OjtAiIfkWuoxqFmO/YLsnVnlcREYjwqddUuBUYJga4dg8&#10;sd7AsPR8xqCOr4hKwAuUUZTF2pMHtgXvTSV+7trbn/648ePKGluYXypJ8XTWzzMMMripWS3BkxZY&#10;DP+oZcFoNVT6DxzOqPBVDXgPrlKJUOmGHs5wOy61jO3coFcTcGaw3u095zl7uo5ed4r2E7KNjwMx&#10;su2ju2TE25OkcGTggdnT1QAYZJrrPhV6EBn6AZfege30nkXiBHJxMwezocqqYyRl73yy2kjOMc/7&#10;EYJgTtPVNmtWWpdgAVP6mSiRgIutA1mjikVK3f46bapjgcjTzYfv14/GzsmQsDoWxgu6eDsjTDNc&#10;6EIsCAnIrJr72WV5titn0gMrtz1aVmki/4lSJmY2uV2AnuO/asGXdXEuRwEAOfvt+fKXFRYWda3c&#10;HABz61eLKMK+h1+qzbCmZT2DxVgSl8+93wphEYQOe17td9+touuTX4xzKBt9OC/vl0SCXgBovgsi&#10;sV0on+2swoZAIM6fPcJV1C0riWxCLKxi3JT6xrf90VmYxLWzCuoOOnR/dF8KvvCOfl7FACkKz2LJ&#10;fWn7fsbU3ofa960RDye863rzPwHl/Dek58StEDe64pqRaIvchQcr2Ju4J5+wPkaS1Th9k/7KstVc&#10;NfmLYnQrTDYi9La4oUGenc8hAmJN9a3zBJt1QORNsLOHWO/Rr9H3nW8Ir+Nym5RmMuCCiOQ4cyAP&#10;qXe4sBfrw5C6oGZwaH4T0TAVyYECNjLCgbmVjWSee8fuPnJljR+JLGMQG8WyNyzE3vurEIY1LpIF&#10;c+CLIxGiR8TdSjXoWGJ786EIKmuQ2JfYgpXJtXd4aOJBxf3kXIabqTIFIGlilAodigRpl8+Z9O5C&#10;rLrAwvARm6ekAYQWmYQEkwimTOZAAgxuJPzVQJii2z3rJgt9EK8KYKhfHMRtPH7nQQAXJuPD2DCL&#10;QSjtWdZLHbmnUZs6KE27i/w6VbYV4xf6kuL9t/6Tg9FvMlVatJrw8qPZB5E5VL6952xq4YKikIsH&#10;2Yj5nX02JM+p/4s6DI2+jEHVreJTsLmwYCPJOlxq8wl5Xrbj64VjFJc3dgiJ0E6gRHf0u9FgnWeM&#10;cQMxtIlbICToc38RBoSZOv3yznsiTrkz2L0P7bopX8ecArMQVY3Sq45FBQVaes6noki7xbCr3KW2&#10;PFtbCIddxYZk+BnDUNJ0dVnzpu6xNmPc3opTkVz/CcUu5iNvLj/AU5M8UJcIUU5g4ZPeAHHl7kbp&#10;TH/4VtlG8qsVj0E95YMsY3mveuPltjpQ3CU5JCEsHG6gWw6UC3zMC8yiRJOHO0iKm4sIbR5tfX4r&#10;btrSGnf4oUjN/O13/7ofnsx0sTgX5dS2XuZmAVnrxn/vXEfm5vCPG+nkCc+O1mkAdnksAYK5DFVb&#10;eauAoCxv/UlNx6XmHPBCfRE85S2bXUTrEr0ZrjTETe7/wLhgqlIDK8QrNY8JnhB7Tt43R0Ei0dPr&#10;uJ7Te6/21zVDr6JvhIIa/3thU36Kp8/ZGpVN9jRFZczhnfGRpI+mWxcH8WJUME38Z5pzTQVetycI&#10;wG1PkktACv4hEFVWrq6g2PmJf/yWBGCUHboDLIW+S/23MIfRCZRDwZmWeM3VAeVPJmuPwJkVQyvv&#10;fbOFLP4ylQCqiLaDVbt4+5ujRoabBH0rt43VEvF5iOVRBqjXfGq4bg5WESrtcWV4QM4jsNnslswH&#10;3dQBr8ozIrBmaH3dLlf0MTsw6M9Lj0fbcrV9ZQ13FitL+ziW7G4pNoIncjeKhtL0V33YtEryNJIk&#10;roz2gK8mUJtPS4nrNa4kPrPN3uYb7hzHY0jYUa0ezT1QjIVw1JaM3vtbokqCdafksacdGaTVvu0K&#10;tlQfW9qnWdd9zt3lz0m+5GZqZf+WaxR7E91Rq8NVGeVPZ1y7nGP7qchz5CxMYSxryqEUsAu0kHt8&#10;9HDgGMyvBNbA4gzsTIwpvag0tiKB99qBcZ7tQ/vDjAkUIltPW+9hdUQU+adquMD0EEgIm3FyAcBO&#10;IHe77f4YAGYpGbW6tMzf5yRE07HMcBHVfvpDXjD9l98qRlCCsL6ryaaxTp8zpA5BPrRxtj7ftFqq&#10;dNaUL6sq1Q2hcIAQZGdxfZqbgMU5SP8538NBOpbQ4qOKxFpBteMoggtHMP7MpFXIJL8Ncczpwr0N&#10;Lp3Axo8S5GfDCZBFT6kEJnFVXLJHnDqCA4eP4eeGQ4jPWXVMecpXC4dGTlM9HWcD2D+FYS4oUu+f&#10;ec72yq3f2sA3L/JowMbj0mbRsRhvo41QZPN9FCG/ZNRQwdxS0INgQl731sAUZ4MFVUyHcQaQY46P&#10;kwVYcEDENF7A//LQaHOn540ph64N1vnfiyWRwCfp6A7JWWexzHSWin4MycCzkO7dhZkh3IXEy0sN&#10;lQkV5SCB5LjlAD50RxJ226ifn0T4t4Aouqm/i83cg9R5vwlnHs5QvszdlmLhSHbb6AfNjc9xX0wP&#10;gu9FCh/8s5ZvDRW8DzZWWiyeQDioah79bgGFyT9n06lqL93LUrAf14QqIrSOXOewGUYKiqptORdl&#10;WWKw/IWD8VRZUMz58mYUNFbuD+D6QGKjPIjl99V5CFBxAvLuuu0zhUn9gx5kjOWSc83N6dsfHEln&#10;Dj6aezklgOT3bvy2LMZNxVJmYDWCYv5j7lwW4NSrcKlhgFO8wEiOWcp43CQGbSuZPeYGbuDo1AWU&#10;JX/t4g0ppqOpUxuQ8/yfsAKN4+JkWYLNBQinTzEqdd1+YtFxxt95xlbzVpuZFYZQSjvve0TQyqPC&#10;mnLaDEKqZel2DjimF3kEkmd1xui9y8sHb0UKKIGQfYP+KLIUaghLNFpxlRGGFM6dJndGLPLb14Mb&#10;Q81i3qk2dBPMHwSCWcC5cDlbU+91nIkn05Iq7ewS2LM7YVTb3gygH8wyLK7aHX7bRVPTxEpCvCA+&#10;t8t5diimfwedP064fN6IvG7yKACZ+/p8J3So+q/4Q5RuXqKUJqNQDnmg8aWd1uBfYCTHxz/3NxVV&#10;tlBj5fHxdLOdPEclouqYdUPAUsyII0OlpqAjpuC/uwyOpgqjGHBclAPWeRdIAPLpbszuV81XG2aJ&#10;z7l6fpK44BvT3F2+oCGC4D9UKgWWlR3EAciEaSLMxH17BLkUJATVNb9ymV/jeIN0MwPWXlnewD1y&#10;LHEZ4s5bAJkSOOVzeblusZH6Fl4Tfvnir4PMW/G7bwliLz9CsviB1XZEy+xgDLA7Hf0KTtpy5bMQ&#10;y8OWY4vHejtBQ9DzNfp8O71oZsPevcdcBPA+NNZbFqmUQo05zEUyOIxYnANUmYqRyCLqK/+42CvZ&#10;YSY2Lsay0Sf2M84MBP+5nZ9fLhznTtVkDSTlIFYV7GwpWlU578UEEMI7fL4eTSJeohjSMVqaDUpy&#10;FxZz/e8JL+xnt5Fa2AQiZ35gxKoRPg/04N29iff+53nUa1r3A4Re1mTZOtqPFUEZ39NiDlW3R5DR&#10;+DwAafPQ1NBOEVhsy44DZim4igdh9dW0aDRaF/sjuF+0BgmxaCq/SBvb20PqbiVEhvowTDOs8OQK&#10;3bihroJ5yowjmQ0NqNHlqZUg5ILI/b3ksSpWZMmsMq7OFh6j+wOSRGnOmGHSVTtzZMDoqLBom7TL&#10;m1Yo2JISSVGgD6hNmL/gWRgUcFQ6OQ2TOHWGIeMgCMPM20b/puHd5q6YceZMOjXT6rHosFiyEGhs&#10;1KpqEuBCi0frBTV/qmmjhi8TaguHrhPv71V0CIqVENA1qiakP+1Ko3c3yU6CJw+9GGMkmTT12KN3&#10;DYsNtCzuXxuuLUUTqxZ8VhpuOryO0ml2R4jHyzR2r/q1MN7bJI5ZxnxUKKJNDHbQ6eKw/0MQbvKM&#10;9Pr+HcITBosiPbu9DpfNAgFfJP6w401GRGZpZTY1906kaNDj5UAzzWHj0XtsZNr6+h+c/od6dp2n&#10;l6ZRLmUkYSlhBHfmZT+jysttbwJLDl2IjRJ2W3S+f8celPi0RZS6+Ht19/xy970LySpqi4d3qJ1e&#10;5KHJPdZjc/zvaV6rTW5kIc6ROqIloYJK3pz1yDY1mXF+xfEaNtDMx9KJXA1aQcf5gk0fUz82r9WA&#10;CFvBzdmkUlx1N+sF0qWuuMPHZPD3Ytykc96kfUAk9MeLSpm/I/A6WpflZS/vibG92BTiPbp/LwhO&#10;dXN1lVT7utT9So4YIfePGuBX/+GrO24acG2VhGVKdDvF5qY8LK6bv0FpMOZrSWKl/UeYmYWlZ6Bh&#10;zuhC6OzeAl1YIAE2XqNhf7HdNTe90XNaxrbvBR2l+thGsI8FdgL2kHQyA1ePZLwKAxxXxXZyvFbo&#10;liv/NpD67bke7vHJISKKBNwkayau3KlcFAAyHF2JmAXT+L1M4aEhoM5PCjfp1OVqzT3rCbl1IY3h&#10;qvmeueAftdlSZDPoL9ZXb69QDNxHAT1d/oBp0yKl6c9iRhgM5g5nLeAogEWdiUY8P9NEd0hzCM8C&#10;snHWNJ3UGSWD2GQBe+cvnlIMoOi3St5nepz/TYPgL90X1hpIqNH1th1WPIidWGqC1cv9mF91PJf9&#10;J/KrRy16IPYHmeEYGRlvZ/9WJtG2ypMvPwRBqMNY8x8OSzSKmeay8FxINwFc+6EPG8RqLef12Pci&#10;HNJEiWZQ3ibLElHwexh1ABA2sd9tJanqsOJ3+DzLpsbgVeM4e3vHGv+veZZoRTRs2TM7wNg39a2t&#10;+kwfccID0KYNgjRxK/mRcwwpoJxfWhybmbNoP9Q1JyoYMNLJSpgsStbFumuY3SnG3Af/ucQ0njzd&#10;XOQD56rhCuZ4Zm0XIBOidtDz8fXPDTo4pOo/IByaXJ1OEx7ov1cGfzW3WbSG0Zjp1JMp7bQhm8+k&#10;IJtgs4z0UqoF/ykFodSLDHiQ5RAAraaoU59Ih0KmkOBah80Pb4kREkPUeS3Ay1+wHFEKDzfCxCDH&#10;e2185+i6szqyRLRN4SDHHi0Lcz0dyDtTKoiUmo1hl9huDMPEPXD3BOMRoczUGarQW5YZpkv1NcW5&#10;TEDs6WEwey3m+9KgJ4Z/MkCKuJMzevtjSwM/IWdX7g/zD6nHF1vbOGLPGzSiXQJJQuy10jgDrOF+&#10;fl91rm5vCI9O3QJ9e4Zj0liqGX6L0Omx1n1B6C9HGeEqHtWIZvnOJAcrRtfXezsxB6Bep64en6z5&#10;1n/PWrrdwpq2UhotrWg1EmAbUxSMx22pwEog+Iy0PUPG7tyfwuEHqaWvuZ4rDT0WzWozJqOi1P4c&#10;sUJfGRdBmKzzf/QbIuyKvaCtrWvky/33xbg5gao38fFER+RfkvHY88SnZvalb25uQCkbczntV+E0&#10;tsXFOEMd/uexNV13yVzwX5qM0IH3mJ7oTi7Oj5AV0fk0WmXv5wPgIXT1fuRbffJbpYkUDnUZ3fAd&#10;SQOQg9p5QfGbvo2LnNVO50dTacnlGy/8YmvNQU/tAoaT0v+ZA5Oa1O3RHbfogo3xZb87E1TYR3BN&#10;HJh9Qv1/NjB7PhoUKctL5Mhem0/hJcNTTqhf3Ej4MjiVR4qJqNJF6GCyZW8nAE/ILdvlALayMhhv&#10;HvLDUR3gL1wph0qXwvMdvxUKP9LwoIifza/yU84gnopy+LUPKv6LLigh4b3afKmdoAc3GFZbe5l2&#10;gIy5ctJvtaoAHqeyCc/gRhp7rolGEr1dagxRW/XCMlmdYY2gsDi3mehUrKzw0fHppoAYsGLt7BTV&#10;iIUGUyJ5X+1R1Rh1byGK35FXafXbC22fLPspWeF0PV0oiqwyTFxk5ax7JkMCniDOE/U8K3J1KyO5&#10;yrt3HtWZy5FI1rJWdjTx1s1O5lMW4GBCoj+p4dNLyiQavxfgRL6hHjSyoOjgNr6gyzl4yzJ3QI56&#10;Z3GxPQMLxCGJYB8u+bWbTr9Ct5OsrKnyQ4gEBhQQV6qXo/zPKm90qR10za0/1CMZWagjwr623jc0&#10;D4HuZ2loQQXB9VRXBoNpu8DBQ4WvTC4zNj4eCYoGjUSXVwNF22yDbO6ssVoyvbbl3PF6ycb0v1PI&#10;v/8vC6AnONly4wBEqthRWFM/G+Kay6hopui0zVmk8jKPZF67yvwkaPvrtlCp/a0Evs+RNeFRuvzT&#10;uP0Pl9tnhyg64sKXepbfmsVkQ9iw61pWaCitT66ngXbmEfnX4i/F05pqmXR52zzceqXowZ9GlWZL&#10;1ltsYNfAsnRJNthAU1c7JbG83JmsgaDBQS8m/R3bGNoXVRa9Ct0oTo7wMdTxElAj4UuWBUr88QGt&#10;PB2rK+lE4RcUFu5wHPgUOH/rPgbHsMNXg9me0fb376nUAd+GaquZDFpwCWsdHZLUQ6fh885WXCzC&#10;u4NyWoMam4h8thhJx1WhaYCzP7zNye4Cp482u6jfMBWZS1pIyTbowNdM2SvodyFbth1KJMCDeki2&#10;89OeoF9Bhya2H0zRLL4rxzlEQTDLDrHzByE8ugS6ZfruPzcWARUT9oRgf/uL8v3+RWgnqORuLeLq&#10;NYnCdXYFZ3eWqG+7ODcH96IAnzSIyqYtf/nEeGGaFmS7UGCYrF5yZ82qUDZIsk6l+8nOBLrZ4Ehb&#10;WiDjuJaWipSpm0jbAyFzJCM7AObLX0lh+fyE0RSyX8t39jeHOrzvUgxH6evTJ4Dw1OnJcQyrZL3u&#10;8H5FWof3Rfq1vSTzVZTeT2Pw0WrbwEkPqyziI64FY8xwMqwmz213RRT4c+ThL2kBUZ8+KEPCuX7f&#10;2sE1ItqtrDRr3uzo1tGSz9k3DzV1O5NWnQZDFkZuGmiNnVs6KSkplpdv5OYyxw1gsspQLv2qOWwN&#10;EOyu8MCQ/BnH1S/Byj2c9atZ76GyF4c8I6BGqipYkynHnutrz7v/fcKe7X2+RXwnPx16by/ZvcqA&#10;JEkW+vNO4s/6OWuyFi04+FQQLTzA0+s2Xamk3yUipI8GoC39A1DxcvUqasXIr/UGMb/xuPKUAXyU&#10;amsHcRKeYOnu7r9ySwHCH458lfio7gZ16cqfmIEZbTzwb5LHb1oPudDG65mPzVf8RQ24XfYDUilg&#10;NlikznuJX4e6UQ42pFBv4N07KNBN8NwggUV1/9rX/26dnSjeU0BEpM0kxeHWyCeVRKr1mo/ZquJq&#10;UVIsLMtjU9llov7KrlB5zFmgaNlRIzX8r/HgoeVoqhU4xKec8SKRZcyZbFWfx4Gk+GAQqgGEmODv&#10;za7g44OuKzvnhLkWZs+TS7gjVVhNUWqcBIJQwnhHFBXrKiRdLPkyHUeUlx0CivO9ddQLHhp5jZub&#10;23k4nEA8EhQTvb6CvlnBGbPwvkqhYNLKyivCsLtv/SX3XCb5QwTiozQrTX5Fyg86xqTh0GH/aBIE&#10;9a9NeyVcTMX9kisK8XFK4Hoei07dL3h0OQIlWsXJMuMvJ2xtc/rZRj9Y+NW18VLNkrY+oMSU49sM&#10;GCweo+tovXtt7Oe7e/M1RWNHMN4hZvgNVwyXTeqtbDHt7wIuVDco1gTv9GEbkVHZoEPcnOyLQcgh&#10;gqlevEB8iIUwnE0yWb3l469/+D3XpC76NGZsMShD138gRb9x59F9wGpm+Y106bSa0fXAoBGsNuKa&#10;UyuvvqGSRpylEENrMeze9BMwb0QDEAB3CGYxL9AZ3xa0qd+42Pgaay+KKY62sLBMN+b2PyHFJlQR&#10;GJN6WaWpit1/XVxmOw06+8iY5a4ufjZwbTAt8oZE1q9dJx5o2m2sS017RONIo3l5FX/llVf/xUxi&#10;m2Dop+1bxQbb3aU9xIssmVO4+Pcfo8N/BpI5MSP8d/hoiHXvXxDdd1ZTxJVy63C8artfA3yDHkSX&#10;tOSPaywWFsNg2lw6Ca1CDT6GvgXl/P/KKR1lkn3id4XUNekJhl06d3yGpYs44/l4lurV1e083C4b&#10;7Ukwp8JPbNF/Uv7xEO2jr7Fjqdq+m6NSzRWVsSsCyMeVfPodYutbwzSsHoweBtj9dd5d0Kke9M0G&#10;bp/nJ8bLClRbzY07Ma9VP8p2ueaoBxqhPqzq7cSJtIurmYkyTZn5qDqpBFrVVjHxzat9burV3oSx&#10;VW7Sk8nVhfWxYWTofvpi/XznJXqKBdA5jHlsPk1igekbxE+V83FMiiDK7SV4el/uBKdNGDkDDoMK&#10;bfayr9/hOh8bq1vaWv5gF67VZ0qaDo6Orc8TIvDy6pJ8jTYhyIwxKcPlzfw9Sx1vVsY0cHLC9iyB&#10;wX92Bv/5PofQoWd2Nr2cKdIMx76Zf9GKKwMLASskMC+wXbFNPlIqKTGDFtkm8w0CHi2+SMBL7NBE&#10;7swhhvdrDz/wy86NaGEA6M3kEyfj4dL5qoQIS367BgVaWZ2dgHrsRyXLWciPbf/vdJLNyynrK2I2&#10;mSZ66C64dbrKxSzAtWrXl2vz5ljYvU1URYXd+flHX4je15Tey7eBT5urhWReAkvi/a6j80rvWVD9&#10;JwZonR/4B2RhI58XHEj07KX1lKemlD1V5liuw+orIwuQJlC/pAyXv6FC8gdGJ6Nu9n4kWjZIc+DU&#10;zVZyibVVffJ6FouGBZ4XcgLNMiOiQk2LhUip96uXjrFHepXJtkrXMmobQggIRzz0K/WVK/jZn+a8&#10;v6sagl422F9ZVcm7Ke0HQKyyQeKLVLYDFw+zdnxZocJepy4BvJad2SQWOoQbkT9KSXZmmPli6J4N&#10;81RKFQ2/2tdnVwzHptUYuXkGjo+/5AKcSPRlxwnpA1/yw2viIYfeSNsB1yae0Pn6ySb1aUevPQ/h&#10;yOoxf7L8v7HIwxhvA5y9QWDDL18R1NMtiIbpZ9UI5f9Ff+KQOap6j4W1LOD7AQ5ptIj6qhlnnJ/5&#10;E37TV+8QF6kDyfAqJ4kuz7jVS50qJ/knVyzDstBW02z4YfUWC7r0WbPKHfADwXTtOMPoWRXqO6xR&#10;aB8OfOmzeGbBYPnEoq/llkm0sUPauBZldaxRcAMWmIW/qBWX0cXdvptoRo1Fmw5XzlgGK763ySdN&#10;ZrR8KhMrpwTaMaSCyN6Ou8a5pmTNgYUsDSk0gvUexNUNoID6BA06Z/e+OMN69Gtvya0guEyhPfy4&#10;eaj4VfNidtfo7GKfmcnB5WktYOV+EDHyVMNaLoYCOtWJSEq6OlN9/Hdh2O7CPI6VGIZ9rKMbSvw1&#10;XouofAnzHr89hK3r9vDKEuNKNTXBvHtmZsXp5VN40EVAR+qXrSgAve5ua7jNd86zXm2oAIluQfG1&#10;TyxNthjcXkifMpZbrCI0IFmX09wZhFFRQ46XllhSyi0e9TMMPvzTjeEZ1NUIjV37NKuQBkCmywHJ&#10;x1LArkGuSAA9pRAKzTlpxLVpNb8NdbvckK+zs54ztT2/aauCBXdefgUaFHhaPbLGx7+3qI0at8Sc&#10;ImbndfxUDTr3el8thYlwpyY9f1Lf7PfHX4Qmq5ooXrbRL8Cd9be6xkFmxTlRiFoawE/6xb/27BSU&#10;BbKtAzOI+N2FHkLPlaMrLfSAC3k1A2zUCidXPGDUlA+A4+sOX+sftAGzvYh7/xHfTsnJpXaviJZl&#10;kzr9TV6bn6YKl3EK6jA4+p4sl4PSbwubr84uFXUmSGC1+uagP0LLX5IFdUnMPGtgZjyLPS76vp1v&#10;EBERG/sI4XwlG8PXuBOXC5V8lanMwEUZ7W10L2ZNH8cGcH2+8hV1r9r3bKPN4q12mHFsBrRgX8sB&#10;ZfXmYzg2IFQESowBovmVuAAkxWzq8Ma6yWyQYFda4puDhGZ68lf45T6Gl3PnDwAYt9IalFdQPk90&#10;Ut/u9Wd7u5hqIoGdEZqYM4U54bB3Ixthzyap/FBKhNdmaU43B/uvX7ZNP9VCA8im5HgyR6stImGV&#10;Kyx7J/ZOpk+SDQ1eirBAj5I2BOiRekkkvyPr+sPznx7z4JyZh238sb1ZjpX7vY5/3y1i7hWCem9F&#10;R+q3Hh4ejtGH2KwABvdm6USG0s7oDvCSbm51GvkcIsUCo5tAVdMcHrfur4DVZExYAnSoNXDv+RQr&#10;24RqVOF/mrRHaHKW95qMTPaBm81B/SvrVBSBV1iQ3cvj02dRFtjP81m8hoVsLVIa6jY8mXpwDdiJ&#10;LxIJGC6yQPubHAoQ5F+OFnC0Lj9UH/MEIiqvIWJL/xz2wp6qGNON7vjFwkxkFLtQxBhvZ7aQyqbJ&#10;aApuiQ8IOXJkakznm2wrm99JxbTfnaOOa4c5Zh/Bg+xIjy3faCcD8Sc3TMHqjM5F5ZXmQSTOxk+a&#10;+NOjHQPXbxWKXQIo+umHuapL3Vz0MYo/AANcWijwm4TTd4etOE0NPNVnV/eowbVjmwzs8hfqqfK9&#10;A9fp+0BuygsR6hG5yOmkosqoqYzZFFtahrcpwCZBGCxbAPqfzZJWnuj46OKluavPN+nivjTv4m5d&#10;G6DxnQuLP/zUj2XI7vCR+kn/dEEgvptGERi8PfTUk/cS0Xh7E4lIw+SyF3tj8XpH5rjqhwH/mGFo&#10;AN1eIClicv7iDflcrN7IVPv7hxANWqhJdwJbUNLL1jcK1u7Ezt8yZ5uniqcYQR+Hmv82hOpq4vrI&#10;GqT0P1KB/SL9IJMR25KpUPRdrTSricDB/UMcw25vOkDsqoVLBShTXZPBscuhlhlkWXROITWj6QWO&#10;SoWWLJ9CBOUtUF+VZpKBkhRQx5g7d2ht60r1XDKZPHYVJbKD3Q4ktG80InibUMBjbJrN8v8ikRHG&#10;h0uHYJk4ycm2I7bEQ4djtEWejjSq6pVWWr3SBByTzPEKl9+dLHeqih/Ukk84P30L2TRz/zhMT1fh&#10;Ws5U+PVDYSdN/GlHjIOgyMsB88uJ02v8TFoNFgc5Dpzeobf9gsVCiCwrEnXGRx1X0Cb1S1miFmni&#10;LmMkJ6usS1pOjqg+zCKJdkxFzlGWI33ouEQD168ish5UMW2s3X8E4rOJP24pAo/4i9E5NtcaxGyb&#10;SjTDiyttPW/RiSnLwuz8lGpKgSTh/wLF9BpCOWwuFXGHmfDH7btEDqT92wgAXQlnGWaFbjwcZAKs&#10;vO5Vpw5memoxdgV9cer49q2wjaOjt5okWwmOsVvHnjGzpsAkwIwvi/g6+1CdqccOO9QBJlHY2kJ6&#10;+XQPCJ865arsgF8yNvbxBXu+lniLO/tFzGaowvdvy+kszYmuNAH4mwmSEGqGhgJrzz8WNkVDVfRI&#10;zp0rtYZZoV+luE+nbZqVJevKnUnfzfC0mvNZgDORUuqf8IYvP46tBAq/PPqaLBjS2sMd25qaLScc&#10;1Ao4k6thdjhEF5C1UcDXTJdALlrMwuyJ4QmMBzazVp/QT7tu/yONOaywK7ML04q+dh1+WUHvVBn1&#10;6rp2wL9k5MMMe9O1udaGnjInIu7TJ/60Kb7ew989NmvfO/HyUNMDIYyV1dePKwYBatDVvw/TuFCI&#10;BVfGl8PMdWfjf9iQsF2hUIm/rpxDktxHGJFmfaYxm/OUFwYJunb11GnDs3jABADOVRYpY2GKUy8C&#10;tFDlweWW7tr8KyEOfC08MSaOF2JF+36scNnZcJXaqpNy+Z3R+g61WeT4wygbmx430UQeOnn+9/lR&#10;4N9NPi5qTox1+ApS1bgjHJ1YUKphxYt6BJei38l7xJYNgjEDiW183ncKmvqqu3eBMQO+Uoss50Y5&#10;HQh1hCfxdye33RPWTglAT6RBp6aOLGH9BD0QczrarHFOqbRB1hOYxL3ZPLQTWhaLkPPa8/QbLdUA&#10;NOOvY4Cg4ukK4+WNCvOO0eu20cWsVd75AkNevn2e+JPqKzf6SqtqYkp/zpsYC8lm4QIYmTqzjgpB&#10;fQsxd7tIBJPcAfYBSn6/pIQBpYcs/0mt4XNoT9HYabHqgl1TVODVx+X7kNMokpavMhJVzCqG3dO6&#10;sPpmYLsDz49n3QlUurOkfxyIXWBZ85mynF+t1R0DxpxiJaunnItEpoL4TVobLSdxsc3DH38eY0PA&#10;jNQ7mw6IdsiaVdJmwSUX9b/wY7Z9B6yttJOrBQV9xhBPxddqXg5e5+Sa4/vtmuo68Ie8TnDCsSr2&#10;wzp8byKpDWb2b+r6+KpOPvvD+ghiru17bbnyYcd/qzb1jk7IXN394X+TeIG0zUumeecvbtJaP/c/&#10;vk3UZ1IFnko1MJMGFUL0298XmfezvJ4fNxtQ56B4asCO7Jak3DfMbAEgGVs29UtqVLytqpAVyFf7&#10;15ILpVdGox5yBb7PX1HC+6iQiuRtV+TGHrz1vCEtVH0lDSR9v954zbUNetq3dYrZJHK0dlly7DUY&#10;sgPTZT2WAtDgNY3nTXz6BMFeW8moYtfdkyKAT/kVNvC/J37z5fn2U2g30AYe2jXyHx/O4k9OiaqE&#10;OGTVg+7uNhMEgalBCCLG3rXvVhgR84BLhBZwDCCA6EYJmEfDpkKxhCBA4xbXcTmQwn0M+PzDrCNE&#10;k9tq2lgvlKvkJ2GBF0zj5ThmCUQLCIqunycNAVOFb+mdciv6ybe3GKCRJZaXJq7EAJzuf+74lvlO&#10;XdOUbWgxddVN+dI8n8yHXP5mntArJ8mGGufC6RkzyhkFcq3eIvNnARotR5SlVMuz19tzj7AlmHBu&#10;AWgeocfhVl7vKL48ReIgPfjKswjS4S+ba/E+PuF04X1+xCbSs2OC1pJpSwPUtgl4c5+v1FoSFOpt&#10;cnAkIz/fWNDwnyj+jOPb2eXy2W5ACI6JgfB01hyYpZx7Kf4CfY3qAAEcPTnkUW3FOodCSyAECk9V&#10;sYd/vrO1zSkmMsH8nEgb2jVhLzTwdvnwGhgVNBjW2DTD3f1EjwWqi8C9vp3UKG9lC7+PJ3294Om5&#10;1JcqzFVCeoqcctYeqaRcoJ2HVMQJDnIRELkJz9Br//01UNGWSsytt4CfVa6+eCliD7WJLUo9F6HU&#10;hTURRhYMD9Y5tJ9cA8BONoiZxhZjU3njaVtB8hy4rGj6yywChe5s5vm1dCmYUSc10M2X7XI7ccC1&#10;jPcLo4wm4/BFIghYDS/P7O4SPAzPMABudqAtGVSrmp/c9XgSEHgxkzdy59t7mMT/vy/9/k1T+Kwt&#10;XUKeSP7y/oFnO2vTXOOGTkzkP+Lni207wSU4A8rbzu7mifbTzqGTnp9oGDfyI8Gvx6tPYSrMd8/i&#10;zwnmzrvkPsVE7ggiAVf6eXn6P1j56zPHBQLuo/kn8g4HZsO2DovxDaJPFyI17Q4Uvmpa62lfbRiU&#10;zYrPDYG1X0zukwsltE9fNikUzm6DPqlp8tdhA+rYtnIFIEdEp1bhUThvQ9aoI8fZ0ZIMt5UoS/AG&#10;NwmKzQEwYJ+rPayIZkcsBCrIbjTBHQBp0toZaw0I/Ljc496RagG9udHSTKlWjo+l/HWAMnTp7XKh&#10;m+Dp9Zv1J8+EQJfHaNYMzP9ianWfFgx1bSqY3V+bR99lmPC52GYHLh6R5QodHIMX1EI5uXsisLyn&#10;J6etizG7r7kbYd8rZ5I5oltbWsw9eYGiEm/FdbJH3a8v9FTuYjmUptx6rILi4oXL+9NAnZE178/1&#10;51Rm/AbBkJVJ53+TRT4rAi08+LKdTcfOEB38OocNlYiCv1EFWmZIjYJiXYoGfVu+vQDNI94hyXFu&#10;sL2EhAK9xK4yMybDTI8/1LPwG9c8Dux6r9+BFGt8pWP9ckIMsKOYxHwTcH+gKdBCHPIYrk9275wC&#10;kIn4OJv2S8/am4rTPOsvz14Av+mDkehT9rWvTPcqdwEDdCOGvctYpKvoL6qnp+f5u7w2KoCEzkxM&#10;AncFO2FfIDDZf8osUXR2SPrTrsuKvPn3t2N7gG8IlVr7mG/Tuq/r2LKw1++RYC3mjd3uJ7uX49f7&#10;oLOrYY2ZMGmspGHeTsO8MUsHwwa1v5ad/W5jdvNO1J2Hi6GTKRYfdDOxurjARt8209lMUd+xjiSe&#10;3z1YJs96GymVZtJaOhiD77q8NlfBbFpbPo6yzxd8EleHYGF4cP0xQAE0f//BErgl7jbT8LbX/fzW&#10;ZdLzxglVRSgAsCGETkHISCcGIWFtv3/bxe36Neo6gMfwpZVxL6w5KMewga1Ap+OQyF8XkmImFtjO&#10;00H06n1nHscScO4H3nC/zOY9t0bpV+EVq0fS1eeU6cm+Bcn81KjIdKwBfi1+hDwHlKGEQPP51KbL&#10;mSza124DEgoLpWw1oe5iAMSR0to3J70c9F5z6tQdqwpZkmLCxWKSRGEtIjycEj91O/K4xRhMbWqC&#10;qpNKB9mkHPRgXSRML1Kfhe3MQEJNKFO3eVS/tb5JswDgHNOOWfxRu76hJqDycmn+krHy8lpp6RTe&#10;+F3FsDBsVHu5aZbNioiEDHatxCIi6LbudMc8Akg+d1c9BFcGuel/jSfoeTHQ0ftLv1zbwE19FaA/&#10;MeBKen/XMEEHVQi8HRJf3z7UpqROUVc/1OXL4kUCKNhY8PfwKlgUrgUwZMCfwpznYzcSSTo8ZG5t&#10;aUuc6PL/+7j6hEAB0FD12WBcvrtdsY7dUmDUvpVIdrGHWKuE3M9t+lBXITPBjB81sN/UBIrMRdVF&#10;TK7lbZ8OFb58qKabPlwi0HzmvHXVC8z073lRSVuhCNA+el1r9zYByah92RLMon0jHe9IppacQiiQ&#10;3+uGRlMVmazUSN+lIsDGkDxHJpa3sHGf1rjx43w21LBbFbd5VKbjjc4KaHr0Q72gC+uB7vDNR8s9&#10;POI4/LiMNHhu3/kyfHr/WlBQFA9YQg/z+qQ6e/hUx4jgtRN1kq4KrR2NKY6viqQxKZaVZxKTiEcv&#10;rAr/mCGY2L665764Dq4flYdKKvyaIXF+OAgtxeg2FREbuuGVgNEgvSuJYfwvS1m2HVZaDizfElpm&#10;ZFKiWeSRJPNYJpwuvo2UFzGhuhf/5UMuYP1arOz/TesfCLPno3/vb+U4eacl+DLDWaFlc+bmPB/g&#10;tgEuhRuimQOdJd/F+dqzdLMKusLUHceiNTWOEDvZvp9eNou/CkK3o7VIN3X4hP0eW0xip3fWKiqi&#10;7XM+55YgLH9lTuaynOpcJmNBVVE1SrJAVsNN97aFcX9Shu8s+93endQ8E4f0AKChUpKNFtaK2egO&#10;UB0L7EguJtizWcogjZSUvDZTeYqX35RKHAWpMDWD+uhoHTE3o2WLSJeEYsKUc/t8Rk7f0LC2uR06&#10;tY41NNQsICDU72p/Ub9lK1Iy44g1tCMybbrOT+PPLcYdXFDPlSOdi6e8u4H9/o3av7c8NrZFJwqM&#10;OC7sku1kGqmD9056vZYNjtQEwVn6eaw9Kx7KKCc1gZ9pWgMrxFig2DDes7l6FieUBAfrIz22LZgQ&#10;ZeEPN4M0SqQVfFItM93vCSWWOZWYDjgRnEzc4P2masZodfKOR3LN/M9aJPqrH2zbOvkkcLEhut5d&#10;imDNSj4iIJCQd/q8FpEsMxB0u/qKwZJq13Vf5QT4M0BQyeA/dM5kLEqLReUo/rB8PDlgH2FrQKKp&#10;qzmJ4i8C52NMtAin8NYjFal2SCpCDkM2KIQ5hqhvZYV6Vsgwo2HBTTh4vmrHyfKzmuf/kqxV6nnz&#10;/dd24QEKO8fUlF5SSXWcm5C8en99nT1sUqfpyxZd/KZ6GfEq6l/UsMMsTEG4y0J9ZHTHn94eLxp3&#10;B7W5TJSYxXqwE1di49pww65+bM3YUiPRgk3RcNAEI3Ta3UXtr7EV0MgfmrFSBZeSLC6jR/7Apws0&#10;XstcVkn4X8RJZxS5Nx0YGaqVvf3trE8Cr4sUMtiBhhFhxlDpYkTQLKrFtI36vGyhzlUwlu6WPm30&#10;JdyvOz2jP4fodTwen55fbaHUzBYDmGCXi3BA/iXbJP93ZpRlJ0uV9UB2XV37Q9PI7wu8rkLrppVi&#10;raD+48q1ocMJgcXDhkfVLtXnvtMN7zdgS9fPfIcfZTQ5l4iwZFjr7CO2bWUyae9yUYOBOk7QpFyT&#10;lHfgcPuoeeFNRgviUqdd4UF2En8NcKv6qVURFqlsoLgZ98m9kAATylXz2MFBygdP/xE3UvpDl7nj&#10;T+EsuvwMLyyJyGUphZKDf85KFcgpkHTqsxUt709SXAFjMUr8tF2rDT38rs0ve8RQVEzozwb+UpYd&#10;7gNqRMWi2X0TnzceVcjBP7Z94zYF0RAMUqGCzz3oOY55IYU0Qs/k4Nz6hnYp5tgzFpKYRX1STsRt&#10;IIqee/yjhp+2QfDe9l1T77n+waDlFw2S4DZWa1R98d4bagUH7sXl7RBAruvr0eMqlj+LUucABAbQ&#10;5WhtVDRJsOu4lD7ZTim/4YoohX/2/9CDnzQTqhP6c705TC3m8Xa1FE8uFv1GLf5jvMSYN0TZYI5l&#10;F7V+9JMEdPqPTRqUzklFpaVDpK/+F+wQGI5v+UhUzJo6BVHAPARFRMxbdS6uhnGAPKGLQd6+qUw7&#10;vBTEvAMtBkuVJVZUADaN9a2t0IHep7wqrRgW5ki4QcPtub/WYZzgZABw/d1Y1zbCHmJddIngGfM+&#10;W3sDdN2/dfa9A6p5/BPsQMMfl6hw/c/nWAfEoesx685hIqbyaB6ofEN2B6jWPsKwxupG02LAMucn&#10;LUnmOAmHLTcWZ6GlQYY1zuqXxw9ZIuyxLOSOaLnwgCyisk46OSc5P9k3ey8o1u6Ps3X2OPvxyIss&#10;I9n3/p6bOFzmtrsOPa2B1wN8qu8nMD5Ph/Io2zQvXj2+S2QpZlJ0cUjrC3nHd4hHQGA1jx+qNrkU&#10;q32F+A6/gs5qU/HGiex83A/jTjvoxeppAvjbUpfb6LLf0KBOcUpjwX9VuIUSeQDNBISkpOTYXKGp&#10;OfwLLuMuQxoqdCFi06y7lcWrtiYBJATgvz7KQeuVxZq/4PiI5e+uL6ILF2LleFbqubAEEpoKk2sW&#10;gzTjKGSVdoCkE31lYiil7XobuXWWFaAeOnFv0oHopBLRJMt8PxbwDvzr32rKlZG4SxdI+EULBepx&#10;f7BOU1/wr5oictu7kg+5fK4IPG6bw2FU+YU3cn6+GhFiN5qOMs5Wc3dxjrNzyBumjpvS66C7TKu8&#10;YD8X97b4P1vfZ7GhZqeGBXtvN18FTebFHL7yueSwnjbKwb9N8uqArVWeUAZhezrS0Nbhy7ZM2RcU&#10;/MOPxyoYEwnOInn77rayJW9PV1oV/x24ut+Kid/3BYV6Sr4srwaOuHeZzJPUZbLe3VGpzBj/XxbA&#10;KbDnwFfBgDAIVflfNd236fRtjSiZqM/VBqWpfx7/03x+cztN153lP9w+RHbzurkq+Xr22AZhGXYL&#10;IdIdJZiPHzMW+GcBRiHUj3Eg2VKajEXRn5j5xpJN3A7v9eHeVek0r8K4ll9I42iTPMxGxCCPPEVM&#10;Dst3498yWDgIaDbjgbm46OtBchGGIF/KE+9dx/cHADCM2O7/IM3AX8Vwis+4zd4BF29XvXTYdxdd&#10;DFpvx4WXhLrGZq+Tb1eC/vScVLvrstazDCSYLXG8hSbCm09q+YnrdMfPRRGHuAX5NIv3IMKkR6ch&#10;yNBCvGakwvTOzoDfyi2GPy3v4qFPtpJ18mD2tFh2NsYKbFZALiOLRwddABJ1Se+SjHBWWCZYh6RV&#10;BL7HWDzemZCwW9c1tKsyxxIaZTekq/rc5vgB6k5YC7T5oIH1n5r05FvdRsa1WjIZGsjTiNifpXTm&#10;GwwMZP+8WVtlzAfccq6ih5H3zVVpiv7wTVt/mcyM92qKSnxfNYnfKxMiILRTDPEfVLUsA0SbqXjl&#10;zFKfLjGex7yVb9dCJgKk9YYZ2zfWVhFWE7kcWfqbfmxWTuNIfbVY+lex67osNKzobzW+6To8UX6y&#10;I0wYom/SmUVDlAIminJBk323Ic2CArpmesF2epXaigUcv8SJeW0qPRtihpWonRrUeeTz8aq0UKFc&#10;RSGztjJqW/xgYU3NFdA/fRhwoE15KBOG6ShjLZyYvTxLq3HTV4y6XTUtQ0zEiIWCD4UqtSxxrZAQ&#10;6SwcY2v0fIPL43q92glsCwhXChzokxj/oXws4fJq35HoKWBCtTfmy8q/CB4w7zWe7LtkYRuy0jfA&#10;IyVf5preod2+r9C2VrzbulQlIj+67H4d6F4XXn34dvp61i5t8gly3tpmuD8te6DA2SViFcRTsHr4&#10;cxfYU0eB8vVr4u4oJ2jjqaNZirf9KAfHlqJ07ROTzZuAGUjv30KCZmeWrD/XwFHy5/bvTMpem7TV&#10;h1QC6tQh9641dxGTpKLwNxbIm/vBgQwlsOgp7C8gvY0/pY5fLSRwG3TYPvPZkYsFBu/6xspmAvBF&#10;LaL6KpxGQlUC0xrs6HJTka4d+OoLvgU4kWekvWJgO65fg4alITnNScXn6ogIsFXPtfiBlCmCkmry&#10;m/LJrhBF8WOILheSCdiNEi2JJAiBg0I+VUP7S/KHYoWyA2LY7b57W+yQGcvQF/2KNlMvL4AXF2fm&#10;J1Adsimn4/gJTNuykfnuz7Q925DSoJvYw5Piop9ch1h3QZu+q2DXYAOpilHHxoxR4N+rI+xhlK/5&#10;taKbI7DpNcssUr+/dX/r3KmqH0l+H3h585Nc+s1yi3mXyr3mveDv83eH6UB+1xeAUFMvBf9Xq72u&#10;ZVHk+bHbKosJd5lfhptxZm34Arkh/REFF//H9IO1byJXTa9BAUzibEZ/X7lbx0qh/+P+2B2U908T&#10;r3r8Tl7fYirOXOOzUYrBtzCI/K/LSoOOyKIMU9HNxScc5y6WAbb0uiZ6c4q75HNLWMyEUEieM0eV&#10;b8dJngCUNsQM5wumM7UIOdjwmrgcnc7X1va+tYhSosN1lvEnyAMk6sEHleXmtST1ze1DQJwhdxez&#10;WVRBk0OPdX5hgQZOO28KnGmCwqLAtXyu4UPXZr1uTZQQmW+f2IZQqOMn49aiio/lIGeDNA6kMlsZ&#10;J55fbMxahx90/5xLBWshsrL5lKXrq/5iipICYlf3Z32qLX636MfxAOu9CDxIv4DZZLpZ1sYokE54&#10;CjxG8cOqTLipVvw+QpZUcRbOd81OqyWybj4eUTihAjpbMiOmEEow3V17xJXsO8sYogI7kSGudHxO&#10;6SStJQk7kqEbpD5CcSTk4MgB07gTpLbq3zz29cGG3RHHvkfHCS2ZSnGIAwAub4eU/Mjt+I9tJ5Cg&#10;QVq9dGaNEXDE8WrT1zfkMmJB1nMIeTNNj7C+XZEmrRZrrIFPt6wSocVMrTg9SAnm3LuODP5T1HmQ&#10;OFU7BHCK9CQ+T0a/acCJL4gcdp+r3ekgEbBMtaCVl0wkFFdTs2wpViwlssgQuD4L93VMTifkaoHG&#10;/Xjn+AkSd+DQHuIDHYGfGB+0lYD+1fz93czSMnlJgl780zPLIGnQxbpDsBVL0F44G0pgBDB6Erp5&#10;35gkvm3PIe86TbIAWD6Av20A+26wuStqXlKtBBgEbjgSSMdO0CynqzBe3W2zB8kbbi21+ymtCd9V&#10;S6lZ/q6nBDsVwY4JPfQwE0vLSrTUty0h2SzabaNAmFe+HW8qnsYz/N0GaPq4hSbVAucOC6jTrDsX&#10;GQxZ8Bl8bp6hGUPNKWHUnkG2IrByDfQZ8IdYphQRw1OUE11cAsau/eXVZoVYUQA2upKV27R7n2vn&#10;v8eIx40WfPnU/zITxF+kxYPusScwivG89q4e3B/fJWHZLvwzxWpqlz6OfznbVN02BRxjN2T1BRvX&#10;+xnxiwbnunXVjUipfa5JBwQMuxf72gk+d0cfPDE35NSWD9w/1MUG/3UBXRQARUUFTWtbf+6RfyaE&#10;n9uXTf15EaAlIGbWVDk1JrVi4KJX/g+cqzjPZXBo2VmA1+xuwFxnj1gHPHEasAJoG76LvoFWCpIk&#10;RMWjDTwVY5ZhoCrQTaixfhB0Y/SURm0Sk1Zaqp+d4xbgkt99d5aWOGq5JyJnG5Y/Dgv+p/tbxjZM&#10;ucouJZo1LKqpKej99emeU6nTFsM2Ttf9CuYrRuCfo5zbJgLpenklnmN/ToazAFFSdAs7Xzg9VbWW&#10;nf9qmu5sS27fYRIM14fKy3EVyEaITJjso47AsLPZFyYYRstFVaIN6q/cbJqlyMLqkCzzDTRiHKuT&#10;BoOLP8FM08s8LkXjNnU3EMjBKRpz0XpDzfML8GK8CKCk+DU8hFxXs1/t9y2GZzE83maANbqAK0N2&#10;fiNygL/r+mOyhZv/rcFTLZ0meG/MlC0J6obDMr//19orb904opwJEAvmuXm+hPNAQQoy7TObF0+J&#10;7GJPofUskyAgcobgIKvkIrxzNofVfLpUUp4in18JDEqwBwDTHSzWRj+CuPBPBWtWznOAUAiVRPvQ&#10;VJUwWlvAolqoFXICRcBAX02XaZeOcTs6oDzSBbCDEy2ERsHnjXUrlRnsu6AqoPYFsl4GzWf2a3G/&#10;dg9Pvanj0awCwvJ/fRtMhDKmHZozlBlwwZYbcFZEcbR09p2PCiOyhU2nbYlWjLowabXI0/tr60Ya&#10;4L6t/ES58fDQRpTUe57TvhR0KlrPYtbYAHXm2QIUHXEbY95u0SLF5Si2xXtN8PddCXT4x45pnqVQ&#10;/7pP/dJ6RfLjlp0lTKiTmYHAxo2f8sw/PsEJUBDGbKO8EYExoNP0TWWpfrGQX4oGRccOuI71rOcL&#10;fh/4+1fib+Ko84U/RZ+Ze6ZiJWcHk0Vs9o6VSJLHV23p/HWENkiIXVanl1R+z2UHifgYDEdOWelD&#10;HMY5K6tvVoYG7+60ljTm++/nX3lffrVRVWnLyC/ZUmXS78/6CqvHuCuQynjnyhmav++Sm4x1K99J&#10;66/6zFfB6/MzycLSxkuwi1KeD1CtWTa9QS30RQrQVYsBxo0VeOr4RJ0qJAYkM5apW+6LDvuNphc8&#10;+aPc4Z25C/Na0SLKex6LrrfjDgtEH5FEkmrTaJFNJhNVSiMopBcvaZAL+TYrMvTjayw65b8QP98N&#10;44B3M7Lj2LePXEctkzYfqMBaf+mVh0eCB4D/0zIVO/P58y8ibc3fuljNZkAAAciblFIEjV9fJzfE&#10;oAKUx2mKWMLjow051mh1+cQ044VRfGbgQg1WG76277F2omCP/lsRzW+Vpj5HDEctnj1RL8+UUzX8&#10;a5pSz8iUClZwAHsHUsqnZujHlPdjx1y7Mlo76H5dtd6/FEkD3vSoFDWA1GHP6utz3kWf0etH4N0A&#10;R8I+pK72fXGK9DGwcopVT+lXi+FAMq/T/2X729aEz8hkoRrINSkUF2lFA5rdaenEbX33Yu+7PU4w&#10;+DLvVfu1KRkQUVsBdnZsgJTdXzGUQKfHUqcpY5DyC08d9paXWoGlqvYQZUidGrfF8xtdd0J199Dj&#10;Pcn988OH1TvjP+Pij3Lmqy9igJsvsW2OJVUjFUp3rJWl0szKr/u6M3khklAPMm/VN13At8ksaDK1&#10;8pJ7+sOf3aGrhi+43iklP4tyO5bdfh2M6tEvHb/9tGWFjVAN7oo2FsYfq+H/56iIybm1X+VnCDRl&#10;dqghP7Q/8GYuL4t+cvNxYYNYL5r89ecD7rN7gNEwajP1nD70DUXQFZZMYsyhDmhte0HQxSlCZQlH&#10;L9n/ekGOhR4GjKamSU4iSRrPOn9UnP/PhVc0h1fYGfAQIjpSbi5AypWl4kKaJXy6NHDaD3RNZEpX&#10;i/HXz+aoiJ1FE+5Ne0xbZZGPjk7VNLi72jbOziJp5evIIlRqIgiafrNmnV8n/0H1uZhNE3k54jYU&#10;9Ru0bOj4Ob4j8708xcTHQcsa0MVwZagICIvTMLtuqGQ51qhiPujw7wxU/TynP1g7NvwvacXX2z22&#10;nMkyyU4r5oPaPHWs7rzhp0Qrb+Xyomplw58zn/M+nImkcdhHHbfomM4c32Sq/YyqIIBvrK39MKyZ&#10;MBYAur7j4+OZJN2KuXTmGYI4BkM9tyLTjYARz+0LItWuFQGQMTlZ6owxDj7EJET3A2lORdO05aDn&#10;HhLDpTOBdvz+tZB51se3QNi5IbEWsACzQNc7b1e4+xEcBo181H6UEAUv4WazQDP7lWNYFNU84nbb&#10;G3VZ9WE2g1DZfxtCQGOOMCzf4WfRMMxfjA8uEOpA0LC8vNSvzP/2e73/YdO5SAKIKz+265TEJsCC&#10;fLWeRyI1vMjJ+iDVYt3XCL5Oq11T+z7RHDg1KLn6BsscmfTbZ1I5uD4/b5uusIQpKZWfZijYCrPZ&#10;JJ69ql/nKqda7HusXJ4EPLW+WK64by+OAzqv7DfI2D8ow9+jxVpjUoN+IHH9RWIqUt0wonyNk5bP&#10;N/5CTYn130cOUjSEEE7RamhWpUKez/O5lVPAPIPbrxN2slkDMnDGbm7n6nX1dSUl2rx988nWmJs9&#10;DLNFtxrMDgs1BJlgYnkTr84oDZqVbCJ/v7E+yGSB/7jBnhboueQJXJs5vWWMThQ4+XkTzoNQpveb&#10;uI+P3cfPFZBXV87ZDbcXL7l2yn7AEhbmTiwKioCPx6CxO1tj2FHFU0eITbhpVfC2C3OTi/soaPL0&#10;u+Rp16xME3tpPJ4VJkxJfN79tXPeAKgVDdw8XcLwwrB6MGi0Dj/yQ/EQqCJNczv9xyAsYCduw04x&#10;2f1vWjwEMP5kByk48VwF3rFB1xAgvvHQXPf4Z9/D621LB0SUI5b0DVx8PGTA/P73UPGhcfu8IdXc&#10;6RizzJKS364PUrAfAlnHa/TfvxX8xjwG7tohkXK4pYSHV04z/3gWUgPX3AICB32Btt3yhVfQLoVp&#10;CJK4AmN0akyDoqGoz3dGhcwOaaLZ4XoHgjy+TzElMnAEM4VaxsEnIcj9N3b8mjti9vtegqH+7nuo&#10;yL4yUTzDVcQ7NjZgpxz75zZDiaE6fn2ufEHiYxzvxr2YhVpbnrImFxyeJBBdO9dG0s159z21429Z&#10;qVSwNBI7RISF3VubYkSzHXriOG6d7elpwGAZ/RueidSotYFI3uWpJBFTbMs0PBKL3xcSgfEneJcx&#10;tkzGZD5HBUkEUAQZ93FgOnvfrzv/BYzNrQLCaRgrQQlOgYd6vzl6Mfw6bs8CWgUCxpIoAkZ8BYcw&#10;TImUPM8LQrmYvV+uOD06LSDNfdYdfSvrogiFWNABQCj12Rd5UINQdV5U5BOiWMV1+Lr1Z9wBlh1U&#10;CLjn+im8x7vfWqi4vJyNUtBTxmAukVa0g5J6/+NnX9FkLM8hGrYVco20Vo1Pyb9S3LKI7ATavD6r&#10;7SRbyOMy5LQOdP4anEEu3CdkbUE5GOTVCHZDWuml0oxoPF3xMpcBQiTkmj/dAjzCbkTcCdV50f+Q&#10;yFB9P1WzJFrwPCxRtYs081KLT8KtEr3oeB8a2D0xvI8MjnAC18Boy/xsDI2MGlYqcySGGq0tonrX&#10;xn8WS0+5a6KGrE+qpVStP10k9hh/A93t5AUkAe0BMRk1jizl/WvShYJyW5WVrs0OO0ktJI91NF4g&#10;cSz7Bn6cOOs7tiv2iizcsLDs12yjWy9SyqQYzNF72ymcHetK8G+8PFAx3hNRLpP+5PEbza3f8r+N&#10;/zosGCbgwqULVYe3pd9UToILmwXJ5JTLXoN+k1Ql29GevLTDh5GzY8vfe3H+d2Q0vn40mLoJY19S&#10;pgaa9sFZhyT4UEAuXb9YqVMFM8UsELDkOdLYIXIBYPOci5c6Vc1sSNqtJEHLxOWLcdNqpDh0yLkX&#10;+wyingzCXAfXaiBAxdj3gikBh3C6+gT09by86aIwjmtKOo9/LzH6si4aXkg27W5/2JYyYNu3f18c&#10;4OXK5LTa2QCdVfC0Erbn0xOZAPpkwsSqdAe3RKr0oKqTO5nvM80OmHcFKdSTmceWh8El1OPdhvx8&#10;UJT7JwYjY6/X/459lEqE0YYKha9GrRLyLg5m9YajMwWOuYUFPkVQ8cfQ1QD/fRkw9Np02LWTil2B&#10;XlgY2C6s5GbXD3NBZMJ71u4NI1JqVR7dI13tlGgimxzgkU0f5XGn3YVO5CgC+8euP+4ChQYHaNYm&#10;TuA17FXP0/NGIPAyOuuetwAX6PAhioVIUDivj1dUMCcWyWWipatYEtLMXSajzaT7cw5tfQC+nytd&#10;AcqF/S/H3bcYdOQnas2ZJkGAl2lDuMP3IpkPylmlF2zL8IVmbqNjGx+uNV/+p1Bi9O/cdU1UDfkF&#10;97Zi107nuqIROc7rcc35btPOwqXV++8TLz1vDDFrV4SSvtWnfmp/2zm3wqbqgUhbefKygBGwIVCv&#10;a2dzEE09YbOYWRHj1vvHygsix52DOUTpVC34V2VbQdR4u3PoxVCWUNceHg1644JqUIUXmcKBhtkm&#10;iVRHa0PrFL9qrCSFO3DlG3Bhr5jrsLV1lw6oA3y8JJf/eQoQj1i2D8yIbU6Fmuo5v778BN54nf0v&#10;4o2eBozMgfD/JOyi6vXuVBAIXJkLmYss58sk4Z1giosHxFjpJX+y0aVFAqJ2In4vsfeuEjVp9e3t&#10;Ibs+VzNig6Dq6l1rcfPAhrWNo+xGcfOc7f/5OkFo3pcPTTMrhYR01af0yr5XflJPk62bKiukGo5z&#10;o+wTSz1r++ijIDKyFneCWRV40NlartTMP7xnEwoGJ9l/ywW6scJ/nTCcaslGZISlk637PSXU7BaW&#10;l+mOr1taukp+E083npYnpwj/GqFmmIDMl/TM5PBq2xWA1leeI8a9y3BPVVbqFyrVFFo62v5kpgay&#10;m3TpmFZSxVLjVwjKE58PE4i5J2rmcucoIYnkdbBE9v147hRdHCRSXukI6NuepXuWSBB/bhDf3roK&#10;zTpkDu/DklEzrXokhkOKeVlvE+K/EB+UU8Ido8w+QoB7AdCOEb9NqWn7YburYidEI4c7QGujQCjD&#10;1vfvDe8myHMvc/J80zHuv8XLM3/YR/yIN5DjEnQjN/jkfj0X2xdfuxXnpqtxgS+4H3xyV38WpgRD&#10;XG21cR+8Rw4DDcsL9eDVzuxUyjiZg8pZ8oQb4N/R0cIzf7L4a8qYI/hA0GwRaGtXKxWa1G4n+jsC&#10;tArmXcCu+5U39zulpwC+WmZgUL8zl8wjuQn2zL+PuXM8EI8eIdQBPgYk/wrM2/Wudl6+gqfwBPH7&#10;t4U9f1Ju/1VVpjED07dOVuCw+Nr0swOkUw3TN1yN7CloTH32i9CpmsxXPdS3xpbG+rgsZV2piG+X&#10;QM3+h1AN/+2xcb4pmhqhyUFwAQuAsq/voIQqenp57ReXMVvZ2V3Ur10dSQI9AkJVL5vYHnetQWBS&#10;d3lxzSztx1Lt1CaTWSBO7OrpOe6ZZVJl/G2QuFnVaem2zHH/qJBV2exPo7FenYcUNr11MSBjlfKo&#10;zt42fYOk65edm3vG8LqfEKWx+xVVqhktd0JbqcRsXLXmc2Kodo0hR+6RcawJxx63Ect5oU68EbmG&#10;Srh+TpdZoMcwH9QaK/Dx9PWdWs+3idyODUWjO8GuS4LV7eMYbcg4X0FsfhMraP8zBCha4GFygiYk&#10;9Cse/rN7SX2/EpnHmnvJ/KLY9TRAtdN9n/X0ZYhvgn07RA4DwNZu8jt5n51hTbo+PfBWsZv7SEwL&#10;HmEqL/Pg+jhWlGOvXqarlLJoKULAKt1pOnZV/S5/NxkSBNOPF5ZzyMrgqe6TVtdhGMiXrMN5HVvd&#10;OoEJq48vck/rlgndL6g15yHROZ0ByXfGekqbRSgzc4R2tEj+iRx0CtSQgdQh1bza7NX5kuptOLCr&#10;ueva6QmJuEpMf15gyz1N6gf0lZgDVD6p55dGzyinKzmY0lR5on7Rp4ySRvOOqV8djmufujC6IN66&#10;CICkbhPr/ikaNhE46tlET6Ysv/G+0fJ0LXJmZ95Es7/vFncir+sPBjX5chCwEc1Vc2y210bVLbw7&#10;e74lKkLOus489h2zFihhUTyo314eZswXLxUn1fCiMwEKN5lLZXjNEB0ygYogNaH9G8suWmYUcrGW&#10;CdsmaqgroAYEkisD/t8p3hNGkDsjfiBzrTKLairxwH23/0VgKdWnVe/m5eVNYOIF4JXjk+kawKAZ&#10;TMK6JJECa95JRELCIeV/GxLVZ5UYeqHaNfoau/vIMFja0ZGSgIjQn/lUjviWljb6OA1pgNxmwFYz&#10;3prRThdAXGqvTZJZbgkcegLoGcDn/kI16CJ4TudkVVj6kTymuJCmxZEEceqoWHQuizVmNhpD3DuB&#10;44pIddD8PvPadtz9H4O8qb/qb5KBQrlT4TT7Wyu2ERQrntkiG1/tFoQfu/dkQfVAJjJHZSoX+qYa&#10;RlLPQoOESGi2dCLfiikEuKv+EfW2kalhvjd4jcsSckKdd2TI1mvOrOA/O/ePO21/TkiaZGLZcay3&#10;yUQ4FqS31JhtVO67eEAwe50O1dCn0DAngs5Gt1WDnfRR5k7TBeEipQ56RHGDkdPWxxow3oqq9gVr&#10;8X6dvpWXNxaaQsS2cOzQ/M1AMIPGP+UYUNjuB/tL/cXBWh02sAOfZxYBi5ZdXfCyI/cOv5vPzVFY&#10;wOON9E4MHQEMlm1g4NKgv1hQbV4H1oB8NCT8kjUYXUoXSV0JevrTXMBTkAIcct3ixi7cDBNccEi4&#10;4SKOHsy7YI8u6mOAajJoZNoEsD5Wnn4oaLRMcpjqSmiaL+G82Np3e9xacBNsb8mHkSwiJqxs2gbS&#10;ZLFsWrZujbU34xebZxFstNnwLN4Cjw2XEdv5E2ZxgDSjHn+VdVUVr9ZBiQyjg0RM3w6PaRY+HDIH&#10;U0gE9UOA2NPIuPvQyqiTeZOOkJU85s8bxJ2nDXXAT2/52JnbQskEcSSxbHgnGOglyX6s0Vylmctu&#10;AS5MOW0LeE9yn1vUFWFjC4gov6gZBx1SPNEI+t79FG1PV9SQqmM9Kl29R9+2pCkvy7d5Y5fzdrZ1&#10;Klnmq9071X7tVEhgXvmD5sNUf2CTP0sQc4BD95W258DTSM35six85deQ82TStutJPb6EdR110jCu&#10;KiJQEAR4V02UuaU28J2TnWJR1fC+fIe2RWft302yzD/vn8L3zZWI6XIWKc3ho8vYCejWFczIE6lH&#10;FgQ3Q/y5/p5AzFYYCzqIjhBQ12jNGisHGO9xVi/3b/1CXbZ6f5VskwBO6/zTGPz1rWVO4aSf/ncr&#10;NHp4YUqyNO/tl7+6uvhMfbjG3uEH+B3Jgd1DgLfk4CFzfxz98FqWD/4RZLJrnNfBdyWncb/EYFSU&#10;N8jixLZgn6pUguO7iSyHsWrGBTfr1J9S9b1rIRuMIaj5e4m9igqYBN/c+0IrdicEsse8gT8gPvqJ&#10;+D2l+7dTTYr19fwQkC+z1c45B0pkXv9p4vF8JGd1+GmWOTKcOVLX4mn1SGj3mySiR36GvHAqsqTa&#10;Os6kfaF+2T6n0J3DnOMopEmHgOueUXKgrSOjqaTQ47P29182iyUVWC5noyAVb7+H8UF52gg5Oftm&#10;O5XVHIHoZq0TBMdQ2uOfVh8s9iPfOKnGL6tg9BkLfLIZaE/CASCcaNTMwdbHWOFvNNUmVU3dYTPb&#10;dgyPIT23uIeziSVlSH3/FYctL8TGQBUBGLt8N2y3E0Ns7ewsF4ovE8XdwoPXVaNmqs+Z7UCI5hcb&#10;/i7Wox7IW/v/FNj/afEhy+GEDVN300MjYhWr5HKcDN9jZtyzHVDQYSou/7OfI2nc5cw5cQ9zfKPF&#10;EudCJqjrZyAwK+8M9N7IWGTU3DV+Jc05Glgbwkx2DhaWxZaJpQy3/nnIYLZMhMM/tH6qnnM0uy01&#10;ehV6vVl9MopF7MsjF4BD01gIULUONQEHZtekgOv6QAnwgLG7TBeKk7py582YIvdGFsGsuJapjltx&#10;ngegsMqG7Fnfvv0FQcCC+rb4N0nfwv2HNG1Ydg6QaqnaHoCmAeqRcO2hIfVkPIK0tHpdpy3Lrh/X&#10;vn2mrZiokTfWP+FM+jZKig5V18Hfym2KxImj9YyJgQW6z8/Lm2W9fcGjj1mzi8pf5/5ez6b4X7RO&#10;qOG3Kvd+ARqGoOgljAbQkTHPDxF2mWTI4q15w0K9Yc3xwH0x8OG92Hy6EgVKgDR5ti6OXLuqOHH8&#10;ACkLCnbX2gRRNjy/Y6uurrrxx6o65oN+XeDB9XBoKPghMiER9ZmAD6+4yEH3YPG7TB9lrW6U9XeJ&#10;mojeFoI2GweDNED//BmsRY1fX9/Ydx5vz+XFGFn4pby6/uFhR9bT0+qfMk1BMtlHRPW5KuBVwtPz&#10;FhORN59AjgueMZ/3dIZ4cbP1nkzmqTPoDGO7R86o8VKT6tcCS/ONcNALKyM/iU15L9NMdGRTQfZo&#10;qAPrYLRkZb2sCNbFMQHHWNAAB9k56rXGy/hZSsfrPVWa+Cts270RygdXIH3cYPx2xvZ/WQDbTju9&#10;1OJYOWAq2PTNlA/evHhp0aVfIEKnDNSb9bJ2W0PV+q0FktuqBy5FsoqiWjAity0DaWwyOXKUvigk&#10;WWSYg2Vr8qYVcdr1WdUw0M91FNwhiROPYaKzch0tCz9f1hJfJtM40KqawnuMgaOmakBh8XDBcZ9J&#10;/K6n9GY7huBCu/tBs2SzLsD9VYwi6CxXRKCN4bKC5KCjFsKpY1YsTjpJHANKyPO/CeXZl1dL8eQh&#10;hsKbTyt379lgVck5ZKSfnUTWOzHEC8QJFVO3RV6GEwBoKhUSrxwAUM09bgh6fdNFgBlpijl4tdl/&#10;rcQ4Zsyz0dOJeFWQvknA3irio0gcBizJASVRL3wTVglTxATe7fOgFXYPfVgmmK43J6xAs/UTLnmq&#10;ULuDoQd7q57oqq6AiIC5WLcEs8xPKxYCt+TEdl1TcaS928dI7A1akyCvvLZyUFtndKQdcnGShz5h&#10;HTTInc4i13Us38OggR9eCDtV1EiLN1/mSy/Jz6O1T1X0MkGmCaaUvCfX1GjQZwdVZLfZEMaGi/ie&#10;BgD7CKxi5M10kIK5VZsifA79hCmVGl7QdDqC52SXM1BvyF47+OuHo+osR46KvK8oJCsWCDqs+L2+&#10;qz2ZmPMsjhtspJWfDwtXPBACGuWf4UL2Spjh/uuK4lKaTf88FMEwA77RPoyndiXVVAt7vqz2SYD0&#10;ZQ9hLi//c4lbcR39xwsLSdz9eiOOsxGhUlMH12Hzpbt6jOe0hKS5ggmaeMwnVXby6yDbRtdu1/vd&#10;05+fpYeLAccF+qO9s6STarSx7dKNrEFXpy/fXs8QX78zsb9gL+48pBtmnp0PUTTojNpkDtqEqMVe&#10;8BjiJt4gmvarJ8+SBfagvvV666UxOXv9kUAb1vjJjHWXgABorXI6e3hIzRCPs7HN74QtseA3IpWm&#10;pR2dHLt5u6t+wgrjVIZ/4U8pzHr4fnkRo0gb47oFqwTRsiuev8079156837/bP4zHFC/xrYMy4Q/&#10;vxnUqR9LHbaWNkgF+lNAu1b8rI5sOhxdjZsQjVYZ6AQgqqknfyhoahwUAOWDOJEWLwcS3kJ8JGZ5&#10;1JvDy21qFYZt22X8cvtFGdx4HZh1fciMRpb3RCZwZohjbQx6st/dRZWG8qB/mftrzgOEYG88vaRr&#10;AVjH8Il7hH17sW3sKIykgxJ39XbJVFU6tikUCPlx/C8lUNCUCkIT7O4wbXLhsYYTb1Aac3cDL+gM&#10;Fxd3hP553a/tr4THpTxV7BYmd1Ol4msRq4/V5gaFTBAsLLesBHfZ7yV4H+8U+iGpbU9MHvdusTPJ&#10;3Ssim3bnCdtJNUu7ywSBWuMl3B1/rHiIa8E1PXz9LqDnQIqZaNBxw4Lj70PdknZukYmkAVOVXCcw&#10;y05iEfJz4Ov4Bq7MT+DgB+Oqaxa//66KK/v7BCyRTGgXufGDZULaTmbqXz0RevpNj7jRiN9Ytswr&#10;zXAI+1/7mt5LlKkTOhA4FeoQ53Tsae3q4cHY2TgU8oiRruxlbiVSkleywahcN1bl8FNV7FYGnq4V&#10;fyL6C6gdjAyXdREoLPMEYwsTxlq06tMoKAZxYItHn/VFDriywh0G2/lPW4TEaeAsUdR5bY57GION&#10;H1nYagT8LsMPk7j7Gythdieibadb0zzbA5sMHf4X6ZMa9gC0amJCP1UKtTNQgZBhy0JmFrIUdPff&#10;6u28PV96uXRG6heJLrBpZnRbGXLIpDIDQnmb+4S9wbofShWuJjhxu9rTh4OwNsj5z8qKmMcMR66S&#10;Drv20YSlFylbMS7h44wQkhDOm2bwEPwtv9tueuaY5Z3hn314s0jQw3vWWt1R8FgNyC1NDrUgvcf6&#10;m3UMSO7L/5BR5OQrC8CWkDtXRVBAgFrZT2dGHW9cpbIx6zdLKigK+Lp00IA2WFiSdyGH59cIwwRQ&#10;rICQiGkbt4VA9hr1niSubJH80choLa6MLKFvfxm0DeQyC2r3Qzw6Jku0oPNY9sR3iciMbp+VTrUA&#10;7M1aULy5JUm15du/urBxIvedclC0mnV0fYntx0hE79DAWIdli3wpC4/WjEGXs5PgfEfJNye2NTL9&#10;mmrpqW2e627F/bOAHVKhfbjxuCQLhCLf+8Ole2KhHSdwExakfCX+vPt6YVRZE0/X7UMjfrnNPoxI&#10;EQg6vM4UiKc7vi22J8aqKhYnBm8jMkWanr8zKm/Dj6nVZymyiWt5W8OvngJ8i+kCMf/OXgPHEU3X&#10;riJmaP2C44AuswRmdB0+81omzSMp2XIhm0FBCxtzJoQemlNZ2ljgSHJQ4tlO6Ii1i/f88m3dud+a&#10;xzSQe+hWRE6JI9VwsW9mkXW3mehwO9Ewk4sUbUkn08prPH2u0XGfET3aq11HQ8GL8DYbUmWjrAhO&#10;W4ZNF9u2z1rZsTjc/vrq0CcEBQwkHNESjCNtvahv/cX/zCwTwsFkOX19Qgy62iiy8Ektuu818jOE&#10;qsgOBlhDnO3C7daqGvZuQK4PU1yaUVkzpVH5o0KdPtu8I799A6uPmmfAJqvFLCY9o8dsLXfujyqY&#10;/8Ox0088wanaiaDb9tfIRV9jkUyty5DT12+7CeKFI83WcGpIcV110go4mTU1FVKtViLBnCfyWGHc&#10;3a8ivl6TIr6uPZN31spOrva8uLrtMTH7ePMYsHMpWMrglBFLJmnArLxMeFDeE00FRW0EMJ3tIVrR&#10;wDRxmoc+tqD9R8ZctAgUGOTXMyH1fTPciG7VL6QuELnNB6bNjRCLOv1JviolT6u7BPIpDIV/53iP&#10;s/rVm7c+7fMWkCyccFaP2Ujs28fDtkSIQ1TvlwIOaeawUh4XTA8wIqtpWKDQj4UT4N7cP2ijmtvt&#10;K5N9M1z/FivhmC9tTmewsKxSyw4/Bq/GsPNnSKFUAc/6QAWsw/c+c988wr+hWAeAues3gEcNEL++&#10;M8F0u9j5WJMrsvl0zJm2u6uvn+PW2bK+tvcDmLkm5T2FltttKSdFglQ+PwbE8uJqbnsGuEhOH3Lm&#10;xgKnElA3nV0gKnf4VQ26/KiskR+QJqi2QZn634LnZuUmoVXE6ZK38AwZ+g1G5Eb/cmIclbwGbvSY&#10;69jKSmxb9fDl21m6BSc6Pjl3DsKihhJmuRx1x9LJrx+TptIFonwed3gZhoYqd2Dpc4LVG0VyiSU6&#10;dZV8ir2TNPKmLM7c3VSxkmJPZ2aJhglFq6cghNrsiWEuuUqkt6ucM70/ABC7iooKsM19oxt6WEEy&#10;TWshQJpI29mue1ziEJUkJkHo4uupQihLSt6CJwXGt1b9DQ1uzMMcyPRv99QImfZ/mtoVXuxsqyBH&#10;Cv5WwHI6/QrEHSE2Jzf7CsgmuNOHdHddhbLM2yMzjejWsRI+VLpykdc+L1cfXu8Pg3p7erBcSL14&#10;JyFuv+UZolrzjh1Wdue+YAKEmCVIHDey+yMfQ5DnukGgriLVxsOI5yAO+Ur3hGUn1rPqqxX/OsuE&#10;0fq9WByn/uponTXW9vqAI0NByKSuNDFzZbPgocO4ZUMxiyJABm2zae3KLXw3wbSa1Agz6zScOrzm&#10;cLBTA8jqgr7hhf9DVd88vPsf4Nl61LKJ/mrpZW3rKGfmQ9+3EseokFAIZ+QFRxWJFbzEgod4816s&#10;8Dzy8tIN2PbyELrqvQAyTMIYkIwB/3sT4BCOBfBewgtfKqpvV2iicDLbJJhLSdJSKkhAMYnlLNaZ&#10;2GYk9dRDqFLSwuOp6KQhyn65h/hq1cZM7Ki6ZkibkSO6I9UU+lEyQl2ae3b2Gu1rurtiF8mDM9Ft&#10;LDorS7UG1YBym+NqsmDeEaI0qFGSxIigwwJjgTEXgPIrmYIpqaGKMLTFfzx/zL1GfBuo0CQh8OzD&#10;ww9J5+iFPT8Mty7v5FY3N7ZYNyKexsXvKc5mOC9lwk8j/B9JAMDFzO7kv98QWY/Cejv/J0YrlUUE&#10;B4XFxVKmF3oFMculmPuwi4inhzVusaengPLVJ4fcNY+ejsgSzzeTOfuRjbDDNquiQ3UXVzTqpdFd&#10;66r047HfIwWoibM6sR/fGlV+L/htPZJIG++AGUpWpidkr+pQCEqdayS0AybNBQ56lo+P2DLITLHW&#10;CeS1mw7rd/rhUByVPgxv7jwu+PLGY0qkTrJ1osCx2FEcodn5848CULuo5be5rq+axzfJgf/pwh3U&#10;Rm67Xhk714EvZHc2C9Zvw9S1y010/CWV16ZmyEpVLGnMUpldOWomvYPlePxEaXHO+XzQA6MpR/dX&#10;53/HjyCscpHNg43Q8mrQYuqUe1rngui4CnvZyDQRpkgcipnYS+/EWc9Q3g8CDzmS+M8F6efe0oRD&#10;LE47wA50WhV7EbKzc4DCiZ4tSHhF6lVB83Hzu52DB2ExyDOyTKJ7wpiHWuXxq4fiDDEwEZcneFsZ&#10;HX1sCXRWRDPn6KadSrPau6tQvxVkD/9pNBj4rl4tll9FiKbu6VUqnT9xPYbXtdueE4LtvkabVw86&#10;byqx+ZiKP3GZfkzm7OydZ+j0KbvIsQYM8z/1W80vR70BdHRB7t8c9BD6xNgNRcw6wfXcZJs+0RBH&#10;QvdRyWJewzW23z4ndxbyiW3U/FVlFcH8TivO/k/ExSaTCa0ZRtj3krgI/TYJec8j2gICHXLLkgtf&#10;kzVlUne/oRpAqhrMhL1KJht5cxm+evSY85h6CUkw9pg649GQj1zayEzp9Gy8yzwNutV4mX29qLlb&#10;vw3869m6sYkh3gbfBAXoZRWcIL1Tw1WHjWMH6FF16bO22WjkpwweHuAqwVvI80o+lC46Z5GhFf7Y&#10;t0/btg17KX19MnqJGbvWG3ZcAWD6l/fBc72mTYmAxe+JwziJALTaLJsMFBAwGXSMmwzVtjKsj9fv&#10;3xyymEG8PiUXURecdf6xaSoAVSj0cmxdHBzEKzBRq8/yfqeo7W5WhCzMH1Ywy0+nN66aeXmlXdua&#10;BRzHaDnW/OMJ54iupHi/kW4cDTTsEwUgjVojIgzR1CMdn5gtKsoTKZEiZ0Jpo4Ae8RwkDgAzEuhc&#10;AC80VQO6dcvEBeUk9nYOcOJ1djp4Cn6FKKuCza0ksn8wiGuQOmsstd7FoVAZnjnYOA0Jry/DmhjC&#10;eMccHMl7p4AFCkMgsabLVW90iNOJ6V0sKZNhNmnS+TRjvLiIPq2zwUGLQk2+FPQN/Z0dpvyM2KHy&#10;oGXWFAmaPeGAulb1GlMk9UUBD9hQAfv6cxK5hSaOzE8f5xZ2+Gywdk3u+cW24qBw+w7Fa8OrGj48&#10;etBakn0DvvqUKurzrOL/XgN/ck7n0FKjWFgs80NY3YiW6YGYxT3z+xca359WQXV31U87W8gU/vtu&#10;/7rPVy8LR4Dpe+j3hBPJjFwtLTtYLIrBfk4knoQ9TAT0Fn48l1nys6+QZgQI7qIkf1LbUtfEU16e&#10;PC0FsqAAX0VyeW4LEl7OImNzTBo86OztLo3NUJAcIfHF8JPLKRZOJ9ZK9nRWnjN54J/DQyK/BskH&#10;0Z4ZMTVCrzZ/mnj+bcfILgLK3yeBm5uPVAp+kbvwykpaZoXplx8Vh4INy6KJtCltjt6XBx9NcF0C&#10;fYadBX5Q+D+8Cwb9QX1HLuL7GZNBnZ/VQbNed1w4CzJJkoAlvgFoY2MZzFRUVW0WU5dDpE46b8UQ&#10;/RLu1p4TWtraegmBNd7m2pnYLbkorZKBtAmAnM5ZYLs9WaWJpgFeyjb5gctV8vNzAHBrRbE+bAtZ&#10;CB+19It0ndOFs2anlGJWWSspYoZVD2iIQGTCKGRHLbm9wCCm/m/MgZjABAOY/oKTycCLuofT8WQJ&#10;cDKpB3ZO2KIevBN1lIMsLiN2kNZmxLXO+c1fWtq94AQb9lYaLUSJPwDbahDJAow1wAhObdCtvLt6&#10;zKsHVw3Xs55230YKIJFSicvPL2Rwkd7czTj59zGpbXiWq2jFbszrSlSzsS8rLjzras8knl0t4AS+&#10;3gYlbG7yA+cWxzLZ5dk61jMPAkv3FbR7dKWHykfNrNLZxQMYpv8oiywp0ysAuVKdzP2sa1KvdqRD&#10;E07LkhRJM6sH9XLk875lokTCUWJ+GqYICnk9DnpezTAykIBfHO1rjLIeeYu4+5kvK2fmPGl7+OTo&#10;DRGfIAF48lK2SHct+0ldQW1WFS3Ut92FIX6/QheJT8jIn6/+2DRrFz2TK9sBM8p4YIyiU4m0b7zm&#10;yc3v5ieaB73fxisAassHcz8px4upvyorJt5ksKeqp6ZIXXu9Vjvo2WSG17Pk0Da2Qy0bfrJMLCxk&#10;TP+ju8xi9jeKuRGR3eRUtjvr/FRe8MmvenAO4x0fmL6Z4xOcGDHUPlbH7PMGIRzCdrb7uOGhyD9x&#10;KSAsbMZFPnz8WQi+QDWBCslSciwOLnH8kisH18Vagr6nG4eyVwFfqQTmGiIbL5sClG9CH59qAsjN&#10;oGnpmpUtIiT3Rv+S7od8XCT2/w4ZtamQFPnFqG9XXINnGhfJi66slob2wIgRH0975R/+jAW4qZS8&#10;vGyq8LYfAUV8Bb/T/PIqsP6JUhshErIHBkocSuY86a61XqHqYlU293chcq5PR9x8MXYHkO8cO16v&#10;C6+0FfUWnVWfC8nzAh5oDEUDmdR5AYZW+ghdmwMNaJKYxxiOkqlwYCqZ8UrcxU/zlTeo4bn6aflZ&#10;W+Qhg73hueYVfUL3Td0GYjy6Y1xPC5a+yHa67njZ+zldmI8Vq+730/t0iEWTrnwi7egNhrUuQ7MD&#10;kECCED36ccMarQ3+KNnUvEMSalY2BGYUHzxmahvaD/HHtfqpHV1lqQz/2HJgnd5pPN1jw3VW3lO4&#10;+q6kLedE83hkeqRuf/Vg1W2/gJS49LSW8PIow4kk3idHEPTP3dIwHqbOCtFMKG7QytjQQTxYc4DX&#10;J6DiOx2o2gsy7sqcIbkS8D7DZEez0NsxXyA2Ix6h3lzbi3TnMWnzAi48g+Yi6zsPCKgi/q80N6ei&#10;5jyZ1Eg1hl3/HTrTPj4+AksoBlUKQLsDBDCkbBI40H0uNikukyhevk1Z97/0UBWuRwYGfc4sMofj&#10;yRi0vaOPt4mjUsBJnqPtTH5x/obuH+uKb8ge+bc8s80BaPYdHY2DXPltlsKt4BAPgg+bYhWOBFbb&#10;1XnEfnIpHIPKM+JVz45TBbWDs7oJcjTh77Q/cAkv7RZOBCk58XzyiV633sp1cemZmPLe2Hgbt/7S&#10;eWttB70sZRcI8NqJxmvXPRJx+5gOcYgs+DFl/Of6OgUI1AknIff11IaAETbux4miPkGW6/XZfqLf&#10;X1Q5BSTBaowoTa0z33IcjXkKzK9uEgTtp6UfHXlC/ZVneq+vg0VqlmIW20zlsH7bpkW9ifHsVGZz&#10;ttU7KNkLVM7v7yOUMSBKRqmVPZcLusu74399WP1R05xeYtGUzk2O/kabWluLzg8RKI5ox+5yCa+V&#10;kEp4rGszOPnm7kaukkksmpJ26DCLTMhFRex+aC7E0WImfucx9XT1J+MKVwZ8MQQM4QGVbwmfbHgS&#10;Z9956CDhSEkToOOmkLG/7BD+vGQnMIHaK4BQTJTAwKPMnLv7c/eDhwGOXN28CkZO7FCoxKduWFpW&#10;lg8B3wUoJhbCOHAr2ggQwYOOCUDR0de2YTb6MmWcJX60rJpgAfQvcK6ja+Tnb5MYSP55gGhrsCcT&#10;uKMDBMvlvh9W9hCSRvV+k89rwmmy2HJXj8/CD2WeiCq7St8pr2x0vaAxGz/g3fqcKfBtwl9NJz+A&#10;1dsA9eJzYHKJDVMyZ7/uJKSY0fW3nT8dyIwQ3fcodsie3w7ImbQbUs3Vi2fVCS/38IQXFvodHZ1g&#10;DZUlaSTLpbZmT/q3muttJXuM+dcZZ1n1q0Vj57Xx6QMLQo8A5RmebLLunaet9HrQwhxr0K5XYJoy&#10;I49W4cDu4+oLOrvYI5pGynyJBIeOBs20qf27HNrfAwXKiinLNPAnLhMOU9xGf+WArNXszvWptK7R&#10;MfZnpprz/xTZlZdy5Zb69FPp1Ag3/AIJYh/LbiqkJ1vM207b+KRFBq79VTAHlUqFeTxYD2czOZBy&#10;sjfLfWSc5W2WM8T1UQvcXuNkzdwZVHWswmWSI2SSaub2al7zY6tXOQSwc08DomZcI+q/uAbmcpDi&#10;3/WkdoDOOj6JiBfZsFbVvQ/8Bni4eKcJYySsWa3Z67Mq//fZLIFbt4zv3ZWgTu2jtXQdE6oG5NES&#10;S7CAT9LNq6dYWmW6SLNgWmAK7pGhYd8MWPEipDvFUr73IWKUjcRSvJ5FAN2jDkrz07Pcvml+wRoj&#10;0Xy25tB8U4jw9vEhQUfAZfS2qTwpg/W2i6//6Ow9UaFJ3iMGBfZgFA3F45sFX4AHGTrIo7PN9iOu&#10;TsnLSqdYx4IkWmh370W0XsQK4vU3BPFUbe6j36Oc/9X5LrJ/d5LkB7iOyDYTcrLnxHcdl8QLVvlg&#10;uEXL0rH7Hv6Wgkf9Itn2fJP5Q1eCjHVlj/Fw9Nt+AFICrp7zvzsfQpOTiv2OeEsBJPJqM2e8rIAB&#10;P050wZHCumP7T3eCfsfJt7nhgZkbNjK476Vzloxmq9l+OZLWmXQaugUEjBlP0kw0dwQ+J2YdoqJj&#10;WIn4u//tLHzn6UkPQPD616ewJNJNqwp4T+wM2ebIysBTcwb8Px10atL+eWyLsXepYg/0q0WW4vlk&#10;rBpUZw4WJCfMUX3PO0MMOpN7gr8+3v5tCG5jYbyMXR4OBa4zrqeTIEq0d474blYE2uO8oJZyu1Wv&#10;pFFWKUy7c9Hjlec5Mj6Hw195APLeJVAe3Hj1IIWWuYh06DB8P5tNe5D/Kt/c1yro07M5pOp9/8Ar&#10;7OenUwwkEhIDKYp5Y7ZHENSoEWqXvfHef5f6Dhpwb+vzzdr0y7WHEHlouAFnnWuTOQfpmk3AbXDz&#10;XP2yo81BJiDrmQ79o50O8UQNYt4KI2GEVfBanDApPIaI6Qqz/cBOk8Y/1HEKjBAAs6Tq2O1jIC6N&#10;Ou1hkFqs3d2ll1cDc0lKeeq3q6UOxCITyuImmEIiUac0LXPCZqyLGncG0fzR/phprglCJ0vHJkl4&#10;dDLbbZ9IqWDKMiCZGb7QXLk9xkbe92/bHPYYsCjEfPv7gF+E86QJt9M9YEIjQzrEo3lcTiWL0+hd&#10;1Bl4m+ggKCo6QOh9/fBRNVdMzi/38cwJArxyT0Z3lJ89Tx4jASHHWjlcRB7NMcvOnWW4l7dawupd&#10;1eqgaoQ5HS54uDTo3EBltSN/lC/SY2trDtIy90tFAwZ8SGNdXA99vV/9lRabXiTWvQ480fPCZq+F&#10;qjpPaUabfjDUh2exXPxokdN57Z2TL61j40vkPBdp+WEGtovuJ0T7kW+hswhVPA2dokqHCl1KzRqu&#10;q67L8jzx8e0LjgbhlgJHPI6zx7kiakx/CuaXljCfhl4jFoY1fgZC97XFEU8j7LnzZoV+lqvrGw5K&#10;T0WDWCYNKT0cQFBi1UfvxSGdHkpTGTUSqdRtHTVPoPrTVmi0FH67CMGqWrrUcx8vh1YwR5nm9RW+&#10;Gx9XuYs59Y94+fOduo/Hol3//IkhIcNotXbeviWbnTBOLrsrAHq9LZh1TfwOeA7ttdy6bglWzV08&#10;4muA1KGzj0tvw0QgGmEBbbE4odvpiuhDp5jELdHfw0SQsho1AOdpMGQlVA4HnrAb9FvGw8wOpoxx&#10;yyMyUldPl+ib0PsnBFUfWpeR9SnggbFCkzNb6RTO/8uloqrymYaA72OAVYXmAX7ShMHi85yHx2Fq&#10;W8BExtwkcbMwSqPrLPHgbF+aZtgAsEjw+dk+oYdbb1jVIiAu5UdOEXhymZOojvNhvNXXx0UGMtza&#10;1tYqvLU412SO8D3BhniEqzSNnlbtz69Vq6CgnVGqXLkgjiLQ8paLi08Y9vra2rfH29MpRT8A+AOs&#10;7JQMdkctcchF24b6EOUAtDtnrkr6yRF2KLLFbOL2h9LSUlyZbXrfTc9ik72faXqVDueiY0C8J546&#10;PISqLWuladprFhPuEK9OXLmx+twd1E/xsk6R6IQKsZOTW80bu7vPe4z209L1+uMI0Qu8WEg4f5fw&#10;eEuO+Z7KwWuPcWop2O6NHP6X8YE5zw9+ubvWOEEXQ0GjCwsfrNLcDrQ+P9BE11s0Dd8XBr0OJctc&#10;zrzb3cd4zS6dyPuO/dBH1eRyMTU2lp2VJbh4W/WBE/8AUgxSaCwtY4YpBiNZEaQBPxK9uRQdlopr&#10;lIlb79PnWwcgRAuuWXAENgsv2RTPe3I3z7erXsSO4P9Y5wRQymSoRkrLbTPbdrSgqtO4EzOAS1Yr&#10;swCkT2Kzxp2hAh7NCYdTfJzMtWxYdnX2jrQhlmYM36SySZz8x1sxO8L6+oDOusIHzHeNF1MhiuPR&#10;3yi8KfEr0HQlcGXQImh8n8llwAXJO5Z1xjkOZXCIVF37/qD71RvtO8tI0bgqBUnW2AdG8cdi9gvt&#10;ricLMe9XrM18N/jxKRnwM6/V4iRSxaqw1u1z9wqfyyyvvH9efQyoZ9m1FLNqWjBOMW3VVcvAP+ep&#10;4gWtblq/khMrayb73009Zhtlnz2daxh2+ysT3t7HrT44FLyELoLYxqsB/2vQ3+t9Io+uDxo4dFSa&#10;h+hERqiLfYLXB8R2uJovmtFHVp83xWa+3mU+MQRa+PcehUy4PfMHpljJQI0nGeIBI0eLn46T+NLi&#10;DLraNBlbs1CdsP77fsH3Tve6mppYskA0DZjeE6HJenIt/9x2lV9e9xCZaHCAR0dyO7nz2AgTom1p&#10;pbYqq+gVSidbuvjKPl0HDa3cMx8E0gwZPXMNvKBV6XmWoJYzpbAolpHkzcyErtcWrNoVVx4IL7fx&#10;4scYy7Te6PSnWKa0GrDgq+NapFUSHLQVlDMPN3T43SNXOdgsKtygW2Xn5WAPcTKcqlRFJu6Px754&#10;j/wWX7tbQK2uqbZmKep78xgRYf0dyKz7N+TDToWLvv68fBhw20nbXbaQuzwZ4yw8/7bcF2DLfHRE&#10;wUUaR3br3LSzXQFTsuKeDkyYnNHvEDYJdFPOHlzyc85bXmAzyf6CUP6f1v9lAXh5NWcKRDDMSPyN&#10;cKwxZnTsUeWDpHFLt8A9gAiMwKr0ZBvU61tHi/Z2sYQerf0ZYylMbBmlRtjiyxJ+zcqJI261kZzN&#10;sSd+zoaal3/d87NopWsKE9Dh2TlaFr5JOOEkVvW5WqG5cJDNxcvOMzrbmdUbKTBt0ndPI42ZO5lU&#10;W4bynolmlv9p/Fi4vubYvc6o7dW5bKnzvQPEMchBHNcm/o3uLKDefsDVQ6qG4PylEPEppcY/7H93&#10;QwpSDlJlHZbmxsH6MVegrtDqkPshpvRDcX65a8kMZ9dpuvUteoLQ21i9f8xVddS4Fj2W7XTyOCMd&#10;G69P4i+8h9fhY77KmlukR2MtXt7S2PSk5KQceatftojAuSbf7k3jeVNpj7E8hT+v3hpUfWYIEIL9&#10;OmHzcVQtb9oAwJEauWJ+PfZOeQs9fvYXiW11+obsdxOv93oiPk/ZsCGnIKaygE3xl65DPWti25nJ&#10;w1vzLAt9g4l9DDmd4so34Bqtf5oDxhy/WFBqtQ7KqaKpgwUAZFO9CIEdWtZYeBtIfjP0soG77CB6&#10;YSV21nbYnWt99/VAW6bRWbS7pBplriLl+BqhoHHnJQQx0i0LbLb0wBFNLSn+y9E2izbqrks1kf6I&#10;7EiDN8XAiW+a4qpurl6XlSgOYW5Gdzowz7BmaHaA7nB7Ec03wOZw8MO5/tmo/ZwdZ4nLdIbi1yyB&#10;qCIHOxFVNW26rtMsHhU6ZV8ds9YMIKEwovP46nKdK5pocZ+xeqrv1Fc6wbWseVxROtQQkU0Uvx7f&#10;oviu6vNxcDuUKqzYs5USKYBgP0esR/IbJTZlWXEW2dBNVxsUXqlAIbYxeL27N9Casfz1vygm3B9h&#10;o5F+p/dZu/eiCixpzMEc9FBUpRl1dYWx6p++MKx5iO19NSEZ2VQUtaHPOZ2h37UmXsT3Lyn9yQj4&#10;+FW/q3Sr4tPZsac14zERsvTgTLE0P1nTnsaMXj70bQKWiPjFzlqaemoGKDcT7QgmUwWKyQJflh5B&#10;VPCbBSa143ms/1nugH84cQiDfGZ1Se31Rfw5Y89RnxJKC1t9TH+O8ANkndQX9hJgq4dgfiUfT3SB&#10;+HjcVE02CyrpNm8ycJc07vvGAKkX+iCawMauX5ejMaNdjzT0JpX2Q8AGpkGBN3SmXonufS9XkyI4&#10;6zkU+2G28RIh3ARUjPlLGKuPYzhGXdODtaiSM8xQV3XXLVgAP0ciYd08lssd+HUpAU0nD9h7shl5&#10;OGikS5pS8rJ+zjRuMQ10lzwsDepb3GLU/Fr7+qAdqr/6p85ef2jwlsUTwv3TAj2pTDETOOnfLAdS&#10;bWiVaXBhfVVX02rS6uUJHywv/6nA2McxsICky7iQTminlkynLg+UNUossGXzv4DCS6UA2ZaLQVFy&#10;QTWqlo9KxbKl3+HbpAHsvjqfYxKj4tnov2luN6erdLUsJZeCNuDpE3esz1oVdCU2HDp6Zm1KrTez&#10;NQ11flEni0ISezPxkrkAtSME3tyDyXKBJ/NzE6UlYFNo8xwZ0AbH5ZBdb+19biRGDcathTTlR1Pj&#10;aGaYLbLFE2w2+6LAcVxKJ9Z7qIZN5cHJ5aPqJgXK435+fp/BZRwXYbC1L+6hdegIPEqs7XOGySUz&#10;NirUxb+0dOPo0GIadLxmJus9hlysBxwOFIDSICM0uyZwk8T+1HBjOgyq/7qlEWpi67Fr3+PaJTmH&#10;V0JHHNUJkTS3+K4OhDcR4TxlFZlaSwjvU7e/JNNd3ifSKs7aixGUJ9qjIcynyhvgM6GJmBBh3qO7&#10;7F0+nwZos6ahnh+lMFdWORn7iHnE6bJoF5R/DYlkLBtRB6cyouU7k8bV6I5auguR9YLMa+eGGnli&#10;lIdR+qzrHZRwJis/T9wu6MCLyK69d6uayy6DK9Ly8uG2Zt/GU+tZIHz8hHHhkx1B9AgQkzolra8K&#10;Q0ERJhXy2Hg64QgXKAY6VFPkZIp/4lTFpOYQsoTTzhfJkrc5DIuWgjomrJpPnbmIgUJtyIRw9u3q&#10;AzJhsFazFOFQkQ89vrxkxTIADNRgLtPaV9jzfhNwAS6Jqiz+ooA1gGVxWbJtwVgyA2D6jcH0VZ5Z&#10;C/ZMSlBTP7+seqZWz2M8cjF/SvSEBOsmvcrED6kW04c3/UQkaB+g2+o6JWG7bV8tZHKtPoNjWmbf&#10;8mz78BC7ervTHrT9m+1EtrMDEqJ4ckNyutTZFr5zdgtAQxMp2XMUHeHdzmUr5p57B3chuH0G3zJE&#10;DSvc8+1jF4M/+5/bd/UsUlSYqXRXaCulILtU+XAq9/nySjqLVAmDTcHU2pTeZhYR6IYirNpEL1Vn&#10;dCfU8ZuFDi5YJrFSOnOXMFVqybGhq27AXYwglequovtJEb+Bs8bQL0M31ZQryzpJe03jjU0uKvx6&#10;/+McqBi5afj8hcbkH1FeV1BOUimDvVFgKsXrrjhOWe0wyvDwCpWXOFA1caY9ECotd0OTWtfBr/8d&#10;WmmnfF/FdGAaxsSqVh34TlEk5lQXrTd6FfKq8PQrrfblyY70dcQrIwwr9xQZl7biffs5NyNdt3Nt&#10;ehwQoHxazSR6yVAvU8O0Vg1Xn4cgVKH0TZ42y47FgOJ1jIzMeDJ/FdEqYv+kVwTMoYbWJAhCpr+k&#10;CSlTvvebujhTtr3eEaBNa+BLjJ/XBMXwxIYyKokOqtX39JCY2rnJJCKXcFMwkpGLe4ZyWN6ZlNNk&#10;kBCaamoWgKIvO0NMMkbqWfK9vvry/LYYkEwvkVBL8e6SayczI5Q091FItbR3dFSTH/YWwk+r0bcU&#10;ylHfEUzLax8Z346JJcAJfVPNOt8elFZ0vvu+Cp0gzy+XOOxQ8MrXARdbHB0ZbrCYBUeaKJ05Xk9H&#10;uBVvHbcCUNaVTAWGaT039MdaSm3p3EKiJcmCdnpZtGC2J46CmUOTdPpATC7w6IA3z5ZiTQAReyTy&#10;JluN/35FwayeGadRffoYUQ4pjoDuXWGRKRd5TgYCgK5EbCyaE8lC+qub4GhPtoz+0WN+clMrLJeS&#10;8n1q2aqblH8gpaZmnMVC4wafCSmWzBuXfxsHKcxPWxRBveJPfarOSz/WvRXq9dfTb3ya45IzMSfd&#10;NcurP2ftYo/8YmGaQwj4fzSdVUBUa9uGtwpIl3R3Do10KN09wNDdSHdJI90d0jB0N0jHCAgjUtIN&#10;0t3/+g7+s320t3ucWet9n+e+r8uust4Qa9mlAqrBBEDYf50027QsaYGZodD19YMPI1vUfZddfZNo&#10;HGIcm54xnHY4I2zocIDvH/5DimWSA9YU2/jbZTd/T20eP2YRPdisnu/78ikVuJSNpFHm4ykYPKfM&#10;v2mmxweo0jgdcBDYCOCCWzNRgXXlGAUecdQIW+fIoy2LusZAWMsUuSe7otTMzSuDEZDVCYrQTaIV&#10;CQw1eGQWyfzJtK7gcID/x6w+sT541Lbv9M+1US6zFvWl7nWvTnetd8y9d3sjhdFgYfWle7DjpZ+D&#10;SynlukYZqCoSSbg/ivbIyqfTVaVBoQrof5CARcoxJz6SJQQZEWD3q0RI7sIQbZPQZsb4jX3vLfWO&#10;WzmVQoddgx0XUy37uSHRo35+3U+zMO98mIMINeo79QwPnpRwcKPdzzwu6Xz+bspQJnSUwfpCKvuv&#10;K8RnTvZu75ZnoTj09D7pMyfu0zh/5ZP/w0boFwQc1Dq+lOD0rwNO27OowN/ooIfhpsCfmdrP3kby&#10;i4AJIWKhVtEoHZSsxXEs5fZplxmcT2MRV8FCRu2slLKA5b0TnhEV+lUAmSv1M1hLaYRnFxYWWgwQ&#10;daijln+mpAbdPQZtv9Tk5FJQXkzAOJJ3mAfHE4Et2sD3YafnqVPX0xnzC+BhJzpbTeNMe2ExbuY6&#10;kSP+Sl9czKyTHxC+dt/2GpyWTuri7j0Rdytu5eOPCi1Kp288XyJCdZBcz4zIz5pHhP5Lou+Lp/ZE&#10;FskJFt5e8w4aPXKZemiZF/R59lPqxob9pvkKrSV5+LdoYJQg15vJxzREmKln7J13bCK1ZaH9IP8r&#10;djJ3pCaYSZEt6Ua04HNQSsqWORdxwsdfzpw2MlxUaekKOqh2CEaNJZfwPpwV1wGXRJfXOULOx6OS&#10;Ki2EOJdfLuR4JsvAYad5E1FBMHZEzCdegLzl/Dnak18WkHHmskgNUjp8b57g9YjUxCslgMhXBl2O&#10;ZDllLz3WK+Cqw6LnuD8XVliyURwfU6PHZbaRx0jg3yXJYj8ojUrq5Q+u5PAzNZGhx6xY182uLFj1&#10;GpgIM6gDRk7EL0S/TrCi5pEQjvkaq71P4/i9/Y/4ek1dN2bp48vM2UX8sq5bPmJi3YwDDGijBEIj&#10;/28t18pIzx+PBRuvV2ddRGbTrJZQ4Aw2Hj9cBSgwG5QjF21++vMO2NU+QpkqoiXWvBQae3s9MS9E&#10;aPEL9jAhS77ODJicGE1cxDHTc/YKdmoWmtXICB6GB1/kP3XBzYTyuHNifR7j+DsCnwFXa9viwhJ1&#10;7FJ1OrGHkRkAZrsX77rRAgdD5XUUNwVEMoKd/udenqxIG/I0AMnGGL0V/3Eu+l86jFgj3b3Tsfcx&#10;77S+oVdG/SCghROktDwXHruTuIcIZhtv7IbgyJHpU5a44NEkGvR6J63qZXSP8ar/R/KtFqWIugLt&#10;A9z9rPu/6Ws5uITi2Tw/J0aoftuXD0jBq8vfRyOAO4Qgn/1zMFI6aiY9yuPoKNNof4xEPgV5k8HU&#10;4uKiLaprjRTewA9uhDLsJcJdpNhd5qZmCwhq4PmIsPvjkUHAiU9ZE3EVeMJVCGePfCqP9BQnjHpw&#10;PNMyGbivczqiDTZncWS055eTjc4Y8MzRDRIzpJzrggjQ2ECZ00TVdd84Zx/jVNpgD7tI7yPfA3Oc&#10;9BjEz0Q06v8o/221Y6qTpdAD8ZZP3ytI/0oYHoGitKukDecsrB0YlkduRUWm3zXbjVx2M1hLyAqN&#10;d8rw2ThJIk9+sKPRCf+P/9ffZh54kcbDNgfsbSWd6XoSHUpPYEIMoZcLeeS5RZETwuCPS38QbNOd&#10;d6i+5clTqKBJl07ZoCUYaGPRDDdhoDNzkTaVOGYBOBahGoKcnJwxvWRrwZQDA8XmyxCfRhqbFp+7&#10;O+aeVaHbk1XL01VDI5976WjgasgWAWcmJV1+ui94deq+msjw3p1A8386YLOjR16Jat3hEhPbHrxd&#10;2zt4QSGs6x46fZl+zR9lNHc2YGgSPH2C5/yMV+GMDtEj+N34lp5LTc3eI96eWPdtdLNq9pNQ48m6&#10;QMikzdDr/hNb36wrJOjcHj3o2tg5dnH/rsXl56+rNjfqr1YWH7HMKutBaKa879XcsPMCArjcDKdv&#10;SJfY9kXIasR+uV+CrLlUozYx7Z8/XoCGPd0t+HzpGOmoQCkSCrkHqcdtgRI67GGdS3s3ijrMT/8t&#10;u54Z6Nx9/k2VhNC6tS5QmzmdwYSXk4Nf1WwhgIk4YcUbzxWbqlL+nUkBfRC7rHIyqaWWAbzo/hTx&#10;K6k/u1sfbblVQFTUVEBk2MUwPaaDky0U0JA7QnLzMSF0iqlfP7eFHuv+DfLOiEw4+fBAkW/ZkKvi&#10;feGdwM1qe8tng8XHaVjQv0RCehRABqNS1kGG/3AV7Vx5k1cRbp0JkjW/oRAtkcFpXhIwHTJxS9Gu&#10;UjbUrp7FJ2Q3tApwTEEjZHf29R8A6nVMCkWcQGnOqqlS5au7QXLzj/O3LCgMITTy4wSKwGZ4XG+t&#10;OIIg5rcH8Lrs/gr4UyHQcOoIJLC2Mr+NHsO02CX61nlm42+Yu40nsrKOms5HVDYqbuUVNuQ3Lb8n&#10;Kl++T5/3U592PzMA2pjzWfyBCsm/J9Ssw3ZJavLHifN+UolpJT/RGkWKQW5PP/b8xO+oj45Igby1&#10;nblXOvzEXRfk3tlwvIBnGayFHyn7/i5/0Kv32d69y7EkWSCf79DM7o1a1woDDDWZrhhkF11EB9Mg&#10;kyXs+ryOI/Mm3/pDhJgEEzCRrK0qO5/3O2lM1UpjGPQzikrmzJns8DoVe3xPYv4bQErERI8mUH5E&#10;KdA4lVHWVMUki6zAd/N2VTJSTG60yK7WXV4cvpSMFjH38yMsp4bAkIZAJWWov1FLDjZkAsS6AzP4&#10;V31jAutUy+EbxVhr1t7uY+Mbb8rLRwsSfhNsBZTFCKpi3XCxxbTEfUwi1Lso3yvRoMZ+eKddAonY&#10;WmAqlQKDO3dI0XXpvwmJieLHHwEyV0DJCmCp5+zapMrnLQVITDORpkUuYzudz4uQBxNFJitiyMD2&#10;ejUaSyJg8MdjzxyaachPQt10TOtLUcLpWyB/wc0hICg44+uB0PgHFwxvjgpJ1LqcbD6VrLxk+suJ&#10;/q0IQJl9Ttrb9olPBpwgulN7ezFHMzZSjQq6NdpaGIos8dcCdRUK+f8oOfMmIXSVI0vIb6B007gW&#10;NT5aZRrNg9jM17jP4XvGJr9I65XSRXwuUlPgOPKNZln4SgSKjY2b3gJWIvnmyDnjB4nHLZjF44k9&#10;jKpcjhmExi+4QQ/GL7krK9ZM9N6mSm1tI8f6XpUX0c/CWHfbxbcCAiRNAff0L9eULzjFoHIZE30C&#10;yt5nTPig5CFo5uqd5ktTeM0nM0h2RGIdexIoCAPyPrPMbMXvR5/Ha/68nyESR0DoudcrvWoTKnlL&#10;Dp+7vkAKZV4cTOzU7koBMHZ1m4m6ZdjvlAqpUvP2qu3kgz0bXTiXrYqdNZGk1VNqXYXy4g+vuzbP&#10;9ivGlRsSFZi+YUuzuYxI/ll9YN6wG7qSAFmtBeYpZVanM/cebT0GOzvEkTJP4A5yMsMUSmyDj+0S&#10;a47icSJoI4q/zkEtRE5MSOhJj95ynEmB07XAytm1iRos9KX1jo/+6I4HIGIcWT2ErU6K4/ZhswZs&#10;+UaLOWT7T5Vf+jiEVthDr8Ua2QXFRIY0oo26Jk+m+J5Pvvp5Uda7nUNqe89Qy0ixRxyX1JW4Sd1O&#10;b9gAnWjtHk6b8EKEdIvcGAGaDCNjrDVPmDnPwtLGRZPO+ER2IxPzBS46cjEBtJq4AL0j4JLBMlQP&#10;clTHJUY+a2urFK+dubztoUzmgZz31a7UlrilmrdAaaKsntXWa0nkdSBG2f/5sPsHJ1sAYOYm6q61&#10;YzdasOTLe206Kqyl14BeohOJxot2jVjwvCQhBH4Sjl7065ataxv5c8NedqyeLuRbxG5HcAkxPyGo&#10;QNIymMdvgX5iCsDWJZgWcwsH/K2N1d/nvmw9BOf7DrE1uodzIsCGcwVQ7/7UBcZ4tkmrE+jGr7g7&#10;dH69DUWGcUPYcRt556ldIJ4UK9U7Ywzjripd5LS/IELKsIRV1BwmhxKEeax6x4QZ54Gu097p95Td&#10;03DG91qlFBxvm/W4yotxEgr+bdwv6SaYcubGCoqIIcF/OA2TxcumIv/ltHLbo7GsOR3Xbzuh4vz0&#10;jSH9e4TeKUcDuYIShajgxmAC4OxzH/vzh6EY/iH9knlU9ZaogMzlYGJuWtZu9L0XsTIDMtzE3D4F&#10;+PvD4ySqNtcjMCVjnr4N/8RZMOksqgPDTcPVsJ0bc+j48acyomhO5Cfb4PcVO/jxbY5h5OjD0tJi&#10;kRbgLz7bRjhEhcxPuIkWqvpE7nAXMqFeb49rznxpGWuMHTaLP/WBMrkm7XT2GNOjKDDjewcDFmxY&#10;8xRd28XdnVR7b6Rp9vc59gsLATwgNoMXjsSlAIFBa8OOBFKlVTr1uInQLfKtl0C6BGGmcnXz6i54&#10;aKMzSo0pM4mACQucWnrmnzdHYyltuKOgnfUpnYpVZJThTBQMTrNp00f/8+cTSnx8wm8bXrytg1TQ&#10;tDwMlxEVjD1cxL/wg5v85G+3In/0nKsvDYWYb9TAOtYLAKnW6buumxtW1JFOz8BLK6mgF17ugs7Z&#10;xby+3L6OHevzC4qJmjxuxhzevqyLfztnKW1r6T9zH8tTFdcsfmYsUsn4FM5rj6chT+/BaPKVmq6M&#10;2SLJ6ANseD4pLZQaTz/P72JtWJxw7Z/TTMB5Ve7TklN9hhU38tsG3Z9cYT9ayZXgiQrywW8HRcR1&#10;U7ElcunH+MbDFb67JU1hUg7y4lFBob+RMeAlMiyDnLxKHyovY34Tb6nl/Eofj4ZvMKc7futf+mpO&#10;bv9fhHJpahRDuUP3/YdNs4nQdrMbVmPCLC26GATN/fd9ttkDjR9lWad5wrCrZw3k6OsdM8BGatrJ&#10;L99xBzdQKINESmoxLhxiqBr33bkLf+VWdY+dBxgTR1A7wOwwOfNYaeyZleBDtyKdeSrwA/mNR3Zg&#10;IKYn/V7kduCShs1VGzLhKsbIyWbU7otvN25dsFqybLh1T2i0MZxhTBvVSScvQ9ZGTEnpemWR8Oj1&#10;JYkeJd7cXI/vmGlzowdg6vzRH4Oa3W7Sh2jHeJarQlhuElSQi3RRwjkdMD4FPJgkLPOLabpgR3VC&#10;Ud7GUXNjaLFiSqeX/yRA66YqWT6uqokjp2YZrjkqSGbPICorTFULaRQ5NQllKpk/2mhnh6Q7R4xk&#10;YMxJyi7r+GI5LFfX1QB9dI9+dVjT85qPTpEasiWvfBH08wlTI2/58jEwVhqLSaaKrWQJMAkPjLLv&#10;ICOnPGyIs/ue3vLbm0xSDabRhFIKJCJrDf3SeKezOAh8yRiuN9yB1+fBfipal3D3ywM/mOhhwAWE&#10;cS9ttlimMYAtDeYpsJexIJJhkddQ5xOTpEZXgmuhMhPECA58NWqTBqdNntofJIpYAkaV1p2thzfp&#10;li6nJ+8CX5oKiku+Lx80dvT26wV93RJABmq8xECLo8CgL35nwTt4emacC+YuXYOXskjG6twQQOmQ&#10;ozhtVDp3mLhDzzgqicAQswjYrlEGKr5R/DLiYVYSe7oiEH8c1kcenAMJQNy8vX8cHDCXj8o6VNc0&#10;NbhtXL7be8lLAFgBuxNu0zOU6Jmx5Wbc+cnWJFoH971CQmIEl/e59w7x5sK6ZdLa+/TzD0skHmzA&#10;xQf4MLhEBKUJ8FsdD0JHucO1ovtNfjzLYo01xWrjfZucVP7z/l1nHsFzYIZ7GmrYL6PUTjMBkm+N&#10;0A7Xa7uUHrWZY89h/16b9G9IkPQZu5awLYFc/AGXrsmXjUJOthwq1Eo7tjiVWTDt8B/DONtsG/S4&#10;kxAtNtJfBXiWYCp06d+zxEz5R4AF/NrIPokzL5a5SkOu1EYaBwpluswFQZCpSzB9XMk7j/ny2umN&#10;/F8Q/zzYI7TKZu0Bw0gFiLkupnpVDOlIrtIIgErTFf7utCY9Jzgv7qPTXvuJmC/oojxopIUjKNwy&#10;He3bt2PfkqpYlb+FLOFnoQS3lCfnJ35OLvcdhHder7AgnPnTv+VdDVOuHevF/Gu7wCNQnR7NIovW&#10;Br1WI7pJSwKGAKtnhtd929mEfUdAEpx2Wt0Y3SDdrFpBu6p7RpVde6D2k1cRjg5LfmjyzBFsTVUW&#10;i7PMY02cemAMtqp3+fM+795x+z5UKlP51nX34y+3QOopEd6HIB41oiIoPf+XvyWpyVtAQknDzNo6&#10;UsDO5TlFFTDreZ0Gt1+9BJUfl4jsk1qsPWL6lEpBgID1m7JfFKBBPGkjG5027gp7tYWB5rcXuI1F&#10;MsiR77EoY/TbXoVhO7EHvAOtklZNFPE1UnXGavOIabvbzJ9Swc/TneKlqb94jWq6WS5C7v2prZpQ&#10;/BIoGxoagrceFuJZZ2lGMSQq8GPuY2tqlA/1kgnpwYaXh/bGDMhms3RbM8+PFuO5Xqt39LLvVSsv&#10;AKSd3EWqdpsi2bBIu1/CuHOUZc4V/0NuPgUXMDmPTkYj9Ozw3giRwxWlOPHqTIWotAlja+g6nBjR&#10;1OC37pkTRbQHPDJsnWNPYx1c/UlsoY4voDjfXjWMv6FQryaQU0djxpM4sLFD72dRJsrL586Zxm6V&#10;d6qXobd/7o3hsdINl+DOU+ZyTImbxGCA2xYbOEgBnIba2+c9bAXJrfNSqe9jlyF5eYZ6x3xbM5lw&#10;uKajg4eBimqEL0g3fbJdYe/iu5h151yLmZBhvRL3Uh7FsWfCIxbFmXtQAR3kfKrrtCmofbqqrmek&#10;Leh4GTj4bwgwkGxYrHeyH3uqLsTDLITMs0CVsGzPLtrdJvrLrPxV3YjPbPZvkpkwDzyXFlpLHz+K&#10;4n4iypYzyWRPJzUVFuN3+rv7wMhv0+Y35BJDhdzAlterxypvlJ7aggDfHN/gqjEqaORq3POpBaf/&#10;sElbHwaYFp4uT4l+t5Rn47IFv+w8iFQZyCgpzSFIyKFUUecGWPRKBPJTQUBglJ+j+y76BNtyuL9f&#10;bDDlg1UKF5DQzKjtedv6iEg5NYlVLwpUAX2e7lAGN+QEWuFh6AdUdefeIH9xKnQJvWOC+C1ukngp&#10;PFmHL9VNuqAz0YLiLdqNRUwJ5CImmmhz00WCS6TX78+EEfttXZP5iAwpXNDZu5xOuyVLuEmHnsvG&#10;AH2RwC6gEQDMDBKkvB/l1GaPPV0MMopAZyIFej9YlMdjUOmvhh2FMS9LMRlwI/ohaWyk1RGW+nuf&#10;hEbtNvUwyJ//hYv9LyXPpcBXJoUwbjfuz0eNzMvs3WGQCCDjW7/t2RllWiIb+Z4gvh0tnj+Z/aY/&#10;psdNEZcJjOyP2T//pWf9ZOZ6uWtIAA+bo+lvwOMXCwAM4ZG6tTDK1/GCi9kqYxmSkGqmrOkP6Ka/&#10;UM3JlmlZ7cRe/vGpJqgc1F3fzQGczdXHOx6+1laA+N/9+EefTGxJkgBRm5ZaRt4CTJv6uzOokDNV&#10;tdU/z//6bQXJ9LiPz6XQa8olRV2YfnNdQEzxfNCPvI2wL1XhewJ4HRE1s6DHaSNfa0lNZP9aBqEj&#10;q6n05j3Yukysay/Tl10nPYFJ4s6yewrNhXhZsCLGXbNhvs8uMRcZxnnP1+la472614c6iLjPRJ0K&#10;BRos81JdrfFuSUeAWPX8SY0o4htlOPqfeU7Q+8owJvtsA9xvqUhEtfU9BBPuWYz0t5QiOyu3Yngx&#10;liF708Eh52OjzSITrspEEUXLk5zKwY7C0G8t4QyGMy5kSnABcZtwThI3czaVeKwk8Gei8Mx0xm5O&#10;swA3jEq6UVnZaowHucrMKSvv/OmM3isSQOrVz0sWnxBPREF+djfFtgvHiWfe91rO7sAfveLjZ1KU&#10;7/yp4pwH+v8sALA6u4BKQULa8T8gcfmoq3381vv+8RGwi4+YKPuphmkjYfLx7dfVNfX0TO6ffT2i&#10;DPqUDVo0WCtbW6Yz3Pnb5ZEy5xDGgnsInJU8QC2Owr7zcUKqISIiAiWiuuaAXgD9qrcSpNgIGvR0&#10;FFkDOhvAN7LVvKmjZRHvnfU8xl7QvKBoCwXGuwhOzskm++Hva6dbvuwKwaeRJbZT7tyAdVpN23Lr&#10;vRAtyf77Kmwhq0+oGDsGO4IJtwCk0FrE9yJzw/unyEzjTf+SUO3R+dU4xeOj6sKCbjl+27dNAiIh&#10;HB/uLCr7UtkIn/A9W84GR/vlNxKEX2v39uX+k0xAs0eJ2DDJZi/bKURP4M14gpOeXuyfv8nJEWYq&#10;FRAlB8IZ8ceJhIjjdsM0ELMudvUuRUgwHlKNyk+baiA2rafB8nmBtL7DL0kDJd12Ki7Ha2FhaXfH&#10;vg5YIEullz90IKdaxjkuZaYPXqs6OV/+EQ3h3ByZzMGTHpgkna+EhezVio2GxxA2GBDCXcROnU9W&#10;njPB6fzqdYjxR9HaXdLZDOiytHx8fFoQm9Qoy2y6Kvy3nyFpZuYBeaC5MtpRl6Hxg298ovR6z+BU&#10;+s9EuGHUQLch7E3+0aYgu0+tbYltUWj4JhMNpMbdKDaEMxbFnDwtmw4lzxMNzjsebcBxV4wdtn4n&#10;BS8qFmCwV3saV+CgbUET/M2rM2iSRecdHMFZe4E++JtHU5NoL0a51E7pyO2fJ164+5Ih2bI08ufs&#10;2rGLVE/h2SRky3EgLz4BrETrMJguyaYbncOltxHpmhBbbYFjBhBI/tv1ig2/bujJXOTeOrMZ699A&#10;iXB2Jo804v/f8O47S8ZdMIzyuS5oJKYuMFxCAmKvLg35HRtJq3eMOcHpc3X1te8u5xWpddDEL2Pc&#10;LNy0U8Rrx2fV79GRYqVLMa1Ury/h9/siS5MspGBrHF9MaLS81VrZhFc9+uf9UoPlwJS1pi/nyW2f&#10;90rrUp52T92CRN5AAMGCAnOeOMdUTublPPGdVt/vjm2tPwWnDlNCcxyBeR4S1n45TfEjnMNZ7p/e&#10;W7xpuicb5O24ObR3FzYkiKGnDLzDeT3zChqFHaQGHeCZ+TGub8/F/BP3yvJLAAYTAlZu9rLtwZEa&#10;qOJRUfrkDCnhTHahdDVZbDoI6jGWeiimHUrpzAX+njlea8+J4GwUelL3XsEhTu6RQWxnqcbfWhtf&#10;GIddQPT29BY17g1uVmLS3zqh2eQZ3ygwUC0MN30wLcG4I+RF2jGLZhPw8sdYlUjdiH5/Puu0MuDL&#10;wdF3h2r8uMTf4QJ4+fIbspUFAjplWzN/2SEadLonnbsrOWYCw5S6vqnhFRiIAEVez/lg4jJMPeOz&#10;Ux5aV8b/6uqUFJtCBDlH9gYLizvb+4kzB1zgrA1BAsuk8/0Txy8BF9SLrvGO2ZkRobY+DtWO3BQU&#10;DdmqSeDKe73auCPvu9a6YWoNDT46T2b6aYOeiaUHIQVmClHfoeJIrMojktGWj7h9n3HAaSdiFmzT&#10;o3bW878Wr0v3qvVkahruQzqT9YQciK4e3hlMA9O5shRi1QIK3nsZPcyVX/pTmYHfr4zGOZXyyrKs&#10;lKw0y2CCuNJGBBUjP7t02QWFRDbLxR+ZbdPP4pwCU1riMJLnou/9gzWiz+Ws49LAyulpYYWBgT8J&#10;3QAOFvo70DIDh+usezglgt6dhZAcqISXmSVUb8n/blx59XVdyPT3zvgL9Wnvq1iBwWvm9SQGINht&#10;0K2f0IhXTeBSqvkPvSgKfo695pU1tVcdHVKd3OxnX31sYJa089eve7RnNMH2+s/dIb+x7J/krtuT&#10;+o6OqfNzaqe+a4LH9+//nRhRObR1OB9wY1GIbe7vI4+63J89t8lnKLIbd/7k0anV+I1rS4RQc3eJ&#10;uTeVlzA+oVH+LyuE1/CbdtdwjT7/t4Go6/5OhfRvAlUCy3melz8Swo4XSPRTrO/yy4GyfeTj412+&#10;KlEEkP1qaeigr2ZIGGokVTMPVcUeMPH2l0qyFpiUl3v3iReEkauFCm0cuA0ACj2tlubCmL2nTXql&#10;Fh0v9Q/PH1UiJR1GgXlCDUUly9MPa+4cPjr9xH3MchAaOvyHB7kFeENIO/TvH2KyePMtH4o8z/ew&#10;5oqjaDrIAUJ/4/faj+scqJK9t8+n50+X05eHrHXYD2LSjWY9K6Nqb9fOOUnfjBT3MLo/kNLZDouM&#10;Z01qMyECYBliSvgxkv/D+HuRdi/SD3dAeiqh+yFufpz1s7aWloIGOFmEw/tmkdVCup8GJkgU73N3&#10;9fXlD5/KbxmW0JaXrwlrfgWMWCcp9IqJH8tmQMb2NVNcGNLbQkR2P9yf2KDdCcFF5HXeHkcZT/H+&#10;Yxl6GQdB98tKfa/L1WSEgAHsAg8CXkhHKjB7ugS23UEkm/5hf+QCryUlPxKlcKCiTQlT9iQ/+Rut&#10;MVlcjQ1LvBOihpT+o6Rw2xiwHGDSFn8enh6eDnrQNGLdfer3/InG4Qh95jDG90IyXL1ff5cuH50u&#10;JlukTaVEyhFbWdJPw4wo80O24O92wap3TpGGg3E7KLl58zmh9vJFdn78AjWV+kpMgg//HHlQjjjh&#10;HXWaNKTaHDn0c1CpkmTkDbH1IxI9c4zBflJCb8EhFEiaRDcynf2V8Tz1ZqlTOL9ar6SYXMjuNcrD&#10;d+wdfe669b5PszfodQ1/vD1pIIuTG5G8mAvRS1ci5Nk0SmjnpzrBXPi79JkpM748taWor1eezAsl&#10;NGrOtX/Qz2tMG4393z9AidnmtLK+mif826P/7CqqW67D7xTTy2ll6Fa0VsxLOseA60zPcUCbdJ4T&#10;OLCPW8TbLummR377Zr60pKCOp4c3e4b/rMYxc4uF+T/bhnwjnTIPaJmOgxvaWQY/Vpv7mHJONOop&#10;3qfd+0ulAAU5dTY9e7ququldlYSCdN3yYCPbyUrX9OAjFq9XbW2LlGFCxvVl4Z+V2cUKnctJFi02&#10;j6Fmc/sdu63W0+tOEb8dSH7PBXrfq1NggU7vFYuC7filf68Jl7GG4rfTSKIIeWyEVGlp8Ny2jwo2&#10;AkkH+Ki2rdY+zBQ3jCt/bXPbYmT51F8OnPN0UYN19+9GtKRegFz57t8IhtjDvmSjyByi53oKnSK2&#10;ybJeUroVcZX7sBmXdRIok5F15JLeCA9O7KBm2iinGR9RbpLZ7X6s6O5n73/x4tcszBZNsxcX9ID4&#10;+P6RKH3yZBhW3Rh7Panc+9BSR/Mr8mnj5cMm0/ZFKWwhP9Lhd6HRetDqxt+gM+b0PdsPpobMy9zD&#10;B2dh1/1fPckARqhWktUAL1s096jDb6zP2FF0kM2O2hu0BUCCHf3j1mf3gidOSx13uEFOG+XtmSRl&#10;qkbKhpyUaaxjTslB9ByLuvpfAun/pV2RK0o0wJAY6WTeklX8y0WDnY54YZu3rYkYfOLKcKQkdt3S&#10;SgkiCWp5bYDBOdToSM5lko1n+UcgK+1no5Zu2cu9MnyIU63VEhU2+6+VCplLWRMMZmvW0lEDA5dN&#10;FnAGINo16vWMqzl2XHKp7qxJr5jN/dwVY5npDSwr1z74GG6NsoVUKJeC0ujCx2bxLfM3BbG9FUR9&#10;/HViI0ctbCcKgFT9z7qgV1m72yxWM958IP5ElC1Zym7QDUoGWXfrJqfSp5lC29sYFJiRiwjKsIHx&#10;1bLd6YtoEr2ilqHdUe4skXdePy2X+u/h9GyVPloozQD2x2ObsUtScfW+lONvHNcFjIHn9mQvE1gd&#10;fq40GbCOioncmQPmCOwh0xI7Zo/ud6iFHboKzPRTMnadYYRxNtcOSmq0pVrplt9e14KLpx5Iwm16&#10;1SJ+zWAv3VmbZbbqlYbrWiKuvJCU7Zzt6jtd3gbdem0+eo6fOiKYsPlc5NVdeBpGeYk/fD13j7YU&#10;lDLNUaDmZOsM9QipgI07TzkkxfCvPnxNEOv8nK9DRlEA1WNxAfS8tcav6JAj9TgGMlZqy/DkTtbW&#10;f1wDmTEznJ8UQnmP1Xc7Dq8zBjjxIizftiClEZRyYryD/1LojVhjjAZJU7mIZojUMZXiRQPiiNEX&#10;eMCsBWBG6Mfyd5gf8QSt+twaGgU964u43XOXR8rGRjCW2Er8tjv/5zZt3v6GdLnLwcGQKlZi9j4X&#10;XkyrPZ7s2TbpLrL7p3xecCkI2B9s6IVct4gxDn6Y0EsuY4YvIsAa+nkX/3aMDbNOUytrQmoZl3oo&#10;PLHre5uU1QntvH1Zitonz8exR1E+o4qMFrOjRovQypOs5VL/UFPa4xlJ4Uo5yLRosUhjAOkoXogU&#10;w49/2dnbS+Xbn1WaCxY8dm3vUdTytGwtZmrvsR6o3P881UwVkuKKNhN7vuKJx8RijiYbbUj08DD6&#10;xEQnne+GBMWX0GcEUVdEk823nmWfupDHCGC2ux/gThv5pGuTUYO/VbNGg+YRpdnA2fg0sWZIoS0R&#10;jJWh1KVaQ+phv29D4ynORAzWZKnPBrHF/60L4Dj1PeK8Pr6eB10sHvuBgMUx+qrPo2O+WICEYVrz&#10;ZpSOsU8WUzSJ/n9ajeO3LIpq0QLoB1hIf9vdMlomHVs9OWZPriA7iLa9Rdr4dQZ+aZM15I3S0Swa&#10;+WKBQ36nPYMsyosd3kmUT2eyRPGjZi0SNIs99ZMZfU8k8ZZuz8Wqaqg7Pvn1BpFU8WdbatYJeeQC&#10;CRQrRRINCjrV2kCoAVc6n2v/prmqNx26YhdDZ2jaBdifJWSBO4ZkiCfTkV75DLMUmW2TFSQdoA00&#10;KgxBFMzTy4H5AxyVFgjABhNyU2B4PP5boGFF7eakQzcPM3UVIftmkfWdhwQ1HVaqu6ZrXd8aYZlT&#10;PYsH5w7ndNfVwRsF+t0hTLgwywF3MWkiIUx9xTHERgj6n8ay5BbkUODxZHupC9kUaP1FSKJbVnp9&#10;RAWCWQmQJFfjllQzTSipgWMjJRuLtoczjDadXz/538yMSuWrCn/hx9KhT4fI0P+4loxWWF8qzIy3&#10;HmMZ5bNDz3J7HPFwOXPHgoVQvm5QXoRSPkVZ1/VSkc2/U4pXUWE6DKkgj6FTlp9AZb3CyZcMxi74&#10;2z7JAiMmzzvrFz492355Rw3LhY41O0nrLBTVsgaEysunGVtxvbYmtoR+L8IX272fWrvUX6y8mx2B&#10;uRs98qn2vQTkK+1JmVJZGF5cHVAAQ+CDAekLEUJr2haOn3PTXabhMiaZEdRTgEylQxDXlI8iuklF&#10;zkt0X2uhCVUbJcwUefAXnVNl9q+PzFKlP1oNA89Vnc7aXk+NL9+lb3q951Pd9XtyVHTubvmcvEfD&#10;6qoEK5onNSEheO7vrO/Bht2oT+zeWYzkOAVSiXX5EMJ/j6xBQYKCYvgpB804ab+p7A878VpA6kWz&#10;WLSVpe3povgRXNYiFzgDRWP8WuCsojXFRO6tqyuiaQ/OMGp3evbp4nQMSeS124qjRh+4QyON0yaV&#10;0i5ccOUL1vzlWEzujt23Y30pl6FiWT+DXuekvBXy9INoP6+TmWMs54Goe25Lt1sa4ElAB0c57TlX&#10;BLn/PXcXseCixIlkh40DZ4O3jd/nDtQUwvci3f0CirSV6O0HPDNYOYzMHzfxQfOEluoH57pJH1re&#10;5lOI4ACCnROTr5xseupKnQYSYHUL5ph7LTSwUmFol1aNuQgC8GUuqcYu+9GsTKZv/MGFDDjnMMVe&#10;faniCuZjhPlkXA4PIrmbUg3tVYsh/G4sq2ZR0owUFPO5yOTpV0y3rcaSoE6VmqNPp3ZfRccl0S7a&#10;yZycNipUWlhdMatZ6+cETrs/n/28vK/OxIpnEj93Se5HCsQzOoxSf/GqTJsiIoljQAiMchROjbPp&#10;b7yOX/QQBS1Tf/FA3iLYGk8uLsaRHaWd7Tbr/E2TCFIUFBWcnV7p/I4fsZAevrVw9T6A4lh0AKvZ&#10;yaVDiWk290uXtLZ8CedZMRHsPBGZs9nWI6BYFbL9T3zJ3N91YGW61u3ogZEJL6MgIN2p98UeOPH9&#10;dO81EZpTZ4Ldp05eeyCtULQeAxPSsGOB32+LPMNscxDOCW1mKIMu+IiQ5BtLoGieXq1h9EoXzSid&#10;CtqowXLaio00QNRyqyM/EBlZkna3lA7zHcOWPE9B2bdI9mFueSCoAv+lXz7HjSNh67HsyjXqRu6w&#10;jNuYTgeJsNUDmOxAqmTrnLlGQAaZCZYsEL24sjgjtTAsQcq3s5irrVgUUzR0GWB1yQw2xGlbbs9f&#10;/nrYrPujWQnaOMSNgbSCmW4L2NTRPpeTb3Uu8eOMJPEV/UleBLLa80DONZwOplPRuZsFBMgor5ib&#10;clXFH6LuvUMcFwFOQ3atLgNKJkMrIadhtS5IG7inplNnxqt+n2p3OxJ6r3rjTBYj/lAsvhnZdy7u&#10;7O0PvJfM7cfZLwFvss0QGoexpAAFxDBpXs3kwuT0673/t8L1Jixxi9eZd1B/aUM8X52vAu+paOjl&#10;PoO7lZJ64qkNLPJm48V2hk+m7ydZNlj1637dT3gJPozcLhawuZCRjvKpNxaBXDeZyuaPNx4pLD/E&#10;2PNW4MyhD4YXKvtY3yXxmP5YfDcoRujytfX4LcaSTJFaXMoiJ1shyt/swpYJVMx41bAPYQ5fHC/X&#10;Xk4ovY/2xPf4IdFrepdZnBtOtCkzf5Ce4xwBIEaYadbPDNallTc12hlxk4bUSu9hF4KC+RcjOacu&#10;ty+S1PS/gbzqEUCNRJh0XXO4WLM0PEJg5/2gQqpDrwAe8Cxj4rJ0PzRH1gGDVfFKxx+sQqp5HOA/&#10;WtnU8bJkOnjNiStTK6C5dBCatKK+VvY/bX/6uQFQ5Q9PB98V9sD1wjAKxS9fHE2JkFQpRDfvTArm&#10;WKg5XEHw3Zb53gFvIVo21N6nlrpLi1MUp6d/1ugJmOPJ9GVv0kAHNXUzxzcuIFI4b/OnsrnCASli&#10;zGmDDgXW+P8AH1RDb698dnXmdNmDGwfrnwfRCe49wOKnkD50jKlTKyJLFiYScJV4b/G74gedBJPD&#10;8ndtoTjlUcUjv1nucIYkUt/tPEIAnpQaQ8hhpkcASGYW9ajCinAQ5Qw3cvEZBn6tKDcxilxmZKV7&#10;fHmraaM+YcE75OHAsEUNhqiBEcdQNZl4VdUS5j9+4CytRkUfdPDnMskU8v8JsBzpqBX/d5SeHSZ/&#10;O701e8K+8qUtaUw2VbrUXB+KC2R6LWv6+JWTGsUS3iNv/gd3QdZnU1reuOkZffpH6DRr69XhfcDd&#10;as6TP12vFDp5/aZqJ4Rb9bP8xIgKZ5YSk6KyzYFnV6rluFnDJ+1oABJEJJObH382mNg4S56lFh3Y&#10;Nn1Myi8g5j9wMKOJ8anHOxhNp/as5tQ/Q+BQzULwcRQYXw64ClkK5nHlKBGjI2lpzJ7edngcMQA7&#10;N2PK/TRpNmDkt+q7VS73bgr6IHAmnZU2pjBzep0ILr3JFyFo3arv7e3/3heRnEwHQZl3G59NlW6k&#10;w6RN2iHO087pZGeGSphbGJDS55BWpQ+pS+XvCLQChk8LW+jlJEYKr/KBux+dvEJ6+baPRN08PYSB&#10;iXpBd22oXinuQPYwenj2XylnPHBjsD86UrLW1LZVqIJT2w1vW34Gz+/DUqzsiqMkKGF4vpEWWUO9&#10;CY6kQzXIyy04ZeFaIVAtYAWstDziCppotNkdYQDIrlgHt++VImhF4EVTaEVyssKglDDp5PoOt+Di&#10;FBwf4JhKqomsknAzDhccLA4YGTRX+vByNiq+a/y0b7wRyQVm67hdf2Nvn3NXC/su/n2OdF2KTaUc&#10;bbcKz3bB3/NILOUA90OofoH/xMbga0I1/2MLSHT6MXAtu1wUy1rso4cHYZe8J791o36qXHS96VIw&#10;gnwDmWLURo4Bwmf20L/3BXJfn950yLH/k2vcySz59yl30U3Hy2MSXD4l8s+npmX+LqDj7kZQuR+R&#10;7LszkgmW/fGt39qtT+C0JpQuQgFGiYFA8HZQTTc9OHiSG6j8XcC+Bhe6IuV1+W8tiQYmlnX3ekbe&#10;5PSNbswHFcDpZqRMlt+CzZd9X/49voHkzzi0NHdrBPS6dZSg7y8+WCbhsP5XDOxm08zUkWtXP7SQ&#10;cFSCG7iU34dJ1yDALONxI+L5VXn+UtE58PqcDmLdDasGDWBNMIvvP5JZjT5ZWY+N+gC2MHQYwQEN&#10;tXyGEgFXnCfhPEbW5IekMkSJJf+zF8OToJtEKDTcloTEUWt+yURXsdDu+Y3uHGoqQincRKdAkZU4&#10;fwBbYa/OJdhSJUt1eYJX1FSXVEAlcr4X0DMxX5ZSNKEELLWBFAVqJdkUN72DLZcR1D9p7+KBgcn3&#10;+oKvtdq24NY4XiUdUBI58JYAE3jnT15aT+83d/3tDXhPjS72dEcLBM6Bxej6+RajhXzI6eFji5H8&#10;Rc4zNb8TIBjMyc4t/E7AELhQBCcF9v3EhrmFFnF7C0NNzLLvORIbrbIsLeQnAAJJUFBBBX5DQ++4&#10;c/tnvBbivDw3X+9P4B1WGr/4rkPsiU69ntMM6c/VSBW4g2rIgyUgFgcYdXQ2oL7yX4NfG9u69lsW&#10;Er5FL7z1L0hha+fGZi30Cp9SENVXjHt04hcGKsRQKFX8Xqe+tCTXZ/W5paejR2D1r4G3VGFLsntI&#10;VSqrtQIE9c+YL+hbHc/Chdv+93PV19cXiFfsgg/iMRDumcvsmc9aRu8s4PkESy0Dtw+9Kg38dPMZ&#10;h7a7/RPGp8O20/PtxTc1VhnWqhQ8OSp3O3WB46HvsWz5aPxVrf9Y+IxwwyEm+adcOcqA23TgVtR/&#10;rRyH19mBdPl3CLtjRQS0NrGRwbgMEPwaLEtS+TTcRjUq+FxP1p3NtfUOLl0fgaqSQdOZ09betTFQ&#10;1mjLaJShGCI8UBPeaMPBrW8JLLVisaSahQD+vxniilfg1MYMlykeUG285/6QRDkbm928zMYA/8bN&#10;pungePyV0/vmillDIfu4DPstg/mxbouDJnEEs8Py7r9/qdaqBWbZZXa8OW8lqwQvRPaANrZnVzHi&#10;f63SjVHEmBEkjupgrTQLvhxzCAOMt7C2xfeLUB4tIrKmwYggrRK5Dgi9n36QzY4X8KuNujsUWaVI&#10;5xp4EJdZmurdTIANDD11vuOV2c5E0dREcH8sXKoHXXSXgFjzNI3S9JaN8EtgYcttxrulGV948qYy&#10;YxkdHB0auQwYrwKAq2OBvyvWPJbt7bz3w2Yik10hNHqwR7RCEbNAfOdsmOft2lbC65Xq/Yb4C9Dn&#10;6VLJ3qGDqEB+/+vz7l9aIvncFA68a5/uwlLOETbuRJaFqZS5o3n3Qtd6YatbjKmXxKlLzWW3951N&#10;DaBwbIrxTX28RcdmG6qtkSnZ7t6bxLZRNKPjPqWzhzZB30tHld2lr1Z1qJKGhMiFaeAM8phq+vy6&#10;Dr2MaJrjlo5/dmIFDXVlVDqEXQ0kHvtYb5RD/9PmGiKQWJCzrI/K+EmAIs2mrvDLwcPZICHo8fSF&#10;UuxheO0yoQolqH6VCgPtOijaoJs/bxZC2tjQJUnE+5tbXjq3BJ2/zaa18ycDGjqZ6ebZ+fuCi7t+&#10;oNUqwURfUl2pQB4fgcCclqhRnH6VGyT9Ry+vOi3ZBsEjTqvz0oWcdDnfTH/PjtsWed7xK1liKUWb&#10;kzyZLGqp3QRYdsun1k6qUJf9w6wU7JZtWeOcG0e6hrb5c83u08f44gY1DzBPjpK7QafthgBFL6WG&#10;jtAOTxTNUh5mm/H92/jj+tZeFTbThqj7zSMnDWIGoDDw74poclfLo2ViD+UAPcKgz/ODPtPJ2mPY&#10;JZyWodgNaJpJg2cPMABI/Ody2OI4yrFKis5J99uPQ5dh9w5lsokSRVd3xKbVmHgKpnqYpkSm2Qyt&#10;W/tjLrBPmeudfOpN4bYCfzt9Yo7mnaql+NUy0pBymEUntGz+xnUMsMgz19Xyw3+vRFHzfv6kT9lc&#10;8xk5SqKgF+mZOyse5y2wfGwGCeXVthqNPbAw1S061ETHE+Aj9sKcfxXPoUNIb+SSM/PylPnm5wHR&#10;p3fg17171uxP/e581lmWmWXyZKNa4H7XLI15+inU0WYDK2BRgU0Q9FgQ+HP4PrO7Qo6A639nrT3x&#10;R7+RFBSwYcqOIECzvuuVxbZ5iHZc9u4dhXkB3bTeCNuvp52ZAz+GvurRdsps4ajzmDXEorylHG3+&#10;FvL11+3BrdBP6w9fetxj/owgae+b+1JA8lOsFUGSzu1tsm2LRXCHi3FZSs1azLznwEhQnM/BHzal&#10;wfX+LVlkeMlY9P+af0GPaBfQohVbZgi4JEZXIF2yasaMl4J58BeCJTM+cK0lG1X/jF2vCwpzFEZ/&#10;EO3+oTMp88EU2RTCYLoOd/ioVYyTRFiKLZHzHWCYpn1yPirNCNvz0eslZAQGDjwFk+EyKUfXbhCC&#10;3IKCb/0mGLDG8QsDD1/REg0JFnlwxkJ8qUwKl8acRIKpSZa1QqRjFg3MXb/S4zqCG6S4EB+zJdAe&#10;r9iEU6ndRJ2a7F0bar64UFspsvbhQIPj2l8cyI6bZppx5zX+vEzbJtlZaM1Usa6uqXHbWvKIWMlP&#10;TsOTzr9cfTzF4XB7qihVYWcoWjnmIVf9lCM1t/9P65+oX8ip4FNM0D0hMFt51Tr+Z0QIhFX0MEfL&#10;rbXStGDuzGIP2xSTXwqWXL193auTGwmmb+IhZYhaybeB96TXTzOaSYzMVmm0JUNSTKb7iN1qyZ03&#10;kJ8vn+Z24rEVzIhRlnNOz3Zvkh5uNrLaVzqkT2sonW+u1/buD8JRi9VsgvKk/tB7GDLRl2IPtLMI&#10;aSjgIxVGpdx5jVodeiFYs75O0gensL5jelsatIbdMis9xqsczskVRpvKDQjHZryhuzFh9TN4K1P/&#10;jV7fHfXdYx2GGr+IBpnRbZIGFLg0bVq3eWbx0oQdRa0uYSvFLIJGGsj/8POFf5D6Kl3H812OjiOf&#10;MnpP9SaxI55QhgXKQoj6zTZzTIHlaqtTQ9wmpT5+9A9DP0nhK1FqWflyWbhl9gTvCJMHlcweTj78&#10;e60wS3zAqv8grhCpCcb/ZwGCOc5ESec98ORm6WZ8UUo1J9nmGVi5qSE7MMVKYRbeLti1waZ0rCMw&#10;AHSLnBlGXvZsFwAo70NCrUUsADdjZjgqJYXnzzy/XAZxzZcEq7ppGyH6WBLvz+/gnOcBhJo//uwy&#10;lNm6ePoqiORw/vOSI3Ab2QKosbkVM5sjinXYH0kWIsbPN6jzVHK6f2YlWBMNmHAT8+TH1jsAq72P&#10;SzVRgPz5EAHjUM9skU8d75eDbbIcG72GnKPC8fXi0t/NSf6+6CNfoFGjoE5A/1+66XmHnNFpB9lo&#10;x6EdL9p0We12WrNRuS0qOmxWQeuN6X5TK9/2VJ7Ovqdwbl7emxBOVKCKV87k9umAK9MxNNFdGAMB&#10;P9/eJcArJ4ffq93FMVKbZxNm/EAjLKy/ZBnkGZ8abdU0yT2pPd8WL1EwWTZkGyux+SCGy6kUCUjl&#10;F2zcXl9oVRKm2lv98opDJZXgFu6Acr7df4fVmBpZEvCHxwwbRNLo+erhSVPbD76RYPoT8Q7KPYqH&#10;VEi52UXRWvkONScuShoXbvcRR04ERu0sagHmzlOpiH67hqU7kc3kwEmekKVqRaRxsd40XdEYYhr0&#10;gyPwhmdkCwegka6H3q6NtmJ8Wemu3W36Vu+Y0/8gtLVoQLgKw9xLSVibA1eMSa3fI1cO3fnHFppw&#10;7sdULKoNcEoll7jrkZOoSwq0hpsDjxtbe/MUW+RpN1v+bBq9pLd29C05q81D3rzUyBL+a4S1R+o6&#10;/4sc88YDSRDs3iMuCtUhM7FRLFqyefxF7uFm9A0BTA9DgLQfbrlMcxbwKWlPkWyUQAIZJ7x/IlVL&#10;A6+0nk1frnIsWslcK1EnQhhjE++uNvQTqiQQ4Qmp5qIDZVTu26gjnNN8JmIoJIwCEk7JlhE7dlhR&#10;WwI002g3N0acFAmLK6ul84fRIoYX2zPmmwIbDzU6NrzCNJOuWhiNIOKEqSyVkc2DJutqJ4ezjNfn&#10;vs0a8TuKOE+dVA3TRXZUNuJpmAb6PN8Yy93ce68klR8irMOMt5S4o4KFW5erHIHDTY+30g0/sRU+&#10;G5oyvRnAlrDZ8zB0l7NaK2fxlaBy+Ylm1Hlj37sguFeTktTedMPSc+pfcOD1kvh8iTYAjH0YJUXv&#10;autuWCN0Czc+LivYaMnKgbWFiBQP0Ith6uOH7z7NU1GLMSIjU9tVosA0mN3/Swg3FXprWi/HTTCe&#10;fABiiKJpaG2NN9V7enw9axPxu51/6siLdvrSJng6sHbqkNi2FJbXutDpGVcPHPnsPWtXhupBpoLs&#10;CllXnfZjb6duVYdCu7ASSw2CkUtP1BKj0iaAKntO1fTHb8kfFeQbWDirnyg7CZDpw0xN9JBqtBWR&#10;w7mHdHVHcKzL+Ux/4bg4XJ6PPg5gJ9zt8vf9/POncyHoHFjz0WEjBZ9udcarybEwh3Mi3ms0vQXX&#10;NFwNfC0aY75AXbtcBIAAQjkAe04aguPdH+1tZFwam09W4OzpiTnw48afnUHzy0pv3J4fkYYpizQ3&#10;8QZR9MF+SLkqRdPtPxQAOAKYXEU4friIFskADRhHFuaz50TZ21O3+ttcKMvC0moJC3781i8b3qgt&#10;xJwc0r/dPnmNY8zR6NNu7IKxzcKO/saqRGWXzK2OcBtpovRgSwGHLw6bXdQ9XwhNkZMFCkHNguDv&#10;tKi1TDPgSRNOqmgJNncNVIgiCFYEmqhqO5vV+lLnKZFRaJ2/19DRMZwnXKdBQN9ajEjs656ZuEcM&#10;aS2ZQyXCFEZ/79jKF+EuhKO+boI8PnVDsLzsG9va1RVTjS+fzZ03Va9EuoalrpBIhyKxfyYH/FDX&#10;FmiQl6/e61uEb+r0+WfAU9wA01mZKafxT0FRMYnvuqQ3lfbjFnyGWaaRBmsrpuaOUYkfj+wljXqf&#10;ceM4f/CacOWYZ0Wkp6B9CP68/n4botK1+BtoMH4L/+XyziPuaAGQmoZQDbkFALXiYe5RDefmvmm9&#10;OlXa2LsdjqBx147to7UnBtUCsdIVWy6ym47XdR4Xb/chVq/eH1XGge9GE8Yu9Aw8BG5PehNsl5EL&#10;gTldmWk0CJJcmt29bHzEugw8BfyqBCumZDiVJC0sp2y4B9D8d1NQGGVli1bsaMOLtD5CIFFF0P+A&#10;tjCraDdea+lg4ATUyi0ghVclzFwYBI99Mfm+99ODvuhTqIiyKWcO2/6tHxNzlvLI9iJgpHMmzynS&#10;NcvaTVsVQyelc4lNLl1VpgbYDZxXLbkz3CgihJpMWoYShjOxb9ErMbx795IZUFotgSuBfHKYRUdJ&#10;Miq6OT3kyoUsgdfQ9fnBo/fsgjzacmTb7KffabciUQt2WZypUImLQqNuojWKn58qUCUoXjy5mH7d&#10;5PA5nuRHIVWegDJwKF4U0aloCq1QAP3V5oosNsUy2/Bmg9XXbQqX7C0IBZb4c6rqWlCCXUcJe1Wa&#10;sLHpd2FsegTLBulObzSI7Cfl9XxXtz2dv64qdye8Gy3XOraBj49KfdcBmOwyOhGTMH+PSrva6pfM&#10;qpI+1tLFudPXL7+/3tWhTe0Vtypu8mxO8BSO2iIh62eWTYKAYMMdF6x6/X41v91tDzPd8bIg8EIT&#10;c+2e/lX5I+5ap6CJT9NoV5uTBl92s59hISiFZNhbqHTGQR0tuDoNeRApn3JDmNqaQ6XjdUNUnTBt&#10;xEb+G+7HloqrLzLRVS6Lli7qrFH7dpwVGJQ6+sjhEkbUOADrKU4GDcxMXyXBGxKmchS7WDR+cBAC&#10;QhtqITXemeSnCRs7cF8aitHVLQs1qEyzYx5u1AWG1eoPd28URptYS7Ejgs07hlx+WghJv6klpSq9&#10;afvN6jTuXyhKtawvrMTwIbuGYBDI4oD2RmpyfltOXb7HWuwKomyaIiYnd/ZtVgUTLKT3/zkhCO0n&#10;mbTK6dZC/8MHWV6w6tRdF2IvCLhAiTmP4rxY7GiFeQtZC+UlVoehtKQuyWpq8xYDZetNukEEOPeZ&#10;iA4hjTiVCq7yIR/CsXZGXdAxqRIjjx3kw93DI7jylt9Xy8pAHRHayWA0hB75jmy01zcvVUNHK1kR&#10;u9ogK5FNsrxJG2iyKB4q4EbgzNceH87//WVxRAcxIQox6oujtvOf/754RoTeScUKkvQKtx+krj2q&#10;1U3RQ8wpU3QYlWbhVIrhVR5vLD25UgqmDGteeqdX84axXDPwAV7QkFl2FzjkLzTc4gi4AoGH1hfe&#10;dp8tpAjLC0Bl32g2Ppkzv0CEmak8osRIuxTHsOIZo90UfCpw16tIxihQG+kIpP2VW38yNYWA5D8d&#10;CuCO8nJgaV75BYhMW3MlVEJRrfHJufKUbHhpyEZ3QwE4vorZ6tPSvC1vzr9/X3j2bwUExYdbQWJd&#10;r8SBRA0NbnmrS3wtm5dJS7KUT3p9zB7K6aVjUAIqwLu86A8MCJIaQfr7mjXyEDwLGN4gp5T6/7xr&#10;KirxlY2l+55LDo6OXDF7nVFZSLXHZtkErVV5gxG2h4gvh+OZyAAlnThudNtHpnyZHsLeoBQqYERV&#10;WsRPpKY4vnvD55K8b6iZvtGJWWP1gfn6CTLxgFsw6MAnPRHNiR5VpMaoSmKCWo9eCGZisoDgIImp&#10;YyeOcOnn5GxDWvXCDqS9AA+ZhpkfhXRlGlWrZdFhtH/H9nHbqpW1G+l0o4//K0+yd//MOTC+XKY7&#10;SN6bLkgGWeWSUTYE+YcR8t4RBt3X3W3mGJfiMsTwDnI64iEVj4c1Qm1bhcjI8qgcEqxlGdfDu4Nu&#10;edgZ3MhgG1fDOLfivYpJdL+ley889qWk8rDN1Kzm5ffWPslTfpbf71nfnZru+BLv7Zd9Fr4BuzN+&#10;ZW9yev0KP1CapmAv/o5TZTaZRrrMGVt1sosqGroaeUA+efrdTjfpS1ggCLnWLLglR7/8vVH2tXtt&#10;pGKuhYESg//N4jugiJJDmiMVhyR+P66a+TcggxKf0P/yBqm7c7KpLiicG/VjvzbyLA0tB5rBdGly&#10;sjsk6sUkynZhIWKweJri4qrfPNqbGWRq4MmUMdEJ5jc3UMdOTZYQXgiSvW5uxGpi4b1QcLGM8myL&#10;O/WrKuWD4nSa9cyb2Q/2Y0+fPwn/9T2AFdUuxTIiHdkz9zKGHXn/tEKD6iVE70RL1BuUkeh1THRw&#10;xIQwRe83L90F7yJoe/hcB4Klw4/a5UrrHSIX/fv//OFrTMeD7UBTwrqZiK/8/J+mhLu976Lu70I6&#10;x3AUvNT+i/PMmSTlB7oC+GWXYXTjNq2+3p+HAMRiWMj/YhfAAbKgfmbdTIQeeLjzLikQIS3nLKdK&#10;j5sJWbq55dFMN5Drf2hJK5uuc3JQ+yPksuAiatTpQ7rsWlGV/aW82KtaAtiiQgl+a1ivZQ4MNTiK&#10;nqR+hC/Gbixhq2Wz07jjAayPanZAwtWikU28q7ADnaxQkPefLlyxbWpp+QyxAmWgQNL3A6KsQ6D7&#10;10vetco8dmcXNfruXeR6NQz29pIA3oM734yIwdp6D4CDAVsC+RQtuMFFLjQ5M12xi+cTcs5owq3P&#10;nQlWi8aScvkHCrHuBFtSVkmb0lNRmBSzM1lkE/zDn4iASccPSJb5wdU+O2nLP615HEYRTdXAuBzI&#10;zqLkkxrgj7XH6mn0Cofrnf5ZOKMN8ZrOhgNUQy0OMk1ckKStSOrnjUReeYCljvXpT7WTky2dXtXw&#10;wQEKkOu28rOOEeHYx0ByR3onAw97cU754nTm0w9kCY0Prj6PmmaV/Qe8nTe9hWyUFCo3BQhqj8y6&#10;+KTL5khazVGeP9MBdvWtHX1+cNCvDwO87ZkqzAD9qKqmIs3ZMEE6mzOBUCpOTvYNiAAZ4dzsc741&#10;nfzAw4NQzZf3o5ef5AFG5cFNF/D6ie6cHS+SDrYl4c3BcBgtW3So1/1ZF/Wu1VxT3vGCW2c/G8qu&#10;k6z0YdrNnVMHTFNSsnY8e+ye1FKyZrvVgQmTVqhatGrQxWbksgR/xcaz/FZtX/Rr9CPiuH+EY3b3&#10;yzCHJh0xR77oSNMGXFWM5psmhYj3QFMPoK+eLJbFylSyBqITfS+UL7KrTyNeaumSNQhAlgP21pbo&#10;N6pC6RgMdRlDMIdhKO1//Ywm7/F6firi6fbXDcPNcTyoXpDZ/FzaLDbi/QWm7RNSI4GulTLPU9jR&#10;8mmDdsK9aZm3xzHmjU7v4F2VE9e4G7aaNn0p37hZ9XZZhCnVbzuVL/a9q0HSeLp5zxjn99Poz6HT&#10;PbgSrBG1Q4ZED4p2WnGmAnS2UzPjxE0HbyWJ/A9adCongBzD3ej27enF9O/YeS/h38a9w038vQp2&#10;Wd75spD0n1sdeuyaOFLUA7+GYS4S9CXMZIMbwymEIkFXWu+Ds9JNSjO7/P9GNLoLfvbiyCCPn0J7&#10;9a9G0hCPAZ//5q+ULiYGAmCcdGqKRb+08yIYJXQ+5bnspb15veDolVavjnG35cnPVGKkbnNi3nks&#10;cw5IYJzOX/dlr/FUnANTK0lSSYc7ZpfYRu/d8w4iTcoAbInMSQYiBVOStx9CO6sPPIEUm6FMMbEC&#10;8d92l9BF94HtzZDB54CbW+ALGRY/WX7ap1o+A8QByy6JVfbh+sbvYWaPu2y1fReI8SpT7e2ZjVEf&#10;4hZuWya0CASPraT61uhZ0XLTZG3s/VI6WWx5ad6K0ymnVzRubu9ja/6oqgsMrsfZeP+mJfXqQTS6&#10;0YKTCJsv26DPJeW4BghTXjt5v1wx6x/l6JzD0ytDf0L1NIyys0oH6tGx9XQboggLCPNEZCsVL75q&#10;N9ZoPcq9KStcc6HGi0hELkSZbnXcfMQE7uvVNcDFkbgsufshXKf9eRaDJA74f06ZNw7KcwraynHv&#10;MiRRjzLNLhlPtiyLid7z9r97eZ/qoxLESTftFmZrhpzBdKg+F7LWewlQTb0TJifJASTp1CNlL6z8&#10;9uRiZpTSBdj4t5Dy15NnFP2a6PVuoEINACaJwH2oWDeplfSz3LoPEJsIM23k+0s3qWAwLVuL6mqE&#10;h2yppqOW4dudWfaN3absM3YESXN0ybztBz7S3PxckyWGGu2UyFtKM1IG/WX95k7Rv5w/Et5OjRKi&#10;/4nIzbMfPCPsu0KKfG/9dNNG+cv2tsPleGQPcW+V8RQQaT4HqtLLx+75FdXa+6+NNjiC0+kjIyMl&#10;FOTr1kavRehLLeztNYub36xd/z5YZC6zjKaKBmRY2uU1m9ISySVFUJaLIuDZrDHvZAB0L5ARM6zY&#10;LSEEcVaSDg6OZnYt2dkqowvpzHrHN4eIHFpAK+F5GtcUOd22aOmYQDopBlrrkQkmY4VzJ3nQl8yS&#10;AbcIMFE4URl2meWMHS9y8aeWZbaHFQoJ5A1BzDwZfeXRD9AiOqOfwzbun/P3WKKz/305TeTgMSVZ&#10;F2zFVQBQVMfamgAkc+bUUytp2CCXvD5zepjy9byAO4ft99QJpjTE9fbEcOOj0NP0K+wVavR4MV//&#10;979wbA9DdcXSEg0hbFZUaQzvwBLgTR/PsUuWFz/k3fnDzeCjcNd6sdeqqbs3DTpE0pBZK65ohDPs&#10;UxZoi6NyZ/NjIpVutNWV2HIOZcWRZ//tKErdlz6Gv3V9k1dVaxpN3QY72fsvgy4OHlmHLNgSlzup&#10;s/84evw6NkO+wcA3pZjrGujO9J/0PRAlqPFw6bWFaFKxURHSD6IUWAjkJyxa1WpU3g82S9UtD6ud&#10;wSlfdb9Z397zCH/gjxA7z3Mcceqp2U2TyoyoqCJZbqyAZg+bBe+1DzSIOgwOt0kYDG6dHfQuBDXK&#10;doBwcMkmzT64ShMTsJoUp2rYhIR3H9oddhJUBUwp/Cr6dHCK8ibesbICZzZKorBkgICh17HyF5Bm&#10;Qk0J2fg+WfAaI67JsWJk7ldO4MfhkLxgIdQyt+gz1rJiwJv9Z+JnLpQJFectTthLWrTiH9R5Fy4M&#10;NNisqWU546jOmzC5TOW9ElbUM7Oks5Ec40KoAnAWu3sKGXb4zGeMvcA3+v79V8/OrtoY0xwm+PeZ&#10;U9fnKXLPL6s0ELrfQBemK3siNvhIYAHpn2jg0P52pkrbpIMYowMvEEguA6HtnocACVL2KQ655NTB&#10;Z8JYjikIKZBVNiiHH9S39MRt6WqBh21EisR1i2dszidY63BVy/yf+oFf6oiFf//DSJmKKT4D8rvB&#10;2a3aHe7+evQw28MfougXItZiCR2ez0KW6ol0B6dkibFVd+9FuZEuNdQ7LqJq8Z6YwFs+mIOmBfZd&#10;Xc0kykYB12jd7kcMwI1gNooE+Cf6mv8MpX+rlmmafJzjIoM2SoCT/QpWaad5Bph+PdZVSEIGZSmD&#10;fr704xzpL/9WMBNiuBXrGo0h9APebJZLwEPMHJ/WccNPLIIaULADh4265T8/foW+Y2gi7gksOM6z&#10;l4rDhFUbbLjRAUzsz/LDParA6R14Gr1jpq89NctBAmdRK4n+PQuIHLttCP+O83HfY0nE++wrlKUC&#10;llwEkoOnHh+Td/awl1kmMaBEPr6vPv7nvIdmrOVj9G1r0A0Q1aBx9I2swnumpd8BeVSMCMtNv/xE&#10;BY559e/NPDo/d93mvrQMOQuUMCmSzeO0Os5ESQAY+Fgoa1h1+JaQHPbKl4Jxd5n0HbMsq9gpjiEg&#10;V500lNnKJrJmLVYAeM7dhpvgmkl7goHYqJV46k3ynUrSQNZgOoPGkL3BIZLXMJoz9j8pIgR3Ycdj&#10;E1lgLGyeqoH+EHAIxU23BaZFOu3IaKMuYdSpFRMhMkS/bFu/hXy6q2UMU5OQ++a4iAfT+MmomTTi&#10;pk4g5HCgaBxo+O+LMWFo/yey7oXBT7NObcN3mxIVnQQ9XyJPn19ubWSA38WN3PaBAUCzOzusMt5U&#10;NPaXdAdE51ql9YYF4kBfeNLeyd9QzjRGAeVYYN6cU52ZHhUSU81k09y5jeviKoZfIPL3Q/FBiGX2&#10;5Rncb3NjpYuGOCGcnl5C3sIQJUwPQkwze88/npwjMa6XKUMT8bzm6uiXINxL3SvOOgTLMcbdWBbf&#10;3lRcWx8e/1avPYDWgQtktJBLS/5cf1OMbsIemVAr7uGr6kpOe7b6KCR56ouAWojDkHEci+vaYjDv&#10;i/SBWqmQ2gHp8XH0aTOjb+TmbTcVLsDzuIQDF8otyi3gG1WwmLVghMUZdMZGsPbEp1hawUH4gCqU&#10;xweEQbaKzQH1dEQjp91nxn+XV6sfXAK9o80XdFlrM6pZXORxe8nesIQnNvamihnLUKB1cD8E9M5X&#10;DqOWfwXmYG8B/I0Esylq8KluM2mvjayEYDpeXY9vDpDJopw58gqzzVpQYfNsY41PcNx1k1Qqc/Yl&#10;ibq+ztzgLIHbfjtwiLYkplH+0EPobJiqFvZZjt5+t0lQgSXdVsHQTqfb0s5J1otTF+c3a95WylBm&#10;hHzVzHc5TSkwD6VhIsiKKP1z09rOnyqv9ptZDLLp4mqWVFzQLld6ffMDa13UQJTeYTelflou2b9i&#10;u+NJZFIM31BqWUZZQFB8vx9iVSVdviLJNDzTT91jFMkRcPAxNTk3P2/Ghhco/g1e/sVv8YsDlshl&#10;5Hw+tzp9Vr4un5PYsqbLAa/EejiOdGlFSbw3HygUyi4/e2X3u4qDMaVx7NtWWGDftGuW4XW5zqx8&#10;6WSTxIHKHKf7xoyg8AM6uAY9qQzbXZi89tjIGjjDfGmDfV8rBzJkAuyuiAQ1UI3bPg1TfUyJ7J/l&#10;aOjomFhYd/fTQUifuvr6RdgBGaAgYTFKnFXKtJjf/0r6yDnUp0FnYmWWTUpuRTIpAoYXi8/vEXrj&#10;Ez3Jc6jQbSLekA5+bEx7Hal3WH05OYVTVjcFeU/QqPicnQH77wvmvrthDgERse3FJmutUgvr2yU7&#10;VX0NC2ZI549m9Ow45PkGzjfzrZz/zTdyfVU9WR12cQTBLOz99FUJoMlbW7QA1H1xsWfEvq6n36IZ&#10;u5yRFgTfWl4LjPHGuXR6rXt9pPQUcJ1Lnybk6cyL50SIHTH/b6JRq+3LCm6EbX2UuZahS6DnyJIJ&#10;lcSaJBMAAG3vHXVuZ8gGNNki1g1RWUoMRcvHXAb6kijIRdiVqb9w3iL2BFIyA1BhtEFenQpv5RI+&#10;DOpDhZy6w04GVFpPT09gH5UJ+HndP6vjCVX1A0axv0O3AUBLCy5VqTfthU/ERAYb4EWokYkBGSaD&#10;CKTUo6B2K+lon0VyUggFIfmb92/ajHyzamrsHb4cEAoomhPAUeIdtzrYweoXK229MNY240Ic36Em&#10;nOJLc//5nSd3qT7xH5zK+SJ+Iw8jmGv+R13Io8XpIXoH2p9s9khajL5TcY3BgJXcVDHj488U3LDx&#10;y/Lp9tuN0W2XWPqPVqVQVjpcGHeiR6jFA3m0/7tSOwfWjYcpp/YO4d14+/PjS8R5Pw7403PQ0Iui&#10;8aYZXzmx7Vuv3CGhelt6ofbY9Zf32FNgqWbsKq5ly1tXeex2qHj17tbIHg5iVassarCprl5c60O2&#10;itXTNuNrlsbA1PWRmb1fzswiYtAjf5Dy1szokzzdMGmdcfEr42tU3OtNgWYOg/UWmqkuQ60j3E6K&#10;CaWXMqomThkEElLP+YXpczZOi3mLKZWGvxRK9RM/VBHr1t13ewJBBywBs9PpygL3d/gbLW0VYrOe&#10;BO91IQTLYntnrKLPANNPUorjMsX1ogka/K4u0u6HJdaxOVFLolZOqakHvZGZb9LJQCQjXED8Fngt&#10;4yJgS+NM3+ajldL55M/atZwbFtzTjHC2zHRU2M3yFuLLEEmYLGK2hHjWjdLEy2uIllGojpTID1jw&#10;6hFL8yRbxHPihba8WeZY+c798WFne5sI7XPfXCkxn4Co4K7Na+K4zc+DcZRy6z2QlXnyYqZIDDAb&#10;BtZh5OhJEn7+8SoJxNV1pkQEK9qRIpMuDinCHH1SeEixjLSYmDfEqiPAzXRARtJ6U4sk/h7IhnMK&#10;ipYbMIAysl3PlwiNGZFJLSyVicKA4kmpPD+H24USK++w3RtLPT4PsHrqjl2CW1bBpfCr9rxvz8AR&#10;0Uh0V2uI9aG9dIwZVENV1X9t8NLwsHFW/ZpoTKHgAdb4XbvKjFbJ6jLTIcs2xT/7YsrvtLEt6Mfu&#10;iXJqs6CYkKUAkauv79Da84qq98smsXUxTzLdMNrb6EYrxwCAvAKYcHXLxlNkE+TMegbjQ746EPMY&#10;kF5c5AmHmaYw2WmmRveE0gbeH62dLfY8Ant3ezfPGnUFaYh6rb9IuuV3Rr6lxBhqwNPzw+W6EJdp&#10;4u2a25lIwp7fdIfLpVA+odp4NpRFUEDEws0tx76Lf78l4u/zmSbBZSql/ykWwD3ue6jqMxPMCzRy&#10;phDvhvk3UKFfvRSDXE2X+cAQ3DuxGitNSDo9dkgnVGBpzTqrJFWaujOvlQ9zEfP4iw4Qarh8DmAj&#10;cDZ0WO4gkfYOTjDNzs0vgNu1IBdFqZRLEiEgm2LX7HYSFs/YdYCLtCmhvZS/bPhcHDKsp/NNs5Hy&#10;9zQtFCOAqeqeYUd6igCDMgEeRAYvbKxzpAHkAJNIpwfuZ4vu0JiSo2SODCIJnvhNgbJqNAysf54d&#10;PpeWnc8YbARjPLMWwdgaXhpQK69HEqegPcdZgY0zk4JhfyXDsvZaRVoHHgpl4JNg8IFsIWFQiARO&#10;jIwwtB6ra19Ex9b8iqZQhraOXWZ3eZ1ebi+KtfAKCglsj4cCv/aQyk+/P7awqEd4Xs7PfZJFw3tX&#10;AnX+h8Nf2wNrOUacr8p1yuNYOPgrEXB9u9B1T8IRj3lw3UkUYYLD4WyI5QImu8sbfj3N5A/aE+sR&#10;Yn4JfdSJecceZPGk0i+RWSWYQ2EIicDQSGTP8L/rN2SX+dB7E+fU0NoxDrizxF8PVG3EvQvEyRf8&#10;j0k5ml4Ig8K8H4V/DwygiIQ5AuAi2zBqJDPpnP/Wrvd5hYeawtZeDg3zxRc/nIv84ddXNyGqasgs&#10;tA72qAkgyW6IrGA97k4/hMJxMkgZa6Q0dcvSD2XV5fDCdco3OZ2luzZmkJUNNDf1KlKaJF22/nzk&#10;82pjnogedz/myLP//yyACtnogItIyA8Lc9ENs+0oy13OHGYVFf+H5zAmCd6cybl9qdMK9+6Oz2AF&#10;BYjm72TPqm/mkH+iQZgA90DmaZXSP0HvfzIBl2TsO4p4R5fmoE+9Btz58fUiHyw/Fc+VVLMmWwRb&#10;fjLEb85hS9WKHaVNXowtfiakopdOsjf3zOLpBZTZZkVMJcJkuB5LVxH2Qko/W3XXliwC2iOYldLl&#10;FRqUiNB9RfwuMlXFe2CuWXa+XwlNhNnTjy72N2gxb24ycw3VyrPf2GQL0ZjcjihnH2Pa6p2dP1K6&#10;3g4meJ8/CaaMZ9bkOR5CZZiU09qU0KYvAUIbmjHIrcW7TrwvWuf27w5+3e/SbfIfP7D1vN2JEbw7&#10;juBRjDHjFhKGNbXMbzTsmtgkmp4noDQcvJxN1XZhnFlThNWOX84fSI1po5fG9OozVb3v1ilGZQFr&#10;qbwRXnu+ahe8GE756wRj7CJ30X0E+GTGsmfkRuWAAQAlQlVA/jdLoM/YqVq6fvYv83b19atDZThY&#10;HQ874o3EJyMt3XRl7Af3ZUeQ5l6E5f8w7WVzdjXRDvJ6oPELPEnkzh7MQGxg7xjDW4wjnZtLBj++&#10;bk5ugJv7c9HCFALvIl+jOqvvxvte9XcJCX/LPwEDw6sTYSAx6NnVE/0ucaDBsXOFHZfTUT/Ng/4q&#10;tEJAWKwfO0S7iXlXPvZYSLd2cGb8m0JGViaHGV3I5SXaRJEGYHr4QIS08uVWYQMf4c2KSqRVsXx2&#10;SYlLiG02wGpx7bDgyqMGIAaScDMwW+UE7vRlBWpPe4FyWXt8qLnwzy1Bff0cYMqRCCLAk1ahjXYG&#10;5XSCbMPeQDpLFm2ww6nTbWfs2iomkheBmSBkGwIwfkqgdk9UJgEBMTn8RgN8bOiSzgBL6fG0Z3TZ&#10;qW/Sgm/HzD2YGl1oEjOOCYiVk3V7y6QPjymYLlKkHydZ0UMg5osUr8uvL0EmmQx13Z7vTbPkeMuV&#10;DSNcUGL0UNnZrcjI8xOtBacLxLf6e/yATKqENnLpM1GyAiHUN8b7gtxiTup7faxo7elTxPF1bI33&#10;yPz0h9pbowGfx0j/pTUL3jxusqsGEDlqqRs/Oy1C8wCG6VNoad9IlH9v7X1dQkx1J+XK8ZnwsALK&#10;O2b0PPWQHy0GSoO7/8x+3ltIQP503wxzuF3+UQQorZeUr8/GTS9nAS+Q+c05ji/w+9OXqKe4+X6X&#10;ilIJYqRJT7TwWUyrQsoWSz2FPxp4sBBrVeOz7ZkP6ba16KbIynLrLN6qhl+ytI0VWNOkwPi/PcJT&#10;50rtA1ose1mGF+JpBzipUCWf55HuapX7lrFrxspqzQ6Fdg62HgFY0GP03Yz4I47pb118/tBzG9Bb&#10;8aFGtmy2mC97BpNbEbogByuece9ZS3thneNWtuxJBg7MmyvTX54dsQLTPMr/tYI+QDKUyjVJJvlw&#10;P6srki1bnt5TBO9tPK6C+Umk3qjsmwoQGK3jSFMD5pUI6mNtydP+ZATm7/NHW0QMWzOItslmugSm&#10;RI1dAF7DCs8y/ujxb7tHjkJWZnwkIHgQ1kd//y4s2f/mnFHk7kpz9xJFHc/V2fnHzDkXIH8A2hiN&#10;vS2AXdc7X3H7scRlwEGo9Cd3anKJrUIu++LfRWldzNf708AJ4BUbBawrQMg5OJOeKbyGuB/1Flol&#10;mxYNkj6DoI0G0tmKSsuz72PAsqzYrJ/LygjGoADnKf3YLmXP7m8ZHOLh4GGog/yj4TqYlqOZ63ez&#10;UnTj93RcWHMD6H2HkAnbZtiMhUzTyg5AkMjSy5ZDsbYufzqcFzd3Ov0ms0z0Vjyqguu8mKFr3okr&#10;b9L7Yp/63GHATEySST6bwX2JjcR0zIEPeE2adonlE3LlsEFKmIsP0GGtWRxWf7tdyEcbgMRvszA5&#10;CMZgF9ZMgiP3bW+BCi/lIGwDgDct6UDMXNKrPTvspDNsOfOmBMQE4SjFpnJg5j98bQBBh0LEf8Kr&#10;79FQZHm776n8NeNyMGBimEwyvXOdbkuSQvxJd9unkGyUeprHoiXbcF5B2YpnQm/2pJU52oAqbSJd&#10;MYy53eORr7R6mCYenFs2JK8A/nP3mSkMl+WKdgJq5ub24dNCeukhdKCBV58t7gOgANJaf0y1rFSl&#10;jWBOHpboKAs/9QayyuaLAw0OO7oEcpVOXwVwykwrqJC/EaKBNH/F0jTcPmVdGGLNu5wbJjQySbHa&#10;Vfh3lIBQ+fj5dIcanAN0pE2HbPiogTE9FZ6PUQU3KycokrfqnNzY4abz8Gz83Uvf64Xm1BTH3ept&#10;IFNytdrzxleBLO6Cqbt/TdND/nyallmaYHoAdGiQqypV11ZGcsz+5ddQAgmCOl00VKNg9TF2QyZh&#10;tV7SaBd5UIqFLQtCkByZkO/i6dkPl1W93+/xEhD+y5iwpyshYWjj1fXfu88N3ezpl6cskMfvCgaP&#10;zPytQcytEQoYDIT+gF7ieoM8RPwuyZvjH3QQDkRduoMdly1gSgvpNQbTcJRQu5YqLnRLo/hB3rdG&#10;mWWFYhwsD+KAFcT8Ywi2HgiEbsrU0DnjbkyFUFYZZkudOiD1SNvUrTFbb+ve2V6r2rZCQGjNeOj0&#10;urvmcnwg+wSvlfeaJLgpeJFD7LsluLYsCcaVIIrgRk/5gfYJZZYOP4IzrZreA+Li6h+95Svxp+J5&#10;j+MsAGu5VbuTuyboE2qqFlMlgkZlJwuzDvJz409pQ7CCfNybGUVGeiW4Wu3RBiJ1IaVJVtkn+Tlk&#10;fwcWgyYrVxcqKLc2xw3lJTAwz+u7gwXJNy3ith4zpVLBuNUYPAxRRv9soptu/+1kFuw7k0r2ZTEk&#10;yc3jJUYnaM4J0e6a7Jk+MSVhcMkF8jv1bEB3VcNCUYsNKMUQlUl3wTf2z8IamdSAeRkqIIpGfgeM&#10;Ae35az+0ZAPw+odQMZ+klF1B0y75BbukHfpAIi5dUjMI3y0gJuUuUFcIP3p0qHbCCXdUmZ5e7OlV&#10;/O2gvkUVPjnyBzPCsUnMwPx0hjZfvHva312lMXPW+HSG/Oagxmk9oj9toA5+7OrvLZfEwBuKrczA&#10;DKxKQJsI6CmkbV80ae/2UxKyYqeBwKIlCe8jOQmgwcwR0uiupuua9xwHIHeTJjvyUDtRenWNlOMY&#10;mnnhAvBLHDZqoZ1Rt7eKkUV7foKlHsn91zIAjfjH4Y/HZGnn91r63vICRfA8AOC0XcSTVjayufrj&#10;zb31z0ECAk3bFt8z4/2fRDu02Nrf9ZQ2fTG5Md1guSd866Mc2vjuCUZRRf/+U4hrViJo5C5fmggh&#10;7DMA/P2cmZhB/3yNwefl5MyXzZXHmJub5+LsPnRzwmcJrpfb3V5MjolB8x1883ndHDWcGa/VVgOM&#10;2KNdEsolKspnUIstPoCNYPSpVy7Jo0YHt6aMosWSOMIUflSHg8SGiRV/P8W/ZvbLrqLvMSGILb5A&#10;nCYvt3iCDGKZ+XoY9MD/asW1REjZfesG7cR9C+R5ARft0jFf7d63FxMqgLSoIC/JxATTEKhle+L8&#10;wYkxc+DZQRQnZXikhAdM/LAZ+J1WcOdrjT9cLubq/Slicpu1ZNn0pg75RRstoW5B3Lv17QeWFBgv&#10;VoawaMJNZBkn3RR53qXhJahzdXu08Wjq8jHXbW9jkmM36udYUlauNAadtMY7+gb9jyRqHL7mhL4b&#10;4abflzEWvpoOHr9QkpxNfPG2/DG3o12pNbejAa6MLk2u4BLk2WPe3ZDuvp+6peCYivuOvoDwNutT&#10;IjHO+O2JYN/G470cM2+2TFQ3kxTZqEA829MPc1sXdS0oXtO9UjU7RzRIvp5NUaCMXok53JZIohIV&#10;nijBFGYrBzzbwzD5r6WM0jctnGkUSt2hYhxSehYDrSLnT24cKPpEf5+3A87ngUP+sGrgQ773OVod&#10;sjByvYgqumqEhHYEUUFu9LnN2MFBpa6BHi6aYowESfpZaGLPiiS1suzVgyKNCoB1FczJqIuq0qmL&#10;Xqlx5BIijx4uxU/SijKgKVMHrT4Oc0gnW2yeD45uwhPEcVNm5CpA+Lj0WkkomlTowYmZNDHG2OP/&#10;YFqleBVavCFYQ7MDfkVr1bqCojhrmWmbsw9oA95H5Oc8tCaPJqoGHa4Q71pGFjDKIGe9kiYVNsBC&#10;aGSRJv/yJCKjWYUUhl00WxLcNJ03x/M2z6LSaylMTeFbo4bEN98lanTqMHUOcuTzGca2RXEh4G1L&#10;KG6Dylxyd5WScD9j/JTV3uGW4+QF2mCHbD5ylz2PHJl5bL1FlconlGDNCv8E9Pvweo9Q4JzjswbA&#10;gvBuv8KoKMV9idzF3/2nv1hdV2gBFuAzwZVWj9bY0w1j0LLwhUhUBRwpd3cGM/VfGuCEFZbpq6GA&#10;txHy6aE0OGVMnFosBqQG78+PnYI0n5pOA1TDTZnUQ7qZwkwzAazGLO8HMNiMKOJFBeMdjGWYZ17R&#10;SlM/NqIscwpgiDvO2E0eXNPZ29uL+J8l0qkwofV8Jilnjj9eb+cD8gZF1fUOpGD8EvlYevr8I7U0&#10;xK3zRA2AtwsD5QPM3gaHjJoa8qUVih56UTcXEUpqjGgoTfwHh1F6VlbtP3/a6zvknUxx1rAg+xwu&#10;rq4DJ6tiPsz77n7NXeSzAmb1TZN1r+eMZKenDY2tPweWcCfD2Z/T8NH1hTWeOH8naoxubO9nAhdX&#10;Z1/XCR5+JzO5lL38oPy4GNJt6f7hScUS2/8dd/rVpCAKv+xMhSmmIEdK/QA3eP587EPAOcxtZZNb&#10;KZRnJUzNZJnBMqlYC0XLAgI0w299Lifrkum4vE5XgIQG2egcfl/qV0w+wlIjzO9FEV/tNHpXEz2S&#10;ZulUXMuaosZ5zawfv/Jq/txjVv/fY535Ivn97Wlj4Of3NF63CftsoKZWz2/3IoP/w8zXil1Bk2ni&#10;iQooTOeHzupnqBR2q2trgfFd2fHnlcacSYZcdFWmiVxgGQSs+OWSo6yIsB8o4n6UsnCHsdRjhJaW&#10;IvoeEyiiBZBMjvikzLSC0OFDDQ4XdPQx5iFU36vdAjM4vpgRI/kt+13piY6Umxu9XlQRSfcbv6w/&#10;mtV3KYsIDTO5OqDocBg/+ysenw+q2uG1VirCgDWEo7nwUm0G3TeFZN2Sj6c2FLJhk0iDM3IlkJHZ&#10;CZbicwRYM/OFBEKvKsCNn3YTu78zNxVe+mGr7zvY7yaaVM7sk22u7/tuIDlCQJSk/teROj7ijEP8&#10;Xvvm1TZCMA2y5CxvKQiNuoRqmluvBunxfRfvYOKid5HiJq9kGn1rIaJ8q7k5MRJwXN7vN2paGbgU&#10;SeY156WAO/Cqp9HIa4RRn3cn1gVc2/99mOO4u/Z7HZtKed99tskq8jrL6h3H4JJNmxbMtO4clOHD&#10;Wwy3bXI5p3HJdhMRsLS0xIA1u/QgPUa+G0lhfj1XfU3d2gLGn3uqL3cJ9+Nd4pYuHnm7F7gupe3X&#10;G7Il8hPj51+xnFbM+PKpJnCjQ6BjnGqZElSp0tx+4XS+6l4+0Mwfz4iKaJT1v1rbKabvl7rNzHcY&#10;puZfUfoaJRlmco/ma5vUOGzlJJ2u97HL2I0UyLWf/Avu26x5Li4Xf977l3/JmYuc3rv6r7TiV46N&#10;AlFqWtkrDZ3XycoeEMV8lSHBrLInlC5e3LBw/mn8evb4d6FnsI3Qv+HqLy7lSvsP27pB1bVHRHtS&#10;Qqny5TnB6MN/0/gSqO/mXVAMKMGp/04cYrzFRjmbqeFuBui2F3cztKZ6u3t5XG+gGnt/VJ6zOQCn&#10;D3JhhVa/U+F3RAlTIqFToLBWFpyYGpYvuU6CUGti3iFLlClREcu/BqDTXkf03YUC6MN2778tiVU2&#10;iEWMXZKV4qXXaP6NMEWFV7S7V5oIfRQUa4gyH5pqlW3LqW/dbKiv/3FzE4+0GB8ph26w/IY5KkWK&#10;4y+RxjunGHTYr/7dIhBRQgQChnFbQCoNG2pZiqBL7uyhu01ztm6rZPEM0Lef5R299p+tNjG1zWKd&#10;r+UislmoZVbSepMyLpeSu2wIhDTLmLMSZP++rAfMHiDAsEFO1VSikQKsTBfRwH0bzDJA9eNWpJVC&#10;jCZ70qYVGKUPh8dk7F/7dl5vLWilmQlQzH5py1RmpPOJ2OlYqJ2es/5S390cYi+IYPRj6ZDl7bAD&#10;dPnSMunoUCqfnITEixZHt1Uegu/gJGp6dGD+sn4blMF5BnQjmpeV4+xsvTiV0JgnLwXd1QmuoS7B&#10;pz5E10K9GqjMyo3dVPJuRUyW1ntffVI1Wfq9hcpBrP7TjPnT7R5HQMCTWZHVHhnefy6Zyi03G/ul&#10;TrJu7TNYcBBufuPVGrXXJMRq3hjkLdcFH7gk69n8awe3aRUQEwJaS8lDbsBQo9XxYpyRsrG7fUyi&#10;LoYeUYNpAlS6+Otnyw8PZ0fN6R6H9/MzhaawRrsrrArf1FmblkPtDmCl1LXiq8m9cbFLP8G7U/cK&#10;xxJc8lHgKkietPIu254N9yB4VBy4I3y9WHuZhqeQuzzCjblUzWZBokcYaMzXZTJ40j+t3UqhGne9&#10;wCgVoGIS3hGl05c1CaI9I64Q1qQmanBnxRInyJBEcpI0qtVpMqqjp43sWQBtawugPqGlboYqT8Jo&#10;k07aPLArKP/jtqcpVK288hJda3j1pJVBtDgzjgHoV1RfUncasDc4orGI/kXzx4LzLi7ozucW+4S9&#10;JddV5HZYZoC5LU0yQMgudYLuM0QCr6IyjAPD2/qeDZ/qwzWSecfb6wOTugpWpMeiq38e0jVtugtY&#10;iKkCWMWtfhT95UcAJgUcXhYXV3Ym0qqe7kaDRp0C3WL6nSWqETLyA+JDtzR3t4gPQJv8wADlykIu&#10;aTcVYhQq0I/9ttCg6CBDbqvqwZ7gA8lLVzX7iqkH17pV0vmOS//hrMcA0G+IjLGPLQMEPPwog4kC&#10;8W+msHIUAsRi1BWcDsFpN+E/Fvmy716fBIRtpl79Dp96sElGaJRLTA/eSaC0trYBGDGx8i3i+HkT&#10;S4/QGW9gKn72aOB3RrpqhLZwN4Gf3/2Cq5pq5uOYt+E99OcG8+joKMz0Haz56BRc9+ZI/7vZ47jm&#10;yCBOGbU9S32wJRHwabsAUyBvkbLfn3FXTjQVmFgaDTii8HwiNBTCMAp4laewVNUGGpXImVrRlRRp&#10;LJmF2ApU4KVz9UkshWO0N575UW2r3nFBF6p9kthhcqZQKEgaAsg2alswHoY+xJt/kMaRhmz6fHEU&#10;/ejsEDoZg1icxCwjmcKbQvbvUWAqajIGQ+iYb3lZn0Sfh2TrnqRuO5IakqS5TXxpo5C0B6SHsBGk&#10;1MMs9T/WDldkLLR8R0eM4D1/VyNGgTmqFV4EP+Ain5bbCjOqm7bgNucmMWfpd+Dd3HjuEoiXL1Xw&#10;7RG7XEy14Ns4eBYmO3Y0J01Ou8YPUUETRsaRi+ZldJeUmB/9yObZ2pqFGQnYkGcc+H12d5UNpsvX&#10;jP/DC03RjH8vSycfi+3s6ythBHZ/UKx2MiqasTFXSFlhVAXy91KXUfcOU94iZgHmoUXVY66iaNzo&#10;7zRJ1Gylm/8DLW9vhD76Ayv3ITcQ0CaqNZ/vKO34wvFAHWFqK67ZY0lVUr2i2jnJUPqtlfoIasf9&#10;bWFF1IQ7Tn42F5KbtCv4/j3wJzoBRrD/IwxCjNSZQwHYFVLxRuZxDZvecSKV+ydLZHUuknwzgCE6&#10;8rXWhHy0v5kOiDqpdCHO/uBVnrWYEn/ZPiXKp9AkIO75krNSU17NzuZ6vylN4GfYyBQCtbgcQPSf&#10;H/YiH5D5BMbz/ig25kKmBbbVNqu9TEnfogqjQ25BVkUJ56VTZGUtkZcgm7w/EO+FnTlncMcxJSNM&#10;t3Z0d8i3zf2xCBeHZiCd/L3/2HQfy6tsy5tdAmGoFtLVxgMWD5K2aDYRuNECis3cOgpJloJgxEkr&#10;Ukm5Hb9egJK5p1Fo7bSqlgYd8haZ9WeQnEWW1ILgIon17hVOJBcPvlPD90k2kQ8FKY/PogML1OJO&#10;XNvfL04JjT+ZJ/7l5mlZIR57olEjpJeuGfQYZQjMNpGCD/ik2uZLFx04C2QdTv/VN3Yq4NEDEfoQ&#10;KhNb06QvAP5x7SlaVew+LCaj7nICSAeUVk2vC4mNi+y+HPt1Bx29A80PY4iEUR9wsNtcBNvCj65s&#10;WrIBccrVHTOA5hicveDGohTdXF3x839YJJeBR82vvhAY+14eKRXhKYxf2Yw5rfolpDwHaB2r1g1S&#10;+wY02XDmdEunV8+/GaLO+5MA0V8tXGv16R3z3qEzbfFDvBQOGtvOImx/XKeAKcKEONQq3fwBp4SH&#10;yK7IX12eTrE6rSn8GWcVDrXr9afuTkHFjd+UChqXKLF6UeU6363VgZ81X/kW88oqzWn3Zdffnteo&#10;gqedgvO/g8bnc3Nfpy5hTw+7DAXxjFoR/bMTqMdf3s9fEscBQzJRPdMqBjCsc1P9b59fxtbzOzK4&#10;FhQaBhEHRqlDvCBLOWYKcR+o7dC1b+t/ham7R6XyBvaDaEmEWX8MkdU5GjKLVr6YE1HFocKSwwrZ&#10;ot2jzZmRIpczi0xEhDbynHrYAm+9gmQVH+1+uecTFjFVXeb3vXT9IUGAtWZO7jGFXwSo6u5CWop1&#10;9WPAePIu7haJZcnPzwRxzhPhaG/it87W+9+F4f4s0mUVBrFdKWjmCY43oo96AHxo1OAtH6kmZFi9&#10;uo2ZTNI8ORJz1iTNRbWJUFaiNb1ttjoDsXSuy+ON4azA3sWI9IXPUMp7r8W1gAFnd+CmjLx+M0rZ&#10;cLv9ZtxfKn/K9noJVF2XnE6ffqTBomvc85VeGcA7CS8LK5V/sILj+D12GXT5vIN57F954HvdNi0T&#10;RfSLfKs3yBkclNy9JGatItxnB80YG8ighh7LJhBTYgkIiZQwtSh8epNDyJFo7Wv6veLC952ycYXU&#10;MT63cgwaIf/C2srG7I7iVadokU18arJsQv5muxgku7AEwAM+dz7WsP1shI5dvmWma90y0SOAaNc3&#10;NY0eC99mKjE4HB9zf9slKht+WWWPfP+IjvTOYN7axYdc3OaXnddiu3fwe6wTrrxYgb9rtBzcWpUZ&#10;gIpjoBm9cwUzTubDvOf+rdBVl6PSIJU87izdSCtCW+CzW9FBZlyLR7apXNuKmaNPOCsh+yYRgzwZ&#10;/EtLe32rDA86sn+CSnkovXKqxrZPIKZ03qR1atpAvRJ5dC1HhfXljUqVZDadSHcQ1jI3Z+nmzPPy&#10;zz2etxwmHpZxRm11wmQDP4DDwOHaS86Biapo4FWSq7+x9KVcuJBuZYkpyyBvKiAFh2o1HYRVs2jR&#10;qxkN6timNzY2loEGNfJUdDBUVX/PbLyBgtIo71gmNejVWGDcDvPqqKUguEbvHnOhWtOiErEEC3OY&#10;EDF66p7vBLZGmnThSHEDCbpKqun+tI5CZWDQZ48uw48Fymm2CvT0LMj+YIIOCeYdv0KWCYkdn1q9&#10;4/TDVgDXoYwvzWNJJIES3kiu35FfhSdBL19rIK6GBoOxyGvSl2qZYjNVhi2trmqkLEqJvm4qHrIa&#10;32cfus+n2pJAWRQ9XL2rA8+eKSvOLaC9j++Dvrd6emk5FZZnT5Zlq5RPtDq0tPYWhvFqVa2An8Ol&#10;ry8UOapuxe8+Afp5cY2207+aTT7Q1bsp4cOWtr7SZIWK42PRNNnKh3+hCb/7b+KTfQq11JkKr24N&#10;0xTSfFQny52gRbpqCmCFqA9zDi9xeobE0JbSMt/Wn79ZI91a/gbJEK/dS6Z131m2BHl/d1jWPvbU&#10;IZ5VA/CLGJK2AV8LfxP/UWIGp5W+dOMpKABjSnnmo97kXwH01FN+ShJjQokX97L04dCwwhJefDlL&#10;OU15U6hNfgUvUAu6iBaiQP99TToNFdE5XKF8kr0urdE/DI+v3I3ReP53AV2a4P6Y8AGfVwKMdZJG&#10;XRq9JTVp7TZ3fJV61D7R6JhmmeV7sV1JQlbAVAmUKUyyy3C/B2FSp37afF/oe3FVmT25q0CNLxfd&#10;qKYAJ7/KlEduBOloFNm9a8bV+OXQmpoagSvBDMNjQTcomUg7laOXrh34oW1qUukUcJTjf+v1Umnn&#10;saRA+FgBhWqBtfEsK19XP5faRmNrvGZ9D6HSaroPg4LARBEKyIUX3WrpiITseHZ8KbmY5LNSDW2n&#10;cIcyg+4K/m0gMcOlHMPLQazMsNAat9chpV7CKgKfpSAepHJoJsKQzcWULYHEb7X/3MMBH8tWYgOy&#10;TwK/mLDPY94ihWvHjW1No5sDuDochrsm1pHvCwJHgCXKgMbjE+CJqv1DQ0oFjjfVb34UZVCP3XnP&#10;u2TYzVmy6BCMC5wveMjygZ3ANyvNaO692TlWg27/LIV+1aAbHs98EeDCGb4qUXDgMJHCqEqEHh+1&#10;GcIRcA8mm7bmzuckyeWmVG4u69DYWyRBrK6tUQcjWtbqpIPBpvLvJO3yl0SikQe/DoYG5Aed+Nzc&#10;eAImA+O+V7Hy8nLgmQG4DLKP0guqKScUmFdC2FgrRFU6jx0SSwWDXoFAfVvQo3mPRG6JdxzQfXN2&#10;d5fizccdBSYRDd3dI5sXqC5kc4O+CcCEhDvPtlQGouUbvsitpkCqaThqam4e2gicGVJEYLoGunTT&#10;Gq1tFJfbMwFko2XzBwCyeXwOprPv1bVtK5FdAtTJsuOQqlhZvwOXeAz/FsdZqb2sKUyCQW6goRLq&#10;W0rHgbo7k9vIVIkabt/V3hp32lVdA2pquk59vD01Re6/Bv5Nty3aMsg13/nB4Qg9EswTyZ4LVDEf&#10;djpqK77SwaIuM2kSAOePhR6eHNzKxzE8fDWZu5TaCo5SuMdNXIA7PWJn7ij/j5J8A/HNfz5gaMqG&#10;Wq56SAodvbyGpTCQ7S/jDUHq3dvqCs5WZqBRdi0xre/ulKrCgfIqh4Ho5bOTLAEGOxT0TRpPWR1a&#10;snZqjpxiQ3EESTht6G3FhJrZHzFDQUARR2TaY0xTLpUTYGOl5yizFFoTtloCx+qxP8WM/65arcD/&#10;nwUg/3f5N4bDZStch5OVtAkPT31gdYrvdUP1BWH5EthTPr7iwDDa68VkvqXeA0NtudlqM6fTqJ04&#10;j39WOQB5QUTx/jzhJWKwR7JRwnkrpu78J2udK+7OP0qyjWy+yK7Hf46n6vj0RaAkhTeIYHq1e5bL&#10;A1KttNDvA4DkIULcrNS4ofHX9oTDT5gsVwxsejPg1i/XwWj+wWC+eMW2gLGQtVRHvNR23+JjiIKC&#10;VuWvE84A8ya2HqRa6KE/20ObTuh0xTj0S8E335ZmvlWqEvnK5tR/+2eZByL/+9StqgaBBkIa8LyL&#10;egRI4k7HQdX5ENQh067tmxZYGBqsYkNtMQKv1tGEJISGTa1U7fJczuJzivHLU0b3zZKOLS/J4cZg&#10;pJlIdm5T4+GgGhNYfQdROokGQ9Ynnr7WuOvn+AGzvJ5JZtlbalTwfmQ4L9Olhk8tBwIiPn0atYu/&#10;KnE63jZK4Sm2EFJPRDkIjhtvrqaevMfTez8573M0WccM55XOtrYZ4GOSokeX1PPwE5qnlqIPp55C&#10;bweG/M0LOrKykcBlGRuBLfUtvD61FPV8bj4BDA73f4DE8HrcRwbpbrT4F1gX9Hwun9tYKeiVpWbL&#10;JQlfO2mud/xw0OmBb5PMKAhJN3ukCNZoz5/enOC+PVkpF0Hr2RVsPV7nl7C67MAkFgtUaoKHFG2e&#10;r3QRQSV2UCzzi6KTf11WKGXQcUCWu0OsFU8CH8SCLWdO2DVQPxsQkGGp6K61A/5HrcYf1+5WtYs2&#10;3G7Pvm44JytBQ+tXqTXHjCVwYF86AMq2Z9Ztmzyz+LGbpqw9z+/8jNQzxd0m3i6pjlqyoUHASRab&#10;RRLScyyqnaFjG2kYO2FGMMkczXNU96eQ1bIeyFi5U5yHUr4Qoz2zl5dLshS2wV+OXg/7tle81nZO&#10;et4/PeyVdz/tzNsivQk5BIl8Ale6kYdocJJg3APt6Fqs0EYTF8u47yvDvAEImGDLjQXAtIrAjyx3&#10;ic6MsLWRGfps6K7ITwNDE1E1y44u+vVS8wPLxkNooTZ8pzkpPZheusaWC6Kvv/UQl7NQNjy7iUrI&#10;YVAEaNa1BUO3aEuYdSu1M2OBS5hS3bKpEEUyPRcOvm0yDYZ8dnlmq+H0T9gSuRXtV9BMsM8agLQN&#10;+eKV1NJy7Rtn8OvIc59X/5/IqilvbuLOW3hjvaNiLgdG92tOgRqz9P57ZGYuNkUAoxtRDEAzYr+0&#10;FaPD8eIBJ2OzMzlW6vrdme7fPq/bpzcfKeI+KVAraVq7KdXE5quW06C7F6gx1aNrVjRWU38ncRPP&#10;UQk76UEjyCBkdreXrFCgvbhuqqXJnpYqRY0oZzTorv/cNUedPY2jMGPH17LczzsGTz2wqHbiuZ6f&#10;PZqn76XE5iPRYqIQDxzo76f2yQdSVlmx5c3Coqsvf5YrcJMhAwcbXzdmcIKudYLCTYmejoKe1zRM&#10;uRLcao26FJoWgeVIkdercsyi+5QNicvxA0ZrwZdL8Wes14jlgpXS6vWctecAI99njHgZ8wkNtV16&#10;sPbZ3eo7q2IUaAUAaS5kGZuFDTXxq09IRKOO+khVnc9fCdGjYeSwbuFwUJa7E9ZtPVu/5s7skJJR&#10;Ap4/xWlbuwEX9dQ9npwmoxfiX2pRJHW0Uj1I/qvyVUFVgUfrGyLCXhTftEgCKwfzkMD03+BhgOHz&#10;si3o8pYKvXalXR7xb49fgurrA8fdwBZW+1LT8Hnn6Il+XXKkWCn7/PD6fiZTfEV0NJQJcsiBIilH&#10;QJg+1pS84TzkL0boYzQtzRLOgqql7CdWrGuPFyCvTgDc+529nYGbo6Sp2sFD9cuMlujjTLLpIPeB&#10;pzAAmit03YCEfLFp+oth2/5WlmCAj6WCG3gStHk/V9WZQ/gk5NTBJG51yr8Pf2YbPnq456hQhR/b&#10;DDTY2jwl7AmaeXklQEM4HcyyGS7vDYbOw9J2iEZtnd3/Je6EPIdiTysu/EW34c0RWVkduJUssTWB&#10;tGLSkkTEEy9oB1Apktc3synByjTwmzpGpqfLmoAizvq8Wy9T9JQPxBQbODoM9q+yA15D3x72Z6OC&#10;GYuQeZum7kAcDpt1Ab4mb5lKhJVhSwaXWHKEq4z0RV3DYTcDJtRdOHOXsDCInY2bvKC+rymcky4t&#10;GZj707KUPvPFxPjGM9E9h4sVbySGD3/kYzcqWjPeHN9yPPH3jRSZutKILE6jAdIiozhlvDZeQoDm&#10;NWWPuMwWwPTS5s1iSZb8bn/Rrppsmu79LxMIWrSdvUvY+yI26BT4rAiwi+6KxR9ob7CwfJ72AVFx&#10;25fKAHZPVtihAVUGIaLXyeoccZVnpEoQDj3GRTfwpRcUpNj3bLFVQ1lYWzPny+ESENtczVseShL7&#10;Jzo/yAvoQZXNgQE+Gtqznqi6yRxMO96xqbk99si3RL56j+NT8eLmQFktEZzXki9nvUPs2CrHqjjY&#10;NgtPesRCyFQo70+kdbitPrDmTh7yxdTdRubtoFfWBJiqvOig5eFWRygUUDEAF31LS8TpS5/juXld&#10;Xd3Ng5RyqW/5lAQ+7FOhBQX+V26bdP0NjgP1/e5iH6TBgOclwtJMMN6uRXjzJ89WJnvxRtSiO8tE&#10;I0LpmQgWvB5RY/bgmtfn96X76o9mwJ8OkkfxL+Dm4G0DwbAlsL3FIlJ5B/5bbk3E3RSQQAV/eI/6&#10;HFLNQtILM3GW6lueWXxHd+kTZklCsp5pneojkz0iV+gMigEp27YtbUsH8yqTzQN8fgqxwJ9TqxTg&#10;UqK4MgtI/9IDkvHrw7xHo5BCFCOPJ6X4Tgpgt+UmOa972QmSXLAxXxQL3chMS8Mf4Nze3w/rCX1H&#10;8ICmG1EpKsTI+MTxerLmctovOgtdr1p7YOAIuFaWsUUcKFlxcGvumj4pZvwZQauVb99Ei8oiTyKq&#10;SBaAExz8/UeLOM3VS74nbfm8ezuf2E5pktnzgNtC3+20gGHfz/WrME5kpkuDaYew2bZOBaz7TyZE&#10;ZWLe0OmAC2tqfBjvYZayaMa9f7Rbfh62Ai1n6qe9SGxfbVq2RAZbo4Yg76HjZa92r9c30pXeu7uX&#10;f7u8CrB6X4MuLqbKRbpmfrw+xPwNuCGRKR93FjEDvi0Ju1qW8uuIAulxwcCElKX1wETu3ahrPTrb&#10;XKOdcsjvu6++J65ITsXa2Do0KkUkiriupy+SJc3YCn/IWlFLFdArmaoM5CR/HXjyssho3ZVho+V9&#10;HVb5JOyeCEZi+eBDcXld1zN85BSIv+xmXxKNLa3O0+leUz7VunHoo/b8TFIEbV7UkJMG428ewBn/&#10;9r1+vb5G4yVRbhQh9K38TnVmyMfPipfcE5AC+kBG5i1Hu/fgQTl9CQyGqC3zaUupJt0C5DVRw+gU&#10;Ly/7T0Wiz0USQNPTu7IWkPi9R6Ky8MRkgfhvxZmeVcpt8I27/UTOsywVmWY9ZZJJhiYbGURQTS3c&#10;yIDGIWwhPZhFw/O21fZWyLtQtWu5cP6ImzSBuSizp8axlUJ8hJceLQbt3xfRkUtyvRX2nmF83x7E&#10;zhrMzwsVe+HO7t5fLbOF6h39HIw6Bw6cf0a2ia3frSNPoC7Poh6KTMulIMC4maNzgS704vSquZcT&#10;4WhLh9sej0yxJjr8++Ls5Y9GqIAgeWNzt0TVylArhsj8Rv+zX/fzzfLPXZ5eoCnRAGTKkoDe1aV+&#10;c9xDQOEPT7IeFkcIcEFKWcy16pIM3/Z2hnpgMjKW2KJKcMZYATcmqybm0H4u6C9BzuXGj6TKJIA5&#10;IqghaCT099KjHtSGCAla4UyGVWoiQuHmyr0+EB7Dm00e/ZDMI0CsZiHES4mU/Us0RyUz9hr1emYG&#10;523hsHfawPVzE0vOuA2wM/9yngb8F8hk7bGm3FdtazJWV1YsOQVKQazsBu1jw4o5ufERZBjxAIwW&#10;EEOerOgL1N7QDslHYyMve5z7J2gwl5hCtatoec0r1g/g5YBPOQyqAXz+QLBUXfvqAQ0KP/2mLSv+&#10;twlUOob2EXjDmwt7AzQJW0YVYH+p2tIBJIC+W4jlJFt+s7pjGnbg60982yXWIgo0tnAbQRu7caSZ&#10;12zs+aMC6eH2y0S4DnCqb7QG88NYwPBmuGZFbNIzR6Zq0pnXytorgXcyc9L8AmRtvvWW9OjIu3XS&#10;n1umlBlL7DlW9vbExSUgLoaQvb65ecif4vIf2rTbNeDTeLnTlCnm6rs/kyy7FIzj/MS04PMU9boF&#10;3OX+9gUl5EZnrPmGOjuGqxsVpiqDmVpPxM0e+2l3t7gscSUhVKkSaUjyV9IXVz4VdNDo8xVjXAHx&#10;4gP8K312fmtNI2Idg7/+OJdevaMOl0KjoW9MsZNHHk7rq6HTmq9FRtif9nClnkNwNPJDBaYF7PaK&#10;Gh7UZphz1oR8t53YUL7z56PbmmZiSjMTxZU/bZeL76yfJV7HxfifxxhvrD4/+t+Eiu+yRnr5HGTR&#10;b5NOX2y1jgJtKwY4ykAing/wuRb9dNXO0HYGRZ7b/GxhnecswSwjkeg6gkn4JZQkepjgl6QCY42J&#10;ohKQYlxFpcLHhF0JEqRjT8DRno8ry6yVlijxnYkZFquwgwz5ptIWR00fgS2gUf8LTbpvy5yYPp0+&#10;a/gDtkL3c57T5VKO0yaSmHVgQaPQMo541RhYGeWBbSihVx51uRV7nz4sL6/88KSna7Nl3ghYApSw&#10;AGKGtLJKZzLS+ctmdEc2Rg78Lj8GWyTZSOpJq6kdmBjAOQUuqbTYdEJtMhDmTQHqaHOt0soDn/yC&#10;94TlKd92I8Co4T+wJBngzL17mtt62TbCmD75Gmk+PanvyhwvD4/qNt+LyQ5q+sbEIOP56Sd0XJ6z&#10;RYuUQq9+mrq5vRvlzkoo93c9ekex1iWbBMwumuW74FZeTu9hjTaenXdxBMJdj961gyk15bm56DYt&#10;wLu215Hj6nEhfvR8PfU9FsUFIPOU+j+azjIqyrZt27dKd3dLd5cDCNJdAwwpMXR3o3R3d3d3d0iX&#10;gHSDgHT3dz3fWu9fFZfCXHEex75vGziOhkghyZRDIs9uv9jiv/BL9wkA3DSpekVFF34AVBc9u8jw&#10;2QzmqPhsqqGcGbXt7f3OnFB3x/4v550Do6M/bHtG3u963ryAVQh/9OTWg7RBJ+n99X0ghqdiIU6W&#10;Ygi1wvLGOo0s15PceKv+DyjkH/kZIDSUFlWxwK5ThYVmfwNTnKzNjI0xShSZc+toNeeFwX0kWe27&#10;1Q2vr+QQ423e3XkQrj6Z0/tb19oo39HRa0LEkTW9vLy8PTsQ8u/s38z5faoi3b/TU+DGsPVMJvYV&#10;FBOratXOk7byAUYl/nsHK3D7w4XH9Z35ipQX8dHCPGjcGu7vNzcyCYSBrauFikqbymtnq4hL8xsP&#10;tMOzUx2taNdB+WHsKrcpVaIqOIf0eNyiej0lCmodpRx7EP//PlS2UtwZNqYOYgULfQ4kwAMAd+uJ&#10;TCrk2QTyMX1nam6HqvmUAoNx2mm7nTVg19iysWDsWp2biBJpfYNhXBcMZijktidJqWcONVNbsGgJ&#10;ghLtWRTbmVWXgFaBsuaPcvorlPlYZhaW+GTYU6C+zImYoZCsoVFHmjJrPmwOMuSN4SdFW15bM3HI&#10;i1HGHbUes3Yf277DS+j7byS282YtAvS+5gR079jT5UsLC5ctGhoaxr1E3mHpBtSyrYUAgvdBAnBW&#10;yHnLnJ+nhPVf6rlUeMrQpP/3w9QtLHj1uyfnzqyZm0yxmnhSXjgKJEm9SA7klwXqiBSnkEF8ydla&#10;bUHIjJfDT24VyLrakekLYmLbfXsToWu7Y9ZRakEEkYOtXCrKy0fb8m39Fn7/aGAs8v2bGZeTJEbu&#10;Wl7esnz8qcT3mwVrOkjJx7Il6j/D/+CCG78SkJDmcKZJqve6C25X2HUOfbcfG+h56PltRYc+lDTJ&#10;G8O7+hJld2nuZ1AmG2ZaIVOEMykZYNtRpIGXLF6yPIRBxNfT3Z53MJ82481kQ9wk3+VjKu1zxD/+&#10;P9LfFWieUoQh7ADYmON9DNtvpZYZAxad5YyBuYWMamOc34jCTblwki2+EwPYHws+MTxPVEMCAdVE&#10;HGg4Fk3Ps9cmLpvfJfKDodZzGrceIfdrhyQzRVAlOsmjBzlWKWPRApyqg33tCDz5xs6CpgHuui35&#10;fKMMkE02l88+7HcgXRdJ+Sg+dKX6Mf+732ZxJcrd/SeSkr0VHmB4Pg689NgH/BcoqrKnlawnAur9&#10;vYL+9ffHRvEB25M8ewhDcQPw9n0c4q2y9SycTMPBIgM5AKgJZyLe0jNoy8ubHxgwg8Ns0q1F5tr9&#10;oyYjpNWQ8Qs8BqcWeWPORUz8vIhVcIDx2K4Ajnly7qlgoixHmNHd3S3XZ2vuKR3eYsOt36SYFpA9&#10;6E8LCAkpGWCqzmc+ofQVTbZ8S8//D4wlwTVW3lurMCZruMpq+GfwFrC49bncuvfWM6uDsaQ4gB+z&#10;x/bj4f+YZ0PA9dpit2loZpYR1YS7uLTELyw8zK4Amh5gl3/Nxjp8t6tjjqBAkb4iGWg8YmGeO74T&#10;EBAw9DKDB1vyKeTJCnWWyxb+N46RWE5lze3SvNyopQ2hVPwcqAxsoUdmdYI8F4QL1k+Br+Iny9zi&#10;+yQLdhQkcnDnpjBvWt7YoEURC2fe/XsRa9sycHfHK5OujCcgJyf3J3koaTxFCwKhQSBGsPgba1b0&#10;IScYCvAtPKNxeNlZkEfmCMu4ytYht7a//5u5dJbVwKmsrNrlZx3gcj98cU6hixEZciVl/lbAlTjz&#10;CqL5budnoMl+a3nmLEg5SiW4zmrYEGYoKD3Qj07E3zx6dsarQqKGJ7C7HVrObN6ywrNJX0IvRxSF&#10;Mc8tnoa/B4k+78jFsUgObVDlkcGS/xZPG4bg/7XGAEm0AdMIkhx6gJnLBQMcDz4aIOTRj2dyC42f&#10;w3wn1HJhsOxg9QAzjN+KY0FJyEixacK09fQwI5CFmOe/cxPYe9fKCZI2vO8xEI+Pe58Qb/Zei03K&#10;1APGlmjl4K1H/OzDi79apKQAIvlX2A4hNK4cXeQh6o8IiJoB1857Vwf0HKTZdm0eomGXxBkAkn3Y&#10;wu+hylLM/eVylYIEdp8ws6uo18JP/5K81epXTPJc/bflEyvrvQdNmLtrbK3DI3Tt/BV/gq/m+mYU&#10;r/twe/GFjpSnLCsn+DfLy1Oet/BSHpqTbNkhm+BysULeR1LlSnLxw77plTgn01/qt2uSKTeqFa2f&#10;SalvPuaMp7A6ObsPThm8wOsTg3bG9pvdlxQfwS1B67YNDg4BM+iDzoJ5S6czNk118hGuBTTW85TT&#10;joKTvKIY8ZJlFyTnL0M2kORqmuPO2HIaCxkS4MTEUfgmUOAhn24qJi1aAdyU9Vzd3NKmacWUlZMF&#10;qs0wgz9knyOHiWnQAE/i/SLhYhXEAWaGcZhvid7Pq5tbcgaekMYOFkBBdlj/G29Y9h5fJcn36beO&#10;744T9RshoS7iADcBmtLjzbyS++4k3/KfVopEztCCwN1d7B1qymknQyKs1UWm6XRL3br2Yr5ENDSh&#10;OfW6jhPVZMBcDcdcU3nRN0J+8sEHrKl/+2mq8VQb3nYLvt0mvli7mGCIo2GF2AnvwYqbaMKS9MaZ&#10;t89JT0iLl8Zw3MwCGueFTvZ9FU3ulXXUGbjx5y8fsUdgd9aOOpM1dDf/FDdCRJQQTTcNPMXz5aJm&#10;QWL8wHRS0WooHV/UGq3QARx3SQ8aCA1zo6rBKgCf6O+K9RHCoDVo+D9lGmhSwEy7/cAP6rBRztNJ&#10;R118EWuMh5Xl3dYPFvr19e1T3oIjvArW86LgcAqENr9zMoPHq5S0SLo1z/dP1qs76EBWSUtXd2tX&#10;SdjQ3nHs7Ez4dWhIELlUx8qTNx99ULFHKbOYW5tUEe5/X+CTrKn5ayeyk1m4J+13vvTP3nprlHGx&#10;dNrXIRoAaz1pCuRvf1yPSymIxAabvO7ANje7/bqqxJM4ADbzRqm8QLrBWZBUIyVFQBgEA67zuPwI&#10;CEEpl2oMdq/25YAHJFYw5fj4eKMOC/M4ZUVaUvX5Nh9xq2huxb/2JNOFGsDZSoCqVGZZywAQrD7S&#10;NILv3gZCCOZ20k74EIlQp2Z578/8KIYb0qTj1SMljcPrcZptgLoZVXk5TnCiLNLe9uxP+jHV1urP&#10;JKtFE5jd+EjfZOOK4x5u5tFLx3QBozxSXqI9s06gYYBGAQ0AaFWlSJ9U1mqmHN6llCGZPb8FCNed&#10;v8RVcLU/0sA0n36XZvhqJu75KuH5KjzJjnO9TLLkgKmM3owE0NgSaSSKQwIQwsgtS7Ogy+1s+omR&#10;xU4qjO5X5hEFu2r+pmoA1xs3CUrgMXZjDkQH9OaOAiOIT0D3/5y4+2llim9XPQgNU8O3TQYLRpTc&#10;Xx7K2BVk0oYQkpye7+iMQIQJnx/6T+yu5k4MzE7M5d0Ms4qGcLPXvH6ZAUwhzhzl/bBhKwQJyF2Y&#10;6WYhMz6MtPxuqukDvvSlsvMqq+ZSsrsr5/awQ//cEP5l930Ol37br4EQ9DoW7JHmXEVwiqzXGuo6&#10;K3bw773VhpdwlXfG47GhSoVQHh359y/BEClrmLlEFysFCpQAJOeKhd8/W+oDBwqwhd3fsf1zJ8eO&#10;GdUvjqTInW4KRPaDduErda3DDZypV5dqHLePwdpZrEC8nVMprEDAAmfWljstelhMHWnkBmHtBzCa&#10;LFKc4o9WaynGIZos+NZzyEVP6ZzboJ9YasncaQHJX7aetW7GQKpnPvhrr4QjEX6Yzp0hnMwQh7Sd&#10;SlvlGnAbBY23jsYoikXwzBLefANYam9PJ4GTytQy5ZOVUFiCRFyCOQxwWUak2PSYsIh9oqLZiVEJ&#10;TsFsaIlSC1CG9UhO0aQfl81EM0WJVhptIFm6Rfho0FqtOR9q9alsZnAHGR8nWKW2wyoeyg6UclUc&#10;d9ulala33169HrKlkqFNfeCQ9CKL2ELE/OxTEnQ4HgXqIkwY/uio/LlOzjKFYoiKOa6TTbLNA2sy&#10;EMUzy5k9cwbAgMw3z2tdbvirs7y/gKhAnW5OJWBj2LkqqgBe9RRwwvuOCHrW+5B81r5qao1bnWRG&#10;SgFUweSU5FtR2yNZOaRPYMRoeLpM4OjFrZOaLEFwnPFsb+9PCesRVQH43SQQ8/MrW7jGZX9y15Kk&#10;iBFWWusC0x24HO8LynpGe1IdzbdgX7YH0V9S5D6D8yVK5sGUm2+LLaE7oeRvF9MPO0wGW8AhCGpn&#10;l5NPj/iiTP5R7Bhsofe220pWpZGxvm7j+9LiJ8cd43G3jI8hGzvIAE0uMGCjFTuqsUrnzcanKBwd&#10;GxPM3q2rq5uy5qWUU7UeX9zzmR661lNUhAPO7ijzVGyy8Z7MO57dGq0k6KWWqkBrZY57fyprFQDI&#10;AXHkZQQHoapsSQKUkM9kwp7SidSp0eMlbmdcJEr8/MJbW+Y/DoMnTBlUkucsWgjIyAvqUTbvOViQ&#10;Czao4sXiaRhE3h+neSZcXL6lmtG82fMbgXKyIBhW8K1vTbPmKuo0kGTjdN7konUsrJ/QNnowJxn6&#10;aD0BGJdK7raMFIYs6fA7QbA5LxEBguRlJlBT/Yzy6zqSWUFmItW3Z2TqDU2FhCuGqn2dLOERRw0p&#10;nv/guOmEmbXGwdn51+wbJfCqMngdSjWNGICx6VJnnWEBWoJ+T3a4nIPKwiZzIwbA9bOHxifKItpu&#10;to3MviEa/vluYYGooi5ewPGsE6MiE6nCkN3hkWC1VF2ABKgtJFPRqs/jhxiSzS7/cfG5P7jncMsh&#10;CqWYe/bX+L6hyzckyqZ3Xk4B/p1TuATuw7EmM0CdfLC9Dh+ppDi6m8o4X0qUhyPRLArywwUf41db&#10;/JtF2RjiRDNvyrCudvVwtR+8jTOy2BXIPH/F3E1yAQh8ShgPRFIqSfTgTe+bgJYpzZfFseX3E3KX&#10;7jFIWXkw1uKpz03QZKynXzeOWTh0PZgLBZtB4dXL0AFEcol+/hZYVfKs63cgsZLFGnO2+fm5Q+Rw&#10;fxZPM1tnd7ci4t8f2uLTWFxYaGacOIdEMiepkuWM5VSSXErYISJY/7sgGRiSf6wwXK4o8v6ugj5W&#10;/3uzHQNgGXoLi4yXGqUCmhLx2dSiILRsJmWoYo2aWsk1yabdzFmjgw/6QL1586qzDkt7Fa1chB6r&#10;QZcoBDFeywy/vLM38clRTR0WAlE2CRImENDRw0DIA3ebvT4GDHwGEGytnvuMr77kRYn/kzaTZf11&#10;0WGwF5JqrY5QDaeO4uH49NNmqQ0Bhw0kMhgL+36RwAtBa/Gdp5Eb8d6WI+68vuN7GFXaLFi4IVT6&#10;nG8efArbvs4BGuJUeOmd73IZ2HviWmJHCRjRSZcnHeFAlkMWd5BPn0IM+OHMK5WvDJYpWchfOuVI&#10;mwT+TIzwW2rfRaJiyeisvbSt9k3KUio1IXFGSmm4P7rwc+SouTjUPMr/nKcWNVROBhTFgZqRtIDa&#10;mSuTPEhCSqJ6ABtt+BlXXGWCOb2htXnM/9DRk7NwDCBymoDSYitU7UgWWehIFZIPj3+Mmvif8EHO&#10;72JVr/YusQG6iowZq6q6s5dQpOCeBYR2Kaetzzp/oIyupGSt/VZO3+sWbLvhnUyn1HJBgj/OLhOP&#10;syRU4PgbmUmWMjH7Cx8xZfAPYC1diNNaHXDyJuLcZREDXXYpvq/smvY+9DImc6yuLAckKhHMGnHx&#10;9OH5tM2/41l6Y2EaFywJWMaDt3u27sjNCS7gP71K2H6rpZZdt+f710xtWUiPBzGpK9dSi47DJLx2&#10;P/Q6aHg13AzNJ7qAxcIMmwidwD7M7rrXPvHJWTLm5UiU+CC77I76r8/IAwrsn4eu5j7KpDs5e/8C&#10;xLcNTbcIIiilY2Oqp0whECw1dbgSeoYxrFNGoMAOhVYUYUm4GcaVVTzuBdw/TrX0TB6PcQb0/Xjt&#10;0rNU+bWywrjEuzSzY+/qOeXMSVO+ICAouGP3fmeHYImJHyCctfGxphMnYZgwx+NWgrGojG91bxSl&#10;Sg+GqffrzwKS9Ene9Y2Pdl23eCKvTTmHstwXe5fwOFAJofIEagZ9jDJGaPT/ZQGk46GDMv3LQwJw&#10;HPiv3SjDxs+oEhxZtCYQWjA4llrtCmQKrTOD+cxnq0uH4F3PPJQ6hgNhPTQ7tLYTGbomydcOVBVr&#10;mK191TDed7f0bQig+O+nZFWwa2MXoayTu/tXCE5lVbX+KBzbQFI4yJg3a0W4xvWX3Leq2V50sfB8&#10;E7yRQYupqTey19lAjYpvNau7TyuMl/a/5p/vlzc3iqVNO9/altzf2g5LD14f3yRyOti6vtLQFByl&#10;3vV/vNUIcfWK0y7om+1j3Xy8M+Aguh9NGtD021+CdF1/TCKeOWZ29HYeWyxgib5DC6MzLgcF1Ysn&#10;xdK5hZqJfACHfr9YsyFq6hHjL164gehYXh5f+KfABe+fABMH/J4hcxcgAdOC8C3iNa8+8IdcwGLR&#10;o4KVApTR9+U25/CPbna3TYXEJE3j3bZDY/Y4+FQZsjdiz2PeeEeARgcMrL+AvB8Ck5pQNRb5CO6m&#10;l58D3qN0RmJar9MUFHue4MiXvqka9zogBIQyT6oM23s3mu1XROHJdUloT/JOag9I3lhGlaV+ITuY&#10;22AqSqn6w8pH0Ys2eFj6uPx7zFMijCFcLJ/+OzfJTA//7tsrOiFaNBRaFsBBqB1QgMvENF5f1zb6&#10;dCDIZ7tuamycEDV5MmftiqGCEuLzcVMioq6AwxjzC70QHx6RinaBHrLzje4SDtiQD0RDL8UvJAT1&#10;8pKzXW8H2gz1WG9UXB3T2WHrg3nL1liBeZhFg6Fd1RQoKiu2/EbIfuX1uS2xs9ZEd3fe4WIOrnhx&#10;NAz3+ihauv9qX28YbiXFORtYzEccgCWEa4eCCs7ETmoGnx17lqL0XCAE9Dna7Do1OpNfRlkWMwiz&#10;SzGEWY5QSRIICZ0J34MAVfX2dsHI//rz/V1enQ9pmtIV4VP9WMDXqyXH7sOWjIyAPB5+lJea86zo&#10;dvgmlOI5uDZOP45yGBKohhkaeoSZ4O1aTA4dEU56zhPxjQOsAsQTF95qAzMfp4T1ki+Nli54gnok&#10;m/sP/xK5W0psqipbxZlsisZxEyWVq4F1x+dwS++bbfiJ4c9X1KYgImU73kvQO1IKrJGOnOGvDiBg&#10;f7XzscKqAkeiL+AZfXlTZGvlQMEKAXc1PrnNaG5CyWZYa9leP5mbGJWoCQ6qEj9lNPGSW3KYT0bD&#10;C70ZjiKmqO3qmmww+wLsc+vHWj2u4R5JNLkJ7srYqdv0zid0mXeeWKMPP6W/fR+c28FajFflzIgW&#10;WFuFenikLSThDu/GCbmLU+adYwdRmtGVBKqI2znEFewaA3pr46cBSj7bzb4IIpykneHTDmBN6+Aw&#10;a8ZPsMXPChe1uzKwN/T9q0UgUikPsTytmj1JNWMmeyRBJHCNSxJI/ilX5sieQvBHEEFQqQ7J2W9c&#10;YdGd/pxGIz9iPMfdp06D3MXacJmqURD2n0dyQ0uLFEHwnoxkgUbJatPZkm2LzRx13LLz2NERIVwp&#10;33HxsqVMPLV79rQ7SCyMICCOe5ofJFjPmEHFZREnxxKJUBA6n4AtzhDPPXwJkgPhKqgQsrLCrenp&#10;7z88hHLLLa+sG+LQNQIE/hrr3PH4y0dC8m6gVjMayyj3+IK/sTdVRXzzfNd41PYBSFv3bfm/mUQe&#10;wvMDSZd+KrbOC0a/G6nNrQy/R7ObkU9Ynwyen0T2k6bfYaYVWWfGdv/+TYzZ8MvpO4ItLqVvgGGB&#10;JVJI7xbn9CHEDAlHEnmIZXePKCfCgAt35dsbmsfOJibWyPb7dLjkG9Fw97Hji06oP0Utp7xQzpLu&#10;lBkj6+uHfd16i7d3PuKDPjtZvdtcNoOgMmXzE8JSxkjgzS7UHAUIUzAMXAZWAXmXJd7HIIMnQXKf&#10;B8zjDL+x4SO16nWd7Uur6WuZbPZxrsbDfBL8ffO5y9SGtyCLxRNOsqg2j108Vf/yRAcSKcahTiHD&#10;W30qWeYfl8eekekNbqxxJJBkQimrsIRA/ujTW+LxqAxFWurLxNHWmAqmxZSOVrTIEsQVTN/jkp5+&#10;ObaeMZNkTDNYlaqfJ4+p8QL/8e683nePu20+4fU8EvcEny9HeuzTl8/l25MsFaXbbVCNjb0l5TZt&#10;wbNOZ9s4eTpORLB1Sxds5DNTRhtfURVVMlrypHCPI4qhnzLOVda6FO3mkiwd3CTiQlW05v/q4t2/&#10;ZCFK6F9mnd/8cnS/+I447fLYn5Hu98RkcPjFziclr0SmPpNR0zn9tu1KRktH7+DmJpACgWHMKPvK&#10;nOMN6A1cRyD79444cEuiBDFIX0UGBcH6Xrf4Rrx2fTrb9PvlWj+5sgI3zkQMYBZ3HoGVWeIytSQ4&#10;9/qjQeD2I+FbP9GoiWS8vAdAtX9tUBve/aBfMerxnklfySFEzE4WDYFoHXh7c5Cnro45ubhEWSfH&#10;lhCeuqLuP+rWGJglTrTy9/SiU31poSrgpFlpCKURseRMnSAYYjhxYnBI3i9VZYf2PT7CquD4CJ6I&#10;/3sVL+XTcfYU0ve+hL7tZPj13U2xup1vfLNY4kS9Dq+fsI+qeyOUWsVr+qNx3IWfbcafTrHj6Gky&#10;Ot19GKcXXzE+lp9SHt71KpSvnZUF3A0c+s1JHH1dJ6ameE+IT0w8FAsgn37yj6cqGu+4Sxcs915/&#10;1F0yxpoGymDcOjZYX9Cpw7CPDcUrNiiQWOKeniZPEiVsaZZ8e09XW0YjSJZc2vhFzDhJsXnTb/CS&#10;LVxSEArgdi0mct6HNtkJbwXW1g2heeMp3Q8SGo1WXTHZEY5Vmycvf2M9C2TUI4QlVr2vLtHlk/Fp&#10;p+WM9XaSRivGzKWIT1uLOYfFm4hEcdLYywlHFoqZnaJjoiNP2k0dDPt+58+oe/RVZbRMDHlsypvV&#10;pdGEWfCmu1cbWxqa91Own78D7PiKpbIly2JmuQRomcz874mQQrwKKqM5EI86nMiFAkTDlDs7lQJB&#10;vkDlG4PN02t32YJV8brtdM/IBD0mNtzPtOEwmYZ+4GY/DiNq3tzcPHHXYOO0QZ56S8w32T9XPzuc&#10;OvuY9rjt9jaVOF9XVj8IcruP9rhGzuEbVjcFEWYoltgkLtLKcDU0dNi1d0k4CZOkgdgmjexGQesr&#10;vO9Pfo9Lpu8PMxOME4e+x4cTY1H4EwN0z6Yup+mjpmHAOwhHyJdpebLpSDyekLQwmZKaDOe7elIB&#10;ZYJpv/HfA37s1elpkhSmRaRpfPDfnO7zuZcM3Ada3xfsMhJMl6xthHjXbUdaq3lDOWQZCg5KcYJe&#10;16jMEiXmQl8KYnQ9eSZjfBIFfoj+LsJ1zEaoisSMxOSgt4lUkWRYoqgmjDbehePZbY8DjtUHC0vC&#10;ZsEj8KYX8O8VyyT/0pO8xg9qNDoOzhWjJ/iz09iR5O3qzDCM59xNXd1cJ8RKJlfG4hG7erktUXcZ&#10;l5jv8PKwdnMj+99y9JYGHEh226vTzr+ablSmGwT4gMES6cWm/CTpoHHgQS1plVJeKa+yZ8pNQLA5&#10;f3Cd45WU8zaHPxki4rnJTcxz3VTzGvmYZPAGjY5BnzxeSQ/b/d1abYWijFdUtnRMm60w0WR1cpDl&#10;tnGwZb651ukzbi7CnVQXTVZ1W/R14G2idw9i2siTmA5kslIbGrCdzvfxEV5m+LPNwjvZJVQIlpx+&#10;1Q8mFnNnKQI1fSsMhWwz2pyKU2vn9uJfqsRUmslObMERqv39qoolarUdJ2p7/cse4mBY3Q6V2bNG&#10;94stymjXNAWjVSFz7iqPGZXFCA1AfqDGqLaylifwsPh9JnrcHNR83Ze/dVCVEXgruDubeu53/lwo&#10;AwDMiyeYxCG7W5eXDCVSZpV3yQ9vbt3jR29oxRMXPimjgI9+ycEn5fWUTlnDxEKmaoO6vCXUDHEV&#10;nSxhmKP65Ccm0WRwloJlSEQDl2tzDgcRYESYGQusiAewkjs7VG4GrVLxeNSQaPJFxH6iKI2YSZ3p&#10;bRgeW6F7KuCF+tDcLmXZPbTARP+npfdmhuZDijD3N4vchbPajoaB6/uzyyn0zcO7rEPEE1RlgP5W&#10;g2bxVD7E5OQVgtv48HN6bg4LOCZ1vm/E/FJFxgX736JNHSrKMgBrXiARvU+YfRJHzTX3v9Fu/Y+Z&#10;8tzF0vnS1eO+RAwJnnQFrz/3QtPNcHrwanjmKPOXsVRhR03awDAUQGmLEvwg2FmOJF6q3jbXwcWD&#10;ymBoywEBIbQqxRgNL8QRRAbHgSGPHDe/CyCrRFDFs9ox7d7YJKGR6IyPZ1MooWLv7vwLfdMr597v&#10;5nPwgPBTy3uI362I0pTb/tvIuaw+OD8JC/gZ09MsmqikyY6VA022MuZxIDQhE5+WKDG1s5OP5GPQ&#10;G3ooiOXxoeBS/PTsVKZKA1+0cP0slraO8UrXdD6Mv/pzdAHUw0Ll6dVptF5dQ0NzyEUoTbFkp72b&#10;GkILhchmQ40YP3uohB7CY0nm8cvKpENVcYuARlj0bqgqrwXNOFdZZBz3eNG8XqxGCZOU1Ej9rbOO&#10;+BfH833NwoVTWQjhqJmax/mz3ejyG1fYiE+bz3Nx5+MQ3yDB5/ll+cg6CxM4Gn2MUetkuYJlvCVk&#10;6vKF/YstrbfT8/duaxs7II3svX/Sw2jVoh8LKd4fvu2IHyrrvF4/HwO6FThH8uxFoQQMcgbxo/g0&#10;SmcTsB5clwF2ERV+9D9li/SuTbpwRw+DP3tw3JncTh3SPERtxs3OpaME+6hoy+AEqYKL1MEM1Sfh&#10;Co04fQQqshEupuke8odF8ct/rNozzfsXzg/7v2Iyc59eWUmEqacyxabTSzXOzZFHQYlKqPKB72Do&#10;7mP9+1/stNfnd73qyWia9vVkEat2Ryy4+MSgwCblbL+3avefbPivTmXhYrQDP9e6Hb6N5cdG3aJe&#10;NjJ1KWp68yUyM8EwkeKpEc5GG9Mga09muYbqLZ7y6L6Vl4ePmuQXJ5QRGItbsVSfBIjiSrCC0yJO&#10;6AX+bEKdXCBdDy96yyJ/gKB1Uo0cUJC/JXHx9qatYCKOLywL7FZKL7T089MsTohDkcLnzIh6fHgb&#10;YWSShehtJlIgDM7zfgEWX0GnO8gUYMiOZ7Xn3b8yFDh8QBTEY/H7hD+6ZI4Zn0ZbnEFFe9uzOn3K&#10;VBUv6Q83fBQHfRVp425oQRNwkPVIXvWCaFDJhu3y32knxbvSJdjSJax3fa2X37uQlvOL/RVxf7zz&#10;pH3md6VsqQIUj3akuqktGCVUxqamuCB6Ognb9hRd+kpXoAR2JAlx6nFHmXl1DU3NomXz0DmqaOAU&#10;H7f9nR4SH56YJC5KHxEhlz+UdMSMqYzl+XPtfevzUU5maIEsA8MgMghzBFdXqpMeQ8mLM2Mwv4mu&#10;wmoJCvSvfg8Ep1LhFyUxs7DJpZvV1zbSZx8C4rw4hF+lIoA5YtCBVCZenHa3jr5o8Nrb4+YhjH4k&#10;aWHSKp9UKrw+XtJMVN/7CFw2wxmlJrMj7kq2ngLKhvxJwnIQ0hzerTOvGnIgwcTMuC5sBJCP80fq&#10;2dY2408HLg5rXyO1UGt9fIWLNsKxnsUZhfyqIwkwpq+Bl7xlz04aiOUSqxTT6Jx4OKhlOiOJXza+&#10;WFUjCQfq8Zg1dKvb5uqjJm6FKGbgvYQdJA1RnyvlE59876KaFmegUcGQbdBPcebFTTjkJEYtklaD&#10;6BgAs0Q+mnKJOfNFqA1UoZTRofGzDFYEFuaIA02k2NFNu9GMqp0zdfgK1mPc4G7av/Oz8A8WLiv1&#10;7d20FslyWhWIoYMyRn5w2jLJh/V+9hTaoyXmGSPom/A06ur0p7Ut9/K9uXqr+Yj+Mw/VbN2HHGSR&#10;7LgwouLJxao1S2ULVIyfBvqU0WIULwZCKSpnAQWfmkz2PsqIcfs6L2AUm55t1EGFwz8EyPTKOAK3&#10;ngH05dutrA7pU9Bc1zcMGGFo2ufhrSkuibU2NG+8kWR3Jl7br+LzpywYC5b/09R0NHwzRGEiXvrT&#10;6ZBQ8CrkDK59v6EMSPhUjH+4tra2he93ic9B1QxVAYcuhjrO6IfuBj0YovbgzR67CHwROYzpATho&#10;HvUKtoEGD03v8XdjtKshh9b6HQF4KWY6MR5PF9hz7v4Mjo0Eg42pqD3iadWUSaJceXgvqNFPBCyI&#10;k+lGbXq7k0eRq2ohUR012C/DfgPmDmmvr0Kg6ayK6crt2eON24Xa2bE8G7KotM/WqcbWvpW4LguK&#10;XE4vEWkVsowH3f/VNVCcwM644mNFiTp5uvaJdN4KxVPnkS38dRa09nkQnrd7IcZjzcZcO72sWmCV&#10;ypYyc4irZD5iZs71yeGWoW+I9MSonbGd/x+awJiqZ9jRLo3ePJaW0EPjz3ZN9gDd4dXpuEdCF8HB&#10;me/BdUa8bw+bRbzKVIG/0BLAXJ+tLqZH1tUsKBRL89cUvvbvvDoW6v+133W/sb1yq+DPjtE48Pb2&#10;oXr3suu8e/Ju3sbjaQ9xRMqr0EK+peVXVgfb2MoKcE9Xrgihl7JOTlz4oZwEx6IcAWq43cuTp/18&#10;ttYGPcQZ/k+7ntmMlVXKSmos/2PiUIh6MDObOAP0FdUJUxqSTG/tHXgOr6lq7yVy+lKlonTkzOnq&#10;+ikeRnKXVmbnom2ap2zpk6KSkj1J3/1hn6GEDMYiBrchwc+f8wlqEd3nd3/WRQbB6UNBZIf4dLko&#10;t4oRrl4/QYoOMFMxMWnRcABdyNHeeWJq3uyftc31v9HPw4cl6oCkA0IppW43p6dr5OIDwKdHxuY4&#10;D/HNAm+JWgw6Q1y9daUaGhsDHfV47fQDPP5axhe7jxWpVBRg5LPnrpsDJfBILIl000ZtUjw8fIiW&#10;djHArX5mfYaHX+t0gQ84OEqgQ5mebuPn/87b2otDqC2aXeREX2JoYxNQXl6pLGvR6Fo1Nl8X8LDq&#10;dhabgiuRbCwfxJ9yyicHW1LPQXo3IRzDww5HUztzFAslXF1dlQfGIMxBlmQc00VSUwe3wDUIqz1m&#10;C/ElyBXapO22jOm9NBd3qaeuuz4ADaGD4qmhgtkzFi0MV5HugnnSTpIBmDU9bx6CXWRgC/umbw2L&#10;4pH569YDoFjWCx+r4RqU7HO1PIAqIUAycrj9Ct/5foZOGAPHXy3XsNCHSjXHDI8D9IoNCepmTjGU&#10;Sm6eP4Xn/6/hzjTbWyB1npDi5NasFzh4C2rUAM4l1bvpy8zJ3Iq/6jN7W9I2weAxMbsPVTj4r8gf&#10;N/m6DyNEMWEoIekzpRLA617mH8Dt8tfpdYX25yEHia4y+mcNzcWD9OcyBfbMw2a/9FGqwYY0aHMY&#10;T5WeEXN4/dbLTmRTEphkJE/fLp80xtfvVx/goqEuWD6a09HaMvdLiRj4ROb78GE+gguEUkW/V2Hw&#10;iFSlsSpGh/wNIqpVsQ2PCWcVOuCAWEA07er6MJzz9gUgVkvShtf4vmrOimagn4nkrevnQ6yu+9B9&#10;f+3GiFApFafWfy0PB51ixPTIg5kNGQPihW8vMlqneKvV5k7FG4mE2dRpauhYiVv0v/m+thCyVte3&#10;tEQshoPkGJyIZ/X00vmjkrZW+Fr0wmq+Zi2UhBNujcwwHpf/63l51H91PWsTPSAj3c9PkktP1tVF&#10;eYx5v/fbWb/fKOEMnu5+gpz5nX8p9Hux01JQgrynaS4/XxFntrGuXM9ky0GSI4exiy8n6rN1U3od&#10;TicQh676OeXWYY9Fo0CKDMjPW20p9ARCmkUAD+vDvrdp/gFxdF+sGaGHZZxkCj2hzbcWFIrkv1YY&#10;anXd7f3jbD0UFlhOpyu088vO3R7cg5egaCXFB+Bb0GvOnc/5a/gADvDMby9mdVTabeTO6+GM3JaG&#10;xzMrIHoTfy9K+qwNI7W8BQg9Rdg9ksec3JgZDDmzt7wwPfSlBfw2/lFppuUzDzlkPv6jG3EQKkh8&#10;U3fRTOYFyUNyJvbXjucQrCZKyltduUpWFQRACKNOIddcMSbFD/3EEY3pwlIj8PJ0aomuofORSEPf&#10;+akVsQCxc/Sh4+sBKm/NJkUYtqVK4KEgSU4mACcBLBR4wOIMRKCKboVjMczEtrk7gC78fYZ8zsat&#10;ra6tT7VGIVle5Y+AJIa4+C2t6O/cjeNYaobycul4QlF1Y0ObLNkvD3nTo9sf8A/NAEymI45FPGBW&#10;KjugT9FviRAhv1iywhTFmbNsYYkrxFNJFACDrx4ujeFeATRB3IQpyTmQRfxSFGqWml/IeOUx0ciu&#10;YL323JUiMuDMu79dAM+drtD4OdMgc/lT5lc/dhMn4wRqmTpdMWSzLvEphO+MxugXzdwjloiVuTSK&#10;qhrJKQRRcIOXKMbMh7XMTuKiUNnO3oHQPmTmhHog/U0Uw5K1mkbnJ+lyrBIAampwS8wlTXEn4iKM&#10;oh/3Pz09bXsVjcMVYOt64QRWssB0Ny2hdnc5UrvL9hT359DxRDFgseVo4O5z8Gnvgg0HHQLzuUMS&#10;ctItWCIRFKCCZdJWJPs7PzQpCdp+ireSXisTn8g8DtHSfXIeAAofUoMWlke5SUAI0kEvRbJBFKsk&#10;tZ4zYVQ9kX5crAKJySJ7KF8CWFAa+r3/8MSJKy5LHMZ4EE64/H2m39z0rUCjYOlUtWYBpTi+95b+&#10;2t+zC4izwBkXrh5xZikCeHtgSqsGLsLx4EV3r5jRlqdJmognlIhbtaf9X5e8Fz0sITFh3ukpgNIh&#10;PiE5OChIoniX8rXgE63ZiEnBB1o588APOX6nDTftesUNg7J9pNPHo6Qx+fVIxJ+RejSAyetFid9V&#10;ibXNeTzDZErPm1LrW78Z/4kSYgFtxskS/+rq4WwIuXKRWiHjwd8onvgjTXYoNrt5kxLOG2G38KAK&#10;YZPy/Olv+6zwpiaw7/awwrEt9hHr1bb5mAkn1MEiDiRDX7+DNGQYMFleoTBYHzWxIDP5lqbb9tPP&#10;O6HtX94yqtQkZY6lPs/EQJs9xn4cNWyIlBmwZgG0JhFyEZ2PB/gCrw9S7u/bm3MyissvK1aZ7ztL&#10;7hqJgU2CHpBY4Dd9c0ptn8dPJTMUGyZV7cIktaQiOLskNbWBmXa8Gi5NtCMw+slPdPGbZiL+TJV/&#10;sKCjj0NfFaVxHE6nfSDQsPx7z4M2+wQLrhvVaD4dQhLhilO9qx0pDcEY4YJAIJTjjnj4KQAdjb+a&#10;zkKjdkaHSsbprOsFyc2gk27l+jI/VLsgCFMhOYVKy+prOjUOxJT0JAlTimlQ3fumz2vw8tda221m&#10;oUx0GbPd1PXHsfrY8cKF8aiSckaG8bn6+kQAtdPYPL0NxT326kbN7FhzPhzrK39qXMTElAfPWZs0&#10;rnI8P1NCqDJzPHRvgqZ9efeGb3HnuLeP7tAc4jmzFQmVSq6/VuECrQgoeI785hDXDI4ezzOi1Tb0&#10;JAi0ugK0/xIUSjqfxsblh7+ZzjP03FyL2IXRBCCHG0niaIe5lzT8OJda63wlSXJ06PyxbdIv1qLA&#10;gkBfHr6/7yIP/eN5EzpC7iOeXcRN5EIUJdiNP2Pj0sp/knAIKxPPnhXJEBHfe3858COfmRn8nZUD&#10;j/HO1e2vgS7GtFFxAcejdTjjP6fRToBN2pQs3ePwKhgxzvTydwD9z+qmMWcGIFAmiHyaMFUjFo1d&#10;vb+t+t8o0L+e/tRJY0U3XM5CEWqGzX/9KTsdGeH4NlSnxRaIWI/dnpwAVSxgx8CRqA5G0y6VH+2f&#10;o9rv3NHS0zNjJ9mZ8OFvsV2jTZtKRZFy/qIH9/phY222RtyhtUNJP/nPuDrovT8CkLJYRsHh4/sA&#10;i1wgHIQpA4JykwD2gFBLTI/sWXKU1MnimxBjf+0ozy4Ai/11SIq8e9reWbQKc9acx14opZMe4RP5&#10;ppPFghU98EqFfaKkGi5Z0Hf81Nmfpv/v+u7+TaPYwTpRld/1qxyOBNYIl9pekM2EOhyN7Fg+u4RD&#10;menPggLj0bnfwL+uVJYRx1A9pb5cXh8HYD4bYuRKDLqQ7FoMLSbQhXIEdrOZlRwWa9QAn165CDlx&#10;FWqZ9FTm8dG5G1Uj+h8OpBns/FmT9t6atPNlKvnupw01s6U8j393lfY6RdiHvxIslvIRm3hQTkqa&#10;7GwLXG5FHj0yDFlT3Wf3WOk//2NK9txqT1xcMG/czVvHCJBMZHJIT8tnHJUbIPfZVXK/cZerR7p2&#10;6rk7uale39uqVFIhOmpuP9h5CDVTIuM8ylFOagulV8OdjhsRiUjGqIrt9TMFtpLDYB8QeKtMrD1r&#10;hno01bZkSOS5C+jBavrGm/vFHHmRz+ivf8eBxOYdtl3fmpCZ77V+F2/cTWXiTedBHPOOC25jWiYw&#10;7jBJwY3SyxS3spl4OQ/FUta+6uSkQpP1orYYdU8PP1ySx1i8ePnB1/MAlyBFLndB/t4bOEpYxSY0&#10;3VJdVU88ku+9GUlnLI4IyZ49dQWOuumGfuLZ2pLaXJah5YPOGXpEvqRI39Jw85N4o12ZPyswoUge&#10;MDX4hDJ9KsZiMdK1UboDQ2LNykzKSGtLLMKbq4D4Ti+gGXAW/GYFP7IADGQuvVP4w0bnIicnFVRk&#10;I8kDm112xHV1IwevP3KRRFs0tTdq6xXPi9fns+eTvPS2jJZCGQiArgYDBb+2YbnqxmMfQNXC0n/v&#10;tyIoYJcMO5eStIogcRRCBzbbxuH9nmugaWNhM6430ATyVyudScAfoL93HeVi+iH2euCj1vQalEYd&#10;j4bid35i0VBg1+sPZuzgbzEFA6nTvs19cmzrhngjujfP3Ks2JJvAyrvCf8wRGIjNgozN8lq+ghRK&#10;FzIWr7db/8dznLGuq2seMyoZ6th8F/b6stoJ8OKd0xUAOEcLMJH8HE5VwH3RH8EGdKn9r0bDw/M5&#10;xV2sFoVFhIqlndCySWvvTUKylMiUTbjil2GWGma3fuLnigOTbSP5IaAcMe04XIDp1dFBAJ0V+vLl&#10;i4kH2rAjTEkCokfytoewRPI3FQqo7WRjykIPR6JTq028GWjDE1g6CcNVUIHOc5Z58hlVtFe3O+ci&#10;6bB5eXlH69eCTyYNk1NKcsnv20Zf9LV/2ErEQZ0FWWzXpFu+OfxfFqBVMZkG5NUcEEoZKabcf/zE&#10;2OA+fLyCZGHU4AvsBMsl1jrusTzi8xkN7X3Rkgyh0GVGLgUJnAccD1GSkjWPM492oQj5p41Vu+uH&#10;SzwAav2c492PvuGRcek+uLIiWFFRIa4yODtLCYBueClsPWAvdYlu4cYQ7kXeUt2AP9UpDWSCALCE&#10;UXm4CW+BPjJDA86mQ2qkpCk3WZgjN8APuxHUIxPx9B5VXU1y23zkTfqzpLvIcN0cYWJBKxOfKlmV&#10;d6DoDEw95MEODr6st9pZ2ur407dDt6B++vjO0tBdgDGEBeu8SlomhQmNG5/r9/8Rtx8EOzqXCKhC&#10;W87W4s76/U0kWOfdZdNNHFv96BNGxTEwl5qIc0Ole0Ric/HCVJCqSJfX/uBMX5oAi3IAZlxwqeXP&#10;Hvs/oVJBEbiGo50/7vKx7kYJXTwpzfu2pGciKmMJxhgAA5Yxin8hqyYOVckedGBsoE7q/+FKCoSq&#10;36ZFXr55ADeIC++Nh7FpaScPhWZX9P2n2y87gh907slH3+64ZIoT2sBzlArnMng9rNoeO22SRFHw&#10;v63swiro8uUZVYfnLILcq38dj9W/bPi9b46aiby3/93wb42wcXDNkfF8j3NnOnHM0xPtRf84GiFW&#10;juRAqqQ7XcDIxFHcPpip109VFbt1zCU6WsJWJH6ACWtEgy8NjdRyr8CrIglL0C12oJWwsNc1eKHA&#10;mJ53vMjqwTyffkul+JJyMdlxtSRHmmYeJ9kxZMIb586bFDDwiWNYmiCIvigQCbHra3I7MpbnBwD+&#10;e+hOhRfNIosT7SphbbnSKUf/Pba8XHwiqfXDh9l8cfBdwUlrazWTRXzscBiBGjCec69m2p0lUFlB&#10;Io8UtaL5eY4ZnDcow3xpPTz8FExtIRYPrW9vZwiRKul8PkMvmre43nqjq69rZgQ6G6POjJDkLX5t&#10;EhZ/LSIXfXWjhm+OHMUU40aPExVsctlFxcxJjuv/YdIAA2IVHArpZGgKOMoEEozL36q7zgbMAOUO&#10;LcHLuY319JWDPDJAf8a0wYJPbWSqvbdZvMsDRpRgmPmumIRUojDs4GVt9+FXbTPR9U6Xzv+aMGk0&#10;BFujuyP0KkAoX0IKsco1Y9beZDVQNjSB0CNd+Z4EhAK/qvQ4i+4n3aFyaNbzxAV6fxECPshiXWSz&#10;5JkOQM2JeZIwkq5QQkbdilOOU3nRjZNfaP8thHzHMqUeRrNjYhh7jEq0w5/8QVf3pmq0gfO3jg1e&#10;iuaFUAx9+J/1ZUoFrEVe3rIf3OMABsqoruU/AtB0yaw5Jh0DJH2KbxepIDcWi0upr2n4KPzSxF2i&#10;rsVJfDU9yqxOYZIHV9ZCQ2OJ/jAs87R4PxIXYmhBTqVJjV6x+v57ldYeN81okwuXmJgYWAyII1cp&#10;epFRnmIsUk1NTQHRAXPAA3tLHxHv2gAUZm+UlEJLPgeGa+PMHXNfgkL4szmijD27oCtZZIbKxiCy&#10;q4L7TbP7ZbQSgEdwwya9gzN93+ZziNbETsHmFOGTrgiB6BUvH2PwWiZKDFmDCsqRgEksokUyALgc&#10;zPoyHWcKnDXy8dwr2dhUkX28N4GTwOTwMI8/xdbRIp6I96HNzfmExCfyt79ee9df6QMw4H4SGMtU&#10;OIAGHHR3zUfQxJmIx79kTZi3rOY3mQpmK9cspE2ZUskCf+utJyk7cApABKUsmxjtIoVn/ro/lR9B&#10;b3U44TVkMeLMuBoNeI6kNb67u6e/6pcFUKjl5Qfqmjar0vkz1VItQG5bbkpJUUBIgFIRS2NRA/hP&#10;GE5ll8ibgtreMQMaPoW793cd5hi72MDOihnKkiz1ecaTXnXmc4sla5oUGQLW6YGCz4ATrGfo9Rmd&#10;AaP7ISnH8PSOVNijc/LqSlBlxuRwlCvaFZ1hJ5F5koEpht83i9mDcBCW8/j23rxF2N9RLE7pwlmi&#10;Ynu+9LGypurqS8/1l87HIrZZ8uiHxc33T1VfWixcMlq/fFHX+VJqxUcYml/JqLvUUG1kY0aZgh6x&#10;mDNl+laHvdl9yWbGdyz7D1qtOCKhEk/LUH2IvUAUan4m4i6enMKdbtN4gin+ocCt+9P79nvv9DO/&#10;gW/YuR2z4TEvwfG/nchZ997LS0xZxFvPT0suMjsEBh03gkLVdtY7FvjTqL0IxY3onXxm0oQuZatv&#10;zhS+MjV4nzzfKL7IfjYlI2Re/J5ilqYryexVHbAYfmTCGH2ikjiUtMaD9O2lNyFIP2bW/D8CNDR0&#10;fqEv2CO3Wpt/tvbcY3reKkQOjxKk8ukh+tqFs9aTqw519PCJ9Wn0uGIWsjvL4uKMtuvdP3cRPPQJ&#10;ikCYB/pR5b0OOB4qsum0BAFVule6JCNp00bWFNr6iTvtGtxxh4v4DsufUL3JpxuUFUfqYPw9/kUn&#10;yWvCjTjJNCTW04fmRyp6DY7KRNTfpCp8VlTUtV1nvPTeToBH55DcppdoWf0cltCWNj3204akYcAe&#10;lLtcqbaH2D7hcaLjN/J2x5vTdk9l8P5okDt/tqVNjRtgmDNJvMQv0ENh2ciuvdsunE0OOOcksjnI&#10;0AVWN0sIF1KHEE/47BxO72w41exdG0OwmLzKFoiSxUBphommxk7Yxoz11IYgEk4iNEQrl+NbWg3c&#10;jDlrXpY+LRy58YpcEtYnn3rQQPh4ZJDZFBOJGhhHAsmo9IAbtmNr2SP3cCUt3JVblGAZVUyguZy+&#10;knkl7XmhOpuHFbXdNahOg6/PyTqjsXJi7XpnVkercMGWI03euujuH+EJcQaQfi5H0t0cQf84lr/1&#10;dMBT6N+w+60UqbHe6seJF70UR9qfRYOSBmkcHiBCth9wv7l784Ahhexhe354vHIMlt4VKwma8981&#10;T5+E6wqi8RbZ2/r7I2EXG3SK5f7BEAfQ/AGEdCMfF9IqnFPTgCDFCA2hfjdQeH1/zogeyPclNASd&#10;3NHBkf49lZv90A5qoRhPHT+MuDuLsXlr/vsEOO5hYrKyshIoSj7kKUGSVHEExhYGIWJaFWmXJlSy&#10;yNKjJmt0kSCxTUNOsvrGxq/6JuZLlKGVDvMuNtXPr/AAOE/AFE/Jwk2w2c8gidl5hUANkpr382wO&#10;qyIjI5eknpoyTZ5fRGj75SVzaAF1sWbTiDNKQEQoD7MVZ/4DbUaewpQc29p+EH6OlIWEzRsceExU&#10;oBt8bL60w+udo81lxE54kfO2KbI7W0BHP33oZPDCOc53ts2TrKWlWzB/fLGXMPIP5I3i4c+gVt5P&#10;md0pE7chpsxfnqvx/uF2RYo+jAMcyWAamJ2/cAHR19/qeTt8j+TrvsHeg/TtjqALgNboZIq5z4Wl&#10;SggplO45vELUT/hk1i5kS8GJNJIowZbRnzmdJFKGb9c8UtPTvlhN+AX7x7VR2Qg7szkmOiL6Cw7T&#10;Zwt7Dd9336MVXEZ2/oIYGBS9n9rFvz9vSuH7aPhdHxK+7BGT0Kmt0W/l+/08ETABABImlSzVcxbO&#10;F03fSmaHwawtdmv5B/CJEMMkgSESiZ12ehaCoCB5QaJph0vdaTS9ulQM438/eFGYVUfbrJUKGRwy&#10;lfdg90ky/1g3p45YEBhjFzoI4UdK9MNX04liKKtcWrtluPk9oM1vS5teRhbtS+j7HpHFkHn3n83T&#10;GY1FdnWRAp2eU9sQSLoMKAOLn9dBJUw0zBDqIcq7qPnvQDMxl8RYzSWQW06m4XdxlSWLh0rsIWw1&#10;bFw68zj1dAMTtFjVyHsJswpHm2GOujkiWWv2Bx/+LXtNQOKBZXBJE2oRMRq8OlSCQNzdd2ynP/L6&#10;mkjmgJOsg4SMYONFDF9+oiAEPU2Bbs9DEgMGgDKM5VOPqzKW0SuE7dLrorwWGKPl2M5f6HbfBC09&#10;LPhdyf1aU4s/ZIhA1ptimwpNSIw64SOILvkffMa1Qe5zORchwAlKlRQyESTYgqe0sMCYHkH8JCgn&#10;1D4piNxF5pCJIe7iGTHujKeppQsZcdCTxP90BZHnzGInQ/3b1NGYAUTuikT+YpcgVu/OWbv9ZWHF&#10;bmdd5i6W5SrP70xvUSa0KuURSGLA8Fl25HX6VLolED35oZyv9GDwh36LFZPc/g6jaDnSiTS7ZsNs&#10;mzTR3pWyeU7fmLomnJUaYXk9RWqLSgJ30SqQHWBosd0Y/m53tt7hdtT0pbKmEpNfOGE7tCQmRxkX&#10;SE7BGwPOGjEW621PHksV5Ol7mYZAO79nO4E/632JArJ6c7TewvePS20+J7Twz1780VId88O3r230&#10;46IdrEAUjlIpBwQc4PxnjK+fXBY1NABkTmO6SzlVwby1KvqnjyP7N3uZ3GFlCx9NL0PNOlZ1UZ4C&#10;VeifDF5iAGMFUc45gJHucSpSjTAb7Wyxg6/uJlfGCSqLHHKd2CFUwZk5deEgGB0jmQ2XrOjjzv6Q&#10;FJinxEm82xbelESzSx+nXSWZThuoEkrPseJg4uWW8nxPzp6tINDRyl6lIYeXknyg3AYAYoQSisrc&#10;RaX1E0NPsHmAs6ZqWjS8MtHwAIeZmU96FmuN953TzfM31inFy8Kd72YRzqDv3PxmTj5BOS9hbPW1&#10;rV8LAAr8N0acanyshdVSgdt2dmV1Gnz8w5d9g3fUmJx/30li2F4GNY+qNrZMYmtrW0UhCOTvfz83&#10;kwvlj3HKxxmFEzVcao7WLzwygIoXH3i732E4GMSiORmyEwO7TX18gvweN99Ya7rePOKp97dfn39b&#10;fgCy4rmMQAO2+G7NyfkjrJJrbAH2hBObGn3UefueB28Mi0bgTwUu2NUne1/rP8xOgtzXakvg7MkX&#10;E12Nxa8IaLIewIRwdJkQndxOBfnkfyXvQrtXnoX365AHy96VngeXuZoXGDufC7KiPzVupADJVaCn&#10;NXfhn73PNdy6a4htx7dJ9FlJLYh2f9ZnKdai3G1QxS8NbaSixEuQUuOcJpwUjVH5GFUq226vApio&#10;qglBw1ZQc4BgyaVowXbenPsA2U80uYhKdpufSA6HLbd80IV0OIFyZAReXWLqaaycO8Plinl/lo6c&#10;i0j3a9r41CK2YBVtDJnQ3iRbN6CuSaTOjpsoTpQYntv5eN51zyoVEuJ4usLTXxoMexXKEC4bWWfa&#10;Pj7kzRth80VtGSX3Ucx5Qdgp0yNCXpx1NyJN00eD0bdsQ91pOJ3Ue3W7Re9fPHV3P7ZFFTCbcNVx&#10;ONXue/PtdWaMHCGTkmI18HQKU1w1OxnFvur87uGxPBXMyLX5W5RJ668rQG8GeXXCykw5tdg62thE&#10;MUcfMsTzXqpZTALRenLvqx/TnXeCYy5p8saSBXFRfAICRkDRtuP5N+e/Y9TGk5+OwBsOdbhlYPcI&#10;ANsyT1l1M9hamfwSegKcpL8p3t1L0xqT/DThbYgUOmUniSrjOYZpCt1NMMbDw2v9e++gh69pEX1/&#10;T5hpoLzH6zaMIyARN4muP0xrE2rz2bJo9BoF88InBjQO0dWmUsCKpx52IfFch20/RZNIVptI4NCb&#10;NtzIOyDvmQCLtGZKseoeIUkAXSN2FGBvD9DfLZuIhgmOgVwQRn1d9+js2wePeKMDmdaAa66x+q2V&#10;WyscGndfcQiDdhXZ7ihBVRBwmyYTAmL/e+YsMN0hc+n7Sbh4+HgPfwvQw0qwWZ8OI0e+AcdtD1sn&#10;H8kASj+A1Ds5O/thGAe0vJG/dFJX3x5eYFPSCw6nv9DSg4haKbx3KkFwgS6msoqjs6N8wSxFJd/s&#10;uzcr0cPfgXOubMXD0xiTaunYir8zfd/tFyInriNdS1xwz3AlKfW3OLKjq/6pMwJ7hZDnDuY7wRvB&#10;u4MgFVTxmeji+ROgKDX4to1ZTQ4QmsMP4UMXsejKHEg0E+fgjN2MR64LVcMXJolNORWOcsh2VTjI&#10;ovdejKz9PTOW9L30xuqN/M4JUTd5Xuc/0eKPAGe1nY3r6UsAswpgkcD+2uJBVGxR9Et8+n960YkH&#10;IaK2vaifu+/vVl8M3s9ELkysQlQ7Oh8Xcj71jDYMqC1Wr2NhDu0qkaUHZNnIJ4vFxZXYEKL7DatD&#10;4TEv1j5EHWxuCXiZJ3wG+6uHPZRzTqaPHBwwAuyA93i+DW9AljW17NNsdZwnRdDaGt3v0KjuYWEq&#10;E+51iJblHdzgFykoYFbfKWOKov0NgofnQLWi6hJlc6UOtRjUlc2uascritzPs/hq2Prv0Uq8DQGt&#10;wGGCWzF1iAEeXgoYX/jK/kbvhvW7Q/1s+fWuweD7RZvmH0FQbME8EPwoaJS0CjlyDj+Hd/S5bj9q&#10;xgeoaaBJmzuPAgmcQHUJmo+SEf2zU95atnEfUpaFtK1Ww0sZG5uvgDfqWW05guBhB+7RzMukwzT+&#10;aN78myTdlftPDiQho4PdJXpLXccR+B62KiZgmWSandYx5xUForzplSsq4MnlWNtig+aaEy9Pp7uq&#10;tR10aDeaAH/vsXu75HHLVVPb3B3MYOP172ZPOnDupp20+/V+M3nU2pS3Zp0ChYrYJhuqmjamDpZQ&#10;2XN1Kv1He/PucLshEg89Sttwmrql9RZvH5sYKz+uvhMSEgpu4Nqzl2Zt6/iBENqhLfqR2kjgm11y&#10;x0wOVRhyLIbmx8VYmOQGnBA5kT2UkQQhm3K9tspy7iRhb12/81n0Q0nTGMCg0t7AFYfrsOt9+Nx9&#10;76PPElH9e86sIBFLDAFlQFkMYY57YahcMioRCgRRfr9P04yVAkwZiTK7GQ+9wf/i+WcfRT2dpQjo&#10;s31o9/cmjHi5ZLBC5rFDpr09kxTnD15ucBJ73XwqtR34MiJ/JSRSKeTSL2tBio7cK2uq65vqRpeX&#10;Bea4j9DgMvUzndydpRvmjU9XXOJlHYSzY8Gwu7Ox2xcoq5z04YlAkfCuipi/e9q5+bvZIe1PcnYi&#10;NI/DST5+QU9ZjOO1dHoZhqTv7o3Tu17naoUcxCdWJh5T1phx1G1TMw4Asf3X8jJh9ckOP5oM1u4z&#10;a8KlVg5U3cSh8tWhPnmc+Ems+IdpA+rX9CIeq4mlL7jAODbHwdtbHKJ+49klyM5eIZW2ABV/lhKy&#10;y70HM0tlu5gm3bGdxGVhxMsm3XgKeRs8E113AmhtYLkdY5MO8riB+SQ6gA4km//Hi8F3Yh4XJcBT&#10;FXzwlYO3GEZeXNRwP5zSQQk5zMXx3eLQ0jPEHEpNlsGAA/nWjw89AlFawy/Rihqo3wB7NiDm4nvb&#10;/pIIVcR4gon6b9oJGFeY/smdQNaOKkYTr+TQ7j7fDelGIkKtC8WjoO56+yGh/f2lwq/Kjd+u59ZG&#10;vcoeU2yTWVNDw9Lao58qvFSdASgJfv+S1/ez3PbLYQOw3zXnEVuJgiumLAvPXJ0GfesMTZXiCGgC&#10;B7JfEAMqkMiCBOyXWoC9RjSJV30SSy2IwSjn9NXe1Teandq3oK9p0iY4QUAmXcUUsSACWbIAUfSP&#10;KWAMWG3kF/CUFcxhFxAxcu8cMfKeurWy8v7XlLLc2RwNXeXPVtLAU5dVZgw7eij0GLIH9dUyHzj0&#10;p/S8SIF8vb9G953kvIJqfA+kCKY+r7x2d3skCsDHkMWyUZWDPsstyhzklDB/DCy9eP2WHlVjSHyo&#10;XCydZBSP2Qo3GTwQMb25g+97JOf9gk1uxpnheL+hRyT641wbgITH9HmLfEUKoB8373rB6nMO9PT+&#10;ypPNflZtuZjGfUPSwyt2jKcXgxIp6J8G1XRqW46nL0KOyn6Vm+MuKYXBjecfBXhzILcTuNcOu7i3&#10;ZXKKSQEpkRusTYqSRgX5adpJznz6/iabLjkVf9eKgcUn3mR2jrjBCFgWtu9Fq0sYU7KGsp8aeKuI&#10;5P6z6jKYg3fKOzy+TW1hPFEseSOb7+SsTw66+8/Ew7eIHkOQtu2uNffTCwmOp0AmLQd9kAWRdNmv&#10;+FRbpsLtL/LBZiT/TrEmi0HP/xTeZs2Eh+4WedKjftj5XRN3XrzYCGYBCW7iVd60aTOAHQfEP3qb&#10;Jlnk5QKwB2rDoEQTptdydhLgErn85D6A31q9OGcuq1fIaoC92nxCmsR7wWo3NxdLUOxgQcZSUa9R&#10;tj/ooDsi+bcOuA9UoBlgi2HAxFdNJl47hRxNUIejRKMp+D40ZDSuAm82p0Y6eLPewVCEcOaFxt0F&#10;HpLxfEy4SCnj5pYap+fHQ4vmL/+EfcUyofL5Ag0S/WMrPLXWxTJjIJnQ60DXEuCBSglNagDCRfjA&#10;sKaQ3h4UU67qrM3CqqjkcX/KpyIhxoQSesAVjY7OwZJgXvf9/S2klGqIG7bhEWXJjkI+ZdY93EKb&#10;PzuEPPjWqizlaH4UIQ9n3RafIYj1BSqjW7GVSH/5MaZ2mZqNiTRMOcN23tOPpgjYtfHyLjroEk+7&#10;eBykrT7NqfUYPKkq60ZXsb0aqVKVGrbfRiv05IwfvsnaaIFxAdCxh7BMPh0BoNbkbwauEX5Bb6Qm&#10;BsHwz3gq4pmF0hZH0w75IvAFEWo75sNdXuSAfZfn59o9ZFlryEFIsIsVEnf1d5a1mCEOy3ajtW9x&#10;kXfSFHvENXWStvP9zctaV8fYxgZXBOXvPZw5QsTk6CzD/GXiQhJPuGpeobg2b/NJmCxBoYdE/EEi&#10;rvNzhSbsYcfmI3HijMnvym5Rli5CBxLjZd5gBgkcFkuZ3FxANaBDC02eRyLW6v+qHq7xZ+vyjLXK&#10;NOHIOfikTSs6IroWVbn3aJnwmn6uJYCqhO+v4Wo6Ik8n/wi3QheMdSDzTqqtX68998HeX5hx7v8B&#10;agR1ZqxdCVAWL/RSIhKM21FzdrtCEmcDTYT3hg5tLwsMHkgADFtgVG6wn+VR88cdangoRglssY0a&#10;GJBDPvv1ZrltSkHQ2LrfLOB0Wn7VLXf6JnADFtKHD4CFdHm+BMdBNn2NKkw4olz367ZAh/PqZu/3&#10;fL0Jkz/1FCgooOnv7ObXTu/HZh6vajVcOvIejc+xrg1hBlIo5rfx/bF4YJpSy+urR++f7/9YVuaR&#10;I7VzlW3PYnEXaD7JtHCM19W1UqMwdwlIlLmBwE2BcYRP/nk4KvGOvhx7D3uZk5Ms9Mjt574pDzVv&#10;GGupl+g9w12uofak/bYZri0jgP39ejlSh89WtVig2WLW6tYihEX8QzO3+RNllilygZha1YfxyqzV&#10;q3CcWmaKJ96HuHd9+HeWnuK8pKF9K3By+6tSvHiPbfDP2CfXdua1+uGeQ4kpIw46OTUYQRpVME1x&#10;IKNSLXTI3Xn49pRF3+MWqu95BAuA8HQ2nwSnhe5JLNIvmnqeiaxOKh665fxm5meHisQIgCdePaeW&#10;sXCWk6/n8PeZkXr5uEFkm+EqRkZYsJ568tCVLLu9C5Ni/J6jM5wu2Y/xAfkI5Ju8Jm/UsXrqcKos&#10;fcg3uRSOf+PRM9yo8uOD9zSrOgx0I/GzCPF/do7qhtBfZxizoie3tymrT3JLEQb+G2kGQifWdnZc&#10;WVOxzUOXRwJZ+jkU1ldRdn4Ruw1c+u83ZsoEKCVOiRYXAM6BGqoIOcoxFqAFxMUIjjhWQGhEhPzq&#10;b983W2sbqvDI5/PNvFVbVVzYhqNEwDsf1FtPWlyAzCICH89csGqQ11MPUGryFyx34D9AT2XHGjIf&#10;TSJLGedAEtKin1EMGWo5YK/d/Y9+pf86nbd0+RXhb1oRdvho4gFc94D3twqL2enplYyt5wVp3TYl&#10;ooEyWOtsuvVm4Mhsaga/h2ivbCSHgt2ywOwxYIcMFgKQyQmjdy1iHSF1fq0xqkjTt9xBRZXK6oMW&#10;/c68FSLj7DmTR3ftzHhcZ5uvsSFAQKou9TsB1oiLhdsXgIoRw18QWiKltNzdPTTcxKPv92oMul9z&#10;4h6gjbbZFeS9fgwcspasWDCq5aRAIPr3by139egTnky8KOz6BpCukFVN1ooeeXQf23jjOJ0iojP7&#10;dqDSv9h0sgMvmFn5y0XcrvoahBchEdV1kXLmC7DSfLcWjJGlRj4MIv7cxZoGUkjCRatHVzdbDEh9&#10;d7cn7r6h5IFA/BBnhISEBCvwQwR9/zUwLu7nRCne5YhIU8TlRolq1xCrrfOIqqQHqp+BSMFmJZHD&#10;XCtdHwz/iDHaF36FIppJeWWSgPIjS6xraq6wRd48XG03eu/1cJRxaFTTgRkILPMBh6wMIFaeY3+4&#10;SnmPPfd+/pIoLfz6OefwjomcTg3OsGDEpHOr68u5o4Nn/99/kZys9PmaYQVKqoaU4kE2XVJcD2jd&#10;SZ8lYBkH4mFPiwMOEVxdeR/mUnyjlXwP5vegw319ZNXG2x1o5plhitPY8aqIM585rcdN8FhSy8K3&#10;2nS4FdHqcrKV09CGDxTmiOry1AG1TrLKScEsvT+SRFk503Il+1cCagcxnCEcaJ7OQ3m/K4hXE/6P&#10;wbuaqd+lQa4K+2ud0nXpav95o703+kAdIZqUuoREGq66xU/lj+PsHEEy43aGiNgQRNCqKGMuM+YP&#10;G8j499bxDC89G9ayhfEpM4+jD0VJwmK6rnwW6ccPH24+dBcyqyeRiSL+jFZgrU5uQvjFiarQyJLQ&#10;e4/gjf6NXl5FLO5qJ2K6zmlXMEDUAP/T+PfzUWOiKryc9358fvf2abfue730KqCyUtve/ZNdD2XA&#10;BJSNwUIFzJPa3O5ZR6SUgKkmrpgYiRVbbDnjnCebMUGwPt5SkMmjF+u7vqvguL9JuqmQcFfkfPfa&#10;PM2yY07JiI1Fur6rmmxGm1VKOyu/qixJh9FMjqMDbeqE9dygqd/m1sJS+40nr9ezF0LZBQiAZ9rr&#10;4o/XORAJl6lG0qoNJxCSb3SN2HMe0Pke0zEwBSjWTNtzbm/9DZVI3oIVFtMGes2YvEQ3Gk8gIaEh&#10;ZGJuYpaDBET08w2os+vY0bzQwa6T4KsLULzljfmLovEXdfHPWluYZsJeRP13H+NPq/OjWXyuroCF&#10;DrS82VOoqpUsAcqZO21MlRKMUmdgMeZlSZjK/aZRDKQJDZdNPIZuT/ikGyI1KoLuKDQCo+BK003j&#10;zICaNRVLiRlvlpXEqmq7re7+CgKM6NaJNH7RrBpUZXHQ/YDn/7IAnBNM/mdXaSmh6Vj5jbmDzc4t&#10;nGRHOyun9Q1OnwZ+51d00o/Wf5x2ajJ04i5cPVUG44Y8ew3ORtb/wiguXLY09iKDQAC8MW44gFAz&#10;E77+9tA9fjz2Yz2kA/inVEkiT7sAIwnbkk8IQFLDySvC1y/JtGHcOQ7jAfUjW2Hlf+NUUvYc6XOn&#10;NZdz4zm5pdTzHvIl8yXS9RX+11NZ5/EpsMkWyniwMsnx+zRJsdLzuZWywBZgcBFYTmAAl4ERL0B0&#10;hPl2pLXT0MClwHzaSFhZbf/ctsqTLtpRcH+HBmSmlqoNlxYeSQAMHS0c4ICVnkdZvcUMjtIcGWvX&#10;B3ZaiFAAV42sqBht0djBb/tpgL2sHiU8kTGj3uvc58p82Iqt5xedyCWHxpIGgo4CjD+IrY4Uf/y2&#10;VgjdUHsvbdhfiY7r7W9MT/+m9+5qpBnmdPcNkc5053+Koey3wic3f1MHuqRKufMineaWS2TmNY8/&#10;dQ4ib/Reb/TzcpViyRf0xsOuFysNtLS1NUzavQzXXF8qdUrKjA48o3OXlJHRJLnIV3RONECmfK0I&#10;GwIrJwiTBaJOMhqzhYs8XxKBPmSnaxa3TPVvDmaZpif7OTS8TwwKk6VqAtfLOIDuR69eFXOEkOkV&#10;3KypifF+ei/wfsKGPcoxyfY2Xem7LXX5P+5kIap59Ki1YPHRs1awKFisZmnAxRvvGpa4gpjfZa2J&#10;kloMUT7wzFr+06BjY8seGbMP0kduBbHNtZQ5dbCUvpxMWom0SlwJYhEjpqqyOqznZoUlkl0Zh7QL&#10;IMFBYtiDakIXr3YlK36epKpDZdNGvP8tpPzZWKFG+bRDTxVuRBra1K44Yz1/iu5+kGbmcfWAGePm&#10;ZsGtzd88snIMZ5FuuMzrtuGDPt9o3iL4cqnZ7b8ruHN3auagm3J9jYwyLyZdy4y95MIhr9ZjJ+vm&#10;KseTbZH2pzls949noFH6VzC+2uQNY3k8fXQrjvhvKv985v8U0rTqOwtVDieXxk9o8vobHXkXsYM/&#10;h4z+pp50nvXYT4KLkhy92NHtuMIFrOhnnc+sp7boA66W6VIT7oJDDrqLNXqfWZAUWVmlrzITGtS0&#10;19GQflKiyoK3gykJ4IqhCdSIkMz6uvqxx0tMJTe3sF2EEQfzlucbjSXpcawjWGfNJUQiG1bWqTSF&#10;YumBPitumXD/DD7bOdsH7/eOzb0b85zyX2w5abmz/w3kqofPmsjXzNPceAPQVPMnAFAEVJCObuHo&#10;ixKsRxIYdi8RqqwbGSrC+46RSuP1S8YPVnhs170lzW4B0lA5InyxIauExV+h8mLx+3Y9yYLtotiv&#10;FTJD+6GolE3aGkhjnmuSLLaXuimmHRJp+I06CsCyDn8A8/AQH6YKDwC/3Xj6ZIM8PyKtADPDtLqO&#10;5/9+5s6a77STTSrqcG0WhjXKAyl/PrsNcaS+5VGG5sTK6sqGufMEWgZZsLv+VxV1IDFNxRLg2vKt&#10;pEU2HvffKfnnojCoQCFYQoMBLUaJHQW4/FGXrH7U/tn06n9F3zS+3y6Qg3Dbeb8TJ5b3JwqmkHEn&#10;jLiSjBF5aiW32VsDywZ2lD9eVwTgPe0sEyJnLz3rpaL509qmJolsoMaTo5IIa9f1iCeTbn99gCpk&#10;LLWQSkRaCi58cjX9wlrlmpI7SzGNpH0KhBFKPBUJR5jxkPtrZSrWiyaQUcDx8lKF1xy78yWNAT+W&#10;RO44c14nSo5uvRoFbYRsS3sbra3Zeh31Ck+/L7NW73JksT5U+d2vegNdwbg9mpz3Ub+xqVP8X4k/&#10;8V0BnwsJOVl9y7M0ncsB2tE/J5zHBnoUDMzsdxfd82+FY/QNAuWh9pXhinTi+a3AVc72OsbmeH8W&#10;gvBhZEQKprrETW9/AVVXxB4Xmnetrqv5DPB4BxphgqHmF5vu8nZmCVOPAiB3aZxGds0lyAR+7szc&#10;yj6V9maetCrq0G/hcnkvfYxcaom8ooYlMfITpp6R+Z63mokqBuL3Vbu5172SX0hBh3z04f7w6OTs&#10;GYrK4NG7xWjJKnX/kY4YhM7//b8dSFYlk3Cxom5rk4MWZiKb90tUF7Im64mxx8PLctWT0NQr0hzG&#10;oxGSLLYokcbrPpz6afXrRabzNJPYJLadbZQOHMkPfAXTAC/8zDKhBQLdZrNIIO+RYsJg9XIjfqLP&#10;qHkkI9iiBPFQWIt0wPq1vLKWL6IlIZ1wfU2ZTe5o45TAzJYGfP/+iRQtWM5a88jESw/KTAwPw1Uf&#10;xhciVhsbZxANls+EPO7TfMCQRlHTZX0Wmp4XtfFQTD9IKcuRazBT2fO0NloFzpUq8LMy3/SF5Yot&#10;LCD84fn0wuG/+2IFllo+mzqFzP4qpNe9yybw3klgchb07+oSQinLERq5Lk3cGt0QjrYxXl7x9nR1&#10;UIwv9ra/J7s/Bxj4GZxKRtHTSgL8IOB555/oIp0Kp5zsIRN3lIn3DbFKPIlW/0/hPOkMMcpFhk19&#10;fb+rblcKE+cc/8FildnFtxzgunz1jbnf9Mh4lUKPVf2tVwkYRvICC2fNsWE+iGJQJZYX/MdIstl3&#10;2bmyVEwQNeyi25A3HzjwY0n4jehUEXm8zjz4Q477KzZwbdWuGLR5Z0V5hpT/Bt+XGa8B8WEjCG2X&#10;bUjpBqqMhweXLpKPM121BVXKR//9VFYUsZV1xddZZe/3yRYCpZKXm+kX5HxqQ+EMThBQrOQELQ1f&#10;6wLHbpVEYLzXNKmguzlPmTGJd6qYYlsz3hRlhePRJ2v3dSto5ToJV9CHj42dJcPXDTAlfK/l/ErA&#10;WwwNqHV/cScfd/4qq8u2dwq8uTp6Spas796/b/WU8nW/R7vfv94L8K8dbn2PAY6o0JDrg4zN/FLZ&#10;K26oYMbO80/baVTRrWf+aoXs4vxfXHPUxeWOeNcMXYoZtiUR3LCGn3OXzudPbkMTECi/82bZA+Mn&#10;H6Y/a7nLluY9ITMOHcBZPT0YDk4bb9JU54v/9ccRp7RJU+AFFpx8K4JLfJIB6EPpncbMg1UGM0HL&#10;RaEHnS/9194vC5p/nb9wp6PamE/IXeX3X36SX5IipMXFChs1Irte7bn2uwYkynmJtGzdd4InfLYq&#10;abxjtdIJ/l3rI7okOaq0HOADbAXhb3EG36TDDJkR+msMIehl4QjhCNPV5rB4UcUBqgJfvui8rNS8&#10;c/pybelsPhABdBJQMffxp8RxDzvIkcaqLm0mI8Ckh0saS5OXAgmBZvSLQYe6vQdRNp0Fxu4XsRZe&#10;qBU9Yun7TaO1/dV2ZkTbeW6CEuBYU4G5xlJGelmJjmXToeRUg8dpEp8Ttl+C4QubL7jpbF39y/ay&#10;RTBJWADXP5zKjJsI6E9KEnBDjm4ROzGWbj32g1LMg1mu+CXo2YMqB0on5LoXHANrnQtYR5B+e5VA&#10;+/86iud980/JUg6CImTN5zceOSKSJal++cdUJLwjFb/nkQd2F7OUzE4kWixlLK//WhreJJqjCPyA&#10;bOOKGSTAAM+3eRdpgFtFTDXRU7c+ddrD0zlSbO7MuZcdMMfTWvOmTeJHjmB/Vd6jyVKMkGxgQGEA&#10;TlGALCOIHeUr+DYnD48VoUyIp2laWuTTcNHmcKVBB2h69JqEAZWF9j/AIDjNWa7K1aI70vYi0Aw1&#10;JoKrPrUkPKP5DT73a7RURMZDKTCx4jLkj48c5oVuXzzUTY6z3V90JW6bBxqmpx9kU0+cIAZBztNe&#10;KGAY0pjxgNPp5RGiYYVMw/zwpU96FYDaZZuGTOzn5KlmkuRw/q2ZO0K9GMATS7+V1psjrlRmQHWy&#10;4f7IGp3j6HmTyB0WNp/oWjMAaNlb7986YKoB2iQSJLnewSYgXz2SDlkIzpLbvEUbaIdiBgurYDlw&#10;EO2EUPoW/ORutLS2sgL6HzWAWPbVF30gVne1c3hSh+8vb8Zaa7cCFwpgGQ3iPfOsDtj9s6KBBbDO&#10;dUr2js08BbPmLHksmtIBZGFUSxk4Vc6v4czSt9a8bFy0rvcSZKOeFH+/8f4ji5ivt1ZLnOOwpEQr&#10;mAIyEVpAeKqBPI2uNYjpETdr7aYspkSgOz3goje2EmGSjmeRiTFtfObrnkIvC7BYDvteQ0DuteOn&#10;ZjkjyJ8KDVUZCNBKgK7IF+AX5ZLx3X1/AROLZ6UY5bk98g33iFl3Vtp5wggJcQ2cP9FROMeWhXfD&#10;xJv/wcwaAfPoP80BpaTLoluYrWgldEBWSxVQrjh05i4dKSfRVEl+gq20s65tdkAd+I3oqtK49fKC&#10;Qrn1dGvTRa2WJOkgPTo6G9cNSyCoK0suDgfoSw7hcaBDzrzGnGlAkz7ZxbTdR0PiZxnSFHoOhtKU&#10;dAFDDegdxFdtN2vbcuTa8ac7AsufelFu/ePPWqvH3P1YGtie1y/v2T1PK5uUNjHkr2V+4duPg0gr&#10;ATym16nzu1zF+N/iRyOpzjjJffDAd+wKn8bJduANBprRc+VVlknUqBs/Jszwxak62FhlGbwtGOw9&#10;4ttis5gCL0j9FN+POCCqWWzoSnXUHwhSWpyVEcpWTy7NQw9bAZj2HPdn4EMgEH9hJN7m1uvtgtyw&#10;XFypYJp9Er8v0dUwa8ldSD3pxDxCMy1HsmrIZM/xtifidDEpQnfWf1zzivWKb7DnzF2kLJilIP1z&#10;t1139U9vHU8Oc/bQn+SI8ycgsgjAihtmE6mmOVAV7ngLAdQ2T4mCG++4T/ieZcy1CjqifZk+NhIQ&#10;tEUIspBFEWUhKmUVmXl6X4J3geDdnpX0N5O+8oz3N1aOk0rHUxMYtX1mXNYygPq4/KBxEf+WWQyT&#10;Z/pvv2ltvl4vOloJOEkLFx8pU9YKhQDhtIubvcSGCGTaBsKAJB4NeKvGVZt8cwCuiV9hdeJ9sf2c&#10;mWNQ29Ql0YCpX36W7Ly9T39zFWxtCV2+uh29frn6Xl4umwB/7Pf+dyn5mWKddLlpUFeuyKVWG3we&#10;MkdOsHs8+BuW+MSpWC1gdEJCOub5fns+R1dijIGuhI6/W04FZ1BGu+eM1iGespCaSVZ+s2j9NP6A&#10;kM9uXXyFqE4tEVciWw0PFlL+Kp1sYSkfccJFopDGZoTqjeNf+cucW9vEI+zcozVZFETsdD7gxpEI&#10;QAhsRfwylr2HA7zu7Vmw1SUq1vPXj7ZgUdOzeJuxtzyEVXsvZykdGikQfEim+5C9O3N/GgKwnnAM&#10;uIC+/zad6CMyASqX/Ph3TtL5s8Y/G1ojGCsIlovTetmH/M0B58+JRWf+DWKfxNm+aFCmKjSNDDlY&#10;50uo0x2yPoZclTewCZcPc7N1ZNLYTbtkFkUH08se3cPJh+BTRxCqwzpwD7DzcPSjf5zLz122tfL0&#10;SzaWBiCUdIBH/DabMUwtn37/4W9gQwMlUwD4bLNjOuvLeYPTLtykaYZE5oy1y+PW2SfANHUOtIWH&#10;A9alIk2d8ju3jEC72wU+V52lCn/SfaksMSzimauRptx6nnnimb8hSSdomfln0Brm4pIWRDjJqyGs&#10;ctcqfNq8Dz1Abs9Cq96dNeeF6BkEyOppXAH4FsNVvFfRnPqJ2z8F3ctRkp/lLebO713ka6CxKTQS&#10;kLrmZkWIhm7kMEKe2zcJFfOv69+/1ixs31wgJlwbK6KRqxU7Cb8dj3c+HctxZ6A+vX4ItlH5ncYr&#10;Udbb2FtrT6zwkjtqlH3R807eM7TU80gqO3/Q84z/Hj/1RNtAXbR8wqUjTkJOztVGEM9GdTVEdHnD&#10;pQ7O3Q/aYDB8cEFRZFePlgkWFSuxmD3nYVdovZ1Q6L65Ntjb1zTYBhhjQcUGS4Kv8UU8cHnJmObj&#10;9CVyePOqJTn4hM1QTPfsqY+YH1ddQ68jIVy5NEhrBU7lA9+iA3gBaQ6A1nWUK7Df4V6Ss0JhB+j1&#10;swjAU6GP/BX+ruc1RV6TedH3Ed/97VrkY/HokPtHMSPtg/3Q6Wvdfkns6TsBYUEAl63h+YlEboQD&#10;HxIGObdMhpO0IFDnmf1uAdLDQ2IIpKX9rTepakVXaudeXvmcj5TVoxE3OOtI5rCM+ae5agQ3uFP3&#10;13h77aNvqMUq/U1+1y/OdTYwDfSVskkhwLS0yygZqpoczi8jPRe5bS6fh3MtIQ+oIxp58nrtHho7&#10;hNKz0NBdyYG9aEk5hTY1t5gN+sPx5ksVgn8s8Rc+YHO6Kv2tdu78iFty0rUDZA1DDqEg1uR6g8bN&#10;9lwnxds8EuFJ/LRI34NUv8qaViliC+ZhFxEaH6hK6iGjJm9kF5XPNpP2z0B9hEx5wZk5GdIDu32f&#10;AlIMAEa+GkBJP7rxoi/y8UQIKFGKCYuPTLrlWTMNqGcE6A7Mc+Jm7X9ok3ct874VQ9dVGinCP+cD&#10;uipBEwvgCE2iFj+oLXv2TPY/HUPFUNa5X8z17ie8BkRVeu/pz5NOU4Agm2cVYJFjPHBrKxyoDC7b&#10;i4Pd8pKh9i83yhnkLDJ/UGSugXyy/5G7u+E3JVtY8YjQI/fB5WXEZhuVsvDa7YaenhC7dCA6vZMK&#10;YLK+E8SX04fhC06t1fOg0StyvaJUVNwzTHPFi3vF6I4szMJZypj3iCkz+ESULxSLjahbLWJjWdY6&#10;ShPRuEePeINM3R0nnN1FwSbSZUFcwFwfOEZr4wCwVTBDVoHxMdqCgy7paD5FGFf7qXCwoYOvb9/o&#10;JeL8aCa/IpApBHk9C5DwfedPv2oxeBY0wz8slTXUQkugN4L6RMim8tvmRtiXY8uL5jFWIUon7H0m&#10;nbrvkYm3rPJJLuHOqHqSNLd38A1OpFDpb1aY4y5etk4wE0g2VNujqXIlXkJu3OxrbPV7B5oqsewo&#10;Vly5k968nydVE+fqtVTGwTYjB0YgcYQ+AKoWvW/vwGHCmcGRpkh4A/+nWCYOf833gDA6B7Td1dIz&#10;7e39s1T1/69HS4QfBZOUnVeAsSutBzj/GOoR9lWb17cgCD/wx97m+9n7QM7ro0EcDu77v573Q27N&#10;xVanc+GAWyt3/V5vXjpt5lBT5J1Z3tk9l7G52RbrQyDg0hIrTzEdCw6mNybKLlx3ph9PPM2y8d3G&#10;983G13f/OWs+sb39oUoDGXAHH53IgJnGMHIHr0y9wNbi62DmiGgGVOuBcpoBlxIKWJk4riNuyCTe&#10;nxLj3/aD5rU/l8wXd5UkMALpLcOaLPI3lWVaJmrf/4rUv3f1QOfwK1+v8D0unXKGnPXkl74RxUs0&#10;zpDBbI7Uyp+6xcFFWyQUEc5fBk5GWa0wqR0p9tbLnwpwNP0VH3C7uTLAj3v6Dyx4/Vo+XpGk/VdM&#10;lQG2XIzPc2HhU+bgk9miXhw3SuDvh1TQdFO+wth4zZdouYIFOBiLyv359kCwiUd/wTr8PxGPwdtT&#10;hf4ZqUX5PoDhuOH9rCDc6YU/79rLLRNPYkH0J1sucehlX/M9HCg7jNd0j80CH5ijzBB0st3nDwH6&#10;KeaYESHoboCips/BmigqdshaniDQvdqNZ6d8F646/CYp1gRi3ShF15OovPRhlSdKFH+l/DfsZrN1&#10;eH4hPRKpgXKy+niXlt6fwkqF/B8Wf6PHmm10deq7Bc24qwmiSBPrlzdbPE53M1IXE19fffwlA2pn&#10;v3OmqapTFIraQXu3RzkkVGIXkTo0ulab9KTmN5mGTECmTlYRuwnYaPdohCga7o9JMXVz504Xfz8w&#10;reOpVCKumdGZgXzdc7pC3BjmgvDEfj9vRlym2vZMDw8LltCZAa+QhqnAA4OgWMHPJmvy1EoZV77E&#10;OJERoqdHYx3smW9E4AzP1Njx6Qpk5u47dfGS+egt37GQz3xbXbI0H8dQDXXcfXKZWBGC6iQffEEq&#10;My4uEieCk+4zwrSYVVyv0rlFY1U0ItE5L0ge+lsQ+U3IVC1U0H2ynrk8/2sSD2J3JbsCQIkbX75E&#10;3G1wYv4AIeHKUSg9Xl/4DkVFkelYpVHE2qGn1RdnPuC66mwlwayprqRkr5WHX3Ul1EcR+CL0eRpJ&#10;vSh1yrTV9mvHvNn9JbarG/nP2MYMBcEu4Xn+4tmj2dOq+iafiGUT8c7UuCFMcJqaBqxE2udABxoi&#10;9/upe8tGGJjJ4noFtUYihR3q/mbYYuXG9DyMrxXLtPqF7tFKJfPQ52GXF8lPIigE2TkOnq79A/BA&#10;BURHq1gRyTrwQ8MozOa9BU9GanGfCS/8Nyp57BGHI+d2/uoRIAeUcJmYUGD89Cr8qm9glrJKqxPA&#10;eu7z3kFCDup3o35/GOnptarplp0xn/nXZNGszZxPYJjaqv9VFSe1e8SbDPOBEivg/cTNN0XkLeF9&#10;mJnp4cjvUWSuo7nMFT0nXKMj4pyPEDWEJAcgyinUL49HKmYXMVLPldZmuiESbQ5xYkUywifljcFm&#10;62w/+3MqtblcE77d9jzydT7sRIg3CMA/PzuvsGThzlrG7xNCiz6TJxewWRAQzH0FE63R7ydRt5aP&#10;UKj+VMxJUk/KpS8fJ/wHkuFHFWqOJ3xzV+RQom+xNfzDCsljgDE7xAf+3RXDjXammH3vz+QC3vcZ&#10;JC6Gr5p+cZrCzwIvGhmqSPWVM9f6I59rGCc7ZLnAZbKp0t5LA3XWuuOmRUsloVyRSFm/LHXLiIt+&#10;j+Z5qOSGY30SBZNXI7CmLMk5/Mi92/59bQ2JkC+vP3M+RjdRwUlNhmRI39KzsF0JFk6UzuP3xaYj&#10;NzU4qZXMKdKlPF5C04xT4zUafirTLNXYzZs39c54ZXw598ndaLvOtrfOcS2RIviL8lxIT1/6sNWn&#10;97Y3/UYigtDq88xbwVQBFGBLgeHcU6HF8MpTMAB8/K+d60bsoAH2vOudkniJ10VSCUwxw1xdxEYn&#10;g1Xfjj0ffALly/+SyzyeOn2Ic3tilLZY1HfNiVCJZ77XRnZZCPGU0WdHeYyrVvUTkfXSdEZTGX1a&#10;SXwUc/DdVk0GgibLnU91Vs4rhM/wz7IyNP4aCbIWpUUYYmnJLNbjVNHGK11kXU249ZyA9QVBLf0h&#10;G+/7Wustikx8XUPTwAm5H6qUOomIx6/1ls18fLh/upsmxjZRNe+3mjKm2N6rvbEfe2YLW+olC9aB&#10;wbY9KGdjDMlCjwR4ggNHhT++v5hquhS3nuUl8dc8dsnNH8i6FoSDbTi0DEoWTilZMsxy2lB7d0PQ&#10;LdzRPLAoiyhQPnpvShF+XGoKK+HyzKrGS/6dFYKDtVTX9NQQzRZ761WILYpbzJBU7hxjkFSElvQc&#10;Wq98zsSzpLCQ8KO+kh5MSjmO+5OoSBkaZkMUKPrDRgegPakmMUQMRdJHAxQKmCreCPri1TNOoihE&#10;/x/X10797IWbBgWYrgidcIB3iWFr7+F/jmNvzLhCQov076lwEIj9xU2qlc4XcRnJitWB60/1+SZO&#10;h7SKM+IEaEtutgWxgPqIs5NfM5lGPJ1ZGVw2n4b78gNdShsPIeyjYRpAR4g/RAxWli/57LmebX+S&#10;9TUZD8YwAN/AE3OAHZCoBwQITSkp5TJyFFIjeINGaKKwQSPFjMhZYCPza+iMtTJDVtV2m3DDcmZB&#10;wWegEg1Jnz11Xm7rLrg98RADEWIpSWWSns1aPL/8VvL+qanvgYgDIxp6+GwiE2yxHDiJF/SffMKl&#10;8/DQcqxkwdD5y9T5labBK5GKxsW074GZOTBd9LKnt2b7zpmdNxbOzBZr+pXbMyuiwGowAgZc1Nhh&#10;t/24ORJPE1yuLCEPptUylejB3+H3P8zx+2nwuLC51YavT6XN7N7eE2Os4x79DYwLfARdMg5Vo2Mo&#10;TUg/V+rY+4w3WWrW064cp5pBvAiDhHOSzj4WMoyiiDbXjX3nHRDgN+RIU7ERCuAm3fA+jO52kP20&#10;6WJBSr71dnTuZH9+LqB9/+dpP+ewQeRuN7X4G2UjuRQFe+Cgq16hBQdJdCyg1sjDlooA0cmpEolK&#10;k5kJcnYo5hQm77KmzMnEK++1JZeUpL1tCM5pUvj2Nsq+/lS7DQ0oF0NwKRPm2ktyG+FUgFHeO4Ie&#10;IHxVwduTyMOWC6JGIGr1/ZqNL0+L/fqM0xZMnw4XbcP11/XI5YtWNGywKIAr1rapa28P5kYxbSBM&#10;+riEfkks+P1M6X1n+uIj0KtAGhmhs7a2drQ6hFxVGvHq/c6HZ/BX/mRIvub3y5r38OmWGIgA+E3P&#10;FxhXn+uONLGop2HDsEIhyjiPRRZuAqo60UvcWD2VC8EC2ecAlUxOsE4toXBefVcj+beZDQoL6/1H&#10;orBCNpjxripGpn/tFFCoTLyE7mroKPLoY5qciizZKVHn1RhasRAOOhnoO9QmiV62liWj91qcM0ZZ&#10;okiN+lMOswLwEEtTMrM2WBVL8p+1l8xOcX5m0t1cOdja/rTxcsf3x+feRr1+6+Yvw7prgmnB6Cv6&#10;+RyaDzN2LAArY2wx8AwzbRkHKZo3Ct4AJQ5nT/FrgXxmdoWQbXfJls2Re10y74cPJV7P1Jf+DbOw&#10;VdV361nZerUONtibtx4P23oowN8bC4pOi6JDgfMBaSYM24znbws8VH/bak8Rdc91/pNTtvQR9xhr&#10;zDKdFqpCEYgjR9jOygoVWsTRbnqcHfivdFBq/6OmscapQgEecRI/MDd7HIwglAqBpwfPWvIBEdjv&#10;qTgeEiQl6XgNM8ayDAqu1ZsmMwZ5C5ZOnp79o0ccu7OwMWQWzXoa+LIMMDThsojhskBtls9OeMBa&#10;mI6NieiUjOlEB+B5fPwO7JmV0HPYM6IkIIXaLFpHou2GEBF6olQpzEnXBND4hRD+tMuveZyleo4i&#10;6vTpocVFFyDgGQyt73LSY6Ma9zcX3u1bfwYWkdC0G3gf6/FBF+t482icJ8l2eft/qBqN2NrpCM54&#10;HvGmuihS6n91jg6G8UTuBkT6nd1/ymObDqixKgJDSZ7HWfJXkpMTq9ZqtXFJH3rcj59ErDnTJ8tQ&#10;Evhl6ooCDPlfNshfKDcfpu61TARELpXeEF3/bJlwU9fgSMBmkxul0oIxHV8eYE0HUJX9qYi3gzaL&#10;F1pDRMMYueS/5YXDMMjyLj794V3rbBuY9rmU6+y2Yt/6vyzAw5hVIhKZUGcMA0xw3j2c2LEAa/mc&#10;URhQZhFpEXJB7uaO1XsCB0ara+Teq43Ddjq4qKUn494dEHVdIpw/JDpkJlTbAicsQBviE3MSgbmt&#10;2TORAP/eexYud+73mPOrcG9xMgOhyA0odRohsIzyyCMDwCdGn2eeInFcmoJr5K4/iXAWjkHvpTMX&#10;89zToQmtvHUW+7qQpMzM7PrQz0JX6khy5hNR1fzHWOf1nQtJ0J+GoRXr+NpnJx6swbFayQ5tyIgf&#10;bVQ1xDSZxrlPlJnzhHTK5z7ncu866qg/J1Xb2WG5s1okW+IoFAEdYWtb27nTu+OI0J/kgfSUwPLC&#10;LW2yBDA4Yj4Iu52v725t/aiqIgYIfdVHB2CZMkbK401UGECYvDl7eq+lt7pV5XY2Q45y8Yl82oVD&#10;AXVcvXxuN01bN/7wsWiUS6FB21Bjq/2M5snUQzSPlVUO4q6S/KdZMQznSvYHxbHZPHtkelap2Xn2&#10;yaKcL0tyrULAZFUiiI0A7VN4/9YodkKK/lr+QjjQNx5OpAWrfNfhvT4iUS/6jMasQKPf0yzKhWBv&#10;HRNxzTFvIa5Nnx7F+5PF4/y8Z2S2qwMnAROKh8lS/M9a7/Cw5wZZq3hoPkBox1yxmhFFyW1NJhmo&#10;0bN2JfEEGjo4CIrvw54wnYj/L066/EfLTBB0eJb1ZaXfEJIoO3uCDmij0H8OxuO5bb7Hckf/mgtk&#10;jgbsWdTZbMAVIHIxOhdoWxKmTNMMnbGxqoyb4VJ4FahlifXnj2pSKj/jVVDT72aTS5y8EjJKA95/&#10;yWqW6n4/lSwGH4p5TUbGeG9yfhRFECUInjjkQru7b3NwCjk9+WICHXXnpVNUPYgI7ZPNoQ7jKBRt&#10;mC1cmLNfpVckUBpmPnAKVGfeCVVlWI9LBGe9WVMWipKMaPMKZzj6VtcZyWjUtjUB1moVjfAuOq9/&#10;wi+x1NkqyQyq/kd/1GW3YfvAfR725zZIRfa6px11ChEaDWGVjFFvGFhLDoGHT6D7F2RPSoLJMHzk&#10;DY8TFrwGBlUG+RETL7OMrFMW3XEjwfaZIVqlOhSg+uwglEXNlzEJ8FSO3MM/ArMJLWajfo2EhTek&#10;vBM1ZtM1v0MWU/yRP8H9HNtSwvcMtiLPKNUVDV1f1rPvWL7vwKNKNgik4pUX4+pmoj2ivx/duz+v&#10;30MKCUVep9/hOyUjBhrUGBk4rOFFfpMlHM3s7I1aiSdU80bBCvheE6deCe9hBlfSz4WC9L4mcRHc&#10;XOgm6PcMsL3NsV1dKnmny8psvG99GgMN4WjS46mwWe1L4fnfhrk9YrDaff3dUrgPaik/vE3/Vbhq&#10;q7IrxHxiqSKcMflLKKavymbtVWgtgUtyruhx4hrG8NfikFpkzwtnDHl330AV7arBC0R2ervm/aAC&#10;SFBfz8nVfNfGkwBTxT3N4mNZpAKAQtQYeazgkkMADs5pVK66QvfBXxWs/rGeqqTUztGBhCtdsfX6&#10;jFT44eKb6aW/Yo1cxcJwsqRPq0XBoVSSGpZyuThSl/Gva5Kf+YTBrdFRFpbnYYrvv52cVc77cNK/&#10;fgXSOYjdm0D8nFtR2UVw94pCa6Ik0QOwxhYvIwE8Ue3A7wSt2VL6OA+Gv1aeeOo7t/rOWKXopBqJ&#10;UPEiGILzpOsBeD5gmdrIHbmbQhsYDcxnHhwdRbRIr29uLg77Dzp0N5lhbWuz20Z2/aiL7WIjAwHY&#10;QpeySYUAPCIxpU15nP+ynpU6uUjKQkzP5Rs5DR4OVDQZKiiqrqdX0ISk7DYPBVs+ts55IZJuVwmp&#10;lZezo44+ef6kpBkZQZNNAwk5e9yl8ZRfxS6bhJ/yi89+XL0niJJCYACiRKUSopD0+CJYBw32THnz&#10;li/AEekf1b7ROUdDQQm/OhCjFH4LW3po6Xm0O7rVbH19sQkeUNvwfGYBZNw6fHbbsJTVhwn7NOvV&#10;ktW6mZlAPEcq7TA1egQULTMXWvBKp0tCSlkBTBRkWpYk8p2staN4NVBnnfXgx7nt5bHL47cfBSDp&#10;GCPIU2yKFrzEMNkVu/GaGnXyYbGCu+YCyLzy2EXlNIm431iTgl2efS0OeDF+yfX1FrFJMcGVHiMn&#10;qP5F6xFmSz4/xfrV4Z3Twlcza9FyhA4nLhN5xK/VHGCxop4EyNO2+NG6D+saugom+yT67PmBaQSA&#10;jmII918GUVm7mrd4pXQwWPwSnG2krpk3BYM5ciIJY6TowTtavEqu5PX37imXFzhyYiqD6tA8OkEE&#10;3c0eRv77s65Jc8GFcRadkM+3gqQfV6GCZLsCaKcaOrqrK1QIxET99zexboBI2Eh4pFleA+6Tq+1Z&#10;rSABsIs6pJMysRD/a2VZLSwNs+5LPu5o0bxS6CGaSQ08hsVVxAl4Wz12afPLMTxkuQV3X/m6xx9n&#10;ycDZFwnAyfmProEEUXztbO7y8Va7sKrWn2gl1UT1uV5XHxCbiTPHTsvbtN9IQRfdoETf+9O1wc7T&#10;pJl77TOChTbCQC6f1sLwXNmOyT3PnAdxYO/t5+acx/+WhGmzppWhkmAT6tGP9H+dV7mJKbNsMwye&#10;bw32k2K6wg07ACd87KOz//mK1m3m3dgPSExUMrz/7/8mK7YaK8Qa1T+z2H2R21SEmGX/7Sry1UL9&#10;Zo4iuZ5XWIXX74QQo4igOE0o8OF1KPQf03vYM7lviBvvR1vfS7M6bZYNv5sfnczu1892AKCwpvuJ&#10;IzAPNUiuTLBfK1oeuN+nUI3WKmBXSFYzj2hChZCYEqmqksKU7u5bgYglPDw8czzBqtNyq2sUfXTa&#10;5OHTdPhbrYYssf9+EUTdT7ZIOcULXoWJNAjGJlNTy+VPuoV5+g/oqhbQiZBNngNYT1eVFHLc2dQR&#10;u9oyaipl/o/W8g3bQHVB55B7GS33ntwXIx6X5lpi8OgRVikmWzUZFn+AsmE5sv3M0vIHJeAd7b3V&#10;sxW5JymYDQJAW5rwJmlwJydE2an4NFGSAeWVbyLNGyeQeqauq+fTXb2nzo0UeCSydRZXp7/iaCHf&#10;VBXCwgna4IPISlMIVfMQLKm7pJGCJgLePkzGcgxwYI3YF1JkmCQo8I7aNhry6X6Azf0h9tjOymX3&#10;BNo4MsyZKE8ODEUT//yjHXyfDdrcONE5aQktiN3+/sMK0hotBRG4SV6ESpQyVadbyDaqJ0N/n7ig&#10;DMS29I9R1HoH1wPQCzYp9f3vj0iEjc4lgNIn+RDLooiYuUk+j76+EU0g0Xr+u9mXAM4iEXtpNYLM&#10;L53O1z+oPX/Zg6jYnOrrqWVUGSqQYEXCUydM9yBhh570P6oRFnV45h5Tt3dDMoVbpchgBx1+RbCt&#10;7/G9v9nV19UpJEITqQ6HkTVnFbLe7Cf6ipi4iRWs1VzvGjNYfjn5P0Z6uQnnFxY2dE85Y9bWLdNk&#10;KmF6KFYsU49zAaKq4v1Y2vgcrQo+aTUGNldBGwCI+7eRCAuP6KHQYXDhRNOc2xJrnBqHd2kJ+iZd&#10;JjyQ9Ahb5MhvOn6ftWYjY+X5OBEVdrV2qAvnt2/zsoxmJrONsVBVXHkFHRcu3D9TCCaFybIN+Uig&#10;ONwoSArslAdmU9M1R+592tdZs0/qF/XMhHO2nyPCz2kRgeFUfiltiJQmwi7OOjcHSgIFAuNfK1yp&#10;X8j0X3EIPbI5SVAJY0IGRX8UI+x8F8WZGE1AGCOZb3RYJyrqb/ipBpYft2DusUv06Dtb5G1XviAJ&#10;IV6qiejq+oQyXrz55XCKjtzh5Ybhy+rqmvslnJWV1Z/modFRjojlxL5HAU9wbBGCOXc68FsSK6es&#10;Jxk6f4uHLM4zv+RsQHkzGurq+haHaT/+LKoohQyOnL/8MBGWLNpK8b20q2toCNrV0ir+V60CDCGc&#10;uddpWSilsfO5A1TZiRXG/a5ifKXW/B5iC5kfj3veKzpfnoj37/0uPqnYcbPLR0w9wSE0/buHy19d&#10;MeX9QyPHLQ5JFvOg3tkLkWebkvYXkEgHSJYz3H82Nv5Xa8vqEvI9FXnn0ffa5XGkTFU8BNib4mkq&#10;bjbO4OLQBma9vHtIFOlP1Z9c41eELK6Q6OYdv5+ds6HQBXtFRRUXW/qkbfnYkni6A34AheiUjv+b&#10;mPVulLBpHnttd1rgaHO7gzTqtOe6gqCJSAn+cCIfAaxZ1sY6vw0jMf9nZRVWggFw/CG222JJILoJ&#10;vxWi4CPnIcLqzSZjKUD8pSu8pZL3CyEacA4UZ0Kt06/P94hikJ3Fv40Wzavyh04ysQifhucJy6u3&#10;3VnLy2NLVD15nAVC9ycYANXoXzBuWy84sHSPU+CHwnosG4zCWHuwxWg16fxgPaksjCEGNhwmNDuO&#10;FlMiLi80Pl86V54DdVnAoGKhztprH66BGVlhHnE3ddlasWbTTDBj1wONBmk3LKZa598p2UVSzgPi&#10;R5G92QQ6Er22SE2nIKpnjF+MXh3QFRjfXiNhM46currF/amRnIu9bezmZlcaDqEwJuNvzdrKbDRJ&#10;FAh+gfVdgamSho2ewXPcSS+NlnQNL3aaAuTg7NqUYRgwGHifZFYYY54OdP4syyA1/1sVzJNngXSS&#10;haGgICDUMMaNuXOEnUW8xObkeocWsJ37r/GL0cxJ3olg9KlRqkZaSRvCayw9wrJ5y69XwnvbLqnz&#10;Pr3hkpJCw16qmzbvU8b3W7/nTaD0GjTj/MJPJf0Rp2jvQI7PolFQvsSJeX2nr8srE+QRLjlqzb0z&#10;uvu85zEBQHWDT2MPYMuRcAhN4lVKdWh9cTAlw/bGjwSjdzmzJy8Gfrh2hGHEa8zaNpk3p+t2e4YN&#10;FHw6YhyXW5nE6/jyxTxprYy+ngGsAi1mH7/inOZ65Kq5Uv5axpgei3e43+fIo7ZXU4AoLgNhFAP5&#10;8YOTnaAe46J4nWVJXGqM/fX3o7cg59UDI27aSGzAzKiz+uU3sQvzSDJshqF8/CBBu6QGjjKSZAGD&#10;aOz1sZVB4fx6bPNV39f4hYFUaEFtvjQV6NdxYOcP1VIEBTO38x+P3lNDj4gWe8ZEjBLZs9ZNACUn&#10;8WPem9l7kHPZevutEAAAruQ2HJ+ZDex/20Br3lWt4DHn1RHjQyUDefa6dd9q3nj5AB5xB1LQ9Ofw&#10;z/Hcu4CIiD01YRC5mY9Pi9kbkMwsr3/Zm0uyelCZMOHcffgXaefzXIPwMec14NvKKc9RN8b3PYYW&#10;vwtS4Fwulnx1/vql55em78sIOwrqCEdFYVOQuON45aQ7Juf1J+YRKD/R5er7Fnm41/1ZwgmRwdMl&#10;+eGBVY3xSrSyi97KK55ws9XutKkRiES1Js3kMXa5VCaOYeeF2gREYERUYq4tSukoP7InZ/CGJXLd&#10;IDKg9Hqj5PB4BcWR+P4/+jkwOwfkkT9BLvhFlQhaG7I4eeqOqYFKrNi48UUa1bYL4ynj134sI2CG&#10;vXGp+SZwtgSOPzObinoU/2RrK8HVzQ3OfRD+H0fnxA0BQ4GCV6v3D4ubDxzCbzdcwxGEHtAKxR2A&#10;0dDmeIpE94odjlWt30YbOKPM/ckP0/787DDQyUBauoQRCqJgcsyzXLFUyTlgMATAcQ1cZKBWJYzg&#10;v+2KmdBEsdg9AUMCGTX/8m14IKCdu2AbZ+oIvF1h1qakwVCyM5PqLc2UZyUVUpc4wtPCiOHOxTOa&#10;4P437cMuyp4xEboLNIAo7WCK1mAJ28NPU1ubZbo0vvFxK05Pmbut4tD8af6WjDsoI5ssxxxLPrH8&#10;Z22rwuAVlzUYOzD/eszK7uriUk23ZfjErrNvLef6YfSTfy8+23qnDAZMUhGEbrrPhRTl2y5b9yPq&#10;cRNRSo3u9onfixk1ZPjgrlh8mRoxnZbhOFHOqDmXc6sqvLufIhAL5RvdBb64gxap/Rjuf44C5tkp&#10;zCkfVMa5c6CeV7rSdIDzPj3JpARJQqUc1n5q2DTcEGfnoUwmvXc0rA9/wzuNvp2Jdj6sEKw2Noa+&#10;gAGlDPUPbTdOCBHuCrlPyyL9ttdAEBP6LcdqqeYiw++9x8jNjnydHVjpH3nLJg/S54ur8USz6gGu&#10;pMu+Kp211xvs4C4u/+VA+HvgTkW8zY9nO1nQ0d33nbvfwUpXuHPCSHB3x+irSiI3Ean1uCi4SdZ1&#10;LlWRblAlEAo0fEKNj3Jr6+tiRj7Tyzor7H/3y7m11TxrdwxTVOWW+bwEfD4UxbNlXHOUNTVcKBGP&#10;HN0ycAUk9MPr60/lNLWDlcGUUGbK9WRVDWzZhZSBq1jwqH0FSQyVCF2wxfYKGpRBeg5m9VKZUSOn&#10;nBHFUwh4XyjzQL3CwXMil1hIZTtotS1YWdJ2zx4ZGoK9Xs5kjjApzYuviCh3Y2ALqkzDZbRIr+tp&#10;kXrvlIoXpw//LkyoEh7PHwbkOk2g0U85b+2d24D526vQI/pwtHkApDALVtBXWlrU0ln93qwVOqKU&#10;czHlZcdFhNbmeUrkkI4liRklmdDUxCNZwFFcvS1Ay7NENakqmMUadUBkRby6F7T1cBO5MRQLj07G&#10;ThTFzw8yqer4eeLxJ12WM8fx/q4jUpF8vvLLi5TfoebjDv6mOJ86Du4cs+i8gvqkGJ+NrISZoI79&#10;BvnOAvEN/Ke3WZG3EZDnC8wk+8NYz2uDNTmJoyPr+AaoJvi0laA4jBHGTeQRpkRMqPXWn12YNrMF&#10;8TWRyiYOKqBvNba4AXerETC+VO34GkQMMOf+x9N9X/QCjpUFG7kqNVxZkWlTtLhiNCnjg/WChYn/&#10;Fb2IqkfoSNAv+PPVBE9y4bxzNWu1EfGq81GCF76qN4+Kydqnm8aaCARD5yEGZk7vP16uKEcSnIKX&#10;0B+/7jnztRBM40eaqTmPUMkbWTal70lABBuG1FUrkPveNjDz1Vtvz7yw7AyQUPRYP4zLbsg1oARO&#10;9D6I/igvy7z3Wuv6fzSdZVhUbdu2bwOku7tzSIcuaenuEmHo7kZJ6a6hu7uHku5uEJAu6e5vPd+2&#10;vb/8p6gza13XeR7Hvj8RRoUUkI29AP2bvEM6z3cqJNtseMBNNY+BRhEbR0GSQmRnxrGw4t+mGOYB&#10;THc3scBAl0dddidanEc+gF2/sF5htsINPLmvjFQH1psX6ZMJwqCFVX0jQqraZi+j+RWANepYqx8D&#10;Hg3L/+h/OtoewcR7nHl5Pk3tdofOKyi4tZnv/byj9AK+Cp7MVBKB8Geer5RXn//t9lWMVpLINzQ3&#10;sc18/ft+jR0YlPXWyYcdL7p2XhRv/D0/5zyZ0E3q+q/azESnaW6GkTlaV0PUQBVVVyY3eQ97qK7A&#10;C/EnRG8yC1t7uEmSstFDQ0NLIIeWk36Us26ko+lZuApNUEy9lY6vhZv7szzL9r+xAgaX6BguQ99d&#10;2vgD4XzjbF6Fr/Xvmxd+Tym4aNCmRvH5emRbnpFs/QKjfM37xbPuEdh1R9wFIDtYxZL+dFQw0D5I&#10;aDnahILYalACOwLFQ3qRTzeecC6DHmwiGZCOoojCi757kn0W+fudN2927YvoXzafHvaBJhs09Jjz&#10;I6BwWiiB0Y8I0fnrhQaJSyhGLGPCPwinY3f9sBo70SBVOQCI+xjG/ysLgf3pYlJV1NBA1VgIkdX6&#10;BvC9nYy08XZHOFE5qZNpGBGmwIVIHvsMZT23e3iiBF9b+ce14xHKrkJQjjTxaTSSLnUNT2gi8n47&#10;ZlhNk2s4KBOgsmmPmUkATxHYR2OxLh4KGSr9wYEpVMVJRUZGwmtvAihVWlghuPwrd4ZurgdOkLKW&#10;aZDgKO/SBm202NaQ9Pw34UzhtjxEZYWrtILbzVB/BcWwrtT6hZMZ20at0ROgrSXf+/e7C2Xny0Iz&#10;ZL/dOP6DYiWwCYVfbfO+R87mHLfgFlw+SKFxWeC3OT1Vsa/ENKdV848mD/K5PKTPyMysq6+XK68P&#10;sST4Z1eBPTkwBm+eIfiYcaOY+bYj8ore+jCjILPIZTooHU9z0BQxpQCeFeUiMfMLsiO4hvf1uzN6&#10;RT4V8vlayvB8Wf3KlLlmQBcBF8H+ffMpMTxn2qZmXYde7vPpemuvDX/+vA0wfwrcNAivkyaxiS98&#10;r7A26CYYXUXUghqznhMzBc6joUMRN/S90fC77yWPBVxc+3WNjYhwnKhGuAWl3wnRyoneytCrSHhF&#10;gPeGa8/zW8tisvsF7aUUGgnf0Ei7Pq6Azg3RWpSCsrqw93Wqg3WgdHfA1SbBWsOSAO/f4UPGRqkE&#10;CiSaOkM1nXtnyzcW2c6nzLPZqubhhIyE7YQkN5B/zEw/Di2ioysRazDF+OeiesbBwUEAmxHATsN2&#10;WeZFgjL7ncOI4pjFZYuGbtj0vEaEAIO+1oYU7BLe/nsKtVVV+SOM0hKGIIojh6YJHYF4ZNDM6Gjo&#10;SM4jzccXMepk5VtJzYOYypTNZQhYhyKC6sYYwlFG6xxttFTDBY7H9t45xgPDaUcCrDHfEZpBdB8g&#10;4Re4GXth2tfd/c4y/nznENuu0yUBMMDB438wS0DsfYVTIQiniQRC88VrR/8FDLsEWKb1Gct3rOcZ&#10;2n+HclsfWze02T7/3u9dJa/zrwEEz/E6RdYM4bLxXwXcoYVJJE2CJ3vlQjEFUqPdBnjPX08Ciyxp&#10;ZHrqjMyTAsWwkLM0xJRPxufmFYbAQBx0uHBufwUbhaXIX4VeMcffzvllREH+JfXBZmRvDw9ate3J&#10;dcm7NfziHVSPOPw9esg5nmIriqdraOPlZiOnrZYR8dRSMS7l/vW9BjZDmc96+IhQUh+H0WMPcYWr&#10;HjCKjs4Wzl0vqa/vijmEzemRZuhmNt4ogCXJboG0lCiDf1YyJD+dzlnkPxy8XEA2+52TEGvw50dc&#10;ta+EI03KuOw4wUvoLX43SN6rApMnxrg4CuWx6nLbSkmlzMilZuqPQSjlZczlfjqC4li4wYlciUix&#10;VgTwmYrSbucWVnDfDF5l1fnAMmmGp4fJmOF5sDRYFbKYMX82sLeIhjg+3yOiC3d9gk7sHi/ynWU6&#10;314jFjHtvJP/mTBbLE9v8vyAs8hdS4Kv00L3iVHj9isDZ2oGhNEyGQiQjvgI54OwzBLiIkkI4K2J&#10;9eb4DaAnN/u20xsDDSAJlZrappBjbYDYArxSYXR6qBtdN528x9mz/1xqhWLENCwaBeaIUOPBtHLO&#10;c3kUSqq6N/x+GFP/KjbnrFoa6UJ2lf9zP/MbAMSVAM7Q3P4MY5TdcpE4ciI6LSObnXiIqtHotd9o&#10;Z2S3PLUpsIzwh1QybiKDRXLgqUdJkVx89zfevcNhjrctoxc5YWCElRjf9TJvlFvfIe7PDcEMAT3/&#10;t3jFbhvhVz15u4AWbXxubvSGTSbk86vscKkK0GTQySoOXTmHu+Czlywa9d3a8Osxmkl+n0eJmq13&#10;3mLIW7dwuDs1WFhYqAFFrGUKAf0rozFa3aIjQUbIr6L4rz/24Sev4Ezk6GfenqrrvNJA3cmj18LB&#10;f54kVOQNk7UNo6QqhwGu69BMBhCK8gp8x2PkG3j6SHfm75Eekat/WQaNhhAAhfuu1Fkr7hoU4p/h&#10;1i1A5j73pVA/CajT8WsVb+Yl4rzTmE2Vp/vT4R5T0QPUvJBlfzvZhGxjwuxyGFR7fsaDJpVRo0jY&#10;5cPKlWYTzeqDdYX+iKmogHENqiNRJLv3704vP/mffyopGzhd73ShV6QLMo7UoVSfkWCdsh1MWkpp&#10;+DINJlntZpenm8X0bLwHMWKET9zeosnoYkgxlhXlH8InQ4Ck4gCArMeSGwkwHp0c9OGgP98HGMT3&#10;Bwkxy0srEvNgsytCwAKo14yA16ks2zoH1LL9I/PlUi564a7SYsoIGMIHHlfgaR2c3KQwpEjISM9P&#10;7Dv6L4Y5tKoNE3wVk1YVf9FSfkmesnysj+8oXJWZBdus5pa8pu/v1gtOpk3ug5BXk5uOzL8pQ/qt&#10;Zplf/1y5LjiC0HWNCbAekY9cs29QI7prZAhw5elYpVPsv8H2GaBiGP0eXPh6KhQKhOiPNMZfsgp8&#10;NpGNds5eBvxlvH0zeRVE4zADwAqxyKgPYrPqnm3zXKRIOtn3PVHlwFui1f1M2OjhgtycqP8fCZkx&#10;zC54Ok7OQ3I2bcKUurbKGpzOUmAvy41qHTLQvUmGfrpGm6rEOBIppTdTyKXxUzClzlDlvHBx4zdY&#10;4aGDbdQcHHFEXyN4LvM5pISm5Oit2o4xfojS33AEybHXGTOs//tP44MGPRazWR3XiQp5+NaxKlyn&#10;n6ppMYkahubLqeXEdDcwaZLBAkd5kn4fpyfuqu06V4dfq1aAMTvfL3vpjnHUZh5GQo+p/LeV1ZNS&#10;0yjBifFBayfcSiOnNDxxRl00jf7j63uAsuDWhrD228Wa96bIg/X+wQBsYGLtmymYYMBIS2upO2Wg&#10;Z8L+D1viJ0JCqmbz6MAEqzEWtUtHQA/yFkMIaHAGaIFyV5p96m2g5f2coNnt1zX5dNY1+bgCo6kb&#10;IFSoluIlnfV/xJDDAQ3gP+9odY41Mi9ihkupMCWK0f9SxWCCGW/NQQ+apKHdhzox9s+H2Rf7G8/O&#10;WVlk+br8Im9yXX3rjcfX9Gp4jpHKXNFo6ByuHZFbXwU9n4Ok8oP3ef+0+rZlREpvPUaw1Xm3KNXP&#10;UyHgFdqNBVk+zP3RYpTLvFLLB8urzfH7zR/mTR26yElSVBm1jUxP0wp3PfGFlBnr0AHkauDQsOxD&#10;WbqkMV+dx2pbKXmDIVxfxpqbOYmeu0/bdMSKOnTdutPDoMyEI5br7tg97Iku+Vn7rGKTz9Wl9xs4&#10;7UfRlM7qztvrywa9IvYWzUCtbTxDwWkLpEb7F9R69twq8omaP0rR8+UvjKG+boT4i4xKkQ5THSih&#10;2ExDcvbm8jsYB3ljv31je3pbGsvCQgfnh1b1tFXzr5mPGkmtkQzhDAymBj/LYk0ZiyBiYf9ydUAW&#10;C8SpyYxhy7h9nGU7Ne0MrVeHBm53t7wwl2CzenHD36b80jkV8EW2w2qGupnwwco1timNN6jxNGb8&#10;aTklTEWWswZ6xbMGxXvzqeNmQY6R20tfhnN4AIoW0NRN3s/Vw4PlcvCKFG6ccUDlLV0FxsSzQ2Oy&#10;OQmid7NFQqkmgxgKK4CiklYVcIR2jmAYQchPZFoE1nI9jqSvoY3rRv+XBTiIeSWYvPA43Bttvzlp&#10;ZrjUX3Fwzdx0YKjc1mG15xLzO9+Vkx4xS4ZQBfk4Eof8VDYlES3/NwtgtZ6EgW+u5HTMV/PR3omr&#10;Qvt51GL5WfWPGgpfM2gSPQ2LLOnAvd9MPizwqCsqtnOOBqeOH9mc6VNqkc0ck6ZIJiPL8QD/EF90&#10;cK69Ay/HebooXk/tn/nXolCVcfF+xmzzH0BlcUJnsIx2SqDtlZbhunyPO9EULKqG3i+oihOTnk5e&#10;sh1t0d9XTCWH/34PggjMkcT0U30TNnLwcPhxrM35VEg4ZuYcz7t5YJH9O9v57bT4vp7RdbLQMIGk&#10;nQaNcSYRFM3Blclj5G1wSr2NpF9WSksrVnnp+J+kTqIYhelbLPz/WG5JH0oqQLMAYj4ZWhYGHv8a&#10;ry1bjFTIJBdRNqAVrFkedvapgr++jHhg5j+qT9DYaD7K3k1mrIbcTS+0990dk2e15x9YjbpCFk+/&#10;e3Ndgrf/7eDEmTPIvgsPVwaH9TBBKE3Dnl/LJ0vZsfobfOyTECTrLuKBc+YHksWitZMpK3decv1v&#10;uqzheYLEvObmd1MopI2JYacPPlId0znrFo4c7X+f/yWqUsCOjxsWF4aDxVILPBphEuVjvl9+gqof&#10;WwxsZillPuPV/7iJ4up8yzw7v0VfL5o9dDp5RH0vIpVIK7lz9bdeoN3tCh7G4CifydbxQPf6PcQ4&#10;XYO08s9PgpAwSy+LInHoqP3QXecL6ev53duPYZsQuyOfB3uf4Ew56chAhPk6RqR3cADdYosCJ2E6&#10;lSISIe8XPTr5BXB9C2/L3uh3sFUfzVk7BTCTdFu8pr5q+fOufCJcw8iSOIfw426ouegWzelAXj+C&#10;OYUtYZ9v++JX5biCsMcbXtX2d0I8Pb1VwO6GAcLIk1DZtcxhMH2HP1SYOyb+FXZ29fr4Nvl7M00D&#10;xoCE0l8wJDqNugWWJuAON65DeA9aNQYaxe+7h7JNeAQ73wKbW93fhMfdxEe+W0aqJh6EUz0f4ohj&#10;0oj+R0jyjwRBrxE4Y+cl4q2BAdPlzqKmRlTwmfOMAD49PX3OiMOSU9jZAs3NIvr7ZwbTUzYH+U8K&#10;02XCZFHsYcwrQSG2aTs6dIS2KkFlDOB0BbAG3a4kRDypnTtBKn/49FQYZre5cDS230mzP4F3AJMZ&#10;r4zbh9NJ1jLmxpY8mPlNiSNY3e3TFMtSk/SZhQ2JLgERQGfR6Ix4cFKOcr7fGKyzaffC7gcvLa2b&#10;Ojtnrg+rAZlfkZt6kYhFq/PpTKXlNREaZriiE8ez9f3UIlawAqBMu/y7SY1BtLra1gA1yKPobjJ4&#10;xPdlcNZflcImchdpGy3spT7iiqEJJ9BHAb52QduwIBUJQxyCIpXWj7QZ886ky9vxMghFRTLmK5fw&#10;1Gu27+qXK+LF6uZjdW6PQR9y5Q5dPEcZR1XvO7vqhpLrHsUIkoNt9SxCJm6jpeo3I4qVbOMLCjYW&#10;lzdapWpaWKLJRcTmUQBmEy6rAWys/1ys/TWYp9XrBb6sCMMcschEsw1FBj6mF4NhqD4RpFBGjJea&#10;LAmVUzTSxPvj8QAhAxIx1o3DyiqugVhLy+uFINmiWT5YUUKxZT/NKOLzt+DksPzYyVMfsbd/H+Pw&#10;gf1QGYJVtLgOjkd0rynvzryW4d43+2xARRTwn4LGNJeBsqzepaqNchBG+YcfseLSKjhxe54QihHI&#10;gixCbSJzvQ2cGe6IM5IUjmS55s6yTdPK4tfhU53qifimTpRkVvQ6zzjjVCKu6onhWex2rw9ty32X&#10;R0tuBm7hjEgAokHyi+bvhVvhdAFv0LOyFDdY45ZF40N1hWkbLamEpsEn3C+a3Q22ROPwjV4GCxpj&#10;ezsQGUPBxfuH6coz4H1mjBFLgwhBTF9NN/Xs/kS+nidComrP1X/6SvlZhGLcWX41R/2jTlb8AEel&#10;Lql0SUZmhoOjY/e4lqEZf6bDyRGXcOeLcLbPM+aNVODihg+2xnQNSgRnNGFWZiw9ZhFdjULmWibp&#10;c39GjPDjr4RZtVu0W2ZGKXE1AFTIXZiXc8BP7usS6v+o9EZoTGIyr9/5jC0iam4dEXMmTPHVya7z&#10;mhOW5+joNmHq0d3vGTNsMeTV3Bv4dDek6lknfJLpzEFo0sbKoLqYpThA4yhfiZt3xAFpCjX2uP+M&#10;PoKzRnB5OZ7+B+Ya0fvyAfjcworqGxuHvc86QpVxrG7gj4mPlQEnd2RwV84QDeaqo8F7kcQ2TA1J&#10;jRuNHGs+9QI3Fg6T0SsJFaFv75NACYG8v9SQJPPXT1StuUu50ltu4P1IrhbPukIP+ZZuiJBFcjDg&#10;yopqUidpQoRk2F3D9JQCCNQ4zkliTqJsJSjblrbBlMVlpVVV59sXqRHTcObFxUBPHJAA6sTla1ie&#10;bjr8wgiYnf3cDg09huEOSL0SiTJkcw2WegDfagY56A18piYxUlhDsw1y75RWB8d7IENWAguBrADq&#10;RHWNrB1MJmMMkyM6SR0seuByNdrx5V14GebHuL4O9ZkvyeYa5i8ZNGGESgO8QBuCKFJKfIu9LFWj&#10;SDDxkMgzLRfB4/GeslmkEwj2jHQBjsytT/Zdo/hd15B1j+2NrctpDcFFgKedW8okA80vgXcX6Yqx&#10;0/53cjJ90pSmOJiRRYYNL2yF6FodXVaSkX1XEGmaylvF8nSUjmpVRe2uVVZhpYxbY5sfn1OGHxMb&#10;D234NTowJThpWigBoLocJUndNJ2ibFc11sUqznlGAbczpjGB7NS+cwieJf6i5hDl4KUl13cykQWE&#10;54z1tInNU+SdZd9wTupxLFYjmDwU8vGn/j9y0lO1ck+LEEWC4JnN0lIsFz1SQ5qv2inda9ojK1DW&#10;D+lQs/N+thcC/AS+hOWMCxexjD4b25Mp4Kr69uprp+//s3KchW5bOCQvPohjB46eXsmyWa+i2p0Q&#10;9WmpSHTc1WJOP55952iXusqgc+x2ga6665IJKYAmPGybYDRWYeA7oZG2FL6maku7bYkVrXSKnKCK&#10;IWZ7BG7018qe4lHfojwrjU7F/jvghzZKizBVyVZ9+JWFmgEp8bnZZbZkm6ThklDTeGbPaWuU0UHy&#10;2aCXcw7H0h+ECGcn4E4ZbGwd3eAzfgQCwpaNbLTNHJOfTXl6sJr0lJNV32twybxpv8L3MHzvTK11&#10;iVAVXgx1ftyZkE3Xv38nprH0Z2XvO/vfw4taU1zXBUlDpMdeylF6AwtOeuMyJi8VTgGB7eHeT4LC&#10;nmM6b5Ena7aAMuY3fTNQKeBu8dmG+fD+7BhHfVQic3xLiFEeyRiP4vrfWMWtLVDZhW6Wr1IxAiDy&#10;BSkzIv001qbRkdLcef570vzwqetlNeP2U0nyeIr/Jf1w0Mg+egwHCXouQ0tRmAHS+uMeD9D3/Qy/&#10;v6/f6vRRslua/E+8YnldgfLHRTt9c2/vT4M3QEYyQ9gz3GSZN1mGQEhsFtssAa0zm510HoMKaIZe&#10;HsmxAb5e3xQgdx5sD9zHnTw8GJRQyqQM8Vqie/cW6JQ5iVA5uIAfs7f/G8UHwyQw7bfGa3HDkTIq&#10;rmFOpv76pyjBtQOcYLGM3ZJkSXfnCLPmCONVghCFnz1P5GsDFa3Xg/i8WdKpAxkZZLMCItIauPy2&#10;D98nE1KBZqLOD9tWG9t/GNKIRXYAIcox6wfTUBmNN8ZHoC6qFo41WitzZdO4OhyxG/1fHbi3yRZY&#10;8xVA+KMRA3/0f+/+vpl/RGRtfWzq2OPD2T/lohsFDyvDfHxnCZ2xADvYfFIZRvCk7O2RiY8rJBTF&#10;0IC2AIUozszxX/nA7IhO6R/Upa1fY/0j5ZWcI4mKKpbkZtmOPMNUxSJA9ggydQwoY0gtghPUMy3W&#10;Gfk2Ra/wOYDX2MQ9hlmr+mLzJIZP6Hj7CVB9fSI5/Xee2dxJndxbA8JV1zB3mDbnSAcGh8Ab8383&#10;cUn73y6ClOFiwKW9fNHCnR+sywIYEdDPNvYnBptb/U6Iom3j+hCR4KBIIYxtWjgaHyTFKZgzUqB+&#10;QKTSTI0vFskzv4EpIwqik5rE8vgw2/jHu5BZ7acxAW7gKWHMuCMJYYMGRLwoD+Go8eNk+tX1EtWk&#10;Oh12en6+Vtq4yO8r+XiGnequOyHhxwNumXiMkHefQj/VjfBNFgg0JRZXYE0ptLZo4iZ926RWz5Qq&#10;ZzH6x1egEm7Z5rLIDVyryQBEMIxbMrk2le3cN7tjTRwId2xHOHsVF5cE/65VUDcA6s6PL2qySKyk&#10;pOyk6MOzCIPg0lYyrWg0vj8iv7lZhsJlyVJED/bH34/2iBQ6oVOV4J180cmxhjZcUIdRSmbJNOfk&#10;5R0RQctksRXj1VWLXFpHfGVUUCl3+eD8WvnKTB9UyZSDSwzP5yvLh+QuQSk7BBqUskCLmmaSU11j&#10;+7lCWmfolygU19RTBqd/RpcNAEZfgmkVvn90WvrFBEJ1QuiX0dfIDSxirrCvUEukre8niaUN5Kq+&#10;zShweybMHyZQuUkGKf1MGE68Moyxc0dddZQ0TI6PamgL3OTtkwkpPT6AyPQ2HYh4BhgfZFxPIG4F&#10;Gb0eVZ/fD3Nk+1wSSqdU51vBq2DUrlvFSwpnr3VKtqdOlwj8rx3NWxWadzR3hNrk5nZQZfsjL17d&#10;7N1o5c+iCy3/B/znev/HyUNU1imDlOyHhy7JRDxThhxC/Q4/0lVOwhtvn9vu0D+dN8IyGX9bAHJ9&#10;CmEUPSjvh5aRf1Rgr7juCd6qd5uN/dmUXZPF/JEgzD+bJhwBT7iYflAfxf5z9p1y0mifyoTPQs63&#10;EVOvlFVyvy/J9O33PcjAwRUgJwGiV3Q73x/7rQ3pqERRRMBMl97/EhDSDIS/MmMfWeF+98liPScp&#10;C9o/SlFhUPkan8EwzG6LX6xZPA1IT3aCJs+ECpaPzjcHyafX/nwje/S5PX83uG8OVHKAnFEK5Bg+&#10;jjy+mJBrMiFHcc3U3x1d7XP5Z6hY8nBZaMUQYLWsvwKsrMIyyZj9iKI4wwVeu9o6mpjIuRUOrMgb&#10;9MOqRbOMjvFTFk0O+ikA+q5I9k9kEVMDMargYJxCCtTlayNU4R9TkIyMRk5ybKGO61H87QxodDeg&#10;UZVcQ6NJbU8ybLuFOSUTsqyqOFbg1ulidghTVNn72Dn5eZ3g46vY+gQO3CgYMeHjpDOvgAAETIQl&#10;gXizQATcmbe7X6RRQuvsOxeJgULPHTDMxrcmTi8JlyKhL1/9DWg/GdxZi0SBSFWYSQY0sExOf/Zx&#10;j99ufLvyrD34yy5wCN2efHtOR2H1+uPzQNdkgi3ZCcb5MWaCgGrAVfjilpbGgJT3dYEbIEuMqKKl&#10;0YayyMQnOdsux9XvuArZUyhrJPFGa72RFPBRRtOSqMIrmwRQ5KhMLv2R5RNyRhBH6CWqvIVc/vu8&#10;5aH5Tt1EcHJ7zX0Dwk7icFWY7vT2EbiWMKdIhu0OwRD4MqiCiox5uXVUYgcYRTHyLfgRurtfyc66&#10;7liBHjZ9TPb56+oZ8A8fPUtx/eHU51o4jnzKqqHV5wGLreOWE5jU+7jdoUHSajvXJdU+6mBte7Ku&#10;6qX/OzudsQHvZLPFT0Zs85YLHY/sqJ2Y9atS41cMkY+emcex2e4yyQa7jEToR1NQMnzc8YTr8G1a&#10;SQqt/O4ZEdecYf7WcznA+NZsM+or/LXzT0eDgEFQ1fQZ+lC5KM495dXhx0Hwxct//ptarI1A9Tme&#10;FlEGZ1hPh0uw8EIUfvxKbKWoFN6gfLbnSrCovjRxqfws7klwZW+zAz019J1j8rSBnrmzd+iFxdjw&#10;MKNhhyJG8VI0kAihZut20VfW2OI1MXcmVlPh9b2P7fcY2S4utjklu9h4i3ljZmu/J+KpWivA4Ycw&#10;Vj/oWRuY9Qqf+byxSO0XeyR3AzrovvLFwn7l2bAtCc5WWdHoALslbTsAz/Wwju4/JPKQuWHMn24C&#10;Y+06ZzYqbAANXP03Wi6DH5d7tXNBfQkGjuw1CB8yjkIgc/qccO12CZm9vrIKucsnFGAFqy5rPcEW&#10;7xj7l10jh8cDjjyQTAKwNJTIx57Wsc8Lk2uxSwAtM7I90lPJktV0dkZDdNrPtyJ2Z4sHe8AFXBcJ&#10;SsLd5Z5zx1zr3mcGrCH47YChcs6KDNmICEMiSUKLafV0RkuJtjiszqmFQtN1UiUjnqrGIOWm0jaL&#10;JPvy/FCtyd0trD6RZpIBV0XY51GCILlb8BxTUrRtGlRPgxm4/t8s+/LKUt7mwgindJ/fr6KRrQ7e&#10;6HIIjWmhT0s8GMJLEm/G6IeTV8LpnJAC50fhevFgAyidlpoM1qBqebxU1YaXoyiuBMEAGv/sXwZY&#10;5nwfeQFGqj/aXWWFydA9hSrY3GQlzoKk0vrzI8xMnQ/7p0mbsuyvQrvU1CLaQF+NK0j8iF8MRNcb&#10;sUU+Xvv2OBFOLK4o+MHHkMvMqhzfgSBkqSmq6xyQSRv6A5DHsB0vPrLiQfOMrCyAVXejGwU9nj5D&#10;LV3U6+G0RZkdcAWm/vkbx3FFmGedT9xGT70iO/t+t/stF1vIpon3okOHnuirjkBtFgADdt42ikBs&#10;fSPMyvs7PqFbNK268AOpCxqZBCaL0thi2jKqD79G8SeBpdvwTjgVUNUEnIcG2rgOrp7pOmRWyR8Y&#10;EN7jIZOvNkHYa7109lp9PEdyWdSe5IYVNH6DUXQVllYnPe+/SmsIzRT8NDnjJOxSqDdOAYD7gl4A&#10;0UJk8EJQf5K5uYln9yynwAlNlo9F5rO6ZIo0hYH0Z4Ue7T0flN73kuU0Wt0A64OUDHgLQfhTo8Xz&#10;O4ApNi4dPv5SyBdJdrIoApQnoIMVkv+uqHCbly5TM2Etk8XQ/2a3btYyIj9QHJbJ+h6ht0Yd4zuf&#10;D/OTR6klVFvWXw7RCVevxMbAMyvBjHHU6+fub5UU16P5GlWNKFXR9c4I80ATzzaj15XJLU857e6Z&#10;JbUT7/7PS8UfA8vK/TtrO9+JGYNJckv4rU/Q8jd/FTj9wpM01Kge7WkGxzEw6GBS0WoMfx3TMlJS&#10;gRuFVuUNAQmQMXNnHXLVVmcuBV9uB+GnHdumuztLt0Vll0zeSE+Ht3eSOrLhX+LziIuUXTzFcKBi&#10;UDzwKik41+n5L+bLrNqpn1u2nJb9pcjz5BsxsUCoadoXFZSqNY+f7OFLB1W184c16xUc/zK/WTGl&#10;xLDW1nfJVS4XfAESc7PLGcCLkdcOdbAynxCPgWnD63j1+azrBj2NDc+iqHvS/yaFEO4dtsjv0nmA&#10;cQV8If7mKRE8yheZ7KkMnU5TVvseRrScwLe+DznG2EN0jEvAp1WJZ0+TP7zxYij8ooZ76nNPGccG&#10;Ie+d4oX5/N67hfcO5Z99QEkSqlPH3c4NPqalWSaUlpb2ub8Y3EI2uqfaeDq9W94AeHSZ5/fT4tzN&#10;3Et//uzsphiaeVunA2M0CHf2tpcdrp26sqQrKmvWTa6cfIepNa6kTPxun+XPvLQ5AVLuJjdevmNn&#10;r3WTt/Nf9IPAwQCheO+iGHB95FoxZft6hfKiOIASBBX6cxYHG0ltevNO55WRJOqnacK/E92YafBk&#10;fJXWIZklRptyyQQmBXWgwbsPedrCOR2G6KtuCNslsqpquepBFXWVnJximKlNoK0Zl8yONQMJREcc&#10;lStBt2Z3j80B1I/fLPhlSynKNIdh+5WKHp6UKp8hiEWsn6LLykwtNXe9UUrTj/lDLP/OWxHAfmIg&#10;qeCo4EkGBwxrRWwLTg5FyBc9lQsFY9Q1FxtWb3omdQCLz8jBAksgZ4OgUbhu5ejj1XP+nca2TKNa&#10;BTBsHKPC1lw5sp887KKGTXsceHeA19/mQuUdH58AZbTJnujv09d3WnbtXwyZfG4ffFHEQ0zTK9EC&#10;IxBpkUJTqmua/X+7cG//u864aayycQSjfESCMq35lBVVv4IigrvKqLQ18UDMKMkzOh2GRjKFVnDL&#10;45wy48AAfn6zWxeV2mAW4cNhRvyo8+GAFZgIrBcFsSIzQLZsLIqUYgnv6THibdBb5Bgv/s5/7MxB&#10;4vBwxIUWg0YYNdjDjsrNw60SVPIjn0gmOQF3hgAzOM5HJZ2OgV+MiyFYX73Yc8D+ZcH+4kbk1SQk&#10;8N3aiZDhWy3b7KGdsin70Z3n48HnLGE/hmPSkUgK/RrtsVrbhPEo1mhIDgMtUuHSxqqJv33MyTjL&#10;wiLPr0DlPpVn6lo4yiDtfvy+eBHDE23mHCYxzqGsjVFQ5QyFpga2J6Pch9E6iXkXHFO98gxsWdfA&#10;OHdiSexyvWBVhYP9dP3Ro5dan/+BuKSNgXR/aohCBo2Nrd3nA/SDzLsd4foemTBVPAi0SJFEGiuS&#10;+QvWGu2RmaXXyKhN4xU2rpWltTVybvi8Yc3siTAx793ZuhgHyh+pD0EjRv53T4meom2z3ewKQXk5&#10;x0XsIOLRJgbGknligKXdsfA3eFTrYVTkja7N++nZ/W32TczZN4IkOMcq19p1xcbGzunxGtH/8qkr&#10;RoRsxgXU1NS8/GcVeCTiGPQ66ffwdrsZ6J6wQo0B1orYtOdTZvMDz9ve23dOsk3uo+drtmcFJAOT&#10;unMOULpqYpDj13gNbJ2f3f1wmpUDu+VafMTXCFsYxXt/Fww8ocw5/uuD9TY2AHyapDZ1AiBpbc9s&#10;YsaQiwDmjijF5t6x7K15IalZDjsT0eJZY/7rISyGGRaobVSgHJduJfdZp39EiqFPnPuGZ6iWkWfw&#10;hcVXrOCWqt6JiaaGXCZ2opid91qL5ZKWrlaMo0njKqUhismjNRBGHPXxPjchbjc3Pr5jx5VjShyg&#10;eH/IQ6BQ7MKzWP7DtG/x7SCmxW+bKbkKe2wfxct3pOKbtXOEZkeYtUAscjyD5CKqjwjFqGqeNmfi&#10;Fk3uFwwJzIjgSRtuQHc9IkiP8h5sMNgE4Z0uW4IYE4wIfoGTnHNFzS1lPlRQ2Rk9nw4MdVmxbeLm&#10;seTR0w6p6PkfkfXiR7xbeSM/La5krVV8IsXIUVPAs25du/w7lTwrgJssN5Sy0gZCTJiHL9NkadfI&#10;K7EyUjeFp6quGLDM+KZjJjmS9FQClinhgS5FR1gK6EeyIeTxOWYMBTdRVjarEGha+kvKF3+O/x+0&#10;0tnHRx6DVdk1yq04Qgu3k7BpdGL93XH6Kq9dJs3wcB2A1OHjbw/a5c3IyMCUwJQOBcIad52THZMi&#10;2yuNxx5VEV80wUMLypmgcQhGNUgruqGQ2PZQVa+TN0XqB40MTSROmXy0T2sIbtbXRVfo+J5sdL2t&#10;N+1yapFMJat9nuQuGkk0nUsbt7Q0UQzZXmJLUG6EsY2JQPGYmS/iJKo4tBIvGQKQD4HyFNZA2TGN&#10;TvTxHENZTT7kK1YdeTFNGgq+YiDf27O7fwoQJ9azgE2k+F0Wl7ouIERg9YI9nv9SZllyEmYp7xFa&#10;HwPJg8UdMnG1Vr8XpixrYyIiSBbmozP0hmjcLEKxTQ6rn0aG6pivTG9TNcRAZm1+Q2vHXUN0k9BB&#10;q/KPyehXiazR/3gp0sOQZWinXBReM4IoFK7m6xkkIGg5R0Mq5XLqtIUsCuxyI6IqlA5Z7h0jUxbv&#10;GDy40FdLLw66P8C/vMPPvwj3orgDY+VK1KIUyBGyTNYfmampG1VXZETzK1cwMQIgltPJWlCEWT3j&#10;neroz8+ZGd94jlq4Yq7qnYG3bExUFAtUQYboJjBWt5I1HkQ9rLrFEIuGImnubRIIJCGS2rLXASh6&#10;bPZDaza9zO4HfGnK5NLP6WwWc8Qt0aN6wPv0z8s9d3XH9XtivXQGWHSe7GlsGdFBiAalcENSxeXp&#10;09l5o8ijOCs8PgFseON5tes30CF/fHdjhrzGDqwrplDTuL5eoeD8NEt14T8+gKHwLFiTOZLE7xNe&#10;HUbCjmeq5i3BRxJ+X0n670URIIrlawPlrfJmavD572TITFpZQ3anTl0ObAqCjHtK7HOYuK8skXMn&#10;ltdSHv3a5vf2bvCBR/ufds8EAKtxfyvdsEraDqVn2S0bMeX0c5tn9UzuFc0pg/m0l6G7Gn4xRALK&#10;m1HA0Tkry3nhGLMQMXnfaea4trWjF6T/d15/3XPfFnbCWmUS34+Ijy8e3p6zN3+hj24wDVlzr537&#10;RfvsLEiKDf8O7n1vHfCBr591BtY+EQ/fJZsMjt506BiRLeMrDBWtktyMWDMwMfoxab/pcke0+hAI&#10;nHBD4kys+ENyTYikNEQo5KqSJaxin9IrYnmJK79LsIiGwqi8TeNpRFWSkLio6olloLHq/yMH5BBP&#10;WrT92o2S4W9NZovGSnNFyo8dNgXZv2/kr1/Wx0IgCfXKF603oFf8kMeQO23xXU9RI47CmaOT/Jc5&#10;nlZoO+jArqoegEXtMmv9ik8cPxFSn6VEwXZzuwMAv1RhnPG8cR2cUF0+YqH/HZb7mmzt2s/fdz35&#10;v5K3VI2e3nJD6TKVQ6pqz8WXgzmzq//LSqTN2s5DCC5Y6afQxox8eiGL3v5K/YOJuce6EebCzoLH&#10;nPBTMG4UP/oYRpNU+02m6vblG20bnN+vbd4WN6l8YTPe6yHn9P6e327RB1VKrV6u2VFRru26UYBO&#10;FijNtBDoO9ys4PqI/Ha1RsCZoaGNNnFRGESn7sn7UlmG+zp/9kL29nj3ylUGudzNfrQENUvpI/AT&#10;C0Q+UtuMf6E2EeSlRME7KPppZgE+IjMc769VeO8vBURPzc0j7Oq7dd0D5aRTgHA3jaIM04fhq76Q&#10;wkodwGJJ5Nk7p52MXIciK9ycIIoQz5vM2oeEq6EOhvP871tSadz8CVwe04fcrWqZfWcdjQRQptWk&#10;nK3c45cH6vOF3aAZcBRgWTxrHwTqM2GzOAbl0O/lSCftQHbhn6LMz91U0zQbkOG6B44GkEAzWb2V&#10;DWFjLE9XHHl85G+qqPBQVH16xjv2Xr03/o3uf86diJSlVazi/nCfH6Mc1HM70YQRTlHZIw0cwx88&#10;xNJoAA4hyhMg6MPMn07UMvRClYVT4wHcQeSc6ZMWrkIUfdn/lwWAubRZt1/sHf95OPiwAFMginoL&#10;Lbt7rGURmnz22xhx3C9bSVL89+cfXfpcLFUhIapNd6zNxsNKCHuN2X8P9o4ttagf8L5NJgnV9KsU&#10;jdHEUaWbFs9e7DgfBY1oCFSR+F74emf3fsBRNjAoaVjUPbvrPLt6zopGWox3fiizu+gVhh3+N+Ny&#10;6+7/xPO8tvEilLCMMup0vy3yytbNzpc9ceEtRDK5/bBJmZLyme8Umyj5RLk5oGbVhJ1g5jDoADqQ&#10;ku3LigtSoBZ1ber/zgHkiGNT4KLJHXZXuN6L/A3ceIYChUY2fJtInuVWmDSG26Hbp+tH8RkwpOk5&#10;oKhKJl9YrEU/w1N9nDAw9+/KK67w2xazYccDEvnz44f1p0eeVAXzP/7n/w1eHbjBUB4/hF1ogxYl&#10;LAebcCh1vqU2qbszehTYaS9lTd6esiplk19cL2OO8n5vaBTVL/in3ya2LGvwzLbxxvfyGtsM0Fa3&#10;t4tBZsh5DAPOQrd3VRS6oslFYNx4N2aaASMEX1sUW1fSUTc+H78+G376MJPgVvu5ki9uoKwz41Vu&#10;oCxp11zu9j5JkJYxe9yptQCE5PXyGkFcageUAVBCPwDXh10GBYSy9hzG8kZKFTr6kfTiCuZkJtym&#10;wgF1C0y5RVpzVC5qHpSgKpPSdFuWfA0GktU6dnnPFXcbvcydz7tkKXyc5WJshkT2mq4RZto4EBko&#10;zUHIALD64/PyG0t6KedN7t3dJZwd/ihOMKdBCTYorpDFeD94d9FmAHshS96taa3t9bhjci3HlCS8&#10;4NxcmS8X9H+MjBF5DXpZ841WjCk9Tq68SOWVefjbi+5xMr4ILIX5G94rJHjzMAYvpI3tERQFScKq&#10;IvZhwPRwVhPXVkf2smk/djctKMsKcFNwKCAv3uDgSUvnzJ7cTgVJ6WhaQKMtU2lkgPXScaZ+4UBs&#10;9HaFtBTQ8ZZynsN6Xjo+RAnhMN9H89xU1jR4/6ZBcsw3mbVGrYilqDj50LHx5Cu4mJT866X8gKBA&#10;BthopFahwkTpvjiTzvBufvK/an4ePHujhSD7n0v79+2tC0OWvz8J1bWIMf/GCkjYR2eop/XMmjq+&#10;O9ePqbyAd8Qxtqhp5RBb5HJrbl7eWKOW+yxvgvsyNZRq13jmtUzBLPn+BJYe+yBWR8yMO2gf3KjL&#10;OKh706mc8RtP594yKaDScmGtsMi6gevIL37xNqJWU44exZEknTc6CV265ElND19U3Xy+7GwZfHmu&#10;uQNXZOxw/48PusDkmLlTP9/YPqj3Tm9boUdxyMVNRmXEu9iysCR/42z27G4xlXYWvERizwjtUl2d&#10;3uog+a2piVxXtmX+9uwcT1O4eDIM0dG7mk8xAgw5rswSGabXj0JbDwHb+4N/Xrfk5Me/efl1X2/F&#10;z0Y42/k+8vlNbQJXLcrJ78mjhMbNofuhH/2+0J8/4J/5Zn5q7qKRw9YfLAZZY/BrlAMwr6oNShkk&#10;v9v67Kte8pegiEMStoPL7JcLf9Fl7jno72uDS11+4wTwINjWh+13HY2s8CTyUVl3rTy/8RDwaUuV&#10;Z2t1e+HXMMAc5JCEJgxwKKGhsbNEWPPYYUhjKmULdzfIP+a/M/w7TY7qSJLi5/8VimPtl2atZ2O3&#10;O1dIIQcvMRp/6JkN8pbCwFkq6g/8dPeg5X9evZL99i+7D1B+JOg126lw4WYqprD/YyeJtNDju6xl&#10;IRXn+ZUXbNPsKh5XBCejiXH9GNnU5HF+zzEZEz00El/H+nBQr9fnudJkkbd4drWbkp1ryaLVVL21&#10;xI2/PwhAytUW273UXqMbWKbF8mxgxqFSCLsnpdNc2KMXDiQxkjifMxVr50sqbPXyGOI5+iRFAQ1H&#10;w1ijs++uGc/cIZtK/Wsd6KL3B7z2GB6OjiKWJHDhctweQNUfNZRGI4DK5uIQJduWf/IXD/zzAJZ1&#10;FV/9KlM/QjzN9fAgxrezSA1Hy2MUdfefZfQc6oyErITtajeY5agst4pp2YBx+susGLRQFbbaIIur&#10;RdWQvPwv/unu1PHtVRwMbnJvAsr6IIX5FlHsIpY2nlHOQ/RHhF4aOeSAHLl5BKgmvWHRnKQ4UbGP&#10;27EzsOV4hcaIdPaftLm3vv19N7uMEjSQbt8pak8hs5AfxVG1kVultzf6qwZ/656VJbaPIxmCFfLu&#10;867CdNBvR1LJX1My9eoDtLxNqvgjrGJ4y/i5P4osq3aBKBnzThSrikRwpL7FqlsmCMZvLMdqVOn2&#10;kzFLq76j4+/5UBHIYISKIponbFup1c1Xmm91s23jhYzc7xlRBafef5e/skiFusSiu2llgVsS+flJ&#10;5E3k/tX/HnmkfUvkIf8to7y6Y8CHc/v6IOjqSs5no3j/gUTIt2+NzS6OFll/tGD2sKa+TY4HhcNl&#10;GlpEaeh9orHu+2QrOPizKHf1JI7WiW257P03ZuyT0SKb5RsNa9kh2QF9jfKL2aMNOTKB+TQESoYI&#10;VVe4caLYByoLJcrgH2WgxM1HSS04VZX25ma51bwlm2PQquviLLfTG/OVNxixetypE+abrrjU3YCS&#10;JeKvmFy4VFSpLAaVZUg29SZMU/nLG/3PKU5k9BtvDgPySFnB4tmWF2v0MRU4VwwFzpj+t/MaPtz+&#10;30NSv5fpUNA2YO0u+FPLP9oPBO3F1oCdc66DetvL9bRJHe9uh/uGib95ikVtrEBA3fezEY06UH6V&#10;bNXpGefBaKF/s0jsaAns+9RFWma20/6tLQmANH5vI0BxEF2T8UPT4nnrxejy5eytC7RF60e/g/56&#10;LgIhYuHrbMnBIwLoaqLQghFYN5jEZtSzVl/dMhi2wJmu8PUqctilx8M70lYnUWd4eJMyhK5GPpBZ&#10;qyq2kBEKP0g/2P4woZeD6KKWQiqRyEFiU5MhfQAV1UlMhU4Mb6olX9i+9/+Shj5cn8wJKLrRHdci&#10;62fVSBYxnTLULhvdN0QXUYHAd+S+V3hDh8ysuqDf8y+G8F/5QXh8WDbBc/vSOqLuvD1n1x5eHr8s&#10;9cbwkIXvDz5cMgF/QkkZtO3udISCbbEfgw441QkKePyy5Tv4Ybs6VuwcQEGh8HlAz2TvilZSRU0d&#10;NZr4q6fPWt1XLEUlINStRfvCxlz7QxlHuzeePo1GYf7DmrrYOz5DbRAeUz69NI/LFkMRq6zXGitx&#10;ICVgFOWu2v2r2xS5g0cUYvf3k3DTSRUHGZRVadkzuTNxoXRn1OrjNAVldfkSPJd1LAprIV7dnIeM&#10;bNluVh+YhSvQkMUC96TZEnjOlVWFxQdVDE27Eo5p8My4CunJt/qfCf/cB4p0g7ce8lkyC6lFiPqT&#10;uBANVR7cKvrt9AT1737RMZOt7fp/td9B1imsopZ3MzZ8zt+lpKQAqSMVjR3J7v7dxIRt55Gyzceb&#10;YxxJyQy8Hc/xPY9QJZG3yMFPMS1eL0yZ7DkgpIkJxYMSldZILMdSaHwdE2LAf6u1O8Jys4W18+y1&#10;tqG7nMmJ1xTa7mnM1TNW+/VYtKAUOSZJqOEJccH572TvTPbEGtVVQEEBZileFaDXdUsbh4NsTiF2&#10;hZkJi2Nzbt3zkPv83jUd2LwgLDqpa+34VCSpj0cQzbLFsJny9oz8v34NRxrbw8KdX3a6vR/Qa324&#10;XyS/fN6kDq8zbeCgcgGRrb0EPFyjrOIE/QzdB45iQiOcve76udN1Xc30gfPgTCq285cvD9qaVMjY&#10;4rP+5RY1Rz6uCq4DzC6oVrs1sGTNBF0+JiPMKa3DnGCmFZiyX3uTZrC4pE3JJNulmGyR1ijxjTON&#10;5YiHdQSNzJz1udg8XdA/MxwdacX/NGWydAb6d0gAZmHKxaNr4owvoGWqAaWB2yJ37OytrbHXpn5t&#10;W/gShGFbKjaS8nExyRH+LrYM2HT4OrsgEbEcEXBVn/3mL58PF7j5gwKlZCQcyIz/B09M3FDUHaVl&#10;hF83XzYcnxgVhfpMYUo47NsN4GuIvduC1ljtux7o3u7zyeMlnNc9nxSe2SUQUAc5a8FRbCIPsQBk&#10;4CyBFtFTEzvIV5759/E1o1735CuwTQZQXnCzD0E1G5vewM0nTVIuvixPgGhYDTQTu/+JEmYWW/Cw&#10;wuLr4vGrCjnedNiJGxgzqy5yEevlN24NLMjnPWRURmFuX+B5Zjmf7/yIGsdsMjFuxeuNovTMmiW+&#10;Pgwy0F+lVVB1ofy6/YtpkldIuKeWZd3P/MfxNa8Q3g5jBhlxhoHPsPcGbHicmGcKHAU8AS52Dj/f&#10;3t7yCgjtL8+aaxf1NeBIdme/PbxNHFd3UUrjJwfa8cfTxELA0J+LxBi3n1y8hYBphPn+foZRRlzB&#10;TIX3+f1/AAn1nlWnbud5J+BqVu0L4hd5TxjzKFJvw3kgxiS6DkgNNFtYQnQkxcqeoA+duqwD4sBf&#10;65x1hmqz9+vq25gFCHspordvtpbqaM5nlPOTNDBSi8I1gffwnQ+/3xci2us24EAY9/RJ/PRKcLFf&#10;7eC1rGrx6gQ0CtjT85LDOdcSSzDWEtfEa8N9PDz/vGtwVZCLqOLc0Wus4ELxdDJi/qCHC9IYxd7j&#10;DKepAU9y2MqNzMwf1gLAfrX9y+cARQynmxENQ89d+A67mNlt7PA6CgD/XoTpFAMxESCLkAwiv7Zk&#10;D9sOMHTHHnXBrJzY+d5jnu07sbsrwZqstaauoorHKX1w0fshD1LQh8Hif8XjPwmkTPX00p9D357e&#10;xBZ1Df0lvzseSY04AndrSQPMYkQVkmpsBRZx/vtjL67buI2z538BeQyIAefNB/jlrLUMSHX6bvWu&#10;1ApRohglLzFNfr89s5qT1YiL+u6af1g363ehjRYOLnsGFgXTTMPrOKLnQvTl6Vr8hhqtefiE0x34&#10;suv9r+Abcz+3ZVxGZAPpwcdudN5O3n3irrcnm65LIlfaoa3IQfdT5YkUHEmxVU2aCDk6fOCGQurW&#10;xHPoyt8SHbjf+s8mZnltbROIyAzsWYifkjDLZGEgWP7SqMIX51nIn+dq9Tzpn17I7B31xvLE0n0p&#10;HuC/0xoiXRq9Pi0qY3dxZgHF9kv5kc4mkhsxr6h71f2xlVX5qqEBKDmx+2sL5KzZ+OeS+BrLaPwd&#10;52nhjL/q7AAQT9V5rpBcYyJ4jThsNuqVpu4mEBeedclRfEiIXVdoZ7jPoi4g/1RD+lQgpjTYYJqs&#10;HE+HA5EikmRDmqic9A+00+PNYia91Og35e8/C3KB/9BjiN/rJqGxGL+rrmET2UyDHAE4ysNPlgiy&#10;QrdhO0ghdxHZb9SwXMeXR9ewpRLrLGGf30p+5zwZ5MI/YYWSg678QWuYkiz3oeRvif73myLsaYoE&#10;tjbnmWd+Me12QyPhEOgmvMFHIG1Uq5Du59/X4X3HMBJPgTJUH7T7XZH+ejieACA9CaUA1KsBDzXJ&#10;WyuwDpwrbeauLeDXoGVDeuyItkqwdlHT6gz+AQpbJog8uPEeo0vJyCLZhHEnXCHLi7thZYpGUpgK&#10;15cgkS76Zb7mfDOZpZP5DNgg2gTafB6Xi33OvLsGgT9WpwztmyBZfVt970STTYxrb4+bTx4vJZsc&#10;t9vtgW2kjgQH+cbjrzLQw3y1n2T8QNBPAHLcfffe03cR7u50vb9WH76Xkjjdt4m7CRKrbfgeC7WB&#10;b33zO3/gwG92G7Gu0V3TkUBp9LDtwrFKGaxLQaNRdS6FqZPbUuvS5ur0EAqUxSUvLcZUvIhdr3XS&#10;QY4GltnlyGmLQMNietpxsRqh9TjWU6mJYtLV/iv9Vg8N81bBya9XGTQKMuUBml+VlOfVPTqVMvpA&#10;+b/8jPbwh0+lUTl1E2XlVEmhMNHF3ZY8W6380PklY0hD0hlxkWKy+Vg+nKRBXuVWQ9LS38vLDPcN&#10;3xR7nxeheJrkLWxJ1WSk/JAiy+D90JxDfUP5r/E4q0gMI8mgakSBD2V1m1vPAdWdLXI4/epMIn5w&#10;8hWjSKiZnOUl4dAHl4HpTczZUeSJyQk+j+egRbv1gg3UkjqCycYDN7H23+adQHGMM8CnSfubdjKR&#10;yNOBGL1cxA1VO4NsK3q9jSfqEdL4pSqoUZB3SM0tGaIOkWme1SlfPCqKP0ytm6sm/JZpZ27QILgI&#10;4XVo8SrcPC+B8OMe6H6Nj9QZcL8QIEreztVjvSMX3nrdHgzKp4SZXwEzlubnreK3oV0ArvIEhAQf&#10;ThdbU6XnJMd3dhLposPYJobqfjVV1sj/tBSVCzbRQ3inBRD83E6QqrsemfTS01E+fSBZzS21IrQr&#10;Pjhwos/vIggMw1e/S1K13W0tPTZ7eVvQMKvE8silSngf4FXJ/zkxl1cGC2Vce7AGbEvNwQFVdpXD&#10;42a0s1wILqiy4nIsZYiIr2Rp3U9g1zLwreqMFtO+0YGyyiwCu0x9ff2//GhFxjML8fTaeJdZ1elI&#10;CqGKbDRsnHmmMvZTJrxEHOmTU65RFNdxBu0ZDg1RODL6XX6kFrxCArmlhmalvjeUYixaOms2IcNf&#10;4nI7KHYuurFzkaMeXML3+QT9HhOLbBdlUvKjKK++mplLq/Q5tX4Tzj6/7/YFYrgKK0V7Dwn0Pvev&#10;bGkZZJxHQR7R0qtEKDxNpRz3+3f+vTH+j/U3vdsd9i9oo7y5s8Q1zjf8kDXgIp0QIaeoNHng5gWE&#10;SMlEhL81NMok90uMwgF4YkhDLPKhH/r43PKfFbHPqCG9lJJQTIV9dcmfJnoff8ZUWdrENKdO0vXV&#10;qte5wAxWYN2cCpcMhWVMYiLADQqNTIjqXAgtm9zJyymkiDiyuZn9BNssBTW5VWFVd8zcN4u0Y9LC&#10;9Kr8zr//GzvFue/pn9Ze4uougITkH3T2KTWke/yYxzS+dGoYmbCgSI/br1jc3znCM/6c/O2xmtDe&#10;9vKVza/7O4dJe8fw+mkVqHNNWMGgNlVfFg4Z3rvN+9pbSHFyMo0t+SCk/1vNz+OgP613GGs1ltaZ&#10;xv6BDDIeby93rb77aNG2s+Rou5wJyWXxQQH931lfMGVvdp9eH0XrRoa+xgcJTp4LkSss/toiGK07&#10;cOHnTWa54Xaldj4UMEBRMNpIij75prfwGIT+NfcLCTYt4uju/5DIZld8g/TSwChKZYGEnHT62PVC&#10;EL0XjDPdFJdrCVV/xz3PhCDX20QCLcpVR/PWTWtWLf1dPm/ZUME0/NtaA39qQWI6nib68M70Jwc4&#10;AVbKyycshtA9MUGmt20bZDeDpJBj6eO6z0ruc44pduAC+zAFCjrNscRTQs8C7kQGW4UFJHMQWvzf&#10;I7+LkUlp6wzOcFDGc8pGGrPNhDMxYGjbUZT1o8579YyrqyY2g3tbW+/XOHfXpy+Av6X4Z4ZEtkEg&#10;hsmnkhwPrnBDKO8Yt3KvYZJ3Ncgn5gdmVGFwNvK9BQzIMyCDM9s8hjxLK/1Jg4Rio8g9F7AKO1G/&#10;fDHeVetvR3jTB+6Y7Fcob5spp14sHm3IthNHppObY/f2YEzLy25K+8XCavvrKQ+vcBtNtGo4A8TN&#10;ceD5X5ALBy2zGkhufy+qvAGM4xm+DTOVGbEAm7Zzmfmbu7N8tLBapj2A/bRcOQj5ZzFS1weWf+BR&#10;Ecam1Ga7wQyAlRb8MVpUnynTFpHTkizR6HOYG5L39sym3vGwhcxUjIS73dB+MchHjT4ZYX2fe/sr&#10;6b3XyGREAoHCLMJ7OM/KHY/qqvSbO6sFJh4+RAehGIrz5Y02MSjdWBF20A+aKEso0iznlEIgxXXp&#10;ajiN3Lngp0lkmh6kA3R47abgqi0RmrdJ+n8fj3TZz0n3JfuuT56ypyh+mXHOcOmyFlAV46YWjTsR&#10;mhAXaSsWuwjFVMSyd/k1S//1plHp290h6ZrN5VmhqCaGvQhvPA/weLzuMO4zCdBMqpKtt/Uu15vf&#10;Nym0yy+TnOUSs0bZXaKLvDLi1/MdEG1n2kYrRtfapOes0lZbdcKcU6hYGP7HKSlZlTIzQMjMXCOd&#10;kfdiiQcP3Oz8ceUl2IJ71xNbrDZaVxIe79H5zdxdOot1K3X4kG9/cBCByOuFDHjCf0EgcHmiiaCN&#10;Zk9VMgdoBo43R1xA2spyJOTQpTupnMfjpnGxdCR8NoHa5u6jAboMdjaNLS/fJV+239hAyGjgJ/T7&#10;vebO/u+1v9F97NZ9godtepwwN/kNV89iJHTEyw/noNG7D7b2JmoZk3jPwMOoZ+E2VUn44VdR1SE6&#10;kAWNSlOk422KOHNvcT3+PKGIxuGaDjAr5GRjE4Jmr5zLYBDBdQg7wdXzMuF77EVkmVmscfDDX62u&#10;vVstIxUe1FEIzWBSkSJGC5OtRrR0AIXE0EuQCxU+HAPXSvjbHi+rDBZ1UIilTmpyf41IztjnOoat&#10;lSRrlzYh+V4aFAELhNbAz/Jf8qfBGDOjhYREsw+RgYMxvLweYw5L9MNYTLj3ZgLckobsmcPfPotc&#10;J023iYqrekOKJpHw2VBjki2nuSuRzBOseC1bJNfOv3cI5OFaLUNVkuCyjp12j3D5jfFnawCSfp+M&#10;fLPIN3f3GDv7L8tWHqIMZqOpbXdkQMVdUa13YYLrkdhkq31rc/sD2R//r+3aOVyouqtUK1Kw5uCC&#10;DxawXDe5uvr3cIdgF90dApro5D9tL3ChSmgeLndk2X7XmE2WlyPjxLzJklRnxjBRhEopLHqKj03b&#10;02CWac48pvIb3roqa8v36jiHGtM6u1sV4Y/h1Zqaqg4UotGcefllSLSYVZbHybCyoasA0a6uV+8j&#10;+H8nrKkKLHRqCD224VtMk5PChW2bW67895lo9YeRSiKvifQx5HXeL/wbjx0if22IsKUZdalXPPgx&#10;i0M/4TzEa4J5o2evYT+XNjYg/GkYj+/aVtv+Nx+8OXKtMuqgq9VH4mg8skNd0+46hOJMN4xUKeMG&#10;rygcpCaT3O0V0mRRB4WzxMk9zUernLrQoBVVyB7BdM/sLIhvNE3SQiK3a1Diwe8+hrB+/g2Fqfbb&#10;STJMMR55VaLhQNsVXQ3MCVkYR5wqg7w3J+Ou4RseC12UPU/cgYvShuQinGcattuHMlifIwtQiVch&#10;4khTWoCjnXSC6tZdy4/mWRqz//loTOGS9nnHi1WHaPbYdWnlT1/9CT7mrNHaSxAN84X+p9m5KdQo&#10;u2al4lXxWRfWyYnDYFLHy2e+fXp6dYVAiMxSMetHVw1lU0bDqdzVM2xpjmjbi7+nBhKzGB/fUbS0&#10;Z9R0dCjgFd43yZXrgGYC2n+2VMiUh48+ZBTZ6rAmA/kh2zbeqpiTRxLSzBJaHeABdNRHqyFR+aN9&#10;aJGtxFZnqWrcwzs9j6m1peWbuT9+EAWKQCos+pjXVCf8mHeMlQ1Y1vP/PAYC+zJEtPIT9KYRCPlJ&#10;pn9Ao0vry2acHQWLJyrzM4l7vGT1h4m7TqIqBS5tZE3+Yu1ghks0BOJpw/66Sc+nY57lJSJm/Ed4&#10;fPwU4GCSQK+Epi0htxlK+bKJMF43DSIeRO+fHuYTeR4W4fiztDOrJNLvuLv1ebxAxpk7vbaWz6yh&#10;UbJaZOdgmaO6/RY+enuWgldYiFbRecB7kQDNveXtnPHKs29vAW11m5SVreh5b7Fr8/zwigsr3464&#10;6IrPdXaG2IU2d4ndkQR/MS6uQYGl7VddorP93NBvsKmLaGIfEI7Nz6zP8Gvu9eHfruRZp0HxqSv4&#10;PeX6flIaAQi+T6FkllUCEuJdp+HDB8IUwG1OLmTKnV3b2vrTjgg43egvqpiQiaZBTAGO7ghmnInO&#10;AdOnLI3mHDKEkswAyxEdX53k6ydfvIj+lfpvujNziw0z1t+gM96J+IQhVdiSmBAN9nT5aVeAi80C&#10;6yDr3YyNquSoh0joqo/hx6WyJAMyBsPEf6dG5vtH5ddS6cBrGg2d/A+9zhgHFyqR56UtFD5Xjjzk&#10;diZP9z8YBlih8OBdsE/XSOlVoikHbUQKik8K8DNn+10CqZHJVscTfqKhJxnaX1W3n1zXgI3SHzWd&#10;ZJfc1SZ+1GbrAaKcLRjxTQdEOhZSmkewcyS6ghVCWgcy4TCaQhQAesRldVSKWAEUfW4kZvV8YouY&#10;sGhj7n9nbIxlP+qRAcVgzrF9vsBnXZb4fkULQdhb7MmL7+su+SslLlGoNL1LDxmsKAz4j/9VlPKx&#10;M8o2nSCE8qipgOegTmi9p9FWqpdyu5KFZPabM7iHg0ZOMSRt+EMCRMZKoJKkmygk8t5Oj+uQQS7t&#10;Y9mxaesf685EYhryf1Eg9hMm+Lw4n4a6MQ3jhP4/daj8xl+KqeFIYMbf+fB0NNmNQDQoc1O0cbqS&#10;zhQFlJqfTTer54z/Sn7L10Y2WqBuaPTRYzCpSvwmF1kZCbZfDbEj4DxAZ4gIODlhkcqn9H56OiZl&#10;okCkFBMedZ3tQ3+frBK5DQOIWCiN9Lf6oXlfD+6A75XMmjqblJXRWiscVLRo6D8YpS/vy+svcDSw&#10;BJ6s63sY5uAPKF+swixmDPxJ0koAlTLQQAlNB3yC5/cX/4usLyd8sPvTMlEjQiXDeSri8TtHBBBK&#10;XjyW2+fpkRXP8o1WmOIVHkT3qgcbITYOZbLsFeigQUXjzf6dnmC6iYfkU2btc2plBmx7htvoDUdI&#10;LRZwVNPjXy7a/4n9dcprxmc0Ncfl97dee2x4JlG0S+mvN29W1O7X+AoLY+FM4yP+JmuTFbqi0ovz&#10;7g8TE0rLqxuD6G07nt0nq0bfj96PciamTUk0RzNe/qdgQ3GuPebNux55YZfSrz/RxLX2d73jyedp&#10;tWt00v8CGYPfbqr7DN1CIV3gjvyiWeQe80mr2vH8HyJWPD1DeGQZkwUU2tHB/NE4pnzRaNP6rF0a&#10;igPaJpl1S5PmkIFyrPwRq3+vOFlkqiM+S9T+NMHj4eYxVKlk53j/HFsUWySswPJcn0el+L0OXFhp&#10;Df9CpqCjhksrmZxAG/aRl2mo1HaFNxm46uvttx7DRNW4/tnYTqtzBYpmT1sA9t/7qsGc1UGwKdR8&#10;Wd0iRFQzaSwFmZWNfmxPjUzQ57dP69+R+XJ5M2wkSbpkHo0Ik3QE3Qm2CQHbL7v/lwUoKJP3lALN&#10;iun1syLnDgQC9AngeFTBgDNZptnzzpKk0VYaNz25jmnxiYzP0Kq0PL6OYagOZbaBYZ511o0kyK6m&#10;sV5aM/H5nvwtzBudPIx3nMD2VFljitimrtY9adilu1JJmE4Jq6FJqqGR5I7xJt6s/dyrIhz1hElK&#10;O8pUQlItxcI1jNKKpCN3xERCbQrRYC8CET8BufPlZMO4vaPcYn3mZ1XlTpMGUBZyajqGHYfOHVE2&#10;5eFUrE9e+QiZjV/pY71bWE/Eb8sCyyD4lDp9RlFTmQbchMIqGWWsX7zOiHTB+ZB2PQcP6OUsEF7a&#10;Kz9j77jmaPd26fkBzOZsZrf0Nh7QEh7i67edpXoVJNYc7u9/LB9ieoLzbTmDFzD//TupaW5jiSqs&#10;km7GrhNYB7K6kfst1h+n7UV5uWyFtnQ3dTWpdTT/tJbpx+jvvpMk4i4UrQ82S/qlo6YFN6WsCQej&#10;c7BJYD9HeA94JhxIkCfVMEmKfkLkaqyqqP6xrKoaaRGK6hH+LjpWtVwAX1ovRsXXReCbwFLg0Mpw&#10;Sj8odHCXVjHCl7XAqhSKsTlJUHB2lxPyBeYRQ9aqMt4fwDIMedGaYNkBFAUMcqDV90Sg1S90YdD7&#10;VzkApXcnki+a/1XtsQNtVcDkIafEuFX7byr86IN8n4r80snX4qqTb/zx7GXHRAo6m62sgFMdmEDL&#10;QDnT9Ouau6ShOwRFUWZQU8/h11fXpkFv+WTEWd7tm+Z1CFmhj+cTGn6CHB+1X1g71IwPIVOxOZSd&#10;xmG6ToFkceDuwyEFm9yWBBG2HiXbf1rB7w6R6LP6GTMV8RV+Dzj0FWf79FjwJl7UJ8sw61b8/qCW&#10;cjHccN8pXbyYW0gbRg0mvQRt3u8Ae/7l9dVBRxtFtOzPHe2mziYSUIhT8/zOwSmlBt8XbPG6jzOm&#10;v+v3u7ZWGhU6H7eQ3ZoHBX3ufwEUsoFtUjQlRVEeRK8Pp+SCu2yvl9XLbVQRUcdtfRdOHe320Phd&#10;zu+cmdMImaDq5bW2nhdvdA759LwqIFHceysIGty/9+j5niZmvbUinDAcpEe+sXWYUIz1k9XFQncE&#10;Foc8LNV0opE1jep7697sKE9oJjlbw0Eki03AcvWAMthEu1UIQhQw8BEp2DjhOLi9sP2ECiR2k7w/&#10;rA6AQSRyp+hE06rNWCi8aYoAcHvHc6Lj6e4LkB311jDzYGBTkJOLlwArhBU18iaPtaG3kT72vlNC&#10;y5pC6v7Grn32E+yKlRSHjgoxqDRJHM2TwA4QZGNX+GAgpM108zdJzoVPCqpYvJRcSGBbAvGMOuHF&#10;cQ1kl3+92O/aeZjmAKCtPcifKOS9OjBfuvFGS/6enlR/TUYOpxG1JvYMt939K45A806HEG7Xsk2z&#10;5VHXDMmS01Ilv9uCGUXWpnKAA841c+YoZ5X/7XTylfRtS2Bjc2croMwWuO4VSY7AcBkkpVTlVnqs&#10;Wp8vUy13a4FV1rlZ6W6bJbSlCiesQt2KOacYiHZFX9sBrebh+ytdsW/pMEDNVgaL007RpLLKK/j7&#10;tPFGMumPmqsnKAIbbFz8PuMio6ZVAOzZefSzDP62CevOx48VCbb6kyvhjxWbW+gqaO4ALTvmPz67&#10;8LlnJkf8mewFi4czyAIfs9iQxV7E9Ot65iqGRsp950fVD+bvZRejuE6+33gyE7msDg0dFpXlVDJG&#10;6Ev+BJYb75ogIxdptowSUTsPy02MdxwIKGr0COJHMM0sboXgquFabqS0/EMxoeaPEI1yO33PKcN4&#10;265nOpH2eOvRw99W9mwutdxWR+G8hnt8L5v/rTqnsqUAapNvqXQWUH0NCyKIBqO3rCQBvLrG8EM/&#10;IL+uspwRPahn5XU/XfveGckQQTJYWwtK36WijMZ6P0ktZwK8oSRZfqO+3wL3O5CgDEodOE2QwZMp&#10;MPLpJG8PxQTnJo5psuittgELT253Nz5ej5BtF16+7C0PSg1Ucp9rjtDBwfALGhwyiXUsiEYuMXyb&#10;tzewW2FlnUwbL1J3HQaY2J6GwHYk9GTJGhK1vQQIU5RxaS3jxTTk8k26ADpbBil5QiHji7FR1lYE&#10;SS/3r/qPo00HQaQTSpMEqJ/0DbPq9Qe0k0VJxr/OpG469DFXd4mizhhNNZCQk9XVd/ROX3BI6sxS&#10;IbSRhXgHDXBfpf2uhScRsvY8/wsIBK/5YsiFgPR+J7ztqIUJ9uDFlEJoe8ghFdXBbcvN8v7HzB8g&#10;PVnpmoU67TEAlwkA2YI7q4ExR84ieV1r6/D0IYdMcs4qnthnmTyAh07NfhDsmyc5dsLWtXPY/S5q&#10;izZMqqxRdrfO/ggJCi0aY7wKqtqfOQuyIMKRDIEQHsD+3t9jrMblM0yiahchtrW1RYakEyAIjoqJ&#10;19TXR9WKuf+XdSzH30RnMSeZbUaoguXs59h91StuM7g53ryxBUx6Ju8YcD2bS63rBHOxv0Zrp5n/&#10;+/evRpsV0FZjccISvTvtqp/ixb7OeFpD9D+USsxwRZVVnPvG1IEYmVsRFjQ+Xh2ZzbtmghUwfhyv&#10;NESpW1uGoIWI6uJYhPRXi9wjjLO3pE4AO6Ep25g6i1bXY+fT9Y5BH87cr1QlzKViVnCccJbBsnGg&#10;8qK47/+a4v5VFlX915pTtUqUiTf4X8T7ynHLY/URO0nA3unuP3D2MnpmvIyWkqJKmULDWGT5TYfN&#10;j15GI3a0/KhwKDKp3dP10qgwVLep0A08411PxFgpSNF0opyEVcu2bIM1QFgcdq1ZqX8GCzGWAdpK&#10;rPfZbykfZnZIYR2U+ylKtT3kCUmcgK5PPkvIP4QVDK2jhLKl6WckSCEDj2lgZwml60cn5V9DM8b4&#10;fsyfng9EEH/5FQ/mLFKfC+r0pSc3JfeLLoJR+nOtifuZ1ISxGI0WFlT+sFHBmbozqEsvNrFEQz5w&#10;acSpJfNBVNhJrg/v2jyqIpmLbTEqwWQC0RFVowixdWU0Upb8hRVMXmtkTcdf7RVoBdzChjGRzKkH&#10;3VaY/iogHJXFRaV6iCYa4mbOd2moFj+3CP6tkPpRcc5fhnxpgD8+hdhG2mOHvuicNokfTn1Qx0Vm&#10;QgAo4Wr9b5A6RLPNJ7Mu/r763rQNv2y8JllzbrpoOHS2X1FeMai6/EGzhG7yCmswHubCqhzvXoXi&#10;kmhDWDxl7P7KhRVCnM4PavsCm7FSD+GEXdemDt0sY3MNHaGcMdRAz4mPj89cOIYwakCe7rPw0z9k&#10;MiHhWHxbtdzjeEnaDtmoxw+jKkpTh8oacCG0s1d5EImMgjkWpv6qHJBzUxM342jA8m7Q6Kza+8n8&#10;jUNZFPEsYwoLa8JsQb2xc580P97sSUBy4zawmqiD5qqgpuHiZQCEGXRY9xKBK/Xx9AlqgUwdU2tT&#10;FzoXCA8ZI2C8kiP6eOb4Todu1q0GN8xjmVYOVNZjJuzo+fqPPoOM3OFt3YAfaHifkOpP0jMzmY0i&#10;DN54Pl/HmkuHqkNCpohdPtSBBxxJ5WltE9Ht8iuJKdf9nkijo6NTx+hafgbapYLygngrLfRIB+OR&#10;Cj+5n11e/0WEZBkfwbtqjE7Lln9tHpqtL/1pa0EzSnjopHjQiiIYykMuuHOTT01mzVWKJnowW7YU&#10;VFa1tLwm/uEor48DxL8W3bfVgAqjSxwUZ+3Vo1x94Q1rbWnfWa4vFhQRLFg94SSJMpW21pFwbI/m&#10;sjjSHWAqn9PRg4tmyfNQSE+doMPiMPl6YLr2VaZdv42Zx5D5hS/kdguntByDfW2KFn+CPTFbIgvF&#10;YLHQ0qoxI6l4vaySAxTRwazFmz3mcX5eG/mwvo6tY8iRzerxuBM7vIsCDaHRzWkemjDDDZ4byZan&#10;KNHbxbdavUH7WVRkWwDSE6bonvuNxRU9/Y0ItSMaOC+eF/s//v/NWoRtmuz0XM2vZO3k4LPQY8fM&#10;j0FFx+qTupvac+PNrLzHhTBKpX2FNYz+OHU4Is7qIgbTvcTCc9EoJPsEK65lBe1kFmoJEvzehhIo&#10;FD7qbdMf1u/zigrfq0Am9Bi/PjDpefkvm6EsoOPFYEbQhJCFw7WcS0HtICS6CBmI7yllC/ZMWQFI&#10;U35jHopJJ6DFdQAvnB6IqVWln0vsRnD9OHdUQ6WR8d5gUa+XvQ/JrlX39wdZPviQ0mryoyhO3aOQ&#10;d2LKyf2ANxePzxJLnNk48+mpje3EXf2xiHXQeeYTdk45e5smQvIVn/vpujF3OsfK0m8Nky7wOMbQ&#10;2VpZdq2lJrW1r+0cqBzKWa1pPXoTdCDZaFw5h3f0Y7qpkalsIKI2/Zaqc4VToV/983lgLDvwYB26&#10;cOta3H52ElsDAwnzWfNJAB5ME20C1BtEMeIL+JJ341lTgD3tiQC5WiPzv9DfjoLxvN3shV6fAF4l&#10;dodiTOYFWTG++bWX7wzvd+HM72nc5vsp114GNwGELvwG+mw5uPCWiXWRak1ut5ZBMoZgG7tTznTQ&#10;/dYVm6efB4Me3/TQ9/yC4DzMX5pIYszzsiMNQqSTTcAme2acJAiFR2pHRl4vWVCAl+Jc6KiugHzI&#10;0zSZLpI7NFFDalV9zjO3YY+PIkkeovJ9Jd4vg5bREyqqge1F1lTq7OMhodGMwjO4lBVzuGIB/Rky&#10;4MO/vzJv3ZI16FNbMHsSu8+Hn4KPI0nZ5M7z20cq2RVDAV82fbg0egC7J7pfC4BCDuMbOXCnXQSS&#10;v6ROdrYHntwDY1h2l70rxmhjCl1CsCYOnLv9RuHGSW1ro0zxKrYfxuXB9Lti6UGgr8IZzWGTEjEK&#10;56lCDUZW4/FwOSOjDw2dk6T87KEpN6ERUf2TkghsJT/9l5A/mpIhnhZIDm7wdX279hhZWt3RyxoW&#10;VVNtI9NhvTjpqJGeRLccgWZepEZN/wLL7rZ8STGTM0gTPIYHU5Ych8/Wq2WRimz/fQDkRle2t9WG&#10;m5dbkUCwwilNL5+Qn0GntDDdo3NyV/27EfBWSd529nCJNCZOdO1eWOC+eiAZdOXAlWiws4LMJYSG&#10;zRtYQPk9s4xLAmapaLsq4yWaxcRQgum20aF4ZU3dFySWP9DEqgy7ZNasdjTEMa4Zy3XlJ9iG4jOA&#10;sjsGG9VKXawndeUX8ImsR5EfimfvYtIYDWZDhWyBhZWN+CCXq41BL4euTX5/Ixzphlhxj7vC647S&#10;q3Xn1cmG6GewWQStjs7WR7IcFQ3mvhgZnWQAw3H4oKNSMBpfVDZf+tZP5ROcxqOQ4PpDWwPwTUcf&#10;f4U1dIphhbkORJf+rZJM3vZ+p7H2zVu4inwKIcoz8X+98+yayM6I/bv75yv0JSL/39eXi/dZ9NLc&#10;kGDjr4eu0CIqBPGA3yk7HoOmXn6yarsALmAgXQ/F29dn0di7fbhGxFRwpYeb5UhWtUvLjVAt+muw&#10;slhUky1kLvCVqnGWHZWRe1pdKknWfvySxODL6sh0fpWowT4B0XUbqdsAMINRUXs/r8McnTZlSLRc&#10;OjENRgGjpq3twiKlqF2SdufmuCCMgac7HgoMXCVHHnPHuY0BZSFNydQqxgRgMWUeCl2Fk599K0q0&#10;2d6qTmz0KHVOSAZMWygGKYttdYgHYtQoAlPgApmRw0PET59iEMVlFqLxMKevsWbZHTL/IwqEBcDw&#10;SP74P8ej70ds/H0UppiTX1VH/rwMy8zKmmlCIJQq+Gwgjynm4OQyViPSd6efJZL08LfqzLgt659L&#10;4ua4q/iI1DfYOwASp+7Zu/MvvtrOv3/5gdBVb7uFu7LHSM7Xu+37FmWQ7sEenyvtqvpsIlsy/kcn&#10;zQxT3hDRusglEtTl5fUBThRXLzZCFHiPLGkVs9Siid1DQgUNrH6Ozn1HL6/3DUi0VSZp8GDOEwfC&#10;4U/t217XoeJe+ZSVTkcDKh8VyseCiIiJAbDA7vk5xmrdV7XSt2aSiPZIBC/nyxLxrFTTMJniJ7pF&#10;+6PrEDLpYnqC5Fa01mNUaQ/jL2sLfdMo0ws4ngO7/cE7qa5ekc0D+hlGFGAgUNknA6CSd3QmHvqD&#10;aCY4Kn9QlbO7hBbHZDtc//tl0amOrlkyijQ3bIgvJryzAm8A5oWFlMj56BVvE/n41u7sQYb3mM84&#10;vJ7SXWbi12y692edkQa778RccmdRP7UAfGzwJWiQ0xXCYAN5rp3S8tYGmrn82RyZSvdHp7brfvvW&#10;wCkBDT07IYW2UMxOXYE57kYn2mSVADpgI7x//S+DAmH3cKVuGpVw9fhBtccoOT61BtYUzD6FUx9e&#10;pJGpUK4quhtWZbdbOqvuU6MhXaNqQ1g+Fg8DEIT8filN81NBklBcEB5iXnBCPvU0N6p06KA8fT2X&#10;qnnjL0NXDjb5wPJWAWtpr/zb9yHvkinZr/HU7Guv4fXsMW1F9cwJvEa7XprfQs6eT89UuVlGGYpw&#10;3xu8rGkx6qgaFO2Mye6aElwGrTL1a86Crbt/j+aasHlYXr7r0Gal0eFHeAeMVeDycw8BtQQUchza&#10;WkS8VBW66wVGmJgwf65+Wy2muXDnUMjWy/Ybonr11x7o2sx0X4ecHeGGl73PjcPn651GmEyQqf0v&#10;GzCfRgzDGb2trKbCchZRl8liDj++6zy+iKr2DzwZrw13r0rC0TnN1/z4c976Sc8ewcU4x7q8I5zV&#10;JFUvqs5qQbZDUM7BNh02BhyOHc8PhJ/aTIDdTVkeu/qM+epQbziVfjuJdQ0V0pCiKjuRLQYDZ8SX&#10;bzpNl7/STNNwbA5gH4NGMImB+b2jIuxnJCe+OhMrzFYlKijyFOP9YwerY3tif7HlFNgVQY1UZKQ4&#10;EKOB6BhRYhWsHTJhwfv34CC1DiQTn7i44ZFZvmjv4OY20p3/wdD3xJZb2gRoBQE1OkBYyzqpaIST&#10;MSnsn80rt4slz/KbRMupAhh375vjA28UykGczw+fbIjzduPLAeopN0vnmRoXlwWMhkOALBpfWRM1&#10;ARJw4n4Q4jsRM3F/NMvGJyRs1qr/TRteDP/42c4Au9zOMOs9pDGurr2oqNQJRQFIGVBL00CBTxhK&#10;m1AZkO3kyyukZOQcKeub4rIZLSqTlZeTwnvKUtJbBO3L2cxK5OSp/tzcCyFJC87Vf22sgyID2rX4&#10;rCxIIkYxoWixHJE0b3Q7A5CA6dQfknSdrWutHe7uNgFkyoE/aeSbFUL2DVRphGb6KEZBYN/IjbaP&#10;Qr1OBk1u7rX6+C4JUr9nAz812MpkScmzsgFRYT/73wA32dx831RGbOkwdo9QDFu/yy1w2Wf4e5oy&#10;Dsuawy9jXkHv58iH3UjBCQs5zysZ5Xz+icacMLwookz4SkbGWYKNBUSSQPsCRiMjJDfDF7wJ/5uN&#10;c4t29NFfa3VmJhy7idA5l6XV9QQ6dS62BdfDgSYQ8WxDkqeiXwWD8wTrpA5oX9Dn+derw5AD2JSz&#10;lYbNORZGfplHIYNtCZp1tZn9DuBhD2cIuxq5iqysGNW4aChz3uFNvxe5dhRM6e01CTIbGrJSCJRa&#10;0YXCBqZ2tHuuhJAKxepA1lEI01y4J+UD8uXTCZV9SAos7lIqOECpqAkSR8PRUFnDMlymi0uisKgR&#10;6dDmdzDcEeFh6f/bSzHmv9EZR1JSOXv2KKLB91r2lsckBnMtVd3+T/avQfb+++6/2bX7EHtimb5K&#10;CiqToRGO1yBB9UqTNIMVZQOMWraMuH9U4e2XZ0pCiw6QTKg8XW5XUmFY5ImFz3pHIT/xQ5w4/7aQ&#10;ZOqf+78+TabJdwbuoz78u4ph7zCKn+8yM7EOXHthHkuRi1ZUZLdNN+yKsdW7lqbO2d26Ti0GVqb1&#10;XFsd1V3iOCwEqE82KNJg196BgV8dmUKgWf3RVq2u4iIZ3daQ+8qA+vDuWAZi36gKy59lliV6ohpy&#10;IgqrX1VlDPBoRhm7HncnlwncHtbduwLpNFXwUS2hQ4taeqhOuBeErehzGlKzVjstaDgVOJXt8XMu&#10;Boz/JYBpR524Fmw1mhQ7Qp51i4KLCOWL5cLz+pxIwutybK1nwHsH53wvotlR43HtwhopdOpWR/bT&#10;WIn7XxcoEAdtoUTAyfH2CccTSNuYm5gkHLqMABm7Q/RB/bZHpOhdp+tnPuAYJhHBZ3tTB3osR59G&#10;IV28OryF5YD3ZGichY+K+sEsmB8pjemB0jCQrPP29gYlI4fdc6McNRWtnpmkcr+JaNnf0iy7brj7&#10;TbQ+jQvV190ekVIg5BB/CfzIE4djbholRRYlEWMqADbWoRyx/4yNvd0lgXnFbh/fW8dVBxmtA6nk&#10;jVH2a+B8jf04dSCVv7iy+Md+/SXDk5enPt1OQnIeGVbOZJ91pde5MYk/ShmutgUeRB+HbK+ika+1&#10;jt4/B1DJMVmaS5Z4Vc18RpdOos8tqw3AMPPUTf3UumzxfZW1CVLf0Tjs3nVFymrUGhBPZPOuSVIb&#10;WV4rFoKQm6ZAd1BXQAZFMEnav9c4XwGSTMNqrAadsIr7AvY/7NTLGr+QcMrA941E+ZtDDEUjWMY6&#10;8vmWXFk1y3+W+tz0XWibUQWzPYSl8WnHQ+Ty+WigTb9M0mmuGOeQrFO+TwyaAwSRRAztqsAT7Uj4&#10;YhxAMSpYIUXKLdt9OMwny6hbWWSciQuXfFLT6Bvc/W3EA0el2tWhYPCiG/NJ6Y4xHiXT/CCPnfXZ&#10;ys6ajCM4J4izHwuOKQJBv1u2eHj0IjJFycTN0CPhL/kbt7RxwnuC6orchMhRvorxYhR9Ge99rLI5&#10;OvE+LIqdmW7bVdbkmqkymknsU5GWyTb39e3uhMHrRS2dDe395y2gkHPu+7ksTfoKcu1WvzzgKsg6&#10;MeloG0qjwJwHJskmqYd1DnwD0yiqPrObYo1rry39dhMCusSqqX/u3Op1VHLH70fKpHCxVKJ+Mvkr&#10;JWvMd8a9Z24ccjESLP7rhadDpGbKmAywaAGIEyNy/99n/bF8vvrlxM1vNony/6lLfJPfrnUoSe+t&#10;hpk1iiE52IRZIwvKmYShKDHpy5nEYXpxR0kN2b9dbWx9FrkjBC3SMeMGc8szVzK7Cw7Mmmjt7Ae/&#10;t5721U4O45wq9Do9L99C7Tk3Z82Q3E8osqQNawIW0YOOTCLRD4j1Yx55OO9HXYFo+dfl1q23V//O&#10;0b9b9fevSBtPbWeY3OtmyT7pPMIXdC+NqHWqtU21EwsLeC+NXIpK8lSF5Asl88coSjGtvAJ01zZN&#10;3AuW3FbgHoxFx5Y65zC7NjkWFMYIp1JB76zr9pIlfKSG/X7MZIifuS7UvFAizpRWp4oJUy0Ah7aY&#10;PlQ/gwzQJZMKP4TxeJzcpLsI2G5nl8JC89ipPpR7FeFVNMKxKQhHlHMvK+iYBVEh8zVNH5voSLky&#10;s1iyIqFsjD9/g70PZQqiDdsjdD9bp2aWDaixk8qW6TscRjQvNv/4c3LliOhGKvPC4hcGnqo2QpnB&#10;Wt5VeRGpWHpGYR0ozmIkz7Sya2IEoMhn1DR3KWlLJtvbGRatntR3tcll0ckPUNfRiPZ8nvn9yX19&#10;4EKoAKJlgRGakIBtZRzIycbcXI6VbGv34n13lpu4dThrEA7S26MEjpja5em0nVgUNlVd51jHx+lL&#10;ug6XO4yDSlmx48UISen4CxlDcoQbeeOgkfelkWGxR6hTRod1zpaAVck1npf22tfwcUnO5ykdOJbv&#10;WvtsRhj9nZ6V3lPQMpUj/A7caUM+nK61RZTQeOVfvYOBLkChLx1CR+Pwqyls0wcNhGjwQY2xnlif&#10;Y6iACoFuvaRh4lgCgWXbR+OoTYuKwcDaFv878XgaSeragsrihDQCtFAwESqwBu7e7H43e4GALArO&#10;VEE/9iDzaPxsVo8n6os7aEAbvbrUKK6/EYn08pta4buiElqYGbbgYNHQVfi6DX+C2+jf/m2a3Pkj&#10;ZYZUSb5tlSCMLLRn6JJ33ejrurBlRmx/WLIuIvY/rRzG2qC5GV0wKZ9YcYmP4t+eFdmIY5mxY3M1&#10;t6r2kKfdt6QX3dWKJjiEVboj+7yESDlaG2lq+Kov8+kUQLDAk6zKqNfRJ9B0GPi5KPfxi3227bt+&#10;7i61uz2hVum3DfSGoofl88HiQcUyVgPJyHAqkleupJ+aZYkbQRE0kwfV1ar2C56wZj0VTBpHQ4eb&#10;R9REwJ1cxcF8K2Dw+ftU2dGZvNmTWGOD/pYWXCDTKFKrWh4TV7IGKU7V9je5BDiqwmA10t9VJ04O&#10;NWzqluviIWp76WhlR3bylK2x6yu4hys4xqrWJHoY99zRhbWM57YW92hciwNXIN1K/q4nNr8UJb/H&#10;hKUsE5IDIqQbG8FPeeECeKOBY+WcP/BIo7d5cX1mCfLwS7OMCVgv+CZRcvg8DZXL50vmjxCMYTmg&#10;ceba1QCqb8RvIZpLWRHHoTQ63eRvw22PO+fOPa4Cz/fFZ+wRXeHxG4vZPscJWyvI5NTjuIU/pj0i&#10;bVd9PM5YZ7DAegoNNQT6GdMIQmb5yBPR6C1AjJh5jXXNDXnQsdXtgenY2hrklBKJNO11ilEJay2b&#10;8hLun60DBe1asIBUrGRUfAs8S7c9QTMgKrY9QaDRRL729KVYhsau89JR+O0hO3/VFrs/jtBdY3u0&#10;Tt1CcvcT9k5anMlT59tn4bS8PHaQlG60idZ/f/qjh6ZK1kYyBLLkHUjRV53KL5hxdNUSw3sDxU99&#10;HNALP3qWWjSu6mdkc5CgYX4pns0Fcd14ZXp1DNsQafgaFH7H3nOGjrVerSsNxRfkPT7hQCCPSs4r&#10;J9yiLKbu9tUBvIuWYD3wkWvn29oZ8Ds4FtBMqjHIGb/cvhmzZoSib8CtvqdE7MWwJB42FFQ696Wm&#10;jtzWphh7dmdv+e1KqvlUDjDH4vtSE591LSgiLBXb6gNiuauIlQcIP8WQXe28hu7UM8bnldG9Kyxn&#10;lQL9sZ0fZ8PUVcMjfK+to5M7b5lgyvGt7DnFyC/Y3u/lWL/NC84AB5ALU24fpiYZxigW9x48Zyy7&#10;jFkI9rjq60bxpx8TmwV916GDahGT99/uyg3oGGm4/de7+SNh22SL18zVNqo+ArmoPlleyf//sgB8&#10;9Q8klR8lVcKLY8jSawP2gRcQmm64biXgZpdwlC+e3Tz/+6M+3wRUGZaf+psnVr3iY5crmg2VZAIv&#10;IgZs8sgt/NhSXef8YPPD3nSkVKUUHv1cwNQ/ctlxq67QM68dT9lk/J3Cvb3K1YrrhTT57+H6YR2D&#10;3v/OTrZb0Q4FpaxYCqY0DgxqgdwydQzoC452Xo7O3QHY1w6HsDlmUL/jmX+9+lktWstdW2KUda/9&#10;a7qOPamO1UJCxsQDB35ygOKnQly/b997xmdg38BkDj4Nk6sizwJ004nA10Ktws6uprnZ3MMQELPh&#10;EdHGYURKY5Os0p5/CIJwxOz1XfF5Zk1bcI8fAwq56PFvLt39fwOSXplEtfevjJ6xHJPjihB7N+GS&#10;wUXLs/niJKscWemyAfZ6WJOOmLisZirv2pIOx6/aC//gRz7P/caDS26oZQml0qKwCWoAILWCo/0+&#10;woOuvgC1KPmEnSRKAf9ig+TH5J+jiFMp4s+1lY4sP+3FvyEfZYknDyQy7TN3PQn88TvG5u2U1sSR&#10;SrZdLhmRiTa0YQ5aJmekrjVkB6Se6cHQkWRkSJZGv2zbQHYiJAmqzeJeEW0iqO2ZrGWSV2Zdkjzr&#10;h6HMRH17e8y1JzPy9nS2vtn9stqD/gho7n58UnrFKL6lbmpa6N+7RStMls8LUuyS9q+cXE8wUFRU&#10;XFpd2x1JYmb4WDZ2Ydu9/Ym8DjazPXPLzdAPvOLY1j1+atZbCnKHF67IIgDWGjxRk7pw+5RRGyJL&#10;mfoP3bjBAe04iStULDiSuR/zaNiwgBWBN8k/4e7aIAT9dB5D/8zGRg1Zje+raFeekZp/ebMOrdgp&#10;PSlkZnBql5L03GhFDe+zwVnHxloCZJUKLQZx+wP4WskMY8KDV4Lx4M8CAC6Oe1SOZNKcl8S5xl8i&#10;Hn/HU7R8fvNwlh74RmOHhJTYI36wPrmBaYth0Q/XbeNixdNsOfhn+18SGxWBkNa7roRvpLDZEFI+&#10;x4EVLt5nm9WPO4B70N9DG/mBOTkHYl1nTOz7waZIDMjPpmWBdqUinGhzGAkGCrz47+8Ojt3Lh3yz&#10;hxIA3dUIubQ1aQAGGuYKuoFHSBezJjphzUxyxeDOwo+dMI+MUVx+Oac2S6As5MT8rao9yfSf7Zgd&#10;A+SWq4yothRnVDXop7S/LaplG8C6AqStnldRPPebqxv7C9ZsnwmyrtbO/EMB2onT0226z3NhysPf&#10;iU+A/VETjlkov78ZlTvZg2z2tOlcMDvHbGftKVT662pPldSHaFtnRzfFtmXglBFeA6qr4ESXjfHI&#10;ijenbYKw1Z9uM1DJfc7z1BcawrNUudyKwk9TKO5T6XPhzGXginIL1C1XZKR+XvlBZUCbJvfePAGM&#10;hHFLZskJUP5qpo3yZ61U1UsDf5JjPXKpq2CMm+MU0rGJfs02emncyNE4c9p/Ab7Bp05vvU8FlrJQ&#10;05CJyij4RWWkcCsdCzSeXGT90pJQtPGQSTe8i4WLIGY9ntKXQLb6Lsek/cBxvE/QMO/kMX5fF2h9&#10;WooLvHQk5OfBHYOGa5i1JM4kL3HG+USbiBmWwsM1vrC0vXPUpumYC7ckA3bdnkbiugUeZaFk+XLe&#10;4mf/RcHwoctIxWZxTbNviLqVeKHS0haUFq4wYN6PBtRZnG7gQnrfoZMLfvP1TXrp6BihZv2VECRV&#10;b1k2OYJhvgpPYqUxPSZFaFpQHHE0K0GlDm+yKpY7PfM1jXRR2lh/80Y3sL7eWaUkLw8v8d7v9+Ey&#10;IUQF+sGRb0rdbMxslaIcR036r97foZE5S2tB6QS6ENz7rjejN+LmDS/sQS6VURkoQVqzS6yuasec&#10;CHVMYxlBQN7Isk7kSBZ5PgsSojemAihoOYyF5kqVqCdAlUbjNs6W8GNE1cBmk22iT/Kxs5OjKOtH&#10;/9t9kb1u6WZRl4dpAZGeS+Hf5S9CmYaZXm2K5pUxavY/tk1WyX6SO91NPM0dvwuMcD66IYqCxlDn&#10;YsK3JEsKxgDO7NFVAf31TrH6aXbG/F1Va0PEmCyDf6PV+NTyo2L8C2Jy8qVwCBHt6jiQ4VURn3Rw&#10;+qzFvaCPQ4w0+Vrx4uFUSSiwQeE/4V7VW5W72p8dVOITFDQ1cY6ikfkCJI9wWAB5gtb7xP4zOdzg&#10;ZTlY1uYDI8NlABWbSuEAlhRNzdK+JU6VtQRiwjDBaFOtQXbFR0tPmrStV+mYKV1gIlG/nDrs0SPo&#10;VfQ7Y/AzfwfaFUPe2gm7UhQ+8+j3LEHY5PA0oHfK3PjOSYSl3lINGD9nzu6YVd7N02pNnQHdZB4+&#10;IcEd+rP23otNRHLvTQg2Mbak1C/TYXOBjI7eGIvKCoxBjt7pXxceEln794ZDLpwQZ9815bpyxwBI&#10;elnOglVNa33UcWiGIcryeqtY/nIv+lHJzH/YSjExfF51kzZgKSQmGhmIYt4MjI0IJouNFrvPmGXi&#10;/HBJ+/ii0dTMZszHSky82u6wTbTxusDjeTOv1Qp8hzPPfEJpZO4/dd3LBRkHgtlKuI4AWOmUDU9p&#10;MzQxaaV4zBl2wm3MAj5qojLhTt+GI5OBYg2GpHCToYXthyxqli8C+2ILGlmZ+kFGUaRiq1E4yyR0&#10;rBBXcaqqsuGr2c9bvJvzWsITLpyA2eiZomDtOMdFBmoOhuLJvGKUVinvcOuQqBZwBTn/2Eey8lPm&#10;S5aEGwUdNLTRZc46MciJlnf0+GT9bBpSHVdaf0AkX++QTi4qEmOTLYhrILiQ1KGAa4kONrEE5dYw&#10;WC4Ivldy0LESdubffRxgBvttai2vtUaXMVEUjoP0js2T+HSpSUM9/QNVe49sFJ+eU1sZGL0MCmwx&#10;+zHN8c0zDDMAgcTlgF7zYUVV6lgkSNpC9CC0AChd81PKqKm7atPpmAnKOopBaZZUMQZDZNcsuDGa&#10;gmegmsXi9pDgTYeg/3w28veegIAJQfaE6cgKLE2keYWU7M8bQlDBskWOrLODLGXk3z43B+bC3G2C&#10;6686UIs1uPY60CiEvmFqhpUfd1sOMUiKnQRNJj5Ssy1whi7P4Je532eV8UU8ZIDEl4Wa9eGntelR&#10;FfLPsxpYZ4/Wa//Z+cqJnpl/fwACiDnwGy2LbvSc9qlU9vTHjzJWoHcRwY9iQjfP9/Ja/oNXO+8a&#10;pJg7aIjY1CvjRx6qcAtDsETDvmHRA7qst8QYIOFDFuzz9uQ/2H9gX9q4vjfebDdt03xQUeHACchl&#10;hSlK5kVXv36sNIsChR26CphaymYNZJCQziCI697AE5cf//F6oFus7vyW6CSm9dTU727vVx2BuRIA&#10;Y2GiTW79EjVHaPutpBCTzWk/UMDnqW3jfylG+P1ANfj9YqD1OWsBtM70q52sPmbZ1tfXixPAJ0r+&#10;PIb+baWRu9CPEeSBk0+GWMhT/H3fSFPY52bwIRb3OyHcpc9vYoKMmS1XXUG2phOMe0qV+G8ClDNO&#10;jDgAka++rc08nAhozLG9y1HBoWzYmtkl1R8Us+h24S53k+eTzOJo4d12zn4C0Q8O0rVqInh14AIH&#10;CVGCPmxoYatBKYAY7D59ZQ0NBQ5xr1Si2ua80FRn9knGkeflYGduXgpWziJsk6nw7VTAqOPBSS2n&#10;CsvkliEJY4BifCTLH469lcUXOHd8/rFJk7d+WtfqHKVbGcw0fmBxN22ClvUPU8lsvqqoxw0kGUaw&#10;z0KAmGv4lVNOcHL3sdEaAIjqb+wfHHxcdWvxfeL2f9HyH65M52nlFdm1Nnoigqic7/pfE7u0lf8T&#10;XoP4v/0wbB5stNayrHQJS/gY1O2jJEXd1MzNPHuAE7U3vT24FN1RIKM3s3d9/XGwNswMs9Itnd3G&#10;yU24YC6gZoFGwXkbEwtr0dGhjJ0ZOFya4OWqAfJMtzZJaJ9+m1sSwLcA2rYzcTsQgIvJsabiNFFo&#10;jXbRMCgY4EKmauoqe4otjd0LkgNkZYVdMFlAes9OYNL2ztOyTkNQ4O/OQUb26z1aDJkgXbSJus63&#10;MPOU1v+AX+V+suA2TSFkUrlKHSBCuUJZ9C72EkwM9V8ITt5etXhbbjkhwZDF0biRz/kZtoS0o1sK&#10;nGdVFKQpr6ZSzh4TGRnUlbx8Ips+DhMewhAT8wipNuCtG9XAC/2cLYmjY3evnmx5BSncYmy8+FVw&#10;kaFYPuzD3d1EM2sxYkMWV8AIhMfBuuP9vFCQQhoKm8f2gnUkvQmQHgHuVw0rYChLPO/ecEIxCiu8&#10;TUX1dgur4a4Pvlh8Cl+WtQVR2ZHwJRX9uOofpNNWFHpm1JTRnRPt+SeL6H3P72TEoV2QZQq4Dr8Y&#10;IM85A5bUvDS/GiY4DdJcUt0UwGgJgNKfC8lU7s0Y2V6ld92ktzsdQ6yiYv9X3g/Im/shwVyr/klY&#10;T1CNcX6EFmi3RumUDWeR17Lc8iNbXl+NgBspUK3rE8Rq9J30ohVKcYNV4Yv0ekCjD3f+j0K32T7Q&#10;5YYJdL/zO5SQjeKuC2zhm8PFZZhLWGgMeUJpvE78jI0rgM+AA+CIsxe/Yk59v4zftdTVK/z17Lvi&#10;gCQ7ba9oLGgtPvQd29d1As0iGzxTs8YvCwe7kPpEMrYuM5lveD1SJrkNwTPx7SDC6FCfk2P/8TvA&#10;Ri+V75w3VEB+98Rsc2YzawOOw7KxrO1oNQZR5hoFZ9TKy5JGD8xZoeY3yM+GH9m4SYlp/tZllKmP&#10;zGOQd8Px0knVS86lGDqyHqyNa8JsQUB5L2M57IJnsvqudzqSvOsKW6p32klfWgPpMHhRjsFmVd8O&#10;uCjj5/z04m+KOl4R9Lz8NQnQm1xgpACBf3Y40pt8PX/N0tnHJcj2ic5K4qts5TSsYLnC2Y+jqAsm&#10;U9080d8fywBVS3yYjIc/FfFJ0clgJ4sh1NfHkMQ80UTGAFKeHOmKaQrmPcg+l3U00+HH5N6Ixqv/&#10;yDPZM8Z0NmASldOSKQHdh3BKwrDJ6QSDvW1CTS4eSZHV+YM6JwaN4NwKGveBRDqA9Aheta1rpxhG&#10;0tTSeug3epbsfJzv2tkb1+IVEdhb3Xjl3h5O3Hge91c0hwS3kf8xiYPxEKEh+MS4NY9PT2OuGab4&#10;VZvT7Mo6Ovm8f+/FLCQURlXb1GnmgP+ePzPZDkwkhhTh1SEK3WvJqs4WXMM3xFD3hlfQsaoMFwO1&#10;Y+39cJRJSAQrAM3Va+DOrssykI8pZuXGeuIA2OjC8uaPMRbETBKRxGIxdcmwlB5LZiihHjg6Q7e7&#10;KJXOj+W+1CKA6WubsddRYsnip4tK4e84sicldI9HjxRTsvzR9+W6X5DH+v6rZKo3lonr16aSTg5z&#10;K8CqhEkb4fjsHWSkaBpOMYu8jW4dRmn9dpTn+LEwgyUm+5OFNqcGpCfH2HepAIKbqZV5OkYQKfhM&#10;gE0mCDm7/oE+8KEBzrh+YmSFKX84aNijz4JXArdITLGMB5Jhrh1toFLSXWubHx6PIa12Kdh7YXA5&#10;o/wLn2nUrVlBRUZmMJ9DjNHqhn8ff5+EhIwzbdxBXxyNTB8F5YJHJm3CzKWNOcl5vQrWMhKozGKj&#10;QQvUv0Hu5BGnxpuVOi4MZaDaIAoZtTgzOnopWVEVmjlirgnF6DRpNRtLi2OsKFZZG2QQkqD0LAIp&#10;UW7EMUKdTTQtV9dV0sbWwokWotU7SbOdTl1RlTJZqjaKgtp/hmO7vXVtjMyCcirJo9nGosN+ncxe&#10;pzPTP7T/eTLVFN8KKu3oRKsS8Zw7+irhl+EEMw3LSjKyvJ7HdBbFoHVRDGzzA9PZ3e/34keZ9odv&#10;myldNIY+F7SvW2xv4b352AFSHwZvEAP4yzuEq2w/t/JuO9xxPPwpOOZP7vfwEO1a3B0pHP3T4pSp&#10;WW87EDTZ/59gPu3bv+D6/5xZX1MlO4Px9sR1pVwcOXi33572/Hczs5+FHDl774DlxvrmTKHtAg93&#10;q88uUaZiqF19ofgk/rE181JT/+k6a7TtoWY5dSKTTB1KPTdD4/FDXsWMNennqvmsfcTROhSMRoah&#10;GQk9MaRVTpXZaNtt/ngkl6Ble+aZPpdbGKc/zA/AD2RkoLV6n1Equd8pYOZETZldUESUpbKFByzb&#10;yGYVV1RXacKJNzbPEQ3W8goJ5c7bOHG05GiWXwFCn5hlMFXYfsOqrVu2cKFhtdYvGhnDHY+q0b0F&#10;2suKgrXDuALC/O4SL1tgNDOx/RLzNTz+N/qvbT5RjG96ePj4gbLlaONuWkt+XyhBVh3Coh0yuRQy&#10;ToIiBes21EGjm7NCt2RCOz5vP5zIqOU6xiKktQ7+WTFa/QiavEWC6Gw9sZ64Jfh1SdfP5y4a7fen&#10;CAMImI2t6s5Ho/s+PXsnl5ZBYDXEUgfez35Z0AJGXPtr7v7hVX7dUhB1TsKYslZ7IDVr0QjN06yO&#10;G9uXp8cOmJLWU90JltGW31oaIowQiwyhvmxnJzyrJxSTNV7mnmmSca4nAV2pEpipjjh4iFbiUQTt&#10;PT9XyHZeo1zbCYoidFvwfhOOabkZsJa4yOBVKJ23KsJi5Mrv/u9/t99YD+BYbqvvTSo3V9o4ocxP&#10;P/q5neILpQKThbK0JbIeDGWSldfjMTHvErGkTnuEqJ/K+0Ngi3vQAB5tWeRFIV6mZpSG9KVz8QfD&#10;w87fK/uv0hcHhYuYVeIqOyHNmo2FZZxhaWshtNdiAhQ00ZDNpeQ48yavg5qJEXCRs18PL2H3BL9s&#10;4D7cD/Z3ZmIzVmAVC5tFWjU4UWVqFLGgEN5whMAczvPdvtrlTQS5qZM7iwa9BgEh/Q3xD1Fm2JU4&#10;kobKTP2Zbe6lPOk0knZMTmBRAiILSy53I6ONvzOFcgOWRrR20BLkGhviRVeZOhzGAsTk8nMqzSTy&#10;LnZZNh5OSBgONE9dLCmcRpFhJMOtOMyWsWCuhMpcmNBE7ucUXADWoOZ9VY7BnSNIAUu6wFKig+yc&#10;7W33bfiEB5iVA8/oL4xhun1loAIgNpHl50YobM9kYMhfRoPw/o9VxtUfybr2EjysgzoQXA3YH1qb&#10;hkcHpeq98ZGtHAoXM/X8ORMw7DNx9nb8NvZ3K0UCfOZ4Fuidgb4B/1Tuc1RvH75q39mfDZBvhtbQ&#10;T+NTkFZvtI14nnT0vtLhF5OcCH938er7+5x4vFiligeX4t60vLyydTQB0fRi1kYIb/fgPtVziZis&#10;mjTHjy3itx/bNdFrciRDlil9JwcAUe+1/O+fALfWGeY4PVjPlX8NT6taP3fxGACJunox+0Jv6MbN&#10;1MBi5HqAL6fPsa83NKZvYICuaRtgtzBevt+oDvPUp0xjMhat1MSXJRZUjicUC6VlMQ4iQlaKrHXZ&#10;0dGNmosEG+libehFbtrYDJrzy3le38eSvx4Uw7eqRwmNC5PUs5WxssohBYFlYFc6Y1b/23jveIaX&#10;UFUVz/7vcDVm9jlfqgrjq9HDiNaS72OiYvFwKLnf1+rFQcc/smnmm22sohg1zd5fBJUIUFiHZlJp&#10;wvqdaYnG9gccjdQn1r0qBx6WW0WH56xb/FBpbYO+Wro8Lvl9+LSEpodgiV1MOPgUKvh6Tp3XzUcl&#10;EwsB6OJStrf6uw330o0LRbOlrPm6LN9cXZMaG4WZX8gK3Q5ueDy3b4997gQ2dub1eICRlPfz9aBI&#10;nnq40ZP0G3KjV/rdeseHFbEkT1rRj4sXQ1epsy/U3Gy29et6EDJJMBGlsVCBJvJ0atOMm81I+xfL&#10;4CgNWk0zeCIrPpLsjEsrf9xD3kg6NavGHyAuZPdF16+zGS+BBpeCRXO0EGOzymBVC8vkBk+izyQZ&#10;0yXz2mt//h5FWfs43InXP4nG0w1jnXQ2qeSMNLfy3uOILfIKaNPLGJrtB8f8ICjE2Q98Z5FSgcNr&#10;95VfYcn7EsBSlI22s2eXT8w8a31HXAWxJIkdv19MrrjVbWC53znkq3axn/K/ihD0vGGp4xxkRRYf&#10;6ufkdXEm0hD49JmqsexxFKikyconJRJNuFXlFygYMXbe75B2vq6TFqWwfQbBaaP9PKYOzjEs334U&#10;VkmmFPyUmS7rgINqMXd8nzVoagPra/jq+CEmB++HLadwEK3F/OrY3uc8BqosoKJhZvamxvFfelWc&#10;ymI61wwNJKugT0Wibf2LNp7SHboFvLBhf5ETaXHeOVHazxPeHZlwKbXq+aHZihFqxhTVI1ViMSlL&#10;nZ2Rr21PzK4ra2if6D8hWI6NLlbbUUfEX+V/ABmncYTaby8FAI8c2IoxJ9G0hYtlk5jfcfaLmvDr&#10;5aCDQQxvZr56mKaZUT2YS1MCT+No9/jiHyeOnH/avucBqFLdvX/SwwmPdHorXtfDHu9i4NszuRhC&#10;HS+l0ueG2AJI2G6rdrJ4PN3z09s5TyR81xfDCoe3bl/43myqjK7Nm0XDrXElv3AB9zOOtAlH0hhr&#10;raqtZqj8AHYTT1OL/z5aqBLZ+f2rkL70d0qCrGxgtoIr7LZtUlF9a7lA/JVCZm/vi0H0wUNa9svD&#10;GlHSJ7PNWmbmkDQsJLgCnQkLzm94UWEJhONmUcCHtWMdSRWhThAiSFrfWRt44lVCZcJJMGN3/0u2&#10;sbkJNuIhWLRstQlDK/u42sSwR+fVtlyh1UIjqRvFLQd59Z10Rfl/NJ1lVFVd14YfkQbpBunuOJIH&#10;kObQJZ0Sh+7u7u7uEOkuAelu6e4S6a5vvz++v46BDjd77bXWnPe8Lr9aZgzRpNIIDk4UrZGCmBNZ&#10;Y1fFkNQHo/9mD483+JSB8INoqbIchrumCidR7LhESfRXEeSYWmfTFxY+QQEAtMB9WMD5ewNrYLJk&#10;zFyPnUT3ome9Y63dI2m1xeDw3vf8fmlN85Dn7bLGWABN+PVY4NfjAnRGVC3NI8AYCc01j51AQfqQ&#10;K5j7JhUKFD7PlQr5wCtS/1W8fjtQxRYAQngBtR8Hr9UaPSuc1RfKm1bIdSNV8pNDrLykSzwc34X6&#10;5lTVssmTB1PVB0ZgqvqdcmIejfDDUdUUivDsb0dpAOOcUefI9jFhlWseG9Dt9T7V2TzoKYrjFeTb&#10;+/fsNq19Jfy+UjN3cudhfx5goRNVX/jMn5I4Dvb30GLPkTu6fwbeYGdwwbI5u6JK4+xDrmzGPi13&#10;23B4EuyQC+AogxUZfnyE+4+t2zvq2F1GKxVY1/FmhB7KOx7ATR7Yvf+nMqq8eWpcEfyVH3qOAFAy&#10;VHHaEuLKGGLMkvr6xGap9xesWlp5henkURMH7wWxEbafl1yDyeTCaQVLk6KX+/tcRGVcL8W6Zxfd&#10;Ljv9Kb+RnH2OF8cUxZX+Bk5aUU/4+JMeU9sQhdHNM1ZCoUWvzMDJ3fQ9nIcobemlP22p45EQa7WP&#10;vkwuu/rHH/BPfvtiDObYpgFdXVaTs/kPnUv4qGv/zZ/U4kKd4Y0PRpJFjpIqsBYvpXeTeSMIY0Pp&#10;q+jVIAmmtPqFy5QXPpGUxkJxcim0cEZU5CxOsYqKdcwIQ9cJqXs3NzgBADsL+0Eo69TqoUuxYo7r&#10;hG3sq04celyG1EHiufMKkAM6XkYqYTTnJtqziGRhUStA7P1N0jxKQO0SAp6NumSH77CLgJtpIWoo&#10;x6IoxiDSnoDPUUjyIlsrGEfhXlB3sObl46OOOTTXmz3lRuzzN6uQqJjbv7o9tdbrGM/KewLVbLRH&#10;kLmP7/4YjUP49l+v+BdmccYSTzyGeNPlKV3SqfNs8OKXI/rxo8FEyYdt/n8qqR0E2Cu4P1TUa5dC&#10;PnDLGtczl/8x/6C/ZJI6+DLT/YxSusumnMxW2+E3vNGDHn7rtzeh2DUMFbqH+7f+Gl+mmEvOnlvm&#10;2gI4TY2g0LD284b3B0xgJX8F6hL/Uz07Xc9rLG+sFS6ezlg2pxVGq7Boun9za0hOYUNeQxbXenyN&#10;FplHYBkeJWH57Fg1gyt7uWX4PwBXzfLG/3jsYUBIoVqvO3Q38/Lp6Qnv9Y2x2lSZGsngNUpYqjz7&#10;+poL2OPXWi9hztSj6DMp/g4AsYZSsxMMWKFcO43ToJNbGJKpHlHVPYbrx+jC4TrriEPCwKDD9tZq&#10;Y7nfuToxniwv5OJMUQhxd+71XnIBEolEkSE2WiZaluQDP8mn5OuogynZZvf1ecZU6kGl8xbK+akw&#10;TAwsvezUqKKgUgZlmcuSvHePQq3+mFMeANUxdK8LnqL3L4k3sZjc3sZsphlJ5EuFUzmCflZIMCvl&#10;zJYEqsPwzx0IkuPUW0ffRQs+q6vzlH/hJ2c+2E0Hjf2YJ4LV/5phEo1AZYaPvzeDo0N8Vf1j+Ffv&#10;UsdEb4Zj+TDDTw7FLQ8AAxKIh8omiUqHaaWj87JS45PR/bgCiJj9IpMzKZnaPG8lXZ611zzO0Uy1&#10;t9SdfGWXUkhEWIXLIDI4GRIrOnlPsKdWpyQkZxTMUdpbWSH8tPdlavCWSzpn2MG0JSDUUzkzrt3S&#10;ZhvaXaRLb4Wi9YJ5fQp75sJLDAYaqTCpSlvrwMYj1w76qlYC1GPnDv/f6KLAfbFJO+bSHWANHTzF&#10;nHrbH34s0ndYp0HunqkMEirovPt89deJum5sZu6T9quGwytCZVU1R05x44q8K9kGVeZ4LYZZqN2k&#10;ZCMeylan8h59kLGDeMS5FqgXz2Zzu6TTZ6PyrPY1gu3qZgEK6SMStbK26N1LraGYotK/qbfhieLo&#10;XHNK75MPBDW4LDa3HdlRCV3SuGLwPpN9/0x6vbGCrF4Va0zs15so/I2ReXXP2hwl0Vwhc9JBkErV&#10;tklbWor824hZFdrsXrUidI4xggM49tV1NkzM9HRdxpt/BDFHJc7N8EHpPlbrdkWety2J5qNIdCrz&#10;9GhYyIBIkmCRJjyDeBXkQo4Jg4yVCUKTe26JGZoWsAp+nushq32pZ2Bc9gPwpDat3secWnhJUCS2&#10;7heO0iTMzYfBTcCR3nO3gJdWo9tXD17gWdDSO03C5YPpCQpD8H4x1ohvZyxtHGnguLqL9M6fCOMo&#10;/nl4J+PogcTiSjiVbu+K283CwJhkpbxnZmK5Sg35jrf1zeRSVK8Emav+xptszAHT9/flgL/w067w&#10;QINvDmj9u929f5niplnyi46t3w7/or57QMv7m82kwtTILM70H6JP7UyCK52kEon2HFl1GwYBVosm&#10;a6rQ/88C1AZ7TAAPwBrm+cRlpcoVlybhmzWoYZndza/J6ydyQEiahFUIDswQV4C3hIWSljazqxNR&#10;CXIf9VymeoNCBrSRyIV2l0PEPmjeF6A+La+siCIDuVN37u1tqftlL+88Nr9HjeUVkPNRrT4dWwwi&#10;pbyj7hDFmIrJtx8SyuIYwUej0wwl/U6fr+gBs8+HTHbU48ZVM4aa6Nde/xiRJTSPxC0+oUJRlAFI&#10;rwnnIIqltY3N5c0MkDiqbmducNJPz4qS0SptLMQJfH31ASJ1v5uX2htVOZaiI3BAZ/p5RX0+rq7N&#10;bR7X/6tSA7Q7xu53hPfIEROgMSFm4f6YkvWHiEV3Cmh8cv7B1q6CD+rhw5q46o045ACSXo0CLF+x&#10;aBiqd7mmZDyZiFv1c1w74hi/dCiSOTp4ipSDgLmqvn9V9o3dQ9tvpJf2wXSwzY2pGSuSJxEWOmPZ&#10;KrjMStypsJtOFtw6iBQMjOvPJbIaD/Ns7/ybD088Hk97mA5gMW3kTXT74CF73v2/zuF/iHLSkmWI&#10;bZNrlSJHh+macErsrRuIR3eS3fyuct/6dVoGLO1ytEh3paM4ZW/f5vQune8ZyLwed+UOMT0yLUqS&#10;w5MATXwpQNmv72gZMuGmQRQDhEoZU1ySfZim+lhSTkDR4ivy4ByDtjb1TPaIs7apXLrs1tFeskJH&#10;yBk/UMyrq2sbqGjRP+x5RecTEISrQ/TqHbY50yPqJPG5c/oqDfKOEMUPbvpwDN7/t/F5MpZ1+JAw&#10;wJSiqfiHI0t01vpXXhsUEinRjG3NTG1z1XtmW73s6xH7JKsan9T11Ty6S9EkseImEa9vm4rlOB4J&#10;VharheNOlSFMOtKftI9CJJtPjGe0CfwCiis5F+jWXdx3ryspHsff9G62ORR7tVMm9AtTyjnrrIt3&#10;lZkpP1hD+McudbO0q0JryUdUEoHHSHpmG1TJTloOkgWODAB6JjZOMRw7qIvhikQHOZF6qNmau4Xn&#10;+K7jxy//eupMRXrHACstgDtX0NAb7DJ/ivtFi5WmotM2zV2oxjWWVM2fnMuA53NISc8C7XMZPWqZ&#10;Iu4gGZa70K3nb7b3K7bLlSqNY+eVxiw9MM/W1b7V+G7yiLNk4sEfYpdIXY6cErCv4++Ss28NdjPI&#10;FKjT6laMJvGg3V+zhlF4245ReuN+ArQ63swhsAD6LrX9j8xvLnMoCd1K82cjSACjCCLKVwFbcuup&#10;vjux/6kcEd4PFBut3iN5yawvLrY/oqEJG6q8FHTdPqW6H+/W1Hd0TwEGdqmKme+mpnAlOLvLwb+Y&#10;H7Ze78Npja8es80wlPCQgKKMQoc8QSiAKVpPD/eJ42RLJZ8cSN57dP5z6KYpmi77x9F6N0PFrJGZ&#10;mbixUC2zklMPz0OyQwsKdQpKmqNq5gGemjpA5gr+0r3DxBjMKmIK9nTHH5rV7Wzss3SDW3QBIpvt&#10;SiVKvahpUSpGWjI6qSzMY5wcsHOEBOvJF2Ayf3N+seQ2V2udRu2Jkr2V5mI8FUQGebnAwb8TGGaV&#10;ZqvcI7+2vNm/ImHPqKATPwQoJtJzL2p4XD0kRFAt7tcrJewscynj0JQsiEN6wRDpRNjNW4L/TdxI&#10;VyiXTQcugw+khD3Dsmq6evNel/0O/t4kK/o8cVVWVl+9PZOxk2Qb6aA1eSadVX2ajocirdsCBtEL&#10;62LX+zdFi5rK/BCO6pxc9ItAIpEG2YoGoFtOG4Hl0NoxtXyJ9Mg8qB74CNrZ2UtOev1YOAKrwUTy&#10;wbDYsfQiHlFm+qBwZpTeoZ65AK+1UVted7MPRfRK93oHkGozdV9VvGw9C+9tByGYWESfZqKiMVhH&#10;el9GNcfTqyVkWGOMqf0JJSuZlomAw5IyfIBASKKiolBcXV3Nv2SBfa7SeTOjmKcAcg1V5WL6BJXu&#10;FPbP9hfdqaFrb6IJ2t2Z9BkTuaKZ3666uULrfXXUFtYYvBMKYdpFkGocwPYLHrMAZVZWV39f5UYn&#10;EzIBtLehFCIYW0uAt5Eg5gDokAHncOVUy4jPQGTNeWQUmXqZNPcWZs4i9I/Ag364aY4hUtTIMAGt&#10;RMnL3FS0vCZW8WQdfa1L5Dkk0yXObMvxdCdwql3P1vuFhdT3SnaceOIwsEzGCE3pmrbuMzFF8HDk&#10;Gg5KyncIETnp1xIMNcRraMYIxQywm44mZhgYz5o7STBYStEdmQwnQAPHANFab13F3xha03LEvngg&#10;oYbRfuIPu3sMawQpNg5qZOwrkSpapoao9rIX61cQvoQdAiNjcp3qRXjBxZckDHBGnUY/13+RK6qq&#10;JSTRMXSdYUg51VPvA/OVoJNPoMH8v0sKA+hc1HvUkLTaVRCEic9WAileNiSdfgzOqLW/mcVatt6v&#10;dmplhYit6wKGx26DesppV48gtnye2L3Lzlva3LJAMZOmHyKubALK/BKshOOh3akPn84UYtrb/rNu&#10;k5L9DLob7HdnXKCgQ3+xQ62PRziFhCiun5xcIimDvaGOc6DkEkiEfo/+GCT8YrxS5Uc5qVh98a/j&#10;/PphxAvjhW7j6e+3y+Mpn9zKYJDC49FG2J+fHBPMmdvurDGen/UO5BDwUacUkHTTgJdarmHjd52N&#10;0NusrHW1Xe3sKcVvcR4lioeQt4xzF6MT3Wgs/JxMU535rQnpgib2z3pa24mRYJpY2pfF7jeUu3vS&#10;64OsGofdFRf1Zyvn1c9KNLGmd56p8dIl+cMY/Ie7bPpQK6skfb8Q7U6K2ULySOz6yN9KySXsv/i8&#10;ImIjCqWXmkO+BURdgwDq8v9KGl0GI5NwElqIFPLIP9Rprj3kChox1xGJvyEjsyj3bvfFkXJlTM4Q&#10;me1yrNtmUUdkKEgWj6z9DW0MPSFhTeFjAsGwwDpkOgqRcGTIXQYR4QdRVCmkUXNFrva9frTt8kwC&#10;csxXWz0fgRbc1MW18LsEyerO5PN5Ag1DmFTYjfpTow7L5NSUUjvo8Pq6/igM4b7HZUmYN59ZZIU1&#10;xhVoAk1ZE+0iZ5WRCWL17WIPo1iX0CfCphyOQ4G0ZjDnoGiM+DcsuYDff0ThtPHN9ShDRE+xhlJp&#10;kWpIMbgzW0VimBbtLh7ZvANa/B6AEF2uyp6FqeMsPHEiA0xL6IjrFEMUToXM7z8pWAPDWjGKX/PT&#10;Noco1SqZUSYVFbUMdIowF/iEhanGVFzR0TRXl/KXbWfNuTMkMDtTSJmYKrJz8px8hcjlsUkWt2f3&#10;x4BTWGgQByBp3k2iAlb0qo4O/F1E/zVMQ3yT/OSwNykmHRJQl6RF/PhjuGFoaAggcCDdegpOKigA&#10;OpRLwBBg+uf0YDbB8WvNIZaUT70clry2ZurEYKoJJ9BW5ktl/1ZDY9p0pPGDUiKZIVYtuJoclTkz&#10;oA9lF9OgVlvXa3/u7+YbePmpVLkpIoRv8YeXWom17BzO1P1PMTVmqt/ylKb7ZFovfuEytfkiaZoq&#10;hquJhSCGTAclKh0tqJTFS5DYn630pExFVjj9LWxuInJmwNu0teXPC2FEDxw4vkSySMBcEG0ECcEK&#10;V878c637nMWOenT7jFix47UPByGZs2lxsMlatg7FgH+uTuHs3wRROfuo6dfOnm3zsZ6+upwYTUx7&#10;MfnJaGWCAUv2pU/3aLJHsxRG+5Vi+m41ozeGiuZ8T7VIejbh5vXD0ZsP8Difmk4ra4Ccp53kMvA2&#10;VqyKSKfLDdHb3Emn2mBKSGZqo8A4JazS2q45f/G4FSgLtGRV4R1IxG4+gs1F0DbTkkykHsvOltjX&#10;TTVN+W11pY7KUbiS4Mm6Uu/xYBLn9zz0HqF/v+jh7BcjFUfm4PpGwPRA9H4x1qK1unJgzXuwdfGH&#10;/h4EwHMzJ/BMab5rnt57OL+TMioub2jucuU9guy67oiIrayAAbOY2/kvQP34T/b+d8hdQ0ffIevM&#10;QB7UG/TIrC/6tRxORkw/HbRdP5wxRfvrfY7M6fA172rT5xjF+yTJbvasaosv93KZj7v67PvXNJhy&#10;3BzJmKYU1r5tBqBffpYja84SDqhqs9NJiCiUQ2ghnKBBKMEUNgbRUHNtMK2symhhfw2cWdpu+hiH&#10;Qb/YAykgAC5lEF3RbEZJJdxNlSHXy7s9YyLJQXu46IuT3mmkRJUDVq34TLJKhujMzQ6yBUpRq/z1&#10;qJMZrEIIp3j0svXgygp/xWmFNAPhp7DGFZt/Pg+Ycxb9C6UM/5EK+/a2dL+yvJX5PYz9cj2lLSuD&#10;jlMF3SC/+FNHRBxiqgi5bYP5fYd/0YcXpqtYtHcK+Sp9pMlQpFRAVyTIyUVCwPCInbwyDY1kRaEm&#10;0mJgGX8dUQmkm5lvLR41XqQpOK9vXilbt5k9q9l6oKj59Qaf9zR++HDn1j319o+1/UfjqnoKob6l&#10;9TF5cgQW0MqZAiYEP8RaHUzPcprJ6I34x7BuMgvgG6kUZhZoIwINQmPg3IddhjTbdFxVDbgq4GDQ&#10;0NEs/vwPYseeKzctw5Un1cj/GRh0+EUPRImWwaLls3tb44fUEEAeKEGeMQQxpYJGVJ1X3bTydn9F&#10;FNFEufQmo6DBxz/8YwV8aYEVnwMUHRdrDKCmJWMjlx8mPD9NEDZnYUws1J4RmdbJVJFyKpJiTgDj&#10;UOwnIMaUTEYliUAqWaICMUF7RMGsiiSkbsOmNtdd7g62Tkhjm1ju4VKscTLzmPW1JZSqpOdtKfY4&#10;N9m3+qlKzi/1m1ECtXbavPk0CbwZms2fOKLdncUcUs9rLCtlcXvX2C9kmDaVBXoIq9fpEhwecCBn&#10;kjDqGGDgjDdWrGy1XPpTZCX7M4rYwcKDkf+ppzQqKTWTHNGPw1bq69ZRHU4RI49MQwolrVgq2Bjt&#10;iWIx7qwbQJatJcg1P/WTicokl7DBpFO/ppBfBrzY08zUXmN2/Bg/i9WpT1b1xcKyEHtaUpKpZGsb&#10;cJAK6DW3uAEhfOqMZeHPpJ9nzP/U2ox45+YnLMXGqaR/lEXSjtHGTQxpexiFWcXDlZJXn7V5RZXR&#10;chGIsrUq0Pci3TpurV6mU3/hHau/7PxPeR9/Xytg3xMYFDvffI73e7V7S79t2jS8H0ED9N9CRSNC&#10;rg883ndRxC/vJp3HcSbLHgf3Aof/HIzj1pjSRrU7Uv+Z8XgZuclSfyGKjCpO2CdEwbOO/rTKlRvH&#10;jYr6MrTE/tJDhAogJnYoVSaqRsySOu3mmzT2u6CDpA73Xi/ba+GMs0gmH+fpqRmpbLPvf50/g7sP&#10;R2+Jrc/J4lE+iq2oyQil/jkYm9EUWKpIQb5u4BpvJnKPHbm64pwSfCeZMR+f7YUB7JuacCOiP+hC&#10;sJyHmKLetMHfnGk/38/BqRPUh3Pim8gkFPNpVadYduqntfg9opCudfdp6PtGQO2ExEp0GTfoagyZ&#10;GKveVFXwSVO2M+FTg6dsfUTL/zo9juJeoQ7uxlMrKIseQYXCqBVKdzsrhymudMOY5Y9cvIC3c7QJ&#10;uTc5PVWCFUf6822OmfaF8Spa7C4lapQuIWJfL0ivF1SmVn5dRPYeTS6nqa37HUw0c34fXsgBISkE&#10;miny7BIJX9TdR3ZAHykYUpiYWXL6XEkKeQu1qxxuM6xQnz6TCnr6m2rBivTHZE3NZeYcHhniz8V7&#10;38yEvfQQ1/xPluD7vLpp7+goU6U+5KoHoGR1q5WqUgljQhWRJzsR8pwWyOqb3MSdzBK020R4kSMG&#10;kTpd0/7NIG2bU4sHiCnLGK1kxkjkiuRSKIWI0i62rHxXoA/pitnL+Of4Uj/WOwszoR4l2SmBY7rm&#10;/g/ubS/Lb7SK7Z/94d3nHfLfyYlyMpx9XyHKjekrDyarkSDSi4s3m1h0NOkd2JoV8gmXueyS8lhU&#10;PHgY+Ujc2d/Nel8pORBDKSwyr8dvoUsCS0MMjyFi2pwEsYSoUsDzwznet+9YFUNKz7CaObutZc5i&#10;lwnf9VcZGXDQm+UtWPw3Y+V2+crZ4NTAv1u8lSZNvccHxJHzdcuVrP5E7ISDIDeIE/cMj6yysijR&#10;oXqDRR+GpML+/rNtaPSONcLg7Di6ekmrabjV5DwaimcNHEUMRPCPPZwEIOtRmB7RMh8tTcPMmuRG&#10;EpnvvbyjODVyPULOrAwOrB1SqGMoFkEmc/QkN9hykdn/vd7I80Y6Pyz3h+Tio91AEMqRk8rj4XYk&#10;iLQZq3HoA0y1iWbYyNk0IPjqGWSxF4oK5RIfY09xVcoxearPyCP11JvUjV1t8YpF2rRpI3cpP2Hq&#10;toh3zvzp/dhX7OMoQxKcrIde4Iwj0uIjmWuWTIKOjT2GtWcRHYkVLTf0Ke6J6sDswHxBu9gi1qYN&#10;0UIB/Zg9MnxHiQwWDrFeuyLehMMiITcT3+Mep2jfrIjhZxPjevWdS/nOgpUO3uz0aN5uEbZMl2LD&#10;fOGy9fSxS3hS+FmO3sEBXq1NGnlkwgApDKxycnwxUsnPuDOc8niHYKUVOmPcFhOLo3sOL+2jApyk&#10;pSPQfP0RksVXAsf294bPHa3MMdI7OHOu7CwIfc2PO28f3/o2X7rBTrcGDZf2KYD6TALnfqQz73qU&#10;bHz7wZTb7V6pl1qh8YICGUZ3zmyaGEg8MaSAJyemlJjSljaWpmsKlHQ73SPaBlG7NMx6p0ac5J3S&#10;+3kUKUka6VCLTS0dohIJVNzcZnFUveXrJv5E9FmgpefDdr755/16pB0akvJ+HMBvddiFb/L8vNrI&#10;EXLQRwjHi93IbuJ4kBG6dc0mZEQS67E/XwNMa0Hmsukjoy7rxU0jeSMbmZcaw4vCQbLlixXSjgA2&#10;tNRCqfwbBzMCDeiMXOqYo9wUk44w1MLqijtRjkB6VSydFAm+Q0rKGZ7qDi2Ob0248K8GZDfdtyZo&#10;mGuWmjJmtzeJpy2cSWYfmQ8+nTuN1aBsz+MHeLAObkI9Rwqd7PKhR4+lJFV7eDo7Z8AVrLu4a+gX&#10;x9Z9AZ4S9gqqqpL3DKIQ8JIC7tlUwZNPDB6sADegKrk/Ge91I+x8mnhI7SdL5q3Wl79xwca82aTZ&#10;s3z8FKRh8TSUkaKoOsIX2CM0cGwiWdX0s1e09CEwAcrR9b8S+0Z/hq61VcuWre/O7luBAWvUXzIS&#10;B0/XwX+T3Cq4lzWieHfuE6kqHqEYhLvKcUGvNj/3sbbdo089XuLe7zaBUcmjC4ypDGqSSNGd8k/I&#10;oicOcRiBIMgR+vOeyclJE7SfFzWiMN2h0kmTZJEG8j0HmncYLfkhShaFoHTEnpdSI9Kw8vafR67y&#10;3Zi4SLDBVYZFk7NlXgEme7OxsVYpa3S1GMbRavvZEir8RyXkIQcCtNDsbBLsMONq/bZx/Jau300k&#10;kyxsRploh2x62yUa+ru3NRsmvnWDC33ZvOrBRbQQcD87OmSHoMj8cQT7Z5dYkXovaNub4OpQPWNM&#10;Q9/0efaahK3af/qRLX9YNUZYI4RMDO/9jaEbQiSD2A+7WoCiQBHL+laEfJ1/B3x7qhkbe7GQMrrk&#10;K3SJpa9VQl7WiKoc/staTQ61WXHi8lQ74DWfiRhslBVz9HaONMpYig3ZXUovjbHpmJvBHAiXYPJH&#10;naU24iWYPnf9oXHa2iyby8AsS16fTY1YVxxhqqk2houHn9pYKEWAaEFfJE0dVRgPyK6g0/MdXwrQ&#10;7fswkkdJPTITSpCwPaoZ5UKbbaKYx75MMfppD9CBeOf+QGLLoDajKZxAUUNa7Opipkj0B8YuPmnJ&#10;tqE/BSrJGE3MXKA55q6HUO6u5TyWJyqjc/5Rsi95yOQrg6t199yynFwSNuJp/9B36SDmKelC2Bo1&#10;UW08Tfg4t+bHrO7HuJPlrPdOgCEIzvO+gqOjeyZ4m5pf7O5kZdXrHJ25ZIBkciGLkgzRxKig0sTL&#10;zJw6hxf5B71+PoBmAjMrMHxdh5drTlN17fXgW2gA43/dimDR9nCFabZBnKbi5NRSnVK94CzcD5bI&#10;PuFMQXKQz32VqL3s+2HCL5gtXa0TwBZu8NpXU1fLHmdB5F7N88loblxUUOJDiFVWOry19QZd9OAL&#10;kFukkY0a28sgR6RCXkWhL5dAUi4OxoD7Ri6J9Imau9iQl4CdS0AWQ4LemdG2GkeSYhOtN16lLXS/&#10;NdhBMrGHXZqP/7Shzef3c573pFSeTw+QTaUiFV75vjtDK4UQxu9X7hXKAFylEg6JMPh7dAhDe9Z2&#10;YEpPtzVOH1KItt3HL2dYi4zC+oL07lzvpHfSJStEOjfyF8y/a7PS1EQPN3UaQq85DJ5mr19ONLrN&#10;oOf+tyhpHKiy+20LJPsDfH/buOfA2W5AxBMn6fa2In0WL9aooaNO7PACNeVIN5M5ImRXG7EgnOrM&#10;ZN4iQbErOH6ujVFG9tMcNavQS6BllWj5XuI+IWLQYfeN6cZDUM1VEVn3yNmqG+DlYOWnzPHm4QNT&#10;I4sxMH/csR+e/EcrynhweNjq7JBj5/esA+A9K3Q7vRMATHVoX4FQsVJrtY47zU2tXX0Ru9zrTstq&#10;WW9NckZWXp8jicy3PJWSSuhi6BthkeG4OYFSzSJSkX/RLtXPeW2HreHvGsWv9F0GrJIsIYQqJw5S&#10;uWYSe03AyFix2l3TJVNsgqhK1QIBGnx6avGqDZewcBgDDbTM5gq1vfPDvGfUwThzimeScuPYxOmh&#10;uz1Ujj1autfD8QvliCtHCp5qsm6SWWf0YaZaH+Y7VlzFoYGh3RkRwiHbKaqn7DMHDtY35x+hFt8J&#10;VE4vUYTFqtHpOLQ4FQvij7IO9xYqz8mTvv5wbr9OEH1/QaqxwHJNLWH4uYfNVlWXTs2LQJctO/i3&#10;nbUukD4SwBa10sRdAkYF3l4QjQj7IOjLd8EJx/ZO1hxXhJo9ZTvQ8Gzy66vgrBwbyxx1j5MeqgXn&#10;SdxNGBtEGTL5g8fE1zYAcLJh0BHGHhoR4f1EfCVE+JCjr7ErrpTdNGVvLa+1gFSEtTnjeKxroRg7&#10;iptqkURdjhhYSz+txbEz85OnD1THglACq5Xp5Oztn5yIksaqVPGNMFpSU2I4+5T/IVexZX0AY+UZ&#10;D/5DZ3VXrfl4eIkg0d6c8koSZvK/rtyDAnk0K4Z9tQTaSGFVXQI6X1aLVcTVvX+7Q0Ci6yHv4Unj&#10;HXo5lqfxeHPd0dhBFz5b03pZSKHOqlu8SVbnZ9+fL1w8n1mgbsN+cru8ubH9lrNKrexvQx+6DiQq&#10;lavUPf61HV7ohqkXiXRq97H8+opt/Y79JZNeXyxX19kjUZsfswGHR+5T9rdEkiAQNjVDcZshe/jD&#10;G7pvv1Sed6hpm7hDb+8O5dgYk+dmOnVrswQJrGpdk43WkTn6QM5q3rS1usf2ABsHV4M/Dq1ydiIt&#10;nxa8EU6S2cDwFcOFSGL/g2kes7z0908LLiRhiefYwQmkElm06755Dhizx3eEIUjNBkYE1DehmHnr&#10;nr83fe4RvB8uD7OzXY6dn6gdJjcWSCmDHtv4mIcM2Y8w4YwTqf9A1XJx5f1hGC6ZcH/ewperoAZx&#10;5B7a13ZAiOKQB3LN0CbZmI3S8SxKEYtw5mpri4vVy+09HaMNqi+OLmlP8VmNlkss/BQv+abPI9yx&#10;FO1PJw8JbEMeQ0xdW1yXPBtFDvdwcMvi96XhAnVbc8USLazvkuVBHuRRYc71zLii8rcvzRbswjz/&#10;OzMDDIP9eVxboXsaVv328dXuN5Yi5XwB2pJSlos9MUol6ZKZRwvQdzu3pBl3aZwwXa8Dxhq//W+A&#10;sNAGwFW63x18AnY9p/M3wdCihFgqDPZlViQOTKwjdKy2DQ/nlTLgXZYsGqRHNc/LmT12xVThJPgU&#10;kRRs2aRQpV+0eFbb3TK29pcZQkJFLfG9OOLUk1+fZ6LxRs0fRGOEY1noP034VRkn4M/TE3iK4Zko&#10;5fsqngVRUX2wWWdBRMMugH9mvZVM4oW4/6ob4I12P1/fjKfxys75Z+9tvt2Ou2MeS24dxN+PwdcU&#10;qdigXLC3CvY6hvHzfUPuUxg2NItQrgrQk+ZsqPT3VJDAwxHILhtifwS5XB8T19/tsOPiDxfyykcu&#10;9oeXTcENqJ5wv75zfW4j985zfwQ3KItemQeZsRtOJQaH9t/64HiGHbSTRmZv1yqmmi41l3qHGX0t&#10;UTf1tchN2qUqZAfatpa3RPuOhGOgo9ymumJIrsnSbL7TCq2io61u98jJikciSAzycdUBJaLrzf4u&#10;7GMv+VeCwPXXz12tPsTdf08l6o2TaDngsRabo+oyfPXqQUPsxfSua5qlrAuz2S9vMBbpms0KzJ8K&#10;MRE/Y/AK8ESdpvAKzDHUdCqEOY4MNVgn8hasW8xZLoT3crR0P2Qn1uRtUsc56/pbGOFdju5JZP5T&#10;xYdz9yx/M1mkiNLchwT8AZli9zks84F3noWf6GyFng0ur/1+Xrwh5M38y91ZEN5eSeOarKriRKNs&#10;bnbl5QcP/M4/SSO8fQY/7XC/KoR5NskRxVwKhoU8alUbdE/GnC6aL5zqdrknLC+g5u6eHNYp3cvv&#10;rSX51eB9OI4ClgEwZTi6X/8mSIuvTzESIsKKykntUPh1iRqJhDT78iCr2xB6jhhcIOimUt/UFnLK&#10;zzw+sdOG1ueLrjqK9Iy62iwd6C+FbstF4Aws3cMLJlwZ/RTqkfDCZOYg6gmk3nDmsahqZYPKQPLf&#10;7NRV6lEQGIeG5Xw1RswBjpJEVv5dchMvaNyU7Xrp+ueLmSo2xN3ks06xSU8xQBHPKtCB8Nf63JAQ&#10;vimQb/n4TlNHp+TL3H+cCgpohKjtcEeqeQFJqORjDj9atPcQn/owm8yCwFGEtwLiM4hjIIsvh4iB&#10;4UYY2xrEyS9Et55RIEiCViSsmRl0eWnJxMwVbc6xlFlk636jo0z8I4LU8zgz8/XRtnEzmd0J/YeS&#10;8D4MMUuDKNMMSohKDtK12g9Mmcu9CnIEuctbfhwLC4fc/RSnVprO+Hb3R+Rbyaju539uWt3OCfpl&#10;FQmgkCK9TWTkDUxDxIHaRVOva6DOnOJYMrry+OXtRvEdVUym6+GvKtq9G0Db1e3wzSkpMQW8RUhJ&#10;0nGPwV9Ht9x7Z/8/C9Bro4dISM23x5Gq1t8TLxX3r0gJ7PS/rP0aBaroS71iNrUaI24yFpACA87m&#10;HrnsAlx9kwu0oUY7aTJ/rL7sUFOoIveBLiLzi1w7gOkMimZT5TsfVLHvAmhcTlzRQfkP8UeGnCnQ&#10;ZBnS3FN7V89Am+U/p/Kj+4xto8fo8IAeh6jh9YGDrOse7fmZTJl1tfgSZt4ySqQmcBdW95fSzs4T&#10;UQMXi/Z1g67XLS7rryvKxyABAoHnvdCxHyuw3/ZS8WlBsCFDYmTxoSUTjXMfy5XY5fl1X0mGyy9t&#10;OZuzo8G0B0rTvC5Vv2dYX0CKKEONqViqV5DURQs4DkevPDOwyWKTgw4AtzcqXe5t1ksElWpXHa2L&#10;p2KHYsLYy7Dusk876qwWq1dZIlUbFM7ZcpGiaeloFe15uscGKQWmdb9wMlVYiTvAzMKKPfc4O8wb&#10;Dmzb+ydG6rQIGZ/b592i4IO4w2AcsOmin8TAi0PNNju8ObENcnM4T5x31J6G/Bu49Q9e7WthMxhj&#10;nEe3HbyxY3//knSdOzm6AjWT/b2jeMkqmYp5Qzu7rCmh13BoXudIEEKc+80RBYpslDtNHC/EuUwV&#10;h6hTbD5/DdKTp09QliZQWjRX6EPvmklbCtCPnH5vvvcBxr9XtoebIFzf60koSQ6JSl53X4VBi2aX&#10;c+7gX3BnA1oW8SrzJAvHYmaRPuucgMD2JX5LuORH8FTpTlp6Vs52DI8+1MLiw5RD+OCHFEc4q8LK&#10;MToH5JB/kgq55WWXL54ZZEN1kndL3PVLggcy8QeB1KrFhMHKkqkyCopev55X446cnwhKJ3jDS6f8&#10;iOhI/p4pM/K5xxbRMYWMzLkyA6w3Ny9sWWRbIa8gOYbMKr5g9nDsTxwTOCbAikg6PmIcA2GzyKt+&#10;ZtjqMLEQJZFaSi0PIZLhIEUAEckHsu/cnXW87FT9T6DDsdrhBV5ZO6hcPWzQaQG2HZHusbuDj/Dr&#10;qjhKViBlmIM0PJE9wK1h7+6sRH14smhRr/BfjEW9dRg5hCAM89YzRqRGKjU4uCfcsSR29FNokX/b&#10;gFO2jlYZD0FDa204BXXcv43ee0FwjXiJdl+j9WxgHW/VpzmozH9gBt68jafg111Vbp4WgjuEcND8&#10;TL5WZZoj/Sw1vlbp/lBoATQjU+3ZuUdkSjPSIfK0lZmV+Wvud+3EBoUsyYaeKLbOfp1uT+I+To/X&#10;20U+fl5KgtB85JDVfvEfOJxT4UEcYc8dfxhpMmOIog5TH08W38Lz3m6g41PjtZ62CTlnQ3///StM&#10;3pJl881YWCNBQECYSyX5BsuBG1auRgjPlzp83Ki4tLaydZUim62jtx+ELmQCXAQtuSE74lAJar51&#10;W4Q+HGY2Ng5gRecLG9r6ojF86mUXJyICbIUiidTAbCgArnW6bhgHuQw+7eE1A4L1mhpjhB36BXKh&#10;m1FGWeMd+sK5f8Dl7ZQnFw7prAF7lp4WiUrO0M4NoXuvvpESkxKuCX4peQ2qaWBX/8u6vt47dr/p&#10;y4tnTsFprfcZ1lpbiJO9eOhA/mx6ew1dUYSu6QAxQ6mxSqldxFOOdfJIAQ2KVjvrv4HWqiP7Ynrb&#10;mdCNEYYPMniiH3chRpxySX+cIepsMzK4j8Dx8A6T7ha5wCgRSlg0o4kiReJVL9lzK4Mq9REoNtF0&#10;B58t9StLN6kPuOpdgYqcXAevdrCqz7CiB1tTK1KMmtrRxrlYko0M8RirOl/FlAJ77L+SDK11emUB&#10;hY8FtkpVxvF8rcwdL5rhHhz4fRXCAFZKSKKCtzQMbVdqIHXV7DFXNSYljHgsOaCxBC5Fu5fpllWT&#10;bU5M2jvMsFokDZcPFDGeKcuPWkKvD9jMc/trbbi6NbrRJ9G90fymf49iK8Jx/DdT0IU/3TMPCsvF&#10;SyBHgD6jxSo8bMdt7o3O210uKBJ7X/SIxcai/ZgCb4XUBDNnC0sxUk9kaMXe3y+vrxj5uOTUnybQ&#10;cYR1rP7d6JZK7ae2GD9ZQZaVlf1z6gIQw38sno5Pjh8pV8SHPBTGZ+IPmDIulinlQHqCSy/+N0ME&#10;gmilG/xudvY3Ue9nouMrlr7Stfdc2KUT9oiqqvKBD6JQLi7IiLURqzYG7/CaQK2SHNv6r3bA1Tbf&#10;058ez247QJa41cLXqL4jZdpWW+5CDiK2ClxVk+NcNqW4Aw9skMTCXQ333ChTneiwj0QuEzrEaPDS&#10;Yud2iaCSvbS2+y0O37ZB/JZzx4VTQDLk8NMnIEYyxvY5ffKSNCeJqh4MNfIgPF7aC83fPJ3m49u+&#10;eSC4TM5UxEMW7APRazD+0WHZAUlJf3abFrQyRvyEcCvzhXm1TLuqrtkXs2MPm47I2cuxdqp1E0iG&#10;G65w98Yr5qaX/dfczfPdj5LIHRhIWhbkF9sz3MufTXYHSwITeGG8kzfKmtHKJhw8EuXlX/9Lscr8&#10;mmuRWIMzPjVhuEw7n6nYpi6xQlqBX3PxROadYmv3e+OOG6AwR8OLdZ6PqBYXCMermBdetm5uzwR1&#10;mGjJOZUOnDyi/HobJAb8o8/Bu5h5fk9IU2CnmIU18DMwpOH5gEgBW9N5yU/T3buxjZkhClXZZwgd&#10;55CO/J7E+TfH/v7f4a+bq6iXeYNXJoC1gg9Q45SsvmQY6A9eN+GLbWJxTtZUzVrdN9YPOYTvUP4k&#10;1yjWijTSFncINtUx0Rp9eSGZlynhJeG6ApUIE2AMYEbJRhGoTFu0lH+T2YNI4wSbt3V9RYwZqdUL&#10;e3z0SKQ2AwEX7G+tXvfcTTIpTkxMmjRho3LB+0t7I5ylRkm0TMzVDyQ560a+Dh8WmRzeNwQrQ4BC&#10;oD325RbpwRtFQC2hBpFE8wi2hN5Mfb4xw226taieNDaLwyTXl84BCEOTqPzXTEEtBUUpbgn8YjJi&#10;vR/McwutcaJb5JF1ZY7g3pJvJxDRO/sgz/vkvp9StgLpobONe8xU0aokiws9zsqiDfO9l78C/7P+&#10;jsejj3vo3hw2Tk5wFH6OYnW6lNpnDxpkZ4mHEdM24Xs5aDm/jDL4JZEdPFqLemm/SyFCUut7DLOv&#10;XUVPz9EHACRR6Z+FJtSTqOdHOaacmiy5ohJmMTyhP3bTnVi254DIjHT/iAh9MQOwh/BOxs8CIPpt&#10;D1LZa1lqh/63NzToGYBJLFWpmjYfV63+wyEft7wMB0vbJ+KvQhQaOTuSpUV0eulaQKHept8va5Gf&#10;DCtGGcyNVKF7ns9JMYwa1tkg9D7l1j12zfaaBszYfPO9nFMESiY91UJ7cW9rFE3kw44y+/B0Q9Bs&#10;UlKnX52y/KQzNmTAhQsf3O6WxUxkuJK4YB1ltVgzYzlhSAAP5ApKnGTVXmQcDHHxUzZR4r1mfXCP&#10;f6tQfprwlw30HxhwAtZHITMVl1wviGoELgMUoSLRTXbVd9490vPGYZEZxM4uj9BX21gos0LQK1rC&#10;t20+3LNBmhI5NRB1mh4qvk8Ya1rb3BhsZaEStJuaEFri5sVHlJKEsqMpJSA7R6sRyU6A/7kr4LDN&#10;vVkMI9qi+cT/+/kW0BZZTJgJWX7pLRmDVe59RSAmISULwkmPFTN1RVutUalSgxRhDpVJ7aWKWVmk&#10;ZLTRXFFD7bzi7kYILVI55ywtMkNnsalh4b5Q00Qbz4KLtCuAavzy5nKhCkOSOIND8kxmTpGKzezn&#10;WAIJDppNKJgkvz4ZPJO2B1K49JF34SnmuMzHndPh6Bynh51DO0yaEh66Pk0GA389AwRjB8c8pDJ9&#10;V6Zgnl90jz5Bnklb2eY/icR+cSPpTn1jU9OQ/X0nZlbWafOmYQzdLtccQN4T5PcyBGA/UjSAOsx6&#10;FUuO+o9pTsuPgoMfe5Xz1s/kR03jyAkur5hqroY2H2jfH4IAp6939KiKTO7QECBD0ui6gq8+nTlu&#10;BMwfeLvkO6cG7/wN19fWtmAzMKlRxpYWVjmW9Yc+/SyBFuH9FI2u8e73zXdBID68HRS3AX0/8t+/&#10;xrd/RZ6XifFtEUuV/FOB6wm1QXNFB05lYtIBNqvA+YQFTV/VKyAx2bEt2mABKSWJ5hEYg9k8s3BJ&#10;MVWuUCf4FLZUOrKzQ/Kqj79aD8wBkSMqA/gGoV1l/9MUTW1eKYxgElISFeCscIcA0pa3XoRjqF1T&#10;PYlh3P4hgnMYvCvBGQt8DVrGJ8ZreYWnBgeN93Sj9qGsiWsdcQDm0ISvuGq5fFYK7y0JQlfxp184&#10;f5c6OPlpepTr8xTTPuiT0yyS4NkbfGnbZXe3GIYM+cgt69D0cyC9wjBz1s0O7sGnoJcZWido2I0l&#10;7lX9kD2IcgLomamUaySYN8oSSBR7xJoKrNQyUJsAch3ler3MJrzURqBLSRvLqYS1egv0dsYcMQl+&#10;XZ9uXv2z26SKNY5VVOjf6CEVlQFKG8H0qRciBLXdHVIjLhe6adv2v+1BxdpV3wVi8cI1tUXSijPi&#10;Z387Wp/1YH5H/v0HgUG1Kd1XPrpQbIF2rXNdD5UhI8NixnyBMCZMsxmQMH833YdBFoQRt2gPA8kD&#10;jw9oG1R8G65vDceoddAr849VsGeV69AeYx78GVr+SlXa9zph83ZcZXDZ5He3eVHkR399auArwk66&#10;637/ONhd73HZlOb+qyGI03olRwhK91kcA/MePpv0r4Orp3SLT6iVBePw6AonW9eNKcBLjTTSrGTO&#10;MS79EqX6UOr8t5kROY5j/V2QgT/JkLMTyomK3Verqc9XhkSWIZqB51A9zD6c3MM7vrQuvF9m95Y4&#10;MdSx10bOgLichJKK4amdJDlAqmUi/T9Y0u973YXFKdWaxXJ1ma+RGHzNxpRygmhova1KCCev8oml&#10;nu/f0kN36RlpYZZBTzRjWN7d4pklN56Clk38bTBzs1Tj27xbOZu/pgYPuJsko6I0aijlogBjn4PL&#10;5yEHXiFw/50366Z3QsbAl+JaTL6bVT3GecYKpjHw/Zp84IxmWZ02nu0IoIlCHStUqeDkKlOGeHUI&#10;7HmIkkgys9RsaViCoHgECEgWmG1nz0KpFsCdsbfv+Z6j2MTWl3To0vmvZ89REj+5lafy9K77rUnx&#10;3dYM1VUgsNO7/+jAK/mUhW35g3TCiq7D9RoqcV3VycFHNFBbyz61z5Smpambr1K95UlTCNoFuvjA&#10;iAmJ8OPIFMCc3TM8jwf2YficBjQgy2I+HjS4RUD/tM6N0NEBOv1iOc9p9+sO13btF4TEVNpi+tQV&#10;UDuBZo7z3c7X90Pw9X/Xf25uaWm7HWA5ODADCpdZ6VjNPKSGP3AKvlMTFolkhaHbOu0efHlbfD/z&#10;Mzp78Tg7muD6t9ahaGyLN3QtPRc8Y+8PXU2WFXr9Pg4gG8u/MYJ0uJwFcnrrKqFNJSoR9Kh1NtgM&#10;+bp3x24C+X/USk9bubVSVWq+WcyfAsfa7sWZf8bl8qkpQNWpUUS6kLx4ztbJ6BVmm9cQRIA1hHmN&#10;gkIQOiKOZNoGbW2WOvxDi+zE7JEi53J8S9ZQyy5VomLm5IRtbBQwD10YIRXsX16mYfsWflIlKvmT&#10;Fh0pxPZrxUTwZGgCjAkH8scvuP/dPAv+B556zum92it41qv7sGMx2kg+0aTHK9tkseSsd4WSZgH5&#10;eGsf1WaUZTxVGJevXbXbRiqFIOXcLlicHN33HwV1lwEtaVh6728OZpK+wWG40sb0rAwp6SQQ3CLD&#10;tmfXPyHHh4sixYeXOZ1MD3Vy6Xq5bRw1YPSKVl418DKdHhXoPQLbniHYzM7uf4Xz3t7eP1Mm0igU&#10;JdIoDuHxgcxzl5PY/gf9x+iF0tEpqoT2maXAJQCIgqdn2XEILPY2ymFgjTmauz39IWbBSHQgSCyS&#10;YPxPmeR0DWeK5cc8zn/Sxk8bS7Elryqi+L4TpfHByKS2dteTYXkXJfjvyWR+U4c5LefTpzc/Ut3a&#10;HH0QthljFRQIYyll9OEiJmbXsLoo+DaWTZfOt1OtT5o4xw7x0nNsrkY19PczoNUNXc0KDRu9bN8u&#10;1hNDIykaTfSFOeBGAr873xXzngbqRnuWcOz3Is2VCqONBKcKQduox2DRSc8uogxeQn3LFLEkiiHR&#10;oLx2uYSPRJqZUIuEgOTje8i+ta11fWtr78kKTfA2pqShtpA09hw3ZC6ZXuYDJPc0PIh5opGi/T+C&#10;Qy1JnFACFSXGlGGuV99kb3wKZ/FIm9Xkim/BFByoUdRhbP82DtsODfaK16nCsZ924zMGcEdTaM+S&#10;jF15eDz+PeL/drSYHFdlfYR9FVpXCKs3MDN9JFnNIrYW8o0OaA5XOwWKQDSTnIzzRCmWMUGvPr3K&#10;ZBRwE8uEqRqL5X8A0jeFDEE/5OdQWLN8y7oR1ApFjHGwiMMJBaU4I7bbVRA/OfNfTVmajI+Du4o9&#10;ML+wvLRmamYW6jgCnT5NEMfEeUbzId0LLJz+cVysgU/zmsLFNbfz8gTMJ30acmBnSeqxH26C5u0f&#10;NExdJvH4DW6/CWklYsSKKcTFPg7yvPG99sQ3NKiS93FTd94hPQusZhvo9LnoVW+29sxXaLgfLp5f&#10;vHmdX1/JsnGQxgEkW80QLCmiRCniOI+z20XEovBtw9+XMx802PT2DO2i+taHliRDaXBz7jjQef5d&#10;j1qxXdq9rXfvzzZVIM6JQ4I2DH+zbfoS99UnpG4QP9DgswiP0LexnlodlqszulfLYsBT16HZOZGE&#10;bdsXp80OnPGgglYKNk/rGxuln/+iziUzM49bfgjytwd/nz5nJ0Kj9yBtttnmQ9PKBLSuETuwi65L&#10;a0uGtgrXLe1naENSUskyQoxTfAJWqjU8w2qjs/U7e60xo3gjTkmJXhle6H4ff/YBTcwc2zxmjeEQ&#10;iYVqffK2a7iDjQ8FOpQ/F6LY6R/VEJ7FKaij6qJTc/HOvQPo65hRWsLHfZ4W3jrQN5KIX2HjiqCX&#10;2uth0wGaEBLjTPjmU2zW6tlE2r4puzmSbEezrP5Y2ec9uW7u3KBdz2Smb7pDJXueJsqRxpqts78x&#10;aUUh2vOhk0ZTPbej6ak69j04eb6eUW6bPnm80SOJzis5EAakQYBU2utgnQjqcfk86guR0g/7ECQS&#10;p99dVgehowtWFi9a/kqAF2qBPMEQVSaAEFOUIf6JWKKOg+NT5/sY1zeSQAZ6CQx4VHgfGZq4KHy2&#10;70TAJGE8YA8HihYN1057yJI94bonCgITjqF9mL3sP9QrtBfQ5pZiy1IMCu37qD5hUbeQ2Vw0uG1s&#10;M9X4hbltZO5DhdsmejaEclvGbqFuR+hofLz8hmDkdItxCicREAmXajkHkevShrtc4gBzTV5f4yez&#10;QzP3uzZom/cjcox2UL1BwV5yrbwqMC/GIOvGJWHkQSnpmfnxfk8rs5/yNKeIfMCQpEQ8orcRvAMb&#10;i6bgfopv5+TqKIMFVwwJZ3fcEaf6Wa9bYdHATKNAKZ5boPbTzywTA44CwtjqZRd18Nejlsj7ZtmY&#10;uUaiky8uvj78YVJJpuJptnCJ/qtMlZLsXDJ1BKaolHiZQ6AFRIZGEcUcubCvnysdZeKJ6Zul9BzQ&#10;AA4P6sMGViQBPMW8ZU7QmU2gLbHY0efSrzNCQiZ+15h9voDF9JIkyqh76O7ONYB2NKFUpE2FRgar&#10;2FS5Wi0iKX07P8agmr3bHa17dmuvUjbxANFoy8PUcp4/jlTIZOksEcqQGi9xoa3QvUk1dsPrAfAl&#10;vf+RlCQOmYM8d+K8tEEXPc9k9u5Acy5d3GgYUMch925eosYffnck/ro/hwMpaOxavQcvLCyk52Tl&#10;yAQKrKOl1ejvtrF1DmcBhoKg9c87l4gVmqxkZKRcJKiPh35Xn0jB7YoksUctQAwXQOKAYI0udsZq&#10;7N964XxvK1q+DPype3xIigPGKLuA2XBgUtVSs2CUT+D04pIu70rD71bjB3h39skjUDmuo0WIIi5M&#10;OoGd6G5pzb2/BSifP5C9Tbz371dojIRQj3ybQS7zdjhE028LNGAw1qZFP98cagAQaRRIVKMS5Jod&#10;wMOF4k/dOlf+B7jtytUYk73j9FuqAjz2xicmZs9vCdCedDsdMxLPMaUoLLBUL2WzScg4ju7LH0yv&#10;mOkQYZ7WhYp6o5QZ0pq0BxeUx4A3F1ADhfZR9PX46wZoMAIR8djT2s57Upg0I0DnjT+nCTUaMTGt&#10;Cj19TC8dMAeHtmlN5hhQtzkRnx8F99ck8ujMTZpyamfhZJV9E53bYiuNrHw3KMggwVM0vspj/bpS&#10;URQZz1VEcDhSPiRrGtnDu7Vr+1u3vP87hirfmtGWF0nMR+/u4F2+pWrZVKaf84wqBREwoluE3FoE&#10;XKp2RojYyQGmHebqWfKJB943l3S/7t8QUOGp1DB/lp0vt8/RTRHEDUr3GdYpBRKGfi2PBlIg++km&#10;GWhAzScMsB7JjX03M0t1YMeLVTXphraZ9S4TPQBQaJcA9k9WJ3EjTp+L8gVkq/5hi9a2tUk0aRsf&#10;ryHT8woJZR7Eq1l+S1YCFnolZQ8XhLOXfrD5y3dqeSzruVlImuq+UQA9VqImklD3e7jf036N+27F&#10;eyCZz+ZBTosbUFD9XdPYdjP+sfAmmhy5XP1nY2ZD5moBbNAd4SoxOjDYbzh9uvWIVmrsdJsxxjw+&#10;xSUgEHb4MN6s3Zpa1Rb1k557oMW3OlLCYGYW7HHQ39jHUdyPIYqiFL8yHhEA0vN8/W/u7jj77mFq&#10;85V0SIquP0F99cBDLnOo3yLY9HhEJHOg30E81WJFMnWQnx01pJ9cFa+TI/uOK3mdvEBc+D8jflCm&#10;S69h8CgWrErYLe6AJFQUFwwkAeRvS9Tc0s2pSkscdCVWyjaATE4pLXJ0UbDfy0zW33+fyUtimTmK&#10;Rap0DybDzucEV4yXTjHKgEGMtJn8oZ4N2rBngRt+G2vZI3d/BeKWPSvnFKEeFOwy+WRaQJLES2q8&#10;xBqq1+vordsSjIE15FqucbJnIfr8kH5ZGzfMBR7qA30qZM9fPEuk5Xi1TWMnmLNt0dLSynjaQw6Y&#10;wZ75je538XEl50Onb9rd8fFNH2vIh6MwzimnnuKtvaQwcVn4CsAjyTSmBhwtMJzb9QZFfk8cdvVX&#10;1HSN3/s9GLu2tAwXYiyCogwrUIfq+fgEjXiJrmOEH403Hud1SM7Oa7uaA2HeHog3Dyr8boZ+3d7V&#10;EIR90CIytkzkiCMTBkCIT7RAFH7GHfh8FM2RAQd5IC075Hdf866Ddufm4XzO7cD+G4cwaINQR4fY&#10;+3B1c6/m/anbzMIigl2Gthj5ClS2bOm4cDxNiAocZ7CCjYtVKqsrOYhQgbjfDjug/Zj9HgYkDziK&#10;e3p6PsgwfD5KoYXdTXiLRwwIMAQROR7vSABNkdWz6dP7H4uWat5kyTu9A7cwCMqMaGhR1BCLJu1i&#10;LYCibebnpjGG94q1mNs2eTAID5SDl5f5CqkLOLjEqkFPuy8SQbz+vNaGBDSJ9rmONsGHJU+/GZCL&#10;dbMP11YoTyZtfu1iD9LkNapIZIaq6+E63Y7cJ9Vp6uNQ9VC7enL6Pr+KXj9vJrXqxagn5Oe8yiU7&#10;yAQYCwAXM9+ngynNDu+Uqwn88oxEM6h/x2O8c7PIEf8KChVs9aFyuVodKoqqOSqkSHfADTz8lf7j&#10;3Owu15gTIBS6F37wjxN6Sp9xL4ZDDTWTZ0ihUM7nlG+fdIIvwrRIVWBDSTWlnAmTyrXKdB5hSihh&#10;UMaZycwqmTtGnGLCPZH4XFAwjExV9Sb4rfqbTakpe8TPhZoEZizrWyfDVW7ggjQEkq/W6wg95w9W&#10;VlqrVs1BZMhfPQWqsUAS+VNQj+GPOkis6l/p/huXSS6Jn1/50brftsR8H+byLs+En63e7oQHXg7O&#10;qAb7PqjkOl6e0KVPpq/en2OZMoyNVQA63m0PGnX1ybruloGRkQ+UnyC7/k6yUdQWvdZOocsHqDKa&#10;IGL5zHn45gKqrRSZss+xlGIVQ98okvwocTB2IsZ9C5c+dsrKOVVJj6VAUiH1JLFokw9v977DB7ss&#10;iZofjUfoHkX4+J4oqzgnrKJ3/0uBriiW4KQCyWhIYjZqmKNxSEZJhfvEdSNejb+yqdc94lgj/TMp&#10;42fLJgssK9x0I/M9v2pkI8nSS+5Q7iUzSKGPWyzfl8OfooLmAmjSQewKj7d2G7tBcUKS0iI40U3J&#10;/JFtz8dQEiHPr6RxEXPBupmG2g8pkXdXEhQzPxSf/8IW/3aQFYeE7qakZ2XRTHCOfvmcwMklPJUv&#10;nK9vx97SKloqN4uqrjHp5Ond6w6iRYXpnQl36JYiionKqeiNh+8xB3ZIQ9ARvmhGtEp5cXEykOM+&#10;KcSR0A7hP7bf8DlcRJUKODijf/0+ZmHHhDKnz6rE8ANHdV+VJuXQgzlPIAyWpFuuZVOKotV3l9bv&#10;YtDK+9xr8/DvXvCvr5HESab5+eFitcvrq73ssDVdL5QCq3GQhmSgfhZjxZO7u34vtJeSZnCw0Skg&#10;/QEeec6fnqih7jLdzvd61fthmw7YDWub2yNttH49jY4BKZK1bq8s9r/YIWKF7sOTk9ybj5MtDwtu&#10;XX1AIZ1IOZdhh5ehlg9LVdrs4PDoU1h073/IRv7Gy9FSVIKSEcZyc4BIL5CcXB4XcJ7vwXGDZbkU&#10;poDSYB51bHmyD/VWG/9Oq88CLeIgIqwv5P0VNFH7Ocy3pWLZue27rS3aouvwt0l30M7Rlr9jW+Hh&#10;m3K0aQfY6YwInVSoUK182vzLragH7+zuTH3UKen0GSzil7DdP8sb9T+aJZdcAT1Nsm7n9RVrDVfL&#10;ErWHPbqfX5xRk4xKNU7U60gJlxQSy+78gWRkkPJL7Gcr0YQFpGRFIXdsRCacK4tGWNdC7tlCOI7P&#10;fEgMfIKC+y+P15V5wlO8sbw/m83bSfdd0U+3bZ5owhrVqZSV7BrtmRFkCcKZh9x0T/YZldPJg7k1&#10;GVEdYWfrHy524x4eiuKAeR3+T99kJgrHsKK//yr6jyZ4cIk4UL9mzJ3XxMFXwa0IEiiDjVqAKRm7&#10;mx9MPqqCAkOa/v9ZAPhdocOpGhQGeeY51t/pAz20yPRF07nhECmGKNt6+0jcHWdB3yxdWL/XO4Cv&#10;xOq4e/Dpinl37yYZLI8UWKfOhTco1vcn2XKO83/3krsxzWaJWMoRLk4ajFCJyK2qls2DFjLf/rz3&#10;fYNrv3cD6NqTnFcE2K9//1B49+m6Yg9GYdUGvFnGxyObaMJcU/1dM/G1U4/732bZqpCRkW8u0AWP&#10;suJnnmSrb26XHGFSZtMA0NegyC86HGM3aBIKKsZNzhqIzkQWBel/6vXEzjOL4UcsB9yUzZOpJ2na&#10;EqOHPvi9379nxAzp8JernSRjFcCGskNUJZoWYKkhxbuf60GSJRG0insZqey7GPu0E48uCzVdw6MD&#10;Wcw169QDNPiZVgt8AmLIEg1alBOcs7ws3r58ELyk/UKCRyg1QJvOSH5JVAcKW75tlS3SWqWE3iEh&#10;X+mP7qVeztzeP1h07H1NLCNIHandhPp5JTETzf345uCTJy6Dt6BeDjqprKopUJscLArrV0YMzefg&#10;kXXyDZhvcokPnEsS+3lL1PYnYnJCMsfpcFLZYpIL1RhA91mond6s6KHd3xE4C/CncMck/MyP2ddm&#10;IQihUMYBoH8iOBwt7HEaV+KZUGoLUadSiKRCerCipOX5r1dZz1cKyqmy0s4dyKJvgC5FMlYgrAh8&#10;xkaG2skn4PDNLhdjRTiQKXhXgm+wtwy1u4oTfsIEFpPSHjvB7J8wVeC2qJI/zMEyMnkHn6IdIvyy&#10;svhDjVizdMLrvHuop0fo7I6hpvuN6NnLy5OZosdBDj5I6P6f4N7U28vUketkrU3Wor4P3BRHm9cz&#10;1xUz7RSlZBFpx6rOy373C9tDX41PDJDKnDdDMUoPLojlWfiB7pPFljKGOLZ1uUBLJ0UnDcu4+JdR&#10;DJlklSKCspC+cHHuOZ4dEahr65fJEoRUGrQqFbMhAz1o1EG1UVPv7v7LHo5SkD0ziqrMDn1vs3U9&#10;qORbTUN3g3yVyvbfPbUwX9zIwvpzoAjKkOI9CxZjgFiZhQ44jQGePBv2KMpC8kL1ioutDT1mVU7k&#10;fxTiEbarZuBRAnRom9c7izV0eKeXJNXm8ugSvqQiLSOrqpCbm/7sjItVA8LkEv0drypB/ImyMDLr&#10;wbmYNjc4Xn6QAlkvvF7XrS/pj9I6Lk69pwVONMeXFBsFdhE6Orr/jZJN1QDTN9I7iKYEqNpOjZYu&#10;o3Q24xNSQFNqb4ePcZ7fI5HKKcAmPVlv4oJTnpgGNVAau+7VMcRt89kfXfghmDeS4xN2hdLBvkwW&#10;DYoRb/7x2M8jR1QKIF9Uj7roSnDX/odJaD9SMftEp9IoQ7M65kxbPAIrRSUFNIE4SGW9+pWR4wvv&#10;qXIxx6evSaGSGyYWRrkLVqifh2lotH4WsQI8DT4/35yU+W85HpxHxjJJl+b943+ZHSo/VfCzSbol&#10;B/V8NciVIZWRSTaKl00i635UFepwyfK7i/HreX/0y754hPL1stu/YqKckjX4usDXaFN9U7oac+9S&#10;xAgGVjMnEdryxrqZhW/u64S8GTTTPXcIcFGksRmUqLDOVfKYf8nkTf321wrZgERCu9LwZHN6S5PD&#10;orf0x+e5RvZpPu5ZdmVp+CJEI97+DPIROCk66MvZ5uvn1VUBbY6Q/yL+0SdF80YDwPXK6pzFHPfM&#10;REkKD6ICv8JAuYQSeOWTLXW8NvtXmmqf40+ZXIc9jSMY9AzsqLU2QX1BgtZz/S5j0aFiqAVVlB76&#10;hgXFeHgmFvy4OiO9qCet/Os8kcaCcBwuUBMZ7OIRqAEQPRGGVeWMHSQh/WxMlEhPoFz+BKv81dgV&#10;fpufOUc47sxjD5mbh4dPwIIqxNDXA6l7w/B1FldudXvvJj1GCp1ew6rR7JDhEVc8d8YaBCkZ2RlF&#10;hhBwnNwDNxgz0N/Tf0px/hghEZoILTRz0g+Q7w5tmmLJTLg74qpsxeUpyXOB1xUGL9nsciiQfHpR&#10;z+Qus/x70DuZht2KyaJDnscb53Wl26ZlDYwS+Vd7XJrlQvEzS+VUmuUrVh19mg4vWn5a2gNiuRvv&#10;iAiPZQ4ujs9n5i08GfU0OnjlPhyQANjwkP9+In8LWTn9d8/swXkokctoH4qJSNma/3NS8NDk4Nov&#10;dzNoHgaklI8i3zB3sPNkGpysdvJtsAEp55FP6O4yzuF4VuJtm6yrx5mfQh566FftVQ5esAhplLZg&#10;kAtUSvVC5/Y4WUa/ummYuo57v/gk9DQbFR1aZi28Jn6YmSb8zLfR6bOaYF8FPKpgqThXYOzX+1LW&#10;wMTDIuHY/HeQm51YQsA8wJGvbWrrqfG7RPF+5PGb4/uSyRLY2usOZsH+DaeMA5x/c5o0ZBibGIEX&#10;46+1HTYCxU9m7aidcFFAMhI76YRsXD7/c/KbWitqItmD2uk3yaIPpb+WGVPS2/TjTEAlWBLj957g&#10;270vzrlGjoffLeaJ1QoxnEVwJKNDsU9i4JPZ7iQbkAqtH2VVHI2lr7MVyuQ7Fwy5cw0bSzE1eJfW&#10;+zIDXcvkq6HMNYSubpLjtF8yb+G8PRIE3N5S6Ec1dXX772FIrW1U/U6IrifSd3poLzc+FGmj6JXv&#10;krct7Ae5o/p623lu5MiQUl2sWw8m0/H6dKn6gFcdOh6G7PARPG5h8t4s8iSBoLQ+FJzbGsh1+g9S&#10;DoY/I534B47pMz5QiLvktzFrovXIVK1SQxTMo1ykP+aXa2S9CMJQfPzl8sqi//7oUq8mIJXPzGdX&#10;WtmM8e+viyRj6Z89Ghij7K48OWg6uGzO+uKGa9H9IKNsycc+zoXmkgkzrEjoTCHMyI9aQVFhXYF/&#10;ah3SssO/MxWNf26ayxdm6CE42ZB1B7Yndo/1WDD/wyckVLpuW9fcPGjNLcHY4w7+zvkZ0KP8xjPR&#10;0nb8yKJVTRhN564sB7XNzWB9GHt/W/z1bBjE5n3c8ij8do+g+x4CfIyNv+UN0G3kL8/ke7+0RiKL&#10;7njGLIN6pDgJY9LlBsenXNz/LZflD6ef38aL1jbXjz6VjAFZK8qQ1f/cc3eyr1ULXTHOM64j7iet&#10;+h8ZNCA8u1izH3FEn3Akv19AUD74Ds845HU/nnabWl1TLCAuvmW2RycVUe+G3plGbz8e6n8tY5BC&#10;8HroJY+WTIcxpl5R+9Gk3uZ8lqal6xfbllJhQglTzq5SwEK/2YfDF4Bf1+Hkjx+siRrAth5YtM0s&#10;dEYJx+r/L+fb52Qsa83AUEE2Xp54TepR9B/cAjjqheC8VhWA69vQ5Rsx4jwKAK6NaL6/ruBGHza4&#10;3jIWaYnifGttdU0YMYm+8lFn1duLgOaWrBxteQjNjWAoKqkve6X3/m+fKk4GtaMA1RjJV1VSW9sZ&#10;YUEJqAVS37zpPKKJlqevQftPAroCDUaO3UtE/14cOVrslkvCGABDEqfIK/y0cU+omHjNHO01jlqN&#10;3G6d0NjGTiuFKFu2aOTzygkPgVZLlajT/Aj2figBMoFZh3lvx3nAYAWB3hZTXH6y9AvWMHQMDZOH&#10;rsHkEdX4U5HF6FPSFFbI/4Lj/ENSzyYj6TIkDu7OsPC++/tTV3cxLUsrK9QQKDMLC/Dtf7wIM9gz&#10;P8c832gPCJNUru3omAAUgcDgCv7Dica7/+MAHLKuhYYRBQQrmqPf4e+a/gL/z5omWBHp1EPUJ7pg&#10;QPtcyCi33b7W4SQIZH81hDwOwlFDOIohvSMjmMCpybamb7tHCOvHIEcKryRST+8aeIEAzLC8uu4y&#10;EY2YmpYKmCqDA4bcgeBnzZx106VgnkViq5E9RrLPHh4TTdFl+qW9OAmf28KU35Vq9fvqafQQVa9M&#10;dHykRWJ9LS/CX6UaVmPnMBAmfd0kW7VfEvu4ll7nb3ewqbFV1qPBE/lZJAI6N6LrPcGC9lGrPprD&#10;fEbMjz9lZB3hG8+O3Psw1qMZASrIRnxDg+5dTFeMGtkqT/ac69bcNJGijA7jzJB0Bbq9tkEc+E1V&#10;Q9Tc84Q7PEDzMRxjc+LlNawtPpPlVnzZu8WIBxMJE0guCskj5rG92gX88eAv9Nvw05KnjnUOC6aK&#10;cP78TNFw0X0Uyw0GcLSKw6XGrNVVF2Rvr4sZUWJ/efS3Q145okaCz5QcQbkY4gX0cj3WqUo1fBHf&#10;Ht8eI9StYha0jvWvZZfHWXjPq/zxDoPR6eoklKOb4Oy6HmmBiBnAn+EkuCFEe17zu9drz0EDJgyY&#10;p9InsVpQcAMr2f9+/qxq1ewBJK3aXN5JDR6aNve739J8ut61ZYzy55E0/Q5Izx6DJctCLkQrb8Kt&#10;XCR3MYOShNA3O4fe/qENmlRWsmwzydLj4quzYUhxKAo9Uk9IJln+taQVFaYvHyhNNp/Srb673Al0&#10;n+rcG2fMPecbj7/56m5bgIlsI5gIE4tgrIBgrP940AJEIIU2/2sjgoo0Ec1ZuB3dHvz4ZkWAkiKT&#10;wgxZ2vD87ewcycbSTD8dUkCev9A2jD3VCVxJhMTve3Ed2SR3KbzRY77qfOXNmCMIIfuzJMxPyQNQ&#10;lj7SfN5fnafkHQ3SOMheg+9bXmCaZzTCyB2grpPECOVoY02XU8VLVdfS65DmHHO/ucBM2g6XKdnJ&#10;Tk8havJMceAs2TjbHsBtX/dIVtOsSljI4U1l1S/eOKYo/g4icPRunXK37zUBU8T+j+QS+qq64XHI&#10;HcWEP+0x+W8Br893E7crxclL1dUGV0Ihd5+3eWf5ZSQXIS0JJJLDszOZPml20y5YZpadAe9703nO&#10;lWFGEz732aUn99ABFp6iapq/bN32sn+eCZQp77nOl3nGvWKOp56qqa29Axzd5MOUNdDcdlI4I4hX&#10;eae6OYiMv4TMH/b/6QuiettCfw+eARnx/nUyfcVqsVsrVq5KgBL6bjk8Lwj82QkfKJEAWuQ9KyuM&#10;KohdV17dY//uaO/Pf33k/1Dh0dgxNtjHAlD+N3fvu59wWasNimtTLVK5CBR/t+spEUiCiD7VMxtz&#10;yw5zxpSBYadtuSG0qqRrHWFf0GzmyG60tPRK9O3sPT1HrfnFDvmI0QEDnLd4KrRRm0VdPY1PkA9g&#10;dwLOHWCEXkbXyMgWLcSEP4M9pw17obf3Vwe3DDthHEByNHYwzZDpBPJKVlTJ1C2h2kU9l5ccSZfB&#10;9NX13S0A/rTUz/FkyUYqzHqtO+xGMJWtGvMbIz1bvr4VObuzJxUaqfzyRual/Wk42GDf+YF/StAP&#10;N4ocmYrWQvL043nZNmF/0KfAHKnxg1T2FKLCX9yxGXQyVsfG0XDZ35ii6slGvsn/4Jw+Qh5b296W&#10;s5WdxdHRDkJRVSpX+6HGuC+alHSQYZWRnPj7GnMBwz13l4el0qiIaDeve9JTSOLP99hAjE2UBEQz&#10;iwAMUiOCywNiu6unU7vWD53xhiCJ3MIGnGgRPjj47EjdA6O1cn3NGDoWmBi2TwnoCXYMV4SO/N+v&#10;8t4Vgfk+i39YX1g057hsDTED2OITtfhpIFg/m9q5dqUhGA+ap4grATUX35RUmnPk7zpNLaB0FOVg&#10;+nePEhUjY+Mgnk3vJCAkWK3bNvq/4uhjukpFpCVwxGMgiuIOpV6UA6DOu9gLNfrbx4cbQwbvLR/1&#10;37XCF+IPjVmFnZLocpEQmarRzTlzjTBMIhrQFMM+uv7blCpTxchMmacpxgUxfsE7xAcadJWsLIAh&#10;Q+Z4vOBvjGtitNjR0vXchDH94e5cLKOieMB52++qhD04k8HCKnL8SC0zj9qmvs33dZ5WP7+PxvYD&#10;4Q39FFa98eBFANXpzmkKJi1Cmeh5I9XRQR9O4ihAlzxEPDYON580+H45itB61ZVmzmowCP8t+krX&#10;GqZWhTIZaF+TVZWs9j9R0AUJzWeKMZVoxZ5DGl3hP2yqmmidHPQHxHGgXXgd0IOzzBlL6CtpJlDC&#10;6pEoUz1lSc7OGjqaeq6nwBP7Y6eoUmIwm/uV2jmk+KzVXFlyvBuru7dk7+HbIxzXTk7uIr8Bpwqa&#10;FLjVK237GGl+uky7fPbfHUD23z+YIAYR2aSmamjp629vDwrGxqHXfd1ikEsQaHcBbG8MEglUxR1d&#10;gwTIWUG11MeoDDgOuk05tlLWtjY7z0KAE+Nt5NIYchZW45N3TM1kjH/3smQlr89vD1Kh8OxkPT09&#10;bcyUX/QMo4ytqNTT3Y0yeMMSfphB92htO270NL5IYRTzGfzimMrzzWitdrpNBTZpO1n46SRvx+OD&#10;na5fjkCLncPZFW7qYRqgPHfqEzYy567wfm86d3yMGPt1UxfnuHJ+3QYU+R4M8zpaNiWJ5BNo/gqu&#10;AOCc+M2nnM2D+64n3AXWysTjbK1Uo5JC+s9KRhDZ3InsuTL6NTRxiAbtDgOkY/27lVMStXy6XI6Q&#10;kHD3bxNuEY/IY3fRhENApTdtDsrIO3W43IFTUIj7fFU8V7p4us1EllPSmMkiSTV0GMnEAcMrxG8G&#10;zuDk4Rly5i6ZscbQqFCzdFGIVZSmrXZsjd9CKHh+n0sOCaEBTkeYIZgArSlaEmgByA1+XGA12Ftp&#10;mJrNzKKbQpbs49CqbvO5Zik0TwuS4noqI3VYo4nNLVomrK1VAshss6D9rYfwBZQpLnzkpTXqlXUj&#10;cLcopkR2QnwPxFA0e14lb8Q4GfNJhUh5dsRKwkH/6OBfgKOQCj9aPbOg39eoXq0gp5w0D9zjv79W&#10;CNW9p9ycqMpro6zARKgWOWjhzaSGVHnFM7QsqO0YalYuvi9FefavT6t75VYVtzhHzA50Z1yOTftg&#10;qHpyKQK7dEXCnvvsfitjwe80IgPLnyPpJefv6bLOWm+/h/h8jzWUijhQMkq+gL+3qGO21UjX41Dg&#10;vm5PQ9RLBFliKb2nvszmClINrgyhTHoc1SUzylLLY4hrGl+8+p/lfE6k3t8ZQAG7nDE89SHNaU2C&#10;xqSdFZrmDTNp0eST9wGcbGgSg9s/4S2DbsG9BR29WtIuA8Og7rIG+9GXWfDccT/fr3i50MkS53Y/&#10;f3rH2cv/pn89JKA7bM/CMTqkAPuYBQ/R+P3BD3XGSQQLFo9UI5dtxtKpK819wALNvY/WFodP5gbj&#10;ChXUw6nWzscgUEwgGgPNA32vizM7n7CgTp/DP0xrTSq5GpMEcAQar/HQal+BKa4rcA8eYSSJ8t6k&#10;HCXlCkqalrZfQJssmeHbrJN5TSxioQoMk8xkUVYVpMD+CCQlgMH41QMXLe4JyMg3Tl6afjia/XXp&#10;rl4ODvOYLblmRy6a/VI20miFzMLMapCML53jdH7AtrS5nD9MS91AcSsZw4saHhTO7nrfe7lBShdH&#10;ysHLv3ezF+5aMXBsOPy2TeG22TZxsO4GoaUqZgD+m+NsVcDU5mdvGo9LMTKKam72kO2ZSW6A+LX/&#10;mtrxmORADF9JHNX6N91Ri0NZfV76g6hRDKYRcAzwBvB/QISqvqPhlXTut9WmMVheJLmN6JQxEqWK&#10;QwJ+7+ag4/vZDmOKdqeJGkOu353Pr/cQfPPmE+ZqZiPUtXYX4iqnRWM2WOShpR7kZFxT+Zpd/mPR&#10;JDNCg8dO4fxNsv/lpEVyyxCtWh8XdH5dvDwDd9G9ngOfncipTrfzLYa8mDB0j3cEoWE64Usk7vN1&#10;091/NskTmJJO9rVTk0VSL5d5bxwGbzGbhrYWsb3awGgjfdps6qwTugiDVnG5WERWPRvlVA6PgYxI&#10;kb5TW2qYjm5rq2TRjLOUXdBuKQ0DuWZ2HtTFNKSp6csTHZ2Jx+DJCtxgH+aI86A579edC25Azbht&#10;L84pS4AaSvL5cwN79+/LS6QF7URmU1Du9D8XEYiZhYw6DmwKo4d+q/02c4lyzZw56MhZwISfis1R&#10;OwcPGP7V9d5BepEZB2Aifdvhy86h53DFI6gV0OzsXyI4LFvPUXsrh9t4jQLGKzn+XOG79pwFTzdJ&#10;jTBBHrUirS1TtV+kTuDsafHtQ8FueJ5e3PvN1ZaiyIffnYS80gRqoZO6Y222eaUMTdopyh56xY54&#10;21wQUYaQMl3yPyGSss4KER8xZcf+qKtHkP1T2lwN+Tpr11g+f/rrcZAY6Gt+StQK/ILmQkVjfjZO&#10;gGZLz9Gcz050+gOqwN2/o0LKl0t/ISiLg+htka5o5n3i3t90QJOq75kRxuadnPQDPq1ahfiT+R3d&#10;Q5nXTuN6/sV6tbqmSK5l7286JkV1BxwK+2mpllXcfTm5lFAUL/3n/+LqRLQ74MqU7ZRx4ILeGAAI&#10;RmWl/tZF49SIfT/znNxs8LjJmse9Xv0a+av/rm9eTIfNxovFp6koRFERq20XddbY9HGz/nmiouPk&#10;Wu2SafiiL10Y0YqxS8utig36Ishj2Iq6BzsrEtZGSMlSRep0scY8jWw8hKyK+9VlV7p+yVx0KTa/&#10;dt6Zyvj+RjfcnYp28JvjqD8SbCfshebkfHw7sOvu2Sjy8S6Rvg4GZQR8qa6QZrwCORlsaqrxZaWa&#10;1/IV1LsXfpWOuhAj6pTVbX2iUM99MMWr6cojIduGm/zj76T4E0uIqVLVjn6CeuGrLQlhn6pQkVEe&#10;r5I4cnK99LaZ26A2Z04QiH6KRbMLf8sDrZlIXCjD9eagIXRu2aSXWPhZaPNxYZOLlDQBqgrggC0y&#10;44+TqeWXNjYObvaS32YwvQTQGRqzWKTmieADanBuec3WhE05eYFX0J9sR8qWVaN8UUtfS4whz8vt&#10;vPZyq4uLhljj3d5V9FowBKeUmjOd0woWmDUAydbt85bOHZOXUBGbtJm9b/2nihOHn33efUeUVM50&#10;jNk7YVPp0NdMf6ele1TvaiQB5B0udGempYRelIE7VY33LvGvq1EmZuZJp7OVBqDvAowEfA6ez3cS&#10;LZAZK2fUsw8FTUlfk9h88ruh8xsdOfYHroIqOHg6BNGTlyl7VS011+NOioBX9uF4yjfwS+r8PIp4&#10;CvKU0D2zm+36Vs9ZFiCZc5586xHykgK0ZWxdg/hdDxL8ndwhtQDQpxnPOPiZaJ/4nJnr+/iuXvGq&#10;fNRViTFSn79tS9/kBmvuVUaparEz1gQIUtu78wzUgL332fEAwpFuuzdhlRN8mQ8sRrLUFfPEqK89&#10;XR1zDXNQE3NNJfBBk8UIIflMht2PaVQyyix/WRRukYkt+e1/SS3kwV2OJktcpsqkg6toNegfoi87&#10;rTJqVeQlU4AFJ3yXUfvQ+fAQySfvVSoO8aOsm210/BjsG5DOcHLeq/ulolSeWviTYWllvfQ54NDC&#10;C+64yitYSgo1U0+OpCOtECPWy8XMqr+uPJiX+Db5OrxBLE5Q4FOb1bej7EL6H/OWh33XrSoObNQ0&#10;svg6Hif0BvpdZOB/f+pSRQ/NUbWgsSejEuMd6D/IhHrjPnZ5PXN3u59W1XP+7mzlGPBo5Zxyychw&#10;z/6M1ZvTFQJn9Gm2fYD2iiahBkNicNa5F0qXytTJxOxzFWXddU7zVF0VK8c4mxLVKCm2UhQRHib1&#10;V/JDeZO4yLBzqgqBfKe+21XRgMNmdIUUvuhWWtVPrdw8ttHzEv7uFsbe+898zwtnbu435mHqLX0n&#10;IbLOntfMzNUXfWTv8YALumQuiy6caW/F/lfL7yIExe/R1GOSoMMNQ99Hf4WysbtJKssYvPU2uFkQ&#10;lDtLJcq4tE/1369rvGVrWG5jUw/CCPJYSsr9udPbI5DO0dqEAE314AoOfIQoBP/GhcbyJ/O+198y&#10;t2+LvuXm2Tb/oao/VSssS6uwLC0Lbp2//cvKzkXVfaOBjFwTLhwEG0VzpPJG00f+0r0Y5QhgwKCl&#10;UoM35SqexiHYGYRRFHqHeI6dQy1eg8aD41C9kZ8JkJybkQS4RrNtkIPpcTGnEtIFaer4qRSh/TLb&#10;DAEYEloq4Q0iUYHskfTIIqltEy3nTIH09olZqNJmDLSLLw9Sm7tk73dsGWhxI4mEIZMZCqVA6OpT&#10;UMmyjYOzN0DSpNEjN7RfgdoaZUg2BOFGltUIShRp7xtCs5gztoe+ZeZ47HgG3TJpLAvzFqqU1z1u&#10;kfJUG9ApcvGvexx4oviTV4vTbzMuw8ErQmDrQfytf6dfROO0OCUMf/BYZt8pQhqyycMvXuMt+L1+&#10;bb1szS8SKJq1So5zIURQIOJOSIagMMnuWTD+Yjexusdk83lJqqysvPqfRXZuTmgWW1fbAOrhMbHu&#10;fIZHfH9O1VQqrbpDTz61jmwOF50Ey0Rt8LorvH30kExst2nyhwyTPg/YyOhgEcUIPNfab7krrAA0&#10;W3Xy8B1j3utf6NKmz/BCp9t6gmZv0fpnBYSPvvf3fmlpwu9Mje2fe3klHyNHnGUyzVgtrKYMk2Eq&#10;g7HaD5/o9tv0dGQirtZYBVA/Bh/WdXaIdW7Ym31kRufhKe+naBgJniuiapHlDtXKnM05bWt0NwJ2&#10;5D2tgzVVI/d/J+yD39BPRXc9EmVKet05YWnMXVf+fiZhzymRS4qeCBOoph/9ijNoyEAszZUI6kPx&#10;zqziTvHM6bHI2901VmfTFz8NHDEXbZkrmj9VTocxgEjufgiNltUAJxYPvvlOOh84eGqb8noSC087&#10;C9g459bVNciffzwvslFtfY+/2EtXrghCKuQkU25fqGQadNxWImX7CtWHGo/l561qFkNk/KbL5s4o&#10;g+1dVvejpDxO/mI4v9UKFIU4flkqATHJRijISOCEZj9xXM4SXb3BNwBeR49z7qyFZYsQlpn79t97&#10;rDD+DtJYsiPHWNU3U0RnCuoLOxAx8k9dzoRRVnMcZHmarGxgidOG7pHtazbOgQnYksO2NBkMFd12&#10;GScQ1sQcxeVesHKLlIomz68pR6lhdjzhC+VRN8MJx8Uf4HsvHraGfch43fQkEvp+r3ElDRtoNin7&#10;Jq7N55T1dQ5zfYOEZ9MjbJXHTimKyXnFZpYZ6vxrvJMYXxoaern1n/AbZlSFFPDnnk7XQLtJtfxb&#10;+cKpZlWEdxzvlfvDFmkCm6ZWJtSoemxnB0ZRV79Mv8LJyDRFuymyZuM6GrcUvKykrsu7eLr7Xy1/&#10;t3BwfOwv8hyxitpq1dKvlJimnpj/nwV4RbQRLC3f7wmy6bqMseMkUmSQjyLQa1VfLyRH/u69/yGU&#10;WXb0eYaBe9bEXXRXFUM6CANuXjJrfux8dzaJzMjjNW3mp+Q2UyPHj0TJ/NGYGB/FVfO2G6c7Hqp1&#10;C4SPuc7Nh5f5cede/cqw2RmooPZhvc8RIaCMguR8ABknh30FYruUJLLuWTj4WP3+MoQzEgyGQLAm&#10;8LsurF62yd4JFYVeUeeoTbllL5OlalZN+UmdWv38y7x7Zf7af4mKMvy0it4yXZq/cIKhxhTsINcw&#10;T40Mo3CHxivEa8hJCkz3M1nhp+voGnJ/5syJhkCxoyd1Q+UYiq84FlKzhCGcWfHAFHvgiIlc7iFO&#10;CGD/cwG+AcUWjH8W39Peb7pjY10ftu/1jTlzAlhIdbao1X5SVGl/MpCJis9GHfL+p+GXUpbrSVbz&#10;6wrZ46Drw5QT/e3kC1i5RKSlo3e2l8ju1xt/Fzp/HkXJV2IxbXMFKeO3m6m37Df7/hyB8/r3o3gr&#10;jTxKeaxKV3zt4UDeOz7eld1N3zsnoftlAyMLiwQAEqV159rS6nZKWz8cL+nU+h4OwIW77vANDp0M&#10;HoAPGbfyekpZzKBxqWqYdY16hS3URhfqU/BJG3+/sqDfW1O1PVD8uBkxnQbJ6foa9ekj/GsA8U3q&#10;Wj79BR//EpSTBAsudrijvj6QgVmiVO+uVEXEamJ2Fkvb6ilIaAUHeNkoS4DfTwFXy1xeKZJD1eja&#10;TqFTn/SAdSoX0dQPtRMQMYtZUr/gcG/7yS7zEDpM4P++pvYr52llcAAEjU5e5WSC9llKikCHXV6X&#10;v5Vr0diiTdbvinbEOdf2HksCUxVHr5n0DeXMLEWh4xNe8/1929PjFGZcnKETAvBgjNwwMQerKWZD&#10;+vRyRXNn4NUeVTBsfYOKp9Hi6UOSFtudnBBJQnpUN9qSb3gh2uouHWohAsopfPD7j4jHMMk/URGf&#10;jH63zlJr65W9N/gVOTlKG3K5diIy5AiuZMJYlKBQpLEJDOnZN0hFu5oFiGJLy+YzCxGh9yEgT0iF&#10;ZqYMlJX7vLXw+j69arL9RvEOTjwsRdQzNyn5PrFiekJH5wyvGlnltnzWmGECoFIlU0vjKn42ucYK&#10;UpA4UsuP1JPQrH+5BMfJlDhuSOw5KqOFFDU5Nc+fuoCndhEA4lgD864zeA/oBPf1fVyJ4Zft9Nh4&#10;e4z38x0w9rP77cy/MwJFI4h+C2G/uEw+X1GQF0kc/yFOkXBe11zfP7nwUbspvamEZkE9FWh9aerp&#10;G9mYxrg2SNBEXhaLHk4SGKJomJcWgzfDA1Q/Tobj/CfzdMhLVcylav7RQn9SJySMwiQVws3t9nDa&#10;7RMyN/dBVBq+j2LuckmPatdMPPdKr+Eny7RHJBcdvulyIUUy3rdc213LrMd9F6HLq5qGl/7raC6R&#10;7UccmOJDo+ik4Cn2POnJfWEZremcftSQL5MPhTC1CvrcIQfu9jKd+lKUSrkSHpPUlCEVegpzOMbI&#10;gb+L/DjJIynlCiJ2MRhY5i1TVnl8e2Z6hFQeXw7O30j9Lsne6SyrWCeq+8JzSPMuzKEAripMCoHa&#10;QqZpvbSlVdrOAvMjEBSy5z/iIkHzuCova737w9Uo8Jm2iOLMM+jYUJoEzhAlkP67zSulLNOYNbh1&#10;CACXNFxerIHzwRH44g++v1UVheVLiBxWhCkgpeJ1U2u6cW+G0h1zJas5hxcX6T1bf34KP+e9z71z&#10;8y0fINT4aEQPqSrjaO9pUSbjUFaLFy7aRFo2Mb6Q7ziDMA3eJjbxosasdsje/uEmKGAnQCPYBxEp&#10;igF/wc5kZ0fh/EmkgheEmbUqfD8F9/KJzZf2Z4pmsRZrIhh/hbzr7fBdPzv7bmB1cRNv7lIuWIRe&#10;VBgn6VJJs0gCQxoTLndpeQNrd1saCPY6uNeydb2cGuAIP4/cD7wKnIdrUhSPDPS8VR/Fwe8Ivwy9&#10;i/y6iYiLuPNW3GIwqvvOSxQJHgs5R6CsVgs59KCcaqJHpoqu68VZceGDOLwtLqfKIlJEf/nOSxJO&#10;jhhcA3Z43JEAMrH9IzO5Ry6r372uuxB9FN1Fw0sePQDEXr+3nYJ7F5vZXDmGaOSxCaPlbaaSSuSl&#10;O7Pkbh3vZ9SQ82dKiOqMdVO/OxgvaFsJkHjWtf6iNiEIF5Up6I1Mp9E+WgOqJHQ7PxiBTypQ75NF&#10;ffJRrpL8DsoIlzssrJVkNtDEnXDVeeiicwXo7i12XVQ77HhMY1bfeUmRiqrCi6Tdc3HmtSXIQwgU&#10;6Sh5ItINZIPP9bAW/oSc3wbTsYavunXRpKYJfHdw0Cq2oLXd7GZLFXoymhkdErX9i/i+pQTQ20TV&#10;fu7fgnqvk5VkEK1iopzb7iyNROhLgrlDOqZVwrU7WTGASgHjy298FZltj1ylwzwEaEByA7rU8BVX&#10;veb2W9/VFI/6ngdjMltwvEx0YfuRnpeC3EY7hWcQNmZihM02EhXGAk5hpQ/TMUPJP2h0vCZFCKaM&#10;JSY9FWMA1rxSZChbf5QFZa5wZsS8LFv4CX43JfziBp1KVUhZ8IX3vi89Q4jLmSVAGkGkSmAxwLqd&#10;6zL/RFfIu4RRtt6cbtqWHl32HZwbzv4TkblXNRfo81BGUmKGJAw36BIYBx96iTLQzIJYYnRFpY+7&#10;1HMPRRFpwJv4MBSVTTtnxHYRPc70qazMUSX7QNIQrf+k99fDjBt3f8X7Gh4+myBVrucT5DLDoCpS&#10;5vpTXdvj1xvP61500W2EAnb1qGMTel9gbDyCeHETw677NlQaaqxcHNFa7wspnssAXu9CLauI/QEa&#10;TIS6i2Ks3vYauxjcXkrwMRJDMPtgcl4V1ij2/tRWr6QK/TZCQPwo9uh1CHe4HD4rlNVHOfxrtFlG&#10;q8dzF5BleGvg5efHFEXmIEUPWSj/TVQQjGNEgKjoTjnV+BsHZo0thwamQuIIyUietTi+V1u8o4V6&#10;gVWYTujpeCoC3edkTrS/YJoTe9eEOj4X+EcQaYJV/r1hqS9x2ai2E2sy0gQn/ttEYgpWg6mAVUdm&#10;KlYSoVbKHXZkYXRgLubsvcecbdfua5hqpkdOOJRU25EONiJPpgvmCMFQQd5E6d/ZKVwSBmN1vw/5&#10;UQu9Xh1KdHLRHeBpiGN8k9hCKFy3jjB6VwO+CZZNmdKNeBVpeRjn79NR3z1s5KVL+nveclu9nj9j&#10;PnS13u19wdRgpFTkqut+ll5rv2z+AdeF+JEGQ133VyNttW4Ho8IT3ffn7dILGtF00XFJMSMbimIV&#10;0acA4KumKirNsNF22awjcCX30IUzbymPGkZVkIyVNCJOQkoazn6z7xWYt2nETtShgKWoVC4OOnXJ&#10;vCVK8QyyqH6ctXuL1dTV3id739Y50gplAWkGJe6Arw2R+wYHffg7aectf49ewZC3uVzjaROrYVwI&#10;dN/jurrdtzm82lRyo2kEGHJn5btIYngqmYC97ckqWCrGgDMpS9dNRd7uofDzB3Se811jJUkuXsFS&#10;4b/X88KPYkK3y1PTGVlUPCsT6tEuJIzbBDqi0mHp9AJ6k0QPk7+TL1o5tVK2mfXMAT0mqujQQX3g&#10;QBvf7HJyUpGPZUq6fof8noeudsfXmtUirKF+o/EqHbeLZKlOZaifHdk+QyEv5dgXj21+ncIfJzcT&#10;WoFfHY9n+ds4+pv4fTVFdCCJe5N7+Sy5yEf3CGvup/BAJYJeUanqW8QOcox6xdp2GHhlefvoIly/&#10;49BdCiJa/cUBQzmGCqyYaMK1YwlX3GChTvwBv/qheA6tKKDniKh38tL+2auyiiVAabK87MsY2St7&#10;jHXg0hoNGJy/qdefWm7BMIrFwyxx6V69a8JN904NEa3SRzAEZ2QjYOf0/E5Nz7pHdIRWlzpWqxG0&#10;REKmvlm28ptHFHz1gNn3cPcd5rWe9nh6Te9osQC4TDSmQ9cMlQX0TF/+8oUvjJii5Zhc+ATVIFMq&#10;qohdXx4noyAQjqXl9r3HCG+b3M62GfVqB139qu9pRG1OVVA0eKQU4cwyKPpCyiksj0T7ET6Hu82F&#10;0whHHHhNiGLgJ8ywKWALzqvpFrI1JLMLHj4/Dba1JJ+rauIPs1RWoJVrwACjGe5vy2VIgiNxBj4p&#10;fs89Yhvuu5xpNb7+smmLHm9pqGzetVPv136vUKBYi/PbkNeEl2jmrPHHgNBuD8dzx2rxSPr8vgRw&#10;eOEfYcCSb1gwcfFIUe/8lmvYc8TJ7mtmSx/zUWb46gmMVod8mZ565iGSgT+2RqHo6S4SfEOlIMX1&#10;tt+xedi0CEjOLPLooyGzhCEj0xLwC/vLO+S9RBrv218ZMguHMSQUimEX9h4CpIwK5rPKOloH6Qze&#10;wN0vl3GO/J8b6rvEodUyqfvRQ0Tla8ePcmZSvL2/Mya9NszVQvdMCd1ZG5MOS1TMT3fDvtWD6DIm&#10;lbCCmeMHRbezM6uPFwmtitmDlS3MOYhKwDsyOdpNQGMdlPmZVVezTKBl7ymr+JA8EysV72Bpyf13&#10;B2AhH22i0+q+otaENKmY2nllGbz83QQ6Y5KIQHyCPHinp9MLgLvEAw2+om2kwf95ZSprdf1O+Rc3&#10;uxQ4czg2zwqjaWSxIiml8OGA2Y6UnZ6g5+gwqmgWC1ilqz8/gRAUtD8lXuaLZ5zF1rxfwSbZDsOR&#10;c+Y4yzhHd610xzJl5cLDn7Fu0aJ13M2nhZYRMwbusQtBqewmmJdEspAPkdkTCOfT1sF/LL+payzW&#10;we1lHCx2v+j8Ba8cDsZk0bCuQwhGrOWUi+n3T1LIbG2U9vgqrKwaV1j0ny7Y6hquWVdXiRGTsJF5&#10;l1YBbMzFkN8dnffTflr5Fx2cr/o4exmunBm4/wKYSSoq6ZkMb/k6hlPxdOWrr69FOHuXfXp2vHKd&#10;8FNCQ2ux6mvZFRMOG4k/RcrN2YJ+BHMoA/RM55HEZOCUGXUdZcIP9fIK0+5U0K3K987rKzJOPlS1&#10;AymPwmEXLbk0SO9zZFBn34XdIMSm+zg6R2IIYeVNIOjcKCowNJpx5uSD4yQbtisTfgMiEsCNCsOW&#10;P2/dQRJ9yPFZUXoQ++SWKGgmXrtTsmIVeHb5xcUqVRgD8BPwUh2kXYuUqIeXf8D4i3BGhhGF8YX0&#10;R4pY7VPCgAw2cnmtR1jQ9E+GVCgFMp1A9m17q9a3gEOmYiy5Mq6fLkM3RIq0tvpFOLmOs5qpZqx/&#10;798bplLFKCLrdQ7GBYPtG00nwU4luicMZKo4fxVU1H0facxa7Ob4+SiaGdBL+umnIKpQ2cIm6VNH&#10;cxU82ACRiOxmdm9v3u9tdpqtT747m69Enq8/Gzo9Z9fJFgzHfpqLtJETBDHoEqY0hYozzj7irgQJ&#10;5fTA+i1AF04LQgw5czgJFY8mpmYATi5B1AJRdzFyq1K+oJ1pikobH2ZzcsA6OkVxP7IIDXKb2z3a&#10;7kx4n1THWqdDb98EvpbfjgQruG5yJQVJI291u+Zt1W97Iu89m1kxIUCqYb10w7z23RzBAuV/Fwr5&#10;IXGRrw36hzsncJYpRFZMVmCfM4b29dwoPM1R+TVjHMUMOPH/clVKfp3A9IQ3yAeEHUr9ywDBrfCy&#10;/jcqFe7fK+17uSDfdZ2jQahYWlIEYuIJhVswh8LaO/i2XLqk8lZOFAwr0UpFNKx8jLMsGni5Qmbz&#10;3UkCdLJhfKQxmnoGbv0OBio1GgRoZqjwxslkAgoBxcxgoSQ3skPkdfOf1MXddLBnK3ofo12+kGgl&#10;JpZwMTpI+3vRxsMZIV38WeGjFKSBJBY3hghkNA+D1l3TJmIQxiemkg6rKamQxYpxggOo8MQd+g3Z&#10;81XKlcv/8K0JGLoZBxm87NGRgNd6zPgIxHA0kHrTwYuoCgoYzYagf8YuAQblSpprD4bshka+Afpl&#10;YjRA9VHVMUe5apFddPb4ZnRqY8sjkN35U5cRTgGKPIaEmtW34GAtzv3LwOuaTVp5aGUVc31jq3QL&#10;j5RuFZYGkfdOUl4P5cOd8HtUeixdyWnfWbuzcque/yGFICTByjIl3s2uc0KAp3rOvNkcJAB+70K3&#10;t3hFsl1v74vJ4mFowrRWjqfhwiAy4KM/DHq+/6/npRemUz8s7teN7NqvR34EBHRlSqmMQCmBVQKr&#10;hxWDFziy55uyHy78xStaeXWTXySQksFissUWJ9J1gxY/oH9/gqc+n/74MyjfJkOsSj6KnciAivPv&#10;A5t1ADIY7+CQj4//Oz+RmEXHjSCkU10Kgq6qCQyphklJRdNhA+khgli64JT0sFUB3VaA/8kMV8Ar&#10;xFcy/w+jH3P3ElUxRHrfOETKiHlBhuiWtegtOWfCpp4a7isUroG6YN42wJ95IiN6MP5Qbki1sLXX&#10;OnPWtmXJr3Fsu6tvGSGF4PiR/jihlPA5zAtoA6pUzBPEoVs0h1Lv8hHdSsjNmPBHWDQ9wwaMkRHo&#10;2QOr4r7gfk5Ogf3cFuMGYdxTdqsD2V83q6EMqwQ2Fwv4eYCKU65WMW52bNyixfefhsz2s35EBoOO&#10;4f6uvrNVFfF4XlMEMoIU80cTE4uDk4wqaqUPws+XcY9pfm94pRsHx2l+KXv/9FaG6EA2vWZtQRKt&#10;lTEsIOSyOi/9gBqQnqOQAEkD+2W614FEYY33J4dLzgaTyC9ENbrMLPHUXC+/hYUZyixEU6FAe2db&#10;5hQ242oET93iLsxZEeHHJea59scCxU7loR3Qq2vLxOVIndgyrAjfqmOH2dS1zFirUz8DRUKvS/VR&#10;oT0v7odbs5y8l4uwNd/D5KBXRcfHUdlKYY8UlEXOhbzlve63+fcJwMKYJrn+Lb2lQ+8khnZeO0VK&#10;QGC493+52N5eSoDvlVJCc9Cux6gcIlkEqVkU4OkiUP3+KP/4O4epIO4T2XmdP0YwZu55xy/UxF4C&#10;ZyDXNtZADq7XdTzfEOt6jERJpILdHYkfcZdp0oYz1pNeJKh0jYqrY6X7XiWCA+drgcTa2INDinJt&#10;BX7tQr+oU/QLvffbk5DUdgJeXzDhDmTf8hDXmR83NOjYo1oKOYROF/skY248NSqbpRtd560SKi3C&#10;BDeI98+rd2vsP9Xf2z1IE5afhJX2BnCmWmBz42b+ebFyakzTBQsMlHoAClfXLf2yCb/3im4TByM0&#10;G8fkxMNOY4cmySZt0+pVYxARUNCeCvJCB2I4B/ZeSdacEhQWalY/2Auban+v7VCq4xs6SfZRkAqt&#10;XJdzrwKnTXvenTTfYwmpHXrHZjLbeGgsNfnHvN/3l4LoFMAmU+tqlHJpIlf9xReDnUd4qHcWvIJD&#10;oAPWt/d9CjpXKf+jmW6Qv37cri51fB2h6JOqlXm5UrFZNB0yDblrBaEof+/KeRY/jf6qyX2+SSFP&#10;C4wnSu4yTAneC9ludgYt8NV0PTHmqBMXOUUyD5yQWKOp7z5HdrjZJUAZrlFY567a0oQnul/3EEjO&#10;7IqGC4b5hMBm7CQXTTV+OVO/Xvh6PWNgpj1GThlp2huSm1lR/BtZhwHMP2T4+gXcUyVLzLjfizPE&#10;oYyT4oH4rDnKrhA4Y/pFjAB+HDC1N3Nraek7yFEbk+SrIR7CZyqU82TRT1GFUwbSG06TcWaV6Op2&#10;y+Xig1dW2cL6CY0IODPGw3+69MrE9P6256WV/TQUVmZtZ5sUWxZe6H/9nWrMnP2r5tHt/xDiCRZD&#10;SYmkIsCgMUfRNkDn98mswrtVT+rNxDo4ErAqO3TYP/n2MwW5lKAoSkDtBSqN1eOMxZELcIAU6xZS&#10;ko7Bu+783/8NoE8LbQzZnhfAf5R0GjM/zhEYSj7ECwsK+hhInr/+L5l99t75NNuGcH3jEmzzvuT5&#10;tIRVabJMtuOx799EL4+SSg2ZwpRZ0AS0i8sbG9+trILAtva3TgbfHa9t+F8pPpX+laRom/eXjN/1&#10;Ch3WEBdyjgqeioOOm7p4TnmHP8S9Sf3ZkYEMTqwvIsG0XOBnjpiosIZi5VhBXxcJu2rEt54Nde2S&#10;1Sm07DLM3oMl/b76to+50hhmUltbW19dbItZNhEFnHdc2K8vD6QkHommBSjL/EoYOzKkmHJy3EWc&#10;yk0+Yt69GLa/n0QBO9zu6vqcEDlVcOW+TVPpv860eDi3KgIBPA+PBFH8cZeDdAPd/NXjLUgAFtoQ&#10;jjtprgog4jVLYjgzC0Oxwu/hvepgIKmWXqofrnI2bM+e2E3VoMi+KQfHkaPKZCjFQ9tQPqBEKAlp&#10;2U7DrXnV9hm8327OnXdoinDmJM+a/m6iy/vOnZEffMhM8+8sjinImc025Kt2AAdWgaV4E+nUr/c+&#10;7zce36gxRT3j9OJKfd2hpACuOM2hERTBiPpp24HoMMDz3pOESbCZ41pJP8EB/dvCpXX2YqjRG6H3&#10;7cts65wvLdIvopDU4jnMMwUUPRNEOFE+jNJGVoRw+/Asi8TCplL9KizPizO/F/hNv9uOl790wkbA&#10;yJl5448Foj+WLl+VaubXKHGG9gZV7LjdG6/j53apnI0QGb+lslViNmmradtknqGtt7EGieRdQvJK&#10;QkwP1Bd/tKyM33oy11SpAE2U1TOVUmHqWNGf88j6OLOWTUcTtwSxT+Y52BqUQ7LxiQ0Lf1zLjrXj&#10;mOaHEleCdOwA9j5mrmIqLqqUateNlQHt2Pb8eZdkrlUkGD+9PlnWQ+FZYxQXiQGST61zb1c0FxyF&#10;v/Bjkcj7BTtvp0z4lXDz8Z8b4vc8dL8jsbVOl6ivkCuQyBKJsP3efIebLdDOZHDMdd/h7L4rYbu4&#10;JvPLC1r/xI4UgAD0LNIVzLzPpron6YSuCQu1P734X5p4ork1liaDmGkoDfK42iN72XMmh7l80DLB&#10;KDM5pkSTlWULROCS8N3WP1rrmCsl018CzgFkbf/aGlhbwM0AR5L+mCOHRg6KFFRw2ujR2BKGD8vM&#10;VlPb4hZ+5f2/sbJSwpih/hQirVTMAVxusn8X5u/xoMW9FSxYDh3ijr9nf5NioenMUoSnSswq35tY&#10;idXo/lh+Sb5CVAtWA3yH+D8WLIF7i2tzS50E4F3oR/kI3mRTfU30BLjF60ATAxCOqyAfHJw6exrH&#10;olEmW7JnzRPEiFrGfGQnzHEFZubbWjr7TuiEJav8/Nu6Q4RJOLQ1e1DEdurzTP3s8jyrFCqWGc+O&#10;A8Tq03JkoChvXpe85zaIgu9j7Rck51r+k5yYEuURTFNGzoG/oS4ucDo44CV3/4VMoPtS9PbCxvXL&#10;IadtJriZtIHsAYeU3uhHcKS0FquJqj7phPkJfFXa2+dtshe4dhWqxXZqsla4r9KjpWIaXbTFWQY5&#10;BTrJdAmzrxgBhx05tRx7RtKc3XJOoPxFMmU2yb/9QilmUbe3sqjwZdbWYHvttvNtDyHliKYpF1/f&#10;ehUVvll3Dz88UxZumKePY7c8ueSIrEYh+6Nzieg+O+GLNe/Jy9aSFfPfPXxzKTNmKhcsWlaBm1ei&#10;iWim3KW/Z5NM2dx3CyMgcFrJXFX7q1Z8q229XYU0pLkk+dtKSJXPFG3h2m1ad9psQmOJs8JMw6c8&#10;EfISRSOcONLPDs//fN5O7Lp6erYxcULBGQWwS71fej1H6TJK0LJMSeB+02zB5TbSI4tH6DCIS5d0&#10;9qZADfZOUNgc9x+hx1NvBtUb15D6019z3htO1SO/jrnGNFYtN2Mk+zDy4SbsxSOpzWmUsUoSJIks&#10;GjGLljWx6wzuu5dj1jMIIEUJFFLUiF9hkSLhm2c2Ut2O178c/g1zamiHosxg/jg5+TnuNSV4+KX7&#10;/vEW6J7AGhHwMbqZXUoI5BR+eQgoVPqDIys0595r8l1aNWYPB9HqaiC9xiAla0lQz9HJoLbtaBXu&#10;YlC7tzDJ+z6UiuiaJXqCYaeLFhUszjfikMjfrI8RnM580P2+u3l1l1VjnIiE4PUMQEnCSJq9KnME&#10;pdQi6fEopS7YUhD7/FWaTkjSvGy4eRYgVSWz5jPa2pSqmdsgs0xaE1pTK68oyTrRBiGpPz9Us6y2&#10;rSY23kgTzZaYTY19cnLObNgJS1T610SjgoIEE93lypykm7RL1RhVYxlhuxQZGPlLnOp+j+xWZPO6&#10;/h0JcHoucrNwew6/Gq68iLHzRSgR1AdOkIQ3CKyZg5FlOd3itI/OfJN5pVtIHVnoyxvecgCBzcIj&#10;ZcrnLWqt7d7f6/5cmf4J7Osep1I+Pg/N3X693yjQRL0QXGxo8zpEK/kx7G0Vi4I/ebm/+UAp/L5M&#10;bC3YLvuDZMjSySmIWv5xTvjZzfsOJa9MtyYpgj2Tly2U+f9oOsfoON+vbf+apnFj25w4DSe2G9tu&#10;bKuxbTVubNuNbdu23/v/rvWs1S9tP0xWZu659rX3uY9DskcIG7N6AUcTxzIaES8ExjUHWlAiF5sw&#10;CTKbMO8WfGmO7eSCbJJ2KujW6at8IomWwqxSptJLbFfHpRE8ky38T54SAHlEqtcD1/PGo4fWeh7v&#10;338k0k3XvO2IpvlU2fYd0nx8u1c/b+Bb+5ip5LP2z56lz87xr54mhGUySTWCR2Qu5ndMi/qNqS2P&#10;nT2duHlxG4ByFHDl9vEbGllGuLSdv801/KRJgYn4VhqFK0hiDHZxuCe2K7m24xQRoRalAHL9ZUN4&#10;bj2Es8eoUknHLuAHF8MFoi7JMpVCVeCglOHCjtF4vhtFf2S/5nC9Ejea2S3unj07v1CkFgMCzy/v&#10;JKxpjum8xynjiM/tLoNKojjR0ZkaOaQxmWY45Yee4iifcXOqbX0jt2zSdNL/abfeIAwo4uhYKnp/&#10;KN1tvP+o6PFrxalVgpGUgMXIlC72amQtMKed47+tovE59CwQJMl5lYxBxJic5cqcNhn02Wr7Sl1M&#10;5tZ5W5U2jg/l44dqFmXFEhAW3n8rzfaic5JFImmW0SMUoVghhgwJxLZnzu85HQ8QVGmGtkeY39lT&#10;Lsw0xFqUXVKGsNvX2N3BqD73jFQtHwZYhRjrPQRvI5t1TU1yVatmAKp0oMX9YrO9Z/xxo3DzOC+x&#10;SJs+l5cDL8/PQTlPsXKmFMikaZva+3yht3H5R8AejcsCv1K7JnMJe/CPgE8KdsXR0boykrIgjWI4&#10;04lQIdThoozf8xXrbRbJV6J4lSqtP5QV0s5RARuusAzh/7IA8SBgWYApWnNnb0reyxydZoF72CtT&#10;s9Sx2O1hV2+nH0idAiQVdhqsHK5zTpc0Lds63ciRUXWcykV0McIgamOwZOogTUnWOHJLZ7qnrbw5&#10;Tp0zN5pauHNm+BubEPkAcpsMQwOCGNmIAqw8bLZqoH9dqljmZ/w3r82+Ambf+5wPolZonthCmSJY&#10;bupb248neXVNjcL145+RpOFByBU6B3rU3GWP7+8EfK0fnXjEiELh+7T2hqkyaFDvXwxqusN2h7Af&#10;ATPL72u23WNs5ovWR8TH5uvp7wdatza61HBcLlZhZWpVTPhOFuylc5YqajvoohWqZLKGySlYYXkQ&#10;uYf7qC/FiJmPvu+sLGWpuKOuvp9IwLO9Ysmft3kplLzDJVVBrWekXDkSt4YQFfleMYR/YfPTdoFa&#10;rfRtwvUTeZLxarZpc+LHA2wh9d6COIdGpt7eSNIo2Mspx6dqfDcEiVrcRDVZldN5h5yx8wnisutV&#10;upFwnSQWoZbG05MHm+LtOOeTq8rrw9HNIFQwlZLm/cNvW19i61lEYY8yZrefXioiH7O4JOI/JWHs&#10;YBGF6R8st+ZsML/z+eXbFE/AO3Koh6/IgXWX0+SSDnOQUXkw5QaABTpNIxkLEj0vdNpN5Be+4ufF&#10;O7TxoCKt2tLKBsmP4IF9jKF99uT3Dm9Caxv7gzXR6CywbIlyft2mga93hDGLWLn9WxU+D7lxwSys&#10;cXBhEMXCRObuUphS+83yJNcm8aSZrW0ONe0fSMSHR2pM+DOCi1kiBGp0OPF9pAqwRwvrnjHYAJcK&#10;vS/WxTbAsGHoonHyj221RoIxbnXNNaa09C2bFj0iIuIS3ncN92OuX+cEb1HWBfw7coawUiZqYhnc&#10;IsEL6eRUtlr/Oo5zlgjGELOKyQY0Pk0xRUcShnlC5O1JqFjru2ZOqEerMZPVVEvmcN0EQ2vCyakV&#10;W52iLsSJmPjPZlm8H4QGvmVcH9uEN6qUfr6cKvueehpn0xWmakeRu89dQELUESZNeGs56XbKMlsc&#10;jMiNoMlsqKGnqJi1YAjhP6Xu77IBJuB1El2WvQMnEVdOoNbXbnbyn1NHXLVmZ+egTpKq1/wO6dr9&#10;kj04q3tBsTtxYgFq/7yg9eRRaV1nuB8MddiFzuRilU8XrOMa2plBzVY9s7Gufj4iyf/4bxPpJ254&#10;IYQk/m5YCFV6g1KxxVwpoGibWeJV0tX9IjELifLYMszC4Zifo/69GWGOV1rwqG2GqjI324RdDY8W&#10;lE7u/8j3FHr5ufVa30YAsWl0ficp9p4tvABTQElWV3KrXrPzl3y5nDyda5Tbslo1wQTFMeKwxe68&#10;DlTBO9RbMxpp/Y9cMpQ0Rgp9Z1+VRqqNePDevEc9KSKaJfxbzl9kFuzItIKFMIWzhI/EUG9FqYD2&#10;kASkupW1dmR7aHJMq2BEOHW2hOvQYTuJCvTt/xhppALJxx0K5CMPaWaOA624dwL0PuPduAvVK2+I&#10;ABRHwObTyCJ10oiTpzfwjl+BgRMvUBUZg6xeMTEPgjKKi9PK8WFNFPh0mZlZYv0ENsSiczgn2Ahv&#10;p6EvHd+emJOjiYTrSeG8AHZU1xTPEoWsYaWuZ7JmhUyD9t5didFE+LoSG55zNJEWL2qVcqkJsNI9&#10;pKbG6foAioCHBzGCti0uSxAOF0IQimm6Hjv4IQvd38c5slYLw2gg+VY0tqV+RVpmxm3TiAJPm2dC&#10;QIC3XCafYMXyHs/mE/2G56F3IpFixaL72xPKvBRKRmFiPhwHX2vPzgyEpZn8dV2Tj1DZxv+4PPyL&#10;O7uM3pF67zuHZzb8g03M/uxnlzZGGHLEV8uTiqUL2PJGUPnM9pmtc5qviaOF+T2dbLIxpPqHZPEH&#10;soAWkBNvW4OLHgYCy+DwHRHLmsepcwSvgbYKxZi1vrP4dsnzID8eEOwOzyS6FPe9rYE7eohzuLG4&#10;3/kytFYRxI1KoyhnyXf/eEsUXvyqzlj1TKRzLp3nLpbL2Z87dqTGYCIcWHs5guro0JHB5amS4hF2&#10;xq7txxmqAG7XdZO+kYNrqDnu+45WNjbXTb6vj4lSPyYy+fqi8BaPnYF7gQ2a2Lc3JjtvmApgl7f/&#10;0Qu4iGtWMOPIp0YOAdQ7gHl9jAStzlswg816QT/Fh40GVXbnYbfkHWI0pHb1Nec+6jtUvP2OEiMq&#10;uH10m4foZ7WQ3QcLbOzef91UxxH4KATGlBzjSBlenCd/H/gzmnOs9eNHl8wImesQnBf4BUxDogfV&#10;gXWWxFFyXn7IwH4l9Ek9w893V3XC7xp1ZBMDuJZS6F0Pq2ydL/S12lzQ7nVL6fmUz59/1R20uRwk&#10;n0CnsG/Im0gidFEzhHnrPfu/cezxqxy+1zllnnwQDqx/ndlgWB2AQOUMmr3o+WKRrlABEHnLlsZQ&#10;h5SENr/L4CaklIKJYJ7mGbHUfffKN7BSttCqzvRrCXQ9ntEQgskOEVat9CsMli7r6lrklCOpU0bV&#10;EZJ+JbWYRkwhhfZCHC4s/E0eTR1LsjOb9kwv425wmbGumEdJVHRwmj7zsThHJDXKtFqSbA4a82NO&#10;3zYfGVxg/7zr881bt0gwqaxCc0v36YphTrOMPvz+iyK+blCbVasakSnyNJeyRtz7AqSW/fk9Wsct&#10;bmWGplyPLOm/xClrYHT0Vzl8YjdIY3eTG9qmHg1B4zAfDYO3V+hfz7Yf56hDGeS5zHM5XT2/hSBf&#10;ixh2BFmquakymuU86LhQ3cnpSwI5OvyXYyep3J9jZViV0PHGsArMxgaVA9s9iIJbt9C+b8VeB/Bd&#10;gpY+aYbKeapVda7V8k2rhbHQc5oWcO5IlQq2e+Uy49sGKZzD6uraO/3XCSIK/m0ctlOXTUAfNrSY&#10;iX1/8PWy7mOLcFcwRJEmT5Pe8b3D1YLoIm4ATa688uqtocxpNQTQDHmcI67iaWEnoD6li3VM1Oyb&#10;SA38+/YkxctlRwj2+ofVdfeDchcFyNZR5l9DfjUf1k5P889wcXCeiITchAvRQlra1CiuaR6BGSjb&#10;fMJc9H0m5MFbbXfdFa7kfUUAtsTPx7/Xw2hkKoZLrbV4J2gWjtWp5Zg4WkYEPWPm+O4nvL1VLOI4&#10;I13N0HybrP54YhikfMvwfbV137/9DK9WJvkRTj6BPC1DpaQGR53iQGSfIH8xIWVh07sOke0yES7F&#10;RSGJ/VR5bAXCw9Oysj6vrasDzHDEowgJ2oLJJvKhA8tWLlSb1PmGe3kqp82OFS1cgwk1o34swk2L&#10;VKw4+1JpH/++oETs0+K18YAqGJQqOJh2lKxBCpX0xIr6vsURad0VpxwtHx8h9Y+uJIRklKImNdLO&#10;FXU0qiMOBzMUE9qdUiVck1if9ylL6xu74xw+vW6cJr6Pfr8aBpNGU45d2iBzi7AxUmUoAwX/aZcN&#10;uIFNOfEBWgZ1IMnjxRplmgw1ptBPoQaF/OlSNEy0xK7xP3V+CyjV3QtyOZrvsdPVQ25MppwndXYv&#10;6EQuiKmXLuqpxsZAQ0rqa35igGspVawYVcr4KXIdlFslZwJV58Lzc2JCYAP3iLY28faTq6FOmmx9&#10;HdeUrp8ioYWhwHN/SU942XPMi/fHtu0HfExTk7v5D4WqPm2rfwUiV+ebRh90el8nk/pn+pfFLX84&#10;cnnnKY8YIYqvj5oM6/LF5Ce5MCStkMTk1OdnugkQ/MigV7SMZSDInz79ubwuXMSLmC779lemZGVr&#10;7Bk+MR81yyXEswkQOiGk2v64dvL7sfVKYnFyPVF14Pb0J3IYtC/VO8T3ERo0EBnQ95U2CdexgguA&#10;BcBAmMmlUKAla9FT7jLTlY0GBkE0/Iqa3zc5mac9XFwwnz+hDjQXg50Uh8vOhhfCF0h6021FTRj5&#10;hj9h+l9ZNWXOIjMcGV+N/4Z+77p4zPMlIF1zQXL5NxMIQBmtBu04DVnCFVa2DTLjZX421/4o0M88&#10;tz/6FgpEbX7m8PTUROT8cT7ArZhNSUNlEfU/3H8NNuEMh/0ao4j+J7IHWjxNwN+lSzzCpVvOmiZZ&#10;W3+O68woajBUv4G0jhMPy3WGJYOEcnJblE2c/YwzhdkMqliyXOw1Di1NRnxpjNOiU7YE/Wu80+8b&#10;MJDJU0fg9H4hf5+OjZgEj67tsCg0hM18kaLDjcL19Gz7n8QtCc4HmRQTbgA16K9Q4crWOxL/zsV6&#10;SHmmg8scEtHGbgfA+bqu0AJVjTFLDaqDLFAdLy/owTWgMQ5Od6+giQ/2wt95KnSsR/gO5yeiyViH&#10;6hq6QNv5X3zq9J/JGiPpMY7TTB2e898oa+X5l8dU5hm/Cvs9L/UATUTItP4RbptUfqKjO3pA/s99&#10;PME/YMRG9qX1FvFM2atw54/5lM6Jh0HKGKI1I9SYVC3zm1tgrinv84aG/htiVSsDqAKgAtiRiNYO&#10;PzpetVveEBi73lDN5AgOiz/fhHfsY8gvlK6CxB8v/wvmf67j363L+SSdH8TflRxxy9SPpDNChyOx&#10;ZxHt3z7b5fwgSjRjSHp0EJUPPmzhk0EOBI7HeE4jI6MIXdd/5my5q8fMuFHqepvGvp+xQJvaxdWV&#10;a4l/a2sr1qZJOl8h/6ddI9RsidI5zit5b1qOnjETLiFz4WAC81ieg0LBs6C67f96FLN4sSa9PT5I&#10;JPq314h9H7EdFQS1x+gZctMlwk8wNBq4Adjt3btvhcCS24HGrwp3vucSNTe3zy+273v08ddzSVqJ&#10;hrZmGR4VIy2sluANdSoYoWqGttk8zjX+vbE01okGNkeKMEX03MQ8rkVDlqx4k+RptzHOjeKW2Dg5&#10;rLRo+uv6MGaMiUxAM8n1m3hvYr3taZxLlf8aomLjSwJeE/Nsqo8R4fTHtBgbGa80oUarjMFC6bDl&#10;1o2ILo+0/81JGh2dCWXT8D9pSz9FOalsk1jyYPKvhV9rlQ1YRj8mMD/3P9+73N+2CFczTgHw9etI&#10;sXLZtNd9U0nXm6RYArPFWcFNtgtvHhurOE4dXcZSGvlwR+XY/YPXpBl7eXpR2IDUhnn2/TdnXVIn&#10;VgHJ9HjT5HrtgXL8/Plz1s1TJfjAqGq/ecL87dC2JlvWk/rlVa+xv4umJhZ8TebIRQlAMVbb09Gm&#10;IkCdgqb70W8klcTXeTj9awKA49BgSJsrFNgLseAIoioxigb6y9NRvT148iYfADXyA/684nKSVgOQ&#10;Pognh7WX0/DVnNveh4qQz7i24GXVdjrlY43X4hMwpMfp1Wfb+XjhvvR++pKlkNP3QJKV3fdqyagP&#10;jhqOHHgUBp8TDFfKJq8qZ9AMdAvjRDR+kSxX57MPm03RMz1+iwBle0bX0MfSEO0+I25FCPWXTLi4&#10;IlGLkNx7fKGo89yT+mVjx0FG1qehWqBcxldInefN9I83ItOBiTUc/ySrzDiLtSglP6G8pwS9wl6a&#10;8isZoSQU5S3MG8SCQJVjN1s0jThFcB/D/K+4bjUgeVnu/Bu4qjle9girxmSRj7O84bvgQn6pMAXq&#10;3a8Pjw9ZaI7MvY/eeX9FlMP/JtKBfdp7nFgK5/86fi7IPhDyk2YhSFoL/UQoUSnN5PEMhjeTz2dy&#10;cmnU4LFHyJBzP34uA41z/FULBzE2NLttg+490kzrRgojDjV4vON/DeS2LyzIKYECgRI9b2oI9xbS&#10;+nbz46WqUJ1a+g/v8uZ6UvfjwKNXWHGNWx6FWWRYKEqczMtrm0N1F0nxgly4gmbn+2oXo1oVH6Or&#10;zVri+PiQw30LXXw/mmSRUsvzNL379TNWvyYZEtF6yvu7TlqOpeQ0EgUCRIvTdvnbG1VVWNSr4Y4/&#10;tSFQv/tHzop87H4+dI1E5Dwlzh1gUbD/M04fMY4fseMcCWlNKrAgHTSO70fUIBuxaOSdROO/Grgl&#10;gOh/9IbtzUOHi0OHo0hDQAM6c7mR4krMaTDmaTKGClJhw+WR4mg4iGLAJLtw9VQq3Tgeh0y/QLdK&#10;Ehky3kSs+51BAbHEcAAoqhLdcCNQk8rq1xU62pqoChU1oPLjnjoZtVbbDCOTqUulsBMLtlIA6Zb0&#10;ymubYXxcqjH1SP+OSUmo7IBpWIEGyKCEmGpx4t9KEJ2ixcToKKOvFDt7417U4masbjE9n8TW6+9h&#10;kfKkrCxroCEUv79bVtvQQKGlpaWIAD/zd96EDVsifznWjSXJp4uqQlUapKrp6Gj4rWZBKr2QJbp4&#10;J8gfn2c2ViiXqu1UtAcqvtCxtmkxZWwthQmhYDkzQayM4tUe9FFikkbk1L/WSbVCnN9CIUgznY1Z&#10;KFrOLF6q0X8QxD7cI1THpECu5kHgHTMyzZB9GTHAnSnlE5U089u8hppZtZ+WQgrakIXudZUHCJh+&#10;BtQ/cnxDg2dPAGKqc39H56t8xRd03QR3jE82HOPDL913PDuNNSgHsYEXQel/fCPDnzlrwNld+P3a&#10;6nleWW8pUp2XiIkSxyYrYkmxgKtAmsdLr2EKfKyno5Krm2kb5ORPzoVxnB9MGMP3rqrph92ouTNG&#10;+niIJD1dtYD88Yxi1eSo52Xj3sR5MLYRRXi5182s58wv2X7jNPNpRZiIPJF+JU2x99w7HgKaYH9I&#10;OI102+G3t/Zyhqp/DweNoPqDvZHCUUX6JFGBGU6UBC78uGGWaU3prVfxJ8KKBvMKxxvkvMSRriIR&#10;mvOLL1KRKvG4dGmihpYm6ZS1nS00HLbriT3VjBUtyQjBX8N2l3L/SmGkyaChoFyD5dGlyjEki5WG&#10;42XQ0yA7YSjR5OHilyXSR832WfVeohOTJ0bfji1RpSUj4fpDk8cofxuTUk+jhi/4UxNIFG9i7JMV&#10;OlBLkUhZ2veT0bk0MmTtaCUOFyhThxbHuRST2RuKHucVqEbslbRJ8EGnV62zjQK/MMEw9RrEij1l&#10;KkORloZ0HBp0+PiimsghNByE4J1XzTwh4qApNCPF4VoZdM2T+yL8Rh4ABCquWKZKLotGgy4E+/tn&#10;oiKg3ja2tZV/eEQsUCyRyP2JXJiEnv/bTZDYbCILa5o03wD4ryaRZZHB/EoQiP5fWsOPYStKKvny&#10;cEYJMP4/wzIG4CVkQFgTVWELYgyZegnAKW7C5WOl4qU3ejNTC+zADtckqQCw9Zm/aiYGlRQKNcS3&#10;jvTXwBv+K/uPdaunVirb/j1RV/ChBSZmMnaMjubpCxZUBcpY4MU2O7TnKYieMXb7tpDR96vVYFf7&#10;u5Lu+3jVFMGj+9MRyew0TEVg9yNwlDIwdtwxU87CBvT4CZHsPZsx3I4Vwr/tRREZFnlTBrBn14Ld&#10;rv7Tob65/Ojz3XLsujZp/xuIkdPnEmOROXP5fQ0UfFh9n/2QjeB2QNM1U2l/+beIC07n2ZwANRhl&#10;V2Es4PUU/6wpTQa1tYMwG9F8LqPl9jBx2lwIlUqcNwBYQkAdEimE+WLmj4+R9lzkZwk1KTGUXQwo&#10;iRi+jiRZA1chyJXi1fN4DfgRKln6eamAY/PefOhH7LuVVONASbG/VpGy4uZGBJXCCLrY1S4fEMUT&#10;2cV8Xb3SjN6ZUVH0G17v3+OHYeRhfRBJMCIdNcdYLtY7Jt96wZbF8o52W2uCu5yDSF/rUaECCC87&#10;Xxmk6ADI3f6vINcNbyx+GGyEkFBFdGmK/llsx1DmV5ngW/2v8c2idQ0jLY5fNKWjaXBqeHFnWt2C&#10;NV//8zz8Emo4pyngXvlmOGblPR7438NfaNZXzvS1Cfwdb/Y7rtNr7F2rXB3VXJ0fuvhglOGyW6jW&#10;LOGP68sPOp6MGOIMbug+tlxN+tuTxc5BeEa+EOYJeha5+HZMQn/nUo7ATMqthUS6lH/Tlqk0DaYn&#10;zFSz83vQCgyFLpXFNuo/GPktJu9ZyuuOCheMFTPy2zuGtKukyWmyFOOCWqCgV2OWVjXNuAlrr92y&#10;Jr0v4MttM3c6Hun0MbJzbq5jLmcyT1vPZNzdVlxNcI2u+rk4XzSVELwAJdCAEID+JO3rCd3+Mwnc&#10;oEpULLlqQ9bk3NgjkmfLbn3mZTQ4R53w/87SAF2Zua8iRhWU48R1vZzRx1HBZ4RntwFEXjn34khL&#10;GysFqlWON3s09S6TFsAPWDnf+8imwTJgDEspO4WJD6SJ/QiRi7+Mz0tn+h7Dj2X5BP9xh8iXws6/&#10;RZj7w+ymDlaQs9Nfk8cegAWijg6FEthPE/cqpp0SF/zifLfVJaO6v+aRJ4Ezntni5JCMVJ7FxSjy&#10;FOdwueJweJrwy28U4eD8bGweJesidHjR8CAWrTZPfP7O3uvdUXz8M857Td2dukEgqSbQ5P3vHbrp&#10;2ks2GQcQPXRehn4FkkR9fcLc54j7DmFMVy2un4SAaMvDK+iUg29vcPwUKPKrySPFvIE7mph4ISmd&#10;NDzkCguhk4aO7p/l8tn0MsedPebS+9DRFEbHjzXR38SAlWv7lWTLa3BkH3VeKkkIm5OCKraQJqhX&#10;yTwj4/ItU6/9nR3vNMbteT9Fg9fld1YHr1oTZd8jupSZQ3PT8MKg9wFmukxdKqP3vhY5c/vjac7s&#10;xsZWlt57PKPX/mgkFXO+CxEF5mYIOeH1S4btzX2VL/zPTF73eEs1hqsHrSqjBOYV7vjTAOhHDS6f&#10;eP6P288wS0bfcMWGMCKxOw/h1nPCdxssyNL50jJhszSjegtv5UVXpCY+Kess6xr9CmDUMnse3ez8&#10;yufJ44kAJcydhWixw74JdDFWz2ML5bizyI+ntXvK+eeI7iTQOG6VyubXhM2yTgbVTw8EwEl0K+CV&#10;LGGogC+UcjRQopr33B0+OUEDGECPU7Z4PV/D1v5ywbpxcXE4nkaDW1TmtyQVdUJr3yDQHA69Tama&#10;0tSmCC39X8fd/nGC1+dhQR7n3tP8lB1D/HD8hh+KEWaYpW/jATHKI8FoKOYaQK9afLDOGsMNAl72&#10;vz9OyCVl0EXN+bsfheEM/B1KRLAxYfsgNOEFOfOQvx+fjRuwGHBX1rTViRffWqqqYsHCkwBqAZdk&#10;Zt9n/Io+gr0eKLiBaubDA+V6rdgxxd+fn2vj04cXPa4Z6RP58AGSrGb9lHVi5frToW7NqtWe3ash&#10;0G+zj5/RFVHQqVZSLFE1EAo0O/NqXRPFfLcWyIecpUkuiUbyu4eoe8VIgGng/Pir+LbxjM3HFGGS&#10;m2xyXj2mJUHpIPZusGJcvmdAc6sPPlVLk6KApkX8OP3s0mrfprqZV/NASJZOawhPZAgv5S7N5seC&#10;61/lrt4oLTrjkj8dqSm6K0b2NaeVqQ0TAWKm+yTwnMVKFZDyXCB5UwQA7W3IiW2//fYN8wDTXpv7&#10;hm9YBtH8lsanyf7XJAG7PJJrabvrN3276MpQ+WSambG0xO87sEQbzT0vB9xE3nckw04Suci1Dm+c&#10;hR4BihWiyiUK9GoaPM7hv7jyVjeMuHG3wkQdYOt342ni58xsjiEmvQ/olFUnkdmi454xyh+ARj6r&#10;yReTLO9mtLiWnjHyUWR+/Uzsl4AvhYYShXvbYQn6EZjdJfAVzmBOeXhNrTxFv9CD6tmv1yhGDswB&#10;PFblKP8M8Aa50RMcEVQuEMbGYZ0rrdBF+VRRWKLQZDABVIT7jhtwl1GMII3ndP5aqo55kI5PCCQ8&#10;3knGD8BSzyKFLFJtfkXT5lPH9UAMgfqbJMvALTq0J0Bl7wHMzad6CtHhZ+fnW6+43yENugciDqnR&#10;wSdJodR3sWxFHV3S6TJcwPphC+shp/0bZ1C1QDwlMHFwtcM9XEc/LPCmyrbHrkk7ezvqfm77fPOt&#10;aanpMeO7hZvseCJd5G89bhazEEJ+KjgGvC70FkRn+jOBfTYpl16PbTKGbpeLl3nWUgW8lNeBj7br&#10;e3R6nknvWbzB7wzseNdXPby/heJeH4lu2zbfdeD8dypy3kKPq1MytHAu1loGZm6YP65iPgMj1HLI&#10;Stn+RZqA0x2qm+Sr1gcLaCqeKaVoBnft+c7Mbkse2pNtdNCW9+7nvBKx9LCQrwGoM0mT7bqprRm0&#10;XTiRnc9awnHgcL/BdpLD9z7QaCjaIYuF1aATt4NwuoHfpTsXnXmwnmuGUbJ0TUf79dqpC0yi5Vyy&#10;FAUmVspf9oOnrRd6wjU9MzPHEODOHknXoy/7ezw+E23/17Agtt1Dr2h4Eq0YuPOpkNHRze5fjM+T&#10;cC2nGI70Fs2hLBlDHgvlaE+yO3k2LqCUU+d1//2rYoQzuzWE2LGOLOlX0Ee1fLpp/ap1uALkwo5F&#10;SHda5JD+OsKg+VSxoiSN2FePEEcZKqgBlgy8x9CEVxAIwPin4CAGn0UOsTGUTy8tiyxw9MAfq+D7&#10;G1AeU6TgaWWw9rppenCvTt1NP3IGdKd5OydLp+wf+ZBd+NsQ1T9/bH5yuDQthhULFyXU4GXeeXU+&#10;j9teh8n7rD3/MytBG9lzZKd0/ZuYlsg1KpEwR4C/IMjfAwvLYnSjOykjy+EoqAIjF793VksQq3BD&#10;DIzHhS3iQQP612/dWd8buOJPIKLeeWvbmpbWWyffjWXwh7xu8TZ31gb4txYvGZjT1IGJExb/goFz&#10;QwCGND5PmxvjJVVcl640nLF4rHIhG3QIdIHk4IC0GnUKLXBI4yKe5l2k4TKl2DKz1vCM2CSuChBE&#10;zn4PCGgLCaUch7zKHN4ZxwOr+47hfb5BBWz7Abvdr/op1coFLfUiuSv6v0Dr04EPD4S345SGhvHD&#10;oRfbnXVBExSLK49MOwo25Q7bafJ1bics+89G/aiG7bEI8PGehMtUD2iV8px1za5OXxNNwbhxMsFz&#10;dN+kts+8W7vnNYdDfumsbqaiFwYZDnM5I0LTDBY8821tNDH/cYheGWv0wkSX/HAcrpNIaP2zgSau&#10;a9cfxwecc+4HI+7xBinDdgI1yChufBbgntnq6nYBX6aCVYKfFa3vLP/iBAWRf1YtAPXD1sX66tjk&#10;ZE1Xm2zXbJEy9dXRhzf74qJkQuCt2SRweHcDETAq+RxiWcO8qfwji8EOhmOn3mM0qqf+USKz8zmL&#10;xddz/HhypXgQCQx8v0XvGPTws/Sw0iSrW3aC6GdOQABAHwvo2mUFmmDFCwxIdq8a/5cFuNm+z4ik&#10;mmimniPJvQRefvziIbi8HISWNPK28eiTMzBg9KR7dCbB2kQovU9qnPy44R2j1nXtfLHR2fOewaGu&#10;qSPmFZNApaaeWnYzafs21QIlFfwQhNdkU1td35vz9tx1eNKABcRLizRGjFmA36vDEl8/Laf7CflC&#10;rx3nGFZbBCFLQtzBPuYmEola+bPBl2k+A3VS2SA8Dlv79xdn6HIyMgR8AaYJ64ioGpld5vxrZCbx&#10;jGW2bEPrYEU5HJOKW7IhIWVaRds5HeNMcuM00e1E71DkwC/7Dv3G3HnYQQysv8au3bxTfN8+Yo7x&#10;EVMjByWg5H6m6dfCWrAEz+2c/ocyyjrJNwSsKnRs+9kCZJ6zM5vrgxhdqrDiJbaBR+XKufi3ni2J&#10;dKnsQpPBWI3RBUAQPZFlcr6m8T99ZKGmkbtJkAWL4Gv4gnaEZsUIgJ2ct0IN/gJEoP5smk1donh8&#10;YQ9JKzLFmiM5D+AWkqBoHRnX4pCM9ywvr8zjjTlf5/XQVG/18F+5wFw+9wyFjMS9PcokBnv+dzsH&#10;9d3dyLtRcu+W86Zfa26UVUtBKJiy4XcgX5jz7G6ATUzXi/xn2nsW/c5xrDF3zyPYi3Er5uMpxu0j&#10;6HD6mVduNpEtShLN1TeAySk1HWTyULoGTln9m/Q3nyWdeZCLY4XKhCKJyI0BxYGQQ304RNTaZwpO&#10;d+vNrFwgXUMsn7lt9bV/FnI19dDG89/1sN/NBntA+NDix5EnkKiBfjvTS65mh8y67h1ycXtwJ5kg&#10;qcfh8qDIkUap4epZ3XJPJ5e7AufoVk2WJFhqd3otJ9EluXwIWZyAlm5BOP80LFjLbL+nfVPALlZy&#10;oRAuXJ9x1KErhxP8JoPWx3PZPvroe/X4P1s7Z/bWK9++Q9AwG0lDuGbdtx0F6sSjBh4RTWbzS0GW&#10;/cGQyxYuNgTN/u+uEeKWx5BVPo8xJVWZua12meoY1dmskLPswmGuxq1U7sh+Y8YPz4Mxlq1PI33k&#10;QAs2w6EwtJjXC3/HDNPNnLUuKRiB6rRqUTgRusNnsmYxEa8GWfQDjFuevsw8qkAMiUl28XNOLmkH&#10;qq1hlDBCIezaPFDSMNv7AAKQItTzWOdJ+Y8VFVAKH/sl7e/eeXivhFhX4/C0rSbS/QiZgYMoVRE3&#10;2dxc/h9zsxq5lol/aJm1+OhxpRzEUONygv67EBvj2KkNUKm/nLMDZ5ppFDwW41UQo5d/UOE3ULIk&#10;eP/l/hQdDsWxQhS04o6aK5EAaaRYloTJgZSmCIN/90jdR0PdV7NrudZsn0EOrQ3ls0Uq8S0DD2l5&#10;ZSW2+/HpoKkzSn1g8218s7q1tb8kgWp5bU0o8XKKFHfGeAT6sqOvqetddmWdMG3cbTvo0O1hxMTn&#10;+kEr1TgybEidpdL3DmVIPnNr8mOHsflqjDUR73v/LXb0oMygESISEvNgdTtg34QUn5ItxlQUr9/G&#10;wRT1tDlCXesFocPdeQpv+H5yu16uFS6et3LBZZb3790/GNZs7SDZO/J0PvZrTLestbCEqtocWTMd&#10;tcFItPhXAspjh7ZiupIxdTXs8AGI3enUgPevICES2u0gUcIqWxZ8mTWLLJx+Y8BDzkJgVIdvZBPk&#10;mMJgf9FrkqeYtPncsZk/e34dQPR2dTQF781f5QXmZUizXb8hl/7JWlKkeDGlwSPbMW/MQljX0fEd&#10;DuDSzV6nTtsB27x8C0trT6NXbt5ZLUHuZrfIVNT0IgoiNWyUkahiHZT59lIlXmGnRB2jb3mF81b+&#10;MEHV3dnD6s1eyTcTlA6XX9IecBbwLv4bpv+OrMaQljRRCxr9nOjA2rzVSSxbMzUT+SeyvW+8qV0s&#10;U7x+AP155f3QuCC5W9I365n+3OLe+fi6uTuSRLcE7iOIGeyXPBuhfk6/4b38+2FV4eldN764orHs&#10;kuxNE885qG7Wdbp/1jFmskEqXifcEi45vlCGn7SUyVwUO4jjT/QThP58f8pf9Nwz+Vd21Sr6sfkN&#10;etNkf63J/bY4grwkhLpviG9hey2IEEq6BptLxsuHM2GVK8Lh1IPyR4rXizeQQLs9ZNybTPUs2lmD&#10;mTIROQhd0a9F2HSsLKgzYcfz+w5GsiZosxrUqDcvSuvZYsaXfwrxfdIC9gyOvrdO+E3OiuyzRNAN&#10;USeOhLpQlCqS5Lm6SbAcodBSP4UbgwHtCENda+3YxwbigkBZQ3eK3jsl1aS2YIgsCwazqFG/eJjY&#10;PpyQINew+oemWWF2/hdDyGnax1eVfnsxX6YiTRo0jPU1pJaz5Y4uDYTDbDJ5mnAMpELQaxafhEA6&#10;nKHjo/qPNnV9Mwd7U2+pUw+xhT1Fi6bK6ZVtFzBw5n2F0KtxeWBbwUJEegzNi3XbaY5NG0/VSy2e&#10;Pb3Z6vEGNmmzLxVoVaIPTkcKWSx+pcoU4RM2WjSkAyhzh5t+2HiQy3sriExaCRgPHjsJ5WsaWHQO&#10;nJzAmU1mF6tW7VvOe59dXOyrl9PadP6LJ7fgQ46hLkwbrHGsv/9aOwY+3q53bWxxfv0yS963ktnN&#10;EwEJmVh796rzPM7oG2brfbr6tnPYtXdll5PBwb83d7xbTsjf8x5y+uQPkcBC8L3Z9RBzlafN67Rt&#10;kyIcrhxU//Q8+ZFmxd3fTwbxDWgvGt/3wwKy0s9H8OtOxNzhwbDIEVLw2cXZzLlLzWB1czXQLAbs&#10;ZWSw5zKze0UZZiHRE3FPuBW8tElw530MHLZrpp6WIcPmmfICeOjujowpfzF7/YSOlKghCyxk4vv1&#10;ESTxyQxhHVGvznpkZiOnjQOpDzN2PfkaNL8bsYqcKY1bPcam5KGeu4RwhtGoWaKHo2hCA6KnHCfc&#10;tpV6yeF4FA0WQRzpFuWD/pJZ7XaHqIM1/JyXMTqw5uZWFMemA6vEwvRv6+jlnA6i4Q6u7GS83UZD&#10;tUoUkgacmMVFLs8HkCD21XRUjERC4rVb4N7NBpvkrTtqTGESwNdmAARs124iyqAZIkRqMZQRwLbs&#10;x8RiZethrtM/azlGz0ajFhwoKLHVVrtGAggrIacfoE6uoShBM1VzBN32qlJfTVnezmjGYh/Ysm+0&#10;+0tv+ALMI2+qVY1YsCxceQiARtWnPzAxJNOQSR58yjYFnBRVgH0yU1dLGDjVJAlE38yzh6Yh2vOB&#10;cdui06Lbg8EtyGxhMe15p0CSYQjLbHyLoQGNyR9/vJz63B8mraGlYON5MDLY6GKtc+hmB5Wo/R6z&#10;eOMTtniWffHxcuapb7PI58Pybc+Mrj8sZibZcrKJy9MnxgKXNQwtclwiqizfstDhkUe68t9Qqsbw&#10;ArDlwOl6gY+Hl9F/zWaW0WJZ0dCGuUf+XXwXxtFlJ2GmJv3+d704QxdEIbNYgjGTJMIu5+7E+2v7&#10;+6yvKTcBK+49Myf/X7avVep5LdUyuT8HC5KpqZnO6peBbPJFD4M/JoCAiXgbxOKfBBpzQz0XjXiq&#10;iELtf0KxVM3HicS/URiS9Ucns9H92S+9B+sryD/C6GRbObbXtW1iouT0cBqAs39WBEHmQiiK4GOQ&#10;8OPcOJR8M/qZXagMq5BduIinb+2nHsLtMfM14a07DYXWlGDwLaYhWrdS+8CkvBcXiZ+62tcuVA9G&#10;g6uz15jbEIxrwIqlLV+E9lOoTqN49ZQFJ4YmEEUSCIjnzUD6SJQoD2JLV21SyRoeHKTPnWJgYh2m&#10;5WTkK1QBtj9qcdFK7db+IEczAgov5ySAcV3/cPN1IAmoQWj3FYOuycVuSJ6XN7mOu1YtZTZupWfv&#10;hv1vJyZ9B9nYyS2SX23HxBL/Y44OQ3syjHT2zj7U3eoJ4HFqe13r9MyAB46bkzEcoO4VBGdVt3WM&#10;l8wWL22sbp/cLv5NFNp4H5CXpBSWMELH4bDZ2NpbwfW9TvEdvmXsFGmZ7ifGd1oB7M4zFq6h4Sij&#10;o6OJeaE2TadSepoEJemmEg8avNwwQik2ZADBxg28nX/Ksf5AITeJOCiLNckOn7C9/6u1exa9F7jl&#10;9DuBR74XKOYx9d+yGahzhsv0oFLh5E//p4BbkXjrhPTbC82hq8/Q4UeyYeWPITcWinGEAcMwKeWD&#10;j/U2J0Qk5IS4QbLDbZLkv+pbO8CkufUGtD+In/O2V7y8tLQHbOufgWBAkHXBRoQAW50rPS6VJiK6&#10;6NUMnidmi9UI+3vImc3l1XVMlwwJqLqjQVYZxMyxCXjnpiyawqQoCMEe/7Y/vhxO5phZWkY4mk0A&#10;bxqsVw65I/XNX/zcN+EZKxGwphi58ZLtDvTULwoulW6ycZaHBsP9N4vwU6TrRQ7mIJbdX7PMpTen&#10;7KebSxqOfIwqOKxoZublbur7bUX0ckmcWYBkd5yjxfWQ8toJYTmR+I5aVLTzpaHK4XrHJJKZXFIq&#10;s78lT+Fw9fcotRnOb2b2zUhTOJHLI8ehjVFeXZbdPBeK5xUHDX+HgDgui+5pmvb2rlTTC/e6Z94a&#10;qIt17+6dN3xB7sKPFT1HMN+ezSFh4eY7pbRa12CMr0Mm53dB0CTf4u5YkDWhLW8RB27AQzUEnhae&#10;W+ekE0sRtof+d3uwQVFDt6ZmhTug3TJvWkUIyQfTOkOfzpL+F3GbkmbiWOfJEmEIsdn36ERYQyfy&#10;vJQ5xJluenZG4HD7QOBzf6o3bUMUS6kEEPPSmJ8GUJM8IgZ2i8OkfiAitd3x8HJ7eirDkXQE6AAg&#10;iGyYzbfBRY2JeUXGTreo8ShnwjXfrYfAfsWySRRRleKXMe1n+cNf4qxlXRMXVzIabKMsN4fLmmbC&#10;f+pjbryC80nyr0M9OiSQpXyOjjTo6LqSW4RUQNlI96qwRvRZF9gV4eI9x6B/wto//ybxndxzfRGJ&#10;NkBN6iIM2iLZCTAvCjMwu0QWqXE5QGf/AXyxgTfJxhUpZ2kkxOqW/2yezl7ew8B9kQQ7X21PMS/k&#10;KSZOimm8vDP4V5WoWY41pYMYJpTKVDW01Y0NfKKfVROESArmR2DvuKz5pVl7q93YlvAhEcXSC9NO&#10;Aw56SFQdaNtPLQH+K20D0oZRejP0yASDIUNNKg03WH5U5qSluvnfM/whUNHqAxnS7XukZrtnMCOf&#10;a9Tl5+5jmp62kEXM5tuJrSLt69vdPVG87FD/LEpQ92HA6SKX4zbY9wHLtycNHuvvD011hfpVgkZ2&#10;Duw7/FULAJkp7xk5ZFRPvUPugtzqZWdnyqxfoWVsgI0a+O03U8HscXVnZ8+ueIY5GKgJZkvQYJol&#10;NvGTFiADcpQSlBK2LIbUWDXElEGooqK1Y4pjn3r7ReoTLwLMOLLH9wS5f5bNf1bMaUNa4mcbggm3&#10;LWJM8/2x0I+cXvT/qMMcN6yCPew2e2Ctw1WB3tNOWpkal+MFRJJYwqGeV9rQ6SkAxaxiJohZK2ht&#10;cId8Rdefmy2vbJXp/3E2Ng1F4p6vdojAVY4nk4EgZmVte/3WYOmm202erWi7QLM4Cqil6i/tXx+s&#10;Z/qvJydyuEad2IS+DBjGZWURvBGTSyLkX8MUIqmr/2U+mcwl/7NY8ec+8Zd1vHyWp0yRkosop8sF&#10;edAQ0hTe6k9rpooGbZzeeDN0BqEs2fo20w4jPQ376XoMpIgQzHE3TmBWrbu7/b5KPouiAc5F/kW7&#10;H6rW9UCrVskXkPDHVBw6/HAfyox1H0e+nF4k82XMhJt90+s2VL1tohtFajh1WaSBruJgETxaq4H1&#10;v5YO0CdZxCOV4gmRy/wjAEKH//ZwuVb0MbjpoBmsfble+MRTVetwzuH+XmEkswMB1VdIJ8ygs04B&#10;DCZ5ufuYtdrayDVGJi4YZodTbdqiijEGDFORCNqyapVp7R/OuB4eHhxoQ3hPpAm/r7A47meeD58c&#10;dX9x5YdgFLBcrHOIa4lR4EvDQCU7O296Luv6qFprdY+YthNp0aSULOpPQFmBp1bLmNOKMN5Rqpic&#10;5TtiMndNi4ZKdZOp6hCPTWF/fHx0+xg4/MvxvwmK+0OaWbPjKSUQpjIB4xixjr71styv4FsclAvW&#10;Oyi63Drhbv8yuvBJGG0kYfzR6ikS3V6rOkvUPB0qlh94E7MTp0Htg57IE0Mq+svA0yynT26xZLd8&#10;8EACz+Etbg8CPmW+WSriVLTN/2pZWqXZYIbMogsS7NMsyyLL6XuBHpo7y0VOiyk5G8gWxZyWq1jJ&#10;EmXEvkAURw7rg/yTQY0gdemRWo003g2iYAlEgSBcXNuAkzAMWYgexNS/FOnQIgN2DugE/oGVLqYQ&#10;RzJ+39StcoX1temX2NJVJhV23SPdS5j51otnV/8kvTWBPrPvX+vKBbtYnrBwlMdL/q2HjjbtDo8k&#10;y8VK+88N3npo2653NCGCqxG6nN3rF6gcj/3ZuVIUgECFS45mhasEw+vzPKp3O1a3CBijnn2375ZZ&#10;ZXYT+7GD+5hXtVYjoYVp91mkI6JvVk/vQ4uZhSbGR8hmil857OObVzoPcxsASPbu9a4zIuLKHU9A&#10;O2TyXkaR5ZyG0b94SBQzP3QoQk2A3eKn2SFFE54ZQMAQj1ZBHfit6Vk9ZT1QMI6JOtYkuEdfoGtT&#10;2FK2QVMUnaFW+fcPnIHf+ep0BIqgxLRIMbDHlR/R55P4HbeNYzW7KGQlr2tU3SGjYqmy+8VzTE1L&#10;yzj/+1ZXAiWsekBVloCg6fhx8YHiDrkz8QCOd1rxn9QW/FncodD0+Y2hWWYkIr69ICzdAmRR/Hqk&#10;KX/KugkaFYvxoFuskmRa/LOLn7TNGgX3984eHXw+wPfOFw3DNMsJ5i7zK6eR6kXI05oWQlIWsTlE&#10;x1v6REUnaG8Phbj5WTqRGCJUsCZVBXta8qnNuom7pOINi/7EIeo57hVm0m3zmvC6pavbu3jV9dO2&#10;jsf5V8o+PgsWEgRw5ztgYf785zFJNRp9OwYcVEO6Wp2lZSs8bFPrkDB+BUfJqqhDFgA5R1K6gjw6&#10;mewXW00NXk1Njtlnps544KAF+UgsuggyMQwysXb+tLla0WjGaczkGlLaoapjCkqoObvMIu+jcefl&#10;a3vM9sL5aqJmAtY+ekhjgrn1mwVeRTHG3QoGbwaTxSf9ZFqUx0hG7TLoDLKzdpm5lpIdRlIjGULA&#10;IztgG1RDZsNGHTWInRpJFejTrb/L7Fj1QXF4H3s/zH0LzA0Yup7K2l/qpCMHmRWlKrUJblsmc2KP&#10;I983/PI//KLOrfk+9viybFLGx7+DKdTTc8ikUS0fsFchB03rhusmwdJd/PpM2DKPuc6oF06l9W82&#10;ajJyrn73Poo0SPxX9g0pIzBS5IUoe0kGmaZrLbfMwACdcNgYaF3qZxauNV8jvCcQCj3Xc986AaYY&#10;WtJoTWoSnMfXvePUjWnCGWVgYw08afapn/Px539VtXwZxqzNj+e5ioy19yeyBxfXY0ColBx/sUY6&#10;/gByP7aqKJhfmYtInU3X+LperASFHan1qP6PvTvV79pcKDkqLeeSONCyd3z2DXMVxiRoK+E1w+ri&#10;zGF3kKKVlbnDJ6gykI58hqJ+R99oVz0KM3q+6OPzXoAyK0IyCJWv1w1ScAyYII4nTz7fjsoMCt+w&#10;iUoGMFOoqChipFPDwUIMXFxk01MLTVmxxylWd14DwUZZ7JeChMDS+uqam3KX66crGCZgES5NORy4&#10;VXdzZ+NVp/28+CiJikNZUBzBjlXE1cHJzcmbxiNzo0U65I3ogN1mI5pQ/atr2JJR+pdWqoJraX1/&#10;6yh0dZJ/ssFy8emqw3XZ4y6Uh8hrLGgU69ns8y3nz32gXvu9kQg3cRE5AVKL6yVhzsfY6NsqsNZu&#10;f/Hm/sYkFkzinu3oVi3PgjNrxX7sYmZFlVk0O9E4k07s9JuLDHlG2J3QB33mov4qACYXIjomGNjY&#10;r2tyFUkvoAaREMMJg/VyAWKixkMYM4U9PnIIoYG+xcS6TYTj/4cl7YhZZSlpyb51DyF9pZSEU58s&#10;Z4oukRrayv0Dokfp/YWOoJGOKo5ij5+bGOK8qwaAHnBzJycmKInaP6PzuVYKLyIYu/rN+B8pJvRa&#10;x1gneaWTKd4OP68OVTe3/1bKaz36mUxwPgXnURc5WUlj8QchlAcX+OTrpKbVvwaAR5d9avsqtJrM&#10;67WMVcJuyEOgh9gy6sbGGYFe/Kgl/4fnm8BM1vn/7BHJh2w7ULeOt9ToUc0WPGbPgao8Bb5r5JPf&#10;+3pAl95XtAqO/TM3pGIwiDExOA2r5Zl6Pb61UR7tcsx1AqhNCnNKEDAU1hcdiqqzYfKiocjMirQv&#10;VENvV7Yf4VSnSJLAwv+0HyiNiXV2X+9twdb+dsF6MYxrSRqOg14levD4Drco+PKMX+nULDJDJLI6&#10;y7yDDO1k7h0nv7ioUnGLkioMXVG9iqN7eQW6Ux47KNAeEkaIf2tvN0b9ZXnTXhXp2fwtdYD/Q1g1&#10;55WW3/0WFZqqJkAJju+zkFBT9YyQ0JFFzq22aWj33jk5GSu014/pDkUZWOqJLabxt8WarDAFHHW+&#10;2Qm6Mdt2fokuO6VOFo+wNk36UZI54RixhFDWrumDyJD+UYY/ezXYaaTo/0bKp+M1urq6XR2hiIuH&#10;qOefxW8XDC1HYHF6fqCKd6DAjx5ajI2hsK+KRHFBMObROhRMA1+7S9h7TOThGZiVD+Ra8o2cYPBW&#10;EBaf6NqvqbSs3ZZVAARg2z6wccH+Kv6a2Gps7Zwkt0Yx/KOFqiIkB6pkfA6iOzhzmQB9Rna0txZc&#10;AhIp/ZIv4BG+zUQi/X19GVtPssCE/E9hXiyhu8ZNT5bzha3VzZv0orpm9vYe0+5Vc7digeW1Oa81&#10;Dt7MAaXkkGn9VGk9WpRLvXsZK5qSoDXyN/DyBqnNN21O12TAO5RgECNAHTiLIDlpBrBtQXXXD1Gc&#10;pDAV1K/DD5juukxOoTLoKzq1GGsrbRSSaCvnjdbdgZmabpLQm6veLes5r52uL55ScYcUUu55DCdJ&#10;Ee8Mo8Xqv7SQLlbcTHtmRyeOK/tdvENbdxE6/KhWeQrcARFSFzAvTtHYXIMka3Z4hvNndDscX6QZ&#10;EjZWiY2m8nL4JMl578V66uB/Qzxk0C6YPtEPLChn69CNmTYXqZvODA6dL8l0fqtz+F2EC4eiiDrE&#10;7vTPHKYPMwSaCuz1lDo+LhtOKgw3ZRO2/6xan0ROloiqLBp8KFiHoikbVWXe1rvj3oh2Dw7CegJo&#10;fHXzAEUCkAet05t3wfDcJyqr+F+6s3uKrRTejqSxiigc/cGwRFBPxkiqDM2fcibNjiKNJuu8Cpq8&#10;nfTZ5eDyPUbVxZ5OS8tdP74yNsrq6/N+fE+0uT7jnmmlSr8QDjrt75iFn2swkqIdKa2PnaxPMHkh&#10;MNMYnLhAbLLZNM6UA4xEIpbC+cvGYMI4ueDMu2jzBs36FYIJnWY/osBAhbGPni9Zclhh3UhfPTqM&#10;MJPpIL/16ULTfPW6pMXDI0LlCAExMqBCkXi2tRXUESxM0O/aWu1YWymOgRQbeZQYRQCEYGdUoGpv&#10;H0wOXMxI98QDou97im/PQh90oqRQdjTNaGYSqzTwZH44Zvtez7If/5DOYh/J8SEqdDSojp59OObl&#10;3VbPUzueET/9be0z7NH1IIt2r6a/NqOjyY+uxir/6DHTqu5psFV0ELv+CCxfUG2akXBtvU8bmXa9&#10;Z2i/3C2672bRnRENKuMy6NI+3ah5/BOoa6gb5ZR0q66ZkNd9hXV0rAsUFMCGsuLzGateFNaHSYwp&#10;YTtk1N4KkvdND/C2lNPyXWxg1HxfWNLTxNaRKLoy5H1erp9AnoTv/sG0IpD7rY/N7HIr9dL389Xr&#10;ZuuLPX5+yRL/yldYacvDvwjKSX9YWeXj1QCYxbbnF5Nko5vM9yxryr4vCuYaHtjMznaPiQDpJWF3&#10;F81m/Q1dyA2YhV+P3eO9nZnx7x6Zx2wfYZMgON5GiFQwoFVMcfbJf/ldjCqx7mRkwMKc5RnI7CdL&#10;/EOiAA6ZtIBfRjICtkIu8gayt6lF373k+WmD0lPc26brCnQrDazH3bu3+wipDGIXRYVkFe0piXx5&#10;dJQQ12aa3US7OEQmzmVJZqgIEjO6CoitOKfqVxgLgj/Ejnp90GbnqdfS+c1UnyOeXXQeTQXrrlDd&#10;XP/v44MPIHGIJ3+8O8k036BrpMcXlSTBmOMdG0bWPOrXWeAU9AYRLZxJQxfjGG3SC3b09YRl56xs&#10;g5+OdFIWrYvge49DcjAJSAoyck/77rZ6yIDo/v6kT7JZdsfwzQ743HSMx7ZDMC7yqoQ6nvn0VN7t&#10;mDVnf9X3KgQQFP3kdpEo+Q5sFwPxrvQoynW5psGOEhwB8L2jsmpLFHJ83j/YAGRGGIWZwyO77vdX&#10;pOX19cLNS7QhlOBw40xg8mYSl2AG20obSkYk/2vnHxkchsFRXW27zDilZZOWsgoAYosWITFv1CSG&#10;jFJNAE0qzOw0GmCjiJMkVf6rQzAiHoXDeijS0K5eu/eYJE/Ko3ZIZDRnJ1uYqKwFlLEvg0a6Hsei&#10;qosL2MB6IQNDdUtHFBak18mCLCGfl0gXP3E47pybn10Q0qL7YlvFyzKvjtMJ3twtCLIksfaiXshv&#10;SsIgDDIfYODtCvPdpqXgRAcrm/hPpzux5C7yCOk3O9ynBzUE6p+vcbk8PpqzpUNmTxqDKelYCtCf&#10;OnvhEX9mG09Z5jeIb+kcvCP5yDQl1DZXC3QtilPHGDf2DUSUXV0xbydQGbM6Jp5HB5EkCkmc3p26&#10;o2DARRmfDqP5XDVtmr1eC5f2174Cs4VqpiH+9yjfsToOW/3IH//KeSRescuRa0tp8fj1rWJX55Tr&#10;GdbzJiq51m3hAmcvsItRqy7po1w+eb9EkzJOacIH5M6xHwi0eBG0ZdwsfWzpYOo+w2PeoPFNZE99&#10;EH0yT76PcLjfm6UsL9vqI5dXHng9l/H+hrI6v6j19epvu+wYzQGuSXnlUq2sBJpRqaSyw/GwjusM&#10;o7cRMmJkvcR7eHqflJ6vnpl3HrO3Klh4k7drrMw2MUoZdzvJa6q+mGKNNbET6UT51PGaiEn/lwWg&#10;k9U1h0pI/KDevyoYehmESmADEMmv1JuosTN5+rGYkAYBjoeMO68o+QpSrDZG4XCl8QZVQxsP7FGc&#10;5IBsAv57bG+GA9a330MxHDh34mtuBxpA+Wtv4B8BTDV72i6ZjohWXJVhktUmfoczS0jzVn6fPjG8&#10;ZVud17nozfxt7dxDQxeFiUrCC5VPYpHM0jYl5P67HeR+dcSMt9q21uyd9Lyvwd7kAfYBF9CSRYZV&#10;10AuSG4lbjD+vF/n9j6YCTMJoruDaBNvMtybUb7IgUeGpMao6XAUsCwa2C87HK6FzP8mqF980P7v&#10;r5Mo+oDqER2kqAaqKPNgtzlTQelkkN1l3Q11beS2uchxLKrBry/V3nKalpoVyQ1ghyyAQvokuIUM&#10;GcM2Th3hIFX9rw51El4OXo6Zr2jxEg2SRCP5NzK1Hq+O1VmPPUED8pY7e4+dkVEWE0KzyzutFh6S&#10;+2VW05T773KWgpKnqwkCXbdnE2CWvrk7c2/2t8A4kRyfkEgRnQKQVxLDqGurQxoVRU/KY7Xp1WL0&#10;9GLY4ydgURhgOzotGTk6pgxzGnDiL3fIZec5i2ab7rmzfweNzjInKMQs20TItQmiQybD6aBPiLaG&#10;HUJnZuLnN+RSw+dR55WzqWhMnyIVYbLLjZikdErM9DMYRLQXbBLFA7wgsYCgoG/h7amd6gwe2AHe&#10;YYS8HmNReBxP1/xvqaNqVdUeLlGgSS5H06Coe2fNCoZJPs+MjeFQKq02EUERAvbg09hSj+EP5Vm/&#10;0/LTibd6HiyldnW4smS17PPgQsU7aMBIwKf3+qI2HBGfsEtoNpmzb+6bwxlu8UPr7OzM3s0t9JAG&#10;ExPznCcX3bONpxFvRBEzGRP4LjIw9Ym8E3oZ+t5bLZuWkzvLoKHtJ+cKRYIumWy/Ftrs5oNzwd+/&#10;umGwliXqevgz+zJcVqAQgzom6v77xw3jB52n/EJFfmMJzNecC6sQvc+FKsf7tDIYBPfjeNHiumD3&#10;cP/g17MRk4o3FgOBU6X0xktPZ5ze5j3xfeV7Z92YWPb7WrmDxGRn8p+ox+5PgqGXr+aPm6uenzqt&#10;/C9VoKSvfAyPnLeABvGmuLNb3tcnrSKLcgVmolzV65rOWzn11vgzNiufDLh1En4CflysGWPDYrtJ&#10;MgQvsYAv7skOgCaelJ9YGtVm8wNdMp0ZN4Zm1EGq+6nwYEanc6YjZyHkhs2KIVJ4B7C78CV9MUKX&#10;jNci6t0OfI1Z5MKJdG/u9Ef+HVUhK/fCu5LFAJx4/RWIFReko3SHU2I3Wx9kHiFU6BaDwz18VCEh&#10;+OeXWkta8xbpI5h41oXfoFaVj0euhqkeqW9+401qC/9pcbgm5ajc3Fp39em5nv7S5xNjFV/t4hLF&#10;BGP9lNX2MyieHba5FNRX6vKfa0Kpk28lMkRBDS6lRYWFyH6cjAMAqSKNieFrlfedOjypU1MH13Xn&#10;j3/ley6A9kgG1WXb/XhhMhmCTUkEF8635cC3DZVkoSRSlTjtB+MbvF8FhqB/EfNEbxF7ASxV0Gwr&#10;3xl0ueWT98mHISvgB3fjTFRwQ/Ow+WFgev1qaa0Ny5Tv5ORgvo4C8P9uDdeon1KoTz1z/FX/6FfQ&#10;g0iyD3l+x4sX0jXxNAZpu/OpWPy7yexGgu1DJkkyquQVxW32sQ+6GEN45GsRxx80L2ZNc4F8KCwX&#10;hH4V1YfxjhGA5ft4+irWZ3Th/falVQJZJXiKgsjbK8XW53TxedH3jXcikz8EE/kHHj4+QbwM5Z67&#10;4JF4eXnmMwVik85cshLlCvqOnSXf5uM1OMelrW93CO9/PQKpF+UkEtnb41xcxOCC4UCQZMlN5PMy&#10;w/hSMQp0OQOjOotfEt7Wa8/drceIERuhgirwjPujRA9qMhHKh+J9T6xN8uLEn768ZxabsnGhuYkn&#10;b8i1I8aOGgK6Ca3rlQH2d3OVG7gFuLj2CctpXDYb7QOntu2D56tNV7wD1YtU8o7sjS7uD8sZ2i1e&#10;QUMxhPYOhgP6jXgOaFH5oosEL7M/Nb/LBgvqM+JBx0kItMCLSYWhP7Q8d05OT5N06OZM+hw4AicG&#10;eHktj1b64BCTkwtMiUPVeGTGZY9f52Aa9Pp4Ye/kJqFqDBRg1V2+W+ATw7dBRBPdOASz6w7KYeMo&#10;UzOh/Dg0UWaVkuN76Ls2+kodzR6wm19XjSi3b3DetOgz85YCLrCwR3S7+PnOyLnhKZQW3W38lD20&#10;9gbu+pDvHGjAW/xXN9aj/5BXOtDTwL5Vr7/4kqF0PsMWLEAdIDCXsjWLVX95o/dLQgRPVkWzeYad&#10;miJp+m83Vq+Sm3/IjTeHKCxhxzUucG++rE/g3QC/Bd5uviLmvJ80Pb2qpbTc1ojQxuyzptt61cmv&#10;oax5G7tCSirYfW5/lfa+Txwtma7XkmXQ5RxKgseyEGHuVNZutRs+R/yRZoSzcHh8LKRkqXgCqc1M&#10;cHPWtgXNl1QTGNE+Ra4h6MtkEI9uLDogr+sZMHSaAQIxsuLGSN5EbrsFslc3N/dGHerq21yDhqi+&#10;QnWgLHOSHCPRUKLdGMuwZyND+WOoLPY1Y9o4sGGzJTUO92WjK5tMtF12jhvPHe6n6PY/gieytXYB&#10;tVj7+20O8wkB60nWz3205BS1K+/VPzjbuSUVbmcDVTrGfrHR0Z/S0Vj/eXCHmVcIiCBAfQsRN4Ia&#10;BiJcm/ouuaMJWcw5a5cKSTr1NqTVEBo0vyCSC7PgLeitzvb+ZgYEpLKzcMb3zVE6S7Egm9PQNFQv&#10;SCgqnMAxwiwv85JfCTHoqhvFLwVzZ8hgR1FOaM+K4wknp5hTUSfN5LFmGyU1pMtShjXI3XR0Z3/n&#10;uKbZRwkmUbHQsFZRiSuCBTR90JVMOGWMdX7+7AroEeBJGjjP4s8ZRLPO89u18QxllQHg2t8kPJwj&#10;1YZ+YdUSw2C9ks2Ea0Gb99Ou+RNSiSKVJfcfKiFf8+Q5Vvah70f+Z9BykOgVeQuDZG0iNcI1IP6a&#10;NnQxzQaNnu8stJ6ufDN5H+H5+5cPs6GR3IaNk5PT1NIyZXeXb3c6cJicRJYVL+6UhjKhv7YV0Csh&#10;lIxEMt2lHTfCfhXNNlP1RRPDJgvtxd58rDGwUdXLAwNGqblG9ORZm88PfU7DqUu0JxJFD4ltFFHm&#10;oIDy390epN9DvqaPU2ZdIKiosKTJaNs3IJZFmUZQh4ftpHKGPz1r2To8z4gKbVJFG6afM6yn4RSg&#10;Z3bZJQ/FXLJmI9SAvR9Z0kcM/npI2VfAN8aHMyFw1dVKVfmyrPPO6ZzfcZFdB/z33z6NnIc3Ygyw&#10;l3CLmaGlBYDk1HtKqrOts2/M2XDByysQRuq6moDtw+54hsIU84A6Ity0TjLb5KnT2NQGklKk9vd0&#10;eH4fw7qNWJ1GszCxxEyisUX0fAtmuS3K5Vn8eJUiuymTmMPhrifQB/oM3r7+YsIiFA5RYOrjE2fr&#10;dZuh3eHzfX95Um3IahEr1DsmEymDMygG7Iz7/d1p+jqRCnnie7dJjXLhOfKptPmvjdIKCVV3uOOW&#10;AvXjgOJAh3qNgB/ma763zsk+N94HY7E5BLw7a4+dfYedN/Q+N7NcFz4zwMPownGo5mstMkX99LQN&#10;lcHDQ64ysNr19A1GGF9U2V2sbn7vbLkOxEhf2+gQPBD0LTE46Pnbzl/BDuYpTaW9h0iakFW8ocZS&#10;KpxX3UyhX52XaIFfVpT3TCTTMdCTKGXho1+NgvOBnu0jCdHGcyjQQJqvszT/0jeNbERsUz/MIpzP&#10;PDo8nPr+LlyaR6zIJ+7JE1orZC7LGg371h1nmyo09cCIR2YtI6phKqEUXwg7iG5laz31ix1oUI2f&#10;D4nIxphlt4xkuW72oXP1bZDY50u3tZnTBwbKG0BSH3IdEXsqyXflYZqsbGIMyuGZt8Vy+KHwaZjo&#10;oP8uGtqRSrkf+krIhx+7bw1Jnwg3lZQGhYCrxHsfWWGtdO5lw6aclIaJo7BZezGKIvSn5s6moltC&#10;UlXVzd9hziiMAUMc+msienn5mL9cGkKIsYZcmUmaT3L6eSjTxA/SaNICZCDBFl+QqBIWn4xs4nT+&#10;YVp8LZbvzzzY8p5T69zHVB+b6X9t/Hth69UfOCtBjMjqD1rZWMWxKxcJ0GMTk473Kz9mAFSe0dcS&#10;8hkgHU+NPuNRuzoCLlzRrNU7g4dQQBlB1Slaa3MNYfTZH/V6ffTNSZr/8cZUBIpy1GvMa2IKBy5d&#10;iaLD5Gnq6VVlpYpwKSkM8rnENLC//wskhwG7uLhmZpMYs4xgR1NO8K1TLhQmMKsobMH7UwmuKCMe&#10;HLSOjdWH7f63j/pfFKYbrYBU0I13eDs5jFCBPzHMzxFFze9bISj5/9vh/3nAcPbdP5Zv5ZtLkEHg&#10;DXoSuwwlGmUC7Pu2XzMKMweHNAuuoZ9YftAhNLqK6JyVYeB5o/Dm4aFt53BFBsdwRCbbuCC2JfZS&#10;aIvDPm2O143ftrnh8Xa2d00hJN6nDjT/8fEE3aQ0sMWv+MyuLL/E0Iq4NH8v6LrbWcKmkjZ9mcWE&#10;G/W8k9I1NnHB1+YJPTY5rpSMY2CloWARP8XPtz02Ame2MEFcYMgJZGFF65YDS3uVKZIYLCbujl2w&#10;jnPYppImrxXw+AlJVWI4bZChAPI2lbG0o7Z6pqjVBTJ4mURDfX8i39nnztVX9tI8hhSPLPCHolXT&#10;6ttg15Nsdttz5nt75RK2kTPrj+UBQsMinbc5qc0fbPeB9D+VC1eJdiAzbVrl4o3hJN1GeLKQCgRe&#10;ohtMBSTKkG6sGhPp3aAIP44u1V+ONx2s5a4TAjzBr5edo1Ve50TXI6cRXm5VQSjhYlpX/F7WMVTQ&#10;RDU1jt0dUfQzpTuMXZ8p5MOBgCr53c+lbWDtDAR/e1ufIZt8gBUWALWumpJ2kemMaCfDI22h6jYS&#10;RxkOF+mc+F/T3T76xTV48oM3fzrpDzWChaqiyu8Pu7GDCRLbjzdrvuZblA7BGEnu/ttvUXIpuwmE&#10;dY7wBWlBJd/iic1RQ0g04qu72qTjiiTO3nfc+cSw8ZZzvwvhHXaCSmQsfvxqLRhTckpjmg3jqmMb&#10;urdMkRgUvthok0aWEHtHax2nzGl9xr/82CEQ6yMEkPlybbJls6LPrHuDfkzs40rUavN2PT69FS7a&#10;P9MNVsqX+uW2l8JdbiRmIgWBVB5xMTWoRWCku2bizPhAUnCPxgshm1oBXfkYstChwOxvfQgKYR7m&#10;qvwzv+nKDjzHsbnR91+nc4ZhAvn0rwp07ByNAKFSDF0B2MRFD1S9yAX/KLymIzEXu3baka+LXCOR&#10;cTHZZiZcNccAMJGc0Wcf0+q1suiiexM8ijAxIEZquKg7r4LD/nHRYyddjJvj0GMw18H0rrh2u5t/&#10;3eGCRHxgfv5XS2uGIgBvwI++j1iNDkXBFo4aE399FAjwJq//R5DefH3fNLPfRxhBEqCWgj5VH/xt&#10;L/3Q6zz2ICzq76zXAG+r8kg4MQnL4e0G9roLBTOmZun8oT3/TT9K0KCSsqchllwIAMRL1zRr6a54&#10;/Q8lV84p/YlkDNh0NATRYGZATUidtezM2UQ/myP+UtPRGmFHUWF/V8DWePxKc93RLWRqYoBxpCKa&#10;XMA+JIqlbDJsDi5YtWHm4WEdd1YY2RnQSOaiaDNoXKWQVNrweQVuw9eieWKR7BhJ0+0fL6f/6xow&#10;6LX3B0DHSMzs0WhW0QMZ8/lXUjz38rIV1c0e6AamSsJdLhO6+f6v8oIa6EDmWsr6qRerS6KKXx8w&#10;6pFL0zgJxsupa+lQ3Hk/PLhYDzFS7EoKARQjkINcdMy0yoB9lbhZ0cDYWyDpfWqkpnHa1lH18OCg&#10;Vr0Wxu2tY2LhgRuTfm3j4PMAzl1ACP7bnfPHyTvPGWK5Y2V37CENq2Pd28PlG10lv6MRd42F0fZk&#10;Kah4vXY1Wg5+YhaBV/9k0pVbAf5R+5RhfuZP7oa3+lONA3cm8d15gVE5VAFtlGeV17a76nXX6+wi&#10;523CpWNRofv5HknKx9Fq+9NA1c0gI+bT1QZ+EiY1/7blJufOW1Jq0+ZrLFHnDa2oiv1ngif5LnPA&#10;BqxoPGmkwdSpwh4XR453cpoLtDztyjj7+oSM97/i+guPncacUQZ/782d693hVCYE+nZSDKlnRM+m&#10;1/TaeJmZ8Np4c6MEWuhd4C3xhKGx6iUPXm7hotTomVaYvGCWf6nHpQfgOAq94inf2uSzp/i5elLC&#10;OctdNdlp/zOz+qVTD4/s0jqtElyiWEqai/Oq3eGUvWyDR4EADe3pdS2tt5V2ugjYzXoT4k8XKx13&#10;l83cX8+buJY2qXCQrgJSlwdU6tn+CMBNynGxE6/NJH5zcTUpOCXFJ3+fmyvUmR4e7Q3nhReMc6eu&#10;8u9pki1D1qcNnFL9o5Mk4RBJqIROVc7AYd5EQfVuFMs36IZdUk3qpKSWSdMjKCNPOasHC9rOnfst&#10;Je3Fn4fTtLS8TIJD5bTDbr9WUCqVWCxRO0extAJF5orAVnH+AkkC3DE8SuY1NDqt5RKVEc9rQKJK&#10;lxkF4go8pjBtxYkjVJIzx4QbzZKaUvaadqop6SDQeF010OZ/AjEysmLfLa8uN1VHMmMrwRqwjbQw&#10;whj8VHar7U2hOPqNdOHVHcHY8Y/I65AH2ITfdfc3qW0uVLJGid/HEdVQLwoYTMNfGW3CZNEk60GA&#10;hPSPWQjmtKmteQ48t8ZbSixwsefC0Toqp3UMB+eDFJm+icbt0sEIieJ7UBde6yxal8yhdGK1QucB&#10;0yljpqMEGUp8Qvx4yjD6SHe5+IJAA4l0DUvcSLs7s2Hj+OZ3heBLT8zPOajduc9W2r/hmSyTx/fR&#10;aTk5VL/6Zy+WHJdJRRWmbH6E4TFLS48Cm4E3PSFEdruDrAhQ3itZ7ILI14/8LyiMHU+oo3RmbndX&#10;XzTS/xtkKNVZVCRCHmUqeSWX9r3z9h1JrbGBv5c33DQ+dsHljGGnwKCiosLPuXsaG83Z/siHtgIv&#10;k4cKaVZQaqTXNtRIXu4FZnXoAAOTboAQ8PD4WDLye+OauZMIWYQkSy5E9zL048o7+Kss9/GOJ32t&#10;Vdj9+CJX3YyhjY8/+TgXTrGxpSVoKP7V93WRLQbRPTZpb6a3FF4a/u3i845Hu9Vh4Bf2GmRCS9+P&#10;dem5trDij9II6fdTGoVvz4k+JYh6POub1IVnkEe0TYfu7C7ddXzqzidSGjiRwab5JImK+O3XuECq&#10;AMPefQxvl37iY6NrT3rzzXnDyzaMYzOjjlBfdxie0druunWyb9xaBHk6K2u3JwDYFquNZAoG1rvS&#10;TPoFBcqW/0yHtth94Net4+QRG9qYRrM0NfLKo4mBOSTRg0b37VtZK6wnEuxfceVfopGNjHIbVMnd&#10;JZPVzMmTguup3fap+F3apGLAk9hIQ4gv1/9u48XQ4wq5LOJJ4zLx8ZnP7nHuXmAqYJNiqsCx8XkO&#10;PcwTnjL/FTmIlbRCKqF6ID//DmrBTP0NwokvJPuYbvKJwtLz+lKob2CTnCaXIUZm6mKaPM9q5vZ4&#10;nsOK84hzJ2feaJqWliMIH/vkJpQX9SddjvWChWNG0FM1X4mXd7n5cp3dCs4ADImiKe2aTKGYqA8H&#10;Ib8D/7OoN4Vm8I6zDdfxdoGFjg7QgaRKxhtcMT3ZQHD8kIr+geZCsKO0F5De/C1eatXxYvS/MOdR&#10;IkSxxAlpWQnZQkDNkN12COapwMGrVNsLsvYozKMtK8bv6Si5Yo0U+s3UiJxj5GCqIaiJLmKf0F76&#10;n5adk0mRGd1VgEW1lgpGcYG/mLrDR++3pvp4SgQh+483dw8q7+iYmHM3c1oDSa7GAKyiWiTFxFTa&#10;7Yt1JPeLB0evS/lP+lGzhdA8yqCFytqViNHS9NES3NXWlnAaRN2DAaeWDHJYwSOU4C/jpn1yZIo1&#10;1dUiKhYzbFSTdB4dX3aHsXX2jI9Tp6vls2WpR38LwOJGIU9+LaRta39ARx2wYxO09D98LqKms3dz&#10;EtFQAbQmxTSogslFfvpgnPzEvPWL5gFNwWwNEm10rUwvTuzpY6ew/NCPP/wqr9D+7whC2DIaTNmR&#10;ONFQ5dk6FDBkM2yi7qpu6WY4QdKNZ07cmRoappaOWY+bvilYul7+23YSZcuQXx0dHYHNsdrq5m5x&#10;onX71yoljt3a+s+sl1ovTUk9PaEfzq0TFzTFaP5GzLAcsDh4orGUJZLxymDHXShXIDC3/MvOq14e&#10;cOs6OAUqhrc8u794t9WxdK/zECnucSmgz5zU48y/0iFN6MwluqdsExegTCrsYS253UDRldGnVyAi&#10;LXLQFIq7nVKmfB3v4bGtY8OpI2g0Z2S4Pt985QXOw6zyfyWsseXrcesDS700n74I9cVfp08sbEq7&#10;UO5rcQvunVF/tE3e8tJa30bX16C7nsM1nF+Ud3QdauWF7S6H7nLoGV0kfYpp4zsu4tlfb3qFMHqf&#10;473dVaTmtM8XChmIiLW9PrpdUwaw7b7HXJIk7kx+9OXEHcKOU5MTxGDf/68Cn7JpaHY6Rp3UbhOj&#10;s2HiZ+1bO2tv+J2+9Ljgoa7SWHPzdaRXqDvZaVf2Wz9Vh5HP267v1s5ARH26NTQBLFt8wT+J8DHc&#10;KEPOC4JbY9eQJp/rxuE6ITddiSMGsv2QIl5WRgbdZhEWyTSEodQRprPv2ISPw7PokY0/G/LPUlb+&#10;UJgbyNoVatXvSnyVggPnXheaNq4TI35Txhn/t7v4vyUCHZ4+ed8X2s74Mxvb6zPWRQsOo0C/52cA&#10;RAe0pT5eC3aZl5sLpn/N/Gr6ySKkD29pUa71W+fGE5v3fXfdZgBTiOZX3N9qFz4xiI3EZqPFXC7F&#10;RMjsIhzI0NJutLRcMEoKg1Ozj3WcmPEV+tikCzZi8F6aIDKnfWHWjZ1vMvugxnd4K3CAkxzmxcec&#10;C21trjRxpMAzX4dgTr1EWoYt6xERcaALWgWrsTO9qepSW7mDa8/sITkMiIsOhqwswLEghG10fc7A&#10;OWhcLEIynUSEQIk4UlHqqLRg5psCviGTDBW+XhGblrXTN6HmhqTYTF7f7L58YbnoaBhhPQmlbR4b&#10;7y3YRJq/tbBIfC3SdTjXXZ85n9CWZox/fiNH6bNlM0mive5QW9pxOXuyD9LrZblAFsmQwGdJWtU3&#10;BH0b3A1Mu8C3XzM0MIjz8e0HePh927E+VeIqBTKUZLVOvwXQguAmExAjkscmnS36UVohjMgV5sjD&#10;cZVVKKACSKChF8L5R1mYFi4GaePTGIYigWw2JOsKg98sG5msYnivT9jsxIx57IwLeMRw3kQjFovG&#10;IpkJO0pdV5cy3EgKUI/+PX86l54PNVqYANXVfMQi8Xvl3GIxTP1yBTB39onaPW9r+HTSdF5XPdAu&#10;08X3yiCOKHtkw9ImTpOqNBqcYgahBm+e+34yKw6KKPI7rxlylJBX6H77gEmvBxPEB1fr7KhKc1Hm&#10;JhuNqtpr8u2tI2x5SdXkFIvB7ztiMqro5sSRpDucReVweQ+EfXxsu7cSy/q2HH8MAyJSkkNx6duJ&#10;jZkIp92Pv3Evx75tUIFnL26WNz/YgbhlAtYChUYbceeKc6vDxPLWUf0SaYJJcuzOqwvzr2JsZ7ga&#10;2Vx4ew/MExhLmiIQo2VkeVHI1Z1h7cIPExOj/6J1fUXHOj44nvaZfRf1Dpf53410X9aw3G6zUnM+&#10;vJJr44nhD0w3t4YvkNzrWwRNt27uLd+2Qvj1jd6Z3ZOnbNiBNrRM8fgoY4dM22zRvLmjCxCVKZMk&#10;s5FZp440SL9GF0UxwJaT/Kq0XRYwX5B4VEouiQo8AtfvsSMwtXmk446UGoP6bBA07k9PKJ+POe/8&#10;gBDTzmsGrZOourZWSjcR/xEacAEwqk7qdpunRlIeSSmZcqlcuJRkY8AF2wfGxteWWvnl2WtSfRGy&#10;lFlnkogVQhOPt6H7s3qjkNf/uIWn9066+fay+G+W+bLjkaHvA7ZCFcAAHSL3MpwlKQIF22zWscPh&#10;++NRDgLXMYHjwRmufX6EmCK2rMkZoiNclZyG4cTpIAbh86d/A1Pv/meqB5uQ/lWgoOHPla2w36Bl&#10;NDppPo5KxtlQgby4wb4UwizVANDwEVHM9FNykmpbRFuYFMz+xphS6Uv9FmfV6Mt5Qz+U5Jy53QzP&#10;oFKwGLpQIcF6W3YyMPKJPyzEUKaTjMOYY/OdvLXuTJn9Q7NZt+NsoDNdGLAyQ27EJnXV7rchGQNm&#10;BIhSEhaw7Oz9tQXU2Q4R0e/xNq6DH8RirUgw/peOF2tc/1sipzIiCRSDs7T1Z2ASHfFOiXrvuPRO&#10;wWuyJeMlKhhyiweWqWgINtcdX8PSYQuyZD06yOJrG5ebsAzPf9F+A7KKDDFEFXXNzWNvaxDEy6v8&#10;+raffrpVQ25g4D6+RMlUvypbUH/seq6asV8omj6eCp60YNPsV0gA0ZWfdNVCdOfnC9+svVTIev+L&#10;HGjJF5Mpm3cIN+ZRhfIRSC/Az7r7Wz9OCkw5QNIVIyvmscXwfK9b8OBNxw1VDGAIzMoqjc+xtNlk&#10;j5B1UX6ullmzCWwUrq3guDw+LG0s748klQFp/ZVzRIgeczZDYI8xAovhZhuaSK4Yt43pUQCsIpON&#10;ej8fJGFpjfWqRApDfCIi3YZ2HSiCbTBkYs15/L+lwNUmGwc3NwEVTBA9KP4A59L36ktSDfuRmCXw&#10;oezGZl/gSNPSBhI9AMZDSIJSUkqXnG1FXFkUniI5Nk9SJdvkWUZyyS4hwC8/gRA6Tr7RPgcLC4uL&#10;jqJv/hYbC88ADYf+dsxB/mQ4H9Gi7HgX91jjSYDLbevYCq8afu9FfzHc09LMKCcjKPMk1cTzn2X4&#10;DyHSJPlstbOOl6/Jmy+5Rx5oupKPbgdtvt1YnW8YfC8F45a2Yz9VIWh+MHr9ihhVU9r4PELEYtAz&#10;tXCOqji3Fssnkeo9WWGJ4hSCSz13URg5wPmxC3W4oHrssgIzxAK6nZkxXf9m20AZvUaazdLhjEBf&#10;iD5uGjAw8E0AAKYWshcYnzHu/V8WwF1QU/mM6MFtn0jXxPXS75H/KXaY3MTVNWVb3y+RkM5sAZuq&#10;hGJVeQHN3sh7tnc66LtDgtAWTxNSyNDXBSFTWq/+1t8wRl+HI2l+ZlNe0a7ISpbRWAz85rx7Oljs&#10;HKny2bXsz3V27XK/5arU7hgbgD+EAU+GJ0XlzuG++Q0kmeDmDr1edkxuD/tnhfalmjYFIHylNUDj&#10;LU4W7x1I4BklKgtI4/6zbLvWzL3LOT979EXp1JScUj7OtHeZFfg+rUQN+RMoqAZXH0PzPbfKnN2Q&#10;Mv+3wo4LiaKBsQ7YCs1o1iOybqgEFoHBVUjIoh4NvS31G01Yvt/wH3mecIVB3LeFlS7wJDAa31um&#10;+a6pthIksWD1o00vQVHDIjRCuwQf7usfOuF0YxtRWgLelWDcBUulU1wjIA+wVci2ej5rhTgULuB/&#10;Q37ImGVk5qmzd4xdKM1E486yNwF96fBxRut7U+zbC8/YIbFd/msGZMSCY1AaTh15lSSusiSkhHae&#10;VI0W4wDrimsUdZI5a4MOeZS3Z/cZuq0vkrxKPcv5q7qjbjyBKgM4/ABCskqcvkxQ/JZnPGCIxw4E&#10;SqDpcyeQ7yY8aNAKAQBJ9ZiLIH9DADgi73zA1s+1W+T3bUVjUX+iF2p5DSW5TbJQoUDUWVjQOOqg&#10;ZPg9n1PyLkQedWot20mW3H75CKNOZ+9KiyNCCFmEvRmOo+OtRK55Pz3E5pCjoGPCdWpO1ztiCoOe&#10;IGzP9gQiQGMFqlijeJlQPOY2z9f/LXoORh3CvPu95njtVLsGoDduwRj89e4rwirhLJTlyPjukPIr&#10;XLjK5DvNXF+0HZ+niWh2USY+IWtTdTc8Y+dYiOulw9ylgvK3c7kEsTrBplkSGIjwvK2DCi03RUA6&#10;KhkPq7g8WszDIW6ib9o5vuYgF/dDcog+WLjPDizdxrpzdEXSpiXPubQhKkqf3pS9q10O4xoDEx0t&#10;kTKpSP0aWfFzPD3Ko9LiL2/2WRV9ZH6ByRn1pKbTHJtFmXDpQN0NuqJ9p5pUa6olft93LBVicjg6&#10;hGRdAQWcB93nL2a+17RmqoY1Phb+rJ8nejf7VV5J0I+47Te/IsBYEpNXz4wPzR9WUpq/iVy5OC+A&#10;hfR3GCNazQqonyhtbpFi6Mz8/OLpMtgPnl7H8DlmRav2WU3EjPCUFoZBnrm2t5al4bUg0BcxScv9&#10;/LJjY0rL+DDFRApsnPiDdDjJZEtC8MpOVE5nzxDRJkUkaXpFYxTbP8ffpgGSGtWO1fK6xqmlxkv8&#10;lLJie+5C6ZSNWqrZdJw9c2QI+XGo4O0x45rq1ikuMSoJlRnrkDE2MEMF/bQ1FIhx7Gp/smtssfNG&#10;FDcOo2QxQRuY1iVMCDabTqK5CcKIATPfMOK7p6f8toI+2NqRsHTCcbmhY0e2pKkHxQY4AqxLXU+k&#10;JRq1hdefrpQnBxMsAKY9PtlEDRfMauC8fPV2biJkEVsogC1oATqVVYaQCiWVLANUsJESVDSDEoFw&#10;U2LEiSEL9zk6HCpzyXUSsIXsiRgS+1qDGXc6yDmiv2aGIUUF8aXC11q5kUK8I5Sfvwj59Wbj7FNu&#10;lNIyL2EHsjTZkGEHVFkZWl0sEImtvv9JfMB3lwIGcVeZ8kYKexIlsRtKoAYJUydu65DN+Z8i5znk&#10;17zDA7eWea7Nk8ZLVLJQ7a8TWmtAl9j3jcp3zLHJNtcrpn0G3YQLgxhK0O9yWZJ4lGV0iYX9auzx&#10;62tAK6MMnjUViYUzo5SUS6PrEqCAgwuFA/Prs8ktrak3Idbno2ik/xmFUMKEMYIJ8EuzSWlZ1sCN&#10;wmasHnZMMB57mGikK/htH1/r69b9sU2ixbOazHpBgztOCUTZ8kACMIO7KEC37i/KtDmbRF0kp436&#10;jN+hBoVnIYFotQPPV0kFTHJJsexiYpAMdeHeSUMZwOUHWAbSLJJHjyF77hMrJ7gGyLL0v+pZ5zKz&#10;sowaV3NpWRgydUxsXUPEYwjt9kcwKMNUAP/EIHBx3N9P0SO16Qd4h1MaVerSDm3Jf8tdRtz75xNv&#10;a0GSs3OEqR7uF0Uyu63eAUFlQsV80X2hoPGl9dXi+WOH9xVnQl4fmbp5gRe4yUdrhp+FYbup23b/&#10;TlZwsy/tvbwiD18B5ccNqZmNRVzzchHvbEEbk4EZnREYAef7D6oQkii3HEu15Ba7C4hzOayqeQoN&#10;buG1VWHrc5Q7uX+TeoKBH3PfBaQWo1ppKlUT5eskAruRQFrFMxgQKYe544njZr9CB2B/fPvp6bzn&#10;/sXm8S+KxGTdbC2zee7SR1vXwVqIrZ0L18HTvpno5wP9hE67SFdTd4xuGtnoN9w+M36OrWcs6ehX&#10;Mo+AwIB8tI8z/g9xxBgkWIgYl7JhOyZiBK9kTCz32nvI3O/w8LdeD/uT1bXtkEWYD6rAXAkSWRQl&#10;u3gtuzS9Nl3uPC+Q7iW60KJ6BaXin5RwUD/M8PQ17Pt0KtKmb0xtrSrluU2KfNcdaltbG/Z2ncsF&#10;i6XZRA1nV/f0B59JukarjUYunTC6mMSQD9pIH0yQETFZ0OlTVuXwESoNfCK1uq6VvYtzNnwZ/Jiz&#10;cOv3GC2OqpsS+fW86VDq8N7gwyRMFeTK5b9YG1BXEEQ6Zl40AyctEWPOh+7AXo9MOpMky+8HkE/+&#10;115HIawYpUlTnmUe5wkaiJ9dRJUk9k+4EPDQtCTXhX9WqZ/v4KXr0zEScS28ApPNDS4FTBAUf/0h&#10;jaQ4Vw0A06XKoGLNmAl/C8JUXRDMWvk1qkVAosARPKOw+mWk9M8cRbYyW36ozyeMjsmYc1uBhVjh&#10;qEU+BmdWWkcXqKZMrrzBVeti6s9IXKfDob3F5euU7HT+NnIFfa0yelBQRc0jtzpjgy8/eA09Lj1U&#10;jAy1lfZb8jA5rQ6sjoVCUuHVVwsh+eG6stGd677XnftFXZRJft+Ey4+My/DRxaowRWIp5AtodBMN&#10;uN3EeI3kONOS2Ic5OKNIO4Ji50lkRQka4ByUCLwqoPLajxgfp7ev9vUTFU68ehdITMJMMP7NrAnA&#10;VpiP7gMZ4Axu8EmQs1y0gFMzPE1O/Cnb7K07IcEYVAtGGeogU1AOOv7ucbN1JFFvZipq5iKW2eU2&#10;Xb9ivXxWPwBUmf3zZWoDAOJzfO3tN7oizL67IRshfAVdLRhLVCGcOlwUOThv/tf2a+fUYCgpYyC7&#10;GCeVpkJyELIQDPCTYlL33nobIO9cXf0EFLYBzMAuaAR5GgxNIJD9I510VDiWclOE5YcJNNvGAxpS&#10;xJQJYZyeF5nNrpcM77p62m0usnsatIlVImvmUyf1/W877dQ3QmeXl/BmqySBTEKaiObepoGKiubW&#10;gYpSzUEtsYpwZsWMiYliMCSF1Z91XcXAA6q4MEdA1j8xEa2hrh4LWIry3No/JMg1aAsO09qpC6BQ&#10;gnJDd9RF7MeW68xEFdANmY4imGCCogzZ8/ixw8v/ivjakbbeAsjU4CUPL5DHUBryS2az3fTWt0Lq&#10;BpRCzF6RGomJCgXeVrKVDn+YV9648nJYjCFMGOZZS4HmPFonFVh/ZEVJg2++iuYVQYlCS+jmABIW&#10;+GntN4vTKm0LkYVafooNcKaFsjEGMgvBHMPmeingCqvg1Hy8f1IubPjq1Gtqgpu9B8DqPHRElbbh&#10;Uc4kGx63v/86Bf4UW/PJpdJ1swBln11EZHUQuucO+L5M+jLEk2IkMYgiP7lJhf9v2UeLPjomWhBP&#10;12t7dq3ZJSvNBmuspMVcQ53WF1tUzo66GNTAvSTHI5agPOJuI1nfiPzn55fC5DOiexnNxJ3t3aH2&#10;lxVLL6dHMtVkzDE7MHpHT6yqK5DIbhv++OjEuVOyP177oXowORWmhX92lubEiaKSe10AvbL12hnW&#10;+xPbQBak8CPjJ6fjeiag9XQ3TiMd1tBJO1w7QVgvCmHh6kvw1vU5puy6oWOctWkqkrVUUO95muMS&#10;/meBKa2g+iR49IZFMW4KrQdV34vdNdbyuA2tjCtFlpahV4TT8BcuaJrwHpeQXt4Mtwka7GxmB1P6&#10;txiJDrjuMA1iKyRh1OKicSCw6mz+tCCJQhrc38E2CpzuPYIwgmv/b2eKdZwT3SKeCRcJRSjv6qfU&#10;0lmZRYfjrex++wL+cWnwZzc7Sq9ge7atY69ctGco3M5fAwUky3xZDQwJo4pf4TMHUT9wv7eu4/xm&#10;yuSexgOBk4tKjIKy5dyd0Q5evwyqH1inU0Zz7muJbOl92n4udhER8Bo4b1AhzKG/spuXlgpAZDPS&#10;k8ni7kwV44gLDF++XVzanQ+ywuzL5peM3rD5tDhgbxqz2KNFOSjNlty3oaMWehVL1nD7d8MvrW7u&#10;Dj80juddQ3BnRTuW3F99nSxyiKaSEfMO/0wpffSoJWu7BPMfFkyeXtLbbk1v1FmQs/+ID46nBj4T&#10;6VnYvFZn4LF2G6sxotoYHjwe00KFn4kaFpx5nHkIoooF5LX0q3lf2GQwRlZPbV/Ar3ZyGxAo/ubo&#10;rf8pr2ekHZp1bk5yRA/XJYqRGXt7RzEhmDdowYSlirLuGI+4sRzs8jTVaItrt3oFlXHYbEH/uMnb&#10;OnpS54zu0+cUoBkwB5OEk8WZ0kSZJjTc/2jNYgAAhbv5wrXtrWGFJchB10fmYQa6mMrGOpNtVxg0&#10;hfUrfS44iOLGJeyyXI2iuFT9UCwrF07UMkspyYyr/UF5P3975A8AZ5Ba1ebWR0BIZha+w/MNxQx4&#10;AN4rMR54zYNBqEbrmo4O64NGDy8S+gSQOeZoUi4Gw1YehhF8PlGJX3LRDlYSmR51VoTiXuHS6qqR&#10;iXNSUhLGxXpXSL01CUiLtXxqdIAJYXl92cDbSDiC3pSVWuqFqhgfH58kSHQrqGA6lvwjNkBcqeDE&#10;wQXX0Uc3v45TqBWnQex7gRAUg5aq4N0WWXIR7IebTKM7hknb7bxNetG/X5S6R6Xfb3lXkvvwb410&#10;ygNUktRDd4SiSzflAxHV6EZQC+SMExvFiwTUET0/b7vqnq9XmwWB94Ie0Zav59mu96Jxb52DQ1Ix&#10;Z0Mohio77WrGjJSQ4MzRi71g4+S64/LTDxqJ34ANx5wv3UgBSfjEQAI72Ip/bafwEJhRFucMOuIH&#10;zkAkkEsesN4Tw1zJ7Fh968xS4ibM0GyujKnHr9WWxw3cj01Z6fFZIAonejsSfzt7d33e8y/ik5YC&#10;IpDdbrg1zY2CZW3/qFwvwtnkYPFjbOpEwTjXR9vCCqYUI6nw44YazZX542GU2YIRWnCBtDS1gaST&#10;1DeQ4TAliuwLmNR1NADAb3ibr+tu5dDtvGFy9tiJDV/l13/W+EP9FqVE4YrpkaTvfMf2uaK6J6nf&#10;9TjbH19O3/ZzPnG6bqs6pQQnqJAIkeWp/rEZ1cz2wOOhK8aQ0OU3sYREXRjQnvo9PX/ifvs79UuM&#10;JLCQp1KIGRvhykt87oRP8ZdIzCAUjGDJwRt3loIK3GbDUb0luYII+pDEdi6J8ny0JA6+HJfZs4oS&#10;igG6j+acYlCnBVHS/jNbBsGE3ETaOBscLYx2ImaQEY6eRpJh2WwCb0EhTtyItrCiFL74V9Wywz+W&#10;V8DscKuV0L48gOE+F20XGpAuMaWIcpzhjI7yivV9mZkJ5uDVpPtZKHaZL2UAe6UdQ7dYWW3/DCeH&#10;jFrIVTjj1/SrRBPjy/w2WeAB7LGn2uQDaHWGE9uCzHo8TQgGAMKaHR7i9oYVmkWa/yWkzF+HeDEr&#10;HjNFI8gLzmtqBtaTnnJdnmPMjIpmYROGU+Uv1g8HE+Tt3w/QEiWiJyfS5Mw0UQ5bI8XIQDRAui5Q&#10;LnAMiPy7/Rs+plFAdXyeoWDn4ODi5SEbZZPUhAFGOf2S5URrQubpEGMYFMkm2x58KtG/6paFpDLY&#10;5NJkqZobfdx+JiJAG2lPFq6e/2JNUlyqPOCnqHH5utooDFgcWxyCVol8/7l/ZtKpVZEWBB2GjFGi&#10;DFGFgN/nlCAF//VVhIhVFJEkSVkQ05xc+/Ge1oTMDBz9QZVXxko2sdlqB/2cF1KByVtOPD8P0V5Z&#10;2xrZpwN6obsvXyQq4ks5TjKzcuzt3CRwh7TbPJIC1nkbL3i3jrZCXYqHVlYoGwPN5w6dPr/Y3zEL&#10;0Sslyw4aDVxkG3/uUZUD8Hr2U4SXQ5C1zdXHFfqlccqAZOAP7ASbjakeq5YiTfQWxIKygo1Wpnkp&#10;FlkLZDGR3O+/RsjXMQtZjDhlflS2QUHumYSdPy1Fx+yGoHd38L9SZjRt5i07NjsbpW07TqKynxQo&#10;yLe/zqrclMsB6b2Dum9Z81psrQSmkv7VvB87q75AAv1CMRl2lC6iuZK1GHquF/eeydjRO0u+4w0u&#10;sVB3CbfaKtn0L9Cs9dJeFE271vxxw3pLWNc0iwRNAmINcK2xjqn/aVxoyBKVKsK64fFIcGG9PnQL&#10;5j6nnLbKm7XFo6/kfwaZvTNzVOmQRVDhX/Lt7elHJPR5A8hTXXYtVAtp3sZE7gMN9ZmzXgGMb4oY&#10;fxxmOPOoFUdIexowzoPF6w4M4nZXMPUAStc1XdfbaH0r/Q6IcvT+FmoqXz83wexbKzJtooCm5oil&#10;ZAk//6Tb+xD/DpLPZdcVnt4LBt9r0OT1W7GuMdPJ7XBWTOjg4VJjQcPUwPevArEYLRq9GR2wY+Mr&#10;880tL7lMpfUnRhT3hGLc5C36l1eJpjzkMNaxFLX1fxKLEuITpWJunJgRKy2nbYLGTJmnQYUg54vY&#10;MMsMLCQPCgMJ3IOPihkHeJUToRGH4STiYcXAenN2nszsLLTxQbdo4ivrioMG8jQSmSF7meTiSCqj&#10;WjYO5q+ax5okzaCSIIwkP6livFP79tNWylGZmFlSI7+mj/PPSlfOZ+MYlzbBumV97gxzWIu4L9/+&#10;0LRnn4ZOIV2DYy52SKOJtqBI7IHcHQVR++OXBo/xfxcIt+U/g80oyk51R/OtR/9OgWLZo8sUHj09&#10;oTWd2dNS8aiGhLr8NJIVDrimrca22ievr3MptaQBZjVA7DfgYW/wiLrt4QIe6Dtx7wm5yecdLN+o&#10;6gV97gjqxOwetY/IZScpjT1IH4Hk/VteVWTlI2idL4+T8pK7geOjKdgxzq3FG8LHd+Me+V/MJe1s&#10;IFoKYt2yxcvWWTgC8hRs9SUjNNhYt83S701h11upWjDpgOp9naIUNWwG2jd7252hQw6a5ptl2Wj7&#10;68YkEGAC39/VLfX2NeATWq1ThQOExweuPE6glSShZKjyrTBRTFFj2r8MAfsHIzat6XomOeg+SIeW&#10;QLzMtpe2VGgycjI6usXjmVa6DFihJDwKkKSpBZmw4LDiI9iDIt47eHcF9EjpHaoJdth6HnVq3fqB&#10;ZAR5nSODTjxMQ2he1CUjy5Fn5uOmoXNDHwCjBxbArTbc4ols+Qt+8BkZgPvSxiRU2RUUh76ju9sk&#10;72Eh6a4+mdRL1cLtt/6RUEP9kNoPmdEpZyswCNIV8/TJopZyu6vg3xsMcLV4sNpYPrrSpd/qeWB3&#10;tcm6nsbD661T1dDREdRwNa/qiHCif0CKXl7m30vwfOQkyqyra5PldVpe0gZUBDWNjXLYkMDu3MoJ&#10;rTz/faLgnDK46Uao97JVjKvUibb8b60bLU5Tf3wSkYyR74jilvsXjcr6VlDYMj8nMT0L1C6JOFWI&#10;5h+mCHWNk+1WBh91M/ddXIV0x/sZymipZfcrlN0PFJO4mtrawZWXl29xGgZ21CNbFlK3rEOocCrG&#10;xhbGU0oU8B2U8OtQ990DNRg5PveiH/tYvkkerAJh8eVj/2oRIA+Y+kL5rSjzmSHgGf+SgAhMKsMh&#10;9LjfzqI4nidcP3i63qu6Rg4/BywD73GziYCC8scEtNna+x7m7HEoGx3wuARGYWpoxCdLDTWmEkSl&#10;GY/vP8SMN8tsRFfSSheGQfbGw6xSjX57F8wR66Mob+H8Tyi3QGxeGVrZAt1ciFp7kRKBdzA/lJoG&#10;ZYb5HzlZHOZYghDdJX7wIxUkjMZ7Zy4EjMQN/qjDUX26jLgZ8KcZcQkTRjqj21ocj5dgUfCLhe6W&#10;R7apxErr6WiENpGPKW08VhDzo546UyLt4TfBuMMCCwcSXHN3WPds1OAfvUz9mPEu+aI/Z3E/VOvC&#10;LlshTIxrK9mjKSSFwBE438XXfO1yxqOicshOTDFUhTUd+RLq777lJaaGuNLQuNfXDQGrHcXFxTJD&#10;RtToISHigPiDIEjfgmjUjROApbNkyQ3XIfAjAGuTuOe60IuO/0YT6+pYEREfcRDEvI5H9UgYpYtm&#10;aaKt80fih90QjtwLaKXT74PF1pcaucxBu/LUqeNFL4+QCOLeAPu+yucEY0JObtmzPuCQ04mbvldM&#10;p+9OJiitGFa08nvMTC2CS3H/o/Yf4lElEEkkTiPbeZVqDtCtAvIXUaZGhB/7Sy+WtLXosHOnPxJV&#10;AJvy0zKPrTDNsvomOYwlG94Pvqerr4Ho7U8z0vgEOXbNvjCFD1TmcbHpZTalRDMw/BgvQunjpuk0&#10;alEmCO4CobR6IsSBP9SCkkQnFibIsj1eLH6NY66urg6O68aSo2QTTVk1cPFwFY6xLHAsWDSugCoq&#10;jTTYG2PXXp8weVa15gK4LTMimrdhFdaE/7FXPFC4EJHfvdrWNM6QIVgCmMXaj35ZvrQot5FvnpeQ&#10;HHLYjBVKUrI1yEJKwT9q1Iitx6Vnxb3uS083xInYMO57hULsjr/Ssj5fzDhUW+WAVdbeAz77o7Ji&#10;zBsxPi+P/B7BIVnvvGLePfmrVchuGf+bdGu++oV27ex55ezuCl+sdYzaceZNzzwuA6UEaDHLARnS&#10;SUtHLloe2D8HrrBftU5+sUcZhdf/N+v/3BlyeIyQSC57r62ja/xCbYRbT4BFEjTImgSxiDQs1cMm&#10;93z0YB09Ie8GyAObvR8x4SMIdsx7n4dpRDO3v31JqVzXxy+cw6NHfEQ8dv/yXfzmakKcfBYWHl4a&#10;VFGuWFAIpdZKqFHprdAY6MZOIq3kvYXOFY2ObhFOL/2TC/4c11LaGkKcdFiy6Gul7vIWsL/yh21A&#10;tWTEXeHPbRG64i9XnpFcVcstHoZOa8uCSOX261lfIMZxF/OU9bl/6vXCmkNSPm+PH0MubaedcgiI&#10;s3YTyPjanSOMkxVNf5Y1wb5BqTOIlkjiUeb4KWIMUhk5WcIxnciRsIVpqhDEbbNxNwb8DL/WL5eE&#10;yRY8CYWYCqneuIGIwRDw2dpZ9IqnJpVjqdBmnYYtpWaDXcPf0aQPc482nxYOi16GipXakZDMnqym&#10;F6zbYLLHRCPO/0kRvX/0n+hodjG5ViPP4924KVo828IDGk391R9qtuMuEJvYaM2/Wvyh6qfgXeY6&#10;tkJdW3CRIpqR5jjUkPhQvaZ1axY7MFlja4vtSxIlQU1QScBq0SUUjVOlaGbIkjPb+KEc3DejnDxP&#10;2F1bLzRSi4+/OJtoMnqwdZUaorVKKUdMKo0GFH5sstQqXERJ46ZKwO5gqtLCrQ47o46puzvO5GOa&#10;qFJ0NOLR4yQnH9/+qd6ntdzkhILUEMyQffngbs1f/HcD7BmbBuWt195aEBqusqFkiZy8vGh2oSaX&#10;mZa6EPXmo6gGrVyMvNvLcTEXH5+qJBhNEDldIaLyjZ5keCYQJH0A1Zc3hXPukQLhf2mJoaAQb9by&#10;kLqMaZEcXwBbZx6+uzTXa6cr2hI9oT7sEMWQJkM5GFHTs2rbFWayXF5VsdUG6ETJQJK6mGD3W9gd&#10;aqDX9U8kjH9jHka5JHGCpxUbnbow0WR5ZyBFd2fvqUCxH/hrajHVhCU3RUGihJa0o+1mSx8A5hbH&#10;XkCQGhKS+DuP+yJ2A7jiXSRmU+fHZT3gpffcJTFFgWCcIfzwzQltGqoxi9G9or8yYOGJPGrkWPZI&#10;rW5GratfEiM+cmkr1+2Sa20Uenci+tzCNsNkPmMg4cUaqr3LVfxFVmOiJRZWfMDh5rx1JJwolVKQ&#10;ki9EJlJb2w/rJWWBIkvm8nn02OzuljJRO+qbnVnd1C6Tv1402yrD/C6reU9lp6OGj/+O5uYrXWFw&#10;6v2bziIw3QFE3zM9TAJk/pP2v42AD18aTv+3ilcYJFqp18ae8lAcNuFMWyvDuKeTMqVNpBKtPOBT&#10;hrnykl3Ozd1h1qBDRGEVX27MlgaID+5i3tY33+mRCDd2z85EGOOsI9bPxZ98opRh57XWkSsuIKSl&#10;pTMvLhXkxE/em3xIocRDQA8ebzeMn7SdWKVZ596577+CxVNMaKWNckcgVGilknYlSgqog35yRaWL&#10;V61vrSR9566INctuD6ZVtNFeB3AnOcUbf3E0PkWLEjaU1NoFzp9ctZGGXHJBP2mHatE/3yb5dzJ8&#10;n75/3Hc9E/C9p6nB9iIP3UdOa+7efWXcGsDS1WfDBiLK0DLiSvHATsp6jyOvw+7oNGs9wgg+DUKE&#10;IA0FpJAn1rh8n9R/yMl/QI4AZRfNIpGVkBLSP4BopTRRSj9vv+FM4LT6cDEfqOQK1kviTGADrv+d&#10;9RRAZRl2ftK2hcKXdiqGzziZ5dFSSo8nggK7HcC/qyesuHsbv0XTOxsRQ5bOkT3l/ZNlzv9XG8gW&#10;dng8WFk8DFO5e0QTUkgPlUwiga7h/xPi2I3c3b+eEF7fcTSXWVoKeHKuvl7+Fi/8a+gmajOIhhHI&#10;KqtUB4I7tDmgNanldqJVlk1qycvRhNhEooEfOB7mEqcqzsx6TJO9T6VJE40UF8af/DEShl4o1asp&#10;ULW6P4jGQRMOMfkIgL1boxytgP1nSdSapqZJrK4n0TwNGQt168rT6UskEXRRGBpAvsx24vweivKb&#10;c2HGugPdsR9ARgQI5mhWiGEvUNcqP3XKWzgdzh4nUmW7CQHLR/Yb/OJS0sW/aSNvdS792fzVM668&#10;NodcnJoOuaMHN/LNrhXwv6bjmfFwY9SX2mWMQ83PLdVY14LnKVUBd1YzZOXoyQ0q/9v25m9qdU1N&#10;EkYHqL4vBtj/kwscHEAlDCfu7hqNq3lahQh/M0PFImxqsv6/LMB8jUKRvY+PDfeCEH9cycMXMYZf&#10;MAG49Hrp0FnGn1uxwPV2ixOxmGqIXDLcGiBhELg0EjFj3x3fewDV8DRw0PKBdx7EiQxgJfJC/ywX&#10;OOH32oSoVkXTXjq+BvBFvdBm4E2SqefO8vY1OicrwBrr/qufzfX2EbFzCMcoFhm1xCUuqxfvbizA&#10;VFCHMLbYkS/lWXNLHrOkH/8OGfyfNQ/MqgFLWs3r+OfIeB19r2jGJzueXXVz/8F+GeQFat2tngH7&#10;mYOLy6DxQ416+x27j/qUObu6llahjOnZhZXCt6xv/sJNs6ROOhCbVAgQJ4L/ZnZIz03hDQIRLeKP&#10;4tLSEl599H/yYQWtv3WzXRZjEi+J7TA4+6UMB+FMkm54vRJseBzSm86ihMcDFGFwxs7zl97a2Oih&#10;KDNd9IjTDKdW3h2FnPwsT6v1Z4FMoosZy/nns2L+PrWumx/ZHjdc14MZtnEFaS3JkDOopJOKBVMO&#10;96STKLRYQibllXfNPs5Rp4vs6prmM5WekSGHVjYMt4DyKC1ogEGBLYvxYxZEKTnT0i0hPpGBKLIS&#10;rB67rRn+uOGZwf/+6WR2G+R7/Y13IaXoKzOPgTS3etGr93HQIScf5952VluipExcoVun9E+k7pkT&#10;FmkMCZNQGLGoUoMM/hRMLRo4gaOgTtTkWEqKH5LSRbso4y7Ub1Nf4PD/H01nHRTV+7/9j0g3SKf0&#10;AksvjXR3w1LSjdKNSHfD0t0goHQj3V0C0g3S3c/5PjO/8S8Hh3HhnPt+x3W9LpvDVQU1VDH8ROvg&#10;d7j2+mpfvQHAoqOQmB4rKhqV/Taazxhh8JoMTMoEk1SquEECJRLO2YRrVCEwT7rSiIEkxtEi30wX&#10;OAkaGDgnNWZouYTacAdhzbFKpbNA0PThubxO3HJR8QfVbb4FdWeTBML4VNyi0aWH863fNn+4vFeB&#10;XnhboNHodUnPtCw5B83Khqfme+V7KZGPHfxBpRW11z2yhkJpFfKjv27KetzFoNeTSGS5Wc6OnuIw&#10;/Dw8m+SxcfHl8Yrz959JP6gBmQQR2m1KcvyTyRFJwZvWohn0/wsc0Pnsp+VPrhZIGJxsIXeABKQq&#10;wSxclx2Sdv3eff3R+QqefcqWLhSD7kBIBn6nHRV1saO7FdVf8P1vylOFhFXGS1KfgeHwOMa9BKVE&#10;F1hf8fjkAIcPN3mlyA5VEmGfCxGRzEDlVlI3GLRkJ1KtCanPYJmB0LHVyi/Gmh3Gl9JGym4RKyh8&#10;EvZ8Iz9qoD8mPYbPj6OEz8qiAKzEnrspOtjiP9vaeP1PmAqrHEYf7N4RGh5Ocg16/nO53tfSSrl9&#10;n1xy4DhUlzWbZJbjtWcT2ivc+z/aoVzlqolANvaj8P7+viK9Rsk2IyDop25bWfG9XvORXaG39zis&#10;/jF14Co3m/xSpRJe4tFc/0CizpM2LhT6PjclBX6x6T8lR1Y7jJIYkoYkw54kDclEDn09Cd3L/UJU&#10;8wjslKyFrR4Zo0+c6PzLMwlEyGgrNxElXLddF7mel/ak87jPnsWDa5e4lXbH6GEIWCKdofJsLo6e&#10;okanzldLgqZX8lFfmka3tqjVf1fdrW1OLxBU0zjFCGii9m9cR38p7Z0f1fmju/rx3JddNqMWpFj7&#10;IyfBpzOuvmjN5vek008m4/JtgUcB3gpJQGCNKa9XJDWRrSK86SNy74MY5LI8jtjTKFubRaoC+INn&#10;6ezrkY9Y/uaJVc5L7DAOCt7xrfp8l2e4FlASfhlhfj6qeVbIaX6AVG//ejnAYWAoJXGMsiyReycH&#10;kVJNtOBoBEONjhxPLklyNExHAw/vszY3grW5dpq6bvFhMG96zA4SM/lsa/4oyPpofM0NmbxIJbxx&#10;ROJK0/q+v+/x5EPD+j117lP/5Kw+dPO0w0fRCgdY4TCSazJG0GC8Vs379kxtD5Py/vG6//4isyJZ&#10;9w5WjExKlaMTNCNOgFoOD5sSJLTpo0UOs62BIzT+c5SheRD0meTID2auWMoY452X34MKloD+qugh&#10;+0Tl7IBS8fvKvof9oxKXdBJxI3lgooCVjRFXRZRP3ZFzS5q55jdqsJL0T5zg2CArhdB9ASdudIPg&#10;KZrWQ80oKXD5e44QVcR5uvq3X0PDSX2iOtOqe5o+L5HiaiC5ZEB8MFzY8RL1ngH7Q88UUtIPnYos&#10;yLSruY0mjhQ03HbHGApb+nTASh/b8K6y9Z65zpBush7c0fWrqCR9OXby9RWHYbD03yk5e7b0sme5&#10;YiiaOukAOFO5NGibT7Hkg2UdY84ZII+X2woeNhdaFwVAXzAgMsGs+nNXfr6njeU5p3qvkKHH60eU&#10;oPhD88j9VngTdhFQ5fv5KyFyactv2UT0Bm2r9Oef7Act+f59mBPP5k+09J4LoB5t0OSqnPuG7wY9&#10;QO12M6xiuqzPmrryO7oJJaAAgS7RBxtR/CgXG/kFP+Wr1XxAFJY/iKYY/AVKoc6Q6lNTzKGXZfTc&#10;2sN4fcj1j9zVA3T3xvzeAa0v1mjJ/VwqIqPmnCZWVoPtOlpFP9PCmLS2A2x91U4cKxYRXUARDwjj&#10;z6W7B7r6aHIZFlk5OefPV5PbYVTV29uI75zwcNKnD9U93uUDWT7/k38cJv/vKdVjakVT+NM4ujSN&#10;ErA9deLdfj3CGdeINqFsRRsx6Wk/fRjjaB9x+4p2qSc6Y6MqIvh7XUTSGIetyuYmvaJWWZE31EJ5&#10;9IEs6EhgMBFPVt4k6ETdnF/G/9LH4JMXMC989nRIGG6wgwh+KpkFJk0H06hGJkLA2eLX08AgsjNy&#10;A/tpGDYNtPf3katVYX8aPyIL2QbEFeOtuiMN1urqQ3f3Go7nAlVHnRSkbLA5pPLl1nMS3ulIBTm4&#10;h6Xg6RGVVyRjFsslJcOCThDHZqKTrrjWns7fv14Krlva+UR5K81SWcrJd6yamDi8FyyjIo/bnXcr&#10;KUT5AnVuvkHxWPePmu2V+dvulT757VbDd7NhEfAP9wE076JrAtj9QWFceJKkj518Fc+s4yryCoFs&#10;wq9fjbI54x/jIqxojvIHxZvGv/qfMAO+rI/FH8ddr2XUDiQ8+EjqmtoGj44qvsUzg5wlbrVxI4FP&#10;7ZPZ9XzbBLDNOseshO/QmsXes9l/LObJlh8tBbME13o6fo2KE+4cvxxJJDiC6AMDwVkh7/rx20Ik&#10;9MdBXTjbBvoYvQ+kpPpHarWQMGWbuVjLeCmEYSnj5Bj8ubrlJVE12eRaohgzoZV8nD9/1I31HzuY&#10;5N+H4cMpWDNF4eEO4szZvqsrx8zQRI7Xy3PiQKyO7I6ikU4Tlvl67WrQKEkdmSikdO5HOpkCPC9T&#10;ZUieOTEOKGCTQ7jWISfDTMvKgH0B1XKMUbjBRrfrerPM1VJIZUAWiJFIxWzG4FfDy8av92E4JuOz&#10;8uzywVO8oceeoaTFQ1filMnqB7EMo6BI52+/gNbw1z49h8vpIrY628Q+Ol0E5dyftW993WsAExyP&#10;ytU7WxRbBiefcuoQPLY/1TsdPu1pvxfGHyOdXTf7AeOj5nL/OiUQ8ZnrfHOEHyneZpKSEAsr/oKV&#10;wgQ0kJLychuItHKBwPtsVec1BONhWTKHDtgLdFhrjAZ+RHYk0++qkn9yAOzZx6SkZJT/NLAkVtX1&#10;Wt1k8imrZw+FKvIIFpDhPunN2lp3OIJHmH4B4cvRwzOunb9Zo7LAk2WLx8Funybx1ePxGb0yDpHa&#10;650M4oCtnx7LRpv/i6H2wqJ1fQbgPwj+frfe1j/wSB8VFUUGyAkp4mJIlD7/tIA+lI5/kdHS89/j&#10;TRwozPxFQvjnOlI+P7VH4N+okz3wnxosHWy/vlQAyjVAWJymOCA5ja7Qff6cVRWmr2eujgf+8QOX&#10;h3SHzlWPXNNI/c4XQLdC9YyKQI+KBYLoT4aXY6YCN3Kz3/tDiBs1pblLZe2E1WZL/WrjfBwDq/La&#10;fVNoFfZX+a0RMkpeM1xkgOw7HFU9nhDXocTgpK+vVjAKP8Xcd/51vyR9rxCLzZJ26Qaxcs18a8c8&#10;hfba/eNOR+Ja6je3PauJ0IGSJucgQSWBKzvahucYYkvVue1scYWrw8NW1/Jr4nGZJLa4O1YqR2OH&#10;3ytj/O6L9vwwEX+ixYD1vK4SoQeF+lGyDBW46CQvvs9Lzl9oU9//QsRzOybX+e7UwVZMtENNRi6q&#10;rjs8xm7RhhVs4vWOLlFolBhAc55vfLg9Xd/754hUjGuLEReGRZmXXDBtj0PnjdLVXj9x0ubBLyTA&#10;KarFonBrSL7/RT+wuBhTIYqltUpAh2fBmvvYoMs7Yv1xJBWqd6QGKz7cU6D5O0XGtjosK7TItaRR&#10;PJyU2Awbr8IS2Yl7uyf1PeT1z9YxekFvJMSdW7l+oinanTkBXx5MU5lM0cZwhQZRrT91Yy2JCGws&#10;jx8jjxZof738q8DmuH86aP+pfRScIXZorC98opwqpDKOLKdBj6pVsO0inzdXAJc/Ldt4aBAy96aS&#10;+z7RQHeHL5oB5eWKqgomw/KzPlHFWAgibR7CXhCCKxlwpj9HKpx0EQ6SU8qJHbgQylkT/Do33qwk&#10;wyLKqJRQ7opJVCAqkPgb/0+s+ZQI/TU5rZ7xDr8ez+pJI3fLykKYKjb842LO12cV3NFp12fIKHFs&#10;qaScWIQSFPnLqvfdvtT7hlYVWClQcaZ++fruJ6MCQDoqFyTJn1Jvj6w9bo1FwTBbE9PkXLH9t8cX&#10;654h7+fC4DSysIC5stI2ZonSmaC3n773CQpTIloQRS4AcbYXSbKtF/XVGUa2b9zfE006yc4GbyeZ&#10;IW4Lw5KFnp7R/pGT4Q4yNm6rh/A/VEtACYrkCqbBEdrXc8c3D3+YufgwR/l+IWy0CJcfGvkuFhOE&#10;Cixp6BXJVcyACdE6EBCDOjcr6ZjOJTabKb4RxVsw1g3jWbhe3ehhjB7s4+upp+loWgGOaxSgQYVE&#10;iKHY69P04LATYVo3Znh2DloLicNVE2ugln+FfSyra29XrKK4XD37JuOmp/RrTj+PGGLD431vUmZ7&#10;E6prBDXhI3Jx9o0WLRuZY4xBqUr8rq2lsQvpJFLLhIWi5QZyfimsBUNoNY4uJj0hBesiVg4OQdnZ&#10;hr6Tgx5+9lTpMaF9cj0ppIsJjRKzRJ8XdXj5RPj3zP3jTqqehJaXTG0sUAbvDli8+4YHs8h5xR6Q&#10;CdLHDWCwsD/u3O/D6o0YTtxsKE9Mzyg+hij9aq3u7Qy+3ZLdHpKxqStgf+esrpdBDYYg/Xxj6Jq8&#10;PDV0Ztvy0Vk8z/WPnfmlVmx8tq2Qdcbm7O485nj/vfgm13HbMki6sntV5TRSRbglqp620g4YXWP4&#10;Duav2tc2to7sPQrE6GXzxf7RhZYafj36ZJlo7aqQn1oTQLmRLuUABfqhGIdDC3c1go/csDV3v6rn&#10;PnFkLMcEWOVbp6aTq+9E5teu3ok1CjWy9GR10sNHzwaS8S+Eg4CPfbCvl0o5x7G+qX/hJS6idL+Z&#10;B5gFCb3sJI1Zcrnf/e8VtbTwCnGvjPnahszodfZyh5MMSskfgS82JSNdWCDwek1nmD+6DLTmgXss&#10;ZbCvrjkn7XolrViyD6fm9THbjoosCBZiuzHvc0Z+ia+d6zaTy/iA+K4R7+8jcM0/T74Grz+erG/N&#10;5r4ggEWKZvUtITkB8ZJy0nUdonVLFv5vadPWIyrfLgWagNu1xv8QIHWbJdL2or0/iinxfiwv7T9Z&#10;8eATEKDJkEJGbWhup7V1O5FwIsdaqU3GLQaBuLnzx96Rz5Wm2NMh+znY1NZD1/UzSuntw2iViDEf&#10;69vchNZbDsI1A34UTYhrVBarZhDayC2PAzgPRbzi8JkeXIqP4xTziox7Zig089qhfA547uoHNcUg&#10;DfGmIhw+XbwsMsrNNkz13TKhQTeWEaH3WhvNy5JVKc4tE48jXEEj0/u/zUlMBClmnIH6BhwTwbBP&#10;iKQ8njH1ZTFBHXvueMDFOCkzzXDQiaOZ5FJRJ0z9CLURzLyxbYZVeESj4aSFWF8bfAjZ6l7gmR1G&#10;J/9UeUcMzQhslqXCE8cOfad+gABTG0mw4leDFA65PP9mGOWybcBemd4KUS7ttRYSGyespIDDMMIT&#10;xe1HLrrFSvcLMhMcWAUcPzGWacoMGe3M9Qz9Lv/42+QZY7DV5CMOXUMdVuBzag47G+lCgzhgVFph&#10;JmVXPePNv7S/ZgT9oRtWnwFL6Hojfsocl52FH3SH2NeDon8pdOXMHkbTKgF37PeeO1fWFnc9Oyfp&#10;jH14sd+Xl9T5Z5H+96930COWn52toceLEbOSsgozto3Nrg+4YWGDwMoZdfDi2xdXaW40HvuOqKys&#10;y/21z31m+Fp0elxWCXj0NvVTiiXdxn0uwCz3zff7yUGNnwB5XV2XyhSQU8vieHb6aYZWDO7tPojy&#10;Z1edRGL/jy8/HLeHM/mqe/P8Bw6X/Io6eq1/yla2iOfwyuKmFvcndELH7xJ5SSTH428v3t1OUMjr&#10;/uyUy2c6oE6WksbPrFaKJBBfppWSIyi97nr4rCviE6xbf98lXapISHjeix0w2N2hoKhc7dzcNWl9&#10;H26nsmbiYDhdtsgvwE8XSa0G47c7rgRft5JRnHAR39rwZoKvvaMRJWZodyNIeW3gqWBzAd/qlhTX&#10;fRpjjg36CI6fpomcMT6Jzf50w4zbRtwp/p1IASNnp2AAUsGu6nI7RiHy94ekZ45AYqb0bHj7XLqw&#10;HSkABwNPH94gw32W4Juc9HQ8fj/AEIY+gTl8RdzJrAs9ddo+0sq4ob+xzP5JsNXC2nEKNxo1au7U&#10;M3OJ6nH6DQhHko7MqlWUrWPsMMoMCcGMZel/XaPZ4jP9NbvT1HmJTxLTOoTWUTmC9slmmOtTY410&#10;CKyYyxdss42Ur5yrSfe180HA/1lmfaOp81bLyPdB6lkvRtsjATQ8jNZvzGd5thEO0Wh/62Y5XV/f&#10;WpBpergQeQ1+2xZ5RiIggEVsByNhUc5YQ8oXlwu07c4vR3P3Jk6egM/KkY4eQkcXazWNbNcMC7JY&#10;EdcVRxrSWu2CJCDORNtUBkknz/81FobDm+m+ggPAQnxpG2HCsaUvUmXqle3JIeqPHTXwCHBAeVtP&#10;SjXtKU2AL2tw0lI+In7l5fzt7MjOMKokZlfT9sIVSjv3KaRKnQygOoa9PnAE2P2astnywhS35QZA&#10;wWICoNl/7qokcHakN7/2C3+GFwQfmiu+XQfHfe0YnXTjO3FXyI1WD0OFzoDncfAA1/0+9SQaTdDt&#10;GEiaVNBN6CrE2+ZLWjL+48tWcsx2cOG2xqcFbIJpcMYZ5gwk+/0D2aAJhOSjol0qLYdXtcY/ssGC&#10;leMNLwpYIWV9kMnnyrqxXENdA9pIU2Csvx9FXbhOqVrD63aTaXkvJosdag4t8SAQVQMa9g8F1pFf&#10;kz2qjwGIFLoalBi55FU4CcwQ80FbG8b/6dM7quHLRMtKKV27sTsqr+rwxDSjr2qfzQeCiwv13XC3&#10;7QVmE1BjQt9tMRaajt6QHh7XMESYAfDM+JIULevLrxmHOCXCzSwEhN6qO8/3YSIAozykP4WbbNGS&#10;QEro7xo1uh2gHY6pCosLL/iDhzuf70QloRVHTp3WfxBSe3zROwi5cJnNJ55mDABtGr+F8014XvSn&#10;QnDawMTK0uDq6hlD3d+NhhMqKigGcXW9ZqFBwrH7U9aLXo8PVo5+WArIsXGYfIKCmy2E1U4vwzzq&#10;BvlDZNISubS1urrRP8GGinnwchtJ3AaBL+Q9vWbBlOrg6sMLYhJjJoxt5nGXE7efBiO029eZbyn9&#10;hQ6XFnFNOa09VSB6ZnnMuEds/9DpCyXpIBzoAqAhcNDLdhnn/5A47anYNEsQY5kdEsLa4C2aQ19P&#10;6qadmvoz+SO6eI7Xlo1AFQ/BMimB1LSvkMMKT+PP6DBkLuZFykrxbWXX66/f90Nk7Rsb45r9rKKk&#10;C0cXFljftlfW9wr1m4BAr/2NHTKbpeAb+mnw3uVu5d/mb0GzSVzAWhtZCCllPxrJb+YQW2enjJNq&#10;ssT+CxgQjZHo1Ngn7iNkpvIesLi6tQ8MM0ITZ+wbLnrj8wjOL6qwhqOSpw+yLJuGe7bgqtyjhs3H&#10;BnbdeHgW7i9r/BL0iBL3ib1yiHOjMqJS9qzpimm4Emm7bwz82NXP9zJrrhb9X3R8T44/F887mLSw&#10;KjAfF7WcBg5sh19AxFEyuwBVvNPZK+as3BjwGbqe2t6YBxms/lGSmUIxgaMjLIzBtVXh/tvQ5Qzq&#10;YrXR9nbclwvrY2E5zgFcuvyzGfs0oWwghn36lSTMTBtJnHoui6Uqt2rvFqeHk0LpE6sktIg4Cwvx&#10;I2DCyvugooA9wkN+LzVtcGJnmyPFdT40o5u5PG0rH3/FmmvLmV/h33H0nQk9VjyZH2O9R51fvJiv&#10;MQ96p+olWYo/cwhxIhuN5jIMliwcUOR0JAoOvkFskE76Wa0RMQvZvr4HfMVXIhcTKzV1dS8ocSeO&#10;A8H5KimkW3yxX0wcBvNKWeSLJTfCLL2KO3hsMl6z7vYu7BMqjqqEWRW44rTOje0ya1WLbJQTMlGl&#10;ifhzW6br0SF06H7a2qnDM2OupInKpRKV86LyHVdydcnTxr/HM1Ucv60NunwSKjRNl+JSpbvxHjLn&#10;zF85mfnRJCqvV7WQJWG+pLecVhKB8yntwCZ/G7kWMk0juTIzvSia878ZajLTYf0KGdk/E6iA1lcv&#10;N/Jgc6GctF4IgxJXawdC0Ql7jmL0o7LGVwUMAVp0CYPFdJH2Ygu15OKAo8MoS4HsxH1+NLSoMY/7&#10;RzUsuI4m8V4MlbjYpT+62ydN68YWftmn4ljwRdCBtTVhtA6KVDZDM/+3eCAJCaqNg0NoGIWd0atN&#10;Z639pl38rfzvw8yfqvHayX+tTCyZ7m0qDFwFoK2R+UqInpL0dPLaVqK2IcBRp4lMTAoCJl7YozAw&#10;+M7aVR8+Jl7tLauj45OlXE+p8AtUm1cfIsgvI8hTaCKfcCer0f3oLQ21/AM7TYMeXE70CroiWtUr&#10;TySIBdmbSMkgV+Jmk7CCimO2F6l0yF5f38ZHlih2awfX6yVKqgjUMi4dfQjV2iMZ/COoU0H4db4P&#10;hgs8JUD5SzJOUAeiHuW0bRAFkqU3+QiylZNeH4i5J80cLDAG3XWPWGdsGtRa3CtLbTi7rMhkmGuC&#10;cemp9T4IsNuKMoKV2hyFfLtik1nl9C5nF9e3ffzfaB6DcGahYyeCTfxCwnv3/7IuwAVr1tO2Hud+&#10;Shx8/AI7B8Zx3UuM26/fTd6iZwslIsElY8AfmtZxkq5rha7fxQqV9vY/nLYHMIyeeuw+NgzRTXJm&#10;xAjM1PIJCNOi+wk/H/g99rqQTW6GqHT03GSqnF+WGu3u6oj0A3MjaI7XLXFMOQm6a71oQnpY3uka&#10;2UpO6ftK9fTFutD6j6OuBk+8nRdIvrt2n3cfPywOjwQyL34xbuH+KSSdlFZ3RdXmI/O8yfsGP1hJ&#10;xRIn3dFb87Kc6lXv8/uu602i4plx0MnJMPdExudH1VdseG5vNLQfLGwX0zJnQNGklKg8PJqoXVhV&#10;82GQZhiV6wFbL+s7BYqewQ4YJX/Mp6QQa6+pckrBvUgCVhId5rccI8C93o0DF82ngMwikLEYBGeP&#10;EvveZNUKd5xogjr4JGiqjVLjmBhWmCNvQyqa31RDV5IHgKTgSAEklg+u3MhFN08pQ5v9lx8bTzyN&#10;lYwc1ZUhzI/8hxs+wkbYtv6p9RDMCs2/HVcc/m9N68WrFdMOi6yYZCoYTmSfXss8xdR1dwbGKyFl&#10;as3VpZU6xcQ2KQaN8vo/MLNQtaEPjmCJmgaHjqulpVUznqiYnuGxqWnnCSYjPYbP4oVGNBlKw1fo&#10;g+5lSAHKPzVar4D3NBmFy2drL0myjrh6n4NC5cLv87ZuJNzKQiTv4vR2KdPip8mbbijJv1t7Hm6k&#10;8qkSAQQAa10wRBQH2F7OMR6plDTwvHXmvzSkKdID/VDtj7zV04IpnB+9m8GvP+P2wwBl4Bbt5vMz&#10;WTHAldeNoyjmZqjc8xoAZ1BFq1sRSI0pIlErHq+dYWGrTx26uuo8/tGtBEXxzxTNf9n0XI55DaL0&#10;javUqQaCEJ0+5QJOufWV/fLSXBOT/MHubuHtC08jdk3eeGGDnXalGkW/lMRxN8P3dvhXjAZuMulp&#10;Fh3XBHqaAEyQKEbGoO1bTHa2XxF7USB4f7o3DL669+EQRQ2ye5miABFk+en2c3ZzEycJCgQfqDhf&#10;DVulK5tetmNlJSqmMqJlHhZNnBaaBTcMzvQEShONl0BqDDer2iidG4bKcq/Vbngeeiqq0UcTxVGC&#10;TxIm1WP930Rq/4psjGVfEo5j2/ll53bc8PROw+v7hmZc4YMFi0C42jVrJfNLxas/Zm25iTCR/p0K&#10;F4BcAFN8sJn+jlfkPt99tUw6gUGXM0B3UKpb+M05+gae98k8+p2QQo16Hv0OukglHWO55CkWfowA&#10;MsGhQ5Bh2G9/epUBCkbnt+73t5juxLHSfRFrNu6EBOfvO3KjSz6Ir2/+uw6/mjW7hFApXRMVzduY&#10;QiNBJE4vy1pGfrsWOT57coA+u9l5l1On2ojqR4hB17eY/mI6+9Gt01XB9psBFa+rmMX0cXp7o07J&#10;avnXEyAd93lv8VuYjsiTV7VB1/DRMn1HMd1RFUHdYfQwmJM869AyUpxtZbxOLCqknlq+kh6hc18V&#10;Rsyb6xuYauSVPtEDt7qG+2LSZ5yFXYzQO5x8AdlaWX9gDt6trW0cPhG889o73G95M87s7TUjm3xv&#10;7GWDMtYBDu7vnsbxKv+fNSUIa71wqeyXR72Mv6M0JBtbBuXkS5xeZQwuplyGRrL4U0C0npIHNX3j&#10;7+iFa9r+dn8S35KuQXUTtAAW8olJmTnfVO/x/trkvZrxXpnxnnom5OLfNw7Per8fjCUzmJNnfpDQ&#10;4RWrXkE0YvqnC9hNbuUbHWi0IhicSTr7qPoJiOsuOHz0PTxvNCZnbBdF8Tyro/a9pZsLSqlitzd8&#10;AqDdIM7ituugjk+v11hdAZrEvF/tcScHCAXJ0m2SI9UfqcDFZuapJEZlGpjkajFhrNMblP+nBahV&#10;ZC60HxVDVYib/xeZZa9pGOfGp12MT4g7ecV/hgVkKFuHb/nSc92lApclWKFyJdFTmmw8Xpo8lYEx&#10;GQE25TIGiY2wwikc/p9qAHeQI3b7Z1NTGB3LwCwjbI6jVMqIPVvyKqgBpAAQF5zIPgTn78Ht6i2D&#10;gz8qQRjzQGgfzFOCyn/XCs3SfBqVBkmxoEcUEEfkiy4eK5ENyiAPmwtoSamhrjgduPoo0gMqRszh&#10;y79pop9sTZTafiuVKGTY/jFKlgSIqVXamV3CXjCTFR41MpMlHuCvBeDkeHVNcv38qx6gchMP2G65&#10;h+3IvJ2/ByRXBUZ28cX8QCem26hUpQZw+IOqqhxcAGtg3Abcf1eeDG4mrhouh0/b8jxlnkbzlBx1&#10;x+pxBAXWI+ZCm4QibwrAFiEIXjpIOPdvS29DZWoDljEnvf2caoE5hDxpj3jG+TwwPqVBASANEewX&#10;1SXHjNPHugwEtSGASHV3rUSewqVdxrZMUwvAQD+w8IH3/lWwxoVFoYycrLCHfmmLZObG0SDOVcji&#10;fP2VpjLpg/R44teGY/CnN7i6w2As4fvv2ttXrnZviArN6E+DrjrCRdMrJfPIjFfBdbM0FELNgwsL&#10;7yM5zSws5HR/v56ywnWbQywdvGKM2hSalnIGmfahFdsIBh7ClISo9uUagoZmuNXu1jC6X3//m8Ri&#10;xDEPMeXLSCA8xxJ5xUGSefqIV7eUfOEa6ZBolwojII4LU2QwG+jViMX0wLaQJ5mszxi7O7xuBYSW&#10;tc2tQzeZOgeNK/Y/qi63rth+ttZKVhlJlAeC5JDt3EhiBID5PZjl+n4pU4QuouRHVdUF2mfPmLeT&#10;9RfBHN9TKZJVOvsa6Qjt8X6otB7ItuG/on5wpCM4wgyawQyS3+KbaedzpW0uxjLYXW6UTQznXfcm&#10;H3XSXf9btHCQ53g/fCyyzdb5Yrj27UxiC7Jd1bRm6WWRUj/FWPL59VJnaV2kSIQIuGLSx0uY5Khx&#10;Ft4vV9ETFXQbQ/YKV5oeukWe368/5K5vHhx8X/x2wZWVTeHsXq+Sfti34V4Ttqj7cVw+Uv1Ieek+&#10;r+KAZ0+qLYJh6lTD7wuRBhsqNo8Na/iHfi9/ycLdDxAy8JO4kza5ifzgm40SHF3nVw2s99L7Goma&#10;arqYLd9Nqy3rFanK5r/Mc03g4sogSwqI9dOA8dVoJdwp1rYaJjvGklQMuq/Ii1j2UorEk4xEw45t&#10;Qmpo5Vwu1eM+dF1Vfb04fyUHHI6Ml77SGwJx5HzDjKtfRn+DsvmLHE4lF2tCf99zkq3UxxTnVGrT&#10;16H+B93t/Jx34lbkiv9Y39U1ubT0H1UxATzyO3GZOxgq3Hqmv0vPf6yZMYgNU1Z/RWbNrSSCWK6i&#10;L8z/l1a83EC6HAG+FrNc4qnexlay6nMKNPPZ6e+PMoTN42rvc8sGix1a0/pm0M7ZUgGaBNrYc1+s&#10;UcmuoznZKsuZ7IhRe5Lxto487cW6MTBN5IeEPf6TL2HShf1L0FxQ9dQD7uLCO1k1MuKH5tvlHanq&#10;ys+jPDQEn0zTFKVd8P/YC/S72ffoKckyXv9YXCAshIVZAXFMRbvYnqxeORdBXU/6Oe1eSQ0pWicW&#10;8aqgGKkW7xsmfX39R7vu1maxvUDsjlQvIRgUcFAfLbcLegsFFTt36rRR2vBpXoBNOSk+0DHmPv3d&#10;B1CLc3KwQiDyhHIFd8ei+3CJ0YkExwol58z55tLNt0saewEUmXXxUwWbD1T+Z9Urt24WC6cf36Ap&#10;wMLwfwMSe3vYnK3AguCwuq7h3vaLQ04t3drrO5s/H/X/fiRG57v3f1VZSHJRtuP3r2sc6NGYzKtN&#10;5l33DHpdQu14PDNFSe048Wk+FfnV/FOpblMsh5Mi68M4/eO79vr/KjYiMnnhLYCn3nWFHID8eD20&#10;ENo0Af4dgt/Wl++Xt6nq07EgdlNOBh80TAbm4AoL6n69kPTcptHxy1WQn60I+rRfLAhGAwwt8Lw3&#10;7XsKN/tMax4LTjL2TPR8RSqVCCsN389RFgJon179W9eOh2uPBa6eT7ZXb3j9LLUsLIg1u7HxqmjV&#10;QwttIopA6h+UWmBzV1NsH6bjPnD5Twgpuo5dS3pUFlPIAV+Eh/98Lvow4nx4ZWnk354Z5nc6HlyA&#10;hMP+Lg+1zGdyya6mofPszg1GUMZtS2ujWDq/0XPElMpqP2W7IJcoK38fIp+ztyM38m9x0aYJGaiP&#10;Bwd/OPww9aFY/NIuy4hXopaiorFHC42sOOxTi1aVd53NK4ueKfmSV5kRzTpEqyelxu26+lGOC30U&#10;F5pwNfr5NXDTcwzQ0axABAyDbTlzJNtfJljWfM5ogplmhWS2UaIUmPF6Nh7R2P7nrarxkN1R4f+7&#10;bsVJHLE2zIEUFjaDpVOZZEF3I52kVzcBVHcyYWFZOWQmpEyfHy5Hd+QUz+4B8Du7UtBjD3VGhUby&#10;JS5zRb2uVPUXcyc1y7MRxXF+IJHYKYBJB1O8WJSq1PyfCrtDUKtd3nhAG5MXVe47vIekUeR73Mn5&#10;8hYeMTKucVzaWx0ZNQi6Vp6NKgFxSUk+1TZZpFCvJnwJMkckjjdHXpNHLmENgFk9QkjUJHF3M2QY&#10;dS4R+09cT0Y0z5penAs0wtQoodXi8+Sy9rL/eSuNqbrwV/3c3p3/fVBdYKHF+yO3Gnl2odH3CVav&#10;0Z+LkKUSpuFE8SmZPrG25k8OmtapLRNbFmbc6PAarEL+AAejv0Dy9Mzu2AcqmnSxjRaKyO/tYEaX&#10;CJufLO8HOYmwnjxjw7b5kqWUiRQB3iuAKGH93DLiyDfArljSCeBJ+BolYJYgcUvrMcXKusCy49Zr&#10;bC3kN72qWFF1pMeXD/YrcL8hMQ+m0FlX+5VyUPOltLmOXD7wBDCeQ/7LN13iMSHaQqKKGh1Flto+&#10;LwsDlc+gzNuK0O2FDLAXB7eBI/l5QFW1A+Wwv145CpSJ34GkQAdofca47fNHuj/iCaaBP3oW7TKk&#10;S+d75jSFnzcI2P62B+hfDcEDVkB39xxgPdUXEoNBIfJtzJxTqsbdk65OcDDagg5tCt0KT0rNQlJz&#10;H8Gm2ghAjQnVWUkMKZcGz37LFRr1ekjR+bO6bsZJgdtP1ZrvdHhJf+OdzY4JrGoNOtv7t7Y4k5gS&#10;bg4cc39Tcgl92ru4laiFbD9cqThlIRuuiqvZQ27gVuJyp4yQy7kNEZM4mO3s+rJZW600BPkH/i4N&#10;snFjvm2/dYeYjhU6jwFr8/rqTlH27PPnC5pbDzBBpn+sAw9w3kSf+H0/XqVTgIsU2jxwxDLUKVu0&#10;A4bMwFRpvHWwOIp0y/MtPuPYaffSgmCFfPmG3gYvSZITQUeThltifq+8OKPELGMhS4l7pQZVqwIG&#10;6ZXmEArkAxIJ4yjpFZ/TTk5Kye68AYlOAe1ezwAdWal0Bj2tnCiR4nBiOASFKjVbMIV44SdZIN+A&#10;MxnZpNQsnm3s+MIeHdlonrZLPEpsK8SJmcmcuHdWoxYy8MuBrCnUgpQW2uMIAfTNzps9dKqQAj7J&#10;efM1P+2OKCjsI3xzjgyJTLCYKjcCv/g8dkboFz1kQxludHl4kafBXA6imIe1u7fvDVGZtC14yEXQ&#10;4U2xOAgLO3lYyg03nlTpvJ65xS61Su6JmjljhfrlwnENQGmPp0VhKP0U+BG40xMJN1rcaoUGne2r&#10;DVsC7fSDNXIzeavrWtv79vboAHE8v8CRnKUpbOrE9ZeDjlH1lX1saLYWgdpJBG0MTWYuaV1EAJ9H&#10;ObNFBik0g4MvW7VO0WA0b8jCSn+sXcSUfiSgQHZaKWCbCaJPMGsTfiYTLi5ByEQ96eQQ8eakicLR&#10;iM4YxDNkTYRj8XPwNMhD19auaBp5kufclqfRTGHBhLVQ0HwoF8wZ+WWkQwlqqo94d7q+K/Ly+e2d&#10;4Q7tZlrDvNS3K49vmePMmVYIg6Awzxya/T9Swl0dnGELKJpa+Bkl4zHfrfaUiauEaNDGXtMLQFYJ&#10;o/ijct+KUIEWd/bb555npiL39FRzQDXZ6nxGjQZNsNAtiS1hao6lkcLIiK1ABuyyL6+MsG1HJ5eo&#10;1dVPwLxbnb/NYXaAHZ1+FiXX/5U/W7kUVfrD1cWKgXimBVcLlw0MiBLKhaOLkX4PH6ymyzgffP3H&#10;nFgupW3GtgFogBkwe1EjsMbdCaW0ULbT2kFQAwPac4nHl3dQmPYSFZMcOAmQcPpkVANJId5SdLKJ&#10;RcsYxVd8QeBR2g5uWHAAkBxZpd3r1uF1n11RYe7FwaZabTFrC7FuJAFAxU77r4bVRl16n8AEjRbO&#10;QKo5q1Fr39ERqkqOfa4hn2YMcc2h0JY1j7KgSvq96QHh1ddOOKgW7d7RVgEjepiE6+wGgOPM/J9n&#10;qnhXCkib+tPsGODjccZOhlnGWxStz1Wsd3a62qa601wyHNTm8efbz3Hxtt6BAYFVqZQqO/JAYxyp&#10;hohtggyTGcMIVTdA2uF0hBHagPhLb4ZPuMjz/Hs1jP3fQXuHW3o+lUSJ8Mu9H8Uq8ezPN/gVo7x1&#10;ESoNI7PtSxyjutBD/jl9jNhYYBj/Xbtu2JovT7ZYsG3VNtKYBHgAvR72ojxjo4a6cx93oPTjrvNS&#10;ypXt0NpM7qKWn6B807lh+Zr3AtBq3N2fLzv8Xfeliw/XdYIAyD0te9XQfmVvw5gSL2B7HpBR/S/p&#10;F2zMeRQEguoebM3b9cmJU+1QWQmwZofQNVYbWWwh0TopJjBEI/pVGywXnfJ7NoaUKxjE0G8c3vIA&#10;g+c34pHo0VS26dN6z81HfE2lzc1bYKTZ20gucFK9g2bJWGIx8jk1nnNViG1Kk1iX6D4xC4ceR7tK&#10;mqrYC0+c6efrK4PIpiv7ln7Xhb4rAUxVMwmOuHWvBcPWKKlUxf2ChGXmR94stMjIzqW5S6XNqFd1&#10;I1XkjfjFKO7CMdpsxfdYv2vYU4gK2XdEvbM09hg7lEq1trU2UCTd8eUS39XQwskmINXIO6LN44yT&#10;5DY99rG5WqJyVozX7RIiIVPj7FMR5Xkjk347/NyRtos3Ln0zEwXGaBO3xmuJFCHRuAKjK9CwceF1&#10;UOfqrKpBYXlFRDw7FpEWR56Nw+bstLG46PmmZYgVqrIz8FV4eF6R1TCQ1PdK+rJpYcr2i0X7ahI+&#10;y9jqnWufQfAPVjM9Ahsj1YICW4ESCw28PBv1yOwSxsb8uo6X712P/q/v4yj/StHsjyzQdT7YdY3c&#10;ZPIORYlnfcCIrjxYMBWOrBgqHfudmVEStRT+b2wanCrD1bD8Ly+dXCAR8tF8wJMbUxUvxOgMQP7T&#10;iGqm+fKhfak01yn+57hjQlCI/FORfBRyLqQygYlP9WDtFfjlwKC9edgTLJhFm1K37l7JQvhsM2LM&#10;11fLgo1LTBG66UvGs11OtUPNMs7p/UlOx92QMI3Km3bQ5pYYVCGNNwhh/q/YjJ+oNeDEMy1Wxggv&#10;KysrER+h8YQjRzldueSglWr/PDI+b3xTNQPDBfq7rFlWDQ+IwjEhyq+o6FtJDvlL2D9NtlR9LMDA&#10;8AlYaDFr6zMhfNTS4dkXTDEW5LmRDjphWBH6dpmW+uXvbwjtvoNAtnEa/Sgzc3M1kD79ZXdQfQKf&#10;rHOqe8L6Q53TMmGU0o3Zf5Fs7p2XM9RsJE8+PpBMpc7rkdHrsPfLq6wAgO5EBguwBv5mhwDxll+q&#10;pNtodhvk8JLuhVewKPLsEFN52C7ma/xjNs3Hpg/fGz3P4Cc6AtoUdDJn1L97ePkol+p0rPIlMQSR&#10;iKeHOCqXKJQdl6gxlWxA4rBKE+XFzlr4lxO2Q1fW7Seqqn4/vVEPdvKkW3HCpr3N+U+xmHegyGjp&#10;1V4exVragSkI2SjOsZ2dgV6XbOWaJE4gGNbJhcBEB6PHz9dSa7JvG4mqkMWcDyg+pG/dBDI5EAS+&#10;ZV1eMDQ9HGzHLQkK7TQvbt/vJE//jDM5Do8UmHLwkDXNnV0TdiIzFiRIrbFX+wohjh6UhNJrKHAH&#10;VTEvWnsQAHgOKw+PMGOBUCGr4xkEGKEAX2NEBRMfLMJK/zoW86F/0l+aLKR+BWA2C1RpB6GRVtI6&#10;iW8gcRLKc5UtGiRC3mnFFmzTVu20oXohXN/Yum3R9mOJg0elZ3dlqyTPl+1qXDjJnC5m8IFIl7Uj&#10;x5ncvCPMKkskKWshn9bB3jCVdMX3ioOFs0Y7E1YeH1WWDPQ31/Zza5uusiByjuSp46M6oMhEUt6v&#10;nCQxRWlIAQWHfNVcDF5z9qndwyiEvGyXPePHBmvLpgAxBRBkhk3lAgH3IdieNxnmNbuR5lh4nICs&#10;TsHynpZD54rpyuWXOpEq6jvx2nfFqSPU12bShYw3sBiTyrydOj+ZBpdEEe2KjaLotVo8vOKd6yIG&#10;HbQMaEcbY0mFaRkCnnAJso0ecemkSIlZyA/WtIPIdmv7L19m/rlPuwZB2NTcgmqT69/av9dTt1pX&#10;9Ly0NT0Mr79yh002UkV5bT5ydz51nF1ephqJ8Spt8X1a3MQz0zspCXZTlyKN4sfwLBHOfBe8H1YH&#10;RPCgTDsOrGaUL0xQCkfGTzyAoj1f/7WAdY/sF+PH3gV/lKi9bP+xfBZcO3RYnwGMTbc9OePyL1WQ&#10;EQDGzPyp6RKmVIqelR5iiU3hIQnMAjhoxZABiM5ulVkGweCgDDrii/xw/hidPxoammeOYGqZQGzM&#10;Nt+VxT36elIfSs4xYCuKKjmcI8UAr0jwAuJKxtKXd1+qlDP2o6XNiK01TTqSNN3Z5ms6xmoNyioC&#10;gQRX3/MZJzKOYzD5Srn1qk3Kvcwu5YiTIeH6XfkiKV+sBN6gOirUT8cm8fK06m6oNgsAaGnrLDT7&#10;31EAd6vLdsixbmPISasuDAWOgIAQiHAECHJlqCem1bjqyemBoLeeK8e1XBceZfyr0ehrzTFUWLtx&#10;spRcwp4QEPWeMo/f+byr41X/Ej4M+N/XKLK/ICktWvg6a3MSq9hAVtIy/k4eAvX56t4WkICd4/T0&#10;avgMEp1XKV90kX7BTCYZHBTwSpj5F4qsxMAGP8u397v2HhLj+WnckYc1kZAfqMafcilM8UQK5v8C&#10;azc9NCSD9svwTLbV/8GFYdpTShhav0+vStMyRoDqtJH1MwDnAjZOulA93NQFthkHN1WmK+eE3WSv&#10;CwTUQftn0zT6jGoNAk4QC5tzelchSVqjTKJ4IiNyvzkf0dWEz9kvQFs8lwus8kzw8irgpDTOj9xc&#10;e6WRu80de8xdFaFDRNfKHglyeB/o0+HdFjIheoatUaNEoXLYiH35Kk1Logixtx5LuvrdV/ZHbliD&#10;tcXm6YBZQIQG2a9nysrJKaH/C5KEDlTf0EroEihJObIf50jdwCuwEOlPmbBkcSnQpeqsK3nNqRoe&#10;O1H0L7LUdtADm/+NDkAGqWt1D1D5sr6t0/VCOpdBLvz0TzjX17cUgqEA/21I8Ovq1uuLQyOlCMu3&#10;XebPH1QoRLp5tHqmGWvetlXKfXg0/CMpQ/8CfHXxeUb57rVuqtRGnvR7jdg4n2vvTyRKD+TS32TH&#10;nSyUVBH0AbNXKwVbu2P2aGaq58vNIjFGqGS+5ixPBovtOKZjSS1zZG0FrxZefYHmpo26Oftob4F6&#10;ENN8eBXIokk/GYBrl3E7gDWkcOhQU8hIEaggKEQsu1/omLmO3EhX5omvkSS1OLmkQtVLkE3RWfqM&#10;FTmXpZRiofo/f2m26Omu6u4/jhPKXiayy0fMoudb4xWLa4vCUuHVFIkQySj+XVK+nb0lDR/gXQaP&#10;RxHev4jcv8vU1wFh34v1uXJ+YuZr5Cyetx1B6rqcT94Ff/XZa1LdY4iIjp3YQ5BmjU87k7b0/5S5&#10;rZA7sPSOZpo/kB05vLeMpHD3oIJei3SeBao2j9r7dYuPQIpK5ksF52gOCDDKdp8n88nJ1gXe3GCU&#10;aOSCIizoowuGkPWksLXx7Ja45f4cKIYKjOL/ss881JTWiHL5BUdHp4arwPm9QPZnaXz8SKtOLyeA&#10;W85R5AOjumowhQND8Jdp5MWb8CR4qbJ6PRaDwQSjEkiCrPeg2CIGFZYLAOcoWrKHC4ciL4+lqmrW&#10;WhkucrCYCa/Vg9MNgSfFMyfMQcHXT81N1MINxdqj1dOIfMUZwD1sn57ELS15DdwA2t5GvSIvZW08&#10;ACZZt1QybX0BxKsdbamqZm13jt+61SkM/HsSebN6p57pf7qeTSqFLzeMH/Jx0jlHxH8E2Gq6CWRj&#10;vl1ffQZSDWXVCIhK5GCE6MqhZOTX98+3hkavM5WA95crfQih5aSV7Nb7T06Qhf4ONNZCWdfQznnZ&#10;BeQcw7DCKMVBx4rpdX2AAzAJaG0i1w45I8xqhbaNPVJfv4n7n+mojQAPo3iH31BxZZxqA5N763ew&#10;HGg2eg0IVwfQhDFQa27g5SjR+jrzg/egsa3gdF52O1goqSgaFEvXoTerWi9/xgRfYiJPZ0qHnGE4&#10;BwEYOhjYTHJUspx85NFe+9lNS16PyR+RL15Q5HBNiIBDV/XrQvl8Jq2W7srrhMYlJG9IQ1UTeJBD&#10;Cn7VN3aHKOgDxncazZjZ1+/e4xZHcSj0ZnNgBoz3kulXKTW+EWiECxyKxE9frJ3fbNJIFACYQ7Nr&#10;QMouvsHg1mYQkqRJ3yhb18i0WtxqB7n8b2cy8Gg+eNdVYnqHSltzOyMRV0rDsV1ALQOHDuXtPOoz&#10;IJ29IMF4Xe96QlKWMTN6GVkEvtq09hbcsUrj5Px3u4p33fLu4Z2PT9jzw+fXya3z5sHDi3fUWJ73&#10;D4N/Wnv2c/2lv7Jv6HTdHF8rP+nCFOrqvhfY/Pt3cl711T9KRfgVXgSZTzgRfjdUhybiA8m4AKAy&#10;6yiUyDjhEQeB3dsAjLew19sn+heKXyL04wokVZiNKwVDxTtQUEW0j6pm+RP2iJC7EcjqGE1N+3xX&#10;PbRu2Cq/SBKbngPgLIXEhpUzlo21klbhbu/Ej/4nxKgOOif7MOiUjl4aLi7b7wjLsyOW56eiOOP4&#10;5DdC+nb/mdE0d7eYDjgY/3ru0rcWJ1jSmeAVapdltCeny6slclLEHdzEPqy83S4KNXtk8mUB2tmx&#10;uLeDuGbnE5LIEidfZ3m8fqKBFiEynahy3qPvZb588+NBS/eSt74WjPq9QpPDk1THVmbZSyx3z90a&#10;L5IuUrDrSWvAI5LQx9i7WRaoKT/zNaOkLLIv8TjlzpinRjHJvNoT93v+MQDL0dSSmVUM/L3fMyCF&#10;2Btg/qSKgz4juVZb+VaTfskaSR2MDQgaaiH9U272gwnT71IUW38MocplzNhD5AqIJGb3Q+tp5XUN&#10;DEyFyEalCnfzQCQlh0PamhVzqpopfNHWAPyPv0RBzfR/7Jtsy0o57XRBLaXsuPJE2qp2cZwT7Sj3&#10;NsY72RSqsUawUBP9BYdcaKB6BB4cQSsaZzp3BN2L3qwNhCSZTr1KB59RQ8fr+eCdjEyYvVFrtEWb&#10;eYgxH4mLo+NQSqXOOz4h4R3FW/BeaO2Sjt/Cpi/OfDXoaOydd4k32IqNZMxyydat9OF6VuUP8Lgq&#10;pDYRxQ6mVUuk9Vm3klXyxwLay0h6eC8YJwkG8G/i+IQENnp2FeoJW82hoZTwQv6vZCuZuIMSz05R&#10;QYXCDB0CJnwfoxsvhFIBVQl83qHzGImy/ePTZ7pLw0uwyZXzyHzm5K9/BZfUQ9GUs5rEgKORj39n&#10;+FbCVcnEKX/0coazxGSmgvvib0YeaJiLMTbd76zVZOyTXUWFSQZB6xeddFbOOAopqXLRrOICrhgu&#10;TtdbzNiHf1eC7XcTgtcA07kwnhaVnTtFu1AaWzGiIJxd2YmE5cgtbrUUS7aHIxKuxMKshaJlytot&#10;tZwX+BGJ56Tohoo1rUpLsQOaTwxfdC1hCUK2z6YudkkF1JVx0hIZMST6+qktzl5R7pUhX8Z+xyJK&#10;vVMYrQTsmgB+hCbQccRViBYZLiMGMfSLNq8VfwaskEuOdhr8YdaJjxzD6/ma8XVuv+Z1dF0VOYiZ&#10;rSPQyK62zX9s+wnLiSVqXyW39sqVcPznwxrW63eAiu+eK7J50THJ530b3ttBXgs2OTtIO3vrxnpI&#10;EnlyeebbrRfJA5lrx9qkZ13HDs9EA0UOeLTo45A7INW9Nwnf9u5zGgt6upvWSnmViwNepmrDjrGO&#10;SZHNIg9J7GA8qHLhUv+V7b2cQcwInlxYHkmi9tb3pTZxqHbRW535ai0YpyW6UDkqiz1yODHacrx7&#10;pqEFX4razllSzYvhCrdjGccnNsAsXbGUpuBjXx3Y9C1t++WJdvbDmu8JA3qs+9L6ipmTV8r6c/bb&#10;u1GuiNn/RM45FNHwUn7g0dqIwfaBzZ9w+w0F5V/vqN5sKzxoD7BPD6F8PpexN2oJLCBW9MulVXK0&#10;R6PqawksZJizpagoycFHsbwY5AcCYLLWEYZeQgT8xSbWba2QnnzheWd9dRQblvLr2mslgeAfJD9L&#10;KnELNdOD2m01Lfz8ESxNDa1LYHdUFCc9yw0xTOo2qkjmxgozO4qRdkvb65ODj4w8br2qtixR1NBK&#10;4YtQS4FWh3xEDmTjy46qEDy+QwJ+tehaE/N2WlMZcABHta6+WZKs9KAVofg3O7nm+EclF2J5PAZJ&#10;k/DyTKJW+Q0VuVr40V9OxxQwC3lflYaiOVctaROV0qzbJ8mEv+tzRzkG7fQoUlK4PBhJ7nUholRp&#10;8MFisvw6tfiQDCWwhnygllYvZ0zLL63ZYp/VOz8CQoKl9aVN469xQN/EDgaeDSDyOimJQmFUobm6&#10;93StOhpDmxvU7yvpXgIkTNN7dyJno8EqNHW4gpxumseLCyMLzneWzDovb2rqvG5IsHKFqSLNXGd/&#10;N2Io+8gohkrYxo5FRSSF976Qs35e25nZVaotoK2JbD3hRw/1qzWN46PgPOIVPQjeRhRXBI1IbAES&#10;LZce9p4Zgax/3xD8d9jJ46CGaFCDTik1xXMhQiUt5F5GBgYkNQkP3//TApCRnW7oCpyUKDTNbm2F&#10;oB1UvEOGEcIcFX2MvK3CrsGRi+x0utpaWoq94lUEP6WgqvFJ7yNtTaHcl+JUw1o5lLf8AuRX9la5&#10;Hutemd15KuzkGnsosBLjo8RLUjoqKKzQWuBLXciuLhnlKW6sspMdhXJdgKkeuMawaNaQTg4+IFfV&#10;HCH2C87Du8nGXGMbAT21AuQUcRx7ER/xyiVRKUfP5s/TH2z5GuliyvHROaOpj2LoT/43kDTPmX6l&#10;CK0+Hx6kPF/I/JpHKgAM161LpBItD0LFoFAakEJte1HejqvnyO22w+m6l+ibefiswcbu5zcM9V7a&#10;UfkfcDObjEnd8L2uDxNAEmBjrrDJ06ahN9IkMqIMuo9M1rUK0YOw/+XX16z1t+648K3kUf3Fg+xr&#10;wCWXv3TKnv3o+zhcWmQTuN1CayPdsWTuKPDb6dPROGLvJvJgPTt3SJxwM4LUxOzgimurEpCNKHDW&#10;+USx6SkuQJ4QhbuSkhSrvlh01PQfPkdcBUGKg2RySq9lZ0aZrv88Pw2eGJUmkOfAKYcizcG9OMCO&#10;UKEunq4lJZP+Vo3akLic6smNMTkrW8rRcsZ19ImK4t/VRRUvMdmZWI46E0mGmctJ/zFE302uuFR0&#10;VgnSS8+GPyO5x/nJyxP49fhi1H7fV6E4P6qsuUQSeZQg0NZ2FIqDjBOhI1rjp39Uxp3QtR3Bq7HU&#10;gHF9VXoIWWeeqePD2s46s7rfSrxvl7dZ23j2uBXk1JQDNv2KuDLOYeL8MsbMKc81IHNTS6gmo7tX&#10;rIlsYZFNmkvBFxgtIBzBvL1r+baNcIvlvkvRx25VyMiPxhLppVe+zedZrU/HKB/Qq4ihrYkkAbPC&#10;VbXOAO4lB70/je+RMbEwl/7+FVez2By9ghtPKw7UgxcDJ/DYhMLNdZAEiNDFwhkMdl8ZoBt2lr26&#10;iufQ4/pXV+Cz8AXK8xmTDAgt4FOtvlSw0o3qcUeCEODFwrFRgVATvgiAbgNmYZUPlFDFr+cfYKBS&#10;xhVYZW20+VXfPNQrg+V1e40CqGu7a8k0tRgixbV1YByK76VwyCgpk+htQt4YJ/3uxr4aiGf5ndlk&#10;qFfOyzL3Hj1Q0uTGLdWpaasvAagmz/NzHEI2w77LndqlWqWe3/ubQcCEX6Fw2nhLhQj96Qfg0Ldv&#10;ujjCMJikQaVm3LNuUsOTIvD1EcdWHCqwwENPNMZZFymo+08KuK+Lsk79Yg7zWO+CRnCMtinfUY7W&#10;OxqGFfa+jxSiRqcHrC5TPxY9D4szwa5tIBCQqjzr4KZ74Fp8yTkqCT35kkjLH+TEdKk65cYvzSxP&#10;XKxGbdMLIgk9nBYkdhJAVkWPUxHx/30xzOhx+tfS3z912Dq8gn3ShCkyMIJyjPEEtr25APSdSiRu&#10;ccac1DLd9vXWbJ83evrtPC2D/qiwawZdHMYXdviFdghP0xaNodXLOzBV3DntL2lQrLW9t+iJIV20&#10;njMYqS2IBo34XqrtJFrsPwm32kwZHgDn0J+V1XcIW3xUkeIwGMzJEAnE4RazuZF8aD62ctY+vv62&#10;c+b19nKXHs0AbL4KbUkydp1ednUYgzc8PcI26/ZpOyg0REzNXKIA1O7p2mu0lQoF+8HJrOCfkFrR&#10;eaXXf2yviesvr1jhtYntmsQxDO2PRzV5x/RAYpoZ8Cn5YlEKw097qCuP7bKyrvn5+U34yGYcPKwh&#10;R9EMNPaDBWAXTCx3KPTfxpOG9sIC1Mho7yKore81HpStvoeggDaqGxqibiMK0ardZPpX4YsSmb5q&#10;zMMRX/CdWAJTK+WpRFymtzfXEnjWjonTYKGqqEubHzsEKqgH7ekAnrZqSmKGBS6mtJCPJ1ZV2vlm&#10;Ww0HMVl+OF6pdum8IS0LgsfpqpWFH5AsZHjBxDJjoFlv4+n5xtok0t6fBAgPRFon5yv1n1VEXhcB&#10;gWOkuPTQYMQYc2ZEbS1YZL+XEbE5R3FAyCUmlzGyAiE1LaZ/gpKgLmjreeb+me/k82vHFVNxwdAv&#10;gH+RYjFQiBMgkoA2GemgvUPslTEWpZlhOcOWR6rbiM6SGU3fp0Y7DN8YVGEDycTA02K/YWg2Ih+t&#10;DS8IF8rFn91Cp9GgQz1KSe3D8p2BdNfaY2tuWucEe2aUoIMkAN0j4ORV9gjYtDYYRsQ3LkGdlZ1N&#10;5FNgvGyfc1PqM5H896TIQNPeGuawZC4HZ9G9sRM8vZHMjp4HYnczzGghC/uYluNGN182zq6kqcW0&#10;h6ckAbItJy1hB3/Q4mYHpxMDQ0g1PLEq7cKirNFFq/N5yPiU6/tBNxzRtqWNq0lhE6Ejl90R7qUl&#10;YmcZna9zxXlw3XJnwcRqG1EFAWxGPJaTgH3N3CA/YGKKf/f5kqPtx1iOYLobfK7fLfH/xPaRbB2P&#10;dBTC3rTTL8DptbCxsfHfuCpU16Bo9RBYBqyGSOXYi+xdXydLd4gZwSSd0MXZya6noz+A389Yp7CP&#10;gWa0MpQCbOD/ffqW8OdzSieoeHDrKNPTiFWkSzrm9RClY1vC1TC+711m6kJLa4PUqp2j81zh7Jer&#10;nnlC67mjlLnP0nWT4YOtJTquqMQxP8pb+3BRdsHPymqqkA+912mPxCIvhyIXm6W5hfqYTWd/89dF&#10;ij3qVWqa4iqQyUbFP3Y3RVaoffTIDWUdLG3U6a3iba73iphdQykN4hgv5uZh/SzRv3XwQPU06Z4W&#10;HRqt7E1rIor7SFQhDh0CIFZdonuSsyhBa1SLjazYYcLVdvnl6gm2ulx0ePMTkB/tlqiw8qR9FFj5&#10;rLWsRHE1Y1ZO1kYLJtbpupQOvnuOyO7r6orv5VIpUDCd6TXG2GRK2gTazI+gMZNuHa62+T4PkKJj&#10;YaUBB9+Prz+bayML8P6+Xpt5h7UR2crlFIMyBihfDrs2ebuuRNSZEBmCOD6I5E1bA76k0cXPb1YX&#10;e/pfcaXeVZSoVi6WzdvhN+jT6490nIYD/vlt3WCTjzF/MpS7/MdmHhEaq9c3jtfv6RstLodlmmRr&#10;GV/WOGzLf045bC8YLPUzpqSW4HE+7aH//ka/IOCyptDoQscEckkRIixr7e7L5cxRLuO2R1cQA11+&#10;Uk9BxdciyEtOOWMo9PcdG2xaM3NsHdT/+hJ4cQAPxKBT25kgjNolpgTa4NW97DAC47NZWzfQlCxT&#10;wujrKabI0/D6rzv7zP3J3Lwy1PW3l7OLo1T/3awIQ6PqGdRb+5VbQrRYI3SbxiOX+YSCMdw9JoSY&#10;HeOIWvA+ztiVuOaOS9f4g8RO1+LmGOrSv++JT8QPCD+qq9WBRPrN73wRjJdwEov7ahNcWnP/unhH&#10;bRgjydZzhzw1B8Vm3RCDhPV1mg7unrQujcVqFnvvglrGoFoIYo6hHenKDHgWwKypmuBeIJLJQ6HV&#10;KB1UGSa2iA7PlMrbxMcnRD2OGqzKoVT+O2IrmXZc9gpXBBl0qalqecBEu5kMwcQpJvMgblUmQ4x+&#10;fP/gjBxSdLkBdhX8A9MK+Ym/PxDhja9TpS29gLt4FfwloyxDWTsZ4EZVlKfBhh35PirhEhC0jfVc&#10;mqcWUgXLs/azNlcrEEkBGsDL/9VqtkwAsdU5F0qQPDSWp10ZYib474xyqP/MwMvd0kjwDX0s8Mhy&#10;ckixG2Sx0W9gf4lQ6KiWSIdSgf23xSUz1ciXeLLq4nqJS5IR59Um43yGuWZjXuiQRwcecFps3R+E&#10;A89/Ki/vIRYiUahyh1GpZJ4d0zEpqk1WYjA5WeXwa+zIxpyF2+YiYL70vAmOWhQunA7xLhTzsAmo&#10;BfOf5BqnkUQCi+5/Myeuuv9Ync8mPoE2jz8/kMBsxp3ooBmJFunxPgr4K7UVVrIp18ha7vxeDXiw&#10;nv/IlTxAId15Iru9ccImd8Zxgh5f666eieXwsMNoZuZk8kyJ6RsdElPpvNRUK3nVMGJibrjtR/vi&#10;zGzHeb4ROfv+6a09tjf0wdHiWPJpnbxCWpHsTubLUd3jqACBruDFAoBXtsgaDoJ/CS6QhVvOCRoS&#10;jxTaXcteAX6iw/tciuZksnQpvOjZw+bRNiQpYRN7yw12YDZWl7M1Q4By4EgOwJ2/JW1v/08rimQx&#10;cXEhzMxcGc1QWLfBr0FXam5jInYgN5LNu266v/nefnRjvqZdvnQF8MpdPrL5i6X3A5pTZHmDSQkO&#10;RaOHSx1d6DrtOJDN6vOj5uvUF4/7ybfDrsi79bf/tDSQe/+bdPuj+9nszfgzahi8tbgqjL9wmjFM&#10;Bsm1jZxskQadBlhXA/FOOcLrZhYvcNU6+7tsfukNaIT35736tGKy/1S+R1tWRpwIlLWyBvxOWf3P&#10;KfbUAKNvr4D0P6lKSQQtvGgQ43xWFq6ILJEKPRg8N82Nr4U/FjGVEf8krrR7fxDsf38ogjv4Yc3r&#10;LpfWgGdSNkqyAq+jZMxfXKxMoHcz3GrSvdn7RCDDZPYszvNxh0Pkpe1toHsNE8lnstnrCtH/2cp/&#10;ZLHrQknucLGInbFGmyn0i/zjf6hQ94kws8oPEU+8inm0Si7lxDXtH9Vx9SPThe59F9XxrNLv6rY4&#10;mUXf/BH20X1oyBcsoKYk9KtfUg89AR2StJqWJtVP9CBqtjxxH9kzudD/ahVj+2vBdDFmosZLPGq4&#10;Tn8F947mmdFDe1sKJmr/tfhbIx7+8KKQSwRW5dXHtZ2/Yqvtki0CTviac4IqKiRNNP3iUdWSfzpt&#10;wgV1h4Mzx3eKP/+XD9ABCjeD2SPPexmhBEn07+R2kqSoQis2m1lvvGPACe8cbLLGZEIz8hNocSoK&#10;VCt9PKuTzaXVwi2JOPcHGxlx1DXjrWaiQ65ZYxiEK6pN+HnU8BLNy8mgTIHalcN1VpNqeFqRGPLD&#10;lpFJeMG/b4Qghvs9/WjP1wz+URU9I0dMyCkf5fkORyddHPyya4Esd4YdfPou0GWd03/7bcaMF9mG&#10;JJaTgSXZAUa7zbdk2QX/SSRdTgopLX27Dz97vvWQReMTPpr+0gAUbT+qa7aRhEvMNvkoniY9PC8G&#10;lBQNrfzfjHO+mgvymIDqggEdS7IPUUX3cII0LmFZgdTBU30bqvIxt6aLbMd8Tz2GPK1SoXaN1vCv&#10;y0RJxmb3XZLWkquZccJyL+5aPqoIs5awIc7IAmzxcH6o6V4KtmxXiKRgIDZTxik13nsRRf5TjGlX&#10;0tErz+cdju3pNKFhlJIPl7TdnJDa9vicmpFMfAbiVcB5cMKTY3d1vfQhEESlyBk8pWu0lCcpoYFu&#10;sJpvqZd1i8nIeVisGt+JWf6qqDaEU2RtEVCRUkZdaGnzg6V+KiHkQLDrJtP+R802P7eysne0tMTD&#10;qw51Xm+Qn3cHRUm12YFARsF0GW+L0xXi4GDY/SyjHFnhIVNoucJkNrUjOZKSluyH9DlBIoyhIesW&#10;+hVKv7Hu7cE/od1NXS8Oy0Yf/IW2XjsmibGQyuBYjdp/v76+CylIhMGtOgL1DNDaaOssgiIDrSY9&#10;iOKKxHnZ6AanGhwQXz7MQErAu51zUzt0vVih/yOm7c6RYBg0SXeJFKzZm1gzTVJ+1bgzaNcOi6mq&#10;hNg6CL9dcwXKAWo4+Rs9H5zR8nxbRC9Mp2Lq5GghJx71D3XZE2OZNEF/aQ1Ev1O7eEJ6PwKOWtr8&#10;+Z9q83BUnMHaqkyBtZp8fHybvXfCFn9ILzereNMUVUDOIQWaQHtk34QoTsWcD0qRB2vPCArvXSQx&#10;gGt+XD3s515srO3/bXthnB2OJ2Vb22hbfxLWX6w2W+bZvgi+MA52IE4r4eDNWiRlCWQv8HD11XbU&#10;U5YvnZXU0rJpVC+G+QyQVBbA7YBbwbSs7c8FssahfPxvK2P6Hw13E9n9crTZSU/CR+rNM+ir3O1O&#10;z7ndyLWQIVJJq4pQQEsQKa5V5pzuW2ZXBMVfSB61MMB7AHJ1xjN5gZby/tv341a8+R/1IGd+gcqy&#10;YekU/HX7JpzISLXiEPXAs6dwpnjWSVQeHlbOHGCwqUstjC6xtwRPZYIHLHoAHU9i345NZMVOkVy0&#10;+p416pxQ2Kk4ob+AyZuxDgHhO6/ECUrOkcDfd8No6YEZu8RqeJMyEXWss05kiivivBhbtFQ1eo5q&#10;+Jeg2DTlUutWAZ0tw1bX8kS53OHlOrCZULosnW6bVJVR6Wr11bJdl+gs+sIiW54tfWQFQDT/pRil&#10;XamAW/rvjFyzAIu4hlmupY5oZ0n3RhHzJUTZ8jY6K0lhtFd3SEJ1qJctmtrd/e7h5Mw3bNpcPJHe&#10;XMu+KVBxKAtdhlYtuJr0R02N2n9YlEKii8UjTKPmM1ZE/RCD1O5zl5GCopVvIa/DjIvVrL/av0VZ&#10;+Zypw2V/CQvq9QPcARVwFSAnMn5ELbyUTN4vgCaoR1zfvcCLaVbfiqZeaFINX2rMneeybiE9gVAS&#10;f1GNydmqsIyAbqb9fk+/KU0ZaNp2t+NE6OXUE/mqew7lNanSEAEKJk7/Ow1/ebGIE++0Rgw8YN6n&#10;f6Vr9NlKAOUnGClA9AOJVKKTt+vQz/XUM5N5h4FfEPTRUfPIErwyeeWEMCLbgPJA6QARivNB/2sz&#10;I+9DKYPF7kYwXr7j8tnsl4aAxGHzntMJzOPjYzxoqPHA+yRtIEKKzfn4RR9PauLxEfEmQ1GsAZwE&#10;BFFEsbUPTW/m+4b65Srop5aVk5w9X6YCSjTgLT2es8dCi3nCOp0WPMSBF15/OT276BV5lnjsxYnL&#10;PZsxNNjzf/r85rHmuY0htGjmZRPBu+ab1PVw3AX0XPJUzd4vCO4eOUl9VLPDqrG3IWRRBDaxx3/w&#10;LCLzFWQvNlwlC5e6r4Skt6kUsgmCjOImv65L15HpoSkA4RIxxf0IwvcbftKFHF4oFqxl3Ct5RMk9&#10;tBO7+2ohTdqCRIxxBJf3+dhW+TZc6oLzutXeiXz8xKo7xFWtMWbDRAEFoKWVTxvZvF+nBY+upqv0&#10;ox+Rki2Ucxj5vpA37VHhVS3TlV/CVTEFvybzxQIv985mbxgZJcXPq38oNv9cNntIRB43sf43C/JC&#10;rBBQwy5AFqs61Vr1CyVrGi1LhchNoCqPIx+4r6Tkqw68X4lVUkN2XZWc13RV+vD7L4rIMcnEuvnk&#10;5IYUv6A8U40rt/xoxalMhlzDQzshFUgeJcdAz6jAf5khoodfQQkHDv/hv7IUS8PYNlc8qf6fDrVg&#10;GtT3I9Q1BFqMQETfaGZmWcaINUR8du4IleqOZ9ybXClh6pPSLFMhNMBhJZppuBE78Jt/tE2LvYPh&#10;7o65aKL5vJJhLzsY2h/n0+fECURpEeiGRlYzgSxiLYh1S8RK50u0r5Ar/RL2vQ5CqZS+fQdNDMTK&#10;5QAm1rJFUuR8QBvVWp3Ux1FRjSP1rnEbm4Ex6VDzG72WDtE9lQm2yYEA2mp1sqw3K8xBtsU1K754&#10;Pr8KlOhqiDDBKJ6/+uXXlOEGYD0ihpn8cntA9VIztiXJ2TaF8lQpI4kNv66xZlRopp/u15DvPn9/&#10;6bHYyfoM5BZL0S3Eb0ymMyqPzXwI6bHxF61Z3MZ6O5dp9zk2rKUeVNVKZKfFFA8cTnMv7T99ZZWD&#10;/WpwkyIIh/TyOGhqla5A87RrCpFD9MaL69K2vOjHQwdnLg2VESnVUR0NWtBFhP7QRIiXbFPlWOE8&#10;atiPmto4BVSNpnJwkzfgFckxpfvWfelKxjUbdArR2kysjyyLbVf5qCo2PQXOVLc2D5EnsnzeYRDZ&#10;H64jL+AzmaL8eXVNHHu8gfQBG6G1BHjUIqsTd1HiuW4YwFVVP3+2y/rz0UdpZIwjOuVoUZTgGoKC&#10;Z1FW4k5dlgUthUhGMAtAu0QyarQ9RrL8gFcRjzNYlv2GTCFMuU4MSvDc5n/39WGAtyvg5M9lTyI9&#10;oJspGLlTRO72hGz1E34W16FTAmiz2qKGScYkM2W8UH393V4sEdoojc6HmK+AwlLoz7ehmRkmceTl&#10;cfrtTezZn47kWDjFwYXfgZNq5sc8BySm1GfS6/GZf/sw2f9FRmTPo+vOhxY6sTB//O+U4mdT3WTZ&#10;+v65car+Wefgqs+d56tvWIb+9kVSafvlLtuszShk4eWF3GCQelIjsv03hOVSXBnjKJs+9thp+ZiL&#10;WOX8hXFcOUlvvBdYLRCk/lla2R+etSIq6RZv6o0h5T0/cgCcDn7SpaU7m+FgZqcOxNAV+mELokwB&#10;/d1w3GImVnXE3wZy7KNceCkr+uFwYojFgdgCAZSJjx9ggiyuWiZ3w6xnQOrrU5uP7+vhIFDbg8yT&#10;QyRdWqppuPLkQfFMa+3LmalSRlXxqKEMwPUgbAVc1Vv93K/3cf5j/TcYYImBvmRoKPVvJ3tGPBSJ&#10;4IrNP5ihXwqYlgmneWQmhUvmbaesIXIzmq13lfw/jGw6EMKX3r1JWcwshdu712WioExQstaZJtMO&#10;/w3nI61M2fcViqROcYyKQkNHkuj5SDvqgj5b9qXHeUmFrgofzrX395VteC3tdSmeRaiJrNaSOefe&#10;wUFazI2bNkwHkOfP2eZo/ixnkkrMRw7hU94pG/mFI4oXDAgecWVQMkrqWjuNeDKVfnX5IyOjr4oj&#10;V6EHKSq+xG86AlV5/rwtTI0sEhJLNTkFQVDCL8NrBnAwfzhR4YhiiqlcgXMXoiS3lSw0vOfDvMp5&#10;4Np2LxZuk7GjRcgZFlcBLIo5cx7RZWiSK/7seDF2KDrpldhQJ/JJa2gBg2nItTMnRZTQqDXE/NEm&#10;w7yYWjPfVsCESK7MPIGLBPPQVRDMynp55X+PhG64P7KrcP306Rbz9qdQmGXl8MI8S6Bxz8QpZgWA&#10;J5ASPnaUcmMW1AmciID/jvrImNsC/ZNs71wUoDQ7PyKjxUke5+X5Jrz+dnqWoPN9Pj0+T/uuAk0t&#10;QiTdeUZw0+7zG6IY3sXSyUpaY4yJHhB+ycPDw47xXiRr6hSxvjXs36kf/Yt2Nmb1vtrXBaKYsKzb&#10;uPyx5vYWuYTd6EGazsf5mpkT93zQ8CR+5hKCVI3sbkZJxBLRNMRiU02esUVmWpSLES87yIjSsObC&#10;8YlYJUdou369NG+jyL/HXKin0it64L3BoHQ+rQJ1cOJ2M/24dhJo9ADMUvvLK/031kFuVl4FqhdK&#10;RxJOyampDVPQGsfL2i9flUh0Q40KSTMbTk3gRCJLMLGlazTaEGCKaZ0Qb5owbRrOfT2Me7isBCjV&#10;PCZ4OPDdz4FAA+WV80GKI6aE1gjgFmLPjJFJ4YiW27QCEN2QfgQgCvThPChOngq7cfvnlW9Yt+PY&#10;wDKiVEa+lk/WhXF0sffzwlegpnEMFLk5jJO2F1mz5CO/IHy7ZfO80fkWAicGCzLhA7OCXXw9e2Qo&#10;vw11v1IEmeROu0Yfe/veVH7uxSpxFWQZ+iD8cE7Qbf09/3u1ViqFVr5Iumnzl4eu5yd/tpxPPspn&#10;zTJqe0VQdUyZ99MGur85lZ4Pk/uLpYLhzlZb+63JVCu5ZXvC9b92SVAglEkNuG4V2gg0SH8wbBqS&#10;FwvQk4occnKlYgqUhY5MyCKjcOHjdxhq2mSLZ0xy5xfA4hUHdhImuycwv7bfTt7PclB2vrEmOVHK&#10;M1Kws7ScLSglFYhWK15GQ+TyQKDaZCEFojhEddGCcmtUkHn7fY9W59VKV0CJaJe/ONG9ZzUEIEtC&#10;KKfRKkIDEwMD+WInUCdMP1lxUgCLtXFtDYJQSHaSHTNXSRo5gct1TPym5Runp5LWvFcHztbnv/b4&#10;FyHxjOUSbEVrBgnW38qzZg7dCdMQhU3wEosv/m5+0aYIpU1hzMvRSbLk0gooyFP7KsumwD0BZHX/&#10;xgKQyA0tcqWrMNRYg1hyOJH4XxMlUjDLHRtpomGvt/8JC2w4bhm2ALNQ9NcqPGsn+ksyZZXdmEE3&#10;BxI3letYLJRSs/SzfMayZOvIwBIm/BPu1LYUSM8vB19/vZbdOtvr/0osACVglXJmLR6Qcyf7wQZb&#10;s+2HrqkviBhdBnfuQABZiwpze4lEylyOacVQikpFXbEXu3cz/i2uivcp8V/rhKD//t+HATLiBBcL&#10;jDKm/0KY/oOX/Yk8wUWnUGQzY6tkP+J8J1FjZGtXdSvR9VD1lGt9p8DW8O/WWR/XQq0IHLuhGP/x&#10;e8bgjx9ZXHvhgus+j5t/w5lmELWr9WQ13xHjAFSp27X1u6fHjg9M30L0GsRJSqnHOYNNEulbmcdq&#10;8WZnTByZFqN/Un47E7zP6V1y2dc10p8tlBncvb8PjpoUHnXFdXT1DHQY350BS9t0sQZ9q30fvZ02&#10;Pz/f/848doTDnLGDsLZIyY7fBheRVuz3bRDS87DOW9pHdL7TbNW8ml52dIgqz6iXp38m8Gown/nF&#10;LIF39sZXNCvwt2hNLCxCaCM4HNBmeYBJom6JVLF6vnrVljdFicXUMTkHEdls9SL0BKxRs9jsuEk9&#10;mfWpFIFh2Nd/yFTEmgQxdvsAwTYHTc39OqhbVGEvxlnNfkl2ZV9//Qll/fU0LqFk8ES/6X/ysXm9&#10;kIIhPmGBIhDnJXV/I0vySEQBIx6CV4LT0RxB6WTOYPlc+Zy+rnJI0jZNLOYtoGCH6JFnVLFWZnMH&#10;TsevniDdV/eq10VARywbNhs/sql/HGRHQ083iYCflD2sN4QJarVmk3S9tKhczCjonPul8kVEFDji&#10;VFIFY9ZWajIV2YjDLKKe/jY6GCwCI5nQ3l/xuyC98sCGeS0ebZ3+cVJeInRv1zZmiAC5ssOXj3S+&#10;Zz7r+/fNMh0LOxKUr7RsXc9MbXEe/ML8+fNfnLZvlYx8D6WMnn5r6WWzOiUmFfE37uKMURs1X8O1&#10;CQqSUZyqVWk/XFsJ90fpVLNnKg3XpcXMY76t+9+jRUL6VInV2OffOYZ2WxP8dH9EB1LJ3+wuNjZ5&#10;uryPHVj+JATyxfSZ81iQSGoeuzl8GOJSztZjiLRSpDeLBO+erq4YtD7D1fjfS7T7vAjItAlGe8vM&#10;VWqNe7sKRV7Gh+IeUMhodKPRYc/M6KYX7ChNMMiBFFHRtYxBITTd6vzDrtlZXPP/pwUYOjk+M9UP&#10;zH29xyjppaiQ5WZcYb94RhU/mqgA1f8BfkuqwKUJuky25jHhoUgspRLflU3Z0osvfRc6dD/P5j/w&#10;c93MzM9QRWYrHDI5RawXeotRDkfX8J0qNpekvIEZ5/iYGRjikgZPTY96iRExjGH4eOWgFf9uzO6X&#10;KkLTqP2zOpba4110/pkwi2FPhcBYJYTJy3r5P+7cJ8KK37VKAqsWj0EUhdOqCvLFBvWnBXiNPjml&#10;XWw3WxqjVR2cOgwy1EMzwRClNCWGf/+EZgrBXeId2r2cDhnjMFbzEHqSP7Bxaz7Lr2fx7TuI0BIM&#10;oqL0AZk/MIVEejIKMtxgLtiyUoHjAHB9/UJXLP/pIBHEoWAeA6GtttIo10pQr33ZoGJgYIBkVoXk&#10;DrHTdp6Z6SK2MJ13RMbOKFMXsPe4fDq6aaV4J4A5L48/6M6NrCXGjjY0EwieFyyFyMmaveAjcvUY&#10;a89gwi1X8YRCwk0dvs11uy67HvNhzi4lg+XKtfzAvcBQ4wWz0g7oqL+qg8TwrMj+UZqk81hNWhPM&#10;b2cPCsieMrZca9zsDeuW//Pk5eFpeKNCJ2wjQ0HDCzey2UXrV8UNHZN+T/HJu29Q5AHFPQ5TNdSc&#10;Mz2eOcRmCfiYMHzg2wJqrNImwE4f/KVJ4UzSiqkYGmqSQSs3Zs+ZD1J78iopPrLJwIb/AEYpVck2&#10;bWgbK49RyuH3IVAg0fuI3Y9mPmWgaXY4EcqpLnrQUy5YD0jFSma/azcFuQq5x3m3XwTlTp+NI/eE&#10;bzrKdvlL5tBFS/vFTKrxN0jHgKMAkkCRU5FIF6S0rl26Y96ivC3gswMnxfhQXdrrNM7qPD5scaHZ&#10;9RBVcGXl34lQgVql8+OYjZBMEn8keJDd1eAXHkIZkQbtH87iQ4UFAfwMDKRJfN9ND///Af/xJ92G&#10;ZjhHGXwC65hQyV1U8RAAvEy6smyipAYruKMtUd2UhGD7An52btsxMlC5tH9kGQBprQN6B9aOe87V&#10;U07er2sbywAM0PPUi+mGYPKzd4KR/++2xeoP0u/0S5vu56xExntPHDpvG94UrRyCvAuVYLtlBk53&#10;E58eGfwihSwEMs/D/O+fmnN0mCSVAoe/P3lUu9zdclsmUUnBwGNL6iTgGodzK//XrsvzaVaR51es&#10;Q3Lg1/q4hlwQD1IKL0gWYi5bzHwUze4DID0JA+9eujkQzv+hpT5sDApjwsbjOq9YMN0p44PNmDpl&#10;Ctf6nAwieyQZC/+WygbP8UOly+nnmzlAnEpqHMU9Q2aKKRsjZAq08IUSp6ueUdqrW6lfX5OTkvwi&#10;xWW+C8ZKFBst3jV7J6KUdLn+lUsoxrORxFUeSiT2IqGWEis8ct6bY+pk/uPzHH8zz1rT9fru6IZE&#10;rSCCJdaMJph+blBOneSf0gxE4mPu2qairv7xVjPrE9LTxzy9Shi+lgcEROVKW96gi2rnaXFpl5Mt&#10;1c2YE630zUEOLNlylaiCJ6/i5bKXIo/8LhTwMQGvACDblScH86SuE6B+sh1xyRajos3Ztr7ussEu&#10;5Wh02PSiAMluBfNFEsdJj5VoFHws8PBVfDMXZUc7uHkCFvh/1tetBLI50KiD2cs0K78H2PDjtWhf&#10;pJfIVWmbQSjYszCdyJOmrQGfrWiCmV6iXmGkhX7rfLyA6LgzGLw4wMk985nxpc6nExNfQeMF+4oZ&#10;HxtgVjgaUq4sPDOZyAJ0nAsDjwuKtsbSbbIisQRmS5NoUdNMAVweRnxHcTHYAK1TeHJgMcCA8wze&#10;t5tMgEBoJtzBwaqKllzJTI7kpKMQqJGhGHJ3U+cLizYMUOQClYJ0g972bVWma2pb1icPWLcjMB4S&#10;nsGO4ljyr9wYw2LcvkhjRyc0jIe2ju8LhsCpSg0IUSzCacIAWOxY7yq58OWhCieRCiP899/sDpZi&#10;spWr+UdaabH0fzv9MtEIWeEiSRdr3lnf1SWnqQN7MhmksH/AGeA4xUZYyZhdzDOuF9OgnKpcOd4y&#10;a+WoGAWOlCssGkuaJk+30fP+rKY+1yC3jHdVYJdB8LXrhXX7MLqqbj+tH2X9cYL0nz1lolUyUiTx&#10;7GE8X1pCP4466gzEUiATN5SrFixWEN77nXb01zNqgzZpbyPAu2JPc/atjzsTAJZSGnY8OOIXs5Qv&#10;qoUpsGXFUi7vjrUeRZYhHE6ZEbIkPP0iT0vlXq6fMckgsgtgB5SD1fkN2Kmh0GS/SzK/kkWFSmeW&#10;SW2KHQaZwyzGLOtqK7kJCs0YMYDZVYg6X3WMzVFI3ZlOs98+BbTCeq7C9+rYPw6CDmu106xws9dx&#10;uXT3oLwCZh4Yax23rKEOF5WfO3oFF784Pp36TWR1hduQtF9Vfr6Iyu0anvR//EBxZu9y+pdYWVn5&#10;/pG3s9tcyMSvZXRVf9HzmFBELHHGdv6+r1QY2JnhiDNqYtb4n9NIqg34v67UJA2i5JzEJ4dx0cE3&#10;HpsSE8ABqQfFa/aA5ydpOLghxSJWJZYIc1CzkjuyAAh9Vfjb5RMlyLtuwSlEj8IAuOgLtQddbVut&#10;1EiWUVG1iqIkMkV7edVa6P8Lh0ufKNPjz0nhJP5X63fHMvGlkV/47262h7+Y2kFH2XYrX07YtpfL&#10;PIe8WEKl+kaBbGEwLaZb/jCc72Se0Y31PLN9tYfNguGMZw/aZO6+S+4LuoKCg1JHE/B0Vj1WaVfS&#10;QvVQM5jMW6gBmkKvp7qjwbxZy0oPEL26yor0hAQ0ta2rFol8Cz/lZwkCW9obolXxsfsvCvTTn8A5&#10;qsgjlxd2CGGlkVGn5pdC+v+izaH1e6V0vcnN1eMzM7hORAkwQrsMC4FpVcYCEP2kC9mKOCwngVZJ&#10;divcdn7wF/k42ZUv2Qq9ClcweLzIST1QiAugtqtnpJXEOAjep9imv6/e784prbMEHMZ1S9GHrmOO&#10;cwyRlkTqCakm6o0Opit71Gf0kRLRtZ62jzX5UUFM5wY6dctbRFSK6Cbg58G6Q/RR9/N2VCeyVFHN&#10;OtcJmTLFKFLw6NwSnbzaBbOk2pi9ALPKgxfjLEKLarwNSrQNAAW05MkEZFlDKT3uZDEP6YftBItO&#10;I9g8YlULxhYOKXyoXtsxZ4571wTZE7ihVDbcmZ6dcdveP364HmI9oj++OJMlp5Yu4VoUEghU9f9x&#10;p7BgCRbF55dKeH8Vb4Qg718zpPHJHS8QpOT5dIuRwTxa3zbqjfPXGjsUp8TGjISn8BUZtR9Q/rb4&#10;37ECAAp0pPe2KUxV0kHGAsXz9riKDEBRwsnHb2rmkOLdEWom6M2P1X62q8PncQRRP+DQwx0sAy8a&#10;NiTzWQiUJiNapk9VeESrH/hSV83pQ6HFde2h+uWJ1C1ex++QnvwkTVTLoo15qBWot9hFCzB+mpAl&#10;WqKo4/U5yebQefMeeNFKTThyMu9eInZsv7+lOJuCHmHDUznhuhzfOpRsc8xLo/VeDF+ZTu9WiJvI&#10;h1AXD9FIUmj8yt+TNaj87aH0ehDnnxv3bac3rUSKzMZcHXb8OfeH7Wi/u9xlWtwfcpnSf5blPCpw&#10;mszeYbZtrCZ48ZUGKtz/u4ajzh6eASotDe96xwTgnNau2n7Uop/FXrwC1FnAGeP4tKAUnC8zPPMz&#10;PnR875ALiJaIOnTs0xd54we8oda9dWbbj/iBIMAndkspsjd3xHn2eglolH8P7KH6P4q8Mvo/p9TE&#10;BwOJJZ9UA7MH24AggW1+isJu4+lxRBPRBqPC2UNAd/qy9p09OqIwzbYq1EEQoI8vHwFbt0H4WcbG&#10;d03VXQpkMpq+mR2Dd2lKDb97GoWYbugMusRLUGupP4fDFUFGiQg/PXIW9WEjcEZdmCvPjxED9rq3&#10;BTZ+jxIJWPTD4eS33+YCrPyRrNX7x74cxUMEgf8N1Ym7EHFJwfpo1URhYz/BUoWn0w68ZTpktjn9&#10;F5tmRl6HuLlvPWdTttw4cJfiUWNFNkBQnxqRiZ6AbS/72MycQV5kaXTu166LRYNWT4rBBYXtmHGl&#10;29u78ML4U3WdSYIE8ZS5/QdTheR+M2XWnFzd/RALqggWYmhU2t9LPDsiuv9qpy6FV2ZKPXunvv6k&#10;CubJkwvYf4KQsAz0RpScwDYGC4YAzKl3gzSsuE8uPB6u0Fyhpdp9YKUkgg5jVzAHlKgps1wCvLDy&#10;8hKy5et5tlXSxdoaoRZogzfnQpSj7tih5YqzOC9r8UnbFHK4OPAfUiwTprD+C7BAJVNQL/f8UxIB&#10;qo/mmbyqdXF05Ri/xEWtuPKzXykaQgX3st6ZAIHjW56sJwu4almwfNtAPmWiW6Trp/dCg8VqNYVT&#10;91dCs13AOAIHwTuAN3sM5NwBxhM/DPPK2X7CvPEGXlWi2FBbdoqo00smKczZ4WTweLImcil6GxcL&#10;6ahT8ufy8JQbLcReiq++d/rtjzMKIy6fcCQZY3WomJ2PGkiOj4E00BOOTGUOlqQCWRx546FE5JzU&#10;7XcpLNED/c+s2BWKgfP2jFrmH1Hx+EOpwmfDQZF/ltb3/7oQEo/To4dKlNSlwzr3W+NzyciAdvy7&#10;jTwm5q2C13Ny5JlGzTzf3/VCD98x2yaJKj1AdcguxG/i97932qikg6D9MUeHT6PCeQskvSs1bDjX&#10;ZzZa70RWOkbJVFc0whYvjuxQoiEugyhrg13MH+KKbNpvToQ7IQ5UlnWHaUIKDbV1U9pwNnLwCDfe&#10;IUv2werE3xpCd7X53PaE5i0zp2k/YkrE3t4RY4UGm0hmFBXJBe7rWLPVOJ9uWeS0uQK7q0mXtzXy&#10;GfY+TvRaoX52PNiQU1Vgwy4gBB8ccY5ie61jO388rmGerIykHSYYrgNIXAeG4vysBCAtvB5Q8W2J&#10;RQJhurOhDrq0GYs3ccy5kMw8iVt+8EyABV3yjJNBEd6PKjBwsUJfb+3837cUrJ7+/OWFOssOSCEG&#10;gW6Y7PRXbatBQSIq4jYjYY5PwO4pZ8GQ15WMiMkMJU60THO1TNXqrl+Nf3hljf/3U/UowFpB//Lh&#10;SAtpEeeZzf9VBJhdPalg9+z0LO1j435Za1FKlkQPfQ/WOMtMou2uVUSfNbcpr6qFfHBKBEo1Yqlq&#10;TTzpAqOvrMm5wPquYlEQxwRSKMJHFQ3XeTkvolqqUhOZ2VRtR3PlqZgheZTusi9Z8pFRiqyEXWHN&#10;GJOpHxuOvDt1Kzy6Qo2d/J/Lyziv55tPjoWQ0GaYyDPFy6taS1gTUD3W9THsFjvQsskhMrGpQqVz&#10;SvoAFVWOeqUeH6yH3VkxZQsKUFzJJ3KXNuK6LsNc2xSKvMSNknn+0/pYxITVQyxVovRUUnwChsKM&#10;9eijAl2299eL9Jz+CPhJW4UxEDOPMpOR/+PKBCTaHnKzisCwExKjHtFrasAZp/XN25zz6/s3fbMG&#10;/jiHbxq2OD1k/8pTrK+SmpmCJosgDXeFS5ac2djBVEBhYtsQiY276NZwVjz0iyVKubSQ+xYqxpcJ&#10;bCNpQvBMil6ISiDA7FS7kM42hn7eO1uvMMCmja+aIXhK2XflAjkwfBiCB3TB6Eg0tUK9EAR1PPHk&#10;5m+jc3woozMUFPmoRfCTV65zDWf5mspkg8WBElterI2FXMcOo9OjPB//x8UXUFAgL0oGkgPsV4D6&#10;wHKWQ4wImDO7Pn8fUTvooQ/+iEoDBLF2fqaSy8EmnqEtGOICS4wakS/23NizdGmGQ7F/dnpFXniq&#10;2+6zJNCnYyJy7ZtRU+HBDbr9EWjotxfYjeHtZFjg5bXxgNVHSpMAK4XL9o2ZK7Zz6yecpAtJ5voR&#10;62Hxw6BRIQbDp3raijS2V1f/H1g0/OL4JJW5x2o99gTsWdH3J2y+OXqlUmn0ffmn1sBcS+ltJ637&#10;Aqfpi4EE8vDCgk0BHxxeg17VNevS3zZAWYx+YZC65CnOnmMMkqrSm+bDX9yTqOmaGDjKoNdILS+B&#10;lnyw0fJydCYjnJ1LI5E4emhmuj7VGEeLZWdXygQzD3H2g+V//kOtZM6klQPYn4PRA58APcZQA6XC&#10;Ph+/uVSgiXjl6kfk9+BRSyB/7WRXSTm3TbZw1eLrGfaiE7/HLXhwkMEbab/1D+x/00HoutC4uhXC&#10;SmNEIKPHl3Y0r1hG0TL4FXBZMz1pJQtMT3i1mOTtGq2rd75S5+IlEjnwO61cWlIPfjjCB6e1dCbJ&#10;nH2LiRQ1ZdYiR7Iw26rqFEdUCiHPj8+RJYFjDOROhxzOZGHtQ4AV1cTCK73G/4X0f7F5V4QTdV1d&#10;g4Jfu0Y9OUu0q84dfUjXF0skFi+gtmzTZfPpMYMG/vvkYCqobcNhNdiMn9VLzfGiBW3OVqsCP66t&#10;6Stu6AcgfeIterG6E0veVLpYb/85BA1e7XcHEhbIWQobnii0+KrBnrRGT4o4lE+AP5SzJxtu4CV/&#10;qDb60Fy+eI16HA3dJhxtMsvsj+C7lIvnOsIWx812z92OmmlrjxaPs3f6pKSu+g4XG93vgdLWYJCF&#10;Q48+EI6RE55YWs2YgJiVUYvZ4u/65mvM58u1O6HRi26ateclLP5D8tRJ0If1GuugBnULssDGXHMv&#10;VDxVPFonSbwY2QKUTuay5o3lEFYBKXGSyWbnB+jr7tu5FkkMk/wYC/qjKK28WZNJWnO1SsZBsEmX&#10;HsuHCLpYBxFGvv3WwOGD4IYGt1ssTOQeICXCrIwdGbBLz9m6JRSRsDbHy6ORzz67ni98jYTPyZkX&#10;YSGZekK7sZOypgixJ7J8qAQPagCJlu9ImGetIUTRoUU2egLDo9b2GrbDdRapZqJog7X160BPRgZM&#10;2EZNaRtPZg7BQCvmJIQ16iQ7Q6ZGkNH+HRjx7jRPenJaEMDn1VONJWfMMBX1YG8ICCT+iYfTFEsM&#10;ppUre79SpAtfgh8SGr7cGMP0ic0rB2cQJUUeo6bv6L4zjgojkJ020kxokgadW1cTWRWv75e7iX5j&#10;Sx5vaXns8JeG1LJ5UoAX3HDTUjIsHmBBAmZpsIbY/nHZajxxtD1G96rukAINzRSQcRwZdwqxjfhl&#10;9jU6aGtrAws937en9e3LlNF7/M9dIrIUQn9K1OwcH6+JGykduICkVpASCUlAt1DO8kzosu83jHEa&#10;L5fkEe4JCYt4qzxUS7EhCLrX5NPnwraGgZu2pvgSsfkboPPgiybCevzb4pak18/AjApYdBr0Uk5O&#10;wmQZdQ0Nu52AyW/JvD11CgDY+u5eOFE+rqQE1O05XddkpJV2RMiaUHPVZUFzkoGtOk6lbDf12xeS&#10;GTV5iRAIfE8eCD4kkVauekkTGgAxbGzyuL9t6uqdHuaQI0muEZSQ7xiSYrwUyle/OayuNvaimP3Y&#10;487kqt1k7bGQPn6NbG3hhSAWYc/pyrf+uIw4b5u0aVxgxhIZnLm4ZslDYlyGrrHDJx3LiMujvaIr&#10;jQjtS+28F2y/Xa7UhdWlTbL98RBKNxpDO/5KQb+vibnya1SjwWDHiDg04OTgiW+8tj+YJtasaMqX&#10;TwKZh3cBuq5bql0JCGyiHWQBXQkSsAtcVnC4vXX3On3Yx5Gthexfl89CbPElc67upzERD7D7vYNA&#10;SkurK/31YFYhn3ej2PY/XD3vlrlZhZ/QgYHYSEdE3vSX7UXfiU8usRfmfduDbeZe8mSl/59gQaUz&#10;RYr5yzCMWg7Aw1bvYoehzNqIJhfJjg78clM1xA21z17e2DmIX7L+/rly2gi6P7PL3O76wEnpua7Q&#10;7rtLR1/4Xb/prLa9MTqRXx4UrJpWOyVtgBc7cmHeU9Q1HrTy1fmhhSuL7PR8Ntc393VD0uddSk+N&#10;pjypAv9FcuKP52cgJfdbphAdaknRJt46d3kzfSx0YwkO2lcG3gFyzDdU3q4rXQWqZgqLQSMmwaHv&#10;Dk5V5OVymIpM2HOihzkxhAlEc0S41Sud+9AmDT/K41qK9WVxApqNeb3saU9xXCAvwrAHcm1gKENL&#10;qkifJOVxVe99cgh3DfE54Y2aniU8ypqHlWSMapT5chAuOL17jHERStUrFsceCy8MB2Gi9H6X72dA&#10;hqvCizAlP7I8hu93L30vXhAsSkJQfaz+FeLk+1nwSkkJNy30lzACXmC3sWyXiCmBpHlLqBwTnjrI&#10;XsL6kBah0WbGnseGl0S3JMAOWNPk0FMTea8XDSIsmMai7oal/C/vxZ5AtWqhXJM5DXZLfHJ2hgPP&#10;ZaDymU8Nz6amz0Cdtb5iEqJUK0nIIiEvwDxqDhVrUEfKx/eWw02k/8VTj08s60f1lKOQseuZQmJn&#10;l1mMKZb53wxE37MWonspp1MJr+mbq9w0On1BBcyK0HLa7sEN8ing8XRluFssLP67MejCgk6Lzx2r&#10;TYXVoMvyvdCj6dp48sR711i1UAh8iPy7bEe9skAn7PNlJBHRhpW97m0HpoYKy20qJ7LMpKQP8IEX&#10;1j/evygOL+8JxB6r7/DnVGJ8FaBfsoAc5F/iRWZhtb+9GAj5U0h1c00K9S7sMQ5xaWYcTQfRI1lL&#10;xZ6ZCk48m7LWjPOL/QbnZyHKH9pL0ykZusYjz4pTeV0Rdm2FidxTAaYnKjlxVPVgUDh1NhkKgove&#10;T52qKSNoybJ1AvP7xcq6FjeKYnTEoHdARlZt1rBnwZ2wmKxw6v2kOEDkmr79hHlHwXFKTlMHnz74&#10;h7q3wTmDmzQfF4T77e2uc+iY0lMk55iDLPab0gxrsPLyuIJ8uJG9yOa2TWMurFGh93f92Mx5Novs&#10;Odw5M4XXBS3FKkTJfpY6bVyUscd4wJF9ozj18wBE6XStc7z8BqO23firf5x3nbKHF3Ex/I130O4u&#10;/rNtyODKyh9gzEkbXfPFHteKH8j3g7Jb7F9giiNvgcztXD4w0jV9WSuYPaltbZfPOdyyXqGX37W3&#10;tx3YLjxxQMWDwoBMCRMyGzXJjKP7OMm4RE1MtSxjKKvMoF9snMpI6CeGCOrGRmUnR8ffDaS8auq4&#10;0u94117oBpFWhO6epRoncvZOX9rIbuKu+/ovb9yyrACmFl13CqMlx95Jrn/mknXq2gUF79fOXnMB&#10;U4JgEJ3jKhPspPaPA3J5FBAaPi8fZEUSWqQmOl9X7o15ExlExylJYRIZrUA4ecHw+QU1U5+UVk7S&#10;KPnONJ9u/qqHRr4+Rd3UyXAskFEqYdZ6btg/phh2onFzrRRfwh+7fShKO0vFtrEVEiVpAorFdIca&#10;GomjvA9G5IwdNDvh99QDn2vuX2aG7PJuxoRCCHUxAn5DFLP70vuaqzVygl2KpjgP2ofk6tCBhO/6&#10;1HD5bSiRDF+jkaq0mqTeTKjfuoQefYt6kVTs4R/Z0T5nQG9Jz4iKSseuGEU7/NMeq5c9XdkKPdSs&#10;57JetGUO9t3m4DeNROD+MiTDbZmFpa5oyIlMQaGpWNrlyQg/WCzjILdKlYQOcHN8K1YfYGiDp7tp&#10;BeEBcwayfydqeAjMx3aPUO0vK/s5iDZpfLuYstQg16dYnSrV8gVV2UQ+KiVT+iQcaMX+ZFmWRunC&#10;hZCMYJ/Sh8Wa2jlD+liN+kVZtjOxQVlrixrh3slZ4STNtj86OtpLK6u7q03+/YA7SqFuuufKTtOO&#10;G33wd2Wz/Zcc06dumsCPekQ9M5D0SnlVC91wamY/KEJ4Fi3acGQWnwJRtIzvQWHu72qt5rsDqrhb&#10;ytlD8ObyMl5bWxNAwqcqsXCxNYtSbhvdS2eR3sZRyKbjWVgs12aKlqGhRVA/pJ4pm7duIjHw3vRC&#10;zy/s5+Xl+Smf85mgdJdV7owJY/R3rdsiAwaUgBgaG9IwiEirPmgWThtGyxZfEsOuGI9oY3Te5P/E&#10;DZD7ZDIkkVHUmYLfeeUkFnnDWyebR+tVRmhVzhiKSOExz/Rs/DtEE7Dbu8Ds9lTky+TIjEYJkiWU&#10;+U5tJUB8qGHPacbzL38LO0FKL8ZSosN0pmx5zk64666Y7XIay59o0Q0lMP7QtQI/UUWJ+XJL7r9t&#10;oW7nzsFsmmrnG3juAuMAk4usmSguEvU8grSSAs2xdxaB5drkC0cYraOAEXD49gUpy2dPSA7m7Okb&#10;/blK/WujNWSl/bzHwn5l67FtkY9feMDNUDmbv//BKnd/4EQQXVpii49aARcYCvC7HKGfWH4YdHf8&#10;FOf/lvrGBszmR1NZnXybJwE3s3rP8iMJYCHab/YYuxjmyCNCD52r4I5sN+ZJP9hXz0myIMGYM4TS&#10;RJsO9AL69PCg3ve37pSAuHB7OJlrf4IjR/HP6oqJx/67Ls+rQdqL5H3W7F4nBNJjQ2Ac7uTs26Pn&#10;gQEFgTnJ6n6nMFIfutwtxx2Qr20uC3YZP02/f3wRjj0+tgrUz99avOmWIcoLRuwj0EuB0XFAcZOk&#10;uWasQ1nwO+1UrxxgRxRaKqp3GEZeF/zf3kY/m/qZxdDOCpKy/GW0UJIHz5WGzMQrBxj4qpAgAotN&#10;iNKF0JtcN7Q2dI4JE9jBmeg2f0OYrDL24UYs5LCzq/xRxRLVIXPX4vZCvqCS3V9L7u5OIdIfnsEm&#10;l5sV/Mo8W5pWKsnK6Z6Tli6ftPE8SStnYNQuzb/N9kKGrEQ8wWk/WrBkn2hJXGccapGh+Ywqz2i/&#10;olViEyk+diUFb5JYBp6UKnFt1siyMA9Rn2EPEY9PwXnvlFi5aQ2mT0qHiUwwIouLP7Dj4d3njM+o&#10;o3VtHSKZy8lnF3Zj9M5RqVmgloHGv8AczKD0OfumUPrqY1MSkgFkbxl2ijjZ7bRp88BjH6DmEfrc&#10;KyNTGLBG+odHuzw0KRQ8r4Zrs3I/T6KuB28y5ClkzkmewuAa4KB/r5Wq11GQ7opsG4N44x0FmS9U&#10;0JBPIUxXlac5cljpY0enCwbjyCz7J5SkV2jbmTq4xTzdfXE63lNi/dxZQLZIKEZ2HNKE1xw7eXQk&#10;ANhaGdALLx+n4mgM7f8DJs41gUIqw5fJEJWDmFDfZ67c/CXDPZ3F9fx4oLIBzMNAZo4rD3BPsNa0&#10;3714D7c39ne/4oTI2zRlAInI6jfMgFbXcXuZWzMxMvYu7P+0ABt69CeWUbQRvxxevFyXFSBHbqqR&#10;1EqySfCDnGotiO7enU3hAbDLcomUtcUDUjVZ54/huF/W/T5SnP5Tr+I5uAt7DNjwQYa/O10183kK&#10;0HZlVHrHW4S4RS+nmMMMgwmA0BsnPgUZlmNLEt9Ih7GPDSUmq9VMdp+yOuHZKioZiTI2JzCVDuFG&#10;gumiLVVpAZrKJbpG8Zxf1PwufTZMpe70KmT9BdiMbWIxrdRKEtmSeMCs+GKr5B08vPLmJPC1QPny&#10;+WE5qnhMk1cP02X/orlvPHJSafqSZB8vJAm5GBFCp97WwP0yUmobWu1SvF1/od08DqefmidTUo2A&#10;pbnz/tqnigZErxyujGh+AaEi7UpnX+ex3dTq8+X5yvsGgXX/bRmBVJntmuHEZNpYT8c34TCkp/tq&#10;haa6vvXnm/WpH/NLywZmAsS/WhvFq9RkkHWh0M37osHtQZ+0EoATWmRURY0n2YJJV6eINFlTUVU1&#10;u7VxngaWk0tK44uds+fBYeigwKJ0qAOO3BariYpDz4+0xMDBkL9+9qux9YeAgtImlD5bO3ttk2JW&#10;7bNbJsZmBuoMysVOeObXt3DSrmeebG2EFae0Ccs0WJB6oHxxgEVrmfML+5lSAxtjmBCDEvUlrfQu&#10;MUx1zo41NqG2XbPXhW7zx+AVofLVLpt/AFcpz3CkKdV8zpM7iA1J65Wy1pm2OpJhEpGKO9JOID2+&#10;ZEmj9sAaaWXO2WrU6ZwZ3/YG0ataSylGO2jJFfR6JPIq+HrJ9vpVObfrt7oVcXJfoz02Qoh8gzjS&#10;hd1qtLrtr8x0wiwvwqLJxq7OK68CU66RkKRbXuR8wokrCuW8N/1QC1W7uV8smXpVoScHvMKR1FV5&#10;jB10FdjIvWC6ivgiYqh2svPX970/IXv536c9mQa207/UqBULqaHRzUB+szvbrxQsfVG76MBFE061&#10;tfpIK5fFmT7h6gTGk4MdtrRy6GSHc5Ia4cK/C9oMr9CRokoLCSiRqUwGY0QEAvbSkGMdDsUkUOxP&#10;sJnJjKR4ldGsJXSyWM/uYFVWjT1diSjuMbhb8ywHnOTdMaJeGTHCJbRowUcyY99YNu+mV8GEShsy&#10;ZQBRixUC79FXiFt8h0mghvxUjJKu6l4oZ6nueCLw+LqOr1Nt0M2jJF1IFWOZ6VGzbn78j1+bl2dp&#10;bW0Be6TWTrEOz+Qgr+wBRWQS8OXQh1PHIkkI3/Wz/fR6JVs8XcsXVatchIB/6uXrTauhzIL2etB0&#10;2BVThx37tpHunDDKHoTrhtMKe/1uPShnRYRL1C7+6BpatKx0/yIDFjuAr4jffw+sHTEyXFdfBHeg&#10;c/pkdHirg/a7GO8RNSfMxgI1mZ3x5/103PrWfpenjpBn8+DrK8fd2dr+wXl45GcrPqLLbcq3NPbI&#10;X/alilHc5QsVmqTciWCGaJdnW9KmmbxVaP6Qkl4Va+y2y9OEAyaFiCmEjypNiXAbmrzGJp9Cg9qB&#10;NHqZ9j/FkEk53LrmnF9QypegYmX8xQRf4BtvSlA+fuw8iwQvtolJoGommBCp61rMtVHk4yMHsxep&#10;udOhdaXEq/s4oxb/JNPf55H/NLCQ22Tw7xLVWCA9QPVPLAJukYka3iNG3Ha8UIyjw3sNVJigodDk&#10;/uPNsUGra7rQbJjgYl2LyzHi19fnwWCT31FsXWPMNZ1xtoXDVfp3yJbvntra/oSy7jnx6Qv5yvRS&#10;IPkIugooAAFO5x7+d272EuePSCKyuPvwJor+7DvPLVEGXhd0tQZOV3sstUJUqOKKNsd5Q2TLJ6xn&#10;XpOVW0WLVncXNMEjHBhSOXTiqB1BEYXxoLRfbXU0M7R7m7c8VhM5A/UALAh/1T2KD+XapHF+56JX&#10;cOvAOExbgvPkq8tT9pnL8QnlxpLjw0iUfZaAQk6UOj8DewgBLUqhLvL7SyG6iPfBI8Mz4ZC0AgBl&#10;A3ZkkevYvcrHao8jrGmXtfNL393F/Py6um7hYhdCGzecsvbrqNdDTEztclHU6jE5jLX4jV+G8gC4&#10;D8SR6ZMONQYmTeOk+7tryYtMaIpDIA4FkBkGx5Udkee2LmxAr9fU/PioJXxbPmmcgRlqgstAos1o&#10;LNbjJxBvNzH8OK5s1TmbMHPfsAV56xQ+tMbve54ccpaubqN9KQjBAzbdHWsflTRUW+mwgvKSOUrg&#10;xTS1LYIgw/UuOmIw/Dz4OigQzero6mvgTVifXzMUhRtbFq8ugqxU95sdD+CeyvfPimjkA+seIW75&#10;mVtPIUshIFa9qb6caZyf/5Are4wojgHeJI8t+vIOE8j0UyxNpy+PnYGpPyHNtOe1zHU7G2yB6cbV&#10;DVSQaqAlMOeVkph44DLXsAOy7HINGEOD3iVdqLLZNcwoPrFdomuBOtDQJAQqKz2NpCg5VVXcuVVO&#10;DAi21XK0KUecQysRSPfZsvbHef1HurtZJ4XfyEJ3sYNxvhX3ZAve8XmcEmvr6LT4HRMkW/+/ms4y&#10;Kqr+/fq3SoPkSA5dQ9fQJc3QoXR3d6d0d3eDiIB0g3SDgHS3dHc95/es9feFb1zOWnDmnPO99rX3&#10;Z3+E1Ld1HQMecOpIsUQo9TCH0NsuCxaDhD90q1k4X6VyU4NrZgruEkAT4scO/LSzUbFv4uz58Otj&#10;0EtOGGDpSJpykO6/Yvtm1gFEe3ga5esWd1ZazC04Cdufp0frCT+K05EyoTChQ1CY6txGgmdELS/6&#10;nn2ncrjJqKbrWW3CdJBJTsFOV7e6hhroT4iIcmWqsRhx4T3f7P22zyKKMN8VR9x+ss3hjTryvn4U&#10;LIYeuKmzomWplk2qVDfJUBcV+09vAxlqKrRzQWLm74ZRKJOuMv9KU3OinEhpi3+DUOa/3FeZlO9u&#10;t70Pfzg2F+4P03vLVxNNXf2KH2p6Har83rcBi5sBNdp0GTXgm6UWFexyR0kzdjwJypRigf3CPeQ0&#10;oL9jdbHOe3ATr6JSqVZAJTPo+AMZs85y2KVeCYlvlIEnd7Kp80pXz2/3ayDV5l7OMpj4xPns1DYR&#10;ujnGsc/jvknhmHk5p21vzM8cWnDy3hF/Q4PGehTgZf/1yKIwZgU73LxUTx0wX5C+zehPESkqhw76&#10;Py6/9cx3vhLX9hgJZJ6fbzKHSQH5M5pNxvem8X1s45JBZh2SYIRrRXRkM0qdweLZH9teXPkY10D3&#10;mFbDyLSKLCn+VXbQC+VjB3kbf9hKR9t45TLQxCywtQ+wgbwxTp08rsOf3Nd3T0+aFlZbxMBx32d1&#10;vYI+BEJ6ao7GzNg0CY2W2You3s3+iCHnkARqM6XPAR22nY4C44I4qzXpqmfX/CHvdfxN5P5SeN9r&#10;m3PnAeMyQtE/sI4pToDE6gimqXPZD5F3/s/jh2b6WeSeaKBnmPWyGx29ZyTUICTuF5NI5ieNxjjs&#10;x3pmue/qPq+n1W+Z/s973P1P+l0jpM/DXfla1tiDyO+HXdipY3GsZrVaoL6XrJlZv/dQB75DWX5I&#10;pF0dDcedw6kKC78cuimFdcLEKEWv0TSfvhX/xeuwPVCedeGb3St66P1UE/9o5hmgkijAgCkjDKGd&#10;IXjZjIeOwmp/incXA+geFQJPkqNjSvbgIeDFrDezeBoqXtiB75xmmxHQY8JeAknWY5VEjnO/yxgH&#10;outAFUeQChUsWtnqaZunm53Yapwm9QRzrPQ+N2zfG5qa+p07C6nXiHAMktxzJfiTPZ8Z7QPo/XqF&#10;AT+zzD/x35Bp1k5IZHggnXT5h8pg0V3eMi7uX2hJkCjN5QVGRc1dJKyhaRu21+y8L9f6Wg6seZuE&#10;oQGWmtKGG94kWWVz98OTfkOVQEnoEp8qCYkLUq5lpgsf8dIJ7h3pCuUku3gLvn72EGqOaHp59rzw&#10;rfKKV86ahzT5Ry9fwZGhrWQHdokS3m7G/MWDPxZc5fNWAHQ9mB5wnSYF6W5ZhO7zZfM7Z0pWhopP&#10;2VkXOVcs7jxzTP7qbFXov6JzygkovMP2hKE11jBVCHQHQOXlif0PQ1XzhydjpbJBx6TXC/zHbBkI&#10;RoShX3583eKhijAmWeuQrXaXa9jjIPwYvgVU2X9v0gp2/JxZDDg5z3tKGP7+kLcZpIzEBqLD/HFu&#10;+B8RflZXsZP8CxLPLPFqDyMp0dxC5nJ9zYCVO6AFmMv6SBkNgwa/PM/tCw3PzlepVH7JW6n2vDWp&#10;Vllra/3P+urQ5ziFCpYxVpGiuLdySmYakRMYKJrngoUa2I4puXhiHR11pn5w4yVdrum2hIwRaokd&#10;ymcGaCPBUFZdPEOtlXbnsC/dD1GTTkcTTMCmvdHW8XUxqv3y0Hs42Uggp+bvLM1OiUIYf5Od8pWA&#10;Ve6oxQIQ1GZHp0lP7Q4TeibP9T/1bFSwpQjeOeu6IG63ytJMvjyum3Te3vvY+XD3FlJUhJV3v2P+&#10;sGLuDzD9gvY9jk8E92T1n8v+Jwiu16XLS8F1pws/F63vl6RVnx8AN5CXbpCTurq65/qT3u4HUo+c&#10;ON9rY2nDy/NNylcgOyzm1UF+UsKsiW7/upX2097mPFddz8zYNeQmhRnjbL1o1uq8ZdIvNovb/moq&#10;zjddr2uw6MT3M5aEL2B36fx9OqErdJeh6HjxzAtgj/p3ZfGAUqKvud63jA2ZirnUxZZ9HHgTl4hv&#10;y28TXauLG1nLgUSUaVkdgWeCkeVcWtk/kC/z9R/d/4oqFX8hIO95/o8e1xqrP+kTTE8AhqAU4gXg&#10;sJ/43rpdHFdQVNJBEgpNy3vW/jekD21Amfva3etd1PpTUTUFUxh0mI69QePS3JTBnn9uy+iTqLBS&#10;STKju7qDTh50/N/NIwCvoiyZWBvOo4AXzkm6Enchw8O4aBf4NK6Y6kzvigwD1i6HN3x1n3v5Zr7k&#10;tdZrymP101UdqYJkzj4zEgVTKah+3lD/8aWdvhBKZWapQ1+HkkhVuNXGEytRpDyT3XgZw1VMxSSv&#10;NnPg4piUWSqvDAHQ1cA2UtoSaE91sdAqpa4GtqQ6IzKZlbiptmnV6t7eVg2EpSfxZryOmexg9AsB&#10;9bNGNNkPoF6lijsdjMkKMrkkHpgySiLETAD8D6unnYNR5fCGPscNNURvqNo+l2L0k6Ze8lnDxLqn&#10;6I0foXAxovSVDQ7dx0Snu6Rd3pTI0QyOsocDRT8ZzOD2y9y0BjTPU49GRiDy/os464i7ylimIEo+&#10;N36fwBD8h+jmoRJY8m5vfkvajG9QLQPqwqjkVQhn+QCVnzUDeA4BQ7GSJVfEdjoUhXfFN5qaGoat&#10;XN0qR0Np9Qko+xxw+EOZLu/5Ou3sUTUKdEqcqBHNOypRd1DITve7WmguvUm05LHJSHwy3ak+xf8k&#10;g5+eKsuMRiMy0hEW1+x6ReJXSU8Yg1C3GHzhId3lLgclVoUwoSElIVnKJDKWCP/jAKOnK5SCLAOM&#10;eeVoVR87hPgBuwQxGBvhXYNVirqeH/xy7cIy/29HXb1mnwyK0Yig/2rw4dMkxEoWSn83yfss5yu7&#10;XoBhhJP3f2mF+peWCAlVU1KCEYklXq8NzyxFvsUH1kNfUqAh8OU6kbSUuJq4uyEXbT48yiiMjMvv&#10;DIHsXg1jh9ic46knHRvLL+IoKnlI8m83hvTYOKht40Q2rToC99nKpm+1rikuws4PsmjsTFniQsjm&#10;6tF8+rjZF3pOrROuG60ca/uOEOOD67GXIl8tWVs9z5uO9vutqOylhT+lOz/Jop0U8gRHNzeZ8x77&#10;EJufnznElWNVENSrOxW61mcWCqjMBQgcbw6/JlL13OkCajTARx8F9C3AFAXk7YHW74BJzpXr6RLZ&#10;5+sy4SKtyhSRAGbZHPQkyyH++aog9u9qP+ozP9qosmehE8QNAEkWAH6NRMfrvAfteu5n+ZeT/U36&#10;H+PX+wUpIWnwgLiyXMXUlvf6C/Ok8JvAagnX13WJXbb5tQfq0u3z3ernOx9K/4gijXMWvV+evmIX&#10;3ZwiJaeXafaT99d18jsWRGJD/VVmyiZ9M4iZlySQvXExOmZsxf7JtAu4N7Mlb7QDcruSSMPWHV56&#10;NNHNNnTht8U44FE2qX+Zq74+Svo23AVSKHk3PTuQK2f+10LFQlr5u9ODVRpGQyAZ0j+X1Oug+mRl&#10;7dT+YZh9QF2jbRsQglQU/BNsVzmKl2HOG9T9qxgcLnHHbn8Wedk/btmRYhWjiclKEjOEaqs0ja0f&#10;JFMSeaZeo4PXW8vGpE1tSY/Wm79oY5TB1XmWQMO3MFJz8/pd5UJT92TLm6SqSIpIJZn/56WYtCqT&#10;/Fz/l/3cyYCYEJWSPHKmknU6IOqQJm5GHJiaNmoeYKz9uIdXmB1R9KEeDvLVQMaXgxZWaL6RGnV2&#10;NGOI2Q84fQeKkIu643lQHOVUw+aVDWTCiwjqHHqg6WRyQcAp00rVyHIiCy8HPlESD0wNJ+r+/dGZ&#10;Vc75goMGyOJYDZuMVzu9PsN3Pq2eYUq9W7VD7K39pZsHZZBOTE6Z5dSZ3O5ebYu31P+cHRxdhiN0&#10;Nyk0afiWTuR+9uf0J2Y/XSn0gjjtwEEamlPbdgXoo77TAv2/iOXI/5ESn99m2WPDcwCv+SMihuaq&#10;EGNtjVJY04yhp6lm0m91dWB7MLfz7X0tFbn8/mplT6PcLk+sRrR/HglTak4QPQglwnAJNE2hTiOz&#10;0H418dFutV0Ce9DI1DQD8e7Mycnnc+4APrZTimVprjGOOV3PH71KqkgyFiQa1Z/YNryE1xnRoUhA&#10;XHZJlrgHsnX/K0zU4fDakrnDIcOBz3iBiOLyC6Io0rva31AUMEPZYYaL1tfWE5TK0NG6/TzgRuv8&#10;MetWMv1DSSIjKoVtEOUTipzs6IPrd33RxIERKFMBFpdV7saPyHZMz4MbJRmm8JOQ6fIOlUz80hBs&#10;BJl/n/nmbwCt++1q/VV/zAxnIlcwBgqnDCKTjzhpDjaMNXwoDlEoEV+6T0FYB3C2ze5n5GlVOoas&#10;hIa8WijZeIRrGTTImpmODyEM7Q4H2NuGeS85to2NXOHT6Swva8L7k6/P+kD7siuwsZLAH0uXK4NT&#10;7rk8RPF/u6muaZnbuSy5ykYbuEY0RoGTopVCe/QlvEEAchcbgIbAA3RMBgWJ0SQRrL+9xjV73bxA&#10;s5jkZr6ctV/F4qO9+jeucUhXHwtdPeU4zGSp7ksiIBhS8IqpEMoQRopg06HT4VKrFH7f0T1Zuqxq&#10;b5x3WmzYZalianPTPcKWvV2aG2GMmlbRgrXV9rArkNHS/heU8Y71N5lLkbOXc/PFfW/L6u/vK191&#10;g0QKlP81rXtPCAtMnlnWtbQMJ/RKseLv7e05vZc8+/aLqcTE2zqqSApDmV6ar230509mypRCLQYc&#10;0HuFPF55SaCcI5vPlVQZ5HzZp+zVgU7qdywGHMsAhBlEfQTYBsgKXP8JEnh7dp4Lo/q0evJxRCJu&#10;sOv86+uqVc5i5I7//QVF3BiPAHSbdZj9dbUtkOMm2rjWGDbz8MC4Xv2hzry/m55qUG0xo831/f6Z&#10;2InF9WtwMVvdNxDdtmMwJfbUj6/NXg+2QFpdeOv4gOP5sPqNz69AOhtlWi6/WNZGpeePzC7awGVf&#10;PQ3ru36jhNnZr6VlZRhaMHIqkW61JgwPEiBwIDJp1qYRN7wwkrf7NGs792w5w2O6ButzFMX0cAuI&#10;+rxLwAdL3QIS8wJbCxfGcJ2jl5e2hTw0MFEd4aGiEpzov+loyYlGPL8KbGnGpVXSrThPglIHwnU6&#10;/tpAISAdVOQUirJjLewfw1Ifi6b+qHzQYUmT0O6XxPRAssRa6zf6DKKGC1AE9aM9fsispNFi2IKa&#10;suKrVH1hfZ+8jSlB3uD14QS+r7xAh5GyxBdfqojN0YSFQRiDX4ajF6gd40HJiBYFqb2jcv5nmkgj&#10;biheQ8iaiTbllzJTNmmA1geYVRB/dHv/Db3VpWJtqZZZOkUwDp8BZcjm9DpEp8LXfmHnFxw097+d&#10;ed4IAwrDo+/LJ5/BGecRiUJNaWmaep29i3V3YtgXx+5dYvjy/27bfA4Yuob02HcmHgnHyy21wUiw&#10;BjXTg72PjWpq30HvQ1+YV/WyWKMsxpm24NE3DT4Txh643/7ZghMVtfaKvJ1DV+VQVUs94h2bnJz5&#10;zulQTBWT6ONu4g4QlsgrNbY2Yr43jJhO8nLc5PI2pJJkKIkbjrBGw0JkG8yCDvhOBPU8LYEgi4Hp&#10;1Qhm7LEIIS2WSLl4BZ+EGVyHG2LX4czaCZmKiLk9Brfwv4YhafnAuTn3mZNbfAzjYNDxaT2v/6vA&#10;SSUTUdBmczojuQJF8Mj5ewuukb9RzCmBNLJScoqT5ynVz+/rOJyPj0/ZgBOZ7xmZ7byrrlwmNu2t&#10;YEH9hFTlE3mUzAKz9M4ClUhisdt0q/8mEnrrzy8GlAspFMNoNSWYG23vlpfbfF6O1jcqZdMeFvNe&#10;LFFC3idZRO97Rw+I1ePkg4cfB7gqCeQLdhLINbT0CtaJLlfPfOPc19oGppIGNbJ1d2bT9Mz87HKV&#10;uwYnFLL6xQaHogs4OcfNc30SCyk97ka069tsW1/ena229/NE4oeRR0U5o/UIefeiB12km1ln2vts&#10;Z8VLPt8r+qba+98R/LhBoFXMze9oGrzruoN2kv6qaxsdOeQbQKr9G0/z5wTN0SVr7ovqvxWy5wIM&#10;4YGV5/dZWdomQLr6lgtmE7ERYG/M5nctRVq0vLjT5HdUAWoPno1h8380Xzcyd4+bsugJwvCNb4EB&#10;PWXEgflDaxPMsk2p9xG0QpH79zY/7bdaG3/FbYevduhuURWu8Uk637Ie7GgazZOLsg/DHX1orhUy&#10;cMdXViLgdgNFTF0XRvdhQQoWJtcW8VxPcGhtplLIk7+OmmmGDjX8PAjwH8WlP5x/dSRRVJoB8zkl&#10;WzVMbB0z2rc/oui/BQlvHH/AuFp+uznbSLEq5qFQOP5HP46WZJEYBKHuPNttZ4zY97x+IlabS7Vo&#10;1Epm+IqJHpEgPS9mhXjQfO+HPH8D+TqCJiUms/ufWOQ2UnDjCIqxyvRYINeHSa93idCJO0S1gkSq&#10;mhjPOebYxiqzSk6gGmCxBThc4EeHz6DNX4T37OSPAnbr6EHKgW02ZRAHsljUGSkG3acoXkIdpfJk&#10;iAczigg4lBdxXIIO1jRfw4tJM3rBHqrgnabXJZYdTGUpWqBBpbAF9rEyXw4RfRdUMHPCTqiIjz5g&#10;sfvnrKG72O2aA39RTFcmsp+di/RDe/5nUBluYniPqtC0dLHbVOygRbYWhT1CLFyS3FAiW59x8hgk&#10;JYqnKkif8XIIkdTU7hUpCSaeuvNwqCmTaWZB7SiAWAAWJxk3EJv6CaeNwu+02BWPHi8lY0AV7pPr&#10;f72AbLfWDsOPBcRstDBBhBcu9Sr9vZ5l+6sC0gfMJOjOSEOFzyZeVx8r+sMcx7q53QXreAb8SAqf&#10;MsjxaomTK81O9ZZzqnncY4V2QmUPD30TDl5rnOakUt7L29uz6gULTB1Bg9V5tJhNVcLru05wWILS&#10;uR0fXEPMWVo+3oB160QHCsyWyVXNKxHHT/Ku7esuS8Yu+WRJk95HUJ3T1dcfZT9zcrO4vFg6fxQO&#10;lEvNUSBOIfDEwrcOwIbGVt7vLkE5UAfPZT4eVvL+uCGgSQrftAh3Aymjl62qDxDAOdq04ZeQoSAG&#10;96Kzf3QUlySUMrEMxEWeLSzVnIKziwz3otpmjpFM0H+6qWZv4gn6gzCorGGiNCmkKLPdelsYtb3g&#10;l4d4vgj+mSWVdxZHgoFe+De2pz4RQq4kuWWFoe4N2aUolrWCOtIMR5t5WqYI33Pr7/dk7T/Qvu0K&#10;m/k5pkJiMWU0TPwpfkMC83sswHX17QqZ3be36EEiefyjsjZ2tlsgUNlETvFidqFOxeX1Xd7WxKWt&#10;z7rxxblh5C6hnpK4lUjyRxFk3LhcE2v7z96YjnsrL8n0EsDLd9zXnGQDiKm3e+/Sk74MFfGMnAeV&#10;5Zr5eYXO0MY6AzGSpRNBmqn0xQdLEr9/5GteR+yKbxuep4zVv1pdsn51jTbPG/MQnr+UdSn6/ui3&#10;YDeyNQ46km1qcXwS1JFy2L/1hqsyszfPovpoeVaZNKC7Vxol4HALooEhCcRZq1dRsCP1Ir8Yxsmm&#10;scwQUB+7hrkstyWjklhiO79uSYw00KvA1ObVFhdXDe3t50/bIzyvxlHF6cSn0geFr/G5d2GSPZsX&#10;lJlK9K97A+F3omklsTukAkghq00XnGdEGSf+JEhmtYxxv2BD03C/MhTft7mrq5BzDL97HsOHlWj0&#10;IAvkPpw23W/bv2rHAhNU9WvHeh8TCFlVDD8kdZy6WJfMVPP13KLHIfCjpPM/N2+d1muEIGUMcnAh&#10;xNjMDGuTx+Jgwwtep6kvZJ7lfK6E+wF4csnU6BTNL/diFqVIVByP0l6F4NCk6fEtFRIyEprb6O7x&#10;0vcnyn5cUk4eoa4v4nU75tFEqKggEjeMZCMXhUhu/yHEuLpJS2p7alDhFeQr1GF+R/CE1a2yxNt0&#10;1Cqu7ME6U08zEQ3j8dOHz08OCQtVFu/QG7x7j/Ahi9zIfAt4xkCuOgMAa18EjlSGnKR4zdd5y0EA&#10;e6RayZ0wIlKcmkaD+ffHx2keGkKpFipddjAarAcrE62AHH3QAr6IVZz/aUBCxNkrMqnsrIhTEMBb&#10;8pI9B96kLwgmNFIhBJfg4DPwkamLeFaJgfbt6312iq+seCKLgnIWy1XLNNYXTKzcME4egR4CnUoe&#10;N5d30h73HzA2H5lLvFLOXmbrkqNMgRndb0Ms81dLpyR+LJ16lNyAr9oZ4yYi/N7+PjLKO1VV+dLS&#10;zH/OZeQfLy7TQwAmTSyYd2RrBZzTIYhOytfXcwymgSEPbn/YlIAiJ3hyd1T/XnrjPeXfP4nzfuu6&#10;3WcOpphAi2CzmDT1MstcZiACJIcpuzOsUBzMJyt5CbCURyzFOHa7aIBTx8TU0wSWaaYIfXpmZukO&#10;PCPTupmZY4BItXFHsScti7hkqiRS+c8x3UX/MJjtXgS7Blwk9L6KwqHgH0yOr1gNXSM9awvP/2Cf&#10;18uDLQ5fWklFuTKV0dfXRFDF0IIl88PUuy3f6oiEUNbYy7tIX8mShJZfPacuTBTD2D0KX6Zi/88L&#10;wAGSAe74qwEivAx9gR4P7Av/l+55z7NHTr+nvGdcBaWNgRPqNZ43vrynY3Me10sqTXr8WBqAr1Cp&#10;ZmrqG2We54lbzsltvwpUdGQFnjmsRyRl87klupUNXhgPtrx1I3q8zKpDkiPREATtWFY39k60k1FI&#10;WATv3s+MI0jF5W70Ddet+J+Ce/WyxrvT0/R9czD8d6TuR9S7RmKszwolxp514BMU7pveJrnvK/2v&#10;8y7W32besvmPtBnBQhMFxmX4Cux6Pg+ut3y6et67pkiDEKOqdY+kZeszbOOh7Pi5a6izFCGaFKVC&#10;nlD3ypcE5zvf5LRcfxJyo87LK/2tgKfJ/GARA+TlHunk7Uuge1rgZfObU5GkkuXFyVlHz1GaXTyy&#10;RCpNNq9jdsiDZmgRGzBKud8D2oStlK7bXxioH2pt6rdTg3F++ICa7Nut8/Xc2pnu7bk/ef21asBC&#10;gvbnBn7vfqwZo5wakDqie/lgON8RueXdr/dE+vRKREctqhnhAx5EouzXXTIzi9fsGZ0UHOV+u8eg&#10;m//xvGT/KhZ9VDdPirVvFQSVVVZJ2EHBLqnUZBu3abNBA0ALYSc5xMHQlVbXpJMTLgx/sr37iKfP&#10;0ol9Di9LTLlet/Ct3rYqV+zCN8NxyuWcLXVOSTk5H7ViaDhmZjSQXYTQx8wFcPHTdr6m6H4p8zy0&#10;SB3EKdNMZTCwoXV8vneMTgCOPFiDbEGbf/ToEz6h8iiQ6Odsux5TEyZSBcq0WLy9+pS3Vs9FAiSI&#10;u1W4TsVM571gzORR6opaGZzWVSEVevoUbGX8/ZqJRJ5IaVWRw9YWiiEv/sfed44CItKwAvwNPBR8&#10;w/CkYKNyabPgSp8GsW4WVi5jo5QtePjP8eJsS8VI2Ow4m9/hAnK22zzTNGz/8ni/Aa9BXMNkzD3j&#10;Fm8MtZJjPVEG224fLscXO/eIertdHlH+qo70aGImvljjfsKWlaYpi4QSAg4OZxCDKbj6dxipd3QS&#10;reLmV5l2921cfm9v6cnNgRF2kZa+rQL4gRehTYueCbswWcCu9bbofB1mq6Z+xopO+1ebaULonKzt&#10;hGSGg8mrgyte2fpLRm6mKL08nUaxZvUWZLgchzbDTv5kO9+GVT8zfoe/waggfN/7zDscPTWXgrvF&#10;FEE8FJOwHKxCGREjYoEXsNVXrspYaXdxy2+v/b2yyLFelN6wLraQbdNCrkFtgCmVIJRt+iNmebFG&#10;lXJ5k0anI/Fu65BP9b40fM+ODHRoGokOqrK3akGSTe0UklOhIqCuwuQlN/vhxyfYxgNYUGCyTOgG&#10;WYFYWBJ7GVVGJkAN2xgQWQkd22VBJRBT9xp317LUWKb6RrYL/GV464+XdlMphEezmJKFwXAFIjwW&#10;J+TBvaqA6HIGZD+ee/2vAf6wvcPNHlBGN++XUtnBNdl5LuZ3TRl3+S9MWFQJwpYh92fp1LSXp3sD&#10;8/7dwO8Ud2bn3VWG1OnNJ7iq0RMi7ubriU+ZlXRCTy20GeLkmWgnKHPcauEcAayhopXDIe5VWAR5&#10;23eCwViZbmWTAP0pbxPyHarls9NLuneRdw+RPdPdXEpB9dm5iMsf83w9E773PRzHJr3fCFu0jVvQ&#10;XS8U4JikxADG1TiBoahJnzCtqbpQIdt4vt3rljqBywKplo724COxFr7+A6DjSq4nZF5PsiKa5e2Z&#10;xeH0LwEKH5kCzR14zY1Lk1kNgltBJcMKppWu7msgavrfjFjzoDm08Wfr/TL/MlISVjNz7BfQyzee&#10;yKEtuASZYkZWGQ6/7SjhyS9Forx+af6vSRgX/nrRzZ1EtUpKPqfJO1ccul5n7cPPNru+eKOvD7/8&#10;H9r1N1zxjBtZ4oTvr0zA4QiEIn38eHrbcZ2v9kqxvWfPdf6SJbzy+NTRvfFQjj5N+kSwfKzSXHAG&#10;wxAmNh3wZF0xMnWFJ/9440VcLtja4cfs+fcvEQcjU/UFt/+TbrHLf+OHhwirfnHbtIqsHNzje3t8&#10;gAKgVufa9EN8J+drKkcp41qJBmPnmVnHk+P8ZBJB0JdMr44JDyNBgLTFToJRGQ29wzLJsMXyXS/T&#10;YDSUCx1OzMZw4a4bvOyoDeqSQgo44umrGe/JkBvg0VKFgGzmOdDLv/y4D4jbf5Qud6ZWkMRXQP9D&#10;fiP5cdBVQ6vVtqjTmpNwnAZgj5XP/4rw1wjRzt65/jdWegCrcD+78577LhUJEx1IIhkJYCVceAap&#10;q/6cu98wJi1UscYsG6BgUWFoxfTUZoRrjnVmlXFKFpcNKKKyBNfUNQw/HrLzaxPVL7cxjk2Sp/hW&#10;6s4v41XGaxSB9NaAUwNl/f/qh/tVMlTKx2Sr24fu8vxSG2KYWnuxVrt/y3SPfp1TVwcqHY2dbVOM&#10;aoYy6soysjKAwokP8zcaPC7hc3+hA/jAPe/wUMldnvy/FoSpEb6OXmQJ4XxNe1Z+waCz5uAi5O3N&#10;P6cfALt/NFLgf5NXr3b9bqzfuR7uqMjwZCDei8WJcgvFvSc5gmt+T+xpzB3DS5GchPTkwSDcIJCU&#10;8eMLiSV7wZIF9pcfcCX0/U4xEBnpwuRhg9/TMUeYA8WG4QMy4Xd58Oq7AX4ZJy4meqyZUPJctHMX&#10;Sd54aMW7ca+EcsmEQERUZ/nc55UyXr8tfFgmK4ki+tbmid9EJKDANKO2zR7+J7zzQELDEWyYHCRQ&#10;yaf6X+6RFsylirBh2hJvkImsOMwNFX/zkrTrCuT/TOs/wfI8zXK1Oegf3YcUmycwsDRAn1atI0kv&#10;4vyjOyKJ1mKWyMQy1DpEUK4nPKWBM/lvMWxk2V7fiJ2krq5OjCeDLHlnbto2uLbA96U7Pu/+AuA+&#10;sVUwMCCVnAd9U2kx8g0dEZMJM7OORLVvn5BlEZicnpZ3u3MDjsxRYH6/ZJWWIW/uqqRSLKnY7I1/&#10;U08LdmcXK1EsjvcLyOikgv2HhzSiPbtNLBdtb4f+NIQudB4OFn6hRiV9W5u9PrtpXZH7iGheuhPZ&#10;Qv2IJK//Sczv7uL5DW0uEvgB/zYybEyLOULNGSgnHe3COkIdTU2AroL3+wY5hmLuXVGfqalrVGXK&#10;p9Ac9N3AyaneMM/Dg7KFZduZn/KA3Ckf+vKuXzRBlVYhoS/UmtvO+XaFjsT7HG3WKaO5TYxjZffs&#10;rc/xda0X3m/7XV7YLJc7s1D/igtv2tv6zde1J8d8rTFkjjsdgQF82YKh04fMtgu4at8o+5cbfYqU&#10;va4H+zf+HzG4khaSvQU3FPGGwZgq9DqDUkiw5IU/VFGZU8cnDYs66ybm5lHdBt9ubaJtajQKlk9m&#10;SKMtofv3t+65htUzUvRhc19QT1p/VlbX1tWN92y9l4olqbuo7CWX+ffB6doEnNgH81v04GpU2xcR&#10;fhCrqwaPjHV8skJHnI1UcwbClS7fxtkGJo5k+6dFdESVkJDek5Kj+W1oO5eCTA5WR827iPBjQh8u&#10;hY3+nHGAb2Fb4cNU7VH/pMcDTOqBYp9W5lW7u8+V80eudCCUZIZPt63EiVQDNzoyu9gpMvCTGJDU&#10;kblJjkgn/7ib0HRoryNxMra4YzrGn8q8/sT/RFUokoumcsVK5naC4vzCrTokwMsT0NEHmf8smQNu&#10;BPBK4HL3C0rEM5Kh4LqOloGlEZQXuzCq2H+u/MHbWIBIodVhZlrTcjGLH/CXsJx4iwqw5gUGv/6a&#10;vAUIeR2+Gep6ngA+0+4d+ggTGRhx0pkuTcbFzc1zfxpwsM9BcH0mcgQHj58FAEFoRa+1N6POHIBm&#10;i8sApQq7lVf2+SWbOxdFPytXRFAgCO+AmQWRxC9Y7CrKopw8ADqBNGhMs431RG7Yeba8FXEnYtH/&#10;7g2j7T/3hqBElGCx0Bc5jggVEkXhFzT/q3n/8cNLYu0x6YhtCywJHIDVWzT1O/TaEGk72Khhoma7&#10;jFXyV219j0H1+GFlVrS3LpiO1RFoZk2hVim2NIsZbYyhlTeO2oCp1FJROeRvyGp9ivPizJ/9TibR&#10;c+0Sk+d7yQHmdwQFh1yWlovQZznXk/5ML3Fz2Ud8pwxiR6YFjl+jZKOW5Oyk1D+e45VVdkNtgoqg&#10;VW6OxJM/boOjnKLwdy/GnFkuxoWfUF+T1p8Rff5dDGrq6u8+Z+EBMAm+Dr+4aCpu1ac+ZaAluxjz&#10;/vrJ93ZKNom1cPmEFf9aU1vf+A8pO4liut34t6LvXIfpOjuEkmxBr+HAuwTYRGpra4N5neDWrw7c&#10;EeU4y8rVrV3c7zyOxqPaX+Yk+HJ0gZzDqkIYcImUyr9aKjR859YC8/q9rxTMVJ2xsTm5HBd+cNZS&#10;rQML+2Xj+d9D3y79H0kPTu2U6CxkAmhQwurN9u+rXw/OHA7/EvCdoJcpZhuUzlI5bGSUdcp3p/gc&#10;yOrXoyioB1GyEjqAHBGUKTwOUlB12vyiMkLgVeiki02yi3/auCwAP8ix24JGm1iNxsYN6j7yTPSp&#10;w29v7mOkmjUbVvyPmutLolYRRQZ/F7dqMAQ+t5gkaHl3ML/kuJqNwPMRMaw0X6NwqMLrCNOKrWj7&#10;rs4MH+t/viQ50NK73xdPbFtla5xvIGV53rAszfzq93L2VpZsJd+zgBknNbSiTFxKp8Wgsy5F5rRf&#10;YxpSAhuYrTir7egY/zVv/oc0MTM9J0dQZ7JMq5yNYNDG/sxx9/Iride9Ya7fHm98YLeFXAXnuAn7&#10;1qM3Nx3IV+gigjY9R9vgYc4bAOpPraR9sYbPGLmSEridUqB5K02EtEopmzI2/0Hpt0206Pwp7HlJ&#10;BUtkJURHf/8jcgY+cUGjtqIe22K5tYwn1nxqRzNTX+W2v8EKCnCaMQoLGxpFA6EK+HGDcCHvZbRx&#10;bNnxp880sX47WIyXV1UkyACdn8ApAB8guUwd3SnHFq5ZUEwnQyK7NUTrvozoWW1HjHOlqeGSSOJE&#10;+qFvj8n5GTZTIcmksO/KxCSVTSgzplYy8iqwDrAf6kwO7AX+nloyYk+mQqeUfCEJmmAu8ovjiRCB&#10;oAR83fSMpSYONhw6yeLmdVu3BEvFD9A9ERxbZmqUNyQCk5ye58mnWtC0eM38aUHDpEulJAXnyJTN&#10;md2f5eXtk6Y1M3PvLJkWcVAo0CW6Cf9OxmtskrRALc+IlbCusbYv5q6K7dDF434ljvXfDY+TRUIY&#10;iU86T3Q5KAqcqW/wh5RMWfpnOJk8Y4LOnsqjL+msCDXt5aq4nVtdJxZiBotiiJJcT3JljmCinFLl&#10;lxZn7wzDyR6w4Hz/lc7vDXgSmBVLplqFRMWsiakvkPmMFq/tbJUsUjG09g2ayg8io0wiUcYuSkHM&#10;+EyHh9a3GWyBTcFqQuVZY3Ben6/hUJ7K2Tlxznnt3cZIkrkdkfeMLxWXRzZhZG0oHfLVkgKpCM7w&#10;9upEFe39/I1FIyHwNYk3JWjQijk5sV15bkkSXar5MQdCDWnT46Y8X/mvHEwBJ8lT3LN5YJ63jdF1&#10;Qfu8gtf57fYDEGS+ZGn2uWH323De2lEm67+x0TrzEDDicTm48/oimwq3dnoNPKzM6hQyqaCEnACQ&#10;b9fpk+8LTdnk2uThGs2Ia3q5fAExBh34RwpfiWhC3vPC4AOQjLVN+kKLBaRW/Lw/b3jZ2P50vhpw&#10;nTaJTnjPxEnP4dJKbLfSKqFEr1Q954D6CRcdnqeqdzC6eJngomH9hRBD6FyQufMW25FnAIduN1Cx&#10;QlOKfnjS51EVzFsLUKI3FzYlQjvQq9svwQzWDNk8bulx/sfAzDVOljyQH84eMgw3Lb3FY+RqmrPv&#10;dy+25nvHp6e0ufKBtI8JXuBtK6rd+wm9aC2eJ4qAltxet02mRK+Ek1/K1i+WJ9vhMAHxfodWSMTa&#10;KhIKI4/iEVjdGsnCyxDHeTQMPDORG09e0Frf6T/rCNGn5xDmiCnCYX30ZQ140T99opzRmX18k0ps&#10;KdsSbq5C5wPPH1/uVvtkAMedvyvwvwiSApItdje8A851MMRCt588AhQx4VY09fZi5vWM/5wVDa1e&#10;jYR+pVYO3H+kMhTN7Dt2u/3+RZaRRM/A1DRF2T84MVKlZMgAamBtnSNSPVkQAr9nbh5RiDk49aXC&#10;tL5+VMr7e0WQ9myjbUTltVNfB+hy48rX7hxNYLJIg56dEGNxdXXYcoKLw+zPGUDFiZ1uxEHp/VCn&#10;lU0jXRnP66Ek/eStcPq56a+OLPE54CUa/nf3CAG0eYzvakc2J8eY8qI0vUBkkyJlKKY6kjHIqyF0&#10;26KYSr/5CUCIW2xBqRUq6VjknarlErH7sRwJk2iwVPDBtrNfVESUXNhEWYWbhoaTzJFQqLd4qGM5&#10;EqFiKErxYf9CmmODiqgtsWs6G3vmDgl79eI82GmQB5u1NnlSlU540GNv/5PfQIwOFQNWK0p0Wnee&#10;saI1f4R7LbAvc878oirHPybHWxwoMc/SfSXCp9qeiudmyS4DrJop7muGrg/oMZI5Bxl0koZDPNEQ&#10;daJmrau1G3dAVqeJFa1PBMquVaqTeRyfeaTiSHb/DqtCD5lk+rErJaMuHOSgGfE0bDBw4i49ZNDR&#10;UZBbMe8rYkrWCCUBmid7oYvD83sVfirH0GEQjKbF5YHQXr9zYHdU3fNkVr35de2rzC4FRKJEmTJW&#10;NPQlNz5WMP8TnZQC2HTz3NFsDw8ZR6xcq0irQpk+5V/9HT7aI4/W8rdBH5sSGwoMGYLg+gIXlIjf&#10;CNMtWpj3KIq0XyKxc/qppsJDQiz9Dhj0d3bKjT/LYJtS1ZQ80peg/xFNJTOI6GFf71/omTC1t8cz&#10;Rsvdxw5Vgxgjw21AMuL0bEEfRJcnBiyK0R2CUIR9Nqlfz+Pe0vMejpPkJicut0ZZLvdKomzs7A1q&#10;QZOz4klsFKNIUmK1PAWaFTM/Zy3+Ht0eJKVaGNVGl5cjdAJMm4Z0cYIyUo/4eWZdE0CKLG+B34sD&#10;DzKoSeMEpWbyN9kXEKchTqwpmlfLgsqATwXciwS3y+1Pp/zFlsFHdD9mf9wsj08WoJIEOYwBBy7S&#10;l39xHCTRkE/vgV/7i16cWBhGUPCZ79sTWqtvPQMEJOgDvPesz/tZ/ALyHhZplbWSzNg6qxc19Ldi&#10;5vW3OlVpgTvUL3MxgzdauVgyXyDurwV7EUEMjt1aa+/68+z65QARwMWwcb55JH5MIB+hsu+4Yp4U&#10;uPEF1rcLOrqly4t1IU4NMoGFKvbsaFLXYb4kXv/eHcbw1Tmj6rR7RCSesQvz92L43aMBFMvfd0oI&#10;IyUUlWaUcRo1ZxiU4syY2E/kk27PmUVwt7Y4MuUCZUd2+8Zk3FjLwsan470tb52WuBikRtgSc3J0&#10;jKn/JbSFl4jSMZlUGbH3YIel2bNcjIxW/2rqkC038CXTkv0xSx/i89fElxg3BAB0JTnIlWgZmnll&#10;NqQ0fPiT5cY44G9rGqRn/ns46U65Yq6Sf7WuDYPuWOLKrzp22B3B8zigua2+9s3t6b2JpRur9ReV&#10;KStOAvRQ4G0IPgEa+mzG8cuiL9kS5kacRn0wCo41FKQT9O1uJeZVcKSU9Q6k1MZTCLJXir59Ey0Q&#10;r9HocQSHvpDD8BMz4EbxGmdrinQPYxA4OGaKNfsMeODoICnHY7wcodBR9Ges3P0Eajf/pF1xc+//&#10;LKydrqmUweyCHOPlTxP5xHFjGkF7VLFTS+MdtBGr6gRimB7AKiSm4evjCZcKPnDIsITck4iQk42j&#10;5Z7hDB50i5jKSbbNlAr/mwHcLNMFGj82vNzkGhraxjH0PHJvblwjS7C3lcUrl3rwJYzgThTSOlZt&#10;19r8QkbP2kNY6eo4GtnzdNMlLNPgNDQ08jcsG7nmMXtYhYXFGrQK9Sqnf841n3WqjilMTh+40KWN&#10;eFRFwX4OMA9/eGPd4Ekdb8DAa3efAq7YO1bRwvqwIzw2FRwFIzhCOsHbVrHOq791/xsKckpMAZc/&#10;0IkIAwXVI2x3nDBtDYtH92DlVjg2GJV1hBGByjkzVzSXDQCZm6eWeNOEtXDmNN4UTJZE9d5QJVqa&#10;lYJmlCJ6mLIg5fdsouiGChoIfn3jHzDPODwvUHRdMnT1XeCEYcChalphUQ+kt+Nv59aEj6Wk3N5I&#10;YxPR6o45l/10Yqr9EsfY7yrgs947PCMY4qa01HAuX6Bs9xvQ5Qbn/c78t52F7zwzZ1R1uhxjoBHn&#10;AN/c4r8eh+dzcjCdY/HOvwQxsFa6qZlVpEp3mVblkr8Us9Xi6uLwXZb84wtW71SwaEsPv3p1oNP/&#10;3P2Th4+4GVg6nk+2PlJ1LY2RDPCdR46PO74ufLpb0IKNJx3fI1siXj1mh+t75fhAySLDvEWZCKfK&#10;HgOez9ZhM2WKHIcfpTl69wZwm+xXSzkFjcvwlJHYxSD9Bb2D9yv7Xb8HhS4cR3bpt4fTnUqG9LwB&#10;lqXewBWn8I2q8Pjzis5ExBeLwQ8ggsRNyNZsGvPl2+tuE4//6/tVuyxWLEYwL0yJ8WoMI5caRpFq&#10;v176D+gjq2QniBv+ZlQiavUTYoEdWz5PLzfwAdj/MeHiYbDx8/f630cJb4/53pEnm7ESsnFyfiSQ&#10;TqD9a9aIydlyBnSh1vmnrtrqnFYxJVIJYjoR6/CY5bE0r1+ktxUHBBKqVCUDL6/caFvqPJYALGxy&#10;TgOsbctMAII6KjvafntZwXU/bPK3gtM6GYSw7uwsoSAHlmypoaOMpdyCGtnbp8nUDB0fM/K3eSOV&#10;Q+AkrGZxLRkXdZYNF0jZ+fmtK+yktJ2nugM+VyEtm9+ZIK7vdGBMPfkxHWd76bvueJKoVtIB6Ms2&#10;/jaqiJt9cDF4XzfUFz8lZX9vVSGRBonxpwsUf6O1sXZKZh/9hXGyOU2Ohrxqv6alZdwEuyC4uG2Z&#10;Rt7oKVOcrSQfuLNpIil1FI1/FQZnZGjqcJMpTAv4jCdmpSTHm4YLiEkiOdT/8qCwdNAZtxAonvrh&#10;vLeiKbvHiSmJXD78eS/sp+4nnLKCSiu4n8wsWIoDcLFBrASxAyQ2sbXvrHC7Pc5plpeWiuePahsa&#10;IjATG26Y5ua5y78ckX3aZ9HbEPZ7WnZ5FAQ2WlQBIsJUo6AmOwC2trC2sjExzeTWOEcedX+g6Js4&#10;s08C+BRrG9pGqSKRIuGtGlAAl2zqAFxnqdI5MOjzLI04lmnPiBsiSbLOWmhG2FmRnS3UQfunCOev&#10;1tyn2jHk6G/T/r0PFuXtvEkowSb3jZ4iE3Tj8831f/g6x831z3XpAV1ZuXKW13ELqow/vboobiBe&#10;oGPwY7Zw/WTq9PYAXQpNyjgrKkkjaSPoTvg9wtw81x/RxVsaYSRWtgxpNqpiS/FUyWZCHeoLsET5&#10;htJ191fyzqyaZp5eFr+HfV7HS4hKVJAYZSQT0ale86nu10KvPAMj/7wUKjoRTNYMuVMCbi3vQN84&#10;Bu8pC4wC3dAkuOReDD2fjGpgFsycfF3Zn8rtnXWv/saKhkA8DTVhJzSoDW5Ri6JC4a1v/v3hLs/U&#10;rDVknxckkEYV+12tAt8Y2EQDn4sf+1/32Bh4dS2+hP/IxvZsymqcnd8dwi0Qh6XZszbB561N9DcS&#10;vhbwbqlO5LTllZSYjrKCFVlpxHgJB90h8/TilnIFX3YWhrdBIxKhRVhnum0TwFYuI0fXwNIyYz/P&#10;O4BKnk7d+m+W/J5ZKVBGYuhmGKD/mqK/HwBYaBum6mtOi+uXlwWuxtzLZ0cF7jdewLwucJU/i/Ws&#10;SenAcqXIOM117RP+91dde1shTQRog9E0OCSex44kL0PbAs/nlDredyh4LO0iqeJAj9TmA4nqDMcX&#10;IldC4G8rV0Ac6Q+UAsfgf/Q6Prap66jrFcMQlKtb67tDHRsbVy2ftwV5JJIVN6RIy5K8jy5puuok&#10;T/BlqfE/zQwyHyAskpiYxkE0ygrKiYv/vn7Pchyi6mQbbJvuztPY1sKAFK9SkMIAlkqiRmZgsG6/&#10;ePQMfSEJONvkR6eRx79+TI58pyUj2SvkCNKer4HBEsOhMchhuEnrB6ds3NyKHf+fH0n/5TdP84/P&#10;+AMAmzJGr7r3AkfKEQxLXYQberGf8+O4nV4s+/u6GmXWdVQjg9IG7pr/VU+atHJQf+DqjRg/ApUH&#10;SgwBFo/OvJj10biDbhyPAvqAgSOY4xDjoj4qOVKryNBdsko2u6+50xwjBWK4O4HSttwWXFSzWgfR&#10;po6+RBy6EYjsp0Boq8NSYRcUDFNZ2pKc9rX0EgWHqs1lBntUSVp/Vzuej6UR83phbpDMCSP1hLv0&#10;CIZyFiME//LmjkpvcjGb/BRP47LML56EFYvZPG321hwr0YsKBzMbiqeydDt/NBnoESlaKRfMFTeR&#10;nD69balrHaio7lJIp0q24ozc5StxShqDSAYh09QJj46mrW/lNLFstQZqNYwdHqKsbgZ3m8jZ2EA9&#10;ajR+U2EFTZD0+iFWUjU4Leo9y9Sw8g+ujDFe1aHKcWs11rHlx/M+8I+X9z5+zmiIk25N220iLWNK&#10;kWwTEm3pyzDALhU3lAQT9fAIxhfb/aze5FV7t4s3Chby6SvNt7P7s75MAaPcVH//o4He0gYye9gs&#10;glWgC4jV/X//onWqb3Qjkhq5O2fN8rvbnBN9NjN9xf2UsudJxaaFAqzG0MCHn/LUmD6nY81UYpcp&#10;Eu+O6j9SmE9k9zhCYYTL1fJntWenelXuiom+ngwL+5Zvd7dBs7csOS+rpkpIkE9RSJYsu3JWA4aR&#10;5yjt14+er/PVLyR5jxmK23AkZ6secaIt0uCYiCLkk1Xbxxyukt/mdj/6F58UnPauYWB4+HUJWYYX&#10;3M8NWg04oe0LS2tLZlCw5n82zpEKkyiJ2FS9ykNZ+yyYsYM/K5mTSo3lcJUZcf+5LEmTQ1JGwYJe&#10;0Q2znLGkwugqrF2scU4gDmdnYIJ0boVHodkEyuDGV1YEcuzy+vspLcg9H/rxeF0sEiStMx3xsWnJ&#10;CQj0n0NYHA/HeNnJNfR0exIIVm/R/R/w/CWLNLc3w0j2zhMom5fod2yUtwtzsHv9Rka0woQfk5um&#10;UP/PC1AkvDsetQ/bip/i2RIj9Qssop0EuHktdT5R7sBK4/Ik6z7A/FOwSqFOXEuv1Pe/R8WaAxOn&#10;uJse0t7uRHIjPT0UZRPZpmZeqVqARR3Bjfu7TbN+ZjEgAxuHXeKjmM4jPFFltKNNqn+aQ2q3v2+g&#10;wn9bu1IHR6+ZCJlt601/ZitR+pVQHev2WfqL39TxqCPttjSgBA3sIdh3PuAW+ZFOOv5RoZAbyV83&#10;/ntEGdPtWJnt9Ic0ngpgbEPcSZzPNxA7Bz2ghSrMqsxpyINYNFgGP40FIQg/GVmmTo7ZuIWtQ94f&#10;x82cGuHWgkc7J59a57Pr3zbA0bPszgYyK2/xKuzC3IMm7KWri3W8vMpy2TT/VpwxQSiNFAkUpJSr&#10;lUhFsOAiaL9KBI+C02nyqF5bDBtXZNvyAVbYbaGKzPKL6um0emzQ0QMSVdUZO/JgsWbkmjomckrF&#10;CriQSgSJiAlTilyT0LgWTgpoYcSUBNRhLNQw9Is/lHFkwRQcXMz8YmTR4jthsdjvqX87gy5Mhm4H&#10;CGGgLX7CyRo8KEK9k0PxBGXyp21WI+ylW08BAhwJ8pxbEpm2ZHrOdlHkAp3GZV0V8gtUePobPmV6&#10;4Awfst0qJCrzuMqVpW2t03LJFRI4WtAb5dKq68ZP7PYkVryfLxgHRJ/mHukB1DnMmL4fO8VpOFIk&#10;OH/RwmnnXLm01AxyHyJwOK/xzyAxzqVkdfE4Sr7e7w1i+3ZZA0UKcdMNdknvo+voTudnOFppbxhL&#10;qZj3eH3A+58vdVk7CxJNbE8oVqBTunwWCFtY1KMF30rDxD1bJZUYWUlCxkiFJBvY5Cs45UvmivXs&#10;nU5WgYl91dTdOcrOG4+6Bu4EKhlP7nRDTiORiSZVCvIZl6vo+VIkXqFn8kNvZ6iAINfnciabzxM8&#10;OFtcTt2QJWdQ630w536Xd4drfqcn/vRmT+CPK1bnf2BR+TOQXZ1a5gSnJJD1U/v1gMTr7NkrCenb&#10;3//dxmnVegW8ghIgRZuVoOR0aIEKYDIUw3C6/GfYM4UpJXMq7I4wn1BsGV32CSC5+Pb5ZlKJGw7d&#10;TuACoxJ+EtYAVmWGph0zU11D3fjJctOCxnq+coXjVUdF38W3BXFpKWxJt+n4PuTOszqPf6xH2lk2&#10;JzYcEaKZlaGrgBOpX2Z4oDYMZ89s7/u8FVjYK9vLNjJsIqdEj7m2sVY80xTM65X8NJFdyrlqYmeI&#10;ldT9uEe4eoqeVSHb/ngZ1ax10YdDamy4yRqrSiYPB7MaKh5AHbn2Isdj1tlbXvcNxcv1j93MlzVj&#10;J3n6sz3GlEuVFJiT83VN4I2P216vSK/6z2njRdA3r7rhvysCPMx+bPnC4IVA3N7nFcYbrY/zVxmZ&#10;mcZ2bujTIMvjDOwyupNb5hutFIazTmsYeJrix89BdhE6J636GPU03iqk47N1IjZn+037Qcu7b9r9&#10;gsXvyNE6zzQt9JMXfkjwmxTf+uaqF/Iv8+u03VbBoxFe2lyBEoqYi0EA/Lf9d40M4TsUIl9GLPEk&#10;5Nz9qe+pU3afzVRS7fS2B3PvqZI8PQ76o+7tkOcdpTnSrFwzrefttluAi3ePc58rlhq7FjfNmqGr&#10;RYEBGddUiFsjxTruwkwN7HgzRzOo4J50fZgifcGahm4+ejclaBXWWDXzxNpiW1UJ/9HSXvgOm1pa&#10;OxZRIhu1SfVM1hCfoEJMAjrIqtdpx1UC87+lJq7lhw0bZWHkloIiP7X/7hHq5SlWYownEANmrvbA&#10;SpmSr/GL7cCxIYIVhpYhmliYLAWS53HxSOAwn9z99LdTZ2XkQZwZyZGYyP4EEsKKvLpqmzg89GiX&#10;/V8llSH2duu7WCfWDE5QKdKSt23imBJjKjpaUuzRpgVppS54XqzsD4m8xqKGubf9ZGF8T/KkwAOk&#10;zVtXbY4bFvoBMFBtTZdcNQeIWZuRJBuYGcbeNhA1d4oVfBGVjijilOW2FwU7PnaqypHyBqpw5Vdj&#10;giBpI2PjE4uOGS7S8jYlPdi1VCJ0EW5OuOnxzblfcTJ99tr1gxcI6mtlvY8/0BX3Ovw1PZggBqA0&#10;ot5Ae6MwRbYc0uAc1wafhIzp0SpKL1ubtzbglaPZRDpYjG+XkyHk4LBgIYss0KhKJNCWODu1qWto&#10;lMzXTQbdBtTNyVSQUUqmo8ECj0RrNmpZZ/L1PkJ4EgNpv6fK+DzT5m3cTxVBSsKdJsgfSh1IQxl2&#10;dQvP1jscblF/ebflvbT4ZNJ45CqWqBh6exORw42boQYPxCcS9F+xdI4Bc3CcxzNtbr5GxQWQI2UV&#10;5A7ZboNIsRN8xKIx9rOLlSn43XPMWDTBbAlSrl7usG/ZUaWHh4jpweFvWYhWrxcoQWqbecKOYAKK&#10;IhSLKwtbN+r6pnUzBVOZhWp0Tjc5TfE9uEVVR8p5WZJUrIQKCyuLRuD+MWaSvYRBElNn86xl2aZ0&#10;OQDPKUpZWSQQZWs1lxUMkO6lUUIoxs0+JJlSOQ61qVez+v+DDCrkFmtV1Cwz18yv1fWbbzg8DWCf&#10;6XpGbUuhXzzQCgPRhxCsTB5cqgwmi+jpaykshiNtgZsx5/bnpQrAwj09dN6NITTSs2WIsJnu1zQ6&#10;TnRW2+iVZTRlWt0RdPm+XfT3Ss97uwK5UuisV1CfSSOSihs3Gl2JaMbm0J6sfKtgVZdzzKD/8eB3&#10;TnqffX7/fkRSr/iDRfjXrfW3T/oelxxfIklgKAiwxP7wZ98axedG88OnbZPbgKY7t/GnY0H+Cflm&#10;IkUDL2gmZ3QAD+zESEcrsUIFvWob4FwwMGcLx4lvWY3/Es7f8L7PjTpqTZaB3xpqbYySiLpwbxhQ&#10;RlmvOXCddYoxK5KoXPv8X2y9UNZNzEeh+39FyRWmdkyrCJbScpFY7ydZfnU2imSLj03Ik39NZWnc&#10;0aXNxUTMzqOqYZWvJK79S8h1R0pWmR2EaNHFsRQ35AoOCwmRQHh51+FHWmnTGZUayYOurIUF59fJ&#10;WOdBUPKp6vYyxC9XOK7/1GKwnwWEvJ3ebWAxc1FM1o1JXfMRL4pyJOXHeFsaShPmRjNzr4jwZLO6&#10;xaCEp4Ldn7F4TUlc+fAB33ooCPWdXzciHY/TMf7+hOC3IgH+R1HsXTKJDPdglUB2Oup5csJbTX1N&#10;mswFlJnRtKZpaTl6h2QpbPPrMDGlSFbYQZxUn+OIgwDNMPb02K+meZrx/KlMajGcstCUcddc31Ne&#10;viBySxpWi2SnBIRTRpaampqR2SP1C9+wxX6xMRK+sZWCoi+HqnLyk6rVnHRpFc25UuUbdX77uBce&#10;n4vW8rUqsT1ILJOV6FIB2hh0ZtwSEPI02/UtFlDFYTmDpFkC2qtSDDArxpgex/qPh6NfuTr1P9OF&#10;8URGbEVPURlBI1pcrTOA3HPt/Joh9F98KU59EWOzCjJ43dTbPmrzlxgYPbzonTJP8VwmtswTnEhM&#10;fy9ti6M1fKVgpEhGTiUxTRHbyy1JMDlFhO3+cOcZA7ksZTKrdMaWlVh5Pk8tj2wHcCxEwxxA4c99&#10;Pp502Nphe/7dcB3393EsEVp3l+aKTayBfIsRdUdUyuuhdpq4fOYmYIAM6jcKsGtLekqi6mXdLN/X&#10;27B+e3zbiIjzT3QGnF3889W/Gprka3Qozn2joeLK0fs8cLGDJlCTP0dk0wDveiiBMsyx4aMlA8K7&#10;eLZ/dz9BuiMf9NK2Wy1yaP+gjPOftQ92vUV1mZptstIqZBuVLpo4+6ZQfbyIkigtxfueWgozIoO/&#10;eGu4KVVMzd33XD/zy3MXfprzVpxEQbslh2CCRBzYkJCTKVJO+pSN+lNkUlR/FMukPMPT7QNmLscv&#10;NUXNoLIRUmyOVKYlE6qE9yKB/70zyuo2YE1vKJs/eLnWXPMdDts/yS1IfmWFR0Nw9trLvms52++s&#10;PnJPEWX9CKmNNqubmFEUHh945JNByzxBaMiMss1gZK7emNUeA4BQmw88oQHFyIn9zwddz11AkA6n&#10;82apydJVC0xCcv7Ksrab07ROlQ7eWnK4GijT6azvOXudOJs+mFQKh2WKZaYZtBjwBBsOzM0JrT+t&#10;3Xnur+o7ODhI5+JldzlE7KbU+TwfcM41zdNFJStW+4Xv/wPEaJOFGxJU87ziuVN28EHHwsrzWHnk&#10;z/WjKasDpZGSXVPcvf0EbNz9vfutq8nm2wugC8EsoHX/cq3t7HILlaUwWaJtBp4NIus7QIivpCav&#10;2U3nWAS99nasPZNLLI6s8B9jqoyekVTAuGLQVwANisN+WE42EFqmYpXQ4W54CwEkou0O93VqFBzg&#10;4TJ5vqE0uKBW1JRUUswO4gjqDNV9ZIbtanCJW9J/g5wQlSdbJ8PLkEV8eN2a7Jps0n9iVq8S6B0E&#10;GsMXcOER5KsVNEt12txyGOPuByr0u6GMPFP+aTSeGZQqubG/6b+KU3+dq04rpTMlL1tIkQopI8Pr&#10;/u72v8K3T+LXom2MMolfkj5uQShiod4Mw/UC9WMN19wsPL5kKFjPkjmsf2VfCxlrdIiKlkhTJJAT&#10;0L9fvhA6grdnCaMD6fSWzaEkbMCSvGI8QCXY8LMWldffjH18EL5pbEmw1+oga8iFS1/dpPDkyIgm&#10;sXvF3TjIyWvsP0ISSzocKQMfl76lQ0EmeVc08ExfI0jFYukkwoSLBXUg6b8ZLlhUtGRRtwshwKak&#10;k8nR3pq3DtdYafYMYqVbICVJ0o40axudXnSGmNYA7bQn2nmqO9TL2kTByt8Mrer0vpikNxAiB6pf&#10;Lfr/GnDh6REEelxtNzVEy1ZLT9oYmZhU7nwZZ3ruBKoE7gRO1MIc2EPoK+sFhr+oP04yUPTBZIqU&#10;q7Nnsk/h/ptmlKBDHW3EnFoph44WQIcYugdM2GliKBJZfytpTanu0JlKOE5cBjNGDV8lk8VK99Ch&#10;mqd6XB7s8+TSgCzwHi5HNH1mgIzv19i4MHwUoJqAsyFDJYt/+1BBhU6Cju3juW5SycO7mEwpVmIx&#10;O0rTgbO3NeGNS1VFpWSsGQOZ1AOjogRFM2r0dzIvV7Tcb295WlcMEvvFEMHXn8mmEUetaGZmPGD0&#10;4b6dHIyqS6m3ZeH9m7NXLjxm3a2JDu+fQhrGrNyDW9PYnpmAcSrKetHFahXlmzbQ1/KilsdhrmbB&#10;laVR2lOFEn3mDSYmfr9rOZdiqQWnHG3btqOp9zCEAh408fQj0abjmif5l+OYCzTTv3S/lzDceGI6&#10;bnV42vuIsIoe9sQvvhn80G/q99Rmfz436dez1s2ca87Gz1HB9oo4qMPnnRBa2eyxh0bD+/ZE+qa6&#10;5r+//5zTddWkPLLx7xwzKHCyyjf4LINqM/wG0d3jJqX64pkj7cKXlP7VJDMNohpnFWTZd7J89/Ca&#10;9xJ/t/aUvr3NFt5d/bKUlpGXt7t26Htavdr/S15t3m7Gigt2FT4F/e3iY4aXqsnjnOpVNwDFV67m&#10;BUoLeNCGrrJZY9lSFDj0Ovzzug1SvToGsoRfUbWY4npXXW/dGjV460S7uPMhwfu5XaKp1OEmjwNl&#10;Mj5SimjFrBA61h9WRmQmlp/mwgo4uhPhTDW/6lNe3n/UEh+ZIYq1RoBqfZQRkxoyk4BZWnyaW1sj&#10;ma/SNSZEALihB7et0VKDzVVFsHel/XtzXEBeoGjZCiCd14/0zbDB5x4B7DM2uZATnuTPmIdHumC4&#10;4CS2UmRqeP2V18B9YJ6RrBh+vOVyBBtn4HJOUkaoqpEKGPDl1LbX/9wfDFUeLiYdviYpn+b59C6b&#10;igD3gXJxf/hGkZ5u4+ADDQIqahQAW5AswqLwulbDXSw/rBpyBrqfM/HgNF2jhkYDoZNDl9FkaJhi&#10;SD3feBQYdMInUqS3NNog09lqFUG7PPgyrLa+SLjUaI91APi8n0gzuDB/zGia53d8oNf44C+0gRm2&#10;/7m/8FgERVLTyn6NF9L7mWpa/Pj1zTYjHQF8clLT1gAjlIBg6SwPQG+MWGSdX972vhVEYCOGIcr1&#10;xo9cySSLy5VSWt3wiYDiP/FKDQ7KbQfPVsqfVlcbazArVAZo2zsoTWUFGcgkStr8rE4oxooxyyke&#10;snBr7bME6oRJZg6SKSYXfZvHT0/RDVm7kxNLHnjBy4Wrx79Yuz53LW+vZHxqzUFXxkws43MrGLpS&#10;bcw11WzdHIoasb+ysHe+fAA4uVgh+974I1Tyzr//7Fxgg6slMSV93F44csyTyrSG9FO1QJQbnFb1&#10;bcQA186Qp58VwFM81jnXP9UF1lremQ+jfJ/X9vG74ZspMo4UoEShSZeMqERLnsbUGklkV3QpDqZn&#10;GwlWGB10lpero0IBukZju+6DhO/DdPwOsauKeARWikDylENXUrgBSYiFPzPDpSjrpYrqk6q7CBoH&#10;D5y/qiV9E5gE7oL5OwJ5MYCll6Gts5exX/3LGbqzecoMtPvtHI+gePO3oYWJacUgaCYn9rOtqkUx&#10;KkCuomlZcs09PROAhiXNiw9RFGWQeh3hCqN5RThiWk1+A4Nl5gavKDKkbsweg565Pb4ZhzEosude&#10;iDmbbt5PEOB8AVQMOUlKwo95YctEPwU1dufwmiCX2f5nTf5RitX6RYwokr1AXlU2vZBnaXk74mrf&#10;ctZ37fFCH1hlnSM+d7xtnLFzCw+eLLsD7q4Axp3VvDe49a8aCGPXfIxMzL9YhScvLKKPnsINOT7i&#10;JFuKVfEIga9o/S/9L7ufSDn4CI3ps4AX0tcJ/fah100S/ZW2/rk1sdgBKY/cMvkuTYWOxQH7el7v&#10;TWSdagSJiUHSzsm1U67RUdmvOCUSQo5gHHis0OnuOI4X5jzdl/CztyPhfmdbM/P99Czt3/W6KMp9&#10;lgPQ6PSsnN0gDOG+LzSx6hEltXLaQj8iEpU/pk3zSEYo6Agps+LSnt4P2g2YagpcbvLQ589aKge+&#10;xnwM2QZAw3YXm4ikDne3gtIpO57Dh0GIOy2YtLxZWVngj2UrLW0jwkDnA6rf4+2yRwzuzJTyrHzm&#10;V9H8d6HxauejZH84zmv/5HilSvw9EiLKOrL5KbgBuJTgDba7rVyl/335DZlY8GoWw6ZmZGIsSDbQ&#10;+iGzm6x6v6NPipP93JSEeAYdeDQpdqA/438XQI+Li4skNt45bfAHFJQIjVAeKd6bJ4nAAipaUs3l&#10;SnFKZ5ABSBqc4ffBJAoAlXZZGEiOCz8zDFpuvMn+CscGb0oAzbIVmOytnnUQRJxh/xUdyIg+tP1f&#10;JJopYfg7EdD5zm6Zx9bwqBIyXG37nxix0rMuFFYJVvhk0LHwyt7ejaKjbZZZUajpASTMkmeWFBeL&#10;FSRB3mepkEzV+i0lpHMWBK8MxjL3QmaQCShIl2RTGEec6WG1RRvtrdct5PlxSxU5bNLnwb614RBn&#10;73eVFU1rPJHNO3p6CvRobS4yn5jhTNZGlOIEGkQfpQONUjPVjqfHmlqVNN0mMgDawo1VLGP3cUkf&#10;ZBKRmqlqddhEXjgYL2OZot1wxs+GXmYZWQDq1O/9xcikPCFC5/urpIXr51pr00jZfJWji8dvOqZM&#10;K6zDZjTcvXLuo+gBSnEDN7vUKzwWR2iuUkVTXyWntHP4lg5eCmTPwBxxUCWcXlHivVaivpGSlZED&#10;lnFFosJo0erl93nGzI9pGSJ5ZUCa2/8N4Am68BMD8CcX9h6lx89KI8VDikLrmannHsnfOmuGqgVI&#10;4+ImX/lad3bMru79ysRpxzIbxdq4ZetmttMAnTk90vvuNLEUOXf7V0ODSPVMwfyJQ3PX4Exa3sZK&#10;hmmhgWjb1+2DUUUV+78OuoiTDRVnFQI3r/d+lYQxh/eHrNN0PaXTndzzzi3nffAAiG3N+4w4tFdM&#10;Br7UmC09y3B7Ez3UEnAfTcwqVmEPkq/6hY2Pu5L8XCubtXJ+ffYUJ9B5mP5EsqJvCgXX8HArrt7B&#10;er9NnccTzVddTCwL77r77zd5HpbTls9aZ/O7xx64iPPwbiTFCRv8sb96dlZk48f/5bTHuPr6X7Xa&#10;ICtTbChl8i55aG/3GtvbnuIbk/DTYpu4cig5LnBDo3SI5CEeWft4vajeYtxF1MG17W15uTILXkBF&#10;spXymz0OYMB7INa2zu2NGTgQTxsV1hZP2WzNEfY5/rjqREsKW+a/9hYcKdx4vmR/8n5auT921vM6&#10;MK3yORhFk8IJpCpZPLg8ZVn70Ats9xJIn8/DgEJKdOVIHvlfttrcA6URgcBOR27mRzD1pUWxGjK8&#10;gkCi6YNGX72tnEWDFlWEmtms9UeabWRh3yOmgSIsRH4pFy3ijJwsWnRVPc9dIHjLTOp3zWaZCWzb&#10;J3EUBWCYkgIauiVTDuXc1sGG4duts5yyCs4m9YljZJP1JjPxQBlKuAFfCHYiz950P6oLv+0cyU+g&#10;aeRGMgg7xLQV+K/UsjipeHh/+q63vuBVoU4cFF3/KxhG9UXqrQZRYxFH+VzGkz/enevEdedPAhZF&#10;dmKxDBHlQvEKXzSoOYTF6bL2u2TkgGWgJbif8C7B8kwMfCD6tXqeLUXTkxHtOTOuFpRa+WO+Uvnq&#10;5t+gMxManfKOCSwam8njczAMdPlXleX878zkt3QTiYb8isTPww2Wv+SwGcV+wcVi3OKfnimbEeSo&#10;AeXYBPKxDSOR2KOuQxIu6YmmCUUdRIYgQ97WoAiKnGD6kT9k4qZqcEfh2BIdq+9sGhvdkLfhJt2V&#10;gaJnKA3SBzOzJypYYUEUrGfqgq1SAXG92tHMNCPDL+7iH/7I+3VnVogDY39GCTVzdtd/EsMrY+AX&#10;O4zBeohzeC8SXT3pKJTTTopOAhaxzbeQqoaglar5CaUyFWRqoVpTK10nSoSZDMve/URMvnVYlneB&#10;J/zI5t2GaJJx6xRuaNAm1KjdW8ltceMFtN0FbvAxl+BfI9YdH59wfDSecnHFK6lfsnJpFsul8uoz&#10;/UJscEPAKU7k8VHFpihf0x3fxZqR+bqG6X58Xn+bW88/hkG96s/ZHVLgxl+NyuTC/L+MdfQy+VYw&#10;Uo6dHCVxesHhYaYuLxqFcNQ4vMyk/R2smILEuKiA7Xk227j6b+DNQfvX9AbEir++cU/udjN2XJrZ&#10;WSVqzkM4J2JELvwuyx8nqhhnbDl/2dZRABFRdvpJDJ5Y70eBFCRDfKwBtkDlE3Pnj1YNoKuoqxX9&#10;jsnTTebJjnNwCJKMpU6i/hUg3ZnY+eX2l1C3vnAZfQYP/iViYha+QiuagmMDsXSeU5+utool7Ak0&#10;u8dlbjvcRbFoeP8aIeq6IIy6QgUgLnUAtWP6pPGfq3b724S21q+6dumK2Z2WfT2DhzGU0Fo22ywy&#10;NJgz5u6vxtf4Lq+r/edl0mfeIpi0HpL+w+F8urYODYuK32VS3q+OjpD9p5/Z/FKW+OkKMfvV7X29&#10;OYKMy9QwnC2Hkd5xVy7Sn1t8kW5lIdteICOKETPP3feAaZI0pgCkVckFnOK3N4Pn9bxzGNQ7xYtm&#10;NzP29fJnj5w9BKiQKOWW98ab1nYWzfMKpmwMFrlSbZPw4DvP1Lc9O3AkrxdyRbOmZV8C+F7aI/5N&#10;upbQ+B2H9n7pRU0CqGtgDKn2t6g7z+aW8gCfxuHHpR86fpcEI7UmZmapzvsTda2tI9bVHRPqnZef&#10;9HwuJIA89MvrN++7s0Q8rUJtoK9EEGOGnVeAUCiR0Zw3EFDoxDeTpy6wNqEGpcJBwAHA3vb8ue7x&#10;Bh09tv79D6dR7mdCImuM/DH8MRcslFqBimTzZxk23gz87N98b17dBVo0edKfb5x+/syPZUaNQkWL&#10;Q8cnIZ4G1JsrFW+DRLk4xuSqy1TTAjkJbAlA4jmzulbMLMWnWNIO+vP9KfnzauVmM0mo4T8drA/T&#10;VABfyQZxBm5m+oF2BHNEoBcTMpINw7/cStPfyzDvCmYnrpVhS1RH5WNLZo61EI4pAvUGCd42cqej&#10;hblkyhPGECax/v7lsm8NCTHMSg4Vyd4Fxw3AGRYXFSUFH7igvFcGJZghl54YLKLzemFZLZGUaHyj&#10;GA0JKjLeMzN3FAzLyQGcG7SRojqTpjzgRBpevcrYeSuDJ5J95uyi1SOl9ycKROs1wOrUrUKka3l3&#10;ugR1oXQ8n9/AzQxhsJ6OI2ZvMvGL/oWEg67tH0HkrYoHoaTh4p6Lfz3O2IS7XsylukyLDJzqKsmg&#10;f3dHHgKbUsKeSW0V1j+zBaXaVgFWdG3771sryHLB6pGxNyfQ/DM8HazXJZVpZqIZsP0INyOdSFU2&#10;ZWGsyUx0ZB0d5h2/TzvBQ/ysRPwamowPWpCErTalH3Bactr0OIw1db3Q27dfEI2NjX2JCaOIpBgo&#10;SlCbi7jFODBoTDomVLCndcx+jjE72vHkabnIG+pVHPhD23V6oZxld/EnCZVNuUoqttuD8I8d98Fd&#10;q8/Fw8fGJq5mh1dGJVYS4oQBrFhLdu5lY7c/Rat2Gws0sbYcObEVPvSrrIfKLROltbaIMkhBmMqR&#10;wOF3/8EjV0qkChkfROU5AVhsSHL04lLqzC8E4tY+m9MzjbFYsSR+7pjtu7BJTU2zdH8cY2Ksa+ns&#10;HyfiPqjnBzrAUNbf5t9CT2JcI6GG/vZpeF3XFJ1HTrfHKM7OHJ9jj7Q8qnJBgIc913PP0utFSHbU&#10;/NxavuefsklLrU7ywfnU4PxDV9edOZhYESkp2jy3q+d5miCQx8jePQwoXJ6x4NLgdScxXZQrCp52&#10;kHYyFPjI1rdx75DX+xIGPjljIyBhx3fBwgpNost5BV9FMfwlsuU7EXLvbJbtWqZlQTld6Rw8vRXK&#10;nc8Xxo//tDF3ODYxvjknEFpk/OyV89CiWUlz6nqzaJv5WKe1qOSiW35b8rUoDw8+/F/x9g9eXjou&#10;LRrd8MfJ1wr/6/XoO+7hLV0dff6wuzu3h4fJNSNr55cvpm4C4NQ0ZqEPoJUu97T5ziu+/7203e5I&#10;LoGTz/n1zCS7sPDkzdH8Q9nbDikH/3Ilmjh16YM0eXIZnUTu/1olDOREAkzL6c0lndPN9vaka4H5&#10;d3F9eX+2mkxTtuW///CCYOIiX7pGTLB/+TtIawZaa0M+yH2YI1mhjhkA4pcGS0tJIo4qpqSbdiQs&#10;Qv7GXLovFpAcQeUdU2ppJjbbE6mMis4y1kh6DmuFbKpwuvTUAinVRonsPrmg/2Zqv89bZ7KUgaq2&#10;sUM3Dz5om5T77aLQJqghkdUdDugsi9OxjmMX8aHQcb67s+DZWl73igFasBNwaa+UTzAigdZD6EB5&#10;eK+rbSM3CavAwiBuyL4H9JCTRpUYzryNyzERs5RAJPtXk/+QSeFVYA8r1ShQv7k3V8kiXZe8fcGW&#10;amytKJaa9EkJlCn6zVA5GWXwxsKdP9hQGl8cTEyirPLnyL28gRAcMzCGbgb4MVzM+YDdGZb8B4AJ&#10;BwPL19gmuVWGSg8//7zFdlnWtdKLEWmLEq0fE4IhBX6mDBN3vrykKBpy1pkfqGHqwxyPqGPAUNCL&#10;WbFBZfsS4sU2hDoVQhHGOpEeTE7q98y2DftmqAEZ3RlbrLOxsVWlcHlaqvE122U0BNd11YmllgI3&#10;J9Yg3Yzl0EhGnWnbslQyrHq5bO8BgMBihRmPbzCNokC0CiE1cCMCIpHBmfZKqViu60bQpc2bM58o&#10;br9tfp7cUWRdinEV8PLW+fk3CEo5N2E4fl+EwvNPqKRSqgmtd4IqaYYaBbkBIcoy9OZOdfWva201&#10;woBVY6pIRPwn+BD81hoI2u8eVt21tw3j133/Z6n2i1VufBLSCwdznHVniwafQoMeua7B/HkzS79Q&#10;hSLAaS6wqoazXodPjNHieoS6guJh9RXOmg1UagmoGuEbD17XXBnRQwDPnJ1+12LEg31qMzxVAhQ6&#10;Nj62ycvsfrq2/ViWt9mMPriJ36Xc60JMk/Tf/E1ET3qmvrG1cVLtkOf+SVP5E2dui09GnNA9NZAI&#10;jEpjYecXDtv39DkI2aebTncrClWhntlIp0L3PLxMAq4gMHj3NzLWClCOQ4FVMdT9j6PO4Q0JqW5H&#10;9+2aEEv7vemEvk8g1TBSKfnd2aqxrW+KVl2sBoIm+UKsYtGMZLJI0dTO6yp/3yaIfBAiC0xeDZJR&#10;ltmbnHw67c/QnDVGmZboWMmVh2dcZXw2AsWF1TVqfOuihyzhBzqpXiD3x5ZqC7jJoowXgW/WJk8V&#10;l1AWV6ilaipmH7khyEATJflWNNVUQVNAEpObM/q+vnvfRPE7os6h8AuQvF9XwOD+B5XJyMlJCNNe&#10;vlQXfpV1tJXC3WeRKZtJZAUPe4AuYuyfmTyfTtx3gO+2iampBONyqvu6r/rrBsar7IP626E34IMG&#10;+h6u8S7D/O/1R5eF/aVScff7axnp6KgUVAjiJAvFqSJEI5Kke3gSobLFs1YRSNNWriVrFiMWToya&#10;ubIVs6kUo9QRFATExMPTW4EARDdCmo5zEleW3BKagljR1F+T4vKkS4da/L1QZLQWBCmGQH+1M8oC&#10;7aVAeRLALQtEC8EfwexlFScILdakLzWGZZYk0kRAMz9q6miBsBIgKCUQp+GoL7UCKYzyfXeC5XBB&#10;02d3pnZ2CqVJEcAU3Wh7ND/BriyDTKaZK5NrmWatnGqkncoTS51qDWubwiyOrx3rd0vWSCXfKcGX&#10;gYGoL2erOyj2J/ST2yHF+cmMDICWBauVSyY3wqeQuc7rrbVdXPWEZB0RAR+y0EgNSxzZ3EyQCyrX&#10;aKQstQWaLVOCesVgdaJoJX21NgAS9FIgjSe27wvF05P3lldjON20DWe/o05E0hefLvJQdgk06s51&#10;bDZGOnjkQqXT9S7as86XRjBGXHGyymMdRyC7ifdTQT2hvLIMrHoeR1uztqORnF87i12AL37qXKlx&#10;bh7YXY1ebCptQVJbMjRbHE7b0/EL0agN8WXAg1p79uEeVQymmjLKICPNUo1UOhk6th/MO5VNa4mQ&#10;SBM/Pz2bQdzeX8WMaHQoCVAWKgaZYVQTW1+xKt03Oa6mpt26LG7qcfaMWNpa/18syokyiTvTFlzF&#10;M5aw6vU0iAI1TEUzPQtnsBZwmGfIifG2OekxLvdXc/a5+sK2dQphZFJPT4m0BZ/JR/5gmaL0kX26&#10;FGcMgVqVptOnZPip+kwmd73wd9F13QzYy1TuRX2Ti43rj1cBDyYJTPa76mYgFOwA1+1EGhNOBbdk&#10;R5NcQlNGk8JTM9IQQnepIy4uN5NcCOlnRWOTV0XrxeTNCLMoj/7PSKtUQwamediVp8JI158IZYBn&#10;66/XffiXZH25/oLxlvS8Z++vjou7t/NYNm8iIJSauT8UcmVesn40NDIdOHbdVltbTxXl7DxtydXH&#10;Jc+WMhRG6kdG6v8cAURXNTU0QMtu4gSl4WQSCVH/FoiHr0RHajFfQniqKA1BMrnmKhXzJp6esFy/&#10;w1rGMRbpDr2kJ/ezYRb/hwLgC9toPQpkhItnzob2BlKPz05ku4Qpue18mHs3lW7v7kydjcVCBwed&#10;niaIaxipR6DFq7awtvlUMpT+WjnLvz4HDdrYYTia2m0s3HY6aVf7ExHYYnJiBxzfIdSjqHQy4nRi&#10;yU4Smo0mEuQnt9n1rVeXw7R5MsAVenn50OJ9lPpztYvF+sh6+rChBIpCgIhDJ04VbnQhoMhXWdrX&#10;/eWWxA6muWOUSVGpJnVY2YnfyLLPIkg5fvoTulyXuB+60v4aYlNVLYsdqrLXcnxyGinaxy6/uLyc&#10;sL1d8LNqLW25yW4kDmhkpY6leBjW76BLtZTBlkjEC2nOpa2wJmInjDMFHiZCr/diF776OpN4EIa3&#10;jnDyx2Mommoxn3dUbbLA/H71v91YRz6Vq7H/SoIr1IUBFlaYWl0/y/pbul91iIhCx57j/q25UQbv&#10;vtpei/u+c2Oj2oGb1krnFTxGE3e63Ac7vws6Ut9n8kbnwMAa6Ss0CAQlJggPK2Y/jkJnuXTvqbkq&#10;zPJQ3xsKtoKP3s5HA0o+gQwR7fNjdZdc9byh88s7T9wiqt74aHbFFuc7LmdUVCgR00iglfIj94MV&#10;od8Ldwdi6LT655K/dHxSyanvVJg0UujGxtCUEIK7kyEoQ1fRtTIm176kbSP7GQo0cCIOmeSF283E&#10;Widm1HmzuvfDd3vzOmZm5vVpdDEVARKx5F7XSf28nnrnK6gsrE3N0pm7VJ5+hKEpX4eLUk3zEtGS&#10;2ReXVszMn8hTp5u6Lu7TIZH0yqLE1Xs4ZXSIiGHJSFVnB8py7ywT482QERG9g7uDvYpKg9Z0wvTs&#10;v7EDSYSKPhS+b2ceUEPCf+lBbe72V2v89kmS71LZw6/Qlh3/fUTgaRwHvLQM5mrxounogwIrCwYA&#10;vEytaGBxlyNbU8PIzezzaoXj6zFvLpBmore5Thjr+OuNutzIxjBSo+s6TMuPKBZgmVGsObayAr6R&#10;7Dj8jQb5xCuqRygOk8ne83G6wQEuBjywiaFAMw7tNQ48SD5wGYFG87q/vm/wislZDaOylMxNhT4j&#10;wMCWP0SUp+0AF7h2seewCyGMFVm6Nz3nRr4WUsqIjVaODX0nxo4GU0rcahGtsOTgnjH5Y3teCSCc&#10;mvR9QyQrEUxFWAmsLd2RG48Ml9FDC+j+276oJyQ6cCrI2SQUK6R3PoqIOHMMzVxLOMdfbfuTY6Up&#10;IiRrez1DzxdExYJpaqz1P+UJ+e2I9I2tuusCQdZ84lerVxaFfHp06NjkxJ+zRnwXfqiVUGrtv7vW&#10;ekLXL9R9Lb5PqLGx6J7AvcVb1/7zk6bSRTtK8ZLjp9n6wu+3vzVT2XIVFKQCYo0N6ckjjK2qBvOF&#10;DdgJAYlQpGxm83/z9qIVgBOxlDBSnIlezSFGwxKYBxpTJ3TbP8OGb0/RzSfzTDfHKEZUGBnH2bjx&#10;HYCOt6C2Jo/mlonHJcEqHU+SLpRAxiiVuLqK3Rb2Sqsyq0Qz3tADTPHzjrd9RJ/ri6/otxgLy55D&#10;Qd7/iypSlOVPWZE1Uoxgy813uwrynXDNXKRPnYcbCBQzqvRBNIW8AwD7WW5H+PrxZrOt5KCqUJdf&#10;UM64/ECYVN/Mf3SubokD859BUlQwucy+TEwcOJ/zV++V52dnu7XnaETrCp0OrxS/rsnj5/fCj6Ok&#10;U1YN5fOEz8dl9ld9JbQ8WOP4FJ/85f1CNt6GpCsH639TTv++cBgCIJhApV36AUZ6Rga1vDBtJKpP&#10;ddA+Q+bJYmSU2vTJQUWz6YHptAGrFL5k+/VumnKp6w8zZZmCkUSK+Z83PPMqX0brLB+8zBNBNMl8&#10;nS0QwaVVU7kZqshyg3Qgrgb05VT7n1BvOQztc1dxCMYeNB4enwjtALtep4dLVaTIKYsf7ryzSCfB&#10;Pt6iRDyL89mRcK9LjPws9Ynl30lak0rsAMoxvPlEFeYA+WARuUQCTsyH0DBEKKHrilaQwKQLAHhO&#10;brTNGjaRUzZJL42zzSou14zhdqoVMBYYJhhzacgv/JJeanEWUmKMvWX5v/YQVwBBGlqbHlpA8la8&#10;WJ4nnhQnb7Pczwrkb6Pa7tRq5EPs6SIZ9zcshsbG/ptxg9DB6rI3L8I3p8LX8suM6UayATRQbfLw&#10;Tnrv5jsYqLa+GejE/buKnuT4zXIRSgQI/rsW0H5HsMD8xov+azYkFoAtOAvMF8zbnRvYfkjhHJoG&#10;qdIBpqbeILFaiEjBuW6WXR3sr91U+bzFA8m+utr3+UOe0v78ddoYI6bG7z5UtEWkk1cKKepmDS5c&#10;aOWJejfpTLHGuV6P7MrFH9thWkbJpWZjKXycS0q4Iqx7Sw3WP21t/uRpG9gZRgAcu2mI0cEYe4th&#10;XbNPaKE08PAy8LUNKgn51BhK1Kf8WdOCu3P7E1X5n4OboUTwvBuypHEktJ9RxH4eRRxFXKZYLp59&#10;wBltz+wQzcv1sHNYXd8robrzGruq0hKDgo9i8Tta+6YLUGlOzj2uyvvS3f3OKHlJnA6hcJZOq+Q7&#10;VP3UZeci/fLYUWJp+81OjSuwHULH9gucxiM3zNbiuY36eq/4ylvts02Uze8fcNJBLDDfnUGEKRf6&#10;1zdNpKm35xncWbFeprY62CB36BrHKP/PrU3goo+6lrFi54F28Wvr1GiUaFaprC5mSraS6B+0AS/i&#10;5UZlCukEY6J4Ii3bpy3nyc0F9K52r4+J4QLs6ehhVDN0jplJeKrJ7BpamkaNwhvnG/EGfLstePob&#10;dUd5ytbu6ZKqhK7q+0qmbJ74DvUdw8/54wz6b/RXdRyAcgQS1yjFnQNI3EohmJETKvT9fbWCVX5u&#10;aRjCj8Fk0S4qlhkJpeShykrSCskS2bzesXYFd99zFKIOTORwaaPj0Nngwesla1aYnwhiutFK1Y3d&#10;DtAGwwZ/rrVJCRAb48GL4CvRsA0G4KZQacphWvRIl2iJEnjZKu3BwwhrGlq6XzeZq85wXkfD159e&#10;/H+3RKU1u73QrL8OzD9orz8wydQozqODLg48v6pJNP1MnP9SkphsFeeh5TA3P4cUaFxoKW1GKC7y&#10;G5D+TOfm59mAmlbUH8zS4ttAapAl5loY7+ust0v6kVjmDyVL/W9cbjk09Lk/+q7TvkRmWZVrmjbr&#10;d/pEXNwDDoQ3guquW9cRm7GYyaq6hpaB/qj9+yf/tzvL+mW5gXed+pRIYjFL5dlVtP2S9J8WI3we&#10;r9Uo40igkYHvi9hT6EYipfOLRfc1aNLy/DIFGJrdn9BN+z/xC/AA1VCxZ0dj6e8J7XDEkJVB/yHM&#10;HIRPeQTq85YXQUwECAwzIoN6dRGCSDrtjenlRaUTwy8u0qv9t5evEeq0eDkzgCdtaUlQIZqYe3Vq&#10;7S9bvBJGEjv7us5O+dRdKuVgD67I99V6tEwotax/AgOnaWJxbJYN+T52Q3+I/dsR/FKv9fHw6kOt&#10;QNnqwR+bSVYCqWJY7FGmiWVAPoQtfBs0eXNfwf0WmfHAq+d3QF2l3zYwPcKLLUP4MSfudN4H3f3u&#10;/rjuSMdzTzNaxf1uf5JZ1f5vQ9jolSV3psYIVYSRVZVsAh5ENWEf3jM1Z8AjCinV+OtwEl/YtklY&#10;+gBf/xciW6ZA1m5WnctCKhg7jchn5vgdgq7nDbHGpiYg9yHQ9kva3y0WOx2MAZTKN8cwP3kj4qs4&#10;NPuHG7AKkRgSIcAwMRHelW5vPBAoJx++fB4H6lLZALPPmGqyBWfcROdMNlT2k0fjcI9NnF6TQoK8&#10;x8WD/vasvj8ySniRkmz7FNKPevaVfk05kKYcjerpStvkAyqepbv28enp1oJrIqPU1wLHONT/GEcf&#10;P2U/wy7oZATduel5K3ChyZleBV8ZQYVKsf17eyT+14qv6dUdl67Meq1jE90kjcYcwvxhxhnZgnVj&#10;F1Pv0vKapatnyGMoLgV6XW3Ao1TyFDnHi2dHee66unIVVwA0ADzYwzp2OFCdJ6Wq2ecYaAhpzfkf&#10;0bzwnWYipcoGL7MMCjp6HIFLZvvruDoQNgC/DXbd49mcns1kZFBOOi1VcmmSX/MRP64CC7R1WnRK&#10;hCAhsxK9lbVFQ79S2dU7Cw9m01Sn5iapur2LcXufoJASArlBiuF6toYhTj5Y33ekXS9/Qy2U+cqE&#10;FITCeuy/FfPpsaHFm18UneWCxGXQZBNAvBxXzn2WMpkD9cu2c6fV7DkA/bZ5yMAulwyGL0kny+EM&#10;zRRUojmyxuDxaA5hopbMNUzCwaPTzFVS+ndXo7IZ+a7U1srYMSRvCMWW/PyQmcOZA7K8I2X/Gm7v&#10;85KVze8d8PO/weqkVILAiGQCGbktqgFHkKmeg+gxDr3na8S9OEnbJlWEWy03ISfgJ1HpmfbJ6s/g&#10;yz06d9gHxrbFXaABYp86LEysQ3zMWRIglh0EF/+ZgpfRvG4VlByUwkeAuwhuh5wzAtBOr8Prc2ZU&#10;kQzcogO4ZBghLQTKL6t/4dqspZVs4vl7opdSqMsxxd73yBpMaqe6p+t3dvYyeO39gf0DcS9YwQGc&#10;xigLoVO42ZSxtKpTPngY/8EgkKKcBtRNN1omFLMZEibiEaSq7HhGknu1nHowh3erKgqGVDLafcrD&#10;gec7Hvol55VaTkpSUtLwX2c1pXdde/HyEVBPQhAXaoKITM0bu2+oiWBaPmjhmcsqwEeFYtT5UHnm&#10;sPfsOU21bfD2DRLuoIu37MTK6BvDWQExLwFhqHEvLC3RKLCDlwfLiXzOo/JqmlnFilb7WD9pglSr&#10;ZyMKmwlh/6qmsENOFvsc+yxcomtBL69olj8FsTQzOQgUlUe6HQV7WAecrEESw91r5Hmr99lN6w+8&#10;q3ZxwFeZvurIaXeURTUZ3lr7CBAEpy3mapjw1q8IYkJtfq6LEcDr+/jlpHVeYnf44SnVE8knI2km&#10;bmjgSj4gjSaaZpxaMVCn/vCwLmOdR7F23hKpkY8SlZEBkgkDN4yFKH+89l8F7VaewWzBd2v+cVTy&#10;1+OcscpfF/QzqYDp7bLPIIFqzBNoIG00NY6EZZQWp9isxicKyIYXKjnf9KRfnCMNwbaR6FSKQR8/&#10;pQQWag3xlwbsE9ZncbqR2l2OqOtvtHU9EPsMbnrw9DjZigP5RgVjcZd2yURa8alkaNSD+9vppIW7&#10;d7vDLorsKAOcoXgG9YJaEsV4DWPItkerhfr3vEH7m35jGiUxAoN/hUnqQiim2n0ht5mr+t5DwMb/&#10;lcXnKGvdjJXjfwwFsQlBxwQGFj0RAl5FvVZpbASQ5phcdRQIPqwNg+0jqpgLydTFxRRdlHJUFDRC&#10;SH5GxvJ7SmCV9QcEilJJ9BLeJBigHPy14nxeRDDEjy+DH2E9t+YcwYF1vPMknLHnflB8LVrfjntd&#10;FKbMlvsf/4gn95fHHqOEMisfodNJUsUYGkK2sHvqzSyitOb0+RGg/pHnYKMNFnfDqQbPd13xoUZd&#10;4f/4K8QxI7oYSTG9H0Vzat1ZHHrlVewpogGKDsJs2lRFJTw+E+yrkddRryattRCtKBOp1usIhZw0&#10;EcWEuXgTH+aKNfGTjcsk6xbttkLqAo4apLcT9coUhbg3T2OsqVSJd8yzUD50zMXLSKokL1EUMvYf&#10;rzA64nMsCvc5MS51IKxmkMS4JWl1DEOzf904ZGVqD7J/SlXe8qahyzCD32Nz1Vbe4Y01Nsb/dlFh&#10;ZrR6HPXsTzw/JAkZ1Df4D/gDk1AQrxI1CPx/UEsDBBQAAAAIAIdO4kB3VBHuygUAAMUFAAAUAAAA&#10;ZHJzL21lZGlhL2ltYWdlMi5wbmcBxQU6+olQTkcNChoKAAAADUlIRFIAAAAWAAAAKggGAAAAtwyr&#10;7QAAAAlwSFlzAAAHsAAAB7AB1IKDYgAABXdJREFUSIndl2tsVFUQgL9zdtsubVmqlG4pXWoptBJb&#10;SgFFBF8UUgSUGEEjiVAhBtAoxkQxUcAfqEgkEklISFprfPLwAfhAsUglUGLwBaJApUVakLb2tW23&#10;u929944/tgXWVnZRfjnJ/XHvzPnOnDvnzMxBopDdn34i8++7V3Z+9KHMKZom5V9+KZZlXXaMJgrJ&#10;yx+L3+ejqamJkdk5TJ0+PeKYqMBaKzKzsqg6cZyG8+cBUEr9dzBA1qhRpKYOpb4HHNGZaIxamlvw&#10;tLZxe2EhCYmJVw9ss9vJyx9Lerqb1S+9HBVYiYhEMhIRDMPANE1iY2NRSl2df6yUwufz0djQgGma&#10;EaFRg3slisX9O/CVyP8ULCIEg0EM/5+IFbx6YBCOH/+Vqsq1SN16xH8OIgQyKnBraxtlpaVUH/kU&#10;68w6jGPzMBs/QEz/P+6UiGARofyrPWx5/30M0wCrE2k/xPlDi/j8vRW0NDf3D79cTjVNU2prayXD&#10;7ZYYreW1x7R07UG6y5F9G5CMFC2zZ82UqqqTEgx0h421X8ZVxPCwo2w5Z8+eJXTYQifOtOBojeJc&#10;E5zb/QWB9lNs3b6LJFdO5F8hYiKN27h79BeMyw7XdQeh/HBoklHpsGRGI4nOgWE2/YJFhGDr9xh1&#10;m0m71sdzDwmDEhQqtBAaWxUHj0G2G9Ystpg1sxCbIzUyGKD8wCnKK+uwLBiTBRmpCgG8flj8isIZ&#10;D6uLhRkTwZYwAkV4YuoDFhG8ne18XVHJwhda2P2tJjEebh8bivzmnZqTZ2BVsTBnimBaEBQHf98X&#10;/XpsddWQd80eJuXCqlLYcxgm5wkxdsX+o4q1y4TC8cI3P8HL7ypO1Kf3YSjLssImExGk/l3ME4to&#10;9hgc/FlxslaRNQw6vJoOn+CMt6j4UbH/KPisJH46cpS0tLQwsL2mphq5hG0Eg5RtLMNbL4ANgG4D&#10;/AFFhkszKNHizzbFsBR4cBokDc3G29FO9amuS9wF+7BhF5chIpSWlLDxzQOIaSFAdrri8ftCxpZp&#10;0dACTR4ovku4LlXQyanEZrhRKvxIaIfDQVxcHDab5veaKlY/vwI7BiPSYN1S2L/RQmth3w/Q1gnz&#10;pxnYNMx+RrGyxMYfLTbiYuNwOBxhj11E6Git45dDb/BdxWY2PelnTJYw3AVBA7bv02z4ADY9JZR8&#10;At2GnTWPGEy/UfH23iSqA/eTo2x9gmcXK0CwfgeZ5jrGFfnorZMeL2zdq3mhTDE8VRidIaAUW/YK&#10;c6bA1AIhPy8N5/icfourBguno4NrE3zons3X1R3ydO170N4lFM8QtAoF+LezwlvlgxHXQlz5zxLv&#10;dPeBAtgVNrSOw+qZ1BLY9rXmxbehsRXuLIAFRYIlYJqCUopJc14lJnsWOiYJlJ3+mgE7StG7fhHY&#10;dUCz/HUwzNDnVQ9DvAM6faEBy5Y9yr1zF0RsWuy9xC4/fLxfsXR9KC0CzJwIeZmhF8NU3DRpMnOX&#10;PI3WkQuPBqHTb7G9QrGyVF2AAky8QYixhyZqaE/i1sL5pLhcEaE9YM2P1Ym8usVOfctFhQIGJQha&#10;QUtnDL4BdzDQVRBVexUCKxsxzlx0/IgwRWYa5GZCwIA673iGT3iGuPghUUF7PIbcMflMvPnmMMXk&#10;PLg+AypPDqXgnjcZcM31XEl/o5VSOJ1OimYUkZycDEDyILgtH860ubnlgY+IG5iNUlfWNGkItalT&#10;75xKTk6oGI5Mh5Ej3KSOW0uia8KF7XjFYIDkIUOYO28eSsGUcYNJyX2ClJGzUf3kgaiktw+wLEsa&#10;6uslN8ctn73ztHg7msPuch6PR34/fVoCgUA0V0MJa1hM05SK8h3i7fT0uSD6/X5pa2sTwzCiAv8F&#10;58cpKpaSwYkAAAAASUVORK5CYI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LmzwAL8AAAClAQAAGQAAAGRycy9fcmVscy9lMm9Eb2MueG1sLnJl&#10;bHO9kMGKwjAQhu8L+w5h7tu0PSyymPYigldxH2BIpmmwmYQkir69gWVBQfDmcWb4v/9j1uPFL+JM&#10;KbvACrqmBUGsg3FsFfwetl8rELkgG1wCk4IrZRiHz4/1nhYsNZRnF7OoFM4K5lLij5RZz+QxNyES&#10;18sUksdSx2RlRH1ES7Jv22+Z7hkwPDDFzihIO9ODOFxjbX7NDtPkNG2CPnni8qRCOl+7KxCTpaLA&#10;k3H4t+ybyBbkc4fuPQ7dv4N8eO5wA1BLAwQUAAAACACHTuJAeee6BAQBAAATAgAAEwAAAFtDb250&#10;ZW50X1R5cGVzXS54bWyVkcFOwzAMhu9IvEOUK2pTdkAIrd2BjiMgNB4gStw2onGiOJTt7Um6TYKJ&#10;Ie0Y29/vL8lytbUjmyCQcVjz27LiDFA5bbCv+fvmqbjnjKJELUeHUPMdEF8111fLzc4DsUQj1XyI&#10;0T8IQWoAK6l0HjB1OhesjOkYeuGl+pA9iEVV3QnlMALGIuYM3ixb6OTnGNl6m8p7E489Z4/7ubyq&#10;5sZmPtfFn0SAkU4Q6f1olIzpbmJCfeJVHJzKRM4zNBhPN0n8zIbc+e30c8GBe0mPGYwG9ipDfJY2&#10;mQsdSGj3hQGm8v+QbGmpcF1nFJRtoDZhbzAdrc6lw8K1Tl0avp6pY7aYv7T5BlBLAQIUABQAAAAI&#10;AIdO4kB557oEBAEAABMCAAATAAAAAAAAAAEAIAAAAC2iBABbQ29udGVudF9UeXBlc10ueG1sUEsB&#10;AhQACgAAAAAAh07iQAAAAAAAAAAAAAAAAAYAAAAAAAAAAAAQAAAA8Z8EAF9yZWxzL1BLAQIUABQA&#10;AAAIAIdO4kCKFGY80QAAAJQBAAALAAAAAAAAAAEAIAAAABWgBABfcmVscy8ucmVsc1BLAQIUAAoA&#10;AAAAAIdO4kAAAAAAAAAAAAAAAAAEAAAAAAAAAAAAEAAAABYAAABkcnMvUEsBAhQACgAAAAAAh07i&#10;QAAAAAAAAAAAAAAAAAoAAAAAAAAAAAAQAAAAD6EEAGRycy9fcmVscy9QSwECFAAUAAAACACHTuJA&#10;LmzwAL8AAAClAQAAGQAAAAAAAAABACAAAAA3oQQAZHJzL19yZWxzL2Uyb0RvYy54bWwucmVsc1BL&#10;AQIUABQAAAAIAIdO4kBHkcEk2AAAAAYBAAAPAAAAAAAAAAEAIAAAADgAAABkcnMvZG93bnJldi54&#10;bWxQSwECFAAUAAAACACHTuJAjGkDw50DAABYCQAADgAAAAAAAAABACAAAAA9AQAAZHJzL2Uyb0Rv&#10;Yy54bWxQSwECFAAKAAAAAACHTuJAAAAAAAAAAAAAAAAACgAAAAAAAAAAABAAAAAGBQAAZHJzL21l&#10;ZGlhL1BLAQIUABQAAAAIAIdO4kBMJ19JlZQEAIGZBAAUAAAAAAAAAAEAIAAAAC4FAABkcnMvbWVk&#10;aWEvaW1hZ2UxLnBuZ1BLAQIUABQAAAAIAIdO4kB3VBHuygUAAMUFAAAUAAAAAAAAAAEAIAAAAPWZ&#10;BABkcnMvbWVkaWEvaW1hZ2UyLnBuZ1BLBQYAAAAACwALAJQCAABiowQAAAA=&#10;">
                  <v:fill on="f" focussize="0,0"/>
                  <v:stroke on="f"/>
                  <v:imagedata o:title=""/>
                  <o:lock v:ext="edit" aspectratio="f"/>
                </v:shape>
                <v:shape id="_x0000_s1026" o:spid="_x0000_s1026" o:spt="75" alt="厂区平面布置图" type="#_x0000_t75" style="position:absolute;left:612140;top:10160;height:5539105;width:7527925;" filled="f" o:preferrelative="t" stroked="f" coordsize="21600,21600" o:gfxdata="UEsFBgAAAAAAAAAAAAAAAAAAAAAAAFBLAwQKAAAAAACHTuJAAAAAAAAAAAAAAAAABAAAAGRycy9Q&#10;SwMEFAAAAAgAh07iQEnN6+DUAAAABgEAAA8AAABkcnMvZG93bnJldi54bWxNj0tPwzAQhO9I/Q/W&#10;InGjThypjxCnhyLOiBbR6zbePES8jmI3ffx6XC5wWWk0o5lvi83F9mKi0XeONaTzBARx5UzHjYbP&#10;/dvzCoQPyAZ7x6ThSh425eyhwNy4M3/QtAuNiCXsc9TQhjDkUvqqJYt+7gbi6NVutBiiHBtpRjzH&#10;cttLlSQLabHjuNDiQNuWqu/dyWqo1SGbbmZ5UK91s/+y2btSVmr99JgmLyACXcJfGO74ER3KyHR0&#10;JzZe9BriI+H33r1svUhBHDWsltkaZFnI//jlD1BLAwQUAAAACACHTuJAmkNZw+oBAAC4AwAADgAA&#10;AGRycy9lMm9Eb2MueG1spZNLjtQwEIb3SNzB8p7JA9JNR50eIVqDkEbQQnAAt1PpWCS2VXY/ZgsL&#10;hITmAogNB2DDBpDgNtGIW1BOwjxWSMMiTtll//5c/j0/PrQN2wE6ZXTBk6OYM9DSlEpvCv7q5cm9&#10;h5w5L3QpGqOh4Gfg+PHi7p353uaQmto0JSAjEe3yvS147b3No8jJGlrhjowFTcnKYCs8dXETlSj2&#10;pN42URrHk2hvsLRoJDhHo8shyRe9flWB9M+ryoFnTcGJzfct9u06tNFiLvINClsrOWKIW1C0Qmna&#10;9FJqKbxgW1S3kLJK+i0CqVGU0zdiUfTfanq3UnKFg7R8tlshU2XBZ1POtGjperqPvy7ev2NhoAQn&#10;qVDd+Zvuw4/u+9ffnz53395e/PxCc0LZAl2QGARFID018rVj2jyuhd7AI2ep/AX3uIWwILq5ou/e&#10;AFo3yp6opgl1DPF4cIL4tytMVSkJSyO3LWg/WAOhEZ586WplHWeYQ7sGOi4+LZPh4p1H8LIOG1a0&#10;8QviDaAiv0z0lFdg4QjOhgqK/FBhG/60NTsUfJKkyQOy2Bk9gziZjNaCg2eSstMsnc7SjDNJ+Sy7&#10;P0virC/KlY5F55+AaVkIiJJgekuJ3akbsf5OGYs5kPSIBNaDj1YO/rvep/j6g1v8AVBLAwQKAAAA&#10;AACHTuJAAAAAAAAAAAAAAAAACgAAAGRycy9tZWRpYS9QSwMEFAAAAAgAh07iQEwnX0mVlAQAgZkE&#10;ABQAAABkcnMvbWVkaWEvaW1hZ2UxLnBuZzRdZVCU79c2SOnu7g7plG5wwaW7uzuV7i5JXUpJ6Qbp&#10;ko6lG5buzvf5vTP/D4wOjjvscj/nPueqE/VZVQ7tA/GHN2/eoCnIS6u/efM2B/jiQEIAvuNC4bUJ&#10;/IHsLK/j9uYN4p//vt7OBIeYvnlD+UZBWuKLd450GyylcClg7fY+1y1vxqXFb3Nst93G6S888jvU&#10;N0jYtNKZf5Az3/2jXPohUaPPnLGXodn8he8JY76YkUAhMdh+Ol2fZ8RCA9siivod1To2AeWb1TrB&#10;0ZPQ3OVzBYa7vo+3vqV533/v7+flBY65dZxDL2aFu05XfVUq6zG6a7X4FhYWLISMjKf46IdoG4PV&#10;EXAGXrbdy9ET4hfanN9a1Ew4emEib+YUlbLEgr6iJ3Ft+v8ot8tBsSaDp6bB/HX5LmfrpsKrO6Pj&#10;qrVO2EHsVil/q//YayJKArPt2vrQRg4r5ZxJkhJODpcI/z7YkaEgTZqVzUOHHO0++/T1jYi+SGeX&#10;23jnp9aVHXMRGiPtlwXxR3GfunY5kLY0dVtE2bi+hQDxxIm5/12B+FiuH79P23WiY1WCerRnWc9L&#10;F9WSX2smbR985CbhIZWKhjTucyCFE9mYYCp2Tn2hS+/dXiKi1ykllfPGJryh94aOvkFtdYeswXaN&#10;CGnobJpFHXZ/CnJBGpXa7Y2A0DxsQPxO4qVK/N5MUzPjvnc8ILjL+es1vsxfTOe5zYqBx6+35Fai&#10;ErijctZiEZ/+4iTuPk48iURTvxmugfvEdL361riiiFWpvB5VdoQQp6C+35exlJjCWCiXS2/7q6Xd&#10;IZYMyPU4LGN+UXi9QtjLWdHN212ycUXi7b29osEuYYW2kQ5d/riNBZeiSLtqxG3n6bM80naM4Cq8&#10;/uc92j5qTKKLRZfH1fcn4vOSckTTMl3U40QJakToWkRXcqSiK7Dcxo7xq6s3RXjPL9jjBp2qXjzU&#10;vVjgs6tFB1Vyp62RHDctfi4HqUDfYb01PylJ541FFI4alx0fPujY5U7QnTDpqcNldwxHtc8+8eUU&#10;SIuug7nZ65Dv3l4ClIYUzCiDKyftEoo0M5dUp9urMFxvlb81tMUgshKInRf0IigoINTL0rdv/40P&#10;i0O/VTLLnBVDDvVBCVOkkr1o2jZM3u5N3V9ngb9z9crFGm23kb/eGLbd0ipIsqhgVbyDk/hk8za0&#10;lFUyb9xCSNBSKPdPkLt0ECcqCYxj8OABoVXt1vvsDpk+SsrCDstKh+TqvKEXjGfHUvaP4aNznmd6&#10;MkzG2kPI1Vtgoz9OeLn98WvaJLcCNmhXo9RW4gyvgnVnoUzrvuh1j6AL312Xq75WgomO+u0pa+hX&#10;dYQIagVdc52EBcjmagHDxnJYGcQj2C2Pwv+1NSeP9Pyh0ciMm6w2U0UhOTT/cZvB5z4to7rBXCzf&#10;rIImvjbR4re+3y4RegI6cCYfuLe2pKjPKfMw/Pek/C808jdeX2BB5I7LgZQRcmYHPwSDdog77xbG&#10;a3h0iy8+P369/vQ5Eumd/FmbX1LYV+9TZCrjWBMB0mAknyQNdtdYRlwxbyNFJF5FSu8EuAh8pUK2&#10;ipk/QgfcugemXxn0MJhiotPqeSGMHy6HpGtYTSb0qDlYyi9/Via1MSKT67851Hfmi7xFpyB905/5&#10;6dM7ynf9hLFcXcIsSXO0CsH16QKq3e5CaQv2qh3a6zk9fhR1c9htW/ur7E5t1/z6La5U5bnCDBz6&#10;Qd/rZjcP1+4Q/B4jNqyCTmA7t4GvGHe7Ru1jas//1iDTFGF+t4204274l/AEfOyc5PmhrV5OCp1Q&#10;GSYTMb1EAvBE/msFR6BLYBvZ074oav18aaIA9wyYijpUngUpfqtH6ubmpsl7g/oe8mP2RMGBhdrs&#10;z9jP+h+p1DwlSFhxl2+x4Km9383p0nqfLPvqBcIaX/10Drx2tF63jNJWVgyGYpqvhNh+47tFpSVr&#10;4kaxuUaZ0YDMpUnoclWVUikJxh3kOzKjG5v1O7wN2e0dB2djYH3rMkqJgSV0ZSMjyf1RSIMk4nck&#10;ClvyBzXJsLxmeticlsXjeXrb5RgJt5hgYv7DEEbMJFLXyMZGh7se21CN9JlhS27lP6uP511KBrOb&#10;tgztnnrRfZIXIhmm1Zh6UOw2Ajp57AFXd2fGgsma8soKRXD6ZntGXJyHjoHOTl+GYfKGNePt6VoG&#10;/5qvUnx8/M5OhmESyelyYk+PWbPzfo3Iwmra5EU0rQ49JHW+Bf/csI4PEpckEC1jR+OSw9OoxzKm&#10;gyVR2oJ9mitA0SvIQAWHTBVZr3nQgo+FVVFPaCZtx6b4+9bRa0wBVya5+Pfd34WA8ruvAnZ9c5qh&#10;lNGUUXMXVS+z+Qo5tBdP14fUQskDag1F0P2hrmmD/Xo90zL1XuEoOIXYdFZuCFJyX5J+0IsPiLF6&#10;LOpWovwaW+b3L0b8lOIaRubmzmtpT698xeSGonJbpmF1aWnqij5hBjBoOOTRq2+2qDAp3TRJCZxK&#10;q0CtS1S9OuQvlPKcS3bSdp1OKrKSxj2j3qJIP82VW043wFBS43MOcRcKEBQT2emq0Juyqd9+CkMJ&#10;5sZO7RZk0UmXN637R4/jsrrRniIQX1iTVl7OPjJrp2XxuoeE01fDQyifY8mdO0o7mvwn6E+VLWz7&#10;qW8Eosxa4Zng2Mji54cIocOm0cX99nh7Is8wAkdBO6UreeZ9Wrh0HB6OK9B26+wZF/bmA6dupxxp&#10;6iARJ3IwZk4PYdxkVkqKmaraQE5evM/THbJP3vS+p4CYIJV6dC9jW0VUffcbuxGa4Fp7J1FqFdSe&#10;LuwVxxiUbILMWDWB5TWaqNCFo1BIZjJtFu3c03DVE3b+/T+OP5kqv6KDa5iHdNkgtBBmlOBbXBkF&#10;Hb1yjMJjdMIQgpApLD7vm9v8i1xoZ9/GhphaQ+PgJbxN8tlp0IGGiNczfLmXgBVy1+SJu42XsH7r&#10;DarcgNy2T1ftuP7W3hmTgv1dkdELa/5r/XitCPHPuI3sNf+4Gk/9oB3wS8/4M3eFIcUhPMnffCx+&#10;undoDnaGDhv2RnbxjNGE6BGhmL9KPxShwmFiBTcioYfJsSTcZcmLLGa4fxy9j7N4WCGkIdfv8+eT&#10;kJafjj0fylxwj8aXiJEkkXIQnYOXfGNFBjbQmOUd8ymvYIpOFlCNVH5aXfzc8lb5VHRON3aO0Gxi&#10;kTOfQ0BMTDbqTybHr2HsAjQITwUtFV+WYYmKDuubgZcx8mPWnWarqurLbS45RLmn+Qix3hW5Wx3x&#10;ToVWqByR1JtNWtnmv3fbofvmkmVp1FZNf3gIo1/q1x42CUoiEuiYvAqzbezBxnWYRHRdflHUUtWZ&#10;tY2tI/ejl9jfM2kVJOxsvsTRv9El+uQ8RwMBKW7Z9/wJQGpaNE09Wx9zeFm/fWVQmI40uk8z2p0s&#10;kBMwwpIJhouZwXvWjC5ThJNPRkK68iNLnp9wagQeDW+9b1U+1zsZwK38EzpsbcXUJVw8zaTLFK70&#10;fsyhvLaFz5wrH6QFD6007J+D18M4BWXAC6uRu/n7/51ST8gw8o3yrzYWEvzJjDLFI8OioqMpvfhD&#10;xuQwunSQaSSYVYlLFoQrOKeTzCPBFBdFLTtCI9TOrpDFrUuOJYPVXkSeqxqh2hhSmw7tvDVwXGke&#10;mTIevL8kiEwJHY0haHa//0AfzXiRo5kFkf5lsPLH0CwyBdfsn99wb3P4xp1xdYOYhnj8om4s16mD&#10;LOYYvueHTwbQSKS5uZl6mXy2YQHVT7jX3yXpvnqhW7FVNrgvOZCL+kaifDO6+2e1d5XxRzWyAJ1B&#10;bgDOaOMgSx55x1SWYcS6iGuTdUU1RsswMKpXmtBiMOYDCVC4TTZRCUKHu0aFbxcWV98XRW1mliA+&#10;4lqMTZ5TJfF9segz5SrQZkWq3L23qsLKKai0/a5MD4dsJS2vMVpS4/cqVrufislUY4hI8C7lXPu/&#10;LsL3+S0Bh8HG0ByfDq6CWD5WHzKz4iS9LAvb6qy5i3TVkoSNDDhtar/uvIsrf3yf/XphTfxNkbmP&#10;Ry6k/M9YEuySM1elaGU/xZytRUlqcYXcJScqOZJ2OLIgc2goasZCgZgI6a30YI10eT2uhUJrmkks&#10;1bibtDuNtbRJhUxUt3WIOvEhqSIuo0y6RV1Nap+pKukALljBQMtdmOyg1NLm93izG4m9oyM3SQKW&#10;kw45e9I4/XYt0wprUYrFFx+Js/Qu9QTV1pGHReKREKoBxEcRn6fEUv0/DdymHh6DJeLPTIG7VoFZ&#10;k9afCnExTlYYRrk3aal+AA9IW09mJGW4qtNXnFFzQ4i7pIPomG7H/WnHWFzjqrEVDNkiKcWCKf95&#10;GeZ9EwZzXuWntOWBhHYZ/93d9dm9FJxeiG3xLLTpfzQKCFMLOEjxv6OhkBnAgoRuXERGJOT/aage&#10;SgjYNruSO5zh++x3lvNNOdELq/ht0o/V997WqaPGnN5aRD8w4cK4wtfJunTcna1JV9knBEyR68w2&#10;nvo/PKtGl6EM+8c34oHMI1Myt7bMilOYVoUQnl++92BO0HfrJrjliXAMXr6DieqSWNYKTu+jwkRc&#10;SGmsxvWksSQ/7e/62BS5jHHlqvi0tcsgkXfhBEuxyIDBhVbRgnxZXer5rErfVRhyyMlAUDygpo6L&#10;uKUtNTqpQ3kpXublfJ6Fq9yE8owhSHZ2+g7f46xE/K8Sp8+Zch2zIaXa2/CrjwjOuwNLP7duCN01&#10;Jkd16RRMoyCM0rI4SKgRUrEKtD/OxjSEWfqtg53KydmInd57gH9+trZAOjlapMKM2thYaX16OX2h&#10;mdIegYndNvq0PWdOT5uFF4h9iChTsq/+JCgHQZVl8s1FV1rh80jaKvtgNFteVRHstU52yMLS1FK8&#10;YptCy2STnlgY527fuGSu0918jYfwTH65EBpS4herlgDcDJkqVqkyb70D7yKCkCjejYvfktbuZ06n&#10;4NSUX+cFgMGja5TepaWQpWPM4AHBEZFxm3q90HWbxiVam0VSHUlM4GgCg1JISEBLO/si45iRyPhD&#10;swpwpg9JYEARv0oP79VBKcITSMD/qc06WBP64y98gkc85Vdb/FSv+E9/CVfexLlFIilm37J+rLj2&#10;+8cK52XZCS959sn7NBCEa6IsnVNMiGOS26OLmFNt+Slqc7IAkTQ37yJKLTA5bdZjSjPj609WUckf&#10;rJa9st9qWS01amip1P+IHF0esHCYpf5ktbMny0ITHZoQ6vbNZP1g6dM13WOWd0S+LpKTk6euKSjH&#10;EAFMLdkksN+lHyrwCjawd0zRV92c/b9yf7DgYebr1VGc6N7eo5wXydiZxEzrj+WbE/RyTImb5QUK&#10;I9AS1WgmrOQa8Glq7my0P/4jgA+Z/HCsmj+gl7D90t6K6iuqqZWOTPWnro421zHiE+WoOnpCwi+7&#10;kampz/qYbRGeJSpIYtYVvULj/qA/PhvcNosS2fJCx2KrCP1yDKRiKxjPhnK6CqG16Y5VEW7s1hUW&#10;PKQ12qzW9bqEOKC0WaJvmLSht2PNXFiKh5YGSJHYNawyCj9qeMFgk4DRqSnsZ0OCAnjJH2s2H4lZ&#10;Nwxk8OX+MeCYzorcqDeOoIwbDSwQO4mOjJQxglgT0m2siPjXfLJRCMbOJxOe4I49Y8YDbwj2r4VZ&#10;iz+erHbENaZrtsZdkxP8YP4QfCntotzIX7hC4irCJCCQ846r46btZtTpPBdqSJOv9rssvP21uyTo&#10;G0oGe7C6Nkwee9p+xkW5CtrjNz50jgzeP5MYnEq9JDlc7ggI6bKWTi3cG1wPhjUTGJnuLPu4p7r4&#10;Cw1II5N3+SRg23wxTfyYoUv16+Mfm9Qea55u3UdyEw3Fgl7Kd4tIleyTXT97fxZSq+exTtlXsk+P&#10;UU/1/qj/09koJ5YPtBlJtExzgtQ4KbLIZSwjM/V9731AxhUDunJJBE0Te5xFPCDcn2NvtgxQnld6&#10;/NRw5Qgd5FNCMUVaW4VTPSTMca+JfqulEJ7V6TqkwsWqFyp0Owv8gB7TQDJH+2l1JMumTeva/nm7&#10;DpvybRUdQheCWtS+Z4isLABtOb6MjkYqfK5hxM4snggmHXIXIrHS8R6yTfPI8A8pbCIuxQnFKK6s&#10;6S2ahkbyi6P6kZmxYW8+uQHkPEoquC9mgpjBJaUjt6pfNYmxkFapqJxPb9gCb70CEbUInvqdXlra&#10;3C6P10PSun6oEZMElwkKehNTV9BNciVx1dXEarKgPRuq1al7w/a8hMtRMyTB267nT/TY73TtJN/g&#10;0Fmbfaa+aiWj1U5tlB6rbm7usvYZBN7Bfy3a3NLp+kgwSjbs7omg4+81gVEho1LeyfGFmfgLDq1N&#10;TMoWjm4FvqJN8G2vDSq1dcGk4obtkv46T55T64rNRSVjt8+4t1CRJ/6hSH0F0wi2BC+fucG0HjE2&#10;HZcuiS1Mwi7YdrsliofKGxg+Bcnza2pqohl7zs+5LHSw5RC2/2mAghl9MEjruNtIjr1Picsu7d+2&#10;YDo39BNK2IVhkGN86ajm17XJ9pzre1/vEDj3FERuhpvQQF7d3jgyIPbiUqOJCCLu/ZG2cWj0KJSd&#10;fahMHwFn9DE/Lipu82CHRX9+eRuYp7Em/+0KsiMN95ofq0YmS+NbjJpr1vg5/w0ZSOjpmqz+apoE&#10;8xYpSUnhFBNMuszOvvIL8H0Wsztk+Qk9HGxvbRRcXiuZPr5YRhkPCysz19zxrtAhjvc+fxgRuTyq&#10;rWFU+mDV7HpNNAflGyoJOzoiP7taj3wOeb+oI2lA4Opep2YALa/MKVg5OHN3Uqvh2drRMqQa5UZP&#10;uNn3XKoJdMxdnCNNSNj3FL56UBK57Y6pabzFLRya8D02jCyQT65T2cCF8VWpz8ZDrtT/oUTv5yx4&#10;d5sKydmxrWoV2nQ3u8Gc5zTSiswr8Hs2vm5t4VDjgMDXCwiDREQ/qnVKs2htavjpeL7nXxZW4FNH&#10;s9pt6KvkjUfGmYjlQfwpY7DDV/ArmQWX/RTFcn8GW/2G7m7eo6D6vs+pr9Nlk2ZK5eoFxYISYR+l&#10;e/qbPTrOK5wS6bFI7MqWW90iTMVK1owkU/uF1Cg/b8N3MdXYR3U5k4GQp5t3rsyD8e/6oZ3dnY+L&#10;Rs6u7n/9+X5CT8/2x/2z7MYNpLIjz+0XExnNEmvta1jtdmNyFnVsYXsefuVsCXcMRi/vw0PIwTo1&#10;1R0SmBJA3W+wvn34t4vnY/JdlcFdmCmYxnvtFzEciDjIslaHhFO3tqNmCvNkmBoSqaxsoEcLRysQ&#10;e2Ft25vBaGQmqVAoSlImtYkEl6CZ9VzilyozZNzU61ynnJRhrhCzk4aX4/VFJqw2vYYZmZ3nwBK0&#10;3j6gJ2ePesxKp4JNbUa8KS/1Fct5TF2LF2Q+qIvcb52Kr3scq1om06FtfJjl2Dpt3tY/ceoRCfyM&#10;hdIK/g1t73Ra4zzSPVvD3vR0Jc7OepystGJI3M3LBSV3+h7zOq61KYBwzW26i1gIdHDhLRywbJCK&#10;seNexl9GOF74p3scdD0zJPip4pWBph7ETEpGUd3+HJph1BGPRHVYl0396c1pwNlqUi8W1V1/C1aX&#10;NEIQgvSqT3nZ/ZiXIew26NSLq3rz9IUg6L+RnaZpPZIa7+HZ0BmMV5ziwqmblClQXlkZ5jmHDq00&#10;QLOzsyuvqAg9v+ORTkJ+DuT4V2wWm+58P1U0cdwgZaApIR18KybdD3dqIG+GE1z1fjV8fo9SUdJp&#10;AkWr0gAZWtWJmeezaysgKoaU//KvpCfo7Ps4HI5MlyBBNAQpoSEvlMCoiTy8ACQgIoI6t4A54BI5&#10;TbvtQ17HRzV+iRmMQY0N/G1EtyuTEdeH6IIaw6cDiZ5bQloymVbCjiz94flPTQvxmMg9Z+54MBdI&#10;gCg/dMEeP5kWeXqB1b2GZ7nFheaLBRaAJBndH2i9h/T0P+gKCIqhlTCUdPkRJAsg6ypF1qGvthq7&#10;48IFqzPD+VtfWSBRha63Y4wtfAZ7cMrCVyAnTb5N+rwkdIcZfEtVqMAiTf+hviwEhT1SnlMSaSz8&#10;8fY0IiKBPCwh4KkkZIq+TqjdGCIQOzB99nC4hjYyMmLiBXPR/lf8U58VgEE/EHcPWwvqN/sLWldI&#10;OQR8+r4OkpCzkddli14MWwkp+PPrALM3tAQRMVJzY/uKJ3Mergh4r6z4l4lFNk3e566YICq7oqPT&#10;47CKCIwQL7HyisqwumlJKxvtlTZMPnb9D1qVYiQ1AjvnBQNUlD8beZBGCtJ+BFs6+fEfnRzBkcl0&#10;+ZK0HOPLHv65NGf4R1/7p62NOHXqyu+ZMvpPSwtpNDVGBOKjuQ3xcA1qwc4sJp3C/Lw2xrTO2MWw&#10;797Nw88aDwEhoQ8lDAMmAvqbU2l2JhZb6ph48GwIIegDj4gb2+ucuJc6g7pEl/es5ja4By3oMX3U&#10;0tVU0SqZo5aRPHOT5+dMOum82zJ3r3gV6qHr5z+ry9q8rJj5PusplUz/rGTbGmqq1pb6q8nbUJq0&#10;/j1WbcH37muffX9aTEaT/z71saZiIV7KNDLIfO+qpU6YDOnDqSjQbPrdnpzt6jk5b+2iid0VUGwv&#10;WOWHTTCuyLPERo2/mQQJo0hg9Tk8tL8lH/UHceeNnnddwl4fxr2fr6GcxKUtxhYe34GWxclt/4JO&#10;msidtFabde/2kVYh+nKU2Wv1Yz5HJCTzetbjIRe983Lp9T3Q7KQsbKfyKDR5nb7NqNKXkGPaixRw&#10;TCokG178mJ3Lna0yoTiZaYWm82eManFdtFChv/ka7eL+Hcy/IPxLihriqcQ76vh1Ox70HWb/ZsqY&#10;sNE4vJovKb0IBXiXC6kpKVx2h2XlVVUfc+O/fWJxSCpkepsZx9DrIkWeKGvTXDz6dS5LMz2pkMsl&#10;Z32ZiLPLTxXhLUR+er9OPpkQhEZLpyDdOE1tR8eIVcPjuPyDtc/aI/3tN77S5oTbbQsFc54+07dW&#10;B787ebYvisra7nf14Cia/vgkOQUc6tUtORj639Npamop6BKRyyB9+Akye7gMOo15XQFgogDBVBMO&#10;HCTmaGpyB4ffPQU0hv77MtWV+HhMdVGFs8eKYL3vKlbMUTSbAsnr7QJWMiR0INyoOUVp6dLSVK9V&#10;H73AV6VOBh2GJKPXUY7B0VZ+C778Xzxc1F1KhfWkJxSR2LRK3M0v3R77ni1Txzfm1dryOvjJMBQd&#10;VnxIXbIA92ZuWtsg8F+UDPSwiqRt2GywlUhlsIMJYLZJmL06DNQSwZGRoCnb+l5BFosOTGTDGk1m&#10;i+8js2VQuETNuWRWhxGMVW8pPn5+i61lQaYR9djJqcProrSGXl0GC51oDInwniRcCyabLAVz6snF&#10;SIxKKpEuJdI+7IGkXgVWRbvJ/kgMiZb2SpH5xeRhnQXfJ+2XI6OX7/od/gp5JycKXPkjH7WqBjuf&#10;L8UzAFhOSUnpYtFuLZ1Fq1KhCprR+fRgFH0rIXQc37sYSYn9DpKW3FIJgIl5lKuIyG+xbKLfUm62&#10;pfAoFFayUMGBFuWP2754sCkkK5RM4yTIJxFsluNIJs73Xqy/iAKkVVL+c+9aMqMq3dAipC59yJt+&#10;7fnwVAFJouMhrWpwZamRVp1algpoXlWB3y7L1OENLYfSOeWwtKlU4o+6HOUSVxGDQXfQ4M10wO/c&#10;DJ+kkcmhqJx4NfPX9d9wcalgqq0h7UUdersyEqCN+FJeUTSIAsDG6XI0+6zXtNYyfjYKHumyNYEn&#10;kMKKSv9X4bUd4Hn77Zk1dHER/Q8WRnpEVnO5HTV8+V3kdblWfRdlYWG1f07zWHwlo6XcwsIHjIRJ&#10;VFHDk7TvzjyXbnoYLRCdFgm8EwsRcqX0+sLp46n9G/Cc7dDFcDRmMO5O7KgbbCYsRotWnnrrXD/P&#10;8dS1rrWgeGDAFCnYixobs01xSzp1qqbz9QuE1tRmQuvbX3chnKK4WFkaQUEipZxe0wocLLqc3KBP&#10;tnpKSBJ1mipUoZTU1GOC+9ctKkSFDckcriBsuLYZMJNulLkNNWyOf3vz/pKbGN2cj4IfmoKRbPGd&#10;FQ3BVJlWkeh8dcjbn9nocaRKAZx28e8jdPv09flVcW5Os1eY5Zg1hTZeJsqxMmM4+pe8ro6aUO43&#10;7arC8tw7zMLp/cHOJ4Ig5rXHVS9ab5axWdeNqeKn4bV74ZqaFuZhQqYyRVu9EXuxFMMqBlmS6rEY&#10;viQBmIwdW0FXTVNpctBFRBCj08t6lQVXrnznNH5Y8vTQl6k6OpJsgqKaSL5qXAuN6Gafw3ARf2c1&#10;zMKlfXl76vMuFEhvBKVCzrA1T3INI+06/DkkNVIdSQDrnFoIaYa6I1laR6FPoTip6wdADQRMbsqU&#10;USqYZx0q1rFepxemFSVz4F9c7XeY6zAv9nLns/XqMejagBRj3AxtYb2IHA0NkNRkxvhePw64wkq7&#10;3wCC2LugW8OKV1C/HgJ8hC720izAJ17B20tII2v3fdQSm4RGl+V8NeoXQnWqOqQeG4fIpR5Pxm0t&#10;ZcvMZU6pMK5QR+mhPW+5009OtsCi2XUn+ejIUWnKdmhUuLGwdSZDtZFlDlGhVjna/+cV7HWVoFNA&#10;2Jc1QDBRggOrwtjKKvu43aH5ZTOGmxCdpIE20fx7pgC9qoa+TlQZiz2YSpFTF6eNLrqgmP6INegZ&#10;GjRK8bKRIY/d4/QEMzKG7aNvDXHlejLf0Zfb+vf+VQ/6W1bVNnxNYGjudMtUwsCQk5NjHIvwpINp&#10;iDOAQIfJgBXJ+V2ZCDXCeuWLRi2Pw3x2PRoJJ9olDh1jxe9D4lPWkC5si471vbvEnpCAmxtPn40w&#10;gvnl5cKaeIF4oFQAOG2T/86HQxISXB8ZndRYtYFtn8D0UJ6I25wFHWI9aFyut+UtnYJiMk+C1+Uc&#10;ma2doIiQpZ9TxoJpV4L/XoiIz0UmpkhV2xN3VeeLkAJudU3bP3sx2HBamX6LfxiPgo6urmlAQIhw&#10;4+mUrUUvSDrdIu6YIAuz9rdieO3ZHxNRl2XO7xDmcf9XentNK7zlYV3fdjGbRUnMCwiTivyZSJNX&#10;xr3/mFzgRUGvjayTTWSUxs0Nxt2YV0fMZFbQS8krRkGRGMV9VL6xq28wvnUj9+qrlLh02WxXxF97&#10;MUQHZ8hnUHecsFdTwKnY5VRyBp6emuevHDMR8o+5Ki4N9NFoZYd27kJkSN9iCNjVoeR60H/FGqoJ&#10;CToHtycHCV//pwXYu/bzrtA21MuYPBCak2ic3rq6C209bWN7FBZOvQ8WiPK+so7peaZBx7il446m&#10;uP+LAXSyQZftp1xGrOYWFmEjGRwfSdlrB1EkkSDSIDDd3FxdLf6YLkixdtCtuJYIuJ1/sioxH5rz&#10;EE/tezJdwG+dg7TJ2UbaH/WOjsh+ppo8TkoN30vHIiU5VqZ5lY3JkkgibfuoJtPXtLRM/VGdBEgS&#10;halUz5JRezGnd3Yr5uVjejOt+L/t2vzeFBH3L9495Bk2ypmb4l8KKj2T93R91WSx+DNjZeGDFjDn&#10;qLumXVCuGB+PwXgBL2OARUe0SDtTv7V9Ferl2DbqL0bD4frSJX5Xdb8eISbfON2/QHyexxP/21bJ&#10;gYwKqZ/W/JhczNoyJhlSauOh+zSU/8TF79SmorOtzFACNAfnv/NffdJlaaRtZnT4wHpKZStUKlnq&#10;SphSYMQ2lJwlgYHzDazXS/EXbrUG8ppMlftJjCfOcXE/tCK0gS3k9iKsmGVXobzzs3Ocl4zX66Ct&#10;/jgS91a2m1uvfXehLzISuN+LUfHetRsmFHV9bam5q+VzTKTPoPeWFqH+kYpo9PP3ZCXtT8sJ1cit&#10;T6R2scG08ZiU4yiqagyFOorpRf9gGhf+XdYC1PEfVdXUkCsXhD8xjnzwmhNBfVnplCsYTIVU2iYL&#10;FM8Oa/+DAcAD5jsZkLGBSuuKpJ1EIdF3Sm/Js7gLLCqjf1Gbvxb0xi8oi64W7Cbmr+bm3IUdkIxZ&#10;lBqhJYxK6Q8BsiFURq8HRpi0Z9PizxqkueRYcAgFWIwyi4pcLr3bV9JXVc9zBK9LC5M4UTFsmnIG&#10;qmrx8ws+/8qqOph9dLjzxizq2liFpiTkql3fghRHfkALmFGkgz8lapbRzelMym4Fp1A8rSNe7HC8&#10;moE+3I+u3Xk0v55VfgFTVbIjN6TzxH8fL8YUgfHzE90goiLQ5HgcUZB/TqNbUUU0w9ViNzL1933n&#10;XQcyB5qLb0Pm3WEoBHuej28AKD6nMNIxWCag4XOYLLnwGtyLy7K5dEEXZgFv7VDmSi6DvbhPd38z&#10;Gt9YvhO+Xud41waW8JIf63U4KQVZdW17jzOP7TtdM04XnBoCmdm7IZkojLzn54BNRuqp8PK0b9iW&#10;lzmejSOT51zT97ECo5+MhYgukxL8M287HwJrNKMF3//uMv5UNt3vo1YyLZh9/UshJXNn8o/NKdv1&#10;UE35d3jQeluP0EgrnmoRLggXRwZrbpEehpzn2SqDywvud+azSq0XjuQbtaP/YGVH7uTAlat89zfh&#10;iXORsG0uMko7Fc/rZNnCwyEum3/15z8C/6cSsf4L597pFYPiWiaKuyQMbsJ4xjJi2Pt6L3OdCB3Q&#10;eS7F01f+teaoaNO8o6Nkc52PKF/AP97JfP+YqyxfE8szMrjoMMVjJqbn7O4uCZ5D4ulLNswABiJS&#10;snxqIcnDyAXv6Co7TwpR2lkqZfRbeCemA+yU3hzxoLxzc9ZTv7URcxu41ZrGWqnG2TTakT331qOT&#10;Y6481TMx+Rxa9xbRVGvc4Dlq4VZhUnIybl2iSVsLABsjUx0YuHi6HDfJtXByyuDveG139vdnnraR&#10;cLIJm57WiP3wNQWTdHVWpZYpFPOdOlSl1YEvH5uStao8Mopa0vpDS+19DuuIs/dwTW/mHmuZHXeL&#10;Fwr1mG55LWORfDJc0q5Xjpt7q4HvMV/MPWlFGOuQdb0wrU54lOkFN8OQqSr9QCpYwun3uDc3g8O1&#10;gGCuyXt7UZ9/nff8r1n77sGa3RGBVyHl5bHWFkxzc8oMKbfv7kptP8l9tk75rBuhil18iRz0NPCK&#10;mHCyBttfJb837QJIQv+nLQorAWKT99vgFJQSnXC3yntbNkYZQ+0JLDsWuyPxgGFoxwXeyXJLVPLf&#10;+jICn5MFO209LqPtWIaPEMaCclGnjoCU08DTx+VWr/znkBKRy39gw8B7ujyRwNi5rGOGVsICIraE&#10;vdsIXAsPzcDgT5/OeHL5Emxtv6zbIeExf6kz1abw7Epj3CFivQYpMsYEi3B8j7VSwS/n7WeEDE4c&#10;33AJWebBVJh6pbAZvoDDGGe/xEhNj2mUvs0TiI+ERK6/b3fMEIhSSM5sqdTZRpH+sXSYbMGkixIZ&#10;VMUzg2mq1jhNr2J64S+Bu18bvN3a7C+lLo2bpOlthRXKYwfSG6HO33IYHXYGyqqJiODG/eH45L4H&#10;cK91ju5fpTpWKeEONK1z6npjOMtOcjVknq2/GFQadcbHU0/Sm3KPDhHAK4UEam83W6f8qOuKpOaO&#10;FhmXYUKmj6YbVddHanvJhe4odb7SpU49PVQFfRvapsXtkzwDf6bUSU6kpQeEE/u3LaOJC6wlrAec&#10;2aOFjBfFATuiYDCfYSJceQXjcE59ff3EiWfv0t+DYd2e1VzYnrly4Nz6pCzOAPJFpZEDmwyIeqqu&#10;4d031iFtHZ3d7nu0g5bN3Yps+1P7Wh5il+vvdoxFQzV8tTpdPREJTa772IosxSlECiwFS4dc2eNY&#10;NpKTjNHIYuvtomVY6JFbd+1otXX4ZLzlHCPqurn40/epx7kMdVOpZVpVfwIdySQ1dPiKv1tEpzSZ&#10;0HkHe7U9z5GoFHlcklqAf6ZK1knadD0W19NTxwWDWnwMqT5DeZGAgs045W113pX/tlYi+5dNHJEU&#10;OF2kyS9h37677DSIQiFdXTBiL/KcFXZM0ijQ2Dx0MBzpWDLav0is1E5ukYcjw1WylUKvr6qh2p9y&#10;i/AFZjFkFHiZLeLfprI8LL+Ua6xMe3kfXLBFk1Pr3noM/F4CdHR0zJralG3Icj0ZYmVZAN3Jv4IK&#10;tlj1cjaOiKF97Rw3UlLy5IbFTEb0D3SVrIKrSzs3ek41meRcgmLYp8wQVurjBm3hxjFrCxmgZV/w&#10;dc44Dbj1KB5gYL2OmCJBjZoKXRQsbZGUHnnoF4SLKyPTZckTWU3Wa3Tk1CU6X74c55Uax97DeFBv&#10;JXZA9TE8W18NSSxmuwfqngA0zydvq0CqZoYzWy1LkMQKeTWX17ldwM9TTAapq7atht7HsF1rwIB1&#10;F+CJAK0PhyuAgq+2j/jijc26t+aGC47vjtr3LhjbSn3aLhdM57Xd/VebMBU6sKQ2v7pi4WcVUcOs&#10;k/MWA0JUUY5TYrDa4RIzfQ4ADt5XZ2JyDHKs+G6Oax19P9YKph1rOzsjquxMcXg/Ef71VTM3jW6x&#10;BM3heoxSPJ8G9d6ksBVvIdcOxRJUdv5leG1X4yZlxWFg0imJQ8lbXCxGLuad3g8dtC5H+2E2xz/m&#10;5uz8V/zh+DVpZyPxfB+5QrN7Z4RAPiWSQS/h+6gr5mha2XhyQwtpXs6FuV+EgO2iDmw8f+vMOB8Q&#10;ACC/u3oQdVzp6HlcvWWWgINloxYtxAVc4iXIf1L41BtScVYpDXLbX/4QdUN4zvgT9GHVxd99eP88&#10;1LMs5jq9lPlXqSWmXhlSBeojIqDakN8qnp0VYAzGiF/UVME5KYejfeeSmlisc0m4OPEv0gf/0mfa&#10;86hBYRPJLGsKXIsukoNWz4wllMu3PnTZ5yeTWhw7hbqESEdrE0sNPIFIf/07KMdhAJl2AFlf7kfo&#10;2bFAj8fYw/C98nXoeKivmqJABcj82TS8UojtG6vAtjjRDqaYBRPv/QCOAghhAuc4Cxc9soxOMoFg&#10;rmFCDfP4ESGVgmkyj6UIUQwGVSyD2cvBUtXlUuczho6hQcp40Aa0e+6G5saTfCuXhk+2rUwyizha&#10;RhWCkx4xcrE+qSkgImQSYJYy5C6bB1PHleEESSdLF+rE3mrm0Oi3uIdNOs9rizNjmyX/KAht+wUo&#10;DYtLbZs9bj33ONhM6ro1eUMpdWkLAQJtRZJkZeY4F6UfCVukzM7O3Vd0YdGX1PP2BqsIGDeIUuOL&#10;pk9CeQB9zx7VyAjNOwlbu/eKznMmZcRaWpCkH7iEZFgDXMeaerFcPxviF+yBG+6vf0Mi/Znjt3QE&#10;SjzTZIFYBo10BClN6Nyvg/D7uYZi/e266dTTwNtWdz+DCxEYR8cDmN2wZbC/H2FVWMKfU5f3xvBM&#10;Bbayh0kU4hbfUlk9p4jbRxWX0u+IFceXRGgWfG11qktJbEHdHABz9PadYM3zrEJZjIzedHYX2Y3j&#10;XzP28EhjVTAXEkMX1sPgIv7r5urLDAwPJk0i24A0AMJo56tEw8RC8bIW9Ejgf3pMkoNPd9yVrA2T&#10;MgBr66njxulWDnOb6/RPTnLlOiYYdnLIGCBSGPN9T7JgWvHU00zX6jHn3jr2Wv1Z/kG34ksND1rM&#10;fmqfezQWVVwsK0b4xmSuX1MLvd0HeGoFbHkzdiOfPP/0y/UbFUFRISTvyORYAqOANNUgSsqfKwef&#10;oR4aaR6aF/7AccP3MKgZJGi7GB5x3TmY/aoeqxb/GVtAQABQ61KM5XZG8iGzjNj1gqj5VwMZSMmA&#10;Txz58h711H5a6YYcZguXgIQtaRa5ayEBSs/JiV9YWrJLtTdnjE5+fn62fGHmudZ2QN04WkGHCFhy&#10;CpAo1s0umHdK2oWBRndh7SUrJ28kHbIRFvScOtF4+ihISO1Iyswr2F2mLDm1Ze16bm7Y478Sqhiy&#10;zq+tFaT1pV7C3zqumEycfhyBlcdqcgrReav8fYMAE5HROV/fkHrZF3+mUY2Pz1SxZKUvAWZOinWc&#10;/DsdCC3dL1kp7VNrw6AELmRdflru0cXUtKIlI1MBwotjaMdo7pJXk+fOhyr9zjHj3wNbAwnOqy7H&#10;360WtNfWizIMqRlljrNhZ8+nz2/e1rCaet0iy8kh4t63fc+3q99rWBLxv0usTwNvMsJzwBFwTn2N&#10;l39js+vQqyU9gypEVCUShIbDjO7VuG/ONKmT7cilx0meoPMPhilik4wth6U7tKAttdX/z9KttKZb&#10;SMnC7oho36fRQdH6687KxrQlnCRvYwykkqXNDYDrYCi6QI+F61K49l6+oqv5wR6h5C05Du9cixs+&#10;aFS49Qs4Kop6k1GCRQoseLD40Yj17CdRwV69cG9ScSULhHazO0xJxPcs8brebaMowyh9a0uj5Znq&#10;UmYo26l9+s3Y1Vk1q+fa+nNVB6Oincsb5mRGxV92LPTRhcwjn2fTbOsXsducghXPM+WVGpdMgl4/&#10;N5CLpoo/TwdJ4JZclL3uB3WHVLC95Wj3lMWV2fRXSZedOq6jVVK/P0sIkObjH7+McwpQsl1SnlKj&#10;xwEAFUIz2lFsLtmoKepRGZyh+1GU5MLvuDJsMuCP2TDsCaAgq1m+UmidzprrpOfBRNd0lyiCVLMU&#10;tWYtFklQET5yUn9CRQyVRsCdosvFpS2yi9baZPORe0YXivyAAEccRfnpvXOxYIdVsd/ilwx+nX01&#10;8tZnQyUCOys+KS0wXlLlxVHtnNXqrc+0su00pxE7ANoptOgqaEAh5XSo/udp8tNfTGOTim2ss2Th&#10;WDzMpFPTz/vxV1Y/Gbb5M5V5MPtoDu42CGvLheTR5krnifkxu2DXNjfTFduY1+srGqRTI2QVJ0t0&#10;cuikA5jr5r2YVoyfdCErCwgSmaIdXZpcU0qrSA3Kk8sjcPX0ZMegEEvmNwxSuvH0NG/XVfiOd1Gb&#10;IJZs2EgDBo88c3Qmeq0GqImMZwgoSFMl02IpNu/8+ZrZHzkXTYkqY8M2p2MtzSRjmH5yCpFhYZuT&#10;NMSnXsSxk2bVJRcP6HJNG355+fbU87pFMWxbn35unlJavhMh/lDd9vJwuOmjqxpvdL5+qVbk+eUD&#10;07CibAFWrip1IGH0jb+giEiSo9Nggdz4don4q/RJ231xLB9/0S9mkWMAM1TP1k3VNGUz96ECGyjl&#10;wbAZon6EjiwUzajQZGRoNLe1pdLuJxaFKXOwF9kQC86vpTgmT0RRV6uMpshhFC0pbPMHHkO9n7aj&#10;2vxvghkVzOua6XI3MAvqUOmzUQeWIJiCor5DrlwZjk5/K1qrRl5GobSq2KqqqnQGVl9kqDzAUTWY&#10;cj/vvlk268s3LiW1ep1gy0T9y1DS+WfpPZzS9gupO15/TNP1dJXk5m42KivPoEa3sleb5dDjQ79A&#10;x6etUCIVA5Ml2FQUKKnFxrocgG4Bse9YpB2qT1KtNvv+rd8XC5U8K2U+/pWXSo8OkumJfffBqdjS&#10;8s/DCpH16tpmlRazINItPzGdvG9IPqBESyKhCVTZ9+FbXD2TCB0UZ3uTZuzFGpu0xdW8HSUCIv6q&#10;2AjLPsf0Xo7t/X5OnSNxK2R13tbHW49YMg5nPZEQe6B/F9tWe+nphG1u5vT5xzMpBR5nr61zPBe9&#10;jhH1Vn9RCXkbzCg9Ua5J9NyFhBUGewQqRDDlZqf/6WNOrsFn/LBsoTtyXZblxWFXV/fel5e3ay/H&#10;Tmbln2d4pxfoCKZRDEWCxqznB7StZBuK6ZECwnvETtue+SzyNPDoLHSwwlQ1K+soZ47DNGiKu9OZ&#10;8ip+6l/25+rRfuMUFXUV/idAOw5oH2mQgGriOGBlIMJBGU8DYXQ1JD6WXTv0UDSYNUp6V958M2t9&#10;/DN1aUAIHtIDBRqcwzD/NdiH9lp99t8kEaS1hBDGQo8adSgefgxvOIT1s+KeRyujg05FxrbMif+n&#10;ildVaZBWpTNbWbBhlVyDoZuvb3BJWA2zgLCwlZNXht5jo/fLVXMvqNu7bUhO/DGT84Rbr8QobsYx&#10;AW3LBNEsrOVbKbc6mFdRJKtFlodvxO33Qbjq1M9Sxdu4Yclgzh9LJGeIQWccmOfbXq9LaxtHT8E1&#10;led1rqvkRlhh5Lm0cHqXXcKnFzfCp5jSXEbLr1OCoAqzAB29rUcxnzx1ksZtDP8E2n1Mr5Zt8OhI&#10;D81YyUdDsnxuo0qmMuKdR3Ofb9VjP6xj+6DE1Wg+DbbwiAct3JguFAzUM3PJO/AFk5GA84QXLWYn&#10;p4dgfGF52ViECBKQULj0kxVlrowu5TwUEJJeBEMAUu6BVUsJIURMRWP6Sz8bf4Vd2WEpLep7TZth&#10;3+NMfcP1jUexDliKNHLZffL9TuwKibB9LAMPuOd8Ems+vNXr1PVylw1AQLOzs0Ml5Oc0SVyOCJ36&#10;tW/rkys/Btq+LpIWp3bXuRb/xVh8P/y9pm6K1iXBahxDUEiwQJwwxf2xzfsmmPbkj5tZAuvIQo4y&#10;IfpDuZab2OsVTs01dhErgJbl5hrAPKuW9yaaD4Wf9uQoqrXLGZmlGqFWNdVdrtV/CaVIPX4dfABl&#10;lTMuf1uYAZo2oVz0/jnvjv5bnoxpJj29JfvleXhQ4WGqSZUcQ7ygoJipb2D3ZFkGJPUszikwRCBK&#10;QFi8R5vFWqYEujN26PS5YH5+mSoW53dZtIheihVRSJzKSftz5bLfFtq7cSkdAcFAmbxi9TS6y3vS&#10;8UvtEjvDdl+67Gw9XJmuhb5USCmmXRe1je4EiT3lsBUn4dJWD43P+RO8TZawXMvNZ9MdRbFYrhkL&#10;Jo9pY93blnqELSGbGtYCVpRNAdNm/c/Q2fppQ7tR5wkvGvwdWUsT7MkZNJXj3dfiZtOX33aoY2k0&#10;ZKEbzqEUCOZpZdZpmtoulpv3rmO27ZtnO0rk4r5HNyEfRNTkJUdbnTq7qgIv7fzPuh79jzPEnO8y&#10;b4g+b4J40TSZMPswgq5wXvbUXnrJPOeMs6NvVwMi1h5G1+hHlaIh9JGmT5Surdo7pE8uy10+Na7k&#10;Iv6DwMF7Wcd4TRzvbBq/7xNMoBC3tLLCYPmsCbgllBni9z2E7hZL1kg4SVW8fe6iT5/XHwv3k2v+&#10;nYnKVGX/6HN1/qPUmILpm1UVdJyxkGdfo8vxfRyW6qFQApVgCqmHlwzLxC7FBe8q+3LBqvKSKyzh&#10;PjzN8cSE8Yy8/bl0jB1OZUJo4MXoyI/XsDX1ZvwSoLt5VOJO/aB++DEeZLGaUG6bGMBSVueZN8AS&#10;PTh7WF4PsSGecg9QCXGx542rRvcyi8NZazo97X3nQlogOmrvqQBKtT6OLSjuS/XJu3yVAckzxDbl&#10;5IGgY6camnhycgPLq0FxS42Ol0c7KMFNPf037An57T+ESQM8Nq4ECjKk45c09HqHiH5/4BevPFz0&#10;zWOw2EjVLdj42vL7LICtnxDS1JMr3Ohze+x1DFDfOAqXwRvmsSV4Oi3FjG7sY2pE163KCO9XAx4N&#10;ZAuQFRH1xwj8r6bzPxInLNE10o+ql9YU8tEpYJuUS6T2Q+Rrk0f6khdMvzmQdcfxMo6/B0mbbPcj&#10;y4QbI+k+xWpKNk438+3w1n90IrLDOgZw+1/ZWefWsUhtvveknPo5uRuI5H78GEjBX699+3ybadU0&#10;HE9Otx6zwC3FzIqx1YAkubSmV/c2HLQ4ql9folO5a64TD2tF/BfXQpyK539swtJjLwQYBfCWsrPt&#10;HRwMtAwjgXdPIYArgznJg1Y7ogTntReDF9HFiUAX/3NnRpF47VLvOnmLZ9bjmJ3keOPwa8m4oatY&#10;brWqUul/ev4mj0v8qhX/OEpUQnSE5fkFy0BBC658FxdPZUJveyfH2tbWCBl9XgJZa/HCXyZp6f43&#10;fUD1UU3PEPF7CHXEbn5vgOux8mPJp/5CpJvW0swNZ/yWCD38i0efbf365mZwba1bP4netoXU+j2P&#10;jMTRY6SNgK/H4OSkUngB1drDTSMS5OsjRqd0KnW08M3YSmsN14Kz4wlnFwbNBSSVWm8rSgouYEsr&#10;KPf4ORsbgWrBtY9B/DGyZRBEKVcVj0mXCj4WCmFMDuxUI5RN9ZDS4HVPCS12lC77yngi8DYEtjCQ&#10;kD/o2uEcSWmmkIxkZ1tyUZ4jWPubZIknjrBEuwB6+na+hrmoEuiHZHQEYE0lkx0IWLI9VP26T5R/&#10;o2Ueicdv/zZVR/POPZPkRH6CW+lQi62fiZNIpY6kDmaE2KIqMMgy9QkZ/EzbfHoKRrw9TSlicsGu&#10;1h4jQveV7jAVOZg8pqUF9Z7EGfiv9fB8tW58b6cPvc5/uVK7JwCuneaccVLsYpu7mLUXlKfd/EcV&#10;EXHbIPRR5lE9qpi+23ZPfUJI/fjkENPaaxfG/cK4+MbTZnDNbwFxcYZYav+1t+IFtJBKRf+K+cV5&#10;yhup6LZCKEUynuDa89n4/NLKxtwL+pZEQkkC+dQXQacOnwQoOro3rKLRe2vMQLZHDAz+rAkfsxPL&#10;eYEkFZaMbaH462Ph8DzxdZObW8aoCwGG1HcruI6CwlSwAqGMe+uKJu/hjb2WSBujq5lkUf3H6HFY&#10;OdSmTLV1sbk+VoQOfWf6ZKMS/zUP1tiqa0PwdGKvoUiI+nAC6AHXTjfuX+q9yrg8WjFsO/O+zo2h&#10;kstgKeL65LVi5REYE4dMkSsAECLWh19lyY6NI8wG5wd7iRhid8T4P0tRQ84zgYaIXCxo7K6fnR/d&#10;0dXdl/3B6XUl6OxWiyDCHo5lk/MvBI6nn3JuYXopfbTafxmjQIc9Y+rw1jqrnyt04i7PeasfTfOQ&#10;roSAwN0vIKsYqD1zZXjPgRlxG19JsrNrOoOMexiTPDTPzjnEts5TSq4Q3+vx10dqD9dQRks+PFfy&#10;NiSVstoQSzUuDaDQZLsLJRczxblY8qOwufylZnynllKilMrTm6S2Z/ewwg4iXI9kb2hfCOi9lFgM&#10;0QkVUEXyTzDpHHDlohl3Gxsf59K+ufVU0GJ5eCZPOc9M2aLx9PTSroKq2hLCse7GeOrsVRtaOZRs&#10;0C5QfrGI0wDryvlXkig7DEKZVMDcrTmurq7/Rgg4MFn1srO3fQ6E6I4B2s+F8PLuHAfCaerpM+TV&#10;+UjWwMdPhIrwldruW6AWXkJkAdbdz8NiyITLJuuY4MuC1a2gmCBsp8ysoynoVbF0xFVs6xp6Wt3M&#10;5Yl3epS8cBXs3vzp/VZXItAxf7tgYlYi9eJEwiOXKbifVBM3sfNLGB3CL5GTYy2G/SspuRJGdiHV&#10;4EcwwzMZiUApSNw/mtJNFOGwPoie3tKCk7AuW4yeoiqYRFABObv4mxNMfxQM9BjcGLEibfNM6TwT&#10;XmvQ0Rm057I67Ef73M2t0twcRLlv23f1FOyRvnFPDsIdTInAyMw3+tNYizJsJpQ9Ulsy7u3/qpQn&#10;7iOdVtHcJJDRUtnkdoqG7rhiS+QmKyIONwn3TZjzsGZ9KEWOmzROQEzYTKi1F4V66UsRK8xtWARx&#10;SaDo87S8BrSJP0vY+LAFm07Vp6m+fdS1ubBc8W1MTwFgCBNCbsKZwezjwmnUkvZDvzXl7DUZnF3+&#10;JyFGlvSj1M69TB+Os4Jr5p3hOg4Clk2Lq1CQ3eBF7EKfDItHY2ieHG6Ecr+UMvizOVPxb4F5ccpo&#10;0zpvQhptLNTuHf+xoLvb12/iLwVBckkZgElMc/tptvNB666/yj+FdbQaSUbHRGbPXbhXQZkQ4U7i&#10;K1e8Zn4acNUxPC0EvbAzlMDsHZxAc/DZetlHR0eUTVZPOxtuviuhQ96DrmJm7YZYCOhcvAukQGOs&#10;nFRxv57rJSAq2D+Dt+AbVcJKkkLV6LQKWTtV14QHkUJw4b7tHl1FGjL0ZiAcvHNgdlyd3zzmP8W6&#10;z6JFB1QixiSNjTYywh2n8tRahQmv4rbRmhLZMPiMjAxVrgOjKJGORShj37VMIe6Mh0eAD9FhokjF&#10;KIkzQfwpIBpbDnRauiDIvVBm6pqOpjz7U/GmO26LOPb3/k2LdYUClMlHE4RLZ0JocoCfuajAePFO&#10;HHW+1efv2MtbDwdvQGhlo+nq7d9780Ku54fof4so3s08WhGytNd577WMbkWjPfRnDWccpUIGNFuk&#10;bSejDMy9LTKmGiz6enQqK/M1v/Y8W6kVlTT0dKq0voBHR7MR1Unoavty2sqRAtZWrkCsBYZGjvaO&#10;emso3md7v7+gLQedRfZrtypCY2WluoQ+2JLK8SHx2rTgr01f+b5PbjILoaRGp+FqABwayhpLjB/O&#10;RaAOTFi4/bYWe/Q/Qzs4ydH2b4U0mw8UyqvjkcrqKkiUZgnL66dmeOei8WJafdOS+0yjbvxbtVkz&#10;84ycT1cNBAXmB4jtOIoJrh4C6FOqzXWASXt8vmzyf1qABq1Bioq6f7sfk2kbQNjTPOkiVb0zCGp+&#10;N9FHZZ+p436kzbewD9aiakDV0wTB4MUh7149p3YFnXRAaZsfeBFFhh6B6zOG0fH63ucRKO83V78D&#10;7vaonNpe6L9RKIK+zHg4PFO6Y4Cm5c2IiQ//1OZdIHV/zuo/W98w8xM04jZil0i9iggQCcNbzgnk&#10;Akyk0tZsfIAldip28JYO/b1jpydib63OpHE5PktWKdeXudrOptfMfl+I+yBBflBXwWO+TkqVjmHe&#10;yE6fYM9GInTNfyT65qztUzenMQ8R4JRTTnbHPFRgUEASSYA6rsjuf81deU90G5HT4d81NGKlrBav&#10;zWrlenlj99S89sLWTbvRtSXX9jKnh01H1nB7I7+JXiI34P8yxHBxcEanooEV+tYU7RtlgthjbIvz&#10;r59aAwyoD++bBUR3784Ea2M+ShtbeRnJkmSjRtAA5XYIIG2iaZEkNwV+Vtq2GrJPfBDMz3Pz9/x3&#10;c1J57OlXWFa0rTNHPlZfUVqzAiVshMOQKquXM5hVh1rozUTN5lnWGyoZQClVnxmpUSN6DkVVqqA0&#10;qFKlpYBoK7lY1QbXm1wXzoxtTptzLKI4FVJeevNmCspcX3pdcb9IcyElonb+NITDPj6+R8ult4Vc&#10;sPpVlcEEMKJ0No78WRuARgP2F/oUNM5okaoJw09mbJrrPRji2wmvewk2ihGryN1fO2+gr8QUT1Mc&#10;LoLZwuXqIIiIihmp1yhGm2YNxwxYakWbPoXtZfT10cnn/gCv3TG/xUWxVSBK9yo1sZeKgKAks4US&#10;lefZELFX4eX9mhkn6dmcntPZ2JJTUihVBgFseR7wnfml6PFjCAiL/qxkpich+YFHzUmOgeyv0mFY&#10;naMSFZDwGeWb+tiWGdvh7Du75W8Gs7wWoB/Oihqpju0u6ZRInaY1TNd4aO8and7atLZUtWk42pdW&#10;Cmex8G6CoW5h19y7tleWla0/ytz2DlxbfSvSsJ/+SjUapCydGkwWGpSYxxZNHycVE9noYoVXHlbj&#10;Y4ZMDYN2RRIWfPvc+czqVQWFRUsqUcEr8wUpGoJNPtmGToOdD52vvFVky7KvFZ2PGC8vB09FR+jM&#10;DY30kTeFYT1R6184wNORkfPFLiPKrL0utIqhff5UK44UahHbNszU5MV8Nc3VMnuI3O2ZiiBcaQnK&#10;4kob2xHnNqrn8+KnPQZxi9f6VtL8vFZwev1U5gNx/o96fDbq3HlwZ8FG5l+MIuhhDFL5nNKU5jGO&#10;dYS3FuRMFE2FzeO7Ij/yAikGUYJcU71KaxuW1gJJYhujRbO+Agj/OMaqj5DmckF5bGxMQKAJnpo7&#10;m036D4Dk/bMWgbMwb84ccZ7PUMXGCXsro1NHDUd3yFOUQmtvbx+NrXbRlghJs2xdK4gsqROote3x&#10;58IxIwbEmze3N/OLq8BoTE8w/fvolGLQXMRFerlPsuNxw2tbq+PF47uB4bvu1tPnZFQ5Emzpau0i&#10;QZHAvpiMCIDpKax2JPjc0mAYWz2lnVT6jeL5yionz2AwxSoC8vQZcKV2lGQa5kTVx8F9Sy+uBK5w&#10;iU4GD7Pe24AoMytJPNY5HnU9uJ0UKMKO3HLQjWQ8+646yU9llDxR308tAmnF+lEVSierzR6zXcMk&#10;Th1UVegYyGYMp/pVUFNbGhUH7RKW6GJLs8Pw8vQwc5uuEvFH5JIIDqQAtjke10fgsb/vPFuibQcu&#10;OStlq48AT8LeT+y4PG85cfixVSDFKqGDUs8Q+67j4z/ZqMJDPA5yMVOu1u2rp9RnvUZaJJqa62h3&#10;vgJttt+HurHqdy4RJH5+OTm52Hd5kfDjt8gpoR4tyfs78DCrEldf1/9+uL6V1ttCR2IWBOR6uQZ9&#10;dYLvM2B0WTizqGAk2Fl46VifXauJOGqv9gizCh3Su01GV3seO232DFZNlO4JBlSRxiWdqigcr7+O&#10;yrLWzghGZn/rTi3frl3mChIv2qf+CCB3WELW6f6E4xsdiI31QA7MZcvz88ZOXhGjQ5GgzoF24UbG&#10;2tQVEj97B/uCXsRDIUvpaUJtdujTBsWLEgBeLh0YXmq9PKytH9+umjXoUypqV2hSfoYKPktkBHai&#10;KOq7S7wH5ZzdCDtdrgClYoAiYGb4kKSu6qwgs6bBWpw6Gscd07jcpKNp29gpoXHNP4abZWF+vhB6&#10;WKuqZUzcwM+/56HX4g+eOvVAFh315bLy9Qzu/hPklqHKIXGf9fJDDbxbvvvRH4WkAEuY3xGANH8d&#10;BO+4xsOEZw3TK36VBkMGK0vEPTRetWquPTcnHrZjeXHBQ77tsjZdncWtenXqtC7uK1g2IHSKXR/o&#10;vabWrorXBlJcdWXZhUeZqsPy5bYwMAXcE+37KpRsJfKDCLFkuPJuJEgx1HsDRDRzfuu/i7UZ5JYb&#10;wuhJ7BeIdJ4UkyoDKyY1i5pVQa1EsuRblH/HhL/eDbwmUQTcBQQ+9eT/eJ1bcxHOqXAc291NrGPU&#10;KWGSIFSciqqExeed6qxh0CK9O2Ria8mlKLZhV3GI3EI/3MEeR6GzHaBx2cMlrEI3ipIcjEm2yFqg&#10;3I+UqK6uDyHoP1oVWZ/siSjXRCm0gN+fE8d5IP82574VCmHkjCtaO+bOVWnOMZiaSev51sgRWVVv&#10;Z1eP+ZD1qct73kzAeZelcipKt6KZcZYdRolKLadz0374g3cNwzo2RQUD4X0xrMR8P7pEjWLLT5Lw&#10;YbuPuAsbDmhxG5s/OUYRDHDVLgQv2A/hdS//dnjH2sC7I/i76NTnyjfAf40B9d0wdyf5T8Gcp0QR&#10;FQB5tt6RXEdHv9nHiHD3kxJaeesDTtKiW3n5WlBAwyo5tW/qspMEuyfEHfHojxC/e2uxIil1Togq&#10;+wWMXuwinvI7SjLhL/TKz0AZRfbKP0EA1SAz3WZisaAcTRMxVfP8/BlRxNtlUKjq10hWe4WDJJdI&#10;wB3RT8S1lzmnc/7X3ddev9POgR7E+EznxzGHaMh23wbV4SxxBZ6MDmY/l0JJQn33Zcm4oLio5Wk/&#10;IV34vX1/rp9Xc8At+vCl9/kBHcAC4Pa5J6P75AGo3ub+xwVijL3QrL6rnLg4NN8QqqVsYWwGLis5&#10;ufmWYon5oON4aw7I0qGbj69iSgalLsQxo3Ct5OPeNJn7hLbCZmTMQuwvnBQC+H4eWgVWUI6zs3O2&#10;Y9W4bXuDh6Fih34SG8GMRXz/1Ixmuct1hY1tjT8bBPUbxWdceLABDTUkYDyOf1HxNvo7HzEa8jsK&#10;uqYAw2RMBgORCqaLnCFnYEL4AlZZf/wCliGVnalv7rCv7H5fVWqjRaZXp12HLwSSXvfjAfc5cxau&#10;HSaGvg0xzChmVdhsEk30LwfN1HcR9tnzmVVrY4VzRe52FQw8LTo98T/dNAZGTPbT1+6Ugj+BUy0U&#10;cSOufMmC/761O+yXsNzy/mvOvWH0WhY05CX2hM6RYKjOi7cCVGoE908z+5P711za6RUttjzkLodz&#10;Klml9HpW3otMjYZt3hINupt+0efW6/6hFTCOM9H+grc/8cmXX4O7/ozv3iBAwvp5YuVofBW6m2Cr&#10;fsCo6/1tLb7h7wzv4TX2dCpUn8+MuA6Gf6coXKo4PXMMv9kysmMbhoQaLnqxbKDeACQHpITSqk4o&#10;CpZ+RdJlOtgtY0yq+tfhyOCFh4gDJ7G0EvbFQgFXFggCcG1+Y7bn6QvAVY2vdgNlJpibPmIyhg0L&#10;QmOwWq4FWhWoowgRPKCQxJVzODPv8U3DicAqttFmxTfX6fLm+cmK9go7fTXyv2un+JzKa/S6WxVI&#10;R8wZM2DvGAfKG5n5VC4N6nXmpFabPuQRLEplLIoKQaqWJJR1vTqI3N/JmXSWx+ydy5RNvfgUWrhk&#10;4WaXHbOQ42H4mV9TdbwkR80AxdP5Et8n/Xw6P3Dbk9Lw6+9cH7YzXt1QxrN9j1ZCM/nNXw6NaGCD&#10;5CI76jWnkBCRbsZPvcjwyRMMyO+FQJ+ww5xFHTUcuhi0zYA8nlJb+cXI9xzOl2YZJDRwJtJVa3Is&#10;P3EiQr9F4DdV14c5xmn4JJkRS1UtFUHdOCxJBUucQV+8F50ouK/TsgpzN3TNkEIwzQzAW7iOeHrZ&#10;etIu0uvwkdjxCQnet+1eAPRPq6DPjymLJYEJYMCKPtq4cf9NCd4iG09HOZyxSO8yZrcQqcp4thJe&#10;jjtpVFvgTOTTd6Ul5A3S5ovf6U3OEJGkvOVBI5aHAKojKQDLlaO6F+rj6Qf5pclZwHEcnW0liO/U&#10;yqlVC/2YPkyCe5vHy3MP2GlhbZdzJE8Jrz1B43M39LmqGTExTOIPXbf3RbdrVjzkrr6+w8D3M2qV&#10;bN+vnCSeO4eIjAoI+0SV2K76HpJn1DIBsqrzOQRD0imKBOCWT2WU7eEC4VbXt+9DPv652byTv/Fq&#10;+B2dA+Cjc29zHY36U7gu9+lUHJrud5fcw3H23SOOjlcKh92KCTIADU1zded43HNAbHAhycejawuh&#10;3IuLO7z2yUEmdNG4yHRIOWNp1oLrkH/zH4s8FBWVJCugGcirOmv/LD0ZL2w35W6S3ZJ8GPL+ULlk&#10;MSnJr+dtyGRiP8/VYwDCs9iCr0rnmhnPQiHU65PStICZ6XcCoP/t0PzVbIVRWuN5NtTSfGEXULTY&#10;29Bv8b4fsw9rRTWD8cNQDW+xzZ7Hir14vFnbXzc4uENmuwqp9BE8GAGBuU44F9rWEIJT56MYwqh3&#10;jVTqFUBGeY04KGdj4BWEevbSltfmcCrPN1ePD1AE/RN/hXUCGB5VnMMv5TCKcPvjE4hIgmPQ1+rw&#10;tkHtqgxHcUu0rXOkCrwWOq5CFivVdgE3mm4AhkUbcBc6+YERkkiraq0o1/F60UVg7+Q0RXH1Gams&#10;L+cvlAfcxWwgabeHyyqTXmNY+af/j+G4ThV+qMTeRaQQVt7aFEXWooHksfVHlY/pI/AShJ9nHX7p&#10;Hiv/fQ7MZ3wqxWl/yCn7yw+qnG4mX7N7TsOedDNrLq1E6pkACcLJ2bmA0XXSQVBeF+zpU4ycT29m&#10;FSvhzVgV63PTShaWF43T2L+PciBLJnCiMpYNJxWJ5kOck9gk1jV48e14X+/yXz52eF+F1lU/7Z76&#10;Zy85td/OhtWKvKQKXOy54yQ7Rkxg0H2Q6tWeO8TFqp7TbraF2Zsh9URynIonBt08do6vQNe2byr0&#10;frwfLk0tdfwD+UWi1CheF3Je/C+DSAc0dXytULssFvCgfFC67erbteOuqAGe01D0X/MiCyk5lz6a&#10;6y9m/FbDKL+JVK3ab6Ustfd4p4vlHT2BgeQfhh9TRYUc4NnAN08a93kMFHHqQ9hYZfN7jni6Js3A&#10;a3NeBd+kXRWg7qra7y/tVTozALfqiv88YTIjvb3HuRb9iIDrSH02PwamkjDi6HI5UUmHDjuBdx49&#10;6ruD4bBiH90tu4S/t1EQzCLcmL7gRR6gdj0/Arkpi7u7o++hguRkgrxZJVhFgNoFwMM3BXZ3NqgA&#10;Xn8bUOiY+HJ5oAqixOwki9+n/Pc08tmkC3pkCt9/5pkvloyiUssI7aBGfweEVeiRkFwlx2uUpIL9&#10;/jCVtvz89ZZj211oCzhnikzRhRb5ChopbJb+F9MU5wd9H/n4GdoeV4VnVFRwBwCOAML6D/axobGx&#10;+XqRzZCMYmkrRWMfLZzVSukd2Z+s0fJkRRGDFDwiza5Ho8e/lhZMIH6JOktuIiyEnysrC3hrGPPL&#10;mZR/+8poiksYamrrhx5Pg/5OTjKNG5Fe9Aufynvx/NUeZOm5OdZD5WsAbEAbj+wEANSUqlrF4LXm&#10;H2I+UbR0KEC+tDVwcZkgBhEnNUlDGVRKRte1kfDBBSNT48qYpHCmnv8B5l/8GMHFaQApcdGRBvuB&#10;JAnDsRmQLcBCvW1m3jF1T5UCCk1NTc7k2QImQu2FtrYtz28RGw1pojcPb4vxf7K6NjQ0aLNBjUbX&#10;lmbkq9N7eggADTkXKfqb5v5t+Wx9oruTZgz/fMOywZitUNWSENgj4Sc/sTiPVgg1h6BoJ+UJLUC0&#10;xieoYe5Ut/v99XbLUAt0yTd0+msssLm9nVpRgZYcf3lFuFWTCyfTKW7OSeji7t7dE4Fxt4HRoQZq&#10;/veb8sOEyaC5WQwC4OksYlSfuk52ZCheOyxYqtYgZbA+njy+ERQW3urBeEWBTcc0+O39qLPkyeIk&#10;RFXAboQLOn8StNABuFryKsN2IDWkur0+7PT+XzFBKvhEuaFJJjC9stoD0J1uLwwfwy9VZ1IgeB87&#10;mudWVhYdzQkdBEfWXWEM9I5cLsu0Jcgq0+PANXeYV85YaZnEaJnvvQpRd5SypM71gra3Z+bgzdJl&#10;hvw9oyJjqBhHDmwR980vNlsEnJmHy7QfWF4TIm1abyOvfQGvhttW7/Ck3txhXe5MXbPOsJWZW3Yb&#10;6/3FvkbgNX9QDP9qEAUerZGBgOFDMrNRjWHVkTdPt1ZeYRlv7X5si215lajIcdTp/RxUV9ru8alP&#10;6WVS/L7k4rjzrvXp3uk5vn5OfSadh6NQglNRg087NQKrb2j/O3BChyF1ZX3JjB+KGPVl23n7s1q6&#10;pvNmwCu7y1BNoozRj605mz5Z587WfYQHxa7UGNMTp/R8M+Q/S/rCyHmNmelDOo69hDaZjmO/6IKI&#10;zOzMtpkHisuZWU23ClnmNrfn62MQqirSIKVLoLyurH7i6UFTwYGscEbUSd0lkRG68eU7JRa0Od2K&#10;em/F6vrmIW+B7e2jGdUSAnWSjC866UR5mprImzYusrWl1EiS2UW/eeKyZ0tsZHN6PZt1h3d36S1A&#10;f7T/LSyt1ZbN6mqW4RbhcWDkfyS8Orq///20zSC+EYIRGJUfeKWBbtReU9V5nu7/ck+QQ0p2OakW&#10;2L16Ujlaq4zbVDlz+UfFwsEAWUUFbB6aN2Au0sDf0GAhQjp97J7b+JtrjkcWc9Q/TZ1v3cu3wV76&#10;5U78hSGvQ6SQnxRbLqliWLKQyediXcwo8IXptPO28nntdXXNTIB8hFvl90GWRJDx7e0NY7Tky9X4&#10;S2xIduP8/PzupqmsDm9yxZx7Qea169glLKEpM08hSGDjmn9VWmT83kiaNooad9NbHRSLT7dvq5JU&#10;fLUJZ0F19v6eJGgraDf3trO/lqCqycWOAvmdBBNCD1ao2PAt4VWL690T02EfaVEvJCwu1yEqhXB8&#10;WuTuAiU94+PDSuXRMcUEBZr85T/bHSpGrrjWXi9PzyNzgUKce2zv6B4tDk7TY73TDrlGaIZHAzXH&#10;XCrYUbTiLMDoidG9yxRkHTIxoMsC3GMC+z9FR615TLnyp7Wlll1MtBX9YsNPxv9eTiI1qAQaVKh7&#10;ennmNvUT+qtppBNhUKzCjhsNYavtrf6vj69hpaWEcfTQFVU7JkkmFUxZaRfAxaoG5neg/ZSdaEMG&#10;ER9HyRMLCq5OH7kPVhN/TM1/foItd9wijJRDPuacHS2gAB9hh1SV8Lbe2oOD5iFuavc6bnbHzXl7&#10;YjZi493RJcdn3fPtISlysZaESAuvoIR7128X/v0pgKwdkGO25IbO+sdXhVXEIYMIq3UriW4M5pST&#10;CID0t/MFotr72MLpIj60rTi0OZ3wt0AL45KTWGyneZia225wULoRIf6EvJTNP7+4DCllTi+jW3Rb&#10;bahhJHQXzsnPc/VxmcRHQzdkZdf4N0m2GNPGquQvbu8lWExWxcQw79yHDMg1NpwjucInbqtSAppv&#10;VL7diA6Et6kj6SllVeoZxUMqDQizJZtf/dIN1TSA4EcZUNMJfbyeQM3jc8l+1o7r/jua6VRKZ1Nc&#10;LFgCblGmcr91hQ4rASqC1PCUjEFrsEwKjEiRx4VwEXqynDbpHbIoWbVWYjujRaA6bjgRx0sw7cZ0&#10;EdvyC2CWNdLwdG1s3Ix6s2RFKgRbBTKCrtRekDtfSDqpgu5vAzFYFGtECNq+lnIlg3kPy2mrSGw+&#10;P20S5A9Pl6jp/LOKrN/0U1y2b5ZGvlM1oVck3R4buqpz79YuraGOl+rfojJZH7LlSrn2DYMx4YZP&#10;GlMqkEZX8VKzy4lc8JL0JMEtut3D5gQCQQbCycGa20BmH/hOghGCKwNuMIg0bdYF2szeBsvha9u+&#10;+/3fqRaq64/K/ejrTHueSOyMwItFmwKiHPf24kq7Br7G+ZZqNpnvtfoGU5nRjo0x2Cy6wqQymE0u&#10;epjSUzNo+FI6abH9NLH1gAnPQPrIdWhhn8l4JyPoPmMp8Vf41paWSODF59VAmErgXQ+FcaypkxPF&#10;GgowCvyZtm3eXF2B/mKJmF/LUf6sfXH9IUu3DhtC+aPS1lC4qa9rrOMKMaBN0yAFBg8Gx3DNeVQx&#10;uhNuMoje154G5DNERNivzFsK7IHSm62/XZv235+z9G9hvY6svRjt3OQKY0tzxfEql2RE4k/mcYRs&#10;JLKO3O0VJNz38wdJyW6x3R/VciDVU6tlLL9uEtSMzbke1reiypJ8QSgtTQdcu2UL76onTm8xi5Cf&#10;Ph+USusoJe3QSiDNDdvzwfZjMgAS+xV/7Wl2bf31viCIBUxi7RHoO2Zab+zGk1wAU2t63WfAPcSL&#10;+31e8In28xeLoWk5jO+G+salir4uwbDH3lx0iHQvUu4vljnClhXyVv6GvtQwA7ZddShdzGyO+USK&#10;ntcJZ56ytIh8LV7ZrD5m5Kb0QXHX7XuRtQyBeOSCz77t7LmqBGakElPGkULICiU9xpw/HFGz+T3P&#10;6uQ0mjKNjA49v+hrpMOHdH3tM+272kwdF3vMrAp6tmt7vtFjzXBb9Xs1CHy5TPhub2+kNTonacDP&#10;Mwdpe7OGgVQAN0me4ea1R7z1OR1scLFv1bm+pRaoaoZGEXiK6P/qtwbwcAXPmZM35JqP/i99BCKB&#10;V5EpBWap3pVmrTlYCFzFfKGBf19WxW5PgxQIZf8RaLCXwEjJOwB/z9QhxmDNuxhA+oD6ILVbS5QZ&#10;/omFr18KkCAs6fH/GgnfMJYmlMnJNcKkB1TeEf08pMtClGzcX8qY/QDW7A0JCY4s4Gx8+Tr8idTr&#10;+2g6abvI7lzFkruQ6EGLy/nWsNnM4Ucgl0Awv1qX1Tora6g/kvNiiew8rVr/bXRxNa5PvA3rohsS&#10;1dolU1kyhBGpJ7HL2PmZmBELNs3N7kmSE9FvqNRSmWp/MmWjPG25N1j/Vngc5d3aAA86uCAVM0zB&#10;DiFD84MDU/S7CoO2Nl5nFzGPM5O1kgb0Dl3NsUarPw5111mqyxLbw8pHTQE+6QVp6V3O/4Cp9mwv&#10;dNZ2yLjmeTYMByp35Kh2JppAzbJ3i2BqKzU7A/dNbf1RM0rpbcDFHdfrHsWrGaAGDYrrfPLrZKiv&#10;J2RJVZEJi8SSWWGsgRRXdxMYiSUaPW3ilKWlu9db8hCaEvPbgaGWyl6HfsNDx0Ig+e8l7inoP09x&#10;5Kgk1rEQyA9nSdkwERztuYniIrvfaKR5533lQkV8L9uDBWVE3GoTAk9/BhKmIIxkLIwfbGJ/lkr4&#10;YWVkuBl2+MrMCrS4JxGESkRqsqf+qlQCOs2cJglcXfdWOA8T7cB1TGofw09l5tGbkc/PBvEJRkCA&#10;IXLwV0eGt5Tjbg/tq/X+6r0KlAWDYSxgsAyhYFGkZvSk9WBfX2qLjfdlRSMwUP12GJ08x1pxzCfh&#10;vyFUc0y88gW64IMWQE954+n4R3/MujR5EOMzYTRr6+YolhyWAikNUqtw65UvG9fPyt9lWaXlk4Zf&#10;p8QguIG4VHnjtT1SqmPjk3lSMYDIFvNHJbO9wWU/SdXlQ7sfKekytaKQNCgYhnj3bfx8n6nDk+m3&#10;cOuj9Ar5uGHHZkhVAJnZOjBaPT/ma8zS3a76p6w8vy/t/wl1mP7cKGHuggukSGDtfPju3kxrL/U2&#10;4BgZwd5BUFQMdmQ6LDTyp3+w714Q4PLtfSWSisstNXz8Xy81SWssxbKxvISTLSq/aldpAijrxbWi&#10;skbBOwyyMHtHh/O7DbM8cT/2dsMM2vgoSGKEUaCN+OsRgevri1VObv40Y1cCte9KB5zE35sbvgUh&#10;My69aBg84D+tqUdpufA3SlbNWCQebqNUgqo66qXT5sLtNPsE4DKw7iqJHBe4GHKvSJKn4Q+XUnOg&#10;xHKJeHvnQ406e7x5zMWypyjcAVS3hfGYgGNxZUALXK9U7oHnnVeE+vjef9yMy+hzg/kh4BSH3Ypb&#10;cRJr8PESXNIJ+/nZ26+t27cYcy7Qn6B5X+xxlQwwzFiMpliNez88wY/niVk167v5ekqUTO/Ujnf+&#10;YFYCRi4dNgLgdnY2gyHwO7XLZhHcmfTe3KAD3lG6M9FePh4LBTBu77Ff6RpFE8gY0zgrfNYUSGoZ&#10;f9PjzW1arXu+eQYkpOQwouqMwXKMlL8r80V2R5730xsmAsItm6zwNkbGkej25wDmLWzhiJC3tSNM&#10;BDArcx9F0jDAeQlDsV92VPbrkOqeqSRhurjwXXPFC5rIDK8p/3WQpTogoZVrNB43pI84WWc5mi45&#10;mcVfdSME/XKHP3UQvNh7HJZLF7w4U3E34qFiQtiQdMEeTDn+kWGGydXLRdokO/qnLk7lmu5nVoUS&#10;pWT3JoH8YGxWdoObDwNbHeHrj+yUjnZ+2ffu/fZJkNeb1xuAtbvYLAqdpQoxlMbtj2SsuzDnITep&#10;3pb5NjdsqUNPEfTE9fqw9kQCZLcFZTi9jhn1Bn9RkXL48euDXaqcoWbyDm8eus/dHRcwM5vzZcec&#10;3rNpCjs3fwAf96vnybWMAZ+JYaMUR9R3ozy3qwO6FVoTbvINxMUkHS5cn2Fzbks3s/dGfoyUZwGp&#10;3O6bievD83s2Xsb86CNrgD617yTui+ZXOUwhpqJsqcdCm9Ej191++L879v2+zYX/3B6e2RsNhd/Y&#10;kTo0e2ZUn/oYU3GM2Jm6rVpWPxp+WhFI0QTGa2V6QjNAzJNqofCdAJrvdNBvkNPfpDjHM+MxXbrw&#10;jr8KTy7AsISJgaFEG9R2Pya87kNJDnn3Trz/kqa0JpWJ5uF/WoDiQXVAV6uXUa7pNsxcAj2m7P+h&#10;+/4ojRndbt8dGzhJerzDxJPG2QhGfrgyUdUfxjHOe5DEURUuc6ZjmECkGmDekdlkzviogjGPutPD&#10;qjU3Al+dy638p9TROLZuzq53IEIXV3/J5X0Bl35rZd1U/4e+gGjI+oD4A1XGtNtJ+4sQiLQ1hh3p&#10;TDoRiOryJESLiGT0DRHTtRlm3Tq6C604RzjciTZstFIBx1SJPKyIqZg1vZ6JuZAOAbaYzHGrfzC3&#10;3Wmm6RSNqHf5C31FJJP3VD6GkfV/amtj6sNjLt2GWVN2TBXmFYAUMu3yJgFxWP8N2tBUaunvphyD&#10;i6cFnNamNky1VuhvceJzls6HQzhDRgtDauubW6ef9U4EI2nWoFQZHwODB9CgkF5t5jgQ2accLvUn&#10;3LEqBvb4xWISm8S2vwDZBVc9Q7D495Ii9OcxyWH0ycuPgbKeDCA16mz38BYQRxCRZOuJeJ99pTxb&#10;+agjlJKv7rBYSKhsYJIVbl9vOnFKRV1ek1rDnDnKLigkZsJJPE0UvyA234ciNYzA53Ur2BSQ0CT8&#10;o5JVjUK0j1jJEMwKZQJhnrMAMepGgfeRAK6DEPJtCWUXvphdpzIdlcEMoYcqZZTN0O+4geQ780+o&#10;wvzaEp1eFfDxqOK6mPlld1lvh6rN/UjbnAzhuAdkjW4Fe+2in7zPLxLbc8kaGMyABNloU2lWi9kJ&#10;bZkgzuKl0w14sdzADIH9CR4EUGU0xvv8rQIaIMEydeLQU3/RxazSpBlKIOMn2KtwxF2+eLdbZqBg&#10;KCAs+1/A1OGh0m9HizMk9rw3+i8gpc7bgFdd7mMh6h2k6X7kpFiXR9NjwazntCS5qDp/nsOsKL56&#10;nVQcyVCQPGZEPO2a5UWoyQzzZo6LCKrUA5B+yzCgrzxO1leY9vU1SL/dKsVCxzPvtnxr9Jo/QNMy&#10;/TjvxOaK8M1b1Fg4BImvISZfExkxqaWoEoO+dr7tlJ4ikKCWIHr3XhYJ1dgYYfpjzvcbg1X35iv+&#10;ywez29WHP+OjJxJy7u4eMuAWv3FDv4rrjvHWf+mFNosTDxUb7dDDeZRDCj4yVVtVBZzDaDSA/yyV&#10;tlMpmZbpNeHLzk4Qu5f+bzQbOfWHCT8dVL1mjbZrydqibeoofvP0H1ZUAM08XYVgAKkGb8EGRBK9&#10;LvpLNyxhKxHECsm9tld9VFFSOPCVv5hhOzEl5gvYBWkLqwvYMUt/TL9N3AJ86p+IP5HP7X8H3ML+&#10;NnbAQd1I3CPiPnCq7Ma8vWiTng2njD0Xye+jLihFk9FMIYieXIBXmNo82wPM3GwHerOU0QKo1o3q&#10;pIibAt0upKXDq2/adxMHL3IAp/uWd6/L8p/u8n+Ns4oAflCy4ujm628P9jSRb1yBzDpWd0/JuUiD&#10;ob/oO5bi2W2VzdZqIr71HBbgOBs4rnaE8HWbOlr9mj4P3XEdsxfauNjMaWGV38ys73pT19IiIweS&#10;LpmmUsAGjuJzIAbUjenDUqBfh2hoqeJP3KbASIJwgTy5Cl4rAgJlGMqYHMFd5bg7X22jEscnTCA5&#10;yqZRWD++hDRf/6yA4iX03HwM2vGi4r/GfZdc2Hc+RDT8KadBfrqhmTRhZ/z1qbUt8D4n9xj4d/6Y&#10;e/WOi7TG+eX5wkE30t5eE8oqo3bT5n9NPs8I/YQ0i4M3u/gWedO29ZyKtfqsRWnzWPP2YgPXIr7t&#10;ecb2J5Ou34Hch9Gex1s6I9b5pcWfuQ2/0gDffLL7Ym8FX79Ls9sjXx81joYdQggvX4NX1BQ+9Laq&#10;tr2dBkh1P6ljKguOiaHBkf3WdnnSau94+qe6fZTEyCd7wR6oRi5ixFhw+G519c1MgNVetXGU22gz&#10;rGNhfgHTwha/9jdZBByVC65ZHdXV+4d2QNHpCniDT8bw+38V27Flve9uVSehwpQVKylh0F9aqK99&#10;YLXiyz2fjKBQ34a3AF0c7eMAAsxKzjtZ1JaGxsOWyt/D0V2Lb6S12fH/EbixD2iU6uKEcsnogFKj&#10;F6hh62NahI4nrr5cG7O1GbGqY5ikse0zmwLpgQG3JwYX5euzZVrmCzX7CKEWDXW7E1OyYoQO3i/3&#10;MKSskHa7cgxWsbJhtxsvL4VpwPDqHNtlrcTzsj2dICgmVgOiAv3b3cWHVlEksh0li0ebxn7TLJMy&#10;/EJKRp4CxXPB3oQnV8sX3bkkGI9KSe3z75qb4zMhTOSl12tVarAVR9nEhQyST8iA1h8blnTjOvWh&#10;Dmd8+u1ibyQweToYm5m/sOyuHNxqBt2ihMCYhzeHW72vYQ6VcS0QPB4HuxD0mtBgTiSkbH0yhyPo&#10;tk96jCbUo1arQf353Fu5ZIUOtacMArWtBxJPwbNx1I0/2I9kWqZPKAkv/BUWowEw2ih2RmgM/pin&#10;4aOiOI9CsnwKPID/7hYkiO+2Br3A/tty0MnX+VThhBwfg5WhTsTEEoaVoGjnLMlssT0g/pyoJt4e&#10;A9M98iQdUAdSqBewVMBacCa01MGlRxes8WYT9XstQDiIBhTPKODR4eG5Q7syZd2PvSdwzTuPZaTv&#10;HRRHyCYaFoksopVDf4qgOWkqS4yLHCkFtjOLpelXbMEaMOMad0+fVdcEMr7/LQxF1pT+ox6n5eCO&#10;qbHxmgCbAD4TKuN58T+KXEX1WAN4DqiVp7xfRcZTZahgBR/Lvt/qQwS4LUDy6WxR3Yl2rUDfTqax&#10;25wq43jpWEc/4rbVVKkNdQ2rfqQ3w/xPufbnia4rs6XU4ntGTm7CHsbc/EK7pWxBEqC3T91xV+7I&#10;+dhBSDQuoevy72EREzFOsx7IporlKncqr66tlapa4688VNTJ0ESmkSQMk7WhG9lJLp3iK6B1sIFP&#10;xqMrUtePLcEFOxzoKung3gRvNpWjhVsK6Kfsuw8/R2B8V87QN2SP1Ry075AmMbGCESMMSCsoPVGu&#10;79fCKNkrHBO6jBmtYEBbTlZb2wo4jDdujvnNJyg+48EL6y3FqgLiLbF0QN226r+F1k25vXkVO4FR&#10;mNuAFEDBFV7DeCbde3u0N0YvR89IAgUw8o319a/AFoB0C3V8+JAN4g/OBROM0LSNMXxVUpz6Rf1O&#10;n5R7c8mGf0Wzx1j1wsttbhH2SS6evvS6dg8hb22EuzKLAMVQg3tLAMLhYV2L6BgHOxZHYk2pgLiw&#10;1CyeTDrQ6tAyyEUAGRLYRViOe1N6h1EU3gCgw6Lyqyz6VxLEt1IJjHd0eup2vMhLKpdFCG9hMb74&#10;9E/sb/WiWZ06EEKVmlFlmFTMtup3GlFoM+z0euNU3dDQv7DAxGHU0X0pMqXpG9avw5aBlrgDQAoT&#10;oSBGMJgrl42wvEojffEfoC5S1CAyOe0HDH3+D0OiYnfnETMyKgYLKxPOTbLgORHfi9DS0u+qVnyI&#10;ZaCp+46wIHyZLlPBRmbGIm2Sq+aG2pAYqijJ/gKsyvd+wq1103ASSb1UGCdrcpjABez3iAhowNab&#10;2R/9Hq8WRclF/f+GRNwCl5WFn182p7z39UUipFJQRHRzbzuy827ktfv25cbpfi9FjXE4WcIJsF5g&#10;LS0tXT2KLh7jV9JYg7f4sd4ca8a0MLMJUimci2AU2RakJoMl7iHrTelUhLqoYCCIVcfyVjzuncMs&#10;WoX5+F88LN966O/DB9urnZabmoq6n6UHZW05uvtlke9pftQVY5WVi8XI0IPTir7w9w3wdJBn65Ma&#10;3Acd6GLxFvReTn/0U8Czs1XpHqyblsa/JFLMuMsLEVglgC85jFUoeIOl9MPDQGuT1mYVSeM+5fWO&#10;YlT8cWUtzejVKcjAtkBC39ZBOAfCtw7Hepm8KPC0LvcKPlltlzNgUcr30O/mxK6Ire4OYHlrMKrN&#10;Jqopn/zFf00KtW4qtL6eF+H520xpcVpxnR7bYXyc5O8R7CJmd/DUYQPwyGvuMlaLBVbyec0fZXBG&#10;u/Ti9PZhNXIFtGzL0PmANLTCWVl+lSbv2zPbsFhyklKimbB/eO8iDei/Kyoc/MX//GqeZQvB41Ao&#10;LLXtdSHObVfDvAOSEy4XYh1L4ii8e0G0/OjohFetOfm5NP2f8YqaKpeOmijjTeGSOM/ODTJKGQd3&#10;3UQGkoDCSQyeBDBCu+cOZQ6OJhHxgsFiQoNvpb1eYYElKtuPMxaO3w3ip0PHDWr9WmuS21irtpMq&#10;D6krBw/Q9iKVUusmBIA4srQp1phgn3QNzXqgHW85Ru/ZID72jGCMl/naxuhz/ZDZwncnwVp5WNsY&#10;FDJ+skqH+q6h0avXK+Bl8/UR5eXAL2gUOCqndweta4mUqgJCYpZJFvanJ4CjomiNYl2YPGaBFPqJ&#10;RdW8Yg1mHJRPPeLjfSrWeTaaDzN2MsKvJfLQARHgfTvciExbEt7kexI1W9Hu//OP2zk0N5esPyMD&#10;oPL4Hdeoq1gabm6tMSIgBhHXFQ43lRRAFhikHhAxL+7Sg8rCtpqAYbkmZxQgHroHYWfXSmOqCf8e&#10;dht6FbKvR8keengVLZAKtGVhViKB3hRyLPoFQFtf/WUnGTKs0OpAH0MkQTp0c8IXmbbvtehwstwB&#10;qHX+XutfsG7lVnWsyMfYDZfSotOIcPxgPpS1MN8groTxGDh098/hm6SerWIERdKcAVkqLt7ug3IU&#10;Ab3iD3KdwAIb/vsujEAglRQrYo79T4voUkCJKQ/xkLOAOZBCd24efSqnbIkyVBOsWRKxFVbuZG8W&#10;CzD/gcP3+0gsCu+ruL5w7KIoIVUpxijZ9ItpimwAPrbNeb9mmJBAw0F1dUP/0CQVEDsXpFg1vWsn&#10;futWB8kc6oNvYRcUFNp2et11EhAVhvVXLNmfHnESGzifnojadTiiIxbxeJ20KQDr1IC4TyC8b/E2&#10;gpfs4mzj/bClZE0mh3UJ2W6t4DjAYJzeA7lpWLJUP0+TaONY26N8EsxGUGb61306yv9lGZ0Yln8Y&#10;bRbq1SpomtU+HoG3mm0uf2k1lVtkZWp+aGeskT7Yd3e8j+lYiwR0eK5mvzEcNdp6q8/UBuqN1FaU&#10;zTUp7K6rezjbFuUqImfKDFSSaYGwu/4tlxTadQXsgX+WGulxDGXMBxwfVNfyJ20GvmobRViEXK6/&#10;mIndb2u8RKy9Brhd3jhM9msLFMx9qS8uT8NNc7zow8tf9aP0ohCxd3wIpHnLMzdRXN9UqZSsfVte&#10;muYxWZZFGX0Uq66vD2X4IBXe08FrRceGArEz968Em04p4rQmfOI/+rVLPhdb1IunPz7G61GgQHBe&#10;ntLcAIgR0hxR9vY2uy2/NYVDhgkdUVlRqzX5WEQU5ZMzWfUgqZZWXhkjQ6ltP+8qE19HdrAHXKzr&#10;NUihVEgBwzV/vUTrJgttbJ2cZL4Z70+tqGYzojJdBi8nk2tymx+unOtPfEBkcUB7TzGOBfn7vuh3&#10;TPDlllk/rIS12OzdWiKbFW01hu5H0ivnibme7SYA86pubkfTbt6t6dKUBlnjfMn+3s7t6Xjo85aa&#10;/MPPufRKtsqYLd+cBNlek95F48i5cM54AGWFK7NHNk0fwe7dWawXfaKkHeHO6/QGJMb4QbfQoJ7X&#10;h84nJxHfJ0L9/PbsRp+LI3gMYEq9Fnmws+uNuv5iX15xeY5Igenz1mm1Q4olngmFRMgDduMAgKuB&#10;Ku5gN09XW4LvSCBCxT8QN36x8L+3XIpRjvJbLLDnuV0grCPv7OCMt9Fxjd6hXntpPrX9EKqwBWcw&#10;K/JwpJEn7kvbgeSSDCEzcQ+MR/FG584GguLo9Q3jtdk/ajDRxi5Zk7IP4KiqxrsEaNWVCvpcJxdk&#10;jBPl5w+ZCslqGItE6iLbZWebYjY0eDW5PMbzmoRTjewE15vk18fxejY0AEayVHCXtTmRk0IqJjyX&#10;rNn7ZvcVnqe4H3/rv6qIIxGhIwgQAsjI3XlC0KBXx6UwsJZm7IZPgfT8YNYOYBFAOTwb+vFpMlDe&#10;QEzO/FHivpQRapYJU5NshVap1Dr5Tb4Rn6EtRLXM2BKBdE6FItsLbrlZvvupTSPl9wl1g/4kSmgA&#10;LEl5NlhLV1oZ1fNGIoUjQz9+7H4X2tml57RMZWS+HQP/HJhdW2t2shL01/R7dYBDvmOQfIP+RZfa&#10;GoMKtq5NzOgoG7D4xoTQzdfx0oedgwPwaAFib+dAz2Ggl6jgsXAzC9EsC4kZeXkh5zBs+8GYfmS4&#10;RIekL7nWfiAW/LdT8t5bwtiLS0XOVOqK9d4E7Fx3333pOnvNAzx9fmVci8yW5mA4zYKKYoUmalnC&#10;H6Xl9otZgjb9LulCjihJvDA7MyLf+FZmS89TK5QMv2uf+gY/52xZe5RtW/e9heLumqde/eNaVMr4&#10;GFjEj05crhWMXdTHY1ld2PvB83Pk133xgAwn/0uSI6M1/jRN9S9p4FSbauZKXaUi1DyCy4ez0NqY&#10;6t+2dBYGC8sYA9V1X4qYFB+9KlLABbHdAj84mwyNwXyVStgM3pVLE2/0ObtNmz/ZzH7RUPqEBhjn&#10;o8sv194mcdRQS5fTYlVjSxyW4+sPyNlMs251nbOmW1xDHjsiSj+ws8sKxE8cegDOcMi0rV5KZbXg&#10;xtZ5qN2jHyu+0lKykKc7F7kRpL54xfFnnAyUFR+l1LJjwbZIOq5VfNx1MzxnwrF+Xtto6+EF7W/0&#10;h4msHdNoGFIlIeQvkCK1IbQu+M6a8wM47e4dOG+DWMaAdb9OctFGWjiOLYoqar9Bz75cB1IH8/1l&#10;2fY7jWqEm+X3VblZsyaeh8E3l/MQhMQ9IUKs6GGhfbv3DFawUBP5TmgjEb8s5+Zm5O7Vdqan2zRb&#10;msl3WC/on3+Dsb/LNwoB0nbfvtfHoOe1HAP9CTL0/1ygVT5XT3SLAqmlQF4Mca4qItTDuoQJbDih&#10;ou640hRfelCMUle4eviIGKsKJHdf0Omk69ykbiX2Rp0HGPHMFZHBiSkkY4b9nIi1iS7tth45jdmK&#10;HPLuhnaeo8WrxgODSGxc3N12CYXzbQ+GdjxHH9CG1wk8C0QDUl0TV8HkIfO65IctIWACXkwJ0fMS&#10;IIvzdn4lr8oLGrtfiMospb8QHVNT/W4YH3sqNHVcv4/aYo1VCSyeXDz4nPZhoJE827+691fWgBr5&#10;+d0QjadX5eSpF2DAB6Qj9bsblP1YVSA2HVcZg4ybfntiX3c3gSKb4FM/kYCH0LX7scbvsQyAChRo&#10;RYOutYJksor19eMr3tD/yf1mg4BXKvgVP4YOlKM+m1V7ibUIaGS7XALqXIhy9S/2usxajY2a1eDr&#10;Sn+XfRhIYTGtnuNVnI3bACRGxxPHddkT3H4KbvoDzMwFkc920KaArXCyEeFgaxWD/0LJLjbk8ms6&#10;mrteRvXKqxyMUzf2zhIHb7PmHRChKFkfhwJFjZGk8vtcJXQAWRUZQs9Pi3pBcsBBt7G4Sh64l8KW&#10;UWhjmr9vCSAWvN9si47sNh5VWMMaXLD642m1aD6uhG58n7X4sc96VPTJCK8UvHEfsVUXpJ2jmYsE&#10;sKeOf4sbIvd2a3iNtI3iaTQ97LhMWyZxtccypqWpyqOLyBZ0dJ9LkZiKjsOWZVEw4agqNId3zGfW&#10;20P/DPG76ue3qG++ZAfdygXVNXk7ILzkHFf8bPfRwhvP71xvXXsef5pr7BzVWvMhYWsQwLWImjLu&#10;LdC8QSjrs0hKAwAvtcGy5PPtKVPS2G6nwm9bMdUeV0v5yYSIKRYoQyyHYb9ZZAxmAYpGoUG/Rpv9&#10;TD/j8hJLgnDTl72n3oMUWutNOEB1FjAl0Hurn90PZR06cqj3+amp6kv6gwhFPuVnAbzLcQX0XFQE&#10;ShdFc9EX3Jq/Ui+IvZJukDmHZ4i57k3eAyyzpN29uAC2HYk6W3+huemnVMnWK1vcdSvnufLo87d0&#10;A12wOmHipqfUJVMgfBs/OcGHejbaNJpKQ39xD8zQxU/iyoRz3fBlEjTzPjajgxv+4gp+A6ISYxwZ&#10;6OMlEdrJEaE388vaVgJ/7jc9wJDhD6l4dt4dGIv4zgB9wFxTTnlBA2mKmzPWR+Q/YzwYZl8lIIoY&#10;KPGW+OvsgAZ1OSfNOHfvqhm0LsK31GUabZupe7RDhfJ5P9whs4ebCsqVRVO8nIkaUpC7bI1WAWkh&#10;d04+Pq5j7YgJCsKilWT6NGhmpCPQj0DklvSsfUUVzoOYLElKMRBmnskTrT0GU2bnQJPVuyzamnBs&#10;dCDHkgdpPylL4Q8Q0liAk3dGit0G5ae+dHNSx1LntXt3GQusuwqlx5zTAVH0/hdMLYzn8DqWmjbz&#10;h2jyEFzE0WkGDJlZul+Lm/nLf935Goo6m0c3hqguR5SwoVaC2SP9i0I9L8QrnhHU48j+Rg2A2bjV&#10;AGi0tddW+fT0WoOryX8wc5xJC4iLbpy0tyrDcFZ9bskAYnNs4xCGihjw8EylSIIaz0vFb51MPf67&#10;7MHW3BElouglngGnm9Nc6Pu6AHvGllKeaEB0pPPjjUN0jTH3d0yGiuLPOma/+lXRMSN0bRBC3sra&#10;Af3IIDHTuSswqbv2H2pF/GppYeYjBCAKNC1UVr61vOy57h9Zf6vqHJ6tOigS6dOdASeiVDKPhZkZ&#10;GXjWk/a3hHscCO8nBbeROd8y5wXg/0oZjTNAWBF7dsz+S+C42hJ1GCYNkixZAcR+JyvPqHKoxzzw&#10;Zj0jAB27jxFOiS4s3Lrc4pFdONt/3cOSyKxbO0exbly0BQbrYteaBfDILsSoghYn9QllVTJ1NRjr&#10;2Phks1mW02HAoGdSG5IVMJ5xy2/08spBQDXgkjWZ0a4stAlK513gLnAMpVgk3Jw48YA7I0WE8qpM&#10;DiTPVEX/bGY2nxNm1iromHUsYVUqThkCB9uAwXP/EtrnrS268qdHiE4AD2vQldzlJMtcQaydcLZA&#10;fA9gQ7rfer1cuxR+PRL23yIIJI/7OcdLaQqr4O2/m1n8eujiKrQJ+LQNO4R6rw2Ga36wK5VCehl7&#10;dvrmIdzdX9tYAS3X+V1yi2ZNtzVJnEEWR0YyTOfjIy7p+MeQrs/Rpbsvz4ht/tdZtHEqhDLYd/gl&#10;DoDe7qcm5ItDAJ9HGNLitX81kSCLUNmkDyi69Bhj9Vr/i4GN+BmdHvvgJWqBLamWuyGu6/P6X19Q&#10;Kn0sNnCYf4NHFxaIOAw7ILO22bRxfZdtZUtDrs2c/fOZVnKkMVHQxVAJShfSacf6iqoBD5WkHT5s&#10;CTsIJ+2VSMGBIoSSMoom/FmMhOSwGHoYfeo3k9b+0y/ebnf694yFjHAUFrhW8ChLj//WwssKWAmg&#10;baRnFuDQIw1ilF1ajitldZGJhQltatvWrywxmtk6FM6FK37rL+LXnlYkBc27d7GOMJUpthpSWhW4&#10;9AwtfWIpSOFJAzbWRUOSZoSEOFi4DKVBKFv72HL6H0mMIjWVhk27Hin8Bw97zNwu4xp3gp7yXxIH&#10;OAxdhVpobTz+OTswAszO34+enqc+7CQ9P3FjBCE8hz31CDLmJYtlSZJbyRmM8QpZqX2WG8xgcBLt&#10;0GzyjHEhI0orJR4iG2V8JF8WowKhgeHZxVniy+InUuhOH4xDIPA6qyKON3YSUteP9m6zsO86hMQ8&#10;RpBDPIgenIdz9xYQbxw6tTlsahrpi/8YTP/McgCBsNopaLBwNGxB4AfkIrj1LFH5+PbRoUB2rrkO&#10;fbHPmYcBVthbDqM2SiT/jmuWtc31XbHnwAjHqr67i2Qeh60WMV09uoKtrwKSmOGaDjrgucg9gUga&#10;rQifhkwgt8jP7/EJQEu5poekX4acnnH+/xVSAIfA/SUMWM0sXzJNh2RGCq0WpNBugIBNw+qm0oei&#10;JdMXkgVUXHqLWNOYLtXTR7n1yxbxcxZ9pUkHTgzqSx2ghbjU6/BYCovUsdi6x+gu2CkEeGCd8xNh&#10;I2CDjCiFGilnNLWe7k+pLOzwt/yOq+ZufjFL/E7Aebk/KlC7G/I7BbA6+dbZWuw1yvU2KukMmbG7&#10;i2AAPNGMjolRAngI60b7h6P+XXqwjk6sGugHeHTvKJZaD/NBJatYE+6b3dPfFMi/qs9cw9YaaWkC&#10;hjjOuwIzHjb6ULyiDtIcy9rNKvPJMuiLUmkdGMu54wtuh/5XzXchpaW/WOJg96OHRzrcjTUp31o0&#10;PVNtyiefRjbsdpXM3wtb1hI8zMp7grfxY4D8dMJOopX7DrWyFWoF+y/hkdNHZ1L6AxllwdMeVlfC&#10;TLfky7DXO4zXb0HngIR96bTNbmXHI0zgxoYHaVO762uXiYjen3avTxXr1xtU8Z866sAd7Ir6AzKx&#10;nKToQJy+i2gwZ++bwPWYQ1/P5SJcE0xnF67kkfPMUs07E2knTtytpmW/s0QAjMSRxaoy7ESIdW8l&#10;s5xGNsE0Tq0ZsOr5dvGOQhyplx3BgcWGd4M3xoIeDN5sYq+Eqc8VFSrEnrbi3mOLO5/rR9TWahCh&#10;P9jbO/JUt1L3Y0XXWNcdR9deuu17LgIhJeYilq4+Ep1QeDNa1ADhAnZFzsjnn8KhgaGV9TIKyiWb&#10;zZ5fvk39KsWvwLXIA4R+IMKJ0+uF5dXk42M2gPZY6PSMC7HzAxzOAydz+Py3N00ef8avnw2IUFsK&#10;FewF1eOfm3SZdKjGVSrOSPXsP9lb7cwnhbvEzlBbQ+kc6zPZXL9bCU7f5wBWNmFxNV1lmNJ5SKRh&#10;0OiwSPunD0qFP1jt6GuJ0vhcxb5/JOYgVMuo0yUD7oS8gu27M/jTzlcNIK6ncc1b72Xn9cnpfl8u&#10;/2yo/bGwgp2EZKnt7smt+XYogpVBYw4abu9QqTRL63/TsrLr4Xl8uynk+RSBVvWh4PM7cVr7iRNZ&#10;OzhalemyFRMd/NQ0PLVydTW2k8FI2GPdogPAg0/v45ImxV17AFfcMfmkS6YKw+aDWGDOhNHSXxvZ&#10;9pg+5WTNbE5V+daAm9M2h2BGrDcGeJ9nc8jya7SBICjyRyDHm6LT0j1Qsix3OI5/1bypWWHqGADk&#10;FXIUv++wWn1kHxvnYpqYqv+fFoAQyFv180sBBGoGqmMY+1fCTwv5z0TxMBcHLwolBC8uUx8jntZ3&#10;WAPsRfUtyYRV+HsKyWcHsyyG7f4yeVYXJ61GZpyEZwNBT521nV5xa4+ngWpj43IAVgRIztiURvcs&#10;LWxH4wDXUiywiDpTueSrx6GdRa/bUV23dZgOHqmBWeq7giP1ZuZj3F5ml7PuTE6FqO5MHockGF5V&#10;QvyvsuCJW6CBF3jX7jienFGSUkYG3AeUSJLD9A1PV3uZCeJ3ieP5YhtPV6n236eP0c78MwAnLhCt&#10;G9cOxH/xrXhmqy5JKm0BgfiKgPvpr7VK3k4kDbCBALxtHgMPrKPwvxiSA0CSi12t1U8sdB1OMQlb&#10;TSzv6vb6UXZ4v/PrpMdsNfEBkeS0+PHL0l/5qb+CMy53gmuZ3xmtHpffMJcFp8LCDKgYA67dmGJy&#10;2v6sOILBTXFpvZeim/OGY71YqBcf82ExymQwW626LHo2fBRhYg/WJw3Ssjcn7i2pFkP+1X/epg0C&#10;eLRFv4ivd0bQK0NQ9+lrV+f2aONqMaNdXbrl7mFBXKS6NnkiydnRPcoH+NO2RxUAlo+5T+6zlwXv&#10;shJclkVMe7AWugI72BGpZMAbvnl1i2zDNeYNmRpzdJvUjsZO4Y6EyXVLy0FPmYqz/whQalhLVo7V&#10;NcOULT/ioxxinnouAp46/3He+MMPwVy6MaWHlje/qnTdK+JmAAu7Bc1z3GdG/7X6GJ8Cl15OcqPh&#10;8w07//ECYKGMbeN5yNcFd8kG/XUhVRw6A85sVfksrKW+vRyJThaTva3HvOemDjWcPx5hFIgsJhVg&#10;tmNVErMfgyhfHFBOh8OWBUL6eMzDOJFYOZTsPWX3HkM75Ejhbh7rPqBhtYG1GFgQubU3QjX5pAy2&#10;Ppcuxk98oYMTU7Xef8uRED8YHcwwbvRZ88Yubxxf33CMVlEXgDEGrt/1njMdZO1wD6xP2Hr9xjLM&#10;z+Eat+uuk+qElrAzSzPdP+2bdbw+n7q5CG5kd94p+T96vfoZ5hq6BnJZvq5/tfPz+0dv5vO0/pZZ&#10;70dMMrXen/r6b28qv/HEk5RWOljZM9iQ3SH0OkU2Tq0/SYknIqhbf6koZPxAkkxnJLLcAcPxFgP2&#10;lzMPQ91EGxr4hmqVh9vWj/nXTCcO3baME3ZcqVr9/KzHLZqao7CdDRDXbgEZfWIaXUUX8SP/Gg9Y&#10;R6lan7NTZEBOg/0jjy7wAkDaAvx/u08Xcvg7XeX+j6azDIpr69rtieHB3Z3G3S148ABBGnd3dxLc&#10;SXAneHBvHIIHGifQQOPu7nr3e6u+H+dUpeoIBezVa8/5PGOEw4VDq/hyXjB7UhqSNMQe77jZJsYB&#10;tA654dq0Y/PfekHVPLGdkNug3vt7waZwo6dio+KZfbNLB1LbYo7PM1QPyhJNgdUpt6xI7zrof9bD&#10;j92cn7+VMwEvDnlPVwzAXuo8q/s+4f4sBOMTaSo0+8U4UpfsW7WmH3Uqhz5QzSLEGsCKAWaU51Xi&#10;dlzbjViukTrcdZ1IhHrOyW0X3ytHO01IzaS/pMg6t/rdsm0Op1tAfoEU5+bmAFZvrc+nS0aAj9KI&#10;p/f+n3u0VqZW85g/3+YRoLORF/R/RoGFNV1/XMxBt0nE5DXxj7lHaywA2ZMGGGgCrc9mu6S4Bn95&#10;wtCOwIC/1jwF8P01lORWMkFTNLhwu3s7n5/VB2Q2KHamzpshD6TgWrWQWW2/JOYPxoXGFVm4c5rh&#10;4+JPu1CZ/1qwESuj+6PVKXXyfmkm+eAWk82AD39Ikshk9jfCh2fDxkbKg27cXHi/PfZecueo1Jhi&#10;x07Tyrtes+wPrq3aFsfKEijRp0X6l62Rij4gv17LBU00d18K+18v59GwM7VXcLIp8K6GSoqIS9pE&#10;TIgHjT9SBElqkcRucmax3R01+L3P7asgmAA+EVu+7/lUy7Sb+6g42P/Ww5TZaGMDhAYzDRrTnm+V&#10;D0+HbiZJ4tiBG52+BTuuhUl5W2IHaN/zf8u4QrzDPiobbJqCKopBDyyL/hND2/4m9swAKdTqXb0z&#10;I/DaPVvgnlls/cm2Vq+3kIkYWZZEDfv/zx2raMLQEJ7pxbQ2W4PnPHkIZbD0skiAvPA3e0Fua1YX&#10;bN6rd4iNeBx31QlTnhiWGO/6Ud8m8uRXAjW3JmOWRGpmV30YpNdCU03zA2EIE8lN9uGvw8xytrjD&#10;SB3BFh2npM11QqjzRcCEp9VgNKP+UGk5TwpfSWVyskLI4Wa/AxI24PINYZjwvjgSTEsC2lsU0yc3&#10;v6HR+9vvQzjtSLKwZZEHBdaQytVGgNkaKTul43U6Ae/IOWA6Hh1MC602Iw+8KXvaDrpX3LkMdno+&#10;cDo7Xn0WFXs4IpdvT6BACHXpB8jWm0B9VCwDU+CTZtawN4subG6eQMZTzLF4fKzPjvN8ZB5xCeMt&#10;8weD5f6DxX8erPGbkQO1UhWzwGgvijDr6UDwZtAoNSXymDo2JHK3rVHPAaxr+qaKtpgNRexly4xo&#10;wtIdNheZBf0slufmIwaQdnqMW8YHx9mSgJ8OEBzNCxi9u0oXMtpoRU+610kua83W/2GBCsQL2uGp&#10;KFI/aEd3iGb2STVtDUX84su5kssFKHKwBvDL76YQTwsrEvm7L/CBbWl3b5yeE2V1wm5ESzzvzlzc&#10;E4Tl2L0HQ4Q50VpWcm+2ZaHLaKR8Y8044fH2pL6zU5lUrt8kdDqz+2HFyO1wPOtzErtZ2tKKQpSt&#10;nLhCYXkirfwfD2I15b/be4mbhWaxWmMoQ0zOLLMtELkMhyGkXswJjEnCkYJ+vLx7+3FrdxXNna8e&#10;Yb3Onp7hArV1dSpVtsF/JGwG7IUa9OsD8zjikTcJOdFtsrlyVCI3vi132gGfkj93iWwy134NN3zQ&#10;1b6rths+jbsbuvUHwK4SqRYAMeqLuaf5wSM5xumqlV1AyIvxX3/I2t4Zb3t7u/YXJb0vpCShDJgD&#10;U5pvwHhpv6LyuwpY+T/8taRs1VZ8YFcs0K7fn/3e/dBeYQS/e0MCfpuqkLPbSgdUnddKeKdL5T9n&#10;DmofNLMTpATdJRx644452tBlaI0M2pba+F7vanEu5O5OHXsCOMkimyeZnvvz2xeKl3vxV/TVu3un&#10;L1/xPBz+i2gLL5/bsgjrFH7seH2R839FFDeuhXwnGCTNywZWEsFqmfac60dX/fF/ezErWfDMjs9Z&#10;LpaY+sqjpwZaW3Lt3OpqjtVnUxgPdXtBll36HDljOnokibR8zjZ16YpOHMZAJ1yldAA6Id78OaZ/&#10;YzJkcgNPZAjvkRKsP2r7xtJjbyXFarC8DlfCerfG9EiklXNcPpOWsEpeL9XlKwzPZC9pkLNrlw+F&#10;PcubP0sZ0+w3VBK4dtuFdDlEkHhEHD7EscDzQYox80NfeNBtsbCGzpEKQxVm55K3fSB2Np7qHjZO&#10;+nzm4z+sBInpJIwXLNUIqeJl1ARkMw3CAMSrfW/0WtubSDm12YJ+qs/qSxw7ruCLq20sVaOOHXse&#10;S7EJndFU4N0mf9Z4HzbHZ8EHoKReaAoE6KEsUc0gO6bisqZfAzQVPABPWR9x7jGAfPVV6eUBKCJ0&#10;/fW5zerur3kZFN9JerwliqO3tz/h6CK9vFunQTfqoj7zlyYREabG0w4ddreP1XI9NE4AIVWKD2PR&#10;mPbfVpGuuJA1zsmSYrkYJHPGURb3EtJokzLD7Lau438vrtDbOBZ07UYBYOn6c/gNpmYiLWPXLsDx&#10;vV/3OwUmwGbnhcB7L3FWFlxgg6udUG3UagO4zbE1JNqkZlwWSvncnIk1TDGWsywszVPyF8+TpgVL&#10;BH1K3aWtgkgf8x0eZnV4v2CvXiuvISSycx1QS8HwLNScfXy+b87HFug1OyURAOlrxMa2d9EjKycx&#10;BeZhzUZsqU97nbfOmCLn1l6L6bpwLC2HnL3cXap41smGBTSXUCgUNfCxOShGVfw5+Tbwzqx6tWPg&#10;V7fsrLHGaJp5201t/WvmIE86ZFHrbfco0OoBHk+SpHzckijtQetYtbX594awW/vwOOPXWEjEkj2X&#10;xCGKC1qV5whXQ3b7vvcooNaY4dSh+80ZrrVILa9RUWtb0AHP4ZtZSEdMIOcgRAcwjZvbl8CvvlI3&#10;vIdQJpf13D8BhGZTygiMqIA4CaBzBhC/z50B/1nOEO3uWvlfTUVIq4VO/7AA1kkJMw046MBevM1z&#10;yjGWHkmqLae6OIdQUQXk2r6JHLJX/sU/46cW8+OSHhhOgPWhIpi2nklI5TKAaWmQXZM5BlF3qowz&#10;ta2eGm1vUaHEr1OFW6Hhcy6e5K5tkSXL/aKNayY+NLa8utJ8kVi37OhyNhs85840TrCcFlepNYrf&#10;wI4yPrF8dH4D98pU3fsV9yUlur42Ro3OmFRV7PUJL+iZf3V3bVCZDwLk/lQF58X/cIZvu8pq4m2B&#10;ZXHv5n7ToRvuaXylq3bqJFnE2okBXuq+TvMAy5lNH4CwmEwZbZ5hgWshjxl+1SYK5P8s3DklecX/&#10;CciPTq3nN+oyymMD2/GkBQCIoIh/SRdiSGCGVr1L9IG6JMMEzhnDN2icJ0sQMng7lXv4ec1H+a/u&#10;yKLxr0JQMuWZTbP621U6edPl0+uto6t0e8HCZRXrZmwyOc7vp1CmNCsvP2jlxzbqb6eIntpbi/+1&#10;17M5/DwXJR3iVbBRNOILPnwkdIk1KOL75JJl5vTfuX6WhhMe6yJIM4ozWiDqjFVgxtqhbCJ+k3et&#10;a1EnrZU9HudXcoiLiNnTpyetLKC3vQtgyvxP88knLLkMWICYnpuQTVZbpXsNHG/VrSXgEN8PdhNZ&#10;oBPj3eEfQLs5nL1NbeZmppeG5+ottOHasXbk3zszNKGkmZz4/o0cu9EZLOheO7YU9bLJ6Cn16cLp&#10;iT7otpBi04dqgYu/VG43Oy8bOrDw4XI4m/+kw2LFZ9eA02PAnWuAMOwUaduU3qLOOMgLUaLwqwzY&#10;qsBdWTNtzo8Of8hMWpqRGe38KITRePaTxCbWH9v3mdttZIXF8kwS/86O0CIh+Ra6jGoWY79guydW&#10;eVxERiPCp11S4FRgmBrh2Dyx3sCw9HzGoI6viErAC5RRlMXakwe2Be9NJX7u2tuf/rjx48oaW5hf&#10;KknxdNbPMwwyuKlZLcGTFlgM/6hlwWg1VPoPHM6o8FUNeA+uUolQ6YYeznA7LrWM7dygVxNwZrDe&#10;7T3nOXu6jl53ivYTso2PAzGy7aO7ZMTbk6RwZOCB2dPVABhkmus+FXoQGfoBl96B7fSeReIEcnEz&#10;B7OhyqpjJGXvfLLaSM4xz/sRgmBO09U2a1Zal2ABU/qZKJGAi60DWaOKRUrd/jptqmOByNPNh+/X&#10;j8bOyZCwOhbGC7p4OyNMM1zoQiwICcismvvZZXm2K2fSAyu3PVpWaSL/iVImZja5XYCe479qwZd1&#10;cS5HAQA5++358pcVFhZ1rdwcAHPrV4sowr6HX6rNsKZlPYPFWBKXz73fCmERhA57Xu13362i65Nf&#10;jHMoG304L++XRIJeAGi+CyKxXSif7azChkAgzp89wlXULSuJbEIsrGLclPrGt/3RWZjEtbMK6g46&#10;dH90Xwq+8I5+XsUAKQrPYsl9aft+xtTeh9r3rREPJ7zrevM/AeX8N6TnxK0QN7rimpFoi9yFByvY&#10;m7gnn7A+RpLVOH2T/sqy1Vw1+YtidCtMNiL0trihQZ6dzyECYk31rfMEm3VA5E2ws4dY79Gv0fed&#10;bwiv43KblGYy4IKI5DhzIA+pd7iwF+vDkLqgZnBofhPRMBXJgQI2MsKBuZWNZJ57x+4+cmWNH4ks&#10;YxAbxbI3LMTe+6sQhjUukgVz4IsjEaJHxN1KNehYYnvzoQgqa5DYl9iClcm1d3ho4kHF/eRchpup&#10;MgUgaWKUCh2KBGmXz5n07kKsusDC8BGbp6QBhBaZhASTCKZM5kACDG4k/NVAmKLbPesmC30Qrwpg&#10;qF8cxG08fudBABcm48PYMItBKO1Z1ksduadRmzooTbuL/DpVthXjF/qS4v23/pOD0W8yVVq0mvDy&#10;o9kHkTlUvr3nbGrhgqKQiwfZiPmdfTYkz6n/izoMjb6MQdWt4lOwubBgI8k6XGrzCXletuPrhWMU&#10;lzd2CInQTqBEd/S70WCdZ4xxAzG0iVsgJOhzfxEGhJk6/fLOeyJOuTPYvQ/tuilfx5wCsxBVjdKr&#10;jkUFBVp6zqeiSLvFsKvcpbY8W1sIh13FhmT4GcNQ0nR1WfOm7rE2Y9zeilORXP8JxS7mI28uP8BT&#10;kzxQlwhRTmDhk94AceXuRulMf/hW2UbyqxWPQT3lgyxjea964+W2OlDcJTkkISwcbqBbDpQLfMwL&#10;zKJEk4c7SIqbiwhtHm19fitu2tIad/ihSM387Xf/uh+ezHSxOBfl1LZe5mYBWevGf+9cR+bm8I8b&#10;6eQJz47WaQB2eSwBgrkMVVt5q4CgLG/9SU3HpeYc8EJ9ETzlLZtdROsSvRmuNMRN7v/AuGCqUgMr&#10;xCs1jwmeEHtO3jdHQSLR0+u4ntN7r/bXNUOvom+Eghr/e2FTfoqnz9kalU32NEVlzOGd8ZGkj6Zb&#10;FwfxYlQwTfxnmnNNBV63JwjAbU+SS0AK/iEQVVaurqDY+Yl//JYEYJQdugMshb5L/bcwh9EJlEPB&#10;mZZ4zdUB5U8ma4/AmRVDK+99s4Us/jKVAKqItoNVu3j7m6NGhpsEfSu3jdUS8XmI5VEGqNd8arhu&#10;DlYRKu1xZXhAziOw2eyWzAfd1AGvyjMisGZofd0uV/QxOzDoz0uPR9tytX1lDXcWK0v7OJbsbik2&#10;gidyN4qG0vRXfdi0SvI0kiSujPaAryZQm09Lies1riQ+s83e5hvuHMdjSNhRrR7NPVCMhXDUloze&#10;+1uiSoJ1p+Sxpx0ZpNW+7Qq2VB9b2qdZ133O3eXPSb7kZmpl/5ZrFHsT3VGrw1UZ5U9nXLucY/up&#10;yHPkLExhLGvKoRSwC7SQe3z0cOAYzK8E1sDiDOxMjCm9qDS2IoH32oFxnu1D+8OMCRQiW09b72F1&#10;RBT5p2q4wPQQSAibcXIBwE4gd7vt/hgAZikZtbq0zN/nJETTscxwEdV++kNeMP2X3ypGUIKwvqvJ&#10;prFOnzOkDkE+tHG2Pt+0Wqp01pQvqyrVDaFwgBBkZ3F9mpuAxTlI/znfw0E6ltDio4rEWkG14yiC&#10;C0cw/sykVcgkvw1xzOnCvQ0uncDGjxLkZ8MJkEVPqQQmcVVcskecOoIDh4/h54ZDiM9ZdUx5ylcL&#10;h0ZOUz0dZwPYP4VhLihS7595zvbKrd/awDcv8mjAxuPSZtGxGG+jjVBk830UIb9k1FDB3FLQg2BC&#10;XvfWwBRngwVVTIdxBpBjjo+TBVhwQMQ0XsD/8tBoc6fnjSmHrg3W+d+LJZHAJ+noDslZZ7HMdJaK&#10;fgzJwLOQ7t2FmSHchcTLSw2VCRXlIIHkuOUAPnRHEnbbqJ+fRPi3gCi6qb+LzdyD1Hm/CWcezlC+&#10;zN2WYuFIdtvoB82Nz3FfTA+C70UKH/yzlm8NFbwPNlZaLJ5AOKhqHv1uAYXJP2fTqWov3ctSsB/X&#10;hCoitI5c57AZRgqKqm05F2VZYrD8hYPxVFlQzPnyZhQ0Vu4P4PpAYqM8iOX31XkIUHEC8u667TOF&#10;Sf2DHmSM5ZJzzc3p2x8cSWcOPpp7OSWA5Pdu/LYsxk3FUmZgNYJi/mPuXBbg1KtwqWGAU7zASI5Z&#10;ynjcJAZtK5k95gZu4OjUBZQlf+3iDSmmo6lTG5Dz/J+wAo3j4mRZgs0FCKdPMSp13X5i0XHG33nG&#10;VvNWm5kVhlBKO+97RNDKo8KactoMQqpl6XYOOKYXeQSSZ3XG6L3LywdvRQoogZB9g/4oshRqCEs0&#10;WnGVEYYUzp0md0Ys8tvXgxtDzWLeqTZ0E8wfBIJZwLlwOVtT73WciSfTkirt7BLYszthVNveDKAf&#10;zDIsrtodfttFU9PESkK8ID63y3l2KKZ/B50/Trh83oi8bvIoAJn7+nwndKj6r/hDlG5eopQmo1AO&#10;eaDxpZ3W4F9gJMfHP/c3FVW2UGPl8fF0s508RyWi6ph1Q8BSzIgjQ6WmoCOm4L+7DI6mCqMYcFyU&#10;A9Z5F0gA8uluzO5XzVcbZonPuXp+krjgG9PcXb6gIYLgP1QqBZaVHcQByIRpIszEfXsEuRQkBNU1&#10;v3KZX+N4g3QzA9ZeWd7APXIscRnizlsAmRI45XN5uW6xkfoWXhN++eKvg8xb8btvCWIvP0Ky+IHV&#10;dkTL7GAMsDsd/QpO2nLlsxDLw5Zji8d6O0FD0PM1+nw7vWhmw969x1wE8D401lsWqZRCjTnMRTI4&#10;jFicA1SZipHIIuor/7jYK9lhJjYuxrLRJ/YzzgwE/7mdn18uHOdO1WQNJOUgVhXsbClaVTnvxQQQ&#10;wjt8vh5NIl6iGNIxWpoNSnIXFnP97wkv7Ge3kVrYBCJnfmDEqhE+D/Tg3b2J9/7nedRrWvcDhF7W&#10;ZNk62o8VQRnf02IOVbdHkNH4PABp89DU0E4RWGzLjgNmKbiKB2H11bRoNFoX+yO4X7QGCbFoKr9I&#10;G9vbQ+puJUSG+jBMM6zw5ArduKGugnnKjCOZDQ2o0eWplSDkgsj9veSxKlZkyawyrs4WHqP7A5JE&#10;ac6YYdJVO3NkwOiosGibtMubVijYkhJJUaAPqE2Yv+BZGBRwVDo5DZM4dYYh4yAIw8zbRv+m4d3m&#10;rphx5kw6NdPqseiwWLIQaGzUqmoS4EKLR+sFNX+qaaOGLxNqC4euE+/vVXQIipUQ0DWqJqQ/7Uqj&#10;dzfJToInD70YYySZNPXYo3cNiw20LO5fG64tRROrFnxWGm46vI7SaXZHiMfLNHav+rUw3tskjlnG&#10;fFQook0MdtDp4rD/QxBu8oz0+v4dwhMGiyI9u70Ol80CAV8k/rDjTUZEZmllNjX3TqRo0OPlQDPN&#10;YePRe2xk2vr6H5z+h3p2naeXplEuZSRhKWEEd+ZlP6PKy21vAksOXYiNEnZbdL5/xx6U+LRFlLr4&#10;e3X3/HL3vQvJKmqLh3eonV7kock91mNz/O9pXqtNbmQhzpE6oiWhgkrenPXINjWZcX7F8Ro20MzH&#10;0olcDVpBx/mCTR9TPzav1YAIW8HN2aRSXHU36wXSpa64w8dk8Pdi3KRz3qR9QCT0x4tKmb8j8Dpa&#10;l+VlL++Jsb3YFOI9un8vCE51c3WVVPu61P1Kjhgh948a4Ff/4as7bhpwbZWEZUp0O8Xmpjwsrpu/&#10;QWkw5mtJYqX9R5iZhaVnoGHO6ELo7N4CXVggATZeo2F/sd01N73Rc1rGtu8FHaX62EawjwV2AvaQ&#10;dDIDV49kvAoDHFfFdnK8VuiWK/82kPrtuR7u8ckhIooE3CRrJq7cqVwUADIcXYmYBdP4vUzhoSGg&#10;zk8KN+nU5WrNPesJuXUhjeGq+Z654B+12VJkM+gv1ldvr1AM3EcBPV3+gGnTIqXpz2JGGAzmDmct&#10;4CiARZ2JRjw/00R3SHMIzwKycdY0ndQZJYPYZAF75y+eUgyg6LdK3md6nP9Ng+Av3RfWGkio0fW2&#10;HVY8iJ1YaoLVy/2YX3U8l/0n8qtHLXog9geZ4RgZGW9n/1Ym0bbKky8/BEGow1jzHw5LNIqZ5rLw&#10;XEg3AVz7oQ8bxGot5/XY9yIc0kSJZlDeJssSUfB7GHUAEDax320lqeqw4nf4PMumxuBV4zh7e8ca&#10;/695lmhFNGzZMzvA2Df1ra36TB9xwgPQpg2CNHEr+ZFzDCmgnF9aHJuZs2g/1DUnKhgw0slKmCxK&#10;1sW6a5jdKcbcB/+5xDSePN1c5APnquEK5nhmbRcgE6J20PPx9c8NOjik6j8gHJpcnU4THui/VwZ/&#10;NbdZtIbRmOnUkynttCGbz6Qgm2CzjPRSqgX/KQWh1IsMeJDlEACtpqhTn0iHQqaQ4FqHzQ9viRES&#10;Q9R5LcDLX7AcUQoPN8LEIMd7bXzn6LqzOrJEtE3hIMceLQtzPR3IO1MqiJSajWGX2G4Mw8Q9cPcE&#10;4xGhzNQZqtBblhmmS/U1xblMQOzpYTB7Leb70qAnhn8yQIq4kzN6+2NLAz8hZ1fuD/MPqccXW9s4&#10;Ys8bNKJdAklC7LXSOAOs4X5+X3Wubm8Ij07dAn17hmPSWKoZfovQ6bHWfUHoL0cZ4Soe1Yhm+c4k&#10;BytG19d7OzEHoF6nrh6frPnWf89aut3CmrZSGi2taDUSYBtTFIzHbanASiD4jLQ9Q8bu3J/C4Qep&#10;pa+5nisNPRbNajMmo6LU/hyxQl8ZF0GYrPN/9Bsi7Iq9oK2ta+TL/ffFuDmBqjfx8URH5F+S8djz&#10;xKdm9qVvbm5AKRtzOe1X4TS2xcU4Qx3+57E1XXfJXPBfmozQgfeYnuhOLs6PkBXR+TRaZe/nA+Ah&#10;dPV+5Ft98luliRQOdRnd8B1JA5CD2nlB8Zu+jYuc1U7nR1NpyeUbL/xia81BT+0ChpPS/5kDk5rU&#10;7dEdt+iCjfFlvzsTVNhHcE0cmH1C/X82MHs+GhQpy0vkyF6bT+Elw1NOqF/cSPgyOJVHiomo0kXo&#10;YLJlbycAT8gt2+UAtrIyGG8e8sNRHeAvXCmHSpfC8x2/FQo/0vCgiJ/Nr/JTziCeinL4tQ8q/osu&#10;KCHhvdp8qZ2gBzcYVlt7mXaAjLly0m+1qgAep7IJz+BGGnuuiUYSvV1qDFFb9cIyWZ1hjaCwOLeZ&#10;6FSsrPDR8emmgBiwYu3sFNWIhQZTInlf7VHVGHVvIYrfkVdp9dsLbZ8s+ylZ4XQ9XSiKrDJMXGTl&#10;rHsmQwKeIM4T9TwrcnUrI7nKu3ce1ZnLkUjWslZ2NPHWzU7mUxbgYEKiP6nh00vKJBq/F+BEvqEe&#10;NLKg6OA2vqDLOXjLMndAjnpncbE9AwvEIYlgHy75tZtOv0K3k6ysqfJDiAQGFBBXqpej/M8qb3Sp&#10;HXTNrT/UIxlZqCPCvrbeNzQPge5naWhBBcH1VFcGg2m7wMFDha9MLjM2Ph4JigaNRJdXA0XbbINs&#10;7qyxWjK9tuXc8XrJxvS/U8i//y8LoCc42XLjAESq2FFYUz8b4prLqGim6LTNWaTyMo9kXrvK/CRo&#10;++u2UKn9rQS+z5E14VG6/NO4/Q+X22eHKDriwpd6lt+axWRD2LDrWlZoKK1PrqeBduYR+dfiL8XT&#10;mmqZdHnbPNx6pejBn0aVZkvWW2xg18CydEk22EBTVzslsbzcmayBoMFBLyb9HdsY2hdVFr0K3ShO&#10;jvAx1PESUCPhS5YFSvzxAa08Hasr6UThFxQW7nAc+BQ4f+s+Bseww1eD2Z7R9vfvqdQB34Zqq5kM&#10;WnAJax0dktRDp+HzzlZcLMK7g3JagxqbiHy2GEnHVaFpgLM/vM3J7gKnjza7qN8wFZlLWkjJNujA&#10;10zZK+h3IVu2HUokwIN6SLbz056gX0GHJrYfTNEsvivHOURBMMsOsfMHITy6BLpl+u4/NxYBFRP2&#10;hGB/+4vy/f5FaCeo5G4t4uo1icJ1dgVnd5aob7s4Nwf3ogCfNIjKpi1/+cR4YZoWZLtQYJisXnJn&#10;zapQNkiyTqX7yc4EutngSFtaIOO4lpaKlKmbSNsDIXMkIzsA5stfSWH5/ITRFLJfy3f2N4c6vO9S&#10;DEfp69MngPDU6clxDKtkve7wfkVah/dF+rW9JPNVlN5PY/DRatvASQ+rLOIjrgVjzHAyrCbPbXdF&#10;FPhz5OEvaQFRnz4oQ8K5ft/awTUi2q2sNGve7OjW0ZLP2TcPNXU7k1adBkMWRm4aaI2dWzopKSmW&#10;l2/k5jLHDWCyylAu/ao5bA0Q7K7wwJD8GcfVL8HKPZz1q1nvobIXhzwjoEaqKliTKcee62vPu/99&#10;wp7tfb5FfCc/HXpvL9m9yoAkSRb6807iz/o5a7IWLTj4VBAtPMDT6zZdqaTfJSKkjwagLf0DUPFy&#10;9Spqxciv9QYxv/G48pQBfJRqawdxEp5g6e7uv3JLAcIfjnyV+KjuBnXpyp+YgRltPPBvksdvWg+5&#10;0MbrmY/NV/xFDbhd9gNSKWA2WKTOe4lfh7pRDjakUG/g3Tso0E3w3CCBRXX/2tf/bp2dKN5TQESk&#10;zSTF4dbIJ5VEqvWaj9mq4mpRUiwsy2NT2WWi/squUHnMWaBo2VEjNfyv8eCh5WiqFTjEp5zxIpFl&#10;zJlsVZ/HgaT4YBCqAYSY4O/NruDjg64rO+eEuRZmz5NLuCNVWE1RapwEglDCeEcUFesqJF0s+TId&#10;R5SXHQKK87111AseGnmNm5vbeTicQDwSFBO9voK+WcEZs/C+SqFg0srKK8Kwu2/9JfdcJvlDBOKj&#10;NCtNfkXKDzrGpOHQYf9oEgT1r017JVxMxf2SKwrxcUrgeh6LTt0veHQ5AiVaxcky4y8nbG1z+tlG&#10;P1j41bXxUs2Stj6gxJTj2wwYLB6j62i9e23s57t78zVFY0cw3iFm+A1XDJdN6q1sMe3vAi5UNyjW&#10;BO/0YRuRUdmgQ9yc7ItByCGCqV68QHyIhTCcTTJZveXjr3/4PdekLvo0ZmwxKEPXfyBFv3Hn0X3A&#10;amb5jXTptJrR9cCgEaw24ppTK6++oZJGnKUQQ2sx7N70EzBvRAMQAHcIZjEv0BnfFrSp37jY+Bpr&#10;L4opjrawsEw35vY/IcUmVBEYk3pZpamK3X9dXGY7DTr7yJjlri5+NnBtMC3yhkTWr10nHmjabaxL&#10;TXtE40ijeXkVf+WVV//FTGKbYOin7VvFBtvdpT3EiyyZU7j49x+jw38GkjkxI/x3+GiIde9fEN13&#10;VlPElXLrcLxqu18DfIMeRJe05I9rLBYWw2DaXDoJrUINPoa+BeX8/8opHWWSfeJ3hdQ16QmGXTp3&#10;fIalizjj+XiW6tXV7TzcLhvtSTCnwk9s0X9S/vEQ7aOvsWOp2r6bo1LNFZWxKwLIx5V8+h1i61vD&#10;NKwejB4G2P113l3QqR70zQZun+cnxssKVFvNjTsxr1U/yna55qgHGqE+rOrtxIm0i6uZiTJNmfmo&#10;OqkEWtVWMfHNq31u6tXehLFVbtKTydWF9bFhZOh++mL9fOcleooF0DmMeWw+TWKB6RvET5XzcUyK&#10;IMrtJXh6X+4Ep00YOQMOgwpt9rKv3+E6HxurW9pa/mAXrtVnSpoOjo6tzxMi8PLqknyNNiHIjDEp&#10;w+XN/D1LHW9WxjRwcsL2LIHBf3YG//k+h9ChZ3Y2vZwp0gzHvpl/0YorAwsBKyQwL7BdsU0+Uiop&#10;MYMW2SbzDQIeLb5IwEvs0ETuzCGG92sPP/DLzo1oYQDozeQTJ+Ph0vmqhAhLfrsGBVpZnZ2AeuxH&#10;JctZyI9t/+90ks3LKesrYjaZJnroLrh1usrFLMC1ateXa/PmWNi9TVRFhd35+UdfiN7XlN7Lt4FP&#10;m6uFZF4CS+L9rqPzSu9ZUP0nBmidH/gHZGEjnxccSPTspfWUp6aUPVXmWK7D6isjC5AmUL+kDJe/&#10;oULyB0Yno272fiRaNkhz4NTNVnKJtVV98noWi4YFnhdyAs0yI6JCTYuFSKn3q5eOsUd6lcm2Stcy&#10;ahtCCAhHPPQr9ZUr+Nmf5ry/qxqCXjbYX1lVybsp7QdArLJB4otUtgMXD7N2fFmhwl6nLgG8lp3Z&#10;JBY6hBuRP0pJdmaY+WLong3zVEoVDb/a12dXDMem1Ri5eQaOj7/kApxI9GXHCekDX/LDa+Ihh95I&#10;2wHXJp7Q+frJJvVpR689D+HI6jF/svy/scjDGG8DnL1BYMMvXxHU0y2Ihuln1Qjl/0V/4pA5qnqP&#10;hbUs4PsBDmm0iPqqGWecn/kTftNX7xAXqQPJ8ConiS7PuNVLnSon+SdXLMOy0FbTbPhh9RYLuvRZ&#10;s8od8APBdO04w+hZFeo7rFFoHw586bN4ZsFg+cSir+WWSbSxQ9q4FmV1rFFwAxaYhb+oFZfRxd2+&#10;m2hGjUWbDlfOWAYrvrfJJ01mtHwqEyunBNoxpILI3o67xrmmZM2BhSwNKTSC9R7E1Q2ggPoEDTpn&#10;9744w3r0a2/JrSC4TKE9/Lh5qPhV82J21+jsYp+ZycHlaS1g5X4QMfJUw1ouhgI61YlISro6U338&#10;d2HY7sI8jpUYhn2soxtK/DVei6h8CfMevz2Erev28MoS40o1NcG8e2ZmxenlU3jQRUBH6petKAC9&#10;7m5ruM13zrNebagAiW5B8bVPLE22GNxeSJ8yllusIjQgWZfT3BmEUVFDjpeWWFLKLR71Mww+/NON&#10;4RnU1QiNXfs0q5AGQKbLAcnHUsCuQa5IAD2lEArNOWnEtWk1vw11u9yQr7OznjO1Pb9pq4IFd15+&#10;BRoUeFo9ssbHv7eojRq3xJwiZud1/FQNOvd6Xy2FiXCnJj1/Ut/s98dfhCarmihettEvwJ31t7rG&#10;QWbFOVGIWhrAT/rFv/bsFJQFsq0DM4j43YUeQs+Voyst9IALeTUDbNQKJ1c8YNSUD4Dj6w5f6x+0&#10;AbO9iHv/Ed9Oycmldq+IlmWTOv1NXpufpgqXcQrqMDj6niyXg9JvC5uvzi4VdSZIYLX65qA/Qstf&#10;kgV1Scw8a2BmPIs9Lvq+nW8QEREb+wjhfCUbw9e4E5cLlXyVqczARRntbXQvZk0fxwZwfb7yFXWv&#10;2vdso83irXaYcWwGtGBfywFl9eZjODYgVARKjAGi+ZW4ACTFbOrwxrrJbJBgV1rim4OEZnryV/jl&#10;PoaXc+cPABi30hqUV1A+T3RS3+71Z3u7mGoigZ0RmpgzhTnhsHcjG2HPJqn8UEqE12ZpTjcH+69f&#10;tk0/1UIDyKbkeDJHqy0iYZUrLHsn9k6mT5INDV6KsECPkjYE6JF6SSS/I+v6w/OfHvPgnJmHbfyx&#10;vVmOlfu9jn/fLWLuFYJ6b0VH6rceHh6O0YfYrAAG92bpRIbSzugO8JJubnUa+RwixQKjm0BV0xwe&#10;t+6vgNVkTFgCdKg1cO/5FCvbhGpU4X+atEdocpb3moxM9oGbzUH9K+tUFIFXWJDdy+PTZ1EW2M/z&#10;WbyGhWwtUhrqNjyZenAN2IkvEgkYLrJA+5scChDkX44WcLQuP1Qf8wQiKq8hYkv/HPbCnqoY043u&#10;+MXCTGQUu1DEGG9ntpDKpsloCm6JDwg5cmRqTOebbCub30nFtN+do45rhzlmH8GD7EiPLd9oJwPx&#10;JzdMweqMzkXlleZBJM7GT5r406MdA9dvFYpdAij66Ye5qkvdXPQxij8AA1xaKPCbhNN3h604TQ08&#10;1WdX96jBtWObDOzyF+qp8r0D1+n7QG7KCxHqEbnI6aSiyqipjNkUW1qGtynAJkEYLFsA+p/Nklae&#10;6Pjo4qW5q8836eK+NO/ibl0boPGdC4s//NSPZcju8JH6Sf90QSC+m0YRGLw99NST9xLReHsTiUjD&#10;5LIXe2PxekfmuOqHAf+YYWgA3V4gKWJy/uIN+Vys3shU+/uHEA1aqEl3AltQ0svWNwrW7sTO3zJn&#10;m6eKpxhBH4ea/zaE6mri+sgapPQ/UoH9Iv0gkxHbkqlQ9F2tNKuJwMH9QxzDbm86QOyqhUsFKFNd&#10;k8Gxy6GWGWRZdE4hNaPpBY5KhZYsn0IE5S1QX5VmkoGSFFDHmDt3aG3rSvVcMpk8dhUlsoPdDiS0&#10;bzQieJtQwGNsms3y/yKREcaHS4dgmTjJybYjtsRDh2O0RZ6ONKrqlVZavdIEHJPM8QqX350sd6qK&#10;H9SSTzg/fQvZNHP/OExPV+FazlT49UNhJ038aUeMg6DIywHzy4nTa/xMWg0WBzkOnN6ht/2CxUKI&#10;LCsSdcZHHVfQJvVLWaIWaeIuYyQnq6xLWk6OqD7MIol2TEXOUZYjfei4RAPXryKyHlQxbazdfwTi&#10;s4k/bikCj/iL0Tk21xrEbJtKNMOLK209b9GJKcvC7PyUakqBJOH/AsX0GkI5bC4VcYeZ8Mftu0QO&#10;pP3bCABdCWcZZoVuPBxkAqy87lWnDmZ6ajF2BX1x6vj2rbCNo6O3miRbCY6xW8eeMbOmwCTAjC+L&#10;+Dr7UJ2pxw471AEmUdjaQnr5dA8InzrlquyAXzI29vEFe76WeIs7+0XMZqjC92/L6SzNia40Afib&#10;CZIQaoaGAmvPPxY2RUNV9EjOnSu1hlmhX6W4T6dtmpUl68qdSd/N8LSa81mAM5FS6p/whi8/jq0E&#10;Cr88+posGNLawx3bmpotJxzUCjiTq2F2OEQXkLVRwNdMl0AuWszC7InhCYwHNrNWn9BPu27/I405&#10;rLArswvTir52HX5ZQe9UGfXqunbAv2Tkwwx707W51oaeMici7tMn/rQpvt7D3z02a9878fJQ0wMh&#10;jJXV148rBgFq0NW/D9O4UIgFV8aXw8x1Z+N/2JCwXaFQib+unEOS3EcYkWZ9pjGb85QXBgm6dvXU&#10;acOzeMAEAM5VFiljYYpTLwK0UOXB5Zbu2vwrIQ58LTwxJo4XYkX7fqxw2dlwldqqk3L5ndH6DrVZ&#10;5PjDKBubHjfRRB46ef73+VHg300+LmpOjHX4ClLVuCMcnVhQqmHFi3oEl6LfyXvElg2CMQOJbXze&#10;dwqa+qq7d4ExA75SiyznRjkdCHWEJ/F3J7fdE9ZOCUBPpEGnpo4sYf0EPRBzOtqscU6ptEHWE5jE&#10;vdk8tBNaFouQ89rz9Bst1QA0469jgKDi6Qrj5Y0K847R67bRxaxV3vkCQ16+fZ74k+orN/pKq2pi&#10;Sn/OmxgLyWbhAhiZOrOOCkF9CzF3u0gEk9wB9gFKfr+khAGlhyz/Sa3hc2hP0dhpseqCXVNU4NXH&#10;5fuQ0yiSlq8yElXMKobd07qw+mZguwPPj2fdCVS6s6R/HIhdYFnzmbKcX63VHQPGnGIlq6eci0Sm&#10;gvhNWhstJ3GxzcMffx5jQ8CM1DubDoh2yJpV0mbBJRf1v/Bjtn0HrK20k6sFBX3GEE/F12peDl7n&#10;5Jrj++2a6jrwh7xOcMKxKvbDOnxvIqkNZvZv6vr4qk4++8P6CGKu7XttufJhx3+rNvWOTshc3f3h&#10;f5N4gbTNS6Z55y9u0lo/9z++TdRnUgWeSjUwkwYVQvTb3xeZ97O8nh83G1DnoHhqwI7slqTcN8xs&#10;ASAZWzb1S2pUvK2qkBXIV/vXkgulV0ajHnIFvs9fUcL7qJCK5G1X5MYevPW8IS1UfSUNJH2/3njN&#10;tQ162rd1itkkcrR2WXLsNRiyA9NlPZYC0OA1jedNfPoEwV5byahi192TIoBP+RU28L8nfvPl+fZT&#10;aDfQBh7aNfIfH87iT06JqoQ4ZNWD7u42EwSBqUEIIsbete9WGBHzgEuEFnAMIIDoRgmYR8OmQrGE&#10;IEDjFtdxOZDCfQz4/MOsI0ST22raWC+Uq+QnYYEXTOPlOGYJRAsIiq6fJw0BU4Vv6Z1yK/rJt7cY&#10;oJEllpcmrsQAnO5/7viW+U5d05RtaDF11U350jyfzIdc/mae0CsnyYYa58LpGTPKGQVyrd4i82cB&#10;Gi1HlKVUy7PX23OPsCWYcG4BaB6hx+FWXu8ovjxF4iA9+MqzCNLhL5tr8T4+4XThfX7EJtKzY4LW&#10;kmlLA9S2CXhzn6/UWhIU6m1ycCQjP99Y0PCfKP6M49vZ5fLZbkAIjomB8HTWHJilnHsp/gJ9jeoA&#10;ARw9OeRRbcU6h0JLIAQKT1Wxh3++s7XNKSYywfycSBvaNWEvNPB2+fAaGBU0GNbYNMPd/USPBaqL&#10;wL2+ndQob2ULv48nfb3g6bnUlyrMVUJ6ipxy1h6ppFygnYdUxAkOchEQuQnP0Gv//TVQ0ZZKzK23&#10;gJ9Vrr54KWIPtYktSj0XodSFNRFGFgwP1jm0n1wDwE42iJnGFmNTeeNpW0HyHLisaPrLLAKF7mzm&#10;+bV0KZhRJzXQzZftcjtxwLWM9wujjCbj8EUiCFgNL8/s7hI8DM8wAG52oC0ZVKuan9z1eBIQeDGT&#10;N3Ln23uYxP+/L/3+TVP4rC1dQp5I/vL+gWc7a9Nc44ZOTOQ/4ueLbTvBJTgDytvO7uaJ9tPOoZOe&#10;n2gYN/Ijwa/Hq09hKsx3z+LPCebOu+Q+xUTuCCIBV/p5efo/WPnrM8cFAu6j+SfyDgdmw7YOi/EN&#10;ok8XIjXtDhS+alrraV9tGJTNis8NgbVfTO6TCyW0T182KRTOboM+qWny12ED6ti2cgUgR0SnVuFR&#10;OG9D1qgjx9nRkgy3lShL8AY3CYrNATBgn6s9rIhmRywEKshuNMEdAGnS2hlrDQj8uNzj3pFqAb25&#10;0dJMqVaOj6X8dYAydOntcqGb4On1m/Unz4RAl8do1gzM/2JqdZ8WDHVtKpjdX5tH32WY8LnYZgcu&#10;HpHlCh0cgxfUQjm5eyKwvKcnp62LMbuvuRth3ytnkjmiW1tazD15gaISb8V1skfdry/0VO5iOZSm&#10;3HqsguLihcv700CdkTXvz/XnVGb8BsGQlUnnf5NFPisCLTz4sp1Nx84QHfw6hw2ViIK/UQVaZkiN&#10;gmJdigZ9W769AM0j3iHJcW6wvYSEAr3ErjIzJsNMjz/Us/Ab1zwO7Hqv34EUa3ylY/1yQgywo5jE&#10;fBNwf6Ap0EIc8hiuT3bvnAKQifg4m/ZLz9qbitM86y/PXgC/6YOR6FP2ta9M9yp3AQN0I4a9y1ik&#10;q+gvqqen5/m7vDYqgITOTEwCdwU7YV8gMNl/yixRdHZI+tOuy4q8+fe3Y3uAbwiVWvuYb9O6r+vY&#10;srDX75FgLeaN3e4nu5fj1/ugs6thjZkwaaykYd5Ow7wxSwfDBrW/lp39bmN2807UnYeLoZMpFh90&#10;M7G6uMBG3zbT2UxR37GOJJ7fPVgmz3obKZVm0lo6GIPvurw2V8FsWls+jrLPF3wSV4dgYXhw/TFA&#10;ATR//8ESuCXuNtPwttf9/NZl0vPGCVVFKACwIYROQchIJwYhYW2/f9vF7fo16jqAx/CllXEvrDko&#10;x7CBrUCn45DIXxeSYiYW2M7TQfTqfWcexxJw7gfecL/M5j23RulX4RWrR9LV55Tpyb4FyfzUqMh0&#10;rAF+LX6EPAeUoYRA8/nUpsuZLNrXbgMSCgulbDWh7mIAxJHS2jcnvRz0XnPq1B2rClmSYsLFYpJE&#10;YS0iPJwSP3U78rjFGExtaoKqk0oH2aQc9GBdJEwvUp+F7cxAQk0oU7d5VL+1vkmzAOAc045Z/FG7&#10;vqEmoPJyaf6SsfLyWmnpFN74XcWwMGxUe7lpls2KiIQMdq3EIiLotu50xzwCSD53Vz0EVwa56X+N&#10;J+h5MdDR+0u/XNvATX0VoD8x4Ep6f9cwQQdVCLwdEl/fPtSmpE5RVz/U5cviRQIo2Fjw9/AqWBSu&#10;BTBkwJ/CnOdjNxJJOjxkbm1pS5zo8v/7uPqEQAHQUPXZYFy+u12xjt1SYNS+lUh2sYdYq4Tcz236&#10;UFchM8GMHzWw39QEisxF1UVMruVtnw4Vvnyopps+XCLQfOa8ddULzPTveVFJW6EI0D56XWv3NgHJ&#10;qH3ZEsyifSMd70imlpxCKJDf64ZGUxWZrNRI36UiwMaQPEcmlrewcZ/WuPHjfDbUsFsVt3lUpuON&#10;zgpoevRDvaAL64Hu8M1Hyz084jj8uIw0eG7f+TJ8ev9aUFAUD1hCD/P6pDp7+FTHiOC1E3WSrgqt&#10;HY0pjq+KpDEplpVnEpOIRy+sCv+YIZjYvrrnvrgOrh+Vh0oq/JohcX44CC3F6DYVERu64ZWA0SC9&#10;K4lh/C9LWbYdVloOLN8SWmZkUqJZ5JEk81gmnC6+jZQXMaG6F//lQy5g/Vqs7P9N6x8Is+ejf+9v&#10;5Th5pyX4MsNZoWVz5uY8H+C2AS6FG6KZA50l38X52rN0swq6wtQdx6I1NY4QO9m+n142i78KQrej&#10;tUg3dfiE/R5bTGKnd9YqKqLtcz7nliAsf2VO5rKc6lwmY0FVUTVKskBWw033toVxf1KG7yz73d6d&#10;1DwTh/QAoKFSko0W1orZ6A5QHQvsSC4m2LNZyiCNlJS8NlN5ipfflEocBakwNYP66GgdMTejZYtI&#10;l4RiwpRz+3xGTt/QsLa5HTq1jjU01CwgINTvan9Rv2UrUjLjiDW0IzJtus5P488txh1cUM+VI52L&#10;p7y7gf3+jdq/tzw2tkUnCow4LuyS7WQaqYP3Tnq9lg2O1ATBWfp5rD0rHsooJzWBn2laAyvEWKDY&#10;MN6zuXoWJ5QEB+sjPbYtmBBl4Q83gzRKpBV8Ui0z3e8JJZY5lZgOOBGcTNzg/aZqxmh18o5Hcs38&#10;z1ok+qsfbNs6+SRwsSG63l2KYM1KPiIgkJB3+rwWkSwzEHS7+orBkmrXdV/lBPgzQFDJ4D90zmQs&#10;SotF5Sj+sHw8OWAfYWtAoqmrOYniLwLnY0y0CKfw1iMVqXZIKkIOQzYohDmGqG9lhXpWyDCjYcFN&#10;OHi+asfJ8rOa5/+SrFXqefP913bhAQo7x9SUXlJJdZybkLx6f32dPWxSp+nLFl38pnoZ8SrqX9Sw&#10;wyxMQbjLQn1kdMef3h4vGncHtblMlJjFerATV2Lj2nDDrn5szdhSI9GCTdFw0AQjdNrdRe2vsRXQ&#10;yB+asVIFl5IsLqNH/sCnCzRey1xWSfhfxElnFLk3HRgZqpW9/e2sTwKvixQy2IGGEWHGUOliRNAs&#10;qsW0jfq8bKHOVTCW7pY+bfQl3K87PaM/h+h1PB6fnl9todTMFgOYYJeLcED+Jdsk/3dmlGUnS5X1&#10;QHZdXftD08jvC7yuQuumlWKtoP7jyrWhwwmBxcOGR9Uu1ee+0w3vN2BL1898hx9lNDmXiLBkWOvs&#10;I7ZtZTJp73JRg4E6TtCkXJOUd+Bw+6h54U1GC+JSp13hQXYSfw1wq/qpVREWqWyguBn3yb2QABPK&#10;VfPYwUHKB0//ETdS+kOXueNP4Sy6/AwvLInIZSmFkoN/zkoVyCmQdOqzFS3vT1JcAWMxSvy0XasN&#10;PfyuzS97xFBUTOjPBv5Slh3uA2pExaLZfROfNx5VyME/tn3jNgXREAxSoYLPPeg5jnkhhTRCz+Tg&#10;3PqGdinm2DMWkphFfVJOxG0gip57/KOGn7ZB8N72XVPvuf7BoOUXDZLgNlZrVH3x3htqBQfuxeXt&#10;EECu6+vR4yqWP4tS5wAEBtDlaG1UNEmw67iUPtlOKb/hiiiFf/b/0IOfNBOqE/pzvTlMLebxdrUU&#10;Ty4W/UYt/mO8xJg3RNlgjmUXtX70kwR0+o9NGpTOSUWlpUOkr/4X7BAYjm/5SFTMmjoFUcA8BEVE&#10;zFt1Lq6GcYA8oYtB3r6pTDu8FMS8Ay0GS5UlVlQANo31ra3Qgd6nvCqtGBbmSLhBw+25v9ZhnOBk&#10;AHD93VjXNsIeYl10ieAZ8z5bewN03b919r0Dqnn8E+xAwx+XqHD9z+dYB8Sh6zHrzmEipvJoHqh8&#10;Q3YHqNY+wrDG6kbTYsAy5yctSeY4CYctNxZnoaVBhjXO6pfHD1ki7LEs5I5oufCALKKyTjo5Jzk/&#10;2Td7LyjW7o+zdfY4+/HIiywj2ff+nps4XOa2uw49rYHXA3yq7ycwPk+H8ijbNC9ePb5LZClmUnRx&#10;SOsLecd3iEdAYDWPH6o2uRSrfYX4Dr+CzmpT8caJ7HzcD+NOO+jF6mkC+NtSl9vost/QoE5xSmPB&#10;f1W4hRJ5AM0EhKSk5Nhcoak5/Asu4y5DGip0IWLTrLuVxau2JgEkBOC/PspB65XFmr/g+Ijl764v&#10;ogsXYuV4Vuq5sAQSmgqTaxaDNOMoZJV2gKQTfWViKKXtehu5dZYVoB46cW/SgeikEtEky3w/FvAO&#10;/OvfasqVkbhLF0j4RQsF6nF/sE5TX/CvmiJy27uSD7l8rgg8bpvDYVT5hTdyfr4aEWI3mo4yzlZz&#10;d3GOs3PIG6aOm9LroLtMq7xgPxf3tvg/W99nsaFmp4YFe283XwVN5sUcvvK55LCeNsrBv03y6oCt&#10;VZ5QBmF7OtLQ1uHLtkzZFxT8w4/HKhgTCc4iefvutrIlb09XWhX/Hbi634qJ3/cFhXpKviyvBo64&#10;d5nMk9Rlst7dUanMGP9fFsApsOfAV8GAMAhV+V813bfp9G2NKJmoz9UGpal/Hv/TfH5zO03XneU/&#10;3D5EdvO6uSr5evbYBmEZdgsh0h0lmI8fMxb4ZwFGIdSPcSDZUpqMRdGfmPnGkk3cDu/14d5V6TSv&#10;wriWX0jjaJM8zEbEII88RUwOy3fj3zJYOAhoNuOBubjo60FyEYYgX8oT713H9wcAMIzY7v8gzcBf&#10;xXCKz7jN3gEXb1e9dNh3F10MWm/HhZeEusZmr5NvV4L+9JxUu+uy1rMMJJgtcbyFJsKbT2r5iet0&#10;x89FEYe4Bfk0i/cgwqRHpyHI0EK8ZqTC9M7OgN/KLYY/Le/ioU+2knXyYPa0WHY2xgpsVkAuI4tH&#10;B10AEnVJ75KMcFZYJliHpFUEvsdYPN6ZkLBb1zW0qzLHEhplN6Sr+tzm+AHqTlgLtPmggfWfmvTk&#10;W91GxrVaMhkayNOI2J+ldOYbDAxk/7xZW2XMB9xyrqKHkffNVWmK/vBNW3+ZzIz3aopKfF81id8r&#10;EyIgtFMM8R9UtSwDRJupeOXMUp8uMZ7HvJVv10ImAqT1hhnbN9ZWEVYTuRxZ+pt+bFZO40h9tVj6&#10;V7Hruiw0rOhvNb7pOjxRfrIjTBiib9KZRUOUAiaKckGTfbchzYICumZ6wXZ6ldqKBRy/xIl5bSo9&#10;G2KGlaidGtR55PPxqrRQoVxFIbO2Mmpb/GBhTc0V0D99GHCgTXkoE4bpKGMtnJi9PEurcdNXjLpd&#10;NS1DTMSIhYIPhSq1LHGtkBDpLBxja/R8g8vjer3aCWwLCFcKHOiTGP+hfCzh8mrfkegpYEK1N+bL&#10;yr8IHjDvNZ7su2RhG7LSN8AjJV/mmt6h3b6v0LZWvNu6VCUiP7rsfh3oXhdeffh2+nrWLm3yCXLe&#10;2ma4Py17oMDZJWIVxFOwevhzF9hTR4Hy9Wvi7ignaOOpo1mKt/0oB8eWonTtE5PNm4AZSO/fQoJm&#10;Z5asP9fAUfLn9u9Myl6btNWHVALq1CH3rjV3EZOkovA3Fsib+8GBDCWw6CnsLyC9jT+ljl8tJHAb&#10;dNg+89mRiwUG7/rGymYC8EUtovoqnEZCVQLTGuzoclORrh346gu+BTiRZ6S9YmA7rl+DhqUhOc1J&#10;xefqiAiwVc+1+IGUKYKSavKb8smuEEXxY4guF5IJ2I0SLYkkCIGDQj5VQ/tL8odihbIDYtjtvntb&#10;7JAZy9AX/Yo2Uy8vgBcXZ+YnUB2yKafj+AlM27KR+e7PtD3bkNKgm9jDk+Kin1yHWHdBm76rYNdg&#10;A6mKUcfGjFHg36sj7GGUr/m1opsjsOk1yyxSv791f+vcqaofSX4feHnzk1z6zXKLeZfKvea94O/z&#10;d4fpQH7XF4BQUy8F/1erva5lUeT5sdsqiwl3mV+Gm3FmbfgCuSH9EQUX/8f0g7VvIldNr0EBTOJs&#10;Rn9fuVvHSqH/4/7YHZT3TxOvevxOXt9iKs5c47NRisG3MIj8r8tKg47IogxT0c3FJxznLpYBtvS6&#10;Jnpzirvkc0tYzIRQSJ4zR5Vvx0meAJQ2xAznC6YztQg52PCauBydztfW9r61iFKiw3WW8SfIAyTq&#10;wQeV5ea1JPXN7UNAnCF3F7NZVEGTQ491fmGBBk47bwqcaYLCosC1fK7hQ9dmvW5NlBCZb5/YhlCo&#10;4yfj1qKKj+UgZ4M0DqQyWxknnl9szFqHH3T/nEsFayGysvmUpeur/mKKkgJiV/dnfaotfrfox/EA&#10;670IPEi/gNlkulnWxiiQTngKPEbxw6pMuKlW/D5CllRxFs53zU6rJbJuPh5ROKECOlsyI6YQSjDd&#10;XXvElew7yxiiAjuRIa50fE7pJK0lCTuSoRukPkJxJOTgyAHTuBOkturfPPb1wYbdEce+R8cJLZlK&#10;cYgDAC5vh5T8yO34j20nkKBBWr10Zo0RcMTxatPXN+QyYkHWcwh5M02PsL5dkSatFmusgU+3rBKh&#10;xUytOD1ICebcu44M/lPUeZA4VTsEcIr0JD5PRr9pwIkviBx2n6vd6SARsEy1oJWXTCQUV1OzbClW&#10;LCWyyBC4Pgv3dUxOJ+Rqgcb9eOf4CRJ34NAe4gMdgZ8YH7SVgP7V/P3dzNIyeUmCXvzTM8sgadDF&#10;ukOwFUvQXjgbSmAEMHoSunnfmCS+bc8h7zpNsgBYPoC/bQD7brC5K2peUq0EGARuOBJIx07QLKer&#10;MF7dbbMHyRtuLbX7Ka0J31VLqVn+rqcEOxXBjgk99DATS8tKtNS3LSHZLNpto0CYV74dbyqexjP8&#10;3QZo+riFJtUC5w4LqNOsOxcZDFnwGXxunqEZQ80pYdSeQbYisHIN9Bnwh1imFBHDU5QTXVwCxq79&#10;5dVmhVhRADa6kpXbtHufa+e/x4jHjRZ8+dT/MhPEX6TFg+6xJzCK8bz2rh7cH98lYdku/DPFamqX&#10;Po5/OdtU3TYFHGM3ZPUFG9f7GfGLBue6ddWNSKl9rkkHBAy7F/vaCT53Rx88MTfk1JYP3D/UxQb/&#10;dQFdFABFRQVNa1t/7pF/JoSf25dN/XkRoCUgZtZUOTUmtWLgolf+D5yrOM9lcGjZWYDX7G7AXGeP&#10;WAc8cRqwAmgbvou+gVYKkiRExaMNPBVjlmGgKtBNqLF+EHRj9JRGbRKTVlqqn53jFuCS3313lpY4&#10;arknImcblj8OC/6n+1vGNky5yi4lmjUsqqkp6P316Z5TqdMWwzZO1/0K5itG4J+jnNsmAul6eSWe&#10;Y39OhrMAUVJ0CztfOD1VtZad/2qa7mxLbt9hEgzXh8rLcRXIRohMmOyjjsCws9kXJhhGy0VVog3q&#10;r9xsmqXIwuqQLPMNNGIcq5MGg4s/wUzTyzwuReM2dTcQyMEpGnPRekPN8wvwYrwIoKT4NTyEXFez&#10;X+33LYZnMTzeZoA1uoArQ3Z+I3KAv+v6Y7KFm/+twVMtnSZ4b8yULQnqhsMyv//X2itv3TiinAkQ&#10;C+a5eb6E80BBCjLtM5sXT4nsYk+h9SyTICByhuAgq+QivHM2h9V8ulRSniKfXwkMSrAHANMdLNZG&#10;P4K48E8Fa1bOc4BQCJVE+9BUlTBaW8CiWqgVcgJFwEBfTZdpl45xOzqgPNIFsIMTLYRGweeNdSuV&#10;Gey7oCqg9gWyXgbNZ/Zrcb92D0+9qePRrALC8n99G0yEMqYdmjOUGXDBlhtwVkRxtHT2nY8KI7KF&#10;TadtiVaMujBptcjT+2vrRhrgvq38RLnx8NBGlNR7ntO+FHQqWs9i1tgAdebZAhQdcRtj3m7RIsXl&#10;KLbFe03w910JdPjHjmmepVD/uk/90npF8uOWnSVMqJOZgcDGjZ/yzD8+wQlQEMZso7wRgTGg0/RN&#10;Zal+sZBfigZFxw64jvWs5wt+H/j7V+Jv4qjzhT9Fn5l7pmIlZweTRWz2jpVIksdXben8dYQ2SIhd&#10;VqeXVH7PZQeJ+BgMR05Z6UMcxjkrq29Whgbv7rSWNOb77+dfeV9+tVFVacvIL9lSZdLvz/oKq8e4&#10;K5DKeOfKGZq/75KbjHUr30nrr/rMV8Hr8zPJwtLGS7CLUp4PUK1ZNr1BLfRFCtBViwHGjRV46vhE&#10;nSokBiQzlqlb7osO+42mFzz5o9zhnbkL81rRIsp7Houut+MOC0QfkUSSatNokU0mE1VKIyikFy9p&#10;kAv5Nisy9ONrLDrlvxA/3w3jgHczsuPYt49cRy2TNh+owFp/6ZWHR4IHgP/TMhU78/nzLyJtzd+6&#10;WM1mQAAByJuUUgSNX18nN8SgApTHaYpYwuOjDTnWaHX5xDTjhVF8ZuBCDVYbvrbvsXaiYI/+WxHN&#10;b5WmPkcMRy2ePVEvz5RTNfxrmlLPyJQKVnAAewdSyqdm6MeU92PHXLsyWjvofl213r8USQPe9KgU&#10;NYDUYc/q63PeRZ/R60fg3QBHwj6krvZ9cYr0MbByilVP6VeL4UAyr9P/Zfvb1oTPyGShGsg1KRQX&#10;aUUDmt1p6cRtffdi77s9TjD4Mu9V+7UpGRBRWwF2dmyAlN1fMZRAp8dSpyljkPILTx32lpdagaWq&#10;9hBlSJ0at8XzG113QnX30OM9yf3zw4fVO+M/4+KPcuarL2KAmy+xbY4lVSMVSneslaXSzMqv+7oz&#10;eSGSUA8yb9U3XcC3ySxoMrXyknv6w5/doauGL7jeKSU/i3I7lt1+HYzq0S8dv/20ZYWNUA3uijYW&#10;xh+r4f/nqIjJubVf5WcINGV2qCE/tD/wZi4vi35y83Fhg1gvmvz15wPus3uA0TBqM/WcPvQNRdAV&#10;lkxizKEOaG17QdDFKUJlCUcv2f96QY6FHgaMpqZJTiJJGs86f1Sc/8+FVzSHV9gZ8BAiOlJuLkDK&#10;laXiQpolfLo0cNoPdE1kSleL8dfP5qiInUUT7k17TFtlkY+OTtU0uLvaNs7OImnl68giVGoiCJp+&#10;s2adXyf/QfW5mE0TeTniNhT1G7Rs6Pg5viPzvTzFxMdByxrQxXBlqAgIi9Mwu26oZDnWqGI+6PDv&#10;DFT9PKc/WDs2/C9pxdfbPbacyTLJTivmg9o8dazuvOGnRCtv5fKiamXDnzOf8z6ciaRx2Ecdt+iY&#10;zhzfZKr9jKoggG+srf0wrJkwFgC6vuPj45kk3Yq5dOYZgjgGQz23ItONgBHP7Qsi1a4VAZAxOVnq&#10;jDEOPsQkRPcDaU5F07TloOceEsOlM4F2/P61kHnWx7dA2LkhsRawALNA1ztvV7j7ERwGjXzUfpQQ&#10;BS/hZrNAM/uVY1gU1TzidtsbdVn1YTaDUNl/G0JAY44wLN/hZ9EwzF+MDy4Q6kDQsLy81K/M//Z7&#10;vf9h07lIAogrP7brlMQmwIJ8tZ5HIjW8yMn6INVi3dcIvk6rXVP7PtEcODUoufoGyxyZ9NtnUjm4&#10;Pj9vm66whCkplZ9mKNgKs9kknr2qX+cqp1rse6xcngQ8tb5YrrhvL44DOq/sN8jYPyjD36PFWmNS&#10;g34gcf1FYipS3TCifI2Tls83/kJNifXfRw5SNIQQTtFqaFalQp7P87mVU8A8g9uvE3ayWQMycMZu&#10;bufqdfV1JSXavH3zydaYmz0Ms0W3GswOCzUEmWBieROvzigNmpVsIn+/sT7IZIH/uMGeFui55Alc&#10;mzm9ZYxOFDj5eRPOg1Cm95u4j4/dx88VkFdXztkNtxcvuXbKfsASFuZOLAqKgI/HoLE7W2PYUcVT&#10;R4hNuGlV8LYLc5OL+yho8vS75GnXrEwTe2k8nhUmTEl83v21c94AqBUN3DxdwvDCsHowaLQOP/JD&#10;8RCoIk1zO/3HICxgJ27DTjHZ/W9aPAQw/mQHKTjxXAXesUHXECC+8dBc9/hn38PrbUsHRJQjlvQN&#10;XHw8ZMD8/vdQ8aFx+7wh1dzpGLPMkpLfrg9SsB8CWcdr9N+/FfzGPAbu2iGRcrilhIdXTjP/eBZS&#10;A9fcAgIHfYG23fKFV9AuhWkIkrgCY3RqTIOioajPd0aFzA5potnhegeCPL5PMSUycAQzhVrGwSch&#10;yP03dvyaO2L2+16Cof7ue6jIvjJRPMNVxDs2NmCnHPvnNkOJoTp+fa58QeJjHO/GvZiFWluesiYX&#10;HJ4kEF0710bSzXn3PbXjb1mpVLA0EjtEhIXdW5tiRLMdeuI4bp3t6WnAYBn9G56J1Ki1gUje5akk&#10;EVNsyzQ8EovfFxKB8Sd4lzG2TMZkPkcFSQRQBBn3cWA6e9+vO/8FjM2tAsJpGCtBCU6Bh3q/OXox&#10;/DpuzwJaBQLGkigCRnwFhzBMiZQ8zwtCuZi9X644PTotIM191h19K+uiCIVY0AFAKPXZF3lQg1B1&#10;XlTkE6JYxXX4uvVn3AGWHVQIuOf6KbzHu99aqLi8nI1S0FPGYC6RVrSDknr/42df0WQszyEathVy&#10;jbRWjU/Jv1LcsojsBNq8PqvtJFvI4zLktA50/hqcQS7cJ2RtQTkY5NUIdkNa6aXSjGg8XfEylwFC&#10;JOSaP90CPMJuRNwJ1XnR/5DIUH0/VbMkWvA8LFG1izTzUotPwq0Sveh4HxrYPTG8jwyOcALXwGjL&#10;/GwMjYwaVipzJIYarS2ietfGfxZLT7lrooasT6qlVK0/XST2GH8D3e3kBSQB7QExGTWOLOX9a9KF&#10;gnJblZWuzQ47SS0kj3U0XiBxLPsGfpw46zu2K/aKLNywsOzXbKNbL1LKpBjM0XvbKZwd60rwb7w8&#10;UDHeE1Euk/7k8RvNrd/yv43/OiwYJuDCpQtVh7el31ROggubBcnklMteg36TVCXb0Z68tMOHkbNj&#10;y997cf53ZDS+fjSYugljX1KmBpr2wVmHJPhQQC5dv1ipUwUzxSwQsOQ50tghcgFg85yLlzpVzWxI&#10;2q0kQcvE5Ytx02qkOHTIuRf7DKKeDMJcB9dqIEDF2PeCKQGHcLr6BPT1vLzpojCOa0o6j38vMfqy&#10;LhpeSDbtbn/YljJg27d/Xxzg5crktNrZAJ1V8LQStufTE5kA+mTCxKp0B7dEqvSgqpM7me8zzQ6Y&#10;dwUp1JOZx5aHwSXU492G/HxQlPsnBiNjr9f/jn2USoTRhgqFr0atEvIuDmb1hqMzBY65hQU+RVDx&#10;x9DVAP99GTD02nTYtZOKXYFeWBjYLqzkZtcPc0FkwnvW7g0jUmpVHt0jXe2UaCKbHOCRTR/lcafd&#10;hU7kKAL7x64/7gKFBgdo1iZO4DXsVc/T80Yg8DI66563ABfo8CGKhUhQOK+PV1QwJxbJZaKlq1gS&#10;0sxdJqPNpPtzDm19AL6fK10ByoX9L8fdtxh05CdqzZkmQYCXaUO4w/cimQ/KWaUXbMvwhWZuo2Mb&#10;H641X/6nUGL079x1TVQN+QX3tmLXTue6ohE5zutxzflu087CpdX77xMvPW8MMWtXhJK+1ad+an/b&#10;ObfCpuqBSFt58rKAEbAhUK9rZ3MQTT1hs5hZEePW+8fKCyLHnYM5ROlULfhXZVtB1Hi7c+jFUJZQ&#10;1x4eDXrjgmpQhReZwoGG2SaJVEdrQ+sUv2qsJIU7cOUbcGGvmOuwtXWXDqgDfLwkl/95ChCPWLYP&#10;zIhtToWa6jm/vvwE3nid/S/ijZ4GjMyB8P8k7KLq9e5UEAhcmQuZiyznyyThnWCKiwfEWOklf7LR&#10;pUUConYifi+x964SNWn17e0huz5XM2KDoOrqXWtx88CGtY2j7EZx85zt//k6QWjelw9NMyuFhHTV&#10;p/TKvld+Uk+TrZsqK6QajnOj7BNLPWv76KMgMrIWd4JZFXjQ2Vqu1Mw/vGcTCgYn2X/LBbqxwn+d&#10;MJxqyUZkhKWTrfs9JdTsFpaX6Y6vW1q6Sn4TTzeelienCP8aoWaYgMyX9Mzk8GrbFYDWV54jxr3L&#10;cE9VVuoXKtUUWjra/mSmBrKbdOmYVlLFUuNXCMoTnw8TiLknauZy5yghieR1sET2/XjuFF0cJFJe&#10;6Qjo256le5ZIEH9uEN/eugrNOmQO78OSUTOteiSGQ4p5WW8T4r8QH5RTwh2jzD5CgHsB0I4Rv02p&#10;afthu6tiJ0QjhztAa6NAKMPW9+8N7ybIcy9z8nzTMe6/xcszf9hH/Ig3kOMSdCM3+OR+PRfbF1+7&#10;Feemq3GBL7gffHJXfxamBENcbbVxH7xHDgMNywv14NXO7FTKOJmDylnyhBvg39HRwjN/svhrypgj&#10;+EDQbBFoa1crFZrUbif6OwK0CuZdwK77lTf3O6WnAL5aZmBQvzOXzCO5CfbMv4+5czwQjx4h1AE+&#10;BiT/Cszb9a52Xr6Cp/AE8fu3hT1/Um7/VVWmMQPTt05W4LD42vSzA6RTDdM3XI3sKWhMffaL0Kma&#10;zFc91LfGlsb6uCxlXamIb5dAzf6HUA3/7bFxvimaGqHJQXABC4Cyr++ghCp6enntF5cxW9nZXdSv&#10;XR1JAj0CQlUvm9ged61BYFJ3eXHNLO3HUu3UJpNZIE7s6uk57pllUmX8bZC4WdVp6bbMcf+okFXZ&#10;7E+jsV6dhxQ2vXUxIGOV8qjO3jZ9g6Trl52be8bwup8QpbH7FVWqGS13QlupxGxcteZzYqh2jSFH&#10;7pFxrAnHHrcRy3mhTrwRuYZKuH5Ol1mgxzAf1Bor8PH09Z1az7eJ3I4NRaM7wa5LgtXt4xhtyDhf&#10;QWx+Eyto/zMEKFrgYXKCJiT0Kx7+s3tJfb8Smceae8n8otj1NEC1032f9fRliG+CfTtEDgPA1m7y&#10;O3mfnWFNuj498Faxm/tITAseYSov8+D6OFaUY69epquUsmgpQsAq3Wk6dlX9Ln83GRIE048XlnPI&#10;yuCp7pNW12EYyJesw3kdW906gQmrjy9yT+uWCd0vqDXnIdE5nQHJd8Z6SptFKDNzhHa0SP6JHHQK&#10;1JCB1CHVvNrs1fmS6m04sKu569rpCYm4Skx/XmDLPU3qB/SVmANUPqnnl0bPKKcrOZjSVHmiftGn&#10;jJJG846pXx2Oa5+6MLog3roIgKRuE+v+KRo2ETjq2URPpiy/8b7R8nQtcmZn3kSzv+8WdyKv6w8G&#10;NflyELARzVVzbLbXRtUtvDt7viUqQs66zjz2HbMWKGFRPKjfXh5mzBcvFSfV8KIzAQo3mUtleM0Q&#10;HTKBiiA1of0byy5aZhRysZYJ2yZqqCugBgSSKwP+3yneE0aQOyN+IHOtMotqKvHAfbf/RWAp1adV&#10;7+bl5U1g4gXgleOT6RrAoBlMwrokkQJr3klEQsIh5X8bEtVnlRh6odo1+hq7+8gwWNrRkZKAiNCf&#10;+VSO+JaWNvo4DWmA3GbAVjPemtFOF0Bcaq9NklluCRx6AugZwOf+QjXoInhO52RVWPqRPKa4kKbF&#10;kQRx6qhYdC6LNWY2GkPcO4Hjikh10Pw+89p23P0fg7ypv+pvkoFCuVPhNPtbK7YRFCue2SIbX+0W&#10;hB+792RB9UAmMkdlKhf6phpGUs9Cg4RIaLZ0It+KKQS4q/4R9baRqWG+N3iNyxJyQp13ZMjWa86s&#10;4D879487bX9OSJpkYtlxrLfJRDgWpLfUmG1U7rt4QDB7nQ7V0KfQMCeCzka3VYOd9FHmTtMF4SKl&#10;DnpEcYOR09bHGjDeiqr2BWvxfp2+lZc3FppCxLZw7ND8zUAwg8Y/5RhQ2O4H+0v9xcFaHTawA59n&#10;FgGLll1d8LIj9w6/m8/NUVjA4430TgwdAQyWbWDg0qC/WFBtXgfWgHw0JPySNRhdShdJXQl6+tNc&#10;wFOQAhxy3eLGLtwME1xwSLjhIo4ezLtgjy7qY4BqMmhk2gSwPlaefihotExymOpKaJov4bzY2nd7&#10;3FpwE2xvyYeRLCImrGzaBtJksWxatm6NtTfjF5tnEWy02fAs3gKPDZcR2/kTZnGANKMef5V1VRWv&#10;1kGJDKODREzfDo9pFj4cMgdTSAT1Q4DY08i4+9DKqJN5k46QlTzmzxvEnacNdcBPb/nYmdtCyQRx&#10;JLFseCcY6CXJfqzRXKWZy24BLkw5bQt4T3KfW9QVYWMLiCi/qBkHHVI80Qj63v0UbU9X1JCqYz0q&#10;Xb1H37akKS/Lt3ljl/N2tnUqWear3TvVfu1USGBe+YPmw1R/YJM/SxBzgEP3lbbnwNNIzfmyLHzl&#10;15DzZNK260k9voR1HXXSMK4qIlAQBHhXTZS5pTbwnZOdYlHV8L58h7ZFZ+3fTbLMP++fwvfNlYjp&#10;chYpzeGjy9gJ6NYVzMgTqUcWBDdD/Ln+nkDMVhgLOoiOEFDXaM0aKwcY73FWL/dv/UJdtnp/lWyT&#10;AE7r/NMY/PWtZU7hpJ/+dys0enhhSrI07+2Xv7q6+Ex9uMbe4Qf4HcmB3UOAt+TgIXN/HP3wWpYP&#10;/hFksmuc18F3Jadxv8RgVJQ3yOLEtmCfqlSC47uJLIexasYFN+vUn1L1vWshG4whqPl7ib2KCpgE&#10;39z7Qit2JwSyx7yBPyA++on4PaX7t1NNivX1/BCQL7PVzjkHSmRe/2ni8XwkZ3X4aZY5Mpw5Utfi&#10;afVIaPebJKJHfoa8cCqypNo6zqR9oX7ZPqfQncOc4yikSYeA655RcqCtI6OppNDjs/b3XzaLJRVY&#10;LmejIBVvv4fxQXnaCDk5+2Y7ldUcgehmrRMEx1Da459WHyz2I984qcYvq2D0GQt8shloT8IBIJxo&#10;1MzB1sdY4W801SZVTd1hM9t2DI8hPbe4h7OJJWVIff8Vhy0vxMZAFQEYu3w3bLcTQ2zt7CwXii8T&#10;xd3Cg9dVo2aqz5ntQIjmFxv+LtajHshb+/8U2P9p8SHL4YQNU3fTQyNiFavkcpwM32Nm3LMdUNBh&#10;Ki7/s58jadzlzDlxD3N8o8US50ImqOtnIDAr7wz03shYZNTcNX4lzTkaWBvCTHYOFpbFlomlDLf+&#10;echgtkyEwz+0fqqeczS7LTV6FXq9WX0yikXsyyMXgEPTWAhQtQ41AQdm16SA6/pACfCAsbtMF4qT&#10;unLnzZgi90YWway4lqmOW3GeB6CwyobsWd++/QVBwIL6tvg3Sd/C/Yc0bVh2DpBqqdoegKYB6pFw&#10;7aEh9WQ8grS0el2nLcuuH9e+faatmKiRN9Y/4Uz6NkqKDlXXwd/KbYrEiaP1jImBBbrPz8ubZb19&#10;waOPWbOLyl/n/l7PpvhftE6o4bcq934BGoag6CWMBtCRMc8PEXaZZMjirXnDQr1hzfHAfTHw4b3Y&#10;fLoSBUqANHm2Lo5cu6o4cfwAKQsKdtfaBFE2PL9jq66uuvHHqjrmg35d4MH1cGgo+CEyIRH1mYAP&#10;r7jIQfdg8btMH2WtbpT1d4maiN4WgjYbB4M0QP/8GaxFjV9f39h3Hm/P5cUYWfilvLr+4WFH1tPT&#10;6p8yTUEy2UdE9bkq4FXC0/MWE5E3n0COC54xn/d0hnhxs/WeTOapM+gMY7tHzqjxUpPq1wJL841w&#10;0AsrIz+JTXkv00x0ZFNB9mioA+tgtGRlvawI1sUxAcdY0AAH2TnqtcbL+FlKx+s9VZr4K2zbvRHK&#10;B1cgfdxg/HbG9n9ZANtOO73U4lg5YCrY9M2UD968eGnRpV8gQqcM1Jv1snZbQ9X6rQWS26oHLkWy&#10;iqJaMCK3LQNpbDI5cpS+KCRZZJiDZWvyphVx2vVZ1TDQz3UU3CGJE49horNyHS0LP1/WEl8m0zjQ&#10;qprCe4yBo6ZqQGHxcMFxn0n8rqf0ZjuG4EK7+0GzZLMuwP1VjCLoLFdEoI3hsoLkoKMWwqljVixO&#10;OkkcA0rI878J5dmXV0vx5CGGwptPK3fv2WBVyTlkpJ+dRNY7McQLxAkVU7dFXoYTAGgqFRKvHABQ&#10;zT1uCHp900WAGWmKOXi12X+txDhmzLPR04l4VZC+ScDeKuKjSBwGLMkBJVEvfBNWCVPEBN7t86AV&#10;dg99WCaYrjcnrECz9RMueapQu4OhB3urnuiqroCIgLlYtwSzzE8rFgK35MR2XVNxpL3bx0jsDVqT&#10;IK+8tnJQW2d0pB1ycZKHPmEdNMidziLXdSzfw6CBH14IO1XUSIs3X+ZLL8nPo7VPVfQyQaYJppS8&#10;J9fUaNBnB1Vkt9kQxoaL+J4GAPsIrGLkzXSQgrlVmyJ8Dv2EKZUaXtB0OoLnZJczUG/IXjv464ej&#10;6ixHjoq8rygkKxYIOqz4vb6rPZmY8yyOG2yklZ8PC1c8EAIa5Z/hQvZKmOH+64riUppN/zwUwTAD&#10;vtE+jKd2JdVUC3u+rPZJgPRlD2EuL/9ziVtxHf3HCwtJ3P16I46zEaFSUwfXYfOlu3qM57SEpLmC&#10;CZp4zCdVdvLrINtG127X+93Tn5+lh4sBxwX6o72zpJNqtLHt0o2sQVenL99ezxBfvzOxv2Av7jyk&#10;G2aenQ9RNOiM2mQO2oSoxV7wGOIm3iCa9qsnz5IF9qC+9XrrpTE5e/2RQBvW+MmMdZeAAGitcjp7&#10;eEjNEI+zsc3vhC2x4DcilaalHZ0cu3m7q37CCuNUhn/hTynMevh+eRGjSBvjugWrBNGyK56/zTv3&#10;Xnrzfv9s/jMcUL/GtgzLhD+/GdSpH0sdtpY2SAX6U0C7Vvysjmw6HF2NmxCNVhnoBCCqqSd/KGhq&#10;HBQA5YM4kRYvBxLeQnwkZnnUm8PLbWoVhm3bZfxy+0UZ3HgdmHV9yIxGlvdEJnBmiGNtDHqy391F&#10;lYbyoH+Z+2vOA4Rgbzy9pGsBWMfwiXuEfXuxbewojKSDEnf1dslUVTq2KRQI+XH8LyVQ0JQKQhPs&#10;7jBtcuGxhhNvUBpzdwMv6AwXF3eE/nndr+2vhMelPFXsFiZ3U6XiaxGrj9XmBoVMECwst6wEd9nv&#10;JXgf7xT6IaltT0we926xM8ndKyKbducJ20k1S7vLBIFa4yXcHX+seIhrwTU9fP0uoOdAiplo0HHD&#10;guPvQ92Sdm6RiaQBU5VcJzDLTmIR8nPg6/gGrsxP4OAH46prFr//roor+/sELJFMaBe58YNlQtpO&#10;ZupfPRF6+k2PuNGI31i2zCvNcAj7X/ua3kuUqRM6EDgV6hDndOxp7erhwdjZOBTyiJGu7GVuJVKS&#10;V7LBqFw3VuXwU1XsVgaerhV/IvoLqB2MDJd1ESgs8wRjCxPGWrTq0ygoBnFgi0ef9UUOuLLCHQbb&#10;+U9bhMRp4CxR1HltjnsYg40fWdhqBPwuww+TuPsbK2F2J6Jtp1vTPNsDmwwd/hfpkxr2ALRqYkI/&#10;VQq1M1CBkGHLQmYWshR099/q7bw9X3q5dEbqF4kusGlmdFsZcsikMgNCeZv7hL3Buh9KFa4mOHG7&#10;2tOHg7A2yPnPyoqYxwxHrpIOu/bRhKUXKVsxLuHjjBCSEM6bZvAQ/C2/22565pjlneGffXizSNDD&#10;e9Za3VHwWA3ILU0OtSC9x/qbdQxI7sv/kFHk5CsLwJaQO1dFUECAWtlPZ0Ydb1ylsjHrN0sqKAr4&#10;unTQgDZYWJJ3IYfn1wjDBFCsgJCIaRu3hUD2GvWeJK5skfzRyGgtrowsoW9/GbQN5DILavdDPDom&#10;S7Sg81j2xHeJyIxun5VOtQDszVpQvLklSbXl27+6sHEi951yULSadXR9ie3HSETv0MBYh2WLfCkL&#10;j9aMQZezk+B8R8k3J7Y1Mv2aaumpbZ7rbsX9s4AdUqF9uPG4JAuEIt/7w6V7YqEdJ3ATFqR8Jf68&#10;+3phVFkTT9ftQyN+uc0+jEgRCDq8zhSIpzu+LbYnxqoqFicGbyMyRZqevzMqb8OPqdVnKbKJa3lb&#10;w6+eAnyL6QIx/85eA8cRTdeuImZo/YLjgC6zBGZ0HT7zWibNIynZciGbQUELG3MmhB6aU1naWOBI&#10;clDi2U7oiLWL9/zybd2535rHNJB76FZETokj1XCxb2aRdbeZ6HA70TCTixRtSSfTyms8fa7RcZ8R&#10;PdqrXUdDwYvwNhtSZaOsCE5bhk0X27bPWtmxONz++urQJwQFDCQc0RKMI229qG/9xf/MLBPCwWQ5&#10;fX1CDLraKLLwSS267zXyM4SqyA4GWEOc7cLt1qoa9m5Arg9TXJpRWTOlUfmjQp0+27wjv30Dq4+a&#10;Z8Amq8UsJj2jx2wtd+6PKpj/w7HTTzzBqdqJoNv218hFX2ORTK3LkNPXb7sJ4oUjzdZwakhxXXXS&#10;CjiZNTUVUq1WIsGcJ/JYYdzdryK+XpMivq49k3fWyk6u9ry4uu0xMft48xiwcylYyuCUEUsmacCs&#10;vEx4UN4TTQVFbQQwne0hWtHANHGahz62oP1Hxly0CBQY5NczIfV9M9yIbtUvpC4Quc0Hps2NEIs6&#10;/Um+KiVPq7sE8ikMhX/neI+z+tWbtz7t8xaQLJxwVo/ZSOzbx8O2RIhDVO+XAg5p5rBSHhdMDzAi&#10;q2lYoNCPhRPg3tw/aKOa2+0rk30zXP8WK+GYL21OZ7CwrFLLDj8Gr8aw82dIoVQBz/pABazD9z5z&#10;3zzCv6FYB4C56zeARw0Qv74zwXS72PlYkyuy+XTMmba7q6+f49bZsr629wOYuSblPYWW220pJ0WC&#10;VD4/BsTy4mpuewa4SE4fcubGAqcSUDedXSAqd/hVDbr8qKyRH5AmqLZBmfrfgudm5SahVcTpkrfw&#10;DBn6DUbkRv9yYhyVvAZu9Jjr2MpKbFv18OXbWboFJzo+OXcOwqKGEma5HHXH0smvH5Om0gWifB53&#10;eBmGhip3YOlzgtUbRXKJJTp1lXyKvZM08qYsztzdVLGSYk9nZomGCUWrpyCE2uyJYS65SqS3q5wz&#10;vT8AELuKigqwzX2jG3pYQTJNayFAmkjb2a57XOIQlSQmQeji66lCKEtK3oInBca3Vv0NDW7MwxzI&#10;9G/31AiZ9n+a2hVe7GyrIEcK/lbAcjr9CsQdITYnN/sKyCa404d0d12FsszbIzON6NaxEj5UunKR&#10;1z4vVx9e7w+Dent6sFxIvXgnIW6/5RmiWvOOHVZ2575gAoSYJUgcN7L7Ix9DkOe6QaCuItXGw4jn&#10;IA75SveEZSfWs+qrFf86y4TR+r1YHKf+6midNdb2+oAjQ0HIpK40MXNls+Chw7hlQzGLIkAGbbNp&#10;7cotfDfBtJrUCDPrNJw6vOZwsFMDyOqCvuGF/0NV3zy8+x/g2XrUson+aullbesoZ+ZD37cSx6iQ&#10;UAhn5AVHFYkVvMSCh3jzXqzwPPLy0g3Y9vIQuuq9ADJMwhiQjAH/exPgEI4F8F7CC18qqm9XaKJw&#10;MtskmEtJ0lIqSEAxieUs1pnYZiT11EOoUtLC46nopCHKfrmH+GrVxkzsqLpmSJuRI7oj1RT6UTJC&#10;XZp7dvYa7Wu6u2IXyYMz0W0sOitLtQbVgHKb42qyYN4RojSoUZLEiKDDAmOBMReA8iuZgimpoYow&#10;tMV/PH/MvUZ8G6jQJCHw7MPDD0nn6IU9Pwy3Lu/kVjc3tlg3Ip7Gxe8pzmY4L2XCTyP8H0kAwMXM&#10;7uS/3xBZj8J6O/8nRiuVRQQHhcXFUqYXegUxy6WY+7CLiKeHNW6xp6eA8tUnh9w1j56OyBLPN5M5&#10;+5GNsMM2q6JDdRdXNOql0V3rqvTjsd8jBaiJszqxH98aVX4v+G09kkgb74AZSlamJ2Sv6lAISp1r&#10;JLQDJs0FDnqWj4/YMshMsdYJ5LWbDut3+uFQHJU+DG/uPC748sZjSqROsnWiwLHYURyh2fnzjwJQ&#10;u6jlt7mur5rHN8mB/+nCHdRGbrteGTvXgS9kdzYL1m/D1LXLTXT8JZXXpmbISlUsacxSmV05aia9&#10;g+V4/ERpcc75fNADoylH91fnf8ePIKxykc2DjdDyatBi6pR7WueC6LgKe9nINBGmSByKmdhL78RZ&#10;z1DeDwIPOZL4zwXp597ShEMsTjvADnRaFXsRsrNzgMKJni1IeEXqVUHzcfO7nYMHYTHIM7JMonvC&#10;mIda5fGrh+IMMTARlyd4WxkdfWwJdFZEM+fopp1Ks9q7q1C/FWQP/2k0GPiuXi2WX0WIpu7pVSqd&#10;P3E9hte1254Tgu2+RptXDzpvKrH5mIo/cZl+TObs7J1n6PQpu8ixBgzzP/VbzS9HvQF0dEHu3xz0&#10;EPrE2A1FzDrB9dxkmz7REEdC91HJYl7DNbbfPid3FvKJbdT8VWUVwfxOK87+T8TFJpMJrRlG2PeS&#10;uAj9Ngl5zyPaAgIdcsuSC1+TNWVSd7+hGkCqGsyEvUomG3lzGb569JjzmHoJSTD2mDrj0ZCPXNrI&#10;TOn0bLzLPA261XiZfb2ouVu/Dfzr2bqxiSHeBt8EBehlFZwgvVPDVYeNYwfoUXXps7bZaOSnDB4e&#10;4CrBW8jzSj6ULjpnkaEV/ti3T9u2DXspfX0yeokZu9YbdlwBYPqX98FzvaZNiYDF74nDOIkAtNos&#10;mwwUEDAZdIybDNW2MqyP1+/fHLKYQbw+JRdRF5x1/rFpKgBVKPRybF0cHMQrMFGrz/J+p6jtblaE&#10;LMwfVjDLT6c3rpp5eaVd25oFHMdoOdb84wnniK6keL+RbhwNNOwTBSCNWiMiDNHUIx2fmC0qyhMp&#10;kSJnQmmjgB7xHCQOADMS6FwALzRVA7p1y8QF5ST2dg5w4nV2OngKfoUoq4LNrSSyfzCIa5A6ayy1&#10;3sWhUBmeOdg4DQmvL8OaGMJ4xxwcyXungAUKQyCxpstVb3SI04npXSwpk2E2adL5NGO8uIg+rbPB&#10;QYtCTb4U9A39nR2m/IzYofKgZdYUCZo94YC6VvUaUyT1RQEP2FAB+/pzErmFJo7MTx/nFnb4bLB2&#10;Te75xbbioHD7DsVrw6saPjx60FqSfQO++pQq6vOs4v9eA39yTufQUqNYWCzzQ1jdiJbpgZjFPfP7&#10;Fxrfn1ZBdXfVTztbyBT++27/us9XLwtHgOl76PeEE8mMXC0tO1gsisF+TiSehD1MBPQWfjyXWfKz&#10;r5BmBAjuoiR/UttS18RTXp48LQWyoABfRXJ5bgsSXs4iY3NMGjzo7O0ujc1QkBwh8cXwk8spFk4n&#10;1kr2dFaeM3ngn8NDIr8GyQfRnhkxNUKvNn+aeP5tx8guAsrfJ4Gbm49UCn6Ru/DKSlpmhemXHxWH&#10;gg3Loom0KW2O3pcHH01wXQJ9hp0FflD4P7wLBv1BfUcu4vsZk0Gdn9VBs153XDgLMkmSgCW+AWhj&#10;YxnMVFRVbRZTl0OkTjpvxRD9Eu7WnhNa2tp6CYE13ubamdgtuSitkoG0CYCczllguz1ZpYmmAV7K&#10;NvmBy1Xy83MAcGtFsT5sC1kIH7X0i3Sd04WzZqeUYlZZKylihlUPaIhAZMIoZEctub3AIKb+b8yB&#10;mMAEA5j+gpPJwIu6h9PxZAlwMqkHdk7Yoh68E3WUgywuI3aQ1mbEtc75zV9a2r3gBBv2VhotRIk/&#10;ANtqEMkCjDXACE5t0K28u3rMqwdXDdeznnbfRgogkVKJy88vZHCR3tzNOPn3MalteJaraMVuzOtK&#10;VLOxLysuPOtqzySeXS3gBL7eBiVsbvID5xbHMtnl2TrWMw8CS/cVtHt0pYfKR82s0tnFAxim/yiL&#10;LCnTKwC5Up3M/axrUq92pEMTTsuSFEkzqwf1cuTzvmWiRMJRYn4apggKeT0Oel7NMDKQgF8c7WuM&#10;sh55i7j7mS8rZ+Y8aXv45OgNEZ8gAXjyUrZIdy37SV1BbVYVLdS33YUhfr9CF4lPyMifr/7YNGsX&#10;PZMr2wEzynhgjKJTibRvvObJze/mJ5oHvd/GKwBqywdzPynHi6m/Kism3mSwp6qnpkhde71WO+jZ&#10;ZIbXs+TQNrZDLRt+skwsLGRM/6O7zGL2N4q5EZHd5FS2O+v8VF7wya96cA7jHR+YvpnjE5wYMdQ+&#10;Vsfs8wYhHMJ2tvu44aHIP3EpICxsxkU+fPxZCL5ANYEKyVJyLA4ucfySKwfXxVqCvqcbh7JXAV+p&#10;BOYaIhsvmwKUb0Ifn2oCyM2gaemalS0iJPdG/5Luh3xcJPb/Dhm1qZAU+cWob1dcg2caF8mLrqyW&#10;hvbAiBEfT3vlH/6MBbiplLy8bKrwth8BRXwFv9P88iqw/olSGyESsgcGShxK5jzprrVeoepiVTb3&#10;dyFyrk9H3HwxdgeQ7xw7Xq8Lr7QV9RadVZ8LyfMCHmgMRQOZ1HkBhlb6CF2bAw1okpjHGI6SqXBg&#10;KpnxStzFT/OVN6jhufpp+Vlb5CGDveG55hV9QvdN3QZiPLpjXE8Llr7IdrrueNn7OV2YjxWr7vfT&#10;+3SIRZOufCLt6A2GtS5DswOQQIIQPfpxwxqtDf4o2dS8QxJqVjYEZhQfPGZqG9oP8ce1+qkdXWWp&#10;DP/YcmCd3mk83WPDdVbeU7j6rqQt50TzeGR6pG5/9WDVbb+AlLj0tJbw8ijDiSTeJ0cQ9M/d0jAe&#10;ps4K0UwobtDK2NBBPFhzgNcnoOI7HajaCzLuypwhuRLwPsNkR7PQ2zFfIDYjHqHeXNuLdOcxafMC&#10;LjyD5iLrOw8IqCL+rzQ3p6LmPJnUSDWGXf8dOtM+Pj4CSygGVQpAuwMEMKRsEjjQfS42KS6TKF6+&#10;TVn3v/RQFa5HBgZ9ziwyh+PJGLS9o4+3iaNSwEmeo+1MfnH+hu4f64pvyB75tzyzzQFo9h0djYNc&#10;+W2Wwq3gEA+CD5tiFY4EVtvVecR+cikcg8oz4lXPjlMFtYOzuglyNOHvtD9wCS/tFk4EKTnxfPKJ&#10;XrfeynVx6ZmY8t7YeBu3/tJ5a20HvSxlFwjw2onGa9c9EnH7mA5xiCz4MWX85/o6BQjUCSch9/XU&#10;hoARNu7HiaI+QZbr9dl+ot9fVDkFJMFqjChNrTPfchyNeQrMr24SBO2npR8deUL9lWd6r6+DRWqW&#10;YhbbTOWwftumRb2J8exUZnO21Tso2QtUzu/vI5QxIEpGqZU9lwu6y7vjf31Y/VHTnF5i0ZTOTY7+&#10;RptaW4vODxEojmjH7nIJr5WQSnisazM4+ebuRq6SSSyaknboMItMyEVF7H5oLsTRYiZ+5zH1dPUn&#10;4wpXBnwxBAzhAZVvCZ9seBJn33noIOFISROg46aQsb/sEP68ZCcwgdorgFBMlMDAo8ycu/tz94OH&#10;AY5c3bwKRk7sUKjEp25YWlaWDwHfBSgmFsI4cCvaCBDBg44JQNHR17ZhNvoyZZwlfrSsmmAB9C9w&#10;rqNr5OdvkxhI/nmAaGuwJxO4owMEy+W+H1b2EJJG9X6Tz2vCabLYclePz8IPZZ6IKrtK3ymvbHS9&#10;oDEbP+Dd+pwp8G3CX00nP4DV2wD14nNgcokNUzJnv+4kpJjR9bedPx3IjBDd9yh2yJ7fDsiZtBtS&#10;zdWLZ9UJL/fwhBcW+h0dnWANlSVpJMultmZP+rea620le4z51xlnWfWrRWPntfHpAwtCjwDlGZ5s&#10;su6dp630etDCHGvQrldgmjIjj1bhwO7j6gs6u9gjmkbKfIkEh44GzbSp/bsc2t8DBcqKKcs08Ccu&#10;Ew5T3EZ/5YCs1ezO9am0rtEx9memmvP/FNmVl3Lllvr0U+nUCDf8AgliH8tuKqQnW8zbTtv4pEUG&#10;rv1VMAeVSoV5PFgPZzM5kHKyN8t9ZJzlbZYzxPVRC9xe42TN3BlUdazCZZIjZJJq5vZqXvNjq1c5&#10;BLBzTwOiZlwj6r+4BuZykOLf9aR2gM46PomIF9mwVtW9D/wGeLh4pwljJKxZrdnrsyr/99ksgVu3&#10;jO/dlaBO7aO1dB0Tqgbk0RJLsIBP0s2rp1haZbpIs2BaYArukaFh3wxY8SKkO8VSvvchYpSNxFK8&#10;nkUA3aMOSvPTs9y+aX7BGiPRfLbm0HxTiPD28SFBR8Bl9LapPCmD9baLr//o7D1RoUneIwYF9mAU&#10;DcXjmwVfgAcZOsijs832I65OyctKp1jHgiRaaHfvRbRexAri9TcE8VRt7qPfo5z/1fkusn93kuQH&#10;uI7INhNysufEdx2XxAtW+WC4RcvSsfse/paCR/0i2fZ8k/lDV4KMdWWP8XD0234AUgKunvO/Ox9C&#10;k5OK/Y54SwEk8mozZ7ysgAE/TnTBkcK6Y/tPd4J+x8m3ueGBmRs2MrjvpXOWjGar2X45ktaZdBq6&#10;BQSMGU/STDR3BD4nZh2iomNYifi7/+0sfOfpSQ9A8PrXp7Ak0k2rCnhP7AzZ5sjKwFNzBvw/HXRq&#10;0v55bIuxd6liD/SrRZbi+WSsGlRnDhYkJ8xRfc87Qww6k3uCvz7e/m0IbmNhvIxdHg4FrjOup5Mg&#10;SrR3jvhuVgTa47yglnK7Va+kUVYpTLtz0eOV5zkyPofDX3kA8t4lUB7cePUghZa5iHToMHw/m017&#10;kP8q39zXKujTszmk6n3/wCvs56dTDCQSEgMpinljtkcQ1KgRape98d5/l/oOGnBv6/PN2vTLtYcQ&#10;eWi4AWeda5M5B+maTcBtcPNc/bKjzUEmIOuZDv2jnQ7xRA1i3gojYYRV8FqcMCk8hojpCrP9wE6T&#10;xj/UcQqMEACzpOrY7WMgLo067WGQWqzd3aWXVwNzSUp56rerpQ7EIhPK4iaYQiJRpzQtc8JmrIsa&#10;dwbR/NH+mGmuCUInS8cmSXh0Mtttn0ipYMoyIJkZvtBcuT3GRt73b9sc9hiwKMR8+/uAX4TzpAm3&#10;0z1gQiNDOsSjeVxOJYvT6F3UGXib6CAoKjpA6H398FE1V0zOL/fxzAkCvHJPRneUnz1PHiMBIcda&#10;OVxEHs0xy86dZbiXt1rC6l3V6qBqhDkdLni4NOjcQGW1I3+UL9Jja2sO0jL3S0UDBnxIY11cD329&#10;X/2VFpteJNa9DjzR88Jmr4WqOk9pRpt+MNSHZ7Fc/GiR03ntnZMvrWPjS+Q8F2n5YQa2i+4nRPuR&#10;b6GzCFU8DZ2iSocKXUrNGq6rrsvyPPHx7QuOBuGWAkc8jrPHuSJqTH8K5peWMJ+GXiMWhjV+BkL3&#10;tcURTyPsufNmhX6Wq+sbDkpPRYNYJg0pPRxAUGLVR+/FIZ0eSlMZNRKp1G0dNU+g+tNWaLQUfrsI&#10;wapautRzHy+HVjBHmeb1Fb4bH1e5izn1j3j58526j8eiXf/8iSEhw2i1dt6+JZudME4uuysAer0t&#10;mHVN/A54Du213LpuCVbNXTzia4DUobOPS2/DRCAaYQFtsTih2+mK6EOnmMQt0d/DRJCyGjUA52kw&#10;ZCVUDgeesBv0W8bDzA6mjHHLIzJSV0+X6JvQ+ycEVR9al5H1KeCBsUKTM1vpFM7/y6WiqvKZhoDv&#10;Y4BVheYBftKEweLznIfHYWpbwETG3CRxszBKo+ss8eBsX5pm2ACwSPD52T6hh1tvWNUiIC7lR04R&#10;eHKZk6iO82G81dfHRQYy3NrW1iq8tTjXZI7wPcGGeISrNI2eVu3Pr1WroKCdUapcuSCOItDylouL&#10;Txj2+trat8fb0ylFPwD4A6zslAx2Ry1xyEXbhvoQ5QC0O2euSvrJEXYossVs4vaH0tJSXJltet9N&#10;z2KTvZ9pepUO56JjQLwnnjo8hKota6Vp2msWE+4Qr05cubH63B3UT/GyTpHohAqxk5NbzRu7u897&#10;jPbT0vX64wjRC7xYSDh/l/B4S475nsrBa49xainY7o0c/pfxgTnPD365u9Y4QRdDQaMLCx+s0twO&#10;tD4/0ETXWzQN3xcGvQ4ly1zOvNvdx3jNLp3I+4790EfV5HIxNTaWnZUluHhb9YET/wBSDFJoLC1j&#10;hikGI1kRpAE/Er25FB2WimuUiVvv0+dbByBEC65ZcAQ2Cy/ZFM97cjfPt6texI7g/1jnBFDKZKhG&#10;SsttM9t2tKCq07gTM4BLViuzAKRPYrPGnaECHs0Jh1N8nMy1bFh2dfaOtCGWZgzfpLJJnPzHWzE7&#10;wvr6gM66wgfMd40XUyGK49HfKLwp8SvQdCVwZdAiaHyfyWXABck7lnXGOQ5lcIhUXfv+oPvVG+07&#10;y0jRuCoFSdbYB0bxx2L2C+2uJwsx71eszXw3+PEpGfAzr9XiJFLFqrDW7XP3Cp/LLK+8f159DKhn&#10;2bUUs2paME4xbdVVy8A/56niBa1uWr+SEytrJvvfTT1mG2WfPZ1rGHb7KxPe3setPjgUvIQugtjG&#10;qwH/a9Df630ij64PGjh0VJqH6ERGqIt9gtcHxHa4mi+a0UdWnzfFZr7eZT4xBFr49x6FTLg98wem&#10;WMlAjScZ4gEjR4ufjpP40uIMuto0GVuzUJ2w/vt+wfdO97qamliyQDQNmN4Tocl6ci3/3HaVX173&#10;EJlocIBHR3I7ufPYCBOibWmltiqr6BVKJ1u6+Mo+XQcNrdwzHwTSDBk9cw28oFXpeZagljOlsCiW&#10;keTNzISu1xas2hVXHggvt/HixxjLtN7o9KdYprQasOCr41qkVRIctBWUMw83dPjdI1c52Cwq3KBb&#10;ZeflYA9xMpyqVEUm7o/HvniP/BZfu1tAra6ptmYp6nvzGBFh/R3IrPs35MNOhYu+/rx8GHDbSdtd&#10;tpC7PBnjLDz/ttwXYMt8dETBRRpHduvctLNdAVOy4p4OTJic0e8QNgl0U84eXPJzzlteYDPJ/oJQ&#10;/p/W/2UBeHk1ZwpEMMxI/I1wrDFmdOxR5YOkcUu3wD2ACIzAqvRkG9TrW0eL9naxhB6t/RljKUxs&#10;GaVG2OLLEn7NyokjbrWRnM2xJ37OhpqXf93zs2ilawoT0OHZOVoWvkk44SRW9blaoblwkM3Fy84z&#10;OtuZ1RspMG3Sd08jjZk7mVRbhvKeiWaW/2n8WLi+5ti9zqjt1blsqfO9A8QxyEEc1yb+je4soN5+&#10;wNVDqobg/KUQ8Smlxj/sf3dDClIOUmUdlubGwfoxV6Cu0OqQ+yGm9ENxfrlryQxn12m69S16gtDb&#10;WL1/zFV11LgWPZbtdPI4Ix0br0/iL7yH1+FjvsqaW6RHYy1e3tLY9KTkpBx5q1+2iMC5Jt/uTeN5&#10;U2mPsTyFP6/eGlR9ZggQgv06YfNxVC1v2gDAkRq5Yn499k55Cz1+9heJbXX6hux3E6/3eiI+T9mw&#10;IacgprKATfGXrkM9a2LbmcnDW/MsC32DiX0MOZ3iyjfgGq1/mgPGHL9YUGq1DsqpoqmDBQBkU70I&#10;gR1a1lh4G0h+M/SygbvsIHphJXbWdtida3339UBbptFZtLukGmWuIuX4GqGgceclBDHSLQtstvTA&#10;EU0tKf7L0TaLNuquSzWR/ojsSIM3xcCJb5riqm6uXpeVKA5hbkZ3OjDPsGZodoDucHsRzTfA5nDw&#10;w7n+2aj9nB1nict0huLXLIGoIgc7EVU1bbqu0yweFTplXx2z1gwgoTCi8/jqcp0rmmhxn7F6qu/U&#10;VzrBtax5XFE61BCRTRS/Ht+i+K7q83FwO5QqrNizlRIpgGA/R6xH8hslNmVZcRbZ0E1XGxReqUAh&#10;tjF4vbs30Jqx/PW/KCbcH2GjkX6n91m796IKLGnMwRz0UFSlGXV1hbHqn74wrHmI7X01IRnZVBS1&#10;oc85naHftSZexPcvKf3JCPj4Vb+rdKvi09mxpzXjMRGy9OBMsTQ/WdOexoxePvRtApaI+MXOWpp6&#10;agYoNxPtCCZTBYrJAl+WHkFU8JsFJrXjeaz/We6AfzhxCIN8ZnVJ7fVF/Dljz1GfEkoLW31Mf47w&#10;A2Sd1Bf2EmCrh2B+JR9PdIH4eNxUTTYLKuk2bzJwlzTu+8YAqRf6IJrAxq5fl6Mxo12PNPQmlfZD&#10;wAamQYE3dKZeie59L1eTIjjrORT7YbbxEiHcBFSM+UsYq49jOEZd04O1qJIzzFBXddctWAA/RyJh&#10;3TyWyx34dSkBTScP2HuyGXk4aKRLmlLysn7ONG4xDXSXPCwN6lvcYtT8Wvv6oB2qv/qnzl5/aPCW&#10;xRPC/dMCPalMMRM46d8sB1JtaJVpcGF9VVfTatLq5QkfLC//qcDYxzGwgKTLuJBOaKeWTKcuD5Q1&#10;SiywZfO/gMJLpQDZlotBUXJBNaqWj0rFsqXf4dukAey+Op9jEqPi2ei/aW43p6t0tSwll4I24OkT&#10;d6zPWhV0JTYcOnpmbUqtN7M1DXV+USeLQhJ7M/GSuQC1IwTe3IPJcoEn83MTpSVgU2jzHBnQBsfl&#10;kF1v7X1uJEYNxq2FNOVHU+NoZpgtssUTbDb7osBxXEon1nuohk3lwcnlo+omBcrjfn5+n8FlHBdh&#10;sLUv7qF16Ag8Sqztc4bJJTM2KtTFv7R04+jQYhp0vGYm6z2GXKwHHA4UgNIgIzS7JnCTxP7UcGM6&#10;DKr/uqURamLrsWvf49olOYdXQkcc1QmRNLf4rg6ENxHhPGUVmVpLCO9Tt78k013eJ9IqztqLEZQn&#10;2qMhzKfKG+AzoYmYEGHeo7vsXT6fBmizpqGeH6UwV1Y5GfuIecTpsmgXlH8NiWQsG1EHpzKi5TuT&#10;xtXojlq6C5H1gsxr54YaeWKUh1H6rOsdlHAmKz9P3C7owIvIrr13q5rLLoMr0vLy4bZm38ZT61kg&#10;fPyEceGTHUH0CBCTOiWtrwpDQREmFfLYeDrhCBcoBjpUU+Rkin/iVMWk5hCyhNPOF8mStzkMi5aC&#10;Oiasmk+duYiBQm3IhHD27eoDMmGwVrMU4VCRDz2+vGTFMgAM1GAu09pX2PN+E3ABLomqLP6igDWA&#10;ZXFZsm3BWDIDYPqNwfRVnlkL9kxKUFM/v6x6plbPYzxyMX9K9IQE6ya9ysQPqRbThzf9RCRoH6Db&#10;6jolYbttXy1kcq0+g2NaZt/ybPvwELt6u9MetP2b7US2swMSonhyQ3K61NkWvnN2C0BDEynZcxQd&#10;4d3OZSvmnnsHdyG4fQbfMkQNK9zz7WMXgz/7n9t39SxSVJipdFdoK6Ugu1T5cCr3+fJKOotUCYNN&#10;wdTalN5mFhHohiKs2kQvVWd0J9Txm4UOLlgmsVI6c5cwVWrJsaGrbsBdjCCV6q6i+0kRv4GzxtAv&#10;QzfVlCvLOkl7TeONTS4q/Hr/4xyoGLlp+PyFxuQfUV5XUE5SKYO9UWAqxeuuOE5Z7TDK8PAKlZc4&#10;UDVxpj0QKi13Q5Na18Gv/x1aaad8X8V0YBrGxKpWHfhOUSTmVBetN3oV8qrw9Cut9uXJjvR1xCsj&#10;DCv3FBmXtuJ9+zk3I123c216HBCgfFrNJHrJUC9Tw7RWDVefhyBUofRNnjbLjsWA4nWMjMx4Mn8V&#10;0Spi/6RXBMyhhtYkCEKmv6QJKVO+95u6OFO2vd4RoE1r4EuMn9cExfDEhjIqiQ6q1ff0kJjauckk&#10;IpdwUzCSkYt7hnJY3pmU02SQEJpqahaAoi87Q0wyRupZ8r2++vL8thiQTC+RUEvx7pJrJzMjlDT3&#10;UUi1tHd0VJMf9hbCT6vRtxTKUd8RTMtrHxnfjoklwAl9U8063x6UVnS++74KnSDPL5c47FDwytcB&#10;F1scHRlusJgFR5oonTleT0e4FW8dtwJQ1pVMBYZpPTf0x1pKbencQqIlyYJ2elm0YLYnjoKZQ5N0&#10;+kBMLvDogDfPlmJNABF7JPImW43/fkXBrJ4Zp1F9+hhRDimOgO5dYZEpF3lOBgKArkRsLJoTyUL6&#10;q5vgaE+2jP7RY35yUyssl5LyfWrZqpuUfyClpmacxULjBp8JKZbMG5d/GwcpzE9bFEG94k99qs5L&#10;P9a9Fer119NvfJrjkjMxJ901y6s/Z+1ij/xiYZpDCPh/NJ1VQFRr24a3CkiXdHcOjXQo3T3A0N1I&#10;d0kj3R3SMHQ3SMcICCNS0g3S3f/6Dv6zfbS3e5xZ632f576vy66y3hBr2aUCqsEEQNh/nTTbtCxp&#10;gZmh0PX1gw8jW9R9l119k2gcYhybnjGcdjgjbOhwgO8f/kOKZZID1hTb+NtlN39PbR4/ZhE92Kye&#10;7/vyKRW4lI2kUebjKRg8p8y/aabHB6jSOB1wENgI4IJbM1GBdeUYBR5x1Ahb58ijLYu6xkBYyxS5&#10;J7ui1MzNK4MRkNUJitBNohUJDDV4ZBbJ/Mm0ruBwgP/HrD6xPnjUtu/0z7VRLrMW9aXuda9Od613&#10;zL13eyOF0WBh9aV7sOOln4NLKeW6RhmoKhJJuD+K9sjKp9NVpUGhCuh/kIBFyjEnPpIlBBkRYPer&#10;REjuwhBtk9BmxviNfe8t9Y5bOZVCh12DHRdTLfu5IdGjfn7dT7Mw73yYgwg16jv1DA+elHBwo93P&#10;PC7pfP5uylAmdJTB+kIq+68rxGdO9m7vlmehOPT0PukzJ+7TOH/lk//DRugXBBzUOr6U4PSvA07b&#10;s6jA3+igh+GmwJ+Z2s/eRvKLgAkhYqFW0SgdlKzFcSzl9mmXGZxPYxFXwUJG7ayUsoDlvROeERX6&#10;VQCZK/UzWEtphGcXFhZaDBB1qKOWf6akBt09Bm2/1OTkUlBeTMA4kneYB8cTgS3awPdhp+epU9fT&#10;GfML4GEnOltN40x7YTFu5jqRI/5KX1zMrJMfEL523/YanJZO6uLuPRF3K27l448KLUqnbzxfIkJ1&#10;kFzPjMjPmkeE/kui74un9kQWyQkW3l7zDho9cpl6aJkX9Hn2U+rGhv2m+QqtJXn4t2hglCDXm8nH&#10;NESYqWfsnXdsIrVlof0g/yt2MnekJphJkS3pRrTgc1BKypY5F3HCx1/OnDYyXFRp6Qo6qHYIRo0l&#10;l/A+nBXXAZdEl9c5Qs7Ho5IqLYQ4l18u5Hgmy8Bhp3kTUUEwdkTMJ16AvOX8OdqTXxaQceaySA1S&#10;OnxvnuD1iNTEKyWAyFcGXY5kOWUvPdYr4KrDoue4PxdWWLJRHB9To8dltpHHSODfJcliPyiNSurl&#10;D67k8DM1kaHHrFjXza4sWPUamAgzqANGTsQvRL9OsKLmkRCO+RqrvU/j+L39j/h6TV03Zunjy8zZ&#10;Rfyyrls+YmLdjAMMaKMEQiP/by3XykjPH48FG69XZ11EZtOsllDgDDYeP1wFKDAblCMXbX768w7Y&#10;1T5CmSqiJda8FBp7ez0xL0Ro8Qv2MCFLvs4MmJwYTVzEMdNz9gp2ahaa1cgIHoYHX+Q/dcHNhPK4&#10;c2J9HuP4OwKfAVdr2+LCEnXsUnU6sYeRGQBmuxfvutECB0PldRQ3BUQygp3+516erEgb8jQAycYY&#10;vRX/cS76XzqMWCPdvdOx9zHvtL6hV0b9IKCFE6S0PBceu5O4hwhmG2/shuDIkelTlrjg0SQa9Hon&#10;repldI/xqv9H8q0WpYi6Au0D3P2s+7/pazm4hOLZPD8nRqh+25cPSMGry99HI4A7hCCf/XMwUjpq&#10;Jj3K4+go02h/jEQ+BXmTwdTi4qItqmuNFN7AD26EMuwlwl2k2F3mpmYLCGrg+Yiw++ORQcCJT1kT&#10;cRV4wlUIZ498Ko/0FCeMenA80zIZuK9zOqINNmdxZLTnl5ONzhjwzNENEjOknOuCCNDYQJnTRNV1&#10;3zhnH+NU2mAPu0jvI98Dc5z0GMTPRDTq/yj/bbVjqpOl0APxlk/fK0j/ShgegaK0q6QN5yysHRiW&#10;R25FRabfNduNXHYzWEvICo13yvDZOEkiT36wo9EJ/4//199mHniRxsM2B+xtJZ3pehIdSk9gQgyh&#10;lwt55LlFkRPC4I9LfxBs0513qL7lyVOooEmXTtmgJRhoY9EMN2GgM3ORNpU4ZgE4FqEagpycnDG9&#10;ZGvBlAMDxebLEJ9GGpsWn7s75p5VoduTVcvTVUMjn3vpaOBqyBYBZyYlXX66L3h16r6ayPDenUDz&#10;fzpgs6NHXolq3eESE9sevF3bO3hBIazrHjp9mX7NH2U0dzZgaBI8fYLn/IxX4YwO0SP43fiWnktN&#10;zd4j3p5Y9210s2r2k1DjybpAyKTN0Ov+E1vfrCsk6NwePeja2Dl2cf+uxeXnr6s2N+qvVhYfscwq&#10;60Foprzv1dyw8wICuNwMp29Il9j2RchqxH65X4KsuVSjNjHtnz9egIY93S34fOkY6ahAKRIKuQep&#10;x22BEjrsYZ1LezeKOsxP/y27nhno3H3+TZWE0Lq1LlCbOZ3BhJeTg1/VbCGAiThhxRvPFZuqUv6d&#10;SQF9ELuscjKppZYBvOj+FPErqT+7Wx9tuVVAVNRUQGTYxTA9poOTLRTQkDtCcvMxIXSKqV8/t4Ue&#10;6/4N8s6ITDj58ECRb9mQq+J94Z3AzWp7y2eDxcdpWNC/REJ6FEAGo1LWQYb/cBXtXHmTVxFunQmS&#10;Nb+hEC2RwWleEjAdMnFL0a5SNtSunsUnZDe0CnBMQSNkd/b1HwDqdUwKRZxAac6qqVLlq7tBcvOP&#10;87csKAwhNPLjBIrAZnhcb604giDmtwfwuuz+CvhTIdBw6ggksLYyv40ew7TYJfrWeWbjb5i7jSey&#10;so6azkdUNipu5RU25DctvycqX75Pn/dTn3Y/MwDamPNZ/IEKyb8n1KzDdklq8seJ835SiWklP9Ea&#10;RYpBbk8/9vzE76iPjkiBvLWduVc6/MRdF+Te2XC8gGcZrIUfKfv+Ln/Qq/fZ3r3LsSRZIJ/v0Mzu&#10;jVrXCgMMNZmuGGQXXUQH0yCTJez6vI4j8ybf+kOEmAQTMJGsrSo7n/c7aUzVSmMY9DOKSubMmezw&#10;OhV7fE9i/htASsREjyZQfkQp0DiVUdZUxSSLrMB383ZVMlJMbrTIrtZdXhy+lIwWMffzIyynhsCQ&#10;hkAlZai/UUsONmQCxLoDM/hXfWMC61TL4RvFWGvW3u5j4xtvystHCxJ+E2wFlMUIqmLdcLHFtMR9&#10;TCLUuyjfK9Ggxn54p10CidhaYCqVAoM7d0jRdem/CYmJ4scfATJXQMkKYKnn7NqkyuctBUhMM5Gm&#10;RS5jO53Pi5AHE0UmK2LIwPZ6NRpLImDwx2PPHJppyE9C3XRM60tRwulbIH/BzSEgKDjj64HQ+AcX&#10;DG+OCknUupxsPpWsvGT6y4n+rQhAmX1O2tv2iU8GnCC6U3t7MUczNlKNCro12loYiizx1wJ1FQr5&#10;/yg58yYhdJUjS8hvoHTTuBY1PlplGs2D2MzXuM/he8Ymv0jrldJFfC5SU+A48o1mWfhKBIqNjZve&#10;AlYi+ebIOeMHicctmMXjiT2MqlyOGYTGL7hBD8YvuSsr1kz03qZKbW0jx/pelRfRz8JYd9vFtwIC&#10;JE0B9/Qv15QvOMWgchkTfQLK3mdM+KDkIWjm6p3mS1N4zSczSHZEYh17EigIA/I+s8xsxe9Hn8dr&#10;/ryfIRJHQOi51yu9ahMqeUsOn7u+QAplXhxM7NTuSgEwdnWbibpl2O+UCqlS8/aq7eSDPRtdOJet&#10;ip01kaTVU2pdhfLiD6+7Ns/2K8aVGxIVmL5hS7O5jEj+WX1g3rAbupIAWa0F5illVqcz9x5tPQY7&#10;O8SRMk/gDnIywxRKbIOP7RJrjuJxImgjir/OQS1ETkxI6EmP3nKcSYHTtcDK2bWJGiz0pfWOj/7o&#10;jgcgYhxZPYStTorj9mGzBmz5Ros5ZPtPlV/6OIRW2EOvxRrZBcVEhjSijbomT6b4nk+++nlR1rud&#10;Q2p7z1DLSLFHHJfUlbhJ3U5v2ACdaO0eTpvwQoR0i9wYAZoMI2OsNU+YOc/C0sZFk874RHYjE/MF&#10;LjpyMQG0mrgAvSPgksEyVA9yVMclRj5ra6sUr525vO2hTOaBnPfVrtSWuKWat0Bpoqye1dZrSeR1&#10;IEbZ//mw+wcnWwBg5ibqrrVjN1qw5Mt7bToqrKXXgF6iE4nGi3aNWPC8JCEEfhKOXvTrlq1rG/lz&#10;w152rJ4u5FvEbkdwCTE/IahA0jKYx2+BfmIKwNYlmBZzCwf8rY3V3+e+bD0E5/sOsTW6h3MiwIZz&#10;BVDv/tQFxni2SasT6MavuDt0fr0NRYZxQ9hxG3nnqV0gnhQr1TtjDOOuKl3ktL8gQsqwhFXUHCaH&#10;EoR5rHrHhBnnga7T3un3lN3TcMb3WqUUHG+b9bjKi3ESCv5t3C/pJphy5sYKioghwX84DZPFy6Yi&#10;/+W0ctujsaw5HddvO6Hi/PSNIf17hN4pRwO5ghKFqODGYALg7HMf+/OHoRj+If2SeVT1lqiAzOVg&#10;Ym5a1m70vRexMgMy3MTcPgX4+8PjJKo21yMwJWOevg3/xFkw6SyqA8NNw9WwnRtz6PjxpzKiaE7k&#10;J9vg9xU7+PFtjmHk6MPS0mKRFuAvPttGOESFzE+4iRaq+kTucBcyoV5vj2vOfGkZa4wdNos/9YEy&#10;uSbtdPYY06MoMON7BwMWbFjzFF3bxd2dVHtvpGn29zn2CwsBPCA2gxeOxKUAgUFrw44EUqVVOvW4&#10;idAt8q2XQLoEYaZydfPqLnhoozNKjSkziYAJC5xaeuafN0djKW24o6Cd9SmdilVklOFMFAxOs2nT&#10;R//z5xNKfHzCbxtevK2DVNC0PAyXERWMPVzEv/CDm/zkb7cif/Scqy8NhZhv1MA61gsAqdbpu66b&#10;G1bUkU7PwEsrqaAXXu6CztnFvL7cvo4d6/MLiomaPG7GHN6+rIt/O2cpbWvpP3Mfy1MV1yx+ZixS&#10;yfgUzmuPpyFP78Fo8pWarozZIsnoA2x4PiktlBpPP8/vYm1YnHDtn9NMwHlV7tOSU32GFTfy2wbd&#10;n1xhP1rJleCJCvLBbwdFxHVTsSVy6cf4xsMVvrslTWFSDvLiUUGhv5Ex4CUyLIOcvEofKi9jfhNv&#10;qeX8Sh+Phm8wpzt+61/6ak5u/1+EcmlqFEO5Q/f9h02zidB2sxtWY8IsLboYBM3993222QONH2VZ&#10;p3nCsKtnDeTo6x0zwEZq2skv33EHN1Aog0RKajEuHGKoGvfduQt/5VZ1j50HGBNHUDvA7DA581hp&#10;7JmV4EO3Ip15KvAD+Y1HdmAgpif9XuR24JKGzVUbMuEqxsjJZtTui283bl2wWrJsuHVPaLQxnGFM&#10;G9VJJy9D1kZMSel6ZZHw6PUliR4l3txcj++YaXOjB2Dq/NEfg5rdbtKHaMd4lqtCWG4SVJCLdFHC&#10;OR0wPgU8mCQs84tpumBHdUJR3sZRc2NosWJKp5f/JEDrpipZPq6qiSOnZhmuOSpIZs8gKitMVQtp&#10;FDk1CWUqmT/aaGeHpDtHjGRgzEnKLuv4YjksV9fVAH10j351WNPzmo9OkRqyJa98EfTzCVMjb/ny&#10;MTBWGotJpoqtZAkwCQ+Msu8gI6c8bIiz+57e8tubTFINptGEUgokImsN/dJ4p7M4CHzJGK433IHX&#10;58F+KlqXcPfLAz+Y6GHABYRxL222WKYxgC0N5imwl7EgkmGR11DnE5OkRleCa6EyE8QIDnw1apMG&#10;p02e2h8kilgCRpXWna2HN+mWLqcn7wJfmgqKS74vHzR29PbrBX3dEkAGarzEQIujwKAvfmfBO3h6&#10;ZpwL5i5dg5eySMbq3BBA6ZCjOG1UOneYuEPPOCqJwBCzCNiuUQYqvlH8MuJhVhJ7uiIQfxzWRx6c&#10;AwlA3Ly9fxwcMJePyjpU1zQ1uG1cvtt7yUsAWAG7E27TM5TombHlZtz5ydYkWgf3vUJCYgSX97n3&#10;DvHmwrpl0tr79PMPSyQebMDFB/gwuEQEpQnwWx0PQke5w7Wi+01+PMtijTXFauN9m5xU/vP+XWce&#10;wXNghnsaatgvo9ROMwGSb43QDtdru5QetZljz2H/Xpv0b0iQ9Bm7lrAtgVz8AZeuyZeNQk62HCrU&#10;Sju2OJVZMO3wH8M422wb9LiTEC020l8FeJZgKnTp37PETPlHgAX82sg+iTMvlrlKQ67URhoHCmW6&#10;zAVBkKlLMH1cyTuP+fLa6Y38XxD/PNgjtMpm7QHDSAWIuS6melUM6Uiu0giAStMV/u60Jj0nOC/u&#10;o9Ne+4mYL+iiPGikhSMo3DId7du3Y9+SqliVv4Us4WehBLeUJ+cnfk4u9x2Ed16vsCCc+dO/5V0N&#10;U64d68X8a7vAI1CdHs0ii9YGvVYjuklLAoYAq2eG133b2YR9R0ASnHZa3RjdIN2sWkG7qntGlV17&#10;oPaTVxGODkt+aPLMEWxNVRaLs8xjTZx6YAy2qnf58z7v3nH7PlQqU/nWdffjL7dA6ikR3ocgHjWi&#10;Iig9/5e/JanJW0BCScPM2jpSwM7lOUUVMOt5nQa3X70ElR+XiOyTWqw9YvqUSkGAgPWbsl8UoEE8&#10;aSMbnTbuCnu1hYHmtxe4jUUyyJHvsShj9NtehWE7sQe8A62SVk0U8TVSdcZq84hpu9vMn1LBz9Od&#10;4qWpv3iNarpZLkLu/amtmlD8EigbGhqCtx4W4llnaUYxJCrwY+5ja2qUD/WSCenBhpeH9sYMyGaz&#10;dFszz48W47leq3f0su9VKy8ApJ3cRap2myLZsEi7X8K4c5RlzhX/Q24+BRcwOY9ORiP07PDeCJHD&#10;FaU48epMhai0CWNr6DqcGNHU4LfumRNFtAc8MmydY09jHVz9SWyhji+gON9eNYy/oVCvJpBTR2PG&#10;kziwsUPvZ1EmysvnzpnGbpV3qpeht3/ujeGx0g2X4M5T5nJMiZvEYIDbFhs4SAGchtrb5z1sBcmt&#10;81Kp72OXIXl5hnrHfFszmXC4pqODh4GKaoQvSDd9sl1h7+K7mHXnXIuZkGG9EvdSHsWxZ8IjFsWZ&#10;e1ABHeR8quu0Kah9uqquZ6Qt6HgZOPhvCDCQbFisd7Ife6ouxMMshMyzQJWwbM8u2t0m+sus/FXd&#10;iM9s9m+SmTAPPJcWWksfP4rifiLKljPJZE8nNRUW43f6u/vAyG/T5jfkEkOF3MCW16vHKm+UntqC&#10;AN8c3+CqMSpo5Grc86kFp/+wSVsfBpgWni5PiX63lGfjsgW/7DyIVBnIKCnNIUjIoVRR5wZY9EoE&#10;8lNBQGCUn6P7LvoE23K4v19sMOWDVQoXkNDMqO152/qISDk1iVUvClQBfZ7uUAY35ARa4WHoB1R1&#10;594gf3EqdAm9Y4L4LW6SeCk8WYcv1U26oDPRguIt2o1FTAnkIiaaaHPTRYJLpNfvz4QR+21dk/mI&#10;DClc0Nm7nE67JUu4SYeey8YAfZHALqARAMwMEqS8H+XUZo89XQwyikBnIgV6P1iUx2NQ6a+GHYUx&#10;L0sxGXAj+iFpbKTVEZb6e5+ERu029TDIn/+Fi/0vJc+lwFcmhTBuN+7PR43My+zdYZAIIONbv+3Z&#10;GWVaIhv5niC+HS2eP5n9pj+mx00RlwmM7I/ZP/+lZ/1k5nq5a0gAD5uj6W/A4xcLAAzhkbq1MMrX&#10;8YKL2SpjGZKQaqas6Q/opr9QzcmWaVntxF7+8akmqBzUXd/NAZzN1cc7Hr7WVoD43/34R59MbEmS&#10;AFGbllpG3gJMm/q7M6iQM1W11T/P//ptBcn0uI/PpdBryiVFXZh+c11ATPF80I+8jbAvVeF7Angd&#10;ETWzoMdpI19rSU1k/1oGoSOrqfTmPdi6TKxrL9OXXSc9gUnizrJ7Cs2FeFmwIsZds2G+zy4xFxnG&#10;ec/X6VrjvbrXhzqIuM9EnQoFGizzUl2t8W5JR4BY9fxJjSjiG2U4+p95TtD7yjAm+2wD3G+pSES1&#10;9T0EE+5ZjPS3lCI7K7dieDGWIXvTwSHnY6PNIhOuykQRRcuTnMrBjsLQby3hDIYzLmRKcAFxm3BO&#10;EjdzNpV4rCTwZ6LwzHTGbk6zADeMSrpRWdlqjAe5yswpK+/86YzeKxJA6tXPSxafEE9EQX52N8W2&#10;C8eJZ973Ws7uwB+94uNnUpTv/KninAf6/ywAsDq7gEpBQtrxPyBx+airffzW+/7xEbCLj5go+6mG&#10;aSNh8vHt19U19fRM7p99PaIM+pQNWjRYK1tbpjPc+dvlkTLnEMaCewiclTxALY7CvvNxQqohIiIC&#10;JaK65oBeAP2qtxKk2Aga9HQUWQM6G8A3stW8qaNlEe+d9TzGXtC8oGgLBca7CE7OySb74e9rp1u+&#10;7ArBp5EltlPu3IB1Wk3bcuu9EC3J/vsqbCGrT6gYOwY7ggm3AKTQWsT3InPD+6fITONN/5JQ7dH5&#10;1TjF46PqwoJuOX7bt00CIiEcH+4sKvtS2Qif8D1bzgZH++U3EoRfa/f25f6TTECzR4nYMMlmL9sp&#10;RE/gzXiCk55e7J+/yckRZioVECUHwhnxx4mEiON2wzQQsy529S5FSDAeUo3KT5tqIDatp8HyeYG0&#10;vsMvSQMl3XYqLsdrYWFpd8e+DlggS6WXP3Qgp1rGOS5lpg9eqzo5X/4RDeHcHJnMwZMemCSdr4SF&#10;7NWKjYbHEDYYEMJdxE6dT1aeM8Hp/Op1iPFH0dpd0tkM6LK0fHx8WhCb1CjLbLoq/LefIWlm5gF5&#10;oLky2lGXofGDb3yi9HrP4FT6z0S4YdRAtyHsTf7RpiC7T61tiW1RaPgmEw2kxt0oNoQzFsWcPC2b&#10;DiXPEw3OOx5twHFXjB22ficFLyoWYLBXexpX4KBtQRP8zaszaJJF5x0cwVl7gT74m0dTk2gvRrnU&#10;TunI7Z8nXrj7kiHZsjTy5+zasYtUT+HZJGTLcSAvPgGsROswmC7Jphudw6W3EemaEFttgWMGEEj+&#10;2/WKDb9u6Mlc5N46sxnr30CJcHYmjzTi/9/w7jtLxl0wjPK5Lmgkpi4wXEICYq8uDfkdG0mrd4w5&#10;welzdfW17y7nFal10MQvY9ws3LRTxGvHZ9Xv0ZFipUsxrVSvL+H3+yJLkyykYGscX0xotLzVWtmE&#10;Vz365/1Sg+XAlLWmL+fJbZ/3SutSnnZP3YJE3kAAwYICc544x1RO5uU88Z1W3++Oba0/BacOU0Jz&#10;HIF5HhLWfjlN8SOcw1nun95bvGm6Jxvk7bg5tHcXNiSIoacMvMN5PfMKGoUdpAYd4Jn5Ma5vz8X8&#10;E/fK8ksABhMCVm72su3BkRqo4lFR+uQMKeFMdqF0NVlsOgjqMZZ6KKYdSunMBf6eOV5rz4ngbBR6&#10;UvdewSFO7pFBbGepxt9aG18Yh11A9Pb0FjXuDW5WYtLfOqHZ5BnfKDBQLQw3fTAtwbgj5EXaMYtm&#10;E/Dyx1iVSN2Ifn8+67Qy4MvB0XeHavy4xN/hAnj58huylQUCOmVbM3/ZIRp0uieduys5ZgLDlLq+&#10;qeEVGIgARV7P+WDiMkw947NTHlpXxv/q6pQUm0IEOUf2BguLO9v7iTMHXOCsDUECy6Tz/RPHLwEX&#10;1Iuu8Y7ZmRGhtj4O1Y7cFBQN2apJ4Mp7vdq4I++71rphag0NPjpPZvppg56JpQchBWYKUd+h4kis&#10;yiOS0ZaPuH2fccBpJ2IWbNOjdtbzvxavS/eq9WRqGu5DOpP1hByIrh7eGUwD07myFGLVAgreexk9&#10;zJVf+lOZgd+vjMY5lfLKsqyUrDTLYIK40kYEFSM/u3TZBYVENsvFH5lt08/inAJTWuIwkuei7/2D&#10;NaLP5azj0sDK6WlhhYGBPwndAA4W+jvQMgOH66x7OCWC3p2FkByohJeZJVRvyf9uXHn1dV3I9PfO&#10;+Av1ae+rWIHBa+b1JAYg2G3QrZ/QiFdN4FKq+Q+9KAp+jr3mlTW1Vx0dUp3c7GdffWxglrTz1697&#10;tGc0wfb6z90hv7Hsn+Su25P6jo6p83Nqp75rgsf37/+dGFE5tHU4H3BjUYht7u8jj7rcnz23yWco&#10;sht3/uTRqdX4jWtLhFBzd4m5N5WXMD6hUf4vK4TX8Jt213CNPv+3gajr/k6F9G8CVQLLeZ6XPxLC&#10;jhdI9FOs7/LLgbJ95OPjXb4qUQSQ/Wpp6KCvZkgYaiRVMw9VxR4w8faXSrIWmJSXe/eJF4SRq4UK&#10;bRy4DQAKPa2W5sKYvadNeqUWHS/1D88fVSIlHUaBeUINRSXL0w9r7hw+Ov3EfcxyEBo6/IcHuQV4&#10;Q0g79O8fYrJ48y0fijzP97DmiqNoOsgBQn/j99qP6xyokr23z6fnT5fTl4esddgPYtKNZj0ro2pv&#10;1845Sd+MFPcwuj+Q0tkOi4xnTWozIQJgGWJK+DGS/8P4e5F2L9IPd0B6KqH7IW5+nPWztpaWggY4&#10;WYTD+2aR1UK6nwYmSBTvc3f19eUPn8pvGZbQlpevCWt+BYxYJyn0iokfy2ZAxvY1U1wY0ttCRHY/&#10;3J/YoN0JwUXkdd4eRxlP8f5jGXoZB0H3y0p9r8vVZISAAewCDwJeSEcqMHu6BLbdQSSb/mF/5AKv&#10;JSU/EqVwoKJNCVP2JD/5G60xWVyNDUu8E6KGlP6jpHDbGLAcYNIWfx6eHp4OetA0Yt196vf8icbh&#10;CH3mMMb3QjJcvV9/ly4fnS4mW6RNpUTKEVtZ0k/DjCjzQ7bg73bBqndOkYaDcTsouXnzOaH28kV2&#10;fvwCNZX6SkyCD/8ceVCOOOEddZo0pNocOfRzUKmSZOQNsfUjEj1zjMF+UkJvwSEUSJpENzKd/ZXx&#10;PPVmqVM4v1qvpJhcyO41ysN37B197rr1vk+zN+h1DX+8PWkgi5MbkbyYC9FLVyLk2TRKaOenOsFc&#10;+Lv0mSkzvjy1paivV57MCyU0as61f9DPa0wbjf3fP0CJ2ea0sr6aJ/zbo//sKqpbrsPvFNPLaWXo&#10;VrRWzEs6x4DrTM9xQJt0nhM4sI9bxNsu6aZHfvtmvrSkoI6nhzd7hv+sxjFzi4X5P9uGfCOdMg9o&#10;mY6DG9pZBj9Wm/uYck406inep937S6UABTl1Nj17uq6q6V2VhIJ03fJgI9vJStf04CMWr1dtbYuU&#10;YULG9WXhn5XZxQqdy0kWLTaPoWZz+x27rdbT604Rvx1Ifs8Fet+rU2CBTu8Vi4Lt+KV/rwmXsYbi&#10;t9NIogh5bIRUaWnw3LaPCjYCSQf4qLat1j7MFDeMK39tc9tiZPnUXw6c83RRg3X370a0pF6AXPnu&#10;3wiG2MO+ZKPIHKLnegqdIrbJsl5SuhVxlfuwGZd1EiiTkXXkkt4ID07soGbaKKcZH1Fuktntfqzo&#10;7mfvf/Hi1yzMFk2zFxf0gPj4/pEoffJkGFbdGHs9qdz70FJH8yvyaePlwybT9kUpbCE/0uF3odF6&#10;0OrG36Az5vQ92w+mhszL3MMHZ2HX/V89yQBGqFaS1QAvWzT3qMNvrM/YUXSQzY7aG7QFQIId/ePW&#10;Z/eCJ05LHXe4QU4b5e2ZJGWqRsqGnJRprGNOyUH0HIu6+l8C6f+lXZErSjTAkBjpZN6SVfzLRYOd&#10;jnhhm7etiRh84spwpCR23dJKCSIJanltgME51OhIzmWSjWf5RyAr7Wejlm7Zy70yfIhTrdUSFTb7&#10;r5UKmUtZEwxma9bSUQMDl00WcAYg2jXq9YyrOXZccqnurEmvmM393BVjmekNLCvXPvgYbo2yhVQo&#10;l4LS6MLHZvEt8zcFsb0VRH38dWIjRy1sJwqAVP3PuqBXWbvbLFYz3nwg/kSULVnKbtANSgZZd+sm&#10;p9KnmULb2xgUmJGLCMqwgfHVst3pi2gSvaKWod1R7iyRd14/LZf67+H0bJU+WijNAPbHY5uxS1Jx&#10;9b6U428c1wWMgef2ZC8TWB1+rjQZsI6KidyZA+YI7CHTEjtmj+53qIUdugrM9FMydp1hhHE21w5K&#10;arSlWumW317XgounHkjCbXrVIn7NYC/dWZtltuqVhutaIq68kJTtnO3qO13eBt16bT56jp86Ipiw&#10;+Vzk1V14GkZ5iT98PXePthSUMs1RoOZk6wz1CKmAjTtPOSTF8K8+fE0Q6/ycr0NGUQDVY3EB9Ly1&#10;xq/okCP1OAYyVmrL8ORO1tZ/XAOZMTOcnxRCeY/VdzsOrzMGOPEiLN+2IKURlHJivIP/UuiNWGOM&#10;BklTuYhmiNQxleJFA+KI0Rd4wKwFYEbox/J3mB/xBK363BoaBT3ri7jdc5dHysZGMJbYSvy2O//n&#10;Nm3e/oZ0ucvBwZAqVmL2PhdeTKs9nuzZNukusvunfF5wKQjYH2zohVy3iDEOfpjQSy5jhi8iwBr6&#10;eRf/dowNs05TK2tCahmXeig8set7m5TVCe28fVmK2ifPx7FHUT6jiowWs6NGi9DKk6zlUv9QU9rj&#10;GUnhSjnItGixSGMA6SheiBTDj3/Z2dtL5dufVZoLFjx2be9R1PK0bC1mau+xHqjc/zzVTBWS4oo2&#10;E3u+4onHxGKOJhttSPTwMPrERCed74YExZfQZwRRV0STzbeeZZ+6kMcIYLa7H+BOG/mka5NRg79V&#10;s0aD5hGl2cDZ+DSxZkihLRGMlaHUpVpD6mG/b0PjKc5EDNZkqc8GscX/rQvgOPU94rw+vp4HXSwe&#10;+4GAxTH6qs+jY75YgIRhWvNmlI6xTxZTNIn+f1qN47csimrRAugHWEh/290yWiYdWz05Zk+uIDuI&#10;tr1F2vh1Bn5pkzXkjdLRLBr5YoFDfqc9gyzKix3eSZRPZ7JE8aNmLRI0iz31kxl9TyTxlm7Pxapq&#10;qDs++fUGkVTxZ1tq1gl55AIJFCtFEg0KOtXaQKgBVzqfa/+muao3HbpiF0NnaNoF2J8lZIE7hmSI&#10;J9ORXvkMsxSZbZMVJB2gDTQqDEEUzNPLgfkDHJUWCMAGE3JTYHg8/lugYUXt5qRDNw8zdRUh+2aR&#10;9Z2HBDUdVqq7pmtd3xphmVM9iwfnDud019XBGwX63SFMuDDLAXcxaSIhTH3FMcRGCPqfxrLkFuRQ&#10;4PFke6kL2RRo/UVIoltWen1EBYJZCZAkV+OWVDNNKKmBYyMlG4u2hzOMNp1fP/nfzIxK5asKf+HH&#10;0qFPh8jQ/7iWjFZYXyrMjLceYxnls0PPcnsc8XA5c8eChVC+blBehFI+RVnX9VKRzb9TildRYToM&#10;qSCPoVOWn0BlvcLJlwzGLvjbPskCIybPO+sXPj3bfnlHDcuFjjU7SessFNWyBoTKy6cZW3G9tia2&#10;hH4vwhfbvZ9au9RfrLybHYG5Gz3yqfa9BOQr7UmZUlkYXlwdUABD4IMB6QsRQmvaFo6fc9NdpuEy&#10;JpkR1FOATKVDENeUjyK6SUXOS3Rfa6EJVRslzBR58BedU2X2r4/MUqU/Wg0Dz1WdztpeT40v36Vv&#10;er3nU931e3JUdO5u+Zy8R8PqqgQrmic1ISF47u+s78GG3ahP7N5ZjOQ4BVKJdfkQwn+PrEFBgoJi&#10;+CkHzThpv6nsDzvxWkDqRbNYtJWl7emi+BFc1iIXOANFY/xa4KyiNcVE7q2rK6JpD84wand69uni&#10;dAxJ5LXbiqNGH7hDI43TJpXSLlxw5QvW/OVYTO6O3bdjfSmXoWJZP4Ne56S8FfL0g2g/r5OZYyzn&#10;gah7bku3WxrgSUAHRzntOVcEuf89dxex4KLEiWSHjQNng7eN3+cO1BTC9yLd/QKKtJXo7Qc8M1g5&#10;jMwfN/FB84SW6gfnukkfWt7mU4jgAIKdE5OvnGx66kqdBhJgdQvmmHstNLBSYWiXVo25CALwZS6p&#10;xi770axMpm/8wYUMOOcwxV59qeIK5mOE+WRcDg8iuZtSDe1ViyH8biyrZlHSjBQU87nI5OlXTLet&#10;xpKgTpWao0+ndl9FxyXRLtrJnJw2KlRaWF0xq1nr5wROuz+f/by8r87EimcSP3dJ7kcKxDM6jFJ/&#10;8apMmyIiiWNACIxyFE6Ns+lvvI5f9BAFLVN/8UDeItgaTy4uxpEdpZ3tNuv8TZMIUhQUFZydXun8&#10;jh+xkB6+tXD1PoDiWHQAq9nJpUOJaTb3S5e0tnwJ51kxEew8EZmz2dYjoFgVsv1PfMnc33VgZbrW&#10;7eiBkQkvoyAg3an3xR448f107zURmlNngt2nTl57IK1QtB4DE9KwY4Hfb4s8w2xzEM4JbWYogy74&#10;iJDkG0ugaJ5erWH0ShfNKJ0K2qjBctqKjTRA1HKrIz8QGVmSdreUDvMdw5Y8T0HZt0j2YW55IKgC&#10;/6VfPseNI2HrsezKNepG7rCM25hOB4mw1QOY7ECqZOucuUZABpkJliwQvbiyOCO1MCxByrezmKut&#10;WBRTNHQZYHXJDDbEaVtuz1/+etis+6NZCdo4xI2BtIKZbgvY1NE+l5NvdS7x44wk8RX9SV4Estrz&#10;QM41nA6mU9G5mwUEyCivmJtyVcUfou69QxwXAU5Ddq0uA0omQyshp2G1LkgbuKemU2fGq36fanc7&#10;EnqveuNMFiP+UCy+Gdl3Lu7s7Q+8l8ztx9kvAW+yzRAah7GkAAXEMGlezeTC5PTrvf+3wvUmLHGL&#10;15l3UH9pQzxfna8C76lo6OU+g7uVknriqQ0s8mbjxXaGT6bvJ1k2WPXrft1PeAk+jNwuFrC5kJGO&#10;8qk3FoFcN5nK5o83HiksP8TY81bgzKEPhhcq+1jfJfGY/lh8NyhG6PK19fgtxpJMkVpcyiInWyHK&#10;3+zClglUzHjVsA9hDl8cL9deTii9j/bE9/gh0Wt6l1mcG060KTN/kJ7jHAEgRphp1s8M1qWVNzXa&#10;GXGThtRK72EXgoL5FyM5py63L5LU9L+BvOoRQI1EmHRdc7hYszQ8QmDn/aBCqkOvAB7wLGPisnQ/&#10;NEfWAYNV8UrHH6xCqnkc4D9a2dTxsmQ6eM2JK1MroLl0EJq0or5W9j9tf/q5AVDlD08H3xX2wPXC&#10;MArFL18cTYmQVClEN+9MCuZYqDlcQfDdlvneAW8hWjbU3qeWukuLUxSnp3/W6AmY48n0ZW/SQAc1&#10;dTPHNy4gUjhv86eyucIBKWLMaYMOBdb4/wAfVENvr3x2deZ02YMbB+ufB9EJ7j3A4qeQPnSMqVMr&#10;IksWJhJwlXhv8bviB50Ek8Pyd22hOOVRxSO/We5whiRS3+08QgCelBpDyGGmRwBIZhb1qMKKcBDl&#10;DDdy8RkGfq0oNzGKXGZkpXt8eatpoz5hwTvk4cCwRQ2GqIERx1A1mXhV1RLmP37gLK1GRR908Ocy&#10;yRTy/wmwHOmoFf93lJ4dJn87vTV7wr7ypS1pTDZVutRcH4oLZHota/r4lZMaxRLeI2/+B3dB1mdT&#10;Wt646Rl9+kfoNGvr1eF9wN1qzpM/Xa8UOnn9pmonhFv1s/zEiApnlhKTorLNgWdXquW4WcMn7WgA&#10;EkQkk5sffzaY2DhLnqUWHdg2fUzKLyDmP3Awo4nxqcc7GE2n9qzm1D9D4FDNQvBxFBhfDrgKWQrm&#10;ceUoEaMjaWnMnt52eBwxADs3Y8r9NGk2YOS36rtVLvduCvogcCadlTamMHN6nQguvckXIWjdqu/t&#10;7f/eF5GcTAdBmXcbn02VbqTDpE3aIc7TzulkZ4ZKmFsYkNLnkFalD6lL5e8ItAKGTwtb6OUkRgqv&#10;8oG7H528Qnr5to9E3Tw9hIGJekF3baheKe5A9jB6ePZfKWc8cGOwPzpSstbUtlWoglPbDW9bfgbP&#10;78NSrOyKoyQoYXi+kRZZQ70JjqRDNcjLLThl4VohUC1gBay0POIKmmi02R1hAMiuWAe375UiaEXg&#10;RVNoRXKywqCUMOnk+g634OIUHB/gmEqqiayScDMOFxwsDhgZNFf68HI2Kr5r/LRvvBHJBWbruF1/&#10;Y2+fc1cL+y7+fY50XYpNpRxttwrPdsHf80gs5QD3Q6h+gf/ExuBrQjX/YwtIdPoxcC27XBTLWuyj&#10;hwdhl7wnv3WjfqpcdL3pUjCCfAOZYtRGjgHCZ/bQv/cFcl+f3nTIsf+Ta9zJLPn3KXfRTcfLYxJc&#10;PiXyz6emZf4uoOPuRlC5H5HsuzOSCZb98a3f2q1P4LQmlC5CAUaJgUDwdlBNNz04eJIbqPxdwL4G&#10;F7oi5XX5by2JBiaWdfd6Rt7k9I1uzAcVwOlmpEyW34LNl31f/j2+geTPOLQ0d2sE9Lp1lKDvLz5Y&#10;JuGw/lcM7GbTzNSRa1c/tJBwVIIbuJTfh0nXIMAs43Ej4vlVef5S0Tnw+pwOYt0NqwYNYE0wi+8/&#10;klmNPllZj436ALYwdBjBAQ21fIYSAVecJ+E8Rtbkh6QyRIkl/7MXw5Ogm0QoNNyWhMRRa37JRFex&#10;0O75je4caipCKdxEp0CRlTh/AFthr84l2FIlS3V5glfUVJdUQCVyvhfQMzFfllI0oQQstYEUBWol&#10;2RQ3vYMtlxHUP2nv4oGByff6gq+12rbg1jheJR1QEjnwlgATeOdPXlpP7zd3/e0NeE+NLvZ0RwsE&#10;zoHF6Pr5FqOFfMjp4WOLkfxFzjM1vxMgGMzJzi38TsAQuFAEJwX2/cSGuYUWcXsLQ03Msu85Ehut&#10;siwt5CcAAklQUEEFfkND77hz+2e8FuK8PDdf70/gHVYav/iuQ+yJTr2e0wzpz9VIFbiDasiDJSAW&#10;Bxh1dDagvvJfg18b27r2WxYSvkUvvPUvSGFr58ZmLfQKn1IQ1VeMe3TiFwYqxFAoVfxep760JNdn&#10;9bmlp6NHYPWvgbdUYUuye0hVKqu1AgT1z5gv6Fsdz8KF2/73c9XX1xeIV+yCD+IxEO6Zy+yZz1pG&#10;7yzg+QRLLQO3D70qDfx08xmHtrv9E8anw7bT8+3FNzVWGdaqFDw5Knc7dYHjoe+xbPlo/FWt/1j4&#10;jHDDISb5p1w5yoDbdOBW1H+tHIfX2YF0+XcIu2NFBLQ2sZHBuAwQ/BosS1L5NNxGNSr4XE/Wnc21&#10;9Q4uXR+BqpJB05nT1t61MVDWaMtolKEYIjxQE95ow8GtbwkstWKxpJqFAP6/GeKKV+DUxgyXKR5Q&#10;bbzn/pBEORub3bzMxgD/xs2m6eB4/JXT++aKWUMh+7gM+y2D+bFui4MmcQSzw/Luv3+p1qoFZtll&#10;drw5byWrBC9E9oA2tmdXMeJ/rdKNUcSYESSO6mCtNAu+HHMIA4y3sLbF94tQHi0isqbBiCCtErkO&#10;CL2ffpDNjhfwq426OxRZpUjnGngQl1ma6t1MgA0MPXW+45XZzkTR1ERwfyxcqgdddJeAWPM0jdL0&#10;lo3wS2Bhy23Gu6UZX3jypjJjGR0cHRq5DBivAoCrY4G/K9Y8lu3tvPfDZiKTXSE0erBHtEIRs0B8&#10;52yY5+3aVsLrler9hvgL0OfpUsneoYOoQH7/6/PuX1oi+dwUDrxrn+7CUs4RNu5EloWplLmjefdC&#10;13phq1uMqZfEqUvNZbf3nU0NoHBsivFNfbxFx2Ybqq2RKdnu3pvEtlE0o+M+pbOHNkHfS0eV3aWv&#10;VnWokoaEyIVp4AzymGr6/LoOvYxomuOWjn92YgUNdWVUOoRdDSQe+1hvlEP/0+YaIpBYkLOsj8r4&#10;SYAizaau8MvBw9kgIejx9IVS7GF47TKhCiWofpUKA+06KNqgmz9vFkLa2NAlScT7m1teOrcEnb/N&#10;prXzJwMaOpnp5tn5+4KLu36g1SrBRF9SXalAHh+BwJyWqFGcfpUbJP1HL686LdkGwSNOq/PShZx0&#10;Od9Mf8+O2xZ53vErWWIpRZuTPJksaqndBFh2y6fWTqpQl/3DrBTslm1Z45wbR7qGtvlzze7Tx/ji&#10;BjUPME+OkrtBp+2GAEUvpYaO0A5PFM1SHmab8f3b+OP61l4VNtOGqPvNIycNYgagMPDvimhyV8uj&#10;ZWIP5QA9wqDP84M+08naY9glnJah2A1omkmDZw8wAEj853LY4jjKsUqKzkn3249Dl2H3DmWyiRJF&#10;V3fEptWYeAqmepimRKbZDK1b+2MusE+Z65186k3htgJ/O31ijuadqqX41TLSkHKYRSe0bP7GdQyw&#10;yDPX1fLDf69EUfN+/qRP2VzzGTlKoqAX6Zk7Kx7nLbB8bAYJ5dW2Go09sDDVLTrURMcT4CP2wpx/&#10;Fc+hQ0hv5JIz8/KU+ebnAdGnd+DXvXvW7E/97nzWWZaZZfJko1rgftcsjXn6KdTRZgMrYFGBTRD0&#10;WBD4c/g+s7tCjoDrf2etPfFHv5EUFLBhyo4gQLO+65XFtnmIdlz27h2FeQHdtN4I26+nnZkDP4a+&#10;6tF2ymzhqPOYNcSivKUcbf4W8vXX7cGt0E/rD1963GP+jCBp75v7UkDyU6wVQZLO7W2ybYtFcIeL&#10;cVlKzVrMvOfASFCcz8EfNqXB9f4tWWR4yVj0/5p/QY9oF9CiFVtmCLgkRlcgXbJqxoyXgnnwF4Il&#10;Mz5wrSUbVf+MXa8LCnMURn8Q7f6hMynzwRTZFMJgug53+KhVjJNEWIotkfMdYJimfXI+Ks0I2/PR&#10;6yVkBAYOPAWT4TIpR9duEILcgoJv/SYYsMbxCwMPX9ESDQkWeXDGQnypTAqXxpxEgqlJlrVCpGMW&#10;Dcxdv9LjOoIbpLgQH7Ml0B6v2IRTqd1EnZrsXRtqvrhQWymy9uFAg+PaXxzIjptmmnHnNf68TNsm&#10;2VlozVSxrq6pcdta8ohYyU9Ow5POv1x9PMXhcHuqKFVhZyhaOeYhV/2UIzW3/0/rn6hfyKngU0zQ&#10;PSEwW3nVOv5nRAiEVfQwR8uttdK0YO7MYg/bFJNfCpZcvX3dq5MbCaZv4iFliFrJt4H3pNdPM5pJ&#10;jMxWabQlQ1JMpvuI3WrJnTeQny+f5nbisRXMiFGWc07Pdm+SHm42stpXOqRPayidb67X9u4PwlGL&#10;1WyC8qT+0HsYMtGXYg+0swhpKOAjFUal3HmNWh16IVizvk7SB6ewvmN6Wxq0ht0yKz3GqxzOyRVG&#10;m8oNCMdmvKG7MWH1M3grU/+NXt8d9d1jHYYav4gGmdFtkgYUuDRtWrd5ZvHShB1FrS5hK8UsgkYa&#10;yP/w84V/kPoqXcfzXY6OI58yek/1JrEjnlCGBcpCiPrNNnNMgeVqq1ND3CalPn70D0M/SeErUWpZ&#10;+XJZuGX2BO8IkweVzB5OPvx7rTBLfMCq/yCuEKkJxv9nAYI5zkRJ5z3w5GbpZnxRSjUn2eYZWLmp&#10;ITswxUphFt4u2LXBpnSsIzAAdIucGUZe9mwXACjvQ0KtRSwAN2NmOColhefPPL9cBnHNlwSrumkb&#10;IfpYEu/P7+Cc5wGEmj/+7DKU2bp4+iqI5HD+85IjcBvZAqixuRUzmyOKddgfSRYixs83qPNUcrp/&#10;ZiVYEw2YcBPz5MfWOwCrvY9LNVGA/PkQAeNQz2yRTx3vl4NtshwbvYaco8Lx9eLS381J/r7oI1+g&#10;UaOgTkD/X7rpeYec0WkH2WjHoR0v2nRZ7XZas1G5LSo6bFZB643pflMr3/ZUns6+p3BuXt6bEE5U&#10;oIpXzuT26YAr0zE00V0YAwE/394lwCsnh9+r3cUxUptnE2b8QCMsrL9kGeQZnxpt1TTJPak93xYv&#10;UTBZNmQbK7H5IIbLqRQJSOUXbNxeX2hVEqbaW/3yikMlleAW7oByvt1/h9WYGlkS8IfHDBtE0uj5&#10;6uFJU9sPvpFg+hPxDso9iodUSLnZRdFa+Q41Jy5KGhdu9xFHTgRG7SxqAebOU6mIfruGpTuRzeTA&#10;SZ6QpWpFpHGx3jRd0RhiGvSDI/CGZ2QLB6CRrofero22YnxZ6a7dbfpW75jT/yC0tWhAuArD3EtJ&#10;WJsDV4xJrd8jVw7d+ccWmnDux1Qsqg1wSiWXuOuRk6hLCrSGmwOPG1t78xRb5Gk3W/5sGr2kt3b0&#10;LTmrzUPevNTIEv5rhLVH6jr/ixzzxgNJEOzeIy4K1SEzsVEsWrJ5/EXu4Wb0DQFMD0OAtB9uuUxz&#10;FvApaU+RbJRAAhknvH8iVUsDr7SeTV+ucixayVwrUSdCGGMT76429BOqJBDhCanmogNlVO7bqCOc&#10;03wmYigkjAISTsmWETt2WFFbAjTTaDc3RpwUCYsrq6Xzh9EihhfbM+abAhsPNTo2vMI0k65aGI0g&#10;4oSpLJWRzYMm62onh7OM1+e+zRrxO4o4T51UDdNFdlQ24mmYBvo83xjL3dx7rySVHyKsw4y3lLij&#10;goVbl6scgcNNj7fSDT+xFT4bmjK9GcCWsNnzMHSXs1orZ/GVoHL5iWbUeWPfuyC4V5OS1N50w9Jz&#10;6l9w4PWS+HyJNgCMfRglRe9q625YI3QLNz4uK9hoycqBtYWIFA/Qi2Hq44fvPs1TUYsxIiNT21Wi&#10;wDSY3f9LCDcVemtaL8dNMJ58AGKIomlobY031Xt6fD1rE/G7nX/qyIt2+tImeDqwduqQ2LYUlte6&#10;0OkZVw8c+ew9a1eG6kGmguwKWVed9mNvp25Vh0K7sBJLDYKRS0/UEqPSJoAqe07V9MdvyR8V5BtY&#10;OKufKDsJkOnDTE30kGq0FZHDuYd0dUdwrMv5TH/huDhcno8+DmAn3O3y9/3886dzIegcWPPRYSMF&#10;n251xqvJsTCHcyLeazS9Bdc0XA18LRpjvkBdu1wEgABCOQB7ThqC490f7W1kXBqbT1bg7OmJOfDj&#10;xp+dQfPLSm/cnh+RhimLNDfxBlH0wX5IuSpF0+0/FAA4AphcRTh+uIgWyQANGEcW5rPnRNnbU7f6&#10;21woy8LSagkLfvzWLxveqC3EnBzSv90+eY1jzNHo027sgrHNwo7+xqpEZZfMrY5wG2mi9GBLAYcv&#10;Dptd1D1fCE2RkwUKQc2C4O+0qLVMM+BJE06qaAk2dw1UiCIIVgSaqGo7m9X6UucpkVFonb/X0NEx&#10;nCdcp0FA31qMSOzrnpm4RwxpLZlDJcIURn/v2MoX4S6Eo75ugjw+dUOwvOwb29rVFVONL5/NnTdV&#10;r0S6hqWukEiHIrF/Jgf8UNcWaJCXr97rW4Rv6vT5Z8BT3ADTWZkpp/FPQVExie+6pDeV9uMWfIZZ&#10;ppEGayum5o5RiR+P7CWNep9x4zh/8Jpw5ZhnRaSnoH0I/rz+fhui0rX4G2gwfgv/5fLOI+5oAZCa&#10;hlANuQUAteJh7lEN5+a+ab06VdrYux2OoHHXju2jtScG1QKx0hVbLrKbjtd1Hhdv9yFWr94fVcaB&#10;70YTxi70DDwEbk96E2yXkQuBOV2ZaTQIklya3b1sfMS6DDwF/KoEK6ZkOJUkLSynbLgH0Px3U1AY&#10;ZWWLVuxow4u0PkIgUUXQ/4C2MKtoN15r6WDgBNTKLSCFVyXMXBgEj30x+b7304O+6FOoiLIpZw7b&#10;/q0fE3OW8sj2ImCkcybPKdI1y9pNWxVDJ6VziU0uXVWmBtgNnFctuTPcKCKEmkxahhKGM7Fv0Ssx&#10;vHv3khlQWi2BK4F8cphFR0kyKro5PeTKhSyB19D1+cGj9+yCPNpyZNvsp99ptyJRC3ZZnKlQiYtC&#10;o26iNYqfnypQJShePLmYft3k8Dme5EchVZ6AMnAoXhTRqWgKrVAA/dXmiiw2xTLb8GaD1ddtCpfs&#10;LQgFlvhzqupaUIJdRwl7VZqwsel3YWx6BMsG6U5vNIjsJ+X1fFe3PZ2/rip3J7wbLdc6toGPj0p9&#10;1wGY7DI6EZMwf49Ku9rql8yqkj7W0sW509cvv7/e1aFN7RW3Km7ybE7wFI7aIiHrZ5ZNgoBgwx0X&#10;rHr9fjW/3W0PM93xsiDwQhNz7Z7+Vfkj7lqnoIlP02hXm5MGX3azn2EhKIVk2FuodMZBHS24Og15&#10;ECmfckOY2ppDpeN1Q1SdMG3ERv4b7seWiqsvMtFVLouWLuqsUft2nBUYlDr6yOESRtQ4AOspTgYN&#10;zExfJcEbEqZyFLtYNH5wEAJCG2ohNd6Z5KcJGztwXxqK0dUtCzWoTLNjHm7UBYbV6g93bxRGm1hL&#10;sSOCzTuGXH5aCEm/qSWlKr1p+83qNO5fKEq1rC+sxPAhu4ZgEMjigPZGanJ+W05dvsda7AqibJoi&#10;Jid39m1WBRMspPf/OSEI7SeZtMrp1kL/wwdZXrDq1F0XYi8IuECJOY/ivFjsaIV5C1kL5SVWh6G0&#10;pC7JamrzFgNl6026QQQ495mIDiGNOJUKrvIhH8KxdkZd0DGpEiOPHeTD3cMjuPKW31fLykAdEdrJ&#10;YDSEHvmObLTXNy9VQ0crWRG72iArkU2yvEkbaLIoHirgRuDM1x4fzv/9ZXFEBzEhCjHqi6O285//&#10;vnhGhN5JxQqS9Aq3H6SuParVTdFDzClTdBiVZuFUiuFVHm8sPblSCqYMa156p1fzhrFcM/ABXtCQ&#10;WXYXOOQvNNziCLgCgYfWF952ny2kCMsLQGXfaDY+mTO/QISZqTyixEi7FMew4hmj3RR8KnDXq0jG&#10;KFAb6Qik/ZVbfzI1hYDkPx0K4I7ycmBpXvkFiExbcyVUQlGt8cm58pRseGnIRndDATi+itnq09K8&#10;LW/Ov39fePZvBQTFh1tBYl2vxIFEDQ1ueatLfC2bl0lLspRPen3MHsrppWNQAirAu7zoDwwIkhpB&#10;+vuaNfIQPAsY3iCnlPr/vGsqKvGVjaX7nksOjo5cMXudUVlItcdm2QStVXmDEbaHiC+H45nIACWd&#10;OG5020emfJkewt6gFCpgRFVaxE+kpji+e8PnkrxvqJm+0YlZY/WB+foJMvGAWzDowCc9Ec2JHlWk&#10;xqhKYoJaj14IZmKygOAgialjJ45w6efkbENa9cIOpL0AD5mGmR+FdGUaVatl0WG0f8f2cduqlbUb&#10;6XSjj/8rT7J3/8w5ML5cpjtI3psuSAZZ5ZJRNgT5hxHy3hEG3dfdbeYYl+IyxPAOcjriIRWPhzVC&#10;bVuFyMjyqBwSrGUZ18O7g2552BncyGAbV8M4t+K9ikl0v6V7Lzz2paTysM3UrObl99Y+yVN+lt/v&#10;Wd+dmu74Eu/tl30WvgG7M35lb3J6/Qo/UJqmYC/+jlNlNplGuswZW3Wyiyoauhp5QD55+t1ON+lL&#10;WCAIudYsuCVHv/y9Ufa1e22kYq6FgRKD/83iO6CIkkOaIxWHJH4/rpr5NyCDEp/Q//IGqbtzsqku&#10;KJwb9WO/NvIsDS0HmsF0aXKyOyTqxSTKdmEhYrB4muLiqt882psZZGrgyZQx0QnmNzdQx05NlhBe&#10;CJK9bm7EamLhvVBwsYzybIs79asq5YPidJr1zJvZD/ZjT58/Cf/1PYAV1S7FMiId2TP3MoYdef+0&#10;QoPqJUTvREvUG5SR6HVMdHDEhDBF7zcv3QXvImh7+FwHgqXDj9rlSusdIhf9+//84WtMx4PtQFPC&#10;upmIr/z8n6aEu73vou7vQjrHcBS81P6L88yZJOUHugL4ZZdhdOM2rb7en4cAxGJYyP9iF8ABsqB+&#10;Zt1MhB54uPMuKRAhLecsp0qPmwlZurnl0Uw3kOt/aEkrm65zclD7I+Sy4CJq1OlDuuxaUZX9pbzY&#10;q1oC2KJCCX5rWK9lDgw1OIqepH6EL8ZuLGGrZbPTuOMBrI9qdkDC1aKRTbyrsAOdrFCQ958uXLFt&#10;amn5DLECZaBA0vcDoqxDoPvXS961yjx2Zxc1+u5d5Ho1DPb2kgDegzvfjIjB2noPgIMBWwL5FC24&#10;wUUuNDkzXbGL5xNyzmjCrc+dCVaLxpJy+QcKse4EW1JWSZvSU1GYFLMzWWQT/MOfiIBJxw9IlvnB&#10;1T47acs/rXkcRhFN1cC4HMjOouSTGuCPtcfqafQKh+ud/lk4ow3xms6GA1RDLQ4yTVyQpK1I6ueN&#10;RF55gKWO9elPtZOTLZ1e1fDBAQqQ67bys44R4djHQHJHeicDD3txTvnidObTD2QJjQ+uPo+aZpX9&#10;B7ydN72FbJQUKjcFCGqPzLr4pMvmSFrNUZ4/0wF29a0dfX5w0K8PA7ztmSrMAP2oqqYizdkwQTqb&#10;M4FQKk5O9g2IABnh3OxzvjWd/MDDg1DNl/ejl5/kAUblwU0X8PqJ7pwdL5IOtiXhzcFwGC1bdKjX&#10;/VkX9a7VXFPe8YJbZz8byq6TrPRh2s2dUwdMU1Kydjx77J7UUrJmu9WBCZNWqFq0atDFZuSyBH/F&#10;xrP8Vm1f9Gv0I+K4f4RjdvfLMIcmHTFHvuhI0wZcVYzmmyaFiPdAUw+gr54slsXKVLIGohN9L5Qv&#10;sqtPI15q6ZI1CECWA/bWlug3qkLpGAx1GUMwh2Eo7X/9jCbv8Xp+KuLp9tcNw81xPKhekNn8XNos&#10;NuL9BabtE1Ijga6VMs9T2NHyaYN2wr1pmbfHMeaNTu/gXZUT17gbtpo2fSnfuFn1dlmEKdVvO5Uv&#10;9r2rQdJ4unnPGOf30+jPodM9uBKsEbVDhkQPinZacaYCdLZTM+PETQdvJYn8D1p0KieAHMPd6Pbt&#10;6cX079h5L+Hfxr3DTfy9CnZZ3vmykPSfWx167Jo4UtQDv4ZhLhL0JcxkgxvDKYQiQVda74Oz0k1K&#10;M7v8/0Y0ugt+9uLIII+fQnv1r0bSEI8Bn//mr5QuJgYCYJx0aopFv7TzIhgldD7lueylvXm94OiV&#10;Vq+Ocbflyc9UYqRuc2LeeSxzDkhgnM5f92Wv8VScA1MrSVJJhztml9hG793zDiJNygBsicxJBiIF&#10;U5K3H0I7qw88gRSboUwxsQLx33aX0EX3ge3NkMHngJtb4AsZFj9ZftqnWj4DxAHLLolV9uH6xu9h&#10;Zo+7bLV9F4jxKlPt7ZmNUR/iFm5bJrQIBI+tpPrW6FnRctNkbez9UjpZbHlp3orTKadXNG5u72Nr&#10;/qiqCwyux9l4/6Yl9epBNLrRgpMImy/boM8l5bgGCFNeO3m/XDHrH+XonMPTK0N/QvU0jLKzSgfq&#10;0bH1dBuiCAsI80RkKxUvvmo31mg9yr0pK1xzocaLSEQuRJluddx8xATu69U1wMWRuCy5+yFcp/15&#10;FoMkDvh/Tpk3DspzCtrKce8yJFGPMs0uGU+2LIuJ3vP2v3t5n+qjEsRJN+0WZmuGnMF0qD4XstZ7&#10;CVBNvRMmJ8kBJOnUI2UvrPz25GJmlNIF2Pi3kPLXk2cU/Zro9W6gQg0AJonAfahYN6mV9LPcug8Q&#10;mwgzbeT7SzepYDAtW4vqaoSHbKmmo5bh251Z9o3dpuwzdgRJc3TJvO0HPtLc/FyTJYYa7ZTIW0oz&#10;Ugb9Zf3mTtG/nD8S3k6NEqL/icjNsx88I+y7Qop8b/1000b5y/a2w+V4ZA9xb5XxFBBpPgeq0svH&#10;7vkV1dr7r402OILT6SMjIyUU5OvWRq9F6Est7O01i5vfrF3/PlhkLrOMpooGZFja5TWb0hLJJUVQ&#10;losi4NmsMe9kAHQvkBEzrNgtIQRxVpIODo5mdi3Z2SqjC+nMesc3h4gcWkAr4Xka1xQ53bZo6ZhA&#10;OikGWuuRCSZjhXMnedCXzJIBtwgwUThRGXaZ5YwdL3Lxp5ZltocVCgnkDUHMPBl95dEP0CI6o5/D&#10;Nu6f8/dYorP/fTlN5OAxJVkXbMVVAFBUx9qaACRz5tRTK2nYIJe8PnN6mPL1vIA7h+331AmmNMT1&#10;9sRw46PQ0/Qr7BVq9HgxX//3v3BsD0N1xdISDSFsVlRpDO/AEuBNH8+xS5YXP+Td+cPN4KNw13qx&#10;16qpuzcNOkTSkFkrrmiEM+xTFmiLo3Jn82MilW601ZXYcg5lxZFn/+0oSt2XPoa/dX2TV1VrGk3d&#10;BjvZ+y+DLg4eWYcs2BKXO6mz/zh6/Do2Q77BwDelmOsa6M70n/Q9ECWo8XDptYVoUrFREdIPohRY&#10;COQnLFrValTeDzZL1S0Pq53BKV91v1nf3vMIf+CPEDvPcxxx6qnZTZPKjKioIllurIBmD5sF77UP&#10;NIg6DA63SRgMbp0d9C4ENcp2gHBwySbNPrhKExOwmhSnatiEhHcf2h12ElQFTCn8Kvp0cIryJt6x&#10;sgJnNkqisGSAgKHXsfIXkGZCTQnZ+D5Z8BojrsmxYmTuV07gx+GQvGAh1DK36DPWsmLAm/1n4mcu&#10;lAkV5y1O2EtatOIf1HkXLgw02KypZTnjqM6bMLlM5b0SVtQzs6SzkRzjQqgCcBa7ewoZdvjMZ4y9&#10;wDf6/v1Xz86u2hjTHCb495lT1+cpcs8vqzQQut9AF6YreyI2+EhgAemfaODQ/namStukgxijAy8Q&#10;SC4Doe2ehwAJUvYpDrnk1MFnwliOKQgpkFU2KIcf1Lf0xG3paoGHbUSKxHWLZ2zOJ1jrcFXL/J/6&#10;gV/qiIV//8NImYopPgPyu8HZrdod7v569DDbwx+i6Bci1mIJHZ7PQpbqiXQHp2SJsVV370W5kS41&#10;1DsuomrxnpjAWz6Yg6YF9l1dzSTKRgHXaN3uRwzAjWA2igT4J/qa/wylf6uWaZp8nOMigzZKgJP9&#10;ClZpp3kGmH491lVIQgZlKYN+vvTjHOkv/1YwE2K4FesajSH0A95slkvAQ8wcn9Zxw08sghpQsAOH&#10;jbrlPz9+hb5jaCLuCSw4zrOXisOEVRtsuNEBTOzP8sM9qsDpHXgavWOmrz01y0ECZ1Erif49C4gc&#10;u20I/47zcd9jScT77CuUpQKWXASSg6ceH5N39rCXWSYxoEQ+vq8+/ue8h2as5WP0bWvQDRDVoHH0&#10;jazCe6al3wF5VIwIy02//EQFjnn17808Oj933ea+tAw5C5QwKZLN47Q6zkRJABj4WChrWHX4lpAc&#10;9sqXgnF3mfQdsyyr2CmOISBXnTSU2comsmYtVgB4zt2Gm+CaSXuCgdiolXjqTfKdStJA1mA6g8aQ&#10;vcEhktcwmjP2PykiBHdhx2MTWWAsbJ6qgf4QcAjFTbcFpkU67chooy5h1KkVEyEyRL9sW7+FfLqr&#10;ZQxTk5D75riIB9P4yaiZNOKmTiDkcKBoHGj474sxYWj/J7LuhcFPs05tw3ebEhWdBD1fIk+fX25t&#10;ZIDfxY3c9oEBQLM7O6wy3lQ09pd0B0TnWqX1hgXiQF940t7J31DONEYB5Vhg3pxTnZkeFRJTzWTT&#10;3LmN6+Iqhl8g8vdD8UGIZfblGdxvc2Oli4Y4IZyeXkLewhAlTA9CTDN7zz+enCMxrpcpQxPxvObq&#10;6Jcg3EvdK846BMsxxt1YFt/eVFxbHx7/Vq89gNaBC2S0kEtL/lx/U4xuwh6ZUCvu4avqSk57tvoo&#10;JHnqi4BaiMOQcRyL69piMO+L9IFaqZDaAenxcfRpM6Nv5OZtNxUuwPO4hAMXyi3KLeAbVbCYtWCE&#10;xRl0xkaw9sSnWFrBQfiAKpTHB4RBtorNAfV0RCOn3WfGf5dXqx9cAr2jzRd0WWszqllc5HF7yd6w&#10;hCc29qaKGctQoHVwPwT0zlcOo5Z/BeZgbwH8jQSzKWrwqW4zaa+NrIRgOl5dj28OkMminDnyCrPN&#10;WlBh82xjjU9w3HWTVCpz9iWJur7O3OAsgdt+O3CItiSmUf7QQ+hsmKoW9lmO3n63SVCBJd1WwdBO&#10;p9vSzknWi1MX5zdr3lbKUGaEfNXMdzlNKTAPpWEiyIoo/XPT2s6fKq/2m1kMsuniapZUXNAuV3p9&#10;8wNrXdRAlN5hN6V+Wi7Zv2K740lkUgzfUGpZRllAUHy/H2JVJV2+Isk0PNNP3WMUyRFw8DE1OTc/&#10;b8aGFyj+DV7+xW/xiwOWyGXkfD63On1Wvi6fk9iypssBr8R6OI50aUVJvDcfKBTKLj97Zfe7ioMx&#10;pXHs21ZYYN+0a5bhdbnOrHzpZJPEgcocp/vGjKDwAzq4Bj2pDNtdmLz22MgaOMN8aYN9XysHMmQC&#10;7K6IBDVQjds+DVN9TInsn+Vo6OiYWFh399NBSJ+6+vpF2AEZoCBhMUqcVcq0mN//SvrIOdSnQWdi&#10;ZZZNSm5FMikChheLz+8ReuMTPclzqNBtIt6QDn5sTHsdqXdYfTk5hVNWNwV5T9Co+JydAfvvC+a+&#10;u2EOARGx7cUma61SC+vbJTtVfQ0LZkjnj2b07Djk+QbON/OtnP/NN3J9VT1ZHXZxBMEs7P30VQmg&#10;yVtbtADUfXGxZ8S+rqffohm7nJEWBN9aXguM8ca5dHqte32k9BRwnUufJuTpzIvnRIgdMf9volGr&#10;7csKboRtfZS5lqFLoOfIkgmVxJokEwAAbe8ddW5nyAY02SLWDVFZSgxFy8dcBvqSKMhF2JWpv3De&#10;IvYEUjIDUGG0QV6dCm/lEj4M6kOFnLrDTgZUWk9PT2AflQn4ed0/q+MJVfUDRrG/Q7cBQEsLLlWp&#10;N+2FT8REBhvgRaiRiQEZJoMIpNSjoHYr6WifRXJSCAUh+Zv3b9qMfLNqauwdvhwQCiiaE8BR4h23&#10;OtjB6hcrbb0w1jbjQhzfoSac4ktz//mdJ3epPvEfnMr5In4jDyOYa/5HXcijxekhegfan2z2SFqM&#10;vlNxjcGAldxUMePjzxTcsPHL8un2243RbZdY+o9WpVBWOlwYd6JHqMUDebT/u1I7B9aNhymn9g7h&#10;3Xj78+NLxHk/DvjTc9DQi6LxphlfObHtW6/cIaF6W3qh9tj1l/fYU2CpZuwqrmXLW1d57HaoePXu&#10;1sgeDmJVqyxqsKmuXlzrQ7aK1dM242uWxsDU9ZGZvV/OzCJi0CN/kPLWzOiTPN0waZ1x8Svja1Tc&#10;602BZg6D9RaaqS5DrSPcTooJpZcyqiZOGQQSUs/5helzNk6LeYsplYa/FEr1Ez9UEevW3Xd7AkEH&#10;LAGz0+nKAvd3+BstbRVis54E73UhBMtie2esos8A009SiuMyxfWiCRr8ri7S7ocl1rE5UUuiVk6p&#10;qQe9kZlv0slAJCNcQPwWeC3jImBL40zf5qOV0vnkz9q1nBsW3NOMcLbMdFTYzfIW4ssQSZgsYraE&#10;eNaN0sTLa4iWUaiOlMgPWPDqEUvzJFvEc+KFtrxZ5lj5zv3xYWd7mwjtc99cKTGfgKjgrs1r4rjN&#10;z4NxlHLrPZCVefJipkgMMBsG1mHk6EkSfv7xKgnE1XWmRAQr2pEiky4OKcIcfVJ4SLGMtJiYN8Sq&#10;I8DNdEBG0npTiyT+HsiGcwqKlhswgDKyXc+XCI0ZkUktLJWJwoDiSak8P4fbhRIr77DdG0s9Pg+w&#10;euqOXYJbVsGl8Kv2vG/PwBHRSHRXa4j1ob10jBlUQ1XVf23w0vCwcVb9mmhMoeAB1vhdu8qMVsnq&#10;MtMhyzbFP/tiyu+0sS3ox+6JcmqzoJiQpQCRq6/v0Nrziqr3yyaxdTFPMt0w2tvoRivHAIC8Aphw&#10;dcvGU2QT5Mx6BuNDvjoQ8xiQXlzkCYeZpjDZaaZG94TSBt4frZ0t9jwCe3d7N88adQVpiHqtv0i6&#10;5XdGvqXEGGrA0/PD5boQl2ni7ZrbmUjCnt90h8ulUD6h2ng2lEVQQMTCzS3Hvot/vyXi7/OZJsFl&#10;KqX/KRbAPe57qOozE8wLNHKmEO+G+TdQoV+9FINcTZf5wBDcO7EaK01IOj12SCdUYGnNOqskVZq6&#10;M6+VD3MR8/iLDhBquHwOYCNwNnRY7iCR9g5OMM3OzS+A27UgF0WplEsSISCbYtfsdhIWz9h1gIu0&#10;KaG9lL9s+FwcMqyn802zkfL3NC0UI4Cp6p5hR3qKAIMyAR5EBi9srHOkAeQAk0inB+5ni+7QmJKj&#10;ZI4MIgme+E2Bsmo0DKx/nh0+l5adzxhsBGM8sxbB2BpeGlArr0cSp6A9x1mBjTOTgmF/JcOy9lpF&#10;WgceCmXgk2DwgWwhYVCIBE6MjDC0HqtrX0TH1vyKplCGto5dZnd5nV5uL4q18AoKCWyPhwK/9pDK&#10;T78/trCoR3hezs99kkXDe1cCdf6Hw1/bA2s5RpyvynXK41g4+CsRcH270HVPwhGPeXDdSRRhgsPh&#10;bIjlAia7yxt+Pc3kD9oT6xFifgl91Il5xx5k8aTSL5FZJZhDYQiJwNBIZM/wv+s3ZJf50HsT59TQ&#10;2jEOuLPEXw9UbcS9C8TJF/yPSTmaXgiDwrwfhX8PDKCIhDkC4CLbMGokM+mc/9au93mFh5rC1l4O&#10;DfPFFz+ci/zh11c3IapqyCy0DvaoCSDJboisYD3uTj+EwnEySBlrpDR1y9IPZdXl8MJ1yjc5naW7&#10;NmaQlQ00N/UqUpokXbb+fOTzamOeiB53P+bIs///LIAK2eiAi0jIDwtz0Q2z7SjLXc4cZhUV/4fn&#10;MCYJ3pzJuX2p0wr37o7PYAUFiObvZM+qb+aQf6JBmAD3QOZpldI/Qe9/MgGXZOw7inhHl+agT70G&#10;3Pnx9SIfLD8Vz5VUsyZbBFt+MsRvzmFL1YodpU1ejC1+JqSil06yN/fM4ukFlNlmRUwlwmS4HktX&#10;EfZCSj9bddeWLALaI5iV0uUVGpSI0H1F/C4yVcV7YK5Zdr5fCU2E2dOPLvY3aDFvbjJzDdXKs9/Y&#10;ZAvRmNyOKGcfY9rqnZ0/UrreDiZ4nz8Jpoxn1uQ5HkJlmJTT2pTQpi8BQhuaMcitxbtOvC9a5/bv&#10;Dn7d79Jt8h8/sPW83YkRvDuO4FGMMeMWEoY1tcxvNOya2CSaniegNBy8nE3VdmGcWVOE1Y5fzh9I&#10;jWmjl8b06jNVve/WKUZlAWupvBFee75qF7wYTvnrBGPsInfRfQT4ZMayZ+RG5YABACVCVUD+N0ug&#10;z9ipWrp+9i/zdvX1q0NlOFgdDzvijcQnIy3ddGXsB/dlR5DmXoTl/zDtZXN2NdEO8nqg8Qs8SeTO&#10;HsxAbGDvGMNbjCOdm0sGP75uTm6Am/tz0cIUAu8iX6M6q+/G+171dwkJf8s/AQPDqxNhIDHo2dUT&#10;/S5xoMGxc4Udl9NRP82D/iq0QkBYrB87RLuJeVc+9lhIt3ZwZvybQkZWJocZXcjlJdpEkQZgevhA&#10;hLTy5VZhAx/hzYpKpFWxfHZJiUuIbTbAanHtsODKowYgBpJwMzBb5QTu9GUFak97gXJZe3youfDP&#10;LUF9/RxgypEIIsCTVqGNdgbldIJsw95AOksWbbDDqdNtZ+zaKiaSF4GZIGQbAjB+SqB2T1QmAQEx&#10;OfxGA3xs6JLOAEvp8bRndNmpb9KCb8fMPZgaXWgSM44JiJWTdXvLpA+PKZguUqQfJ1nRQyDmixSv&#10;y68vQSaZDHXdnu9Ns+R4y5UNI1xQYvRQ2dmtyMjzE60FpwvEt/p7/IBMqoQ2cukzUbICIdQ3xvuC&#10;3GJO6nt9rGjt6VPE8XVsjffI/PSH2lujAZ/HSP+lNQvePG6yqwYQOWqpGz87LULzAIbpU2hp30iU&#10;f2/tfV1CTHUn5crxmfCwAso7ZvQ89ZAfLQZKg7v/zH7eW0hA/nTfDHO4Xf5RBCitl5Svz8ZNL2cB&#10;L5D5zTmOL/D705eop7j5fpeKUglipElPtPBZTKtCyhZLPYU/GniwEGtV47PtmQ/ptrXopsjKcuss&#10;3qqGX7K0jRVY06TA+L89wlPnSu0DWix7WYYX4mkHOKlQJZ/nke5qlfuWsWvGymrNDoV2DrYeAVjQ&#10;Y/TdjPgjjulvXXz+0HMb0FvxoUa2bLaYL3sGk1sRuiAHK55x71lLe2Gd41a27EkGDsybK9Nfnh2x&#10;AtM8yv+1gj5AMpTKNUkm+XA/qyuSLVue3lME7208roL5SaTeqOybChAYreNIUwPmlQjqY23J0/5k&#10;BObv80dbRAxbM4i2yWa6BKZEjV0AXsMKzzL+6PFvu0eOQlZmfCQgeBDWR3//LizZ/+acUeTuSnP3&#10;EkUdz9XZ+cfMORcgfwDaGI29LYBd1ztfcfuxxGXAQaj0J3dqcomtQi774t9FaV3M1/vTwAngFRsF&#10;rCtAyDk4k54pvIa4H/UWWiWbFg2SPoOgjQbS2YpKy7PvY8CyrNisn8vKCMagAOcp/dguZc/ubxkc&#10;4uHgYaiD/KPhOpiWo5nrd7NSdOP3dFxYcwPofYeQCdtm2IyFTNPKDkCQyNLLlkOxti5/OpwXN3c6&#10;/SazTPRWPKqC67yYoWveiStv0vtin/rcYcBMTJJJPpvBfYmNxHTMgQ94TZp2ieUTcuWwQUqYiw/Q&#10;Ya1ZHFZ/u13IRxuAxG+zMDkIxmAX1kyCI/dtb4EKL+UgbAOANy3pQMxc0qs9O+ykM2w586YExATh&#10;KMWmcmDmP3xtAEGHQsR/wqvv0VBkebvvqfw143IwYGKYTDK9c51uS5JC/El326eQbJR6mseiJdtw&#10;XkHZimdCb/aklTnagCptIl0xjLnd45GvtHqYJh6cWzYkrwD+c/eZKQyX5Yp2Amrm5vbh00J66SF0&#10;oIFXny3uA6AA0lp/TLWsVKWNYE4elugoCz/1BrLK5osDDQ47ugRylU5fBXDKTCuokL8RooE0f8XS&#10;NNw+ZV0YYs27nBsmNDJJsdpV+HeUgFD5+Pl0hxqcA3SkTYds+KiBMT0Vno9RBTcrJyiSt+qc3Njh&#10;pvPwbPzdS9/rhebUFMfd6m0gU3K12vPGV4Es7oKpu39N00P+fJqWWZpgegB0aJCrKlXXVkZyzP7l&#10;11ACCYI6XTRUo2D1MXZDJmG1XtJoF3lQioUtC0KQHJmQ7+Lp2Q+XVb3f7/ESEP7LmLCnKyFhaOPV&#10;9d+7zw3d7OmXpyyQx+8KBo/M/K1BzK0RChgMhP6AXuJ6gzxE/C7Jm+MfdBAORF26gx2XLWBKC+k1&#10;BtNwlFC7lioudEuj+EHet0aZZYViHCwP4oAVxPxjCLYeCIRuytTQOeNuTIVQVhlmS506IPVI29St&#10;MVtv697ZXqvatkJAaM146PS6u+ZyfCD7BK+V95okuCl4kUPsuyW4tiwJxpUgiuBGT/mB9glllg4/&#10;gjOtmt4D4uLqH73lK/Gn4nmP4ywAa7lVu5O7JugTaqoWUyWCRmUnC7MO8nPjT2lDsIJ83JsZRUZ6&#10;Jbha7dEGInUhpUlW2Sf5OWR/BxaDJitXFyootzbHDeUlMDDP67uDBck3LeK2HjOlUsG41Rg8DFFG&#10;/2yim27/7WQW7DuTSvZlMSTJzeMlRidozgnR7prsmT4xJWFwyQXyO/VsQHdVw0JRiw0oxRCVSXfB&#10;N/bPwhqZ1IB5GSogikZ+B4wB7flrP7RkA/D6h1Axn6SUXUHTLvkFu6Qd+kAiLl1SMwjfLSAm5S5Q&#10;Vwg/enSodsIJd1SZnl7s6VX87aC+RRU+OfIHM8KxSczA/HSGNl+8e9rfXaUxc9b4dIb85qDGaT2i&#10;P22gDn7s6u8tl8TAG4qtzMAMrEpAmwjoKaRtXzRp7/ZTErJip4HAoiUJ7yM5CaDBzBHS6K6m65r3&#10;HAcgd5MmO/JQO1F6dY2U4xiaeeEC8EscNmqhnVG3t4qRRXt+gqUeyf3XMgCN+Mfhj8dkaef3Wvre&#10;8gJF8DwA4LRdxJNWNrK5+uPNvfXPQQICTdsW3zPj/Z9EO7TY2t/1lDZ9Mbkx3WC5J3zroxza+O4J&#10;RlFF//5TiGtWImjkLl+aCCHsMwD8/ZyZmEH/fI3B5+XkzJfNlceYm5vn4uw+dHPCZwmul9vdXkyO&#10;iUHzHXzzed0cNZwZr9VWA4zYo10SyiUqymdQiy0+gI1g9KlXLsmjRge3poyixZI4whR+VIeDxIaJ&#10;FX8/xb9m9suuou8xIYgtvkCcJi+3eIIMYpn5ehj0wP9qxbVESNl96wbtxH0L5HkBF+3SMV/t3rcX&#10;EyqAtKggL8nEBNMQqGV74vzBiTFz4NlBFCdleKSEB0z8sBn4nVZw52uNP1wu5ur9KWJym7Vk2fSm&#10;DvlFGy2hbkHcu/XtB5YUGC9WhrBowk1kGSfdFHnepeElqHN1e7TxaOryMddtb2OSYzfq51hSVq40&#10;Bp20xjv6Bv2PJGocvuaEvhvhpt+XMRa+mg4ev1CSnE188bb8MbejXak1t6MBrowuTa7gEuTZY97d&#10;kO6+n7ql4JiK+46+gPA261MiMc747Ylg38bjvRwzb7ZMVDeTFNmoQDzb0w9zWxd1LShe071SNTtH&#10;NEi+nk1RoIxeiTnclkiiEhWeKMEUZisHPNvDMPmvpYzSNy2caRRK3aFiHFJ6FgOtIudPbhwo+kR/&#10;n7cDzueBQ/6wauBDvvc5Wh2yMHK9iCq6aoSEdgRRQW70uc3YwUGlroEeLppijARJ+lloYs+KJLWy&#10;7NWDIo0KgHUVzMmoi6rSqYteqXHkEiKPHi7FT9KKMqApUwetPg5zSCdbbJ4Pjm7CE8RxU2bkKkD4&#10;uPRaSSiaVOjBiZk0McbY4/9gWqV4FVq8IVhDswN+RWvVuoKiOGuZaZuzD2gD3kfk5zy0Jo8mqgYd&#10;rhDvWkYWMMogZ72SJhU2wEJoZJEm//IkIqNZhRSGXTRbEtw0nTfH8zbPotJrKUxN4VujhsQ33yVq&#10;dOowdQ5y5PMZxrZFcSHgbUsoboPKXHJ3lZJwP2P8lNXe4Zbj5AXaYIdsPnKXPY8cmXlsvUWVyieU&#10;YM0K/wT0+/B6j1DgnOOzBsCC8G6/wqgoxX2J3MXf/ae/WF1XaAEW4DPBlVaP1tjTDWPQsvCFSFQF&#10;HCl3dwYz9V8a4IQVlumroYC3EfLpoTQ4ZUycWiwGpAbvz4+dgjSfmk4DVMNNmdRDupnCTDMBrMYs&#10;7wcw2Iwo4kUF4x2MZZhnXtFKUz82oixzCmCIO87YTR5c09nb24v4nyXSqTCh9XwmKWeOP15v5wPy&#10;BkXV9Q6kYPwS+Vh6+vwjtTTErfNEDYC3CwPlA8zeBoeMmhrypRWKHnpRNxcRSmqMaChN/AeHUXpW&#10;Vu0/f9rrO+SdTHHWsCD7HC6urgMnq2I+zPvufs1d5LMCZvVNk3Wv54xkp6cNja0/B5ZwJ8PZn9Pw&#10;0fWFNZ44fydqjG5s72cCF1dnX9cJHn4nM7mUvfyg/LgY0m3p/uFJxRLb/x13+tWkIAq/7EyFKaYg&#10;R0r9ADd4/nzsQ8A5zG1lk1splGclTM1kmcEyqVgLRcsCAjTDb30uJ+uS6bi8TleAhAbZ6Bx+X+pX&#10;TD7CUiPM70URX+00elcTPZJm6VRcy5qixnnNrB+/8mr+3GNW/99jnfki+f3taWPg5/c0XrcJ+2yg&#10;plbPb/cig//DzNeKXUGTaeKJCihM54fO6meoFHara2uB8V3Z8eeVxpxJhlx0VaaJXGAZBKz45ZKj&#10;rIiwHyjifpSycIex1GOElpYi+h4TKKIFkEyO+KTMtILQ4UMNDhd09DHmIVTfq90CMzi+mBEj+S37&#10;XemJjpSbG71eVBFJ9xu/rD+a1XcpiwgNM7k6oOhwGD/7Kx6fD6ra4bVWKsKANYSjufBSbQbdN4Vk&#10;3ZKPpzYUsmGTSIMzciWQkdkJluJzBFgz84UEQq8qwI2fdhO7vzM3FV76YavvO9jvJppUzuyTba7v&#10;+24gOUJAlKT+15E6PuKMQ/xe++bVNkIwDbLkLG8pCI26hGqaW68G6fF9F+9g4qJ3keImr2QafWsh&#10;onyruTkxEnBc3u83aloZuBRJ5jXnpYA78Kqn0chrhFGfdyfWBVzb/32Y47i79nsdm0p53322ySry&#10;OsvqHcfgkk2bFsy07hyU4cNbDLdtcjmnccl2ExGwtLTEgDW79CA9Rr4bSWF+PVd9Td3aAsafe6ov&#10;dwn3413ili4eebsXuC6l7dcbsiXyE+PnX7GcVsz48qkmcKNDoGOcapkSVKnS3H7hdL7qXj7QzB/P&#10;iIpolPW/Wtsppu+Xus3Mdxim5l9R+holGWZyj+Zrm9Q4bOUkna73scvYjRTItZ/8C+7brHkuLhd/&#10;3vuXf8mZi5zeu/qvtOJXjo0CUWpa2SsNndfJyh4QxXyVIcGssieULl7csHD+afx69vh3oWewjdC/&#10;4eovLuVK+w/bukHVtUdEe1JCqfLlOcHow3/T+BKo7+ZdUAwowan/ThxivMVGOZup4W4G6LYXdzO0&#10;pnq7e3lcb6Aae39UnrM5AKcPcmGFVr9T4XdECVMioVOgsFYWnJgali+5ToJQa2LeIUuUKVERy78G&#10;oNNeR/TdhQLow3bvvy2JVTaIRYxdkpXipddo/o0wRYVXtLtXmgh9FBRriDIfmmqVbcupb91sqK//&#10;cXMTj7QYHymHbrD8hjkqRYrjL5HGO6cYdNiv/t0iEFFCBAKGcVtAKg0balmKoEvu7KG7TXO2bqtk&#10;8QzQt5/lHb32n602MbXNYp2v5SKyWahlVtJ6kzIul5K7bAiENMuYsxJk/76sB8weIMCwQU7VVKKR&#10;AqxMF9HAfRvMMkD141aklUKMJnvSphUYpQ+Hx2TsX/t2Xm8taKWZCVDMfmnLVGak84nY6VionZ6z&#10;/lLf3RxiL4hg9GPpkOXtsAN0+dIy6ehQKp+chMSLFke3VR6C7+Akanp0YP6yfhuUwXkGdCOal5Xj&#10;7Gy9OJXQmCcvBd3VCa6hLsGnPkTXQr0aqMzKjd1U8m5FTJbWe199UjVZ+r2FykGs/tOM+dPtHkdA&#10;wJNZkdUeGd5/LpnKLTcb+6VOsm7tM1hwEG5+49UatdckxGreGOQt1wUfuCTr2fxrB7dpFRATAlpL&#10;yUNuwFCj1fFinJGysbt9TKIuhh5Rg2kCVLr462fLDw9nR83pHof38zOFprBGuyusCt/UWZuWQ+0O&#10;YKXUteKryb1xsUs/wbtT9wrHElzyUeAqSJ608i7bng33IHhUHLgjfL1Ye5mGp5C7PMKNuVTNZkGi&#10;RxhozNdlMnjSP63dSqEad73AKBWgYhLeEaXTlzUJoj0jrhDWpCZqcGfFEifIkERykjSq1WkyqqOn&#10;jexZAG1rC6A+oaVuhipPwmiTTto8sCso/+O2pylUrbzyEl1rePWklUG0ODOOAehXVF9SdxqwNzii&#10;sYj+RfPHgvMuLujO5xb7hL0l11XkdlhmgLktTTJAyC51gu4zRAKvojKMA8Pb+p4Nn+rDNZJ5x9vr&#10;A5O6Clakx6Krfx7SNW26C1iIqQJYxa1+FP3lRwAmBRxeFhdXdibSqp7uRoNGnQLdYvqdJaoRMvID&#10;4kO3NHe3iA9Am/zAAOXKQi5pNxViFCrQj/220KDoIENuq+rBnuADyUtXNfuKqQfXulXS+Y5L/+Gs&#10;xwDQb4iMsY8tAwQ8/CiDiQLxb6awchQCxGLUFZwOwWk34T8W+bLvXp8EhG2mXv0On3qwSUZolEtM&#10;D95JoLS2tgEYMbHyLeL4eRNLj9AZb2AqfvZo4HdGumqEtnA3gZ/f/YKrmmrm45i34T305wbz6Ogo&#10;zPQdrPnoFFz35kj/u9njuObIIE4ZtT1LfbAlEfBpuwBTIG+Rst+fcVdONBWYWBoNOKLwfCI0FMIw&#10;CniVp7BU1QYalciZWtGVFGksmYXYClTgpXP1SSyFY7Q3nvlRbavecUEXqn2S2GFyplAoSBoCyDZq&#10;WzAehj7Em3+QxpGGbPp8cRT96OwQOhmDWJzELCOZwptC9u9RYCpqMgZD6JhveVmfRJ+HZOuepG47&#10;khqSpLlNfGmjkLQHpIewEaTUwyz1P9YOV2QstHxHR4zgPX9XI0aBOaoVXgQ/4CKfltsKM6qbtuA2&#10;5yYxZ+l34N3ceO4SiJcvVfDtEbtcTLXg2zh4FiY7djQnTU67xg9RQRNGxpGL5mV0l5SYH/3I5tna&#10;moUZCdiQZxz4fXZ3lQ2my9eM/8MLTdGMfy9LJx+L7ezrK2EEdn9QrHYyKpqxMVdIWWFUBfL3UpdR&#10;9w5T3iJmAeahRdVjrqJo3OjvNEnUbKWb/wMtb2+EPvoDK/chNxDQJqo1n+8o7fjC8UAdYWorrtlj&#10;SVVSvaLaOclQ+q2V+ghqx/1tYUXUhDtOfjYXkpu0K/j+PfAnOgFGsP8jDEKM1JlDAdgVUvFG5nEN&#10;m95xIpX7J0tkdS6SfDOAITrytdaEfLS/mQ6IOql0Ic7+4FWetZgSf9k+Jcqn0CQg7vmSs1JTXs3O&#10;5nq/KU3gZ9jIFAK1uBxA9J8f9iIfkPkExvP+KDbmQqYFttU2q71MSd+iCqNDbkFWRQnnpVNkZS2R&#10;lyCbvD8Q74WdOWdwxzElI0y3dnR3yLfN/bEIF4dmIJ38vf/YdB/Lq2zLm10CYagW0tXGAxYPkrZo&#10;NhG40QKKzdw6CkmWgmDESStSSbkdv16AkrmnUWjttKqWBh3yFpn1Z5CcRZbUguAiifXuFU4kFw++&#10;U8P3STaRDwUpj8+iAwvU4k5c298vTgmNP5kn/uXmaVkhHnuiUSOkl64Z9BhlCMw2kYIP+KTa5ksX&#10;HTgLZB1O/9U3dirg0QMR+hAqE1vTpC8A/nHtKVpV7D4sJqPucgJIB5RWTa8LiY2L7L4c+3UHHb0D&#10;zQ9jiIRRH3Cw21wE28KPrmxasgFxytUdM4DmGJy94MaiFN1cXfHzf1gkl4FHza++EBj7Xh4pFeEp&#10;jF/ZjDmt+iWkPAdoHavWDVL7BjTZcOZ0S6dXz78Zos77kwDRXy1ca/XpHfPeoTNt8UO8FA4a284i&#10;bH9cp4ApwoQ41Crd/AGnhIfIrshfXZ5OsTqtKfwZZxUOtev1p+5OQcWN35QKGpcosXpR5TrfrdWB&#10;nzVf+RbzyirNafdl19+e16iCp52C87+Dxudzc1+nLmFPD7sMBfGMWhH9sxOox1/ez18SxwFDMlE9&#10;0yoGMKxzU/1vn1/G1vM7MrgWFBoGEQdGqUO8IEs5ZgpxH6jt0LVv63+FqbtHpfIG9oNoSYRZfwyR&#10;1TkaMotWvpgTUcWhwpLDCtmi3aPNmZEilzOLTESENvKcetgCb72CZBUf7X655xMWMVVd5ve9dP0h&#10;QYC1Zk7uMYVfBKjq7kJainX1Y8B48i7uFollyc/PBHHOE+Fob+K3ztb734Xh/izSZRUGsV0paOYJ&#10;jjeij3oAfGjU4C0fqSZkWL26jZlM0jw5EnPWJM1FtYlQVqI1vW22OgOxdK7L443hrMDexYj0hc9Q&#10;ynuvxbWAAWd34KaMvH4zStlwu/1m3F8qf8r2eglUXZecTp9+pMGia9zzlV4ZwDsJLwsrlX+wguP4&#10;PXYZdPm8g3nsX3nge902LRNF9It8qzfIGRyU3L0kZq0i3GcHzRgbyKCGHssmEFNiCQiJlDC1KHx6&#10;k0PIkWjta/q94sL3nbJxhdQxPrdyDBoh/8LaysbsjuJVp2iRTXxqsmxC/ma7GCS7sATAAz53Ptaw&#10;/WyEjl2+ZaZr3TLRI4Bo1zc1jR4L32YqMTgcH3N/2yUqG35ZZY98/4iO9M5g3trFh1zc5ped12K7&#10;d/B7rBOuvFiBv2u0HNxalRmAimOgGb1zBTNO5sO85/6t0FWXo9IglTzuLN1IK0Jb4LNb0UFmXItH&#10;tqlc24qZo084KyH7JhGDPBn8S0t7fasMDzqyf4JKeSi9cqrGtk8gpnTepHVq2kC9Enl0LUeF9eWN&#10;SpVkNp1IdxDWMjdn6ebM8/LPPZ63HCYelnFGbXXCZAM/gMPA4dpLzoGJqmjgVZKrv7H0pVy4kG5l&#10;iSnLIG8qIAWHajUdhFWzaNGrGQ3q2KY3NjaWgQY18lR0MFRVf89svIGC0ijvWCY16NVYYNwO8+qo&#10;pSC4Ru8ec6Fa06ISsQQLc5gQMXrqnu8EtkaadOFIcQMJukqq6f60jkJlYNBnjy7DjwXKabYK9PQs&#10;yP5ggg4J5h2/QpYJiR2fWr3j9MNWANehjC/NY0kkgRLeSK7fkV+FJ0EvX2sgroYGg7HIa9KXapli&#10;M1WGLa2uaqQsSom+bioeshrfZx+6z6fakkBZFD1cvasDz54pK84toL2P74O+t3p6aTkVlmdPlmWr&#10;lE+0OrS09haG8WpVrYCfw6WvLxQ5qm7F7z4B+nlxjbbTv5pNPtDVuynhw5a2vtJkhYrjY9E02cqH&#10;f6EJv/tv4pN9CrXUmQqvbg3TFNJ8VCfLnaBFumoKYIWoD3MOL3F6hsTQltIy39afv1kj3Vr+BskQ&#10;r91LpnXfWbYEeX93WNY+9tQhnlUD8IsYkrYBXwt/E/9RYganlb504ykoAGNKeeaj3uRfAfTUU35K&#10;EmNCiRf3svTh0LDCEl58OUs5TXlTqE1+BS9QC7qIFqJA/31NOg0V0TlcoXySvS6t0T8Mj6/cjdF4&#10;/ncBXZrg/pjwAZ9XAox1kkZdGr0lNWntNnd8lXrUPtHomGaZ5XuxXUlCVsBUCZQpTLLLcL8HYVKn&#10;ftp8X+h7cVWZPbmrQI0vF92opgAnv8qUR24E6WgU2b1rxtX45dCamhqBK8EMw2NBNyiZSDuVo5eu&#10;HfihbWpS6RRwlON/6/VSaeexpED4WAGFaoG18SwrX1c/l9pGY2u8Zn0PodJqug+DgsBEEQrIhRfd&#10;aumIhOx4dnwpuZjks1INbadwhzKD7gr+bSAxw6Ucw8tBrMyw0Bq31yGlXsIqAp+lIB6kcmgmwpDN&#10;xZQtgcRvtf/cwwEfy1ZiA7JPAr+YsM9j3iKFa8eNbU2jmwO4OhyGuybWke8LAkeAJcqAxuMT4Imq&#10;/UNDSgWON9VvfhRlUI/dec+7ZNjNWbLoEIwLnC94yPKBncA3K81o7r3ZOVaDbv8shX7VoBsez3wR&#10;4MIZvipRcOAwkcKoSoQeH7UZwhFwDyabtubO5yTJ5aZUbi7r0NhbJEGsrq1RByNa1uqkg8Gm8u8k&#10;7fKXRKKRB78OhgbkB5343Nx4AiYD475XsfLycuCZAbgMso/SC6opJxSYV0LYWCtEVTqPHRJLBYNe&#10;gUB9W9CjeY9Ebol3HNB9c3Z3l+LNxx0FJhEN3d0jmxeoLmRzg74JwISEO8+2VAai5Ru+yK2mQKpp&#10;OGpqbh7aCJwZUkRguga6dNMarW0Ul9szAWSjZfMHALJ5fA6ms+/VtW0rkV0C1Mmy45CqWFm/A5d4&#10;DP8Wx1mpvawpTIJBbqChEupbSseBujuT28hUiRpu39XeGnfaVV0Damq6Tn28PTVF7r8G/k23Ldoy&#10;yDXf+cHhCD0SzBPJngtUMR92OmorvtLBoi4zaRIA54+FHp4c3MrHMTx8NZm7lNoKjlK4x01cgDs9&#10;YmfuKP+PknwD8c1/PmBoyoZarnpICh29vIalMJDtL+MNQerd2+oKzlZmoFF2LTGt7+6UqsKB8iqH&#10;gejls5MsAQY7FPRNGk9ZHVqydmqOnGJDcQRJOG3obcWEmtkfMUNBQBFHZNpjTFMulRNgY6XnKLMU&#10;WhO2WgLH6rE/xYz/rlqtwP+fBSD/d/k3hsNlK1yHk5W0CQ9PfWB1iu91Q/UFYfkS2FM+vuLAMNrr&#10;xWS+pd4DQ2252Wozp9OonTiPf1Y5AHlBRPH+POElYrBHslHCeSum7vwna50r7s4/SrKNbL7Irsd/&#10;jqfq+PRFoCSFN4hgerV7lssDUq200O8DgOQhQtys1Lih8df2hMNPmCxXDGx6M+DWL9fBaP7BYL54&#10;xbaAsZC1VEe81Hbf4mOIgoJW5a8TzgDzJrYepFrooT/bQ5tO6HTFOPRLwTfflma+VaoS+crm1H/7&#10;Z5kHIv/71K2qBoEGQhrwvIt6BEjiTsdB1fkQ1CHTru2bFlgYGqxiQ20xAq/W0YQkhIZNrVTt8lzO&#10;4nOK8ctTRvfNko4tL8nhxmCkmUh2blPj4aAaE1h9B1E6iQZD1ieevta46+f4AbO8nklm2VtqVPB+&#10;ZDgv06WGTy0HAiI+fRq1i78qcTreNkrhKbYQUk9EOQiOG2+upp68x9N7PznvczRZxwznlc62thng&#10;Y5KiR5fU8/ATmqeWog+nnkJvB4b8zQs6srKRwGUZG4Et9S28PrUU9XxuPgEMDvd/gMTwetxHBulu&#10;tPgXWBf0fC6f21gp6JWlZsslCV87aa53/HDQ6YFvk8woCEk3e6QI1mjPn96c4L49WSkXQevZFWw9&#10;XueXsLrswCQWC1RqgocUbZ6vdBFBJXZQLPOLopN/XVYoZdBxQJa7Q6wVTwIfxIItZ07YNVA/GxCQ&#10;YanorrUD/ketxh/X7la1izbcbs++bjgnK0FD61epNceMJXBgXzoAyrZn1m2bPLP4sZumrD3P7/yM&#10;1DPF3SbeLqmOWrKhQcBJFptFEtJzLKqdoWMbaRg7YUYwyRzNc1T3p5DVsh7IWLlTnIdSvhCjPbOX&#10;l0uyFLbBX45eD/u2V7zWdk563j897JV3P+3M2yK9CTkEiXwCV7qRh2hwkmDcA+3oWqzQRhMXy7jv&#10;K8O8AQiYYMuNBcC0isCPLHeJzoywtZEZ+mzorshPA0MTUTXLji769VLzA8vGQ2ihNnynOSk9mF66&#10;xpYLoq+/9RCXs1A2PLuJSshhUARo1rUFQ7doS5h1K7UzY4FLmFLdsqkQRTI9Fw6+bTINhnx2eWar&#10;4fRP2BK5Fe1X0EywzxqAtA354pXU0nLtG2fw68hzn1f/n8iqKW9u4s5beGO9o2IuB0b3a06BGrP0&#10;/ntkZi42RQCjG1EMQDNiv7QVo8Px4gEnY7MzOVbq+t2Z7t8+r9unNx8p4j4pUCtpWrsp1cTmq5bT&#10;oLsXqDHVo2tWNFZTfydxE89RCTvpQSPIIGR2t5esUKC9uG6qpcmelipFjShnNOiu/9w1R509jaMw&#10;Y8fXstzPOwZPPbCoduK5np89mqfvpcTmI9FiohAPHOjvp/bJB1JWWbHlzcKiqy9/litwkyEDBxtf&#10;N2Zwgq51gsJNiZ6Ogp7XNEy5EtxqjboUmhaB5UiR16tyzKL7lA2Jy/EDRmvBl0vxZ6zXiOWCldLq&#10;9Zy15wAj32eMeBnzCQ21XXqw9tnd6jurYhRoBQBpLmQZm4UNNfGrT0hEo476SFWdz18J0aNh5LBu&#10;4XBQlrsT1m09W7/mzuyQklECnj/FaVu7ARf11D2enCajF+JfalEkdbRSPUj+q/JVQVWBR+sbIsJe&#10;FN+0SAIrB/OQwPTf4GGA4fOyLejylgq9dqVdHvFvj1+C6usDx93AFlb7UtPweefoiX5dcqRYKfv8&#10;8Pp+JlN8RXQ0lAlyyIEiKUdAmD7WlLzhPOQvRuhjNC3NEs6CqqXsJ1asa48XIK9OANz7nb2dgZuj&#10;pKnawUP1y4yW6ONMsukg94GnMACaK3TdgIR8sWn6i2Hb/laWYICPpYIbeBK0eT9X1ZlD+CTk1MEk&#10;bnXKvw9/Zhs+erjnqFCFH9sMNNjaPCXsCZp5eSVAQzgdzLIZLu8Nhs7D0naIRm2d3f8l7oQ8h2JP&#10;Ky78RbfhzRFZWR24lSyxNYG0YtKSRMQTL2gHUCmS1zezKcHKNPCbOkamp8uagCLO+rxbL1P0lA/E&#10;FBs4Ogz2r7IDXkPfHvZno4IZi5B5m6buQBwOm3UBviZvmUqElWFLBpdYcoSrjPRFXcNhNwMm1F04&#10;c5ewMIidjZu8oL6vKZyTLi0ZmPvTspQ+88XE+MYz0T2HixVvJIYPf+RjNypaM94c33I88feNFJm6&#10;0ogsTqMB0iKjOGW8Nl5CgOY1ZY+4zBbA9NLmzWJJlvxuf9Gummya7v0vEwhatJ29S9j7IjboFPis&#10;CLCL7orFH2hvsLB8nvYBUXHbl8oAdk9W2KEBVQYhotfJ6hxxlWekShAOPcZFN/ClFxSk2PdssVVD&#10;WVhbM+fL4RIQ21zNWx5KEvsnOj/IC+hBlc2BAT4a2rOeqLrJHEw73rGpuT32yLdEvnqP41Px4uZA&#10;WS0RnNeSL2e9Q+zYKseqONg2C096xELIVCjvT6R1uK0+sOZOHvLF1N1G5u2gV9YEmKq86KDl4VZH&#10;KBRQMQAXfUtLxOlLn+O5eV1d3c2DlHKpb/mUBD7sU6EFBf5Xbpt0/Q2OA/X97mIfpMGA5yXC0kww&#10;3q5FePMnz1Yme/FG1KI7y0QjQumZCBa8HlFj9uCa1+f3pfvqj2bAnw6SR/Ev4ObgbQPBsCWwvcUi&#10;UnkH/ltuTcTdFJBABX94j/ocUs1C0gszcZbqW55ZfEd36RNmSUKynmmd6iOTPSJX6AyKASnbti1t&#10;SwfzKpPNA3x+CrHAn1OrFOBSorgyC0j/0gOS8evDvEejkEIUI48npfhOCmC35SY5r3vZCZJcsDFf&#10;FAvdyExLwx/g3N7fD+sJfUfwgKYbUSkqxMj4xPF6suZy2i86C12vWntg4Ai4VpaxRRwoWXFwa+6a&#10;Pilm/BlBq5Vv30SLyiJPIqpIFoATHPz9R4s4zdVLvidt+bx7O5/YTmmS2fOA20Lf7bSAYd/P9asw&#10;TmSmS4Nph7DZtk4FrPtPJkRlYt7Q6YALa2p8GO9hlrJoxr1/tFt+HrYCLWfqp71IbF9tWrZEBluj&#10;hiDvoeNlr3av1zfSld67u5d/u7wKsHpfgy4upspFumZ+vD7E/A24IZEpH3cWMQO+LQm7Wpby64gC&#10;6XHBwISUpfXARO7dqGs9Ottco51yyO+7r74nrkhOxdrYOjQqRSSKuK6nL5IlzdgKf8haUUsV0CuZ&#10;qgzkJH8dePKyyGjdlWGj5X0dVvkk7J4IRmL54ENxeV3XM3zkFIi/7GZfEo0trc7T6V5TPtW6ceij&#10;9vxMUgRtXtSQkwbjbx7AGf/2vX69vkbjJVFuFCH0rfxOdWbIx8+Kl9wTkAL6QEbmLUe79+BBOX0J&#10;DIaoLfNpS6km3QLkNVHD6BQvL/tPRaLPRRJA09O7shaQ+L1HorLwxGSB+G/FmZ5Vym3wjbv9RM6z&#10;LBWZZj1lkkmGJhsZRFBNLdzIgMYhbCE9mEXD87bV9lbIu1C1a7lw/oibNIG5KLOnxrGVQnyElx4t&#10;Bu3fF9GRS3K9FfaeYXzfHsTOGszPCxV74c7u3l8ts4XqHf0cjDoHDpx/RraJrd+tI0+gLs+iHopM&#10;y6UgwLiZo3OBLvTi9Kq5lxPhaEuH2x6PTLEmOvz74uzlj0aogCB5Y3O3RNXKUCuGyPxG/7Nf9/PN&#10;8s9dnl6gKdEAZMqSgN7VpX5z3ENA4Q9Psh4WRwhwQUpZzLXqkgzf9naGemAyMpbYokpwxlgBNyar&#10;JubQfi7oL0HO5caPpMokgDkiqCFoJPT30qMe1IYICVrhTIZVaiJC4ebKvT4QHsObTR79kMwjQKxm&#10;IcRLiZT9SzRHJTP2GvV6ZgbnbeGwd9rA9XMTS864DbAz/3KeBvwXyGTtsabcV21rMlZXViw5BUpB&#10;rOwG7WPDijm58RFkGPEAjBYQQ56s6AvU3tAOyUdjIy97nPsnaDCXmEK1q2h5zSvWD+DlgE85DKoB&#10;fP5AsFRd++oBDQo//aYtK/63CVQ6hvYReMObC3sDNAlbRhVgf6na0gEkgL5biOUkW36zumMaduDr&#10;T3zbJdYiCjS2cBtBG7txpJnXbOz5owLp4fbLRLgOcKpvtAbzw1jA8Ga4ZkVs0jNHpmrSmdfK2iuB&#10;dzJz0vwCZG2+9Zb06Mi7ddKfW6aUGUvsOVb29sTFJSAuhpC9vrl5yJ/i8h/atNs14NN4udOUKebq&#10;uz+TLLsUjOP8xLTg8xT1ugXc5f72BSXkRmes+YY6O4arGxWmKoOZWk/EzR77aXe3uCxxJSFUqRJp&#10;SPJX0hdXPhV00OjzFWNcAfHiA/wrfXZ+a00jYh2Dv/44l169ow6XQqOhb0yxk0ceTuurodOar0VG&#10;2J/2cKWeQ3A08kMFpgXs9ooaHtRmmHPWhHy3ndhQvvPno9uaZmJKMxPFlT9tl4vvrJ8lXsfF+J/H&#10;GG+sPj/634SK77JGevkcZNFvk05fbLWOAm0rBjjKQCKeD/C5Fv101c7QdgZFntv8bGGd5yzBLCOR&#10;6DqCSfgllCR6mOCXpAJjjYmiEpBiXEWlwseEXQkSpGNPwNGejyvLrJWWKPGdiRkWq7CDDPmm0hZH&#10;TR+BLaBR/wtNum/LnJg+nT5r+AO2QvdzntPlUo7TJpKYdWBBo9AyjnjVGFgZ5YFtKKFXHnW5FXuf&#10;Piwvr/zwpKdrs2XeCFgClLAAYoa0skpnMtL5y2Z0RzZGDvwuPwZbJNlI6kmrqR2YGMA5BS6ptNh0&#10;Qm0yEOZNAepoc63SygOf/IL3hOUp33YjwKjhP7AkGeDMvXua23rZNsKYPvkaaT49qe/KHC8Pj+o2&#10;34vJDmr6xsQg4/npJ3RcnrNFi5RCr36aurm9G+XOSij3dz16R7HWJZsEzC6a5bvgVl5O72GNNp6d&#10;d3EEwl2P3rWDKTXlubnoNi3Au7bXkePqcSF+9Hw99T0WxQUg85T6P5rOMirKtm3bt0p3d0t3lwMI&#10;0l0DDCkxdHejdHd3d3d3SJeAdIOAdPd3Pd9a718Vl8JccR7Hvm8bOI6GSCHJlEMiz26/2OK/8Ev3&#10;CQDcNKl6RUUXfgBUFz27yPDZDOao+GyqoZwZte3t/c6cUHfH/i/nnQOjoz9se0be73revIBVCH/0&#10;5NaDtEEn6f31fSCGp2IhTpZiCLXC8sY6jSzXk9x4q/4PKOQf+RkgNJQWVbHArlOFhWZ/A1OcrM2M&#10;jTFKFJlz62g154XBfSRZ7bvVDa+v5BDjbd7deRCuPpnT+1vX2ijf0dFrQsSRNb28vLw9OxDy7+zf&#10;zPl9qiLdv9NT4Maw9Uwm9hUUE6tq1c6TtvIBRiX+ewcrcPvDhcf1nfmKlBfx0cI8aNwa7u83NzIJ&#10;hIGtq4WKSpvKa2eriEvzGw+0w7NTHa1o10H5YewqtylVoio4h/R43KJ6PSUKah2lHHsQ//8+VLZS&#10;3Bk2pg5iBQt9DiTAAwB364lMKuTZBPIxfWdqboeq+ZQCg3HaabudNWDX2LKxYOxanZuIEml9g2Fc&#10;FwxmKOS2J0mpZw41U1uwaAmCEu1ZFNuZVZeAVoGy5o9y+iuU+VhmFpb4ZNhToL7MiZihkKyhUUea&#10;Mms+bA4y5I3hJ0VbXlszcciLUcYdtR6zdh/bvsNL6PtvJLbzZi0C9L7mBHTv2NPlSwsLly0aGhrG&#10;vUTeYekG1LKthQCC90ECcFbIecucn6eE9V/quVR4ytCk//fD1C0sePW7J+fOrJmbTLGaeFJeOAok&#10;Sb1IDuSXBeqIFKeQQXzJ2VptQciMl8NPbhXIutqR6QtiYtt9exOha7tj1lFqQQSRg61cKsrLR9vy&#10;bf0Wfv9oYCzy/ZsZl5MkRu5aXt6yfPypxPebBWs6SMnHsiXqP8P/4IIbvxKQkOZwpkmq97oLblfY&#10;dQ59tx8b6Hno+W1Fhz6UNMkbw7v6EmV3ae5nUCYbZlohU4QzKRlg21GkgZcsXrI8hEHE19Pdnncw&#10;nzbjzWRD3CTf5WMq7XPEP/4/0t8VaJ5ShCHsANiY430M22+llhkDFp3ljIG5hYxqY5zfiMJNuXCS&#10;Lb4TA9gfCz4xPE9UQwIB1UQcaDgWTc+z1yYum98l8oOh1nMatx4h92uHJDNFUCU6yaMHOVYpY9EC&#10;nKqDfe0IPPnGzoKmAe66Lfl8owyQTTaXzz7sdyBdF0n5KD50pfox/7vfZnElyt39J5KSvRUeYHg+&#10;Drz02Af8FyiqsqeVrCcC6v29gv7198dG8QHbkzx7CENxA/D2fRzirbL1LJxMw8EiAzkAqAlnIt7S&#10;M2jLy5sfGDCDw2zSrUXm2v2jJiOk1ZDxCzwGpxZ5Y85FTPy8iFVwgPHYrgCOeXLuqWCiLEeY0d3d&#10;Lddna+4pHd5iw63fpJgWkD3oTwsICSkZYKrOZz6h9BVNtnxLz/8PjCXBNVbeW6swJmu4ymr4Z/AW&#10;sLj1udy699Yzq4OxpDiAH7PH9uPh/5hnQ8D12mK3aWhmlhHVhLu4tMQvLDzMrgCaHmCXf83GOny3&#10;q2OOoECRviIZaDxiYZ47vhMQEDD0MoMHW/Ip5MkKdZbLFv43jpFYTmXN7dK83KilDaFU/ByoDGyh&#10;R2Z1gjwXhAvWT4Gv4ifL3OL7JAt2FCRycOemMG9a3tigRRELZ979exFr2zJwd8crk66MJyAnJ/cn&#10;eShpPEULAqFBIEaw+BtrVvQhJxgK8C08o3F42VmQR+YIy7jK1iG3tr//m7l0ltXAqays2uVnHeBy&#10;P3xxTqGLERlyJWX+VsCVOPMKovlu52egyX5reeYsSDlKJbjOatgQZigoPdCPTsTfPHp2xqtCooYn&#10;sLsdWs5s3rLCs0lfQi9HFIUxzy2ehr8HiT7vyMWxSA5tUOWRwZL/Fk8bhuD/tcYASbQB0wiSHHqA&#10;mcsFAxwPPhog5NGPZ3ILjZ/DfCfUcmGw7GD1ADOM34pjQUnISLFpwrT19DAjkIWY579zE9h718oJ&#10;kja87zEQj497nxBv9l6LTcrUA8aWaOXgrUf87MOLv1qkpAAi+VfYDiE0rhxd5CHqjwiImgHXzntX&#10;B/QcpNl2bR6iYZfEGQCSfdjC76HKUsz95XKVggR2nzCzq6jXwk//krzV6ldM8lz9t+UTK+u9B02Y&#10;u2tsrcMjdO38FX+Cr+b6ZhSv+3B78YWOlKcsKyf4N8vLU5638FIempNs2SGb4HKxQt5HUuVKcvHD&#10;vumVOCfTX+q3a5IpN6oVrZ9JqW8+5oynsDo5uw9OGbzA6xODdsb2m92XFB/BLUHrtg0ODgEz6IPO&#10;gnlLpzM2TXXyEa4FNNbzlNOOgpO8ohjxkmUXJOcvQzaQ5Gqa487YchoLGRLgxMRR+CZQ4CGfbiom&#10;LVoB3JT1XN3c0qZpxZSVkwWqzTCDP2SfI4eJadAAT+L9IuFiFcQBZoZxmG+J3s+rm1tyBp6Qxg4W&#10;QEF2WP8bb1j2Hl8lyffpt47vjhP1GyGhLuIANwGa0uPNvJL77iTf8p9WikTO0ILA3V3sHWrKaSdD&#10;IqzVRabpdEvduvZivkQ0NKE59bqOE9VkwFwNx1xTedE3Qn7ywQesqX/7aarxVBvedgu+3Sa+WLuY&#10;YIijYYXYCe/BiptowpL0xpm3z0lPSIuXxnDczAIa54VO9n0VTe6VddQZuPHnLx+xR2B31o46kzV0&#10;N/8UN0JElBBNNw08xfPlomZBYvzAdFLRaigdX9QardABHHdJDxoIDXOjqsEqAJ/o74r1EcKgNWj4&#10;P2UaaFLATLv9wA/qsFHO00lHXXwRa4yHleXd1g8W+vX17VPegiO8CtbzouBwCoQ2v3Myg8erlLRI&#10;ujXP90/WqzvoQFZJS1d3a1dJ2NDecezsTPh1aEgQuVTHypM3H31QsUcps5hbm1QR7n9f4JOsqflr&#10;J7KTWbgn7Xe+9M/eemuUcbF02tchGgBrPWkK5G9/XI9LKYjEBpu87sA2N7v9uqrEkzgANvNGqbxA&#10;usFZkFQjJUVAGAQDrvO4/AgIQSmXagx2r/blgAckVjDl+Ph4ow4L8zhlRVpS9fk2H3GraG7Fv/Yk&#10;04UawNlKgKpUZlnLABCsPtI0gu/eBkII5nbSTvgQiVCnZnnvz/wohhvSpOPVIyWNw+txmm2AuhlV&#10;eTlOcKIs0t727E/6MdXW6s8kq0UTmN34SN9k44rjHm7m0UvHdAGjPFJeoj2zTqBhgEYBDQBoVaVI&#10;n1TWaqYc3qWUIZk9vwUI152/xFVwtT/SwDSffpdm+Gom7vkq4fkqPMmOc71MsuSAqYzejATQ2BJp&#10;JIpDAhDCyC1Ls6DL7Wz6iZHFTiqM7lfmEQW7av6magDXGzcJSuAxdmMORAf05o4CI4hPQPf/nLj7&#10;aWWKb1c9CA1Tw7dNBgtGlNxfHsrYFWTShhCSnJ7v6IxAhAmfH/pP7K7mTgzMTszl3QyzioZws9e8&#10;fpkBTCHOHOX9sGErBAnIXZjpZiEzPoy0/G6q6QO+9KWy8yqr5lKyuyvn9rBD/9wQ/mX3fQ6Xftuv&#10;gRD0OhbskeZcRXCKrNca6jordvDvvdWGl3CVd8bjsaFKhVAeHfn3L8EQKWuYuUQXKwUKlAAk54qF&#10;3z9b6gMHCrCF3d+x/XMnx44Z1S+OpMidbgpE9oN24St1rcMNnKlXl2oct4/B2lmsQLydUymsQMAC&#10;Z9aWOy16WEwdaeQGYe0HMJosUpzij1ZrKcYhmiz41nPIRU/pnNugn1hqydxpAclftp61bsZAqmc+&#10;+GuvhCMRfpjOnSGczBCHtJ1KW+UacBsFjbeOxiiKRfDMEt58A1hqb08ngZPK1DLlk5VQWIJEXII5&#10;DHBZRqTY9JiwiH2iotmJUQlOwWxoiVILUIb1SE7RpB+XzUQzRYlWGm0gWbpF+GjQWq05H2r1qWxm&#10;cAcZHydYpbbDKh7KDpRyVRx326VqVrffXr0esqWSoU194JD0IovYQsT87FMSdDgeBeoiTBj+6Kj8&#10;uU7OMoViiIo5rpNNss0DazIQxTPLmT1zBsCAzDfPa11u+KuzvL+AqECdbk4lYGPYuSqqAF71FHDC&#10;+44Ietb7kHzWvmpqjVudZEZKAVTB5JTkW1HbI1k5pE9gxGh4ukzg6MWtk5osQXCc8Wxv708J6xFV&#10;AfjdJBDz8ytbuMZlf3LXkqSIEVZa6wLTHbgc7wvKekZ7Uh3Nt2BftgfRX1LkPoPzJUrmwZSbb4st&#10;oTuh5G8X0w87TAZbwCEIameXk0+P+KJM/lHsGGyh97bbSlalkbG+buP70uInxx3jcbeMjyEbO8gA&#10;TS4wYKMVO6qxSufNxqcoHB0bE8zeraurm7LmpZRTtR5f3POZHrrWU1SEA87uKPNUbLLxnsw7nt0a&#10;rSTopZaqQGtljnt/KmsVAMgBceRlBAehqmxJApSQz2TCntKJ1KnR4yVuZ1wkSvz8wltb5j8OgydM&#10;GVSS5yxaCMjIC+pRNu85WJALNqjixeJpGETeH6d5JlxcvqWa0bzZ8xuBcrIgGFbwrW9Ns+Yq6jSQ&#10;ZON03uSidSysn9A2ejAnGfpoPQEYl0rutowUhizp8DtBsDkvEQGC5GUmUFP9jPLrOpJZQWYi1bdn&#10;ZOoNTYWEK4aqfZ0s4RFHDSme/+C46YSZtcbB2fnX7Bsl8KoyeB1KNY0YgLHpUmedYQFagn5Pdric&#10;g8rCJnMjBsD1s4fGJ8oi2m62jcy+IRr++W5hgaiiLl7A8awToyITqcKQ3eGRYLVUXYAEqC0kU9Gq&#10;z+OHGJLNLv9x8bk/uOdwyyEKpZh79tf4vqHLNyTKpndeTgH+nVO4BO7DsSYzQJ18sL0OH6mkOLqb&#10;yjhfSpSHI9EsCvLDBR/jV1v8m0XZGOJEM2/KsK529XC1H7yNM7LYFcg8f8XcTXIBCHxKGA9EUipJ&#10;9OBN75uAlinNl8Wx5fcTcpfuMUhZeTDW4qnPTdBkrKdfN45ZOHQ9mAsFm0Hh1cvQAURyiX7+FlhV&#10;8qzrdyCxksUac7b5+blD5HB/Fk8zW2d3tyLi3x/a4tNYXFhoZpw4h0QyJ6mS5YzlVJJcStghIlj/&#10;uyAZGJJ/rDBcrijy/q6CPlb/e7MdA2AZeguLjJcapQKaEvHZ1KIgtGwmZahijZpayTXJpt3MWaOD&#10;D/pAvXnzqrMOS3sVrVyEHqtBlygEMV7LDL+8szfxyVFNHRYCUTYJEiYQ0NHDQMgDd5u9PgYMfAYQ&#10;bK2e+4yvvuRFif+TNpNl/XXRYbAXkmqtjlANp47i4fj002apDQGHDSQyGAv7fpHAC0Fr8Z2nkRvx&#10;3pYj7ry+43sYVdosWLghVPqcbx58Ctu+zgEa4lR46Z3vchnYe+JaYkcJGNFJlycd4UCWQxZ3kE+f&#10;Qgz44cwrla8MlilZyF865UibBP5MjPBbat9FomLJ6Ky9tK32TcpSKjUhcUZKabg/uvBz5Ki5ONQ8&#10;yv+cpxY1VE4GFMWBmpG0gNqZK5M8SEJKonoAG234GVdcZYI5vaG1ecz/0NGTs3AMIHKagNJiK1Tt&#10;SBZZ6EgVkg+Pf4ya+J/wQc7vYlWv9i6xAbqKjBmrqrqzl1Ck4J4FhHYpp63POn+gjK6kZK39Vk7f&#10;6xZsu+GdTKfUckGCP84uE4+zJFTg+BuZSZYyMfsLHzFl8A9gLV2I01odcPIm4txlEQNddim+r+ya&#10;9j70MiZzrK4sByQqEcwacfH04fm0zb/jWXpjYRoXLAlYxoO3e7buyM0JLuA/vUrYfqulll235/vX&#10;TG1ZSI8HMakr11KLjsMkvHY/9DpoeDXcDM0nuoDFwgybCJ3APszuutc+8clZMublSJT4ILvsjvqv&#10;z8gDCuyfh67mPsqkOzl7/wLEtw1NtwgiKKVjY6qnTCEQLDV1uBJ6hjGsU0agwA6FVhRhSbgZxpVV&#10;PO4F3D9OtfRMHo9xBvT9eO3Ss1T5tbLCuMS7NLNj7+o55cxJU74gICi4Y/d+Z4dgiYkfIJy18bGm&#10;EydhmDDH41aCsaiMb3VvFKVKD4ap9+vPApL0Sd71jY92Xbd4Iq9NOYey3Bd7l/A4UAmh8gRqBn2M&#10;MkZo9P9lAaTjoYMy/ctDAnAc+K/dKMPGz6gSHFm0JhBaMDiWWu0KZAqtM4P5zGerS4fgXc88lDqG&#10;A2E9NDu0thMZuibJ1w5UFWuYrX3VMN53t/RtCKD476dkVbBrYxehrJO7+1cITmVVtf4oHNtAUjjI&#10;mDdrRbjG9Zfct6rZXnSx8HwTvJFBi6mpN7LX2UCNim81q7tPK4yX9r/mn++XNzeKpU0739qW3N/a&#10;DksPXh/fJHI62Lq+0tAUHKXe9X+81Qhx9YrTLuib7WPdfLwz4CC6H00a0PTbX4J0XX9MIp45Znb0&#10;dh5bLGCJvkMLozMuBwXViyfF0rmFmol8AId+v1izIWrqEeMvXriB6FheHl/4p8AF758AEwf8niFz&#10;FyAB04LwLeI1rz7wh1zAYtGjgpUClNH35Tbn8I9udrdNhcQkTePdtkNj9jj4VBmyN2LPY954R4BG&#10;Bwysv4C8HwKTmlA1FvkI7qaXnwPeo3RGYlqv0xQUe57gyJe+qRr3OiAEhDJPqgzbezea7VdE4cl1&#10;SWhP8k5qD0jeWEaVpX4hO5jbYCpKqfrDykfRizZ4WPq4/HvMUyKMIVwsn/47N8lMD//u2ys6IVo0&#10;FFoWwEGoHVCAy8Q0Xl/XNvp0IMhnu25qbJwQNXkyZ+2KoYIS4vNxUyKiroDDGPMLvRAfHpGKdoEe&#10;svON7hIO2JAPREMvxS8kBPXykrNdbwfaDPVYb1RcHdPZYeuDecvWWIF5mEWDoV3VFCgqK7b8Rsh+&#10;5fW5LbGz1kR3d97hYg6ueHE0DPf6KFq6/2pfbxhuJcU5G1jMRxyAJYRrh4IKzsROagafHXuWovRc&#10;IAT0OdrsOjU6k19GWRYzCLNLMYRZjlBJEggJnQnfgwBV9fZ2wcj/+vP9XV6dD2ma0hXhU/1YwNer&#10;Jcfuw5aMjIA8Hn6Ul5rzrOh2+CaU4jm4Nk4/jnIYEqiGGRp6hJng7VpMDh0RTnrOE/GNA6wCxBMX&#10;3moDMx+nhPWSL42WLniCeiSb+w//ErlbSmyqKlvFmWyKxnETJZWrgXXH53BL75tt+Inhz1fUpiAi&#10;ZTveS9A7UgqskY6c4a8OIGB/tfOxwqoCR6Iv4Bl9eVNka+VAwQoBdzU+uc1obkLJZlhr2V4/mZsY&#10;lagJDqoSP2U08ZJbcphPRsMLvRmOIqao7eqabDD7Auxz68daPa7hHkk0uQnuytip2/TOJ3SZd55Y&#10;ow8/pb99H5zbwVqMV+XMiBZYW4V6eKQtJOEO78YJuYtT5p1jB1Ga0ZUEqojbOcQV7BoDemvjpwFK&#10;PtvNvgginKSd4dMOYE3r4DBrxk+wxc8KF7W7MrA39P2rRSBSKQ+xPK2aPUk1YyZ7JEEkcI1LEkj+&#10;KVfmyJ5C8EcQQVCpDsnZb1xh0Z3+nEYjP2I8x92nToPcxdpwmapREPafR3JDS4sUQfCejGSBRslq&#10;09mSbYvNHHXcsvPY0REhXCnfcfGypUw8tXv2tDtILIwgII57mh8kWM+YQcVlESfHEolQEDqfgC3O&#10;EM89fAmSA+EqqBCyssKt6envPzyEcsstr6wb4tA1AgT+Guvc8fjLR0LybqBWMxrLKPf4gr+xN1VF&#10;fPN813jU9gFIW/dt+b+ZRB7C8wNJl34qts4LRr8bqc2tDL9Hs5uRT1ifDJ6fRPaTpt9hphVZZ8Z2&#10;//5NjNnwy+k7gi0upW+AYYElUkjvFuf0IcQMCUcSeYhld48oJ8KAC3fl2xuax84mJtbI9vt0uOQb&#10;0XD3seOLTqg/RS2nvFDOku6UGSPr64d93XqLt3c+4oM+O1m921w2g6AyZfMTwlLGSODNLtQcBQhT&#10;MAxcBlYBeZcl3scggydBcp8HzOMMv7HhI7XqdZ3tS6vpa5ls9nGuxsN8Evx987nL1Ia3IIvFE06y&#10;qDaPXTxV//JEBxIpxqFOIcNbfSpZ5h+Xx56R6Q1urHEkkGRCKauwhED+6NNb4vGoDEVa6svE0daY&#10;CqbFlI5WtMgSxBVM3+OSnn45tp4xk2RMM1iVqp8nj6nxAv/x7rzed4+7bT7h9TwS9wSfL0d67NOX&#10;z+XbkywVpdttUI2NvSXlNm3Bs05n2zh5Ok5EsHVLF2zkM1NGG19RFVUyWvKkcI8jiqGfMs5V1roU&#10;7eaSLB3cJOJCVbTm/+ri3b9kIUroX2ad3/xydL/4jjjt8tifke73xGRw+MXOJyWvRKY+k1HTOf22&#10;7UpGS0fv4OYmkAKBYcwo+8qc4w3oDVxHIPv3jjhwS6IEMUhfRQYFwfpet/hGvHZ9Otv0++VaP7my&#10;AjfORAxgFncegZVZ4jK1JDj3+qNB4PYj4Vs/0aiJZLy8B0C1f21QG979oF8x6vGeSV/JIUTMThYN&#10;gWgdeHtzkKeujjm5uERZJ8eWEJ66ou4/6tYYmCVOtPL39KJTfWmhKuCkWWkIpRGx5EydIBhiOHFi&#10;cEjeL1Vlh/Y9PsKq4PgInoj/exUv5dNx9hTS976Evu1k+PXdTbG6nW98s1jiRL0Or5+wj6p7I5Ra&#10;xWv6o3HchZ9txp9OsePoaTI63X0YpxdfMT6Wn1Ie3vUqlK+dlQXcDRz6zUkcfV0npqZ4T4hPTDwU&#10;CyCffvKPpyoa77hLFyz3Xn/UXTLGmgbKYNw6Nlhf0KnDsI8NxSs2KJBY4p6eJk8SJWxplnx7T1db&#10;RiNIllza+EXMOEmxedNv8JItXFIQCuB2LSZy3oc22QlvBdbWDaF54yndDxIajVZdMdkRjlWbJy9/&#10;Yz0LZNQjhCVWva8u0eWT8Wmn5Yz1dpJGK8bMpYhPW4s5h8WbiERx0tjLCUcWipmdomOiI0/aTR0M&#10;+37nz6h79FVltEwMeWzKm9Wl0YRZ8Ka7VxtbGpr3U7CfvwPs+IqlsiXLYma5BGiZzPzviZBCvAoq&#10;ozkQjzqcyIUCRMOUOzuVAkG+QOUbg83Ta3fZglXxuu10z8gEPSY23M+04TCZhn7gZj8OI2re3Nw8&#10;cddg47RBnnpLzDfZP1c/O5w6+5j2uO32NpU4X1dWPwhyu4/2uEbO4RtWNwURZiiW2CQu0spwNTR0&#10;2LV3STgJk6SB2CaN7EZB6yu8709+j0um7w8zE4wTh77HhxNjUfgTA3TPpi6n6aOmYcA7CEfIl2l5&#10;sulIPJ6QtDCZkpoM57t6UgFlgmm/8d8DfuzV6WmSFKZFpGl88N+c7vO5lwzcB1rfF+wyEkyXrG2E&#10;eNdtR1qreUM5ZBkKDkpxgl7XqMwSJeZCXwpidD15JmN8EgV+iP4uwnXMRqiKxIzE5KC3iVSRZFii&#10;qCaMNt6F49ltjwOO1QcLS8JmwSPwphfw7xXLJP/Sk7zGD2o0Og7OFaMn+LPT2JHk7erMMIzn3E1d&#10;3VwnxEomV8biEbt6uS1RdxmXmO/w8rB2cyP733L0lgYcSHbbq9POv5puVKYbBPiAwRLpxab8JOmg&#10;ceBBLWmVUl4pr7Jnyk1AsDl/cJ3jlZTzNoc/GSLiuclNzHPdVPMa+Zhk8AaNjkGfPF5JD9v93Vpt&#10;haKMV1S2dEybrTDRZHVykOW2cbBlvrnW6TNuLsKdVBdNVnVb9HXgbaJ3D2LayJOYDmSyUhsasJ3O&#10;9/ERXmb4s83CO9klVAiWnH7VDyYWc2cpAjV9KwyFbDPanIpTa+f24l+qxFSayU5swRGq/f2qiiVq&#10;tR0nanv9yx7iYFjdDpXZs0b3iy3KaNc0BaNVIXPuKo8ZlcUIDUB+oMaotrKWJ/Cw+H0metwc1Hzd&#10;l791UJUReCu4O5t67nf+XCgDAMyLJ5jEIbtbl5cMJVJmlXfJD29u3eNHb2jFExc+KaOAj37JwSfl&#10;9ZROWcPEQqZqg7q8JdQMcRWdLGGYo/rkJybRZHCWgmVIRAOXa3MOBxFgRJgZC6yIB7CSOztUbgat&#10;UvF41JBo8kXEfqIojZhJneltGB5boXsq4IX60NwuZdk9tMBE/6el92aG5kOKMPc3i9yFs9qOhoHr&#10;+7PLKfTNw7usQ8QTVGWA/laDZvFUPsTk5BWC2/jwc3puDgs4JnW+b8T8UkXGBfvfok0dKsoyAGte&#10;IBG9T5h9EkfNNfe/0W79j5ny3MXS+dLV475EDAmedAWvP/dC081wevBqeOYo85exVGFHTdrAMBRA&#10;aYsS/CDYWY4kXqreNtfBxYPKYGjLAQEhtCrFGA0vxBFEBseBIY8cN78LIKtEUMWz2jHt3tgkoZHo&#10;jI9nUyihYu/u/At90yvn3u/mc/CA8FPLe4jfrYjSlNv+28i5rD44PwkL+BnT0yyaqKTJjpUDTbYy&#10;5nEgNCETn5YoMbWzk4/kY9AbeiiI5fGh4FL89OxUpkoDX7Rw/SyWto7xStd0Poy/+nN0AdTDQuXp&#10;1Wm0Xl1DQ3PIRShNsWSnvZsaQguFyGZDjRg/e6iEHsJjSebxy8qkQ1Vxi4BGWPRuqCqvBc04V1lk&#10;HPd40bxerEYJk5TUSP2ts474F8fzfc3ChVNZCOGomZrH+bPd6PIbV9iIT5vPc3Hn4xDfIMHn+WX5&#10;yDoLEzgafYxR62S5gmW8JWTq8oX9iy2tt9Pz925rGzsgjey9f9LDaNWiHwsp3h++7YgfKuu8Xj8f&#10;A7oVOEfy7EWhBAxyBvGj+DRKZxOwHlyXAXYRFX70P2WL9K5NunBHD4M/e3DcmdxOHdI8RG3Gzc6l&#10;owT7qGjL4ASpgovUwQzVJ+EKjTh9BCqyES6m6R7yh0Xxy3+s2jPN+xfOD/u/YjJzn15ZSYSppzLF&#10;ptNLNc7NkUdBiUqo8oHvYOjuY/37X+y01+d3verJaJr29WQRq3ZHLLj4xKDAJuVsv7dq959s+K9O&#10;ZeFitAM/17odvo3lx0bdol42MnUpanrzJTIzwTCR4qkRzkYb0yBrT2a5huotnvLovpWXh4+a5Bcn&#10;lBEYi1uxVJ8EiOJKsILTIk7oBf5sQp1cIF0PL3rLIn+AoHVSjRxQkL8lcfH2pq1gIo4vLAvsVkov&#10;tPTz0yxOiEORwufMiHp8eBthZJKF6G0mUiAMzvN+ARZfQac7yBRgyI5ntefdvzIUOHxAFMRj8fuE&#10;P7pkjhmfRlucQUV727M6fcpUFS/pDzd8FAd9FWnjbmhBE3CQ9Uhe9YJoUMmG7fLfaSfFu9Il2NIl&#10;rHd9rZffu5CW84v9FXF/vPOkfeZ3pWypAhSPdqS6qS0YJVTGpqa4IHo6Cdv2FF36SlegBHYkCXHq&#10;cUeZeXUNTc2iZfPQOapo4BQft/2dHhIfnpgkLkofESGXP5R0xIypjOX5c+196/NRTmZogSwDwyAy&#10;CHMEV1eqkx5DyYszYzC/ia7CagkK9K9+DwSnUuEXJTGzsMmlm9XXNtJnHwLivDiEX6UigDli0IFU&#10;Jl6cdreOvmjw2tvj5iGMfiRpYdIqn1QqvD5e0kxU3/sIXDbDGaUmsyPuSraeAsqG/EnCchDSHN6t&#10;M68aciDBxMy4LmwEkI/zR+rZ1jbjTwcuDmtfI7VQa318hYs2wrGexRmF/KojCTCmr4GXvGXPThqI&#10;5RKrFNPonHg4qGU6I4lfNr5YVSMJB+rxmDV0q9vm6qMmboUoZuC9hB0kDVGfK+UTn3zvopoWZ6BR&#10;wZBt0E9x5sVNOOQkRi2SVoPoGACzRD6acok580WoDVShlNGh8bMMVgQW5ogDTaTY0U270YyqnTN1&#10;+ArWY9zgbtq/87PwDxYuK/Xt3bQWyXJaFYihgzJGfnDaMsmH9X72FNqjJeYZI+ib8DTq6vSntS33&#10;8r25eqv5iP4zD9Vs3YccZJHsuDCi4snFqjVLZQtUjJ8G+pTRYhQvBkIpKmcBBZ+aTPY+yohx+zov&#10;YBSbnm3UQYXDPwTI9Mo4AreeAfTl262sDulT0FzXNwwYYWja5+GtKS6JtTY0b7yRZHcmXtuv4vOn&#10;LBgLlv/T1HQ0fDNEYSJe+tPpkFDwKuQMrn2/oQxI+FSMf7i2traF73eJz0HVDFUBhy6GOs7oh+4G&#10;PRii9uDNHrsIfBE5jOkBOGge9Qq2gQYPTe/xd2O0qyGH1vodAXgpZjoxHk8X2HPu/gyOjQSDjamo&#10;PeJp1ZRJolx5eC+o0U8ELIiT6UZteruTR5GraiFRHTXYL8N+A+YOaa+vQqDprIrpyu3Z443bhdrZ&#10;sTwbsqi0z9apxta+lbguC4pcTi8RaRWyjAfd/9U1UJzAzrjiY0WJOnm69ol03grFU+eRLfx1FrT2&#10;eRCet3shxmPNxlw7vaxaYJXKljJziKtkPmJmzvXJ4Zahb4j0xKidsZ3/H5rAmKpn2NEujd48lpbQ&#10;Q+PPdk32AN3h1em4R0IXwcGZ78F1RrxvD5tFvMpUgb/QEsBcn60upkfW1SwoFEvz1xS+9u+8Ohbq&#10;/7Xfdb+xvXKr4M+O0Tjw9vahevey67x78m7exuNpD3FEyqvQQr6l5VdWB9vYygpwT1euCKGXsk5O&#10;XPihnATHohwBarjdy5On/Xy21gY9xBn+T7ue2YyVVcpKaiz/Y+JQiHowM5s4A/QV1QlTGpJMb+0d&#10;eA6vqWrvJXL6UqWidOTM6er6KR5GcpdWZueibZqnbOmTopKSPUnf/WGfoYQMxiIGtyHBz5/zCWoR&#10;3ed3f9ZFBsHpQ0Fkh/h0uSi3ihGuXj9Big4wUzExadFwAF3I0d55Ymre7J+1zfW/0c/DhyXqgKQD&#10;Qimlbjenp2vk4gPAp0fG5jgP8c0Cb4laDDpDXL11pRoaGwMd9Xjt9AM8/lrGF7uPFalUFGDks+eu&#10;mwMl8EgsiXTTRm1SPDx8iJZ2McCtfmZ9hodf63SBDzg4SqBDmZ5u4+f/ztvai0OoLZpd5ERfYmhj&#10;E1BeXqksa9HoWjU2XxfwsOp2FpuCK5FsLB/En3LKJwdbUs9BejchHMPDDkdTO3MUCyVcXV2VB8Yg&#10;zEGWZBzTRVJTB7fANQirPWYL8SXIFdqk7baM6b00F3epp667PgANoYPiqaGC2TMWLQxXke6CedJO&#10;kgGYNT1vHoJdZGAL+6ZvDYvikfnr1gOgWNYLH6vhGpTsc7U8gCohQDJyuP0K3/l+hk4YA8dfLdew&#10;0IdKNccMjwP0ig0J6mZOMZRKbp4/hef/r+HONNtbIHWekOLk1qwXOHgLatQAziXVu+nLzMncir/q&#10;M3tb0jbB4DExuw9VOPivyB83+boPI0QxYSgh6TOlEsDrXuYfwO3y1+l1hfbnIQeJrjL6Zw3NxYP0&#10;5zIF9szDZr/0UarBhjRocxhPlZ4Rc3j91stOZFMSmGQkT98unzTG1+9XH+CioS5YPprT0doy90uJ&#10;GPhE5vvwYT6CC4RSRb9XYfCIVKWxKkaH/A0iqlWxDY8JZxU64IBYQDTt6vownPP2BSBWS9KG1/i+&#10;as6KZqCfieSt6+dDrK770H1/7caIUCkVp9Z/LQ8HnWLE9MiDmQ0ZA+KFby8yWqd4q9XmTsUbiYTZ&#10;1Glq6FiJW/S/+b62ELJW17e0RCyGg+QYnIhn9fTS+aOStlb4WvTCar5mLZSEE26NzDAel//reXnU&#10;f3U9axM9ICPdz0+SS0/W1UV5jHm/99tZv98o4Qye7n6CnPmdfyn0e7HTUlCCvKdpLj9fEWe2sa5c&#10;z2TLQZIjh7GLLyfqs3VTeh1OJxCHrvo55dZhj0WjQIoMyM9bbSn0BEKaRQAP68O+t2n+AXF0X6wZ&#10;oYdlnGQKPaHNtxYUiuS/Vhhqdd3t/eNsPRQWWE6nK7Tzy87dHtyDl6BoJcUH4FvQa86dz/lr+AAO&#10;8MxvL2Z1VNpt5M7r4YzclobHMysgehN/L0r6rA0jtbwFCD1F2D2Sx5zcmBkMObO3vDA99KUF/Db+&#10;UWmm5TMPOWQ+/qMbcRAqSHxTd9FM5gXJQ3Im9teO5xCsJkrKW125SlYVBEAIo04h11wxJsUP/cQR&#10;jenCUiPw8nRqia6h85FIQ9/5qRWxALFz9KHj6wEqb80mRRi2pUrgoSBJTiYAJwEsFHjA4gxEoIpu&#10;hWMxzMS2uTuALvx9hnzOxq2trq1PtUYhWV7lj4Akhrj4La3o79yN41hqhvJy6XhCUXVjQ5ss2S8P&#10;edOj2x/wD80ATKYjjkU8YFYqO6BP0W+JECG/WLLCFMWZs2xhiSvEU0kUAIOvHi6N4V4BNEHchCnJ&#10;OZBF/FIUapaaX8h45THRyK5gvfbclSIy4My7v10Az52u0Pg50yBz+VPmVz92EyfjBGqZOl0xZLMu&#10;8SmE74zG6BfN3COWiJW5NIqqGskpBFFwg5coxsyHtcxO4qJQ2c7egdA+ZOaEeiD9TRTDkrWaRucn&#10;6XKsEgBqanBLzCVNcSfiIoyiH/c/PT1texWNwxVg63rhBFaywHQ3LaF2dzlSu8v2FPfn0PFEMWCx&#10;5Wjg7nPwae+CDQcdAvO5QxJy0i1YIhEUoIJl0lYk+zs/NCkJ2n6Kt5JeKxOfyDwO0dJ9ch4ACh9S&#10;gxaWR7lJQAjSQS9FskEUqyS1njNhVD2RflysAonJInsoXwJYUBr6vf/wxIkrLkscxngQTrj8fabf&#10;3PStQKNg6VS1ZgGlOL73lv7a37MLiLPAGReuHnFmKQJ4e2BKqwYuwvHgRXevmNGWp0maiCeUiFu1&#10;p/1fl7wXPSwhMWHe6SmA0iE+ITk4KEiieJfyteATrdmIScEHWjnzwA85fqcNN+16xQ2Dsn2k08ej&#10;pDH59UjEn5F6NIDJ60WJ31WJtc15PMNkSs+bUutbvxn/iRJiAW3GyRL/6urhbAi5cpFaIePB3yie&#10;+CNNdig2u3mTEs4bYbfwoAphk/L86W/7rPCmJrDv9rDCsS32EevVtvmYCSfUwSIOJENfv4M0ZBgw&#10;WV6hMFgfNbEgM/mWptv20887oe1f3jKq1CRljqU+z8RAmz3Gfhw1bIiUGbBmAbQmEXIRnY8H+AKv&#10;D1Lu79ubczKKyy8rVpnvO0vuGomBTYIekFjgN31zSm2fx08lMxQbJlXtwiS1pCI4uyQ1tYGZdrwa&#10;Lk20IzD6yU908ZtmIv5MlX+woKOPQ18VpXEcTqd9INCw/HvPgzb7BAuuG9VoPh1CEuGKU72rHSkN&#10;wRjhgkAglOOOePgpAB2Nv5rOQqN2RodKxums6wXJzaCTbuX6Mj9UuyAIUyE5hUrL6ms6NQ7ElPQk&#10;CVOKaVDd+6bPa/Dy11rbbWahTHQZs93U9cex+tjxwoXxqJJyRobxufr6RAC109g8vQ3FPfbqRs3s&#10;WHM+HOsrf2pcxMSUB89ZmzSucjw/U0KoMnM8dG+Cpn1594Zvcee4t4/u0BziObMVCZVKrr9W4QKt&#10;CCh4jvzmENcMjh7PM6LVNvQkCLS6ArT/EhRKOp/GxuWHv5nOM/TcXIvYhdEEIIcbSeJoh7mXNPw4&#10;l1rrfCVJcnTo/LFt0i/WosCCQF8evr/vIg/943kTOkLuI55dxE3kQhQl2I0/Y+PSyn+ScAgrE8+e&#10;FckQEd97fznwI5+ZGfydlQOP8c7V7a+BLsa0UXEBx6N1OOM/p9FOgE3alCzd4/AqGDHO9PJ3AP3P&#10;6qYxZwYgUCaIfJowVSMWjV29v6363yjQv57+1EljRTdczkIRaobNf/0pOx0Z4fg2VKfFFohYj92e&#10;nABVLGDHwJGoDkbTLpUf7Z+j2u/c0dLTM2Mn2Znw4W+xXaNNm0pFkXL+ogf3+mFjbbZG3KG1Q0k/&#10;+c+4Oui9PwKQslhGweHj+wCLXCAchCkDgnKTAPaAUEtMj+xZcpTUyeKbEGN/7SjPLgCL/XVIirx7&#10;2t5ZtApz1pzHXiilkx7hE/mmk8WCFT3wSoV9oqQaLlnQd/zU2Z+m/+/67v5No9jBOlGV3/WrHI4E&#10;1giX2l6QzYQ6HI3sWD67hEOZ6c+CAuPRud/Av65UlhHHUD2lvlxeHwdgPhti5EoMupDsWgwtJtCF&#10;cgR2s5mVHBZr1ACfXrkIOXEVapn0VObx0bkbVSP6Hw6kGez8WZP23pq082Uq+e6nDTWzpTyPf3eV&#10;9jpF2Ie/EiyW8hGbeFBOSprsbAtcbkUePTIMWVPdZ/dY6T//Y0r23GpPXFwwb9zNW8cIkExkckhP&#10;y2cclRsg99lVcr9xl6tHunbquTu5qV7f26pUUiE6am4/2HkINVMi4zzKUU5qC6VXw52OGxGJSMao&#10;iu31MwW2ksNgHxB4q0ysPWuGejTVtmRI5LkL6MFq+sab+8UceZHP6K9/x4HE5h22Xd+akJnvtX4X&#10;b9xNZeJN50Ec844LbmNaJjDuMEnBjdLLFLeymXg5D8VS1r7q5KRCk/Withh1Tw8/XJLHWLx4+cHX&#10;8wCXIEUud0H+3hs4SljFJjTdUl1VTzyS770ZSWcsjgjJnj11BY666YZ+4tnaktpclqHlg84ZekS+&#10;pEjf0nDzk3ijXZk/KzChSB4wNfiEMn0qxmIx0rVRugNDYs3KTMpIa0sswpurgPhOL6AZcBb8ZgU/&#10;sgAMZC69U/jDRuciJycVVGQjyQObXXbEdXUjB68/cpFEWzS1N2rrFc+L1+ez55O89LaMlkIZCICu&#10;BgMFv7ZhuerGYx9A1cLSf++3Iihglww7l5K0iiBxFEIHNtvG4f2ea6BpY2EzrjfQBPJXK51JwB+g&#10;v3cd5WL6IfZ64KPW9BqURh2PhuJ3fmLRUGDX6w9m7OBvMQUDqdO+zX1ybOuGeCO6N8/cqzYkm8DK&#10;u8J/zBEYiM2CjM3yWr6CFEoXMhavt1v/x3Ocsa6rax4zKhnq2HwX9vqy2gnw4p3TFQA4Rwswkfwc&#10;TlXAfdEfwQZ0qf2vRsPD8znFXawWhUWEiqWd0LJJa+9NQrKUyJRNuOKXYZYaZrd+4ueKA5NtI/kh&#10;oBwx7ThcgOnV0UEAnRX68uWLiQfasCNMSQKiR/K2h7BE8jcVCqjtZGPKQg9HolOrTbwZaMMTWDoJ&#10;w1VQgc5zlnnyGVW0V7c75yLpsHl5eUfr14JPJg2TU0pyye/bRl/0tX/YSsRBnQVZbNekW745/F8W&#10;oFUxmQbk1RwQShkpptx//MTY4D58vIJkYdTgC+wEyyXWOu6xPOLzGQ3tfdGSDKHQZUYuBQmcBxwP&#10;UZKSNY8zj3ahCPmnjVW764dLPABq/Zzj3Y++4ZFx6T64siJYUVEhrjI4O0sJgG54KWw9YC91iW7h&#10;xhDuRd5S3YA/1SkNZIIAsIRRebgJb4E+MkMDzqZDaqSkKTdZmCM3wA+7EdQjE/H0HlVdTXLbfORN&#10;+rOku8hw3RxhYkErE58qWZV3oOgMTD3kwQ4Ovqy32lna6vjTt0O3oH76+M7S0F2AMYQF67xKWiaF&#10;CY0bn+v3/xG3HwQ7OpcIqEJbztbizvr9TSRY591l000cW/3oE0bFMTCXmohzQ6V7RGJz8cJUkKpI&#10;l9f+4ExfmgCLcgBmXHCp5c8e+z+hUkERuIajnT/u8rHuRgldPCnN+7akZyIqYwnGGAADljGKfyGr&#10;Jg5VyR50YGygTur/4UoKhKrfpkVevnkAN4gL742HsWlpJw+FZlf0/afbLzuCH3TuyUff7rhkihPa&#10;wHOUCucyeD2s2h47bZJEUfC/rezCKujy5RlVh+csgtyrfx2P1b9s+L1vjpqJvLf/3fBvjbBxcM2R&#10;8XyPc2c6cczTE+1F/zgaIVaO5ECqpDtdwMjEUdw+mKnXT1UVu3XMJTpawlYkfoAJa0SDLw2N1HKv&#10;wKsiCUvQLXaglbCw1zV4ocCYnne8yOrBPJ9+S6X4knIx2XG1JEeaZh4n2TFkwhvnzpsUMPCJY1ia&#10;IIi+KBAJsetrcjsylucHAP576E6FF80iixPtKmFtudIpR/89trxcfCKp9cOH2Xxx8F3BSWtrNZNF&#10;fOxwGIEaMJ5zr2banSVQWUEijxS1ovl5jhmcNyjDfGk9PPwUTG0hFg+tb29nCJEq6Xw+Qy+at7je&#10;eqOrr2tmBDobo86MkOQtfm0SFn8tIhd9daOGb44cxRTjRo8TFWxy2UXFzEmO6/9h0gADYhUcCulk&#10;aAo4ygQSjMvfqrvOBswA5Q4twcu5jfX0lYM8MkB/xrTBgk9tZKq9t1m8ywNGlGCY+a6YhFSiMOzg&#10;ZW334VdtM9H1TpfO/5owaTQEW6O7I/QqQChfQgqxyjVj1t5kNVA2NIHQI135ngSEAr+q9DiL7ifd&#10;oXJo1vPEBXp/EQI+yGJdZLPkmQ5AzYl5kjCSrlBCRt2KU45TedGNk19o/y2EfMcypR5Gs2NiGHuM&#10;SrTDn/xBV/emarSB87eODV6K5oVQDH34n/VlSgWsRV7esh/c4wAGyqiu5T8C0HTJrDkmHQMkfYpv&#10;F6kgNxaLS6mvafgo/NLEXaKuxUl8NT3KrE5hkgdX1kJDY4n+MCzztHg/EhdiaEFOpUmNXrH6/nuV&#10;1h43zWiTC5eYmBhYDIgjVyl6kVGeYixSTU1NAdEBc8ADe0sfEe/aABRmb5SUQks+B4Zr48wdc1+C&#10;QvizOaKMPbugK1lkhsrGILKrgvtNs/tltBKAR3DDJr2DM33f5nOI1sROweYU4ZOuCIHoFS8fY/Ba&#10;JkoMWYMKypGASSyiRTIAuBzM+jIdZwqcNfLx3CvZ2FSRfbw3gZPA5PAwjz/F1tEinoj3oc3N+YTE&#10;J/K3v15711/pAzDgfhIYy1Q4gAYcdHfNR9DEmYjHv2RNmLes5jeZCmYr1yykTZlSyQJ/660nKTtw&#10;CkAEpSybGO0ihWf+uj+VH0FvdTjhNWQx4sy4Gg14jqQ1vru7p7/qlwVQqOXlB+qaNqvS+TPVUi1A&#10;bltuSklRQEiAUhFLY1ED+E8YTmWXyJuC2t4xAxo+hbv3dx3mGLvYwM6KGcqSLPV5xpNedeZziyVr&#10;mhQZAtbpgYLPgBOsZ+j1GZ0Bo/shKcfw9I5U2KNz8upKUGXG5HCUK9oVnWEnkXmSgSmG3zeL2YNw&#10;EJbz+PbevEXY31EsTunCWaJie770sbKm6upLz/WXzscitlny6IfFzfdPVV9aLFwyWr98Udf5UmrF&#10;RxiaX8mou9RQbWRjRpmCHrGYM2X6Voe92X3JZsZ3LPsPWq04IqEST8tQfYi9QBRqfibiLp6cwp1u&#10;03iCKf6hwK370/v2e+/0M7+Bb9i5HbPhMS/B8b+dyFn33stLTFnEW89PSy4yOwQGHTeCQtV21jsW&#10;+NOovQjFjeidfGbShC5lq2/OFL4yNXifPN8ovsh+NiUjZF78nmKWpivJ7FUdsBh+ZMIYfaKSOJS0&#10;xoP07aU3IUg/Ztb8PwI0NHR+oS/YI7dam3+29txjet4qRA6PEqTy6SH62oWz1pOrDnX08In1afS4&#10;YhayO8vi4oy2690/dxE89AmKQJgH+lHlvQ44Hiqy6bQEAVW6V7okI2nTRtYU2vqJO+0a3HGHi/gO&#10;y59QvcmnG5QVR+pg/D3+RSfJa8KNOMk0JNbTh+ZHKnoNjspE1N+kKnxWVNS1XWe89N5OgEfnkNym&#10;l2hZ/RyW0JY2PfbThqRhwB6Uu1yptofYPuFxouM38nbHm9N2T2Xw/miQO3+2pU2NG2CYM0m8xC/Q&#10;Q2HZyK692y6cTQ445ySyOcjQBVY3SwgXUocQT/jsHE7vbDjV7F0bQ7CYvMoWiJLFQGmGiabGTtjG&#10;jPXUhiASTiI0RCuX41taDdyMOWtelj4tHLnxilwS1iefetBA+HhkkNkUE4kaGEcCyaj0gBu2Y2vZ&#10;I/dwJS3clVuUYBlVTKC5nL6SeSXteaE6m4cVtd01qE6Dr8/JOqOxcmLtemdWR6twwZYjTd666O4f&#10;4QlxBpB+LkfS3RxB/ziWv/V0wFPo37D7rRSpsd7qx4kXvRRH2p9Fg5IGaRweIEK2H3C/uXvzgCGF&#10;7GF7fni8cgyW3hUrCZrz3zVPn4TrCqLxFtnb+vsjYRcbdIrl/sEQB9D8AYR0Ix8X0iqcU9OAIMUI&#10;DaF+N1B4fX/OiB7I9yU0BJ3c0cGR/j2Vm/3QDmqhGE8dP4y4O4uxeWv++wQ47mFisrKyEihKPuQp&#10;QZJUcQTGFgYhYloVaZcmVLLI0qMma3SRILFNQ06y+sbGr/om5kuUoZUO8y421c+v8AA4T8AUT8nC&#10;TbDZzyCJ2XmFQA2SmvfzbA6rIiMjl6SemjJNnl9EaPvlJXNoAXWxZtOIM0pARCgPsxVn/gNtRp7C&#10;lBzb2n4Qfo6UhYTNGxx4TFSgG3xsvrTD652jzWXETniR87YpsjtbQEc/fehk8MI5zne2zZOspaVb&#10;MH98sZcw8g/kjeLhz6BW3k+Z3SkTtyGmzF+eq/H+4XZFij6MAxzJYBqYnb9wAdHX3+p5O3yP5Ou+&#10;wd6D9O2OoAuA1uhkirnPhaVKCCmU7jm8QtRP+GTWLmRLwYk0kijBltGfOZ0kUoZv1zxS09O+WE34&#10;BfvHtVHZCDuzOSY6IvoLDtNnC3sN33ffoxVcRnb+ghgYFL2f2sW/P29K4fto+F0fEr7sEZPQqa3R&#10;b+X7/TwRMAEAEiaVLNVzFs4XTd9KZofBrC12a/kH8IkQwySBIRKJnXZ6FoKgIHlBommHS91pNL26&#10;VAzjfz94UZhVR9uslQoZHDKV92D3STL/WDenjlgQGGMXOgjhR0r0w1fTiWIoq1xau2W4+T2gzW9L&#10;m15GFu1L6PsekcWQefefzdMZjUV2dZECnZ5T2xBIugwoA4uf10ElTDTMEOohyruo+e9AMzGXxFjN&#10;JZBbTqbhd3GVJYuHSuwhbDVsXDrzOPV0AxO0WNXIewmzCkebYY66OSJZa/YHH/4te01A4oFlcEkT&#10;ahExGrw6VIJA3N13bKc/8vqaSOaAk6yDhIxg40UMX36iIAQ9TYFuz0MSAwaAMozlU4+rMpbRK4Tt&#10;0uuivBYYo+XYzl/odt8ELT0s+F3J/VpTiz9kiEDWm2KbCk1IjDrhI4gu+R98xrVB7nM5FyHACUqV&#10;FDIRJNiCp7SwwJgeQfwkKCfUPimI3EXmkIkh7uIZMe6Mp6mlCxlx0JPE/3QFkefMYidD/dvU0ZgB&#10;RO6KRP5ilyBW785Zu/1lYcVuZ13mLpblKs/vTG9RJrQq5RFIYsDwWXbkdfpUuiUQPfmhnK/0YPCH&#10;fosVk9z+DqNoOdKJNLtmw2ybNNHelbJ5Tt+YuiaclRpheT1FaotKAnfRKpAdYGix3Rj+bne23uF2&#10;1PSlsqYSk184YTu0JCZHGRdITsEbA84aMRbrbU8eSxXk6XuZhkA7v2c7gT/rfYkCsnpztN7C949L&#10;bT4ntPDPXvzRUh3zw7evbfTjoh2sQBSOUikHBBzg/GeMr59cFjU0AGROY7pLOVXBvLUq+qePI/s3&#10;e5ncYWULH00vQ806VnVRngJV6J8MXmIAYwVRzjmAke5xKlKNMBvtbLGDr+4mV8YJKosccp3YIVTB&#10;mTl14SAYHSOZDZes6OPO/pAUmKfESbzbFt6URLNLH6ddJZlOG6gSSs+x4mDi5ZbyfE/Onq0g0NHK&#10;XqUhh5eSfKDcBgBihBKKytxFpfUTQ0+weYCzpmpaNLwy0fAAh5mZT3oWa433ndPN8zfWKcXLwp3v&#10;ZhHOoO/c/GZOPkE5L2Fs9bWtXwsACvw3RpxqfKyF1VKB23Z2ZXUafPzDl32Dd9SYnH/fSWLYXgY1&#10;j6o2tkxia2tbRSEI5O9/PzeTC+WPccrHGYUTNVxqjtYvPDKAihcfeLvfYTgYxKI5GbITA7tNfXyC&#10;/B4331hrut484qn3t1+ff1t+ALLiuYxAA7b4bs3J+SOskmtsAfaEE5safdR5+54HbwyLRuBPBS7Y&#10;1Sd7X+s/zE6C3NdqS+DsyRcTXY3Frwhosh7AhHB0mRCd3E4F+eR/Je9Cu1eehffrkAfL3pWeB5e5&#10;mhcYO58LsqI/NW6kAMlVoKc1d+Gfvc813LpriG3Ht0n0WUktiHZ/1mcp1qLcbVDFLw1tpKLES5BS&#10;45wmnBSNUfkYVSrbbq8CmKiqCUHDVlBzgGDJpWjBdt6c+wDZTzS5iEp2m59IDoctt3zQhXQ4gXJk&#10;BF5dYupprJw7w+WKeX+WjpyLSPdr2vjUIrZgFW0MmdDeJFs3oK5JpM6OmyhOlBie2/l43nXPKhUS&#10;4ni6wtNfGgx7FcoQLhtZZ9o+PuTNG2HzRW0ZJfdRzHlB2CnTI0JenHU3Ik3TR4PRt2xD3Wk4ndR7&#10;dbtF7188dXc/tkUVMJtw1XE41e578+11ZowcIZOSYjXwdApTXDU7GcW+6vzu4bE8FczItflblEnr&#10;rytAbwZ5dcLKTDm12Dra2EQxRx8yxPNeqllMAtF6cu+rH9Odd4JjLmnyxpIFcVF8AgJGQNG24/k3&#10;579j1MaTn47AGw51uGVg9wgA2zJPWXUz2FqZ/BJ6Apykvyne3UvTGpP8NOFtiBQ6ZSeJKuM5hmkK&#10;3U0wxsPDa/1776CHr2kRfX9PmGmgvMfrNowjIBE3ia4/TGsTavPZsmj0GgXzwicGNA7R1aZSwIqn&#10;HnYh8VyHbT9Fk0hWm0jg0Js23Mg7IO+ZAIu0Zkqx6h4hSQBdI3YUYG8P0N8tm4iGCY6BXBBGfV33&#10;6OzbB494owOZ1oBrrrH6rZVbKxwad19xCIN2FdnuKEFVEHCbJhMCYv975iww3SFz6ftJuHj4eA9/&#10;C9DDSrBZnw4jR74Bx20PWycfyQBKP4DUOzk7+2EYB7S8kb90UlffHl5gU9ILDqe/0NKDiFopvHcq&#10;QXCBLqayiqOzo3zBLEUl3+y7NyvRw9+Bc65sxcPTGJNq6diKvzN93+0XIieuI11LXHDPcCUp9bc4&#10;sqOr/qkzAnuFkOcO5jvBG8G7gyAVVPGZ6OL5E6AoNfi2jVlNDhCaww/hQxex6MocSDQT5+CM3YxH&#10;rgtVwxcmiU05FY5yyHZVOMii916MrP09M5b0vfTG6o38zglRN3le5z/R4o8AZ7WdjevpSwCzCmCR&#10;wP7a4kFUbFH0S3z6f3rRiQchora9qJ+77+9WXwzez0QuTKxCVDs6HxdyPvWMNgyoLVavY2EO7SqR&#10;pQdk2cgni8XFldgQovsNq0PhMS/WPkQdbG4JeJknfAb7q4c9lHNOpo8cHDAC7ID3eL4Nb0CWNbXs&#10;02x1nCdF0Noa3e/QqO5hYSoT7nWIluUd3OAXKShgVt8pY4qi/Q2Ch+dAtaLqEmVzpQ61GNSVza5q&#10;xyuK3M+z+GrY+u/RSrwNAa3AYYJbMXWIAR5eChhf+Mr+Ru+G9btD/Wz59a7B4PtFm+YfQVBswTwQ&#10;/CholLQKOXIOP4d39LluP2rGB6hpoEmbO48CCZxAdQmaj5IR/bNT3lq2cR9SloW0rVbDSxkbm6+A&#10;N+pZbTmC4GEH7tHMy6TDNP5o3vybJN2V+08OJCGjg90lektdxxH4HrYqJmCZZJqd1jHnFQWivOmV&#10;KyrgyeVY22KD5poTL0+nu6q1HXRoN5oAf++xe7vkcctVU9vcHcxg4/XvZk86cO6mnbT79X4zedTa&#10;lLdmnQKFitgmG6qaNqYOllDZc3Uq/Ud78+5wuyESDz1K23CauqX1Fm8fmxgrP66+ExISCm7g2rOX&#10;Zm3r+IEQ2qEt+pHaSOCbXXLHTA5VGHIshubHxViY5AacEDmRPZSRBCGbcr22ynLuJGFvXb/zWfRD&#10;SdMYwKDS3sAVh+uw63343H3vo88SUf17zqwgEUsMAWVAWQxhjnthqFwyKhEKBFF+v0/TjJUCTBmJ&#10;MrsZD73B/+L5Zx9FPZ2lCOizfWj39yaMeLlksELmsUOmvT2TFOcPXm5wEnvdfCq1HfgyIn8lJFIp&#10;5NIva0GKjtwra6rrm+pGl5cF5riP0OAy9TOd3J2lG+aNT1dc4mUdhLNjwbC7s7HbFyirnPThiUCR&#10;8K6KmL972rn5u9kh7U9ydiI0j8NJPn5BT1mM47V0ehmGpO/ujdO7XudqhRzEJ1YmHlPWmHHUbVMz&#10;DgCx/dfyMmH1yQ4/mgzW7jNrwqVWDlTdxKHy1aE+eZz4Saz4h2kD6tf0Ih6riaUvuMA4NsfB21sc&#10;on7j2SXIzl4hlbYAFX+WErLLvQczS2W7mCbdsZ3EZWHEyybdeAp5GzwTXXcCaG1guR1jkw7yuIH5&#10;JDqADiSb/8eLwXdiHhclwFMVfPCVg7cYRl5c1HA/nNJBCTnMxfHd4tDSM8QcSk2WwYAD+daPDz0C&#10;UVrDL9GKGqjfAHs2IObie9v+kghVxHiCifpv2gkYV5j+yZ1A1o4qRhOv5NDuPt8N6UYiQq0LxaOg&#10;7nr7IaH9/aXCr8qN367n1ka9yh5TbJNZU0PD0tqjnyq8VJ0BKAl+/5LX97Pc9sthA7DfNecRW4mC&#10;K6YsC89cnQZ96wxNleIIaAIHsl8QAyqQyIIE7JdagL1GNIlXfRJLLYjBKOf01d7VN5qd2regr2nS&#10;JjhBQCZdxRSxIAJZsgBR9I8pYAxYbeQX8JQVzGEXEDFy7xwx8p66tbLy/teUstzZHA1d5c9W0sBT&#10;l1VmDDt6KPQYsgf11TIfOPSn9LxIgXy9v0b3neS8gmp8D6QIpj6vvHZ3eyQKwMeQxbJRlYM+yy3K&#10;HOSUMH8MLL14/ZYeVWNIfKhcLJ1kFI/ZCjcZPBAxvbmD73sk5/2CTW7GmeF4v6FHJPrjXBuAhMf0&#10;eYt8RQqgHzfvesHqcw709P7Kk81+Vm25mMZ9Q9LDK3aMpxeDEinonwbVdGpbjqcvQo7KfpWb4y4p&#10;hcGN5x8FeHMgtxO41w67uLdlcopJASmRG6xNipJGBflp2knOfPr+JpsuORV/14qBxSfeZHaOuMEI&#10;WBa270WrSxhTsoaynxp4q4jk/rPqMpiDd8o7PL5NbWE8USx5I5vv5KxPDrr7z8TDt4geQ5C27a41&#10;99MLCY6nQCYtB32QBZF02a/4VFumwu0v8sFmJP9OsSaLQc//FN5mzYSH7hZ50qN+2PldE3devNgI&#10;ZgEJbuJV3rRpM4AdB8Q/epsmWeTlArAHasOgRBOm13J2EuASufzkPoDfWr04Zy6rV8hqgL3afEKa&#10;xHvBajc3F0tQ7GBBxlJRr1G2P+igOyL5tw64D1SgGWCLYcDEV00mXjuFHE1Qh6NEoyn4PjRkNK4C&#10;bzanRjp4s97BUIRw5oXG3QUekvF8TLhIKePmlhqn58dDi+Yv/4R9xTKh8vkCDRL9Yys8tdbFMmMg&#10;mdDrQNcS4IFKCU1qAMJF+MCwppDeHhRTruqszcKqqORxf8qnIiHGhBJ6wBWNjs7BkmBe9/39LaSU&#10;aogbtuERZcmOQj5l1j3cQps/O4Q8+NaqLOVofhQhD2fdFp8hiPUFKqNbsZVIf/kxpnaZmo2JNEw5&#10;w3be04+mCNi18fIuOugST7t4HKStPs2p9Rg8qSrrRlexvRqpUpUatt9GK/TkjB++ydpogXEB0LGH&#10;sEw+HQGg1uRvBq4RfkFvpCYGwfDPeCrimYXSFkfTDvki8AURajvmw11e5IB9l+fn2j1kWWvIQUiw&#10;ixUSd/V3lrWYIQ7LdqO1b3GRd9IUe8Q1dZK28/3Ny1pXx9jGBlcE5e89nDlCxOToLMP8ZeJCEk+4&#10;al6huDZv80mYLEGhh0T8QSKu83OFJuxhx+YjceKMye/KblGWLkIHEuNl3mAGCRwWS5ncXEA1oEML&#10;TZ5HItbq/6oervFn6/KMtco04cg5+KRNKzoiuhZVufdomfCafq4lgKqE76/hajoiTyf/CLdCF4x1&#10;IPNOqq1frz33wd5fmHHu/wFqBHVmrF0JUBYv9FIiEozbUXN2u0ISZwNNhPeGDm0vCwweSAAMW2BU&#10;brCf5VHzxx1qeChGCWyxjRoYkEM++/VmuW1KQdDYut8s4HRaftUtd/omcAMW0ocPgIV0eb4Ex0E2&#10;fY0qTDiiXPfrtkCH8+pm7/d8vQmTP/UUKCig6e/s5tdO78dmHq9qNVw68h6Nz7GuDWEGUijmt/H9&#10;sXhgmlLL66tH75/v/1hW5pEjtXOVbc9icRdoPsm0cIzX1bVSozB3CUiUuYHATYFxhE/+eTgq8Y6+&#10;HHsPe5mTkyz0yO3nvikPNW8Ya6mX6D3DXa6h9qT9thmuLSOA/f16OVKHz1a1WKDZYtbq1iKERfxD&#10;M7f5E2WWKXKBmFrVh/HKrNWrcJxaZoon3oe4d334d5ae4rykoX0rcHL7q1K8eI9t8M/YJ9d25rX6&#10;4Z5DiSkjDjo5NRhBGlUwTXEgo1ItdMjdefj2lEXf4xaq73kEC4DwdDafBKeF7kks0i+aep6JrE4q&#10;Hrrl/GbmZ4eKxAiAJ149p5axcJaTr+fw95mRevm4QWSb4SpGRliwnnry0JUsu70Lk2L8nqMznC7Z&#10;j/EB+Qjkm7wmb9Sxeupwqix9yDe5FI5/49Ez3Kjy44P3NKs6DHQj8bMI8X92juqG0F9nGLOiJ7e3&#10;KatPcksRBv4baQZCJ9Z2dlxZU7HNQ5dHAln6ORTWV1F2fhG7DVz67zdmygQoJU6JFhcAzoEaqgg5&#10;yjEWoAXExQiOOFZAaESE/Opv3zdbaxuq8Mjn8828VVtVXNiGo0TAOx/UW09aXIDMIgIfz1ywapDX&#10;Uw9QavIXLHfgP0BPZccaMh9NIksZ50AS0qKfUQwZajlgr939j36l/zqdt3T5FeFvWhF2+GjiAVz3&#10;gPe3CovZ6emVjK3nBWndNiWigTJY62y69WbgyGxqBr+HaK9sJIeC3bLA7DFghwwWApDJCaN3LWId&#10;IXV+rTGqSNO33EFFlcrqgxb9zrwVIuPsOZNHd+3MeFxnm6+xIUBAqi71OwHWiIuF2xeAihHDXxBa&#10;IqW03N09NNzEo+/3agy6X3PiHqCNttkV5L1+DByylqxYMKrlpEAg+vdvLXf16BOeTLwo7PoGkK6Q&#10;VU3Wih55dB/beOM4nSKiM/t2oNK/2HSyAy+YWfnLRdyu+hqEFyER1XWRcuYLsNJ8txaMkaVGPgwi&#10;/tzFmgZSSMJFq0dXN1sMSH13tyfuvqHkgUD8EGeEhIQEK/BDBH3/NTAu7udEKd7liEhTxOVGiWrX&#10;EKut84iqpAeqn4FIwWYlkcNcK10fDP+IMdoXfoUimkl5ZZKA8iNLrGtqrrBF3jxcbTd67/VwlHFo&#10;VNOBGQgs8wGHrAwgVp5jf7hKeY89937+kigt/Po55/COiZxODc6wYMSkc6vry7mjg2f/33+RnKz0&#10;+ZphBUqqhpTiQTZdUlwPaN1JnyVgGQfiYU+LAw4RXF15H+ZSfKOVfA/m96DDfX1k1cbbHWjmmWGK&#10;09jxqogznzmtx03wWFLLwrfadLgV0epyspXT0IYPFOaI6vLUAbVOsspJwSy9P5JEWTnTciX7VwJq&#10;BzGcIRxons5Deb8riFcT/o/Bu5qp36VBrgr7a53Sdelq/3mjvTf6QB0hmpS6hEQarrrFT+WP4+wc&#10;QTLjdoaI2BBE0KooYy4z5g8byPj31vEMLz0b1rKF8Skzj6MPRUnCYrqufBbpxw8fbj50FzKrJ5GJ&#10;Iv6MVmCtTm5C+MWJqtDIktB7j+CN/o1eXkUs7monYrrOaVcwQNQA/9P49/NRY6IqvJz3fnx+9/Zp&#10;t+57vfQqoLJS2979k10PZcAElI3BQgXMk9rc7llHpJSAqSaumBiJFVtsOeOcJ5sxQbA+3lKQyaMX&#10;67u+q+C4v0m6qZBwV+R899o8zbJjTsmIjUW6vquabEabVUo7K7+qLEmH0UyOowNt6oT13KCp3+bW&#10;wlL7jSev17MXQtkFCIBn2uvij9c5EAmXqUbSqg0nEJJvdI3Ycx7Q+R7TMTAFKNZM23Nub/0NlUje&#10;ghUW0wZ6zZi8RDcaTyAhoSFkYm5iloMERPTzDaiz69jRvNDBrpPgqwtQvOWN+Yui8Rd18c9aW5hm&#10;wl5E/Xcf40+r86NZfK6ugIUOtLzZU6iqlSwBypk7bUyVEoxSZ2Ax5mVJmMr9plEMpAkNl008hm5P&#10;+KQbIjUqgu4oNAKj4ErTTePMgJo1FUuJGW+WlcSqarut7v4KAozo1ok0ftGsGlRlcdD9gOf/sgCc&#10;E0z+Z1dpKaHpWPmNuYPNzi2cZEc7K6f1DU6fBn7nV3TSj9Z/nHZqMnTiLlw9VQbjhjx7Dc5G1v/C&#10;KC5ctjT2IoNAALwxbjiAUDMTvv720D1+PPZjPaQD+KdUSSJPuwAjCduSTwhAUsPJK8LXL8m0Ydw5&#10;DuMB9SNbYeV/41RS9hzpc6c1l3PjObml1PMe8iXzJdL1Ff7XU1nn8SmwyRbKeLAyyfH7NEmx0vO5&#10;lbLAFmBwEVhOYACXgREvQHSE+XaktdPQwKXAfNpIWFlt/9y2ypMu2lFwf4cGZKaWqg2XFh5JAAwd&#10;LRzggJWeR1m9xQyO0hwZa9cHdlqIUABXjayoGG3R2MFv+2mAvaweJTyRMaPe69znynzYiq3nF53I&#10;JYfGkgaCjgKMP4itjhR//LZWCN1Qey9t2F+Jjuvtb0xP/6b37mqkGeZ09w2RznTnf4qh7LfCJzd/&#10;Uwe6pEq58yKd5pZLZOY1jz91DiJv9F5v9PNylWLJF/TGw64XKw20tLU1TNq9DNdcXyp1SsqMDjyj&#10;c5eUkdEkuchXdE40QKZ8rQgbAisnCJMFok4yGrOFizxfEoE+ZKdrFrdM9W8OZpmmJ/s5NLxPDAqT&#10;pWoC18s4gO5Hr14Vc4SQ6RXcrKmJ8X56L/B+woY9yjHJ9jZd6bstdfk/7mQhqnn0qLVg8dGzVrAo&#10;WKxmacDFG+8alriCmN9lrYmSWgxRPvDMWv7ToGNjyx4Zsw/SR24Fsc21lDl1sJS+nExaibRKXAli&#10;ESOmqrI6rOdmhSWSXRmHtAsgwUFi2INqQhevdiUrfp6kqkNl00a8/y2k/NlYoUb5tENPFW5EGtrU&#10;rjhjPX+K7n6QZuZx9YAZ4+Zmwa3N3zyycgxnkW64zOu24YM+32jeIvhyqdntvyu4c3dq5qCbcn2N&#10;jDIvJl3LjL3kwiGv1mMn6+Yqx5NtkfanOWz3j2egUfpXML7a5A1jeTx9dCuO+G8q/3zm/xTStOo7&#10;C1UOJ5fGT2jy+hsdeRexgz+HjP6mnnSe9dhPgouSHL3Y0e24wgWs6Gedz6yntugDrpbpUhPugkMO&#10;uos1ep9ZkBRZWaWvMhMa1LTX0ZB+UqLKgreDKQngiqEJ1IiQzPq6+rHHS0wlN7ewXYQRB/OW5xuN&#10;JelxrCNYZ80lRCIbVtapNIVi6YE+K26ZcP8MPts52wfv947NvRvznPJfbDlpubP/DeSqh8+ayNfM&#10;09x4A9BU8ycAUARUkI5u4eiLEqxHEhh2LxGqrBsZKsL7jpFK4/VLxg9WeGzXvSXNbgHSUDkifLEh&#10;q4TFX6HyYvH7dj3Jgu2i2K8VMkP7oaiUTdoaSGOea5Istpe6KaYdEmn4jToKwLIOfwDz8BAfpgoP&#10;AL/dePpkgzw/Iq0AM8O0uo7n/37mzprvtJNNKupwbRaGNcoDKX8+uw1xpL7lUYbmxMrqyoa58wRa&#10;Blmwu/5XFXUgMU3FEuDa8q2kRTYe998p+eeiMKhAIVhCgwEtRokdBbj8UZesftT+2fTqf0XfNL7f&#10;LpCDcNt5vxMnlvcnCqaQcSeMuJKMEXlqJbfZWwPLBnaUP15XBOA97SwTImcvPeulovnT2qYmiWyg&#10;xpOjkghr1/WIJ5Nuf32AKmQstZBKRFoKLnxyNf3CWuWakjtLMY2kfQqEEUo8FQlHmPGQ+2tlKtaL&#10;JpBRwPHyUoXXHLvzJY0BP5ZE7jhzXidKjm69GgVthGxLexutrdl6HfUKT78vs1bvcmSxPlT53a96&#10;A13BuD2anPdRv7GpU/xfiT/xXQGfCwk5WX3LszSdywHa0T8nnMcGehQMzOx3F93zb4Vj9A0C5aH2&#10;leGKdOL5rcBVzvY6xuZ4fxaC8GFkRAqmusRNb38BVVfEHhead62uq/kM8HgHGmGCoeYXm+7ydmYJ&#10;U48CIHdpnEZ2zSXIBH7uzNzKPpX2Zp60KurQb+FyeS99jFxqibyihiUx8hOmnpH5nreaiSoG4vdV&#10;u7nXvZJfSEGHfPTh/vDo5OwZisrg0bvFaMkqdf+RjhiEzv/9vx1IViWTcLGibmuTgxZmIpv3S1QX&#10;sibribHHw8ty1ZPQ1CvSHMajEZIstiiRxus+nPpp9etFpvM0k9gktp1tlA4cyQ98BdMAL/zMMqEF&#10;At1ms0gg75FiwmD1ciN+os+oeSQj2KIE8VBYi3TA+rW8spYvoiUhnXB9TZlN7mjjlMDMlgZ8//6J&#10;FC1YzlrzyMRLD8pMDA/DVR/GFyJWGxtnEA2Wz4Q87tN8wJBGUdNlfRaanhe18VBMP0gpy5FrMFPZ&#10;87Q2WgXOlSrwszLf9IXlii0sIPzh+fTC4b/7YgWWWj6bOoXM/iqk173LJvDeSWByFvTv6hJCKcsR&#10;GrkuTdwa3RCOtjFeXvH2dHVQjC/2tr8nuz8HGPgZnEpG0dNKAvwg4Hnnn+ginQqnnOwhE3eUifcN&#10;sUo8iVb/T+E86QwxykWGTX19v6tuVwoT5xz/wWKV2cW3HOC6fPWNud/0yHiVQo9V/a1XCRhG8gIL&#10;Z82xYT6IYlAllhf8x0iy2XfZubJUTBA17KLbkDcfOPBjSfiN6FQRebzOPPhDjvsrNnBt1a4YtHln&#10;RXmGlP8G35cZrwHxYSMIbZdtSOkGqoyHB5cuko8zXbUFVcpH//1UVhSxlXXF11ll7/fJFgKlkpeb&#10;6RfkfGpD4QxOEFCs5AQtDV/rAsdulURgvNc0qaC7OU+ZMYl3qphiWzPeFGWF49Ena/d1K2jlOglX&#10;0IePjZ0lw9cNMCV8r+X8SsBbDA2odX9xJx93/iqry7Z3Cry5OnpKlqzv3r9v9ZTydb9Hu9+/3gvw&#10;rx1ufY8BjqjQkOuDjM38Utkrbqhgxs7zT9tpVNGtZ/5qhezi/F9cc9TF5Y541wxdihm2JRHcsIaf&#10;c5fO509uQxMQKL/zZtkD4ycfpj9rucuW5j0hMw4dwFk9PRgOThtv0lTni//1xxGntElT4AUWnHwr&#10;gkt8kgHoQ+mdxsyDVQYzQctFoQedL/3X3i8Lmn+dv3Cno9qYT8hd5fdffpJfkiKkxcUKGzUiu17t&#10;ufa7BiTKeYm0bN13gid8tippvGO10gn+XesjuiQ5qrQc4ANsBeFvcQbfpMMMmRH6awwh6GXhCOEI&#10;09XmsHhRxQGqAl++6Lys1Lxz+nJt6Ww+EAF0ElAx9/GnxHEPO8iRxqoubSYjwKSHSxpLk5cCCYFm&#10;9ItBh7q9B1E2nQXG7hexFl6oFT1i6ftNo7X91XZmRNt5boIS4FhTgbnGUkZ6WYmOZdOh5FSDx2kS&#10;nxO2X4LhC5svuOlsXf3L9rJFMElYANc/nMqMmwjoT0oScEOObhE7MZZuPfaDUsyDWa74JejZgyoH&#10;SifkuhccA2udC1hHkH57lUD7/zqK533zT8lSDoIiZM3nNx45IpIlqX75x1QkvCMVv+eRB3YXs5TM&#10;TiRaLGUsr/9aGt4kmqMI/IBs44oZJMAAz7d5F2mAW0VMNdFTtz512sPTOVJs7sy5lx0wx9Na86ZN&#10;4keOYH9V3qPJUoyQbGBAYQBOUYAsI4gd5Sv4NicPjxWhTIinaVpa5NNw0eZwpUEHaHr0moQBlYX2&#10;P8AgOM1ZrsrVojvS9iLQDDUmgqs+tSQ8o/kNPvdrtFRExkMpMLHiMuSPjxzmhW5fPNRNjrPdX3Ql&#10;bpsHGqanH2RTT5wgBkHO014oYBjSmPGA0+nlEaJhhUzD/PClT3oVgNplm4ZM7OfkqWaS5HD+rZk7&#10;Qr0YwBNLv5XWmyOuVGZAdbLh/sganePoeZPIHRY2n+haMwBo2Vvv3zpgqgHaJBIkud7BJiBfPZIO&#10;WQjOktu8RRtoh2IGC6tgOXAQ7YRQ+hb85G60tLayAvofNYBY9tUXfSBWd7VzeFKH7y9vxlprtwIX&#10;CmAZDeI986wO2P2zooEFsM51SvaOzTwFs+YseSya0gFkYVRLGThVzq/hzNK31rxsXLSu9xJko54U&#10;f7/x/iOLmK+3Vkuc47CkRCuYAjIRWkB4qoE8ja41iOkRN2vtpiymRKA7PeCiN7YSYZKOZ5GJMW18&#10;5uueQi8LsFgO+15DQO6146dmOSPInwoNVRkI0EqArsgX4BflkvHdfX8BE4tnpRjluT3yDfeIWXdW&#10;2nnCCAlxDZw/0VE4x5aFd8PEm//BzBoB8+g/zQGlpMuiW5itaCV0QFZLFVCuOHTmLh0pJ9FUSX6C&#10;rbSzrm12QB34jeiq0rj18oJCufV0a9NFrZYk6SA9Ojob1w1LIKgrSy4OB+hLDuFxoEPOvMacaUCT&#10;PtnFtN1HQ+JnGdIUeg6G0pR0AUMN6B3EV203a9ty5NrxpzsCy596UW79489aq8fc/Vga2J7XL+/Z&#10;PU8rm5Q2MeSvZX7h24+DSCsBPKbXqfO7XMX43+JHI6nOOMl98MB37Aqfxsl24A0GmtFz5VWWSdSo&#10;Gz8mzPDFqTrYWGUZvC0Y7D3i22KzmAIvSP0U3484IKpZbOhKddQfCFJanJURylZPLs1DD1sBmPYc&#10;92fgQyAQf2Ek3ubW6+2C3LBcXKlgmn0Svy/R1TBryV1IPenEPEIzLUeyashkz/G2J+J0MSlCd9Z/&#10;XPOK9YpvsOfMXaQsmKUg/XO3XXf1T28dTw5z9tCf5IjzJyCyCMCKG2YTqaY5UBXueAsB1DZPiYIb&#10;77hP+J5lzLUKOqJ9mT42EhC0RQiykEURZSEqZRWZeXpfgneB4N2elfQ3k77yjPc3Vo6TSsdTExi1&#10;fWZc1jKA+rj8oHER/5ZZDJNn+m+/aW2+Xi86Wgk4SQsXHylT1gqFAOG0i5u9xIYIZNoGwoAkHg14&#10;q8ZVm3xzAK6JX2F14n2x/ZyZY1Db1CXRgKlffpbsvL1Pf3MVbG0JXb66Hb1+ufpeXi6bAH/s9/53&#10;KfmZYp10uWlQV67IpVYbfB4yR06wezz4G5b4xKlYLWB0QkI65vl+ez5HV2KMga6Ejr9bTgVnUEa7&#10;54zWIZ6ykJpJVn6zaP00/oCQz25dfIWoTi0RVyJbDQ8WUv4qnWxhKR9xwkWikMZmhOqN41/5y5xb&#10;28Qj7NyjNVkUROx0PuDGkQhACGxF/DKWvYcDvO7tWbDVJSrW89ePtmBR07N4m7G3PIRVey9nKR0a&#10;KRB8SKb7kL07c38aArCecAy4gL7/Np3oIzIBKpf8+HdO0vmzxj8bWiMYKwiWi9N62Yf8zQHnz4lF&#10;Z/4NYp/E2b5oUKYqNI0MOVjnS6jTHbI+hlyVN7AJlw9zs3Vk0thNu2QWRQfTyx7dw8mH4FNHEKrD&#10;OnAPsPNw9KN/nMvPXba18vRLNpYGIJR0gEf8NpsxTC2ffv/hb2BDAyVTAPhss2M668t5g9Mu3KRp&#10;hkTmjLXL49bZJ8A0dQ60hYcD1qUiTZ3yO7eMQLvbBT5XnaUKf9J9qSwxLOKZq5Gm3HqeeeKZvyFJ&#10;J2iZ+WfQGubikhZEOMmrIaxy1yp82rwPPUBuz0Kr3p0154XoGQTI6mlcAfgWw1W8V9Gc+onbPwXd&#10;y1GSn+Ut5s7vXeRroLEpNBKQuuZmRYiGbuQwQp7bNwkV86/r37/WLGzfXCAmXBsropGrFTsJvx2P&#10;dz4dy3FnoD69fgi2UfmdxitR1tvYW2tPrPCSO2qUfdHzTt4ztNTzSCo7f9DzjP8eP/VE20BdtHzC&#10;pSNOQk7O1UYQz0Z1NUR0ecOlDs7dD9pgMHxwQVFkV4+WCRYVK7GYPedhV2i9nVDovrk22NvXNNgG&#10;GGNBxQZLgq/xRTxwecmY5uP0JXJ486olOfiEzVBM9+ypj5gfV11DryMhXLk0SGsFTuUD36IDeAFp&#10;DoDWdZQrsN/hXpKzQmEH6PWzCMBToY/8Ff6u5zVFXpN50fcR3/3tWuRj8eiQ+0cxI+2D/dDpa91+&#10;SezpOwFhQQCXreH5iURuhAMfEgY5t0yGk7QgUOeZ/W4B0sNDYgikpf2tN6lqRVdq515e+ZyPlNWj&#10;ETc460jmsIz5p7lqBDe4U/fXeHvto2+oxSr9TX7XL851NjAN9JWySSHAtLTLKBmqmhzOLyM9F7lt&#10;Lp+Hcy0hD6gjGnnyeu0eGjuE0rPQ0F3Jgb1oSTmFNjW3mA36w/HmSxWCfyzxFz5gc7oq/a127vyI&#10;W3LStQNkDUMOoSDW5HqDxs32XCfF2zwS4Un8tEjfg1S/yppWKWIL5mEXERofqErqIaMmb2QXlc82&#10;k/bPQH2ETHnBmTkZ0gO7fZ8CUgwARr4aQEk/uvGiL/LxRAgoUYoJi49MuuVZMw2oZwToDsxz4mbt&#10;f2iTdy3zvhVD11UaKcI/5wO6KkETC+AITaIWP6gte/ZM9j8dQ8VQ1rlfzPXuJ7wGRFV67+nPk05T&#10;gCCbZxVgkWM8cGsrHKgMLtuLg93ykqH2LzfKGeQsMn9QZK6BfLL/kbu74TclW1jxiNAj98HlZcRm&#10;G5Wy8Nrthp6eELt0IDq9kwpgsr4TxJfTh+ELTq3V86DRK3K9olRU3DNMc8WLe8XojizMwlnKmPeI&#10;KTP4RJQvFIuNqFstYmNZ1jpKE9G4R494g0zdHSec3UXBJtJlQVzAXB84RmvjALBVMENWgfEx2oKD&#10;LuloPkUYV/upcLChg69v3+gl4vxoJr8ikCkEeT0LkPB950+/ajF4FjTDPyyVNdRCS6A3gvpEyKby&#10;2+ZG2Jdjy4vmMVYhSifsfSaduu+Ribes8kku4c6oepI0t3fwDU6kUOlvVpjjLl62TjATSDZU26Op&#10;ciVeQm7c7Gts9XsHmiqx7ChWXLmT3ryfJ1UT5+q1VMbBNiMHRiBxhD4Aqha9b+/AYcKZwZGmSHgD&#10;/6dYJg5/zfeAMDoHtN3V0jPt7f2zVPX/r0dLhB8Fk5SdV4CxK60HOP8Y6hH2VZvXtyAIP/DH3ub7&#10;2ftAzuujQRwO7vu/nvdDbs3FVqdz4YBbK3f9Xm9eOm3mUFPknVne2T2XsbnZFutDIODSEitPMR0L&#10;DqY3JsouXHemH088zbLx3cb3zcbXd/85az6xvf2hSgMZcAcfnciAmcYwcgevTL3A1uLrYOaIaAZU&#10;64FymgGXEgpYmTiuI27IJN6fEuPf9oPmtT+XzBd3lSQwAuktw5os8jeVZVomat//itS/d/VA5/Ar&#10;X6/wPS6dcoac9eSXvhHFSzTOkMFsjtTKn7rFwUVbJBQRzl8GTkZZrTCpHSn21sufCnA0/RUfcLu5&#10;MsCPe/oPLHj9Wj5ekaT9V0yVAbZcjM9zYeFT5uCT2aJeHDdK4O+HVNB0U77C2HjNl2i5ggU4GIvK&#10;/fn2QLCJR3/BOvw/EY/B21OF/hmpRfk+gOG44f2sINzphT/v2sstE09iQfQnWy5x6GVf8z0cKDuM&#10;13SPzQIfmKPMEHSy3ecPAfop5pgRIehugKKmz8GaKCp2yFqeINC92o1np3wXrjr8JinWBGLdKEXX&#10;k6i89GGVJ0oUf6X8N+xms3V4fiE9EqmBcrL6eJeW3p/CSoX8HxZ/o8eabXR16rsFzbirCaJIE+uX&#10;N1s8TnczUhcTX199/CUDame/c6apqlMUitpBe7dHOSRUYheROjS6Vpv0pOY3mYZMQKZOVhG7Cdho&#10;92iEKBruj0kxdXPnThd/PzCt46lUIq6Z0ZmBfN1zukLcGOaC8MR+P29GXKba9kwPDwuW0JkBr5CG&#10;qcADg6BYwc8ma/LUShlXvsQ4kRGip0djHeyZb0TgDM/U2PHpCmTm7jt18ZL56C3fsZDPfFtdsjQf&#10;x1ANddx9cplYEYLqJB98QSozLi4SJ4KT7jPCtJhVXK/SuUVjVTQi0TkvSB76WxD5TchULVTQfbKe&#10;uTz/axIPYncluwJAiRtfvkTcbXBi/gAh4cpRKD1eX/gORUWR6VilUcTaoafVF2c+4LrqbCXBrKmu&#10;pGSvlYdfdSXURxH4IvR5Gkm9KHXKtNX2a8e82f0ltqsb+c/YxgwFwS7hef7i2aPZ06r6Jp+IZRPx&#10;ztS4IUxwmpoGrETa50AHGiL3+6l7y0YYmMniegW1RiKFHer+Zthi5cb0PIyvFcu0+oXu0Uol89Dn&#10;YZcXyU8iKATZOQ6erv0D8EAFREerWBHJOvBDwyjM5r0FT0ZqcZ8JL/w3KnnsEYcj53b+6hEgB5Rw&#10;mZhQYPz0Kvyqb2CWskqrE8B67vPeQUIO6nejfn8Y6em1qumWnTGf+ddk0azNnE9gmNqq/1UVJ7V7&#10;xJsM84ESK+D9xM03ReQt4X2YmenhyO9RZK6jucwVPSdcoyPinI8QNYQkByDKKdQvj0cqZhcxUs+V&#10;1ma6IRJtDnFiRTLCJ+WNwWbrbD/7cyq1uVwTvt32PPJ1PuxEiDcIwD8/O6+wZOHOWsbvE0KLPpMn&#10;F7BZEBDMfQUTrdHvJ1G3lo9QqP5UzElST8qlLx8n/AeS4UcVao4nfHNX5FCib7E1/MMKyWOAMTvE&#10;B/7dFcONdqaYfe/P5ALe9xkkLoavmn5xmsLPAi8aGapI9ZUz1/ojn2sYJztkucBlsqnS3ksDdda6&#10;46ZFSyWhXJFIWb8sdcuIi36P5nmo5IZjfRIFk1cjsKYsyTn8yL3b/n1tDYmQL68/cz5GN1HBSU2G&#10;ZEjf0rOwXQkWTpTO4/fFpiM3NTiplcwp0qU8XkLTjFPjNRp+KtMs1djNmzf1znhlfDn3yd1ou862&#10;t85xLZEi+IvyXEhPX/qw1af3tjf9RiKC0OrzzFvBVAEUYEuB4dxTocXwylMwAHz8r53rRuygAfa8&#10;652SeInXRVIJTDHDXF3ERieDVd+OPR98AuXL/5LLPJ46fYhze2KUtljUd82JUIlnvtdGdlkI8ZTR&#10;Z0d5jKtW9ROR9dJ0RlMZfVpJfBRz8N1WTQaCJsudT3VWziuEz/DPsjI0/hoJshalRRhiacks1uNU&#10;0cYrXWRdTbj1nID1BUEt/SEb7/ta6y2KTHxdQ9PACbkfqpQ6iYjHr/WWzXx8uH+6mybGNlE177ea&#10;MqbY3qu9sR97Zgtb6iUL1oHBtj0oZ2MMyUKPBHiCA0eFP76/mGq6FLee5SXx1zx2yc0fyLoWhINt&#10;OLQMShZOKVkyzHLaUHt3Q9At3NE8sCiLKFA+em9KEX5cagor4fLMqsZL/p0VgoO1VNf01BDNFnvr&#10;VYgtilvMkFTuHGOQVISW9Bxar3zOxLOksJDwo76SHkxKOY77k6hIGRpmQxQo+sNGB6A9qSYxRAxF&#10;0kcDFAqYKt4I+uLVM06iKET/H9fXTv3shZsGBZiuCJ1wgHeJYWvv4X+OY2/MuEJCi/TvqXAQiP3F&#10;TaqVzhdxGcmK1YHrT/X5Jk6HtIoz4gRoS262BbGA+oizk18zmUY8nVkZXDafhvvyA11KGw8h7KNh&#10;GkBHiD9EDFaWL/nsuZ5tf5L1NRkPxjAA38ATc4AdkKgHBAhNKSnlMnIUUiN4g0ZoorBBI8WMyFlg&#10;I/Nr6Iy1MkNW1XabcMNyZkHBZ6ASDUmfPXVebusuuD3xEAMRYilJZZKezVo8v/xW8v6pqe+BiAMj&#10;Gnr4bCITbLEcOIkX9J98wqXz8NByrGTB0PnL1PmVpsErkYrGxbTvgZk5MF30sqe3ZvvOmZ03Fs7M&#10;Fmv6ldszK6LAajACBlzU2GG3/bg5Ek8TXK4sIQ+m1TKV6MHf4fc/zPH7afC4sLnVhq9Ppc3s3t4T&#10;Y6zjHv0NjAt8BF0yDlWjYyhNSD9X6tj7jDdZatbTrhynmkG8CIOEc5LOPhYyjKKINteNfecdEOA3&#10;5EhTsREK4Cbd8D6M7naQ/bTpYkFKvvV2dO5kf34uoH3/52k/57BB5G43tfgbZSO5FAV74KCrXqEF&#10;B0l0LKDWyMOWigDRyakSiUqTmQlydijmFCbvsqbMycQr77Ull5SkvW0IzmlS+PY2yr7+VLsNDSgX&#10;Q3ApE+baS3Ib4VSAUd47gh4gfFXB25PIw5YLokYgavX9mo0vT4v9+ozTFkyfDhdtw/XX9cjli1Y0&#10;bLAogCvWtqlrbw/mRjFtIEz6uIR+SSz4/UzpfWf64iPQq0AaGaGztrZ2tDqEXFUa8er9zodn8Ff+&#10;ZEi+5vfLmvfw6ZYYiAD4Tc8XGFef6440sainYcOwQiHKOI9FFm4CqjrRS9xYPZULwQLZ5wCVTE6w&#10;Ti2hcF59VyP5t5kNCgvr/UeisEI2mPGuKkamf+0UUKhMvITuaugo8uhjmpyKLNkpUefVGFqxEA46&#10;Geg71CaJXraWJaP3WpwzRlmiSI36Uw6zAvAQS1MyszZYFUvyn7WXzE5xfmbS3Vw52Nr+tPFyx/fH&#10;595GvX7r5i/DumuCacHoK/r5HJoPM3YsACtjbDHwDDNtGQcpmjcK3gAlDmdP8WuBfGZ2hZBtd8mW&#10;zZF7XTLvhw8lXs/Ul/4Ns7BV1XfrWdl6tQ422Ju3Hg/beijA3xsLik6LokOB8wFpJgzbjOdvCzxU&#10;f9tqTxF1z3X+k1O29BH3GGvMMp0WqkIRiCNH2M7KChVaxNFuepwd+K90UGr/o6axxqlCAR5xEj8w&#10;N3scjCCUCoGnB89a8gER2O+pOB4SJCXpeA0zxrIMCq7VmyYzBnkLlk6env2jRxy7s7AxZBbNehr4&#10;sgwwNOGyiOGyQG2Wz054wFqYjo2J6JSM6UQH4Hl8/A7smZXQc9gzoiQghdosWkei7YYQEXqiVCnM&#10;SdcE0PiFEP60y695nKV6jiLq9OmhxUUXIOAZDK3vctJjoxr3Nxfe7Vt/BhaR0LQbeB/r8UEX63jz&#10;aJwnyXZ5+3+oGo3Y2ukIznge8aa6KFLqf3WODobxRO4GRPqd3X/KY5sOqLEqAkNJnsdZ8leSkxOr&#10;1mq1cUkfetyPn0SsOdMny1AS+GXqigIM+V82yF8oNx+m7rVMBEQuld4QXf9smXBT1+BIwGaTG6XS&#10;gjEdXx5gTQdQlf2piLeDNosXWkNEwxi55L/lhcMwyPIuPv3hXetsG5j2uZTr7LZi3/q/LMDDmFUi&#10;EplQZwwDTHDePZzYsQBr+ZxRGFBmEWkRckHu5o7VewIHRqtr5N6rjcN2OriopSfj3h0QdV0inD8k&#10;OmQmVNsCJyxAG+ITcxKBua3ZM5EA/957Fi537veY86twb3EyA6HIDSh1GiGwjPLIIwPAJ0afZ54i&#10;cVyagmvkrj+JcBaOQe+lMxfz3NOhCa28dRb7upCkzMzs+tDPQlfqSHLmE1HV/MdY5/WdC0nQn4ah&#10;Fev42mcnHqzBsVrJDm3IiB9tVDXENJnGuU+UmfOEdMrnPudy7zrqqD8nVdvZYbmzWiRb4igUAR1h&#10;a1vbudO744jQn+SB9JTA8sItbbIEMDhiPgi7na/vbm39qKoiBgh91UcHYJkyRsrjTVQYQJi8OXt6&#10;r6W3ulXldjZDjnLxiXzahUMBdVy9fG43TVs3/vCxaJRLoUHbUGOr/YzmydRDNI+VVQ7irpL8p1kx&#10;DOdK9gfFsdk8e2R6VqnZefbJopwvS3KtQsBkVSKIjQDtU3j/1ih2Qor+Wv5CONA3Hk6kBat81+G9&#10;PiJRL/qMxqxAo9/TLMqFYG8dE3HNMW8hrk2fHsX7k8Xj/LxnZLarAycBE4qHyVL8z1rv8LDnBlmr&#10;eGg+QGjHXLGaEUXJbU0mGajRs3Yl8QQaOjgIiu/DnjCdiP8vTrr8R8tMEHR4lvVlpd8Qkig7e4IO&#10;aKPQfw7G47ltvsdyR/+aC2SOBuxZ1NlswBUgcjE6F2hbEqZM0wydsbGqjJvhUngVqGWJ9eePalIq&#10;P+NVUNPvZpNLnLwSMkoD3n/Japbqfj+VLAYfinlNRsZ4b3J+FEUQJQieOORCu7tvc3AKOT35YgId&#10;deelU1Q9iAjtk82hDuMoFG2YLVyYs1+lVyRQGmY+cApUZ94JVWVYj0sEZ71ZUxaKkoxo8wpnOPpW&#10;1xnJaNS2NQHWahWN8C46r3/CL7HU2SrJDKr+R3/UZbdh+8B9HvbnNkhF9rqnHXUKERoNYZWMUW8Y&#10;WEsOgYdPoPsXZE9KgskwfOQNjxMWvAYGVQb5ERMvs4ysUxbdcSPB9pkhWqU6FKD67CCURc2XMQnw&#10;VI7cwz8CswktZqN+jYSFN6S8EzVm0zW/QxZT/JE/wf0c21LC9wy2Is8o1RUNXV/Ws+9Yvu/Ao0o2&#10;CKTilRfj6maiPaK/H927P6/fQwoJRV6n3+E7JSMGGtQYGTis4UV+kyUczezsjVqJJ1TzRsEK+F4T&#10;p14J72EGV9LPhYL0viZxEdxc6Cbo9wywvc2xXV0qeafLymy8b30aAw3haNLjqbBZ7Uvh+d+GuT1i&#10;sNp9/d1SuA9qKT+8Tf9VuGqrsivEfGKpIpwx+Usopq/KZu1VaC2BS3Ku6HHiGsbw1+KQWmTPC2cM&#10;eXffQBXtqsELRHZ6u+b9oAJIUF/PydV818aTAFPFPc3iY1mkAoBC1Bh5rOCSQwAOzmlUrrpC98Ff&#10;Faz+sZ6qpNTO0YGEK12x9fqMVPjh4pvppb9ijVzFwnCypE+rRcGhVJIalnK5OFKX8a9rkp/5hMGt&#10;0VEWludhiu+/nZxVzvtw0r9+BdI5iN2bQPycW1HZRXD3ikJroiTRA7DGFi8jATxR7cDvBK3ZUvo4&#10;D4a/Vp546ju3+s5YpeikGolQ8SIYgvOk6wF4PmCZ2sgduZtCGxgNzGceHB1FtEivb24uDvsPOnQ3&#10;mWFta7PbRnb9qIvtYiMDAdhCl7JJhQA8IjGlTXmc/7KelTq5SMpCTM/lGzkNHg5UNBkqKKqup1fQ&#10;hKTsNg8FWz62znkhkm5XCamVl7Ojjj55/qSkGRlBk00DCTl73KXxlF/FLpuEn/KLz35cvSeIkkJg&#10;AKJEpRKikPT4IlgHDfZMefOWL8AR6R/VvtE5R0NBCb86EKMUfgtbemjpebQ7utVsfX2xCR5Q2/B8&#10;ZgFk3Dp8dtuwlNWHCfs069WS1bqZmUA8RyrtMDV6BBQtMxda8EqnS0JKWQFMFGRaliTynay1o3g1&#10;UGed9eDHue3lscvjtx8FIOkYI8hTbIoWvMQw2RW78ZoadfJhsYK75gLIvPLYReU0ibjfWJOCXZ59&#10;LQ54MX7J9fUWsUkxwZUeIyeo/kXrEWZLPj/F+tXhndPCVzNr0XKEDicuE3nEr9UcYLGingTI07b4&#10;0boP6xq6Cib7JPrs+YFpBICOYgj3XwZRWbuat3ildDBY/BKcbaSumTcFgzlyIgljpOjBO1q8Sq7k&#10;9ffuKZcXOHJiKoPq0Dw6QQTdzR5G/vuzrklzwYVxFp2Qz7eCpB9XoYJkuwJopxo6uqsrVAjERP33&#10;N7FugEjYSHikWV4D7pOr7VmtIAGwizqkkzKxEP9rZVktLA2z7ks+7mjRvFLoIZpJDTyGxVXECXhb&#10;PXZp88sxPGS5BXdf+brHH2fJwNkXCcDJ+Y+ugQRRfO1s7vLxVruwqtafaCXVRPW5XlcfEJuJM8dO&#10;y9u030hBF92gRN/707XBztOkmXvtM4KFNsJALp/WwvBc2Y7JPc+cB3Fg7+3n5pzH/5aEabOmlaGS&#10;YBPq0Y/0f51XuYkps2wzDJ5vDfaTYrrCDTsAJ3zso7P/+YrWbebd2A9ITFQyvP/v/yYrthorxBrV&#10;P7PYfZHbVISYZf/tKvLVQv1mjiK5nldYhdfvhBCjiKA4TSjw4XUo9B/Te9gzuW+IG+9HW99Lszpt&#10;lg2/mx+dzO7Xz3YAoLCm+4kjMA81SK5MsF8rWh6436dQjdYqYFdIVjOPaEKFkJgSqaqSwpTu7luB&#10;iCU8PDxzPMGq03KraxR9dNrk4dN0+Futhiyx/34RRN1Ptkg5xQtehYk0CMYmU1PL5U+6hXn6D+iq&#10;FtCJkE2eA1hPV5UUctzZ1BG72jJqKmX+j9byDdtAdUHnkHsZLfee3BcjHpfmWmLw6BFWKSZbNRkW&#10;f4CyYTmy/czS8gcl4B3tvdWzFbknKZgNAkBbmvAmaXAnJ0TZqfg0UZIB5ZVvIs0bJ5B6pq6r59Nd&#10;vafOjRR4JLJ1Flenv+JoId9UFcLCCdrgg8hKUwhV8xAsqbukkYImAt4+TMZyDHBgjdgXUmSYJCjw&#10;jto2GvLpfoDN/SH22M7KZfcE2jgyzJkoTw4MRRP//KMdfJ8N2tw40TlpCS2I3f7+wwrSGi0FEbhJ&#10;XoRKlDJVp1vINqonQ3+fuKAMxLb0j1HUegfXA9ALNin1/e+PSISNziWA0if5EMuiiJi5ST6Pvr4R&#10;TSDRev672ZcAziIRe2k1gswvnc7XP6g9f9mDqNic6uupZVQZKpBgRcJTJ0z3IGGHnvQ/qhEWdXjm&#10;HlO3d0MyhVulyGAHHX5FsK3v8b2/2dXX1SkkQhOpDoeRNWcVst7sJ/qKmLiJFazVXO8aM1h+Ofk/&#10;Rnq5CecXFjZ0Tzlj1tYt02QqYXooVixTj3MBoqri/Vja+BytCj5pNQY2V0EbAIj7t5EIC4/oodBh&#10;cOFE05zbEmucGod3aQn6Jl0mPJD0CFvkyG86fp+1ZiNj5fk4ERV2tXaoC+e3b/OyjGYms42xUFVc&#10;eQUdFy7cP1MIJoXJsg35SKA43ChICuyUB2ZT0zVH7n3a11mzT+oX9cyEc7afI8LPaRGB4VR+KW2I&#10;lCbCLs46NwdKAgUC418rXKlfyPRfcQg9sjlJUAljQgZFfxQj7HwXxZkYTUAYI5lvdFgnKupv+KkG&#10;lh+3YO6xS/ToO1vkbVe+IAkhXqqJ6Or6hDJevPnlcIqO3OHlhuHL6uqa+yWclZXVn+ah0VGOiOXE&#10;vkcBT3BsEYI5dzrwWxIrp6wnGTp/i4cszjO/5GxAeTMa6ur6FodpP/4sqiiFDI6cv/wwEZYs2krx&#10;vbSra2gI2tXSKv5XrQIMIZy512lZKKWx87kDVNmJFcb9rmJ8pdb8HmILmR+Pe94rOl+eiPfv/S4+&#10;qdhxs8tHTD3BITT9u4fLX10x5f1DI8ctDkkW86De2QuRZ5uS9heQSAdIljPcfzY2/ldry+oS8j0V&#10;eefR99rlcaRMVTwE2JviaSpuNs7g4tAGZr28e0gU6U/Vn1zjV4QsrpDo5h2/n52zodAFe0VFFRdb&#10;+qRt+diSeLoDfgCF6JSO/5uY9W6UsGkee213WuBoc7uDNOq057qCoIlICf5wIh8BrFnWxjq/DSMx&#10;/2dlFVaCAXD8IbbbYkkgugm/FaLgI+chwurNJmMpQPylK7ylkvcLIRpwDhRnQq3Tr8/3iGKQncW/&#10;jRbNq/KHTjKxCJ+G5wnLq7fdWcvLY0tUPXmcBUL3JxgA1ehfMG5bLziwdI9T4IfCeiwbjMJYe7DF&#10;aDXp/GA9qSyMIQY2HCY0O44WUyIuLzQ+XzpXngN1WcCgYqHO2msfroEZWWEecTd12VqxZtNMMGPX&#10;A40GaTcsplrn3ynZRVLOA+JHkb3ZBDoSvbZITacgqmeMX4xeHdAVGN9eI2Ezjpy6usX9qZGci71t&#10;7OZmVxoOoTAm42/N2spsNEkUCH6B9V2BqZKGjZ7Bc9xJL42WdA0vdpoC5ODs2pRhGDAYeJ9kVhhj&#10;ng50/izLIDX/WxXMk2eBdJKFoaAgINQwxo25c4SdRbzE5uR6hxawnfuv8YvRzEneiWD0qVGqRlpJ&#10;G8JrLD3CsnnLr1fCe9suqfM+veGSkkLDXqqbNu9Txvdbv+dNoPQaNOP8wk8l/RGnaO9Ajs+iUVC+&#10;xIl5faevyysT5BEuOWrNvTO6+7znMQFAdYNPYw9gy5FwCE3iVUp1aH1xMCXD9saPBKN3ObMnLwZ+&#10;uHaEYcRrzNo2mTen63Z7hg0UfDpiHJdbmcTr+PLFPGmtjL6eAawCLWYfv+Kc5nrkqrlS/lrGmB6L&#10;d7jf58ijtldTgCguA2EUA/nxg5OdoB7jonidZUlcaoz99fejtyDn1QMjbtpIbMDMqLP65TexC/NI&#10;MmyGoXz8IEG7pAaOMpJkAYNo7PWxlUHh/Hps81Xf1/iFgVRoQW2+NBXo13Fg5w/VUgQFM7fzH4/e&#10;U0OPiBZ7xkSMEtmz1k0AJSfxY96b2XuQc9l6+60QAACu5DYcn5kN7H/bQGveVa3gMefVEeNDJQN5&#10;9rp132reePkAHnEHUtD05/DP8dy7gIiIPTVhELmZj0+L2RuQzCyvf9mbS7J6UJkw4dx9+Bdp5/Nc&#10;g/Ax5zXg28opz1E3xvc9hha/C1LgXC6WfHX++qXnl6bvywg7CuoIR0VhU5C443jlpDsm5/Un5hEo&#10;P9Hl6vsWebjX/VnCCZHB0yX54YFVjfFKtLKL3sornnCz1e60qRGIRLUmzeQxdrlUJo5h54XaBERg&#10;RFRiri1K6Sg/sidn8IYlct0gMqD0eqPk8HgFxZH4/j/6OTA7B+SRP0Eu+EWVCFobsjh56o6pgUqs&#10;2LjxRRrVtgvjKePXfiwjYIa9can5JnC2BI4/M5uKehT/ZGsrwdXNDc59EP4fR+fEDQFDgYJXq/cP&#10;i5sPHMJvN1zDEYQe0ArFHYDR0OZ4ikT3ih2OVa3fRhs4o8z9yQ/T/vzsMNDJQFq6hBEKomByzLNc&#10;sVTJOWAwBMBxDVxkoFYljOC/7YqZ0ESx2D0BQwIZNf/ybXggoJ27YBtn6gi8XWHWpqTBULIzk+ot&#10;zZRnJRVSlzjC08KI4c7FM5rg/jftwy7KnjERugs0gCjtYIrWYAnbw09TW5tlujS+8XErTk+Zu63i&#10;0Pxp/paMOygjmyzHHEs+sfxnbavC4BWXNRg7MP96zMru6uJSTbdl+MSus28t5/ph9JN/Lz7beqcM&#10;BkxSEYRuus+FFOXbLlv3I+pxE1FKje72id+LGTVk+OCuWHyZGjGdluE4Uc6oOZdzqyq8u58iEAvl&#10;G90FvriDFqn9GO5/jgLm2SnMKR9UxrlzoJ5XutJ0gPM+PcmkBElCpRzWfmrYNNwQZ+ehTCa9dzSs&#10;D3/DO42+nYl2PqwQrDY2hr6AAaUM9Q9tN04IEe4KuU/LIv2210AQE/otx2qp5iLD773HyM2OfJ0d&#10;WOkfecsmD9Lni6vxRLPqAa6ky74qnbXXG+zgLi7/5UD4e+BORbzNj2c7WdDR3fedu9/BSle4c8JI&#10;cHfH6KtKIjcRqfW4KLhJ1nUuVZFuUCUQCjR8Qo2Pcmvr62JGPtPLOivsf/fLubXVPGt3DFNU5Zb5&#10;vAR8PhTFs2Vcc5Q1NVwoEY8c3TJwBST0w+vrT+U0tYOVwZRQZsr1ZFUNbNmFlIGrWPCofQVJDJUI&#10;XbDF9goalEF6Dmb1UplRI6ecEcVTCHhfKPNAvcLBcyKXWEhlO2i1LVhZ0nbPHhkagr1ezmSOMCnN&#10;i6+IKHdjYAuqTMNltEiv62mReu+UihenD/8uTKgSHs8fBuQ6TaDRTzlv7Z3bgPnbq9Aj+nC0eQCk&#10;MAtW0FdaWtTSWf3erBU6opRzMeVlx0WE1uZ5SuSQjiWJGSWZ0NTEI1nAUVy9LUDLs0Q1qSqYxRp1&#10;QGRFvLoXtPVwE7kxFAuPTsZOFMXPDzKp6vh54vEnXZYzx/H+riNSkXy+8suLlN+h5uMO/qY4nzoO&#10;7hyz6LyC+qQYn42shJmgjv0G+c4C8Q38p7dZkbcRkOcLzCT7w1jPa4M1OYmjI+v4Bqgm+LSVoDiM&#10;EcZN5BGmREyo9dafXZg2swXxNZHKJg4qoG81trgBd6sRML5U7fgaRAww5/7H031f9AKOlQUbuSo1&#10;XFmRaVO0uGI0KeOD9YKFif8VvYiqR+hI0C/489UET3LhvHM1a7UR8arzUYIXvqo3j4rJ2qebxpoI&#10;BEPnIQZmTu8/Xq4oRxKcgpfQH7/uOfO1EEzjR5qpOY9QyRtZNqXvSUAEG4bUVSuQ+942MPPVW2/P&#10;vLDsDJBQ9Fg/jMtuyDWgBE70Poj+KC/LvPda6/p/NJ1lWFRt27ZvA6S7u3NIhy5p6e4SYejuRknp&#10;rqG7u4eS7m4QkC7p7m8937a9v/ynqDNrXdd5Hse+PxFGhRSQjb0A/Zu8QzrPdyok22x4wE01j4FG&#10;ERtHQZJCZGfGsbDi36YY5gFMdzexwECXR112J1qcRz6AXb+wXmG2wg08ua+MVAfWmxfpkwnCoIVV&#10;fSNCqtpmL6P5FYA16lirHwMeDcv/6H862h7BxHuceXk+Te12h84rKLi1me/9vKP0Ar4KnsxUEoHw&#10;Z56vlFef/+32VYxWksg3NDexzXz9+36NHRiU9dbJhx0vunZeFG/8PT/nPJnQTer6r9rMRKdpboaR&#10;OVpXQ9RAFVVXJjd5D3uorsAL8SdEbzILW3u4SZKy0UNDQ0sgh5aTfpSzbqSj6Vm4Ck1QTL2Vjq+F&#10;m/uzPMv2v7ECBpfoGC5D313a+APhfONsXoWv9e+bF35PKbho0KZG8fl6ZFuekWz9AqN8zfvFs+4R&#10;2HVH3AUgO1jFkv50VDDQPkhoOdqEgthqUAI7AsVDepFPN55wLoMebCIZkI6iiMKLvnuSfRb5+503&#10;b3bti+hfNp8e9oEmGzT0mPMjoHBaKIHRjwjR+euFBolLKEYsY8I/CKdjd/2wGjvRIFU5AIj7GMb/&#10;KwuB/eliUlXU0EDVWAiR1foG8L2djLTxdkc4UTmpk2kYEabAhUge+wxlPbd7eKIEX1v5x7XjEcqu&#10;QlCONPFpNJIudQ1PaCLyfjtmWE2TazgoE6CyaY+ZSQBPEdhHY7EuHgoZKv3BgSlUxUlFRkbCa28C&#10;KFVaWCG4/Ct3hm6uB06QspZpkOAo79IGbbTY1pD0/DfhTOG2PERlhau0gtvNUH8FxbCu1PqFkxnb&#10;Rq3RE6CtJd/797sLZefLQjNkv904/oNiJbAJhV9t875HzuYct+AWXD5IoXFZ4Lc5PVWxr8Q0p1Xz&#10;jyYP8rk8pM/IzKyrr5crrw+xJPhnV4E9OTAGb54h+Jhxo5j5tiPyit76MKMgs8hlOigdT3PQFDGl&#10;AJ4V5SIx8wuyI7iG9/W7M3pFPhXy+VrK8HxZ/cqUuWZAFwEXwf598ykxPGfapmZdh17u8+l6a68N&#10;f/68DTB/Ctw0CK+TJrGJL3yvsDboJhhdRdSCGrOeEzMFzqOhQxE39L3R8LvvJY8FXFz7dY2NiHCc&#10;qEa4BaXfCdHKid7K0KtIeEWA94Zrz/Nby2Ky+wXtpRQaCd/QSLs+roDODdFalIKyurD3daqDdaB0&#10;d8DVJsFaw5IA79/hQ8ZGqQQKJJo6QzWde2fLNxbZzqfMs9mq5uGEjITthCQ3kH/MTD8OLaKjKxFr&#10;MMX456J6xsHBQQCbEcBOw3ZZ5kWCMvudw4jimMVli4Zu2PS8RoQAg77WhhTsEt7+ewq1VVX5I4zS&#10;EoYgiiOHpgkdgXhk0MzoaOhIziPNxxcx6mTlW0nNg5jKlM1lCFiHIoLqxhjCUUbrHG20VMMFjsf2&#10;3jnGA8NpRwKsMd8RmkF0HyDhF7gZe2Ha1939zjL+fOcQ267TJQEwwMHjfzBLQOx9hVMhCKeJBELz&#10;xWtH/wUMuwRYpvUZy3es5xnaf4dyWx9bN7TZPv/e710lr/OvAQTP8TpF1gzhsvFfBdyhhUkkTYIn&#10;e+VCMQVSo90GeM9fTwKLLGlkeuqMzJMCxbCQszTElE/G5+YVhsBAHHS4cG5/BRuFpchfhV4xx9/O&#10;+WVEQf4l9cFmZG8PD1q17cl1ybs1/OIdVI84/D16yDmeYiuKp2to4+VmI6etlhHx1FIxLuX+9b0G&#10;NkOZz3r4iFBSH4fRYw9xhaseMIqOzhbOXS+pr++KOYTN6ZFm6GY23iiAJclugbSUKIN/VjIkP53O&#10;WeQ/HLxcQDb7nZMQa/DnR1y1r4QjTcq47DjBS+gtfjdI3qsCkyfGuDgK5bHqcttKSaXMyKVm6o9B&#10;KOVlzOV+OoLiWLjBiVyJSLFWBPCZitJu5xZWcN8MXmXV+cAyaYanh8mY4XmwNFgVspgxfzawt4iG&#10;OD7fI6ILd32CTuweL/KdZTrfXiMWMe28k/+ZMFssT2/y/ICzyF1Lgq/TQveJUeP2KwNnagaE0TIZ&#10;CJCO+Ajng7DMEuIiSQjgrYn15vgNoCc3+7bTGwMNIAmVmtqmkGNtgNgCvFJhdHqoG103nbzH2bP/&#10;XGqFYsQ0LBoF5ohQ48G0cs5zeRRKqro3/H4YU/8qNuesWhrpQnaV/3M/8xsAxJUAztDc/gxjlN1y&#10;kThyIjotI5udeIiq0ei132hnZLc8tSmwjPCHVDJuIoNFcuCpR0mRXHz3N969w2GOty2jFzlhYISV&#10;GN/1Mm+UW98h7s8NwQwBPf+3eMVuG+FXPXm7gBZtfG5u9IZNJuTzq+xwqQrQZNDJKg5dOYe74LOX&#10;LBr13drw6zGaSX6fR4marXfeYshbt3C4OzVYWFioAUWsZQoB/SujMVrdoiNBRsivovivP/bhJ6/g&#10;TOToZ96equu80kDdyaPXwsF/niRU5A2TtQ2jpCqHAa7r0EwGEIryCnzHY+QbePpId+bvkR6Rq39Z&#10;Bo2GEACF+67UWSvuGhTin+HWLUDmPvelUD8JqNPxaxVv5iXivNOYTZWn+9PhHlPRA9S8kGV/O9mE&#10;bGPC7HIYVHt+xoMmlVGjSNjlw8qVZhPN6oN1hf6IqaiAcQ2qI1Eku/fvTi8/+Z9/KikbOF3vdKFX&#10;pAsyjtShVJ+RYJ2yHUxaSmn4Mg0mWe1ml6ebxfRsvAcxYoRP3N6iyehiSDGWFeUfwidDgKTiAICs&#10;x5IbCTAenRz04aA/3wcYxPcHCTHLSysS82CzK0LAAqjXjIDXqSzbOgfUsv0j8+VSLnrhrtJiyggY&#10;wgceV+BpHZzcpDCkSMhIz0/sO/ovhjm0qg0TfBWTVhV/0VJ+SZ6yfKyP7yhclZkF26zmlrym7+/W&#10;C06mTe6DkFeTm47MvylD+q1mmV//XLkuOILQdY0JsB6Rj1yzb1AjumtkCHDl6VilU+y/wfYZoGIY&#10;/R5c+HoqFAqE6I80xl+yCnw2kY12zl4G/GW8fTN5FUTjMAPACrHIqA9is+qebfNcpEg62fc9UeXA&#10;W6LV/UzY6OGC3Jyo/x8JmTHMLng6Ts5DcjZtwpS6tsoanM5SYC/LjWodMtC9SYZ+ukabqsQ4Eiml&#10;N1PIpfFTMKXOUOW8cHHjN1jhoYNt1BwccURfI3gu8zmkhKbk6K3ajjF+iNLfcATJsdcZM6z/+0/j&#10;gwY9FrNZHdeJCnn41rEqXKefqmkxiRqG5sup5cR0NzBpksECR3mSfh+nJ+6q7TpXh1+rVoAxO98v&#10;e+mOcdRmHkZCj6n8t5XVk1LTKMGJ8UFrJ9xKI6c0PHFGXTSN/uPre4Cy4NaGsPbbxZr3psiD9f7B&#10;AGxgYu2bKZhgwEhLa6k7ZaBnwv4PW+InQkKqZvPowASrMRa1S0dAD/IWQwhocAZogXJXmn3qbaDl&#10;/Zyg2e3XNfl01jX5uAKjqRsgVKiW4iWd9X/EkMMBDeA/72h1jjUyL2KGS6kwJYrR/1LFYIIZb81B&#10;D5qkod2HOjH2z4fZF/sbz85ZWWT5uvwib3JdfeuNx9f0aniOkcpc0WjoHK4dkVtfBT2fg6Tyg/d5&#10;/7T6tmVESm89RrDVebco1c9TIeAV2o0FWT7M/dFilMu8UssHy6vN8fvNH+ZNHbrISVJUGbWNTE/T&#10;Cnc98YWUGevQAeRq4NCw7ENZuqQxX53HalspeYMhXF/Gmps5iZ67T9t0xIo6dN2608OgzIQjluvu&#10;2D3siS75WfusYpPP1aX3GzjtR9GUzurO2+vLBr0i9hbNQK1tPEPBaQukRvsX1Hr23CryiZo/StHz&#10;5S+Mob5uhPiLjEqRDlMdKKHYTENy9ubyOxgHeWO/fWN7elsay8JCB+eHVvW0VfOvmY8aSa2RDOEM&#10;DKYGP8tiTRmLIGJh/3J1QBYLxKnJjGHLuH2cZTs17QytV4cGbne3vDCXYLN6ccPfpvzSORXwRbbD&#10;aoa6mfDByjW2KY03qPE0ZvxpOSVMRZazBnrFswbFe/Op42ZBjpHbS1+Gc3gAihbQ1E3ez9XDg+Vy&#10;8IoUbpxxQOUtXQXGxLNDY7I5CaJ3s0VCqSaDGAorgKKSVhVwhHaOYBhByE9kWgTWcj2OpK+hjetG&#10;/5cFOIh5JZi88DjcG22/OWlmuNRfcXDN3HRgqNzWYbXnEvM735WTHjFLhlAF+TgSh/xUNiURLf83&#10;C2C1noSBb67kdMxX89HeiatC+3nUYvlZ9Y8aCl8zaBI9DYss6cC930w+LPCoKyq2c44Gp44f2Zzp&#10;U2qRzRyTpkgmI8vxAP8QX3Rwrr0DL8d5uiheT+2f+deiUJVx8X7GbPMfQGVxQmewjHZKoO2VluG6&#10;fI870RQsqobeL6iKE5OeTl6yHW3R31dMJYf/fg+CCMyRxPRTfRM2cvBw+HGszflUSDhm5hzPu3lg&#10;kf072/nttPi+ntF1stAwgaSdBo1xJhEUzcGVyWPkbXBKvY2kX1ZKSytWeen4n6ROohiF6Vss/P9Y&#10;bkkfSipAswBiPhlaFgYe/xqvLVuMVMgkF1E2oBWsWR529qmCv76MeGDmP6pP0NhoPsreTWashtxN&#10;L7T33R2TZ7XnH1iNukIWT797c12Ct//t4MSZM8i+Cw9XBof1MEEoTcOeX8snS9mx+ht87JMQJOsu&#10;4oFz5geSxaK1kykrd15y/W+6rOF5gsS85uZ3UyikjYlhpw8+Uh3TOesWjhztf5//JapSwI6PGxYX&#10;hoPFUgs8GmES5WO+X36Cqh9bDGxmKWU+49X/uIni6nzLPDu/RV8vmj10OnlEfS8ilUgruXP1t16g&#10;3e0KHsbgKJ/J1vFA9/o9xDhdg7Tyz0+CkDBLL4siceio/dBd5wvp6/nd249hmxC7I58He5/gTDnp&#10;yECE+TpGpHdwAN1iiwInYTqVIhIh7xc9OvkFcH0Lb8ve6HewVR/NWTsFMJN0W7ymvmr58658IlzD&#10;yJI4h/Djbqi56BbN6UBeP4I5hS1hn2/74lfluIKwxxte1fZ3Qjw9vVXA7oYBwsiTUNm1zGEwfYc/&#10;VJg7Jv4Vdnb1+vg2+XszTQPGgITSXzAkOo26BZYm4A43rkN4D1o1BhrF77uHsk14BDvfAptb3d+E&#10;x93ER75bRqomHoRTPR/iiGPSiP5HSPKPBEGvEThj5yXirYEB0+XOoqZGVPCZ84wAPj09fc6Iw5JT&#10;2NkCzc0i+vtnBtNTNgf5TwrTZcJkUexhzCtBIbZpOzp0hLYqQWUM4HQFsAbdriREPKmdO0Eqf/j0&#10;VBhmt7lwNLbfSbM/gXcAkxmvjNuH00nWMubGljyY+U2JI1jd7dMUy1KT9JmFDYkuARFAZ9HojHhw&#10;Uo5yvt8YrLNp98LuBy8trZs6O2euD6sBmV+Rm3qRiEWr8+lMpeU1ERpmuKITx7P1/dQiVrACoEy7&#10;/LtJjUG0utrWADXIo+huMnjE92Vw1l+VwiZyF2kbLeylPuKKoQkn0EcBvnZB27AgFQlDHIIildaP&#10;tBnzzqTL2/EyCEVFMuYrl/DUa7bv6pcr4sXq5mN1bo9BH3LlDl08RxlHVe87u+qGkusexQiSg231&#10;LEImbqOl6jcjipVs4wsKNhaXN1qlalpYoslFxOZRAGYTLqsBbKz/XKz9NZin1esFvqwIwxyxyESz&#10;DUUGPqYXg2GoPhGkUEaMl5osCZVTNNLE++PxACEDEjHWjcPKKq6BWEvL64Ug2aJZPlhRQrFlP80o&#10;4vO34OSw/NjJUx+xt38f4/CB/VAZglW0uA6OR3SvKe/OvJbh3jf7bEBFFPCfgsY0l4GyrN6lqo1y&#10;EEb5hx+x4tIqOHF7nhCKEciCLEJtInO9DZwZ7ogzkhSOZLnmzrJN08ri1+FTneqJ+KZOlGRW9DrP&#10;OONUIq7qieFZ7HavD23LfZdHS24GbuGMSACiQfKL5u+FW+F0AW/Qs7IUN1jjlkXjQ3WFaRstqYSm&#10;wSfcL5rdDbZE4/CNXgYLGmN7OxAZQ8HF+4fpyjPgfWaMEUuDCEFMX0039ez+RL6eJ0Kias/Vf/pK&#10;+VmEYtxZfjVH/aNOVvwAR6UuqXRJRmaGg6Nj97iWoRl/psPJEZdw54twts8z5o1U4OKGD7bGdA1K&#10;BGc0YVZmLD1mEV2NQuZaJulzf0aM8OOvhFm1W7RbZkYpcTUAVMhdmJdzwE/u6xLq/6j0RmhMYjKv&#10;3/mMLSJqbh0RcyZM8dXJrvOaE5bn6Og2YerR3e8ZM2wx5NXcG/h0N6TqWSd8kunMQWjSxsqgupil&#10;OEDjKF+Jm3fEAWkKNfa4/4w+grNGcHk5nv4H5hrR+/IB+NzCiuobG4e9zzpClXGsbuCPiY+VASd3&#10;ZHBXzhAN5qqjwXuRxDZMDUmNG40caz71AjcWDpPRKwkVoW/vk0AJgby/1JAk89dPVK25S7nSW27g&#10;/UiuFs+6Qg/5lm6IkEVyMODKimpSJ2lChGTYXcP0lAII1DjOSWJOomwlKNuWtsGUxWWlVVXn2xep&#10;EdNw5sXFQE8ckADqxOVrWJ5uOvzCCJid/dwODT2G4Q5IvRKJMmRzDZZ6AN9qBjnoDXymJjFSWEOz&#10;DXLvlFYHx3sgQ1YCC4GsAOpEdY2sHUwmYwyTIzpJHSx64HI12vHlXXgZ5se4vg71mS/J5hrmLxk0&#10;YYRKA7xAG4IoUkp8i70sVaNIMPGQyDMtF8Hj8Z6yWaQTCPaMdAGOzK1P9l2j+F3XkHWP7Y2ty2kN&#10;wUWAp51byiQDzS+BdxfpirHT/ndyMn3SlKY4mJFFhg0vbIXoWh1dVpKRfVcQaZrKW8XydJSOalVF&#10;7a5VVmGljFtjmx+fU4YfExsPbfg1OjAlOGlaKAGguhwlSd00naJsVzXWxSrOeUYBtzOmMYHs1L5z&#10;CJ4l/qLmEOXgpSXXdzKRBYTnjPW0ic1T5J1l33BO6nEsViOYPBTy8af+P3LSU7VyT4sQRYLgmc3S&#10;UiwXPVJDmq/aKd1r2iMrUNYP6VCz8362FwL8BL6E5YwLF7GMPhvbkyngqvr26mun7/+zcpyFbls4&#10;JC8+iGMHjp5eybJZr6LanRD1aalIdNzVYk4/nn3naJe6yqBz7HaBrrrrkgkpgCY8bJtgNFZh4Duh&#10;kbYUvqZqS7ttiRWtdIqcoIohZnsEbvTXyp7iUd+iPCuNTsX+O+CHNkqLMFXJVn34lYWaASnxudll&#10;tmSbpOGSUNN4Zs9pa5TRQfLZoJdzDsfSH4QIZyfgThlsbB3d4DN+BALClo1stM0ck59NeXqwmvSU&#10;k1Xfa3DJvGm/wvcwfO9MrXWJUBVeDHV+3JmQTde/fyemsfRnZe87+9/Di1pTXNcFSUOkx17KUXoD&#10;C0564zImLxVOAYHt4d5PgsKeYzpvkSdrtoAy5jd9M1Ap4G7x2Yb58P7sGEd9VCJzfEuIUR7JGI/i&#10;+t9Yxa0tUNmFbpavUjECIPIFKTMi/TTWptGR0tx5/nvS/PCp62U14/ZTSfJ4iv8l/XDQyD56DAcJ&#10;ei5DS1GYAdL64x4P0Pf9DL+/r9/q9FGyW5r8T7xieV2B8sdFO31zb+9PgzdARjJD2DPcZJk3WYZA&#10;SGwW2ywBrTObnXQegwpohl4eybEBvl7fFCB3HmwP3MedPDwYlFDKpAzxWqJ79xbolDmJUDm4gB+z&#10;t/8bxQfDJDDtt8ZrccORMiquYU6m/vqnKMG1A5xgsYzdkmRJd+cIs+YI41WCEIWfPU/kawMVrdeD&#10;+LxZ0qkDGRlkswIi0hq4/LYP3ycTUoFmos4P21Yb238Y0ohFdgAhyjHrB9NQGY03xkegLqoWjjVa&#10;K3Nl07g6HLEb/V8duLfJFljzFUD4oxEDf/R/7/6+mX9EZG19bOrY48PZP+WiGwUPK8N8fGcJnbEA&#10;O9h8UhlG8KTs7ZGJjyskFMXQgLYAhSjOzPFf+cDsiE7pH9SlrV9j/SPllZwjiYoqluRm2Y48w1TF&#10;IkD2CDJ1DChjSC2CE9QzLdYZ+TZFr/A5gNfYxD2GWav6YvMkhk/oePsJUH19Ijn9d57Z3Emd3FsD&#10;wlXXMHeYNudIBwaHwBvzfzdxSfvfLoKU4WLApb180cKdH6zLAhgR0M829icGm1v9ToiibeP6EJHg&#10;oEghjG1aOBofJMUpmDNSoH5ApNJMjS8WyTO/gSkjCqKTmsTy+DDb+Me7kFntpzEBbuApYcy4Iwlh&#10;gwZEvCgP4ajx42T61fUS1aQ6HXZ6fr5W2rjI7yv5eIad6q47IeHHA26ZeIyQd59CP9WN8E0WCDQl&#10;FldgTSm0tmjiJn3bpFbPlCpnMfrHV6ASbtnmssgNXKvJAEQwjFsyuTaV7dw3u2NNHAh3bEc4exUX&#10;lwT/rlVQNwDqzo8varJIrKSk7KTow7MIg+DSVjKtaDS+PyK/uVmGwmXJUkQP9sffj/aIFDqhU5Xg&#10;nXzRybGGNlxQh1FKZsk05+TlHRFBy2SxFePVVYtcWkd8ZVRQKXf54Pxa+cpMH1TJlINLDM/nK8uH&#10;5C5BKTsEGpSyQIuaZpJTXWP7uUJaZ+iXKBTX1FMGp39Glw0ARl+CaRW+f3Ra+sUEQnVC6JfR18gN&#10;LGKusK9QS6St7yeJpQ3kqr7NKHB7JswfJlC5SQYp/UwYTrwyjLFzR111lDRMjo9qaAvc5O2TCSk9&#10;PoDI9DYdiHgGGB9kXE8gbgUZvR5Vn98Pc2T7XBJKp1TnW8GrYNSuW8VLCmevdUq2p06XCPyvHc1b&#10;FZp3NHeE2uTmdlBl+yMvXt3s3Wjlz6ILLf8H/Od6/8fJQ1TWKYOU7IeHLslEPFOGHEL9Dj/SVU7C&#10;G2+f2+7QP503wjIZf1sAcn0KYRQ9KO+HlpF/VGCvuO4J3qp3m4392ZRdk8X8kSDMP5smHAFPuJh+&#10;UB/F/nP2nXLSaJ/KhM9CzrcRU6+UVXK/L8n07fc9yMDBFSAnAaJXdDvfH/utDemoRFFEwEyX3v8S&#10;ENIMhL8yYx9Z4X73yWI9JykL2j9KUWFQ+RqfwTDMbotfrFk8DUhPdoImz4QKlo/ONwfJp9f+fCN7&#10;9Lk9fze4bw5UcoCcUQrkGD6OPL6YkGsyIUdxzdTfHV3tc/lnqFjycFloxRBgtay/AqyswjLJmP2I&#10;ojjDBV672jqamMi5FQ6syBv0w6pFs4yO8VMWTQ76KQD6rkj2T2QRUwMxquBgnEIK1OVrI1ThH1OQ&#10;jIxGTnJsoY7rUfztDGh0N6BRlVxDo0ltTzJsu4U5JROyrKo4VuDW6WJ2CFNU2fvYOfl5neDjq9j6&#10;BA7cKBgx4eOkM6+AAARMhCWBeLNABNyZt7tfpFFC6+w7F4mBQs8dMMzGtyZOLwmXIqEvX/0NaD8Z&#10;3FmLRIFIVZhJBjSwTE5/9nGP3258u/KsPfjLLnAI3Z58e05HYfX64/NA12SCLdkJxvkxZoKAasBV&#10;+OKWlsaAlPd1gRsgS4yooqXRhrLIxCc52y7H1e+4CtlTKGsk8UZrvZEU8FFG05KowiubBFDkqEwu&#10;/ZHlE3JGEEfoJaq8hVz++7zloflO3URwcnvNfQPCTuJwVZju9PYRuJYwp0iG7Q7BEPgyqIKKjHm5&#10;dVRiBxhFMfIt+BG6u1/JzrruWIEeNn1M9vnr6hnwDx89S3H94dTnWjiOfMqqodXnAYut45YTmNT7&#10;uN2hQdJqO9cl1T7qYG17sq7qpf87O52xAe9ks8VPRmzzlgsdj+yonZj1q1LjVwyRj56Zx7HZ7jLJ&#10;BruMROhHU1AyfNzxhOvwbVpJCq387hkR15xh/tZzOcD41mwz6iv8tfNPR4OAQVDV9Bn6ULkozj3l&#10;1eHHQfDFy3/+m1qsjUD1OZ4WUQZnWE+HS7DwQhR+/EpspagU3qB8tudKsKi+NHGp/CzuSXBlb7MD&#10;PTX0nWPytIGeubN36IXF2PAwo2GHIkbxUjSQCKFm63bRV9bY4jUxdyZWU+H1vY/t9xjZLi62OSW7&#10;2HiLeWNma78n4qlaK8DhhzBWP+hZG5j1Cp/5vLFI7Rd7JHcDOui+8sXCfuXZsC0JzlZZ0egAuyVt&#10;OwDP9bCO7j8k8pC5YcyfbgJj7TpnNipsAA1c/TdaLoMfl3u1c0F9CQaO7DUIHzKOQiBz+pxw7XYJ&#10;mb2+sgq5yycUYAWrLms9wRbvGPuXXSOHxwOOPJBMArA0lMjHntaxzwuTa7FLAC0zsj3SU8mS1XR2&#10;RkN02s+3InZniwd7wAVcFwlKwt3lnnPHXOveZwasIfjtgKFyzooM2YgIQyJJQotp9XRGS4m2OKzO&#10;qYVC03VSJSOeqsYg5abSNosk+/L8UK3J3S2sPpFmkgFXRdjnUYIguVvwHFNStG0aVE+DGbj+3yz7&#10;8spS3ubCCKd0n9+vopGtDt7ocgiNaaFPSzwYwksSb8boh5NXwumckALnR+F68WADKJ2WmgzWoGp5&#10;vFTVhpejKK4EwQAa/+xfBljmfB95AUaqP9pdZYXJ0D2FKtjcZCXOgqTS+vMjzEydD/unSZuy7K9C&#10;u9TUItpAX40rSPyIXwxE1xuxRT5e+/Y4EU4srij4wceQy8yqHN+BIGSpKarrHJBJG/oDkMewHS8+&#10;suJB84ysLIBVd6MbBT2ePkMtXdTr4bRFmR1wBab++RvHcUWYZ51P3EZPvSI7+363+y0XW8imifei&#10;Q4ee6KuOQG0WAAN23jaKQGx9I8zK+zs+oVs0rbrwA6kLGpkEJovS2GLaMqoPv0bxJ4Gl2/BOOBVQ&#10;1QSchwbauA6unuk6ZFbJHxgQ3uMhk682QdhrvXT2Wn08R3JZ1J7khhU0foNRdBWWVic9779KawjN&#10;FPw0OeMk7FKoN04BgPuCXgDRQmTwQlB/krm5iWf3LKfACU2Wj0Xms7pkijSFgfRnhR7tPR+U3veS&#10;5TRa3QDrg5QMeAtB+FOjxfM7gCk2Lh0+/lLIF0l2sigClCeggxWS/66ocJuXLlMzYS2TxdD/Zrdu&#10;1jIiP1Aclsn6HqG3Rh3jO58P85NHqSVUW9ZfDtEJV6/ExsAzK8GMcdTr5+5vlRTXo/kaVY0oVdH1&#10;zgjzQBPPNqPXlcktTznt7pkltRPv/s9LxR8Dy8r9O2s734kZg0lyS/itT9DyN38VOP3CkzTUqB7t&#10;aQbHMTDoYFLRagx/HdMyUlKBG4VW5Q0BCZAxc2cdctVWZy4FX24H4acd26a7O0u3RWWXTN5IT4e3&#10;d5I6suFf4vOIi5RdPMVwoGJQPPAqKTjX6fkv5sus2qmfW7aclv2lyPPkGzGxQKhp2hcVlKo1j5/s&#10;4UsHVbXzhzXrFRz/Mr9ZMaXEsNbWd8lVLhd8ARJzs8sZwIuR1w51sDKfEI+BacPrePX5rOsGPY0N&#10;z6Koe9L/JoUQ7h22yO/SeYBxBXwh/uYpETzKF5nsqQydTlNW+x5GtJzAt74POcbYQ3SMS8CnVYln&#10;T5M/vPFiKPyihnvqc08ZxwYh753ihfn83ruF9w7ln31ASRKqU8fdzg0+pqVZJpSWlva5vxjcQja6&#10;p9p4Or1b3gB4dJnn99Pi3M3cS3/+7OymGJp5W6cDYzQId/a2lx2unbqypCsqa9ZNrpx8h6k1rqRM&#10;/G6f5c+8tDkBUu4mN16+Y2evdZO381/0g8DBAKF476IYcH3kWjFl+3qF8qI4gBIEFfpzFgcbSW16&#10;807nlZEk6qdpwr8T3Zhp8GR8ldYhmSVGm3LJBCYFdaDBuw952sI5HYboq24I2yWyqmq56kEVdZWc&#10;nGKYqU2grRmXzI41AwlERxyVK0G3ZnePzQHUj98s+GVLKco0h2H7lYoenpQqnyGIRayfosvKTC01&#10;d71RStOP+UMs/85bEcB+YiCp4KjgSQYHDGtFbAtODkXIFz2VCwVj1DUXG1ZveiZ1AIvPyMECSyBn&#10;g6BRuG7l6OPVc/6dxrZMo1oFMGwco8LWXDmynzzsooZNexx4d4DX3+ZC5R0fnwBltMme6O/T13da&#10;du1fDJl8bh98UcRDTNMr0QIjEGmRQlOqa5r9f7twb/+7zrhprLJxBKN8RIIyrfmUFVW/giKCu8qo&#10;tDXxQMwoyTM6HYZGMoVWcMvjnDLjwAB+frNbF5XaYBbhw2FG/Kjz4YAVmAisFwWxIjNAtmwsipRi&#10;Ce/pMeJt0FvkGC/+zn/szEHi8HDEhRaDRhg12MOOys3DrRJU8iOfSCY5AXeGADM4zkclnY6BX4yL&#10;IVhfvdhzwP5lwf7iRuTVJCTw3dqJkOFbLdvsoZ2yKfvRnefjwecsYT+GY9KRSAr9Gu2xWtuE8SjW&#10;aEgOAy1S4dLGqom/fczJOMvCIs+vQOU+lWfqWjjKIO1+/L54EcMTbeYcJjHOoayNUVDlDIWmBrYn&#10;o9yH0TqJeRccU73yDGxZ18A4d2JJ7HK9YFWFg/10/dGjl1qf/4G4pI2BdH9qiEIGjY2t3ecD9IPM&#10;ux3h+h6ZMFU8CLRIkUQaK5L5C9Ya7ZGZpdfIqE3jFTaulaW1NXJu+LxhzeyJMDHv3dm6GAfKH6kP&#10;QSNG/ndPiZ6ibbPd7ApBeTnHRewg4tEmBsaSeWKApd2x8Dd4VOthVOSNrs376dn9bfZNzNk3giQ4&#10;xyrX2nXFxsbO6fEa0f/yqStGhGzGBdTU1Lz8ZxV4JOIY9Drp9/B2uxnonrBCjQHWiti051Nm8wPP&#10;297bd06yTe6j52u2ZwUkA5O6cw5QumpikOPXeA1snZ/d/XCalQO75Vp8xNcIWxjFe38XDDyhzDn+&#10;64P1NjYAfJqkNnUCIGltz2xixpCLAOaOKMXm3rHsrXkhqVkOOxPR4llj/ushLIYZFqhtVKAcl24l&#10;91mnf0SKoU+c+4ZnqJaRZ/CFxVes4Jaq3omJpoZcJnaimJ33WovlkpauVoyjSeMqpSGKyaM1EEYc&#10;9fE+NyFuNzc+vmPHlWNKHKB4f8hDoFDswrNY/sO0b/HtIKbFb5spuQp7bB/Fy3ek4pu1c4RmR5i1&#10;QCxyPIPkIqqPCMWoap42Z+IWTe4XDAnMiOBJG25Adz0iSI/yHmww2AThnS5bghgTjAh+gZOcc0XN&#10;LWU+VFDZGT2fDgx1WbFt4uax5NHTDqno+R+R9eJHvFt5Iz8trmStVXwixchRU8Czbl27/DuVPCuA&#10;myw3lLLSBkJMmIcv02Rp18grsTJSN4Wnqq4YsMz4pmMmOZL0VAKWKeGBLkVHWAroR7Ih5PE5ZgwF&#10;N1FWNqsQaFr6S8oXf47/H7TS2cdHHoNV2TXKrThCC7eTsGl0Yv3dcfoqr10mzfBwHYDU4eNvD9rl&#10;zcjIwJTAlA4Fwhp3nZMdkyLbK43HHlURXzTBQwvKmaBxCEY1SCu6oZDY9lBVr5M3ReoHjQxNJE6Z&#10;fLRPawhu1tdFV+j4nmx0va037XJqkUwlq32e5C4aSTSdSxu3tDRRDNleYktQboSxjYlA8ZiZL+Ik&#10;qji0Ei8ZApAPgfIU1kDZMY1O9PEcQ1lNPuQrVh15MU0aCr5iIN/bs7t/ChAn1rOATaT4XRaXui4g&#10;RGD1gj2e/1JmWXISZinvEVofA8mDxR0ycbVWvxemLGtjIiJIFuajM/SGaNwsQrFNDqufRobqmK9M&#10;b1M1xEBmbX5Da8ddQ3ST0EGr8o/J6FeJrNH/eCnSw5BlaKdcFF4zgigUrubrGSQgaDlHQyrlcuq0&#10;hSwK7HIjoiqUDlnuHSNTFu8YPLjQV0svDro/wL+8w8+/CPeiuANj5UrUohTIEbJM1h+ZqakbVVdk&#10;RPMrVzAxAiCW08laUIRZPeOd6ujPz5kZ33iOWrhiruqdgbdsTFQUC1RBhugmMFa3kjUeRD2susUQ&#10;i4Yiae5tEggkIZLastcBKHps9kNrNr3M7gd8acrk0s/pbBZzxC3Ro3rA+/TPyz13dcf1e2K9dAZY&#10;dJ7saWwZ0UGIBqVwQ1LF5enT2XmjyKM4Kzw+AWx443m16zfQIX98d2OGvMYOrCumUNO4vl6h4Pw0&#10;S3XhPz6AofAsWJM5ksTvE14dRsKOZ6rmLcFHEn5fSfrvRREgiuVrA+Wt8mZq8PnvZMhMWllDdqdO&#10;XQ5sCoKMe0rsc5i4ryyRcyeW11Ie/drm9/Zu8IFH+592zwQAq3F/K92wStoOpWfZLRsx5fRzm2f1&#10;TO4VzSmD+bSXobsafjFEAsqbUcDROSvLeeEYsxAxed9p5ri2taMXpP93Xn/dc98WdsJaZRLfj4iP&#10;Lx7enrM3f6GPbjANWXOvnftF++wsSIoN/w7ufW8d8IGvn3UG1j4RD98lmwyO3nToGJEt4ysMFa2S&#10;3IxYMzAx+jFpv+lyR7T6EAiccEPiTKz4Q3JNiKQ0RCjkqpIlrGKf0itieYkrv0uwiIbCqLxN42lE&#10;VZKQuKjqiWWgser/IwfkEE9atP3ajZLhb01mi8ZKc0XKjx02Bdm/b+SvX9bHQiAJ9coXrTegV/yQ&#10;x5A7bfFdT1EjjsKZo5P8lzmeVmg76MCuqh6ARe0ya/2KTxw/EVKfpUTBdnO7AwC/VGGc8bxxHZxQ&#10;XT5iof8dlvuabO3az993Pfm/krdUjZ7eckPpMpVDqmrPxZeDObOr/8tKpM3azkMILljpp9DGjHx6&#10;IYve/kr9g4m5x7oR5sLOgsec8FMwbhQ/+hhGk1T7Tabq9uUbbRuc369t3hY3qXxhM97rIef0/p7f&#10;btEHVUqtXq7ZUVGu7bpRgE4WKM20EOg73Kzg+oj8drVGwJmhoY02cVEYRKfuyftSWYb7On/2Qvb2&#10;ePfKVQa53M1+tAQ1S+kj8BMLRD5S24x/oTYR5KVEwTso+mlmAT4iMxzvr1V47y8FRE/NzSPs6rt1&#10;3QPlpFOAcDeNogzTh+GrvpDCSh3AYknk2TunnYxchyIr3JwgihDPm8zah4SroQ6G8/zvW1Jp3PwJ&#10;XB7Th9ytapl9Zx2NBFCm1aScrdzjlwfq84XdoBlwFGBZPGsfBOozYbM4BuXQ7+VIJ+1AduGfoszP&#10;3VTTNBuQ4boHjgaQQDNZvZUNYWMsT1cceXzkb6qo8FBUfXrGO/ZevTf+je5/zp2IlKVVrOL+cJ8f&#10;oxzUczvRhBFOUdkjDRzDHzzE0mgADiHKEyDow8yfTtQy9EKVhVPjAdxB5JzpkxauQhR92f+XBYC5&#10;tFm3X+wd/3k4+LAAUyCKegstu3usZRGafPbbGHHcL1tJUvz35x9d+lwsVSEhqk13rM3Gw0oIe43Z&#10;fw/2ji21qB/wvk0mCdX0qxSN0cRRpZsWz17sOB8FjWgIVJH4Xvh6Z/d+wFE2MChpWNQ9u+s8u3rO&#10;ikZajHd+KLO76BWGHf4343Lr7v/E87y28SKUsIwy6nS/LfLK1s3Olz1x4S1EMrn9sEmZkvKZ7xSb&#10;KPlEuTmgZtWEnWDmMOgAOpCS7cuKC1KgFnVt6v/OAeSIY1Pgoskddle43ov8Ddx4hgKFRjZ8m0ie&#10;5VaYNIbbodun60fxGTCk6TmgqEomX1isRT/DU32cMDD378orrvDbFrNhxwMS+fPjh/WnR55UBfM/&#10;/uf/DV4duMFQHj+EXWiDFiUsB5twKHW+pTapuzN6FNhpL2VN3p6yKmWTX1wvY47yfm9oFNUv+Kff&#10;JrYsa/DMtvHG9/Ia2wzQVre3i0FmyHkMA85Ct3dVFLqiyUVg3Hg3ZpoBIwRfWxRbV9JRNz4fvz4b&#10;fvowk+BW+7mSL26grDPjVW6gLGnXXO72PkmQljF73Km1AITk9fIaQVxqB5QBUEI/ANeHXQYFhLL2&#10;HMbyRkoVOvqR9OIK5mQm3KbCAXULTLlFWnNULmoelKAqk9J0W5Z8DQaS1Tp2ec8Vdxu9zJ3Pu2Qp&#10;fJzlYmyGRPaarhFm2jgQGSjNQcgAsPrj8/IbS3op503u3d0lnB3+KE4wp0EJNiiukMV4P3h30WYA&#10;eyFL3q1pre31uGNyLceUJLzg3FyZLxf0f4yMEXkNelnzjVaMKT1OrrxI5ZV5+NuL7nEyvggshfkb&#10;3iskePMwBi+kje0RFAVJwqoi9mHA9HBWE9dWR/ayaT92Ny0oywpwU3AoIC/e4OBJS+fMntxOBUnp&#10;aFpAoy1TaWSA9dJxpn7hQGz0doW0FNDxlnKew3peOj5ECeEw30fz3FTWNHj/pkFyzDeZtUatiKWo&#10;OPnQsfHkK7iYlPzrpfyAoEAG2GikVqHCROm+OJPO8G5+8r9qfh48e6OFIPufS/v37a0LQ5a/PwnV&#10;tYgx/8YKSNhHZ6in9cyaOr4714+pvIB3xDG2qGnlEFvkcmtuXt5Yo5b7LG+C+zI1lGrXeOa1TMEs&#10;+f4Elh77IFZHzIw7aB/cqMs4qHvTqZzxG0/n3jIpoNJyYa2wyLqB68gvfvE2olZTjh7FkSSdNzoJ&#10;XbrkSU0PX1TdfL7sbBl8ea65A1dk7HD/jw+6wOSYuVM/39g+qPdOb1uhR3HIxU1GZcS72LKwJH/j&#10;bPbsbjGVdha8RGLPCO1SXZ3e6iD5ramJXFe2Zf727BxPU7h4MgzR0buaTzECDDmuzBIZptePQlsP&#10;Adv7g39et+Tkx795+XVfb8XPRjjb+T7y+U1tAlctysnvyaOExs2h+6Ef/b7Qnz/gn/lmfmruopHD&#10;1h8sBllj8GuUAzCvqg1KGSS/2/rsq17yl6CIQxK2g8vslwt/0WXuOejva4NLXX7jBPAg2NaH7Xcd&#10;jazwJPJRWXetPL/xEPBpS5Vna3V74dcwwBzkkIQmDHAooaGxs0RY89hhSGMqZQt3N8g/5r8z/DtN&#10;jupIkuLn/xWKY+2XZq1nY7c7V0ghBy8xGn/omQ3ylsLAWSrqD/x096Dlf169kv32L7sPUH4k6DXb&#10;qXDhZiqmsP9jJ4m00OO7rGUhFef5lRds0+wqHlcEJ6OJcf0Y2dTkcX7PMRkTPTQSX8f6cFCv1+e5&#10;0mSRt3h2tZuSnWvJotVUvbXEjb8/CEDK1RbbvdReoxtYpsXybGDGoVIIuyel01zYoxcOJDGSOJ8z&#10;FWvnSyps9fIY4jn6JEUBDUfDWKOz764Zz9whm0r9ax3oovcHvPYYHo6OIpYkcOFy3B5A1R81lEYj&#10;gMrm4hAl25Z/8hcP/PMAlnUVX/0qUz9CPM318CDGt7NIDUfLYxR1959l9BzqjISshO1qN5jlqCy3&#10;imnZgHH6y6wYtFAVttogi6tF1ZC8/C/+6e7U8e1VHAxucm8CyvoghfkWUewiljaeUc5D9EeEXho5&#10;5IAcuXkEqCa9YdGcpDhRsY/bsTOw5XiFxoh09p+0ube+/X03u4wSNJBu3ylqTyGzkB/FUbWRW6W3&#10;N/qrBn/rnpUlto8jGYIV8u7zrsJ00G9HUslfUzL16gO0vE2q+COsYnjL+Lk/iiyrdoEoGfNOFKuK&#10;RHCkvsWqWyYIxm8sx2pU6faTMUurvqPj7/lQEchghIoimidsW6nVzVeab3WzbeOFjNzvGVEFp95/&#10;l7+ySIW6xKK7aWWBWxL5+UnkTeT+1f8eeaR9S+Qh/y2jvLpjwIdz+/og6OpKzmejeP+BRMi3b43N&#10;Lo4WWX+0YPawpr5NjgeFw2UaWkRp6H2ise77ZCs4+LMod/UkjtaJbbns/Tdm7JPRIpvlGw1r2SHZ&#10;AX2N8ovZow05MoH5NARKhghVV7hxotgHKgslyuAfZaDEzUdJLThVlfbmZrnVvCWbY9Cq6+Ist9Mb&#10;85U3GLF63KkT5puuuNTdgJIl4q+YXLhUVKksBpVlSDb1JkxT+csb/c8pTmT0G28OA/JIWcHi2ZYX&#10;a/QxFThXDAXOmP638xo+3P7fQ1K/l+lQ0DZg7S74U8s/2g8E7cXWgJ1zroN628v1tEkd726H+4aJ&#10;v3mKRW2sQEDd97MRjTpQfpVs1ekZ58FooX+zSOxoCez71EVaZrbT/q0tCYA0fm8jQHEQXZPxQ9Pi&#10;eevF6PLl7K0LtEXrR7+D/nouAiFi4etsycEjAuhqotCCEVg3mMRm1LNWX90yGLbAma7w9Spy2KXH&#10;wzvSVidRZ3h4kzKErkY+kFmrKraQEQo/SD/Y/jChl4PoopZCKpHIQWJTkyF9ABXVSUyFTgxvqiVf&#10;2L73/5KGPlyfzAkoutEd1yLrZ9VIFjGdMtQuG903RBdRgcB35L5XeEOHzKy6oN/zL4bwX/lBeHxY&#10;NsFz+9I6ou68PWfXHl4evyz1xvCQhe8PPlwyAX9CSRm07e50hIJtsR+DDjjVCQp4/LLlO/hhuzpW&#10;7BxAQaHweUDPZO+KVlJFTR01mvirp89a3VcsRSUg1K1F+8LGXPtDGUe7N54+jUZh/sOautg7PkNt&#10;EB5TPr00j8sWQxGrrNcaK3EgJWAU5a7a/avbFLmDRxRi9/eTcNNJFQcZlFVp2TO5M3GhdGfU6uM0&#10;BWV1+RI8l3UsCmshXt2ch4xs2W5WH5iFK9CQxQL3pNkSeM6VVYXFB1UMTbsSjmnwzLgK6cm3+p8J&#10;/9wHinSDtx7yWTILqUWI+pO4EA1VHtwq+u30BPXvftExk63t+n+130HWKayilnczNnzO36WkpACp&#10;IxWNHcnu/t3EhG3nkbLNx5tjHEnJDLwdz/E9j1AlkbfIwU8xLV4vTJnsOSCkiQnFgxKV1kgsx1Jo&#10;fB0TYsB/q7U7wnKzhbXz7LW2obucyYnXFNruaczVM1b79Vi0oBQ5Jkmo4QlxwfnvZO9M9sQa1VVA&#10;QQFmKV4VoNd1SxuHg2xOIXaFmQmLY3Nu3fOQ+/zeNR3YvCAsOqlr7fhUJKmPRxDNssWwmfL2jPy/&#10;fg1HGtvDwp1fdrq9H9BrfbhfJL983qQOrzNt4KByAZGtvQQ8XKOs4gT9DN0HjmJCI5y97vq503Vd&#10;zfSB8+BMKrbzly8P2ppUyNjis/7lFjVHPq4KrgPMLqhWuzWwZM0EXT4mI8wprcOcYKYVmLJfe5Nm&#10;sLikTckk26WYbJHWKPGNM43liId1BI3MnPW52Dxd0D8zHB1pxf80ZbJ0Bvp3SABmYcrFo2vijC+g&#10;ZaoBpYHbInfs7K2tsdemfm1b+BKEYVsqNpLycTHJEf4utgzYdPg6uyARsRwRcFWf/eYvnw8XuPmD&#10;AqVkJBzIjP8HT0zcUNQdpWWEXzdfNhyfGBWF+kxhSjjs2w3ga4i924LWWO27Huje7vPJ4yWc1z2f&#10;FJ7ZJRBQBzlrwVFsIg+xAGTgLIEW0VMTO8hXnvn38TWjXvfkK7BNBlBecLMPQTUbm97AzSdNUi6+&#10;LE+AaFgNNBO7/4kSZhZb8LDC4uvi8asKOd502IkbGDOrLnIR6+U3bg0syOc9ZFRGYW5f4HlmOZ/v&#10;/Igax2wyMW7F642i9MyaJb4+DDLQX6VVUHWh/Lr9i2mSV0i4p5Zl3c/8x/E1rxDeDmMGGXGGgc+w&#10;9wZseJyYZwocBTwBLnYOP9/e3vIKCO0vz5prF/U14Eh2Z789vE0cV3dRSuMnB9rxx9PEQsDQn4vE&#10;GLefXLyFgGmE+f5+hlFGXMFMhff5/X8ACfWeVadu53kn4GpW7QviF3lPGPMoUm/DeSDGJLoOSA00&#10;W1hCdCTFyp6gD526rAPiwF/rnHWGarP36+rbmAUIeymit2+2lupozmeU85M0MFKLwjWB9/CdD7/f&#10;FyLa6zbgQBj39En89EpwsV/t4LWsavHqBDQK2NPzksM51xJLMNYS18Rrw308PP+8a3BVkIuo4tzR&#10;a6zgQvF0MmL+oIcL0hjF3uMMp6kBT3LYyo3MzB/WAsB+tf3L5wBFDKebEQ1Dz134DruY2W3s8DoK&#10;AP9ehOkUAzERIIuQDCK/tmQP2w4wdMcedcGsnNj53mOe7TuxuyvBmqy1pq6iiscpfXDR+yEPUtCH&#10;weJ/xeM/CaRM9fTSn0Pfnt7EFnUN/SW/Ox5JjTgCd2tJA8xiRBWSamwFFnH++2Mvrtu4jbPnfwF5&#10;DIgB580H+OWstQxIdfpu9a7UClGiGCUvMU1+vz2zmpPViIv67pp/WDfrd6GNFg4uewYWBdNMw+s4&#10;oudC9OXpWvyGGq15+ITTHfiy6/2v4BtzP7dlXEZkA+nBx2503k7efeKutyebrksiV9qhrchB91Pl&#10;iRQcSbFVTZoIOTp84IZC6tbEc+jK3xIduN/6zyZmeW1tE4jIDOxZiJ+SMMtkYSBY/tKowhfnWcif&#10;52r1POmfXsjsHfXG8sTSfSke4L/TGiJdGr0+LSpjd3FmAcX2S/mRziaSGzGvqHvV/bGVVfmqoQEo&#10;ObH7awvkrNn455L4Gsto/B3naeGMv+rsABBP1XmukFxjIniNOGw26pWm7iYQF551yVF8SIhdV2hn&#10;uM+iLiD/VEP6VCCmNNhgmqwcT4cDkSKSZEOaqJz0D7TT481iJr3U6Dfl7z8LcoH/0GOI3+smobEY&#10;v6uuYRPZTIMcATjKw0+WCLJCt2E7SCF3Edlv1LBcx5dH17ClEussYZ/fSn7nPBnkwj9hhZKDrvxB&#10;a5iSLPeh5G+J/vebIuxpigS2NueZZ34x7XZDI+EQ6Ca8wUcgbVSrkO7n39fhfccwEk+BMlQftPtd&#10;kf56OJ4AID0JpQDUqwEPNclbK7AOnCtt5q4t4NegZUN67Ii2SrB2UdPqDP4BClsmiDy48R6jS8nI&#10;ItmEcSdcIcuLu2FlikZSmArXlyCRLvplvuZ8M5mlk/kM2CDaBNp8HpeLfc68uwaBP1anDO2bIFl9&#10;W33vRJNNjGtvj5tPHi8lmxy32+2BbaSOBAf5xuOvMtDDfLWfZPxA0E8Actx9997TdxHu7nS9v1Yf&#10;vpeSON23ibsJEqtt+B4LtYFvffM7f+DAb3Ybsa7RXdORQGn0sO3CsUoZrEtBo1F1LoWpk9tS69Lm&#10;6vQQCpTFJS8txlS8iF2vddJBjgaW2eXIaYtAw2J62nGxGqH1ONZTqYli0tX+K/1WDw3zVsHJr1cZ&#10;NAoy5QGaX5WU59U9OpUy+kD5v/yM9vCHT6VROXUTZeVUSaEw0cXdljxbrfzQ+SVjSEPSGXGRYrL5&#10;WD6cpEFe5VZD0tLfy8sM9w3fFHufF6F4muQtbEnVZKT8kCLL4P3QnEN9Q/mv8TirSAwjyaBqRIEP&#10;ZXWbW88B1Z0tcjj96kwifnDyFaNIqJmc5SXh0AeXgelNzNlR5InJCT6P56BFu/WCDdSSOoLJxgM3&#10;sfbf5p1AcYwzwKdJ+5t2MpHI04EYvVzEDVU7g2wrer2NJ+oR0vilKqhRkHdIzS0Zog6RaZ7VKV88&#10;Koo/TK2bqyb8lmlnbtAguAjhdWjxKtw8L4Hw4x7ofo2P1BlwvxAgSt7O1WO9Ixfeet0eDMqnhJlf&#10;ATOW5uet4rehXQCu8gSEBB9OF1tTpeckx3d2Eumiw9gmhup+NVXWyP+0FJULNtFDeKcFEPzcTpCq&#10;ux6Z9NLTUT59IFnNLbUitCs+OHCiz+8iCAzDV79LUrXdbS09Nnt5W9Awq8TyyKVKeB/gVcn/OTGX&#10;VwYLZVx7sAZsS83BAVV2lcPjZrSzXAguqLLicixliIivZGndT2DXMvCt6owW077RgbLKLAK7TH19&#10;/b/8aEXGMwvx9Np4l1nV6UgKoYpsNGyceaYy9lMmvEQc6ZNTrlEU13EG7RkODVE4MvpdfqQWvEIC&#10;uaWGZqW+N5RiLFo6azYhw1/icjsodi66sXORox5cwvf5BP0eE4tsF2VS8qMor76amUur9Dm1fhPO&#10;Pr/v9gViuAorRXsPCfQ+969saRlknEdBHtHSq0QoPE2lHPf7d/69Mf6P9Te92x32L2ijvLmzxDXO&#10;N/yQNeAinRAhp6g0eeDmBYRIyUSEvzU0yiT3S4zCAXhiSEMs8qEf+vjc8p8Vsc+oIb2UklBMhX11&#10;yZ8meh9/xlRZ2sQ0p07S9dWq17nADFZg3ZwKlwyFZUxiIsANCo1MiOpcCC2b3MnLKaSIOLK5mf0E&#10;2ywFNblVYVV3zNw3i7Rj0sL0qvzOv/8bO8W57+mf1l7i6i6AhOQfdPYpNaR7/JjHNL50ahiZsKBI&#10;j9uvWNzfOcIz/pz87bGa0N728pXNr/s7h0l7x/D6aRWoc01YwaA2VV8WDhneu8372ltIcXIyjS35&#10;IKT/W83P46A/rXcYazWW1pnG/oEMMh5vL3etvvto0baz5Gi7nAnJZfFBAf3fWV8wZW92n14fRetG&#10;hr7GBwlOnguRKyz+2iIYrTtw4edNZrnhdqV2PhQwQFEw2kiKPvmmt/AYhP419wsJNi3i6O7/kMhm&#10;V3yD9NLAKEplgYScdPrY9UIQvReMM90Ul2sJVX/HPc+EINfbRAItylVH89ZNa1Yt/V0+b9lQwTT8&#10;21oDf2pBYjqeJvrwzvQnBzgBVsrLJyyG0D0xQaa3bRtkN4OkkGPp47rPSu5zjil24AL7MAUKOs2x&#10;xFNCzwLuRAZbhQUkcxBa/N8jv4uRSWnrDM5wUMZzykYas82EMzFgaNtRlPWjznv1jKurJjaDe1tb&#10;79c4d9enL4C/pfhnhkS2QSCGyaeSHA+ucEMo7xi3cq9hknc1yCfmB2ZUYXA28r0FDMgzIIMz2zyG&#10;PEsr/UmDhGKjyD0XsAo7Ub98Md5V629HeNMH7pjsVyhvmymnXiwebci2E0emk5tj9/ZgTMvLbkr7&#10;xcJq++spD69wG020ajgDxM1x4PlfkAsHLbMaSG5/L6q8AYzjGb4NM5UZsQCbtnOZ+Zu7s3y0sFqm&#10;PYD9tFw5CPlnMVLXB5Z/4FERxqbUZrvBDICVFvwxWlSfKdMWkdOSLNHoc5gbkvf2zKbe8bCFzFSM&#10;hLvd0H4xyEeNPhlhfZ97+yvpvdfIZEQCgcIswns4z8odj+qq9Js7qwUmHj5EB6EYivPljTYxKN1Y&#10;EXbQD5ooSyjSLOeUQiDFdelqOI3cueCnSWSaHqQDdHjtpuCqLRGat0n6fx+PdNnPSfcl+65PnrKn&#10;KH6Zcc5w6bIWUBXjphaNOxGaEBdpKxa7CMVUxLJ3+TVL//WmUenb3SHpms3lWaGoJoa9CG88D/B4&#10;vO4w7jMJ0Eyqkq239S7Xm983KbTLL5Oc5RKzRtldoou8MuLX8x0QbWfaRitG19qk56zSVlt1wpxT&#10;qFgY/scpKVmVMjNAyMxcI52R92KJBw/c7Pxx5SXYgnvXE1usNlpXEh7v0fnN3F06i3UrdfiQb39w&#10;EIHI64UMeMJ/QSBweaKJoI1mT1UyB2gGjjdHXEDaynIk5NClO6mcx+OmcbF0JHw2gdrm7qMBugx2&#10;No0tL98lX7bf2EDIaOAn9Pu95s7+77W/0X3s1n2Ch216nDA3+Q1Xz2IkdMTLD+eg0bsPtvYmahmT&#10;eM/Aw6hn4TZVSfjhV1HVITqQBY1KU6TjbYo4c29xPf48oYjG4ZoOMCvkZGMTgmavnMtgEMF1CDvB&#10;1fMy4XvsRWSZWaxx8MNfra69Wy0jFR7UUQjNYFKRIkYLk61GtHQAhcTQS5ALFT4cA9dK+NseL6sM&#10;FnVQiKVOanJ/jUjO2Oc6hq2VJGuXNiH5XhoUAQuE1sDP8l/yp8EYM6OFhESzD5GBgzG8vB5jDkv0&#10;w1hMuPdmAtyShuyZw98+i1wnTbeJiqt6Q4omkfDZUGOSLae5K5HME6x4LVsk186/dwjk4VotQ1WS&#10;4LKOnXaPcPmN8WdrAJJ+n4x8s8g3d/cYO/svy1Yeogxmo6ltd2RAxV1RrXdhguuR2GSrfWtz+wPZ&#10;H/+v7do5XKi6q1QrUrDm4IIPFrBcN7m6+vdwh2AX3R0CmujkP20vcKFKaB4ud2TZfteYTZaXI+PE&#10;vMmSVGfGMFGESikseoqPTdvTYJZpzjym8hveuipry/fqOIca0zq7WxXhj+HVmpqqDhSi0Zx5+WVI&#10;tJhVlsfJsLKhqwDRrq5X7yP4fyesqQosdGoIPbbhW0yTk8KFbZtbrvz3mWj1h5FKIq+J9DHkdd4v&#10;/BuPHSJ/bYiwpRl1qVc8+DGLQz/hPMRrgnmjZ69hP5c2NiD8aRiP79pW2/43H7w5cq0y6qCr1Ufi&#10;aDyyQ13T7jqE4kw3jFQp4wavKBykJpPc7RXSZFEHhbPEyT3NR6ucutCgFVXIHsF0z+wsiG80TdJC&#10;IrdrUOLB7z6GsH7+DYWp9ttJMkwxHnlVouFA2xVdDcwJWRhHnCqDvDcn467hGx4LXZQ9T9yBi9KG&#10;5CKcZxq224cyWJ8jC1CJVyHiSFNagKOddILq1l3Lj+ZZGrP/+WhM4ZL2eceLVYdo9th1aeVPX/0J&#10;Puas0dpLEA3zhf6n2bkp1Ci7ZqXiVfFZF9bJicNgUsfLZ759enp1hUCIzFIx60dXDWVTRsOp3NUz&#10;bGmOaNuLv6cGErMYH99RtLRn1HR0KOAV3jfJleuAZgLaf7ZUyJSHjz5kFNnqsCYD+SHbNt6qmJNH&#10;EtLMElod4AF01EerIVH5o31oka3EVmepatzDOz2PqbWl5Zu5P34QBYpAKiz6mNdUJ/yYd4yVDVjW&#10;8/88BgL7MkS08hP0phEI+Ummf0CjS+vLZpwdBYsnKvMziXu8ZPWHibtOoioFLm1kTf5i7WCGSzQE&#10;4mnD/rpJz6djnuUlImb8R3h8/BTgYJJAr4SmLSG3GUr5sokwXjcNIh5E758e5hN5Hhbh+LO0M6sk&#10;0u+4u/V5vEDGmTu9tpbPrKFRslpk52CZo7r9Fj56e5aCV1iIVtF5wHuRAM295e2c8cqzb28BbXWb&#10;lJWt6HlvsWvz/PCKCyvfjrjois91dobYhTZ3id2RBH8xLq5BgaXtV12is/3c0G+wqYtoYh8Qjs3P&#10;rM/wa+714d+u5FmnQfGpK/g95fp+UhoBCL5PoWSWVQIS4l2n4cMHwhTAbU4uZMqdXdva+tOOCDjd&#10;6C+qmJCJpkFMAY7uCGacic4B06csjeYcMoSSzADLER1fneTrJ1+8iP6V+m+6M3OLDTPW36Az3on4&#10;hCFV2JKYEA32dPlpV4CLzQLrIOvdjI2q5KiHSOiqj+HHpbIkAzIGw8R/p0bm+0fl11LpwGsaDZ38&#10;D73OGAcXKpHnpS0UPleOPOR2Jk/3PxgGWKHw4F2wT9dI6VWiKQdtRAqKTwrwM2f7XQKpkclWxxN+&#10;oqEnGdpfVbefXNeAjdIfNZ1kl9zVJn7UZusBopwtGPFNB0Q6FlKaR7BzJLqCFUJaBzLhMJpCFAB6&#10;xGV1VIpYARR9biRm9Xxii5iwaGPuf2dsjGU/6pEBxWDOsX2+wGddlvh+RQtB2FvsyYvv6y75KyUu&#10;Uag0vUsPGawoDPiP/1WU8rEzyjadIITyqKmA56BOaL2n0Vaql3K7koVk9pszuIeDRk4xJG34QwJE&#10;xkqgkqSbKCTy3k6P65BBLu1j2bFp6x/rzkRiGvJ/USD2Eyb4vDifhroxDeOE/j91qPzGX4qp4Uhg&#10;xt/58HQ02Y1ANChzU7RxupLOFAWUmp9NN6vnjP9KfsvXRjZaoG5o9NFjMKlK/CYXWRkJtl8NsSPg&#10;PEBniAg4OWGRyqf0fno6JmWiQKQUEx51ne1Df5+sErkNA4hYKI30t/qheV8P7oDvlcyaOpuUldFa&#10;KxxUtGjoPxilL+/L6y9wNLAEnqzrexjm4A8oX6zCLGYM/EnSSgCVMtBACU0HfILn9xf/i6wvJ3yw&#10;+9MyUSNCJcN5KuLxO0cEEEpePJbb5+mRFc/yjVaY4hUeRPeqBxshNg5lsuwV6KBBRePN/p2eYLqJ&#10;h+RTZu1zamUGbHuG2+gNR0gtFnBU0+NfLtr/if11ymvGZzQ1x+X3t157bHgmUbRL6a83b1bU7tf4&#10;Cgtj4UzjI/4ma5MVuqLSi/PuDxMTSsurG4PobTue3SerRt+P3o9yJqZNSTRHM17+p2BDca495s27&#10;Hnlhl9KvP9HEtfZ3vePJ52m1a3TS/wIZg99uqvsM3UIhXeCO/KJZ5B7zSava8fwfIlY8PUN4ZBmT&#10;BRTa0cH80TimfNFo0/qsXRqKA9ommXVLk+aQgXKs/BGrf684WWSqIz5L1P40wePh5jFUqWTneP8c&#10;WxRbJKzA8lyfR6X4vQ5cWGkN/0KmoKOGSyuZnEAb9pGXaajUdoU3Gbjq6+23HsNE1bj+2dhOq3MF&#10;imZPWwD23/uqwZzVQbAp1HxZ3SJEVDNpLAWZlY1+bE+NTNDnt0/r35H5cnkzbCRJumQejQiTdATd&#10;CbYJAdsvu/+XBSgok/eUAs2K6fWzIucOBAL0CeB4VMGAM1mm2fPOkqTRVho3PbmOafGJjM/QqrQ8&#10;vo5hqA5ltoFhnnXWjSTIrqaxXloz8fme/C3MG508jHecwPZUWWOK2Kau1j1p2KW7UkmYTgmroUmq&#10;oZHkjvEm3qz93KsiHPWESUo7ylRCUi3FwjWM0oqkI3fEREJtCtFgLwIRPwG58+Vkw7i9o9xifeZn&#10;VeVOkwZQFnJqOoYdh84dUTbl4VSsT175CJmNX+ljvVtYT8RvywLLIPiUOn1GUVOZBtyEwioZZaxf&#10;vM6IdMH5kHY9Bw/o5SwQXtorP2PvuOZo93bp+QHM5mxmt/Q2HtASHuLrt52lehUk1hzu738sH2J6&#10;gvNtOYMXMP/9O6lpbmOJKqySbsauE1gHsrqR+y3WH6ftRXm5bIW2dDd1Nal1NP+0lunH6O++kyTi&#10;LhStDzZL+qWjpgU3pawJB6NzsElgP0d4D3gmHEiQJ9UwSYp+QuRqrKqo/rGsqhppEYrqEf4uOla1&#10;XABfWi9GxddF4JvAUuDQynBKPyh0cJdWMcKXtcCqFIqxOUlQcHaXE/IF5hFD1qoy3h/AMgx50Zpg&#10;2QEUBQxyoNX3RKDVL3Rh0PtXOQCldyeSL5r/Ve2xA21VwOQhp8S4VftvKvzog3yfivzSydfiqpNv&#10;/PHsZcdECjqbrayAUx2YQMtAOdP065q7pKE7BEVRZlBTz+HXV9emQW/5ZMRZ3u2b5nUIWaGP5xMa&#10;foIcH7VfWDvUjA8hU7E5lJ3GYbpOgWRx4O7DIQWb3JYEEbYeJdt/WsHvDpHos/oZMxXxFX4POPQV&#10;Z/v0WPAmXtQnyzDrVvz+oJZyMdxw3yldvJhbSBtGDSa9BG3e7wB7/uX11UFHG0W07M8d7abOJhJQ&#10;iFPz/M7BKaUG3xds8bqPM6a/6/e7tlYaFToft5DdmgcFfe5/ARSygW1SNCVFUR5Erw+n5IK7bK+X&#10;1cttVBFRx219F04d7fbQ+F3O75yZ0wiZoOrltbaeF290Dvn0vCogUdx7Kwga3L/36PmeJma9tSKc&#10;MBykR76xdZhQjPWT1cVCdwQWhzws1XSikTWN6nvr3uwoT2gmOVvDQSSLTcBy9YAy2ES7VQhCFDDw&#10;ESnYOOE4uL2w/YQKJHaTvD+sDoBBJHKn6ETTqs1YKLxpigBwe8dzouPp7guQHfXWMPNgYFOQk4uX&#10;ACuEFTXyJo+1obeRPva+U0LLmkLq/sauffYT7IqVFIeOCjGoNEkczZPADhBkY1f4YCCkzXTzN0nO&#10;hU8Kqli8lFxIYFsC8Yw64cVxDWSXf73Y79p5mOYAoK09yJ8o5L06MF+68UZL/p6eVH9NRg6nEbUm&#10;9gy33f0rjkDzTocQbteyTbPlUdcMyZLTUiW/24IZRdamcoADzjVz5ihnlf/tdPKV9G1LYGNzZyug&#10;zBa47hVJjsBwGSSlVOVWeqxany9TLXdrgVXWuVnpbpsltKUKJ6xC3Yo5pxiIdkVf2wGt5uH7K12x&#10;b+kwQM1WBovTTtGkssor+Pu08UYy6Y+aqycoAhtsXPw+4yKjplUA7Nl59LMM/rYJ687HjxUJtvqT&#10;K+GPFZtb6Cpo7gAtO+Y/PrvwuWcmR/yZ7AWLhzPIAh+z2JDFXsT063rmKoZGyn3nR9UP5u9lF6O4&#10;Tr7feDITuawODR0WleVUMkboS/4ElhvvmiAjF2m2jBJROw/LTYx3HAgoavQI4kcwzSxuheCq4Vpu&#10;pLT8QzGh5o8QjXI7fc8pw3jbrmc6kfZ469HD31b2bC613FZH4byGe3wvm/+tOqeypQBqk2+pdBZQ&#10;fQ0LIogGo7esJAG8usbwQz8gv66ynBE9qGfldT9d+94ZyRBBMlhbC0rfpaKMxno/SS1nAryhJFl+&#10;o77fAvc7kKAMSh04TZDBkykw8ukkbw/FBOcmjmmy6K22AQtPbnc3Pl6PkG0XXr7sLQ9KDVRyn2uO&#10;0MHB8AsaHDKJdSyIRi4xfJu3N7BbYWWdTBsvUncdBpjYnobAdiT0ZMkaErW9BAhTlHFpLePFNOTy&#10;TboAOlsGKXlCIeOLsVHWVgRJL/ev+o+jTQdBpBNKkwSon/QNs+r1B7STRUnGv86kbjr0MVd3iaLO&#10;GE01kJCT1dV39E5fcEjqzFIhtJGFeAcNcF+l/a6FJxGy9jz/CwgEr/liyIWA9H4nvO2ohQn24MWU&#10;Qmh7yCEV1cFty83y/sfMHyA9WemahTrtMQCXCQDZgjurgTFHziJ5XWvr8PQhh0xyziqe2GeZPICH&#10;Ts1+EOybJzl2wta1c9j9LmqLNkyqrFF2t87+CAkKLRpjvAqq2p85C7IgwpEMgRAewP7e32OsxuUz&#10;TKJqFyG2tbVFhqQTIAiOionX1NdH1Yq5/5d1LMffRGcxJ5ltRqiC5ezn2H3VK24zuDnevLEFTHom&#10;7xhwPZtLresEc7G/Rmunmf/7969GmxXQVmNxwhK9O+2qn+LFvs54WkP0P5RKzHBFlVWc+8bUgRiZ&#10;WxEWND5eHZnNu2aCFTB+HK80RKlbW4aghYjq4liE9FeL3COMs7ekTgA7oSnbmDqLVtdj59P1jkEf&#10;ztyvVCXMpWJWcJxwlsGycaDyorjv/5ri/lUWVf3XmlO1SpSJN/hfxPvKcctj9RE7ScDe6e4/cPYy&#10;ema8jJaSokqZQsNYZPlNh82PXkYjdrT8qHAoMqnd0/XSqDBUt6nQDTzjXU/EWClI0XSinIRVy7Zs&#10;gzVAWBx2rVmpfwYLMZYB2kqs99lvKR9mdkhhHZT7KUq1PeQJSZyArk8+S8g/hBUMraOEsqXpZyRI&#10;IQOPaWBnCaXrRyflX0Mzxvh+zJ+eD0QQf/kVD+YsUp8L6vSlJzcl94suglH6c62J+5nUhLEYjRYW&#10;VP6wUcGZujOoSy82sURDPnBpxKkl80FU2EmuD+/aPKoimYttMSrBZALREVWjCLF1ZTRSlvyFFUxe&#10;a2RNx1/tFWgF3MKGMZHMqQfdVpj+KiAclcVFpXqIJhriZs53aagWP7cI/q2Q+lFxzl+GfGmAPz6F&#10;2EbaY4e+6Jw2iR9OfVDHRWZCACjhav1vkDpEs80nsy7+vvretA2/bLwmWXNuumg4dLZfUV4xqLr8&#10;QbOEbvIKazAe5sKqHO9eheKSaENYPGXs/sqFFUKczg9q+wKbsVIP4YRd16YO3Sxjcw0doZwx1EDP&#10;iY+Pz1w4hjBqQJ7us/DTP2QyIeFYfFu13ON4SdoO2ajHD6MqSlOHyhpwIbSzV3kQiYyCORam/qoc&#10;kHNTEzfjaMDybtDorNr7yfyNQ1kU8SxjCgtrwmxBvbFznzQ/3uxJQHLjNrCaqIPmqqCm4eJlAIQZ&#10;dFj3EoEr9fH0CWqBTB1Ta1MXOhcIDxkjYLySI/p45vhOh27WrQY3zGOZVg5U1mMm7Oj5+o8+g4zc&#10;4W3dgB9oeJ+Q6k/SMzOZjSIM3ng+X8eaS4eqQ0KmiF0+1IEHHEnlaW0T0e3yK4kp1/2eSKOjo1PH&#10;6Fp+BtqlgvKCeCst9EgH45EKP7mfXV7/RYRkGR/Bu2qMTsuWf20emq0v/WlrQTNKeOikeNCKIhjK&#10;Qy64c5NPTWbNVYomejBbthRUVrW0vCb+4SivjwPEvxbdt9WACqNLHBRn7dWjXH3hDWttad9Zri8W&#10;FBEsWD3hJIkylbbWkXBsj+ayONIdYCqf09GDi2bJ81BIT52gw+Iw+XpguvZVpl2/jZnHkPmFL+R2&#10;C6e0HIN9bYoWf4I9MVsiC8VgsdDSqjEjqXi9rJIDFNHBrMWbPeZxfl4b+bC+jq1jyJHN6vG4Ezu8&#10;iwINodHNaR6aMMMNnhvJlqco0dvFt1q9QftZVGRbANITpuie+43FFT39jQi1Ixo4L54X+z/+/81a&#10;hG2a7PRcza9k7eTgs9Bjx8yPQUXH6pO6m9pz482svMeFMEqlfYU1jP44dTgizuoiBtO9xMJz0Sgk&#10;+wQrrmUF7WQWagkS/N6GEigUPupt0x/W7/OKCt+rQCb0GL8+MOl5+S+boSyg48VgRtCEkIXDtZxL&#10;Qe0gJLoIGYjvKWUL9kxZAUhTfmMeikknoMV1AC+cHoipVaWfS+xGcP04d1RDpZHx3mBRr5e9D8mu&#10;Vff3B1k++JDSavKjKE7do5B3YsrJ/YA3F4/PEkuc2Tjz6amN7cRd/bGIddB55hN2Tjl7myZC8hWf&#10;++m6MXc6x8rSbw2TLvA4xtDZWll2raUmtbWv7RyoHMpZrWk9ehN0INloXDmHd/RjuqmRqWwgojb9&#10;lqpzhVOhX/3zeWAsO/BgHbpw61rcfnYSWwMDCfNZ80kAHkwTbQLUG0Qx4gv4knfjWVOAPe2JALla&#10;I/O/0N+OgvG83eyFXp8AXiV2h2JM5gVZMb75tZfvDO934czvadzm+ynXXgY3AYQu/Ab6bDm48JaJ&#10;dZFqTW63lkEyhmAbu1POdND91hWbp58Hgx7f9ND3/ILgPMxfmkhizPOyIw1CpJNNwCZ7ZpwkCIVH&#10;akdGXi9ZUICX4lzoqK6AfMjTNJkukjs0UUNqVX3OM7dhj48iSR6i8n0l3i+DltETKqqB7UXWVOrs&#10;4yGh0YzCM7iUFXO4YgH9GTLgw7+/Mm/dkjXoU1swexK7z4efgo8jSdnkzvPbRyrZFUMBXzZ9uDR6&#10;ALsnul8LgEIO4xs5cKddBJK/pE52tgee3ANjWHaXvSvGaGMKXUKwJg6cu/1G4cZJbWujTPEqth/G&#10;5cH0u2LpQaCvwhnNYZMSMQrnqUINRlbj8XA5I6MPDZ2TpPzsoSk3oRFR/ZOSCGwlP/2XkD+akiGe&#10;FkgObvB1fbv2GFla3dHLGhZVU20j02G9OOmokZ5EtxyBZl6kRk3/AsvutnxJMZMzSBM8hgdTlhyH&#10;z9arZZGKbP99AORGV7a31Yabl1uRQLDCKU0vn5CfQae0MN2jc3JX/bsR8FZJ3nb2cIk0Jk507V5Y&#10;4L56IBl05cCVaLCzgswlhIbNG1hA+T2zjEsCZqlouyrjJZrFxFCC6bbRoXhlTd0XJJY/0MSqDLtk&#10;1qx2NMQxrhnLdeUn2IbiM4CyOwYb1UpdrCd15RfwiaxHkR+KZ+9i0hgNZkOFbIGFlY34IJerjUEv&#10;h65Nfn8jHOmGWHGPu8LrjtKrdefVyYboZ7BZBK2OztZHshwVDea+GBmdZADDcfigo1IwGl9UNl/6&#10;1k/lE5zGo5Dg+kNbA/BNRx9/hTV0imGFuQ5El/6tkkze9n6nsfbNW7iKfAohyjPxf73z7JrIzoj9&#10;u/vnK/QlIv/f15eL91n00tyQYOOvh67QIioE8YDfKTseg6ZefrJquwAuYCBdD8Xb12fR2Lt9uEbE&#10;VHClh5vlSFa1S8uNUC36a7CyWFSTLWQu8JWqcZYdlZF7Wl0qSdZ+/JLE4MvqyHR+lajBPgHRdRup&#10;2wAwg1FRez+vwxydNmVItFw6MQ1GAaOmre3CIqWoXZJ25+a4IIyBpzseCgxcJUcec8e5jQFlIU3J&#10;1CrGBGAxZR4KXYWTn30rSrTZ3qpObPQodU5IBkxbKAYpi211iAdi1CgCU+ACmZHDQ8RPn2IQxWUW&#10;ovEwp6+xZtkdMv8jCoQFwPBI/vg/x6PvR2z8fRSmmJNfVUf+vAzLzMqaaUIglCr4bCCPKebg5DJW&#10;I9J3p58lkvTwt+rMuC3rn0vi5rir+IjUN9g7ABKn7tm78y++2s6/f/mB0FVvu4W7ssdIzte77fsW&#10;ZZDuwR6fK+2q+mwiWzL+RyfNDFPeENG6yCUS1OXl9QFOFFcvNkIUeI8saRWz1KKJ3UNCBQ2sfo7O&#10;fUcvr/cNSLRVJmnwYM4TB8LhT+3bXteh4l75lJVORwMqHxXKx4KIiIkBsMDu+TnGat1XtdK3ZpKI&#10;9kgEL+fLEvGsVNMwmeInukX7o+sQMulieoLkVrTWY1RpD+Mvawt90yjTCzieA7v9wTuprl6RzQP6&#10;GUYUYCBQ2ScDoJJ3dCYe+oNoJjgqf1CVs7uEFsdkO1z/+2XRqY6uWTKKNDdsiC8mvLMCbwDmhYWU&#10;yPnoFW8T+fjW7uxBhveYzzi8ntJdZuLXbLr3Z52RBrvvxFxyZ1E/tQB8bPAlaJDTFcJgA3mundLy&#10;1gaaufzZHJlK90entut++9bAKQENPTshhbZQzE5dgTnuRifaZJUAOmAjvH/9L4MCYfdwpW4alXD1&#10;+EG1xyg5PrUG1hTMPoVTH16kkalQriq6G1Zlt1s6q+5ToyFdo2pDWD4WDwMQhPx+KU3zU0GSUFwQ&#10;HmJecEI+9TQ3qnTooDx9PZeqeeMvQ1cONvnA8lYBa2mv/Nv3Ie+SKdmv8dTsa6/h9ewxbUX1zAm8&#10;Rrtemt9Czp5Pz1S5WUYZinDfG7ysaTHqqBoU7YzJ7poSXAatMvVrzoKtu3+P5pqweVhevuvQZqXR&#10;4Ud4B4xV4PJzDwG1BBRyHNpaRLxUFbrrBUaYmDB/rn5bLaa5cOdQyNbL9huievXXHujazHRfh5wd&#10;4YaXvc+Nw+frnUaYTJCp/S8bMJ9GDMMZva2spsJyFlGXyWIOP77rPL6IqvYPPBmvDXevSsLROc3X&#10;/Phz3vpJzx7BxTjHurwjnNUkVS+qzmpBtkNQzsE2HTYGHI4dzw+En9pMgN1NWR67+oz56lBvOJV+&#10;O4l1DRXSkKIqO5EtBgNnxJdvOk2Xv9JM03BsDmAfg0YwiYH5vaMi7GckJ746EyvMViUqKPIU4/1j&#10;B6tje2J/seUU2BVBjVRkpDgQo4HoGFFiFawdMmHB+/fgILUOJBOfuLjhkVm+aO/g5jbSnf/B0PfE&#10;llvaBGgFATU6QFjLOqlohJMxKeyfzSu3iyXP8ptEy6kCGHfvm+MDbxTKQZzPD59siPN248sB6ik3&#10;S+eZGheXBYyGQ4AsGl9ZEzUBEnDifhDiOxEzcX80y8YnJGzWqv9NG14M//jZzgC73M4w6z2kMa6u&#10;vaio1AlFAUgZUEvTQIFPGEqbUBmQ7eTLK6Rk5Bwp65vishktKpOVl5PCe8pS0lsE7cvZzErk5Kn+&#10;3NwLIUkLztV/bayDIgPatfisLEgiRjGhaLEckTRvdDsDkIDp1B+SdJ2ta60d7u42AWTKgT9p5JsV&#10;QvYNVGmEZvooRkFg38iNto9CvU4GTW7utfr4LglSv2cDPzXYymRJybOyAVFhP/vfADfZ3HzfVEZs&#10;6TB2j1AMW7/LLXDZZ/h7mjIOy5rDL2NeQe/nyIfdSMEJCznPKxnlfP6JxpwwvCiiTPhKRsZZgo0F&#10;RJJA+wJGIyMkN8MXvAn/m41zi3b00V9rdWYmHLuJ0DmXpdX1BDp1LrYF18OBJhDxbEOSp6JfBYPz&#10;BOukDmhf0Of516vDkAPYlLOVhs05FkZ+mUchg20JmnW1mf0O4GEPZwi7GrmKrKwY1bhoKHPe4U2/&#10;F7l2FEzp7TUJMhsaslIIlFrRhcIGpna0e66EkArF6kDWUQjTXLgn5QPy5dMJlX1ICizuUio4QKmo&#10;CRJHw9FQWcMyXKaLS6KwqBHp0OZ3MNwR4WHp/9tLMea/0RlHUlI5e/YoosH3WvaWxyQGcy1V3f5P&#10;9q9B9v777r/ZtfsQe2KZvkoKKpOhEY7XIEH1SpM0gxVlA4xatoy4f1Th7ZdnSkKLDpBMqDxdbldS&#10;YVjkiYXPekchP/FDnDj/tpBk6p/7vz5Npsl3Bu6jPvy7imHvMIqf7zIzsQ5ce2EeS5GLVlRkt003&#10;7Iqx1buWps7Z3bpOLQZWpvVcWx3VXeI4LASoTzYo0mDX3oGBXx2ZQqBZ/dFWra7iIhnd1pD7yoD6&#10;8O5YBmLfqArLn2WWJXqiGnIiCqtfVWUM8GhGGbsedyeXCdwe1t27Auk0VfBRLaFDi1p6qE64F4St&#10;6HMaUrNWOy1oOBU4le3xcy4GjP8lgGlHnbgWbDWaFDtCnnWLgosI5YvlwvP6nEjC63JsrWfAewfn&#10;fC+i2VHjce3CGil06lZH9tNYiftfFygQB22hRMDJ8fYJxxNI25ibmCQcuowAGbtD9EH9tkek6F2n&#10;62c+4BgmEcFne1MHeixHn0YhXbw6vIXlgPdkaJyFj4r6wSyYHymN6YHSMJCs8/b2BiUjh91zoxw1&#10;Fa2emaRyv4lo2d/SLLtuuPtNtD6NC9XX3R6RUiDkEH8J/MgTh2NuGiVFFiURYyoANtahHLH/jI29&#10;3SWBecVuH99bx1UHGa0DqeSNUfZr4HyN/Th1IJW/uLL4x379JcOTl6c+3U5Cch4ZVs5kn3Wl17kx&#10;iT9KGa62BR5EH4dsr6KRr7WO3j8HUMkxWZpLlnhVzXxGl06izy2rDcAw89RN/dS6bPF9lbUJUt/R&#10;OOzedUXKatQaEE9k865JUhtZXisWgpCbpkB3UFdABkUwSdq/1zhfAZJMw2qsBp2wivsC9j/s1Msa&#10;v5BwysD3jUT5m0MMRSNYxjry+ZZcWTXLf5b63PRdaJtRBbM9hKXxacdD5PL5aKBNv0zSaa4Y55Cs&#10;U75PDJoDBJFEDO2qwBPtSPhiHEAxKlghRcot2304zCfLqFtZZJyJC5d8UtPoG9z9bcQDR6Xa1aFg&#10;8KIb80npjjEeJdP8II+d9dnKzpqMIzgniLMfC44pAkG/W7Z4ePQiMkXJxM3QI+Ev+Ru3tHHCe4Lq&#10;ityEyFG+ivFiFH0Z732ssjk68T4sip2ZbttV1uSaqTKaSexTkZbJNvf17e6EwetFLZ0N7f3nLaCQ&#10;c+77uSxN+gpy7Va/POAqyDox6WgbSqPAnAcmySaph3UOfAPTKKo+s5tijWuvLf12EwK6xKqpf+7c&#10;6nVUcsfvR8qkcLFUon4y+Ssla8x3xr1nbhxyMRIs/uuFp0OkZsqYDLBoAYgTI3L/32f9sXy++uXE&#10;zW82ifL/qUt8k9+udShJ762GmTWKITnYhFkjC8qZhKEoMenLmcRhenFHSQ3Zv11tbH0WuSMELdIx&#10;4wZzyzNXMrsLDsyaaO3sB7+3nvbVTg7jnCr0Oj0v30LtOTdnzZDcTyiypA1rAhbRg45MItEPiPVj&#10;Hnk470ddgWj51+XWrbdX/87Rv1v1969IG09tZ5jc62bJPuk8whd0L42odaq1TbUTCwt4L41cikry&#10;VIXkCyXzxyhKMa28AnTXNk3cC5bcVuAejEXHljrnMLs2ORYUxginUkHvrOv2kiV8pIb9fsxkiJ+5&#10;LtS8UCLOlFaniglTLQCHtpg+VD+DDNAlkwo/hPF4nNykuwjYbmeXwkLz2Kk+lHsV4VU0wrEpCEeU&#10;cy8r6JgFUSHzNU0fm+hIuTKzWLIioWyMP3+DvQ9lCqIN2yN0P1unZpYNqLGTypbpOxxGNC82//hz&#10;cuWI6EYq88LiFwaeqjZCmcFa3lV5EalYekZhHSjOYiTPtLJrYgSgyGfUNHcpaUsm29sZFq2e1He1&#10;yWXRyQ9Q19GI9nye+f3JfX3gQqgAomWBEZqQgG1lHMjJxtxcjpVsa/fifXeWm7h1OGsQDtLbowSO&#10;mNrl6bSdWBQ2VV3nWMfH6Uu6Dpc7jINKWbHjxQhJ6fgLGUNyhBt546CR96WRYbFHqFNGh3XOloBV&#10;yTWel/ba1/BxSc7nKR04lu9a+2xGGP2dnpXeU9AylSP8DtxpQz6crrVFlNB45V+9g4EuQKEvHUJH&#10;4/CrKWzTBw2EaPBBjbGeWJ9jqIAKgW69pGHiWAKBZdtH46hNi4rBwNoW/zvxeBpJ6tqCyuKENAK0&#10;UDARKrAG7t7sfjd7gYAsCs5UQT/2IPNo/GxWjyfqiztoQBu9utQorr8RifTym1rhu6ISWpgZtuBg&#10;0dBV+LoNf4Lb6N/+bZrc+SNlhlRJvm2VIIwstGfoknfd6Ou6sGVGbH9Ysi4i9j+tHMbaoLkZXTAp&#10;n1hxiY/i354V2YhjmbFjczW3qvaQp923pBfd1YomOIRVuiP7vIRIOVobaWr4qi/z6RRAsMCTrMqo&#10;19En0HQY+Lko9/GLfbbtu37uLrW7PaFW6bcN9Iaih+XzweJBxTJWA8nIcCqSV66kn5pliRtBETST&#10;B9XVqvYLnrBmPRVMGkdDh5tH1ETAnVzFwXwrYPD5+1TZ0Zm82ZNYY4P+lhZcINMoUqtaHhNXsgYp&#10;TtX2N7kEOKrCYDXS31UnTg41bOqW6+IhanvpaGVHdvKUrbHrK7iHKzjGqtYkehj33NGFtYznthb3&#10;aFyLA1cg3Ur+ric2vxQlv8eEpSwTkgMipBsbwU954QJ4o4Fj5Zw/8Eijt3lxfWYJ8vBLs4wJWC/4&#10;JlFy+DwNlcvnS+aPEIxhOaBx5trVAKpvxG8hmktZEcehNDrd5G/DbY875849rgLP98Vn7BFd4fEb&#10;i9k+xwlbK8jk1OO4hT+mPSJtV308zlhnsMB6Cg01BPoZ0whCZvnIE9HoLUCMmHmNdc0NedCx1e2B&#10;6djaGuSUEok07XWKUQlrLZvyEu6frQMF7VqwgFSsZFR8CzxLtz1BMyAqtj1BoNFEvvb0pViGxq7z&#10;0lH47SE7f9UWuz+O0F1je7RO3UJy9xP2TlqcyVPn22fhtLw8dpCUbrSJ1n9/+qOHpkrWRjIEsuQd&#10;SNFXncovmHF01RLDewPFT30c0As/epZaNK7qZ2RzkKBhfimezQVx3XhlenUM2xBp+BoUfsfec4aO&#10;tV6tKw3FF+Q9PuFAII9Kzisn3KIspu721QG8i5ZgPfCRa+fb2hnwOzgW0EyqMcgZv9y+GbNmhKJv&#10;wK2+p0TsxbAkHjYUVDr3paaO3NamGHt2Z2/57Uqq+VQOMMfi+1ITn3UtKCIsFdvqA2K5q4iVBwg/&#10;xZBd7byG7tQzxueV0b0rLGeVAv2xnR9nw9RVwyN8r62jkztvmWDK8a3sOcXIL9je7+VYv80LzgAH&#10;kAtTbh+mJhnGKBb3HjxnLLuMWQj2uOrrRvGnHxObBX3XoYNqEZP33+7KDegYabj917v5I2HbZIvX&#10;zNU2qj4Cuag+WV7J//+yAHz1DySVHyVVwotjyNJrA/aBFxCabrhuJeBml3CUL57dPP/7oz7fBFQZ&#10;lp/6mydWveJjlyuaDZVkAi8iBmzyyC382FJd5/xg88PedKRUpRQe/VzA1D9y2XGrrtAzrx1P2WT8&#10;ncK9vcrViuuFNPnv4fphHYPe/85OtlvRDgWlrFgKpjQODGqB3DJ1DOgLjnZejs7dAdjXDoewOWZQ&#10;v+OZf736WS1ay11bYpR1r/1ruo49qY7VQkLGxAMHfnKA4qdCXL9v33vGZ2DfwGQOPg2TqyLPAnTT&#10;icDXQq3Czq6mudncwxAQs+ER0cZhREpjk6zSnn8IgnDE7PVd8XlmTVtwjx8DCrno8W8u3f1/A5Je&#10;mUS196+MnrEck+OKEHs34ZLBRcuz+eIkqxxZ6bIB9npYk46YuKxmKu/akg7Hr9oL/+BHPs/9xoNL&#10;bqhlCaXSorAJagAgtYKj/T7Cg66+ALUo+YSdJEoB/2KD5Mfkn6OIUyniz7WVjiw/7cW/IR9liScP&#10;JDLtM3c9CfzxO8bm7ZTWxJFKtl0uGZGJNrRhDlomZ6SuNWQHpJ7pwdCRZGRIlka/bNtAdiIkCarN&#10;4l4RbSKo7ZmsZZJXZl2SPOuHocxEfXt7zLUnM/L2dLa+2f2y2oP+CGjufnxSesUovqVualro37tF&#10;K0yWzwtS7JL2r5xcTzBQVFRcWl3bHUliZvhYNnZh2739ibwONrM9c8vN0A+84tjWPX5q1lsKcocX&#10;rsgiANYaPFGTunD7lFEbIkuZ+g/duMEB7TiJK1QsOJK5H/No2LCAFYE3yT/h7togBP10HkP/zMZG&#10;DVmN76toV56Rmn95sw6t2Ck9KWRmcGqXkvTcaEUN77PBWcfGWgJklQotBnH7A/hayQxjwoNXgvHg&#10;zwIALo57VI5k0pyXxLnGXyIef8dTtHx+83CWHvhGY4eElNgjfrA+uYFpi2HRD9dt42LF02w5+Gf7&#10;XxIbFYGQ1ruuhG+ksNkQUj7HgRUu3meb1Y87gHvQ30Mb+YE5OQdiXWdM7PvBpkgMyM+mZYF2pSKc&#10;aHMYCQYKvPjv7w6O3cuHfLOHEgDd1Qi5tDVpAAYa5gq6gUdIF7MmOmHNTHLF4M7Cj50wj4xRXH45&#10;pzZLoCzkxPytqj3J9J/tmB0D5JarjKi2FGdUNeintL8tqmUbwLoCpK2eV1E895urG/sL1myfCbKu&#10;1s78QwHaidPTbbrPc2HKw9+JT4D9UROOWSi/vxmVO9mDbPa06VwwO8dsZ+0pVPrrak+V1IdoW2dH&#10;N8W2ZeCUEV4DqqvgRJeN8ciKN6dtgrDVn24zUMl9zvPUFxrCs1S53IrCT1Mo7lPpc+HMZeCKcgvU&#10;LVdkpH5e+UFlQJsm9948AYyEcUtmyQlQ/mqmjfJnrVTVSwN/kmM9cqmrYIyb4xTSsYl+zTZ6adzI&#10;0Thz2n8BvsGnTm+9TwWWslDTkInKKPhFZaRwKx0LNJ5cZP3SklC08ZBJN7yLhYsgZj2e0pdAtvou&#10;x6T9wHG8T9Aw7+Qxfl8XaH1aigu8dCTk58Edg4ZrmLUkziQvccb5RJuIGZbCwzW+sLS9c9Sm6ZgL&#10;tyQDdt2eRuK6BR5loWT5ct7iZ/9FwfChy0jFZnFNs2+IupV4odLSFpQWrjBg3o8G1FmcbuBCet+h&#10;kwt+8/VNeunoGKFm/ZUQJFVvWTY5gmG+Ck9ipTE9JkVoWlAccTQrQaUOb7Iqljs98zWNdFHaWH/z&#10;Rjewvt5ZpSQvDy/x3u/34TIhRAX6wZFvSt1szGyVohxHTfqv3t+hkTlLa0HpBLoQ3PuuN6M34uYN&#10;L+xBLpVRGShBWrNLrK5qx5wIdUxjGUFA3siyTuRIFnk+CxKiN6YCKGg5jIXmSpWoJ0CVRuM2zpbw&#10;Y0TVwGaTbaJP8rGzk6Mo60f/232RvW7pZlGXh2kBkZ5L4d/lL0KZhplebYrmlTFq9j+2TVbJfpI7&#10;3U08zR2/C4xwProhioLGUOdiwrckSwrGAM7s0VUB/fVOsfppdsb8XVVrQ8SYLIN/o9X41PKjYvwL&#10;YnLypXAIEe3qOJDhVRGfdHD6rMW9oI9DjDT5WvHi4VRJKLBB4T/hXtVblbvanx1U4hMUNDVxjqKR&#10;+QIkj3BYAHmC1vvE/jM53OBlOVjW5gMjw2UAFZtK4QCWFE3N0r4lTpW1BGLCMMFoU61BdsVHS0+a&#10;tK1X6ZgpXWAiUb+cOuzRI+hV9Dtj8DN/B9oVQ97aCbtSFD7z6PcsQdjk8DSgd8rc+M5JhKXeUg0Y&#10;P2fO7phV3s3Tak2dAd1kHj4hwR36s/bei01Ecu9NCDYxtqTUL9Nhc4GMjt4Yi8oKjEGO3ulfFx4S&#10;Wfv3hkMunBBn3zXlunLHAEh6Wc6CVU1rfdRxaIYhyvJ6q1j+ci/6UcnMf9hKMTF8XnWTNmApJCYa&#10;GYhi3gyMjQgmi40Wu8+YZeL8cEn7+KLR1MxmzMdKTLza7rBNtPG6wON5M6/VCnyHM898Qmlk7j91&#10;3csFGQeC2Uq4jgBY6ZQNT2kzNDFppXjMGXbCbcwCPmqiMuFO34Yjk4FiDYakcJOhhe2HLGqWLwL7&#10;YgsaWZn6QUZRpGKrUTjLJHSsEFdxqqqy4avZz1u8m/NawhMunIDZ6JmiYO04x0UGag6G4sm8YpRW&#10;Ke9w65CoFnAFOf/YR7LyU+ZLloQbBR00tNFlzjoxyImWd/T4ZP1sGlIdV1p/QCRf75BOLioSY5Mt&#10;iGsguJDUoYBriQ42sQTl1jBYLgi+V3LQsRJ25t99HGAG+21qLa+1RpcxURSOg/SOzZP4dKlJQz39&#10;A1V7j2wUn55TWxkYvQwKbDH7Mc3xzTMMMwCBxOWAXvNhRVXqWCRI2kL0ILQAKF3zU8qoqbtq0+mY&#10;Cco6ikFpllQxBkNk1yy4MZqCZ6CaxeL2kOBNh6D/fDby956AgAlB9oTpyAosTaR5hZTszxtCUMGy&#10;RY6ss4MsZeTfPjcH5sLcbYLrrzpQizW49jrQKIS+YWqGlR93Ww4xSIqdBE0mPlKzLXCGLs/gl7nf&#10;Z5XxRTxkgMSXhZr14ae16VEV8s+zGlhnj9Zr/9n5yomemX9/AAKIOfAbLYtu9Jz2qVT29MePMlag&#10;dxHBj2JCN8/38lr+g1c77xqkmDtoiNjUK+NHHqpwC0OwRMO+YdEDuqy3xBgg4UMW7PP25D/Yf2Bf&#10;2ri+N95sN23TfFBR4cAJyGWFKUrmRVe/fqw0iwKFHboKmFrKZg1kkJDOIIjr3sATlx//8XqgW6zu&#10;/JboJKb11NTvbu9XHYG5EgBjYaJNbv0SNUdo+62kEJPNaT9QwOepbeN/KUb4/UA1+P1ioPU5awG0&#10;zvSrnaw+ZtnW19eLE8AnSv48hv5tpZG70I8R5IGTT4ZYyFP8fd9IU9jnZvAhFvc7Idylz29igoyZ&#10;LVddQbamE4x7SpX4bwKUM06MOACRr76tzTycCGjMsb3LUcGhbNia2SXVHxSz6HbhLneT55PM4mjh&#10;3XbOfgLRDw7StWoieHXgAgcJUYI+bGhhq0EpgBjsPn1lDQ0FDnGvVKLa5rzQVGf2ScaR5+VgZ25e&#10;ClbOImyTqfDtVMCo48FJLacKy+SWIQljgGJ8JMsfjr2VxRc4d3z+sUmTt35a1+ocpVsZzDR+YHE3&#10;bYKW9Q9TyWy+qqjHDSQZRrDPQoCYa/iVU05wcvex0RoAiOpv7B8cfFx1a/F94vZ/0fIfrkznaeUV&#10;2bU2eiKCqJzv+l8Tu7SV/xNeg/i//TBsHmy01rKsdAlL+BjU7aMkRd3UzM08e4ATtTe9PbgU3VEg&#10;ozezd339cbA2zAyz0i2d3cbJTbhgLqBmgUbBeRsTC2vR0aGMnRk4XJrg5aoB8ky3Nklon36bWxLA&#10;twDatjNxOxCAi8mxpuI0UWiNdtEwKBjgQqZq6ip7ii2N3QuSA2RlhV0wWUB6z05g0vbO07JOQ1Dg&#10;785BRvbrPVoMmSBdtIm6zrcw85TW/4Bf5X6y4DZNIWRSuUodIEK5Qln0LvYSTAz1XwhO3l61eFtu&#10;OSHBkMXRuJHP+Rm2hLSjWwqcZ1UUpCmvplLOHhMZGdSVvHwimz4OEx7CEBPzCKk24K0b1cAL/Zwt&#10;iaNjd6+ebHkFKdxibLz4VXCRoVg+7MPd3UQzazFiQxZXwAiEx8G64/28UJBCGgqbx/aCdSS9CZAe&#10;Ae5XDStgKEs8795wQjEKK7xNRfV2C6vhrg++WHwKX5a1BVHZkfAlFf246h+k01YUembUlNGdE+35&#10;J4vofc/vZMShXZBlCrgOvxggzzkDltS8NL8aJjgN0lxS3RTAaAmA0p8LyVTuzRjZXqV33aS3Ox1D&#10;rKJi/1feD8ib+yHBXKv+SVhPUI1xfoQWaLdG6ZQNZ5HXstzyI1teX42AGylQresTxGr0nfSiFUpx&#10;g1Xhi/R6QKMPd/6PQrfZPtDlhgl0v/M7lJCN4q4LbOGbw8VlmEtYaAx5Qmm8TvyMjSuAz4AD4Iiz&#10;F79iTn2/jN+11NUr/PXsu+KAJDttr2gsaC0+9B3b13UCzSIbPFOzxi8LB7uQ+kQyti4zmW94PVIm&#10;uQ3BM/HtIMLoUJ+TY//xO8BGL5XvnDdUQH73xGxzZjNrA47DsrGs7Wg1BlHmGgVn1MrLkkYPzFmh&#10;5jfIz4Yf2bhJiWn+1mWUqY/MY5B3w/HSSdVLzqUYOrIerI1rwmxBQHkvYznsgmey+q53OpK86wpb&#10;qnfaSV9aA+kweFGOwWZV3w64KOPn/PTib4o6XhH0vPw1CdCbXGCkAIF/djjSm3w9f83S2cclyPaJ&#10;zkriq2zlNKxgucLZj6OoCyZT3TzR3x/LAFVLfJiMhz8V8UnRyWAniyHU18eQxDzRRMYAUp4c6Ypp&#10;CuY9yD6XdTTT4cfk3ojGq//IM9kzxnQ2YBKV05IpAd2HcErCsMnpBIO9bUJNLh5JkdX5gzonBo3g&#10;3Aoa94FEOoD0CF61rWunGEbS1NJ66Dd6lux8nO/a2RvX4hUR2FvdeOXeHk7ceB73VzSHBLeR/zGJ&#10;g/EQoSH4xLg1j09PY64ZpvhVm9Psyjo6+bx/78UsJBRGVdvUaeaA/54/M9kOTCSGFOHVIQrda8mq&#10;zhZcwzfEUPeGV9CxqgwXA7Vj7f1wlElIBCsAzdVr4M6uyzKQjylm5cZ64gDY6MLy5o8xFsRMEpHE&#10;YjF1ybCUHktmKKEeODpDt7solc6P5b7UIoDpa5ux11FiyeKni0rh7ziyJyV0j0ePFFOy/NH35bpf&#10;kMf6/qtkqjeWievXppJODnMrwKqESRvh+OwdZKRoGk4xi7yNbh1Gaf12lOf4sTCDJSb7k4U2pwak&#10;J8fYd6kAgpuplXk6RhAp+EyATSYIObv+gT7woQHOuH5iZIUpfzho2KPPglcCt0hMsYwHkmGuHW2g&#10;UtJda5sfHo8hrXYp2HthcDmj/AufadStWUFFRmYwn0OM0eqGfx9/n4SEjDNt3EFfHI1MHwXlgkcm&#10;bcLMpY05yXm9CtYyEqjMYqNBC9S/Qe7kEafGm5U6LgxloNogChm1ODM6eilZURWaOWKuCcXoNGk1&#10;G0uLY6woVlkbZBCSoPQsAilRbsQxQp1NNC1X11XSxtbCiRai1TtJs51OXVGVMlmqNoqC2n+GY7u9&#10;dW2MzIJyKsmj2caiw36dzF6nM9M/tP95MtUU3woq7ehEqxLxnDv6KuGX4QQzDctKMrK8nsd0FsWg&#10;dVEMbPMD09nd7/fiR5n2h2+bKV00hj4XtK9bbG/hvfnYAVIfBm8QA/jLO4SrbD+38m473HE8/Ck4&#10;5k/u9/AQ7VrcHSkc/dPilKlZbzsQNNn/n2A+7du/4Pr/nFlfUyU7g/H2xHWlXBw5eLffnvb8dzOz&#10;n4UcOXvvgOXG+uZMoe0CD3erzy5RpmKoXX2h+CT+sTXzUlP/6TprtO2hZjl1IpNMHUo9N0Pj8UNe&#10;xYw16eeq+ax9xNE6FIxGhqEZCT0xpFVOldlo223+eCSXoGV75pk+l1sYpz/MD8APZGSgtXqfUSq5&#10;3ylg5kRNmV1QRJSlsoUHLNvIZhVXVFdpwok3Ns8RDdbyCgnlzts4cbTkaJZfAUKfmGUwVdh+w6qt&#10;W7ZwoWG11i8aGcMdj6rRvQXay4qCtcO4AsL87hIvW2A0M7H9EvM1PP43+q9tPlGMb3p4+PiBsuVo&#10;425aS35fKEFWHcKiHTK5FDJOgiIF6zbUQaObs0K3ZEI7Pm8/nMio5TrGIqS1Dv5ZMVr9CJq8RYLo&#10;bD2xnrgl+HVJ18/nLhrt96cIAwiYja3qzkej+z49eyeXlkFgNcRSB97PflnQAkZc+2vu/uFVft1S&#10;EHVOwpiyVnsgNWvRCM3TrI4b25enxw6YktZT3QmW0ZbfWhoijBCLDKG+bGcnPKsnFJM1XuaeaZJx&#10;ricBXakSmKmOOHiIVuJRBO09P1fIdl6jXNsJiiJ0W/B+E45puRmwlrjI4FUonbcqwmLkyu/+73+3&#10;31gP4Fhuq+9NKjdX2jihzE8/+rmd4gulApOFsrQlsh4MZZKV1+MxMe8SsaROe4Son8r7Q2CLe9AA&#10;Hm1Z5EUhXqZmlIb0pXPxB8PDzt8r+6/SFweFi5hV4io7Ic2ajYVlnGFpayG012ICFDTRkM2l5Djz&#10;Jq+DmokRcJGzXw8vYfcEv2zgPtwP9ndmYjNWYBULm0VaNThRZWoUsaAQ3nCEwBzO892+2uVNBLmp&#10;kzuLBr0GASH9DfEPUWbYlTiShspM/Zlt7qU86TSSdkxOYFECIgtLLncjo42/M4VyA5ZGtHbQEuQa&#10;G+JFV5k6HMYCxOTycyrNJPIudlk2Hk5IGA40T10sKZxGkWEkw604zJaxYK6EylyY0ETu5xRcANag&#10;5n1VjsGdI0gBS7rAUqKD7Jztbfdt+IQHmJUDz+gvjGG6fWWgAiA2keXnRihsz2RgyF9Gg/D+j1XG&#10;1R/JuvYSPKyDOhBcDdgfWpuGRwel6r3xka0cChcz9fw5EzDsM3H2dvw29ncrRQJ85ngW6J2BvgH/&#10;VO5zVG8fvmrf2Z8NkG+G1tBP41OQVm+0jXiedPS+0uEXk5wIf3fx6vv7nHi8WKWKB5fi3rS8vLJ1&#10;NAHR9GLWRghv9+A+1XOJmKyaNMePLeK3H9s10WtyJEOWKX0nBwBR77X8758At9YZ5jg9WM+Vfw1P&#10;q1o/d/EYAIm6ejH7Qm/oxs3UwGLkeoAvp8+xrzc0pm9ggK5pG2C3MF6+36gO89SnTGMyFq3UxJcl&#10;FlSOJxQLpWUxDiJCVoqsddnR0Y2aiwQb6WJt6EVu2tgMmvPLeV7fx5K/HhTDt6pHCY0Lk9SzlbGy&#10;yiEFgWVgVzpjVv/beO94hpdQVRXP/u9wNWb2OV+qCuOr0cOI1pLvY6Ji8XAoud/X6sVBxz+yaeab&#10;bayiGDXN3l8ElQhQWIdmUmnC+p1picb2BxyN1CfWvSoHHpZbRYfnrFv8UGltg75aujwu+X34tISm&#10;h2CJXUw4+BQq+HpOndfNRyUTCwHo4lK2t/q7DffSjQtFs6Ws+bos31xdkxobhZlfyArdDm54PLdv&#10;j33uBDZ25vV4gJGU9/P1oEieerjRk/QbcqNX+t16x4cVsSRPWtGPixdDV6mzL9TcbLb163oQMkkw&#10;EaWxUIEm8nRq04ybzUj7F8vgKA1aTTN4Iis+kuyMSyt/3EPeSDo1q8YfIC5k90XXr7MZL4EGl4JF&#10;c7QQY7PKYFULy+QGT6LPJBnTJfPaa3/+HkVZ+zjcidc/icbTDWOddDap5Iw0t/Le44gt8gpo08sY&#10;mu0Hx/wgKMTZD3xnkVKBw2v3lV9hyfsSwFKUjbazZ5dPzDxrfUdcBbEkiR2/X0yuuNVtYLnfOeSr&#10;drGf8r+KEPS8YanjHGRFFh/q5+R1cSbSEPj0maqx7HEUqKTJyiclEk24VeUXKBgxdt7vkHa+rpMW&#10;pbB9BsFpo/08pg7OMSzffhRWSaYU/JSZLuuAg2oxd3yfNWhqA+tr+Or4ISYH74ctp3AQrcX86tje&#10;5zwGqiygomFm9qbG8V96VZzKYjrXDA0kq6BPRaJt/Ys2ntIdugW8sGF/kRNpcd45UdrPE94dmXAp&#10;ter5odmKEWrGFNUjVWIxKUudnZGvbU/MritraJ/oPyFYjo0uVttRR8Rf5X8AGadxhNpvLwUAjxzY&#10;ijEn0bSFi2WTmN9x9oua8OvloINBDG9mvnqYpplRPZhLUwJP42j3+OIfJ46cf9q+5wGoUt29f9LD&#10;CY90eite18Me72Lg2zO5GEIdL6XS54bYAkjYbqt2sng83fPT2zlPJHzXF8MKh7duX/jebKqMrs2b&#10;RcOtcSW/cAH3M460CUfSGGutqq1mqPwAdhNPU4v/PlqoEtn5/auQvvR3SoKsbGC2givstm1SUX1r&#10;uUD8lUJmb++LQfTBQ1r2y8MaUdIns81aZuaQNCwkuAKdCQvOb3hRYQmE42ZRwIe1Yx1JFaFOECJI&#10;Wt9ZG3jiVUJlwkkwY3f/S7axuQk24iFYtGy1CUMr+7jaxLBH59W2XKHVQiOpG8UtB3n1nXRF+X80&#10;nWVUVV3Xhh+RBukG6e44kgeQ5tAlnRKH7u7u7u4Q6S4B6W7p7hLprm+/P76/joEON3vttdac97wu&#10;v1pmDNGk0ggOThStkYKYE1ljV8WQ1Aej/2YPjzf4lIHwg2ipshyGu6YKJ1HsuERJ9FcR5JhaZ9MX&#10;Fj5BAQC0wH1YwPl7A2tgsmTMXI+dRPeiZ71jrd0jabXF4PDe9/x+aU3zkOftssZYAE349Vjg1+MC&#10;dEZULc0jwBgJzTWPnUBB+pArmPsmFQoUPs+VCvnAK1L/Vbx+O1DFFgBCeAG1Hwev1Ro9K5zVF8qb&#10;Vsh1I1Xyk0OsvKRLPBzfhfrmVNWyyZMHU9UHRmCq+p1yYh6N8MNR1RSK8OxvR2kA45xR58j2MWGV&#10;ax4b0O31PtXZPOgpiuMV5Nv79+w2rX0l/L5SM3dy52F/HmChE1Vf+MyfkjgO9vfQYs+RO7p/Bt5g&#10;Z3DBsjm7okrj7EOubMY+LXfbcHgS7JAL4CiDFRl+fIT7j63bO+rYXUYrFVjX8WaEHso7HsBNHti9&#10;/6cyqrx5alwR/JUfeo4AUDJUcdoS4soYYsyS+vrEZqn3F6xaWnmF6eRREwfvBbERtp+XXIPJ5MJp&#10;BUuTopf7+1xEZVwvxbpnF90uO/0pv5GcfY4XxxTFlf4GTlpRT/j4kx5T2xCF0c0zVkKhRa/MwMnd&#10;9D2chyht6aU/banjkRBrtY++TC67+scf8E9++2IM5timAV1dVpOz+Q+dS/ioa//Nn9TiQp3hjQ9G&#10;kkWOkiqwFi+ld5N5IwhjQ+mr6NUgCaa0+oXLlBc+kZTGQnFyKbRwRlTkLE6xiop1zAhD1wmpezc3&#10;OAEAOwv7QSjr1OqhS7FijuuEbeyrThx6XIbUQeK58wqQAzpeRiphNOcm2rOIZGFRK0Ds/U3SPEpA&#10;7RICno26ZIfvsIuAm2khaijHoijGINKegM9RSPIiWysYR+FeUHew5uXjo445NNebPeVG7PM3q5Co&#10;mNu/uj211usYz8p7AtVstEeQuY/v/hiNQ/j2X6/4F2ZxxhJPPIZ40+UpXdKp82zw4pcj+vGjwUTJ&#10;h23+fyqpHQTYK7g/VNRrl0I+cMsa1zOX/zH/oL9kkjr4MtP9jFK6y6aczFbb4Te80YMefuu3N6HY&#10;NQwVuof7t/4aX6aYS86eW+baAjhNjaDQsPbzhvcHTGAlfwXqEv9TPTtdz2ssb6wVLp7OWDanFUar&#10;sGi6f3NrSE5hQ15DFtd6fI0WmUdgGR4lYfnsWDWDK3u5Zfg/AFfN8sb/eOxhQEihWq87dDfz8unp&#10;Ce/1jbHaVJkayeA1SliqPPv6mgvY49daL2HO1KPoMyn+DgCxhlKzEwxYoVw7jdOgk1sYkqkeUdU9&#10;huvH6MLhOuuIQ8LAoMP21mpjud+5OjGeLC/k4kxRCHF37vVecgESiUSRITZaJlqW5AM/yafk66iD&#10;Kdlm9/V5xlTqQaXzFsr5qTBMDCy97NSooqBSBmWZy5K8d49Crf6YUx4A1TF0rwueovcviTexmNze&#10;xmymGUnkS4VTOYJ+VkgwK+XMlgSqw/DPHQiS49RbR99FCz6rq/OUf+EnZz7YTQeN/ZgngtX/mmES&#10;jUBlho+/N4OjQ3xV/WP4V+9Sx0RvhmP5MMNPDsUtDwADEoiHyiaJSodppaPzslLjk9H9uAKImP0i&#10;kzMpmdo8byVdnrXXPM7RTLW31J18ZZdSSERYhcsgMjgZEis6eU+wp1anJCRnFMxR2ltZIfy092Vq&#10;8JZLOmfYwbQlINRTOTOu3dJmG9pdpEtvhaL1gnl9CnvmwksMBhqpMKlKW+vAxiPXDvqqVgLUY+cO&#10;/9/oosB9sUk75tIdYA0dPMWcetsffizSd1inQe6eqQwSKui8+3z114m6bmxm7pP2q4bDK0JlVTVH&#10;TnHjirwr2QZV5ngthlmo3aRkIx7KVqfyHn2QsYN4xLkWqBfPZnO7pNNno/Ks9jWC7epmAQrpIxK1&#10;srbo3UutoZii0r+pt+GJ4uhcc0rvkw8ENbgsNrcd2VEJXdK4YvA+k33/THq9sYKsXhVrTOzXmyj8&#10;jZF5dc/aHCXRXCFz0kGQStW2SVtaivzbiFkV2uxetSJ0jjGCAzj21XU2TMz0dF3Gm38EMUclzs3w&#10;Qek+Vut2RZ63LYnmo0h0KvP0aFjIgEiSYJEmPIN4FeRCjgmDjJUJQpN7bokZmhawCn6e6yGrfaln&#10;YFz2A/CkNq3ex5xaeElQJLbuF47SJMzNh8FNwJHec7eAl1aj21cPXuBZ0NI7TcLlg+kJCkPwfjHW&#10;iG9nLG0caeC4uov0zp8I4yj+eXgn4+iBxOJKOJVu74rbzcLAmGSlvGdmYrlKDfmOt/XN5FJUrwSZ&#10;q/7Gm2zMAdP39+WAv/DTrvBAg28OaP273b1/meKmWfKLjq3fDv+ivntAy/ubzaTC1MgszvQfok/t&#10;TIIrnaQSifYcWXUbBgFWiyZrqtD/zwLUBntMAA/AGub5xGWlyhWXJuGbNahhmd3Nr8nrJ3JASJqE&#10;VQgOzBBXgLeEhZKWNrOrE1EJch/1XKZ6g0IGtJHIhXaXQ8Q+aN4XoD4tr6yIIgO5U3fu7W2p+2Uv&#10;7zw2v0eN5RWQ81GtPh1bDCKlvKPuEMWYism3HxLK4hjBR6PTDCX9Tp+v6AGzz4dMdtTjxlUzhpro&#10;117/GJElNI/ELT6hQlGUAUivCecgiqW1jc3lzQyQOKpuZ25w0k/PipLRKm0sxAl8ffUBInW/m5fa&#10;G1U5lqIjcEBn+nlFfT6urs1tHtf/q1IDtDvG7neE98gRE6AxIWbh/piS9YeIRXcKaHxy/sHWroIP&#10;6uHDmrjqjTjkAJJejQIsX7FoGKp3uaZkPJmIW/VzXDviGL90KJI5OniKlIOAuaq+f1X2jd1D22+k&#10;l/bBdLDNjakZK5InERY6Y9kquMxK3Kmwm04W3DqIFAyM688lshoP82zv/JsPTzweT3uYDmAxbeRN&#10;dPvgIXve/b/O4X+IctKSZYhtk2uVIkeH6ZpwSuytG4hHd5Ld/K5y3/p1WgYs7XK0SHelozhlb9/m&#10;9C6d7xnIvB535Q4xPTItSpLDkwBNfClA2a/vaBky4aZBFAOEShlTXJJ9mKb6WFJOQNHiK/LgHIO2&#10;NvVM9oiztqlcuuzW0V6yQkfIGT9QzKuraxuoaNE/7HlF5xMQhKtD9OodtjnTI+ok8blz+ioN8o4Q&#10;xQ9u+nAM3v+38XkylnX4kDDAlKKp+IcjS3TW+ldeGxQSKdGMbc1MbXPVe2ZbvezrEfskqxqf1PXV&#10;PLpL0SSx4iYRr2+biuU4HglWFquF406VIUw60p+0j0Ikm0+MZ7QJ/AKKKzkX6NZd3HevKykex9/0&#10;brY5FHu1Uyb0C1PKOeusi3eVmSk/WEP4xy51s7SrQmvJR1QSgcdIemYbVMlOWg6SBY4MAHomNk4x&#10;HDuoi+GKRAc5kXqo2Zq7hef4ruPHL/966kxFescAKy2AO1fQ0BvsMn+K+0WLlaai0zbNXajGNZZU&#10;zZ+cy4Dnc0hJzwLtcxk9apki7iAZlrvQredvtvcrtsuVKo1j55XGLD0wz9bVvtX4bvKIs2TiwR9i&#10;l0hdjpwSsK/j75Kzbw12M8gUqNPqVowm8aDdX7OGUXjbjlF6434CtDrezCGwAPoutf2PzG8ucygJ&#10;3UrzZyNIAKMIIspXAVty66m+O7H/qRwR3g8UG63eI3nJrC8utj+ioQkbqrwUdN0+pbof79bUd3RP&#10;AQZ2qYqZ76amcCU4u8vBv5gftl7vw2mNrx6zzTCU8JCAooxChzxBKIApWk8P94njZEslnxxI3nt0&#10;/nPopimaLvvH0Xo3Q8WskZmZuLFQLbOSUw/PQ7JDCwp1Ckqao2rmAZ6aOkDmCv7SvcPEGMwqYgr2&#10;dMcfmtXtbOyzdINbdAEim+1KJUq9qGlRKkZaMjqpLMxjnBywc4QE68kXYDJ/c36x5DZXa51G7YmS&#10;vZXmYjwVRAZ5ucDBvxMYZpVmq9wjv7a82b8iYc+ooBM/BCgm0nMvanhcPSREUC3u1ysl7CxzKePQ&#10;lCyIQ3rBEOlE2M1bgv9N3EhXKJdNBy6DD6SEPcOyarp6816X/Q7+3iQr+jxxVVZWX709k7GTZBvp&#10;oDV5Jp1VfZqOhyKt2wIG0QvrYtf7N0WLmsr8EI7qnFz0i0AikQbZigagW04bgeXQ2jG1fIn0yDyo&#10;HvgI2tnZS056/Vg4AqvBRPLBsNix9CIeUWb6oHBmlN6hnrkAr7VRW153sw9F9Er3egeQajN1X1W8&#10;bD0L720HIZhYRJ9moqIxWEd6X0Y1x9OrJWRYY4yp/QklK5mWiYDDkjJ8gEBIoqKiUFxdXc2/ZIF9&#10;rtJ5M6OYpwByDVXlYvoEle4U9s/2F92poWtvogna3Zn0GRO5opnfrrq5Qut9ddQW1hi8Ewph2kWQ&#10;ahzA9gseswBlVlZXf1/lRicTMgG0t6EUIhhbS4C3kSDmAOiQAedw5VTLiM9AZM15ZBSZepk09xZm&#10;ziL0j8CDfrhpjiFS1MgwAa1EycvcVLS8JlbxZB19rUvkOSTTJc5sy/F0J3CqXc/W+4WF1PdKdpx4&#10;4jCwTMYITematu4zMUXwcOQaDkrKdwgROenXEgw1xGtoxgjFDLCbjiZmGBjPmjtJMFhK0R2ZDCdA&#10;A8cA0VpvXcXfGFrTcsS+eCChhtF+4g+7ewxrBCk2Dmpk7CuRKlqmhqj2shfrVxC+hB0CI2NynepF&#10;eMHFlyQMcEadRj/Xf5ErqqolJNExdJ1hSDnVU+8D85Wgk0+gwfy/SwoD6FzUe9SQtNpVEISJz1YC&#10;KV42JJ1+DM6otb+ZxVq23q92amWFiK3rAobHboN6ymlXjyC2fJ7YvcvOW9rcskAxk6YfIq5sAsr8&#10;EqyE46HdqQ+fzhRi2tv+s26Tkv0Muhvsd2dcoKBDf7FDrY9HOIWEKK6fnFwiKYO9oY5zoOQSSIR+&#10;j/4YJPxivFLlRzmpWH3xr+P8+mHEC+OFbuPp77fL4ymf3MpgkMLj0UbYn58cE8yZ2+6sMZ6f9Q7k&#10;EPBRpxSQdNOAl1quYeN3nY3Q26ysdbVd7ewpxW9xHiWKh5C3jHMXoxPdaCz8nExTnfmtCemCJvbP&#10;elrbiZFgmljal8XuN5S7e9Lrg6wah90VF/VnK+fVz0o0saZ3nqnx0iX5wxj8h7ts+lArqyR9vxDt&#10;TorZQvJI7PrI30rJJey/+LwiYiMKpZeaQ74FRF2DAOry/0oaXQYjk3ASWogU8sg/1GmuPeQKGjHX&#10;EYm/ISOzKPdu98WRcmVMzhCZ7XKs22ZRR2QoSBaPrP0NbQw9IWFN4WMCwbDAOmQ6CpFwZMhdBhHh&#10;B1FUKaRRc0Wu9r1+tO3yTAJyzFdbPR+BFtzUxbXwuwTJ6s7k83kCDUOYVNiN+lOjDsvk1JRSO+jw&#10;+rr+KAzhvsdlSZg3n1lkhTXGFWgCTVkT7SJnlZEJYvXtYg+jWJfQJ8KmHI5DgbRmMOegaIz4Nyy5&#10;gN9/ROG08c31KENET7GGUmmRakgxuDNbRWKYFu0uHtm8A1r8HoAQXa7KnoWp4yw8cSIDTEvoiOsU&#10;QxROhczvPylYA8NaMYpf89M2hyjVKplRJhUVtQx0ijAX+ISFqcZUXNHRNFeX8pdtZ825MyQwO1NI&#10;mZgqsnPynHyFyOWxSRa3Z/fHgFNYaBAHIGneTaICVvSqjg78XUT/NUxDfJP85LA3KSYdElCXpEX8&#10;+GO4YWhoCCBwIN16Ck4qKAA6lEvAEGD65/RgNsHxa80hlpRPvRyWvLZm6sRgqgkn0FbmS2X/VkNj&#10;2nSk8YNSIpkhVi24mhyVOTOgD2UX06BWW9drf+7v5ht4+alUuSkihG/xh5daibXsHM7U/U8xNWaq&#10;3/KUpvtkWi9+4TK1+SJpmiqGq4mFIIZMByUqHS2olMVLkNifrfSkTEVWOP0tbG4icmbA27S15c8L&#10;YUQPHDi+RLJIwFwQbQQJwQpXzvxzrfucxY56dPuMWLHjtQ8HIZmzaXGwyVq2DsWAf65O4ezfBFE5&#10;+6jp186ebfOxnr66nBhNTHsx+cloZYIBS/alT/doskezFEb7lWL6bjWjN4aK5nxPtUh6NuHm9cPR&#10;mw/wOJ+aTitrgJynneQy8DZWrIpIp8sN0dvcSafaYEpIZmqjwDglrNLarjl/8bgVKAu0ZFXhHUjE&#10;bj6CzUXQNtOSTKQey86W2NdNNU35bXWljspRuJLgybpS7/FgEuf3PPQeoX+/6OHsFyMVR+bg+kbA&#10;9ED0fjHWorW6cmDNe7B18Yf+HgTAczMn8Expvmue3ns4v5MyKi5vaO5y5T2C7LruiIitrIABs5jb&#10;+S9A/fhP9v53yF1DR98h68xAHtQb9MisL/q1HE5GTD8dtF0/nDFF++t9jszp8DXvatPnGMX7JMlu&#10;9qxqiy/3cpmPu/rs+9c0mHLcHMmYphTWvm0GoF9+liNrzhIOqGqz00mIKJRDaCGcoEEowRQ2BtFQ&#10;c20wrazKaGF/DZxZ2m76GIdBv9gDKSAALmUQXdFsRkkl3E2VIdfLuz1jIslBe7joi5PeaaRElQNW&#10;rfhMskqG6MzNDrIFSlGr/PWokxmsQginePSy9eDKCn/FaYU0A+GnsMYVm38+D5hzFv0LpQz/kQr7&#10;9rZ0v7K8lfk9jP1yPaUtK4OOUwXdIL/4U0dEHGKqCLltg/l9h3/Rhxemq1i0dwr5Kn2kyVCkVEBX&#10;JMjJRULA8IidvDINjWRFoSbSYmAZfx1RCaSbmW8tHjVepCk4r29eKVu3mT2r2XqgqPn1Bp/3NH74&#10;cOfWPfX2j7X9R+OqegqhvqX1MXlyBBbQypkCJgQ/xFodTM9ymsnojfjHsG4yC+AbqRRmFmgjAg1C&#10;Y+Dch12GNNt0XFUNuCrgYNDQ0Sz+/A9ix54rNy3DlSfVyP8ZGHT4RQ9EiZbBouWze1vjh9QQQB4o&#10;QZ4xBDGlgkZUnVfdtPJ2f0UU0US59CajoMHHP/xjBXxpgRWfAxQdF2sMoKYlYyOXHyY8P00QNmdh&#10;TCzUnhGZ1slUkXIqkmJOAONQ7CcgxpRMRiWJQCpZogIxQXtEwayKJKRuw6Y2113uDrZOSGObWO7h&#10;UqxxMvOY9bUllKqk520p9jg32bf6qUrOL/WbUQK1dtq8+TQJvBmazZ84ot2dxRxSz2ssK2Vxe9fY&#10;L2SYNpUFegir1+kSHB5wIGeSMOoYYOCMN1asbLVc+lNkJfszitjBwoOR/6mnNCopNZMc0Y/DVurr&#10;1lEdThEjj0xDCiWtWCrYGO2JYjHurBtAlq0lyDU/9ZOJyiSXsMGkU7+mkF8GvNjTzNReY3b8GD+L&#10;1alPVvXFwrIQe1pSkqlkaxtwkAroNbe4ASF86oxl4c+kn2fM/9TajHjn5icsxcappH+URdKO0cZN&#10;DGl7GIVZxcOVkleftXlFldFyEYiytSrQ9yLdOm6tXqZTf+Edq7/s/E95H39fK2DfExgUO998jvd7&#10;tXtLv23aNLwfQQP030JFI0KuDzzed1HEL+8mncdxJsseB/cCh/8cjOPWmNJGtTtS/5nxeBm5yVJ/&#10;IYqMKk7YJ0TBs47+tMqVG8eNivoytMT+0kOECiAmdihVJqpGzJI67eabNPa7oIOkDvdeL9tr4Yyz&#10;SCYf5+mpGalss+9/nT+Duw9Hb4mtz8niUT6KrajJCKX+ORib0RRYqkhBvm7gGm8mco8dubrinBJ8&#10;J5kxH5/thQHsm5pwI6I/6EKwnIeYot60wd+caT/fz8GpE9SHc+KbyCQU82lVp1h26qe1+D2ikK51&#10;92no+0ZA7YTESnQZN+hqDJkYq95UVfBJU7Yz4VODp2x9RMv/Oj2O4l6hDu7GUysoix5BhcKoFUp3&#10;OyuHKa50w5jlj1y8gLdztAm5Nzk9VYIVR/rzbY6Z9oXxKlrsLiVqlC4hYl8vSK8XVKZWfl1E9h5N&#10;LqeprfsdTDRzfh9eyAEhKQSaKfLsEglf1N1HdkAfKRhSmJhZcvpcSQp5C7WrHG4zrFCfPpMKevqb&#10;asGK9MdkTc1l5hweGeLPxXvfzIS99BDX/E+W4Pu8umnv6ChTpT7kqgegZHWrlapSCWNCFZEnOxHy&#10;nBbI6pvcxJ3MErTbRHiRIwaROl3T/s0gbZtTiweIKcsYrWTGSOSK5FIohYjSLrasfFegD+mK2cv4&#10;5/hSP9Y7CzOhHiXZKYFjuub+D+5tL8tvtIrtn/3h3ecd8t/JiXIynH1fIcqN6SsPJquRINKLizeb&#10;WHQ06R3YmhXyCZe57JLyWFQ8eBj5SNzZ3816Xyk5EEMpLDKvx2+hSwJLQwyPIWLanASxhKhSwPPD&#10;Od6371gVQ0rPsJo5u61lzmKXCd/1VxkZcNCb5S1Y/Ddj5Xb5ytng1MC/W7yVJk29xwfEkfN1y5Ws&#10;/kTshIMgN4gT9wyPrLKyKNGheoNFH4akwv7+s21o9I41wuDsOLp6SatpuNXkPBqKZw0cRQxE8I89&#10;nAQg61GYHtEyHy1Nw8ya5EYSme+9vKM4NXI9Qs6sDA6sHVKoYygWQSZz9CQ32HKR2f+93sjzRjo/&#10;LPeH5OKj3UAQypGTyuPhdiSItBmrcegDTLWJZtjI2TQg+OoZZLEXigrlEh9jT3FVyjF5qs/II/XU&#10;m9SNXW3xikXatGkjdyk/Yeq2iHfO/On92Ffs4yhDEpysh17gjCPS4iOZa5ZMgo6NPYa1ZxEdiRUt&#10;N/Qp7onqwOzAfEG72CLWpg3RQgH9mD0yfEeJDBYOsV67It6EwyIhNxPf4x6naN+siOFnE+N69Z1L&#10;+c6ClQ7e7PRo3m4RtkyXYsN84bL19LFLeFL4WY7ewQFerU0aeWTCACkMrHJyfDFSyc+4M5zyeIdg&#10;pRU6Y9wWE4ujew4v7aMCnKSlI9B8/RGSxVcCx/b3hs8drcwx0js4c67sLAh9zY87bx/f+jZfusFO&#10;twYNl/YpgPpMAud+pDPvepRsfPvBlNvtXqmXWqHxggIZRnfObJoYSDwxpIAnJ6aUmNKWNpamawqU&#10;dDvdI9oGUbs0zHqnRpzkndL7eRQpSRrpUItNLR2iEglU3NxmcVS95esm/kT0WaCl58N2vvnn/Xqk&#10;HRqS8n4cwG912IVv8vy82sgRctBHCMeL3chu4niQEbp1zSZkRBLrsT9fA0xrQeay6SOjLuvFTSN5&#10;IxuZlxrDi8JBsuWLFdKOADa01EKp/BsHMwIN6Ixc6pij3BSTjjDUwuqKO1GOQHpVLJ0UCb5DSsoZ&#10;nuoOLY5vTbjwrwZkN923JmiYa5aaMma3N4mnLZxJZh+ZDz6dO43VoGzP4wd4sA5uQj1HCp3s8qFH&#10;j6UkVXt4OjtnwBWsu7hr6BfH1n0BnhL2CqqqkvcMohDwkgLu2VTBk08MHqwAN6AquT8Z73Uj7Hya&#10;eEjtJ0vmrdaXv3HBxrzZpNmzfPwUpGHxNJSRoqg6whfYIzRwbCJZ1fSzV7T0ITABytH1vxL7Rn+G&#10;rrVVy5at787uW4EBa9RfMhIHT9fBf5PcKriXNaJ4d+4TqSoeoRiEu8pxQa82P/extt2jTz1e4t7v&#10;NoFRyaMLjKkMapJI0Z3yT8iiJw5xGIEgyBH6857JyUkTtJ8XNaIw3aHSSZNkkQbyPQeadxgt+SFK&#10;FoWgdMSel1Ij0rDy9p9HrvLdmLhIsMFVhkWTs2VeASZ7s7GxVilrdLUYxtFq+9kSKvxHJeQhBwK0&#10;0OxsEuww42r9tnH8lq7fTSSTLGxGmWiHbHrbJRr6u7c1Gya+dYMLfdm86sFFtBBwPzs6ZIegyPxx&#10;BPtnl1iRei9o25vg6lA9Y0xD3/R59pqErdp/+pEtf1g1RlgjhEwM7/2NoRtCJIPYD7tagKJAEcv6&#10;VoR8nX8HfHuqGRt7sZAyuuQrdImlr1VCXtaIqhz+y1pNDrVZceLyVDvgNZ+JGGyUFXP0do40yliK&#10;DdldSi+NsemYm8EcCJdg8kedpTbiJZg+d/2hcdraLJvLwCxLXp9NjVhXHGGqqTaGi4ef2lgoRYBo&#10;QV8kTR1VGA/IrqDT8x1fCtDt+zCSR0k9MhNKkLA9qhnlQpttopjHvkwx+mkP0IF45/5AYsugNqMp&#10;nEBRQ1rs6mKmSPQHxi4+acm2oT8FKskYTcxcoDnmrodQ7q7lPJYnKqNz/lGyL3nI5CuDq3X33LKc&#10;XBI24mn/0HfpIOYp6ULYGjVRbTxN+Di35ses7se4k+Ws906AIQjO876Co6N7Jnibml/s7mRl1esc&#10;nblkgGRyIYuSDNHEqKDSxMvMnDqHF/kHvX4+gGYCMyswfF2Hl2tOU3Xt9eBbaADjf92KYNH2cIVp&#10;tkGcpuLk1FKdUr3gLNwPlsg+4UxBcpDPfZWovez7YcIvmC1drRPAFm7w2ldTV8seZ0HkXs3zyWhu&#10;XFRQ4kOIVVY6vLX1Bl304AuQW6SRjRrbyyBHpEJeRaEvl0BSLg7GgPtGLon0iZq72JCXgJ1LQBZD&#10;gt6Z0bYaR5JiE603XqUtdL812EEysYddmo//tKHN5/dznvekVJ5PD5BNpSIVXvm+O0MrhRDG71fu&#10;FcoAXKUSDokw+Ht0CEN71nZgSk+3NU4fUoi23ccvZ1iLjML6gvTuXO+kd9IlK0Q6N/IXzL9rs9LU&#10;RA83dRpCrzkMnmavX040us2g5/63KGkcqLL7bQsk+wN8f9u458DZbkDEEyfp9rYifRYv1qiho07s&#10;8AI15Ug3kzkiZFcbsSCc6sxk3iJBsSs4fq6NUUb20xw1q9BLoGWVaPle4j4hYtBh943pxkNQzVUR&#10;WffI2aob4OVg5afM8ebhA1MjizEwf9yxH578RyvKeHB42OrskGPn96wD4D0rdDu9EwBMdWhfgVCx&#10;Umu1jjvNTa1dfRG73OtOy2pZb01yRlZenyOJzLc8lZJK6GLoG2GR4bg5gVLNIlKRf9Eu1c95bYet&#10;4e8axa/0XQaskiwhhConDlK5ZhJ7TcDIWLHaXdMlU2yCqErVAgEafHpq8aoNl7BwGAMNtMzmCrW9&#10;88O8Z9TBOHOKZ5Jy49jE6aG7PVSOPVq618PxC+WIK0cKnmqybpJZZ/Rhplof5jtWXMWhgaHdGRHC&#10;IdspqqfsMwcO1jfnH6EW3wlUTi9RhMWq0ek4tDgVC+KPsg73FirPyZO+/nBuv04QfX9BqrHAck0t&#10;Yfi5h81WVZdOzYtAly07+LedtS6QPhLAFrXSxF0CRgXeXhCNCPsg6Mt3wQnH9k7WHFeEmj1lO9Dw&#10;bPLrq+CsHBvLHHWPkx6qBedJ3E0YG0QZMvmDx8TXNgBwsmHQEcYeGhHh/UR8JUT4kKOvsSuulN00&#10;ZW8tr7WAVIS1OeN4rGuhGDuKm2qRRF2OGFhLP63FsTPzk6cPVMeCUAKrlenk7O2fnIiSxqpU8Y0w&#10;WlJTYjj7lP8hV7FlfQBj5RkP/kNndVet+Xh4iSDR3pzyShJm8r+u3IMCeTQrhn21BNpIYVVdAjpf&#10;VotVxNW9f7tDQKLrIe/hSeMdejmWp/F4c93R2EEXPlvTellIoc6qW7xJVudn358vXDyfWaBuw35y&#10;u7y5sf2Ws0qt7G9DH7oOJCqVq9Q9/rUdXuiGqReJdGr3sfz6im39jv0lk15fLFfX2SNRmx+zAYdH&#10;7lP2t0SSIBA2NUNxmyF7+MMbum+/VJ53qGmbuENv7w7l2BiT52Y6dWuzBAmsal2TjdaROfpAzmre&#10;tLW6x/YAGwdXgz8OrXJ2Ii2fFrwRTpLZwPAVw4VIYv+DaR6zvPT3TwsuJGGJ59jBCaQSWbTrvnkO&#10;GLPHd4QhSM0GRgTUN6GYeeuevzd97hG8Hy4Ps7Ndjp2fqB0mNxZIKYMe2/iYhwzZjzDhjBOp/0DV&#10;cnHl/WEYLplwf97Cl6ugBnHkHtrXdkCI4pAHcs3QJtmYjdLxLEoRi3DmamuLi9XL7T0dow2qL44u&#10;aU/xWY2WSyz8FC/5ps8j3LEU7U8nDwlsQx5DTF1bXJc8G0UO93Bwy+L3peECdVtzxRItrO+S5UEe&#10;5FFhzvXMuKLyty/NFuzCPP87MwMMg/15XFuhexpW/fbx1e43liLlfAHaklKWiz0xSiXpkplHC9B3&#10;O7ekGXdpnDBdrwPGGr/9b4Cw0AbAVbrfHXwCdj2n8zfB0KKEWCoM9mVWJA5MrCN0rLYND+eVMuBd&#10;liwapEc1z8uZPXbFVOEk+BSRFGzZpFClX7R4VtvdMrb2lxlCQkUt8b044tSTX59novFGzR9EY4Rj&#10;Weg/TfhVGSfgz9MTeIrhmSjl+yqeBVFRfbBZZ0FEwy6Af2a9lUzihbj/qhvgjXY/X9+Mp/HKzvln&#10;722+3Y67Yx5Lbh3E34/B1xSp2KBcsLcK9jqG8fN9Q+5TGDY0i1CuCtCT5myo9PdUkMDDEcguG2J/&#10;BLlcHxPX3+2w4+IPF/LKRy72h5dNwQ2onnC/vnN9biP3znN/BDcoi16ZB5mxG04lBof23/rgeIYd&#10;tJNGZm/XKqaaLjWXeocZfS1RN/W1yE3apSpkB9q2lrdE+46EY6Cj3Ka6YkiuydJsvtMKraKjrW73&#10;yMmKRyJIDPJx1QElouvN/i7sYy/5V4LA9dfPXa0+xN1/TyXqjZNoOeCxFpuj6jJ89epBQ+zF9K5r&#10;mqWsC7PZL28wFumazQrMnwoxET9j8ArwRJ2m8ArMMdR0KoQ5jgw1WCfyFqxbzFkuhPdytHQ/ZCfW&#10;5G1Sxznr+lsY4V2O7klk/lPFh3P3LH8zWaSI0tyHBPwBmWL3OSzzgXeehZ/obIWeDS6v/X5evCHk&#10;zfzL3VkQ3l5J45qsquJEo2xuduXlBw/8zj9JI7x9Bj/tcL8qhHk2yRHFXAqGhTxqVRt0T8acLpov&#10;nOp2uScsL6Dm7p4c1indy++tJfnV4H04jgKWATBlOLpf/yZIi69PMRIiworKSe1Q+HWJGomENPvy&#10;IKvbEHqOGFwg6KZS39QWcsrPPD6x04bW54uuOor0jLraLB3oL4Vuy0XgDCzdwwsmXBn9FOqR8MJk&#10;5iDqCaTecOaxqGplg8pA8t/s1FXqURAYh4blfDVGzAGOkkRW/l1yEy9o3JTteun654uZKjbE3eSz&#10;TrFJTzFAEc8q0IHw1/rckBC+KZBv+fhOU0en5Mvcf5wKCmiEqO1wR6p5AUmo5GMOP1q09xCf+jCb&#10;zILAUYS3AuIziGMgiy+HiIHhRhjbGsTJL0S3nlEgSIJWJKyZGXR5acnEzBVtzrGUWWTrfqOjTPwj&#10;gtTzODPz9dG2cTOZ3Qn9h5LwPgwxS4Mo0wxKiEoO0rXaD0yZy70KcgS5y1t+HAsLh9z9FKdWms74&#10;dvdH5FvJqO7nf25a3c4J+mUVCaCQIr1NZOQNTEPEgdpFU69roM6c4lgyuvL45e1G8R1VTKbr4a8q&#10;2r0bQNvV7fDNKSkxBbxFSEnScY/BX0e33Htn/z8L0Gujh0hIzbfHkarW3xMvFfevSAns9L+s/RoF&#10;quhLvWI2tRojbjIWkAIDzuYeuewCXH2TC7ShRjtpMn+svuxQU6gi94EuIvOLXDuA6QyKZlPlOx9U&#10;se8CaFxOXNFB+Q/xR4acKdBkGdLcU3tXz0Cb5T+n8qP7jG2jx+jwgB6HqOH1gYOs6x7t+ZlMmXW1&#10;+BJm3jJKpCZwF1b3l9LOzhNRAxeL9nWDrtctLuuvK8rHIAECgee90LEfK7Df9lLxaUGwIUNiZPGh&#10;JRONcx/Lldjl+XVfSYbLL205m7OjwbQHStO8LlW/Z1hfQIooQ42pWKpXkNRFCzgOR688M7DJYpOD&#10;DgC3Nypd7m3WSwSValcdrYunYodiwtjLsO6yTzvqrBarV1kiVRsUztlykaJp6WgV7Xm6xwYpBaZ1&#10;v3AyVViJO8DMwoo99zg7zBsObNv7J0bqtAgZn9vn3aLgg7jDYByw6aKfxMCLQ802O7w5sQ1yczhP&#10;nHfUnob8G7j1D17ta2EzGGOcR7cdvLFjf/+SdJ07OboCNZP9vaN4ySqZinlDO7usKaHXcGhe50gQ&#10;Qpz7zREFimyUO00cL8S5TBWHqFNsPn8N0pOnT1CWJlBaNFfoQ++aSVsK0I+cfm++9wHGv1e2h5sg&#10;XN/rSShJDolKXndfhUGLZpdz7uBfcGcDWhbxKvMkC8diZpE+65yAwPYlfku45EfwVOlOWnpWznYM&#10;jz7UwuLDlEP44IcURzirwsoxOgfkkH+SCrnlZZcvnhlkQ3WSd0vc9UuCBzLxB4HUqsWEwcqSqTIK&#10;il6/nlfjjpyfCEoneMNLp/yI6Ej+nikz8rnHFtExhYzMuTIDrDc3L2xZZFshryA5hswqvmD2cOxP&#10;HBM4JsCKSDo+YhwDYbPIq35m2OowsRAlkVpKLQ8hkuEgRQARyQey79yddbzsVP1PoMOx2uEFXlk7&#10;qFw9bNBpAbYdke6xu4OP8OuqOEpWIGWYgzQ8kT3ArWHv7qxEfXiyaFGv8F+MRb11GDmEIAzz1jNG&#10;pEYqNTi4J9yxJHb0U2iRf9uAU7aOVhkPQUNrbTgFddy/jd57QXCNeIl2X6P1bGAdb9WnOajMf2AG&#10;3ryNp+DXXVVunhaCO4Rw0PxMvlZlmiP9LDW+Vun+UGgBNCNT7dm5R2RKM9Ih8rSVmZX5a+537cQG&#10;hSzJhp4ots5+nW5P4j5Oj9fbRT5+XkqC0HzkkNV+8R84nFPhQRxhzx1/GGkyY4iiDlMfTxbfwvPe&#10;bqDjU+O1nrYJOWdDf//9K0zekmXzzVhYI0FAQJhLJfkGy4EbVq5GCM+XOnzcqLi0trJ1lSKbraO3&#10;H4QuZAJcBC25ITviUAlqvnVbhD4cZjY2DmBF5wsb2vqiMXzqZRcnIgJshSKJ1MBsKACudbpuGAe5&#10;DD7t4TUDgvWaGmOEHfoFcqGbUUZZ4x36wrl/wOXtlCcXDumsAXuWnhaJSs7Qzg2he6++kRKTEq4J&#10;fil5DappYFf/y7q+3jt2v+nLi2dOwWmt9xnWWluIk7146ED+bHp7DV1RhK7pADFDqbFKqV3EU451&#10;8kgBDYpWO+u/gdaqI/tietuZ0I0Rhg8yeKIfdyFGnHJJf5wh6mwzMriPwPHwDpPuFrnAKBFKWDSj&#10;iSJF4lUv2XMrgyr1ESg20XQHny31K0s3qQ+46l2BipxcB692sKrPsKIHW1MrUoya2tHGuViSjQzx&#10;GKs6X8WUAnvsv5IMrXV6ZQGFjwW2SlXG8XytzB0vmuEeHPh9FcIAVkpIooK3NAxtV2ogddXsMVc1&#10;JiWMeCw5oLEELkW7l+mWVZNtTkzaO8ywWiQNlw8UMZ4py49aQq8P2Mxz+2ttuLo1utEn0b3R/KZ/&#10;j2IrwnH8N1PQhT/dMw8Ky8VLIEeAPqPFKjxsx23ujc7bXS4oEntf9IjFxqL9mAJvhdQEM2cLSzFS&#10;T2Roxd7fL6+vGPm45NSfJtBxhHWs/t3olkrtp7YYP1lBlpWV/XPqAhDDfyyejk+OHylXxIc8FMZn&#10;4g+YMi6WKeVAeoJLL/43QwSCaKUb/G529jdR72ei4yuWvtK191zYpRP2iKqq8oEPolAuLsiItRGr&#10;Ngbv8JpArZIc2/qvdsDVNt/Tnx7PbjtAlrjVwteoviNl2lZb7kIOIrYKXFWT41w2pbgDD2yQxMJd&#10;DffcKFOd6LCPRC4TOsRo8NJi53aJoJK9tLb7LQ7ftkH8lnPHhVNAMuTw0ycgRjLG9jl98pI0J4mq&#10;Hgw18iA8XtoLzd88nebj2755ILhMzlTEQxbsA9FrMP7RYdkBSUl/dpsWtDJG/IRwK/OFebVMu6qu&#10;2RezYw+bjsjZy7F2qnUTSIYbrnD3xivmppf919zN892PksgdGEhaFuQX2zPcy59NdgdLAhN4YbyT&#10;N8qa0comHDwS5eVf/0uxyvyaa5FYgzM+NWG4TDufqdimLrFCWoFfc/FE5p1ia/d7444boDBHw4t1&#10;no+oFhcIx6uYF162bm7PBHWYaMk5lQ6cPKL8ehskBvyjz8G7mHl+T0hTYKeYhTXwMzCk4fmASAFb&#10;03nJT9Pdu7GNmSEKVdlnCB3nkI78nsT5N8f+/t/hr5urqJd5g1cmgLWCD1DjlKy+ZBjoD1434Ytt&#10;YnFO1lTNWt031g85hO9Q/iTXKNaKNNIWdwg21THRGn15IZmXKeEl4boClQgTYAxgRslGEahMW7SU&#10;f5PZg0jjBJu3dX1FjBmp1Qt7fPRIpDYDARfsb61e99xNMilOTEyaNGGjcsH7S3sjnKVGSbRMzNUP&#10;JDnrRr4OHxaZHN43BCtDgEKgPfblFunBG0VALaEGkUTzCLaE3kx9vjHDbbq1qJ40NovDJNeXzgEI&#10;Q5Oo/NdMQS0FRSluCfxiMmK9H8xzC61xolvkkXVljuDekm8nENE7+yDP++S+n1K2Aumhs417zFTR&#10;qiSLCz3OyqIN872XvwL/s/6Ox6OPe+jeHDZOTnAUfo5idbqU2mcPGmRniYcR0zbhezloOb+MMvgl&#10;kR08Wot6ab9LIUJS63sMs69dRU/P0QcAJFHpn4Um1JOo50c5ppyaLLmiEmYxPKE/dtOdWLbngMiM&#10;dP+ICH0xA7CH8E7GzwIg+m0PUtlrWWqH/rc3NOgZgEksVamaNh9Xrf7DIR+3vAwHS9sn4q9CFBo5&#10;O5KlRXR66VpAod6m3y9rkZ8MK0YZzI1UoXuez0kxjBrW2SD0PuXWPXbN9poGzNh8872cUwRKJj3V&#10;Qntxb2sUTeTDjjL78HRD0GxSUqdfnbL8pDM2ZMCFCx/c7pbFTGS4krhgHWW1WDNjOWFIAA/kCkqc&#10;ZNVeZBwMcfFTNlHivWZ9cI9/q1B+mvCXDfQfGHAC1kchMxWXXC+IagQuAxShItFNdtV33j3S88Zh&#10;kRnEzi6P0FfbWCizQtArWsK3bT7cs0GaEjk1EHWaHiq+TxhrWtvcGGxloRK0m5oQWuLmxUeUkoSy&#10;oyklIDtHqxHJToD/uSvgsM29WQwj2qL5xP/7+RbQFllMmAlZfuktGYNV7n1FICYhJQvCSY8VM3VF&#10;W61RqVKDFGEOlUntpYpZWaRktNFcUUPtvOLuRggtUjnnLC0yQ2exqWHhvlDTRBvPgou0K4Bq/PLm&#10;cqEKQ5I4g0PyTGZOkYrN7OdYAgkOmk0omCS/Phk8k7YHUrj0kXfhKea4zMed0+HoHKeHnUM7TJoS&#10;Hro+TQYDfz0DBGMHxzykMn1XpmCeX3SPPkGeSVvZ5j+JxH5xI+lOfWNT05D9fSdmVtZp86ZhDN0u&#10;1xxA3hPk9zIEYD9SNIA6zHoVS476j2lOy4+Cgx97lfPWz+RHTePICS6vmGquhjYfaN8fggCnr3f0&#10;qIpM7tAQIEPS6LqCrz6dOW4EzB94u+Q7pwbv/A3X19a2YDMwqVHGlhZWOZb1hz79LIEW4f0Uja7x&#10;7vfNd0EgPrwdFLcBfT/y37/Gt39FnpeJ8W0RS5X8U4HrCbVBc0UHTmVi0gE2q8D5hAVNX9UrIDHZ&#10;sS3aYAEpJYnmERiD2TyzcEkxVa5QJ/gUtlQ6srND8qqPv1oPzAGRIyoD+AahXWX/0xRNbV4pjGAS&#10;UhIV4KxwhwDSlrdehGOoXVM9iWHc/iGCcxi8K8EZC3wNWsYnxmt5hacGB433dKP2oayJax1xAObQ&#10;hK+4arl8VgrvLQlCV/GnXzh/lzo4+Wl6lOvzFNM+6JPTLJLg2Rt8adtld7cYhgz5yC3r0PRzIL3C&#10;MHPWzQ7uwaeglxlaJ2jYjSXuVf2QPYhyAuiZqZRrJJg3yhJIFHvEmgqs1DJQmwByHeV6vcwmvNRG&#10;oEtJG8uphLV6C/R2xhwxCX5dn25e/bPbpIo1jlVU6N/oIRWVAUobwfSpFyIEtd0dUiMuF7pp2/a/&#10;7UHF2lXfBWLxwjW1RdKKM+Jnfztan/Vgfkf+/QeBQbUp3Vc+ulBsgXatc10PlSEjw2LGfIEwJkyz&#10;GZAwfzfdh0EWhBG3aA8DyQOPD2gbVHwbrm8Nx6h10Cvzj1WwZ5Xr0B5jHvwZWv5KVdr3OmHzdlxl&#10;cNnkd7d5UeRHf31q4CvCTrrrfv842F3vcdmU5v6rIYjTeiVHCEr3WRwD8x4+m/Svg6undItPqJUF&#10;4/DoCidb140pwEuNNNKsZM4xLv0SpfpQ6vy3mRE5jmP9XZCBP8mQsxPKiYrdV6upz1eGRJYhmoHn&#10;UD3MPpzcwzu+tC68X2b3ljgx1LHXRs6AuJyEkorhqZ0kOUCqZSL9P1jS73vdhcUp1ZrFcnWZr5EY&#10;fM3GlHKCaGi9rUoIJ6/yiaWe79/SQ3fpGWlhlkFPNGNY3t3imSU3noKWTfxtMHOzVOPbvFs5m7+m&#10;Bg+4mySjojRqKOWiAGOfg8vnIQdeIXD/nTfrpndCxsCX4lpMvptVPcZ5xgqmMfD9mnzgjGZZnTae&#10;7QigiUIdK1Sp4OQqU4Z4dQjseYiSSDKz1GxpWIKgeAQISBaYbWfPQqkWwJ2xt+/5nqPYxNaXdOjS&#10;+a9nz1ESP7mVp/L0rvutSfHd1gzVVSCw07v/6MAr+ZSFbfmDdMKKrsP1GipxXdXJwUc0UFvLPrXP&#10;lKalqZuvUr3lSVMI2gW6+MCICYnw48gUwJzdMzyPB/Zh+JwGNCDLYj4eNLhFQP+0zo3Q0QE6/WI5&#10;z2n36w7Xdu0XhMRU2mL61BVQO4FmjvPdztf3Q/D1f9d/bm5pabsdYDk4MAMKl1npWM08pIY/cAq+&#10;UxMWiWSFods67R58eVt8P/MzOnvxODua4Pq31qFobIs3dC09Fzxj7w9dTZYVev0+DiAby78xgnS4&#10;nAVyeusqoU0lKhH0qHU22Az5unfHbgL5f9RKT1u5tVJVar5ZzJ8Cx9ruxZl/xuXyqSlA1alRRLqQ&#10;vHjO1snoFWab1xBEgDWEeY2CQhA6Io5k2gZtbZY6/EOL7MTskSLncnxL1lDLLlWiYubkhG1sFDAP&#10;XRghFexfXqZh+xZ+UiUq+ZMWHSnE9mvFRPBkaAKMCQfyxy+4/908C/4HnnrO6b3aK3jWq/uwYzHa&#10;SD7RpMcr22Sx5Kx3hZJmAfl4ax/VZpRlPFUYl69dtdtGKoUg5dwuWJwc3fcfBXWXAS1pWHrvbw5m&#10;kr7BYbjSxvSsDCnpJBDcIsO2Z9c/IceHiyLFh5c5nUwPdXLperltHDVg9IpWXjXwMp0eFeg9Atue&#10;IdjMzu5/hfPe3t4/UybSKBQl0igO4fGBzHOXk9j+B/3H6IXS0SmqhPaZpcAlAIiCp2fZcQgs9jbK&#10;YWCNOZq7Pf0hZsFIdCBILJJg/E+Z5HQNZ4rlxzzOf9LGTxtLsSWvKqL4vhOl8cHIpLZ215NheRcl&#10;+O/JZH5Thzkt59OnNz9S3docfRC2GWMVFAhjKWX04SImZtewuij4NpZNl863U61PmjjHDvHSc2yu&#10;RjX09zOg1Q1dzQoNG71s3y7WE0MjKRpN9IU54EYCvzvfFfOeBupGe5Zw7PcizZUKo40EpwpB26jH&#10;YNFJzy6iDF5CfcsUsSSKIdGgvHa5hI9EmplQi4SA5ON7yL61rXV9a2vvyQpN8DampKG2kDT2HDdk&#10;Lple5gMk9zQ8iHmikaL9P4JDLUmcUAIVJcaUYa5X32RvfApn8Uib1eSKb8EUHKhR1GFs/zYO2w4N&#10;9orXqcKxn3bjMwZwR1Noz5KMXXl4PP494v92tJgcV2V9hH0VWlcIqzcwM30kWc0ithbyjQ5oDlc7&#10;BYpANJOcjPNEKZYxQa8+vcpkFHATy4SpGovlfwDSN4UMQT/k51BYs3zLuhHUCkWMcbCIwwkFpTgj&#10;tttVED85819NWZqMj4O7ij0wv7C8tGZqZhbqOAKdPk0Qx8R5RvMh3QssnP5xXKyBT/OawsU1t/Py&#10;BMwnfRpyYGdJ6rEfboLm7R80TF0m8fgNbr8JaSVixIopxMU+DvK88b32xDc0qJL3cVN33iE9C6xm&#10;G+j0uehVb7b2zFdouB8unl+8eZ1fX8mycZDGASRbzRAsKaJEKeI4j7PbRcSi8G3D35czHzTY9PYM&#10;7aL61oeWJENpcHPuONB5/l2PWrFd2r2td+/PNlUgzolDgjYMf7Nt+hL31SekbhA/0OCzCI/Qt7Ge&#10;Wh2WqzO6V8tiwFPXodk5kYRt2xenzQ6c8aCCVgo2T+sbG6Wf/6LOJTMzj1t+CPK3B3+fPmcnQqP3&#10;IG222eZD08oEtK4RO7CLrktrS4a2Ctct7WdoQ1JSyTJCjFN8AlaqNTzDaqOz9Tt7rTGjeCNOSYle&#10;GV7ofh9/9gFNzBzbPGaN4RCJhWp98rZruIONDwU6lD8XotjpH9UQnsUpqKPqolNz8c69A+jrmFFa&#10;wsd9nhbeOtA3kohfYeOKoJfa62HTAZoQEuNM+OZTbNbq2UTavim7OZJsR7Os/ljZ5z25bu7coF3P&#10;ZKZvukMle54mypHGmq2zvzFpRSHa86GTRlM9t6PpqTr2PTh5vp5Rbps+ebzRI4nOKzkQBqRBgFTa&#10;62CdCOpx+TzqC5HSD/sQJBKn311WB6GjC1YWL1r+SoAXaoE8wRBVJoAQU5Qh/olYoo6D41Pn+xjX&#10;N5JABnoJDHhUeB8ZmrgofLbvRMAkYTxgDweKFg3XTnvIkj3huicKAhOOoX2Yvew/1Cu0F9DmlmLL&#10;UgwK7fuoPmFRt5DZXDS4bWwz1fiFuW1k7kOF2yZ6NoRyW8ZuoW5H6Gh8vPyGYOR0i3EKJxEQCZdq&#10;OQeR69KGu1ziAHNNXl/jJ7NDM/e7Nmib9yNyjHZQvUHBXnKtvCowL8Yg68YlYeRBKemZ+fF+Tyuz&#10;n/I0p4h8wJCkRDyitxG8AxuLpuB+im/n5OoogwVXDAlnd9wRp/pZr1th0cBMo0Apnlug9tPPLBMD&#10;jgLC2OplF3Xw16OWyPtm2Zi5RqKTLy6+PvxhUkmm4mm2cIn+q0yVkuxcMnUEpqiUeJlDoAVEhkYR&#10;xRy5sK+fKx1l4onpm6X0HNAADg/qwwZWJAE8xbxlTtCZTaAtsdjR59KvM0JCJn7XmH2+gMX0kiTK&#10;qHvo7s41gHY0oVSkTYVGBqvYVLlaLSIpfTs/xqCavdsdrXt2a69SNvEA0WjLw9Rynj+OVMhk6SwR&#10;ypAaL3GhrdC9STV2w+sB8CW9/5GUJA6Zgzx34ry0QRc9z2T27kBzLl3caBhQxyH3bl6ixh9+dyT+&#10;uj+HAylo7Fq9By8sLKTnZOXIBAqso6XV6O+2sXUOZwGGgqD1zzuXiBWarGRkpFwkqI+HflefSMHt&#10;iiSxRy1ADBdA4oBgjS52xmrs33rhfG8rWr4M/Kl7fEiKA8You4DZcGBS1VKzYJRP4PTiki7vSsPv&#10;VuMHeHf2ySNQOa6jRYgiLkw6gZ3obmnNvb8FKJ8/kL1NvPfvV2iMhFCPfJtBLvN2OETTbws0YDDW&#10;pkU/3xxqABBpFEhUoxLkmh3Aw4XiT906V/4HuO3K1RiTveP0W6oCPPbGJyZmz28J0J50Ox0zEs8x&#10;pSgssFQvZbNJyDiO7ssfTK+Y6RBhntaFinqjlBnSmrQHF5THgDcXUAOF9lH09fjrBmgwAhHx2NPa&#10;zntSmDQjQOeNP6cJNRoxMa0KPX1MLx0wB4e2aU3mGFC3ORGfHwX31yTy6MxNmnJqZ+FklX0Tndti&#10;K42sfDcoyCDBUzS+ymP9ulJRFBnPVURwOFI+JGsa2cO7tWv7W7e8/zuGKt+a0ZYXScxH7+7gXb6l&#10;atlUpp/zjCoFETCiW4TcWgRcqnZGiNjJAaYd5upZ8okH3jeXdL/u3xBQ4anUMH+WnS+3z9FNEcQN&#10;SvcZ1ikFEoZ+LY8GUiD76SYZaEDNJwywHsmNfTczS3Vgx4tVNemGtpn1LhM9AFBolwD2T1YncSNO&#10;n4vyBWSr/mGL1ra1STRpGx+vIdPzCgllHsSrWX5LVgIWeiVlDxeEs5d+sPnLd2p5LOu5WUia6r5R&#10;AD1WoiaSUPd7uN/Tfo37bsV7IJnP5kFOixtQUP1d09h2M/6x8CaaHLlc/WdjZkPmagFs0B3hKjE6&#10;MNhvOH269YhWaux0mzHGPD7FJSAQdvgw3qzdmlrVFvWTnnugxbc6UsJgZhbscdDf2MdR3I8hiqIU&#10;vzIeEQDS83z9b+7uOPvuYWrzlXRIiq4/QX31wEMuc6jfItj0eEQkc6DfQTzVYkUydZCfHTWkn1wV&#10;r5Mj+44reZ28QFz4PyN+UKZLr2HwKBasStgt7oAkVBQXDCQB5G9L1NzSzalKSxx0JVbKNoBMTikt&#10;cnRRsN/LTNbff5/JS2KZOYpFqnQPJsPO5wRXjJdOMcqAQYy0mfyhng3asGeBG34ba9kjd38F4pY9&#10;K+cUoR4U7DL5ZFpAksRLarzEGqrX6+it2xKMgTXkWq5xsmch+vyQflkbN8wFHuoDfSpkz188S6Tl&#10;eLVNYyeYs23R0tLKeNpDDpjBnvmN7nfxcSXnQ6dv2t3x8U0fa8iHozDOKaee4q29pDBxWfgKwCPJ&#10;NKYGHC0wnNv1BkV+Txx29VfUdI3f+z0Yu7a0DBdiLIKiDCtQh+r5+ASNeImuY4QfjTce53VIzs5r&#10;u5oDYd4eiDcPKvxuhn7d3tUQhH3QIjK2TOSIIxMGQIhPtEAUfsYd+HwUzZEBB3kgLTvkd1/zroN2&#10;5+bhfM7twP4bhzBog1BHh9j7cHVzr+b9qdvMwiKCXYa2GPkKVLZs6bhwPE2IChxnsIKNi1Uqqys5&#10;iFCBuN8OO6D9mP0eBiQPOIp7eno+yDB8Pkqhhd1NeItHDAgwBBE5Hu9IAE2R1bPp0/sfi5Zq3mTJ&#10;O70DtzAIyoxoaFHUEIsm7WItgKJt5uemMYb3irWY2zZ5MAgPlIOXl/kKqQs4uMSqQU+7LxJBvP68&#10;1oYENIn2uY42wYclT78ZkIt1sw/XVihPJm1+7WIP0uQ1qkhkhqrr4Trdjtwn1Wnq41D1ULt6cvo+&#10;v4peP28mterFqCfk57zKJTvIBBgLABcz36eDKc0O75SrCfzyjEQzqH/HY7xzs8gR/woKFWz1oXK5&#10;Wh0qiqo5KqRId8ANPPyV/uPc7C7XmBMgFLoXfvCPE3pKn3EvhkMNNZNnSKFQzueUb590gi/CtEhV&#10;YENJNaWcCZPKtcp0HmFKKGFQxpnJzCqZO0acYsI9kfhcUDCMTFX1Jvit+ptNqSl7xM+FmgRmLOtb&#10;J8NVbuCCNASSr9brCD3nD1ZWWqtWzUFkyF89BaqxQBL5U1CP4Y86SKzqX+n+G5dJLomfX/nRut+2&#10;xHwf5vIuz4Sfrd7uhAdeDs6oBvs+qOQ6Xp7QpU+mr96fY5kyjI1VADrebQ8adfXJuu6WgZGRD5Sf&#10;ILv+TrJR1Ba91k6hyweoMpogYvnMefjmAqqtFJmyz7GUYhVD3yiS/ChxMHYixn0Llz52yso5VUmP&#10;pUBSIfUksWiTD2/3vsMHuyyJmh+NR+geRfj4niirOCesonf/S4GuKJbgpALJaEhiNmqYo3FIRkmF&#10;+8R1I16Nv7Kp1z3iWCP9MynjZ8smCywr3HQj8z2/amQjydJL7lDuJTNIoY9bLN+Xw5+iguYCaNJB&#10;7AqPt3Ybu0FxQpLSIjjRTcn8kW3Px1ASIc+vpHERc8G6mYbaDymRd1cSFDM/FJ//whb/dpAVh4Tu&#10;pqRnZdFMcI5++ZzAySU8lS+cr2/H3tIqWio3i6quMenk6d3rDqJFhemdCXfoliKKicqp6I2H7zEH&#10;dkhD0BG+aEa0SnlxcTKQ4z4pxJHQDuE/tt/wOVxElQo4OKN//T5mYceEMqfPqsTwA0d1X5Um5dCD&#10;OU8gDJakW65lU4qi1XeX1u9i0Mr73Gvz8O9e8K+vkcRJpvn54WK1y+urveywNV0vlAKrcZCGZKB+&#10;FmPFk7u7fi+0l5JmcLDRKSD9AR55zp+eqKHuMt3O93rV+2GbDtgNa5vbI220fj2NjgEpkrVuryz2&#10;v9ghYoXuw5OT3JuPky0PC25dfUAhnUg5l2GHl6GWD0tV2uzg8OhTWHTvf8hG/sbL0VJUgpIRxnJz&#10;gEgvkJxcHhdwnu/BcYNluRSmgNJgHnVsebIP9VYb/06rzwIt4iAirC/k/RU0Ufs5zLelYtm57but&#10;Ldqi6/C3SXfQztGWv2Nb4eGbcrRpB9jpjAidVKhQrXza/MutqAfv7O5MfdQp6fQZLOKXsN0/yxv1&#10;P5oll1wBPU2ybuf1FWsNV8sStYc9up9fnFGTjEo1TtTrSAmXFBLL7vyBZGSQ8kvsZyvRhAWkZEUh&#10;d2xEJpwri0ZY10Lu2UI4js98SAx8goL7L4/XlXnCU7yxvD+bzdtJ913RT7dtnmjCGtWplJXsGu2Z&#10;EWQJwpmH3HRP9hmV08mDuTUZUR1hZ+sfLnbjHh6K4oB5Hf5P32QmCsewor//KvqPJnhwiThQv2bM&#10;ndfEwVfBrQgSKIONWoApGbubH0w+qoICQ5r+/1kA+F2hw6kaFAZ55jnW3+kDPbTI9EXTueEQKYYo&#10;23r7SNwdZ0HfLF1Yv9c7gK/E6rh78OmKeXfvJhksjxRYp86FNyjW9yfZco7zf/eSuzHNZolYyhEu&#10;ThqMUInIraqWzYMWMt/+vPd9g2u/dwPo2pOcVwTYr3//UHj36bpiD0Zh1Qa8WcbHI5towlxT/V0z&#10;8bVTj/vfZtmqkJGRby7QBY+y4meeZKtvbpccYVJm0wDQ16DILzocYzdoEgoqxk3OGojORBYF6X/q&#10;9cTOM4vhRywH3JTNk6knadoSo4c++L3fv2fEDOnwl6udJGMVwIayQ1QlmhZgqSHFu5/rQZIlEbSK&#10;exmp7LsY+7QTjy4LNV3DowNZzDXr1AM0+JlWC3wCYsgSDVqUE5yzvCzevnwQvKT9QoJHKDVAm85I&#10;fklUBwpbvm2VLdJapYTeISFf6Y/upV7O3N4/WHTsfU0sI0gdqd2E+nklMRPN/fjm4JMnLoO3oF4O&#10;OqmsqilQmxwsCutXRgzN5+CRdfINmG9yiQ+cSxL7eUvU9idickIyx+lwUtlikgvVGED3Waid3qzo&#10;od3fETgL8KdwxyT8zI/Z12YhCKFQxgGgfyI4HC3scRpX4plQagtRp1KIpEJ6sKKk5fmvV1nPVwrK&#10;qbLSzh3Iom+ALkUyViCsCHzGRobaySfg8M0uF2NFOJApeFeCb7C3DLW7ihN+wgQWk9IeO8HsnzBV&#10;4Laokj/MwTIyeQefoh0i/LKy+EONWLN0wuu8e6inR+jsjqGm+43o2cvLk5mix0EOPkjo/p/g3tTb&#10;y9SR62StTdaivg/cFEeb1zPXFTPtFKVkEWnHqs7LfvcL20NfjU8MkMqcN0MxSg8uiOVZ+IHuk8WW&#10;MoY4tnW5QEsnRScNy7j4l1EMmWSVIoKykL5wce45nh0RqGvrl8kShFQatCoVsyEDPWjUQbVRU+/u&#10;/ssejlKQPTOKqswOfW+zdT2o5FtNQ3eDfJXK9t89tTBf3MjC+nOgCMqQ4j0LFmOAWJmFDjiNAZ48&#10;G/YoykLyQvWKi60NPWZVTuR/FOIRtqtm4FECdGib1zuLNXR4p5ck1eby6BK+pCItI6uqkJub/uyM&#10;i1UDwuQS/R2vKkH8ibIwMuvBuZg2NzhefpACWS+8XtetL+mP0jouTr2nBU40x5cUGwV2ETo6uv+N&#10;kk3VANM30juIpgSo2k6Nli6jdDbjE1JAU2pvh49xnt8jkcopwCY9WW/iglOemAY1UBq77tUxxG3z&#10;2R9d+CGYN5LjE3aF0sG+TBYNihFv/vHYzyNHVAogX1SPuuhKcNf+h0loP1Ix+0Sn0ihDszrmTFs8&#10;AitFJQU0gThIZb36lZHjC++pcjHHp69JoZIbJhZGuQtWqJ+HaWi0fhaxAjwNPj/fnJT5bzkenEfG&#10;MkmX5v3jf5kdKj9V8LNJuiUH9Xw1yJUhlZFJNoqXTSLrflQV6nDJ8ruL8et5f/TLvniE8vWy279i&#10;opySNfi6wNdoU31Tuhpz71LECAZWMycR2vLGupmFb+7rhLwZNNM9dwhwUaSxGZSosM5V8ph/yeRN&#10;/fbXCtmAREK70vBkc3pLk8Oit/TH57lG9mk+7ll2ZWn4IkQj3v4M8hE4KTroy9nm6+fVVQFtjpD/&#10;Iv7RJ0XzRgPA9crqnMUc98xESQoPogK/wkC5hBJ45ZMtdbw2+1eaap/jT5lchz2NIxj0DOyotTZB&#10;fUGC1nP9LmPRoWKoBVWUHvqGBcV4eCYW/Lg6I72oJ6386zyRxoJwHC5QExns4hGoARA9EYZV5Ywd&#10;JCH9bEyUSE+gXP4Eq/zV2BV+m585RzjuzGMPmZuHh0/AgirE0NcDqXvD8HUWV251e+8mPUYKnV7D&#10;qtHskOERVzx3xhoEKRnZGUWGEHCc3AM3GDPQ39N/SnH+GCERmggtNHPSD5DvDm2aYslMuDviqmzF&#10;5SnJc4HXFQYv2exyKJB8elHP5C6z/HvQO5mG3YrJokOexxvndaXbpmUNjBL5V3tcmuVC8TNL5VSa&#10;5StWHX2aDi9aflraA2K5G++ICI9lDi6Oz2fmLTwZ9TQ6eOU+HJAA2PCQ/34ifwtZOf13z+zBeSiR&#10;y2gfiolI2Zr/c1Lw0OTg2i93M2geBqSUjyLfMHew82QanKx28m2wASnnkU/o7jLO4XhW4m2brKvH&#10;mZ9CHnroV+1VDl6wCGmUtmCQC1RK9ULn9jhZRr+6aZi6jnu/+CT0NBsVHVpmLbwmfpiZJvzMt9Hp&#10;s5pgXwU8qmCpOFdg7Nf7UtbAxMMi4dj8d5CbnVhCwDzAka9tauup8btE8X7k8Zvj+5LJEtja6w5m&#10;wf4Np4wDnH9zmjRkGJsYgRfjr7UdNgLFT2btqJ1wUUAyEjvphGxcPv9z8ptaK2oi2YPa6TfJog+l&#10;v5YZU9Lb9ONMQCVYEuP3nuDbvS/OuUaOh98t5onVCjGcRXAko0OxT2Lgk9nuJBuQCq0fZVUcjaWv&#10;sxXK5DsXDLlzDRtLMTV4l9b7MgNdy+Srocw1hK5ukuO0XzJv4bw9EgTc3lLoRzV1dfvvYUitbVT9&#10;ToiuJ9J3emgvNz4UaaPole+Sty3sB7mj+nrbeW7kyJBSXaxbDybT8fp0qfqAVx06Hobs8BE8bmHy&#10;3izyJIGgtD4UnNsayHX6D1IOhj8jnfgHjukzPlCIu+S3MWui9chUrVJDFMyjXKQ/5pdrZL0IwlB8&#10;/OXyyqL//uhSryYglc/MZ1da2Yzx76+LJGPpnz0aGKPsrjw5aDq4bM764oZr0f0go2zJxz7OheaS&#10;CTOsSOhMIczIj1pBUWFdgX9qHdKyw78zFY1/bprLF2boITjZkHUHtid2j/VYMP/DJyRUum5b19w8&#10;aM0twdjjDv7O+RnQo/zGM9HSdvzIolVNGE3nriwHtc3NYH0Ye39b/PVsGMTmfdzyKPx2j6D7HgJ8&#10;jI2/5Q3QbeQvz+R7v7RGIovueMYsg3qkOAlj0uUGx6dc3P8tl+UPp5/fxovWNtePPpWMAVkrypDV&#10;/9xzd7KvVQtdMc4zriPuJ636Hxk0IDy7WLMfcUSfcCS/X0BQPvgOzzjkdT+edptaXVMsIC6+ZbZH&#10;JxVR74bemUZvPx7qfy1jkELweuglj5ZMhzGmXlH70aTe5nyWpqXrF9uWUmFCCVPOrlLAQr/Zh8MX&#10;gF/X4eSPH6yJGsC2Hli0zSx0RgnH6v8v59vnZCxrzcBQQTZennhN6lH0H9wCOOqF4LxWFYDr29Dl&#10;GzHiPAoAro1ovr+u4EYfNrjeMhZpieJ8a211TRgxib7yUWfV24uA5pasHG15CM2NYCgqqS97pff+&#10;b58qTga1owDVGMlXVVJb2xlhQQmoBVLfvOk8oomWp69B+08CugINRo7dS0T/Xhw5WuyWS8IYAEMS&#10;p8gr/LRxT6iYeM0c7TWOWo3cbp3Q2MZOK4UoW7Zo5PPKCQ+BVkuVqNP8CPZ+KAEygVmHeW/HecBg&#10;BYHeFlNcfrL0C9YwdAwNk4euweQR1fhTkcXoU9IUVsj/guP8Q1LPJiPpMiQO7s6w8L77+1NXdzEt&#10;Sysr1BAoMwsL8O1/vAgz2DM/xzzfaA8Ik1Su7eiYABSBwOAK/sOJxrv/4wAcsq6FhhEFBCuao9/h&#10;75r+Av/PmiZYEenUQ9QnumBA+1zIKLfdvtbhJAhkfzWEPA7CUUM4iiG9IyOYwKnJtqZvu0cI68cg&#10;RwqvJFJP7xp4gQDMsLy67jIRjZialgqYKoMDhtyB4GfNnHXTpWCeRWKrkT1Gss8eHhNN0WX6pb04&#10;CZ/bwpTflWr1++pp9BBVr0x0fKRFYn0tL8JfpRpWY+cwECZ93SRbtV8S+7iWXudvd7CpsVXWo8ET&#10;+VkkAjo3ous9wYL2Uas+msN8RsyPP2VkHeEbz47c+zDWoxkBKshGfEOD7l1MV4wa2SpP9pzr1tw0&#10;kaKMDuPMkHQFur22QRz4TVVD1NzzhDs8QPMxHGNz4uU1rC0+k+VWfNm7xYgHEwkTSC4KySPmsb3a&#10;Bfzx4C/02/DTkqeOdQ4Lpopw/vxM0XDRfRTLDQZwtIrDpcas1VUXZG+vixlRYn959LdDXjmiRoLP&#10;lBxBuRjiBfRyPdapSjV8Ed8e3x4j1K1iFrSO9a9ll8dZeM+r/PEOg9Hp6iSUo5vg7LoeaYGIGcCf&#10;4SS4IUR7XvO712vPQQMmDJin0iexWlBwAyvZ/37+rGrV7AEkrdpc3kkNHpo297vf0ny63rVljPLn&#10;kTT9DkjPHoMly0IuRCtvwq1cJHcxg5KE0Dc7h97+oQ2aVFaybDPJ0uPiq7NhSHEoCj1ST0gmWf61&#10;pBUVpi8fKE02n9KtvrvcCXSf6twbZ8w95xuPv/nqbluAiWwjmAgTi2CsgGCs/3jQAkQghTb/ayOC&#10;ijQRzVm4Hd0e/PhmRYCSIpPCDFna8Pzt7BzJxtJMPx1SQJ6/0DaMPdUJXEmExO97cR3ZJHcpvNFj&#10;vup85c2YIwgh+7MkzE/JA1CWPtJ83l+dp+QdDdI4yF6D71teYJpnNMLIHaCuk8QI5WhjTZdTxUtV&#10;19LrkOYcc7+5wEzaDpcp2clOTyFq8kxx4CzZONsewG1f90hW06xKWMjhTWXVL944pij+DiJw9G6d&#10;crfvNQFTxP6P5BL6qrrhccgdxYQ/7TH5bwGvz3cTtyvFyUvV1QZXQiF3n7d5Z/llJBchLQkkksOz&#10;M5k+aXbTLlhmlp0B73vTec6VYUYTPvfZpSf30AEWnqJqmr9s3fayf54JlCnvuc6Xeca9Yo6nnqqp&#10;rb0DHN3kw5Q10Nx2UjgjiFd5p7o5iIy/hMwf9v/pC6J620J/D54BGfH+dTJ9xWqxWytWrkqAEvpu&#10;OTwvCPzZCR8okQBa5D0rK4wqiF1XXt1j/+5o789/feT/UOHR2DE22McCUP43d++7n3BZqw2Ka1Mt&#10;UrkIFH+36ykRSIKIPtUzG3PLDnPGlIFhp225IbSqpGsdYV/QbObIbrS09Er07ew9PUet+cUO+YjR&#10;AQOct3gqtFGbRV09jU+QD2B3As4dYIReRtfIyBYtxIQ/gz2nDXuht/dXB7cMO2EcQHI0djDNkOkE&#10;8kpWVMnULaHaRT2XlxxJl8H01fXdLQD+tNTP8WTJRirMeq077EYwla0a8xsjPVu+vhU5u7MnFRqp&#10;/PJG5qX9aTjYYN/5gX9K0A83ihyZitZC8vTjedk2YX/Qp8AcqfGDVPYUosJf3LEZdDJWx8bRcNnf&#10;mKLqyUa+yf/gnD5CHlvb3pazlZ3F0dEOQlFVKlf7oca4L5qUdJBhlZGc+PsacwHDPXeXh6XSqIho&#10;N6970lNI4s/32ECMTZQERDOLAAxSI4LLA2K7q6dTu9YPnfGGIIncwgacaBE+OPjsSN0Do7Vyfc0Y&#10;OhaYGLZPCegJdgxXhI7836/y3hWB+T6Lf1hfWDTnuGwNMQPY4hO1+GkgWD+b2rl2pSEYD5qniCsB&#10;NRfflFSac+TvOk0toHQU5WD6d48SFSNj4yCeTe8kICRYrds2+r/i6GO6SkWkJXDEYyCK4g6lXpQD&#10;oM672As1+tvHhxtDBu8tH/XftcIX4g+NWYWdkuhykRCZqtHNOXONMEwiGtAUwz66/tuUKlPFyEyZ&#10;pynGBTF+wTvEBxp0lawsgCFD5ni84G+Ma2K02NHS9dyEMf3h7lwso6J4wHnb76qEPTiTwcIqcvxI&#10;LTOP2qa+zfd1nlY/v4/G9gPhDf0UVr3x4EUA1enOaQomLUKZ6Hkj1dFBH07iKECXPEQ8Ng43nzT4&#10;fjmK0HrVlWbOajAI/y36StcaplaFMhloX5NVlaz2P1HQBQnNZ4oxlWjFnkMaXeE/bKqaaJ0c9AfE&#10;caBdeB3Qg7PMGUvoK2kmUMLqkShTPWVJzs4aOpp6rqfAE/tjp6hSYjCb+5XaOaT4rNVcWXK8G6u7&#10;t2Tv4dsjHNdOTu4ivwGnCpoUuNUrbfsYaX66TLt89t8dQPbfP5ggBhHZpKZqaOnrb28PCsbGodd9&#10;3WKQSxBodwFsbwwSCVTFHV2DBMhZQbXUx6gMOA66TTm2Uta2NjvPQoAT423k0hhyFlbjk3dMzWSM&#10;f/eyZCWvz28PUqHw7GQ9PT1tzJRf9AyjjK2o1NPdjTJ4wxJ+mEH3aG07bvQ0vkhhFPMZ/OKYyvPN&#10;aK12uk0FNmk7WfjpJG/H44Odrl+OQIudw9kVbuphGqA8d+oTNjLnrvB+bzp3fIwY+3VTF+e4cn7d&#10;BhT5HgzzOlo2JYnkE2j+Cq4A4Jz4zaeczYP7rifcBdbKxONsrVSjkkL6z0pGENnciey5Mvo1NHGI&#10;Bu0OA6Rj/buVUxK1fLpcjpCQcPdvE24Rj8hjd9GEQ0ClN20Oysg7dbjcgVNQiPt8VTxXuni6zUSW&#10;U9KYySJJNXQYycQBwyvEbwbO4OThGXLmLpmxxtCoULN0UYhVlKatdmyN30IoeH6fSw4JoQFOR5gh&#10;mACtKVoSaAHIDX5cYDXYW2mYms3MoptCluzj0Kpu87lmKTRPC5LieiojdVijic0tWiasrVUCyGyz&#10;oP2th/AFlCkufOSlNeqVdSNwtyimRHZCfA/EUDR7XiVvxDgZ80mFSHl2xErCQf/o4F+Ao5AKP1o9&#10;s6Df16herSCnnDQP3OO/v1YI1b2n3JyoymujrMBEqBY5aOHNpIZUecUztCyo7RhqVi6+L0V59q9P&#10;q3vlVhW3OEfMDnRnXI5N+2CoenIpArt0RcKe++x+K2PB7zQiA8ufI+kl5+/pss5ab7+H+HyPNZSK&#10;OFAySr6Av7eoY7bVSNfjUOC+bk9D1EsEWWIpvae+zOYKUg2uDKFMehzVJTPKUstjiGsaX7z6n+V8&#10;TqTe3xlAAbucMTz1Ic1pTYLGpJ0VmuYNM2nR5JP3AZxsaBKD2z/hLYNuwb0FHb1a0i4Dw6Dusgb7&#10;0ZdZ8NxxP9+veLnQyRLndj9/esfZy/+mfz0koDtsz8IxOqQA+5gFD9H4/cEPdcZJBAsWj1Qjl23G&#10;0qkrzX3AAs29j9YWh0/mBuMKFdTDqdbOxyBQTCAaA80Dfa+LMzufsKBOn8M/TGtNKrkakwRwBBqv&#10;8dBqX4EpritwDx5hJIny3qQcJeUKSpqWtl9AmyyZ4dusk3lNLGKhCgyTzGRRVhWkwP4IJCWAwfjV&#10;Axct7gnIyDdOXpp+OJr9demuXg4O85gtuWZHLpr9UjbSaIXMwsxqkIwvneN0fsC2tLmcP0xL3UBx&#10;KxnDixoeFM7uet97uUFKF0fKwcu/d7MX7loxcGw4/LZN4bbZNnGw7gahpSpmAP6b42xVwNTmZ28a&#10;j0sxMopqbvaQ7ZlJboD4tf+a2vGY5EAMX0kc1fo33VGLQ1l9XvqDqFEMphFwDPAG8H9AhKq+o+GV&#10;dO631aYxWF4kuY3olDESpYpDAn7v5qDj+9kOY4p2p4kaQ67fnc+v9xB88+YT5mpmI9S1dhfiKqdF&#10;YzZY5KGlHuRkXFP5ml3+Y9EkM0KDx07h/E2y/+WkRXLLEK1aHxd0fl28PAN30b2eA5+dyKlOt/Mt&#10;hryYMHSPdwShYTrhSyTu83XT3X82yROYkk72tVOTRVIvl3lvHAZvMZuGthaxvdrAaCN92mzqrBO6&#10;CINWcblYRFY9G+VUDo+BjEiRvlNbapiObmurZNGMs5Rd0G4pDQO5ZnYe1MU0pKnpyxMdnYnH4MkK&#10;3GAf5ojzoDnv150LbkDNuG0vzilLgBpK8vlzA3v378tLpAXtRGZTUO70PxcRiJmFjDoObAqjh36r&#10;/TZziXLNnDnoyFnAhJ+KzVE7Bw8Y/tX13kF6kRkHYCJ92+HLzqHncMUjqBXQ7OxfIjgsW89ReyuH&#10;23iNAsYrOf5c4bv2nAVPN0mNMEEetSKtLVO1X6RO4Oxp8e1DwW54nl7c+83VlqLIh9+dhLzSBGqh&#10;k7pjbbZ5pQxN2inKHnrFjnjbXBBRhpAyXfI/IZKyzgoRHzFlx/6oq0eQ/VPaXA35OmvXWD5/+utx&#10;kBjoa35K1Ar8guZCRWN+Nk6AZkvP0ZzPTnT6A6rA3b+jQsqXS38hKIuD6G2RrmjmfeLe33RAk6rv&#10;mRHG5p2c9AM+rVqF+JP5Hd1DmddO43r+xXq1uqZIrmXvbzomRXUHHAr7aamWVdx9ObmUUBQv/ef/&#10;4upEtDvgypTtlHHggt4YAAhGZaX+1kXj1Ih9P/Oc3GzwuMmax71e/Rr5q/+ub15Mh83Gi8WnqShE&#10;URGrbRd11tj0cbP+eaKi4+Ra7ZJp+KIvXRjRirFLy62KDfoiyGPYiroHOysS1kZIyVJF6nSxxjyN&#10;bDyErIr71WVXun7JXHQpNr923pnK+P5GN9ydinbwm+OoPxJsJ+yF5uR8fDuw6+7ZKPLxLpG+DgZl&#10;BHyprpBmvAI5GWxqqvFlpZrX8hXUuxd+lY66ECPqlNVtfaJQz30wxavpyiMh24ab/OPvpPgTS4ip&#10;UtWOfoJ64astCWGfqlCRUR6vkjhycr30tpnboDZnThCIfopFswt/ywOtmUhcKMP15qAhdG7ZpJdY&#10;+Flo83Fhk4uUNAGqCuCALTLjj5Op5Zc2Ng5u9pLfZjC9BNAZGrNYpOaJ4ANqcG55zdaETTl5gVfQ&#10;n2xHypZVo3xRS19LjCHPy+289nKri4uGWOPd3lX0WjAEp5SaM53TChaYNQDJ1u3zls4dk5dQEZu0&#10;mb1v/aeKE4effd59R5RUznSM2TthU+nQ10x/p6V7VO9qJAHkHS50Z6alhF6UgTtVjfcu8a+rUSZm&#10;5kmns5UGoO8CjAR8Dp7PdxItkBkrZ9SzDwVNSV+T2Hzyu6HzGx059geugio4eDoE0ZOXKXtVLTXX&#10;406KgFf24XjKN/BL6vw8ingK8pTQPbOb7fpWz1kWIJlznnzrEfKSArRlbF2D+F0PEvyd3CG1ANCn&#10;Gc84+Jlon/icmev7+K5e8ap81FWJMVKfv21L3+QGa+5VRqlqsTPWBAhS27vzDNSAvffZ8QDCkW67&#10;N2GVE3yZDyxGstQV88Sorz1dHXMNc1ATc00l8EGTxQgh+UyG3Y9pVDLKLH9ZFG6RiS357X9JLeTB&#10;XY4mS1ymyqSDq2g16B+iLzutMmpV5CVTgAUnfJdR+9D58BDJJ+9VKg7xo6ybbXT8GOwbkM5wct6r&#10;+6WiVJ5a+JNhaWW99Dng0MIL7rjKK1hKCjVTT46kI60QI9bLxcyqv648mJf4Nvk6vEEsTlDgU5vV&#10;t6PsQvof85aHfdetKg5s1DSy+DoeJ/QG+l1k4H9/6lJFD81RtaCxJ6MS4x3oP8iEeuM+dnk9c3e7&#10;n1bVc/7ubOUY8GjlnHLJyHDP/ozVm9MVAmf0abZ9gPaKJqEGQ2Jw1rkXSpfK1MnE7HMVZd11TvNU&#10;XRUrxzibEtUoKbZSFBEeJvVX8kN5k7jIsHOqCoF8p77bVdGAw2Z0hRS+6FZa1U+t3Dy20fMS/u4W&#10;xt77z3zPC2du7jfmYeotfSchss6e18zM1Rd9ZO/xgAu6ZC6LLpxpb8X+V8vvIgTF79HUY5Kgww1D&#10;30d/hbKxu0kqyxi89Ta4WRCUO0slyri0T/Xfr2u8ZWtYbmNTD8II8lhKyv2509sjkM7R2oQATfXg&#10;Cg58hCgE/8aFxvIn877X3zK3b4u+5ebZNv+hqj9VKyxLq7AsLQtunb/9y8rORdV9o4GMXBMuHAQb&#10;RXOk8kbTR/7SvRjlCGDAoKVSgzflKp7GIdgZhFEUeod4jp1DLV6DxoPjUL2RnwmQnJuRBLhGs22Q&#10;g+lxMacS0gVp6vipFKH9MtsMARgSWirhDSJRgeyR9MgiqW0TLedMgfT2iVmo0mYMtIsvD1Kbu2Tv&#10;d2wZaHEjiYQhkxkKpUDo6lNQybKNg7M3QNKk0SM3tF+B2hplSDYE4UaW1QhKFGnvG0KzmDO2h75l&#10;5njseAbdMmksC/MWqpTXPW6R8lQb0Cly8a97HHii+JNXi9NvMy7DwStCYOtB/K1/p19E47Q4JQx/&#10;8Fhm3ylCGrLJwy9e4y34vX5tvWzNLxIomrVKjnMhRFAg4k5IhqAwye5ZMP5iN7G6x2TzeUmqrKy8&#10;+p9Fdm5OaBZbV9sA6uExse58hkd8f07VVCqtukNPPrWObA4XnQTLRG3wuiu8ffSQTGy3afKHDJM+&#10;D9jI6GARxQg819pvuSusADRbdfLwHWPe61/o0qbP8EKn23qCZm/R+mcFhI++9/d+aWnC70yN7Z97&#10;eSUfI0ecZTLNWC2spgyTYSqDsdoPn+j22/R0ZCKu1lgFUD8GH9Z1doh1btibfWRG5+Ep76doGAme&#10;K6JqkeUO1cqczTlta3Q3AnbkPa2DNVUj938n7IPf0E9Fdz0SZUp63TlhacxdV/5+JmHPKZFLip4I&#10;E6imH/2KM2jIQCzNlQjqQ/HOrOJO8czpscjb3TVWZ9MXPw0cMRdtmSuaP1VOhzGASO5+CI2W1QAn&#10;Fg+++U46Hzh4apvyehILTzsL2Djn1tU1yJ9/PC+yUW19j7/YS1euCEIq5CRTbl+oZBp03FYiZfsK&#10;1Ycaj+XnrWoWQ2T8psvmziiD7V1W96OkPE7+Yji/1QoUhTh+WSoBMclGKMhI4IRmP3FczhJdvcE3&#10;AF5Hj3PurIVlixCWmfv233usMP4O0liyI8dY1TdTRGcK6gs7EDHyT13OhFFWcxxkeZqsbGCJ04bu&#10;ke1rNs6BCdiSw7Y0GQwV3XYZJxDWxBzF5V6wcouUiibPrylHqWF2POEL5VE3wwnHxR/gey8etoZ9&#10;yHjd9CQS+n6vcSUNG2g2Kfsmrs3nlPV1DnN9g4Rn0yNslcdOKYrJecVmlhnq/Gu8kxhfGhp6ufWf&#10;8BtmVIUU8OeeTtdAu0m1/Fv5wqlmVYR3HO+V+8MWaQKbplYm1Kh6bGcHRlFXv0y/wsnINEW7KbJm&#10;4zoatxS8rKSuy7t4uvtfLX+3cHB87C/yHLGK2mrV0q+UmKaemP+fBXhFtBEsLd/vCbLpuoyx4yRS&#10;ZJCPItBrVV8vJEf+7r3/IZRZdvR5hoF71sRddFcVQzoIA25eMmt+7Hx3NonMyOM1bean5DZTI8eP&#10;RMn80ZgYH8VV87YbpzseqnULhI+5zs2Hl/lx5179yrDZGaig9mG9zxEhoIyC5HwAGSeHfQViu5Qk&#10;su5ZOPhY/f4yhDMSDIZAsCbwuy6sXrbJ3gkVhV5R56hNuWUvk6VqVk35SZ1a/fzLvHtl/tp/iYoy&#10;/LSK3jJdmr9wgqHGFOwg1zBPjQyjcIfGK8RryEkKTPczWeGn6+gacn/mzImGQLGjJ3VD5RiKrzgW&#10;UrOEIZxZ8cAUe+CIiVzuIU4IYP9zAb4BxRaMfxbf095vumNjXR+27/WNOXMCWEh1tqjVflJUaX8y&#10;kImKz0Yd8v6n4ZdSlutJVvPrCtnjoOvDlBP97eQLWLlEpKWjd7aXyO7XG38XOn8eRclXYjFtcwUp&#10;47ebqbfsN/v+HIHz+vejeCuNPEp5rEpXfO3hQN47Pt6V3U3fOyeh+2UDIwuLBAASpXXn2tLqdkpb&#10;Pxwv6dT6Hg7Ahbvu8A0OnQwegA8Zt/J6SlnMoHGpaph1jXqFLdRGF+pT8Ekbf7+yoN9bU7U9UPy4&#10;GTGdBsnp+hr16SP8awDxTepaPv0FH/8SlJMECy52uKO+PpCBWaJU765URcRqYnYWS9vqKUhoBQd4&#10;2ShLgN9PAVfLXF4pkkPV6NpOoVOf9IB1KhfR1A+1ExAxi1lSv+Bwb/vJLvMQOkzg/76m9ivnaWVw&#10;AASNTl7lZIL2WUqKQIddXpe/lWvR2KJN1u+KdsQ51/YeSwJTFUevmfQN5cwsRaHjE17z/X3b0+MU&#10;ZlycoRMC8GCM3DAxB6spZkP69HJFc2fg1R5VMGx9g4qn0eLpQ5IW252cEElCelQ32pJveCHa6i4d&#10;aiECyil88PuPiMcwyT9REZ+MfrfOUmvrlb03+BU5OUobcrl2IjLkCK5kwliUoFCksQkM6dk3SEW7&#10;mgWIYkvL5jMLEaH3ISBPSIVmpgyUlfu8tfD6Pr1qsv1G8Q5OPCxF1DM3Kfk+sWJ6QkfnDK8aWeW2&#10;fNaYYQKgUiVTS+Mqfja5xgpSkDhSy4/Uk9Csf7kEx8mUOG5I7Dkqo4UUNTk1z5+6gKd2EQDiWAPz&#10;rjN4D+gE9/V9XInhl+302Hh7jPfzHTD2s/vtzL8zAkUjiH4LYb+4TD5fUZAXSRz/IU6RcF7XXN8/&#10;ufBRuym9qYRmQT0VaH1p6ukb2ZjGuDZI0EReFoseThIYomiYlxaDN8MDVD9OhuP8J/N0yEtVzKVq&#10;/tFCf1InJIzCJBXCze32cNrtEzI390FUGr6PYu5ySY9q10w890qv4SfLtEckFx2+6XIhRTLet1zb&#10;Xcusx30XocurmoaX/utoLpHtRxyY4kOj6KTgKfY86cl9YRmt6Zx+1JAvkw+FMLUK+twhB+72Mp36&#10;UpRKuRIek9SUIRV6CnM4xsiBv4v8OMkjKeUKInYxGFjmLVNWeXx7ZnqEVB5fDs7fSP0uyd7pLKtY&#10;J6r7wnNI8y7MoQCuKkwKgdpCpmm9tKVV2s4C8yMQFLLnP+IiQfO4Ki9rvfvD1SjwmbaI4swz6NhQ&#10;mgTOECWQ/rvNK6Us05g1uHUIAJc0XF6sgfPBEfjiD76/VRWF5UuIHFaEKSCl4nVTa7pxb4bSHXMl&#10;qzmHFxfpPVt/fgo/573PvXPzLR8g1PhoRA+pKuNo72lRJuNQVosXLtpEWjYxvpDvOIMwDd4mNvGi&#10;xqx2yN7+4SYoYCdAI9gHESmKAX/BzmRnR+H8SaSCF4SZtSp8PwX38onNl/ZnimaxFmsiGH+FvOvt&#10;8F0/O/tuYHVxE2/uUi5YhF5UGCfpUkmzSAJDGhMud2l5A2t3WxoI9jq417J1vZwa4Ag/j9wPvAqc&#10;h2tSFI8M9LxVH8XB7wi/DL2L/LqJiIu481bcYjCq+85LFAkeCzlHoKxWCzn0oJxqokemiq7rxVlx&#10;4YM4vC0up8oiUkR/+c5LEk6OGFwDdnjckQAysf0jM7lHLqvfva67EH0U3UXDSx49AMRev7edgnsX&#10;m9lcOYZo5LEJo+VtppJK5KU7s+RuHe9n1JDzZ0qI6ox1U787GC9oWwmQeNa1/qI2IQgXlSnojUyn&#10;0T5aA6okdDs/GIFPKlDvk0V98lGukvwOygiXOyyslWQ20MSdcNV56KJzBejuLXZdVDvseExjVt95&#10;SZGKqsKLpN1zcea1JchDCBTpKHki0g1kg8/1sBb+hJzfBtOxhq+6ddGkpgl8d3DQKragtd3sZksV&#10;ejKaGR0Stf2L+L6lBNDbRNV+7t+Ceq+TlWQQrWKinNvuLI1E6EuCuUM6plXCtTtZMYBKAePLb3wV&#10;mW2PXKXDPARoQHIDutTwFVe95vZb39UUj/qeB2MyW3C8THRh+5Gel4LcRjuFZxA2ZmKEzTYSFcYC&#10;TmGlD9MxQ8k/aHS8JkUIpowlJj0VYwDWvFJkKFt/lAVlrnBmxLwsW/gJfjcl/OIGnUpVSFnwhfe+&#10;Lz1DiMuZJUAaQaRKYDHAup3rMv9EV8i7hFG23pxu2pYeXfYdnBvO/hORuVc1F+jzUEZSYoYkDDfo&#10;EhgHH3qJMtDMglhidEWlj7vUcw9FEWnAm/gwFJVNO2fEdhE9zvSprMxRJftA0hCt/6T318OMG3d/&#10;xfsaHj6bIFWu5xPkMsOgKlLm+lNd2+PXG8/rXnTRbYQCdvWoYxN6X2BsPIJ4cRPDrvs2VBpqrFwc&#10;0VrvCymeywBe70Itq4j9ARpMhLqLYqze9hq7GNxeSvAxEkMw+2ByXhXWKPb+1FavpAr9NkJA/Cj2&#10;6HUId7gcPiuU1Uc5/Gu0WUarx3MXkGV4a+Dl58cUReYgRQ9ZKP9NVBCMY0SAqOhOOdX4GwdmjS2H&#10;BqZC4gjJSJ61OL5XW7yjhXqBVZhO6Ol4KgLd52ROtL9gmhN714Q6Phf4RxBpglX+vWGpL3HZqLYT&#10;azLSBCf+20RiClaDqYBVR2YqVhKhVsoddmRhdGAu5uy9x5xt1+5rmGqmR044lFTbkQ42Ik+mC+YI&#10;wVBB3kTp39kpXBIGY3W/D/lRC71eHUp0ctEd4GmIY3yT2EIoXLeOMHpXA74Jlk2Z0o14FWl5GOfv&#10;01HfPWzkpUv6e95yW72eP2M+dLXe7X3B1GCkVOSq636WXmu/bP4B14X4kQZDXfdXI221bgejwhPd&#10;9+ft0gsa0XTRcUkxIxuKYhXRpwDgq6YqKs2w0XbZrCNwJffQhTNvKY8aRlWQjJU0Ik5CShrOfrPv&#10;FZi3acRO1KGApahULg46dcm8JUrxDLKofpy1e4vV1NXeJ3vf1jnSCmUBaQYl7oCvDZH7Bgd9+Dtp&#10;5y1/j17BkLe5XONpE6thXAh03+O6ut23ObzaVHKjaQQYcmflu0hieCqZgL3tySpYKsaAMylL101F&#10;3u6h8PMHdJ7zXWMlSS5ewVLhv9fzwo9iQrfLU9MZWVQ8KxPq0S4kjNsEOqLSYen0AnqTRA+Tv5Mv&#10;Wjm1UraZ9cwBPSaq6NBBfeBAG9/scnJSkY9lSrp+h/yeh652x9ea1SKsoX6j8Sodt4tkqU5lqJ8d&#10;2T5DIS/l2BePbX6dwh8nNxNagV8dj2f52zj6m/h9NUV0IIl7k3v5LLnIR/cIa+6n8EAlgl5Rqepb&#10;xA5yjHrF2nYYeGV5++giXL/j0F0KIlr9xQFDOYYKrJhowrVjCVfcYKFO/AG/+qF4Dq0ooOeIqHfy&#10;0v7Zq7KKJUBpsrzsyxjZK3uMdeDSGg0YnL+p159absEwisXDLHHpXr1rwk33Tg0RrdJHMARnZCNg&#10;5/T8Tk3Pukd0hFaXOlarEbREQqa+Wbbym0cUfPWA2fdw9x3mtZ72eHpN72ixALhMNKZD1wyVBfRM&#10;X/7yhS+MmKLlmFz4BNUgUyqqiF1fHiejIBCOpeX2vccIb5vczrYZ9WoHXf2q72lEbU5VUDR4pBTh&#10;zDIo+kLKKSyPRPsRPoe7zYXTCEcceE2IYuAnzLApYAvOq+kWsjUkswsePj8NtrUkn6tq4g+zVFag&#10;lWvAAKMZ7m/LZUiCI3EGPil+zz1iG+67nGk1vv6yaYseb2mobN61U+/Xfq9QoFiL89uQ14SXaOas&#10;8ceA0G4Px3PHavFI+vy+BHB44R9hwJJvWDBx8UhR7/yWa9hzxMnua2ZLH/NRZvjqCYxWh3yZnnrm&#10;IZKBP7ZGoejpLhJ8Q6UgxfW237F52LQISM4s8uijIbOEISPTEvAL+8s75L1EGu/bXxkyC4cxJBSK&#10;YRf2HgKkjArms8o6WgfpDN7A3S+XcY78nxvqu8Sh1TKp+9FDROVrx49yZlK8vb8zJr02zNVC90wJ&#10;3Vkbkw5LVMxPd8O+1YPoMiaVsIKZ4wdFt7Mzq48XCa2K2YOVLcw5iErAOzI52k1AYx2U+ZlVV7NM&#10;oGXvKav4kDwTKxXvYGnJ/XcHYCEfbaLT6r6i1oQ0qZjaeWUZvPzdBDpjkohAfII8eKen0wuAu8QD&#10;Db6ibaTB/3llKmt1/U75Fze7FDhzODbPCqNpZLEiKaXw4YDZjpSdnqDn6DCqaBYLWKWrPz+BEBS0&#10;PyVe5otnnMXWvF/BJtkOw5Fz5jjLOEd3rXTHMmXlwsOfsW7RonXczaeFlhEzBu6xC0Gp7CaYl0Sy&#10;kA+R2RMI59PWwX8sv6lrLNbB7WUcLHa/6PwFrxwOxmTRsK5DCEas5ZSL6fdPUshsbZT2+CqsrBpX&#10;WPSfLtjqGq5ZV1eJEZOwkXmXVgFszMWQ3x2d99N+WvkXHZyv+jh7Ga6cGbj/AphJKirpmQxv+TqG&#10;U/F05auvr0U4e5d9ena8cp3wU0JDa7Hqa9kVEw4biT9Fys3Zgn4EcygD9EznkcRk4JQZdR1lwg/1&#10;8grT7lTQrcr3zusrMk4+VLUDKY/CYRctuTRI73NkUGffhd0gxKb7ODpHYghh5U0g6NwoKjA0mnHm&#10;5IPjJBu2KxN+AyISwI0Kw5Y/b91BEn3I8VlRehD75JYoaCZeu1OyYhV4dvnFxSpVGAPwE/BSHaRd&#10;i5Soh5d/wPiLcEaGEYXxhfRHiljtU8KADDZyea1HWND0T4ZUKAUynUD2bXur1reAQ6ZiLLkyrp8u&#10;QzdEirS2+kU4uY6zmqlmrH/v3xumUsUoIut1DsYFg+0bTSfBTiW6Jwxkqjh/FVTUfR9pzFrs5vj5&#10;KJoZ0Ev66acgqlDZwibpU0dzFTzYAJGI7GZ2b2/e7212mq1Pvjubr0Serz8bOj1n18kWDMd+mou0&#10;kRMEMegSpjSFijPOPuKuBAnl9MD6LUAXTgtCDDlzOAkVjyamZgBOLkHUAlF3MXKrUr6gnWmKShsf&#10;ZnNywDo6RXE/sggNcpvbPdruTHifVMdap0Nv3wS+lt+OBCu4bnIlBUkjb3W75m3Vb3si7z2bWTEh&#10;QKphvXTDvPbdHMEC5X8XCvkhcZGvDfqHOydwlilEVkxWYJ8zhvb13Cg8zVH5NWMcxQw48f9yVUp+&#10;ncD0hDfIB4QdSv3LAMGt8LL+NyoV7t8r7Xu5IN91naNBqFhaUgRi4gmFWzCHwto7+LZcuqTyVk4U&#10;DCvRSkU0rHyMsywaeLlCZvPdSQJ0smF8pDGaegZu/Q4GKjUaBGhmqPDGyWQCCgHFzGChJDeyQ+R1&#10;85/Uxd10sGcreh+jXb6QaCUmlnAxOkj7e9HGwxkhXfxZ4aMUpIEkFjeGCGQ0D4PWXdMmYhDGJ6aS&#10;DqspqZDFinGCA6jwxB36DdnzVcqVy//wrQkYuhkHGbzs0ZGA13rM+AjEcDSQetPBi6gKChjNhqB/&#10;xi4BBuVKmmsPhuyGRr4B+mViNED1UdUxR7lqkV109vhmdGpjyyOQ3flTlxFOAYo8hoSa1bfgYC3O&#10;/cvA65pNWnloZRVzfWOrdAuPlG4VlgaR905SXg/lw53we1R6LF3Jad9Zu7Nyq57/IYUgJMHKMiXe&#10;za5zQoCnes682RwkAH7vQre3eEWyXW/vi8niYWjCtFaOp+HCIDLgoz8Mer7/r+elF6ZTPyzu143s&#10;2q9HfgQEdGVKqYxAKYFVAquHFYMXOLLnm7IfLvzFK1p5dZNfJJCSwWKyxRYn0nWDFj+gf3+Cpz6f&#10;/vgzKN8mQ6xKPoqdyICK8+8Dm3UAMhjv4JCPj/87P5GYRceNIKRTXQqCrqoJDKmGSUlF02ED6SGC&#10;WLrglPSwVQHdVoD/yQxXwCvEVzL/D6Mfc/cSVTFEet84RMqIeUGG6Ja16C05Z8KmnhruKxSugbpg&#10;3jbAn3kiI3ow/lBuSLWwtdc6c9a2ZcmvcWy7q28ZIYXg+JH+OKGU8DnMC2gDqlTME8ShWzSHUu/y&#10;Ed1KyM2Y8EdYND3DBoyREejZA6vivuB+Tk6B/dwW4wZh3FN2qwPZXzeroQyrBDYXC/h5gIpTrlYx&#10;bnZs3KLF95+GzPazfkQGg47h/q6+s1UV8XheUwQyghTzRxMTi4OTjCpqpQ/Cz5dxj2l+b3ilGwfH&#10;aX4pe//0VoboQDa9Zm1BEq2VMSwg5LI6L/2AGpCeo5AASQP7ZbrXgURhjfcnh0vOBpPIL0Q1usws&#10;8dRcL7+FhRnKLERToUB7Z1vmFDbjagRP3eIuzFkR4ccl5rn2xwLFTuWhHdCra8vE5Uid2DKsCN+q&#10;Y4fZ1LXMWKtTPwNFQq9L9VGhPS/uh1uznLyXi7A138PkoFdFx8dR2UphjxSURc6FvOW97rf59wnA&#10;wpgmuf4tvaVD7ySGdl47RUpAYLj3f7nY3l5KgO+VUkJz0K7HqBwiWQSpWRTg6SJQ/f4o//g7h6kg&#10;7hPZeZ0/RjBm7nnHL9TEXgJnINc21kAOrtd1PN8Q63qMREmkgt0diR9xl2nShjPWk14kqHSNiqtj&#10;pfteJYID52uBxNrYg0OKcm0Ffu1Cv6hT9Au999uTkNR2Al5fMOEOZN/yENeZHzc06NijWgo5hE4X&#10;+yRjbjw1KpulG13nrRIqLcIEN4j3z6t3a+w/1d/bPUgTlp+ElfYGcKZaYHPjZv55sXJqTNMFCwyU&#10;egAKV9ct/bIJv/eKbhMHIzQbx+TEw05jhybJJm3T6lVjEBFQ0J4K8kIHYjgH9l5J1pwSFBZqVj/Y&#10;C5tqf6/tUKrjGzpJ9lGQCq1cl3OvAqdNe96dNN9jCakdesdmMtt4aCw1+ce83/eXgugUwCZT62qU&#10;cmkiV/3FF4OdR3iodxa8gkOgA9a3930KOlcp/6OZbpC/ftyuLnV8HaHok6qVeblSsVk0HTINuWsF&#10;oSh/78p5Fj+N/qrJfb5JIU8LjCdK7jJMCd4L2W52Bi3w1XQ9MeaoExc5RTIPnJBYo6nvPkd2uNkl&#10;QBmuUVjnrtrShCe6X/cQSM7sioYLhvmEwGbsJBdNNX45U79e+Ho9Y2CmPUZOGWnaG5KbWVH8G1mH&#10;Acw/ZPj6BdxTJUvMuN+LM8ShjJPigfisOcquEDhj+kWMAH4cMLU3c2tp6TvIURuT5KshHsJnKpTz&#10;ZNFPUYVTBtIbTpNxZpXo6nbL5eKDV1bZwvoJjQg4M8bDf7r0ysT0/rbnpZX9NBRWZm1nmxRbFl7o&#10;f/2dasyc/avm0e3/EOIJFkNJiaQiwKAxR9E2QOf3yazCu1VP6s3EOjgSsCo7dNg/+fYzBbmUoChK&#10;QO0FKo3V44zFkQtwgBTrFlKSjsG77vzf/w2gTwttDNmeF8B/lHQaMz/OERhKPsQLCwr6GEiev/4v&#10;mX323vk024ZwfeMSbPO+5Pm0hFVpsky247Hv30Qvj5JKDZnClFnQBLSLyxsb362sgsC29rdOBt8d&#10;r234Xyk+lf6VpGib95eM3/UKHdYQF3KOCp6Kg46bunhOeYc/xL1J/dmRgQxOrC8iwbRc4GeOmKiw&#10;hmLlWEFfFwm7asS3ng117ZLVKbTsMszegyX9vvq2j7nSGGZSW1tbX11si1k2EQWcd1zYry8PpCQe&#10;iaYFKMv8Shg7MqSYcnLcRZzKTT5i3r0Ytr+fRAE73O7q+pwQOVVw5b5NU+m/zrR4OLcqAgE8D48E&#10;Ufxxl4N0A9381eMtSAAW2hCOO2muCiDiNUtiODMLQ7HC7+G96mAgqZZeqh+ucjZsz57YTdWgyL4p&#10;B8eRo8pkKMVD21A+oEQoCWnZTsOtedX2Gbzfbs6dd2iKcOYkz5r+bqLL+86dkR98yEzz7yyOKciZ&#10;zTbkq3YAB1aBpXgT6dSv9z7vNx7fqDFFPeP04kp93aGkAK44zaERFMGI+mnbgegwwPPek4RJsJnj&#10;Wkk/wQH928KldfZiqNEboffty2zrnC8t0i+ikNTiOcwzBRQ9E0Q4UT6M0kZWhHD78CyLxMKmUv0q&#10;LM+LM78X+E2/246Xv3TCRsDImXnjjwWiP5YuX5Vq5tcocYb2BlXsuN0br+PndqmcjRAZv6WyVWI2&#10;aatp22Seoa23sQaJ5F1C8kpCTA/UF3+0rIzfejLXVKkATZTVM5VSYepY0Z/zyPo4s5ZNRxO3BLFP&#10;5jnYGpRDsvGJDQt/XMuOteOY5ocSV4J07AD2PmauYiouqpRq142VAe3Y9vx5l2SuVSQYP70+WdZD&#10;4VljFBeJAZJPrXNvVzQXHIW/8GORyPsFO2+nTPiVcPPxnxvi9zx0vyOxtU6XqK+QK5DIEomw/d58&#10;h5st0M5kcMx13+Hsvithu7gm88sLWv/EjhSAAPQs0hXMvM+muifphK4JC7U/vfhfmniiuTWWJoOY&#10;aSgN8rjaI3vZcyaHuXzQMsEoMzmmRJOVZQtE4JLw3dY/WuuYKyXTXwLOAWRt/9oaWFvAzQBHkv6Y&#10;I4dGDooUVHDa6NHYEoYPy8xWU9viFn7l/b+xslLCmKH+FCKtVMwBXG6yfxfm7/Ggxb0VLFgOHeKO&#10;v2d/k2Kh6cxShKdKzCrfm1iJ1ej+WH5JvkJUC1YDfIf4PxYsgXuLa3NLnQTgXehH+QjeZFN9TfQE&#10;uMXrQBMDEI6rIB8cnDp7GseiUSZbsmfNE8SIWsZ8ZCfMcQVm5ttaOvtO6IQlq/z827pDhEk4tDV7&#10;UMR26vNM/ezyPKsUKpYZz44DxOrTcmSgKG9el7znNoiC72PtFyTnWv6TnJgS5RFMU0bOgb+hLi5w&#10;OjjgJXf/hUyg+1L09sLG9cshp20muJm0gewBh5Te6EdwpLQWq4mqPumE+Ql8Vdrb522yF7h2FarF&#10;dmqyVriv0qOlYhpdtMVZBjkFOsl0CbOvGAGHHTm1HHtG0pzdck6g/EUyZTbJv/1CKWZRt7eyqPBl&#10;1tZge+22820PIeWIpikXX996FRW+WXcPPzxTFm6Yp49jtzy55IisRiH7o3OJ6D474Ys178nL1pIV&#10;8989fHMpM2YqFyxaVoGbV6KJaKbcpb9nk0zZ3HcLIyBwWslcVfurVnyrbb1dhTSkuST520pIlc8U&#10;beHabVp32mxCY4mzwkzDpzwR8hJFI5w40s8Oz/983k7sunp6tjFxQsEZBbBLvV96PUfpMkrQskxJ&#10;4H7TbMHlNtIji0foMIhLl3T2pkAN9k5Q2Bz3H6HHU28G1RvXkPrTX3PeG07VI7+OucY0Vi03YyT7&#10;MPLhJuzFI6nNaZSxShIkiSwaMYuWNbHrDO67l2PWMwggRQkUUtSIX2GRIuGbZzZS3Y7Xvxz+DXNq&#10;aIeizGD+ODn5Oe41JXj4pfv+8RbonsAaEfAxupldSgjkFH55CChU+oMjKzTn3mvyXVo1Zg8H0epq&#10;IL3GICVrSVDP0cmgtu1oFe5iULu3MMn7PpSK6JoleoJhp4sWFSzON+KQyN+sjxGcznzQ/b67eXWX&#10;VWOciITg9QxAScJImr0qcwSl1CLp8SilLthSEPv8VZpOSNK8bLh5FiBVJbPmM9ralKqZ2yCzTFoT&#10;WlMrryjJOtEGIak/P1SzrLatJjbeSBPNlphNjX1ycs5s2AlLVPrXRKOCggQT3eXKnKSbtEvVGFVj&#10;GWG7FBkY+Uuc6n6P7FZk87r+HQlwei5ys3B7Dr8arryIsfNFKBHUB06QhDcIrJmDkWU53eK0j858&#10;k3mlW0gdWejLG95yAIHNwiNlyuctaq3t3t/r/lyZ/gns6x6nUj4+D83dfr3fKNBEvRBcbGjzOkQr&#10;+THsbRWLgj95ub/5QCn8vkxsLdgu+4NkyNLJKYha/nFO+NnN+w4lr0y3JimCPZOXLZT5/2g6x+g4&#10;369t/5qmcWPbnDgNJ7Yb225sq7FtNW5s241t27bf+/+u9azVL20/TFZm7rn2tfe5j0OyRwgbs3oB&#10;RxPHMhoRLwTGNQdaUCIXmzAJMpsw7xZ8aY7t5IJsknYq6Nbpq3wiiZbCrFKm0ktsV8elETyTLfxP&#10;nhIAeUSq1wPX88ajh9Z6Hu/ffyTSTde87Yim+VTZ9h3SfHy7Vz9v4Fv7mKnks/bPnqXPzvGvniaE&#10;ZTJJNYJHZC7md0yL+o2pLY+dPZ24eXEbgHIUcOX28RsaWUa4tJ2/zTX8pEmBifhWGoUrSGIMdnG4&#10;J7YrubbjFBGhFqUAcv1lQ3huPYSzx6hSSccu4AcXwwWiLskylUJV4KCU4cKO0Xi+G0V/ZL/mcL0S&#10;N5rZLe6ePTu/UKQWAwLPL+8krGmO6bzHKeOIz+0ug0qiONHRmRo5pDGZZjjlh57iKJ9xc6ptfSO3&#10;bNJ00v9pt94gDCji6Fgqen8o3W28/6jo8WvFqVWCkZSAxciULvZqZC0wp53jv62i8Tn0LBAkyXmV&#10;jEHEmJzlypw2GfTZavtKXUzm1nlblTaOD+Xjh2oWZcUSEBbefyvN9qJzkkUiaZbRIxShWCGGDAnE&#10;tmfO7zkdDxBUaYa2R5jf2VMuzDTEWpRdUoaw29fY3cGoPveMVC0fBliFGOs9BG8jm3VNTXJVq2YA&#10;qnSgxf1is71n/HGjcPM4L7FImz6XlwMvz89BOU+xcqYUyKRpm9r7fKG3cflHwB6NywK/Ursmcwl7&#10;8I+ATwp2xdHRujKSsiCNYjjTiVAh1OGijN/zFettFslXoniVKq0/lBXSzlEBG66wDOH/sgDxIGBZ&#10;gClac2dvSt7LHJ1mgXvYK1Oz1LHY7WFXb6cfSJ0CJBV2GqwcrnNOlzQt2zrdyJFRdZzKRXQxwiBq&#10;Y7Bk6iBNSdY4cktnuqetvDlOnTM3mlq4c2b4G5sQ+QBymwxDA4IY2YgCrDxstmqgf12qWOZn/Dev&#10;zb4CZt/7nA+iVmie2EKZIlhu6lvbjyd5dU2NwvXjn5Gk4UHIFToHetTcZY/v7wR8rR+deMSIQuH7&#10;tPaGqTJoUO9fDGq6w3aHsB8BM8vva7bdY2zmi9ZHxMfm6+nvB1q3NrrUcFwuVmFlalVM+E4W7KVz&#10;lipqO+iiFapksobJKVhheRC5h/uoL8WImY++76wsZam4o66+n0jAs71iyZ+3eSmUvMMlVUGtZ6Rc&#10;ORK3hhAV+V4xhH9h89N2gVqt9G3C9RN5kvFqtmlz4scDbCH13oI4h0am3t5I0ijYyynHp2p8NwSJ&#10;WtxENVmV03mHnLHzCeKy61W6kXCdJBahlsbTkweb4u0455OryuvD0c0gVDCVkub9w29bX2LrWURh&#10;jzJmt59eKiIfs7gk4j8lYexgEYXpHyy35mwwv/P55dsUT8A7cqiHr8iBdZfT5JIOc5BReTDlBoAF&#10;Ok0jGQsSPS902k3kF77i58U7tPGgIq3a0soGyY/ggX2MoX325PcOb0JrG/uDNdHoLLBsiXJ+3aaB&#10;r3eEMYtYuf1bFT4PuXHBLKxxcGEQxcJE5u5SmFL7zfIk1ybxpJmtbQ417R9IxIdHakz4M4KLWSIE&#10;anQ48X2kCrBHC+ueMdgAlwq9L9bFNsCwYeiicfKPbbVGgjFudc01prT0LZsWPSIi4hLedw33Y65f&#10;5wRvUdYF/DtyhrBSJmpiGdwiwQvp5FS2Wv86jnOWCMYQs4rJBjQ+TTFFRxKGeULk7UmoWOu7Zk6o&#10;R6sxk9VUS+Zw3QRDa8LJqRVbnaIuxImY+M9mWbwfhAa+ZVwf24Q3qpR+vpwq+556GmfTFaZqR5G7&#10;z11AQtQRJk14aznpdsoyWxyMyI2gyWyooaeomLVgCOE/pe7vsgEm4HUSXZa9AycRV06g1tdudvKf&#10;U0dctWZn56BOkqrX/A7p2v2SPTire0GxO3FiAWr/vKD15FFpXWe4Hwx12IXO5GKVTxes4xramUHN&#10;Vj2zsa5+PiLJ//hvE+knbnghhCT+blgIVXqDUrHFXCmgaJtZ4lXS1f0iMQuJ8tgyzMLhmJ+j/r0Z&#10;YY5XWvCobYaqMjfbhF0NjxaUTu7/yPcUevm59VrfRgCxaXR+Jyn2ni28AFNASVZXcqtes/OXfLmc&#10;PJ1rlNuyWjXBBMUx4rDF7rwOVME71FszGmn9j1wylDRGCn1nX5VGqo148N68Rz0pIpol/FvOX2QW&#10;7Mi0goUwhbOEj8RQb0WpgPaQBKS6lbV2ZHtockyrYEQ4dbaE69BhO4kK9O3/GGmkAsnHHQrkIw9p&#10;Zo4Drbh3AvQ+4924C9Urb4gAFEfA5tPIInXSiJOnN/COX4GBEy9QFRmDrF4xMQ+CMoqL08rxYU0U&#10;+HSZmVli/QQ2xKJzOCfYCG+noS8d356Yk6OJhOtJ4bwAdlTXFM8Shaxhpa5nsmaFTIP23l2J0UT4&#10;uhIbnnM0kRYvapVyqQmw0j2kpsbp+gCKgIcHMYK2LS5LEA4XQhCKaboeO/ghC93fxzmyVgvDaCD5&#10;VjS2pX5FWmbGbdOIAk+bZ0JAgLdcJp9gxfIez+YT/YbnoXcikWLFovvbE8q8FEpGYWI+HAdfa8/O&#10;DISlmfx1XZOPUNnG/7g8/Is7u4zekXrvO4dnNvyDTcz+7GeXNkYYcsRXy5OKpQvY8kZQ+cz2ma1z&#10;mq+Jo4X5PZ1ssjGk+odk8QeygBaQE29bg4seBgLL4PAdEcuax6lzBK+BtgrFmLW+s/h2yfMgPx4Q&#10;7A7PJLoU972tgTt6iHO4sbjf+TK0VhHEjUqjKGfJd/94SxRe/KrOWPVMpHMuneculsvZnzt2pMZg&#10;IhxYezmC6ujQkcHlqZLiEXbGru3HGaoAbtd1k76Rg2uoOe77jlY2NtdNvq+PiVI/JjL5+qLwFo+d&#10;gXuBDZrYtzcmO2+YCmCXt//RC7iIa1Yw48inRg4B1DuAeX2MBK3OWzCDzXpBP8WHjQZVdudht+Qd&#10;YjSkdvU15z7qO1S8/Y4SIyq4fXSbh+hntZDdBwts7N5/3VTHEfgoBMaUHONIGV6cJ38f+DOac6z1&#10;40eXzAiZ6xCcF/gFTEOiB9WBdZbEUXJefsjAfiX0ST3Dz3dXdcLvGnVkEwO4llLoXQ+rbJ0v9LXa&#10;XNDudUvp+ZTPn3/VHbS5HCSfQKewb8ibSCJ0UTOEees9+79x7PGrHL7XOWWefBAOrH+d2WBYHYBA&#10;5Qyavej5YpGuUAEQecuWxlCHlIQ2v8vgJqSUgolgnuYZsdR998o3sFK20KrO9GsJdD2e0RCCyQ4R&#10;Vq30KwyWLuvqWuSUI6lTRtURkn4ltZhGTCGF9kIcLiz8TR5NHUuyM5v2TC/jbnCZsa6YR0lUdHCa&#10;PvOxOEckNcq0WpJsDhrzY07fNh8ZXGD/vOvzzVu3SDCprEJzS/fpimFOs4w+/P6LIr5uUJtVqxqR&#10;KfI0l7JG3PsCpJb9+T1axy1uZYamXI8s6b/EKWtgdPRXOXxiN0hjd5Mb2qYeDUHjMB8Ng7dX6F/P&#10;th/nqEMZ5LnMczldPb+FIF+LGHYEWaq5qTKa5TzouFDdyelLAjk6/JdjJ6ncn2NlWJXQ8cawCszG&#10;BpUD2z2Iglu30L5vxV4H8F2Clj5phsp5qlV1rtXyTauFsdBzmhZw7kiVCrZ75TLj2wYpnMPq6to7&#10;/dcJIgr+bRy2U5dNQB82tJiJfX/w9bLuY4twVzBEkSZPk97xvcPVgugibgBNrrzy6q2hzGk1BNAM&#10;eZwjruJpYSegPqWLdUzU7JtIDfz79iTFy2VHCPb6h9V194NyFwXI1lHmX0N+NR/WTk/zz3BxcJ6I&#10;hNyEC9FCWtrUKK5pHoEZKNt8wlz0fSbkwVttd90VruR9RQC2xM/Hv9fDaGQqhkuttXgnaBaO1anl&#10;mDhaRgQ9Y+b47ie8vVUs4jgjXc3QfJus/nhiGKR8y/B9tXXfv/0Mr1Ym+RFOPoE8LUOlpAZHneJA&#10;ZJ8gfzEhZWHTuw6R7TIRLsVFIYn9VHlsBcLD07KyPq+tqwPMcMSjCAnagskm8qEDy1YuVJvU+YZ7&#10;eSqnzY4VLVyDCTWjfizCTYtUrDj7Umkf/76gROzT4rXxgCoYlCo4mHaUrEEKlfTEivq+xRFp3RWn&#10;HC0fHyH1j64khGSUoiY10s4VdTSqIw4HMxQT2p1SJVyTWJ/3KUvrG7vjHD69bpwmvo9+vxoGk0ZT&#10;jl3aIHOLsDFSZSgDBf9plw24gU058QFaBnUgyePFGmWaDDWm0E+hBoX86VI0TLTErvE/dX4LKNXd&#10;C3I5mu+x09VDbkymnCd1di/oRC6IqZcu6qnGxkBDSuprfmKAaylVrBhVyvgpch2UWyVnAlXnwvNz&#10;YkJgA/eItjbx9pOroU6abH0d15SunyKhhaHAc39JT3jZc8yL98e27Qd8TFOTu/kPhao+bat/BSJX&#10;55tGH3R6XyeT+mf6l8Utfzhyeecpjxghiq+Pmgzr8sXkJ7kwJK2QxOTU52e6CRD8yKBXtIxlIMif&#10;Pv25vC5cxIuYLvv2V6ZkZWvsGT4xHzXLJcSzCRA6IaTa/rh28vux9UpicXI9UXXg9vQnchi0L9U7&#10;xPcRGjQQGdD3lTYJ17GCC4AFwECYyaVQoCVr0VPuMtOVjQYGQTT8iprfNzmZpz1cXDCfP6EONBeD&#10;nRSHy86GF8IXSHrTbUVNGPmGP2H6X1k1Zc4iMxwZX43/hn7vunjM8yUgXXNBcvk3EwhAGa0G7TgN&#10;WcIVVrYNMuNlfjbX/ijQzzy3P/oWCkRtfubw9NRE5PxxPsCtmE1JQ2UR9T/cfw024QyH/RqjiP4n&#10;sgdaPE3A36VLPMKlW86aJllbf47rzChqMFS/gbSOEw/LdYYlg4RycluUTZz9jDOF2QyqWLJc7DUO&#10;LU1GfGmM06JTtgT9a7zT7xswkMlTR+D0fiF/n46NmASPru2wKDSEzXyRosONwvX0bPufxC0JzgeZ&#10;FBNuADXor1DhytY7Ev/OxXpIeaaDyxwS0cZuB8D5uq7QAlWNMUsNqoMsUB0vL+jBNaAxDk53r6CJ&#10;D/bC33kqdKxH+A7nJ6LJWIfqGrpA2/lffOr0n8kaI+kxjtNMHZ7z3yhr5fmXx1TmGb8K+z0v9QBN&#10;RMi0/hFum1R+oqM7ekD+z308wT9gxEb2pfUW8UzZq3Dnj/mUzomHQcoYojUj1JhULfObW2CuKe/z&#10;hob+G2JVKwOoAqAC2JGI1g4/Ol61W94QGLveUM3kCA6LP9+Ed+xjyC+UroLEHy//C+Z/ruPfrcv5&#10;JJ0fxN+VHHHL1I+kM0KHI7FnEe3fPtvl/CBKNGNIenQQlQ8+bOGTQQ4Ejsd4TiMjowhd13/mbLmr&#10;x8y4Uep6m8a+n7FAm9rF1ZVriX9rayvWpkk6XyH/p10j1GyJ0jnOK3lvWo6eMRMuIXPhYALzWJ6D&#10;QsGzoLrt/3oUs3ixJr09Pkgk+rfXiH0fsR0VBLXH6Bly0yXCTzA0GrgB2O3du2+FwJLbgcavCne+&#10;5xI1N7fPL7bve/Tx13NJWomGtmYZHhUjLayW4A11Khihaoa22TzONf69sTTWiQY2R4owRfTcxDyu&#10;RUOWrHiT5Gm3Mc6N4pbYODmstGj66/owZoyJTEAzyfWbeG9ive1pnEuV/xqiYuNLAl4T82yqjxHh&#10;9Me0GBsZrzShRquMwULpsOXWjYguj7T/zUkaHZ0JZdPwP2lLP0U5qWyTWPJg8q+FX2uVDVhGPyYw&#10;P/c/37vc37YIVzNOAfD160ixctm0131TSdebpFgCs8VZwU22C28eG6s4Th1dxlIa+XBH5dj9g9ek&#10;GXt5elHYgNSGefb9N2ddUidWAcn0eNPkeu2Bcvz8+XPWzVMl+MCoar95wvzt0LYmW9aT+uVVr7G/&#10;i6YmFnxN5shFCUAxVtvT0aYiQJ2CpvvRbySVxNd5OP1rAoDj0GBImysU2Aux4AiiKjGKBvrL01G9&#10;PXjyJh8ANfID/rzicpJWA5A+iCeHtZfT8NWc296HipDPuLbgZdV2OuVjjdfiEzCkx+nVZ9v5eOG+&#10;9H76kqWQ0/dAkpXd92rJqA+OGo4ceBQGnxMMV8omrypn0Ax0C+NENH6RLFfnsw+bTdEzPX6LAGV7&#10;RtfQx9IQ7T4jbkUI9ZdMuLgiUYuQ3Ht8oajz3JP6ZWPHQUbWp6FaoFzGV0id5830jzci04GJNRz/&#10;JKvMOIu1KCU/obynBL3CXpryKxmhJBTlLcwbxIJAlWM3WzSNOEVwH8P8r7huNSB5We78G7iqOV72&#10;CKvGZJGPs7zhu+BCfqkwBerdrw+PD1lojsy9j955f0WUw/8m0oF92nucWArn/zp+Lsg+EPKTZiFI&#10;Wgv9RChRKc3k8QyGN5PPZ3JyadTgsUfIkHM/fi4DjXP8VQsHMTY0u22D7j3STOtGCiMONXi8438N&#10;5LYvLMgpgQKBEj1vagj3FtL6dvPjpapQnVr6D+/y5npS9+PAo1dYcY1bHoVZZFgoSpzMy2ubQ3UX&#10;SfGCXLiCZuf7ahejWhUfo6vNWuL4+JDDfQtdfD+aZJFSy/M0vfv1M1a/JhkS0XrK+7tOWo6l5DQS&#10;BQJEi9N2+dsbVVVY1Kvhjj+1IVC/+0fOinzsfj50jUTkPCXOHWBRsP8zTh8xjh+x4xwJaU0qsCAd&#10;NI7vR9QgG7Fo5J1E478auCWA6H/0hu3NQ4eLQ4ejSENAAzpzuZHiSsxpMOZpMoYKUmHD5ZHiaDiI&#10;YsAku3D1VCrdOB6HTL9At0oSGTLeRKz7nUEBscRwACiqEt1wI1CTyurXFTramqgKFTWg8uOeOhm1&#10;VtsMI5OpS6WwEwu2UgDplvTKa5thfFyqMfVI/45JSajsgGlYgQbIoISYanHi30oQnaLFxOgoo68U&#10;O3vjXtTiZqxuMT2fxNbr72GR8qSsLGugIRS/v1tW29BAoaWlpYgAP/N33oQNWyJ/OdaNJcmni6pC&#10;VRqkqunoaPitZkEqvZAlungnyB+fZzZWKJeq7VS0Byq+0LG2aTFlbC2FCaFgOTNBrIzi1R70UWKS&#10;RuTUv9ZJtUKc30IhSDOdjVkoWs4sXqrRfxDEPtwjVMekQK7mQeAdMzLNkH0ZMcCdKeUTlTTz27yG&#10;mlm1n5ZCCtqQhe51lQcImH4G1D9yfEODZ08AYqpzf0fnq3zFF3TdBHeMTzYc48Mv3Xc8O401KAex&#10;gRdB6X98I8OfOWvA2V34/drqeV5ZbylSnZeIiRLHJitiSbGAq0Cax0uvYQp8rKejkqubaRvk5E/O&#10;hXGcH0wYw/euqumH3ai5M0b6eIgkPV21gPzxjGLV5KjnZePexHkwthFFeLnXzaznzC/ZfuM082lF&#10;mIg8kX4lTbH33DseAppgf0g4jXTb4be39nKGqn8PB42g+oO9kcJRRfokUYEZTpQELvy4YZZpTemt&#10;V/EnwooG8wrHG+S8xJGuIhGa84svUpEq8bh0aaKGlibplLWdLTQctuuJPdWMFS3JCMFfw3aXcv9K&#10;YaTJoKGgXIPl0aXKMSSLlYbjZdDTIDthKNHk4eKXJdJHzfZZ9V6iE5MnRt+OLVGlJSPh+kOTxyh/&#10;G5NST6OGL/hTE0gUb2LskxU6UEuRSFna95PRuTQyZO1oJQ4XKFOHFse5FJPZG4oe5xWoRuyVtEnw&#10;QadXrbONAr8wwTD1GsSKPWUqQ5GWhnQcGnT4+KKayCE0HITgnVfNPCHioCk0I8XhWhl0zZP7IvxG&#10;HgAEKq5Ypkoui0aDLgT7+2eiIqDeNra1lX94RCxQLJHI/YlcmISe/9tNkNhsIgtrmjTfAPivJpFl&#10;kcH8ShCI/l9aw49hK0oq+fJwRgkw/j/DMgbgJWRAWBNVYQtiDJl6CcApbsLlY6XipTd6M1ML7MAO&#10;1ySpALD1mb9qJgaVFAo1xLeO9NfAG/4r+491q6dWKtv+PVFX8KEFJmYydoyO5ukLFlQFyljgxTY7&#10;tOcpiJ4xdvu2kNH3q9VgV/u7ku77eNUUwaP70xHJ7DRMRWD3I3CUMjB23DFTzsIG9PgJkew9mzHc&#10;jhXCv+1FERkWeVMGsGfXgt2u/tOhvrn86PPdcuy6Nmn/G4iR0+cSY5E5c/l9DRR8WH2f/ZCN4HZA&#10;0zVTaX/5t4gLTufZnAA1GGVXYSzg9RT/rClNBrW1gzAb0Xwuo+X2MHHaXAiVSpw3AFhCQB0SKYT5&#10;YuaPj5H2XORnCTUpMZRdDCiJGL6OJFkDVyHIleLV83gN+BEqWfp5qYBj89586Efsu5VU40BJsb9W&#10;kbLi5kYElcIIutjVLh8QxRPZxXxdvdKM3plRUfQbXu/f44dh5GF9EEkwIh01x1gu1jsm33rBlsXy&#10;jnZba4K7nINIX+tRoQIILztfGaToAMjd/q8g1w1vLH4YbISQUEV0aYr+WWzHUOZXmeBb/a/xzaJ1&#10;DSMtjl80paNpcGp4cWda3YI1X//zPPwSajinKeBe+WY4ZuU9Hvjfw19o1lfO9LUJ/B1v9juu02vs&#10;XatcHdVcnR+6+GCU4bJbqNYs4Y/ryw86nowY4gxu6D62XE3625PFzkF4Rr4Q5gl6Frn4dkxCf+dS&#10;jsBMyq2FRLqUf9OWqTQNpifMVLPze9AKDIUulcU26j8Y+S0m71nK644KF4wVM/LbO4a0q6TJabIU&#10;44JaoKBXY5ZWNc24CWuv3bImvS/gy20zdzoe6fQxsnNurmMuZzJPW89k3N1WXE1wja76uThfNJUQ&#10;vAAl0IAQgP4k7esJ3f4zCdygSlQsuWpD1uTc2COSZ8tufeZlNDhHnfD/ztIAXZm5ryJGFZTjxHW9&#10;nNHHUcFnhGe3AUReOffiSEsbKwWqVY43ezT1LpMWwA9YOd/7yKbBMmAMSyk7hYkPpIn9CJGLv4zP&#10;S2f6HsOPZfkE/3GHyJfCzr9FmPvD7KYOVpCz01+Txx6ABaKODoUS2E8T9yqmnRIX/OJ8t9Ulo7q/&#10;5pEngTOe2eLkkIxUnsXFKPIU53C54nB4mvDLbxTh4PxsbB4l6yJ0eNHwIBatNk98/s7e691RfPwz&#10;zntN3Z26QSCpJtDk/e8duunaSzYZBxA9dF6GfgWSRH19wtzniPsOYUxXLa6fhIBoy8Mr6JSDb29w&#10;/BQo8qvJI8W8gTuamHghKZ00POQKC6GTho7un+Xy2fQyx5095tL70NEURsePNdHfxICVa/uVZMtr&#10;cGQfdV4qSQibk4IqtpAmqFfJPCPj8i1Tr/2dHe80xu15P0WD1+V3VgevWhNl3yO6lJlDc9PwwqD3&#10;AWa6TF0qo/e+Fjlz++NpzuzGxlaW3ns8o9f+aCQVc74LEQXmZgg54fVLhu3NfZUv/M9MXvd4SzWG&#10;qwetKqME5hXu+NMA6EcNLp94/o/bzzBLRt9wxYYwIrE7D+HWc8J3GyzI0vnSMmGzNKN6C2/lRVek&#10;Jj4p6yzrGv0KYNQyex7d7PzK58njiQAlzJ2FaLHDvgl0MVbPYwvluLPIj6e1e8r554juJNA4bpXK&#10;5teEzbJOBtVPDwTASXQr4JUsYaiAL5RyNFCimvfcHT45QQMYQI9Ttng9X8PW/nLBunFxcTieRoNb&#10;VOa3JBV1QmvfINAcDr1NqZrS1KYILf1fx93+cYLX52FBHufe0/yUHUP8cPyGH4oRZpilb+MBMcoj&#10;wWgo5hpAr1p8sM4aww0CXva/P07IJWXQRc35ux+F4Qz8HUpEsDFh+yA04QU585C/H5+NG7AYcFfW&#10;tNWJF99aqqpiwcKTAGoBl2Rm32f8ij6CvR4ouIFq5sMD5Xqt2DHF35+fa+PThxc9rhnpE/nwAZKs&#10;Zv2UdWLl+tOhbs2q1Z7dqyHQb7OPn9EVUdCpVlIsUTUQCjQ782pdE8V8txbIh5ylSS6JRvK7h6h7&#10;xUiAaeD8+Kv4tvGMzccUYZKbbHJePaYlQekg9m6wYly+Z0Bzqw8+VUuTooCmRfw4/ezSat+muplX&#10;80BIlk5rCE9kCC/lLs3mx4LrX+Wu3igtOuOSPx2pKborRvY1p5WpDRMBYqb7JPCcxUoVkPJcIHlT&#10;BADtbciJbb/99g3zANNem/uGb1gG0fyWxqfJ/tckAbs8kmtpu+s3fbvoylD5ZJqZsbTE7zuwRBvN&#10;PS8H3ETedyTDThK5yLUOb5yFHgGKFaLKJQr0aho8zuG/uPJWN4y4cbfCRB1g63fjaeLnzGyOISa9&#10;D+iUVSeR2aLjnjHKH4BGPqvJF5Ms72a0uJaeMfJRZH79TOyXgC+FhhKFe9thCfoRmN0l8BXOYE55&#10;eE2tPEW/0IPq2a/XKEYOzAE8VuUo/wzwBrnRExwRVC4QxsZhnSut0EX5VFFYotBkMAFUhPuOG3CX&#10;UYwgjed0/lqqjnmQjk8IJDzeScYPwFLPIoUsUm1+RdPmU8f1QAyB+psky8AtOrQnQGXvAczNp3oK&#10;0eFn5+dbr7jfIQ26ByIOqdHBJ0mh1HexbEUdXdLpMlzA+mEL6yGn/RtnULVAPCUwcXC1wz1cRz8s&#10;8KbKtseuSTt7O+p+bvt8861pqekx47uFm+x4Il3kbz1uFrMQQn4qOAa8LvQWRGf6M4F9NimXXo9t&#10;MoZul4uXedZSBbyU14GPtut7dHqeSe9ZvMHvDOx411c9vL+F4l4fiW7bNt914Px3KnLeQo+rUzK0&#10;cC7WWgZmbpg/rmI+AyPUcshK2f5FmoDTHaqb5KvWBwtoKp4ppWgGd+35zsxuSx7ak2100Jb37ue8&#10;ErH0sJCvAagzSZPtuqmtGbRdOJGdz1rCceBwv8F2ksP3PtBoKNohi4XVoBO3g3C6gd+lOxedebCe&#10;a4ZRsnRNR/v12qkLTKLlXLIUBSZWyl/2g6etF3rCNT0zM8cQ4M4eSdejL/t7PD4Tbf/XsCC23UOv&#10;aHgSrRi486mQ0dHN7l+Mz5NwLacYjvQWzaEsGUMeC+VoT7I7eTYuoJRT53X//atihDO7NYTYsY4s&#10;6VfQR7V8umn9qnW4AuTCjkVId1rkkP46wqD5VLGiJI3YV48QRxkqqAGWDLzH0IRXEAjA+KfgIAaf&#10;RQ6xMZRPLy2LLHD0wB+r4PsbUB5TpOBpZbD2uml6cK9O3U0/cgZ0p3k7J0un7B/5kF342xDVP39s&#10;fnK4NC2GFQsXJdTgZd55dT6P216HyfusPf8zK0Eb2XNkp3T9m5iWyDUqkTBHgL8gyN8DC8tidKM7&#10;KSPL4SioAiMXv3dWSxCrcEMMjMeFLeJBA/rXb91Z3xu44k8got55a9ualtZbJ9+NZfCHvG7xNnfW&#10;Bvi3Fi8ZmNPUgYkTFv+CgXNDAIY0Pk+bG+MlVVyXrjScsXisciEbdAh0geTggLQadQotcEjjIp7m&#10;XaThMqXYMrPW8IzYJK4KEETOfg8IaAsJpRyHvMoc3hnHA6v7juF9vkEFbPsBu92v+inVygUt9SK5&#10;K/q/QOvTgQ8PhLfjlIaG8cOhF9uddUETFIsrj0w7CjblDttp8nVuJyz7z0b9qIbtsQjw8Z6Ey1QP&#10;aJXynHXNrk5fE03BuHEywXN036S2z7xbu+c1h0N+6axupqIXBhkOczkjQtMMFjzzbW00Mf9xiF4Z&#10;a/TCRJf8cByuk0ho/bOBJq5r1x/HB5xz7gcj7vEGKcN2AjXIKG58FuCe2erqdgFfpoJVgp8Vre8s&#10;/+IEBZF/Vi0A9cPWxfrq2ORkTVebbNdskTL11dGHN/viomRC4K3ZJHB4dwMRMCr5HGJZw7yp/COL&#10;wQ6GY6feYzSqp/5RIrPzOYvF13P8eHKleBAJDHy/Re8Y9PCz9LDSJKtbdoLoZ05AAEAfC+jaZQWa&#10;YMULDEh2rxr/lwW42b7PiKSaaKaeI8m9BF5+/OIhuLwchJY08rbx6JMzMGD0pHt0JsHaRCi9T2qc&#10;/LjhHaPWde18sdHZ857Boa6pI+YVk0Clpp5adjNp+zbVAiUV/BCE12RTW13fm/P23HV40oAFxEuL&#10;NEaMWYDfq8MSXz8tp/sJ+UKvHecYVlsEIUtC3ME+5iYSiVr5s8GXaT4DdVLZIDwOW/v3F2focjIy&#10;BHwBpgnriKgamV3m/GtkJvGMZbZsQ+tgRTkck4pbsiEhZVpF2zkd40xy4zTR7UTvUOTAL/sO/cbc&#10;edhBDKy/xq7dvFN83z5ijvERUyMHJaDkfqbp18JasATP7Zz+hzLKOsk3BKwqdGz72QJknrMzm+uD&#10;GF2qsOIltoFH5cq5+LeeLYl0qexCk8FYjdEFQBA9kWVyvqbxP31koaaRu0mQBYvga/iCdoRmxQiA&#10;nZy3Qg3+AkSg/myaTV2ieHxhD0krMsWaIzkP4BaSoGgdGdfikIz3LC+vzOONOV/n9dBUb/XwX7nA&#10;XD73DIWMxL09yiQGe/53Owf13d3Iu1Fy75bzpl9rbpRVS0EomLLhdyBfmPPsboBNTNeL/Gfaexb9&#10;znGsMXfPI9iLcSvm4ynG7SPocPqZV242kS1KEs3VN4DJKTUdZPJQugZOWf2b9DefJZ15kItjhcqE&#10;IonIjQHFgZBDfThE1NpnCk53682sXCBdQyyfuW31tX8WcjX10Mbz3/Ww380Ge0D40OLHkSeQqIF+&#10;O9NLrmaHzLruHXJxe3AnmSCpx+HyoMiRRqnh6lndck8nl7sC5+hWTZYkWGp3ei0n0SW5fAhZnICW&#10;bkE4/zQsWMtsv6d9U8AuVnKhEC5cn3HUoSuHE/wmg9bHc9k++uh79fg/Wztn9tYr375D0DAbSUO4&#10;Zt23HQXqxKMGHhFNZvNLQZb9wZDLFi42BM3+764R4pbHkFU+jzElVZm5rXaZ6hjV2ayQs+zCYa7G&#10;rVTuyH5jxg/PgzGWrU8jfeRACzbDoTC0mNcLf8cM082ctS4pGIHqtGpROBG6w2eyZjERrwZZ9AOM&#10;W56+zDyqQAyJSXbxc04uaQeqrWGUMEIh7No8UNIw2/sAApAi1PNY50n5jxUVUAof+yXt7955eK+E&#10;WFfj8LStJtL9CJmBgyhVETfZ3Fz+H3OzGrmWiX9ombX46HGlHMRQ43KC/rsQG+PYqQ1Qqb+cswNn&#10;mmkUPBbjVRCjl39Q4TdQsiR4/+X+FB0OxbFCFLTijporkQBppFiWhMmBlKYIg3/3SN1HQ91Xs2u5&#10;1myfQQ6tDeWzRSrxLQMPaXllJbb78emgqTNKfWDzbXyzurW1vySBanltTSjxcooUd8Z4BPqyo6+p&#10;6112ZZ0wbdxtO+jQ7WHExOf6QSvVODJsSJ2l0vcOZUg+c2vyY4ex+WqMNRHve/8tdvSgzKARIhIS&#10;82B1O2DfhBSfki3GVBSv38bBFPW0OUJd6wWhw915Cm/4fnK7Xq4VLp63csFllvfv3T8Y1mztINk7&#10;8nQ+9mtMt6y1sISq2hxZMx21wUi0+FcCymOHtmK6kjF1NezwAYjd6dSA968gIRLa7SBRwipbFnyZ&#10;NYssnH5jwEPOQmBUh29kE+SYwmB/0WuSp5i0+dyxmT97fh1A9HZ1NAXvzV/lBeZlSLNdvyGX/sla&#10;UqR4MaXBI9sxb8xCWNfR8R0O4NLNXqdO2wHbvHwLS2tPo1du3lktQe5mt8hU1PQiCiI1bJSRqGId&#10;lPn2UiVeYadEHaNveYXzVv4wQdXd2cPqzV7JNxOUDpdf0h5wFvAu/hum/46sxpCWNFELGv2c6MDa&#10;vNVJLFszNRP5J7K9b7ypXSxTvH4A/Xnl/dC4ILlb0jfrmf7c4t75+Lq5O5JEtwTuI4gZ7Jc8G6F+&#10;Tr/hvfz7YVXh6V03vriiseyS7E0TzzmobtZ1un/WMWayQSpeJ9wSLjm+UIaftJTJXBQ7iONP9BOE&#10;/nx/yl/03DP5V3bVKvqx+Q1602R/rcn9tjiCvCSEum+Ib2F7LYgQSroGm0vGy4czYZUrwuHUg/JH&#10;iteLN5BAuz1k3JtM9SzaWYOZMhE5CF3Rr0XYdKwsqDNhx/P7DkayJmizGtSoNy9K69lixpd/CvF9&#10;0gL2DI6+t074Tc6K7LNE0A1RJ46EulCUKpLkubpJsByh0FI/hRuDAe0IQ11r7djHBuKCQFlDd4re&#10;OyXVpLZgiCwLBrOoUb94mNg+nJAg17D6h6ZZYXb+F0PIadrHV5V+ezFfpiJNGjSM9TWklrPlji4N&#10;hMNsMnmacAykQtBrFp+EQDqcoeOj+o82dX0zB3tTb6lTD7GFPUWLpsrplW0XMHDmfYXQq3F5YFvB&#10;QkR6DM2Lddtpjk0bT9VLLZ49vdnq8QY2abMvFWhVog9ORwpZLH6lyhThEzZaNKQDKHOHm37YeJDL&#10;eyuITFoJGA8eOwnlaxpYdA6cnMCZTWYXq1btW857n11c7KuX09p0/osnt+BDjqEuTBuscay//1o7&#10;Bj7erndtbHF+/TJL3reS2c0TAQmZWHv3qvM8zugbZut9uvq2c9i1d2WXk8HBvzd3vFtOyN/zHnL6&#10;5A+RwELwvdn1EHOVp83rtG2TIhyuHFT/9Dz5kWbF3d9PBvENaC8a3/fDArLSz0fw607E3OHBsMgR&#10;UvDZxdnMuUvNYHVzNdAsBuxlZLDnMrN7RRlmIdETcU+4Fby0SXDnfQwctmumnpYhw+aZ8gJ46O6O&#10;jCl/MXv9hI6UqCELLGTi+/URJPHJDGEdUa/OemRmI6eNA6kPM3Y9+Ro0vxuxipwpjVs9xqbkoZ67&#10;hHCG0ahZooejaEIDoqccJ9y2lXrJ4XgUDRZBHOkW5YP+klntdoeogzX8nJcxOrDm5lYUx6YDq8TC&#10;9G/r6OWcDqLhDq7sZLzdRkO1ShSSBpyYxUUuzweQIPbVdFSMRELitVvg3s0Gm+StO2pMYRLA12YA&#10;BGzXbiLKoBkiRGoxlBHAtuzHxGJl62Gu0z9rOUbPRqMWHCgosdVWu0YCCCshpx+gTq6hKEEzVXME&#10;3faqUl9NWd7OaMZiH9iyb7T7S2/4Aswjb6pVjViwLFx5CIBG1ac/MDEk05BJHnzKNgWcFFWAfTJT&#10;V0sYONUkCUTfzLOHpiHa84Fx26LTotuDwS3IbGEx7XmnQJJhCMtsfIuhAY3JH3+8nPrcHyatoaVg&#10;43kwMtjoYq1z6GYHlaj9HrN44xO2eJZ98fFy5qlvs8jnw/Jtz4yuPyxmJtlysonL0yfGApc1DC1y&#10;XCKqLN+y0OGRR7ry31CqxvACsOXA6XqBj4eX0X/NZpbRYlnR0Ia5R/5dfBfG0WUnYaYm/f53vThD&#10;F0Qhs1iCMZMkwi7n7sT7a/v7rK8pNwEr7j0zJ/9ftq9V6nkt1TK5PwcLkqmpmc7ql4Fs8kUPgz8m&#10;gICJeBvE4p8EGnNDPReNeKqIQu1/QrFUzceJxL9RGJL1Ryez0f3ZL70H6yvIP8LoZFs5tte1bWKi&#10;5PRwGoCzf1YEQeZCKIrgY5Dw49w4lHwz+pldqAyrkF24iKdv7acewu0x8zXhrTsNhdaUYPAtpiFa&#10;t1L7wKS8FxeJn7ra1y5UD0aDq7PXmNsQjGvAiqUtX4T2U6hOo3j1lAUnhiYQRRIIiOfNQPpIlCgP&#10;YktXbVLJGh4cpM+dYmBiHablZOQrVAG2P2px0Urt1v4gRzMCCi/nJIBxXf9w83UgCahBaPcVg67J&#10;xW5Inpc3uY67Vi1lNm6lZ++G/W8nJn0H2djJLZJfbcfEEv9jjg5DezKMdPbOPtTd6gngcWp7Xev0&#10;zIAHjpuTMRyg7hUEZ1W3dYyXzBYvbaxun9wu/k0U2ngfkJekFJYwQsfhsNnY2lvB9b1O8R2+ZewU&#10;aZnuJ8Z3WgHszjMWrqHhKKOjo4l5oTZNp1J6mgQl6aYSDxq83DBCKTZkAMHGDbydf8qx/kAhN4k4&#10;KIs1yQ6fsL3/q7V7Fr0XuOX0O4FHvhco5jH137IZqHOGy/SgUuHkT/+ngFuReOuE9NsLzaGrz9Dh&#10;R7Jh5Y8hNxaKcYQBwzAp5YOP9TYnRCTkhLhBssNtkuS/6ls7wKS59Qa0P4if87ZXvLy0tAds65+B&#10;YECQdcFGhABbnSs9LpUmIrro1QyeJ2aL1Qj7e8iZzeXVdUyXDAmouqNBVhnEzLEJeOemLJrCpCgI&#10;wR7/tj++HE7mmFlaRjiaTQBvGqxXDrkj9c1f/Nw34RkrEbCmGLnxku0O9NQvCi6VbrJxlocGw/03&#10;i/BTpOtFDuYglt1fs8ylN6fsp5tLGo58jCo4rGhm5uVu6vttRfRySZxZgGR3nKPF9ZDy2glhOZH4&#10;jlpUtPOlocrhesckkplcUiqzvyVP4XD19yi1Gc5vZvbNSFM4kcsjx6GNUV5dlt08F4rnFQcNf4eA&#10;OC6L7mma9vauVNML97pn3hqoi3Xv7p03fEHuwo8VPUcw357NIWHh5jultFrXYIyvQybnd0HQJN/i&#10;7liQNaEtbxEHbsBDNQSeFp5b56QTSxG2h/53e7BBUUO3pmaFO6DdMm9aRQjJB9M6Q5/Okv4XcZuS&#10;ZuJY58kSYQix2ffoRFhDJ/K8lDnEmW56dkbgcPtA4HN/qjdtQxRLqQQQ89KYnwZQkzwiBnaLw6R+&#10;ICK13fHwcnt6KsORdAToACCIbJjNt8FFjYl5RcZOt6jxKGfCNd+th8B+xbJJFFGV4pcx7Wf5w1/i&#10;rGVdExdXMhpsoyw3h8uaZsJ/6mNuvILzSfKvQz06JJClfI6ONOjoupJbhFRA2Uj3qrBG9FkX2BXh&#10;4j3HoH/C2j//JvGd3HN9EYk2QE3qIgzaItkJMC8KMzC7RBapcTlAZ/8BfLGBN8nGFSlnaSTE6pb/&#10;bJ7OXt7DwH2RBDtfbU8xL+QpJk6Kaby8M/hXlahZjjWlgxgmlMpUNbTVjQ18op9VE4RICuZHYO+4&#10;rPmlWXur3diW8CERxdIL004DDnpIVB1o208tAf4rbQPShlF6M/TIBIMhQ00qDTdYflTmpKW6+d8z&#10;/CFQ0eoDGdLte6Rmu2cwI59r1OXn7mOanraQRczm24mtIu3r2909UbzsUP8sSlD3YcDpIpfjNtj3&#10;Acu3Jw0e6+8PTXWF+lWCRnYO7Dv8VQsAmSnvGTlkVE+9Q+6C3OplZ2fKrF+hZWyAjRr47TdTwexx&#10;dWdnz654hjkYqAlmS9BgmiU28ZMWIANylBKUErYshtRYNcSUQaiiorVjimOfevtF6hMvAsw4ssf3&#10;BLl/ls1/VsxpQ1riZxuCCbctYkzz/bHQj5xe9P+owxw3rII97DZ7YK3DVYHe005amRqX4wVEkljC&#10;oZ5X2tDpKQDFrGImiFkraG1wh3xF15+bLa9slen/cTY2DUXinq92iMBVjieTgSBmZW17/dZg6abb&#10;TZ6taLtAszgKqKXqL+1fH6xn+q8nJ3K4Rp3YhL4MGMZlZRG8EZNLIuRfwxQiqav/ZT6ZzCX/s1jx&#10;5z7xl3W8fJanTJGSiyinywV50BDSFN7qT2umigZtnN54M3QGoSzZ+jbTDiM9DfvpegykiBDMcTdO&#10;YFatu7v9vko+i6IBzkX+Rbsfqtb1QKtWyReQ8MdUHDr8cB/KjHUfR76cXiTzZcyEm33T6zZUvW2i&#10;G0VqOHVZpIGu4mARPFqrgfW/lg7QJ1nEI5XiCZHL/CMAQof/9nC5VvQxuOmgGax9uV74xFNV63DO&#10;4f5eYSSzAwHVV0gnzKCzTgEMJnm5+5i12trINUYmLhhmh1Nt2qKKMQYMU5EI2rJqlWntH864Hh4e&#10;HGhDeE+kCb+vsDjuZ54Pnxx1f3Hlh2AUsFysc4hriVHgS8NAJTs7b3ou6/qoWmt1j5i2E2nRpJQs&#10;6k9AWYGnVsuY04ow3lGqmJzlO2Iyd02Lhkp1k6nqEI9NYX98fHT7GDj8y/G/CYr7Q5pZs+MpJRCm&#10;MgHjGLGOvvWy3K/gWxyUC9Y7KLrcOuFu/zK68EkYbSRh/NHqKRLdXqs6S9Q8HSqWH3gTsxOnQe2D&#10;nsgTQyr6y8DTLKdPbrFkt3zwQALP4S1uDwI+Zb5ZKuJUtM3/allapdlghsyiCxLs0yzLIsvpe4Ee&#10;mjvLRU6LKTkbyBbFnJarWMkSZcS+QBRHDuuD/JNBjSB16ZFajTTeDaJgCUSBIFxc24CTMAxZiB7E&#10;1L8U6dAiA3YO6AT+gZUuphBHMn7f1K1yhfW16ZfY0lUmFXbdI91LmPnWi2dX/yS9NYE+s+9f68oF&#10;u1iesHCUx0v+rYeONu0OjyTLxUr7zw3eemjbrnc0IYKrEbqc3esXqByP/dm5UhSAQIVLjmaFqwTD&#10;6/M8qnc7VrcIGKOefbfvlllldhP7sYP7mFe1ViOhhWn3WaQjom9WT+9Di5mFJsZHyGaKXzns45tX&#10;Og9zGwBI9u71rjMi4sodT0A7ZPJeRpHlnIbRv3hIFDM/dChCTYDd4qfZIUUTnhlAwBCPVkEd+K3p&#10;WT1lPVAwjok61iS4R1+ga1PYUrZBUxSdoVb59w+cgd/56nQEiqDEtEgxsMeVH9Hnk/gdt41jNbso&#10;ZCWva1TdIaNiqbL7xXNMTUvLOP/7VlcCJax6QFWWgKDp+HHxgeIOuTPxAI53WvGf1Bb8Wdyh0PT5&#10;jaFZZiQivr0gLN0CZFH8eqQpf8q6CRoVi/GgW6ySZFr8s4uftM0aBff3zh4dfD7A984XDcM0ywnm&#10;LvMrp5HqRcjTmhZCUhaxOUTHW/pERSdobw+FuPlZOpEYIlSwJlUFe1ryqc26ibuk4g2L/sQh6jnu&#10;FWbSbfOa8Lqlq9u7eNX107aOx/lXyj4+CxYSBHDnO2Bh/vznMUk1Gn07BhxUQ7panaVlKzxsU+uQ&#10;MH4FR8mqqEMWADlHUrqCPDqZ7BdbTQ1eTU2O2WemznjgoAX5SCy6CDIxDDKxdv60uVrRaMZpzOQa&#10;UtqhqmMKSqg5u8wi76Nx5+Vre8z2wvlqomYC1j56SGOCufWbBV5FMcbdCgZvBpPFJ/1kWpTHSEbt&#10;MugMsrN2mbmWkh1GUiMZQsAjO2AbVENmw0YdNYidGkkV6NOtv8vsWPVBcXgfez/MfQvMDRi6nsra&#10;X+qkIweZFaUqtQluWyZzYo8j3zf88j/8os6t+T72+LJsUsbHv4Mp1NNzyKRRLR+wVyEHTeuG6ybB&#10;0l38+kzYMo+5zqgXTqX1bzZqMnKufvc+ijRI/Ff2DSkjMFLkhSh7SQaZpmstt8zAAJ1w2BhoXepn&#10;Fq41XyO8JxAKPddz3zoBphha0mhNahKcx9e949SNacIZZWBjDTxp9qmf8/Hnf1W1fBnGrM2P57mK&#10;jLX3J7IHF9djQKiUHH+xRjr+AHI/tqoomF+Zi0idTdf4ul6sBIUdqfWo/o+9O9Xv2lwoOSot55I4&#10;0LJ3fPYNcxXGJGgr4TXD6uLMYXeQopWVucMnqDKQjnyGon5H32hXPQozer7o4/NegDIrQjIIla/X&#10;DVJwDJggjidPPt+OygwK37CJSgYwU6ioKGKkU8PBQgxcXGTTUwtNWbHHKVZ3XgPBRlnsl4KEwNL6&#10;6pqbcpfrpysYJmARLk05HLhVd3Nn41Wn/bz4KImKQ1lQHMGOVcTVwcnNyZvGI3OjRTrkjeiA3WYj&#10;mlD9q2vYklH6l1aqgmtpfX/rKHR1kn+ywXLx6arDddnjLpSHyGssaBTr2ezzLefPfaBe+72RCDdx&#10;ETkBUovrJWHOx9jo2yqw1m5/8eb+xiQWTOKe7ehWLc+CM2vFfuxiZkWVWTQ70TiTTuz0m4sMeUbY&#10;ndAHfeai/ioAJhciOiYY2Niva3IVSS+gBpEQwwmD9XIBYqLGQxgzhT0+cgihgb7FxLpNhOP/hyXt&#10;iFllKWnJvnUPIX2llIRTnyxnii6RGtrK/QOiR+n9hY6gkY4qjmKPn5sY4ryrBoAecHMnJyYoido/&#10;o/O5VgovIhi7+s34Hykm9FrHWCd5pZMp3g4/rw5VN7f/VsprPfqZTHA+BedRFzlZSWPxByGUBxf4&#10;5OukptW/BoBHl31q+yq0mszrtYxVwm7IQ6CH2DLqxsYZgV78qCX/h+ebwEzW+f/sEcmHbDtQt463&#10;1OhRzRY8Zs+BqjwFvmvkk9/7ekCX3le0Co79MzekYjCIMTE4DavlmXo9vrVRHu1yzHUCqE0Kc0oQ&#10;MBTWFx2KqrNh8qKhyMyKtC9UQ29Xth/hVKdIksDC/7QfKI2JdXZf723B1v52wXoxjGtJGo6DXiV6&#10;8PgOtyj48oxf6dQsMkMksjrLvIMM7WTuHSe/uKhScYuSKgxdUb2Ko3t5BbpTHjso0B4SRoh/a283&#10;Rv1ledNeFenZ/C11gP9DWDXnlZbf/RYVmqomQAmO77OQUFP1jJDQkUXOrbZpaPfeOTkZK7TXj+kO&#10;RRlY6oktpvG3xZqsMAUcdb7ZCbox23Z+iS47pU4Wj7A2TfpRkjnhGLGEUNau6YPIkP5Rhj97Ndhp&#10;pOj/Rsqn4zW6urpdHaGIi4eo55/FbxcMLUdgcXp+oIp3oMCPHlqMjaGwr4pEcUEw5tE6FEwDX7tL&#10;2HtM5OEZmJUP5FryjZxg8FYQFp/o2q+ptKzdllUABGDbPrBxwf4q/prYamztnCS3RjH8o4WqIiQH&#10;qmR8DqI7OHOZAH1GdrS3FlwCEin9ki/gEb7NRCL9fX0ZW0+ywIT8T2FeLKG7xk1PlvOFrdXNm/Si&#10;umb29h7T7lVzt2KB5bU5rzUO3swBpeSQaf1UaT1alEu9exkrmpKgNfI38PIGqc03bU7XZMA7lGAQ&#10;I0AdOIsgOWkGsG1BddcPUZykMBXUr8MPmO66TE6hMugrOrUYayttFJJoK+eN1t2BmZpuktCbq94t&#10;6zmvna4vnlJxhxRS7nkMJ0kR7wyjxeq/tJAuVtxMe2ZHJ44r+128Q1t3ETr8qFZ5CtwBEVIXMC9O&#10;0dhcgyRrdniG82d0OxxfpBkSNlaJjabycvgkyXnvxXrq4H9DPGTQLpg+0Q8sKGfr0I2ZNhepm84M&#10;Dp0vyXR+q3P4XYQLh6KIOsTu9M8cpg8zBJoK7PWUOj4uG04qDDdlE7b/rFqfRE6WiKosGnwoWIei&#10;KRtVZd7Wu+PeiHYPDsJ6Amh8dfMARQKQB63Tm3fB8NwnKqv4X7qze4qtFN6OpLGKKBz9wbBEUE/G&#10;SKoMzZ9yJs2OIo0m67wKmryd9Nnl4PI9RtXFnk5Ly10/vjI2yurr8358T7S5PuOeaaVKvxAOOu3v&#10;mIWfazCSoh0prY+drE8weSEw0xicuEBsstk0zpQDjEQilsL5y8Zgwji54My7aPMGzfoVggmdZj+i&#10;wECFsY+eL1lyWGHdSF89Oowwk+kgv/XpQtN89bqkxcMjQuUIATEyoEKReLa1FdQRLEzQ79pa7Vhb&#10;KY6BFBt5lBhFAIRgZ1Sgam8fTA5czEj3xAOi73uKb89CH3SipFB2NM1oZhKrNPBkfjhm+17Psh//&#10;kM5iH8nxISp0NKiOnn045uXdVs9TO54RP/1t7TPs0fUgi3avpr82o6PJj67GKv/oMdOq7mmwVXQQ&#10;u/4ILF9QbZqRcG29TxuZdr1naL/cLbrvZtGdEQ0q4zLo0j7dqHn8E6hrqBvllHSrrpmQ132FdXSs&#10;CxQUwIay4vMZq14U1odJjClhO2TU3gqS900P8LaU0/JdbGDUfF9Y0tPE1pEoujLkfV6un0CehO/+&#10;wbQikPutj83sciv10vfz1etm64s9fn7JEv/KV1hpy8O/CMpJf1hZ5ePVAJjFtucXk2Sjm8z3LGvK&#10;vi8K5hoe2MzOdo+JAOklYXcXzWb9DV3IDZiFX4/d472dmfHvHpnHbB9hkyA43kaIVDCgVUxx9sl/&#10;+V2MKrHuZGTAwpzlGcjsJ0v8Q6IADpm0gF9GMgK2Qi7yBrK3qUXfveT5aYPSU9zbpusKdCsNrMfd&#10;u7f7CKkMYhdFhWQV7SmJfHl0lBDXZprdRLs4RCbOZUlmqAgSM7oKiK04p+pXGAuCP8SOen3QZuep&#10;19L5zVSfI55ddB5NBeuuUN1c/+/jgw8gcYgnf7w7yTTfoGukxxeVJMGY4x0bRtY86tdZ4BT0BhEt&#10;nElDF+MYbdILdvT1hGXnrGyDn450Uhati+B7j0NyMAlICjJyT/vutnrIgOj+/qRPsll2x/DNDvjc&#10;dIzHtkMwLvKqhDqe+fRU3u2YNWd/1fcqBBAU/eR2kSj5DmwXA/Gu9CjKdbmmwY4SHAHwvaOyaksU&#10;cnzeP9gAZEYYhZnDI7vu91ek5fX1ws1LtCGU4HDjTGDyZhKXYAbbShtKRiT/a+cfGRyGwVFdbbvM&#10;OKVlk5ayCgBiixYhMW/UJIaMUk0ATSrM7DQaYKOIkyRV/qtDMCIehcN6KNLQrl6795gkT8qjdkhk&#10;NGcnW5iorAWUsS+DRroex6KqiwvYwHohA0N1S0cUFqTXyYIsIZ+XSBc/cTjunJufXRDSovtiW8XL&#10;Mq+O0wne3C0IsiSx9qJeyG9KwiAMMh9g4O0K892mpeBEByub+E+nO7HkLvII6Tc73KcHNQTqn69x&#10;uTw+mrOlQ2ZPGoMp6VgK0J86e+ERf2YbT1nmN4hv6Ry8I/nINCXUNlcLdC2KU8cYN/YNRJRdXTFv&#10;J1AZszomnkcHkSQKSZzenbqjYMBFGZ8Oo/lcNW2avV4Ll/bXvgKzhWqmIf73KN+xOg5b/cgf/8p5&#10;JF6xy5FrS2nx+PWtYlfnlOsZ1vMmKrnWbeECZy+wi1GrLumjXD55v0STMk5pwgfkzrEfCLR4EbRl&#10;3Cx9bOlg6j7DY96g8U1kT30QfTJPvo9wuN+bpSwv2+ojl1ceeD2X8f6Gsjq/qPX16m+77BjNAa5J&#10;eeVSrawEmlGppLLD8bCO6wyjtxEyYmS9xHt4ep+Unq+emXces7cqWHiTt2uszDYxShl3O8lrqr6Y&#10;Yo01sRPpRPnU8ZqISf+XBaCT1TWHSkj8oN6/Khh6GYRKYAMQya/Um6ixM3n6sZiQBgGOh4w7ryj5&#10;ClKsNkbhcKXxBlVDGw/sUZzkgGwC/ntsb4YD1rffQzEcOHfia24HGkD5a2/gHwFMNXvaLpmOiFZc&#10;lWGS1SZ+hzNLSPNWfp8+MbxlW53XuejN/G3t3ENDF4WJSsILlU9ikczSNiXk/rsd5H51xIy32rbW&#10;7J30vK/B3uQB9gEX0JJFhlXXQC5IbiVuMP68X+f2PpgJMwmiu4NoE28y3JtRvsiBR4akxqjpcBSw&#10;LBrYLzscroXM/yaoX3zQ/u+vkyj6gOoRHaSoBqoo82C3OVNB6WSQ3WXdDXVt5La5yHEsqsGvL9Xe&#10;cpqWmhXJDWCHLIBC+iS4hQwZwzZOHeEgVf2vDnUSXg5ejpmvaPESDZJEI/k3MrUer47VWY89QQPy&#10;ljt7j52RURYTQrPLO60WHpL7ZVbTlPvvcpaCkqerCQJdt2cTYJa+uTtzb/a3wDiRHJ+QSBGdApBX&#10;EsOoa6tDGhVFT8pjtenVYvT0YtjjJ2BRGGA7Oi0ZOTqmDHMacOIvd8hl5zmLZpvuubN/B43OMico&#10;xCzbRMi1CaJDJsPpoE+ItoYdQmdm4uc35FLD51HnlbOpaEyfIhVhssuNmKR0Ssz0MxhEtBdsEsUD&#10;vCCxgKCgb+HtqZ3qDB7YAd5hhLweY1F4HE/X/G+po2pV1R4uUaBJLkfToKh7Z80Khkk+z4yN4VAq&#10;rTYRQREC9uDT2FKP4Q/lWb/T8tOJt3oeLKV2dbiyZLXs8+BCxTtowEjAp/f6ojYcEZ+wS2g2mbNv&#10;7pvDGW7xQ+vs7MzezS30kAYTE/OcJxfds42nEW9EETMZE/guMjD1ibwTehn63lstm5aTO8ugoe0n&#10;5wpFgi6ZbL8W2uzmg3PB37+6YbCWJep6+DP7MlxWoBCDOibq/vvHDeMHnaf8QkV+YwnM15wLqxC9&#10;z4Uqx/u0MhgE9+N40eK6YPdw/+DXsxGTijcWA4FTpfTGS09nnN7mPfF95Xtn3ZhY9vtauYPEZGfy&#10;n6jH7k+CoZev5o+bq56fOq38L1WgpK98DI+ct4AG8aa4s1ve1yetIotyBWaiXNXrms5bOfXW+DM2&#10;K58MuHUSfgJ+XKwZY8Niu0kyBC+xgC/uyQ6AJp6Un1ga1WbzA10ynRk3hmbUQar7qfBgRqdzpiNn&#10;IeSGzYohUngHsLvwJX0xQpeM1yLq3Q58jVnkwol0b+70R/4dVSEr98K7ksUAnHj9FYgVF6SjdIdT&#10;YjdbH2QeIVToFoPDPXxUISH455daS1rzFukjmHjWhd+gVpWPR66GqR6pb37jTWoL/2lxuCblqNzc&#10;Wnf16bme/tLnE2MVX+3iEsUEY/2U1fYzKJ4dtrkU1Ffq8p9rQqmTbyUyREENLqVFhYXIfpyMAwCp&#10;Io2J4WuV9506PKlTUwfXdeePf+V7LoD2SAbVZdv9eGEyGYJNSQQXzrflwLcNlWShJFKVOO0H4xu8&#10;XwWGoH8R80RvEXsBLFXQbCvfGXS55ZP3yYchK+AHd+NMVHBD87D5YWB6/WpprQ3LlO/k5GC+jgLw&#10;/24N16ifUqhPPXP8Vf/oV9CDSLIPeX7HixfSNfE0Bmm786lY/LvJ7EaC7UMmSTKq5BXFbfaxD7oY&#10;Q3jkaxHHHzQvZk1zgXwoLBeEfhXVh/GOEYDl+3j6KtZndOH99qVVAlkleIqCyNsrxdbndPF50feN&#10;dyKTPwQT+QcePj5BvAzlnrvgkXh5eeYzBWKTzlyyEuUK+o6dJd/m4zU4x6Wtb3cI7389AqkX5SQS&#10;2dvjXFzE4ILhQJBkyU3k8zLD+FIxCnQ5A6M6i18S3tZrz92tx4gRG6GCKvCM+6NED2oyEcqH4n1P&#10;rE3y4sSfvrxnFpuycaG5iSdvyLUjxo4aAroJreuVAfZ3c5UbuAW4uPYJy2lcNhvtA6e27YPnq01X&#10;vAPVi1TyjuyNLu4PyxnaLV5BQzGE9g6GA/qNeA5oUfmiiwQvsz81v8sGC+oz4kHHSQi0wItJhaE/&#10;tDx3Tk5Pk3To5kz6HDgCJwZ4eS2PVvrgEJOTC0yJQ9V4ZMZlj1/nYBr0+nhh7+QmoWoMFGDVXb5b&#10;4BPDt0FEE904BLPrDsph4yhTM6H8ODRRZpWS43vouzb6Sh3NHrCbX1eNKLdvcN606DPzlgIusLBH&#10;dLv4+c7IueEplBbdbfyUPbT2Bu76kO8caMBb/Fc31qP/kFc60NPAvlWvv/iSoXQ+wxYsQB0gMJey&#10;NYtVf3mj90tCBE9WRbN5hp2aImn6bzdWr5Kbf8iNN4coLGHHNS5wb76sT+DdAL8F3m6+Iua8nzQ9&#10;vaqltNzWiNDG7LOm23rVya+hrHkbu0JKKth9bn+V9r5PHC2ZrteSZdDlHEqCx7IQYe5U1m61Gz5H&#10;/JFmhLNweHwspGSpeAKpzUxwc9a2Bc2XVBMY0T5FriHoy2QQj24sOiCv6xkwdJoBAjGy4sZI3kRu&#10;uwWyVzc390Yd6urbXIOGqL5CdaAsc5IcI9FQot0Yy7BnI0P5Y6gs9jVj2jiwYbMlNQ73ZaMrm0y0&#10;XXaOG88d7qfo9j+CJ7K1dgG1WPv7bQ7zCQHrSdbPfbTkFLUr79U/ONu5JRVuZwNVOsZ+sdHRn9LR&#10;WP95cIeZVwiIIEB9CxE3ghoGIlyb+i65owlZzDlrlwpJOvU2pNUQGjS/IJILs+At6K3O9v5mBgSk&#10;srNwxvfNUTpLsSCb09A0VC9IKCqcwDHCLC/zkl8JMeiqG8UvBXNnyGBHUU5oz4rjCSenmFNRJ83k&#10;sWYbJTWky1KGNcjddHRnf+e4ptlHCSZRsdCwVlGJK4IFNH3QlUw4ZYx1fv7sCugR4EkaOM/izxlE&#10;s87z27XxDGWVAeDa3yQ8nCPVhn5h1RLDYL2SzYRrQZv30675E1KJIpUl9x8qIV/z5DlW9qHvR/5n&#10;0HKQ6BV5C4NkbSI1wjUg/po2dDHNBo2e7yy0nq58M3kf4fn7lw+zoZHcho2Tk9PU0jJld5dvdzpw&#10;mJxElhUv7pSGMqG/thXQKyGUjEQy3aUdN8J+Fc02U/VFE8MmC+3F3nysMbBR1csDA0apuUb05Fmb&#10;zw99TsOpS7QnEkUPiW0UUeaggPLf3R6k30O+po9TZl0gqKiwpMlo2zcglkWZRlCHh+2kcoY/PWvZ&#10;OjzPiAptUkUbpp8zrKfhFKBndtklD8VcsmYj1IC9H1nSRwz+ekjZV8A3xoczIXDV1UpV+bKs887p&#10;nN9xkV0H/PffPo2chzdiDLCXcIuZoaUFgOTUe0qqs62zb8zZcMHLKxBG6rqagO3D7niGwhTzgDoi&#10;3LROMtvkqdPY1AaSUqT293R4fh/Duo1YnUazMLHETKKxRfR8C2a5LcrlWfx4lSK7KZOYw+GuJ9AH&#10;+gzevv5iwiIUDlFg6uMTZ+t1m6Hd4fN9f3lSbchqESvUOyYTKYMzKAbsjPv93Wn6OpEKeeJ7t0mN&#10;cuE58qm0+a+N0goJVXe445YC9eOA4kCHeo2AH+ZrvrfOyT433gdjsTkEvDtrj519h5039D43s1wX&#10;PjPAw+jCcajmay0yRf30tA2VwcNDrjKw2vX0DUYYX1TZXaxufu9suQ7ESF/b6BA8EPQtMTjo+dvO&#10;X8EO5ilNpb2HSJqQVbyhxlIqnFfdTKFfnZdogV9WlPdMJNMx0JMoZeGjX42C84Ge7SMJ0cZzKNBA&#10;mq+zNP/SN41sRGxTP8winM88Ojyc+v4uXJpHrMgn7skTWitkLssaDfvWHWebKjT1wIhHZi0jqmEq&#10;oRRfCDuIbmVrPfWLHWhQjZ8PicjGmGW3jGS5bvahc/VtkNjnS7e1mdMHBsobQFIfch0ReyrJd+Vh&#10;mqxsYgzK4Zm3xXL4ofBpmOig/y4a2pFKuR/6SsiHH7tvDUmfCDeVlAaFgKvEex9ZYa107mXDppyU&#10;homjsFl7MYoi9KfmzqaiW0JSVdXN32HOKIwBQxz6ayJ6efmYv1waQoixhlyZSZpPcvp5KNPED9Jo&#10;0gJkIMEWX5CoEhafjGzidP5hWnwtlu/PPNjynlPr3MdUH5vpf238e2Hr1R84K0GMyOoPWtlYxbEr&#10;FwnQYxOTjvcrP2YAVJ7R1xLyGSAdT40+41G7OgIuXNGs1TuDh1BAGUHVKVprcw1h9Nkf9Xp99M1J&#10;mv/xxlQEinLUa8xrYgoHLl2JosPkaerpVWWlinApKQzyucQ0sL//CySHAbu4uGZmkxizjGBHU07w&#10;rVMuFCYwqyhswftTCa4oIx4ctI6N1Yft/reP+l8UphutgFTQjXd4OzmMUIE/MczPEUXN71shKPn/&#10;2+H/ecBw9t0/lm/lm0uQQeANehK7DCUaZQLs+7ZfMwozB4c0C66hn1h+0CE0uoronJVh4Hmj8Obh&#10;oW3ncEUGx3BEJtu4ILYl9lJoi8M+bY7Xjd+2ueHxdrZ3TSEk3qcONP/x8QTdpDSwxa/4zK4sv8TQ&#10;irg0fy/outtZwqaSNn2ZxYQb9byT0jU2ccHX5gk9NjmulIxjYKWhYBE/xc+3PTYCZ7YwQVxgyAlk&#10;YUXrlgNLe5UpkhgsJu6OXbCOc9imkiavFfD4CUlVYjhtkKEA8jaVsbSjtnqmqNUFMniZREN9fyLf&#10;2efO1Vf20jyGFI8s8IeiVdPq22DXk2x223Pme3vlEraRM+uP5QFCwyKdtzmpzR9s94H0P5ULV4l2&#10;IDNtWuXijeEk3UZ4spAKBF6iG0wFJMqQbqwaE+ndoAg/ji7VX443HazlrhMCPMGvl52jVV7nRNcj&#10;pxFeblVBKOFiWlf8XtYxVNBENTWO3R1R9DOlO4xdnynkw4GAKvndz6VtYO0MBH97W58hm3yAFRYA&#10;ta6aknaR6YxoJ8MjbaHqNhJHGQ4X6Zz4X9PdPvrFNXjygzd/OukPNYKFqqLK7w+7sYMJEtuPN2u+&#10;5luUDsEYSe7+229Rcim7CYR1jvAFaUEl3+KJzVFDSDTiq7vapOOKJM7ed9z5xLDxlnO/C+EddoJK&#10;ZCx+/GotGFNySmOaDeOqYxu6t0yRGBS+2GiTRpYQe0drHafMaX3Gv/zYIRDrIwSQ+XJtsmWzos+s&#10;e4N+TOzjStRq83Y9Pr0VLto/0w1Wypf65baXwl1uJGYiBYFUHnExNahFYKS7ZuLM+EBScI/GCyGb&#10;WgFd+Riy0KHA7G99CAphHuaq/DO/6coOPMexudH3X6dzhmEC+fSvCnTsHI0AoVIMXQHYxEUPVL3I&#10;Bf8ovKYjMRe7dtqRr4tcI5FxMdlmJlw1xwAwkZzRZx/T6rWy6KJ7EzyKMDEgRmq4qDuvgsP+cdFj&#10;J12Mm+PQYzDXwfSuuHa7m3/d4YJEfGB+/ldLa4YiAG/Aj76PWI0ORcEWjhoTf30UCPAmr/9HkN58&#10;fd80s99HGEESoJaCPlUf/G0v/dDrPPYgLOrvrNcAb6vySDgxCcvh7Qb2ugsFM6Zm6fyhPf9NP0rQ&#10;oJKypyGWXAgAxEvXNGvprnj9DyVXzin9iWQM2HQ0BNFgZkBNSJ217MzZRD+bI/5S09EaYUdRYX9X&#10;wNZ4/Epz3dEtZGpigHGkIppcwD4kiqVsMmwOLli1YebhYR13VhjZGdBI5qJoM2hcpZBU2vB5BW7D&#10;16J5YpHsGEnT7R8vp//rGjDotfcHQMdIzOzRaFbRAxnz+VdSPPfyshXVzR7oBqZKwl0uE7r5/q/y&#10;ghroQOZayvqpF6tLoopfHzDqkUvTOAnGy6lr6VDceT88uFgPMVLsSgoBFCOQg1x0zLTKgH2VuFnR&#10;wNhbIOl9aqSmcdrWUfXw4KBWvRbG7a1jYuGBG5N+bePg8wDOXUAI/tud88fJO88ZYrljZXfsIQ2r&#10;Y93bw+UbXSW/oxF3jYXR9mQpqHi9djVaDn5iFoFX/2TSlVsB/lH7lGF+5k/uhrf6U40Ddybx3XmB&#10;UTlUAW2UZ5XXtrvqddfr7CLnbcKlY1Gh+/keScrH0Wr700DVzSAj5tPVBn4SJjX/tuUm585bUmrT&#10;5mssUecNraiK/WeCJ/kuc8AGrGg8aaTB1KnCHhdHjndymgu0PO3KOPv6hIz3v+L6C4+dxpxRBn/v&#10;zZ3r3eFUJgT6dlIMqWdEz6bX9Np4mZnw2nhzowRa6F3gLfGEobHqJQ9ebuGi1OiZVpi8YJZ/qcel&#10;B+A4Cr3iKd/a5LOn+Ll6UsI5y1012Wn/M7P6pVMPj+zSOq0SXKJYSpqL86rd4ZS9bINHgQAN7el1&#10;La23lXa6CNjNehPiTxcrHXeXzdxfz5u4ljapcJCuAlKXB1Tq2f4IwE3KcbETr80kfnNxNSk4JcUn&#10;f5+bK9SZHh7tDeeFF4xzp67y72mSLUPWpw2cUv2jkyThEEmohE5VzsBh3kRB9W4Uyzfohl1STeqk&#10;pJZJ0yMoI085qwcL2s6d+y0l7cWfh9O0tLxMgkPltMNuv1ZQKpVYLFE7R7G0AkXmisBWcf4CSQLc&#10;MTxK5jU0Oq3lEpURz2tAokqXGQXiCjymMG3FiSNUkjPHhBvNkppS9pp2qinpINB4XTXQ5n8CMTKy&#10;Yt8try43VUcyYyvBGrCNtDDCGPxUdqvtTaE4+o104dUdwdjxj8jrkAfYhN919zepbS5UskaJ38cR&#10;1VAvChhMw18ZbcJk0STrQYCE9I9ZCOa0qa15Djy3xltKLHCx58LROiqndQwH54MUmb6Jxu3SwQiJ&#10;4ntQF17rLFqXzKF0YrVC5wHTKWOmowQZSnxC/HjKMPpId7n4gkADiXQNS9xIuzuzYeP45neF4EtP&#10;zM85qN25z1bav+GZLJPH99FpOTlUv/pnL5Ycl0lFFaZsfoThMUtLjwKbgTc9IUR2u4OsCFDeK1ns&#10;gsjXj/wvKIwdT6ijdGZud1dfNNL/G2Qo1VlUJEIeZSp5JZf2vfP2HUmtsYG/lzfcND52weWMYafA&#10;oKKiws+5exobzdn+yIe2Ai+ThwppVlBqpNc21Ehe7gVmdegAA5NugBDw8PhYMvJ745q5kwhZhCRL&#10;LkT3MvTjyjv4qyz38Y4nfa1V2P34IlfdjKGNjz/5OBdOsbGlJWgo/tX3dZEtBtE9NmlvprcUXhr+&#10;7eLzjke71WHgF/YaZEJL34916bm2sOKP0gjp91MahW/PiT4liHo865vUhWeQR7RNh+7sLt11fOrO&#10;J1IaOJHBpvkkiYr47de4QKoAw959DG+XfuJjo2tPevPNecPLNoxjM6OOUF93GJ7R2u66dbJv3FoE&#10;eTora7cnANgWq41kCgbWu9JM+gUFypb/TIe22H3g163j5BEb2phGszQ18sqjiYE5JNGDRvftW1kr&#10;rCcS7F9x5V+ikY2MchtUyd0lk9XMyZOC66nd9qn4XdqkYsCT2EhDiC/X/27jxdDjCrks4knjMvHx&#10;mc/uce5eYCpgk2KqwLHxeQ49zBOeMv8VOYiVtEIqoXogP/8OasFM/Q3CiS8k+5hu8onC0vP6Uqhv&#10;YJOcJpchRmbqYpo8z2rm9niew4rziHMnZ95ompaWIwgf++QmlBf1J12O9YKFY0bQUzVfiZd3ufly&#10;nd0KzgAMiaIp7ZpMoZioDwchvwP/s6g3hWbwjrMN1/F2gYWODtCBpErGG1wxPdlAcPyQiv6B5kKw&#10;o7QXkN78LV5q1fFi9L8w51EiRLHECWlZCdlCQM2Q3XYI5qnAwatU2wuy9ijMoy0rxu/pKLlijRT6&#10;zdSInGPkYKohqIkuYp/QXvqflp2TSZEZ3VWARbWWCkZxgb+YusNH77em+nhKBCH7jzd3Dyrv6JiY&#10;czdzWgNJrsYArKJaJMXEVNrti3Uk94sHR69L+U/6UbOF0DzKoIXK2pWI0dL00RLc1daWcBpE3YMB&#10;p5YMcljBI5TgL+OmfXJkijXV1SIqFjNsVJN0Hh1fdoexdfaMj1Onq+WzZalHfwvA4kYhT34tpG1r&#10;f0BHHbBjE7T0P3wuoqazd3MS0VABtCbFNKiCyUV++mCc/MS89YvmAU3BbA0SbXStTC9O7Oljp7D8&#10;0I8//Cqv0P7vCELYMhpM2ZE40VDl2ToUMGQzbKLuqm7pZjhB0o1nTtyZGhqmlo5Zj5u+KVi6Xv7b&#10;dhJly5BfHR0dgc2x2urmbnGidfvXKiWO3dr6z6yXWi9NST09oR/OrRMXNMVo/kbMsBywOHiisZQl&#10;kvHKYMddKFcgMLf8y86rXh5w6zo4BSqGtzy7v3i31bF0r/MQKe5xKaDPnNTjzL/SIU3ozCW6p2wT&#10;F6BMKuxhLbndQNGV0adXICItctAUirudUqZ8He/hsa1jw6kjaDRnZLg+33zlBc7DrPJ/Jayx5etx&#10;6wNLvTSfvgj1xV+nTyxsSrtQ7mtxC+6dUX+0Td7y0lrfRtfXoLuewzWcX5R3dB1q5YXtLofucugZ&#10;XSR9imnjOy7i2V9veoUwep/jvd1VpOa0zxcKGYiItb0+ul1TBrDtvsdckiTuTH705cQdwo5TkxPE&#10;YN//rwKfsmlodjpGndRuE6OzYeJn7Vs7a2/4nb70uOChrtJYc/N1pFeoO9lpV/ZbP1WHkc/bru/W&#10;zkBEfbo1NAEsW3zBP4nwMdwoQ84Lgltj15Amn+vG4TohN12JIway/ZAiXlZGBt1mERbJNISh1BGm&#10;s+/YhI/Ds+iRjT8b8s9SVv5QmBvI2hVq1e9KfJWCA+deF5o2rhMjflPGGf+3u/i/JQIdnj553xfa&#10;zvgzG9vrM9ZFCw6jQL/nZwBEB7SlPl4LdpmXmwumf838avrJIqQPb2lRrvVb58YTm/d9d91mAFOI&#10;5lfc32oXPjGIjcRmo8VcLsVEyOwiHMjQ0m60tFwwSgqDU7OPdZyY8RX62KQLNmLwXpogMqd9YdaN&#10;nW8y+6DGd3grcICTHObFx5wLbW2uNHGkwDNfh2BOvURahi3rERFxoAtaBauxM72p6lJbuYNrz+wh&#10;OQyIiw6GrCzAsSCEbXR9zsA5aFwsQjKdRIRAiThSUeqotGDmmwK+IZMMFb5eEZuWtdM3oeaGpNhM&#10;Xt/svnxhuehoGGE9CaVtHhvvLdhEmr+1sEh8LdJ1ONddnzmf0JZmjH9+I0fps2UzSaK97lBb2nE5&#10;e7IP0utluUAWyZDAZ0la1TcEfRvcDUy7wLdfMzQwiPPx7Qd4+H3bsT5V4ioFMpRktU6/BdCC4CYT&#10;ECOSxyadLfpRWiGMyBXmyMNxlVUooAJIoKEXwvlHWZgWLgZp49MYhiKBbDYk6wqD3ywbmaxieK9P&#10;2OzEjHnsjAt4xHDeRCMWi8YimQk7Sl1XlzLcSApQj/49fzqXng81WpgA1dV8xCLxe+XcYjFM/XIF&#10;MHf2ido9b2v4dNJ0Xlc90C7TxffKII4oe2TD0iZOk6o0GpxiBqEGb577fjIrDooo8juvGXKUkFfo&#10;fvuASa8HE8QHV+vsqEpzUeYmG42q2mvy7a0jbHlJ1eQUi8HvO2IyqujmxJGkO5xF5XB5D4R9fGy7&#10;txLL+rYcfwwDIlKSQ3Hp24mNmQin3Y+/cS/Hvm1QgWcvbpY3P9iBuGUC1gKFRhtx54pzq8PE8tZR&#10;/RJpgkly7M6rC/OvYmxnuBrZXHh7D8wTGEuaIhCjZWR5UcjVnWHtwg8TE6P/onV9Rcc6Pjie9pl9&#10;F/UOl/nfjXRf1rDcbrNScz68kmvjieEPTDe3hi+Q3OtbBE23bu4t37ZC+PWN3pndk6ds2IE2tEzx&#10;+Chjh0zbbNG8uaMLEJUpkySzkVmnjjRIv0YXRTHAlpP8qrRdFjBfkHhUSi6JCjwC1++xIzC1eaTj&#10;jpQag/psEDTuT08on4857/yAENPOawatk6i6tlZKNxH/ERpwATCqTup2m6dGUh5JKZlyqVy4lGRj&#10;wAXbB8bG15Za+eXZa1J9EbKUWWeSiBVCE4+3ofuzeqOQ1/+4haf3Trr59rL4b5b5suORoe8DtkIV&#10;wAAdIvcynCUpAgXbbNaxw+H741EOAtcxgePBGa59foSYIrasyRmiI1yVnIbhxOkgBuHzp38DU+/+&#10;Z6oHm5D+VaCg4c+VrbDfoGU0Omk+jkrG2VCBvLjBvhTCLNUA0PARUcz0U3KSaltEW5gUzP7GmFLp&#10;S/0WZ9Xoy3lDP5TknLndDM+gUrAYulAhwXpbdjIw8ok/LMRQppOMw5hj8528te5Mmf1Ds1m342yg&#10;M10YsDJDbsQmddXutyEZA2YEiFISFrDs7P21BdTZDhHR7/E2roMfxGKtSDD+l44Xa1z/WyKnMiIJ&#10;FIOztPVnYBId8U6Jeu+49E7Ba7Il4yUqGHKLB5apaAg21x1fw9JhC7JkPTrI4msbl5uwDM9/0X4D&#10;sooMMUQVdc3NY29rEMTLq/z6tp9+ulVDbmDgPr5EyVS/KltQf+x6rpqxXyiaPp4KnrRg0+xXSADR&#10;lZ901UJ05+cL36y9VMh6/4scaMkXkymbdwg35lGF8hFIL8DPuvtbP04KTDlA0hUjK+axxfB8r1vw&#10;4E3HDVUMYAjMyiqNz7G02WSPkHVRfq6WWbMJbBSureC4PD4sbSzvjySVAWn9lXNEiB5zNkNgjzEC&#10;i+FmG5pIrhi3jelRAKwik416Px8kYWmN9apECkN8IiLdhnYdKIJtMGRizXn8v6XA1SYbBzc3ARVM&#10;ED0o/gDn0vfqS1IN+5GYJfCh7MZmX+BI09IGEj0AxkNIglJSSpecbUVcWRSeIjk2T1Il2+RZRnLJ&#10;LiHALz+BEDpOvtE+BwsLi4uOom/+FhsLzwANh/52zEH+ZDgf0aLseBf3WONJgMtt69gKrxp+70V/&#10;MdzT0swoJyMo8yTVxPOfZfgPIdIk+Wy1s46Xr8mbL7lHHmi6ko9uB22+3Vidbxh8LwXjlrZjP1Uh&#10;aH4wev2KGFVT2vg8QsRi0DO1cI6qOLcWyyeR6j1ZYYniFIJLPXdRGDnA+bELdbigeuyyAjPEArqd&#10;mTFd/2bbQBm9RprN0uGMQF+IPm4aMDDwTQAAphayFxifMe79XxbAXVBT+YzowW2fSNfE9dLvkf8p&#10;dpjcxNU1ZVvfL5GQzmwBm6qEYlV5Ac3eyHu2dzrou0OC0BZPE1LI0NcFIVNar/7W3zBGX4cjaX5m&#10;U17RrshKltFYDPzmvHs6WOwcqfLZtezPdXbtcr/lqtTuGBuAP4QBT4YnReXO4b75DSSZ4OYOvV52&#10;TG4P+2eF9qWaNgUgfKU1QOMtThbvHUjgGSUqC0jj/rNsu9bMvcs5P3v0RenUlJxSPs60d5kV+D6t&#10;RA35EyioBlcfQ/M9t8qc3ZAy/7fCjguJooGxDtgKzWjWI7JuqAQWgcFVSMiiHg29LfUbTVi+3/Af&#10;eZ5whUHct4WVLvAkMBrfW6b5rqm2EiSxYPWjTS9BUcMiNEK7BB/u6x864XRjG1FaAt6VYNwFS6VT&#10;XCMgD7BVyLZ6PmuFOBQu4H9DfsiYZWTmqbN3jF0ozUTjzrI3AX3p8HFG63tT7NsLz9ghsV3+awZk&#10;xIJjUBpOHXmVJK6yJKSEdp5UjRbjAOuKaxR1kjlrgw55lLdn9xm6rS+SvEo9y/mruqNuPIEqAzj8&#10;AEKySpy+TFD8lmc8YIjHDgRKoOlzJ5DvJjxo0AoBAEn1mIsgf0MAOCLvfMDWz7Vb5PdtRWNRf6IX&#10;ankNJblNslChQNRZWNA46qBk+D2fU/IuRB51ai3bSZbcfvkIo05n70qLI0IIWYS9GY6j461Ernk/&#10;PcTmkKOgY8J1ak7XO2IKg54gbM/2BCJAYwWqWKN4mVA85jbP1/8teg5GHcK8+73meO1UuwagN27B&#10;GPz17ivCKuEslOXI+O6Q8itcuMrkO81cX7Qdn6eJaHZRJj4ha1N1Nzxj51iI66XD3KWC8rdzuQSx&#10;OsGmWRIYiPC8rYMKLTdFQDoqGQ+ruDxazMMhbqJv2jm+5iAX90NyiD5YuM8OLN3GunN0RdKmJc+5&#10;tCEqSp/elL2rXQ7jGgMTHS2RMqlI/RpZ8XM8Pcqj0uIvb/ZZFX1kfoHJGfWkptMcm0WZcOlA3Q26&#10;on2nmlRrqiV+33csFWJyODqEZF0BBZwH3ecvZr7XtGaqhjU+Fv6snyd6N/tVXknQj7jtN78iwFgS&#10;k1fPjA/NH1ZSmr+JXLk4L4CF9HcYI1rNCqifKG1ukWLozPz84uky2A+eXsfwOWZFq/ZZTcSM8JQW&#10;hkGeuba3lqXhtSDQFzFJy/38smNjSsv4MMVECmyc+IN0OMlkS0Lwyk5UTmfPENEmRSRpekVjFNs/&#10;x9+mAZIa1Y7V8rrGqaXGS/yUsmJ77kLplI1aqtl0nD1zZAj5cajg7THjmurWKS4xKgmVGeuQMTYw&#10;QwX9tDUUiHHsan+ya2yx80YUNw6jZDFBG5jWJUwINptOorkJwogBM98w4runp/y2gj7Y2pGwdMJx&#10;uaFjR7akqQfFBjgCrEtdT6QlGrWF15+ulCcHEywApj0+2UQNF8xq4Lx89XZuImQRWyiALWgBOpVV&#10;hpAKJZUsA1SwkRJUNIMSgXBTYsSJIQv3OTocKnPJdRKwheyJGBL7WoMZdzrIOaK/ZoYhRQXxpcLX&#10;WrmRQrwjlJ+/CPn1ZuPsU26U0jIvYQeyNNmQYQdUWRlaXSwQia2+/0l8wHeXAgZxV5nyRgp7EiWx&#10;G0qgBglTJ27rkM35nyLnOeTXvMMDt5Z5rs2TxktUslDtrxNaa0CX2PeNynfMsck21yumfQbdhAuD&#10;GErQ73JZkniUZXSJhf1q7PHra0ArowyeNRWJhTOjlJRLo+sSoICDC4UD8+uzyS2tqTch1uejaKT/&#10;GYVQwoQxggnwS7NJaVnWwI3CZqwedkwwHnuYaKQr+G0fX+vr1v2xTaLFs5rMekGDO04JRNnyQAIw&#10;g7soQLfuL8q0OZtEXSSnjfqM36EGhWchgWi1A89XSQVMckmx7GJikAx14d5JQxnA5QdYBtIskkeP&#10;IXvuEysnuAbIsvS/6lnnMrOyjBpXc2lZGDJ1TGxdQ8RjCO32RzAow1QA/8QgcHHc30/RI7XpB3iH&#10;UxpV6tIObcl/y11G3PvnE29rQZKzc4SpHu4XRTK7rd4BQWVCxXzRfaGg8aX11eL5Y4f3FWdCXh+Z&#10;unmBF7jJR2uGn4Vhu6nbdv9OVnCzL+29vCIPXwHlxw2pmY1FXPNyEe9sQRuTgRmdERgB5/sPqhCS&#10;KLccS7XkFrsLiHM5rKp5Cg1u4bVVYetzlDu5f5N6goEfc98FpBajWmkqVRPl6yQCu5FAWsUzGBAp&#10;h7njieNmv0IHYH98++npvOf+xebxL4rEZN1sLbN57tJHW9fBWoitnQvXwdO+mejnA/2ETrtIV1N3&#10;jG4a2eg33D4zfo6tZyzp6Fcyj4DAgHy0jzP+D3HEGCRYiBiXsmE7JmIEr2RMLPfae8jc7/Dwt14P&#10;+5PVte2QRZgPqsBcCRJZFCW7eC27NL02Xe48L5DuJbrQonoFpeKflHBQP8zw9DXs+3Qq0qZvTG2t&#10;KuW5TYp81x1qW1sb9nadywWLpdlEDWdX9/QHn0m6RquNRi6dMLqYxJAP2kgfTJARMVnQ6VNW5fAR&#10;Kg18IrW6rpW9i3M2fBn8mLNw6/cYLY6qmxL59bzpUOrw3uDDJEwV5Mrlv1gbUFcQRDpmXjQDJy0R&#10;Y86H7sBej0w6kyTL7weQT/7XXkchrBilSVOeZR7nCRqIn11ElST2T7gQ8NC0JNeFf1apn+/gpevT&#10;MRJxLbwCk80NLgVMEBR//SGNpDhXDQDTpcqgYs2YCX8LwlRdEMxa+TWqRUCiwBE8o7D6ZaT0zxxF&#10;tjJbfqjPJ4yOyZhzW4GFWOGoRT4GZ1ZaRxeopkyuvMFV62Lqz0hcp8OhvcXl65TsdP42cgV9rTJ6&#10;UFBFzSO3OmODLz94DT0uPVSMDLWV9lvyMDmtDqyOhUJS4dVXCyH54bqy0Z3rvted+0VdlEl+34TL&#10;j4zL8NHFqjBFYinkC2h0Ew243cR4jeQ405LYhzk4o0g7gmLnSWRFCRrgHJQIvCqg8tqPGB+nt6/2&#10;9RMVTrx6F0hMwkww/s2sCcBWmI/uAxngDG7wSZCzXLSAUzM8TU78KdvsrTshwRhUC0YZ6iBTUA46&#10;/u5xs3UkUW9mKmrmIpbZ5TZdv2K9fFY/AFSZ/fNlagMA4nN87e03uiLMvrshGyF8BV0tGEtUIZw6&#10;XBQ5OG/+1/Zr59RgKCljILsYJ5WmQnIQshAM8JNiUvfeehsg71xd/QQUtgHMwC5oBHkaDE0gkP0j&#10;nXRUOJZyU4Tlhwk028YDGlLElAlhnJ4Xmc2ulwzvunrabS6yexq0iVUia+ZTJ/X9bzvt1DdCZ5eX&#10;8GarJIFMQpqI5t6mgYqK5taBilLNQS2xinBmxYyJiWIwJIXVn3VdxcADqrgwR0DWPzERraGuHgtY&#10;ivLc2j8kyDVoCw7T2qkLoFCCckN31EXsx5brzEQV0A2ZjiKYYIKiDNnz+LHDy/+K+NqRtt4CyNTg&#10;JQ8vkMdQGvJLZrPd9Na3QuoGlELMXpEaiYkKBd5WspUOf5hX3rjycliMIUwY5llLgeY8WicVWH9k&#10;RUmDb76K5hVBiUJL6OYAEhb4ae03i9MqbQuRhVp+ig1wpoWyMQYyC8Ecw+Z6KeAKq+DUfLx/Ui5s&#10;+OrUa2qCm70HwOo8dESVtuFRziQbHre//zoF/hRb88ml0nWzAGWfXURkdRC65w74vkz6MsSTYiQx&#10;iCI/uUmF/2/ZR4s+OiZaEE/Xa3t2rdklK80Ga6ykxVxDndYXW1TOjroY1MC9JMcjlqA84m4jWd+I&#10;/Ofnl8LkM6J7Gc3Ene3dofaXFUsvp0cy1WTMMTswekdPrKorkMhuG/746MS5U7I/XvuhejA5FaaF&#10;f3aW5sSJopJ7XQC9svXaGdb7E9tAFqTwI+Mnp+N6JqD1dDdOIx3W0Ek7XDtBWC8KYeHqS/DW9Tmm&#10;7LqhY5y1aSqStVRQ73ma4xL+Z4EpraD6JHj0hkUxbgqtB1Xfi9011vK4Da2MK0WWlqFXhNPwFy5o&#10;mvAel5Be3gy3CRrsbGYHU/q3GIkOuO4wDWIrJGHU4qJxILDqbP60IIlCGtzfwTYKnO49gjCCa/9v&#10;Z4p1nBPdIp4JFwlFKO/qp9TSWZlFh+Ot7H77Av5xafBnNztKr2B7tq1jr1y0Zyjczl8DBSTLfFkN&#10;DAmjil/hMwdRP3C/t67j/GbK5J7GA4GTi0qMgrLl3J3RDl6/DKofWKdTRnPua4ls6X3afi52ERHw&#10;GjhvUCHMob+ym5eWCkBkM9KTyeLuTBXjiAsMX75dXNqdD7LC7Mvml4zesPm0OGBvGrPYo0U5KM2W&#10;3LehoxZ6FUvWcPt3wy+tbu4OPzSO511DcGdFO5bcX32dLHKIppIR8w7/TCl99Kgla7sE8x8WTJ5e&#10;0ttuTW/UWZCz/4gPjqcGPhPpWdi8VmfgsXYbqzGi2hgePB7TQoWfiRoWnHmceQiiigXktfSreV/Y&#10;ZDBGVk9tX8CvdnIbECj+5uit/ymvZ6QdmnVuTnJED9clipEZe3tHMSGYN2jBhKWKsu4Yj7ixHOzy&#10;NNVoi2u3egWVcdhsQf+4yds6elLnjO7T5xSgGTAHk4STxZnSRJkmNNz/aM1iAACFu/nCte2tYYUl&#10;yEHXR+ZhBrqYysY6k21XGDSF9St9LjiI4sYl7LJcjaK4VP1QLCsXTtQySynJjKv9QXk/f3vkDwBn&#10;kFrV5tZHQEhmFr7D8w3FDHgA3isxHnjNg0GoRuuajg7rg0YPLxL6BJA55mhSLgbDVh6GEXw+UYlf&#10;ctEOVhKZHnVWhOJe4dLqqpGJc1JSEsbFeldIvTUJSIu1fGp0gAlheX3ZwNtIOILelJVa6oWqGB8f&#10;nyRIdCuoYDqW/CM2QFyp4MTBBdfRRze/jlOoFadB7HuBEBSDlqrg3RZZchHsh5tMozuGSdvtvE16&#10;0b9flLpHpd9veVeS+/BvjXTKA1SS1EN3hKJLN+UDEdXoRlAL5IwTG8WLBNQRPT9vu+qer1ebBYH3&#10;gh7Rlq/n2a73onFvnYNDUjFnQyiGKjvtasaMlJDgzNGLvWDj5Lrj8tMPGonfgA3HnC/dSAFJ+MRA&#10;AjvYin9tp/AQmFEW5ww64gfOQCSQSx6w3hPDXMnsWH3rzFLiJszQbK6Mqcev1ZbHDdyPTVnp8Vkg&#10;Cid6OxJ/O3t3fd7zL+KTlgIikN1uuDXNjYJlbf+oXC/C2eRg8WNs6kTBONdH28IKphQjqfDjhhrN&#10;lfnjYZTZghFacIG0NLWBpJPUN5DhMCWK7AuY1HU0AMBveJuv627l0O28YXL22IkNX+XXf9b4Q/0W&#10;pUThiumRpO98x/a5oronqd/1ONsfX07f9nM+cbpuqzqlBCeokAiR5an+sRnVzPbA46ErxpDQ5Tex&#10;hERdGNCe+j09f+J++zv1S4wksJCnUogZG+HKS3zuhE/xl0jMIBSMYMnBG3eWggrcZsNRvSW5ggj6&#10;kMR2LonyfLQkDr4cl9mzihKKAbqP5pxiUKcFUdL+M1sGwYTcRNo4GxwtjHYiZpARjp5GkmHZbAJv&#10;QSFO3Ii2sKIUvvhX1bLDP5ZXwOxwq5XQvjyA4T4XbRcakC4xpYhynOGMjvKK9X2ZmQnm4NWk+1ko&#10;dpkvZQB7pR1Dt1hZbf8MJ4eMWshVOOPX9KtEE+PL/DZZ4AHssafa5ANodYYT24LMejxNCAYAwpod&#10;HuL2hhWaRZr/JaTMX4d4MSseM0UjyAvOa2oG1pOecl2eY8yMimZhE4ZT5S/WDwcT5O3fD9ASJaIn&#10;J9LkzDRRDlsjxchANEC6LlAucAyI/Lv9Gz6mUUB1fJ6hYOfg4OLlIRtlk9SEAUY5/ZLlRGtC5ukQ&#10;YxgUySbbHnwq0b/qloWkMtjk0mSpmht93H4mIkAbaU8Wrp7/Yk1SXKo84Keocfm62igMWBxbHIJW&#10;iXz/uX9m0qlVkRYEHYaMUaIMUYWA3+eUIAX/9VWEiFUUkSRJWRDTnFz78Z7WhMwMHP1BlVfGSjax&#10;2WoH/ZwXUoHJW048Pw/RXlnbGtmnA3qhuy9fJCriSzlOMrNy7O3cJHCHtNs8kgLWeRsveLeOtkJd&#10;iodWVigbA83nDp0+v9jfMQvRKyXLDhoNXGQbf+5RlQPwevZThJdDkLXN1ccV+qVxyoBk4A/sBJuN&#10;qR6rliJN9BbEgrKCjVameSkWWQtkMZHc779GyNcxC1mMOGV+VLZBQe6ZhJ0/LUXH7Iagd3fwv1Jm&#10;NG3mLTs2OxulbTtOorKfFCjIt7/OqtyUywHpvYO6b1nzWmytBKaS/tW8HzurvkAC/UIxGXaULqK5&#10;krUYeq4X957J2NE7S77jDS6xUHcJt9oq2fQv0Kz10l4UTbvW/HHDektY1zSLBE0CYg1wrbGOqf9p&#10;XGjIEpUqwrrh8UhwYb0+dAvmPqectsqbtcWjr+R/Bpm9M3NU6ZBFUOFf8u3t6Uck9HkDyFNddi1U&#10;C2nexkTuAw31mbNeAYxvihh/HGY486gVR0h7GjDOg8XrDgzidlcw9QBK1zVd19tofSv9Dohy9P4W&#10;aipfPzfB7FsrMm2igKbmiKVkCT//pNv7EP8Oks9l1xWe3gsG32vQ5PVbsa4x08ntcFZM6ODhUmNB&#10;w9TA968CsRgtGr0ZHbBj4yvzzS0vuUyl9SdGFPeEYtzkLfqXV4mmPOQw1rEUtfV/EosS4hOlYm6c&#10;mBErLadtgsZMmadBhSDni9gwywwsJA8KAwncg4+KGQd4lROhEYfhJOJhxcB6c3aezOwstPFBt2ji&#10;K+uKgwbyNBKZIXuZ5OJIKqNaNg7mr5rHmiTNoJIgjCQ/qWK8U/v201bKUZmYWVIjv6aP889KV85n&#10;4xiXNsG6ZX3uDHNYi7gv3/7QtGefhk4hXYNjLnZIo4m2oEjsgdwdBVH745cGj/F/Fwi35T+DzSjK&#10;TnVH861H/06BYtmjyxQePT2hNZ3Z01LxqIaEuvw0khUOuKatxrbaJ6+vcym1pAFmNUDsN+Bhb/CI&#10;uu3hAh7oO3HvCbnJ5x0s36jqBX3uCOrE7B61j8hlJymNPUgfgeT9W15VZOUjaJ0vj5PykruB46Mp&#10;2DHOrcUbwsd34x75X8wl7WwgWgpi3bLFy9ZZOALyFGz1JSM02Fi3zdLvTWHXW6laMOmA6n2dohQ1&#10;bAbaN3vbnaFDDprmm2XZaPvrxiQQYALf39Ut9fY14BNarVOFA4THB648TqCVJKFkqPKtMFFMUWPa&#10;vwwB+wcjNq3peiY56D5Ih5ZAvMy2l7ZUaDJyMjq6xeOZVroMWKEkPAqQpKkFmbDgsOIj2IMi3jt4&#10;dwX0SOkdqgl22HoedWrd+oFkBHmdI4NOPExDaF7UJSPLkWfm46ahc0MfAKMHFsCtNtziiWz5C37w&#10;GRmA+9LGJFTZFRSHvqO72yTvYSHprj6Z1EvVwu23/pFQQ/2Q2g+Z0SlnKzAI0hXz9MmilnK7q+Df&#10;GwxwtXiw2lg+utKl3+p5YHe1ybqexsPrrVPV0NER1HA1r+qIcKJ/QIpeXubfS/B85CTKrKtrk+V1&#10;Wl7SBlQENY2NctiQwO7cygmtPP99ouCcMrjpRqj3slWMq9SJtvxvrRstTlN/fBKRjJHviOKW+xeN&#10;yvpWUNgyPycxPQvULok4VYjmH6YIdY2T7VYGH3Uz911chXTH+xnKaKll9yuU3Q8Uk7ia2trBlZeX&#10;b3EaBnbUI1sWUresQ6hwKsbGFsZTShTwHZTw61D33QM1GDk+96If+1i+SR6sAmHx5WP/ahEgD5j6&#10;QvmtKPOZIeAZ/5KACEwqwyH0uN/OojieJ1w/eLreq7pGDj8HLAPvcbOJgILyxwS02dr7HubscSgb&#10;HfC4BEZhamjEJ0sNNaYSRKUZj+8/xIw3y2xEV9JKF4ZB9sbDrFKNfnsXzBHroyhv4fxPKLdAbF4Z&#10;WtkC3VyIWnuREoF3MD+UmgZlhvkfOVkc5liCEN0lfvAjFSSMxntnLgSMxA3+qMNRfbqMuBnwpxlx&#10;CRNGOqPbWhyPl2BR8IuF7pZHtqnESuvpaIQ2kY8pbTxWEPOjnjpTIu3hN8G4wwILBxJcc3dY92zU&#10;4B+9TP2Y8S75oj9ncT9U68IuWyFMjGsr2aMpJIXAETjfxdd87XLGo6JyyE5MMVSFNR35EurvvuUl&#10;poa40tC419cNAasdxcXFMkNG1OghIeKA+IMgSN+CaNSNE4Cls2TJDdch8CMAa5O457rQi47/RhPr&#10;6lgRER9xEMS8jkf1SBili2Zpoq3zR+KH3RCO3AtopdPvg8XWlxq5zEG78tSp40Uvj5AI4t4A+77K&#10;5wRjQk5u2bM+4JDTiZu+V0yn704mKK0YVrTye8xMLYJLcf+j9h/iUSUQSSROI9t5lWoO0K0C8hdR&#10;pkaEH/tLL5a0teiwc6c/ElUAm/LTMo+tMM2y+iY5jCUb3g++p6uvgejtTzPS+AQ5ds2+MIUPVOZx&#10;sellNqVEMzD8GC9C6eOm6TRqUSYI7gKhtHoixIE/1IKSRCcWJsiyPV4sfo1jrq6uDo7rxpKjZBNN&#10;WTVw8XAVjrEscCxYNK6AKiqNNNgbY9denzB5VrXmArgtMyKat2EV1oT/sVc8ULgQkd+92tY0zpAh&#10;WAKYxdqPflm+tCi3kW+el5AcctiMFUpSsjXIQkrBP2rUiK3HpWfFve5LTzfEidgw7nuFQuyOv9Ky&#10;Pl/MOFRb5YBV1t4DPvujsmLMGzE+L4/8HsEhWe+8Yt49+atVyG4Z/5t0a776hXbt7Hnl7O4KX6x1&#10;jNpx5k3PPC4DpQRoMcsBGdJJS0cuWh7YPweusF+1Tn6xRxmF1/836//cGXJ4jJBILnuvraNr/EJt&#10;hFtPgEUSNMiaBLGINCzVwyb3fPRgHT0h7wbIA5u9HzHhIwh2zHufh2lEM7e/fUmpXNfHL5zDo0d8&#10;RDx2//Jd/OZqQpx8FhYeXhpUUa5YUAil1kqoUemt0Bjoxk4ireS9hc4VjY5uEU4v/ZML/hzXUtoa&#10;Qpx0WLLoa6Xu8hawv/KHbUC1ZMRd4c9tEbriL1eekVxVyy0ehk5ry4JI5fbrWV8gxnEX85T1uX/q&#10;9cKaQ1I+b48fQy5tp51yCIizdhPI+NqdI4yTFU1/ljXBvkGpM4iWSOJR5vgpYgxSGTlZwjGdyJGw&#10;hWmqEMRts3E3BvwMv9Yvl4TJFjwJhZgKqd64gYjBEPDZ2ln0iqcmlWOp0Gadhi2lZoNdw9/RpA9z&#10;jzafFg6LXoaKldqRkMyerKYXrNtgssdEI87/SRG9f/Sf6Gh2MblWI8/j3bgpWjzbwgMaTf3VH2q2&#10;4y4Qm9hozb9a/KHqp+Bd5jq2Ql1bcJEimpHmONSQ+FC9pnVrFjswWWNri+1LEiVBTVBJwGrRJRSN&#10;U6VoZsiSM9v4oRzcN6OcPE/YXVsvNFKLj784m2gyerB1lRqitUopR0wqjQYUfmyy1CpcREnjpkrA&#10;7mCq0sKtDjujjqm7O87kY5qoUnQ04tHjJCcf3/6p3qe13OSEgtQQzJB9+eBuzV/8dwPsGZsG5a3X&#10;3loQGq6yoWSJnLy8aHahJpeZlroQ9eajqAatXIy828txMRcfn6okGE0QOV0hovKNnmR4JhAkfQDV&#10;lzeFc+6RAuF/aYmhoBBv1vKQuoxpkRxfAFtnHr67NNdrpyvaEj2hPuwQxZAmQzkYUdOzatsVZrJc&#10;XlWx1QboRMlAkrqYYPdb2B1qoNf1TySMf2MeRrkkcYKnFRudujDRZHlnIEV3Z++pQLEf+GtqMdWE&#10;JTdFQaKElrSj7WZLHwDmFsdeQJAaEpL4O4/7InYDuOJdJGZT58dlPeCl99wlMUWBYJwh/PDNCW0a&#10;qjGL0b2ivzJg4Yk8auRY9kitbkatq18SIz5yaSvX7ZJrbRR6dyL63MI2w2Q+YyDhxRqqvctV/EVW&#10;Y6IlFlZ8wOHmvHUknCiVUpCSL0QmUlvbD+slZYEiS+byefTY7O6WMlE76pudWd3ULpO/XjTbKsP8&#10;Lqt5T2Wno4aP/47m5itdYXDq/ZvOIjDdAUTfMz1MAmT+k/a/jYAPXxpO/7eKVxgkWqnXxp7yUBw2&#10;4UxbK8O4p5MypU2kEq084FOGufKSXc7N3WHWoENEYRVfbsyWBogP7mLe1jff6ZEIN3bPzkQY46wj&#10;1s/Fn3yilGHntdaRKy4gpKWlMy8uFeTET96bfEihxENADx5vN4yftJ1YpVnn3rnvv4LFU0xopY1y&#10;RyBUaKWSdiVKCqiDfnJFpYtXrW+tJH3nrog1y24PplW00V4HcCc5xRt/cTQ+RYsSNpTU2gXOn1y1&#10;kYZcckE/aYdq0T/fJvl3Mnyfvn/cdz0T8L2nqcH2Ig/dR05r7t59ZdwawNLVZ8MGIsrQMuJK8cBO&#10;ynqPI6/D7ug0az3CCD4NQoQgDQWkkCfWuHyf1H/IyX9AjgBlF80ikZWQEtI/gGilNFFKP2+/4Uzg&#10;tPpwMR+o5ArWS+JMYAOu/531FEBlGXZ+0raFwpd2KobPOJnl0VJKjyeCArsdwL+rJ6y4exu/RdM7&#10;GxFDls6RPeX9k2XO/1cbyBZ2eDxYWTwMU7l7RBNSSA+VTCKBruH/E+LYjdzdv54QXt9xNJdZWgp4&#10;cq6+Xv4WL/xr6CZqM4iGEcgqq1QHgju0OaA1qeV2olWWTWrJy9GE2ESigR84HuYSpyrOzHpMk71P&#10;pUkTjRQXxp/8MRKGXijVqylQtbo/iMZBEw4x+QiAvVujHK2A/WdJ1JqmpkmsrifRPA0ZC3XrytPp&#10;SyQRdFEYGkC+zHbi/B6K8ptzYca6A92xH0BGBAjmaFaIYS9Q1yo/dcpbOB3OHidSZbsJActH9hv8&#10;4lLSxb9pI291Lv3Z/NUzrrw2h1ycmg65owc38s2uFfC/puOZ8XBj1JfaZYxDzc8t1VjXgucpVQF3&#10;VjNk5ejJDSr/2/bmb2p1TU0SRgeovi8G2P+TCxwcQCUMJ+7uGo2reVqFCH8zQ8UibGqy/r8swHyN&#10;QpG9j48N94IQf1zJwxcxhl8wAbj0eunQWcafW7HA9XaLE7GYaohcMtwaIGEQuDQSMWPfHd97ANXw&#10;NHDQ8oF3HsSJDGAl8kL/LBc44ffahKhWRdNeOr4G8EW90GbgTZKp587y9jU6JyvAGuv+q5/N9fYR&#10;sXMIxygWGbXEJS6rF+9uLMBUUIcwttiRL+VZc0ses6Qf/w4Z/J81D8yqAUtazev458h4HX2vaMYn&#10;O55ddXP/wX4Z5AVq3a2eAfuZg4vLoPFDjXr7HbuP+pQ5u7qWVqGM6dmFlcK3rG/+wk2zpE46EJtU&#10;CBAngv9mdkjPTeENAhEt4o/i0tISXn30f/JhBa2/dbNdFmMSL4ntMDj7pQwH4UySbni9Emx4HNKb&#10;zqKExwMUYXDGzvOX3trY6KEoM130iNMMp1beHYWc/CxPq/VngUyiixnL+eezYv4+ta6bH9keN1zX&#10;gxm2cQVpLcmQM6ikk4oFUw73pJMotFhCJuWVd80+zlGni+zqmuYzlZ6RIYdWNgy3gPIoLWiAQYEt&#10;i/FjFkQpOdPSLSE+kYEoshKsHrutGf644ZnB//7pZHYb5Hv9jXchpegrM4+BNLd60av3cdAhJx/n&#10;3nZWW6KkTFyhW6f0T6TumRMWaQwJk1AYsahSgwz+FEwtGjiBo6BO1ORYSoofktJFuyjjLtRvU1/g&#10;8P8fTWcdFNX7v/2PSDdIp/QCSy+NdHfDUtKN0o1Id8PS3SCgdCPdXQLSDdLdz/k+M7/xLweHceGc&#10;+37Hdb0um8NVBTVUMfxE6+B3uPb6al+9AcCio5CYHisqGpX9NprPGGHwmgxMygSTVKq4QQIlEs7Z&#10;hGtUITBPutKIgSTG0SLfTBc4CRoYOCc1Zmi5hNpwB2HNsUqls0DQ9OG5vE7cclHxB9VtvgV1Z5ME&#10;wvhU3KLRpYfzrd82f7i8V4FeeFug0eh1Sc+0LDkHzcqGp+Z75XspkY8d/EGlFbXXPbKGQmkV8qO/&#10;bsp63MWg15NIZLlZzo6e4jD8PDyb5LFx8eXxivP3n0k/qAGZBBHabUpy/JPJEUnBm9aiGfT/CxzQ&#10;+eyn5U+uFkgYnGwhd4AEpCrBLFyXHZJ2/d59/dH5Cp59ypYuFIPuQEgGfqcdFXWxo7sV1V/w/W/K&#10;U4WEVcZLUp+B4fA4xr0EpUQXWF/x+OQAhw83eaXIDlUSYZ8LEZHMQOVWUjcYtGQnUq0Jqc9gmYHQ&#10;sdXKL8aaHcaX0kbKbhErKHwS9nwjP2qgPyY9hs+Po4TPyqIArMSeuyk62OI/29p4/U+YCqscRh/s&#10;3hEaHk5yDXr+c7ne19JKuX2fXHLgOFSXNZtkluO1ZxPaK9z7P9qhXOWqiUA29qPw/v6+Ir1GyTYj&#10;IOinbltZ8b1e85Fdobf3OKz+MXXgKjeb/FKlEl7i0Vz/QKLOkzYuFPo+NyUFfrHpPyVHVjuMkhiS&#10;hiTDniQNyUQOfT0J3cv9QlTzCOyUrIWtHhmjT5zo/MszCUTIaCs3ESVct10XuZ6X9qTzuM+exYNr&#10;l7iVdsfoYQhYIp2h8mwujp6iRqfOV0uCplfyUV+aRre2qNV/V92tbU4vEFTTOMUIaKL2b1xHfynt&#10;nR/V+aO7+vHcl102oxakWPsjJ8GnM66+aM3m96TTTybj8m2BRwHeCklAYI0pr1ckNZGtIrzpI3Lv&#10;gxjksjyO2NMoW5tFqgL4g2fp7OuRj1j+5olVzkvsMA4K3vGt+nyXZ7gWUBJ+GWF+Pqp5VshpfoBU&#10;b/96OcBhYCglcYyyLJF7JweRUk204GgEQ42OHE8uSXI0TEcDD++zNjeCtbl2mrpu8WEwb3rMDhIz&#10;+Wxr/ijI+mh8zQ2ZvEglvHFE4krT+r6/7/HkQ8P6PXXuU//krD5087TDR9EKB1jhMJJrMkbQYLxW&#10;zfv2TG0Pk/L+8br//iKzIln3DlaMTEqVoxM0I06AWg4PmxIktOmjRQ6zrYEjNP5zlKF5EPSZ5MgP&#10;Zq5YyhjjnZffgwqWgP6q6CH7ROXsgFLx+8q+h/2jEpd0EnEjeWCigJWNEVdFlE/dkXNLmrnmN2qw&#10;kvRPnODYICuF0H0BJ250g+ApmtZDzSgpcPl7jhBVxHm6+rdfQ8NJfaI606p7mj4vkeJqILlkQHww&#10;XNjxEvWeAftDzxRS0g+diizItKu5jSaOFDTcdscYClv6dMBKH9vwrrL1nrnOkG6yHtzR9auoJH05&#10;dvL1FYdhsPTfKTl7tvSyZ7liKJo66QA4U7k0aJtPseSDZR1jzhkgj5fbCh42F1oXBUBfMCAywaz6&#10;c1d+vqeN5Tmneq+QocfrR5Sg+EPzyP1WeBN2EVDl+/krIXJpy2/ZRPQGbav055/sBy35/n2YE8/m&#10;T7T0ngugHm3Q5Kqc+4bvBj1A7XYzrGK6rM+auvI7ugkloACBLtEHG1H8KBcb+QU/5avVfEAUlj+I&#10;phj8BUqhzpDqU1PMoZdl9Nzaw3h9yPWP3NUDdPfG/N4BrS/WaMn9XCoio+acJlZWg+06WkU/08KY&#10;tLYDbH3VThwrFhFdQBEPCOPPpbsHuvpochkWWTk5589Xk9thVNXb24jvnPBw0qcP1T3e5QNZPv+T&#10;fxwm/+8p1WNqRVP40zi6NI0SsD114t1+PcIZ14g2oWxFGzHpaT99GONoH3H7inapJzpjoyoi+Htd&#10;RNIYh63K5ia9olZZkTfUQnn0gSzoSGAwEU9W3iToRN2cX8b/0sfgkxcwL3z2dEgYbrCDCH4qmQUm&#10;TQfTqEYmQsDZ4tfTwCCyM3ID+2kYNg209/eRq1Vhfxo/IgvZBsQV4626Iw3W6upDd/cajucCVUed&#10;FKRssDmk8uXWcxLe6UgFObiHpeDpEZVXJGMWyyUlw4JOEMdmopOuuNaezt+/XgquW9r5RHkrzVJZ&#10;ysl3rJqYOLwXLKMij9uddyspRPkCdW6+QfFY94+a7ZX52+6VPvntVsN3s2ER8A/3ATTvomsC2P1B&#10;YVx4kqSPnXwVz6zjKvIKgWzCr1+NsjnjH+MirGiO8gfFm8a/+p8wA76sj8Ufx12vZdQOJDz4SOqa&#10;2gaPjiq+xTODnCVutXEjgU/tk9n1fNsEsM06x6yE79Caxd6z2X8s5smWHy0FswTXejp+jYoT7hy/&#10;HEkkOILoAwPBWSHv+vHbQiT0x0FdONsG+hi9D6Sk+kdqtZAwZZu5WMt4KYRhKePkGPy5uuUlUTXZ&#10;5FqiGDOhlXycP3/UjfUfO5jk34fhwylYM0Xh4Q7izNm+qyvHzNBEjtfLc+JArI7sjqKRThOW+Xrt&#10;atAoSR2ZKKR07kc6mQI8L1NlSJ45MQ4oYJNDuNYhJ8NMy8qAfQHVcoxRuMFGt+t6s8zVUkhlQBaI&#10;kUjFbMbgV8PLxq/3YTgm47Py7PLBU7yhx56hpMVDV+KUyeoHsQyjoEjnb7+A1vDXPj2Hy+kitjrb&#10;xD46XQTl3J+1b33dawATHI/K1TtbFFsGJ59y6hA8tj/VOx0+7Wm/F8YfI51dN/sB46Pmcv86JRDx&#10;met8c4QfKd5mkpIQCyv+gpXCBDSQkvJyG4i0coHA+2xV5zUE42FZMocO2At0WGuMBn5EdiTT76qS&#10;f3IA7NnHpKRklP80sCRW1fVa3WTyKatnD4Uq8ggWkOE+6c3aWnc4gkeYfgHhy9HDM66dv1mjssCT&#10;ZYvHwW6fJvHV4/EZvTIOkdrrnQzigK2fHstGm/+LofbConV9BuA/CP5+t97WP/BIHxUVRQbICSni&#10;YkiUPv+0gD6Ujn+R0dLz3+NNHCjM/EVC+Oc6Uj4/tUfg36iTPfCfGiwdbL++VADKNUBYnKY4IDmN&#10;rtB9/pxVFaavZ66OB/7xA5eHdIfOVY9c00j9zhdAt0L1jIpAj4oFguhPhpdjpgI3crPf+0OIGzWl&#10;uUtl7YTVZkv9auN8HAOr8tp9U2gV9lf5rREySl4zXGSA7DscVT2eENehxOCkr69WMAo/xdx3/nW/&#10;JH2vEIvNknbpBrFyzXxrxzyF9tr9405H4lrqN7c9q4nQgZIm5yBBJYErO9qG5xhiS9W57WxxhavD&#10;w1bX8mvicZkktrg7VipHY4ffK2P87ov2/DARf6LFgPW8rhKhB4X6UbIMFbjoJC++z0vOX2hT3/9C&#10;xHM7Jtf57tTBVky0Q01GLqquOzzGbtGGFWzi9Y4uUWiUGEBznm98uD1d3/vniFSMa4sRF4ZFmZdc&#10;MG2PQ+eN0tVeP3HS5sEvJMApqsWicGtIvv9FP7C4GFMhiqW1SkCHZ8Ga+9igyzti/XEkFap3pAYr&#10;PtxToPk7Rca2OiwrtMi1pFE8nJTYDBuvwhLZiXu7J/U95PXP1jF6QW8kxJ1buX6iKdqdOQFfHkxT&#10;mUzRxnCFBlGtP3VjLYkIbCyPHyOPFmh/vfyrwOa4fzpo/6l9FJwhdmisL3yinCqkMo4sp0GPqlWw&#10;7SKfN1cAlz8t23hoEDL3ppL7PtFAd4cvmgHl5YqqCibD8rM+UcVYCCJtHsJeEIIrGXCmP0cqnHQR&#10;DpJTyokduBDKWRP8OjferCTDIsqolFDuiklUICqQ+Bv/T6z5lAj9NTmtnvEOvx7P6kkjd8vKQpgq&#10;NvzjYs7XZxXc0WnXZ8gocWyppJxYhBIU+cuq992+1PuGVhVYKVBxpn75+u4nowJAOioXJMmfUm+P&#10;rD1ujUXBMFsT0+Rcsf23xxfrniHv58LgNLKwgLmy0jZmidKZoLefvvcJClMiWhBFLgBxthdJsq0X&#10;9dUZRrZv3N8TTTrJzgZvJ5khbgvDkoWentH+kZPhDjI2bquH8D9US0AJiuQKpsER2tdzxzcPf5i5&#10;+DBH+X4hbLQIlx8a+S4WE4QKLGnoFclVzIAJ0ToQEIM6NyvpmM4lNpspvhHFWzDWDeNZuF7d6GGM&#10;Huzj66mn6WhaAY5rFKBBhUSIodjr0/TgsBNhWjdmeHYOWguJw1UTa6CWf4V9LKtrb1esorhcPfsm&#10;46an9GtOP48YYsPjfW9SZnsTqmsENeEjcnH2jRYtG5ljjEGpSvyuraWxC+kkUsuEhaLlBnJ+KawF&#10;Q2g1ji4mPSEF6yJWDg5B2dmGvpODHn72VOkxoX1yPSmkiwmNErNEnxd1ePlE+PfM/eNOqp6ElpdM&#10;bSxQBu8OWLz7hgezyHnFHpAJ0scNYLCwP+7c78PqjRhO3GwoT0zPKD6GKP1qre7tDL7dkt0ekrGp&#10;K2B/56yul0ENhiD9fGPomrw8NXRm2/LRWTzP9Y+d+aVWbHy2rZB1xubs7jzmeP+9+CbXcdsySLqy&#10;e1XlNFJFuCWqnrbSDhhdY/gO5q/a1za2juw9CsToZfPF/tGFlhp+PfpkmWjtqpCfWhNAuZEu5QAF&#10;+qEYh0MLdzWCj9ywNXe/quc+cWQsxwRY5VunppOr70Tm167eiTUKNbL0ZHXSw0fPBpLxL4SDgI99&#10;sK+XSjnHsb6pf+ElLqJ0v5kHmAUJvewkjVlyud/97xW1tPAKca+M+dqGzOh19nKHkwxKyR+BLzYl&#10;I11YIPB6TWeYP7oMtOaBeyxlsK+uOSfteiWtWLIPp+b1MduOiiwIFmK7Me9zRn6Jr53rNpPL+ID4&#10;rhHv7yNwzT9PvgavP56sb83mviCARYpm9S0hOQHxknLSdR2idUsW/m9p09YjKt8uBZqA27XG/xAg&#10;dZsl0vaivT+KKfF+LC/tP1nx4BMQoMmQQkZtaG6ntXU7kXAix1qpTcYtBoG4ufPH3pHPlabY0yH7&#10;OdjU1kPX9TNK6e3DaJWIMR/r29yE1lsOwjUDfhRNiGtUFqtmENrILY8DOA9FvOLwmR5cio/jFPOK&#10;jHtmKDTz2qF8Dnju6gc1xSAN8aYiHD5dvCwyys02TPXdMqFBN5YRofdaG83LklUpzi0TjyNcQSPT&#10;+7/NSUwEKWacgfoGHBPBsE+IpDyeMfVlMUEde+54wMU4KTPNcNCJo5nkUlEnTP0ItRHMvLFthlV4&#10;RKPhpIVYXxt8CNnqXuCZHUYn/1R5RwzNCGyWpcITxw59p36AAFMbSbDiV4MUDrk8/2YY5bJtwF6Z&#10;3gpRLu21FhIbJ6ykgMMwwhPF7UcuusVK9wsyExxYBRw/MZZpygwZ7cz1DP0u//jb5BljsNXkIw5d&#10;Qx1W4HNqDjsb6UKDOGBUWmEmZVc9482/tL9mBP2hG1afAUvoeiN+yhyXnYUfdIfY14Oifyl05cwe&#10;RtMqAXfs9547V9YWdz07J+mMfXix35eX1Plnkf73r3fQI5afna2hx4sRs5KyCjO2jc2uD7hhYYPA&#10;yhl18OLbF1dpbjQe+46orKzL/bXPfWb4WnR6XFYJePQ29VOKJd3GfS7ALPfN9/vJQY2fAHldXZfK&#10;FJBTy+J4dvpphlYM7u0+iPJnV51EYv+PLz8ct4cz+ap78/wHDpf8ijp6rX/KVraI5/DK4qYW9yd0&#10;QsfvEnlJJMfjby/e3U5QyOv+7JTLZzqgTpaSxs+sVookEF+mlZIjKL3uevisK+ITrFt/3yVdqkhI&#10;eN6LHTDY3aGgqFzt3Nw1aX0fbqeyZuJgOF22yC/ATxdJrQbjtzuuBF+3klGccBHf2vBmgq+9oxEl&#10;Zmh3I0h5beCpYHMB3+qWFNd9GmOODfoIjp+miZwxPonN/nTDjNtG3Cn+nUgBI2enYABSwa7qcjtG&#10;IfL3h6RnjkBipvRsePtcurAdKQAHA08f3iDDfZbgm5z0dDx+P8AQhj6BOXxF3MmsCz112j7Syrih&#10;v7HM/kmw1cLacQo3GjVq7tQzc4nqcfoNCEeSjsyqVZStY+wwygwJwYxl6X9do9niM/01u9PUeYlP&#10;EtM6hNZROYL2yWaY61NjjXQIrJjLF2yzjZSvnKtJ97XzQcD/WWZ9o6nzVsvI90HqWS9G2yMBNDyM&#10;1m/MZ3m2EQ7RaH/rZjldX99akGl6uBB5DX7bFnlGIiCARWwHI2FRzlhDyheXC7Ttzi9Hc/cmTp6A&#10;z8qRjh5CRxdrNY1s1wwLslgR1xVHGtJa7YIkIM5E21QGSSfP/zUWhsOb6b6CA8BCfGkbYcKxpS9S&#10;ZeqV7ckh6o8dNfAIcEB5W09KNe0pTYAva3DSUj4ifuXl/O3syM4wqiRmV9P2whVKO/cppEqdDKA6&#10;hr0+cATY/Zqy2fLCFLflBkDBYgKg2X/uqiRwdqQ3v/YLf4YXBB+aK75dB8d97RiddOM7cVfIjVYP&#10;Q4XOgOdx8ADX/T71JBpN0O0YSJpU0E3oKsTb5ktaMv7jy1ZyzHZw4bbGpwVsgmlwxhnmDCT7/QPZ&#10;oAmE5KOiXSoth1e1xj+ywYKV4w0vClghZX2QyefKurFcQ10D2khTYKy/H0VduE6pWsPrdpNpeS8m&#10;ix1qDi3xIBBVAxr2DwXWkV+TPaqPAYgUuhqUGLnkVTgJzBDzQVsbxv/p0zuq4ctEy0opXbuxOyqv&#10;6vDENKOvap/NB4KLC/XdcLftBWYTUGNC320xFpqO3pAeHtcwRJgB8Mz4khQt68uvGYc4JcLNLASE&#10;3qo7z/dhIgCjPKQ/hZts0ZJASujvGjW6HaAdjqkKiwsv+IOHO5/vRCWhFUdOndZ/EFJ7fNE7CLlw&#10;mc0nnmYMAG0av4XzTXhe9KdCcNrAxMrS4OrqGUPd342GEyoqKAZxdb1moUHCsftT1otejw9Wjn5Y&#10;CsixcZh8goKbLYTVTi/DPOoG+UNk0hK5tLW6utE/wYaKefByG0ncBoEv5D29ZsGU6uDqwwtiEmMm&#10;jG3mcZcTt58GI7Tb15lvKf2FDpcWcU05rT1VIHpmecy4R2z/0OkLJekgHOgCoCFw0Mt2Gef/kDjt&#10;qdg0SxBjmR0SwtrgLZpDX0/qpp2a+jP5I7p4jteWjUAVD8EyKYHUtK+QwwpP48/oMGQu5kXKSvFt&#10;Zdfrr9/3Q2TtGxvjmv2soqQLRxcWWN+2V9b3CvWbgECv/Y0dMpul4Bv6afDe5W7l3+ZvQbNJXMBa&#10;G1kIKWU/Gslv5hBbZ6eMk2qyxP4LGBCNkejU2CfuI2Sm8h6wuLq1DwwzQhNn7BsueuPzCM4vqrCG&#10;o5KnD7Ism4Z7tuCq3KOGzccGdt14eBbuL2v8EvSIEveJvXKIc6MyolL2rOmKabgSabtvDPzY1c/3&#10;MmuuFv1fdHxPjj8XzzuYtLAqMB8XtZwGDmyHX0DEUTK7AFW809kr5qzcGPAZup7a3pgHGaz+UZKZ&#10;QjGBoyMsjMG1VeH+29DlDOpitdH2dtyXC+tjYTnOAVy6/LMZ+zShbCCGffqVJMxMG0mcei6LpSq3&#10;au8Wp4eTQukTqyS0iDgLC/EjYMLK+6CigD3CQ34vNW1wYmebI8V1PjSjm7k8bSsff8Waa8uZX+Hf&#10;cfSdCT1WPJkfY71HnV+8mK8xD3qn6iVZij9zCHEiG43mMgyWLBxQ5HQkCg6+QWyQTvpZrRExC9m+&#10;vgd8xVciFxMrNXV1LyhxJ44DwfkqKaRbfLFfTBwG80pZ5IslN8IsvYo7eGwyXrPu9i7sEyqOqoRZ&#10;FbjitM6N7TJrVYtslBMyUaWJ+HNbpuvRIXToftraqcMzY66kicqlEpXzovIdV3J1ydPGv8czVRy/&#10;rQ26fBIqNE2X4lKlu/EeMufMXzmZ+dEkKq9XtZAlYb6kt5xWEoHzKe3AJn8buRYyTSO5MjO9KJrz&#10;vxlqMtNh/QoZ2T8TqIDWVy838mBzoZy0XgiDEldrB0LRCXuOYvSjssZXBQwBWnQJg8V0kfZiC7Xk&#10;4oCjwyhLgezEfX40tKgxj/tHNSy4jibxXgyVuNilP7rbJ03rxhZ+2afiWPBF0IG1NWG0DopUNkMz&#10;/7d4IAkJqo2DQ2gYhZ3Rq01nrf2mXfyt/O/DzJ+q8drJf61MLJnubSoMXAWgrZH5SoiekvR08tpW&#10;orYhwFGniUxMCgImXtijMDD4ztpVHz4mXu0tq6Pjk6VcT6nwC1SbVx8iyC8jyFNoIp9wJ6vR/egt&#10;DbX8AztNgx5cTvQKuiJa1StPJIgF2ZtIySBX4maTsIKKY7YXqXTIXl/fxkeWKHZrB9frJUqqCNQy&#10;Lh19CNXaIxn8I6hTQfh1vg+GCzwlQPlLMk5QB6Ie5bRtEAWSpTf5CLKVk14fiLknzRwsMAbddY9Y&#10;Z2wa1FrcK0ttOLusyGSYa4Jx6an1Pgiw24oygpXaHIV8u2KTWeX0LmcX17d9/N9oHoNwZqFjJ4JN&#10;/ELCe/f/si7ABWvW07Ye535KHHz8AjsHxnHdS4zbr99N3qJnCyUiwSVjwB+a1nGSrmuFrt/FCpX2&#10;9j+ctgcwjJ567D42DNFNcmbECMzU8gkI06L7CT8f+D32upBNboaodPTcZKqcX5Ya7e7qiPQDcyNo&#10;jtctcUw5CbprvWhCelje6RrZSk7p+0r19MW60PqPo64GT7ydF0i+u3afdx8/LA6PBDIvfjFu4f4p&#10;JJ2UVndF1eYj87zJ+wY/WEnFEifd0VvzspzqVe/z+67rTaLimXHQyckw90TG50fVV2x4bm80tB8s&#10;bBfTMmdA0aSUqDw8mqhdWFXzYZBmGJXrAVsv6zsFip7BDhglf8ynpBBrr6lySsG9SAJWEh3mtxwj&#10;wL3ejQMXzaeAzCKQsRgEZ48S+95k1Qp3nGiCOvgkaKqNUuOYGFaYI29DKprfVENXkgeApOBIASSW&#10;D67cyEU3TylDm/2XHxtPPI2VjBzVlSHMj/yHGz7CRti2/qn1EMwKzb8dVxz+b03rxasV0w6LrJhk&#10;KhhOZJ9eyzzF1HV3BsYrIWVqzdWllTrFxDYpBo3y+j8ws1C1oQ+OYImaBoeOq6WlVTOeqJie4bGp&#10;aecJJiM9hs/ihUY0GUrDV+iD7mVIAco/NVqvgPc0GYXLZ2svSbKOuHqfg0Llwu/ztm4k3MpCJO/i&#10;9HYp0+KnyZtuKMm/W3sebqTyqRIBBABrXTBEFAfYXs4xHqmUNPC8dea/NKQp0gP9UO2PvNXTgimc&#10;H72bwa8/4/bDAGXgFu3m8zNZMcCV142jKOZmqNzzGgBnUEWrWxFIjSkiUSser51hYatPHbq66jz+&#10;0a0ERfHPFM1/2fRcjnkNovSNq9SpBoIQnT7lAk659ZX98tJcE5P8we5u4e0LTyN2Td54YYOddqUa&#10;Rb+UxHE3w/d2+FeMBm4y6WkWHdcEepoATJAoRsag7VtMdrZfEXtRIHh/ujcMvrr34RBFDbJ7maIA&#10;EWT56fZzdnMTJwkKBB+oOF8NW6Urm162Y2UlKqYyomUeFk2cFpoFNwzO9ARKE42XQGoMN6vaKJ0b&#10;hspyr9VueB56KqrRRxPFUYJPEibVY/3fRGr/imyMZV8SjmPb+WXndtzw9E7D6/uGZlzhgwWLQLja&#10;NWsl80vFqz9mbbmJMJH+nQoXgFwAU3ywmf6OV+Q+3321TDqBQZczQHdQqlv4zTn6Bp73yTz6nZBC&#10;jXoe/Q66SCUdY7nkKRZ+jAAywaFDkGHYb396lQEKRue37ve3mO7EsdJ9EWs27oQE5+87cqNLPoiv&#10;b/67Dr+aNbuEUCldExXN25hCI0EkTi/LWkZ+uxY5PntygD672XmXU6faiOpHiEHXt5j+Yjr70a3T&#10;VcH2mwEVr6uYxfRxenujTslq+dcTIB33eW/xW5iOyJNXtUHX8NEyfUcx3VEVQd1h9DCYkzzr0DJS&#10;nG1lvE4sKqSeWr6SHqFzXxVGzJvrG5hq5JU+0QO3uob7YtJnnIVdjNA7nHwB2VpZf2AO3q2tbRw+&#10;Ebzz2jvcb3kzzuztNSObfG/sZYMy1gEO7u+exvEq/581JQhrvXCp7JdHvYy/ozQkG1sG5eRLnF5l&#10;DC6mXIZGsvhTQLSekgc1fePv6IVr2v52fxLfkq5BdRO0ABbyiUmZOd9U7/H+2uS9mvFemfGeeibk&#10;4t83Ds96vx+MJTOYk2d+kNDhFateQTRi+qcL2E1u5RsdaLQiGJxJOvuo+gmI6y44fPQ9PG80Jmds&#10;F0XxPKuj9r2lmwtKqWK3N3wCoN0gzuK266COT6/XWF0BmsS8X+1xJwcIBcnSbZIj1R+pwMVm5qkk&#10;RmUamORqMWGs0xuU/6cFqFVkLrQfFUNViJv/F5llr2kY58anXYxPiDt5xX+GBWQoW4dv+dJz3aUC&#10;lyVYoXIl0VOabDxemjyVgTEZATblMgaJjbDCKRz+n2oAd5AjdvtnU1MYHcvALCNsjqNUyog9W/Iq&#10;qAGkABAXnMg+BOfvwe3qLYODPypBGPNAaB/MU4LKf9cKzdJ8GpUGSbGgRxQQR+SLLh4rkQ3KIA+b&#10;C2hJqaGuOB24+ijSAypGzOHLv2min2xNlNp+K5UoZNj+MUqWBIipVdqZXcJeMJMVHjUykyUe4K8F&#10;4OR4dU1y/fyrHqByEw/YbrmH7ci8nb8HJFcFRnbxxfxAJ6bbqFSlBnD4g6qqHFwAa2DcBtx/V54M&#10;biauGi6HT9vyPGWeRvOUHHXH6nEEBdYj5kKbhCJvCsAWIQheOkg4929Lb0NlagOWMSe9/ZxqgTmE&#10;PGmPeMb5PDA+pUEBIA0R7BfVJceM08e6DAS1IYBIdXetRJ7CpV3GtkxTC8BAP7Dwgff+VbDGhUWh&#10;jJyssId+aYtk5sbRIM5VyOJ8/ZWmMumD9Hji14Zj8Kc3uLrDYCzh++/a21eudm+ICs3oT4OuOsJF&#10;0ysl88iMV8F1szQUQs2DCwvvIznNLCzkdH+/nrLCdZtDLB28YozaFJqWcgaZ9qEV2wgGHsKUhKj2&#10;5RqChma41e7WMLpff/+bxGLEMQ8x5ctIIDzHEnnFQZJ5+ohXt5R84RrpkGiXCiMgjgtTZDAb6NWI&#10;xfTAtpAnmazPGLs7vG4FhJa1za1DN5k6B40r9j+qLreu2H621kpWGUmUB4LkkO3cSGIEgPk9mOX6&#10;filThC6i5EdV1QXaZ8+Yt5P1F8Ec31MpklU6+xrpCO3xfqi0Hsi24b+ifnCkIzjCDJrBDJLf4ptp&#10;53OlbS7GMthdbpRNDOdd9yYfddJd/1u0cJDneD98LLLN1vliuPbtTGILsl3VtGbpZZFSP8VY8vn1&#10;UmdpXaRIhAi4YtLHS5jkqHEW3i9X0RMVdBtD9gpXmh66RZ7frz/krm8eHHxf/HbBlZVN4exer5J+&#10;2LfhXhO2qPtxXD5S/Uh56T6v4oBnT6otgmHqVMPvC5EGGyo2jw1r+Id+L3/Jwt0PEDLwk7iTNrmJ&#10;/OCbjRIcXedXDaz30vsaiZpqupgt302rLesVqcrmv8xzTeDiyiBLCoj104Dx1Wgl3CnWthomO8aS&#10;VAy6r8iLWPZSisSTjETDjm1CamjlXC7V4z50XVV9vTh/JQccjoyXvtIbAnHkfMOMq19Gf4Oy+Ysc&#10;TiUXa0J/33OSrdTHFOdUatPXof4H3e38nHfiVuSK/1jf1TW5tPQfVTEBPPI7cZk7GCrceqa/S89/&#10;rJkxiA1TVn9FZs2tJIJYrqIvzP+XVrzcQLocAb4Ws1ziqd7GVrLqcwo089np748yhM3jau9zywaL&#10;HVrT+mbQztlSAZoE2thzX6xRya6jOdkqy5nsiFF7kvG2jjztxboxME3kh4Q9/pMvYdKF/UvQXFD1&#10;1APu4sI7WTUy4ofm2+UdqerKz6M8NASfTNMUpV3w/9gL9LvZ9+gpyTJe/1hcICyEhVkBcUxFu9ie&#10;rF45F0FdT/o57V5JDSlaJxbxqqAYqRbvGyZ9ff1Hu+7WZrG9QOyOVC8hGBRwUB8ttwt6CwUVO3fq&#10;tFHa8GlegE05KT7QMeY+/d0HUItzcrBCIPKEcgV3x6L7cInRiQTHCiXnzPnm0s23Sxp7ARSZdfFT&#10;BZsPVP5n1Su3bhYLpx/foCnAwvB/AxJ7e9icrcCC4LC6ruHe9otDTi3d2us7mz8f9f9+JEbnu/d/&#10;VVlIclG24/evaxzo0ZjMq03mXfcMel1C7Xg8M0VJ7TjxaT4V+dX8U6luUyyHkyLrwzj947v2+v8q&#10;NiIyeeEtgKfedYUcgPx4PbQQ2jQB/h2C39aX75e3qerTsSB2U04GHzRMBubgCgvqfr2Q9Nym0fHL&#10;VZCfrQj6tF8sCEYDDC3wvDftewo3+0xrHgtOMvZM9HxFKpUIKw3fz1EWAmifXv1b146Ha48Frp5P&#10;tldveP0stSwsiDW7sfGqaNVDC20iikDqH5RaYHNXU2wfpuM+cPlPCCm6jl1LelQWU8gBX4SH/3wu&#10;+jDifHhlaeTfnhnmdzoeXICEw/4uD7XMZ3LJrqah8+zODUZQxm1La6NYOr/Rc8SUymo/Zbsglygr&#10;fx8in7O3Izfyb3HRpgkZqI8HB384/DD1oVj80i7LiFeilqKisUcLjaw47FOLVpV3nc0ri54p+ZJX&#10;mRHNOkSrJ6XG7br6UY4LfRQXmnA1+vk1cNNzDNDRrEAEDINtOXMk218mWNZ8zmiCmWaFZLZRohSY&#10;8Xo2HtHY/uetqvGQ3VHh/7tuxUkcsTbMgRQWNoOlU5lkQXcjnaRXNwFUdzJhYVk5ZCakTJ8fLkd3&#10;5BTP7gHwO7tS0GMPdUaFRvIlLnNFva5U9RdzJzXLsxHFcX4gkdgpgEkHU7xYlKrU/J8Ku0NQq13e&#10;eEAbkxdV7ju8h6RR5HvcyfnyFh4xMq5xXNpbHRk1CLpWno0qAXFJST7VNlmkUK8mfAkyRySON0de&#10;k0cuYQ2AWT1CSNQkcXczZBh1LhH7T1xPRjTPml6cCzTC1Cih1eLz5LL2sv95K42puvBX/dzenf99&#10;UF1gocX7I7caeXah0fcJVq/Rn4uQpRKm4UTxKZk+sbbmTw6a1qktE1sWZtzo8BqsQv4AB6O/QPL0&#10;zO7YByqadLGNForI7+1gRpcIm58s7wc5ibCePGPDtvmSpZSJFAHeK4AoYf3cMuLIN8CuWNIJ4En4&#10;GiVgliBxS+sxxcq6wLLj1mtsLeQ3vapYUXWkx5cP9itwvyExD6bQWVf7lXJQ86W0uY5cPvAEMJ5D&#10;/ss3XeIxIdpCoooaHUWW2j4vCwOVz6DM24rQ7YUMsBcHt4Ej+XlAVbUD5bC/XjkKlInfgaRAB2h9&#10;xrjt80e6P+IJpoE/ehbtMqRL53vmNIWfNwjY/rYH6F8NwQNWQHf3HGA91RcSg0Eh8m3MnFOqxt2T&#10;rk5wMNqCDm0K3QpPSs1CUnMfwabaCECNCdVZSQwplwbPfssVGvV6SNH5s7puxkmB20/Vmu90eEl/&#10;453Njgmsag062/u3tjiTmBJuDhxzf1NyCX3au7iVqIVsP1ypOGUhG66Kq9lDbuBW4nKnjJDLuQ0R&#10;kziY7ez6sllbrTQE+Qf+Lg2ycWO+bb91h5iOFTqPAWvz+upOUfbs8+cLmlsPMEGmf6wDD3DeRJ/4&#10;fT9epVOAixTaPHDEMtQpW7QDhszAVGm8dbA4inTL8y0+49hp99KCYIV8+YbeBi9JkhNBR5OGW2J+&#10;r7w4o8QsYyFLiXulBlWrAgbpleYQCuQDEgnjKOkVn9NOTkrJ7rwBiU4B7V7PAB1ZqXQGPa2cKJHi&#10;cGI4BIUqNVswhXjhJ1kg34AzGdmk1Cyebez4wh4d2Wietks8SmwrxImZyZy4d1ajFjLwy4GsKdSC&#10;lBba4wgB9M3Omz10qpACPsl58zU/7Y4oKOwjfHOODIlMsJgqNwK/+Dx2RugXPWRDGW50eXiRp8Fc&#10;DqKYh7W7t+8NUZm0LXjIRdDhTbE4CAs7eVjKDTeeVOm8nrnFLrVK7omaOWOF+uXCcQ1AaY+nRWEo&#10;/RT4EbjTEwk3WtxqhQad7asNWwLt9IM1cjN5q+ta2/v29ugAcTy/wJGcpSls6sT1l4OOUfWVfWxo&#10;thaB2kkEbQxNZi5pXUQAn0c5s0UGKTSDgy9btU7RYDRvyMJKf6xdxJR+JKBAdlopYJsJok8waxN+&#10;JhMuLkHIRD3p5BDx5qSJwtGIzhjEM2RNhGPxc/A0yEPX1q5oGnmS59yWp9FMYcGEtVDQfCgXzBn5&#10;ZaRDCWqqj3h3ur4r8vL57Z3hDu1mWsO81Lcrj2+Z48yZVgiDoDDPHJr9P1LCXR2cYQsomlr4GSXj&#10;Md+t9pSJq4Ro0MZe0wtAVgmj+KNy34pQgRZ39tvnnmemIvf0VHNANdnqfEaNBk2w0C2JLWFqjqWR&#10;wsiIrUAG7LIvr4ywbUcnl6jV1U/AvFudv81hdoAdnX4WJdf/lT9buRRV+sPVxYqBeKYFVwuXDQyI&#10;EsqFo4uRfg8frKbLOB98/cecWC6lbca2AWiAGTB7USOwxt0JpbRQttPaQVADA9pziceXd1CY9hIV&#10;kxw4CZBw+mRUA0kh3lJ0solFyxjFV3xB4FHaDm5YcACQHFml3evW4XWfXVFh7sXBplptMWsLsW4k&#10;AUDFTvuvhtVGXXqfwASNFs5AqjmrUWvf0RGqSo59riGfZgxxzaHQljWPsqBK+r3pAeHV1044qBbt&#10;3tFWASN6mITr7AaA48z8n2eqeFcKSJv60+wY4ONxxk6GWcZbFK3PVax3drraprrTXDIc1Obx59vP&#10;cfG23oEBgVWplCo78kBjHKmGiG2CDJMZwwhVN0Da4XSEEdqA+Etvhk+4yPP8ezWM/d9Be4dbej6V&#10;RInwy70fxSrx7M83+BWjvHURKg0js+1LHKO60EP+OX2M2FhgGP9du27Ymi9PtliwbdU20pgEeAC9&#10;HvaiPGOjhrpzH3eg9OOu81LKle3Q2kzuopafoHzTuWH5mvcC0Grc3Z8vO/xd96WLD9d1ggDIPS17&#10;1dB+ZW/DmBIvYHsekFH9L+kXbMx5FASC6h5szdv1yYlT7VBZCbBmh9A1VhtZbCHROikmMEQj+lUb&#10;LBed8ns2hpQrGMTQbxze8gCD5zfikejRVLbp03rPzUd8TaXNzVtgpNnbSC5wUr2DZslYYjHyOTWe&#10;c1WIbUqTWJfoPjELhx5Hu0qaqtgLT5zp5+srg8imK/uWfteFvisBTFUzCY64da8Fw9YoqVTF/YKE&#10;ZeZH3iy0yMjOpblLpc2oV3UjVeSN+MUo7sIx2mzF91i/a9hTiArZd0S9szT2GDuUSrW2tTZQJN3x&#10;5RLf1dDCySYg1cg7os3jjJPkNj32sblaonJWjNftEiIhU+PsUxHleSOTfjv83JG2izcufTMTBcZo&#10;E7fGa4kUIdG4AqMr0LBx4XVQ5+qsqkFheUVEPDsWkRZHno3D5uy0sbjo+aZliBWqsjPwVXh4XpHV&#10;MJDU90r6smlhyvaLRftqEj7L2Oqda59B8A9WMz0CGyPVggJbgRILDbw8G/XI7BLGxvy6jpfvXY/+&#10;r+/jKP9K0eyPLNB1Pth1jdxk8g5FiWd9wIiuPFgwFY6sGCod+52ZURK1FP5vbBqcKsPVsPwvL51c&#10;IBHy0XzAkxtTFS/E6AxA/tOIaqb58qF9qTTXKf7nuGNCUIj8U5F8FHIupDKBiU/1YO0V+OXAoL15&#10;2BMsmEWbUrfuXslC+GwzYszXV8uCjUtMEbrpS8azXU61Q80yzun9SU7H3ZAwjcqbdtDmlhhUIY03&#10;CGH+r9iMn6g14MQzLVbGCC8rKysRH6HxhCNHOV255KCVav88Mj5vfFM1A8MF+rusWVYND4jCMSHK&#10;r6joW0kO+UvYP022VH0swMDwCVhoMWvrMyF81NLh2RdMMRbkuZEOOmFYEfp2mZb65e9vCO2+g0C2&#10;cRr9KDNzczWQPv1ld1B9Ap+sc6p7wvpDndMyYZTSjdl/kWzunZcz1GwkTz4+kEylzuuR0euw98ur&#10;rACA7kQGC7AG/maHAPGWX6qk22h2G+Twku6FV7Ao8uwQU3nYLuZr/GM2zcemD98bPc/gJzoC2hR0&#10;MmfUv3t4+SiX6nSs8iUxBJGIp4c4KpcolB2XqDGVbEDisEoT5cXOWviXE7ZDV9btJ6qqfj+9UQ92&#10;8qRbccKmvc35T7GYd6DIaOnVXh7FWtqBKQjZKM6xnZ2BXpds5ZokTiAY1smFwEQHo8fP11Jrsm8b&#10;iaqQxZwPKD6kb90EMjkQBL5lXV4wND0cbMctCQrtNC9u3+8kT/+MMzkOjxSYcvCQNc2dXRN2IjMW&#10;JEitsVf7CiGOHpSE0msocAdVMS9aexAAeA4rD48wY4FQIavjGQQYoQBfY0QFEx8swkr/OhbzoX/S&#10;X5ospH4FYDYLVGkHoZFW0jqJbyBxEspzlS0aJELeacUWbNNW7bSheiFc39i6bdH2Y4mDR6Vnd2Wr&#10;JM+X7WpcOMmcLmbwgUiXtSPHmdy8I8wqSyQpayGf1sHeMJV0xfeKg4WzRjsTVh4fVZYM9DfX9nNr&#10;m66yIHKO5KnjozqgyERS3q+cJDFFaUgBBYd81VwMXnP2qd3DKIS8bJc948cGa8umADEFEGSGTeUC&#10;Afch2J43GeY1u5HmWHicgKxOwfKelkPniunK5Zc6kSrqO/Had8WpI9TXZtKFjDewGJPKvJ06P5kG&#10;l0QR7YqNoui1Wjy84p3rIgYdtAxoRxtjSYVpGQKecAmyjR5x6aRIiVnID9a0g8h2a/svX2b+uU+7&#10;BkHY1NyCapPr39q/11O3Wlf0vLQ1PQyvv3KHTTZSRXltPnJ3PnWcXV6mGonxKm3xfVrcxDPTOykJ&#10;dlOXIo3ix/AsEc58F7wfVgdE8KBMOw6sZpQvTFAKR8ZPPICiPV//tYB1j+wX48feBX+UqL1s/7F8&#10;Flw7dFifAYxNtz054/IvVZARAMbM/KnpEqZUip6VHmKJTeEhCcwCOGjFkAGIzm6VWQbB4KAMOuKL&#10;/HD+GJ0/GhqaZ45gaplAbMw235XFPfp6Uh9KzjFgK4oqOZwjxQCvSPAC4krG0pd3X6qUM/ajpc2I&#10;rTVNOpI03dnmazrGag3KKgKBBFff8xknMo5jMPlKufWqTcq9zC7liJMh4fpd+SIpX6wE3qA6KtRP&#10;xybx8rTqbqg2CwBoaessNPvfUQB3q8t2yLFuY8hJqy4MBY6AgBCIcAQIcmWoJ6bVuOrJ6YGgt54r&#10;x7VcFx5l/KvR6GvNMVRYu3GylFzCnhAQ9Z4yj9/5vKvjVf8SPgz439cosr8gKS1a+DprcxKr2EBW&#10;0jL+Th4C9fnq3haQgJ3j9PRq+AwSnVcpX3SRfsFMJhkcFPBKmPkXiqzEwAY/y7f3u/YeEuP5adyR&#10;hzWRkB+oxp9yKUzxRArm/wJrNz00JIP2y/BMttX/wYVh2lNKGFq/T69K0zJGgOq0kfUzAOcCNk66&#10;UD3c1AW2GQc3VaYr54TdZK8LBNRB+2fTNPqMag0CThALm3N6VyFJWqNMongiI3K/OR/R1YTP2S9A&#10;WzyXC6zyTPDyKuCkNM6P3Fx7pZG7zR17zF0VoUNE18oeCXJ4H+jT4d0WMiF6hq1Ro0ShctiIffkq&#10;TUuiCLG3Hku6+t1X9kduWIO1xebpgFlAhAbZr2fKyskpof8LkoQOVN/QSugSKEk5sh/nSN3AK7AQ&#10;6U+ZsGRxKdCl6qwrec2pGh47UfQvstR20AOb/40OQAapa3UPUPmyvq3T9UI6l0Eu/PRPONfXtxSC&#10;oQD/bUjw6+rW64tDI6UIy7dd5s8fVChEunm0eqYZa962Vcp9eDT8IylD/wJ8dfF5RvnutW6q1Eae&#10;9HuN2Difa+9PJEoP5NLfZMedLJRUEfQBs1crBVu7Y/ZoZqrny80iMUaoZL7mLE8Gi+04pmNJLXNk&#10;bQWvFl59geamjbo5+2hvgXoQ03x4FciiST8ZgGuXcTuANaRw6FBTyEgRqCAoRCy7X+iYuY7cSFfm&#10;ia+RJLU4uaRC1UuQTdFZ+owVOZellGKh+j9/abbo6a7q7j+OE8peJrLLR8yi51vjFYtri8JS4dUU&#10;iRDJKP5dUr6dvSUNH+BdBo9HEd6/iNy/y9TXAWHfi/W5cn5i5mvkLJ63HUHqupxP3gV/9dlrUt1j&#10;iIiOndhDkGaNTzuTtvT/lLmtkDuw9I5mmj+QHTm8t4ykcPeggl6LdJ4FqjaP2vt1i49AikrmSwXn&#10;aA4IMMp2nyfzycnWBd7cYJRo5IIiLOijC4aQ9aSwtfHslrjl/hwohgqM4v+yzzzUlNaIcvkFR0en&#10;hqvA+b1A9mdpfPxIq04vJ4BbzlHkA6O6ajCFA0Pwl2nkxZvwJHipsno9FoPBBKMSSIKs96DYIgYV&#10;lgsA5yhasocLhyIvj6WqatZaGS5ysJgJr9WD0w2BJ8UzJ8xBwddPzU3Uwg3F2qPV04h8xRnAPWyf&#10;nsQtLXkN3ADa3ka9Ii9lbTwAJlm3VDJtfQHEqx1tqapmbXeO37rVKQz8exJ5s3qnnul/up5NKoUv&#10;N4wf8nHSOUfEfwTYaroJZGO+XV99BlINZdUIiErkYIToyqFk5Nf3z7eGRq8zlYD3lyt9CKHlpJXs&#10;1vtPTpCF/g401kJZ19DOedkF5BzDsMIoxUHHiul1fYADMAlobSLXDjkjzGqFto09Ul+/ifuf6aiN&#10;AA+jeIffUHFlnGoDk3vrd7AcaDZ6DQhXB9CEMVBrbuDlKNH6OvOD96CxreB0XnY7WCipKBoUS9eh&#10;N6taL3/GBF9iIk9nSoecYTgHARg6GNhMclSynHzk0V772U1LXo/JH5EvXlDkcE2IgENX9etC+Xwm&#10;rZbuyuuExiUkb0hDVRN4kEMKftU3doco6APGdxrNmNnX797jFkdxKPRmc2AGjPeS6VcpNb4RaIQL&#10;HIrET1+snd9s0kgUAJhDs2tAyi6+weDWZhCSpEnfKFvXyLRa3GoHufxvZzLwaD5411VieodKW3M7&#10;IxFXSsOxXUAtA4cO5e086jMgnb0gwXhd73pCUpYxM3oZWQS+2rT2FtyxSuPk/He7infd8u7hnY9P&#10;2PPD59fJrfPmwcOLd9RYnvcPg39ae/Zz/aW/sm/odN0cXys/6cIU6uq+F9j8+3dyXvXVP0pF+BVe&#10;BJlPOBF+N1SHJuIDybgAoDLrKJTIOOERB4Hd2wCMt7DX2yf6F4pfIvTjCiRVmI0rBUPFO1BQRbSP&#10;qmb5E/aIkLsRyOoYTU37fFc9tG7YKr9IEpueA+AshcSGlTOWjbWSVuFu78SP/ifEqA46J/sw6JSO&#10;XhouLtvvCMuzI5bnp6I44/jkN0L6dv+Z0TR3t5gOOBj/eu7StxYnWNKZ4BVql2W0J6fLqyVyUsQd&#10;3MQ+rLzdLgo1e2TyZQHa2bG4t4O4ZucTksgSJ19nebx+ooEWITKdqHLeo+9lvnzz40FL95K3vhaM&#10;+r1Ck8OTVMdWZtlLLHfP3Rovki5SsOtJa8AjktDH2LtZFqgpP/M1o6Qssi/xOOXOmKdGMcm82hP3&#10;e/4xAMvR1JKZVQz8vd8zIIXYG2D+pIqDPiO5Vlv5VpN+yRpJHYwNCBpqIf1TbvaDCdPvUhRbfwyh&#10;ymXM2EPkCogkZvdD62nldQ0MTIXIRqUKd/NAJCWHQ9qaFXOqmil80dYA/I+/REHN9H/sm2zLSjnt&#10;dEEtpey48kTaqnZxnBPtKPc2xjvZFKqxRrBQE/0Fh1xooHoEHhxBKxpnOncE3YverA2EJJlOvUoH&#10;n1FDx+v54J2MTJi9UWu0RZt5iDEfiYuj41BKpc47PiHhHcVb8F5o7ZKO38KmL858Neho7J13iTfY&#10;io1kzHLJ1q304XpW5Q/wuCqkNhHFDqZVS6T1WbeSVfLHAtrLSHp4LxgnCQbwb+L4hAQ2enYV6glb&#10;zaGhlPBC/q9kK5m4gxLPTlFBhcIMHQImfB+jGy+EUgFVCXzeofMYibL949NnukvDS7DJlfPIfObk&#10;r38Fl9RD0ZSzmsSAo5GPf2f4VsJVycQpf/RyhrPEZKaC++JvRh5omIsxNt3vrNVk7JNdRYVJBkHr&#10;F510Vs44CimpctGs4gKuGC5O11vM2Id/V4LtdxOC1wDTuTCeFpWdO0W7UBpbMaIgnF3ZiYTlyC1u&#10;tRRLtocjEq7EwqyFomXK2i21nBf4EYnnpOiGijWtSkuxA5pPDF90LWEJQrbPpi52SQXUlXHSEhkx&#10;JPr6qS3OXlHulSFfxn7HIkq9UxitBOyaAH6EJtBxxFWIFhkuIwYx9Is2rxV/BqyQS452Gvxh1omP&#10;HMPr+ZrxdW6/5nV0XRU5iJmtI9DIrrbNf2z7CcuJJWpfJbf2ypVw/OfDGtbrd4CK754rsnnRMcnn&#10;fRve20FeCzY5O0g7e+vGekgSeXJ55tutF8kDmWvH2qRnXccOz0QDRQ54tOjjkDsg1b03Cd/27nMa&#10;C3q6m9ZKeZWLA16masOOsY5Jkc0iD0nsYDyocuFS/5XtvZxBzAieXFgeSaL21velNnGodtFbnflq&#10;LRinJbpQOSqLPXI4MdpyvHumoQVfitrOWVLNi+EKt2MZxyc2wCxdsZSm4GNfHdj0LW375Yl29sOa&#10;7wkDeqz70vqKmZNXyvpz9tu7Ua6I2f9EzjkU0fBSfuDR2ojB9oHNn3D7DQXlX++o3mwrPGgPsE8P&#10;oXw+l7E3agksIFb0y6VVcrRHo+prCSxkmLOlqCjJwUexvBjkBwJgstYRhl5CBPzFJtZtrZCefOF5&#10;Z311FBuW8uvaayWB4B8kP0sqcQs104PabTUt/PwRLE0NrUtgd1QUJz3LDTFM6jaqSObGCjM7ipF2&#10;S9vrk4OPjDxuvaq2LFHU0Erhi1BLgVaHfEQOZOPLjqoQPL5DAn616FoT83ZaUxlwAEe1rr5Zkqz0&#10;oBWh+Dc7ueb4RyUXYnk8BkmT8PJMolb5DRW5WvjRX07HFDALeV+VhqI5Vy1pE5XSrNsnyYS/63NH&#10;OQbt9ChSUrg8GEnudSGiVGnwwWKy/Dq1+JAMJbCGfKCWVi9nTMsvrdlin9U7PwJCgqX1pU3jr3FA&#10;38QOBp4NIPI6KYlCYVShubr3dK06GkObG9TvK+leAiRM03t3ImejwSo0dbiCnG6ax4sLIwvOd5bM&#10;Oi9vauq8bkiwcoWpIs1cZ383Yij7yCiGStjGjkVFJIX3vpCzfl7bmdlVqi2grYlsPeFHD/WrNY3j&#10;o+A84hU9CN5GFFcEjUhsARItlx72nhmBrH/fEPx32MnjoIZoUINOKTXFcyFCJS3kXkYGBiQ1CQ/f&#10;/9MCkJGdbugKnJQoNM1ubYWgHVS8Q4YRwhwVfYy8rcKuwZGL7HS62lpair3iVQQ/paCq8UnvI21N&#10;odyX4lTDWjmUt/wC5Ff2Vrke616Z3Xkq7OQaeyiwEuOjxEtSOioorNBa4EtdyK4uGeUpbqyykx2F&#10;cl2AqR64xrBo1pBODj4gV9UcIfYLzsO7ycZcYxsBPbUC5BRxHHsRH/HKJVEpR8/mz9MfbPka6WLK&#10;8dE5o6mPYuhP/jeQNM+ZfqUIrT4fHqQ8X8j8mkcqAAzXrUukEi0PQsWgUBqQQm17Ud6Oq+fI7bbD&#10;6bqX6Jt5+KzBxu7nNwz1XtpR+R9wM5uMSd3wva4PE0ASYGOusMnTpqE30iQyogy6j0zWtQrRg7D/&#10;5dfXrPW37rjwreRR/cWD7GvAJZe/dMqe/ej7OFxaZBO43UJrI92xZO4o8Nvp09E4Yu8m8mA9O3dI&#10;nHAzgtTE7OCKa6sSkI0ocNb5RLHpKS5AnhCFu5KSFKu+WHTU9B8+R1wFQYqDZHJKr2VnRpmu/zw/&#10;DZ4YlSaQ58AphyLNwb04wI5QoS6eriUlk/5WjdqQuJzqyY0xOStbytFyxnX0iYri39VFFS8x2ZlY&#10;jjoTSYaZy0n/MUTfTa64VHRWCdJLz4Y/I7nH+cnLE/j1+GLUft9XoTg/qqy5RBJ5lCDQ1nYUioOM&#10;E6EjWuOnf1TGndC1HcGrsdSAcX1VeghZZ56p48Pazjqzut9KvG+Xt1nbePa4FeTUlAM2/Yq4Ms5h&#10;4vwyxswpzzUgc1NLqCaju1esiWxhkU2aS8EXGC0gHMG8vWv5to1wi+W+S9HHblXIyI/GEumlV77N&#10;51mtT8coH9CriKGtiSQBs8JVtc4A7iUHvT+N75ExsTCX/v4VV7PYHL2CG08rDtSDFwMn8NiEws11&#10;kASI0MXCGQx2XxmgG3aWvbqK59Dj+ldX4LPwBcrzGZMMCC3gU62+VLDSjepxR4IQ4MXCsVGBUBO+&#10;CIBuA2ZhlQ+UUMWv5x9goFLGFVhlbbT5Vd881CuD5XV7jQKoa7tryTS1GCLFtXVgHIrvpXDIKCmT&#10;6G1C3hgn/e7GvhqIZ/md2WSoV87LMvcePVDS5MYt1alpqy8BqCbP83McQjbDvsud2qVapZ7f+5tB&#10;wIRfoXDaeEuFCP3pB+DQt2+6OMIwmKRBpWbcs25Sw5Mi8PURx1YcKrDAQ080xlkXKaj7Twq4r4uy&#10;Tv1iDvNY74JGcIy2Kd9RjtY7GoYV9r6PFKJGpwesLlM/Fj0PizPBrm0gEJCqPOvgpnvgWnzJOSoJ&#10;PfmSSMsf5MR0qTrlxi/NLE9crEZt0wsiCT2cFiR2EkBWRY9TEfH/fTHM6HH619LfP3XYOryCfdKE&#10;KTIwgnKM8QS2vbkA9J1KJG5xxpzUMt329dZsnzd6+u08LYP+qLBrBl0cxhd2+IV2CE/TFo2h1cs7&#10;MFXcOe0vaVCstb236IkhXbSeMxipLYgGjfhequ0kWuw/CbfaTBkeAOfQn5XVdwhbfFSR4jAYzMkQ&#10;CcThFrO5kXxoPrZy1j6+/rZz5vX2cpcezQBsvgptSTJ2nV52dRiDNzw9wjbr9mk7KDRETM1cogDU&#10;7unaa7SVCgX7wcms4J+QWtF5pdd/bK+J6y+vWOG1ie2axDEM7Y9HNXnH9EBimhnwKfliUQrDT3uo&#10;K4/tsrKu+fn5TfjIZhw8rCFH0Qw09oMFYBdMLHco9N/Gk4b2wgLUyGjvIqit7zUelK2+h6CANqob&#10;GqJuIwrRqt1k+lfhixKZvmrMwxFf8J1YAlMr5alEXKa3N9cSeNaOidNgoaqoS5sfOwQqqAft6QCe&#10;tmpKYoYFLqa0kI8nVlXa+WZbDQcxWX44Xql26bwhLQuCx+mqlYUfkCxkeMHEMmOgWW/j6fnG2iTS&#10;3p8ECA9EWifnK/WfVUReFwGBY6S49NBgxBhzZkRtLVhkv5cRsTlHcUDIJSaXMbICITUtpn+CkqAu&#10;aOt55v6Z7+Tza8cVU3HB0C+Af5FiMVCIEyCSgDYZ6aC9Q+yVMRalmWE5w5ZHqtuIzpIZTd+nRjsM&#10;3xhUYQPJxMDTYr9haDYiH60NLwgXysWf3UKn0aBDPUpJ7cPynYF019pja25a5wR7ZpSggyQA3SPg&#10;5FX2CNi0NhhGxDcuQZ2VnU3kU2C8bJ9zU+ozkfz3pMhA094a5rBkLgdn0b2xEzy9kcyOngdidzPM&#10;aCEL+5iW40Y3XzbOrqSpxbSHpyQBsi0nLWEHf9DiZgenEwNDSDU8sSrtwqKs0UWr83nI+JTr+0E3&#10;HNG2pY2rSWEToSOX3RHupSViZxmdr3PFeXDdcmfBxGobUQUBbEY8lpOAfc3cID9gYop/9/mSo+3H&#10;WI5guht8rt8t8f/E9pFsHY90FMLetNMvwOm1sLGx8d+4KlTXoGj1EFgGrIZI5diL7F1fJ0t3iBnB&#10;JJ3QxdnJrqejP4Dfz1insI+BZrQylAJs4P99+pbw53NKJ6h4cOso09OIVaRLOub1EKVjW8LVML7v&#10;XWbqQktrg9SqnaPzXOHsl6ueeULruaOUuc/SdZPhg60lOq6oxDE/ylv7cFF2wc/KaqqQD73XaY/E&#10;Ii+HIhebpbmF+phNZ3/z10WKPepVapriKpDJRsU/djdFVqh99MgNZR0sbdTpreJtrveKmF1DKQ3i&#10;GC/m5mH9LNG/dfBA9TTpnhYdGq3sTWsiivtIVCEOHQIgVl2ie5KzKEFrVIuNrNhhwtV2+eXqCba6&#10;XHR48xOQH+2WqLDypH0UWPmstaxEcTVjVk7WRgsm1um6lA6+e47I7uvqiu/lUilQMJ3pNcbYZEra&#10;BNrMj6Axk24drrb5Pg+QomNhpQEH34+vP5trIwvw/r5em3mHtRHZyuUUgzIGKF8OuzZ5u65E1JkQ&#10;GYI4PojkTVsDvqTRxc9vVhd7+l9xpd5VlKhWLpbN2+E36NPrj3SchgP++W3dYJOPMX8ylLv8x2Ye&#10;ERqr1zeO1+/pGy0uh2WaZGsZX9Y4bMt/TjlsLxgs9TOmpJbgcT7tof/+Rr8g4LKm0OhCxwRySREi&#10;LGvt7svlzFEu47ZHVxADXX5ST0HF1yLIS045Yyj09x0bbFozc2wd1P/6EnhxAA/EoFPbmSCM2iWm&#10;BNrg1b3sMALjs1lbN9CULFPC6OsppsjT8PqvO/vM/cncvDLU9beXs4ujVP/drAhDo+oZ1Fv7lVtC&#10;tFgjdJvGI5f5hIIx3D0mhJgd44ha8D7O2JW45o5L1/iDxE7X4uYY6tK/74lPxA8IP6qr1YFE+s3v&#10;fBGMl3ASi/tqE1xac/+6eEdtGCPJ1nOHPDUHxWbdEIOE9XWaDu6etC6NxWoWe++CWsagWghijqEd&#10;6coMeBbArKma4F4gkslDodUoHVQZJraIDs+UytvExydEPY4arMqhVP47YiuZdlz2ClcEGXSpqWp5&#10;wES7mQzBxCkm8yBuVSZDjH58/+CMHFJ0uQF2FfwD0wr5ib8/EOGNr1OlLb2Au3gV/CWjLENZOxng&#10;RlWUp8GGHfk+KuESELSN9VyapxZSBcuz9rM2VysQSQEawMv/1Wq2TACx1TkXSpA8NJanXRliJvjv&#10;jHKo/8zAy93SSPANfSzwyHJySLEbZLHRb2B/iVDoqJZIh1KB/bfFJTPVyJd4surieolLkhHn1Sbj&#10;fIa5ZmNe6JBHBx5wWmzdH4QDz38qL+8hFiJRqHKHUalknh3TMSmqTVZiMDlZ5fBr7MjGnIXb5iJg&#10;vvS8CY5aFC6cDvEuFPOwCagF85/kGqeRRAKL7n8zJ666/1idzyY+gTaPPz+QwGzGneigGYkW6fE+&#10;CvgrtRVWsinXyFru/F4NeLCe/8iVPEAh3Xkiu71xwiZ3xnGCHl/rrp6J5fCww2hm5mTyTInpGx0S&#10;U+m81FQredUwYmJuuO1H++LMbMd5vhE5+/7prT22N/TB0eJY8mmdvEJakexO5stR3eOoAIGu4MUC&#10;gFe2yBoOgn8JLpCFW84JGhKPFNpdy14BfqLD+1yK5mSydCm86NnD5tE2JClhE3vLDXZgNlaXszVD&#10;gHLgSA7Anb8lbW//TyuKZDFxcSHMzFwZzVBYt8GvQVdqbmMidiA3ks27brq/+d5+dGO+pl2+dAXw&#10;yl0+svmLpfcDmlNkeYNJCQ5Fo4dLHV3oOu04kM3q86Pm69QXj/vJt8OuyLv1t/+0NJB7/5t0+6P7&#10;2ezN+DNqGLy1uCqMv3CaMUwGybWNnGyRBp0GWFcD8U45wutmFi9w1Tr7u2x+6Q1ohPfnvfq0YrL/&#10;VL5HW1ZGnAiUtbIG/E5Z/c8p9tQAo2+vgPQ/qUpJBC28aBDjfFYWrogskQo9GDw3zY2vhT8WMZUR&#10;/ySutHt/EOx/fyiCO/hhzesul9aAZ1I2SrICr6NkzF9crEygdzPcatK92ftEIMNk9izO83GHQ+Sl&#10;7W2gew0TyWey2esK0f/Zyn9ksetCSe5wsYidsUabKfSL/ON/qFD3iTCzyg8RT7yKebRKLuXENe0f&#10;1XH1I9OF7n0X1fGs0u/qtjiZRd/8EfbRfWjIFyygpiT0q19SDz0BHZK0mpYm1U/0IGq2PHEf2TO5&#10;0P9qFWP7a8F0MWaixks8arhOfwX3juaZ0UN7Wwomav+1+FsjHv7wopBLBFbl1ce1nb9iq+2SLQJO&#10;+JpzgioqJE00/eJR1ZJ/Om3CBXWHgzPHd4o//5cP0AEKN4PZI897GaEESfTv5HaSpKhCKzabWW+8&#10;Y8AJ7xxsssZkQjPyE2hxKgpUK308q5PNpdXCLYk49wcbGXHUNeOtZqJDrlljGIQrqk34edTwEs3L&#10;yaBMgdqVw3VWk2p4WpEY8sOWkUl4wb9vhCCG+z39aM/XDP5RFT0jR0zIKR/l+Q5HJ10c/LJrgSx3&#10;hh18+i7QZZ3Tf/ttxowX2YYklpOBJdkBRrvNt2TZBf9JJF1OCiktfbsPP3u+9ZBF4xM+mv7SABRt&#10;P6prtpGES8w2+SieJj08LwaUFA2t/N+Mc76aC/KYgOqCAR1Lsg9RRfdwgjQuYVmB1MFTfRuq8jG3&#10;potsx3xPPYY8rVKhdo3W8K/LREnGZvddktaSq5lxwnIv7lo+qgizlrAhzsgCbPFwfqjpXgq2bFeI&#10;pGAgNlPGKTXeexFF/lOMaVfS0SvP5x2O7ek0oWGUkg+XtN2ckNr2+JyakUx8BuJVwHlwwpNjd3W9&#10;9CEQRKXIGTyla7SUJymhgW6wmm+pl3WLych5WKwa34lZ/qqoNoRTZG0RUJFSRl1oafODpX4qIeRA&#10;sOsm0/5HzTY/t7Kyd7S0xMOrDnVeb5CfdwdFSbXZgUBGwXQZb4vTFeLgYNj9LKMcWeEhU2i5wmQ2&#10;tSM5kpKW7If0OUEijKEh6xb6FUq/se7twT+h3U1dLw7LRh/8hbZeOyaJsZDK4FiN2n+/vr4LKUiE&#10;wa06AvUM0Npo6yyCIgOtJj2I4orEednoBqcaHBBfPsxASsC7nXNTO3S9WKH/I6btzpFgGDRJd4kU&#10;rNmbWDNNUn7VuDNo1w6LqaqE2DoIv11zBcoBajj5Gz0fnNHyfFtEL0ynYurkaCEnHvUPddkTY5k0&#10;QX9pDUS/U7t4Qno/Ao5a2vz5n2rzcFScwdqqTIG1mnx8fJu9d8IWf0gvN6t40xRVQM4hBZpAe2Tf&#10;hChOxZwPSpEHa88ICu9dJDGAa35cPeznXmys7f9te2GcHY4nZVvbaFt/EtZfrDZb5tm+CL4wDnYg&#10;Tivh4M1aJGUJZC/wcPXVdtRTli+dldTSsmlUL4b5DJBUFsDtgFvBtKztzwWyxqF8/G8rY/ofDXcT&#10;2f1ytNlJT8JH6s0z6Kvc7U7Pud3ItZAhUkmrilBASxAprlXmnO5bZlcExV9IHrUwwHsAcnXGM3mB&#10;lvL+2/fjVrz5H/UgZ36ByrJh6RT8dfsmnMhIteIQ9cCzp3CmeNZJVB4eVs4cYLCpSy2MLrG3BE9l&#10;ggcsegAdT2Lfjk1kxU6RXLT6njXqnFDYqTihv4DJm7EOAeE7r8QJSs6RwN93w2jpgRm7xGp4kzIR&#10;dayzTmSKK+K8GFu0VDV6jmr4l6DYNOVS61YBnS3DVtfyRLnc4eU6sJlQuiydbptUlVHpavXVsl2X&#10;6Cz6wiJbni19ZAVANP+lGKVdqYBb+u+MXLMAi7iGWa6ljmhnSfdGEfMlRNnyNjorSWG0V3dIQnWo&#10;ly2a2t397uHkzDds2lw8kd5cy74pUHEoC12GVi24mvRHTY3af1iUQqKLxSNMo+YzVkT9EIPU7nOX&#10;kYKilW8hr8OMi9Wsv9q/RVn5nKnDZX8JC+r1A9wBFXAVICcyfkQtvJRM3i+AJqhHXN+9wItpVt+K&#10;pl5oUg1fasyd57JuIT2BUBJ/UY3J2aqwjIBupv1+T78pTRlo2na340To5dQT+ap7DuU1qdIQAQom&#10;Tv87DX95sYgT77RGDDxg3qd/pWv02UoA5ScYKUD0A4lUopO369DP9dQzk3mHgV8Q9NFR88gSvDJ5&#10;5YQwItuA8kDpABGK80H/azMj70Mpg8XuRjBevuPy2eyXhoDEYfOe0wnM4+NjPGio8cD7JG0gQorN&#10;+fhFH09q4vER8SZDUawBnAQEUUSxtQ9Nb+b7hvrlKuinlpWTnD1fpgJKNOAtPZ6zx0KLecI6nRY8&#10;xIEXXn85PbvoFXmWeOzFics9mzE02PN/+vzmsea5jSG0aOZlE8G75pvU9XDcBfRc8lTN3i8I7h45&#10;SX1Us8OqsbchZFEENrHHf/AsIvMVZC82XCULl7qvhKS3qRSyCYKM4ia/rkvXkemhKQDhEjHF/QjC&#10;9xt+0oUcXigWrGXcK3lEyT20E7v7aiFN2oJEjHEEl/f52Fb5NlzqgvO61d6JfPzEqjvEVa0xZsNE&#10;AQWgpZVPG9m8X6cFj66mq/SjH5GSLZRzGPm+kDftUeFVLdOVX8JVMQW/JvPFAi/3zmZvGBklxc+r&#10;fyg2/1w2e0hEHjex/jcL8kKsEFDDLkAWqzrVWvULJWsaLUuFyE2gKo8jH7ivpOSrDrxfiVVSQ3Zd&#10;lZzXdFX68PsvisgxycS6+eTkhhS/oDxTjSu3/GjFqUyGXMNDOyEVSB4lx0DPqMB/mSGih19BCQcO&#10;/+G/shRLw9g2Vzyp/p8OtWAa1Pcj1DUEWoxARN9oZmZZxog1RHx27giV6o5n3JtcKWHqk9IsUyE0&#10;wGElmmm4ETvwm3+0TYu9g+Hujrloovm8kmEvOxjaH+fT58QJRGkR6IZGVjOBLGItiHVLxErnS7Sv&#10;kCv9Eva9DkKplL59B00MxMrlACbWskVS5HxAG9VandTHUVGNI/WucRubgTHpUPMbvZYO0T2VCbbJ&#10;gQDaanWyrDcrzEG2xTUrvng+vwqU6GqIMMEonr/65deU4QZgPSKGmfxye0D1UjO2JcnZNoXyVCkj&#10;iQ2/rrFmVGimn+7XkO8+f3/psdjJ+gzkFkvRLcRvTKYzKo/NfAjpsfEXrVncxno7l2n3OTaspR5U&#10;1Upkp8UUDxxOcy/tP31llYP9anCTIgiH9PI4aGqVrkDztGsKkUP0xovr0ra86MdDB2cuDZURKdVR&#10;HQ1a0EWE/tBEiJdsU+VY4Txq2I+a2jgFVI2mcnCTN+AVyTGl+9Z96UrGNRt0CtHaTKyPLIttV/mo&#10;KjY9Bc5UtzYPkSeyfN5hENkfriMv4DOZovx5dU0ce7yB9AEbobUEeNQiqxN3UeK5bhjAVVU/f7bL&#10;+vPRR2lkjCM65WhRlOAagoJnUVbiTl2WBS2FSEYwC0C7RDJqtD1GsvyAVxGPM1iW/YZMIUy5TgxK&#10;8Nzmf/f1YYC3K+Dkz2VPIj2gmykYuVNE7vaEbPUTfhbXoVMCaLPaooZJxiQzZbxQff3dXiwR2iiN&#10;zoeYr4DCUujPt6GZGSZx5OVx+u1N7NmfjuRYOMXBhd+Bk2rmxzwHJKbUZ9Lr8Zl/+zDZ/0VGZM+j&#10;686HFjqxMH/875TiZ1PdZNn6/rlxqv5Z5+Cqz53nq29Yhv72RVJp++Uu26zNKGTh5YXcYJB6UiOy&#10;/TeE5VJcGeMomz722Gn5mItY5fyFcVw5SW+8F1gtEKT+WVrZH561IirpFm/qjSHlPT9yAJwOftKl&#10;pTub4WBmpw7E0BX6YQuiTAH93XDcYiZWdcTfBnLso1x4KSv64XBiiMWB2AIBlImPH2CCLK5aJnfD&#10;rGdA6utTm4/v6+EgUNuDzJNDJF1aqmm48uRB8Uxr7cuZqVJGVfGooQzA9SBsBVzVW/3cr/dx/mP9&#10;NxhgiYG+ZGgo9W8ne0Y8FIngis0/mKFfCpiWCad5ZCaFS+Ztp6whcjOarXeV/D+MbDoQwpfevUlZ&#10;zCyF27vXZaKgTFCy1pkm0w7/DecjrUzZ9xWKpE5xjIpCQ0eS6PlIO+qCPlv2pcd5SYWuCh/Otff3&#10;lW14Le11KZ5FqIms1pI5597BQVrMjZs2TAeQ58/Z5mj+LGeSSsxHDuFT3ikb+YUjihcMCB5xZVAy&#10;SupaO414MpV+dfkjI6OviiNXoQcpKr7EbzoCVXn+vC1MjSwSEks1OQVBUMIvw2sGcDB/OFHhiGKK&#10;qVyBcxeiJLeVLDS858O8ynng2nYvFm6TsaNFyBkWVwEsijlzHtFlaJIr/ux4MXYoOumV2FAn8klr&#10;aAGDaci1MydFlNCoNcT80SbDvJhaM99WwIRIrsw8gYsE89BVEMzKennlf4+Ebrg/sqtw/fTpFvP2&#10;p1CYZeXwwjxLoHHPxClmBYAnkBI+dpRyYxbUCZyIgP+O+siY2wL9k2zvXBSgNDs/IqPFSR7n5fkm&#10;vP52epag830+PT5P+64CTS1CJN15RnDT7vMbohjexdLJSlpjjIkeEH7Jw8PDjvFeJGvqFLG+Nezf&#10;qR/9i3Y2ZvW+2tcFopiwrNu4/LHm9ha5hN3oQZrOx/mamRP3fNDwJH7mEoJUjexuRknEEtE0xGJT&#10;TZ6xRWZalIsRLzvIiNKw5sLxiVglR2i7fr00b6PIv8dcqKfSK3rgvcGgdD6tAnVw4nYz/bh2Emj0&#10;AMxS+8sr/TfWQW5WXgWqF0pHEk7JqakNU9Aax8vaL1+VSHRDjQpJMxtOTeBEIkswsaVrNNoQYIpp&#10;nRBvmjBtGs59PYx7uKwEKNU8Jng48N3PgUAD5ZXzQYojpoTWCOAWYs+MkUnhiJbbtAIQ3ZB+BCAK&#10;9OE8KE6eCrtx++eVb1i349jAMqJURr6WT9aFcXSx9/PCV6CmcQwUuTmMk7YXWbPkI78gfLtl87zR&#10;+RYCJwYLMuEDs4JdfD17ZCi/DXW/UgSZ5E67Rh97+95Ufu7FKnEVZBn6IPxwTtBt/T3/e7VWKoVW&#10;vki6afOXh67nJ3+2nE8+ymfNMmp7RVB1TJn30wa6vzmVng+T+4ulguHOVlv7rclUK7lle8L1v3ZJ&#10;UCCUSQ24bhXaCDRIfzBsGpIXC9CTihxycqViCpSFjkzIIqNw4eN3GGraZItnTHLnF8DiFQd2Eia7&#10;JzC/tt9O3s9yUHa+sSY5UcozUrCztJwtKCUViFYrXkZD5PJAoNpkIQWiOER10YJya1SQeft9j1bn&#10;1UpXQIlol7840b1nNQQgS0Iop9EqQgMTAwP5YidQJ0w/WXFSAIu1cW0NglBIdpIdM1dJGjmBy3VM&#10;/KblG6enkta8VwfO1ue/9vgXIfGM5RJsRWsGCdbfyrNmDt0J0xCFTfASiy/+bn7RpgilTWHMy9FJ&#10;suTSCijIU/sqy6bAPQFkdf/GApDIDS1ypasw1FiDWHI4kfhfEyVSMMsdG2miYa+3/wkLbDhuGbYA&#10;s1D01yo8ayf6SzJlld2YQTcHEjeV61gslFKz9LN8xrJk68jAEib8E+7UthRIzy8HX3+9lt062+v/&#10;SiwAJWCVcmYtHpBzJ/vBBluz7YeuqS+IGF0Gd+5AAFmLCnN7iUTKXI5pxVCKSkVdsRe7dzP+La6K&#10;9ynxX+uEoP/+34cBMuIEFwuMMqb/Qpj+g5f9iTzBRadQZDNjq2Q/4nwnUWNka1d1K9H1UPWUa32n&#10;wNbw79ZZH9dCrQgcu6EY//F7xuCPH1lce+GC6z6Pm3/DmWYQtav1ZDXfEeMAVKnbtfW7p8eOD0zf&#10;QvQaxElKqcc5g00S6VuZx2rxZmdMHJkWo39SfjsTvM/pXXLZ1zXSny2UGdy9vw+OmhQedcV1dPUM&#10;dBjfnQFL23SxBn2rfR+9nTY/P9//zjx2hMOcsYOwtkjJjt8GF5FW7PdtENLzsM5b2kd0vtNs1bya&#10;XnZ0iCrPqJenfybwajCf+cUsgXf2xlc0K/C3aE0sLEJoIzgc0GZ5gEmibolUsXq+etWWN0WJxdQx&#10;OQcR2Wz1IvQErFGz2Oy4ST2Z9akUgWHY13/IVMSaBDF2+wDBNgdNzf06qFtUYS/GWc1+SXZlX3/9&#10;CWX99TQuoWTwRL/pf/Kxeb2QgiE+YYEiEOcldX8jS/JIRAEjHoJXgtPRHEHpZM5g+Vz5nL6uckjS&#10;Nk0s5i2gYIfokWdUsVZmcwdOx6+eIN1X96rXRUBHLBs2Gz+yqX8cZEdDTzeJgJ+UPaw3hAlqtWaT&#10;dL20qFzMKOic+6XyRUQUOOJUUgVj1lZqMhXZiMMsop7+NjoYLAIjmdDeX/G7IL3ywIZ5LR5tnf5x&#10;Ul4idG/XNmaIALmyw5ePdL5nPuv7980yHQs7EpSvtGxdz0xtcR78wvz581+ctm+VjHwPpYyefmvp&#10;ZbM6JSYV8Tfu4oxRGzVfw7UJCpJRnKpVaT9cWwn3R+lUs2cqDdelxcxjvq3736NFQvpUidXY5985&#10;hnZbE/x0f0QHUsnf7C42Nnm6vI8dWP4kBPLF9JnzWJBIah67OXwY4lLO1mOItFKkN4sE756urhi0&#10;PsPV+N9LtPu8CMi0CUZ7y8xVao17uwpFXsaH4h5QyGh0o9Fhz8zophfsKE0wyIEUUdG1jEEhNN3q&#10;/MOu2Vlc8/+nBRg6OT4z1Q/Mfb3HKOmlqJDlZlxhv3hGFT+aqADV/wF+S6rApQm6TLbmMeGhSCyl&#10;Et+VTdnSiy99Fzp0P8/mP/Bz3czMz1BFZiscMjlFrBd6i1EOR9fwnSo2l6S8gRnn+JgZGOKSBk9N&#10;j3qJETGMYfh45aAV/27M7pcqQtOo/bM6ltrjXXT+mTCLYU+FwFglhMnLevk/7twnworftUoCqxaP&#10;QRSF06oK8sUG9acFeI0+OaVdbDdbGqNVHZw6DDLUQzPBEKU0JYZ//4RmCsFd4h3avZwOGeMwVvMQ&#10;epI/sHFrPsuvZ/HtO4jQEgyiovQBmT8whUR6Mgoy3GAu2LJSgeMAcH39Qlcs/+kgEcShYB4Doa22&#10;0ijXSlCvfdmgYmBggGRWheQOsdN2npnpIrYwnXdExs4oUxew97h8OrpppXgngDkvjz/ozo2sJcaO&#10;NjQTCJ4XLIXIyZq94CNy9Rhrz2DCLVfxhELCTR2+zXW7Lrse82HOLiWD5cq1/MC9wFDjBbPSDuio&#10;v6qDxPCsyP5RmqTzWE1aE8xvZw8KyJ4ytlxr3OwN65b/8+Tl4Wl4o0InbCNDQcMLN7LZRetXxQ0d&#10;k35P8cm7b1DkAcU9DlM11JwzPZ45xGYJ+JgwfODbAmqs0ibATh/8pUnhTNKKqRgaapJBKzdmz5kP&#10;UnvyKik+ssnAhv8ARilVyTZtaBsrj1HK4fchUCDR+4jdj2Y+ZaBpdjgRyqkuetBTLlgPSMVKZr9r&#10;NwW5CrnHebdfBOVOn40j94RvOsp2+Uvm0EVL+8VMqvE3SMeAowCSQJFTkUgXpLSuXbpj3qK8LeCz&#10;AyfF+FBd2us0zuo8Pmxxodn1EFVwZeXfiVCBWqXz45iNkEwSfyR4kN3V4BceQhmRBu0fzuJDhQUB&#10;/AwMpEl8300P//8B//En3YZmOEcZfALrmFDJXVTxEAC8TLqybKKkBiu4oy1R3ZSEYPsCfnZu2zEy&#10;ULm0f2QZAGmtA3oH1o57ztVTTt6vaxvLAAzQ89SL6YZg8rN3gpH/77bF6g/S7/RLm+7nrETGe08c&#10;Om8b3hStHIK8C5Vgu2UGTncTnx4Z/CKFLAQyz8P875+ac3SYJJUCh78/eVS73N1yWyZRScHAY0vq&#10;JOAah3Mr/9euy/NpVpHnV6xDcuDX+riGXBAPUgovSBZiLlvMfBTN7gMgPQkD7166ORDO/6GlPmwM&#10;CmPCxuM6r1gw3Snjg82YOmUK1/qcDCJ7JBkL/5bKBs/xQ6XL6eebOUCcSmocxT1DZoopGyNkCrTw&#10;hRKnq55R2qtbqV9fk5OS/CLFZb4LxkoUGy3eNXsnopR0uf6VSyjGs5HEVR5KJPYioZYSKzxy3ptj&#10;6mT+4/McfzPPWtP1+u7ohkStIIIl1owmmH5uUE6d5J/SDETiY+7apqKu/vFWM+sT0tPHPL1KGL6W&#10;BwRE5Upb3qCLaudpcWmXky3VzZgTrfTNQQ4s2XKVqIInr+Llspcij/wuFPAxAa8AINuVJwfzpK4T&#10;oH6yHXHJFqOizdm2vu6ywS7laHTY9KIAyW4F80USx0mPlWgUfCzw8FV8MxdlRzu4eQIW+H/W160E&#10;sjnQqIPZyzQrvwfY8OO1aF+kl8hVaZtBKNizMJ3Ik6atAZ+taIKZXqJeYaSFfut8vIDouDMYvDjA&#10;yT3zmfGlzqcTE19B4wX7ihkfG2BWOBpSriw8M5nIAnScCwOPC4q2xtJtsiKxBGZLk2hR00wBXB5G&#10;fEdxMdgArVN4cmAxwIDzDN63m0yAQGgm3MHBqoqWXMlMjuSkoxCokaEYcndT5wuLNgxQ5AKVgnSD&#10;3vZtVaZralvWJw9YtyMwHhKewY7iWPKv3BjDYty+SGNHJzSMh7aO7wuGwKlKDQhRLMJpwgBY7Fjv&#10;Krnw5aEKJ5EKI/z33+wOlmKylav5R1ppsfR/O/0y0QhZ4SJJF2veWd/VJaepA3syGaSwf8AZ4DjF&#10;RljJmF3MM64X06Ccqlw53jJr5agYBY6UKywaS5omT7fR8/6spj7XILeMd1Vgl0HwteuFdfswuqpu&#10;P60fZf1xgvSfPWWiVTJSJPHsYTxfWkI/jjrqDMRSIBM3lKsWLFYQ3vuddvTXM2qDNmlvI8C7Yk9z&#10;9q2POxMAllIadjw44hezlC+qhSmwZcVSLu+OtR5FliEcTpkRsiQ8/SJPS+Verp8xySCyC2AHlIPV&#10;+Q3YqaHQZL9LMr+SRYVKZ5ZJbYodBpnDLMYs62oruQkKzRgxgNlViDpfdYzNUUjdmU6z3z4FtMJ6&#10;rsL36tg/DoIOa7XTrHCz13G5dPegvAJmHhhrHbesoQ4XlZ87egUXvzg+nfpNZHWF25C0X1V+vojK&#10;7Rqe9H/8QHFm73L6l1hZWfn+kbez21zIxK9ldFV/0fOYUEQsccZ2/r6vVBjYmeGIM2pi1vif00iq&#10;Dfi/rtQkDaLknMQnh3HRwTcemxITwAGpB8Vr9oDnJ2k4uCHFIlYllghzULOSO7IACH1V+NvlEyXI&#10;u27BKUSPwgC46Au1B11tW63USJZRUbWKoiQyRXt51Vro/wuHS58o0+PPSeEk/lfrd8cy8aWRX/jv&#10;braHv5jaQUfZditfTti2l8s8h7xYQqX6RoFsYTAtplv+MJzvZJ7RjfU8s321h82C4YxnD9pk7r5L&#10;7gu6goKDUkcT8HRWPVZpV9JC9VAzmMxbqAGaQq+nuqPBvFnLSg8QvbrKivSEBDS1rasWiXwLP+Vn&#10;CQJb2huiVfGx+y8K9NOfwDmqyCOXF3YIYaWRUafml0L6/6LNofV7pXS9yc3V4zMzuE5ECTBCuwwL&#10;gWlVxgIQ/aQL2Yo4LCeBVkl2K9x2fvAX+TjZlS/ZCr0KVzB4vMhJPVCIC6C2q2eklcQ4CN6n2Ka/&#10;r97vzimtswQcxnVL0YeuY45zDJGWROoJqSbqjQ6mK3vUZ/SREtG1nraPNflRQUznBjp1y1tEVIro&#10;JuDnwbpD9FH383ZUJ7JUUc061wmZMsUoUvDo3BKdvNoFs6TamL0As8qDF+MsQotqvA1KtA0ABbTk&#10;yQRkWUMpPe5kMQ/ph+0Ei04j2DxiVQvGFg4pfKhe2zFnjnvXBNkTuKFUNtyZnp1x294/frgeYj2i&#10;P744kyWnli7hWhQSCFT1/3GnsGAJFsXnl0p4fxVvhCDvXzOk8ckdLxCk5Pl0i5HBPFrfNuqN89ca&#10;OxSnxMaMhKfwFRm1H1D+tvjfsQIACnSk97YpTFXSQcYCxfP2uIoMQFHCycdvauaQ4t0RaibozY/V&#10;frarw+dxBFE/4NDDHSwDLxo2JPNZCJQmI1qmT1V4RKsf+FJXzelDocV17aH65YnULV7H75Ce/CRN&#10;VMuijXmoFai32EULMH6akCVaoqjj9TnJ5tB58x540UpNOHIy714idmy/v6U4m4IeYcNTOeG6HN86&#10;lGxzzEuj9V4MX5lO71aIm8iHUBcP0UhSaPzK35M1qPztofR6EOefG/dtpzetRIrMxlwddvw594ft&#10;aL+73GVa3B9ymdJ/luU8KnCazN5htm2sJnjxlQYq3P+7hqPOHp4BKi0N73rHBOCc1q7aftSin8Ve&#10;vALUWcAZ4/i0oBScLzM88zM+dHzvkAuIlog6dOzTF3njB7yh1r11ZtuP+IEgwCd2SymyN3fEefZ6&#10;CWiUfw/sofo/irwy+j+n1MQHA4kln1QDswfbgCCBbX6Kwm7j6XFEE9EGo8LZQ0B3+rL2nT06ojDN&#10;tirUQRCgjy8fAVu3QfhZxsZ3TdVdCmQymr6ZHYN3aUoNv3sahZhu6Ay6xEtQa6k/h8MVQUaJCD89&#10;chb1YSNwRl2YK8+PEQP2urcFNn6PEglY9MPh5Lff5gKs/JGs1fvHvhzFQwSB/w3VibsQcUnB+mjV&#10;RGFjP8FShafTDrxlOmS2Of0Xm2ZGXoe4uW89Z1O23Dhwl+JRY0U2QFCfGpGJnoBtL/vYzJxBXmRp&#10;dO7XrotFg1ZPisEFhe2YcaXb27vwwvhTdZ1JggTxlLn9B1OF5H4zZdacXN39EAuqCBZiaFTa30s8&#10;OyK6/2qnLoVXZko9e6e+/qQK5smTC9h/gpCwDPRGlJzANgYLhgDMqXeDNKy4Ty48Hq7QXKGl2n1g&#10;pSSCDmNXMAeUqCmzXAK8sPLyErLl63m2VdLF2hqhFmiDN+dClKPu2KHlirM4L2vxSdsUcrg48B9S&#10;LBOmsP4LsEAlU1Av9/xTEgGqj+aZvKp1cXTlGL/ERa248rNfKRpCBfey3pkAgeNbnqwnC7hqWbB8&#10;20A+ZaJbpOun90KDxWo1hVP3V0KzXcA4AgfBO4A3ewzk3AHGEz8M88rZfsK88QZeVaLYUFt2iqjT&#10;SyYpzNnhZPB4siZyKXobFwvpqFPy5/LwlBstxF6Kr753+u2PMwojLp9wJBljdaiYnY8aSI6PgTTQ&#10;E45MZQ6WpAJZHHnjoUTknNTtdyks0QP9z6zYFYqB8/aMWuYfUfH4Q6nCZ8NBkX+W1vf/uhASj9Oj&#10;h0qU1KXDOvdb43PJyIB2/LuNPCbmrYLXc3LkmUbNPN/f9UIP3zHbJokqPUB1yC7Eb+L3v3faqKSD&#10;oP0xR4dPo8J5CyS9KzVsONdnNlrvRFY6RslUVzTCFi+O7FCiIS6DKGuDXcwf4ops2m9OhDshDlSW&#10;dYdpQgoNtXVT2nA2cvAIN94hS/bB6sTfGkJ3tfnc9oTmLTOnaT9iSsTe3hFjhQabSGYUFckF7utY&#10;s9U4n25Z5LS5ArurSZe3NfIZ9j5O9FqhfnY82JBTVWDDLiAEHxxxjmJ7rWM7fzyuYZ6sjKQdJhiu&#10;A0hcB4bi/KwEIC28HlDxbYlFAmG6s6EOurQZizdxzLmQzDyJW37wTIAFXfKMk0ER3o8qMHCxQl9v&#10;7fzftxSsnv785YU6yw5IIQaBbpjs9Fdtq0FBIiriNiNhjk/A7ilnwZDXlYyIyQwlTrRMc7VM1equ&#10;X41/eGWN//dT9SjAWkH/8uFIC2kR55nN/1UEmF09qWD37PQs7WPjfllrUUqWRA99D9Y4y0yi7a5V&#10;RJ81tymvqoV8cEoESjViqWpNPOkCo6+sybnA+q5iURDHBFIowkcVDdd5OS+iWqpSE5nZVG1Hc+Wp&#10;mCF5lO6yL1nykVGKrIRdYc0Yk6kfG468O3UrPLpCjZ38n8vLOK/nm0+OhZDQZpjIM8XLq1pLWBNQ&#10;Pdb1MewWO9CyySEysalCpXNK+gAVVY56pR4frIfdWTFlCwpQXMkncpc24rouw1zbFIq8xI2Sef7T&#10;+ljEhNVDLFWi9FRSfAKGwoz16KMCXbb314v0nP4I+ElbhTEQM48yk5H/48oEJNoecrOKwLATEqMe&#10;0WtqwBmn9c3bnPPr+zd9swb+OIdvGrY4PWT/ylOsr5KamYImiyANd4VLlpzZ2MFUQGFi2xCJjbvo&#10;1nBWPPSLJUq5tJD7FirGlwlsI2lC8EyKXohKIMDsVLuQzjaGft47W68wwKaNr5oheErZd+UCOTB8&#10;GIIHdMHoSDS1Qr0QBHU88eTmb6NzfCijMxQU+ahF8JNXrnMNZ/maymSDxYESW16sjYVcxw6j06M8&#10;H//HxRdQUCAvSgaSA+xXgPrAcpZDjAiYM7s+fx9RO+ihD/6ISgMEsXZ+ppLLwSaeoS0Y4gJLjBqR&#10;L/bc2LN0aYZDsX92ekVeeKrb7rMk0KdjInLtm1FT4cENuv0RaOi3F9iN4e1kWODltfGA1UdKkwAr&#10;hcv2jZkrtnPrJ5ykC0nm+hHrYfHDoFEhBsOnetqKNLZXV/8fWDT84vgklbnHaj32BOxZ0fcnbL45&#10;eqVSafR9+afWwFxL6W0nrfsCp+mLgQTy8MKCTQEfHF6DXtU169LfNkBZjH5hkLrkKc6eYwySqtKb&#10;5sNf3JOo6ZoYOMqg10gtL4GWfLDR8nJ0JiOcnUsjkTh6aGa6PtUYR4tlZ1fKBDMPcfaD5X/+Q61k&#10;zqSVA9ifg9EDnwA9xlADpcI+H7+5VKCJeOXqR+T34FFLIH/tZFdJObdNtnDV4usZ9qITv8cteHCQ&#10;wRtpv/UP7H/TQei60Li6FcJKY0Qgo8eXdjSvWEbRMvgVcFkzPWklC0xPeLWY5O0arat3vlLn4iUS&#10;OfA7rVxaUg9+OMIHp7V0JsmcfYuJFDVl1iJHsjDbquoUR1QKIc+Pz5ElgWMM5E6HHM5kYe1DgBXV&#10;xMIrvcb/hfR/sXlXhBN1XV2Dgl+7Rj05S7Srzh19SNcXSyQWL6C2bNNl8+kxgwb+++RgKqhtw2E1&#10;2Iyf1UvN8aIFbc5WqwI/rq3pK27oByB94i16sboTS95Uulhv/zkEDV7tdwcSFshZChueKLT4qsGe&#10;tEZPijiUT4A/lLMnG27gJX+oNvrQXL54jXocDd0mHG0yy+yP4LuUi+c6whbHzXbP3Y6aaWuPFo+z&#10;d/qkpK76Dhcb3e+B0tZgkIVDjz4QjpETnlhazZiAmJVRi9ni7/rma8zny7U7odGLbpq15yUs/kPy&#10;1EnQh/Ua66AGdQuywMZccy9UPFU8WidJvBjZApRO5rLmjeUQVgEpcZLJZucH6Ovu27kWSQyT/BgL&#10;+qMorbxZk0lac7VKxkGwSZcey4cIulgHEUa+/dbA4YPghga3WyxM5B4gJcKsjB0ZsEvP2bolFJGw&#10;NsfLo5HPPrueL3yNhM/JmRdhIZl6Qruxk7KmCLEnsnyoBA9qAImW70iYZ60hRNGhRTZ6AsOj1vYa&#10;tsN1FqlmomiDtfXrQE9GBkzYRk1pG09mDsFAK+YkhDXqJDtDpkaQ0f4dGPHuNE96cloQwOfVU40l&#10;Z8wwFfVgbwgIJP6Jh9MUSwymlSt7v1KkC1+CHxIavtwYw/SJzSsHZxAlRR6jpu/ovjOOCiOQnTbS&#10;TGiSBp1bVxNZFa/vl7uJfmNLHm9peezwl4bUsnlSgBfccNNSMiweYEECZmmwhtj+cdlqPHG0PUb3&#10;qu6QAg3NFJBxHBl3CrGN+GX2NTpoa2sDCz3ft6f17cuU0Xv8z10ishRCf0rU7Bwfr4kbKR24gKRW&#10;kBIJSUC3UM7yTOiy7zeMcRovl+QR7gkJi3irPFRLsSEIutfk0+fCtoaBm7am+BKx+Rug8+CLJsJ6&#10;/NvilqTXz8CMClh0GvRSTk7CZBl1DQ27nYDJb8m8PXUKANj67l44UT6upATU7Tld12SklXZEyJpQ&#10;c9VlQXOSga06TqVsN/XbF5IZNXmJEAh8Tx4IPiSRVq56SRMaADFsbPK4v23q6p0e5pAjSa4RlJDv&#10;GJJivBTKV785rK429qKY/djjzuSq3WTtsZA+fo1sbeGFIBZhz+nKt/64jDhvm7RpXGDGEhmcubhm&#10;yUNiXIauscMnHcuIy6O9oiuNCO1L7bwXbL9drtSF1aVNsv3xEEo3GkM7/kpBv6+JufJrVKPBYMeI&#10;ODTg5OCJb7y2P5gm1qxoypdPApmHdwG6rluqXQkIbKIdZAFdCRKwC1xWcLi9dfc6fdjHka2F7F+X&#10;z0Js8SVzru6nMREPsPu9g0BKS6sr/fVgViGfd6PY9j9cPe+WuVmFn9CBgdhIR0Te9JftRd+JTy6x&#10;F+Z924Nt5l7yZKX/n2BBpTNFivnLMIxaDsDDVu9ih6HM2ogmF8mODvxyUzXEDbXPXt7YOYhfsv7+&#10;uXLaCLo/s8vc7vrASem5rtDuu0tHX/hdv+mstr0xOpFfHhSsmlY7JW2AFztyYd5T1DUetPLV+aGF&#10;K4vs9Hw21zf3dUPS511KT42mPKkC/0Vy4o/nZyAl91umEB1qSdEm3jp3eTN9LHRjCQ7aVwbeAXLM&#10;N1TeritdBapmCotBIybBoe8OTlXk5XKYikzYc6KHOTGECURzRLjVK5370CYNP8rjWor1ZXECmo15&#10;vexpT3FcIC/CsAdybWAoQ0uqSJ8k5XFV731yCHcN8TnhjZqeJTzKmoeVZIxqlPlyEC44vXuMcRFK&#10;1SsWxx4LLwwHYaL0fpfvZ0CGq8KLMCU/sjyG73cvfS9eECxKQlB9rP4V4uT7WfBKSQk3LfSXMAJe&#10;YLexbJeIKYGkeUuoHBOeOshewvqQFqHRZsaex4aXRLckwA5Y0+TQUxN5rxcNIiyYxqLuhqX8L+/F&#10;nkC1aqFckzkNdkt8cnaGA89loPKZTw3PpqbPQJ21vmISolQrScgiIS/APGoOFWtQR8rH95bDTaT/&#10;xVOPTyzrR/WUo5Cx65lCYmeXWYwplvnfDETfsxaieymnUwmv6Zur3DQ6fUEFzIrQctruwQ3yKeDx&#10;dGW4Wyws/rsx6MKCTovPHatNhdWgy/K90KPp2njyxHvXWLVQCHyI/LtsR72yQCfs82UkEdGGlb3u&#10;bQemhgrLbSonssykpA/wgRfWP96/KA4v7wnEHqvv8OdUYnwVoF+ygBzkX+JFZmG1v70YCPlTSHVz&#10;TQr1LuwxDnFpZhxNB9EjWUvFnpkKTjybstaM84v9BudnIcof2kvTKRm6xiPPilN5XRF2bYWJ3FMB&#10;picqOXFU9WBQOHU2GQqCi95PnaopI2jJsnUC8/vFyroWN4pidMSgd0BGVm3WsGfBnbCYrHDq/aQ4&#10;QOSavv2EeUfBcUpOUwefPviHurfBOYObNB8XhPvt7a5z6JjSUyTnmIMs9pvSDGuw8vK4gny4kb3I&#10;5rZNYy6sUaH3d/3YzHk2i+w53DkzhdcFLcUqRMl+ljptXJSxx3jAkX2jOPXzAETpdK1zvPwGo7bd&#10;+Kt/nHedsocXcTH8jXfQ7i7+s23I4MrKH2DMSRtd88Ue14ofyPeDslvsX2CKI2+BzO1cPjDSNX1Z&#10;K5g9qW1tl8853LJeoZfftbe3HdguPHFAxYPCgEwJEzIbNcmMo/s4ybhETUy1LGMoq8ygX2ycykjo&#10;J4YI6sZGZSdHx98NpLxq6rjS73jXXugGkVaE7p6lGidy9k5f2shu4q77+i9v3LKsAKYWXXcKoyXH&#10;3kmuf+aSderaBQXv185ecwFTgmAQneMqE+yk9o8DcnkUEBo+Lx9kRRJapCY6X1fujXkTGUTHKUlh&#10;EhmtQDh5wfD5BTVTn5RWTtIo+c40n27+qodGvj5F3dTJcCyQUSph1npu2D+mGHaicXOtFF/CH7t9&#10;KEo7S8W2sRUSJWkCisV0hxoaiaO8D0bkjB00O+H31AOfa+5fZobs8m7GhEIIdTECfkMUs/vS+5qr&#10;NXKCXYqmOA/ah+Tq0IGE7/rUcPltKJEMX6ORqrSapN5MqN+6hB59i3qRVOzhH9nRPmdAb0nPiIpK&#10;x64YRTv80x6rlz1d2Qo91Kznsl60ZQ723ebgN41E4P4yJMNtmYWlrmjIiUxBoalY2uXJCD9YLOMg&#10;t0qVhA5wc3wrVh9gaIOnu2kF4QFzBrJ/J2p4CMzHdo9Q7S8r+zmINml8u5iy1CDXp1idKtXyBVXZ&#10;RD4qJVP6JBxoxf5kWZZG6cKFkIxgn9KHxZraOUP6WI36RVm2M7FBWWuLGuHeyVnhJM22Pzo62ksr&#10;q7urTf79gDtKoW6658pO044bffB3ZbP9lxzTp26awI96RD0zkPRKeVUL3XBqZj8oQngWLdpwZBaf&#10;AlG0jO9BYe7vaq3muwOquFvK2UPw5vIyXltbE0DCpyqxcLE1i1JuG91LZ5HexlHIpuNZWCzXZoqW&#10;oaFFUD+knimbt24iMfDe9ELPL+zn5eX5KZ/zmaB0l1XujAlj9Het2yIDBpSAGBob0jCISKs+aBZO&#10;G0bLFl8Sw64Yj2hjdN7k/8QNkPtkMiSRUdSZgt955SQWecNbJ5tH61VGaFXOGIpI4THP9Gz8O0QT&#10;sNu7wOz2VOTL5MiMRgmSJZT5Tm0lQHyoYc9pxvMvfws7QUovxlKiw3SmbHnOTrjrrpjtchrLn2jR&#10;DSUw/tC1Aj9RRYn5ckvuv22hbufOwWyaaucbeO4C4wCTi6yZKC4S9TyCtJICzbF3FoHl2uQLRxit&#10;o4ARcPj2BSnLZ09IDubs6Rv9uUr9a6M1ZKX9vMfCfmXrsW2Rj194wM1QOZu//8Eqd3/gRBBdWmKL&#10;j1oBFxgK8LscoZ9Yfhh0d/wU5/+W+sYGzOZHU1mdfJsnATezes/yIwlgIdpv9hi7GObII0IPnavg&#10;jmw35kk/2FfPSbIgwZgzhNJEmw70Avr08KDe97fulIC4cHs4mWt/giNH8c/qionH/rsuz6tB2ovk&#10;fdbsXicE0mNDYBzu5Ozbo+eBAQWBOcnqfqcwUh+63C3HHZCvbS4Ldhk/Tb9/fBGOPT62CtTP31q8&#10;6ZYhygtG7CPQS4HRcUBxk6S5ZqxDWfA77VSvHGBHFFoqqncYRl4X/N/eRj+b+pnF0M4KkrL8ZbRQ&#10;kgfPlYbMxCsHGPiqkCACi02I0oXQm1w3tDZ0jgkT2MGZ6DZ/Q5isMvbhRizksLOr/FHFEtUhc9fi&#10;9kK+oJLdX0vu7k4h0h+ewSaXmxX8yjxbmlYqycrpnpOWLp+08TxJK2dg1C7Nv832QoasRDzBaT9a&#10;sGSfaElcZxxqkaH5jCrPaL+iVWITKT52JQVvklgGnpQqcW3WyLIwD1GfYQ8Rj0/Bee+UWLlpDaZP&#10;SoeJTDAii4s/sOPh3eeMz6ijdW0dIpnLyWcXdmP0zlGpWaCWgca/wBzMoPQ5+6ZQ+upjUxKSAWRv&#10;GXaKONnttGnzwGMfoOYR+twrI1MYsEb6h0e7PDQpFDyvhmuzcj9Poq4HbzLkKWTOSZ7C4BrgoH+v&#10;larXUZDuimwbg3jjHQWZL1TQkE8hTFeVpzlyWOljR6cLBuPILPsnlKRXaNuZOrjFPN19cTreU2L9&#10;3FlAtkgoRnYc0oTXHDt5dCQA2FoZ0AsvH6fiaAzt/wMmzjWBQirDl8kQlYOYUN9nrtz8JcM9ncX1&#10;/HigsgHMw0BmjisPcE+w1rTfvXgPtzf2d7/ihMjbNGUAicjqN8yAVtdxe5lbMzEy9i7s/7QAG3r0&#10;J5ZRtBG/HF68XJcVIEduqpHUSrJJ8IOcai2I7t6dTeEBsMtyiZS1xQNSNVnnj+G4X9b9PlKc/lOv&#10;4jm4C3sM2PBBhr87XTXzeQrQdmVUesdbhLhFL6eYwwyDCYDQGyc+BRmWY0sS30iHsY8NJSar1Ux2&#10;n7I64dkqKhmJMjYnMJUO4UaC6aItVWkBmsolukbxnF/U/C59Nkyl7vQqZP0F2IxtYjGt1EoS2ZJ4&#10;wKz4YqvkHTy88uYk8LVA+fL5YTmqeEyTVw/TZf+iuW88clJp+pJkHy8kCbkYEUKn3tbA/TJSahta&#10;7VK8XX+h3TwOp5+aJ1NSjYClufP+2qeKBkSvHK6MaH4BoSLtSmdf57Hd1Orz5fnK+waBdf9tGYFU&#10;me2a4cRk2lhPxzfhMKSn+2qFprq+9eeb9akf80vLBmYCxL9aG8Wr1GSQdaHQzfuiwe1Bn7QSgBNa&#10;ZFRFjSfZgklXp4g0WVNRVTW7tXGeBpaTS0rji52z58Fh6KDAonSoA47cFquJikPPj7TEwMGQv372&#10;q7H1h4CC0iaUPls7e22TYlbts1smxmYG6gzKxU545te3cNKuZ55sbYQVp7QJyzRYkHqgfHGARWuZ&#10;8wv7mVIDG2OYEIMS9SWt9C4xTHXOjjU2obZds9eFbvPH4BWh8tUum38AVynPcKQp1XzOkzuIDUnr&#10;lbLWmbY6kmESkYo70k4gPb5kSaP2wBppZc7ZatTpnBnf9gbRq1pLKUY7aMkV9Hok8ir4esn2+lU5&#10;t+u3uhVxcl+jPTZCiHyDONKF3Wq0uu2vzHTCLC/CosnGrs4rrwJTrpGQpFte5HzCiSsK5bw3/VAL&#10;Vbu5XyyZelWhJwe8wpHUVXmMHXQV2Mi9YLqK+CJiqHay89f3vT8he/nfpz2ZBrbTv9SoFQupodHN&#10;QH6zO9uvFCx9UbvowEUTTrW1+kgrl8WZPuHqBMaTgx22tHLoZIdzkhrhwr8L2gyv0JGiSgsJKJGp&#10;TAZjRAQC9tKQYx0OxSRQ7E+wmcmMpHiV0awldLJYz+5gVVaNPV2JKO4xuFvzLAec5N0xol4ZMcIl&#10;tGjBRzJj31g276ZXwYRKGzJlAFGLFQLv0VeIW3yHSaCG/FSMkq7qXihnqe54IvD4uo6vU23QzaMk&#10;XUgVY5npUbNufvyPX5uXZ2ltbQF7pNZOsQ7P5CCv7AFFZBLw5dCHU8ciSQjf9bP99HolWzxdyxdV&#10;q1yEgH/q5etNq6HMgvZ60HTYFVOHHfu2ke6cMMoehOuG0wp7/W49KGdFhEvULv7oGlq0rHT/IgMW&#10;O4CviN9/D6wdMTJcV18Ed6Bz+mR0eKuD9rsY7xE1J8zGAjWZnfHn/XTc+tZ+l6eOkGfz4Osrx93Z&#10;2v7BeXjkZys+osttyrc09shf9qWKUdzlCxWapNyJYIZol2db0qaZvFVo/pCSXhVr7LbL04QDJoWI&#10;KYSPKk2JcBuavMYmn0KD2oE0epn2P8WQSTncuuacX1DKl6BiZfzFBF/gG29KUD5+7DyLBC+2iUmg&#10;aiaYEKnrWsy1UeTjIwezF6m506F1pcSr+zijFv8k09/nkf80sJDbZPDvEtVYID1A9U8sAm6RiRre&#10;I0bcdrxQjKPDew1UmKCh0OT+482xQatrutBsmOBiXYvLMeLX1+fBYJPfUWxdY8w1nXG2hcNV+nfI&#10;lu+e2tr+hLLuOfHpC/nK9FIg+Qi6CigAAU7nHv53bvYS549IIrK4+/Amiv7sO88tUQZeF3S1Bk5X&#10;eyy1QlSo4oo2x3lDZMsnrGdek5VbRYtWdxc0wSMcGFI5dOKoHUERhfGgtF9tdTQztHubtzxWEzkD&#10;9QAsCH/VPYoP5dqkcX7noldw68A4TFuC8+Sry1P2mcvxCeXGkuPDSJR9loBCTpQ6PwN7CAEtSqEu&#10;8vtLIbqI98EjwzPhkLQCAGUDdmSR69i9ysdqjyOsaZe180vf3cX8/Lq6buFiF0IbN5yy9uuo10NM&#10;TO1yUdTqMTmMtfiNX4byALgPxJHpkw41BiZN46T7u2vJi0xoikMgDgWQGQbHlR2R57YubECv19T8&#10;+KglfFs+aZyBGWqCy0CizWgs1uMnEG83Mfw4rmzVOZswc9+wBXnrFD60xu97nhxylq5uo30pCMED&#10;Nt0dax+VNFRb6bCC8pI5SuDFNLUtgiDD9S46YjD8PPg6KBDN6ujqa+BNWJ9fMxSFG1sWry6CrFT3&#10;mx0P4J7K98+KaOQD6x4hbvmZW08hSyEgVr2pvpxpnJ//kCt7jCiOAd4kjy368g4TyPRTLE2nL4+d&#10;gak/Ic2057XMdTsbbIHpxtUNVJBqoCUw55WSmHjgMtewA7Lscg0YQ4PeJV2ostk1zCg+sV2ia4E6&#10;0NAkBCorPY2kKDlVVdy5VU4MCLbVcrQpR5xDKxFI99my9sd5/Ue6u1knhd/IQnexg3G+FfdkC97x&#10;eZwSa+votPgdEyRb/7+azjIqqv79+rdKg+RIDl1D19AlzdChdHd3p3R3d4OIgHSDdIOAdLd0dz3n&#10;96z194VvXM5acOac8732tfdnf4TUt3UdAx5w6kixRCj1MIfQ2y4LFoOEP3SrWThfpXJTg2tmCu4S&#10;QBPixw78tLNRsW/i7Pnw62PQS04YYOlImnKQ7r9i+2bWAUR7eBrl6xZ3VlrMLTgJ25+nR+sJP4rT&#10;kTKhMKFDUJjq3EaCZ0QtL/qefadyuMmoputZbcJ0kElOwU5Xt7qGGuhPiIhyZaqxGHHhPd/s/bbP&#10;Ioow3xVH3H6yzeGNOvK+fhQshh64qbOiZamWTapUN8lQFxX7T28DGWoqtHNBYubvhlEok64y/0pT&#10;c6KcSGmLf4NQ5r/cV5mU7263vQ9/ODYX7g/Te8tXE01d/YofanodqvzetwGLmwE12nQZNeCbpRYV&#10;7HJHSTN2PAnKlGKB/cI95DSgv2N1sc57cBOvolKpVkAlM+j4AxmzznLYpV4JiW+UgSd3sqnzSlfP&#10;b/drINXmXs4ymPjE+ezUNhG6Ocaxz+O+SeGYeTmnbW/MzxxacPLeEX9Dg8Z6FOBl//XIojBmBTvc&#10;vFRPHTBfkL7N6E8RKSqHDvo/Lr/1zHe+Etf2GAlknp9vModJAfkzmk3G96bxfWzjkkFmHZJghGtF&#10;dGQzSp3B4tkf215c+RjXQPeYVsPItIosKf5VdtAL5WMHeRt/2EpH23jlMtDELLC1D7CBvDFOnTyu&#10;w5/c13dPT5oWVlvEwHHfZ3W9gj4EQnpqjsbM2DQJjZbZii7ezf6IIeeQBGozpc8BHbadjgLjgjir&#10;NemqZ9f8Ie91/E3k/lJ432ubc+cB4zJC0T+wjilOgMTqCKapc9kPkXf+z+OHZvpZ5J5ooGeY9bIb&#10;Hb1nJNQgJO4Xk0jmJ43GOOzHema57+o+r6fVb5n+z3vc/U/6XSOkz8Nd+VrW2IPI74dd2Kljcaxm&#10;tVqgvpesmVm/91AHvkNZfkikXR0Nx53DqQoLvxy6KYV1wsQoRa/RNJ++Ff/F67A9UJ514ZvdK3ro&#10;/VQT/2jmGaCSKMCAKSMMoZ0heNmMh47Can+KdxcD6B4VAk+So2NK9uAh4MWsN7N4Gipe2IHvnGab&#10;EdBjwl4CSdZjlUSOc7/LGAei60AVR5AKFSxa2eppm6ebndhqnCb1BHOs9D43bN8bmpr6nTsLqdeI&#10;cAyS3HMl+JM9nxntA+j9eoUBP7PMP/HfkGnWTkhkeCCddPmHymDRXd4yLu5faEmQKM3lBUZFzV0k&#10;rKFpG7bX7Lwv1/paDqx5m4ShAZaa0oYb3iRZZXP3w5N+Q5VASegSnyoJiQtSrmWmCx/x0gnuHekK&#10;5SS7eAu+fvYQao5oenn2vPCt8opXzpqHNPlHL1/BkaGtZAd2iRLebsb8xYM/Flzl81YAdD2YHnCd&#10;JgXpblmE7vNl8ztnSlaGik/ZWRc5VyzuPHNM/upsVei/onPKCSi8w/aEoTXWMFUIdAdA5eWJ/Q9D&#10;VfOHJ2OlskHHpNcL/MdsGQhGhKFffnzd4qGKMCZZ65Ctdpdr2OMg/Bi+BVTZf2/SCnb8nFkMODnP&#10;e0oY/v6QtxmkjMQGosP8cW74HxF+Vlexk/wLEs8s8WoPIynR3ELmcn3NgJU7oAWYy/pIGQ2DBr88&#10;z+0LDc/OV6lUfslbqfa8NalWWWtr/c/66tDnOIUKljFWkaK4t3JKZhqRExgomueChRrYjim5eGId&#10;HXWmfnDjJV2u6baEjBFqiR3KZwZoI8FQVl08Q62VduewL90PUZNORxNMwKa90dbxdTGq/fLQezjZ&#10;SCCn5u8szU6JQhh/k53ylYBV7qjFAhDUZkenSU/tDhN6Js/1P/VsVLClCN4567ogbrfK0ky+PK6b&#10;dN7e+9j5cPcWUlSElXe/Y/6wYu4PMP2C9j2OTwT3ZPWfy/4nCK7XpctLwXWnCz8Xre+XpFWfHwA3&#10;kJdukJO6urrn+pPe7gdSj5w432tjacPL803KVyA7LObVQX5SwqyJbv+6lfbT3uY8V13PzNg15CaF&#10;GeNsvWjW6rxl0i82i9v+airON12va7DoxPczloQvYHfp/H06oSt0l6HoePHMC2CP+ndl8YBSoq+5&#10;3reMDZmKudTFln0ceBOXiG/LbxNdq4sbWcuBRJRpWR2BZ4KR5Vxa2T+QL/P1H93/iioVfyEg73n+&#10;jx7XGqs/6RNMTwCGoBTiBeCwn/jeul0cV1BU0kESCk3Le9b+N6QPbUCZ+9rd613U+lNRNQVTGHSY&#10;jr1B49LclMGef27L6JOosFJJMqO7uoNOHnT8380jAK+iLJlYG86jgBfOSboSdyHDw7hoF/g0rpjq&#10;TO+KDAPWLoc3fHWfe/lmvuS11mvKY/XTVR2pgmTOPjMSBVMpqH7eUP/xpZ2+EEplZqlDX4eSSFW4&#10;1cYTK1GkPJPdeBnDVUzFJK82c+DimJRZKq8MAdDVwDZS2hJoT3Wx0Cqlrga2pDojMpmVuKm2adXq&#10;3t5WDYSlJ/FmvI6Z7GD0CwH1s0Y02Q+gXqWKOx2MyQoyuSQemDJKIsRMAPwPq6edg1Hl8IY+xw01&#10;RG+o2j6XYvSTpl7yWcPEuqfojR+hcDGi9JUNDt3HRKe7pF3elMjRDI6yhwNFPxnM4PbL3LQGNM9T&#10;j0ZGIPL+izjriLvKWKYgSj43fp/AEPyH6OahEljybm9+S9qMb1AtA+rCqORVCGf5AJWfNQN4DgFD&#10;sZIlV8R2OhSFd8U3mpoahq1c3SpHQ2n1CSj7HHD4Q5ku7/k67exRNQp0SpyoEc07KlF3UMhO97ta&#10;aC69SbTksclIfDLdqT7F/ySDn54qy4xGIzLSERbX7HpF4ldJTxiDULcYfOEh3eUuByVWhTChISUh&#10;WcokMpYI/+MAo6crlIIsA4x55WhVHzuE+AG7BDEYG+Fdg1WKup4f/HLtwjL/b0ddvWafDIrRiKD/&#10;avDh0yTEShZKfzfJ+yznK7tegGGEk/d/aYX6l5YICVVTUoIRiSVerw3PLEW+xQfWQ19SoCHw5TqR&#10;tJS4mri7IRdtPjzKKIyMy+8MgexeDWOH2JzjqScdG8sv4igqeUjybzeG9Ng4qG3jRDatOgL32cqm&#10;b7WuKS7Czg+yaOxMWeJCyObq0Xz6uNkXek6tE64brRxr+44Q44PrsZciXy1ZWz3Pm472+62o7KWF&#10;P6U7P8minRTyBEc3N5nzHvsQm5+fOcSVY1UQ1Ks7FbrWZxYKqMwFCBxvDr8mUvXc6QJqNMBHHwX0&#10;LcAUBeTtgdbvgEnOlevpEtnn6zLhIq3KFJEAZtkc9CTLIf75qiD272o/6jM/2qiyZ6ETxA0ASRYA&#10;fo1Ex+u8B+167mf5l5P9Tfof49f7BSkhafCAuLJcxdSW9/oL86Twm8BqCdfXdYldtvm1B+rS7fPd&#10;6uc7H0r/iCKNcxa9X56+YhfdnCIlp5dp9pP313XyOxZEYkP9VWbKJn0ziJmXJJC9cTE6ZmzF/sm0&#10;C7g3syVvtANyu5JIw9YdXno00c02dOG3xTjgUTapf5mrvj5K+jbcBVIoeTc9O5ArZ/7XQsVCWvm7&#10;04NVGkZDIBnSP5fU66D6ZGXt1P5hmH1AXaNtGxCCVBT8E2xXOYqXYc4b1P2rGBwuccdufxZ52T9u&#10;2ZFiFaOJyUoSM4RqqzSNrR8kUxJ5pl6jg9dby8akTW1Jj9abv2hjlMHVeZZAw7cwUnPz+l3lQlP3&#10;ZMubpKpIikglmf/npZi0KpP8XP+X/dzJgJgQlZI8cqaSdTog6pAmbkYcmJo2ah5grP24h1eYHVH0&#10;oR4O8tVAxpeDFlZovpEadXY0Y4jZDzh9B4qQi7rjeVAc5VTD5pUNZMKLCOoceqDpZHJBwCnTStXI&#10;ciILLwc+URIPTA0n6v790ZlVzvmCgwbI4lgNm4xXO70+w3c+rZ5hSr1btUPsrf2lmwdlkE5MTpnl&#10;1Jnc7l5ti7fU/5wdHF2GI3Q3KTRp+JZO5H725/QnZj9dKfSCOO3AQRqaU9t2BeijvtMC/b+I5cj/&#10;kRKf32bZY8NzAK/5IyKG5qoQY22NUljTjKGnqWbSb3V1YHswt/PtfS0Vufz+amVPo9wuT6xGtH8e&#10;CVNqThA9CCXCcAk0TaFOI7PQfjXx0W61XQJ70MjUNAPx7szJyedz7gA+tlOKZWmuMY45Xc8fvUqq&#10;SDIWJBrVn9g2vITXGdGhSEBcdkmWuAeydf8rTNTh8NqSucMhw4HPeIGI4vILoijSu9rfUBQwQ9lh&#10;hovW19YTlMrQ0br9POBG6/wx61Yy/UNJIiMqhW0Q5ROKnOzog+t3fdHEgREoUwEWl1Xuxo/IdkzP&#10;gxslGabwk5Dp8g6VTPzSEGwEmX+f+eZvAK377Wr9VX/MDGciVzAGCqcMIpOPOGkONow1fCgOUSgR&#10;X7pPQVgHcLbN7mfkaVU6hqyEhrxaKNl4hGsZNMiamY4PIQztDgfY24Z5Lzm2jY1c4dPpLC9rwvuT&#10;r8/6QPuyK7CxksAfS5crg1PuuTxE8X+7qa5pmdu5LLnKRhu4RjRGgZOilUJ79CW8QQByFxuAhsAD&#10;dEwGBYnRJBGsv73GNXvdvECzmORmvpy1X8Xio736N65xSFcfC1095TjMZKnuSyIgGFLwiqkQyhBG&#10;imDTodPhUqsUft/RPVm6rGpvnHdabNhlqWJqc9M9wpa9XZobYYyaVtGCtdX2sCuQ0dL+F5TxjvU3&#10;mUuRs5dz88V9b8vq7+8rX3WDRAqU/zWte08IC0yeWda1tAwn9Eqx4u/t7Tm9lzz79oupxMTbOqpI&#10;CkOZXpqvbfTnT2bKlEItBhzQe4U8XnlJoJwjm8+VVBnkfNmn7NWBTup3LAYcywCEGUR9BNgGyApc&#10;/wkSeHt2nguj+rR68nFEIm6w6/zr66pVzmLkjv/9BUXcGI8AdJt1mP11tS2Q4ybauNYYNvPwwLhe&#10;/aHOvL+bnmpQbTGjzfX9/pnYicX1a3AxW903EN22YzAl9tSPr81eD7ZAWl146/iA4/mw+o3Pr0A6&#10;G2VaLr9Y1kal54/MLtrAZV89Deu7fqOE2dmvpWVlGFowciqRbrUmDA8SIHAgMmnWphE3vDCSt/s0&#10;azv3bDnDY7oG63MUxfRwC4j6vEvAB0vdAhLzAlsLF8ZwnaOXl7aFPDQwUR3hoaISnOi/6WjJiUY8&#10;vwpsacalVdKtOE+CUgfCdTr+2kAhIB1U5BSKsmMt7B/DUh+Lpv6ofNBhSZPQ7pfE9ECyxFrrN/oM&#10;ooYLUAT1oz1+yKyk0WLYgpqy4qtUfWF9n7yNKUHe4PXhBL6vvECHkbLEF1+qiM3RhIVBGINfhqMX&#10;qB3jQcmIFgWpvaNy/meaSCNuKF5DyJqJNuWXMlM2aYDWB5hVEH90e/8NvdWlYm2pllk6RTAOnwFl&#10;yOb0OkSnwtd+YecXHDT3v5153ggDCsOj78snn8EZ5xGJQk1paZp6nb2LdXdi2BfH7l1i+PL/btt8&#10;Dhi6hvTYdyYeCcfLLbXBSLAGNdODvY+NamrfQe9DX5hX9bJYoyzGmbbg0TcNPhPGHrjf/tmCExW1&#10;9oq8nUNX5VBVSz3iHZucnPnO6VBMFZPo427iDhCWyCs1tjZivjeMmE7yctzk8jakkmQoiRuOsEbD&#10;QmQbzIIO+E4E9TwtgSCLgenVCGbssQghLZZIuXgFn4QZXIcbYtfhzNoJmYqIuT0Gt/C/hiFp+cC5&#10;OfeZk1t8DONg0PFpPa//q8BJJRNR0GZzOiO5AkXwyPl7C66Rv1HMKYE0slJyipPnKdXP7+s4nI+P&#10;T9mAE5nvGZntvKuuXCY27a1gQf2EVOUTeZTMArP0zgKVSGKx23Sr/yYSeuvPLwaUCykUw2g1JZgb&#10;be+Wl9t8Xo7WNypl0x4W814sUULeJ1lE73tHD4jV4+SDhx8HuCoJ5At2Esg1tPQK1okuV89849zX&#10;2gamkgY1snV3ZtP0zPzscpW7BicUsvrFBoeiCzg5x81zfRILKT3uRrTr22xbX96drbb380Tih5FH&#10;RTmj9Qh596IHXaSbWWfa+2xnxUs+3yv6ptr73xH8uEGgVczN72gavOu6g3aS/qprGx055BtAqv0b&#10;T/PnBM3RJWvui+q/FbLnAgzhgZXn91lZ2iZAuvqWC2YTsRFgb8zmdy1FWrS8uNPkd1QBag+ejWHz&#10;fzRfNzJ3j5uy6AnC8I1vgQE9ZcSB+UNrE8yyTan3EbRCkfv3Nj/tt1obf8Vth6926G5RFa7xSTrf&#10;sh7saBrNk4uyD8MdfWiuFTJwx1dWIuB2A0VMXRdG92FBChYm1xbxXE9waG2mUsiTv46aaYYONfw8&#10;CPAfxaU/nH91JFFUmgHzOSVbNUxsHTPatz+i6L8FCW8cf8C4Wn67OdtIsSrmoVA4/kc/jpZkkRgE&#10;oe48221njNj3vH4iVptLtWjUSmb4iokekSA9L2aFeNB874c8fwP5OoImJSaz+59Y5DZScOMIirHK&#10;9Fgg14dJr3eJ0Ik7RLWCRKqaGM855tjGKrNKTqAaYLEFOFzgR4fPoM1fhPfs5I8CduvoQcqBbTZl&#10;EAeyWNQZKQbdpyheQh2l8mSIBzOKCDiUF3Fcgg7WNF/Di0kzesEequCdptcllh1MZSlaoEGlsAX2&#10;sTJfDhF9F1Qwc8JOqIiPPmCx++esobvY7ZoDf1FMVyayn52L9EN7/mdQGW5ieI+q0LR0sdtU7KBF&#10;thaFPUIsXJLcUCJbn3HyGCQliqcqSJ/xcgiR1NTuFSkJJp6683CoKZNpZkHtKIBYABYnGTcQm/oJ&#10;p43C77TYFY8eLyVjQBXuk+t/vYBst9YOw48FxGy0MEGEFy71Kv29nmX7qwLSB8wk6M5IQ4XPJl5X&#10;Hyv6wxzHurndBet4BvxICp8yyPFqiZMrzU71lnOqedxjhXZCZQ8PfRMOXmuc5qRS3svb27PqBQtM&#10;HUGD1Xm0mE1Vwuu7TnBYgtK5HR9cQ8xZWj7egHXrRAcKzJbJVc0rEcdP8q7t6y5Lxi75ZEmT3kdQ&#10;ndPV1x9lP3Nys7i8WDp/FA6US81RIE4h8MTCtw7AhsZW3u8uQTlQB89lPh5W8v64IaBJCt+0CHcD&#10;KaOXraoPEMA52rThl5ChIAb3orN/dBSXJJQysQzERZ4tLNWcgrOLDPei2maOkUzQf7qpZm/iCfqD&#10;MKisYaI0KaQos916Wxi1veCXh3i+CP6ZJZV3FkeCgV74N7anPhFCriS5ZYWh7g3ZpSiWtYI60gxH&#10;m3lapgjfc+vv92TtP9C+7Qqb+TmmQmIxZTRM/Cl+QwLzeyzAdfXtCpndt7foQSJ5/KOyNna2WyBQ&#10;2URO8WJ2oU7F5fVd3tbEpa3PuvHFuWHkLqGekriVSPJHEWTcuFwTa/vP3piOeysvyfQSwMt33Nec&#10;ZAOIqbd779KTvgwV8YycB5Xlmvl5hc7QxjoDMZKlE0GaqfTFB0sSv3/ka15H7IpvG56njNW/Wl2y&#10;fnWNNs8b8xCev5R1Kfr+6LdgN7I1DjqSbWpxfBLUkXLYv/WGqzKzN8+i+mh5Vpk0oLtXGiXgcAui&#10;gSEJxFmrV1GwI/UivxjGyaaxzBBQH7uGuSy3JaOSWGI7v25JjDTQq8DU5tUWF1cN7e3nT9sjPK/G&#10;UcXpxKfSB4Wv8bl3YZI9mxeUmUr0r3sD4XeiaSWxO6QCSCGrTRecZ0QZJ/4kSGa1jHG/YEPTcL8y&#10;FN+3uaurkHMMv3sew4eVaPQgC+Q+nDbdb9u/ascCE1T1a8d6HxMIWVUMPyR1nLpYl8xU8/Xcosch&#10;8KOk8z83b53Wa4QgZQxycCHE2MwMa5PH4mDDC16nqS9knuV8roT7AXhyydToFM0v92IWpUhUHI/S&#10;XoXg0KTp8S0VEjISmtvo7vHS9yfKflxSTh6hri/idTvm0USoqCASN4xkIxeFSG7/IcS4uklLantq&#10;UOEV5CvUYX5H8ITVrbLE23TUKq7swTpTTzMRDePx04fPTw4JC1UW79AbvHuP8CGL3Mh8C3jGQK46&#10;AwBrXwSOVIacpHjN13nLQQB7pFrJnTAiUpyaRoP598fHaR4aQqkWKl12MBqsBysTrYAcfdACvohV&#10;nP9pQELE2SsyqeysiFMQwFvykj0H3qQvCCY0UiEEl+DgM/CRqYt4VomB9u3rfXaKr6x4IouCchbL&#10;Vcs01hdMrNwwTh6BHgKdSh43l3fSHvcfMDYfmUu8Us5eZuuSo0yBGd1vQyzzV0unJH4snXqU3ICv&#10;2hnjJiL83v4+Mso7VVX50tLMf85l5B8vLtNDACZNLJh3ZGsFnNMhiE7K19dzDKaBIQ9uf9iUgCIn&#10;eHJ3VP9eeuM95d8/ifN+67rdZw6mmECLYLOYNPUyy1xmIAIkhym7M6xQHMwnK3kJsJRHLMU4drto&#10;gFPHxNTTBJZppgh9emZm6Q48I9O6mZljgEi1cUexJy2LuGSqJFL5zzHdRf8wmO1eBLsGXCT0vorC&#10;oeAfTI6vWA1dIz1rC8//YJ/Xy4MtDl9aSUW5MpXR19dEUMXQgiXzw9S7Ld/qiIRQ1tjLu0hfyZKE&#10;ll89py5MFMPYPQpfpmL/zwvAAZIB7virASK8DH2BHg/sC/+X7nnPs0dOv6e8Z1wFpY2BE+o1nje+&#10;vKdjcx7XSypNevxYGoCvUKlmauobZZ7niVvOyW2/ClR0ZAWeOaxHJGXzuSW6lQ1eGA+2vHUjerzM&#10;qkOSI9EQBO1YVjf2TrSTUUhYBO/ez4wjSMXlbvQN1634n4J79bLGu9PT9H1zMPx3pO5H1LtGYqzP&#10;CiXGnnXgExTum94mue8r/a/zLtbfZt6y+Y+0GcFCEwXGZfgK7Ho+D663fLp63rumSIMQo6p1j6Rl&#10;6zNs46Hs+LlrqLMUIZoUpUKeUPfKlwTnO9/ktFx/EnKjzssr/a2Ap8n8YBED5OUe6eTtS6B7WuBl&#10;85tTkaSS5cXJWUfPUZpdPLJEKk02r2N2yINmaBEbMEq53wPahK2UrttfGKgfam3qt1ODcX74gJrs&#10;263z9dzame7tuT95/bVqwEKC9ucGfu9+rBmjnBqQOqJ7+WA43xG55d2v90T69EpERy2qGeEDHkSi&#10;7NddMjOL1+wZnRQc5X67x6Cb//G8ZP8qFn1UN0+KtW8VBJVVVknYQcEuqdRkG7dps0EDQAthJznE&#10;wdCVVtekkxMuDH+yvfuIp8/SiX0OL0tMuV638K3etipX7MI3w3HK5ZwtdU5JOTkftWJoOGZmNJBd&#10;hNDHzAVw8dN2vqbofinzPLRIHcQp00xlMLChdXy+d4xOAI48WINsQZt/9OgTPqHyKJDo52y7HlMT&#10;JlIFyrRYvL36lLdWz0UCJIi7VbhOxUznvWDM5FHqiloZnNZVIRV6+hRsZfz9molEnkhpVZHD1haK&#10;IS/+x953jgIi0rAC/A08FHzD8KRgo3Jps+BKnwaxbhZWLmOjlC14+M/x4mxLxUjY7Dib3+ECcrbb&#10;PNM0bP/yeL8Br0Fcw2TMPeMWbwy1kmM9UQbbbh8uxxc794h6u10eUf6qjvRoYia+WON+wpaVpimL&#10;hBICDg5nEIMpuPp3GKl3dBKt4uZXmXb3bVx+b2/pyc2BEXaRlr6tAviBF6FNi54JuzBZwK71tuh8&#10;HWarpn7Gik77V5tpQuicrO2EZIaDyauDK17Z+ktGbqYovTydRrFm9RZkuByHNsNO/mQ734ZVPzN+&#10;h7/BqCB83/vMOxw9NZeCu8UUQTwUk7AcrEIZESNigRew1Veuylhpd3HLb6/9vbLIsV6U3rAutpBt&#10;00KuQW2AKZUglG36I2Z5sUaVcnmTRqcj8W7rkE/1vjR8z44MdGgaiQ6qsrdqQZJN7RSSU6EioK7C&#10;5CU3++HHJ9jGA1hQYLJM6AZZgVhYEnsZVUYmQA3bGBBZCR3bZUElEFP3GnfXstRYpvpGtgv8ZXjr&#10;j5d2UymER7OYkoXBcAUiPBYn5MG9qoDocgZkP557/a8B/rC9w80eUEY375dS2cE12Xku5ndNGXf5&#10;L0xYVAnCliH3Z+nUtJenewPz/t3A7xR3ZufdVYbU6c0nuKrREyLu5uuJT5mVdEJPLbQZ4uSZaCco&#10;c9xq4RwBrKGilcMh7lVYBHnbd4LBWJluZZMA/SlvE/IdquWz00u6d5F3D5E9091cSkH12bmIyx/z&#10;fD0Tvvc9HMcmvd8IW7SNW9BdLxTgmKTEAMbVOIGhqEmfMK2pulAh23i+3euWOoHLAqmWjvbgI7EW&#10;vv4DoONKridkXk+yIprl7ZnF4fQvAQofmQLNHXjNjUuTWQ2CW0Elwwqmla7uayBq+t+MWPOgObTx&#10;Z+v9Mv8yUhJWM3PsF9DLN57IoS24BJliRlYZDr/tKOHJL0WivH5p/q9JGBf+etHNnUS1Sko+p8k7&#10;Vxy6Xmftw882u754o68Pv/wf2vU3XPGMG1nihO+vTMDhCIQiffx4ettxna/2SrG9Z891/pIlvPL4&#10;1NG98VCOPk36RLB8rNJccAbDECY2HfBkXTEydYUn/3jjRVwu2Nrhx+z59y8RByNT9QW3/5Nusct/&#10;44eHCKt+cdu0iqwc3ON7e3yAAqBW59r0Q3wn52sqRynjWokGY+eZWceT4/xkEkHQl0yvjgkPI0GA&#10;tMVOglEZDb3DMsmwxfJdL9NgNJQLHU7MxnDhrhu87KgN6pJCCjji6asZ78mQG+DRUoWAbOY50Mu/&#10;/LgPiNt/lC53plaQxFdA/0N+I/lx0FVDq9W2qNOak3CcBmCPlc//ivDXCNHO3rn+N1Z6AKtwP7vz&#10;nvsuFQkTHUgiGQlgJVx4Bqmr/py73zAmLVSxxiwboGBRYWjF9NRmhGuOdWaVcUoWlw0oorIE19Q1&#10;DD8esvNrE9UvtzGOTZKn+Fbqzi/jVcZrFIH01oBTA2X9/+qH+1UyVMrHZKvbh+7y/FIbYphae7FW&#10;u3/LdI9+nVNXByodjZ1tU4xqhjLqyjKyMoDCiQ/zNxo8LuFzf6ED+MA97/BQyV2e/L8WhKkRvo5e&#10;ZAnhfE17Vn7BoLPm4CLk7c0/px8Au380UuB/k1evdv1urN+5Hu6oyPBkIN6LxYlyC8W9JzmCa35P&#10;7GnMHcNLkZyE9OTBINwgkJTx4wuJJXvBkgX2lx9wJfT9TjEQGenC5GGD39MxR5gDxYbhAzLhd3nw&#10;6rsBfhknLiZ6rJlQ8ly0cxdJ3nhoxbtxr4RyyYRARFRn+dznlTJevy18WCYriSL61uaJ30QkoMA0&#10;o7bNHv4nvPNAQsMRbJgcJFDJp/pf7pEWzKWKsGHaEm+Qiaw4zA0Vf/OStOsK5P9M6z/B8jzNcrU5&#10;6B/dhxSbJzCwNECfVq0jSS/i/KM7IonWYpbIxDLUOkRQric8pYEz+W8xbGTZXt+InaSurk6MJ4Ms&#10;eWdu2ja4tsD3pTs+7/4C4D6xVTAwIJWcB31TaTHyDR0Rkwkzs45EtW+fkGURmJyelne7cwOOzFFg&#10;fr9klZYhb+6qpFIsqdjsjX9TTwt2ZxcrUSyO9wvI6KSC/YeHNKI9u00sF21vh/40hC50Hg4WfqFG&#10;JX1bm70+u2ldkfuIaF66E9lC/Ygkr/9JzO/u4vkNbS4S+AH/NjJsTIs5Qs0ZKCcd7cI6Qh1NTYCu&#10;gvf7BjmGYu5dUZ+pqWtUZcqn0Bz03cDJqd4wz8ODsoVl25mf8oDcKR/68q5fNEGVViGhL9Sa2875&#10;doWOxPscbdYpo7lNjGNl9+ytz/F1rRfeb/tdXtgslzuzUP+KC2/a2/rN17Unx3ytMWSOOx2BAXzZ&#10;gqHTh8y2C7hq3yj7lxt9ipS9rgf7N/4fMbiSFpK9BTcU8YbBmCr0OoNSSLDkhT9UUZlTxycNizrr&#10;JubmUd0G325tom1qNAqWT2ZIoy2h+/e37rmG1TNS9GFzX1BPWn9WVtfW1Y33bL2XiiWpu6jsJZf5&#10;98Hp2gSc2AfzW/TgalTbFxF+EKurBo+MdXyyQkecjVRzBsKVLt/G2QYmjmT7p0V0RJWQkN6TkqP5&#10;bWg7l4JMDlZHzbuI8GNCHy6Fjf6ccYBvYVvhw1TtUf+kxwNM6oFin1bmVbu7z5XzR650IJRkhk+3&#10;rcSJVAM3OjK72Cky8JMYkNSRuUmOSCf/uJvQdGivI3EytrhjOsafyrz+xP9EVSiSi6ZyxUrmdoLi&#10;/MKtOiTAyxPQ0QeZ/yyZA24E8ErgcvcLSsQzkqHguo6WgaURlBe7MKrYf678wdtYgEih1WFmWtNy&#10;MYsf8JewnHiLCrDmBQa//pq8BQh5Hb4Z6nqeAD7T7h36CBMZGHHSmS5NxsXNzXN/GnCwz0FwfSZy&#10;BAePnwUAQWhFr7U3o84cgGaLywClCruVV/b5JZs7F0U/K1dEUCAI74CZBZHEL1jsKsqinDwAOoE0&#10;aEyzjfVEbth5trwVcSdi0f/uDaPtP/eGoESUYLHQFzmOCBUSReEXNP+ref/xw0ti7THpiG0LLAkc&#10;gNVbNPU79NoQaTvYqGGiZruMVfJXbX2PQfX4YWVWtLcumI7VEWhmTaFWKbY0ixltjKGVN47agKnU&#10;UlE55G/Ian2K8+LMn/1OJtFz7RKT53vJAeZ3BAWHXJaWi9BnOdeT/kwvcXPZR3ynDGJHpgWOX6Nk&#10;o5bk7KTUP57jlVV2Q22CiqBVbo7Ekz9ug6OcovB3L8acWS7GhZ9QX5PWnxF9/l0Maurq7z5n4QEw&#10;Cb4Ov7hoKm7Vpz5loCW7GPP++sn3dko2ibVw+YQV/1pTW9/4Dyk7iWK63fi3ou9ch+k6O4SSbEGv&#10;4cC7BNhEamtrg3md4NavDtwR5TjLytWtXdzvPI7Go9pf5iT4cnSBnMOqQhhwiZTKv1oqNHzn1gLz&#10;+r2vFMxUnbGxObkcF35w1lKtAwv7ZeP530PfLv0fSQ9O7ZToLGQCaFDC6s3276tfD84cDv8S8J2g&#10;lylmG5TOUjlsZJR1ynen+BzI6tejKKgHUbISOoAcEZQpPA5SUHXa/KIyQuBV6KSLTbKLf9q4LAA/&#10;yLHbgkabWI3Gxg3qPvJM9KnDb2/uY6SaNRtW/I+a60uiVhFFBn8Xt2owBD63mCRoeXcwv+S4mo3A&#10;8xExrDRfo3CowusI04qtaPuuzgwf63++JDnQ0rvfF09sW2VrnG8gZXnesCzN/Or3cvZWlmwl37OA&#10;GSc1tKJMXEqnxaCzLkXmtF9jGlICG5itOKvt6Bj/NW/+hzQxMz0nR1BnskyrnI1g0Mb+zHH38iuJ&#10;171hrt8eb3xgt4VcBee4CfvWozc3HchX6CKCNj1H2+BhzhsA6k+tpH2xhs8YuZISuJ1SoHkrTYS0&#10;SimbMjb/Qem3TbTo/CnseUkFS2QlREd//yNyBj5xQaO2oh7bYrm1jCfWfGpHM1Nf5ba/wQoKcJox&#10;CgsbGkUDoQr4cYNwIe9ltHFs2fGnzzSxfjtYjJdXVSTIAJ2fwCkAHyC5TB3dKccWrllQTCdDIrs1&#10;ROu+jOhZbUeMc6Wp4ZJI4kT6oW+PyfkZNlMhyaSw78rEJJVNKDOmVjLyKrAOsB/qTA7sBf6eWjJi&#10;T6ZCp5R8IQmaYC7yi+OJEIGgBHzd9IylJg42HDrJ4uZ1W7cES8UP0D0RHFtmapQ3JAKTnJ7nyada&#10;0LR4zfxpQcOkS6UkBefIlM2Z3Z/l5e2TpjUzc+8smRZxUCjQJboJ/07Ga2yStEAtz4iVsK6xti/m&#10;rort0MXjfiWO9d8Nj5NFQhiJTzpPdDkoCpypb/CHlExZ+mc4mTxjgs6eyqMv6awINe3lqridW10n&#10;FmIGi2KIklxPcmWOYKKcUuWXFmfvDMPJHrDgfP+Vzu8NeBKYFUumWoVExayJqS+Q+YwWr+1slSxS&#10;MbT2DZrKDyKjTCJRxi5KQcz4TIeH1rcZbIFNwWpC5VljcF6fr+FQnsrZOXHOee3dxkiSuR2R94wv&#10;FZdHNmFkbSgd8tWSAqkIzvD26kQV7f38jUUjIfA1iTclaNCKOTmxXXluSRJdqvkxB0INadPjpjxf&#10;+a8cTAEnyVPcs3lgnreN0XVB+7yC1/nt9gMQZL5kafa5YffbcN7aUSbrv7HROvMQMOJxObjz+iKb&#10;Crd2eg08rMzqFDKpoIScAJBv1+mT7wtN2eTa5OEazYhrerl8ATEGHfhHCl+JaELe88LgA5CMtU36&#10;QosFpFb8vD9veNnY/nS+GnCdNolOeM/ESc/h0kpst9IqoUSvVD3ngPoJFx2ep6p3MLp4meCiYf2F&#10;EEPoXJC58xbbkWcAh243ULFCU4p+eNLnURXMWwtQojcXNiVCO9Cr2y/BDNYM2Txu6XH+x8DMNU6W&#10;PJAfzh4yDDctvcVj5Gqas+93L7bme8enp7S58oG0jwle4G0rqt37Cb1oLZ4nioCW3F63TaZEr4ST&#10;X8rWL5Yn2+EwAfF+h1ZIxNoqEgojj+IRWN0aycLLEMd5NAw8M5EbT17QWt/pP+sI0afnEOaIKcJh&#10;ffRlDXjRP32inNGZfXyTSmwp2xJurkLnA88fX+5W+2QAx52/K/C/CJICki12N7wDznUwxEK3nzwC&#10;FDHhVjT19mLm9Yz/nBUNrV6NhH6lVg7cf6QyFM3sO3a7/f5FlpFEz8DUNEXZPzgxUqVkyABqYG2d&#10;I1I9WRACv2duHlGIOTj1pcK0vn5Uyvt7RZD2bKNtROW1U18H6HLjytfuHE1gskiDnp0QY3F1ddhy&#10;govD7M8ZQMWJnW7EQen9UKeVTSNdGc/roST95K1w+rnpr44s8TngJRr+d/cIAbR5jO9qRzYnx5jy&#10;ojS9QGSTImUopjqSMcirIXTbophKv/kJQIhbbEGpFSrpWOSdquUSsfuxHAmTaLBU8MG2s19URJRc&#10;2ERZhZuGhpPMkVCot3ioYzkSoWIoSvFh/0KaY4OKqC2xazobe+YOCXv14jzYaZAHm7U2eVKVTnjQ&#10;Y2//k99AjA4VA1YrSnRad56xojV/hHstsC9zzvyiKsc/JsdbHCgxz9J9JcKn2p6K52bJLgOsminu&#10;a4auD+gxkjkHGXSShkM80RB1omatq7Ubd0BWp4kVrU8Eyq5VqpN5HJ95pOJIdv8Oq0IPmWT6sSsl&#10;oy4c5KAZ8TRsMHDiLj1k0NFRkFsx7ytiStYIJQGaJ3uhi8PzexV+KsfQYRCMpsXlgdBev3Ngd1Td&#10;82RWvfl17avMLgVEokSZMlY09CU3PlYw/xOdlALYdPPc0WwPDxlHrFyrSKtCmT7lX/0dPtojj9by&#10;t0EfmxIbCgwZguD6AheUiN8I0y1amPcoirRfIrFz+qmmwkNCLP0OGPR3dsqNP8tgm1LVlDzSl6D/&#10;EU0lM4joYV/vX+iZMLW3xzNGy93HDlWDGCPDbUAy4vRsQR9ElycGLIrRHYJQhH02qV/P497S8x6O&#10;k+QmJy63Rlku90qibOzsDWpBk7PiSWwUo0hSYrU8BZoVMz9nLf4e3R4kpVoY1UaXlyN0AkybhnRx&#10;gjJSj/h5Zl0TQIosb4HfiwMPMqhJ4wSlZvI32RcQpyFOrCmaV8uCyoBPBdyLBLfL7U+n/MWWwUd0&#10;P2Z/3CyPTxagkgQ5jAEHLtKXf3EcJNGQT++BX/uLXpxYGEZQ8Jnv2xNaq289AwQk6AO896zP+1n8&#10;AvIeFmmVtZLM2DqrFzX0t2Lm9bc6VWmBO9QvczGDN1q5WDJfIO6vBXsRQQyO3Vpr7/rz7PrlABHA&#10;xbBxvnkkfkwgH6Gy77hinhS48QXWtws6uqXLi3UhTg0ygYUq9uxoUtdhviRe/94dxvDVOaPqtHtE&#10;JJ6xC/P3YvjdowEUy993SggjJRSVZpRxGjVnGJTizJjYT+STbs+ZRXC3tjgy5QJlR3b7xmTcWMvC&#10;xqfjvS1vnZa4GKRG2BJzcnSMqf8ltIWXiNIxmVQZsfdgh6XZs1yMjFb/auqQLTfwJdOS/TFLH+Lz&#10;18SXGDcEAHQlOciVaBmaeWU2pDR8+JPlxjjgb2sapGf+ezjpTrlirpJ/ta4Ng+5Y4sqvOnbYHcHz&#10;OKC5rb72ze3pvYmlG6v1F5UpK04C9FDgbQg+ARr6bMbxy6Iv2RLmRpxGfTAKjjUUpBP07W4l5lVw&#10;pJT1DqTUxlMIsleKvn0TLRCv0ehxBIe+kMPwEzPgRvEaZ2uKdA9jEDg4Zoo1+wx44OggKcdjvByh&#10;0FH0Z6zc/QRqN/+kXXFz7/8srJ2uqZTB7IIc4+VPE/nEcWMaQXtUsVNL4x20EavqBGKYHsAqJKbh&#10;6+MJlwo+cMiwhNyTiJCTjaPlnuEMHnSLmMpJts2UCv+bAdws0wUaPza83OQaGtrGMfQ8cm9uXCNL&#10;sLeVxSuXevAljOBOFNI6Vm3X2vxCRs/aQ1jp6jga2fN00yUs0+A0NDTyNywbueYxe1iFhcUatAr1&#10;Kqd/zjWfdaqOKUxOH7jQpY14VEXBfg4wD394Y93gSR1vwMBrd58Crtg7VtHC+rAjPDYVHAUjOEI6&#10;wdtWsc6rv3X/GwpySkwBlz/QiQgDBdUjbHecMG0Ni0f3YOVWODYYlXWEEYHKOTNXNJcNAJmbp5Z4&#10;04S1cOY03hRMlkT13lAlWpqVgmaUInqYsiDl92yi6IYKGgh+feMfMM84PC9QdF0ydPVd4IRhwKFq&#10;WmFRD6S342/n1oSPpaTc3khjE9HqjjmX/XRiqv0Sx9jvKuCz3js8IxjiprTUcC5foGz3G9DlBuf9&#10;zvy3nYXvPDNnVHW6HGOgEecA39zivx6H53NyMJ1j8c6/BDGwVrqpmVWkSneZVuWSvxSz1eLq4vBd&#10;lvzjC1bvVLBoSw+/enWg0//c/ZOHj7gZWDqeT7Y+UnUtjZEM8J1Hjo87vi58ulvQgo0nHd8jWyJe&#10;PWaH63vl+EDJIsO8RZkIp8oeA57P1mEzZYochx+lOXr3BnCb7FdLOQWNy/CUkdjFIP0FvYP3K/td&#10;vweFLhxHdum3h9OdSob0vAGWpd7AFafwjarw+POKzkTEF4vBDyCCxE3I1mwa8+Xb624Tj//r+1W7&#10;LFYsRjAvTInxagwjlxpGkWq/XvoP6COrZCeIG/5mVCJq9RNigR1bPk8vN/AB2P8x4eJhsPHz9/rf&#10;Rwlvj/nekSebsRKycXJ+JJBOoP1r1ojJ2XIGdKHW+aeu2uqcVjElUgliOhHr8JjlsTSvX6S3FQcE&#10;EqpUJQMvr9xoW+o8lgAsbHJOA6xty0wAgjoqO9p+e1nBdT9s8reC0zoZhLDu7CyhIAeWbKmho4yl&#10;3IIa2dunydQMHR8z8rd5I5VD4CSsZnEtGRd1lg0XSNn5+a0r7KS0nae6Az5XIS2b35kgru90YEw9&#10;+TEdZ3vpu+54kqhW0gHoyzb+NqqIm31wMXhfN9QXPyVlf29VIZEGifGnCxR/o7WxdkpmH/2FcbI5&#10;TY6GvGq/pqVl3AS7ILi4bZlG3ugpU5ytJB+4s2kiKXUUjX8VBmdkaOpwkylMC/iMJ2alJMebhguI&#10;SSI51P/yoLB00Bm3ECie+uG8t6Ipu8eJKYlcPvx5L+yn7iecsoJKK7ifzCxYigNwsUGsBLEDJDax&#10;te+scLs9zmmWl5aK549qGxoiMBMbbpjm5rnLvxyRfdpn0dsQ9ntadnkUBDZaVAEiwlSjoCY7ALa2&#10;sLayMTHN5NY4Rx51f6DomzizTwL4FGsb2kapIpEi4a0aUACXbOoAXGep0jkw6PMsjTiWac+IGyJJ&#10;ss5aaEbYWZGdLdRB+6cI56/W3KfaMeTob9P+vQ8W5e28SSjBJveNniITdOPzzfV/+DrHzfXPdekB&#10;XVm5cpbXcQuqjD+9uihuIF6gY/BjtnD9ZOr09gBdCk3KOCsqSSNpI+hO+D3C3DzXH9HFWxphJFa2&#10;DGk2qmJL8VTJZkId6guwRPmG0nX3V/LOrJpmnl4Wv4d9XsdLiEpUkBhlJBPRqV7zqe7XQq88AyP/&#10;vBQqOhFM1gy5UwJuLe9A3zgG7ykLjALd0CS45F4MPZ+MamAWzJx8Xdmfyu2dda/+xoqGQDwNNWEn&#10;NKgNblGLokLhrW/+/eEuz9SsNWSfFySQRhX7Xa0C3xjYRAOfix/7X/fYGHh1Lb6E/8jG9mzKapyd&#10;3x3CLRCHpdmzNsHnrU30NxK+FvBuqU7ktOWVlJiOsoIVWWnEeAkH3SHz9OKWcgVfdhaGt0EjEqFF&#10;WGe6bRPAVi4jR9fA0jJjP887gEqeTt36b5b8nlkpUEZi6GYYoP+aor8fAFhoG6bqa06L65eXBa7G&#10;3MtnRwXuN17AvC5wlT+L9axJ6cBypcg4zXXtE/73V117WyFNBGiD0TQ4JJ7HjiQvQ9sCz+eUOt53&#10;KHgs7SKp4kCP1OYDieoMxxciV0LgbytXQBzpD5QCx+B/9Do+tqnrqOsVwxCUq1vru0MdGxtXLZ+3&#10;BXkkkhU3pEjLkryPLmm66iRP8GWp8T/NDDIfICySmJjGQTTKCsqJi/++fs9yHKLqZBtsm+7O09jW&#10;woAUr1KQwgCWSqJGZmCwbr949Ax9IQk42+RHp5HHv35MjnynJSPZK+QI0p6vgcESw6ExyGG4SesH&#10;p2zc3Iod/58fSf/lN0/zj8/4AwCbMkavuvcCR8oRDEtdhBt6sZ/z47idXiz7+7oaZdZ1VCOD0gbu&#10;mv9VT5q0clB/4OqNGD8ClQdKDAEWj868mPXRuINuHI8C+oCBI5jjEOOiPio5UqvI0F2ySja7r7nT&#10;HCMFYrg7gdK23BZcVLNaB9Gmjr5EHLoRiOynQGirw1JhFxQMU1nakpz2tfQSBYeqzWUGe1RJWn9X&#10;O56PpRHzemFukMwJI/WEu/QIhnIWIwT/8uaOSm9yMZv8FE/jsswvnoQVi9k8bfbWHCvRiwoHMxuK&#10;p7J0O380GegRKVopF8wVN5GcPr1tqWsdqKjuUkinSrbijNzlK3FKGoNIBiHT1AmPjqatb+U0sWy1&#10;Bmo1jB0eoqxuBnebyNnYQD1qNH5TYQVNkPT6IVZSNTgt6j3L1LDyD66MMV7VocpxazXWseXH8z7w&#10;j5f3Pn7OaIiTbk3bbSItY0qRbBMSbenLMMAuFTeUBBP18AjGF9v9rN7kVXu3izcKFvLpK823s/uz&#10;vkwBo9xUf/+jgd7SBjJ72CyCVaALiNX9f/+idapvdCOSGrk7Z83yu9ucE302M33F/ZSy50nFpoUC&#10;rMbQwIef8tSYPqdjzVRilykS747qP1KYT2T3OEJhhMvV8me1Z6d6Ve6Kib6eDAv7lm93t0Gztyw5&#10;L6umSkiQT1FIliy7clYDhpHnKO3Xj56v89UvJHmPGYrbcCRnqx5xoi3S4JiIIuSTVdvHHK6S3+Z2&#10;P/oXnxSc9q5hYHj4dQlZhhfczw1aDTih7QtLa0tmULDmfzbOkQqTKInYVL3KQ1n7LJixgz8rmZNK&#10;jeVwlRlx/7ksSZNDUkbBgl7RDbOcsaTC6CqsXaxxTiAOZ2dggnRuhUeh2QTK4MZXVgRy7PL6+ykt&#10;yD0f+vF4XSwSJK0zHfGxackJCPSfQ1gcD8d42ck19HR7EghWb9H9H/D8JYs0tzfDSPbOEyibl+h3&#10;bJS3C3Owe/1GRrTChB+Tm6ZQ/88LUCS8Ox61D9uKn+LZEiP1CyyinQS4eS11PlHuwErj8iTrPsD8&#10;U7BKoU5cS6/U979HxZoDE6e4mx7S3u5EciM9PRRlE9mmZl6pWoBFHcGN+7tNs35mMSADG4dd4qOY&#10;ziM8UWW0o02qf5pDare/b6DCf1u7UgdHr5kImW3rTX9mK1H6lVAd6/ZZ+ovf1PGoI+22NKAEDewh&#10;2Hc+4Bb5kU46/lGhkBvJXzf+e0QZ0+1Yme30hzSeCmBsQ9xJnM83EDsHPaCFKsyqzGnIg1g0WAY/&#10;jQUhCD8ZWaZOjtm4ha1D3h/HzZwa4daCRzsnn1rns+vfNsDRs+zOBjIrb/Eq7MLcgybspauLdby8&#10;ynLZNP9WnDFBKI0UCRSklKuVSEWw4CJov0oEj4LTafKoXlsMG1dk2/IBVthtoYrM8ovq6bR6bNDR&#10;AxJV1Rk78mCxZuSaOiZySsUKuJBKBImICVOKXJPQuBZOCmhhxJQE1GEs1DD0iz+UcWTBFBxczPxi&#10;ZNHiO2Gx2O+pfzuDLkyGbgcIYaAtfsLJGjwoQr2TQ/EEZfKnbVYj7KVbTwECHAnynFsSmbZkes52&#10;UeQCncZlXRXyC1R4+hs+ZXrgDB+y3SokKvO4ypWlba3TcskVEjha0Bvl0qrrxk/s9iRWvJ8vGAdE&#10;n+Ye6QHUOcyYvh87xWk4UiQ4f9HCaedcubTUDHIfInA4r/HPIDHOpWR18ThKvt7vDWL7dlkDRQpx&#10;0w12Se+j6+hO52c4WmlvGEupmPd4fcD7ny91WTsLEk1sTyhWoFO6fBYIW1jUowXfSsPEPVsllRhZ&#10;SULGSIUkG9jkKzjlS+aK9eydTlaBiX3V1N05ys4bj7oG7gQqGU/udENOI5GJJlUK8hmXq+j5UiRe&#10;oWfyQ29nqIAg1+dyJpvPEzw4W1xO3ZAlZ1DrfTDnfpd3h2t+pyf+9GZP4I8rVud/YFH5M5BdnVrm&#10;BKckkPVT+/WAxOvs2SsJ6dvf/93GadV6BbyCEiBFm5Wg5HRogQpgMhTDcLr8Z9gzhSklcyrsjjCf&#10;UGwZXfYJILn49vlmUokbDt1O4AKjEn4S1gBWZYamHTNTXUPd+Mly04LGer5yheNVR0XfxbcFcWkp&#10;bEm36fg+5M6zOo9/rEfaWTYnNhwRopmVoauAE6lfZnigNgxnz2zv+7wVWNgr28s2Mmwip0SPubax&#10;VjzTFMzrlfw0kV3KuWpiZ4iV1P24R7h6ip5VIdv+eBnVrHXRh0NqbLjJGqtKJg8HsxoqHkAdufYi&#10;x2PW2Vte9w3Fy/WP3cyXNWMnefqzPcaUS5UUmJPzdU3gjY/bXq9Ir/rPaeNF0DevuuG/KwI8zH5s&#10;+cLghUDc3ucVxhutj/NXGZmZxnZu6NMgy+MM7DK6k1vmG60UhrNOaxh4muLHz0F2ETonrfoY9TTe&#10;KqTjs3UiNmf7TftBy7tv2v2Cxe/I0TrPNC30kxd+SPCbFN/65qoX8i/z67TdVsGjEV7aXIESipiL&#10;QQD8t/13jQzhOxQiX0Ys8STk3P2p76lTdp/NVFLt9LYHc++pkjw9Dvqj7u2Q5x2lOdKsXDOt5+22&#10;W4CLd49znyuWGrsWN82aoatFgQEZ11SIWyPFOu7CTA3seDNHM6jgnnR9mCJ9wZqGbj56NyVoFdZY&#10;NfPE2mJbVQn/0dJe+A6bWlo7FlEiG7VJ9UzWEJ+gQkwCOsiq12nHVQLzv6UmruWHDRtlYeSWgiI/&#10;tf/uEerlKVZijCcQA2au9sBKmZKv8YvtwLEhghWGliGaWJgsBZLncfFI4DCf3P30t1NnZeRBnBnJ&#10;kZjI/gQSwoq8umqbODz0aJf9XyWVIfZ267tYJ9YMTlAp0pK3beKYEmMqOlpS7NGmBWmlLnherOwP&#10;ibzGooa5t/1kYXxP8qTAA6TNW1dtjhsW+gEwUG1Nl1w1B4hZm5EkG5gZxt42EDV3ihV8EZWOKOKU&#10;5bYXBTs+dqrKkfIGqnDlV2OCIGkjY+MTi44ZLtLyNiU92LVUInQRbk646fHNuV9xMn322vWDFwjq&#10;a2W9jz/QFfc6/DU9mCAGoDSi3kB7ozBFthzS4BzXBp+EjOnRKkovW5u3NuCVo9lEOliMb5eTIeTg&#10;sGAhiyzQqEok0JY4O7Wpa2iUzNdNBt0G1M3JVJBRSqajwQKPRGs2alln8vU+QngSA2m/p8r4PNPm&#10;bdxPFUFKwp0myB9KHUhDGXZ1C8/WOxxuUX95t+W9tPhk0njkKpaoGHp7E5HDjZuhBg/EJxL0X7F0&#10;jgFzcJzHM21uvkbFBZAjZRXkDtlug0ixE3zEojH2s4uVKfjdc8xYNMFsCVKuXu6wb9lRpYeHiOnB&#10;4W9ZiFavFyhBapt5wo5gAooiFIsrC1s36vqmdTMFU5mFanRONzlN8T24RVVHynlZklSshAoLK4tG&#10;4P4xZpK9hEESU2fzrGXZpnQ5AM8pSllZJBBlazWXFQyQ7qVRQijGzT4kmVI5DrWpV7P6/4MMKuQW&#10;a1XULDPXzK/V9ZtvODwNYJ/pekZtS6FfPNAKA9GHEKxMHlyqDCaL6OlrKSyGI22BmzHn9uelCsDC&#10;PT103o0hNNKzZYiwme7XNDpOdFbb6JVlNGVa3RF0+b5d9PdKz3u7ArlS6KxXUJ9JI5KKGzcaXYlo&#10;xubQnqx8q2BVl3PMoP/x4HdOep99fv9+RFKv+INF+Net9bdP+h6XHF8iSWAoCLDE/vBn3xrF50bz&#10;w6dtk9uApju38adjQf4J+WYiRQMvaCZndAAP7MRIRyuxQgW9ahvgXDAwZwvHiW9Zjf8Szt/wvs+N&#10;OmpNloHfGmptjJKIunBvGFBGWa85cJ11ijErkqhc+/xfbL1Q1k3MR6H7f0XJFaZ2TKsIltJykVjv&#10;J1l+dTaKZIuPTciTf01ladzRpc3FRMzOo6phla8krv1LyHVHSlaZHYRo0cWxFDfkCg4LCZFAeHnX&#10;4UdaadMZlRrJg66shQXn18lY50FQ8qnq9jLEL1c4rv/UYrCfBYS8nd5tYDFzUUzWjUld8xEvinIk&#10;5cd4WxpKE+ZGM3OviPBks7rFoISngt2fsXhNSVz58AHfeigI9Z1fNyIdj9Mx/v6E4LciAf5HUexd&#10;MokM92CVQHY66nlywltNfU2azAWUmdG0pmlpOXqHZCls8+swMaVIVthBnFSf44iDAM0w9vTYr6Z5&#10;mvH8qUxqMZyy0JRx11zfU16+IHJLGlaLZKcEhFNGlpqampHZI/UL37DFfrExEr6xlYKiL4eqcvKT&#10;qtWcdGkVzblS5Rt1fvu4Fx6fi9bytSqxPUgsk5XoUgHaGHRm3BIQ8jTb9S0WUMVhOYOkWQLaq1IM&#10;MCvGmB7H+o+Ho1+5OvU/04XxREZsRU9RGUEjWlytM4Dcc+38miH0X3wpTn0RY7MKMnjd1Ns+avOX&#10;GBg9vOidMk/xXCa2zBOcSEx/L22LozV8pWCkSEZOJTFNEdvLLUkwOUWE7f5w5xkDuSxlMqt0xpaV&#10;WHk+Ty2PbAdwLETDHEDhz30+nnTY2mF7/t1wHff3cSwRWneX5opNrIF8ixF1R1TK66F2mrh85iZg&#10;gAzqNwqwa0t6SqLqZd0s39fbsH57fNuIiPNPdAacXfzz1b8amuRrdCjOfaOh4srR+zxwsYMmUJM/&#10;R2TTAO96KIEyzLHhoyUDwrt4tn93P0G6Ix/00rZbLXJo/6CM85+1D3a9RXWZmm2y0ipkG5Uumjj7&#10;plB9vIiSKC3F+55aCjMig794a7gpVUzN3fdcP/PLcxd+mvNWnERBuyWHYIJEHNiQkJMpUk76lI36&#10;U2RSVH8Uy6Q8w9PtA2Yuxy81Rc2gshFSbI5UpiUTqoT3IoH/vTPK6jZgTW8omz94udZc8x0O2z/J&#10;LUh+ZYVHQ3D22su+aznb76w+ck8RZf0IqY02q5uYURQeH3jkk0HLPEFoyIyyzWBkrt6Y1R4DgFCb&#10;DzyhAcXIif3PB13PXUCQDqfzZqnJ0lULTEJy/sqytpvTtE6VDt5acrgaKNPprO85e504mz6YVAqH&#10;ZYplphm0GPAEGw7MzQmtP63dee6v6js4OEjn4mV3OUTsptT5PB9wzjXN00UlK1b7he//A8Rok4Ub&#10;ElTzvOK5U3bwQcfCyvNYeeTP9aMpqwOlkZJdU9y9/QRs3P29+62ryebbC6ALwSygdf9yre3scguV&#10;pTBZom0Gng0i6ztAiK+kJq/ZTedYBL32dqw9k0ssjqzwH2OqjJ6RVMC4YtBXAA2Kw35YTjYQWqZi&#10;ldDhbngLASSi7Q73dWoUHODhMnm+oTS4oFbUlFRSzA7iCOoM1X1khu1qcIlb0n+DnBCVJ1snw8uQ&#10;RXx43ZrsmmzSf2JWrxLoHQQawxdw4RHkqxU0S3Xa3HIY4+4HKvS7oYw8U/5pNJ4ZlCq5sb/pv4pT&#10;f52rTiulMyUvW0iRCikjw+v+7va/wrdP4teibYwyiV+SPm5BKGKh3gzD9QL1Yw3X3Cw8vmQoWM+S&#10;Oax/ZV8LGWt0iIqWSFMkkBPQv1++EDqCt2cJowPp9JbNoSRswJK8YjxAJdjwsxaV19+MfXwQvmls&#10;SbDX6iBryIVLX92k8OTIiCaxe8XdOMjJa+w/QhJLOhwpAx+XvqVDQSZ5VzTwTF8jSMVi6STChIsF&#10;dSDpvxkuWFS0ZFG3CyHApqSTydHemrcO11hp9gxipVsgJUnSjjRrG51edIaY1gDttCfaeao71Mva&#10;RMHK3wyt6vS+mKQ3ECIHql8t+v8acOHpEQR6XG03NUTLVktP2hiZmFTufBlneu4EqgTuBE7UwhzY&#10;Q+gr6wWGv6g/TjJQ9MFkipSrs2eyT+H+m2aUoEMdbcScWimHjhZAhxi6B0zYaWIoEll/K2lNqe7Q&#10;mUo4TlwGM0YNXyWTxUr30KGap3pcHuzz5NKALPAeLkc0fWaAjO/X2LgwfBSgmoCzIUMli3/7UEGF&#10;ToKO7eO5blLJw7uYTClWYjE7StOBs7c14Y1LVUWlZKwZA5nUA6OiBEUzavR3Mi9XtNxvb3laVwwS&#10;+8UQwdefyaYRR61oZmY8YPThvp0cjKpLqbdl4f2bs1cuPGbdrYkO759CGsas3INb09iemYBxKsp6&#10;0cVqFeWbNtDX8qKWx2GuZsGVpVHaU4USfeYNJiZ+v2s5l2KpBaccbdu2o6n3MIQCHjTx9CPRpuOa&#10;J/mX45gLNNO/dL+XMNx4YjpudXja+4iwih72xC++GfzQb+r31GZ/Pjfp17PWzZxrzsbPUcH2ijio&#10;w+edEFrZ7LGHRsP79kT6prrmv7//nNN11aQ8svHvHDMocLLKN/gsg2oz/AbR3eMmpfrimSPtwpeU&#10;/tUkMw2iGmcVZNl3snz38Jr3En+39pS+vc0W3l39spSWkZe3u3boe1q92v9LXm3ebsaKC3YVPgX9&#10;7eJjhpeqyeOc6lU3AMVXruYFSgt40Iausllj2VIUOPQ6/PO6DVK9OgayhF9RtZjielddb90aNXjr&#10;RLu48yHB+7ldoqnU4SaPA2UyPlKKaMWsEDrWH1ZGZCaWn+bCCji6E+FMNb/qU17ef9QSH5khirVG&#10;gGp9lBGTGjKTgFlafJpbWyOZr9I1JkQAuKEHt63RUoPNVUWwd6X9e3NcQF6gaNkKIJ3Xj/TNsMHn&#10;HgHsMza5kBOe5M+Yh0e6YLjgJLZSZGp4/ZXXwH1gnpGsGH685XIEG2fgck5SRqiqkQoY8OXUttf/&#10;3B8MVR4uJh2+Jimf5vn0LpuKAPeBcnF/+EaRnm7j4AMNAipqFABbkCzCovC6VsNdLD+sGnIGup8z&#10;8eA0XaOGRgOhk0OX0WRomGJIPd94FBh0widSpLc02iDT2WoVQbs8+DKstr5IuNRoj3UA+LyfSDO4&#10;MH/MaJrnd3yg1/jgL7SBGbb/ub/wWARFUtPKfo0X0vuZalr8+PXNNiMdAXxyUtPWACOUgGDpLA9A&#10;b4xYZJ1f3va+FURgI4YhyvXGj1zJJIvLlVJa3fCJgOI/8UoNDsptB89Wyp9WVxtrMCtUBmjbOyhN&#10;ZQUZyCRK2vysTijGijHLKR6ycGvtswTqhElmDpIpJhd9m8dPT9ENWbuTE0seeMHLhavHv1i7Pnct&#10;b69kfGrNQVfGTCzjcysYulJtzDXVbN0cihqxv7Kwd758ADi5WCH73vgjVPLOv//sXGCDqyUxJX3c&#10;XjhyzJPKtIb0U7VAlBucVvVtxADXzpCnnxXAUzzWOdc/1QXWWt6ZD6N8n9f28bvhmykyjhSgRKFJ&#10;l4yoREuextQaSWRXdCkOpmcbCVYYHXSWl6ujQgG6RmO77oOE78N0/A6xq4p4BFaKQPKUQ1dSuAFJ&#10;iIU/M8OlKOuliuqTqrsIGgcPnL+qJX0TmATugvk7AnkxgKWXoa2zl7Ff/csZurN5ygy0++0cj6B4&#10;87ehhYlpxSBoJif2s62qRTEqQK6iaVlyzT09E4CGJc2LD1EUZZB6HeEKo3lFOGJaTX4Dg2XmBq8o&#10;MqRuzB6Dnrk9vhmHMSiy516IOZtu3k8Q4HwBVAw5SUrCj3lhy0Q/BTV25/CaIJfZ/mdN/lGK1fpF&#10;jCiSvUBeVTa9kGdpeTviat9y1nft8UIfWGWdIz53vG2csXMLD54suwPurgDGndW8N7j1rxoIY9d8&#10;jEzMv1iFJy8soo+ewg05PuIkW4pV8QiBr2j9L/0vu59IOfgIjemzgBfS1wn99qHXTRL9lbb+uTWx&#10;2AEpj9wy+S5NhY7FAft6Xu9NZJ1qBImJQdLOybVTrtFR2a84JRJCjmAceKzQ6e44jhfmPN2X8LO3&#10;I+F+Z1sz8/30LO3f9booyn2WA9Do9Kyc3SAM4b4vNLHqESW1ctpCPyISlT+mTfNIRijoCCmz4tKe&#10;3g/aDZhqClxu8tDnz1oqB77GfAzZBkDDdhebiKQOd7eC0ik7nsOHQYg7LZi0vFlZWeCPZSstbSPC&#10;QOcDqt/j7bJHDO7MlPKsfOZX0fx3ofFq56NkfzjOa//keKVK/D0SIso6svkpuAG4lOANtrutXKX/&#10;ffkNmVjwahbDpmZkYixINtD6IbObrHq/o0+Kk/3clIR4Bh14NCl2oD/jfxdAj4uLiyQ23jlt8AcU&#10;lAiNUB4p3psnicACKlpSzeVKcUpnkAFIGpzh98EkCgCVdlkYSI4LPzMMWm68yf4KxwZvSgDNshWY&#10;7K2edRBEnGH/FR3IiD60/V8kmilh+DsR0PnObpnH1vCoEjJcbfufGLHSsy4UVglW+GTQsfDK3t6N&#10;oqNtlllRqOkBJMySZ5YUF4sVJEHeZ6mQTNX6LSWkcxYErwzGMvdCZpAJKEiXZFMYR5zpYbVFG+2t&#10;1y3k+XFLFTls0ufBvrXhEGfvd5UVTWs8kc07enoK9GhtLjKfmOFM1kaU4gQaRB+lA41SM9WOp8ea&#10;WpU03SYyANrCjVUsY/dxSR9kEpGaqWp12EReOBgvY5mi3XDGz4ZeZhlZAOrU7/3FyKQ8IULn+6uk&#10;hevnWmvTSNl8laOLx286pkwrrMNmNNy9cu6j6AFKcQM3u9QrPBZHaK5SRVNfJae0c/iWDl4KZM/A&#10;HHFQJZxeUeK9VqK+kZKVkQOWcUWiwmjR6uX3ecbMj2kZInllQJrb/w3gCbrwEwPwJxf2HqXHz0oj&#10;xUOKQuuZqeceyd86a4aqBUjj4iZf+Vp3dsyu7v3KxGnHMhvF2rhl62a20wCdOT3S++40sRQ5d/tX&#10;Q4NI9UzB/IlDc9fgTFrexkqGaaGBaNvX7YNRRRX7vw66iJMNFWcVAjev936VhDGH94es03Q9pdOd&#10;3PPOLed98ACIbc37jDi0V0wGvtSYLT3LcHsTPdQScB9NzCpWYQ+Sr/qFjY+7kvxcK5u1cn599hQn&#10;0HmY/kSyom8KBdfwcCuu3sF6v02dxxPNV11MLAvvuvvvN3keltOWz1pn87vHHriI8/BuJMUJG/yx&#10;v3p2VmTjx//ltMe4+vpftdogK1NsKGXyLnlob/ca29ue4huT8NNim7hyKDkucEOjdIjkIR5Z+3i9&#10;qN5i3EXUwbXtbXm5MgteQEWylfKbPQ5gwHsg1rbO7Y0ZOBBPGxXWFk/ZbM0R9jn+uOpESwpb5r/2&#10;Fhwp3Hi+ZH/yflq5P3bW8zowrfI5GEWTwgmkKlk8uDxlWfvQC2z3Ekifz8OAQkp05Uge+V+22twD&#10;pRGBwE5HbuZHMPWlRbEaMryCQKLpg0Zfva2cRYMWVYSa2az1R5ptZGHfI6aBIixEfikXLeKMnCxa&#10;dFU9z10geMtM6nfNZpkJbNsncRQFYJiSAhq6JVMO5dzWwYbh262znLIKzib1iWNkk/UmM/FAGUq4&#10;AV8IdiLP3nQ/qgu/7RzJT6Bp5EYyCDvEtBX4r9SyOKl4eH/6rre+4FWhThwUXf8rGEb1ReqtBlFj&#10;EUf5XMaTP96d68R1508CFkV2YrEMEeVC8QpfNKg5hMXpsva7ZOSAZaAluJ/wLsHyTAx8IPq1ep4t&#10;RdOTEe05M64WlFr5Y75S+erm36AzExqd8o4JLBqbyeNzMAx0+VeV5fzvzOS3dBOJhvyKxM/DDZa/&#10;5LAZxX7BxWLc4p+eKZsR5KgB5dgE8rENI5HYo65DEi7piaYJRR1EhiBD3tagCIqcYPqRP2Tipmpw&#10;R+HYEh2r72waG92Qt+Em3ZWBomcoDdIHM7MnKlhhQRSsZ+qCrVIBcb3a0cw0I8Mv7uIf/sj7dWdW&#10;iANjf0YJNXN2138Swytj4Bc7jMF6iHN4LxJdPekolNNOik4CFrHNt5CqhqCVqvkJpTIVZGqhWlMr&#10;XSdKhJkMy979REy+dViWd4En/Mjm3YZoknHrFG5o0CbUqN1byW1x4wW03QVu8DGX4F8j1h0fn3B8&#10;NJ5yccUrqV+ycmkWy6Xy6jP9QmxwQ8ApTuTxUcWmKF/THd/FmpH5uobpfnxef5tbzz+GQb3qz9kd&#10;UuDGX43K5ML8v4x19DL5VjBSjp0cJXF6weFhpi4vGoVw1Di8zKT9HayYgsS4qIDteTbbuPpv4M1B&#10;+9f0BsSKv75xT+52M3ZcmtlZJWrOQzgnYkQu/C7LHyeqGGdsOX/Z1lEAEVF2+kkMnljvR4EUJEN8&#10;rAG2QOUTc+ePVg2gq6irFf2OydNN5smOc3AIkoylTqL+FSDdmdj55faXULe+cBl9Bg/+JWJiFr5C&#10;K5qCYwOxdJ5Tn662iiXsCTS7x2VuO9xFsWh4/xoh6rogjLpCBSAudQC1Y/qk8Z+rdvvbhLbWr7p2&#10;6YrZnZZ9PYOHMZTQWjbbLDI0mDPm7q/G1/gur6v952XSZ94imLQekv7D4Xy6tg4Ni4rfZVLer46O&#10;kP2nn9n8Upb46Qox+9Xtfb05gozL1DCcLYeR3nFXLtKfW3yRbmUh214gI4oRM8/d94BpkjSmAKRV&#10;yQWc4rc3g+f1vHMY1DvFi2Y3M/b18mePnD0EqJAo5Zb3xpvWdhbN8wqmbAwWuVJtk/DgO8/Utz07&#10;cCSvF3JFs6ZlXwL4Xtoj/k26ltD4HYf2fulFTQKoa2AMqfa3qDvP5pbyAJ/G4celHzp+lwQjtSZm&#10;ZqnO+xN1ra0j1tUdE+qdl5/0fC4kgDz0y+s377uzRDytQm2gr0QQY4adV4BQKJHRnDcQUOjEN5On&#10;LrA2oQalwkHAAcDe9vy57vEGHT22/v0Pp1HuZ0Iia4z8MfwxFyyUWoGKZPNnGTbeDPzs33xvXt0F&#10;WjR50p9vnH7+zI9lRo1CRYtDxychngbUmysVb4NEuTjG5KrLVNMCOQlsCUDiObO6VswsxadY0g76&#10;8/0p+fNq5WYzSajhPx2sD9NUAF/JBnEGbmb6gXYEc0SgFxMykg3Dv9xK09/LMO8KZieulWFLVEfl&#10;Y0tmjrUQjikC9QYJ3jZyp6OFuWTKE8YQJrH+/uWybw0JMcxKDhXJ3gXHDcAZFhcVJQUfuKC8VwYl&#10;mCGXnhgsovN6YVktkZRofKMYDQkqMt4zM3cUDMvJAZwbtJGiOpOmPOBEGl69yth5K4Mnkn3m7KLV&#10;I6X3JwpE6zXA6tStQqRreXe6BHWhdDyf38DNDGGwno4jZm8y8Yv+hYSDru0fQeStigehpOHinot/&#10;Pc7YhLtezKW6TIsMnOoqyaB/d0ceAptSwp5JbRXWP7MFpdpWAVZ0bfvvWyvIcsHqkbE3J9D8Mzwd&#10;rNcllWlmohmw/Qg3I51IVTZlYazJTHRkHR3mHb9PO8FD/KxE/BqajA9akIStNqUfcFpy2vQ4jDV1&#10;vdDbt18QjY2NfYkJo4ikGChKUJuLuMU4MGhMOiZUsKd1zH6OMTva8eRpucgb6lUc+EPbdXqhnGV3&#10;8ScJlU25Siq224Pwjx33wV2rz8XDx8YmrmaHV0YlVhLihAGsWEt27mVjtz9Fq3YbCzSxthw5sRU+&#10;9Kush8otE6W1togySEGYypHA4Xf/wSNXSqQKGR9E5TkBWGxIcvTiUurMLwTi1j6b0zONsVixJH7u&#10;mO27sElNTbN0fxxjYqxr6ewfJ+I+qOcHOsBQ1t/m30JPYlwjoYb+9ml4XdcUnUdOt8cozs4cn2OP&#10;tDyqckGAhz3Xc8/S60VIdtT83Fq+55+ySUutTvLB+dTg/ENX1505mFgRKSnaPLer53maIJDHyN49&#10;DChcnrHg0uB1JzFdlCsKnnaQdjIU+MjWt3HvkNf7EgY+OWMjIGHHd8HCCk2iy3kFX0Ux/CWy5TsR&#10;cu9slu1apmVBOV3pHDy9FcqdzxfGj/+0MXc4NjG+OScQWmT87JXz0KJZSXPqerNom/lYp7Wo5KJb&#10;flvytSgPDz78X/H2D15eOi4tGt3wx8nXCv/r9eg77uEtXR19/rC7O7eHh8k1I2vnly+mbgLg1DRm&#10;oQ+glS73tPnOK77/vbTd7kgugZPP+fXMJLuw8OTN0fxD2dsOKQf/ciWaOHXpgzR5chmdRO7/WiUM&#10;5EQCTMvpzSWd08329qRrgfl3cX15f7aaTFO25b//8IJg4iJfukZMsH/5O0hrBlprQz7IfZgjWaGO&#10;GQDilwZLS0kijiqmpJt2JCxC/sZcui8WkBxB5R1TamkmNtsTqYyKzjLWSHoOa4VsqnC69NQCKdVG&#10;iew+uaD/Zmq/z1tnspSBqraxQzcPPmiblPvtotAmqCGR1R0O6CyL07GOYxfxodBxvruz4NlaXveK&#10;AVqwE3Bpr5RPMCKB1kPoQHl4r6ttIzcJq8DCIG7Ivgf0kJNGlRjOvI3LMRGzlEAk+1eT/5BJ4VVg&#10;DyvVKFC/uTdXySJdl7x9wZZqbK0olpr0SQmUKfrNUDkZZfDGwp0/2FAaXxxMTKKs8ufIvbyBEBwz&#10;MIZuBvgxXMz5gN0ZlvwHgAkHA8vX2Ca5VYZKDz//vMV2Wda10osRaYsSrR8TgiEFfqYME3e+vKQo&#10;GnLWmR+oYerDHI+oY8BQ0ItZsUFl+xLixTaEOhVCEcY6kR5MTur3zLYN+2aoARndGVuss7GxVaVw&#10;eVqq8TXbZTQE13XViaWWAjcn1iDdjOXQSEadaduyVDKserls7wGAwGKFGY9vMI2iQLQKITVwIwIi&#10;kcGZ9kqpWK7rRtClzZsznyhuv21+ntxRZF2KcRXw8tb5+TcISjk3YTh+X4TC80+opFKqCa13gipp&#10;hhoFuQEhyjL05k519a9rbTXCgFVjqkhE/Cf4EPzWGgja7x5W3bW3DePXff9nqfaLVW58EtILB3Oc&#10;dWeLBp9Cgx65rsH8eTNLv1CFIsBpLrCqhrNeh0+M0eJ6hLqC4mH1Fc6aDVRqCaga4RsPXtdcGdFD&#10;AM+cnX7XYsSDfWozPFUCFDo2PrbJy+x+urb9WJa32Yw+uInfpdzrQkyT9N/8TURPeqa+sbVxUu2Q&#10;5/5JU/kTZ26LT0ac0D01kAiMSmNh5xcO2/f0OQjZp5tOdysKVaGe2UinQvc8vEwCriAwePc3MtYK&#10;UI5DgVUx1P2Po87hDQmpbkf37ZoQS/u96YS+TyDVMFIp+d3ZqrGtb4pWXawGgib5Qqxi0YxkskjR&#10;1M7rKn/fJoh8ECILTF4NklGW2ZucfDrtz9CcNUaZluhYyZWHZ1xlfDYCxYXVNWp866KHLOEHOqle&#10;IPfHlmoLuMmijBeBb9YmTxWXUBZXqKVqKmYfuSHIQBMl+VY01VRBU0ASk5sz+r6+e99E8TuizqHw&#10;C5C8X1fA4P4HlcnIyUkI016+VBd+lXW0lcLdZ5Epm0lkBQ97gC5i7J+ZPJ9O3HeA77aJqakE43Kq&#10;+7qv+usGxqvsg/rboTfggwb6Hq7xLsP87/VHl4X9pVJx9/trGenoqBRUCOIkC8WpIkQjkqR7eBKh&#10;ssWzVhFI01auJWsWIxZOjJq5shWzqRSj1BEUBMTEw9NbgQBEN0KajnMSV5bcEpqCWNHUX5Pi8qRL&#10;h1r8vVBktBYEKYZAf7UzygLtpUB5EsAtC0QLwR/B7GUVJwgt1qQvNYZlliTSREAzP2rqaIGwEiAo&#10;JRCn4agvtQIpjPJ9d4LlcEHTZ3emdnYKpUkRwBTdaHs0P8GuLINMppkrk2uZZq2caqSdyhNLnWoN&#10;a5vCLI6vHet3S9ZIJd8pwZeBgagvZ6s7KPYn9JPbIcX5yYwMgJYFq5VLJjfCp5C5zuuttV1c9YRk&#10;HREBH7LQSA1LHNncTJALKtdopCy1BZotU4J6xWB1omglfbU2ABL0UiCNJ7bvC8XTk/eWV2M43bQN&#10;Z7+jTkTSF58u8lB2CTTqznVsNkY6eORCpdP1LtqzzpdGMEZccbLKYx1HILuJ91NBPaG8sgyseh5H&#10;W7O2o5GcXzuLXYAvfupcqXFuHthdjV5sKm1BUlsyNFscTtvT8QvRqA3xZcCDWnv24R5VDKaaMsog&#10;I81SjVQ6GTq2H8w7lU1riZBIEz8/PZtB3N5fxYxodCgJUBYqBplhVBNbX7Eq3Tc5rqam3bosbupx&#10;9oxY2lr/XyzKiTKJO9MWXMUzlrDq9TSIAjVMRTM9C2ewFnCYZ8iJ8bY56TEu91dz9rn6wrZ1CmFk&#10;Uk9PibQFn8lH/mCZovSRfboUZwyBWpWm06dk+Kn6TCZ3vfB30XXdDNjLVO5FfZOLjeuPVwEPJglM&#10;9rvqZiAU7ADX7UQaE04Ft2RHk1xCU0aTwlMz0hBCd6kjLi43k1wI6WdFY5NXRevF5M0IsyiP/s9I&#10;q1RDBqZ52JWnwkjXnwhlgGfrr9d9+Jdkfbn+gvGW9Lxn76+Oi7u381g2byIglJq5PxRyZV6yfjQ0&#10;Mh04dt1WW1tPFeXsPG3J1cclz5YyFEbqR0bq/xwBRFc1NTRAy27iBKXhZBIJUf8WiIevREdqMV9C&#10;eKooDUEyueYqFfMmnp6wXL/DWsYxFukOvaQn97NhFv+HAuAL22g9CmSEi2fOhvYGUo/PTmS7hCm5&#10;7XyYezeVbu/uTJ2NxUIHB52eJohrGKlHoMWrtrC2+VQylP5aOcu/PgcN2thhOJrabSzcdjppV/sT&#10;EdhicmIHHN8h1KOodDLidGLJThKajSYS5Ce32fWtV5fDtHkywBV6efnQ4n2U+nO1i8X6yHr6sKEE&#10;ikKAiEMnThVudCGgyFdZ2tf95ZbEDqa5Y5RJUakmdVjZid/Iss8iSDl++hO6XJe4H7rS/hpiU1Ut&#10;ix2qstdyfHIaKdrHLr+4vJywvV3ws2otbbnJbiQOaGSljqV4GNbvoEu1lMGWSMQLac6lrbAmYieM&#10;MwUeJkKv92IXvvo6k3gQhreOcPLHYyiaajGfd1RtssD8fvW/3VhHPpWrsf9KgivUhQEWVphaXT/L&#10;+lu6X3WIiELHnuP+rblRBu++2l6L+75zY6PagZvWSucVPEYTd7rcBzu/CzpS32fyRufAwBrpKzQI&#10;BCUmCA8rZj+OQme5dO+puSrM8lDfGwq2go/ezkcDSj6BDBHt82N1l1z1vKHzyztP3CKq3vhodsUW&#10;5zsuZ1RUKBHTSKCV8iP3gxWh3wt3B2LotPrnkr90fFLJqe9UmDRS6MbG0JQQgruTIShDV9G1MibX&#10;vqRtI/sZCjRwIg6Z5IXbzcRaJ2bUebO698N3e/M6Zmbm9Wl0MRUBErHkXtdJ/byeeucrqCysTc3S&#10;mbtUnn6EoSlfh4tSTfMS0ZLZF5dWzMyfyFOnm7ou7tMhkfTKosTVezhldIiIYclIVWcHynLvLBPj&#10;zZAREb2Du4O9ikqD1nTC9Oy/sQNJhIo+FL5vZx5QQ8J/6UFt7vZXa/z2SZLvUtnDr9CWHf99ROBp&#10;HAe8tAzmavGi6eiDAisLBgC8TK1oYHGXI1tTw8jN7PNqhePrMW8ukGait7lOGOv464263MjGMFKj&#10;6zpMy48oFmCZUaw5trICvpHsOPyNBvnEK6pHKA6Tyd7zcbrBAS4GPLCJoUAzDu01DjxIPnAZgUbz&#10;ur++b/CKyVkNo7KUzE2FPiPAwJY/RJSn7QAXuHax57ALIYwVWbo3PedGvhZSyoiNVo4NfSfGjgZT&#10;StxqEa2w5OCeMflje14JIJya9H1DJCsRTEVYCawt3ZEbjwyX0UML6P7bvqgnJDpwKsjZJBQrpHc+&#10;iog4cwzNXEs4x19t+5NjpSkiJGt7PUPPF0TFgmlqrPU/5Qn57Yj0ja266wJB1nziV6tXFoV8enTo&#10;2OTEn7NGfBd+qJVQau2/u9Z6Qtcv1H0tvk+osbHonsC9xVvX/vOTptJFO0rxkuOn2frC77e/NVPZ&#10;chUUpAJijQ3pySOMraoG84UN2AkBiVCkbGbzf/P2ohWAE7GUMFKciV7NIUbDEpgHGlMndNs/w4Zv&#10;T9HNJ/NMN8coRlQYGcfZuPEdgI63oLYmj+aWicclwSodT5IulEDGKJW4uordFvZKqzKrRDPe0ANM&#10;8fOOt31En+uLr+i3GAvLnkNB3v+LKlKU5U9ZkTVSjGDLzXe7CvKdcM1cpE+dhxsIFDOq9EE0hbwD&#10;APtZbkf4+vFms63koKpQl19Qzrj8QJhU38x/dK5uiQPzn0FSVDC5zL5MTBw4n/NX75XnZ2e7tedo&#10;ROsKnQ6vFL+uyePn98KPo6RTVg3l84TPx2X2V30ltDxY4/gUn/zl/UI23oakKwfrf1NO/75wGAIg&#10;mEClXfoBRnpGBrW8MG0kqk910D5D5sliZJTa9MlBRbPpgem0AasUvmT79W6acqnrDzNlmYKRRIr5&#10;nzc88ypfRussH7zME0E0yXydLRDBpVVTuRmqyHKDdCCuBvTlVPufUG85DO1zV3EIxh40Hh6fCO0A&#10;u16nh0tVpMgpix/uvLNIJ8E+3qJEPIvz2ZFwr0uM/Cz1ieXfSVqTSuwAyjG8+UQV5gD5YBG5RAJO&#10;zIfQMEQooeuKVpDApAsAeE5utM0aNpFTNkkvjbPNKi7XjOF2qhUwFhgmGHNpyC/8kl5qcRZSYoy9&#10;Zfm/9hBXAEEaWpseWkDyVrxYnieeFCdvs9zPCuRvo9ru1GrkQ+zpIhn3NyyGxsb+m3GD0MHqsjcv&#10;wjenwtfyy4zpRrIBNFBt8vBOeu/mOxiotr4Z6MT9u4qe5PjNchFKBAj+uxbQfkewwPzGi/5rNiQW&#10;gC04C8wXzNudG9h+SOEcmgap0gGmpt4gsVqISMG5bpZdHeyv3VT5vMUDyb662vf5Q57S/vx12hgj&#10;psbvPlS0RaSTVwop6mYNLlxo5Yl6N+lMsca5Xo/sysUf22FaRsmlZmMpfJxLSrgirHtLDdY/bW3+&#10;5Gkb2BlGABy7aYjRwRh7i2Fds09ooTTw8DLwtQ0qCfnUGErUp/xZ04K7c/sTVfmfg5uhRPC8G7Kk&#10;cSS0n1HEfh5FHEVcplgunn3AGW3P7BDNy/Wwc1hd3yuhuvMau6rSEoOCj2LxO1r7pgtQaU7OPa7K&#10;+9Ld/c4oeUmcDqFwlk6r5DtU/dRl5yL98thRYmn7zU6NK7AdQsf2C5zGIzfM1uK5jfp6r/jKW+2z&#10;TZTN7x9w0kEsMN+dQYQpF/rXN02kqbfnGdxZsV6mtjrYIHfoGsco/8+tTeCij7qWsWLngXbxa+vU&#10;aJRoVqmsLmZKtpLoH7QBL+LlRmUK6QRjongiLdunLefJzQX0rnavj4nhAuzp6GFUM3SOmUl4qsns&#10;GlqaRo3CG+cb8QZ8uy14+ht1R3nK1u7pkqqErur7SqZsnvgO9R3Dz/njDPpv9Fd1HIByBBLXKMWd&#10;A0jcSiGYkRMq9P19tYJVfm5pGMKPwWTRLiqWGQml5KHKStIKyRLZvN6xdgV333MUog5M5HBpo+PQ&#10;2eDB6yVrVpifCGK60UrVjd0O0AbDBn+utUkJEBvjwYvgK9GwDQbgplBpymFa9EiXaIkSeNkq7cHD&#10;CGsaWrpfN5mrznBeR8PXn178f7dEpTW7vdCsvw7MP2ivPzDJ1CjOo4MuDjy/qkk0/Uyc/1KSmGwV&#10;56HlMDc/hxRoXGgpbUYoLvIbkP5M5+bn2YCaVtQfzNLi20BqkCXmWhjv66y3S/qRWOYPJUv9b1xu&#10;OTT0uT/6rtO+RGZZlWuaNut3+kRc3AMOhDeC6q5b1xGbsZjJqrqGloH+qP37J/+3O8v6ZbmBd536&#10;lEhiMUvl2VW0/ZL0nxYjfB6v1SjjSKCRge+L2FPoRiKl84tF9zVo0vL8MgUYmt2f0E37P/EL8ADV&#10;ULFnR2Pp7wntcMSQlUH/IcwchE95BOrzlhdBTAQIDDMig3p1EYJIOu2N6eVFpRPDLy7Sq/23l68R&#10;6rR4OTOAJ21pSVAhmph7dWrtL1u8EkYSO/u6zk751F0q5WAPrsj31Xq0TCi1rH8CA6dpYnFslg35&#10;PnZDf4j92xH8Uq/18fDqQ61A2erBH5tJVgKpYljsUaaJZUA+hC18GzR5c1/B/RaZ8cCr53dAXaXf&#10;NjA9wostQ/gxJ+503gfd/e7+uO5Ix3NPM1rF/W5/klnV/m9D2OiVJXemxghVhJFVlWwCHkQ1YR/e&#10;MzVnwCMKKdX463ASX9i2SVj6AF//FyJbpkDWblady0IqGDuNyGfm+B2CrucNscamJiD3IdD2S9rf&#10;LRY7HYwBlMo3xzA/eSPiqzg0+4cbsAqRGBIhwDAxEd6Vbm88ECgnH758HgfqUtkAs8+YarIFZ9xE&#10;50w2VPaTR+Nwj02cXpNCgrzHxYP+9qy+PzJKeJGSbPsU0o969pV+TTmQphyN6ulK2+QDKp6lu/bx&#10;6enWgmsio9TXAsc41P8YRx8/ZT/DLuhkBN256XkrcKHJmV4FXxlBhUqx/Xt7JP7Xiq/p1R2Xrsx6&#10;rWMT3SSNxhzC/GHGGdmCdWMXU+/S8pqlq2fIYyguBXpdbcCjVPIUOceLZ0d57rq6chVXADQAPNjD&#10;OnY4UJ0nparZ5xhoCGnN+R/RvPCdZiKlygYvswwKOnocgUtm++u4OhA2AL8Ndt3j2ZyezWRkUE46&#10;LVVyaZJf8xE/rgILtHVadEqEICGzEr2VtUVDv1LZ1TsLD2bTVKfmJqm6vYtxe5+gkBICuUGK4Xq2&#10;hiFOPljfd6RdL39DLZT5yoQUhMJ67L8V8+mxocWbXxSd5YLEZdBkE0C8HFfOfZYymQP1y7Zzp9Xs&#10;OQD9tnnIwC6XDIYvSSfL4QzNFFSiObLG4PFoDmGilsw1TMLBo9PMVVL6d1ejshn5rtTWytgxJG8I&#10;xZb8/JCZw5kDsrwjZf8abu/zkpXN7x3w87/B6qRUgsCIZAIZuS2qAUeQqZ6D6DEOvedrxL04Sdsm&#10;VYRbLTchJ+AnUemZ9snqz+DLPTp32AfGtsVdoAFinzosTKxDfMxZEiCWHQQX/5mCl9G8bhWUHJTC&#10;R4C7CG6HnDMC0E6vw+tzZlSRDNyiA7hkGCEtBMovq3/h2qyllWzi+Xuil1KoyzHF3vfIGkxqp7qn&#10;63d29jJ47f2B/QNxL1jBAZzGKAuhU7jZlLG0qlM+eBj/wSCQopwG1E03WiYUsxkSJuIRpKrseEaS&#10;e7WcejCHd6sqCoZUMtp9ysOB5zse+iXnlVpOSlJS0vBfZzWld1178fIRUE9CEBdqgohMzRu7b6iJ&#10;YFo+aOGZyyrAR4Vi1PlQeeaw9+w5TbVt8PYNEu6gi7fsxMroG8NZATEvAWGocS8sLdEosIOXB8uJ&#10;fM6j8mqaWcWKVvtYP2mCVKtnIwqbCWH/qqawQ04W+xz7LFyia0Evr2iWPwWxNDM5CBSVR7odBXtY&#10;B5ysQRLD3Wvkeav32U3rD7yrdnHAV5m+6shpd5RFNRneWvsIEASnLeZqmPDWrwhiQm1+rosRwOv7&#10;+OWkdV5id/jhKdUTyScjaSZuaOBKPiCNJppmnFoxUKf+8LAuY51HsXbeEqmRjxKVkQGSCQM3jIUo&#10;f7z2XwXtVp7BbMF3a/5xVPLX45yxyl8X9DOpgOntss8ggWrME2ggbTQ1joRllBan2KzGJwrIhhcq&#10;Od/0pF+cIw3BtpHoVIpBHz+lBBZqDfGXBuwT1mdxupHaXY6o62+0dT0Q+wxuevD0ONmKA/lGBWNx&#10;l3bJRFrxqWRo1IP72+mkhbt3u8MuiuwoA5yheAb1gloSxXgNY8i2R6uF+ve8QfubfmMaJTECg3+F&#10;SepCKKbafSG3mav63kPAxv+Vxecoa92MleN/DAWxCUHHBAYWPRECXkW9VmlsBJDmmFx1FAg+rA2D&#10;7SOqmAvJ1MXFFF2UclQUNEJIfkbG8ntKYJX1BwSKUkn0Et4kGKAc/LXifF5EMMSPL4MfYT235hzB&#10;gXW88yScsed+UHwtWt+Oe10UpsyW+x//iCf3l8ceo4QyKx+h00lSxRgaQrawe+rNLKK05vT5EaD+&#10;kedgow0Wd8OpBs93XfGhRl3h//grxDEjuhhJMb0fRXNq3VkceuVV7CmiAYoOwmzaVEUlPD4T7KuR&#10;11GvJq21EK0oE6nW6wiFnDQRxYS5eBMf5oo18ZONyyTrFu22QuoCjhqktxP1yhSFuDdPY6ypVIl3&#10;zLNQPnTMxctIqiQvURQy9h+vMDricywK9zkxLnUgrGaQxLglaXUMQ7N/3ThkZWoPsn9KVd7ypqHL&#10;MIPfY3PVVt7hjTU2xv92UWFmtHoc9exPPD8kCRnUN/gP+AOTUBCvEjUI/H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qiYOvrYAAAAhAQAAGQAA&#10;AGRycy9fcmVscy9lMm9Eb2MueG1sLnJlbHOFj0FqwzAQRfeF3EHMPpadRSjFsjeh4G1IDjBIY1nE&#10;GglJLfXtI8gmgUCX8z//PaYf//wqfillF1hB17QgiHUwjq2C6+V7/wkiF2SDa2BSsFGGcdh99Gda&#10;sdRRXlzMolI4K1hKiV9SZr2Qx9yESFybOSSPpZ7Jyoj6hpbkoW2PMj0zYHhhiskoSJPpQFy2WM3/&#10;s8M8O02noH88cXmjkM5XdwVislQUeDIOH2HXRLYgh16+PDbcAVBLAwQUAAAACACHTuJAeee6BAQB&#10;AAATAgAAEwAAAFtDb250ZW50X1R5cGVzXS54bWyVkcFOwzAMhu9IvEOUK2pTdkAIrd2BjiMgNB4g&#10;Stw2onGiOJTt7Um6TYKJIe0Y29/vL8lytbUjmyCQcVjz27LiDFA5bbCv+fvmqbjnjKJELUeHUPMd&#10;EF8111fLzc4DsUQj1XyI0T8IQWoAK6l0HjB1OhesjOkYeuGl+pA9iEVV3QnlMALGIuYM3ixb6OTn&#10;GNl6m8p7E489Z4/7ubyq5sZmPtfFn0SAkU4Q6f1olIzpbmJCfeJVHJzKRM4zNBhPN0n8zIbc+e30&#10;c8GBe0mPGYwG9ipDfJY2mQsdSGj3hQGm8v+QbGmpcF1nFJRtoDZhbzAdrc6lw8K1Tl0avp6pY7aY&#10;v7T5BlBLAQIUABQAAAAIAIdO4kB557oEBAEAABMCAAATAAAAAAAAAAEAIAAAAHGaBABbQ29udGVu&#10;dF9UeXBlc10ueG1sUEsBAhQACgAAAAAAh07iQAAAAAAAAAAAAAAAAAYAAAAAAAAAAAAQAAAAPpgE&#10;AF9yZWxzL1BLAQIUABQAAAAIAIdO4kCKFGY80QAAAJQBAAALAAAAAAAAAAEAIAAAAGKYBABfcmVs&#10;cy8ucmVsc1BLAQIUAAoAAAAAAIdO4kAAAAAAAAAAAAAAAAAEAAAAAAAAAAAAEAAAABYAAABkcnMv&#10;UEsBAhQACgAAAAAAh07iQAAAAAAAAAAAAAAAAAoAAAAAAAAAAAAQAAAAXJkEAGRycy9fcmVscy9Q&#10;SwECFAAUAAAACACHTuJAqiYOvrYAAAAhAQAAGQAAAAAAAAABACAAAACEmQQAZHJzL19yZWxzL2Uy&#10;b0RvYy54bWwucmVsc1BLAQIUABQAAAAIAIdO4kBJzevg1AAAAAYBAAAPAAAAAAAAAAEAIAAAADgA&#10;AABkcnMvZG93bnJldi54bWxQSwECFAAUAAAACACHTuJAmkNZw+oBAAC4AwAADgAAAAAAAAABACAA&#10;AAA5AQAAZHJzL2Uyb0RvYy54bWxQSwECFAAKAAAAAACHTuJAAAAAAAAAAAAAAAAACgAAAAAAAAAA&#10;ABAAAABPAwAAZHJzL21lZGlhL1BLAQIUABQAAAAIAIdO4kBMJ19JlZQEAIGZBAAUAAAAAAAAAAEA&#10;IAAAAHcDAABkcnMvbWVkaWEvaW1hZ2UxLnBuZ1BLBQYAAAAACgAKAFICAACmmwQAAAA=&#10;">
                  <v:fill on="f" focussize="0,0"/>
                  <v:stroke on="f"/>
                  <v:imagedata r:id="rId83" o:title=""/>
                  <o:lock v:ext="edit" aspectratio="t"/>
                </v:shape>
                <v:shape id="_x0000_s1026" o:spid="_x0000_s1026" o:spt="75" alt="风玫瑰" type="#_x0000_t75" style="position:absolute;left:7731760;top:9525;height:760095;width:409575;" filled="f" o:preferrelative="t" stroked="f" coordsize="21600,21600" o:gfxdata="UEsFBgAAAAAAAAAAAAAAAAAAAAAAAFBLAwQKAAAAAACHTuJAAAAAAAAAAAAAAAAABAAAAGRycy9Q&#10;SwMEFAAAAAgAh07iQGZy9aLWAAAABgEAAA8AAABkcnMvZG93bnJldi54bWxNj0FLw0AQhe+C/2EZ&#10;wYvYTRqobcykqFDwIIg1eJ5mp0kwOxuy2zb992696GXg8R7vfVOsJ9urI4++c4KQzhJQLLUznTQI&#10;1efmfgnKBxJDvRNGOLOHdXl9VVBu3Ek++LgNjYol4nNCaEMYcq193bIlP3MDS/T2brQUohwbbUY6&#10;xXLb63mSLLSlTuJCSwO/tFx/bw8WQWe8f62r983bVzXNzfNdU9nzE+LtTZo8ggo8hb8wXPAjOpSR&#10;aecOYrzqEeIj4fdevGy1SEHtEJYP2Qp0Wej/+OUPUEsDBBQAAAAIAIdO4kCBGcz21wEAAKoDAAAO&#10;AAAAZHJzL2Uyb0RvYy54bWylk0uOEzEQhvdI3MHynukkkAnTSmeEiAYhjSBCcADHXU5b+KWy85gT&#10;IDYjsWbJkg0n4DYo4haU3c08VkjDot3lLvuvz7+r5+cHa9gOMGrvGj4+GXEGTvpWu03DP7y/ePKc&#10;s5iEa4XxDhp+BZGfLx4/mu9DDRPfedMCMhJxsd6HhncphbqqouzAinjiAzhKKo9WJJripmpR7End&#10;mmoyGp1We49tQC8hRvq67JN8UfSVApneKhUhMdNwYktlxDKu81gt5qLeoAidlgOGeACFFdpR0Rup&#10;pUiCbVE/QCpombYIpEZRTc+ARdF/q7ndSssV9tLyzW6FTLcNP6NLcsLS9fz6+vP4+RPLH1qIkoz6&#10;/e36eP39+OVHtioT5W29iMh0l15+jMz5l51wG3gRA1ne8IRbyBuq+zvK9B7E2uhwoY3J3uV4OCwV&#10;/ncneKW0hKWXWwsu9e2AYESiXoydDpEzrMGugY6Ir9txf9kxISTZ5YKKCr8j3gwq6ptEobwFy0eI&#10;Ibsm6oNCm99Umh0aPps9Hc9Oqa+uyMTpZNpXgENikrLPRmfT2ZQzSVlaRbNiya1KwJhegbcsB8RI&#10;KKWJxO4yDlB/lwxW9hwFkLAK9tC8uePuzim++4st/gBQSwMECgAAAAAAh07iQAAAAAAAAAAAAAAA&#10;AAoAAABkcnMvbWVkaWEvUEsDBBQAAAAIAIdO4kB3VBHuygUAAMUFAAAUAAAAZHJzL21lZGlhL2lt&#10;YWdlMS5wbmcBxQU6+olQTkcNChoKAAAADUlIRFIAAAAWAAAAKggGAAAAtwyr7QAAAAlwSFlzAAAH&#10;sAAAB7AB1IKDYgAABXdJREFUSIndl2tsVFUQgL9zdtsubVmqlG4pXWoptBJbSgFFBF8UUgSUGEEj&#10;iVAhBtAoxkQxUcAfqEgkEklISFprfPLwAfhAsUglUGLwBaJApUVakLb2tW23u929944/tgXWVnZR&#10;fjnJ/XHvzPnOnDvnzMxBopDdn34i8++7V3Z+9KHMKZom5V9+KZZlXXaMJgrJyx+L3+ejqamJkdk5&#10;TJ0+PeKYqMBaKzKzsqg6cZyG8+cBUEr9dzBA1qhRpKYOpb4HHNGZaIxamlvwtLZxe2EhCYmJVw9s&#10;s9vJyx9Lerqb1S+9HBVYiYhEMhIRDMPANE1iY2NRSl2df6yUwufz0djQgGmaEaFRg3slisX9O/CV&#10;yP8ULCIEg0EM/5+IFbx6YBCOH/+Vqsq1SN16xH8OIgQyKnBraxtlpaVUH/kU68w6jGPzMBs/QEz/&#10;P+6UiGARofyrPWx5/30M0wCrE2k/xPlDi/j8vRW0NDf3D79cTjVNU2prayXD7ZYYreW1x7R07UG6&#10;y5F9G5CMFC2zZ82UqqqTEgx0h421X8ZVxPCwo2w5Z8+eJXTYQifOtOBojeJcE5zb/QWB9lNs3b6L&#10;JFdO5F8hYiKN27h79BeMyw7XdQeh/HBoklHpsGRGI4nOgWE2/YJFhGDr9xh1m0m71sdzDwmDEhQq&#10;tBAaWxUHj0G2G9Ystpg1sxCbIzUyGKD8wCnKK+uwLBiTBRmpCgG8flj8isIZD6uLhRkTwZYwAkV4&#10;YuoDFhG8ne18XVHJwhda2P2tJjEebh8bivzmnZqTZ2BVsTBnimBaEBQHf98X/XpsddWQd80eJuXC&#10;qlLYcxgm5wkxdsX+o4q1y4TC8cI3P8HL7ypO1Kf3YSjLssImExGk/l3ME4to9hgc/FlxslaRNQw6&#10;vJoOn+CMt6j4UbH/KPisJH46cpS0tLQwsL2mphq5hG0Eg5RtLMNbL4ANgG4D/AFFhkszKNHizzbF&#10;sBR4cBokDc3G29FO9amuS9wF+7BhF5chIpSWlLDxzQOIaSFAdrri8ftCxpZp0dACTR4ovku4LlXQ&#10;yanEZrhRKvxIaIfDQVxcHDab5veaKlY/vwI7BiPSYN1S2L/RQmth3w/Q1gnzpxnYNMx+RrGyxMYf&#10;LTbiYuNwOBxhj11E6Git45dDb/BdxWY2PelnTJYw3AVBA7bv02z4ADY9JZR8At2GnTWPGEy/UfH2&#10;3iSqA/eTo2x9gmcXK0CwfgeZ5jrGFfnorZMeL2zdq3mhTDE8VRidIaAUW/YKc6bA1AIhPy8N5/ic&#10;fourBguno4NrE3zons3X1R3ydO170N4lFM8QtAoF+LezwlvlgxHXQlz5zxLvdPeBAtgVNrSOw+qZ&#10;1BLY9rXmxbehsRXuLIAFRYIlYJqCUopJc14lJnsWOiYJlJ3+mgE7StG7fhHYdUCz/HUwzNDnVQ9D&#10;vAM6faEBy5Y9yr1zF0RsWuy9xC4/fLxfsXR9KC0CzJwIeZmhF8NU3DRpMnOXPI3WkQuPBqHTb7G9&#10;QrGyVF2AAky8QYixhyZqaE/i1sL5pLhcEaE9YM2P1Ym8usVOfctFhQIGJQhaQUtnDL4BdzDQVRBV&#10;exUCKxsxzlx0/IgwRWYa5GZCwIA673iGT3iGuPghUUF7PIbcMflMvPnmMMXkPLg+AypPDqXgnjcZ&#10;cM31XEl/o5VSOJ1OimYUkZycDEDyILgtH860ubnlgY+IG5iNUlfWNGkItalT75xKTk6oGI5Mh5Ej&#10;3KSOW0uia8KF7XjFYIDkIUOYO28eSsGUcYNJyX2ClJGzUf3kgaiktw+wLEsa6uslN8ctn73ztHg7&#10;msPuch6PR34/fVoCgUA0V0MJa1hM05SK8h3i7fT0uSD6/X5pa2sTwzCiAv8F58cpKpaSwYkAAAAA&#10;SUVORK5CYI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qiYOvrYAAAAhAQAAGQAAAGRycy9fcmVscy9lMm9Eb2MueG1sLnJlbHOFj0FqwzAQRfeF&#10;3EHMPpadRSjFsjeh4G1IDjBIY1nEGglJLfXtI8gmgUCX8z//PaYf//wqfillF1hB17QgiHUwjq2C&#10;6+V7/wkiF2SDa2BSsFGGcdh99GdasdRRXlzMolI4K1hKiV9SZr2Qx9yESFybOSSPpZ7Jyoj6hpbk&#10;oW2PMj0zYHhhiskoSJPpQFy2WM3/s8M8O02noH88cXmjkM5XdwVislQUeDIOH2HXRLYgh16+PDbc&#10;AVBLAwQUAAAACACHTuJAeee6BAQBAAATAgAAEwAAAFtDb250ZW50X1R5cGVzXS54bWyVkcFOwzAM&#10;hu9IvEOUK2pTdkAIrd2BjiMgNB4gStw2onGiOJTt7Um6TYKJIe0Y29/vL8lytbUjmyCQcVjz27Li&#10;DFA5bbCv+fvmqbjnjKJELUeHUPMdEF8111fLzc4DsUQj1XyI0T8IQWoAK6l0HjB1OhesjOkYeuGl&#10;+pA9iEVV3QnlMALGIuYM3ixb6OTnGNl6m8p7E489Z4/7ubyq5sZmPtfFn0SAkU4Q6f1olIzpbmJC&#10;feJVHJzKRM4zNBhPN0n8zIbc+e30c8GBe0mPGYwG9ipDfJY2mQsdSGj3hQGm8v+QbGmpcF1nFJRt&#10;oDZhbzAdrc6lw8K1Tl0avp6pY7aYv7T5BlBLAQIUABQAAAAIAIdO4kB557oEBAEAABMCAAATAAAA&#10;AAAAAAEAIAAAAJULAABbQ29udGVudF9UeXBlc10ueG1sUEsBAhQACgAAAAAAh07iQAAAAAAAAAAA&#10;AAAAAAYAAAAAAAAAAAAQAAAAYgkAAF9yZWxzL1BLAQIUABQAAAAIAIdO4kCKFGY80QAAAJQBAAAL&#10;AAAAAAAAAAEAIAAAAIYJAABfcmVscy8ucmVsc1BLAQIUAAoAAAAAAIdO4kAAAAAAAAAAAAAAAAAE&#10;AAAAAAAAAAAAEAAAABYAAABkcnMvUEsBAhQACgAAAAAAh07iQAAAAAAAAAAAAAAAAAoAAAAAAAAA&#10;AAAQAAAAgAoAAGRycy9fcmVscy9QSwECFAAUAAAACACHTuJAqiYOvrYAAAAhAQAAGQAAAAAAAAAB&#10;ACAAAACoCgAAZHJzL19yZWxzL2Uyb0RvYy54bWwucmVsc1BLAQIUABQAAAAIAIdO4kBmcvWi1gAA&#10;AAYBAAAPAAAAAAAAAAEAIAAAADgAAABkcnMvZG93bnJldi54bWxQSwECFAAUAAAACACHTuJAgRnM&#10;9tcBAACqAwAADgAAAAAAAAABACAAAAA7AQAAZHJzL2Uyb0RvYy54bWxQSwECFAAKAAAAAACHTuJA&#10;AAAAAAAAAAAAAAAACgAAAAAAAAAAABAAAAA+AwAAZHJzL21lZGlhL1BLAQIUABQAAAAIAIdO4kB3&#10;VBHuygUAAMUFAAAUAAAAAAAAAAEAIAAAAGYDAABkcnMvbWVkaWEvaW1hZ2UxLnBuZ1BLBQYAAAAA&#10;CgAKAFICAADKDAAAAAA=&#10;">
                  <v:fill on="f" focussize="0,0"/>
                  <v:stroke on="f"/>
                  <v:imagedata r:id="rId78" o:title=""/>
                  <o:lock v:ext="edit" aspectratio="t"/>
                </v:shape>
                <v:shape id="_x0000_s1026" o:spid="_x0000_s1026" o:spt="202" type="#_x0000_t202" style="position:absolute;left:6276340;top:4130675;height:1402715;width:1854200;" fillcolor="#FFFFFF [3201]" filled="t" stroked="t" coordsize="21600,21600" o:gfxdata="UEsFBgAAAAAAAAAAAAAAAAAAAAAAAFBLAwQKAAAAAACHTuJAAAAAAAAAAAAAAAAABAAAAGRycy9Q&#10;SwMEFAAAAAgAh07iQNoIMXPUAAAABgEAAA8AAABkcnMvZG93bnJldi54bWxNj8FqwzAQRO+F/IPY&#10;QG+N7BjcxLUcaKFQemvqS24ba2ObSisjKXH691V6aS8Lwwwzb+vd1RpxIR9GxwryVQaCuHN65F5B&#10;+/n6sAERIrJG45gUfFOAXbO4q7HSbuYPuuxjL1IJhwoVDDFOlZShG8hiWLmJOHkn5y3GJH0vtcc5&#10;lVsj11lWSosjp4UBJ3oZqPvan62Ct/I5HqjV77pYF25uZedPJih1v8yzJxCRrvEvDDf8hA5NYjq6&#10;M+sgjIL0SPy9N6/YljmIo4LNY7EF2dTyP37zA1BLAwQUAAAACACHTuJA42wp3lMCAACMBAAADgAA&#10;AGRycy9lMm9Eb2MueG1srVTNbhMxEL4j8Q6W73R381uibqpQFIRU0UoFcXa8drLCaxvbyW55AHgD&#10;Tly481x9Dj47m7SlnBA5OB7Pl29mvpnJ2XnXKLITztdGl7Q4ySkRmpuq1uuSfni/fHFKiQ9MV0wZ&#10;LUp6Kzw9nz9/dtbamRiYjVGVcAQk2s9aW9JNCHaWZZ5vRMP8ibFCwymNa1iA6dZZ5VgL9kZlgzyf&#10;ZK1xlXWGC+/x+nrvpPPEL6Xg4UpKLwJRJUVuIZ0unat4ZvMzNls7Zjc179Ng/5BFw2qNoEeq1yww&#10;snX1E6qm5s54I8MJN01mpKy5SDWgmiL/o5qbDbMi1QJxvD3K5P8fLX+3u3akrtC7fEiJZg2adPf9&#10;292PX3c/v5L4CIla62dA3lhgQ/fKdCUNbisOLo/3WHwnXRO/URYBZDKYToYjqH5b0lExzCfT8V5v&#10;0QXCAShOxyM0kRIORDHKB9MiIbJ7Kut8eCNMQ+KlpA4NTTqz3aUPyAzQAyRG9kbV1bJWKhluvbpQ&#10;juwYmr9MnxgfP3kEU5q0SHY4zhPzI1/kPlKsFOOfnjKAT2nQRpH2SsRb6FZdr9zKVLcQzpn99HnL&#10;lzV4L5kP18xh3KAAVihc4ZDKIBnT3yjZGPflb+8RjymAl5IW41tS/3nLnKBEvdWYj5fFKCofkjEa&#10;Twcw3EPP6qFHb5sLA5EKLKvl6RrxQR2u0pnmIzZtEaNKpjwCMc0RH5NwuF4EWL0TG8vFYnG0Me2W&#10;hUt9Y3k/O7FD2iy2wcg6dTKqtpeqFxMjn7rVr2fcqYd2Qt3/ic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BYAAABkcnMvUEsBAhQAFAAA&#10;AAgAh07iQNoIMXPUAAAABgEAAA8AAAAAAAAAAQAgAAAAOAAAAGRycy9kb3ducmV2LnhtbFBLAQIU&#10;ABQAAAAIAIdO4kDjbCneUwIAAIwEAAAOAAAAAAAAAAEAIAAAADkBAABkcnMvZTJvRG9jLnhtbFBL&#10;BQYAAAAABgAGAFkBAAD+BQAAAAA=&#10;">
                  <v:fill on="t" focussize="0,0"/>
                  <v:stroke weight="0.5pt" color="#000000 [3204]" joinstyle="round"/>
                  <v:imagedata o:title=""/>
                  <o:lock v:ext="edit" aspectratio="f"/>
                  <v:textbox>
                    <w:txbxContent>
                      <w:p>
                        <w:pPr>
                          <w:rPr>
                            <w:rFonts w:hint="eastAsia"/>
                            <w:lang w:val="en-US" w:eastAsia="zh-CN"/>
                          </w:rPr>
                        </w:pPr>
                        <w:r>
                          <w:rPr>
                            <w:rFonts w:hint="eastAsia"/>
                            <w:lang w:val="en-US" w:eastAsia="zh-CN"/>
                          </w:rPr>
                          <w:t>图例：</w:t>
                        </w:r>
                      </w:p>
                      <w:p>
                        <w:pPr>
                          <w:pStyle w:val="31"/>
                          <w:rPr>
                            <w:rFonts w:hint="eastAsia"/>
                            <w:lang w:val="en-US" w:eastAsia="zh-CN"/>
                          </w:rPr>
                        </w:pPr>
                        <w:r>
                          <w:rPr>
                            <w:rFonts w:hint="eastAsia"/>
                            <w:lang w:val="en-US" w:eastAsia="zh-CN"/>
                          </w:rPr>
                          <w:t xml:space="preserve">       </w:t>
                        </w:r>
                      </w:p>
                      <w:p>
                        <w:pPr>
                          <w:rPr>
                            <w:rFonts w:hint="eastAsia"/>
                            <w:lang w:val="en-US" w:eastAsia="zh-CN"/>
                          </w:rPr>
                        </w:pPr>
                        <w:r>
                          <w:rPr>
                            <w:rFonts w:hint="eastAsia"/>
                            <w:lang w:val="en-US" w:eastAsia="zh-CN"/>
                          </w:rPr>
                          <w:t xml:space="preserve">          厂界</w:t>
                        </w:r>
                      </w:p>
                      <w:p>
                        <w:pPr>
                          <w:pStyle w:val="31"/>
                          <w:rPr>
                            <w:rFonts w:hint="eastAsia"/>
                            <w:lang w:val="en-US" w:eastAsia="zh-CN"/>
                          </w:rPr>
                        </w:pPr>
                      </w:p>
                      <w:p>
                        <w:pPr>
                          <w:rPr>
                            <w:rFonts w:hint="default"/>
                            <w:lang w:val="en-US" w:eastAsia="zh-CN"/>
                          </w:rPr>
                        </w:pPr>
                        <w:r>
                          <w:rPr>
                            <w:rFonts w:hint="eastAsia"/>
                            <w:lang w:val="en-US" w:eastAsia="zh-CN"/>
                          </w:rPr>
                          <w:t xml:space="preserve">          生产车间</w:t>
                        </w:r>
                      </w:p>
                    </w:txbxContent>
                  </v:textbox>
                </v:shape>
                <w10:wrap type="none"/>
                <w10:anchorlock/>
              </v:group>
            </w:pict>
          </mc:Fallback>
        </mc:AlternateContent>
      </w:r>
    </w:p>
    <w:p>
      <w:pPr>
        <w:rPr>
          <w:highlight w:val="none"/>
        </w:rPr>
      </w:pPr>
      <w:r>
        <w:rPr>
          <w:highlight w:val="none"/>
        </w:rPr>
        <w:br w:type="page"/>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cs="Times New Roman"/>
          <w:highlight w:val="none"/>
          <w:lang w:val="en-US" w:eastAsia="zh-CN"/>
        </w:rPr>
      </w:pPr>
      <w:r>
        <w:rPr>
          <w:rFonts w:hint="default" w:ascii="Times New Roman" w:hAnsi="Times New Roman" w:eastAsia="黑体" w:cs="Times New Roman"/>
          <w:snapToGrid w:val="0"/>
          <w:sz w:val="28"/>
          <w:szCs w:val="28"/>
          <w:highlight w:val="none"/>
          <w:lang w:val="en-US" w:eastAsia="zh-CN"/>
        </w:rPr>
        <w:t>附图8 项目各车间平面布置图</w:t>
      </w:r>
    </w:p>
    <w:p>
      <w:pPr>
        <w:jc w:val="center"/>
        <w:rPr>
          <w:rFonts w:hint="eastAsia" w:eastAsia="宋体"/>
          <w:sz w:val="24"/>
          <w:highlight w:val="none"/>
          <w:lang w:eastAsia="zh-CN"/>
        </w:rPr>
      </w:pPr>
      <w:r>
        <w:rPr>
          <w:sz w:val="24"/>
          <w:highlight w:val="none"/>
        </w:rPr>
        <mc:AlternateContent>
          <mc:Choice Requires="wpc">
            <w:drawing>
              <wp:inline distT="0" distB="0" distL="114300" distR="114300">
                <wp:extent cx="9219565" cy="5864225"/>
                <wp:effectExtent l="0" t="0" r="635" b="3175"/>
                <wp:docPr id="3" name="画布 3"/>
                <wp:cNvGraphicFramePr/>
                <a:graphic xmlns:a="http://schemas.openxmlformats.org/drawingml/2006/main">
                  <a:graphicData uri="http://schemas.microsoft.com/office/word/2010/wordprocessingCanvas">
                    <wpc:wpc>
                      <wpc:bg/>
                      <wpc:whole/>
                      <pic:pic xmlns:pic="http://schemas.openxmlformats.org/drawingml/2006/picture">
                        <pic:nvPicPr>
                          <pic:cNvPr id="48" name="图片 3"/>
                          <pic:cNvPicPr>
                            <a:picLocks noChangeAspect="true"/>
                          </pic:cNvPicPr>
                        </pic:nvPicPr>
                        <pic:blipFill>
                          <a:blip r:embed="rId84"/>
                          <a:stretch>
                            <a:fillRect/>
                          </a:stretch>
                        </pic:blipFill>
                        <pic:spPr>
                          <a:xfrm>
                            <a:off x="2296160" y="1359535"/>
                            <a:ext cx="6923405" cy="4504690"/>
                          </a:xfrm>
                          <a:prstGeom prst="rect">
                            <a:avLst/>
                          </a:prstGeom>
                          <a:noFill/>
                          <a:ln>
                            <a:noFill/>
                          </a:ln>
                        </pic:spPr>
                      </pic:pic>
                      <pic:pic xmlns:pic="http://schemas.openxmlformats.org/drawingml/2006/picture">
                        <pic:nvPicPr>
                          <pic:cNvPr id="11" name="图片 11" descr="1"/>
                          <pic:cNvPicPr>
                            <a:picLocks noChangeAspect="true"/>
                          </pic:cNvPicPr>
                        </pic:nvPicPr>
                        <pic:blipFill>
                          <a:blip r:embed="rId85"/>
                          <a:stretch>
                            <a:fillRect/>
                          </a:stretch>
                        </pic:blipFill>
                        <pic:spPr>
                          <a:xfrm>
                            <a:off x="0" y="0"/>
                            <a:ext cx="3108960" cy="3249295"/>
                          </a:xfrm>
                          <a:prstGeom prst="rect">
                            <a:avLst/>
                          </a:prstGeom>
                        </pic:spPr>
                      </pic:pic>
                      <pic:pic xmlns:pic="http://schemas.openxmlformats.org/drawingml/2006/picture">
                        <pic:nvPicPr>
                          <pic:cNvPr id="49" name="图片 49" descr="风玫瑰"/>
                          <pic:cNvPicPr>
                            <a:picLocks noChangeAspect="true"/>
                          </pic:cNvPicPr>
                        </pic:nvPicPr>
                        <pic:blipFill>
                          <a:blip r:embed="rId86"/>
                          <a:stretch>
                            <a:fillRect/>
                          </a:stretch>
                        </pic:blipFill>
                        <pic:spPr>
                          <a:xfrm>
                            <a:off x="2766695" y="0"/>
                            <a:ext cx="331470" cy="615315"/>
                          </a:xfrm>
                          <a:prstGeom prst="rect">
                            <a:avLst/>
                          </a:prstGeom>
                        </pic:spPr>
                      </pic:pic>
                      <wps:wsp>
                        <wps:cNvPr id="51" name="矩形标注 51"/>
                        <wps:cNvSpPr/>
                        <wps:spPr>
                          <a:xfrm>
                            <a:off x="4032885" y="1659255"/>
                            <a:ext cx="1726565" cy="510540"/>
                          </a:xfrm>
                          <a:prstGeom prst="wedgeRectCallout">
                            <a:avLst>
                              <a:gd name="adj1" fmla="val -173390"/>
                              <a:gd name="adj2" fmla="val 74004"/>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both"/>
                                <w:rPr>
                                  <w:rFonts w:hint="default" w:eastAsia="宋体"/>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生产1车间平面布置图</w:t>
                              </w: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wps:wsp>
                        <wps:cNvPr id="80" name="文本框 80"/>
                        <wps:cNvSpPr txBox="true"/>
                        <wps:spPr>
                          <a:xfrm>
                            <a:off x="1982470" y="2582545"/>
                            <a:ext cx="1131570" cy="65468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sz w:val="18"/>
                                  <w:szCs w:val="18"/>
                                  <w:lang w:eastAsia="zh-CN"/>
                                </w:rPr>
                              </w:pPr>
                              <w:r>
                                <w:rPr>
                                  <w:rFonts w:hint="eastAsia"/>
                                  <w:sz w:val="18"/>
                                  <w:szCs w:val="18"/>
                                  <w:lang w:eastAsia="zh-CN"/>
                                </w:rPr>
                                <w:t>图例：</w:t>
                              </w:r>
                            </w:p>
                            <w:p>
                              <w:pPr>
                                <w:rPr>
                                  <w:rFonts w:hint="eastAsia"/>
                                  <w:sz w:val="18"/>
                                  <w:szCs w:val="18"/>
                                  <w:lang w:val="en-US" w:eastAsia="zh-CN"/>
                                </w:rPr>
                              </w:pPr>
                              <w:r>
                                <w:rPr>
                                  <w:rFonts w:hint="eastAsia"/>
                                  <w:sz w:val="18"/>
                                  <w:szCs w:val="18"/>
                                  <w:lang w:val="en-US" w:eastAsia="zh-CN"/>
                                </w:rPr>
                                <w:t xml:space="preserve">      厂界</w:t>
                              </w:r>
                            </w:p>
                            <w:p>
                              <w:pPr>
                                <w:ind w:firstLine="180" w:firstLineChars="100"/>
                                <w:rPr>
                                  <w:rFonts w:hint="eastAsia"/>
                                  <w:sz w:val="18"/>
                                  <w:szCs w:val="18"/>
                                  <w:lang w:val="en-US" w:eastAsia="zh-CN"/>
                                </w:rPr>
                              </w:pPr>
                            </w:p>
                            <w:p>
                              <w:pPr>
                                <w:ind w:firstLine="540" w:firstLineChars="300"/>
                                <w:rPr>
                                  <w:rFonts w:hint="eastAsia"/>
                                  <w:sz w:val="18"/>
                                  <w:szCs w:val="18"/>
                                  <w:lang w:val="en-US" w:eastAsia="zh-CN"/>
                                </w:rPr>
                              </w:pPr>
                              <w:r>
                                <w:rPr>
                                  <w:rFonts w:hint="eastAsia"/>
                                  <w:sz w:val="18"/>
                                  <w:szCs w:val="18"/>
                                  <w:lang w:val="en-US" w:eastAsia="zh-CN"/>
                                </w:rPr>
                                <w:t>生产车间</w:t>
                              </w:r>
                            </w:p>
                            <w:p>
                              <w:pPr>
                                <w:ind w:firstLine="840" w:firstLineChars="400"/>
                                <w:rPr>
                                  <w:rFonts w:hint="eastAsia"/>
                                  <w:sz w:val="21"/>
                                  <w:szCs w:val="21"/>
                                  <w:lang w:val="en-US" w:eastAsia="zh-CN"/>
                                </w:rPr>
                              </w:pPr>
                            </w:p>
                            <w:p>
                              <w:pPr>
                                <w:ind w:firstLine="840" w:firstLineChars="400"/>
                                <w:rPr>
                                  <w:rFonts w:hint="default"/>
                                  <w:sz w:val="21"/>
                                  <w:szCs w:val="21"/>
                                  <w:lang w:val="en-US" w:eastAsia="zh-CN"/>
                                </w:rPr>
                              </w:pP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wps:wsp>
                        <wps:cNvPr id="78" name="矩形 78"/>
                        <wps:cNvSpPr/>
                        <wps:spPr>
                          <a:xfrm>
                            <a:off x="2025015" y="2807335"/>
                            <a:ext cx="328930" cy="133985"/>
                          </a:xfrm>
                          <a:prstGeom prst="rect">
                            <a:avLst/>
                          </a:prstGeom>
                          <a:noFill/>
                          <a:ln>
                            <a:solidFill>
                              <a:srgbClr val="2634AF"/>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77" name="矩形 77"/>
                        <wps:cNvSpPr/>
                        <wps:spPr>
                          <a:xfrm>
                            <a:off x="2035175" y="3060700"/>
                            <a:ext cx="328930" cy="133985"/>
                          </a:xfrm>
                          <a:prstGeom prst="rect">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pic:pic xmlns:pic="http://schemas.openxmlformats.org/drawingml/2006/picture">
                        <pic:nvPicPr>
                          <pic:cNvPr id="162" name="图片 9"/>
                          <pic:cNvPicPr>
                            <a:picLocks noChangeAspect="true"/>
                          </pic:cNvPicPr>
                        </pic:nvPicPr>
                        <pic:blipFill>
                          <a:blip r:embed="rId87"/>
                          <a:stretch>
                            <a:fillRect/>
                          </a:stretch>
                        </pic:blipFill>
                        <pic:spPr>
                          <a:xfrm>
                            <a:off x="835660" y="5292090"/>
                            <a:ext cx="1314450" cy="495300"/>
                          </a:xfrm>
                          <a:prstGeom prst="rect">
                            <a:avLst/>
                          </a:prstGeom>
                          <a:noFill/>
                          <a:ln>
                            <a:noFill/>
                          </a:ln>
                        </pic:spPr>
                      </pic:pic>
                      <wps:wsp>
                        <wps:cNvPr id="164" name="文本框 164"/>
                        <wps:cNvSpPr txBox="true"/>
                        <wps:spPr>
                          <a:xfrm>
                            <a:off x="728980" y="4665980"/>
                            <a:ext cx="1658620" cy="11823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lang w:val="en-US" w:eastAsia="zh-CN"/>
                                </w:rPr>
                              </w:pPr>
                              <w:r>
                                <w:rPr>
                                  <w:rFonts w:hint="eastAsia"/>
                                  <w:lang w:val="en-US" w:eastAsia="zh-CN"/>
                                </w:rPr>
                                <w:t>图例：</w:t>
                              </w:r>
                            </w:p>
                            <w:p>
                              <w:pPr>
                                <w:rPr>
                                  <w:rFonts w:hint="eastAsia"/>
                                  <w:lang w:val="en-US" w:eastAsia="zh-CN"/>
                                </w:rPr>
                              </w:pPr>
                            </w:p>
                            <w:p>
                              <w:pPr>
                                <w:rPr>
                                  <w:rFonts w:hint="default"/>
                                  <w:lang w:val="en-US" w:eastAsia="zh-CN"/>
                                </w:rPr>
                              </w:pPr>
                              <w:r>
                                <w:rPr>
                                  <w:rFonts w:hint="eastAsia"/>
                                  <w:lang w:val="en-US" w:eastAsia="zh-CN"/>
                                </w:rPr>
                                <w:t>租用一层生产车间</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wps:wsp>
                        <wps:cNvPr id="201" name="矩形 201"/>
                        <wps:cNvSpPr/>
                        <wps:spPr>
                          <a:xfrm>
                            <a:off x="6582410" y="4278630"/>
                            <a:ext cx="688975" cy="442595"/>
                          </a:xfrm>
                          <a:prstGeom prst="rect">
                            <a:avLst/>
                          </a:prstGeom>
                          <a:noFill/>
                          <a:ln w="12700" cmpd="sng">
                            <a:solidFill>
                              <a:schemeClr val="tx1"/>
                            </a:solidFill>
                            <a:prstDash val="lgDash"/>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202" name="文本框 202"/>
                        <wps:cNvSpPr txBox="true"/>
                        <wps:spPr>
                          <a:xfrm>
                            <a:off x="6574790" y="3947160"/>
                            <a:ext cx="737870" cy="2857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b/>
                                  <w:bCs/>
                                  <w:lang w:eastAsia="zh-CN"/>
                                </w:rPr>
                              </w:pPr>
                              <w:r>
                                <w:rPr>
                                  <w:rFonts w:hint="eastAsia"/>
                                  <w:b/>
                                  <w:bCs/>
                                  <w:lang w:eastAsia="zh-CN"/>
                                </w:rPr>
                                <w:t>去交口</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wpc:wpc>
                  </a:graphicData>
                </a:graphic>
              </wp:inline>
            </w:drawing>
          </mc:Choice>
          <mc:Fallback>
            <w:pict>
              <v:group id="_x0000_s1026" o:spid="_x0000_s1026" o:spt="203" style="height:461.75pt;width:725.95pt;" coordsize="9219565,5864225" editas="canvas" o:gfxdata="UEsFBgAAAAAAAAAAAAAAAAAAAAAAAFBLAwQKAAAAAACHTuJAAAAAAAAAAAAAAAAABAAAAGRycy9Q&#10;SwMEFAAAAAgAh07iQIaLiEDYAAAABgEAAA8AAABkcnMvZG93bnJldi54bWxNj0FPwkAQhe8m/IfN&#10;mHgxsi2CkdopBxIjMSTEopyX7tg2dGdLd2nx37t4wcskL+/lvW/Sxdk0oqfO1ZYR4nEEgriwuuYS&#10;4XP7+vAMwnnFWjWWCeGHHCyy0U2qEm0H/qA+96UIJewShVB53yZSuqIio9zYtsTB+7adUT7IrpS6&#10;U0MoN42cRNGTNKrmsFCplpYVFYf8ZBCGYtPvtus3ubnfrSwfV8dl/vWOeHcbRy8gPJ39NQwX/IAO&#10;WWDa2xNrJxqE8Ij/uxdvOovnIPYI88njDGSWyv/42S9QSwMEFAAAAAgAh07iQAO6agBEBgAA7B8A&#10;AA4AAABkcnMvZTJvRG9jLnhtbO1ZS2/kRBC+I/EfLN93x26/RztZhYSsVorYiAVx7vHYM2Ztt2l7&#10;MlmuSKy4rISEuIDE6wKCAxIXJAT/ZhPxL/iq/ZjxJNFukslCREaK0y93V1d9VfV1+979oyzVDiNZ&#10;JiIf6eZdQ9eiPBSTJJ+O9Pff27vj61pZ8XzCU5FHI/1pVOr3t958496iGEZMzEQ6iaSGSfJyuChG&#10;+qyqiuFgUIazKOPlXVFEOTpjITNeoSqng4nkC8yepQNmGO5gIeSkkCKMyhKtu3WnvqXmj+MorB7F&#10;cRlVWjrSIVulnlI9x/QcbN3jw6nkxSwJGzH4JaTIeJJj0W6qXV5xbS6TU1NlSShFKeLqbiiygYjj&#10;JIzUHrAb01jbzQMp5oXay3S4mBadmqDaNT1detrwncMDqSWTkW7pWs4zmOjkiz9e/P6JZpFuFsV0&#10;iCEPZPG4OJBNw7Su0XaPYpnRf2xEO1JafdppNTqqtBCNATMDx3V0LUSf47s2Y06t93AG45x6L5y9&#10;/ZI3B+3CA5KvE6dIwiH+GjWhdEpNL4cT3qrmMoLSabb88CAJD2RdWarKBqhrXb346q+Tz57VuqIX&#10;aEz9BidR9kX4pNRysTPj+TTaLgvgcaRXch6RAgb9N1S1t+I4TYq9JE1Jw1Rudgb4rpn/jH3V0NoV&#10;4TyL8qr2FRmlvIKjlrOkKHVNDqNsHMH08uHErC1SVjKqwhktGGPhdyEvCcqHXYeScikYbaEENM4A&#10;A2OBa7pwOpjdtJzAsRqzt8BwA2bZRgMM2zFsN1AO2ZkXOpRl9SASmUYFCAp5YBo+5If7ZSNZO4Sa&#10;c0HqgsR8mOa9BsxJLUr6Wl5VhPi1cVG4ftyY5hpuqGESlSEsqgzQB8QNgxDbPIRq8DRRuoWNZRp+&#10;QLiieGIxO2CBAtZlYfPvYsIO1jBBDQ0m/v7h+cnzn08+/5U0e6OxoZLJShTZRHjxXNeF5Sm8rCPE&#10;Mm2vAYhrOpa5eXwsCvCVso3IqJ2KyRdKyY9nvKCkQ9Mu84zTxYuTb3568ef3x98+O/7tRw3NwEMz&#10;tMvL5Xlx2DYs5vu1okzXCZizFodNj7nLBG0ajv2SMLyIJtOIcsMOT1MxXwnJFHOnkyY58smH2ECc&#10;pWBUhzzV7pieZdUhvj+KrY7ybMOwaYPwZxXmVencKK8tRjqDxGRuDgIZI8WhmBXIa2U+1TWeTsFM&#10;w0qqxFGKNJm0ObWU0/FOKjUIN9L39gz8moV7w2jtXV7O6nGqqxmmUgoZok4pVKqOxkeNdcZi8hTk&#10;SgpkLohXFuFegqn2eVkdcAmloBHUuXqER5wKbEQ0JV2bCfnxWe00HlBDr64tQFuxyY/mHIRFSx/m&#10;AGFg2rCeVqmK7XgMFbnaM17tyefZjsDeYSZIp4o0vkrbYixF9gEY9jatGvO0xEI8D7F+rdKmslOh&#10;3nSDq4fR9nZXB88teLWfPy7AxxT1qRPz9rwScaKSOOmtVhZsTRV4Vg3wa3cxH/utqdzxl8+Ov/7l&#10;+LtPNbT1/Uurjt4SYLItcVtavCWiHQM2A5+p2IOoxBwfyFx3NhPhqAtOju3CM2uwt1y6hforch6F&#10;x3MQvYffWYhOc3Ib13KM005By3dOMU55+OT0DC2bWiqCSv8f6CPC1F5wc4HvdWeYOrdoaOijvqmd&#10;x+4N5hhIrJR+mW8gsq8BHUknsOBdxNJMxP2r4rzH7TcW9Zlr2dtn+siFov5tqKfM8N8O9Z7XhvoW&#10;8d4FEW85plcj3jJcw6vZAh92B5MbgfgN8ZxbxF8J8XSaez13Di7Yde+yKiDU3+jTpDoebPY06VuO&#10;29xVOSxgRntMaX0brM3GFVWdzmzcZXVHhUvStl46e+WrqoYcdzfB13LsNF27hcySFFNjnx9cgBV7&#10;iIzEtEEFbBdH0JphLyMnjqW+S0cVRRZMn1lgyFjtslc6azeBPbLbKf6WxN54EotvJi1Sm5xOLX2Y&#10;NrVzaCyAx2yzgSbzfBeUFW8soen6fkBJn5Bp2wzX2BsGpsmISFzx8oKuLrqI1DsR9mlsOqWLjGYH&#10;Z9xe3Gb1K2X11xKemdFl9GV4psY+7i8Qnl3Hsz1kPIrPVmB79NWm5wSe5fntnQXzHQ+JEP230fka&#10;b9eu94pBfTjFJ2VlxObzN32zXq2jvPqRfusfUEsDBAoAAAAAAIdO4kAAAAAAAAAAAAAAAAAKAAAA&#10;ZHJzL21lZGlhL1BLAwQUAAAACACHTuJAnZnrqLk6AQAFOwEAFAAAAGRycy9tZWRpYS9pbWFnZTIu&#10;cG5nNH11UNtt0/VNixQpVhyKuzsBApTiXhyCFXcJ7rS4u2uRQHEvUKy4Q7FQXIK7B+fL8828DIF/&#10;yAywv2uv3XPOno36oir3HoMM47///nuvIC+tgfhegXg1vENFfJ250nJHfEN3kdd3++8/tLr/vZDm&#10;gkPM/vuP+j8FaUkt71zp9sUUh0WPNbiBX4HwXmF4VYWB1+Gy29vVT0KfPqskvZH89uPTKC1LMq/l&#10;KDYLe05C0w1zyysK77ZL6H3p5nfeE1z6GXyaJPcvBGTvr0MpT4E6q9l8ja7is+J+j4WcO8PDe7GA&#10;Ntfqs8cAk9GC18VXR3j+KV+B6jsgFQToX+2yE01c4+xm+3doEUP3e6ScLeskkxvrUSI1tQEHScIg&#10;Z02LBX8u3iCNUH5QfMosjULxyOJ+LlWQZ8rVwRvNqFlj+kaZQVYulzdde5s+o5B7fHONRcMjYRmG&#10;E6uQ7pu8Mxdf92E5qqe/nddPV2aKUsWLjOUMNmokCRFAr2fWN8j5n9kmRg4iH3EoG728t6BQKL3R&#10;xMqxP32naoxxUNzqqlE0O1Ms0F07Sbe3Nyw2nUHi4YnyoMJCmOLqFN6lhC/S9TLhTK0QEzemuyhB&#10;Cual4DNgdyk6D4kcxeiDaVoxyf1k3VuKYzsW98orntVcOHW3dDSPG8a8P5aT2HgMutjD4pQY2rj0&#10;EL+ffoyVMzd+uNQ9uIW2wacjcsUDpO3d8riet9V4cqa4ZRQqp3v1AeIr1oIfr+ZrO1UYKPeYzE8D&#10;X4RjFmMrLuXt3qcG85oUpn6xF9SzYsnXyKz4o8OgTnFxOTbV6Gcb4auxVwwP6q99qjbZHqIKGj+q&#10;7VbNLmVm0DOYPrm5X3h9aO8434oxbPckVetzcJ30du8f9C0A3JYz4Knj/rX7ddGZOapXocjM1nf2&#10;vCaxs30Xqtt9x7D2clBQyuxGdIVuivu3SuhdX2iR+xyZo6rc3tNZ9+tjVQPBjm0vfeH8KX4Y3oHD&#10;MNuUiezrEtfrk2jMPYG9YjI3NYYYcMeQDr3EqHZa2QyIlxrpVtQv4vIOjN/OHK9gh95F/PfoRr7o&#10;G61JorXS7zzGNBZ0/wKnFiX8ocwZ7qxxpLi9+63cPjiQaeudVAH3uzptmfZ5ZIqUkdQMk8Ck6h5U&#10;SdyZg5t3RSSakvqk0Q0l7IrJoLg/Ca2vG3heZxJ/omijzCt4+7Ji6W/Pm1OsOmXpytusillkjDds&#10;ccwJlUIe10y6mMrr+yXl2WZyj9e9uh/GgjQDN0XXrZoNXcUpwDujlkIUcfQcvNKP7tli8Thwo2PR&#10;cgaa9OjqsfbtUhdFNtu5nH71/qenWKvtNsBcMjGDQchH/ynrLCunx1HtxQ53lB2Kq8XUarYMo+LZ&#10;pBcQjm5abtzgZMwb4DrxSQRAfdyKb2anF3JVriWjsIGWaqmazmVo64r3nX/qC0jdWdCweJFgCm7T&#10;vLzto1q74DZhJXcI7o2g6piaCoBZLy77baGGfCcxjyyK7IH+Wl5elnv8zm/AUUd4YtU3D5P/yZod&#10;J9IMKNVRomCuV1VPTe8rNk+vnDsxbpuEThK2ecIsd2MIZbJ+Ay4gixXf+Ug0k+kFvMSzxs6enbvH&#10;vHl7o4vbu06DSxiX4FlcxCQGDW1du9fOL3km3nL9+BHiChsf0Mg4GJ49pX4tCL1r+obPal2vWtJA&#10;JA1Do4ksqqLmwlLkzw+X5WCMemMHDsX/I7mBxn/kAYU+jlu5Mc6iYzNVzgdzn9dBNyqi/+D8VdQr&#10;ZSki6NtM9KwcmIQYxavF13/SJ6L4+FEzOzoCh2rWzgMABG4dzJZRUFBs5dJhSHEz/Bqvl5GluLtu&#10;d1xc+kePLjXakFxUNewaEooedPsMB5Cp0ZcvgGVG96iecAu39rru30uGnlQ7ljRU6ShxmrSzPqIN&#10;se+R5jPvzuId2LHaG5C7QxckWZZWBSc8DX7nUSqQmF2mzruPcgXuZWyPrCHlNSPFOVERLuiROyho&#10;VDaCxjMnrDquD9ma/D7qT5audLtFeLbT2WrjhiUB2PTQunSul97vNrpF2eHFyebt2Cmmc0Rtfen4&#10;g0aBHUEVPkemMnJFgaRsa9Ps5+DorNSyaipcAH5dMwrc83phclr9zaJt2ea6g9H9GvQknr8369C0&#10;vfmM5v80LXds/Fu6fTVJpz1kD61f4T0b9VJGB3du/vuR0WSq17sPvkeIKLnFqYm3SxVPl67ZaNjP&#10;QSqwJkWWTrD1dc7v9wpG4EHnBfKHPKqhzdUcqbclFYou4TrtYZUUD8smQUd51H/dQSrZzSQchN9l&#10;BX2N3px8t7lsKMFXqxg1q8CYwhmJUWzoSNy816oYHXGtT1y0oA1OQ/zVGAz62VE6IH+JRFoueqy3&#10;ba430eyzEApKCQasgFRqANOkMJ56MmEbwFrGlkOdYGRkpF7rVzJxfpB6emXYytPTB1vBw8vFieUZ&#10;O89+eEB5LKFm2pYDQxyA6KTqH20KAKtfl5ZrzdsY+hAAvBhu/JwbMoNxR9NCKb472w6HrNpqaofP&#10;u/f6829TPeN0c9QGbHro2KomkaOGqORTUiruECyLLvxbF9043v7W1yemv7xC7SSoHvgpvebnPH4U&#10;DJkhmnfsojlhhA39mSzoUTcwRM05UPZAMX0MwgwG+rpEpBTT9TJ/jviuzEiHnQ9kvPT37aRUF8Oz&#10;p8i/1TcxYboNKE1JUt77UNN1TnGUQ759nzxyL98L6Ll6c3hDpiBWOH8SrUEGQVazhwoJogd/OWwm&#10;UgyNgJ9dhi0YwxJe7xK2D+ftV4JcCmDF5uHFbiNXhjpjKCETHsraYF/BZFXnOKt2qdy5TM70jVy9&#10;o1aPRyI4JXBjleolEUf8Sb4IFFHSOOgn8YTX4rxmab3XEDtFzAwExQlaqieXZlFQnoLdfeVbFpg4&#10;MJZWa75JVdFg8OtyGn3OxX/26rrSPKuC+1V5tEt/V9u3RweqtKz2pkIsfBiLAnh+mTWDIqnCzaYz&#10;Fd283Uf92yx489QJw53Kor7aCh7ddSUwFzJjAKtxwSTm7/q+rY5lkObFMat8//P6qvOt8WthA7YE&#10;1t8uK/fA+A+bhzf27OnEy56OATFWlVJJlt5vWpO/oIsHsyDer5Ac2hxY4FkZ10hEsQ2ReUySVugt&#10;Yt+2cefUV68DcQ640Z7IphCb+Kon09NE2/HnfNRnT08mRlnO4Kofj0OWpC2Ti1jpuhFecF75sXqk&#10;SYQamyRbzRjnmfLpsQFYgMuq8qPJW5WHUgUgLppGjW1Zrzc8y5QgLPYvA9bJ5CoO7NOSZTVAii/u&#10;e6uvYlX0tqB1baOn069IGu8uf6XzuXzl4XrIW/2Tsxt1nqquyKr4JPrYgGLqW/b+m9/sOmzcEOT8&#10;dFCxqu37Iv5g2r9IzfS7ITjiuOvw1qBX8dquh+inR4n7/Keb7pdZ/5d766eWoNfuzRnIR/GHc6ks&#10;FeuVjoCMnt1P/tWQpDlAgXLmlLXr3ktAFPn7pxLGkxcRCLI7WobF2UUXcHV5b3dVNDcvDoWAiaks&#10;2TKL/0ggPh5758FtSqFyOa15Aimkh3FVR6kUxtPMvDsDTe83pX9oee2p7Zz9uXCRWkR0T28qX414&#10;eOgmXCk27pF81IvS5CxN29j1qjHCi1nGtActeM2aM/G8o5vjKBXwkYhT9u4pZfR5s3JT6D1y3QDs&#10;Qk5AOQo5iuOzD96UE7Ifcxmw3kY3SDcVcTME9+qkpzTS6Pgb+95gKlspWTUKz17x9DXSKSc11kMh&#10;rEoVRSXLJzMH7noGBnSxb2J59MAW+t+lYBE8NhPTi5Gb95kN3DaQqN7MwG41XBn/20XHtaBXuq7r&#10;nZb924dtnx7/5qIW8Y2XvqGnaaqgjJsbTkVhY98LQv+TQtYxfxHLzm7Z/Yi5IhI1gu+XdZPqSnbK&#10;1nzJoLy4QKqqHZvX/wxS3UU+7trKfqlVP3MnwfolTJVg6+l3LdjS1uSGjsQev+lSwLZQczlTabIR&#10;ptsdySFQvJnZfEo24Zsn26iqnnYt+EjAWDzO51uN3XWG+FcewNuPT0+3bMNG3GpMguKVMjjViVCC&#10;bveCJh1ETJ3PeJy7nxFxSbh7ga8PZEavP3au76y/LAf1Pfshrm5Qv8Ln4lUzkRw3d1cM42/xHxht&#10;B+N01380ZXc++o0zurEyeYtsHF/HyuFQgQMDVbMtmZHKQgFR9WmSot6bg27eW3pH7vpnv6JguM84&#10;L2tcnSnWbKCJUMD5RfNn+zCP28VlmqUh4TiN7ArXcSs2q8ZYGIxvtOLPFTLKto9vIYzTRJLFg6fy&#10;wUwvozJ1xF0xWZpAP7rX1dIrY+JGYNRB5pehRiqKou1/qVBmPAf9olwptoFzh3FQUJx78/ZFcXvJ&#10;lZthUv3aEa4PhgERf45HjWGnMsFA6uBXx7BL/jAWltFoULGMFfsYO8y/62vzqO18TtOykUgnZ98V&#10;OqL6KmJGInTxF9m+TKvcCA16lAuSdtpcisvwvt6mQRzUvOqPydS0t3TR2oNxRwssjbnNqgm+FHRp&#10;ENYxzN+bjwA0LSI1PwdnZ81tYXUS/AU7dyHBd9kegl5cjW1tI67ixVC7+q62CRvv8EZCU4qvyqNp&#10;5Fzc/zqjPYLdskVbnM1iYhGJ9quDon21SmLo9cJDZlHJok1dfZdsknXH00xMf32CDgZD9rxZ1Axl&#10;p3EBveo5cCLoNeGFZtU4Iuhl6oXU5PVhyvX5wYNSInBcKOiU/L+VDo+YieqPsfVVtbWaqahMlCmL&#10;+FzKJA4mm5PVcv63sOXMXlxpHttssK+nbLaVlraMfiqy6R9Wo+DqyLcFSiEqp2u/FcSw2hoa4zzT&#10;512/v1Sv3+W82rfrM10TJJ3RqfZv/QVJkOv1w7lyf7HEAVJTUWWL0aFpNmo2gocWlQw3oLyOYdtm&#10;g9RB6oc3pBzpMZgiiHpRJlyDOPwPPKCI+qubW4hsp2rSHoHl94Fevu1t+x5N3HvK6OjZ54DdFBrG&#10;HJh5ZFMd1HYzqmjVrr65OQxlZgcjQsoneoYEN+x1XCBjUr1Qr4a3nJVpwvetRGwJOyaYuQFf8g0U&#10;Kujd0MJkqT/afbf3Gvx69/oiPDH5OzdvSt+CZVlUlB78Po7WgN37oI286JPvKrZzx8vvcUbNBn66&#10;64AoGIk5VtdZsbSCE8Zlg0VAgJGqqpqFPRz/JM5jcWl1IJ1QSOJJ/nLREDTBOHsfzKtkKfiRLyfe&#10;UiRPobhF1ZQ9Qg2npAGSS0l1eX6qYpVSqKcIeuZUaGTRrTG2duPG3auas+d5Ns5YzXOcDC+zsFWt&#10;XOzRUdWpZFBkI4sr/VeR/HpO9fpWrUAcQrTQCoahJlCKJS8Y+8U9dwZcFiWWqeFsz5wSKutrbIfN&#10;HaoQxRBO0jaDcpjtXPau/Fx9/VnfbFsqZNeUNKDaxxFYckKFm8r2vZY1tFG2KJL2+IDi6UJd52Sd&#10;silmaaMjI4X7QXfwoJs8+uifTDwglqpmszwp6f/wcr/ZgN/56Edqkqln02NnYUVQfKT4e9DEcomF&#10;l9Ac917HVtG5M2GAVnH4CisMVxpJPz3ZmjSyeJzr2r6aaNZJsM3zHiPP6qM9b7R7FH4E0V8znlJp&#10;c56D4C/sJ1bK3Qtbl5CPv6AL+ke3f0HMSm/faVuevy3gZ/uDaKmiL4H1iklZiqpyH1jZZk6aWBpS&#10;fX4nD2PiEn591z+LVzzNs2hHQ/V8HiDe7YNod5xfyYplGBkUf/1qgRDJzdgIRjZbeXF/oplx4reZ&#10;+6Aan8CgpOkvQa2KD56keQMmUMC9K6mEAD5Jl8wf1I3zKhqMWAjubJ60A7s8DBoGtmpd8IeGHnnF&#10;hWmv/aPsORC1ET4aGprr+TnN2H3yyQTSgUN0REr1qiPUE9Ww+yI5VR8Fqphf7Q1f7e6HI6sjzgZj&#10;nK/mnw9TOPU1Zm3ZsMeu698f47Fx7raITWDVQt3jrm0W5uZSv1c5ux/9XlOZEuCQRZuL8563bQFw&#10;QQMDUdqlFO5YAFA8aYDVkketzWvvOzsR5h/T6kLeMBsTUyOGQQItaPIcuUbtgo3XEq9YgSK+bBV8&#10;oWT+5+bbJZ0GUM35rdpgv+4vvI8bDlFuk1mjhrkG1XlnjwSD6unhoyTS/SiSn36z7ruTK1shTci+&#10;19UONY1jrwQIi/WLbD7EjWU20GO8GS367yiyL/EvzrkY1V7ogNl3FqUt5p4rwuUc+yYy9DF2yzZF&#10;0vjwSObJoT3+I/TmP+bwGaL8sgv/BG4s8KRGJgXHG2xuQmwl0C6Jer96sEz7gfsbxc2mvSbivyfw&#10;3L56Q0iiLmdL3TAmhrmhVkz5JJYapYQrDtXJiFfgjtDKhXc0Xlge1+rddmJGfveoVW1MSqxvNapq&#10;YRpADVMdF/cOSZJEPR1iAFIiCdezN0q3xI9IGotF+jFt99snnVdcDNyskzK9iD5htcqxx+eqiS+H&#10;13Vr+Gv0i9iUUdCBNt7HxNCkmJDEHQvZVuEfy2d8FHkilW+TrTJmMmOsU/YmlxQRd0TvkXOXJAf6&#10;/XaK2urSrmBpgzdIYebn2/gDB9VOovbpe2Gurjv8oLugF5qQ/9Uwf55HCp7Q1Um+Gu3USHjF6Rr7&#10;ZEnchQQN3N+H/tTxUjA0Nw/o+5if/61y38PACUimTohSU1E3CGAIro5thI6wcg2zgfUhAxX/LNNo&#10;bZt6CGpYWa0qWeJAvTtKoqrOJmQdKZZs/iirOil/4HWTW7nFFRUxblyU+jpfY3sw/dE/41RL/gSI&#10;A+kx6AQFheq3MpWZ5uwFZIv5iqg3ru9I1IRB1WRde4XSLmlvmf6z8JElCauaIWCvqWBVB4icCD47&#10;RfQ8oB51Ui6HIOU8iyMCfLc2cO4zKsXm8R3ryzsMCH8bTwmRliGdhwuA4mJ7I3PRbMSCF6Jj39DV&#10;FvKBY4x/CIfuUmO7ZzPKIu2L2uFXxbXnqdeokGLNe4jJ83sMdJ53q04m4o93Q7mnYjToAdBHMTL1&#10;2Fr+LWmgmvq2cJH0FmAQ/qZpBjnwWzV75Q7KzIV/AfW78irCdXjJ8pGRi8XG6KmlSHXphq3CkmOR&#10;Tgw3BmTRwfT5GzlXUBStCksG5uW9ITuR+ftHNDXvlwFii8cHt7n2j7tXhHDndQ/46YrGjWycFd1m&#10;T4gfxUeqmdOmxZWlzr+tht7fmGPLq1L4xyzNzVPOnh8lNslNXkUQQX3T4rSaDl/zS7g3m1R72VY7&#10;v10OUlnzO0Nb6XJDW4e3+TwKPv+v6GexzS9ujmCJReTDqMpxmd+2WNraX6sJpc+fcHfkIu8aWlqm&#10;FhdJx+aTT3qI8nRSFt1jsYH6HBn7tUFHR2fblQzVVnkgisK0yD3b0ZnI6iq9oy9LH9SztX8TcP31&#10;7qLFDkC0Uaa4uMiUqj8WbTceyXJN6zPxw/Gsy4bYiT8gotZ1Vpiqhittoa+qs+2dH5QkSBpz6c8z&#10;+KOJ0aiGeQzfXvHzOt2URtMwnxclUvCeDzOE82+6d+pgPet7wXcs2n82z3MTnFe3eoqHxonZonrl&#10;lU3fBetV2VTZjMQl7bAyxYJ4p943+ijWG47AX/bXXdz9R7meD52HHSwjD1UUdFngZ2tpizb0FRUW&#10;3q7sE75xeRMqRdx/4GLoT59Sgysq+nE+S9uONuAyfNbWxn/4PnfkwWouzRLHEsfMgRz4ia48yu2v&#10;A7/35XnhStD5tzx7XYVDlUFrJrOZVKWM2mEz7eFOAyGfh438OVjiiB1j405ux/Df70zNnhEX9wQG&#10;UcAu+DcH4YzGWfNoXtjddab9lNFepYmfwRM1nmQ/QZiFT8++gzTFQr8+7t4/MoeLNZzAP+4iO7CE&#10;IHbb9Mvup5Sg3jGubvoW53XGMQ39GiIs1LdRRV+cVrsmoND0piXHhg6LZmXL1xFNZf3g6v/YJrUj&#10;Z7bQkPLPUojDUvV7bLwZZbJG7Jq/8pONprFl4J3osRPhD0Xtc730Z6yBf33GnWEfgouJVDOOIk1u&#10;2qr9HV3EhNAEe4D3jTaq6EtXHXBlxCesPouVq1uxfJap1Ef7Dri2heIvTTwMoM5R0kZrp8NcMkfN&#10;Yvvgb/MD3imyVFW6TNJObrJKWSoWMdPG0+a+fXb4VDlKi0yN5E3TNkOBNXV/PClFKSa2fXeNBcYN&#10;Q5oy6e6ZvOW8khnNW4azjCoWlezc4kQcU+VfXO+T7LBTvWw8AsWAW9Zdz2yxVsKNAxrx+ZRtTDhU&#10;xbg+m4NXTsI5ptG58+7KlUR1a2f1hiD1JRHDsBlQ6pl5BYY1l2D6mQ9yPg40SmdU/ygSJg+szmv/&#10;8TbYA3lpD4YjUbJwNn3oRYrFCT5rTLD094zdu2e34hMW/Wfu7ytdtprk275jd4PAOqePahqb6wdc&#10;BeVS06cPEs1EetKz+BdEcL3d/cirHE9dXF0H8wyEFvXOxiy8JyPOgv5cTNcbtvlP2O4kETM0gz6a&#10;s6eMhK4/VK9vq71eq41cJXd2it1fJEiAX++oXqdWWi86js8kPFIOQk/yjKZFfkzbNOhxtgWdIVH/&#10;G93gDmZO9n27h+vSWkFrwFHCC7kSG3Btoz4P8PTi+hBOkzItT9acfZV7F0nsAsxFZKdm0Ofa5Z4P&#10;YVDKye8a2Z8wB0MB1rgUaSznz99+EM3azeFW1zMDO8PLWRvY+7Rxh2iaQaECKF17bknougD7C2AC&#10;M/ZIwxt7jrS2r1VQkWDmXlCIzucsyzvJyD2jYXyfUpmx0e/xLsby34deNvHg8FuAiJh52h77FYMp&#10;SeJueIH/FaEn6vK/UTwZUthF6M4ot4lObhzTU85ZoC7u8GXaB8j2WBBs7yM4Q3YL7LtHZKW9VZlY&#10;4UJxSlWU29enbuXW9ZoR1HOpORRji9l1U8TvGecWj2mko/9G4tN/DMGtmP2G6QyFZ7B7JNtf/f/w&#10;d5CrGN7xS1xAc2YOvYZTAZC3/lN9CfjBzIXpc/qqR3NHupk5yasvhL87KccOKFL2XF9vObxc/Hs3&#10;LndifkCYSY6xbOCCmRCWK5mRlxf04lm++Fu4+q+iWeMy7vA/aBBC8Eop80dFP/5D9LDy7dd7r3W3&#10;9afBqcuhoKehpmVHBGwYGDFgNtku4Z3Q3Owh3u5DruYHsJ9eAtvaa/7OQy2tWrFppR1zy32XsQAF&#10;AEUGTS8IUrXDiOQsseyPyB2cHDX0AcIfL0O8goanOp5/7et2X+54bQHwJTDAb2SSlCqNixdt5LXJ&#10;6qGbqUQfkbUsWaBkPJaq2mlmlTGzVWk/xMKaiSehcCAQgt7UuxjNjM31w8/y4imxqIrTRR33R5NV&#10;s+LI1Zupq/pJM4cwGxkSBmJQWVXrX35KRQLajVypp0gFu9Ybl4KIiCEgELB17qCs3mOWNnNw29M7&#10;OfhNKeetOjYYmrQLyX3PxEs5gQDDGoI6pqrVJJLceYpXzy56yZ3l/Y4wUi6CDQoCOe9dv2vJ7s7y&#10;fOfiLYi3EPgYM7KnkUD7+yrDJ4Cr7MQMHW59zOSRHdCvp2TJmuumkc4gk445GQXNRqRdEil1ArNR&#10;jVRmAtrve8XSNv319M2hxSnm/hDu0mSdFi77EMf6GuoJXf4HMfRlxyX7HHxppKEhNWERb1ov54B4&#10;mX//FpNUywZ6iiM07Jtbr3tjrqFoBDGpnXIJEGa3rLyCEQQl00+87p/S8RMgSj7qzZ+OaEEQJ950&#10;wDyNyOG9IAqahDdcYvagaQcBc3dcDJK7enoq2sb6w9uD6E1eLg1mHH5xsodURn42sUrhiUBDq5pJ&#10;bWBliKcb3PuAN62lHXYpnerKn+1xUFs9gsjRvTurShpp4dUTKoiqhn6M7xrTueNBlQS5xFYxv5Sd&#10;yK3pHYI4sfc69w+Q/CltGicZ1beAoWZvqL35KB64oalN6JOuScQAIpgUAZ6YOsrYjg9EEclYsg9q&#10;MUPy8xxl1MlGG6SljeY6ipBTS/mJo+xwpf9Zk+ux4GBqMVMCfUetvSjrvFwHR9Ox5MwZr4TT3Obs&#10;3ivb6imXOjhjIzoK/viKJgAE3c5jkonvVMz/j1xBh1o9KFGaRrI6HvMDVMjzbjskQQ9b7h+vjCm3&#10;ZTRLutb9Gx7hOFBM80COf4CVTdCN/U+TJ9LjvLcdBnLAiw/uTT/Ua02rZVgk2WR2KmI+SRHkn9G9&#10;mwQhS0pv+onnQ23wZhxkihc3ZhMkEKh4Q7Nb1gArbBYnSFp719t0+DSNLdV2cq/Av396TYrWhCZ/&#10;6qq2Q9bZPCXkWaxKoOP8sFJ6gsiaaQjY4ZbCO6a/vvSVV4SxZsH7YsyEdorDDweeqbYXG24uKNSi&#10;T378hWzIrGvreDvz4i7VOejR4OnW+TXBwcGBN0/5fi3oTjO5ZPKKqwP5G5Ssp1Dm3yLl+aF9LR4D&#10;espiKL9BYVMp9GdjfZuk+s411Lep/WMv8+5hWmW/ujK+7JQ7dZVzTbFzx22vaLVVCAJDc2jrpWGf&#10;XUkbHH1Y+saMgXfyZVRYc1sjCz+X7ty/6Ta3ObKyqvhzMPWf2SVt6FbuB+Rg7s/SEil4xLmzwued&#10;/6mx+U+5QYUVzfv19r6AGmbMqhBZk39ilXWCJH4Qv785hnOX1q1gxZe65UzClDcPtkDLmBKVozqF&#10;V23r0Z4MEVajFPNsBiRP2/TfnmJXDrwxYSOWLtwu/QF1TCzFFH/dMM+YI59Zp+DO5wQLWtQFTEBm&#10;s2KnVP+QjdLKtI+aak4LQozWv5Z55xSoZTidlHXRPpv4fEizKFkOWNl7rPkdwNqiGUM8hbsXCesn&#10;NZe+zx4lSdXxXnKzVI90I7qJVWuPQWMyJQh+l8aiv67npgbHoY81Q3RTK8/XdKPsHuBGulWnBCb4&#10;Wb3XK1ERWMj4OdjBqF2yrLtnezu1U9TLaMY+WpE2/jaf1/8hddJqan4r+66ZLOWCJTD5yzpJK7Fz&#10;B/3VdGhKHx1wylrfglOB1mntd9+JQYtlm15rXh7H/R0sAQF9SzzOSuyYvIxJuCw4A7lMvJ9vYrSm&#10;hV0mWSSRv4BsvESuFx5rFs5iqO6bfB2rgkfcD7Pjsg2DTlF/7DeJuGdz7CkzYGz6+7+we+Nfb1ze&#10;ioIIoCCRToH+K/0ajd2rsPFSt1Sdu+8JZ482Yd9kWMJ01lCIXCNrxdSLXGhDTb8xq1VUfJaug2qk&#10;opqzNt2+ssp/ItCzZo4xbMIu2SriBZhY8mZx6JWi+OjzmLD/C/KlVsN2sv8/LYClpb4VQ99isl8C&#10;zj8J8ZTnYvMW3rD+id/k8eEApq37796BkRrR3BhtQa+F/KIfUZcz7rtf5qkue3CC+smdA/UpxQLH&#10;YXLwO7WgC+JQcMRC4KWj7dkxftODYdcD/urat9kQBKouhzy66RD/j8BSd6bCaFPjgTDQU9jiPI6r&#10;8XZMgkaVdZQWJU/TCW5DNUkvPnpvkwve28TBtUZwKh+sOdI65X+6YMOVMQBo0N+Y0TS0UGFWgyRL&#10;lrKysmsodMcBgOj/Q9zFBzDt+YVqIjOapie3RlGeexirqytnyI9dOlqmJuASG0vzlSQnY6dpR/zP&#10;oa7ZDWCfDH42iy5D6skv9nAShzPXM6hj29UiRxOU+aT93mHwYrqQQmw1hdaIt0DtZ1WacfeYWVvr&#10;v59XKCb3o2rDJu/L3YjXhSN/IEMEZPQN58T6PikamOb1/YtuYI1EEDsnlM9rqBO+KSPevbChBMgw&#10;RhGzrH3C5jnW80Lg7olXL7e0tN7yvz//oq+u3MiapUtn3dIrCStlFNvnP3/PbPjtcjrcKNiaMgP6&#10;Qrw/bJjrI8k5U9jAb8N1x7UXWK+HO7QZRtPIAIipDi3CZ73gVh3xFhnSG3BvMwOQNY7ysoxFH5jF&#10;e0Q/h7xlnM3SY7g8JHeu8zsREXJepa2Zh0wffkkN72C/ePpvGnTZW1ffJkUQenzscGUfdNad7vfo&#10;99TTfae7Dd0j776Ay4vkuIobbfrxSCa6XN+x9PUFgAfwGVAdvmemyptknOwcPRkGju44dytc3yz8&#10;zU+/d++99h+HQr/VkabAc2b+SUjdalK2M8oxUfHm5Y+ljbVTB9/yQ0FNGpe6Esa40ttmX6ohDYTM&#10;pvxZWxGFNut9V2JO610KMw54XgsQY2fw+TlnzEimTtCnSolEuzTwLzgyhCLHwABL0BPCyoFztsow&#10;QVR14mDmSmdMomFq6yUkv8emioNtKZKvUbnAAzUORanUupzHB6MeYfnoR1Oh5qqVxcruddzv6h64&#10;i2hkYejqc3YUfXVgiKRW/P72iNV/KgVQU5/LRZqXR6PnjqvY3vK9jO7ScjQh6Il0dkSaKAYlJ8dA&#10;b+8O0eCKXpM7d14gbs8q5ypYrjk/WbI00ncdfJuA71pPiU6Vbuof3IOZnx0qgwn7MbQmTZV91Bc8&#10;5CkGIm1SL4evYkj43tEFc0v7Zc+k6pn/wbApmGHBYAN6X+tNytINzpLCRmK1f9NOKY1EB6vWDs2G&#10;SCHwNvlk6cMJ1KEyOmOfG4/yuhIfVgQtQ1Ewa9d8HvKfOWsWRzpBZS7QKJFYGHbwuesmz2TrZSQy&#10;T7dbubp90iWI2Uv8KXSzh0bOz085wrzCgaVUL3iix0r6xcCQz3mU659UzeuWAX/XjfYXysoBw2je&#10;slUnmB+SIr+kaLJp0T8RsTLh6ZVCpXQJ3P5pExMp24DCkeZ0a2oSvDC39IoGszwksJ7u9KkXuMiS&#10;N4fXQNnb5QyB3mbqVLIcmPXmTUlQG43/VY8z9jISf5x+RAhcPqsTpr47cOCkCjina7AL111QJuJT&#10;dipxQYDl1bKYBmSGlvTvPkd3/Bh3Y5nF2vnBipnLJn3/xZkf4t77sEvUvpxxLqaSTzjjIMj5puiw&#10;qExdmG2X9PZa7D0RMlMc6L31JtpZl5KYgs3NA/5czkbojsPkvkNko85uo7BMPp6MeALlqlz3PZR4&#10;XaEIVw29lPdfRYl2reROyfrpXwcvvXWSxAyiKbhl/m4qdscfORYVW8WorXd4hT9Zoxvo1ZRyP6iP&#10;Flexthha2Uj8YTFhbx3gTdPO/jDkwXqkrjdg07UBDUG0hxTyllzKc67NrvrZyaVK+lTXth4iK51e&#10;CaBiSVNFsGruXsRlMVzCRYFj09833k3H3wT2dzwd8wmQDpoxE6EEd7wiesvHIan7JaEgpPnDRu7P&#10;gmM+r1wvGtEHBOa8P7EmCWyq5NNMVaLThXy6fOPOXNSM7266w19nnU1lkixJZfTlO6d/IKoaQ86R&#10;S0LJjZh1xcxfbwQTwvmtaPomPbLK4Hrr+0n0Ag475wFq0ixfgnkYtj7Z4k0tWNxHj2+fHkzTMPUl&#10;uUN9gb7uCYv3kX8WqpydDJtO8gayoz8TECpWAJly1OSTkdUpFX3exHPfqoPAlnCyE1UTl7+RH4Bo&#10;iIufidY2O5lDd1w1fJKQYemq36jjS1cEBr6t58LBjVBk5zdek63Hrm2Z71SomaMb+TxeexS3WWXq&#10;ioWp+KmJc4fIptItLbKdq+mK9pdAOSRYI17jojKrJm+BirA48JP9+VJzpGylrDqol7nEeJn68o3/&#10;zgcbGRCo1FYS9w9sGZ41ZR36fQrUotKS/9dxIYrsfS7bSAPKAav52YHmIoXD7EmNKSuTWvxUnepw&#10;dPLNzXsFXaUqt3G+wnm7xiDfwT2cUz6TUgJiGeRUQDRvRsN4HrwK6WZ/8y3rXp3NzPgnK/paROQ3&#10;7vYJmpgstfFDaQixg98RMurVzy2rjLNbBZ1968H86CQmvn3bKTYoRyd+v4mjn1dAB6XeOv8+upvJ&#10;KvU2/wFVaNTjRccl4qj7RfDQ3gTSlD7iHStAWK1KbM+WfhAN6pw0a/v6KxOWy+29IzImG6fb9Ug3&#10;ykTqVdOFLft3krYI/CvYOpwm+o2h5cgYhSYp45UbtlrCSB5k0QlPhlLX0+unD640TV6zSseP77rp&#10;mR3U+7X19QI/fG4wzl7uE9nH9p0MzfzqBqA6BRcOoVTIWvoDdh6j5w6hLJjK6kXP38amjKzNq6da&#10;XQkahZcwWC/fuctn70nfhJZMDwknDLiPHB9jTRF2nH9+o8gDlGC69vdf79v8yRozEz2jRSzdp9sa&#10;MzGKaDaGYZ0B4Y0sgz3uvz8Jq6w48IpQ4aNQKnLaFTW3Rr1MmLw2e/XWSTauDpGQ5OWZ46mGS7XB&#10;9/HkmMpKsnr0/omKJN1XfM1Kz83H1mcnavIzKmcdmr6Ianc7ipduZuyM41CXDCVMaGKeVo/LgZ+m&#10;8PsdU+V90ZOZOW4Yfl+w2jVVBqfkVuE7PMFWTSzitdCPbiYkzpgeAXWPXYyw1AZeeMRPyVbNGMaW&#10;/6yzsOTUtvwLUjJl5YVx6xQ/7W/1T2QkElNQfSwqRnV+vhba6VnD8xJvH5nAWSsjeV/IPCCMtnWe&#10;29NGoEI9GpBHXCkeJNoxNva6OuXmCwsvkRnZfqKwZwOdCAZpGzKPJvOP4eJNMu3NmBxp1jJt5/e9&#10;z76mEku3I7g84C+ZzpyxmZeMAmwXvZX0UJ8YQjeT7LHgSVLK8LL9Re4aKE6L/VZQ0BdLcMH2V7ar&#10;i7eyttax8RqDVH1bG11ZhN+4rJQnp1HpMlWidbn/3bSfzVQf5mGJ7eALTG5m/bixvjlqoKGzXapy&#10;NV073SzX3NxPKX0x+md6JDjeKSjPtyWBSkBacWxxE5ENJTYOepCI2P6DXWQ2DGdxEY0T8Skkk4FJ&#10;aIf5BjmLtotghWIDS6CCA3fGe3/JfEv6OMatR/Zdt3rtqDIC/XQEafI3CH72sis6eM/O1xcilyBc&#10;MIH4JJliTCaTKusOx08YMBswa8NnimaOZ75Mpp3S48xI3gu/8GaMGcgl5+r6hLtgAcxyO4KKDTai&#10;sEYy57nwkmlG7fYUM2m9w6E8S0kPP3CVARGMWymxHpXwIoRFW37ZfzQBBiO3t4I4lED3ZdH2yzCh&#10;NYuzEU2W6FzmePV8VzDFV0cGW50GZbZe6sJFh686SuBKFKYIOQDXdlnXzUctvYzHgnXY2l4Lcymf&#10;luUfENisJ43ZIDgKvGtwGY1+lzYo5fS0K9S2vP41oI4OdsVyYCdZNttls2rApMjStJdkpXTJW9aN&#10;uEBmMxv+aKPm9A/LKnF+/Jhc4LsyImrYhgGKiXyTSncuILlRSKiRHbzoKmuIadsE0jNQVGcvZ+JR&#10;IJi2Efw54CEsLF44zOu02qZSPW9aV89Q4H/OmTJNam8gKp94vt/zsXB0Hwf12NAvfsdOAfdB44z/&#10;38pijw+lukYZu1KW8t629sDg11mIjGTLMuFRqFWlUvE80xgGWH+0T1SovAJ/x9bqKmwuGXl9lpmD&#10;PQMTl2lZ1IC4Y2UpJnG3aCdu5rD76fnn8on8b0NuE86LPpIpzKgUvfQrFpn8Ldu4PftrA4n7Zi9K&#10;4CKsBzbEPkOo0CiZvWczlYFQH7UvQOT5gBB99l38CBqyn7GFrJjRDfjVAcZBz0oIHlxUIjqTQ8f1&#10;CipGZCvbOV8q3epxJm6992GyTLP/KnN8D0tur8TnO2Fhw+2iPu7ILKFezFfbeXt6MG2cb8hz2aOr&#10;t+vojj1XolVWbLi1npd6wQc8xpRyafU43+o4Fo55u567r2rYBeKyKHhBsOVXwkpDHpGc0aGzTrk2&#10;UHD7XQJCS7T0wyFcwf5LYMRCbpKJ4xrscP2ZEcf3CPFUpzIvrv3uNxPu/ra0BKuFSmdzqmMEc39K&#10;JYKE7pj1+AsWd/9S/XsWZRtWJdYxdix9EcmRHaeJbo4DkWQ7D8BRi5oj98jVig2XIkYWh5+tEJhQ&#10;Y7z59K43kTvSoo6HWoH2dLV7SHftAePAleXsdeORv52j1zfGt1gpjdPC1fNz4pyNowN3wVRdWFLz&#10;jYeOfrgGzR6M5TGBMubs3uH9r+HGVER/SR1p4So+ICyTnYGVkLBjcYaeGUyNdR6cWMTtKi7OVD7g&#10;7vcRWal9lqFmQEPfT72bQLJVPjEM83OJdKEYw4kTsTQfBUI/61EESL3aTGTlwkWDlOeudXne5I34&#10;78Y2AhjwB+qvQnDNY+cMVBYcmjJjh4pk7l5/+p4xjTRcAa/uT9sEA6y0LRdvxRAfa+YbqH/+e/MO&#10;P5x6swdiVPO5vfL1q/mdmoN8vURV0ptKCPRL0c806RqiQCtuVPNlL92Mg5oKzgzxWrG9Yxwhv9aq&#10;+NjhyNPo+FERuGiBzxr8iqKHUI5V/VN2vw4Ljnk1ib1jspUeRZvvM1HLqcNW6/fQNNaQi7ma9U62&#10;tnrBCcwqgIUMzfN0q4WUqc6JWbUAwxurOA9urTdqqX8OR3mfX+pLbJ2OqrFboGeJZSxbgG0Zmpq9&#10;FGuUpWi9SpePC77xuHp908+PzBIbRxJ3XBbJfzZsxkVrX0EN0//xtHlU9RSWhAEtwccKI7NcV0Wi&#10;m+159q6Xft0Dcbu51QIV2wepHX9bnT61tNP7+T0ift2YpAsLC450UDNjPEydAEUBKEOc1bTMYR9b&#10;yux6QbTrsISb7myc1n7EkzH0fnf3UaM2Qtr063I1qimBAsmDoIqmcdCJ7szJeJLyoCEQnui9tRFl&#10;D6MfxPRXSEbIpvc5OeVrF+TImavSd1co1Dsdp/KFp7xd6LEHOauqwbe9dLRLGjisFJQUwz3qU5xe&#10;GYlVGxunRpO5IjLdXvTPxgmylVHMak2/HKrW62WSN/a1tkydUddaZ/KPgt/ZZkddEtS4VkHD+VVK&#10;NCqXdIrDBPgw1Chi6/kiDauK544F8dvr6j5lQ4qAEXbVg5OrjuhGU4MpLKZahDf7fGqdZHukzDIQ&#10;4xTbbI1q7QP4g0b5vFJIBDO+PX+XK0mCHCRXG70ISLGjSKJDklCGuDIVggBF3Nz5g1sPeG0C9GFE&#10;XFiWJEPMU0wjmCNNvxSyMb9VGjZBLfTjzx7xw5Di7FCGiDRqkcc9RJqyOUjjmZSTKRY46nsN7Xt/&#10;sj73fLPrHDld6+In+/hmoVh+yLDNE0W7/Cqh68VP/kuGaMsvn71mIfmhtz2774jQQqaFa1DyxKXx&#10;ghTFD+D3knDWidpOWoMYtrvvckkDc2w0XcS4TCiDIH1jsR7wWSJsrVAPq9qK3DxJEfI5e3BbX7bT&#10;OIM7OhLxhxNETmo2KIa2gzIw270UhjxugzFnjLI3fIjEjqqt9EefO8Uq1OkzOIHjYY3W+5MeJUHe&#10;4/7W3+/DUBgVGOXkQhq+oL/NUv4QSyiyKoOe4/H0YzTOXujfol6GbGfv1iXrICD5OkI+WyPz8+7u&#10;bjkKobj/48eZkW8nE6IUHykjCWOIQ72N6WOUxq4TsNVLv7mzjlh808DWoRhpwD+GytD0qScUF0sh&#10;VKRKY2xFwAxFXPW4iqLmHpsQGDMSS7P5u3hYZAiKvR7ImGBIfaWtEVuG87lPCqG6qZiXNvI9jNIV&#10;k0iEruRa+MS7Ss/wQ/C16ccwSbHQEIIO7tKvIpRRsHdFFNIUYIowAcsMkSm+kcs5Ip3iaryhm7o3&#10;tkkxqIMp6OB0zHy2UmTdfjBFLOd56md7unzX+tJEbyD+OqGtIGsm0NrRUuaJevt0Mh+Qz6Sf/2Go&#10;PlaWTqEhln1hO2uQJIkZQ9L6EkrenXwaleL/wGaSAvjQ9jLNIf4w4bdPL6vMShTzVaYKL8c685hH&#10;spu6ANvz/nZFOz3wLsBTVzX6jK2KU0D8BK3TwpFeFR83KcwpY7qO6/te9JlPkeGADaCfjG7eThvD&#10;kdmdRh0y6i6S9PKDq+tM6eratmge2558wWKuttFW9e8B1kDSm51WDQJZu+ZsAEDwWsoureJddFgb&#10;5xXmmKuXF47Qz2HvbPlcixlbLm4ylVafq9JxLo+2lqBPxjZZ1xEU66vpaxeFJW3pwAXDlwlRh9Uu&#10;mohOyquYMVdnewNfND+tyiR3XR2Ginn5BqwFeJZBZgb3pfDSeoo/L+MBVcy8zhM1ruhRnrUtbfy3&#10;PRGtomh2dk48nQrpQOo0Re0ZQOG8TaJ1G/C/3WoBCL9houv+d71qWy37TNqUuBsDLDSxaZBS8epn&#10;scctJuObgAT2sT8kysYbIpw+6THFFL3cFrbg79NfI3lA7F+bB5ZmPOhUeEcuKcwxXLBG4X88+nGk&#10;ktktyZi2wxgnZxpKPYz6kXBi9vSAaBT2dbLFyNHApJ4LGhEVG6gd/9F7ot9G4NQxF15Jg8gKAVlY&#10;FAnm4KfGeZoRDbK06C8WK63gtLZT/IK7Y+Ke6uGJMaG2lx7CaO/o4g9VHNL9tNAidnrYnvqtwn1J&#10;y0jLbyH9554EPWdOWj1w2o/UL3G0uDJZDCSpGsplH/77vRrWIJlnXaIQ7BpqB6H9Eo/rVo2o4uhV&#10;+q+AiDMCTk3IO8L3OJp52Oe4RXVzIGbSM1D5Kf2d5K1+Ol0828Y3gBn4i1Pk5Vts7EeLMDw5loo0&#10;kSG5t1X1sUzmi7/bB2YOWVd3CJMBuzbwfL3ii15WN6WxpmyPUycnea8dZOtJCUWGCr59HD094yTM&#10;BDFVN6d83/a+0UPeGtfttc529yVHh8KoiLcs7pNPn4mHtPXQDE2iJIsNM6grEmN637/RNwL14KHZ&#10;j4o7k8gk7w0oJ5nW62Qwx6ceYtUHf9XLLcjYgTDIwvDCOF3oqDwu6oeMPdLsBzC6XKOCvyAaW3sO&#10;xba7LrlsCHJXxNHv5H6wgoyt5i7Jr1SWTT3DqUKNavxJsgmFbJ7s2KirDvZM5Kq3o2T+BpFRTK2y&#10;Bu6yDOfcInRxZdJdUwfNKe7ZjpN5YmpaleYfM/z84D03dfF85Gw67/rIuqhwy3gYFf51t8gVL++k&#10;mDx9jO6FTTZ71HS80txbsI8SkKQE24AJE9FTXphcfDKnvHV3/Ma89F56qP6dTCYz73ytJuIjZ/jt&#10;FAWRXDTDq/euMQNSwtAK3YmIhMXFGePMd0Wu9MytsRkwQixF4i4CTA4nRCJjZNLq4KvvbSkD+n82&#10;jqe96KP2YcTE0DU4sMbDCqtD9CI+G/AA9HY2UWlS6M35FaQNzsUSJIMiz+4B+fiQftYpc1MPGZeP&#10;Dd6s6htuW+PCImyV483LiNtlBJH+Xbau9Ru8R5+fP5JVh8eGBwierdAg7hu9zaUIqmkbAX19g7Sd&#10;AYZ+sqjZzDdxVDJ38xjxtRY1ogkw36alK2XXiazGPRQ67/iY2lSO6DeOo4LQkBDWN/9cDdkZyL6o&#10;+n5CPHI/F8jHubjw51l/Ehv7HmjXb2xtsGRc2ISe3SN4srLZzVYv6cb5Eo04br6qWnxZS4PBYB7U&#10;KU1mYgpdl4AExc7oI99+fdlca+BXJKw3sh9Y38Wlf8GyVqu57IfIeW/3+iTbxs6Hq1ZKFS999QGH&#10;Ff2luEFbMV6nnuQdBH925qaecHuqiw5RqtaABPn3P0wshzajFjyP6pIO9j7Me9R0PSL58A72RDcL&#10;/+sA/pwxW3rFKvRL51qouXhudiwPuvJbwTja8uEUUWORKWL4tcsaxrPD49EvaSVDEm/GnR0N++0u&#10;4mah36MMZh0ExSJys3mvYphiM218Ma7hJ5pun7wHP4kkGJPOcIENT57vyrKjW5CJQvvs0JVhw3jq&#10;QHW9hl5mKYqCsYvLnJTPdxJNu2Vpin68wZSkqjy99BuDI1fgfqPvA79M/ljcWMZBnOwGWmw43a3n&#10;aTSxDAKQiTh7IpvmqeHYhjbjMDv0zBwqLP9cmJbhDNxQqp7+OndULG1xck3mtM8T/0E1V7zv4uK7&#10;hb4irg7g9S9dVT5gAOzcf7GZtM8uI1wT+j0C7/HTsmHXf/Xx47L6zDs/Ur9WpRsSa1USJvP3gAkP&#10;NQuerysHSWybc4rGOiSB64RDeOXzRwhEWGYPVPWLlyJOWlgxPOT7Nt+GbhvtKKFkFXIX12qYzHRb&#10;Or3KTqtE4gpt27SZYgItOC6p4ghDf9JNDTi4J35jK9zcRHs1IawPMk4b8WYNZqrWMejlTjR52i5z&#10;fbx1xGPgzY23pBjS0KMz7aRZPY2Wr2GgvN3Zk3jMYmcvSOUKump3rZNIZTszSTfQrVUkSqA/p5Bk&#10;zz8z9WBcbFXk9Q0D1fUTs3VvtrOJ4vufiB7/2iufryDwid9jBRvd8IgeRoa4zg39FwX76eqQu1dE&#10;ETHtIl09TV+lQxonV0SBxpM9bSPdDILoVEfSoX75SjBJ3l3icUPcAO9nTbmyRn+TMD/PIkM5Al0V&#10;eZaMm3zClaJdiiTBHL0Zbsy94LfizYuEkpljzdoqFwq0QbcexfWzN3yjQ0ICehXpYyqZSBIYY7fQ&#10;ralEYjQtXP2DMpqYh2OCix/bGRYSiXMBftltaZZkeT7oqcN5Bi3MVYWgSte9Bw/hYyqXh8JG/l2R&#10;1ny1L1HSOVgMGHgFdVBpGOLHjnhJsepBbu7en0juZ6oW6kr/Y7G8jowcPs6ddOI8AmjQFloeOde3&#10;KycR/5zqeFrUtb8hm6XfPT//bwqOXow7BSdRY9TDNMOaHSHIkmQtZfZL+L6nUaldnwpb4MaymSMn&#10;CEOV+36Ez0QaRmQ4RJdg7s+urYvHOhAzJR7BFIwQ+mlwx2lWXdry75FgR3TcDNaS3Mb/1Ho7g2gJ&#10;fLJMkzdQ8dLqvqvwxZ+uwk4W1ra325Q6LifOuCco1l53DI7XFn8Mm6WSVLG41H/lnRmhkHlCOQzs&#10;d14ImhAiwokKhMtdp0PPAwrY2doxeEOkpRU3FsEUFBCrsE+L7/n/karRtgZ+CuIuWXPYiMAbGhpS&#10;HqTb3VsKlfwGS123dpU6PzJR774R8eKs5hb2QIzBqY8yvHubnm4++OHfomOj13oxnwT9OyWfeM7o&#10;ZJDb2LuCEhYrVKM9GUkI/iYKUrFpgW/xIPgs06pYIbcf+HLMR4JVWNvq98hYHFig6hVVt1a0WFWc&#10;+lff0Oy03/Y3GxPJje/TboaEHLFwHgQFK3vVj/yuMMGk/Eu10M95coI3ZCpePmEfrCmLlg5d/f/B&#10;bODiozalxeghkjjrcJu5I8Cpw204hH3whJ0kFS2dtMTEbmv0x1+nFpdg6kRqjHItVoRqMnseEZ7h&#10;2Sb+oD9bvzHWue5HzEplpq5mMjSlAUGnwHm7MDQvyN7vu8BvRw8ES7Sow5iG1fUKynhqtqGQ96rF&#10;a7QTAkOd4steXtOy8m5jOc7P4bA+KZCbiu8zZcwqQ9frKtX537YYb6ewLzIUK+1TXEH3IkyqRttt&#10;agFRm1pXu+TdVl725Hn9idYMhmaYtLrcF6SXI8TljzVPns9MT7cz8hXdcLmGBWN28IBhjEbFE4tV&#10;MnFWgL69klEGtKiZ09Q66fK368cVjbcs7aKiRSvfPMvYakwk22gGRcyqerfD73HW0udHwo877uqw&#10;0nX/sKL3VkinsUoSYJDk+zcMlWtGuK5Ujhg451kDXJljiY7ehfGYNaWjKWIsqG8JKzbYKr+2DtUt&#10;pDC/G5nFqmyOfXybyrJ9mAa3cKrB/rVxfi5eQ8XbXafczje1dDCrUXC0IXTEv9euUSm4c3riMfgs&#10;Xj1JcSMb49vIgpDnKiWIDYZd4SjwZsknWUtLyhvbKMSlR0GVZ7UMhwYshBnHGBRKizBVQKXsvHF8&#10;sfVmTUTm/M0gmViW/iXeoPml9MvcIv5mNudTrJsotYBLri1AqcR+8ZX/riYoGAU2TWLObkrASxb3&#10;c64iVo4u2RtRdCsP0fmvF0scp+z5lH91bFa4yj1qceLJVVWKhBJZXLyz5LUz/S9sdzOC86/Dr39L&#10;a1aPp2KoMJby7z3cpRKZX5ut/klYOAcV1AaeeCEg8tdUX/P8RmLKTegDUca6X4LXemABJIX4blu3&#10;q4d+1mHt98gJG1UihI6CXZaflowqTJUqZeROH117XLfiVbKrCx/fH4azY1zd5569ERlZnIum1pJK&#10;YixMSZiU0NkUy6MR3ENEadNiJfNtz/dN9LSNImKEdsFtpFmSQs1dnRt+aq+F4zw82bg3kpGhsBVr&#10;18lZSFWogkSdYhsP+30nqdakY9hpR/p+V0/UtP8Go3Q2iSAs8AfVh6krlzQliAbNuzels1FYD0OI&#10;eaC/RqBk2cao+az+YqS0P9amhUrAEe/rizKGny0l0zajqzc5FCvdco3z9FifhVfWTJeozIwKPlhz&#10;mZ1P60i3URa6LrY2cz76wcsXjmjJ7Oa/MM6yyBK4uWFq9JNGiLbrGUVOC4PsJ3OFlVqW03rqEmCA&#10;rUdKy2lj+cpFWhUzyhIkUEaEJ6pBFA+Zx8W0Um267AfSZsW0or93kj5xwqMyPpyL43J2/JSaenE8&#10;ZEYWrTWfCRAjTYtO03a/wIYF2B8K7/5PC/DcF4CdcIv+9J+cwdYFrjmv/5Rp1+LWU1bj+BRHIgNL&#10;RKcUL93PH4Mv03hbvg41tW6va0RgsqtiiQe+/MBThopmIn2nn9LvRa7Gnu5MXjKbZ63brlesI0Ef&#10;xf3hRk6Bd+JWIqhYS+lJJpspA1Mf1LjwKijXz144TAwMqB8mCxo/CFwYhrne3f32olQesyruQkua&#10;YzmJP1/BT2OLybiEGBKbs+sgO7IfHRlQHFPVtTZ9BipEPkqpvuxau1/6rXgf06dYtfsDDNEWMIcx&#10;VZJ3CZaKOjBmkbf49w5vCuq6ulSJCqxFjL6CWQYz0Ws0H0gtbHVeXFEM14fgb5LpN9dWOYBTZQJC&#10;aiACG4O/P7XePX97FH30v1AyoakQWFxb2VryO2v0uSIL6cHbSg87WO72fT8F//nrCAtVqoi7ZN4p&#10;Awcyj/VAB8rjBFGkth6vrv4BKfk5ZR1wb0LTEjJvE/AWfKhVTPnJkqxRmq1S2Gf13ta4yjfG9toc&#10;xqHapgfkKn4f0Lv6dPHNd2vR+uUzReE0+6upVjluGalCesoO6agHFYFlib6s8Tafy2cEJGmOGfyn&#10;7wZIdkNEG23LS6Ok9NPi75F6pSxyl9LAlXBnQ6+/fTx3lcvjpEggJD4pcY3a1PyZ0xZodjWJdnzi&#10;eMEU9GJy9W92ikcF07cTKc73Ax1lELxxoXzCy5ajGk/raGV1ZSukZT2cVq5qEBRX+UmdhjQoGygs&#10;xba063fSvZMWxtB79mzeZkrxef1DvY6iATUbNHNRTssT8hFMya8pbW8UDZXu90lsnJT/oT8ZUpxK&#10;b8vY9ouds3Z47ZSzGzEc03dJ/qrAmVd5HpOi4okhhavNUKWlp2fIyJY4TZ8BqCcBqhuHPA59CLy8&#10;ErKwv8r3XkNMqXwDGKcdWCQNQJQPBfCUWOxvA0wo8OpL54wI9Rn7enhMCdQd+Us0auvbG9m+7425&#10;cG+v3GMyC22fnycaZHA1elyRuZ1kh6rLf6nUrBZiuJYiVSlFdOAatfwk78OvE3Cko/q2Vmj1kxWs&#10;A1XTdXRag5xjcNb9lMgm0ptElFY6XPXD5R718rZ8a+4CqQdJBmE8fu2il/swtR9A3V+/hFD4m33f&#10;W83kKBIUxmyZkzmWuuIO4YFT+Bvj6iSzibGYzItAzVp5IsFfbv9r5vwDHnbn4YN54EHqaFtHB8AE&#10;zYqEeDRZg/sdP3Sqv0OfoBndwzMz+Au1xpa+cyEryYOkKQc0OmHHlLEs0eh9klRgfM8WL+GVZVj3&#10;01XQOJ2a+MDX7ET7kD2f61Ie2FponnHBvaY1aYIsxVr71A58TTLrjb2AjiJGOb47CUXgmxxBPae1&#10;bfIbkxG2sb3zrhtrT0B3pFedXDqjVvE+LLLc0Sdv7FhtRCt9yV9OeAsQn+eDkRr0/Brzh9rmiBuh&#10;FnTPOH9KLHi+MblafPkofr9Tdr/fhrCRuMQ7oMfrXvrxUavfVyBnP/hx6K3x67wB8Op4du7w3Evi&#10;HgUBqEL8PyNLdPSCu3+0vmBAc7fviU81quPx8KZ//xi+aqg3JvjKMRajRO+D7r6yvNJLlP7cKVVk&#10;N7wL/dh1e2PNA1XkuLyAUEfJze21zx1xELWz/eylW+BUUrIuHAb87o6gS196osgIuuK8cO/ffBHb&#10;qsqVrckHyiRv79NaWraNbWz8N/RefXTIA+Hv0bc/0+/j7JwBBm5C49iaDATy/S/B+pkFQzYcMvnL&#10;f26Y/RY80+30LzvqDo8HYmoFDVQaaOVYBix4e67eYlRn9fMoZG89iI+6ZTHyLKUOGqQxS7Mjf1fC&#10;9Z6r0Pbn+gqg0NjPZc/SsNDkFH96V8k2lklfrGmL/4CUxSOPi6edgzVI2mec8Inw+GRl1wVOuX5/&#10;C7+DenUlkMscr0hQR7LezZPBOqjr0yWTk3eyT8hbWi9zvBTkpKo46zTwdwSd+Q66Yyez3e3PLpv3&#10;M/zBJ6a5ta94y6xf/0mUrosW6VRvpTOCILy6Ysw/RvPp38UDCH7jTt1UaRxKpoYt/pCSxqVowmvo&#10;VdT5OgQLLXihCmLhgkPRRVDOjEVGIvz8js+ovpRDy7VypJuJiir83S2lAi9ThI6nN79VtxusrK18&#10;3XsRh6Yi9WZT1DHDxWcvaGDTGH2bueNc/cxCskdvsrQnQUeLMG1xb4X0KBjr1gUynlwwc796XVvn&#10;QONU56cfBC1OhoXtTezGkB66BDEkosXfbsvxjFKyfZTtBuQUp06ateElPvGtlDDv4NboGDWgTECX&#10;Eq6OSwBO7RYfxXv1moTeAaJwf16aLFX1mq9VmxvnkTDJhBF39hTv2DOWpRNV2/ltv6DX+0AgKTMN&#10;0U0Y1yvU5E7yEzDPLHZAj5lY8VMQADHbZFY18BWBjxVjEi1xGJZdczm2HCHEdbBW5a3UaYtedxFG&#10;ldJxr3Z30MdfTmu7G2vY+Uc8+ao8o3TQv1QM++zWIv+s3Z55vYTOzsuCbss6rsuncEO1QXmCcnJD&#10;/LtEwzI89el5xeLt8AS9131Wqq4bwQuLyHlhHOaftPq0eR1YMv3+J0z+dL4RXPmBwRvLQZO/MBSf&#10;4znq9H7HGPVoPBhFaZ7iffpSk7wokPBuq40z3lVR5A9ZfabGaOzXgb7oMRcyvkxlyNrxcPc9FWIy&#10;dX81eTR76pXUzmZqxIafoTG9DaItkscAXiVbcFrbYZJ4TlNmrI+EJZZm0c/OFM3uf3Zoy/iBtUaw&#10;5QMnTYBHwj7w5tXMGJHAypNa42WI7x1+0yUjjtr305ki5dlQfiXIrG3KHqkkBFh1JFTzAZmyi4qn&#10;pZW9/RGNvTp3o9nkSfnWU3Bge6TK6FcoVFimRka7gr0AMLB1iR+IO/zZK4p/YnhWGXlz36aAfmo7&#10;SSkB1sZJLlSrgKcm4/AdhiGLa49SzXdh+GWUl1LtL5m+vhFDbDDatFadp+x82uPHudmCh7nKZ0kq&#10;x/dEMWeP3pJ/XPhpK3Qk0VFdDCPox77k98IJIgsRoyCh4mmg946mIgp/9Zo4/v7eSCl4cj/4Yh2m&#10;WqySXLay9s8i0DZt9XGotQiwtmp6tas9+CwVeN5HdR63/kyEkn4Tp0IWx1g2ZUJd3zt58e35JfJG&#10;1GuxtX5kx2tNOgHNJq8Y2R/y915/a1opsjn3+CXZecHp8mB+SH39SeqXkYkhA22ROkZUEcYSCXrI&#10;zIAlNCxb+9x/BekvKAYGoNpTh+rV6yDvRP1S9H3mUaiRNGQE076evd6ad/Hqlem93x66f7fsgD9v&#10;x6DNGC89n94Py12blg58mV0geT9oJsH5pXm/N3HPB93V4L2O+ViTLMXQBppccn97ZGdkcsR2Pxly&#10;j3zsCHcpQvI86vK3Tz36DV355EiDlrJ6opXtYg8ptlV+eVuuiIcsOzcJFgB8yU9iASCZyc0ZqhXS&#10;E7vCpaW0LYU01w2PNH9wqFlPnd7I7MxrNwMjRIyecE+IcW19RwcttNeC3wpIJo+foI6Bhcp1DuFv&#10;biwyfOdPPHRh4XFCf+JpsJJFu2AjdtT0bgcfX1LsZQuzlqi0Q5ApZZrdNRU2bbinnMISuJ+h+fE7&#10;iKHIuHIDkP73Bv1zAb8SePU/5Hg/sWT2oUgGVXyidiVDgBfSUK/fWSdOjVoQgXm1Ge+xm9cRdmdf&#10;QOA1WtAfocBXUfdd4qjG3E2X/hv7o38/ejt7Ig2W2ykosdpe1gjXAp/fX7vHpuztoJh+nLlgmDmI&#10;aeXdcYCX+bf/Hrhyw/nw3CNhuizCV7Fi5h7fDBn6jwjdf32S9lD52229xT2si5t6C6BjENJMW/SG&#10;LX7KJtn19TzT0/o7YOTuvvuJakep732OSfbegrUOQ2WoO1G7TSh1VUNdk+z+QhYFw2WO0HpjyjRB&#10;9OdYliooSikzCvgLGbG5B/rjD57SJti1GDHk1gKgN7QfIZ8sINxmdbJUEQOzCe9DQrB1dBaMKSvb&#10;27YYg/JaUX9BmnGHc3YCWwAE6PHOaBsxgCsMBNJHV2zJaC9nnm0hI0nq9cn8lEP6z6/dC10sA0FM&#10;Kcz21+SJqHkFSnqeOi3LFiOcHNKAYwBx8e3xRU1mtAb36ObwnzppOu0y6WXMDBrVOgC3XZr8wF2f&#10;adCyRrWhWQFfcCg31gCJ+TxT93lbd2asbOQnEu/ItymAwau3W94Pn8Qiqby/YhGuDxH5HLCl2Qf/&#10;kToKHgFYiUSRqpSRyP2cY6WgurGZI8s1BMEmJ5ZjUc0RJBjjbOiBxeiNwQLJkGbgXUTQeJk4XIaf&#10;04fmLlC+GfrnN9KZYdvE7cW3Ez+48L9/O3kmL9EOQCR7q/if4hd3pMkjDIYeBRHpQYNCHWLGhoGp&#10;+zivBp6OWeSmKOYCfJx4O76A+FTMPwh+nBm5KlKTSIk2GEAFVxuIzPu+VgNw+gNd/fjrDFFcCOGB&#10;7za4XlFMFM8UYDtyOwv2SsjVv7SIl2wWCtcOv1QKlsu+z1UG35/gWHoD/9jEWaJ2kSiKTJDFcqRg&#10;2Dd/vXnLkdZaM/a5JUaDNr/xrW9OX1/6ymKk9/1OY1WNN6ILwVAsBMrUNMcOmtfpuKt/ISClLlEI&#10;Z2bR5WmjDB725pUkzg4xNllaZagv0tMHbZ2e5Chj35Icr6e0Lx/t0w5pc5pCGO3Lpoo6EtcQo1mP&#10;+3S7u0uA+GR2Fdwh18NrlgsxBvUNTQJhdQZ8LvaTAsP1tDp88MHMB5K4OfL3Wxep3mRTvv1fbFRw&#10;kfFl8A4hUwGnXKWz6N/P1MvT4wIWWN57lc2iz4OkIfhbfocwQ+5r4NIEY2FZpH+BBf4HNfMt+j6R&#10;HReea2DyRWZtx6UlPde/Lrcc8gXnFMvs1U4/h5W2CfWgP15B12XAm6gMEmuUMPXr8JAZr1HA8TWj&#10;A1X8v39Lpi7cG0K1naq8+2l9SvZ4BgyUnZ+IChgwBAEt15pddjjegTv4a2ev6HKS0sn0lt2ztAim&#10;8nMhhW6qqyIGBl61Eufl9/iy2B+WKf2fFDj08fCIzY2EAWTDceQt/SRsIHvo62r3LuY95ZXJc+qK&#10;3yV60x5eWRS9TLi3uL5VibpjChb+/Xke3HKF/Fs9n7kEHnvjW9C7VD7numABvXq9FNiD4lLer9bR&#10;lGEvfYOfjTMq21t9KkREEhzk5ALpRO/ZKgspKD+aVksK06ZcvDOvttCXhYCKV20zwi31abBp1fXw&#10;pnBIsOXc243i4/0Q9xPi39Z5ovKrxsTa2z8SRr3FOmnUMTw6wjdDrmwjKMKb2x/7OFSEjF4UbVH6&#10;Rxu72S7OrppGJlk9htbuhgyMj6mXffKL5DtknrBCXYU7GwShzd9TLKSJ+gDubDDJK41Clvwm8vqv&#10;OIhGL/gP07s3yfyM529joZD2sFqbOTvkfCWSO62+xB2njL/wrEoB0mtfZcYPqCE0bphGM/w0LoTB&#10;hWSoyDVKIqQN3e0jB7N7CH8sWlVNp9XFDbXXEYmdRTV/omJDXsfIKywuLBbc+HCWFq+EVregAnfA&#10;5mWOM6/48eb+G02Cdx6MIRnDKZafz1j3dAN7JFhR/bf6NX86vyQaaxVzowzaGWrfAo12UutCHjey&#10;vfoRQgRrN81cNM2f+nQBpXIfhi6qBF1cgLghDep6ksiCr4dD/tOUeIGbtvH53ob49hdvC6a92UH2&#10;b2o/c9gkY/M6GXeN/JTodUslqeb4VVIfywPVe2szLcK1iWW//V2u6ogVdFKK3GUfgLbkYbLkkcBE&#10;JTqFE3QdXVWDcjs4kRgXhxoTQ3nlls0fc/FWl3UeAzVmWrao7jNJ2P+m9tj/GaYQkpknpc0LSFPc&#10;enlaXu1y2DeEFneuavzZFwmNI7PmMrYwvaGfbaVWbSaQrToCHDusJnlWOrmZ6xnqJ7OP6WWaWAQ5&#10;m3i2nGlEveEUc01KKVONPsKY5d+ZO2h0PZgx77htNKlr7ORQihkTrNABd3xjF1KGoRtvbEYOu4sQ&#10;3mRxBRzM/4EPN6T2fP3k0zmehHAX29t65FTfgLFFKDKU6NfC2jGmwJnxstd+Yv4SG4vWxhu9fcSk&#10;lFQ0spol6G4n2AWvx9YjMCREhY2T1/4HkyswuQ9GJ/46UHu5UiYh9z1C1hQZAysL6QjZ0KR7LK7a&#10;yGm9ow8N4fHn6h/LcTljttxEgiOulg+11Vrfq589uxAV2bz/MLUR8KjWavLGm0BGXfDgI5rAW+Xc&#10;RY+XDcWg866qu3pevnecH9+OHRn3E37puIf6OTicDGe54YC9X7+dvD4H7R7dZKZJIHhEtQ55CQUZ&#10;4fjqhcNfqw4j597K+1rUhDVdfoQ5IEOKJk7KT0569iXMl1lSo1XEDu8taSz7rwjjrPIUCeQFzjPt&#10;tfVsWnNFeKZaup/fI/BinbEZJwbDNjLXvfippYqxqBQEBZRIn4eYcHNJY1vSY4RljtiENjC4a5ZD&#10;h5tpJl2TAT0ttIvew6edKv4m4NMtlEmxJ9y2aYDxtx+Z2EME+jQw21iFIYqV5a+8H/laWvvB3Vyy&#10;7HGyH9bf08cx3SZh7pFi+0W+ZZrKLZp2cN3aZjk4+VgPPkGVi4Bbgi2j7IrjIiOIkUv0ETN5Jfiy&#10;tPH28+ZTYo+sfAqS1ToIq7kZflORj7BHSoyf0kim+xn3Ia7Ml65v5kTFGZX4VPNE+sIiuKYd+BFx&#10;nWPDq9k7vywzGfQyKi02Zyw2jyViTWNUb+4xDVKubA+9LHK1LOC+avTUW/+3uYpT49rqNZ7mtcbw&#10;MZ5bpM/sr2/axcbVfm/hrG9O2VTt1bzFqLlSAt/zqNei6qi6SzI9JOZmXNhP52+GMLMOJYECDq2t&#10;/hWdnc7mGHtFNAwDuvnyLOVzFjIGhPcqNXTW03R2PxBfVmszTD15vb6f0DUuXHLgU9G4MNQ13NFA&#10;r2xYMrJ8PUVyfjp+T/oRh6XBMFWTF2WJhCUNX+cSmOEKNSHStPzZjMAcr9w+9g4PwSn0s53/2t6Z&#10;XSXNkSMRU3VSo8lF9Kco7+5R/MZk8RKUagsUK9KZzdVzg6yf0cTLV4OYpvjBoEBxWI98VSTwdluT&#10;N3+wwe9VvIbZ81fLdqsXNXSknL9igw1D84tF1l3N0H7rUN7RgsWKhBWAZHjzmcM9X97PyVhk1VK9&#10;S65z8cfySTJjVGh+srfIbl/CmlSb4tKJcAd3IltGbV3gM9G9DTtteor1pDxEIwW+5pNhr1sbCcNo&#10;BiFKon6vt3NuXF3nh3ULclG0OY6Jy4tL9FrYScS490iCXJlHTeo1Urih174Bf7J6KKI1mVTxRbAR&#10;Jga0XBi/2ZSufYcoqCi+xLFa6H9OOprplqjYCvNAmAf2pFUutLoc0MpSC32VAb9uZBoILbQ9raEZ&#10;3m+IJY+8c0DSGU7hUw7nMlWZ9L/aA3b97rFOeAQ2XANgXEEx1bbjK4Y59FFRRZd2ntJWwIO3MWVo&#10;vbyY/zQO2DeoaRXraEnkpFN7PQgUgagw6eTxpQjK3396Jn9dvxwG1Rc49uc+lUnQ+h98INjaaOWM&#10;0zG6bPpDFEySNGLTvzYpftQiqLjy+Y/Ne9l+sipOLJ8kpex+wakGfbw9ahKEQZ9ssSSBzF2NVOVu&#10;TK1Zacqj+xLhPUziBTazxDyLQPwdScL5QShjSjq/fkn9ajGYOxpenEWoH8+iYMwd3BbZJds+8QO4&#10;MgIPIXg+STETbv4LNFWhvC1N8p2rtO/oXPM0WaWbpZtZsXs7/eDcgAbPw1gPo4w6UIqV17TvPGO1&#10;qtzussqp09omwqSUbhRlhwUhPmOrtNdwnuOWkRWL3N5/EU85SO2lNa124jJp6827MaBnzJBtl2oU&#10;UMOV1aiGfkmQuLquTGOmf+f/Z0PxoMUYXQq5x8sICBm+ykUI2mx4aeI1ozuopzAm87rlX8+/vd7p&#10;Bo2kHQl5X/AVDG0kDaIL1Zrs3N1lzu5NalYLyG/FgopDehiqdMq16GoMAxMgzQIYEhsPD4y6tavb&#10;EwvrFjCoyuUBybTwKMb9NV7yhdtX/F3Q6/crt5yOFaqruygm0o7L906UN3pGRj0eRsCWFcIv8UIc&#10;8Vc4uZeZeZH43plGN/GuViHv0fpltD7lMyGy66NWDkJgBtosblmzeBB6rfQ3k7yajGLtmVWrb/od&#10;LsgwWGRoctj8ewIWu/mDqU+yQLZzxBtQGrTy2HpT1pxOy/VXhCnKnOe3N3XPJyto3o1vW+EgoRTD&#10;t+HZyKzz4b6yuxCJu0KECQM7ds0lvQqVcq0hiGMsSmBsV+fPYF54aNLmcVti9YTjSAPW+pVE/gNg&#10;VIYYxSdZcb+9f5YnbBpfi83TtF6pdqFs2lbT/tfPOXI9MEusJF1VLoAFM2aM3/5jPJqUguvE5SiZ&#10;Gf9Z5y2ZKHmLsMcLVjWEE1NpjH9vFxecifVg2O2blmLPZGG5g1xZprblm7/xjjyH3OZ7G8SSLI6o&#10;kGoDoBgr2Gq5TEszluxKAyILgQ5j3XzQdLqolEbqOkqBBLDOs17wIw0xVGjdq73ermvEDj5BhYIS&#10;2DnPEbCaWBUsyW7iRDRnjlUAuHNxipah4Da2CxXDfhQLvF3iIiUZ6Jvq6N+9FaTqeqSEnzp8TSZY&#10;IOlnnjnQpJ+NwPMbNrw6A3T/gymFxMpNiifcn5y5BHFv90rtJel33X/Kv/gKtbXGZB81SXgKgeM8&#10;eITPzGKoRyI0oOlw8Y7BnLMOterOQQvu0Nfz2runASK0Aj+MdbKX2u57OD9ROsDvweEgJVSqGn/G&#10;bu5fq8fHqfrQ/LGYKYm+W6igfr75RwHRKlIwEKX4IkAmm+gTCxkWG9JoszSSu6gAUMFlpNX7Bdj9&#10;mueMGEr6u5S4g7rTinCwQw3pwSpvqmK3fJp0fn+f89o+uezM8b0V+Jg6dNQdGCIZpNwMHXQUGG7e&#10;vDuPpM37Uj1vfQnmDrPiJ4Oh0Khr9V19rvL4qfWmFJYZQeWT+gIusACWenlLC0T/FMghmEWHCzqD&#10;XZxz0j6MScexFo+kKjYrVAoPTb9Qwp3WzUzB8XUgU8cbfoTgDX4Ld2G/K1SaO65z3aI/AaWYBn07&#10;8z3GCf/JVOC3O//Zeq6CJh+Gi0Jjiptay42M8G4YGB3F0DdOJCAdTDf+XFnJ5lC9bmXtF6HW+WQA&#10;fDo3V46QermVeOEI1GKqChuf8HChiGi7fRN/xJdVyp/j+FLQ/Tjlf7dJSOmzy0CkJtFvg+928pxw&#10;3Oy1/iGn5Md7HT/l8ALquCla14z7+9fhsLTM2vgPk7ViMfA8CVNzgJVp4BorxKoyXLG1f9yCbAtA&#10;lfIQFAQYkxoYEj5y6IiIhN1FwsArZ27WbhFXxJwj13eZ2yavbpQSm3Uvlx9cpeyz87AxV2WwceIz&#10;C3LK1O2ptxSAKq2B97xmGOC0XreAijSyvk2XX18l/w6mphTRD5JxyCTFyLPM2AuSteZDQBf05xjg&#10;SBoq8Mt49tM+2nrZok2yhN4Xa36fJMxBPAhBykEmovGGAyvSgj/Ys7RApfz2VLfn7CmtVdtX2gJy&#10;DtiH9eq3fXRO9X+mpv8AJ0c3y6vr2TcRFr+fBSunE+GrfVDObvRyVss2jYOtGjkZ+xVs1kXMZ1ci&#10;PIE3XOR6P03rG/fX6kDm9+Xp7Fzgk0Szm9/avYSEA25j2dm5rl7QqIpmKZAXVzvljAlyA/bxqz0z&#10;RIWcwM7mMT0u9JE/8n1363UbgT04nw2HGOI0idox3Yl3o2A8UAuG1VqCNLu8sFN8hexkJhRdzqBh&#10;ydqhhSB4+/hEdWIc41N70NXC+BTXVdZUUNLno0VXgUg7FSJdtcvztqv/zwwKrflGuKmJT2kivAk6&#10;Q+jiTz+6nZzAB+hnNcSN5khwjEuHdc6fydndX+KHoMCX6a+ji81l6hJPtQDBncHdP3CZHF5GkZqH&#10;u+iJGLP04tEhfLRNpGP2H7kz8lJ/NrZ+aiTVtbgV6Fh/P93ifTxqiXqZ7TaD5J0vFTMJY79tgt4V&#10;RryNRXtbWpwp2xnHwr9Qa1Q87EqhDmB217nEm7AKqVxwTtwjsh97RrH8Q9yvHVn2U4ftTtFGx4go&#10;BwnzfYEiNfB1haHrsfPsi6PWNPRHNUdZxFL6S0ORi1EE8zVJ3MOd5Lf6L9UiDf9O6ttIG9rmi+Yr&#10;ro75ro7X1hk43NvAOuz5VOOo1OIK2XxZqrZeIrwUWP+FoYpcXfWnsIApNDFZS4rxWmoD5RuJNtE4&#10;kQlVC0QjWPARgMq5f6yrvp4xwznQ08vTpgmEaDfZa6pdAWRXD0fdtOdvEP7OERFo12hS4lejGbZe&#10;6XfnqzjDs7H0E6SIsylX4H2tHWtpCc7yBhbqlG+MZ4/LElvYBrsSjHocjHPUdbaPQXcFh4bEYn91&#10;nD/FWDYj4E/y7jvSqzyfwL2jddoFbGLKwEyEEmI7ywqQ/cW+6c769VliT+L1mrjj/JIN+NRrnVWS&#10;PuLS+9Cc099pbEuR05yFJREzzcHa8zjeHDjZRuR/atM70lzm0v1qjdX8/JinJauZjMGXbYu6bGY9&#10;MLfOhPT6FQji9P3FPNQXOUSv6nNU7eVzNdHifXmw1/bY036+8PqBaUqn9aV8aGT5/Qyw2Ms9dD5b&#10;kaT+b3YZkcA+FQ7CN56v2c4HReLOJIZ2SB1bIbu+3UvrF8TdlmIXALlsWLXD9U7XmYBdf85ry1ai&#10;ZkkQc82ufT4VQi9O/BwyzTDuOLH+yq6YVmyy8GHLu/flhebKzSiZPu0z3GefZuD5GUPISVaLlZCy&#10;XQt2vv+iXPhlkgI4xTT1vuYMTwah8ySdoZ9414sLJujr+eZ59Vp8qFLA0T7JO7XeDqWcAq74DOcI&#10;ybFoStk10I9pZPUICn6NPLSJ7vmGiSXg4e5OvKqiJe0V012cw8pq+AlFCwk1tmejCLfBQindQjhN&#10;cSfXZ68DcZQoFw5xHg0lg4Yjc6gud7vgx523osCpM9sN1omHkMeS6UjFakU79rLJ/DJhARmCBBc2&#10;S4RAgZjIZoH8H73lSU9AxQ0rjtACz7vqctJRCG/NUbIVaZzsW8hHys4n+j7TXpy1gNrEXxaO/6cF&#10;iBROo/VTNPG+7nXO0zcawKOJMR8tTJjga6AvXauCPYq38cyRvec1b/N4xI6IkLsLHE7JKPix7UNx&#10;cuxysur18w6JK+DQ8nBCkM8txuHs+LLnJoH7g0Y/1evL2eWgV3ffYYpa3d0djES7qGV983aeilsc&#10;2FuKbssvx39HwIjzLuTsC2b3xGL2boSvOaehd9K5dVBYCPMAyz6rjJboB/oWkULBq3pe/xlRmhTd&#10;9qe+HBNlpCyCajH84u3b1cfLZ3it6+FchbvTeu/92Gv/YZpw2/2xjD45DgrDtj4jgh7WMlc0bGKf&#10;KPjsKhk1SMYW78nUi2mxVU8bPYQ/gBcHTV3p8JGL5aE1G9jmUdS35a/cav/ceTy85ZAGUkixNPfZ&#10;vkS571ULSKrTop2qJqEzc2V8NWaUULmAwFhRQzi9zhDaoHk3QLxStwSuxLuf2s3jXPQNbQyucGMF&#10;u2YM6ykbfZMganB2VDOtQjIv5VBRE51+vpITljpFCnkMcXiJPqcCBfGbR0Ay9zUD831Dh2u0YRV/&#10;mTWDipl++3OS9EVm+YEg36zjYsfjp7XXUwOb71lh+gfu2LYqajF4chXzrDmiy1vCNSVgWr7ZWd5o&#10;zbUAeMCBVzzNmPys9JZ3bOAFZM9Em+A65Y3tfkq/+aipfOd8kVb1lxqd8hYDafDg0iCqvhVCocW+&#10;iGgiblFF4WcNvKJDfGpiKi1CGz/cxrOu9rxPbhDV0ol4jgH500an1915nz3wcUT3J1cuo8METflO&#10;n9c6jbi4dEMmPcgM6E0qqYlhUqzzgkS8RFPw0TJX+JV2cyog7Jm5x4PpdGBEPD/hrCuoVXI+9ONU&#10;1Jh6pUJZJSMVB1TZTgPif4vtZ1ZVpFGuGROBHwirvFPCDurmZXiE/kA+ehTXPPlVxV6N+5uB/IHh&#10;c0voZ2IiQu2v8YwLdIhxRvaJyKJ6rHCpwzhGNDk519buhJEPbMmzNjr9bgLzrn8ue1NTA6jJL/7B&#10;iHeGgi4xtQ7fN6wk7/36CfqxgSG/edAAjXxXot8bl7PgszXCBDGsAHu7KNdKJCIsGSnknqgtTcEO&#10;VKdprUG1n0m0Wv3L+x8GUQeJPB2i5WkUGggksEbcQjwpwovxfJzop3ibjn5Q4FV/snd0cx1UoM/i&#10;+QdsxhGClhhWf5XhIYu1PHohC+lDCKrofqYzECuVayQhDDgu2dlSvWwZ42dSztDUc+X3Nr6xR400&#10;SktjPaRwdZ5XfK4acfWfGpoHzbD3YEqRp44hLEuf6tj7ADs9D6Un7g+GwCAkQqaG9sAEWJ6KH/iG&#10;H5HrosD4MYiS7P1J5w0alqz5JX/ycktNY32nLZf4FTqlz6FM7mUT1iP6WcCeqKe3f+gIX9EFHf57&#10;iajkFejoOu11Ddi2i9Nkf5C9IKgnXAJOuHjsXl3c7B3muMh6oqylFiYmbVH0Rw5BeQkQmdcpCgNG&#10;8Zq+pn7zrGIZ5NPp33xoNogtWqnJFTdPqH39ds7VFZ3LdnWbhbKsJ2ZeZrXnwEupSMbUdPjefmtF&#10;Jxij2sqgCmXq5nhbwKlZvO171UQyQTVB8fS7ITfb5mUde8uz1U7bMK3sCd6aMsc2rYYy1QmYCJEa&#10;W77PLekjzOSpg0P3LXlZ1vaHta880doDt+NErwk6ULKcZT/46Yh5gphsm1az6PJjLCrK8aSHgE8+&#10;7ddKgQi3PcRY3Ubd7Q87sVrWDCrME+iuyCBG20Q1Us6OcPyRq7dL5EjcfHzIjFmfBvWSdom+FQ+U&#10;1bzEEH1RAvjV13c0G2jOT7k432g9gD62gXx7wUTZ0rU3SyWjkZM9iPlZtL31q2jx92oh8i3iLCSi&#10;yuPBB8YdX5nSsjISz0fPuaOUvfKJS73cOsPBkiwbvOC/1n/PiJntdyJtElY+d6/v7T4/UlDhbI8f&#10;sn4X6ICfwr8o9LNxSXDNnthSOjk3eu++ORL1Em72VZStH/raNIFwjgqJy4sAwg+oUnbG1Lb2edFa&#10;oP86Xr85/CXWUAL6ptP/Dk2nbD4UYjj/5WPxe3IvIYI9/5VgbeqlwsETJ+sbD4YvGAn6Bo8xgs11&#10;Zoa4UTH6iVFai8e8KVktNl7RdqivqM1tD2n94ax2UfdlxFrb/eSx6fUB7gDjy9iJg7CMfWW2TVfa&#10;O888BUckE//TqYa8GeqbRfJJ3hTJJ8SbBqnJe/yQXmRXS/NsOvHyo1eg7TpbtPmnOX0e6au/CWDA&#10;NR+b/8RRYGzq5DQpeCSQ5SR4otzOqO4w8I/AvJ6ZRuWDpVsMrJWZndk8TU8hWQ8KXdAzElMh0Tl+&#10;eAiPlq3n0D5MHWMYUbGTlNba1HuvPK721N/1fNRtW3m0QN4/QndZTkzoHPTqd9ua89OBFsiK1jXR&#10;ELrY5oNX/U8MkHhhY8PmpCKdqNg5usFMJ9Qm5nWae3xCNbq2Jn7FVnZQ1ibmsYulYDXX2Sxw6+nl&#10;2KZRaFyptLdB8wyrGZ+cKmT3DLKXA1YOZOeO6wG56vSTFSv1rYHHjc2NDF17+s9RauKvdpWrsge0&#10;XcvJmpwZUfhS9nbZnSFSTuvtQ8wjCFIOKKLQ6nbzSHHicDEaw/XXDjrSSLDT2p/FAIkcbXM5Ve96&#10;mEfclc/twPteNkPf29kS6M5a9fLKb884cG3EBMHFxoeSaRSKPZr50QXwPKM1azbVQbyw2wFhR9Dt&#10;1CJQpDeaJfRXEYbtkoLUNc/QPhXpyY93T4QsvCmMDMHatDoEg3ZIC5QUN9uHaIiG5VjGrh2H/v4q&#10;KMH3geCsZlxhqgQZwgslO6CigkU3W+tOadyOzlQJThP8tpIjxgzfkuYyHhsEFTEnA6L3PUVIUjA/&#10;1foN/3Cjnk8eLHmrM5W7xRS4hdnQ4R+d1eZjd5MeCiEbkpPrgK8ZNNRxx8DuB6JJk1L+EzHnAJEn&#10;u4/3RYg2NDWFnj0KxpvHi8pt3VM2g0LGLcyqei6A4CZGNT42aJHH5Ixr73TS0APo/UL1GOaUkE9r&#10;y4A3dzrCaLfvv4Wr/dvf/WBlAjmzKhboYTyd5AZfvCz0QuxlceqpaqUD/IFt1NjnQdhWdaI+6G+h&#10;11zS2gulXHs7/6GKNM1Z99VH1OeuEkYmSrljR2Aqwvq9yKZp2dPHJ6z4OaA8XampbIneh3Me9PZ5&#10;/GqqS4QE66dOhd6Iwizyl1AIb+CXrYe4nFbTqDDNMsQI0ZrfswC2F9Tnpa0MEWGK4p+fQMWGvzuR&#10;4k0YFdxeNiRekZwDzj5S+m1alqqZ9LIJ6HcH5PgJ1aRg+SVmkMBNaNXSwXmiyGsmGjeihlWt/p6Z&#10;4MNpXebXJ91/H6+nVfF+7NpYbyFzWBXfUkXlqI1/vYVdzCqU28TkEHxiw8Jg4Ox8ITkJV54a1zRo&#10;j3qGBpmd+ecJsSGRDyG2DXn9/rpPRamB7Z9OvFuecagsUIrw7/qmQ7Zwg6HytV6A2aqBkWmKFxsH&#10;J2ZYpZqH0Zp/X6PSu+PuifD3akDgfUZX/9wcgeLjN06AdieNvuD2gxzCWkc0V6QZYZI6AK/zxM9N&#10;T6GXEhRa0DMElWpUgHvJEkfI5YSxI3v1NJGVtxHC5DqfC09wwNjlTORk/Vjno/bWP1ivz8TDUkAD&#10;sEyr/L9eBHYzmD1iIUlTIU/JrsuWqoiUBspr9sMhwQlvsnv/6UOc5sOQmJNhp+KeSwa1i4Kjql41&#10;7777iCbA45BdkMcdB4dFe1SL3GOGfe+rV0JeNYf/AoOQcHW5berl36mgyw/dDEWIIQDvfKX8nbmK&#10;900w1yPox/4LYbeXN34Gy8dr3QPTtyIJRsCp2SlxTT3Gps+PSEuYLGlkdzuJtQHPUz5X1S0+l2EZ&#10;F6CYOZCSO1zU0O/MUbaT0sKjaK2MR4F8vVOVxfv9+kHDl4Wn63+uh5dlLM8rtfWrR0TmxEMD6g/m&#10;JZMjmGv/UmbdeeOTg1ptMSUuthOgzEM9IIY2dcNOX6O15xc0dnb2d7rdbH21r34PUwVpcHLC6R3e&#10;/DMlXGT64khQG321r9RnIQsfJ1LH1G1bTpBwa3xMnvcTSzo1LbVP+rSwOOIwxhzx62CUVg1M69QA&#10;fRTyfR7Q2zyuRCqtdSy5YxHWWXle6z5y0IUFeZXRywNtW7WJqDM0LTYakArBKglpwkNDe3vf5Qzt&#10;ZCjELhYFgjedbCkMxjfHY6HPkb1kJ2YYOHMxuyKqrh6fwNnZlx8JQfMAekXLUYEhs6sfIDGxoJ3W&#10;SA0sOams7PxB8FvEG2LwuN5l5plQk2FZrpxEnzH/+uVp4Wyd8XzCgTrkt/UNGYJxVaaTmW9AoGbb&#10;6yqzqzMpXz3fr66YPcvBQz36aR9Na9QSnFq6frLp18W/rLlflt99aaBAxEeW4GKUsJjl8/CMZyDa&#10;7o6Gd6KT0zkhIOhsYu1eN3QQ5pPve6lQZZMKK+zE1zHUYLuD8L4iFnLgrQecseoa3/PHtc3Sl/fy&#10;ZCMYKTh9Maf+nNnKPX8ma9crUeGr42frPytaUZ7t48RUfsn3uxgL1QnYUkU2/CMsrKoE2tthRI2a&#10;mtx1qvw5TNx8przvf+xbyFDgZvB/WPTxHl527mabB6Vl+S1YPOmaQF4wJQZ7YBkDvylt02dOPAbA&#10;YqAb1MYJW3CVla3V978XIymG0SlzHOmYBJhhHXqcyj9YhJ8DTRDN5us/hY3fZNWJstWjT73sE54x&#10;GuW0Tnpm9tYRaWnaWXkGFqb3/NXlwuBc2jk6JXP/qYw/HgDxpYy8CHJ2TvbEPQxJ4k+rQDqFZIXJ&#10;dANgPy3vfQChKYmMogBTEQ+mDGkdYPt8GPbSiZ8vyjEFNLByDkp5DpF66MObBhSt2cgjxjk69BBd&#10;E9WMQ4tCUaQ3d2ojWxnJzWMVe638ho1iV8QeQKN8LivLqFTLfpoK27JCfwhsVC4IWukOSqi+QUPo&#10;Td4pEX7molb5gKGSiCDdaBX7byiu6dSMH7qrmYOpt1cWGxEJOcapRa1zkZY9rd62/wIacPmCNyV+&#10;DyDmyh3w6Pzcuom8rZOiPwFQvT9yfhZa8378mP8yV2abJx7h8fkSPLqKU8tzSpU8xGYBo+p1e2N3&#10;I8TyuC6Xg1Rd8QU7tOB1x2R7B2FyvdHzMfjG0ZN8FnmHVyH7zW8b+jmLDcfXnkcO18+rKSP/dbok&#10;FkXH0sUoZbOg9s35BoYtlrP4WR2hwhZe/lK+nqfcPmt8qmg+wYkQnMC3srI69gZYlQoPGAYsCbK9&#10;N3B942D1d7Q+/kxfi4ej5d6ilWvDxhHFIZseYYucw8CScpEYt+Wd7PnzBBDt0EawtJil33RbNVA/&#10;JBeAbElMnL7/fshC3ylgvSW4cPnInEdQRdbBWbyOmLMKJAlrY4gdEIn/5ZOPN4BHayZTshHMIpb1&#10;OVJg8N+0yyeKIcQWHhhAx9Yxrl6HzTyDWPT6N6IDDffkr1qieu3Vv8XxlLQdVPjcuNg0lIetkKyO&#10;oaTDVvb1Bidced5OJ3nu1MHhfCaGaymk07ELPomo04c5a3Lr03xzAlM1ODNOXtawV5/p2sF+qzXr&#10;rTL4ONUao4P6VkYnidvCCK92J2cnfCb0QVA7YodE4GGY2lO6SYWiMPvIUgjazBEcIiDAIUkSySZ7&#10;6u+ujfq4fPmUNmRpa2ucWjkQjT/dtS07xqxo4Rig1AVfa798IHcehU1108/fM4wMZNA3uD4uvSf1&#10;8MXH4ZLn95VMHS1ZfPql1dtuNvt9TpH2avY9whP9AeX+OCFAUrzDTW5Jl1PhACpXBG9vWM/EH8JE&#10;ZtuykasSSLnpjNRQTOX8IQgqN8N1cf1hxwHOjTxCNYtNTnBaIZZgVuo0JILfdKfCnF+TKF73NV27&#10;9T989EZ47lA/PrYjrKoA8UyFH4YPL6PneqPvRglTyC/ETJqOFDe3CfHMESM08pSgqOK5qDWtGf40&#10;egUEF0WaMFTUTAcFXbw1yY4Ld/czUqdt6KrndGvEbOiGf+m6EQpiYIyxtNxpKrFlhe4WfWTLEuCl&#10;TOh3k5msykfIDqRFv1ug8pAopEgn86elLEZAQf+BKYwM7WmsCaqbbE4QRzEdnUepSqZpJpmRLivn&#10;QJHgvqFLPeU5QI1TYnckzoBq1AZINOQxQMIGcdWeYU/h52hq1g+idu5+gc8wh11q/o/dsxOArEuk&#10;1+GPSpax2ToxMM8jJ6p30+EICSJXbh/TJQwzUyqJHMegjHAkk2+vtF2ZzSh7Crb0exhm5ef/b7L+&#10;4UriSqIje6DtxCt+cWnF7OYYpan44ONJCgLfKcaeErtB3qMSVivXGMQc9TZ9P8QF82GoO0cAPmPr&#10;QXBHyoAHmVI1id6VGZ+HiICabq80bwDjoYQkv++bajStw/VBN6qNpXcZeFd8HoGnxIHpU/4vV8cO&#10;zn/PPEiyYrPYMphNnr/5W5CqcCUZSGVb2gwNkH0BwXwpzVh0lFPmD9D3Ss6FWQxb+jsfczqu1nBK&#10;8MKbuuAcfte3BYrnO1wNArPU85/TywTJEkp0yhs6EPNVPDIczMuQNh+alkTicZYTEWhwq5N6gR3m&#10;L2blgflTad3/YNPDg9N6iHEnncoUS1L9bP0FOP0Ufipda37ffOXZIkIQBKaYmNmioDIOSGj2E3KE&#10;3+lxmnSNA8hSsubCC+Vq3eitp6o0bKwEBllFyeRcew3lGwmmPBzSd5JVV9pqYD+Q7S+Vkc+f/2v5&#10;MqBv75hkTo07gGebrDc128AtwTjlf7rGtsjv2Pg7eTTksYUbFVSdHleshyVsusFz6tn6uil3G4W5&#10;txNh8kK/85dL2X+nYVUYaOFrqmAXx2hLMSsMrOuTVGsAyj0yjE6gslnrOOB6JxcLe23iG+tZzVH9&#10;swAk23D3k7mI4dARBdxemtcOPnPKRXzcJdZFzFFSnJ38XV7e3gwhN+zyDrfO7/rsZlfxx7XdMtg1&#10;hHmElCF9/RWx2Qgh1Lzav6pNzCDTAvG54zyueJ+RIeZ1f8L5R+4o8tvVmh/IatbC/b8x4cUgIvpC&#10;HBRO9bxi/U/PoE893bf4c3ZpbKrVw4wPYvOJlAUFarNVUqMtlqKwTIRJv6Pab98sAApB5GB0CHOC&#10;k3M/2PqbdZKcc0DCqlf35C2OBAPsqsynrlkmXPggcWf8EMXONA4YneX4C13MRMv4OCeGnS3sp5mV&#10;XRzLls0lBaTpzlh9fffDo1K65dY9CnyOLAT220YuZkRDGbFmheV7mXB7A3ONoOHzy3JTjqUqx4Rr&#10;XTebxDVdQekiApzAhng1TU33FB4fA7fnDvhsWNLf+eQrFTIMY5gizAgv5AhSHeyZDpntGcauaAGL&#10;bkg0EzHS2fQKdySvNR/rBS0tGWgU0lbaDXrc0nculJAi0JZl4iXTFYBkP+pbaedCeIkn8wlTGJAh&#10;3zqL6TTeGkM4Zdsp4L4r7V4R/HHlOmwz+Vmo1YjDZxnknPAo5KzYZlho6Oji7jLcDO+SYzgfABVK&#10;kGx5c06Us1xD2NQ6f3d7fWoUUGk2pCF97+39ylgc4pjvfQws8D61zY5DlRW1SFcQsxuO3ckJuuJ4&#10;eRF1bnTfBHOKPSqU7hIBxEW2vlrnTJ5+U99jmLEgnTIyr7gnw35k5isi+qNFt60beJNxt0IsPjb4&#10;IOY/FKawH2qwrcuD7V+qyoXvD3d8uItlU0nNdn9h5AJuxIdoM1UEhBHGySSRAw6xSIbCcQFXPUeu&#10;d5tBsLUyyr0uOgQ0Uuq2QnON4QNztwcRga5as/6+G5tTIhyO9a6B8xwkfN7TaNVhyv9kcD4jcxR8&#10;UWCJoEeIm3DwEG6qJZmGelWxQ28v+QenMXSxGHBIb7ARPiT+lwN735BVOHG8WnyuZ2Sy4xhbnNYt&#10;nZyM7W4YEbJuxEokggRuqHz6np65fMq2RSh9G09/yk+lITDjx8ALF8L3c9IdeRB6hWCN39zi2VvZ&#10;IX83r8vnZJNc9jypa9yylRJ+U5zUms9IK0p+0/lr1yKvLFu9mJyW1uj/KLpu6huYb5pb2JfsQHVM&#10;o4rEhqdb3/GbXbJcuXaW4ZqiputKcF6DOkIuosR2dPpFfKRuzGYuA3pMsQS+CEHADaYe9qab84Nz&#10;FF2wzWjTxx4OkXZyQx9E1J5XEmbs+DE0oo/M0qwAsRchrLUIls3/ZOolN0YtKFgu/55+tLKu+dfA&#10;ydGCsG8m92mHcrrqJorXT62X9GTyzaVIEPP4Lzb/nYWu8b2uc+FfLQsXTYPqFZ9Qs1IchCKTM1U3&#10;+ITWi25f0LZPLGm7pZ14m0T0tT/nk0dLilu0mQLjo2ZTVz7F5WYJdfcsRbzmvUg8qydnEQU2f+Yn&#10;U8ovgdKzMHBRzyHN3vxCHm0shNH6xB8BAKCYXHo6ZdzUmqPIyH9bPQ1MNOi8FNfVPCjykyA+UxSC&#10;Ce16RV36aT0CqOCRNj/6d/PWy22GNpfNqhv/iJMTR2PvTZTTlTa6lrOVX9aTNbzd3tmbzEXLJ0oU&#10;Q7cPEVSup0/6Rd7K6ZbJ9PUeucFIpTKmrnTxxY7J/VRSmTFFZPbKqk68M+wMChrTIId0SO7GsNgU&#10;4ZBH9RHrrvWjNCz0Eccu2XLs9pIhIaTPo/fvkB5bUTNHc/ZKZ/dgtSjctmmJt7HOxq2y1eeVEqoe&#10;lsDuXnUrlryCj4y0sOaneysIdQRScDe2KudasdfkJkE02X75eX8jDtc6VFGtrRruq1ZZPsP5m9B9&#10;t1VJ+yOZp68vgv45wNh7VyH/sd+N/1CAAIOLeVObDYGk2OZeRLzuJNzPOvunuCVIDDwtxgAgImjt&#10;H6Gna5YuBIhIxvJoP52jhUJavvhQDWGXaxtaldk/XXK9Aq2nOD7IFEdVNn2RjMLH6DBXfxvM0Mzi&#10;B9KrSj9fb1fkben9mjxaJf19Ag+iwCuVzdBvGwzFtmUdtzE9bK4FXw0ezSEM21wPF/f60T8jtjzR&#10;xw+NT0yhC+PHaU7W5KbZ6cnq90/He8eHQEElmavR9R8Idizc7DE6jUxRm3Qc8qnNBqLxqnv+Bf88&#10;tuGAkozEDYCNphWHU6SpUxT36wCzqZpKMVjhdAp8dG6YmCQUPtfTY1gPAaRYqDPZ+cVrDqPVy151&#10;shbOzrr/EWUQMaiaARcI169kon8GK1Bgb/nkh0Jwh8AMCvjSqd75TAfbRxoszDWrZPWDP5rZ8ve+&#10;KnMObtOaZeaRRjf3hqBpk8bttrovJj13CuBB9q99eRXxG+g/hKS92PT3db5FbBWD8B0reQFSXasV&#10;OeWb1a35Y/utZJWTXZtamOZ9QzQr92SAJsGKcfRjlkAyHj5RrupyFh7wOGKlLlMnLOB6TOKSrra0&#10;D/v5WSX+19nVk2bC1TifGuLnlNLJeRF5GrHAL3KswP+E6262+4E8fdLYYmdmFmCKWClGdxrgnfNi&#10;GqK+h5Lamsp6tvF4JrlUuDXIX4kdpxOF8O/nQjzFrEMRcql9/0FCV7ZlbIX1fUSWJEWz6T/WP7pE&#10;uELG6/St1Um3n3EidTl5R5G0Q8UtBpN3hMH5NAgFlbBSvtxObWCB6PLZ7MsNl7qxGBMMQMeuq84c&#10;VcQTB0rJumWPs4sZaEMZma36KWeEMzT9OlwpQhplOg0KiFXgeoPvaigXVQzRW65IIDSU8c5ltQlC&#10;lWyvYbZXSE4FxAMC7PLLrYwGp0kk3jHNSSeAc4df1mgizays0tGWcfAWkgAj9bI2AuTM1f8WF9Mh&#10;EAhtj360Fh4DCNnFkHjB7QKIg5dErxCNOuYxrZjCGIXYRuTJL+MD27LRddUE0DWwM0zxxQrMOMF5&#10;oHXN8z8kclPm03JfvhIPuQmLnH7BTcAgsLXm3lh7eEum6Qju/W/nd79CKDQb1MxZvEkiwazp3CQp&#10;3CqpkH1iK80yGELZnkMeCvnStOd6cvgY2lWkwRkV+NKm1uFb55GwtoY6JeER5rank5WdNQg20rCP&#10;cnNRIuzQQGhYQyQ2uxGB8z6EqCG2lhOhjyKU4PWNv6SCrOPV4SxNvPzZzjBhIVy+PwJiRGVjTcsC&#10;XddKJluQDAkFgjgbLbbcRJmYlysLbJAFn369jeX0p2Jjukm3QT4VK9+h7YWzvwUmDHmRyXhitj/4&#10;dQhO+EufJhAO5FC4/pOQyeb47BT43wnmaA9cioiImOH8DeXpMY+ogFKxDlOMpnrKO7p1OEBBegak&#10;dl2lAZC/lyvSYSnC+8iRzIjXNjEN2vxNWXOUuwKzOflSMZeoQE9HdMk+4MHeqMnBAi3+nGuJUKsP&#10;gjlDNt9NY6fppAzO8dvnLGtUNjNn2MfKIbC4FnXFsekLmrJ0or9MkiSDkfhhxQI1unWys/wcG+ZM&#10;yXIYuPrJRD1kNUe0OvKzyow+TSQpKqnrMjuNTZlmyr1LvkZFNt/vB1KNg9Ak3uGpNwS5I8crNa8W&#10;aVQWA+X62aCttgRJA+jgXEWWd6QJ+MATgu/uigqV81+d/fIm/IR4bKURbmswY7R1tg5fSb3POd53&#10;diKH51lUvmFDnBKK9hVh5MgkyDtozFNl89m7XF0XC0/drxdePrc7appZCANVe5LQ5z5sNHK22Hgu&#10;Wnz1ipf337vDotBaeYv01edYabov7U02CzouMXC8fr2TotJluQQ+o9mcS28fK68UoxxpMt/3DP1Y&#10;Uc+fcZ7XE15hWFxhMmobZlZ414vRBw6Gcp6oZxyavCKt+50Lsr2OdW+MqHUGG7DSKSol74ZN8o5h&#10;FPilzlRB6/XjKxEIdAhzmHaiOW7Mv45/hdYfkm7Rb6ZAX8y+U+TsJTPyDFqkFHbhDtVb+Og4DKYi&#10;QNUPoQwH8N8kBl9soFQrxQTevKJCMfW9Qq8POUC95RKQvaIV+yjc57Wv8pji+KI/RXe75/n9wyrS&#10;VSPm8fEJr5AQ0/czN3f3YXc/O7NGHlq9psqRS3fX2UVanoSiJlaLoAFYqVY9xXBDLvsYw1ijwlqK&#10;VTAT8dTNueHE+HjiuHTDrzVqJVUeCQkrko/46Uq8sWYUU0wTWArp+DpjGo6CkYN4o6DDZpFOY5Ne&#10;6u0sppq6xw2kCUX5xtaO+Nn/0wKop8HXHjhxFk5NZ0pwDw1KxPjCPPnNOHSi5vfUmk2eywvuKKyn&#10;ck3tKuKYwz6k4g6Z4zJd+yJkXc4me+uvk7o+l/fEtuycvPJuRfTF60oHpxIyQa8E+l0K9g/O4Buk&#10;UenEhKwK+6UTDJN74tdsqpdx63+rxkN4krno+lMk4xbt7g1kHkzLZf68qnhs220c7HRFpNm5x3Ps&#10;Skc5/X5DJWN7rYEwQXUKnlnRH09x67CTUxXV55za8ye2AtSTRD2pckOiKUzHFqFeEN3S5/37VubK&#10;qg1AfKSGhUWJvl0xgNPpD4AzW4A5uyyFWw25ql7x00iohiVHDVRwSkM6xqKNhuuHw69pm6KPuvHx&#10;8fIp77h/rdo1cIuy7YDSxkFNtw7ZO/1ZSYqdkqzhEs+DBYs/tGix2C7/Qdiw0HimAfVXMTHbbUkR&#10;OPARtzF492tXp8smULHKuyZxj2Vw+xeJEUs9UQM7U/RgyuAYsRzxgQCC1ILkvfEzxYwZj4pZwHlD&#10;AXH5qIuVbtcptU/uU6djyQ+CiK1aA/zlcdP7wfyCLdLFPBC7rE1vdnUCzXLBg1s6ogydTOfm7cOj&#10;2nqfIynZ1beUbS75CTVGKX8JgxXThgoCiIxYNcsFLD0Dk9SdIwGcD68PcSZ+Hk6e6aDq+MiQvQyS&#10;AdIs1+H/R9M5RlX6vm//m23btcPkqZ1tN9Vk25yMyW6yrcnWZE+27cm2nvv3rPV/0ZtWe7XW3vu6&#10;7hPHcXwSsrrf2x1u6fwfUKr5HyGLzTP3nILv+W+oDR3erUKHOYKTSfgvMz0m2Tx5xW/SvBYszP/0&#10;pfrf5wJClU9qosxM0xn0LxIK2uNkdFP30JgUiUfrqxGrI6qudfDy4vT6286spGxux0xVpwBQF/Ns&#10;VqsktrnM99WmQ7BD6tii669iS//xAkeI819t3aVk1TZaY4o4k2MSYooSQ3aeajn7SlNaC1ZCTJq6&#10;/8md/jiJeQVBJMvCKPGpZklriQjj1tLiLamEf1VFhBotRt9ykUDwyGEsiPyzkKErb+9EoiQZhKGF&#10;UU6+WKRWng+uHnqEwk3BNTM3xz2HCVwEIJQYYFldJZfzVTjVag2w9w5/0IwmsMs3KmMiytTh1Lbb&#10;5cQTurJarNhtY+f5r3HAKZpNo54pF1QZaWhS1Zi1Hk0JY6wnHlE8DQCEyOGKSUZm5RUxO11szOxp&#10;i4kJF5cY949hSlahIoba8RMTD7VEvjxCAcKNb4hyxCSuYPAZx1JO4s4h79LWC9fzdtrCAczH/eed&#10;kFyh/k4QmU9urUp/1fzy2kaqdadCNx850fCTEfnLd7+PUoPsjIwC1SqsYBxMqjyBaVL/u2GDPR3/&#10;R0IW/4eG8ZqsEj78b1aNtRrgZd2S9hZpzeM61xffhA9UWkJMlHY1WVIkpNu3N5Y3yNz3tyMe8IWj&#10;69OvBJ1oYefx4dD2xLy6iBwsm2JLNdAsJ3bK+j4rwpSbHp4Nkwp+wSlOSfVWUZJpGrBX6ubtkrg9&#10;+qCn+u5yemEH8K2pqvmdYIbR/lZiSL2q9SFm2tgkxFLpLtHgRS2I2lcOyPSxEt7MTGSud/qnblqC&#10;7Lc5oqlqcVlAovRJ8NXMtKixhY7Yu68wv8VqgZy8wqbW6qijNo/qqEVmz9hoKZNdJ7VWwgIMGf6U&#10;udLvv78S4pvQJzNSWzETnerY2tpPn/4AaqHVb5SEoU4DbVFHWjrdU47TqSEhMJXCNl64iQf866sJ&#10;ZeZAlIvMXBLnF16fYfr9+OpTTGgKOiImFazz6llQFa2bW/w9A+WADKU23jFtgasKIhgVyQUdmt7G&#10;hmZ3hp4+NfaYeGtYM3wP/9xrliyarYzCVcAnM/6Rr977EbbznYRZwCt+62nLP1G2k36sNAWUjLTx&#10;9+6MvziPKUY2ZnMGokXwj2KhgNl9zceuUveJJ0SBboLuDMngQPqB0seTTcfDy+n/cpzepi2Exi56&#10;MQq+JjunF75DlauHTfpl7wUFd4ZxB6DMWvY8I1k87Uy9seb6PNMIPs/KJTHQ/CCz/zlBD9M7TFRc&#10;IN5Cp8RDVzOHFWaG8U0fvpDDRvnPf9k4DpuUY1ZUclr8DdIe93p/prKNjvqsQo15FEM1gThGef9p&#10;i/szraQ9GcLS9S6/RA8w7lK6bQvI0NopQdph+gCOzKfnoZ9kl6l40favSulY3tZR65yRkR9qnQZx&#10;lSOty3qPO30q5LVuzOIgXDQky9WASmTPI/xb4M+FSzQzMH7iAYIscg5jcD7jonDxIjm8HOjgV1HZ&#10;3YveLvXhzFhcXadLz/hbYBaPO2nUNBka2PcFe29GE53e2HvIhHS9PQym7WPHTUNDEUdogxoaT6fo&#10;J16FeXiB9A0/VSRl9AhCYB7In5YsZDGEoSKNpp3aChBZbf+5oF6TnbGMLlNTvdikl+PXlxwRY3eR&#10;TjErasNQQe3v/RVZqNn9IcjHLfQrKCxTt9Uj5/Oe++ML0ljpP9SXBGoqZn2fYOvOwbAlwf13982U&#10;vXe9H4tk22HMDUhI/1g+1/EM7uVwpiF0vKX2QQDpsnvy1MEn00LfK75trpRAEoFjriGJAaeZmwvf&#10;1TsYJ2zniTa7k6H/gvPAerJNirBSn3+4TYp5Osfa5fXii7l5ybVA6oUKXHzgH8pmdG6ikZF64qp5&#10;6ti/fpXhgSNb9D+etBl7jDnQDwyTCr5yx+nxDHaa92T3GHl5pr/qZO7LXvX/Mq8Y+tiB2APvrJ9I&#10;AAGdYdFhVI2WIuQTHDf8Fpyk8Yfpuu0fFCrEHLFDA56SOTrA0NojZwwcK92APPUITHqJD/KSh5w4&#10;q0slkiTUjOoZ8T+l8aEHCTkYMzLAMjSRmLvgPrd8bRS2IWlNBrzr7GqpBFNgyTHSkJTZ4nB91zBl&#10;9BMJjyy+ZdMzbOVYa3GR9Je4CTC5BAqClw2Kc/OouGqD0g3rqEXSthHLFsLWarEUc0wJp/gQsy9O&#10;mEFNxvL6rIj8lyZzheG/zAhi95bJ4QEASgE4gVNhRhsjND+Lf1ub0dzcRXZTenHxJFx3YGk4WpJI&#10;MypJDqceZLy3iBKK1iLzSsLj/kD8+eD/inKIm6qsPUd2N+CGveqkpalLGSm5/vYPamVjcwANKqun&#10;H0TzMmbwQmbgxohSieXssX6g9Pk29dTO3TXhUuMTeRAVV+u/XixEnN9obuQUvzFh1/U6lDmfgYKK&#10;eplw6C5TaDZabKHFPzfgNUytJVu6VqxKf7vdC6XxXXHOXsnJxyccO8TTyOUD/KFNS8dIxict1GUk&#10;MT054Gb9ZagHqD372Zu8otqJiNbX1ga/fFcRSY/JJklSBcf2W3IKJ9W2dcWQUI0A7CAF+5gizyFH&#10;floOAp4U4E0eUSnt37nGkAze8UDWELcJm983NcanY+sUMSBs4tWmb/xOjokBLFZiWrofUcdKv0s3&#10;ZM2AE8hB8QMIgDQrNu4HMX2y7J3X4Om6Zv/6eiA2K3vUnhcxCYkT4MRqC3nvh7pY7wy59Dw7E0zS&#10;sInM5HbARHm5i+ODl83puMEe3iB1SnLxOmDK4lS0GuK77JgolmLZ+VNtqhVaV/IfEZJlsbhNyJ5l&#10;HytT31/xiD0wYKtNGGitDmMrgd9La/UmGc5O4iS1ygAmQsonwofmOESZX8T1SlSJlMtLd8MoGCaW&#10;O7zDWrf2ZqlS9z+fJvylqlaoJ24RZojrmsHHJMWtd/9gSkoynfcOURSzeYbfRq0YJrheDD4AbClO&#10;zTgwWng+3/pA83F8F8vxu4Zh1m3r03cIwINWq1D/4f74dxYZbxAIKmxzPFYpObSQuTXRnqPX8srY&#10;OOeau0XVt5IuXDA1s4rQrprsbH8EN3XIt6ntXm0H9Hnv4fRW0mlKq8/n0un+/tw6ZsDWUlqkkHJy&#10;XD/KmzOzN4rXrupdvBCrfHh65d5keiod2mYM4yfBaiWtco56Pgw0xE6fCE+Qng1kn9jshZAaHubX&#10;NMCKkvAmTdZOdkpAb/0JdAq/E+UV0WEHVJj2dgI02hXQU9BVTNviQTI8YPBu36AUkGJJ7P5SMFCM&#10;rYHu1AswvoBUsZ/CLVv5umWs3a1MnubHrt5APsbmJintRNGMLcdXjsH706V/MV5F+Ct8YENwZMQw&#10;m2b+3PnozQ1ihcXUHA/pLzPlqsX9i07v/baDp9Z+D35zvx8asEGCVhmKfUEogE97DxvyKsIGb+qW&#10;ZoydNxv1/UO48mvSWPLIcwRYYqhKGENx5vJRJoomanzc6hCPeJFblFXJcDl1b29tfGqyoZZVKov2&#10;7bD7Vah4xhrLgkBkO7EYgVZOonG7jZm2Yd9z/KStYZYoDt8cNhCz3yn44/vnzZLB+QPc26T/U9z6&#10;H+9coE6NXL3j7ATt3Y0y6DyS1fodkV5b9hwewlJKxMyToVlNTYrYwwcF1/KSR6USoKVcB2JYTLWo&#10;wAfp56qWDZwTcWvydMpWbeat8dHGUpmXWCjxGvI7UEaaG7eyhvhU5Xlq3ugaDVBM5vNwSGlWFQb9&#10;mnj3fZMNAY7fn3dmrQzy/VZZ6WET3ULNDL0+HIMEJpoRrEpyp4QrQ5PsvQu2TiOy4VtT4mFxJ/mW&#10;tXxd+iC2hCL6PeoSNeafdUn8BqNGCIl4tNJC8MraUXXTtk0Ed2FJjCjQUgnUYuLxRTxW9iqr8fxj&#10;CGNmkoVsnvb4cVQ8vIIDGVkAnrGvp1SNIYpMw7JpDUhajmGcEowSkbHxih2LE4oZ+eJEPHOJtj90&#10;vsbEnG18f0fw4O6+4ttK9e0cVwoujPNUYRdMMRUzPjWlkCEUs4gOrQ/BXSuKnnL1/ot/6mAf1pVk&#10;GDdB+LuibKBoFDOmBFv/TgD/lIq2SpnGoJtARky0l9vAxlokJy/diCVeBarH4TEjnYOUFk+nPDou&#10;d5lO1mbInDBOFA4LMtvi38JU5sK3X52FJgWg5he67qe9mg+h7ve1jscgNI+7EUboJlwVVCNNypMf&#10;nu+Z/v2TQ7BHk7l7ixOZAH0A4KOkshgYW1uHOvkLsxPOktmykm4Vu3f87dVHOXADL3fLNOkOLQcS&#10;TJ8/aGlrF+nXOD9ekPi0hE/yeFZhn70YN7JThEGlrDM4F/6tLODhiCPScOzD5HuFI0bxWt9ap540&#10;fnggpVz0kx9gbhNEconyWBXLp2YjIEjR72ZZa0cjGMaQZHLK+HWUHj1MNctp5mUeur4PmKtG5AUj&#10;pirZzx6sFk9UUUULZtLKHrCN0I2jk3ccxbFpkMNMWPtmdv6XaV4AzkliuRhW4ZRJSCixyv9dL8n/&#10;PZEawYmTEhnS2QTGbFlo2QRMuJsMCC+qRnUcOpHAHrHDk5NiukupnBOt7pfMMV7J5g2TQ6u+MolJ&#10;P9oVKjbMwaR74Grd9h/JUmRtAU0EXaUzsVQ5p4VJLs52d6++PM9MfaxgJzkf+YMfxGGcChL0Alro&#10;RSCMPvIk0QYj+lQpTiLfxUWGXXDqyK1J9Moun0PXyM7Oz+hCNovJ7F63O1MUu2I1ZlWyPXC+hoOx&#10;M6NWBgdfy9/+Db3KkRk4qfYa/c4PjO/6PvGj80xtP8oWCV29wmwd7Gu7/XtOCvHgM79maUckN1ik&#10;6WkPXPvimh957l3q713EEInvUXT2QuFqiMm/wA+HfVnk3iyZqc3y36fMk56L3tgg0fj+3eM2hltL&#10;X5dygp146YBaYx2SbmdiERf5naklGktO067gHZP7UuC/4YO8pXxuwlrvRqnSufx977vYOMukCnnu&#10;VVMZyUJtKRs4k8p9zQJOMxtvKd4N5v7f0guxe2lMX+7SY0/jSwhUMBMzdXVZetyIQzsFace0MjJT&#10;ZfGB0KQF6xhn9ECJaAgbaAmM7UyLttacsEs4D3sMhFwiKrp795yjgWt8m6q7PxsRpK6iLiqyCa7i&#10;SdEA0bz/WvTlPR5IwTJ2Hnt4QRVRztetksOks63cOIrh1rcgjnmOn/KRTOA8qJ0zsXeKhzvNRJaq&#10;c/1Dojtl5mQEQYMrEvEVcZhet7Fw5tc1GLPqa+yecpnawBfNclXqsHbxmTTFUsYQNPn4I9xEM3En&#10;JpmEX9QYi6byCkBFg7myYkWhW+TdIblN5nS7qADIGcduRulLLEryp3sjnTkX4a1S9kLMQvfEkSNr&#10;1XYdPwO4t3zEXJNi9X0vilOnmwiH7gmih++GBWKBxAreYd3nARePe3b7LwOMcMA6MbowrbCQqh4E&#10;BEVUbnRP3clnpodYZXBk1BJygPXJT1hUq9BA3EiWtt1rB0//0BOBVKtZOc4MhcVFrgDKPJFc7CJK&#10;ywNDjF0muq+iTTwKZav7D6uEa8Cxc31tFekx8L0lMtUK1uzf2SSdsI45XkSudoMXyB3fH3Aa/Rye&#10;z/zQTCk68u3m3j1z7277bnZucykgwDiSzsazjxyWQGNTCOr/RROFK9OTYqoZYLYcIOsfgIwUiuKP&#10;njcYQA5sbBE4FVSnR9OPrRSn7vQ39F4zvA83LgVsxJ/627T2l0ZFF6u8d8U7rrumbr0BVMY1W+Kz&#10;T/obmxlXNsXY/D9w5CB+v3G8KkHQg4Cy7C6YVumbT1Wb8w6lRTMXzY0Y/8GcVdPMaL82ozV9Sdlw&#10;/I8yfcTrfsAbHaEaCXCAtYPC0SUoogaJi5P2VyBNkLsuZ2y5/tarHTYkFc0MoVH9QM1xcmbH3kIC&#10;NQT+KI2rUz4s5vd/SEIT8sndeD8ijpG0ze2mdvA7ZszKktccd+FabAHF/D05oQ0/LEQT3E7OZAEq&#10;2nm2PVJ1daiZ0fokrwHr8L1lzxwp4mH23CkDXR+4oHh8EytOQgDsbCtwglucFz/gukYyWt43Il6t&#10;q3p22VQ2mhpeENj71Jy1Iih1gHz+I0qxNKi000u3soPXiTcaJBEVSWnv/0Dwefr50P2N8Oiu5XNP&#10;yGvMhkvZacC1rmcZ8Rp7ESH7AxDd2/AkuidJkAwmDFAA5VnuhJaBloTVoCPXkKdoQuMKP9beekCv&#10;Udy1Y1QTR0o9/+H4IoFXJ6m6iqOHKxASsebKqxAbF/v79kIgSTv2m8TSsixUjCKZkJXz0YdYNPhH&#10;bNy0Uc/I9i/X+HjxjL1+Kk7R7jW6G7FGdc1vqZjDQRAa4kmlnh93PHsz0tCgcoBaG4s1y4njkO5m&#10;HQMDsGzExVVwYTYUMxf8cpfRitas58JNIIXEbRRUUuqlv/XkNzH5+mtUfgWEUDDmUTx+6PCQIv9Y&#10;vGspJOJltBhv6W8Dry3FMYdVNXBZ4LXWdN2teAv/ugBoLWyJCLCcyj7TbAh5ZEyDRev1jRz1BK5H&#10;nav3acfbbMXZJYlxtImdyTdSIf9JQ07jz+2AQf6Dt2eXXe+mZydBHUF3FUxYiEnCUXY4C5k5NXFr&#10;aj91Ao2XigRm1aRZN+/JRxnCGMK8RfudFP1h15zZU6/Zyyn82JeiFZQ/AkrMemVjnRsbesKaxzXS&#10;/8KSJEKgZkdV4Z0vN30/HrY+1u5amlsfXvDEP+db/C407ElWH3nAvBTIJvzdhzY/ePVWq2hzN7sA&#10;rSxic/nfuaThOLK6P39kAa/AyNxwEr4G9yKP9wW/yvzAI2SkNdr5lzTkJc8HUNGS0k8EFXTynutr&#10;hNvnLDk8lhlL6mjF0Kf87y1lSUOaUhmpnKu+rtjXx52vWdGhyKVUi1M5Rvwkt/vXUPa67SO9H6hz&#10;M0nnVRygClB9oEZDEJO7mQ1Elam7e5xrvAp2iKZNWTQA3VK1+SpRWeYek9GTihWSr2Ym0Sx93LiW&#10;xeeNq2TFZiaBHuzR9T2qqUL2sIFAXQvzibSr9DOvWWez0obMrcrgnj/GDVdpqcn4S2N1GPEkT3QT&#10;pds/AHMx+t7u7vFhK8Ws2/r3GpP00JOwMeFHi9Ts8bSl6/EjN70czevrMHJc2Nuhw0e3fMm3nPOz&#10;kQWbJYJYSd12J6ymyq/t78yLhAwmJ4Q+XIn8cgiFAeTIv+UliOncmJkQleCCjaidiKkK4AO9+jMm&#10;SnZt3z+v3wMGjRVT8FSXKmnek3mG6fRGd0PPLoXoIsJcvX01NJbwY2nr6+sVNTSk8QNrnt8uBJ5z&#10;P0u7xZb/XR0AK90Zy0AgZ6KiRdbkOgi+GCqQdSgJJ5kN+xn4Kv615TI3sSNJTM0iJp11aJnOoRz7&#10;lvAjsakKxYtRoIC15K+cvPqRO6qioIVNQ+/OJuIrH1tt1INqgmSiy9EUQDp6fYXT7fSJYY30eH0V&#10;0nwg8lXOuOa3MLPJlNBiy1B8uoa7ZMPPceQkZs1VsBqCCOqH2Nthy0eN6IM/CpYslNDSLB/N7/yP&#10;jjRoJu3alFIrh8OACRpjvp40kwXXslixQXGkvjIWp0UxK2hBPze1eoMcVbQR2CuGa5SqG7xVUo1x&#10;jEQRQysu3MjSIxTUmpssVP8n/z8c3OKiroaSTeMD9HBCKY3aJLve+IDmMGXmXtbOpEXuzOX9/tvz&#10;rfxwojZntc2NPrqEWvKhKbj0L04JNs+qwK7B+0W3kbv7loDvR9ZGpy/PMt/+7MEpOWnQTlJB5f5D&#10;ae7VaAV3OkuJpdLc8Y+BR5/RAmqrRupIrMbFXas4zjEZPKTV88l6BfU5ncbFfc8YFuMyv6i9NFbE&#10;Yk7AeIEhBfP+kdbf35V0cP9yV6vU6v4p6B1Gh0n95cViMmE1km4q5+rxc1MoyUr7JtnhA5JOSmzT&#10;/zVMsfshpmYLE/v8R+rGhu/qBOzeDroFA0BbNwQUVPyjc5aM0LL/XDPOSM4a6mcHGa76w//GWQ0q&#10;eFUxv065S1twzK5kSbbnbTwse86a857czFbYZdgpEC9h8M2NRANg4HQOi78NPOc/sJKUNNSCJ3An&#10;PnjD+inicvh3R/bCxiRdQmpw+JRyt+lzk/VTNQrl1NWhVeTTOEHsYtjcPPyEjh6c5BPsBDHD+DZX&#10;PkoaGhonMH/mCYKNQKVXW/VMpxEK+H8Xh2gJJw5PYDdvLpt47Xy6h/aLtCY9uBL71NSaKaPFDm95&#10;YszFFL/9cUK1KefVJvi+ldf0KYpunJrUwjmFrwiwmxKtj700x0suSrte1HnPmwdUBkzZzXPMQed7&#10;6OmxpU8ymYN9s/ZVTq6sv+KEnoKBOtmMgb48gf+LqSv/4XWhBbIi7dvTxiMwh8k6u+QvXlJs9fDL&#10;PPYRTaNmz5yayZFqX9A2H4zAN2EbSrB4jiJ5uBPVTHEDOWIOV1ZXG0YXMyHxb5WWM1hRs0FWVtHq&#10;tu3v74gZ8QoMz4z8R0Ja/8dJ0u+td5ia0RdVKfZJ6GNzy6Tu7/5EjX+ikz3+OSm7xwu+73Xykj0J&#10;Guy+56Qrl5R42sQQspTU009zO5NkjRaxwhVTV1d5TAnoLiVi6OhhsV3qkrVzYXWVL6r851hDGMc+&#10;vQ1HfJw6en2OgP4h8owS7UJs5+LW9AiVkZFRXOXv9QxGzmzH8wseBo5qPjzRl5dMi+d3ADM9syfl&#10;87Bit6jxetcusPid2/PhCaG6PkugQQE9lBgV1vXFBgwZqzgkbpQ5yH/U4nfkzkMQB6ReliVeYRd5&#10;MheEUEdoeT3UTkqnHIyZrGAMs01Q49bVLurlL11sewp24UnjD6ktGgHMYZLbu+dvK0Lre/+ewns9&#10;BmzZxOjjf5QGNcFayL87pHmFofb/TpnRClPVljcz6AkbTkQwMytiQpwdjG5qUt8FUUyxsyXvLHw3&#10;kIJjCwm59P2083zwCVtoupWeNnR/DIjbehXGvX2erRpTTcyDpksam+aYuuVZ30qURhjmm5I+wrJf&#10;bx0y5U/qQZMm/JL0bRkxCTRyC9lObTrsRDmUhnfOEGbGldkpvTc5BikErzlu8ZTDor2QWAOKvHal&#10;yCRyeXg0idwlzN30HgV10kl6n5GeubwmKnl8uIblfhxOjQFmf1tOk6NegZJ+qJmK1OqPiRVbURWN&#10;YCdI2b+RSSBUnoamCCyAvTeNBu+bC44E1ScNuo5ad4/J1kwZ80oQuBPyy1UsUMZirVaRTvJIFmIR&#10;ntNLtBlyapp51PedvER/N+iUrVgp2bB2cfYRTTHLWukKD2bTX999vewY+xjBaPduF1cJ0HALegF8&#10;rvweV2kxMV8yspn52r0HJphjiqYuNhHwJvXM3Y8CWvyfUBOv0yT+GLJn1tXVwWoSyohSyf5HMeXc&#10;QeOzBFF4HQyOPDlsWMza4BermKGMwOxjpYymjHYZx0N6QH3wfDkjkBqWEncaoFRINRHZeXrCn7q1&#10;BERVGXnaDwo2nUFHr03gFZ6O1Vz1dmL+GDDFGLu8+s4rac4D2N0+c+FeYfUd51Crd8Zw4GIHYTWu&#10;7WEUDzCwbQeRdUslm4O+FcYmabgRBIpmr5YpQFQXjB7yd34SNCRC+d0FXXJkxnoeDynIm4X34duI&#10;NJrXSfdq7YIh8kBReBk/56jP6pk0x49MPUN1MD9nJSJdUpjkMFTuO4d5CSNqfe2HDOfzmQyMcnS0&#10;3+n3dsKl4nKvJgzemPe0Yv8FFG6Q0IZNWdKSvizU+L07VFVVFTRRhlMeHkOy/LZDtrFhpJaRb1ih&#10;nHLBdvtV0xDatIBDmI07+kg/mqFy+Sq4iiX4fvbtzzuO1zuOoMclnZvtHw3oEfgB41E5eUkB7Ww2&#10;9a+FILnGo+uVI3erxyX4DAG/U4NP79ghrKE5tsXF6slnY8WWltGHkDHdLuegwkSIxGNitfDktMTe&#10;QJClqmkoWcc76l5vK243ftpkCXt2rKldkxRjLHVm6e7CNhtB7BC0CHkUE47QFQ2i6IquVjEB3ezl&#10;Iw2qsRUXoWgn24glb3xQocnz2aRFAg7ggBnzqUM3YYSgcsJnJUSlhodM/4I7e/5DAkHzaOBWYCan&#10;pch0njOwvBxgWZfJ0xS42nlyAXaZ5IK/dUO7cPkDVSn4KjeXXY/N8rgE78lfrNy5BmTIybo+c4rm&#10;EMrZKZdpJIYqhGo5disxLBgxzAbTsfW+UC9Kyreh02n8YRToukuukTar3BZPWkxaZCapygGjW/eO&#10;0mfo3fALVaVQI4sh9EtnVcisVZknShbSm6nI4A8lHMFIaMmYZXvU/d07onM+YgYv/JK8jB8v/aZl&#10;oJNa3hg+l6BUUn97FVuUKEZfoXY3uLT552tOdHqpS9LlnCXnle8JNLbh/2kBJIilBmLC+SdAuAQA&#10;E3285Nss/6BMFcaX8gTFdpn0I5D1wbQt74CRltZW3saxcX20a5chrw46NZtMTWw1MYnd1co5/SPp&#10;B1GkcbCL40UfzWGbUQJRzhlpvYtjQKFoLRPut9g4m6+vHzsBY9+rG/wdxTU0wNc8hOMBASsek3xC&#10;bxh7M61cW+o/VkrqE6YsxLvMvU0UMqIIiMAP9TwFvTw0IthOF+uehCKidFa1zX8YtLFl5n+78//k&#10;nNrf/hdeOpWLKQ4BqFAKyosqrdPSL+mzqixpUSIKeJt4WBC9NkgV0dF17XBoECHlzVLkA/4IYA2x&#10;lf4Z5h+D98ktZweLZ5W2+V4K8r1KAXVy0lZC9tGwz80OHZO5iW78kl2dmeVPsS96XcnzjpGINKhf&#10;QsVTd+VipXszHbomDZ5tPnFA+/9MA2ZJRfBzLjIChc3KCdVaiLWz9EsKwIAyQQR9kYFJvZ07mg0c&#10;paYewnZ/xKYo/haQ66N51d59ikUryPMpGk0YiPng/liXbsRPPDYz6RL7mIPhIdpAUFjT+XC4hUzl&#10;fwyNM1pvyg/Ox5BSJtDVmjlvDIdEK4+knABFYhZ13cPlKCUfDegLq5ieXZ7PXDz8q6rKSxrWdige&#10;4oB00i39/riINFtvKri8e32EdbH1bgebKPYGOpx8H86KttiGAzAX6E+izWn1mvJOi7Vtf37OQvTP&#10;pHn+6UGjilWkVZMMwrH398nsnWEb5ZVXpwBz4oZQXOMAlw5hFMbWOoHzs2lvHwv9q15kedHGyax8&#10;RmVN5XbFf44DMrqMRVmG8oOJR0rPb5tHlQ6V3U9duFqR/btRlIrG5fWUVpwEUwCB1kIwcxtauwoV&#10;tyzZpMT+7TXnOwsDRuPll05Za3qyu7+R2AeephKTz3LfwYLp289snvp1Ld5/g9rR/h4h2WpRLH5x&#10;QRJWBpucymUt83ooiP0TyfuSLZ4onpL7fIL3fG/wqd4H7kN0y23+AfrFfMg0y2OVYjR6AxOsKK6i&#10;TqOCXZhEOcVeAKKc+pZQFHH0bKo1ZNyVx/CF98qq0dtDZTxui+za/9OFzAb64B3p4cdW7+0JTK45&#10;jIquFP4ELR0y2o9Wp3eGDUUs38O+5O6F0x/HzWucfWnKNqNMZsVLVLFiwNx367ygVn4Y63AOYRsf&#10;GU7cSQ3JCSOSScxKwd0spHVmIEp0lBJAbgNjNQCvXHQcuGIrMiutDGgVjJw7FAudshc4OASf33wP&#10;JWQijM3sYgaBh5sijyCvuPIdr94NUyknjVUORyYzmJ+ASl++63fr64qe4sMJNliHADtQIxBXLgAn&#10;V7YZa2LpR6zZXl9q0WuTw5hNGNzN0xWChANQ/VU3ZpJcJ9HlaL9E+hj8riJkz4lt8z36prWli7dX&#10;OX6EJHNLvFe5XJ4AQjbjTR9lmvhXUxk5mwNSktPXMM4u5JTcBWEWJ2maWOs0VO/YL2ojBAonLf7L&#10;eKPVtpmRZcstfdIn14bbVWYfYyeIG+L3vNKUDIpfLsd03K38SRjiNuqGYY2YSg0xCx8fakGzCKtA&#10;a+DzTvMcs/X09TpQub6gLwLzHCbBrNhUS3tpZCgiPLysEv+bUVWFUOmsalQFxZgzfZRqRkxKsBFT&#10;ztGOJ4RWShRO/O+ZhN8ru52PYTdxnxEpnC7ORzNb8bPrO0gOXTR7x2roNIAcSkPje9vjM51o/MhD&#10;upvWsfv+2WHKP+rjzVVNHTrU0/Qf6KHQMuLHyLILm3lM2XPnrpY0COr6v4qRSm4JLKaypRgV8GHw&#10;bZRzpH5x/q3q19RB64GpZzJx8832q5navNUrIDdly505n6grdnTuiHSyCH+Fu2t5+UdOPfUttB9K&#10;MsiEUxSbZrwUqY+cnJFjcWnqV3Gop3V4Ae2jYPfUmWm0jEvl1yYf9CjlfDuIA3kurNxLedVq3fcM&#10;8e6bCuJGL+nZo4VOX8RMmb0bnCws/hMCD4XOii8r7hcbO7ev7pb3vLtZejfSStcClFXmmQCD3i3F&#10;vnvKtQt9JvLYWHGH+FRH5+zsLPwB59wcqm5bPqRUooC8XCoJvslFfR+7yiqa5gr7dkWzJBGjyhzL&#10;hKlhJu3YgyFxpghWjyXZnAkrir9K2bhXq0BYhipYE48zta3cwXfn6/P91tNYMBDbWiCe5JffHZNo&#10;KtPczGSQ96eoGXbqtnjBGkNiJupBTSsFEGEY4Xc+jaurG2XhCCFGZNgJPtsOCT3BSc6KuoDfpBpf&#10;4Gyz+ZSSqHfhKAqCzdsV/r2uf75haV22tLruEG/Yh1XFoJRu+dwytiTN3nnpwQI2c9dbWrjhMM41&#10;BcgtE17C6/1jrN2eYUKxMzhgM66xqGHVyAsEfhqzmbBnT5+4gokB8HL4sevkBp87aCySNVKLSTWQ&#10;1bhq7eh5zqIoCkaGeO5EERQjepo6Eqnet4mRrThu6Th+PQORo+w9eZsAzN/KEN9AfY9ETIehDO7r&#10;7d5xvR8IXIzXaiS8TJriTLvO2AQ6dgZdDaBWvweUO5ZPPPZvTV/4TqsKMn31V4WSOrLqLFvgA8NZ&#10;ZaZHU1d8hja8c297pciubohqjGxp+hOx+Gf2tYYoJ67fheXN0I+kE4Ibmf7debPjo4IUJBrWgG8Y&#10;cPoZjn0UG8/yAqDGZsMMkFJONce98gnb52Os46bRxLNEsyivfB4eH8uisc7h9rVQeL9Byi7sWmRJ&#10;RLipkItDYHqGKlZed0bWfNylPi0YfLLQHHOOxBT7SbhW1RTF+jtQTxAyUEgD6y+jRlsOCUwJFRJH&#10;21OYFVsuCRu0qg48LnecJ0pZLGoM98spICaKyTj+5WYk+zNE8hXD4GX0+y/yPusvx8a91zsUG/px&#10;TJkms+lFcxg1HW+YmUSZup0eCO/FNe/rVRMx6ri3bIBtEii0uQxeblLTFenkJaF2wUZubjhHv/E0&#10;KmRmbdkVvikjGtgoxsZacWZoHqWV8kQ1UuvMd7Z47RY4wUtY/bv/DqSZI6M9Yqi4vth1PGD4LdNm&#10;6wufMaz6j45cM5++C5rFz0VnBquEu+CE/GxdOeLrvqN7fpuT6vhMjMMnJdlLmWO1kMuiF2GSZYCk&#10;Xz4J9fEVTF367rD92bZFHqPjNppUTia7qiXS4uW8cy0GKjW1qdiGMZWgfSRb3ylcI3O+RapB/4oZ&#10;WlinaXKVKuNjhD9z/GDGmbFbOYjGn3TElq4wyABAoXYBUs3Z+blJuerQHkbDcRI5YkQ/elXSk372&#10;txAoA2+PsWmIeF4yOasY0BcQGjrhBG1QL/yBJ7DCC4MbXrZuEy6KZRe1gYzhhJQ6U094QnWCcfA9&#10;VvC7Z/mkWd2ILbKKLXzIX4Ba56X6m+6Vdvq8yc4nhxH8lUnRU5v418HXNwVvUo1f9b+nmRYMKIOd&#10;qKPqd2cUJ4XeSyM7fY3Ar6nG+1K2Bh3CNmY4RzCVlZVje3CP4OU1s+ItCmTsfLqCShPvW+Sa9VYZ&#10;TLqCz79krw0t5okUwGpxrUXowML/QQfImnl5F8wpteIiKg1G1/j+8l8WcmjTSZcgWZoiHbVMYnlg&#10;gbOmzlizz0E8Hk3X5Q6x2pCjo2PPGMtW0V+O/wrM5ZOCmSK9OXfdhsJOmUoEjeqVtnmyvuKf/nN9&#10;VVukwPxVgnPcuL9B1jl80XAU7rJcL54lkkUxjSoh8/uLzfmv3AyWJ9Wj8mD/iyWCMJQsDjmbfLEl&#10;fYobDSU1i5iGx0uTWza6c9z2sPYbW/9UpCXmGe3j+jQWQyuBHPlTqpbfyPmXEV9kR316bbkKZ6xZ&#10;9cbNTs8IIguK/joXgHrwqVbnAKVZfUu7nLrGWHxR3NcUVkQD+cny8oLDjyhvp9dqmoB9LcUkakBb&#10;LocfomnIT7j4vkoYFqoa+9cd+Kz6W2atwnxuM4UmDJ7k/OMVa8RU1JrGphBaeVE3V3iLWpiiVmNV&#10;D+/h79EIKHbQMBEMoH3AdKU8iAU4uL/FnR53pD9GPotb3bv395Q+mXWOckZODd4geXDgCtmIMvFY&#10;i+MZDBx/mCTzZ7IRobXV+irq+x6rAz9mAKyKgbG0ZtPnftHSse+VzGcg92XOP6XXEBjvUCh8Y9bv&#10;AuaTFr6+OCaytHsYsmV4ke4iM9IJNFpTVCwM5lYRdYFf55Paizc8uXIxuAkrq6vYchXBLb4pQYVU&#10;HTRni99+caKlT2An7qGMSohWeAu3rwm/Qsx5Rh7RpMkWVg6j+V2GEZ9fiqlTVsdeDqlZfienlVqD&#10;6Qw9LB3LYpGysHor7aZN/OHuSfOjz8rvt+DBFSN9O+O/+wZbnxcCPjShwwYfhqoFUgZkAG5AqVdU&#10;ZEWrSF8Jn/NgfbJtzNw8WlddwInTryUAi7L754Gfh9f49YyL79U7IZnGhoiImJS0rqV9anQ0EgC7&#10;EGcxq0a7qWYgqjRx4Wg6Kx00AlFNLubHuo24u+Dtf4Y1kk6rstihwgTadQVbsVdu9A4dTkHdV6kf&#10;/Nl+qeXs2MXx5c6at2GZj19VG0CIkexCOE1jZRKWVm+JhOqeDD/cLauKKxkCqfMdQxsZPDs4Uvzv&#10;4kimcl7XP97InHdWSYVuYxz+PvpfQVWqNnrbAHlN6c+G5HEXfrJUd3Vmii0LuxUOvlpAskWss6oF&#10;KljcoOPH7SLwNHrC+hxhcWEnBoIDe2qzTFiWl3Xp4Pm1J2D7E006WH//1NAKLZPfqIEuuU36URFU&#10;16yBnYzj2bX9fFv6lD9l6NFha2F5w7/3PMnRdTXYgq9ACy0irI47fvQtIxsrkqnv8HvZKG7MpODo&#10;N+xiCTXoyaPjoFJkVFQ2dQEzlbHsjW/bKvm6k9qM+4zNu5kzBKv+D0v4rhq1cuqq7ydLWBQGCx3+&#10;SjYzOZR2TUa3/EeXW8OKDweta+IdvyhZ/rl5gbbwZjKoreY53sFDRqZcZCbJJmY2QYrdUrO2kbP6&#10;2QPZ5sDngzmQHxwTPIr/4/EBeKydN6yxgIvd9FP1V1NChlSfuzhFZRVYdF+GG4d2qWV9KA2mJ1nB&#10;vAP9sttaGn8QJv7CIRu8jercGHwuGBQuKIIiE0YXEZi/fhWx3qMeE3IpRWSmc1PaSD2oHjlGMqk6&#10;QHtUjQJKlV8aNMku/D7OPVufcMnRdBU+fo+fRZ0vCFvPxZc3Ot3vfM6urUoVDZMrE3a0w3Adn5OP&#10;ZpcrJhp/7Kr1uvp0HHx+uli0FI86K6qbQVqSNDu897V8wu9dZ7mmqKq7fRQvRhrHG8sPrq5a+0Kz&#10;DIYuzutOl4OsS8qwgPEr3qSBMX86K37OfFPUl7+4HFxc3AiJuLLYcyPBrKgjY1nHtn2DUXhpE6XR&#10;dFhZTeLxUoW+os3wPB6bkITBMWJZmKLdvb0XwNBFL6nMyCTSTLWhAWRzVVyQCer6jbJlGHKR+zKG&#10;vDRpYruhuVSaXiy3WcYrUM/ax25nRk26+YAzKbgZv3tF4P1T1LMJ3zyneBfbA75KEomGNVdJIonK&#10;FhqZ1qSvKMJNw7yBwDNl7rQGnRpBpp1KBN+x1l9ai3B1g5luWKq+o2+eJdNAjNm6uFP/Qd3GqR7s&#10;WILb6iHrYu4iFjoM95RjZmIXEoZ2QWVsejpOeHp6quv/TMvS+YLofxb36WT1NXPfs7nxybISg03O&#10;oqZs9GWfQ/1dK2lobtVTG8OjKxxqqqZNdyjtD7ZmiX4kfNSzWhZILe1q+5jic0oIb/as3sf5MRed&#10;e+tA6GXF4eb5yD2d5XD29G5lU3BKtmYie42s1uXT5Zgrs+PlhrHjZnYsS8g7thxUzBQpZJvt/kIk&#10;9DjscKA1acraR6C8+8UIzdBu0IO/j2fs8JB2ccHlBkDg1vP3x4kCooOcoyCsN/Lt67nSgRjYbMVU&#10;YOA4cs323tTEC4UgYYYSIxlYlwKOBHQPMTET2iEAvNIvYBF3j9QwkrlhRmuUoag7A8BHeD5sE1SD&#10;Ttqa+Ir/0+a3uErKX5vuyP8ipPNV63Wue8jwFfG/HLoCVxL0Q0e5oVn2XMReJndEC2RKZWiFjobU&#10;/b5bvfFrl9BO3FvKfvoBcNgsKWXks3EoPKYEhQZPIIhCnnDfE9h3NnR2TtjW9dyeDLSPeASz4awd&#10;TS7IoC1GViAPUhYScKe0J9E1+ZbgVgAruFddXZQkx0njmMJyWYgojdDLj10WcuOVdd3Umvd5JZeD&#10;FwUgOnt8ccVl/NAlYu9Xz60iRL9aMoaIUZWOLNbXetsoTzmJdH3JzyxrdwU7K4OL302U3eXIuDQi&#10;DRNK9lvAdBtpaG9svesxU/XkM66l6w431+dNZuP+GgpYZ4OPlj1f8M0YNbQV2lyvMQFFkPnrmRb/&#10;VCEo8lvwU1m2/l1TpkGbejLNqIYlxvysiz/iGCYccDBG1bL4/H8mJkLQSQ0DktOBbx4iAaCYIzi1&#10;4p3t/fCmGLeHuNiyyEAmuRV+l9DRhbkE84auXiGPp18aFRE3PoB9o83vnRd4reU5RCxI7WkGC/IT&#10;ci/xS1bMVYfv0LDYfD2zGyI2rBNNfLklXd/Yz7019fEhlncLYgM/z+Os4IxWjVK5pVFfERa8zPm6&#10;X6oGkikqFJNst5BOa6lttQ1w7XEe23wlnrQyDT/JhgCjL2X2nqdsSQOCIsLuq4eRuMlKvQwhCq7W&#10;qCm7WdNWKuWUpdtqU2IeCHSI1Kttq+V0vQ4TCOqjSCgmAGJgmSZ+qmtFGv58MbZhCGJrngytki0A&#10;70+9pQsNnpxkYBcXr5zMY7HA4FIBEcJFGDveqrmC2ksuL9/ixzHz/Xh9VU84vyIBXjuWsW/dqWrJ&#10;xeVMX42kgvD+Kgl2jTl8Nh9cbfMLPW8bzG6+dL2Nt3TF4uS+ul8CPNDaRRlsKWSlWI+HK0EL7sVW&#10;5+sEWzv7m1E5FgzYXqucgO11MvEVqJchOYM/NElFUWw5pTYnt5iqNqnldjR9rlxi3qSd9qnAfj8L&#10;k1mvfdSWiwoY3mRlseLHWnJmBMvIqxCYNyC8+5FtIbEm9/PWTrITxq0IusB+IwDiDDXlUkqA/wX8&#10;KqLg10Ky4GIRJ29Y0S3p8R1kVdGUsQYHp41rRq8GQQ6jpt2z7j3J1ggkV9c9I7L+M6TiQhXmOT3x&#10;vZgb/CqfglwFxZksYA8sQwn9WopTh29hdhFGzb1luNeLdfchJqnDSKkirqJFm4gwNH+HrSLasFby&#10;m6nqRxw5sqmZWXFsKCdqFXYJ02AGL/6EOuz3pMbE0Kwtwan0mC+i3aiN/8Xzs4CiAKmHWI4FdBed&#10;m8MyxTyuhZJN3RAmLIXUcFiS+iDe1kt9kZVGqmOXuWBuvht5gUBoP1uVZBAI/rc8TUn5f/qGM02L&#10;zuX/2NUPoE82UDDOPZl2sDGHEeyt/kRnKAAZLO03a90my2ttA0F0W4XuD68+R3F+OrFS3yLXp+05&#10;T6JhAfaJW4Kwi71LUO77y5Tj/SxNm9854WaCmE2liCI3SlOWIfm/VECSszjTy0Eq0CpWuJC/ca6y&#10;Ty/b841U1vNJP4COdO46eiFZvUAjaJ0w2tLcSjIHhzxyxnV09YUQ2AoXgFRkpXeDRxxFm/8CefYS&#10;/HpUPoBafZO5IvN03+ynWyw5vJaODkW2wsqWr2JD+q9G4677jVQeXmR8EvtfBzCKpMajyLY/jxAX&#10;eRG+Qw26c8RxCD2WrnRewyZXfU38aZBKI7v0LiRnRzKjvYQXNTrvO0pj8Cd2WCuwH91pUWS2r/sZ&#10;Vgctdxq8krznl5m3IpoPfB30a+h4kREC0dEzznEByzEeQXXjvVh9aP1fagQxyCo2K1nTr7Qs+7tt&#10;UdAiarmKPfzZciks1oplpeGJ6IkscWJlEks6OpnydBz0Y4QoZBIUcWRCvY++ns/JqVpFSBdCHj1A&#10;0H+IkzExvODtcaB5hQz+Ca+CMiN/jeL9N7m+3KBvHJQFSW8U+2ir3+ql53i9ZtE8jjbQnpY+/yTt&#10;Faa2eV8K1f54htL3u+WdeowrAjGN1p01kRXUOdu7xOyMAIr38cyaTtnuBZys/qQSUm85lMdkGm48&#10;FXGRf66l3V5jadFE31lu5bbeUQ0+h7if7ubW/hvzUlnSMK/6bTto6Di+uOilkHtbtGih3U+pcPoj&#10;JnTFtrlRa94goEZgcVHjdOhTlWffRqFmTcTzj0ZsGMbe9e8un6oqoI1hHXI+L/7u+V7F4ngt+7e3&#10;IaGwk9lTo8AzNC3Qj7tkDvEZi2bdY0+H3/O8YvvZsuoERFKcqj11IKqGuPUo/mWjtPohpf/maCFB&#10;CoawEsfAG2zyuyNg+9DmjkwwedMwt99cPD94VNv8ti3JLFZf3+/QSjLlYNa+ZaQ+6dhVPtlCPIcl&#10;CfU8T3vfkk63zVmvoPXnA6RwPA4PXWG+PO1eMZEGVghEFyab+nOgr/JlazJYSuEYyceHZfvK0QC9&#10;1eucwSrli1JH6LwdaT4DA+ywlOsfO6uWDBYf7VKExVIBVZsqj7F526nb6Ry6ocUL7bC8gnB3oY9g&#10;ss49j7d/oT4/Hr05Fz8FDD5eiKLp6Pt7xTVebaJjY1c8n+ATv+ATX8q1r2zPPrvo/nH8eV71ZSBC&#10;zewe8rhIv3H/JFpn6za8T/ludXWo6j7Greu+YWv//PIdrlr3D+C0wWt9vNo5DkEagGzOIclM6L2G&#10;UMFE59bh932orM6Xlyhc2QfEczq4bly/NaiddAu9xSm08adKTbVksZ/cmGJVQVXwQegQSfhAxR5Y&#10;AkIOk4LKEdra2dj6fIwOvYyfbIfnTlMaqqweb3M0Sqw6d/M7SP2kdr7EsJouOKlmKrQmntS+o1dV&#10;OQnzsu6AklLPZq89Kfzk/KM6DWjuPa3T26zjJRO3XxhnvZ6i91eoHvgQyptF5VBExhx7bFNmj12p&#10;x3Cx1RULMebsvxLkIhfhNF8Rh9d13C+mIhSKV6qGI/5GzkJWxJ+SdP7c8QVmmEbE+RBK1peqVuXf&#10;+lADMc8XUg1U3ISzmiRLGjCqFDPlUpkXft8Pihb0DAOA+hUKeB97f2ed5qlsqIOrQC9yEwaqCzRr&#10;sZboL5jx2rnljSWgGA+jcancrT0podApe4Pt97iPoKy2B8Ea/3OGOc/RPSm+xoLm1o7tB6XNweFd&#10;Ro/biaX9KIeu3odFXLzmqZ0FmYWbQJGSeauUIDV1J8QWYUa0d6Tuqw0dbofNIhB7o6bfZ5jD7Uum&#10;g7P5KySfN58mciCMxbSmD7L3FBm7koVuq3NInGCbQg1Ae/Y9vCUwS2/o+iOqntRIOMGb4P2cy0+A&#10;OpNTsFV1PjSED7uHUc6Fu2MFYYGPIlV5twRu9805msrlyI31fPkHMTdDWmGBC/2h/rva8f0FZ/Op&#10;D5HboO0nX/vIoVfYfjYZ23cEifZ25C8Vvb3ajNd3qiPdHSPapyns7WarI+wWTR+z/I0p2mtl1llF&#10;LriECirfDUreTVP/XfvCZjL+po6vZ4LfQw8rYA8FRQ6gnXApli71JuHkeMyGZ7oSfqnWa4s9CgF1&#10;V5PlXhIrq+EUjvyKE3xWBsijTgnK+zwxIJGsv2XoRZuenKtzXzP9eb6Wi8Vkj88R7F2Hm1f8zw/A&#10;6knRPpUzbcUF5hGEVJm3EcPg3vXC6zcqpykCsAKln9Pzx3fuNs5HI+fecR5HjxyCPp9MZACQfYJR&#10;KIG7ywsQAh/xrPMEzNatGCQHHSl5ur5SOYZ+N/BNr1iqkf7NmXl6ajl/LPAPLa0SgMzRsJOitHkf&#10;oQLab6jzfP/n7x+3Oi1Cz2kb2Ue6HY4IcG9PdEI7YwavhDYWzZ5/boltkCAPrvQG/3ng6Q75P3J/&#10;8HY/vm9BKTkd9sEohuBkS4rmTErvth4SrHiV2NdxAtElFTLbNvWcxX/lvN6Zb5+jNagK/poDmiIk&#10;MXUtINDwuFkbOVYpLVbKNltAbBbl2K4I1CYab2DKJpQ/k744vLCKeNTsBS3kk2q1XGL96KjKTZ8N&#10;dtqOLCCfcuEhgbCecslxJ9T61r2i7a1YdoCDP50jGQH+nmxJo+oF4fyOU+Adp/s6IhD7alcGGTfL&#10;k5Ed+20SI/inh4z8tpQlP54nRgRe1FEwB9FawFFjrMooACL6DN96/t49ZsnrKhVkwjVlLzsLKN+V&#10;QA3rES6cfBMZCOhP4NMsUAhZiHGqCAnqafTXPOsOz5yj8SOOI5vBxcMSYmJS1nR5sPdDx20QbNUP&#10;g2h1eQuCCfNdfjtQhehbsSbt1O0LZqFAknM4eWhAHKngAV0u/vPIZe5BJ1nn2IMc2c1CbnfvtS1F&#10;UG9WYrZvzlb3VEPpI1DmfZtp3n6ZsOl4GTq9a/dtnrIF1M5pZripTDooBcSUbgiqmUhrs/buVwVp&#10;ogPHBm/FQp42/u5oX67eVlzsu94YCq/TLt+3H58GHT4plxP2gkotR9JR0crKeT77P5+2/v+B5OTf&#10;8eCntPpKf5MERk5XGhoQ+Ts0ROtVBu8s55VbiqONtOITWsUAqAG7arROH6/c7Fwi+sMlEwyrzLjS&#10;88X/PXohw4llTNDKemMvRC/cE9CFsZl9YE7lbh2dNVMqcCwL9h9aBz2FOST+WKRPwKUkVDc4UIrj&#10;4lHA4DlHSjGjUMH+8lp+cXd0v9YVvVfW1qoYXSeNPfM2OyXt/En/HuZuynIN364n2V+XNvoLL0Tc&#10;KfBrSiiZNEgwu4jqtCITjK2yjlklZu//kg6871ul43KShXWg8/iBfCZcJPMGehliOXVzfp87ZS7u&#10;RZndNGp7aRXcVl7+p7tl3SFEihy8gKACpv2P93bOjLr1Vk8ocTb8yaKVi0Sdonpl9ZRnY4oJDSxs&#10;Vaz6IDO78ngzWRH7nUI+tOeznPhHP5/0RyGP3Koqd7A3Aq4ZjXaYuJ80U9+ed25hY2KDxZLn+z0A&#10;PMn95Fqq2Sza0ksGX5WNevUof5rfQ/bABh55i/9v24UVjHBb2ff7v41Lh80/Ps+UhdfoGIOdr2ge&#10;5zHcV0nktCaXIwLltgOmrsKla9s1nzHdk/cAGsw1FvAgTV1u0Fk1AUoQD2FMWNtcAan41HELDvFg&#10;pimhINnE/9MCWHIRBtDIHXloqxzy2DD6AlNRdRhgQ1HfGBqc7NnryEqtiAm8SUfNLU5D7GACVuIY&#10;mQRYEdu0IsCK9dXWLejYNK5iyXt8NvpplUZjTXCGT4jSpmZ7tfPFMZ7wy/6XuPE5JyP80Hljw6az&#10;9pNvb8U9zi8HxEMBddW0ZtpQq0CNXFDnQk40RXY9rjE+w8lHknGeQu0kT01aBz0wFnJSOYSE9Vbb&#10;G0a2dfi69fozyUovbodJ6w9wwI/vvRrXFG5sgbkurcJRfXuLnMqhbXWuSNIQU5zCJcy+6MKdwN1s&#10;s65x5cH+vngfaPcm2Ybf8yb42EeyZStRorkH0swsrZh+w15pQBuyG1USdwZMp8q7EwYMU4NIdjrd&#10;a/7GbfnGKX4CSlG6aFoTH5YkZX5aKSl5JdS0GLislc0kgEl2c2JT43S8LqHthFWV1Fpe2d1+oBZ1&#10;MKbxzdy1M5/+C2pIr4m+sJnvzHdmg+4QIFSuc3SPLi5t8uTlsF3oE2n980yMNsiXtl9s9RzW/7z7&#10;nTGr2zGivh5/D9ATX9k6xJFH0o9F6leod38ZUtGxO5HTyDAPNlLjw8wGtA2ETuIVM4a8BDOnrifZ&#10;DVv9BGIq+5bq/v/e332H+imAudSAWmg9+5ORdBonPJZUw1dzQW2JttSr/kj7GlL2fy4WWkrkXp9Q&#10;s+Zh5RvxxcioR+P1qeeKENbCAkfm6X7FTWGLsooYQm4IhU6IRp48Pi9P9Ok/J/G6GGwSky46p9Lu&#10;tNM0olpnkjTWqTUEq0AUN6L8COLH6DjQPle9YT6f3kJFf6N4sYnaXSMJzaNC4GOpUa+hYlxwAhNZ&#10;4dPkS6hjoLfQgGUP5W7tJJO7ut5l/ZikLwmX5hKrt7e3qdXQUtcDDm0ihWe6DLEUUz1MAX/jA32k&#10;6OrEYX1cJTR2sduN92VHfyLUBNrm5uGcUq60/7vepF6a8+OOrwY3VxkDo05mpo/fK5Ui6g+wi3k2&#10;WHF/tYnIdU1v8fvSNFhXPVIP82p/Pqx2XZhfCSuYQl+BOnWUnuG6LGuYLndTovthNbOlZA4DDICz&#10;BtE4DZ538Tx9LlELEwVC6V7vvv95G+x+Omr7cYsj7jlujpT1UzJp+tit7XZbP/vGHMVMfQFtUW3c&#10;ArhVeBZ5IusLFmx3onvVaSo6SQF3V1b5jAR0FTagn9xfWh13Hgm15spkwqXntu8S18cmr5XmKCAf&#10;0BCL9h4wbp7Y8Uvt3WY7mnoeN+e4K3aphMXZeSVjdXgcaOJNG2WqGU+Zg9Ou6fIq5ZzMHrrPS06Z&#10;Gxp2HoCX67SIPwIWMlVVDeM3opG33zXl5AjJuuSaO2Ua62kESeMvseAwENFMxDtYDx9K3T1fz1vY&#10;zH5qUC5+ISOdF8M4NeVKz8sqXLDMG8SU+GmpRxXonDl3WVNYRAoJKpNhLG36QbJZURbEJ2xj4Bgb&#10;JwQwtpvcAB1hb+9ml5qETOmcGXtmgbImEKHnArR4xS7g4ucN/9vLfVPMW4fPc0KlnMmV1quyjgez&#10;3MkXxGL4VTSt05pRD3ZjLn6KTIVWz3dYYH9YDvTpwy+rhF0gW/W+G+jfe7unMeMIBQJxrPAGwTs4&#10;IfGzVrOIF+v+Aw4fY1vi3c+HOi20iWxKufwHJ8lARFqUg9PlbRz9LAYcHB+nNoL/ffczY6O3b4Hk&#10;0WfpSWcu9dgFY7fLhS9zJ+Nl+6qCu1JcLgTeNqQuJnUKtOV/yqycckjGCNPSjJLSiBK2l1u1kdNo&#10;iBLSjBeRuHkQP3sNt1HY8MPScx707Cr+2GoUT1lcdr7sdFXm+52Hn4yOdnhuLWXd8uDHDClrF6pW&#10;kSt8wx6jWff3ICvsRWdQcFky5ar7IswYAq7v+bLlgh4j9Tu5yjtPv2p3YJWQ1qe07ZheGl/cyJSI&#10;zUTZbn7Hi3SWWgJ/EIjdFiceAvMuD8/0CiKGQHaQB/VxzToSWDVGxqzV7M4f865mo64nVqQ5Yb9x&#10;b0m2cAXNM5LHtZCHcF5evBrNZXCY2XagO5fnFf2KTf+HGF2nyv2rRBlkzEqsOfGT6veiYka6vOHO&#10;hV7wBKFm+WxibD6FNJyoR2uDU27N2/bXQlUoI9vAXJR5t2iVvzRR0E3m4DMihpC4t7epbVe2nuOx&#10;JfCPGAIYQVQ0PtZRYUR2EG6MQFpiOuvNfJS72U9qgqefCIXoItvArhemUz/M2/vV3NocNuj6P/Qe&#10;UPQKWZi5tRGGwVtpjXBdhP9bGCQ3NxZHZ/PPtnuudVGMQa/E2dvx1jnAjMR8eFTqdDLAQLRQnp6R&#10;0degJBRk3Qa55VRWP06u1NyMFfWmlTulgCTy3/C9FQglOA4aUwV2va17sPt1Vyh9xxD5+Vjp86V4&#10;jdvBxMoK42gyp3fofiz8NWx5bWVgXh7pc+7zxkJTx2CYVTbenDBPuFhbJEE8vAC++ihPg3lvcogk&#10;up8C2H2mpKQCRvYC1r7FQ7HofvRkZ4RBYwhV9LkJWu0Y2EgRjHd7PAYFFeZkwBn7Jxu1pMQCA1vu&#10;H5pUAHZ4A7ZMxu7VFXrYuRhYdZfPwJ9gCMRpcfTfcYGWuwqDq+NraF8/HM4dLJrTRR8xqrfYfE5X&#10;eAph7+sMEfEEUz/2WApHMhwQRctp2SiZQc/HXRTMFUl7KTsnPxPAKjnnRtxa3T/jMUAdswM/TbOD&#10;F5l0lGv+uGqXter397eK5D5eWXLeHq7j3pBd1837918ArWxGPgEeu6jfJ7CS04odTFtMx+4hb5UA&#10;4W9thPttC4hTW3DL+vfgwXLCUaY2TYTqTJWttHT7e/bOQ7IyeVIhAlGbCIjNNcbr5db3JhnM62lK&#10;Vre1Fyig0KzEniZBxWcMCiokfXWKHp2n93mvcNv8wyPc5pY+1alE9Vs9rSiDFyrhOty9Wm9w54KK&#10;mWmyVp9hb/xFppq5yvDPVwUZIKsyWtWzwpTo7a1OaclJmQn67i2AEDIdN5r9Zzyl/93L2ttsalek&#10;vv84OJZCoNvjuL/7yYhpYmrnYyMzPJTkzF6gZ3aU8uNu6gMq5ft3DAsCTqb1Maes9ey0U4h65CZr&#10;HCvMnbwNySr9sNPnv429lmBxbClNPX1JCnhlEI6tAKKoqvB/ylqhft1x16DGwcZLSlAqqyJmkWwv&#10;IzYrYeyZMGDJ11YI3sEHMmoqgB5pYqJwjYgc2cRWoDVQ8RWx4Bqy4B+n9jdCDg5cRA3fE34dK7LN&#10;te8zDuPsTnSQ8FD0G3uEbsZwzeWVb0HNQYKmVrAAOG5gVnR23DxCdhUk+90rAB3+KHUHRUxRrzvQ&#10;qTj6t9pgjA7R0wxjDXtMVQ1jTJXNdyKFqjld0TIIrH6R8Z45kDds6R6Gxua68LvBOyWf0LODijuj&#10;Zps7XHu16PeEQhX4rXth/CQ5ieWV7o1MpIrVsJ/5i4sThsjb0nhoZIL7Ly8IgLvV0OLzvyBHZALo&#10;dSsy4yyz1lfHXIMPvp/9QQH36e2OkTX5PHMD4Ej4L9NCZ3mdt/DSQ5aLFT5T3vo9rjaIcrdIll8z&#10;fyUB50HSSjizQwbnDe8PZObwgbS5NpUMiqq0uPbuhLv9lQ2LL0n/BzqQicQ5jaUk4HY8EIGz3umJ&#10;o/KJDvfKB6Ca+8g+jo/Y2luDnYjFiBhRpwnbmOSN6v80EFMaOjmRtr96O+rK7UZ9WxvRkDNTG9UQ&#10;UatRd3L1gM5ekfdecpshQyYPFm5Y6JuZoXjZowi+hKiOUknruY3Cv5MK70dv8kJxwhSbMXSyQmiS&#10;xFrzfsUPoShfIEySjQ9es1SAWK3cuyCJSNfK0510nL+s9/jAJnzn8ngm9I6hN/X7TwaBEMJlPVAb&#10;KiBZl0B1Wd02pQQeMUTXvrRKManWw9bOKUF09UyR7opicWoa4WtJtcFgTKGvz+kNn3RBEqWUtRIq&#10;H7RV3n+meSq/wnf4MszwwNzEu6Vqg0w+d48zPJ/IVFDUt4y/RyDNHfQHcxzw4SAkCzEQRSACQi89&#10;g7/CAGDCIg2XXnci/J/kIFHpEZulmoJNayM/JwJXfp9LuC0Ta85G+u2HA6xDw/b/un2CGEu5dmAw&#10;kyD77i2TQmWo1tv8cGapNbW19+VtEGO0Saq8oLhIACroEC75gGm2YrLBj59ky8K8hemmiI6I4UkD&#10;fNwX24wsfkEyaeQIw6wMIXutkh+vQm9nxaepW8Ls/H07H8wpSxrXK0IfxIffUyAgkGGpGA9GHeZH&#10;8rLQn3t0+651pYchioS7l8SIQ/65x/2SpFh99QY9QYwWY0Lb/tZKoP69YI2PLAW/h++Z0tk5qAtH&#10;eTVzHFfbuRZ6mXoGG4b7gF5Mb11Fy17Fhig2b4NS5BTpXIwoXCh0ZmRfHDB/lr+k1yfSHjrzxIyL&#10;G7kuxA8ACZEskVeTvjsYL2eEjRCoacAa3njmdHo2zs7LipiNoq6i5CXhNErTV3ks4/fge8Wa5SkO&#10;6Stus2lpSviAxR+aWEwM6PClpz78eXxEzQjOaubzmlXHhE1BSIMWwxgfOIRpHwtTlG1PxNhntWwz&#10;iGAnxC97gC0dhbSV0FuWQhYTG1ECX1p257+kRdndZYLaVLl/tMF2Veffb72FniBCVcKDCrl+NDeD&#10;v2UO22xV7Gx+wUsegrLsGj8+hkUcZO+zjLau6rNuC9/ZIT3MUM/SEvo5PJl1MLtOaV5qTm4pFcc7&#10;B86JVd13KniQRAmEJOYOyBdOGgzWEU6S6fjYs/G4rtjqA7rwIbbGCReJMuUiXR3LDykS1JlN7+Cm&#10;RJunM7J3b3mWSYoF2HeRLf0ZEQyZ8koDPnX0LPGz5RRwhAl+VV0ra5gHZ5/HtFjNhmSvC6u6Q96C&#10;bY+brvgefKwrACEe2kPf6P1vdfmnV8sacF2C1BiuxtQH0kOpoJJkUe7+vOtiZZLLfhsfn8pXq9he&#10;PF8L78efAxSFoSbQP9G8ILUxJX/UdeiLYuaIdvMFPWzqgP2dcB6bSY1enktZFzbCXOyg+ttwigLR&#10;k4bDxi2jitM56YrX5dBMbjq846cMq3Lm2KFt2wzRKuwSgi9FqwRDi4iMDxZxXEOGKKo0teAhrKGM&#10;oovbwrFh8CyfBuD60PHcoKoMXqmoLZghaYNOnwOqMs8pzaxIFjQLvd4RUSNRf8CKmUaEXj7lUQQa&#10;7ta1GLBXTTjNpRURFDX+Co+JyQSfkBiZG8GOGEZzd33v+Xgg/lh4PXR6eVNY7/QmWbAmySEz5D/b&#10;gdv6gCW12xSZwQG31Qd6cA6NNCWm5aY3JWZQN1XYhGdpWKLR3zwWb+NRFEXJQ0XMKjuyRSPrv16r&#10;d9wtOBiBiQuXLinlRKFzTMQy57Bv2m5LP74dGWYCAPNDC8FPnuZDczBxmNqoMvwIcZR0MeccZzF2&#10;YF7+bOQQvnYk+3EbKUz44DMMYXLtPx4mPKjqL1+cfniFOuFzyLDH9v1CL/qOvHyOosnw/biVNMRV&#10;s4LbELRCJhH9rR+sqpY+sDD2vbXhNvzAOb3qmL7PaVoQnCeDg6T/0ylJmAYBcTAg9mjWiUQ0AYlR&#10;IoDkAc18+XKyTpWkViX1XwzVJEA84lrTcd1sG+p9Y/jnjZ2iLouOLapor6SYwTzs9quYPiQpKZYa&#10;hj4YOjqfpMsG0coBpUdZWmYKyVKDjCo5KITo0rEnSaovn2tIo09WBXGwZ6EyIpiMMLaOwWLl7fyz&#10;x9Vtg5aLCGbYCVRUGwUqLBOJtkjlgYqLcndoMGB0sgxXLO1Pvv+KKDWdbN+1/F9IUlEIztoS8ix8&#10;r2zb35jM71rXck+7n2vmGfz9/u8cdM85aGe7LB9rnyOdnQIlQ8r0g869JrgoBKh/+Nv+iH6X1uf3&#10;xxiLkgumnQMXfokBExyzXV7JUCgzJf3zEvyKjGUmrfWfeE9q9z1U19NCDUcsJkNVfkNwn+mdXpyk&#10;jXW2SDULJ4vAxxPM26KFP9lCGX10P3Rw40nhOgz+cMTXXPrMfylmx9fwiM8pQ8tF5qDCtlrWMJXu&#10;OKbIHZkI6zLIpWun+dP8jWNyEI4I/fQpmkqFUv4SWe89pPSSRAqCtQe+FP1/eO2ZcOD1jdIRzqE9&#10;ttEDzOhF/Ee48QLs2Dtl5lSnvdWvaoxmXiGUyOHZ2STASctT+B4KelbKcwGHlB2zAUQ7d7Do7TOd&#10;8pb3f0eLAsglR+kyLCwW0LOcoTOhIcYYq9aQZ62j8eMmFuR2f/DJpdORHIpMnM5UiL9ZwO5YBrP4&#10;7ThMe7wRYEehMNvr9muagjEhWemp2WFzROSGnlZUgkNmGU663+nulpbiadh0l37mCePHHIMhrTLI&#10;I7GwEWECTDk7A7Qhx+11h0kwqCqgz+Jgfy+d4qOGPq9qqWoqdW3UrA0llS066sK9K+L5f4aIqdkI&#10;Tfm/NwDFfdnrE4v/vb+hv3sUQLKPYqxgBfixLwBBmY2z4ivT+KRRydeY+6ZEcmr1ckNsw7tu/EMs&#10;6Cq7Ul1mMV7Bb2Z50YEYzOwHu/dkBgfc3c9f5LYI7lSY1f9LnikCiJ6hM6Oz9oI3+Wi6L9lTbxCE&#10;Li74MSbiKgneZuHyZXtBq5doECadV1hRwnWawXvgISfbhHq20PRRYch7a5LYxj4zkQhQJBs+apXC&#10;RN2vULAKKKW8hBt/RXlZzalmI8QRasAoNIbocXpzM0z6myzUb87B2jWRBq2wSxxNBg0V+qXp0/vW&#10;7pYojQqY4cdf5vQ2yYjlTQzStWqk+WqQf7J5iN0yQLhxmvRWjXC+nLnekE0TfD2dX1BL8XZSZGkj&#10;sEqsIo3LxDUzR530mOEz1st+ycHclEQNy0FAkMt9440NCnS4lqjpeiGc9P+HRzA0cNKp81c8WAzt&#10;iqRfIn4nqB997lvpzNPGJ0TIwVfAtrUWEKChWU1fhMNR4SN5zptAKMzeHmydld8GXM4S4xSWoUEQ&#10;qKhomgypGNhI8rP4GsdP1W0U3wj+M957wP7xY3J7PVFB8PWDq3rdE2s2vjI56nfKqLmVFUIs43GP&#10;YfnMwLgaUpMzDmMUoyMTyWBfeBxdcdpfKLs9NfjoJNQk9vGkUAzMDZHwpc3WaP+3VzyCEJPf4ylx&#10;MYfY0bPYsJ4uZeTysM8GH5ef76omXrjvTmlEtZDwO8sDLbrimWYPMde+l0+/vHLczxrSB0zbq6GA&#10;y4eWnn9JrEF92JJTFJNOmRA/RoyaVkyZwcTGGy9Wp+fiAsIMnRU+EggVbV5xAFzn1xbTfMSGr5u0&#10;8gl9RWxlOGlm0oXw2khAPt1Pofc5oTCpONLeHOwYUba8+AcURESY6H54bMMU899KjK0wIf3vBLYC&#10;gKZcf3hWFSsuNrb2qstixssjbLNQgHihBJ8+SLY4lOmbmraY2Ysmtp1SyU+w/jfFIsdgDQb3LUL8&#10;Ksv0OtRDPNzpjHRJX+uMg+EccYu0nYGN0wC8frxIoTkllQy+OABpxvaW7llkZYzWZcNnB9XnRN00&#10;M6wpVYWtO1W89+dvHgZLtTEtlLa7gwu/nsl3mjM02LSc7F5DTlMKkPxdLrwP2XMsCpG7jcdeE+Gu&#10;K1r6E9HQC/rCKnYJodvty2P31IdK2IJXciy2cIZR9deYxAq62vpW6O+trBnKPx74CQ7JTqmD0UG4&#10;Ub+q5cw4d5kK84PZIbfePyo8rosdekD9TKj56pBm2AUgCGyE4jw35J/InJA3/h8Gn8NyQU7hM38Z&#10;7ny3hiqK2k60zRCxAy7bHQXwYvcOw7gCLuE0krKwMpvYhpxIDmd+skJbLzAA2D2VajWj4AEQ4vXV&#10;DFeBGsUIZ4J8P2NSPMFP1bLYpqYG7L7+9zX3ab7lMDWEaNnf6tAi27uJSnvHR/6QFpP624xCPiiM&#10;jHS17d1RUjqPFNBAbNouKFQytg2ZijcnqNcxQNOOAp7zofmEn5dJrKw9Lbtme3GRdlHoin9wzUFY&#10;YDkU7EIacW+/b0lymEMK2WgjjO7ZD7N/a9NjzesSVkJb/BULEjXygHC9p9TR50mO7srwEx2PdKNf&#10;yy7ti/5A3+U7xps5UsDPxdUTVEtDeBO3RjDqfNPMPiqIdpTKyIqsonSGcOiuuivkVRHWwRrxvJCU&#10;cwR4AEBe6ZGhY1bvXc9ooDi8e8CKxHtc0NmbmGvU65Yb2Zuj5lA3X9hNmxIU7eV9XRAdQaptbvVh&#10;wpwdlb+ra6yT47dfBgUY9xYywqiZ52HnR/c7Ze2sTqx5HNuwmIDPCrW/uICJFQfOf7yVccZEiiSK&#10;BP5lJ7vp/mwQajPljNZAHBQN4PzGk2/PTqvmqIsw5aLClPQf/Hr3I/rjxeZwby8Fb3bOwefaMLfP&#10;VtDR6jxyFQrklFSVihj2MNfnHP5AumjZag84cibL6qc9Ruy3Ycs8R9fp4QPuzSEAgyCO2/cbnZOA&#10;eKl3jqUjAGmKPy5KSTDKwe+cCLwqJApGvT6bU8rfuuxxEt/cgXSFtk4GlLU/KGBUQLgqVer5g8zE&#10;gAh/sfa5R6psU3KbEbkBuVADJi7mRfrSvoCv8z/ptR25+CDCPDo4lxufftM3Yxs3FNXVkJ8QwY05&#10;HMUQKHAyBXVNnmgGTxWfoefUg/pZ+a1euHLdz6+g+VPPCQcYgUOPTyEZjkYsuFdsKlDW3jBTdDap&#10;JUX+0lT+11g230va1RhChtsx8nBvIqJ/F+cmTkakQ+hxpAtXh6cNV/wxjx2PEIeHdsf1HY2Bqm3B&#10;1IT5WhU97iSc2ihqQN789RNM5Zca4QAN8qSSYYd+8Xw08qNsL08G8C8zWALqPvGdm6ZM4ADV7Pye&#10;a94bECHTKldmSDlLneoh5IrvCYLLF2DK8YK8cfe/bGFuiy2iJhhk26POx9GXfsmRO16ebFKuZI3F&#10;BrJEekDy6dQEhayHRq/hcc3urQ2dY4qlYsPJtpyEPII6ylB3SDBRUGH5swQxFGFBbMlcxJJiknUl&#10;phE7rAOLne3yUnqjpvJlJtbZvV+eOp7uGjqu7pB0+dxCDd5no+C9fWGrxyw5dx2nhwEiaG17+zCn&#10;DD3JiFfnpEhNlHnnpHWnJAp7pDEtw2AfQuq1x18Vh5wNxcT7QwxEiV5Dr4zNY7NFhy3yH3GsGfp5&#10;d50yRqk1ELfnUl0IjfpUY+jJfYqQTPiK6ElqiI0ifqgX9us7S103aGckdhzEj2CXHcjN1xEllT/M&#10;iZz5l56ckr2WYjbfBX8g9eNn63RJFyefB1e5pFAqbX0lVzX5l9XWc1xn/r6ovpk6sLiJ2r6W6dPq&#10;lJ2DTT21m0ym+A1+8LHrMiBmKE0V/Fu93JVkRKRFzAq5JNMtR1vHBHNQNyv3aGTh64kaRyQlofep&#10;S0HIxPlCUmwemYejblxAvxrC0Cqr/DfdTs/E1C3PsEHnn507v/zqTD/JTUAQJ5zFiqqt4yAIVQ2P&#10;w3S0m75XQdTn56nPXpql+zz1HJckHRLi4z4nEvjjnkc5/DjV9VY/OG9vO1dvKLVyN2qVSCf8FXgp&#10;sbsXgUQzej2pghXrwP+SUKjElK8MGyXBpP1FiDMe0ddg0abNYBVUyXeMi432GKYzrOv/5IfzgHJD&#10;Duy745TjfeLJxFK90771xCX5zqwbyIooawY/bAI8pOiUcg83L5p95fu3Nzv5fmEzqcv+Qwn9L8C4&#10;CfklYXYjaHqgtuW/DHXsKL7KBaTlY/cZrxviDO6aXuI7cEY6XBFYsOJZZOIoEEsxsM7rp0yhM1Oi&#10;C8TqzuviopjP+aC/aU0nXHKxJl9dpP/jpR/RoGj8Hig4T7j38VxbXSk6HJo+2o0kfO9J6nS4hZJw&#10;2Ok2t47bo0B11BhhZJY3Y4OtvKUm7xslmf2GhIU/HJ3iG5Gt4AsCsOCxyF3rn7/7D3pHZsl+ORro&#10;QHcQELJpsWFBeGPgtuacQq69vRW2rSoZK4PC4Ese9NiA/IBFZiyJuyETW/7WuJqOJ7OLc1sjeyuC&#10;2wqbq0icSuaq2cSePG/LFaOUEQWqCk2eT78s3y2WAk53jJupjzMllkEn4wPPIflIFHzMPifhHVHG&#10;CG59fyLg8hNJKQlPhO7fQTfihDSkMXNKEGac8OsOopZRZsZVdlBzsU8wI/LsCnPkD5XFwhYgu72V&#10;W17l6avKRKt9dIS79pBOlGC1Qs7/snFx94xkO8m8XYcEhKk6+ML1K8IleN4muKeLwqOGUTEU1zrf&#10;QA85wRcjly9g7g3Q8uMFQgaSB3SinO3VK/OLpphaXio6WeiIjSowjXNfX9UGHYYkZq22orqBB35/&#10;RRpdpxE2al8bwR860TrzUMyUuWLFoeGEgY+YeAXuF8bPnsJ+u3+cgy8vMm9DDh+8hFWwHMkruXWo&#10;Sv/ljXImUE/EcxWNYpMMN+3Bcjj9CdIyb0IUlX59NcK3oMdGxhYwZbRQ9mod2UHrjuAj3vMVej9V&#10;fqKeHd959auPSl8h3eWEQdmeravQzf45JIw4AooG7JcaKUvbf915Kh/ctaQbkgKxvJuO+Gp/M8xO&#10;m5VT2693BZF1fhB+PC+QscuoRodCMVVW5c+nibbwGVbo/oxChuPTYVV2DBbbgdYUeOVn7npMVc4S&#10;Cpq/Bn1e3ea2cY7o5fLbnHXpL4PuQP1ENZ0hfETuecn1wYKFFMXC2DHxRWzBSdKJYDx1SyD+7598&#10;vnbFIZ/Ha6h1oQpzajwtWwJYtEx7+NRBr/e9Pc5wN5qTYNbyPxCMFK/HYciR0+4ZD//9OMfT4VJ3&#10;hFENGn1aJoSL2PJ1ayx+rOSvnKAQrAr4fvjV5QAYemigBcuooic+IxOmKXvnCxZR5g/QwJz5B32x&#10;TpC/eQZQKgossEty+ENO1hxEHkWjS47+W43VmO6CrfoqrO2SldQ2pyEqJoqENgR/Zn+5O+j/hvkn&#10;zDtAxumizuXpruaT8OSecGhn+XCcEGrq3pA1/1SL23YyAFKGWsX2yz9PEun/Zv+In2soICLdssKq&#10;JFESD/8TXDV/HoqL/82s+LHrQNlXijEE03FJh1bnxw5bLJ5gFsCWkuPcIdrcvXO24sKUysiF/CWW&#10;jutExihLR/2sdfaRv5W9dFKZcgETCGrD63qC6XhePJWux//G4bIinbjxf1oAUJLN9KwIBYiCEDn+&#10;gU86VOCJmSIaMql3bqoDj+zln4OYRuqvP2b4O6Ifx7l+FwlmDtpYmee7JE9+EP1G0WMOBnubFznn&#10;u3Z/YGFQRgchZWnIZiz/Sx4KXkSGzCyKp6b3fu8qxkgd/b1YjnWJjdCvWhbw4/W/QdWQiUVO+04X&#10;KC3O0MgwSRoxFWbc5/25qb3duamda7rcvqXu6y+xL75g6Hw75CKuRccUIVoUI1CRcOlWyK+E21uk&#10;5VZfIhXsGRe92CETfJNp66/AlCPg0jN8Ly3ZGmZh8b/OQoyGO+RED9jbKDZ+Mks6enMWwaFVPgdV&#10;N1HXTI4Atode5sHPLQwGkoDASGZsgR7wGTHp7mXXVcu/Zndy18AoPJbt74IPbCmyNENOppkY7TCF&#10;VCT/dKWMWBQTH0EP+0VWztFtM1jJqUkaTxRZ/DTTo6+kmxviXyOUn0f9B40+cSWFbhnPypUciXGu&#10;sC4FRG388Dod5cXIFbEQTfrBoKo5CFhAmJDENrR8bZwgTO9mu0Vh1WL6rMxzxe9RjaQKeZVWJO6O&#10;vzMak+lzkHzZMLcBB02xTnm4pNjvhMipMnptRKRDtHS1PIL1lr318lW/1RGWe7MNGQov5tmN01wD&#10;w2ZEHuPGJfd1nIYCuoEzZJFQRDmYDJuNONbp/MSuqMwYHJtXDw0ZyjuBXKbCAOtILaL9R6JNN5RK&#10;L2nULADSKcGYFR9YGDpa/wmRLUYu5qCVsdWVMvazJ5XagBgdZL+wW5e08I9jRSBswszx/YARvL5D&#10;Amb6w1EGnhidiniiVtKKzU6YXZdiNslKa0b9jkCMFti6RYVxqbajAxIqqCydPkUWZr3DE0rbhukL&#10;U1+dVmk4VpRX0oegbDHui9Qt/gNjWjpR3y1JI0dImUuFrb4nUniEpfUQ1+6ncV2uf0fALzXF/8Tw&#10;Nn5kbvk905ydCwaz0ivmag1LCT2wYUfS8NEVd+InqUIHpxftrNSyVfhlXKHPriMf8SrGtv0cFEsI&#10;L0gzSsK3s+0qV4Gd3IHANfDFeO1fi/a7OJr5mjtAznSTftSuydsWt6EPpwP3ih9MRUzSHD+IEQXj&#10;zr6wvXqSQWHHgxO6UxficwOdqLrMgm/Hc/TKXOxo+E+YCK/TKJDl4z3V8X0IBd8yWso3ANNF7vS3&#10;AkvBEomxv0sULzElycOOzMjj20DD4cpRbt/qCX/XR1NN3tqxofkPhIVDpkI1Mb+L29xOcUTeLhN1&#10;ZcoeS+ydxQkdMK9tv2noPGwg7HRkgGivOzo0qW5YWm6mQIotTqQge5WRcKv9f1UR/YVcc9SiNuUR&#10;TDLAlKb6VEQa7afBwGL/69PRpS+SDH/eqWzH5TtZD5aS0FRbiAQQljfWhrWwiwFja+2S05/l3TcB&#10;MGZnfvWFDOx8QASKYoyd2oSriZphg4jHJyZ3PrLXfn+vWN7clEygBaWOgXDGfnNL/SoI3pBSP7u0&#10;TqqA+62BtCxjPCngh3nPvSmckWDku+rVlxa0GBzs6oP/Mj80uPkAKP9no3zutlElg6iywG2BSj43&#10;WCBsOawHATfFQ6qRt6CppUXPDR6KE5kIzoYZHp7yt2UuqmATB4/jnmvf3/JB3nHTL0f+onwdcJeF&#10;ZEZwucKlBoODdFL8rx5ka2Fhy6tCPTF8ROQ/QcR5unfpgwiG4QsLX71y4vRrwnYcLenwPW/N+XyI&#10;M28gtxpEySl+08cT4mXv4LdcrA8CYR8RP7zJ5lxcHDv/8yv7eXJHuZ4Hiwcp9dp+5rYKwouUbojO&#10;zES7WndR2tkddEnLsN45SO0Ofe8UGP9SXaebE/q2fvS5neBKjCtL8+SHIRUGpd/lg3LeDzV2WmRY&#10;ty1mhkDN4cWsUoGrciWwePqV6+SrR44SOu5cNnfwAxS2slYfGBUCCgjuTBk70B1G/FM9JrptPH1J&#10;Loflt58qGJjr89m9s36DGJz0dH3qsE9K17UmfrXBYK1aQhqHdSvGaCglIZWN+mYMMefCwW9J1oMW&#10;CVSKtut/IiQbIhbn78R//3TOHwAR1mtfUsbQeGd7rrcv9d/Jk4lsX814BCfTTeU9vRCppYuvZ0BS&#10;U+jhzTqJHFOpM7eQ2V3ndl0tgdc3TfEfrpdNSq8ilPwCRZSFE2jb0pWdAsnwVPepSFeR5+dXx263&#10;2RS5fvKi0boQp+tEwyTNos/mnz5fIcGEB5FgG7zYXIQ+GgneNeD/VXJ6rI1Fiot73m8QO3NDc3Jw&#10;Qdp6731UsVnc5sEM8+b7jR2VhA72PmQiXtrLE9r24JfMKBknoUqpTa34Qf/f1C0+dpTjzYJlEgRc&#10;J4W+z7OZ/eWFKLjHkH/7bpeyMy9a1Y5wYQhZb4eCIG56cyP/EgyClmitHtOviQKMMjtlpTm9K7dH&#10;x68wPnunBmItLj1YNjZJuZ+FQq3QCTl4hqzhjnsvsC3NPyyjS1AiJ/IagmX4Tcv+5amw1Ksy56kh&#10;L/9eyrfbpBHYQvWgp2lidyTG+3nJMcEevBe+oZ8rk2VkZNRr3SVMWKhcllLbCkaj+OtVGHvQpC47&#10;BRXdu3rCYL/VAVXYs/4pcFxAC3XoM5SGNhTz9S9C4m0TeW1Ly/DhPDbu4REPgKVXzbzRreH+ZRa5&#10;oE0iCsZHC5OfhfbrhdlQYFCXIK4GpnMQS0tfmMy2PTX5G/pmMx1YFxOu55mK8YSlyUKZubgubsY+&#10;r7j/kfBDug4NA2nCUkIfjMCJlZ/FHvo1tLzGKdegS0YeexTPul30kcW/Odi9jVZkhSwVzh+0FNl5&#10;LG0ZsOtIFuL/5nJmgXbs+3TEmpTbc2ifHacnDbSRvhc/0K5fkseeboU+Xe7g9BpLMojd2m0XrJk8&#10;IUoyv2lq6oq/XoXjkqbuPIX+PSWOWme7goortkZAR21Iwo/FvCB9eHJ0j3Mns909d98MNUAm141b&#10;RWBtqY3sDyJ1TWIjvXNqbVfK/6q7BBVThLIKjYaK6nF7CAvABQU6HD+II4FC0+8yEwAuET4P+9+s&#10;fOJDwzSjtbd63eOqIfKFKhOEBgn2zYQPBpr44KVl2tWitw45QfMfa+KqJGimfSeNXTi+336G6AcN&#10;zRjhqXr8anyZA0VaGY6P3yH/JyxGFUGlDD8+OQ6AOfNUavoedS/OLozf5wmYmJh3ThYqeoJNyu+h&#10;QUjaWjkj9cg5qRZ6Mz8OqMnpt6XR1rzbdbW1AMK7ib8D3r01yvmG7z95tivIbxXqALfPjbfLYpca&#10;pkzF7gyAVCsfWw04/YySSx9Ri/QtbHW2X0jSf8ZQLY3+3QYNhcZdvdEjZ/Di/QO1ORqb9WhSYCju&#10;7UYK/UnwxgqXmD4fxfDMzqrIxYc8ZpJAix0uMT2LOR4pNg5mzX7yNCEWiRueKc7QYu7J4K27lq01&#10;ZqhUMHb5GVy9wbA9bkK/+foBcWF/uT3UH9bhtQf7g8yut8WNRrGqxsjICxbYFXNUWQU7BbJGS093&#10;vG6zoyegz3aViqDnKd/EWw2qzbi+UPB2YnTdZ1+a1PhCU0E/oj6QFwXR5XrFJr908Fg+OrZ6B6i8&#10;ogN28mn0wARsdu6SBMk1ZrfXGdxqg3bgArv0vhpvUBLOTKvpvPH9O/U5Y/HxzYF1+2IT44c7Lz7y&#10;kHTi3/LGROxq6hgZNu410UKNAtbgPQ/HjYDqS5HZn0VFZNj/UWzjRQKT/IdXqCIrWNHZR0iwhpZi&#10;pkU5KwfH4Iwj9PD9tjcMNiMOlzbK+kZriHXZgGQnwrDbTEaOZOdMT3ZMu7K2mHRC4xPe6WbSf1VP&#10;FAoc3kQKsBfYDwqwz9sXJONfmAtWLfOXSHoe9cDVpt1LMMlDszfsNhO0xSZfaCERB1eBxbb6md0S&#10;TyxiWvq5GGKvmAxTjr74QRMZVbxZR2dTGF73Dc1d7IOlfF/D0eQuVffbWKVGxY9Qee0Ikht6HuHj&#10;5ReOMXbItH0OLZwMrvDCtEDIakdDS3Joy1xNVOE4v3zD6/uWmrq7WYNto8aIITqhiPFP/OqtapN7&#10;08Bh0u6p9jjSndVs76eZ0xr2CUwASinPTQiu6whMrDi1XNC2/FoCLxusAl3F+WVO/QDe88ij9pIX&#10;Faob6D9DC4MLWfs7J/Q6Hg7XfM7vl36VAH0OLofZfzsiVmFOlfhow0BmBgVR2J0e2qzTr+OkH132&#10;elgMUfFDVE/VsOrRfkf/bSgSVVTcVibz/zV4vxT8QS+DTVIaAIqMp0VI9BgHEauUpVVD6+JVakRW&#10;ajDAdwQsitGAiWPSin8ccB8H7HHuOWKLIobJJCj3jCRu8A/JRINil89Jf7LqaqY1MMsSyctNPSpX&#10;aHi8n3wdn5wUlY5wwockt7A48ji60FOUXq7eI9+6V0WMYI2OfZyg5tnp1pGih6hqa3oOBwYhIgBW&#10;N9A4a+j3Ujmxq3d4YrB+F4FsYhoA2JANkrTp8ZsS864ZgUNbTcuMAxVt5+w5Pt8R8vnffn96qHDY&#10;9vP/r+pbDn9TrJLfyzdQ8lgRxCynRMoR3H5P3R7k0Ox3bLoEcFXVb2ABDWXSTwOe0QGrkc+NK9sg&#10;3SwQcf/zOWCp7fdtBuC6AbtSTs/mQVUrbJuPcwL8y749Dp+3Fcsra3v9cI/x0aLCZiAcRLD/IdNY&#10;CGYp4ZcESBViMRuUJad0s8jnjhSZDMAk/JQz1sMiTEAZzRFbiCwjKbjO13PO5+6xbD9nOYiMuccK&#10;iLJFK9gGAw16ejdJQzeY+YfzHUmKlOf7ls9g8Ms5A1UoBOJv5keJM+4p5WjIlITeof9Iwfk8HJeC&#10;/I/c/V5Vsc3OHmDhpUyor+F3WtGSh670KK9o5GCGn6qhioVZQPhVVQk+YOSZyztA+ASOFZOj1oBV&#10;IZ6Lr6aAkSz85YeeBooUTvh5mc6kMM1j/Y134O6MKQlHl1VBFWgYJicnt++/+wNeFQiWK6d5nr7n&#10;W7xtb9KLrfZhwHpBL1F8x9bvplpDGufgbIYiI9snjXhmf25o5IQAJxUmrd53XWsByCZ+lUXHaCBp&#10;pRjd7vjiRkmAc8I+aqG4l834q4mSc/re4V51dfAAGJbRtG3+zFW87zvNXUxP3yDdc5mSP+KgM4E2&#10;Ea0WYhVTk3e9MwyTdNr+/vxsly0UPmOMC/GSfZFzbzMbbFLC7DXysTCRzOOMb6vBR01rqfvK2z8W&#10;/BSh6KVNq3zNY5cfz253c1R3fcE1Xde0o4MBWvh9bLC3HA1gT2eSCiS5NOtGYbFoqR86R7ykN+xC&#10;YURB5w8QwdTlTYQxGOHsQawq0smGpdysW+9HZIBIzEu/N3oIAzEZVq6Y3UtKAJlXgPTsgoI0bkca&#10;LiGQAJm9fZo8BkIdltKoV71E/XaHdXB0FznH+xAYlQWXmceMRd3++nwW+nRIJbW7dLaxIeq8wBja&#10;E9y1hN7CAsHCzFfQcJ3g6HyXjisS794avrggbRjH5w6Tlx6m9KiUFmOPpIoepphVO+A7QcYuOgJf&#10;CcA5YddvCbGL1IVLVoSwRkcQ3yjTp4L51vrcu1/tmJi+AJULRteRiZknwVAA2oVQAM2EjM5aD7sG&#10;XdMG9O37hWPPHxk9KuHiuoaGKJe4XDh5AGozMAtYohaXG1c15JWafg0gkMMEn4qCQ2e70VJP8e/M&#10;V04lwW7N4X/xWyvk/kra8W9c7giQfYAG77JG5GHtkGN+VpW6TKqmtDvQKeSboO1cn2J7UkgfRooa&#10;ycGqHhLyRoyjv3zAvrN8Cnm4eOC55L6AO4dYtpOXbEDfh9Iynkn1fV/5AOdSq/M5rYNed2wgiwoj&#10;rsfHmRZ2FEyW0C0+4T0h/w65AnuR1lAEO2OpE1EinNy0Jm4yWRKrIvvDMAIX2fnOxyHt5wVZV3jn&#10;O9D24uDKfVV+SdPTPfTAFx1EKNiBj61DwlhyyuPwxjVE/o0TUr9WG4jWbE3KAFFXDw7aes3eCijq&#10;+9jkMi8hsp1nkPQ7bOj2P/549+bn5RfmvBCzYKsoxmRMZi+10M76vU8Pw/cuuMtpVLo2uGO0RkuN&#10;1HOvZ85gUqYa+CsB6NA8iPOXiKYfoaitZFmu0koIiJVU4YOsq8ZXQrQuzs4p4RGvfHPzAva8iePE&#10;+H2u0OmWNJ4WT2sKtGpmHpH4LVvaajvg0ZcBItDPvL1WNV6oK+aCMGi5Ysx6piYOKYFjRhEEyijj&#10;i8uL7RWL3ANQpMf8uWhZcPXlDH5QcbIZIRS0COCGnGOBzivk6WSFnZW4uGyW3sE6EeQm4xfm5Q66&#10;L6Yft1s3W08z0mYIGjKHXZYURw/M81kSooZ2uQrJqzJn2gwdlgQjdcWrHiJ8jcyDcnvEjTL4hPSi&#10;Y/z9Phqm5fDB5Hclm1xcPxQm6PpfSx44/Nvb0zkjCPssuESDsU67SrgMeUE2pFQpOzjYkB81vZhA&#10;b2qUoGG+YJqjXVoE/alynoGcBERDUArpDSfwdmDwTnO5ufFfsWn7RijTCz8hSjotPeoD6fW/f//J&#10;4Iv+d6ebmxRbPCetrEnLma9qKSBaRd3K/6131jYZb7LqmtvvHOu3WuQdFJ6cXBQ8ZFxR4Ns2nJBj&#10;mW/t8LVjACdxvwsJV6YbBwcHytYjK6LU+sYWh1OGMXoIcbTUP7QXx/cAl9sGZUDpiPXw6vsEgzYa&#10;UGyMIJIfzjQGOOVBoGhX6gKQacbQkBNxY0mpVplabUt7XHa2nnxLiVbFwn+af+2LVSU7dSUrNAaT&#10;xxzyNWpM7I1IgWi3vYYpwTD9mrjODYFVI77b3dy0+UCnnIV0s5HrPTfKP9cCZOxzyyubR3tKAiEi&#10;2JQLBAJbJT7wiNXVVRRy3zIr9v+AuAlLlBHJOwUuLuFdLpuhtu4BHKmbGqEC9a2c8LIJoE6cvh1j&#10;XSi385PGtwOFBC8icsEorfovcq2I0wvUsc9Rhlaq8ylitufcQxall3S5kWxyf+KePH9b7/KASOeN&#10;a2FmmWVhuHXw34FP/2fi3T0GKDdsWt2OcMubMKG+FyjD40tRkPqf8TPnCKHF28AVsAaSPSUey1TD&#10;cgSLXLy7y+yI9vYaJtXy4e9UuVcbWngjbeinnlpMphvnIxfr5gg9JmFIFjS4C5s2fzDhRmIDc2d9&#10;fPgT/nKBwhkK8xJEcNNm35vaT7rvpeNhgk9+nKdfB4z+giPj6A5EE4BF2ulcKu85V1gQah5OSioe&#10;GwcHzDAOkNa/7NUYYQSW7FwQbZoxzVfjnHUToVdhSFYuT5qx/apSnuK0LCjuzxp8ygtKjgL4xyqY&#10;HLFYysuwf/eDPIdvnVyXxTBp/iZgbxSilmrPOX6hCojFIy8MPsUDmgcuLvv8mcqCGVtVMLPG9yVW&#10;0ri2lm4bJhjoYe+bvVBqFihaOI/63gTVwPRQDcJMnbir+QYlk8/t/8oWp6n5l4L2tMUyNBCd8K9n&#10;FrlUYf4DlOYt1//0ox8+sImnRIrZAr8jO6ohLG922C+S8gfnaBUxLOVzoFTh0F5vr6at29tXcius&#10;DehmO9z9l3lZJEOdXmcj4zXNXS3qc1tTx3ZktDdPr+83vA23ZWP8oysCzacW6YDY2KY7iKzjhqFa&#10;rxvyjzj9VeufxnCRmji8HM+U0wob8nBLYgD14tHFTfB8sGVWMXrzHnj9BtlIEfJ9APzVY29U3eee&#10;iGXvcCITHjKiM4jrMHUpnppgaIPiMOMLsree6+PaL3SuooFb4WGI4ABVemCvaAmfLInuNX6fjCvO&#10;Jdq0vVvY/WYE0I1ETpGdEsgV1Lt6k4r28J8j4vz3Vb3946yI8zUqCmZ+NygjO87zDDxcoFbE8B7h&#10;4pYJA0sUUDGYGJWcJMwqRYUoqLd2inMMvGDbd+t7cXGhDE8pw/HCFReRPgqC1qpOKhNprVaauuch&#10;Rt1B/MkkA7xuJiOjWddLCviz3/KFmgx1ujfPQ5k1zucDMklybgApxtDKKt4pwdnd/ag1PiNJI5Fw&#10;ATH2VoliCcGyMG1F9adVgqOFDZKS4DV0IbVZxvA18dll/oagcJumqUV3jIr7XyDS1Ai7hUw3fwxu&#10;2hrD2/vL2bmDyXsR1JJLm8Hdcrs/lM0anHzmrXQQZj2nUcqptFHYK/QXPQlGheKvxb/+Jk3w4cyG&#10;sFOTAHV/5NlN5q+tZx37XNvtm3VstNWv613OsMna8ad4F9Nf3JdJaFp9Dgj97grJnH9U/1xp0xpX&#10;mKrVqth7a7vVzcoMUyG0wqaKSOQvH84f5WihJWLduv33h5QDBr6lh1Xd8tFreXXjME7fP/nAmSCH&#10;6hgnslKJxcnTiuA9SGGz7cZEsh+C8P6PQkJ8c/ViX0ECfBATQnoxRdEImE9dsuHE2OpP79ZTjJKT&#10;n1WOEaYI1t/ofIy/Foeh1d/z3soeuxzL5s5rlRl251carpAE29+pbNfbYhawSlk5+KY458z5Saki&#10;TAirVOo+iBSR/YD6X/bnTC1cMTae+aHT4yTJvI36YiaKZc+ASjSTjCYT9jYvM/HxdDx0jKAGBr0Y&#10;AOdRVPi6I336zRm0zQvZ5IUzS7HpdYuS439GOXqAeLHZ3U+X4wPJt9ZuSUYsfKiVn5JIZThyN554&#10;WFQXxxWjiwMf6GpbFjC5Q0HG5w/xes6VJMOD/6DCoF77aZl569KgqavDjY0pBeft01pnZH5ECFr0&#10;RueP8WgMnoBzr20+nOsxrPln1AtFtORgwt8UPo8mbRnekZnSN/JKg2SNleBIglckpixsVfH0qxrt&#10;fpHIsfs51aMY/YZouvVR+PaBr3SmUsnI+sDO9uLzFxqZ3e5mUJgjFNl5kN4sG+BA+Hn5rKut2Xez&#10;i+lWgh7G1qjqeDMks+JBio8PCRlr83MofTEPGV0ysub9SaHjZpTxk0zP4cZ0xXPzWOAyPYzvqDPd&#10;02WyvBLjN8N/0AiRRfColMKRQUUX5i3azaIajNok56hrRJdePz975ML4zn54mLXRMIJUqtKxgiP+&#10;Y8NWhkIMIax3zrHffM559tHP0pGw2oEJILEOTzzi23r98Jvqt3rUxCYI0o/zMpE8qeIZqE3KKS0K&#10;iiW2FTC1c0NZexhgJQGmGcky8dVRMyMqVsCd/aOCYQzJjYl9spr56pmlg9wKt0LXTIm6M0PjlxXx&#10;Gs4SazKg8rp6NBi5iR4cpLG+JxRhNXJwiGpr42p6QbZK4ciR//cIC25WqNLud9EDWrAlNwBc12sa&#10;fOrV2vy1qs0mySe3v9AXub/nBzEAC4UfmjP9pTjiXhoiEgVCLF3/RjGm+mfjm/YEbYmKa00CpxF7&#10;BNDLcVrj6L+vxLW6HkNSwojdtx3l7Bl+/trbK7SyKINnVyKTjYz6GVRiZar18jRXepWnunw+S314&#10;9ZQ2piQkgS6vzFCqWz7NJ0CTJm852RIR+OviGkMrwfjVTBYlNX0x3JusFHw415oztN5h3Nz519SP&#10;1N1Rfm9Sb6hKojEhLlx0CUbPf3ZePPiYtoo1My+zCJFzjvptMLO15jPA3ZxzkyX1txpLYmxXDChO&#10;5qMU9P5NuwrWk7gggnIMS3es6OSVqXFNF+wdu3CA48rZJyOcQQtzLOFPmeCRYPFVAWntGjEJl7ft&#10;3/oWEAH4uZJ7fZ2d6epVip8i489Z0tQ4mX6rlI/lcnTOvdzlknhUrbvzuvVpZ7/xksYaGYXFxnDY&#10;7JlDST0/BuDcKh39TCIedGMaTpHeVrm7ZFPwaM+pZUr+s4Arhp6rReQOBt19PpF9Hn0XF7/hNOMk&#10;5cBHMWUnYBfaoh1DWg1TJieQ85MJNhbDhP454MRUfZpg0ZYk2zWgIl84g44ywNIGkOtF6K3myxOK&#10;IwasKFXww0/BmiUUKXZRdjr/SrSQD0sN6zljzaYvObjXmLiUV+9AU8lFKtQpCLl+XmEuR1xFavRj&#10;TkdpjN+rgWBZwEkWwtfwFxqXDWeGRgELwPaUXP83MjIzTUrWv7+fYCH70klaUcE4e/74W81a3AjU&#10;qa/08IgGuO6Rybpec0AzRZv6eWoOgLQLfni1cMEj530jUjMlYUge9Q9N/wqt32fACZ07jaamlK6F&#10;tpmKqmNaCeP8sJOZQqquK/IEud/r15nNJ6Rny+IhOiQ7ZDuVHxf6Zpx/xVv8aVOr+976sjyqqZb8&#10;r5vFd8ITLre1S5ZDe5PllGYqp8L3Ix0xAVjtHEbSswehxtsKjvFarGasThLi4C9OKVRF3rfrz1c6&#10;Zy+vwANetQyFdB29VNUqkU42uhyz0c64zRRXx7+3U/xfuq83LkdC5FJ5+PlThk0Ex9Aj+iJMraRH&#10;uAE0h0x5jmRObLF+3QHwMSswLCRA94rX8yfqdxt0ZMnrQJMouKpljPA5dNMCgsBPoproMLGRhmiw&#10;4j/XWDM7u5hrMLkipkw99Nw0AUpYa7NeOG4kRRQ/Kuonu1r8N+bkAXaUPkdRAIm2eUyvlQFSYHlp&#10;TLwOZ1J0JNF5c0ZY+8EqDzXWPOCiFxrU9Y9SM7TXEJy3kNHbKC8eBEKWLlCTrVYq3nd57z+tb/wj&#10;36l/dEH32OZ1T9Dc3EyAGhanQyLhoYdAeTIyU1MiQx0D6at4rYPlLJFhGk1n0nZz9rWeyWL6Ug5z&#10;UD5ULPRd8D69ZN48I8mGg1wUDDBFdekmuVa2mvb3f0uM4JUnK7O6DrlwPHVClW2sUdvXYJ6sJoon&#10;YOcysOvd4axQsylfdkq8vaDtH32JynY5qjuDufB11RjyzWZ9JeJpYBtytkWNQxM5wFQMTfIJk+wc&#10;fW5yAyBaxQLccbG0TugJNGWW32imWDyhJQT+NpPYDmMN7v0IpLjU+wwXetkTOpwsdS9SrUA3Izi/&#10;R7m2+SJbjLjRKeZ5tfPK//QEpV6z0oh3VNxZK5yCFHVO8zzIskkVLqpclkZo6TV5Y5yYnkGnvnW4&#10;+8xxc7r1BptjgVVaF16CIcFWWtpJ/6/qn90/y47nIaG/ThYGxwbPs3j6BHFSRVp9lvwgn9J7AkVv&#10;X/m5/5LzbVgJ4lQ8nWwZPSH1QSft5T3PyyUiZft49qWNmpCmVvLA/bFYrEGBKAYEg9LUAFPVwdWv&#10;sSoAFJwGXyk8sOiYkuP/tAC1T00wknts95LZYNRaEqIxZ0fb3AefTFZil71CtFaPC8oFWaxhxrqO&#10;jr6LC+b3j7xtFOV9/qgwKn92BNBFS5yLCLkqaPqrAhW+Anx/gHWVIj4NuLl/sl/BeoIg6/ifHTvp&#10;7dWc0srWmrmVGcYE4QzJuvGyTTyNxdVbmvZXUQLexDat0eG1JC53hNUx6tCQEkTugOqf/wIFSaAO&#10;LjsVPg4NrrC4i7yfKXc5PZ96PWObxQr+Sdnqnpms8rbYb/XcklgvsKfYO/+wy5Yslm3QOBqfZTCN&#10;ZIUvsVFBmmOPEmm3HMzECrF79fDDmXCUdsneAe/+K5pS0vdOfHTwEU+gUTtBGW2CTfYKMuQsaWiZ&#10;2DnUQ20RLNZobvM5xvSG8yZ2i9Uy4Ou3LfxfEgP4nDi/Hl3BWOP7apaeQdF+OtPk1+cLboOhW/5d&#10;fpopbBX8QhvaYlUYzhhORuW7bo9TFEWluKdF966gj1k5A99i3YfcYGdgMhSuzPBdeg56uA44f5op&#10;CvhD2A1DBagQrPjI//WyK5QfqIrYZ17sACaxA+eIa1PRLFPOjC/EgAwxA7sPfvjL0Nc5wUcPzhLV&#10;sgIb0SxqEL24rhMxAH6orerjzlBslz0P4XnZQHUX6ppYsJlKiOcgjgN7/wiaCOMLNrpbZnqP+yMY&#10;t1b4CW7S52/MKMF7o4Yp7A12TKh3uqAMl0SHaS3GNMLmAKyhjo/feLMBlHabuG/z5MgIhtXmwc0c&#10;SoJj0F4/YizezG+zcCv2rCoTB39Z38dfHjvI6VaJ1E5sHBM4llzPaw7xnfepPs6eP7kLAhRZjHzu&#10;KN9NMuU7e2dHaZskAUyndJVGyUZOGP+gO5N1MiJHMu/pWMU/+MKdWg9pBZeXL/odaogyur3S9x2I&#10;YcNiqHGwWVmxT4WfN6U+rqfMfK/D1OkFqlUNf/4MARmQHAp/huFcmy85CHKVq3T43e8hgU4eCB5E&#10;1eMO7wu3LgYgupiXHbe4RuAitUdNTWuqDGNPz5zUrhfKlLJEcwRZbCtMsXwJSgVV5Lk+NxJ93/tS&#10;YjKyq3GXqfrGH7jv3c/n/teyZWdymECEocDhGhKmBEb1UXxJ2b4nbbPViHxhhB2P8dqPna15TgDM&#10;TUmZFkqRYiZDHPYvQ8NHrgRBBD38dHX2EmXAmV+2uBw5lCodmiL2CKlAJsEs2Eg652jXW/BPdYQ8&#10;/UCiTEA4vycH50nMriZ6DLWc9E3RU9+4Kqlgx9TzLQCsi55L/AZcoxkA5eYXeVq4/OUTqzqNtdLZ&#10;bEFSAp1IivE7sqw4XpCKv3gGrfOPvcoikOwBogz6SKvQL8Pl0q9bSenPtKPoXGR2dX9+aEzmGqCP&#10;ndW3nMt084UZ3ZUtJVFbritIpsVdjIq6M/X2EcggJ1JLiRPPbHln/pvoTmpZOllnR+EtrbtD6ybv&#10;esdOTg9jqtlIfF7hdcKVIwyZ1U8bfiSW1yvSZh6R9Y4fXOHKwJRJgE4Oov1j+a24xAg/RI/v+64H&#10;abFqNhO3x9756dt2mD+996vU+h/fzOwgqLrOhHlrdW0OlJW1VVOHV4xhOG92wh80MaFPOfQGvte3&#10;NytTujscU0LDFgYe+kxrCXNzqHDtfM7OztL+84VsWwkGn1VbCTVvq3I+z6cGRyccU38dp83Yc8KV&#10;f6+7KojPcY7Uy7v293C6DhV22Z7b3yTX+Masysux+t45dN/dfyeeE7/J2ptkQ4qSC4fPtm8JKKAP&#10;sUsPNgquTheXGbfUTYtDKpDFuPvqms1JH+4/NP9ZfSrxVj0dIlamSyfjAttPsaCd3ev4P8ZURslO&#10;G+k+Yj8nfEE4K2IpIqBdi0UoVf1/FZ13PFX/H8e/lbIre4Rku659zYxs91rZm4yLa2XvUfYel3tx&#10;Cdl7ZhayQ4ibbOLakpW9fufnP/94PI7L53ze79d4/oY1mfx2KnptlzFMxTC4vnaeovLkuZsrjiHK&#10;ThDrWN/e3NMbnZ2gjLPku5fC+Slt9cgA/N8Rd8dBxiFHZA3V2xI2aKalsd2P3cYTN4ppIdpk/J/0&#10;3gOHMSSRuPOq6jzWOF0z/l4IcLzWz4askUXjV1WhBGBMLb0y64vR370DInYzyHrZQ2/s2fZvSWWz&#10;POn4+D2PN0qLCmt1j/M4sa7CXT7xJv1WAlsexxukkxA7q5AkLALqjnBNnVqHk5AdgZXgXT+nn0UJ&#10;LkZRlcasz+gB4GISTfx7tR0n1L77iza+oRlcj8v0Rvw6ex1+rLudkYEwT5M5ge8mh8mJ1Y6lgg+l&#10;+EMODVvdDqWAWW7efWZm5k2J9ub+7Wmt+N4HoDvx6vP17t3fM/+dNpqyse/Wn+FevQMCpAUCijTd&#10;PyBIcfBSUZTFtY2js0z7+M4l6BkNvxAt+/UmAMhUvvs13XUUt9+O5CCbnzf93kKj+GOIeCAVD1dv&#10;a8wCPSzkN3F3lcktjHMxxltRPJJC3e+Ocmjnxri+K4m1MhGiT4g0+/gsyTYL6f500sII2Vv4//L1&#10;kriKSPleARIryUKAJJXCJqjNIEjIsdXOcWICD4igQxa1+a2D1pFam27J2EIFPosvzIRtJFEKQIMV&#10;3MnJFCioCONLls7XNeiKiZlpVkAWaa369He9Kvqa6/tSWtAlO7Kf/fETH4DZ+goYh8Ktkidsvw7v&#10;0E/tkLiTq7V4snXbfjsdI6VLZtI5qqlv1KX+RzFMGmlxCp8XtXX/QRG6GTOx8YDuZvXtmv0x1eox&#10;zbrtXTr+81ptnmCD9o7pvoYQ9VmqgV5dMl77kE72zrfQRu3SNb8cS1kemulxKLlSn7u7kDGWPN+V&#10;VueTgj5Z9E/eBZ0PAlRxXz2/AmD4ke6Vzpnc6C1JKPlI/nSqe5cCkwqyj4JkvkjnraqTj6bz9NoO&#10;NsO2TZoHA7KAIWihkCzVJpNuX8bY1dWGloCNnD5alnZlSfOm7JIk10zyh++NouQwcGsjNG0Jd7uV&#10;2+4pb9LL0qNrYks8rH3gmZFF8J7GROiZ7+06T1TNiK3QRpHn99WjBpJo1tgCVYb57gYNmU7PbMfq&#10;FwUILLG+4JqvWQYXUVvwFfqno4gXWQEX9YjPK6qwB4Pu4jJSLOOoGdc2hzKO8laL2N7eQk6vVGYC&#10;JW79Nb5GysF6uFSu6iEjpxBTMjDGDOH2l3TK2YwtvtIgId1nUmg0dRtAGEwTSPm1AMZ8xO76wHEL&#10;EsBdtagsaATSWZVL4Ig7hzL9hjIafXw1lEb5K385A1au/lmav23NOeclT2DgZxb6quqalVYLMrkE&#10;iqWAGxH6xJLvY8ZVNYbas8azs4dlLTqHIG5NT3Sv8oe58Pmil2dr4cQ8UhUG296a6xv8MIiTJbu6&#10;K6z4QnSKLhq5Wd9xo7rT1FDkrj57DOSuwPzgodkmb70c8ocfaYF9wQniSn6adILIrG6rJNyuFQlS&#10;kGm9EAw9aZFFZrfsq1IqTT4/PYDBQesVJO3ReIVMx3v+lKqZA0a54ztZnsg1eQGmmH2jHHPTAoPT&#10;flH1SS6k7A3uLtqkCTydG4xpmlJyDfJ6MM479F290ijPkV4C9poI26C0Hod1pRnxUWxh6PvU6n5l&#10;49/a0Utsed7gt/4I81cHNLX2pqvw3/LV29Ar1CrBd23bTxsbxMg8Hb+Qjwv1jNkCMGZ+VxsrWmQJ&#10;YRSCqo7IA1JdNnbJHmqCEiAo7PkqxqSRmYVYvdTX1NQamsiM0LYyFhwtOBWiT2UTxHBklsh4P3xX&#10;Q1iCeKokd3ivhjlO3rEp4IVRZrNWIZed734KMQ2/O3ByRaQ3oeCUAsLztq4+6MC8pTsVEeo9d5+T&#10;odC7IXg8J7yHe4jfPtQ3I8sg7SRR2EtTa2YpAJCy7udu4i7Z6YFLddLj2PCU+Ay+VCT2ufTa9wvJ&#10;jrSHjx9LwU7+6x3JdKBOBj2uJZVc2+RH9nNPL//MKg96UOo1fMGTXCbKMEdMPNM8tLQkOhLvMtfY&#10;mB6cl3giXMVfbb3L4U4pa1xEqyz4Q0wje9DZEOvhdg0qbyBg6V++2yoNcrthPX3yZPtU0z0If5rH&#10;5tmjwatsW0Tf3GwjnrGma+b51CMn+3FBWhJxaQnF/hcje9TEx7wV60I18CPs8ztpFZWrHInG4f7j&#10;Z3o8+j6+p2QahSbVSNayMK9E8gddZkrC6pe9hCWbh92J2c5//5Bv0tuL8nniNkq3MCNuAhujLUtK&#10;dzRdJx2GcSH+PW7ibCNUiQMkVrT52/Q1m1Qxzx9GZknk0K9SouFkePeScL/F+e4XISRRndQ1JxDN&#10;2IKy1lF/uKbm5xjXp5yETSYdr4f/Q8Eie548GTXwDOgVcze3D3Aad1tcna5Tjwdgk8Um/c17nMGg&#10;4nyLt3VfPvXhv+2KhO9Uvc1hBa86gcFg9zOslr/Z+/O7QFXuAg0BXj4pO2TB74M3eZ6bY5N7ucgi&#10;QbSNMJ3WzKIMM5SczzIk7uaDi4eH1zyLgiCtdEHHG89W082xvQTt83c4HD4JMqK+BCvBeLB1SlKI&#10;8zQ65XbKeKtbQfmauFgo6bGPHBz8CWPW7vc+clY03pM4ZZNNW5G8dKZZ+uYKWwcOvLTncQAlmXKM&#10;eUfJDZi+7RqM3u/Sapl/EavgPJ9vUvsxSzQcq3v5QXoS/FHv7aqYidmXS3DUXio7dwlHQmCpIo6M&#10;hwdom/evePWGvke9cPjPH5LqDRIoQyGCo9gjcfe5xaC7+bUHFbvJ+5gevMWvJ8EQjc2BUdMvoTes&#10;S1dbjwZvCA1rpcdlv1x6ui5fZopZ3EkUasfcTtF0XcfBTZFwOvT2DwkJFLANpku4QtqVZ/bzWsa9&#10;5u/nfA9PKy2XqrkEReJZsXVa9kyS1vOqFTBTDvoUEZS+tJ6rYY5SX1VVxhF27sLI8QuyH76uNgNB&#10;V15NscWxbuf6sKsJZ31wud/WBwUnras2maVqh6oKELJl4unUihHJZcFpZGkRcXsz1vQs/49SYCHG&#10;Riaobq508HjxRJlnXRcnAjNCefbP7z/+ZB4wVue/OIR+Ucwy1YWOXDOTy7CuYa1qtQhn4OCgXy6x&#10;v/LmmqKXdkPjydNeIVuEC0qA76cc5wdglLV87MMzuf9TaajZSzKbNoq1F+e97Vyr4MOWUbNQYCBW&#10;56LWXhrt4dEQX71phOFIdNTYsDMRms+k0hWOKVBd5aKubp1iLbChRb/+w/eDRNesdoBNyHa3jEfM&#10;NRQke3GYDH97RobkXP3cXMaGHrJlWTcgRilNzoayoQI0SLqGJ3eUJrzywPeWD23dPFiMaZmJJLa9&#10;4XA49FE4UwF3m9ttDvj7OLHkagA7fSJH5+bwh8++a4W7+/UXWzJOu/aKkGck5j8g0HteCs1nPus0&#10;+194fPdlkE78IR9w2mwTiORelZe0JTyb/BbKodvPuk5hTTrc59dWfX5CfI4E9JlopWIdJWycqXsN&#10;ZTFSi57T1lg59AfP5L+S97gZLa6fJVYUKgjBMaiHorqiMCEuhznuh4hqWooArW6lgRtj9JDDNz/x&#10;V9PMsfLIAstI3ExmibYDgciDeY9vRz1jq1cypR18nnttq7q2mLsEXMSAepqBEzpZ5vppQ3piomcR&#10;tAc4BgsIPwcGEszJ1kdK5dbaGR/e5RpE3UHNXhcdaLrILFgj4JH9KLhy4Yv57DN3lzRmWu3KaQQ/&#10;GPhlRPWShbTJIznwDvkQksykBgDFMTM7XnzBfeuvrBL6g075Dd7EZ/Ga3qGJe1BxtsfRXw6u7R30&#10;dgGanOA0RmXaa1UAhAYFuC/EU1JRT8TFx7vSZbqizmqXWVUjnsh8GVV5vmi7O8ERxaWHTrETHPo3&#10;YJ6XZ4/wRg05KJaYVpm3DqsXa9y1atVibd46Zbv7xnxEOBDIUR4dVmezyeWp0YgeSD3rhZD5/cnu&#10;h2jY7Yj4+IjOzs+yJ8kDGd349UmHr4uffc8LZS9smFxleo7V8medzb4MhF+dzdz9Y5oT3yivHHc7&#10;6x7c4g+56DcEj4A94qyA2iivk2fC3pfh96AYgDlJ/BTtArzY/NFkURRm08V+2VQqn2KiSp5xsUPo&#10;G0mUKV6pxHbbIimfOL7+zVZ4+M5NvMig2toRKLWPVlcGChjzdU7Lp4meAX7Xnk9EFXFW1G3/denI&#10;iYEL2JQ+bp1qIkTtc/uuFUl02FtDCJc9L843VPR42KnnPLkm3KSeLJ/NLi/nuc7Euf+UvSXx+4MN&#10;YGDinjFOln0A0UM3fu7ob5zOvbf4BkIvvPXEyMjCGuFC2qWnDJe4cX2ChdQxRLOplRsokBBCe0Q0&#10;n+wameFxgKu+qFSSogJQQ36qAnSvTxn5zMW1yPt+VoqMfZCO5pOE5iAHuNtLbDT5Neco7Yue9rkJ&#10;fCBKUz1v7Dp/tnT1W7pZdB8rLc0SGy5/Uu60RvRFJ/LXAkkWQdOGVK+2arGMVrXkIBD2lZib5WDw&#10;HkL+N6QbQaL24CjCb6F0xYGB8a/QvDNS91229yLziHADuNvTZaym1nqHXkymfax75XHL21DFs7WY&#10;jkUXJBcYzVvy3vxIABchFnKgEKRgj/sueXU1LxXg9eRmxPJylQeKjHGhKzPTGIQIMJwi+PmAdH4f&#10;lzxrEQIE4i9ZJbINvknYikqCm7AwQ9GpfeUQel7CMFpFFazGkMfWCb6XVqAQoTL5QwU9erWh5uI1&#10;f5JL6VWBdLYksvQ+dy5AUJs+yVTn8AshHAH/SyzYLaDjkEPmEwk3ekkOFmmrtum8MCQaOWXTblO0&#10;Uiw2Sz1dqPpyupNcNuWUXknafiNY3JDsItHQ0cTaH46R/fUvf7cduIXGxqir2FGSGmlAJibwIKjj&#10;g5UHuXd/NukeksFe5FqiwYa2CBBVl2KHAc7t7pViXMxz2EenQaEtRuSj3VYDEPHuNNDI+RNDWi8d&#10;D5vFFxqa1BvLmf0NbMKIj4kLGnrOM/piYyhFXTWmSynLrJUTXGNwv2aWtg8cdlV/eLkut7/ocDU8&#10;EsfjbiWAcf8goUYbvgZlaNbGT7rsJEoI9qGR654ebswrthFlJHogkJpSOa0CueCJOgaOL014PsV/&#10;G2fW7nUv3fptqCXDoN2P/fquFs5mF7ViPWsbm3Cp8bW0ly3ujKZe5hQaxWDeZok9ryLZHeHpiuOJ&#10;yrtXo83rwuNS/x8dN0bP4M1TiqHADB+oVPLBfdBzaFK9501EiROe1atAK7m4meyeHyLuLqazJYny&#10;FF1mBlEIcg35b54cVn2TR6Cb27L/+DJFO25faUpy9lnFwGzAak/JQbmjzp5RUuO0ifgzNTz+SDkk&#10;siS2yF/TyScXPOJu5ksv/BDbABegt5Lgs6IcsYUY1Oz9bns85Vj8NYCTO8kYTORRXPbLEczbdDHf&#10;dWP6y8AQAclegwnKTg80MIo+l3nHvex4OTrqlSYyeo8y65d8bdawzVBGuROAnA7HByI8PJYrE6fo&#10;IkTB6mGEg1AqVKDEpBLr3GQrzmBNS31iRzH/qViHqfGLdUOdHxvnjSmRBm1CwOS+bx2vHA0Q3R9Z&#10;J6Yp95dxp0wboAPhK4j1uTPYzhlwIcXoMesFs+w9qjj+kHPfhbZArUfhMuEhecBWqIb7NaGcOEtm&#10;ggNv81BTz4m1pGgzrnD929Iv9Nz8kvXPfWjuOvZ7RD6bQgal2n0zNW1+4y/XiTT+F6b88ZtztAGC&#10;1bGrmZAhxDg/kl3C/xEoHNCiJLYZyAfJpmvM027CH1DTGL425kMgX3sEI62+YTNykVK6C+fnHE0B&#10;GrdAranvVtfF4tsOQBLiQtFceWHZiO4zTFtB6N3mJFBTKCq7HVISjTQwFFqAN87bqrDCxkbEKtUV&#10;YVjhEbTQL8Q4qTixRyohKYUMaBrOX2aNvy81//UXVecmYJ3CDWWadGhi+sijXoBG6hhU7DCN/y7D&#10;rXmolPr7OcYlJGVSVw14UuL7rL77ifecSSHFgT9D4ZdYcBgvuveNuLU4fb5ifevMhr3sBdlem917&#10;hqMgauqMH94fqqs/cNNU0KpLP14ss5Rpaq15We1As0I1yoVHCGU4/P3XvPN0ioadgJMkOphEIQ3A&#10;WUtK9bgHw9ZBT0TFBNXTLi78tbnMQuVbPrOj4bq103WM4dFnslYfpwqmMldW244/2W9mJgwo8f1H&#10;Ot/8vPDbc8OB+Ofci3Y5BG87PMPTxjJNny+zx8nPzs3hCXkxahurY5TBtTWvnZrKRsfCvm6E41t/&#10;tpjw0dCdXfaPGNZRPJKvrqKMyi1EcMOF4Z3lje2SI75dxy5jlp091VoyZOM8H7fpS1wmGUm0rT1u&#10;Nly8Ggn6FKHq71k8/G4SW4aE2UgopEp7VpY+4uFS5Hy/rRNrNTZ+Hiz8oGL7df8mWzYF6AO7uwi9&#10;sTyCANTUNkfIjlEUHxSiHVWcxiYYvvIKYm4YAvjH4n9WelNFCxZ7KAGKARRZ3u0HbrfK79ODIe4/&#10;al4vq95zUS7s/IQR8Q7ye+e0Ddy2Jr3rwAqwdXL/mp83gWfchpXIvtjhNLNrj4eD/OVgw3+X5uBp&#10;uJ2d3aXdlGJsSQ8be6Ln0CpgCdNrz8VdibKPr/a0kZbrPVM0rtGJ4CLqE4JQaUSpRwXLnP9+0HmT&#10;3ZW4Lba2UvhAMWvn8uTZ0XFelwbSFjTuMdQwOFm0Kieioeufq9K1nCE1jnIIo8XyvaamIMHP7OTl&#10;D96f/xKIa5eU2CMA6UKRE2Wi8JsF/6aursE3kFcUZCMNeuSR/55o2c5I6zcpM7KX/wsc3Mka0XLf&#10;2+YRmnZOjUglKnn6eOQTCm6sfkxI9Pv379fXOsZN1Abnu887+uf3F9GObTU+vkyp7O8TOBXWA5LU&#10;OVh73C2Lod8veMYbvrjn6nWPbTw4bWEaWq+cTt/Xbz28vQJ+LjIiVVJaJldSTBdCFb/7dTWheLgz&#10;auPSY/tIeGdUTNbWxsb8db2jiBMD0wnbiDai5EDKMmwIb/xYr2u5X4CE7vFgxaxjQ1Mjb66lTkj5&#10;dwcIEmthqV9B9clsZm4OOWugRqqiAELF5b++7LreXA5k1yS/94LgvroCTe8Pdg3rCUgqrDyBmfzR&#10;e5Ir6cuOTpLLYE1NTVsBWsEsPC4vstE+dxgXhI4kSkmna5qsmHygNzfzkc4RQwmNPXiQHAuZ+Ged&#10;n8ceO9OsxjDY808HKBeDvd8MKIgH1uSxIusEa20sRNb1vNFcXEt9xhjKZV1/kGqSJbeNhE9qUyKL&#10;O1jNcYqoKcDc4iba0NjcOFXZJoo5RtzztCpC+9vtLRMUQy0xZc16nfn0hdXT+/73WvmGNZCVlEd4&#10;5nB1jvfX1x2WB6i3nd9vJ+od2mNrgFf/msPbPKymimZSMnsiMc+boeOZgPNXSac+/ULeDPPpQN8B&#10;8bi0VqUMq3FOiuYoaxQiDmEU42C9ZSIH+46yhVlJdBbRXo8udwzb5qgKMAn98SXgfKDtD6tdRnHx&#10;Fdm06fTBBMy1zAZRi9Ua5XrDDu1j4YFPCHqNwCN2M7tpnLEx6AIy691UvZyEitL6enftnOH7nvG7&#10;kxZmvyd1tdRqSGKtV1RkL7LMWr0ij2n4Dxb3gwwnzbTLf83ISm6EP5FFhh7jh37rWW3Ikf7c7Tke&#10;HAVwE0b+jjEhkN/u/sleJ+tU6vv/bbNfH7G8FQLEjqCjIc5J6b2Cu7Gu283aImOOtuF475LhIf2o&#10;TYkZtPEncl61tmYN8igWGHcvZMJLAdSE8ZDOQ1r2CzjLeUl+4OPkVBGiP1FFErbX9Ikq6Y+wk5AK&#10;8upmlRCyIEuyGqoHM/D7fvDm5//Ur9AfwBHez8nNeaokOAWjMlc40iOLBPiRRgO413Dj7lxOtXpz&#10;CuzTpKQn/YfBlPIMigXxNc6D/e7SJp6eRlEHY6a1Ixee9ijLCuZ29r3TL0Th73p7HyhSYraw0VT3&#10;0g242JXKzdb9Hymd0CjBMBH/VBQQfPwVHWk2q+JIJIBfo21ovCDQoGCSDiKArbQ1L3y+ijXJdEqL&#10;+AicB01fWl81maE3a6V7AQ2CLW5osuo1JpsDjaBZ2RzUEdVQEAODmqKKiCL/Iu2oP89/9kp+EoMT&#10;lP/4QkWIpFI1SwTjYjBm8UacMIsk2uvxE8JC1TDmN64h74+1LNPiM2rLAn1lXqhZk+k4s8JrrBoh&#10;hsj9oCunoL+GIaheV2Yx16XXTmoiSKilGfH6vGS26eeG1tZh4EkFNdR8fHxQ95MeJwP1WEfF/MGp&#10;dp5RIaHMAO0dl/Z4Xcd4oDe13e/wvjalZ5BXQgniy+3lLpiff6Sn5/5A02bu+oeWZe6v+tCwqDfz&#10;ojU4myxJzsHBGAIogw2daM2+LuI7c1S3HznhFkjTYzvndPtJNJt72EcEZZVgt7ezujnrONFO3qZY&#10;iZN6VlIakXPi5lVmVDwugjYKGiouP+3NkQYV7FOZ2PMBbqaZUaSg0llH5Cb9hzTWIzZ8jTrebJ02&#10;xac0u/NSulvtEh0xtLZtyuSbzmat7yYjnl//1jo37DoOjPno6SWQPt51IEGlPgAICIzsupodOhKR&#10;M/eYtOoUhY4g91Cp64S9Amue/CGxHXKGOsXpa3G324RnMhe05lhjY9NHGitXfCXw17wZ4nPLHIQc&#10;ObK+j3t/tPmsE8XviVo9Td0s50LhxEXbXTXzRq1zzf2qvSCLLEMRZl5EckrA8cYM4ywCDfyEQNjT&#10;zfMcK4fH/srsobwNpvndgAwJfRNoRdxWiGnSsclBQ/qh6Xyy6upTBSEGVpvmFV2e3haLgNS3oWfT&#10;F1tjmis2bi6dJ000dQmr/4Z0/PY2u964uqLbfLINQy9BmJKheP4QJUYGhiOgMx5YNmoAsbSHS/6b&#10;jIqB72/zVWriTjo2/XNyct7QPnrCJPXGp7l/b/45dv+s/2BYxjCvbQBg23m2Lhf+uRDaehITFjOg&#10;/sGk8SEM+pSSR3/wRFFYvfiH6rH8K4Cj2uNAmWJLSM+C5nNgbt4XnMfIHamnD6siCdLJ53300BtF&#10;/ixQTDn0KXkUmU+1YpMBaq+aMUygYCnnRQJHaydrAXeBnzwtrSLItmRWUT0ZQkXIoTAlTZdSSgdd&#10;JYv6COQ72szYx+JGdeVB7vQsseUeXlBUXbNPlPi7N/HU//1HrwZVlNODrUfLnvPvBHYd1ma+nZp5&#10;uXNUvR8UzzXcGrr/AhPDhngvBMhp3KhC1Yc6HtZIiAFgpTxpzFt3m+k9ZMRbgcRsnUT7WdCN+/Z7&#10;aTS531YR9H/KN/GIhOiMS/uiDDwNpKa1mzwi3cjzefzDVEF4DkoM9QKWTlyjXwWcJ9UVY6OsAo4K&#10;u+7qL7eTLVkJ5N+rRh5G4HX/JFlwVNjIMFAlTZ5bIJdLIdfSmX3ORJ5kgxQo9PUCSsESOFgL5LQS&#10;nIsYeIut5YYg53MZlulvg3BwZVzM3ocH9erEDYpIiHbzOrI0i804DvGKUun6ZvkmxuezRpvexsm0&#10;ZakgFgANSI3bCNHFW9GqD1AM4FJ/VlBR09CwQckBhoSHuSGfeXuZj+8ZgDJd2dpSRSCQOqCMNo89&#10;Is9jz8zmcvCgAQyrl1kEetgD1h2G6McNsGnq54BW1a1m+Xq1v7lRppQYTxSlm5VLASaAqUl507ak&#10;xJLd4QZnOOZx0i73iMeEF4WTZN9Zh9AULFGAAJCSHcUZBP7kWWdKenq6OA/q12yCxs/0XxhzPToo&#10;RibXxMLSzqGSC/yoEol7lTMKThghEkbspJ4VO6jm2BhdyTU2MyNea2BocP6561Z4B5590fbIYgiX&#10;3XWrMeacw6rbhrQeqkhhYHuog4LXE62+SmyM2Qw5If7X8w5nkTHk15e/jKvz7LmeBGXktis3zup0&#10;7nqs9EiIbPnobx68Uy6uArpe0QihacfyCwNiBQovjVdxYm01NCU7PfcLn2rowtRFiMhlvgRn9KZ1&#10;7pxwbmGqH3WE0ZU4vcEoUbAksOboROp0lOs4Y/ZEAm4EVQLxvZKTp7aHYomUWdmNYRAmj7qblDLf&#10;+2nvPQiMHQJyjHNXxLqOSUNwgcschj225Id/r8T0OmZ7REXg25L+SBai9bnmy8lN2cHP+9c5PoGp&#10;yoXdh0OEo3ZpXbeVXdZ2JZqPAddvWduFv2RpKVfkpFd3AykV3vu4NLwJReB/+qD3+a3ElAkqwyKA&#10;8Eb2Ojr0DJa7aT0vWm1AoSA2oZEGwFAYSVgxVuSldP0hZt+EYgoUOayKLm9WWw3XHJCFehG4rUln&#10;0QNnfEokXMIdKbiV3Cfg0iPODtUZEiouIWACjv6+MxAwwjLgk/dTqI8UzzmQcwqi4WGPcvdjEXM/&#10;6YVpS3jDu2NwvQpHUr3N6kHjA54uq2zo09UjvXzTN2EQc/52o3c6dJGl8vZwf2Az07eo5VrvvgFu&#10;I9fUDPw/X3EMkezawvNfG+yduh4TRZRND3h9lj/43ro4UKIjNU3Fa+goQJs/2wwG1wgwJYnPzltJ&#10;bQn/Odv2fTkT9W1nWGg0i6MZPjJ74o3kYlYjn4B0NzOQYINYvlIxc9IU020ZxIb6HQcDWLIzP7fQ&#10;bJUnLbZSmAPgHESWSmCstPMQ1M9/tb8ohoUbBD4cryWkDQraFU2z0L5n6B9VvO2w1qPnXVSuGKSW&#10;6eL3fTzgqNLSLzfDMoRwsDmm4HUDZNP+7RcA4ImWCj2RohmrKdB41gfF6FSi1rs3FJb8cJvp0nm7&#10;z69zLDbfzSpnnTTB/Vvbhra3CfOCPFSAZjna0+gYmJLe2EYvL4kC7jJ6GoqNaBJ2+vPnL4x28NuH&#10;z8/X8vsgpOsmot22LL77S4Weky+gNhy4/+Z5rTBjNgfgm27gzsIXI4fsAyXdHzqiTFWna0eeOqfB&#10;2gpsd87JyYAy+Jvb/6ZPZmTFddrIodh0k+oiE2FvTa2XkxgXnpFmII/7bi9zuFL0h0aGRRdnrhPF&#10;oCDmVeEvnWIY1Qg3AEnAdS9+BsVyOJhoFv71tAvWXpXCTaLsf9qSq+WuA/4CK/qZ5uK49gYdY4PM&#10;falpQ4zt0RL/0uqaV37nOcoyA6tdptnOStKLkr3rtqxr6dCgjobB6/sQqjn9ZjfXxEU1hcDnn9Lt&#10;9wPlIHXfXPdk1liOG6VCeOYawnUzVh8AXA/Z1SikBkssao8vxjvznXvJUetF7kU9ApTYnyiRftkd&#10;JRdlqlpGMmx1Bc6Vubbj9sXZX1k9f/RwWejwG7c4xHaFGANLO/dxvIsIw+M2r+2GPu0aoeIhRIsK&#10;mvuhBGf01cNLHcJc1zDYe0U4qGdCtzxQfkqh47xyfOjsblZWt1gnS4CITYNiEmIw2BH75y9AfdHd&#10;5L5KAv3HJmmM5klXLRI6cdgEnLm5VbV8E65N6TXbigjQ86UvhVG9Hz/RUANDI2lUKfnAvSnHRDZR&#10;VU/zxcu1zsyaypDLxjzyqPdSZ9fEW3e3XXe9hrbDkeP6STjxdBh7wCJT4USMuCZbnND6FRAmpxnx&#10;iMFRjp9xoyqY4wToY0u4pcbhJdqFf64K4i0S7NIx6D9EVFYt07oqg4zAJlvuKXWF83Q/hJdh0BCW&#10;Thv1GnTBlsUySpSKQWQVGSsji/wsCAVJonCxJFe9iERJPFSBWhLCwVq8GZP1gTXBGsmGMlvfcZfe&#10;cOdV4P9VD4qjaJBC9ftkW7SMACVbQEwmes/PqIZfTU0N6OMrJ1IORjqwFDoU1QSvNC7Mz36cy2Sn&#10;xVfFTLyUQS9Wq1R01CnSl3rs40zxCl84OY2kcPo1x9YQOjlVepx+b69ADavWsOXgFUHJKgRL2+IL&#10;cEUaafiPSvagNfNSczJro2LLcHfE+8XFaAamP6qUSXoV1h4ock4AFpRMSzpYRjLJZbe7orDtEwix&#10;s8vMswSaSA6vN2VUcu3VAxZ7JAvXM000R8XgH/U/Wrj73c7ygPlpSnUMmLMouUBUyf0XdBOk2tpk&#10;kvhFb5TKwxSMqlFGZs7QYrOYUF7sV3fGsRzjQpPT4nmJ1XK1zfJfw58wwqttnZKf3d83JTaCq13c&#10;NrsB40Sb+lupFFhHzb/lu/DlYKVQdfgrv4PfZJycjA2QUuy2m5sfOA0K+A1loGhCFkcIA1k/oTHG&#10;KktSTqDA7MjIYXxl7hQyYfNUSwUMg9MGfPyYkBYjEDfUUFWGoUyjdh5EQZ++oRRBDE0mKHfEWs3p&#10;hr9RpewTR7Oue0S6P/X08gKtOFSp2nhRKVB/fHYf47a9o//0A8TQ1tiiylKj0gFTEdZkS2tHJkPG&#10;XbdT0NjcPPz3LzU+frRZ+z/Kju4UYG2DrpyuafC/0w24qQlaqeT3eBuK32Iy2MCoSt68vwyflEWp&#10;AMVhUnmwoQytt8uv4NxOu5XnnYPqHQOT1tnCTk6Tzt/zkenguPiJacoxUaUUWcLBNay/RwnkseSD&#10;9t4Y0xbXb+FXvnRJ7bSStggSE+XqqSK9t9ZZoogcck0OZAQFUvyrAMkQGYDIfVcgIEH3mBn62p8F&#10;gxZ4aYPNPemvJz8ZfXsNWr79NQK41dwpyaJW/vkWkakQYmpoOnWL61xMPbhm8NTF2GE8c7XW+dmP&#10;6R6510xI7B3m3Z7dpcGqAZfN2Ls1wL0t8WhxhXbUQ1x858Dy7qjW/+zyKid0h3t2YWngh2Lc7+hN&#10;QYaEVv/jmswofQKGHEx6ZRwKRTU7uwQPDc2AxLOreUY6CFkl7LdV6NTE7L+kLSgfsmVDw1OLy+MK&#10;VL00FLApaWmsT7u9ze3s7fVaXqZARuvBuoxMH4AP/3tQYBJbImDYwF3xWZQn7Z33IUDolfwMsB4m&#10;rTgOApvwiOSDkVNVmj30y+1Wr+zXHZdhzTV8oUlefKT+yspY6cgcq1Gsx9HOAdPjW6PDuHJpiOGR&#10;IcGGWpZtHC2ui9pnMjdAR/2jG9YCthSargvvEwen+Jdnf+PssoEs+oSEjH5g9hPmZNonkmBeftW2&#10;1coLn3gUSsl55M3C/sj1Qs6Rc3z8Jj+sw4SVkHVIjh0RhjCyNkEXOPRTHyBQxPfRu+XqhFnks4uy&#10;em+/BJs/upHBTfzX+5R76atoml/VrzHzr+AmW/I+ECnHwmfvNC4ibX8OjG3fCu2EF7jX9uduDBvZ&#10;2otH3MLweMwH63KyrqO28W9A+k7/BWFTu0opNrz1XYKtcYUQKr5k92GWNjeVOmLVGM1NxJoIGk5v&#10;3yqJJFdw2fNVFV67O9e6yw7YmMM2tDb0AVL2aAZQBwbV7f6mISElsVpoWlvei9MlVHkwVTFtbGZW&#10;1FHHpswwqBUS4NQEmnKMtfD9dn0NTKYVAGjKfyVynMc8NGO0OhrJIRil/WfueSEDfC5bC1k0E1xK&#10;qE2rmchMVJyOQfyCTuoN4FICOpJUBZ/lJKho+alq06bCuTv3tUEZxIlFNWmDsR4MyeARKPaTm2D/&#10;C3TfGjlSNcHUh9uQx+zmu73bFyFto58m36iialZoSyYhpBr4qPi4cEFtgR5+qpeOXoy9kNi0u9py&#10;YX8krvXvQYYxqumfpLTT+JtH7+r4P73SDlOFvlB7AcOf/QTwqW45g15/87178XiW5jmD1QiEUedb&#10;s7MxJbs25AWG+NU7o0cjJHaPhBexgb68xhdBZY+qFJZ3fuhrp54crZ915rHXiLZ6rZPnEhLiJN8G&#10;nb1cCGzgyVvqGDcCgx7DP+rg3OwzsltcPS96jP8GXRNIJY9bflZmSQrp6o2lcPqJo2Wv6/zyfedI&#10;qPoyTHUj3SiVbUhALuZwlDjnx2jgd66D8P+qSctP3OZKF5feSF4+REiyk5AMGAoxPUk/ZRjZ8+4j&#10;jnUiPv94cL4lXNDaDeb5wVS8KqQ1EsgeLZXB8oxiJ6w/oEizqq/qE4nlzc7Il9u9t/lNKRuA3RTo&#10;RBtyecvXeHUHNd/M+WaWQffoPVdxXaSS1BNcNJdLHflBoVho2NQL7eruow2OxcNMLZmbhIxa8491&#10;qgyGU28gacwCDExMR3myVxK9hzGNGWPHQ9Fdvf7KQTYkgMa/OM5U792gYaV0eppbAElQoaDOoF73&#10;fb7we+yD6c9d7wn6Cnf13JflP0HnnY+GiuvQUEF2gsRX3PzH0lrtNxH9Af9RKrpztYn83CGlT0QD&#10;cpn6gM0kBB7cwbu4JCjnYItTzB6Q93zMpKWalhMwNYglOmxKP3GIQupVZf9W+eHc5HeB2u2b4vDn&#10;K5iI4RXo5OcQiJB75/EQ1y2oEs2oXCjTuG2ENkRL+B4SWd93LzhMiMaaEFE2bmd+6AiW8Pu1/usD&#10;PoMWOduBLdw/ctw1eBg7qCXufQrezTaVCvmXUk3xjNyAZ6HrQrDim603ItUsnJo928kJ8oy4dUGQ&#10;MbGIROEYWLeGJIdTiZQe93JRFwd5OLmdS+3+W4sOvfL9s78XWysSp2MhlpXQH8HEI6fOoC8xM4uy&#10;2s9calRI52U7YiWCF5GA0A3qbjJ844RBgzrSbzyb+EaqM/nNu3p2ly/QeO9fQD2CZCkNX2kTEBPz&#10;Ssj8lU7WQs46R02Oy+7DcktJ6HHxXM8PeWLi1kZbbhMT3tWGHmd/uesmhbp7JedCm/yRC6jvtU0G&#10;q+LMLcKOVOH7LxBCxb4L7EizaxhVF/k0bbLkQvsFd6JyYtMJ1dwuD39Yax/h1dW4uO+t8yzhN14r&#10;yvx0XqyklHBLSTpl6sjwGmLiXlqfx9WYdOftnAgSEUbBVSVAn/iNXO3uPHOBQ9xQgF7jIFgB+X0r&#10;OarvRFKyhWu8l5oQd4i36XHEwkoipWcVKx/+XN/I2HT9ur+SliLN7mG7VwKuiBkiQ/kw+vPLhEtz&#10;Z3R+eolFfLk+jzin1FLI1+34DG5FN51flZHiSyFXXUPVKcbJMO97uhMMPo9bfTd1Aa0SWqm/+SY0&#10;earJu2JKsrwJeCLCl/Nn/ifxlmtrvzg2x3IK6Qf6rBSFcpmbF55eDrxR5wZnVz7fJEhgqdGD8SKF&#10;/zz38j/Y4tY6y/WoC313OpxIaD2ka+XpCfSGpFrpTOo3iVufdb+wFu4jgl355X7M/2rHPWZXBn5B&#10;JEW9Q5YIeq3e5rZCXht65S0lyww4MqScBWV1fIu9/ODwrJubByDtPgcpDoL7ioF92kZjW/NhAjXv&#10;kp7qrqu8vUlf1Mw7jRVdvus+E0xdWSvXsC7cZvTdZvLm0syTKz8aCbAOTlSu7n4jsPK3V+Up/eqv&#10;++6NsftXMtW/wkycaof35vNWzD5++iWUIVzmHxorNcJOID+1+2TLq926Wj/SO30a3YTcR5ApEtbg&#10;bcTLu7jUpBVnvePQqNKZKyTvF2Ly1keXcLlPOv8k7FVtEvsFDC9lSVcPTNQqrRdJiqVWYREgBsQq&#10;7J2hYgXqaXeFXeFYZHxG/xNgwzMowWX2MadJ8WPqtl/+41OfCeb3Bnjar1ZyhDpTwSMoZcD9w58G&#10;1jUtHcc68A5N3OZerr/sSgm3j1aU05/a4THaG/l7Ktp1ccKf/ituuvMaXg6pkApqiD+k9JeE/yH3&#10;tg5GzVC0ea2EOf7c0an9SZiobYyBpm76ca0/y6OpLqWxVmd3qF5t5YvkqlLSKJF4e3NeerQ1YXPZ&#10;kUteXdzWmq+8+AAQfBIDULPOJZofTDn2Hq8N4RiBgAZMl4gaT1uHssCr5pO9u2SawM9zenqRPNgb&#10;beThTqWlbugtTSjHnGERtAIW3oIssH27WflFV8ngh7MooM+CFDM1Ssn7BWFKw8ekkhCWYcPVh0fJ&#10;d9fUT3xPf16MZMyGnL9CozEMZ+0wqja/ztpf6IwyA5Z6Ud1Ow6Q6tsbyqhax1qCLuLjskaP5ZJk1&#10;AMasf6USvRqYq1JMPizWeUGFNCYi8q8hPwu2HF57rF8y7J9L8ujBUuCZdFKS5H12rsp0pF2hXKX+&#10;oCSPJnjMJA6SIVQGZh1hJpCqb34DVPOLp856RRHC0kwbl5A91IpyYJQJ47jwmn/3CX9w7CiFKRuW&#10;u0XmwvJxnjTZXjf4OdbMYbh/xPBAXRG5Ls6t5f2ptE/hG1ZwsVeacIMOMcA/C0vnNMYI0SfCxRmA&#10;usgZCfGUUnzzuezSi7O8u4yyb78NqelI7Se3/6TEHtwGdkWxpArbj2GXHLB5mkbLC6/Si42TCRL4&#10;KR868VQquuuvlsXVBsVVpUxOVxyEv/p0avEd4b9kJlAF0W7iS0oBUyh+8gp44HP6eBsok+ZIPx0A&#10;EiEaSXmuFIqYS+vwjnDWNu9NpuzSsZT1uDTTUlvfwOwgjFBGn86MfE4Rl0fB17rX8WWDPxwDgvZG&#10;pi+W8q7rM/O/G6AkpsXz2NN0wsyIvsQV5H83LBtxEw8QhDEppW4xD1irVn3r+nJSu/Dl6p2u/fi3&#10;0zR8dXuFBM6f97V+Ybz5LKV4OLWcnz7CWHSxZnM210WqYIr/BTDWWLSxPcn90/ilVfmsjB8Ani09&#10;ud3hv2t3e7g49p/N/UlIL+3zzTia/yJyacb9XWMLMk9ORAI6bJQLATvQPXob+Z4f3ylySU0uYsLr&#10;dOjnwsrC7GFs4xGCRE+yS6pccu87qcGgPDlGQbqTG5ZB65KjTZXXBy7d/iIWn33i/jZyJgwM6gFh&#10;1svrzcNwIuN7MC86wSKqgWhbyfzAT1rsArTVB5ufzcn6HXIAXF3jdvqKW8yhgnrxkFvOwb+yB3Kv&#10;VqKrmrQ+HtCdJl1sFT5TL5GmNtH4K71QIsZIYbArNb9sL/p3ogzvZyHBMhZQoWKx2aVlhjutQa7m&#10;njoDnyp1Qv99iTy7fsWWwPP7odcVhWuwR8YzMZlVwy7/5PDwYPllzgq9r9iioYi/K3xW0gXNP/Kb&#10;Jks6QpAnFNnv7N5ucodrJk9+cyKrF89g5WOFJJ06fkjbozYF2KfnTYbnWKBXH3gJLWy0It/kZIxU&#10;MGxdS7eZ+RcYormsaEfFOvULYA/XldSFVkbzrvFb9mWL5pyFoPbi3LB/kxtBK8WVn2iycxxqG5qa&#10;3vN4OJ4QuT/97Y+ZcIg5FJGjte4heh50Lvg8NCht6M27ZIejT69Fx9njdvE+an8otAn7+p20n67G&#10;DVwLrv/cOAjkgoiJSf23d0T0q2XsJD/E7l8QUTZ/6z+W0p+5rwGEtY2cRlD00fbWymmCQF0VpVCW&#10;hn9zC0/lM1OSz+ao9SyCSB1E1EyYLqfWsViXOhuk4Pb2A51hi+MntCGX6trkOg8Mn6yc6weM8rFW&#10;xGsnjvD39Ax/cbi+sy863NUPkJBiN5aOEEuqsVF9ObqmAOChNUix97qC76K+E5WaxFc2TM4BwrbK&#10;ztho8va/9pw2Nws0Gp1ezvva3EGblMXnUbAEA8Ph3MluhFVZAfPqcFv8qoe2NTHZpluk7sBZP1Uk&#10;EayvfkHaiXfMRL+8L2ZSSENHhEFrLdT1y/hpOL6jJB2OiGeYNj16x+dMG2ljHkWDRz5tWuF2byvl&#10;kMvqx+4Q7vOZXpn0oXQij0cxVx+noRybswu4sXOO5VSpxkKitvP4siVmVcfmL1GfhFjec+x3CcGT&#10;IP1gV+RFhyHasWnY7QfN+jNUHC4v5Fr4r/SszfHC5pph14VIBp/56859XGyqcKmsisgRCimPzibV&#10;T5anpncSyk7S1wYqdsdW5RldEn5ze2+eurSFhmY30vBXqDz5u5pBmHPZr+XkpqnopLGS04ClGyMc&#10;kzhUK8P09rLuJNLTjOXhljpcSrB0ubVDDZSojFEvL3/cmIk6rbULqOC1ZnhTlkNtQU5pFgdhASU0&#10;FRf4oiMk+cTnw6EXG3BD7DeJD/UTS1UuEsgtWCorTxzlZ3YYerie4vFDk5hquTDUr+/2rw0olSNJ&#10;Pp2riketecxdK0ug6FcZdu+sL053+NzrclCq3TNZ225I0WhZcmhl6QUQORPFD9Ta1lLuIyaNpclI&#10;qQvTlxk/fdJPodFBP1lV1fjTpMchWY2Gj5wrT1vo3mZuntD7V09pD6WqX68Lg3IAruh9TA91q7wg&#10;UyLd46sEwDtL1Gdc9QqZREfysqBuZ202rcrlg1x2ieJh2I5vgJS/m+mks7rIkbZmnT+RtTaIUxSz&#10;3i856sg2ZPu9bWTTD5co1kerIqRWr/QxfZLrk7hhRWZuy4jFue3m3eyxVP0vmekXQ0Dv3YfblJbl&#10;mxQA/Z7mVBui1HHVTTr3bLcIMeCXXjdp9gbNRhm7jpJt7Zm0JsZtT34V5n1xJSAQMxl2Wq9ZJwp3&#10;8Y79MU0punn332+aWBFGhpjY/4AvqJKmYo38m7D/AVBLAwQUAAAACACHTuJA4njfuAoDAACyAwAA&#10;FQAAAGRycy9tZWRpYS9pbWFnZTQuanBlZ/t/4/8DBgEvN083BkZGRgYjIGT4f5vBmYGDjY2djZWD&#10;nZ2dk5ODi0eEl4ebm0dSSJhfRFZKXk5WSkZGQUVPXUFJR1lGRsNcU8fA0MTERF7d0tbCyEbP2MQI&#10;ZAgjJycnDzePBC+vhJGijKIRyeD/AQZBDgZpBg9mRiUGJkFGZkHG/0cY5BkYGFmBrgU5GAoYmZhZ&#10;WNnYOTi5uIEKtgowMDEyMzOxMLOysrAAVdcC5RlYBFmFFA0d2YQDE9mVCkWMGicu5FB22nhQNOji&#10;BxXjpKImTi4xcQlJKVU1dQ1NLRNTM3MLSytnF1c3dw9Pr+CQ0LDwiMio5JTUtPSMzKziktKy8orK&#10;quaW1rb2js6uSZOnTJ02fcbMWYsWL1m6bPmKlas2bd6yddv2HTt3HTp85Oix4ydOnrp0+crVa9dv&#10;3Lz18NHjJ0+fPX/x8tXHT5+/fP32/cfPXyB/MTIwQ7wF9xmavwSB/mJiYWFmYQf5i5GpHIiZBVlY&#10;FQ3ZhBwD2RMLhZWMGjlEnCYu3HiQU9k46INoUtFFLjEVk4eqH0FeA/uMOI81keUzuMcQ/rrFwMPM&#10;CIw8ZkEGe4bvvzTXvWrWnVPNlK32+Mis2q2Po71S+XacU1Ypjryymivrc5nR6qi5qlWTPK6veKdi&#10;cPuk0rpHXRE8jy1Wbcwqu67K46tmfC458fadkOlGa6ZtWpSyWZFZy+GkvJfl5e7ChFdugXk6627N&#10;5nwQKPUm1VlRfer9A8cfaftt+HfmreluM6Y3Pd6HCwImGR63PJstPePj1f3vm/+JmixVr0vSOOf3&#10;582srlOTYzdt7XU5r/fA8ohP/VLPxLVRWR7vGSdnmV3eyWsaN3u6utGOa2rd85Um7U926jKel7HW&#10;98ClHN/b29bVFvqZBIgp1bD3W8j8Z/Cqe/rvw5+XciYTy3Zp87tJLquddv9fhet/hhoup41qILkX&#10;OjvsDf68st90+z/D+T3x3w8sfrPtP8Pn9+J/P2j2lDhICCvITwmeKmr3qnG+ox8wJXeFCTkFuooc&#10;q/9/EwBQSwMEFAAAAAgAh07iQOlolNL6HwAAZiUAABUAAABkcnMvbWVkaWEvaW1hZ2UxLmpwZWet&#10;eQVYVFvb9h4GGDoklAYZulNCGKRDpUFSpJHuZggFaaW7W0I6FZVGBGkFQZAGQbph/s1563i+88b/&#10;ft+e67muWXutWWs9se51P8+gPqPmACJleSV5AAKBAPzgB0BNAzIAFiYmDBMDCwaDYWNj4eCR4uPh&#10;4uJRXCMhJKWhpKOloaSmpodzs9Df5GSkpma9xcbJyycoKEjHIiohwn+bW0CQ/2oSCDY2Nh4u3g18&#10;/Bv8DNQM/P/fD+otQIwFHEJ8oZCbABoxBEoMQXUCdAAAwQB3e7Xhvz4QNCg6BiYMCxsHFxxQTwSg&#10;QaBQNHQoBgY6OjjaH+wH0IkxrjHw3cEkUX8Eu+lMyh/0IheLUbr6HZnG8DZcwNQlGBuH/PoNCkom&#10;ZhZWNnZBIeFbIqJiMrJy8gqKSsqaWto6ug/09M3MLSytrG0eu7q5e3h6efuEPHkaGvYsPCIuPiEx&#10;KTklNS0vv6CwqLiktKymtq6+obGpueV9R2dXd09vX//I6Nj4xOTnL1Pz3xcWl5ZXVtfWd3b39g8O&#10;j45PTq/0ggDQv6j1d83+oBcxqBcaOjoUHXalFwTNExQoMToGAx/mtTvqsEfOJDf5g7BIpV/kVr/D&#10;ZhTQ2CYzdRnGIYcLzjPtXKn2m2b/mWLB/5Vmf1fsH3pNAXhQCOg8KDGAAI5OlVlzMPIiWCGseRHA&#10;nwmbDZs1AA7411JbNOaAcd7QcMjFF072pW1cfc8Kmn1kfWaZjwKkQAnClaIU1PGcFqI7xaA7x9KX&#10;/FKCAj6xooA56U+Y0WSZhx8VLoMUUAAaeWzDY8Q+DuKYqA6SL2flX6uOAnJAefs0fzMt9gIt9hKd&#10;C7Ae1vtmN4ZcJUVuM/zzNWL8NXYnGAWnzDgfy39n0ZCC4y3s5ODrsxbkoEX8HygNFZu+lJkKu3AO&#10;O3ltPeHeeB5WT3i6QLjnM5yDFyliNWavs/RzK8/SksqU/XoovTtspLyvuC0umfLpdwJJLYse1SPr&#10;EQvvurEXO021MQANdcRrKdJsVc+MXp6tMZLMiA+Na0fWwgQOt781zgS1eiY3e1xIbjnrPuaITLHn&#10;KmxuemEaDOeBxziRSfUxB3JUhFS8Td48srtl9YGzNSDbs5DY5if1exmkxxwSWrOJON5UIH9doCrU&#10;xruuU6PiNPA8TxlXVK0zUKKhISC0zhotSt+38ywm1+ucOMyiZ3JrmDZrJ2kw1+ssoWrgQ7dvbHKF&#10;cV4gm02wduMLpuazO0qZMnHY3V4wwIVdwvNSapJum+4CS3O/U0sls4ZjeVle3Peaj79N2s/zoBUU&#10;EIgCVqUDBW3YbH6LIIg1GGbKrHmBOH8m+sr6fxqDv4/LwQYU8PwwFwUYPrp01BfKtEcBDJsyl00d&#10;57OgJkmJ8Jq13r1rhrXBij0K9AGJHqU28pajz4faB76efJukikHc1Z4COKi6kqofemlq1KXt2I1Y&#10;UyIklncTlW5QOHTAoRsjDY+TykPv3dyUyRMNbxAvMamITZgLyaD2EITMn7KEMty7P6rnSLwmFiUt&#10;j2Rd/4n76qbc+/OckOQhlgzftKOm42hMrBMFzezJ1357xRJJqeXTF7WdScnDhic8Ei8NKDw7VySN&#10;yak5yFegsAza5qrcSSrM4aAYTD4pXDlSNQwaPnWNFfP0PVeG22aw2xGWrSiA3jb2mPDyCdupaXep&#10;61Kz3ddeA44o6l22KwNXIuYQp0Q5+JTK+sq/WU4fNOs1MLqvIvx/SFJcUiAO2788zsrA0J/YdwMF&#10;/DWycfQ1BlpcsDvCb0l6HnQvxI6SgQbm6yPPCGdl6BClzzhwUVjTtQbKNz2VYo2GK93WDPPuNs1U&#10;G6BTx9wg8vHRiSaFLJK3o8NjvtPVHcd4NkhDIm4MeKmpPJI0vb4MjxFLO/g8+iFa09k+By+rKAnc&#10;LqgP61qwRLKkuovkKPNmx3HtoETpP1QvXsvS+ZDNKkJnE+/xnfBjlvPm3UnkIr4zCoCA+PIUsB7R&#10;GFFDG5YjBdT/IAl16lIYpP+5UEx826UdQ2xEIT5uyNdWtC9KlCAnbyDTJ6IBswezRZmPuRwYWve0&#10;M7K5J/SuJ8H9+gtosX7q0mk1xrjiKng8oLawZ7JAAW+CF3Y+kqw3eOymLHrjErTe9KRLQddQean3&#10;/oymcCbQK2gI3epVDoZYAdpC7+7W0dZ0do1KI+KnfbfEXsR1rUbfIKyYn872zcJxT4fOupxj/Ya5&#10;X9rgdbPYeEZZEYnSpdzIrTeQbeIlTx7Ab3xGHXXhHAEoHhh4WxJzej6K8bYV1UbyN+Vx6cxafa6e&#10;hQYH+IpqOQmMVbLJl1o73A4cOUkHfV/qZ7URFSCoUDalJPJU32hxIYUa70KxC4D7VLQVBnd5CZea&#10;tQxqz/lYeEvOWMdqNz4XfVCF2fXVU6+/mfaLseqr5Wf1tkoFu8OFM0MPqAkkevMk9Act2aO5pZNE&#10;g3qg66wQwWIlrqUX9Glk3jOBiXoP9ibxIMCo+7cTqCHyLXKfQafCYe71sz7ollrXfa1SdA/6XfbK&#10;f5wCVqh8XNKfX1S/B4n/5Pu/BpKYVLpE/Lfc0empBkt2C9z3CV8bl4mZm4o4AO5+X/u/aI5ye52C&#10;kH0VQdgqfwktiMJ9d2/H4O4SncXgOwi+qbbsvanUShTQS7lwCUUBuTgBmSypTNufI2sWq/r5WpeM&#10;VV8LGIFgJtRzDkMB0qSQfCUVOUC3rb1uNGfvp8Ojxkhxz/55eX9+3x2t7zvM4WKwSN1qC4nOjUsh&#10;WDgX5SkVrrlT1JEhHwXw7Ov+Obs/VCVZcWRkwibOCpYkyy4G+RS/JkV4OTuCWGWzQgHIyXPry2/D&#10;IBz/tWUrHwEM/tr9u7FXvf1IklX1XkZ/0y7DBRwr43OCA2Me8jVN6bjuUX6xUM2lW/S7bEISmL6b&#10;DrirW/mKo/2z0RTwH/7n1DtZmRwGP4Sz9zZgF2ekkHQUgH0/fQNxcSqIfK9ZdDqEAgKibfxDRy/9&#10;TVBAu2nsqynkUDnd0Q81TMdzJjHHchRwtDpq0NUia3H7LDSIouFnIk6J5OI2h+bf5iSjGUy1Fyof&#10;hvPJj8j3UsvzN6NbHeTgDHsly2SQkFeZzt8nYDEmXNFAOtrQ7ZPWgotcGS1sP3w/xUGuq9NV6fZH&#10;bjPpHPMV6vgNA1JI5sXrAuQnjaFLFFB1PPz7xgQIWL/0jrkcZ0sHBnFXm6aupT9FAZTj5XREqwIb&#10;/NOCt9TfM+oqEFLYhfbcJQ7pAox+Mbf17039720/ePntH4573OJVeydxwOlx0tG1reml6ca0xYXb&#10;7ItZohVpy4II7GjJ7xc/Z6cOxZPlFQeoucdxBOJcvHLwVTc36LZmkXN4387l6KYnEDNtII2iaD+O&#10;iD8jUQJZlVHyJbT4WP0ivACESu4PIGSOnrOiIf6rX9V6FctGyFCfPvEYwW9n6rV+sCLy1gl71cdH&#10;68N3Goox/vUGOcXem+6LAe662tv7nsKHfcVcFekdLskwIr+qOlosDQmfiaxsO7u6DQON+QFiuEVg&#10;txMwiMABqn7vjX/tmv/RG1JkS2n/M5zne317Q5YM3oMHS3j3cVeKixRWDMZDzHK+6ntF2MtV5ntR&#10;S37uNOfl7GoW7UEqz+bgiJmyyzhdk5r72q8ERF1bYcxWfq1V1yUXuvAh3usWf5xzFM0K4/bLOkDr&#10;enLDlH+t4ayhHDruUcGL4JLze6p6LYfp3BUFfTZ4fXhRd3TdOTElgkghLlPruB/cmhrSRHORrXA7&#10;ClUHrNKX1yC+RVxZqWjTQxw9gkPwKHV5Gi8AOqs6UuE4gVyZ7QDDsR0FEIPMWdtIbK3KjqHJHGtQ&#10;0gJGT+Tk/VILoqCa0Me0zZ5v0adeZ4ZgPzi4PeH5zD2Tn8qmnGmMK24n4mlQIaSvV0IyMb+4f1fJ&#10;j+6GStzLbpGp9gXDo2eCFFMXB9otUdJx3qGMFF+VZGMrnWMTaBMgk+BlCcksRQE9E8ko4CHyTFl5&#10;uHxT9VKyrv30DAVMaehEA6Tqcv9rUR9FN6WKZUsNm7IYnI8S3nux/9G4TN8qcfGrt8HOYaqnQ8/s&#10;rOuxZe4O/tdTZOiByrSVVtbsiF6+pWFgf0FU7PtAwdUq5tbj/JLCqHX5RIeyuLLHkgH7nri7GM/m&#10;g1iiGvsV5zIiDh7QDQTf6rXvJ1AIYEVL+LbL9wUFTILxfkqtna83iuztAZHROB4ERWdQLSvrh7uY&#10;jWCyglyVr7MVl77C5vZzXBCbhfKlSOtOmLx5ZJ88b8TQRMxMvUbox16Bt8RfwJuMOcuS3/ikdZub&#10;MLn1rFW3uMFVfaN9F7Pp7wz4ivgOjqGAhQ0VEGXaLwqZrCc8ilEAnf7DC38UsMnGIf8b2/lTYvxn&#10;ZPmfvGNdCxXA70koz9/kX3EeNPDuO7XM28Fbnu44GuWQLmRgces1go3hLReOUlBShVD7As0JxK2i&#10;4oOqC2peiZUk709ffqn74NYQl3KXPvlb3eZ0VMYKKWQvK3aBh2jG1klW52OySfRAAzZcGfnmvciR&#10;OaZhbIDiqmRmIwHX92v8tU+oIti0WWhC78MabDvrN1275GlM16jXqvFFbqXSZOzU9pLtvmSUwhLF&#10;UYSbL+CJVjlGTyiOD4dwADLQ5woVgFr6pbw44nQ/GwXIRNTZijme3PiBAjZGkBcE7GBWtYl7KTWB&#10;ArZ5LrAmon9xljVaYrByjfFJbqBtsKbnkUeVqt1y/u+JoFJxF9zlIQUm9GuSsa/9w20h2ta/M2uQ&#10;U4BsGe/XGLd6jNw5KASD5dvlSFwdmAGnCtRIb0U2JyrhrvuzRynoxPXfsqpTml42MbUDpBaoajOW&#10;AwWtyzhbihPSLWv3+D3jSUxOTRxyJ7W+0PaVd8z95CIhuu/r99VZ6npJGT93iYe3pl5s8soMCXVj&#10;48eRcF0tztul5e/nrPzu3vdFAdeVgddyGi/cZYRN0wbkevBJSH4OrlO4I+osLOp2b7nxCf/w9zRD&#10;PAWM8krZ15HWH1RsFh1Wb9pPB7RWZ79/Nqm1h/QVSo3NeBoedLjiDo4q6WzJMVv+aKkLo7pp4jp9&#10;3KJOuR6CTBVKPQm4V83b4Xs+w4p2QCZ3Xevz2XItT+zz8ruAJAq4Jci+nqW5lTY00PtZ9l7QxouW&#10;QB51LY/1LCVMW8Qtp3e76Q6S6S3DjVq7UiR6J63Nkpr2PaOe+uDW1S3GbxdMC2WnxrelpMNGoZ4T&#10;YUaapnZpA5KSLsN86Gd+X9Uw1tmjIsuIsgwnzJZOjmR7uDb33PK0x3EJ2W15W+U9O3uyUEDXyNWC&#10;BUZqH1KKaol3OmQ7z/ZaQo1UNyn07NGpWm6ke3yr/GG1nYNbp8109dam4nbmDPq9VsdJD4FjUEVT&#10;E4u0T12D0p3vXjfPSF23LuPjLrlxUquXOOVcwwyTaI8sZGqbDPfi2lpqMB1OVr/Gn4UFK2WkjgDa&#10;wVwM8jsB87Lx+SaOG1LcFuho9xVd44/H1/OLFOGhc0+0ugZePqVxWskufTkGaLkO4ddxCe5yOlfp&#10;mAWyKw9YGLQTkSY4qChe05IZ9U2mepPDQqcpRcb9k3PLIafZYOMDczQlH1s9BwWeVkZt0WyZ+Pjw&#10;Iy95+Vo3hQvXSBTwrAITEqQDhLyDvbaykfmxO/u56jTdW+oZ0l1Pxv4cW+SwC9B7VUcurG7AGUsf&#10;Rfx6J37Q+y1a+bAcoD763XrxDafuSjMnr2v3OPWpW5Ht7/Aou1hhqc/PM9+xmWs3Y2HJmDD3+y9U&#10;FRjOi2CFimuigNgKnss3KOAwITFfbyr73N8GeXCEAuoKKiiB0E29HytaZ93C0I0IFbj5q0aFs41r&#10;oStvMLimkmsy7wApn12cxDTttHqKpxnoE8Pv0C+6kUJM/ywz/WfvSlp6LpqhFIQpXAUQ4QOqeBZE&#10;8opuWeQzFNBID29MP7Th5dvd/Jq6Mlm8AZ6rP1SwQAdZhM4lyoEO2q0UCGNE6L/WcuvTf2DFFVUx&#10;UMbL99YFwzgHrcTY4H6ykr8lWZHW7mJ4DHppRlBWJ/XCuoJf5L4aps1YpaF9mHLLnqqNMjvhSzSv&#10;U6jm2mG0LW6qoZKzQCqzEy8urQhtIAB79VKr7irHBJOAKHhyp2JVy2L19DmCfdt/7ffZan8k044S&#10;NKmZKRDdXlw3dm/jD+nqf3D5yni0lhcbPh2w4/chYGvgqFVtMHrX0JnP8WlbTLPyrS1bB6+amYkS&#10;jUjR5xIDXAsdvDwmSODG2+VATnB3f8iCWQQhSz6x3bLVb1pr7gl+5E8mwlNsfTUAMdGVQMuSUC30&#10;uZ8cICSOtfVEoKPNJb5z+BVCZpCjR8jISjGyW+xpTGnuKr4zR44VZVuJVub0eZ+wWQy/SLfvZNmx&#10;VquXz5c0zCADZkHbDjdhqyUOhqWEKOKs7kDh37xUUPhrdaKkPfmiFWBo+1arFJIlvHX3UrTLuIy7&#10;76IZLYFZxp6BsDXwFrM8gtu/BO3gl5RdQw1DQljJIsKVDR4Zru2CeMIH3X9Zn43zWI0qkcORP9nq&#10;aZYlLP55gb0I4GNVKAofx3MwnhgQ6X7LfSNkI742tvcTCEPP4rV2DesrUuIZH0eG0seciItsTgUx&#10;ly7G2dudz3zlmaJykHCtrWq4QkjZvjJv+oukoY8z/Re5DZs9hj82NiPw0ooTCu3tBlLFE74KA5sh&#10;tdn9V7Clf09N/imX3UCY+LsmE1gRwSCSQaavDEOVe2Kgmk7ENhSgc4zPHgnEFzXT42kQNXVQsou6&#10;ComAsY+efyuqaR0KDznEtaXLxistt5T2akjdgEEZY5VDrojHbfAiBOtuapjRoEUofj2Zf+AZn9Bv&#10;PbqXMB8zztdwXyAowv6ZevE0un3/TUNhvhdB91unD9mO4hs/2C1U8t2rnr7Itl+K0+w3KmxZgFYA&#10;D0AY+KXyW8BCWqcGG8xi3jHOdi03rtOXT2GOW/FMdVqWt/7C27Fo2u7lmgRDx/PxJezIVDp4CP2s&#10;ypIAVxuukS1gt4djUJhl4LmmjbRuZ4fxbGWt73Wcand1hvFwTji3Vh/BzSfKnQv44Oo3C6zRyljf&#10;qokB4jiA/y8e/2vBRt1TvVIq6wG3fQHDrgvm4sIBXaJxGQ+zUO/NzxnTitM7e3j8zvsr+6QQnwgZ&#10;vcOjxiNyFSfBJXl3HcVZP2rirABjrH2wasYeOyVEx+L5+eaep5nVlEhPpcdlAlW0Qh8e501+B/ri&#10;KRHopLg16PZMiYuZijZXFdMmTnKpWvMSToAxxucMZIyWGwxps7N88OpwbjN5vl61uUZG+hCVi2h7&#10;FCDxE3SQmOMle/TDC6PsC/8usAKgWawS7v5AnUf/hg7/JrUvtmuT+9eCBWrnmDrg2w9bx5OfSJB8&#10;jiJ3tJBmBsghkAecE6SjgIhS8u55B/QwrVaLmWzWcgPntSOB2B5BBTOneJi9xpYc7MKA00B1MfCy&#10;DkJ3KNR4fgQmDW/X2o/LENX2IFI+/Nukx+UOjPGujxvj8IjrJzhdxLYDdyaege84DbTb4tml8Kqd&#10;/L3uDK1JkaGAedo6FJBdoYoCMAVQwI4b8r2EDQpA6Gdf4lmhgO/rNPLfJXA+Vh7QPN6W6pRbFnR+&#10;QcU33xQb2xMTkCh7HKkYPh/kp8401mh/TZZh19xidl77jdZb9Of8X12lqHDzDNgDWcYIJByXEWdC&#10;hLnTIu+axmAjl49QQK1WpJlTtRiNzk5qdRgHuS5tyl3XLXy093PSve4G7zuD4RzkS4d0zAhloAoF&#10;YB0Un188Rh7zZaOAyPJ24tWJwzT8gZ2Zx+Kjj6h+Lj866lEzgO1UREaqNO2fNDxuvKmNMaH7IFRk&#10;NeCu2fbQa+0dNsvtzHcuuKRRcWIkzdZQl39LAtGoXrebZnsx+TX00jhH2Md0FE/bobMktN7ZiMKJ&#10;s+58pUQr0Ky8IDIop1FvL83hTPJAKljkrRS3inkUIDl3vgrSzLz4dTnq11E4b/0CDeObVpqnu3Al&#10;80xdJnixIVRahnGEVeJeObhj2nQI9V0V/1DCWx5o/gULNzYy24tYBdYlFR+ZwVJbMSRHnGCVHijg&#10;iiOq2xwQXyOrDuxV+lq0GPgmY3M5LFsd6ymniSXjCuZidPHnzeUrLDLPVofcbr1Bx45ruRhFp9o6&#10;NBFuNaYdlmgGjc6Jc1CeO6Jzu0LChPh1DrYHP0y8jk+i38F2p2XuleBGv7TADvO4lR5F7bPguJYG&#10;tMpp6NVDnevLc4m2unec42MN7S8EZDXXuYS/cD5SPDl52q3aSGWNtkkmz3ZAbspUHYQ5cuc6U40v&#10;Yaus67osItUM7XmzoWF8/NqR1+nVmhGqpaQuh7wcgDBrM5xvyLUxhlXvgIQkqTpQEWsqb/G5v/d0&#10;F2CcVxJ+wAOvrg75OBOYbSPCOCmOvKtmNeb3/H03oYAHDmgl2ubpi99IbPHYE0WdbigDi0t6HLC/&#10;4ih4+/SZYv+DtwN3ZvH7IPd9adqulo2KX6dnSTaDXgML6i9C1o68T4c5TyNeET94u2ANT49rkuiZ&#10;ycEdl1t6VHmH/LpNw4vaGBcK2MPuJL0DsoRn/7CQNO7kOG4ftc3jFzWVdK6icJMFaifCgH2Icwtl&#10;aUH5y/wH5WdP3s/yMaOA163Wg/57OtO5ZWmyLjJ5n7tYO8MdKZsGvXEEPgKulD8jD2iud2p86Sgq&#10;yidMplBk8I9fCjHfFU488YZX8oulpb+7ZG3dITvMS+awp3xHSnDzSTWfAAWUMQnYooLduHG0oUcr&#10;Nn7z1bgJ9jyWEAWciXZ5uVOlHbtZmjiJpWRtqvjYAn3NvuSe56GIA5M5lwVZ3h2uKtiSf3WRz85z&#10;H2qSNOCHkG6i4Io1LvatIuGD7p3sUSGJMVWhjGE5tgiF6ERzGrUX787Z8bXuuh0ROe6BY9x/G2O6&#10;rhs8YpMfXui1YPlg8uVzfuD0E0yo8PMXoY/lui2F82PzX+BJmg+TOxYQngjefaEmNaQDZ5bpyo8u&#10;D8+zjuzCRzbJU65G+h99i41odIyeHbnajNB/i3qkF9b/JgRRWjESftFUtYyPAiwZLcUdqK9i+a+1&#10;1sHj4QrdO3S2499HxlSp4Fvpfe7iidou2KYKgPkpzm4swexxwJ7+6GaFUHJNymzn6FS60NMirxlz&#10;TI2R7HSn7oBLF17bkUv4rE2SJF5zsq5vrqmRhmwD1DXYuS5OhKYPnVZEaPENriRZ84Sbdd2J+zsP&#10;q+i2UoyGSScZIr0YFMAJ8EoE0fGRQvblwOuJrGoyIN3taaKn9IKrGzXtPasNYth2a6dTx4coc1pC&#10;Dv3r6xVFMxy8crxNnD6QkI9q418Ytjv4TNTNYpehVRxSVFf1lF8TTtusnSd7U2sNk+RrTkM0vfDp&#10;TnN3DGorgO6hcsV8tNubSIoxAzWbvb6sfrUZWB7BSQ5BWURH845lsg1vhLpvU+UWZxEjnVE94Tlz&#10;C+ICTOXmSNvP7wFuWroSYC22MhYFqLYfY/CgABKdzTaF4hlppiijTXhs2iAIwjWfMOvJuh6fLg2d&#10;w4XzJu4p2SvEJ8b036tIlfQ7z56pjK6fJpU35X6FeZ9zCbwLrKHKESsK0W6uQ6eel8AHFNA5ggLe&#10;2+ajgNGflxAVsP0JJiNnorBAw6xHLnS9NSUQ8QnMq78/9p1xgZg52XdNZt105CF3ufhBjSSsAOzU&#10;DWNDhfokhzxanqRFNTU5shXVPKdJXcjDGWvZkU+1VFPmkfRbINekzd6m8wGm8pp/Ht9zQ576g1ce&#10;G/I4TfWXFrBaUu77kMSmMeIjUdv7DJoJTcKLpFfn6pVfyyfC7sWry+EyPCJLeCLgXEede5RDMBIx&#10;eDlds98CzqUEzjUkKTj8jj5yiwCx0O14yRwoRsmRiQKeTCqggOJv52jJKCAcVARs74P50VVhNQ1Y&#10;tS5vrrelyLP+PFvyKFhjygIRhPvCsDHkILKpsp61ns1dj4GgiK5Ov//zifwcwcCCaA7BYURPy45w&#10;pnXEbuQA39tpCz4U8OVx1b/1m+bUcfHdNiti3IES9OX+R5OXUCkqriPVkdLVnRQ3FayUUjZ7yrhi&#10;+nkFabGIdzvcDd8saw0ohLCOjOhTc2ufNyYP+uQeFo5YBfMQfp5W8n4JD8fzbR/OdnmeA97+uiOB&#10;t/e+t0e1qRR6xeHSXPMteSLbzDclr8Xd1TertNbaEmW+a+s7T15bZmul2TxeT97SjEv0eW4Jwn0H&#10;Zlo5grNgIyEw20JxsMmGdGbaqn4jbPLwh2PTCgXd+qnzPdBikYq7cUJvJkgcXD5YzjVOHvmXQPPH&#10;zeKMREfoVX5K8zoPv0MUGlWKORJZT2JTqni+rGHGflijtPfc5ZZf9geytrTNqBcvS1o6AHm7Jboz&#10;LkBc9ywJTEqvXz5V5aA7/N6wt+yfEp3u1T0/aBvaMrkV/3DPgU7DFt6sWV1BY6a+PK/IJC/Soznb&#10;Ilo/Q75sXZT1SQWuwNdabl78KWkhJ4cgLmIpXnN73zV89F64JX6TIuMzYX/X1gq4fnLYoxQV8lQc&#10;RYGwB99hWW1bV4duyXTMTxyaHHk3VJi+Ukck6N0NxqpCS1uxmOeCX+ZHyilxe2Ir6tNaSXvxJKW+&#10;uoh9gulWrb7yCpNpGaksSBJxIOW4rYDXRB9MWCnnckl5rDr/Dc/Y0NAAe0WgLLg2UVz5lUm/FDp1&#10;0GzlapwN8Zoiy+hn5fk4abdJjY2mBQ8iD2C0cLyNx3J3mkY0gRdNzoj/Lu+6wK6rFI0RWS9387xs&#10;+Hcj0U6HO26UZvPVo4xWIjm2WaREKfIZ35lNuhC1dOgxx1+kaISOdUYdQhrGeZu4ouZM9vSMGQAv&#10;SZNidsZY2I2hgXrqW7TUTTXa925d0MTsUIyaQyUEojNtsyYOcD9cWOu9dycx37Xb1fk4wZ9OFJKZ&#10;4XfWerifQyjzx7zhv2xDKLTHXrKa+AQLqF8kfbv0kkMBfjisOdAf4D+Ve+95zubUDw2QJ/PXL7bB&#10;cihhzTQKGMJq/xl0X9E0aolRjuWsDINUDbr6h8IA6sv/A1BLAwQUAAAACACHTuJA3ElQiE4EAABJ&#10;BAAAFAAAAGRycy9tZWRpYS9pbWFnZTMucG5nAUkEtvuJUE5HDQoaCgAAAA1JSERSAAAAEgAAACII&#10;BgAAAFK0ifoAAAAJcEhZcwAAB7AAAAewAdSCg2IAAAP7SURBVEiJ1ZVraNVlHMc/z/9cHNqOM7Fk&#10;a87V0eWcKaHNW6Whsyi8pGVaNrqAGL6IosLUVQghUekLSVAkNCuaSZINbxOhLd2mEqmxJeSZmLk5&#10;zxm5/7nsXP7fXhyzjvOcWe/6wfPq+f0+z/d3eZ4H5bD2QEBzq2bpQF2dqhc/pe5QKKuvRQ4bUVKC&#10;z+cjEAhQVj6WwQUFWX1zgowx3O3309J0FPvqH7lcc4PCtk0inmDJsufp7u7OCXLn2oxEIkx7eAaV&#10;k6dQVFycE2QkKdumJBKJBLZtM2TIkHSAMTf17bdGqVQKu6cHY0xWSL+gf2P/Q1BvLEY8dBTJ+e8g&#10;SdTWfkXrgRdJnphG6vIelOrlpo3Odnccx1Fra6sKfPna/Z6l+GHUeyRP+7YtUDAYlOM4Gf5ZQaFQ&#10;UFWzZ8ltWfr6Gsjej0YVWpo6ZbIaG79XMpHo59JKJDr30tXekJHGsZ8NgQ5oaW6hvvYtcMLZaySJ&#10;RE8bBZdfp6Y6Tp43PYSpFHxZDwM88OoieHt5BZbHl7vYO7Zvp6MzyKOVYmxpGnTqHOxrNqyYD2uq&#10;HSzf/fxzzvuA7KshPt91gIVrLS50wnNVwgDrd1osfgTWveQQiUEsmYdygbyJNtYv+4XHKuGNTyzG&#10;lIiObotRd8HLTzi8v9Mwb7WhKzE+I87Ytp0xFL+11JA4/3FaXRROtLkYOtjF71dSbN8vwjEoHllG&#10;3aHjGSB3LBYFgYDmpiaql20hGbfwegxPPgTlIyEcFXYUal6AiaOFa5ifWDTap0tKJpO6dLFdVTMn&#10;qWioUdVES42b0KGP0ONTXFq11KPTn6JJZZbmTXPp9HdL+g5kKhlX27FNOr7jHjVtNrq4G0UPoYMf&#10;Who53KVT24xmTHBr82sudXyDPqvx6WTTwT4gN8keStmKKfoVAMeBxtMW81aBb5AouiPdtY21Yk6l&#10;l6fnDMNVXtjnkXMblxfL5UWABPUnDSs3gMcDW990cLsg5Tg4niKcsg14ymeDO//GZuPGGMAgwbEz&#10;hkVrDckUTLwXHrwPjEkfsOaddZSOW4CxsjwYTqJH8eZJ2veBUfEwS24rvb5YYxQ/jLq+Ndq2YYWS&#10;yWTWXzZdI+CHM4Zn3jWEY38fMHqEkODcleFMnbkYl8t1cyXXzJLJY9fx8RmQkjuhdDgEOm/j9rGr&#10;GVgwIifkWpccnT17Vh63+3paG1daurTHqws/bVE43KPz7e0505IkyxiD3+9n6dIlABQOhQfKDZcH&#10;vkLhmGcxJndK1+0vYkNDgwbn52v+dEs/1i1XPGZLkiKRyC0puv73V1RUMGHCOBbOzcc/fR2eAYNu&#10;TcmNihzH0ZH6vQp2XcgY/97eXoWCwX4V/Qll4RGuSmXT9gAAAABJRU5ErkJgg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D7IkyK0QAAAK8CAAAZ&#10;AAAAZHJzL19yZWxzL2Uyb0RvYy54bWwucmVsc72SwWrDMAyG74O9g9F9cZKWMUadXsag19E9gLAV&#10;x1ssG9st69vPMBgttNstR0no+z+QNtsvP4sjpewCK+iaFgSxDsaxVfC+f314ApELssE5MCk4UYbt&#10;cH+3eaMZS13Kk4tZVApnBVMp8VnKrCfymJsQietkDMljqWWyMqL+REuyb9tHmc4ZMFwwxc4oSDuz&#10;BrE/xZr8PzuMo9P0EvTBE5crEdL5ml2BmCwVBZ6Mw5/muvmIZEFel1gtI7FqIt906Jdx6P9y6JZx&#10;6H6PIS/ebPgGUEsDBBQAAAAIAIdO4kAYha59DgEAAEcCAAATAAAAW0NvbnRlbnRfVHlwZXNdLnht&#10;bJWSQU7DMBBF90jcwfIWJQ5dIISSdEHKEhAqB7DsSWKIx5bHhPb2OGkrQdVWYumZef/Pt10uN3Zg&#10;IwQyDit+mxecASqnDXYVf18/ZfecUZSo5eAQKr4F4sv6+qpcbz0QSzRSxfsY/YMQpHqwknLnAVOn&#10;dcHKmI6hE16qT9mBWBTFnVAOI2DM4qTB67KBVn4Nka02qbzb5MNDx9njbnDyqrixk8DcECcZj6eR&#10;qX6aCDDQkYv0fjBKxnQfYkR9lCXb58gTOc9QbzzdpLBnHKbO3xi/DfbcS3qAYDSwVxnis7QprNCB&#10;hHbfGGDML4tMW1rKXNsaBXkTqEnYG4yHrc6pw8I1Tv1XfDVTB20xf4P6B1BLAQIUABQAAAAIAIdO&#10;4kAYha59DgEAAEcCAAATAAAAAAAAAAEAIAAAAPhsAQBbQ29udGVudF9UeXBlc10ueG1sUEsBAhQA&#10;CgAAAAAAh07iQAAAAAAAAAAAAAAAAAYAAAAAAAAAAAAQAAAAqmoBAF9yZWxzL1BLAQIUABQAAAAI&#10;AIdO4kCKFGY80QAAAJQBAAALAAAAAAAAAAEAIAAAAM5qAQBfcmVscy8ucmVsc1BLAQIUAAoAAAAA&#10;AIdO4kAAAAAAAAAAAAAAAAAEAAAAAAAAAAAAEAAAABYAAABkcnMvUEsBAhQACgAAAAAAh07iQAAA&#10;AAAAAAAAAAAAAAoAAAAAAAAAAAAQAAAAyGsBAGRycy9fcmVscy9QSwECFAAUAAAACACHTuJA+yJM&#10;itEAAACvAgAAGQAAAAAAAAABACAAAADwawEAZHJzL19yZWxzL2Uyb0RvYy54bWwucmVsc1BLAQIU&#10;ABQAAAAIAIdO4kCGi4hA2AAAAAYBAAAPAAAAAAAAAAEAIAAAADgAAABkcnMvZG93bnJldi54bWxQ&#10;SwECFAAUAAAACACHTuJAA7pqAEQGAADsHwAADgAAAAAAAAABACAAAAA9AQAAZHJzL2Uyb0RvYy54&#10;bWxQSwECFAAKAAAAAACHTuJAAAAAAAAAAAAAAAAACgAAAAAAAAAAABAAAACtBwAAZHJzL21lZGlh&#10;L1BLAQIUABQAAAAIAIdO4kDpaJTS+h8AAGYlAAAVAAAAAAAAAAEAIAAAAP1FAQBkcnMvbWVkaWEv&#10;aW1hZ2UxLmpwZWdQSwECFAAUAAAACACHTuJAnZnrqLk6AQAFOwEAFAAAAAAAAAABACAAAADVBwAA&#10;ZHJzL21lZGlhL2ltYWdlMi5wbmdQSwECFAAUAAAACACHTuJA3ElQiE4EAABJBAAAFAAAAAAAAAAB&#10;ACAAAAAqZgEAZHJzL21lZGlhL2ltYWdlMy5wbmdQSwECFAAUAAAACACHTuJA4njfuAoDAACyAwAA&#10;FQAAAAAAAAABACAAAADAQgEAZHJzL21lZGlhL2ltYWdlNC5qcGVnUEsFBgAAAAANAA0AGgMAADdu&#10;AQAAAA==&#10;">
                <o:lock v:ext="edit" aspectratio="f"/>
                <v:shape id="_x0000_s1026" o:spid="_x0000_s1026" style="position:absolute;left:0;top:0;height:5864225;width:9219565;" filled="f" stroked="f" coordsize="21600,21600" o:gfxdata="UEsFBgAAAAAAAAAAAAAAAAAAAAAAAFBLAwQKAAAAAACHTuJAAAAAAAAAAAAAAAAABAAAAGRycy9Q&#10;SwMEFAAAAAgAh07iQIaLiEDYAAAABgEAAA8AAABkcnMvZG93bnJldi54bWxNj0FPwkAQhe8m/IfN&#10;mHgxsi2CkdopBxIjMSTEopyX7tg2dGdLd2nx37t4wcskL+/lvW/Sxdk0oqfO1ZYR4nEEgriwuuYS&#10;4XP7+vAMwnnFWjWWCeGHHCyy0U2qEm0H/qA+96UIJewShVB53yZSuqIio9zYtsTB+7adUT7IrpS6&#10;U0MoN42cRNGTNKrmsFCplpYVFYf8ZBCGYtPvtus3ubnfrSwfV8dl/vWOeHcbRy8gPJ39NQwX/IAO&#10;WWDa2xNrJxqE8Ij/uxdvOovnIPYI88njDGSWyv/42S9QSwMEFAAAAAgAh07iQK9qq6v7BQAAMx8A&#10;AA4AAABkcnMvZTJvRG9jLnhtbO1Zy27kRBTdI/EPlvczbZffremMQqIgpIiJGBDrarfdbcZ2mSp3&#10;OsMHMGIzEhs2IPHagGCBxBr+ZhLxF5xbtrvbnURDks5ARCK1Uy9X3ap76txT5UePT4rcOE6kykQ5&#10;Mu2HlmkkZSwmWTkdmR99ePAgNA1V83LCc1EmI/N5oszHO2+/9WhRDRMmZiKfJNJAJ6UaLqqROavr&#10;ajgYqHiWFFw9FFVSojIVsuA1snI6mEi+QO9FPmCW5Q8WQk4qKeJEKZTuN5Xmju4/TZO4fpKmKqmN&#10;fGTCtlo/pX6O6TnYecSHU8mrWRa3ZvBrWFHwrMSgy672ec2NuczOdVVksRRKpPXDWBQDkaZZnOg5&#10;YDa2tTGbPV4ec6UnE2N1OgOR2mK/4ynWAF0OF3BGgnSVxUP82tVA6txgr/cK3qrnMoHp1Ft5fJTF&#10;R7LJxO8fH0kjm4xMF9goeQFUvPr6z7MvXhgOuYNeoDbNG5xMORTxM2WUYm/Gy2myqyq4dWTWcp7Q&#10;C4P+GzrbG3GcZ9VBlufkH0q3MwMKXo+2xkP7Ip4XSVk3kJNJzmvgXc2ySpmGHCbFOMF85HsTuwGU&#10;qmVSxzMaMMXAH8BeMpQPlxXaypVhNAVV0RLx4UkqC/qPoY2TkclY5Ns+sPsc+8vxIs/xmkGSk9qI&#10;0cCPmONanmnEaOF6lutHGtcYruuqkqp+NxGFQQkYCnvgGj7kx4eqtaxrQsWloOWCxXyYl70C9Ekl&#10;2vrGXp2E+W8QN7a9gRsqmCQqhke1A/qAuGMQYtuHUAOeluw62Di2FUaEK4KNw9yIRRpY14XNv4sJ&#10;N9rABBW0mPjrx5dnL385+/I3Wtk7jQ1NkGsssg16CXzfh+eJXjYR4thu0ALEtz3H3j4+FhXCvuoY&#10;GblznHylgPl0xisKOtTtKs54S744+/bnV3/8cPrdi9PffzJQDDy0TZ+CfNvcJTzsWg4Lw2ahbN+L&#10;mLfBw3bAfM9vedizLc99DQ0vksk0odiwx/NczNcomTh3OmmDI598ggmkRQ5hcsxz44EdOE5D8f1W&#10;bL1V4FqWSxPEftY0r1OXsryxQKSBxeRuDh2WIsQhWVSIa6qcmgbPpxB4cS114FAizyZdTFVyOt7L&#10;pQHjRubBgYW/duBeMxp7n6tZ005Xtc10SCFHNEtPqfpkfNL6Yywmz6EYpEDkgnmqig8ydHXIVX3E&#10;JRYFhVCg9RM80lxgIqJNmcZMyM8uKqf2gBpqTWMB9YdJfjrnECxG/l4JEEa2C+8Ztc64XsCQkes1&#10;4/Wacl7sCcwdboJ1Oknt67xLplIUH0Oo7tKoKc8VBuJljPGbJW0zezXybTUkb5zs7i7zkIsVrw/L&#10;pyT+tPRpAvPuvBZppoM4rVuzWPA1ZbCzGoDf+hYLMd9Gyp1+9eL0m19Pv//cQFl/fxn1yTsCgqUT&#10;biuPr5RKK3rsKGSae8BKzAuBzM3NZoOOluTkuT52ZgP2a2oejcdLEH2Av4sQnZe0bXzHs85vCkL7&#10;clOMcx4/O99Dp6ZWC0Gp/w/0wTDNLri7wA+WZ5gmthgo6KO+zV0SVZjFPAuBlcIvCy0w+wbQEXQi&#10;B7uLVJoN3r8pznvafmusz3zH3b1wj1yJ9e+pniLDf5vqg6Cj+g7xwRUR73h20CDesXwraNQCHy4P&#10;JncC8VvSOfeIvxHi6TSH3+3fVdk+1HXvsioi1N/p06Q+Hmz3NBk6nt/eVXksYlZ3TOn2NlSbiyuq&#10;Jpy5uMtaHhWuKdt64ewfX1W14riFDXK3cey0fbeDzEoUU2FfH1xBFQdgRlLakAKujyNoo7BXzIlj&#10;aejTUUWLBTtkDhQyRrvulc7GTWBP7C4X/l7E3nkRi08PHVLbmE4lfZi2uUtkLIDHXLuFJgtCH5IV&#10;b6yg6YdhREFf31G7DNfYWwamzUhI3PDygq4ulozUOxH2ZWw+pYuMdgYX3F7cR/UbRfU3Qs84eXWg&#10;X9EzFfZxfwV69r3ADRDxiJ+dyA3oq01vEwROEHZ3Fiz0AgRC1N+z8y3ert3uFQNu2fSHWe3E9isy&#10;ffpdzyO9/q17529QSwMECgAAAAAAh07iQAAAAAAAAAAAAAAAAAoAAABkcnMvbWVkaWEvUEsDBBQA&#10;AAAIAIdO4kCdmeuouToBAAU7AQAUAAAAZHJzL21lZGlhL2ltYWdlMi5wbmc0fXVQ223T9U2LFClW&#10;HIq7OwEClOJeHIIVdwnutLi7a5FAcS9QrLhDsVBcgrsH58vzzbwMgX/IDLC/a6/dc86ejfqiKvce&#10;gwzjv//+e68gL62B+F6BeDW8Q0V8nbnSckd8Q3eR13f77z+0uv+9kOaCQ8z++4/6PwVpSS3vXOn2&#10;xRSHRY81uIFfgfBeYXhVhYHX4bLb29VPQp8+qyS9kfz249MoLUsyr+UoNgt7TkLTDXPLKwrvtkvo&#10;fenmd94TXPoZfJok9y8EZO+vQylPgTqr2XyNruKz4n6PhZw7w8N7sYA21+qzxwCT0YLXxVdHeP4p&#10;X4HqOyAVBOhf7bITTVzj7Gb7d2gRQ/d7pJwt6ySTG+tRIjW1AQdJwiBnTYsFfy7eII1QflB8yiyN&#10;QvHI4n4uVZBnytXBG82oWWP6RplBVi6XN117mz6jkHt8c41FwyNhGYYTq5Dum7wzF1/3YTmqp7+d&#10;109XZopSxYuM5Qw2aiQJEUCvZ9Y3yPmf2SZGDiIfcSgbvby3oFAovdHEyrE/fadqjHFQ3OqqUTQ7&#10;UyzQXTtJt7c3LDadQeLhifKgwkKY4uoU3qWEL9L1MuFMrRATN6a7KEEK5qXgM2B3KToPiRzF6INp&#10;WjHJ/WTdW4pjOxb3yiue1Vw4dbd0NI8bxrw/lpPYeAy62MPilBjauPQQv59+jJUzN3641D24hbbB&#10;pyNyxQOk7d3yuJ631XhyprhlFCqne/UB4ivWgh+v5ms7VRgo95jMTwNfhGMWYysu5e3epwbzmhSm&#10;frEX1LNiydfIrPijw6BOcXE5NtXoZxvhq7FXDA/qr32qNtkeogoaP6rtVs0uZWbQM5g+ublfeH1o&#10;7zjfijFs9yRV63NwnfR27x/0LQDcljPgqeP+tft10Zk5qlehyMzWd/a8JrGzfReq233HsPZyUFDK&#10;7EZ0hW6K+7dK6F1faJH7HJmjqtze01n362NVA8GObS994fwpfhjegcMw25SJ7OsS1+uTaMw9gb1i&#10;Mjc1hhhwx5AOvcSodlrZDIiXGulW1C/i8g6M384cr2CH3kX89+hGvugbrUmitdLvPMY0FnT/AqcW&#10;JfyhzBnurHGkuL37rdw+OJBp651UAfe7Om2Z9nlkipSR1AyTwKTqHlRJ3JmDm3dFJJqS+qTRDSXs&#10;ismguD8Jra8beF5nEn+iaKPMK3j7smLpb8+bU6w6ZenK26yKWWSMN2xxzAmVQh7XTLqYyuv7JeXZ&#10;ZnKP1726H8aCNAM3Rdetmg1dxSnAO6OWQhRx9By80o/u2WLxOHCjY9FyBpr06Oqx9u1SF0U227mc&#10;fvX+p6dYq+02wFwyMYNByEf/KessK6fHUe3FDneUHYqrxdRqtgyj4tmkFxCOblpu3OBkzBvgOvFJ&#10;BEB93IpvZqcXclWuJaOwgZZqqZrOZWjrivedf+oLSN1Z0LB4kWAKbtO8vO2jWrvgNmEldwjujaDq&#10;mJoKgFkvLvttoYZ8JzGPLIrsgf5aXl6We/zOb8BRR3hi1TcPk//Jmh0n0gwo1VGiYK5XVU9N7ys2&#10;T6+cOzFum4ROErZ5wix3Ywhlsn4DLiCLFd/5SDST6QW8xLPGzp6du8e8eXuji9u7ToNLGJfgWVzE&#10;JAYNbV27184veSbecv34EeIKGx/QyDgYnj2lfi0IvWv6hs9qXa9a0kAkDUOjiSyqoubCUuTPD5fl&#10;YIx6YwcOxf8juYHGf+QBhT6OW7kxzqJjM1XOB3Of10E3KqL/4PxV1CtlKSLo20z0rByYhBjFq8XX&#10;f9Inovj4UTM7OgKHatbOAwAEbh3MllFQUGzl0mFIcTP8Gq+XkaW4u253XFz6R48uNdqQXFQ17BoS&#10;ih50+wwHkKnRly+AZUb3qJ5wC7f2uu7fS4aeVDuWNFTpKHGatLM+og2x75HmM+/O4h3YsdobkLtD&#10;FyRZllYFJzwNfudRKpCYXabOu49yBe5lbI+sIeU1I8U5UREu6JE7KGhUNoLGMyesOq4P2Zr8PupP&#10;lq50u0V4ttPZauOGJQHY9NC6dK6X3u82ukXZ4cXJ5u3YKaZzRG196fiDRoEdQRU+R6YyckWBpGxr&#10;0+zn4Ois1LJqKlwAfl0zCtzzemFyWv3Nom3Z5rqD0f0a9CSevzfr0LS9+Yzm/zQtd2z8W7p9NUmn&#10;PWQPrV/hPRv1UkYHd27++5HRZKrXuw++R4goucWpibdLFU+Xrtlo2M9BKrAmRZZOsPV1zu/3Ckbg&#10;QecF8oc8qqHN1RyptyUVii7hOu1hlRQPyyZBR3nUf91BKtnNJByE32UFfY3enHy3uWwowVerGDWr&#10;wJjCGYlRbOhI3LzXqhgdca1PXLSgDU5D/NUYDPrZUTogf4lEWi56rLdtrjfR7LMQCkoJBqyAVGoA&#10;06QwnnoyYRvAWsaWQ51gZGSkXutXMnF+kHp6ZdjK09MHW8HDy8WJ5Rk7z354QHksoWbalgNDHIDo&#10;pOofbQoAq1+XlmvN2xj6EAC8GG78nBsyg3FH00IpvjvbDoes2mpqh8+79/rzb1M943Rz1AZseujY&#10;qiaRo4ao5FNSKu4QLIsu/FsX3Tje/tbXJ6a/vELtJKge+Cm95uc8fhQMmSGad+yiOWGEDf2ZLOhR&#10;NzBEzTlQ9kAxfQzCDAb6ukSkFNP1Mn+O+K7MSIedD2S89PftpFQXw7OnyL/VNzFhug0oTUlS3vtQ&#10;03VOcZRDvn2fPHIv3wvouXpzeEOmIFY4fxKtQQZBVrOHCgmiB385bCZSDI2An12GLRjDEl7vErYP&#10;5+1XglwKYMXm4cVuI1eGOmMoIRMeytpgX8FkVec4q3ap3LlMzvSNXL2jVo9HIjglcGOV6iURR/xJ&#10;vggUUdI46CfxhNfivGZpvdcQO0XMDATFCVqqJ5dmUVCegt195VsWmDgwllZrvklV0WDw63Iafc7F&#10;f/bqutI8q4L7VXm0S39X27dHB6q0rPamQix8GIsCeH6ZNYMiqcLNpjMV3bzdR/3bLHjz1AnDncqi&#10;vtoKHt11JTAXMmMAq3HBJObv+r6tjmWQ5sUxq3z/8/qq863xa2EDtgTW3y4r98D4D5uHN/bs6cTL&#10;no4BMVaVUkmW3m9ak7+giwezIN6vkBzaHFjgWRnXSESxDZF5TJJW6C1i37Zx59RXrwNxDrjRnsim&#10;EJv4qifT00Tb8ed81GdPTyZGWc7gqh+PQ5akLZOLWOm6EV5wXvmxeqRJhBqbJFvNGOeZ8umxAViA&#10;y6ryo8lblYdSBSAumkaNbVmvNzzLlCAs9i8D1snkKg7s05JlNUCKL+57q69iVfS2oHVto6fTr0ga&#10;7y5/pfO5fOXheshb/ZOzG3Weqq7Iqvgk+tiAYupb9v6b3+w6bNwQ5Px0ULGq7fsi/mDav0jN9Lsh&#10;OOK46/DWoFfx2q6H6KdHifv8p5vul1n/l3vrp5ag1+7NGchH8YdzqSwV65WOgIye3U/+1ZCkOUCB&#10;cuaUteveS0AU+funEsaTFxEIsjtahsXZRRdwdXlvd1U0Ny8OhYCJqSzZMov/SCA+HnvnwW1KoXI5&#10;rXkCKaSHcVVHqRTG08y8OwNN7zelf2h57antnP25cJFaRHRPbypfjXh46CZcKTbukXzUi9LkLE3b&#10;2PWqMcKLWca0By14zZoz8byjm+MoFfCRiFP27ill9HmzclPoPXLdAOxCTkA5CjmK47MP3pQTsh9z&#10;GbDeRjdINxVxMwT36qSnNNLo+Bv73mAqWylZNQrPXvH0NdIpJzXWQyGsShVFJcsnMwfuegYGdLFv&#10;Ynn0wBb636VgETw2E9OLkZv3mQ3cNpCo3szAbjVcGf/bRce1oFe6ruudlv3bh22fHv/mohbxjZe+&#10;oadpqqCMmxtORWFj3wtC/5NC1jF/EcvObtn9iLkiEjWC75d1k+pKdsrWfMmgvLhAqqodm9f/DFLd&#10;RT7u2sp+qVU/cyfB+iVMlWDr6Xct2NLW5IaOxB6/6VLAtlBzOVNpshGm2x3JIVC8mdl8Sjbhmyfb&#10;qKqedi34SMBYPM7nW43ddYb4Vx7A249PT7dsw0bcakyC4pUyONWJUIJu94ImHURMnc94nLufEXFJ&#10;uHuBrw9kRq8/dq7vrL8sB/U9+yGublC/wufiVTORHDd3Vwzjb/EfGG0H43TXfzRldz76jTO6sTJ5&#10;i2wcX8fK4VCBAwNVsy2ZkcpCAVH1aZKi3puDbt5bekfu+me/omC4zzgva1ydKdZsoIlQwPlF82f7&#10;MI/bxWWapSHhOI3sCtdxKzarxlgYjG+04s8VMsq2j28hjNNEksWDp/LBTC+jMnXEXTFZmkA/utfV&#10;0itj4kZg1EHml6FGKoqi7X+pUGY8B/2iXCm2gXOHcVBQnHvz9kVxe8mVm2FS/doRrg+GARF/jkeN&#10;YacywUDq4FfHsEv+MBaW0WhQsYwV+xg7zL/ra/Oo7XxO07KRSCdn3xU6ovoqYkYidPEX2b5Mq9wI&#10;DXqUC5J22lyKy/C+3qZBHNS86o/J1LS3dNHag3FHCyyNuc2qCb4UdGkQ1jHM35uPADQtIjU/B2dn&#10;zW1hdRL8BTt3IcF32R6CXlyNbW0jruLFULv6rrYJG+/wRkJTiq/Ko2nkXNz/OqM9gt2yRVuczWJi&#10;EYn2q4OifbVKYuj1wkNmUcmiTV19l2ySdcfTTEx/fYIOBkP2vFnUDGWncQG96jlwIug14YVm1Tgi&#10;6GXqhdTk9WHK9fnBg1IicFwo6JT8v5UOj5iJ6o+x9VW1tZqpqEyUKYv4XMokDiabk9Vy/rew5cxe&#10;XGke22ywr6dstpWWtox+KrLpH1aj4OrItwVKISqna78VxLDaGhrjPNPnXb+/VK/f5bzat+szXRMk&#10;ndGp9m/9BUmQ6/XDuXJ/scQBUlNRZYvRoWk2ajaChxaVDDegvI5h22aD1EHqhzekHOkxmCKIelEm&#10;XIM4/A88oIj6q5tbiGynatIegeX3gV6+7W37Hk3ce8ro6NnngN0UGsYcmHlkUx3UdjOqaNWuvrk5&#10;DGVmByNCyid6hgQ37HVcIGNSvVCvhreclWnC961EbAk7Jpi5AV/yDRQq6N3QwmSpP9p9t/ca/Hr3&#10;+iI8Mfk7N29K34JlWVSUHvw+jtaA3fugjbzok+8qtnPHy+9xRs0GfrrrgCgYiTlW11mxtIITxmWD&#10;RUCAkaqqmoU9HP8kzmNxaXUgnVBI4kn+ctEQNME4ex/Mq2Qp+JEvJ95SJE+huEXVlD1CDaekAZJL&#10;SXV5fqpilVKopwh65lRoZNGtMbZ248bdq5qz53k2zljNc5wML7OwVa1c7NFR1alkUGQjiyv9V5H8&#10;ek71+latQBxCtNAKhqEmUIolLxj7xT13BlwWJZap4WzPnBIq62tsh80dqhDFEE7SNoNymO1c9q78&#10;XH39Wd9sWypk15Q0oNrHEVhyQoWbyva9ljW0UbYokvb4gOLpQl3nZJ2yKWZpoyMjhftBd/Cgmzz6&#10;6J9MPCCWqmazPCnp//Byv9mA3/noR2qSqWfTY2dhRVB8pPh70MRyiYWX0Bz3XsdW0bkzYYBWcfgK&#10;KwxXGkk/PdmaNLJ4nOvavppo1kmwzfMeI8/qoz1vtHsUfgTRXzOeUmlznoPgL+wnVsrdC1uXkI+/&#10;oAv6R7d/QcxKb99pW56/LeBn+4NoqaIvgfWKSVmKqnIfWNlmTppYGlJ9ficPY+ISfn3XP4tXPM2z&#10;aEdD9XweIN7tg2h3nF/JimUYGRR//WqBEMnN2AhGNlt5cX+imXHit5n7oBqfwKCk6S9BrYoPnqR5&#10;AyZQwL0rqYQAPkmXzB/UjfMqGoxYCO5snrQDuzwMGga2al3wh4YeecWFaa/9o+w5ELURPhoamuv5&#10;Oc3YffLJBNKBQ3RESvWqI9QT1bD7IjlVHwWqmF/tDV/t7ocjqyPOBmOcr+afD1M49TVmbdmwx67r&#10;3x/jsXHutohNYNVC3eOubRbm5lK/Vzm7H/1eU5kS4JBFm4vznrdtAXBBAwNR2qUU7lgAUDxpgNWS&#10;R63Na+87OxHmH9PqQt4wGxNTI4ZBAi1o8hy5Ru2CjdcSr1iBIr5sFXyhZP7n5tslnQZQzfmt2mC/&#10;7i+8jxsOUW6TWaOGuQbVeWePBIPq6eGjJNL9KJKffrPuu5MrWyFNyL7X1Q41jWOvBAiL9YtsPsSN&#10;ZTbQY7wZLfrvKLIv8S/OuRjVXuiA2XcWpS3mnivC5Rz7JjL0MXbLNkXS+PBI5smhPf4j9OY/5vAZ&#10;ovyyC/8EbizwpEYmBccbbG5CbCXQLol6v3qwTPuB+xvFzaa9JuK/J/DcvnpDSKIuZ0vdMCaGuaFW&#10;TPkklhqlhCsO1cmIV+CO0MqFdzReWB7X6t12YkZ+96hVbUxKrG81qmphGkANUx0X9w5JkkQ9HWIA&#10;UiIJ17M3SrfEj0gai0X6MW332yedV1wM3KyTMr2IPmG1yrHH56qJL4fXdWv4a/SL2JRR0IE23sfE&#10;0KSYkMQdC9lW4R/LZ3wUeSKVb5OtMmYyY6xT9iaXFBF3RO+Rc5ckB/r9dora6tKuYGmDN0hh5ufb&#10;+AMH1U6i9ul7Ya6uO/ygu6AXmpD/1TB/nkcKntDVSb4a7dRIeMXpGvtkSdyFBA3c34f+1PFSMDQ3&#10;D+j7mJ//rXLfw8AJSKZOiFJTUTcIYAiujm2EjrByDbOB9SEDFf8s02htm3oIalhZrSpZ4kC9O0qi&#10;qs4mZB0plmz+KKs6KX/gdZNbucUVFTFuXJT6Ol9jezD90T/jVEv+BIgD6THoBAWF6rcylZnm7AVk&#10;i/mKqDeu70jUhEHVZF17hdIuaW+Z/rPwkSUJq5ohYK+pYFUHiJwIPjtF9DygHnVSLocg5TyLIwJ8&#10;tzZw7jMqxebxHevLOwwIfxtPCZGWIZ2HC4DiYnsjc9FsxIIXomPf0NUW8oFjjH8Ih+5SY7tnM8oi&#10;7Yva4VfFteep16iQYs17iMnzewx0nnerTibij3dDuadiNOgB0EcxMvXYWv4taaCa+rZwkfQWYBD+&#10;pmkGOfBbNXvlDsrMhX8B9bvyKsJ1eMnykZGLxcboqaVIdemGrcKSY5FODDcGZNHB9PkbOVdQFK0K&#10;Swbm5b0hO5H5+0c0Ne+XAWKLxwe3ufaPu1eEcOd1D/jpisaNbJwV3WZPiB/FR6qZ06bFlaXOv62G&#10;3t+YY8urUvjHLM3NU86eHyU2yU1eRRBBfdPitJoOX/NLuDebVHvZVju/XQ5SWfM7Q1vpckNbh7f5&#10;PAo+/6/oZ7HNL26OYIlF5MOoynGZ37ZY2tpfqwmlz59wd+Qi7xpaWqYWF0nH5pNPeojydFIW3WOx&#10;gfocGfu1QUdHZ9uVDNVWeSCKwrTIPdvRmcjqKr2jL0sf1LO1fxNw/fXuosUOQLRRpri4yJSqPxZt&#10;Nx7Jck3rM/HD8azLhtiJPyCi1nVWmKqGK22hr6qz7Z0flCRIGnPpzzP4o4nRqIZ5DN9e8fM63ZRG&#10;0zCfFyVS8J4PM4Tzb7p36mA963vBdyzafzbPcxOcV7d6iofGidmieuWVTd8F61XZVNmMxCXtsDLF&#10;gnin3jf6KNYbjsBf9tdd3P1HuZ4PnYcdLCMPVRR0WeBna2mLNvQVFRberuwTvnF5EypF3H/gYuhP&#10;n1KDKyr6cT5L24424DJ81tbGf/g+d+TBai7NEscSx8yBHPiJrjzK7a8Dv/fleeFK0Pm3PHtdhUOV&#10;QWsms5lUpYzaYTPt4U4DIZ+Hjfw5WOKIHWPjTm7H8N/vTM2eERf3BAZRwC74NwfhjMZZ82he2N11&#10;pv2U0V6liZ/BEzWeZD9BmIVPz76DNMVCvz7u3j8yh4s1nMA/7iI7sIQgdtv0y+6nlKDeMa5u+hbn&#10;dcYxDf0aIizUt1FFX5xWuyag0PSmJceGDotmZcvXEU1l/eDq/9gmtSNnttCQ8s9SiMNS9XtsvBll&#10;skbsmr/yk42msWXgneixE+EPRe1zvfRnrIF/fcadYR+Ci4lUM44iTW7aqv0dXcSE0AR7gPeNNqro&#10;S1cdcGXEJ6w+i5WrW7F8lqnUR/sOuLaF4i9NPAygzlHSRmunw1wyR81i++Bv8wPeKbJUVbpM0k5u&#10;skpZKhYx08bT5r59dvhUOUqLTI3kTdM2Q4E1dX88KUUpJrZ9d40Fxg1DmjLp7pm85bySGc1bhrOM&#10;KhaV7NziRBxT5V9c75PssFO9bDwCxYBb1l3PbLFWwo0DGvH5lG1MOFTFuD6bg1dOwjmm0bnz7sqV&#10;RHVrZ/WGIPUlEcOwGVDqmXkFhjWXYPqZD3I+DjRKZ1T/KBImD6zOa//xNtgDeWkPhiNRsnA2fehF&#10;isUJPmtMsPT3jN27Z7fiExb9Z+7vK122muTbvmN3g8A6p49qGpvrB1wF5VLTpw8SzUR60rP4F0Rw&#10;vd39yKscT11cXQfzDIQW9c7GLLwnI86C/lxM1xu2+U/Y7iQRMzSDPpqzp4yErj9Ur2+rvV6rjVwl&#10;d3aK3V8kSIBf76hep1ZaLzqOzyQ8Ug5CT/KMpkV+TNs06HG2BZ0hUf8b3eAOZk72fbuH69JaQWvA&#10;UcILuRIbcG2jPg/w9OL6EE6TMi1P1px9lXsXSewCzEVkp2bQ59rlng9hUMrJ7xrZnzAHQwHWuBRp&#10;LOfP334QzdrN4VbXMwM7w8tZG9j7tHGHaJpBoQIoXXtuSei6APsLYAIz9kjDG3uOtLavVVCRYOZe&#10;UIjO5yzLO8nIPaNhfJ9SmbHR7/EuxvLfh1428eDwW4CImHnaHvsVgylJ4m54gf8VoSfq8r9RPBlS&#10;2EXozii3iU5uHNNTzlmgLu7wZdoHyPZYEGzvIzhDdgvsu0dkpb1VmVjhQnFKVZTb16du5db1mhHU&#10;c6k5FGOL2XVTxO8Z5xaPaaSj/0bi038Mwa2Y/YbpDIVnsHsk21/9//B3kKsY3vFLXEBzZg69hlMB&#10;kLf+U30J+MHMhelz+qpHc0e6mTnJqy+Evzspxw4oUvZcX285vFz8ezcud2J+QJhJjrFs4IKZEJYr&#10;mZGXF/TiWb74W7j6r6JZ4zLu8D9oEELwSinzR0U//kP0sPLt13uvdbf1p8Gpy6Ggp6GmZUcEbBgY&#10;MWA22S7hndDc7CHe7kOu5gewn14C29pr/s5DLa1asWmlHXPLfZexAAUARQZNLwhStcOI5Cyx7I/I&#10;HZwcNfQBwh8vQ7yChqc6nn/t63Zf7nhtAfAlMMBvZJKUKo2LF23ktcnqoZupRB+RtSxZoGQ8lqra&#10;aWaVMbNVaT/EwpqJJ6FwIBCC3tS7GM2MzfXDz/LiKbGoitNFHfdHk1Wz4sjVm6mr+kkzhzAbGRIG&#10;YlBZVetffkpFAtqNXKmnSAW71huXgoiIISAQsHXuoKzeY5Y2c3Db0zs5+E0p5606NhiatAvJfc/E&#10;SzmBAMMagjqmqtUkktx5ilfPLnrJneX9jjBSLoINCgI5712/a8nuzvJ85+ItiLcQ+BgzsqeRQPv7&#10;KsMngKvsxAwdbn3M5JEd0K+nZMma66aRziCTjjkZBc1GpF0SKXUCs1GNVGYC2u97xdI2/fX0zaHF&#10;Keb+EO7SZJ0WLvsQx/oa6gld/gcx9GXHJfscfGmkoSE1YRFvWi/ngHiZf/8Wk1TLBnqKIzTsm1uv&#10;e2OuoWgEMamdcgkQZresvIIRBCXTT7zun9LxEyBKPurNn45oQRAn3nTAPI3I4b0gCpqEN1xi9qBp&#10;BwFzd1wMkrt6eiraxvrD24PoTV4uDWYcfnGyh1RGfjaxSuGJQEOrmkltYGWIpxvc+4A3raUddimd&#10;6sqf7XFQWz2CyNG9O6tKGmnh1RMqiKqGfozvGtO540GVBLnEVjG/lJ3Irekdgjix9zr3D5D8KW0a&#10;JxnVt4ChZm+ovfkoHrihqU3ok65JxAAimBQBnpg6ytiOD0QRyViyD2oxQ/LzHGXUyUYbpKWN5jqK&#10;kFNL+Ymj7HCl/1mT67HgYGoxUwJ9R629KOu8XAdH07HkzBmvhNPc5uzeK9vqKZc6OGMjOgr++Iom&#10;AATdzmOSie9UzP+PXEGHWj0oUZpGsjoe8wNUyPNuOyRBD1vuH6+MKbdlNEu61v0bHuE4UEzzQI5/&#10;gJVN0I39T5Mn0uO8tx0GcsCLD+5NP9RrTatlWCTZZHYqYj5JEeSf0b2bBCFLSm/6iedDbfBmHGSK&#10;FzdmEyQQqHhDs1vWACtsFidIWnvX23T4NI0t1XZyr8C/f3pNitaEJn/qqrZD1tk8JeRZrEqg4/yw&#10;UnqCyJppCNjhlsI7pr++9JVXhLFmwftizIR2isMPB56pthcbbi4o1KJPfvyFbMisa+t4O/PiLtU5&#10;6NHg6db5NcHBwYE3T/l+LehOM7lk8oqrA/kblKynUObfIuX5oX0tHgN6ymIov0FhUyn0Z2N9m6T6&#10;zjXUt6n9Yy/z7mFaZb+6Mr7slDt1lXNNsXPHba9otVUIAkNzaOulYZ9dSRscfVj6xoyBd/JlVFhz&#10;WyMLP5fu3L/pNrc5srKq+HMw9Z/ZJW3oVu4H5GDuz9ISKXjEubPC553/qbH5T7lBhRXN+/X2voAa&#10;ZsyqEFmTf2KVdYIkfhC/vzmGc5fWrWDFl7rlTMKUNw+2QMuYEpWjOoVXbevRngwRVqMU82wGJE/b&#10;9N+eYlcOvDFhI5Yu3C79AXVMLMUUf90wz5gjn1mn4M7nBAta1AVMQGazYqdU/5CN0sq0j5pqTgtC&#10;jNa/lnnnFKhlOJ2UddE+m/h8SLMoWQ5Y2Xus+R3A2qIZQzyFuxcJ6yc1l77PHiVJ1fFecrNUj3Qj&#10;uolVa49BYzIlCH6XxqK/ruemBsehjzVDdFMrz9d0o+we4Ea6VacEJvhZvdcrURFYyPg52MGoXbKs&#10;u2d7O7VT1Mtoxj5akTb+Np/X/yF10mpqfiv7rpks5YIlMPnLOkkrsXMH/dV0aEofHXDKWt+CU4HW&#10;ae1334lBi2WbXmteHsf9HSwBAX1LPM5K7Ji8jEm4LDgDuUy8n29itKaFXSZZJJG/gGy8RK4XHmsW&#10;zmKo7pt8HauCR9wPs+OyDYNOUX/sN4m4Z3PsKTNgbPr7v7B7419vXN6KggigIJFOgf4r/RqN3auw&#10;8VK3VJ277wlnjzZh32RYwnTWUIhcI2vF1ItcaENNvzGrVVR8lq6DaqSimrM23b6yyn8i0LNmjjFs&#10;wi7ZKuIFmFjyZnHolaL46POYsP8L8qVWw3ay/z8tgKWlvhVD32KyXwLOPwnxlOdi8xbesP6J3+Tx&#10;4QCmrfvv3oGRGtHcGG1Br4X8oh9RlzPuu1/mqS57cIL6yZ0D9SnFAsdhcvA7taAL4lBwxELgpaPt&#10;2TF+04Nh1wP+6tq32RAEqi6HPLrpEP+PwFJ3psJoU+OBMNBT2OI8jqvxdkyCRpV1lBYlT9MJbkM1&#10;SS8+em+TC97bxMG1RnAqH6w50jrlf7pgw5UxAGjQ35jRNLRQYVaDJEuWsrKyayh0xwGA6P9D3MUH&#10;MO35hWoiM5qmJ7dGUZ57GKurK2fIj106WqYm4BIbS/OVJCdjp2lH/M+hrtkNYJ8MfjaLLkPqyS/2&#10;cBKHM9czqGPb1SJHE5T5pP3eYfBiupBCbDWF1oi3QO1nVZpx95hZW+u/n1coJvejasMm78vdiNeF&#10;I38gQwRk9A3nxPo+KRqY5vX9i25gjUQQOyeUz2uoE74pI969sKEEyDBGEbOsfcLmOdbzQuDuiVcv&#10;t7S03vK/P/+ir67cyJqlS2fd0isJK2UU2+c/f89s+O1yOtwo2JoyA/pCvD9smOsjyTlT2MBvw3XH&#10;tRdYr4c7tBlG08gAiKkOLcJnveBWHfEWGdIbcG8zA5A1jvKyjEUfmMV7RD+HvGWczdJjuDwkd67z&#10;OxERcl6lrZmHTB9+SQ3vYL94+m8adNlbV98mRRB6fOxwZR901p3u9+j31NN9p7sN3SPvvoDLi+S4&#10;ihtt+vFIJrpc37H09QWAB/AZUB2+Z6bKm2Sc7Bw9GQaO7jh3K1zfLPzNT7937732H4dCv9WRpsBz&#10;Zv5JSN1qUrYzyjFR8eblj6WNtVMH3/JDQU0al7oSxrjS22ZfqiENhMym/FlbEYU2631XYk7rXQoz&#10;DnheCxBjZ/D5OWfMSKZO0KdKiUS7NPAvODKEIsfAAEvQE8LKgXO2yjBBVHXiYOZKZ0yiYWrrJSS/&#10;x6aKg20pkq9RucADNQ5FqdS6nMcHox5h+ehHU6HmqpXFyu513O/qHriLaGRh6OpzdhR9dWCIpFb8&#10;/vaI1X8qBVBTn8tFmpdHo+eOq9je8r2M7tJyNCHoiXR2RJooBiUnx0Bv7w7R4Ipekzt3XiBuzyrn&#10;KliuOT9ZsjTSdx18m4DvWk+JTpVu6h/cg5mfHSqDCfsxtCZNlX3UFzzkKQYibVIvh69iSPje0QVz&#10;S/tlz6Tqmf/BsCmYYcFgA3pf603K0g3OksJGYrV/004pjUQHq9YOzYZIIfA2+WTpwwnUoTI6Y58b&#10;j/K6Eh9WBC1DUTBr13we8p85axZHOkFlLtAokVgYdvC56ybPZOtlJDJPt1u5un3SJYjZS/wpdLOH&#10;Rs7PTznCvMKBpVQveKLHSvrFwJDPeZTrn1TN65YBf9eN9hfKygHDaN6yVSeYH5Iiv6RosmnRPxGx&#10;MuHplUKldAnc/mkTEynbgMKR5nRrahK8MLf0igazPCSwnu70qRe4yJI3h9dA2dvlDIHeZupUshyY&#10;9eZNSVAbjf9VjzP2MhJ/nH5ECFw+qxOmvjtw4KQKOKdrsAvXXVAm4lN2KnFBgOXVspgGZIaW9O8+&#10;R3f8GHdjmcXa+cGKmcsmff/FmR/i3vuwS9S+nHEuppJPOOMgyPmm6LCoTF2YbZf09lrsPREyUxzo&#10;vfUm2lmXkpiCzc0D/lzORuiOw+S+Q2Sjzm6jsEw+nox4AuWqXPc9lHhdoQhXDb2U919FiXat5E7J&#10;+ulfBy+9dZLEDKIpuGX+bip2xx85FhVbxaitd3iFP1mjG+jVlHI/qI8WV7G2GFrZSPxhMWFvHeBN&#10;087+MOTBeqSuN2DTtQENQbSHFPKWXMpzrs2u+tnJpUr6VNe2HiIrnV4JoGJJU0Wwau5exGUxXMJF&#10;gWPT3zfeTcffBPZ3PB3zCZAOmjEToQR3vCJ6y8chqfsloSCk+cNG7s+CYz6vXC8a0QcE5rw/sSYJ&#10;bKrk00xVotOFfLp8485c1IzvbrrDX2edTWWSLEll9OU7p38gqhpDzpFLQsmNmHXFzF9vBBPC+a1o&#10;+iY9ssrgeuv7SfQCDjvnAWrSLF+CeRi2PtniTS1Y3EePb58eTNMw9SW5Q32Bvu4Ji/eRfxaqnJ0M&#10;m07yBrKjPxMQKlYAmXLU5JOR1SkVfd7Ec9+qg8CWcLITVROXv5EfgGiIi5+J1jY7mUN3XDV8kpBh&#10;6arfqONLVwQGvq3nwsGNUGTnN16TrceubZnvVKiZoxv5PF57FLdZZeqKhan4qYlzh8im0i0tsp2r&#10;6Yr2l0A5JFgjXuOiMqsmb4GKsDjwk/35UnOkbKWsOqiXucR4mfryjf/OBxsZEKjUVhL3D2wZnjVl&#10;Hfp9CtSi0pL/13Ehiux9LttIA8oBq/nZgeYihcPsSY0pK5Na/FSd6nB08s3NewVdpSq3cb7CebvG&#10;IN/BPZxTPpNSAmIZ5FRANG9Gw3gevArpZn/zLetenc3M+Ccr+lpE5Dfu9gmamCy18UNpCLGD3xEy&#10;6tXPLauMs1sFnX3rwfzoJCa+fdspNihHJ36/iaOfV0AHpd46/z66m8kq9Tb/AVVo1ONFxyXiqPtF&#10;8NDeBNKUPuIdK0BYrUpsz5Z+EA3qnDRr+/orE5bL7b0jMiYbp9v1SDfKROpV04Ut+3eStgj8K9g6&#10;nCb6jaHlyBiFJinjlRu2WsJIHmTRCU+GUtfT66cPrjRNXrNKx4/vuumZHdT7tfX1Aj98bjDOXu4T&#10;2cf2nQzN/OoGoDoFFw6hVMha+gN2HqPnDqEsmMrqRc/fxqaMrM2rp1pdCRqFlzBYL9+5y2fvSd+E&#10;lkwPCScMuI8cH2NNEXacf36jyAOUYLr291/v2/zJGjMTPaNFLN2n2xozMYpoNoZhnQHhjSyDPe6/&#10;PwmrrDjwilDho1AqctoVNbdGvUyYvDZ79dZJNq4OkZDk5ZnjqYZLtcH38eSYykqyevT+iYok3Vd8&#10;zUrPzcfWZydq8jMqZx2avohqdzuKl25m7IzjUJcMJUxoYp5Wj8uBn6bw+x1T5X3Rk5k5bhh+X7Da&#10;NVUGp+RW4Ts8wVZNLOK10I9uJiTOmB4BdY9djLDUBl54xE/JVs0Yxpb/rLOw5NS2/AtSMmXlhXHr&#10;FD/tb/VPZCQSU1B9LCpGdX6+FtrpWcPzEm8fmcBZKyN5X8g8IIy2dZ7b00agQj0akEdcKR4k2jE2&#10;9ro65eYLCy+RGdl+orBnA50IBmkbMo8m84/h4k0y7c2YHGnWMm3n973PvqYSS7cjuDzgL5nOnLGZ&#10;l4wCbBe9lfRQnxhCN5PsseBJUsrwsv1F7hooTov9VlDQF0twwfZXtquLt7K21rHxGoNUfVsbXVmE&#10;37islCenUekyVaJ1uf/dtJ/NVB/mYYnt4AtMbmb9uLG+OWqgobNdqnI1XTvdLNfc3E8pfTH6Z3ok&#10;ON4pKM+3JYFKQFpxbHETkQ0lNg56kIjY/oNdZDYMZ3ERjRPxKSSTgUloh/kGOYu2i2CFYgNLoIID&#10;d8Z7f8l8S/o4xq1H9l23eu2oMgL9dARp8jcIfvayKzp4z87XFyKXIFwwgfgkmWJMJpMq6w7HTxgw&#10;GzBrw2eKZo5nvkymndLjzEjeC7/wZowZyCXn6vqEu2ABzHI7gooNNqKwRjLnufCSaUbt9hQzab3D&#10;oTxLSQ8/cJUBEYxbKbEelfAihEVbftl/NAEGI7e3gjiUQPdl0fbLMKE1i7MRTZboXOZ49XxXMMVX&#10;RwZbnQZltl7qwkWHrzpK4EoUpgg5ANd2WdfNRy29jMeCddjaXgtzKZ+W5R8Q2KwnjdkgOAq8a3AZ&#10;jX6XNijl9LQr1La8/jWgjg52xXJgJ1k222WzasCkyNK0l2SldMlb1o24QGYzG/5oo+b0D8sqcX78&#10;mFzguzIiatiGAYqJfJNKdy4guVFIqJEdvOgqa4hp2wTSM1BUZy9n4lEgmLYR/DngISwsXjjM67Ta&#10;plI9b1pXz1Dgf86ZMk1qbyAqn3i+3/OxcHQfB/XY0C9+x04B90HjjP/fymKPD6W6Rhm7Upby3rb2&#10;wODXWYiMZMsy4VGoVaVS8TzTGAZYf7RPVKi8An/H1uoqbC4ZeX2WmYM9AxOXaVnUgLhjZSkmcbdo&#10;J27msPvp+efyifxvQ24Tzos+kinMqBS99CsWmfwt27g9+2sDiftmL0rgIqwHNsQ+Q6jQKJm9ZzOV&#10;gVAftS9A5PmAEH32XfwIGrKfsYWsmNEN+NUBxkHPSggeXFQiOpNDx/UKKkZkK9s5Xyrd6nEmbr33&#10;YbJMs/8qc3wPS26vxOc7YWHD7aI+7sgsoV7MV9t5e3owbZxvyHPZo6u36+iOPVeiVVZsuLWel3rB&#10;BzzGlHJp9Tjf6jgWjnm7nruvatgF4rIoeEGw5VfCSkMekZzRobNOuTZQcPtdAkJLtPTDIVzB/ktg&#10;xEJukonjGuxw/ZkRx/cI8VSnMi+u/e43E+7+trQEq4VKZ3OqYwRzf0olgoTumPX4CxZ3/1L9exZl&#10;G1Yl1jF2LH0RyZEdp4lujgORZDsPwFGLmiP3yNWKDZciRhaHn60QmFBjvPn0rjeRO9KijodagfZ0&#10;tXtId+0B48CV5ex145G/naPXN8a3WCmN08LV83PinI2jA3fBVF1YUvONh45+uAbNHozlMYEy5uze&#10;4f2v4cZURH9JHWnhKj4gLJOdgZWQsGNxhp4ZTI11HpxYxO0qLs5UPuDu9xFZqX2WoWZAQ99PvZtA&#10;slU+MQzzc4l0oRjDiROxNB8FQj/rUQRIvdpMZOXCRYOU5651ed7kjfjvxjYCGPAH6q9CcM1j5wxU&#10;FhyaMmOHimTuXn/6njGNNFwBr+5P2wQDrLQtF2/FEB9r5huof/578w4/nHqzB2JU87m98vWr+Z2a&#10;g3y9RFXSm0oI9EvRzzTpGqJAK25U82Uv3YyDmgrODPFasb1jHCG/1qr42OHI0+j4URG4aIHPGvyK&#10;oodQjlX9U3a/DguOeTWJvWOylR5Fm+8zUcupw1br99A01pCLuZr1Tra2esEJzCqAhQzN83SrhZSp&#10;zolZtQDDG6s4D26tN2qpfw5HeZ9f6ktsnY6qsVugZ4llLFuAbRmamr0Ua5SlaL1Kl48LvvG4en3T&#10;z4/MEhtHEndcFsl/NmzGRWtfQQ3T//G0eVT1FJaEAS3Bxwojs1xXRaKb7Xn2rpd+3QNxu7nVAhXb&#10;B6kdf1udPrW00/v5PSJ+3ZikCwsLjnRQM2M8TJ0ARQEoQ5zVtMxhH1vK7HpBtOuwhJvubJzWfsST&#10;MfR+d/dRozZC2vTrcjWqKYECyYOgiqZx0InuzMl4kvKgIRCe6L21EWUPox/E9FdIRsim9zk55WsX&#10;5MiZq9J3VyjUOx2n8oWnvF3osQc5q6rBt710tEsaOKwUlBTDPepTnF4ZiVUbG6dGk7kiMt1e9M/G&#10;CbKVUcxqTb8cqtbrZZI39rW2TJ1R11pn8o+C39lmR10S1LhWQcP5VUo0Kpd0isME+DDUKGLr+SIN&#10;q4rnjgXx2+vqPmVDioARdtWDk6uO6EZTgyksplqEN/t8ap1ke6TMMhDjFNtsjWrtA/iDRvm8UkgE&#10;M749f5crSYIcJFcbvQhIsaNIokOSUIa4MhWCAEXc3PmDWw94bQL0YURcWJYkQ8xTTCOYI02/FLIx&#10;v1UaNkEt9OPPHvHDkOLsUIaINGqRxz1EmrI5SOOZlJMpFjjqew3te3+yPvd8s+scOV3r4if7+Gah&#10;WH7IsM0TRbv8KqHrxU/+S4Zoyy+fvWYh+aG3PbvviNBCpoVrUPLEpfGCFMUP4PeScNaJ2k5agxi2&#10;u+9ySQNzbDRdxLhMKIMgfWOxHvBZImytUA+r2orcPEkR8jl7cFtfttM4gzs6EvGHE0ROajYohraD&#10;MjDbvRSGPG6DMWeMsjd8iMSOqq30R587xSrU6TM4geNhjdb7kx4lQd7j/tbf78NQGBUY5eRCGr6g&#10;v81S/hBLKLIqg57j8fRjNM5e6N+iXoZsZ+/WJesgIPk6Qj5bI/Pz7u5uOQqhuP/jx5mRbycTohQf&#10;KSMJY4hDvY3pY5TGrhOw1Uu/ubOOWHzTwNahGGnAP4bK0PSpJxQXSyFUpEpjbEXADEVc9biKouYe&#10;mxAYMxJLs/m7eFhkCIq9HsiYYEh9pa0RW4bzuU8KobqpmJc28j2M0hWTSISu5Fr4xLtKz/BD8LXp&#10;xzBJsdAQgg7u0q8ilFGwd0UU0hRgijABywyRKb6RyzkineJqvKGbuje2STGogyno4HTMfLZSZN1+&#10;MEUs53nqZ3u6fNf60kRvIP46oa0gaybQ2tFS5ol6+3QyH5DPpJ//Yag+VpZOoSGWfWE7a5AkiRlD&#10;0voSSt6dfBqV4v/AZpIC+ND2Ms0h/jDht08vq8xKFPNVpgovxzrzmEeym7oA2/P+dkU7PfAuwFNX&#10;NfqMrYpTQPwErdPCkV4VHzcpzCljuo7r+170mU+R4YANoJ+Mbt5OG8OR2Z1GHTLqLpL08oOr60zp&#10;6tq2aB7bnnzBYq620Vb17wHWQNKbnVYNAlm75mwAQPBayi6t4l10WBvnFeaYq5cXjtDPYe9s+VyL&#10;GVsubjKVVp+r0nEuj7aWoE/GNlnXERTrq+lrF4UlbenABcOXCVGH1S6aiE7Kq5gxV2d7A180P63K&#10;JHddHYaKefkGrAV4lkFmBvel8NJ6ij8v4wFVzLzOEzWu6FGetS1t/Lc9Ea2iaHZ2TjydCulA6jRF&#10;7RlA4bxNonUb8L/dagEIv2Gi6/53vWpbLftM2pS4GwMsNLFpkFLx6mexxy0m45uABPaxPyTKxhsi&#10;nD7pMcUUvdwWtuDv018jeUDsX5sHlmY86FR4Ry4pzDFcsEbhfzz6caSS2S3JmLbDGCdnGko9jPqR&#10;cGL29IBoFPZ1ssXI0cCkngsaERUbqB3/0Xui30bg1DEXXkmDyAoBWVgUCebgp8Z5mhENsrToLxYr&#10;reC0tlP8grtj4p7q4YkxobaXHsJo7+jiD1Uc0v200CJ2etie+q3CfUnLSMtvIf3nngQ9Z05aPXDa&#10;j9QvcbS4MlkMJKkaymUf/vu9GtYgmWddohDsGmoHof0Sj+tWjaji6FX6r4CIMwJOTcg7wvc4mnnY&#10;57hFdXMgZtIzUPkp/Z3krX46XTzbxjeAGfiLU+TlW2zsR4swPDmWijSRIbm3VfWxTOaLv9sHZg5Z&#10;V3cIkwG7NvB8veKLXlY3pbGmbI9TJyd5rx1k60kJRYYKvn0cPT3jJMwEMVU3p3zf9r7RQ94a1+21&#10;znb3JUeHwqiItyzuk0+fiYe09dAMTaIkiw0zqCsSY3rfv9E3AvXgodmPijuTyCTvDSgnmdbrZDDH&#10;px5i1Qd/1cstyNiBMMjC8MI4XeioPC7qh4w90uwHMLpco4K/IBpbew7FtrsuuWwIclfE0e/kfrCC&#10;jK3mLsmvVJZNPcOpQo1q/EmyCYVsnuzYqKsO9kzkqrejZP4GkVFMrbIG7rIM59widHFl0l1TB80p&#10;7tmOk3lialqV5h8z/PzgPTd18XzkbDrv+si6qHDLeBgV/nW3yBUv76SYPH2M7oVNNnvUdLzS3Fuw&#10;jxKQpATbgAkT0VNemFx8Mqe8dXf8xrz0Xnqo/p1MJjPvfK0m4iNn+O0UBZFcNMOr964xA1LC0Ard&#10;iYiExcUZ48x3Ra70zK2xGTBCLEXiLgJMDidEImNk0urgq+9tKQP6fzaOp73oo/ZhxMTQNTiwxsMK&#10;q0P0Ij4b8AD0djZRaVLozfkVpA3OxRIkgyLP7gH5+JB+1ilzUw8Zl48N3qzqG25b48IibJXjzcuI&#10;22UEkf5dtq71G7xHn58/klWHx4YHCJ6t0CDuG73NpQiqaRsBfX2DtJ0Bhn6yqNnMN3FUMnfzGPG1&#10;FjWiCTDfpqUrZdeJrMY9FDrv+JjaVI7oN46jgtCQENY3/1wN2RnIvqj6fkI8cj8XyMe5uPDnWX8S&#10;G/seaNdvbG2wZFzYhJ7dI3iystnNVi/pxvkSjThuvqpafFlLg8FgHtQpTWZiCl2XgATFzugj3359&#10;2Vxr4FckrDeyH1jfxaV/wbJWq7nsh8h5b/f6JNvGzoerVkoVL331AYcV/aW4QVsxXqee5B0Ef3bm&#10;pp5we6qLDlGq1oAE+fc/TCyHNqMWPI/qkg72Psx71HQ9IvnwDvZENwv/6wD+nDFbesUq9EvnWqi5&#10;eG52LA+68lvBONry4RRRY5EpYvi1yxrGs8Pj0S9pJUMSb8adHQ377S7iZqHfowxmHQTFInKzea9i&#10;mGIzbXwxruEnmm6fvAc/iSQYk85wgQ1Pnu/KsqNbkIlC++zQlWHDeOpAdb2GXmYpioKxi8uclM93&#10;Ek27ZWmKfrzBlKSqPL30G4MjV+B+o+8Dv0z+WNxYxkGc7AZabDjdredpNLEMApCJOHsim+ap4diG&#10;NuMwO/TMHCos/1yYluEM3FCqnv46d1QsbXFyTea0zxP/QTVXvO/i4ruFviKuDuD1L11VPmAA7Nx/&#10;sZm0zy4jXBP6PQLv8dOyYdd/9fHjsvrMOz9Sv1alGxJrVRIm8/eACQ81C56vKwdJbJtzisY6JIHr&#10;hEN45fNHCERYZg9U9YuXIk5aWDE85Ps234ZuG+0ooWQVchfXapjMdFs6vcpOq0TiCm3btJliAi04&#10;LqniCEN/0k0NOLgnfmMr3NxEezUhrA8yThvxZg1mqtYx6OVONHnaLnN9vHXEY+DNjbekGNLQozPt&#10;pFk9jZavYaC83dmTeMxiZy9I5Qq6anetk0hlOzNJN9CtVSRKoD+nkGTPPzP1YFxsVeT1DQPV9ROz&#10;dW+2s4ni+5+IHv/aK5+vIPCJ32MFG93wiB5GhrjODf0XBfvp6pC7V0QRMe0iXT1NX6VDGidXRIHG&#10;kz1tI90MguhUR9KhfvlKMEneXeJxQ9wA72dNubJGf5MwP88iQzkCXRV5loybfMKVol2KJMEcvRlu&#10;zL3gt+LNi4SSmWPN2ioXCrRBtx7F9bM3fKNDQgJ6FeljKplIEhhjt9CtqURiNC1c/YMympiHY4KL&#10;H9sZFhKJcwF+2W1plmR5Puipw3kGLcxVhaBK170HD+FjKpeHwkb+XZHWfLUvUdI5WAwYeAV1UGkY&#10;4seOeEmx6kFu7t6fSO5nqhbqSv9jsbyOjBw+zp104jwCaNAWWh4517crJxH/nOp4WtS1vyGbpd89&#10;P/9vCo5ejDsFJ1Fj1MM0w5odIciSZC1l9kv4vqdRqV2fClvgxrKZIycIQ5X7foTPRBpGZDhEl2Du&#10;z66ti8c6EDMlHsEUjBD6aXDHaVZd2vLvkWBHdNwM1pLcxv/UejuDaAl8skyTN1Dx0uq+q/DFn67C&#10;ThbWtrfblDouJ864JyjWXncMjtcWfwybpZJUsbjUf+WdGaGQeUI5DOx3XgiaECLCiQqEy12nQ88D&#10;CtjZ2jF4Q6SlFTcWwRQUEKuwT4vv+f+RqtG2Bn4K4i5Zc9iIwBsaGlIepNvdWwqV/AZLXbd2lTo/&#10;MlHvvhHx4qzmFvZAjMGpjzK8e5uebj744d+iY6PXejGfBP07JZ94zuhkkNvYu4ISFitUoz0ZSQj+&#10;JgpSsWmBb/Eg+CzTqlghtx/4csxHglVY2+r3yFgcWKDqFVW3VrRYVZz6V9/Q7LTf9jcbE8mN79Nu&#10;hoQcsXAeBAUre9WP/K4wwaT8S7XQz3lygjdkKl4+YR+sKYuWDl39/8Fs4OKjNqXF6CGSOOtwm7kj&#10;wKnDbTiEffCEnSQVLZ20xMRua/THX6cWl2DqRGqMci1WhGoyex4RnuHZJv6gP1u/Mda57kfMSmWm&#10;rmYyNKUBQafAebswNC/I3u+7wG9HDwRLtKjDmIbV9QrKeGq2oZD3qsVrtBMCQ53iy15e07LybmM5&#10;zs/hsD4pkJuK7zNlzCpD1+sq1fnfthhvp7AvMhQr7VNcQfciTKpG221qAVGbWle75N1WXvbkef2J&#10;1gyGZpi0utwXpJcjxOWPNU+ez0xPtzPyFd1wuYYFY3bwgGGMRsUTi1UycVaAvr2SUQa0qJnT1Drp&#10;8rfrxxWNtyztoqJFK988y9hqTCTbaAZFzKp6t8PvcdbS50fCjzvu6rDSdf+wovdWSKexShJgkOT7&#10;NwyVa0a4rlSOGDjnWQNcmWOJjt6F8Zg1paMpYiyobwkrNtgqv7YO1S2kML8bmcWqbI59fJvKsn2Y&#10;BrdwqsH+tXF+Ll5Dxdtdp9zON7V0MKtRcLQhdMS/165RKbhzeuIx+CxePUlxIxvj28iCkOcqJYgN&#10;hl3hKPBmySdZS0vKG9soxKVHQZVntQyHBiyEGccYFEqLMFVApey8cXyx9WZNROb8zSCZWJb+Jd6g&#10;+aX0y9wi/mY251Osmyi1gEuuLUCpxH7xlf+uJigYBTZNYs5uSsBLFvdzriJWji7ZG1F0Kw/R+a8X&#10;Sxyn7PmUf3VsVrjKPWpx4slVVYqEEllcvLPktTP9L2x3M4Lzr8Ovf0trVo+nYqgwlvLvPdylEplf&#10;m63+SVg4BxXUBp54ISDy11Rf8/xGYspN6ANRxrpfgtd6YAEkhfhuW7erh37WYe33yAkbVSKEjoJd&#10;lp+WjCpMlSpl5E4fXXtct+JVsqsLH98fhrNjXN3nnr0RGVmci6bWkkpiLExJmJTQ2RTLoxHcQ0Rp&#10;02Il823P9030tI0iYoR2wW2kWZJCzV2dG35qr4XjPDzZuDeSkaGwFWvXyVlIVaiCRJ1iGw/7fSep&#10;1qRj2GlH+n5XT9S0/wajdDaJICzwB9WHqSuXNCWIBs27N6WzUVgPQ4h5oL9GoGTZxqj5rP5ipLQ/&#10;1qaFSsAR7+uLMoafLSXTNqOrNzkUK91yjfP0WJ+FV9ZMl6jMjAo+WHOZnU/rSLdRFroutjZzPvrB&#10;yxeOaMns5r8wzrLIEri5YWr0k0aItusZRU4Lg+wnc4WVWpbTeuoSYICtR0rLaWP5ykVaFTPKEiRQ&#10;RoQnqkEUD5nHxbRSbbrsB9JmxbSiv3eSPnHCozI+nIvjcnb8lJp6cTxkRhatNZ8JECNNi07Tdr/A&#10;hgXYHwrv/k8L8NwXgJ1wi/70n5zB1gWuOa//lGnX4tZTVuP4FEciA0tEpxQv3c8fgy/TeFu+DjW1&#10;bq9rRGCyq2KJB778wFOGimYifaef0u9Frsae7kxeMptnrduuV6wjQR/F/eFGToF34lYiqFhL6Ukm&#10;mykDUx/UuPAqKNfPXjhMDAyoHyYLGj8IXBiGud7d/faiVB6zKu5CS5pjOYk/X8FPY4vJuIQYEpuz&#10;6yA7sh8dGVAcU9W1Nn0GKkQ+Sqm+7Fq7X/qteB/Tp1i1+wMM0RYwhzFVkncJloo6MGaRt/j3Dm8K&#10;6rq6VIkKrEWMvoJZBjPRazQfSC1sdV5cUQzXh+Bvkuk311Y5gFNlAkJqIAIbg78/td49f3sUffS/&#10;UDKhqRBYXFvZWvI7a/S5IgvpwdtKDztY7vZ9PwX/+esIC1WqiLtk3ikDBzKP9UAHyuMEUaS2Hq+u&#10;/gEp+TllHXBvQtMSMm8T8BZ8qFVM+cmSrFGarVLYZ/Xe1rjKN8b22hzGodqmB+Qqfh/Qu/p08c13&#10;a9H65TNF4TT7q6lWOW4ZqUJ6yg7pqAcVgWWJvqzxNp/LZwQkaY4Z/KfvBkh2Q0QbbctLo6T00+Lv&#10;kXqlLHKX0sCVcGdDr799PHeVy+OkSCAkPilxjdrU/JnTFmh2NYl2fOJ4wRT0YnL1b3aKRwXTtxMp&#10;zvcDHWUQvHGhfMLLlqMaT+toZXVlK6RlPZxWrmoQFFf5SZ2GNCgbKCzFtrTrd9K9kxbG0Hv2bN5m&#10;SvF5/UO9jqIBNRs0c1FOyxPyEUzJryltbxQNle73SWyclP+hPxlSnEpvy9j2i52zdnjtlLMbMRzT&#10;d0n+qsCZV3kek6LiiSGFq81QpaWnZ8jIljhNnwGoJwGqG4c8Dn0IvLwSsrC/yvdeQ0ypfAMYpx1Y&#10;JA1AlA8F8JRY7G8DTCjw6kvnjAj1Gft6eEwJ1B35SzRq69sb2b7vjblwb6/cYzILbZ+fJxpkcDV6&#10;XJG5nWSHqst/qdSsFmK4liJVKUV04Bq1/CTvw68TcKSj+rZWaPWTFawDVdN1dFqDnGNw1v2UyCbS&#10;m0SUVjpc9cPlHvXytnxr7gKpB0kGYTx+7aKX+zC1H0DdX7+EUPibfd9bzeQoEhTGbJmTOZa64g7h&#10;gVP4G+PqJLOJsZjMi0DNWnkiwV9u/2vm/AMedufhg3ngQepoW0cHwATNioR4NFmD+x0/dKq/Q5+g&#10;Gd3DMzP4C7XGlr5zISvJg6QpBzQ6YceUsSzR6H2SVGB8zxYv4ZVlWPfTVdA4nZr4wNfsRPuQPZ/r&#10;Uh7YWmieccG9pjVpgizFWvvUDnxNMuuNvYCOIkY5vjsJReCbHEE9p7Vt8huTEbaxvfOuG2tPQHek&#10;V51cOqNW8T4sstzRJ2/sWG1EK33JX054CxCf54ORGvT8GvOH2uaIG6EWdM84f0oseL4xuVp8+Sh+&#10;v1N2v9+GsJG4xDugx+te+vFRq99XIGc/+HHorfHrvAHw6nh27vDcS+IeBQGoQvw/I0t09IK7f7S+&#10;YEBzt++JTzWq4/Hwpn//GL5qqDcm+MoxFqNE74PuvrK80kuU/twpVWQ3vAv92HV7Y80DVeS4vIBQ&#10;R8nN7bXPHXEQtbP97KVb4FRSsi4cBvzujqBLX3qiyAi64rxw7998EduqypWtyQfKJG/v01pato1t&#10;bPw39F59dMgD4e/Rtz/T7+PsnAEGbkLj2JoMBPL9L8H6mQVDNhwy+ct/bpj9FjzT7fQvO+oOjwdi&#10;agUNVBpo5VgGLHh7rt5iVGf18yhkbz2Ij7plMfIspQ4apDFLsyN/V8L1nqvQ9uf6CqDQ2M9lz9Kw&#10;0OQUf3pXyTaWSV+saYv/gJTFI4+Lp52DNUjaZ5zwifD4ZGXXBU65fn8Lv4N6dSWQyxyvSFBHst7N&#10;k8E6qOvTJZOTd7JPyFtaL3O8FOSkqjjrNPB3BJ35DrpjJ7Pd7c8um/cz/MEnprm1r3jLrF//SZSu&#10;ixbpVG+lM4IgvLpizD9G8+nfxQMIfuNO3VRpHEqmhi3+kJLGpWjCa+hV1Pk6BAsteKEKYuGCQ9FF&#10;UM6MRUYi/PyOz6i+lEPLtXKkm4mKKvzdLaUCL1OEjqc3v1W3G6ysrXzdexGHpiL1ZlPUMcPFZy9o&#10;YNMYfZu541z9zEKyR2+ytCdBR4swbXFvhfQoGOvWBTKeXDBzv3pdW+dA41Tnpx8ELU6Ghe1N7MaQ&#10;HroEMSSixd9uy/GMUrJ9lO0G5BSnTpq14SU+8a2UMO/g1ugYNaBMQJcSro5LAE7tFh/Fe/WahN4B&#10;onB/XposVfWar1WbG+eRMMmEEXf2FO/YM5alE1Xb+W2/oNf7QCApMw3RTRjXK9TkTvITMM8sdkCP&#10;mVjxUxAAMdtkVjXwFYGPFWMSLXEYll1zObYcIcR1sFblrdRpi153EUaV0nGvdnfQx19Oa7sba9j5&#10;Rzz5qjyjdNC/VAz77NYi/6zdnnm9hM7Oy4Juyzquy6dwQ7VBeYJyckP8u0TDMjz16XnF4u3wBL3X&#10;fVaqrhvBC4vIeWEc5p+0+rR5HVgy/f4nTP50vhFc+YHBG8tBk78wFJ/jOer0fscY9Wg8GEVpnuJ9&#10;+lKTvCiQ8G6rjTPeVVHkD1l9psZo7NeBvugxFzK+TGXI2vFw9z0VYjJ1fzV5NHvqldTOZmrEhp+h&#10;Mb0Noi2SxwBeJVtwWtthknhOU2asj4QllmbRz84Uze5/dmjL+IG1RrDlAydNgEfCPvDm1cwYkcDK&#10;k1rjZYjvHX7TJSOO2vfTmSLl2VB+JcisbcoeqSQEWHUkVPMBmbKLiqellb39EY29Onej2eRJ+dZT&#10;cGB7pMroVyhUWKZGRruCvQAwsHWJH4g7/Nkrin9ieFYZeXPfpoB+ajtJKQHWxkkuVKuApybj8B2G&#10;IYtrj1LNd2H4ZZSXUu0vmb6+EUNsMNq0Vp2n7Hza48e52YKHucpnSSrH90QxZ4/ekn9c+GkrdCTR&#10;UV0MI+jHvuT3wgkiCxGjIKHiaaD3jqYiCn/1mjj+/t5IKXhyP/hiHaZarJJctrL2zyLQNm31cai1&#10;CLC2anq1qz34LBV43kd1Hrf+TISSfhOnQhbHWDZlQl3fO3nx7fkl8kbUa7G1fmTHa006Ac0mrxjZ&#10;H/L3Xn9rWimyOff4Jdl5wenyYH5Iff1J6peRiSEDbZE6RlQRxhIJesjMgCU0LFv73H8F6S8oBgag&#10;2lOH6tXrIO9E/VL0feZRqJE0ZATTvp693pp38eqV6b3fHrp/t+yAP2/HoM0YLz2f3g/LXZuWDnyZ&#10;XSB5P2gmwfmleb83cc8H3dXgvY75WJMsxdAGmlxyf3tkZ2RyxHY/GXKPfOwIdylC8jzq8rdPPfoN&#10;XfnkSIOWsnqile1iDym2VX55W66Ihyw7NwkWAHzJT2IBIJnJzRmqFdITu8KlpbQthTTXDY80f3Co&#10;WU+d3sjszGs3AyNEjJ5wT4hxbX1HBy2014LfCkgmj5+gjoGFynUO4W9uLDJ85088dGHhcUJ/4mmw&#10;kkW7YCN21PRuBx9fUuxlC7OWqLRDkCllmt01FTZtuKecwhK4n6H58TuIoci4cgOQ/vcG/XMBvxJ4&#10;9T/keD+xZPahSAZVfKJ2JUOAF9JQr99ZJ06NWhCBebUZ77Gb1xF2Z19A4DVa0B+hwFdR913iqMbc&#10;TZf+G/ujfz96O3siDZbbKSix2l7WCNcCn99fu8em7O2gmH6cuWCYOYhp5d1xgJf5t/8euHLD+fDc&#10;I2G6LMJXsWLmHt8MGfqPCN1/fZL2UPnbbb3FPayLm3oLoGMQ0kxb9IYtfsom2fX1PNPT+jtg5O6+&#10;+4lqR6nvfY5J9t6CtQ5DZag7UbtNKHVVQ12T7P5CFgXDZY7QemPKNEH051iWKihKKTMK+AsZsbkH&#10;+uMPntIm2LUYMeTWAqA3tB8hnywg3GZ1slQRA7MJ70NCsHV0FowpK9vbthiD8lpRf0GacYdzdgJb&#10;AATo8c5oGzGAKwwE0kdXbMloL2eebSEjSer1yfyUQ/rPr90LXSwDQUwpzPbX5ImoeQVKep46LcsW&#10;I5wc0oBjAHHx7fFFTWa0Bvfo5vCfOmk67TLpZcwMGtU6ALddmvzAXZ9p0LJGtaFZAV9wKDfWAIn5&#10;PFP3eVt3Zqxs5CcS78i3KYDBq7db3g+fxCKpvL9iEa4PEfkcsKXZB/+ROgoeAViJRJGqlJHI/Zxj&#10;paC6sZkjyzUEwSYnlmNRzREkGONs6IHF6I3BAsmQZuBdRNB4mThchp/Th+YuUL4Z+uc30plh28Tt&#10;xbcTP7jwv387eSYv0Q5AJHur+J/iF3ekySMMhh4FEelBg0IdYsaGgan7OK8Gno5Z5KYo5gJ8nHg7&#10;voD4VMw/CH6cGbkqUpNIiTYYQAVXG4jM+75WA3D6A139+OsMUVwI4YHvNrheUUwUzxRgO3I7C/ZK&#10;yNW/tIiXbBYK1w6/VAqWy77PVQbfn+BYegP/2MRZonaRKIpMkMVypGDYN3+9ecuR1loz9rklRoM2&#10;v/Gtb05fX/rKYqT3/U5jVY03ogvBUCwEytQ0xw6a1+m4q38hIKUuUQhnZtHlaaMMHvbmlSTODjE2&#10;WVplqC/S0wdtnZ7kKGPfkhyvp7QvH+3TDmlzmkIY7cumijoS1xCjWY/7dLu7S4D4ZHYV3CHXw2uW&#10;CzEG9Q1NAmF1Bnwu9pMCw/W0OnzwwcwHkrg58vdbF6neZFO+/V9sVHCR8WXwDiFTAadcpbPo38/U&#10;y9PjAhZY3nuVzaLPg6Qh+Ft+hzBD7mvg0gRjYVmkf4EF/gc18y36PpEdF55rYPJFZm3HpSU9178u&#10;txzyBecUy+zVTj+HlbYJ9aA/XkHXZcCbqAwSa5Qw9evwkBmvUcDxNaMDVfy/f0umLtwbQrWdqrz7&#10;aX1K9ngGDJSdn4gKGDAEAS3Xml12ON6BO/hrZ6/ocpLSyfSW3bO0CKbycyGFbqqrIgYGXrUS5+X3&#10;+LLYH5Yp/Z8UOPTx8IjNjYQBZMNx5C39JGwge+jravcu5j3llclz6orfJXrTHl5ZFL1MuLe4vlWJ&#10;umMKFv79eR7ccoX8Wz2fuQQee+Nb0LtUPue6YAG9er0U2IPiUt6v1tGUYS99g5+NMyrbW30qREQS&#10;HOTkAulE79kqCykoP5pWSwrTply8M6+20JeFgIpXbTPCLfVpsGnV9fCmcEiw5dzbjeLj/RD3E+Lf&#10;1nmi8qvGxNrbPxJGvcU6adQxPDrCN0OubCMowpvbH/s4VISMXhRtUfpHG7vZLs6umkYmWT2G1u6G&#10;DIyPqZd98ovkO2SesEJdhTsbBKHN31MspIn6AO5sMMkrjUKW/Cby+q84iEYv+A/TuzfJ/Iznb2Oh&#10;kPawWps5O+R8JZI7rb7EHaeMv/CsSgHSa19lxg+oITRumEYz/DQuhMGFZKjINUoipA3d7SMHs3sI&#10;fyxaVU2n1cUNtdcRiZ1FNX+iYkNex8grLC4sFtz4cJYWr4RWt6ACd8DmZY4zr/jx5v4bTYJ3Howh&#10;GcMplp/PWPd0A3skWFH9t/o1fzq/JBprFXOjDNoZat8CjXZS60IeN7K9+hFCBGs3zVw0zZ/6dAGl&#10;ch+GLqoEXVyAuCEN6nqSyIKvh0P+05R4gZu28fnehvj2F28Lpr3ZQfZvaj9z2CRj8zoZd438lOh1&#10;SyWp5vhVUh/LA9V7azMtwrWJZb/9Xa7qiBV0UorcZR+AtuRhsuSRwEQlOoUTdB1dVYNyOziRGBeH&#10;GhNDeeWWzR9z8VaXdR4DNWZatqjuM0nY/6b22P8ZphCSmSelzQtIU9x6eVpe7XLYN4QWd65q/NkX&#10;CY0js+YytjC9oZ9tpVZtJpCtOgIcO6wmeVY6uZnrGeons4/pZZpYBDmbeLacaUS94RRzTUopU40+&#10;wpjl35k7aHQ9mDHvuG00qWvs5FCKGROs0AF3fGMXUoahG29sRg67ixDeZHEFHMz/gQ83pPZ8/eTT&#10;OZ6EcBfb23rkVN+AsUUoMpTo18LaMabAmfGy135i/hIbi9bGG719xKSUVDSymiXobifYBa/H1iMw&#10;JESFjZPX/geTKzC5D0Yn/jpQe7lSJiH3PULWFBkDKwvpCNnQpHssrtrIab2jDw3h8efqH8txOWO2&#10;3ESCI66WD7XVWt+rnz27EBXZvP8wtRHwqNZq8sabQEZd8OAjmsBb5dxFj5cNxaDzrqq7el6+d5wf&#10;344dGfcTfum4h/o5OJwMZ7nhgL1fv528PgftHt1kpkkgeES1DnkJBRnh+OqFw1+rDiPn3sr7WtSE&#10;NV1+hDkgQ4omTspPTnr2JcyXWVKjVcQO7y1pLPuvCOOs8hQJ5AXOM+219Wxac0V4plq6n98j8GKd&#10;sRknBsM2Mte9+KmlirGoFAQFlEifh5hwc0ljW9JjhGWO2IQ2MLhrlkOHm2kmXZMBPS20i97Dp50q&#10;/ibg0y2USbEn3LZpgPG3H5nYQwT6NDDbWIUhipXlr7wf+Vpa+8HdXLLscbIf1t/TxzHdJmHukWL7&#10;Rb5lmsotmnZw3dpmOTj5WA8+QZWLgFuCLaPsiuMiI4iRS/QRM3kl+LK08fbz5lNij6x8CpLVOgir&#10;uRl+U5GPsEdKjJ/SSKb7GfchrsyXrm/mRMUZlfhU80T6wiK4ph34EXGdY8Or2Tu/LDMZ9DIqLTZn&#10;LDaPJWJNY1Rv7jENUq5sD70scrUs4L5q9NRb/7e5ilPj2uo1nua1xvAxnlukz+yvb9rFxtV+b+Gs&#10;b07ZVO3VvMWouVIC3/Oo16LqqLpLMj0k5mZc2E/nb4Ywsw4lgQIOra3+FZ2dzuYYe0U0DAO6+fIs&#10;5XMWMgaE9yo1dNbTdHY/EF9WazNMPXm9vp/QNS5ccuBT0bgw1DXc0UCvbFgysnw9RXJ+On5P+hGH&#10;pcEwVZMXZYmEJQ1f5xKY4Qo1IdK0/NmMwByv3D72Dg/BKfSznf/a3pldJc2RIxFTdVKjyUX0pyjv&#10;7lH8xmTxEpRqCxQr0pnN1XODrJ/RxMtXg5im+MGgQHFYj3xVJPB2W5M3f7DB71W8htnzV8t2qxc1&#10;dKScv2KDDUPzi0XWXc3QfutQ3tGCxYqEFYBkePOZwz1f3s/JWGTVUr1LrnPxx/JJMmNUaH6yt8hu&#10;X8KaVJvi0olwB3ciW0ZtXeAz0b0NO216ivWkPEQjBb7mk2GvWxsJw2gGIUqifq+3c25cXeeHdQty&#10;UbQ5jonLi0v0WthJxLj3SIJcmUdN6jVSuKHXvgF/snooojWZVPFFsBEmBrRcGL/ZlK59hyioKL7E&#10;sVrof046mumWqNgK80CYB/akVS60uhzQylILfZUBv25kGggttD2toRneb4glj7xzQNIZTuFTDucy&#10;VZn0v9oDdv3usU54BDZcA2BcQTHVtuMrhjn0UVFFl3ae0lbAg7cxZWi9vJj/NA7YN6hpFetoSeSk&#10;U3s9CBSBqDDp5PGlCMrff3omf12/HAbVFzj25z6VSdD6H3wg2Npo5YzTMbps+kMUTJI0YtO/Nil+&#10;1CKouPL5j8172X6yKk4snySl7H7BqQZ9vD1qEoRBn2yxJIHMXY1U5W5MrVlpyqP7EuE9TOIFNrPE&#10;PItA/B1JwvlBKGNKOr9+Sf1qMZg7Gl6cRagfz6JgzB3cFtkl2z7xA7gyAg8heD5JMRNu/gs0VaG8&#10;LU3ynau07+hc8zRZpZulm1mxezv94NyABs/DWA+jjDpQipXXtO88Y7Wq3O6yyqnT2ibCpJRuFGWH&#10;BSE+Y6u013Ce45aRFYvc3n8RTzlI7aU1rXbiMmnrzbsxoGfMkG2XahRQw5XVqIZ+SZC4uq5MY6Z/&#10;5/9nQ/GgxRhdCrnHywgIGb7KRQjabHhp4jWjO6inMCbzuuVfz7+93ukGjaQdCXlf8BUMbSQNogvV&#10;muzc3WXO7k1qVgvIb8WCikN6GKp0yrXoagwDEyDNAhgSGw8PjLq1q9sTC+sWMKjK5QHJtPAoxv01&#10;XvKF21f8XdDr9yu3nI4Vqqu7KCbSjsv3TpQ3ekZGPR5GwJYVwi/xQhzxVzi5l5l5kfjemUY38a5W&#10;Ie/R+mW0PuUzIbLro1YOQmAG2ixuWbN4EHqt9DeTvJqMYu2ZVatv+h0uyDBYZGhy2Px7Aha7+YOp&#10;T7JAtnPEG1AatPLYelPWnE7L9VeEKcqc57c3dc8nK2jejW9b4SChFMO34dnIrPPhvrK7EIm7QoQJ&#10;Azt2zSW9CpVyrSGIYyxKYGxX589gXnho0uZxW2L1hONIA9b6lUT+A2BUhhjFJ1lxv71/lidsGl+L&#10;zdO0Xql2oWzaVtP+1885cj0wS6wkXVUugAUzZozf/mM8mpSC68TlKJkZ/1nnLZkoeYuwxwtWNYQT&#10;U2mMf28XF5yJ9WDY7ZuWYs9kYbmDXFmmtuWbv/GOPIfc5nsbxJIsjqiQagOgGCvYarlMSzOW7EoD&#10;IguBDmPdfNB0uqiURuo6SoEEsM6zXvAjDTFUaN2rvd6ua8QOPkGFghLYOc8RsJpYFSzJbuJENGeO&#10;VQC4c3GKlqHgNrYLFcN+FAu8XeIiJRnom+ro370VpOp6pISfOnxNJlgg6WeeOdCkn43A8xs2vDoD&#10;dP+DKYXEyk2KJ9yfnLkEcW/3Su0l6Xfdf8q/+Aq1tcZkHzVJeAqB4zx4hM/MYqhHIjSg6XDxjsGc&#10;sw616s5BC+7Q1/Pau6cBIrQCP4x1spfa7ns4P1E6wO/B4SAlVKoaf8Zu7l+rx8ep+tD8sZgpib5b&#10;qKB+vvlHAdEqUjAQpfgiQCab6BMLGRYb0mizNJK7qABQwWWk1fsF2P2a54wYSvq7lLiDutOKcLBD&#10;DenBKm+qYrd8mnR+f5/z2j657MzxvRX4mDp01B0YIhmk3AwddBQYbt68O4+kzftSPW99CeYOs+In&#10;g6HQqGv1XX2u8vip9aYUlhlB5ZP6Ai6wAJZ6eUsLRP8UyCGYRYcLOoNdnHPSPoxJx7EWj6QqNitU&#10;Cg9Nv1DCndbNTMHxdSBTxxt+hOANfgt3Yb8rVJo7rnPdoj8BpZgGfTvzPcYJ/8lU4Lc7/9l6roIm&#10;H4aLQmOKm1rLjYzwbhgYHcXQN04kIB1MN/5cWcnmUL1uZe0Xodb5ZAB8OjdXjpB6uZV44QjUYqoK&#10;G5/wcKGIaLt9E3/El1XKn+P4UtD9OOV/t0lI6bPLQKQm0W+D73bynHDc7LX+Iafkx3sdP+XwAuq4&#10;KVrXjPv71+GwtMza+A+TtWIx8DwJU3OAlWngGivEqjJcsbV/3IJsC0CV8hAUBBiTGhgSPnLoiIiE&#10;3UXCwCtnbtZuEVfEnCPXd5nbJq9ulBKbdS+XH1yl7LPzsDFXZbBx4jMLcsrU7am3FIAqrYH3vGYY&#10;4LRet4CKNLK+TZdfXyX/DqamFNEPknHIJMXIs8zYC5K15kNAF/TnGOBIGirwy3j20z7aetmiTbKE&#10;3hdrfp8kzEE8CEHKQSai8YYDK9KCP9iztECl/PZUt+fsKa1V21faAnIO2If16rd9dE71f6am/wAn&#10;RzfLq+vZNxEWv58FK6cT4at9UM5u9HJWyzaNg60aORn7FWzWRcxnVyI8gTdc5Ho/Tesb99fqQOb3&#10;5ensXOCTRLOb39q9hIQDbmPZ2bmuXtCoimYpkBdXO+WMCXID9vGrPTNEhZzAzuYxPS70kT/yfXfr&#10;dRuBPTifDYcY4jSJ2jHdiXejYDxQC4bVWoI0u7ywU3yF7GQmFF3OoGHJ2qGFIHj7+ER1YhzjU3vQ&#10;1cL4FNdV1lRQ0uejRVeBSDsVIl21y/O2q//PDAqt+Ua4qYlPaSK8CTpD6OJPP7qdnMAH6Gc1xI3m&#10;SHCMS4d1zp/J2d1f4oegwJfpr6OLzWXqEk+1AMGdwd0/cJkcXkaRmoe76IkYs/Ti0SF8tE2kY/Yf&#10;uTPyUn82tn5qJNW1uBXoWH8/3eJ9PGqJepntNoPknS8VMwljv22C3hVGvI1Fe1tanCnbGcfCv1Br&#10;VDzsSqEOYHbXucSbsAqpXHBO3COyH3tGsfxD3K8dWfZTh+1O0UbHiCgHCfN9gSI18HWFoeux8+yL&#10;o9Y09Ec1R1nEUvpLQ5GLUQTzNUncw53kt/ov1SIN/07q20gb2uaL5iuujvmujtfWGTjc28A67PlU&#10;46jU4grZfFmqtl4ivBRY/4Whilxd9aewgCk0MVlLivFaagPlG4k20TiRCVULRCNY8BGAyrl/rKu+&#10;njHDOdDTy9OmCYRoN9lrql0BZFcPR920528Q/s4REWjXaFLiV6MZtl7pd+erOMOzsfQTpIizKVfg&#10;fa0da2kJzvIGFuqUb4xnj8sSW9gGuxKMehyMc9R1to9BdwWHhsRif3WcP8VYNiPgT/LuO9KrPJ/A&#10;vaN12gVsYsrATIQSYjvLCpD9xb7pzvr1WWJP4vWauOP8kg341GudVZI+4tL70JzT32lsS5HTnIUl&#10;ETPNwdrzON4cONlG5H9q0zvSXObS/WqN1fz8mKclq5mMwZdti7psZj0wt86E9PoVCOL0/cU81Bc5&#10;RK/qc1Tt5XM10eJ9ebDX9tjTfr7w+oFpSqf1pXxoZPn9DLDYyz10PluRpP5vdhmRwD4VDsI3nq/Z&#10;zgdF4s4khnZIHVshu77dS+sXxN2WYhcAuWxYtcP1TteZgF1/zmvLVqJmSRBzza59PhVCL078HDLN&#10;MO44sf7KrphWbLLwYcu79+WF5srNKJk+7TPcZ59m4PkZQ8hJVouVkLJdC3a+/6Jc+GWSAjjFNPW+&#10;5gxPBqHzJJ2hn3jXiwsm6Ov55nn1WnyoUsDRPsk7td4OpZwCrvgM5wjJsWhK2TXQj2lk9QgKfo08&#10;tInu+YaJJeDh7k68qqIl7RXTXZzDymr4CUULCTW2Z6MIt8FCKd1COE1xJ9dnrwNxlCgXDnEeDSWD&#10;hiNzqC53u+DHnbeiwKkz2w3WiYeQx5LpSMVqRTv2ssn8MmEBGYIEFzZLhECBmMhmgfwfveVJT0DF&#10;DSuO0ALPu+py0lEIb81RshVpnOxbyEfKzif6PtNenLWA2sRfFo7/pwWIFE6j9VM08b7udc7TNxrA&#10;o4kxHy1MmOBroC9dq4I9irfxzJG95zVv83jEjoiQuwscTsko+LHtQ3Fy7HKy6vXzDokr4NDycEKQ&#10;zy3G4ez4sucmgfuDRj/V68vZ5aBXd99hilrd3R2MRLuoZX3zdp6KWxzYW4puyy/Hf0fAiPMu5OwL&#10;ZvfEYvZuhK85p6F30rl1UFgI8wDLPquMlugH+haRQsGrel7/GVGaFN32p74cE2WkLIJqMfzi7dvV&#10;x8tneK3r4VyFu9N67/3Ya/9hmnDb/bGMPjkOCsO2PiOCHtYyVzRsYp8o+OwqGTVIxhbvydSLabFV&#10;Txs9hD+AFwdNXenwkYvloTUb2OZR1Lflr9xq/9x5PLzlkAZSSLE099m+RLnvVQtIqtOinaomoTNz&#10;ZXw1ZpRQuYDAWFFDOL3OENqgeTdAvFK3BK7Eu5/azeNc9A1tDK5wYwW7ZgzrKRt9kyBqcHZUM61C&#10;Mi/lUFETnX6+khOWOkUKeQxxeIk+pwIF8ZtHQDL3NQPzfUOHa7RhFX+ZNYOKmX77c5L0RWb5gSDf&#10;rONix+OntddTA5vvWWH6B+7YtipqMXhyFfOsOaLLW8I1JWBavtlZ3mjNtQB4wIFXPM2Y/Kz0lnds&#10;4AVkz0Sb4Drlje1+Sr/5qKl853yRVvWXGp3yFgNp8ODSIKq+FUKhxb6IaCJuUUXhZw28okN8amIq&#10;LUIbP9zGs672vE9uENXSiXiOAfnTRqfX3XmfPfBxRPcnVy6jwwRN+U6f1zqNuLh0QyY9yAzoTSqp&#10;iWFSrPOCRLxEU/DRMlf4lXZzKiDsmbnHg+l0YEQ8P+GsK6hVcj7041TUmHqlQlklIxUHVNlOA+J/&#10;i+1nVlWkUa4ZE4EfCKu8U8IO6uZleIT+QD56FNc8+VXFXo37m4H8geFzS+hnYiJC7a/xjAt0iHFG&#10;9onIonqscKnDOEY0OTnX1u6EkQ9sybM2Ov1uAvOufy57U1MDqMkv/sGId4aCLjG1Dt83rCTv/foJ&#10;+rGBIb950ACNfFei3xuXs+CzNcIEMawAe7so10okIiwZKeSeqC1NwQ5Up2mtQbWfSbRa/cv7HwZR&#10;B4k8HaLlaRQaCCSwRtxCPCnCi/F8nOineJuOflDgVX+yd3RzHVSgz+L5B2zGEYKWGFZ/leEhi7U8&#10;eiEL6UMIquh+pjMQK5VrJCEMOC7Z2VK9bBnjZ1LO0NRz5fc2vrFHjTRKS2M9pHB1nld8rhpx9Z8a&#10;mgfNsPdgSpGnjiEsS5/q2PsAOz0PpSfuD4bAICRCpob2wARYnoof+IYfkeuiwPgxiJLs/UnnDRqW&#10;rPklf/JyS01jfactl/gVOqXPoUzuZRPWI/pZwJ6op7d/6Ahf0QUd/nuJqOQV6Og67XUN2LaL02R/&#10;kL0gqCdcAk64eOxeXdzsHea4yHqirKUWJiZtUfRHDkF5CRCZ1ykKA0bxmr6mfvOsYhnk0+nffGg2&#10;iC1aqckVN0+off12ztUVnct2dZuFsqwnZl5mtefAS6lIxtR0+N5+a0UnGKPayqAKZermeFvAqVm8&#10;7XvVRDJBNUHx9LshN9vmZR17y7PVTtswrewJ3poyxzathjLVCZgIkRpbvs8t6SPM5KmDQ/cteVnW&#10;9oe1rzzR2gO340SvCTpQspxlP/jpiHmCmGybVrPo8mMsKsrxpIeATz7t10qBCLc9xFjdRt3tDzux&#10;WtYMKswT6K7IIEbbRDVSzo5w/JGrt0vkSNx8fMiMWZ8G9ZJ2ib4VD5TVvMQQfVEC+NXXdzQbaM5P&#10;uTjfaD2APraBfHvBRNnStTdLJaORkz2I+Vm0vfWraPH3aiHyLeIsJKLK48EHxh1fmdKyMhLPR8+5&#10;o5S98olLvdw6w8GSLBu84L/Wf8+Ime13Im0SVj53r+/tPj9SUOFsjx+yfhfogJ/Cvyj0s3FJcM2e&#10;2FI6OTd67745EvUSbvZVlK0f+to0gXCOConLiwDCD6hSdsbUtvZ50Vqg/zpevzn8JdZQAvqm0/8O&#10;TadsPhRiOP/lY/F7ci8hgj3/lWBt6qXCwRMn6xsPhi8YCfoGjzGCzXVmhrhRMfqJUVqLx7wpWS02&#10;XtF2qK+ozW0Paf3hrHZR92XEWtv95LHp9QHuAOPL2ImDsIx9ZbZNV9o7zzwFRyQT/9OphrwZ6ptF&#10;8kneFMknxJsGqcl7/JBeZFdL82w68fKjV6DtOlu0+ac5fR7pq78JYMA1H5v/xFFgbOrkNCl4JJDl&#10;JHii3M6o7jDwj8C8nplG5YOlWwyslZmd2TxNTyFZDwpd0DMSUyHROX54CI+WrefQPkwdYxhRsZOU&#10;1trUe688rvbU3/V81G1bebRA3j9Cd1lOTOgc9Op325rz04EWyIrWNdEQutjmg1f9TwyQeGFjw+ak&#10;Ip2o2Dm6wUwn1CbmdZp7fEI1urYmfsVWdlDWJuaxi6VgNdfZLHDr6eXYplFoXKm0t0HzDKsZn5wq&#10;ZPcMspcDVg5k547rAbnq9JMVK/WtgceNzY0MXXv6z1Fq4q92lauyB7Rdy8manBlR+FL2dtmdIVJO&#10;6+1DzCMIUg4ootDqdvNIceJwMRrD9dcOOtJIsNPan8UAiRxtczlV73qYR9yVz+3A+142Q9/b2RLo&#10;zlr18spvzzhwbcQEwcXGh5JpFIo9mvnRBfA8ozVrNtVBvLDbAWFH0O3UIlCkN5ol9FcRhu2SgtQ1&#10;z9A+FenJj3dPhCy8KYwMwdq0OgSDdkgLlBQ324doiIblWMauHYf+/ioowfeB4KxmXGGqBBnCCyU7&#10;oKKCRTdb605p3I7OVAlOE/y2kiPGDN+S5jIeGwQVMScDovc9RUhSMD/V+g3/cKOeTx4seaszlbvF&#10;FLiF2dDhH53V5mN3kx4KIRuSk+uArxk01HHHwO4HokmTUv4TMecAkSe7j/dFiDY0NYWePQrGm8eL&#10;ym3dUzaDQsYtzKp6LoDgJkY1PjZokcfkjGvvdNLQA+j9QvUY5pSQT2vLgDd3OsJot++/hav929/9&#10;YGUCObMqFuhhPJ3kBl+8LPRC7GVx6qlqpQP8gW3U2OdB2FZ1oj7ob6HXXNLaC6Vcezv/oYo0zVn3&#10;1UfU564SRiZKuWNHYCrC+r3IpmnZ08cnrPg5oDxdqalsid6Hcx709nn8aqpLhATrp06F3ojCLPKX&#10;UAhv4Jeth7icVtOoMM0yxAjRmt+zALYX1OelrQwRYYrin59AxYa/O5HiTRgV3F42JF6RnAPOPlL6&#10;bVqWqpn0sgnodwfk+AnVpGD5JWaQwE1o1dLBeaLIayYaN6KGVa3+npngw2ld5tcn3X8fr6dV8X7s&#10;2lhvIXNYFd9SReWojX+9hV3MKpTbxOQQfGLDwmDg7HwhOQlXnhrXNGiPeoYGmZ355wmxIZEPIbYN&#10;ef3+uk9FqYHtn068W55xqCxQivDv+qZDtnCDofK1XoDZqoGRaYoXGwcnZlilmofRmn9fo9K74+6J&#10;8PdqQOB9Rlf/3ByB4uM3ToB2J42+4PaDHMJaRzRXpBlhkjoAr/PEz01PoZcSFFrQMwSValSAe8kS&#10;R8jlhLEje/U0kZW3EcLkOp8LT3DA2OVM5GT9WOej9tY/WK/PxMNSQAOwTKv8v14EdjOYPWIhSVMh&#10;T8muy5aqiJQGymv2wyHBCW+ye//pQ5zmw5CYk2Gn4p5LBrWLgqOqXjXvvvuIJsDjkF2Qxx0Hh0V7&#10;VIvcY4Z976tXQl41h/8Cg5Bwdblt6uXfqaDLD90MRYghAO98pfyduYr3TTDXI+jH/gtht5c3fgbL&#10;x2vdA9O3IglGwKnZKXFNPcamz49IS5gsaWR3O4m1Ac9TPlfVLT6XYRkXoJg5kJI7XNTQ78xRtpPS&#10;wqNorYxHgXy9U5XF+/36QcOXhafrf66Hl2Uszyu19atHRObEQwPqD+YlkyOYa/9SZt1545ODWm0x&#10;JS62E6DMQz0ghjZ1w05fo7XnFzR2dvZ3ut1sfbWvfg9TBWlwcsLpHd78MyVcZPriSFAbfbWv1Gch&#10;Cx8nUsfUbVtOkHBrfEye9xNLOjUttU/6tLA44jDGHPHrYJRWDUzr1AB9FPJ9HtDbPK5EKq11LLlj&#10;EdZZeV7rPnLQhQV5ldHLA21btYmoMzQtNhqQCsEqCWnCQ0N7e9/lDO1kKMQuFgWCN51sKQzGN8dj&#10;oc+RvWQnZhg4czG7IqquHp/A2dmXHwlB8wB6RctRgSGzqx8gMbGgndZIDSw5qazs/EHwW8QbYvC4&#10;3mXmmVCTYVmunESfMf/65WnhbJ3xfMKBOuS39Q0ZgnFVppOZb0CgZtvrKrOrMylfPd+vrpg9y8FD&#10;PfppH01r1BKcWrp+sunXxb+suV+W331poEDER5bgYpSwmOXz8IxnINrujoZ3opPTOSEg6Gxi7V43&#10;dBDmk+97qVBlkwor7MTXMdRgu4PwviIWcuCtB5yx6hrf88e1zdKX9/JkIxgpOH0xp/6c2co9fyZr&#10;1ytR4avjZ+s/K1pRnu3jxFR+yfe7GAvVCdhSRTb8IyysqgTa22FEjZqa3HWq/DlM3HymvO9/7FvI&#10;UOBm8H9Y9PEeXnbuZpsHpWX5LVg86ZpAXjAlBntgGQO/KW3TZ048BsBioBvUxglbcJWVrdX3vxcj&#10;KYbRKXMc6ZgEmGEdepzKP1iEnwNNEM3m6z+Fjd9k1Ymy1aNPvewTnjEa5bROemb21hFpadpZeQYW&#10;pvf81eXC4FzaOTolc/+pjD8eAPGljLwIcnZO9sQ9DEniT6tAOoVkhcl0A2A/Le99AKEpiYyiAFMR&#10;D6YMaR1g+3wY9tKJny/KMQU0sHIOSnkOkXrow5sGFK3ZyCPGOTr0EF0T1YxDi0JRpDd3aiNbGcnN&#10;YxV7rfyGjWJXxB5Ao3wuK8uoVMt+mgrbskJ/CGxULgha6Q5KqL5BQ+hN3ikRfuaiVvmAoZKIIN1o&#10;FftvKK7p1IwfuquZg6m3VxYbEQk5xqlFrXORlj2t3rb/Ahpw+YI3JX4PIObKHfDo/Ny6ibytk6I/&#10;AVC9P3J+FlrzfvyY/zJXZpsnHuHx+RI8uopTy3NKlTzEZgGj6nV7Y3cjxPK4LpeDVF3xBTu04HXH&#10;ZHsHYXK90fMx+MbRk3wWeYdXIfvNbxv6OYsNx9eeRw7Xz6spI/91uiQWRcfSxShls6D2zfkGhi2W&#10;s/hZHaHCFl7+Ur6ep9w+a3yqaD7BiRCcwLeysjr2BliVCg8YBiwJsr03cH3jYPV3tD7+TF+Lh6Pl&#10;3qKVa8PGEcUhmx5hi5zDwJJykRi35Z3s+fMEEO3QRrC0mKXfdFs1UD8kF4BsSUycvv9+yELfKWC9&#10;Jbhw+cicR1BF1sFZvI6YswokCWtjiB0Qif/lk483gEdrJlOyEcwilvU5UmDw37TLJ4ohxBYeGEDH&#10;1jGuXofNPINY9Po3ogMN9+SvWqJ67dW/xfGUtB1U+Ny42DSUh62QrI6hpMNW9vUGJ1x53k4nee7U&#10;weF8JoZrKaTTsQs+iajThzlrcuvTfHMCUzU4M05e1rBXn+nawX6rNeutMvg41Rqjg/pWRieJ28II&#10;r3YnZyd8JvRBUDtih0TgYZjaU7pJhaIw+8hSCNrMERwiIMAhSRLJJnvq766N+rh8+ZQ2ZGlra5xa&#10;ORCNP921LTvGrGjhGKDUBV9rv3wgdx6FTXXTz98zjAxk0De4Pi69J/Xwxcfhkuf3lUwdLVl8+qXV&#10;2242+31OkfZq9j3CE/0B5f44IUBSvMNNbkmXU+EAKlcEb29Yz8QfwkRm27KRqxJIuemM1FBM5fwh&#10;CCo3w3Vx/WHHAc6NPEI1i01OcFohlmBW6jQkgt90p8KcX5MoXvc1Xbv1P3z0RnjuUD8+tiOsqgDx&#10;TIUfhg8vo+d6o+9GCVPIL8RMmo4UN7cJ8cwRIzTylKCo4rmoNa0Z/jR6BQQXRZowVNRMBwVdvDXJ&#10;jgt39zNSp23oqud0a8Rs6IZ/6boRCmJgjLG03GkqsWWF7hZ9ZMsS4KVM6HeTmazKR8gOpEW/W6Dy&#10;kCikSCfzp6UsRkBB/4EpjAztaawJqptsThBHMR2dR6lKpmkmmZEuK+dAkeC+oUs95TlAjVNidyTO&#10;gGrUBkg05DFAwgZx1Z5hT+HnaGrWD6J27n6BzzCHXWr+j92zE4CsS6TX4Y9KlrHZOjEwzyMnqnfT&#10;4QgJIlduH9MlDDNTKokcx6CMcCSTb6+0XZnNKHsKtvR7GGbl5/9vsv7hSuJKoiN7oO3EK35xacXs&#10;5hilqfjg40kKAt8pxp4Su0HeoxJWK9cYxBz1Nn0/xAXzYag7RwA+Y+tBcEfKgAeZUjWJ3pUZn4eI&#10;gJpurzRvAOOhhCS/75tqNK3D9UE3qo2ldxl4V3wegafEgelT/i9Xxw7Of888SLJis9gymE2ev/lb&#10;kKpwJRlIZVvaDA2QfQHBfCnNWHSUU+YP0PdKzoVZDFv6Ox9zOq7WcErwwpu64Bx+17cFiuc7XA0C&#10;s9Tzn9PLBMkSSnTKGzoQ81U8MhzMy5A2H5qWROJxlhMRaHCrk3qBHeYvZuWB+VNp3f9g08OD03qI&#10;cSedyhRLUv1s/QU4/RR+Kl1rft985dkiQhAEppiY2aKgMg5IaPYTcoTf6XGadI0DyFKy5sIL5Wrd&#10;6K2nqjRsrAQGWUXJ5Fx7DeUbCaY8HNJ3klVX2mpgP5DtL5WRz5//a/kyoG/vmGROjTuAZ5usNzXb&#10;wC3BOOV/usa2yO/Y+Dt5NOSxhRsVVJ0eV6yHJWy6wXPq2fq6KXcbhbm3E2HyQr/zl0vZf6dhVRho&#10;4WuqYBfHaEsxKwys65NUawDKPTKMTqCyWes44HonFwt7beIb61nNUf2zACTbcPeTuYjh0BEF3F6a&#10;1w4+c8pFfNwl1kXMUVKcnfxdXt7eDCE37PIOt87v+uxmV/HHtd0y2DWEeYSUIX39FbHZCCHUvNq/&#10;qk3MINMC8bnjPK54n5Eh5nV/wvlH7ijy29WaH8hq1sL9vzHhxSAi+kIcFE71vGL9T8+gTz3dt/hz&#10;dmlsqtXDjA9i84mUBQVqs1VSoy2WorBMhEm/o9pv3ywACkHkYHQIc4KTcz/Y+pt1kpxzQMKqV/fk&#10;LY4EA+yqzKeuWSZc+CBxZ/wQxc40Dhid5fgLXcxEy/g4J4adLeynmZVdHMuWzSUFpOnOWH1998Oj&#10;Urrl1j0KfI4sBPbbRi5mREMZsWaF5XuZcHsDc42g4fPLclOOpSrHhGtdN5vENV1B6SICnMCGeDVN&#10;TfcUHh8Dt+cO+GxY0t/55CsVMgxjmCLMCC/kCFId7JkOme0Zxq5oAYtuSDQTMdLZ9Ap3JK81H+sF&#10;LS0ZaBTSVtoNetzSdy6UkCLQlmXiJdMVgGQ/6ltp50J4iSfzCVMYkCHfOovpNN4aQzhl2yngvivt&#10;XhH8ceU6bDP5WajViMNnGeSc8CjkrNhmWGjo6OLuMtwM75JjOB8AFUqQbHlzTpSzXEPY1Dp/d3t9&#10;ahRQaTakIX3v7f3KWBzimO99DCzwPrXNjkOVFbVIVxCzG47dyQm64nh5EXVudN8Ec4o9KpTuEgHE&#10;Rba+WudMnn5T32OYsSCdMjKvuCfDfmTmKyL6o0W3rRt4k3G3Qiw+Nvgg5j8UprAfarCty4PtX6rK&#10;he8Pd3y4i2VTSc12f2HkAm7Eh2gzVQSEEcbJJJEDDrFIhsJxAVc9R653m0GwtTLKvS46BDRS6rZC&#10;c43hA3O3BxGBrlqz/r4bm1MiHI71roHzHCR83tNo1WHK/2RwPiNzFHxRYImgR4ibcPAQbqolmYZ6&#10;VbFDby/5B6cxdLEYcEhvsBE+JP6XA3vfkFU4cbxafK5nZLLjGFuc1i2dnIztbhgRsm7ESiSCBG6o&#10;fPqenrl8yrZFKH0bT3/KT6UhMOPHwAsXwvdz0h15EHqFYI3f3OLZW9khfzevy+dkk1z2PKlr3LKV&#10;En5TnNSaz0grSn7T+WvXIq8sW72YnJbW6P8oum7qG5hvmlvYl+xAdUyjisSGp1vf8Ztdsly5dpbh&#10;mqKm60pwXoM6Qi6ixHZ0+kV8pG7MZi4DekyxBL4IQcANph72ppvzg3MUXbDNaNPHHg6RdnJDH0TU&#10;nlcSZuz4MTSij8zSrACxFyGstQiWzf9k6iU3Ri0oWC7/nn60sq7518DJ0YKwbyb3aYdyuuomitdP&#10;rZf0ZPLNpUgQ8/gvNv+dha7xva5z4V8tCxdNg+oVn1CzUhyEIpMzVTf4hNaLbl/Qtk8sabulnXib&#10;RPS1P+eTR0uKW7SZAuOjZlNXPsXlZgl19yxFvOa9SDyrJ2cRBTZ/5idTyi+B0rMwcFHPIc3e/EIe&#10;bSyE0frEHwEAoJhcejpl3NSao8jIf1s9DUw06LwU19U8KPKTID5TFIIJ7XpFXfppPQKo4JE2P/p3&#10;89bLbYY2l82qG/+IkxNHY+9NlNOVNrqWs5Vf1pM1vN3e2ZvMRcsnShRDtw8RVK6nT/pF3srplsn0&#10;9R65wUilMqaudPHFjsn9VFKZMUVk9sqqTrwz7AwKGtMgh3RI7saw2BThkEf1Eeuu9aM0LPQRxy7Z&#10;cuz2kiEhpM+j9++QHltRM0dz9kpn92C1KNy2aYm3sc7GrbLV55USqh6WwO5edSuWvIKPjLSw5qd7&#10;Kwh1BFJwN7Yq51qx1+QmQTTZfvl5fyMO1zpUUa2tGu6rVlk+w/mb0H23VUn7I5mnry+C/jnA2HtX&#10;If+x343/UIAAg4t5U5sNgaTY5l5EvO4k3M86+6e4JUgMPC3GACAiaO0foadrli4EiEjG8mg/naOF&#10;Qlq++FANYZdrG1qV2T9dcr0Crac4PsgUR1U2fZGMwsfoMFd/G8zQzOIH0qtKP19vV+Rt6f2aPFol&#10;/X0CD6LAK5XN0G8bDMW2ZR23MT1srgVfDR7NIQzbXA8X9/rRPyO2PNHHD41PTKEL48dpTtbkptnp&#10;yer3T8d7x4dAQSWZq9H1Hwh2LNzsMTqNTFGbdBzyqc0GovGqe/4F/zy24YCSjMQNgI2mFYdTpKlT&#10;FPfrALOpmkoxWOF0Cnx0bpiYJBQ+19NjWA8BpFioM9n5xWsOo9XLXnWyFs7Ouv8RZRAxqJoBFwjX&#10;r2SifwYrUGBv+eSHQnCHwAwK+NKp3vlMB9tHGizMNatk9YM/mtny974qcw5u05pl5pFGN/eGoGmT&#10;xu22ui8mPXcK4EH2r315FfEb6D+EpL3Y9Pd1vkVsFYPwHSt5AVJdqxU55ZvVrflj+61klZNdm1qY&#10;5n1DNCv3ZIAmwYpx9GOWQDIePlGu6nIWHvA4YqUuUycs4HpM4pKutrQP+/lZJf7X2dWTZsLVOJ8a&#10;4ueU0sl5EXkascAvcqzA/4Trbrb7gTx90thiZ2YWYIpYKUZ3GuCd82Iaor6Hktqaynq28XgmuVS4&#10;NchfiR2nE4Xw7+dCPMWsQxFyqX3/QUJXtmVshfV9RJYkRbPpP9Y/ukS4Qsbr9K3VSbefcSJ1OXlH&#10;kbRDxS0Gk3eEwfk0CAWVsFK+3E5tYIHo8tnsyw2XurEYEwxAx66rzhxVxBMHSsm6ZY+zixloQxmZ&#10;rfopZ4QzNP06XClCGmU6DQqIVeB6g+9qKBdVDNFbrkggNJTxzmW1CUKVbK9htldITgXEAwLs8sut&#10;jAanSSTeMc1JJ4Bzh1/WaCLNrKzS0ZZx8BaSACP1sjYC5MzV/xYX0yEQCG2PfrQWHgMI2cWQeMHt&#10;AoiDl0SvEI065jGtmMIYhdhG5Mkv4wPbstF11QTQNbAzTPHFCsw4wXmgdc3zPyRyU+bTcl++Eg+5&#10;CYucfsFNwCCwtebeWHt4S6bpCO79b+d3v0IoNBvUzFm8SSLBrOncJCncKqmQfWIrzTIYQtmeQx4K&#10;+dK053py+BjaVaTBGRX40qbW4VvnkbC2hjol4RHmtqeTlZ01CDbSsI9yc1Ei7NBAaFhDJDa7EYHz&#10;PoSoIbaWE6GPIpTg9Y2/pIKs49XhLE28/NnOMGEhXL4/AmJEZWNNywJd10omW5AMCQWCOBstttxE&#10;mZiXKwtskAWffr2N5fSnYmO6SbdBPhUr36HthbO/BSYMeZHJeGK2P/h1CE74S58mEA7kULj+k5DJ&#10;5vjsFPjfCeZoD1yKiIiY4fwN5ekxj6iAUrEOU4ymeso7unU4QEF6BqR2XaUBkL+XK9JhKcL7yJHM&#10;iNc2MQ3a/E1Zc5S7ArM5+VIxl6hAT0d0yT7gwd6oycECLf6ca4lQqw+COUM2301jp+mkDM7x2+cs&#10;a1Q2M2fYx8ohsLgWdcWx6QuasnSiv0ySJIOR+GHFAjW6dbKz/Bwb5kzJchi4+slEPWQ1R7Q68rPK&#10;jD5NJCkqqesyO41NmWbKvUu+RkU23+8HUo2D0CTe4ak3BLkjxys1rxZpVBYD5frZoK22BEkD6OBc&#10;RZZ3pAn4wBOC7+6KCpXzX5398ib8hHhspRFuazBjtHW2Dl9Jvc853nd2IofnWVS+YUOcEor2FWHk&#10;yCTIO2jMU2Xz2btcXRcLT92vF14+tztqmlkIA1V7ktDnPmw0crbYeC5afPWKl/ffu8Oi0Fp5i/TV&#10;51hpui/tTTYLOi4xcLx+vZOi0mW5BD6j2ZxLbx8rrxSjHGky3/cM/VhRz59xntcTXmFYXGEyahtm&#10;VnjXi9EHDoZynqhnHJq8Iq37nQuyvY51b4yodQYbsNIpKiXvhk3yjmEU+KXOVEHr9eMrEQh0CHOY&#10;dqI5bsy/jn+F1h+SbtFvpkBfzL5T5OwlM/IMWqQUduEO1Vv46DgMpiJA1Q+hDAfw3yQGX2ygVCvF&#10;BN68okIx9b1Crw85QL3lEpC9ohX7KNznta/ymOL4oj9Fd7vn+f3DKtJVI+bx8QmvkBDT9zM3d/dh&#10;dz87s0YeWr2mypFLd9fZRVqehKImVougAVipVj3FcEMu+xjDWKPCWopVMBPx1M254cT4eOK4dMOv&#10;NWolVR4JCSuSj/jpSryxZhRTTBNYCun4OmMajoKRg3ijoMNmkU5jk17q7SymmrrHDaQJRfnG1o74&#10;2f/TAqinwdceOHEWTk1nSnAPDUrE+MI8+c04dKLm99SaTZ7LC+4orKdyTe0q4pjDPqTiDpnjMl37&#10;ImRdziZ766+Tuj6X98S27Jy88m5F9MXrSgenEjJBrwT6XQr2D87gG6RR6cSErAr7pRMMk3vi12yq&#10;l3Hrf6vGQ3iSuej6UyTjFu3uDWQeTMtl/ryqeGzbbRzsdEWk2bnHc+xKRzn9fkMlY3utgTBBdQqe&#10;WdEfT3HrsJNTFdXnnNrzJ7YC1JNEPalyQ6IpTMcWoV4Q3dLn/ftW5sqqDUB8pIaFRYm+XTGA0+kP&#10;gDNbgDm7LIVbDbmqXvHTSKiGJUcNVHBKQzrGoo2G64fDr2mboo+68fHx8invuH+t2jVwi7LtgNLG&#10;QU23Dtk7/VlJip2SrOESz4MFiz+0aLHYLv9B2LDQeKYB9VcxMdttSRE48BG3MXj3a1enyyZQscq7&#10;JnGPZXD7F4kRSz1RAztT9GDK4BixHPGBAILUguS98TPFjBmPilnAeUMBcfmoi5Vu1ym1T+5Tp2PJ&#10;D4KIrVoD/OVx0/vB/IIt0sU8ELusTW92dQLNcsGDWzqiDJ1M5+btw6Paep8jKdnVt5RtLvkJNUYp&#10;fwmDFdOGCgKIjFg1ywUsPQOT1J0jAZwPrw9xJn4eTp7poOr4yJC9DJIB0izX4f9H0zlGVfq+b/+b&#10;bdu1w+SpnW031WTbnIzJbrKtydZkT7btybae+/es9X/Rm1Z7tdbe+7ruE8dxfBKyut/bHW7p/B9Q&#10;qvkfIYvNM/ecgu/5b6gNHd6tQoc5gpNJ+C8zPSbZPHnFb9K8FizM//Sl+t/nAkKVT2qizEzTGfQv&#10;Egra42R0U/fQmBSJR+urEasjqq518PLi9PrbzqykbG7HTFWnAFAX82xWqyS2ucz31aZDsEPq2KLr&#10;r2JL//ECR4jzX23dpWTVNlpjijiTYxJiihJDdp5qOftKU1oLVkJMmrr/yZ3+OIl5BUEky8Io8alm&#10;SWuJCOPW0uItqYR/VUWEGi1G33KRQPDIYSyI/LOQoStv70SiJBmEoYVRTr5YpFaeD64eeoTCTcE1&#10;MzfHPYcJXAQglBhgWV0ll/NVONVqDbD3Dn/QjCawyzcqYyLK1OHUttvlxBO6slqs2G1j5/mvccAp&#10;mk2jnikXVBlpaFLVmLUeTQljrCceUTwNAITI4YpJRmblFTE7XWzM7GmLiQkXlxj3j2FKVqEihtrx&#10;ExMPtUS+PEIBwo1viHLEJK5g8BnHUk7iziHv0tYL1/N22sIBzMf9552QXKH+ThCZT26tSn/V/PLa&#10;Rqp1p0I3HznR8JMR+ct3v49Sg+yMjALVKqxgHEyqPIFpUv+7YYM9Hf9HQhb/h4bxmqwSPvxvVo21&#10;GuBl3ZL2FmnN4zrXF9+ED1RaQkyUdjVZUiSk27c3ljfI3Pe3Ix7whaPr068EnWhh5/Hh0PbEvLqI&#10;HCybYks10Cwndsr6PivClJseng2TCn7BKU5J9VZRkmkasFfq5u2SuD36oKf67nJ6YQfwramq+Z1g&#10;htH+VmJIvar1IWba2CTEUuku0eBFLYjaVw7I9LES3sxMZK53+qduWoLstzmiqWpxWUCi9Enw1cy0&#10;qLGFjti7rzC/xWqBnLzCptbqqKM2j+qoRWbP2Ggpk10ntVbCAgwZ/pS50u+/vxLim9AnM1JbMROd&#10;6tja2k+f/gBqodVvlIShTgNtUUdaOt1TjtOpISEwlcI2XriJB/zrqwll5kCUi8xcEucXXp9h+v34&#10;6lNMaAo6IiYVrPPqWVAVrZtb/D0D5YAMpTbeMW2BqwoiGBXJBR2a3saGZneGnj419ph4a1gzfA//&#10;3GuWLJqtjMJVwCcz/pGv3vsRtvOdhFnAK37racs/UbaTfqw0BZSMtPH37oy/OI8pRjZmcwaiRfCP&#10;YqGA2X3Nx65S94knRIFugu4MyeBA+oHSx5NNx8PL6f9ynN6mLYTGLnoxCr4mO6cXvkOVq4dN+mXv&#10;BQV3hnEHoMxa9jwjWTztTL2x5vo80wg+z8olMdD8ILP/OUEP0ztMVFwg3kKnxENXM4cVZobxTR++&#10;kMNG+c9/2TgOm5RjVlRyWvwN0h73en+mso2O+qxCjXkUQzWBOEZ5/2mL+zOtpD0ZwtL1Lr9EDzDu&#10;UrptC8jQ2ilB2mH6AI7Mp+ehn2SXqXjR9q9K6Vje1lHrnJGRH2qdBnGVI63Leo87fSrktW7M4iBc&#10;NCTL1YBKZM8j/Fvgz4VLNDMwfuIBgixyDmNwPuOicPEiObwc6OBXUdndi94u9eHMWFxdp0vP+Ftg&#10;Fo87adQ0GRrY9wV7b0YTnd7Ye8iEdL09DKbtY8dNQ0MRR2iDGhpPp+gnXoV5eIH0DT9VJGX0CEJg&#10;HsiflixkMYShIo2mndoKEFlt/7mgXpOdsYwuU1O92KSX49eXHBFjd5FOMStqw1BB7e/9FVmo2f0h&#10;yMct9CsoLFO31SPn85774wvSWOk/1JcEaipmfZ9g687BsCXB/Xf3zZS9d70fi2TbYcwNSEj/WD7X&#10;8Qzu5XCmIXS8pfZBAOmye/LUwSfTQt8rvm2ulEASgWOuIYkBp5mbC9/VOxgnbOeJNruTof+C88B6&#10;sk2KsFKff7hNink6x9rl9eKLuXnJtUDqhQpcfOAfymZ0bqKRkXriqnnq2L9+leGBI1v0P560GXuM&#10;OdAPDJMKvnLH6fEMdpr3ZPcYeXmmv+pk7ste9f8yrxj62IHYA++sn0gAAZ1h0WFUjZYi5BMcN/wW&#10;nKTxh+m67R8UKsQcsUMDnpI5OsDQ2iNnDBwr3YA89QhMeokP8pKHnDirSyWSJNSM6hnxP6XxoQcJ&#10;ORgzMsAyNJGYu+A+t3xtFLYhaU0GvOvsaqkEU2DJMdKQlNnicH3XMGX0EwmPLL5l0zNs5VhrcZH0&#10;l7gJMLkECoKXDYpz86i4aoPSDeuoRdK2EcsWwtZqsRRzTAmn+BCzL06YQU3G8vqsiPyXJnOF4b/M&#10;CGL3lsnhAQBKATiBU2FGGyM0P4t/W5vR3NxFdlN6cfEkXHdgaThakkgzKkkOpx5kvLeIEorWIvNK&#10;wuP+QPz54P+Kcoibqqw9R3Y34Ia96qSlqUsZKbn+9g9qZWNzAA0qq6cfRPMyZvBCZuDGiFKJ5eyx&#10;fqD0+Tb11M7dNeFS4xN5EBVX679eLESc32hu5BS/MWHX9TqUOZ+Bgop6mXDoLlNoNlpsocU/N+A1&#10;TK0lW7pWrEp/u90LpfFdcc5eycnHJxw7xNPI5QP8oU1Lx0jGJy3UZSQxPTngZv1lqAeoPfvZm7yi&#10;2omI1tfWBr98VxFJj8kmSVIFx/Zbcgon1bZ1xZBQjQDsIAX7mCLPIUd+Wg4CnhTgTR5RKe3fucaQ&#10;DN7xQNYQtwmb3zc1xqdj6xQxIGzi1aZv/E6OiQEsVmJauh9Rx0q/SzdkzYATyEHxAwiANCs27gcx&#10;fbLsndfg6bpm//p6IDYre9SeFzEJiRPgxGoLee+HuljvDLn0PDsTTNKwiczkdsBEebmL44OXzem4&#10;wR7eIHVKcvE6YMriVLQa4rvsmCiWYtn5U22qFVpX8h8RkmWxuE3InmUfK1PfX/GIPTBgq00YaK0O&#10;YyuB30tr9SYZzk7iJLXKACZCyifCh+Y4RJlfxPVKVImUy0t3wygYJpY7vMNat/ZmqVL3P58m/KWq&#10;VqgnbhFmiOuawcckxa13/2BKSjKd9w5RFLN5ht9GrRgmuF4MPgBsKU7NODBaeD7f+kDzcXwXy/G7&#10;hmHWbevTdwjAg1arUP/h/vh3FhlvEAgqbHM8Vik5tJC5NdGeo9fyytg455q7RdW3ki5cMDWzitCu&#10;muxsfwQ3dci3qe1ebQf0ee/h9FbSaUqrz+fS6f7+3DpmwNZSWqSQcnJcP8qbM7M3iteu6l28EKt8&#10;eHrl3mR6Kh3aZgzjJ8FqJa1yjno+DDTETp8IT5CeDWSf2OyFkBoe5tc0wIqS8CZN1k52SkBv/Ql0&#10;Cr8T5RXRYQdUmPZ2AjTaFdBT0FVM2+JBMjxg8G7foBSQYkns/lIwUIytge7UCzC+gFSxn8ItW/m6&#10;ZazdrUye5seu3kA+xuYmKe1E0Ywtx1eOwfvTpX8xXkX4K3xgQ3BkxDCbZv7c+ejNDWKFxdQcD+kv&#10;M+Wqxf2LTu/9toOn1n4PfnO/HxqwQYJWGYp9QSiAT3sPG/IqwgZv6pZmjJ03G/X9Q7jya9JY8shz&#10;BFhiqEoYQ3Hm8lEmiiZqfNzqEI94kVuUVclwOXVvb218arKhllUqi/btsPtVqHjGGsuCQGQ7sRiB&#10;Vk6icbuNmbZh33P8pK1hligO3xw2ELPfKfjj++fNksH5A9zbpP9T3Pof71ygTo1cvePsBO3djTLo&#10;PJLV+h2RXlv2HB7CUkrEzJOhWU1NitjDBwXX8pJHpRKgpVwHYlhMtajAB+nnqpYNnBNxa/J0ylZt&#10;5q3x0cZSmZdYKPEa8jtQRpobt7KG+FTleWre6BoNUEzm83BIaVYVBv2aePd9kw0Bjt+fd2atDPL9&#10;VlnpYRPdQs0MvT4cgwQmmhGsSnKnhCtDk+y9C7ZOI7LhW1PiYXEn+Za1fF36ILaEIvo96hI15p91&#10;SfwGo0YIiXi00kLwytpRddO2TQR3YUmMKNBSCdRi4vFFPFb2Kqvx/GMIY2aShWye9vhxVDy8ggMZ&#10;WQCesa+nVI0hikzDsmkNSFqOYZwSjBKRsfGKHYsTihn54kQ8c4m2P3S+xsScbXx/R/Dg7r7i20r1&#10;7RxXCi6M81RhF0wxFTM+NaWQIRSziA6tD8FdK4qecvX+i3/qYB/WlWQYN0H4u6JsoGgUM6YEW/9O&#10;AP+UirZKmcagm0BGTLSX28DGWiQnL92IJV4FqsfhMSOdg5QWT6c8Oi53mU7WZsicME4UDgsy2+Lf&#10;wlTmwrdfnYUmBaDmF7rup72aD6Hu97WOxyA0j7sRRugmXBVUI03Kkx+e75n+/ZNDsEeTuXuLE5kA&#10;fQDgo6SyGBhbW4c6+QuzE86S2bKSbhW7d/zt1Uc5cAMvd8s06Q4tBxJMnz9oaWsX6dc4P16Q+LSE&#10;T/J4VmGfvRg3slOEQaWsMzgX/q0s4OGII9Jw7MPke4UjRvFa31qnnjR+eCClXPSTH2BuE0RyifJY&#10;FcunZiMgSNHvZllrRyMYxpBkcsr4dZQePUw1y2nmZR66vg+Yq0bkBSOmKtnPHqwWT1RRRQtm0soe&#10;sI3QjaOTdxzFsWmQw0xY+2Z2/pdpXgDOSWK5GFbhlElIKLHK/10vyf89kRrBiZMSGdLZBMZsWWjZ&#10;BEy4mwwIL6pGdRw6kcAescOTk2K6S6mcE63ul8wxXsnmDZNDq74yiUk/2hUqNszBpHvgat32H8lS&#10;ZG0BTQRdpTOxVDmnhUkuznZ3r748z0x9rGAnOR/5gx/EYZwKEvQCWuhFIIw+8iTRBiP6VClOIt/F&#10;RYZdcOrIrUn0yi6fQ9fIzs7P6EI2i8nsXrc7UxS7YjVmVbI9cL6Gg7Ezo1YGB1/L3/4NvcqRGTip&#10;9hr9zg+M7/o+8aPzTG0/yhYJXb3CbB3sa7v9e04K8eAzv2ZpRyQ3WKTpaQ9c++KaH3nuXervXcQQ&#10;ie9RdPZC4WqIyb/AD4d9WeTeLJmpzfLfp8yTnove2CDR+P7d4zaGW0tfl3KCnXjpgFpjHZJuZ2IR&#10;F/mdqSUaS07TruAdk/tS4L/hg7ylfG7CWu9GqdK5/H3vu9g4y6QKee5VUxnJQm0pGziTyn3NAk4z&#10;G28p3g3m/t/SC7F7aUxf7tJjT+NLCFQwEzN1dVl63IhDOwVpx7QyMlNl8YHQpAXrGGf0QIloCBto&#10;CYztTIu21pywSzgPewyEXCIqunv3nKOBa3ybqrs/GxGkrqIuKrIJruJJ0QDRvP9a9OU9HkjBMnYe&#10;e3hBFVHO162Sw6Szrdw4iuHWtyCOeY6f8pFM4DyonTOxd4qHO81Elqpz/UOiO2XmZARBgysS8RVx&#10;mF63sXDm1zUYs+pr7J5ymdrAF81yVeqwdvGZNMVSxhA0+fgj3EQzcScmmYRf1BiLpvIKQEWDubJi&#10;RaFb5N0huU3mdLuoAMgZx25G6UssSvKneyOdORfhrVL2QsxC98SRI2vVdh0/A7i3fMRck2L1fS+K&#10;U6ebCIfuCaKH74YFYoHECt5h3ecBF497dvsvA4xwwDoxujCtsJCqHgQERVRudE/dyWemh1hlcGTU&#10;EnKA9clPWFSr0EDcSJa23WsHT//QE4FUq1k5zgyFxUWuAMo8kVzsIkrLA0OMXSa6r6JNPAplq/sP&#10;q4RrwLFzfW0V6THwvSUy1QrW7N/ZJJ2wjjleRK52gxfIHd8fcBr9HJ7P/NBMKTry7ebePXPvbvtu&#10;dm5zKSDAOJLOxrOPHJZAY1MI6v9FE4Ur05Niqhlgthwg6x+AjBSK4o+eNxhADmxsETgVVKdH04+t&#10;FKfu9Df0XjO8DzcuBWzEn/rbtPaXRkUXq7x3xTuuu6ZuvQFUxjVb4rNP+hubGVc2xdj8P3DkIH6/&#10;cbwqQdCDgLLsLphW6ZtPVZvzDqVFMxfNjRj/wZxV08xovzajNX1J2XD8jzJ9xOt+wBsdoRoJcIC1&#10;g8LRJSiiBomLk/ZXIE2Quy5nbLn+1qsdNiQVzQyhUf1AzXFyZsfeQgI1BP4ojatTPizm939IQhPy&#10;yd14PyKOkbTN7aZ28DtmzMqS1xx34VpsAcX8PTmhDT8sRBPcTs5kASraebY9UnV1qJnR+iSvAevw&#10;vWXPHCniYfbcKQNdH7igeHwTK05CAOxsK3CCW5wXP+C6RjJa3jciXq2renbZVDaaGl4Q2PvUnLUi&#10;KHWAfP4jSrE0qLTTS7eyg9eJNxokERVJae//QPB5+vnQ/Y3w6K7lc0/Ia8yGS9lpwLWuZxnxGnsR&#10;IfsDEN3b8CS6J0mQDCYMUADlWe6EloGWhNWgI9eQp2hC4wo/1t56QK9R3LVjVBNHSj3/4fgigVcn&#10;qbqKo4crEBKx5sqrEBsX+/v2QiBJO/abxNKyLFSMIpmQlfPRh1g0+Eds3LRRz8j2L9f4ePGMvX4q&#10;TtHuNbobsUZ1zW+pmMNBEBriSaWeH3c8ezPS0KBygFobizXLieOQ7mYdAwOwbMTFVXBhNhQzF/xy&#10;l9GK1qznwk0ghcRtFFRS6qW/9eQ3Mfn6a1R+BYRQMOZRPH7o8JAi/1i8aykk4mW0GG/pbwOvLcUx&#10;h1U1cFngtdZ03a14C/+6AGgtbIkIsJzKPtNsCHlkTINF6/WNHPUErkedq/dpx9tsxdkliXG0iZ3J&#10;N1Ih/0lDTuPP7YBB/oO3Z5dd76ZnJ0EdQXcVTFiIScJRdjgLmTk1cWtqP3UCjZeKBGbVpFk378lH&#10;GcIYwrxF+50U/WHXnNlTr9nLKfzYl6IVlD8CSsx6ZWOdGxt6wprHNdL/wpIkQqBmR1XhnS83fT8e&#10;tj7W7lqaWx9e8MQ/51v8LjTsSVYfecC8FMgm/N2HNj949VaraHM3uwCtLGJz+d+5pOE4sro/f2QB&#10;r8DI3HASvgb3Io/3Bb/K/MAjZKQ12vmXNOQlzwdQ0ZLSTwQVdPKe62uE2+csOTyWGUvqaMXQp/zv&#10;LWVJQ5pSGamcq76u2NfHna9Z0aHIpVSLUzlG/CS3+9dQ9rrtI70fqHMzSedVHKAKUH2gRkMQk7uZ&#10;DUSVqbt7nGu8CnaIpk1ZNADdUrX5KlFZ5h6T0ZOKFZKvZibRLH3cuJbF542rZMVmJoEe7NH1Paqp&#10;QvawgUBdC/OJtKv0M69ZZ7PShsytyuCeP8YNV2mpyfhLY3UY8SRPdBOl2z8AczH63u7u8WErxazb&#10;+vcak/TQk7Ax4UeL1OzxtKXr8SM3vRzN6+swclzY26HDR7d8ybec87ORBZslglhJ3XYnrKbKr+3v&#10;zIuEDCYnhD5cifxyCIUB5Mi/5SWI6dyYmRCV4IKNqJ2IqQrgA736MyZKdm3fP6/fAwaNFVPwVJcq&#10;ad6TeYbp9EZ3Q88uhegiwly9fTU0lvBjaevr6xU1NKTxA2ue3y4EnnM/S7vFlv9dHQAr3RnLQCBn&#10;oqJF1uQ6CL4YKpB1KAknmQ37Gfgq/rXlMjexI0lMzSImnXVomc6hHPuW8COxqQrFi1GggLXkr5y8&#10;+pE7qqKghU1D784m4isfW23Ug2qCZKLL0RRAOnp9hdPt9IlhjfR4fRXSfCDyVc645rcws8mU0GLL&#10;UHy6hrtkw89x5CRmzVWwGoII6ofY22HLR43ogz8KliyU0NIsH83v/I+ONGgm7dqUUiuHw4AJGmO+&#10;njSTBdeyWLFBcaS+MhanRTEraEE/N7V6gxxVtBHYK4ZrlKobvFVSjXGMRBFDKy7cyNIjFNSamyxU&#10;/yf/Pxzc4qKuhpJN4wP0cEIpjdoku974gOYwZeZe1s6kRe7M5f3+2/Ot/HCiNme1zY0+uoRa8qEp&#10;uPQvTgk2z6rArsH7RbeRu/uWgO9H1kanL88y3/7swSk5adBOUkHl/kNp7tVoBXc6S4ml0tzxj4FH&#10;n9ECaqtG6kisxsVdqzjOMRk8pNXzyXoF9TmdxsV9zxgW4zK/qL00VsRiTsB4gSEF8/6R1t/flXRw&#10;/3JXq9Tq/inoHUaHSf3lxWIyYTWSbirn6vFzUyjJSvsm2eEDkk5KbNP/NUyx+yGmZgsT+/xH6saG&#10;7+oE7N4OugUDQFs3BBRU/KNzlozQsv9cM85IzhrqZwcZrvrD/8ZZDSp4VTG/TrlLW3DMrmRJtudt&#10;PCx7zprzntzMVthl2CkQL2HwzY1EA2DgdA6Lvw085z+wkpQ01IIncCc+eMP6KeJy+HdH9sLGJF1C&#10;anD4lHK36XOT9VM1CuXU1aFV5NM4Qexi2Nw8/ISOHpzkE+wEMcP4Nlc+ShoaGicwf+YJgo1ApVdb&#10;9UynEQr4fxeHaAknDk9gN28um3jtfLqH9ou0Jj24EvvU1Jopo8UOb3lizMUUv/1xQrUp59Um+L6V&#10;1/Qpim6cmtTCOYWvCLCbEq2PvTTHSy5Ku17Uec+bB1QGTNnNc8xB53vo6bGlTzKZg32z9lVOrqy/&#10;4oSegoE62YyBvjyB/4upK//hdaEFsiLt29PGIzCHyTq75C9eUmz18Ms89hFNo2bPnJrJkWpf0DYf&#10;jMA3YRtKsHiOInm4E9VMcQM5Yg5XVlcbRhczIfFvlZYzWFGzQVZW0eq27e/viBnxCgzPjPxHQlr/&#10;x0nS7613mJrRF1Up9knoY3PLpO7v/kSNf6KTPf45KbvHC77vdfKSPQka7L7npCuXlHjaxBCylNTT&#10;T3M7k2SNFrHCFVNXV3lMCeguJWLo6GGxXeqStXNhdZUvqvznWEMYxz69DUd8nDp6fY6A/iHyjBLt&#10;Qmzn4tb0CJWRkVFc5e/1DEbObMfzCx4Gjmo+PNGXl0yL53cAMz2zJ+XzsGK3qPF61y6w+J3b8+EJ&#10;obo+S6BBAT2UGBXW9cUGDBmrOCRulDnIf9Tid+TOQxAHpF6WJV5hF3kyF4RQR2h5PdROSqccjJms&#10;YAyzTVDj1tUu6uUvXWx7CnbhSeMPqS0aAcxhktu7528rQut7/57Cez0GbNnE6ON/lAY1wVrIvzuk&#10;eYWh9v9OmdEKU9WWNzPoCRtORDAzK2JCnB2MbmpS3wVRTLGzJe8sfDeQgmMLCbn0/bTzfPAJW2i6&#10;lZ42dH8MiNt6Fca9fZ6tGlNNzIOmSxqb5pi65VnfSpRGGOabkj7Csl9vHTLlT+pBkyb8kvRtGTEJ&#10;NHIL2U5tOuxEOZSGd84QZsaV2Sm9NzkGKQSvOW7xlMOivZBYA4q8dqXIJHJ5eDSJ3CXM3fQeBXXS&#10;SXqfkZ65vCYqeXy4huV+HE6NAWZ/W06To16Bkn6omYrU6o+JFVtRFY1gJ0jZv5FJIFSehqYILIC9&#10;N40G75sLjgTVJw26jlp3j8nWTBnzShC4E/LLVSxQxmKtVpFO8kgWYhGe00u0GXJqmnnU9528RH83&#10;6JStWCnZsHZx9hFNMcta6QoPZtNf33297Bj7GMFo924XVwnQcAt6AXyu/B5XaTExXzKymfnavQcm&#10;mGOKpi42EfAm9czdjwJa/J9QE6/TJP4YsmfW1dXBahLKiFLJ/kcx5dxB47MEUXgdDI48OWxYzNrg&#10;F6uYoYzA7GOljKaMdhnHQ3pAffB8OSOQGpYSdxqgVEg1Edl5esKfurUERFUZedoPCjadQUevTeAV&#10;no7VXPV2Yv4YMMUYu7z6zitpzgPY3T5z4V5h9R3nUKt3xnDgYgdhNa7tYRQPMLBtB5F1SyWbg74V&#10;xiZpuBEEimavlilAVBeMHvJ3fhI0JEL53QVdcmTGeh4PKcibhffh24g0mtdJ92rtgiHyQFF4GT/n&#10;qM/qmTTHj0w9Q3UwP2clIl1SmOQwVO47h3kJI2p97YcM5/OZDIxydLTf6fd2wqXicq8mDN6Y97Ri&#10;/wUUbpDQhk1Z0pK+LNT4vTtUVVUVNFGGUx4eQ7L8tkO2sWGklpFvWKGccsF2+1XTENq0gEOYjTv6&#10;SD+aoXL5KriKJfh+9u3PO47XO46gxyWdm+0fDegR+AHjUTl5SQHtbDb1r4Ugucaj65Ujd6vHJfgM&#10;Ab9Tg0/v2CGsoTm2xcXqyWdjxZaW0YeQMd0u56DCRIjEY2K18OS0xN5AkKWqaShZxzvqXm8rbjd+&#10;2mQJe3asqV2TFGMsdWbp7sI2G0HsELQIeRQTjtAVDaLoiq5WMQHd7OUjDaqxFRehaCfbiCVvfFCh&#10;yfPZpEUCDuCAGfOpQzdhhKBywmclRKWGh0z/gjt7/kMCQfNo4FZgJqelyHSeM7C8HGBZl8nTFLja&#10;eXIBdpnkgr91Q7tw+QNVKfgqN5ddj83yuATvyV+s3LkGZMjJuj5ziuYQytkpl2kkhiqEajl2KzEs&#10;GDHMBtOx9b5QL0rKt6HTafxhFOi6S66RNqvcFk9aTFpkJqnKAaNb947SZ+jd8AtVpVAjiyH0S2dV&#10;yKxVmSdKFtKbqcjgDyUcwUhoyZhle9T93Tuicz5iBi/8kryMHy/9pmWgk1reGD6XoFRSf3sVW5Qo&#10;Rl+hdje4tPnna050eqlL0uWcJeeV7wk0tuH/aQEkiKUGYsL5J0C4BAATfbzk2yz/oEwVxpfyBMV2&#10;mfQjkPXBtC3vgJGW1lbexrFxfbRrlyGvDjo1m0xNbDUxid3Vyjn9I+kHUaRxsIvjRR/NYZtRAlHO&#10;GWm9i2NAoWgtE+632Dibr68fOwFj36sb/B3FNTTA1zyE4wEBKx6TfEJvGHszrVxb6j9WSuoTpizE&#10;u8y9TRQyogiIwA/1PAW9PDQi2E4X656EIqJ0VrXNfxi0sWXmf7vz/+Sc2t/+F146lYspDgGoUArK&#10;iyqt09Iv6bOqLGlRIgp4m3hYEL02SBXR0XXtcGgQIeXNUuQD/ghgDbGV/hnmH4P3yS1nB4tnlbb5&#10;XgryvUoBdXLSVkL20bDPzQ4dk7mJbvySXZ2Z5U+xL3pdyfOOkYg0qF9CxVN35WKlezMduiYNnm0+&#10;cUD7/0wDZklF8HMuMgKFzcoJ1VqItbP0SwrAgDJBBH2RgUm9nTuaDRylph7Cdn/Epij+FpDro3nV&#10;3n2KRSvI8ykaTRiI+eD+WJduxE88NjPpEvuYg+Eh2kBQWNP5cLiFTOV/DI0zWm/KD87HkFIm0NWa&#10;OW8Mh0Qrj6ScAEViFnXdw+UoJR8N6AurmJ5dns9cPPyrqspLGtZ2KB7igHTSLf3+uIg0W28quLx7&#10;fYR1sfVuB5so9gY6nHwfzoq22IYDMBfoT6LNafWa8k6LtW1/fs5C9M+kef7pQaOKVaRVkwzCsff3&#10;yeydYRvllVenAHPihlBc4wCXDmEUxtY6gfOzaW8fC/2rXmR50cbJrHxGZU3ldsV/jgMyuoxFWYby&#10;g4lHSs9vm0eVDpXdT124WpH9u1GUisbl9ZRWnARTAIHWQjBzG1q7ChW3LNmkxP7tNec7CwNG4+WX&#10;TllrerK7v5HYB56mEpPPct/Bgunbz2ye+nUt3n+D2tH+HiHZalEsfnFBElYGm5zKZS3zeiiI/RPJ&#10;+5Itniiekvt8gvd8b/Cp3gfuQ3TLbf4B+sV8yDTLY5ViNHoDE6worqJOo4JdmEQ5xV4Aopz6llAU&#10;cfRsqjVk3JXH8IX3yqrR20NlPG6L7Nr/04XMBvrgHenhx1bv7QlMrjmMiq4U/gQtHTLaj1and4YN&#10;RSzfw77k7oXTH8fNa5x9aco2o0xmxUtUsWLA3HfrvKBWfhjrcA5hGx8ZTtxJDckJI5JJzErB3Syk&#10;dWYgSnSUEkBuA2M1AK9cdBy4YisyK60MaBWMnDsUC52yFzg4BJ/ffA8lZCKMzexiBoGHmyKPIK+4&#10;8h2v3g1TKSeNVQ5HJjOYn4BKX77rd+vrip7iwwk2WIcAO1AjEFcuACdXthlrYulHrNleX2rRa5PD&#10;mE0Y3M3TFYKEA1D9VTdmklwn0eVov0T6GPyuImTPiW3zPfqmtaWLt1c5foQkc0u8V7lcngBCNuNN&#10;H2Wa+FdTGTmbA1KS09cwzi7klNwFYRYnaZpY6zRU79gvaiMECict/st4o9W2mZFlyy190ifXhttV&#10;Zh9jJ4gb4ve80pQMil8ux3TcrfxJGOI26oZhjZhKDTELHx9qQbMIq0Br4PNO8xyz9fT1OlC5vqAv&#10;AvMcJsGs2FRLe2lkKCI8vKwS/5tRVYVQ6axqVAXFmDN9lGpGTEqwEVPO0Y4nhFZKFE7875mE3yu7&#10;nY9hN3GfESmcLs5HM1vxs+s7SA5dNHvHaug0gBxKQ+N72+MznWj8yEO6m9ax+/7ZYco/6uPNVU0d&#10;OtTT9B/oodAy4sfIsgubeUzZc+euljQI6vq/ipFKbgksprKlGBXwYfBtlHOkfnH+rerX1EHrgaln&#10;MnHzzfarmdq81SsgN2XLnTmfqCt2dO6IdLIIf4W7a3n5R0499S20H0oyyIRTFJtmvBSpj5yckWNx&#10;aepXcaindXgB7aNg99SZabSMS+XXJh/0KOV8O4gDeS6s3Et51Wrd9wzx7psK4kYv6dmjhU5fxEyZ&#10;vRucLCz+EwIPhc6KLyvuFxs7t6/ulve8u1l6N9JK1wKUVeaZAIPeLcW+e8q1C30m8thYcYf4VEfn&#10;7Ows/AHn3Byqbls+pFSigLxcKgm+yUV9H7vKKprmCvt2RbMkEaPKHMuEqWEm7diDIXGmCFaPJdmc&#10;CSuKv0rZuFerQFiGKlgTjzO1rdzBd+fr8/3W01gwENtaIJ7kl98dk2gq09zMZJD3p6gZduq2eMEa&#10;Q2Im6kFNKwUQYRjhdz6Nq6sbZeEIIUZk2Ak+2w4JPcFJzoq6gN+kGl/gbLP5lJKod+EoCoLN2xX+&#10;va5/vmFpXba0uu4Qb9iHVcWglG753DK2JM3eeenBAjZz11tauOEwzjUFyC0TXsLr/WOs3Z5hQrEz&#10;OGAzrrGoYdXICwR+GrOZsGdPn7iCiQHwcvix6+QGnztoLJI1UotJNZDVuGrt6HnOoigKRoZ47kQR&#10;FCN6mjoSqd63iZGtOG7pOH49A5Gj7D15mwDM38oQ30B9j0RMh6EM7uvt3nG9HwhcjNdqJLxMmuJM&#10;u87YBDp2Bl0NoFa/B5Q7lk889m9NX/hOqwoyffVXhZI6suosW+ADw1llpkdTV3yGNrxzb3ulyK5u&#10;iGqMbGn6E7H4Z/a1hignrt+F5c3Qj6QTghuZ/t15s+OjghQkGtaAbxhw+hmOfRQbz/ICoMZmwwyQ&#10;Uk41x73yCdvnY6zjptHEs0SzKK98Hh4fy6KxzuH2tVB4v0HKLuxaZElEuKmQi0NgeoYqVl53RtZ8&#10;3KU+LRh8stAcc47EFPtJuFbVFMX6O1BPEDJQSAPrL6NGWw4JTAkVEkfbU5gVWy4JG7SqDjwud5wn&#10;Slksagz3yykgJorJOP7lZiT7M0TyFcPgZfT7L/I+6y/Hxr3XOxQb+nFMmSaz6UVzGDUdb5iZRJm6&#10;nR4I78U17+tVEzHquLdsgG0SKLS5DF5uUtMV6eQloXbBRm5uOEe/8TQqZGZt2RW+KSMa2CjGxlpx&#10;ZmgepZXyRDVS68x3tnjtFjjBS1j9u/8OpJkjoz1iqLi+2HU8YPgt02brC58xrPqPjlwzn74LmsXP&#10;RWcGq4S74IT8bF054uu+o3t+m5Pq+EyMwycl2UuZY7WQy6IXYZJlgKRfPgn18RVMXfrusP3ZtkUe&#10;o+M2mlROJruqJdLi5bxzLQYqNbWp2IYxlaB9JFvfKVwjc75FqkH/ihlaWKdpcpUq42OEP3P8YMaZ&#10;sVs5iMafdMSWrjDIAEChdgFSzdn5uUm56tAeRsNxEjliRD96VdKTfva3ECgDb4+xaYh4XjI5qxjQ&#10;FxAaOuEEbVAv/IEnsMILgxtetm4TLoplF7WBjOGElDpTT3hCdYJx8D1W8Ltn+aRZ3YgtsootfMhf&#10;gFrnpfqb7pV2+rzJzieHEfyVSdFTm/jXwdc3BW9SjV/1v6eZFgwog52oo+p3ZxQnhd5LIzt9jcCv&#10;qcb7UrYGHcI2ZjhHMJWVlWN7cI/g5TWz4i0KZOx8uoJKE+9b5Jr1VhlMuoLPv2SvDS3miRTAanGt&#10;RejAwv9BB8iaeXkXzCm14iIqDUbX+P7yXxZyaNNJlyBZmiIdtUxieWCBs6bOWLPPQTweTdflDrHa&#10;kKOjY88Yy1bRX47/Cszlk4KZIr05d92Gwk6ZSgSN6pW2ebK+4p/+c31VW6TA/FWCc9y4v0HWOXzR&#10;cBTuslwvniWSRTGNKiHz+4vN+a/cDJYn1aPyYP+LJYIwlCwOOZt8sSV9ihsNJTWLmIbHS5NbNrpz&#10;3Paw9htb/1SkJeYZ7eP6NBZDK4Ec+VOqlt/I+ZcRX2RHfXptuQpnrFn1xs1OzwgiC4r+OheAevCp&#10;VucApVl9S7ucusZYfFHc1xRWRAP5yfLygsOPKG+n12qagH0txSRqQFsuhx+iachPuPi+ShgWqhr7&#10;1x34rPpbZq3CfG4zhSYMnuT84xVrxFTUmsamEFp5UTdXeItamKJWY1UP7+Hv0QgodtAwEQygfcB0&#10;pTyIBTi4v8WdHnekP0Y+i1vdu/f3lD6ZdY5yRk4N3iB5cOAK2Ygy8ViL4xkMHH+YJPNnshGhtdX6&#10;Kur7HqsDP2YArIqBsbRm0+d+0dKx75XMZyD3Zc4/pdcQGO9QKHxj1u8C5pMWvr44JrK0exiyZXiR&#10;7iIz0gk0WlNULAzmVhF1gV/nk9qLNzy5cjG4CSurq9hyFcEtvilBhVQdNGeL335xoqVPYCfuoYxK&#10;iFZ4C7evCb9CzHlGHtGkyRZWDqP5XYYRn1+KqVNWx14OqVl+J6eVWoPpDD0sHctikbKweivtpk38&#10;4e5J86PPyu+34MEVI30747/7BlufFwI+NKHDBh+GqgVSBmQAbkCpV1RkRatIXwmf82B9sm3M3Dxa&#10;V13AidOvJQCLsvvngZ+H1/j1jIvv1TshmcaGiIiYlLSupX1qdDQSALsQZzGrRrupZiCqNHHhaDor&#10;HTQCUU0u5se6jbi74O1/hjWSTquy2KHCBNp1BVuxV270Dh1OQd1XqR/82X6p5ezYxfHlzpq3YZmP&#10;X1UbQIiR7EI4TWNlEpZWb4mE6p4MP9wtq4orGQKp8x1DGxk8OzhS/O/iSKZyXtc/3sicd1ZJhW5j&#10;HP4++l9BVao2etsAeU3pz4bkcRd+slR3dWaKLQu7FQ6+WkCyRayzqgUqWNyg48ftIvA0esL6HGFx&#10;YScGggN7arNMWJaXdeng+bUnYPsTTTpYf//U0Aotk9+ogS65TfpREVTXrIGdjOPZtf18W/qUP2Xo&#10;0WFrYXnDv/c8ydF1NdiCr0ALLSKsjjt+9C0jGyuSqe/we9kobsyk4Og37GIJNejJo+OgUmRUVDZ1&#10;ATOVseyNb9sq+bqT2oz7jM27mTMEq/4PS/iuGrVy6qrvJ0tYFAYLHf5KNjM5lHZNRrf8R5dbw4oP&#10;B61r4h2/KFn+uXmBtvBmMqit5jnewUNGplxkJskmZjZBit1Ss7aRs/rZA9nmwOeDOZAfHBM8iv/j&#10;8QF4rJ03rLGAi930U/VXU0KGVJ+7OEVlFVh0X4Ybh3apZX0oDaYnWcG8A/2y21oafxAm/sIhG7yN&#10;6twYfC4YFC4ogiITRhcRmL9+FbHeox4TcilFZKZzU9pIPageOUYyqTpAe1SNAkqVXxo0yS78Ps49&#10;W59wydF0FT5+j59FnS8IW8/Flzc63e98zq6tShUNkysTdrTDcB2fk49mlysmGn/sqvW6+nQcfH66&#10;WLQUjzorqptBWpI0O7z3tXzC711nuaaoqrt9FC9GGscbyw+urlr7QrMMhi7O606Xg6xLyrCA8Sve&#10;pIExfzorfs58U9SXv7gcXFzcCIm4sthzI8GsqCNjWce2fYNReGkTpdF0WFlN4vFShb6izfA8HpuQ&#10;hMExYlmYot29vRfA0EUvqczIJNJMtaEBZHNVXJAJ6vqNsmUYcpH7Moa8NGliu6G5VJpeLLdZxitQ&#10;z9rHbmdGTbr5gDMpuBm/e0Xg/VPUswnfPKd4F9sDvkoSiYY1V0kiicoWGpnWpK8owk3DvIHAM2Xu&#10;tAadGkGmnUoE37HWX1qLcHWDmW5Yqr6jb54l00CM2bq4U/9B3capHuxYgtvqIeti7iIWOgz3lGNm&#10;YhcShnZBZWx6Ok54enqq6/9My9L5guh/FvfpZPU1c9+zufHJshKDTc6ipmz0ZZ9D/V0raWhu1VMb&#10;w6MrHGqqpk13KO0PtmaJfiR81LNaFkgt7Wr7mOJzSghv9qzex/kxF51760DoZcXh5vnIPZ3lcPb0&#10;bmVTcEq2ZiJ7jazW5dPlmCuz4+WGseNmdixLyDu2HFTMFClkm+3+QiT0OOxwoDVpytpHoLz7xQjN&#10;0G7Qg7+PZ+zwkHZxweUGQODW8/fHiQKig5yjIKw38u3rudKBGNhsxVRg4Dhyzfbe1MQLhSBhhhIj&#10;GViXAo4EdA8xMRPaIQC80i9gEXeP1DCSuWFGa5ShqDsDwEd4PmwTVINO2pr4iv/T5re4Sspfm+7I&#10;/yKk81Xrda57yPAV8b8cugJXEvRDR7mhWfZcxF4md0QLZEplaIWOhtT9vlu98WuX0E7cW8p++gFw&#10;2CwpZeSzcSg8pgSFBk8giEKecN8T2Hc2dHZO2Nb13J4MtI94BLPhrB1NLsigLUZWIA9SFhJwp7Qn&#10;0TX5luBWACu4V11dlCTHSeOYwnJZiCiN0MuPXRZy45V13dSa93kll4MXBSA6e3xxxWX80CVi71fP&#10;rSJEv1oyhohRlY4s1td62yhPOYl0fcnPLGt3BTsrg4vfTZTd5ci4NCINE0r2W8B0G2lob2y96zFT&#10;9eQzrqXrDjfX501m4/4aClhng4+WPV/wzRg1tBXaXK8xAUWQ+euZFv9UISjyW/BTWbb+XVOmQZt6&#10;Ms2ohiXG/KyLP+IYJhxwMEbVsvj8fyYmQtBJDQOS04FvHiIBoJgjOLXine398KYYt4e42LLIQCa5&#10;FX6X0NGFuQTzhq5eIY+nXxoVETc+gH2jze+dF3it5TlELEjtaQYL8hNyL/FLVsxVh+/QsNh8PbMb&#10;IjasE018uSVd39jPvTX18SGWdwtiAz/P46zgjFaNUrmlUV8RFrzM+bpfqgaSKSoUk2y3kE5rqW21&#10;DXDtcR7bfCWetDINP8mGAKMvZfaep2xJA4Iiwu6rh5G4yUq9DCEKrtaoKbtZ01Yq5ZSl22pTYh4I&#10;dIjUq22r5XS9DhMI6qNIKCYAYmCZJn6qa0Ua/nwxtmEIYmueDK2SLQDvT72lCw2enGRgFxevnMxj&#10;scDgUgERwkUYO96quYLaSy4v3+LHMfP9eH1VTzi/IgFeO5axb92pasnF5UxfjaSC8P4qCXaNOXw2&#10;H1xt8ws9bxvMbr50vY23dMXi5L66XwI80NpFGWwpZKVYj4crQQvuxVbn6wRbO/ubUTkWDNheq5yA&#10;7XUy8RWolyE5gz80SUVRbDmlNie3mKo2qeV2NH2uXGLepJ32qcB+PwuTWa991JaLChjeZGWx4sda&#10;cmYEy8irEJg3ILz7kW0hsSb389ZOshPGrQi6wH4jAOIMNeVSSoD/BfwqouDXQrLgYhEnb1jRLenx&#10;HWRV0ZSxBgenjWtGrwZBDqOm3bPuPcnWCCRX1z0jsv4zpOJCFeY5PfG9mBv8Kp+CXAXFmSxgDyxD&#10;Cf1ailOHb2F2EUbNvWW414t19yEmqcNIqSKuokWbiDA0f4etItqwVvKbqepHHDmyqZlZcWwoJ2oV&#10;dgnTYAYv/oQ67PekxsTQrC3BqfSYL6LdqI3/xfOzgKIAqYdYjgV0F52bwzLFPK6Fkk3dECYshdRw&#10;WJL6IN7WS32RlUaqY5e5YG6+G3mBQGg/W5VkEAj+tzxNSfl/+oYzTYvO5f/Y1Q+gTzZQMM49mXaw&#10;MYcR7K3+RGcoABks7Tdr3SbLa20DQXRbhe4Prz5HcX46sVLfIten7TlPomEB9olbgrCLvUtQ7vvL&#10;lOP9LE2b3znhZoKYTaWIIjdKU5Yh+b9UQJKzONPLQSrQKla4kL9xrrJPL9vzjVTW80k/gI507jp6&#10;IVm9QCNonTDa0txKMgeHPHLGdXT1hRDYCheAVGSld4NHHEWb/wJ59hL8elQ+gFp9k7ki83Tf7Kdb&#10;LDm8lo4ORbbCypavYkP6r0bjrvuNVB5eZHwS+18HMIqkxqPItj+PEBd5Eb5DDbpzxHEIPZaudF7D&#10;Jld9TfxpkEoju/QuJGdHMqO9hBc1Ou87SmPwJ3ZYK7Af3WlRZLav+xlWBy13GrySvOeXmbcimg98&#10;HfRr6HiREQLR0TPOcQHLMR5BdeO9WH1o/V9qBDHIKjYrWdOvtCz7u21R0CJquYo9/NlyKSzWimWl&#10;4YnoiSxxYmUSSzo6mfJ0HPRjhChkEhRxZEK9j76ez8mpWkVIF0IePUDQf4iTMTG84O1xoHmFDP4J&#10;r4IyI3+N4v03ub7coG8clAVJbxT7aKvf6qXneL1m0TyONtCelj7/JO0VprZ5XwrV/niG0ve75Z16&#10;jCsCMY3WnTWRFdQ527vE7IwAivfxzJpO2e4FnKz+pBJSbzmUx2QabjwVcZF/rqXdXmNp0UTfWW7l&#10;tt5RDT6HuJ/u5tb+G/NSWdIwr/ptO2joOL646KWQe1u0aKHdT6lw+iMmdMW2uVFr3iCgRmBxUeN0&#10;6FOVZ99GoWZNxPOPRmwYxt717y6fqiqgjWEdcj4v/u75XsXieC37t7chobCT2VOjwDM0LdCPu2QO&#10;8RmLZt1jT4ff87xi+9my6gREUpyqPXUgqoa49Sj+ZaO0+iGl/+ZoIUEKhrASx8AbbPK7I2D70OaO&#10;TDB50zC331w8P3hU2/y2LcksVl/f79BKMuVg1r5lpD7p2FU+2UI8hyUJ9TxPe9+STrfNWa+g9ecD&#10;pHA8Dg9dYb487V4xkQZWCEQXJpv6c6Cv8mVrMlhK4RjJx4dl+8rRAL3V65zBKuWLUkfovB1pPgMD&#10;7LCU6x87q5YMFh/tUoTFUgFVmyqPsXnbqdvpHLqhxQvtsLyCcHehj2Cyzj2Pt3+hPj8evTkXPwUM&#10;Pl6Iouno+3vFNV5tomNjVzyf4BO/4BNfyrWvbM8+u+j+cfx5XvVlIELN7B7yuEi/cf8kWmfrNrxP&#10;+W51dajqPsat675ha//88h2uWvcP4LTBa3282jkOQRqAbM4hyUzovYZQwUTn1uH3faiszpeXKFzZ&#10;B8RzOrhuXL81qJ10C73FKbTxp0pNtWSxn9yYYlVBVfBB6BBJ+EDFHlgCQg6TgsoR2trZ2Pp8jA69&#10;jJ9sh+dOUxqqrB5vczRKrDp38ztI/aR2vsSwmi44qWYqtCae1L6jV1U5CfOy7oCSUs9mrz0p/OT8&#10;ozoNaO49rdPbrOMlE7dfGGe9nqL3V6ge+BDKm0XlUETGHHtsU2aPXanHcLHVFQsx5uy/EuQiF+E0&#10;XxGH13XcL6YiFIpXqoYj/kbOQlbEn5J0/tzxBWaYRsT5EErWl6pW5d/6UAMxzxdSDVTchLOaJEsa&#10;MKoUM+VSmRd+3w+KFvQMA4D6FQp4H3t/Z53mqWyog6tAL3ITBqoLNGuxlugvmPHaueWNJaAYD6Nx&#10;qdytPSmh0Cl7g+33uI+grLYHwRr/c4Y5z9E9Kb7GgubWju0Hpc3B4V1Gj9uJpf0oh67eh0VcvOap&#10;nQWZhZtAkZJ5q5QgNXUnxBZhRrR3pO6rDR1uh80iEHujpt9nmMPtS6aDs/krJJ83nyZyIIzFtKYP&#10;svcUGbuShW6rc0icYJtCDUB79j28JTBLb+j6I6qe1Eg4wZvg/ZzLT4A6k1OwVXU+NIQPu4dRzoW7&#10;YwVhgY8iVXm3BG73zTmayuXIjfV8+QcxN0NaYYEL/aH+u9rx/QVn86kPkdug7Sdf+8ihV9h+Nhnb&#10;dwSJ9nbkLxW9vdqM13eqI90dI9qnKeztZqsj7BZNH7P8jSnaa2XWWUUuuIQKKt8NSt5NU/9d+8Jm&#10;Mv6mjq9ngt9DDytgDwVFDqCdcCmWLvUm4eR4zIZnuhJ+qdZriz0KAXVXk+VeEiur4RSO/IoTfFYG&#10;yKNOCcr7PDEgkay/ZehFm56cq3NfM/15vpaLxWSPzxHsXYebV/zPD8DqSdE+lTNtxQXmEYRUmbcR&#10;w+De9cLrNyqnKQKwAqWf0/PHd+42zkcj595xHkePHII+n0xkAJB9glEogbvLCxACH/Gs8wTM1q0Y&#10;JAcdKXm6vlI5hn438E2vWKqR/s2ZeXpqOX8s8A8trRKAzNGwk6K0eR+hAtpvqPN8/+fvH7c6LULP&#10;aRvZR7odjghwb090QjtjBq+ENhbNnn9uiW2QIA+u9Ab/eeDpDvk/cn/wdj++b0EpOR32wSiG4GRL&#10;iuZMSu+2HhKseJXY13EC0SUVMts29ZzFf+W83plvn6M1qAr+mgOaIiQxdS0g0PC4WRs5ViktVso2&#10;W0BsFuXYrgjUJhpvYMomlD+Tvji8sIp41OwFLeSTarVcYv3oqMpNnw122o4sIJ9y4SGBsJ5yyXEn&#10;1PrWvaLtrVh2gIM/nSMZAf6ebEmj6gXh/I5T4B2n+zoiEPtqVwYZN8uTkR37bRIj+KeHjPy2lCU/&#10;nidGBF7UUTAH0VrAUWOsyigAIvoM33r+3j1myesqFWTCNWUvOwso35VADesRLpx8ExkI6E/g0yxQ&#10;CFmIcaoICepp9Nc86w7PnKPxI44jm8HFwxJiYlLWdHmw90PHbRBs1Q+DaHV5C4IJ811+O1CF6Fux&#10;Ju3U7QtmoUCSczh5aEAcqeABXS7+88hl7kEnWefYgxzZzUJud++1LUVQb1Zitm/OVvdUQ+kjUOZ9&#10;m2nefpmw6XgZOr1r922esgXUzmlmuKlMOigFxJRuCKqZSGuz9u5XBWmiA8cGb8VCnjb+7mhfrt5W&#10;XOy73hgKr9Mu37cfnwYdPimXE/aCSi1H0lHRysp5Pvs/n7b+/4Hk5N/x4Ke0+kp/kwRGTlcaGhD5&#10;OzRE61UG7yznlVuKo4204hNaxQCoAbtqtE4fr9zsXCL6wyUTDKvMuNLzxf89eiHDiWVM0Mp6Yy9E&#10;L9wT0IWxmX1gTuVuHZ01UypwLAv2H1oHPYU5JP5YpE/ApSRUNzhQiuPiUcDgOUdKMaNQwf7yWn5x&#10;d3S/1hW9V9bWqhhdJ4098zY7Je38Sf8e5m7Kcg3frifZX5c2+gsvRNwp8GtKKJk0SDC7iOq0IhOM&#10;rbKOWSVm7/+SDrzvW6XjcpKFdaDz+IF8Jlwk8wZ6GWI5dXN+nztlLu5Fmd00antpFdxWXv6nu2Xd&#10;IUSKHLyAoAKm/Y/3ds6MuvVWTyhxNvzJopWLRJ2iemX1lGdjigkNLGxVrPogM7vyeDNZEfudQj60&#10;57Oc+Ec/n/RHIY/cqip3sDcCrhmNdpi4nzRT3553bmFjYoPFkuf7PQA8yf3kWqrZLNrSSwZflY16&#10;9Sh/mt9D9sAGHnmL/2/bhRWMcFvZ9/u/jUuHzT8+z5SF1+gYg52vaB7nMdxXSeS0JpcjAuW2A6au&#10;wqVr2zWfMd2T9wAazDUW8CBNXW7QWTUBShAPYUxY21wBqfjUcQsO8WCmKaEg2cT/0wJYchEG0Mgd&#10;eWirHPLYMPoCU1F1GGBDUd8YGpzs2evISq2ICbxJR80tTkPsYAJW4hiZBFgR27QiwIr11dYt6Ng0&#10;rmLJe3w2+mmVRmNNcIZPiNKmZnu188UxnvDL/pe48TknI/zQeWPDprP2k29vxT3OLwfEQwF11bRm&#10;2lCrQI1cUOdCTjRFdj2uMT7DyUeScZ5C7SRPTVoHPTAWclI5hIT1VtsbRrZ1+Lr1+jPJSi9uh0nr&#10;D3DAj++9GtcUbmyBuS6twlF9e4ucyqFtda5I0hBTnMIlzL7owp3A3WyzrnHlwf6+eB9o9ybZht/z&#10;JvjYR7JlK1GiuQfSzCytmH7DXmlAG7IbVRJ3BkynyrsTBgxTg0h2Ot1r/sZt+cYpfgJKUbpoWhMf&#10;liRlflopKXkl1LQYuKyVzSSASXZzYlPjdLwuoe2EVZXUWl7Z3X6gFnUwpvHN3LUzn/4Lakivib6w&#10;me/Md2aD7hAgVK5zdI8uLm3y5OWwXegTaf3zTIw2yJe2X2z1HNb/vPudMavbMaK+Hn8P0BNf2TrE&#10;kUfSj0XqV6h3fxlS0bE7kdPIMA82UuPDzAa0DYRO4hUzhrwEM6euJ9kNW/0EYir7lur+/97ffYf6&#10;KYC51IBaaD37k5F0Gic8llTDV3NBbYm21Kv+SPsaUvZ/LhZaSuRen1Cz5mHlG/HFyKhH4/Wp54oQ&#10;1sICR+bpfsVNYYuyihhCbgiFTohGnjw+L0/06T8n8boYbBKTLjqn0u600zSiWmeSNNapNQSrQBQ3&#10;ovwI4sfoONA+V71hPp/eQkV/o3ixidpdIwnNo0LgY6lRr6FiXHACE1nh0+RLqGOgt9CAZQ/lbu0k&#10;k7u63mX9mKQvCZfmEqu3t7ep1dBS1wMObSKFZ7oMsRRTPUwBf+MDfaTo6sRhfVwlNHax2433ZUd/&#10;ItQE2ubm4ZxSrrT/u96kXprz446vBjdXGQOjTmamj98rlSLqD7CLeTZYcX+1ich1TW/x+9I0WFc9&#10;Ug/zan8+rHZdmF8JK5hCX4E6dZSe4bosa5gud1Oi+2E1s6VkDgMMgLMG0TgNnnfxPH0uUQsTBULp&#10;Xu++/3kb7H46avtxiyPuOW6OlPVTMmn62K3tdls/+8YcxUx9AW1RbdwCuFV4Fnki6wsWbHeie9Vp&#10;KjpJAXdXVvmMBHQVNqCf3F9aHXceCbXmymTCpee27xLXxyavleYoIB/QEIv2HjBuntjxS+3dZjua&#10;eh4357grdqmExdl5JWN1eBxo4k0bZaoZT5mD067p8irlnMweus9LTpkbGnYegJfrtIg/AhYyVVUN&#10;4zeikbffNeXkCMm65Jo7ZRrraQRJ4y+x4DAQ0UzEO1gPH0rdPV/PW9jMfmpQLn4hI50Xwzg15UrP&#10;yypcsMwbxJT4aalHFeicOXdZU1hECgkqk2EsbfpBsllRFsQnbGPgGBsnBDC2m9wAHWFv72aXmoRM&#10;6ZwZe2aBsiYQoecCtHjFLuDi5w3/28t9U8xbh89zQqWcyZXWq7KOB7PcyRfEYvhVNK3TmlEPdmMu&#10;fopMhVbPd1hgf1gO9OnDL6uEXSBb9b4b6N97u6cx4wgFAnGs8AbBOzgh8bNWs4gX6/4DDh9jW+Ld&#10;z4c6LbSJbEq5/AcnyUBEWpSD0+VtHP0sBhwcH6c2gv999zNjo7dvgeTRZ+lJZy712AVjt8uFL3Mn&#10;42X7qoK7UlwuBN42pC4mdQq05X/KrJxySMYI09KMktKIEraXW7WR02iIEtKMF5G4eRA/ew23Udjw&#10;w9JzHvTsKv7YahRPWVx2vux0Veb7nYefjI52eG4tZd3y4McMKWsXqlaRK3zDHqNZ9/cgK+xFZ1Bw&#10;WTLlqvsizBgCru/5suWCHiP1O7nKO0+/andglZDWp7TtmF4aX9zIlIjNRNlufseLdJZaAn8QiN0W&#10;Jx4C8y4Pz/QKIoZAdpAH9XHNOhJYNUbGrNXszh/zrmajridWpDlhv3FvSbZwBc0zkse1kIdwXl68&#10;Gs1lcJjZdqA7l+cV/YpN/4cYXafK/atEGWTMSqw58ZPq96JiRrq84c6FXvAEoWb5bGJsPoU0nKhH&#10;a4NTbs3b9tdCVSgj28BclHm3aJW/NFHQTebgMyKGkLi3t6ltV7ae47El8I8YAhhBVDQ+1lFhRHYQ&#10;boxAWmI66818lLvZT2qCp58Ihegi28CuF6ZTP8zb+9Xc2hw26Po/9B5Q9ApZmLm1EYbBW2mNcF2E&#10;/1sYJDc3Fkdn88+2e651UYxBr8TZ2/HWOcCMxHx4VOp0MsBAtFCenpHR16AkFGTdBrnlVFY/Tq7U&#10;3IwV9aaVO6WAJPLf8L0VCCU4DhpTBXa9rXuw+3VXKH3HEPn5WOnzpXiN28HEygrjaDKnd+h+LPw1&#10;bHltZWBeHulz7vPGQlPHYJhVNt6cME+4WFskQTy8AL76KE+DeW9yiCS6nwLYfaakpAJG9gLWvsVD&#10;seh+9GRnhEFjCFX0uQla7RjYSBGMd3s8BgUV5mTAGfsnG7WkxAIDW+4fmlQAdngDtkzG7tUVeti5&#10;GFh1l8/An2AIxGlx9N9xgZa7CoOr42toXz8czh0smtNFHzGqt9h8Tld4CmHv6wwR8QRTP/ZYCkcy&#10;HBBFy2nZKJlBz8ddFMwVSXspOyc/E8AqOedG3FrdP+MxQB2zAz9Ns4MXmXSUa/64ape16vf3t4rk&#10;Pl5Zct4eruPekF3Xzfv3XwCtbEY+AR67qN8nsJLTih1MW0zH7iFvlQDhb22E+20LiFNbcMv69+DB&#10;csJRpjZNhOpMla20dPt79s5DsjJ5UiECUZsIiM01xuvl1vcmGczraUpWt7UXKKDQrMSeJkHFZwwK&#10;KiR9dYoenaf3ea9w2/zDI9zmlj7VqUT1Wz2tKIMXKuE63L1ab3DngoqZabJWn2Fv/EWmmrnK8M9X&#10;BRkgqzJa1bPClOjtrU5pyUmZCfruLYAQMh03mv1nPKX/3cva22xqV6S+/zg4lkKg2+O4v/vJiGli&#10;audjIzM8lOTMXqBndpTy427qAyrl+3cMCwJOpvUxp6z17LRTiHrkJmscK8ydvA3JKv2w0+e/jb2W&#10;YHFsKU09fUkKeGUQjq0Aoqiq8H/KWqF+3XHXoMbBxktKUCqrImaRbC8jNith7JkwYMnXVgjewQcy&#10;aiqAHmlionCNiBzZxFagNVDxFbHgGrLgH6f2N0IODlxEDd8Tfh0rss217zMO4+xOdJDwUPQbe4Ru&#10;xnDN5ZVvQc1BgqZWsAA4bmBWdHbcPEJ2FST73SsAHf4odQdFTFGvO9CpOPq32mCMDtHTDGMNe0xV&#10;DWNMlc13IoWqOV3RMgisfpHxnjmQN2zpHobG5rrwu8E7JZ/Qs4OKO6Nmmztce7Xo94RCFfite2H8&#10;JDmJ5ZXujUykitWwn/mLixOGyNvSeGhkgvsvLwiAu9XQ4vO/IEdkAuh1KzLjLLPWV8dcgw++n/1B&#10;Affp7Y6RNfk8cwPgSPgv00JneZ238NJDlosVPlPe+j2uNohyt0iWXzN/JQHnQdJKOLNDBucN7w9k&#10;5vCBtLk2lQyKqrS49u6Eu/2VDYsvSf8HOpCJxDmNpSTgdjwQgbPe6Ymj8okO98oHoJr7yD6Oj9ja&#10;W4OdiMWIGFGnCduY5I3q/zQQUxo6OZG2v3o76srtRn1bG9GQM1Mb1RBRq1F3cvWAzl6R915ymyFD&#10;Jg8Wbljom5mheNmjCL6EqI5SSeu5jcK/kwrvR2/yQnHCFJsxdLJCaJLEWvN+xQ+hKF8gTJKND16z&#10;VIBYrdy7IIlI18rTnXScv6z3+MAmfOfyeCb0jqE39ftPBoEQwmU9UBsqIFmXQHVZ3TalBB4xRNe+&#10;tEoxqdbD1s4pQXT1TJHuimJxahrha0m1wWBMoa/P6Q2fdEESpZS1EioftFXef6Z5Kr/Cd/gyzPDA&#10;3MS7pWqDTD53jzM8n8hUUNS3jL9HIM0d9AdzHPDhICQLMRBFIAJCLz2Dv8IAYMIiDZdedyL8n+Qg&#10;UekRm6Wagk1rIz8nAld+n0u4LRNrzkb67YcDrEPD9v+6fYIYS7l2YDCTIPvuLZNCZajW2/xwZqk1&#10;tbX35W0QY7RJqryguEgAKugQLvmAabZissGPn2TLwryF6aaIjojhSQN83BfbjCx+QTJp5AjDrAwh&#10;e62SH69Cb2fFp6lbwuz8fTsfzClLGtcrQh/Eh99TICCQYakYD0Yd5kfystCfe3T7rnWlhyGKhLuX&#10;xIhD/rnH/ZKkWH31Bj1BjBZjQtv+1kqg/r1gjY8sBb+H75nS2TmoC0d5NXMcV9u5FnqZegYbhvuA&#10;XkxvXUXLXsWGKDZvg1LkFOlcjChcKHRmZF8cMH+Wv6TXJ9IeOvPEjIsbuS7EDwAJkSyRV5O+Oxgv&#10;Z4SNEKhpwBreeOZ0ejbOzsuKmI2irqLkJeE0StNXeSzj9+B7xZrlKQ7pK26zaWlK+IDFH5pYTAzo&#10;8KWnPvx5fETNCM5q5vOaVceETUFIgxbDGB84hGkfC1OUbU/E2Ge1bDOIYCfEL3uALR2FtJXQW5ZC&#10;FhMbUQJfWnbnv6RF2d1lgtpUuX+0wXZV599vvYWeIEJVwoMKuX40N4O/ZQ7bbFXsbH7BSx6Csuwa&#10;Pz6GRRxk77OMtq7qs24L39khPcxQz9IS+jk8mXUwu05pXmpObikVxzsHzolV3XcqeJBECYQk5g7I&#10;F04aDNYRTpLp+Niz8biu2OoDuvAhtsYJF4ky5SJdHcsPKRLUmU3v4KZEm6czsndveZZJigXYd5Et&#10;/RkRDJnySgM+dfQs8bPlFHCECX5VXStrmAdnn8e0WM2GZK8Lq7pD3oJtj5uu+B58rCsAIR7aQ9/o&#10;/W91+adXyxpwXYLUGK7G1AfSQ6mgkmRR7v6862Jlkst+Gx+fyler2F48Xwvvx58DFIWhJtA/0bwg&#10;tTElf9R16Iti5oh28wU9bOqA/Z1wHptJjV6eS1kXNsJc7KD623CKAtGThsPGLaOK0znpitfl0Exu&#10;OrzjpwyrcubYoW3bDNEq7BKCL0WrBEOLiIwPFnFcQ4YoqjS14CGsoYyii9vCsWHwLJ8G4PrQ8dyg&#10;qgxeqagtmCFpg06fA6oyzynNrEgWNAu93hFRI1F/wIqZRoRePuVRBBru1rUYsFdNOM2lFREUNf4K&#10;j4nJBJ+QGJkbwY4YRnN3fe/5eCD+WHg9dHp5U1jv9CZZsCbJITPkP9uB2/qAJbXbFJnBAbfVB3pw&#10;Do00JablpjclZlA3VdiEZ2lYotHfPBZv41EURclDRcwqO7JFI+u/Xqt33C04GIGJC5cuKeVEoXNM&#10;xDLnsG/abks/vh0ZZgIA80MLwU+e5kNzMHGY2qgy/AhxlHQx5xxnMXZgXv5s5BC+diT7cRspTPjg&#10;Mwxhcu0/HiY8qOovX5x+eIU64XPIsMf2/UIv+o68fI6iyfD9uJU0xFWzgtsQtEImEf2tH6yqlj6w&#10;MPa9teE2/MA5veqYvs9pWhCcJ4ODpP/TKUmYBgFxMCD2aNaJRDQBiVEigOQBzXz5crJOlaRWJfVf&#10;DNUkQDziWtNx3Wwb6n1j+OeNnaIui44tqmivpJjBPOz2q5g+JCkplhqGPhg6Op+kywbRygGlR1la&#10;ZgrJUoOMKjkohOjSsSdJqi+fa0ijT1YFcbBnoTIimIwwto7BYuXt/LPH1W2DlosIZtgJVFQbBSos&#10;E4m2SOWBiotyd2gwYHSyDFcs7U++/4ooNZ1s37X8X0hSUQjO2hLyLHyvbNvfmMzvWtdyT7ufa+YZ&#10;/P3+7xx0zzloZ7ssH2ufI52dAiVDyvSDzr0muCgEqH/42/6IfpfW5/fHGIuSC6adAxd+iQETHLNd&#10;XslQKDMl/fMS/IqMZSat9Z94T2r3PVTX00INRywmQ1V+Q3Cf6Z1enKSNdbZINQsni8DHE8zbooU/&#10;2UIZfXQ/dHDjSeE6DP5wxNdc+sx/KWbH1/CIzylDy0XmoMK2WtYwle44psgdmQjrMsila6f50/yN&#10;Y3IQjgj99CmaSoVS/hJZ7z2k9JJECoK1B74U/X947Zlw4PWN0hHOoT220QPM6EX8R7jxAuzYO2Xm&#10;VKe91a9qjGZeIZTI4dnZJMBJy1P4Hgp6VspzAYeUHbMBRDt3sOjtM53ylvd/R4sCyCVH6TIsLBbQ&#10;s5yhM6Ehxhir1pBnraPx4yYW5HZ/8Mml05EcikyczlSIv1nA7lgGs/jtOEx7vBFgR6Ew2+v2a5qC&#10;MSFZ6anZYXNE5IaeVlSCQ2YZTrrf6e6WluJp2HSXfuYJ48ccgyGtMsgjsbARYQJMOTsDtCHH7XWH&#10;STCoKqDP4mB/L53io4Y+r2qpaip1bdSsDSWVLTrqwr0r4vl/hoip2QhN+b83AMV92esTi/+9v6G/&#10;exRAso9irGAF+LEvAEGZjbPiK9P4pFHJ15j7pkRyavVyQ2zDu278QyzoKrtSXWYxXsFvZnnRgRjM&#10;7Ae792QGB9zdz1/ktgjuVJjV/0ueKQKInqEzo7P2gjf5aLov2VNvEIQuLvgxJuIqCd5m4fJle0Gr&#10;l2gQJp1XWFHCdZrBe+AhJ9uEerbQ9FFhyHtrktjGPjORCFAkGz5qlcJE3a9QsAoopbyEG39FeVnN&#10;qWYjxBFqwCg0huhxenMzTPqbLNRvzsHaNZEGrbBLHE0GDRX6penT+9buliiNCpjhx1/m9DbJiOVN&#10;DNK1aqT5apB/snmI3TJAuHGa9FaNcL6cud6QTRN8PZ1fUEvxdlJkaSOwSqwijcvENTNHnfSY4TPW&#10;y37JwdyURA3LQUCQy33jjQ0KdLiWqOl6IZz0/4dHMDRw0qnzVzxYDO2KpF8ifieoH33uW+nM08Yn&#10;RMjBV8C2tRYQoKFZTV+Ew1HhI3nOm0AozN4ebJ2V3wZczhLjFJahQRCoqGiaDKkY2Ejys/gax0/V&#10;bRTfCP4z3nvA/vFjcns9UUHw9YOret0Taza+Mjnqd8qouZUVQizjcY9h+czAuBpSkzMOYxSjIxPJ&#10;YF94HF1x2l8ouz01+Ogk1CT28aRQDMwNkfClzdZo/7dXPIIQk9/jKXExh9jRs9iwni5l5PKwzwYf&#10;l5/vqiZeuO9OaUS1kPA7ywMtuuKZZg8x176XT7+8ctzPGtIHTNuroYDLh5aef0msQX3YklMUk06Z&#10;ED9GjJpWTJnBxMYbL1an5+ICwgydFT4SCBVtXnEAXOfXFtN8xIavm7TyCX1FbGU4aWbShfDaSEA+&#10;3U+h9zmhMKk40t4c7BhRtrz4BxRERJjofnhswxTz30qMrTAh/e8EtgKAplx/eFYVKy42tvaqy2LG&#10;yyNss1CAeKEEnz5ItjiU6ZuatpjZiya2nVLJT7D+N8Uix2ANBvctQvwqy/Q61EM83OmMdElf64yD&#10;4Rxxi7SdgY3TALx+vEihOSWVDL44AGnG9pbuWWRljNZlw2cH1edE3TQzrClVha07Vbz3528eBku1&#10;MS2UtruDC7+eyXeaMzTYtJzsXkNOUwqQ/F0uvA/ZcywKkbuNx14T4a4rWvoT0dAL+sIqdgmh2+3L&#10;Y/fUh0rYgldyLLZwhlH115jECrra+lbo762sGco/HvgJDslOqYPRQbhRv6rlzDh3mQrzg9kht94/&#10;Kjyuix16QP1MqPnqkGbYBSAIbITiPDfkn8ickDf+Hwafw3JBTuEzfxnufLeGKoraTrTNELEDLtsd&#10;BfBi9w7DuAIu4TSSsrAym9iGnEgOZ36yQlsvMADYPZVqNaPgARDi9dUMV4EaxQhngnw/Y1I8wU/V&#10;stimpgbsvv73NfdpvuUwNYRo2d/q0CLbu4lKe8dH/pAWk/rbjEI+KIyMdLXt3VFSOo8U0EBs2i4o&#10;VDK2DZmKNyeo1zFA044CnvOh+YSfl0msrD0tu2Z7cZF2UeiKf3DNQVhgORTsQhpxb79vSXKYQwrZ&#10;aCOM7tkPs39r02PN6xJWQlv8FQsSNfKAcL2n1NHnSY7uyvATHY90o1/LLu2L/kDf5TvGmzlSwM/F&#10;1RNUS0N4E7dGMOp808w+Koh2lMrIiqyidIZw6K66K+RVEdbBGvG8kJRzBHgAQF7pkaFjVu9dz2ig&#10;OLx7wIrEe1zQ2ZuYa9TrlhvZm6PmUDdf2E2bEhTt5X1dEB1Bqm1u9WHCnB2Vv6trrJPjt18GBRj3&#10;FjLCqJnnYedH9ztl7axOrHkc27CYgM8Ktb+4gIkVB85/vJVxxkSKJIoE/mUnu+n+bBBqM+WM1kAc&#10;FA3g/MaTb89Oq+aoizDlosKU9B/8evcj+uPF5nBvLwVvds7B59owt89W0NHqPHIVCuSUVJWKGPYw&#10;1+cc/kC6aNlqDzhyJsvqpz1G7LdhyzxH1+nhA+7NIQCDII7b9xudk4B4qXeOpSMAaYo/LkpJMMrB&#10;75wIvCokCka9PptTyt+67HES39yBdIW2TgaUtT8oYFRAuCpV6vmDzMSACH+x9rlHqmxTcpsRuQG5&#10;UAMmLuZF+tK+gK/zP+m1Hbn4IMI8OjiXG59+0zdjGzcU1dWQnxDBjTkcxRAocDIFdU2eaAZPFZ+h&#10;59SD+ln5rV64ct3Pr6D5U88JBxiBQ49PIRmORiy4V2wqUNbeMFN0NqklRf7SVP7XWDbfS9rVGEKG&#10;2zHycG8ion8X5yZORqRD6HGkC1eHpw1X/DGPHY8Qh4d2x/UdjYGqbcHUhPlaFT3uJJzaKGpA3vz1&#10;E0zllxrhAA3ypJJhh37xfDTyo2wvTwbwLzNYAuo+8Z2bpkzgANXs/J5r3hsQIdMqV2ZIOUud6iHk&#10;iu8JgssXYMrxgrxx979sYW6LLaImGGTbo87H0Zd+yZE7Xp5sUq5kjcUGskR6QPLp1ASFrIdGr+Fx&#10;ze6tDZ1jiqViw8m2nIQ8gjrKUHdIMFFQYfmzBDEUYUFsyVzEkmKSdSWmETusA4ud7fJSeqOm8mUm&#10;1tm9X546nu4aOq7ukHT53EIN3mej4L19YavHLDl3HaeHASJobXv7MKcMPcmIV+ekSE2Ueeekdack&#10;CnukMS3DYB9C6rXHXxWHnA3FxPtDDESJXkOvjM1js0WHLfIfcawZ+nl3nTJGqTUQt+dSXQiN+lRj&#10;6Ml9ipBM+IroSWqIjSJ+qBf26ztLXTdoZyR2HMSPYJcdyM3XESWVP8yJnPmXnpySvZZiNt8FfyD1&#10;42frdEkXJ58HV7mkUCptfSVXNfmX1dZzXGf+vqi+mTqwuInavpbp0+qUnYNNPbWbTKb4DX7wsesy&#10;IGYoTRX8W73clWREpEXMCrkk0y1HW8cEc1A3K/doZOHriRpHJCWh96lLQcjE+UJSbB6Zh6NuXEC/&#10;GsLQKqv8N91Oz8TULc+wQeefnTu//OpMP8lNQBAnnMWKqq3jIAhVDY/DdLSbvldB1Ofnqc9emqX7&#10;PPUclyQdEuLjPicS+OOeRzn8ONX1Vj84b287V28otXI3apVIJ/wVeCmxuxeBRDN6PamCFevA/5JQ&#10;qMSUrwwbJcGk/UWIMx7R12DRps1gFVTJd4yLjfYYpjOs6//kh/OAckMO7LvjlON94snEUr3TvvXE&#10;JfnOrBvIiihrBj9sAjyk6JRyDzcvmn3l+7c3O/l+YTOpy/5DCf0vwLgJ+SVhdiNoeqC25b8Mdewo&#10;vsoFpOVj9xmvG+IM7ppe4jtwRjpcEViw4llk4igQSzGwzuunTKEzU6ILxOrO6+KimM/5oL9pTSdc&#10;crEmX12k/+OlH9GgaPweKDhPuPfxXFtdKTocmj7ajSR870nqdLiFknDY6Ta3jtujQHXUGGFkljdj&#10;g628pSbvGyWZ/YaEhT8cneIbka3gCwKw4LHIXeufv/sPekdmyX45GuhAdxAQsmmxYUF4Y+C25pxC&#10;rr29FbatKhkrg8LgSx702ID8gEVmLIm7IRNb/ta4mo4ns4tzWyN7K4LbCpurSJxK5qrZxJ48b8sV&#10;o5QRBaoKTZ5PvyzfLZYCTneMm6mPMyWWQSfjA88h+UgUfMw+J+EdUcYIbn1/IuDyE0kpCU+E7t9B&#10;N+KENKQxc0oQZpzw6w6illFmxlV2UHOxTzAj8uwKc+QPlcXCFiC7vZVbXuXpq8pEq310hLv2kE6U&#10;YLVCzv+ycXH3jGQ7ybxdhwSEqTr4wvUrwiV43ia4p4vCo4ZRMRTXOt9ADznBFyOXL2DuDdDy4wVC&#10;BpIHdKKc7dUr84ummFpeKjpZ6IiNKjCNc19f1QYdhiRmrbaiuoEHfn9FGl2nETZqXxvBHzrROvNQ&#10;zJS5YsWh4YSBj5h4Be4Xxs+ewn67f5yDLy8yb0MOH7yEVbAcySu5dahK/+WNciZQT8RzFY1ikww3&#10;7cFyOP0J0jJvQhSVfn01wregx0bGFjBltFD2ah3ZQeuO4CPe8xV6P1V+op4d33n1q49KXyHd5YRB&#10;2Z6tq9DN/jkkjDgCigbslxopS9t/3XkqH9y1pBuSArG8m474an8zzE6blVPbr3cFkXV+EH48L5Cx&#10;y6hGh0IxVVblz6eJtvAZVuj+jEKG49NhVXYMFtuB1hR45WfuekxVzhIKmr8GfV7d5rZxjujl8tuc&#10;dekvg+5A/UQ1nSF8RO55yfXBgoUUxcLYMfFFbMFJ0olgPHVLIP7vn3y+dsUhn8drqHWhCnNqPC1b&#10;Ali0THv41EGv9709znA3mpNg1vI/EIwUr8dhyJHT7hkP//04x9PhUneEUQ0afVomhIvY8nVrLH6s&#10;5K+coBCsCvh++NXlABh6aKAFy6iiJz4jE6Ype+cLFlHmD9DAnPkHfbFOkL95BlAqCiywS3L4Q07W&#10;HEQeRaNLjv5bjdWY7oKt+iqs7ZKV1DanISomioQ2BH9mf7k76P+G+SfMO0DG6aLO5emu5pPw5J5w&#10;aGf5cJwQaurekDX/VIvbdjIAUoZaxfbLP08S6f9m/4ifayggIt2ywqokURIP/xNcNX8eiov/zaz4&#10;setA2VeKMQTTcUmHVufHDlssnmAWwJaS49wh2ty9c7biwpTKyIX8JZaO60TGKEtH/ax19pG/lb10&#10;UplyARMIasPreoLpeF48la7H/8bhsiKduPF/WgBQks30rAgFiIIQOf6BTzpU4ImZIhoyqXduqgOP&#10;7OWfg5hG6q8/Zvg7oh/HuX4XCWYO2liZ57skT34Q/UbRYw4Ge5sXOee7dn9gYVBGByFlachmLP9L&#10;HgpeRIbMLIqnpvd+7yrGSB39vViOdYmN0K9aFvDj9b9B1ZCJRU77ThcoLc7QyDBJGjEVZtzn/bmp&#10;vd25qZ1ruty+pe7rL7EvvmDofDvkIq5FxxQhWhQjUJFw6VbIr4TbW6TlVl8iFewZF73YIRN8k2nr&#10;r8CUI+DSM3wvLdkaZmHxv85CjIY75EQP2NsoNn4ySzp6cxbBoVU+B1U3UddMjgC2h17mwc8tDAaS&#10;gMBIZmyBHvAZMenuZddVy79md3LXwCg8lu3vgg9sKbI0Q06mmRjtMIVUJP90pYxYFBMfQQ/7RVbO&#10;0W0zWMmpSRpPFFn8NNOjr6SbG+JfI5SfR/0HjT5xJYVuGc/KlRyJca6wLgVEbfzwOh3lxcgVsRBN&#10;+sGgqjkIWECYkMQ2tHxtnCBM72a7RWHVYvqszHPF71GNpAp5lVYk7o6/MxqT6XOQfNkwtwEHTbFO&#10;ebik2O+EyKkyem1EpEO0dLU8gvWWvfXyVb/VEZZ7sw0ZCi/m2Y3TXAPDZkQe48Yl93WchgK6gTNk&#10;kVBEOZgMm4041un8xK6ozBgcm1cPDRnKO4FcpsIA60gtov1Hok03lEovadQsANIpwZgVH1gYOlr/&#10;CZEtRi7moJWx1ZUy9rMnldqAGB1kv7Bbl7Twj2NFIGzCzPH9gBG8vkMCZvrDUQaeGJ2KeKJW0orN&#10;Tphdl2I2yUprRv2OQIwW2LpFhXGptqMDEiqoLJ0+RRZmvcMTStuG6QtTX51WaThWlFfSh6BsMe6L&#10;1C3+A2NaOlHfLUkjR0iZS4WtvidSeISl9RDX7qdxXa5/R8AvNcX/xPA2fmRu+T3TnJ0LBrPSK+Zq&#10;DUsJPbBhR9Lw0RV34iepQgenF+2s1LJV+GVcoc+uIx/xKsa2/RwUSwgvSDNKwrez7SpXgZ3cgcA1&#10;8MV47V+L9rs4mvmaO0DOdJN+1K7J2xa3oQ+nA/eKH0xFTNIcP4gRBePOvrC9epJBYceDE7pTF+Jz&#10;A52ousyCb8dz9Mpc7Gj4T5gIr9MokOXjPdXxfQgF3zJayjcA00Xu9LcCS8ESibG/SxQvMSXJw47M&#10;yOPbQMPhylFu3+oJf9dHU03e2rGh+Q+EhUOmQjUxv4vb3E5xRN4uE3Vlyh5L7J3FCR0wr22/aeg8&#10;bCDsdGSAaK87OjSpblhabqZAii1OpCB7lZFwq/1/VRH9hVxz1KI25RFMMsCUpvpURBrtp8HAYv/r&#10;09GlL5IMf96pbMflO1kPlpLQVFuIBBCWN9aGtbCLAWNr7ZLTn+XdNwEwZmd+9YUM7HxABIpijJ3a&#10;hKuJmmGDiMcnJnc+std+f69Y3tyUTKAFpY6BcMZ+c0v9KgjekFI/u7ROqoD7rYG0LGM8KeCHec+9&#10;KZyRYOS76tWXFrQYHOzqg/8yPzS4+QAo/2ejfO62USWDqLLAbYFKPjdYIGw5rAcBN8VDqpG3oKml&#10;Rc8NHooTmQjOhhkenvK3ZS6qYBMHj+Oea9/f8kHecdMvR/6ifB1wl4VkRnC5wqUGg4N0UvyvHmRr&#10;YWHLq0I9MXxE5D9BxHm6d+mDCIbhCwtfvXLi9GvCdhwt6fA9b835fIgzbyC3GkTJKX7TxxPiZe/g&#10;t1ysDwJhHxE/vMnmXFwcO//zK/t5cke5ngeLByn12n7mtgrCi5RuiM7MRLtad1Ha2R10Scuw3jlI&#10;7Q597xQY/1Jdp5sT+rZ+9Lmd4EqMK0vz5IchFQal3+WDct4PNXZaZFi3LWaGQM3hxaxSgatyJbB4&#10;+pXr5KtHjhI67lw2d/ADFLayVh8YFQIKCO5MGTvQHUb8Uz0mum08fUkuh+W3nyoYmOvz2b2zfoMY&#10;nPR0feqwT0rXtSZ+tcFgrVpCGod1K8ZoKCUhlY36Zgwx58LBb0nWgxYJVIq2638iJBsiFufvxH//&#10;dM4fABHWa19SxtB4Z3uuty/138mTiWxfzXgEJ9NN5T29EKmli69nQFJT6OHNOokcU6kzt5DZXed2&#10;XS2B1zdN8R+ul01KryKU/AJFlIUTaNvSlZ0CyfBU96lIV5Hn51fHbrfZFLl+8qLRuhCn60TDJM2i&#10;z+afPl8hwYQHkWAbvNhchD4aCd414P9VcnqsjUWKi3vebxA7c0NzcnBB2nrvfVSxWdzmwQzz5vuN&#10;HZWEDvY+ZCJe2ssT2vbgl8woGSehSqlNrfhB/9/ULT52lOPNgmUSBFwnhb7Ps5n95YUouMeQf/tu&#10;l7IzL1rVjnBhCFlvh4IgbnpzI/8SDIKWaK0e06+JAowyO2WlOb0rt0fHrzA+e6cGYi0uPVg2Nkm5&#10;n4VCrdAJOXiGrOGOey+wLc0/LKNLUCIn8hqCZfhNy/7lqbDUqzLnqSEv/17Kt9ukEdhC9aCnaWJ3&#10;JMb7eckxwR68F76hnyuTZWRk1GvdJUxYqFyWUtsKRqP461UYe9CkLjsFFd27esJgv9UBVdiz/ilw&#10;XEALdegzlIY2FPP1L0LibRN5bUvL8OE8Nu7hEQ+ApVfNvNGt4f5lFrmgTSIKxkcLk5+F9uuF2VBg&#10;UJcgrgamcxBLS1+YzLY9Nfkb+mYzHVgXE67nmYrxhKXJQpm5uC5uxj6vuP+R8EO6Dg0DacJSQh+M&#10;wImVn8Ue+jW0vMYp16BLRh57FM+6XfSRxb852L2NVmSFLBXOH7QU2XksbRmw60gW4v/mcmaBduz7&#10;dMSalNtzaJ8dpycNtJG+Fz/Qrl+Sx55uhT5d7uD0GksyiN3abResmTwhSjK/aWrqir9eheOSpu48&#10;hf49JY5aZ7uCiiu2RkBHbUjCj8W8IH14cnSPcyez3T133ww1QCbXjVtFYG2pjewPInVNYiO9c2pt&#10;V8r/qrsEFVOEsgqNhorqcXsIC8AFBTocP4gjgULT7zITAC4RPg/736x84kPDNKO1t3rd46oh8oUq&#10;E4QGCfbNhA8GmvjgpWXa1aK3DjlB8x9r4qokaKZ9J41dOL7ffoboBw3NGOGpevxqfJkDRVoZjo/f&#10;If8nLEYVQaUMPz45DoA581Rq+h51L84ujN/nCZiYmHdOFip6gk3K76FBSNpaOSP1yDmpFnozPw6o&#10;yem3pdHWvNt1tbUAwruJvwPevTXK+YbvP3m2K8hvFeoAt8+Nt8tilxqmTMXuDIBUKx9bDTj9jJJL&#10;H1GL9C1sdbZfSNJ/xlAtjf7dBg2Fxl290SNn8OL9A7U5Gpv1aFJgKO7tRgr9SfDGCpeYPh/F8MzO&#10;qsjFhzxmkkCLHS4xPYs5Hik2DmbNfvI0IRaJG54pztBi7sngrbuWrTVmqFQwdvkZXL3BsD1uQr/5&#10;+gFxYX+5PdQf1uG1B/uDzK63xY1GsarGyMgLFtgVc1RZBTsFskZLT3e8brOjJ6DPdpWKoOcp38Rb&#10;DarNuL5Q8HZidN1nX5rU+EJTQT+iPpAXBdHlesUmv3TwWD46tnoHqLyiA3byafTABGx27pIEyTVm&#10;t9cZ3GqDduACu/S+Gm9QEs5Mq+m88f079Tlj8fHNgXX7YhPjhzsvPvKQdOLf8sZE7GrqGBk27jXR&#10;Qo0C1uA9D8eNgOpLkdmfRUVk2P9RbONFApP8h1eoIitY0dlHSLCGlmKmRTkrB8fgjCP08P22Nww2&#10;Iw6XNsr6RmuIddmAZCfCsNtMRo5k50xPdky7sraYdELjE97pZtJ/VU8UChzeRAqwF9gPCrDP2xck&#10;41+YC1Yt85dIeh71wNWm3UswyUOzN+w2E7TFJl9oIREHV4HFtvqZ3RJPLGJa+rkYYq+YDFOOvvhB&#10;ExlVvFlHZ1MYXvcNzV3sg6V8X8PR5C5V99tYpUbFj1B57QiSG3oe4ePlF44xdsi0fQ4tnAyu8MK0&#10;QMhqR0NLcmjLXE1U4Ti/fMPr+5aaurtZg22jxoghOqGI8U/86q1qk3vTwGHS7qn2ONKd1Wzvp5nT&#10;GvYJTABKKc9NCK7rCEysOLVc0Lb8WgIvG6wCXcX5ZU79AN7zyKP2khcVqhvoP0MLgwtZ+zsn9Doe&#10;Dtd8zu+XfpUAfQ4uh9l/OyJWYU6V+GjDQGYGBVHYnR7arNOv46QfXfZ6WAxR8UNUT9Ww6tF+R/9t&#10;KBJVVNxWJvP/NXi/FPxBL4NNUhoAioynRUj0GAcRq5SlVUPr4lVqRFZqMMB3BCyK0YCJY9KKfxxw&#10;Hwfsce45YosihskkKPeMJG7wD8lEg2KXz0l/supqpjUwyxLJy009KldoeLyffB2fnBSVjnDChyS3&#10;sDjyOLrQU5Rert4j37pXRYxgjY59nKDm2enWkaKHqGpreg4HBiEiAFY30Dhr6PdSObGrd3hisH4X&#10;gWxiGgDYkA2StOnxmxLzrhmBQ1tNy4wDFW3n7Dk+3xHy+d9+f3qocNj28/+v6lsOf1Oskt/LN1Dy&#10;WBHELKdEyhHcfk/dHuTQ7HdsugRwVdVvYAENZdJPA57RAauRz40r2yDdLBBx//M5YKnt920G4LoB&#10;u1JOz+ZBVStsm49zAvzLvj0On7cVyytre/1wj/HRosJmIBxEsP8h01gIZinhlwRIFWIxG5Qlp3Sz&#10;yOeOFJkMwCT8lDPWwyJMQBnNEVuILCMpuM7Xc87n7rFsP2c5iIy5xwqIskUr2AYDDXp6N0lDN5j5&#10;h/MdSYqU5/uWz2DwyzkDVSgE4m/mR4kz7inlaMiUhN6h/0jB+Twcl4L8j9z9XlWxzc4eYOGlTKiv&#10;4Xda0ZKHrvQor2jkYIafqqGKhVlA+FVVCT5g5JnLO0D4BI4Vk6PWgFUhnouvpoCRLPzlh54GihRO&#10;+HmZzqQwzWP9jXfg7owpCUeXVUEVaBgmJye377/7A14VCJYrp3mevudbvG1v0out9mHAekEvUXzH&#10;1u+mWkMa5+BshiIj2yeNeGZ/bmjkhAAnFSat3nddawHIJn6VRcdoIGmlGN3u+OJGSYBzwj5qobiX&#10;zfiriZJz+t7hXnV18AAYltG0bf7MVbzvO81dTE/fIN1zmZI/4qAzgTYRrRZiFVOTd70zDJN02v7+&#10;/GyXLRQ+Y4wL8ZJ9kXNvMxtsUsLsNfKxMJHM44xvq8FHTWup+8rbPxb8FKHopU2rfM1jlx/Pbndz&#10;VHd9wTVd17SjgwFa+H1ssLccDWBPZ5IKJLk060ZhsWipHzpHvKQ37EJhREHnDxDB1OVNhDEY4exB&#10;rCrSyYal3Kxb70dkgEjMS783eggDMRlWrpjdS0oAmVeA9OyCgjRuRxouIZAAmb19mjwGQh2W0qhX&#10;vUT9dod1cHQXOcf7EBiVBZeZx4xF3f76fBb6dEgltbt0trEh6rzAGNoT3LWE3sICwcLMV9BwneDo&#10;fJeOKxLv3hq+uCBtGMfnDpOXHqb0qJQWY4+kih6mmFU74DtBxi46Al8JwDlh128JsYvUhUtWhLBG&#10;RxDfKNOngvnW+ty7X+2YmL4AlQtG15GJmSfBUADahVAAzYSMzloPuwZd0wb07fuFY88fGT0q4eK6&#10;hoYol7hcOHkAajMwC1iiFpcbVzXklZp+DSCQwwSfioJDZ7vRUk/x78xXTiXBbs3hf/FbK+T+Strx&#10;b1zuCJB9gAbvskbkYe2QY35WlbpMqqa0O9Ap5Jug7VyfYntSSB9GihrJwaoeEvJGjKO/fMC+s3wK&#10;ebh44LnkvoA7h1i2k5dsQN+H0jKeSfV9X/kA51Kr8zmtg153bCCLCiOux8eZFnYUTJbQLT7hPSH/&#10;DrkCe5HWUAQ7Y6kTUSKc3LQmbjJZEqsi+8MwAhfZ+c7HIe3nBVlXeOc70Pbi4Mp9VX5J09M99MAX&#10;HUQo2IGPrUPCWHLK4/DGNUT+jRNSv1YbiNZsTcoAUVcPDtp6zd4KKOr72OQyLyGynWeQ9Dts6PY/&#10;/nj35uflF+a8ELNgqyjGZExmL7XQzvq9Tw/D9y64y2lUuja4Y7RGS43Uc69nzmBSphr4KwHo0DyI&#10;85eIph+hqK1kWa7SSgiIlVThg6yrxldCtC7OzinhEa98c/MC9ryJ48T4fa7Q6ZY0nhZPawq0amYe&#10;kfgtW9pqO+DRlwEi0M+8vVY1Xqgr5oIwaLlizHqmJg4pgWNGEQTKKOOLy4vtFYvcA1Ckx/y5aFlw&#10;9eUMflBxshkhFLQI4IacY4HOK+TpZIWdlbi4bJbewToR5CbjF+blDrovph+3WzdbTzPSZggaModd&#10;lhRHD8zzWRKihna5CsmrMmfaDB2WBCN1xaseInyNzINye8SNMviE9KJj/P0+Gqbl8MHkdyWbXFw/&#10;FCbo+l9LHjj829vTOSMI+yy4RIOxTrtKuAx5QTakVCk7ONiQHzW9mEBvapSgYb5gmqNdWgT9qXKe&#10;gZwERENQCukNJ/B2YPBOc7m58V+xaftGKNMLPyFKOi096gPp9b9//8ngi/53p5ubFFs8J62sScuZ&#10;r2opIFpF3cr/rXfWNhlvsuqa2+8c67da5B0UnpxcFDxkXFHg2zackGOZb+3wtWMAJ3G/CwlXphsH&#10;BwfK1iMrotT6xhaHU4YxeghxtNQ/tBfH9wCX2wZlQOmI9fDq+wSDNhpQbIwgkh/ONAY45UGgaFfq&#10;ApBpxtCQE3FjSalWmVptS3tcdraefEuJVsXCf5p/7YtVJTt1JSs0BpPHHPI1akzsjUiBaLe9hinB&#10;MP2auM4NgVUjvtvd3LT5QKechXSzkes9N8o/1wJk7HPLK5tHe0oCISLYlAsEAlslPvCI1dVVFHLf&#10;Miv2/4C4CUuUEck7BS4u4V0um6G27gEcqZsaoQL1rZzwsgmgTpy+HWNdKLfzk8a3A4UELyJywSit&#10;+i9yrYjTC9Sxz1GGVqrzKWK259xDFqWXdLmRbHJ/4p48f1vv8oBI541rYWaZZWG4dfDfgU//Z+Ld&#10;PQYoN2xa3Y5wy5swob4XKMPjS1GQ+p/xM+cIocXbwBWwBpI9JR7LVMNyBItcvLvL7Ij29hom1fLh&#10;71S5VxtaeCNt6KeeWkymG+cjF+vmCD0mYUgWNLgLmzZ/MOFGYgNzZ318+BP+coHCGQrzEkRw02bf&#10;m9pPuu+l42GCT36cp18HjP6CI+PoDkQTgEXa6Vwq7zlXWBBqHk5KKh4bBwfMMA6Q1r/s1RhhBJbs&#10;XBBtmjHNV+OcdROhV2FIVi5PmrH9qlKe4rQsKO7PGnzKC0qOAvjHKpgcsVjKy7B/94M8h2+dXJfF&#10;MGn+JmBvFKKWas85fqEKiMUjLww+xQOaBy4u+/yZyoIZW1Uws8b3JVbSuLaWbhsmGOhh75u9UGoW&#10;KFo4j/reBNXA9FANwkyduKv5BiWTz+3/yhanqfmXgva0xTI0EJ3wr2cWuVRh/gOU5i3X//SjHz6w&#10;iadEitkCvyM7qiEsb3bYL5LyB+doFTEs5XOgVOHQXm+vpq3b21dyK6wN6GY73P2XeVkkQ51eZyPj&#10;Nc1dLepzW1PHdmS0N0+v7ze8DbdlY/yjKwLNpxbpgNjYpjuIrOOGoVqvG/KPOP1V65/GcJGaOLwc&#10;z5TTChvycEtiAPXi0cVN8HywZVYxevMeeP0G2UgR8n0A/NVjb1Td556IZe9wIhMeMqIziOswdSme&#10;mmBog+Iw4wuyt57r49ovdK6igVvhYYjgAFV6YK9oCZ8sie41fp+MK84l2rS9W9j9ZgTQjUROkZ0S&#10;yBXUu3qTivbwnyPi/PdVvf3jrIjzNSoKZn43KCM7zvMMPFygVsTwHuHilgkDSxRQMZgYlZwkzCpF&#10;hSiot3aKcwy8YNt363txcaEMTynD8cIVF5E+CoLWqk4qE2mtVpq65yFG3UH8ySQDvG4mI6NZ10sK&#10;+LPf8oWaDHW6N89DmTXO5wMySXJuACnG0Moq3inB2d39qDU+I0kjkXABMfZWiWIJwbIwbUX1p1WC&#10;o4UNkpLgNXQhtVnG8DXx2WX+hqBwm6apRXeMivtfINLUCLuFTDd/DG7aGsPb+8vZuYPJexHUkkub&#10;wd1yuz+UzRqcfOatdBBmPadRyqm0Udgr9Bc9CUaF4q/Fv/4mTfDhzIawU5MAdX/k2U3mr61nHftc&#10;2+2bdWy01a/rXc6wydrxp3gX01/cl0loWn0OCP3uCsmcf1T/XGnTGleYqtWq2Htru9XNygxTIbTC&#10;popI5C8fzh/laKElYt26/feHlAMGvqWHVd3y0Wt5deMwTt8/+cCZIIfqGCeyUonFydOK4D1IYbPt&#10;xkSyH4Lw/o9CQnxz9WJfQQJ8EBNCejFF0QiYT12y4cTY6k/v1lOMkpOfVY4RpgjW3+h8jL8Wh6HV&#10;3/Peyh67HMvmzmuVGXbnVxqukATb36ls19tiFrBKWTn4pjjnzPlJqSJMCKtU6j6IFJH9gPpf9udM&#10;LVwxNp75odPjJMm8jfpiJoplz4BKNJOMJhP2Ni8z8fF0PHSMoAYGvRgA51FU+LojffrNGbTNC9nk&#10;hTNLsel1i5Ljf0Y5eoB4sdndT5fjA8m31m5JRix8qJWfkkhlOHI3nnhYVBfHFaOLAx/oalsWMLlD&#10;QcbnD/F6zpUkw4P/oMKgXvtpmXnr0qCpq8ONjSkF5+3TWmdkfkQIWvRG54/xaAyegHOvbT6c6zGs&#10;+WfUC0W05GDC3xQ+jyZtGd6RmdI38kqDZI2V4EiCVySmLGxV8fSrGu1+kcix+znVoxj9hmi69VH4&#10;9oGvdKZSycj6wM724vMXGpnd7mZQmCMU2XmQ3iwb4ED4efmsq63Zd7OL6VaCHsbWqOp4MySz4kGK&#10;jw8JGWvzcyh9MQ8ZXTKy5v1JoeNmlPGTTM/hxnTFc/NY4DI9jO+oM93TZbK8EuM3w3/QCJFF8KiU&#10;wpFBRRfmLdrNohqM2iTnqGtEl14/P3vkwvjOfniYtdEwglSq0rGCI/5jw1aGQgwhrHfOsd98znn2&#10;0c/SkbDagQkgsQ5PPOLbev3wm+q3etTEJgjSj/MykTyp4hmoTcopLQqKJbYVMLVzQ1l7GGAlAaYZ&#10;yTLx1VEzIypWwJ39o4JhDMmNiX2ymvnqmaWD3Aq3QtdMibozQ+OXFfEazhJrMqDyuno0GLmJHhyk&#10;sb4nFGE1cnCIamvjanpBtkrhyJH/9wgLblao0u530QNasCU3AFzXaxp86tXa/LWqzSbJJ7e/0Be5&#10;v+cHMQALhR+aM/2lOOJeGiISBUIsXf9GMab6Z+Ob9gRtiYprTQKnEXsE0MtxWuPov6/EtboeQ1LC&#10;iN23HeXsGX7+2tsrtLIog2dXIpONjPoZVGJlqvXyNFd6lae6fD5LfXj1lDamJCSBLq/MUKpbPs0n&#10;QJMmbznZEhH46+IaQyvB+NVMFiU1fTHcm6wUfDjXmjO03mHc3PnX1I/U3VF+b1JvqEqiMSEuXHQJ&#10;Rs9/dl48+Ji2ijUzL7MIkXOO+m0ws7XmM8DdnHOTJfW3GktibFcMKE7moxT0/k27CtaTuCCCcgxL&#10;d6zo5JWpcU0X7B27cIDjytknI5xBC3Ms4U+Z4JFg8VUBae0aMQmXt+3f+hYQAfi5knt9nZ3p6lWK&#10;nyLjz1nS1DiZfquUj+VydM693OWSeFStu/O69Wlnv/GSxhoZhcXGcNjsmUNJPT8G4NwqHf1MIh50&#10;YxpOkd5WubtkU/Boz6llSv6zgCuGnqtF5A4G3X0+kX0efRcXv+E04yTlwEcxZSdgF9qiHUNaDVMm&#10;J5Dzkwk2FsOE/jngxFR9mmDRliTbNaAiXziDjjLA0gaQ60XorebLE4ojBqwoVfDDT8GaJRQpdlF2&#10;Ov9KtJAPSw3rOWPNpi85uNeYuJRX70BTyUUq1CkIuX5eYS5HXEVq9GNOR2mM36uBYFnASRbC1/AX&#10;GpcNZ4ZGAQvA9pRc/zcyMjNNSta/v59gIfvSSVpRwTh7/vhbzVrcCNSpr/TwiAa47pHJul5zQDNF&#10;m/p5ag6AtAt+eLVwwSPnfSNSMyVhSB71D03/Cq3fZ8AJnTuNpqaUroW2mYqqY1oJ4/ywk5lCqq4r&#10;8gS53+vXmc0npGfL4iE6JDtkO5UfF/pmnH/FW/xpU6v73vqyPKqplvyvm8V3whMut7VLlkN7k+WU&#10;ZiqnwvcjHTEBWO0cRtKzB6HG2wqO8VqsZqxOEuLgL04pVEXet+vPVzpnL6/AA161DIV0Hb1U1SqR&#10;Tja6HLPRzrjNFFfHv7dT/F+6rzcuR0LkUnn4+VOGTQTH0CP6IkytpEe4ATSHTHmOZE5ssX7dAfAx&#10;KzAsJED3itfzJ+p3G3RkyetAkyi4qmWM8Dl00wKCwE+imugwsZGGaLDiP9dYMzu7mGswuSKmTD30&#10;3DQBSlhrs144biRFFD8q6ie7Wvw35uQBdpQ+R1EAibZ5TK+VAVJgeWlMvA5nUnQk0XlzRlj7wSoP&#10;NdY84KIXGtT1j1IztNcQnLeQ0dsoLx4EQpYuUJOtVired3nvP61v/CPfqX90QffY5nVP0NzcTIAa&#10;FqdDIuGhh0B5MjJTUyJDHQPpq3itg+UskWEaTWfSdnP2tZ7JYvpSDnNQPlQs9F3wPr1k3jwjyYaD&#10;XBQMMEV16Sa5Vraa9vd/S4zglScrs7oOuXA8dUKVbaxR29dgnqwmiidg5zKw693hrFCzKV92Sry9&#10;oO0ffYnKdjmqO4O58HXVGPLNZn0l4mlgG3K2RY1DEznAVAxN8gmT7Bx9bnIDIFrFAtxxsbRO6Ak0&#10;ZZbfaKZYPKElBP42k9gOYw3u/QikuNT7DBd62RM6nCx1L1KtQDcjOL9Hubb5IluMuNEp5nm188r/&#10;9ASlXrPSiHdU3FkrnIIUdU7zPMiySRUuqlyWRmjpNXljnJieQae+dbj7zHFzuvUGm2OBVVoXXoIh&#10;wVZa2kn/r+qf3T/Ljuchob9OFgbHBs+zePoEcVJFWn2W/CCf0nsCRW9f+bn/kvNtWAniVDydbBk9&#10;IfVBJ+3lPc/LJSJl+3j2pY2akKZW8sD9sVisQYEoBgSD0tQAU9XB1a+xKgAUnAZfKTyw6JiS4/+0&#10;ALVPTTCSe2z3ktlg1FoSojFnR9vcB59MVmKXvUK0Vo8LygVZrGHGuo6OvosL5vePvG0U5X3+qDAq&#10;f3YE0EVLnIsIuSpo+qsCFb4CfH+AdZUiPg24uX+yX8F6giDr+J8dO+nt1ZzSytaauZUZxgThDMm6&#10;8bJNPI3F1Vua9ldRAt7ENq3R4bUkLneE1THq0JASRO6A6p//AgVJoA4uOxU+Dg2usLiLvJ8pdzk9&#10;n3o9Y5vFCv5J2eqemazytthv9dySWC+wp9g7/7DLliyWbdA4Gp9lMI1khS+xUUGaY48SabcczMQK&#10;sXv18MOZcJR2yd4B7/4rmlLS9058dPART6BRO0EZbYJN9goy5CxpaJnYOdRDbREs1mhu8znG9Ibz&#10;JnaL1TLg67ct/F8SA/icOL8eXcFY4/tqlp5B0X460+TX5wtug6Fb/l1+milsFfxCG9piVRjOGE5G&#10;5btuj1MURaW4p0X3rqCPWTkD32Ldh9xgZ2AyFK7M8F16Dnq4Djh/mikK+EPYDUMFqBCs+Mj/9bIr&#10;lB+oithnXuwAJrED54hrU9EsU86ML8SADDEDuw9++MvQ1znBRw/OEtWyAhvRLGoQvbiuEzEAfqit&#10;6uPOUGyXPQ/hedlAdRfqmliwmUqI5yCOA3v/CJoI4ws2ultmeo/7Ixi3VvgJbtLnb8wowXujhins&#10;DXZMqHe6oAyXRIdpLcY0wuYArKGOj994swGUdpu4b/PkyAiG1ebBzRxKgmPQXj9iLN7Mb7NwK/as&#10;KhMHf1nfx18eO8jpVonUTmwcEziWXM9rDvGd96k+zp4/uQsCFFmMfO4o300y5Tt7Z0dpmyQBTKd0&#10;lUbJRk4Y/6A7k3UyIkcy7+lYxT/4wp1aD2kFl5cv+h1qiDK6vdL3HYhhw2KocbBZWbFPhZ83pT6u&#10;p8x8r8PU6QWqVQ1//gwBGZAcCn+G4VybLzkIcpWrdPjd7yGBTh4IHkTV4w7vC7cuBiC6mJcdt7hG&#10;4CK1R01Na6oMY0/PnNSuF8qUskRzBFlsK0yxfAlKBVXkuT43En3f+1JiMrKrcZep+sYfuO/dz+f+&#10;17JlZ3KYQIShwOEaEqYERvVRfEnZvidts9WIfGGEHY/x2o+drXlOAMxNSZkWSpFiJkMc9i9Dw0eu&#10;BEEEPfx0dfYSZcCZX7a4HDmUKh2aIvYIqUAmwSzYSDrnaNdb8E91hDz9QKJMQDi/JwfnScyuJnoM&#10;tZz0TdFT37gqqWDH1PMtAKyLnkv8BlyjGQDl5hd5Wrj85ROrOo210tlsQVICnUiK8TuyrDhekIq/&#10;eAat84+9yiKQ7AGiDPpIq9Avw+XSr1tJ6c+0o+hcZHZ1f35oTOYaoI+d1becy3TzhRndlS0lUVuu&#10;K0imxV2Miroz9fYRyCAnUkuJE89seWf+m+hOalk6WWdH4S2tu0PrJu96x05OD2Oq2Uh8XuF1wpUj&#10;DJnVTxt+JJbXK9JmHpH1jh9c4crAlEmATg6i/WP5rbjECD9Ej+/7rgdpsWo2E7fH3vnp23aYP733&#10;q9T6H9/M7CCous6EeWt1bQ6UlbVVU4dXjGE4b3bCHzQxoU859Aa+17c3K1O6OxxTQsMWBh76TGsJ&#10;c3OocO18zs7O0v7zhWxbCQafVVsJNW+rcj7PpwZHJxxTfx2nzdhzwpV/r7sqiM9xjtTLu/b3cLoO&#10;FXbZntvfJNf4xqzKy7H63jl0391/J54Tv8nam2RDipILh8+2bwkooA+xSw82Cq5OF5cZt9RNi0Mq&#10;kMW4++qazUkf7j80/1l9KvFWPR0iVqZLJ+MC20+xoJ3d6/g/xlRGyU4b6T5iPyd8QTgrYikioF2L&#10;RShV/X8VnXc8Vf8fx7+Vsit7hGS7rn3NjGz3WtmbjItrZe9R9h6Xe3EJ2XtmFrJDiJts4tqSlb1+&#10;5+c//3g8jsvnfN7v13j+hjWZ/HYqem2XMUzFMLi+dp6i8uS5myuOIcpOEOtY397c0xudnaCMs+S7&#10;l8L5KW31yAD83xF3x0HGIUdkDdXbEjZopqWx3Y/dxhM3imkh2mT8n/TeA4cxJJG486rqPNY4XTP+&#10;XghwvNbPhqyRReNXVaEEYEwtvTLri9HfvQMidjPIetlDb+zZ9m9JZbM86fj4PY83SosKa3WP8zix&#10;rsJdPvEm/VYCWx7HG6STEDurkCQsAuqOcE2dWoeTkB2BleBdP6efRQkuRlGVxqzP6AHgYhJN/Hu1&#10;HSfUvvuLNr6hGVyPy/RG/Dp7HX6su52RgTBPkzmB7yaHyYnVjqWCD6X4Qw4NW90OpYBZbt59Zmbm&#10;TYn25v7taa343gegO/Hq8/Xu3d8z/502mrKx79af4V69AwKkBQKKNN0/IEhx8FJRlMW1jaOzTPv4&#10;ziXoGQ2/EC379SYAyFS++zXddRS3347kIJufN/3eQqP4Y4h4IBUPV29rzAI9LOQ3cXeVyS2MczHG&#10;W1E8kkLd745yaOfGuL4ribUyEaJPiDT7+CzJNgvp/nTSwgjZW/j/8vWSuIpI+V4BEivJQoAklcIm&#10;qM0gSMix1c5xYgIPiKBDFrX5rYPWkVqbbsnYQgU+iy/MhG0kUQpAgxXcyckUKKgI40uWztc16IqJ&#10;mWlWQBZprfr0d70q+prr+1Ja0CU7sp/98RMfgNn6ChiHwq2SJ2y/Du/QT+2QuJOrtXiyddt+Ox0j&#10;pUtm0jmqqW/Upf5HMUwaaXEKnxe1df9BEboZM7HxgO5m9e2a/THV6jHNuu1dOv7zWm2eYIP2jum+&#10;hhD1WaqBXl0yXvuQTvbOt9BG7dI1vxxLWR6a6XEouVKfu7uQMZY835VW55OCPln0T94FnQ8CVHFf&#10;Pb8CYPiR7pXOmdzoLUko+Uj+dKp7lwKTCrKPgmS+SOetqpOPpvP02g42w7ZNmgcDsoAhaKGQLNUm&#10;k25fxtjV1YaWgI2cPlqWdmVJ86bskiTXTPKH742i5DBwayM0bQl3u5Xb7ilv0svSo2tiSzysfeCZ&#10;kUXwnsZE6Jnv7TpPVM2IrdBGkef31aMGkmjW2AJVhvnuBg2ZTs9sx+oXBQgssb7gmq9ZBhdRW/AV&#10;+qejiBdZARf1iM8rqrAHg+7iMlIs46gZ1zaHMo7yVovY3t5CTq9UZgIlbv01vkbKwXq4VK7qISOn&#10;EFMyMMYM4faXdMrZjC2+0iAh3WdSaDR1G0AYTBNI+bUAxnzE7vrAcQsSwF21qCxoBNJZlUvgiDuH&#10;Mv2GMhp9fDWURvkrfzkDVq7+WZq/bc055yVPYOBnFvqq6pqVVgsyuQSKpYAbEfrEku9jxlU1htqz&#10;xrOzh2UtOocgbk1PdK/yh7nw+aKXZ2vhxDxSFQbb3prrG/wwiJMlu7orrPhCdIouGrlZ33GjutPU&#10;UOSuPnsM5K7A/OCh2SZvvRzyhx9pgX3BCeJKfpp0gsisbqsk3K4VCVKQab0QDD1pkUVmt+yrUipN&#10;Pj89gMFB6xUk7dF4hUzHe/6UqpkDRrnjO1meyDV5AaaYfaMcc9MCg9N+UfVJLqTsDe4u2qQJPJ0b&#10;jGmaUnIN8nowzjv0Xb3SKM+RXgL2mgjboLQeh3WlGfFRbGHo+9TqfmXj39rRS2x53uC3/gjzVwc0&#10;tfamq/Df8tXb0CvUKsF3bdtPGxvEyDwdv5CPC/WM2QIwZn5XGytaZAlhFIKqjsgDUl02dskeaoIS&#10;ICjs+SrGpJGZhVi91NfU1BqayIzQtjIWHC04FaJPZRPEcGSWyHg/fFdDWIJ4qiR3eK+GOU7esSng&#10;hVFms1Yhl53vfgoxDb87cHJFpDeh4JQCwvO2rj7owLylOxUR6j13n5Oh0LsheDwnvId7iN8+1Dcj&#10;yyDtJFHYS1NrZikAkLLu527iLtnpgUt10uPY8JT4DL5UJPa59Nr3C8mOtIePH0vBTv7rHcl0oE4G&#10;Pa4llVzb5Ef2c08v/8wqD3pQ6jV8wZNcJsowR0w80zy0tCQ6Eu8y19iYHpyXeCJcxV9tvcvhTilr&#10;XESrLPhDTCN70NkQ6+F2DSpvIGDpX77bKg1yu2E9ffJk+1TTPQh/msfm2aPBq2xbRN/cbCOesaZr&#10;5vnUIyf7cUFaEnFpCcX+FyN71MTHvBXrQjXwI+zzO2kVlascicbh/uNnejz6Pr6nZBqFJtVI1rIw&#10;r0TyB11mSsLql72EJZuH3YnZzn//kG/S24vyeeI2SrcwI24CG6MtS0p3NF0nHYZxIf49buJsI1SJ&#10;AyRWtPnb9DWbVDHPH0ZmSeTQr1Ki4WR495Jwv8X57hchJFGd1DUnEM3YgrLWUX+4pubnGNennIRN&#10;Jh2vh/9DwSJ7njwZNfAM6BVzN7cPcBp3W1ydrlOPB2CTxSb9zXucwaDifIu3dV8+9eG/7YqE71S9&#10;zWEFrzqBwWD3M6yWv9n787tAVe4CDQFePik7ZMHvgzd5nptjk3u5yCJBtI0wndbMogwzlJzPMiTu&#10;5oOLh4fXPIuCIK10Qccbz1bTzbG9BO3zdzgcPgkyor4EK8F4sHVKUojzNDrldsp4q1tB+Zq4WCjp&#10;sY8cHPwJY9bu9z5yVjTekzhlk01bkbx0pln65gpbBw68tOdxACWZcox5R8kNmL7tGoze79JqmX8R&#10;q+A8n29S+zFLNByre/lBehL8Ue/tqpiJ2ZdLcNReKjt3CUdCYKkijoyHB2ib96949Ya+R71w+M8f&#10;kuoNEihDIYKj2CNx97nFoLv5tQcVu8n7mB68xa8nwRCNzYFR0y+hN6xLV1uPBm8IDWulx2W/XHq6&#10;Ll9milncSRRqx9xO0XRdx8FNkXA69PYPCQkUsA2mS7hC2pVn9vNaxr3m7+d8D08rLZequQRF4lmx&#10;dVr2TJLW86oVMFMO+hQRlL60nqthjlJfVVXGEXbuwsjxC7Ifvq42A0FXXk2xxbFu5/qwqwlnfXC5&#10;39YHBSetqzaZpWqHqgoQsmXi6dSKEcllwWlkaRFxezPW9Cz/j1JgIcZGJqhurnTwePFEmWddFycC&#10;M0J59s/vP/5kHjBW5784hH5RzDLVhY5cM5PLsK5hrWq1CGfg4KBfLrG/8uaaopd2Q+PJ014hW4QL&#10;SoDvpxznB2CUtXzswzO5/1NpqNlLMps2irUX573tXKvgw5ZRs1BgIFbnotZeGu3h0RBfvWmE4Uh0&#10;1NiwMxGaz6TSFY4pUF3loq5unWItsKFFv/7D94NE16x2gE3IdreMR8w1FCR7cZgMf3tGhuRc/dxc&#10;xoYesmVZNyBGKU3OhrKhAjRIuoYnd5QmvPLA95YPbd08WIxpmYkktr3hcDj0UThTAXeb220O+Ps4&#10;seRqADt9Ikfn5vCHz75rhbv79RdbMk679oqQZyTmPyDQe14KzWc+6zT7X3h892WQTvwhH3DabBOI&#10;5F6Vl7QlPJv8Fsqh28+6TmFNOtzn11Z9fkJ8jgT0mWilYh0lbJypew1lMVKLntPWWDn0B8/kv5L3&#10;uBktrp8lVhQqCMExqIeiuqIwIS6HOe6HiGpaigCtbqWBG2P0kMM3P/FX08yx8sgCy0jcTGaJtgOB&#10;yIN5j29HPWOrVzKlHXyee22ruraYuwRcxIB6moETOlnm+mlDemKiZxG0BzgGCwg/BwYSzMnWR0rl&#10;1toZH97lGkTdQc1eFx1ousgsWCPgkf0ouHLhi/nsM3eXNGZa7cppBD8Y+GVE9ZKFtMkjOfAO+RCS&#10;zKQGAMUxMztefMF966+sEvqDTvkN3sRn8ZreoYl7UHG2x9FfDq7tHfR2AZqc4DRGZdprVQCEBgW4&#10;L8RTUlFPxMXHu9JluqLOapdZVSOeyHwZVXm+aLs7wRHFpYdOsRMc+jdgnpdnj/BGDTkolphWmbcO&#10;qxdr3LVq1WJt3jplu/vGfEQ4EMhRHh1WZ7PJ5anRiB5IPeuFkPn9ye6HaNjtiPj4iM7Oz7InyQMZ&#10;3fj1SYevi599zwtlL2yYXGV6jtXyZ53NvgyEX53N3P1jmhPfKK8cdzvrHtziD7noNwSPgD3irIDa&#10;KK+TZ8Lel+H3oBiAOUn8FO0CvNj80WRRFGbTxX7ZVCqfYqJKnnGxQ+gbSZQpXqnEdtsiKZ84vv7N&#10;Vnj4zk28yKDa2hEotY9WVwYKGPN1TsuniZ4BfteeT0QVcVbUbf916ciJgQvYlD5unWoiRO1z+64V&#10;SXTYW0MIlz0vzjdU9HjYqec8uSbcpJ4sn80uL+e5zsS5/5S9JfH7gw1gYOKeMU6WfQDRQzd+7uhv&#10;nM69t/gGQi+89cTIyMIa4ULapacMl7hxfYKF1DFEs6mVGyiQEEJ7RDSf7BqZ4XGAq76oVJKiAlBD&#10;fqoCdK9PGfnMxbXI+35Wiox9kI7mk4TmIAe420tsNPk15yjti572uQl8IEpTPW/sOn+2dPVbull0&#10;HystzRIbLn9S7rRG9EUn8tcCSRZB04ZUr7ZqsYxWteQgEPaVmJvlYPAeQv43pBtBovbgKMJvoXTF&#10;gYHxr9C8M1L3Xbb3IvOIcAO429NlrKbWeodeTKZ9rHvlccvbUMWztZiORRckFxjNW/Le/EgAFyEW&#10;cqAQpGCP+y55dTUvFeD15GbE8nKVB4qMcaErM9MYhAgwnCL4+YB0fh+XPGsRAgTiL1klsg2+SdiK&#10;SoKbsDBD0al95RB6XsIwWkUVrMaQx9YJvpdWoBChMvlDBT16taHm4jV/kkvpVYF0tiSy9D53LkBQ&#10;mz7JVOfwCyEcAf9LLNgtoOOQQ+YTCTd6SQ4Waau26bwwJBo5ZdNuU7RSLDZLPV2o+nK6k1w25ZRe&#10;Sdp+I1jckOwi0dDRxNofjpH99S9/tx24hcbGqKvYUZIaaUAmJvAgqOODlQe5d3826R6SwV7kWqLB&#10;hrYIEFWXYocBzu3ulWJczHPYR6dBoS1G5KPdVgMQ8e400Mj5E0NaLx0Pm8UXGprUG8uZ/Q1swoiP&#10;iQsaes4z+mJjKEVdNaZLKcuslRNcY3C/Zpa2Dxx2VX94uS63v+hwNTwSx+NuJYBx/yChRhu+BmVo&#10;1sZPuuwkSgj2oZHrnh5uzCu2EWUkeiCQmlI5rQK54Ik6Bo4vTXg+xX8bZ9budS/d+m2oJcOg3Y/9&#10;+q4WzmYXtWI9axubcKnxtbSXLe6Mpl7mFBrFYN5miT2vItkd4emK44nKu1ejzevC41L/Hx03Rs/g&#10;zVOKocAMH6hU8sF90HNoUr3nTUSJE57Vq0ArubiZ7J4fIu4uprMlifIUXWYGUQhyDflvnhxWfZNH&#10;oJvbsv/4MkU7bl9pSnL2WcXAbMBqT8lBuaPOnlFS47SJ+DM1PP5IOSSyJLbIX9PJJxc84m7mSy/8&#10;ENsAF6C3kuCzohyxhRjU7P1uezzlWPw1gJM7yRhM5FFc9ssRzNt0Md91Y/rLwBAByV6DCcpODzQw&#10;ij6Xece97Hg5OuqVJjJ6jzLrl3xt1rDNUEa5E4CcDscHIjw8lisTp+giRMHqYYSDUCpUoMSkEuvc&#10;ZCvOYE1LfWJHMf+pWIep8Yt1Q50fG+eNKZEGbULA5L5vHa8cDRDdH1knpin3l3GnTBugA+EriPW5&#10;M9jOGXAhxegx6wWz7D2qOP6Qc9+FtkCtR+Ey4SF5wFaohvs1oZw4S2aCA2/zUFPPibWkaDOucP3b&#10;0i/03PyS9c99aO469ntEPptCBqXafTM1bX7jL9eJNP4Xpvzxm3O0AYLVsauZkCHEOD+SXcL/ESgc&#10;0KIkthnIB8mma8zTbsIfUNMYvjbmQyBfewQjrb5hM3KRUroL5+ccTQEat0Ctqe9W18Xi2w5AEuJC&#10;0Vx5YdmI7jNMW0Ho3eYkUFMoKrsdUhKNNDAUWoA3ztuqsMLGRsQq1RVhWOERtNAvxDipOLFHKiEp&#10;hQxoGs5fZo2/LzX/9RdV5yZgncINZZp0aGL6yKNegEbqGFTsMI3/LsOteaiU+vs5xiUkZVJXDXhS&#10;4vusvvuJ95xJIcWBP0Phl1hwGC+69424tTh9vmJ968yGvewF2V6b3XuGoyBq6owf3h+qqz9w01TQ&#10;qks/XiyzlGlqrXlZ7UCzQjXKhUcIZTj8/de883SKhp2AkyQ6mEQhDcBZS0r1uAfD1kFPRMUE1dMu&#10;Lvy1ucxC5Vs+s6PhurXTdYzh0WeyVh+nCqYyV1bbjj/Zb2YmDCjx/Uc63/y88Ntzw4H459yLdjkE&#10;bzs8w9PGMk2fL7PHyc/OzeEJeTFqG6tjlMG1Na+dmspGx8K+boTjW3+2mPDR0J1d9o8Y1lE8kq+u&#10;oozKLURww4XhneWN7ZIjvl3HLmOWnT3VWjJk4zwft+lLXCYZSbStPW42XLwaCfoUoervWTz8bhJb&#10;hoTZSCikSntWlj7i4VLkfL+tE2s1Nn4eLPygYvt1/yZbNgXoA7u7CL2xPIIA1NQ2R8iOURQfFKId&#10;VZzGJhi+8gpibhgC+Mfif1Z6U0ULFnsoAYoBFFne7Qdut8rv04Mh7j9qXi+r3nNRLuz8hBHxDvJ7&#10;57QN3LYmvevACrB1cv+anzeBZ9yGlci+2OE0s2uPh4P85WDDf5fm4Gm4nZ3dpd2UYmxJDxt7oufQ&#10;KmAJ02vPxV2Jso+v9rSRlus9UzSu0YngIuoTglBpRKlHBcuc/37QeZPdlbgttrZS+EAxa+fy5NnR&#10;cV6XBtIWNO4x1DA4WbQqJ6Kh65+r0rWcITWOcgijxfK9pqYgwc/s5OUP3p//Eohrl5TYIwDpQpET&#10;ZaLwmwX/pq6uwTeQVxRkIw165JH/nmjZzkjrNykzspf/CxzcyRrRct/b5hGadk6NSCUqefp45BMK&#10;bqx+TEj0+/fv19c6xk3UBue7zzv65/cX0Y5tNT6+TKns7xM4FdYDktQ5WHvcLYuh3y94xhu+uOfq&#10;dY9tPDhtYRpar5xO39dvPby9An4uMiJVUlomV1JMF0IVv/t1NaF4uDNq49Jj+0h4Z1RM1tbGxvx1&#10;vaOIEwPTCduINqLkQMoybAhv/Fiva7lfgITu8WDFrGNDUyNvrqVOSPl3BwgSa2GpX0H1yWxmbg45&#10;a6BGqqIAQsXlv77sut5cDmTXJL/3guC+ugJN7w92DesJSCqsPIGZ/NF7kivpy45OkstgTU1NWwFa&#10;wSw8Li+y0T53GBeEjiRKSadrmqyYfKA3N/ORzhFDCY09eJAcC5n4Z52fxx4706zGMNjzTwcoF4O9&#10;3wwoiAfW5LEi6wRrbSxE1vW80VxcS33GGMplXX+QapIlt42ET2pTIos7WM1xiqgpwNziJtrQ2Nw4&#10;VdkmijlG3PO0KkL72+0tExRDLTFlzXqd+fSF1dP7/vda+YY1kJWUR3jmcHWO99fXHZYHqLed328n&#10;6h3aY2uAV/+aw9s8rKaKZlIyeyIxz5uh45mA81dJpz79Qt4M8+lA3wHxuLRWpQyrcU6K5ihrFCIO&#10;YRTjYL1lIgf7jrKFWUl0FtFejy53DNvmqAowCf3xJeB8oO0Pq11GcfEV2bTp9MEEzLXMBlGL1Rrl&#10;esMO7WPhgU8Ieo3AI3Yzu2mcsTHoAjLr3VS9nISK0vp6d+2c4fue8buTFma/J3W11GpIYq1XVGQv&#10;ssxavSKPafgPFveDDCfNtMt/zchKboQ/kUWGHuOHfutZbciR/tztOR4cBXATRv6OMSGQ3+7+yV4n&#10;61Tq+/9ts18fsbwVAsSOoKMhzknpvYK7sa7bzdoiY4624XjvkuEh/ahNiRm08SdyXrW2Zg3yKBYY&#10;dy9kwksB1ITxkM5DWvYLOMt5SX7g4+RUEaI/UUUSttf0iSrpj7CTkAry6maVELIgS7Iaqgcz8Pt+&#10;8Obn/9Sv0B/AEd7Pyc15qiQ4BaMyVzjSI4sE+JFGA7jXcOPuXE61enMK7NOkpCf9h8GU8gyKBfE1&#10;zoP97tImnp5GUQdjprUjF572KMsK5nb2vdMvROHvensfKFJitrDRVPfSDbjYlcrN1v0fKZ3QKMEw&#10;Ef9UFBB8/BUdaTar4kgkgF+jbWi8INCgYJIOIoCttDUvfL6KNcl0Sov4CJwHTV9aXzWZoTdrpXsB&#10;DYItbmiy6jUmmwONoFnZHNQR1VAQA4OaooqIIv8i7ag/z3/2Sn4SgxOU//hCRYikUjVLBONiMGbx&#10;RpwwiyTa6/ETwkLVMOY3riHvj7Us0+IzassCfWVeqFmT6TizwmusGiGGyP2gK6egv4YhqF5XZjHX&#10;pddOaiJIqKUZ8fq8ZLbp54bW1mHgSQU11Hx8fFD3kx4nA/VYR8X8wal2nlEhocwA7R2X9nhdx3ig&#10;N7Xd7/C+NqVnkFdCCeLL7eUumJ9/pKfn/kDTZu76h5Zl7q/60LCoN/OiNTibLEnOwcEYAiiDDZ1o&#10;zb4u4jtzVLcfOeEWSNNjO+d0+0k0m3vYRwRllWC3t7O6Oes40U7epliJk3pWUhqRc+LmVWZUPC6C&#10;NgoaKi4/7c2RBhXsU5nY8wFupplRpKDSWUfkJv2HNNYjNnyNOt5snTbFpzS781K6W+0SHTG0tm3K&#10;5JvOZq3vJiOeX//WOjfsOg6M+ejpJZA+3nUgQaU+AAgIjOy6mh06EpEz95i06hSFjiD3UKnrhL0C&#10;a578IbEdcoY6xelrcbfbhGcyF7TmWGNj00caK1d8JfDXvBnic8schBw5sr6Pe3+0+awTxe+JWj1N&#10;3SznQuHERdtdNfNGrXPN/aq9IIssQxFmXkRySsDxxgzjLAIN/IRA2NPN8xwrh8f+yuyhvA2m+d2A&#10;DAl9E2hF3FaIadKxyUFD+qHpfLLq6lMFIQZWm+YVXZ7eFouA1LehZ9MXW2OaKzZuLp0nTTR1Cav/&#10;hnT89ja73ri6ott8sg1DL0GYkqF4/hAlRgaGI6AzHlg2agCxtIdL/puMioHvb/NVauJOOjb9c3Jy&#10;3tA+esIk9canuX9v/jl2/6z/YFjGMK9tAGDbebYuF/65ENp6EhMWM6D+waTxIQz6lJJHf/BEUVi9&#10;+IfqsfwrgKPa40CZYktIz4Lmc2Bu3hecx8gdqacPqyIJ0snnffTQG0X+LFBMOfQpeRSZT7VikwFq&#10;r5oxTKBgKedFAkdrJ2sBd4GfPC2tIsi2ZFZRPRlCRcihMCVNl1JKB10li/oI5DvazNjH4kZ15UHu&#10;9Cyx5R5eUFRds0+U+Ls38dT//UevBlWU04OtR8ue8+8Edh3WZr6dmnm5c1S9HxTPNdwauv8CE8OG&#10;eC8EyGncqELVhzoe1kiIAWClPGnMW3eb6T1kxFuBxGydRPtZ0I379ntpNLnfVhH0f8o38YiE6IxL&#10;+6IMPA2kprWbPCLdyPN5/MNUQXgOSgz1ApZOXKNfBZwn1RVjo6wCjgq77uovt5MtWQnk36tGHkbg&#10;df8kWXBU2MgwUCVNnlsgl0sh19KZfc5EnmSDFCj09QJKwRI4WAvktBKcixh4i63lhiDncxmW6W+D&#10;cHBlXMzehwf16sQNikiIdvM6sjSLzTgO8YpS6fpm+SbG57NGm97GybRlqSAWAA1IjdsI0cVb0aoP&#10;UAzgUn9WUFHT0LBByQGGhIe5IZ95e5mP7xmAMl3Z2lJFIJA6oIw2jz0iz2PPzOZy8KABDKuXWQR6&#10;2APWHYboxw2waerngFbVrWb5erW/uVGmlBhPFKWblUsBJoCpSXnTtqTEkt3hBmc45nHSLveIx4QX&#10;hZNk31mH0BQsUYAAkJIdxRkE/uRZZ0p6ero4D+rXbILGz/RfGHM9OihGJtfEwtLOoZIL/KgSiXuV&#10;MwpOGCESRuyknhU7qObYGF3JNTYzI15rYGhw/rnrVngHnn3R9shiCJfddasx5pzDqtuGtB6qSGFg&#10;e6iDgtcTrb5KbIzZDDkh/tfzDmeRMeTXl7+Mq/PsuZ4EZeS2KzfO6nTueqz0SIhs+ehvHrxTLq4C&#10;ul7RCKFpx/ILA2IFCi+NV3FibTU0JTs99wufaujC1EWIyGW+BGf0pnXunHBuYaofdYTRlTi9wShR&#10;sCSw5uhE6nSU6zhj9kQCbgRVAvG9kpOntodiiZRZ2Y1hECaPupuUMt/7ae89CIwdAnKMc1fEuo5J&#10;Q3CByxyGPbbkh3+vxPQ6ZntEReDbkv5IFqL1uebLyU3Zwc/71zk+ganKhd2HQ4Sjdmldt5Vd1nYl&#10;mo8B129Z24W/ZGkpV+SkV3cDKRXe+7g0vAlF4H/6oPf5rcSUCSrDIoDwRvY6OvQMlrtpPS9abUCh&#10;IDahkQbAUBhJWDFW5KV0/SFm34RiChQ5rIoub1ZbDdcckIV6EbitSWfRA2d8SiRcwh0puJXcJ+DS&#10;I84O1RkSKi4hYAKO/r4zEDDCMuCT91OojxTPOZBzCqLhYY9y92MRcz/phWlLeMO7Y3C9CkdSvc3q&#10;QeMDni6rbOjT1SO9fNM3YRBz/najdzp0kaXy9nB/YDPTt6jlWu++AW4j19QM/D9fcQyR7NrC818b&#10;7J26HhNFlE0PeH2WP/jeujhQoiM1TcVr6ChAmz/bDAbXCDAlic/OW0ltCf852/Z9ORP1bWdYaDSL&#10;oxk+MnvijeRiViOfgHQ3M5Bgg1i+UjFz0hTTbRnEhvodBwNYsjM/t9BslScttlKYA+AcRJZKYKy0&#10;8xDUz3+1vyiGhRsEPhyvJaQNCtoVTbPQvmfoH1W87bDWo+ddVK4YpJbp4vd9POCo0tIvN8MyhHCw&#10;OabgdQNk0/7tFwDgiZYKPZGiGasp0HjWB8XoVKLWuzcUlvxwm+nSebvPr3MsNt/NKmedNMH9W9uG&#10;trcJ84I8VIBmOdrT6BiYkt7YRi8viQLuMnoaio1oEnb68+cvjHbw24fPz9fy+yCk6yai3bYsvvtL&#10;hZ6TL6A2HLj/5nmtMGM2B+CbbuDOwhcjh+wDJd0fOqJMVadrR546p8HaCmx3zsnJgDL4m9v/pk9m&#10;ZMV12sih2HST6iITYW9NrZeTGBeekWYgj/tuL3O4UvSHRoZFF2euE8WgIOZV4S+dYhjVCDcAScB1&#10;L34GxXI4mGgW/vW0C9ZelcJNoux/2pKr5a4D/gIr+pnm4rj2Bh1jg8x9qWlDjO3REv/S6ppXfuc5&#10;yjIDq12m2c5K0ouSveu2rGvp0KCOhsHr+xCqOf1mN9fERTWFwOef0u33A+Ugdd9c92TWWI4bpUJ4&#10;5hrCdTNWHwBcD9nVKKQGSyxqjy/GO/Ode8lR60XuRT0ClNifKJF+2R0lF2WqWkYybHUFzpW5tuP2&#10;xdlfWT1/9HBZ6PAbtzjEdoUYA0s793G8iwjD4zav7YY+7Rqh4iFEiwqa+6EEZ/TVw0sdwlzXMNh7&#10;RTioZ0K3PFB+SqHjvHJ86OxuVla3WCdLgIhNg2ISYjDYEfvnL0B90d3kvkoC/ccmaYzmSVctEjpx&#10;2AScublVtXwTrk3pNduKCNDzpS+FUb0fP9FQA0MjaVQp+cC9KcdENlFVT/PFy7XOzJrKkMvGPPKo&#10;91Jn18Rbd7ddd72GtsOR4/pJOPF0GHvAIlPhRIy4Jluc0PoVECanGfGIwVGOn3GjKpjjBOhjS7il&#10;xuEl2oV/rgriLRLs0jHoP0RUVi3TuiqDjMAmW+4pdYXzdD+El2HQEJZOG/UadMGWxTJKlIpBZBUZ&#10;KyOL/CwIBUmicLEkV72IREk8VIFaEsLBWrwZk/WBNcEayYYyW99xl95w51Xg/1UPiqNokEL1+2Rb&#10;tIwAJVtATCZ6z8+ohl9NTQ3o4ysnUg5GOrAUOhTVBK80LszPfpzLZKfFV8VMvJRBL1arVHTUKdKX&#10;euzjTPEKXzg5jaRw+jXH1hA6OVV6nH5vr0ANq9aw5eAVQckqBEvb4gtwRRpp+I9K9qA181JzMmuj&#10;Ystwd8T7xcVoBqY/qpRJehXWHihyTgAWlExLOlhGMsllt7uisO0TCLGzy8yzBJpIDq83ZVRy7dUD&#10;FnskC9czTTRHxeAf9T9auPvdzvKA+WlKdQyYsyi5QFTJ/Rd0E6Ta2mSS+EVvlMrDFIyqUUZmztBi&#10;s5hQXuxXd8axHONCk9PieYnVcrXN8l/DnzDCq22dkp/d3zclNoKrXdw2uwHjRJv6W6kUWEfNv+W7&#10;8OVgpVB1+Cu/g99knJyMDZBS7Labmx84DQr4DWWgaEIWRwgDWT+hMcYqS1JOoMDsyMhhfGXuFDJh&#10;81RLBQyD0wZ8/JiQFiMQN9RQVYahTKN2HkRBn76hFEEMTSYod8RazemGv1Gl7BNHs657RLo/9fTy&#10;Aq04VKnaeFEpUH98dh/jtr2j//QDxNDW2KLKUqPSAVMR1mRLa0cmQ8Zdt1PQ2Nw8/PcvNT5+tFn7&#10;P8qO7hRgbYOunK5p8L/TDbipCVqp5Pd4G4rfYjLYwKhK3ry/DJ+URakAxWFSebChDK23y6/g3E67&#10;leedg+odA5PW2cJOTpPO3/OR6eC4+IlpyjFRpRRZwsE1rL9HCeSx5IP23hjTFtdv4Ve+dEnttJK2&#10;CBIT5eqpIr231lmiiBxyTQ5kBAVS/KsAyRAZgMh9VyAgQfeYGfranwWDFnhpg8096a8nPxl9ew1a&#10;vv01ArjV3CnJolb++RaRqRBiamg6dYvrXEw9uGbw1MXYYTxztdb52Y/pHrnXTEjsHebdnt2lwaoB&#10;l83YuzXAvS3xaHGFdtRDXHznwPLuqNb/7PIqJ3SHe3ZhaeCHYtzv6E1BhoRW/+OazCh9AoYcTHpl&#10;HApFNTu7BA8NzYDEs6t5RjoIWSXst1Xo1MTsv6QtKB+yZUPDU4vL4wpUvTQUsClpaaxPu73N7ezt&#10;9VpepkBG68G6jEwfgA//e1BgElsiYNjAXfFZlCftnfchQOiV/AywHiatOA4Cm/CI5IORU1WaPfTL&#10;7Vav7Ncdl2HNNXyhSV58pP7KyljpyByrUazH0c4B0+Nbo8O4cmmI4ZEhwYZalm0cLa6L2mcyN0BH&#10;/aMb1gK2FJquC+8TB6f4l2d/4+yygSz6hISMfmD2E+Zk2ieSYF5+1bbVygufeBRKyXnkzcL+yPVC&#10;zpFzfPwmP6zDhJWQdUiOHRGGMLI2QRc49FMfIFDE99G75eqEWeSzi7J6b78Emz+6kcFN/Nf7lHvp&#10;q2iaX9WvMfOv4CZb8j4QKcfCZ+80LiJtfw6Mbd8K7YQXuNf2524MG9nai0fcwvB4zAfrcrKuo7bx&#10;b0D6Tv8FYVO7Sik2vPVdgq1xhRAqvmT3YZY2N5U6YtUYzU3EmggaTm/fKokkV3DZ81UVXrs717rL&#10;DtiYwza0NvQBUvZoBlAHBtXt/qYhISWxWmhaW96L0yVUeTBVMW1sZlbUUcemzDCoFRLg1ASacoy1&#10;8P12fQ1MphUAaMp/JXKcxzw0Y7Q6GskhGKX9Z+55IQN8LlsLWTQTXEqoTauZyExUnI5B/IJO6g3g&#10;UgI6klQFn+UkqGj5qWrTpsK5O/e1QRnEiUU1aYOxHgzJ4BEo9pObYP8LdN8aOVI1wdSH25DH7Oa7&#10;vdsXIW2jnybfqKJqVmhLJiGkGvio+LhwQW2BHn6ql45ejL2Q2LS72nJhfySu9e9BhjGq6Z+ktNP4&#10;m0fv6vg/vdIOU4W+UHsBw5/9BPCpbjmDXn/zvXvxeJbmOYPVCIRR51uzszEluzbkBYb41TujRyMk&#10;do+EF7GBvrzGF0Flj6oUlnd+6Gunnhytn3XmsdeItnqtk+cSEuIk3wadvVwIbODJW+oYNwKDHsM/&#10;6uDc7DOyW1w9L3qM/wZdE0glj1t+VmZJCunqjaVw+omjZa/r/PJ950io+jJMdSPdKJVtSEAu5nCU&#10;OOfHaOB3roPw/6pJy0/c5koXl95IXj5ESLKTkAwYCjE9ST9lGNnz7iOOdSI+/3hwviVc0NoN5vnB&#10;VLwqpDUSyB4tlcHyjGInrD+gSLOqr+oTieXNzsiX2723+U0pG4DdFOhEG3J5y9d4dQc138z5ZpZB&#10;9+g9V3FdpJLUE1w0l0sd+UGhWGjY1Avt6u6jDY7Fw0wtmZuEjFrzj3WqDIZTbyBpzAIMTExHebJX&#10;Er2HMY0ZY8dD0V29/spBNiSAxr84zlTv3aBhpXR6mlsASVChoM6gXvd9vvB77IPpz13vCfoKd/Xc&#10;l+U/Qeedj4aK69BQQXaCxFfc/MfSWu03Ef0B/1EqunO1ifzcIaVPRANymfqAzSQEHtzBu7gkKOdg&#10;i1PMHpD3fMykpZqWEzA1iCU6bEo/cYhC6lVl/1b54dzkd4Ha7Zvi8OcrmIjhFejk5xCIkHvn8RDX&#10;LagSzahcKNO4bYQ2REv4HhJZ33cvOEyIxpoQUTZuZ37oCJbw+7X+6wM+gxY524Et3D9y3DV4GDuo&#10;Je59Ct7NNpUK+ZdSTfGM3IBnoetCsOKbrTci1Sycmj3byQnyjLh1QZAxsYhE4RhYt4Ykh1OJlB73&#10;clEXB3k4uZ1L7f5biw698v2zvxdbKxKnYyGWldAfwcQjp86gLzEzi7Laz1xqVEjnZTtiJYIXkYDQ&#10;DepuMnzjhEGDOtJvPJv4Rqoz+c27enaXL9B4719APYJkKQ1faRMQE/NKyPyVTtZCzjpHTY7L7sNy&#10;S0nocfFczw95YuLWRltuExPe1YYeZ3+56yaFunsl50Kb/JELqO+1TQar4swtwo5U4fsvEELFvgvs&#10;SLNrGFUX+TRtsuRC+wV3onJi0wnV3C4Pf1hrH+HV1bi4763zLOE3XivK/HRerKSUcEtJOmXqyPAa&#10;YuJeWp/H1Zh05+2cCBIRRsFVJUCf+I1c7e48c4FD3FCAXuMgWAH5fSs5qu9EUrKFa7yXmhB3iLfp&#10;ccTCSiKlZxUrH/5c38jYdP26v5KWIs3uYbtXAq6IGSJD+TD688uES3NndH56iUV8uT6POKfUUsjX&#10;7fgMbkU3nV+VkeJLIVddQ9Upxskw73u6Eww+j1t9N3UBrRJaqb/5JjR5qsm7YkqyvAl4IsKX82f+&#10;J/GWa2u/ODbHcgrpB/qsFIVymZsXnl4OvFHnBmdXPt8kSGCp0YPxIoX/PPfyP9ji1jrL9agLfXc6&#10;nEhoPaRr5ekJ9IakWulM6jeJW591v7AW7iOCXfnlfsz/asc9ZlcGfkEkRb1Dlgh6rd7mtkJeG3rl&#10;LSXLDDgypJwFZXV8i7384PCsm5sHIO0+BykOgvuKgX3aRmNb82ECNe+Snuquq7y9SV/UzDuNFV2+&#10;6z4TTF1ZK9ewLtxm9N1m8ubSzJMrPxoJsA5OVK7ufiOw8rdX5Sn96q/77o2x+1cy1b/CTJxqh/fm&#10;81bMPn76JZQhXOYfGis1wk4gP7X7ZMur3bpaP9I7fRrdhNxHkCkS1uBtxMu7uNSkFWe949Co0pkr&#10;JO8XYvLWR5dwuU86/yTsVW0S+wUML2VJVw9M1CqtF0mKpVZhESAGxCrsnaFiBeppd4Vd4VhkfEb/&#10;E2DDMyjBZfYxp0nxY+q2X/7jU58J5vcGeNqvVnKEOlPBIyhlwP3DnwbWNS0dxzrwDk3c5l6uv+xK&#10;CbePVpTTn9rhMdob+Xsq2nVxwp/+K2668xpeDqmQCmqIP6T0l4T/Ife2DkbNULR5rYQ5/tzRqf1J&#10;mKhtjIGmbvpxrT/Lo6kupbFWZ3eoXm3li+SqUtIokXh7c156tDVhc9mRS15d3Naar7z4ABB8EgNQ&#10;s84lmh9MOfYerw3hGIGABkyXiBpPW4eywKvmk727ZJrAz3N6epE82Btt5OFOpaVu6C1NKMecYRG0&#10;AhbegiywfbtZ+UVXyeCHsyigz4IUMzVKyfsFYUrDx6SSEJZhw9WHR8l319RPfE9/XoxkzIacv0Kj&#10;MQxn7TCqNr/O2l/ojDIDlnpR3U7DpDq2xvKqFrHWoIu4uOyRo/lkmTUAxqx/pRK9GpirUkw+LNZ5&#10;QYU0JiLyryE/C7YcXnusXzLsn0vy6MFS4Jl0UpLkfXauynSkXaFcpf6gJI8meMwkDpIhVAZmHWEm&#10;kKpvfgNU84unznpFEcLSTBuXkD3UinJglAnjuPCaf/cJf3DsKIUpG5a7RebC8nGeNNleN/g51sxh&#10;uH/E8EBdEbkuzq3l/am0T+EbVnCxV5pwgw4xwD8LS+c0xgjRJ8LFGYC6yBkJ8ZRSfPO57NKLs7y7&#10;jLJvvw2p6UjtJ7f/pMQe3AZ2RbGkCtuPYZccsHmaRssLr9KLjZMJEvgpHzrxVCq666+WxdUGxVWl&#10;TE5XHIS/+nRq8R3hv2QmUAXRbuJLSgFTKH7yCnjgc/p4GyiT5kg/HQASIRpJea4UiphL6/COcNY2&#10;702m7NKxlPW4NNNSW9/A7CCMUEafzox8ThGXR8HXutfxZYM/HAOC9kamL5byrusz878boCSmxfPY&#10;03TCzIi+xBXkfzcsG3ETDxCEMSmlbjEPWKtWfev6clK78OXqna79+LfTNHx1e4UEzp/3tX5hvPks&#10;pXg4tZyfPsJYdLFmczbXRapgiv8FMNZYtLE9yf3T+KVV+ayMHwCeLT253eG/a3d7uDj2n839SUgv&#10;7fPNOJr/InJpxv1dYwsyT05EAjpslAsBO9A9ehv5nh/fKXJJTS5iwut06OfCysLsYWzjEYJET7JL&#10;qlxy7zupwaA8OUZBupMblkHrkqNNldcHLt3+IhaffeL+NnImDAzqAWHWy+vNw3Ai43swLzrBIqqB&#10;aFvJ/MBPWuwCtNUHm5/NyfodcgBcXeN2+opbzKGCevGQW87Bv7IHcq9WoquatD4e0J0mXWwVPlMv&#10;kaY20fgrvVAixkhhsCs1v2wv+neiDO9nIcEyFlChYrHZpWWGO61BruaeOgOfKnVC/32JPLt+xZbA&#10;8/uh1xWFa7BHxjMxmVXDLv/k8PBg+WXOCr2v2KKhiL8rfFbSBc0/8psmSzpCkCcU2e/s3m5yh2sm&#10;T35zIqsXz2DlY4UknTp+SNujNgXYp+dNhudYoFcfeAktbLQi3+RkjFQwbF1Lt5n5FxiiuaxoR8U6&#10;9QtgD9eV1IVWRvOu8Vv2ZYvmnIWg9uLcsH+TG0ErxZWfaLJzHGobmpre83g4nhC5P/3tj5lwiDkU&#10;kaO17iF6HnQu+Dw0KG3ozbtkh6NPr0XH2eN28T5qfyi0Cfv6nbSfrsYNXAuu/9w4COSCiIlJ/bd3&#10;RPSrZewkP8TuXxBRNn/rP5bSn7mvAYS1jZxGUPTR9tbKaYJAXRWlUJaGf3MLT+UzU5LP5qj1LIJI&#10;HUTUTJgup9axWJc6G6Tg9vYDnWGL4ye0IZfq2uQ6DwyfrJzrB4zysVbEayeO8Pf0DH9xuL6zLzrc&#10;1Q+QkGI3lo4QS6qxUX05uqYA4KE1SLH3uoLvor4TlZrEVzZMzgHCtsrO2Gjy9r/2nDY3CzQanV7O&#10;+9rcQZuUxedRsAQDw+HcyW6EVVkB8+pwW/yqh7Y1MdmmW6TuwFk/VSQRrK9+QdqJd8xEv7wvZlJI&#10;Q0eEQWst1PXL+Gk4vqMkHY6IZ5g2PXrH50wbaWMeRYNHPm1a4XZvK+WQy+rH7hDu85lemfShdCKP&#10;RzFXH6ehHJuzC7ixc47lVKnGQqK28/iyJWZVx+YvUZ+EWN5z7HcJwZMg/WBX5EWHIdqxadjtB836&#10;M1QcLi/kWviv9KzN8cLmmmHXhUgGn/nrzn1cbKpwqayKyBEKKY/OJtVPlqemdxLKTtLXBip2x1bl&#10;GV0SfnN7b566tIWGZjfS8FeoPPm7mkGYc9mv5eSmqeiksZLTgKUbIxyTOFQrw/T2su4k0tOM5eGW&#10;OlxKsHS5tUMNlKiMUS8vf9yYiTqttQuo4LVmeFOWQ21BTmkWB2EBJTQVF/iiIyT5xOfDoRcbcEPs&#10;N4kP9RNLVS4SyC1YKitPHOVndhh6uJ7i8UOTmGq5MNSv7/avDSiVI0k+nauKR615zF0rS6DoVxl2&#10;76wvTnf43OtyUKrdM1nbbkjRaFlyaGXpBRA5E8UP1NrWUu4jJo2lyUipC9OXGT990k+h0UE/WVXV&#10;+NOkxyFZjYaPnCtPW+jeZm6e0PtXT2kPpapfrwuDcgCu6H1MD3WrvCBTIt3jqwTAO0vUZ1z1CplE&#10;R/KyoG5nbTatyuWDXHaJ4mHYjm+AlL+b6aSzusiRtmadP5G1NohTFLPeLznqyDZk+71tZNMPlyjW&#10;R6sipFav9DF9kuuTuGFFZm7LiMW57ebd7LFU/S+Z6RdDQO/dh9uUluWbFAD9nuZUG6LUcdVNOvds&#10;twgx4JdeN2n2Bs1GGbuOkm3tmbQmxm1PfhXmfXElIBAzGXZar1knCnfxjv0xTSm6efffb5pYEUaG&#10;mNj/gC+okqZijfybsP8BUEsDBBQAAAAIAIdO4kDieN+4CgMAALIDAAAVAAAAZHJzL21lZGlhL2lt&#10;YWdlNC5qcGVn+3/j/wMGAS83TzcGRkZGBiMgZPh/m8GZgYONjZ2NlYOdnZ2Tk4OLR4SXh5ubR1JI&#10;mF9EVkpeTlZKRkZBRU9dQUlHWUZGw1xTx8DQxMREXt3S1sLIRs/YxAhkCCMnJycPN48EL6+EkaKM&#10;ohHJ4P8BBkEOBmkGD2ZGJQYmQUZmQcb/RxjkGRgYWYGuBTkYChiZmFlY2dg5OLm4gQq2CjAwMTIz&#10;M7Ews7KysABV1wLlGVgEWYUUDR3ZhAMT2ZUKRYwaJy7kUHbaeFA06OIHFeOkoiZOLjFxCUkpVTV1&#10;DU0tE1MzcwtLK2cXVzd3D0+v4JDQsPCIyKjklNS09IzMrOKS0rLyisqq5pbWtvaOzq5Jk6dMnTZ9&#10;xsxZixYvWbps+YqVqzZt3rJ12/YdO3cdOnzk6LHjJ06eunT5ytVr12/cvPXw0eMnT589f/Hy1cdP&#10;n798/fb9x89fIH8xMjBDvAX3GZq/BIH+YmJhYWZhB/mLkakciJkFWVgVDdmEHAPZEwuFlYwaOUSc&#10;Ji7ceJBT2Tjog2hS0UUuMRWTh6ofQV4D+4w4jzWR5TO4xxD+usXAw8wIjDxmQQZ7hu+/NNe9atad&#10;U82Urfb4yKzarY+jvVL5dpxTVimOvLKaK+tzmdHqqLmqVZM8rq94p2Jw+6TSukddETyPLVZtzCq7&#10;rsrjq2Z8Ljnx9p2Q6UZrpm1alLJZkVnL4aS8l+Xl7sKEV26BeTrrbs3mfBAo9SbVWVF96v0Dxx9p&#10;+234d+at6W4zpjc93ocLAiYZHrc8my094+PV/e+b/4maLFWvS9I45/fnzayuU5NjN23tdTmv98Dy&#10;iE/9Us/EtVFZHu8ZJ2eZXd7Jaxo3e7q60Y5rat3zlSbtT3bqMp6Xsdb3wKUc39vb1tUW+pkEiCnV&#10;sPdbyPxn8Kp7+u/Dn5dyJhPLdmnzu0kuq512/1+F63+GGi6njWoguRc6O+wN/ryy33T7P8P5PfHf&#10;Dyx+s+0/w+f34n8/aPaUOEgIK8hPCZ4qaveqcb6jHzAld4UJOQW6ihyr/38TAFBLAwQUAAAACACH&#10;TuJA6WiU0vofAABmJQAAFQAAAGRycy9tZWRpYS9pbWFnZTEuanBlZ615BVhUW9v2HgYYOiSUBhm6&#10;U0IYpEOlQVKkke5mCAVppbtbQjoVlUYEaQVBkAZBumH+zXnreL7zxv9+357rua5Ze61Zaz2x7nU/&#10;z6A+o+YAImV5JXkAAoEA/OAHQE0DMgAWJiYMEwMLBoNhY2Ph4JHi4+Hi4lFcIyEkpaGko6WhpKam&#10;h3Oz0N/kZKSmZr3FxsnLJygoSMciKiHCf5tbQJD/ahIINjY2Hi7eDXz8G/wM1Az8/98P6i1AjAUc&#10;QnyhkJsAGjEESgxBdQJ0AADBAHd7teG/PhA0KDoGJgwLGwcXHFBPBKBBoFA0dCgGBjo6ONof7AfQ&#10;iTGuMfDdwSRRfwS76UzKH/QiF4tRuvodmcbwNlzA1CUYG4f8+g0KSiZmFlY2dkEh4VsiomIysnLy&#10;CopKyppa2jq6D/T0zcwtLK2sbR67url7eHp5+4Q8eRoa9iw8Ii4+ITEpOSU1LS+/oLCouKS0rKa2&#10;rr6hsam55X1HZ1d3T29f/8jo2PjE5OcvU/PfFxaXlldW19Z3dvf2Dw6Pjk9Or/SCANC/qPV3zf6g&#10;FzGoFxo6OhQddqUXBM0TFCgxOgYDH+a1O+qwR84kN/mDsEilX+RWv8NmFNDYJjN1GcYhhwvOM+1c&#10;qfabZv+ZYsH/lWZ/V+wfek0BeFAI6DwoMYAAjk6VWXMw8iJYIax5EcCfCZsNmzUADvjXUls05oBx&#10;3tBwyMUXTvalbVx9zwqafWR9ZpmPAqRACcKVohTU8ZwWojvFoDvH0pf8UoICPrGigDnpT5jRZJmH&#10;HxUugxRQABp5bMNjxD4O4pioDpIvZ+Vfq44CckB5+zR/My32Ai32Ep0LsB7W+2Y3hlwlRW4z/PM1&#10;Yvw1dicYBafMOB/Lf2fRkILjLezk4OuzFuSgRfwfKA0Vm76UmQq7cA47eW094d54HlZPeLpAuOcz&#10;nIMXKWI1Zq+z9HMrz9KSypT9eii9O2ykvK+4LS6Z8ul3Akktix7VI+sRC++6sRc7TbUxAA11xGsp&#10;0mxVz4xenq0xksyID41rR9bCBA63vzXOBLV6Jjd7XEhuOes+5ohMsecqbG56YRoM54HHOJFJ9TEH&#10;clSEVLxN3jyyu2X1gbM1INuzkNjmJ/V7GaTHHBJas4k43lQgf12gKtTGu65To+I08DxPGVdUrTNQ&#10;oqEhILTOGi1K37fzLCbX65w4zKJncmuYNmsnaTDX6yyhauBDt29scoVxXiCbTbB24wum5rM7Spky&#10;cdjdXjDAhV3C81Jqkm6b7gJLc79TSyWzhmN5WV7c95qPv03az/OgFRQQiAJWpQMFbdhsfosgiDUY&#10;ZsqseYE4fyb6yvp/GoO/j8vBBhTw/DAXBRg+unTUF8q0RwEMmzKXTR3ns6AmSYnwmrXevWuGtcGK&#10;PQr0AYkepTbylqPPh9oHvp58m6SKQdzVngI4qLqSqh96aWrUpe3YjVhTIiSWdxOVblA4dMChGyMN&#10;j5PKQ+/d3JTJEw1vEC8xqYhNmAvJoPYQhMyfsoQy3Ls/qudIvCYWJS2PZF3/ifvqptz785yQ5CGW&#10;DN+0o6bjaEysEwXN7MnXfnvFEkmp5dMXtZ1JycOGJzwSLw0oPDtXJI3JqTnIV6CwDNrmqtxJKszh&#10;oBhMPilcOVI1DBo+dY0V8/Q9V4bbZrDbEZatKIDeNvaY8PIJ26lpd6nrUrPd114DjijqXbYrA1ci&#10;5hCnRDn4lMr6yr9ZTh806zUwuq8i/H9IUlxSIA7bvzzOysDQn9h3AwX8NbJx9DUGWlywO8JvSXoe&#10;dC/EjpKBBubrI88IZ2XoEKXPOHBRWNO1Bso3PZVijYYr3dYM8+42zVQboFPH3CDy8dGJJoUskrej&#10;w2O+09Udx3g2SEMibgx4qak8kjS9vgyPEUs7+Dz6IVrT2T4HL6soCdwuqA/rWrBEsqS6i+Qo82bH&#10;ce2gROk/VC9ey9L5kM0qQmcT7/Gd8GOW8+bdSeQivjMKgID48hSwHtEYUUMbliMF1P8gCXXqUhik&#10;/7lQTHzbpR1DbEQhPm7I11a0L0qUICdvINMnogGzB7NFmY+5HBha97Qzsrkn9K4nwf36C2ixfurS&#10;aTXGuOIqeDygtrBnskABb4IXdj6SrDd47KYseuMStN70pEtB11B5qff+jKZwJtAraAjd6lUOhlgB&#10;2kLv7tbR1nR2jUoj4qd9t8RexHWtRt8grJifzvbNwnFPh866nGP9hrlf2uB1s9h4RlkRidKl3Mit&#10;N5Bt4iVPHsBvfEYddeEcASgeGHhbEnN6PorxthXVRvI35XHpzFp9rp6FBgf4imo5CYxVssmXWjvc&#10;Dhw5SQd9X+pntREVIKhQNqUk8lTfaHEhhRrvQrELgPtUtBUGd3kJl5q1DGrP+Vh4S85Yx2o3Phd9&#10;UIXZ9dVTr7+Z9oux6qvlZ/W2SgW7w4UzQw+oCSR68yT0By3Zo7mlk0SDeqDrrBDBYiWupRf0aWTe&#10;M4GJeg/2JvEgwKj7txOoIfItcp9Bp8Jh7vWzPuiWWtd9rVJ0D/pd9sp/nAJWqHxc0p9fVL8Hif/k&#10;+78GkphUukT8t9zR6akGS3YL3PcJXxuXiZmbijgA7n5f+79ojnJ7nYKQfRVB2Cp/CS2Iwn13b8fg&#10;7hKdxeA7CL6ptuy9qdRKFNBLuXAJRQG5OAGZLKlM258jaxar+vlal4xVXwsYgWAm1HMOQwHSpJB8&#10;JRU5QLetvW40Z++nw6PGSHHP/nl5f37fHa3vO8zhYrBI3WoLic6NSyFYOBflKRWuuVPUkSEfBfDs&#10;6/45uz9UJVlxZGTCJs4KliTLLgb5FL8mRXg5O4JYZbNCAcjJc+vLb8MgHP+1ZSsfAQz+2v27sVe9&#10;/UiSVfVeRn/TLsMFHCvjc4IDYx7yNU3puO5RfrFQzaVb9LtsQhKYvpsOuKtb+Yqj/bPRFPAf/ufU&#10;O1mZHAY/hLP3NmAXZ6SQdBSAfT99A3FxKoh8r1l0OoQCAqJt/ENHL/1NUEC7aeyrKeRQOd3RDzVM&#10;x3MmMcdyFHC0OmrQ1SJrcfssNIii4WciTonk4jaH5t/mJKMZTLUXKh+G88mPyPdSy/M3o1sd5OAM&#10;eyXLZJCQV5nO3ydgMSZc0UA62tDtk9aCi1wZLWw/fD/FQa6r01Xp9kduM+kc8xXq+A0DUkjmxesC&#10;5CeNoUsUUHU8/PvGBAhYv/SOuRxnSwcGcVebpq6lP0UBlOPldESrAhv804K31N8z6ioQUtiF9twl&#10;DukCjH4xt/XvTf3vbT94+e0fjnvc4lV7J3HA6XHS0bWt6aXpxrTFhdvsi1miFWnLggjsaMnvFz9n&#10;pw7Fk+UVB6i5x3EE4ly8cvBVNzfotmaRc3jfzuXopicQM20gjaJoP46IPyNRAlmVUfIltPhY/SK8&#10;AIRK7g8gZI6es6Ih/qtf1XoVy0bIUJ8+8RjBb2fqtX6wIvLWCXvVx0frw3caijH+9QY5xd6b7osB&#10;7rra2/uewod9xVwV6R0uyTAiv6o6WiwNCZ+JrGw7u7oNA435AWK4RWC3EzCIwAGqfu+Nf+2a/9Eb&#10;UmRLaf8znOd7fXtDlgzegwdLePdxV4qLFFYMxkPMcr7qe0XYy1Xme1FLfu405+XsahbtQSrP5uCI&#10;mbLLOF2TmvvarwREXVthzFZ+rVXXJRe68CHe6xZ/nHMUzQrj9ss6QOt6csOUf63hrKEcOu5RwYvg&#10;kvN7qnoth+ncFQV9Nnh9eFF3dN05MSWCSCEuU+u4H9yaGtJEc5GtcDsKVQes0pfXIL5FXFmpaNND&#10;HD2CQ/AodXkaLwA6qzpS4TiBXJntAMOxHQUQg8xZ20hsrcqOockca1DSAkZP5OT9UguioJrQx7TN&#10;nm/Rp15nhmA/OLg94fnMPZOfyqacaYwrbifiaVAhpK9XQjIxv7h/V8mP7oZK3Mtukan2BcOjZ4IU&#10;UxcH2i1R0nHeoYwUX5VkYyudYxNoEyCT4GUJySxFAT0TySjgIfJMWXm4fFP1UrKu/fQMBUxp6EQD&#10;pOpy/2tRH0U3pYplSw2bshicjxLee7H/0bhM3ypx8au3wc5hqqdDz+ys67Fl7g7+11Nk6IHKtJVW&#10;1uyIXr6lYWB/QVTs+0DB1Srm1uP8ksKodflEh7K4sseSAfueuLsYz+aDWKIa+xXnMiIOHtANBN/q&#10;te8nUAhgRUv4tsv3BQVMgvF+Sq2drzeK7O0BkdE4HgRFZ1AtK+uHu5iNYLKCXJWvsxWXvsLm9nNc&#10;EJuF8qVI606YvHlknzxvxNBEzEy9RujHXoG3xF/Am4w5y5Lf+KR1m5swufWsVbe4wVV9o30Xs+nv&#10;DPiK+A6OoYCFDRUQZdovCpmsJzyKUQCd/sMLfxSwycYh/xvb+VNi/Gdk+Z+8Y10LFcDvSSjP3+Rf&#10;cR408O47tczbwVue7jga5ZAuZGBx6zWCjeEtF45SUFKFUPsCzQnEraLig6oLal6JlSTvT19+qfvg&#10;1hCXcpc++Vvd5nRUxgopZC8rdoGHaMbWSVbnY7JJ9EADNlwZ+ea9yJE5pmFsgOKqZGYjAdf3a/y1&#10;T6gi2LRZaELvwxpsO+s3XbvkaUzXqNeq8UVupdJk7NT2ku2+ZJTCEsVRhJsv4IlWOUZPKI4Ph3AA&#10;MtDnChWAWvqlvDjidD8bBchE1NmKOZ7c+IECNkaQFwTsYFa1iXspNYECtnkusCaif3GWNVpisHKN&#10;8UluoG2wpueRR5Wq3XL+74mgUnEX3OUhBSb0a5Kxr/3DbSHa1r8za5BTgGwZ79cYt3qM3DkoBIPl&#10;2+VIXB2YAacK1EhvRTYnKuGu+7NHKejE9d+yqlOaXjYxtQOkFqhqM5YDBa3LOFuKE9Ita/f4PeNJ&#10;TE5NHHIntb7Q9pV3zP3kIiG67+v31VnqekkZP3eJh7emXmzyygwJdWPjx5FwXS3O26Xl7+es/O7e&#10;90UB15WB13IaL9xlhE3TBuR68ElIfg6uU7gj6iws6nZvufEJ//D3NEM8BYzyStnXkdYfVGwWHVZv&#10;2k8HtFZnv382qbWH9BVKjc14Gh50uOIOjirpbMkxW/5oqQujumniOn3cok65HoJMFUo9CbhXzdvh&#10;ez7DinZAJndd6/PZci1P7PPyu4AkCrglyL6epbmVNjTQ+1n2XtDGi5ZAHnUtj/UsJUxbxC2nd7vp&#10;DpLpLcONWrtSJHonrc2SmvY9o5764NbVLcZvF0wLZafGt6Wkw0ahnhNhRpqmdmkDkpIuw3zoZ35f&#10;1TDW2aMiy4iyDCfMlk6OZHu4Nvfc8rTHcQnZbXlb5T07e7JQQNfI1YIFRmofUopqiXc6ZDvP9lpC&#10;jVQ3KfTs0alabqR7fKv8YbWdg1unzXT11qbiduYM+r1Wx0kPgWNQRVMTi7RPXYPSne9eN89IXbcu&#10;4+MuuXFSq5c45VzDDJNojyxkapsM9+LaWmowHU5Wv8afhQUrZaSOANrBXAzyOwHzsvH5Jo4bUtwW&#10;6Gj3FV3jj8fX84sU4aFzT7S6Bl4+pXFayS59OQZouQ7h13EJ7nI6V+mYBbIrD1gYtBORJjioKF7T&#10;khn1TaZ6k8NCpylFxv2Tc8shp9lg4wNzNCUfWz0HBZ5WRm3RbJn4+PAjL3n5WjeFC9dIFPCsAhMS&#10;pAOEvIO9trKR+bE7+7nqNN1b6hnSXU/G/hxb5LAL0HtVRy6sbsAZSx9F/HonftD7LVr5sBygPvrd&#10;evENp+5KMyeva/c49albke3v8Ci7WGGpz88z37GZazdjYcmYMPf7L1QVGM6LYIWKa6KA2Aqeyzco&#10;4DAhMV9vKvvc3wZ5cIQC6goqKIHQTb0fK1pn3cLQjQgVuPmrRoWzjWuhK28wuKaSazLvACmfXZzE&#10;NO20eoqnGegTw+/QL7qRQkz/LDP9Z+9KWnoumqEUhClcBRDhA6p4FkTyim5Z5DMU0EgPb0w/tOHl&#10;2938mroyWbwBnqs/VLBAB1mEziXKgQ7arRQIY0Tov9Zy69N/YMUVVTFQxsv31gXDOAetxNjgfrKS&#10;vyVZkdbuYngMemlGUFYn9cK6gl/kvhqmzViloX2Ycsueqo0yO+FLNK9TqObaYbQtbqqhkrNAKrMT&#10;Ly6tCG0gAHv1UqvuKscEk4AoeHKnYlXLYvX0OYJ923/t99lqfyTTjhI0qZkpEN1eXDd2b+MP6ep/&#10;cPnKeLSWFxs+HbDj9yFga+CoVW0wetfQmc/xaVtMs/KtLVsHr5qZiRKNSNHnEgNcCx28PCZI4Mbb&#10;5UBOcHd/yIJZBCFLPrHdstVvWmvuCX7kTybCU2x9NQAx0ZVAy5JQLfS5nxwgJI619USgo80lvnP4&#10;FUJmkKNHyMhKMbJb7GlMae4qvjNHjhVlW4lW5vR5n7BZDL9It+9k2bFWq5fPlzTMIANmQdsON2Gr&#10;JQ6GpYQo4qzuQOHfvFRQ+Gt1oqQ9+aIVYGj7VqsUkiW8dfdStMu4jLvvohktgVnGnoGwNfAWszyC&#10;278E7eCXlF1DDUNCWMkiwpUNHhmu7YJ4wgfdf1mfjfNYjSqRw5E/2eppliUs/nmBvQjgY1UoCh/H&#10;czCeGBDpfst9I2Qjvja29xMIQ8/itXYN6ytS4hkfR4bSx5yIi2xOBTGXLsbZ253PfOWZonKQcK2t&#10;arhCSNm+Mm/6i6ShjzP9F7kNmz2GPzY2I/DSihMK7e0GUsUTvgoDmyG12f1XsKV/T03+KZfdQJj4&#10;uyYTWBHBIJJBpq8MQ5V7YqCaTsQ2FKBzjM8eCcQXNdPjaRA1dVCyi7oKiYCxj55/K6ppHQoPOcS1&#10;pcvGKy23lPZqSN2AQRljlUOuiMdt8CIE625qmNGgRSh+PZl/4Bmf0G89upcwHzPO13BfICjC/pl6&#10;8TS6ff9NQ2G+F0H3W6cP2Y7iGz/YLVTy3auevsi2X4rT7DcqbFmAVgAPQBj4pfJbwEJapwYbzGLe&#10;Mc52LTeu05dPYY5b8Ux1Wpa3/sLbsWja7uWaBEPH8/El7MhUOngI/azKkgBXG66RLWC3h2NQmGXg&#10;uaaNtG5nh/FsZa3vdZxqd3WG8XBOOLdWH8HNJ8qdC/jg6jcLrNHKWN+qiQHiOID/Lx7/a8FG3VO9&#10;UirrAbd9AcOuC+biwgFdonEZD7NQ783PGdOK0zt7ePzO+yv7pBCfCBm9w6PGI3IVJ8EleXcdxVk/&#10;auKsAGOsfbBqxh47JUTH4vn55p6nmdWUSE+lx2UCVbRCHx7nTX4H+uIpEeikuDXo9kyJi5mKNlcV&#10;0yZOcqla8xJOgDHG5wxkjJYbDGmzs3zw6nBuM3m+XrW5Rkb6EJWLaHsUIPETdJCY4yV79MMLo+wL&#10;/y6wAqBZrBLu/kCdR/+GDv8mtS+2a5P714IFaueYOuDbD1vHk59IkHyOIne0kGYGyCGQB5wTpKOA&#10;iFLy7nkH9DCtVouZbNZyA+e1I4HYHkEFM6d4mL3GlhzswoDTQHUx8LIOQnco1Hh+BCYNb9faj8sQ&#10;1fYgUj7826TH5Q6M8a6PG+PwiOsnOF3EtgN3Jp6B7zgNtNvi2aXwqp38ve4MrUmRoYB52joUkF2h&#10;igIwBVDAjhvyvYQNCkDoZ1/iWaGA7+s08t8lcD5WHtA83pbqlFsWdH5BxTffFBvbExOQKHscqRg+&#10;H+SnzjTWaH9NlmHX3GJ2XvuN1lv05/xfXaWocPMM2ANZxggkHJcRZ0KEudMi75rGYCOXj1BArVak&#10;mVO1GI3OTmp1GAe5Lm3KXdctfLT3c9K97gbvO4PhHORLh3TMCGWgCgVgHRSfXzxGHvNlo4DI8nbi&#10;1YnDNPyBnZnH4qOPqH4uPzrqUTOA7VRERqo07Z80PG68qY0xofsgVGQ14K7Z9tBr7R02y+3Mdy64&#10;pFFxYiTN1lCXf0sC0ahet5tmezH5NfTSOEfYx3QUT9uhsyS03tmIwomz7nylRCvQrLwgMiinUW8v&#10;zeFM8kAqWOStFLeKeRQgOXe+CtLMvPh1OerXUThv/QIN45tWmqe7cCXzTF0meLEhVFqGcYRV4l45&#10;uGPadAj1XRX/UMJbHmj+BQs3NjLbi1gF1iUVH5nBUlsxJEecYJUeKOCKI6rbHBBfI6sO7FX6WrQY&#10;+CZjczksWx3rKaeJJeMK5mJ08efN5SssMs9Wh9xuvUHHjmu5GEWn2jo0EW41ph2WaAaNzolzUJ47&#10;onO7QsKE+HUOtgc/TLyOT6LfwXanZe6V4Ea/tMAO87iVHkXts+C4lga0ymno1UOd68tziba6d5zj&#10;Yw3tLwRkNde5hL9wPlI8OXnardpIZY22SSbPdkBuylQdhDly5zpTjS9hq6zruiwi1QztebOhYXz8&#10;2pHX6dWaEaqlpC6HvByAMGsznG/ItTGGVe+AhCSpOlARaypv8bm/93QXYJxXEn7AA6+uDvk4E5ht&#10;I8I4KY68q2Y15vf8fTehgAcOaCXa5umL30hs8dgTRZ1uKAOLS3ocsL/iKHj79Jli/4O3A3dm8fsg&#10;931p2q6WjYpfp2dJNoNeAwvqL0LWjrxPhzlPI14RP3i7YA1Pj2uS6JnJwR2XW3pUeYf8uk3Di9oY&#10;FwrYw+4kvQOyhGf/sJA07uQ4bh+1zeMXNZV0rqJwkwVqJ8KAfYhzC2VpQfnL/AflZ0/ez/Ixo4DX&#10;rdaD/ns607llabIuMnmfu1g7wx0pmwa9cQQ+Aq6UPyMPaK53anzpKCrKJ0ymUGTwj18KMd8VTjzx&#10;hlfyi6Wlv7tkbd0hO8xL5rCnfEdKcPNJNZ8ABZQxCdiigt24cbShRys2fvPVuAn2PJYQBZyJdnm5&#10;U6Udu1maOImlZG2q+NgCfc2+5J7noYgDkzmXBVneHa4q2JJ/dZHPznMfapI04IeQbqLgijUu9q0i&#10;4YPunexRIYkxVaGMYTm2CIXoRHMatRfvztnxte66HRE57oFj3H8bY7quGzxikx9e6LVg+WDy5XN+&#10;4PQTTKjw8xehj+W6LYXzY/Nf4EmaD5M7FhCeCN59oSY1pANnlunKjy4Pz7OO7MJHNslTrkb6H32L&#10;jWh0jJ4dudqM0H+LeqQX1v8mBFFaMRJ+0VS1jI8CLBktxR2or2L5r7XWwePhCt07dLbj30fGVKng&#10;W+l97uKJ2i7YpgqA+SnObizB7HHAnv7oZoVQck3KbOfoVLrQ0yKvGXNMjZHsdKfugEsXXtuRS/is&#10;TZIkXnOyrm+uqZGGbAPUNdi5Lk6Epg+dVkRo8Q2uJFnzhJt13Yn7Ow+r6LZSjIZJJxkivRgUwAnw&#10;SgTR8ZFC9uXA64msajIg3e1poqf0gqsbNe09qw1i2HZrp1PHhyhzWkIO/evrFUUzHLxyvE2cPpCQ&#10;j2rjXxi2O/hM1M1il6FVHFJUV/WUXxNO26ydJ3tTaw2T5GtOQzS98OlOc3cMaiuA7qFyxXy025tI&#10;ijEDNZu9vqx+tRlYHsFJDkFZREfzjmWyDW+Eum9T5RZnESOdUT3hOXML4gJM5eZI28/vAW5auhJg&#10;LbYyFgWoth9j8KAAEp3NNoXiGWmmKKNNeGzaIAjCNZ8w68m6Hp8uDZ3DhfMm7inZK8QnxvTfq0iV&#10;9DvPnqmMrp8mlTflfoV5n3MJvAusocoRKwrRbq5Dp56XwAcU0DmCAt7b5qOA0Z+XEBWw/QkmI2ei&#10;sEDDrEcudL01JRDxCcyrvz/2nXGBmDnZd01m3XTkIXe5+EGNJKwA7NQNY0OF+iSHPFqepEU1NTmy&#10;FdU8p0ldyMMZa9mRT7VUU+aR9Fsg16TN3qbzAabymn8e33NDnvqDVx4b8jhN9ZcWsFpS7vuQxKYx&#10;4iNR2/sMmglNwoukV+fqlV/LJ8LuxavL4TI8Ikt4IuBcR517lEMwEjF4OV2z3wLOpQTONSQpOPyO&#10;PnKLALHQ7XjJHChGyZGJAp5MKqCA4m/naMkoIBxUBGzvg/nRVWE1DVi1Lm+ut6XIs/48W/IoWGPK&#10;AhGE+8KwMeQgsqmynrWezV2PgaCIrk6///OJ/BzBwIJoDsFhRE/LjnCmdcRu5ADf22kLPhTw5XHV&#10;v/Wb5tRx8d02K2LcgRL05f5Hk5dQKSquI9WR0tWdFDcVrJRSNnvKuGL6eQVpsYh3O9wN3yxrDSiE&#10;sI6M6FNza583Jg/65B4WjlgF8xB+nlbyfgkPx/NtH852eZ4D3v66I4G39763R7WpFHrF4dJc8y15&#10;ItvMNyWvxd3VN6u01toSZb5r6ztPXltma6XZPF5P3tKMS/R5bgnCfQdmWjmCs2AjITDbQnGwyYZ0&#10;ZtqqfiNs8vCHY9MKBd36qfM90GKRirtxQm8mSBxcPljONU4e+ZdA88fN4oxER+hVfkrzOg+/QxQa&#10;VYo5EllPYlOqeL6sYcZ+WKO099zlll/2B7K2tM2oFy9LWjoAebslujMuQFz3LAlMSq9fPlXloDv8&#10;3rC37J8Sne7VPT9oG9oyuRX/cM+BTsMW3qxZXUFjpr48r8gkL9KjOdsiWj9DvmxdlPVJBa7A11pu&#10;XvwpaSEnhyAuYilec3vfNXz0XrglfpMi4zNhf9fWCrh+ctijFBXyVBxFgbAH32FZbVtXh27JdMxP&#10;HJoceTdUmL5SRyTo3Q3GqkJLW7GY54Jf5kfKKXF7Yivq01pJe/Ekpb66iH2C6VatvvIKk2kZqSxI&#10;EnEg5bitgNdEH0xYKedySXmsOv8Nz9jQ0AB7RaAsuDZRXPmVSb8UOnXQbOVqnA3xmiLL6Gfl+Thp&#10;t0mNjaYFDyIPYLRwvI3HcneaRjSBF03OiP8u77rArqsUjRFZL3fzvGz4dyPRToc7bpRm89WjjFYi&#10;ObZZpEQp8hnfmU26ELV06DHHX6RohI51Rh1CGsZ5m7ii5kz29IwZAC9Jk2J2xljYjaGBeupbtNRN&#10;Ndr3bl3QxOxQjJpDJQSiM22zJg5wP1xY6713JzHftdvV+TjBn04Ukpnhd9Z6uJ9DKPPHvOG/bEMo&#10;tMdespr4BAuoXyR9u/SSQwF+OKw50B/gP5V773nO5tQPDZAn89cvtsFyKGHNNAoYwmr/GXRf0TRq&#10;iVGO5awMg1QNuvqHwgDqy/8DUEsDBBQAAAAIAIdO4kDcSVCITgQAAEkEAAAUAAAAZHJzL21lZGlh&#10;L2ltYWdlMy5wbmcBSQS2+4lQTkcNChoKAAAADUlIRFIAAAASAAAAIggGAAAAUrSJ+gAAAAlwSFlz&#10;AAAHsAAAB7AB1IKDYgAAA/tJREFUSInVlWto1WUcxz/P/1wc2o4zsWRrztXR5Zwpoc1bpaGzKLyk&#10;ZVo2uoAYvoiiwtRVCCFR6QtJUCQ0K5pJkg1vE6Et3aYSqbEl5JmYuTnPGbn/uexc/t9eHLOO85xZ&#10;7/rB8+r5/T7P93d5ngflsPZAQHOrZulAXZ2qFz+l7lAoq69FDhtRUoLP5yMQCFBWPpbBBQVZfXOC&#10;jDHc7ffT0nQU++ofuVxzg8K2TSKeYMmy5+nu7s4JcufajEQiTHt4BpWTp1BUXJwTZCQp26YkEokE&#10;tm0zZMiQdIAxN/Xtt0apVAq7pwdjTFZIv6B/Y/9DUG8sRjx0FMn57yBJ1NZ+ReuBF0memEbq8h6U&#10;6uWmjc52dxzHUWtrqwp8+dr9nqX4YdR7JE/7ti1QMBiU4zgZ/llBoVBQVbNnyW1Z+voayN6PRhVa&#10;mjplshobv1cykejn0kokOvfS1d6Qkcaxnw2BDmhpbqG+9i1wwtlrJIlETxsFl1+npjpOnjc9hKkU&#10;fFkPAzzw6iJ4e3kFlseXu9g7tm+nozPIo5VibGkadOoc7Gs2rJgPa6odLN/9/HPO+4DsqyE+33WA&#10;hWstLnTCc1XCAOt3Wix+BNa95BCJQSyZh3KBvIk21i/7hccq4Y1PLMaUiI5ui1F3wctPOLy/0zBv&#10;taErMT4jzti2nTEUv7XUkDj/cVpdFE60uRg62MXvV1Js3y/CMSgeWUbdoeMZIHcsFgWBgOamJqqX&#10;bSEZt/B6DE8+BOUjIRwVdhRqXoCJo4VrmJ9YNNqnS0omk7p0sV1VMyepaKhR1URLjZvQoY/Q41Nc&#10;WrXUo9OfokllluZNc+n0d0v6DmQqGVfbsU06vuMeNW02urgbRQ+hgx9aGjncpVPbjGZMcGvzay51&#10;fIM+q/HpZNPBPiA3yR5K2Yop+hUAx4HG0xbzVoFvkCi6I921jbViTqWXp+cMw1Ve2OeRcxuXF8vl&#10;RYAE9ScNKzeAxwNb33RwuyDlODieIpyyDXjKZ4M7/8Zm48YYwCDBsTOGRWsNyRRMvBcevA+MSR+w&#10;5p11lI5bgLGyPBhOokfx5kna94FR8TBLbiu9vlhjFD+Mur412rZhhZLJZNZfNl0j4IczhmfeNYRj&#10;fx8weoSQ4NyV4UyduRiXy3VzJdfMkslj1/HxGZCSO6F0OAQ6b+P2sasZWDAiJ+RalxydPXtWHrf7&#10;elobV1q6tMerCz9tUTjco/Pt7TnTkiTLGIPf72fp0iUAFA6FB8oNlwe+QuGYZzEmd0rX7S9iQ0OD&#10;Bufna/50Sz/WLVc8ZkuSIpHILSm6/vdXVFQwYcI4Fs7Nxz99HZ4Bg25NyY2KHMfRkfq9CnZdyBj/&#10;3t5ehYLBfhX9CWXhEa5KZdP2AAAAAElFTkSuQmC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PsiTIrRAAAArwIAABkAAABkcnMvX3JlbHMvZTJv&#10;RG9jLnhtbC5yZWxzvZLBasMwDIbvg72D0X1xkpYxRp1exqDX0T2AsBXHWywb2y3r288wGC202y1H&#10;Sej7P5A22y8/iyOl7AIr6JoWBLEOxrFV8L5/fXgCkQuywTkwKThRhu1wf7d5oxlLXcqTi1lUCmcF&#10;UynxWcqsJ/KYmxCJ62QMyWOpZbIyov5ES7Jv20eZzhkwXDDFzihIO7MGsT/Fmvw/O4yj0/QS9MET&#10;lysR0vmaXYGYLBUFnozDn+a6+YhkQV6XWC0jsWoi33Tol3Ho/3LolnHofo8hL95s+AZQSwMEFAAA&#10;AAgAh07iQBiFrn0OAQAARwIAABMAAABbQ29udGVudF9UeXBlc10ueG1slZJBTsMwEEX3SNzB8hYl&#10;Dl0ghJJ0QcoSECoHsOxJYojHlseE9vY4aStB1VZi6Zl5/8+3XS43dmAjBDIOK36bF5wBKqcNdhV/&#10;Xz9l95xRlKjl4BAqvgXiy/r6qlxvPRBLNFLF+xj9gxCkerCScucBU6d1wcqYjqETXqpP2YFYFMWd&#10;UA4jYMzipMHrsoFWfg2RrTapvNvkw0PH2eNucPKquLGTwNwQJxmPp5GpfpoIMNCRi/R+MErGdB9i&#10;RH2UJdvnyBM5z1BvPN2ksGccps7fGL8N9txLeoBgNLBXGeKztCms0IGEdt8YYMwvi0xbWspc2xoF&#10;eROoSdgbjIetzqnDwjVO/Vd8NVMHbTF/g/oHUEsBAhQAFAAAAAgAh07iQBiFrn0OAQAARwIAABMA&#10;AAAAAAAAAQAgAAAAr2wBAFtDb250ZW50X1R5cGVzXS54bWxQSwECFAAKAAAAAACHTuJAAAAAAAAA&#10;AAAAAAAABgAAAAAAAAAAABAAAABhagEAX3JlbHMvUEsBAhQAFAAAAAgAh07iQIoUZjzRAAAAlAEA&#10;AAsAAAAAAAAAAQAgAAAAhWoBAF9yZWxzLy5yZWxzUEsBAhQACgAAAAAAh07iQAAAAAAAAAAAAAAA&#10;AAQAAAAAAAAAAAAQAAAAFgAAAGRycy9QSwECFAAKAAAAAACHTuJAAAAAAAAAAAAAAAAACgAAAAAA&#10;AAAAABAAAAB/awEAZHJzL19yZWxzL1BLAQIUABQAAAAIAIdO4kD7IkyK0QAAAK8CAAAZAAAAAAAA&#10;AAEAIAAAAKdrAQBkcnMvX3JlbHMvZTJvRG9jLnhtbC5yZWxzUEsBAhQAFAAAAAgAh07iQIaLiEDY&#10;AAAABgEAAA8AAAAAAAAAAQAgAAAAOAAAAGRycy9kb3ducmV2LnhtbFBLAQIUABQAAAAIAIdO4kCv&#10;aqur+wUAADMfAAAOAAAAAAAAAAEAIAAAAD0BAABkcnMvZTJvRG9jLnhtbFBLAQIUAAoAAAAAAIdO&#10;4kAAAAAAAAAAAAAAAAAKAAAAAAAAAAAAEAAAAGQHAABkcnMvbWVkaWEvUEsBAhQAFAAAAAgAh07i&#10;QOlolNL6HwAAZiUAABUAAAAAAAAAAQAgAAAAtEUBAGRycy9tZWRpYS9pbWFnZTEuanBlZ1BLAQIU&#10;ABQAAAAIAIdO4kCdmeuouToBAAU7AQAUAAAAAAAAAAEAIAAAAIwHAABkcnMvbWVkaWEvaW1hZ2Uy&#10;LnBuZ1BLAQIUABQAAAAIAIdO4kDcSVCITgQAAEkEAAAUAAAAAAAAAAEAIAAAAOFlAQBkcnMvbWVk&#10;aWEvaW1hZ2UzLnBuZ1BLAQIUABQAAAAIAIdO4kDieN+4CgMAALIDAAAVAAAAAAAAAAEAIAAAAHdC&#10;AQBkcnMvbWVkaWEvaW1hZ2U0LmpwZWdQSwUGAAAAAA0ADQAaAwAA7m0BAAAA&#10;">
                  <v:fill on="f" focussize="0,0"/>
                  <v:stroke on="f"/>
                  <v:imagedata o:title=""/>
                  <o:lock v:ext="edit" aspectratio="f"/>
                </v:shape>
                <v:shape id="图片 3" o:spid="_x0000_s1026" o:spt="75" type="#_x0000_t75" style="position:absolute;left:2296160;top:1359535;height:4504690;width:6923405;" filled="f" o:preferrelative="t" stroked="f" coordsize="21600,21600" o:gfxdata="UEsFBgAAAAAAAAAAAAAAAAAAAAAAAFBLAwQKAAAAAACHTuJAAAAAAAAAAAAAAAAABAAAAGRycy9Q&#10;SwMEFAAAAAgAh07iQHiSRUDYAAAABgEAAA8AAABkcnMvZG93bnJldi54bWxNj0tPwzAQhO+V+A/W&#10;InGjTvoAGuJU4lmVAxIFtRy38ZJExOvUdh/8e1wu9LLSaEYz3+bTg2nFjpxvLCtI+wkI4tLqhisF&#10;H+9PlzcgfEDW2FomBT/kYVqc9XLMtN3zG+0WoRKxhH2GCuoQukxKX9Zk0PdtRxy9L+sMhihdJbXD&#10;fSw3rRwkyZU02HBcqLGj+5rK78XWKHi+9q9uuNnY+efdfDlyq5fHhxkqdXGeJrcgAh3CfxiO+BEd&#10;isi0tlvWXrQK4iPh7x690TidgFgrmAyGY5BFLk/xi19QSwMEFAAAAAgAh07iQE0g+STXAQAAvwMA&#10;AA4AAABkcnMvZTJvRG9jLnhtbKVTbY7TMBD9j8QdLP9nk6ZNRKOmK0S1CGkFFYIDuM6ksdaxrbH7&#10;sSdAnIG7cBvENRg72WX7C2n3R92xPX7vzczL6vo8aHYE9Mqahs+ucs7ASNsqs2/4t683b95y5oMw&#10;rdDWQMPvwfPr9etXq5OrobC91S0gIxDj65NreB+Cq7PMyx4G4a+sA0OXncVBBNriPmtRnAh90FmR&#10;51V2stg6tBK8p9PNeMnXCb/rQIbPXechMN1w0hbSimndxTVbr0S9R+F6JScZ4hkqBqEMkT5CbUQQ&#10;7IDqGVBOyXBAIDSKavpNsih6MZo5bpXc4ggtPx23yFTb8AUNyYiBxvP7568/P76zeexLpI854wsR&#10;pdxaeeeZse97Yfbwzjvqb8MDHiA+yC5fpO0F404rd6O0jo2K8VQZjeP/Y7ddpyRsrDwMYMI4ewQt&#10;AhnP98p5zrCGYQdUD35sZ+NkfUAIso+EHRF/Ib1RqKgfL5LKf8JiCd7FFon63OEQ/4manRteFMtq&#10;VpGJ7sno83JZzsuRBM6BSUqolsV8kZecScpYlPmiWiaDEd0DlEMfPoAdWAxIKOlJthHHWz8pe0iJ&#10;zMbGdiWPanNxQJjxJKkf9aaQ5KfyJkdHGz7dU/z0u1v/BVBLAwQKAAAAAACHTuJAAAAAAAAAAAAA&#10;AAAACgAAAGRycy9tZWRpYS9QSwMEFAAAAAgAh07iQOlolNL6HwAAZiUAABUAAABkcnMvbWVkaWEv&#10;aW1hZ2UxLmpwZWeteQVYVFvb9h4GGDoklAYZulNCGKRDpUFSpJHuZggFaaW7W0I6FZVGBGkFQZAG&#10;Qbph/s1563i+88b/ft+e67muWXutWWs9se51P8+gPqPmACJleSV5AAKBAPzgB0BNAzIAFiYmDBMD&#10;CwaDYWNj4eCR4uPh4uJRXCMhJKWhpKOloaSmpodzs9Df5GSkpma9xcbJyycoKEjHIiohwn+bW0CQ&#10;/2oSCDY2Nh4u3g18/Bv8DNQM/P/fD+otQIwFHEJ8oZCbABoxBEoMQXUCdAAAwQB3e7Xhvz4QNCg6&#10;BiYMCxsHFxxQTwSgQaBQNHQoBgY6OjjaH+wH0IkxrjHw3cEkUX8Eu+lMyh/0IheLUbr6HZnG8DZc&#10;wNQlGBuH/PoNCkomZhZWNnZBIeFbIqJiMrJy8gqKSsqaWto6ug/09M3MLSytrG0eu7q5e3h6efuE&#10;PHkaGvYsPCIuPiExKTklNS0vv6CwqLiktKymtq6+obGpueV9R2dXd09vX//I6Nj4xOTnL1Pz3xcW&#10;l5ZXVtfWd3b39g8Oj45PTq/0ggDQv6j1d83+oBcxqBcaOjoUHXalFwTNExQoMToGAx/mtTvqsEfO&#10;JDf5g7BIpV/kVr/DZhTQ2CYzdRnGIYcLzjPtXKn2m2b/mWLB/5Vmf1fsH3pNAXhQCOg8KDGAAI5O&#10;lVlzMPIiWCGseRHAnwmbDZs1AA7411JbNOaAcd7QcMjFF072pW1cfc8Kmn1kfWaZjwKkQAnClaIU&#10;1PGcFqI7xaA7x9KX/FKCAj6xooA56U+Y0WSZhx8VLoMUUAAaeWzDY8Q+DuKYqA6SL2flX6uOAnJA&#10;efs0fzMt9gIt9hKdC7Ae1vtmN4ZcJUVuM/zzNWL8NXYnGAWnzDgfy39n0ZCC4y3s5ODrsxbkoEX8&#10;HygNFZu+lJkKu3AOO3ltPeHeeB5WT3i6QLjnM5yDFyliNWavs/RzK8/SksqU/XoovTtspLyvuC0u&#10;mfLpdwJJLYse1SPrEQvvurEXO021MQANdcRrKdJsVc+MXp6tMZLMiA+Na0fWwgQOt781zgS1eiY3&#10;e1xIbjnrPuaITLHnKmxuemEaDOeBxziRSfUxB3JUhFS8Td48srtl9YGzNSDbs5DY5if1exmkxxwS&#10;WrOJON5UIH9doCrUxruuU6PiNPA8TxlXVK0zUKKhISC0zhotSt+38ywm1+ucOMyiZ3JrmDZrJ2kw&#10;1+ssoWrgQ7dvbHKFcV4gm02wduMLpuazO0qZMnHY3V4wwIVdwvNSapJum+4CS3O/U0sls4ZjeVle&#10;3Peaj79N2s/zoBUUEIgCVqUDBW3YbH6LIIg1GGbKrHmBOH8m+sr6fxqDv4/LwQYU8PwwFwUYPrp0&#10;1BfKtEcBDJsyl00d57OgJkmJ8Jq13r1rhrXBij0K9AGJHqU28pajz4faB76efJukikHc1Z4COKi6&#10;kqofemlq1KXt2I1YUyIklncTlW5QOHTAoRsjDY+TykPv3dyUyRMNbxAvMamITZgLyaD2EITMn7KE&#10;Mty7P6rnSLwmFiUtj2Rd/4n76qbc+/OckOQhlgzftKOm42hMrBMFzezJ1357xRJJqeXTF7WdScnD&#10;hic8Ei8NKDw7VySNyak5yFegsAza5qrcSSrM4aAYTD4pXDlSNQwaPnWNFfP0PVeG22aw2xGWrSiA&#10;3jb2mPDyCdupaXep61Kz3ddeA44o6l22KwNXIuYQp0Q5+JTK+sq/WU4fNOs1MLqvIvx/SFJcUiAO&#10;2788zsrA0J/YdwMF/DWycfQ1BlpcsDvCb0l6HnQvxI6SgQbm6yPPCGdl6BClzzhwUVjTtQbKNz2V&#10;Yo2GK93WDPPuNs1UG6BTx9wg8vHRiSaFLJK3o8NjvtPVHcd4NkhDIm4MeKmpPJI0vb4MjxFLO/g8&#10;+iFa09k+By+rKAncLqgP61qwRLKkuovkKPNmx3HtoETpP1QvXsvS+ZDNKkJnE+/xnfBjlvPm3Unk&#10;Ir4zCoCA+PIUsB7RGFFDG5YjBdT/IAl16lIYpP+5UEx826UdQ2xEIT5uyNdWtC9KlCAnbyDTJ6IB&#10;swezRZmPuRwYWve0M7K5J/SuJ8H9+gtosX7q0mk1xrjiKng8oLawZ7JAAW+CF3Y+kqw3eOymLHrj&#10;ErTe9KRLQddQean3/oymcCbQK2gI3epVDoZYAdpC7+7W0dZ0do1KI+KnfbfEXsR1rUbfIKyYn872&#10;zcJxT4fOupxj/Ya5X9rgdbPYeEZZEYnSpdzIrTeQbeIlTx7Ab3xGHXXhHAEoHhh4WxJzej6K8bYV&#10;1UbyN+Vx6cxafa6ehQYH+IpqOQmMVbLJl1o73A4cOUkHfV/qZ7URFSCoUDalJPJU32hxIYUa70Kx&#10;C4D7VLQVBnd5CZeatQxqz/lYeEvOWMdqNz4XfVCF2fXVU6+/mfaLseqr5Wf1tkoFu8OFM0MPqAkk&#10;evMk9Act2aO5pZNEg3qg66wQwWIlrqUX9Glk3jOBiXoP9ibxIMCo+7cTqCHyLXKfQafCYe71sz7o&#10;llrXfa1SdA/6XfbKf5wCVqh8XNKfX1S/B4n/5Pu/BpKYVLpE/Lfc0empBkt2C9z3CV8bl4mZm4o4&#10;AO5+X/u/aI5ye52CkH0VQdgqfwktiMJ9d2/H4O4SncXgOwi+qbbsvanUShTQS7lwCUUBuTgBmSyp&#10;TNufI2sWq/r5WpeMVV8LGIFgJtRzDkMB0qSQfCUVOUC3rb1uNGfvp8Ojxkhxz/55eX9+3x2t7zvM&#10;4WKwSN1qC4nOjUshWDgX5SkVrrlT1JEhHwXw7Ov+Obs/VCVZcWRkwibOCpYkyy4G+RS/JkV4OTuC&#10;WGWzQgHIyXPry2/DIBz/tWUrHwEM/tr9u7FXvf1IklX1XkZ/0y7DBRwr43OCA2Me8jVN6bjuUX6x&#10;UM2lW/S7bEISmL6bDrirW/mKo/2z0RTwH/7n1DtZmRwGP4Sz9zZgF2ekkHQUgH0/fQNxcSqIfK9Z&#10;dDqEAgKibfxDRy/9TVBAu2nsqynkUDnd0Q81TMdzJjHHchRwtDpq0NUia3H7LDSIouFnIk6J5OI2&#10;h+bf5iSjGUy1FyofhvPJj8j3UsvzN6NbHeTgDHsly2SQkFeZzt8nYDEmXNFAOtrQ7ZPWgotcGS1s&#10;P3w/xUGuq9NV6fZHbjPpHPMV6vgNA1JI5sXrAuQnjaFLFFB1PPz7xgQIWL/0jrkcZ0sHBnFXm6au&#10;pT9FAZTj5XREqwIb/NOCt9TfM+oqEFLYhfbcJQ7pAox+Mbf17039720/ePntH4573OJVeydxwOlx&#10;0tG1reml6ca0xYXb7ItZohVpy4II7GjJ7xc/Z6cOxZPlFQeoucdxBOJcvHLwVTc36LZmkXN4387l&#10;6KYnEDNtII2iaD+OiD8jUQJZlVHyJbT4WP0ivACESu4PIGSOnrOiIf6rX9V6FctGyFCfPvEYwW9n&#10;6rV+sCLy1gl71cdH68N3Goox/vUGOcXem+6LAe662tv7nsKHfcVcFekdLskwIr+qOlosDQmfiaxs&#10;O7u6DQON+QFiuEVgtxMwiMABqn7vjX/tmv/RG1JkS2n/M5zne317Q5YM3oMHS3j3cVeKixRWDMZD&#10;zHK+6ntF2MtV5ntRS37uNOfl7GoW7UEqz+bgiJmyyzhdk5r72q8ERF1bYcxWfq1V1yUXuvAh3usW&#10;f5xzFM0K4/bLOkDrenLDlH+t4ayhHDruUcGL4JLze6p6LYfp3BUFfTZ4fXhRd3TdOTElgkghLlPr&#10;uB/cmhrSRHORrXA7ClUHrNKX1yC+RVxZqWjTQxw9gkPwKHV5Gi8AOqs6UuE4gVyZ7QDDsR0FEIPM&#10;WdtIbK3KjqHJHGtQ0gJGT+Tk/VILoqCa0Me0zZ5v0adeZ4ZgPzi4PeH5zD2Tn8qmnGmMK24n4mlQ&#10;IaSvV0IyMb+4f1fJj+6GStzLbpGp9gXDo2eCFFMXB9otUdJx3qGMFF+VZGMrnWMTaBMgk+BlCcks&#10;RQE9E8ko4CHyTFl5uHxT9VKyrv30DAVMaehEA6Tqcv9rUR9FN6WKZUsNm7IYnI8S3nux/9G4TN8q&#10;cfGrt8HOYaqnQ8/srOuxZe4O/tdTZOiByrSVVtbsiF6+pWFgf0FU7PtAwdUq5tbj/JLCqHX5RIey&#10;uLLHkgH7nri7GM/mg1iiGvsV5zIiDh7QDQTf6rXvJ1AIYEVL+LbL9wUFTILxfkqtna83iuztAZHR&#10;OB4ERWdQLSvrh7uYjWCyglyVr7MVl77C5vZzXBCbhfKlSOtOmLx5ZJ88b8TQRMxMvUbox16Bt8Rf&#10;wJuMOcuS3/ikdZubMLn1rFW3uMFVfaN9F7Pp7wz4ivgOjqGAhQ0VEGXaLwqZrCc8ilEAnf7DC38U&#10;sMnGIf8b2/lTYvxnZPmfvGNdCxXA70koz9/kX3EeNPDuO7XM28Fbnu44GuWQLmRgces1go3hLReO&#10;UlBShVD7As0JxK2i4oOqC2peiZUk709ffqn74NYQl3KXPvlb3eZ0VMYKKWQvK3aBh2jG1klW52Oy&#10;SfRAAzZcGfnmvciROaZhbIDiqmRmIwHX92v8tU+oIti0WWhC78MabDvrN1275GlM16jXqvFFbqXS&#10;ZOzU9pLtvmSUwhLFUYSbL+CJVjlGTyiOD4dwADLQ5woVgFr6pbw44nQ/GwXIRNTZijme3PiBAjZG&#10;kBcE7GBWtYl7KTWBArZ5LrAmon9xljVaYrByjfFJbqBtsKbnkUeVqt1y/u+JoFJxF9zlIQUm9GuS&#10;sa/9w20h2ta/M2uQU4BsGe/XGLd6jNw5KASD5dvlSFwdmAGnCtRIb0U2JyrhrvuzRynoxPXfsqpT&#10;ml42MbUDpBaoajOWAwWtyzhbihPSLWv3+D3jSUxOTRxyJ7W+0PaVd8z95CIhuu/r99VZ6npJGT93&#10;iYe3pl5s8soMCXVj48eRcF0tztul5e/nrPzu3vdFAdeVgddyGi/cZYRN0wbkevBJSH4OrlO4I+os&#10;LOp2b7nxCf/w9zRDPAWM8krZ15HWH1RsFh1Wb9pPB7RWZ79/Nqm1h/QVSo3NeBoedLjiDo4q6WzJ&#10;MVv+aKkLo7pp4jp93KJOuR6CTBVKPQm4V83b4Xs+w4p2QCZ3Xevz2XItT+zz8ruAJAq4Jci+nqW5&#10;lTY00PtZ9l7QxouWQB51LY/1LCVMW8Qtp3e76Q6S6S3DjVq7UiR6J63Nkpr2PaOe+uDW1S3GbxdM&#10;C2WnxrelpMNGoZ4TYUaapnZpA5KSLsN86Gd+X9Uw1tmjIsuIsgwnzJZOjmR7uDb33PK0x3EJ2W15&#10;W+U9O3uyUEDXyNWCBUZqH1KKaol3OmQ7z/ZaQo1UNyn07NGpWm6ke3yr/GG1nYNbp8109dam4nbm&#10;DPq9VsdJD4FjUEVTE4u0T12D0p3vXjfPSF23LuPjLrlxUquXOOVcwwyTaI8sZGqbDPfi2lpqMB1O&#10;Vr/Gn4UFK2WkjgDawVwM8jsB87Lx+SaOG1LcFuho9xVd44/H1/OLFOGhc0+0ugZePqVxWskufTkG&#10;aLkO4ddxCe5yOlfpmAWyKw9YGLQTkSY4qChe05IZ9U2mepPDQqcpRcb9k3PLIafZYOMDczQlH1s9&#10;BwWeVkZt0WyZ+PjwIy95+Vo3hQvXSBTwrAITEqQDhLyDvbaykfmxO/u56jTdW+oZ0l1Pxv4cW+Sw&#10;C9B7VUcurG7AGUsfRfx6J37Q+y1a+bAcoD763XrxDafuSjMnr2v3OPWpW5Ht7/Aou1hhqc/PM9+x&#10;mWs3Y2HJmDD3+y9UFRjOi2CFimuigNgKnss3KOAwITFfbyr73N8GeXCEAuoKKiiB0E29HytaZ93C&#10;0I0IFbj5q0aFs41roStvMLimkmsy7wApn12cxDTttHqKpxnoE8Pv0C+6kUJM/ywz/WfvSlp6Lpqh&#10;FIQpXAUQ4QOqeBZE8opuWeQzFNBID29MP7Th5dvd/Jq6Mlm8AZ6rP1SwQAdZhM4lyoEO2q0UCGNE&#10;6L/WcuvTf2DFFVUxUMbL99YFwzgHrcTY4H6ykr8lWZHW7mJ4DHppRlBWJ/XCuoJf5L4aps1YpaF9&#10;mHLLnqqNMjvhSzSvU6jm2mG0LW6qoZKzQCqzEy8urQhtIAB79VKr7irHBJOAKHhyp2JVy2L19DmC&#10;fdt/7ffZan8k044SNKmZKRDdXlw3dm/jD+nqf3D5yni0lhcbPh2w4/chYGvgqFVtMHrX0JnP8Wlb&#10;TLPyrS1bB6+amYkSjUjR5xIDXAsdvDwmSODG2+VATnB3f8iCWQQhSz6x3bLVb1pr7gl+5E8mwlNs&#10;fTUAMdGVQMuSUC30uZ8cICSOtfVEoKPNJb5z+BVCZpCjR8jISjGyW+xpTGnuKr4zR44VZVuJVub0&#10;eZ+wWQy/SLfvZNmxVquXz5c0zCADZkHbDjdhqyUOhqWEKOKs7kDh37xUUPhrdaKkPfmiFWBo+1ar&#10;FJIlvHX3UrTLuIy776IZLYFZxp6BsDXwFrM8gtu/BO3gl5RdQw1DQljJIsKVDR4Zru2CeMIH3X9Z&#10;n43zWI0qkcORP9nqaZYlLP55gb0I4GNVKAofx3MwnhgQ6X7LfSNkI742tvcTCEPP4rV2DesrUuIZ&#10;H0eG0seciItsTgUxly7G2dudz3zlmaJykHCtrWq4QkjZvjJv+oukoY8z/Re5DZs9hj82NiPw0ooT&#10;Cu3tBlLFE74KA5shtdn9V7Clf09N/imX3UCY+LsmE1gRwSCSQaavDEOVe2Kgmk7ENhSgc4zPHgnE&#10;FzXT42kQNXVQsou6ComAsY+efyuqaR0KDznEtaXLxistt5T2akjdgEEZY5VDrojHbfAiBOtuapjR&#10;oEUofj2Zf+AZn9BvPbqXMB8zztdwXyAowv6ZevE0un3/TUNhvhdB91unD9mO4hs/2C1U8t2rnr7I&#10;tl+K0+w3KmxZgFYAD0AY+KXyW8BCWqcGG8xi3jHOdi03rtOXT2GOW/FMdVqWt/7C27Fo2u7lmgRD&#10;x/PxJezIVDp4CP2sypIAVxuukS1gt4djUJhl4LmmjbRuZ4fxbGWt73Wcand1hvFwTji3Vh/BzSfK&#10;nQv44Oo3C6zRyljfqokB4jiA/y8e/2vBRt1TvVIq6wG3fQHDrgvm4sIBXaJxGQ+zUO/NzxnTitM7&#10;e3j8zvsr+6QQnwgZvcOjxiNyFSfBJXl3HcVZP2rirABjrH2wasYeOyVEx+L5+eaep5nVlEhPpcdl&#10;AlW0Qh8e501+B/riKRHopLg16PZMiYuZijZXFdMmTnKpWvMSToAxxucMZIyWGwxps7N88OpwbjN5&#10;vl61uUZG+hCVi2h7FCDxE3SQmOMle/TDC6PsC/8usAKgWawS7v5AnUf/hg7/JrUvtmuT+9eCBWrn&#10;mDrg2w9bx5OfSJB8jiJ3tJBmBsghkAecE6SjgIhS8u55B/QwrVaLmWzWcgPntSOB2B5BBTOneJi9&#10;xpYc7MKA00B1MfCyDkJ3KNR4fgQmDW/X2o/LENX2IFI+/Nukx+UOjPGujxvj8IjrJzhdxLYDdyae&#10;ge84DbTb4tml8Kqd/L3uDK1JkaGAedo6FJBdoYoCMAVQwI4b8r2EDQpA6Gdf4lmhgO/rNPLfJXA+&#10;Vh7QPN6W6pRbFnR+QcU33xQb2xMTkCh7HKkYPh/kp8401mh/TZZh19xidl77jdZb9Of8X12lqHDz&#10;DNgDWcYIJByXEWdChLnTIu+axmAjl49QQK1WpJlTtRiNzk5qdRgHuS5tyl3XLXy093PSve4G7zuD&#10;4RzkS4d0zAhloAoFYB0Un188Rh7zZaOAyPJ24tWJwzT8gZ2Zx+Kjj6h+Lj866lEzgO1UREaqNO2f&#10;NDxuvKmNMaH7IFRkNeCu2fbQa+0dNsvtzHcuuKRRcWIkzdZQl39LAtGoXrebZnsx+TX00jhH2Md0&#10;FE/bobMktN7ZiMKJs+58pUQr0Ky8IDIop1FvL83hTPJAKljkrRS3inkUIDl3vgrSzLz4dTnq11E4&#10;b/0CDeObVpqnu3Al80xdJnixIVRahnGEVeJeObhj2nQI9V0V/1DCWx5o/gULNzYy24tYBdYlFR+Z&#10;wVJbMSRHnGCVHijgiiOq2xwQXyOrDuxV+lq0GPgmY3M5LFsd6ymniSXjCuZidPHnzeUrLDLPVofc&#10;br1Bx45ruRhFp9o6NBFuNaYdlmgGjc6Jc1CeO6Jzu0LChPh1DrYHP0y8jk+i38F2p2XuleBGv7TA&#10;DvO4lR5F7bPguJYGtMpp6NVDnevLc4m2unec42MN7S8EZDXXuYS/cD5SPDl52q3aSGWNtkkmz3ZA&#10;bspUHYQ5cuc6U40vYaus67osItUM7XmzoWF8/NqR1+nVmhGqpaQuh7wcgDBrM5xvyLUxhlXvgIQk&#10;qTpQEWsqb/G5v/d0F2CcVxJ+wAOvrg75OBOYbSPCOCmOvKtmNeb3/H03oYAHDmgl2ubpi99IbPHY&#10;E0WdbigDi0t6HLC/4ih4+/SZYv+DtwN3ZvH7IPd9adqulo2KX6dnSTaDXgML6i9C1o68T4c5TyNe&#10;ET94u2ANT49rkuiZycEdl1t6VHmH/LpNw4vaGBcK2MPuJL0DsoRn/7CQNO7kOG4ftc3jFzWVdK6i&#10;cJMFaifCgH2IcwtlaUH5y/wH5WdP3s/yMaOA163Wg/57OtO5ZWmyLjJ5n7tYO8MdKZsGvXEEPgKu&#10;lD8jD2iud2p86SgqyidMplBk8I9fCjHfFU488YZX8oulpb+7ZG3dITvMS+awp3xHSnDzSTWfAAWU&#10;MQnYooLduHG0oUcrNn7z1bgJ9jyWEAWciXZ5uVOlHbtZmjiJpWRtqvjYAn3NvuSe56GIA5M5lwVZ&#10;3h2uKtiSf3WRz85zH2qSNOCHkG6i4Io1LvatIuGD7p3sUSGJMVWhjGE5tgiF6ERzGrUX787Z8bXu&#10;uh0ROe6BY9x/G2O6rhs8YpMfXui1YPlg8uVzfuD0E0yo8PMXoY/lui2F82PzX+BJmg+TOxYQngje&#10;faEmNaQDZ5bpyo8uD8+zjuzCRzbJU65G+h99i41odIyeHbnajNB/i3qkF9b/JgRRWjESftFUtYyP&#10;AiwZLcUdqK9i+a+11sHj4QrdO3S2499HxlSp4Fvpfe7iidou2KYKgPkpzm4swexxwJ7+6GaFUHJN&#10;ymzn6FS60NMirxlzTI2R7HSn7oBLF17bkUv4rE2SJF5zsq5vrqmRhmwD1DXYuS5OhKYPnVZEaPEN&#10;riRZ84Sbdd2J+zsPq+i2UoyGSScZIr0YFMAJ8EoE0fGRQvblwOuJrGoyIN3taaKn9IKrGzXtPasN&#10;Yth2a6dTx4coc1pCDv3r6xVFMxy8crxNnD6QkI9q418Ytjv4TNTNYpehVRxSVFf1lF8TTtusnSd7&#10;U2sNk+RrTkM0vfDpTnN3DGorgO6hcsV8tNubSIoxAzWbvb6sfrUZWB7BSQ5BWURH845lsg1vhLpv&#10;U+UWZxEjnVE94TlzC+ICTOXmSNvP7wFuWroSYC22MhYFqLYfY/CgABKdzTaF4hlppiijTXhs2iAI&#10;wjWfMOvJuh6fLg2dw4XzJu4p2SvEJ8b036tIlfQ7z56pjK6fJpU35X6FeZ9zCbwLrKHKESsK0W6u&#10;Q6eel8AHFNA5ggLe2+ajgNGflxAVsP0JJiNnorBAw6xHLnS9NSUQ8QnMq78/9p1xgZg52XdNZt10&#10;5CF3ufhBjSSsAOzUDWNDhfokhzxanqRFNTU5shXVPKdJXcjDGWvZkU+1VFPmkfRbINekzd6m8wGm&#10;8pp/Ht9zQ576g1ceG/I4TfWXFrBaUu77kMSmMeIjUdv7DJoJTcKLpFfn6pVfyyfC7sWry+EyPCJL&#10;eCLgXEede5RDMBIxeDlds98CzqUEzjUkKTj8jj5yiwCx0O14yRwoRsmRiQKeTCqggOJv52jJKCAc&#10;VARs74P50VVhNQ1YtS5vrrelyLP+PFvyKFhjygIRhPvCsDHkILKpsp61ns1dj4GgiK5Ov//zifwc&#10;wcCCaA7BYURPy45wpnXEbuQA39tpCz4U8OVx1b/1m+bUcfHdNiti3IES9OX+R5OXUCkqriPVkdLV&#10;nRQ3FayUUjZ7yrhi+nkFabGIdzvcDd8saw0ohLCOjOhTc2ufNyYP+uQeFo5YBfMQfp5W8n4JD8fz&#10;bR/OdnmeA97+uiOBt/e+t0e1qRR6xeHSXPMteSLbzDclr8Xd1TertNbaEmW+a+s7T15bZmul2Txe&#10;T97SjEv0eW4Jwn0HZlo5grNgIyEw20JxsMmGdGbaqn4jbPLwh2PTCgXd+qnzPdBikYq7cUJvJkgc&#10;XD5YzjVOHvmXQPPHzeKMREfoVX5K8zoPv0MUGlWKORJZT2JTqni+rGHGflijtPfc5ZZf9geytrTN&#10;qBcvS1o6AHm7JbozLkBc9ywJTEqvXz5V5aA7/N6wt+yfEp3u1T0/aBvaMrkV/3DPgU7DFt6sWV1B&#10;Y6a+PK/IJC/SoznbIlo/Q75sXZT1SQWuwNdabl78KWkhJ4cgLmIpXnN73zV89F64JX6TIuMzYX/X&#10;1gq4fnLYoxQV8lQcRYGwB99hWW1bV4duyXTMTxyaHHk3VJi+Ukck6N0NxqpCS1uxmOeCX+ZHyilx&#10;e2Ir6tNaSXvxJKW+uoh9gulWrb7yCpNpGaksSBJxIOW4rYDXRB9MWCnnckl5rDr/Dc/Y0NAAe0Wg&#10;LLg2UVz5lUm/FDp10GzlapwN8Zoiy+hn5fk4abdJjY2mBQ8iD2C0cLyNx3J3mkY0gRdNzoj/Lu+6&#10;wK6rFI0RWS9387xs+Hcj0U6HO26UZvPVo4xWIjm2WaREKfIZ35lNuhC1dOgxx1+kaISOdUYdQhrG&#10;eZu4ouZM9vSMGQAvSZNidsZY2I2hgXrqW7TUTTXa925d0MTsUIyaQyUEojNtsyYOcD9cWOu9dycx&#10;37Xb1fk4wZ9OFJKZ4XfWerifQyjzx7zhv2xDKLTHXrKa+AQLqF8kfbv0kkMBfjisOdAf4D+Ve+95&#10;zubUDw2QJ/PXL7bBcihhzTQKGMJq/xl0X9E0aolRjuWsDINUDbr6h8IA6sv/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YYLMbtAAAACIBAAAZ&#10;AAAAZHJzL19yZWxzL2Uyb0RvYy54bWwucmVsc4WPywrCMBBF94L/EGZv07oQkaZuRHAr9QOGZJpG&#10;mwdJFPv3BtwoCC7nXu45TLt/2ok9KCbjnYCmqoGRk14ZpwVc+uNqCyxldAon70jATAn23XLRnmnC&#10;XEZpNCGxQnFJwJhz2HGe5EgWU+UDudIMPlrM5YyaB5Q31MTXdb3h8ZMB3ReTnZSAeFINsH4Oxfyf&#10;7YfBSDp4ebfk8g8FN7a4CxCjpizAkjL4DpvqGkgD71r+9Vn3AlBLAwQUAAAACACHTuJAQnDiKgYB&#10;AAAVAgAAEwAAAFtDb250ZW50X1R5cGVzXS54bWyVkcFOwzAMhu9IvEOUK2rT7YAQarvDOo6A0HiA&#10;KHHbQONEcSjb25N2mwTTQOKY2N/vz0m52tmBjRDIOKz4Ii84A1ROG+wq/rp9yO44oyhRy8EhVHwP&#10;xFf19VW53Xsglmikivcx+nshSPVgJeXOA6ZK64KVMR1DJ7xU77IDsSyKW6EcRsCYxSmD12UDrfwY&#10;Itvs0vXB5M1Dx9n60DjNqrixU8BcEBeZAAOdMdL7wSgZ03ZiRH1mlh2t8kTOPdQbTzdJnV+eMFV+&#10;Sn0fcOSe0nMGo4E9yxAfpU3qQgcS2n1igDH/O2SytJS5tjUK8iZQk7AXGE9Wv6XD0jVO/Td8M1On&#10;bDF/av0FUEsBAhQAFAAAAAgAh07iQEJw4ioGAQAAFQIAABMAAAAAAAAAAQAgAAAAxiUAAFtDb250&#10;ZW50X1R5cGVzXS54bWxQSwECFAAKAAAAAACHTuJAAAAAAAAAAAAAAAAABgAAAAAAAAAAABAAAACV&#10;IwAAX3JlbHMvUEsBAhQAFAAAAAgAh07iQIoUZjzRAAAAlAEAAAsAAAAAAAAAAQAgAAAAuSMAAF9y&#10;ZWxzLy5yZWxzUEsBAhQACgAAAAAAh07iQAAAAAAAAAAAAAAAAAQAAAAAAAAAAAAQAAAAFgAAAGRy&#10;cy9QSwECFAAKAAAAAACHTuJAAAAAAAAAAAAAAAAACgAAAAAAAAAAABAAAACzJAAAZHJzL19yZWxz&#10;L1BLAQIUABQAAAAIAIdO4kBYYLMbtAAAACIBAAAZAAAAAAAAAAEAIAAAANskAABkcnMvX3JlbHMv&#10;ZTJvRG9jLnhtbC5yZWxzUEsBAhQAFAAAAAgAh07iQHiSRUDYAAAABgEAAA8AAAAAAAAAAQAgAAAA&#10;OAAAAGRycy9kb3ducmV2LnhtbFBLAQIUABQAAAAIAIdO4kBNIPkk1wEAAL8DAAAOAAAAAAAAAAEA&#10;IAAAAD0BAABkcnMvZTJvRG9jLnhtbFBLAQIUAAoAAAAAAIdO4kAAAAAAAAAAAAAAAAAKAAAAAAAA&#10;AAAAEAAAAEADAABkcnMvbWVkaWEvUEsBAhQAFAAAAAgAh07iQOlolNL6HwAAZiUAABUAAAAAAAAA&#10;AQAgAAAAaAMAAGRycy9tZWRpYS9pbWFnZTEuanBlZ1BLBQYAAAAACgAKAFMCAAD9JgAAAAA=&#10;">
                  <v:fill on="f" focussize="0,0"/>
                  <v:stroke on="f"/>
                  <v:imagedata r:id="rId84" o:title=""/>
                  <o:lock v:ext="edit" aspectratio="t"/>
                </v:shape>
                <v:shape id="_x0000_s1026" o:spid="_x0000_s1026" o:spt="75" alt="1" type="#_x0000_t75" style="position:absolute;left:0;top:0;height:3249295;width:3108960;" filled="f" o:preferrelative="t" stroked="f" coordsize="21600,21600" o:gfxdata="UEsFBgAAAAAAAAAAAAAAAAAAAAAAAFBLAwQKAAAAAACHTuJAAAAAAAAAAAAAAAAABAAAAGRycy9Q&#10;SwMEFAAAAAgAh07iQBo0yeDWAAAABgEAAA8AAABkcnMvZG93bnJldi54bWxNj81OwzAQhO9IfQdr&#10;K3GjTkr6F+L0EIlrgQYJcXPjJYmw1yZ22vL2uFzay0qjGc18W2zPRrMjDr63JCCdJcCQGqt6agW8&#10;188Pa2A+SFJSW0IBv+hhW07uCpkre6I3PO5Dy2IJ+VwK6EJwOee+6dBIP7MOKXpfdjAyRDm0XA3y&#10;FMuN5vMkWXIje4oLnXRYddh870cjYEyrtXa7j8p9vvy8ZnW2srt6JcT9NE2egAU8h2sYLvgRHcrI&#10;dLAjKc+0gPhI+L8XL1ukG2AHAZv54wJ4WfBb/PIPUEsDBBQAAAAIAIdO4kCI+kTYwAEAAJsDAAAO&#10;AAAAZHJzL2Uyb0RvYy54bWylk11u2zAMx98H7A6C3lcn6VY0RpxiWNBhQLEFw3YARqZiYdYHKOWj&#10;Jxh2ht1ltxl2jVKy16ZPBdoHy5Qokj/Sfy+ujrYXe6RovGvk9GwiBTrlW+O2jfz+7frNpRQxgWuh&#10;9w4beYtRXi1fv1ocQo0z3/m+RRKcxMX6EBrZpRTqqoqqQwvxzAd07NSeLCTe0rZqCQ6c3fbVbDK5&#10;qA6e2kBeYYx8uhqcclnya40qfdE6YhJ9I5ktlZXKuslrtVxAvSUInVEjBjyDwoJxXPQ+1QoSiB2Z&#10;Z6QKRqUdIWdjq+ZnxGLrxdncfm3UmobU6vN+TcK0/NmmUjiw/Hn+/v7z79dPkQ9ajIoHNc0jyiT5&#10;+hAMmerGqx9ROP+hA7fF9zHwqBuZaIc5oHocUbaPim96E65N3+eZZXtskgs+rQCvtVG48mpn0aVB&#10;BoQ9JNZg7EyIUlCNdoPcGn1qSwdQx0SYVJcLai78lXkz6ImjUD6A5RZiyNOC+qjJ5jeXFseintt7&#10;9eAxCcWH59PJ5fyCRabYdz57O5/N35VZPIQHiukjeiuywXDMUFQD+5s40vy/Ms5wAChkzFN4R7Vm&#10;iZ3u2T79p5Z3UEsDBAoAAAAAAIdO4kAAAAAAAAAAAAAAAAAKAAAAZHJzL21lZGlhL1BLAwQUAAAA&#10;CACHTuJAnZnrqLk6AQAFOwEAFAAAAGRycy9tZWRpYS9pbWFnZTEucG5nNH11UNtt0/VNixQpVhyK&#10;uzsBApTiXhyCFXcJ7rS4u2uRQHEvUKy4Q7FQXIK7B+fL8828DIF/yAywv2uv3XPOno36oir3HoMM&#10;47///nuvIC+tgfhegXg1vENFfJ250nJHfEN3kdd3++8/tLr/vZDmgkPM/vuP+j8FaUkt71zp9sUU&#10;h0WPNbiBX4HwXmF4VYWB1+Gy29vVT0KfPqskvZH89uPTKC1LMq/lKDYLe05C0w1zyysK77ZL6H3p&#10;5nfeE1z6GXyaJPcvBGTvr0MpT4E6q9l8ja7is+J+j4WcO8PDe7GANtfqs8cAk9GC18VXR3j+KV+B&#10;6jsgFQToX+2yE01c4+xm+3doEUP3e6ScLeskkxvrUSI1tQEHScIgZ02LBX8u3iCNUH5QfMosjULx&#10;yOJ+LlWQZ8rVwRvNqFlj+kaZQVYulzdde5s+o5B7fHONRcMjYRmGE6uQ7pu8Mxdf92E5qqe/nddP&#10;V2aKUsWLjOUMNmokCRFAr2fWN8j5n9kmRg4iH3EoG728t6BQKL3RxMqxP32naoxxUNzqqlE0O1Ms&#10;0F07Sbe3Nyw2nUHi4YnyoMJCmOLqFN6lhC/S9TLhTK0QEzemuyhBCual4DNgdyk6D4kcxeiDaVox&#10;yf1k3VuKYzsW98orntVcOHW3dDSPG8a8P5aT2HgMutjD4pQY2rj0EL+ffoyVMzd+uNQ9uIW2wacj&#10;csUDpO3d8riet9V4cqa4ZRQqp3v1AeIr1oIfr+ZrO1UYKPeYzE8DX4RjFmMrLuXt3qcG85oUpn6x&#10;F9SzYsnXyKz4o8OgTnFxOTbV6Gcb4auxVwwP6q99qjbZHqIKGj+q7VbNLmVm0DOYPrm5X3h9aO84&#10;34oxbPckVetzcJ30du8f9C0A3JYz4Knj/rX7ddGZOapXocjM1nf2vCaxs30Xqtt9x7D2clBQyuxG&#10;dIVuivu3SuhdX2iR+xyZo6rc3tNZ9+tjVQPBjm0vfeH8KX4Y3oHDMNuUiezrEtfrk2jMPYG9YjI3&#10;NYYYcMeQDr3EqHZa2QyIlxrpVtQv4vIOjN/OHK9gh95F/PfoRr7oG61JorXS7zzGNBZ0/wKnFiX8&#10;ocwZ7qxxpLi9+63cPjiQaeudVAH3uzptmfZ5ZIqUkdQMk8Ck6h5USdyZg5t3RSSakvqk0Q0l7IrJ&#10;oLg/Ca2vG3heZxJ/omijzCt4+7Ji6W/Pm1OsOmXpytusillkjDdsccwJlUIe10y6mMrr+yXl2WZy&#10;j9e9uh/GgjQDN0XXrZoNXcUpwDujlkIUcfQcvNKP7tli8Thwo2PRcgaa9OjqsfbtUhdFNtu5nH71&#10;/qenWKvtNsBcMjGDQchH/ynrLCunx1HtxQ53lB2Kq8XUarYMo+LZpBcQjm5abtzgZMwb4DrxSQRA&#10;fdyKb2anF3JVriWjsIGWaqmazmVo64r3nX/qC0jdWdCweJFgCm7TvLzto1q74DZhJXcI7o2g6pia&#10;CoBZLy77baGGfCcxjyyK7IH+Wl5elnv8zm/AUUd4YtU3D5P/yZodJ9IMKNVRomCuV1VPTe8rNk+v&#10;nDsxbpuEThK2ecIsd2MIZbJ+Ay4gixXf+Ug0k+kFvMSzxs6enbvHvHl7o4vbu06DSxiX4FlcxCQG&#10;DW1du9fOL3km3nL9+BHiChsf0Mg4GJ49pX4tCL1r+obPal2vWtJAJA1Do4ksqqLmwlLkzw+X5WCM&#10;emMHDsX/I7mBxn/kAYU+jlu5Mc6iYzNVzgdzn9dBNyqi/+D8VdQrZSki6NtM9KwcmIQYxavF13/S&#10;J6L4+FEzOzoCh2rWzgMABG4dzJZRUFBs5dJhSHEz/Bqvl5GluLtud1xc+kePLjXakFxUNewaEooe&#10;dPsMB5Cp0ZcvgGVG96iecAu39rru30uGnlQ7ljRU6ShxmrSzPqINse+R5jPvzuId2LHaG5C7Qxck&#10;WZZWBSc8DX7nUSqQmF2mzruPcgXuZWyPrCHlNSPFOVERLuiROyhoVDaCxjMnrDquD9ma/D7qT5au&#10;dLtFeLbT2WrjhiUB2PTQunSul97vNrpF2eHFyebt2Cmmc0Rtfen4g0aBHUEVPkemMnJFgaRsa9Ps&#10;5+DorNSyaipcAH5dMwrc83phclr9zaJt2ea6g9H9GvQknr8369C0vfmM5v80LXds/Fu6fTVJpz1k&#10;D61f4T0b9VJGB3du/vuR0WSq17sPvkeIKLnFqYm3SxVPl67ZaNjPQSqwJkWWTrD1dc7v9wpG4EHn&#10;BfKHPKqhzdUcqbclFYou4TrtYZUUD8smQUd51H/dQSrZzSQchN9lBX2N3px8t7lsKMFXqxg1q8CY&#10;whmJUWzoSNy816oYHXGtT1y0oA1OQ/zVGAz62VE6IH+JRFoueqy3ba430eyzEApKCQasgFRqANOk&#10;MJ56MmEbwFrGlkOdYGRkpF7rVzJxfpB6emXYytPTB1vBw8vFieUZO89+eEB5LKFm2pYDQxyA6KTq&#10;H20KAKtfl5ZrzdsY+hAAvBhu/JwbMoNxR9NCKb472w6HrNpqaofPu/f6829TPeN0c9QGbHro2Kom&#10;kaOGqORTUiruECyLLvxbF9043v7W1yemv7xC7SSoHvgpvebnPH4UDJkhmnfsojlhhA39mSzoUTcw&#10;RM05UPZAMX0MwgwG+rpEpBTT9TJ/jviuzEiHnQ9kvPT37aRUF8Ozp8i/1TcxYboNKE1JUt77UNN1&#10;TnGUQ759nzxyL98L6Ll6c3hDpiBWOH8SrUEGQVazhwoJogd/OWwmUgyNgJ9dhi0YwxJe7xK2D+ft&#10;V4JcCmDF5uHFbiNXhjpjKCETHsraYF/BZFXnOKt2qdy5TM70jVy9o1aPRyI4JXBjleolEUf8Sb4I&#10;FFHSOOgn8YTX4rxmab3XEDtFzAwExQlaqieXZlFQnoLdfeVbFpg4MJZWa75JVdFg8OtyGn3OxX/2&#10;6rrSPKuC+1V5tEt/V9u3RweqtKz2pkIsfBiLAnh+mTWDIqnCzaYzFd283Uf92yx489QJw53Kor7a&#10;Ch7ddSUwFzJjAKtxwSTm7/q+rY5lkObFMat8//P6qvOt8WthA7YE1t8uK/fA+A+bhzf27OnEy56O&#10;ATFWlVJJlt5vWpO/oIsHsyDer5Ac2hxY4FkZ10hEsQ2ReUySVugtYt+2cefUV68DcQ640Z7IphCb&#10;+Kon09NE2/HnfNRnT08mRlnO4Kofj0OWpC2Ti1jpuhFecF75sXqkSYQamyRbzRjnmfLpsQFYgMuq&#10;8qPJW5WHUgUgLppGjW1Zrzc8y5QgLPYvA9bJ5CoO7NOSZTVAii/ue6uvYlX0tqB1baOn069IGu8u&#10;f6XzuXzl4XrIW/2Tsxt1nqquyKr4JPrYgGLqW/b+m9/sOmzcEOT8dFCxqu37Iv5g2r9IzfS7ITji&#10;uOvw1qBX8dquh+inR4n7/Keb7pdZ/5d766eWoNfuzRnIR/GHc6ksFeuVjoCMnt1P/tWQpDlAgXLm&#10;lLXr3ktAFPn7pxLGkxcRCLI7WobF2UUXcHV5b3dVNDcvDoWAiaks2TKL/0ggPh5758FtSqFyOa15&#10;Aimkh3FVR6kUxtPMvDsDTe83pX9oee2p7Zz9uXCRWkR0T28qX414eOgmXCk27pF81IvS5CxN29j1&#10;qjHCi1nGtActeM2aM/G8o5vjKBXwkYhT9u4pZfR5s3JT6D1y3QDsQk5AOQo5iuOzD96UE7Ifcxmw&#10;3kY3SDcVcTME9+qkpzTS6Pgb+95gKlspWTUKz17x9DXSKSc11kMhrEoVRSXLJzMH7noGBnSxb2J5&#10;9MAW+t+lYBE8NhPTi5Gb95kN3DaQqN7MwG41XBn/20XHtaBXuq7rnZb924dtnx7/5qIW8Y2XvqGn&#10;aaqgjJsbTkVhY98LQv+TQtYxfxHLzm7Z/Yi5IhI1gu+XdZPqSnbK1nzJoLy4QKqqHZvX/wxS3UU+&#10;7trKfqlVP3MnwfolTJVg6+l3LdjS1uSGjsQev+lSwLZQczlTabIRptsdySFQvJnZfEo24Zsn26iq&#10;nnYt+EjAWDzO51uN3XWG+FcewNuPT0+3bMNG3GpMguKVMjjViVCCbveCJh1ETJ3PeJy7nxFxSbh7&#10;ga8PZEavP3au76y/LAf1Pfshrm5Qv8Ln4lUzkRw3d1cM42/xHxhtB+N01380ZXc++o0zurEyeYts&#10;HF/HyuFQgQMDVbMtmZHKQgFR9WmSot6bg27eW3pH7vpnv6JguM84L2tcnSnWbKCJUMD5RfNn+zCP&#10;28VlmqUh4TiN7ArXcSs2q8ZYGIxvtOLPFTLKto9vIYzTRJLFg6fywUwvozJ1xF0xWZpAP7rX1dIr&#10;Y+JGYNRB5pehRiqKou1/qVBmPAf9olwptoFzh3FQUJx78/ZFcXvJlZthUv3aEa4PhgERf45HjWGn&#10;MsFA6uBXx7BL/jAWltFoULGMFfsYO8y/62vzqO18TtOykUgnZ98VOqL6KmJGInTxF9m+TKvcCA16&#10;lAuSdtpcisvwvt6mQRzUvOqPydS0t3TR2oNxRwssjbnNqgm+FHRpENYxzN+bjwA0LSI1PwdnZ81t&#10;YXUS/AU7dyHBd9kegl5cjW1tI67ixVC7+q62CRvv8EZCU4qvyqNp5Fzc/zqjPYLdskVbnM1iYhGJ&#10;9quDon21SmLo9cJDZlHJok1dfZdsknXH00xMf32CDgZD9rxZ1Axlp3EBveo5cCLoNeGFZtU4Iuhl&#10;6oXU5PVhyvX5wYNSInBcKOiU/L+VDo+YieqPsfVVtbWaqahMlCmL+FzKJA4mm5PVcv63sOXMXlxp&#10;HttssK+nbLaVlraMfiqy6R9Wo+DqyLcFSiEqp2u/FcSw2hoa4zzT512/v1Sv3+W82rfrM10TJJ3R&#10;qfZv/QVJkOv1w7lyf7HEAVJTUWWL0aFpNmo2gocWlQw3oLyOYdtmg9RB6oc3pBzpMZgiiHpRJlyD&#10;OPwPPKCI+qubW4hsp2rSHoHl94Fevu1t+x5N3HvK6OjZ54DdFBrGHJh5ZFMd1HYzqmjVrr65OQxl&#10;ZgcjQsoneoYEN+x1XCBjUr1Qr4a3nJVpwvetRGwJOyaYuQFf8g0UKujd0MJkqT/afbf3Gvx69/oi&#10;PDH5OzdvSt+CZVlUlB78Po7WgN37oI286JPvKrZzx8vvcUbNBn6664AoGIk5VtdZsbSCE8Zlg0VA&#10;gJGqqpqFPRz/JM5jcWl1IJ1QSOJJ/nLREDTBOHsfzKtkKfiRLyfeUiRPobhF1ZQ9Qg2npAGSS0l1&#10;eX6qYpVSqKcIeuZUaGTRrTG2duPG3auas+d5Ns5YzXOcDC+zsFWtXOzRUdWpZFBkI4sr/VeR/HpO&#10;9fpWrUAcQrTQCoahJlCKJS8Y+8U9dwZcFiWWqeFsz5wSKutrbIfNHaoQxRBO0jaDcpjtXPau/Fx9&#10;/VnfbFsqZNeUNKDaxxFYckKFm8r2vZY1tFG2KJL2+IDi6UJd52SdsilmaaMjI4X7QXfwoJs8+uif&#10;TDwglqpmszwp6f/wcr/ZgN/56Edqkqln02NnYUVQfKT4e9DEcomFl9Ac917HVtG5M2GAVnH4CisM&#10;VxpJPz3ZmjSyeJzr2r6aaNZJsM3zHiPP6qM9b7R7FH4E0V8znlJpc56D4C/sJ1bK3Qtbl5CPv6AL&#10;+ke3f0HMSm/faVuevy3gZ/uDaKmiL4H1iklZiqpyH1jZZk6aWBpSfX4nD2PiEn591z+LVzzNs2hH&#10;Q/V8HiDe7YNod5xfyYplGBkUf/1qgRDJzdgIRjZbeXF/oplx4reZ+6Aan8CgpOkvQa2KD56keQMm&#10;UMC9K6mEAD5Jl8wf1I3zKhqMWAjubJ60A7s8DBoGtmpd8IeGHnnFhWmv/aPsORC1ET4aGprr+TnN&#10;2H3yyQTSgUN0REr1qiPUE9Ww+yI5VR8Fqphf7Q1f7e6HI6sjzgZjnK/mnw9TOPU1Zm3ZsMeu698f&#10;47Fx7raITWDVQt3jrm0W5uZSv1c5ux/9XlOZEuCQRZuL8563bQFwQQMDUdqlFO5YAFA8aYDVkket&#10;zWvvOzsR5h/T6kLeMBsTUyOGQQItaPIcuUbtgo3XEq9YgSK+bBV8oWT+5+bbJZ0GUM35rdpgv+4v&#10;vI8bDlFuk1mjhrkG1XlnjwSD6unhoyTS/SiSn36z7ruTK1shTci+19UONY1jrwQIi/WLbD7EjWU2&#10;0GO8GS367yiyL/EvzrkY1V7ogNl3FqUt5p4rwuUc+yYy9DF2yzZF0vjwSObJoT3+I/TmP+bwGaL8&#10;sgv/BG4s8KRGJgXHG2xuQmwl0C6Jer96sEz7gfsbxc2mvSbivyfw3L56Q0iiLmdL3TAmhrmhVkz5&#10;JJYapYQrDtXJiFfgjtDKhXc0Xlge1+rddmJGfveoVW1MSqxvNapqYRpADVMdF/cOSZJEPR1iAFIi&#10;CdezN0q3xI9IGotF+jFt99snnVdcDNyskzK9iD5htcqxx+eqiS+H13Vr+Gv0i9iUUdCBNt7HxNCk&#10;mJDEHQvZVuEfy2d8FHkilW+TrTJmMmOsU/YmlxQRd0TvkXOXJAf6/XaK2urSrmBpgzdIYebn2/gD&#10;B9VOovbpe2Gurjv8oLugF5qQ/9Uwf55HCp7Q1Um+Gu3USHjF6Rr7ZEnchQQN3N+H/tTxUjA0Nw/o&#10;+5if/61y38PACUimTohSU1E3CGAIro5thI6wcg2zgfUhAxX/LNNobZt6CGpYWa0qWeJAvTtKoqrO&#10;JmQdKZZs/iirOil/4HWTW7nFFRUxblyU+jpfY3sw/dE/41RL/gSIA+kx6AQFheq3MpWZ5uwFZIv5&#10;iqg3ru9I1IRB1WRde4XSLmlvmf6z8JElCauaIWCvqWBVB4icCD47RfQ8oB51Ui6HIOU8iyMCfLc2&#10;cO4zKsXm8R3ryzsMCH8bTwmRliGdhwuA4mJ7I3PRbMSCF6Jj39DVFvKBY4x/CIfuUmO7ZzPKIu2L&#10;2uFXxbXnqdeokGLNe4jJ83sMdJ53q04m4o93Q7mnYjToAdBHMTL12Fr+LWmgmvq2cJH0FmAQ/qZp&#10;BjnwWzV75Q7KzIV/AfW78irCdXjJ8pGRi8XG6KmlSHXphq3CkmORTgw3BmTRwfT5GzlXUBStCksG&#10;5uW9ITuR+ftHNDXvlwFii8cHt7n2j7tXhHDndQ/46YrGjWycFd1mT4gfxUeqmdOmxZWlzr+tht7f&#10;mGPLq1L4xyzNzVPOnh8lNslNXkUQQX3T4rSaDl/zS7g3m1R72VY7v10OUlnzO0Nb6XJDW4e3+TwK&#10;Pv+v6GexzS9ujmCJReTDqMpxmd+2WNraX6sJpc+fcHfkIu8aWlqmFhdJx+aTT3qI8nRSFt1jsYH6&#10;HBn7tUFHR2fblQzVVnkgisK0yD3b0ZnI6iq9oy9LH9SztX8TcP317qLFDkC0Uaa4uMiUqj8WbTce&#10;yXJN6zPxw/Gsy4bYiT8gotZ1Vpiqhittoa+qs+2dH5QkSBpz6c8z+KOJ0aiGeQzfXvHzOt2URtMw&#10;nxclUvCeDzOE82+6d+pgPet7wXcs2n82z3MTnFe3eoqHxonZonrllU3fBetV2VTZjMQl7bAyxYJ4&#10;p943+ijWG47AX/bXXdz9R7meD52HHSwjD1UUdFngZ2tpizb0FRUW3q7sE75xeRMqRdx/4GLoT59S&#10;gysq+nE+S9uONuAyfNbWxn/4PnfkwWouzRLHEsfMgRz4ia48yu2vA7/35XnhStD5tzx7XYVDlUFr&#10;JrOZVKWM2mEz7eFOAyGfh438OVjiiB1j405ux/Df70zNnhEX9wQGUcAu+DcH4YzGWfNoXtjddab9&#10;lNFepYmfwRM1nmQ/QZiFT8++gzTFQr8+7t4/MoeLNZzAP+4iO7CEIHbb9Mvup5Sg3jGubvoW53XG&#10;MQ39GiIs1LdRRV+cVrsmoND0piXHhg6LZmXL1xFNZf3g6v/YJrUjZ7bQkPLPUojDUvV7bLwZZbJG&#10;7Jq/8pONprFl4J3osRPhD0Xtc730Z6yBf33GnWEfgouJVDOOIk1u2qr9HV3EhNAEe4D3jTaq6EtX&#10;HXBlxCesPouVq1uxfJap1Ef7Dri2heIvTTwMoM5R0kZrp8NcMkfNYvvgb/MD3imyVFW6TNJObrJK&#10;WSoWMdPG0+a+fXb4VDlKi0yN5E3TNkOBNXV/PClFKSa2fXeNBcYNQ5oy6e6ZvOW8khnNW4azjCoW&#10;lezc4kQcU+VfXO+T7LBTvWw8AsWAW9Zdz2yxVsKNAxrx+ZRtTDhUxbg+m4NXTsI5ptG58+7KlUR1&#10;a2f1hiD1JRHDsBlQ6pl5BYY1l2D6mQ9yPg40SmdU/ygSJg+szmv/8TbYA3lpD4YjUbJwNn3oRYrF&#10;CT5rTLD094zdu2e34hMW/Wfu7ytdtprk275jd4PAOqePahqb6wdcBeVS06cPEs1EetKz+BdEcL3d&#10;/cirHE9dXF0H8wyEFvXOxiy8JyPOgv5cTNcbtvlP2O4kETM0gz6as6eMhK4/VK9vq71eq41cJXd2&#10;it1fJEiAX++oXqdWWi86js8kPFIOQk/yjKZFfkzbNOhxtgWdIVH/G93gDmZO9n27h+vSWkFrwFHC&#10;C7kSG3Btoz4P8PTi+hBOkzItT9acfZV7F0nsAsxFZKdm0Ofa5Z4PYVDKye8a2Z8wB0MB1rgUaSzn&#10;z99+EM3azeFW1zMDO8PLWRvY+7Rxh2iaQaECKF17bknougD7C2ACM/ZIwxt7jrS2r1VQkWDmXlCI&#10;zucsyzvJyD2jYXyfUpmx0e/xLsby34deNvHg8FuAiJh52h77FYMpSeJueIH/FaEn6vK/UTwZUthF&#10;6M4ot4lObhzTU85ZoC7u8GXaB8j2WBBs7yM4Q3YL7LtHZKW9VZlY4UJxSlWU29enbuXW9ZoR1HOp&#10;ORRji9l1U8TvGecWj2mko/9G4tN/DMGtmP2G6QyFZ7B7JNtf/f/wd5CrGN7xS1xAc2YOvYZTAZC3&#10;/lN9CfjBzIXpc/qqR3NHupk5yasvhL87KccOKFL2XF9vObxc/Hs3LndifkCYSY6xbOCCmRCWK5mR&#10;lxf04lm++Fu4+q+iWeMy7vA/aBBC8Eop80dFP/5D9LDy7dd7r3W39afBqcuhoKehpmVHBGwYGDFg&#10;Ntku4Z3Q3Owh3u5DruYHsJ9eAtvaa/7OQy2tWrFppR1zy32XsQAFAEUGTS8IUrXDiOQsseyPyB2c&#10;HDX0AcIfL0O8goanOp5/7et2X+54bQHwJTDAb2SSlCqNixdt5LXJ6qGbqUQfkbUsWaBkPJaq2mlm&#10;lTGzVWk/xMKaiSehcCAQgt7UuxjNjM31w8/y4imxqIrTRR33R5NVs+LI1Zupq/pJM4cwGxkSBmJQ&#10;WVXrX35KRQLajVypp0gFu9Ybl4KIiCEgELB17qCs3mOWNnNw29M7OfhNKeetOjYYmrQLyX3PxEs5&#10;gQDDGoI6pqrVJJLceYpXzy56yZ3l/Y4wUi6CDQoCOe9dv2vJ7s7yfOfiLYi3EPgYM7KnkUD7+yrD&#10;J4Cr7MQMHW59zOSRHdCvp2TJmuumkc4gk445GQXNRqRdEil1ArNRjVRmAtrve8XSNv319M2hxSnm&#10;/hDu0mSdFi77EMf6GuoJXf4HMfRlxyX7HHxppKEhNWERb1ov54B4mX//FpNUywZ6iiM07Jtbr3tj&#10;rqFoBDGpnXIJEGa3rLyCEQQl00+87p/S8RMgSj7qzZ+OaEEQJ950wDyNyOG9IAqahDdcYvagaQcB&#10;c3dcDJK7enoq2sb6w9uD6E1eLg1mHH5xsodURn42sUrhiUBDq5pJbWBliKcb3PuAN62lHXYpnerK&#10;n+1xUFs9gsjRvTurShpp4dUTKoiqhn6M7xrTueNBlQS5xFYxv5SdyK3pHYI4sfc69w+Q/CltGicZ&#10;1beAoWZvqL35KB64oalN6JOuScQAIpgUAZ6YOsrYjg9EEclYsg9qMUPy8xxl1MlGG6SljeY6ipBT&#10;S/mJo+xwpf9Zk+ux4GBqMVMCfUetvSjrvFwHR9Ox5MwZr4TT3Obs3ivb6imXOjhjIzoK/viKJgAE&#10;3c5jkonvVMz/j1xBh1o9KFGaRrI6HvMDVMjzbjskQQ9b7h+vjCm3ZTRLutb9Gx7hOFBM80COf4CV&#10;TdCN/U+TJ9LjvLcdBnLAiw/uTT/Ua02rZVgk2WR2KmI+SRHkn9G9mwQhS0pv+onnQ23wZhxkihc3&#10;ZhMkEKh4Q7Nb1gArbBYnSFp719t0+DSNLdV2cq/Av396TYrWhCZ/6qq2Q9bZPCXkWaxKoOP8sFJ6&#10;gsiaaQjY4ZbCO6a/vvSVV4SxZsH7YsyEdorDDweeqbYXG24uKNSiT378hWzIrGvreDvz4i7VOejR&#10;4OnW+TXBwcGBN0/5fi3oTjO5ZPKKqwP5G5Ssp1Dm3yLl+aF9LR4DespiKL9BYVMp9GdjfZuk+s41&#10;1Lep/WMv8+5hWmW/ujK+7JQ7dZVzTbFzx22vaLVVCAJDc2jrpWGfXUkbHH1Y+saMgXfyZVRYc1sj&#10;Cz+X7ty/6Ta3ObKyqvhzMPWf2SVt6FbuB+Rg7s/SEil4xLmzwued/6mx+U+5QYUVzfv19r6AGmbM&#10;qhBZk39ilXWCJH4Qv785hnOX1q1gxZe65UzClDcPtkDLmBKVozqFV23r0Z4MEVajFPNsBiRP2/Tf&#10;nmJXDrwxYSOWLtwu/QF1TCzFFH/dMM+YI59Zp+DO5wQLWtQFTEBms2KnVP+QjdLKtI+aak4LQozW&#10;v5Z55xSoZTidlHXRPpv4fEizKFkOWNl7rPkdwNqiGUM8hbsXCesnNZe+zx4lSdXxXnKzVI90I7qJ&#10;VWuPQWMyJQh+l8aiv67npgbHoY81Q3RTK8/XdKPsHuBGulWnBCb4Wb3XK1ERWMj4OdjBqF2yrLtn&#10;ezu1U9TLaMY+WpE2/jaf1/8hddJqan4r+66ZLOWCJTD5yzpJK7FzB/3VdGhKHx1wylrfglOB1mnt&#10;d9+JQYtlm15rXh7H/R0sAQF9SzzOSuyYvIxJuCw4A7lMvJ9vYrSmhV0mWSSRv4BsvESuFx5rFs5i&#10;qO6bfB2rgkfcD7Pjsg2DTlF/7DeJuGdz7CkzYGz6+7+we+Nfb1zeioIIoCCRToH+K/0ajd2rsPFS&#10;t1Sdu+8JZ482Yd9kWMJ01lCIXCNrxdSLXGhDTb8xq1VUfJaug2qkopqzNt2+ssp/ItCzZo4xbMIu&#10;2SriBZhY8mZx6JWi+OjzmLD/C/KlVsN2sv8/LYClpb4VQ99isl8Czj8J8ZTnYvMW3rD+id/k8eEA&#10;pq37796BkRrR3BhtQa+F/KIfUZcz7rtf5qkue3CC+smdA/UpxQLHYXLwO7WgC+JQcMRC4KWj7dkx&#10;ftODYdcD/urat9kQBKouhzy66RD/j8BSd6bCaFPjgTDQU9jiPI6r8XZMgkaVdZQWJU/TCW5DNUkv&#10;Pnpvkwve28TBtUZwKh+sOdI65X+6YMOVMQBo0N+Y0TS0UGFWgyRLlrKysmsodMcBgOj/Q9zFBzDt&#10;+YVqIjOapie3RlGeexirqytnyI9dOlqmJuASG0vzlSQnY6dpR/zPoa7ZDWCfDH42iy5D6skv9nAS&#10;hzPXM6hj29UiRxOU+aT93mHwYrqQQmw1hdaIt0DtZ1WacfeYWVvrv59XKCb3o2rDJu/L3YjXhSN/&#10;IEMEZPQN58T6PikamOb1/YtuYI1EEDsnlM9rqBO+KSPevbChBMgwRhGzrH3C5jnW80Lg7olXL7e0&#10;tN7yvz//oq+u3MiapUtn3dIrCStlFNvnP3/PbPjtcjrcKNiaMgP6Qrw/bJjrI8k5U9jAb8N1x7UX&#10;WK+HO7QZRtPIAIipDi3CZ73gVh3xFhnSG3BvMwOQNY7ysoxFH5jFe0Q/h7xlnM3SY7g8JHeu8zsR&#10;EXJepa2Zh0wffkkN72C/ePpvGnTZW1ffJkUQenzscGUfdNad7vfo99TTfae7Dd0j776Ay4vkuIob&#10;bfrxSCa6XN+x9PUFgAfwGVAdvmemyptknOwcPRkGju44dytc3yz8zU+/d++99h+HQr/VkabAc2b+&#10;SUjdalK2M8oxUfHm5Y+ljbVTB9/yQ0FNGpe6Esa40ttmX6ohDYTMpvxZWxGFNut9V2JO610KMw54&#10;XgsQY2fw+TlnzEimTtCnSolEuzTwLzgyhCLHwABL0BPCyoFztsowQVR14mDmSmdMomFq6yUkv8em&#10;ioNtKZKvUbnAAzUORanUupzHB6MeYfnoR1Oh5qqVxcruddzv6h64i2hkYejqc3YUfXVgiKRW/P72&#10;iNV/KgVQU5/LRZqXR6PnjqvY3vK9jO7ScjQh6Il0dkSaKAYlJ8dAb+8O0eCKXpM7d14gbs8q5ypY&#10;rjk/WbI00ncdfJuA71pPiU6Vbuof3IOZnx0qgwn7MbQmTZV91Bc85CkGIm1SL4evYkj43tEFc0v7&#10;Zc+k6pn/wbApmGHBYAN6X+tNytINzpLCRmK1f9NOKY1EB6vWDs2GSCHwNvlk6cMJ1KEyOmOfG4/y&#10;uhIfVgQtQ1Ewa9d8HvKfOWsWRzpBZS7QKJFYGHbwuesmz2TrZSQyT7dbubp90iWI2Uv8KXSzh0bO&#10;z085wrzCgaVUL3iix0r6xcCQz3mU659UzeuWAX/XjfYXysoBw2jeslUnmB+SIr+kaLJp0T8RsTLh&#10;6ZVCpXQJ3P5pExMp24DCkeZ0a2oSvDC39IoGszwksJ7u9KkXuMiSN4fXQNnb5QyB3mbqVLIcmPXm&#10;TUlQG43/VY8z9jISf5x+RAhcPqsTpr47cOCkCjina7AL111QJuJTdipxQYDl1bKYBmSGlvTvPkd3&#10;/Bh3Y5nF2vnBipnLJn3/xZkf4t77sEvUvpxxLqaSTzjjIMj5puiwqExdmG2X9PZa7D0RMlMc6L31&#10;JtpZl5KYgs3NA/5czkbojsPkvkNko85uo7BMPp6MeALlqlz3PZR4XaEIVw29lPdfRYl2reROyfrp&#10;XwcvvXWSxAyiKbhl/m4qdscfORYVW8WorXd4hT9Zoxvo1ZRyP6iPFlexthha2Uj8YTFhbx3gTdPO&#10;/jDkwXqkrjdg07UBDUG0hxTyllzKc67NrvrZyaVK+lTXth4iK51eCaBiSVNFsGruXsRlMVzCRYFj&#10;09833k3H3wT2dzwd8wmQDpoxE6EEd7wiesvHIan7JaEgpPnDRu7PgmM+r1wvGtEHBOa8P7EmCWyq&#10;5NNMVaLThXy6fOPOXNSM7266w19nnU1lkixJZfTlO6d/IKoaQ86RS0LJjZh1xcxfbwQTwvmtaPom&#10;PbLK4Hrr+0n0Ag475wFq0ixfgnkYtj7Z4k0tWNxHj2+fHkzTMPUluUN9gb7uCYv3kX8WqpydDJtO&#10;8gayoz8TECpWAJly1OSTkdUpFX3exHPfqoPAlnCyE1UTl7+RH4BoiIufidY2O5lDd1w1fJKQYemq&#10;36jjS1cEBr6t58LBjVBk5zdek63Hrm2Z71SomaMb+TxeexS3WWXqioWp+KmJc4fIptItLbKdq+mK&#10;9pdAOSRYI17jojKrJm+BirA48JP9+VJzpGylrDqol7nEeJn68o3/zgcbGRCo1FYS9w9sGZ41ZR36&#10;fQrUotKS/9dxIYrsfS7bSAPKAav52YHmIoXD7EmNKSuTWvxUnepwdPLNzXsFXaUqt3G+wnm7xiDf&#10;wT2cUz6TUgJiGeRUQDRvRsN4HrwK6WZ/8y3rXp3NzPgnK/paROQ37vYJmpgstfFDaQixg98RMurV&#10;zy2rjLNbBZ1968H86CQmvn3bKTYoRyd+v4mjn1dAB6XeOv8+upvJKvU2/wFVaNTjRccl4qj7RfDQ&#10;3gTSlD7iHStAWK1KbM+WfhAN6pw0a/v6KxOWy+29IzImG6fb9Ug3ykTqVdOFLft3krYI/CvYOpwm&#10;+o2h5cgYhSYp45UbtlrCSB5k0QlPhlLX0+unD640TV6zSseP77rpmR3U+7X19QI/fG4wzl7uE9nH&#10;9p0MzfzqBqA6BRcOoVTIWvoDdh6j5w6hLJjK6kXP38amjKzNq6daXQkahZcwWC/fuctn70nfhJZM&#10;DwknDLiPHB9jTRF2nH9+o8gDlGC69vdf79v8yRozEz2jRSzdp9saMzGKaDaGYZ0B4Y0sgz3uvz8J&#10;q6w48IpQ4aNQKnLaFTW3Rr1MmLw2e/XWSTauDpGQ5OWZ46mGS7XB9/HkmMpKsnr0/omKJN1XfM1K&#10;z83H1mcnavIzKmcdmr6Ianc7ipduZuyM41CXDCVMaGKeVo/LgZ+m8PsdU+V90ZOZOW4Yfl+w2jVV&#10;BqfkVuE7PMFWTSzitdCPbiYkzpgeAXWPXYyw1AZeeMRPyVbNGMaW/6yzsOTUtvwLUjJl5YVx6xQ/&#10;7W/1T2QkElNQfSwqRnV+vhba6VnD8xJvH5nAWSsjeV/IPCCMtnWe29NGoEI9GpBHXCkeJNoxNva6&#10;OuXmCwsvkRnZfqKwZwOdCAZpGzKPJvOP4eJNMu3NmBxp1jJt5/e9z76mEku3I7g84C+ZzpyxmZeM&#10;AmwXvZX0UJ8YQjeT7LHgSVLK8LL9Re4aKE6L/VZQ0BdLcMH2V7ari7eyttax8RqDVH1bG11ZhN+4&#10;rJQnp1HpMlWidbn/3bSfzVQf5mGJ7eALTG5m/bixvjlqoKGzXapyNV073SzX3NxPKX0x+md6JDje&#10;KSjPtyWBSkBacWxxE5ENJTYOepCI2P6DXWQ2DGdxEY0T8Skkk4FJaIf5BjmLtotghWIDS6CCA3fG&#10;e3/JfEv6OMatR/Zdt3rtqDIC/XQEafI3CH72sis6eM/O1xcilyBcMIH4JJliTCaTKusOx08YMBsw&#10;a8NnimaOZ75Mpp3S48xI3gu/8GaMGcgl5+r6hLtgAcxyO4KKDTaisEYy57nwkmlG7fYUM2m9w6E8&#10;S0kPP3CVARGMWymxHpXwIoRFW37ZfzQBBiO3t4I4lED3ZdH2yzChNYuzEU2W6FzmePV8VzDFV0cG&#10;W50GZbZe6sJFh686SuBKFKYIOQDXdlnXzUctvYzHgnXY2l4LcymfluUfENisJ43ZIDgKvGtwGY1+&#10;lzYo5fS0K9S2vP41oI4OdsVyYCdZNttls2rApMjStJdkpXTJW9aNuEBmMxv+aKPm9A/LKnF+/Jhc&#10;4LsyImrYhgGKiXyTSncuILlRSKiRHbzoKmuIadsE0jNQVGcvZ+JRIJi2Efw54CEsLF44zOu02qZS&#10;PW9aV89Q4H/OmTJNam8gKp94vt/zsXB0Hwf12NAvfsdOAfdB44z/38pijw+lukYZu1KW8t629sDg&#10;11mIjGTLMuFRqFWlUvE80xgGWH+0T1SovAJ/x9bqKmwuGXl9lpmDPQMTl2lZ1IC4Y2UpJnG3aCdu&#10;5rD76fnn8on8b0NuE86LPpIpzKgUvfQrFpn8Ldu4PftrA4n7Zi9K4CKsBzbEPkOo0CiZvWczlYFQ&#10;H7UvQOT5gBB99l38CBqyn7GFrJjRDfjVAcZBz0oIHlxUIjqTQ8f1CipGZCvbOV8q3epxJm6992Gy&#10;TLP/KnN8D0tur8TnO2Fhw+2iPu7ILKFezFfbeXt6MG2cb8hz2aOrt+vojj1XolVWbLi1npd6wQc8&#10;xpRyafU43+o4Fo55u567r2rYBeKyKHhBsOVXwkpDHpGc0aGzTrk2UHD7XQJCS7T0wyFcwf5LYMRC&#10;bpKJ4xrscP2ZEcf3CPFUpzIvrv3uNxPu/ra0BKuFSmdzqmMEc39KJYKE7pj1+AsWd/9S/XsWZRtW&#10;JdYxdix9EcmRHaeJbo4DkWQ7D8BRi5oj98jVig2XIkYWh5+tEJhQY7z59K43kTvSoo6HWoH2dLV7&#10;SHftAePAleXsdeORv52j1zfGt1gpjdPC1fNz4pyNowN3wVRdWFLzjYeOfrgGzR6M5TGBMubs3uH9&#10;r+HGVER/SR1p4So+ICyTnYGVkLBjcYaeGUyNdR6cWMTtKi7OVD7g7vcRWal9lqFmQEPfT72bQLJV&#10;PjEM83OJdKEYw4kTsTQfBUI/61EESL3aTGTlwkWDlOeudXne5I3478Y2AhjwB+qvQnDNY+cMVBYc&#10;mjJjh4pk7l5/+p4xjTRcAa/uT9sEA6y0LRdvxRAfa+YbqH/+e/MOP5x6swdiVPO5vfL1q/mdmoN8&#10;vURV0ptKCPRL0c806RqiQCtuVPNlL92Mg5oKzgzxWrG9Yxwhv9aq+NjhyNPo+FERuGiBzxr8iqKH&#10;UI5V/VN2vw4Ljnk1ib1jspUeRZvvM1HLqcNW6/fQNNaQi7ma9U62tnrBCcwqgIUMzfN0q4WUqc6J&#10;WbUAwxurOA9urTdqqX8OR3mfX+pLbJ2OqrFboGeJZSxbgG0Zmpq9FGuUpWi9SpePC77xuHp908+P&#10;zBIbRxJ3XBbJfzZsxkVrX0EN0//xtHlU9RSWhAEtwccKI7NcV0Wim+159q6Xft0Dcbu51QIV2wep&#10;HX9bnT61tNP7+T0ift2YpAsLC450UDNjPEydAEUBKEOc1bTMYR9byux6QbTrsISb7myc1n7EkzH0&#10;fnf3UaM2Qtr063I1qimBAsmDoIqmcdCJ7szJeJLyoCEQnui9tRFlD6MfxPRXSEbIpvc5OeVrF+TI&#10;mavSd1co1Dsdp/KFp7xd6LEHOauqwbe9dLRLGjisFJQUwz3qU5xeGYlVGxunRpO5IjLdXvTPxgmy&#10;lVHMak2/HKrW62WSN/a1tkydUddaZ/KPgt/ZZkddEtS4VkHD+VVKNCqXdIrDBPgw1Chi6/kiDauK&#10;544F8dvr6j5lQ4qAEXbVg5OrjuhGU4MpLKZahDf7fGqdZHukzDIQ4xTbbI1q7QP4g0b5vFJIBDO+&#10;PX+XK0mCHCRXG70ISLGjSKJDklCGuDIVggBF3Nz5g1sPeG0C9GFEXFiWJEPMU0wjmCNNvxSyMb9V&#10;GjZBLfTjzx7xw5Di7FCGiDRqkcc9RJqyOUjjmZSTKRY46nsN7Xt/sj73fLPrHDld6+In+/hmoVh+&#10;yLDNE0W7/Cqh68VP/kuGaMsvn71mIfmhtz2774jQQqaFa1DyxKXxghTFD+D3knDWidpOWoMYtrvv&#10;ckkDc2w0XcS4TCiDIH1jsR7wWSJsrVAPq9qK3DxJEfI5e3BbX7bTOIM7OhLxhxNETmo2KIa2gzIw&#10;270UhjxugzFnjLI3fIjEjqqt9EefO8Uq1OkzOIHjYY3W+5MeJUHe4/7W3+/DUBgVGOXkQhq+oL/N&#10;Uv4QSyiyKoOe4/H0YzTOXujfol6GbGfv1iXrICD5OkI+WyPz8+7ubjkKobj/48eZkW8nE6IUHykj&#10;CWOIQ72N6WOUxq4TsNVLv7mzjlh808DWoRhpwD+GytD0qScUF0shVKRKY2xFwAxFXPW4iqLmHpsQ&#10;GDMSS7P5u3hYZAiKvR7ImGBIfaWtEVuG87lPCqG6qZiXNvI9jNIVk0iEruRa+MS7Ss/wQ/C16ccw&#10;SbHQEIIO7tKvIpRRsHdFFNIUYIowAcsMkSm+kcs5Ip3iaryhm7o3tkkxqIMp6OB0zHy2UmTdfjBF&#10;LOd56md7unzX+tJEbyD+OqGtIGsm0NrRUuaJevt0Mh+Qz6Sf/2GoPlaWTqEhln1hO2uQJIkZQ9L6&#10;EkrenXwaleL/wGaSAvjQ9jLNIf4w4bdPL6vMShTzVaYKL8c685hHspu6ANvz/nZFOz3wLsBTVzX6&#10;jK2KU0D8BK3TwpFeFR83KcwpY7qO6/te9JlPkeGADaCfjG7eThvDkdmdRh0y6i6S9PKDq+tM6era&#10;tmge2558wWKuttFW9e8B1kDSm51WDQJZu+ZsAEDwWsoureJddFgb5xXmmKuXF47Qz2HvbPlcixlb&#10;Lm4ylVafq9JxLo+2lqBPxjZZ1xEU66vpaxeFJW3pwAXDlwlRh9UumohOyquYMVdnewNfND+tyiR3&#10;XR2Ginn5BqwFeJZBZgb3pfDSeoo/L+MBVcy8zhM1ruhRnrUtbfy3PRGtomh2dk48nQrpQOo0Re0Z&#10;QOG8TaJ1G/C/3WoBCL9houv+d71qWy37TNqUuBsDLDSxaZBS8epnscctJuObgAT2sT8kysYbIpw+&#10;6THFFL3cFrbg79NfI3lA7F+bB5ZmPOhUeEcuKcwxXLBG4X88+nGkktktyZi2wxgnZxpKPYz6kXBi&#10;9vSAaBT2dbLFyNHApJ4LGhEVG6gd/9F7ot9G4NQxF15Jg8gKAVlYFAnm4KfGeZoRDbK06C8WK63g&#10;tLZT/IK7Y+Ke6uGJMaG2lx7CaO/o4g9VHNL9tNAidnrYnvqtwn1Jy0jLbyH9554EPWdOWj1w2o/U&#10;L3G0uDJZDCSpGsplH/77vRrWIJlnXaIQ7BpqB6H9Eo/rVo2o4uhV+q+AiDMCTk3IO8L3OJp52Oe4&#10;RXVzIGbSM1D5Kf2d5K1+Ol0828Y3gBn4i1Pk5Vts7EeLMDw5loo0kSG5t1X1sUzmi7/bB2YOWVd3&#10;CJMBuzbwfL3ii15WN6WxpmyPUycnea8dZOtJCUWGCr59HD094yTMBDFVN6d83/a+0UPeGtfttc52&#10;9yVHh8KoiLcs7pNPn4mHtPXQDE2iJIsNM6grEmN637/RNwL14KHZj4o7k8gk7w0oJ5nW62Qwx6ce&#10;YtUHf9XLLcjYgTDIwvDCOF3oqDwu6oeMPdLsBzC6XKOCvyAaW3sOxba7LrlsCHJXxNHv5H6wgoyt&#10;5i7Jr1SWTT3DqUKNavxJsgmFbJ7s2KirDvZM5Kq3o2T+BpFRTK2yBu6yDOfcInRxZdJdUwfNKe7Z&#10;jpN5YmpaleYfM/z84D03dfF85Gw67/rIuqhwy3gYFf51t8gVL++kmDx9jO6FTTZ71HS80txbsI8S&#10;kKQE24AJE9FTXphcfDKnvHV3/Ma89F56qP6dTCYz73ytJuIjZ/jtFAWRXDTDq/euMQNSwtAK3YmI&#10;hMXFGePMd0Wu9MytsRkwQixF4i4CTA4nRCJjZNLq4KvvbSkD+n82jqe96KP2YcTE0DU4sMbDCqtD&#10;9CI+G/AA9HY2UWlS6M35FaQNzsUSJIMiz+4B+fiQftYpc1MPGZePDd6s6htuW+PCImyV483LiNtl&#10;BJH+Xbau9Ru8R5+fP5JVh8eGBwierdAg7hu9zaUIqmkbAX19g7SdAYZ+sqjZzDdxVDJ38xjxtRY1&#10;ogkw36alK2XXiazGPRQ67/iY2lSO6DeOo4LQkBDWN/9cDdkZyL6o+n5CPHI/F8jHubjw51l/Ehv7&#10;HmjXb2xtsGRc2ISe3SN4srLZzVYv6cb5Eo04br6qWnxZS4PBYB7UKU1mYgpdl4AExc7oI99+fdlc&#10;a+BXJKw3sh9Y38Wlf8GyVqu57IfIeW/3+iTbxs6Hq1ZKFS999QGHFf2luEFbMV6nnuQdBH925qae&#10;cHuqiw5RqtaABPn3P0wshzajFjyP6pIO9j7Me9R0PSL58A72RDcL/+sA/pwxW3rFKvRL51qouXhu&#10;diwPuvJbwTja8uEUUWORKWL4tcsaxrPD49EvaSVDEm/GnR0N++0u4mah36MMZh0ExSJys3mvYphi&#10;M218Ma7hJ5pun7wHP4kkGJPOcIENT57vyrKjW5CJQvvs0JVhw3jqQHW9hl5mKYqCsYvLnJTPdxJN&#10;u2Vpin68wZSkqjy99BuDI1fgfqPvA79M/ljcWMZBnOwGWmw43a3naTSxDAKQiTh7IpvmqeHYhjbj&#10;MDv0zBwqLP9cmJbhDNxQqp7+OndULG1xck3mtM8T/0E1V7zv4uK7hb4irg7g9S9dVT5gAOzcf7GZ&#10;tM8uI1wT+j0C7/HTsmHXf/Xx47L6zDs/Ur9WpRsSa1USJvP3gAkPNQuerysHSWybc4rGOiSB64RD&#10;eOXzRwhEWGYPVPWLlyJOWlgxPOT7Nt+GbhvtKKFkFXIX12qYzHRbOr3KTqtE4gpt27SZYgItOC6p&#10;4ghDf9JNDTi4J35jK9zcRHs1IawPMk4b8WYNZqrWMejlTjR52i5zfbx1xGPgzY23pBjS0KMz7aRZ&#10;PY2Wr2GgvN3Zk3jMYmcvSOUKump3rZNIZTszSTfQrVUkSqA/p5Bkzz8z9WBcbFXk9Q0D1fUTs3Vv&#10;trOJ4vufiB7/2iufryDwid9jBRvd8IgeRoa4zg39FwX76eqQu1dEETHtIl09TV+lQxonV0SBxpM9&#10;bSPdDILoVEfSoX75SjBJ3l3icUPcAO9nTbmyRn+TMD/PIkM5Al0VeZaMm3zClaJdiiTBHL0Zbsy9&#10;4LfizYuEkpljzdoqFwq0QbcexfWzN3yjQ0ICehXpYyqZSBIYY7fQralEYjQtXP2DMpqYh2OCix/b&#10;GRYSiXMBftltaZZkeT7oqcN5Bi3MVYWgSte9Bw/hYyqXh8JG/l2R1ny1L1HSOVgMGHgFdVBpGOLH&#10;jnhJsepBbu7en0juZ6oW6kr/Y7G8jowcPs6ddOI8AmjQFloeOde3KycR/5zqeFrUtb8hm6XfPT//&#10;bwqOXow7BSdRY9TDNMOaHSHIkmQtZfZL+L6nUaldnwpb4MaymSMnCEOV+36Ez0QaRmQ4RJdg7s+u&#10;rYvHOhAzJR7BFIwQ+mlwx2lWXdry75FgR3TcDNaS3Mb/1Ho7g2gJfLJMkzdQ8dLqvqvwxZ+uwk4W&#10;1ra325Q6LifOuCco1l53DI7XFn8Mm6WSVLG41H/lnRmhkHlCOQzsd14ImhAiwokKhMtdp0PPAwrY&#10;2doxeEOkpRU3FsEUFBCrsE+L7/n/karRtgZ+CuIuWXPYiMAbGhpSHqTb3VsKlfwGS123dpU6PzJR&#10;774R8eKs5hb2QIzBqY8yvHubnm4++OHfomOj13oxnwT9OyWfeM7oZJDb2LuCEhYrVKM9GUkI/iYK&#10;UrFpgW/xIPgs06pYIbcf+HLMR4JVWNvq98hYHFig6hVVt1a0WFWc+lff0Oy03/Y3GxPJje/TboaE&#10;HLFwHgQFK3vVj/yuMMGk/Eu10M95coI3ZCpePmEfrCmLlg5d/f/BbODiozalxeghkjjrcJu5I8Cp&#10;w204hH3whJ0kFS2dtMTEbmv0x1+nFpdg6kRqjHItVoRqMnseEZ7h2Sb+oD9bvzHWue5HzEplpq5m&#10;MjSlAUGnwHm7MDQvyN7vu8BvRw8ES7Sow5iG1fUKynhqtqGQ96rFa7QTAkOd4steXtOy8m5jOc7P&#10;4bA+KZCbiu8zZcwqQ9frKtX537YYb6ewLzIUK+1TXEH3IkyqRtttagFRm1pXu+TdVl725Hn9idYM&#10;hmaYtLrcF6SXI8TljzVPns9MT7cz8hXdcLmGBWN28IBhjEbFE4tVMnFWgL69klEGtKiZ09Q66fK3&#10;68cVjbcs7aKiRSvfPMvYakwk22gGRcyqerfD73HW0udHwo877uqw0nX/sKL3VkinsUoSYJDk+zcM&#10;lWtGuK5Ujhg451kDXJljiY7ehfGYNaWjKWIsqG8JKzbYKr+2DtUtpDC/G5nFqmyOfXybyrJ9mAa3&#10;cKrB/rVxfi5eQ8XbXafczje1dDCrUXC0IXTEv9euUSm4c3riMfgsXj1JcSMb49vIgpDnKiWIDYZd&#10;4SjwZsknWUtLyhvbKMSlR0GVZ7UMhwYshBnHGBRKizBVQKXsvHF8sfVmTUTm/M0gmViW/iXeoPml&#10;9MvcIv5mNudTrJsotYBLri1AqcR+8ZX/riYoGAU2TWLObkrASxb3c64iVo4u2RtRdCsP0fmvF0sc&#10;p+z5lH91bFa4yj1qceLJVVWKhBJZXLyz5LUz/S9sdzOC86/Dr39La1aPp2KoMJby7z3cpRKZX5ut&#10;/klYOAcV1AaeeCEg8tdUX/P8RmLKTegDUca6X4LXemABJIX4blu3q4d+1mHt98gJG1UihI6CXZaf&#10;lowqTJUqZeROH117XLfiVbKrCx/fH4azY1zd5569ERlZnIum1pJKYixMSZiU0NkUy6MR3ENEadNi&#10;JfNtz/dN9LSNImKEdsFtpFmSQs1dnRt+aq+F4zw82bg3kpGhsBVr18lZSFWogkSdYhsP+30nqdak&#10;Y9hpR/p+V0/UtP8Go3Q2iSAs8AfVh6krlzQliAbNuzels1FYD0OIeaC/RqBk2cao+az+YqS0P9am&#10;hUrAEe/rizKGny0l0zajqzc5FCvdco3z9FifhVfWTJeozIwKPlhzmZ1P60i3URa6LrY2cz76wcsX&#10;jmjJ7Oa/MM6yyBK4uWFq9JNGiLbrGUVOC4PsJ3OFlVqW03rqEmCArUdKy2lj+cpFWhUzyhIkUEaE&#10;J6pBFA+Zx8W0Um267AfSZsW0or93kj5xwqMyPpyL43J2/JSaenE8ZEYWrTWfCRAjTYtO03a/wIYF&#10;2B8K7/5PC/DcF4CdcIv+9J+cwdYFrjmv/5Rp1+LWU1bj+BRHIgNLRKcUL93PH4Mv03hbvg41tW6v&#10;a0RgsqtiiQe+/MBThopmIn2nn9LvRa7Gnu5MXjKbZ63brlesI0Efxf3hRk6Bd+JWIqhYS+lJJpsp&#10;A1Mf1LjwKijXz144TAwMqB8mCxo/CFwYhrne3f32olQesyruQkuaYzmJP1/BT2OLybiEGBKbs+sg&#10;O7IfHRlQHFPVtTZ9BipEPkqpvuxau1/6rXgf06dYtfsDDNEWMIcxVZJ3CZaKOjBmkbf49w5vCuq6&#10;ulSJCqxFjL6CWQYz0Ws0H0gtbHVeXFEM14fgb5LpN9dWOYBTZQJCaiACG4O/P7XePX97FH30v1Ay&#10;oakQWFxb2VryO2v0uSIL6cHbSg87WO72fT8F//nrCAtVqoi7ZN4pAwcyj/VAB8rjBFGkth6vrv4B&#10;Kfk5ZR1wb0LTEjJvE/AWfKhVTPnJkqxRmq1S2Gf13ta4yjfG9tocxqHapgfkKn4f0Lv6dPHNd2vR&#10;+uUzReE0+6upVjluGalCesoO6agHFYFlib6s8Tafy2cEJGmOGfyn7wZIdkNEG23LS6Ok9NPi75F6&#10;pSxyl9LAlXBnQ6+/fTx3lcvjpEggJD4pcY3a1PyZ0xZodjWJdnzieMEU9GJy9W92ikcF07cTKc73&#10;Ax1lELxxoXzCy5ajGk/raGV1ZSukZT2cVq5qEBRX+UmdhjQoGygsxba063fSvZMWxtB79mzeZkrx&#10;ef1DvY6iATUbNHNRTssT8hFMya8pbW8UDZXu90lsnJT/oT8ZUpxKb8vY9ouds3Z47ZSzGzEc03dJ&#10;/qrAmVd5HpOi4okhhavNUKWlp2fIyJY4TZ8BqCcBqhuHPA59CLy8ErKwv8r3XkNMqXwDGKcdWCQN&#10;QJQPBfCUWOxvA0wo8OpL54wI9Rn7enhMCdQd+Us0auvbG9m+7425cG+v3GMyC22fnycaZHA1elyR&#10;uZ1kh6rLf6nUrBZiuJYiVSlFdOAatfwk78OvE3Cko/q2Vmj1kxWsA1XTdXRag5xjcNb9lMgm0ptE&#10;lFY6XPXD5R718rZ8a+4CqQdJBmE8fu2il/swtR9A3V+/hFD4m33fW83kKBIUxmyZkzmWuuIO4YFT&#10;+Bvj6iSzibGYzItAzVp5IsFfbv9r5vwDHnbn4YN54EHqaFtHB8AEzYqEeDRZg/sdP3Sqv0OfoBnd&#10;wzMz+Au1xpa+cyEryYOkKQc0OmHHlLEs0eh9klRgfM8WL+GVZVj301XQOJ2a+MDX7ET7kD2f61Ie&#10;2FponnHBvaY1aYIsxVr71A58TTLrjb2AjiJGOb47CUXgmxxBPae1bfIbkxG2sb3zrhtrT0B3pFed&#10;XDqjVvE+LLLc0Sdv7FhtRCt9yV9OeAsQn+eDkRr0/Brzh9rmiBuhFnTPOH9KLHi+MblafPkofr9T&#10;dr/fhrCRuMQ7oMfrXvrxUavfVyBnP/hx6K3x67wB8Op4du7w3EviHgUBqEL8PyNLdPSCu3+0vmBA&#10;c7fviU81quPx8KZ//xi+aqg3JvjKMRajRO+D7r6yvNJLlP7cKVVkN7wL/dh1e2PNA1XkuLyAUEfJ&#10;ze21zx1xELWz/eylW+BUUrIuHAb87o6gS196osgIuuK8cO/ffBHbqsqVrckHyiRv79NaWraNbWz8&#10;N/RefXTIA+Hv0bc/0+/j7JwBBm5C49iaDATy/S/B+pkFQzYcMvnLf26Y/RY80+30LzvqDo8HYmoF&#10;DVQaaOVYBix4e67eYlRn9fMoZG89iI+6ZTHyLKUOGqQxS7Mjf1fC9Z6r0Pbn+gqg0NjPZc/SsNDk&#10;FH96V8k2lklfrGmL/4CUxSOPi6edgzVI2mec8Inw+GRl1wVOuX5/C7+DenUlkMscr0hQR7LezZPB&#10;Oqjr0yWTk3eyT8hbWi9zvBTkpKo46zTwdwSd+Q66Yyez3e3PLpv3M/zBJ6a5ta94y6xf/0mUrosW&#10;6VRvpTOCILy6Ysw/RvPp38UDCH7jTt1UaRxKpoYt/pCSxqVowmvoVdT5OgQLLXihCmLhgkPRRVDO&#10;jEVGIvz8js+ovpRDy7VypJuJiir83S2lAi9ThI6nN79VtxusrK183XsRh6Yi9WZT1DHDxWcvaGDT&#10;GH2bueNc/cxCskdvsrQnQUeLMG1xb4X0KBjr1gUynlwwc796XVvnQONU56cfBC1OhoXtTezGkB66&#10;BDEkosXfbsvxjFKyfZTtBuQUp06ateElPvGtlDDv4NboGDWgTECXEq6OSwBO7RYfxXv1moTeAaJw&#10;f16aLFX1mq9VmxvnkTDJhBF39hTv2DOWpRNV2/ltv6DX+0AgKTMN0U0Y1yvU5E7yEzDPLHZAj5lY&#10;8VMQADHbZFY18BWBjxVjEi1xGJZdczm2HCHEdbBW5a3UaYtedxFGldJxr3Z30MdfTmu7G2vY+Uc8&#10;+ao8o3TQv1QM++zWIv+s3Z55vYTOzsuCbss6rsuncEO1QXmCcnJD/LtEwzI89el5xeLt8AS9131W&#10;qq4bwQuLyHlhHOaftPq0eR1YMv3+J0z+dL4RXPmBwRvLQZO/MBSf4znq9H7HGPVoPBhFaZ7iffpS&#10;k7wokPBuq40z3lVR5A9ZfabGaOzXgb7oMRcyvkxlyNrxcPc9FWIydX81eTR76pXUzmZqxIafoTG9&#10;DaItkscAXiVbcFrbYZJ4TlNmrI+EJZZm0c/OFM3uf3Zoy/iBtUaw5QMnTYBHwj7w5tXMGJHAypNa&#10;42WI7x1+0yUjjtr305ki5dlQfiXIrG3KHqkkBFh1JFTzAZmyi4qnpZW9/RGNvTp3o9nkSfnWU3Bg&#10;e6TK6FcoVFimRka7gr0AMLB1iR+IO/zZK4p/YnhWGXlz36aAfmo7SSkB1sZJLlSrgKcm4/AdhiGL&#10;a49SzXdh+GWUl1LtL5m+vhFDbDDatFadp+x82uPHudmCh7nKZ0kqx/dEMWeP3pJ/XPhpK3Qk0VFd&#10;DCPox77k98IJIgsRoyCh4mmg946mIgp/9Zo4/v7eSCl4cj/4Yh2mWqySXLay9s8i0DZt9XGotQiw&#10;tmp6tas9+CwVeN5HdR63/kyEkn4Tp0IWx1g2ZUJd3zt58e35JfJG1GuxtX5kx2tNOgHNJq8Y2R/y&#10;915/a1opsjn3+CXZecHp8mB+SH39SeqXkYkhA22ROkZUEcYSCXrIzIAlNCxb+9x/BekvKAYGoNpT&#10;h+rV6yDvRP1S9H3mUaiRNGQE076evd6ad/Hqlem93x66f7fsgD9vx6DNGC89n94Py12blg58mV0g&#10;eT9oJsH5pXm/N3HPB93V4L2O+ViTLMXQBppccn97ZGdkcsR2Pxlyj3zsCHcpQvI86vK3Tz36DV35&#10;5EiDlrJ6opXtYg8ptlV+eVuuiIcsOzcJFgB8yU9iASCZyc0ZqhXSE7vCpaW0LYU01w2PNH9wqFlP&#10;nd7I7MxrNwMjRIyecE+IcW19RwcttNeC3wpIJo+foI6Bhcp1DuFvbiwyfOdPPHRh4XFCf+JpsJJF&#10;u2AjdtT0bgcfX1LsZQuzlqi0Q5ApZZrdNRU2bbinnMISuJ+h+fE7iKHIuHIDkP73Bv1zAb8SePU/&#10;5Hg/sWT2oUgGVXyidiVDgBfSUK/fWSdOjVoQgXm1Ge+xm9cRdmdfQOA1WtAfocBXUfdd4qjG3E2X&#10;/hv7o38/ejt7Ig2W2ykosdpe1gjXAp/fX7vHpuztoJh+nLlgmDmIaeXdcYCX+bf/Hrhyw/nw3CNh&#10;uizCV7Fi5h7fDBn6jwjdf32S9lD52229xT2si5t6C6BjENJMW/SGLX7KJtn19TzT0/o7YOTuvvuJ&#10;akep732OSfbegrUOQ2WoO1G7TSh1VUNdk+z+QhYFw2WO0HpjyjRB9OdYliooSikzCvgLGbG5B/rj&#10;D57SJti1GDHk1gKgN7QfIZ8sINxmdbJUEQOzCe9DQrB1dBaMKSvb27YYg/JaUX9BmnGHc3YCWwAE&#10;6PHOaBsxgCsMBNJHV2zJaC9nnm0hI0nq9cn8lEP6z6/dC10sA0FMKcz21+SJqHkFSnqeOi3LFiOc&#10;HNKAYwBx8e3xRU1mtAb36ObwnzppOu0y6WXMDBrVOgC3XZr8wF2fadCyRrWhWQFfcCg31gCJ+TxT&#10;93lbd2asbOQnEu/ItymAwau3W94Pn8Qiqby/YhGuDxH5HLCl2Qf/kToKHgFYiUSRqpSRyP2cY6Wg&#10;urGZI8s1BMEmJ5ZjUc0RJBjjbOiBxeiNwQLJkGbgXUTQeJk4XIaf04fmLlC+GfrnN9KZYdvE7cW3&#10;Ez+48L9/O3kmL9EOQCR7q/if4hd3pMkjDIYeBRHpQYNCHWLGhoGp+zivBp6OWeSmKOYCfJx4O76A&#10;+FTMPwh+nBm5KlKTSIk2GEAFVxuIzPu+VgNw+gNd/fjrDFFcCOGB7za4XlFMFM8UYDtyOwv2SsjV&#10;v7SIl2wWCtcOv1QKlsu+z1UG35/gWHoD/9jEWaJ2kSiKTJDFcqRg2Dd/vXnLkdZaM/a5JUaDNr/x&#10;rW9OX1/6ymKk9/1OY1WNN6ILwVAsBMrUNMcOmtfpuKt/ISClLlEIZ2bR5WmjDB725pUkzg4xNlla&#10;Zagv0tMHbZ2e5Chj35Icr6e0Lx/t0w5pc5pCGO3Lpoo6EtcQo1mP+3S7u0uA+GR2Fdwh18Nrlgsx&#10;BvUNTQJhdQZ8LvaTAsP1tDp88MHMB5K4OfL3Wxep3mRTvv1fbFRwkfFl8A4hUwGnXKWz6N/P1MvT&#10;4wIWWN57lc2iz4OkIfhbfocwQ+5r4NIEY2FZpH+BBf4HNfMt+j6RHReea2DyRWZtx6UlPde/Lrcc&#10;8gXnFMvs1U4/h5W2CfWgP15B12XAm6gMEmuUMPXr8JAZr1HA8TWjA1X8v39Lpi7cG0K1naq8+2l9&#10;SvZ4BgyUnZ+IChgwBAEt15pddjjegTv4a2ev6HKS0sn0lt2ztAim8nMhhW6qqyIGBl61Eufl9/iy&#10;2B+WKf2fFDj08fCIzY2EAWTDceQt/SRsIHvo62r3LuY95ZXJc+qK3yV60x5eWRS9TLi3uL5Vibpj&#10;Chb+/Xke3HKF/Fs9n7kEHnvjW9C7VD7numABvXq9FNiD4lLer9bRlGEvfYOfjTMq21t9KkREEhzk&#10;5ALpRO/ZKgspKD+aVksK06ZcvDOvttCXhYCKV20zwi31abBp1fXwpnBIsOXc243i4/0Q9xPi39Z5&#10;ovKrxsTa2z8SRr3FOmnUMTw6wjdDrmwjKMKb2x/7OFSEjF4UbVH6Rxu72S7OrppGJlk9htbuhgyM&#10;j6mXffKL5DtknrBCXYU7GwShzd9TLKSJ+gDubDDJK41Clvwm8vqvOIhGL/gP07s3yfyM529joZD2&#10;sFqbOTvkfCWSO62+xB2njL/wrEoB0mtfZcYPqCE0bphGM/w0LoTBhWSoyDVKIqQN3e0jB7N7CH8s&#10;WlVNp9XFDbXXEYmdRTV/omJDXsfIKywuLBbc+HCWFq+EVregAnfA5mWOM6/48eb+G02Cdx6MIRnD&#10;KZafz1j3dAN7JFhR/bf6NX86vyQaaxVzowzaGWrfAo12UutCHjeyvfoRQgRrN81cNM2f+nQBpXIf&#10;hi6qBF1cgLghDep6ksiCr4dD/tOUeIGbtvH53ob49hdvC6a92UH2b2o/c9gkY/M6GXeN/JTodUsl&#10;qeb4VVIfywPVe2szLcK1iWW//V2u6ogVdFKK3GUfgLbkYbLkkcBEJTqFE3QdXVWDcjs4kRgXhxoT&#10;Q3nlls0fc/FWl3UeAzVmWrao7jNJ2P+m9tj/GaYQkpknpc0LSFPcenlaXu1y2DeEFneuavzZFwmN&#10;I7PmMrYwvaGfbaVWbSaQrToCHDusJnlWOrmZ6xnqJ7OP6WWaWAQ5m3i2nGlEveEUc01KKVONPsKY&#10;5d+ZO2h0PZgx77htNKlr7ORQihkTrNABd3xjF1KGoRtvbEYOu4sQ3mRxBRzM/4EPN6T2fP3k0zme&#10;hHAX29t65FTfgLFFKDKU6NfC2jGmwJnxstd+Yv4SG4vWxhu9fcSklFQ0spol6G4n2AWvx9YjMCRE&#10;hY2T1/4HkyswuQ9GJ/46UHu5UiYh9z1C1hQZAysL6QjZ0KR7LK7ayGm9ow8N4fHn6h/LcTljttxE&#10;giOulg+11Vrfq589uxAV2bz/MLUR8KjWavLGm0BGXfDgI5rAW+XcRY+XDcWg866qu3pevnecH9+O&#10;HRn3E37puIf6OTicDGe54YC9X7+dvD4H7R7dZKZJIHhEtQ55CQUZ4fjqhcNfqw4j597K+1rUhDVd&#10;foQ5IEOKJk7KT0569iXMl1lSo1XEDu8taSz7rwjjrPIUCeQFzjPttfVsWnNFeKZaup/fI/BinbEZ&#10;JwbDNjLXvfippYqxqBQEBZRIn4eYcHNJY1vSY4RljtiENjC4a5ZDh5tpJl2TAT0ttIvew6edKv4m&#10;4NMtlEmxJ9y2aYDxtx+Z2EME+jQw21iFIYqV5a+8H/laWvvB3Vyy7HGyH9bf08cx3SZh7pFi+0W+&#10;ZZrKLZp2cN3aZjk4+VgPPkGVi4Bbgi2j7IrjIiOIkUv0ETN5JfiytPH28+ZTYo+sfAqS1ToIq7kZ&#10;flORj7BHSoyf0kim+xn3Ia7Ml65v5kTFGZX4VPNE+sIiuKYd+BFxnWPDq9k7vywzGfQyKi02Zyw2&#10;jyViTWNUb+4xDVKubA+9LHK1LOC+avTUW/+3uYpT49rqNZ7mtcbwMZ5bpM/sr2/axcbVfm/hrG9O&#10;2VTt1bzFqLlSAt/zqNei6qi6SzI9JOZmXNhP52+GMLMOJYECDq2t/hWdnc7mGHtFNAwDuvnyLOVz&#10;FjIGhPcqNXTW03R2PxBfVmszTD15vb6f0DUuXHLgU9G4MNQ13NFAr2xYMrJ8PUVyfjp+T/oRh6XB&#10;MFWTF2WJhCUNX+cSmOEKNSHStPzZjMAcr9w+9g4PwSn0s53/2t6ZXSXNkSMRU3VSo8lF9Kco7+5R&#10;/MZk8RKUagsUK9KZzdVzg6yf0cTLV4OYpvjBoEBxWI98VSTwdluTN3+wwe9VvIbZ81fLdqsXNXSk&#10;nL9igw1D84tF1l3N0H7rUN7RgsWKhBWAZHjzmcM9X97PyVhk1VK9S65z8cfySTJjVGh+srfIbl/C&#10;mlSb4tKJcAd3IltGbV3gM9G9DTtteor1pDxEIwW+5pNhr1sbCcNoBiFKon6vt3NuXF3nh3ULclG0&#10;OY6Jy4tL9FrYScS490iCXJlHTeo1Urih174Bf7J6KKI1mVTxRbARJga0XBi/2ZSufYcoqCi+xLFa&#10;6H9OOprplqjYCvNAmAf2pFUutLoc0MpSC32VAb9uZBoILbQ9raEZ3m+IJY+8c0DSGU7hUw7nMlWZ&#10;9L/aA3b97rFOeAQ2XANgXEEx1bbjK4Y59FFRRZd2ntJWwIO3MWVovbyY/zQO2DeoaRXraEnkpFN7&#10;PQgUgagw6eTxpQjK3396Jn9dvxwG1Rc49uc+lUnQ+h98INjaaOWM0zG6bPpDFEySNGLTvzYpftQi&#10;qLjy+Y/Ne9l+sipOLJ8kpex+wakGfbw9ahKEQZ9ssSSBzF2NVOVuTK1Zacqj+xLhPUziBTazxDyL&#10;QPwdScL5QShjSjq/fkn9ajGYOxpenEWoH8+iYMwd3BbZJds+8QO4MgIPIXg+STETbv4LNFWhvC1N&#10;8p2rtO/oXPM0WaWbpZtZsXs7/eDcgAbPw1gPo4w6UIqV17TvPGO1qtzussqp09omwqSUbhRlhwUh&#10;PmOrtNdwnuOWkRWL3N5/EU85SO2lNa124jJp6827MaBnzJBtl2oUUMOV1aiGfkmQuLquTGOmf+f/&#10;Z0PxoMUYXQq5x8sICBm+ykUI2mx4aeI1ozuopzAm87rlX8+/vd7pBo2kHQl5X/AVDG0kDaIL1Zrs&#10;3N1lzu5NalYLyG/FgopDehiqdMq16GoMAxMgzQIYEhsPD4y6tavbEwvrFjCoyuUBybTwKMb9NV7y&#10;hdtX/F3Q6/crt5yOFaqruygm0o7L906UN3pGRj0eRsCWFcIv8UIc8Vc4uZeZeZH43plGN/GuViHv&#10;0fpltD7lMyGy66NWDkJgBtosblmzeBB6rfQ3k7yajGLtmVWrb/odLsgwWGRoctj8ewIWu/mDqU+y&#10;QLZzxBtQGrTy2HpT1pxOy/VXhCnKnOe3N3XPJyto3o1vW+EgoRTDt+HZyKzz4b6yuxCJu0KECQM7&#10;ds0lvQqVcq0hiGMsSmBsV+fPYF54aNLmcVti9YTjSAPW+pVE/gNgVIYYxSdZcb+9f5YnbBpfi83T&#10;tF6pdqFs2lbT/tfPOXI9MEusJF1VLoAFM2aM3/5jPJqUguvE5SiZGf9Z5y2ZKHmLsMcLVjWEE1Np&#10;jH9vFxecifVg2O2blmLPZGG5g1xZprblm7/xjjyH3OZ7G8SSLI6okGoDoBgr2Gq5TEszluxKAyIL&#10;gQ5j3XzQdLqolEbqOkqBBLDOs17wIw0xVGjdq73ermvEDj5BhYIS2DnPEbCaWBUsyW7iRDRnjlUA&#10;uHNxipah4Da2CxXDfhQLvF3iIiUZ6Jvq6N+9FaTqeqSEnzp8TSZYIOlnnjnQpJ+NwPMbNrw6A3T/&#10;gymFxMpNiifcn5y5BHFv90rtJel33X/Kv/gKtbXGZB81SXgKgeM8eITPzGKoRyI0oOlw8Y7BnLMO&#10;terOQQvu0Nfz2runASK0Aj+MdbKX2u57OD9ROsDvweEgJVSqGn/Gbu5fq8fHqfrQ/LGYKYm+W6ig&#10;fr75RwHRKlIwEKX4IkAmm+gTCxkWG9JoszSSu6gAUMFlpNX7Bdj9mueMGEr6u5S4g7rTinCwQw3p&#10;wSpvqmK3fJp0fn+f89o+uezM8b0V+Jg6dNQdGCIZpNwMHXQUGG7evDuPpM37Uj1vfQnmDrPiJ4Oh&#10;0Khr9V19rvL4qfWmFJYZQeWT+gIusACWenlLC0T/FMghmEWHCzqDXZxz0j6MScexFo+kKjYrVAoP&#10;Tb9Qwp3WzUzB8XUgU8cbfoTgDX4Ld2G/K1SaO65z3aI/AaWYBn078z3GCf/JVOC3O//Zeq6CJh+G&#10;i0Jjiptay42M8G4YGB3F0DdOJCAdTDf+XFnJ5lC9bmXtF6HW+WQAfDo3V46QermVeOEI1GKqChuf&#10;8HChiGi7fRN/xJdVyp/j+FLQ/Tjlf7dJSOmzy0CkJtFvg+928pxw3Oy1/iGn5Md7HT/l8ALquCla&#10;14z7+9fhsLTM2vgPk7ViMfA8CVNzgJVp4BorxKoyXLG1f9yCbAtAlfIQFAQYkxoYEj5y6IiIhN1F&#10;wsArZ27WbhFXxJwj13eZ2yavbpQSm3Uvlx9cpeyz87AxV2WwceIzC3LK1O2ptxSAKq2B97xmGOC0&#10;XreAijSyvk2XX18l/w6mphTRD5JxyCTFyLPM2AuSteZDQBf05xjgSBoq8Mt49tM+2nrZok2yhN4X&#10;a36fJMxBPAhBykEmovGGAyvSgj/Ys7RApfz2VLfn7CmtVdtX2gJyDtiH9eq3fXRO9X+mpv8AJ0c3&#10;y6vr2TcRFr+fBSunE+GrfVDObvRyVss2jYOtGjkZ+xVs1kXMZ1ciPIE3XOR6P03rG/fX6kDm9+Xp&#10;7Fzgk0Szm9/avYSEA25j2dm5rl7QqIpmKZAXVzvljAlyA/bxqz0zRIWcwM7mMT0u9JE/8n1363Ub&#10;gT04nw2HGOI0idox3Yl3o2A8UAuG1VqCNLu8sFN8hexkJhRdzqBhydqhhSB4+/hEdWIc41N70NXC&#10;+BTXVdZUUNLno0VXgUg7FSJdtcvztqv/zwwKrflGuKmJT2kivAk6Q+jiTz+6nZzAB+hnNcSN5khw&#10;jEuHdc6fydndX+KHoMCX6a+ji81l6hJPtQDBncHdP3CZHF5GkZqHu+iJGLP04tEhfLRNpGP2H7kz&#10;8lJ/NrZ+aiTVtbgV6Fh/P93ifTxqiXqZ7TaD5J0vFTMJY79tgt4VRryNRXtbWpwp2xnHwr9Qa1Q8&#10;7EqhDmB217nEm7AKqVxwTtwjsh97RrH8Q9yvHVn2U4ftTtFGx4goBwnzfYEiNfB1haHrsfPsi6PW&#10;NPRHNUdZxFL6S0ORi1EE8zVJ3MOd5Lf6L9UiDf9O6ttIG9rmi+Yrro75ro7X1hk43NvAOuz5VOOo&#10;1OIK2XxZqrZeIrwUWP+FoYpcXfWnsIApNDFZS4rxWmoD5RuJNtE4kQlVC0QjWPARgMq5f6yrvp4x&#10;wznQ08vTpgmEaDfZa6pdAWRXD0fdtOdvEP7OERFo12hS4lejGbZe6XfnqzjDs7H0E6SIsylX4H2t&#10;HWtpCc7yBhbqlG+MZ4/LElvYBrsSjHocjHPUdbaPQXcFh4bEYn91nD/FWDYj4E/y7jvSqzyfwL2j&#10;ddoFbGLKwEyEEmI7ywqQ/cW+6c769VliT+L1mrjj/JIN+NRrnVWSPuLS+9Cc099pbEuR05yFJREz&#10;zcHa8zjeHDjZRuR/atM70lzm0v1qjdX8/JinJauZjMGXbYu6bGY9MLfOhPT6FQji9P3FPNQXOUSv&#10;6nNU7eVzNdHifXmw1/bY036+8PqBaUqn9aV8aGT5/Qyw2Ms9dD5bkaT+b3YZkcA+FQ7CN56v2c4H&#10;ReLOJIZ2SB1bIbu+3UvrF8TdlmIXALlsWLXD9U7XmYBdf85ry1aiZkkQc82ufT4VQi9O/BwyzTDu&#10;OLH+yq6YVmyy8GHLu/flhebKzSiZPu0z3GefZuD5GUPISVaLlZCyXQt2vv+iXPhlkgI4xTT1vuYM&#10;Twah8ySdoZ9414sLJujr+eZ59Vp8qFLA0T7JO7XeDqWcAq74DOcIybFoStk10I9pZPUICn6NPLSJ&#10;7vmGiSXg4e5OvKqiJe0V012cw8pq+AlFCwk1tmejCLfBQindQjhNcSfXZ68DcZQoFw5xHg0lg4Yj&#10;c6gud7vgx523osCpM9sN1omHkMeS6UjFakU79rLJ/DJhARmCBBc2S4RAgZjIZoH8H73lSU9AxQ0r&#10;jtACz7vqctJRCG/NUbIVaZzsW8hHys4n+j7TXpy1gNrEXxaO/6cFiBROo/VTNPG+7nXO0zcawKOJ&#10;MR8tTJjga6AvXauCPYq38cyRvec1b/N4xI6IkLsLHE7JKPix7UNxcuxysur18w6JK+DQ8nBCkM8t&#10;xuHs+LLnJoH7g0Y/1evL2eWgV3ffYYpa3d0djES7qGV983aeilsc2FuKbssvx39HwIjzLuTsC2b3&#10;xGL2boSvOaehd9K5dVBYCPMAyz6rjJboB/oWkULBq3pe/xlRmhTd9qe+HBNlpCyCajH84u3b1cfL&#10;Z3it6+FchbvTeu/92Gv/YZpw2/2xjD45DgrDtj4jgh7WMlc0bGKfKPjsKhk1SMYW78nUi2mxVU8b&#10;PYQ/gBcHTV3p8JGL5aE1G9jmUdS35a/cav/ceTy85ZAGUkixNPfZvkS571ULSKrTop2qJqEzc2V8&#10;NWaUULmAwFhRQzi9zhDaoHk3QLxStwSuxLuf2s3jXPQNbQyucGMFu2YM6ykbfZMganB2VDOtQjIv&#10;5VBRE51+vpITljpFCnkMcXiJPqcCBfGbR0Ay9zUD831Dh2u0YRV/mTWDipl++3OS9EVm+YEg36zj&#10;Ysfjp7XXUwOb71lh+gfu2LYqajF4chXzrDmiy1vCNSVgWr7ZWd5ozbUAeMCBVzzNmPys9JZ3bOAF&#10;ZM9Em+A65Y3tfkq/+aipfOd8kVb1lxqd8hYDafDg0iCqvhVCocW+iGgiblFF4WcNvKJDfGpiKi1C&#10;Gz/cxrOu9rxPbhDV0ol4jgH500an1915nz3wcUT3J1cuo8METflOn9c6jbi4dEMmPcgM6E0qqYlh&#10;UqzzgkS8RFPw0TJX+JV2cyog7Jm5x4PpdGBEPD/hrCuoVXI+9ONU1Jh6pUJZJSMVB1TZTgPif4vt&#10;Z1ZVpFGuGROBHwirvFPCDurmZXiE/kA+ehTXPPlVxV6N+5uB/IHhc0voZ2IiQu2v8YwLdIhxRvaJ&#10;yKJ6rHCpwzhGNDk519buhJEPbMmzNjr9bgLzrn8ue1NTA6jJL/7BiHeGgi4xtQ7fN6wk7/36Cfqx&#10;gSG/edAAjXxXot8bl7PgszXCBDGsAHu7KNdKJCIsGSnknqgtTcEOVKdprUG1n0m0Wv3L+x8GUQeJ&#10;PB2i5WkUGggksEbcQjwpwovxfJzop3ibjn5Q4FV/snd0cx1UoM/i+QdsxhGClhhWf5XhIYu1PHoh&#10;C+lDCKrofqYzECuVayQhDDgu2dlSvWwZ42dSztDUc+X3Nr6xR400SktjPaRwdZ5XfK4acfWfGpoH&#10;zbD3YEqRp44hLEuf6tj7ADs9D6Un7g+GwCAkQqaG9sAEWJ6KH/iGH5HrosD4MYiS7P1J5w0alqz5&#10;JX/ycktNY32nLZf4FTqlz6FM7mUT1iP6WcCeqKe3f+gIX9EFHf57iajkFejoOu11Ddi2i9Nkf5C9&#10;IKgnXAJOuHjsXl3c7B3muMh6oqylFiYmbVH0Rw5BeQkQmdcpCgNG8Zq+pn7zrGIZ5NPp33xoNogt&#10;WqnJFTdPqH39ds7VFZ3LdnWbhbKsJ2ZeZrXnwEupSMbUdPjefmtFJxij2sqgCmXq5nhbwKlZvO17&#10;1UQyQTVB8fS7ITfb5mUde8uz1U7bMK3sCd6aMsc2rYYy1QmYCJEaW77PLekjzOSpg0P3LXlZ1vaH&#10;ta880doDt+NErwk6ULKcZT/46Yh5gphsm1az6PJjLCrK8aSHgE8+7ddKgQi3PcRY3Ubd7Q87sVrW&#10;DCrME+iuyCBG20Q1Us6OcPyRq7dL5EjcfHzIjFmfBvWSdom+FQ+U1bzEEH1RAvjV13c0G2jOT7k4&#10;32g9gD62gXx7wUTZ0rU3SyWjkZM9iPlZtL31q2jx92oh8i3iLCSiyuPBB8YdX5nSsjISz0fPuaOU&#10;vfKJS73cOsPBkiwbvOC/1n/PiJntdyJtElY+d6/v7T4/UlDhbI8fsn4X6ICfwr8o9LNxSXDNnthS&#10;Ojk3eu++ORL1Em72VZStH/raNIFwjgqJy4sAwg+oUnbG1Lb2edFaoP86Xr85/CXWUAL6ptP/Dk2n&#10;bD4UYjj/5WPxe3IvIYI9/5VgbeqlwsETJ+sbD4YvGAn6Bo8xgs11Zoa4UTH6iVFai8e8KVktNl7R&#10;dqivqM1tD2n94ax2UfdlxFrb/eSx6fUB7gDjy9iJg7CMfWW2TVfaO888BUckE//TqYa8GeqbRfJJ&#10;3hTJJ8SbBqnJe/yQXmRXS/NsOvHyo1eg7TpbtPmnOX0e6au/CWDANR+b/8RRYGzq5DQpeCSQ5SR4&#10;otzOqO4w8I/AvJ6ZRuWDpVsMrJWZndk8TU8hWQ8KXdAzElMh0Tl+eAiPlq3n0D5MHWMYUbGTlNba&#10;1HuvPK721N/1fNRtW3m0QN4/QndZTkzoHPTqd9ua89OBFsiK1jXRELrY5oNX/U8MkHhhY8PmpCKd&#10;qNg5usFMJ9Qm5nWae3xCNbq2Jn7FVnZQ1ibmsYulYDXX2Sxw6+nl2KZRaFyptLdB8wyrGZ+cKmT3&#10;DLKXA1YOZOeO6wG56vSTFSv1rYHHjc2NDF17+s9RauKvdpWrsge0XcvJmpwZUfhS9nbZnSFSTuvt&#10;Q8wjCFIOKKLQ6nbzSHHicDEaw/XXDjrSSLDT2p/FAIkcbXM5Ve96mEfclc/twPteNkPf29kS6M5a&#10;9fLKb884cG3EBMHFxoeSaRSKPZr50QXwPKM1azbVQbyw2wFhR9Dt1CJQpDeaJfRXEYbtkoLUNc/Q&#10;PhXpyY93T4QsvCmMDMHatDoEg3ZIC5QUN9uHaIiG5VjGrh2H/v4qKMH3geCsZlxhqgQZwgslO6Ci&#10;gkU3W+tOadyOzlQJThP8tpIjxgzfkuYyHhsEFTEnA6L3PUVIUjA/1foN/3Cjnk8eLHmrM5W7xRS4&#10;hdnQ4R+d1eZjd5MeCiEbkpPrgK8ZNNRxx8DuB6JJk1L+EzHnAJEnu4/3RYg2NDWFnj0KxpvHi8pt&#10;3VM2g0LGLcyqei6A4CZGNT42aJHH5Ixr73TS0APo/UL1GOaUkE9ry4A3dzrCaLfvv4Wr/dvf/WBl&#10;AjmzKhboYTyd5AZfvCz0QuxlceqpaqUD/IFt1NjnQdhWdaI+6G+h11zS2gulXHs7/6GKNM1Z99VH&#10;1OeuEkYmSrljR2Aqwvq9yKZp2dPHJ6z4OaA8XampbIneh3Me9PZ5/GqqS4QE66dOhd6Iwizyl1AI&#10;b+CXrYe4nFbTqDDNMsQI0ZrfswC2F9Tnpa0MEWGK4p+fQMWGvzuR4k0YFdxeNiRekZwDzj5S+m1a&#10;lqqZ9LIJ6HcH5PgJ1aRg+SVmkMBNaNXSwXmiyGsmGjeihlWt/p6Z4MNpXebXJ91/H6+nVfF+7NpY&#10;byFzWBXfUkXlqI1/vYVdzCqU28TkEHxiw8Jg4Ox8ITkJV54a1zRoj3qGBpmd+ecJsSGRDyG2DXn9&#10;/rpPRamB7Z9OvFuecagsUIrw7/qmQ7Zwg6HytV6A2aqBkWmKFxsHJ2ZYpZqH0Zp/X6PSu+PuifD3&#10;akDgfUZX/9wcgeLjN06AdieNvuD2gxzCWkc0V6QZYZI6AK/zxM9NT6GXEhRa0DMElWpUgHvJEkfI&#10;5YSxI3v1NJGVtxHC5DqfC09wwNjlTORk/Vjno/bWP1ivz8TDUkADsEyr/L9eBHYzmD1iIUlTIU/J&#10;rsuWqoiUBspr9sMhwQlvsnv/6UOc5sOQmJNhp+KeSwa1i4Kjql417777iCbA45BdkMcdB4dFe1SL&#10;3GOGfe+rV0JeNYf/AoOQcHW5berl36mgyw/dDEWIIQDvfKX8nbmK900w1yPox/4LYbeXN34Gy8dr&#10;3QPTtyIJRsCp2SlxTT3Gps+PSEuYLGlkdzuJtQHPUz5X1S0+l2EZF6CYOZCSO1zU0O/MUbaT0sKj&#10;aK2MR4F8vVOVxfv9+kHDl4Wn63+uh5dlLM8rtfWrR0TmxEMD6g/mJZMjmGv/UmbdeeOTg1ptMSUu&#10;thOgzEM9IIY2dcNOX6O15xc0dnb2d7rdbH21r34PUwVpcHLC6R3e/DMlXGT64khQG321r9RnIQsf&#10;J1LH1G1bTpBwa3xMnvcTSzo1LbVP+rSwOOIwxhzx62CUVg1M69QAfRTyfR7Q2zyuRCqtdSy5YxHW&#10;WXle6z5y0IUFeZXRywNtW7WJqDM0LTYakArBKglpwkNDe3vf5QztZCjELhYFgjedbCkMxjfHY6HP&#10;kb1kJ2YYOHMxuyKqrh6fwNnZlx8JQfMAekXLUYEhs6sfIDGxoJ3WSA0sOams7PxB8FvEG2LwuN5l&#10;5plQk2FZrpxEnzH/+uVp4Wyd8XzCgTrkt/UNGYJxVaaTmW9AoGbb6yqzqzMpXz3fr66YPcvBQz36&#10;aR9Na9QSnFq6frLp18W/rLlflt99aaBAxEeW4GKUsJjl8/CMZyDa7o6Gd6KT0zkhIOhsYu1eN3QQ&#10;5pPve6lQZZMKK+zE1zHUYLuD8L4iFnLgrQecseoa3/PHtc3Sl/fyZCMYKTh9Maf+nNnKPX8ma9cr&#10;UeGr42frPytaUZ7t48RUfsn3uxgL1QnYUkU2/CMsrKoE2tthRI2amtx1qvw5TNx8przvf+xbyFDg&#10;ZvB/WPTxHl527mabB6Vl+S1YPOmaQF4wJQZ7YBkDvylt02dOPAbAYqAb1MYJW3CVla3V978XIymG&#10;0SlzHOmYBJhhHXqcyj9YhJ8DTRDN5us/hY3fZNWJstWjT73sE54xGuW0Tnpm9tYRaWnaWXkGFqb3&#10;/NXlwuBc2jk6JXP/qYw/HgDxpYy8CHJ2TvbEPQxJ4k+rQDqFZIXJdANgPy3vfQChKYmMogBTEQ+m&#10;DGkdYPt8GPbSiZ8vyjEFNLByDkp5DpF66MObBhSt2cgjxjk69BBdE9WMQ4tCUaQ3d2ojWxnJzWMV&#10;e638ho1iV8QeQKN8LivLqFTLfpoK27JCfwhsVC4IWukOSqi+QUPoTd4pEX7molb5gKGSiCDdaBX7&#10;byiu6dSMH7qrmYOpt1cWGxEJOcapRa1zkZY9rd62/wIacPmCNyV+DyDmyh3w6Pzcuom8rZOiPwFQ&#10;vT9yfhZa8378mP8yV2abJx7h8fkSPLqKU8tzSpU8xGYBo+p1e2N3I8TyuC6Xg1Rd8QU7tOB1x2R7&#10;B2FyvdHzMfjG0ZN8FnmHVyH7zW8b+jmLDcfXnkcO18+rKSP/dbokFkXH0sUoZbOg9s35BoYtlrP4&#10;WR2hwhZe/lK+nqfcPmt8qmg+wYkQnMC3srI69gZYlQoPGAYsCbK9N3B942D1d7Q+/kxfi4ej5d6i&#10;lWvDxhHFIZseYYucw8CScpEYt+Wd7PnzBBDt0EawtJil33RbNVA/JBeAbElMnL7/fshC3ylgvSW4&#10;cPnInEdQRdbBWbyOmLMKJAlrY4gdEIn/5ZOPN4BHayZTshHMIpb1OVJg8N+0yyeKIcQWHhhAx9Yx&#10;rl6HzTyDWPT6N6IDDffkr1qieu3Vv8XxlLQdVPjcuNg0lIetkKyOoaTDVvb1Bidced5OJ3nu1MHh&#10;fCaGaymk07ELPomo04c5a3Lr03xzAlM1ODNOXtawV5/p2sF+qzXrrTL4ONUao4P6VkYnidvCCK92&#10;J2cnfCb0QVA7YodE4GGY2lO6SYWiMPvIUgjazBEcIiDAIUkSySZ76u+ujfq4fPmUNmRpa2ucWjkQ&#10;jT/dtS07xqxo4Rig1AVfa798IHcehU1108/fM4wMZNA3uD4uvSf18MXH4ZLn95VMHS1ZfPql1dtu&#10;Nvt9TpH2avY9whP9AeX+OCFAUrzDTW5Jl1PhACpXBG9vWM/EH8JEZtuykasSSLnpjNRQTOX8IQgq&#10;N8N1cf1hxwHOjTxCNYtNTnBaIZZgVuo0JILfdKfCnF+TKF73NV279T989EZ47lA/PrYjrKoA8UyF&#10;H4YPL6PneqPvRglTyC/ETJqOFDe3CfHMESM08pSgqOK5qDWtGf40egUEF0WaMFTUTAcFXbw1yY4L&#10;d/czUqdt6KrndGvEbOiGf+m6EQpiYIyxtNxpKrFlhe4WfWTLEuClTOh3k5msykfIDqRFv1ug8pAo&#10;pEgn86elLEZAQf+BKYwM7WmsCaqbbE4QRzEdnUepSqZpJpmRLivnQJHgvqFLPeU5QI1TYnckzoBq&#10;1AZINOQxQMIGcdWeYU/h52hq1g+idu5+gc8wh11q/o/dsxOArEuk1+GPSpax2ToxMM8jJ6p30+EI&#10;CSJXbh/TJQwzUyqJHMegjHAkk2+vtF2ZzSh7Crb0exhm5ef/b7L+4UriSqIje6DtxCt+cWnF7OYY&#10;pan44ONJCgLfKcaeErtB3qMSVivXGMQc9TZ9P8QF82GoO0cAPmPrQXBHyoAHmVI1id6VGZ+HiICa&#10;bq80bwDjoYQkv++bajStw/VBN6qNpXcZeFd8HoGnxIHpU/4vV8cOzn/PPEiyYrPYMphNnr/5W5Cq&#10;cCUZSGVb2gwNkH0BwXwpzVh0lFPmD9D3Ss6FWQxb+jsfczqu1nBK8MKbuuAcfte3BYrnO1wNArPU&#10;85/TywTJEkp0yhs6EPNVPDIczMuQNh+alkTicZYTEWhwq5N6gR3mL2blgflTad3/YNPDg9N6iHEn&#10;ncoUS1L9bP0FOP0Ufipda37ffOXZIkIQBKaYmNmioDIOSGj2E3KE3+lxmnSNA8hSsubCC+Vq3eit&#10;p6o0bKwEBllFyeRcew3lGwmmPBzSd5JVV9pqYD+Q7S+Vkc+f/2v5MqBv75hkTo07gGebrDc128At&#10;wTjlf7rGtsjv2Pg7eTTksYUbFVSdHleshyVsusFz6tn6uil3G4W5txNh8kK/85dL2X+nYVUYaOFr&#10;qmAXx2hLMSsMrOuTVGsAyj0yjE6gslnrOOB6JxcLe23iG+tZzVH9swAk23D3k7mI4dARBdxemtcO&#10;PnPKRXzcJdZFzFFSnJ38XV7e3gwhN+zyDrfO7/rsZlfxx7XdMtg1hHmElCF9/RWx2Qgh1Lzav6pN&#10;zCDTAvG54zyueJ+RIeZ1f8L5R+4o8tvVmh/IatbC/b8x4cUgIvpCHBRO9bxi/U/PoE893bf4c3Zp&#10;bKrVw4wPYvOJlAUFarNVUqMtlqKwTIRJv6Pab98sAApB5GB0CHOCk3M/2PqbdZKcc0DCqlf35C2O&#10;BAPsqsynrlkmXPggcWf8EMXONA4YneX4C13MRMv4OCeGnS3sp5mVXRzLls0lBaTpzlh9fffDo1K6&#10;5dY9CnyOLAT220YuZkRDGbFmheV7mXB7A3ONoOHzy3JTjqUqx4RrXTebxDVdQekiApzAhng1TU33&#10;FB4fA7fnDvhsWNLf+eQrFTIMY5gizAgv5AhSHeyZDpntGcauaAGLbkg0EzHS2fQKdySvNR/rBS0t&#10;GWgU0lbaDXrc0nculJAi0JZl4iXTFYBkP+pbaedCeIkn8wlTGJAh3zqL6TTeGkM4Zdsp4L4r7V4R&#10;/HHlOmwz+Vmo1YjDZxnknPAo5KzYZlho6Oji7jLcDO+SYzgfABVKkGx5c06Us1xD2NQ6f3d7fWoU&#10;UGk2pCF97+39ylgc4pjvfQws8D61zY5DlRW1SFcQsxuO3ckJuuJ4eRF1bnTfBHOKPSqU7hIBxEW2&#10;vlrnTJ5+U99jmLEgnTIyr7gnw35k5isi+qNFt60beJNxt0IsPjb4IOY/FKawH2qwrcuD7V+qyoXv&#10;D3d8uItlU0nNdn9h5AJuxIdoM1UEhBHGySSRAw6xSIbCcQFXPUeud5tBsLUyyr0uOgQ0Uuq2QnON&#10;4QNztwcRga5as/6+G5tTIhyO9a6B8xwkfN7TaNVhyv9kcD4jcxR8UWCJoEeIm3DwEG6qJZmGelWx&#10;Q28v+QenMXSxGHBIb7ARPiT+lwN735BVOHG8WnyuZ2Sy4xhbnNYtnZyM7W4YEbJuxEokggRuqHz6&#10;np65fMq2RSh9G09/yk+lITDjx8ALF8L3c9IdeRB6hWCN39zi2VvZIX83r8vnZJNc9jypa9yylRJ+&#10;U5zUms9IK0p+0/lr1yKvLFu9mJyW1uj/KLpu6huYb5pb2JfsQHVMo4rEhqdb3/GbXbJcuXaW4Zqi&#10;putKcF6DOkIuosR2dPpFfKRuzGYuA3pMsQS+CEHADaYe9qab84NzFF2wzWjTxx4OkXZyQx9E1J5X&#10;Embs+DE0oo/M0qwAsRchrLUIls3/ZOolN0YtKFgu/55+tLKu+dfAydGCsG8m92mHcrrqJorXT62X&#10;9GTyzaVIEPP4Lzb/nYWu8b2uc+FfLQsXTYPqFZ9Qs1IchCKTM1U3+ITWi25f0LZPLGm7pZ14m0T0&#10;tT/nk0dLilu0mQLjo2ZTVz7F5WYJdfcsRbzmvUg8qydnEQU2f+YnU8ovgdKzMHBRzyHN3vxCHm0s&#10;hNH6xB8BAKCYXHo6ZdzUmqPIyH9bPQ1MNOi8FNfVPCjykyA+UxSCCe16RV36aT0CqOCRNj/6d/PW&#10;y22GNpfNqhv/iJMTR2PvTZTTlTa6lrOVX9aTNbzd3tmbzEXLJ0oUQ7cPEVSup0/6Rd7K6ZbJ9PUe&#10;ucFIpTKmrnTxxY7J/VRSmTFFZPbKqk68M+wMChrTIId0SO7GsNgU4ZBH9RHrrvWjNCz0Eccu2XLs&#10;9pIhIaTPo/fvkB5bUTNHc/ZKZ/dgtSjctmmJt7HOxq2y1eeVEqoelsDuXnUrlryCj4y0sOaneysI&#10;dQRScDe2KudasdfkJkE02X75eX8jDtc6VFGtrRruq1ZZPsP5m9B9t1VJ+yOZp68vgv45wNh7VyH/&#10;sd+N/1CAAIOLeVObDYGk2OZeRLzuJNzPOvunuCVIDDwtxgAgImjtH6Gna5YuBIhIxvJoP52jhUJa&#10;vvhQDWGXaxtaldk/XXK9Aq2nOD7IFEdVNn2RjMLH6DBXfxvM0MziB9KrSj9fb1fkben9mjxaJf19&#10;Ag+iwCuVzdBvGwzFtmUdtzE9bK4FXw0ezSEM21wPF/f60T8jtjzRxw+NT0yhC+PHaU7W5KbZ6cnq&#10;90/He8eHQEElmavR9R8Idizc7DE6jUxRm3Qc8qnNBqLxqnv+Bf88tuGAkozEDYCNphWHU6SpUxT3&#10;6wCzqZpKMVjhdAp8dG6YmCQUPtfTY1gPAaRYqDPZ+cVrDqPVy151shbOzrr/EWUQMaiaARcI169k&#10;on8GK1Bgb/nkh0Jwh8AMCvjSqd75TAfbRxoszDWrZPWDP5rZ8ve+KnMObtOaZeaRRjf3hqBpk8bt&#10;trovJj13CuBB9q99eRXxG+g/hKS92PT3db5FbBWD8B0reQFSXasVOeWb1a35Y/utZJWTXZtamOZ9&#10;QzQr92SAJsGKcfRjlkAyHj5RrupyFh7wOGKlLlMnLOB6TOKSrra0D/v5WSX+19nVk2bC1TifGuLn&#10;lNLJeRF5GrHAL3KswP+E6262+4E8fdLYYmdmFmCKWClGdxrgnfNiGqK+h5Lamsp6tvF4JrlUuDXI&#10;X4kdpxOF8O/nQjzFrEMRcql9/0FCV7ZlbIX1fUSWJEWz6T/WP7pEuELG6/St1Um3n3EidTl5R5G0&#10;Q8UtBpN3hMH5NAgFlbBSvtxObWCB6PLZ7MsNl7qxGBMMQMeuq84cVcQTB0rJumWPs4sZaEMZma36&#10;KWeEMzT9OlwpQhplOg0KiFXgeoPvaigXVQzRW65IIDSU8c5ltQlClWyvYbZXSE4FxAMC7PLLrYwG&#10;p0kk3jHNSSeAc4df1mgizays0tGWcfAWkgAj9bI2AuTM1f8WF9MhEAhtj360Fh4DCNnFkHjB7QKI&#10;g5dErxCNOuYxrZjCGIXYRuTJL+MD27LRddUE0DWwM0zxxQrMOMF5oHXN8z8kclPm03JfvhIPuQmL&#10;nH7BTcAgsLXm3lh7eEum6Qju/W/nd79CKDQb1MxZvEkiwazp3CQp3CqpkH1iK80yGELZnkMeCvnS&#10;tOd6cvgY2lWkwRkV+NKm1uFb55GwtoY6JeER5rank5WdNQg20rCPcnNRIuzQQGhYQyQ2uxGB8z6E&#10;qCG2lhOhjyKU4PWNv6SCrOPV4SxNvPzZzjBhIVy+PwJiRGVjTcsCXddKJluQDAkFgjgbLbbcRJmY&#10;lysLbJAFn369jeX0p2Jjukm3QT4VK9+h7YWzvwUmDHmRyXhitj/4dQhO+EufJhAO5FC4/pOQyeb4&#10;7BT43wnmaA9cioiImOH8DeXpMY+ogFKxDlOMpnrKO7p1OEBBegakdl2lAZC/lyvSYSnC+8iRzIjX&#10;NjEN2vxNWXOUuwKzOflSMZeoQE9HdMk+4MHeqMnBAi3+nGuJUKsPgjlDNt9NY6fppAzO8dvnLGtU&#10;NjNn2MfKIbC4FnXFsekLmrJ0or9MkiSDkfhhxQI1unWys/wcG+ZMyXIYuPrJRD1kNUe0OvKzyow+&#10;TSQpKqnrMjuNTZlmyr1LvkZFNt/vB1KNg9Ak3uGpNwS5I8crNa8WaVQWA+X62aCttgRJA+jgXEWW&#10;d6QJ+MATgu/uigqV81+d/fIm/IR4bKURbmswY7R1tg5fSb3POd53diKH51lUvmFDnBKK9hVh5Mgk&#10;yDtozFNl89m7XF0XC0/drxdePrc7appZCANVe5LQ5z5sNHK22HguWnz1ipf337vDotBaeYv01edY&#10;abov7U02CzouMXC8fr2TotJluQQ+o9mcS28fK68UoxxpMt/3DP1YUc+fcZ7XE15hWFxhMmobZlZ4&#10;14vRBw6Gcp6oZxyavCKt+50Lsr2OdW+MqHUGG7DSKSol74ZN8o5hFPilzlRB6/XjKxEIdAhzmHai&#10;OW7Mv45/hdYfkm7Rb6ZAX8y+U+TsJTPyDFqkFHbhDtVb+Og4DKYiQNUPoQwH8N8kBl9soFQrxQTe&#10;vKJCMfW9Qq8POUC95RKQvaIV+yjc57Wv8pji+KI/RXe75/n9wyrSVSPm8fEJr5AQ0/czN3f3YXc/&#10;O7NGHlq9psqRS3fX2UVanoSiJlaLoAFYqVY9xXBDLvsYw1ijwlqKVTAT8dTNueHE+HjiuHTDrzVq&#10;JVUeCQkrko/46Uq8sWYUU0wTWArp+DpjGo6CkYN4o6DDZpFOY5Ne6u0sppq6xw2kCUX5xtaO+Nn/&#10;0wKop8HXHjhxFk5NZ0pwDw1KxPjCPPnNOHSi5vfUmk2eywvuKKynck3tKuKYwz6k4g6Z4zJd+yJk&#10;Xc4me+uvk7o+l/fEtuycvPJuRfTF60oHpxIyQa8E+l0K9g/O4BukUenEhKwK+6UTDJN74tdsqpdx&#10;63+rxkN4krno+lMk4xbt7g1kHkzLZf68qnhs220c7HRFpNm5x3PsSkc5/X5DJWN7rYEwQXUKnlnR&#10;H09x67CTUxXV55za8ye2AtSTRD2pckOiKUzHFqFeEN3S5/37VubKqg1AfKSGhUWJvl0xgNPpD4Az&#10;W4A5uyyFWw25ql7x00iohiVHDVRwSkM6xqKNhuuHw69pm6KPuvHx8fIp77h/rdo1cIuy7YDSxkFN&#10;tw7ZO/1ZSYqdkqzhEs+DBYs/tGix2C7/Qdiw0HimAfVXMTHbbUkROPARtzF492tXp8smULHKuyZx&#10;j2Vw+xeJEUs9UQM7U/RgyuAYsRzxgQCC1ILkvfEzxYwZj4pZwHlDAXH5qIuVbtcptU/uU6djyQ+C&#10;iK1aA/zlcdP7wfyCLdLFPBC7rE1vdnUCzXLBg1s6ogydTOfm7cOj2nqfIynZ1beUbS75CTVGKX8J&#10;gxXThgoCiIxYNcsFLD0Dk9SdIwGcD68PcSZ+Hk6e6aDq+MiQvQySAdIs1+H/R9M5RlX6vm//m23b&#10;tcPkqZ1tN9Vk25yMyW6yrcnWZE+27cm2nvv3rPV/0ZtWe7XW3vu67hPHcXwSsrrf2x1u6fwfUKr5&#10;HyGLzTP3nILv+W+oDR3erUKHOYKTSfgvMz0m2Tx5xW/SvBYszP/0pfrf5wJClU9qosxM0xn0LxIK&#10;2uNkdFP30JgUiUfrqxGrI6qudfDy4vT6286spGxux0xVpwBQF/NsVqsktrnM99WmQ7BD6tii669i&#10;S//xAkeI819t3aVk1TZaY4o4k2MSYooSQ3aeajn7SlNaC1ZCTJq6/8md/jiJeQVBJMvCKPGpZklr&#10;iQjj1tLiLamEf1VFhBotRt9ykUDwyGEsiPyzkKErb+9EoiQZhKGFUU6+WKRWng+uHnqEwk3BNTM3&#10;xz2HCVwEIJQYYFldJZfzVTjVag2w9w5/0IwmsMs3KmMiytTh1Lbb5cQTurJarNhtY+f5r3HAKZpN&#10;o54pF1QZaWhS1Zi1Hk0JY6wnHlE8DQCEyOGKSUZm5RUxO11szOxpi4kJF5cY949hSlahIoba8RMT&#10;D7VEvjxCAcKNb4hyxCSuYPAZx1JO4s4h79LWC9fzdtrCAczH/eedkFyh/k4QmU9urUp/1fzy2kaq&#10;dadCNx850fCTEfnLd7+PUoPsjIwC1SqsYBxMqjyBaVL/u2GDPR3/R0IW/4eG8ZqsEj78b1aNtRrg&#10;Zd2S9hZpzeM61xffhA9UWkJMlHY1WVIkpNu3N5Y3yNz3tyMe8IWj69OvBJ1oYefx4dD2xLy6iBws&#10;m2JLNdAsJ3bK+j4rwpSbHp4Nkwp+wSlOSfVWUZJpGrBX6ubtkrg9+qCn+u5yemEH8K2pqvmdYIbR&#10;/lZiSL2q9SFm2tgkxFLpLtHgRS2I2lcOyPSxEt7MTGSud/qnblqC7Lc5oqlqcVlAovRJ8NXMtKix&#10;hY7Yu68wv8VqgZy8wqbW6qijNo/qqEVmz9hoKZNdJ7VWwgIMGf6UudLvv78S4pvQJzNSWzETnerY&#10;2tpPn/4AaqHVb5SEoU4DbVFHWjrdU47TqSEhMJXCNl64iQf866sJZeZAlIvMXBLnF16fYfr9+OpT&#10;TGgKOiImFazz6llQFa2bW/w9A+WADKU23jFtgasKIhgVyQUdmt7GhmZ3hp4+NfaYeGtYM3wP/9xr&#10;liyarYzCVcAnM/6Rr977EbbznYRZwCt+62nLP1G2k36sNAWUjLTx9+6MvziPKUY2ZnMGokXwj2Kh&#10;gNl9zceuUveJJ0SBboLuDMngQPqB0seTTcfDy+n/cpzepi2Exi56MQq+JjunF75DlauHTfpl7wUF&#10;d4ZxB6DMWvY8I1k87Uy9seb6PNMIPs/KJTHQ/CCz/zlBD9M7TFRcIN5Cp8RDVzOHFWaG8U0fvpDD&#10;RvnPf9k4DpuUY1ZUclr8DdIe93p/prKNjvqsQo15FEM1gThGef9pi/szraQ9GcLS9S6/RA8w7lK6&#10;bQvI0NopQdph+gCOzKfnoZ9kl6l40favSulY3tZR65yRkR9qnQZxlSOty3qPO30q5LVuzOIgXDQk&#10;y9WASmTPI/xb4M+FSzQzMH7iAYIscg5jcD7jonDxIjm8HOjgV1HZ3YveLvXhzFhcXadLz/hbYBaP&#10;O2nUNBka2PcFe29GE53e2HvIhHS9PQym7WPHTUNDEUdogxoaT6foJ16FeXiB9A0/VSRl9AhCYB7I&#10;n5YsZDGEoSKNpp3aChBZbf+5oF6TnbGMLlNTvdikl+PXlxwRY3eRTjErasNQQe3v/RVZqNn9IcjH&#10;LfQrKCxTt9Uj5/Oe++ML0ljpP9SXBGoqZn2fYOvOwbAlwf13982UvXe9H4tk22HMDUhI/1g+1/EM&#10;7uVwpiF0vKX2QQDpsnvy1MEn00LfK75trpRAEoFjriGJAaeZmwvf1TsYJ2zniTa7k6H/gvPAerJN&#10;irBSn3+4TYp5Osfa5fXii7l5ybVA6oUKXHzgH8pmdG6ikZF64qp56ti/fpXhgSNb9D+etBl7jDnQ&#10;DwyTCr5yx+nxDHaa92T3GHl5pr/qZO7LXvX/Mq8Y+tiB2APvrJ9IAAGdYdFhVI2WIuQTHDf8Fpyk&#10;8Yfpuu0fFCrEHLFDA56SOTrA0NojZwwcK92APPUITHqJD/KSh5w4q0slkiTUjOoZ8T+l8aEHCTkY&#10;MzLAMjSRmLvgPrd8bRS2IWlNBrzr7GqpBFNgyTHSkJTZ4nB91zBl9BMJjyy+ZdMzbOVYa3GR9Je4&#10;CTC5BAqClw2Kc/OouGqD0g3rqEXSthHLFsLWarEUc0wJp/gQsy9OmEFNxvL6rIj8lyZzheG/zAhi&#10;95bJ4QEASgE4gVNhRhsjND+Lf1ub0dzcRXZTenHxJFx3YGk4WpJIMypJDqceZLy3iBKK1iLzSsLj&#10;/kD8+eD/inKIm6qsPUd2N+CGveqkpalLGSm5/vYPamVjcwANKqunH0TzMmbwQmbgxohSieXssX6g&#10;9Pk29dTO3TXhUuMTeRAVV+u/XixEnN9obuQUvzFh1/U6lDmfgYKKeplw6C5TaDZabKHFPzfgNUyt&#10;JVu6VqxKf7vdC6XxXXHOXsnJxyccO8TTyOUD/KFNS8dIxict1GUkMT054Gb9ZagHqD372Zu8otqJ&#10;iNbX1ga/fFcRSY/JJklSBcf2W3IKJ9W2dcWQUI0A7CAF+5gizyFHfloOAp4U4E0eUSnt37nGkAze&#10;8UDWELcJm983NcanY+sUMSBs4tWmb/xOjokBLFZiWrofUcdKv0s3ZM2AE8hB8QMIgDQrNu4HMX2y&#10;7J3X4Om6Zv/6eiA2K3vUnhcxCYkT4MRqC3nvh7pY7wy59Dw7E0zSsInM5HbARHm5i+ODl83puMEe&#10;3iB1SnLxOmDK4lS0GuK77JgolmLZ+VNtqhVaV/IfEZJlsbhNyJ5lHytT31/xiD0wYKtNGGitDmMr&#10;gd9La/UmGc5O4iS1ygAmQsonwofmOESZX8T1SlSJlMtLd8MoGCaWO7zDWrf2ZqlS9z+fJvylqlao&#10;J24RZojrmsHHJMWtd/9gSkoynfcOURSzeYbfRq0YJrheDD4AbClOzTgwWng+3/pA83F8F8vxu4Zh&#10;1m3r03cIwINWq1D/4f74dxYZbxAIKmxzPFYpObSQuTXRnqPX8srYOOeau0XVt5IuXDA1s4rQrprs&#10;bH8EN3XIt6ntXm0H9Hnv4fRW0mlKq8/n0un+/tw6ZsDWUlqkkHJyXD/KmzOzN4rXrupdvBCrfHh6&#10;5d5keiod2mYM4yfBaiWtco56Pgw0xE6fCE+Qng1kn9jshZAaHubXNMCKkvAmTdZOdkpAb/0JdAq/&#10;E+UV0WEHVJj2dgI02hXQU9BVTNviQTI8YPBu36AUkGJJ7P5SMFCMrYHu1AswvoBUsZ/CLVv5umWs&#10;3a1MnubHrt5APsbmJintRNGMLcdXjsH706V/MV5F+Ct8YENwZMQwm2b+3PnozQ1ihcXUHA/pLzPl&#10;qsX9i07v/baDp9Z+D35zvx8asEGCVhmKfUEogE97DxvyKsIGb+qWZoydNxv1/UO48mvSWPLIcwRY&#10;YqhKGENx5vJRJoomanzc6hCPeJFblFXJcDl1b29tfGqyoZZVKov27bD7Vah4xhrLgkBkO7EYgVZO&#10;onG7jZm2Yd9z/KStYZYoDt8cNhCz3yn44/vnzZLB+QPc26T/U9z6H+9coE6NXL3j7ATt3Y0y6DyS&#10;1fodkV5b9hwewlJKxMyToVlNTYrYwwcF1/KSR6USoKVcB2JYTLWowAfp56qWDZwTcWvydMpWbeat&#10;8dHGUpmXWCjxGvI7UEaaG7eyhvhU5Xlq3ugaDVBM5vNwSGlWFQb9mnj3fZMNAY7fn3dmrQzy/VZZ&#10;6WET3ULNDL0+HIMEJpoRrEpyp4QrQ5PsvQu2TiOy4VtT4mFxJ/mWtXxd+iC2hCL6PeoSNeafdUn8&#10;BqNGCIl4tNJC8MraUXXTtk0Ed2FJjCjQUgnUYuLxRTxW9iqr8fxjCGNmkoVsnvb4cVQ8vIIDGVkA&#10;nrGvp1SNIYpMw7JpDUhajmGcEowSkbHxih2LE4oZ+eJEPHOJtj90vsbEnG18f0fw4O6+4ttK9e0c&#10;VwoujPNUYRdMMRUzPjWlkCEUs4gOrQ/BXSuKnnL1/ot/6mAf1pVkGDdB+LuibKBoFDOmBFv/TgD/&#10;lIq2SpnGoJtARky0l9vAxlokJy/diCVeBarH4TEjnYOUFk+nPDoud5lO1mbInDBOFA4LMtvi38JU&#10;5sK3X52FJgWg5he67qe9mg+h7ve1jscgNI+7EUboJlwVVCNNypMfnu+Z/v2TQ7BHk7l7ixOZAH0A&#10;4KOkshgYW1uHOvkLsxPOktmykm4Vu3f87dVHOXADL3fLNOkOLQcSTJ8/aGlrF+nXOD9ekPi0hE/y&#10;eFZhn70YN7JThEGlrDM4F/6tLODhiCPScOzD5HuFI0bxWt9ap540fnggpVz0kx9gbhNEconyWBXL&#10;p2YjIEjR72ZZa0cjGMaQZHLK+HWUHj1MNctp5mUeur4PmKtG5AUjpirZzx6sFk9UUUULZtLKHrCN&#10;0I2jk3ccxbFpkMNMWPtmdv6XaV4AzkliuRhW4ZRJSCixyv9dL8n/PZEawYmTEhnS2QTGbFlo2QRM&#10;uJsMCC+qRnUcOpHAHrHDk5NiukupnBOt7pfMMV7J5g2TQ6u+MolJP9oVKjbMwaR74Grd9h/JUmRt&#10;AU0EXaUzsVQ5p4VJLs52d6++PM9MfaxgJzkf+YMfxGGcChL0AlroRSCMPvIk0QYj+lQpTiLfxUWG&#10;XXDqyK1J9Moun0PXyM7Oz+hCNovJ7F63O1MUu2I1ZlWyPXC+hoOxM6NWBgdfy9/+Db3KkRk4qfYa&#10;/c4PjO/6PvGj80xtP8oWCV29wmwd7Gu7/XtOCvHgM79maUckN1ik6WkPXPvimh957l3q713EEInv&#10;UXT2QuFqiMm/wA+HfVnk3iyZqc3y36fMk56L3tgg0fj+3eM2hltLX5dygp146YBaYx2SbmdiERf5&#10;naklGktO067gHZP7UuC/4YO8pXxuwlrvRqnSufx977vYOMukCnnuVVMZyUJtKRs4k8p9zQJOMxtv&#10;Kd4N5v7f0guxe2lMX+7SY0/jSwhUMBMzdXVZetyIQzsFace0MjJTZfGB0KQF6xhn9ECJaAgbaAmM&#10;7UyLttacsEs4D3sMhFwiKrp795yjgWt8m6q7PxsRpK6iLiqyCa7iSdEA0bz/WvTlPR5IwTJ2Hnt4&#10;QRVRztetksOks63cOIrh1rcgjnmOn/KRTOA8qJ0zsXeKhzvNRJaqc/1Dojtl5mQEQYMrEvEVcZhe&#10;t7Fw5tc1GLPqa+yecpnawBfNclXqsHbxmTTFUsYQNPn4I9xEM3EnJpmEX9QYi6byCkBFg7myYkWh&#10;W+TdIblN5nS7qADIGcduRulLLEryp3sjnTkX4a1S9kLMQvfEkSNr1XYdPwO4t3zEXJNi9X0vilOn&#10;mwiH7gmih++GBWKBxAreYd3nARePe3b7LwOMcMA6MbowrbCQqh4EBEVUbnRP3clnpodYZXBk1BJy&#10;gPXJT1hUq9BA3EiWtt1rB0//0BOBVKtZOc4MhcVFrgDKPJFc7CJKywNDjF0muq+iTTwKZav7D6uE&#10;a8Cxc31tFekx8L0lMtUK1uzf2SSdsI45XkSudoMXyB3fH3Aa/Ryez/zQTCk68u3m3j1z7277bnZu&#10;cykgwDiSzsazjxyWQGNTCOr/RROFK9OTYqoZYLYcIOsfgIwUiuKPnjcYQA5sbBE4FVSnR9OPrRSn&#10;7vQ39F4zvA83LgVsxJ/627T2l0ZFF6u8d8U7rrumbr0BVMY1W+KzT/obmxlXNsXY/D9w5CB+v3G8&#10;KkHQg4Cy7C6YVumbT1Wb8w6lRTMXzY0Y/8GcVdPMaL82ozV9Sdlw/I8yfcTrfsAbHaEaCXCAtYPC&#10;0SUoogaJi5P2VyBNkLsuZ2y5/tarHTYkFc0MoVH9QM1xcmbH3kICNQT+KI2rUz4s5vd/SEIT8snd&#10;eD8ijpG0ze2mdvA7ZszKktccd+FabAHF/D05oQ0/LEQT3E7OZAEq2nm2PVJ1daiZ0fokrwHr8L1l&#10;zxwp4mH23CkDXR+4oHh8EytOQgDsbCtwglucFz/gukYyWt43Il6tq3p22VQ2mhpeENj71Jy1Iih1&#10;gHz+I0qxNKi000u3soPXiTcaJBEVSWnv/0Dwefr50P2N8Oiu5XNPyGvMhkvZacC1rmcZ8Rp7ESH7&#10;AxDd2/AkuidJkAwmDFAA5VnuhJaBloTVoCPXkKdoQuMKP9beekCvUdy1Y1QTR0o9/+H4IoFXJ6m6&#10;iqOHKxASsebKqxAbF/v79kIgSTv2m8TSsixUjCKZkJXz0YdYNPhHbNy0Uc/I9i/X+HjxjL1+Kk7R&#10;7jW6G7FGdc1vqZjDQRAa4kmlnh93PHsz0tCgcoBaG4s1y4njkO5mHQMDsGzExVVwYTYUMxf8cpfR&#10;itas58JNIIXEbRRUUuqlv/XkNzH5+mtUfgWEUDDmUTx+6PCQIv9YvGspJOJltBhv6W8Dry3FMYdV&#10;NXBZ4LXWdN2teAv/ugBoLWyJCLCcyj7TbAh5ZEyDRev1jRz1BK5Hnav3acfbbMXZJYlxtImdyTdS&#10;If9JQ07jz+2AQf6Dt2eXXe+mZydBHUF3FUxYiEnCUXY4C5k5NXFraj91Ao2XigRm1aRZN+/JRxnC&#10;GMK8RfudFP1h15zZU6/Zyyn82JeiFZQ/AkrMemVjnRsbesKaxzXS/8KSJEKgZkdV4Z0vN30/HrY+&#10;1u5amlsfXvDEP+db/C407ElWH3nAvBTIJvzdhzY/ePVWq2hzN7sArSxic/nfuaThOLK6P39kAa/A&#10;yNxwEr4G9yKP9wW/yvzAI2SkNdr5lzTkJc8HUNGS0k8EFXTynutrhNvnLDk8lhlL6mjF0Kf87y1l&#10;SUOaUhmpnKu+rtjXx52vWdGhyKVUi1M5Rvwkt/vXUPa67SO9H6hzM0nnVRygClB9oEZDEJO7mQ1E&#10;lam7e5xrvAp2iKZNWTQA3VK1+SpRWeYek9GTihWSr2Ym0Sx93LiWxeeNq2TFZiaBHuzR9T2qqUL2&#10;sIFAXQvzibSr9DOvWWez0obMrcrgnj/GDVdpqcn4S2N1GPEkT3QTpds/AHMx+t7u7vFhK8Ws2/r3&#10;GpP00JOwMeFHi9Ts8bSl6/EjN70czevrMHJc2Nuhw0e3fMm3nPOzkQWbJYJYSd12J6ymyq/t78yL&#10;hAwmJ4Q+XIn8cgiFAeTIv+UliOncmJkQleCCjaidiKkK4AO9+jMmSnZt3z+v3wMGjRVT8FSXKmne&#10;k3mG6fRGd0PPLoXoIsJcvX01NJbwY2nr6+sVNTSk8QNrnt8uBJ5zP0u7xZb/XR0AK90Zy0AgZ6Ki&#10;RdbkOgi+GCqQdSgJJ5kN+xn4Kv615TI3sSNJTM0iJp11aJnOoRz7lvAjsakKxYtRoIC15K+cvPqR&#10;O6qioIVNQ+/OJuIrH1tt1INqgmSiy9EUQDp6fYXT7fSJYY30eH0V0nwg8lXOuOa3MLPJlNBiy1B8&#10;uoa7ZMPPceQkZs1VsBqCCOqH2Nthy0eN6IM/CpYslNDSLB/N7/yPjjRoJu3alFIrh8OACRpjvp40&#10;kwXXslixQXGkvjIWp0UxK2hBPze1eoMcVbQR2CuGa5SqG7xVUo1xjEQRQysu3MjSIxTUmpssVP8n&#10;/z8c3OKiroaSTeMD9HBCKY3aJLve+IDmMGXmXtbOpEXuzOX9/tvzrfxwojZntc2NPrqEWvKhKbj0&#10;L04JNs+qwK7B+0W3kbv7loDvR9ZGpy/PMt/+7MEpOWnQTlJB5f5Dae7VaAV3OkuJpdLc8Y+BR5/R&#10;AmqrRupIrMbFXas4zjEZPKTV88l6BfU5ncbFfc8YFuMyv6i9NFbEYk7AeIEhBfP+kdbf35V0cP9y&#10;V6vU6v4p6B1Gh0n95cViMmE1km4q5+rxc1MoyUr7JtnhA5JOSmzT/zVMsfshpmYLE/v8R+rGhu/q&#10;BOzeDroFA0BbNwQUVPyjc5aM0LL/XDPOSM4a6mcHGa76w//GWQ0qeFUxv065S1twzK5kSbbnbTws&#10;e86a857czFbYZdgpEC9h8M2NRANg4HQOi78NPOc/sJKUNNSCJ3AnPnjD+inicvh3R/bCxiRdQmpw&#10;+JRyt+lzk/VTNQrl1NWhVeTTOEHsYtjcPPyEjh6c5BPsBDHD+DZXPkoaGhonMH/mCYKNQKVXW/VM&#10;pxEK+H8Xh2gJJw5PYDdvLpt47Xy6h/aLtCY9uBL71NSaKaPFDm95YszFFL/9cUK1KefVJvi+ldf0&#10;KYpunJrUwjmFrwiwmxKtj700x0suSrte1HnPmwdUBkzZzXPMQed76OmxpU8ymYN9s/ZVTq6sv+KE&#10;noKBOtmMgb48gf+LqSv/4XWhBbIi7dvTxiMwh8k6u+QvXlJs9fDLPPYRTaNmz5yayZFqX9A2H4zA&#10;N2EbSrB4jiJ5uBPVTHEDOWIOV1ZXG0YXMyHxb5WWM1hRs0FWVtHqtu3v74gZ8QoMz4z8R0Ja/8dJ&#10;0u+td5ia0RdVKfZJ6GNzy6Tu7/5EjX+ikz3+OSm7xwu+73Xykj0JGuy+56Qrl5R42sQQspTU009z&#10;O5NkjRaxwhVTV1d5TAnoLiVi6OhhsV3qkrVzYXWVL6r851hDGMc+vQ1HfJw6en2OgP4h8owS7UJs&#10;5+LW9AiVkZFRXOXv9QxGzmzH8wseBo5qPjzRl5dMi+d3ADM9syfl87Bit6jxetcusPid2/PhCaG6&#10;PkugQQE9lBgV1vXFBgwZqzgkbpQ5yH/U4nfkzkMQB6ReliVeYRd5MheEUEdoeT3UTkqnHIyZrGAM&#10;s01Q49bVLurlL11sewp24UnjD6ktGgHMYZLbu+dvK0Lre/+ewns9BmzZxOjjf5QGNcFayL87pHmF&#10;ofb/TpnRClPVljcz6AkbTkQwMytiQpwdjG5qUt8FUUyxsyXvLHw3kIJjCwm59P2083zwCVtoupWe&#10;NnR/DIjbehXGvX2erRpTTcyDpksam+aYuuVZ30qURhjmm5I+wrJfbx0y5U/qQZMm/JL0bRkxCTRy&#10;C9lObTrsRDmUhnfOEGbGldkpvTc5BikErzlu8ZTDor2QWAOKvHalyCRyeXg0idwlzN30HgV10kl6&#10;n5GeubwmKnl8uIblfhxOjQFmf1tOk6NegZJ+qJmK1OqPiRVbURWNYCdI2b+RSSBUnoamCCyAvTeN&#10;Bu+bC44E1ScNuo5ad4/J1kwZ80oQuBPyy1UsUMZirVaRTvJIFmIRntNLtBlyapp51PedvER/N+iU&#10;rVgp2bB2cfYRTTHLWukKD2bTX999vewY+xjBaPduF1cJ0HALegF8rvweV2kxMV8yspn52r0HJphj&#10;iqYuNhHwJvXM3Y8CWvyfUBOv0yT+GLJn1tXVwWoSyohSyf5HMeXcQeOzBFF4HQyOPDlsWMza4Ber&#10;mKGMwOxjpYymjHYZx0N6QH3wfDkjkBqWEncaoFRINRHZeXrCn7q1BERVGXnaDwo2nUFHr03gFZ6O&#10;1Vz1dmL+GDDFGLu8+s4rac4D2N0+c+FeYfUd51Crd8Zw4GIHYTWu7WEUDzCwbQeRdUslm4O+FcYm&#10;abgRBIpmr5YpQFQXjB7yd34SNCRC+d0FXXJkxnoeDynIm4X34duINJrXSfdq7YIh8kBReBk/56jP&#10;6pk0x49MPUN1MD9nJSJdUpjkMFTuO4d5CSNqfe2HDOfzmQyMcnS03+n3dsKl4nKvJgzemPe0Yv8F&#10;FG6Q0IZNWdKSvizU+L07VFVVFTRRhlMeHkOy/LZDtrFhpJaRb1ihnHLBdvtV0xDatIBDmI07+kg/&#10;mqFy+Sq4iiX4fvbtzzuO1zuOoMclnZvtHw3oEfgB41E5eUkB7Ww29a+FILnGo+uVI3erxyX4DAG/&#10;U4NP79ghrKE5tsXF6slnY8WWltGHkDHdLuegwkSIxGNitfDktMTeQJClqmkoWcc76l5vK243ftpk&#10;CXt2rKldkxRjLHVm6e7CNhtB7BC0CHkUE47QFQ2i6IquVjEB3ezlIw2qsRUXoWgn24glb3xQocnz&#10;2aRFAg7ggBnzqUM3YYSgcsJnJUSlhodM/4I7e/5DAkHzaOBWYCanpch0njOwvBxgWZfJ0xS42nly&#10;AXaZ5IK/dUO7cPkDVSn4KjeXXY/N8rgE78lfrNy5BmTIybo+c4rmEMrZKZdpJIYqhGo5disxLBgx&#10;zAbTsfW+UC9Kyreh02n8YRToukuukTar3BZPWkxaZCapygGjW/eO0mfo3fALVaVQI4sh9EtnVcis&#10;VZknShbSm6nI4A8lHMFIaMmYZXvU/d07onM+YgYv/JK8jB8v/aZloJNa3hg+l6BUUn97FVuUKEZf&#10;oXY3uLT552tOdHqpS9LlnCXnle8JNLbh/2kBJIilBmLC+SdAuAQAE3285Nss/6BMFcaX8gTFdpn0&#10;I5D1wbQt74CRltZW3saxcX20a5chrw46NZtMTWw1MYnd1co5/SPpB1GkcbCL40UfzWGbUQJRzhlp&#10;vYtjQKFoLRPut9g4m6+vHzsBY9+rG/wdxTU0wNc8hOMBASsek3xCbxh7M61cW+o/VkrqE6YsxLvM&#10;vU0UMqIIiMAP9TwFvTw0IthOF+uehCKidFa1zX8YtLFl5n+78//knNrf/hdeOpWLKQ4BqFAKyosq&#10;rdPSL+mzqixpUSIKeJt4WBC9NkgV0dF17XBoECHlzVLkA/4IYA2xlf4Z5h+D98ktZweLZ5W2+V4K&#10;8r1KAXVy0lZC9tGwz80OHZO5iW78kl2dmeVPsS96XcnzjpGINKhfQsVTd+VipXszHbomDZ5tPnFA&#10;+/9MA2ZJRfBzLjIChc3KCdVaiLWz9EsKwIAyQQR9kYFJvZ07mg0cpaYewnZ/xKYo/haQ66N51d59&#10;ikUryPMpGk0YiPng/liXbsRPPDYz6RL7mIPhIdpAUFjT+XC4hUzlfwyNM1pvyg/Ox5BSJtDVmjlv&#10;DIdEK4+knABFYhZ13cPlKCUfDegLq5ieXZ7PXDz8q6rKSxrWdige4oB00i39/riINFtvKri8e32E&#10;dbH1bgebKPYGOpx8H86KttiGAzAX6E+izWn1mvJOi7Vtf37OQvTPpHn+6UGjilWkVZMMwrH398ns&#10;nWEb5ZVXpwBz4oZQXOMAlw5hFMbWOoHzs2lvHwv9q15kedHGyax8RmVN5XbFf44DMrqMRVmG8oOJ&#10;R0rPb5tHlQ6V3U9duFqR/btRlIrG5fWUVpwEUwCB1kIwcxtauwoVtyzZpMT+7TXnOwsDRuPll05Z&#10;a3qyu7+R2AeephKTz3LfwYLp289snvp1Ld5/g9rR/h4h2WpRLH5xQRJWBpucymUt83ooiP0TyfuS&#10;LZ4onpL7fIL3fG/wqd4H7kN0y23+AfrFfMg0y2OVYjR6AxOsKK6iTqOCXZhEOcVeAKKc+pZQFHH0&#10;bKo1ZNyVx/CF98qq0dtDZTxui+za/9OFzAb64B3p4cdW7+0JTK45jIquFP4ELR0y2o9Wp3eGDUUs&#10;38O+5O6F0x/HzWucfWnKNqNMZsVLVLFiwNx367ygVn4Y63AOYRsfGU7cSQ3JCSOSScxKwd0spHVm&#10;IEp0lBJAbgNjNQCvXHQcuGIrMiutDGgVjJw7FAudshc4OASf33wPJWQijM3sYgaBh5sijyCvuPId&#10;r94NUyknjVUORyYzmJ+ASl++63fr64qe4sMJNliHADtQIxBXLgAnV7YZa2LpR6zZXl9q0WuTw5hN&#10;GNzN0xWChANQ/VU3ZpJcJ9HlaL9E+hj8riJkz4lt8z36prWli7dXOX6EJHNLvFe5XJ4AQjbjTR9l&#10;mvhXUxk5mwNSktPXMM4u5JTcBWEWJ2maWOs0VO/YL2ojBAonLf7LeKPVtpmRZcstfdIn14bbVWYf&#10;YyeIG+L3vNKUDIpfLsd03K38SRjiNuqGYY2YSg0xCx8fakGzCKtAa+DzTvMcs/X09TpQub6gLwLz&#10;HCbBrNhUS3tpZCgiPLysEv+bUVWFUOmsalQFxZgzfZRqRkxKsBFTztGOJ4RWShRO/O+ZhN8ru52P&#10;YTdxnxEpnC7ORzNb8bPrO0gOXTR7x2roNIAcSkPje9vjM51o/MhDupvWsfv+2WHKP+rjzVVNHTrU&#10;0/Qf6KHQMuLHyLILm3lM2XPnrpY0COr6v4qRSm4JLKaypRgV8GHwbZRzpH5x/q3q19RB64GpZzJx&#10;8832q5navNUrIDdly505n6grdnTuiHSyCH+Fu2t5+UdOPfUttB9KMsiEUxSbZrwUqY+cnJFjcWnq&#10;V3Gop3V4Ae2jYPfUmWm0jEvl1yYf9CjlfDuIA3kurNxLedVq3fcM8e6bCuJGL+nZo4VOX8RMmb0b&#10;nCws/hMCD4XOii8r7hcbO7ev7pb3vLtZejfSStcClFXmmQCD3i3FvnvKtQt9JvLYWHGH+FRH5+zs&#10;LPwB59wcqm5bPqRUooC8XCoJvslFfR+7yiqa5gr7dkWzJBGjyhzLhKlhJu3YgyFxpghWjyXZnAkr&#10;ir9K2bhXq0BYhipYE48zta3cwXfn6/P91tNYMBDbWiCe5JffHZNoKtPczGSQ96eoGXbqtnjBGkNi&#10;JupBTSsFEGEY4Xc+jaurG2XhCCFGZNgJPtsOCT3BSc6KuoDfpBpf4Gyz+ZSSqHfhKAqCzdsV/r2u&#10;f75haV22tLruEG/Yh1XFoJRu+dwytiTN3nnpwQI2c9dbWrjhMM41BcgtE17C6/1jrN2eYUKxMzhg&#10;M66xqGHVyAsEfhqzmbBnT5+4gokB8HL4sevkBp87aCySNVKLSTWQ1bhq7eh5zqIoCkaGeO5EERQj&#10;epo6Eqnet4mRrThu6Th+PQORo+w9eZsAzN/KEN9AfY9ETIehDO7r7d5xvR8IXIzXaiS8TJriTLvO&#10;2AQ6dgZdDaBWvweUO5ZPPPZvTV/4TqsKMn31V4WSOrLqLFvgA8NZZaZHU1d8hja8c297pciubohq&#10;jGxp+hOx+Gf2tYYoJ67fheXN0I+kE4Ibmf7debPjo4IUJBrWgG8YcPoZjn0UG8/yAqDGZsMMkFJO&#10;Nce98gnb52Os46bRxLNEsyivfB4eH8uisc7h9rVQeL9Byi7sWmRJRLipkItDYHqGKlZed0bWfNyl&#10;Pi0YfLLQHHOOxBT7SbhW1RTF+jtQTxAyUEgD6y+jRlsOCUwJFRJH21OYFVsuCRu0qg48LnecJ0pZ&#10;LGoM98spICaKyTj+5WYk+zNE8hXD4GX0+y/yPusvx8a91zsUG/pxTJkms+lFcxg1HW+YmUSZup0e&#10;CO/FNe/rVRMx6ri3bIBtEii0uQxeblLTFenkJaF2wUZubjhHv/E0KmRmbdkVvikjGtgoxsZacWZo&#10;HqWV8kQ1UuvMd7Z47RY4wUtY/bv/DqSZI6M9Yqi4vth1PGD4LdNm6wufMaz6j45cM5++C5rFz0Vn&#10;BquEu+CE/GxdOeLrvqN7fpuT6vhMjMMnJdlLmWO1kMuiF2GSZYCkXz4J9fEVTF367rD92bZFHqPj&#10;NppUTia7qiXS4uW8cy0GKjW1qdiGMZWgfSRb3ylcI3O+RapB/4oZWlinaXKVKuNjhD9z/GDGmbFb&#10;OYjGn3TElq4wyABAoXYBUs3Z+blJuerQHkbDcRI5YkQ/elXSk372txAoA2+PsWmIeF4yOasY0BcQ&#10;GjrhBG1QL/yBJ7DCC4MbXrZuEy6KZRe1gYzhhJQ6U094QnWCcfA9VvC7Z/mkWd2ILbKKLXzIX4Ba&#10;56X6m+6Vdvq8yc4nhxH8lUnRU5v418HXNwVvUo1f9b+nmRYMKIOdqKPqd2cUJ4XeSyM7fY3Ar6nG&#10;+1K2Bh3CNmY4RzCVlZVje3CP4OU1s+ItCmTsfLqCShPvW+Sa9VYZTLqCz79krw0t5okUwGpxrUXo&#10;wML/QQfImnl5F8wpteIiKg1G1/j+8l8WcmjTSZcgWZoiHbVMYnlggbOmzlizz0E8Hk3X5Q6x2pCj&#10;o2PPGMtW0V+O/wrM5ZOCmSK9OXfdhsJOmUoEjeqVtnmyvuKf/nN9VVukwPxVgnPcuL9B1jl80XAU&#10;7rJcL54lkkUxjSoh8/uLzfmv3AyWJ9Wj8mD/iyWCMJQsDjmbfLElfYobDSU1i5iGx0uTWza6c9z2&#10;sPYbW/9UpCXmGe3j+jQWQyuBHPlTqpbfyPmXEV9kR316bbkKZ6xZ9cbNTs8IIguK/joXgHrwqVbn&#10;AKVZfUu7nLrGWHxR3NcUVkQD+cny8oLDjyhvp9dqmoB9LcUkakBbLocfomnIT7j4vkoYFqoa+9cd&#10;+Kz6W2atwnxuM4UmDJ7k/OMVa8RU1JrGphBaeVE3V3iLWpiiVmNVD+/h79EIKHbQMBEMoH3AdKU8&#10;iAU4uL/FnR53pD9GPotb3bv395Q+mXWOckZODd4geXDgCtmIMvFYi+MZDBx/mCTzZ7IRobXV+irq&#10;+x6rAz9mAKyKgbG0ZtPnftHSse+VzGcg92XOP6XXEBjvUCh8Y9bvAuaTFr6+OCaytHsYsmV4ke4i&#10;M9IJNFpTVCwM5lYRdYFf55Paizc8uXIxuAkrq6vYchXBLb4pQYVUHTRni99+caKlT2An7qGMSohW&#10;eAu3rwm/Qsx5Rh7RpMkWVg6j+V2GEZ9fiqlTVsdeDqlZfienlVqD6Qw9LB3LYpGysHor7aZN/OHu&#10;SfOjz8rvt+DBFSN9O+O/+wZbnxcCPjShwwYfhqoFUgZkAG5AqVdUZEWrSF8Jn/NgfbJtzNw8Wldd&#10;wInTryUAi7L754Gfh9f49YyL79U7IZnGhoiImJS0rqV9anQ0EgC7EGcxq0a7qWYgqjRx4Wg6Kx00&#10;AlFNLubHuo24u+Dtf4Y1kk6rstihwgTadQVbsVdu9A4dTkHdV6kf/Nl+qeXs2MXx5c6at2GZj19V&#10;G0CIkexCOE1jZRKWVm+JhOqeDD/cLauKKxkCqfMdQxsZPDs4Uvzv4kimcl7XP97InHdWSYVuYxz+&#10;PvpfQVWqNnrbAHlN6c+G5HEXfrJUd3Vmii0LuxUOvlpAskWss6oFKljcoOPH7SLwNHrC+hxhcWEn&#10;BoIDe2qzTFiWl3Xp4Pm1J2D7E006WH//1NAKLZPfqIEuuU36URFU16yBnYzj2bX9fFv6lD9l6NFh&#10;a2F5w7/3PMnRdTXYgq9ACy0irI47fvQtIxsrkqnv8HvZKG7MpODoN+xiCTXoyaPjoFJkVFQ2dQEz&#10;lbHsjW/bKvm6k9qM+4zNu5kzBKv+D0v4rhq1cuqq7ydLWBQGCx3+SjYzOZR2TUa3/EeXW8OKDwet&#10;a+IdvyhZ/rl5gbbwZjKoreY53sFDRqZcZCbJJmY2QYrdUrO2kbP62QPZ5sDngzmQHxwTPIr/4/EB&#10;eKydN6yxgIvd9FP1V1NChlSfuzhFZRVYdF+GG4d2qWV9KA2mJ1nBvAP9sttaGn8QJv7CIRu8jerc&#10;GHwuGBQuKIIiE0YXEZi/fhWx3qMeE3IpRWSmc1PaSD2oHjlGMqk6QHtUjQJKlV8aNMku/D7OPVuf&#10;cMnRdBU+fo+fRZ0vCFvPxZc3Ot3vfM6urUoVDZMrE3a0w3Adn5OPZpcrJhp/7Kr1uvp0HHx+uli0&#10;FI86K6qbQVqSNDu897V8wu9dZ7mmqKq7fRQvRhrHG8sPrq5a+0KzDIYuzutOl4OsS8qwgPEr3qSB&#10;MX86K37OfFPUl7+4HFxc3AiJuLLYcyPBrKgjY1nHtn2DUXhpE6XRdFhZTeLxUoW+os3wPB6bkITB&#10;MWJZmKLdvb0XwNBFL6nMyCTSTLWhAWRzVVyQCer6jbJlGHKR+zKGvDRpYruhuVSaXiy3WcYrUM/a&#10;x25nRk26+YAzKbgZv3tF4P1T1LMJ3zyneBfbA75KEomGNVdJIonKFhqZ1qSvKMJNw7yBwDNl7rQG&#10;nRpBpp1KBN+x1l9ai3B1g5luWKq+o2+eJdNAjNm6uFP/Qd3GqR7sWILb6iHrYu4iFjoM95RjZmIX&#10;EoZ2QWVsejpOeHp6quv/TMvS+YLofxb36WT1NXPfs7nxybISg03OoqZs9GWfQ/1dK2lobtVTG8Oj&#10;KxxqqqZNdyjtD7ZmiX4kfNSzWhZILe1q+5jic0oIb/as3sf5MRede+tA6GXF4eb5yD2d5XD29G5l&#10;U3BKtmYie42s1uXT5Zgrs+PlhrHjZnYsS8g7thxUzBQpZJvt/kIk9DjscKA1acraR6C8+8UIzdBu&#10;0IO/j2fs8JB2ccHlBkDg1vP3x4kCooOcoyCsN/Lt67nSgRjYbMVUYOA4cs323tTEC4UgYYYSIxlY&#10;lwKOBHQPMTET2iEAvNIvYBF3j9QwkrlhRmuUoag7A8BHeD5sE1SDTtqa+Ir/0+a3uErKX5vuyP8i&#10;pPNV63Wue8jwFfG/HLoCVxL0Q0e5oVn2XMReJndEC2RKZWiFjobU/b5bvfFrl9BO3FvKfvoBcNgs&#10;KWXks3EoPKYEhQZPIIhCnnDfE9h3NnR2TtjW9dyeDLSPeASz4awdTS7IoC1GViAPUhYScKe0J9E1&#10;+ZbgVgAruFddXZQkx0njmMJyWYgojdDLj10WcuOVdd3Umvd5JZeDFwUgOnt8ccVl/NAlYu9Xz60i&#10;RL9aMoaIUZWOLNbXetsoTzmJdH3JzyxrdwU7K4OL302U3eXIuDQiDRNK9lvAdBtpaG9svesxU/Xk&#10;M66l6w431+dNZuP+GgpYZ4OPlj1f8M0YNbQV2lyvMQFFkPnrmRb/VCEo8lvwU1m2/l1TpkGbejLN&#10;qIYlxvysiz/iGCYccDBG1bL4/H8mJkLQSQ0DktOBbx4iAaCYIzi14p3t/fCmGLeHuNiyyEAmuRV+&#10;l9DRhbkE84auXiGPp18aFRE3PoB9o83vnRd4reU5RCxI7WkGC/ITci/xS1bMVYfv0LDYfD2zGyI2&#10;rBNNfLklXd/Yz7019fEhlncLYgM/z+Os4IxWjVK5pVFfERa8zPm6X6oGkikqFJNst5BOa6lttQ1w&#10;7XEe23wlnrQyDT/JhgCjL2X2nqdsSQOCIsLuq4eRuMlKvQwhCq7WqCm7WdNWKuWUpdtqU2IeCHSI&#10;1Kttq+V0vQ4TCOqjSCgmAGJgmSZ+qmtFGv58MbZhCGJrngytki0A70+9pQsNnpxkYBcXr5zMY7HA&#10;4FIBEcJFGDveqrmC2ksuL9/ixzHz/Xh9VU84vyIBXjuWsW/dqWrJxeVMX42kgvD+Kgl2jTl8Nh9c&#10;bfMLPW8bzG6+dL2Nt3TF4uS+ul8CPNDaRRlsKWSlWI+HK0EL7sVW5+sEWzv7m1E5FgzYXqucgO11&#10;MvEVqJchOYM/NElFUWw5pTYnt5iqNqnldjR9rlxi3qSd9qnAfj8Lk1mvfdSWiwoY3mRlseLHWnJm&#10;BMvIqxCYNyC8+5FtIbEm9/PWTrITxq0IusB+IwDiDDXlUkqA/wX8KqLg10Ky4GIRJ29Y0S3p8R1k&#10;VdGUsQYHp41rRq8GQQ6jpt2z7j3J1ggkV9c9I7L+M6TiQhXmOT3xvZgb/CqfglwFxZksYA8sQwn9&#10;WopTh29hdhFGzb1luNeLdfchJqnDSKkirqJFm4gwNH+HrSLasFbym6nqRxw5sqmZWXFsKCdqFXYJ&#10;02AGL/6EOuz3pMbE0Kwtwan0mC+i3aiN/8Xzs4CiAKmHWI4FdBedm8MyxTyuhZJN3RAmLIXUcFiS&#10;+iDe1kt9kZVGqmOXuWBuvht5gUBoP1uVZBAI/rc8TUn5f/qGM02LzuX/2NUPoE82UDDOPZl2sDGH&#10;Eeyt/kRnKAAZLO03a90my2ttA0F0W4XuD68+R3F+OrFS3yLXp+05T6JhAfaJW4Kwi71LUO77y5Tj&#10;/SxNm9854WaCmE2liCI3SlOWIfm/VECSszjTy0Eq0CpWuJC/ca6yTy/b841U1vNJP4COdO46eiFZ&#10;vUAjaJ0w2tLcSjIHhzxyxnV09YUQ2AoXgFRkpXeDRxxFm/8CefYS/HpUPoBafZO5IvN03+ynWyw5&#10;vJaODkW2wsqWr2JD+q9G4677jVQeXmR8EvtfBzCKpMajyLY/jxAXeRG+Qw26c8RxCD2WrnRewyZX&#10;fU38aZBKI7v0LiRnRzKjvYQXNTrvO0pj8Cd2WCuwH91pUWS2r/sZVgctdxq8krznl5m3IpoPfB30&#10;a+h4kREC0dEzznEByzEeQXXjvVh9aP1fagQxyCo2K1nTr7Qs+7ttUdAiarmKPfzZciks1oplpeGJ&#10;6IkscWJlEks6OpnydBz0Y4QoZBIUcWRCvY++ns/JqVpFSBdCHj1A0H+IkzExvODtcaB5hQz+Ca+C&#10;MiN/jeL9N7m+3KBvHJQFSW8U+2ir3+ql53i9ZtE8jjbQnpY+/yTtFaa2eV8K1f54htL3u+Wdeowr&#10;AjGN1p01kRXUOdu7xOyMAIr38cyaTtnuBZys/qQSUm85lMdkGm48FXGRf66l3V5jadFE31lu5bbe&#10;UQ0+h7if7ubW/hvzUlnSMK/6bTto6Di+uOilkHtbtGih3U+pcPojJnTFtrlRa94goEZgcVHjdOhT&#10;lWffRqFmTcTzj0ZsGMbe9e8un6oqoI1hHXI+L/7u+V7F4ngt+7e3IaGwk9lTo8AzNC3Qj7tkDvEZ&#10;i2bdY0+H3/O8YvvZsuoERFKcqj11IKqGuPUo/mWjtPohpf/maCFBCoawEsfAG2zyuyNg+9Dmjkww&#10;edMwt99cPD94VNv8ti3JLFZf3+/QSjLlYNa+ZaQ+6dhVPtlCPIclCfU8T3vfkk63zVmvoPXnA6Rw&#10;PA4PXWG+PO1eMZEGVghEFyab+nOgr/JlazJYSuEYyceHZfvK0QC91eucwSrli1JH6LwdaT4DA+yw&#10;lOsfO6uWDBYf7VKExVIBVZsqj7F526nb6Ry6ocUL7bC8gnB3oY9gss49j7d/oT4/Hr05Fz8FDD5e&#10;iKLp6Pt7xTVebaJjY1c8n+ATv+ATX8q1r2zPPrvo/nH8eV71ZSBCzewe8rhIv3H/JFpn6za8T/lu&#10;dXWo6j7Greu+YWv//PIdrlr3D+C0wWt9vNo5DkEagGzOIclM6L2GUMFE59bh932orM6Xlyhc2QfE&#10;czq4bly/NaiddAu9xSm08adKTbVksZ/cmGJVQVXwQegQSfhAxR5YAkIOk4LKEdra2dj6fIwOvYyf&#10;bIfnTlMaqqweb3M0Sqw6d/M7SP2kdr7EsJouOKlmKrQmntS+o1dVOQnzsu6AklLPZq89Kfzk/KM6&#10;DWjuPa3T26zjJRO3XxhnvZ6i91eoHvgQyptF5VBExhx7bFNmj12px3Cx1RULMebsvxLkIhfhNF8R&#10;h9d13C+mIhSKV6qGI/5GzkJWxJ+SdP7c8QVmmEbE+RBK1peqVuXf+lADMc8XUg1U3ISzmiRLGjCq&#10;FDPlUpkXft8Pihb0DAOA+hUKeB97f2ed5qlsqIOrQC9yEwaqCzRrsZboL5jx2rnljSWgGA+jcanc&#10;rT0podApe4Pt97iPoKy2B8Ea/3OGOc/RPSm+xoLm1o7tB6XNweFdRo/biaX9KIeu3odFXLzmqZ0F&#10;mYWbQJGSeauUIDV1J8QWYUa0d6Tuqw0dbofNIhB7o6bfZ5jD7Uumg7P5KySfN58mciCMxbSmD7L3&#10;FBm7koVuq3NInGCbQg1Ae/Y9vCUwS2/o+iOqntRIOMGb4P2cy0+AOpNTsFV1PjSED7uHUc6Fu2MF&#10;YYGPIlV5twRu9805msrlyI31fPkHMTdDWmGBC/2h/rva8f0FZ/OpD5HboO0nX/vIoVfYfjYZ23cE&#10;ifZ25C8Vvb3ajNd3qiPdHSPapyns7WarI+wWTR+z/I0p2mtl1llFLriECirfDUreTVP/XfvCZjL+&#10;po6vZ4LfQw8rYA8FRQ6gnXApli71JuHkeMyGZ7oSfqnWa4s9CgF1V5PlXhIrq+EUjvyKE3xWBsij&#10;TgnK+zwxIJGsv2XoRZuenKtzXzP9eb6Wi8Vkj88R7F2Hm1f8zw/A6knRPpUzbcUF5hGEVJm3EcPg&#10;3vXC6zcqpykCsAKln9Pzx3fuNs5HI+fecR5HjxyCPp9MZACQfYJRKIG7ywsQAh/xrPMEzNatGCQH&#10;HSl5ur5SOYZ+N/BNr1iqkf7NmXl6ajl/LPAPLa0SgMzRsJOitHkfoQLab6jzfP/n7x+3Oi1Cz2kb&#10;2Ue6HY4IcG9PdEI7YwavhDYWzZ5/boltkCAPrvQG/3ng6Q75P3J/8HY/vm9BKTkd9sEohuBkS4rm&#10;TErvth4SrHiV2NdxAtElFTLbNvWcxX/lvN6Zb5+jNagK/poDmiIkMXUtINDwuFkbOVYpLVbKNltA&#10;bBbl2K4I1CYab2DKJpQ/k744vLCKeNTsBS3kk2q1XGL96KjKTZ8NdtqOLCCfcuEhgbCecslxJ9T6&#10;1r2i7a1YdoCDP50jGQH+nmxJo+oF4fyOU+Adp/s6IhD7alcGGTfLk5Ed+20SI/inh4z8tpQlP54n&#10;RgRe1FEwB9FawFFjrMooACL6DN96/t49ZsnrKhVkwjVlLzsLKN+VQA3rES6cfBMZCOhP4NMsUAhZ&#10;iHGqCAnqafTXPOsOz5yj8SOOI5vBxcMSYmJS1nR5sPdDx20QbNUPg2h1eQuCCfNdfjtQhehbsSbt&#10;1O0LZqFAknM4eWhAHKngAV0u/vPIZe5BJ1nn2IMc2c1CbnfvtS1FUG9WYrZvzlb3VEPpI1DmfZtp&#10;3n6ZsOl4GTq9a/dtnrIF1M5pZripTDooBcSUbgiqmUhrs/buVwVpogPHBm/FQp42/u5oX67eVlzs&#10;u94YCq/TLt+3H58GHT4plxP2gkotR9JR0crKeT77P5+2/v+B5OTf8eCntPpKf5MERk5XGhoQ+Ts0&#10;ROtVBu8s55VbiqONtOITWsUAqAG7arROH6/c7Fwi+sMlEwyrzLjS88X/PXohw4llTNDKemMvRC/c&#10;E9CFsZl9YE7lbh2dNVMqcCwL9h9aBz2FOST+WKRPwKUkVDc4UIrj4lHA4DlHSjGjUMH+8lp+cXd0&#10;v9YVvVfW1qoYXSeNPfM2OyXt/En/HuZuynIN364n2V+XNvoLL0TcKfBrSiiZNEgwu4jqtCITjK2y&#10;jlklZu//kg6871ul43KShXWg8/iBfCZcJPMGehliOXVzfp87ZS7uRZndNGp7aRXcVl7+p7tl3SFE&#10;ihy8gKACpv2P93bOjLr1Vk8ocTb8yaKVi0Sdonpl9ZRnY4oJDSxsVaz6IDO78ngzWRH7nUI+tOez&#10;nPhHP5/0RyGP3Koqd7A3Aq4ZjXaYuJ80U9+ed25hY2KDxZLn+z0APMn95Fqq2Sza0ksGX5WNevUo&#10;f5rfQ/bABh55i/9v24UVjHBb2ff7v41Lh80/Ps+UhdfoGIOdr2ge5zHcV0nktCaXIwLltgOmrsKl&#10;a9s1nzHdk/cAGsw1FvAgTV1u0Fk1AUoQD2FMWNtcAan41HELDvFgpimhINnE/9MCWHIRBtDIHXlo&#10;qxzy2DD6AlNRdRhgQ1HfGBqc7NnryEqtiAm8SUfNLU5D7GACVuIYmQRYEdu0IsCK9dXWLejYNK5i&#10;yXt8NvpplUZjTXCGT4jSpmZ7tfPFMZ7wy/6XuPE5JyP80Hljw6az9pNvb8U9zi8HxEMBddW0ZtpQ&#10;q0CNXFDnQk40RXY9rjE+w8lHknGeQu0kT01aBz0wFnJSOYSE9VbbG0a2dfi69fozyUovbodJ6w9w&#10;wI/vvRrXFG5sgbkurcJRfXuLnMqhbXWuSNIQU5zCJcy+6MKdwN1ss65x5cH+vngfaPcm2Ybf8yb4&#10;2EeyZStRorkH0swsrZh+w15pQBuyG1USdwZMp8q7EwYMU4NIdjrda/7GbfnGKX4CSlG6aFoTH5Yk&#10;ZX5aKSl5JdS0GLislc0kgEl2c2JT43S8LqHthFWV1Fpe2d1+oBZ1MKbxzdy1M5/+C2pIr4m+sJnv&#10;zHdmg+4QIFSuc3SPLi5t8uTlsF3oE2n980yMNsiXtl9s9RzW/7z7nTGr2zGivh5/D9ATX9k6xJFH&#10;0o9F6leod38ZUtGxO5HTyDAPNlLjw8wGtA2ETuIVM4a8BDOnrifZDVv9BGIq+5bq/v/e332H+imA&#10;udSAWmg9+5ORdBonPJZUw1dzQW2JttSr/kj7GlL2fy4WWkrkXp9Qs+Zh5RvxxcioR+P1qeeKENbC&#10;Akfm6X7FTWGLsooYQm4IhU6IRp48Pi9P9Ok/J/G6GGwSky46p9LutNM0olpnkjTWqTUEq0AUN6L8&#10;COLH6DjQPle9YT6f3kJFf6N4sYnaXSMJzaNC4GOpUa+hYlxwAhNZ4dPkS6hjoLfQgGUP5W7tJJO7&#10;ut5l/ZikLwmX5hKrt7e3qdXQUtcDDm0ihWe6DLEUUz1MAX/jA32k6OrEYX1cJTR2sduN92VHfyLU&#10;BNrm5uGcUq60/7vepF6a8+OOrwY3VxkDo05mpo/fK5Ui6g+wi3k2WHF/tYnIdU1v8fvSNFhXPVIP&#10;82p/Pqx2XZhfCSuYQl+BOnWUnuG6LGuYLndTovthNbOlZA4DDICzBtE4DZ538Tx9LlELEwVC6V7v&#10;vv95G+x+Omr7cYsj7jlujpT1UzJp+tit7XZbP/vGHMVMfQFtUW3cArhVeBZ5IusLFmx3onvVaSo6&#10;SQF3V1b5jAR0FTagn9xfWh13Hgm15spkwqXntu8S18cmr5XmKCAf0BCL9h4wbp7Y8Uvt3WY7mnoe&#10;N+e4K3aphMXZeSVjdXgcaOJNG2WqGU+Zg9Ou6fIq5ZzMHrrPS06ZGxp2HoCX67SIPwIWMlVVDeM3&#10;opG33zXl5AjJuuSaO2Ua62kESeMvseAwENFMxDtYDx9K3T1fz1vYzH5qUC5+ISOdF8M4NeVKz8sq&#10;XLDMG8SU+GmpRxXonDl3WVNYRAoJKpNhLG36QbJZURbEJ2xj4BgbJwQwtpvcAB1hb+9ml5qETOmc&#10;GXtmgbImEKHnArR4xS7g4ucN/9vLfVPMW4fPc0KlnMmV1quyjgez3MkXxGL4VTSt05pRD3ZjLn6K&#10;TIVWz3dYYH9YDvTpwy+rhF0gW/W+G+jfe7unMeMIBQJxrPAGwTs4IfGzVrOIF+v+Aw4fY1vi3c+H&#10;Oi20iWxKufwHJ8lARFqUg9PlbRz9LAYcHB+nNoL/ffczY6O3b4Hk0WfpSWcu9dgFY7fLhS9zJ+Nl&#10;+6qCu1JcLgTeNqQuJnUKtOV/yqycckjGCNPSjJLSiBK2l1u1kdNoiBLSjBeRuHkQP3sNt1HY8MPS&#10;cx707Cr+2GoUT1lcdr7sdFXm+52Hn4yOdnhuLWXd8uDHDClrF6pWkSt8wx6jWff3ICvsRWdQcFky&#10;5ar7IswYAq7v+bLlgh4j9Tu5yjtPv2p3YJWQ1qe07ZheGl/cyJSIzUTZbn7Hi3SWWgJ/EIjdFice&#10;AvMuD8/0CiKGQHaQB/VxzToSWDVGxqzV7M4f865mo64nVqQ5Yb9xb0m2cAXNM5LHtZCHcF5evBrN&#10;ZXCY2XagO5fnFf2KTf+HGF2nyv2rRBlkzEqsOfGT6veiYka6vOHOhV7wBKFm+WxibD6FNJyoR2uD&#10;U27N2/bXQlUoI9vAXJR5t2iVvzRR0E3m4DMihpC4t7epbVe2nuOxJfCPGAIYQVQ0PtZRYUR2EG6M&#10;QFpiOuvNfJS72U9qgqefCIXoItvArhemUz/M2/vV3NocNuj6P/QeUPQKWZi5tRGGwVtpjXBdhP9b&#10;GCQ3NxZHZ/PPtnuudVGMQa/E2dvx1jnAjMR8eFTqdDLAQLRQnp6R0degJBRk3Qa55VRWP06u1NyM&#10;FfWmlTulgCTy3/C9FQglOA4aUwV2va17sPt1Vyh9xxD5+Vjp86V4jdvBxMoK42gyp3fofiz8NWx5&#10;bWVgXh7pc+7zxkJTx2CYVTbenDBPuFhbJEE8vAC++ihPg3lvcogkup8C2H2mpKQCRvYC1r7FQ7Ho&#10;fvRkZ4RBYwhV9LkJWu0Y2EgRjHd7PAYFFeZkwBn7Jxu1pMQCA1vuH5pUAHZ4A7ZMxu7VFXrYuRhY&#10;dZfPwJ9gCMRpcfTfcYGWuwqDq+NraF8/HM4dLJrTRR8xqrfYfE5XeAph7+sMEfEEUz/2WApHMhwQ&#10;Rctp2SiZQc/HXRTMFUl7KTsnPxPAKjnnRtxa3T/jMUAdswM/TbODF5l0lGv+uGqXter397eK5D5e&#10;WXLeHq7j3pBd1837918ArWxGPgEeu6jfJ7CS04odTFtMx+4hb5UA4W9thPttC4hTW3DL+vfgwXLC&#10;UaY2TYTqTJWttHT7e/bOQ7IyeVIhAlGbCIjNNcbr5db3JhnM62lKVre1Fyig0KzEniZBxWcMCiok&#10;fXWKHp2n93mvcNv8wyPc5pY+1alE9Vs9rSiDFyrhOty9Wm9w54KKmWmyVp9hb/xFppq5yvDPVwUZ&#10;IKsyWtWzwpTo7a1OaclJmQn67i2AEDIdN5r9Zzyl/93L2ttsalekvv84OJZCoNvjuL/7yYhpYmrn&#10;YyMzPJTkzF6gZ3aU8uNu6gMq5ft3DAsCTqb1Maes9ey0U4h65CZrHCvMnbwNySr9sNPnv429lmBx&#10;bClNPX1JCnhlEI6tAKKoqvB/ylqhft1x16DGwcZLSlAqqyJmkWwvIzYrYeyZMGDJ11YI3sEHMmoq&#10;gB5pYqJwjYgc2cRWoDVQ8RWx4Bqy4B+n9jdCDg5cRA3fE34dK7LNte8zDuPsTnSQ8FD0G3uEbsZw&#10;zeWVb0HNQYKmVrAAOG5gVnR23DxCdhUk+90rAB3+KHUHRUxRrzvQqTj6t9pgjA7R0wxjDXtMVQ1j&#10;TJXNdyKFqjld0TIIrH6R8Z45kDds6R6Gxua68LvBOyWf0LODijujZps7XHu16PeEQhX4rXth/CQ5&#10;ieWV7o1MpIrVsJ/5i4sThsjb0nhoZIL7Ly8IgLvV0OLzvyBHZALodSsy4yyz1lfHXIMPvp/9QQH3&#10;6e2OkTX5PHMD4Ej4L9NCZ3mdt/DSQ5aLFT5T3vo9rjaIcrdIll8zfyUB50HSSjizQwbnDe8PZObw&#10;gbS5NpUMiqq0uPbuhLv9lQ2LL0n/BzqQicQ5jaUk4HY8EIGz3umJo/KJDvfKB6Ca+8g+jo/Y2luD&#10;nYjFiBhRpwnbmOSN6v80EFMaOjmRtr96O+rK7UZ9WxvRkDNTG9UQUatRd3L1gM5ekfdecpshQyYP&#10;Fm5Y6JuZoXjZowi+hKiOUknruY3Cv5MK70dv8kJxwhSbMXSyQmiSxFrzfsUPoShfIEySjQ9es1SA&#10;WK3cuyCJSNfK0510nL+s9/jAJnzn8ngm9I6hN/X7TwaBEMJlPVAbKiBZl0B1Wd02pQQeMUTXvrRK&#10;ManWw9bOKUF09UyR7opicWoa4WtJtcFgTKGvz+kNn3RBEqWUtRIqH7RV3n+meSq/wnf4MszwwNzE&#10;u6Vqg0w+d48zPJ/IVFDUt4y/RyDNHfQHcxzw4SAkCzEQRSACQi89g7/CAGDCIg2XXnci/J/kIFHp&#10;EZulmoJNayM/JwJXfp9LuC0Ta85G+u2HA6xDw/b/un2CGEu5dmAwkyD77i2TQmWo1tv8cGapNbW1&#10;9+VtEGO0Saq8oLhIACroEC75gGm2YrLBj59ky8K8hemmiI6I4UkDfNwX24wsfkEyaeQIw6wMIXut&#10;kh+vQm9nxaepW8Ls/H07H8wpSxrXK0IfxIffUyAgkGGpGA9GHeZH8rLQn3t0+651pYchioS7l8SI&#10;Q/65x/2SpFh99QY9QYwWY0Lb/tZKoP69YI2PLAW/h++Z0tk5qAtHeTVzHFfbuRZ6mXoGG4b7gF5M&#10;b11Fy17Fhig2b4NS5BTpXIwoXCh0ZmRfHDB/lr+k1yfSHjrzxIyLG7kuxA8ACZEskVeTvjsYL2eE&#10;jRCoacAa3njmdHo2zs7LipiNoq6i5CXhNErTV3ks4/fge8Wa5SkO6Stus2lpSviAxR+aWEwM6PCl&#10;pz78eXxEzQjOaubzmlXHhE1BSIMWwxgfOIRpHwtTlG1PxNhntWwziGAnxC97gC0dhbSV0FuWQhYT&#10;G1ECX1p257+kRdndZYLaVLl/tMF2Veffb72FniBCVcKDCrl+NDeDv2UO22xV7Gx+wUsegrLsGj8+&#10;hkUcZO+zjLau6rNuC9/ZIT3MUM/SEvo5PJl1MLtOaV5qTm4pFcc7B86JVd13KniQRAmEJOYOyBdO&#10;GgzWEU6S6fjYs/G4rtjqA7rwIbbGCReJMuUiXR3LDykS1JlN7+CmRJunM7J3b3mWSYoF2HeRLf0Z&#10;EQyZ8koDPnX0LPGz5RRwhAl+VV0ra5gHZ5/HtFjNhmSvC6u6Q96CbY+brvgefKwrACEe2kPf6P1v&#10;dfmnV8sacF2C1BiuxtQH0kOpoJJkUe7+vOtiZZLLfhsfn8pXq9hePF8L78efAxSFoSbQP9G8ILUx&#10;JX/UdeiLYuaIdvMFPWzqgP2dcB6bSY1enktZFzbCXOyg+ttwigLRk4bDxi2jitM56YrX5dBMbjq8&#10;46cMq3Lm2KFt2wzRKuwSgi9FqwRDi4iMDxZxXEOGKKo0teAhrKGMoovbwrFh8CyfBuD60PHcoKoM&#10;XqmoLZghaYNOnwOqMs8pzaxIFjQLvd4RUSNRf8CKmUaEXj7lUQQa7ta1GLBXTTjNpRURFDX+Co+J&#10;yQSfkBiZG8GOGEZzd33v+Xgg/lh4PXR6eVNY7/QmWbAmySEz5D/bgdv6gCW12xSZwQG31Qd6cA6N&#10;NCWm5aY3JWZQN1XYhGdpWKLR3zwWb+NRFEXJQ0XMKjuyRSPrv16rd9wtOBiBiQuXLinlRKFzTMQy&#10;57Bv2m5LP74dGWYCAPNDC8FPnuZDczBxmNqoMvwIcZR0MeccZzF2YF7+bOQQvnYk+3EbKUz44DMM&#10;YXLtPx4mPKjqL1+cfniFOuFzyLDH9v1CL/qOvHyOosnw/biVNMRVs4LbELRCJhH9rR+sqpY+sDD2&#10;vbXhNvzAOb3qmL7PaVoQnCeDg6T/0ylJmAYBcTAg9mjWiUQ0AYlRIoDkAc18+XKyTpWkViX1XwzV&#10;JEA84lrTcd1sG+p9Y/jnjZ2iLouOLapor6SYwTzs9quYPiQpKZYahj4YOjqfpMsG0coBpUdZWmYK&#10;yVKDjCo5KITo0rEnSaovn2tIo09WBXGwZ6EyIpiMMLaOwWLl7fyzx9Vtg5aLCGbYCVRUGwUqLBOJ&#10;tkjlgYqLcndoMGB0sgxXLO1Pvv+KKDWdbN+1/F9IUlEIztoS8ix8r2zb35jM71rXck+7n2vmGfz9&#10;/u8cdM85aGe7LB9rnyOdnQIlQ8r0g869JrgoBKh/+Nv+iH6X1uf3xxiLkgumnQMXfokBExyzXV7J&#10;UCgzJf3zEvyKjGUmrfWfeE9q9z1U19NCDUcsJkNVfkNwn+mdXpykjXW2SDULJ4vAxxPM26KFP9lC&#10;GX10P3Rw40nhOgz+cMTXXPrMfylmx9fwiM8pQ8tF5qDCtlrWMJXuOKbIHZkI6zLIpWun+dP8jWNy&#10;EI4I/fQpmkqFUv4SWe89pPSSRAqCtQe+FP1/eO2ZcOD1jdIRzqE9ttEDzOhF/Ee48QLs2Dtl5lSn&#10;vdWvaoxmXiGUyOHZ2STASctT+B4KelbKcwGHlB2zAUQ7d7Do7TOd8pb3f0eLAsglR+kyLCwW0LOc&#10;oTOhIcYYq9aQZ62j8eMmFuR2f/DJpdORHIpMnM5UiL9ZwO5YBrP47ThMe7wRYEehMNvr9muagjEh&#10;Wemp2WFzROSGnlZUgkNmGU663+nulpbiadh0l37mCePHHIMhrTLII7GwEWECTDk7A7Qhx+11h0kw&#10;qCqgz+Jgfy+d4qOGPq9qqWoqdW3UrA0llS066sK9K+L5f4aIqdkITfm/NwDFfdnrE4v/vb+hv3sU&#10;QLKPYqxgBfixLwBBmY2z4ivT+KRRydeY+6ZEcmr1ckNsw7tu/EMs6Cq7Ul1mMV7Bb2Z50YEYzOwH&#10;u/dkBgfc3c9f5LYI7lSY1f9LnikCiJ6hM6Oz9oI3+Wi6L9lTbxCELi74MSbiKgneZuHyZXtBq5do&#10;ECadV1hRwnWawXvgISfbhHq20PRRYch7a5LYxj4zkQhQJBs+apXCRN2vULAKKKW8hBt/RXlZzalm&#10;I8QRasAoNIbocXpzM0z6myzUb87B2jWRBq2wSxxNBg0V+qXp0/vW7pYojQqY4cdf5vQ2yYjlTQzS&#10;tWqk+WqQf7J5iN0yQLhxmvRWjXC+nLnekE0TfD2dX1BL8XZSZGkjsEqsIo3LxDUzR530mOEz1st+&#10;ycHclEQNy0FAkMt9440NCnS4lqjpeiGc9P+HRzA0cNKp81c8WAztiqRfIn4nqB997lvpzNPGJ0TI&#10;wVfAtrUWEKChWU1fhMNR4SN5zptAKMzeHmydld8GXM4S4xSWoUEQqKhomgypGNhI8rP4GsdP1W0U&#10;3wj+M957wP7xY3J7PVFB8PWDq3rdE2s2vjI56nfKqLmVFUIs43GPYfnMwLgaUpMzDmMUoyMTyWBf&#10;eBxdcdpfKLs9NfjoJNQk9vGkUAzMDZHwpc3WaP+3VzyCEJPf4ylxMYfY0bPYsJ4uZeTysM8GH5ef&#10;76omXrjvTmlEtZDwO8sDLbrimWYPMde+l0+/vHLczxrSB0zbq6GAy4eWnn9JrEF92JJTFJNOmRA/&#10;RoyaVkyZwcTGGy9Wp+fiAsIMnRU+EggVbV5xAFzn1xbTfMSGr5u08gl9RWxlOGlm0oXw2khAPt1P&#10;ofc5oTCpONLeHOwYUba8+AcURESY6H54bMMU899KjK0wIf3vBLYCgKZcf3hWFSsuNrb2qstixssj&#10;bLNQgHihBJ8+SLY4lOmbmraY2Ysmtp1SyU+w/jfFIsdgDQb3LUL8Ksv0OtRDPNzpjHRJX+uMg+Ec&#10;cYu0nYGN0wC8frxIoTkllQy+OABpxvaW7llkZYzWZcNnB9XnRN00M6wpVYWtO1W89+dvHgZLtTEt&#10;lLa7gwu/nsl3mjM02LSc7F5DTlMKkPxdLrwP2XMsCpG7jcdeE+GuK1r6E9HQC/rCKnYJodvty2P3&#10;1IdK2IJXciy2cIZR9deYxAq62vpW6O+trBnKPx74CQ7JTqmD0UG4Ub+q5cw4d5kK84PZIbfePyo8&#10;rosdekD9TKj56pBm2AUgCGyE4jw35J/InJA3/h8Gn8NyQU7hM38Z7ny3hiqK2k60zRCxAy7bHQXw&#10;YvcOw7gCLuE0krKwMpvYhpxIDmd+skJbLzAA2D2VajWj4AEQ4vXVDFeBGsUIZ4J8P2NSPMFP1bLY&#10;pqYG7L7+9zX3ab7lMDWEaNnf6tAi27uJSnvHR/6QFpP624xCPiiMjHS17d1RUjqPFNBAbNouKFQy&#10;tg2ZijcnqNcxQNOOAp7zofmEn5dJrKw9Lbtme3GRdlHoin9wzUFYYDkU7EIacW+/b0lymEMK2Wgj&#10;jO7ZD7N/a9NjzesSVkJb/BULEjXygHC9p9TR50mO7srwEx2PdKNfyy7ti/5A3+U7xps5UsDPxdUT&#10;VEtDeBO3RjDqfNPMPiqIdpTKyIqsonSGcOiuuivkVRHWwRrxvJCUcwR4AEBe6ZGhY1bvXc9ooDi8&#10;e8CKxHtc0NmbmGvU65Yb2Zuj5lA3X9hNmxIU7eV9XRAdQaptbvVhwpwdlb+ra6yT47dfBgUY9xYy&#10;wqiZ52HnR/c7Ze2sTqx5HNuwmIDPCrW/uICJFQfOf7yVccZEiiSKBP5lJ7vp/mwQajPljNZAHBQN&#10;4PzGk2/PTqvmqIsw5aLClPQf/Hr3I/rjxeZwby8Fb3bOwefaMLfPVtDR6jxyFQrklFSVihj2MNfn&#10;HP5AumjZag84cibL6qc9Ruy3Ycs8R9fp4QPuzSEAgyCO2/cbnZOAeKl3jqUjAGmKPy5KSTDKwe+c&#10;CLwqJApGvT6bU8rfuuxxEt/cgXSFtk4GlLU/KGBUQLgqVer5g8zEgAh/sfa5R6psU3KbEbkBuVAD&#10;Ji7mRfrSvoCv8z/ptR25+CDCPDo4lxufftM3Yxs3FNXVkJ8QwY05HMUQKHAyBXVNnmgGTxWfoefU&#10;g/pZ+a1euHLdz6+g+VPPCQcYgUOPTyEZjkYsuFdsKlDW3jBTdDapJUX+0lT+11g230va1RhChtsx&#10;8nBvIqJ/F+cmTkakQ+hxpAtXh6cNV/wxjx2PEIeHdsf1HY2Bqm3B1IT5WhU97iSc2ihqQN789RNM&#10;5Zca4QAN8qSSYYd+8Xw08qNsL08G8C8zWALqPvGdm6ZM4ADV7Pyea94bECHTKldmSDlLneoh5Irv&#10;CYLLF2DK8YK8cfe/bGFuiy2iJhhk26POx9GXfsmRO16ebFKuZI3FBrJEekDy6dQEhayHRq/hcc3u&#10;rQ2dY4qlYsPJtpyEPII6ylB3SDBRUGH5swQxFGFBbMlcxJJiknUlphE7rAOLne3yUnqjpvJlJtbZ&#10;vV+eOp7uGjqu7pB0+dxCDd5no+C9fWGrxyw5dx2nhwEiaG17+zCnDD3JiFfnpEhNlHnnpHWnJAp7&#10;pDEtw2AfQuq1x18Vh5wNxcT7QwxEiV5Dr4zNY7NFhy3yH3GsGfp5d50yRqk1ELfnUl0IjfpUY+jJ&#10;fYqQTPiK6ElqiI0ifqgX9us7S103aGckdhzEj2CXHcjN1xEllT/MiZz5l56ckr2WYjbfBX8g9eNn&#10;63RJFyefB1e5pFAqbX0lVzX5l9XWc1xn/r6ovpk6sLiJ2r6W6dPqlJ2DTT21m0ym+A1+8LHrMiBm&#10;KE0V/Fu93JVkRKRFzAq5JNMtR1vHBHNQNyv3aGTh64kaRyQlofepS0HIxPlCUmwemYejblxAvxrC&#10;0Cqr/DfdTs/E1C3PsEHnn507v/zqTD/JTUAQJ5zFiqqt4yAIVQ2Pw3S0m75XQdTn56nPXpql+zz1&#10;HJckHRLi4z4nEvjjnkc5/DjV9VY/OG9vO1dvKLVyN2qVSCf8FXgpsbsXgUQzej2pghXrwP+SUKjE&#10;lK8MGyXBpP1FiDMe0ddg0abNYBVUyXeMi432GKYzrOv/5IfzgHJDDuy745TjfeLJxFK90771xCX5&#10;zqwbyIooawY/bAI8pOiUcg83L5p95fu3Nzv5fmEzqcv+Qwn9L8C4CfklYXYjaHqgtuW/DHXsKL7K&#10;BaTlY/cZrxviDO6aXuI7cEY6XBFYsOJZZOIoEEsxsM7rp0yhM1OiC8TqzuviopjP+aC/aU0nXHKx&#10;Jl9dpP/jpR/RoGj8Hig4T7j38VxbXSk6HJo+2o0kfO9J6nS4hZJw2Ok2t47bo0B11BhhZJY3Y4Ot&#10;vKUm7xslmf2GhIU/HJ3iG5Gt4AsCsOCxyF3rn7/7D3pHZsl+ORroQHcQELJpsWFBeGPgtuacQq69&#10;vRW2rSoZK4PC4Ese9NiA/IBFZiyJuyETW/7WuJqOJ7OLc1sjeyuC2wqbq0icSuaq2cSePG/LFaOU&#10;EQWqCk2eT78s3y2WAk53jJupjzMllkEn4wPPIflIFHzMPifhHVHGCG59fyLg8hNJKQlPhO7fQTfi&#10;hDSkMXNKEGac8OsOopZRZsZVdlBzsU8wI/LsCnPkD5XFwhYgu72VW17l6avKRKt9dIS79pBOlGC1&#10;Qs7/snFx94xkO8m8XYcEhKk6+ML1K8IleN4muKeLwqOGUTEU1zrfQA85wRcjly9g7g3Q8uMFQgaS&#10;B3SinO3VK/OLpphaXio6WeiIjSowjXNfX9UGHYYkZq22orqBB35/RRpdpxE2al8bwR860TrzUMyU&#10;uWLFoeGEgY+YeAXuF8bPnsJ+u3+cgy8vMm9DDh+8hFWwHMkruXWoSv/ljXImUE/EcxWNYpMMN+3B&#10;cjj9CdIyb0IUlX59NcK3oMdGxhYwZbRQ9mod2UHrjuAj3vMVej9VfqKeHd959auPSl8h3eWEQdme&#10;ravQzf45JIw4AooG7JcaKUvbf915Kh/ctaQbkgKxvJuO+Gp/M8xOm5VT2693BZF1fhB+PC+Qscuo&#10;RodCMVVW5c+nibbwGVbo/oxChuPTYVV2DBbbgdYUeOVn7npMVc4SCpq/Bn1e3ea2cY7o5fLbnHXp&#10;L4PuQP1ENZ0hfETuecn1wYKFFMXC2DHxRWzBSdKJYDx1SyD+7598vnbFIZ/Ha6h1oQpzajwtWwJY&#10;tEx7+NRBr/e9Pc5wN5qTYNbyPxCMFK/HYciR0+4ZD//9OMfT4VJ3hFENGn1aJoSL2PJ1ayx+rOSv&#10;nKAQrAr4fvjV5QAYemigBcuooic+IxOmKXvnCxZR5g/QwJz5B32xTpC/eQZQKgossEty+ENO1hxE&#10;HkWjS47+W43VmO6CrfoqrO2SldQ2pyEqJoqENgR/Zn+5O+j/hvknzDtAxumizuXpruaT8OSecGhn&#10;+XCcEGrq3pA1/1SL23YyAFKGWsX2yz9PEun/Zv+In2soICLdssKqJFESD/8TXDV/HoqL/82s+LHr&#10;QNlXijEE03FJh1bnxw5bLJ5gFsCWkuPcIdrcvXO24sKUysiF/CWWjutExihLR/2sdfaRv5W9dFKZ&#10;cgETCGrD63qC6XhePJWux//G4bIinbjxf1oAUJLN9KwIBYiCEDn+gU86VOCJmSIaMql3bqoDj+zl&#10;n4OYRuqvP2b4O6Ifx7l+FwlmDtpYmee7JE9+EP1G0WMOBnubFznnu3Z/YGFQRgchZWnIZiz/Sx4K&#10;XkSGzCyKp6b3fu8qxkgd/b1YjnWJjdCvWhbw4/W/QdWQiUVO+04XKC3O0MgwSRoxFWbc5/25qb3d&#10;uamda7rcvqXu6y+xL75g6Hw75CKuRccUIVoUI1CRcOlWyK+E21uk5VZfIhXsGRe92CETfJNp66/A&#10;lCPg0jN8Ly3ZGmZh8b/OQoyGO+RED9jbKDZ+Mks6enMWwaFVPgdVN1HXTI4Atode5sHPLQwGkoDA&#10;SGZsgR7wGTHp7mXXVcu/Zndy18AoPJbt74IPbCmyNENOppkY7TCFVCT/dKWMWBQTH0EP+0VWztFt&#10;M1jJqUkaTxRZ/DTTo6+kmxviXyOUn0f9B40+cSWFbhnPypUciXGusC4FRG388Dod5cXIFbEQTfrB&#10;oKo5CFhAmJDENrR8bZwgTO9mu0Vh1WL6rMxzxe9RjaQKeZVWJO6OvzMak+lzkHzZMLcBB02xTnm4&#10;pNjvhMipMnptRKRDtHS1PIL1lr318lW/1RGWe7MNGQov5tmN01wDw2ZEHuPGJfd1nIYCuoEzZJFQ&#10;RDmYDJuNONbp/MSuqMwYHJtXDw0ZyjuBXKbCAOtILaL9R6JNN5RKL2nULADSKcGYFR9YGDpa/wmR&#10;LUYu5qCVsdWVMvazJ5XagBgdZL+wW5e08I9jRSBswszx/YARvL5DAmb6w1EGnhidiniiVtKKzU6Y&#10;XZdiNslKa0b9jkCMFti6RYVxqbajAxIqqCydPkUWZr3DE0rbhukLU1+dVmk4VpRX0oegbDHui9Qt&#10;/gNjWjpR3y1JI0dImUuFrb4nUniEpfUQ1+6ncV2uf0fALzXF/8TwNn5kbvk905ydCwaz0ivmag1L&#10;CT2wYUfS8NEVd+InqUIHpxftrNSyVfhlXKHPriMf8SrGtv0cFEsIL0gzSsK3s+0qV4Gd3IHANfDF&#10;eO1fi/a7OJr5mjtAznSTftSuydsWt6EPpwP3ih9MRUzSHD+IEQXjzr6wvXqSQWHHgxO6UxficwOd&#10;qLrMgm/Hc/TKXOxo+E+YCK/TKJDl4z3V8X0IBd8yWso3ANNF7vS3AkvBEomxv0sULzElycOOzMjj&#10;20DD4cpRbt/qCX/XR1NN3tqxofkPhIVDpkI1Mb+L29xOcUTeLhN1ZcoeS+ydxQkdMK9tv2noPGwg&#10;7HRkgGivOzo0qW5YWm6mQIotTqQge5WRcKv9f1UR/YVcc9SiNuURTDLAlKb6VEQa7afBwGL/69PR&#10;pS+SDH/eqWzH5TtZD5aS0FRbiAQQljfWhrWwiwFja+2S05/l3TcBMGZnfvWFDOx8QASKYoyd2oSr&#10;iZphg4jHJyZ3PrLXfn+vWN7clEygBaWOgXDGfnNL/SoI3pBSP7u0TqqA+62BtCxjPCngh3nPvSmc&#10;kWDku+rVlxa0GBzs6oP/Mj80uPkAKP9no3zutlElg6iywG2BSj43WCBsOawHATfFQ6qRt6CppUXP&#10;DR6KE5kIzoYZHp7yt2UuqmATB4/jnmvf3/JB3nHTL0f+onwdcJeFZEZwucKlBoODdFL8rx5ka2Fh&#10;y6tCPTF8ROQ/QcR5unfpgwiG4QsLX71y4vRrwnYcLenwPW/N+XyIM28gtxpEySl+08cT4mXv4Ldc&#10;rA8CYR8RP7zJ5lxcHDv/8yv7eXJHuZ4Hiwcp9dp+5rYKwouUbojOzES7WndR2tkddEnLsN45SO0O&#10;fe8UGP9SXaebE/q2fvS5neBKjCtL8+SHIRUGpd/lg3LeDzV2WmRYty1mhkDN4cWsUoGrciWwePqV&#10;6+SrR44SOu5cNnfwAxS2slYfGBUCCgjuTBk70B1G/FM9JrptPH1JLoflt58qGJjr89m9s36DGJz0&#10;dH3qsE9K17UmfrXBYK1aQhqHdSvGaCglIZWN+mYMMefCwW9J1oMWCVSKtut/IiQbIhbn78R//3TO&#10;HwAR1mtfUsbQeGd7rrcv9d/Jk4lsX814BCfTTeU9vRCppYuvZ0BSU+jhzTqJHFOpM7eQ2V3ndl0t&#10;gdc3TfEfrpdNSq8ilPwCRZSFE2jb0pWdAsnwVPepSFeR5+dXx2632RS5fvKi0boQp+tEwyTNos/m&#10;nz5fIcGEB5FgG7zYXIQ+GgneNeD/VXJ6rI1Fiot73m8QO3NDc3JwQdp6731UsVnc5sEM8+b7jR2V&#10;hA72PmQiXtrLE9r24JfMKBknoUqpTa34Qf/f1C0+dpTjzYJlEgRcJ4W+z7OZ/eWFKLjHkH/7bpey&#10;My9a1Y5wYQhZb4eCIG56cyP/EgyClmitHtOviQKMMjtlpTm9K7dHx68wPnunBmItLj1YNjZJuZ+F&#10;Qq3QCTl4hqzhjnsvsC3NPyyjS1AiJ/IagmX4Tcv+5amw1Ksy56khL/9eyrfbpBHYQvWgp2lidyTG&#10;+3nJMcEevBe+oZ8rk2VkZNRr3SVMWKhcllLbCkaj+OtVGHvQpC47BRXdu3rCYL/VAVXYs/4pcFxA&#10;C3XoM5SGNhTz9S9C4m0TeW1Ly/DhPDbu4REPgKVXzbzRreH+ZRa5oE0iCsZHC5OfhfbrhdlQYFCX&#10;IK4GpnMQS0tfmMy2PTX5G/pmMx1YFxOu55mK8YSlyUKZubgubsY+r7j/kfBDug4NA2nCUkIfjMCJ&#10;lZ/FHvo1tLzGKdegS0YeexTPul30kcW/Odi9jVZkhSwVzh+0FNl5LG0ZsOtIFuL/5nJmgXbs+3TE&#10;mpTbc2ifHacnDbSRvhc/0K5fkseeboU+Xe7g9BpLMojd2m0XrJk8IUoyv2lq6oq/XoXjkqbuPIX+&#10;PSWOWme7goortkZAR21Iwo/FvCB9eHJ0j3Mns909d98MNUAm141bRWBtqY3sDyJ1TWIjvXNqbVfK&#10;/6q7BBVThLIKjYaK6nF7CAvABQU6HD+II4FC0+8yEwAuET4P+9+sfOJDwzSjtbd63eOqIfKFKhOE&#10;Bgn2zYQPBpr44KVl2tWitw45QfMfa+KqJGimfSeNXTi+336G6AcNzRjhqXr8anyZA0VaGY6P3yH/&#10;JyxGFUGlDD8+OQ6AOfNUavoedS/OLozf5wmYmJh3ThYqeoJNyu+hQUjaWjkj9cg5qRZ6Mz8OqMnp&#10;t6XR1rzbdbW1AMK7ib8D3r01yvmG7z95tivIbxXqALfPjbfLYpcapkzF7gyAVCsfWw04/YySSx9R&#10;i/QtbHW2X0jSf8ZQLY3+3QYNhcZdvdEjZ/Di/QO1ORqb9WhSYCju7UYK/UnwxgqXmD4fxfDMzqrI&#10;xYc8ZpJAix0uMT2LOR4pNg5mzX7yNCEWiRueKc7QYu7J4K27lq01ZqhUMHb5GVy9wbA9bkK/+foB&#10;cWF/uT3UH9bhtQf7g8yut8WNRrGqxsjICxbYFXNUWQU7BbJGS093vG6zoyegz3aViqDnKd/EWw2q&#10;zbi+UPB2YnTdZ1+a1PhCU0E/oj6QFwXR5XrFJr908Fg+OrZ6B6i8ogN28mn0wARsdu6SBMk1ZrfX&#10;Gdxqg3bgArv0vhpvUBLOTKvpvPH9O/U5Y/HxzYF1+2IT44c7Lz7ykHTi3/LGROxq6hgZNu410UKN&#10;AtbgPQ/HjYDqS5HZn0VFZNj/UWzjRQKT/IdXqCIrWNHZR0iwhpZipkU5KwfH4Iwj9PD9tjcMNiMO&#10;lzbK+kZriHXZgGQnwrDbTEaOZOdMT3ZMu7K2mHRC4xPe6WbSf1VPFAoc3kQKsBfYDwqwz9sXJONf&#10;mAtWLfOXSHoe9cDVpt1LMMlDszfsNhO0xSZfaCERB1eBxbb6md0STyxiWvq5GGKvmAxTjr74QRMZ&#10;VbxZR2dTGF73Dc1d7IOlfF/D0eQuVffbWKVGxY9Qee0Ikht6HuHj5ReOMXbItH0OLZwMrvDCtEDI&#10;akdDS3Joy1xNVOE4v3zD6/uWmrq7WYNto8aIITqhiPFP/OqtapN708Bh0u6p9jjSndVs76eZ0xr2&#10;CUwASinPTQiu6whMrDi1XNC2/FoCLxusAl3F+WVO/QDe88ij9pIXFaob6D9DC4MLWfs7J/Q6Hg7X&#10;fM7vl36VAH0OLofZfzsiVmFOlfhow0BmBgVR2J0e2qzTr+OkH132elgMUfFDVE/VsOrRfkf/bSgS&#10;VVTcVibz/zV4vxT8QS+DTVIaAIqMp0VI9BgHEauUpVVD6+JVakRWajDAdwQsitGAiWPSin8ccB8H&#10;7HHuOWKLIobJJCj3jCRu8A/JRINil89Jf7LqaqY1MMsSyctNPSpXaHi8n3wdn5wUlY5wwockt7A4&#10;8ji60FOUXq7eI9+6V0WMYI2OfZyg5tnp1pGih6hqa3oOBwYhIgBWN9A4a+j3Ujmxq3d4YrB+F4Fs&#10;YhoA2JANkrTp8ZsS864ZgUNbTcuMAxVt5+w5Pt8R8vnffn96qHDY9vP/r+pbDn9TrJLfyzdQ8lgR&#10;xCynRMoR3H5P3R7k0Ox3bLoEcFXVb2ABDWXSTwOe0QGrkc+NK9sg3SwQcf/zOWCp7fdtBuC6AbtS&#10;Ts/mQVUrbJuPcwL8y749Dp+3Fcsra3v9cI/x0aLCZiAcRLD/IdNYCGYp4ZcESBViMRuUJad0s8jn&#10;jhSZDMAk/JQz1sMiTEAZzRFbiCwjKbjO13PO5+6xbD9nOYiMuccKiLJFK9gGAw16ejdJQzeY+Yfz&#10;HUmKlOf7ls9g8Ms5A1UoBOJv5keJM+4p5WjIlITeof9Iwfk8HJeC/I/c/V5Vsc3OHmDhpUyor+F3&#10;WtGSh670KK9o5GCGn6qhioVZQPhVVQk+YOSZyztA+ASOFZOj1oBVIZ6Lr6aAkSz85YeeBooUTvh5&#10;mc6kMM1j/Y134O6MKQlHl1VBFWgYJicnt++/+wNeFQiWK6d5nr7nW7xtb9KLrfZhwHpBL1F8x9bv&#10;plpDGufgbIYiI9snjXhmf25o5IQAJxUmrd53XWsByCZ+lUXHaCBppRjd7vjiRkmAc8I+aqG4l834&#10;q4mSc/re4V51dfAAGJbRtG3+zFW87zvNXUxP3yDdc5mSP+KgM4E2Ea0WYhVTk3e9MwyTdNr+/vxs&#10;ly0UPmOMC/GSfZFzbzMbbFLC7DXysTCRzOOMb6vBR01rqfvK2z8W/BSh6KVNq3zNY5cfz253c1R3&#10;fcE1Xde0o4MBWvh9bLC3HA1gT2eSCiS5NOtGYbFoqR86R7ykN+xCYURB5w8QwdTlTYQxGOHsQawq&#10;0smGpdysW+9HZIBIzEu/N3oIAzEZVq6Y3UtKAJlXgPTsgoI0bkcaLiGQAJm9fZo8BkIdltKoV71E&#10;/XaHdXB0FznH+xAYlQWXmceMRd3++nwW+nRIJbW7dLaxIeq8wBjaE9y1hN7CAsHCzFfQcJ3g6HyX&#10;jisS794avrggbRjH5w6Tlx6m9KiUFmOPpIoepphVO+A7QcYuOgJfCcA5YddvCbGL1IVLVoSwRkcQ&#10;3yjTp4L51vrcu1/tmJi+AJULRteRiZknwVAA2oVQAM2EjM5aD7sGXdMG9O37hWPPHxk9KuHiuoaG&#10;KJe4XDh5AGozMAtYohaXG1c15JWafg0gkMMEn4qCQ2e70VJP8e/MV04lwW7N4X/xWyvk/kra8W9c&#10;7giQfYAG77JG5GHtkGN+VpW6TKqmtDvQKeSboO1cn2J7UkgfRooaycGqHhLyRoyjv3zAvrN8Cnm4&#10;eOC55L6AO4dYtpOXbEDfh9Iynkn1fV/5AOdSq/M5rYNed2wgiwojrsfHmRZ2FEyW0C0+4T0h/w65&#10;AnuR1lAEO2OpE1EinNy0Jm4yWRKrIvvDMAIX2fnOxyHt5wVZV3jnO9D24uDKfVV+SdPTPfTAFx1E&#10;KNiBj61DwlhyyuPwxjVE/o0TUr9WG4jWbE3KAFFXDw7aes3eCijq+9jkMi8hsp1nkPQ7bOj2P/54&#10;9+bn5RfmvBCzYKsoxmRMZi+10M76vU8Pw/cuuMtpVLo2uGO0RkuN1HOvZ85gUqYa+CsB6NA8iPOX&#10;iKYfoaitZFmu0koIiJVU4YOsq8ZXQrQuzs4p4RGvfHPzAva8iePE+H2u0OmWNJ4WT2sKtGpmHpH4&#10;LVvaajvg0ZcBItDPvL1WNV6oK+aCMGi5Ysx6piYOKYFjRhEEyijji8uL7RWL3ANQpMf8uWhZcPXl&#10;DH5QcbIZIRS0COCGnGOBzivk6WSFnZW4uGyW3sE6EeQm4xfm5Q66L6Yft1s3W08z0mYIGjKHXZYU&#10;Rw/M81kSooZ2uQrJqzJn2gwdlgQjdcWrHiJ8jcyDcnvEjTL4hPSiY/z9Phqm5fDB5Hclm1xcPxQm&#10;6PpfSx44/Nvb0zkjCPssuESDsU67SrgMeUE2pFQpOzjYkB81vZhAb2qUoGG+YJqjXVoE/alynoGc&#10;BERDUArpDSfwdmDwTnO5ufFfsWn7RijTCz8hSjotPeoD6fW/f//J4Iv+d6ebmxRbPCetrEnLma9q&#10;KSBaRd3K/6131jYZb7LqmtvvHOu3WuQdFJ6cXBQ8ZFxR4Ns2nJBjmW/t8LVjACdxvwsJV6YbBwcH&#10;ytYjK6LU+sYWh1OGMXoIcbTUP7QXx/cAl9sGZUDpiPXw6vsEgzYaUGyMIJIfzjQGOOVBoGhX6gKQ&#10;acbQkBNxY0mpVplabUt7XHa2nnxLiVbFwn+af+2LVSU7dSUrNAaTxxzyNWpM7I1IgWi3vYYpwTD9&#10;mrjODYFVI77b3dy0+UCnnIV0s5HrPTfKP9cCZOxzyyubR3tKAiEi2JQLBAJbJT7wiNXVVRRy3zIr&#10;9v+AuAlLlBHJOwUuLuFdLpuhtu4BHKmbGqEC9a2c8LIJoE6cvh1jXSi385PGtwOFBC8icsEorfov&#10;cq2I0wvUsc9Rhlaq8ylitufcQxall3S5kWxyf+KePH9b7/KASOeNa2FmmWVhuHXw34FP/2fi3T0G&#10;KDdsWt2OcMubMKG+FyjD40tRkPqf8TPnCKHF28AVsAaSPSUey1TDcgSLXLy7y+yI9vYaJtXy4e9U&#10;uVcbWngjbeinnlpMphvnIxfr5gg9JmFIFjS4C5s2fzDhRmIDc2d9fPgT/nKBwhkK8xJEcNNm35va&#10;T7rvpeNhgk9+nKdfB4z+giPj6A5EE4BF2ulcKu85V1gQah5OSioeGwcHzDAOkNa/7NUYYQSW7FwQ&#10;bZoxzVfjnHUToVdhSFYuT5qx/apSnuK0LCjuzxp8ygtKjgL4xyqYHLFYysuwf/eDPIdvnVyXxTBp&#10;/iZgbxSilmrPOX6hCojFIy8MPsUDmgcuLvv8mcqCGVtVMLPG9yVW0ri2lm4bJhjoYe+bvVBqFiha&#10;OI/63gTVwPRQDcJMnbir+QYlk8/t/8oWp6n5l4L2tMUyNBCd8K9nFrlUYf4DlOYt1//0ox8+sImn&#10;RIrZAr8jO6ohLG922C+S8gfnaBUxLOVzoFTh0F5vr6at29tXciusDehmO9z9l3lZJEOdXmcj4zXN&#10;XS3qc1tTx3ZktDdPr+83vA23ZWP8oysCzacW6YDY2KY7iKzjhqFarxvyjzj9VeufxnCRmji8HM+U&#10;0wob8nBLYgD14tHFTfB8sGVWMXrzHnj9BtlIEfJ9APzVY29U3eeeiGXvcCITHjKiM4jrMHUpnppg&#10;aIPiMOMLsree6+PaL3SuooFb4WGI4ABVemCvaAmfLInuNX6fjCvOJdq0vVvY/WYE0I1ETpGdEsgV&#10;1Lt6k4r28J8j4vz3Vb3946yI8zUqCmZ+NygjO87zDDxcoFbE8B7h4pYJA0sUUDGYGJWcJMwqRYUo&#10;qLd2inMMvGDbd+t7cXGhDE8pw/HCFReRPgqC1qpOKhNprVaauuchRt1B/MkkA7xuJiOjWddLCviz&#10;3/KFmgx1ujfPQ5k1zucDMklybgApxtDKKt4pwdnd/ag1PiNJI5FwATH2VoliCcGyMG1F9adVgqOF&#10;DZKS4DV0IbVZxvA18dll/oagcJumqUV3jIr7XyDS1Ai7hUw3fwxu2hrD2/vL2bmDyXsR1JJLm8Hd&#10;crs/lM0anHzmrXQQZj2nUcqptFHYK/QXPQlGheKvxb/+Jk3w4cyGsFOTAHV/5NlN5q+tZx37XNvt&#10;m3VstNWv613OsMna8ad4F9Nf3JdJaFp9Dgj97grJnH9U/1xp0xpXmKrVqth7a7vVzcoMUyG0wqaK&#10;SOQvH84f5WihJWLduv33h5QDBr6lh1Xd8tFreXXjME7fP/nAmSCH6hgnslKJxcnTiuA9SGGz7cZE&#10;sh+C8P6PQkJ8c/ViX0ECfBATQnoxRdEImE9dsuHE2OpP79ZTjJKTn1WOEaYI1t/ofIy/Foeh1d/z&#10;3soeuxzL5s5rlRl251carpAE29+pbNfbYhawSlk5+KY458z5SakiTAirVOo+iBSR/YD6X/bnTC1c&#10;MTae+aHT4yTJvI36YiaKZc+ASjSTjCYT9jYvM/HxdDx0jKAGBr0YAOdRVPi6I336zRm0zQvZ5IUz&#10;S7HpdYuS439GOXqAeLHZ3U+X4wPJt9ZuSUYsfKiVn5JIZThyN554WFQXxxWjiwMf6GpbFjC5Q0HG&#10;5w/xes6VJMOD/6DCoF77aZl569KgqavDjY0pBeft01pnZH5ECFr0RueP8WgMnoBzr20+nOsxrPln&#10;1AtFtORgwt8UPo8mbRnekZnSN/JKg2SNleBIglckpixsVfH0qxrtfpHIsfs51aMY/YZouvVR+PaB&#10;r3SmUsnI+sDO9uLzFxqZ3e5mUJgjFNl5kN4sG+BA+Hn5rKut2Xezi+lWgh7G1qjqeDMks+JBio8P&#10;CRlr83MofTEPGV0ysub9SaHjZpTxk0zP4cZ0xXPzWOAyPYzvqDPd02WyvBLjN8N/0AiRRfColMKR&#10;QUUX5i3azaIajNok56hrRJdePz975ML4zn54mLXRMIJUqtKxgiP+Y8NWhkIMIax3zrHffM559tHP&#10;0pGw2oEJILEOTzzi23r98Jvqt3rUxCYI0o/zMpE8qeIZqE3KKS0KiiW2FTC1c0NZexhgJQGmGcky&#10;8dVRMyMqVsCd/aOCYQzJjYl9spr56pmlg9wKt0LXTIm6M0PjlxXxGs4SazKg8rp6NBi5iR4cpLG+&#10;JxRhNXJwiGpr42p6QbZK4ciR//cIC25WqNLud9EDWrAlNwBc12safOrV2vy1qs0mySe3v9AXub/n&#10;BzEAC4UfmjP9pTjiXhoiEgVCLF3/RjGm+mfjm/YEbYmKa00CpxF7BNDLcVrj6L+vxLW6HkNSwojd&#10;tx3l7Bl+/trbK7SyKINnVyKTjYz6GVRiZar18jRXepWnunw+S3149ZQ2piQkgS6vzFCqWz7NJ0CT&#10;Jm852RIR+OviGkMrwfjVTBYlNX0x3JusFHw415oztN5h3Nz519SP1N1Rfm9Sb6hKojEhLlx0CUbP&#10;f3ZePPiYtoo1My+zCJFzjvptMLO15jPA3ZxzkyX1txpLYmxXDChO5qMU9P5NuwrWk7gggnIMS3es&#10;6OSVqXFNF+wdu3CA48rZJyOcQQtzLOFPmeCRYPFVAWntGjEJl7ft3/oWEAH4uZJ7fZ2d6epVip8i&#10;489Z0tQ4mX6rlI/lcnTOvdzlknhUrbvzuvVpZ7/xksYaGYXFxnDY7JlDST0/BuDcKh39TCIedGMa&#10;TpHeVrm7ZFPwaM+pZUr+s4Arhp6rReQOBt19PpF9Hn0XF7/hNOMk5cBHMWUnYBfaoh1DWg1TJieQ&#10;85MJNhbDhP454MRUfZpg0ZYk2zWgIl84g44ywNIGkOtF6K3myxOKIwasKFXww0/BmiUUKXZRdjr/&#10;SrSQD0sN6zljzaYvObjXmLiUV+9AU8lFKtQpCLl+XmEuR1xFavRjTkdpjN+rgWBZwEkWwtfwFxqX&#10;DWeGRgELwPaUXP83MjIzTUrWv7+fYCH70klaUcE4e/74W81a3AjUqa/08IgGuO6Rybpec0AzRZv6&#10;eWoOgLQLfni1cMEj530jUjMlYUge9Q9N/wqt32fACZ07jaamlK6FtpmKqmNaCeP8sJOZQqquK/IE&#10;ud/r15nNJ6Rny+IhOiQ7ZDuVHxf6Zpx/xVv8aVOr+976sjyqqZb8r5vFd8ITLre1S5ZDe5PllGYq&#10;p8L3Ix0xAVjtHEbSswehxtsKjvFarGasThLi4C9OKVRF3rfrz1c6Zy+vwANetQyFdB29VNUqkU42&#10;uhyz0c64zRRXx7+3U/xfuq83LkdC5FJ5+PlThk0Ex9Aj+iJMraRHuAE0h0x5jmRObLF+3QHwMSsw&#10;LCRA94rX8yfqdxt0ZMnrQJMouKpljPA5dNMCgsBPoproMLGRhmiw4j/XWDM7u5hrMLkipkw99Nw0&#10;AUpYa7NeOG4kRRQ/Kuonu1r8N+bkAXaUPkdRAIm2eUyvlQFSYHlpTLwOZ1J0JNF5c0ZY+8EqDzXW&#10;POCiFxrU9Y9SM7TXEJy3kNHbKC8eBEKWLlCTrVYq3nd57z+tb/wj36l/dEH32OZ1T9Dc3EyAGhan&#10;QyLhoYdAeTIyU1MiQx0D6at4rYPlLJFhGk1n0nZz9rWeyWL6Ug5zUD5ULPRd8D69ZN48I8mGg1wU&#10;DDBFdekmuVa2mvb3f0uM4JUnK7O6DrlwPHVClW2sUdvXYJ6sJoonYOcysOvd4axQsylfdkq8vaDt&#10;H32JynY5qjuDufB11RjyzWZ9JeJpYBtytkWNQxM5wFQMTfIJk+wcfW5yAyBaxQLccbG0TugJNGWW&#10;32imWDyhJQT+NpPYDmMN7v0IpLjU+wwXetkTOpwsdS9SrUA3Izi/R7m2+SJbjLjRKeZ5tfPK//QE&#10;pV6z0oh3VNxZK5yCFHVO8zzIskkVLqpclkZo6TV5Y5yYnkGnvnW4+8xxc7r1BptjgVVaF16CIcFW&#10;WtpJ/6/qn90/y47nIaG/ThYGxwbPs3j6BHFSRVp9lvwgn9J7AkVvX/m5/5LzbVgJ4lQ8nWwZPSH1&#10;QSft5T3PyyUiZft49qWNmpCmVvLA/bFYrEGBKAYEg9LUAFPVwdWvsSoAFJwGXyk8sOiYkuP/tAC1&#10;T00wknts95LZYNRaEqIxZ0fb3AefTFZil71CtFaPC8oFWaxhxrqOjr6LC+b3j7xtFOV9/qgwKn92&#10;BNBFS5yLCLkqaPqrAhW+Anx/gHWVIj4NuLl/sl/BeoIg6/ifHTvp7dWc0srWmrmVGcYE4QzJuvGy&#10;TTyNxdVbmvZXUQLexDat0eG1JC53hNUx6tCQEkTugOqf/wIFSaAOLjsVPg4NrrC4i7yfKXc5PZ96&#10;PWObxQr+Sdnqnpms8rbYb/XcklgvsKfYO/+wy5Yslm3QOBqfZTCNZIUvsVFBmmOPEmm3HMzECrF7&#10;9fDDmXCUdsneAe/+K5pS0vdOfHTwEU+gUTtBGW2CTfYKMuQsaWiZ2DnUQ20RLNZobvM5xvSG8yZ2&#10;i9Uy4Ou3LfxfEgP4nDi/Hl3BWOP7apaeQdF+OtPk1+cLboOhW/5dfpopbBX8QhvaYlUYzhhORuW7&#10;bo9TFEWluKdF966gj1k5A99i3YfcYGdgMhSuzPBdeg56uA44f5opCvhD2A1DBagQrPjI//WyK5Qf&#10;qIrYZ17sACaxA+eIa1PRLFPOjC/EgAwxA7sPfvjL0Nc5wUcPzhLVsgIb0SxqEL24rhMxAH6orerj&#10;zlBslz0P4XnZQHUX6ppYsJlKiOcgjgN7/wiaCOMLNrpbZnqP+yMYt1b4CW7S52/MKMF7o4Yp7A12&#10;TKh3uqAMl0SHaS3GNMLmAKyhjo/feLMBlHabuG/z5MgIhtXmwc0cSoJj0F4/YizezG+zcCv2rCoT&#10;B39Z38dfHjvI6VaJ1E5sHBM4llzPaw7xnfepPs6eP7kLAhRZjHzuKN9NMuU7e2dHaZskAUyndJVG&#10;yUZOGP+gO5N1MiJHMu/pWMU/+MKdWg9pBZeXL/odaogyur3S9x2IYcNiqHGwWVmxT4WfN6U+rqfM&#10;fK/D1OkFqlUNf/4MARmQHAp/huFcmy85CHKVq3T43e8hgU4eCB5E1eMO7wu3LgYgupiXHbe4RuAi&#10;tUdNTWuqDGNPz5zUrhfKlLJEcwRZbCtMsXwJSgVV5Lk+NxJ93/tSYjKyq3GXqfrGH7jv3c/n/tey&#10;ZWdymECEocDhGhKmBEb1UXxJ2b4nbbPViHxhhB2P8dqPna15TgDMTUmZFkqRYiZDHPYvQ8NHrgRB&#10;BD38dHX2EmXAmV+2uBw5lCodmiL2CKlAJsEs2Eg652jXW/BPdYQ8/UCiTEA4vycH50nMriZ6DLWc&#10;9E3RU9+4Kqlgx9TzLQCsi55L/AZcoxkA5eYXeVq4/OUTqzqNtdLZbEFSAp1IivE7sqw4XpCKv3gG&#10;rfOPvcoikOwBogz6SKvQL8Pl0q9bSenPtKPoXGR2dX9+aEzmGqCPndW3nMt084UZ3ZUtJVFbritI&#10;psVdjIq6M/X2EcggJ1JLiRPPbHln/pvoTmpZOllnR+EtrbtD6ybvesdOTg9jqtlIfF7hdcKVIwyZ&#10;1U8bfiSW1yvSZh6R9Y4fXOHKwJRJgE4Oov1j+a24xAg/RI/v+64HabFqNhO3x9756dt2mD+996vU&#10;+h/fzOwgqLrOhHlrdW0OlJW1VVOHV4xhOG92wh80MaFPOfQGvte3NytTujscU0LDFgYe+kxrCXNz&#10;qHDtfM7OztL+84VsWwkGn1VbCTVvq3I+z6cGRyccU38dp83Yc8KVf6+7KojPcY7Uy7v293C6DhV2&#10;2Z7b3yTX+Masysux+t45dN/dfyeeE7/J2ptkQ4qSC4fPtm8JKKAPsUsPNgquTheXGbfUTYtDKpDF&#10;uPvqms1JH+4/NP9ZfSrxVj0dIlamSyfjAttPsaCd3ev4P8ZURslOG+k+Yj8nfEE4K2IpIqBdi0Uo&#10;Vf1/FZ13PFX/H8e/lbIre4Rku659zYxs91rZm4yLa2XvUfYel3txCdl7ZhayQ4ibbOLakpW9fufn&#10;P/94PI7L53ze79d4/oY1mfx2KnptlzFMxTC4vnaeovLkuZsrjiHKThDrWN/e3NMbnZ2gjLPku5fC&#10;+Slt9cgA/N8Rd8dBxiFHZA3V2xI2aKalsd2P3cYTN4ppIdpk/J/03gOHMSSRuPOq6jzWOF0z/l4I&#10;cLzWz4askUXjV1WhBGBMLb0y64vR370DInYzyHrZQ2/s2fZvSWWzPOn4+D2PN0qLCmt1j/M4sa7C&#10;XT7xJv1WAlsexxukkxA7q5AkLALqjnBNnVqHk5AdgZXgXT+nn0UJLkZRlcasz+gB4GISTfx7tR0n&#10;1L77iza+oRlcj8v0Rvw6ex1+rLudkYEwT5M5ge8mh8mJ1Y6lgg+l+EMODVvdDqWAWW7efWZm5k2J&#10;9ub+7Wmt+N4HoDvx6vP17t3fM/+dNpqyse/Wn+FevQMCpAUCijTdPyBIcfBSUZTFtY2js0z7+M4l&#10;6BkNvxAt+/UmAMhUvvs13XUUt9+O5CCbnzf93kKj+GOIeCAVD1dva8wCPSzkN3F3lcktjHMxxltR&#10;PJJC3e+Ocmjnxri+K4m1MhGiT4g0+/gsyTYL6f500sII2Vv4//L1kriKSPleARIryUKAJJXCJqjN&#10;IEjIsdXOcWICD4igQxa1+a2D1pFam27J2EIFPosvzIRtJFEKQIMV3MnJFCioCONLls7XNeiKiZlp&#10;VkAWaa369He9Kvqa6/tSWtAlO7Kf/fETH4DZ+goYh8Ktkidsvw7v0E/tkLiTq7V4snXbfjsdI6VL&#10;ZtI5qqlv1KX+RzFMGmlxCp8XtXX/QRG6GTOx8YDuZvXtmv0x1eoxzbrtXTr+81ptnmCD9o7pvoYQ&#10;9VmqgV5dMl77kE72zrfQRu3SNb8cS1kemulxKLlSn7u7kDGWPN+VVueTgj5Z9E/eBZ0PAlRxXz2/&#10;AmD4ke6Vzpnc6C1JKPlI/nSqe5cCkwqyj4JkvkjnraqTj6bz9NoONsO2TZoHA7KAIWihkCzVJpNu&#10;X8bY1dWGloCNnD5alnZlSfOm7JIk10zyh++NouQwcGsjNG0Jd7uV2+4pb9LL0qNrYks8rH3gmZFF&#10;8J7GROiZ7+06T1TNiK3QRpHn99WjBpJo1tgCVYb57gYNmU7PbMfqFwUILLG+4JqvWQYXUVvwFfqn&#10;o4gXWQEX9YjPK6qwB4Pu4jJSLOOoGdc2hzKO8laL2N7eQk6vVGYCJW79Nb5GysF6uFSu6iEjpxBT&#10;MjDGDOH2l3TK2YwtvtIgId1nUmg0dRtAGEwTSPm1AMZ8xO76wHELEsBdtagsaATSWZVL4Ig7hzL9&#10;hjIafXw1lEb5K385A1au/lmav23NOeclT2DgZxb6quqalVYLMrkEiqWAGxH6xJLvY8ZVNYbas8az&#10;s4dlLTqHIG5NT3Sv8oe58Pmil2dr4cQ8UhUG296a6xv8MIiTJbu6K6z4QnSKLhq5Wd9xo7rT1FDk&#10;rj57DOSuwPzgodkmb70c8ocfaYF9wQniSn6adILIrG6rJNyuFQlSkGm9EAw9aZFFZrfsq1IqTT4/&#10;PYDBQesVJO3ReIVMx3v+lKqZA0a54ztZnsg1eQGmmH2jHHPTAoPTflH1SS6k7A3uLtqkCTydG4xp&#10;mlJyDfJ6MM479F290ijPkV4C9poI26C0Hod1pRnxUWxh6PvU6n5l49/a0Utsed7gt/4I81cHNLX2&#10;pqvw3/LV29Ar1CrBd23bTxsbxMg8Hb+Qjwv1jNkCMGZ+VxsrWmQJYRSCqo7IA1JdNnbJHmqCEiAo&#10;7PkqxqSRmYVYvdTX1NQamsiM0LYyFhwtOBWiT2UTxHBklsh4P3xXQ1iCeKokd3ivhjlO3rEp4IVR&#10;ZrNWIZed734KMQ2/O3ByRaQ3oeCUAsLztq4+6MC8pTsVEeo9d5+TodC7IXg8J7yHe4jfPtQ3I8sg&#10;7SRR2EtTa2YpAJCy7udu4i7Z6YFLddLj2PCU+Ay+VCT2ufTa9wvJjrSHjx9LwU7+6x3JdKBOBj2u&#10;JZVc2+RH9nNPL//MKg96UOo1fMGTXCbKMEdMPNM8tLQkOhLvMtfYmB6cl3giXMVfbb3L4U4pa1xE&#10;qyz4Q0wje9DZEOvhdg0qbyBg6V++2yoNcrthPX3yZPtU0z0If5rH5tmjwatsW0Tf3GwjnrGma+b5&#10;1CMn+3FBWhJxaQnF/hcje9TEx7wV60I18CPs8ztpFZWrHInG4f7jZ3o8+j6+p2QahSbVSNayMK9E&#10;8gddZkrC6pe9hCWbh92J2c5//5Bv0tuL8nniNkq3MCNuAhujLUtKdzRdJx2GcSH+PW7ibCNUiQMk&#10;VrT52/Q1m1Qxzx9GZknk0K9SouFkePeScL/F+e4XISRRndQ1JxDN2IKy1lF/uKbm5xjXp5yETSYd&#10;r4f/Q8Eie548GTXwDOgVcze3D3Aad1tcna5Tjwdgk8Um/c17nMGg4nyLt3VfPvXhv+2KhO9Uvc1h&#10;Ba86gcFg9zOslr/Z+/O7QFXuAg0BXj4pO2TB74M3eZ6bY5N7ucgiQbSNMJ3WzKIMM5SczzIk7uaD&#10;i4eH1zyLgiCtdEHHG89W082xvQTt83c4HD4JMqK+BCvBeLB1SlKI8zQ65XbKeKtbQfmauFgo6bGP&#10;HBz8CWPW7vc+clY03pM4ZZNNW5G8dKZZ+uYKWwcOvLTncQAlmXKMeUfJDZi+7RqM3u/Sapl/Eavg&#10;PJ9vUvsxSzQcq3v5QXoS/FHv7aqYidmXS3DUXio7dwlHQmCpIo6Mhwdom/evePWGvke9cPjPH5Lq&#10;DRIoQyGCo9gjcfe5xaC7+bUHFbvJ+5gevMWvJ8EQjc2BUdMvoTesS1dbjwZvCA1rpcdlv1x6ui5f&#10;ZopZ3EkUasfcTtF0XcfBTZFwOvT2DwkJFLANpku4QtqVZ/bzWsa95u/nfA9PKy2XqrkEReJZsXVa&#10;9kyS1vOqFTBTDvoUEZS+tJ6rYY5SX1VVxhF27sLI8QuyH76uNgNBV15NscWxbuf6sKsJZ31wud/W&#10;BwUnras2maVqh6oKELJl4unUihHJZcFpZGkRcXsz1vQs/49SYCHGRiaobq508HjxRJlnXRcnAjNC&#10;efbP7z/+ZB4wVue/OIR+Ucwy1YWOXDOTy7CuYa1qtQhn4OCgXy6xv/LmmqKXdkPjydNeIVuEC0qA&#10;76cc5wdglLV87MMzuf9TaajZSzKbNoq1F+e97Vyr4MOWUbNQYCBW56LWXhrt4dEQX71phOFIdNTY&#10;sDMRms+k0hWOKVBd5aKubp1iLbChRb/+w/eDRNesdoBNyHa3jEfMNRQke3GYDH97RobkXP3cXMaG&#10;HrJlWTcgRilNzoayoQI0SLqGJ3eUJrzywPeWD23dPFiMaZmJJLa94XA49FE4UwF3m9ttDvj7OLHk&#10;agA7fSJH5+bwh8++a4W7+/UXWzJOu/aKkGck5j8g0HteCs1nPus0+194fPdlkE78IR9w2mwTiORe&#10;lZe0JTyb/BbKodvPuk5hTTrc59dWfX5CfI4E9JlopWIdJWycqXsNZTFSi57T1lg59AfP5L+S97gZ&#10;La6fJVYUKgjBMaiHorqiMCEuhznuh4hqWooArW6lgRtj9JDDNz/xV9PMsfLIAstI3ExmibYDgciD&#10;eY9vRz1jq1cypR18nnttq7q2mLsEXMSAepqBEzpZ5vppQ3piomcRtAc4BgsIPwcGEszJ1kdK5dba&#10;GR/e5RpE3UHNXhcdaLrILFgj4JH9KLhy4Yv57DN3lzRmWu3KaQQ/GPhlRPWShbTJIznwDvkQksyk&#10;BgDFMTM7XnzBfeuvrBL6g075Dd7EZ/Ga3qGJe1BxtsfRXw6u7R30dgGanOA0RmXaa1UAhAYFuC/E&#10;U1JRT8TFx7vSZbqizmqXWVUjnsh8GVV5vmi7O8ERxaWHTrETHPo3YJ6XZ4/wRg05KJaYVpm3DqsX&#10;a9y1atVibd46Zbv7xnxEOBDIUR4dVmezyeWp0YgeSD3rhZD5/cnuh2jY7Yj4+IjOzs+yJ8kDGd34&#10;9UmHr4uffc8LZS9smFxleo7V8medzb4MhF+dzdz9Y5oT3yivHHc76x7c4g+56DcEj4A94qyA2iiv&#10;k2fC3pfh96AYgDlJ/BTtArzY/NFkURRm08V+2VQqn2KiSp5xsUPoG0mUKV6pxHbbIimfOL7+zVZ4&#10;+M5NvMig2toRKLWPVlcGChjzdU7Lp4meAX7Xnk9EFXFW1G3/denIiYEL2JQ+bp1qIkTtc/uuFUl0&#10;2FtDCJc9L843VPR42KnnPLkm3KSeLJ/NLi/nuc7Euf+UvSXx+4MNYGDinjFOln0A0UM3fu7ob5zO&#10;vbf4BkIvvPXEyMjCGuFC2qWnDJe4cX2ChdQxRLOplRsokBBCe0Q0n+wameFxgKu+qFSSogJQQ36q&#10;AnSvTxn5zMW1yPt+VoqMfZCO5pOE5iAHuNtLbDT5Neco7Yue9rkJfCBKUz1v7Dp/tnT1W7pZdB8r&#10;Lc0SGy5/Uu60RvRFJ/LXAkkWQdOGVK+2arGMVrXkIBD2lZib5WDwHkL+N6QbQaL24CjCb6F0xYGB&#10;8a/QvDNS91229yLziHADuNvTZaym1nqHXkymfax75XHL21DFs7WYjkUXJBcYzVvy3vxIABchFnKg&#10;EKRgj/sueXU1LxXg9eRmxPJylQeKjHGhKzPTGIQIMJwi+PmAdH4flzxrEQIE4i9ZJbINvknYikqC&#10;m7AwQ9GpfeUQel7CMFpFFazGkMfWCb6XVqAQoTL5QwU9erWh5uI1f5JL6VWBdLYksvQ+dy5AUJs+&#10;yVTn8AshHAH/SyzYLaDjkEPmEwk3ekkOFmmrtum8MCQaOWXTblO0Uiw2Sz1dqPpyupNcNuWUXkna&#10;fiNY3JDsItHQ0cTaH46R/fUvf7cduIXGxqir2FGSGmlAJibwIKjjg5UHuXd/NukeksFe5FqiwYa2&#10;CBBVl2KHAc7t7pViXMxz2EenQaEtRuSj3VYDEPHuNNDI+RNDWi8dD5vFFxqa1BvLmf0NbMKIj4kL&#10;GnrOM/piYyhFXTWmSynLrJUTXGNwv2aWtg8cdlV/eLkut7/ocDU8EsfjbiWAcf8goUYbvgZlaNbG&#10;T7rsJEoI9qGR654ebswrthFlJHogkJpSOa0CueCJOgaOL014PsV/G2fW7nUv3fptqCXDoN2P/fqu&#10;Fs5mF7ViPWsbm3Cp8bW0ly3ujKZe5hQaxWDeZok9ryLZHeHpiuOJyrtXo83rwuNS/x8dN0bP4M1T&#10;iqHADB+oVPLBfdBzaFK9501EiROe1atAK7m4meyeHyLuLqazJYnyFF1mBlEIcg35b54cVn2TR6Cb&#10;27L/+DJFO25faUpy9lnFwGzAak/JQbmjzp5RUuO0ifgzNTz+SDkksiS2yF/TyScXPOJu5ksv/BDb&#10;ABegt5Lgs6IcsYUY1Oz9bns85Vj8NYCTO8kYTORRXPbLEczbdDHfdWP6y8AQAclegwnKTg80MIo+&#10;l3nHvex4OTrqlSYyeo8y65d8bdawzVBGuROAnA7HByI8PJYrE6foIkTB6mGEg1AqVKDEpBLr3GQr&#10;zmBNS31iRzH/qViHqfGLdUOdHxvnjSmRBm1CwOS+bx2vHA0Q3R9ZJ6Yp95dxp0wboAPhK4j1uTPY&#10;zhlwIcXoMesFs+w9qjj+kHPfhbZArUfhMuEhecBWqIb7NaGcOEtmggNv81BTz4m1pGgzrnD929Iv&#10;9Nz8kvXPfWjuOvZ7RD6bQgal2n0zNW1+4y/XiTT+F6b88ZtztAGC1bGrmZAhxDg/kl3C/xEoHNCi&#10;JLYZyAfJpmvM027CH1DTGL425kMgX3sEI62+YTNykVK6C+fnHE0BGrdAranvVtfF4tsOQBLiQtFc&#10;eWHZiO4zTFtB6N3mJFBTKCq7HVISjTQwFFqAN87bqrDCxkbEKtUVYVjhEbTQL8Q4qTixRyohKYUM&#10;aBrOX2aNvy81//UXVecmYJ3CDWWadGhi+sijXoBG6hhU7DCN/y7DrXmolPr7OcYlJGVSVw14UuL7&#10;rL77ifecSSHFgT9D4ZdYcBgvuveNuLU4fb5ifevMhr3sBdlem917hqMgauqMH94fqqs/cNNU0KpL&#10;P14ss5Rpaq15We1As0I1yoVHCGU4/P3XvPN0ioadgJMkOphEIQ3AWUtK9bgHw9ZBT0TFBNXTLi78&#10;tbnMQuVbPrOj4bq103WM4dFnslYfpwqmMldW244/2W9mJgwo8f1HOt/8vPDbc8OB+Ofci3Y5BG87&#10;PMPTxjJNny+zx8nPzs3hCXkxahurY5TBtTWvnZrKRsfCvm6E41t/tpjw0dCdXfaPGNZRPJKvrqKM&#10;yi1EcMOF4Z3lje2SI75dxy5jlp091VoyZOM8H7fpS1wmGUm0rT1uNly8Ggn6FKHq71k8/G4SW4aE&#10;2UgopEp7VpY+4uFS5Hy/rRNrNTZ+Hiz8oGL7df8mWzYF6AO7uwi9sTyCANTUNkfIjlEUHxSiHVWc&#10;xiYYvvIKYm4YAvjH4n9WelNFCxZ7KAGKARRZ3u0HbrfK79ODIe4/al4vq95zUS7s/IQR8Q7ye+e0&#10;Ddy2Jr3rwAqwdXL/mp83gWfchpXIvtjhNLNrj4eD/OVgw3+X5uBpuJ2d3aXdlGJsSQ8be6Ln0Cpg&#10;CdNrz8VdibKPr/a0kZbrPVM0rtGJ4CLqE4JQaUSpRwXLnP9+0HmT3ZW4Lba2UvhAMWvn8uTZ0XFe&#10;lwbSFjTuMdQwOFm0Kieioeufq9K1nCE1jnIIo8XyvaamIMHP7OTlD96f/xKIa5eU2CMA6UKRE2Wi&#10;8JsF/6aursE3kFcUZCMNeuSR/55o2c5I6zcpM7KX/wsc3Mka0XLf2+YRmnZOjUglKnn6eOQTCm6s&#10;fkxI9Pv379fXOsZN1Abnu887+uf3F9GObTU+vkyp7O8TOBXWA5LUOVh73C2Lod8veMYbvrjn6nWP&#10;bTw4bWEaWq+cTt/Xbz28vQJ+LjIiVVJaJldSTBdCFb/7dTWheLgzauPSY/tIeGdUTNbWxsb8db2j&#10;iBMD0wnbiDai5EDKMmwIb/xYr2u5X4CE7vFgxaxjQ1Mjb66lTkj5dwcIEmthqV9B9clsZm4OOWug&#10;RqqiAELF5b++7LreXA5k1yS/94LgvroCTe8Pdg3rCUgqrDyBmfzRe5Ir6cuOTpLLYE1NTVsBWsEs&#10;PC4vstE+dxgXhI4kSkmna5qsmHygNzfzkc4RQwmNPXiQHAuZ+Gedn8ceO9OsxjDY808HKBeDvd8M&#10;KIgH1uSxIusEa20sRNb1vNFcXEt9xhjKZV1/kGqSJbeNhE9qUyKLO1jNcYqoKcDc4iba0NjcOFXZ&#10;Joo5RtzztCpC+9vtLRMUQy0xZc16nfn0hdXT+/73WvmGNZCVlEd45nB1jvfX1x2WB6i3nd9vJ+od&#10;2mNrgFf/msPbPKymimZSMnsiMc+boeOZgPNXSac+/ULeDPPpQN8B8bi0VqUMq3FOiuYoaxQiDmEU&#10;42C9ZSIH+46yhVlJdBbRXo8udwzb5qgKMAn98SXgfKDtD6tdRnHxFdm06fTBBMy1zAZRi9Ua5XrD&#10;Du1j4YFPCHqNwCN2M7tpnLEx6AIy691UvZyEitL6enftnOH7nvG7kxZmvyd1tdRqSGKtV1RkL7LM&#10;Wr0ij2n4Dxb3gwwnzbTLf83ISm6EP5FFhh7jh37rWW3Ikf7c7TkeHAVwE0b+jjEhkN/u/sleJ+tU&#10;6vv/bbNfH7G8FQLEjqCjIc5J6b2Cu7Gu283aImOOtuF475LhIf2oTYkZtPEncl61tmYN8igWGHcv&#10;ZMJLAdSE8ZDOQ1r2CzjLeUl+4OPkVBGiP1FFErbX9Ikq6Y+wk5AK8upmlRCyIEuyGqoHM/D7fvDm&#10;5//Ur9AfwBHez8nNeaokOAWjMlc40iOLBPiRRgO413Dj7lxOtXpzCuzTpKQn/YfBlPIMigXxNc6D&#10;/e7SJp6eRlEHY6a1Ixee9ijLCuZ29r3TL0Th73p7HyhSYraw0VT30g242JXKzdb9Hymd0CjBMBH/&#10;VBQQfPwVHWk2q+JIJIBfo21ovCDQoGCSDiKArbQ1L3y+ijXJdEqL+AicB01fWl81maE3a6V7AQ2C&#10;LW5osuo1JpsDjaBZ2RzUEdVQEAODmqKKiCL/Iu2oP89/9kp+EoMTlP/4QkWIpFI1SwTjYjBm8Uac&#10;MIsk2uvxE8JC1TDmN64h74+1LNPiM2rLAn1lXqhZk+k4s8JrrBohhsj9oCunoL+GIaheV2Yx16XX&#10;TmoiSKilGfH6vGS26eeG1tZh4EkFNdR8fHxQ95MeJwP1WEfF/MGpdp5RIaHMAO0dl/Z4Xcd4oDe1&#10;3e/wvjalZ5BXQgniy+3lLpiff6Sn5/5A02bu+oeWZe6v+tCwqDfzojU4myxJzsHBGAIogw2daM2+&#10;LuI7c1S3HznhFkjTYzvndPtJNJt72EcEZZVgt7ezujnrONFO3qZYiZN6VlIakXPi5lVmVDwugjYK&#10;GiouP+3NkQYV7FOZ2PMBbqaZUaSg0llH5Cb9hzTWIzZ8jTrebJ02xac0u/NSulvtEh0xtLZtyuSb&#10;zmat7yYjnl//1jo37DoOjPno6SWQPt51IEGlPgAICIzsupodOhKRM/eYtOoUhY4g91Cp64S9Amue&#10;/CGxHXKGOsXpa3G324RnMhe05lhjY9NHGitXfCXw17wZ4nPLHIQcObK+j3t/tPmsE8XviVo9Td0s&#10;50LhxEXbXTXzRq1zzf2qvSCLLEMRZl5EckrA8cYM4ywCDfyEQNjTzfMcK4fH/srsobwNpvndgAwJ&#10;fRNoRdxWiGnSsclBQ/qh6Xyy6upTBSEGVpvmFV2e3haLgNS3oWfTF1tjmis2bi6dJ000dQmr/4Z0&#10;/PY2u964uqLbfLINQy9BmJKheP4QJUYGhiOgMx5YNmoAsbSHS/6bjIqB72/zVWriTjo2/XNyct7Q&#10;PnrCJPXGp7l/b/45dv+s/2BYxjCvbQBg23m2Lhf+uRDaehITFjOg/sGk8SEM+pSSR3/wRFFYvfiH&#10;6rH8K4Cj2uNAmWJLSM+C5nNgbt4XnMfIHamnD6siCdLJ53300BtF/ixQTDn0KXkUmU+1YpMBaq+a&#10;MUygYCnnRQJHaydrAXeBnzwtrSLItmRWUT0ZQkXIoTAlTZdSSgddJYv6COQ72szYx+JGdeVB7vQs&#10;seUeXlBUXbNPlPi7N/HU//1HrwZVlNODrUfLnvPvBHYd1ma+nZp5uXNUvR8UzzXcGrr/AhPDhngv&#10;BMhp3KhC1Yc6HtZIiAFgpTxpzFt3m+k9ZMRbgcRsnUT7WdCN+/Z7aTS531YR9H/KN/GIhOiMS/ui&#10;DDwNpKa1mzwi3cjzefzDVEF4DkoM9QKWTlyjXwWcJ9UVY6OsAo4Ku+7qL7eTLVkJ5N+rRh5G4HX/&#10;JFlwVNjIMFAlTZ5bIJdLIdfSmX3ORJ5kgxQo9PUCSsESOFgL5LQSnIsYeIut5YYg53MZlulvg3Bw&#10;ZVzM3ocH9erEDYpIiHbzOrI0i804DvGKUun6ZvkmxuezRpvexsm0ZakgFgANSI3bCNHFW9GqD1AM&#10;4FJ/VlBR09CwQckBhoSHuSGfeXuZj+8ZgDJd2dpSRSCQOqCMNo89Is9jz8zmcvCgAQyrl1kEetgD&#10;1h2G6McNsGnq54BW1a1m+Xq1v7lRppQYTxSlm5VLASaAqUl507akxJLd4QZnOOZx0i73iMeEF4WT&#10;ZN9Zh9AULFGAAJCSHcUZBP7kWWdKenq6OA/q12yCxs/0XxhzPTooRibXxMLSzqGSC/yoEol7lTMK&#10;ThghEkbspJ4VO6jm2BhdyTU2MyNea2BocP6561Z4B5590fbIYgiX3XWrMeacw6rbhrQeqkhhYHuo&#10;g4LXE62+SmyM2Qw5If7X8w5nkTHk15e/jKvz7LmeBGXktis3zup07nqs9EiIbPnobx68Uy6uArpe&#10;0QihacfyCwNiBQovjVdxYm01NCU7PfcLn2rowtRFiMhlvgRn9KZ17pxwbmGqH3WE0ZU4vcEoUbAk&#10;sOboROp0lOs4Y/ZEAm4EVQLxvZKTp7aHYomUWdmNYRAmj7qblDLf+2nvPQiMHQJyjHNXxLqOSUNw&#10;gcschj225Id/r8T0OmZ7REXg25L+SBai9bnmy8lN2cHP+9c5PoGpyoXdh0OEo3ZpXbeVXdZ2JZqP&#10;AddvWduFv2RpKVfkpFd3AykV3vu4NLwJReB/+qD3+a3ElAkqwyKA8Eb2Ojr0DJa7aT0vWm1AoSA2&#10;oZEGwFAYSVgxVuSldP0hZt+EYgoUOayKLm9WWw3XHJCFehG4rUln0QNnfEokXMIdKbiV3Cfg0iPO&#10;DtUZEiouIWACjv6+MxAwwjLgk/dTqI8UzzmQcwqi4WGPcvdjEXM/6YVpS3jDu2NwvQpHUr3N6kHj&#10;A54uq2zo09UjvXzTN2EQc/52o3c6dJGl8vZwf2Az07eo5VrvvgFuI9fUDPw/X3EMkezawvNfG+yd&#10;uh4TRZRND3h9lj/43ro4UKIjNU3Fa+goQJs/2wwG1wgwJYnPzltJbQn/Odv2fTkT9W1nWGg0i6MZ&#10;PjJ74o3kYlYjn4B0NzOQYINYvlIxc9IU020ZxIb6HQcDWLIzP7fQbJUnLbZSmAPgHESWSmCstPMQ&#10;1M9/tb8ohoUbBD4cryWkDQraFU2z0L5n6B9VvO2w1qPnXVSuGKSW6eL3fTzgqNLSLzfDMoRwsDmm&#10;4HUDZNP+7RcA4ImWCj2RohmrKdB41gfF6FSi1rs3FJb8cJvp0nm7z69zLDbfzSpnnTTB/Vvbhra3&#10;CfOCPFSAZjna0+gYmJLe2EYvL4kC7jJ6GoqNaBJ2+vPnL4x28NuHz8/X8vsgpOsmot22LL77S4We&#10;ky+gNhy4/+Z5rTBjNgfgm27gzsIXI4fsAyXdHzqiTFWna0eeOqfB2gpsd87JyYAy+Jvb/6ZPZmTF&#10;ddrIodh0k+oiE2FvTa2XkxgXnpFmII/7bi9zuFL0h0aGRRdnrhPFoCDmVeEvnWIY1Qg3AEnAdS9+&#10;BsVyOJhoFv71tAvWXpXCTaLsf9qSq+WuA/4CK/qZ5uK49gYdY4PMfalpQ4zt0RL/0uqaV37nOcoy&#10;A6tdptnOStKLkr3rtqxr6dCgjobB6/sQqjn9ZjfXxEU1hcDnn9Lt9wPlIHXfXPdk1liOG6VCeOYa&#10;wnUzVh8AXA/Z1SikBkssao8vxjvznXvJUetF7kU9ApTYnyiRftkdJRdlqlpGMmx1Bc6Vubbj9sXZ&#10;X1k9f/RwWejwG7c4xHaFGANLO/dxvIsIw+M2r+2GPu0aoeIhRIsKmvuhBGf01cNLHcJc1zDYe0U4&#10;qGdCtzxQfkqh47xyfOjsblZWt1gnS4CITYNiEmIw2BH75y9AfdHd5L5KAv3HJmmM5klXLRI6cdgE&#10;nLm5VbV8E65N6TXbigjQ86UvhVG9Hz/RUANDI2lUKfnAvSnHRDZRVU/zxcu1zsyaypDLxjzyqPdS&#10;Z9fEW3e3XXe9hrbDkeP6STjxdBh7wCJT4USMuCZbnND6FRAmpxnxiMFRjp9xoyqY4wToY0u4pcbh&#10;JdqFf64K4i0S7NIx6D9EVFYt07oqg4zAJlvuKXWF83Q/hJdh0BCWThv1GnTBlsUySpSKQWQVGSsj&#10;i/wsCAVJonCxJFe9iERJPFSBWhLCwVq8GZP1gTXBGsmGMlvfcZfecOdV4P9VD4qjaJBC9ftkW7SM&#10;ACVbQEwmes/PqIZfTU0N6OMrJ1IORjqwFDoU1QSvNC7Mz36cy2SnxVfFTLyUQS9Wq1R01CnSl3rs&#10;40zxCl84OY2kcPo1x9YQOjlVepx+b69ADavWsOXgFUHJKgRL2+ILcEUaafiPSvagNfNSczJro2LL&#10;cHfE+8XFaAamP6qUSXoV1h4ock4AFpRMSzpYRjLJZbe7orDtEwixs8vMswSaSA6vN2VUcu3VAxZ7&#10;JAvXM000R8XgH/U/Wrj73c7ygPlpSnUMmLMouUBUyf0XdBOk2tpkkvhFb5TKwxSMqlFGZs7QYrOY&#10;UF7sV3fGsRzjQpPT4nmJ1XK1zfJfw58wwqttnZKf3d83JTaCq13cNrsB40Sb+lupFFhHzb/lu/Dl&#10;YKVQdfgrv4PfZJycjA2QUuy2m5sfOA0K+A1loGhCFkcIA1k/oTHGKktSTqDA7MjIYXxl7hQyYfNU&#10;SwUMg9MGfPyYkBYjEDfUUFWGoUyjdh5EQZ++oRRBDE0mKHfEWs3phr9RpewTR7Oue0S6P/X08gKt&#10;OFSp2nhRKVB/fHYf47a9o//0A8TQ1tiiylKj0gFTEdZkS2tHJkPGXbdT0NjcPPz3LzU+frRZ+z/K&#10;ju4UYG2DrpyuafC/0w24qQlaqeT3eBuK32Iy2MCoSt68vwyflEWpAMVhUnmwoQytt8uv4NxOu5Xn&#10;nYPqHQOT1tnCTk6Tzt/zkenguPiJacoxUaUUWcLBNay/RwnkseSD9t4Y0xbXb+FXvnRJ7bSStggS&#10;E+XqqSK9t9ZZoogcck0OZAQFUvyrAMkQGYDIfVcgIEH3mBn62p8FgxZ4aYPNPemvJz8ZfXsNWr79&#10;NQK41dwpyaJW/vkWkakQYmpoOnWL61xMPbhm8NTF2GE8c7XW+dmP6R6510xI7B3m3Z7dpcGqAZfN&#10;2Ls1wL0t8WhxhXbUQ1x858Dy7qjW/+zyKid0h3t2YWngh2Lc7+hNQYaEVv/jmswofQKGHEx6ZRwK&#10;RTU7uwQPDc2AxLOreUY6CFkl7LdV6NTE7L+kLSgfsmVDw1OLy+MKVL00FLApaWmsT7u9ze3s7fVa&#10;XqZARuvBuoxMH4AP/3tQYBJbImDYwF3xWZQn7Z33IUDolfwMsB4mrTgOApvwiOSDkVNVmj30y+1W&#10;r+zXHZdhzTV8oUlefKT+yspY6cgcq1Gsx9HOAdPjW6PDuHJpiOGRIcGGWpZtHC2ui9pnMjdAR/2j&#10;G9YCthSargvvEwen+Jdnf+PssoEs+oSEjH5g9hPmZNonkmBeftW21coLn3gUSsl55M3C/sj1Qs6R&#10;c3z8Jj+sw4SVkHVIjh0RhjCyNkEXOPRTHyBQxPfRu+XqhFnks4uyem+/BJs/upHBTfzX+5R76ato&#10;ml/VrzHzr+AmW/I+ECnHwmfvNC4ibX8OjG3fCu2EF7jX9uduDBvZ2otH3MLweMwH63KyrqO28W9A&#10;+k7/BWFTu0opNrz1XYKtcYUQKr5k92GWNjeVOmLVGM1NxJoIGk5v3yqJJFdw2fNVFV67O9e6yw7Y&#10;mMM2tDb0AVL2aAZQBwbV7f6mISElsVpoWlvei9MlVHkwVTFtbGZW1FHHpswwqBUS4NQEmnKMtfD9&#10;dn0NTKYVAGjKfyVynMc8NGO0OhrJIRil/WfueSEDfC5bC1k0E1xKqE2rmchMVJyOQfyCTuoN4FIC&#10;OpJUBZ/lJKho+alq06bCuTv3tUEZxIlFNWmDsR4MyeARKPaTm2D/C3TfGjlSNcHUh9uQx+zmu73b&#10;FyFto58m36iialZoSyYhpBr4qPi4cEFtgR5+qpeOXoy9kNi0u9pyYX8krvXvQYYxqumfpLTT+JtH&#10;7+r4P73SDlOFvlB7AcOf/QTwqW45g15/87178XiW5jmD1QiEUedbs7MxJbs25AWG+NU7o0cjJHaP&#10;hBexgb68xhdBZY+qFJZ3fuhrp54crZ915rHXiLZ6rZPnEhLiJN8Gnb1cCGzgyVvqGDcCgx7DP+rg&#10;3OwzsltcPS96jP8GXRNIJY9bflZmSQrp6o2lcPqJo2Wv6/zyfedIqPoyTHUj3SiVbUhALuZwlDjn&#10;x2jgd66D8P+qSctP3OZKF5feSF4+REiyk5AMGAoxPUk/ZRjZ8+4jjnUiPv94cL4lXNDaDeb5wVS8&#10;KqQ1EsgeLZXB8oxiJ6w/oEizqq/qE4nlzc7Il9u9t/lNKRuA3RToRBtyecvXeHUHNd/M+WaWQffo&#10;PVdxXaSS1BNcNJdLHflBoVho2NQL7eruow2OxcNMLZmbhIxa8491qgyGU28gacwCDExMR3myVxK9&#10;hzGNGWPHQ9Fdvf7KQTYkgMa/OM5U792gYaV0eppbAElQoaDOoF73fb7we+yD6c9d7wn6Cnf13Jfl&#10;P0HnnY+GiuvQUEF2gsRX3PzH0lrtNxH9Af9RKrpztYn83CGlT0QDcpn6gM0kBB7cwbu4JCjnYItT&#10;zB6Q93zMpKWalhMwNYglOmxKP3GIQupVZf9W+eHc5HeB2u2b4vDnK5iI4RXo5OcQiJB75/EQ1y2o&#10;Es2oXCjTuG2ENkRL+B4SWd93LzhMiMaaEFE2bmd+6AiW8Pu1/usDPoMWOduBLdw/ctw1eBg7qCXu&#10;fQrezTaVCvmXUk3xjNyAZ6HrQrDim603ItUsnJo928kJ8oy4dUGQMbGIROEYWLeGJIdTiZQe93JR&#10;Fwd5OLmdS+3+W4sOvfL9s78XWysSp2MhlpXQH8HEI6fOoC8xM4uy2s9calRI52U7YiWCF5GA0A3q&#10;bjJ844RBgzrSbzyb+EaqM/nNu3p2ly/QeO9fQD2CZCkNX2kTEBPzSsj8lU7WQs46R02Oy+7DcktJ&#10;6HHxXM8PeWLi1kZbbhMT3tWGHmd/uesmhbp7JedCm/yRC6jvtU0Gq+LMLcKOVOH7LxBCxb4L7Eiz&#10;axhVF/k0bbLkQvsFd6JyYtMJ1dwuD39Yax/h1dW4uO+t8yzhN14ryvx0XqyklHBLSTpl6sjwGmLi&#10;Xlqfx9WYdOftnAgSEUbBVSVAn/iNXO3uPHOBQ9xQgF7jIFgB+X0rOarvRFKyhWu8l5oQd4i36XHE&#10;wkoipWcVKx/+XN/I2HT9ur+SliLN7mG7VwKuiBkiQ/kw+vPLhEtzZ3R+eolFfLk+jzin1FLI1+34&#10;DG5FN51flZHiSyFXXUPVKcbJMO97uhMMPo9bfTd1Aa0SWqm/+SY0earJu2JKsrwJeCLCl/Nn/ifx&#10;lmtrvzg2x3IK6Qf6rBSFcpmbF55eDrxR5wZnVz7fJEhgqdGD8SKF/zz38j/Y4tY6y/WoC313OpxI&#10;aD2ka+XpCfSGpFrpTOo3iVufdb+wFu4jgl355X7M/2rHPWZXBn5BJEW9Q5YIeq3e5rZCXht65S0l&#10;yww4MqScBWV1fIu9/ODwrJubByDtPgcpDoL7ioF92kZjW/NhAjXvkp7qrqu8vUlf1Mw7jRVdvus+&#10;E0xdWSvXsC7cZvTdZvLm0syTKz8aCbAOTlSu7n4jsPK3V+Up/eqv++6NsftXMtW/wkycaof35vNW&#10;zD5++iWUIVzmHxorNcJOID+1+2TLq926Wj/SO30a3YTcR5ApEtbgbcTLu7jUpBVnvePQqNKZKyTv&#10;F2Ly1keXcLlPOv8k7FVtEvsFDC9lSVcPTNQqrRdJiqVWYREgBsQq7J2hYgXqaXeFXeFYZHxG/xNg&#10;wzMowWX2MadJ8WPqtl/+41OfCeb3Bnjar1ZyhDpTwSMoZcD9w58G1jUtHcc68A5N3OZerr/sSgm3&#10;j1aU05/a4THaG/l7Ktp1ccKf/ituuvMaXg6pkApqiD+k9JeE/yH3tg5GzVC0ea2EOf7c0an9SZio&#10;bYyBpm76ca0/y6OpLqWxVmd3qF5t5YvkqlLSKJF4e3NeerQ1YXPZkUteXdzWmq+8+AAQfBIDULPO&#10;JZofTDn2Hq8N4RiBgAZMl4gaT1uHssCr5pO9u2SawM9zenqRPNgbbeThTqWlbugtTSjHnGERtAIW&#10;3oIssH27WflFV8ngh7MooM+CFDM1Ssn7BWFKw8ekkhCWYcPVh0fJd9fUT3xPf16MZMyGnL9CozEM&#10;Z+0wqja/ztpf6IwyA5Z6Ud1Ow6Q6tsbyqhax1qCLuLjskaP5ZJk1AMasf6USvRqYq1JMPizWeUGF&#10;NCYi8q8hPwu2HF57rF8y7J9L8ujBUuCZdFKS5H12rsp0pF2hXKX+oCSPJnjMJA6SIVQGZh1hJpCq&#10;b34DVPOLp856RRHC0kwbl5A91IpyYJQJ47jwmn/3CX9w7CiFKRuWu0XmwvJxnjTZXjf4OdbMYbh/&#10;xPBAXRG5Ls6t5f2ptE/hG1ZwsVeacIMOMcA/C0vnNMYI0SfCxRmAusgZCfGUUnzzuezSi7O8u4yy&#10;b78NqelI7Se3/6TEHtwGdkWxpArbj2GXHLB5mkbLC6/Si42TCRL4KR868VQquuuvlsXVBsVVpUxO&#10;VxyEv/p0avEd4b9kJlAF0W7iS0oBUyh+8gp44HP6eBsok+ZIPx0AEiEaSXmuFIqYS+vwjnDWNu9N&#10;puzSsZT1uDTTUlvfwOwgjFBGn86MfE4Rl0fB17rX8WWDPxwDgvZGpi+W8q7rM/O/G6AkpsXz2NN0&#10;wsyIvsQV5H83LBtxEw8QhDEppW4xD1irVn3r+nJSu/Dl6p2u/fi30zR8dXuFBM6f97V+Ybz5LKV4&#10;OLWcnz7CWHSxZnM210WqYIr/BTDWWLSxPcn90/ilVfmsjB8Ani09ud3hv2t3e7g49p/N/UlIL+3z&#10;zTia/yJyacb9XWMLMk9ORAI6bJQLATvQPXob+Z4f3ylySU0uYsLrdOjnwsrC7GFs4xGCRE+yS6pc&#10;cu87qcGgPDlGQbqTG5ZB65KjTZXXBy7d/iIWn33i/jZyJgwM6gFh1svrzcNwIuN7MC86wSKqgWhb&#10;yfzAT1rsArTVB5ufzcn6HXIAXF3jdvqKW8yhgnrxkFvOwb+yB3KvVqKrmrQ+HtCdJl1sFT5TL5Gm&#10;NtH4K71QIsZIYbArNb9sL/p3ogzvZyHBMhZQoWKx2aVlhjutQa7mnjoDnyp1Qv99iTy7fsWWwPP7&#10;odcVhWuwR8YzMZlVwy7/5PDwYPllzgq9r9iioYi/K3xW0gXNP/KbJks6QpAnFNnv7N5ucodrJk9+&#10;cyKrF89g5WOFJJ06fkjbozYF2KfnTYbnWKBXH3gJLWy0It/kZIxUMGxdS7eZ+RcYormsaEfFOvUL&#10;YA/XldSFVkbzrvFb9mWL5pyFoPbi3LB/kxtBK8WVn2iycxxqG5qa3vN4OJ4QuT/97Y+ZcIg5FJGj&#10;te4heh50Lvg8NCht6M27ZIejT69Fx9njdvE+an8otAn7+p20n67GDVwLrv/cOAjkgoiJSf23d0T0&#10;q2XsJD/E7l8QUTZ/6z+W0p+5rwGEtY2cRlD00fbWymmCQF0VpVCWhn9zC0/lM1OSz+ao9SyCSB1E&#10;1EyYLqfWsViXOhuk4Pb2A51hi+MntCGX6trkOg8Mn6yc6weM8rFWxGsnjvD39Ax/cbi+sy863NUP&#10;kJBiN5aOEEuqsVF9ObqmAOChNUix97qC76K+E5WaxFc2TM4BwrbKztho8va/9pw2Nws0Gp1ezvva&#10;3EGblMXnUbAEA8Ph3MluhFVZAfPqcFv8qoe2NTHZpluk7sBZP1UkEayvfkHaiXfMRL+8L2ZSSENH&#10;hEFrLdT1y/hpOL6jJB2OiGeYNj16x+dMG2ljHkWDRz5tWuF2byvlkMvqx+4Q7vOZXpn0oXQij0cx&#10;Vx+noRybswu4sXOO5VSpxkKitvP4siVmVcfmL1GfhFjec+x3CcGTIP1gV+RFhyHasWnY7QfN+jNU&#10;HC4v5Fr4r/SszfHC5pph14VIBp/56859XGyqcKmsisgRCimPzibVT5anpncSyk7S1wYqdsdW5Rld&#10;En5ze2+eurSFhmY30vBXqDz5u5pBmHPZr+XkpqnopLGS04ClGyMckzhUK8P09rLuJNLTjOXhljpc&#10;SrB0ubVDDZSojFEvL3/cmIk6rbULqOC1ZnhTlkNtQU5pFgdhASU0FRf4oiMk+cTnw6EXG3BD7DeJ&#10;D/UTS1UuEsgtWCorTxzlZ3YYerie4vFDk5hquTDUr+/2rw0olSNJPp2riketecxdK0ug6FcZdu+s&#10;L053+NzrclCq3TNZ225I0WhZcmhl6QUQORPFD9Ta1lLuIyaNpclIqQvTlxk/fdJPodFBP1lV1fjT&#10;pMchWY2Gj5wrT1vo3mZuntD7V09pD6WqX68Lg3IAruh9TA91q7wgUyLd46sEwDtL1Gdc9QqZREfy&#10;sqBuZ202rcrlg1x2ieJh2I5vgJS/m+mks7rIkbZmnT+RtTaIUxSz3i856sg2ZPu9bWTTD5co1ker&#10;IqRWr/QxfZLrk7hhRWZuy4jFue3m3eyxVP0vmekXQ0Dv3YfblJblmxQA/Z7mVBui1HHVTTr3bLcI&#10;MeCXXjdp9gbNRhm7jpJt7Zm0JsZtT34V5n1xJSAQMxl2Wq9ZJwp38Y79MU0punn332+aWBFGhpjY&#10;/4AvqJKmYo38m7D/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CqJg6+tgAAACEBAAAZAAAAZHJzL19yZWxzL2Uyb0RvYy54bWwucmVsc4WPQWrD&#10;MBBF94XcQcw+lp1FKMWyN6HgbUgOMEhjWcQaCUkt9e0jyCaBQJfzP/89ph///Cp+KWUXWEHXtCCI&#10;dTCOrYLr5Xv/CSIXZINrYFKwUYZx2H30Z1qx1FFeXMyiUjgrWEqJX1JmvZDH3IRIXJs5JI+lnsnK&#10;iPqGluShbY8yPTNgeGGKyShIk+lAXLZYzf+zwzw7TaegfzxxeaOQzld3BWKyVBR4Mg4fYddEtiCH&#10;Xr48NtwBUEsDBBQAAAAIAIdO4kB557oEBAEAABMCAAATAAAAW0NvbnRlbnRfVHlwZXNdLnhtbJWR&#10;wU7DMAyG70i8Q5QralN2QAit3YGOIyA0HiBK3DaicaI4lO3tSbpNgokh7Rjb3+8vyXK1tSObIJBx&#10;WPPbsuIMUDltsK/5++apuOeMokQtR4dQ8x0QXzXXV8vNzgOxRCPVfIjRPwhBagArqXQeMHU6F6yM&#10;6Rh64aX6kD2IRVXdCeUwAsYi5gzeLFvo5OcY2XqbynsTjz1nj/u5vKrmxmY+18WfRICRThDp/WiU&#10;jOluYkJ94lUcnMpEzjM0GE83SfzMhtz57fRzwYF7SY8ZjAb2KkN8ljaZCx1IaPeFAaby/5Bsaalw&#10;XWcUlG2gNmFvMB2tzqXDwrVOXRq+nqljtpi/tPkGUEsBAhQAFAAAAAgAh07iQHnnugQEAQAAEwIA&#10;ABMAAAAAAAAAAQAgAAAAbUABAFtDb250ZW50X1R5cGVzXS54bWxQSwECFAAKAAAAAACHTuJAAAAA&#10;AAAAAAAAAAAABgAAAAAAAAAAABAAAAA6PgEAX3JlbHMvUEsBAhQAFAAAAAgAh07iQIoUZjzRAAAA&#10;lAEAAAsAAAAAAAAAAQAgAAAAXj4BAF9yZWxzLy5yZWxzUEsBAhQACgAAAAAAh07iQAAAAAAAAAAA&#10;AAAAAAQAAAAAAAAAAAAQAAAAFgAAAGRycy9QSwECFAAKAAAAAACHTuJAAAAAAAAAAAAAAAAACgAA&#10;AAAAAAAAABAAAABYPwEAZHJzL19yZWxzL1BLAQIUABQAAAAIAIdO4kCqJg6+tgAAACEBAAAZAAAA&#10;AAAAAAEAIAAAAIA/AQBkcnMvX3JlbHMvZTJvRG9jLnhtbC5yZWxzUEsBAhQAFAAAAAgAh07iQBo0&#10;yeDWAAAABgEAAA8AAAAAAAAAAQAgAAAAOAAAAGRycy9kb3ducmV2LnhtbFBLAQIUABQAAAAIAIdO&#10;4kCI+kTYwAEAAJsDAAAOAAAAAAAAAAEAIAAAADsBAABkcnMvZTJvRG9jLnhtbFBLAQIUAAoAAAAA&#10;AIdO4kAAAAAAAAAAAAAAAAAKAAAAAAAAAAAAEAAAACcDAABkcnMvbWVkaWEvUEsBAhQAFAAAAAgA&#10;h07iQJ2Z66i5OgEABTsBABQAAAAAAAAAAQAgAAAATwMAAGRycy9tZWRpYS9pbWFnZTEucG5nUEsF&#10;BgAAAAAKAAoAUgIAAKJBAQAAAA==&#10;">
                  <v:fill on="f" focussize="0,0"/>
                  <v:stroke on="f"/>
                  <v:imagedata r:id="rId85" o:title=""/>
                  <o:lock v:ext="edit" aspectratio="t"/>
                </v:shape>
                <v:shape id="_x0000_s1026" o:spid="_x0000_s1026" o:spt="75" alt="风玫瑰" type="#_x0000_t75" style="position:absolute;left:2766695;top:0;height:615315;width:331470;" filled="f" o:preferrelative="t" stroked="f" coordsize="21600,21600" o:gfxdata="UEsFBgAAAAAAAAAAAAAAAAAAAAAAAFBLAwQKAAAAAACHTuJAAAAAAAAAAAAAAAAABAAAAGRycy9Q&#10;SwMEFAAAAAgAh07iQBLhkcHXAAAABgEAAA8AAABkcnMvZG93bnJldi54bWxNj81OwzAQhO9IfQdr&#10;K3GjTgqpaIjTQ1UOHEC0RUjctvE2iRKvI9v9e3tcLuWy0mhGM98Wi7PpxZGcby0rSCcJCOLK6pZr&#10;BV/b14dnED4ga+wtk4ILeViUo7sCc21PvKbjJtQilrDPUUETwpBL6auGDPqJHYijt7fOYIjS1VI7&#10;PMVy08tpksykwZbjQoMDLRuqus3BKFi6wWfvKLfaXWYfn9/r7u2nWyl1P06TFxCBzuEWhit+RIcy&#10;Mu3sgbUXvYL4SPi7V+8pS+cgdgrm08cMZFnI//jlL1BLAwQUAAAACACHTuJAS1foPdcBAACnAwAA&#10;DgAAAGRycy9lMm9Eb2MueG1spZPNbtQwEMfvSLyD5TvNZreb0mizFWJVhFTBCpUH8DqTjUX8obH3&#10;o0+AuFTizJEjF56At6lWvAVjJ2zbE1I5xBl74v/8PP5ndrHXHdsCemVNxfOTEWdgpK2VWVf84/Xl&#10;i5ec+SBMLTproOI34PnF/Pmz2c6VMLat7WpARiLGlztX8TYEV2aZly1o4U+sA0PJxqIWgaa4zmoU&#10;O1LXXTYejYpsZ7F2aCV4T6uLPsnnSb9pQIb3TeMhsK7ixBbSiGlcxTGbz0S5RuFaJQcM8QQKLZSh&#10;okephQiCbVA9QcopGTYIpEZRSc+ARdF/q5ntUskl9tLy3XaJTNUVPz3nzAhN13P37dfhy2cWF2rw&#10;khr1+/vt4fbH4evP2KpIFLf1IiLSXVn5yTNjX7fCrOGVd9TyigfcQNyQPd6Rpo8gVp1yl6rrYu9i&#10;PByWCv/bCbZplISFlRsNJvR2QOhEIC/6VjnPGZagV0BHxLd13l+2DwhBtrFgQ4U/EG8EFeUxkSjv&#10;weIRvItdE+W+QR3fVJrtKz4+K4rifMrZzdFLsA9MUmoyyU/PyHGSUkU+neTT1I97CYc+vAGrWQwI&#10;kDiSg8T2yg9Efz8Z+thDJDpiSsyDc6PdHs4pfvh/zf8AUEsDBAoAAAAAAIdO4kAAAAAAAAAAAAAA&#10;AAAKAAAAZHJzL21lZGlhL1BLAwQUAAAACACHTuJA3ElQiE4EAABJBAAAFAAAAGRycy9tZWRpYS9p&#10;bWFnZTEucG5nAUkEtvuJUE5HDQoaCgAAAA1JSERSAAAAEgAAACIIBgAAAFK0ifoAAAAJcEhZcwAA&#10;B7AAAAewAdSCg2IAAAP7SURBVEiJ1ZVraNVlHMc/z/9cHNqOM7Fka87V0eWcKaHNW6Whsyi8pGVa&#10;NrqAGL6IosLUVQghUekLSVAkNCuaSZINbxOhLd2mEqmxJeSZmLk5zxm5/7nsXP7fXhyzjvOcWe/6&#10;wfPq+f0+z/d3eZ4H5bD2QEBzq2bpQF2dqhc/pe5QKKuvRQ4bUVKCz+cjEAhQVj6WwQUFWX1zgowx&#10;3O3309J0FPvqH7lcc4PCtk0inmDJsufp7u7OCXLn2oxEIkx7eAaVk6dQVFycE2QkKdumJBKJBLZt&#10;M2TIkHSAMTf17bdGqVQKu6cHY0xWSL+gf2P/Q1BvLEY8dBTJ+e8gSdTWfkXrgRdJnphG6vIelOrl&#10;po3Odnccx1Fra6sKfPna/Z6l+GHUeyRP+7YtUDAYlOM4Gf5ZQaFQUFWzZ8ltWfr6Gsjej0YVWpo6&#10;ZbIaG79XMpHo59JKJDr30tXekJHGsZ8NgQ5oaW6hvvYtcMLZaySJRE8bBZdfp6Y6Tp43PYSpFHxZ&#10;DwM88OoieHt5BZbHl7vYO7Zvp6MzyKOVYmxpGnTqHOxrNqyYD2uqHSzf/fxzzvuA7KshPt91gIVr&#10;LS50wnNVwgDrd1osfgTWveQQiUEsmYdygbyJNtYv+4XHKuGNTyzGlIiObotRd8HLTzi8v9Mwb7Wh&#10;KzE+I87Ytp0xFL+11JA4/3FaXRROtLkYOtjF71dSbN8vwjEoHllG3aHjGSB3LBYFgYDmpiaql20h&#10;GbfwegxPPgTlIyEcFXYUal6AiaOFa5ifWDTap0tKJpO6dLFdVTMnqWioUdVES42b0KGP0ONTXFq1&#10;1KPTn6JJZZbmTXPp9HdL+g5kKhlX27FNOr7jHjVtNrq4G0UPoYMfWho53KVT24xmTHBr82sudXyD&#10;Pqvx6WTTwT4gN8keStmKKfoVAMeBxtMW81aBb5AouiPdtY21Yk6ll6fnDMNVXtjnkXMblxfL5UWA&#10;BPUnDSs3gMcDW990cLsg5Tg4niKcsg14ymeDO//GZuPGGMAgwbEzhkVrDckUTLwXHrwPjEkfsOad&#10;dZSOW4CxsjwYTqJH8eZJ2veBUfEwS24rvb5YYxQ/jLq+Ndq2YYWSyWTWXzZdI+CHM4Zn3jWEY38f&#10;MHqEkODcleFMnbkYl8t1cyXXzJLJY9fx8RmQkjuhdDgEOm/j9rGrGVgwIifkWpccnT17Vh63+3pa&#10;G1daurTHqws/bVE43KPz7e0505IkyxiD3+9n6dIlABQOhQfKDZcHvkLhmGcxJndK1+0vYkNDgwbn&#10;52v+dEs/1i1XPGZLkiKRyC0puv73V1RUMGHCOBbOzcc/fR2eAYNuTcmNihzH0ZH6vQp2XcgY/97e&#10;XoWCwX4V/Qll4RGuSmXT9gAAAABJRU5ErkJgg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CqJg6+tgAAACEBAAAZAAAAZHJzL19yZWxzL2Uyb0Rv&#10;Yy54bWwucmVsc4WPQWrDMBBF94XcQcw+lp1FKMWyN6HgbUgOMEhjWcQaCUkt9e0jyCaBQJfzP/89&#10;ph///Cp+KWUXWEHXtCCIdTCOrYLr5Xv/CSIXZINrYFKwUYZx2H30Z1qx1FFeXMyiUjgrWEqJX1Jm&#10;vZDH3IRIXJs5JI+lnsnKiPqGluShbY8yPTNgeGGKyShIk+lAXLZYzf+zwzw7TaegfzxxeaOQzld3&#10;BWKyVBR4Mg4fYddEtiCHXr48NtwBUEsDBBQAAAAIAIdO4kB557oEBAEAABMCAAATAAAAW0NvbnRl&#10;bnRfVHlwZXNdLnhtbJWRwU7DMAyG70i8Q5QralN2QAit3YGOIyA0HiBK3DaicaI4lO3tSbpNgokh&#10;7Rjb3+8vyXK1tSObIJBxWPPbsuIMUDltsK/5++apuOeMokQtR4dQ8x0QXzXXV8vNzgOxRCPVfIjR&#10;PwhBagArqXQeMHU6F6yM6Rh64aX6kD2IRVXdCeUwAsYi5gzeLFvo5OcY2XqbynsTjz1nj/u5vKrm&#10;xmY+18WfRICRThDp/WiUjOluYkJ94lUcnMpEzjM0GE83SfzMhtz57fRzwYF7SY8ZjAb2KkN8ljaZ&#10;Cx1IaPeFAaby/5BsaalwXWcUlG2gNmFvMB2tzqXDwrVOXRq+nqljtpi/tPkGUEsBAhQAFAAAAAgA&#10;h07iQHnnugQEAQAAEwIAABMAAAAAAAAAAQAgAAAAGgoAAFtDb250ZW50X1R5cGVzXS54bWxQSwEC&#10;FAAKAAAAAACHTuJAAAAAAAAAAAAAAAAABgAAAAAAAAAAABAAAADnBwAAX3JlbHMvUEsBAhQAFAAA&#10;AAgAh07iQIoUZjzRAAAAlAEAAAsAAAAAAAAAAQAgAAAACwgAAF9yZWxzLy5yZWxzUEsBAhQACgAA&#10;AAAAh07iQAAAAAAAAAAAAAAAAAQAAAAAAAAAAAAQAAAAFgAAAGRycy9QSwECFAAKAAAAAACHTuJA&#10;AAAAAAAAAAAAAAAACgAAAAAAAAAAABAAAAAFCQAAZHJzL19yZWxzL1BLAQIUABQAAAAIAIdO4kCq&#10;Jg6+tgAAACEBAAAZAAAAAAAAAAEAIAAAAC0JAABkcnMvX3JlbHMvZTJvRG9jLnhtbC5yZWxzUEsB&#10;AhQAFAAAAAgAh07iQBLhkcHXAAAABgEAAA8AAAAAAAAAAQAgAAAAOAAAAGRycy9kb3ducmV2Lnht&#10;bFBLAQIUABQAAAAIAIdO4kBLV+g91wEAAKcDAAAOAAAAAAAAAAEAIAAAADwBAABkcnMvZTJvRG9j&#10;LnhtbFBLAQIUAAoAAAAAAIdO4kAAAAAAAAAAAAAAAAAKAAAAAAAAAAAAEAAAAD8DAABkcnMvbWVk&#10;aWEvUEsBAhQAFAAAAAgAh07iQNxJUIhOBAAASQQAABQAAAAAAAAAAQAgAAAAZwMAAGRycy9tZWRp&#10;YS9pbWFnZTEucG5nUEsFBgAAAAAKAAoAUgIAAE8LAAAAAA==&#10;">
                  <v:fill on="f" focussize="0,0"/>
                  <v:stroke on="f"/>
                  <v:imagedata r:id="rId86" o:title=""/>
                  <o:lock v:ext="edit" aspectratio="t"/>
                </v:shape>
                <v:shape id="_x0000_s1026" o:spid="_x0000_s1026" o:spt="61" type="#_x0000_t61" style="position:absolute;left:4032885;top:1659255;height:510540;width:1726565;v-text-anchor:middle;" filled="f" stroked="t" coordsize="21600,21600" o:gfxdata="UEsFBgAAAAAAAAAAAAAAAAAAAAAAAFBLAwQKAAAAAACHTuJAAAAAAAAAAAAAAAAABAAAAGRycy9Q&#10;SwMEFAAAAAgAh07iQHRmXdDYAAAABgEAAA8AAABkcnMvZG93bnJldi54bWxNj09Lw0AQxe+C32EZ&#10;wZvdpH/ExkwKWgQPglgt4m2aHZO02dmY3ab127v1opeBx3u895t8cbStGrj3jROEdJSAYimdaaRC&#10;eHt9uLoB5QOJodYJI3yzh0VxfpZTZtxBXnhYhUrFEvEZIdQhdJnWvqzZkh+5jiV6n663FKLsK216&#10;OsRy2+pxklxrS43EhZo6vq+53K32FmH9NLxvd1/d3VYP0/Vzs3ycfCwd4uVFmtyCCnwMf2E44Ud0&#10;KCLTxu3FeNUixEfC7z1501k6B7VBmI8nM9BFrv/jFz9QSwMEFAAAAAgAh07iQPuoWxyXAgAA8wQA&#10;AA4AAABkcnMvZTJvRG9jLnhtbK1UzW4TMRC+I/EOlu/tbrbZtI26QVGqIKSKVhTE2fHaySKvbWwn&#10;m/ICPAaIE5w58ziU1+Czs23DzwmRgzPj+Xb+vhmfPdm2imyE843RFR0c5pQIzU3d6GVFX72cH5xQ&#10;4gPTNVNGi4reCE+fTB4/OuvsWBRmZVQtHIET7cedregqBDvOMs9XomX+0FihYZTGtSxAdcusdqyD&#10;91ZlRZ6Pss642jrDhfe4Pd8Z6ST5l1LwcCmlF4GoiiK3kE6XzkU8s8kZGy8ds6uG92mwf8iiZY1G&#10;0HtX5ywwsnbNH67ahjvjjQyH3LSZkbLhItWAagb5b9Vcr5gVqRY0x9v7Nvn/55Y/31w50tQVLQeU&#10;aNaCox8fvnz/9un24/vbr58JrtGjzvoxoNf2yvWahxgL3krXxn+UQrYVHeZHxclJSckNpmFUnhZl&#10;ueux2AbCARgcF6NyBAAHohzk5TCRkD14ss6Hp8K0JAoV7US9FC9A5IwpZdYhtZltLnxI/a77pFn9&#10;BgXIVoG+DVPkYHB8dHR6R/AeqthHHQ/zfBgTRPzeJ6S7DGIAbeaNUmlMlCZdRQtkjEniDNMqFQsQ&#10;W4v+eb2khKkl1oAHl7L0RjV1/Dw68m65mClHkFxF5/Mcvz7wL7AY+5z51Q6XTD1MaaQZidi1Pkph&#10;u9j2fCxMfQMmndmNuLd83sDVBfPhijk0BTljT8MlDqkMCjG9RMnKuHd/u494jBqslHTYERT5ds2c&#10;oEQ90xjC08EQ7JGQlGF5XEBx+5bFvkWv25lB7aAJ2SUx4oO6E6Uz7Wus8zRGlUx5BGKaI/6upb0y&#10;C9B7Mx4GLqbTex1LZVm40NeWVzS4ddyeyOF0HYxsQiQ69m3XrF7BZiX++1cgru6+nlAPb9XkJ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B4FAABb&#10;Q29udGVudF9UeXBlc10ueG1sUEsBAhQACgAAAAAAh07iQAAAAAAAAAAAAAAAAAYAAAAAAAAAAAAQ&#10;AAAAAAQAAF9yZWxzL1BLAQIUABQAAAAIAIdO4kCKFGY80QAAAJQBAAALAAAAAAAAAAEAIAAAACQE&#10;AABfcmVscy8ucmVsc1BLAQIUAAoAAAAAAIdO4kAAAAAAAAAAAAAAAAAEAAAAAAAAAAAAEAAAABYA&#10;AABkcnMvUEsBAhQAFAAAAAgAh07iQHRmXdDYAAAABgEAAA8AAAAAAAAAAQAgAAAAOAAAAGRycy9k&#10;b3ducmV2LnhtbFBLAQIUABQAAAAIAIdO4kD7qFsclwIAAPMEAAAOAAAAAAAAAAEAIAAAAD0BAABk&#10;cnMvZTJvRG9jLnhtbFBLBQYAAAAABgAGAFkBAABGBgAAAAA=&#10;" adj="0,26785">
                  <v:fill on="f" focussize="0,0"/>
                  <v:stroke weight="2pt" color="#FF0000 [2404]" joinstyle="round"/>
                  <v:imagedata o:title=""/>
                  <o:lock v:ext="edit" aspectratio="f"/>
                  <v:textbox>
                    <w:txbxContent>
                      <w:p>
                        <w:pPr>
                          <w:jc w:val="both"/>
                          <w:rPr>
                            <w:rFonts w:hint="default" w:eastAsia="宋体"/>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生产1车间平面布置图</w:t>
                        </w:r>
                      </w:p>
                    </w:txbxContent>
                  </v:textbox>
                </v:shape>
                <v:shape id="_x0000_s1026" o:spid="_x0000_s1026" o:spt="202" type="#_x0000_t202" style="position:absolute;left:1982470;top:2582545;height:654685;width:1131570;" fillcolor="#FFFFFF [3201]" filled="t" stroked="t" coordsize="21600,21600" o:gfxdata="UEsFBgAAAAAAAAAAAAAAAAAAAAAAAFBLAwQKAAAAAACHTuJAAAAAAAAAAAAAAAAABAAAAGRycy9Q&#10;SwMEFAAAAAgAh07iQBsSeBfUAAAABgEAAA8AAABkcnMvZG93bnJldi54bWxNj81OwzAQhO9IvIO1&#10;lbhR54dWNMSpBBIS4kbJhds23iZR7XVku015e1wucFlpNKOZb+vtxRpxJh9GxwryZQaCuHN65F5B&#10;+/l6/wgiRGSNxjEp+KYA2+b2psZKu5k/6LyLvUglHCpUMMQ4VVKGbiCLYekm4uQdnLcYk/S91B7n&#10;VG6NLLJsLS2OnBYGnOhloO64O1kFb+vn+EWtftdlUbq5lZ0/mKDU3SLPnkBEusS/MFzxEzo0iWnv&#10;TqyDMArSI/H3Xr2HVb4BsVewKcoVyKaW//GbH1BLAwQUAAAACACHTuJAOu1us1ACAACJBAAADgAA&#10;AGRycy9lMm9Eb2MueG1srVTBbhMxEL0j8Q+W73SzabZNo26q0CoIqaKVAuLseO1khdc2tpPd8gHw&#10;B5y4cOe7+h08O5u0pZwQOTgznpc3njczOb/oGkW2wvna6JLmRwNKhOamqvWqpB/ez1+NKfGB6Yop&#10;o0VJ74SnF9OXL85bOxFDszaqEo6ARPtJa0u6DsFOsszztWiYPzJWaASlcQ0LcN0qqxxrwd6obDgY&#10;nGStcZV1hgvvcXu1C9Jp4pdS8HAjpReBqJLibSGdLp3LeGbTczZZOWbXNe+fwf7hFQ2rNZIeqK5Y&#10;YGTj6mdUTc2d8UaGI26azEhZc5FqQDX54I9qFmtmRaoF4nh7kMn/P1r+bnvrSF2VdAx5NGvQo/vv&#10;3+5//Lr/+ZXgDgK11k+AW1ggQ/fadCUNbiP2IY/7WHonXRO/URQBJD8bD0enIL0r6bAYD4tRsVNb&#10;dIHwCMiP8yICOBAnxehknADZA5N1PrwRpiHRKKlDN5PIbHvtAx4G6B4SE3uj6mpeK5Uct1peKke2&#10;DJ2fp09Mj588gSlNWmQ/LgaJ+Uksch8olorxT88ZwKc0aKNGOyGiFbpl1wu3NNUddHNmN3re8nkN&#10;3mvmwy1zmDUIgP0JNzikMniM6S1K1sZ9+dt9xGMEEKWkxeyW1H/eMCcoUW81huMsH41AG5IzKk6H&#10;cNzjyPJxRG+aSwORcmyq5cmM+KD2pnSm+Yg1m8WskimPRExz5Mcg7M3LAK8PYl25mM0OPkbdsnCt&#10;F5b3oxM7pM1sE4ysUyejajupejEx76lb/W7GhXrsJ9TDP8j0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BYAAABkcnMvUEsBAhQAFAAAAAgA&#10;h07iQBsSeBfUAAAABgEAAA8AAAAAAAAAAQAgAAAAOAAAAGRycy9kb3ducmV2LnhtbFBLAQIUABQA&#10;AAAIAIdO4kA67W6zUAIAAIkEAAAOAAAAAAAAAAEAIAAAADkBAABkcnMvZTJvRG9jLnhtbFBLBQYA&#10;AAAABgAGAFkBAAD7BQAAAAA=&#10;">
                  <v:fill on="t" focussize="0,0"/>
                  <v:stroke weight="0.5pt" color="#000000 [3204]" joinstyle="round"/>
                  <v:imagedata o:title=""/>
                  <o:lock v:ext="edit" aspectratio="f"/>
                  <v:textbox>
                    <w:txbxContent>
                      <w:p>
                        <w:pPr>
                          <w:rPr>
                            <w:rFonts w:hint="eastAsia"/>
                            <w:sz w:val="18"/>
                            <w:szCs w:val="18"/>
                            <w:lang w:eastAsia="zh-CN"/>
                          </w:rPr>
                        </w:pPr>
                        <w:r>
                          <w:rPr>
                            <w:rFonts w:hint="eastAsia"/>
                            <w:sz w:val="18"/>
                            <w:szCs w:val="18"/>
                            <w:lang w:eastAsia="zh-CN"/>
                          </w:rPr>
                          <w:t>图例：</w:t>
                        </w:r>
                      </w:p>
                      <w:p>
                        <w:pPr>
                          <w:rPr>
                            <w:rFonts w:hint="eastAsia"/>
                            <w:sz w:val="18"/>
                            <w:szCs w:val="18"/>
                            <w:lang w:val="en-US" w:eastAsia="zh-CN"/>
                          </w:rPr>
                        </w:pPr>
                        <w:r>
                          <w:rPr>
                            <w:rFonts w:hint="eastAsia"/>
                            <w:sz w:val="18"/>
                            <w:szCs w:val="18"/>
                            <w:lang w:val="en-US" w:eastAsia="zh-CN"/>
                          </w:rPr>
                          <w:t xml:space="preserve">      厂界</w:t>
                        </w:r>
                      </w:p>
                      <w:p>
                        <w:pPr>
                          <w:ind w:firstLine="180" w:firstLineChars="100"/>
                          <w:rPr>
                            <w:rFonts w:hint="eastAsia"/>
                            <w:sz w:val="18"/>
                            <w:szCs w:val="18"/>
                            <w:lang w:val="en-US" w:eastAsia="zh-CN"/>
                          </w:rPr>
                        </w:pPr>
                      </w:p>
                      <w:p>
                        <w:pPr>
                          <w:ind w:firstLine="540" w:firstLineChars="300"/>
                          <w:rPr>
                            <w:rFonts w:hint="eastAsia"/>
                            <w:sz w:val="18"/>
                            <w:szCs w:val="18"/>
                            <w:lang w:val="en-US" w:eastAsia="zh-CN"/>
                          </w:rPr>
                        </w:pPr>
                        <w:r>
                          <w:rPr>
                            <w:rFonts w:hint="eastAsia"/>
                            <w:sz w:val="18"/>
                            <w:szCs w:val="18"/>
                            <w:lang w:val="en-US" w:eastAsia="zh-CN"/>
                          </w:rPr>
                          <w:t>生产车间</w:t>
                        </w:r>
                      </w:p>
                      <w:p>
                        <w:pPr>
                          <w:ind w:firstLine="840" w:firstLineChars="400"/>
                          <w:rPr>
                            <w:rFonts w:hint="eastAsia"/>
                            <w:sz w:val="21"/>
                            <w:szCs w:val="21"/>
                            <w:lang w:val="en-US" w:eastAsia="zh-CN"/>
                          </w:rPr>
                        </w:pPr>
                      </w:p>
                      <w:p>
                        <w:pPr>
                          <w:ind w:firstLine="840" w:firstLineChars="400"/>
                          <w:rPr>
                            <w:rFonts w:hint="default"/>
                            <w:sz w:val="21"/>
                            <w:szCs w:val="21"/>
                            <w:lang w:val="en-US" w:eastAsia="zh-CN"/>
                          </w:rPr>
                        </w:pPr>
                      </w:p>
                    </w:txbxContent>
                  </v:textbox>
                </v:shape>
                <v:rect id="_x0000_s1026" o:spid="_x0000_s1026" o:spt="1" style="position:absolute;left:2025015;top:2807335;height:133985;width:328930;v-text-anchor:middle;" filled="f" stroked="t" coordsize="21600,21600" o:gfxdata="UEsFBgAAAAAAAAAAAAAAAAAAAAAAAFBLAwQKAAAAAACHTuJAAAAAAAAAAAAAAAAABAAAAGRycy9Q&#10;SwMEFAAAAAgAh07iQLp4zALXAAAABgEAAA8AAABkcnMvZG93bnJldi54bWxNj09LxDAQxe+C3yGM&#10;4M1Nu24XWzvdgyCCoOCuIt7SZmyKzaQk2X9+erNe9DLweI/3flOvDnYUO/JhcIyQzzIQxJ3TA/cI&#10;r5v7qxsQISrWanRMCEcKsGrOz2pVabfnF9qtYy9SCYdKIZgYp0rK0BmyKszcRJy8T+etikn6Xmqv&#10;9qncjnKeZUtp1cBpwaiJ7gx1X+utRZg2j4uHtnz6eP9eatMdnS/enlvEy4s8uwUR6RD/wnDCT+jQ&#10;JKbWbVkHMSKkR+LvPXmLIi9BtAjl/LoA2dTyP37zA1BLAwQUAAAACACHTuJAFNIAO1kCAACCBAAA&#10;DgAAAGRycy9lMm9Eb2MueG1srVRLbtswEN0X6B0I7hvJkp04huXAcOCiQNAYSIuuaYq0BFAkS9KW&#10;08sU6K6H6HGKXqOPtPLpZ1V0Q89wnmY4b954fnXsFDkI51ujKzo6yykRmpu61buKvn+3fjWlxAem&#10;a6aMFhW9F55eLV6+mPd2JgrTGFULR5BE+1lvK9qEYGdZ5nkjOubPjBUaQWlcxwJct8tqx3pk71RW&#10;5Pl51htXW2e48B6316cgXaT8UgoebqX0IhBVUbwtpNOlcxvPbDFns51jtmn58Az2D6/oWKtR9DHV&#10;NQuM7F37R6qu5c54I8MZN11mpGy5SD2gm1H+Wzd3DbMi9QJyvH2kyf+/tPztYeNIW1f0ApPSrMOM&#10;fnz++v3bF4ILsNNbPwPozm7c4HmYsdWjdF38RRPkWNEiLyb5aELJPexpflGWkxO74hgIB6Asppcl&#10;ZsABGJXl5TTFs6dE1vnwWpiORKOiDsNLnLLDjQ8oDugDJNbVZt0qlQaoNOlRdTLOY34GHUnFAszO&#10;ojOvd5QwtYNAeXAppTeqrePnMZF3u+1KOXJgEElxXo6X6/hylPsFFmtfM9+ccCk0wJQGOhJ1oiZa&#10;W1Pfg1hnTorzlq9bfH/DfNgwB4nhoVibcItDKoPXm8GipDHu09/uIx6TR5SSHpJFZx/3zAlK1BsN&#10;TVyOxuOo8eSMJxcFHPc8sn0e0ftuZdDwCAtqeTIjPqgHUzrTfcB2LWNVyZRHIaY56p94HJxVgD+E&#10;sadcLJePPjRuWbjRd5ZXNLh9FHMc3HIfjGzTTJ/IGjiE0BP3w1LGTXruJ9TTX8fiJ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BYAAABkcnMv&#10;UEsBAhQAFAAAAAgAh07iQLp4zALXAAAABgEAAA8AAAAAAAAAAQAgAAAAOAAAAGRycy9kb3ducmV2&#10;LnhtbFBLAQIUABQAAAAIAIdO4kAU0gA7WQIAAIIEAAAOAAAAAAAAAAEAIAAAADwBAABkcnMvZTJv&#10;RG9jLnhtbFBLBQYAAAAABgAGAFkBAAAHBgAAAAA=&#10;">
                  <v:fill on="f" focussize="0,0"/>
                  <v:stroke weight="2pt" color="#2634AF [2404]" joinstyle="round"/>
                  <v:imagedata o:title=""/>
                  <o:lock v:ext="edit" aspectratio="f"/>
                </v:rect>
                <v:rect id="_x0000_s1026" o:spid="_x0000_s1026" o:spt="1" style="position:absolute;left:2035175;top:3060700;height:133985;width:328930;v-text-anchor:middle;" filled="f" stroked="t" coordsize="21600,21600" o:gfxdata="UEsFBgAAAAAAAAAAAAAAAAAAAAAAAFBLAwQKAAAAAACHTuJAAAAAAAAAAAAAAAAABAAAAGRycy9Q&#10;SwMEFAAAAAgAh07iQFB6GiXXAAAABgEAAA8AAABkcnMvZG93bnJldi54bWxNj8FqwkAQhu8F32EZ&#10;wUupm2gVTTMRFOqhh0JtL71tstMkmJ0Nuxtj375rL+1lYPh/vvkm311NJy7kfGsZIZ0nIIgrq1uu&#10;ET7enx82IHxQrFVnmRC+ycOumNzlKtN25De6nEItIoR9phCaEPpMSl81ZJSf2544Zl/WGRXi6mqp&#10;nRoj3HRykSRraVTL8UKjejo0VJ1Pg0Eoj5/usNkvj2G4X0f0uX6h1xFxNk2TJxCBruGvDDf9qA5F&#10;dCrtwNqLDiE+En7nLXtcpVsQJcJ2sVyBLHL5X7/4AVBLAwQUAAAACACHTuJAg+50YVYCAACCBAAA&#10;DgAAAGRycy9lMm9Eb2MueG1srVTJjhMxEL0j8Q+W70x3tkkmSmcUzSgIacREGhDnittOt+SNspPO&#10;8DNI3PgIPgfxG5SdnoXlhMjBqXI91/qqF5dHo9lBYmidrfjgrORMWuHq1u4q/v7d+tWMsxDB1qCd&#10;lRW/l4FfLl++WHR+LoeucbqWyMiJDfPOV7yJ0c+LIohGGghnzktLRuXQQCQVd0WN0JF3o4thWZ4X&#10;ncPaoxMyBLq9Phn5MvtXSop4q1SQkemKU24xn5jPbTqL5QLmOwTftKJPA/4hCwOtpaCPrq4hAttj&#10;+4cr0wp0wal4JpwpnFKtkLkGqmZQ/lbNXQNe5lqoOcE/tin8P7fi7WGDrK0rPp1yZsHQjH58/vr9&#10;2xdGF9Sdzoc5ge78BnstkJhKPSo06Z+KYMeKD8vRZDCdcHZf8VF5Xk7LvrvyGJkgwGg4uxjRDAQB&#10;BqPRxWyS/BdPjjyG+Fo6w5JQcaTh5Z7C4SbEE/QBkuJat261pnuYa8s6ymAypphMAPFIaYgkGk+V&#10;BbvjDPSOCCoiZpfB6bZOz9PrgLvtlUZ2ACLJel3Sr8/sF1iKfQ2hOeGyqYdpS3WkRp1ak6Stq++p&#10;sehOjAterFt6fwMhbgCJYpQorU28pUNpR9m7XuKscfjpb/cJT5MnK2cdUZYq+7gHlJzpN5Y4cTEY&#10;jxPHszKeTIek4HPL9rnF7s2Vo4IHtKBeZDHho34QFTrzgbZrlaIq0IECgRUU/9THXrmKpPdm2lMh&#10;V6tHnTjuId7YOy8qHnGfyJwGt9pHp9o806dm9T0komdW9EuZNum5nlFPn47lT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BYAAABkcnMvUEsB&#10;AhQAFAAAAAgAh07iQFB6GiXXAAAABgEAAA8AAAAAAAAAAQAgAAAAOAAAAGRycy9kb3ducmV2Lnht&#10;bFBLAQIUABQAAAAIAIdO4kCD7nRhVgIAAIIEAAAOAAAAAAAAAAEAIAAAADwBAABkcnMvZTJvRG9j&#10;LnhtbFBLBQYAAAAABgAGAFkBAAAEBgAAAAA=&#10;">
                  <v:fill on="f" focussize="0,0"/>
                  <v:stroke weight="2pt" color="#FF0000 [2404]" joinstyle="round"/>
                  <v:imagedata o:title=""/>
                  <o:lock v:ext="edit" aspectratio="f"/>
                </v:rect>
                <v:shape id="图片 9" o:spid="_x0000_s1026" o:spt="75" type="#_x0000_t75" style="position:absolute;left:835660;top:5292090;height:495300;width:1314450;" filled="f" o:preferrelative="t" stroked="f" coordsize="21600,21600" o:gfxdata="UEsFBgAAAAAAAAAAAAAAAAAAAAAAAFBLAwQKAAAAAACHTuJAAAAAAAAAAAAAAAAABAAAAGRycy9Q&#10;SwMEFAAAAAgAh07iQMUN4q3VAAAABgEAAA8AAABkcnMvZG93bnJldi54bWxNj81uwjAQhO+VeAdr&#10;kXorTqBUJY3DAYFUIfUQ2gcw8eaPeB3FC4S3x/TSXlYazWjm23Q92k5ccPCNIwXxLAKBVDjTUKXg&#10;53v38g7CsyajO0eo4IYe1tnkKdWJcVfK8XLgSoQS8olWUDP3iZS+qNFqP3M9UvBKN1jNQQ6VNIO+&#10;hnLbyXkUvUmrGwoLte5xU2NxOpytAi7bnW0/9xsnb4sv17Zjuc1zpZ6ncfQBgnHkvzA88AM6ZIHp&#10;6M5kvOgUhEf49z6812W8AnFUsJovliCzVP7Hz+5QSwMEFAAAAAgAh07iQAfzwJDUAQAAvgMAAA4A&#10;AABkcnMvZTJvRG9jLnhtbKVTWW7bMBD9L9A7EPxvJMsLYsFyUNRIUSBojaI9AE2NLKLcMKSXnKDo&#10;GXqX3qboNTKklDT+KpB+iBpyhu+9Wbi6ORvNjoBBOdvwyVXJGVjpWmX3Df/65fbNNWchCtsK7Sw0&#10;/B4Cv1m/frU6+Roq1zvdAjICsaE++Yb3Mfq6KILswYhw5TxYcnYOjYi0xX3RojgRutFFVZaL4uSw&#10;9egkhECnm8HJ1xm/60DGT10XIDLdcNIW84p53aW1WK9EvUfheyVHGeIFKoxQlkifoDYiCnZA9QIo&#10;r2Q8IBAaWTV9oyyy/hvNHrdKbnGAlh+PW2SqpbYtKs6sMNSf3z9//fnxnS1TYRJ/ChquiKTlzslv&#10;gVn3rhd2D2+DpwI3POIB0oXi8kbeXlDutPK3SutUqWSPqVE//t1313VKwsbJgwEbh+YjaBFp8kKv&#10;fOAMazA7oITwQzsZWhsiQpR9IuyI+DPpTUJF/eTIKv8KSykEn2ok6nOHJv2Jmp0bfj2dLxY0RPcN&#10;n1fLqlyO4wPnyCT5J9PJbDanAEkRs+V8WuYAInsE8hjie3CGJYNkkpo8NeJ4F0ZdjyGJ17pUrDyi&#10;2l4cEGY6ydoHtdkk8Tm5caDTFD7fk/382a0fAFBLAwQKAAAAAACHTuJAAAAAAAAAAAAAAAAACgAA&#10;AGRycy9tZWRpYS9QSwMEFAAAAAgAh07iQOJ437gKAwAAsgMAABUAAABkcnMvbWVkaWEvaW1hZ2Ux&#10;LmpwZWf7f+P/AwYBLzdPNwZGRkYGIyBk+H+bwZmBg42NnY2Vg52dnZOTg4tHhJeHm5tHUkiYX0RW&#10;Sl5OVkpGRkFFT11BSUdZRkbDXFPHwNDExERe3dLWwshGz9jECGQIIycnJw83jwQvr4SRooyiEcng&#10;/wEGQQ4GaQYPZkYlBiZBRmZBxv9HGOQZGBhZga4FORgKGJmYWVjZ2Dk4ubiBCrYKMDAxMjMzsTCz&#10;srKwAFXXAuUZWARZhRQNHdmEAxPZlQpFjBonLuRQdtp4UDTo4gcV46SiJk4uMXEJSSlVNXUNTS0T&#10;UzNzC0srZxdXN3cPT6/gkNCw8IjIqOSU1LT0jMys4pLSsvKKyqrmlta29o7OrkmTp0ydNn3GzFmL&#10;Fi9Zumz5ipWrNm3esnXb9h07dx06fOToseMnTp66dPnK1WvXb9y89fDR4ydPnz1/8fLVx0+fv3z9&#10;9v3Hz18gfzEyMEO8BfcZmr8Egf5iYmFhZmEH+YuRqRyImQVZWBUN2YQcA9kTC4WVjBo5RJwmLtx4&#10;kFPZOOiDaFLRRS4xFZOHqh9BXgP7jDiPNZHlM7jHEP66xcDDzAiMPGZBBnuG7780171q1p1TzZSt&#10;9vjIrNqtj6O9Uvl2nFNWKY68spor63OZ0eqouapVkzyur3inYnD7pNK6R10RPI8tVm3MKruuyuOr&#10;ZnwuOfH2nZDpRmumbVqUslmRWcvhpLyX5eXuwoRXboF5OutuzeZ8ECj1JtVZUX3q/QPHH2n7bfh3&#10;5q3pbjOmNz3ehwsCJhketzybLT3j49X975v/iZosVa9L0jjn9+fNrK5Tk2M3be11Oa/3wPKIT/1S&#10;z8S1UVke7xknZ5ld3slrGjd7urrRjmtq3fOVJu1Pduoynpex1vfApRzf29vW1Rb6mQSIKdWw91vI&#10;/Gfwqnv678Ofl3ImE8t2afO7SS6rnXb/X4Xrf4YaLqeNaiC5Fzo77A3+vLLfdPs/w/k98d8PLH6z&#10;7T/D5/fifz9o9pQ4SAgryE8Jnipq96pxvqMfMCV3hQk5BbqKHKv/fxM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Fhgsxu0AAAAIgEAABkAAABk&#10;cnMvX3JlbHMvZTJvRG9jLnhtbC5yZWxzhY/LCsIwEEX3gv8QZm/TuhCRpm5EcCv1A4ZkmkabB0kU&#10;+/cG3CgILude7jlMu3/aiT0oJuOdgKaqgZGTXhmnBVz642oLLGV0CifvSMBMCfbdctGeacJcRmk0&#10;IbFCcUnAmHPYcZ7kSBZT5QO50gw+WszljJoHlDfUxNd1veHxkwHdF5OdlIB4Ug2wfg7F/J/th8FI&#10;Onh5t+TyDwU3trgLEKOmLMCSMvgOm+oaSAPvWv71WfcCUEsDBBQAAAAIAIdO4kBCcOIqBgEAABUC&#10;AAATAAAAW0NvbnRlbnRfVHlwZXNdLnhtbJWRwU7DMAyG70i8Q5QratPtgBBqu8M6joDQeIAocdtA&#10;40RxKNvbk3abBNNA4pjY3+/PSbna2YGNEMg4rPgiLzgDVE4b7Cr+un3I7jijKFHLwSFUfA/EV/X1&#10;VbndeyCWaKSK9zH6eyFI9WAl5c4DpkrrgpUxHUMnvFTvsgOxLIpboRxGwJjFKYPXZQOt/Bgi2+zS&#10;9cHkzUPH2frQOM2quLFTwFwQF5kAA50x0vvBKBnTdmJEfWaWHa3yRM491BtPN0mdX54wVX5KfR9w&#10;5J7ScwajgT3LEB+lTepCBxLafWKAMf87ZLK0lLm2NQryJlCTsBcYT1a/pcPSNU79N3wzU6dsMX9q&#10;/QVQSwECFAAUAAAACACHTuJAQnDiKgYBAAAVAgAAEwAAAAAAAAABACAAAADQCAAAW0NvbnRlbnRf&#10;VHlwZXNdLnhtbFBLAQIUAAoAAAAAAIdO4kAAAAAAAAAAAAAAAAAGAAAAAAAAAAAAEAAAAJ8GAABf&#10;cmVscy9QSwECFAAUAAAACACHTuJAihRmPNEAAACUAQAACwAAAAAAAAABACAAAADDBgAAX3JlbHMv&#10;LnJlbHNQSwECFAAKAAAAAACHTuJAAAAAAAAAAAAAAAAABAAAAAAAAAAAABAAAAAWAAAAZHJzL1BL&#10;AQIUAAoAAAAAAIdO4kAAAAAAAAAAAAAAAAAKAAAAAAAAAAAAEAAAAL0HAABkcnMvX3JlbHMvUEsB&#10;AhQAFAAAAAgAh07iQFhgsxu0AAAAIgEAABkAAAAAAAAAAQAgAAAA5QcAAGRycy9fcmVscy9lMm9E&#10;b2MueG1sLnJlbHNQSwECFAAUAAAACACHTuJAxQ3irdUAAAAGAQAADwAAAAAAAAABACAAAAA4AAAA&#10;ZHJzL2Rvd25yZXYueG1sUEsBAhQAFAAAAAgAh07iQAfzwJDUAQAAvgMAAA4AAAAAAAAAAQAgAAAA&#10;OgEAAGRycy9lMm9Eb2MueG1sUEsBAhQACgAAAAAAh07iQAAAAAAAAAAAAAAAAAoAAAAAAAAAAAAQ&#10;AAAAOgMAAGRycy9tZWRpYS9QSwECFAAUAAAACACHTuJA4njfuAoDAACyAwAAFQAAAAAAAAABACAA&#10;AABiAwAAZHJzL21lZGlhL2ltYWdlMS5qcGVnUEsFBgAAAAAKAAoAUwIAAAcKAAAAAA==&#10;">
                  <v:fill on="f" focussize="0,0"/>
                  <v:stroke on="f"/>
                  <v:imagedata r:id="rId87" o:title=""/>
                  <o:lock v:ext="edit" aspectratio="t"/>
                </v:shape>
                <v:shape id="_x0000_s1026" o:spid="_x0000_s1026" o:spt="202" type="#_x0000_t202" style="position:absolute;left:728980;top:4665980;height:1182370;width:1658620;" filled="f" stroked="f" coordsize="21600,21600" o:gfxdata="UEsFBgAAAAAAAAAAAAAAAAAAAAAAAFBLAwQKAAAAAACHTuJAAAAAAAAAAAAAAAAABAAAAGRycy9Q&#10;SwMEFAAAAAgAh07iQNO60JPYAAAABgEAAA8AAABkcnMvZG93bnJldi54bWxNj81OwzAQhO9IvIO1&#10;SNyok0BQG+JUKFKFhODQ0gu3TbxNIux1iN0feHpcLnBZaTSjmW/L5ckacaDJD44VpLMEBHHr9MCd&#10;gu3b6mYOwgdkjcYxKfgiD8vq8qLEQrsjr+mwCZ2IJewLVNCHMBZS+rYni37mRuLo7dxkMUQ5dVJP&#10;eIzl1sgsSe6lxYHjQo8j1T21H5u9VfBcr15x3WR2/m3qp5fd4/i5fc+Vur5KkwcQgU7hLwxn/IgO&#10;VWRq3J61F0ZBfCT83rN3l6cLEI2CRXabg6xK+R+/+gFQSwMEFAAAAAgAh07iQD6oH6szAgAAOgQA&#10;AA4AAABkcnMvZTJvRG9jLnhtbK1TzY7aMBC+V+o7WL6XEBYCiwgruiuqSqi7Eq16No5NIjke1zYk&#10;9AHaN+ipl977XDxHxyawqO2p6sWe8Xyen29mZndtrcheWFeBzmna61MiNIei0tucfni/fDWhxHmm&#10;C6ZAi5wehKN385cvZo2ZigGUoAphCTrRbtqYnJbem2mSOF6KmrkeGKHRKMHWzKNqt0lhWYPea5UM&#10;+v0sacAWxgIXzuHrw8lI59G/lIL7Rymd8ETlFHPz8bTx3IQzmc/YdGuZKSvepcH+IYuaVRqDXlw9&#10;MM/IzlZ/uKorbsGB9D0OdQJSVlzEGrCatP9bNeuSGRFrQXKcudDk/p9b/m7/ZElVYO+yISWa1dik&#10;47evx+8/jz++kPCIFDXGTRG5Noj17Wtoc+rtTpxNDt9D8a20dbixLIKQ8WByO0HSDzkdZtkoyJFu&#10;0XrC0Z5mo0k2QABHRJpOBjfjiEiePRnr/BsBNQlCTi32M9LM9ivn0RlCz5AQWMOyUioGUZo0Oc1u&#10;Rv344WLBH0rjx1DSKe8g+XbTdnVuoDhgmRZOs+IMX1YYfMWcf2IWhwMTxoH3j3hIBRgEOomSEuzn&#10;v70HPPYMrZQ0OGw5dZ92zApK1FuN3bxNh8MwnVEZjsaBFHtt2Vxb9K6+B5znFFfL8CgGvFdnUVqo&#10;P+JeLEJUyZTDQExzjI99O4v3HrXOiPvFxWJx0XE2DfMrvTa86/SJ3cXOg6wi8YG1E1UdmTigsR/d&#10;MoUNuNYj6nnl57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FgAAAGRycy9QSwECFAAUAAAACACHTuJA07rQk9gAAAAGAQAADwAAAAAAAAAB&#10;ACAAAAA4AAAAZHJzL2Rvd25yZXYueG1sUEsBAhQAFAAAAAgAh07iQD6oH6szAgAAOgQAAA4AAAAA&#10;AAAAAQAgAAAAPQEAAGRycy9lMm9Eb2MueG1sUEsFBgAAAAAGAAYAWQEAAOIFAAAAAA==&#10;">
                  <v:fill on="f" focussize="0,0"/>
                  <v:stroke on="f" weight="0.5pt"/>
                  <v:imagedata o:title=""/>
                  <o:lock v:ext="edit" aspectratio="f"/>
                  <v:textbox>
                    <w:txbxContent>
                      <w:p>
                        <w:pPr>
                          <w:rPr>
                            <w:rFonts w:hint="eastAsia"/>
                            <w:lang w:val="en-US" w:eastAsia="zh-CN"/>
                          </w:rPr>
                        </w:pPr>
                        <w:r>
                          <w:rPr>
                            <w:rFonts w:hint="eastAsia"/>
                            <w:lang w:val="en-US" w:eastAsia="zh-CN"/>
                          </w:rPr>
                          <w:t>图例：</w:t>
                        </w:r>
                      </w:p>
                      <w:p>
                        <w:pPr>
                          <w:rPr>
                            <w:rFonts w:hint="eastAsia"/>
                            <w:lang w:val="en-US" w:eastAsia="zh-CN"/>
                          </w:rPr>
                        </w:pPr>
                      </w:p>
                      <w:p>
                        <w:pPr>
                          <w:rPr>
                            <w:rFonts w:hint="default"/>
                            <w:lang w:val="en-US" w:eastAsia="zh-CN"/>
                          </w:rPr>
                        </w:pPr>
                        <w:r>
                          <w:rPr>
                            <w:rFonts w:hint="eastAsia"/>
                            <w:lang w:val="en-US" w:eastAsia="zh-CN"/>
                          </w:rPr>
                          <w:t>租用一层生产车间</w:t>
                        </w:r>
                      </w:p>
                    </w:txbxContent>
                  </v:textbox>
                </v:shape>
                <v:rect id="_x0000_s1026" o:spid="_x0000_s1026" o:spt="1" style="position:absolute;left:6582410;top:4278630;height:442595;width:688975;v-text-anchor:middle;" filled="f" stroked="t" coordsize="21600,21600" o:gfxdata="UEsFBgAAAAAAAAAAAAAAAAAAAAAAAFBLAwQKAAAAAACHTuJAAAAAAAAAAAAAAAAABAAAAGRycy9Q&#10;SwMEFAAAAAgAh07iQDIEZP/XAAAABgEAAA8AAABkcnMvZG93bnJldi54bWxNj0trwzAQhO+F/gex&#10;hV5KIyuNg+NazqFQQqEU8up5Y21tt9bKWMqj/75KL8llYZhh5ttifrKdONDgW8ca1CgBQVw503Kt&#10;YbN+fcxA+IBssHNMGn7Jw7y8vSkwN+7ISzqsQi1iCfscNTQh9LmUvmrIoh+5njh6X26wGKIcamkG&#10;PMZy28lxkkylxZbjQoM9vTRU/az2VgN/pNnnw3qxVe77HbNJuw1vC6X1/Z1KnkEEOoVLGM74ER3K&#10;yLRzezZedBriI+H/nr1JqmYgdhpm46cUZFnIa/zyD1BLAwQUAAAACACHTuJAJN3oIlUCAACFBAAA&#10;DgAAAGRycy9lMm9Eb2MueG1srVTbbhMxEH1H4h8sv9NNlqRJo26qqFURUkUrFcTzxGvvruQbYyeb&#10;8jNIvPER/RzEbzB2tk24PCHy4Mx4TuZy5jjnFzuj2VZi6Jyt+PhkxJm0wtWdbSr+4f31qzlnIYKt&#10;QTsrK/4gA79Yvnxx3vuFLF3rdC2RURIbFr2veBujXxRFEK00EE6cl5aCyqGBSC42RY3QU3aji3I0&#10;Oi16h7VHJ2QIdHu1D/Jlzq+UFPFWqSAj0xWn3mI+MZ/rdBbLc1g0CL7txNAG/EMXBjpLRZ9TXUEE&#10;tsHuj1SmE+iCU/FEOFM4pToh8ww0zXj02zT3LXiZZyFygn+mKfy/tOLd9g5ZV1ec6nNmwdCSfnz5&#10;9v3xK0s3xE/vw4Jg9/4OBy+QmYbdKTTpm8Zgu4qfTuflZEwsP1R8Us7mp68HfuUuMpEA8/nZbMqZ&#10;SIBJOT2bpvzFIZHHEN9IZ1gyKo60vswqbG9C3EOfIKmudded1nQPC21ZT/orZyOqL4CUpDREMo2n&#10;2YJtOAPdkERFxJwyON3V6efp1wGb9aVGtoUkk/wZOvsFlmpfQWj3ON0ke8BpS4MkpvbcJGvt6gfi&#10;Ft1edMGL644S3ECId4CkMuqUXk68pUNpR+27weKsdfj5b/cJT8unKGc9qZZG+7QBlJzpt5ZkcTae&#10;TJLMszOZzkpy8DiyPo7Yjbl0NDEtnrrLZsJH/WQqdOYjPbBVqqpAByoEVlD9PZGDcxnJH8L0VIVc&#10;rZ59krmHeGPvvah4xE3Sc9rcahOd6vJSD2QNHJLWsyyGd5ke07GfUYd/j+V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FgAAAGRycy9QSwEC&#10;FAAUAAAACACHTuJAMgRk/9cAAAAGAQAADwAAAAAAAAABACAAAAA4AAAAZHJzL2Rvd25yZXYueG1s&#10;UEsBAhQAFAAAAAgAh07iQCTd6CJVAgAAhQQAAA4AAAAAAAAAAQAgAAAAPAEAAGRycy9lMm9Eb2Mu&#10;eG1sUEsFBgAAAAAGAAYAWQEAAAMGAAAAAA==&#10;">
                  <v:fill on="f" focussize="0,0"/>
                  <v:stroke weight="1pt" color="#000000 [3213]" joinstyle="round" dashstyle="longDash"/>
                  <v:imagedata o:title=""/>
                  <o:lock v:ext="edit" aspectratio="f"/>
                </v:rect>
                <v:shape id="_x0000_s1026" o:spid="_x0000_s1026" o:spt="202" type="#_x0000_t202" style="position:absolute;left:6574790;top:3947160;height:285750;width:737870;" filled="f" stroked="f" coordsize="21600,21600" o:gfxdata="UEsFBgAAAAAAAAAAAAAAAAAAAAAAAFBLAwQKAAAAAACHTuJAAAAAAAAAAAAAAAAABAAAAGRycy9Q&#10;SwMEFAAAAAgAh07iQNO60JPYAAAABgEAAA8AAABkcnMvZG93bnJldi54bWxNj81OwzAQhO9IvIO1&#10;SNyok0BQG+JUKFKFhODQ0gu3TbxNIux1iN0feHpcLnBZaTSjmW/L5ckacaDJD44VpLMEBHHr9MCd&#10;gu3b6mYOwgdkjcYxKfgiD8vq8qLEQrsjr+mwCZ2IJewLVNCHMBZS+rYni37mRuLo7dxkMUQ5dVJP&#10;eIzl1sgsSe6lxYHjQo8j1T21H5u9VfBcr15x3WR2/m3qp5fd4/i5fc+Vur5KkwcQgU7hLwxn/IgO&#10;VWRq3J61F0ZBfCT83rN3l6cLEI2CRXabg6xK+R+/+gFQSwMEFAAAAAgAh07iQKwt8ywyAgAAOQQA&#10;AA4AAABkcnMvZTJvRG9jLnhtbK1TS27bMBDdF+gdCO4b2YodxYblwE2QokDQBEiLrmmKjAVQJEvS&#10;ltIDtDfIqpvuey6fo4+07LifVdHNaIbzNJ83M7OLrlFkI5yvjS7p8GRAidDcVLV+KOmH99evzinx&#10;gemKKaNFSR+Fpxfzly9mrZ2K3KyMqoQjCKL9tLUlXYVgp1nm+Uo0zJ8YKzSc0riGBZjuIascaxG9&#10;UVk+GJxlrXGVdYYL7/F6tXPSeYovpeDhVkovAlElRW0hSZfkMspsPmPTB8fsquZ9GewfqmhYrZH0&#10;EOqKBUbWrv4jVFNzZ7yR4YSbJjNS1lykHtDNcPBbN/crZkXqBeR4e6DJ/7+w/N3mzpG6Kmk+yCnR&#10;rMGQtk9ft99+bL9/IfERFLXWT4G8t8CG7rXpShrcWuxdHu+x+U66Jn7RFgHkbFyMiglYfyzp6WRU&#10;DM96vkUXCAegOC3OC/g5APn5uBgnf/YcyDof3gjTkKiU1GGciWW2ufEBdQG6h8S82lzXSqWRKk1a&#10;VHCKkL948IfS+DF2tCs7aqFbdn2bS1M9oktndqviLb+ukfyG+XDHHHYD9WLfwy2EVAZJTK9RsjLu&#10;89/eIx4jg5eSFrtWUv9pzZygRL3VGOZkOBrF5UzGaFzkMNyxZ3ns0evm0mCdh7gsy5Ma8UHtVelM&#10;8xFnsYhZJVMeiZjmyI+x7dXLAKt34ry4WCwONlbTsnCj7y3vB73jcLEORtaJ+MjajqqeTOxnmkd/&#10;S/EAju2Eer74+U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WAAAAZHJzL1BLAQIUABQAAAAIAIdO4kDTutCT2AAAAAYBAAAPAAAAAAAAAAEA&#10;IAAAADgAAABkcnMvZG93bnJldi54bWxQSwECFAAUAAAACACHTuJArC3zLDICAAA5BAAADgAAAAAA&#10;AAABACAAAAA9AQAAZHJzL2Uyb0RvYy54bWxQSwUGAAAAAAYABgBZAQAA4QUAAAAA&#10;">
                  <v:fill on="f" focussize="0,0"/>
                  <v:stroke on="f" weight="0.5pt"/>
                  <v:imagedata o:title=""/>
                  <o:lock v:ext="edit" aspectratio="f"/>
                  <v:textbox>
                    <w:txbxContent>
                      <w:p>
                        <w:pPr>
                          <w:rPr>
                            <w:rFonts w:hint="eastAsia" w:eastAsia="宋体"/>
                            <w:b/>
                            <w:bCs/>
                            <w:lang w:eastAsia="zh-CN"/>
                          </w:rPr>
                        </w:pPr>
                        <w:r>
                          <w:rPr>
                            <w:rFonts w:hint="eastAsia"/>
                            <w:b/>
                            <w:bCs/>
                            <w:lang w:eastAsia="zh-CN"/>
                          </w:rPr>
                          <w:t>去交口</w:t>
                        </w:r>
                      </w:p>
                    </w:txbxContent>
                  </v:textbox>
                </v:shape>
                <w10:wrap type="none"/>
                <w10:anchorlock/>
              </v:group>
            </w:pict>
          </mc:Fallback>
        </mc:AlternateContent>
      </w:r>
    </w:p>
    <w:p>
      <w:pPr>
        <w:bidi w:val="0"/>
        <w:rPr>
          <w:rFonts w:hint="default"/>
          <w:highlight w:val="none"/>
          <w:lang w:val="en-US" w:eastAsia="zh-CN"/>
        </w:rPr>
        <w:sectPr>
          <w:pgSz w:w="16838" w:h="11906" w:orient="landscape"/>
          <w:pgMar w:top="720" w:right="720" w:bottom="720" w:left="720" w:header="851" w:footer="851" w:gutter="0"/>
          <w:pgBorders>
            <w:top w:val="none" w:sz="0" w:space="0"/>
            <w:left w:val="none" w:sz="0" w:space="0"/>
            <w:bottom w:val="none" w:sz="0" w:space="0"/>
            <w:right w:val="none" w:sz="0" w:space="0"/>
          </w:pgBorders>
          <w:pgNumType w:fmt="decimal"/>
          <w:cols w:space="720" w:num="1"/>
          <w:docGrid w:linePitch="312" w:charSpace="0"/>
        </w:sectPr>
      </w:pPr>
      <w:r>
        <w:rPr>
          <w:sz w:val="24"/>
          <w:highlight w:val="none"/>
        </w:rPr>
        <mc:AlternateContent>
          <mc:Choice Requires="wpc">
            <w:drawing>
              <wp:inline distT="0" distB="0" distL="114300" distR="114300">
                <wp:extent cx="9567545" cy="6449695"/>
                <wp:effectExtent l="0" t="0" r="0" b="8255"/>
                <wp:docPr id="52" name="画布 52"/>
                <wp:cNvGraphicFramePr/>
                <a:graphic xmlns:a="http://schemas.openxmlformats.org/drawingml/2006/main">
                  <a:graphicData uri="http://schemas.microsoft.com/office/word/2010/wordprocessingCanvas">
                    <wpc:wpc>
                      <wpc:bg/>
                      <wpc:whole/>
                      <pic:pic xmlns:pic="http://schemas.openxmlformats.org/drawingml/2006/picture">
                        <pic:nvPicPr>
                          <pic:cNvPr id="63" name="图片 4"/>
                          <pic:cNvPicPr>
                            <a:picLocks noChangeAspect="true"/>
                          </pic:cNvPicPr>
                        </pic:nvPicPr>
                        <pic:blipFill>
                          <a:blip r:embed="rId88"/>
                          <a:stretch>
                            <a:fillRect/>
                          </a:stretch>
                        </pic:blipFill>
                        <pic:spPr>
                          <a:xfrm>
                            <a:off x="0" y="2708910"/>
                            <a:ext cx="8335645" cy="3361690"/>
                          </a:xfrm>
                          <a:prstGeom prst="rect">
                            <a:avLst/>
                          </a:prstGeom>
                          <a:noFill/>
                          <a:ln>
                            <a:noFill/>
                          </a:ln>
                        </pic:spPr>
                      </pic:pic>
                      <pic:pic xmlns:pic="http://schemas.openxmlformats.org/drawingml/2006/picture">
                        <pic:nvPicPr>
                          <pic:cNvPr id="53" name="图片 53" descr="1"/>
                          <pic:cNvPicPr>
                            <a:picLocks noChangeAspect="true"/>
                          </pic:cNvPicPr>
                        </pic:nvPicPr>
                        <pic:blipFill>
                          <a:blip r:embed="rId89"/>
                          <a:stretch>
                            <a:fillRect/>
                          </a:stretch>
                        </pic:blipFill>
                        <pic:spPr>
                          <a:xfrm>
                            <a:off x="26670" y="0"/>
                            <a:ext cx="2695575" cy="2816860"/>
                          </a:xfrm>
                          <a:prstGeom prst="rect">
                            <a:avLst/>
                          </a:prstGeom>
                        </pic:spPr>
                      </pic:pic>
                      <pic:pic xmlns:pic="http://schemas.openxmlformats.org/drawingml/2006/picture">
                        <pic:nvPicPr>
                          <pic:cNvPr id="55" name="图片 55" descr="风玫瑰"/>
                          <pic:cNvPicPr>
                            <a:picLocks noChangeAspect="true"/>
                          </pic:cNvPicPr>
                        </pic:nvPicPr>
                        <pic:blipFill>
                          <a:blip r:embed="rId86"/>
                          <a:stretch>
                            <a:fillRect/>
                          </a:stretch>
                        </pic:blipFill>
                        <pic:spPr>
                          <a:xfrm>
                            <a:off x="2385060" y="9525"/>
                            <a:ext cx="331470" cy="615315"/>
                          </a:xfrm>
                          <a:prstGeom prst="rect">
                            <a:avLst/>
                          </a:prstGeom>
                        </pic:spPr>
                      </pic:pic>
                      <wps:wsp>
                        <wps:cNvPr id="58" name="矩形标注 58"/>
                        <wps:cNvSpPr/>
                        <wps:spPr>
                          <a:xfrm>
                            <a:off x="4586605" y="1388110"/>
                            <a:ext cx="1726565" cy="510540"/>
                          </a:xfrm>
                          <a:prstGeom prst="wedgeRectCallout">
                            <a:avLst>
                              <a:gd name="adj1" fmla="val -252721"/>
                              <a:gd name="adj2" fmla="val -167537"/>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both"/>
                                <w:rPr>
                                  <w:rFonts w:hint="default" w:eastAsia="宋体"/>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生产2车间平面布置图</w:t>
                              </w: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wps:wsp>
                        <wps:cNvPr id="64" name="矩形 64"/>
                        <wps:cNvSpPr/>
                        <wps:spPr>
                          <a:xfrm>
                            <a:off x="215265" y="3510915"/>
                            <a:ext cx="306070" cy="389890"/>
                          </a:xfrm>
                          <a:prstGeom prst="rect">
                            <a:avLst/>
                          </a:prstGeom>
                          <a:noFill/>
                          <a:ln w="15875">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65" name="矩形 65"/>
                        <wps:cNvSpPr/>
                        <wps:spPr>
                          <a:xfrm>
                            <a:off x="216535" y="3248025"/>
                            <a:ext cx="297815" cy="246380"/>
                          </a:xfrm>
                          <a:prstGeom prst="rect">
                            <a:avLst/>
                          </a:prstGeom>
                          <a:noFill/>
                          <a:ln w="15875">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72" name="文本框 72"/>
                        <wps:cNvSpPr txBox="true"/>
                        <wps:spPr>
                          <a:xfrm>
                            <a:off x="114300" y="3216910"/>
                            <a:ext cx="883285" cy="3028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b/>
                                  <w:bCs/>
                                  <w:sz w:val="21"/>
                                  <w:szCs w:val="21"/>
                                  <w:lang w:eastAsia="zh-CN"/>
                                </w:rPr>
                              </w:pPr>
                              <w:r>
                                <w:rPr>
                                  <w:rFonts w:hint="eastAsia"/>
                                  <w:b/>
                                  <w:bCs/>
                                  <w:sz w:val="21"/>
                                  <w:szCs w:val="21"/>
                                  <w:lang w:eastAsia="zh-CN"/>
                                </w:rPr>
                                <w:t>危废贮存点</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wps:wsp>
                        <wps:cNvPr id="73" name="文本框 73"/>
                        <wps:cNvSpPr txBox="true"/>
                        <wps:spPr>
                          <a:xfrm>
                            <a:off x="120015" y="3641090"/>
                            <a:ext cx="1231265" cy="3028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b/>
                                  <w:bCs/>
                                  <w:sz w:val="21"/>
                                  <w:szCs w:val="21"/>
                                  <w:lang w:eastAsia="zh-CN"/>
                                </w:rPr>
                              </w:pPr>
                              <w:r>
                                <w:rPr>
                                  <w:rFonts w:hint="eastAsia"/>
                                  <w:b/>
                                  <w:bCs/>
                                  <w:sz w:val="21"/>
                                  <w:szCs w:val="21"/>
                                  <w:lang w:eastAsia="zh-CN"/>
                                </w:rPr>
                                <w:t>一般固废暂存间</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wps:wsp>
                        <wps:cNvPr id="74" name="矩形 74"/>
                        <wps:cNvSpPr/>
                        <wps:spPr>
                          <a:xfrm>
                            <a:off x="8142605" y="2893060"/>
                            <a:ext cx="1249680" cy="2985135"/>
                          </a:xfrm>
                          <a:prstGeom prst="rect">
                            <a:avLst/>
                          </a:prstGeom>
                          <a:solidFill>
                            <a:schemeClr val="bg1"/>
                          </a:solidFill>
                          <a:ln w="1905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75" name="文本框 75"/>
                        <wps:cNvSpPr txBox="true"/>
                        <wps:spPr>
                          <a:xfrm>
                            <a:off x="8474075" y="3973830"/>
                            <a:ext cx="782320" cy="62992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b/>
                                  <w:bCs/>
                                  <w:lang w:eastAsia="zh-CN"/>
                                </w:rPr>
                              </w:pPr>
                              <w:r>
                                <w:rPr>
                                  <w:rFonts w:hint="eastAsia"/>
                                  <w:b/>
                                  <w:bCs/>
                                  <w:lang w:eastAsia="zh-CN"/>
                                </w:rPr>
                                <w:t>办公楼</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wps:wsp>
                        <wps:cNvPr id="81" name="文本框 81"/>
                        <wps:cNvSpPr txBox="true"/>
                        <wps:spPr>
                          <a:xfrm>
                            <a:off x="1871980" y="2118995"/>
                            <a:ext cx="1131570" cy="70548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sz w:val="18"/>
                                  <w:szCs w:val="18"/>
                                  <w:lang w:eastAsia="zh-CN"/>
                                </w:rPr>
                              </w:pPr>
                              <w:r>
                                <w:rPr>
                                  <w:rFonts w:hint="eastAsia"/>
                                  <w:sz w:val="18"/>
                                  <w:szCs w:val="18"/>
                                  <w:lang w:eastAsia="zh-CN"/>
                                </w:rPr>
                                <w:t>图例：</w:t>
                              </w:r>
                            </w:p>
                            <w:p>
                              <w:pPr>
                                <w:rPr>
                                  <w:rFonts w:hint="eastAsia"/>
                                  <w:sz w:val="18"/>
                                  <w:szCs w:val="18"/>
                                  <w:lang w:val="en-US" w:eastAsia="zh-CN"/>
                                </w:rPr>
                              </w:pPr>
                              <w:r>
                                <w:rPr>
                                  <w:rFonts w:hint="eastAsia"/>
                                  <w:sz w:val="18"/>
                                  <w:szCs w:val="18"/>
                                  <w:lang w:val="en-US" w:eastAsia="zh-CN"/>
                                </w:rPr>
                                <w:t xml:space="preserve">      厂界</w:t>
                              </w:r>
                            </w:p>
                            <w:p>
                              <w:pPr>
                                <w:ind w:firstLine="180" w:firstLineChars="100"/>
                                <w:rPr>
                                  <w:rFonts w:hint="eastAsia"/>
                                  <w:sz w:val="18"/>
                                  <w:szCs w:val="18"/>
                                  <w:lang w:val="en-US" w:eastAsia="zh-CN"/>
                                </w:rPr>
                              </w:pPr>
                            </w:p>
                            <w:p>
                              <w:pPr>
                                <w:ind w:firstLine="540" w:firstLineChars="300"/>
                                <w:rPr>
                                  <w:rFonts w:hint="eastAsia"/>
                                  <w:sz w:val="18"/>
                                  <w:szCs w:val="18"/>
                                  <w:lang w:val="en-US" w:eastAsia="zh-CN"/>
                                </w:rPr>
                              </w:pPr>
                              <w:r>
                                <w:rPr>
                                  <w:rFonts w:hint="eastAsia"/>
                                  <w:sz w:val="18"/>
                                  <w:szCs w:val="18"/>
                                  <w:lang w:val="en-US" w:eastAsia="zh-CN"/>
                                </w:rPr>
                                <w:t>生产车间</w:t>
                              </w:r>
                            </w:p>
                            <w:p>
                              <w:pPr>
                                <w:ind w:firstLine="840" w:firstLineChars="400"/>
                                <w:rPr>
                                  <w:rFonts w:hint="eastAsia"/>
                                  <w:sz w:val="21"/>
                                  <w:szCs w:val="21"/>
                                  <w:lang w:val="en-US" w:eastAsia="zh-CN"/>
                                </w:rPr>
                              </w:pPr>
                            </w:p>
                            <w:p>
                              <w:pPr>
                                <w:ind w:firstLine="840" w:firstLineChars="400"/>
                                <w:rPr>
                                  <w:rFonts w:hint="default"/>
                                  <w:sz w:val="21"/>
                                  <w:szCs w:val="21"/>
                                  <w:lang w:val="en-US" w:eastAsia="zh-CN"/>
                                </w:rPr>
                              </w:pP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wps:wsp>
                        <wps:cNvPr id="82" name="矩形 82"/>
                        <wps:cNvSpPr/>
                        <wps:spPr>
                          <a:xfrm>
                            <a:off x="1914525" y="2394585"/>
                            <a:ext cx="328930" cy="133985"/>
                          </a:xfrm>
                          <a:prstGeom prst="rect">
                            <a:avLst/>
                          </a:prstGeom>
                          <a:noFill/>
                          <a:ln>
                            <a:solidFill>
                              <a:srgbClr val="2634AF"/>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83" name="矩形 83"/>
                        <wps:cNvSpPr/>
                        <wps:spPr>
                          <a:xfrm>
                            <a:off x="1924685" y="2647950"/>
                            <a:ext cx="328930" cy="133985"/>
                          </a:xfrm>
                          <a:prstGeom prst="rect">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pic:pic xmlns:pic="http://schemas.openxmlformats.org/drawingml/2006/picture">
                        <pic:nvPicPr>
                          <pic:cNvPr id="163" name="图片 9"/>
                          <pic:cNvPicPr>
                            <a:picLocks noChangeAspect="true"/>
                          </pic:cNvPicPr>
                        </pic:nvPicPr>
                        <pic:blipFill>
                          <a:blip r:embed="rId87"/>
                          <a:stretch>
                            <a:fillRect/>
                          </a:stretch>
                        </pic:blipFill>
                        <pic:spPr>
                          <a:xfrm>
                            <a:off x="0" y="5946140"/>
                            <a:ext cx="1314450" cy="495300"/>
                          </a:xfrm>
                          <a:prstGeom prst="rect">
                            <a:avLst/>
                          </a:prstGeom>
                          <a:noFill/>
                          <a:ln>
                            <a:noFill/>
                          </a:ln>
                        </pic:spPr>
                      </pic:pic>
                    </wpc:wpc>
                  </a:graphicData>
                </a:graphic>
              </wp:inline>
            </w:drawing>
          </mc:Choice>
          <mc:Fallback>
            <w:pict>
              <v:group id="_x0000_s1026" o:spid="_x0000_s1026" o:spt="203" style="height:507.85pt;width:753.35pt;" coordsize="9567545,6449695" editas="canvas" o:gfxdata="UEsFBgAAAAAAAAAAAAAAAAAAAAAAAFBLAwQKAAAAAACHTuJAAAAAAAAAAAAAAAAABAAAAGRycy9Q&#10;SwMEFAAAAAgAh07iQLCu6tLYAAAABwEAAA8AAABkcnMvZG93bnJldi54bWxNj0FLw0AQhe+C/2EZ&#10;wYu0uxHaSppNDwWxiFBMtedpdkyC2dk0u03qv3frpV6GN7zhvW+y1dm2YqDeN441JFMFgrh0puFK&#10;w8fuefIEwgdkg61j0vBDHlb57U2GqXEjv9NQhErEEPYpaqhD6FIpfVmTRT91HXH0vlxvMcS1r6Tp&#10;cYzhtpWPSs2lxYZjQ40drWsqv4uT1TCW22G/e3uR24f9xvFxc1wXn69a398lagki0Dlcj+GCH9Eh&#10;j0wHd2LjRashPhL+5sWbqfkCxCEqlcwWIPNM/ufPfwFQSwMEFAAAAAgAh07iQFateCbHBgAAmCgA&#10;AA4AAABkcnMvZTJvRG9jLnhtbO1aW2/cRBR+R+I/jPze7o7vXnVThYRUlSoaURDPE6+9a7A9ZuzN&#10;prwiUfFSCQnxAhK3FxA8IPGChODfNBH/gu+ML3tJoiib9JJ2I3U7Mx7PnDnzzTnfOZ47d4+ylB1G&#10;qkxkPjT47b7BojyUoyQfD40PP9i75RusrEQ+EqnMo6HxOCqNu1tvv3VnVgwiU05kOooUwyB5OZgV&#10;Q2NSVcWg1yvDSZSJ8rYsohwPY6kyUaGqxr2REjOMnqU9s993ezOpRoWSYVSWaN2tHxpbevw4jsLq&#10;YRyXUcXSoQHZKv2r9O8B/fa27ojBWIlikoSNGGINKTKR5Ji0G2pXVIJNVXJqqCwJlSxlXN0OZdaT&#10;cZyEkV4DVsP7K6u5p+S00GsZD2bjolMTVLuip7WHDd873FcsGQ0NxzRYLjLs0cnXfz/763OGBmhn&#10;VowH6HRPFY+KfdU0jOsaLfgoVhn9j6WwI63Xx51eo6OKhWgMHNdzbMdgIZ65th24gVNrPpxge069&#10;F07eveDNXjtxj+TrxCmScIB/jaJQOqWoiwGFt6qpiqB2Gi0/3E/CfVVX5spyrVZZz7799+TLJ8ym&#10;9dAL1Kd+Q5AoD2T4SclyuTMR+TjaLgsgcmhUahrRC73lN3R1acaDNCn2kjQlDVO5WRkAvAKAM9ZV&#10;g2tXhtMsyqv6tKgoFRWOajlJitJgahBlBxE2X90f8XpHykpFVTihCWNM/D7kJUHFoHugpZwLRkso&#10;AY1zwWB6fT/gzVFrIeFbluO2kLAsl7uB7tFtLLSnyupeJDNGBYgISbApYiAOH5SNTG0Xas4lKQqy&#10;ikGaLzVgTGrRcteS6iIEr7cMheePGGcVMdQwisoQe6lVvwyFGwYebSoWMHIN4DFd14PFPm1NTFgP&#10;x2usielz13evBJ2XjAsspDa7jSVx0NDg4r+fn548/e3kqz9uvHGxrt+4mJbv9LHzhJDAMRuH0toX&#10;y+I2wUd7HO5YXD9f17qcCZFZAcpStiYZtVNG+VJe+dFEFOR1aNi5o3HAnxqv/P2vz/756fiHJ8d/&#10;/sLQDEvXdO0cc3meIbYd33X7ABZ0xS3f56vmmHum67jNmXJ437EvOFKzaDSOyDnsiDSV0wXLTKZ3&#10;PGqEFqOPucHiLAWpOhQpu2U6pmc2rmaxF8jHQi8OvmB5tETsmLb3unSuuWezoWFCZtpwARYZw8uh&#10;mBVwbWU+NphIx6CnYaW0Byllmoxat1qq8cFOqhjEGxp7e338NRMvdaO5d0U5qfvpR0037VtoK2rf&#10;QqXq6OCo2Z8DOXoMhqUkXBjEK4twL8FQD0RZ7QsFtaAR/Ll6iJ84lViIbEoGm0j12Vnt1B9gw1OD&#10;zcBdschPpwKchaX3c8Aw4Db2j1W6YjueiYpafHKw+CSfZjsSa8dGQTpdpP5V2hZjJbOPQLO3adZY&#10;pCUmEnmI+WuVNpWdCvXmMQh7GG1vd3WQ3UJUD/JHBSiZZj+1h96eVjJOtDcnvdXKwl5TBWerhvhz&#10;P2SuvXzIGBouc7xM7uD46NNl4fAEtbERg84YwU61xsjyA/9aqQ5hnzu+dohXwj4h/xqwvwE8nY9X&#10;HPAA66JXYUDv5QDvOlYDeNP2+6ve1ww8H4dAe1/Tdi2/NalttNha8nW4/QbwGwt/fs7kbBrldcmN&#10;42+eHH/3+/GPXzC0LWOeVUfvSKQr2uh87tPbbEOX5uDctohtgE9ZJmLXVT7l+5bpNwfA6pt+ne9Y&#10;l36uBLd0AFzL6Wsu04W9bZQ7l5pKbw4TAeGrScnN5SFelyNYQKkOnWgrERQQ078MSpEhJTNMKHVt&#10;EBNthue8hJsW18SFoqQNTF8IYX4dYLpKl73L0WWf22YbjcI0WhTFwxIv4hIpYnCGmj8EvsNBNtBj&#10;ffup47VzIr49/DWjL3VLc800gj4s7RXDyg21fmNiSYrDamq9YMNX2fUlbLhve3afBiUTHXiWb60c&#10;Fs83LQrwdabLDAKUX9JR2XCSNv3RZkdeA2PvIy20ime0rc+cfY8HZNuBZ5NzP2g/BbbJEs6RrG2z&#10;JR4ykeDRG0C/Ium+1wHQXSh4ojPqzF+NAxts1+nc06Efsqv0uUED2AqQWtf4nLMXRH7gNLVB5pYF&#10;+nI1/HYRHn3GJEpyLZlu07Xs7TN5z6Uy3Zts36uf7fO7sLJF/GpMeRHikcOjbAaZbNf2AhBivHHT&#10;EH9N33Y2iL8S4umawwu5cMFP3dEJCLU3+pqFjrOv95pFzcScwHZ5/c13fqxBxGxbB784+HbgUMYT&#10;Glw/Cl/yZPUHwObOTpu8pN2p/e78io6+4oXrb3rm5qoe3a9brKO8eKFw639QSwMECgAAAAAAh07i&#10;QAAAAAAAAAAAAAAAAAoAAABkcnMvbWVkaWEvUEsDBBQAAAAIAIdO4kDieN+4CgMAALIDAAAVAAAA&#10;ZHJzL21lZGlhL2ltYWdlNC5qcGVn+3/j/wMGAS83TzcGRkZGBiMgZPh/m8GZgYONjZ2NlYOdnZ2T&#10;k4OLR4SXh5ubR1JImF9EVkpeTlZKRkZBRU9dQUlHWUZGw1xTx8DQxMREXt3S1sLIRs/YxAhkCCMn&#10;JycPN48EL6+EkaKMohHJ4P8BBkEOBmkGD2ZGJQYmQUZmQcb/RxjkGRgYWYGuBTkYChiZmFlY2dg5&#10;OLm4gQq2CjAwMTIzM7Ews7KysABV1wLlGVgEWYUUDR3ZhAMT2ZUKRYwaJy7kUHbaeFA06OIHFeOk&#10;oiZOLjFxCUkpVTV1DU0tE1MzcwtLK2cXVzd3D0+v4JDQsPCIyKjklNS09IzMrOKS0rLyisqq5pbW&#10;tvaOzq5Jk6dMnTZ9xsxZixYvWbps+YqVqzZt3rJ12/YdO3cdOnzk6LHjJ06eunT5ytVr12/cvPXw&#10;0eMnT589f/Hy1cdPn798/fb9x89fIH8xMjBDvAX3GZq/BIH+YmJhYWZhB/mLkakciJkFWVgVDdmE&#10;HAPZEwuFlYwaOUScJi7ceJBT2Tjog2hS0UUuMRWTh6ofQV4D+4w4jzWR5TO4xxD+usXAw8wIjDxm&#10;QQZ7hu+/NNe9atadU82Urfb4yKzarY+jvVL5dpxTVimOvLKaK+tzmdHqqLmqVZM8rq94p2Jw+6TS&#10;ukddETyPLVZtzCq7rsrjq2Z8Ljnx9p2Q6UZrpm1alLJZkVnL4aS8l+Xl7sKEV26BeTrrbs3mfBAo&#10;9SbVWVF96v0Dxx9p+234d+at6W4zpjc93ocLAiYZHrc8my094+PV/e+b/4maLFWvS9I45/fnzayu&#10;U5NjN23tdTmv98DyiE/9Us/EtVFZHu8ZJ2eZXd7Jaxo3e7q60Y5rat3zlSbtT3bqMp6Xsdb3wKUc&#10;39vb1tUW+pkEiCnVsPdbyPxn8Kp7+u/Dn5dyJhPLdmnzu0kuq512/1+F63+GGi6njWoguRc6O+wN&#10;/ryy33T7P8P5PfHfDyx+s+0/w+f34n8/aPaUOEgIK8hPCZ4qaveqcb6jHzAld4UJOQW6ihyr/38T&#10;AFBLAwQUAAAACACHTuJAxmxvP2IvAABmNAAAFQAAAGRycy9tZWRpYS9pbWFnZTEuanBlZ616BVRV&#10;XdfuPh6kQ7pDWkpJAWlppFQaBAkp6QbhEEo3EoJ0tyANgijd3d3dHefc7Vvf+3533P+/33/vYaxx&#10;xj57sdaac6055zPnsxATiAXgnry0nDQAgUAALvAPQEwDTwFUZGQU5LuoKCgoaGio6JgEWJgYGJik&#10;ePg4BJRk1FSUZBQUNPQcTDS0bHQUFMyPH7A94uTh4aFmEhDm5xLi4Obh+jUIBA0NDRMDkwQLi4Tr&#10;PsV9rv/4g/gO4KICNZAOKIQWuIMLgeJCEC0ANQBA7oKr/bXgPz6QO1Cku8goqGjoGGCHynvAHQgU&#10;egcJevcuEhLY2xN8DyDh3sW7zymOjK/6GoXWjoDLJyodlU6irJnw+eABPbehvS8aOhExCSkZAyMT&#10;8wMWHl6+x/wCgk8lpaRlZOXkX7xUU9fQ1NI2MjZ5Y2pmbuHg6OTs4urm7vf+g39AYFBwdMzH2Lj4&#10;hE+JGZlZ2Tm5efkF5V8rKquqa2rrfvxsaW1r7+jsGhoeGR0bn5icWlxaXlldW9/Y3Do8Oj45PTu/&#10;uLz6JRcEgP4u1l+S/ZtcuKBcd5CQoEgov+SC3HEBGxQX6e59TmQ8cVWU13b4tFw+qAQSUellzWh0&#10;3M8PCA3tB9GJ6HkWGQ5/ifabZP93gvn+jyT7S7B/yTUFYEIh4OZBcQFR4HxLm7W35PTb68r8DCqa&#10;xEmRMUNZImbO6l1kkcf3mXy2xahipEwQgMk8bMD9Gn4rjgDaNuDdjQgg7fT89soPAYQNIGcTxt/G&#10;eyIA8e3961MUBECeec1xDfcbnz/fwoE/FiP7GPvpv3zvqAFdnJ7VeTli5KuPryfXiBI1aFjVde8L&#10;1eB6UYnACVXs6L8tAPo8uPufixj85wRpWPKsD/++CJkzvfNblNKm/RHqG2tv3gesSeP3Rxxv+ZVS&#10;aBsiuH+SOgfPoxfT5gu1byhqHHSMnFox7XK7Bh9Jz3t3EjbidOVWeGUNoGj9pQkE8D9Vhbr+31dS&#10;CyOYs6iTautoUHAivnoin75UfZmAvJxwG6CsDewzF2UNPwx+IHh6JosAUlRgh3X6O/X7Vzj6sPk8&#10;0YtZwEJVCzbpMn9C1YQAmn69Fi3fb9oQBnfCKw0BLDtC8v9a8P9569bPiOu+9QdrNzcoOHYwOHIG&#10;Fh/dqViAdQshgG6eG3jsGOwfe/+fqB4Bni7wAPyb7plLXLSqRt46WtbnVV4PHEpqEgVj4twEvHzH&#10;NxVXEO+vjDfbc/8jS7mUzUCecOZ5GvaP/8e9Zi5q+l1rCOA3tb3e3s03r+bjLA2yXgw38gd3Hu4u&#10;XbMmKmN0oYLyWsphircqE5Y+8UqhdO4TU3W4NCsBSaeKkqjLvgbsf6De/8YyNCAuLoW5QbCvMa3E&#10;ZlgdgTT+086zXyiOqW95YN1Tdco7ispw/+IX8JspBHCYCExnNPS/GOdNFlUhKnf1v2JWl1NdJ3N0&#10;wUa1iSR4iXRHYNZXJPZhAG+ypcbYUJ+i/c50ufzmg6/BxLaNr9CkJTTiXneuD7gAJ+6sjIqMtwMf&#10;DrHTAq67CRthmoV87cqje9ZOqPOtgpFE53foW4gaItjJU2euytKwM4LX9xzDnpPLZesTbJlEkfob&#10;VG6h3NqVwH669+XblWg/5atnOOEyEOSx9el65p4BHeO9NYMOMGcEA9qtg1ZWa5VxWgZBKzrTxSUd&#10;aNRNXv5VhQ/FEEAEGgLYPttGADLfwJMsRQD80SCY6lUHHUNSSLK7559U7njl5IAD/RrsV+seM6nB&#10;MjG3Zg+qS2hrW6Kj9cZN3fMV6Ao/2WbVk5+NpU9SJtrC2VuoNOtfPI4an0qGcUvlbcqm27H/LDQR&#10;58cVWB6OZJXw5mrR3pO2cdxxac0E9doVvSSsl2tk5WQYBUPvfLvzc0vS71LtivnO+6itNpL3GuoK&#10;zCg9b6rsizd9GoyOeejdv1RHCo9GJUStlk/zq25HNTEdE3oFA+k2VEVfoQ5OxocGq0ZVTm/PVmrh&#10;aiH2Q7NbRAMWnFOK7FXpZEVRP17eG+R2NPS4Hn+hu7uyy1geRShWZnHvA43B5x/tMXPegizMGd7o&#10;fzTOXYMPQhp5HWXSFFPT0c3SStq6xxdqQbyPyZK0nhoJtT0Koy/oIISaUmriD5wQdMMuSU9xrk6q&#10;EcBATj57jvqYTQYubbkMLhd2cfIMdY6oNvC27sOKfR1jmAuLn/c2G83jmm4/pcSrPU5SRcat512k&#10;vp33JjyxdR1OOgpPVO5CPF3OXjw8U+yIFJln6gmxI7menA/1EsjA2K5VCOJJSpBIN3glG758Oxgg&#10;lOrFcksASag+j/4Sroi9q9o3xk5PD7ivoGwqEuNr1bdapimv+i+mm6npzJM337RaDIoRMDbWhxk9&#10;yJrp0oM+0qIlxzlX+jVvmr5e0u9z8g3ifCJaEnZoIrlx0NhIQ1ePjyfGJ0hSrKkkt6eSCfPZbO9q&#10;Oc/T163WCUpX8Oh89rBsitXUBMvbLlK4Fd8UjhdCVXNN2A4PwBJ99ujTw5tsJ9pNvz2BbqtXMtXy&#10;gMaoKvty0k58lgANc5XhT6pMUkLyV9rzOh2mwyV6tD/fJg6WK8He43ZeqScTQJKtCqTYopopY3fE&#10;DjCmylng/N9zkq0ftXgGqPKfVMAOCrTnQyus7iwNsU7CdQLMeqIiu3HV1Z5cLpgEDCMnF7lW/ZSs&#10;deW4Xx+ZXTfzVRzNCVUzjz78c/gJxGtZTcHt3Vdz93Vg7cmb1/01BCIFQTYU8ybf7ndCpL4SkZyS&#10;/LYRqKcv4x4YE1UX0AGxlm/uNvpRDD0tbOXppp60MZqxq9NxlqJ+LkOYrpV4FTdEwkx/OXCAcsur&#10;DdRZWfV+r3kkaUqBxof183D7hRrrrPqwciKzqfm7TrVPRMxUEhIL+Ed+EQ3fPC1wLmTZYLVg7PDG&#10;B02CAJKvpR1ZG/KyrMG/zzIriEFGUwuKNW3r9QZK/SAbAbz3bb+On7+AiCIAXJkbeiLRGRASfAct&#10;+iIYEK20RgAb0HzYPBiTprKNXDytHPI6rojSq5ZW5BNcBd3MGuDHo4p6//UoweuqDYljZvESIy6C&#10;XKEVlGAILInVe0v3BYbdUnUoRdtdpRiMLFsdIyw4Ov+PpRMqrb+s+jbmqJmuE/ljtX+f3TgUlhdf&#10;z0wAGfjlYdRfgaCFCpRxfHccHuE+UvQNBS7EhABKp0tvqU7AkEmgAgEbMkpQg4bpYmpZccfMOZcB&#10;ZiQhRKX3M27bgt3cV9qLmEwcjObiWYYRs40c2WWfmUySRAnI9xlAupMC0yF43Yt3Upkv3sQ18F2I&#10;U+STFdvWTBbO+SfKVDPjLGPaa5ULsy+UgsdV6j9a4DU4L1F/LXeL1KWc+LGoWU7h+KRsngCyVbg8&#10;S9FflFcTrHnSQbSS5CYZRm9i38J8wkQd9uTpYRbZXDp7ovl5VGxNNGFs5o973nhKtjJM1gIrGrRV&#10;ljaZF/3K4TKNkQ18qEOMY28cKo3oT7876p4DVKfEP/uxX200co74mdsGZsS/jU5IVw9K4fVCj/ZY&#10;xmjD4YFsv1SVAgjAZjpf8VRlqCWwZ23xvTHFXZEXK6mvuETJBoquL0ZPsdgT1STiMdWU7Ne77Hwu&#10;1w/yT4nqFQUXJmiF5+PexUYuupx1nvRrA4kPMpIf/6SVTQrek+7ooMe9uCezqJq9WxTj9sABQ6Gm&#10;5PuyAIDHuQVBOSRcprozSoXlIFaRuKXpN4UWJ0Dm2rJPb62543z/6OJJpEG0ne5cEow9IkQqq9AN&#10;LfxGocxrnJjr0qAtaDWazxuYkV7QCB+BnGhMF9/tnwzrEfHabXx1WM8/G+q+nJqtsNZGkh/1+KFq&#10;jbFGb2L9turFvFr8s1Fr3Nbrnt57JEHzzGJstV2FRsIi6u1P9Rir7yto2TDd09XrNzfH7BWuSZSS&#10;rkaWa26mafedCxCpScOxDZdM5I1+rCFNqv4iUqasxOvgu1Nei9mSKgwnQW4hlaEs4keV47Wlh7DI&#10;3NwgrtWyGB1qugZVGiaOFyvREYOihQBSQc/5wZ74KCc+ttc3M2hmwfnjM+e3hU5OmHd9TPD4db3F&#10;mFLzblo1S3EuMp2YD6env7X+0CannzO8nBJNclaTg8ZJYnV0rU95C//IDF4iXeZ6yiIb3PMh1gfy&#10;MVJm5J74lUaAhXZVphOxvw3PcR7D3GTIT4ZFU/PlGvQtyAwFETaxLT/KQTHGSKPf4lEv4epINf72&#10;eLQUQR6hH+tMtPf9F3FT9twjKTMqKF+ahR6r0B/IR7fS+stIIz0SRqXNKuW6kAhks34seHnQVrUq&#10;lCuhptd2UxH2OdKDA9ty2AzKNQ+X9nwK/8aOAE4eFCi8BsZsgrk/hdq5eYcDl2URY5lgfIpKVQFN&#10;TgF2i24RPYWs+ObKvkNddgmAdrTtZVZrA01SBO+90YTvAjyKpAk/6JV5mA0/XXoLAMvDfpfP5YQe&#10;lbOVZxA/UeGG1FzhaB8yNNbrBz504cjM/fbRinAiYpe79uUx9QqSVDTE1Oob10tTINhvCTnXzbOo&#10;18T+KvTLz7yuqkbVQNoYVNlRpaHFhkkC4xOUcBmAapOh5VE0QyIPjfVlArawhfxhaaBL1Mz8T4Mv&#10;Up7Mw2ERqQ4261C2uVdt0rpYs0coi68K07fubdUxJO/WyUYpkLCUc4yRLEddqCB/IFAVI2CoiXK6&#10;VjCYr/PQynodnq1NI3pCJ5cjXdYJq3rpef6s3eYgubD5PDt2iew06w1bj9UbVsb9uvSMjvZa1kuP&#10;Yce8rGBFsY7Q+r3Jcbq8qYaILm8eMxABXba3cOlE4Ol2M022oDz/tBqtwDATJSdUMIQyfQzk1QhD&#10;Xg9VNegXJe0TypHU+s6NZgRPSPdsPKee4ee6a4Das8MJ7/WQ33R3b1PR0tnhdLv7rsyP+tzrcwoz&#10;mXpKFq7RW/TI75cKzQDg7s4ScYF6koYqJAzjy1/8xgVfNk12sKIoXQ3l0BLnp4rNVgznCeYN53kp&#10;RaKm6o2SRrAFsIpqp+hYcWZ/6OKPux+1YawCk7CUyLPEyxK0FIosKlyT5OP83hklJuojcMN8J7Z1&#10;t+aw90PEJ3jMbbIdRw91/ZoE96WfTmyrLgLotBxGADtQUXhEeL32X+iP9eELBBCZEoIA9G0QQAZD&#10;sXz3CAJYYcoAvfk0GHOCzMD0hDntTvkJ9cVBKrzJuunEYyzbZEP0cFH01msWtnEOJoZ/QCuyw6yQ&#10;Kkl1qlBupe9IC07bYGgYCnbPE1rPhWmrFGRFAmz2spTmZml3fg0INsxbCVL6EcdcSbYy3ScC1D+E&#10;8pGVl8RuLCW+8tJK52cCssirx/vXn1iVvAWY30HNMeOArauKuDFMsqnJlUB6A0eVH48uSKhbJ0x5&#10;8W54BzOa4s6mlq6mVmZCEoyDHRLIDTOXBZBq9BOq5Pq1d/LSsHXUDzhSi17NzerqzWXFi0FWOu5J&#10;Hb1ncN3SoGMS4mzjstB6R2x8Fdt68tjFeV8IzXqTJLA0rrDapuf9gjcXd6/jR5W7ViI95mf3ptiG&#10;n5VxDNL3kHac06C3NPjLno7GRr6PhuOFuvPdN7DMKqFrGceX8qwT0EPfqhK3db/zSGYJLQ17rjYC&#10;z5VY/lD49tvofoI/jbo42sQb3XxIgoNPdRmcTk+YANJnDkcZ2KGrvDOZGz245uGWY99P/IlV3tbT&#10;ftb9QCBX+0JU2bevbcg5+gxDLqdm2hkpxbicm9O5YyVsP6LYkUcFWT1gcVf051kbOatr1KfZRKkg&#10;tfB19lCfAVPopnaFqhhpHAI44t6iPt0EdztdUcEslPdWriuymIKff2HZk++fbsY8y9NB5cPnhOVw&#10;vMIJ/HrRjj+s8IWi1PibUaG2hwzlOjvtACu3KQKgvmVNrLswz9Cfk3NxPGcXypFxCX9KytGnpx++&#10;mRq/UduH/ESQGRoUs+gf8Xiyp1pjNU3BdSBrlT+QmQIb8sTroHndlzV/iKeDR49xWrHKnIzcccJf&#10;eqbFI+XU+fc0JZ3NjtJ96Ckfg45WrOH0+ccKrbfX95BFp84KovhyTRzcC3OTAlc+d5IHjbzLliER&#10;FkAu7rZhtTyLv8+N6fxVujfqJ7ek2E1sE0uTGAHV3q3VstMwaZahi8x63vRm/9NEuvoms2zTYVJK&#10;sYkU92Qwk7JokgJUfI/gcqOMQ1Mk/RrcmUYHhKSNI800Zj0ypVN4FSB8JiZ2OXymTsmZ8wzns1Lh&#10;Fdk/xmX+bdxfo4Tv3abHpj4zdoIaum25wIULKhCA9cgyUTWZw3RLX6jJcVTVrsEsyjB12FtVMQrP&#10;3or1ZexUp1XRqNsAQbeESxe3wc+m41F6H0z6EQCdWsCtG2jMG7bq2SCoUEsfeVvCePS6wVfOftmw&#10;A8MEmzrCUEzkEwHkTXBYyX1plmPpLI4lDEh76VAWaMOnopdoG02nZwjgilYbhGnKcAn3h7eeTfDA&#10;OG/eX7kgK/c/s0gL9Vc+f4d2wEhGMDPwq2VlZ3jjxf3xAP4AZdVsClGuHaZP0XztU0JqHK0LNNXZ&#10;CwgLQC9fjl2Nxbo88p9+/jXxORoaxVZ7eANUY/ORMDP0kWuIpCEwxoYmBHDg31jInX5jHHP2X37x&#10;NVjtupN+q0gkLbHJZ1Oa+U5o4lgsJqcCY/abqC60sCknyPdtvxQzRUv56DmF9yNFUyQdODTJ8vnC&#10;XA6tr1pJ0tD5/jWlxG9TQkuBcYYlPWl2cVpLc4PEWV5LBjlDGn+BzrsBuhouwR2HyBGMX63MCRzY&#10;pDE6StBM+iT4ZK8SgfE/5f0l4r9FYXO1yqSN97JFUS3P/ApNXVA2I8by9Se2Qwo73bJmNjeimymU&#10;4m3rP+c7RKoFnCMA+dJ09tG97Pzu/OyP8fe4pt3OLDZK+FY/+raDkArM7rMyvmqIDauOjpFCXkRd&#10;g/+wlD+8EUeMLzTUsjqzEsUdMUAGDGTkKWRq9kXRRwloxlsYapBQ+6wfpjtaElZ52OFfKjUHHusL&#10;UF32AvoZeTobY3zlxP5M6iwv1zSEqPNzOHxyMgvZuEyUZPbnEUBwGhYLq4gn3o8l00TNz/Wfoxnt&#10;rqAKHGFGPHYy9ErqDFPe8svQAyE4D4RiHc4Sgju9o0F9RcGbq1bMxl6kFjeL7i8g4Gyzpqj1lze/&#10;86dXrwXjh8UXEIuwpt5io4+UGC6/sDt8ojx0UznhGBJ0vv75kyHJLWtuGvr5znbuTIVqUTRqQgFX&#10;HKatLSpFalppagODQNmhVc6nRw3IY5cLkho1ytw9HwV+QD+g03U+V5Lm7mj1xOJREMKTWPWti2Ug&#10;yW9e9hVAmdF4YHmwLVn2jTjOxs3KthrZdY60K3Bk2dHAcWJixYj++POStxC35HAJh5BOyea8yeAs&#10;L66tYdwevVol7tewZt9VVLSTdWHL+QpfmTDeFnzZQ8+43lFtia6sy7RdpAWoz9DXnIvX6Yo0sTkj&#10;6orR0locCSbGbLrugEuUj48eZUrQ69cw9tMGaw6TINqoKQ2rriZHg892J3ueioDZ2KtcBHBfmBje&#10;COpdUkE7Nj4fAXQoS4EaqkYAg3hgtRfENhi6cx+vkthb1GFGuOy9P/E5DVuSgjyw/Xz6vTxZs0pk&#10;ZOIsLXffLJFr1JjMvldXm4XHOqRo+nwX2BYjj39Y+NSQ/qnxG6k3kYSeuZScvTpfP89qTs8QTpmE&#10;6ZbmSNtpelEfit7Q1xFcZX9LErf6kqCXI4cR9XnlAX8bir725LCJ20m9XJaA231po1D7l/hiRHm/&#10;FYfCR/6sIP31/fGPZIZAVUXvlZT5ymX9V54MevSs1XBPkYBEIOWPQ/DrMGBaOXfr1qnBO0cyqsRE&#10;3fCljuW2gwQmUz5NWewlC1d86YpbYH36INwEGsWEtE5j/Nkv5bLfvavJT22Ed3O36LS24sKgKuis&#10;3YYg6VOimBxH7rVvarZ2a8bcTDG8jmPfhpQcPzDDGnnwgwr3ZwgIEE8J5RWNngVLhytK91IqkWo7&#10;IVFLcCvFqw2nTa7rT7V/e5pz+dH6xUBoihSgk1EAs9icN72Wmd59lzwt1C/gvNdm93mZf1dSuyRZ&#10;BAGwwMcUg/XOnuVahGcdf0/DcFRjPg3j0iLiPyV/7MyvpjUS7Qn04hSZ28l2gi4pPBezWNAXJ33N&#10;m2NQjWHUcQM9qHTXiCM9/l0XF44El7vqbWEuKhICsKk8Unh7LLQ6XT8s0GZ2Z5bwObuGUoJAMHxM&#10;nCzeM+bBVGbtuo9ihOYwY5RRiGqFi9EHtWQ5pgHMgbtTLCHbgrr2XCLZb0qy/NWTxVEGjp8nS3ea&#10;hNO5WdN/hJKRanDgSCC79QJaf3dYwaApRo+Dp28CGXZLTelc2atrbnyjMHyq/9gna0Z8dfckju4z&#10;WGQozP6XFf/3QUJ7paJGtJJ+jKd29aM2t4BJWFVM3dbCo37dRyo41dlOletkfZV8IYuzXlud6uQd&#10;OapnodyU5fryCVMCC0R0pAI2FsBmhSj2tKuLdLJQxTHVw/nAINRpFyNo2ZRY/5eTYk/eTCuOwQyJ&#10;qASVjJjkTLPvvQYXT9VS9Q+ENKrj0ejL2TqO2UzE0XvSv9hNQPd1pizY3PWyzGmi1Akg7dIQGR6I&#10;xd/O4J9OCekNenaEGLfususPksXqOD2RJYaaUIV70UuzCg82bI373TfeIIAXTNe5l+rEAZJUan4o&#10;sAqYiY5vzaXzsV+q7po3Xc2hI19MBTERVyvLsr1wbw0dnbBQl8ahI+d0q+0ZNxvXereDg41/OwpK&#10;zzrhIBjHd0TY/R2d/X+YE3LWFPfWtjkgAEXhiFVlvxYEYOEZae7C9ZiC/mw9rwMBxKXEdt7oxd20&#10;p2tP3uZwMvSEnYW4Jk89xv2ie1e9s9mL/3THTn/R08+CzDp7fW4OdZJtgIVOh5/V+rPvoxaD5QGf&#10;lBPIVHWQlhxW1myo0+0J9Y19viXZSvDZQ45PQqxYP3ratBb04y2xRd32WJEmYa1lY04C1vu5ddFD&#10;W4zmeynilca2j9C+80Ojepn82IvfHPbl4jN88WQUZUEOU97v5kb+iD8MPTeGhjV/y4PmiXC81w6J&#10;MWL2bmxmmrI6i9sOvUw2C2gdmAnCJOKWW70fdTYznVwgGHPdF/tLDSNe3JWJL4OfyFHJGBQUOlnL&#10;MaVRNxRGbsfMkCIJCs/4M3F2Vlk6VAaowNya16oskc/Qik/m8Z/9NPv0SnaCKk0nY306VjQW0IKP&#10;NoAEGeH+7a0fAgh/DurwVUoi1vnvjy9eH+wFGoQmUyszmSGAeOOTq+euziTFOxy0/jzhPA016IFp&#10;d6mMbIE01Ir6T9bv5PJJ365VmlRWkTMY04cNOxyVEVrPYRgVzcuiuh0SnT44f4T9yIJc/5KcV/Tq&#10;pOpX5beQqOpIpnC+b2KSOZADRwiawnxnsvpDECNJp7Ccqhy96lv67yVqruTSXn687HxiveQsfGM0&#10;3hN9OCXM0O6KCMpuD4pBBR7nVV7ywDFSx/HklZef+kY5KWtxvRtCQ/E7Wk0uYpaU8tMvxqyo36QS&#10;OD/DfB+rahst+0GtHA1Jcma5to+zVSbz5uHo20oPc9qQnV2s1ZYyfTfv8gL5NT6nvT4S09KuNArH&#10;Ynb97+47U/1Jpvd+6inbD2UvhrCYhkUpGFTt5l8YOHxPg7Y2CjaWjSnmhGEq0vPhKtpRcBb5M9r2&#10;NjxWjrfAkaC/Up+rXbJMYt12o+I/meb7erynvdfzbIDy2n5a18AUSpOSOVdgmYJuJW31fPMk8jza&#10;nGhQeptRQXlN1pi8ZratJ1qYZaxpUSB7dLe4qKKTYWCqN73On1TtWWrD/Fe2797KTKT9SieQIVfj&#10;OX1Xr6FjddmptUWh2VRT3EuLmfdtyuL72nBJHedLuWqBtsHQMf0Pi42VA+zFvKjZcsXxnVhswbu0&#10;D9Fb8un44WplYriBtLq7QcjS2AT2zPcksnAJDMLfM+czp6H2NtBHvw6NGYklVNCororuExWIo6m+&#10;R2j7SQAvXfXiM87bsTCVMfbVujLZJRVNXbELemyil0ZXUDHijd9C3h+cSCpcuhDn6gj0nwMLYEr8&#10;z8f/OHmumbYSlWny01LUlp2bqBdueb6qivekdlYvib9NHLR/0xQsZ7W1qxWyxAudlqMJsSM5R7Ix&#10;UQ5uVsrxmMJFcaTIclMEMGIGLRmycgw8QVseoHrAltozQZPUE/qYpuBIDAi1osCRHxhadnVM4s96&#10;XhJJW57SwtxRQreYlTh1wf08QtvX1TR86U1YzodMF+wMiXY7gctkf8/CqiGtVOmyN/Rl1aHRyvS7&#10;BBD7X54zGgT12VkZ3kTB8r+XCYznt4wRgOM4+YKHp5j5oW6nK8cPHfa6iu+sWGlcEbFi7X0yzw4E&#10;x40eXsX/6vZkAXZJ3H7dDVYThrx5Biu/bTdSilq7tZR+hs3zbE5r4otGEQaFiD6IlsGKeMduBvqI&#10;8SBHjH5czQlxrmmcr30clJIlBT1Q5lfEDLbtdKEnm1p1xH5OiviydZUhL51SZD5ES8Z/prekGtLC&#10;IVFxJZweFKPgoUJthPfVDjOO5BBpEB2LvdTdn1zDa/W9NMCvORXJyRp+97DEPP4sHnduWnCqbSDL&#10;1NA3IDqrSOz0p9MWa2WGN7MuXxGj6JvgjlYfP/pwcuGrB+lJ6tc8JrTlx0cufnS70CrsmdFf5JVi&#10;IcnqcUY5TvW5B7092nnXSdF2oU4eD6WXZVVIb224HF+LnNqdewmdCMBFNMyRMLUU1vENBHvjWU1X&#10;kDSMSFh7A2wPZ1XrivjGQw82vtsOD7UY8IMLLyMAWxhL/0DT8tQ2WGIRPTFSuYuzq4Al2iYYPTev&#10;o2PztWqCMfaFKM9kmyL3tZFSiGbiFs49sznJJU5aoS5Nq44F/3aYfJMlmB++AaP9q7j5K4LRUtD5&#10;ptAqczY03XN1lYmp4Knl301NSRYNTGMQ6S/doHlLftPpc1m/jDNUB2bmn0Vo/XbSsGDi19Jw5c98&#10;Vlc2fQ77kiK03mwpXk1pcdPX32IAqMfqJeEgqO8ZEdrAZykugUIihv09eLp8wuUn44d4l2GrF34/&#10;m7mc/WOYqBCAsOOICsoTcDq2JtPxk3v10vtcKkp7Fz/DmX9N1YXclHab6dLzLNN6/nWTwI1lRoa3&#10;QEeDFCD3bhcmzg4qmAFAPu8+enD/kEDC+PhGfPGYyMsgerFsN74kOhhY029RWOPrByVjVJodcoiA&#10;pYR8Uxp/GTc3xu4hc9QzUCv1kSe8a2tCP7VWRdClJLH8BrxmQQOG3tJ6GxAJ/ZMdDcjXn9yEMw6n&#10;nO1hGFs+iSzm8YE8WVh4UwT7IZcOG7BUAiFSFgIgG8nw5kIAiwwDTRu8ubCF57Aw/epa36O7KVOu&#10;ax8ad6JqTEQlWLSXhdjz/TLkcia/8mWehTRQP0jkV066jywNhVaTdqZhN5uELeFlBQ9GRS6s4G4n&#10;9oGUTby46DHZcNPBA9G2cqsWL/yDpU3iarxOTDtBnZmEhJL+RQ2DR8V9At/5qeUHD4LLXbmfqiM9&#10;+uJ9T4bu3NCbARwgRgKMjWNg2cJHDs6rtK4x/PA0mYhVWHpoSdx+5zlpbJ9QkNt33vz8rSoy4S+1&#10;IxzP5/AWoU3OAssnvO/fyWVuC65F2OTqy9ixzDwpTxN6GEPTr/xcVBDYMgNdIut7RUs47mGxBePs&#10;nqQ9LarKUZvC9vtlv9vF6UqX2ObeXL2LAOUxRx3L1q+RStX3Ztw8Qq2rh0U8TG9VWgHrDS8aQXiA&#10;U152ucydiiAMNKHWj8zN1n6hvk/WCQtzut4M7TKwFLwiMCx4hPySCiXbyNVFPP5nCnXt8B6Tv45B&#10;3yE9bjnqoL98WE/Lccz4t7ebjeBdj9yY+q6jF2/26p1DTUFm5ze4Fzk0KIam8C/GG+hsGumEb8LV&#10;+i6o4VKL8COwZFJREmxzygWrg8U6NCKD9XJXWEPTFTszmHj/UcbIm3KNCq7IQ93CQI+undZRfLDv&#10;9MBmt2hK7uFNhdvyc82EYXS0Lc88qMvuI1g/CDT205XkjCIX6dVFvNfyFLLMIiWOFXPND1uCtWbT&#10;xAiwsz7bsmSpO6s3Mn/1eGLp+j6OO/p1mIbtPLagUxrWDwlfOQASrWyR70XzbXjPSmSYzO2Qx6Ma&#10;GvY9FF6p0xJM/rO66zuh2YH4hrSUwm1IZhzr7SejGsyoFUa7Sw8yoCCskJYlTEb+iRj1FjWIiNS+&#10;0Q7pPHmslRtsTp8oF9LyQWPNcAKIGRapCJAa/HlX0CSQKe0IP3Uo42DFkig4KgNJLdGWUBqgsjxL&#10;uzMpdqiU4ZGkYANSB6NF/6C8iwX/CnYGcVyr0JIF56gU8Ta7Swfl0mQb3pAQZWL9oupqvqxXlGKQ&#10;hzNPyaUJSTPesGEmUFhtodDxJCbvblx0OyFFkW+zhkSUN1uP2xDRGz9tYrFv6BzBtpUCPIml3M5i&#10;rIomLFMov8aoGpX3cQoXdGnRhRmytNZz8yQ5p9So72C5Y/1GoBHGl4KJM6fo9h5YmZZp146V0SxL&#10;Uh1+NTfn6Gt12BEtaIPesbVMR0e3epqGMaLxkCeF/kvTcGbqi+E9qd6uttfhrVHBBvE0lwEkKh5O&#10;3/f1fqflflFzf2/PR04QwC4qrVpMVxxptFnWdHJR7vBAqN+OourQjbJRgb6CEYXLAycMrg6hONdm&#10;Sph7WvuFdX8eSrA+gZ7utHmUZyJrO54u7bO3Aw351OosKELL1h7WvTK5F9F9Ht0eSMO8T7gfsOLW&#10;lJvF3FcwYgr3HkA+/S39X/efot7FklMjUaKS2E9Bv81ZNoOOUM4nlITX9mP9yFQZyTlW+SoUaETt&#10;JlZbIyDSbge9HRYjH1doHDLuIM98HTNgp2pe5iaolyUVeyYRUqsk/iNcplLkgKisBsB79haglg+R&#10;U1ekatWSL59uQ6VDoszw5vjbFZG/Evx/GQ75Pwzn4e/W9K8f07BBpPB73thg2b7aVHmzscZSVRfd&#10;SaMoJjEd8bHwiIgyuW+B+/s64U5lD1+AaXFO8d0fzEyqMsd37szTBHl37raJkgGL7154oLu6NxcN&#10;yEb9fMdYpfdcjmslDWPtPsPE11KU0EqLGy5lTp76ZgJZpuGs53hrcppcJGp+AYua91xfcUbIb5/i&#10;oG3WhWcS7hSoy9JEM6sCqB8uTNudF5w2g/NzXGHKA+8U3rJlMB9NyDK+S50jeMRsKAj16UPhgeQv&#10;iV4S74vOwDMaOmGVry/i85NyxuPGbJGsKAZy7gdLQbrxcOIwuibaZOlKeTcb6UCP4XV827/FynuD&#10;ltZYVb3+rOxI6quYVW/5Lv2XJ03PHPfFqJyWii3MhCxtMIfm+XatMqs45wJHiXcWZSko/d75pZYS&#10;bqWQBMsKiSJxo2iprmrgPEz4HkQuAFu6Oi+SE6E0H8dXYOgpFkg5Uwj6Wao5JaAiWXOd5lbb/0ok&#10;YWCIKULqILiRKZl9JZqzUXFIdP+TtFZZzDD9wN3rv99RKRZcuxEuelq8rR02WqPPpvPduyifhp5n&#10;chWNcOg3Fv4XE4+C4XLQ1bf+snZEQ+2bTq7Zmr/M9P1w4/59VIOnxhRWi2IbKCSe5z8DbU4lR3S0&#10;vgWvPhSZCCPLIVLMgzQjwVBy3Xc3QDrl2QFjUs785LxnAdwjxFjqBdu6EaG6mqEfRiRpvQvvyODv&#10;ZkVI2GPfbUVvq2QQ60+kkl6VqkuFpaDlReM2LPvayo6hoZSHE80IKPePJYiKlLZVVhUj5MmzdvRI&#10;ZdUc0T5bO9KL1L33ko+gatZv9am3u1OrzbiQEOeTGZ1OpyUspU2aT4y4svfRtZSkndNEQf7jz1MM&#10;ickTXklsTU6unKwK212LnTRSpy+UBtZz53m5tPSLuOgsyrnLyPU7xTQoXduwzRLdiFvUbZFvh6eU&#10;dhqzX9HgwIVggtUOrOKWbPmksVEYqM1AGZS/c8F0zptF3ARGkZ49ahz7yN6fgHR5BN30zCs79RJL&#10;AbzmcYgAPrhF+L/zKFYs3EAAU3jyY/Hp6UjTst3cn5TQH0FcX4mvr1KsjHy9+NnC58VRX16XTFcX&#10;vnT/LlgQZukm72Yc3f780eySwjeTB7IZM6nfyS2kXRR1f8OXgP9GNn2ndIp51EkLd4Sy7/7TpoN2&#10;6g9u8WHvzEvMRVhdpXa0TYru4HH90KULEncJxeqxL/TmpzAtJdNuDznVeZBdH+1RaMkzvJttNjZJ&#10;OmSOlKCOyfWYq+AaT9gMWq/DeogUOFUUuiM9KfSx6+owlGLMs7d4RbAveHjroW2quV1ZhtR6R/xn&#10;H21tHpcys7PCvJ6hOQIsbr4Zf6GoI2/+PkHnPKe/Uwu/0QQQy8TBk04qnZCNhzk+iWuuWVKSJk46&#10;QbJbaNTvTkriGkr2MEYOMdv0oC8/Mmya7eHN2yNdi9uLo+QMb4pRBdjlzvXS+wsbLhFYB0ZJO9+i&#10;6Y5uxHR9oJvrr5TYM4q2m7kecznboT5ez4ctYDbdKJr2LjO/rnGVDijt/HoxrOSZu6H0K7LXRlwo&#10;GoFMF6xF9OKhzWEmHF8TRAL6hzhwjOkbM2huRm03jERK+Ieko6I7++TlyvC82bLQMi/s2hnn8nik&#10;6QBZH84IUiOlPIP7yD72vOTFrCqBbtICWZb2Psmt5b49EyQz9AJM0Ji5OtELJTbR9WjYghMYpCh/&#10;3fBbBbEiP1gHT5EDgdlY041zxH/eJc7mFHS8RRFo5md1Nh8qNoqNODOn2+lMQvB60mKi5YqElVvG&#10;6kbLhtPLapJDWlmL7nJAwkz0vl8+m1gWojBNTPoR7yc/qD5k9Vg1wPJdVMiDR5kWJ9+XPw+g6Eu9&#10;nr1IIZcdbYsvUtKq2vX/ISGDtLKCzV+QepDYjgBARBkIO3g1vyxGKUzYA/thSX2LAb+PAJo9YGHU&#10;/1sPQ4nzK8/VCz0Oj8C1muPnsquhd9CZN3qw7bHkcAINEglidsgybFScv71PDygj2datDiE91Yl1&#10;dSyWt4rbK0st6+CrxQo1tuubM4MWwYeafhV61m/hAQggJG/h2mrs292RqXdVX1ot2Uyyovm6uaXF&#10;IJpnT5X17O+FJAkr8K/fooO7lD9zUUdu3vMUpCa/o7xz99i96WOGKmhXJ+5L1/kizbPmdtVCmUq4&#10;LB7usoL0F+QVbH4DdlHXA6LnMVEwH3uKAHxBXoxMdJE3Av4BAdxDAAvfmtq8eRBABbihG3fdEAAs&#10;HSRltlH0v3yD+bvHpgzbuPFH0nCISLvJ6Uba3UiUSi0zZ32iEyRq9Al/zJdyQbVOWXBS15p1yPN8&#10;Qr+THJNL+P173D2+AZQnC+86lyi9NrQVzDEHJgOXYvkeTYUGrO52Re2HnpQsNUxLV4Y8O9St/mKm&#10;UTXYUNJP74xd/7Hiog9FiOed8/JQvf7uhOh6/3MwKyGFXSSCxvbrlBv+cco5LP5dBEF31oR/F7PM&#10;dCnPenZkk2yEXEwgSdkWZ5g0DeuKNXmsUtUpY06n2SSfp1yyK02rgzv1nbrLhz18+fBDaoURAzkG&#10;zGC2rM0K7J9j3k8EWYm2WyJ1xEzIrEv5UMlpv0SWdZ7fyf/nYQEcTzQ4EQBaEezk4QW4pXd34Tz/&#10;3uP0n8BOVcc1HCOBSH9nVxu0SYYvkY+a24XUmYLeRKiltPDF5unqtE1nSZdHer/r6OCnuwZ3Bcyr&#10;hoKXTkqJdcyvrEqSHSx5NPgipQgK7dhUkue0Y3zo8ulSalp/XY+b+wl3y4WjaIMX8qaAzY0SIzi+&#10;B87lWuoFJZg9t4Og/r/pYU7ezoeeHargzd16+puhYwWlcC6R8/eIdViZmsS4zEKWOtobZVb3NTjY&#10;l+qr4qYccTDzVEcQAF6UryjL8TDnt0M2shFtpeyABNkY8sczZQR+ocu53UzU+to7TdUGCCBVGIwk&#10;gAl40syggYNeVJSiWgPWK0M7VU+provei+gWlBD4hMvNNfi1x18MyS3q4ymURNwLeSJa+dNxHMeS&#10;bZ3YDaJiTcEcJjYlK/A2+q7jkWsXfeyAmQiNbZGG/Wavn19o6FkOAviHQQMOjQwH1pVLwhbwK4Lq&#10;CmUaySDbp58SWB92vbzxw55gYuK/dC3Unv9QqeiiFbe2rVwd92OtiyCud+/M0ORYMDLAefaS6kK4&#10;ENTl37yrhaU+0U+Hx3GOVvbUH5OHNveIN9vc0rAosVmnPYmGsCSZpjJCpVeNuazbISH3uGSBFMEY&#10;1S3YEf4gbHsXvOYkWUk4Vkk+9Sxqcktnig8j5IEM/3KlvRdpWQq7e2+8QkNVmKw5FXhNsyPcQEkZ&#10;loyCAAq8hYl+IdK/sdIAmNsBD8wyvP+8/Ysu/wdk/RO6/n/6xkFM/i9QSwMEFAAAAAgAh07iQNxJ&#10;UIhOBAAASQQAABQAAABkcnMvbWVkaWEvaW1hZ2UzLnBuZwFJBLb7iVBORw0KGgoAAAANSUhEUgAA&#10;ABIAAAAiCAYAAABStIn6AAAACXBIWXMAAAewAAAHsAHUgoNiAAAD+0lEQVRIidWVa2jVZRzHP8//&#10;XBzajjOxZGvO1dHlnCmhzVulobMovKRlWja6gBi+iKLC1FUIIVHpC0lQJDQrmkmSDW8ToS3dphKp&#10;sSXkmZi5Oc8Zuf+57Fz+314cs47znFnv+sHz6vn9Ps/3d3meB+Ww9kBAc6tm6UBdnaoXP6XuUCir&#10;r0UOG1FSgs/nIxAIUFY+lsEFBVl9c4KMMdzt99PSdBT76h+5XHODwrZNIp5gybLn6e7uzgly59qM&#10;RCJMe3gGlZOnUFRcnBNkJCnbpiQSiQS2bTNkyJB0gDE39e23RqlUCrunB2NMVki/oH9j/0NQbyxG&#10;PHQUyfnvIEnU1n5F64EXSZ6YRuryHpTq5aaNznZ3HMdRa2urCnz52v2epfhh1HskT/u2LVAwGJTj&#10;OBn+WUGhUFBVs2fJbVn6+hrI3o9GFVqaOmWyGhu/VzKR6OfSSiQ699LV3pCRxrGfDYEOaGluob72&#10;LXDC2WskiURPGwWXX6emOk6eNz2EqRR8WQ8DPPDqInh7eQWWx5e72Du2b6ejM8ijlWJsaRp06hzs&#10;azasmA9rqh0s3/38c877gOyrIT7fdYCFay0udMJzVcIA63daLH4E1r3kEIlBLJmHcoG8iTbWL/uF&#10;xyrhjU8sxpSIjm6LUXfBy084vL/TMG+1oSsxPiPO2LadMRS/tdSQOP9xWl0UTrS5GDrYxe9XUmzf&#10;L8IxKB5ZRt2h4xkgdywWBYGA5qYmqpdtIRm38HoMTz4E5SMhHBV2FGpegImjhWuYn1g02qdLSiaT&#10;unSxXVUzJ6loqFHVREuNm9Chj9DjU1xatdSj05+iSWWW5k1z6fR3S/oOZCoZV9uxTTq+4x41bTa6&#10;uBtFD6GDH1oaOdylU9uMZkxwa/NrLnV8gz6r8elk08E+IDfJHkrZiin6FQDHgcbTFvNWgW+QKLoj&#10;3bWNtWJOpZen5wzDVV7Y55FzG5cXy+VFgAT1Jw0rN4DHA1vfdHC7IOU4OJ4inLINeMpngzv/xmbj&#10;xhjAIMGxM4ZFaw3JFEy8Fx68D4xJH7DmnXWUjluAsbI8GE6iR/HmSdr3gVHxMEtuK72+WGMUP4y6&#10;vjXatmGFkslk1l82XSPghzOGZ941hGN/HzB6hJDg3JXhTJ25GJfLdXMl18ySyWPX8fEZkJI7oXQ4&#10;BDpv4/axqxlYMCIn5FqXHJ09e1Yet/t6WhtXWrq0x6sLP21RONyj8+3tOdOSJMsYg9/vZ+nSJQAU&#10;DoUHyg2XB75C4ZhnMSZ3StftL2JDQ4MG5+dr/nRLP9YtVzxmS5IikcgtKbr+91dUVDBhwjgWzs3H&#10;P30dngGDbk3JjYocx9GR+r0Kdl3IGP/e3l6FgsF+Ff0JZeERrkpl0/YAAAAASUVORK5CYIJQSwME&#10;FAAAAAgAh07iQD50+Avn7AAAI+0AABQAAABkcnMvbWVkaWEvaW1hZ2UyLnBuZzR9ZVCbXdf1XQFa&#10;oLgT3N0pEqC4Q3F3J7g7bXEv7lDcneBSHIKkuGtwd5cvz3zz/riSX5nJJOdsWXvttSK+K0l/QSZC&#10;/u+//77Iykiowt8T4U/GJ0T4a9Whzyr87bOTjI7rf/8h1f7veTfzK8j0v//I/5OVEFX3ypJo12qo&#10;1NHdu/Od8/H3aXgRfrp3hUzPummAf1qHFiOtB2EoiH/4IJMXHvHPL+wKoSXZ0o2Do03y3dR+6Ls2&#10;zOoDzlWLUrWSlbrl9rEVmzW/F59UVg8KCwnDnVmI19i60OVL96vIoVU7lP4KFXrhBBiSS4asEuvZ&#10;OV7nVVdV9WxB3ATomL4s3aUZKQyjiKuIZliutLgHPZhGkPF4Pdvlhil7pE+kWNNRK8knAJFovKrl&#10;VXZm3KVKCLcEe8dB894nTDWXi0FPH3OCKgwETkhFcRL2OEz2uQiunXGsVYDLgtsHDR9SdH6e2UiV&#10;SKP6kGjOzy1or/9dIjJCKa5nto0LsoEokwLr1SnJOm+Us4R8/zYHXujxnbwLOqk4zo1dFAQWlrLk&#10;A/TZNrzOwu+fPyrrGb4NElNb/Cxj0ao2kiQeXQ588r+9u23xucOlLficK3Sfltr92CBhEhS39kxh&#10;kXyxBXL8Zw22q9eX47JNLGKQflJudblhZNLT4hPkg20GIfVfEcT/IEcui0TtwQITF+qE7glse0fC&#10;GB3W2kzOVtooVDBc7o8ZoKtdI4ODAiUlJZVVVXIZxdePH56sAm/3ni9rXpHzakYSEGCTdZVoT7yo&#10;JD6raDlHU7ZuZYz0Ln0HD/xvFyKvjqiITM+XngEfzJjqqWmR/ZaqePGQhkDs2UPPJW/PuTRKWEcf&#10;Scc9Uj3axePHWsENoa+ngW/yd1MW0SUDvO/JoJgC8UNyNSws6+IRWCDJSuvyNlpb7oug37WYOvMX&#10;hKhtXqw4iwmi3TEcuNmaiYbN8gSP0RNs7DzWJ3L2tknvobNbrdWfZBoWkyDqCXvpHa+PR6Z1bj4G&#10;SUfyGakJO+mFNqyxsIgCg4d7mDK/gDCuRD9mYbXqRXbG3+kp++bC+cPwCoPy+t7IUWqG+55MkR4B&#10;1jzNfhiVw/rCdvPbSaA0VSRBbnZDXd2EXyu1kmroCw9tSclHw5gjENEqb9Asrpwaxz66zVdiBWjs&#10;oiHx9+3PkIvFtTaIaXqt/xXe8rwDZ6aCdZOenf6ySS2nMW82u9Gg9TqVHfcIch9lbJ2kKGcuBXhA&#10;JZLa4Df+ZzkUm5Q8gzCPZumFTzbgJeoR1dA+XE3N+dLRBOaIz32/c18P2Bqam5Vr5guYmfiBAinj&#10;VUz1adDCeRv5mlVE0IG7AFZonvUQrpnEVGVSQaIagxwVW8czDWH1SbiLX0Sqq40ncXAe1WBSPjil&#10;XOx1/u26e/hg/+MOP6f2Mrk1N40sNoMiQ6cD8cvy+sODb06B9VcqMemIEhBhE5UmElM+OL8eMUlc&#10;hagR9p1KvZiWiTGyI3/MBSht/VH455laKoKuDXDewp2P2pZ3UWSFbtyUQ+PnHj0k/+8sqbt9+DTN&#10;J2odOYLQxiX7lNHgA7vezR5h5wQOohgGub6+MHSdQY7YqY/VHzRiGTh1VfpnT+w1H8ULmwg+RDXW&#10;gi/ve+LWUiQNN7xYEwuEYnOEdtBfN9D/xYp3f/2DGwrIzaltah3fnAynHOUTWqRjStHv9kWi+/Qv&#10;tvjr8TToDgOk4h4jdbF69ipcUsCgUhM2bf3v9FabFZ8ZlibVPv44hwhrMBu0skINFWdErSZ+Hzkr&#10;miu1wWGk73Sy+8VWjzMz1kk/hiz4/mecNYUt+POv30D5c3+jfKmomHF7gSq0OxGvVKO3GyPY9jYO&#10;iGXVIVXkqeEtkT7a63H785D00LZkT3I2CDWUKXyOHFkFzSbjan8E2wMdzestCL3V5YTfUnZkCF14&#10;J2TPSKyVtCmU3m5DgLRdOfd8Ny5QZia6tLKou03KgPhQwMrfHUFtbt/oKaRmhdit3a6yOryk8ibJ&#10;wt89XLuwEuSippZEo2HvpJ9bjzUxMRhd4lrPXTDmWl5ubO+OIC2obhGi3XNnsCU5NjhHFLSJ3O6r&#10;PIDup6Cx+UQ6NzdTLAW6GaAy4c2dOrklqEbzvj9X0x3Hy/+wVIVWDcPg8bPT+edkUM7c42kgJrLx&#10;IAidtJVIqy8uZ7ZGGkL3dnEbWxsp09YT18Dky/i65pWtZeQfo9k+5AXMW3WgiA2Cff30gkj2euW7&#10;LTmYDJpngGDRIFcFe5QEsTDRMwJP4gcJdRwIKqvrA1uGDkY4rkbC0dd9wx4GcHb4mFNQbnOFgvL/&#10;rB5t+ZAWTGOCmJjUJSFIZ12KqoX67a6J4BueyHzjVv0tAeFq2NTpF4wiDJCzfphlCU0AxiY9usXm&#10;9XYa2ds9CSS/sCm0+9kxcCCKrWvs9ZU08DqsG9rT847M/5rDOaGuDqxYMElt2L8tOUGXG9B7sUiY&#10;KxQgloXDF8N6ZQHJFPGJ6oOpKUFpkyS/aLJrDNgJiLZnlM5SWjdpGxlRKWMn8egvLvxZPs17eyF7&#10;2e00aQZ9WC8i9OEmxqyG/bYknNMFQOkU1Y5a0HRUEqlxYSO/rkaCF90iS3CXl0Et1YPOJElTMzPM&#10;+Ci/yP+mZXiUjA/uIsImW5lhCPFkG61olN/xaDQZKunL67fO94OVAkOY5h1+bydXleviXRFe2Int&#10;83vp1ibnLVpP2YIXFvTD2prA2gyjkRBkw4U/pSxIJVY4FiFlqLH0T70obHI6s88wkefwdmjnt+51&#10;KxeOotWzxNRekddzMj4BL8jgIJGgVk1Q2WeDOEroov76H+1ir3wncNCZD7UNBBi7qG1k5cyxszmU&#10;Sy4ZAU7hG92vqd5sie3kI5NtmJf2fveilOrVun0wrezceL4SxXbxPGpEGSHfli2s8u+vq/4lZ4HQ&#10;Pgdp7qQDtzU4Q8LEWmg9cXaT0RQkCLjeOQQfKZTgH5+dufr5SWTQdtwuaQ3XR5co516Svfa9ja0/&#10;j7+JZ9A2rdrKlkybNGmf2wWS7SCh8vKWAeKy29kSi3jiRPz7B+ze5Z88LMqgocfJJPRHhkvEhM/e&#10;uOvPWyycub5A8IqHFw3X/0w76LyIvLSvt1gpsK56iIvN46571mlDyhOWImc05Q2C5nIUaFHSFbD5&#10;BQSSp9RVdxnExrdN+2OI51V0gz5VH6nOhjZcYXbtmZYnKLUzeDqs9mNS6IwxQADzzt8+7lgr6IjZ&#10;/5NzdvLqBR995RcRSS14kR6j25Po6qtdLmZ10a2i/eq4So5MpWBgkixjYRtZT2ndKMPUN0BpyZkJ&#10;o9dqW82BRwqgz2N0Hwwzim/v2q+3StCzDu/19uztZzaxZ7oCHY77yJ95swWSf7G6285j4GwS9pTk&#10;ADItbg3DDW9SOZtGeuDQzuPNEfMeSn6paMPywJmbdU2V897DngWH0T8StMWVFRNuASv24yDGFu87&#10;/urVrqABC+E4fmE+Y2eO4kqstgohHyahX1LfDDTsKiv/1LrcnZIcoC/RFxXKyCdNVVZXqWzTjFsG&#10;idwHnV28Ip1d3E+aeXh4WHMTdVxPofg9jtCpavAEEEwefSmNzmPvNY/H4G5v9Dl63qh5zdlxi4Ah&#10;MKemH5MB2NP1f++18sWKJ7DWuctyoRK6LSlAoYuLK8YLDmrJ6fsir2s16yB49tGC2YQt6YoyTOpS&#10;WDfCEveKwl3o5UYHBn4xK1u7E9GL4mhKJH00odeUaDyS0dFQnQcHq1Bb6CC701QXnAul3oBx4dXK&#10;3Iy5jpT9F+RzQAgT3roGnyn/6roFB4loK/X3FNF22X1vtyV73q9fyxjFcyyspdUyiFD4cpRZIsdm&#10;kgYhnLIH3MtYEorl5flNkQP1xhb2iZPWY6Z1G93PqW/ZnmtPP2pnYeZAEwv3ZNHAcHWeLmuHY33J&#10;DzUd15yx9FsDv9g/OQultlVf6KfWMw9H/boZ/yKVyDHvsG4OO0SrsoxSFu5QFs6esuNJZzGtN++x&#10;EzAFEk0ef2H4kpUFCOIB3p8bSA09JVnKevrLlIhsnGbvRfRizGtc+5K0etwgl5QMWe/8i15i3qJp&#10;qj648WWG0bydoweGqUYG1EBvjuadAWHUsuGwtPryz73hnGzWnm39zpE8YgWzVDFMp4HnHMWcOBay&#10;CcxlCrIGqTgWPwemzjwx9fLq+L7Vp109phrRxOFnZZMUvIUF3und6cYgxpD/ZxvNMdMkBfpCX8mH&#10;I/mz7pcG8rorn4iQJSH0sx+Z6OTprQ41Rx8Y97txnbrkzz1+dQ3ZHCvjHnXcHNg/h687S8kkOgYH&#10;UU1S5ZzYdWDrOtVkhAyixMEp0EdOQOMOZC7UzrFy1DaQPHZOFafIGLO0qBJUVk4EjZFopKLR3Go0&#10;bpPZv0GE3zvJ+v5ZtK1g6+4Bc7cJF+cePZFnzAbvMehzb8259VtS8s0XxFXeKs2g4rMGDv0eTyHE&#10;VVZZrAZt5nO/XHZkeGRkP//8Pjd/mKECuYonRjNKMqFWARteYT88v6DL4KFUhjg09+2RrYfl/2mv&#10;n7i90QOQkNTdPVBlmAR5NMgCO43tXbNPMrUWW32igCwYtqTA+98WwFRNuvxh1fzaiCnhpVnqAyxm&#10;+JEaTIx/hrC95X+Sk5Dw6cx5fsh9M7rc36SqHX59zTH3Zq1SUiaKSQGQko1yjmxvb+uj3aIXciYv&#10;tOGo4dJLF1bLj4yKAb7+Vqpheun5JmW1V99ZR9NnqKWPgd6vifgyqGXUueeLlq0ZjMcOfodZ2Tmj&#10;D4FgsGEnwf6QSFog60tzdKY5nSzxYMTUsWdPhMNo+kziqGMvgDHhCKAL/Vz6T2VMfabCQypySZ9i&#10;NeHnyUG/2/brnKYOMZrFv5N6XgInVyt5B4NuU63HDweNS3w5URyISHWx9MxiDjFJcnnP4ZKqw9Yu&#10;JiAmdR63pwq+amV7k66xdFrCab4B1w8Q4E5nbkcfJ9v9Y3Ng8hDSEPeywWn3Haki1MTVPyaF7B8y&#10;cUt1mOafRkrU97pVvL/+JIsxScbvhdNLfJSAF8rUOsjv8WGfqz9552C6t1c6VDakGf5p7MtO7VZo&#10;WO3ZJpy+ck2i7/1HF2uF2tREYOfwp9/EmYNKZ1AiD5ra9RypLacEhcLrCbPKDX606r26cDNI/cb2&#10;tkxo0Luzjhe0mq7H8pdpkRc1fn7+TZDRGyNb92VCvzP8SjdmO2i9F5FoR5NNyQOPDpjbTptHVDHC&#10;a9gqJoYKLFBdQAFNlRJ+ldBuVJoUVf0Ju4RtkKoMjuT+MnS9zSoyelYUyitOJlHIiQuuquLAU6ku&#10;lDWVBDl/sCeOH+LMkcdiOw/659FmkADscedOHEm/z4GeTg81rTtO2vL2X+mDQPFAJjt70DP77ykC&#10;yNQfiXcbjIoVk39W7f4hf1hGFddVCd4TmHMGNnp81/0uZxb9nXB0ambuERPfZjAsN3BibZPDwuJ4&#10;349Sq9pwCCVzO7lOUmcLicQDSpckFT/AEfgWdEYVC/0aeDEvw5Q3fXC5fxWmEIvWyidkAnLNDqiI&#10;KeDJOcr7eElJ9+m9/pBkhP6v7WOsO4YqJ6HcfPoLv9SAGnTwzuEtL6iPYi+RI6hKMWkvCPxxHK8i&#10;c76FQLmFj38whaaVYWE1UKoBtz7ghUjp38b+RnCcsFduIuyDQDaeY9eDeGPBTolRYB/v8gc7+6JK&#10;VDmGRlj8Ho1eZubzfbbnPUzkUfz1seYNQkpCcgVhqjmfrenqyRZsfthOjHs4voIeDwwgWGjU13Up&#10;xSAwAY5J6qPNbNVE7e0MUsmRh66qNDI62I+Fl2F+fkoWjNUndlTaerMI3ikF3RdVuZ2pgxzamPOu&#10;RbPh398Xc1PKfZZTUZNX2f2Ygwed3GpFg2ezf540nwA2Xyl78LbaIoFs7BaMOZpYCO8odfXZyFlc&#10;RkZVy5fywUzVsKgyRhU52QxqVZxW60oCtS1rd4ZqBqQiVt+1OcqNyB4KDV3Lonik3DNIWG4Aq9Ue&#10;VfnU8OBSqF2lI4QuV5hy9ItmK2cGq0Vd5bZf21+ivvXX5u4/f3dKDN9okYaskrwHgtDJMBDedXlo&#10;j1mOSe3pry+a/zsxrpK0CcETBSCZPYi91nrF+urofwJzpErWfLRH0LIBDsGGzjr6BgbSTojnP+vn&#10;SpP5/3ViN+4K976+kAYIew/f3iI65/w7dvtm41Gtb+UiLJXUd7+ddG3aS2nwj8iDsLJy5EYPOjpy&#10;UJZW3quS0Rx4TbvIacWnTSXvYuPpc5kaeIFfr91f31XHqOVR/UnzPlHkAdv7ZpZtpPsh5iwci4Zs&#10;7e27w0oLQ4yU/Dd44WeQDsWjBGPKI1ButXXRF5Uq0nhnyKSwDjgnZeXm/ElKqDph0RmznAqnzMp/&#10;P//Zqz4wkt66eTk4ttddSMKGcdIrx1fnhTK86qAx83qJJUmVAEVHZcs3o565FvzvRH/AFTfW5Zt+&#10;ZHlxNaiXvV9XUkVzoS2/CY8GA0ykWZtWj0Gz8UD6KbWiIHTqRwsF+JJgAIVUeBkMjY0Nn5a4LP+2&#10;nLHnaAC7rdKbw4xbfVGDg1AUxILzfLks969Gbz96CfCuPlun1rw9syVqRfYy8wW4hLPgjgALDh6s&#10;QbK7VK+3T4EjRyCRIblGsTNiEgnij/IahPrzkkwh721dH3jXxQQ/haeiTDEPbSMEzGw8ZDZ73cxq&#10;lQb9oJZliExYNBXtJpuMFNt3Ty9CaD7tktFJkrFv5RPcOz//MQEh8s7Y+rPQ6hEkqTHM2QAgjfN6&#10;PhBXT79auWLjyB5Pj8VfafPHnydk70w7n8190MrKBiyV60IgTiFvj0ZvjgFHzQFRxF+rnQM8HHw7&#10;u4wRKo0Vxw+d/tau140uZj3YMeqo/CEJq6piub29Owciqe0af7EwIUQNvTfpw7MYfyJbSdUy9Hr3&#10;MgUS8a+ZtPtuxuEecmTts8pqmtf0y2/SHsyRxlhQLafgLgsjkaZA/kiB6qc/1DePPO8Ob781NPhi&#10;pVUMt9iHbkpZ+i9UG13gIYzhCHnI9aLjP1B8265RpBZrXsd3bekcQNzJ9DQHOqlI4mqBWoqOrI5e&#10;RAbLUf59Gb4RjpHNIRHrLscQndkEtOT2/Fp7zXfPvhjmOudR7fQ0O09/4f1onToywrA0t60TzYPQ&#10;MPnZgpPqUv8xsWLFW5WjhV0h8b92REhrlhwyBRuyrWuraW1KeSV9FJYZY/AoT3iIUoNsxaoxHhu7&#10;TuwlUHOu2YZbfMpP1tceoWbZwt41itvIxaURGhQYEJfPaWfUrZROy2zJVd15TlmxrEWTSQc4Pg3i&#10;WQl8o6Oft/A/QrayMpOyosKLosnUE+TUK2yaJ06gln/Yfw0LNvmWQO2yA8Glxcd+vWR7y9BrPpPr&#10;FmlsqpaMojnnbm+HhqfWwcssmO0WH67EdwjlklzDYm3Q5u/5rss2N11FIpOgnj9ssin5ji8zV3e9&#10;5Ma8mWq4/Dpt1KhUoZ3vllr7ud3t/87RM8fC/uInaUfAm0INQ/JPlBu2YfmMmO/UCA91SxldGSzn&#10;eORsEqgxUfIBSGzhtZC8cuZ8QBlLannNlKkkRzrd5WZQGFCYL16l4/fVxfDEFo0hgWqyVBKus2Rd&#10;F2fSvyv4r1YzSf01pTPog/fearP2REkjESb4Vnuxa2LxILxvSJljEeswqzycY+d94oTNvWLTNNvF&#10;OLP5fbajGjAwcTCTrMFXNd7TZelkw+WGIaRs3KI1aoMPbW5p9D12yBwcTPgDpmTjbMTKEfbvfRzE&#10;q/KIQw+4NGOdULa+e4L3Fs4+TsPSZB1RFSDA+t7gFRu8o130vU0Dn3zRhKf6uMH6t2sKAvGKeUs/&#10;n/4bfKNCQX2zu0muwT0z2sSylbYrgNK/pAdmS78A1qvFtHnDN+Tup/ZuqhK6ko6n06ek5Ph2T6O/&#10;ukyxqsZfOpWi8A29cpRq6KIsFFS2tx5Jg5JxG5mmTpsO0B+nbN23B28yeZ2EGuklIq61HvfxAx93&#10;fKs90gzG/i2ZtGkn4NO8vCLHWIonIdaF1g/36OoPiUqYgKJ48KQF+WKjyo5G8yeJhpzrNP8t5dHL&#10;bXCy/AEjoiSXjTCJ21T225hMd5imW/Y7Qx7Mf8GQkviOSePuL5DIruzevjklxSSmPfjFWisWzJpw&#10;5jj5eYXv+TS2kZAG3BL+PCsgUayyTWAEk73c+x+4hXnUdvYNAAu+LhQvH7qcb1Oo4qtbRJajlJoK&#10;qGRm3mb6tbPbvd6y/XtY4lGfd2FFe7nLOd+WSGvdS2MsWj74oX3Yhvhu3plhFCtePt9pMRhP5NO3&#10;P7y48GRYUIDdCKu7O1ebslBo6JZqXt6bRl+34Cdz3pkwqBa548xWigsjW6GTT2mcDyu0GZy0iiOs&#10;rAknkzC3UIqnc2uqdtqbuOovIKQLkw5XZU6g2bOyWukOzL3Yjx6vcs8B+o9l6zV7HVU1p+uP3V9q&#10;GYoLov03pzspx6zdK9UPgSAHbWLs2BBl015Rh7btzmW3T1k3nkCMEcLk6UyFc+Xtq9wNQta6mvyV&#10;mWhy9iYP0bQtGaK8xxZHCG0Mw898sT5Wa2i7H6jZSCQZ97gKYYiCYmBtM+Dk8vLCSlRvlchhi2bb&#10;qlIFmmJIHRh3sovAWZs6RJ85RZVA5jJyNeiDTjFhSQHKREkdcE2wMWzPjAeqqlltx04UxwEuWjzN&#10;J0E/aU0wJ8Rv4PfM8ZVdC7iyH4Rh1nS9Cojc99w9ZHY/Cut5Gqakdl+45gt+4K1ZtzCzD7sYIZxu&#10;oGpkyVNSoc3brKpNDAgyKt+1CzjLvO6+Bdhw0kFT3JracU549XJJLzfN+l5ectkzc+rB4Agwz9Kk&#10;NorcxyIcd//WHPBcWlt+pdwUswVnq7G9WaJX6987YOM6OcAwb1WHKjvG+isxavWKpfsVsrLIS9L9&#10;c5YgtFOmQMi8qhuy5TZ2W0WMxYZd3kZpzX1wrXn/DIt72A96giOxcmZp0F0Xj0Y2SazEnYgx/LrG&#10;ZZKA51NlcxeOxJpAWCafLgqPKaatnnxMuAcguoyhQvXX35JKkOVVSMtPq2lqlfHTH5oNYTUGa4F3&#10;/lIFmJ0Ouey2kJc40j/dD1WOa1dAZc35+dJoCp1Bt4wvI1fqH+mnfiW//gAySTBISzB8ZAKDzYvz&#10;mzQrqxhG5Y0jEUAhbXiNLi2Fu6mD1WVyEjg6EduaI9xKfEJkXDksfMRxOqxqI5Hvh9y1acuOT09/&#10;adugP3bczubGH1CmTBH9Q4MXXETjKRIxxdQ2Sgnb9U31cOyk2euFWGQ0LFdk105lhEnkzv5waW9T&#10;Gj1d2fJY2Gdw//y3QJSzRggPQo7+juYFYvchS8vFUPePp173S7cRP96ixfB9j8fSAJkt22qgsEmS&#10;Y4PgUzRzdn0d+OfRU6pw8dwPvzx+hkpwKoHcT9woFTGLHu0+OvTX9JEB/tVN5L2hJ2DAufDSBUGl&#10;g+uzW2pfWG4QU2O7/8StstfztlrKjrqtfV0RTRVjGzy+CyTJRvLwFDepD8oYJKV1/OElzAc5B/3X&#10;aGnmKn+6EoA25GzNo6uKSzOoW4c3hh887AyoBfPpTh+5WfgJW96NUC1lVzc+VUiY6BVbmXk/bhNK&#10;GnISxSyurSV0v7ST/em+3tE65cn/Jsb22xuYPHwXUp+/fvrvwO3gS9gMz6+pJDx9KJJoY4kkiKa4&#10;2j7BQnV+g4+UMtUnmANvHn0yRzoFf1uSIQemponWirsoKLg3DRWxSi8016G4cGG44Bx05mYiPvJ7&#10;PY/ny6GjR6AnFfaTC7SADxbU7ewlBGO1g6eIMMIYxy3ODvbg/a94naF4101m93h/m/XqRhBZ57iX&#10;Z6qXQJ6Maf/MAmMepLjlkJVtIXd3nkjN4Xmz+R90vVc9VXHW4e5TL2LDAYIKjvGSsMafli5fiLN3&#10;DHfGT/PKyupfnf2K1j3vB9PYapMo2VQrf3nXfxza8XPrvZhklYyHdw2RRbSZyjKjWCTcaVlZ9QS5&#10;m15oPJEDflIqtPvfCufJsHh170W/UX2q1QgBpzBDGRKSHha11e3rTMtAVBDMjtIIYveFpRVMDtxf&#10;mGrz9ybfdFJ+FDXxgMs+giQjxJIoz/0ZmIIk5QNbfi3bGXLO5pv7ebB6p8i0Re8cX6eVQ5x8FOHA&#10;Q+lRL5qvwfv5PjXW+DMVkLQqlX5WtH0Cc39a5PjsO8V5E1/fAak85WStBHzw6nJgLwTSdu37wVc4&#10;Kn0CP8ESycPePsaivp/AbF5Tq8x2O7EE6tXiaTxaj1Wl/3eJz9D4SC7JgZM0NzGVphp/gXq8SAmF&#10;MSpGRF6lOqiOZ4tvuwlvBzE4O9yFt09tKSdusFDz6pUOWopcl9t1V511ckJhhPFJMYTBtHH8+6P7&#10;acr8g9JZNHHgdZTTHu/VQ5Zba+Hsico8jya5Hbc2rTyG/B6TZ6lfqtFjZtzDqNV8maN2YXntlnGZ&#10;ymHCOOM7M8bLfNO6rAZfv29Ze/rt7plSfXshe2eqOPwvs6Qxcxg1zAsignnLR04gqzDPV4foMtuM&#10;GDyt5hr2Nr683oXhGHP+zDrt/qx++cj67cMqPdRHAxkULGmd9en8Xz8sKOei3l9kCAFretzaNoA5&#10;Lhag2TZDctgBzrpzlUuSNgq4rome6Vu/WkY597H+olR7tRCfUDynAWcmS1UT0YU+xE92wxrPmTnG&#10;EuXFd/3ltJP+UG5h34kjXY1w9MCr30o5x0U4R06XSFCnH5AdE5GoqhQL1ablYDo6ysqO8bq1U56q&#10;NK7t+lwd15Mn4ezFS8mKCltM8NbFaHoCZCm1vC1SCS+uUh16iCbhaMDbxPB6+rprHxZaGMpp1z3W&#10;kBV2AnURszxDFcWomv48VQ2qrGHBqoxClV2ypfqFqpKy0kJLQKZT7TgdmchW7npA5sX0kJjhQls1&#10;pq1bNlXTt8WaK33/7LNbtJaLs8DERKU4r1bjdOYDNwF9jxKMIRSMUWDOtDX3/o2POQs+3a8q6O3D&#10;vWnUipBVy5TEddF4wcffRKAv4UWNNLLpzieDPJGMQ67cVVJ/T5a/WoP1jk9IppApez3CZsdJdvGp&#10;igu4mqoNrdi19xKVRcy70v7ZfZFJ1FdCu9NZ1i1YtNmUfkesl2luEdFTX18npZI8I2ft8eimNU9j&#10;fWvHme18fsyh7JE7POAWCWtTYCtG87/T+j8uwLY3ZGAgZEY7o4o2dmrmhkYcFxOTpWm1zW/ZDpjC&#10;rPgpg8U2mDuih0hBR4YAcf8s4OzudHxLX2mCtj7QjRm2GK0DTF2a5NQ3KBhjSjccY8eD46rlnEne&#10;rFAP9MJpYogdb3PQ5o9T4+HXTUKygOsI7aGBtq5jktxaZjkP9LhWbWaLs/1gyZSGMZR0+HTSXVEH&#10;B8eb1mQjskoOHiktHQNzpRpYjAJgxMcnJ7I6eF4/6aosqYvLhzmpwO4051R+LKoKQ4Czs9GlWT2X&#10;O3mjZAv9yx69M3ZBIdwy1BmpSs7wke/J+ayBsfjjP0S0RYzPw9Y3y261dZa3/dykGjC3rJGiyOW+&#10;Mds0FU7aYUlieqcYQ96D6+QajhouRtSEWxfy2qs+f4iyjoL9IGvxis1vCh1wUSJAkBj/zZ2D5fW/&#10;mftp40Gj4LGwd+SAC2+60w6E5/Rt296ygaMvhiTFu+diDXtplVfQ86xeAftCPFepe+hxlgRPNvZP&#10;2jheOAyLhzgfTCVKIDdjJ18hSA11GSnGzwIcR9IPR6pGc0zZBW89xlKPJDh0y8PH6G3VO6qZTT9w&#10;iyQaVbmJ4u+7hrZNGSEX1LaN300teAkjCnBij8K7nPdOO8OUcyEH+yu8uiyVn5acbdwF4AVExJ5r&#10;KQsyk8mGnloKjgWrLmj55KbVGdZkPZTcB+NCi1Uq0kTjQ0P39OQnNhq26/qmrzWYiJK5SxPC8UPG&#10;QE9vXjOSeSBjKjRnFPKHTYXA2ccH4tX2+8+kqY8zhWwGRnDe+OWvB+DgFRWQjTrKbISO6um8AUm/&#10;1V3Pofu5TVH1fiRuzdzD531xPTKT8b+2Xk1S2hdvQ7Dw+rLAnyvB7t48/O84DF1knATV8Ep2EiKa&#10;9F0TQSdlyrapdGzHXI8Vn/6nR0kUoZtzdvREEPThYhMjA7tNCKmKTVIf6r7fuGytdXG8qGaJj8/M&#10;SovaLgSomowN2vO2c7RXS0HID7ac2YYhkWGCMyVWKZaJ9eAYW+lRxvjRV47B8Bm8Ku6CySTDEigd&#10;WYAEV6S2gYEJUECaQfqyY+t+v58VP0I/K5tDYGlIg9Kk4Ceufcl0Ol+1ePNyky7oou8Hua12yH/h&#10;52xkmFXc9PH0kfCy5HZ/O82hWzrFktlKzc6msLxydj6325eNwWWyK6xnyrYZXin+WT3Z9M2JnoDP&#10;8vQKxrAm5bqM6XQbYfXhZqysu5fXi6RhJXuFDxZ8J9dbv3Qb+3VCNdBGmRP5xodHkaUF34vp7FpX&#10;DbjzxJ9tRRYRhkzZ8urQEi6hbB/7BU/pRnNYz/fpSiYkY0naAzDfS480SMe1PqzId1xcdVPjN0Q/&#10;iQTkTk7myWj8YTcGqTRJzfofHhtdaZTs+s6jXXRfsUzk441bfksu0f44/yWCiGU3anRMM4WucYkE&#10;MDQwyRo1gLruagPW7R+FJ/z4G6KPSr2HfXQdgkt5rSb7jfC5MqYXKQQzFj0uTZF2paW+7+Ro/h94&#10;ABfpxJoRpcSKiigG0UJDhVC+YdqiBSzbMAsz5cxTwNdvDUiuAn11Vpn6zoo/zVAlFfbNJsf/kQNe&#10;Plgpl8Hnec1sJgXj988APfN8SJKb80+Pxj/cnfBydZx6HOsSOOBu8Dn/t9RM4aq1Ck5R+HOUsf0O&#10;Zyx1/keimHCl5iCOZGZ8VzsdDOU9LIkv1yhGPjuGVUnXoeIjlwoKFpVnvqqzmgk7CaI10m3RRcNq&#10;jGoRsFb6nfAzpHyS1B0XBp345XremfxaOXlDzYT5ZINi/q02Avg8sYwxCE/SgBgzip5Gxp7ALWNL&#10;UE5gnFarqYmfOGakXLd8SUYlydy7B2gYqaqbIusQRJ7EGbFT8ETmdBOCv3NaYWTBHbmTTdZFAysQ&#10;r6NtCJfUYUoiTKpQf2jeJj7NWu8MkIB3yCOFqz3uPKNegxDjb/bkSqpAkfxZG9cADwUCxI+i8BtZ&#10;7/bw5pukC2tDG6WmHeXKJ9bSOWq3E1qDXV3i5puEqMpLMER29N/pv2cztgJFiVYo7ofYVTuaSaoR&#10;aNPyF4eSR8MTZ1xyzJfYQTP4WT+fxKYtkTYKfmoE3o+0Zx0LU9UwPb5QkHU+kUI0CdRM7BQ1iCe7&#10;hnYn0Lwzhk39lMD6xuVYQ85FjF9sMsILQtqq2YsT4FPdx5d3P8+iZmQaJv8wo3wbKepQQXkv91mM&#10;RQVDbgPpdrMkd/hg8ue2t1T7smTgw83X0xAVegsLu5cQFAM8BEoxgtCpI4/j/WOc9bv/eua+JycX&#10;yjpc5f+dobH+xrBCT850OVpomGMkpSiBweL1vgsPwNxU/U+uNFJ9sGRogbF5nN3U397gFz2lIW2h&#10;RcjR4xg+SiT8O17Y6ejon2ww3F8nPq14v9K0Xh0S35pmnc+tv8mkJNZpuKM1vWdemmuCNBWyvuEa&#10;eUJPzozWqR6z12ELKJ+B+NLiOJL0O6b2MeG/C+X1oQXLB3X6cOSTQhFbbP2t99ljOOr9x90o/lXD&#10;VKl2JC0Pgnv+nnayC+iBvJvml+yUP0murZSSBRJBUy2GH0Rsndw4e7Ul7UWdaqXSJoqBggsWLU1y&#10;nuzmLj6Q62OcKIym9ns587sDs0cQvGRt7XED5k06XEyldvcezvHGKIXN3vBc2slmMDtjpOfm6mLm&#10;iRCozib/qQQTAIbyFm0Lfn3PGMd7cVifK5aa1Xwm71dPJSJMxSbFpNG1qaikudSvNugUS+hXsMLP&#10;94sJuCgxbKXTlNDr8dSv5NAGsRXg6kbADGMFaSg1dEzZxrnKFL6oBpXbNBJhgYnoq3SY1WivGHBl&#10;bFjAWADUnKpanWizL11U+ew4OpTj7OauFtmg5Xnt9RW8He+srBiM+cQOTuaEpNLJeKmZfG6EWA4A&#10;GcDlaker5WbqiJOYruPh7u0bZysGB4J7dl6jpI58V8uXnfltq06658lss+f1NzLCVgrdn2BEM1v9&#10;KvZBQ8SV2hbdumh8iXG8GI9UWAGVwDheFz55/vfDywB2JaylbDRDjJ8tqaJzk5gv99g5LZ4Px8aZ&#10;ASLiZQP43aBDXfpoycaoyw9yH2BR/DlkxuUZlEwYVf8FHXmjNvOWVVHoKCyutU44HSGDiEGcmROt&#10;T5epi9rrpo5nDAEbpgoDr2uk2hRGrDvGnqlHzQ71nWCaWE1OowkMLfmCZVEk0hNRpJ22Kbu7MhJ4&#10;V83b823DO60cS434Y4+hFAorUkSdS8REKxAnhrKpqWkfDXHK4CDP6G1p/kxlPtjwW7ylNhyAghd6&#10;hTpyFdPvmeU+rt+wmeGDO1HB3kQ7nwz3MXky6YfM4qnNNSIwaz818QYji4G0T7h3Rtk66Y0eppha&#10;qlM42Q6a2tyW/XX0dFJLoB5wIp0JZyZXjFnEtPpleYoH6EeJULoi7eVDSW6dP6xpxfvGnZ8v7XwN&#10;fT1hYOATi+YfLBCK6MdEPwQDf9muVZ/+u1N98rfddpdIKSaUJsSPJ9b6/jYP9K1ANAwQRlH60Ocu&#10;sikHT9l61CLWt6lyzkIbqYrVwavnURuzjy+ncdbAZzqlbg/ivUhTt7XNi2lWFXhurU2ioT9RNdyd&#10;Th9igEURyrWra7yE/PInzCRFaz8+OY1PQcicr3buaB7a7KEooudI3tze/126aunn8vdiTZwS6TbX&#10;P7anFuyqCDz5ntLqhugviy9fG6oHXc2vlfpVGjEgl8A64O5/KvxWz70spBQHHUmUUFCRw3mwrqqd&#10;g+DL6PdHGvcQMekyYSIkl0kI6sJvcDnTNdTvyurMu0seI4S54SP0ruseMdhEwoAggbrT7SlVPjL/&#10;P9D5B/yi2uoKwuvQGcQEIJ0SF7IZ25UdWFKPSVELO/z8JPeJlm2lQ5HNbnRpiVYDYYMdgHZshS68&#10;G3S3hst2LXsZXcjcb2uhNd/UjzvgAtwdJ3vFZgvYObo8nA9Yg0M5Q37PPf4RJWY4uIeXzxOa3oq8&#10;/l9y8R8G5vwDnjSjX2/WTeesddevMP5OPk5JY4eoounypz4wsCoudTB/z9emZagyJJMYjkQtT6BU&#10;PnBru8/ZnQJrtji+UU2exvF7vaDdHBKNh9a2arj4TRk7wglr4Re/aJIf8ock4y35vVW+q+O6W8g0&#10;oJqBfpGTj6vmSw2bcw7GUTZ5VLsIkza4vkTO6PRuH6et6Ffv3JtKYDxWOhiZPM2xZMSkHAs/Zg1Q&#10;SrXGCgmtJE5fUWk282ovLmDstIVT8aK+j8hnNfH968UJM3/7wTh+Yg4UK0wR7Za3Z8Kso6+qlPzI&#10;CltxN6DSjVKFMBbZNLdv+f4slcKZPLgNh/FXF3z6AG2LbZLF0gOxsn0rf2Mj8vE+mgun1B1HzHbQ&#10;Ixovvs9R3kByWyKx8RQ0BfVgKheW1srauqtwWjcTeiBaqyRJWkjTUS3bup842Uc1r/mEId2J/FlF&#10;9r7dphC5mRq9N/yG0aSSXI+knHO+K/Ka+LI0/wb2vwA7Lg0px3rd99CZJ3Kk9coZbJqQz+NcfP2c&#10;vfyse3R24rhuqPuSHThav9w9E3uML537QxNNV/CNs4dt1ZXV/hPU3dkACerKL8ifDw+/nYjw+FLl&#10;gV/F3YSoN+e29iL9axr94XqngnocrQsf6yPFS9dOzPzdxYdRPUdHV6+VXkZxG0bIIVbNx4D/bnY4&#10;yvdaUrGiPzU1SYh+a4vmGKWprnkYbA5A1MMHnIoM6o7OzaGZlAzd7OUWgJsgj+Pt16HEftenysfH&#10;xwttXaD2Tjyd5IVxJr3g8UEaPMB11f3r2+iML+JiuuFddvdVx8Our6BnAbHNb460d6F9IxHbvykZ&#10;aBH0jmrRdKtY2ktvdPVere9HA9Yc26tZRm6rg+xG66mj8GgSqEInv2PzcckErchkT5+cEq9fA6EB&#10;XmyhUYzqeW0qIe+dTr0nHkrE/W2nSPmcewVUZtF8xEFT0S+rBvCAp220blozLa4Hcq2qY2ekj2H8&#10;61IBrhvUrgzhlrWeO9J8xxsRNqcLIsFkGtyINK5XiJ6AV2RzzkkkaGbE6GagaHDf5j/dKHeSebSn&#10;DxVgRGNX1+nTE/dKck26CPfL4G+o2+nZ1ooLzNOVlfaX1u4xNycGOnrrKSfZaJ2G0TBf1IZoOFha&#10;cxFT88LYfT1u1JBvMEfKPBJGpr95zVUD6e9JrGSpulpTDhh2aonjIZwzp8+E7RP1vUBhGZ+79B9d&#10;u7xnBgJeHEdDseOLH0pIRBmQdp47sHUilXVzrEKQoLoY303P9T/5x83u8ByC8czUkNi3EmEJluy3&#10;k8o226Dr7mdO705RAimvgHAX/cafqgMup2W+H/N2gu7wva5rI12ACcwW7AS/iz6rYKjGUpYXcXon&#10;sB+jY9hbO9pPls7RhwnrMaEvaLdBex4IQRhoQs6/bF2jH0K8o3nC97YQSHPekVjlD5h5nIaHI9so&#10;jUG21U3I/VtaPnmz0sxTxZrZeN5iIDFIx6cp4J8eMw+5f0i6PHB7MsXI3OHHo9pxIaxyxcS8XPld&#10;TKhLzB7KHeuslC10xdY4ITuNA3VHSZgiuAQOXfk99glv0W9R00KxkOfmEzKTuJUJc9P+qJbVr584&#10;vU3663/9VsIhuyIuY6PJqBCjzP6VS7pkOr4o2QKRkHopHCYN7Lj7RxvEGkS9efb8KJK0Z+T3pYqE&#10;tmSvSETmQfltU2R4Otd/lhToK3r79OHhnC1QoaM7iKJPmyW/MjynaN37A9los67jxSid1XD3w90C&#10;pnQlB/xolP6C0Wu/xG9AF37JN1A1rSyJ9Q+V7kdPqEAsArtHIUsC45ZRfCPsQWkPo46w3YoVYdfw&#10;LnrmFPLo4Sux+eQdPKp3fdSWvntUrAZLJv8ExUGov2rVFrqef9hJzLRVyxcsvkepYJJH3aJwRUHp&#10;90b2nvh5wKCpNecNczVKmOtnFhRsX2n1SfdtFu4xLk1h6nhLhI8tM7eS5N6TmpT9grUloD0xC3lJ&#10;aJdHHt3/LoITeMp4hmic3p+utigRof+Oh4gySPeySwCk65mx129kEvLoaeCwZYYFJaW2/KYpVr/p&#10;gPdl70NU7BFGMqUEDn2YYaBMsWvSHrkch4LpFnfPBQBAc58Thav2/eMOcg4+JwEaAaov3/sRJxkC&#10;L3qUIXQS0wBbvPkbHR2jVBf/6LV/lxs9RILLRyvtvhGGnrmOb9OBg/dj7/UE25N6saT81rpdEpf6&#10;cVRAWDs+z9dhIua1y1IKsWBEKKabS7joHi7jWs7z1AL6w+EFwljzKynIRoo/+lwIXeWSYf2jZb8g&#10;w5//TEiGGNx05fKSGLvofrhgDFmAfMMGF6hPPDKZHLvHV6RFzE2VLk7tgvJaksp5DqucXWC164oE&#10;g3g7KQd0aGcvx8haNQbi2nmrt/s3sdPWuhmKX6iSi8nucb7Ufa92cKzCDqaYlfpgzzLCTivPRQQO&#10;VVBQamitG0i+Wzd76aEct8QFpuq6AhJtOEHWvJnhISbdUROqtLrY2ixjY+OwJ2ER3zM2Dl0ufvBf&#10;cBzbpI2jsWIoGWL4J19fXzt7B5fDEVc3AYPF9WUKxuS/Ki05YWd4yzAZba2NuGpQduLehAGqPGbQ&#10;Zu03c+k2ArWNd9tzv7cJnTNwvN/H9jp/XPf83PfDskA2hzj04j+aFFv+ravcJ8BQLGBQ9ksXy0f3&#10;VdExcp56sGDh6prVP8eGzi7ql5em5znHN65y7OlrNRaE84P6puXNxCf5mWIr2dA6/YC3D7fNvAiJ&#10;QQRi0IGdLNTbCfmKRkhN9EtwTRbws9Gb4HUf1otDGP05Jk2++rsuBp4pIh0965hLwA69fskfZWEa&#10;jKz8P/3uIzG18yROxpvsgRfSgX/L2slcXscbOrrZJ2YHnui//tGvUKtSrl8ef9h+hJ//VsUijh7B&#10;M6NdCHjZvHVALjQhzM4RJWjtsy2PPFhAYmY46ffep98lhLHvoa4jVRZWVmEvnUoXumn6SjnCUeDz&#10;812669vm0pmjxuJdvlqnj5kokKi0nKxEZtLh3UMs7KoU5vVA8kyQvFu7r4vVRZM6owWmc6EwL0Us&#10;uaCe4JZv3scc9Lnf/eLOAEl11pHVJ89W3zNe0X3ZKl3cbFDetwGRFySmxiepLK49qFHlLAheIGdR&#10;81Xrld74rIpJHrQVeisJT7mnFmBIB7Of00tSmGibshNwElzLJL4TiPE+PCiRfRQnEk1XxcACBSHL&#10;03czL2e2L/j9nepTHkYSeohZv1c0DLySP75FnCJBtQcvFloxc9Q2dVIJEi+7PGR317cTH6UBMaN6&#10;tqXqX6dR20uK8Fgvqy7R70PU8MPXn3maUOvBraFHAqrIVJVgnPpL0yfVXA9yq8L3LL28EpE7dtft&#10;ovyF6RZp1tFeHTdGr1TQav0CkRSnnX2Ap6ZmXX7pnG5SBUtlkvdeSar3XSecYNbc+nZOKs90tK1b&#10;cIUDcpXglFg189Xb94hVZQ3aO/sxO4CduEP/Lj7fzEKXSg4T3VRuh1Mq2u7s1On53jmJ4/jYbjot&#10;bfdfHTZBVavnHm1ngHTbk2ClSEfYuJmzPxkdc7yOYtnkb649kSBMJCg6hvL+tYA60xe38hGkDwdn&#10;Z1EwRs6CRYfmouUzTpnHhOimBdsisY0HekxQlT9Q0Dh6wBuG3/UMDesjqIrypoDy0FMoqdlWIerk&#10;YJd8/u/G9rOWTnlRuGVDKPF9v6yUJzv1OHaC198QqF+K3e9al7N3yAuL69IImL4vST3kyWsTtKN3&#10;wnntzX0iDydvySF90pOItLR0Ve7+8bVjE+y7gy/SdlXNJ2Eij5+XiZkIEjdM4bh17RPA+/Jj1eWQ&#10;X8UjrxH/1a/xrgsROeKQMwaAtJ06o1qZekRii9Pv6JyvQ87eqDk4JLK4FQ4q8gQ7CYSS5SGrSvg7&#10;Yc/XgoG9VqedyoETm0g0SNhSbr4fGvHZ5zKkyjjJAv2i7taeWuilgltyjWN69gEVrpVzIcVyFny2&#10;8Z1Nv4ut0rLCrWdu2QUYUAlzhpwWxAGSIJes7Fs00Q1c5fyCf7TJO2F3KpDN4bpE/W7vUSXoxKg0&#10;2Wv07Ryidw5n4D574jRXfx9BibrJ5j8VxuThlPzfAY7fiEr6+9I8fKN2Fwik47KN3Q8wBTMRiDd9&#10;kFm+1clhflwAyhMO8ru6IoXLvdMFMcVpFBWQTUSg7L1JZg0UCgxox+DfF8KJM6uTWdumUkkyrYA8&#10;nBlG3F9/yRbTUWVTJsnQ6iAuzwuf5Uz6scNi/514tHpc8YqWKXWn/rNvtjhYsw/NNngdebtV3inS&#10;Mko1BIx2Djzlr3xjTJy+HAmiIa12uNo4Ffd+qiKTdTTDlVXDxBhKoTkNREtU4lx//NENX6PaixUa&#10;2gAFqjVNA6Aa+8CeK30VCO6Qc+0gzqcuFylJjfuLyCrFb5+XiGqRs34ooICOlsOR4VswZ2/LgX3y&#10;xLn/RL4OkFn6H6qptYjKOIQ8LuAswtPVKXKqSIcUr8Kwex3mwQrOaRawbwkAasDET8G6/5Ml6Hbb&#10;sw1l55o19mkLmzDTl/6nE9oUashJPU0owGbZT35OE6H2XuSvrihIvEg33rJBtoEjVHQyKz25dhJr&#10;iCmqXgxkKgdRoa9AP3M9m7DnmIM8P5scnJ7JV2jgf59yOAvfY3QGyIQKiVZK7GCp4ETypnvlJERE&#10;MHhfriBE9Dr1Vwhom330AkqFXz0T1xgBBoNM8VzgN6GSfss8fABO8h8ksk3mzMHyQ9jOcGmVaF6W&#10;dFpYWqQAIw7deTu9UdDl8Cl1qm8mMn21VlSYPKG7RhInBerj2HN3P5ysb42pQcNd5FsCfpBJ3ELG&#10;JXVO+m+XOqWP7Y+vps/efq/eKGImRtVrF2ROLfvOZnT0994LXo7OCnZ4HXvHO77aL8pxSfDnu9Nq&#10;gt713LwHgQfvXpRpGkXeHrz+4aEO+NFD6MZN7P2jRLNUQI0t12Fv6al3pwnAwGAQV6ICIGuIJZV+&#10;/nAGxHI46yxwRFId6BbEzJDDWaE4Ga8gKq+TGUeO+sVa4g9OMn2q/+U1sux6fQeneOfu5SAxko6B&#10;Ti9lS5d0sWsCN2LVpAAdFHwfACd8uD35sw8cN087NMyuFfDyKpXNkTsJRdzd/m5hYpK/0w64/kH/&#10;ybnz22CJ5ec+5K/VBjSf9D+GcBCq8G9v5HnXeTMOWue7SKgzyGYUBReFt35A0tGmN41ueyJxszz3&#10;12qciMgvZS8WvjuswH9aZZ21RcguCTkbu9q/8Z2xxX3+K2ly/lEfNUYuRnUjTzqtf80Qyf4LoiID&#10;6vfBy0H5mrrOpgnwqFbtHHw3IP3pDo/QshVenL4apenzSZSTeAga6LNR4+fOvqTFVbPVd7aOwnmc&#10;0NspKvaQvEnzBtRbIzFmZoWA3BqkO++DBSuV9fvl4zSx7uNoZAlZE7BL1hAWsprXozACopQpicbH&#10;Mm2mcBdZ183NPotTET8ZDETg/aunV5lr3GCzodXOvokqSEYh1tkAFQ3skniSTOJg2KokrCAVovbM&#10;PWdsFwpGZDeOSgBvf4xXBtlFs5+nO4SMRddw8DT8mIPCfCJhQ2Iedx4cumYKhhLL20SVRZPWEGN2&#10;cllV/R0MSVzEIIpkl5C1P8oZoIxZxuYaQ5OD2y8JoqlAZX6348+W+GhcBLZEVbIeTc0HJ00MyUzU&#10;An0aYhjB3OVfVuLHqGWxANL0yUwteUOTVEO1rcWGVXmAsB521krHABMihlQ5vqEcoC8Hql8+O/k4&#10;1nuRb3vwGaYKwXcW6fsccR5GjklbPAZLkwiT7qFTJeJ5FORYCFG/LaOJDP/54qJ+MUDy+ORmf+hD&#10;053Ac5DjW9MYmZCkKfMLtSQwbgx5VI/EgdWxtqEd+iKvpdN599+IauXcvt3PtVdX+uWdjWv0+7aG&#10;wVE6Q9qnKbZJd4PoSXoaeoYE2chWGf9DAybS1/w09Z5PPz4t/RLFcI6ARWd3ks4JqEMsTl+a1/eK&#10;NrEm5w0t94ZNnFCuO5YPsBAsIIYxq2ChU0Oj/sKBc/0NlolSKptohpXOudjt9jTTJ/s5ZwRd3NwR&#10;y79MbMID6y/tUC6CR/0u1b47uTHonvniD3In+EiPe/zTr9+qZdRPJwZJDN+tRJg3fYTNzMzsqisb&#10;7kfcQ7P9EbP9icxYznGQlAFWuxuYj3WWaQSAeStf/xCX/bwBTmGhkP9U1C39LWJMuke58Ce4PI3x&#10;gmgZU/n9HwGCxHr6rdeYatiJSYw8/Rf76Fvv8y8iUen3ZtkCLii1H1/gjAYufn6llBKvHHGCe4ku&#10;eZz7jznKreq9uHnt8yaBnlBSATf1HP9bb7+hvO7uqP2shhKlq+tFtUpgh2SDIRyP6B42LBnC77p0&#10;R8sBMqW7Rw2LclAvDZPXXU6C2+vru8zWvY+ky1/2KcwZCKh0/LIC7ri2yngmAN7SXZvHIyh0hhQv&#10;l0aJsTwJO7oY/SrlBAhF7B9EAgaN+13iFAriqmQQozR+wbx4I8DPA3FrtOUzDMmMK/d33X3zFR9i&#10;A54c2YEBvwwBapG9lIvU+H7Etc1Lm6d0d+dOdVL46EW4lZO88+k4kcFDIUlmkxJFv30KlAj4FHiY&#10;FOaEdtEb7x/nu4NVI0M+8K9W78Dkad6LbPd/HlgLIDbjvvH5UJW3Tsy5/6UfPLDOUD63f43kwU6A&#10;bCMXWDM++FivAFW86E9P3LqvpoemAr9Ora42B619c7/1KJo3TL2dKI5WHP+3tow95Grh4qLr8/Tk&#10;8jxMsXx2wmTmGgsQYtzxMXj/dfu2qKK+s4tx2pVLtYoHQaNU7lbQd4sRE+o8wO+7+SzSPIijr0KQ&#10;YMGwOkGqgoHhxdpVEC5GVvDFO8H0MsvBigzlchEKVK6YNXVsHveqCJlQy/G9bTAf+ZF9wtOPrMt0&#10;aIat3+aRGLHo3VHLPKhb+akVr9qgu2+c+K7lei2svrsrgqeVpd9amWtfWHJ/dfvAjOxCY3UnnQra&#10;cHGpZUcHdc7ujTmkR2LWxOXwiCPjfnJtbN/XzVe/6IoJqEqSztBt9XzDNNSmRBUjfS4JNNqhg2sF&#10;/H9dgIGvdFysz2fdigfpVqXcmdStgxy/zhCj54daAp8ozjqvuBICosd5YtX24xUc/g3KZNBav9xH&#10;NJCHqrZKgCpDzj4nViGbfcHPdPfaWngflsvX//iI+B4gUDriulkQJ2+eDi1LZPV9su8tDaZiDTIR&#10;I5CcWlurK7JNTrSagJy0ew5oRL6s8r60RHl9L9cYto8n/vnTj9344pGuP+idlNXxmQMnP5e4mUuK&#10;HBiy8lPnktoCZA9fFNyGyYuY2dmNaRJ/uWTeORxKPWi+G25IikgnfAxKI/M7e/Kw8Y5YbCVsZMU6&#10;yCqZEHlhu2RGADEkQ47PGhmehHNg3y/F/eYl+1UrvsJzdo8uhawLY7JAHsHaY8OZKkjpX0ZG8fLi&#10;3uUQ2Zb3uxjLRGrZspnB8HIWgU7SCtAoJy9/rLMQYlm8XjP+w75V6sOiciDkdQJxX51d2PlMR/ZR&#10;+TuDf3/64t39yh8mZVLvnCIrQzNj8MwRT6VFUrmpBEPID3pCRemmfZm4bmFbZYKPFfrwcc78SaJt&#10;mJw/qhCg9kL6LfbK9svefFf/NRNbImHUpf4hWEAnfySM3/eEV+Ars5D+IBHXe+EvmnqNc/19Jj/B&#10;Ow8yqEg7Lsm24Mgz/qQPkn9Ctw94lYX8I40e55rPg7DmkIN6fpNfpudCnbJ+gHJnRup/mCn/HXxk&#10;HPx19DB1dPf51zcgWxIYTOkl/s/r59D1M6AB5WrqwK2Qg4O2Gh9r1pYTQFu/umZm5yJluYcWeYRE&#10;AE19vE/iBrnrGHZQjaKfRrqjTiNZXshbRMjRTJmTewOT0kcYQmUpt7xMk6lSa/Sx7Hlm6zgGh0ou&#10;gEb5qoR7K1z4rKF58imD2za/PiCATlvuq1GksJMpE7ipRl0u9c3glK1F1+ehwKv2feadhfQSzBKJ&#10;7mkzix3MWR8SQJxc62CA5/DUJRGc/K3f7qEj/HxvBYCzQZmaTyHwXL8zhUSW4CZQCsQdSrJb8f/J&#10;nJMHeE0y4yIbyXRmxlfqtp3P9ZbEmk88OLBJwsH0bapFp5IjrXm5PPClKydIlnJNaEJOiqLPdeiG&#10;kr2N5KpWK2LyRe4E3rF5B8zVX2/JBrTV9/ZuFqgzanxEgn6xniOuZBHKX14sUGWkotfU1ETWRx6+&#10;iuaOGJkiKJIyAqeU4qiUJX3yz9O4sdEkoWSDRRl5hdS8bGlFRocC4NQJKIp76RE/QJ9eYG2HiSeB&#10;e/v6IHw2WRr1USjiufQ72Ic1yNAzqSLntznDIGYlfcR09Eg6P2S2Lfzy31y90/2n6j15fmZMdDWV&#10;6iFtUPRs2F2L7wEWTA2mTjs0EAfh5OCXzLGAf78EIJTP8/QXQMg5SwL/783uLa1KAYN0XA5GnQwD&#10;I8cxunNOm9PrlvFCkSoyh40cTqhXrCCkojFJnqa4uHhhyQaGQAEn5eambRxKk3HsW/ntgLrlGJhd&#10;d2Cj5lKbkqRdZ5vh8urlTndr4vps26vdPql3a28ytOgkYaoxyWHyz8dDgbIdzXHj3LwVU+uBIcAq&#10;VYbugYsPzQ+6Oa639yBqo3tafxAhGbE0yOCj2kI+MQ5Bgp9cculQB1GB9bdKbZW5LXKlb9Uszadr&#10;VKO4eWR1b0/dfQcHwTfQbKsS9Xx+jp65XV7XBtekfM7Yy0V9IyuQO6E07gMyrOqzw3pXH3ksx48J&#10;ztAX1ui5wI+QIs6iemUChnIaiksumTvvh1boObgmgNBpmFOxmEvKZhA1cVMmA4udK/F9KJNWxbZO&#10;f/o0aVSzo1yW+ceicGaoDOxdbMG5X2olu3JCoQ5Fy6jLlmh8ajJqqJvHLUPruzsHQyv7m3dde/Ve&#10;L4iZ8lHqjJjjByOU7X9W8rvXSzpbJy6nxJVEvFNUq3ogBRb1QAtfXxQJ5+t+naRLL6cj3pNsA9Vs&#10;GPBmbDEKgRxvU1uS4CPzGDS+WNwtByNFrP8mLStjkLy/L1iv2QEjueL2hu05/6NS/9BZF3TQMhPf&#10;6AWoyTxHkO+SHHHwIYvfPUPkafrsMoisazxkvotejU6prq1jhC7whuMlm0UC5MYp5fh2NUdEc3Po&#10;ye/qlFkzSEgX1206/vU19DomT7fsF1jyW5qek00ra5OSNG785KWrUmFaP0kIvQTsE4QqwvVW0MBy&#10;Fy1hQHzM87WTBIV353JaWnuW3wQHy4u1zzDX0Orv9j3OSTbJ6brvj3pJj18jLvpF/zSvNno4pSrE&#10;Qk0QzJBJ4vB91OUwd/6ZlOOya7rTP6QY3YfM32+xdUTAcAGldXjZetGIKmgmG5wEbnAg8seiTsyc&#10;uPBDoWgKj9frA20FSH4qTg2wPmB6EfSPke63W+F/Ny+/zQkSd0PlqqQAQ/1BwQn4S7eHkXBgRBpM&#10;ZFrZt70CEDiazsiSEGQtGiTANoN52FtI6s/TnHqmZxhtwCq0Tl7aozhFuv8OLjE6p1xA9rokfNtH&#10;C3zvImDBASVRrofHI1FguXQXAorBDV+lujMCxQxq+qE83arEXfiaiWNDw2oxINn7sexqanURBkEi&#10;q11f29F6e1wXa6VBIxUY2+p8ImD5o/86evb2bv2h4ewixPEZOeYBmzOaB92Bpb6zMZpAnDcrUfQO&#10;F3Ag33BLEht7cmnpOVyHXWPcffG1MNWSnuFXdyNYknQKZjVOacvtgg+Mf1EvMA9RmUtk0kTw8Owe&#10;yg24g4oC31ccvAwFjuQh0DQbekea7E8fuR94tt9DLBxsQ/+x1DV0ygsoRDIX6xf8/vVJ0ezwBjHq&#10;jgwTXZqIHjUWKyL/hw9YofUjEh3TGO97iOHg3prXz1QjX4ShGxk1teGvUnKhQ7H4Q+/sVVNSNdPS&#10;0ornzziE5wo0UVp9qsQCvydDhfVKVg2HCIJEkYdkHZwMuvmi4vFav4Rjff1UuH4kW2CInWjBLNLC&#10;VjSMXyGxi0YaH7GoQzjo//nwy2fiL+kZGXjJoEVtHcx5z8U1feyv4eY+PlKVYNOqZF0wo4l6QmJJ&#10;7u5S8lF9QxdFzpFscwPbRGtJboeXsQde5t7HarVhgangXe1E1bJgWJv6ofupkJe6PnopD/9Dv3PC&#10;qXCUVs23jMvtxL1S7owxMoExqHDbWMxy84VB6tnbCNlVYu5z8DRbt4T95icpX5enKQsPUqFeWoaR&#10;DQLZN34AWKnzmQ5Q7e7FNZfF/0Z7GRUYM8HOKqYSM4gXEVzg1SsmTFkwYwhCLeCwvfb/xgAaEC37&#10;ttXvcvP45fa2jVsodRs9IDXdjCI1F9ivWxNGL8kQmUaaKdXotP/XZBiBx4dRqHk4ZcobrneDikQA&#10;+tYK9GuMNp4UGLzDjfEJcdlmFzEo0nDHzLyEHLFdTIFqKCA9OIW+FOLwLqDKAgd5zupijVI6lrRP&#10;ex/9EZ6YLK1QY1OdTnR16ht7DtRYR5nQZeopZURkuSQALgXSa4IfYsVT9vYxUchNyzTlg1WG+8dw&#10;WkgFoK2eMOQtZGxs7Kn15Yazt3179oxBr0Rm5TLujKmjIQ+Cof/yG8aaMlg05762uh+hPTh9SxlM&#10;KIpwNwx4CIkSGHdyslYHwRM6fR4/r1LVJDl98icI7uma74+9hzHoWC34+feN9F16qab37so0vdaF&#10;tXu6bUNPEVNubV3rxI482eVIzFHH5YARtR3Jt1Ya0rU2KmL0M/EU7DtlbPQJbC/0QtVHVjq64Jrd&#10;SOy97h9+D1oLJKgovsksaQHIzJ+9gcQxwuOSCykb4XotH7PFcI3p9clt7MwrVuN9XH+p5mwEnt0Z&#10;2w0/SVv+mfxWmadZzT5nzbmYVYij/ukZQ9m7JUcQUsC4e29OUOCq2L1OBeXBVlNbaXXN9Fqg+BQs&#10;1SCG4wVIIy4xvPikP3rk2DFc4dgRrcG69GlQddg1OShcLdpz7vdR9E6RdBafM5Y0gp398W+QIgEi&#10;ATe2GgM4Y3iWSSPBJMh1T66yhi0PzPJXa6jH+CLoB/M4IZqZSza+t4oq+Xl1ATvvkMC/o7syiXcn&#10;JyxEVXgvfNghQQUsLwG5chUhxI/Bs5HHp2dcwhyiKZZbf2Smk0pV8bKLr+9uhxskosedgtgBmzQD&#10;K/EHWbrgWMywP+qWCyfOV0vuCequ93+BenGk9c11vXV9V4BsETFHdgnB0EHt4aHUgFAqBqY4h/qO&#10;unEUoxfaBuUsi+7MBq8nVqaoqIWZhGth+RwADbKDakVHX0/K+eyC0/4IFMXowaK9tVl+/+lXHR6m&#10;M2CICGTOja9jVhkdfIJgwAQRqI7CZNI0wUTSau13ZnV8GVgGaPNZojeVX79ev9HwCQ62Y2vkjzD8&#10;+qMAb87+MqIpKOBnnNq+TOf7MxuqxQ24U2kUc6S4gKNV0VBcWU7p7BlnMeaDDtJli4uHrDWpYkl0&#10;Nx5SWY3t5Kp5BmMpCVVC5paRIQzqGSD5UQD/40c5/krmGoqtaevG4SvTmU8FPxqswsJnn7dP8DIa&#10;gL49l5M7niPtH1wSE2gYTMoos0+Fubga3HyEXCo+y1HYZOnuUM7aJp/+kSZ4rKys+k5CXMDPjxAQ&#10;IdVJQTtPPahazVs5WUYvYmzqoHlJTROLjaGsqUl6kR7BsFyabDHkue/2FC6WlWoUuLOlDUK159bB&#10;KwCE9OTpOtY3r+9MvCCZS/Hxuf5Ye0RuZvUfTqeLdbk+7xiv138ulWDMiDhgyAE+oXa/IXUPbfVJ&#10;Cr/FGBW4n+OsGo4VeYoUdjaFKsa3XHEKCMkQdCnjvAa36k6wobkqAa8sQF3XLHNLgkkQCjmpfPCv&#10;TTapPEzYm/bt9/34LNNM16TwI20mNEpSG83/8vWIBcek3i0G3ouUAgWhMWphhD5oARhT9me6JOjb&#10;/34GKcQoqkUxpq38+Z47SCtA5cQ9rqpQbXPWGNUiClpY0rYEvWDC7zRN3Nf15w4hn+fP/I/9zpZW&#10;6Jtt7+ZFWnvHxsxNshl+R6uo/FJFBEXFuhkHkM7fwDc24IBt1Rxfae/GxkPAuw4i8QLhJDlF1yuf&#10;mE3jLPycmsWXzi8Hnk/wavOZ/BtxUF2oCdA8DRWB/NMHvTJNc1ffRLaOh+LZpVpwZx8KW7eUtn1+&#10;TMLquGK710soiWNMxF7rStsjJiITo9PJ2iDaz6MojjnewUF+5y1z5wpHn8gAIEaU9l6vFZv+jC58&#10;ciAzRdF1ZuZcOkek3+n8oVvdxM8voUjva+vDZnsWv3dSgxUUa6juo0r6rQMSAN3MoOtpvXt0+axz&#10;9GG+S8Z7i93b9P7+5W5hWbdvVwNxVWugkKV3g6V8UxpQ9lfLrO/CquvXVYxR4k02Sz79N/U8Hh+A&#10;wA1Ba8AxpXdlEo4kBS2TKmbIJJIoSLI5V6UihsNedTPujWY5TLxrr+c7t9q0Glx5RywFktf6IXp+&#10;0EY9k/4DsiTGx4FcPeZQyQyHnOm1RZN/ZH8AkhmoI4mkUEO+oBrOLjjdweV4AVs18lAS6F4+chV8&#10;9JV1eg3EJZIwFonV2GRtNlxPOjqKrq3Np0CQIvW+X+WdtyhFTHz8L3JZdm/W2KMpIqgNr6rDamVd&#10;5+xvOigC0McJyZ55xzZ59cW/rZN0aTsc5+LXoHYv++85ryivtNr22WLNsi0fzKenD7yac9u7yXFO&#10;AzIOMS2if3cPBXKwZQoEBi9fkFpi6cCa2GYso+ipB54CEirfXO30icY/Z+0Z+p2aVqOsa+KE0APy&#10;VdMFo6IkkgWq6pznyFatdm55ivV4DH12dsTOtr35RGW0y1UYtR4amte2wgIfUvW9dhSzllBVZjYg&#10;0DUrkDfh1OeEU6aFsWSXA7bwjiMFrSq/8TaXw+fUTVBg9smLwfvuT+Hft6IVpDWjWSjRo4qvFzC1&#10;O34QMElVhsPIq5k2ZAJ/j9ytP3IgWt80HbzNv0WdqnH5aaN8ZsJ9Zpf4LAHvqApkq9TNPFzwMnX6&#10;v2v/zTaVYhqrxAP9mV8smT/xLw+q104yS093uNzdM7Lw9w+hko6Fg0h7c+OZK23OQbenvA1XKDNH&#10;ZkkQC0jRf9K4iryyj3b2lRw8PCF7iIU2aPlOgDgglHBQPMnlQp8s26b/1W/zvzxDaOmsmcNK6b8j&#10;pYvtRBqfIPdG1ksGLnsJYqoiF0JonBNJmLoVJw9XlHZ8yzTmOpGO0fLvzhMSnUA3MpK7AXSx9HSR&#10;/pnjdwCQxeFfUSI1LlXW5MK1yjygFoAK6+Fd3pk8MBrhz5xdpOvpois+jJkWylVMZ0WApsbbvHSN&#10;yJCs2r+0xaLpENDbu80HBfqTDt2oGAbvpcq6YMzvIYk8cjh2P1Hkvmylqpgk/mNxvYJo8JKtSg81&#10;9Genfi9MKhBJ/dc5KtFn4VM8wdZ5gcilZOBgiWYIFgMC8NIwL/mQVmyrBnRZyDUZbg6+AVX/i8Zw&#10;wO9PNTE9edxlRU9N4c+6G3nd9uSoybW4e040NYgzASSCFBnC03IzCrZDAWlpPWA00783fvrzDPdA&#10;ZKSoApw5a8Sgd85AauSC/LSYAeePUI2x8XF2ISFFbcYg2CQZKr/LNoFZ4nS04tgWEk3oyztNKwmT&#10;4T/tQ4NLVPAhJCYwyWVSV+3cxxvTig8ykIR5TyGpcGttoKH9R1fRmtu02qiGHaB0MRYisLqGnJm5&#10;PEVMq36kQSwVD5xrTi2IlFCJUGq3RyfjI38StFfK5Rupne9RSZHqtBiiQ8fQzEwgFAfjRJyFwFck&#10;F5e/Vkeeec8QfcGJZIZSK6oRh74TJYiUhGXxeT7mHyGNjY1Nrdk0tNVDFu6pd+RCVmMsluQ9H8YW&#10;1bL4PJLYUVVi4zDjqIOow3I7rtDg/wCpcuczoyoZXfjhSntA1CpYI+GeffGcBlL0bnww7txChzEA&#10;os60dfaiHJhrFXigp3rqAFttGb29Z44l+wNmoWZBRpZswlQxTR4ukdymD3GJpPsOCqpj7RRllaVU&#10;t1W0vP1aG3hbo9Nd+3f1AvFDweLKWj/6B3jjnIddy84vXbHyt08yz0nobRoo50Zhqia3KYBctD3N&#10;lGxCgEcQxxFC2HMVEcaBZGkVhRGw4xp48e6/qjpZgc61/cuS4ukTE3up7undv8+osZcqEOlMse+p&#10;u4Q6KZtPwgPjBI7UtKHcEfCSSK6onm+idIFZfZRj3CdOr5nRzmHO6wTsPcdLCmEfrf3rRBBFj1TZ&#10;6wyIgFFQMwgyMXHO2l3MtLreTva1uxzdKja2zAwVT25F8oSGeTpy7V8XdTYNrM1lEMAJbej2GKES&#10;RVjZnUJzmloMWoz1jY3m2dDAlwp8g6/5nV0TS0tE0rG55KNY6rzGL6+KsSQCf/P6rtRtcfvhFyG8&#10;4H39yuVT4H2Yn9cBp1WOb3KEON3nDuRc/cfgzhgSxGzs/k6r8+cvhzfNn2Z5c05Gfx4gvp2TvYjn&#10;BG4ivB6+3BW6PPJNZ/P6OCevjnxgj+xhwmMQbZUDDGHW4dVJCeO+Rf0mpJJrTdhDC3yYQMJKYYwW&#10;ahPfi3tVvjTyDikaoa2bWFhexSzgGddN/PuZDxj426cskhNhmDCYIqWX95R8WCb9gJ+1GsstBY5C&#10;e6dgSmLqZJhWDjiT/PpLxSjNvNbdFwOa19bWNnb0TDzzv+tWQQZaWu3uo/u2dBn/u+/qO16ZoU+f&#10;oBvhzg/mixBRXGC0pow68zVGxYv6+p7GYJ7BbqngecywRr4zg2Mu0vu8duDFl8b7Uha61uWvU6+v&#10;xqgVqRxer7kXQf1Eonm2srnoarXdasW6QI/cvwCo0Zf69du2VSqnH+uu/drX/zMjD1quQOyCwhRz&#10;wRogURVMAZaLWTsVPjmBM8Ysqadb+fZyAy+2ahuGbm9ZpXP4Rpz+FTR3Di5t0QGyc3dvtIzyePgj&#10;LsUgYOdK7H9xrms+R0h+Xie00jkBOdbH/6mUDex4ilg62mf2vKoV9sE+vhqUg8lgC0LA0DGFpJ2v&#10;3S/EQPdX4FHFKCf/ZH17tlB+Ax1hoBf6EsfqHLVNTmy4LlJREp9cjNsjVXcmTvP5X2x7Eg8PgZXu&#10;u2+xZ8wNb52BkrcVNXW8i/lC+7HbNRl0aGRWbTySLMxci4A+bKS675H5vT1HfJLXjXVUBWXAWA5E&#10;clK0z0G/5YoEkIFqBShfOJbMj5ub0601RxKEj0bRnex6Lwt8O+63UOAB5tbD87um6w1EI5ZMJGIP&#10;3rqKZfX/kCQWovQN7CrS1eOLieIjRpp3H3AnaZwlAI3UH6vR2IATnI1ZYaem6be3WUD/6t7BR6HD&#10;2XJ6clJUeqSfx/Z2Lta2KYsjzjbcjPXzR5wynHI3HC6Y8AXh4bndNlQkf8aYthbR/u0xVN8TEufO&#10;HwVDSg1NbRMvel9LpWjgGx46xUX8k738Po9jA6snvLBEro9d0NvLD0txDq7G5T0VbCLKrpUheGEA&#10;fPFvIiP3k8tn551kr8F0Rn7ZIWrK8cR9u0tEmehNhMdC8nhQ1Qr9PM0A9CG38I7o1gOB9deqQPK9&#10;XO/I2R1cOZP/mr5ZPcnK7Vx/JpqvmV4m+VcT1/cJhb2VtX5oldJvZst4oGcLoyS0U4lZgAtgaJS0&#10;HSSy9biok3Jo0X8nDRn+rdlAgzS4p1KWp1OOIUBazXdfrfeP8/LqGyIClYTBZhurTka+u+FzSdmW&#10;bbLM5PglkCoCiR702X/AvGBs7ZYxEcaT8zKWGJxTu764WXalvBle29WkVDBJqcQNP5zUMRxSBTGs&#10;Ch+ofIrScqfilTq9HFyzcdlDtEfc4eO4bW/hKRBDNA+3Xu+KHWRrVabtCSXLt17J6i4vjVmyshiA&#10;oOo4EyGHq5QjwJJabTjw+cNR6tHUqKvHk//30JVCl8tj2RXy33+vWgKPEJ+WM6dWl83YCZZObjQe&#10;2/XCqSSSieZ0bWJj9KxcTDZNC3hkR+4OzhzqPO4EpPfoHpbmu8buFwgQnYLCX9n7dFPRhbv6yQL3&#10;uq9mRh3Znc8/zgmstPglx0g/XS+z/blyzr/0nRnV+jzzuz7V1Ssga/3+pruvASrCpKd3pF4Qzq2I&#10;Ik428L1T6FhNoIk8cb4msfVL6I7AIF4py4AU3VwkgfpmuCxXwtZ9DCDAKSgm9/XnceAmF6olnTP8&#10;s7L/nOVo6FUuIAqzQwztFD9dnCRxPRXVOYbxRI02cA7H8tMwKkcI0Z7MdSIJ3WO3IFahLgD4Spc5&#10;ww49uRNqfIn37nMiQLjjr/GClWWb0zs21rXNmQMuiWTEbCV0zAEwaD5NkF3cgTOBW3KPP0drRa8H&#10;z1vFJmXjyXCSA7NxLiEOGP0go1sltXmzRm9XYAiesj119uTIXxbqvzCLv/aJ+xT03wesOcbKk+Pa&#10;jnqK9J8PVMrDc6fCTMvE4XsJ2wwqYOb0OePolQ6/9JdxdyIz7ATbvpmfCDZNg+aennrlMYgNrlfa&#10;VUWraz3eh0WprKbcB2u8L1U0EwDB4YqaToWKWQmGsFJVulLN8yT46KBZZAe968pAyX8XQfdKOpxr&#10;4GX5bsFwZL/ZqD+DU2VHOniNJWmtRAWzmNb2uar7oYKZeex3cd3zcyJ6K+8WX3VLbBQulaC3acGB&#10;8yCbEU2Z0qQ7kGMwX4reM8GGQVWCs47euTIBdldTd4//lrJ/9lo/FnDLXweJl5ZHh4M66hU8EU+f&#10;pfFiv8fKtdAD55lCbYd6zheYjFBvJenGomImbSsnvjHnM+Ndla2tbBPZs4hiGNejZpeoy6FdTZuN&#10;KShPHaGXzhLTs21clzVctxsg9lGouSKJ8ut3B2BXoXy/+PsM0N0LFv1x5B0S6o9DTBL6TkX9Pfko&#10;Zy970vsoLEgRloCyNFbWVnQmB5EZt+hvyJjb2AsS7uJi+u59BFZ7+93koJwnBhcBbcIe/wvf7uYl&#10;I1Mm8TGajzam83stSAyRbIKZK9XqLauUXnqa8DczUyw6ZjO40mGTMC9tjI94tcHjj86TL85r9734&#10;rB7Nmgs+bpl9XNgd971W8D0punGWMswOOdwLytdnX5Htu9ej3PP+aehUhoiU6cbajWQTKeNjO3RT&#10;AG32Ua/FBUnrjEPFtUzD//XC8YW2RImUSt7MbwgzaNBYKjUOcCG0Hmm2uKRLdy3kk9N3f0w9adRJ&#10;17dYYEkfy1dNtaTbGEINxZwfaHbaX0Ja8X4S4bpVDgg63zDZGvtnF4sdXS2o2FSclpOWLAWOHVd0&#10;FnvlIH94E58kxMUpqFCYs/aDPsxoUMo5GeypRY86GxBIXprLyuVYAdIyzS3zB9hJVct4alVLaU/X&#10;WsNU0WBwQMrIwCzNQp3xSy+5hETL24awNBoZ5fmKCgVueNie932XEcaYbiJ+ehJ9ETWZvV/XWdxE&#10;V9uAmt0X2YRo5Eq2RGySJ+sy1sxMJK+tUvj+AK7sVdamk7EkoC4WFCZg1T2fXHfAcK6fackwSGAz&#10;o7ed3uMuXqYOQkxqHKT77DdfLaxf2Nw9tDBD3ey4HgxMiYhIcbeko2M9ZV6HPZfRee32ehdblrBT&#10;ag8hsP1Zsr7YW3+i6L5yDIjD7zrHhWBPb8A7y8axuSCil1sEgFWc5tUQfcMv+bgLIuaxmKu4rpc4&#10;ftdb1KCAZr5x40Y+pU08ktUWXBW5Rg74hODnUcSer51vpNRs/HkJWf1X9+8+rVL81du6Et7vDFM4&#10;XnrQW18vAlNHHN/8vS+T5/evw0yd6DUYo2NizDiHt6Ij5tJ+613oo8+7q1RzMe7mCqqMWw+Troa8&#10;4/5FS+iN9PL36fpjmuovFyGicY4pbiooMj7k8RCrIRGWxGjR1incfMqcQE0UFISNSK2pVvZVFNjU&#10;fEcIampx2WEE+8QEdI9u9/NVHxlL0w2uUCLWf5LiGXjAAFUZM89pT3HTfHqPI5Zz8OuJiwhTAsRS&#10;fTRp+6CgeAqB2EaAweKANK0Ec+KkUdwmzztJJhq4EmoAjgmAIlwuDUinrGpzdqwSC+HUJKM6dTtX&#10;3+TsuBqxWDQwSvnrTlj8GWwZ89dzQLufoX1xQMvIJ2Uv5wU1UQ2mvbMRQqOKouMAl7WWf17vvno7&#10;X/za9V8yI16cw9fidt/okyKq+zWs5MO4ixlW2pN/lQTFCMhnW//HBaAleoZ2P2QCXTdtPHjnGbQi&#10;1apaJyT0ghh5cQkvbDWPJr0pmKzVmB0yu6ga8qhex5/6XZVrBWUWl4+WEkbSA858XWC3cRZb829I&#10;T9egmrdAhU6tRAMdn5wHP1/7QL9HBWog8rc8fS1PcNmtXUL+9PfY7d+2slkEztSqoYXcXPP3KJFp&#10;6d/HYhzopWTy0v9IlMUMW35d1nJPrRF7h3CGZRMn8mTXPadfmbgv+vF9y3ul7UXfKmjH2ZVqe2TL&#10;IoY9oM5GVYwrOkKfrEhSfwhvaYljG8wjd1g/aK1YBNLT16trGZ/FDpq8oQzHAETHWNfIHYZEmvg+&#10;4Yz4KXHm6npGWred4MlXjAJIv3iddYJmBinsGoejd6Gvy7nY3JQ5rU7pk8a/qFgrQEf08zSfTNd8&#10;zz40NTfhubJ8mcHRUOok77epGqnXL2+Dr8dJqme+uM2+N9lvs60b4vbKQV+SWcEQ6KS69ci8jlMa&#10;eWxjzxZJallsnE/+2UGvbai34/Qv1aOBapA+JXWer7WL4qCHVNBTOAG/Wn+7aj5QTJhwyhrM73wL&#10;YIw2v9pmGJkGzF99f7ske5ubxc9pF2uY7XH3B7CRf0WzKHpYuzOCK0uXiMB2lDvlNp/GwHnlwNgc&#10;fcu5QMT4Oxvu7rgEDtUSbvGwkxPSN/hMIle589HbAz6UwK4z0jb4yWf693Qlp82WZBIREHUM1nST&#10;zgPSwJT6snhobqTR+Q7t8/a4lLou8C93q87St+AEhbK9HDMLi5iO8s8F4VIFkim7+x3khDEq+XiS&#10;4O/pS0S4o78KCqhu7+4+/fpPubX2v4C630Etct9j4fJ179f1gnlZAX/bBq2fLHC9ZTnl2dt6xS7g&#10;zYh8w+ruZQM0YRfBgcD57YIqdBrzitqEneASQgdfpM7Oi9l4wjzruCKVH62Asyp55+atJXIUdaY8&#10;tMvBxcxMh214RzngfsGhuuxcZqIwHw47g2iM6B17QhWHnrJEhnZloqmzXEu4iHtKO9+vQh3LKW5c&#10;kVgbsF4x4xdlDyQX0xdqJDL/YSSRZ9AIXdiuFhx3gvOyCle6vFeDs9FOZnkIlbCmDXRLZDgvXv6W&#10;ijzTBb4dwvWyqjTRd6TNcUvJd0FGT7TrzxWOV8lGT5nqsShwjucgAKhr1eKaU3Tjn6IZICcs8Edh&#10;yEuuobOzB05EDIhje13RavF8E44tc2LfR9gRx/AlYhD0miEqA1XkuPX/OdJ1Mv95fEFdY3t4wpJy&#10;R4pNpnSw5hPluHrP23P2LCA+dH7iGKin5JhramORvETwuQ/xJ/75/qmB/sckfz7QB5v4abLbVo8X&#10;8VNhn280322jPrgJ4RfwVMM2wnvcv0VQxPr7zdOcG/hBB67shwr7e1RYLVTix9UyyTPokiwgiw1W&#10;NtwZXgEyOF/5+AicjuZYdkei8yEjkKRGiNfuFI2HB2n8DmHF0VFwDJ5zgeLbxg+HUdvyyPw/zPKA&#10;oYm/EhL59PnVoMNHq1rO18D/ImAi5RBI1Ak/wsnCzkyZ/q2HOKK0lTUPFy1MT/Ugo3zuF31kR1N2&#10;dfWArNXx6vPvwm66t/0Ko53UgBNHl9Nefo42KQSOkwnO8ZaQsHP4LoNMwazUy5rIc7tWELtY0hA7&#10;A70tXEz2CTHw4sTxAi706z0h4hvSSP+5L3zEWIKAnvYFrT2umLqhGUOqsvr2Prn7Qd7vYa9rzErk&#10;jd/WgAsAwEDqomlgmaIEtZsJGj6P1mX71KlIFkgmzaLnkWAO7VyoGI0t2vN6no3acf32ZcuxsrMl&#10;3I2Aq9Z68f2e/h9wzJIOVT2F63Dmj4vhhCa5S6rgAQCkl7uCjtNkaJ+30rihhDFSYwmEFUwV4T9q&#10;jlv+3uFWaQafwQW4e9Iy2C9VqinRPvSyk0NdBmGE3ob/0XSxBf+M4v2npzNwJdbIGz1EtasDuS1r&#10;MA8pbu+Arw3hL/IvbM6U2V9y6y0s4t6drvRgbo5/XdsaW5y+beNJ+aeafOP8gdw7J3GPgVcaHrJ6&#10;zaYZUBwSnA20GA3kUyyatO/8sEOleJuLj08eXRo9NfWtrMt9lOs7/oZTyqpdcABWOynu1l4+J/bE&#10;P3euP/s+32q9vfM2GPEThj3s5eLPR22Dyd7C28kMUunQTyPm+EGZmfkBd56vc7N/FilYQoJ6gh39&#10;92rga1mBYWyvU2z5RCyNfHYO2X+YXRxWW2Rn3GTq0QmPPUrrubJ85/a2H3iUckXkHb0jlj2Ft/rn&#10;8NqqZfci/AvwJB10tFyyCLz9qoCztBQbfC6o7LPgnnDxgumiVnex08rGMR7pBo9H7jtPz0k5+GZ1&#10;gka6dwccNRhkgG9GsFo4fMCSN0jE59eJ58qku1xDOlMjHrcW6CEfmwbsMCa4KaVYSThHN6f9aq/u&#10;vQFEMpYwowBoCi2UGhb92sQ/1J0/e8tVyRPFYOzQZ1TxWormEsdIqYNnJ4w6nplNANhSHGSrLRHV&#10;jGi3HvClXDyomo0f1IqdoL6pacSc09KiVX7jCcdbVAVnBpzSMfyundjN4G6h1w4pM9kAi6lo+OqZ&#10;b1cjnx2I6C5DQNDEW7J7Tm4O9I6V0v49cYYVGs/dN7zSefuuYAg9mHvna+BV871g9wXxFuJPBOs0&#10;OX0ol5VSLgV0b+X+XKics2TxJBJbAn4V3p7Rq8tbRguyxeFB+i3bMfDN1+9CK4Cwu3mMebSOkOFz&#10;hfyo31X369eU+bk0/LDtAUW/Owv9O4QUXhQ5IfgeeX1Hx5gT+/ZKeoOXHEd6NP4V9miyh/aG3X9F&#10;M9Bz3nP1SetGUdg/MkVrzxR6iC7p8SllwLfADKd/ZzBv1uLqAXeK3D2+kCj197F17wQsRA3xCr0n&#10;nsgME71z4gt5a1jZGOGAq5RaFEWF/JS3XPss9Scq4HpxVvfLBHwxnMzpNT0K8CW0BYIE22h7RxlZ&#10;Otl7BXwMokINnS6B6vLAlb4WgtrRz4G53jnOsALQMdBbYcauvr1ZmTM9IbpEwmSsxMg/ueCVABq1&#10;f6O5sC7y190/4BlG5rqzaMUxaNt+BcT3feRTtvk7NGEx744PCY0m/5SzBI9Qv8hrp5/rk6jT44ux&#10;lbInZBpoBhNHr1M+RAv8lsL4Pr6Hio6+4xmwd3Z1FPh09oeEGuqqoPFzZquNNX/zgSl1pCJaDDSn&#10;nIst4vDndSP3pWdWVvX87HW1G1blub6DnfuEenKjeC4e2WjMSwo3K0pXLPaY3WCcyOr+UZoUg137&#10;Zk5YAJ06jml1uvhIXAFKkhx5XWMtUcru/SNrqZak2q8ifliu+8zeYYZA85hG+msW7bOwpH2pc3oy&#10;TeYyHSF0D7VEbc3ryV5/CFNaax+IH1JM0rhwnI1hAKqnTITMFOrQwqVeEwpMjCyv+tNCqFt5PWx0&#10;5zM6WDnkdIjdLXZoT5SQoFf2bcl709bgA5Yq8i1VnAy4tEolaixskz5Oqb3hEy9OfotsILs5r7yM&#10;5edq+rZsGqUc/hHfs87xK7bu/pMnuBbVgiVvdkFFRnY2XfjRxZQ8mZXASLpScXAe9HUNTpaSseSC&#10;q/ozRLrVbc9K5LGQASxq+KBXsgnBm04yOXtbbdXBJvS6IGcDfGhDz3Lf5rfI+n6UDxFEP/Vb/lj8&#10;03LxcpIq94OYu8h3PSezyRJIP69A396fOEgD5kUjZOKL8quqFKI5fgVldd9Hj1XoFifTpu/ldz3O&#10;rrc+0r29rl89Kq9vhSgHROrj4EYme6SSve408y2tDmigoZOu0Tk06xgYFDd39O6XKgPMZy6DLyY/&#10;P4YZzCmbj9GG4Xi/JhG5bKZH8cWacAOm7LiLmCGSOXos4d9tqNw7jZ2I2Qcpakh6PeLA2HSfM+1b&#10;r+45fPvebbVeeu1hFleroHG/JyNTbtJsdpKUVUmdsa5nhq31IUlFmQgof/w5Yi5miMO7xJiZOLYH&#10;N6ZRrRn1y6jtqhczSJIwkWhfRQxmHi2DZBwwS87DVeNlGnCo0Ip455i0QLb2YblwtLxNjDNTdZfQ&#10;BN4smKRMwP2Hts1yH1HvyITzJnW3HpjY4GYRBhhh0nH2h3cPVyWtzi8fylemrOHsVVECZ7iPxES2&#10;EMKgzIZg1Ddy9CI/fSgd1HWKu6icsZdd382VVY6BitLUYIFHlhNfNBy2cJ9DJ8c4N28FIJlTGErF&#10;ZFAo4NgoIP66fQEbyup20swYp5WLEKXKOYMxZiJMn7rFEGweP1gtrIokeSf8GZzenJ2HlypaXdcW&#10;Cv/I7dwwJ1faAmLC7shq/U+ZwTV8L2PeE1kiQ49ztHRzcIlI33UzR6uw1U70CF01t5v3yqRDK513&#10;X1iN+IcGI7CTJAdgQ3F8vrfcIvev6Np6Bqm683yQYkldYSyUYkx1ovqpDS/MmFOseYdVXjC9pTek&#10;IIhupdUz899dWhwds6cA9wviOH3x7PF3zeSZ99MPWb53Z1zZdNHF2CAQGzIqRiiFtwq74p5XwDeM&#10;j9SJDPFH9XX1cgApiYBvzdM91nn0tm5fJDVVknF1l4e9BSM0lUWt3Q3UUvh1tRRozUBGUzxyreru&#10;E3bCJmdO4UdSx2d3hICYFs+9d+4n2sqmhudzmSKbu+NHfg9MIla475Zq3S+5RR4O9LwM/56eYrMa&#10;dBmHOdMnwa9canl5mpKVVw5CHHfmeMnoFuzA2/Th4yABk2NZRSQQSh8JoNhbCYlcHKOTF5k4t8a3&#10;J3V5GXQ/FfEZjmLrJDfBIDKY9xIlXwovs425FNv1tmn4nPnF++VmPjoj9aoi93ELnwGYq4tzxbnp&#10;5NRvLbAToiWs1DJV3Llkxpkbn0oDF33N1lJA/GDZ8JmYbm4BCE/ko+m30N9Kmjqrcs5AUPpIQ3Qb&#10;8/2xlQgKpYuT1zcMRG226KB3KrHSGsSXSxuhXwSYiFfa3r7lAG7L+jf74qpd705ZnEkI7pDc9Fh0&#10;Dqox2inaqovoWbi7RIhGJq37ndips0vGEj7iCdBEm/DK59iWG0CbZf8z/Mu1N9Ewc4qBhKliHZip&#10;W6CPruxNP1RQDZev+Iv+IUPR12XnAcqXdHsW6pZjHF08a6eqgdBgI4YD/ta60hkYVj5DrxIMn1qG&#10;FOpMVOl9fTjIrLnyuvs8DhcL8T9gOiZDZUARr1jtuzLLqEI7637r0gcG5vBF4gEYcxfHclLwNs3u&#10;QkwIkMltMiLDh43ZMZysuTOwJOPVJSkopfLZf3u001hoQB4fFdxWf1/cR9JLjzJ39kAey2ek4Jg5&#10;oyiGTNWXX1hVmBditjsjTgLJb0frr+tAr2eJmZrnk2538C0w62+JCJEOWTffteYcfJF5LJGQD3Fd&#10;pUWulPEphdW9XWHXzBbBuWB8UDMxf8nCzSthsVK6YNXKvUixeXmAI+Olz38iR5AJcRyuLOROAtwh&#10;j93hSbYIIeMJF5RfafPMhXC4sJMkmkeghn7wMyIAkOY5mZdNc+URG8tR5RxlvtYqF4FGRqeAAfdp&#10;bjmscyi6z+TaMza2HD//bcOtQh4KD7Ic2gcOp7BiyAtX7RZDKi7hbinmOeSm58AhpfOKqTk1gqmV&#10;phWIu5OBJMbjto5Uq9eV1XSZ+39RoHk2eZJYtDsb3swkSVkN3O2QcWUV0WGuVLYGb1PinaGWgKC4&#10;zuvPpytt8gQDjW3yz/d0NfCkY+6599kKnu7ukosAJQem4TYGA5qscFsAnH7naesYt3Z587l/jLF8&#10;/c52kPoky2kxvilucfashYzM+mhCVLaRKZe4ndnW67hHgn641YeNxJdRbiecq/KEVzfb15O3B0fC&#10;Elfv02TlPMPnMatqzXBF4nI4feDvBoYUxX5kUJC/wAleQc/voE6DlBTfcKqxBn4TLsunGQaiGF7r&#10;Hvcha9f+ngla6SfSUSYuiGkkjI96JCufeaf3AeW/QlkxlaRwmMpsxhRfY0pKq/eZ8J0n6YWXY9ja&#10;EmMcqcifedvEMdroR/E5LS2OZNEI5Q1JvOdTr22N8Z7NzelYKbPwrbR6ZkkQi3vVJDg5Ppxq2/sn&#10;K2giCzjg0hzGbA4QJfjzpelEGSsablmDr8Xw/Lc5n8/Cmb9+/1vci/tPsgXvf2KmQOW9DT7qg6xF&#10;u15Bx05ZnIFglX43IOUnIGC9qKEx+lLsfXcIxbaT499Mx46Br10P+ECv6/D8SjjMBoix1NvSDOux&#10;Hr6EYC3N0M+L8qcEb/mSQtydheLoI0uZYjYwJONfAoP+4d3ImtbwvYPelUEgsd8Afbu70cA7ArQc&#10;i3+5mF/R+L0fceZF2gYOH/EYw0v1BzqY77++7b4Ze3ZDmXLfOAXjSAtY/R8TtXooooms7Tl0Gg6S&#10;Fr363TiLZx2m7D3Tv8AtGarZMxW/5/QdRnzJt0yc3dHw24lXsByzUru0S50u8QW2dPavZn62goKa&#10;lB3g2UV215Wfj2/7ssjq4ejMT4/IWRywI6s5l7/6PeWrMsQYuFV1t2bKTVR/Za619TexIEicNuhn&#10;pVuqSqwYfxe3rn19ZUK9VCTRYGIZKuKHeuaGyxj6FN15OC+n64y4KMm/IppEqFHPXsA5EaUEusVW&#10;ynbiMDTHr6HI2cxxNiGGf9oaNdIJW4hgShG1mieae/AFZKvM4koaxGvhWujomMrmbLWT7kFzCxjl&#10;LRvSq2CUxPEqmT+oOfiwXJ4GhQwDX74UNzBIv1Cgkx2zZxe2GIqvBb4JwLksL3dru9hkgTmLdpAp&#10;yOUv5AK44WBLNV0sDG6kFB1KBVff23oSHiSY1I0SanWJ6P0mAbgAKv9ix7C39YOa+LNg7nDz8flJ&#10;JXizCD6JpNRLoYVy6Qj5SyGOSLxeK78GI8V5eL9yGZGnW1y+xhliu7/CyLp1cWhgF8H5lTKJwSNe&#10;P6pR5r7Oay8vwdtOBcN/trx/rQ/b+i8qRVVmQ4s84kac+t24dyeDpBvbiPqS3Hx+HjTar+zDBfQj&#10;VeXQ0NFEiQ1fxqzOX/65JOrnzp6odbzeLq90vGAG9X3g/cpr088Se+tZBJH33u3loh1FSSLeQORI&#10;1JHjOryEy88FXA7qBTtTX7nF6vAl9dc5ZsMWVpK4FT8XpB2IbayDPK3hLm+pmiqx4ivWGwjvNKrS&#10;x4oB13F8RLf8fAL5g2n5zHD9Tt2LN1NxI1xcUQwX/QWB/FLGI3diaDFcPEADNPUQrdnQ88BlNTyV&#10;5NEeBPNJSt5cAh9R24j+0++RGa4i9mxxh/Hq8DYL9umq4Wb09ISvdn54lBaf1BiwbZbkJXTaXbEp&#10;HsGhwpDkiCdTxcX9pKozFvtR9AeML+VHKEU6NLoiyU2AJHEvhADVJgNeHn769UMKAImoSnjoSCgo&#10;uAIuZmY2dtGhe9wtkn2531hC6njaFey4PMTny5rg92qhgtGhq8jTKRuRKA9uS4rCh4xsXNwp9mV+&#10;ceyRn4C5fJ/+Egy+CJ9oBhU54Ct/ZADRwjjolHJ6nXFiLIlFSw9JVsh3Lvp4vC8LCxcPXHfHGHR0&#10;DC1zqLd1RgbnGKLxt5rbns9jvrY+nb+DXfzwKIkgyFs22NyNifPaTR+l1hk0T6lrC4gMevl8cot8&#10;dwrcHqrpnHAC5vOGJs9aSJB/omLSr7BtT+v1ASY8ZLF/2m/UhZOhdh/xYthpUcWBIn8qeYImw/sK&#10;xB3WWxWrQIPTn214U0W7lQkQuYk4fsGpaK3WZnD9i+HmgZbk92YITlf8UvONy/YC2WhdZ64Xlw0t&#10;JkGTzDvZdzUqNqkNqTl7JY5dA316nuwWP40tBKovdcz71JJbvZBDw3xX/N7shf2OvqDdebS4PFyK&#10;Qdf+MDMChsxyxi6AgnFTcxKMsTDmb4QZB3Zwr9QU9Uqc4jmckOT3zbokh227/ZaIaKih0Kvt2vz2&#10;HBen2iEwes3VotE9MSodoWRGneuRgCnnjGvu68qsQ7NZHQdlEjyw+lTaV8KdgD4F7dsI6qQiwLeX&#10;3VJ8yXvNgbQO/R/zoFXLX3VWF/5evXcw7FZa+fQ505WbYeCZP7Jj5NCHNmePHRDDf4juVJDiVcVq&#10;9HZ7Z86dyUFw4wzwHfdok7+sU/aTAtD9bqwkVN4NjqHhF5D7/Fwc/YgNDw0lCVb8un1O3NSjWLxz&#10;KQOeHw1sYYypI+aUsQXUTCj680XT1pORZk28vBHPaZoVIXweLy7/RLbmspePj4UpbPvhbrJzuHKi&#10;6XoYEjqabgLZIVhy537ruot4KEOwYNovvJEKxAmLSQ9+SgbEKZpaNjWVl7DcrvFTuETvJe1oBR0/&#10;IPp+f4mHHiVrafcpor6CHo/dB5PFPXljzjWLsSc+sjNIyPCl1wpf5wdaftK2BUPswhiBRCE98rvS&#10;crlITvwqkIpcxFEb3Mu0np4mFoYgIyULt4BLwdX9fWrLEPigFYYlgd/v5Vk4LFXf6i0GQb4gMfI4&#10;XYuffPXnEMB3f2xNrZ7Y/dzgplQxPegeQo8W0fvDL2eLIZUvlvAL0p9gVS24hnPD4rcId/uxBEyL&#10;5Ib6LqWa9v7CQIkUXIKhvM6sAr+FwA64yBMw3nP9iSt/eG/7wDVBK62HORXdYdUMmBn5He5+hhoq&#10;ba7DcFXJO1pB7MJO8B02RTZeVG6AlgMYhmdHOFmGUM1mMjkmC2qpZhNGSpfia0dGmkDPkl6GAUuz&#10;LOkbXELMLu1ZukTu2sOUVoT/H7w8QRfhgndnHHBrgjnN4SjTPPCECrKYyN8r/wRvufg9t7bVErgC&#10;gFitU9OwmAvs8VWtzzreit6CUHmLAU0ae609AFvENq+DttlBeGv3hnhmcaUXqt0Sai9HLqW13yZW&#10;iKfFHZ+I3UJz4tHf/br+Gg5HF52cvIJVWautiiYsMSd9mKmcKkXF3q8POW+XqU63GaNKGsJ5oSn4&#10;fFFogl9jnw8C0zgAbGpp3bQ1Ir0XuEjKtwyJCZOTmHEOgcFMPONSPwTeVqK0MqsIAKIR7IRoFwCK&#10;78g0YjXTYukZpjkJRQyzlPtQVxz3FEwEYbh+jpuvkIC80MewkxsWEK0b7rS3mGNncakrorLS8Cpx&#10;XNrY2s5m4tBKi3/cKzeVXRMf34Kkwoj5Skm13JzWPAOTPQjvg6xu/BjTFDXs8YnsN4vYq1vVBcBJ&#10;cvp7b2X3qLy0NDCwlP/ENic4Nik2wdAzQqli3KUEaRBepAVgGEfDQ63XW9+ds38cfSze9AWgCpTh&#10;LJFh0e+soLnUcscsfwGMo3dQZdNnGdJaufiwy4aDDV/Q+pDawUx/GOlRIr2wn1CIoKPrtHf7gXQ9&#10;UCG5KJxDOztbNHrBormuHPpNdD8yOKd4/nsl29DzkcgjfpZgYE5+9eQnC42CJPZsJXrIlJwXPsom&#10;7KWEhlFLGcEzRgpFqzXJe8QtY+PxXYwHOgzxeSQXrdXdN/3iGsowSqY6SxOwkYhPk+2QOrLxA657&#10;D2ISUspdkqqyz2lra+uA/8S0tx/ez9Og+vut06CJEznL7D+hPvH6W3MSYvMQeTQXg6aAZrD+z42w&#10;LS/S4urw/N8eJYo6msdC3qbwnE/HJ5auW9xntX/dJHuIfkFcJ4OBHGsiTMLBt4QfhlDGKi87FWxZ&#10;QYVOekrpwDzCnSpItmYuAPg19x0EQEoqc3KnqCt/AGakzhDBvaLXdRhIdNo8pwFgU80mJayWd2ho&#10;JgQ6JF9DR9x6g7LDxq6SSjHhvkd4vJeRfxv+hlMrKlZMY7Ohigabi85kljBUaU4H4BVcZOXG6+lD&#10;+1SGZFU1XQ3xNBVK9OPqK9OUiuGWC2kHlO+PrSIQN+hF/4VPBgtzv1cUnAnGmbJpea4QebbKanX6&#10;2Uj/LnNKfTbjAVhEDxeKxPcWIII3EFIMO9ZVcIn2y47flg0hZwjvKTWqingzpNrFT4Iv6QJ9/sZk&#10;VtQ33OUWibwQsXXd58ONpUVxRnYj7J3Z/a572v0OYWxTR03b/YOhpSeJezVNW7QnUtgG8/0niOB6&#10;5/wR87HTCbM5Tc1PSX123MWVTCnz83FRH5/EOf/8+jFiDjnf/10/R/BnXi9//hRyXqucMqFjUEM9&#10;6lo8Le91geWw933L0py24Ccq4tN+vYRWE1yPOKRFLr/FqjhR7NJ7ZJXYc8yPW9w2poxJcCJP6jpL&#10;O/mSEMnwy9eih/bAMeZoi/p6CyW+d1ZoHjKaqfSSmKEUJgt/yaMHP3RdvZxtSQobbnBkKvX8tUvB&#10;uMeUa03ThdHT4DbJEysMtjgrOFqEiL6FG19MpS8N+j4Y/piEe3KVuXdq22tjZpb00zZq4Trj1HW3&#10;j7oJWOXsouDM9tZu0AM46CfvSfvfcXdGalqbg0ARcKmotywUqCF1BU94vflHleD4k0G7wUhljI/0&#10;0rI4ko26LICh+Hx69kEZAqmPAeQWNid6fGgOGwUGuW+Xe2pwNyJSstWHuKn9rvEhQ29JxiETG++Q&#10;C2uJGetvBk7n96T4E1nmrq5qrFn8UY/3dCKB7q3zNOmxC+urA+hwH2Na2OZ/ZqgqBPkgRarY41AB&#10;VIwdlVQEeIgJVhlzEqCRlU+wGdzcxDSxDouYpjaxtw8auiNjJ0H71Pt9CfRZtGDEze2ziDWmhO/x&#10;mXCTmMBfV3+46HNHqfayQN/ISdTK4z58D+H+t19O/ijWkLWbAWU+ZvZ0LGruOarR5fz+860InQ0b&#10;xRaBs4FlRWa9pZ/mmb5Z05QUWIDAmQ+4svck8sw6qjdaWVnDRfDFGUGhiqEig8+BI2fMScLJP6SF&#10;FGYuRxCi3+IVERD4LackWkp8BWHwOz+yMkMSTPjkPpaGF+KuAum7+tCI18tuDszZQqLIBw4GcRAE&#10;9SrNYPZohUr9V6c1jRys9DVF5D71LWkUakRh8Gkp1jNT07kSP8Nl+V2oiQyBJK8NtrjOLIrwL+mq&#10;L6xNH9wN8Hee1OXgwpWx9wfKqd4u5/bFi4GbU1epnzLsiVZpSIVaoAVPnjp6BoPuqCNefx8hyFA4&#10;HSCRTulPwE3gfVWFhfDebafgjPv47tznZc1MWFpIpGaFbAVmIi4C3JEMbyjQAPSLvZj+iwbLPuTx&#10;z7V+wf9xAa72bJowzBb7S+TxcynSlZz9lX9ZhiOjOWX9HukhlE381TJJdw1vfKaOqr5r8oSHTZK2&#10;XW8jrb+8axhRP8yXUGDJlwcWOdMX4X5m8znH1UlYc3xWox0lHqpA6AkVHLXzTrQAajoYmK2AnNJo&#10;VgKcwqRqBgYPsMcsuSRQ4G0iN3TykzOBCly8NGeTGUu0fVQo+p1yqwId9iWwpHmGSl4tgTpv1k5o&#10;R27xu0QFJ64F3ZYlxXt1CLgk+ZIAVfrax8DDI9e43MckCj/p1zBXo7+iIHuWQGfP2dvVeuqoFqve&#10;h+IYRgMnFjtLQx0cc0nWHy3VTJA5OUpK09TJojSEDBkQMX6YqioxCw1l4GsMVdfTKppj59Mb5HDu&#10;KSvwtrIwaesjS+8fCo0UOa5LGuUSyuKE0T22y+cdJjtHu/DqxtI9o8f+WbgZHMyHAir0Runb/jSW&#10;yF8ykVU8hzu+IFa6e0Woa9d+xFgRMUeEEbdpHTpYVB6t8cGa6bt4sEONtIFGZTWrMzdApmGa9twg&#10;v4XtQD+z51QWM6ixXfwzLFwOhQg9Gur2+7zv7EXGMpEjFuyA4m6RxCBxqG6qkSb/7lmOtP5Rrxtq&#10;DgseZ8Js2DcE+H6mT7Uzy6S5iFh75nD84kmfiTlumArHPy6ZS+iZGl0BG2b09UnlMpP/r6ZzjIu8&#10;ffvwvag227PZ1mZs1mTbtl3bZtva7NqsrTbOxtmM2Wzben7/F08ve9V8uubCeX7P4ygzzQVXSmAP&#10;sw//9mYrgR2w5cbbeAiAU/gSSM9+NrQqNk0VTd98nzb9og5xN65maVnIr2Oe8M6nDk1S4i9ImixT&#10;1ooEpNUKbQfTNnTp6RSv60bPJBn1gowapfSjRHbtOwTJpthYjbFFTEC1+Qi9ubcC74f6T1WbHboj&#10;1ygxVwP2eoae24yn531pu8tJP6OM1WUl79ehsV9eJ9n3LilxEynT1+JAe1WqDVMZl9BKMZet4O26&#10;unFZL6mzkQYZt8VXizgOj7XnHDFf0Od7nX1EqiXi0ZEdlx57J4NDUYmquY6iDk4sxKzZpeILQP/V&#10;AB7+Q/bclmz8FLKWOBoKOJJAJbesCXGP1SD1wD1aFW3EHVws9IMloPGiiSxbykksG392eUg9vxZo&#10;E4EdGoKs4xjXVbB4qbWye551dxteYG/Jr48jcAqKeIAK03tUko9i1GVQJXrpEP5z78hli9ciMkoH&#10;6fdWFRIpekFoeZ0twJ84Sj7wBy/GWrOyTp3c/CcgWxB7nMhlz+0cUAARUFKON7Xwyeqsoh97H9J3&#10;49/M3qw7UT6Jp2fJP1vaEtKV338V5shpHmSFoLYTSlLDymMjKTzGKP+8QfomnFEgpKSSrv6l6Iu1&#10;mRaPlN5wmWGm7OfSmqPhlg8aAq+Nz0o7QLH/BwNzJ20to5zZfb1R7xgx8P5eviFdlzACCAWv70X8&#10;T74A5nqYQUrZ2RFPz9vn05Vn5c6JMp+drfrzS2TWqVhT+eYZXYnBiqsMwx7fh0vkYxG+Hyyom3Ty&#10;hDlQoE7c0pJWnk7UXEjneuQEKZwPT9vRaGSyejv/xhsvu6fmDzUL2PpY65nxMvABsGXw9tvzJ6mV&#10;K7l4extzKg3KVHMmmgPqAxgBfWmLOgYcM8k/P6amvv8OVdkoCCTcmUdnJfJ3TdUueFS1FF8ez0bO&#10;x5sIYnnlCgWhl6T44pLSErENot8tNNgdWRvml4xfQu58/uTyR2eBy1OHH/c7T1j2s5lysIdJ0qwZ&#10;QKAFCy4ik2AtoX5LZJXo1ynMyKI5R3aiOPtkC8N1xrcDfDuUGP4/8xJl8z/sPppUwnbOjSMmbiz6&#10;v06JLO9dplnxBtyCCvxvNAwDd3An87r+S/el6MSD/ZlvfaoeTTaLCG/8wXGhr6Rfuq1956CQhdTE&#10;Zo0nGYyXtIy6TRzko7QadBb9L/A8fHz07beVyJ2N4+ovZp30hp5WehgMZj4SORDhZdEC2xraM0rE&#10;rxOkPbGMoWjaSjE7+en7kFavnxc7vC8IUXntn0Ni2m6VzAcKrWO2eegJvLyCZJHigmtt6miUgv+W&#10;CudOlAnJCRPoq97zRJ8QV3yp1YwZKKbc5E0XZF0ELCZTxt+OfItwpHzQh2YVskB5PIHrbDkrZncb&#10;2C5VWA71zC4VcdLUSVpjWembWnJak2+bWhPnSwlRQ3zELqmUy7O32S65cLGrFPHH8rYqITZeaYp+&#10;YRNHpD/P0lHAkjYMv9jeh164x+7RO//oxxhmBi0U08nNz88TKNIoqZXGTtXU1VPoqu3BWWRvxZh6&#10;eMxRwI1hQZtGP2E2oCc1jJdWNRoUnNFnoxasvZ6sAfeKvCt8FtfHY7giy5yKKWMuwmnbIe+6yB1k&#10;7daVhv9Ovftq8BCCv6VayGZbqGrM9dsrf6j7FsItc/L4LBL0ynLW45aELuKbMv4C9b90YwXGjXmo&#10;syYBlhMZynbfCkywx0+PW0uLN+CSCipyBxqTl1fXoO6sMyfnbKM7ickQ8ZjbxwKbtIB9k2RNuU7F&#10;6hItCYmJc44FAwe5ZLVXtMvp5Hy7qdHQ0OhHo9NuvsCn0C8JFgKXSEyer4L6pUAZnezcOY3WJ19N&#10;64t8N8ntqNr0CReY4ExVQ0gqwuqgVfxyOziz6Kcquppo3jQSCm1OtNHo+vReUMiUfAFOqtm/gtKi&#10;rfbJ/uHaeANipUocJGeQeCmj1ASJnZ6VTuCWhydYbMqh+Pu3AyZy2T0C28ZN3tOB8rZmsFOlNEbo&#10;tmS89VMqfE+ef04RFcaQavmYq1eU1Oygi37jrO+bwcLlf6ApAlt7tHJfW5kJt5iFh0vAQGCevCiI&#10;q5QEPPdVY2mxs12oeqyarmIbUD6Wzs4EGa1XHgFtwzFpLbnDzmENEo3aoasPrsUTQc9NBc4n3fj3&#10;+/MRH1ecLipZhVltbGJZ7MSg+C44K44R7oKp+CxGXAV+NxosQlexNfW1hLyKBDuVR5ISsb63o5C6&#10;0zPh9ZFJ8XRN7oqWL4r8RfaFJ/AlslKUjn8PW+mnPsbBp9iIZe+OJ4e2L5HJql2Oh5Pwb/4VOcYO&#10;wxy9YybGIoiHb2xuBHMUwFBaS0nKGEqC2pXKYevjQ8qCd1QRSoqJuBFFN2aHHCH8xQeEih5mgfT0&#10;7ZeHa6ZvpUpqUQ3ELvKomDl1DoUEEBbt0tRI3nTKBmNH4mJ2outlxPR5xcabVz+wmcmqPUXROShi&#10;J01jU/OqsmcE/cPfH/IK2wjqkvGM34/oShhU0vq+9O9YscAKK1zpq5N9LNMy4iw/zlbA9S14CAGr&#10;/+Rb8+xH0d+vr8L/sfZcY40Imjg5FVg2iasQN6uUyJLnaWJLE1ZV6d8/mpu0tbUk6Vg31FAOfeiT&#10;GsvA3XxM1sx+u7YSWZ+c0AJyikehdkETQ/jcWSVh1qiF+Ilgms0uND3ACP6gb+i7wceSK6jQtoKp&#10;Nud5SzO8SQYXS9ZD/INfnlErQMv7dpPvdersVQmA8mvf5B/B2mD5ZijSHzpXuOWrGWfja8mrOi35&#10;C2bsuTPB5ek8lUxOlQsHmFKYTOC0nmrrVl1VG72cbeBMHQf0fPRXYptSMVq953APi+XcB2eEnqQ1&#10;yfgI7ccx9c32NS0PqjoXYXuB8RH1/rLngmy6sdybHXVCD/jzmkf+wVV19jJonpIamkObPU3owXW2&#10;hzuoncTli953DrtJiRLkFg60TxYGzLnNaE3miiApHAvRZPBICuFJu2hemoyOeCWf1y5IZXZQhWT5&#10;tzGXMS+J8hxuXbn1F7PDop8HiMhLcjra6EAlBkcSmK01A09wZrBMk6JUxA2j1+7XMdiGh/Qwsd5Z&#10;c5vaaSDY51bfTB+UoyBIC67hOzTHBeBCcMiA+99CR8CLhc9Rnp7Yc4HPDSPrn40p7VhPZ9vtkZen&#10;cciHrPj4/RY9V0+/HHmo/o8Va7kkPbFo9uFH4hNn0dTiyH6Z2eHh+bkM4dv3R4xCjoZv34zuh4y2&#10;b7v9cCxsosiKMKfoDNhPScnq+mIogN3jeJQcJascUSdZOQOoJGBKN6zkP5FsLaUyKSEKkYp8Kpn/&#10;srHJ5VJSthTL3qI8F05MupJ8txoQ0p13prprUBmDzzZHvgeVzBVs6Vt7feoV3Xul5JgrOWZaUpOy&#10;A1kFdzRAHk1pLe2ide0kJFAebTq/YeEvaFir6dhPPtLE3czUdF/QBKSo1jGxSrjCaRgkW/JttvMi&#10;NZoqls9I8ImlpQ8ahqrZGfq+Wnxvj1Jhgc84sB82FlyfP8kBLu5FvP2pX4AWu27i/m94dUYtZiJS&#10;dBW04gvMWs8Ytz3ozNld5WWuFMHl/QUl5vp8rYB93mK/S+3dT4bqoblTEORb5Bav5bukNMB6v3N1&#10;0+sr7/jPOxhQj2XbOPgXKPkf1FwnDJf1iiSXSmXoAfHc5FfyuD8ZCb3PWKy954LAqzOt1HNhl5vU&#10;yyGmISIycXKPK0fhQhBasfZYW284V1aGCTk+O/3Z1gtlfb6svwSEBTUymAw4uPn0S2sdAMb8444z&#10;F+gv4MUOM9L5e8TlwvZR1BpZHGqWX9ZeN6DaJo5xD6bBBrJLu3A9rNYGI968u0CZkSuH+dbTc//s&#10;LGX8sSZfJrII2XuSUb+jkZ61x//9io3rZpiVde8rURM/mUOzZGoj+nhRoLa1V4Wdw5CfHDPoM2QK&#10;t64bjy3yiMz0t/X1IfzULh+/iG/c4MI4TEG+xgsEnOA0wYrELgB/QjYtzb2Iu7Zi6OCE09sw9CgC&#10;ZVhNuNMnpmj0YX8elaiWxhAjsZzPhUCIOjNzKHroRh+ZcOD77meERooN67/lsBPn02O+4RDhiKeu&#10;ZhizbHIum63qnKdOLc5+pz4VyR/oeB0yX4PUyC9N/6Ous/Nb4r2dp7UuWa+ncn2fUnmvm9BjYe9Q&#10;LUoN7q15PycVc0TWgGNJPh/fnJZSXL+WuS9l3K0fjP5xefaTAyN4HzQX5iUe3h3uAZL7euF2r4iQ&#10;biEWw1/jIQjofEQo92FGj7gkwp1KGjQfVTn/BQ3e3hIFPde/JratBSH0EjY1t8olWX7Mh/jzW1Z2&#10;SVA66qpRa1/q7G8xmAgSkVNMW0sMFipplDVqW3AUWAHNwygxgtunZgHgIRzenE5D4Ssf/pKy+zMo&#10;5kZBSapsdxYZitFz22lumFI01/Kft32+nAqOK7gaV7QmpeUrvZeooc5PlJ+bnA01pB/ploU21fYO&#10;Xu6/MLQVkXZ+dBnw7BlevyfpId3cWEagt592uDvvJlhzYsuZeHB6uyH2937hRwgRJqblPn+fUFws&#10;LBcqmIM9RO4C2uryhN+Bfy1qaP24IgeLqGGSl9oit0hy2b2mH55hlwNga7VmqUo6oskl7vzsLfT4&#10;rlhWSa5km7xysSFUHbt+ToGDLcTQizynlXSpJ+lfj2MwDkVkwgS16T5lRwO/gu6VJ29F6nr/S+zL&#10;KCDUVHvDrOk7ZtoMF80bE7F3MLfrS4NkBqhssJijVfVny0WuSqsl89U0qCOkA1iMOvpb7M4aWlrB&#10;3MSJtAFo6KSup8/0r/dBL1o1eYubr8URIJQIuh0yD4X9TnsH+2l7XS87g7nZMhpAVcBRLrO3X0WB&#10;Jn4RgB+RvbH+Z1RCqMBc2Ioj6ydgyD3iBUPULn99fQifvIx8WZGp2gQ4Jd1mivmHHFcBisJ+6cMJ&#10;gTJYHlMnJNw3/fCwxepJ32GQtNDN2lXT6dZBi7F45RcpZA8NTMfc30YiCltda+UUZtCvhvOhLhIE&#10;w0BYJE3pm1JbR+jekIRLjrkhQOsKSinuHggj5yytYZqdvdM/rFrf3/8WMhAA2vnZ2jrJXv97uWtu&#10;kxOpjlh5IZtJwafxKdOyq68JarhxsWWQZUVt0iTZqW2lkAwonPAR7K1sUoYkBy2ScXdh9d1A5fTX&#10;n4VeT3TWx/zrToFracoZJFhRsxTUCiXhltfHNkbp12XjwzR+z5+lFKvSOWtRg6gp3HjKYUPbxt8c&#10;y90FAMlvh3OsBWcYe+6Iyaj7+pi6UdDKyykD5nUKVFy7e8e2/BYOzlbN3K9D9/J7B0lfjkRoHL3o&#10;xohEkLzvzdFBYWYo+ZEBdMk4paDG8d1BvvgAYmIVGdCj+zLzyBXfBFsjsvrOH3fBFlnpUQD1mYEN&#10;g+EAS2l8CNmfMh8P90SO24AzlbWpp9IlJLeIsNElMGQSPUhmWle0jX8+ygp5YKjhjWtVPt5HGUJE&#10;6aGvNvdFF8eyYUUphW/BK2Hx9X6P1+NEfNpcprUzOtqssxZNYWfGXTw7MLaaAsRqypt12VL/5nXr&#10;eaeCHMVMQJOCKErw14bnb5nYEVbxl5dX8glLhDVkvB+BxMEbPj0rbSZ6JZ2Nf3ZfXj5c/lofwjda&#10;t3Ymi98zlkjBpaZLaKQ7aNZFnk1A4I1Nluh5zSN1O3rFfRjrXYTc9Fila56NOfOTO7ZoHwCg+IS6&#10;nOJuBHd+VD6PRy4A07++vcsdR4ZhgBujbMdMIRiQqa+UxfbzgjBS3AYHN/j4FDXO9yIswWBlLaj/&#10;9lZ2mmljaQx/pFzNk3TV8u/azmia/PPA2ksEU61DIljNHa5anrFEcnJ16p2oMf1nDQ3yYTYljt2r&#10;1F905y//scOHFa5Ys/EKJv++wqghKgRjU6xBPFJb8LtYfPLdNjapoxv70f0rbcU5Xdn+Ff7h9rk2&#10;zqoKHHysGlt0W/rVLHmFsGYxvx/p6FE55pvk4A0uwvWDe6/hUHEIJxS6VT15mBB/Z2WT7XI7Dlc2&#10;ChHwyL/xWpPWwl4Ulj/midQvkCKglAr2Hp+OdXodAiKLaxDcikp89CbmW0gxZv7W39e3Ct8m1rHJ&#10;y/Gru1MfYH7W50/s+B/ZSkzE4P+Q3723R+E2tuyqqj7mWCz7Wb2y02NXztr5xLrfcjhqd1M1V61P&#10;YPbhvSw8ud17Lnk+ur3xPwQcm4Pem+NWCUZG/gLv9eQ7J1DyFq0AaNIv6NUzEp+9vDNzn4u+r2iC&#10;bcB7yAXAfGfq7d1FJQ6vJI+QKzd1XPkVfLa3PZ41s7xiohtpgwHPbowBTx7IrsT019Zrh1bEL0rA&#10;zmp7KONRnabu4s8WvOZkijK93EOy8e/T3c5rmN9lsDSpxcaf99J7CXLsGQsaUN8L2rJdoI2l8GHB&#10;xWOk14QDSZXQRM6ta+LubaNg0H97QxrqwJ3TfOv5cE1bYP53pbilZXR33mBy1Q997f6lPolRKwo7&#10;sohAZC+lDPHBNDgGn5WMQShxtoV5jg3oqRj2KrXomiyeJbkZRD8ItthqMOxwAEEgucrQSjICuE3f&#10;HqwZKiMGLAhiscrvwVmqlRe0iTQAsfwuvdz5lwKhZ/niCpGZ1R3WFnadfdSf/hG+Zy2j8qMMxO7+&#10;YA2NWHHnOCzm4cOw8tF4AQUBOdkpg0sT3iLtWWmPbJrBB9DrSNO4YY/oJBix6gsIJpo6nIiKgMkq&#10;+IYkMCGE8rcyr+bckBpJLTiJDj4PTxK6w9j7pKc+aWRM80nbS+HWTyiZd7jB3XkL6ME/baDjt8sF&#10;b7WjwAe4MKV0LBG2trZFbuKMNRBIvuueihQlMPPl87k1MrTs9sm2yj+ouHhAzRJuCDZiUKuas+AF&#10;NXb11IFgqQAfWLU+VYe383eWmhXdfU8yF7VCcghoOLiz9uPgnRATRDJKlqIVhWJ23jDi7G0rwcLh&#10;hGXXKvCoae+xm8UKCkSBHBq6AoGiiIDgeQ/CfYpTUIxYKbhNpP+nfTcV2PQ72Y9EqGi269GuAv8K&#10;mlqKGtC4K1+x9PBI+3WmxoQHzBuOSIU06H6eVgf4HPEOWz4kAyYFw4uhoTq4jdrpzV0GyycsJy8B&#10;m2zbtVpGFo4bdI49Ej3rFIdobXVl/3p22L+YJbNGUt3wz3B6/NIyslLOp7pFrlCv/NATFSmTXRWL&#10;YlOIQ1Rp8kmlphJWqXofGL/h/JUgng3159Bg1WxUOb6zoW9Yctpfeg1Z1RQTjItnqJH50Sl8uKqE&#10;yY9a6CfZbA/UCoyFSJeJSH+O9cI4B8sUeDVFuJZuKc6zaWI0djAjNr8CykMb2odutCkS+gGMOoMO&#10;ilYLTgGB/9mb4p045SjgTcTcrBI8MRo7AsTyg1jI09t8zht6thl8wgcivXFk7apHDieOxieURsyL&#10;+7KGsA///PuFcwWnnvuDQyRA04oZ4dB30m3QQ0gVjMuYYmLqamUW0fu2iq5tYCeHI5EZZvrwb6/3&#10;3GcZpnDLrbWob7TxQuqfKvI4z3OBBIdFTRdb80eU1MqmSORX1ogsdxvPhZtw+MmPQWMuEPuqtXKt&#10;ZsNn4oUG2SICVclsGg4iNCBr9KgnHW00Lp9Ytj+ao357d1uZOrZ9ySerAjLQNva31PWEfYYfAGZv&#10;LXS7nExGu7lyvuDFE37HxPjCwMGp8vtljrhZDpViQZyeuky7UwYlDbOYt13YiuVDiDr1x2KTeWss&#10;ynDD7kjVzPA4napEMHSq3RXXbdGC02jbCto7OD+cfno8TlKiTm+KWyTzVTIT5cJAciX64fxW2K1F&#10;7brgmWKqX4jJ3h6z7bTxdOkagVIf1seNKggZZuO6m+RwUPc938X/jbFw8z+HsK1v8uM9DjFMwD0E&#10;kzFHIdylH1ZffjmG71C1BZstZ6WwpBhlk91MPV2t48pwUh0VEHz8MzBdMZ+Zk58mxqKEJVGiI6Oh&#10;bKrLTRFOYLpP3OFYRAlGJSxtrXE8veoO8gYuXgpSIT2LrXEPO/UBN/9uhxlOJjRas7187qek7+/W&#10;nikvd4qkyhhGxMJtNAeBqzvh9yOB+wfQ00lAMpdJUBAp+dxNr4tErW7pwgFWvJSuEiZVdMtf+v2q&#10;rP8kE3+fGiJARjClEeMdpojR6FKjI22iC1grNKsVajUXxAPax2b1x+c181rmkIamuesyphl9x7lc&#10;23t94zQd3l9c/XAPV5AghipL7bbgfXeWAEm2x6PhLabnUXt+sRhpbTFjV8CKdc26/kPv6mS0fjgm&#10;sqPaFqHaaSwcb1bENio1+1EF05JoS4/dLPm8UvHPh4SA/Hu1Xsjvn5FMCPF5G38uiaqaRhT7ylfO&#10;zLTx4vdMCXdNDFlkZ2pwTn6E/Eunku3w3xH6Tmf5ushu6L8h6Q8gzx1i9TISMAbP2JucdYZpiVAG&#10;knDGLPTHlGHVXoNy4ni7ewT1CSNTHcVVmWPyvEjuw+fGYTU+X+gkBFkjjh6pGJKU6U0vdAzWtkhf&#10;LyDNt8uDol9x4Dc78jlI/bZf3fyIGZs9532OeYQHSZ83gn6zZnDJssu6GBTwag6qZH/e+y6H+0li&#10;6QN2xLuVeZInAViJyddJF8A8T4VE4b8w0Nzc5GzlZARfjElBU8xWokwfo0U/cxAXSRGiWjkJSCBN&#10;CNiiKWj2rD5tZt7coA7bmsWGvwu3SCSgdxQ1edQzJbpr7DCkRnFSJWVkq9DKJGVd733EW1nGieKO&#10;slhO3t1kKJVJIVhw+RLOJcuxdiP6n2KjQFqwI888GBfJR4qT1mXNO0ffL0VjhmJ0GyG1X3lfVRtX&#10;FciuYl3o5YWaJQQR3myfkdXFWAgMysa6GuRu3bF5mEWtTjK0yRKivbcfE08N3ur8WDj5yBfv1v5n&#10;3kQO+WP+y1ITnd6+F8w9x8PQr6P/GiDkPedKmCSYVg7/WEtLK80JDeGOS2YtTyDd+nMsaKW0Ssm3&#10;kEGHkhatJhocbBhh01SeeHWl3UrpwhAqJ1sBOq1xrD57fUFf+rdcOrMEIZOUiKr8/cvL5FG/t3ui&#10;mNQ3tv61aw3yp4jJRlMptwQjrGHXPfNR5s83SgIK79aB2XteWd5+ikIV+iY2HqVK5ZKOhrD3/bw0&#10;uAThhamjGvADmGm6qGMehFL0JiUYgq3ZXa4vhxrPufIdmtgDLotOLRJDSNgpVNGl2gzRJ8t0mKOo&#10;esNWpks6OT9a1FIbGjBlpyHCvqmU1MRPJ14HmsN9UNHb8JFZrE2q4RE54vFxTzPLVTuhJmtv8vfp&#10;Dq/ZrFp0xfGr8hejX1xraezSZWskSGNkYy0YXBXHEXEvo+pML7GNIN6bnHQz/wGStupauqitFDCz&#10;s71Dnvtf05nm/bvwWAXwujk8z009vGtp6r5QvmOc3QkXPa7br9tL/gUWlsuNhPyNENKVjazyXlrR&#10;EoEx5B5KYsY2GwcePg4hajhW6NQSZSqyRdT3SK4RkpIPOpICCkN3routlCrZWGbfN8ZK7eT97/xE&#10;EjWrGU0IZEBxP1F/Kkhv0uFc3buf/IPkP/Ma3T9qYUKo49WmJSy+64phWM8v9wV1ItDN2SCVymCf&#10;XOZkZVn+PaGwkeu7osMfQ4F/J/DEjAKZZEhFZQcnqGCksOIiUkaaij++yPQnJQssnGKgwBOFGY7L&#10;Z5dxLDoxytv7i7B6Oa713xns4CJJuDD5PfkxFChJakPa1lhPNNOiKr/RHZK7pYxvYx7lxbhXYw+m&#10;F7/MwceGf7gcopCtQhujo4pxIy671YgprO+Xovk27FJUnf30IfCxHxkccC/L4JVO35LzrwUVC9cs&#10;eV0A0Wr6XQK6AlHvA0Kq8CthEdXsp3i69+54jmygTR/hqJNkRVbn61uslxfUVle8F2eJSn0KAvht&#10;ZDhmvcX0cFZGIDotISp8djUr0tN3Ogm5Pwcw7fsvbQ9vr6+97MdeJaq1ajazJd1tY0sptBVao+Ng&#10;xZH+Z3aaYRqqKNVp7c/JJRIfORw4MqBb7SQq2XIUiZGUjHYCgjdbVkv//gGI2hToXioSpWy/8jTv&#10;e4pxp9epBWjAw9Ha73N/35W+vkpZHNpBl/4f9QMZCEGFNtkIGl68raUpVVG3/yXwDDdI2PHY1CzC&#10;1mhxZVBDqFQy02lXXhMl6DfpTHZOaQLrxlcdE4gznLA8HzNtopHMOp/8UseokcIYWuRC2GIXF9vl&#10;Gyr4upDoMkZNl9Jdu7+5fjG38gvXrI4+q9/wZrNWz7rC2e3K2AeT9I3u7Ht2brvCDbK94YZC/syG&#10;2tOJ4AjFDRBrYkkShItOXi06nbg+nRrgBV3FZGbUsU2tmU/ALagI4qB7M11X+G+IqLyeQ6LU/bWr&#10;QdRJ8biFkTMfZzBAMOpW++kRynGmlaIZndeSXZP/zwJYwZoO3AV8RbSqD7HJFdh2fp7k0EXt31z+&#10;uppErNqCE76uFHKsMaTKuHNBMXH1T1btCC1pAM8Sjysocc5lJl4s89oUqWOVIzCWh8R9006v9F+D&#10;NDtEmZbGGDZsT6flHHatvWDqTZSVuFTgRPvXfQvej8yQG1SN4ni7dXorcDP1Oz5tawB3+xGhhTB1&#10;EId812eJsDhqHhJ1q/40iiGequqdn/6mIlZqaOLkJR10xByj2KtUgiNQyx2iQjVANuxuMH/m2Ag7&#10;dXs8Fq9Z0S/s7qhW58XCRUgM1TZVrVe6HIQIy3aop82/CttgmWZ14v9mQwUtJCXdkm3hirF3c+d4&#10;QXQ6bdY7x9p9Iqw9k80cY4M2OOw6kB7kDIj/m0mlikqz0HU95+a/l7bokiSvzsQj17Dh/i8HDB3n&#10;EAj62Pbvt/AVm+sBx1WIxyFWJUJxcmrPa/ksSQB4pneKnZY9KE9bdlri6RsahXK67Dpv5hWtdnv3&#10;uHU7RI5o857EJJymOn20hJ+OLPxTXjzErn6yoaWp9nk6gUruDjjGJIsSeYx8Ed8Z/JdMxcEpPDQy&#10;JKnBqCFBbT7aSVbUqBDWmnLfE7HFyyCnGoU1EaCjYzf69rT2BtyAI6miJPoSeeM+DeDglldQSXz6&#10;aGH6umP0kuG2EkiaxuC/ZsVFlES1dJFGs9gadZLJTyKERHgtTbeiR7nMUoWgDnVr9P+lzIIb1R9J&#10;JvcpOXN3kmXUfT9BSrUmAZMxQ9dDimHIRae7afhwmnlaRQuMK0uEkMpoIXx/D9nmyfdORj7rgVi6&#10;SQ9DIBZmZrjsXDaVC0dmXa0/mlmFNIw7hJisjPj9rphWFG1ivczdvPKmA8ojnYxMTKslq7llc19U&#10;mQdw2NGrijU8j8ZGu1Cm0FWG82cG2o31uOnxRv/GOU8AM/JpUW2/xlVgGf/O3ujN0IXAudY/jZMP&#10;C7SgQsmfc7LZ7fUMb+9ssrED0fxeP25p1U0fOcwwpDX8Eky3aWhrki/WxUdJIaO7XK4vk8Xa2CpY&#10;TlLlMw48pbvRRVUf/AlL0p/McG1hkrba4+UOSvXtkMORSrY9a/+GNcCGhgZyESKGcFNHqUZhhyjr&#10;/Ot00wq8HOfk4lmgVqAkjHsPAhQjjZJO2FKmZVGLo78bq01fR9p6fSbdPqsnY0i6hN/i2MPEPgJE&#10;8gzWaRt0nV6Y+csp/NGRwvwCj7aBgZmfH4JMpQajuR+KIHTgJkAmRZxVOffbBt80OjwZ9ffgvtpq&#10;HhsW1phDryRzCSyEWQjE+5oy4WodQZhJi8XQzM0izpkNC9Y429+vouvnlx1BIdaii7v5cax1BBcp&#10;uSR6cNHMftnUziPasG1wcfCb6F/yoDeh8XChIvmFgwSosXnt65uUh7B3Jho6dqPTT9Gqj+JMmzif&#10;IXIKjvpd/TNKLx+80p0a1WrdoGcBeaMXkpsSnEfT6iLKS6Re1pUTttU3MBY3qsTuITHWhDbn6DCY&#10;1z6Cgad9xu4hBw9LfrnmaIxF3MWYFs2n9zHogvMlqidq1ZqVqXKDKpFJg+NKStMVC8o2o5TowjK1&#10;6uRoZgqwZ60e2hdl5J4zU1j8t8p+iU+q2rB/23Fta5YeAQr83XUczDF0sYNNoNJNnGRtJlwGPTBS&#10;GF/H2cWaxi5P703EHljtrKpoHGypw91qZ7KElm9k6tU2NsfIY3PiceEGV8RWNmc7c4a6794JDFIh&#10;hYHS5OBSKUTxqTLL9vsCcP4eXR+gwyfTheRq7UzW5rjfZldM9RCYkH6Q9PDPRSB5ITvz2x745bUh&#10;pNPVFBo3/Rnh6YmOGtgSfrYsDV7pAz0nLp75rNx8y97ablXDhm96JKKd0nZWwVSObOx8g5cKnXFY&#10;yCroHT0SQabwHpH+bzcD4jTOyZ9FpcIDFu69kDlqjvJK9QRfBoLM/y4NeDD3AJW5RudLnO5A0gUP&#10;9zrlC6dP7xEcw6i6NMp0/PWPZPibiajZpVqCx5k4vA6EOrsVuENY2lgLIL9TFO94bFpQSAJLRha1&#10;0SHNDQrIKTjipZk2crX6/V8c4j/ziXWrUhLYrAW0kj5ooadYO/U4JJvKpuqibKXuxKHmv+xZaRvo&#10;7d4fzJg++gxDaEZ84q9hzOo1HlziKP+mQXdBz9Ucb3+dzF4X3h739op4aUb3v8pdz6lBsgw6T74Z&#10;/bpkeKrFC9lIDAz648z7m8shWaJcRuCEO8Qww7YU3KD/V/YTu7NBxJS1DC+B8uRepTpke7jW43RV&#10;x6q8IzgaAQMlicvU3l8/Ppd3JOQsKHbszMBsa/IzO9UQRhJXTpLvCkm6BTs3n6gT1/gqU0Psd/K6&#10;s6ijdgmXmu4jRYQZgj+7KzandbEVC3dsn3MMu8cbjEk7uuWs7IkGOJp+9fUd3hktqTd6YovzECVG&#10;h0UOneS0ed9mkU7ZOGx0kRg9HGb4rPdFRGJ/xuFtJy/kEntVdpDmGr357RRmTRWWhFn7jU42Ejgd&#10;jPoy+aU2dvA7Oq9Z5lLKswQee+XbjHYaIJ6VCW2yyR/lmVBwGOJ+Dv7mUND1c8jKzk33rSU3wZAF&#10;QZJfl985G/+HsdAw2ApWoUg2nrFF39Gq7yVnfbm0AK7kVNFiWUaCwSmMUWHkcar5Eze4Kgx4sGYX&#10;ZFSf8wGj1KUnEanNjKHnJpGn3Q710gh3mZlGzJnBm4DWVr1ngJG0uLQ678FKd/IRdCObIlFqwyAr&#10;1XZ65xdqIlNrWJ7ImmiOwrV2J3qwatMQ4POA7zS9amtGhTlVgSwr1qEK/PmkWgn+5+wdvjfwdmNj&#10;me/hhzceKJcEimdONjKuZmlpv6jQo7KjAsgW1VqNpdV/VHE3rGPQu2/B1zDanenSz4q5HARDmK6m&#10;6VndCtu3VYfgcSSEJEdxO5VPS5jG3zNLMukGqFX6L6c/vz5Ulu8fO6nR498/8vRMCllBOUCoMsky&#10;hKbRDrAIaTn//yjH+btmJFg90yjkrWBk+6z1JkWDxrxE7Puo1kZdYj4vQOG7OHblLujnWs66OOlS&#10;ylYMpg0NZiKVHA/KYVvl2Q6f361hMtec8xAvXyZimgmS5nDZhSDPB8McKm2qzfNLVqMtaaUAoxtp&#10;IcDP5B3GsciCV3Z4Zl8YbsDgk8GF5MKUsPZwGWS+0UP7aYWh8sD09cHoeYlvm4zdxATGkn7S2N0C&#10;bQH2lJZbjwQLkGmi6rjPtn9EYC8lg9lYdrokDnXzLeyj6Nfiqd9X+tNcYhJJVwEAbnHIVXJTZfwy&#10;LmdQlDT5XUpKiv/6AOlWErogjVbdirGHD6EeFWyn1NU5QKh9OCe87zQwRqzwm1WXPXfOfQdIlA0Q&#10;oyrT4XmIfCPQbhXvIOEgOsGEQ8cIwy2zwgq/+ISHn7mkg93yS7aL+1241Bipq/7gIBtzqgkWMcn6&#10;zzn7yy3SZ+yVbgW5UpDR07KWNm8roLHTacBzXS+croRxpZA0djB+oMgOZ1mZncfPY5LFIYqlA9ZA&#10;dWoO47bRM4uX5RhV+RuP512593WDAf2slnUCfGhDXVCrJGJRAhv0htfXPfjlJeA72d/WH8diJuaJ&#10;lP8ttF6AEDCRB0tXYtp9rMIyANSppZtGP90g61wWv2+0iVPox8Ia/e4/3qWDBYFH6D77hU25QUcK&#10;Ukmmp/cB2oZZZO+vlN6OE6BRlSp74SbJ0IzF1dWd0Z2jUFExNiKbexdQsNyfHUEmtT8+3HVbm50k&#10;HfqGVwubwEjYQKBfwsEB8FWjQZFejFdoUS2HfZaz6h1KQz4TI2IX4ZkwIw3UPw06f7mcFMA3tziI&#10;l0k2f+DGht5RK6iqZOmNc6GwK6iBJW5bvbIIcsz9XcXs10qVR8ceH8O966Rb1L+rNzS1RezweoeR&#10;tNjG58VRXvvRtDQIYyKCCkwC7eDcqhWC7L+ry1qm8riPVAErnoYbxL1weskqEhBeu8sQ9n3gLODg&#10;CmQkKIoD4Z9NtBHVtVG6GUihWiSc+I8MhZJpRvAjxgEX4vVTgGlpJLYkFuReXquy9wWFkbbK+RZm&#10;fzp+sU7pUBZvL9c0szt6otfMz/w9kDQFBzKFktaxxMefF48CLx5VJMOhI9eMK6uX4wDBhLoNsoFl&#10;h9JV7P904df/URN5jbqO+NDgoIYVxlWG/yeD1tzJTkt3wkM23AB4HVla0mxvFfjr71oO7+yJ+El1&#10;ntSNkwpQ0udnBt0WvG3nnvB6+5DCJpsaegZ2xjIIUR/bW0PojQl/JH8z7Rty+3Lh4muLNDPdvYQk&#10;mcwAWqCNV+1cwUtMhOL+edAtxmqgf/TpcN9QmNd05OQTmtwTfqP2OU9C/9nZWcaS35vZTaj6WXE8&#10;UcvcAnnp03ea9E/c8AIwWKrdl0qFuKkDD+o9fA2c2PaAF4YdVcnHEOEH/3jTHiZTh60n+Govopqa&#10;Yw4B0hnkD7HFM+NcWrLcXShH2MtSpkuP7W3+OCRA7EvwbhbdZtWgjwO757qU1dX/YtBEjifaLJlr&#10;8rjf93L6/pFLT9wGV2giebjMwcTCLTky2GbZ++F9mcVAKU/lrxdoDYgx2e/NqLHRJfWJFOS6mc9d&#10;DdO7HA6LQZH6IIPNxNnX/xsjxAwZQghYg7o+8+3f09jJ4pzYDDcyjTzxgWfU2SnykjZrr/C1DXrH&#10;Jk/xws2qR5YoeTuqUok4eT0Vp8mMr06rRn16FuPH4nJ4MvNz14uVBOui05BEAg8jrn2FdARd0Hfb&#10;eq8meucDswUn4gxWfY7edxsmcLkpVgGnrKkcXI7pVLEmvRp9GgezFC2P/QKfeqzQmhkvaNqxLWor&#10;tePhIWQMs4yeCZST4S8M2dykQP91Rg5eMPP0zN6BeRFch2ub0nNIaqJsORPQcCaD/L9K3d7aOjqq&#10;2s1q1CkDteVpx5Y/O25V2gzs3Ox9dJ9kt0K54uhTH8kw/bpi/v1qGN5EDNHsVTrINwPX/qNZPWLL&#10;zBx21gePUeNGMGrVXV2j94y97sKXFkEzei/hFPMFJRMvtK+JaakUtgZ4EgngO7kf1r2FCQ7JoyhT&#10;px2h6jYUnUlpOdlaq8MvO+g6BkybQucOjrUke+MB7+566gfiWgSez2lFNvqHrji+CFWG53H7QLFx&#10;pfz3xUkLW3rrP9cRCj2vF3O4UxFBmjR6tAfZ7Ptlpk7hahzPzp/l63+6WyGOcRKWRUdlUUZ684YX&#10;T6v8mX/kb/3UumOauQy+PxXYy8rNVSN9+CNdknh1n1Hwkvlzbeh50qvnhqduz+3oloP4qMtdIKCI&#10;twyAxq+dqY4LaEuNb0vAQVta9oav9q87R9nA7EwpnuUxJjofTSTqBX5z6MOHfPPsilFl+/KlFNWG&#10;AVNio0MYqUR9VI1u2+LmlF/J/xn7cH6CunjhzIygrCQLrXgikEIWa8wkVjq2RkHz52Bybd7n3YTx&#10;mJPF6TOPBlQ1T09PLsJK9fQdgTaVcIzQd2GuxAPK1113WNJ12TnSugOYq5U+ZY5G1KvohApMPwY3&#10;LkvHBJ9mRaYcvtjMVvufXhXs7E/BfYZObr//fCnYvlqcOk1PyBijcxAxwju7rq6ZZp9NU3Zi7EdS&#10;Z5fSc4Mci/+af9NkNrv6tvfraRXF6jTO+/zlM8u/XyNDRwsPQ4ysJj8GoXwcPF/oU1rgm9Sa5DAO&#10;0COWFL8wviWrozjI4C94UGtdq6MMsyk3Ni2k8Kz2kGk5MWOWVjLV145eH//K5X35dh1RaVvnQJQX&#10;R+OXk2NKhznDoTKKUSrxVRYLcnlY3Wvu6CknfLONvekX/uv8H6dp4JPI20XHywsaY7WePffdJ+l3&#10;LgQYcO9a38WjXjWlbINQS13s0cdaGn4Otn5WiPMEfWcrnLM9kmndWF9m+U8AqBrbyBUbFq+RRh49&#10;4MjjHpqZ/TPoEO+7A8SWOHLUWQK+oTs7uI8v5OH0X33va4WdKWl0ai+Chc0zfZ17ulrFzFzfs2pR&#10;fKKYeFYw6+9LrKxElEtjCLfBCnsX2CBZq2sV4KG7uViieTYVY/bMKZ31KzDvZ8757opDfsAj5Bom&#10;sH2FZnQ/naEt6JJMpdCXeHybk4SEkscim6ytbmk2v00bQoeCScXYKcPOLMqEjIkAu3HPvLrBvzAK&#10;ii41Qy0L2gra6U8rHidF5fN85N6rX12vlcfX6WySaNFNl2oZvaCU5g04psK+Qbx8KEKRDkazIFhe&#10;+XEXlV4n6Q7yZ5UGlU8fRdi3+P5yuwDmrJ45VhxzXGulkpFU7I0FJDufDA7OWj4tGwhC3mFvUk29&#10;i6Aij3qf/DPBrvz4jDuq6N2MGlA09xlfe1iB5mM3RGKHmATJgOIJrgUqqH639Hn8MKxW/bPzLoUq&#10;GJjSYwORh0/eln9tExnkcOgno1JwRzOoDCUjaOjqirP5vb0dutiap0OHYjuHxFNvUDxl/e337SSa&#10;leLawGUeLvxAcHx2zrzJAJB0jUBf6POJSLThYdfL0QPp8Er1qJv2woCyJvxKPAqCOFCtpI82LBdP&#10;Hk61FYJ/SbyZI+TOzhmfJLRHhcc5E0GGiowxQrt/n7wm6q9uVRu9IcWUKxamUsQWgSXTBwq21h2c&#10;ycQOcWMNsex0xOvzrgecbHQtUXq2fh+xFho+SM+f5ZhuRPWuT9zFqxAeXfTR3nZ4vzA45QM+sUf4&#10;iZYvIPZSfSbntQO/inQGohICyUGX3HeE2Ewz482MH6BuF/oGP+ZJJVFCUjW9Bh/kzxqamsZ+LFDj&#10;xWyQkcXh+tT//rFg5eRHDGnt44qSdc8VUlCW/eRS8J2VaTxeZRQmeP07IFNqtNtK0eR1zuhlrqO2&#10;Fg+m1/WxmASg6DIgntvHiE2WJXrd/LHjLaE/Pj6ePksg8HxECSmcnNLjLib7SD0oO/qOiTXazB8a&#10;wmXi5Ye90FSqW29iHqU51mpu6yq2GvjkQY9zpcqUMbKHzMRCsjccd4QFHzzZMuSSDidgL5AUYmSs&#10;2RRBT2EZbc/TRlCQWwLI5UHuNmdtbMzYM42EaECxWPzZP9+Et3/sDCuMu3hVZz5HIR7koUOMUrES&#10;hPS0s/cTJYP2beWtv3/TlNtaetkja8KFnwGXlMQAAeluo2eimQ0c8jEskwZp6irJJmUY6apWi6Dn&#10;MmD+rGDnHnttE99p0sSPOfWJqXaDRN6OGGATBduyK/W5ZGZlpj5BV8fGB6l2/KM2gJbYED9FKdpt&#10;dKSqnKZmurmrry6WhYxIpAUGlb39yYgA/uRYbamAKsNciQiKhettRSRHSfdMcveEA+EtgmlOGQGB&#10;hJybZmyII1NUyXq5KquO6qiO/y2nkpxbANDvSlWLkR56Fnmrf3v6F5fT1u7nBSh+4+TE/KGlqizs&#10;woYLfcLskViSvSI/lv5RxWOthNt96shNIKCJ35o5ud6/ibAO6dFMYIb9bkCVwHoMyW/vUSrULpo5&#10;MO2IbxXyjtcPPPuenZ+d7toRbcYHEmj9vTOm1UyvUCyYFpiPtgkNX+TXZWaYk+ugDpfrl/HMzvl3&#10;t/6CJfku306+HpZ+smKANPT+wd9QhEC2Sv5LrsflK4EesfQIvmusQtkxHGVn/mYKHpiEb+SH/sQg&#10;eAov2f4DNm1DfphEI3E1qIdliO1vdnU8c1Z6j0fw7Wx5fXdk7hs9j1Kcy5rTKzvrq228mM3g0pOj&#10;q9sNEmb/yg1NelKyG/OuVdk7aqszgF7c8xUk8ahwbffK/p9NcuReR2q0D3hMo1hG1q0ccPp0jwvs&#10;QccekM8waNgDK8HJRIM2YuUtSoJIbKqlHPTiqXIqshRUSLIUKLhqkzngL67ghLT7ECf/qBlavBL1&#10;yZkKjXMhZEDf9rho5PTlbProOEWK0rUHMrv9cU43izfqwL3LHV5o+eXd0QTq48C7VgfM0mxNHGr2&#10;DjE06EQhhu+LsErJG+0NI+9gM0o8KwkEurM9ecnhI6LUPfW7mSk8hDz9a8t6NWyhHiCkhLlmnXR/&#10;ViwQrmXp9dKYrjFkVaBEEU+1ObS73Zj6rli037cwCE5btnF0g3bfNS0tD7kz+UPFycfBUOskTpRz&#10;/4RR77RhdYleyn/tumWw5SJDQlWh1kghEfGXWh5lw6jmVd5/VoRlgd+orgSiTKyjv1YBwbl2pnkW&#10;489cbKjI7OAiOtHu2/elN8jHgYch48LPOoZ+Zpis+OcHa8u0YARgn0YSAVQTNLQQtjgcqNvIg3C5&#10;Ur6prb9+EZk5L4H1LLxcpfree7XSLhKmseGLS5RwxAEMIGkPFDbKNXJpwNDPhTMnalUJZnQhEzca&#10;/RsY4sFmfATpxao44VkB+NMfC+vLaAUVWbl4XUqAO/mViyIzS8WUdebJHUgIPfBkrPeKBzaBGt6N&#10;9vAL+u8fV6lrkgqb+ckp0cpGon6DRIPqsOvnX/7xB0uEcmkcYaZJim0Dr4HEC24VC1Vk8C99ZMQf&#10;b1R+WFHldHcHEKK+B55VFQuHm7wAZzvGRkC1avang7TjWqdsrSG5EZ2MmT3wDa2qqamRA0k/ipWo&#10;pcnslsrNSHw1ye6cnmdTsB/A6U+dOPncsff6tLgEoxatnuATkW7RJVfAmqYysXIqYJNt+Ifq2NPW&#10;r3j1Ke4Cq9Q3skpdJ0Zg3NAXv0mdtlZh37BcQoSXoamKIAvyTOacRMUeCX9DZ8yGJDMEP0Dje6BT&#10;xMjqsrGhpr88crGJbDYLqfLfbPNaOrR3fhjGAkb+BIutZUozzSxdscQRey8WIwjqF6gJYj9x3hcJ&#10;a2K+9O2juUImCgfTF53NfQLU8oN2cH1uWoyijrKPm5eB8ZaQRh8vebw9PMlpdc8zx+hKlAawPGgN&#10;G6w2zYWpwt5XQWvDlSg1lPww8t3bkqrg4Rrb9fG6iAroSon8/RBuE52Znmn0dnmWD1tapoqjLKOh&#10;rZhjdO90yNZTcB16b4adglIcSRd/cPdEx2VFGUsZviGDnewqnJOjsEJV87vZ/UM0feLYTh+bM6iA&#10;SwULLSIRSKoa2MbBt5rFmMBseaN/gqSr5pDwWXuGxsdr7gNlUaXFs/KyduZPYAyKFKlykqXf/9Qf&#10;3TWGY2Oyp9oQSciiwFOpDGo20ZcrFSSJEtgu0CKOeZ0qs6Qvwv6ZBrUplKoWLiyblz8gpatYPUwS&#10;rLxyS8frypT+Lp2gVlztQQ2DFy2s8bIHZj6qjvenZfXTSPTHWt4pohBbEEQemMBIpnoF45h6+6qt&#10;LDtyZjt8Xz+a8uUGuIfNnjY1L293ACMHO2VgcDy7ph0bJ/vIh7tV+cmbyBDl71MyOdgKagtiVuFU&#10;C57OoAycFHV7G3SpGnvHioLe81+Z4cZ6Yg3LiWIWsclWLi95RlN2J6rj+LJp3BxlyVku6gwuvFRo&#10;CJtZ9GpbPhoXCg+beyKQ7rsC6kixuIoEM4tlPJfc6JPHTNKA4ym3PMOIpYf/odEP0Jf1e11COiiR&#10;Z4m3YvsTHcuR6QwQzXS0W0/dZvWXU/t+QGbvccbkx2aPNC6H3osSsBOhOAsh0FYnNYDFp6nmXySQ&#10;lk+452wJF+aZPcpMElm3nQ1iGM8MkofMyq/RxkJ1a4drc9oaFXp+eDGV1UXNtoSYwnyz5DyBT/P6&#10;G/b0BIhBwoHNa7PmvLp7oUiXgb3NOZdLQafTBRUXPnZieHESpyun6fhszcJ2+btcFpsTh98OUqER&#10;+Z8Mtsa8QoulrLX1HyfcKe8GaRRFo/LTkgveIvfn6+/rsJ2LrVxOViTtq2Ucdj3mW6FN7n5Rq9Yy&#10;9QvksuKKIKOSTFbXx216pA5BIGFHFT3UaN/dKYtl8JDCHPMZOoPjNrBx+ogn8vTgpu97Jphv1dTV&#10;NLB9DCp9bI/3pKZMrzfYHNykSN8xzoxfvYH70G8MVK9ML+P7Gh5csmrwK7Rc/Q9nSKVRJJNpHocd&#10;l+moF+MZe3boAMLpjtfku9i4LxgzxhYeWVFRLtGlRLJV1icnKTSIaa46dx/MDffjbjyYxvrvhPQh&#10;5FFmVWkcjIxjqdFwIJglGwEGPKXgAnnB2IZPfGaZbNsCpWLzt46upol77Q8LHmyoJkB/bGyHHtff&#10;52Qug8/nMjTUhAzQbxaq1jlvPU6A1djR4gVHsKiLAhwr05EHf+NgU8tt0pl71Q+NpNAu2p1s7LnG&#10;wouv5B89ofh9yK6ubh/CGpJKU22ZGD15l38jijQUOmJD7OaavYhNw2pAxjQvO2YB/gDeUv452yhJ&#10;Yxltk2L8AyVkfeksxTF3D8GnL5NXavbFQSoAofpc7bIUzyyOgbh6jDdfQXhPZfIBaH+7QEfU1GMs&#10;isioUN4zjc1DfMpiIgm004vpy0bJhqgisfN9H23+t/+MBpbH7QhwyKlmifiQcnLONPqeGHRc7NoJ&#10;eu82P0Pezgu2a9vW0lQIokwiB4O56YiwRv6ppyGc6iR2ZDFwYuP2nIdBo1Wj6FSwYqVMYSzxJxSm&#10;pqbRcmLsb5u9zwdG0iYyWJBjL353PweiOHgTHLPMzu651mu9AZdrZSGiODq8GH4zuG03PqSw58I/&#10;dHImevCmSCGi6GofoR7n/kauD4J1e0nQAzSbD9RAHHB4+JDo/QnvoMmfCpES9WvARgofQ4svq1JC&#10;D+Jr/A14Qpo+jgTLTv8JvwhJvxkXoLK8hWkkS9G/GCZ0PPDpa820eXl5EqCFq49ZAK9jutlha7AS&#10;YO81d7SNVDVjYlVQZipLlQfUTODNMnB+UISKQ3aJcmhspauxyWSZo6oaTGCzvFfa64HZkC8Ax+2R&#10;N2MN0FUdbewETR48CT7/gv5c25lvufuzZwDQNob04yNOg74VFdASoET2Y4y1ohcpITzp2UOAmd5U&#10;gsiNn11rW7RQ4THWwBvk0bRk3jAKzphyC3tfNFz62/n07dOJK//zl7uLroKnXK5hWnUsyoX6tdn3&#10;NXKR39/tFDFfcX4BUabmxjxO44tABs0NktW1PnC1tap3qMNPTXhNWVMBNaGn0edt2vz7HJNeKB1B&#10;Y3fTUH+DWfPy5xcG+S96wDttwMm/qrFMY8onIK1k2x8dNn3o2qFa1tIWoopUr/xj7Yxz/45uPCG0&#10;4/+zAPgxQBRDNBSndgwoXhWpfDPTAVAIVTcM0TiSsfRoc6px/pN7J21GGUND2KHFqVlLxXTrp8tE&#10;NpZiM3ahH6rlfNtXcMQxKP32k1O55plfZ5qajo9PTMhq/nVGHfmAJydVq+a/LPqa5TU0YGXK16wp&#10;7B8zqzJLp0aTF8u92ykB//LL/8k+8NcF0wAcQY4EFkWJ4VKhEnl5B+Mx2h3ilJYhuqrRFxK9Unw/&#10;r8Tbmflz9Z8xwfVFgDRph1oK0/jkxbrQXfKdP/DAjNoU/2KQIP3ouc8v3KGPSL2csEoqJXhzLHI1&#10;y6lUDP4pVHC4jdNhGubNlap31jN0guwUfVakSnHb5TA8TJOVk711w7NmznUYQ49Z+mtsyS9+bFwi&#10;betqxv8AuSDDtPQrRsSgCwOSuE5ZLTNnlNgQO/TlitP1NrgpM0HkdZEP1vD1+qRE0y6xxPcHlwI5&#10;0gf1KmJlfegYCVXhGqlxJBBuSYHusHHsaImEIoZsRIpVijVolzStTV3QwdK4YBo3vkIu9nrq2fu2&#10;/VSWXEglyn9SxnacDYxSsYjMPMCUaWP4LOfrH85S1FEq521/hN7cKEx9cPKsHmtOD6Je/yyxjoaw&#10;rRI0+JOU7QtnwpHP8cmJSkXq0ord1MqZ8+vEAv2C/DjLeONMZ0ymfGqM1dJSLnkGqSrLUOgcUSV7&#10;kcsGhYtZ+h9GLGnM8Hdy4EjcC2igxN+ekTU+9g9tYL8rk2x5vErfcOxycdVSeoyZlC0qld/e3aKl&#10;yqaWrtG2DeM/gFIvhdAMAWEubQ78Z8jA1dhxK7zxtvfpg9H5rkBGu/sN3lMey02DS+UXomTojvWZ&#10;/chhi3zz3XzFgr7PeQ8nB6dAiFjUET+HYUGiYT2ll1ZGZLKwdMKEKl27Kv2e92UxaZJt5dcarGSq&#10;JLrIpoCuyL09KhTK/KeDGbBC3Jh4wi+jcSf/k7E9udL3G9ahJlmLrQo9ylQo4gHNS9ylpoTQMRul&#10;JgKihrpm9lUOBQdiFXoVkNXHDwTxYkRmaijS5MUqX1mMqKLNREPpohuYidegJot4IcZUKjhAkIoh&#10;WozoBh64f2F92vy05rV/x19T9y8phVapwrNLvEN/qBE0v3BGQhemy8Y2MUAcP11pxkfGUIEjQXgt&#10;EKDOANLTl8gSEzYyXyT+2dEoVphpdrvIVGbX2Ng5PHDml1gMYZrPULj1LD/vJtnhuEbySU9ncXE1&#10;i7F+/kQJpVXElbJNfn6G2NcabZZmMUwAmeMDlDofkdJhuPjPsGLla5s22PiEokp1Orv6aEMHHw0x&#10;NheDx7QMJAc8w2/+Loc/nrruSI1OkzBW9RWy9pY4puV4eWjndL46Z8fb8T5NTtJ2B0u+ra5pRT9D&#10;0S7Hu12J3elCr/dBxec+4O6iMMFf5tAMFfAwLK0s9XOFpXUxCl4moY9ChG/oH35LC48/iZzTyfIm&#10;0336ykXR3xgr/i/LgujwMY5xOtP6T3+U5LPph6umgsBL/UmPT+EBn+1r1JfW1hYMc2vUnsh81oiv&#10;k+xlhNlKGdMsF5VfyEg++XQ7JugXgqua51q1WWb+/UsOrK9v8gqPMiHCkihEkRa1NA0LrE/4L80W&#10;FWXlis5UuW5232NZv+uRBACm93HZ48WTpvDGz11eIpXZREUWosUy+DqVyc9t8aZ9OMP4ZkFw3fVZ&#10;qi8xq1ja+qRVuzsgwnSVVgWzsvSTBgD4tfK1zCfbV6u9aXcTsHDo+P6H2yyFZEA3SW8B6tbZocDr&#10;hbWDExV07WXvZLSD72ZW49Vlz5RXlPv2SfPVYBc/WxvL7eoW1bM1e3wSPGV3psaCw+eyTdAiR4g7&#10;VIKw/Y6d467akxTo2VXOJ5IFt9wYBD4+X+l3uYQ41ocYnbuAYlZfWU5WFBD5HajpaKxozB0D05vK&#10;8R6uU0hTipGvcKJ9Wtrb/9xriwc+FwepxjuNtfVcfc5/PsafTRqaUSdO2dy+jPzKBop2iBSjBq4r&#10;rRb0Y60y04kTtajC5xvoG7sMl21vL0EMwL/iddDIr07czgvIeI3sRf/AabXhAKFFbkbyqnQmGvip&#10;XHBOqyVLlNiU4Demh5ivUeB8HMBUAYDhM6TxFfPDi6sOUaO7NeoHX2npRh4C57NS2QhuD9DdMf2K&#10;DSf+ydOYLqvb4faLRnQxevF67HKtbHyzrQWweDX19TGJ3cGpo0gqcDBPNCvGRh25wgO1Jz+HwcbM&#10;7FxTCw/EUqxfuWOTiilbkPitPXlg22rs6u57nMd68gMaxMK/p1VR2/72Mw8PzqgRjERe3LHMBN4x&#10;p+ecXVRjS0faJ9ytMqlckpTPBOFBAz4nv3PhMDX9pViZalZjaFGjuhc8c6fKnEqICl+hHkKsMPB7&#10;smJ7OW19fYfh+rsEd+syE7OT88Uz3GPf16CpRwP+2s/fRSOmfkSYfNei4+Dmow77Xk/is/YCTtBg&#10;lxmU4Sv5zTN8eP34tImPFAsFSRLSqCTLJNPw6pSLY33MUlrBg3nIqvf3/rqnQBe8fFcVR3i7TOmz&#10;k+Fk/LrR+za8pl0m2rXSfyWEEcIWj96Fp6WpNYIfXSJbFEOySQDxOPDsqqmrVa60xlQ6Il1+D4xj&#10;98looTCyIxZtr6NSl5lwgFAA1Yo4thsOWbch+gwX1af3y3kBwOhK/h7w9n/wIOAwS7YH9Gfd3fTS&#10;CZ8trKz0ACGdZP1aCvDqNmB1z+QMppLdNna6OcJt0BxQYAe+OsCVLJ5pXI20+n+1WAsiMHQykRHH&#10;pk1Xv9s7yRrH9ewDbaVSLN29lY5Bpepn9PNqGr8W+BHnhPlTBi2SwMSV10gvQwU6v4Lfl6xqeb4J&#10;IwcuX6dsHVRGd5zBKSPDBOV4SmyalZzHR+0ZeXDIYOYPPzDAY33uSB+jqFl7LvnfzpVEtm010fPo&#10;MnMzLZ3s0nhBzv4uKvzFhVRl5Mgx5UPugtw886XrS4C7GSz3AOKDJZ29QN/IB0SlA7cu0Eeur3kZ&#10;5RlxLqkvApSuo35kuecbJapgyDnxYvForb85HXYHnshBBSb2DI70fPYCXE0Vh5RFqdOq5ByXmBnb&#10;zZEb/3l2URJZu6+N71y3WIwHsf/+j3Pr1huezZJtJtm+RV+uVFVSk0aHKmYPlEx7hu25yljvxDJP&#10;c8KI9YtvcVDYLmDt6TUQyjni+nCT4yTf8gXSf0lI71yylGlydJGf+fYIfRtCRw0Wy1B/LS3F3eTt&#10;97S3vSGK32PPCk2dWArljVeRK7QPO8to5oR4jKI7pZIGcuQb63DH7TJBVoRlNTFo6UWVMfMyaIou&#10;uTPlazUxS1M15TYW8WyIzMALbLr43vm0+WfyhF5TgHhrYs5uYWlp1fSfQDqjVv7UMpe2oWEZ7MTF&#10;fzYASTqPfz7f8bKAZBQ5Cwkelc6V/+lpnHVcrVZLx+jtu2aTaD5+bAS5W5PbD+TlCTx6Pki3w266&#10;af8GRw4xi2cplExwt6HWWwSpr/pyXS3H/Vxw4kGcxRBW/mWmTLcWU9KMDqvn+dmNaXLCZeOaT3cO&#10;3ic7yYovvbSsjw/ZQqdUZKj5/Du8rMkMH9HlmNGrHElN/QzxdYNDjG6TbNIO6EyEAmp26HblXUto&#10;w8y0heDh8InjsIBNkG9zqTrD3MYl35b678pW/PGJg8vubHa+Q0uJipPL0fznFfsvKvG0BDvMDX/l&#10;quLKJpGYVzYijV53eR6nVt+N1kaTNl/nOK2aO1kZrfo+fXAI3NNbey7c4h+UBfPGW7fAYgfIdZJM&#10;liav35uwIUIW0+P4mFEBcAvBToRWOMNnBx+pLxXJZXzhNmYCwibZHGi03nUx5Lr6a6VCAmqq/1Aw&#10;Ya0eIAhvvHi1Bm28uD2M/PxDFC1myOs33Vqa/KPiVIUWTQRjz7KJFb0CuaRypgJ+iIsTXVOT2zV8&#10;APyLsORFCeimhPmmmSX869JdkOoc3sZPt9//nlFOHuA6i8nLTP6e3WaBh73rBvJgBc6HzzquA8Zn&#10;+5jxTZBHoQhIDsvWuTCkmxkkYuzVNNk3rJN984HFcKUf3Z5m613IK7k0gp66fkZT+Txvt3+0rzKA&#10;0ir6qZ+UKi5LXCpnEF7IBKofJps+/ox+31XwGgsr8KeyESR3Zm7kldAnhakci/yK2BLgvSFUzOti&#10;CWwJI6dJn58WOU6kRUQeu2ps7Rx3nt07TBtz3dmEAy2U/aWIiRmzP7Nv6HmF6zbUssTHEwX9ZJoq&#10;iyJWN7fziwGcJnhnq8+pQ4wLfPzHTTfGIehOgRRa+R3BD09r992kmgy4yVTkcWq+LySG6yZ0KbYt&#10;mmirlyBYK0at/Idbc8EwltT+XlqbnhFeqopZOqQ+dRYfFnB/qKDSyEwmhVLpao0Z45A3L4bo0ZQ1&#10;XYioUqrNum+8dnocPU2wlglHfqJVmLmOVK3mkHKZ9mju6RZKenqGz/V5YSx8AMDxIbNJb2j8RfWE&#10;gBArtXUg6Ev0M8+VQuNAh36LSM2xhF2Dx94JgPAc4rRYxvAiLgX+CjZj7Lce7O+nuJKXBxcRjLns&#10;o3nKTisU9dH7RjB/H2WXfopenUTGeaBpGc5Rr6IBoLwX56FsxxfTGT2D/n7xYVk+2S00NsnJg7KE&#10;Kuy44Tq+/ldFX5mwZ6ouva1+3wZmeDkFjj+d9UhjxYdSUMubRdeQWc/qaOuQo0lHbrncXrqpNuTE&#10;+mE+Cfi5Ns/0ZTdikQD35tsBD80MSwsXEzTo3Z+YX88iPLgTlgqnK93MbcJPH+V1mFjqP73v6hJ4&#10;Ppzg2R5QEqaW5aRvprSqE4aEPN1Z/GphLJ+fZJeTMg18Oep9wg8GyKeY6Y1szJLFOla8RJi0sgcv&#10;zgY/rlMlVCIrwfawfhcDewgLJn/YX0foFCkYY4Ai3q2/HcBxUJpLDAhLYslVTxkLEjjPLlFG0XAd&#10;aTDgFvT9iJhXRmRoV7QJQTr0cGU2lyRfeUW88fXgj2b7+2n0wuaLnmC7HwKEw9zBAQ52Y9Oqm+ve&#10;5SuIVnDrXjAOGV3YEyH5M8MlWZaij7QICxxvsdNiZ86ZsgYnS+QKe+XfjjPFN/IJC/ZzoeqvUbLC&#10;zx596H9lCCmmpvKBH1i0uvln1bwnhDExcvGu5ffuchpj6Av7QkHHsL1d2TOFJOKoshpW9E2zOG1Z&#10;3M7c4irp+cLbwprr0y2zZxspO5HnRUCb4A0hTZxmzI9DNRto0i783KNgPmz9KsFxSuQfbf41ubzE&#10;nxYHMS7C5Dg/ihEZv/y4rXZgj4gkd+EiPzfobv0ls77sfz2lwM1zOrb7KNTddZO4tTWQPHHK3zld&#10;MQXzHqTtDQzhZGQkSB5beSqwvSp4mWQMyrKkz99LjzCd+bEmYOLo0gMCZ1OHCkXTLFJzpcyplY8y&#10;VjPgV+ukq9W3RRXhqKU1d7gQuPi7A/BiqngpAkm5as0UpqhPELNpruBfibyIpXO2pgQ0RIM3z5fO&#10;9nqqkaKZZRSjxmz7wAiFDRfRTjbEM6pIAmUAmA9VuriAnAVbH04Q+oZglkNzgfZgwYbzdfNskQc7&#10;anLaW1GZeWs5GwImk/jiv8X1LDue380yyZceTjJ8ZFkFeVs/3e7dAQoJTQxpUqyW9SxylZvTOjxc&#10;/Jly7WO750FEl/srFj40t3zzwUKUgz7Eo0xFKiVLWKi50vkfzd2pg9u/zw1dvZD5gYhYeAOwWkpJ&#10;1H4RWUWbNXTCxflnxMH9LHFTpq4Jbn/fZLxyiapljeoUPx41e3CtRZmp284/G0OfHVyV0dSXbqHU&#10;UvMgpwSKsYoF21w+N6nU3/h3ZzLrfqrVGhef9S6Zdtq9xvWbhmt5AgeQF+qmajQf9ou9LFwCFccX&#10;em4mSL8PuzI9kxkvHpnqRG84a1s2Ff6DEtLkb33P5M1XSsIfTMFgBzO00LjkquAk7jg7O38FSVNt&#10;EECwUlX+1sBx5XgA4q/7YGkiK1WqShZ3lrLGUk2nxL2wSHIc1e9lRVR4Yy6ZsRR5w4g3thrv17AX&#10;PMY6YkzkCKQWWwf+9df43x7QYt2/45xZX1letllaWZkBNDmD3q7hvkhCWYbvR5UN0i1mONWXyHx+&#10;dQ+VymdEFiFuWA+a85LJmqHMmHuc4OQNiFe18N9IhegqaOvmK9c6cqCgNxjErLxAcGxkqM+1dfQ3&#10;px+Q6ULpYv/CATvkFu9MAaIkWpG+6oCJ4NT/RA1NF+fsCE9+1Hi6ezg+TDJS2dRMBUIKvWvlWOr0&#10;g7+ZQiHER8eOTkmlUT/gBtjg6JWl5IZkM+0QLufwnc5ZX3cKZDDuM3fatcKL2Tk5rxZbGWVzkYjS&#10;M9L5DvJkKlu94HBa5NK4ZIfw9PBgV6oXjK5nffjT+XkbRi85QREPIWfdt+K18st6TSoRRUBOspGr&#10;DCZkUrZUZli9uYxmk6pcPZcklkJNrUY8YMqGMhUmmj+weiq61FFMBkJ1dviwpskbH2YTDSDhkwep&#10;bChwOu7TouvmiUAkn9lBqHD0+JkDKpW3sVvg6ObEEWeJ7JLk0kqSa8VMuzbZGbBcvR4+ZpLt+oGS&#10;iH+BZfHwc3+yMUP3z59/TieFXXAyugbLP+ZdEu/4kJxyoQbDDzD06fMrLK7+W5/TMrJkI8GSwi6i&#10;2rxvj7HRHp9gbezuiuGJI7ejNOfiJ3cWqtIoGAj5zFA3MReT0eF5wFG3g6FI86m08Cv9zfUNsTR7&#10;61ZS9BBAqzS08qofGx4Whx8gCeljT7dIpMGe5k2d49zTFgpCpK1obGtSyKUCdnIO/oNkSWx/CA0U&#10;i35qJqp1Qn0Zd2I5GQrQRP7sVEOvgl5PEq6p5CSW0PK2hL1OHS53YaSXMUa9pZIdNU7C6a/G/X5n&#10;K8k5PCLUaJzdTStJfl6n7IcJi7BVK47468dd+IgVbMPnUXnXtz743YKX9YTAe6oRURXl2o+R1vZj&#10;/Zp4IX3f8k4cNmVluBCBsZDiSfKXvkgXAsrwOJNFCZVwVTRgoGzwIpQXtNGJtNaiQsNbF2d0Qa2A&#10;FR4iLIqROBwFlO11Y+mbKgC7ShyHgr/I170wkjga00jJJFzwMOVw8bsiNSZxZwNpFNj0qCrwGxfw&#10;0LN+TlvgE8Avr15GZYilJc9gNUoHnD5JJaW/ygQpFZw8fF6bU1hTv5R8f88J/Ss73v10137b7xab&#10;XFKyERW1dx9aHJl1i3JEfKQGCx6Z3xVvJa0zIxDr0tnrz+IUDDrhDz7BiiD/L70xX0I2f5WNh4eU&#10;HRBFTSQ4XW1I3/HxH7j6t0PNnWWypSQuQumIMCWxU7XShmb2MMTZjwvYen9+s6Ej+detVGxImwUm&#10;gw6ymeJgVykycOLSW6SuxqIUf2ftffbgJjkZWUGAPUPfxtb2pfwk8TIAnMMc/sNmH7cXqf3I28vb&#10;a+pCz9OHOv0OlgGVEvxdPOp8Kv/nDcijX9C1QTKVpaNJsNve5NX5lLjO2uLsbsHbmMhrDJWCTJOq&#10;pvY+Vs36YvTvqwoNBhwfOS6SpBKglLUF/y7fqM/NLnOUfMzYzi4mJeVDo3ssh6u+FiYvd6sFR6ll&#10;sBQQuVho+EHnIyELeLVxp7kYce9WhOd+RFswRP9KdBakAUGwIDYPLHSu9mNkspDYfvYWqRhepryO&#10;ujM1J24+t1MUkaeDhHb3U64JS71nX/H6mtrLIfw7mZn2cWIFfN7wP7M+OWr7NVx+R7nfQ7kQ+Q49&#10;CHHo4dZ9hX2SXdrXTPzsYp68zjb5uAcCCyxbpHiJirYiwx50LIkUDAMuqEEzNHHY7oaeB6Au+2Ei&#10;CytkduAlkv5JTSEo82p/gwTy1CVhgp6X8Y2FnbPf+WuLbvl8fsaG93jFwpZzUAFdVGRx6FwTvrah&#10;wMTtACTRigBL1YNTc1fI0OeAH4g3eRyPMpH6n7OsFHNciRCiLy0v7c1Wcl5uxrDur3QLbfLubBRL&#10;u/NHAAbsz9ArAjSAZt8BAMDQzR0tw7WA0LJt6fD0Jlab04opB+IY7lKaHfSPNKl/CTNMqmwvgqzC&#10;lDEkZWvrkkeGWJ3Rg4iziSBdIXd3O0wUZwfkEU+AEhHJIpeaj8WQH2PzNX1I/X2CKT/veJlA+Q/V&#10;oSuFX7JUZTYzn1Ga2fNi9VqHjP+K68AXKaTaRKohE6BJS2yxf8/PRgfRbCHKJkeS8U9gNJde/Ru8&#10;qn5+5QkyCryIKbgAmDnIvT2hHGFngXdfgPpQARsolKDqF5+Fjk0JU5N2tiAypkHiHn3U/K/LuPqr&#10;/XZxItpEC8F2L4QBZSZmZkwpSoa5b8UvQvx+MJn8hvZmiaap9bn6QNwxdXMbG9fGPNefdgTUH2u+&#10;jua2M8SguWBN2be8UyBAl435ZIVEaTcxYaINHyNvtf08t+dzbpwiVSzWuyCdRWMFNRy8ZAwtJvfB&#10;izEzVxcKSesIf82rN0wLuql/SzXqfumYbJQJvNvBv1/16im7YsrgYt4Hfb66ZKz/yyeYyoZyE0e8&#10;oJJOn6corZeezKvoDJJmZWUdWV4mcgKeeaYE8Cee8m+HWr2WLi5JISEfgBYRXpUQz0CLVb3b3e3n&#10;4QH2dJspoYMp+y/WExMpZfTpexvtQGJfNVI2SSJUpX9SMYJO9q9kvBnSKMbhDf+JVB6Twp/GT5ii&#10;WWgHzb8IaAl19+h2puxbr3d3Kfu4nEHIkCYM9qiUxBFvunC67vb2H+z+gxjDA9jRgmk2C1G2LRTx&#10;RwdMk7JUlBOb0xmMeGm6akEH8tCrW6cglt47aO9YPxh17e7+1m5t9yzombPIRczQXAnKrLtnrdqs&#10;KDv9iRk+I7+rz/EO4KFP/hAALjKkIhUbcCy1S3jh9JnhP3l5xAUJr3bwC8pVqmcc29haMCLI01W1&#10;47/E8WfwyGJ+QMFWWzKXfLiTTb1cCLriEVz9JyYTmYLYQaA9WrZsq2Zk+E4wWSISQu/38iFa4o/s&#10;0rI+7aRa0Sl7K8lBtJglo5zI0zjc6zZCkFg6sh6sa7EPNHyNyBRurcCSLva2G8dToorqfTvsdnx8&#10;+rO7xQBPgFnvQ5FHH22BfxGrviBrU5ND3h6fZKGFg4MCcfjPri7ADLv8Zzp2aUmnTsQvz7JJslST&#10;kidUNjnZVoYLJ9wUZCVRScP438zmvflXULnFqQ6XbjnQEsfb2xutbFddbI2wSf9FC0H9ufIfzPPi&#10;F1JRWJ+1DAEaoTt65ZwtF6wJOFr2/DLTpy3aJwBr1CUXdZRZg4P0UyCcRXqSCfYg28cx36IWOitZ&#10;F5B8MTsldMVb8e3wpuBvHd9sFcsea+5eztor9/9A0lSoUmiqj+s0I6F/6dovWjJ4idAPUCOALxvs&#10;qasmlw9S2YRfqWHLdeRRFQyZH+bvKR6NC0pqam0Ez12xlYyH5GjySTM4AGuEC7LtjXE5LEDqsndK&#10;kxciLGnp7P9XlPD7jjfgmkveU9flXBRNkfIL66PbvQhBVeT/7CstjeMCxowAnTiw8y1LF73zkB5b&#10;SoM3CrqBe0B/e10D9kqX3KulvaNtn+HLf0zmcPxjAGc4w7Cd/OUUMX7LZVrIxCwg7+QEct8j3wZL&#10;Ac70H3P5G/v72mDxnw5qJE5O8rmD/NFit7e32oY6u3prgLxJlgNFzboVJnjXf2Xv4MC5tGwiSIhN&#10;S59+REFAjS14nGIpKTulgMVFGF5IH/2R1bniy3sJZNtoOkFh4ULdWnYC1MgijjKOmboMeQsIxNMe&#10;BJ3OUpSMMeZjIdDNUWNqKhU0qFSnUkQq4p3eQZXhBKEMehxZYKbSLgZXXjb5T1sP0LF7xcRUm9IP&#10;KQVdtj3e9dxAqGykWjDPTxZ6JpReYQn0yR/zyr5K5UtafzB8Xq52LybYgVO/ih1xjt3y+Tj3jW3G&#10;PvA1c3KSEsBJZNp8qbgX3oPmlc9ZqyC/lwoR9Ylq+Awe2EZ8UCqmlzDze5dwdnJ+21VATsDF8C7F&#10;OpR+57uXi0fYZB8Lpxsj1/KVegj3CNXe/rpyjg6FLEcfN/Ps7LbN+zLFSjiaGE4SrbqaS1qRe+Ge&#10;s1FvQTEurmoS9N72Ca+3pQIzBrWvkVuZWkadiqlD/zpvMInvEuu7n3EnWRf+lm22nf2Szd97Pi4n&#10;1ufvHX2dhE+TC0NffWE2zQ51YSLav/HVjqd1vXuV9qlM4PmZBkzwXD6cQAlRfGOHyVvVhtw+2EM2&#10;SvzEDK1TXQnifCWAluDefc/Qs33M74ss1WjEgURAKAkqF1xe9on+p5PpJLvudy+KO9aQheJ3j0s6&#10;cHuACqyF2hkuyihsHV39KUPlNC7sVlLh3W1nUnILl8KRzenYfD0dTFbrRCrq1HEXkIPO7kxAnQkD&#10;WHxjkSYCIcHn6STB++QpaLRvhMAB3v/ygvn1VVqEAhkSehEJ5qj7df5+GX0flL9OEB2Sxwz+wMDJ&#10;KbFFLpnMxstHRXTd4fzKlF6qraMLVOygplnRzlzkUNXBvzuocrH0qKXP83qGX4NqHrreXvXCBxDz&#10;QgxuW0mxwj+AYVRgDhBUfHB7+GaPAEWMP6/x7u75Cnq1KuA08q//1ymJO9u0eiKolpJBsc9/pehw&#10;9znj7VLkZ2ujVCFn3l5HiU2oSYc1VyvHyLQ64wyWHMV7RHqbwobUELP0Yzr2NMUrsds79My8nCkX&#10;olFrDin6of5pn86BzATHla2p0/jApzyendG5o8y3C5GXiF6mPHJqSnYFTqRaPkHB7f3z0Ave4UYh&#10;+3J1EzL4/KOkHfbsWM+uvudjlFbAT4PNTKUmlagaPeUNrhchizad5sIe47oI+faLzstvlEGvsY7Y&#10;mECumSWyWAIEG75jnCaOOwCBMOMgpvvq7iQpluSm0UBBUCjs6/a2JMtoo1zN1bUVMkXH/2h4xfNU&#10;Fd7+931P+j3+pcBsPcXhDUMO+uk7uIzeZ6ajrq57UVR5lHjPVp/rdeG8ATRON+R/b8fY8CtmdYZB&#10;8AsqQP+7sfPX4EPTXgNKYWQTRw/jd4eMhbegKmo3UAEv536c2qr/kUF8PP8xqSCNwjCO5HdiXu80&#10;JBsQJ6FCJgoEDC/Uf2GtW/lDvivjv/9QgmUlRNVJo6xTHsJ8CO+eilI+URVvEjNNwDFN3vs/Eddf&#10;/ruxwxpqSJVrU8dQoyskSi7Jqkj+yBTOIXEEjgaxo2DGSdETo8i7ogybML0dvd1quV5cSvqvYcal&#10;c81hUYfxphERJ3jeHxy9kcWUa5a6+VMwQDmK2AAjMBAChJxOvnPBovyqmcnENDnDJ/iDZ78ohlZj&#10;j2SuSnoIvULLlppcHDlrMpJmp5ATSRwYJWsEW1rBrjs/oAyYYw3Z2wsXGdbLtuDtc8VVfNSwvfG5&#10;UKbKer8g0ay8TXHBG8Y1ME3PX7AOk/HzTD+CBiDCbhG3Mr+LMcL61eUG2TCbuVEBPUazNSY1jU7h&#10;zfQlg0u2y90kM54mtLHHJUaueyQuw4hqjNMx8JVwr06fWgG5lcSBje/gq3Dham6pIXpmlo2yOeKF&#10;ef/mJseEb5wVi0HfIFkMdjJVvu6viYPo4Y8G2TxpZmqRbGhmgS85XgQoCIDrYpiLS5Ta+C96ZQsR&#10;U0FvH+8oIsIHz/neb7xSGEU/weG6cg0tr//lSfzA9kfePaLB9euPq+bxPmlxWteOdqngEyaJsYCV&#10;vlP/uOD5x0Mu2XJnU4BZIDLcOjWToIw63JX3OI5QCes14e2l/n46Burq3M6adkhv37UtVyOyWhhk&#10;JS7c+8LXXUyZ/3KJzMTEV0HbxgS9qph/HxuQotkUF5loAbd2P8xzX/92Ux+5lShXGp9NUtfEBLmr&#10;uZx1SseIoIs+N8hggo7Csuw4QfFZeXl9Hv7TXMVrZ0kW2VSyN9jgHyed5pJ1X75zMDH1SrBBXEom&#10;KERlJepUc3+XrNpePsewmnS908lO02XEBMHmR7nYwSFc8ZFFMvg+4Ua1xQqlChp4qFpKeSZc+cqV&#10;T/57Ob1jtazc+9eCnl5eOgZCQyOv74jR27R1Mi2OYsx2M9KzdPSpoBTpGXvO4A96SzXMzK62NnDS&#10;fCUqEli0dLB8Dqa4A9QG/x29eNQyhWzG1GLlMmf/9gSHrMxwS7Z9rFkG3jmauCXq3PZ1E6fYrTnZ&#10;RkPC7ElOFAOykm3Z9yOR2ZRM4+raBuf3h/LQc4T6AGQ1Gw7VEwQW2WzOLInS7r5GNrD4UbOEfM6M&#10;szHhkArdjuky7mrPA70Xd1vFvJ763u71ykSEOgyXK/p3/d+TBJWyzZW2oIkuHqdNrQ+3baTYNsrx&#10;Wz+7Zkw4oggSaAanQsXKS2TDLbKen/fq1Wo1928UP/njG2SWPkzPEkjpfGawx57hkmlKZQvdoBpI&#10;j9TsimoEf7cN+10PcPYHX19D5UrFNLdRIthj5GOal5nNq354GaBrnL7/k0xAT/EX+6eq7g2h4f2l&#10;lopiGBP96Kjuu+C9jUWLnj3zs8StYrMi61hVGoDl3VcPTTQx1iVxIcLcI9S7c2zqDviNT9wVquv8&#10;OWNrQFzYf++zYh7f2PMmVp5iBOeeopv7v42rNpHtyyG39sCvxrBcA50hFZYUIMWGJC8yKsJuL6yz&#10;CGR+IxVyl3DCB5SAkwb4dCLShN9Nfntz0eVMpY8MzTMhdD2BTk6mBAQHZdxAY7TyatG8xYn6+KMY&#10;l7HRtEwT8ExQDe/bpavnPq+3/8ZUqWTjLXTMbYLP4Lb5JFzAIAjOPn3R48j3pcFWB6QBsRqGsyDX&#10;gpyClT273juP1bd7Guli4fhplGHKZpbPw/lWJplwab/DKRg7tPMCxuXgdvw0hIgcLm9hZ1OObf/J&#10;IeTowF8mKMWzSbhn7zQ2dcXk27aMHsZJ4VO7wdhQG2uesRjUXDwtwg29PppyEMUBIA0UX4NUrP6f&#10;6sZxA+QRtJD2OaLwpG82GIpiBtuVJT6xe3S1KCWqiNbjXO3uO/wEAPQivT696DcH6vSIzJkDiQwX&#10;ibGyMYw7LYtbss7n+bxQ2KOv75JBNyadN977qJaHT/hg05eZ6MRncxLz6E5k7zYPNs7cegA65eRp&#10;+5q0d0x6fDG0opdrpLMx+iCfayggOVGPoSSWTFEi4wYe62+sqXxWphutw63bM4usLJYZ0zsL+jN5&#10;+u5szR/dQqe9lQJRmrds5MEOgBFRKiIRTXxbcY7FKWUWG5TQsaBVKc+abAJX9ch2mdjAIrePs2L8&#10;3xJ6I0yyJVR0Jw82gyS4taqBikIfV1p+7HAREzLUw4UphosVY8eUoeBOpAPCuuofMbMHBcz1M0am&#10;ukVKtczIdUMq5cUDFzLPmjmnxn+WR98H3SOs9dVzt9+sv2uyq/44gTfKherz+kD8eLmDrNbkSTis&#10;tYsNS4gyIeAgQGkPOOIe2IgUZKQkTq+t0GKMRPRJStt++fWbLVT0rmQ81k4hHXdfP2UYsezTnG2c&#10;b9P/wuVgymTeAeX+w0MGGgoAGRaqEq0aWSxXfR82poWhhlmqIwsaUUvVAbDkCF0wIPqQbyCMDgwH&#10;lcRKmXV25x+7o10PMfJI+Gi8bmj1rp9vRwpiFlmD1cHtNxcRx2dCu16GAVnL9jERMNh9cMgegXfr&#10;5jKnlnZ21oBXQKpJUjmfpOFXw3VeNI4Wa+E4eGL4OqPi3zQjiVuviPVvl6honl6ARuBh50tnBAy4&#10;A+rWjr4gHOX23KM86XW1K6IuuGbhfPgLpwsxNrf+vMkbvrGEN1ElOjS282DFeuX0tlKw4cu9QcUk&#10;SqSWCUkRmeEaugugSYlKRY/G4fzENs6RgLcHz+MU2H/k9Jw+57a3uLy6Prv8/uW0YVY/hxF/0tnT&#10;QWeaSeoINIYjNUDe5HaVyxeQ3oXu1eG8QQTz86OzyCpRs6hi+e1Za/NuJvNQMO7gmzOa+2TX2a+n&#10;1MNDfpL8kx+gpo9heNkUIxWztuo5J40XhEA5RXow5RPEE7Mp1mT28jsTtFIrh8D0Mo01ALfeI//1&#10;I4sh//ZL22vw6z7BABqv1wGWaWcpu1qOtStYDRvtKdbXwL8LR1WvyjxJiQbRBIdj/44wTkxV/OL0&#10;iRQT4HkTqDjUKw9mD+QZnNaubU0Vszp/zuk68tLZeW9K4N6FMOsfE13MBqy48smfbF3fstSIMJqD&#10;G+UwlkVwYWTfT+DMdaf4jt3cF7dOuxGun8TBMyXT1uycMNOzKYNU2naPgrB5ptGLjk5PEnFGFAdT&#10;U9V9HIPtUmNpDoaegWX/OM25bUajnsG7t/0vgmssd1WmZKqCARPp8xdBNRNPPW9c37E/vivbYh8B&#10;r75dowXdPdZbT040ArKCdPAPGd6m5t9pnHZAwoIE2vLnioC8WPeCl49PVKtKv9M7HHpae7Wqd4Yl&#10;SS43SAaSxuGnrfAFD2OW2bBlSbQrdph42ec4tkGBBbwUkw09+8c8cBouNot9nR9HgDh6EZX8XXCB&#10;bszs75maQ3PDCSICLEFH2C3dmY0sVowNKZkufdnVAMqSn/J2UQ9Zbgl7e4ZaWUMnES2r6vW7acJP&#10;kg6x8i1wwjzBIc5cRWtLAw2pi6PTPiYyhS2KM6mKewBQiMZkZKmmZW/HZU8myP+MJIrb2+QVIOo/&#10;+Td0TA7v4ufye8Fj+Jp8InC/9ST0EPDfCdtzThs4PgaVayqJa2JAyC8lXN7MP7ILBeFIxu/BWbMT&#10;RCCerT0neq35FKRsmRVVCDLS2AwWTzyFTn3TbRH9a188VLySTyvvJux79lm9TD4meBJTlYmy0LCF&#10;18s33nNoY8lq8vzlLABh7a4MCbXMCYN8bJR7UkSoSwG5cvlOiBAtIlQlEiuiTeQ5tfdtJ2fWysq7&#10;vWuicoYRp2MkzG1Px1q9RcecY81euRZhh67ij8xmpmd1tFkx9ej2aZ7AdvrAzwVJG5S/HNR7xIMq&#10;YsoXkf2RvGBnIdIZJivRbsMCqe7JNEatxaUlynizaSby6FFQE8cXnXRTbe5P1GOye8ArKb0yMiY3&#10;8O5jryo1s+nwwLumOqjzX3GJayoWc4xoPHFraOvN4QEcEkoyfYACIZFR1jU6Gi//4rBXmna4aCUq&#10;XrySrzFRe7B02xr1B5oUzDtP9OsLXtNU83ZD4HnZOzJlErGSx8zQ5HCILJ8ZXtTb07d+H1plttGm&#10;N1vtYRuYZsWiL1bOp5NLxnYCj7fDZ1NlxNw8fMUYSUAlK4VVCiLx4N23N9kHuUuxoL0EZjDlKDst&#10;8AZsYHmyxVhoLga2Q4ydv08TjhqPYiopJ6vd4JZrWSpv+wY6Sr2eo79hjGH10+X3ays0p5fXd9DW&#10;gr7GRArSf7OuBXBPsQPKQf532A9vgc/8C0a+WW0i3gWeXSMjskpaQhmCrNv326H1gn5xv1suhKQh&#10;siyyWFuLLMPYe3J4B0wK2tq6Sacbwm8iipHgv58x4GL+A35kJRUl6sSMv/8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PsiTIrRAAAArwIAABkA&#10;AABkcnMvX3JlbHMvZTJvRG9jLnhtbC5yZWxzvZLBasMwDIbvg72D0X1xkpYxRp1exqDX0T2AsBXH&#10;Wywb2y3r288wGC202y1HSej7P5A22y8/iyOl7AIr6JoWBLEOxrFV8L5/fXgCkQuywTkwKThRhu1w&#10;f7d5oxlLXcqTi1lUCmcFUynxWcqsJ/KYmxCJ62QMyWOpZbIyov5ES7Jv20eZzhkwXDDFzihIO7MG&#10;sT/Fmvw/O4yj0/QS9METlysR0vmaXYGYLBUFnozDn+a6+YhkQV6XWC0jsWoi33Tol3Ho/3LolnHo&#10;fo8hL95s+AZQSwMEFAAAAAgAh07iQBiFrn0OAQAARwIAABMAAABbQ29udGVudF9UeXBlc10ueG1s&#10;lZJBTsMwEEX3SNzB8hYlDl0ghJJ0QcoSECoHsOxJYojHlseE9vY4aStB1VZi6Zl5/8+3XS43dmAj&#10;BDIOK36bF5wBKqcNdhV/Xz9l95xRlKjl4BAqvgXiy/r6qlxvPRBLNFLF+xj9gxCkerCScucBU6d1&#10;wcqYjqETXqpP2YFYFMWdUA4jYMzipMHrsoFWfg2RrTapvNvkw0PH2eNucPKquLGTwNwQJxmPp5Gp&#10;fpoIMNCRi/R+MErGdB9iRH2UJdvnyBM5z1BvPN2ksGccps7fGL8N9txLeoBgNLBXGeKztCms0IGE&#10;dt8YYMwvi0xbWspc2xoFeROoSdgbjIetzqnDwjVO/Vd8NVMHbTF/g/oHUEsBAhQAFAAAAAgAh07i&#10;QBiFrn0OAQAARwIAABMAAAAAAAAAAQAgAAAAES8BAFtDb250ZW50X1R5cGVzXS54bWxQSwECFAAK&#10;AAAAAACHTuJAAAAAAAAAAAAAAAAABgAAAAAAAAAAABAAAADDLAEAX3JlbHMvUEsBAhQAFAAAAAgA&#10;h07iQIoUZjzRAAAAlAEAAAsAAAAAAAAAAQAgAAAA5ywBAF9yZWxzLy5yZWxzUEsBAhQACgAAAAAA&#10;h07iQAAAAAAAAAAAAAAAAAQAAAAAAAAAAAAQAAAAFgAAAGRycy9QSwECFAAKAAAAAACHTuJAAAAA&#10;AAAAAAAAAAAACgAAAAAAAAAAABAAAADhLQEAZHJzL19yZWxzL1BLAQIUABQAAAAIAIdO4kD7IkyK&#10;0QAAAK8CAAAZAAAAAAAAAAEAIAAAAAkuAQBkcnMvX3JlbHMvZTJvRG9jLnhtbC5yZWxzUEsBAhQA&#10;FAAAAAgAh07iQLCu6tLYAAAABwEAAA8AAAAAAAAAAQAgAAAAOAAAAGRycy9kb3ducmV2LnhtbFBL&#10;AQIUABQAAAAIAIdO4kBWrXgmxwYAAJgoAAAOAAAAAAAAAAEAIAAAAD0BAABkcnMvZTJvRG9jLnht&#10;bFBLAQIUAAoAAAAAAIdO4kAAAAAAAAAAAAAAAAAKAAAAAAAAAAAAEAAAADAIAABkcnMvbWVkaWEv&#10;UEsBAhQAFAAAAAgAh07iQMZsbz9iLwAAZjQAABUAAAAAAAAAAQAgAAAAlQsAAGRycy9tZWRpYS9p&#10;bWFnZTEuanBlZ1BLAQIUABQAAAAIAIdO4kA+dPgL5+wAACPtAAAUAAAAAAAAAAEAIAAAAKo/AABk&#10;cnMvbWVkaWEvaW1hZ2UyLnBuZ1BLAQIUABQAAAAIAIdO4kDcSVCITgQAAEkEAAAUAAAAAAAAAAEA&#10;IAAAACo7AABkcnMvbWVkaWEvaW1hZ2UzLnBuZ1BLAQIUABQAAAAIAIdO4kDieN+4CgMAALIDAAAV&#10;AAAAAAAAAAEAIAAAAFgIAABkcnMvbWVkaWEvaW1hZ2U0LmpwZWdQSwUGAAAAAA0ADQAaAwAAUDAB&#10;AAAA&#10;">
                <o:lock v:ext="edit" aspectratio="f"/>
                <v:shape id="_x0000_s1026" o:spid="_x0000_s1026" style="position:absolute;left:0;top:0;height:6449695;width:9567545;" filled="f" stroked="f" coordsize="21600,21600" o:gfxdata="UEsFBgAAAAAAAAAAAAAAAAAAAAAAAFBLAwQKAAAAAACHTuJAAAAAAAAAAAAAAAAABAAAAGRycy9Q&#10;SwMEFAAAAAgAh07iQLCu6tLYAAAABwEAAA8AAABkcnMvZG93bnJldi54bWxNj0FLw0AQhe+C/2EZ&#10;wYu0uxHaSppNDwWxiFBMtedpdkyC2dk0u03qv3frpV6GN7zhvW+y1dm2YqDeN441JFMFgrh0puFK&#10;w8fuefIEwgdkg61j0vBDHlb57U2GqXEjv9NQhErEEPYpaqhD6FIpfVmTRT91HXH0vlxvMcS1r6Tp&#10;cYzhtpWPSs2lxYZjQ40drWsqv4uT1TCW22G/e3uR24f9xvFxc1wXn69a398lagki0Dlcj+GCH9Eh&#10;j0wHd2LjRashPhL+5sWbqfkCxCEqlcwWIPNM/ufPfwFQSwMEFAAAAAgAh07iQJLm0d9vBgAA3ScA&#10;AA4AAABkcnMvZTJvRG9jLnhtbO1ay27kRBTdI/EPJe9nusvlZ2s6o5AoCCliIgbEutptdxv8ouxO&#10;9/ABjNiMxIYNSLw2IFggsYa/mUT8BeeW7X4lIeqk55GZjtROvVx1q+rUvede14OHszRhp6Eq4zzr&#10;G/x+12BhFuTDOBv1jU8+PrrnGaysZDaUSZ6FfeNJWBoP995958G06IVmPs6TYagYOsnK3rToG+Oq&#10;KnqdThmMw1SW9/MizFAZ5SqVFbJq1BkqOUXvadIxu12nM83VsFB5EJYlSg/rSmNP9x9FYVA9iqIy&#10;rFjSNyBbpZ9KPwf07Ow9kL2RksU4Dhox5A2kSGWcYdB5V4eykmyi4gtdpXGg8jKPqvtBnnbyKIqD&#10;UM8Bs+HdtdkcyOxUlnoyAVanFRCpLfY7GGEN0GVvis0IkS7ioIdfsxpIXRjs+l3BW9VEhRCdestO&#10;T+LgRNWZ4MPTE8XiYd9whMEymQIVz7/75/zrp8yi7aAXqE39hiRRjvPg85Jl+cFYZqNwvyywrX2j&#10;UpOQXuisvqGzKyMOkrg4ipOE9ofSzcyAguvRVu/QYR5M0jCrasipMJEV8F6O46I0mOqF6SDEfNQH&#10;Q14DqqxUWAVjGjDCwB9BXhJU9uYVWsqFYDSFsqAlkr1ZpFL6j6HZTCP1Sd8w3a7n8wav4axiAao8&#10;IWzHsg0WoIUQDnd83QIDtZ0UqqzeD/OUUQIiQhJsiuzJ0+OykaltQsVZTgsFWWUvyVYK0CeVaLlr&#10;SXUSgr9ExNjriKGCYVgG2Eu99KtQuGPgMbcPHtNxXKg9wGMNOqbj27bbQMf0uOM5t4LOK8YFJrKi&#10;SWwUNLj495dn589+P//mzzuvXMQLwIfw7C52nhDi26Zdj9DqFyG4RfAh9eJwW3Bdf1PtcilEpgXs&#10;ftmqZOQuKOWNLObjsSzI6lC3C0Njg4TU8Dj/4bfnf/989uPTs79+ZSiGpmuaPob2bXJXKGLL9hyn&#10;C2BhNbjwPL6ujrlrOrbTnCmbd23rmiM1DYejkIzDgUySfLKkmUn1joaN0HL4GTdYlCZgJqcyYfdM&#10;23TNxtQstzJXWnHHtYVLU8SOaX2vU1eqezaFmYHMtOESVCyClUMyLWDaymxkMJmMwPGCSmkLUuZJ&#10;PGzNaqlGg4NEMYjXN46OuvhrBl5pRmMfynJct9NVTTNtW2gr6sWnVDUbzJodGeTDJyANKocJg3hl&#10;ERzF6OpYltWJVFgWFIKEVo/wiJIcE8mblMHGufrysnJqD7Ch1mBTEEBM8ouJBGdhyQcZYOhzC/vH&#10;Kp2xbNdERi3XDJZrskl6kGPu2ChIp5PUvkraZKTy9FNw1X0aNZJJiYFkFmD8ekmbzEGFfFMN1huE&#10;+/vzPBhjIavj7DHxP81+agu9P6nyKNbWnNatXizsNWVwtmqIv/BD5lirh4yhYJPjZXIbx0efLoHD&#10;49fKRvbmygh6qlVGwvO9rVIdwj63PW0Qb4V9Qv4WsL8DPJ2P1xzwAOuyVWFA72aAd2zRAN60vO66&#10;9TV918Mh0NbXtBzhtSp1G9x+B/idhr868HA5jXLBL2rAn3379Oz7P85++oqhbBXzrJq9l8M3bb3z&#10;hU1fOKWNZ8u5JYhtgE8JE77rOp/yPGF6zQEQXdPzb0U/15xbOgCOsLuay8zd3tbLXUhNqbeHiYDw&#10;1aTk7vIQdx4jWEKpdp1oK+EUENPfBKUIM5IaJpQ6FoiJVsMLXsJNwTVx0UGYHUxfBmF+E2C6Tpfd&#10;zeiyxy2z9UahGgV58dDEy7i0fAecoeYPvmdzkA20uKn7juDl/3h8R/hrel9plmSaafhdaNpbupU7&#10;av3W+JLkh11gGuvsegMd7lmu1aVOSYn7rvDE2mFxPVOQg68jXabvI/2KjsqOk7ThjzY68gYoew9h&#10;oXU8o+zmzNlzuU+6HXg2Off8mhovKX+OYG0bLXERiQSP3gH6NQn3vQmAnruCdUSdeet+YIPtK2Lp&#10;HNFV+tygASx8hNY1PhcAhucHTlMrZC4E6Mvt8Dv38OgzJlGSrUS6TUdY+5fyno0i3bto3+sf7fPm&#10;bmWL+HWf8jrEI4ZH0QxS2Y7l+iDEeOOuIX5L33Z2iL8V4umaA34v/ooOv3BHxyfU3ulrFtrPXrqK&#10;s7U7OrZvObz+5rs41iBilqWdXxx8y7cp4okVvLkXvmLJ6g+AzZ2dNnhJu1Pb3cUVHXwM1FfI9MjN&#10;fTe6pLacR3r5Vt7ef1BLAwQKAAAAAACHTuJAAAAAAAAAAAAAAAAACgAAAGRycy9tZWRpYS9QSwME&#10;FAAAAAgAh07iQOJ437gKAwAAsgMAABUAAABkcnMvbWVkaWEvaW1hZ2U0LmpwZWf7f+P/AwYBLzdP&#10;NwZGRkYGIyBk+H+bwZmBg42NnY2Vg52dnZOTg4tHhJeHm5tHUkiYX0RWSl5OVkpGRkFFT11BSUdZ&#10;RkbDXFPHwNDExERe3dLWwshGz9jECGQIIycnJw83jwQvr4SRooyiEcng/wEGQQ4GaQYPZkYlBiZB&#10;RmZBxv9HGOQZGBhZga4FORgKGJmYWVjZ2Dk4ubiBCrYKMDAxMjMzsTCzsrKwAFXXAuUZWARZhRQN&#10;HdmEAxPZlQpFjBonLuRQdtp4UDTo4gcV46SiJk4uMXEJSSlVNXUNTS0TUzNzC0srZxdXN3cPT6/g&#10;kNCw8IjIqOSU1LT0jMys4pLSsvKKyqrmlta29o7OrkmTp0ydNn3GzFmLFi9Zumz5ipWrNm3esnXb&#10;9h07dx06fOToseMnTp66dPnK1WvXb9y89fDR4ydPnz1/8fLVx0+fv3z99v3Hz18gfzEyMEO8BfcZ&#10;mr8Egf5iYmFhZmEH+YuRqRyImQVZWBUN2YQcA9kTC4WVjBo5RJwmLtx4kFPZOOiDaFLRRS4xFZOH&#10;qh9BXgP7jDiPNZHlM7jHEP66xcDDzAiMPGZBBnuG7780171q1p1TzZSt9vjIrNqtj6O9Uvl2nFNW&#10;KY68spor63OZ0eqouapVkzyur3inYnD7pNK6R10RPI8tVm3MKruuyuOrZnwuOfH2nZDpRmumbVqU&#10;slmRWcvhpLyX5eXuwoRXboF5OutuzeZ8ECj1JtVZUX3q/QPHH2n7bfh35q3pbjOmNz3ehwsCJhke&#10;tzybLT3j49X975v/iZosVa9L0jjn9+fNrK5Tk2M3be11Oa/3wPKIT/1Sz8S1UVke7xknZ5ld3slr&#10;Gjd7urrRjmtq3fOVJu1Pduoynpex1vfApRzf29vW1Rb6mQSIKdWw91vI/Gfwqnv678Ofl3ImE8t2&#10;afO7SS6rnXb/X4Xrf4YaLqeNaiC5Fzo77A3+vLLfdPs/w/k98d8PLH6z7T/D5/fifz9o9pQ4SAgr&#10;yE8Jnipq96pxvqMfMCV3hQk5BbqKHKv/fxMAUEsDBBQAAAAIAIdO4kDGbG8/Yi8AAGY0AAAVAAAA&#10;ZHJzL21lZGlhL2ltYWdlMS5qcGVnrXoFVFVd1+4+HqRDukNaSkkBaWmkVBoECSnpBuEQSjcSgnS3&#10;IA2CKN3d3d0d59ztW9/7fnfc/7/ff+9hrHHGPnux1ppzrTnnM+ezEBOIBeCevLScNACBQAAu8A9A&#10;TANPAVRkZBTku6goKChoaKjomARYmBgYmKR4+DgElGTUVJRkFBQ09BxMNLRsdBQUzI8fsD3i5OHh&#10;oWYSEObnEuLg5uH6NQgEDQ0NEwOTBAuLhOs+xX2u//iD+A7gogI1kA4ohBa4gwuB4kIQLQA1AEDu&#10;gqv9teA/PpA7UKS7yCioaOgYYIfKe8AdCBR6Bwl69y4SEtjbE3wPIOHexbvPKY6Mr/oahdaOgMsn&#10;Kh2VTqKsmfD54AE9t6G9Lxo6ETEJKRkDIxPzAxYeXr7H/AKCTyWlpGVk5eRfvFRT19DU0jYyNnlj&#10;amZu4eDo5Ozi6ubu9/6Df0BgUHB0zMfYuPiET4kZmVnZObl5+QXlXysqq6praut+/GxpbWvv6Owa&#10;Gh4ZHRufmJxaXFpeWV1b39jcOjw6Pjk9O7+4vPolFwSA/i7WX5L9m1y4oFx3kJCgSCi/5ILccQEb&#10;FBfp7n1OZDxxVZTXdvi0XD6oBBJR6WXNaHTczw8IDe0H0YnoeRYZDn+J9ptk/3eC+f6PJPtLsH/J&#10;NQVgQiHg5kFxAVHgfEubtbfk9NvryvwMKprESZExQ1kiZs7qXWSRx/eZfLbFqGKkTBCAyTxswP0a&#10;fiuOANo24N2NCCDt9Pz2yg8BhA0gZxPG38Z7IgDx7f3rUxQEQJ55zXEN9xufP9/CgT8WI/sY++m/&#10;fO+oAV2cntV5OWLkq4+vJ9eIEjVoWNV17wvV4HpRicAJVezovy0A+jy4+5+LGPznBGlY8qwP/74I&#10;mTO981uU0qb9Eeoba2/eB6xJ4/dHHG/5lVJoGyK4f5I6B8+jF9PmC7VvKGocdIycWjHtcrsGH0nP&#10;e3cSNuJ05VZ4ZQ2gaP2lCQTwP1WFuv7fV1ILI5izqJNq62hQcCK+eiKfvlR9mYC8nHAboKwN7DMX&#10;ZQ0/DH4geHomiwBSVGCHdfo79ftXOPqw+TzRi1nAQlULNukyf0LVhACafr0WLd9v2hAGd8IrDQEs&#10;O0Ly/1rw/3nr1s+I6771B2s3Nyg4djA4cgYWH92pWIB1CyGAbp4beOwY7B97/5+oHgGeLvAA/Jvu&#10;mUtctKpG3jpa1udVXg8cSmoSBWPi3AS8fMc3FVcQ76+MN9tz/yNLuZTNQJ5w5nka9o//x71mLmr6&#10;XWsI4De1vd7ezTev5uMsDbJeDDfyB3ce7i5dsyYqY3ShgvJaymGKtyoTlj7xSqF07hNTdbg0KwFJ&#10;p4qSqMu+Bux/oN7/xjI0IC4uhblBsK8xrcRmWB2BNP7TzrNfKI6pb3lg3VN1yjuKynD/4hfwmykE&#10;cJgITGc09L8Y500WVSEqd/W/YlaXU10nc3TBRrWJJHiJdEdg1lck9mEAb7KlxthQn6L9znS5/OaD&#10;r8HEto2v0KQlNOJed64PuAAn7qyMioy3Ax8OsdMCrrsJG2GahXztyqN71k6o862CkUTnd+hbiBoi&#10;2MlTZ67K0rAzgtf3HMOek8tl6xNsmUSR+htUbqHc2pXAfrr35duVaD/lq2c44TIQ5LH16XrmngEd&#10;4701gw4wZwQD2q2DVlZrlXFaBkErOtPFJR1o1E1e/lWFD8UQQAQaAtg+20YAMt/AkyxFAPzRIJjq&#10;VQcdQ1JIsrvnn1TueOXkgAP9GuxX6x4zqcEyMbdmD6pLaGtboqP1xk3d8xXoCj/ZZtWTn42lT1Im&#10;2sLZW6g06188jhqfSoZxS+Vtyqbbsf8sNBHnxxVYHo5klfDmatHek7Zx3HFpzQT12hW9JKyXa2Tl&#10;ZBgFQ+98u/NzS9LvUu2K+c77qK02kvca6grMKD1vquyLN30ajI556N2/VEcKj0YlRK2WT/Orbkc1&#10;MR0TegUD6TZURV+hDk7GhwarRlVOb89WauFqIfZDs1tEAxacU4rsVelkRVE/Xt4b5HY09Lgef6G7&#10;u7LLWB5FKFZmce8DjcHnH+0xc96CLMwZ3uh/NM5dgw9CGnkdZdIUU9PRzdJK2rrHF2pBvI/JkrSe&#10;Ggm1PQqjL+gghJpSauIPnBB0wy5JT3GuTqoRwEBOPnuO+phNBi5tuQwuF3Zx8gx1jqg28Lbuw4p9&#10;HWOYC4uf9zYbzeOabj+lxKs9TlJFxq3nXaS+nfcmPLF1HU46Ck9U7kI8Xc5ePDxT7IgUmWfqCbEj&#10;uZ6cD/USyMDYrlUI4klKkEg3eCUbvnw7GCCU6sVySwBJqD6P/hKuiL2r2jfGTk8PuK+gbCoS42vV&#10;t1qmKa/6L6abqenMkzfftFoMihEwNtaHGT3ImunSgz7SoiXHOVf6NW+avl7S73PyDeJ8IloSdmgi&#10;uXHQ2EhDV4+PJ8YnSFKsqSS3p5IJ89ls72o5z9PXrdYJSlfw6Hz2sGyK1dQEy9suUrgV3xSOF0JV&#10;c03YDg/AEn326NPDm2wn2k2/PYFuq1cy1fKAxqgq+3LSTnyWAA1zleFPqkxSQvJX2vM6HabDJXq0&#10;P98mDpYrwd7jdl6pJxNAkq0KpNiimiljd8QOMKbKWeD833OSrR+1eAao8p9UwA4KtOdDK6zuLA2x&#10;TsJ1Asx6oiK7cdXVnlwumAQMIycXuVb9lKx15bhfH5ldN/NVHM0JVTOPPvxz+AnEa1lNwe3dV3P3&#10;dWDtyZvX/TUEIgVBNhTzJt/ud0KkvhKRnJL8thGopy/jHhgTVRfQAbGWb+42+lEMPS1s5emmnrQx&#10;mrGr03GWon4uQ5iulXgVN0TCTH85cIByy6sN1FlZ9X6veSRpSoHGh/XzcPuFGuus+rByIrOp+btO&#10;tU9EzFQSEgv4R34RDd88LXAuZNlgtWDs8MYHTYIAkq+lHVkb8rKswb/PMiuIQUZTC4o1bev1Bkr9&#10;IBsBvPdtv46fv4CIIgBcmRt6ItEZEBJ8By36IhgQrbRGABvQfNg8GJOmso1cPK0c8jquiNKrllbk&#10;E1wF3cwa4Mejinr/9SjB66oNiWNm8RIjLoJcoRWUYAgsidV7S/cFht1SdShF212lGIwsWx0jLDg6&#10;/4+lEyqtv6z6Nuaoma4T+WO1f5/dOBSWF1/PTAAZ+OVh1F+BoIUKlHF8dxwe4T5S9A0FLsSEAEqn&#10;S2+pTsCQSaACARsySlCDhuliallxx8w5lwFmJCFEpfczbtuC3dxX2ouYTByM5uJZhhGzjRzZZZ+Z&#10;TJJECcj3GUC6kwLTIXjdi3dSmS/exDXwXYhT5JMV29ZMFs75J8pUM+MsY9prlQuzL5SCx1XqP1rg&#10;NTgvUX8td4vUpZz4sahZTuH4pGyeALJVuDxL0V+UVxOsedJBtJLkJhlGb2LfwnzCRB325OlhFtlc&#10;Onui+XlUbE00YWzmj3veeEq2MkzWAisatFWWNpkX/crhMo2RDXyoQ4xjbxwqjehPvzvqngNUp8Q/&#10;+7FfbTRyjviZ2wZmxL+NTkhXD0rh9UKP9ljGaMPhgWy/VJUCCMBmOl/xVGWoJbBnbfG9McVdkRcr&#10;qa+4RMkGiq4vRk+x2BPVJOIx1ZTs17vsfC7XD/JPieoVBRcmaIXn497FRi66nHWe9GsDiQ8ykh//&#10;pJVNCt6T7uigx724J7Oomr1bFOP2wAFDoabk+7IAgMe5BUE5JFymujNKheUgVpG4pek3hRYnQOba&#10;sk9vrbnjfP/o4kmkQbSd7lwSjD0iRCqr0A0t/EahzGucmOvSoC1oNZrPG5iRXtAIH4GcaEwX3+2f&#10;DOsR8dptfHVYzz8b6r6cmq2w1kaSH/X4oWqNsUZvYv226sW8WvyzUWvc1uue3nskQfPMYmy1XYVG&#10;wiLq7U/1GKvvK2jZMN3T1es3N8fsFa5JlJKuRpZrbqZp950LEKlJw7ENl0zkjX6sIU2q/iJSpqzE&#10;6+C7U16L2ZIqDCdBbiGVoSziR5XjtaWHsMjc3CCu1bIYHWq6BlUaJo4XK9ERg6KFAFJBz/nBnvgo&#10;Jz621zczaGbB+eMz57eFTk6Yd31M8Ph1vcWYUvNuWjVLcS4ynZgPp6e/tf7QJqefM7ycEk1yVpOD&#10;xklidXStT3kL/8gMXiJd5nrKIhvc8yHWB/IxUmbknviVRoCFdlWmE7G/Dc9xHsPcZMhPhkVT8+Ua&#10;9C3IDAURNrEtP8pBMcZIo9/iUS/h6kg1/vZ4tBRBHqEf60y09/0XcVP23CMpMyooX5qFHqvQH8hH&#10;t9L6y0gjPRJGpc0q5bqQCGSzfix4edBWtSqUK6Gm13ZTEfY50oMD23LYDMo1D5f2fAr/xo4ATh4U&#10;KLwGxmyCuT+F2rl5hwOXZRFjmWB8ikpVAU1OAXaLbhE9haz45sq+Q112CYB2tO1lVmsDTVIE773R&#10;hO8CPIqkCT/olXmYDT9degsAy8N+l8/lhB6Vs5VnED9R4YbUXOFoHzI01usHPnThyMz99tGKcCJi&#10;l7v25TH1CpJUNMTU6hvXS1Mg2G8JOdfNs6jXxP4q9MvPvK6qRtVA2hhU2VGlocWGSQLjE5RwGYBq&#10;k6HlUTRDIg+N9WUCtrCF/GFpoEvUzPxPgy9SnszDYRGpDjbrULa5V23SulizRyiLrwrTt+5t1TEk&#10;79bJRimQsJRzjJEsR12oIH8gUBUjYKiJcrpWMJiv89DKeh2erU0jekInlyNd1gmreul5/qzd5iC5&#10;sPk8O3aJ7DTrDVuP1RtWxv269IyO9lrWS49hx7ysYEWxjtD6vclxuryphogubx4zEAFdtrdw6UTg&#10;6XYzTbagPP+0Gq3AMBMlJ1QwhDJ9DOTVCENeD1U16Bcl7RPKkdT6zo1mBE9I92w8p57h57prgNqz&#10;wwnv9ZDfdHdvU9HS2eF0u/uuzI/63OtzCjOZekoWrtFb9MjvlwrNAODuzhJxgXqShiokDOPLX/zG&#10;BV82TXawoihdDeXQEuenis1WDOcJ5g3neSlFoqbqjZJGsAWwimqn6FhxZn/o4o+7H7VhrAKTsJTI&#10;s8TLErQUiiwqXJPk4/zeGSUm6iNww3wntnW35rD3Q8QneMxtsh1HD3X9mgT3pZ9ObKsuAui0HEYA&#10;O1BReER4vfZf6I/14QsEEJkSggD0bRBABkOxfPcIAlhhygC9+TQYc4LMwPSEOe1O+Qn1xUEqvMm6&#10;6cRjLNtkQ/RwUfTWaxa2cQ4mhn9AK7LDrJAqSXWqUG6l70gLTttgaBgKds8TWs+FaasUZEUCbPay&#10;lOZmaXd+DQg2zFsJUvoRx1xJtjLdJwLUP4TykZWXxG4sJb7y0krnZwKyyKvH+9efWJW8BZjfQc0x&#10;44Ctq4q4MUyyqcmVQHoDR5Ufjy5IqFsnTHnxbngHM5rizqaWrqZWZkISjIMdEsgNM5cFkGr0E6rk&#10;+rV38tKwddQPOFKLXs3N6urNZcWLQVY67kkdvWdw3dKgYxLibOOy0HpHbHwV23ry2MV5XwjNepMk&#10;sDSusNqm5/2CNxd3r+NHlbtWIj3mZ/em2IaflXEM0veQdpzToLc0+MuejsZGvo+G44W68903sMwq&#10;oWsZx5fyrBPQQ9+qErd1v/NIZgktDXuuNgLPlVj+UPj22+h+gj+NujjaxBvdfEiCg091GZxOT5gA&#10;0mcORxnYoau8M5kbPbjm4ZZj30/8iVXe1tN+1v1AIFf7QlTZt69tyDn6DEMup2baGSnFuJyb07lj&#10;JWw/otiRRwVZPWBxV/TnWRs5q2vUp9lEqSC18HX2UJ8BU+imdoWqGGkcAjji3qI+3QR3O11RwSyU&#10;91auK7KYgp9/YdmT759uxjzL00Hlw+eE5XC8wgn8etGOP6zwhaLU+JtRobaHDOU6O+0AK7cpAqC+&#10;ZU2suzDP0J+Tc3E8ZxfKkXEJf0rK0aenH76ZGr9R24f8RJAZGhSz6B/xeLKnWmM1TcF1IGuVP5CZ&#10;AhvyxOuged2XNX+Ip4NHj3FascqcjNxxwl96psUj5dT59zQlnc2O0n3oKR+Djlas4fT5xwqtt9f3&#10;kEWnzgqi+HJNHNwLc5MCVz53kgeNvMuWIREWQC7utmG1PIu/z43p/FW6N+ont6TYTWwTS5MYAdXe&#10;rdWy0zBplqGLzHre9Gb/00S6+iazbNNhUkqxiRT3ZDCTsmiSAlR8j+Byo4xDUyT9GtyZRgeEpI0j&#10;zTRmPTKlU3gVIHwmJnY5fKZOyZnzDOezUuEV2T/GZf5t3F+jhO/dpsemPjN2ghq6bbnAhQsqEID1&#10;yDJRNZnDdEtfqMlxVNWuwSzKMHXYW1UxCs/eivVl7FSnVdGo2wBBt4RLF7fBz6bjUXofTPoRAJ1a&#10;wK0baMwbturZIKhQSx95W8J49LrBV85+2bADwwSbOsJQTOQTAeRNcFjJfWmWY+ksjiUMSHvpUBZo&#10;w6eil2gbTadnCOCKVhuEacpwCfeHt55N8MA4b95fuSAr9z+zSAv1Vz5/h3bASEYwM/CrZWVneOPF&#10;/fEA/gBl1WwKUa4dpk/RfO1TQmocrQs01dkLCAtAL1+OXY3Fujzyn37+NfE5GhrFVnt4A1Rj85Ew&#10;M/SRa4ikITDGhiYEcODfWMidfmMcc/ZffvE1WO26k36rSCQtsclnU5r5TmjiWCwmpwJj9puoLrSw&#10;KSfI922/FDNFS/noOYX3I0VTJB04NMny+cJcDq2vWknS0Pn+NaXEb1NCS4FxhiU9aXZxWktzg8RZ&#10;XksGOUMaf4HOuwG6Gi7BHYfIEYxfrcwJHNikMTpK0Ez6JPhkrxKB8T/l/SXiv0Vhc7XKpI33skVR&#10;Lc/8Ck1dUDYjxvL1J7ZDCjvdsmY2N6KbKZTibes/5ztEqgWcIwD50nT20b3s/O787I/x97im3c4s&#10;Nkr4Vj/6toOQCszuszK+aogNq46OkUJeRF2D/7CUP7wRR4wvNNSyOrMSxR0xQAYMZOQpZGr2RdFH&#10;CWjGWxhqkFD7rB+mO1oSVnnY4V8qNQce6wtQXfYC+hl5OhtjfOXE/kzqLC/XNISo83M4fHIyC9m4&#10;TJRk9ucRQHAaFguriCfejyXTRM3P9Z+jGe2uoAocYUY8djL0SuoMU97yy9ADITgPhGIdzhKCO72j&#10;QX1FwZurVszGXqQWN4vuLyDgbLOmqPWXN7/zp1evBeOHxRcQi7Cm3mKjj5QYLr+wO3yiPHRTOeEY&#10;EnS+/vmTIckta24a+vnOdu5MhWpRNGpCAVccpq0tKkVqWmlqA4NA2aFVzqdHDchjlwuSGjXK3D0f&#10;BX5AP6DTdT5XkubuaPXE4lEQwpNY9a2LZSDJb172FUCZ0XhgebAtWfaNOM7Gzcq2Gtl1jrQrcGTZ&#10;0cBxYmLFiP7485K3ELfkcAmHkE7J5rzJ4Cwvrq1h3B69WiXu17Bm31VUtJN1Ycv5Cl+ZMN4WfNlD&#10;z7jeUW2JrqzLtF2kBajP0Neci9fpijSxOSPqitHSWhwJJsZsuu6AS5SPjx5lStDr1zD20wZrDpMg&#10;2qgpDauuJkeDz3Yne56KgNnYq1wEcF+YGN4I6l1SQTs2Ph8BdChLgRqqRgCDeGC1F8Q2GLpzH6+S&#10;2FvUYUa47L0/8TkNW5KCPLD9fPq9PFmzSmRk4iwtd98skWvUmMy+V1ebhcc6pGj6fBfYFiOPf1j4&#10;1JD+qfEbqTeRhJ65lJy9Ol8/z2pOzxBOmYTpluZI22l6UR+K3tDXEVxlf0sSt/qSoJcjhxH1eeUB&#10;fxuKvvbksInbSb1cloDbfWmjUPuX+GJEeb8Vh8JH/qwg/fX98Y9khkBVRe+VlPnKZf1Xngx69KzV&#10;cE+RgEQg5Y9D8OswYFo5d+vWqcE7RzKqxETd8KWO5baDBCZTPk1Z7CULV3zpiltgffog3AQaxYS0&#10;TmP82S/lst+9q8lPbYR3c7fotLbiwqAq6KzdhiDpU6KYHEfutW9qtnZrxtxMMbyOY9+GlBw/MMMa&#10;efCDCvdnCAgQTwnlFY2eBUuHK0r3UiqRajshUUtwK8WrDadNrutPtX97mnP50frFQGiKFKCTUQCz&#10;2Jw3vZaZ3n2XPC3UL+C812b3eZl/V1K7JFkEAbDAxxSD9c6e5VqEZx1/T8NwVGM+DePSIuI/JX/s&#10;zK+mNRLtCfTiFJnbyXaCLik8F7NY0Bcnfc2bY1CNYdRxAz2odNeIIz3+XRcXjgSXu+ptYS4qEgKw&#10;qTxSeHsstDpdPyzQZnZnlvA5u4ZSgkAwfEycLN4z5sFUZu26j2KE5jBjlFGIaoWL0Qe1ZDmmAcyB&#10;u1MsIduCuvZcItlvSrL81ZPFUQaOnydLd5qE07lZ03+EkpFqcOBIILv1Alp/d1jBoClGj4OnbwIZ&#10;dktN6VzZq2tufKMwfKr/2CdrRnx19ySO7jNYZCjM/pcV//dBQnuloka0kn6Mp3b1oza3gElYVUzd&#10;1sKjft1HKjjV2U6V62R9lXwhi7NeW53q5B05qmeh3JTl+vIJUwILRHSkAjYWwGaFKPa0q4t0slDF&#10;MdXD+cAg1GkXI2jZlFj/l5NiT95MK47BDImoBJWMmORMs++9BhdP1VL1D4Q0quPR6MvZOo7ZTMTR&#10;e9K/2E1A93WmLNjc9bLMaaLUCSDt0hAZHojF387gn04J6Q16doQYt+6y6w+Sxeo4PZElhppQhXvR&#10;S7MKDzZsjfvdN94ggBdM17mX6sQBklRqfiiwCpiJjm/NpfOxX6rumjddzaEjX0wFMRFXK8uyvXBv&#10;DR2dsFCXxqEj53Sr7Rk3G9d6t4ODjX87CkrPOuEgGMd3RNj9HZ39f5gTctYU99a2OSAAReGIVWW/&#10;FgRg4Rlp7sL1mIL+bD2vAwHEpcR23ujF3bSna0/e5nAy9ISdhbgmTz3G/aJ7V72z2Yv/dMdOf9HT&#10;z4LMOnt9bg51km2AhU6Hn9X6s++jFoPlAZ+UE8hUdZCWHFbWbKjT7Qn1jX2+JdlK8NlDjk9CrFg/&#10;etq0FvTjLbFF3fZYkSZhrWVjTgLW+7l10UNbjOZ7KeKVxraP0L7zQ6N6mfzYi98c9uXiM3zxZBRl&#10;QQ5T3u/mRv6IPww9N4aGNX/Lg+aJcLzXDokxYvZubGaasjqL2w69TDYLaB2YCcIk4pZbvR91NjOd&#10;XCAYc90X+0sNI17clYkvg5/IUckYFBQ6WcsxpVE3FEZux8yQIgkKz/gzcXZWWTpUBqjA3JrXqiyR&#10;z9CKT+bxn/00+/RKdoIqTSdjfTpWNBbQgo82gAQZ4f7trR8CCH8O6vBVSiLW+e+PL14f7AUahCZT&#10;KzOZIYB445Or567OJMU7HLT+POE8DTXogWl3qYxsgTTUivpP1u/k8knfrlWaVFaRMxjThw07HJUR&#10;Ws9hGBXNy6K6HRKdPjh/hP3Iglz/kpxX9Oqk6lflt5Co6kimcL5vYpI5kANHCJrCfGey+kMQI0mn&#10;sJyqHL3qW/rvJWqu5NJefrzsfGK95Cx8YzTeE304JczQ7ooIym4PikEFHudVXvLAMVLH8eSVl5/6&#10;Rjkpa3G9G0JD8TtaTS5ilpTy0y/GrKjfpBI4P8N8H6tqGy37Qa0cDUlyZrm2j7NVJvPm4ejbSg9z&#10;2pCdXazVljJ9N+/yAvk1Pqe9PhLT0q40Csdidv3v7jtT/Umm937qKdsPZS+GsJiGRSkYVO3mXxg4&#10;fE+DtjYKNpaNKeaEYSrS8+Eq2lFwFvkz2vY2PFaOt8CRoL9Sn6tdskxi3Xaj4j+Z5vt6vKe91/Ns&#10;gPLaflrXwBRKk5I5V2CZgm4lbfV88yTyPNqcaFB6m1FBeU3WmLxmtq0nWphlrGlRIHt0t7ioopNh&#10;YKo3vc6fVO1ZasP8V7bv3spMpP1KJ5AhV+M5fVevoWN12am1RaHZVFPcS4uZ923K4vvacEkd50u5&#10;aoG2wdAx/Q+LjZUD7MW8qNlyxfGdWGzBu7QP0Vvy6fjhamViuIG0urtByNLYBPbM9ySycAkMwt8z&#10;5zOnofY20Ee/Do0ZiSVU0Kiuiu4TFYijqb5HaPtJAC9d9eIzztuxMJUx9tW6MtklFU1dsQt6bKKX&#10;RldQMeKN30LeH5xIKly6EOfqCPSfAwtgSvzPx/84ea6ZthKVafLTUtSWnZuoF255vqqK96R2Vi+J&#10;v00ctH/TFCxntbWrFbLEC52WowmxIzlHsjFRDm5WyvGYwkVxpMhyUwQwYgYtGbJyDDxBWx6gesCW&#10;2jNBk9QT+pim4EgMCLWiwJEfGFp2dUziz3peEklbntLC3FFCt5iVOHXB/TxC29fVNHzpTVjOh0wX&#10;7AyJdjuBy2R/z8KqIa1U6bI39GXVodHK9LsEEPtfnjMaBPXZWRneRMHyv5cJjOe3jBGA4zj5goen&#10;mPmhbqcrxw8d9rqK76xYaVwRsWLtfTLPDgTHjR5exf/q9mQBdkncft0NVhOGvHkGK79tN1KKWru1&#10;lH6GzfNsTmvii0YRBoWIPoiWwYp4x24G+ojxIEeMflzNCXGuaZyvfRyUkiUFPVDmV8QMtu10oSeb&#10;WnXEfk6K+LJ1lSEvnVJkPkRLxn+mt6Qa0sIhUXElnB4Uo+ChQm2E99UOM47kEGkQHYu91N2fXMNr&#10;9b00wK85FcnJGn73sMQ8/iwed25acKptIMvU0DcgOqtI7PSn0xZrZYY3sy5fEaPom+COVh8/+nBy&#10;4asH6Unq1zwmtOXHRy5+dLvQKuyZ0V/klWIhyepxRjlO9bkHvT3aeddJ0XahTh4PpZdlVUhvbbgc&#10;X4uc2p17CZ0IwEU0zJEwtRTW8Q0Ee+NZTVeQNIxIWHsDbA9nVeuK+MZDDza+2w4PtRjwgwsvIwBb&#10;GEv/QNPy1DZYYhE9MVK5i7OrgCXaJhg9N6+jY/O1aoIx9oUoz2SbIve1kVKIZuIWzj2zOcklTlqh&#10;Lk2rjgX/dph8kyWYH74Bo/2ruPkrgtFS0Pmm0CpzNjTdc3WViangqeXfTU1JFg1MYxDpL92geUt+&#10;0+lzWb+MM1QHZuafRWj9dtKwYOLX0nDlz3xWVzZ9DvuSIrTebCleTWlx09ffYgCox+ol4SCo7xkR&#10;2sBnKS6BQiKG/T14unzC5Sfjh3iXYasXfj+buZz9Y5ioEICw44gKyhNwOrYm0/GTe/XS+1wqSnsX&#10;P8OZf03VhdyUdpvp0vMs03r+dZPAjWVGhrdAR4MUIPduFybODiqYAUA+7z56cP+QQML4+EZ88ZjI&#10;yyB6sWw3viQ6GFjTb1FY4+sHJWNUmh1yiIClhHxTGn8ZNzfG7iFz1DNQK/WRJ7xra0I/tVZF0KUk&#10;sfwGvGZBA4be0nobEAn9kx0NyNef3IQzDqec7WEYWz6JLObxgTxZWHhTBPshlw4bsFQCIVIWAiAb&#10;yfDmQgCLDANNG7y5sIXnsDD96lrfo7spU65rHxp3ompMRCVYtJeF2PP9MuRyJr/yZZ6FNFA/SORX&#10;TrqPLA2FVpN2pmE3m4Qt4WUFD0ZFLqzgbif2gZRNvLjoMdlw08ED0bZyqxYv/IOlTeJqvE5MO0Gd&#10;mYSEkv5FDYNHxX0C3/mp5QcPgstduZ+qIz364n1Phu7c0JsBHCBGAoyNY2DZwkcOzqu0rjH88DSZ&#10;iFVYemhJ3H7nOWlsn1CQ23fe/PytKjLhL7UjHM/n8BahTc4Cyye879/JZW4LrkXY5OrL2LHMPClP&#10;E3oYQ9Ov/FxUENgyA10i63tFSzjuYbEF4+yepD0tqspRm8L2+2W/28XpSpfY5t5cvYsA5TFHHcvW&#10;r5FK1fdm3DxCrauHRTxMb1VaAesNLxpBeIBTXna5zJ2KIAw0odaPzM3WfqG+T9YJC3O63gztMrAU&#10;vCIwLHiE/JIKJdvI1UU8/mcKde3wHpO/jkHfIT1uOeqgv3xYT8txzPi3t5uN4F2P3Jj6rqMXb/bq&#10;nUNNQWbnN7gXOTQohqbwL8Yb6Gwa6YRvwtX6LqjhUovwI7BkUlESbHPKBauDxTo0IoP1cldYQ9MV&#10;OzOYeP9Rxsibco0KrshD3cJAj66d1lF8sO/0wGa3aEru4U2F2/JzzYRhdLQtzzyoy+4jWD8INPbT&#10;leSMIhfp1UW81/IUsswiJY4Vc80PW4K1ZtPECLCzPtuyZKk7qzcyf/V4Yun6Po47+nWYhu08tqBT&#10;GtYPCV85ABKtbJHvRfNteM9KZJjM7ZDHoxoa9j0UXqnTEkz+s7rrO6HZgfiGtJTCbUhmHOvtJ6Ma&#10;zKgVRrtLDzKgIKyQliVMRv6JGPUWNYiI1L7RDuk8eayVG2xOnygX0vJBY81wAogZFqkIkBr8eVfQ&#10;JJAp7Qg/dSjjYMWSKDgqA0kt0ZZQGqCyPEu7Myl2qJThkaRgA1IHo0X/oLyLBf8KdgZxXKvQkgXn&#10;qBTxNrtLB+XSZBvekBBlYv2i6mq+rFeUYpCHM0/JpQlJM96wYSZQWG2h0PEkJu9uXHQ7IUWRb7OG&#10;RJQ3W4/bENEbP21isW/oHMG2lQI8iaXczmKsiiYsUyi/xqgalfdxChd0adGFGbK01nPzJDmn1Kjv&#10;YLlj/UagEcaXgokzp+j2HliZlmnXjpXRLEtSHX41N+foa3XYES1og96xtUxHR7d6moYxovGQJ4X+&#10;S9NwZuqL4T2p3q621+GtUcEG8TSXASQqHk7f9/V+p+V+UXN/b89HThDALiqtWkxXHGm0WdZ0clHu&#10;8ECo346i6tCNslGBvoIRhcsDJwyuDqE412ZKmHta+4V1fx5KsD6Bnu60eZRnIms7ni7ts7cDDfnU&#10;6iwoQsvWHta9MrkX0X0e3R5Iw7xPuB+w4taUm8XcVzBiCvceQD79Lf1f95+i3sWSUyNRopLYT0G/&#10;zVk2g45QzieUhNf2Y/3IVBnJOVb5KhRoRO0mVlsjINJuB70dFiMfV2gcMu4gz3wdM2Cnal7mJqiX&#10;JRV7JhFSqyT+I1ymUuSAqKwGwHv2FqCWD5FTV6Rq1ZIvn25DpUOizPDm+NsVkb8S/H8ZDvk/DOfh&#10;79b0rx/TsEGk8Hve2GDZvtpUebOxxlJVF91JoygmMR3xsfCIiDK5b4H7+zrhTmUPX4BpcU7x3R/M&#10;TKoyx3fuzNMEeXfutomSAYvvXnigu7o3Fw3IRv18x1il91yOayUNY+0+w8TXUpTQSosbLmVOnvpm&#10;Almm4azneGtymlwkan4Bi5r3XF9xRshvn+KgbdaFZxLuFKjL0kQzqwKoHy5M250XnDaD83NcYcoD&#10;7xTesmUwH03IMr5LnSN4xGwoCPXpQ+GB5C+JXhLvi87AMxo6YZWvL+Lzk3LG48ZskawoBnLuB0tB&#10;uvFw4jC6Jtpk6Up5NxvpQI/hdXzbv8XKe4OW1lhVvf6s7Ejqq5hVb/ku/ZcnTc8c98WonJaKLcyE&#10;LG0wh+b5dq0yqzjnAkeJdxZlKSj93vmllhJupZAEywqJInGjaKmuauA8TPgeRC4AW7o6L5IToTQf&#10;x1dg6CkWSDlTCPpZqjkloCJZc53mVtv/SiRhYIgpQuoguJEpmX0lmrNRcUh0/5O0VlnMMP3A3eu/&#10;31EpFly7ES56WrytHTZao8+m8927KJ+GnmdyFY1w6DcW/hcTj4LhctDVt/6ydkRD7ZtOrtmav8z0&#10;/XDj/n1Ug6fGFFaLYhsoJJ7nPwNtTiVHdLS+Ba8+FJkII8shUsyDNCPBUHLddzdAOuXZAWNSzvzk&#10;vGcB3CPEWOoF27oRobqaoR9GJGm9C+/I4O9mRUjYY99tRW+rZBDrT6SSXpWqS4WloOVF4zYs+9rK&#10;jqGhlIcTzQgo948liIqUtlVWFSPkybN29Ehl1RzRPls70ovUvfeSj6Bq1m/1qbe7U6vNuJAQ55MZ&#10;nU6nJSylTZpPjLiy99G1lKSd00RB/uPPUwyJyRNeSWxNTq6crArbXYudNFKnL5QG1nPnebm09Iu4&#10;6CzKucvI9TvFNChd27DNEt2IW9RtkW+Hp5R2GrNf0eDAhWCC1Q6s4pZs+aSxURiozUAZlL9zwXTO&#10;m0XcBEaRnj1qHPvI3p+AdHkE3fTMKzv1EksBvOZxiAA+uEX4v/MoVizcQABTePJj8enpSNOy3dyf&#10;lNAfQVxfia+vUqyMfL342cLnxVFfXpdMVxe+dP8uWBBm6SbvZhzd/vzR7JLCN5MHshkzqd/JLaRd&#10;FHV/w5eA/0Y2fad0innUSQt3hLLv/tOmg3bqD27xYe/MS8xFWF2ldrRNiu7gcf3QpQsSdwnF6rEv&#10;9OanMC0l024POdV5kF0f7VFoyTO8m202Nkk6ZI6UoI7J9Zir4BpP2Axar8N6iBQ4VRS6Iz0p9LHr&#10;6jCUYsyzt3hFsC94eOuhbaq5XVmG1HpH/GcfbW0elzKzs8K8nqE5Aixuvhl/oagjb/4+Qec8p79T&#10;C7/RBBDLxMGTTiqdkI2HOT6Ja65ZUpImTjpBslto1O9OSuIaSvYwRg4x2/SgLz8ybJrt4c3bI12L&#10;24uj5AxvilEF2OXO9dL7CxsuEVgHRkk736Lpjm7EdH2gm+uvlNgzirabuR5zOduhPl7Phy1gNt0o&#10;mvYuM7+ucZUOKO38ejGs5Jm7ofQrstdGXCgagUwXrEX04qHNYSYcXxNEAvqHOHCM6RszaG5GbTeM&#10;REr4h6Sjojv75OXK8LzZstAyL+zaGefyeKTpAFkfzghSI6U8g/vIPva85MWsKoFu0gJZlvY+ya3l&#10;vj0TJDP0AkzQmLk60QslNtH1aNiCExikKH/d8FsFsSI/WAdPkQOB2VjTjXPEf94lzuYUdLxFEWjm&#10;Z3U2Hyo2io04M6fb6UxC8HrSYqLlioSVW8bqRsuG08tqkkNaWYvuckDCTPS+Xz6bWBaiME1M+hHv&#10;Jz+oPmT1WDXA8l1UyINHmRYn35c/D6DoS72evUghlx1tiy9S0qra9f8hIYO0soLNX5B6kNiOAEBE&#10;GQg7eDW/LEYpTNgD+2FJfYsBv48Amj1gYdT/Ww9DifMrz9ULPQ6PwLWa4+eyq6F30Jk3erDtseRw&#10;Ag0SCWJ2yDJsVJy/vU8PKCPZ1q0OIT3ViXV1LJa3itsrSy3r4KvFCjW265szgxbBh5p+FXrWb+EB&#10;CCAkb+Haauzb3ZGpd1VfWi3ZTLKi+bq5pcUgmmdPlfXs74UkCSvwr9+ig7uUP3NRR27e8xSkJr+j&#10;vHP32L3pY4YqaFcn7kvX+SLNs+Z21UKZSrgsHu6ygvQX5BVsfgN2UdcDoucxUTAfe4oAfEFejEx0&#10;kTcC/gEB3EMAC9+a2rx5EEAFuKEbd90QACwdJGW2UfS/fIP5u8emDNu48UfScIhIu8npRtrdSJRK&#10;LTNnfaITJGr0CX/Ml3JBtU5ZcFLXmnXI83xCv5Mck0v4/XvcPb4BlCcL7zqXKL02tBXMMQcmA5di&#10;+R5NhQas7nZF7YeelCw1TEtXhjw71K3+YqZRNdhQ0k/vjF3/seKiD0WI553z8lC9/u6E6Hr/czAr&#10;IYVdJILG9uuUG/5xyjks/l0EQXfWhH8Xs8x0Kc96dmSTbIRcTCBJ2RZnmDQN64o1eaxS1SljTqfZ&#10;JJ+nXLIrTauDO/WdusuHPXz58ENqhREDOQbMYLaszQrsn2PeTwRZibZbInXETMisS/lQyWm/RJZ1&#10;nt/J/+dhARxPNDgRAFoR7OThBbild3fhPP/e4/SfwE5VxzUcI4FIf2dXG7RJhi+Rj5rbhdSZgt5E&#10;qKW08MXm6eq0TWdJl0d6v+vo4Ke7BncFzKuGgpdOSol1zK+sSpIdLHk0+CKlCArt2FSS57RjfOjy&#10;6VJqWn9dj5v7CXfLhaNogxfypoDNjRIjOL4HzuVa6gUlmD23g6D+v+lhTt7Oh54dquDN3Xr6m6Fj&#10;BaVwLpHz94h1WJmaxLjMQpY62htlVvc1ONiX6qviphxxMPNURxAAXpSvKMvxMOe3QzayEW2l7IAE&#10;2RjyxzNlBH6hy7ndTNT62jtN1QYIIFUYjCSACXjSzKCBg15UlKJaA9YrQztVT6mui96L6BaUEPiE&#10;y801+LXHXwzJLerjKZRE3At5Ilr503Ecx5JtndgNomJNwRwmNiUr8Db6ruORaxd97ICZCI1tkYb9&#10;Zq+fX2joWQ4C+IdBAw6NDAfWlUvCFvArguoKZRrJINunnxJYH3a9vPHDnmBi4r90LdSe/1Cp6KIV&#10;t7atXB33Y62LIK5378zQ5FgwMsB59pLqQrgQ1OXfvKuFpT7RT4fHcY5W9tQfk4c294g329zSsCix&#10;Wac9iYawJJmmMkKlV425rNshIfe4ZIEUwRjVLdgR/iBsexe85iRZSThWST71LGpyS2eKDyPkgQz/&#10;cqW9F2lZCrt7b7xCQ1WYrDkVeE2zI9xASRmWjIIACryFiX4h0r+x0gCY2wEPzDK8/7z9iy7/B2T9&#10;E7r+f/rGQUz+L1BLAwQUAAAACACHTuJA3ElQiE4EAABJBAAAFAAAAGRycy9tZWRpYS9pbWFnZTMu&#10;cG5nAUkEtvuJUE5HDQoaCgAAAA1JSERSAAAAEgAAACIIBgAAAFK0ifoAAAAJcEhZcwAAB7AAAAew&#10;AdSCg2IAAAP7SURBVEiJ1ZVraNVlHMc/z/9cHNqOM7Fka87V0eWcKaHNW6Whsyi8pGVaNrqAGL6I&#10;osLUVQghUekLSVAkNCuaSZINbxOhLd2mEqmxJeSZmLk5zxm5/7nsXP7fXhyzjvOcWe/6wfPq+f0+&#10;z/d3eZ4H5bD2QEBzq2bpQF2dqhc/pe5QKKuvRQ4bUVKCz+cjEAhQVj6WwQUFWX1zgowx3O3309J0&#10;FPvqH7lcc4PCtk0inmDJsufp7u7OCXLn2oxEIkx7eAaVk6dQVFycE2QkKdumJBKJBLZtM2TIkHSA&#10;MTf17bdGqVQKu6cHY0xWSL+gf2P/Q1BvLEY8dBTJ+e8gSdTWfkXrgRdJnphG6vIelOrlpo3Odncc&#10;x1Fra6sKfPna/Z6l+GHUeyRP+7YtUDAYlOM4Gf5ZQaFQUFWzZ8ltWfr6Gsjej0YVWpo6ZbIaG79X&#10;MpHo59JKJDr30tXekJHGsZ8NgQ5oaW6hvvYtcMLZaySJRE8bBZdfp6Y6Tp43PYSpFHxZDwM88Ooi&#10;eHt5BZbHl7vYO7Zvp6MzyKOVYmxpGnTqHOxrNqyYD2uqHSzf/fxzzvuA7KshPt91gIVrLS50wnNV&#10;wgDrd1osfgTWveQQiUEsmYdygbyJNtYv+4XHKuGNTyzGlIiObotRd8HLTzi8v9Mwb7WhKzE+I87Y&#10;tp0xFL+11JA4/3FaXRROtLkYOtjF71dSbN8vwjEoHllG3aHjGSB3LBYFgYDmpiaql20hGbfwegxP&#10;PgTlIyEcFXYUal6AiaOFa5ifWDTap0tKJpO6dLFdVTMnqWioUdVES42b0KGP0ONTXFq11KPTn6JJ&#10;ZZbmTXPp9HdL+g5kKhlX27FNOr7jHjVtNrq4G0UPoYMfWho53KVT24xmTHBr82sudXyDPqvx6WTT&#10;wT4gN8keStmKKfoVAMeBxtMW81aBb5AouiPdtY21Yk6ll6fnDMNVXtjnkXMblxfL5UWABPUnDSs3&#10;gMcDW990cLsg5Tg4niKcsg14ymeDO//GZuPGGMAgwbEzhkVrDckUTLwXHrwPjEkfsOaddZSOW4Cx&#10;sjwYTqJH8eZJ2veBUfEwS24rvb5YYxQ/jLq+Ndq2YYWSyWTWXzZdI+CHM4Zn3jWEY38fMHqEkODc&#10;leFMnbkYl8t1cyXXzJLJY9fx8RmQkjuhdDgEOm/j9rGrGVgwIifkWpccnT17Vh63+3paG1daurTH&#10;qws/bVE43KPz7e0505IkyxiD3+9n6dIlABQOhQfKDZcHvkLhmGcxJndK1+0vYkNDgwbn52v+dEs/&#10;1i1XPGZLkiKRyC0puv73V1RUMGHCOBbOzcc/fR2eAYNuTcmNihzH0ZH6vQp2XcgY/97eXoWCwX4V&#10;/Qll4RGuSmXT9gAAAABJRU5ErkJgglBLAwQUAAAACACHTuJAPnT4C+fsAAAj7QAAFAAAAGRycy9t&#10;ZWRpYS9pbWFnZTIucG5nNH1lUJtd1/VdAVqguBPc3SkSoLhDcXcnuDttcS/uUNyd4FIcgqS4a3B3&#10;ly/PfPP+uJJfmckk52xZe+21Ir4rSX9BJkL+77//vsjKSKjC3xPhT8YnRPhr1aHPKvzts5OMjut/&#10;/yHV/u95N/MryPS//8j/k5UQVffKkmjXaqjU0d27853z8fdpeBF+uneFTM+6aYB/WocWI60HYSiI&#10;f/ggkxce8c8v7AqhJdnSjYOjTfLd1H7ouzbM6gPOVYtStZKVuuX2sRWbNb8Xn1RWDwoLCcOdWYjX&#10;2LrQ5Uv3q8ihVTuU/goVeuEEGJJLhqwS69k5XudVV1X1bEHcBOiYvizdpRkpDKOIq4hmWK60uAc9&#10;mEaQ8Xg92+WGKXukT6RY01EryScAkWi8quVVdmbcpUoItwR7x0Hz3idMNZeLQU8fc4IqDAROSEVx&#10;EvY4TPa5CK6dcaxVgMuC2wcNH1J0fp7ZSJVIo/qQaM7PLWiv/10iMkIprme2jQuygSiTAuvVKck6&#10;b5SzhHz/Ngde6PGdvAs6qTjOjV0UBBaWsuQD9Nk2vM7C758/KusZvg0SU1v8LGPRqjaSJB5dDnzy&#10;v727bfG5w6Ut+JwrdJ+W2v3YIGESFLf2TGGRfLEFcvxnDbar15fjsk0sYpB+Um51uWFk0tPiE+SD&#10;bQYh9V8RxP8gRy6LRO3BAhMX6oTuCWx7R8IYHdbaTM5W2ihUMFzujxmgq10jg4MCJSUllVVVchnF&#10;148fnqwCb/eeL2tekfNqRhIQYJN1lWhPvKgkPqtoOUdTtm5ljPQufQcP/G8XIq+OqIhMz5eeAR/M&#10;mOqpaZH9lqp48ZCGQOzZQ88lb8+5NEpYRx9Jxz1SPdrF48dawQ2hr6eBb/J3UxbRJQO878mgmALx&#10;Q3I1LCzr4hFYIMlK6/I2Wlvui6DftZg68xeEqG1erDiLCaLdMRy42ZqJhs3yBI/RE2zsPNYncva2&#10;Se+hs1ut1Z9kGhaTIOoJe+kdr49HpnVuPgZJR/IZqQk76YU2rLGwiAKDh3uYMr+AMK5EP2ZhtepF&#10;dsbf6Sn75sL5w/AKg/L63shRaob7nkyRHgHWPM1+GJXD+sJ289tJoDRVJEFudkNd3YRfK7WSaugL&#10;D21JyUfDmCMQ0Spv0CyunBrHPrrNV2IFaOyiIfH37c+Qi8W1Nohpeq3/Fd7yvANnpoJ1k56d/rJJ&#10;Lacxbza70aD1OpUd9whyH2VsnaQoZy4FeEAlktrgN/5nORSblDyDMI9m6YVPNuAl6hHV0D5cTc35&#10;0tEE5ojPfb9zXw/YGpqblWvmC5iZ+IECKeNVTPVp0MJ5G/maVUTQgbsAVmie9RCumcRUZVJBohqD&#10;HBVbxzMNYfVJuItfRKqrjSdxcB7VYFI+OKVc7HX+7bp7+GD/4w4/p/YyuTU3jSw2gyJDpwPxy/L6&#10;w4NvToH1Vyox6YgSEGETlSYSUz44vx4xSVyFqBH2nUq9mJaJMbIjf8wFKG39UfjnmVoqgq4NcN7C&#10;nY/alndRZIVu3JRD4+cePST/7yypu334NM0nah05gtDGJfuU0eADu97NHmHnBA6iGAa5vr4wdJ1B&#10;jtipj9UfNGIZOHVV+mdP7DUfxQubCD5ENdaCL+974tZSJA03vFgTC4Ric4R20F830P/Find//YMb&#10;CsjNqW1qHd+cDKcc5RNapGNK0e/2RaL79C+2+OvxNOgOA6TiHiN1sXr2KlxSwKBSEzZt/e/0VpsV&#10;nxmWJtU+/jiHCGswG7SyQg0VZ0StJn4fOSuaK7XBYaTvdLL7xVaPMzPWST+GLPj+Z5w1hS3486/f&#10;QPlzf6N8qaiYcXuBKrQ7Ea9Uo7cbI9j2Ng6IZdUhVeSp4S2RPtrrcfvzkPTQtmRPcjYINZQpfI4c&#10;WQXNJuNqfwTbAx3N6y0IvdXlhN9SdmQIXXgnZM9IrJW0KZTebkOAtF0593w3LlBmJrq0sqi7TcqA&#10;+FDAyt8dQW1u3+gppGaF2K3drrI6vKTyJsnC3z1cu7AS5KKmlkSjYe+kn1uPNTExGF3iWs9dMOZa&#10;Xm5s744gLahuEaLdc2ewJTk2OEcUtInc7qs8gO6noLH5RDo3N1MsBboZoDLhzZ06uSWoRvO+P1fT&#10;HcfL/7BUhVYNw+Dxs9P552RQztzjaSAmsvEgCJ20lUirLy5ntkYaQvd2cRtbGynT1hPXwOTL+Lrm&#10;la1l5B+j2T7kBcxbdaCIDYJ9/fSCSPZ65bstOZgMmmeAYNEgVwV7lASxMNEzAk/iBwl1HAgqq+sD&#10;W4YORjiuRsLR133DHgZwdviYU1Buc4WC8v+sHm35kBZMY4KYmNQlIUhnXYqqhfrtrongG57IfONW&#10;/S0B4WrY1OkXjCIMkLN+mGUJTQDGJj26xeb1dhrZ2z0JJL+wKbT72TFwIIqta+z1lTTwOqwb2tPz&#10;jsz/msM5oa4OrFgwSW3Yvy05QZcb0HuxSJgrFCCWhcMXw3plAckU8Ynqg6kpQWmTJL9osmsM2AmI&#10;tmeUzlJaN2kbGVEpYyfx6C8u/Fk+zXt7IXvZ7TRpBn1YLyL04SbGrIb9tiSc0wVA6RTVjlrQdFQS&#10;qXFhI7+uRoIX3SJLcJeXQS3Vg84kSVMzM8z4KL/I/6ZleJSMD+4iwiZbmWEI8WQbrWiU3/FoNBkq&#10;6cvrt873g5UCQ5jmHX5vJ1eV6+JdEV7Yie3ze+nWJuctWk/ZghcW9MPamsDaDKOREGTDhT+lLEgl&#10;VjgWIWWosfRPvShscjqzzzCR5/B2aOe37nUrF46i1bPE1F6R13MyPgEvyOAgkaBWTVDZZ4M4Suii&#10;/vof7WKvfCdw0JkPtQ0EGLuobWTlzLGzOZRLLhkBTuEb3a+p3myJ7eQjk22Yl/Z+96KU6tW6fTCt&#10;7Nx4vhLFdvE8akQZId+WLazy76+r/iVngdA+B2nupAO3NThDwsRaaD1xdpPRFCQIuN45BB8plOAf&#10;n525+vlJZNB23C5pDddHlyjnXpK99r2NrT+Pv4ln0Dat2sqWTJs0aZ/bBZLtIKHy8pYB4rLb2RKL&#10;eOJE/PsH7N7lnzwsyqChx8kk9EeGS8SEz964689bLJy5vkDwiocXDdf/TDvovIi8tK+3WCmwrnqI&#10;i83jrnvWaUPKE5YiZzTlDYLmchRoUdIVsPkFBJKn1FV3GcTGt037Y4jnVXSDPlUfqc6GNlxhdu2Z&#10;licotTN4Oqz2Y1LojDFAAPPO3z7uWCvoiNn/k3N28uoFH33lFxFJLXiRHqPbk+jqq10uZnXRraL9&#10;6rhKjkylYGCSLGNhG1lPad0ow9Q3QGnJmQmj12pbzYFHCqDPY3QfDDOKb+/ar7dK0LMO7/X27O1n&#10;NrFnugIdjvvIn3mzBZJ/sbrbzmPgbBL2lOQAMi1uDcMNb1I5m0Z64NDO480R8x5Kfqlow/LAmZt1&#10;TZXz3sOeBYfRPxK0xZUVE24BK/bjIMYW7zv+6tWuoAEL4Th+YT5jZ47iSqy2CiEfJqFfUt8MNOwq&#10;K//UutydkhygL9EXFcrIJ01VVlepbNOMWwaJ3AedXbwinV3cT5p5eHhYcxN1XE+h+D2O0Klq8AQQ&#10;TB59KY3OY+81j8fgbm/0OXreqHnN2XGLgCEwp6YfkwHY0/V/77XyxYonsNa5y3KhErotKUChi4sr&#10;xgsOasnp+yKvazXrIHj20YLZhC3pijJM6lJYN8IS94rCXejlRgcGfjErW7sT0YviaEokfTSh15Ro&#10;PJLR0VCdBwerUFvoILvTVBecC6XegHHh1crcjLmOlP0X5HNACBPeugafKf/qugUHiWgr9fcU0XbZ&#10;fW+3JXver1/LGMVzLKyl1TKIUPhylFkix2aSBiGcsgfcy1gSiuXl+U2RA/XGFvaJk9ZjpnUb3c+p&#10;b9mea08/amdh5kATC/dk0cBwdZ4ua4djfckPNR3XnLH0WwO/2D85C6W2VV/op9YzD0f9uhn/IpXI&#10;Me+wbg47RKuyjFIW7lAWzp6y40lnMa0377ETMAUSTR5/YfiSlQUI4gHenxtIDT0lWcp6+suUiGyc&#10;Zu9F9GLMa1z7krR63CCXlAxZ7/yLXmLeommqPrjxZYbRvJ2jB4apRgbUQG+O5p0BYdSy4bC0+vLP&#10;veGcbNaebf3OkTxiBbNUMUyngeccxZw4FrIJzGUKsgapOBY/B6bOPDH18ur4vtWnXT2mGtHE4Wdl&#10;kxS8hQXe6d3pxiDGkP9nG80x0yQF+kJfyYcj+bPulwbyuiufiJAlIfSzH5no5OmtDjVHHxj3u3Gd&#10;uuTPPX51DdkcK+Meddwc2D+HrztLySQ6BgdRTVLlnNh1YOs61WSEDKLEwSnQR05A4w5kLtTOsXLU&#10;NpA8dk4Vp8gYs7SoElRWTgSNkWikotHcajRuk9m/QYTfO8n6/lm0rWDr7gFztwkX5x49kWfMBu8x&#10;6HNvzbn1W1LyzRfEVd4qzaDiswYO/R5PIcRVVlmsBm3mc79cdmR4ZGQ///w+N3+YoQK5iidGM0oy&#10;oVYBG15hPzy/oMvgoVSGODT37ZGth+X/aa+fuL3RA5CQ1N09UGWYBHk0yAI7je1ds08ytRZbfaKA&#10;LBi2pMD73xbAVE26/GHV/NqIKeGlWeoDLGb4kRpMjH+GsL3lf5KTkPDpzHl+yH0zutzfpKodfn3N&#10;MfdmrVJSJopJAZCSjXKObG9v66PdohdyJi+04ajh0ksXVsuPjIoBvv5WqmF66fkmZbVX31lH02eo&#10;pY+B3q+J+DKoZdS554uWrRmMxw5+h1nZOaMPgWCwYSfB/pBIWiDrS3N0pjmdLPFgxNSxZ0+Ew2j6&#10;TOKoYy+AMeEIoAv9XPpPZUx9psJDKnJJn2I14efJQb/b9uucpg4xmsW/k3peAidXK3kHg25TrccP&#10;B41LfDlRHIhIdbH0zGIOMUlyec/hkqrD1i4mICZ1HrenCr5qZXuTrrF0WsJpvgHXDxDgTmduRx8n&#10;2/1jc2DyENIQ97LBafcdqSLUxNU/JoXsHzJxS3WY5p9GStT3ulW8v/4kizFJxu+F00t8lIAXytQ6&#10;yO/xYZ+rP3nnYLq3VzpUNqQZ/mnsy07tVmhY7dkmnL5yTaLv/UcXa4Xa1ERg5/Cn38SZg0pnUCIP&#10;mtr1HKktpwSFwusJs8oNfrTqvbpwM0j9xva2TGjQu7OOF7Sarsfyl2mRFzV+fv5NkNEbI1v3ZUK/&#10;M/xKN2Y7aL0XkWhHk03JA48OmNtOm0dUMcJr2ComhgosUF1AAU2VEn6V0G5UmhRV/Qm7hG2QqgyO&#10;5P4ydL3NKjJ6VhTKK04mUciJC66q4sBTqS6UNZUEOX+wJ44f4syRx2I7D/rn0WaQAOxx504cSb/P&#10;gZ5ODzWtO07a8vZf6YNA8UAmO3vQM/vvKQLI1B+JdxuMihWTf1bt/iF/WEYV11UJ3hOYcwY2enzX&#10;/S5nFv2dcHRqZu4RE99mMCw3cGJtk8PC4njfj1Kr2nAIJXM7uU5SZwuJxANKlyQVP8AR+BZ0RhUL&#10;/Rp4MS/DlDd9cLl/FaYQi9bKJ2QCcs0OqIgp4Mk5yvt4SUn36b3+kGSE/q/tY6w7hionodx8+gu/&#10;1IAadPDO4S0vqI9iL5EjqEoxaS8I/HEcryJzvoVAuYWPfzCFppVhYTVQqgG3PuCFSOnfxv5GcJyw&#10;V24i7INANp5j14N4Y8FOiVFgH+/yBzv7okpUOYZGWPwejV5m5vN9tuc9TORR/PWx5g1CSkJyBWGq&#10;OZ+t6erJFmx+2E6Mezi+gh4PDCBYaNTXdSnFIDABjknqo81s1UTt7QxSyZGHrqo0MjrYj4WXYX5+&#10;ShaM1Sd2VNp6swjeKQXdF1W5namDHNqY865Fs+Hf3xdzU8p9llNRk1fZ/ZiDB53cakWDZ7N/njSf&#10;ADZfKXvwttoigWzsFow5mlgI7yh19dnIWVxGRlXLl/LBTNWwqDJGFTnZDGpVnFbrSgK1LWt3hmoG&#10;pCJW37U5yo3IHgoNXcuieKTcM0hYbgCr1R5V+dTw4FKoXaUjhC5XmHL0i2YrZwarRV3ltl/bX6K+&#10;9dfm7j9/d0oM32iRhqySvAeC0MkwEN51eWiPWY5J7emvL5r/OzGukrQJwRMFIJk9iL3WesX66uh/&#10;AnOkStZ8tEfQsgEOwYbOOvoGBtJOiOc/6+dKk/n/dWI37gr3vr6QBgh7D9/eIjrn/Dt2+2bjUa1v&#10;5SIsldR3v510bdpLafCPyIOwsnLkRg86OnJQllbeq5LRHHhNu8hpxadNJe9i4+lzmRp4gV+v3V/f&#10;Vceo5VH9SfM+UeQB2/tmlm2k+yHmLByLhmzt7bvDSgtDjJT8N3jhZ5AOxaMEY8ojUG61ddEXlSrS&#10;eGfIpLAOOCdl5eb8SUqoOmHRGbOcCqfMyn8//9mrPjCS3rp5OTi2111IwoZx0ivHV+eFMrzqoDHz&#10;eoklSZUARUdlyzejnrkW/O9Ef8AVN9blm35keXE1qJe9X1dSRXOhLb8JjwYDTKRZm1aPQbPxQPop&#10;taIgdOpHCwX4kmAAhVR4GQyNjQ2flrgs/7acsedoALut0pvDjFt9UYODUBTEgvN8uSz3r0ZvP3oJ&#10;8K4+W6fWvD2zJWpF9jLzBbiEs+COAAsOHqxBsrtUr7dPgSNHIJEhuUaxM2ISCeKP8hqE+vOSTCHv&#10;bV0feNfFBD+Fp6JMMQ9tIwTMbDxkNnvdzGqVBv2glmWITFg0Fe0mm4wU23dPL0JoPu2S0UmSsW/l&#10;E9w7P/8xASHyztj6s9DqESSpMczZACCN83o+EFdPv1q5YuPIHk+PxV9p88efJ2TvTDufzX3QysoG&#10;LJXrQiBOIW+PRm+OAUfNAVHEX6udAzwcfDu7jBEqjRXHD53+1q7XjS5mPdgx6qj8IQmrqmK5vb07&#10;ByKp7Rp/sTAhRA29N+nDsxh/IltJ1TL0evcyBRLxr5m0+27G4R5yZO2zymqa1/TLb9IezJHGWFAt&#10;p+AuCyORpkD+SIHqpz/UN4887w5vvzU0+GKlVQy32IduSln6L1QbXeAhjOEIecj1ouM/UHzbrlGk&#10;Fmtex3dt6RxA3Mn0NAc6qUjiaoFaio6sjl5EBstR/n0ZvhGOkc0hEesuxxCd2QS05Pb8WnvNd8++&#10;GOY651Ht9DQ7T3/h/WidOjLCsDS3rRPNg9Aw+dmCk+pS/zGxYsVblaOFXSHxv3ZESGuWHDIFG7Kt&#10;a6tpbUp5JX0Ulhlj8ChPeIhSg2zFqjEeG7tO7CVQc67Zhlt8yk/W1x6hZtnC3jWK28jFpREaFBgQ&#10;l89pZ9StlE7LbMlV3XlOWbGsRZNJBzg+DeJZCXyjo5+38D9CtrIyk7KiwouiydQT5NQrbJonTqCW&#10;f9h/DQs2+ZZA7bIDwaXFx369ZHvL0Gs+k+sWaWyqloyiOedub4eGp9bByyyY7RYfrsR3COWSXMNi&#10;bdDm7/muyzY3XUUik6CeP2yyKfmOLzNXd73kxryZarj8Om3UqFShne+WWvu53e3/ztEzx8L+4idp&#10;R8CbQg1D8k+UG7Zh+YyY79QID3VLGV0ZLOd45GwSqDFR8gFIbOG1kLxy5nxAGUtqec2UqSRHOt3l&#10;ZlAYUJgvXqXj99XF8MQWjSGBarJUEq6zZF0XZ9K/K/ivVjNJ/TWlM+iD995qs/ZESSMRJvhWe7Fr&#10;YvEgvG9ImWMR6zCrPJxj533ihM29YtM028U4s/l9tqMaMDBxMJOswVc13tNl6WTD5YYhpGzcojVq&#10;gw9tbmn0PXbIHBxM+AOmZONsxMoR9u99HMSr8ohDD7g0Y51Qtr57gvcWzj5Ow9JkHVEVIMD63uAV&#10;G7yjXfS9TQOffNGEp/q4wfq3awoC8Yp5Sz+f/ht8o0JBfbO7Sa7BPTPaxLKVtiuA0r+kB2ZLvwDW&#10;q8W0ecM35O6n9m6qErqSjqfTp6Tk+HZPo7+6TLGqxl86laLwDb1ylGrooiwUVLa3HkmDknEbmaZO&#10;mw7QH6ds3bcHbzJ5nYQa6SUirrUe9/EDH3d8qz3SDMb+LZm0aSfg07y8IsdYiich1oXWD/fo6g+J&#10;SpiAonjwpAX5YqPKjkbzJ4mGnOs0/y3l0cttcLL8ASOiJJeNMInbVPbbmEx3mKZb9jtDHsx/wZCS&#10;+I5J4+4vkMiu7N6+OSXFJKY9+MVaKxbMmnDmOPl5he/5NLaRkAbcEv48KyBRrLJNYASTvdz7H7iF&#10;edR29g0AC74uFC8fupxvU6jiq1tElqOUmgqoZGbeZvq1s9u93rL9e1jiUZ93YUV7ucs535ZIa91L&#10;YyxaPvihfdiG+G7emWEUK14+32kxGE/k07c/vLjwZFhQgN0Iq7s7V5uyUGjolmpe3ptGX7fgJ3Pe&#10;mTCoFrnjzFaKCyNboZNPaZwPK7QZnLSKI6ysCSeTMLdQiqdza6p22pu46i8gpAuTDldlTqDZs7Ja&#10;6Q7MvdiPHq9yzwH6j2XrNXsdVTWn64/dX2oZigui/TenOynHrN0r1Q+BIAdtYuzYEGXTXlGHtu3O&#10;ZbdPWTeeQIwRwuTpTIVz5e2r3A1C1rqa/JWZaHL2Jg/RtC0ZorzHFkcIbQzDz3yxPlZraLsfqNlI&#10;JBn3uAphiIJiYG0z4OTy8sJKVG+VyGGLZtuqUgWaYkgdGHeyi8BZmzpEnzlFlUDmMnI16INOMWFJ&#10;AcpESR1wTbAxbM+MB6qqWW3HThTHAS5aPM0nQT9pTTAnxG/g98zxlV0LuLIfhGHWdL0KiNz33D1k&#10;dj8K63kapqR2X7jmC37grVm3MLMPuxghnG6gamTJU1Khzdusqk0MCDIq37ULOMu87r4F2HDSQVPc&#10;mtpxTnj1ckkvN836Xl5y2TNz6sHgCDDP0qQ2itzHIhx3/9Yc8FxaW36l3BSzBWersb1Zolfr3ztg&#10;4zo5wDBvVYcqO8b6KzFq9Yql+xWysshL0v1zliC0U6ZAyLyqG7LlNnZbRYzFhl3eRmnNfXCtef8M&#10;i3vYD3qCI7FyZmnQXRePRjZJrMSdiDH8usZlkoDnU2VzF47EmkBYJp8uCo8ppq2efEy4ByC6jKFC&#10;9dffkkqQ5VVIy0+raWqV8dMfmg1hNQZrgXf+UgWYnQ657LaQlzjSP90PVY5rV0Blzfn50mgKnUG3&#10;jC8jV+of6ad+Jb/+ADJJMEhLMHxkAoPNi/ObNCurGEbljSMRQCFteI0uLYW7qYPVZXISODoR25oj&#10;3Ep8QmRcOSx8xHE6rGojke+H3LVpy45PT39p26A/dtzO5sYfUKZMEf1DgxdcROMpEjHF1DZKCdv1&#10;TfVw7KTZ64VYZDQsV2TXTmWESeTO/nBpb1MaPV3Z8ljYZ3D//LdAlLNGCA9Cjv6O5gVi9yFLy8VQ&#10;94+nXvdLtxE/3qLF8H2Px9IAmS3baqCwSZJjg+BTNHN2fR3459FTqnDx3A+/PH6GSnAqgdxP3CgV&#10;MYse7T469Nf0kQH+1U3kvaEnYMC58NIFQaWD67Nbal9YbhBTY7v/xK2y1/O2WsqOuq19XRFNFWMb&#10;PL4LJMlG8vAUN6kPyhgkpXX84SXMBzkH/ddoaeYqf7oSgDbkbM2jq4pLM6hbhzeGHzzsDKgF8+lO&#10;H7lZ+Alb3o1QLWVXNz5VSJjoFVuZeT9uE0oachLFLK6tJXS/tJP96b7e0Trlyf8mxvbbG5g8fBdS&#10;n79++u/A7eBL2AzPr6kkPH0okmhjiSSIprjaPsFCdX6Dj5Qy1SeYA28efTJHOgV/W5IhB6amidaK&#10;uygouDcNFbFKLzTXobhwYbjgHHTmZiI+8ns9j+fLoaNHoCcV9pMLtIAPFtTt7CUEY7WDp4gwwhjH&#10;Lc4O9uD9r3idoXjXTWb3eH+b9epGEFnnuJdnqpdAnoxp/8wCYx6kuOWQlW0hd3eeSM3hebP5H3S9&#10;Vz1Vcdbh7lMvYsMBggqO8ZKwxp+WLl+Is3cMd8ZP88rK6l+d/YrWPe8H09hqkyjZVCt/edd/HNrx&#10;c+u9mGSVjId3DZFFtJnKMqNYJNxpWVn1BLmbXmg8kQN+Uiq0+98K58mweHXvRb9RfarVCAGnMEMZ&#10;EpIeFrXV7etMy0BUEMyO0ghi94WlFUwO3F+YavP3Jt90Un4UNfGAyz6CJCPEkijP/RmYgiTlA1t+&#10;LdsZcs7mm/t5sHqnyLRF7xxfp5VDnHwU4cBD6VEvmq/B+/k+Ndb4MxWQtCqVfla0fQJzf1rk+Ow7&#10;xXkTX98BqTzlZK0EfPDqcmAvBNJ27fvBVzgqfQI/wRLJw94+xqK+n8BsXlOrzHY7sQTq1eJpPFqP&#10;VaX/d4nP0PhILsmBkzQ3MZWmGn+BerxICYUxKkZEXqU6qI5ni2+7CW8HMTg73IW3T20pJ26wUPPq&#10;lQ5ailyX23VXnXVyQmGE8UkxhMG0cfz7o/tpyvyD0lk0ceB1lNMe79VDlltr4eyJyjyPJrkdtzat&#10;PIb8HpNnqV+q0WNm3MOo1XyZo3Zhee2WcZnKYcI44zszxst807qsBl+/b1l7+u3umVJ9eyF7Z6o4&#10;/C+zpDFzGDXMCyKCectHTiCrMM9Xh+gy24wYPK3mGvY2vrzeheEYc/7MOu3+rH75yPrtwyo91EcD&#10;GRQsaZ316fxfPywo56LeX2QIAWt63No2gDkuFqDZNkNy2AHOunOVS5I2CriuiZ7pW79aRjn3sf6i&#10;VHu1EJ9QPKcBZyZLVRPRhT7ET3bDGs+ZOcYS5cV3/eW0k/5QbmHfiSNdjXD0wKvfSjnHRThHTpdI&#10;UKcfkB0TkaiqFAvVpuVgOjrKyo7xurVTnqo0ru36XB3Xkyfh7MVLyYoKW0zw1sVoegJkKbW8LVIJ&#10;L65SHXqIJuFowNvE8Hr6umsfFloYymnXPdaQFXYCdRGzPEMVxaia/jxVDaqsYcGqjEKVXbKl+oWq&#10;krLSQktAplPtOB2ZyFbuekDmxfSQmOFCWzWmrVs2VdO3xZorff/ss1u0louzwMREpTivVuN05gM3&#10;AX2PEowhFIxRYM60Nff+jY85Cz7dryro7cO9adSKkFXLlMR10XjBx99EoC/hRY00sunOJ4M8kYxD&#10;rtxVUn9Plr9ag/WOT0imkCl7PcJmx0l28amKC7iaqg2t2LX3EpVFzLvS/tl9kUnUV0K701nWLVi0&#10;2ZR+R6yXaW4R0VNfXyelkjwjZ+3x6KY1T2N9a8eZ7Xx+zKHskTs84BYJa1NgK0bzv9P6Py7Atjdk&#10;YCBkRjujijZ2auaGRhwXE5OlabXNb9kOmMKs+CmDxTaYO6KHSEFHhgBx/yzg7O50fEtfaYK2PtCN&#10;GbYYrQNMXZrk1DcoGGNKNxxjx4PjquWcSd6sUA/0wmliiB1vc9Dmj1Pj4ddNQrKA6wjtoYG2rmOS&#10;3FpmOQ/0uFZtZouz/WDJlIYxlHT4dNJdUQcHx5vWZCOySg4eKS0dA3OlGliMAmDExycnsjp4Xj/p&#10;qiypi8uHOanA7jTnVH4sqgpDgLOz0aVZPZc7eaNkC/3LHr0zdkEh3DLUGalKzvCR78n5rIGx+OM/&#10;RLRFjM/D1jfLbrV1lrf93KQaMLeskaLI5b4x2zQVTtphSWJ6pxhD3oPr5BqOGi5G1IRbF/Laqz5/&#10;iLKOgv0ga/GKzW8KHXBRIkCQGP/NnYPl9b+Z+2njQaPgsbB35IALb7rTDoTn9G3b3rKBoy+GJMW7&#10;52INe2mVV9DzrF4B+0I8V6l76HGWBE829k/aOF44DIuHOB9MJUogN2MnXyFIDXUZKcbPAhxH0g9H&#10;qkZzTNkFbz3GUo8kOHTLw8fobdU7qplNP3CLJBpVuYni77uGtk0ZIRfUto3fTS14CSMKcGKPwruc&#10;9047w5RzIQf7K7y6LJWflpxt3AXgBUTEnmspCzKTyYaeWgqOBasuaPnkptUZ1mQ9lNwH40KLVSrS&#10;RONDQ/f05Cc2Grbr+qavNZiIkrlLE8LxQ8ZAT29eM5J5IGMqNGcU8odNhcDZxwfi1fb7z6SpjzOF&#10;bAZGcN745a8H4OAVFZCNOspshI7q6bwBSb/VXc+h+7lNUfV+JG7N3MPnfXE9MpPxv7ZeTVLaF29D&#10;sPD6ssCfK8Hu3jz87zgMXWScBNXwSnYSIpr0XRNBJ2XKtql0bMdcjxWf/qdHSRShm3N29EQQ9OFi&#10;EyMDu00IqYpNUh/qvt+4bK11cbyoZomPz8xKi9ouBKiajA3a87ZztFdLQcgPtpzZhiGRYYIzJVYp&#10;lon14Bhb6VHG+NFXjsHwGbwq7oLJJMMSKB1ZgARXpLaBgQlQQJpB+rJj636/nxU/Qj8rm0NgaUiD&#10;0qTgJ659yXQ6X7V483KTLuii7we5rXbIf+HnbGSYVdz08fSR8LLkdn87zaFbOsWS2UrNzqawvHJ2&#10;Prfbl43BZbIrrGfKthleKf5ZPdn0zYmegM/y9ArGsCbluozpdBth9eFmrKy7l9eLpGEle4UPFnwn&#10;11u/dBv7dUI10EaZE/nGh0eRpQXfi+nsWlcNuPPEn21FFhGGTNny6tASLqFsH/sFT+lGc1jP9+lK&#10;JiRjSdoDMN9LjzRIx7U+rMh3XFx1U+M3RD+JBOROTubJaPxhNwapNEnN+h8eG11plOz6zqNddF+x&#10;TOTjjVt+Sy7R/jj/JYKIZTdqdEwzha5xiQQwNDDJGjWAuu5qA9btH4Un/Pgboo9KvYd9dB2CS3mt&#10;JvuN8LkyphcpBDMWPS5NkXalpb7v5Gj+H3gAF+nEmhGlxIqKKAbRQkOFUL5h2qIFLNswCzPlzFPA&#10;128NSK4CfXVWmfrOij/NUCUV9s0mx/+RA14+WCmXwed5zWwmBeP3zwA983xIkpvzT4/GP9yd8HJ1&#10;nHoc6xI44G7wOf+31EzhqrUKTlH4c5Sx/Q5nLHX+R6KYcKXmII5kZnxXOx0M5T0siS/XKEY+O4ZV&#10;Sdeh4iOXCgoWlWe+qrOaCTsJojXSbdFFw2qMahGwVvqd8DOkfJLUHRcGnfjlet6Z/Fo5eUPNhPlk&#10;g2L+rTYC+DyxjDEIT9KAGDOKnkbGnsAtY0tQTmCcVqupiZ84ZqRct3xJRiXJ3LsHaBipqpsi6xBE&#10;nsQZsVPwROZ0E4K/c1phZMEduZNN1kUDKxCvo20Il9RhSiJMqlB/aN4mPs1a7wyQgHfII4WrPe48&#10;o16DEONv9uRKqkCR/Fkb1wAPBQLEj6LwG1nv9vDmm6QLa0MbpaYd5con1tI5arcTWoNdXeLmm4So&#10;ykswRHb03+m/ZzO2AkWJVijuh9hVO5pJqhFo0/IXh5JHwxNnXHLMl9hBM/hZP5/Epi2RNgp+agTe&#10;j7RnHQtT1TA9vlCQdT6RQjQJ1EzsFDWIJ7uGdifQvDOGTf2UwPrG5VhDzkWMX2wywgtC2qrZixPg&#10;U93Hl3c/z6JmZBom/zCjfBsp6lBBeS/3WYxFBUNuA+l2syR3+GDy57a3VPuyZODDzdfTEBV6Cwu7&#10;lxAUAzwESjGC0Kkjj+P9Y5z1u/965r4nJxfKOlzl/52hsf7GsEJPznQ5WmiYYySlKIHB4vW+Cw/A&#10;3FT9T640Un2wZGiBsXmc3dTf3uAXPaUhbaFFyNHjGD5KJPw7Xtjp6OifbDDcXyc+rXi/0rReHRLf&#10;mmadz62/yaQk1mm4ozW9Z16aa4I0FbK+4Rp5Qk/OjNapHrPXYQson4H40uI4kvQ7pvYx4b8L5fWh&#10;BcsHdfpw5JNCEVts/a332WM46v3H3Sj+VcNUqXYkLQ+Ce/6edrIL6IG8m+aX7JQ/Sa6tlJIFEkFT&#10;LYYfRGyd3Dh7tSXtRZ1qpdImioGCCxYtTXKe7OYuPpDrY5wojKb2eznzuwOzRxC8ZG3tcQPmTTpc&#10;TKV29x7O8cYohc3e8FzayWYwO2Ok5+bqYuaJEKjOJv+pBBMAhvIWbQt+fc8Yx3txWJ8rlprVfCbv&#10;V08lIkzFJsWk0bWpqKS51K826BRL6Fewws/3iwm4KDFspdOU0Ovx1K/k0AaxFeDqRsAMYwVpKDV0&#10;TNnGucoUvqgGlds0EmGBieirdJjVaK8YcGVsWMBYANScqlqdaLMvXVT57Dg6lOPs5q4W2aDlee31&#10;Fbwd76ysGIz5xA5O5oSk0sl4qZl8boRYDgAZwOVqR6vlZuqIk5iu4+Hu7RtnKwYHgnt2XqOkjnxX&#10;y5ed+W2rTrrnyWyz5/U3MsJWCt2fYEQzW/0q9kFDxJXaFt26aHyJcbwYj1RYAZXAOF4XPnn+98PL&#10;AHYlrKVsNEOMny2ponOTmC/32Dktng/HxpkBIuJlA/jdoENd+mjJxqjLD3IfYFH8OWTG5RmUTBhV&#10;/wUdeaM285ZVUegoLK61TjgdIYOIQZyZE61Pl6mL2uumjmcMARumCgOva6TaFEasO8aeqUfNDvWd&#10;YJpYTU6jCQwt+YJlUSTSE1GknbYpu7syEnhXzdvzbcM7rRxLjfhjj6EUCitSRJ1LxEQrECeGsqmp&#10;aR8NccrgIM/obWn+TGU+2PBbvKU2HICCF3qFOnIV0++Z5T6u37CZ4YM7UcHeRDufDPcxeTLph8zi&#10;qc01IjBrPzXxBiOLgbRPuHdG2TrpjR6mmFqqUzjZDpra3Jb9dfR0UkugHnAinQlnJleMWcS0+mV5&#10;igfoR4lQuiLt5UNJbp0/rGnF+8adny/tfA19PWFg4BOL5h8sEIrox0Q/BAN/2a5Vn/67U33yt912&#10;l0gpJpQmxI8n1vr+Ng/0rUA0DBBGUfrQ5y6yKQdP2XrUIta3qXLOQhupitXBq+dRG7OPL6dx1sBn&#10;OqVuD+K9SFO3tc2LaVYVeG6tTaKhP1E13J1OH2KARRHKtatrvIT88ifMJEVrPz45jU9ByJyvdu5o&#10;HtrsoSii50je3N7/Xbpq6efy92JNnBLpNtc/tqcW7KoIPPme0uqG6C+LL18bqgddza+V+lUaMSCX&#10;wDrg7n8q/FbPvSykFAcdSZRQUJHDebCuqp2D4Mvo90ca9xAx6TJhIiSXSQjqwm9wOdM11O/K6sy7&#10;Sx4jhLnhI/Su6x4x2ETCgCCButPtKVU+Mv8/0PkH/KLa6grC69AZxAQgnRIXshnblR1YUo9JUQs7&#10;/Pwk94mWbaVDkc1udGmJVgNhgx2AdmyFLrwbdLeGy3YtexldyNxva6E139SPO+AC3B0ne8VmC9g5&#10;ujycD1iDQzlDfs89/hElZji4h5fPE5reirz+X3LxHwbm/AOeNKNfb9ZN56x1168w/k4+Tkljh6ii&#10;6fKnPjCwKi51MH/P16ZlqDIkkxiORC1PoFQ+cGu7z9mdAmu2OL5RTZ7G8Xu9oN0cEo2H1rZquPhN&#10;GTvCCWvhF79okh/yhyTjLfm9Vb6r47pbyDSgmoF+kZOPq+ZLDZtzDsZRNnlUuwiTNri+RM7o9G4f&#10;p63oV+/cm0pgPFY6GJk8zbFkxKQcCz9mDVBKtcYKCa0kTl9RaTbzai8uYOy0hVPxor6PyGc18f3r&#10;xQkzf/vBOH5iDhQrTBHtlrdnwqyjr6qU/MgKW3E3oNKNUoUwFtk0t2/5/iyVwpk8uA2H8VcXfPoA&#10;bYttksXSA7GyfSt/YyPy8T6aC6fUHUfMdtAjGi++z1HeQHJbIrHxFDQF9WAqF5bWytq6q3BaNxN6&#10;IFqrJElaSNNRLdu6nzjZRzWv+YQh3Yn8WUX2vt2mELmZGr03/IbRpJJcj6Scc74r8pr4sjT/Bva/&#10;ADsuDSnHet330JkncqT1yhlsmpDP41x8/Zy9/Kx7dHbiuG6o+5IdOFq/3D0Te4wvnftDE01X8I2z&#10;h23VldX+E9Td2QAJ6sovyJ8PD7+diPD4UuWBX8XdhKg357b2Iv1rGv3heqeCehytCx/rI8VL107M&#10;/N3Fh1E9R0dXr5VeRnEbRsghVs3HgP9udjjK91pSsaI/NTVJiH5ri+YYpamueRhsDkDUwwecigzq&#10;js7NoZmUDN3s5RaAmyCP4+3XocR+16fKx8fHC21doPZOPJ3khXEmveDxQRo8wHXV/evb6Iwv4mK6&#10;4V1291XHw66voGcBsc1vjrR3oX0jEdu/KRloEfSOatF0q1jaS2909V6t70cD1hzbq1lGbquD7Ebr&#10;qaPwaBKoQie/Y/NxyQStyGRPn5wSr18DoQFebKFRjOp5bSoh751OvSceSsT9badI+Zx7BVRm0XzE&#10;QVPRL6sG8ICnbbRuWjMtrgdyrapjZ6SPYfzrUgGuG9SuDOGWtZ470nzHGxE2pwsiwWQa3Ig0rleI&#10;noBXZHPOSSRoZsToZqBocN/mP90od5J5tKcPFWBEY1fX6dMT90pyTboI98vgb6jb6dnWigvM05WV&#10;9pfW7jE3JwY6euspJ9lonYbRMF/Uhmg4WFpzEVPzwth9PW7UkG8wR8o8Ekamv3nNVQPp70msZKm6&#10;WlMOGHZqieMhnDOnz4TtE/W9QGEZn7v0H127vGcGAl4cR0Ox44sfSkhEGZB2njuwdSKVdXOsQpCg&#10;uhjfTc/1P/nHze7wHILxzNSQ2LcSYQmW7LeTyjbboOvuZ07vTlECKa+AcBf9xp+qAy6nZb4f83aC&#10;7vC9rmsjXYAJzBbsBL+LPqtgqMZSlhdxeiewH6Nj2Fs72k+WztGHCesxoS9ot0F7HghBGGhCzr9s&#10;XaMfQryjecL3thBIc96RWOUPmHmchocj2yiNQbbVTcj9W1o+ebPSzFPFmtl43mIgMUjHpyngnx4z&#10;D7l/SLo8cHsyxcjc4cej2nEhrHLFxLxc+V1MqEvMHsod66yULXTF1jghO40DdUdJmCK4BA5d+T32&#10;CW/Rb1HTQrGQ5+YTMpO4lQlz0/6oltWvnzi9Tfrrf/1WwiG7Ii5jo8moEKPM/pVLumQ6vijZApGQ&#10;eikcJg3suPtHG8QaRL159vwokrRn5PelioS2ZK9IROZB+W1TZHg613+WFOgrevv04eGcLVChozuI&#10;ok+bJb8yPKdo3fsD2WizruPFKJ3VcPfD3QKmdCUH/GiU/oLRa7/Eb0AXfsk3UDWtLIn1D5XuR0+o&#10;QCwCu0chSwLjllF8I+xBaQ+jjrDdihVh1/AueuYU8ujhK7H55B08qnd91Ja+e1SsBksm/wTFQai/&#10;atUWup5/2EnMtFXLFyy+R6lgkkfdonBFQen3Rvae+HnAoKk15w1zNUqY62cWFGxfafVJ920W7jEu&#10;TWHqeEuEjy0zt5Lk3pOalP2CtSWgPTELeUlol0ce3f8ughN4yniGaJzen662KBGh/46HiDJI97JL&#10;AKTrmbHXb2QS8uhp4LBlhgUlpbb8pilWv+mA92XvQ1TsEUYypQQOfZhhoEyxa9IeuRyHgukWd88F&#10;AEBznxOFq/b94w5yDj4nARoBqi/f+xEnGQIvepQhdBLTAFu8+RsdHaNUF//otX+XGz1EgstHK+2+&#10;EYaeuY5v04GD92Pv9QTbk3qxpPzWul0Sl/pxVEBYOz7P12Ei5rXLUgqxYEQopptLuOgeLuNazvPU&#10;AvrD4QXCWPMrKchGij/6XAhd5ZJh/aNlvyDDn/9MSIYY3HTl8pIYu+h+uGAMWYB8wwYXqE88Mpkc&#10;u8dXpEXMTZUuTu2C8lqSynkOq5xdYLXrigSDeDspB3RoZy/HyFo1BuLaeau3+zex09a6GYpfqJKL&#10;ye5xvtR9r3ZwrMIOppiV+mDPMsJOK89FBA5VUFBqaK0bSL5bN3vpoRy3xAWm6roCEm04Qda8meEh&#10;Jt1RE6q0utjaLGNj47AnYRHfMzYOXS5+8F9wHNukjaOxYigZYvgnX19fO3sHl8MRVzcBg8X1ZQrG&#10;5L8qLTlhZ3jLMBltrY24alB24t6EAao8ZtBm7Tdz6TYCtY1323O/twmdM3C838f2On9c9/zc98Oy&#10;QDaHOPTiP5oUW/6tq9wnwFAsYFD2SxfLR/dV0TFynnqwYOHqmtU/x4bOLuqXl6bnOcc3rnLs6Ws1&#10;FoTzg/qm5c3EJ/mZYivZ0Dr9gLcPt828CIlBBGLQgZ0s1NsJ+YpGSE30S3BNFvCz0ZvgdR/Wi0MY&#10;/TkmTb76uy4GnikiHT3rmEvADr1+yR9lYRqMrPw//e4jMbXzJE7Gm+yBF9KBf8vayVxexxs6utkn&#10;Zgee6L/+0a9Qq1KuXx5/2H6En/9WxSKOHsEzo10IeNm8dUAuNCHMzhElaO2zLY88WEBiZjjp996n&#10;3yWEse+hriNVFlZWYS+dShe6afpKOcJR4PPzXbrr2+bSmaPG4l2+WqePmSiQqLScrERm0uHdQyzs&#10;qhTm9UDyTJC8W7uvi9VFkzqjBaZzoTAvRSy5oJ7glm/exxz0ud/94s4ASXXWkdUnz1bfM17Rfdkq&#10;XdxsUN63AZEXJKbGJ6ksrj2oUeUsCF4gZ1HzVeuV3visikketBV6KwlPuacWYEgHs5/TS1KYaJuy&#10;E3ASXMskvhOI8T48KJF9FCcSTVfFwAIFIcvTdzMvZ7Yv+P2d6lMeRhJ6iFm/VzQMvJI/vkWcIkG1&#10;By8WWjFz1DZ1UgkSL7s8ZHfXtxMfpQExo3q2pepfp1HbS4rwWC+rLtHvQ9Tww9efeZpQ68GtoUcC&#10;qshUlWCc+kvTJ9VcD3KrwvcsvbwSkTt21+2i/IXpFmnW0V4dN0avVNBq/QKRFKedfYCnpmZdfumc&#10;blIFS2WS915JqvddJ5xg1tz6dk4qz3S0rVtwhQNyleCUWDXz1dv3iFVlDdo7+zE7gJ24Q/8uPt/M&#10;QpdKDhPdVG6HUyra7uzU6fneOYnj+NhuOi1t918dNkFVq+cebWeAdNuTYKVIR9i4mbM/GR1zvI5i&#10;2eRvrj2RIEwkKDqG8v61gDrTF7fyEaQPB2dnUTBGzoJFh+ai5TNOmceE6KYF2yKxjQd6TFCVP1DQ&#10;OHrAG4bf9QwN6yOoivKmgPLQUyip2VYh6uRgl3z+78b2s5ZOeVG4ZUMo8X2/rJQnO/U4doLX3xCo&#10;X4rd71qXs3fIC4vr0giYvi9JPeTJaxO0o3fCee3NfSIPJ2/JIX3Sk4i0tHRV7v7xtWMT7LuDL9J2&#10;Vc0nYSKPn5eJmQgSN0zhuHXtE8D78mPV5ZBfxSOvEf/Vr/GuCxE54pAzBoC0nTqjWpl6RGKL0+/o&#10;nK9Dzt6oOTgksrgVDiryBDsJhJLlIatK+Dthz9eCgb1Wp53KgRObSDRI2FJuvh8a8dnnMqTKOMkC&#10;/aLu1p5a6KWCW3KNY3r2ARWulXMhxXIWfLbxnU2/i63SssKtZ27ZBRhQCXOGnBbEAZIgl6zsWzTR&#10;DVzl/IJ/tMk7YXcqkM3hukT9bu9RJejEqDTZa/TtHKJ3DmfgPnviNFd/H0GJusnmPxXG5OGU/N8B&#10;jt+ISvr70jx8o3YXCKTjso3dDzAFMxGIN32QWb7VyWF+XADKEw7yu7oihcu90wUxxWkUFZBNRKDs&#10;vUlmDRQKDGjH4N8Xwokzq5NZ26ZSSTKtgDycGUbcX3/JFtNRZVMmydDqIC7PC5/lTPqxw2L/nXi0&#10;elzxipYpdaf+s2+2OFizD802eB15u1XeKdIySjUEjHYOPOWvfGNMnL4cCaIhrXa42jgV936qIpN1&#10;NMOVVcPEGEqhOQ1ES1TiXH/80Q1fo9qLFRraAAWqNU0DoBr7wJ4rfRUI7pBz7SDOpy4XKUmN+4vI&#10;KsVvn5eIapGzfiiggI6Ww5HhWzBnb8uBffLEuf9Evg6QWfofqqm1iMo4hDwu4CzC09UpcqpIhxSv&#10;wrB7HebBCs5pFrBvCQBqwMRPwbr/kyXodtuzDWXnmjX2aQubMNOX/qcT2hRqyEk9TSjAZtlPfk4T&#10;ofZe5K+uKEi8SDfeskG2gSNUdDIrPbl2EmuIKapeDGQqB1Ghr0A/cz2bsOeYgzw/mxycnslXaOB/&#10;n3I4C99jdAbIhAqJVkrsYKngRPKme+UkREQweF+uIET0OvVXCGibffQCSoVfPRPXGAEGg0zxXOA3&#10;oZJ+yzx8AE7yHySyTebMwfJD2M5waZVoXpZ0WlhapAAjDt15O71R0OXwKXWqbyYyfbVWVJg8obtG&#10;EicF6uPYc3c/nKxvjalBw13kWwJ+kEncQsYldU76b5c6pY/tj6+mz95+r94oYiZG1WsXZE4t+85m&#10;dPT33gtejs4Kdngde8c7vtovynFJ8Oe702qC3vXcvAeBB+9elGkaRd4evP7hoQ740UPoxk3s/aNE&#10;s1RAjS3XYW/pqXenCcDAYBBXogIga4gllX7+cAbEcjjrLHBEUh3oFsTMkMNZoTgZryAqr5MZR476&#10;xVriD04yfar/5TWy7Hp9B6d45+7lIDGSjoFOL2VLl3SxawI3YtWkAB0UfB8AJ3y4PfmzDxw3Tzs0&#10;zK4V8PIqlc2ROwlF3N3+bmFikr/TDrj+Qf/JufPbYInl5z7kr9UGNJ/0P4ZwEKrwb2/kedd5Mw5a&#10;57tIqDPIZhQFF4W3fkDS0aY3jW57InGzPPfXapyIyC9lLxa+O6zAf1plnbVFyC4JORu72r/xnbHF&#10;ff4raXL+UR81Ri5GdSNPOq1/zRDJ/guiIgPq98HLQfmaus6mCfCoVu0cfDcg/ekOj9CyFV6cvhql&#10;6fNJlJN4CBros1Hj586+pMVVs9V3to7CeZzQ2ykq9pC8SfMG1FsjMWZmhYDcGqQ774MFK5X1++Xj&#10;NLHu42hkCVkTsEvWEBaymtejMAKilCmJxscybaZwF1nXzc0+i1MRPxkMROD9q6dXmWvcYLOh1c6+&#10;iSpIRiHW2QAVDeySeJJM4mDYqiSsIBWi9sw9Z2wXCkZkN45KAG9/jFcG2UWzn6c7hIxF13DwNPyY&#10;g8J8ImFDYh53Hhy6ZgqGEsvbRJVFk9YQY3ZyWVX9HQxJXMQgimSXkLU/yhmgjFnG5hpDk4PbLwmi&#10;qUBlfrfjz5b4aFwEtkRVsh5NzQcnTQzJTNQCfRpiGMHc5V9W4seoZbEA0vTJTC15Q5NUQ7WtxYZV&#10;eYCwHnbWSscAEyKGVDm+oRygLweqXz47+TjWe5Fve/AZpgrBdxbp+xxxHkaOSVs8BkuTCJPuoVMl&#10;4nkU5FgIUb8to4kM//nion4xQPL45GZ/6EPTncBzkONb0xiZkKQp8wu1JDBuDHlUj8SB1bG2oR36&#10;Iq+l03n334hq5dy+3c+1V1f65Z2Na/T7tobBUTpD2qcptkl3g+hJehp6hgTZyFYZ/0MDJtLX/DT1&#10;nk8/Pi39EsVwjoBFZ3eSzgmoQyxOX5rX94o2sSbnDS33hk2cUK47lg+wECwghjGrYKFTQ6P+woFz&#10;/Q2WiVIqm2iGlc652O32NNMn+zlnBF3c3BHLv0xswgPrL+1QLoJH/S7Vvju5Meie+eIPcif4SI97&#10;/NOv36pl1E8nBkkM361EmDd9hM3MzOyqKxvuR9xDs/0Rs/2JzFjOcZCUAVa7G5iPdZZpBIB5K1//&#10;EJf9vAFOYaGQ/1TULf0tYky6R7nwJ7g8jfGCaBlT+f0fAYLEevqt15hq2IlJjDz9F/voW+/zLyJR&#10;6fdm2QIuKLUfX+CMBi5+fqWUEq8ccYJ7iS55nPuPOcqt6r24ee3zJoGeUFIBN/Uc/1tvv6G87u6o&#10;/ayGEqWr60W1SmCHZIMhHI/oHjYsGcLvunRHywEypbtHDYtyUC8Nk9ddToLb6+u7zNa9j6TLX/Yp&#10;zBkIqHT8sgLuuLbKeCYA3tJdm8cjKHSGFC+XRomxPAk7uhj9KuUECEXsH0QCBo37XeIUCuKqZBCj&#10;NH7BvHgjwM8DcWu05TMMyYwr93fdffMVH2IDnhzZgQG/DAFqkb2Ui9T4fsS1zUubp3R35051Uvjo&#10;RbiVk7zz6TiRwUMhSWaTEkW/fQqUCPgUeJgU5oR20RvvH+e7g1UjQz7wr1bvwORp3ots938eWAsg&#10;NuO+8flQlbdOzLn/pR88sM5QPrd/jeTBToBsIxdYMz74WK8AVbzoT0/cuq+mh6YCv06trjYHrX1z&#10;v/UomjdMvZ0ojlYc/7e2jD3kauHiouvz9OTyPEyxfHbCZOYaCxBi3PExeP91+7aoor6zi3HalUu1&#10;igdBo1TuVtB3ixET6jzA77v5LNI8iKOvQpBgwbA6QaqCgeHF2lUQLkZW8MU7wfQyy8GKDOVyEQpU&#10;rpg1dWwe96oImVDL8b1tMB/5kX3C04+sy3Rohq3f5pEYsejdUcs8qFv5qRWv2qC7b5z4ruV6Lay+&#10;uyuCp5Wl31qZa19Ycn91+8CM7EJjdSedCtpwcallRwd1zu6NOaRHYtbE5fCII+N+cm1s39fNV7/o&#10;igmoSpLO0G31fMM01KZEFSN9Lgk02qGDawX8f12Aga90XKzPZ92KB+lWpdyZ1K2DHL/OEKPnh1oC&#10;nyjOOq+4EgKix3li1fbjFRz+Dcpk0Fq/3Ec0kIeqtkqAKkPOPidWIZt9wc9099paeB+Wy9f/+Ij4&#10;HiBQOuK6WRAnb54OLUtk9X2y7y0NpmINMhEjkJxaW6srsk1OtJqAnLR7DmhEvqzyvrREeX0v1xi2&#10;jyf++dOP3fjika4/6J2U1fGZAyc/l7iZS4ocGLLyU+eS2gJkD18U3IbJi5jZ2Y1pEn+5ZN45HEo9&#10;aL4bbkiKSCd8DEoj8zt78rDxjlhsJWxkxTrIKpkQeWG7ZEYAMSRDjs8aGZ6Ec2DfL8X95iX7VSu+&#10;wnN2jy6FrAtjskAewdpjw5kqSOlfRkbx8uLe5RDZlve7GMtEatmymcHwchaBTtIK0CgnL3+ssxBi&#10;WbxeM/7DvlXqw6JyIOR1AnFfnV3Y+UxH9lH5O4N/f/ri3f3KHyZlUu+cIitDM2PwzBFPpUVSuakE&#10;Q8gPekJF6aZ9mbhuYVtlgo8V+vBxzvxJom2YnD+qEKD2Qvot9sr2y958V/81E1siYdSl/iFYQCd/&#10;JIzf94RX4CuzkP4gEdd74S+aeo1z/X0mP8E7DzKoSDsuybbgyDP+pA+Sf0K3D3iVhfwjjR7nms+D&#10;sOaQg3p+k1+m50Kdsn6AcmdG6n+YKf8dfGQc/HX0MHV09/nXNyBbEhhM6SX+z+vn0PUzoAHlaurA&#10;rZCDg7YaH2vWlhNAW7+6ZmbnImW5hxZ5hEQATX28T+IGuesYdlCNop9GuqNOI1leyFtEyNFMmZN7&#10;A5PSRxhCZSm3vEyTqVJr9LHseWbrOAaHSi6ARvmqhHsrXPisoXnyKYPbNr8+IIBOW+6rUaSwkykT&#10;uKlGXS71zeCUrUXX56HAq/Z95p2F9BLMEonuaTOLHcxZHxJAnFzrYIDn8NQlEZz8rd/uoSP8fG8F&#10;gLNBmZpPIfBcvzOFRJbgJlAKxB1Kslvx/8mckwd4TTLjIhvJdGbGV+q2nc/1lsSaTzw4sEnCwfRt&#10;qkWnkiOtebk88KUrJ0iWck1oQk6Kos916IaSvY3kqlYrYvJF7gTesXkHzNVfb8kGtNX39m4WqDNq&#10;fESCfrGeI65kEcpfXixQZaSi19TURNZHHr6K5o4YmSIokjICp5TiqJQlffLP07ix0SShZINFGXmF&#10;1LxsaUVGhwLg1AkoinvpET9An15gbYeJJ4F7+/ogfDZZGvVRKOK59DvYhzXI0DOpIue3OcMgZiV9&#10;xHT0SDo/ZLYt/PLfXL3T/afqPXl+Zkx0NZXqIW1Q9GzYXYvvARZMDaZOOzQQB+Hk4JfMsYB/vwQg&#10;lM/z9BdAyDlLAv/vze4trUoBg3RcDkadDAMjxzG6c06b0+uW8UKRKjKHjRxOqFesIKSiMUmepri4&#10;eGHJBoZAASfl5qZtHEqTcexb+e2AuuUYmF13YKPmUpuSpF1nm+Hy6uVOd2vi+mzbq90+qXdrbzK0&#10;6CRhqjHJYfLPx0OBsh3NcePcvBVT64EhwCpVhu6Biw/ND7o5rrf3IGqje1p/ECEZsTTI4KPaQj4x&#10;DkGCn1xy6VAHUYH1t0ptlbktcqVv1SzNp2tUo7h5ZHVvT919BwfBN9BsqxL1fH6OnrldXtcG16R8&#10;ztjLRX0jK5A7oTTuAzKs6rPDelcfeSzHjwnO0BfW6LnAj5AizqJ6ZQKGchqKSy6ZO++HVug5uCaA&#10;0GmYU7GYS8pmEDVxUyYDi50r8X0ok1bFtk5/+jRpVLOjXJb5x6JwZqgM7F1swblfaiW7ckKhDkXL&#10;qMuWaHxqMmqom8ctQ+u7OwdDK/ubd1179V4viJnyUeqMmOMHI5Ttf1byu9dLOlsnLqfElUS8U1Sr&#10;eiAFFvVAC19fFAnn636dpEsvpyPek2wD1WwY8GZsMQqBHG9TW5LgI/MYNL5Y3C0HI0Ws/yYtK2OQ&#10;vL8vWK/ZASO54vaG7Tn/o1L/0FkXdNAyE9/oBajJPEeQ75IccfAhi989Q+Rp+uwyiKxrPGS+i16N&#10;TqmurWOELvCG4yWbRQLkxinl+HY1R0Rzc+jJ7+qUWTNISBfXbTr+9TX0OiZPt+wXWPJbmp6TTStr&#10;k5I0bvzkpatSYVo/SQi9BOwThCrC9VbQwHIXLWFAfMzztZMEhXfnclpae5bfBAfLi7XPMNfQ6u/2&#10;Pc5JNsnpuu+PekmPXyMu+kX/NK82ejilKsRCTRDMkEni8H3U5TB3/pmU47JrutM/pBjdh8zfb7F1&#10;RMBwAaV1eNl60YgqaCYbnARucCDyx6JOzJy48EOhaAqP1+sDbQVIfipODbA+YHoR9I+R7rdb4X83&#10;L7/NCRJ3Q+WqpABD/UHBCfhLt4eRcGBEGkxkWtm3vQIQOJrOyJIQZC0aJMA2g3nYW0jqz9OceqZn&#10;GG3AKrROXtqjOEW6/w4uMTqnXED2uiR820cLfO8iYMEBJVGuh8cjUWC5dBcCisENX6W6MwLFDGr6&#10;oTzdqsRd+JqJY0PDajEg2fux7GpqdREGQSKrXV/b0Xp7XBdrpUEjFRjb6nwiYPmj/zp69vZu/aHh&#10;7CLE8Rk55gGbM5oH3YGlvrMxmkCcNytR9A4XcCDfcEsSG3tyaek5XIddY9x98bUw1ZKe4Vd3I1iS&#10;dApmNU5py+2CD4x/US8wD1GZS2TSRPDw7B7KDbiDigLfVxy8DAWO5CHQNBt6R5rsTx+5H3i230Ms&#10;HGxD/7HUNXTKCyhEMhfrF/z+9UnR7PAGMeqODBNdmogeNRYrIv+HD1ih9SMSHdMY73uI4eDemtfP&#10;VCNfhKEbGTW14a9ScqFDsfhD7+xVU1I109LSiufPOITnCjRRWn2qxAK/J0OF9UpWDYcIgkSRh2Qd&#10;nAy6+aLi8Vq/hGN9/VS4fiRbYIidaMEs0sJWNIxfIbGLRhofsahDOOj/+fDLZ+Iv6RkZeMmgRW0d&#10;zHnPxTV97K/h5j4+UpVg06pkXTCjiXpCYknu7lLyUX1DF0XOkWxzA9tEa0luh5exB17m3sdqtWGB&#10;qeBd7UTVsmBYm/qh+6mQl7o+eikP/0O/c8KpcJRWzbeMy+3EvVLujDEygTGocNtYzHLzhUHq2dsI&#10;2VVi7nPwNFu3hP3mJylfl6cpCw9SoV5ahpENAtk3fgBYqfOZDlDt7sU1l8X/RnsZFRgzwc4qphIz&#10;iBcRXODVKyZMWTBjCEIt4LC99v/GABoQLfu21e9y8/jl9raNWyh1Gz0gNd2MIjUX2K9bE0YvyRCZ&#10;Rpop1ei0/9dkGIHHh1GoeThlyhuud4OKRAD61gr0a4w2nhQYvMON8Qlx2WYXMSjScMfMvIQcsV1M&#10;gWooID04hb4U4vAuoMoCB3nO6mKNUjqWtE97H/0RnpgsrVBjU51OdHXqG3sO1FhHmdBl6illRGS5&#10;JAAuBdJrgh9ixVP29jFRyE3LNOWDVYb7x3BaSAWgrZ4w5C1kbGzsqfXlhrO3fXv2jEGvRGblMu6M&#10;qaMhD4Kh//IbxpoyWDTnvra6H6E9OH1LGUwoinA3DHgIiRIYd3KyVgfBEzp9Hj+vUtUkOX3yJwju&#10;6Zrvj72HMehYLfj59430XXqppvfuyjS91oW1e7ptQ08RU25tXevEjjzZ5UjMUcflgBG1Hcm3VhrS&#10;tTYqYvQz8RTsO2Vs9AlsL/RC1UdWOrrgmt1I7L3uH34PWgskqCi+ySxpAcjMn72BxDHC45ILKRvh&#10;ei0fs8Vwjen1yW3szCtW431cf6nmbASe3RnbDT9JW/6Z/FaZp1nNPmfNuZhViKP+6RlD2bslRxBS&#10;wLh7b05Q4KrYvU4F5cFWU1tpdc30WqD4FCzVIIbjBUgjLjG8+KQ/euTYMVzh2BGtwbr0aVB12DU5&#10;KFwt2nPu91H0TpF0Fp8zljSCnf3xb5AiASIBN7YaAzhjeJZJI8EkyHVPrrKGLQ/M8ldrqMf4IugH&#10;8zghmplLNr63iir5eXUBO++QwL+juzKJdycnLERVeC982CFBBSwvAblyFSHEj8GzkcenZ1zCHKIp&#10;llt/ZKaTSlXxsouv726HGySix52C2AGbNAMr8QdZuuBYzLA/6pYLJ85XS+4J6q73f4F6caT1zXW9&#10;dX1XgGwRMUd2CcHQQe3hodSAUCoGpjiH+o66cRSjF9oG5SyL7swGrydWpqiohZmEa2H5HAANsoNq&#10;RUdfT8r57ILT/ggUxejBor21WX7/6VcdHqYzYIgIZM6Nr2NWGR18gmDABBGojsJk0jTBRNJq7Xdm&#10;dXwZWAZo81miN5Vfv16/0fAJDrZja+SPMPz6owBvzv4yoiko4Gec2r5M5/szG6rFDbhTaRRzpLiA&#10;o1XRUFxZTunsGWcx5oMO0mWLi4esNaliSXQ3HlJZje3kqnkGYykJVULmlpEhDOoZIPlRAP/jRzn+&#10;SuYaiq1p68bhK9OZTwU/GqzCwmeft0/wMhqAvj2XkzueI+0fXBITaBhMyiizT4W5uBrcfIRcKj7L&#10;Udhk6e5Qztomn/6RJnisrKz6TkJcwM+PEBAh1UlBO089qFrNWzlZRi9ibOqgeUlNE4uNoaypSXqR&#10;HsGwXJpsMeS57/YULpaVahS4s6UNQrXn1sErAIT05Ok61jev70y8IJlL8fG5/lh7RG5m9R9Op4t1&#10;uT7vGK/Xfy6VYMyIOGDIAT6hdr8hdQ9t9UkKv8UYFbif46wajhV5ihR2NoUqxrdccQoIyRB0KeO8&#10;BrfqTrChuSoBryxAXdcsc0uCSRAKOal88K9NNqk8TNib9u33/fgs00zXpPAjbSY0SlIbzf/y9YgF&#10;x6TeLQbei5QCBaExamGEPmgBGFP2Z7ok6Nv/fgYpxCiqRTGmrfz5njtIK0DlxD2uqlBtc9YY1SIK&#10;WljStgS9YMLvNE3c1/XnDiGf58/8j/3Ollbom23v5kVae8fGzE2yGX5Hq6j8UkUERcW6GQeQzt/A&#10;NzbggG3VHF9p78bGQ8C7DiLxAuEkOUXXK5+YTeMs/JyaxZfOLweeT/Bq85n8G3FQXagJ0DwNFYH8&#10;0we9Mk1zV99Eto6H4tmlWnBnHwpbt5S2fX5Mwuq4YrvXSyiJY0zEXutK2yMmIhOj08naINrPoyiO&#10;Od7BQX7nLXPnCkefyAAgRpT2Xq8Vm/6MLnxyIDNF0XVm5lw6R6Tf6fyhW93Ezy+hSO9r68Nmexa/&#10;d1KDFRRrqO6jSvqtAxIA3cyg62m9e3T5rHP0Yb5LxnuL3dv0/v7lbmFZt29XA3FVa6CQpXeDpXxT&#10;GlD2V8us78Kq69dVjFHiTTZLPv039TweH4DADUFrwDGld2USjiQFLZMqZsgkkihIsjlXpSKGw151&#10;M+6NZjlMvGuv5zu32rQaXHlHLAWS1/ohen7QRj2T/gOyJMbHgVw95lDJDIec6bVFk39kfwCSGagj&#10;iaRQQ76gGs4uON3B5XgBWzXyUBLoXj5yFXz0lXV6DcQlkjAWidXYZG02XE86Ooqurc2nQJAi9b5f&#10;5Z23KEVMfPwvcll2b9bYoykiqA2vqsNqZV3n7G86KALQxwnJnnnHNnn1xb+tk3RpOxzn4tegdi/7&#10;7zmvKK+02vbZYs2yLR/Mp6cPvJpz27vJcU4DMg4xLaJ/dw8FcrBlCgQGL1+QWmLpwJrYZiyj6KkH&#10;ngISKt9c7fSJxj9n7Rn6nZpWo6xr4oTQA/JV0wWjoiSSBarqnOfIVq12bnmK9XgMfXZ2xM62vflE&#10;ZbTLVRi1Hhqa17bCAh9S9b12FLOWUFVmNiDQNSuQN+HU54RTpoWxZJcDtvCOIwWtKr/xNpfD59RN&#10;UGD2yYvB++5P4d+3ohWkNaNZKNGjiq8XMLU7fhAwSVWGw8irmTZkAn+P3K0/ciBa3zQdvM2/RZ2q&#10;cflpo3xmwn1ml/gsAe+oCmSr1M08XPAydfq/a//NNpViGqvEA/2ZXyyZP/EvD6rXTjJLT3e43N0z&#10;svD3D6GSjoWDSHtz45krbc5Bt6e8DVcoM0dmSRALSNF/0riKvLKPdvaVHDw8IXuIhTZo+U6AOCCU&#10;cFA8yeVCnyzbpv/Vb/O/PENo6ayZw0rpvyOli+1EGp8g90bWSwYuewliqiIXQmicE0mYuhUnD1eU&#10;dnzLNOY6kY7R8u/OExKdQDcykrsBdLH0dJH+meN3AJDF4V9RIjUuVdbkwrXKPKAWgArr4V3emTww&#10;GuHPnF2k6+miKz6MmRbKVUxnRYCmxtu8dI3IkKzav7TFoukQ0Nu7zQcF+pMO3agYBu+lyrpgzO8h&#10;iTxyOHY/UeS+bKWqmCT+Y3G9gmjwkq1KDzX0Z6d+L0wqEEn91zkq0WfhUzzB1nmByKVk4GCJZggW&#10;AwLw0jAv+ZBWbKsGdFnINRluDr4BVf+LxnDA7081MT153GVFT03hz7obed325KjJtbh7TjQ1iDMB&#10;JIIUGcLTcjMKtkMBaWk9YDTTvzd++vMM90BkpKgCnDlrxKB3zkBq5IL8tJgB549QjbHxcXYhIUVt&#10;xiDYJBkqv8s2gVnidLTi2BYSTejLO00rCZPhP+1Dg0tU8CEkJjDJZVJX7dzHG9OKDzKQhHlPIalw&#10;a22gof1HV9Ga27TaqIYdoHQxFiKwuoacmbk8RUyrfqRBLBUPnGtOLYiUUIlQardHJ+MjfxK0V8rl&#10;G6md71FJkeq0GKJDx9DMTCAUB+NEnIXAVyQXl79WR555zxB9wYlkhlIrqhGHvhMliJSEZfF5PuYf&#10;IY2NjU2t2TS01UMW7ql35EJWYyyW5D0fxhbVsvg8kthRVWLjMOOog6jDcjuu0OD/AKly5zOjKhld&#10;+OFKe0DUKlgj4Z598ZwGUvRufDDu3EKHMQCizrR19qIcmGsVeKCneuoAW20Zvb1njiX7A2ahZkFG&#10;lmzCVDFNHi6R3KYPcYmk+w4KqmPtFGWVpVS3VbS8/VobeFuj0137d/UC8UPB4spaP/oHeOOch13L&#10;zi9dsfK3TzLPSehtGijnRmGqJrcpgFy0Pc2UbEKARxDHEULYcxURxoFkaRWFEbDjGnjx7r+qOlmB&#10;zrX9y5Li6RMTe6nu6d2/z6ixlyoQ6Uyx76m7hDopm0/CA+MEjtS0odwR8JJIrqieb6J0gVl9lGPc&#10;J06vmdHOYc7rBOw9x0sKYR+t/etEEEWPVNnrDIiAUVAzCDIxcc7aXcy0ut5O9rW7HN0qNrbMDBVP&#10;bkXyhIZ5OnLtXxd1Ng2szWUQwAlt6PYYoRJFWNmdQnOaWgxajPWNjebZ0MCXCnyDr/mdXRNLS0TS&#10;sbnko1jqvMYvr4qxJAJ/8/qu1G1x++EXIbzgff3K5VPgfZif1wGnVY5vcoQ43ecO5Fz9x+DOGBLE&#10;bOz+Tqvz5y+HN82fZnlzTkZ/HiC+nZO9iOcEbiK8Hr7cFbo88k1n8/o4J6+OfGCP7GHCYxBtlQMM&#10;Ydbh1UkJ475F/SakkmtN2EMLfJhAwkphjBZqE9+Le1W+NPIOKRqhrZtYWF7FLOAZ1038+5kPGPjb&#10;pyySE2GYMJgipZf3lHxYJv2An7Uayy0FjkJ7p2BKYupkmFYOOJP8+kvFKM281t0XA5rX1tY2dvRM&#10;PPO/61ZBBlpa7e6j+7Z0Gf+77+o7XpmhT5+gG+HOD+aLEFFcYLSmjDrzNUbFi/r6nsZgnsFuqeB5&#10;zLBGvjODYy7S+7x24MWXxvtSFrrW5a9Tr6/GqBWpHF6vuRdB/USiebayuehqtd1qxbpAj9y/AKjR&#10;l/r127ZVKqcf66792tf/MyMPWq5A7ILCFHPBGiBRFUwBlotZOxU+OYEzxiypp1v59nIDL7ZqG4Zu&#10;b1mlc/hGnP4VNHcOLm3RAbJzd2+0jPJ4+CMuxSBg50rsf3Guaz5HSH5eJ7TSOQE51sf/qZQN7HiK&#10;WDraZ/a8qhX2wT6+GpSDyWALQsDQMYWkna/dL8RA91fgUcUoJ/9kfXu2UH4DHWGgF/oSx+octU1O&#10;bLguUlESn1yM2yNVdyZO8/lfbHsSDw+Ble67b7FnzA1vnYGStxU1dbyL+UL7sds1GXRoZFZtPJIs&#10;zFyLgD5spLrvkfm9PUd8kteNdVQFZcBYDkRyUrTPQb/ligSQgWoFKF84lsyPm5vTrTVHEoSPRtGd&#10;7HovC3w77rdQ4AHm1sPzu6brDUQjlkwkYg/euopl9f+QJBai9A3sKtLV44uJ4iNGmncfcCdpnCUA&#10;jdQfq9HYgBOcjVlhp6bpt7dZQP/q3sFHocPZcnpyUlR6pJ/H9nYu1rYpiyPONtyM9fNHnDKccjcc&#10;LpjwBeHhud02VCR/xpi2FtH+7TFU3xMS584fBUNKDU1tEy96X0ulaOAbHjrFRfyTvfw+j2MDqye8&#10;sESuj13Q28sPS3EOrsblPRVsIsqulSF4YQB88W8iI/eTy2fnnWSvwXRGftkhasrxxH27S0SZ6E2E&#10;x0LyeFDVCv08zQD0IbfwjujWA4H116pA8r1c78jZHVw5k/+avlk9ycrtXH8mmq+ZXib5VxPX9wmF&#10;vZW1fmiV0m9my3igZwujJLRTiVmAC2BolLQdJLL1uKiTcmjRfycNGf6t2UCDNLinUpanU44hQFrN&#10;d1+t94/z8uobIgKVhMFmG6tORr674XNJ2ZZtsszk+CWQKgKJHvTZf8C8YGztljERxpPzMpYYnFO7&#10;vrhZdqW8GV7b1aRUMEmpxA0/nNQxHFIFMawKH6h8itJyp+KVOr0cXLNx2UO0R9zh47htb+EpEEM0&#10;D7de74odZGtVpu0JJcu3XsnqLi+NWbKyGICg6jgTIYerlCPAklptOPD5w1Hq0dSoq8eT//fQlUKX&#10;y2PZFfLff69aAo8Qn5Yzp1aXzdgJlk5uNB7b9cKpJJKJ5nRtYmP0rFxMNk0LeGRH7g7OHOo87gSk&#10;9+gelua7xu4XCBCdgsJf2ft0U9GFu/rJAve6r2ZGHdmdzz/OCay0+CXHSD9dL7P9uXLOv/SdGdX6&#10;PPO7PtXVKyBr/f6mu68BKsKkp3ekXhDOrYgiTjbwvVPoWE2giTxxviax9UvojsAgXinLgBTdXCSB&#10;+ma4LFfC1n0MIMApKCb39edx4CYXqiWdM/yzsv+c5WjoVS4gCrNDDO0UP12cJHE9FdU5hvFEjTZw&#10;Dsfy0zAqRwjRnsx1IgndY7cgVqEuAPhKlznDDj25E2p8iffucyJAuOOv8YKVZZvTOzbWtc2ZAy6J&#10;ZMRsJXTMATBoPk2QXdyBM4Fbco8/R2tFrwfPW8UmZePJcJIDs3EuIQ4Y/SCjWyW1ebNGb1dgCJ6y&#10;PXX25MhfFuq/MIu/9on7FPTfB6w5xsqT49qOeor0nw9UysNzp8JMy8ThewnbDCpg5vQ54+iVDr/0&#10;l3F3IjPsBNu+mZ8INk2D5p6eeuUxiA2uV9pVRatrPd6HRamsptwHa7wvVTQTAMHhippOhYpZCYaw&#10;UlW6Us3zJPjooFlkB73rykDJfxdB90o6nGvgZfluwXBkv9moP4NTZUc6eI0laa1EBbOY1va5qvuh&#10;gpl57Hdx3fNzInor7xZfdUtsFC6VoLdpwYHzIJsRTZnSpDuQYzBfit4zwYZBVYKzjt65MgF2V1N3&#10;j/+Wsn/2Wj8WcMtfB4mXlkeHgzrqFTwRT5+l8WK/x8q10APnmUJth3rOF5iMUG8l6caiYiZtKye+&#10;Mecz412Vra1sE9mziGIY16Nml6jLoV1Nm40pKE8doZfOEtOzbVyXNVy3GyD2Uai5Iony63cHYFeh&#10;fL/4+wzQ3QsW/XHkHRLqj0NMEvpORf09+ShnL3vS+ygsSBGWgLI0VtZWdCYHkRm36G/ImNvYCxLu&#10;4mL67n0EVnv73eSgnCcGFwFtwh7/C9/u5iUjUybxMZqPNqbzey1IDJFsgpkr1eotq5ReeprwNzNT&#10;LDpmM7jSYZMwL22Mj3i1weOPzpMvzmv3vfisHs2aCz5umX1c2B33vVbwPSm6cZYyzA453AvK12df&#10;ke2716Pc8/5p6FSGiJTpxtqNZBMp42M7dFMAbfZRr8UFSeuMQ8W1TMP/9cLxhbZEiZRK3sxvCDNo&#10;0FgqNQ5wIbQeaba4pEt3LeST03d/TD1p1EnXt1hgSR/LV021pNsYQg3FnB9odtpfQlrxfhLhulUO&#10;CDrfMNka+2cXix1dLajYVJyWk5YsBY4dV3QWe+Ugf3gTnyTExSmoUJiz9oM+zGhQyjkZ7KlFjzob&#10;EEhemsvK5VgB0jLNLfMH2ElVy3hqVUtpT9daw1TRYHBAysjALM1CnfFLL7mERMvbhrA0Ghnl+YoK&#10;BW542J73fZcRxphuIn56En0RNZm9X9dZ3ERX24Ca3RfZhGjkSrZEbJIn6zLWzEwkr61S+P4AruxV&#10;1qaTsSSgLhYUJmDVPZ9cd8Bwrp9pyTBIYDOjt53e4y5epg5CTGocpPvsN18trF/Y3D20MEPd7Lge&#10;DEyJiEhxt6SjYz1lXoc9l9F57fZ6F1uWsFNqDyGw/Vmyvthbf6LovnIMiMPvOseFYE9vwDvLxrG5&#10;IKKXWwSAVZzm1RB9wy/5uAsi5rGYq7iulzh+11vUoIBmvnHjRj6lTTyS1RZcFblGDviE4OdRxJ6v&#10;nW+k1Gz8eQlZ/Vf37z6tUvzV27oS3u8MUzheetBbXy8CU0cc3/y9L5Pn96/DTJ3oNRijY2LMOIe3&#10;oiPm0n7rXeijz7urVHMx7uYKqoxbD5Ouhrzj/kVL6I308vfp+mOa6i8XIaJxjiluKigyPuTxEKsh&#10;EZbEaNHWKdx8ypxATRQUhI1IralW9lUU2NR8RwhqanHZYQT7xAR0j27381UfGUvTDa5QItZ/kuIZ&#10;eMAAVRkzz2lPcdN8eo8jlnPw64mLCFMCxFJ9NGn7oKB4CoHYRoDB4oA0rQRz4qRR3CbPO0kmGrgS&#10;agCOCYAiXC4NSKesanN2rBIL4dQkozp1O1ff5Oy4GrFYNDBK+etOWPwZbBnz13NAu5+hfXFAy8gn&#10;ZS/nBTVRDaa9sxFCo4qi4wCXtZZ/Xu++ejtf/Nr1XzIjXpzD1+J23+iTIqr7Nazkw7iLGVbak3+V&#10;BMUIyGdb/8cFoCV6hnY/ZAJdN208eOcZtCLVqlonJPSCGHlxCS9sNY8mvSmYrNWYHTK7qBryqF7H&#10;n/pdlWsFZRaXj5YSRtIDznxdYLdxFlvzb0hP16Cat0CFTq1EAx2fnAc/X/tAv0cFaiDytzx9LU9w&#10;2a1dQv7099jt37ayWQTO1Kqhhdxc8/cokWnp38diHOilZPLS/0iUxQxbfl3Wck+tEXuHcIZlEyfy&#10;ZNc9p1+ZuC/68X3Le6XtRd8qaMfZlWp7ZMsihj2gzkZVjCs6Qp+sSFJ/CG9piWMbzCN3WD9orVgE&#10;0tPXq2sZn8UOmryhDMcARMdY18gdhkSa+D7hjPgpcebqekZat53gyVeMAki/eJ11gmYGKewah6N3&#10;oa/LudjclDmtTumTxr+oWCtAR/TzNJ9M13zPPjQ1N+G5snyZwdFQ6iTvt6kaqdcvb4Ovx0mqZ764&#10;zb432W+zrRvi9spBX5JZwRDopLr1yLyOUxp5bGPPFklqWWycT/7ZQa9tqLfj9C/Vo4FqkD4ldZ6v&#10;tYvioIdU0FM4Ab9af7tqPlBMmHDKGszvfAtgjDa/2mYYmQbMX31/uyR7m5vFz2kXa5jtcfcHsJF/&#10;RbMoeli7M4IrS5eIwHaUO+U2n8bAeeXA2Bx9y7lAxPg7G+7uuAQO1RJu8bCTE9I3+EwiV7nz0dsD&#10;PpTArjPSNvjJZ/r3dCWnzZZkEhEQdQzWdJPOA9LAlPqyeGhupNH5Du3z9riUui7wL3erztK34ASF&#10;sr0cMwuLmI7yzwXhUgWSKbv7HeSEMSr5eJLg7+lLRLijvwoKqG7v7j79+k+5tfa/gLrfQS1y32Ph&#10;8nXv1/WCeVkBf9sGrZ8scL1lOeXZ23rFLuDNiHzD6u5lAzRhF8GBwPntgip0GvOK2oSd4BJCB1+k&#10;zs6L2XjCPOu4IpUfrYCzKnnn5q0lchR1pjy0y8HFzEyHbXhHOeB+waG67FxmojAfDjuDaIzoHXtC&#10;FYeeskSGdmWiqbNcS7iIe0o7369CHcspblyRWBuwXjHjF2UPJBfTF2okMv9hJJFn0Ahd2K4WHHeC&#10;87IKV7q8V4Oz0U5meQiVsKYNdEtkOC9e/paKPNMFvh3C9bKqNNF3pM1xS8l3QUZPtOvPFY5XyUZP&#10;meqxKHCO5yAAqGvV4ppTdOOfohkgJyzwR2HIS66hs7MHTkQMiGN7XdFq8XwTji1zYt9H2BHH8CVi&#10;EPSaISoDVeS49f850nUy/3l8QV1je3jCknJHik2mdLDmE+W4es/bc/YsID50fuIYqKfkmGtqY5G8&#10;RPC5D/En/vn+qYH+xyR/PtAHm/hpsttWjxfxU2GfbzTfbaM+uAnhF/BUwzbCe9y/RVDE+vvN05wb&#10;+EEHruyHCvt7VFgtVOLH1TLJM+iSLCCLDVY23BleATI4X/n4CJyO5lh2R6LzISOQpEaI1+4UjYcH&#10;afwOYcXRUXAMnnOB4tvGD4dR2/LI/D/M8oChib8SEvn0+dWgw0erWs7XwP8iYCLlEEjUCT/CycLO&#10;TJn+rYc4orSVNQ8XLUxP9SCjfO4XfWRHU3Z19YCs1fHq8+/Cbrq3/QqjndSAE0eX015+jjYpBI6T&#10;Cc7xlpCwc/gug0zBrNTLmshzu1YQu1jSEDsDvS1cTPYJMfDixPECLvTrPSHiG9JI/7kvfMRYgoCe&#10;9gWtPa6YuqEZQ6qy+vY+uftB3u9hr2vMSuSN39aACwDAQOqiaWCZogS1mwkaPo/WZfvUqUgWSCbN&#10;oueRYA7tXKgYjS3a83qejdpx/fZly7GysyXcjYCr1nrx/Z7+H3DMkg5VPYXrcOaPi+GEJrlLquAB&#10;AKSXu4KO02Ron7fSuKGEMVJjCYQVTBXhP2qOW/7e4VZpBp/BBbh70jLYL1WqKdE+9LKTQ10GYYTe&#10;hv/RdLEF/4zi/aenM3Al1sgbPUS1qwO5LWswDylu74CvDeEv8i9szpTZX3LrLSzi3p2u9GBujn9d&#10;2xpbnL5t40n5p5p84/yB3DsncY+BVxoesnrNphlQHBKcDbQYDeRTLJq07/ywQ6V4m4uPTx5dGj01&#10;9a2sy32U6zv+hlPKql1wAFY7Ke7WXj4n9sQ/d64/+z7far298zYY8ROGPezl4s9HbYPJ3sLbyQxS&#10;6dBPI+b4QZmZ+QF3nq9zs38WKVhCgnqCHf33auBrWYFhbK9TbPlELI18dg7Zf5hdHFZbZGfcZOrR&#10;CY89Suu5snzn9rYfeJRyReQdvSOWPYW3+ufw2qpl9yL8C/AkHXS0XLIIvP2qgLO0FBt8Lqjss+Ce&#10;cPGC6aJWd7HTysYxHukGj0fuO0/PSTn4ZnWCRrp3Bxw1GGSAb0awWjh8wJI3SMTn14nnyqS7XEM6&#10;UyMetxboIR+bBuwwJrgppVhJOEc3p/1qr+69AUQyljCjAGgKLZQaFv3axD/UnT97y1XJE8Vg7NBn&#10;VPFaiuYSx0ipg2cnjDqemU0A2FIcZKstEdWMaLce8KVcPKiajR/Uip2gvqlpxJzT0qJVfuMJx1tU&#10;BWcGnNIx/K6d2M3gbqHXDikz2QCLqWj46plvVyOfHYjoLkNA0MRbsntObg70jpXS/j1xhhUaz903&#10;vNJ5+65gCD2Ye+dr4FXzvWD3BfEW4k8E6zQ5fSiXlVIuBXRv5f5cqJyzZPEkElsCfhXentGry1tG&#10;C7LF4UH6Ldsx8M3X70IrgLC7eYx5tI6Q4XOF/KjfVffr15T5uTT8sO0BRb87C/07hBReFDkh+B55&#10;fUfHmBP79kp6g5ccR3o0/hX2aLKH9obdf0Uz0HPec/VJ60ZR2D8yRWvPFHqILunxKWXAt8AMp39n&#10;MG/W4uoBd4rcPb6QKPX3sXXvBCxEDfEKvSeeyAwTvXPiC3lrWNkY4YCrlFoURYX8lLdc+yz1Jyrg&#10;enFW98sEfDGczOk1PQrwJbQFggTbaHtHGVk62XsFfAyiQg2dLoHq8sCVvhaC2tHPgbneOc6wAtAx&#10;0Fthxq6+vVmZMz0hukTCZKzEyD+54JUAGrV/o7mwLvLX3T/gGUbmurNoxTFo234FxPd95FO2+Ts0&#10;YTHvjg8JjSb/lLMEj1C/yGunn+uTqNPji7GVsidkGmgGE0evUz5EC/yWwvg+voeKjr7jGbB3dnUU&#10;+HT2h4Qa6qqg8XNmq401f/OBKXWkIloMNKeciy3i8Od1I/elZ1ZW9fzsdbUbVuW5voOd+4R6cqN4&#10;Lh7ZaMxLCjcrSlcs9pjdYJzI6v5RmhSDXftmTlgAnTqOaXW6+EhcAUqSHHldYy1Ryu79I2uplqTa&#10;ryJ+WK77zN5hhkDzmEb6axbts7CkfalzejJN5jIdIXQPtURtzevJXn8IU1prH4gfUkzSuHCcjWEA&#10;qqdMhMwU6tDCpV4TCkyMLK/600KoW3k9bHTnMzpYOeR0iN0tdmhPlJCgV/ZtyXvT1uADliryLVWc&#10;DLi0SiVqLGyTPk6pveETL05+i2wguzmvvIzl52r6tmwapRz+Ed+zzvErtu7+kye4FtWCJW92QUVG&#10;djZd+NHFlDyZlcBIulJxcB70dQ1OlpKx5IKr+jNEutVtz0rksZABLGr4oFeyCcGbTjI5e1tt1cEm&#10;9LogZwN8aEPPct/mt8j6fpQPEUQ/9Vv+WPzTcvFykir3g5i7yHc9J7PJEkg/r0Df3p84SAPmRSNk&#10;4ovyq6oUojl+BWV130ePVegWJ9Om7+V3Pc6utz7Svb2uXz0qr2+FKAdE6uPgRiZ7pJK97jTzLa0O&#10;aKChk67ROTTrGBgUN3f07pcqA8xnLoMvJj8/hhnMKZuP0YbheL8mEblspkfxxZpwA6bsuIuYIZI5&#10;eizh322o3DuNnYjZBylqSHo94sDYdJ8z7Vuv7jl8+95ttV567WEWV6ugcb8nI1Nu0mx2kpRVSZ2x&#10;rmeGrfUhSUWZCCh//DliLmaIw7vEmJk4tgc3plGtGfXLqO2qFzNIkjCRaF9FDGYeLYNkHDBLzsNV&#10;42UacKjQinjnmLRAtvZhuXC0vE2MM1N1l9AE3iyYpEzA/Ye2zXIfUe/IhPMmdbcemNjgZhEGGGHS&#10;cfaHdw9XJa3OLx/KV6as4exVUQJnuI/ERLYQwqDMhmDUN3L0Ij99KB3UdYq7qJyxl13fzZVVjoGK&#10;0tRggUeWE180HLZwn0Mnxzg3bwUgmVMYSsVkUCjg2Cgg/rp9ARvK6nbSzBinlYsQpco5gzFmIkyf&#10;usUQbB4/WC2siiR5J/wZnN6cnYeXKlpd1xYK/8jt3DAnV9oCYsLuyGr9T5nBNXwvY94TWSJDj3O0&#10;dHNwiUjfdTNHq7DVTvQIXTW3m/fKpEMrnXdfWI34hwYjsJMkB2BDcXy+t9wi96/o2noGqbrzfJBi&#10;SV1hLJRiTHWi+qkNL8yYU6x5h1VeML2lN6QgiG6l1TPz311aHB2zpwD3C+I4ffHs8XfN5Jn30w9Z&#10;vndnXNl00cXYIBAbMipGKIW3CrvinlfAN4yP1IkM8Uf1dfVyACmJgG/N0z3WefS2bl8kNVWScXWX&#10;h70FIzSVRa3dDdRS+HW1FGjNQEZTPHKt6u4TdsImZ07hR1LHZ3eEgJgWz7137ifayqaG53OZIpu7&#10;40d+D0wiVrjvlmrdL7lFHg70vAz/np5isxp0GYc50yfBr1xqeXmakpVXDkIcd+Z4yegW7MDb9OHj&#10;IAGTY1lFJBBKHwmg2FsJiVwco5MXmTi3xrcndXkZdD8V8RmOYuskN8EgMpj3EiVfCi+zjbkU2/W2&#10;afic+cX75WY+OiP1qiL3cQufAZiri3PFuenk1G8tsBOiJazUMlXcuWTGmRufSgMXfc3WUkD8YNnw&#10;mZhubgEIT+Sj6bfQ30qaOqtyzkBQ+khDdBvz/bGVCAqli5PXNwxEbbbooHcqsdIaxJdLG6FfBJiI&#10;V9revuUAbsv6N/viql3vTlmcSQjukNz0WHQOqjHaKdqqi+hZuLtEiEYmrfud2KmzS8YSPuIJ0ESb&#10;8Mrn2JYbQJtl/zP8y7U30TBzioGEqWIdmKlboI+u7E0/VFANl6/4i/4hQ9HXZecBypd0exbqlmMc&#10;XTxrp6qB0GAjhgP+1rrSGRhWPkOvEgyfWoYU6kxU6X19OMisufK6+zwOFwvxP2A6JkNlQBGvWO27&#10;MsuoQjvrfuvSBwbm8EXiARhzF8dyUvA2ze5CTAiQyW0yIsOHjdkxnKy5M7Ak49UlKSil8tl/e7TT&#10;WGhAHh8V3FZ/X9xH0kuPMnf2QB7LZ6TgmDmjKIZM1ZdfWFWYF2K2OyNOAslvR+uv60CvZ4mZmueT&#10;bnfwLTDrb4kIkQ5ZN9+15hx8kXkskZAPcV2lRa6U8SmF1b1dYdfMFsG5YHxQMzF/ycLNK2GxUrpg&#10;1cq9SLF5eYAj46XPfyJHkAlxHK4s5E4C3CGP3eFJtggh4wkXlF9p88yFcLiwkySaR6CGfvAzIgCQ&#10;5jmZl01z5REby1HlHGW+1ioXgUZGp4AB92luOaxzKLrP5NozNrYcP/9tw61CHgoPshzaBw6nsGLI&#10;C1ftFkMqLuFuKeY55KbnwCGl84qpOTWCqZWmFYi7k4EkxuO2jlSr15XVdJn7f1GgeTZ5kli0Oxve&#10;zCRJWQ3c7ZBxZRXRYa5UtgZvU+KdoZaAoLjO68+nK23yBAONbfLP93Q18KRj7rn32Qqe7u6SiwAl&#10;B6bhNgYDmqxwWwCcfudp6xi3dnnzuX+MsXz9znaQ+iTLaTG+KW5x9qyFjMz6aEJUtpEpl7id2dbr&#10;uEeCfrjVh43El1FuJ5yr8oRXN9vXk7cHR8ISV+/TZOU8w+cxq2rNcEXicjh94O8GhhTFfmRQkL/A&#10;CV5Bz++gToOUFN9wqrEGfhMuy6cZBqIYXuse9yFr1/6eCVrpJ9JRJi6IaSSMj3okK595p/cB5b9C&#10;WTGVpHCYymzGFF9jSkqr95nwnSfphZdj2NoSYxypyJ9528Qx2uhH8TktLY5k0QjlDUm851OvbY3x&#10;ns3N6Vgps/CttHpmSRCLe9UkODk+nGrb+ycraCILOODSHMZsDhAl+POl6UQZKxpuWYOvxfD8tzmf&#10;z8KZv37/W9yL+0+yBe9/YqZA5b0NPuqDrEW7XkHHTlmcgWCVfjcg5ScgYL2ooTH6Uux9dwjFtpPj&#10;30zHjoGvXQ/4QK/r8PxKOMwGiLHU29IM67EevoRgLc3Qz4vypwRv+ZJC3J2F4ugjS5liNjAk418C&#10;g/7h3cia1vC9g96VQSCx3wB9u7vRwDsCtByLf7mYX9H4vR9x5kXaBg4f8RjDS/UHOpjvv77tvhl7&#10;dkOZct84BeNIC1j9HxO1eiiiiaztOXQaDpIWvfrdOItnHabsPdO/wC0ZqtkzFb/n9B1GfMm3TJzd&#10;0fDbiVewHLNSu7RLnS7xBbZ09q9mfraCgpqUHeDZRXbXlZ+Pb/uyyOrh6MxPj8hZHLAjqzmXv/o9&#10;5asyxBi4VXW3ZspNVH9lrrX1N7EgSJw26GelW6pKrBh/F7eufX1lQr1UJNFgYhkq4od65obLGPoU&#10;3Xk4L6frjLgoyb8imkSoUc9ewDkRpQS6xVbKduIwNMevocjZzHE2IYZ/2ho10glbiGBKEbWaJ5p7&#10;8AVkq8ziShrEa+Fa6OiYyuZstZPuQXMLGOUtG9KrYJTE8SqZP6g5+LBcngaFDANfvhQ3MEi/UKCT&#10;HbNnF7YYiq8FvgnAuSwvd2u72GSBOYt2kCnI5S/kArjhYEs1XSwMbqQUHUoFV9/behIeJJjUjRJq&#10;dYno/SYBuAAq/2LHsLf1g5r4s2DucPPx+UkleLMIPomk1EuhhXLpCPlLIY5IvF4rvwYjxXl4v3IZ&#10;kadbXL7GGWK7v8LIunVxaGAXwfmVMonBI14/qlHmvs5rLy/B204Fw3+2vH+tD9v6LypFVWZDizzi&#10;Rpz63bh3J4OkG9uI+pLcfH4eNNqv7MMF9CNV5dDQ0USJDV/GrM5f/rkk6ufOnqh1vN4ur3S8YAb1&#10;feD9ymvTzxJ761kEkffe7eWiHUVJIt5A5EjUkeM6vITLzwVcDuoFO1NfucXq8CX11zlmwxZWkrgV&#10;PxekHYhtrIM8reEub6maKrHiK9YbCO80qtLHigHXcXxEt/x8AvmDafnMcP1O3Ys3U3EjXFxRDBf9&#10;BYH8UsYjd2JoMVw8QAM09RCt2dDzwGU1PJXk0R4E80lK3lwCH1HbiP7T75EZriL2bHGH8erwNgv2&#10;6arhZvT0hK92fniUFp/UGLBtluQldNpdsSkewaHCkOSIJ1PFxf2kqjMW+1H0B4wv5UcoRTo0uiLJ&#10;TYAkcS+EANUmA14efvr1QwoAiahKeOhIKCi4Ai5mZjZ20aF73C2SfbnfWELqeNoV7Lg8xOfLmuD3&#10;aqGC0aGryNMpG5EoD25LisKHjGxc3Cn2ZX5x7JGfgLl8n/4SDL4In2gGFTngK39kANHCOOiUcnqd&#10;cWIsiUVLD0lWyHcu+ni8LwsLFw9cd8cYdHQMLXOot3VGBucYovG3mtuez2O+tj6dv4Nd/PAoiSDI&#10;WzbY3I2J89pNH6XWGTRPqWsLiAx6+Xxyi3x3CtwequmccALm84Ymz1pIkH+iYtKvsG1P6/UBJjxk&#10;sX/ab9SFk6F2H/Fi2GlRxYEifyp5gibD+wrEHdZbFatAg9OfbXhTRbuVCRC5iTh+walordZmcP2L&#10;4eaBluT3ZghOV/xS843L9gLZaF1nrheXDS0mQZPMO9l3NSo2qQ2pOXsljl0DfXqe7BY/jS0Eqi91&#10;zPvUklu9kEPDfFf83uyF/Y6+oN15tLg8XIpB1/4wMwKGzHLGLoCCcVNzEoyxMOZvhBkHdnCv1BT1&#10;SpziOZyQ5PfNuiSHbbv9lohoqKHQq+3a/PYcF6faITB6zdWi0T0xKh2hZEad65GAKeeMa+7ryqxD&#10;s1kdB2USPLD6VNpXwp2APgXt2wjqpCLAt5fdUnzJe82BtA79H/OgVctfdVYX/l69dzDsVlr59DnT&#10;lZth4Jk/smPk0Ic2Z48dEMN/iO5UkOJVxWr0dntnzp3JQXDjDPAd92iTv6xT9pMC0P1urCRU3g2O&#10;oeEXkPv8XBz9iA0PDSUJVvy6fU7c1KNYvHMpA54fDWxhjKkj5pSxBdRMKPrzRdPWk5FmTby8Ec9p&#10;mhUhfB4vLv9Etuayl4+PhSls++FusnO4cqLpehgSOppuAtkhWHLnfuu6i3goQ7Bg2i+8kQrECYtJ&#10;D35KBsQpmlo2NZWXsNyu8VO4RO8l7WgFHT8g+n5/iYceJWtp9ymivoIej90Hk8U9eWPONYuxJz6y&#10;M0jI8KXXCl/nB1p+0rYFQ+zCGIFEIT3yu9JyuUhO/CqQilzEURvcy7SeniYWhiAjJQu3gEvB1f19&#10;assQ+KAVhiWB3+/lWTgsVd/qLQZBviAx8jhdi5989ecQwHd/bE2tntj93OCmVDE96B5CjxbR+8Mv&#10;Z4shlS+W8AvSn2BVLbiGc8Pitwh3+7EETIvkhvoupZr2/sJAiRRcgqG8zqwCv4XADrjIEzDec/2J&#10;K394b/vANUErrYc5Fd1h1QyYGfkd7n6GGiptrsNwVck7WkHswk7wHTZFNl5UboCWAxiGZ0c4WYZQ&#10;zWYyOSYLaqlmE0ZKl+JrR0aaQM+SXoYBS7Ms6RtcQswu7Vm6RO7aw5RWhP8fvDxBF+GCd2cccGuC&#10;Oc3hKNM88IQKspjI3yv/BG+5+D23ttUSuAKAWK1T07CYC+zxVa3POt6K3oJQeYsBTRp7rT0AW8Q2&#10;r4O22UF4a/eGeGZxpReq3RJqL0cupbXfJlaIp8Udn4jdQnPi0d/9uv4aDkcXnZy8glVZq62KJiwx&#10;J32YqZwqRcXerw85b5epTrcZo0oawnmhKfh8UWiCX2OfDwLTOABsamndtDUivRe4SMq3DIkJk5OY&#10;cQ6BwUw841I/BN5WorQyqwgAohHshGgXAIrvyDRiNdNi6RmmOQlFDLOU+1BXHPcUTARhuH6Om6+Q&#10;gLzQx7CTGxYQrRvutLeYY2dxqSuistLwKnFc2tjazmbi0EqLf9wrN5VdEx/fgqTCiPlKSbXcnNY8&#10;A5M9CO+DrG78GNMUNezxiew3i9irW9UFwEly+ntvZfeovLQ0MLCU/8Q2Jzg2KTbB0DNCqWLcpQRp&#10;EF6kBWAYR8NDrddb352zfxx9LN70BaAKlOEskWHR76ygudRyxyx/AYyjd1Bl02cZ0lq5+LDLhoMN&#10;X9D6kNrBTH8Y6VEivbCfUIigo+u0d/uBdD1QIbkonEM7O1s0esGiua4c+k10PzI4p3j+eyXb0POR&#10;yCN+lmBgTn715CcLjYIk9mwlesiUnBc+yibspYSGUUsZwTNGCkWrNcl7xC1j4/FdjAc6DPF5JBet&#10;1d03/eIayjBKpjpLE7CRiE+T7ZA6svEDrnsPYhJSyl2SqrLPaWtr64D/xLS3H97P06D6+63ToIkT&#10;OcvsP6E+8fpbcxJi8xB5NBeDpoBmsP7PjbAtL9Li6vD83x4lijqax0LepvCcT8cnlq5b3Ge1f90k&#10;e4h+QVwng4EcayJMwsG3hB+GUMYqLzsVbFlBhU56SunAPMKdKki2Zi4A+DX3HQRASipzcqeoK38A&#10;ZqTOEMG9otd1GEh02jynAWBTzSYlrJZ3aGgmBDokX0NH3HqDssPGrpJKMeG+R3i8l5F/G/6GUysq&#10;Vkxjs6GKBpuLzmSWMFRpTgfgFVxk5cbr6UP7VIZkVTVdDfE0FUr04+or05SK4ZYLaQeU74+tIhA3&#10;6EX/hU8GC3O/VxScCcaZsml5rhB5tspqdfrZSP8uc0p9NuMBWEQPF4rE9xYggjcQUgw71lVwifbL&#10;jt+WDSFnCO8pNaqKeDOk2sVPgi/pAn3+xmRW1Dfc5RaJvBCxdd3nw42lRXFGdiPsndn9rnva/Q5h&#10;bFNHTdv9g6GlJ4l7NU1btCdS2Abz/SeI4Hrn/BHzsdMJszlNzU9JfXbcxZVMKfPzcVEfn8Q5//z6&#10;MWIOOd//XT9H8GdeL3/+FHJeq5wyoWNQQz3qWjwt73WB5bD3fcvSnLbgJyri0369hFYTXI84pEUu&#10;v8WqOFHs0ntkldhzzI9b3DamjElwIk/qOks7+ZIQyfDL16KH9sAx5miL+noLJb53VmgeMpqp9JKY&#10;oRQmC3/Jowc/dF29nG1JChtucGQq9fy1S8G4x5RrTdOF0dPgNskTKwy2OCs4WoSIvoUbX0ylLw36&#10;Phj+mIR7cpW5d2rba2NmlvTTNmrhOuPUdbePuglY5eyi4Mz21m7QAzjoJ+9J+99xd0ZqWpuDQBFw&#10;qai3LBSoIXUFT3i9+UeV4PiTQbvBSGWMj/TSsjiSjbosgKH4fHr2QRkCqY8B5BY2J3p8aA4bBQa5&#10;b5d7anA3IlKy1Ye4qf2u8SFDb0nGIRMb75ALa4kZ628GTuf3pPgTWeaurmqsWfxRj/d0IoHurfM0&#10;6bEL66sD6HAfY1rY5n9mqCoE+SBFqtjjUAFUjB2VVAR4iAlWGXMSoJGVT7AZ3NzENLEOi5imNrG3&#10;Dxq6I2MnQfvU+30J9Fm0YMTN7bOINaaE7/GZcJOYwF9Xf7joc0ep9rJA38hJ1MrjPnwP4f63X07+&#10;KNaQtZsBZT5m9nQsau45qtHl/P7zrQidDRvFFoGzgWVFZr2ln+aZvlnTlBRYgMCZD7iy9yTyzDqq&#10;N1pZWcNF8MUZQaGKoSKDz4EjZ8xJwsk/pIUUZi5HEKLf4hUREPgtpyRaSnwFYfA7P7IyQxJM+OQ+&#10;loYX4q4C6bv60IjXy24OzNlCosgHDgZxEAT1Ks1g9miFSv1XpzWNHKz0NUXkPvUtaRRqRGHwaSnW&#10;M1PTuRI/w2X5XaiJDIEkrw22uM4sivAv6aovrE0f3A3wd57U5eDClbH3B8qp3i7n9sWLgZtTV6mf&#10;MuyJVmlIhVqgBU+eOnoGg+6oI15/HyHIUDgdIJFO6U/ATeB9VYWF8N5tp+CM+/ju3OdlzUxYWkik&#10;ZoVsBWYiLgLckQxvKNAA9Iu9mP6LBss+5PHPtX7B/3EBrvZsmjDMFvtL5PFzKdKVnP2Vf1mGI6M5&#10;Zf0e6SGUTfzVMkl3DW98po6qvmvyhIdNkrZdbyOtv7xrGFE/zJdQYMmXBxY50xfhfmbzOcfVSVhz&#10;fFajHSUeqkDoCRUctfNOtABqOhiYrYCc0mhWApzCpGoGBg+wxyy5JFDgbSI3dPKTM4EKXLw0Z5MZ&#10;S7R9VCj6nXKrAh32JbCkeYZKXi2BOm/WTmhHbvG7RAUnrgXdliXFe3UIuCT5kgBV+trHwMMj17jc&#10;xyQKP+nXMFejv6Ige5ZAZ8/Z29V66qgWq96H4hhGAycWO0tDHRxzSdYfLdVMkDk5SkrT1MmiNIQM&#10;GRAxfpiqKjELDWXgawxV19MqmmPn0xvkcO4pK/C2sjBp6yNL7x8KjRQ5rksa5RLK4oTRPbbL5x0m&#10;O0e78OrG0j2jx/5ZuBkczIcCKvRG6dv+NJbIXzKRVTyHO74gVrp7Rahr137EWBExR4QRt2kdOlhU&#10;Hq3xwZrpu3iwQ420gUZlNaszN0CmYZr23CC/he1AP7PnVBYzqLFd/DMsXA6FCD0a6vb7vO/sRcYy&#10;kSMW7IDibpHEIHGobqqRJv/uWY60/lGvG2oOCx5nwmzYNwT4fqZPtTPLpLmIWHvmcPziSZ+JOW6Y&#10;Csc/LplL6JkaXQEbZvT1SeUyk/+vpnOMi7x9+/C9qDbbs9nWZmzWZNu2Xdtm29rs2qytNs7G2YzZ&#10;bNt6fv8XTy971Xy65sJ5fs/jKDPNBVdKYA+zD//2ZiuBHbDlxtt4CIBT+BJIz342tCo2TRVN33yf&#10;Nv2iDnE3rmZpWcivY57wzqcOTVLiL0iaLFPWigSk1QptB9M2dOnpFK/rRs8kGfWCjBql9KNEdu07&#10;BMmm2FiNsUVMQLX5CL25twLvh/pPVZsduiPXKDFXA/Z6hp7bjKfnfWm7y0k/o4zVZSXv16GxX14n&#10;2fcuKXETKdPX4kB7VaoNUxmX0Eoxl63g7bq6cVkvqbORBhm3xVeLOA6PteccMV/Q53udfUSqJeLR&#10;kR2XHnsng0NRiaq5jqIOTizErNml4gtA/9UAHv5D9tyWbPwUspY4Ggo4kkAlt6wJcY/VIPXAPVoV&#10;bcQdXCz0gyWg8aKJLFvKSSwbf3Z5SD2/FmgTgR0agqzjGNdVsHiptbJ7nnV3G15gb8mvjyNwCop4&#10;gArTe1SSj2LUZVAleukQ/nPvyGWL1yIySgfp91YVEil6QWh5nS3AnzhKPvAHL8Zas7JOndz8JyBb&#10;EHucyGXP7RxQABFQUo43tfDJ6qyiH3sf0nfj38zerDtRPomnZ8k/W9oS0pXffxXmyGkeZIWgthNK&#10;UsPKYyMpPMYo/7xB+iacUSCkpJKu/qXoi7WZFo+U3nCZYabs59Kao+GWDxoCr43PSjtAsf8HA3Mn&#10;bS2jnNl9vVHvGDHw/l6+IV2XMAIIBa/vRfxPvgDmephBStnZEU/P2+fTlWflzokyn52t+vNLZNap&#10;WFP55hldicGKqwzDHt+HS+RjEb4fLKibdPKEOVCgTtzSklaeTtRcSOd65AQpnA9P29FoZLJ6O//G&#10;Gy+7p+YPNQvY+ljrmfEy8AGwZfD22/MnqZUruXh7G3MqDcpUcyaaA+oDGAF9aYs6BhwzyT8/pqa+&#10;/w5V2SgIJNyZR2cl8ndN1S54VLUUXx7PRs7HmwhieeUKBaGXpPjiktISsQ2i3y002B1ZG+aXjF9C&#10;7nz+5PJHZ4HLU4cf9ztPWPazmXKwh0nSrBlAoAULLiKTYC2hfktklejXKczIojlHdqI4+2QLw3XG&#10;twN8O5QY/j/zEmXzP+w+mlTCds6NIyZuLPq/Toks712mWfEG3IIK/G80DAN3cCfzuv5L96XoxIP9&#10;mW99qh5NNosIb/zBcaGvpF+6rX3noJCF1MRmjScZjJe0jLpNHOSjtBp0Fv0v8Dx8fPTtt5XInY3j&#10;6i9mnfSGnlZ6GAxmPhI5EOFl0QLbGtozSsSvE6Q9sYyhaNpKMTv56fuQVq+fFzu8LwhRee2fQ2La&#10;bpXMBwqtY7Z56Am8vIJkkeKCa23qaJSC/5YK506UCckJE+ir3vNEnxBXfKnVjBkoptzkTRdkXQQs&#10;JlPG3458i3CkfNCHZhWyQHk8getsOStmdxvYLlVYDvXMLhVx0tRJWmNZ6ZtaclqTb5taE+dLCVFD&#10;fMQuqZTLs7fZLrlwsasU8cfytiohNl5pin5hE0ekP8/SUcCSNgy/2N6HXrjH7tE7/+jHGGYGLRTT&#10;yc3PzxMo0iiplcZO1dTVU+iq7cFZZG/FmHp4zFHAjWFBm0Y/YTagJzWMl1Y1GhSc0WejFqy9nqwB&#10;94q8K3wW18djuCLLnIopYy7Cadsh77rIHWTt1pWG/069+2rwEIK/pVrIZluoasz12yt/qPsWwi1z&#10;8vgsEvTKctbjloQu4psy/gL1v3RjBcaNeaizJgGWExnKdt8KTLDHT49bS4s34JIKKnIHGpOXV9eg&#10;7qwzJ+dsozuJyRDxmNvHApu0gH2TZE25TsXqEi0JiYlzjgUDB7lktVe0y+nkfLup0dDQ6Eej026+&#10;wKfQLwkWApdITJ6vgvqlQBmd7Nw5jdYnX03ri3w3ye2o2vQJF5jgTFVDSCrC6qBV/HI7OLPopyq6&#10;mmjeNBIKbU600ej69F5QyJR8AU6q2b+C0qKt9sn+4dp4A2KlShwkZ5B4KaPUBImdnpVO4JaHJ1hs&#10;yqH4+7cDJnLZPQLbxk3e04HytmawU6U0Rui2ZLz1Uyp8T55/ThEVxpBq+ZirV5TU7KCLfuOs75vB&#10;wuV/oCkCW3u0cl9bmQm3mIWHS8BAYJ68KIirlAQ891VjabGzXah6rJquYhtQPpbOzgQZrVceAW3D&#10;MWktucPOYQ0Sjdqhqw+uxRNBz00Fzifd+Pf78xEfV5wuKlmFWW1sYlnsxKD4LjgrjhHugqn4LEZc&#10;BX43GixCV7E19bWEvIoEO5VHkhKxvrejkLrTM+H1kUnxdE3uipYvivxF9oUn8CWyUpSOfw9b6ac+&#10;xsGn2Ihl744nh7YvkcmqXY6Hk/Bv/hU5xg7DHL1jJsYiiIdvbG4EcxTAUFpLScoYSoLalcph6+ND&#10;yoJ3VBFKiom4EUU3ZoccIfzFB4SKHmaB9PTtl4drpm+lSmpRDcQu8qiYOXUOhQQQFu3S1EjedMoG&#10;Y0fiYnai62XE9HnFxptXP7CZyao9RdE5KGInTWNT86qyZwT9w98f8grbCOqS8Yzfj+hKGFTS+r70&#10;71ixwAorXOmrk30s0zLiLD/OVsD1LXgIAav/5Fvz7EfR36+vwv+x9lxjjQiaODkVWDaJqxA3q5TI&#10;kudpYksTVlXp3z+am7S1tSTpWDfUUA596JMay8DdfEzWzH67thJZn5zQAnKKR6F2QRND+NxZJWHW&#10;qIX4iWCazS40PcAI/qBv6LvBx5IrqNC2gqk253lLM7xJBhdL1kP8g1+eUStAy/t2k+916uxVCYDy&#10;a9/kH8HaYPlmKNIfOle45asZZ+Nryas6LfkLZuy5M8Hl6TyVTE6VCweYUphM4LSeautWXVUbvZxt&#10;4EwdB/R89Fdim1IxWr3ncA+L5dwHZ4SepDXJ+AjtxzH1zfY1LQ+qOhdhe4HxEfX+sueCbLqx3Jsd&#10;dUIP+POaR/7BVXX2MmiekhqaQ5s9TejBdbaHO6idxOWL3ncOu0mJEuQWDrRPFgbMuc1oTeaKICkc&#10;C9Fk8EgK4Um7aF6ajI54JZ/XLkhldlCFZPm3MZcxL4nyHG5dufUXs8OinweIyEtyOtroQCUGRxKY&#10;rTUDT3BmsEyTolTEDaPX7tcx2IaH9DCx3llzm9ppINjnVt9MH5SjIEgLruE7NMcF4EJwyID730JH&#10;wIuFz1Genthzgc8NI+ufjSntWE9n2+2Rl6dxyIes+Pj9Fj1XT78ceaj+jxVruSQ9sWj24UfiE2fR&#10;1OLIfpnZ4eH5uQzh2/dHjEKOhm/fjO6HjLZvu/1wLGyiyIowp+gM2E9Jyer6YiiA3eN4lBwlqxxR&#10;J1k5A6gkYEo3rOQ/kWwtpTIpIQqRinwqmf+yscnlUlK2FMveojwXTky6kny3GhDSnXemumtQGYPP&#10;Nke+B5XMFWzpW3t96hXde6XkmCs5ZlpSk7IDWQV3NEAeTWkt7aJ17SQkUB5tOr9h4S9oWKvp2E8+&#10;0sTdzNR0X9AEpKjWMbFKuMJpGCRb8m228yI1miqWz0jwiaWlDxqGqtkZ+r5afG+PUmGBzziwHzYW&#10;XJ8/yQEu7kW8/alfgBa7buL+b3h1Ri1mIlJ0FbTiC8xazxi3PejM2V3lZa4UweX9BSXm+nytgH3e&#10;Yr9L7d1PhuqhuVMQ5FvkFq/lu6Q0wHq/c3XT6yvv+M87GFCPZds4+Bco+R/UXCcMl/WKJJdKZegB&#10;8dzkV/K4PxkJvc9YrL3ngsCrM63Uc2GXm9TLIaYhIjJxco8rR+FCEFqx9lhbbzhXVoYJOT47/dnW&#10;C2V9vqy/BIQFNTKYDDi4+fRLax0AxvzjjjMX6C/gxQ4z0vl7xOXC9lHUGlkcapZf1l43oNomjnEP&#10;psEGsku7cD2s1gYj3ry7QJmRK4f51tNz/+wsZfyxJl8msgjZe5JRv6ORnrXH//2KjetmmJV17ytR&#10;Ez+ZQ7NkaiP6eFGgtrVXhZ3DkJ8cM+gzZAq3rhuPLfKIzPS39fUh/NQuH7+Ib9zgwjhMQb7GCwSc&#10;4DTBisQuAH9CNi3NvYi7tmLo4ITT2zD0KAJlWE240yemaPRhfx6VqJbGECOxnM+FQIg6M3MoeuhG&#10;H5lw4PvuZ4RGig3rv+WwE+fTY77hEOGIp65mGLNsci6breqcp04tzn6nPhXJH+h4HTJfg9TIL03/&#10;o66z81vivZ2ntS5Zr6dyfZ9Sea+b0GNh71AtSg3urXk/JxVzRNaAY0k+H9+cllJcv5a5L2XcrR+M&#10;/nF59pMDI3gfNBfmJR7eHe4Bkvt64XaviJBuIRbDX+MhCOh8RCj3YUaPuCTCnUoaNB9VOf8FDd7e&#10;EgU9178mtq0FIfQSNjW3yiVZfsyH+PNbVnZJUDrqqlFrX+rsbzGYCBKRU0xbSwwWKmmUNWpbcBRY&#10;Ac3DKDGC26dmAeAhHN6cTkPhKx/+krL7MyjmRkFJqmx3FhmK0XPbaW6YUjTX8p+3fb6cCo4ruBpX&#10;tCal5Su9l6ihzk+Un5ucDTWkH+mWhTbV9g5e7r8wtBWRdn50GfDsGV6/J+kh3dxYRqC3n3a4O+8m&#10;WHNiy5l4cHq7Ifb3fuFHCBEmpuU+f59QXCwsFyqYgz1E7gLa6vKE34F/LWpo/bgiB4uoYZKX2iK3&#10;SHLZvaYfnmGXA2BrtWapSjqiySXu/Owt9PiuWFZJrmSbvHKxIVQdu35OgYMtxNCLPKeVdKkn6V+P&#10;YzAORWTCBLXpPmVHA7+C7pUnb0Xqev9L7MsoINRUe8Os6Ttm2gwXzRsTsXcwt+tLg2QGqGywmKNV&#10;9WfLRa5KqyXz1TSoI6QDWIw6+lvszhpaWsHcxIm0AWjopK6nz/Sv90EvWjV5i5uvxREglAi6HTIP&#10;hf1Oewf7aXtdLzuDudkyGkBVwFEus7dfRYEmfhGAH5G9sf5nVEKowFzYiiPrJ2DIPeIFQ9Quf319&#10;CJ+8jHxZkanaBDgl3WaK+YccVwGKwn7pwwmBMlgeUyck3Df98LDF6knfYZC00M3aVdPp1kGLsXjl&#10;FylkDw1Mx9zfRiIKW11r5RRm0K+G86EuEgTDQFgkTembUltH6N6QhEuOuSFA6wpKKe4eCCPnLK1h&#10;mp290z+sWt/f/xYyEADa+dnaOsle/3u5a26TE6mOWHkhm0nBp/Ep07KrrwlquHGxZZBlRW3SJNmp&#10;baWQDCic8BHsrWxShiQHLZJxd2H13UDl9NefhV5PdNbH/OtOgWtpyhkkWFGzFNQKJeGW18c2RunX&#10;ZePDNH7Pn6UUq9I5a1GDqCnceMphQ9vG3xzL3QUAyW+Hc6wFZxh77ojJqPv6mLpR0MrLKQPmdQpU&#10;XLt7x7b8Fg7OVs3cr0P38nsHSV+ORGgcvejGiESQvO/N0UFhZij5kQF0yTiloMbx3UG++ABiYhUZ&#10;0KP7MvPIFd8EWyOy+s4fd8EWWelRAPWZgQ2D4QBLaXwI2Z8yHw/3RI7bgDOVtamn0iUkt4iw0SUw&#10;ZBI9SGZaV7SNfz7KCnlgqOGNa1U+3kcZQkTpoa8290UXx7JhRSmFb8ErYfH1fo/X40R82lymtTM6&#10;2qyzFk1hZ8ZdPDswtpoCxGrKm3XZUv/mdet5p4IcxUxAk4IoSvDXhudvmdgRVvGXl1fyCUuENWS8&#10;H4HEwRs+PSttJnolnY1/dl9ePlz+Wh/CN1q3diaL3zOWSMGlpktopDto1kWeTUDgjU2W6HnNI3U7&#10;esV9GOtdhNz0WKVrno0585M7tmgfAKD4hLqc4m4Ed35UPo9HLgDTv769yx1HhmGAG6Nsx0whGJCp&#10;r5TF9vOCMFLcBgc3+PgUNc73IizBYGUtqP/2VnaaaWNpDH+kXM2TdNXy79rOaJr888DaSwRTrUMi&#10;WM0drlqesURycnXqnagx/WcNDfJhNiWO3avUX3TnL/+xw4cVrliz8Qom/77CqCEqBGNTrEE8Ulvw&#10;u1h88t02NqmjG/vR/SttxTld2f4V/uH2uTbOqgocfKwaW3Rb+tUseYWwZjG/H+noUTnmm+TgDS7C&#10;9YN7r+FQcQgnFLpVPXmYEH9nZZPtcjsOVzYKEfDIv/Fak9bCXhSWP+aJ1C+QIqCUCvYen451eh0C&#10;IotrENyKSnz0JuZbSDFm/tbf17cK3ybWscnL8au7Ux9gftbnT+z4H9lKTMTg/5DfvbdH4Ta27Kqq&#10;PuZYLPtZvbLTY1fO2vnEut9yOGp3UzVXrU9g9uG9LDy53XsueT66vfE/BBybg96b41YJRkb+Au/1&#10;5DsnUPIWrQBo0i/o1TMSn728M3Ofi76vaIJtwHvIBcB8Z+rt3UUlDq8kj5ArN3Vc+RV8trc9njWz&#10;vGKiG2mDAc9ujAFPHsiuxPTX1muHVsQvSsDOanso41Gdpu7izxa85mSKMr3cQ7Lx79PdzmuY32Ww&#10;NKnFxp/30nsJcuwZCxpQ3wvasl2gjaXwYcHFY6TXhANJldBEzq1r4u5to2DQf3tDGurAndN86/lw&#10;TVtg/neluKVldHfeYHLVD33t/qU+iVErCjuyiEBkL6UM8cE0OAaflYxBKHG2hXmODeipGPYqteia&#10;LJ4luRlEPwi22Gow7HAAQSC5ytBKMgK4Td8erBkqIwYsCGKxyu/BWaqVF7SJNACx/C693PmXAqFn&#10;+eIKkZnVHdYWdp191J/+Eb5nLaPyowzE7v5gDY1Ycec4LObhw7Dy0XgBBQE52SmDSxPeIu1ZaY9s&#10;msEH0OtI07hhj+gkGLHqCwgmmjqciIqAySr4hiQwIYTytzKv5tyQGkktOIkOPg9PErrD2Pukpz5p&#10;ZEzzSdtL4dZPKJl3uMHdeQvowT9toOO3ywVvtaPAB7gwpXQsEba2tkVu4ow1EEi+656KFCUw8+Xz&#10;uTUytOz2ybbKP6i4eEDNEm4INmJQq5qz4AU1dvXUgWCpAB9YtT5Vh7fzd5aaFd19TzIXtUJyCGg4&#10;uLP24+CdEBNEMkqWohWFYnbeMOLsbSvBwuGEZdcq8Khp77GbxQoKRIEcGroCgaKIgOB5D8J9ilNQ&#10;jFgpuE2k/6d9NxXY9DvZj0SoaLbr0a4C/wqaWooa0LgrX7H08Ej7dabGhAfMG45IhTTofp5WB/gc&#10;8Q5bPiQDJgXDi6GhOriN2unNXQbLJywnLwGbbNu1WkYWjht0jj0SPesUh2htdWX/enbYv5gls0ZS&#10;3fDPcHr80jKyUs6nukWuUK/80BMVKZNdFYtiU4hDVGnySaWmElapeh8Yv+H8lSCeDfXn0GDVbFQ5&#10;vrOhb1hy2l96DVnVFBOMi2eokfnRKXy4qoTJj1roJ9lsD9QKjIVIl4lIf471wjgHyxR4NUW4lm4p&#10;zrNpYjR2MCM2vwLKQxvah260KRL6AYw6gw6KVgtOAYH/2ZvinTjlKOBNxNysEjwxGjsCxPKDWMjT&#10;23zOG3q2GXzCByK9cWTtqkcOJ47GJ5RGzIv7soawD//8+4VzBaee+4NDJEDTihnh0HfSbdBDSBWM&#10;y5hiYupqZRbR+7aKrm1gJ4cjkRlm+vBvr/fcZxmmcMuttahvtPFC6p8q8jjPc4EEh0VNF1vzR5TU&#10;yqZI5FfWiCx3G8+Fm3D4yY9BYy4Q+6q1cq1mw2fihQbZIgJVyWwaDiI0IGv0qCcdbTQun1i2P5qj&#10;fnt3W5k6tn3JJ6sCMtA29rfU9YR9hh8AZm8tdLucTEa7uXK+4MUTfsfE+MLAwany+2WOuFkOlWJB&#10;nJ66TLtTBiUNs5i3XdiK5UOIOvXHYpN5ayzKcMPuSNXM8DidqkQwdKrdFddt0YLTaNsK2js4P5x+&#10;ejxOUqJOb4pbJPNVMhPlwkByJfrh/FbYrUXtuuCZYqpfiMneHrPttPF06RqBUh/Wx40qCBlm47qb&#10;5HBQ9z3fxf+NsXDzP4ewrW/y4z0OMUzAPQSTMUch3KUfVl9+OYbvULUFmy1npbCkGGWT3Uw9Xa3j&#10;ynBSHRUQfPwzMF0xn5mTnybGooQlUaIjo6FsqstNEU5guk/c4VhECUYlLG2tcTy96g7yBi5eClIh&#10;PYutcQ879QE3/26HGU4mNFqzvXzup6Tv79aeKS93iqTKGEbEwm00B4GrO+H3I4H7B9DTSUAyl0lQ&#10;ECn53E2vi0StbunCAVa8lK4SJlV0y1/6/aqs/yQTf58aIkBGMKUR4x2miNHoUqMjbaILWCs0qxVq&#10;NRfEA9rHZvXH5zXzWuaQhqa56zKmGX3HuVzbe33jNB3eX1z9cA9XkCCGKkvttuB9d5YASbbHo+Et&#10;pudRe36xGGltMWNXwIp1zbr+Q+/qZLR+OCayo9oWodppLBxvVsQ2KjX7UQXTkmhLj90s+bxS8c+H&#10;hID8e7VeyO+fkUwI8Xkbfy6JqppGFPvKV87MtPHi90wJd00MWWRnanBOfoT8S6eS7fDfEfpOZ/m6&#10;yG7ovyHpDyDPHWL1MhIwBs/Ym5x1hmmJUAaScMYs9MeUYdVeg3LieLt7BPUJI1MdxVWZY/K8SO7D&#10;58ZhNT5f6CQEWSOOHqkYkpTpTS90DNa2SF8vIM23y4OiX3HgNzvyOUj9tl/d/IgZmz3nfY55hAdJ&#10;nzeCfrNmcMmyy7oYFPBqDqpkf977Lof7SWLpA3bEu5V5kicBWInJ10kXwDxPhUThvzDQ3NzkbOVk&#10;BF+MSUFTzFaiTB+jRT9zEBdJEaJaOQlIIE0I2KIpaPasPm1m3tygDtuaxYa/C7dIJKB3FDV51DMl&#10;umvsMKRGcVIlZWSr0MokZV3vfcRbWcaJ4o6yWE7e3WQolUkhWHD5Es4ly7F2I/qfYqNAWrAjzzwY&#10;F8lHipPWZc07R98vRWOGYnQbIbVfeV9VG1cVyK5iXejlhZolBBHebJ+R1cVYCAzKxroa5G7dsXmY&#10;Ra1OMrTJEqK9tx8TTw3e6vxYOPnIF+/W/mfeRA75Y/7LUhOd3r4XzD3Hw9Cvo/8aIOQ950qYJJhW&#10;Dv9YS0srzQkN4Y5LZi1PIN36cyxopbRKybeQQYeSFq0mGhxsGGHTVJ54daXdSunCEConWwE6rXGs&#10;Pnt9QV/6t1w6swQhk5SIqvz9y8vkUb+3e6KY1De2/rVrDfKniMlGUym3BCOsYdc981HmzzdKAgrv&#10;1oHZe15Z3n6KQhX6JjYepUrlko6GsPf9vDS4BOGFqaMa8AOYabqoYx6EUvQmJRiCrdldri+HGs+5&#10;8h2a2AMui04tEkNI2ClU0aXaDNEny3SYo6h6w1amSzo5P1rUUhsaMGWnIcK+qZTUxE8nXgeaw31Q&#10;0dvwkVmsTarhETni8XFPM8tVO6Ema2/y9+kOr9msWnTF8avyF6NfXGtp7NJlayRIY2RjLRhcFccR&#10;cS+j6kwvsY0g3pucdDP/AZK26lq6qK0UMLOzvUOe+1/Tmeb9u/BYBfC6OTzPTT28a2nqvlC+Y5zd&#10;CRc9rtuv20v+BRaWy42E/I0Q0pWNrPJeWtESgTHkHkpixjYbBx4+DiFqOFbo1BJlKrJF1PdIrhGS&#10;kg86kgIKQ3eui62UKtlYZt83xkrt5P3v/EQSNasZTQhkQHE/UX8qSG/S4Vzdu5/8g+Q/8xrdP2ph&#10;Qqjj1aYlLL7rimFYzy/3BXUi0M3ZIJXKYJ9c5mRlWf49obCR67uiwx9DgX8n8MSMAplkSEVlByeo&#10;YKSw4iJSRpqKP77I9CclCyycYqDAE4UZjstnl3EsOjHK2/uLsHo5rvXfGezgIkm4MPk9+TEUKElq&#10;Q9rWWE8006Iqv9EdkruljG9jHuXFuFdjD6YXv8zBx4Z/uByikK1CG6OjinEjLrvViCms75ei+Tbs&#10;UlSd/fQh8LEfGRxwL8vglU7fkvOvBRUL1yx5XQDRavpdAroCUe8DQqrwK2ER1eyneLr37niObKBN&#10;H+Gok2RFVufrW6yXF9RWV7wXZ4lKfQoC+G1kOGa9xfRwVkYgOi0hKnx2NSvS03c6Cbk/BzDt+y9t&#10;D2+vr73sx14lqrVqNrMl3W1jSym0FVqj42DFkf5ndpphGqoo1Wntz8klEh85HDgyoFvtJCrZchSJ&#10;kZSMdgKCN1tWS//+AYjaFOheKhKlbL/yNO97inGn16kFaMDD0drvc3/flb6+Slkc2kGX/h/1AxkI&#10;QYU22QgaXrytpSlVUbf/JfAMN0jY8djULMLWaHFlUEOoVDLTaVdeEyXoN+lMdk5pAuvGVx0TiDOc&#10;sDwfM22ikcw6n/xSx6iRwhha5ELYYhcX2+UbKvi6kOgyRk2X0l27v7l+MbfyC9esjj6r3/Bms1bP&#10;usLZ7crYB5P0je7se3Zuu8INsr3hhkL+zIba04ngCMUNEGtiSRKEi05eLTqduD6dGuAFXcVkZtSx&#10;Ta2ZT8AtqAjioHszXVf4b4iovJ5DotT9tatB1EnxuIWRMx9nMEAw6lb76RHKcaaVohmd15Jdk//P&#10;AljBmg7cBXxFtKoPsckV2HZ+nuTQRe3fXP66mkSs2oITvq4UcqwxpMq4c0ExcfVPVu0ILWkAzxKP&#10;KyhxzmUmXizz2hSpY5UjMJaHxH3TTq/0X4M0O0SZlsYYNmxPp+Ucdq29YOpNlJW4VOBE+9d9C96P&#10;zJAbVI3ieLt1eitwM/U7Pm1rAHf7EaGFMHUQh3zXZ4mwOGoeEnWr/jSKIZ6q6p2f/qYiVmpo4uQl&#10;HXTEHKPYq1SCI1DLHaJCNUA27G4wf+bYCDt1ezwWr1nRL+zuqFbnxcJFSAzVNlWtV7ochAjLdqin&#10;zb8K22CZZnXi/2ZDBS0kJd2SbeGKsXdz53hBdDpt1jvH2n0irD2TzRxjgzY47DqQHuQMiP+bSaWK&#10;SrPQdT3n5r+XtuiSJK/OxCPXsOH+LwcMHecQCPrY9u+38BWb6wHHVYjHIVYlQnFyas9r+SxJAHim&#10;d4qdlj0oT1t2WuLpGxqFcrrsOm/mFa12e/e4dTtEjmjznsQknKY6fbSEn44s/FNePMSufrKhpan2&#10;eTqBSu4OOMYkixJ5jHwR3xn8l0zFwSk8NDIkqcGoIUFtPtpJVtSoENaact8TscXLIKcahTURoKNj&#10;N/r2tPYG3IAjqaIk+hJ54z4N4OCWV1BJfPpoYfq6Y/SS4bYSSJrG4L9mxUWURLV0kUaz2Bp1kslP&#10;IoREeC1Nt6JHucxShaAOdWv0/6XMghvVH0km9yk5c3eSZdR9P0FKtSYBkzFD10OKYchFp7tp+HCa&#10;eVpFC4wrS4SQymghfH8P2ebJ905GPuuBWLpJD0MgFmZmuOxcNpULR2ZdrT+aWYU0jDuEmKyM+P2u&#10;mFYUbWK9zN288qYDyiOdjExMqyWruWVzX1SZB3DY0auKNTyPxka7UKbQVYbzZwbajfW46fFG/8Y5&#10;TwAz8mlRbb/GVWAZ/87e6M3QhcC51j+Nkw8LtKBCyZ9zstnt9Qxv72yysQPR/F4/bmnVTR85zDCk&#10;NfwSTLdpaGuSL9bFR0kho7tcri+TxdrYKlhOUuUzDjylu9FFVR/8CUvSn8xwbWGSttrj5Q5K9e2Q&#10;w5FKtj1r/4Y1wIaGBnIRIoZwU0epRmGHKOv863TTCrwc5+TiWaBWoCSMew8CFCONkk7YUqZlUYuj&#10;vxurTV9H2np9Jt0+qydjSLqE3+LYw8Q+AkTyDNZpG3SdXpj5yyn80ZHC/AKPtoGBmZ8fgkylBqO5&#10;H4ogdOAmQCZFnFU599sG3zQ6PBn19+C+2moeGxbWmEOvJHMJLIRZCMT7mjLhah1BmEmLxdDMzSLO&#10;mQ0L1jjb36+i6+eXHUEh1qKLu/lxrHUEFym5JHpw0cx+2dTOI9qwbXBx8JvoX/KgN6HxcKEi+YWD&#10;BKixee3rm5SHsHcmGjp2o9NP0aqP4kybOJ8hcgqO+l39M0ovH7zSnRrVat2gZwF5oxeSmxKcR9Pq&#10;IspLpF7WlRO21TcwFjeqxO4hMdaENufoMJjXPoKBp33G7iEHD0t+ueZojEXcxZgWzaf3MeiC8yWq&#10;J2rVmpWpcoMqkUmD40pK0xULyjajlOjCMrXq5GhmCrBnrR7aF2XknjNTWPy3yn6JT6rasH/bcW1r&#10;lh4BCvzddRzMMXSxg02g0k2cZG0mXAY9MFIYX8fZxZrGLk/vTcQeWO2sqmgcbKnD3WpnsoSWb2Tq&#10;1TY2x8hjc+Jx4QZXxFY2Zztzhrrv3gkMUiGFgdLk4FIpRPGpMsv2+wJw/h5dH6DDJ9OF5GrtTNbm&#10;uN9mV0z1EJiQfpD08M9FIHkhO/PbHvjltSGk09UUGjf9GeHpiY4a2BJ+tiwNXukDPScunvms3HzL&#10;3tpuVcOGb3okop3SdlbBVI5s7HyDlwqdcVjIKugdPRJBpvAekf5vNwPiNM7Jn0WlwgMW7r2QOWqO&#10;8kr1BF8Ggsz/Lg14MPcAlblG50uc7kDSBQ/3OuULp0/vERzDqLo0ynT89Y9k+JuJqNmlWoLHmTi8&#10;DoQ6uxW4Q1jaWAsgv1MU73hsWlBIAktGFrXRIc0NCsgpOOKlmTZytfr9XxziP/OJdatSEtisBbSS&#10;Pmihp1g79Tgkm8qm6qJspe7Eoea/7FlpG+jt3h/MmD76DENoRnzir2HM6jUeXOIo/6ZBd0HP1Rxv&#10;f53MXhfeHvf2inhpRve/yl3PqUGyDDpPvhn9umR4qsUL2UgMDPrjzPubyyFZolxG4IQ7xDDDthTc&#10;oP9X9hO7s0HElLUML4Hy5F6lOmR7uNbjdFXHqrwjOBoBAyWJy9TeXz8+l3ck5CwoduzMwGxr8jM7&#10;1RBGEldOku8KSboFOzefqBPX+CpTQ+x38rqzqKN2CZea7iNFhBmCP7srNqd1sRULd2yfcwy7xxuM&#10;STu65azsiQY4mn719R3eGS2pN3pii/MQJUaHRQ6d5LR532aRTtk4bHSRGD0cZvis90VEYn/G4W0n&#10;L+QSe1V2kOYavfntFGZNFZaEWfuNTjYSOB2M+jL5pTZ28Ds6r1nmUsqzBB575duMdhognpUJbbLJ&#10;H+WZUHAY4n4O/uZQ0PVzyMrOTfetJTfBkAVBkl+X3zkb/4ex0DDYClahSDaesUXf0arvJWd9ubQA&#10;ruRU0WJZRoLBKYxRYeRxqvkTN7gqDHiwZhdkVJ/zAaPUpScRqc2MoecmkafdDvXSCHeZmUbMmcGb&#10;gNZWvWeAkbS4tDrvwUp38hF0I5siUWrDICvVdnrnF2oiU2tYnsiaaI7CtXYnerBq0xDg84DvNL1q&#10;a0aFOVWBLCvWoQr8+aRaCf7n7B2+N/B2Y2OZ7+GHNx4olwSKZ042Mq5maWm/qNCjsqMCyBbVWo2l&#10;1X9UcTesY9C7b8HXMNqd6dLPirkcBEOYrqbpWd0K27dVh+BxJIQkR3E7lU9LmMbfM0sy6QaoVfov&#10;pz+/PlSW7x87qdHj3z/y9EwKWUE5QKgyyTKEptEOsAhpOf//KMf5u2YkWD3TKOStYGT7rPUmRYPG&#10;vETs+6jWRl1iPi9A4bs4duUu6Odazro46VLKVgymDQ1mIpUcD8phW+XZDp/frWEy15zzEC9fJmKa&#10;CZLmcNmFIM8HwxwqbarN80tWoy1ppQCjG2khwM/kHcaxyIJXdnhmXxhuwOCTwYXkwpSw9nAZZL7R&#10;Q/tphaHywPT1weh5iW+bjN3EBMaSftLY3QJtAfaUlluPBAuQaaLquM+2f0RgLyWD2Vh2uiQOdfMt&#10;7KPo1+Kp31f601xiEklXAQBucchVclNl/DIuZ1CUNPldSkqK//oA6VYSuiCNVt2KsYcPoR4VbKfU&#10;1TlAqH04J7zvNDBGrPCbVZc9d859B0iUDRCjKtPheYh8I9BuFe8g4SA6wYRDxwjDLbPCCr/4hIef&#10;uaSD3fJLtov7XbjUGKmr/uAgG3OqCRYxyfrPOfvLLdJn7JVuBblSkNHTspY2byugsdNpwHNdL5yu&#10;hHGlkDR2MH6gyA5nWZmdx89jksUhiqUD1kB1ag7jttEzi5flGFX5G4/nXbn3dYMB/ayWdQJ8aENd&#10;UKskYlECG/SG19c9+OUl4DvZ39Yfx2Im5omU/y20XoAQMJEHS1di2n2swjIA1Kmlm0Y/3SDrXBa/&#10;b7SJU+jHwhr97j/epYMFgUfoPvuFTblBRwpSSaan9wHahllk76+U3o4ToFGVKnvhJsnQjMXV1Z3R&#10;naNQUTE2Ipt7F1Cw3J8dQSa1Pz7cdVubnSQd+oZXC5vASNhAoF/CwQHwVaNBkV6MV2hRLYd9lrPq&#10;HUpDPhMjYhfhmTAjDdQ/DTp/uZwUwDe3OIiXSTZ/4MaG3lErqKpk6Y1zobArqIElblu9sghyzP1d&#10;xezXSpVHxx4fw73rpFvUv6s3NLVF7PB6h5G02MbnxVFe+9G0NAhjIoIKTALt4NyqFYLsv6vLWqby&#10;uI9UASuehhvEvXB6ySoSEF67yxD2feAs4OAKZCQoigPhn020EdW1UboZSKFaJJz4jwyFkmlG8CPG&#10;ARfi9VOAaWkktiQW5F5eq7L3BYWRtsr5FmZ/On6xTulQFm8v1zSzO3qi18zP/D2QNAUHMoWS1rHE&#10;x58XjwIvHlUkw6Ej14wrq5fjAMGEug2ygWWH0lXs/3Th1/9RE3mNuo740OCghhXGVYb/J4PW3MlO&#10;S3fCQzbcAHgdWVrSbG8V+OvvWg7v7In4SXWe1I2TClDS52cG3Ra8beee8Hr7kMImmxp6BnbGMghR&#10;H9tbQ+iNCX8kfzPtG3L7cuHia4s0M929hCSZzABaoI1X7VzBS0yE4v550C3GaqB/9Olw31CY13Tk&#10;5BOa3BN+o/Y5T0L/2dlZxpLfm9lNqPpZcTxRy9wCeenTd5r0T9zwAjBYqt2XSoW4qQMP6j18DZzY&#10;9oAXhh1VyccQ4Qf/eNMeJlOHrSf4ai+imppjDgHSGeQPscUz41xastxdKEfYy1KmS4/tbf44JEDs&#10;S/BuFt1m1aCPA7vnupTV1f9i0ESOJ9osmWvyuN/3cvr+kUtP3AZXaCJ5uMzBxMItOTLYZtn74X2Z&#10;xUApT+WvF2gNiDHZ782osdEl9YkU5LqZz10N07scDotBkfogg83E2df/GyPEDBlCCFiDuj7z7d/T&#10;2MninNgMNzKNPPGBZ9TZKfKSNmuv8LUNescmT/HCzapHlih5O6pSiTh5PRWnyYyvTqtGfXoW48fi&#10;cngy83PXi5UE66LTkEQCDyOufYV0BF3Qd9t6ryZ65wOzBSfiDFZ9jt53GyZwuSlWAaesqRxcjulU&#10;sSa9Gn0aB7MULY/9Ap96rNCaGS9o2rEtaiu14+EhZAyzjJ4JlJPhLwzZ3KRA/3VGDl4w8/TM3oF5&#10;EVyHa5vSc0hqomw5E9BwJoP8v0rd3to6OqrazWrUKQO15WnHlj87blXaDOzc7H10n2S3Qrni6FMf&#10;yTD9umL+/WoY3kQM0exVOsg3A9f+o1k9YsvMHHbWB49R40YwatVdXaP3jL3uwpcWQTN6L+EU8wUl&#10;Ey+0r4lpqRS2BngSCeA7uR/WvYUJDsmjKFOnHaHqNhSdSWk52Vqrwy876DoGTJtC5w6OtSR74wHv&#10;7nrqB+JaBJ7PaUU2+oeuOL4IVYbncftAsXGl/PfFSQtbeus/1xEKPa8Xc7hTEUGaNHq0B9ns+2Wm&#10;TuFqHM/On+Xrf7pbIY5xEpZFR2VRRnrzhhdPq/yZf+Rv/dS6Y5q5DL4/FdjLys1VI334I12SeHWf&#10;UfCS+XNt6HnSq+eGp27P7eiWg/ioy10goIi3DIDGr52pjgtoS41vS8BBW1r2hq/2rztH2cDsTCme&#10;5TEmOh9NJOoFfnPow4d88+yKUWX78qUU1YYBU2KjQxipRH1UjW7b4uaUX8n/GftwfoK6eOHMjKCs&#10;JAuteCKQQhZrzCRWOrZGQfPnYHJt3ufdhPGYk8XpM48GVDVPT08uwkr19B2BNpVwjNB3Ya7EA8rX&#10;XXdY0nXZOdK6A5irlT5ljkbUq+iECkw/BjcuS8cEn2ZFphy+2MxW+59eFezsT8F9hk5uv/98Kdi+&#10;Wpw6TU/IGKNzEDHCO7uurplmn01TdmLsR1Jnl9JzgxyL/5p/02Q2u/q29+tpFcXqNM77/OUzy79f&#10;I0NHCw9DjKwmPwahfBw8X+hTWuCb1JrkMA7QI5YUvzC+JaujOMjgL3hQa12rowyzKTc2LaTwrPaQ&#10;aTkxY5ZWMtXXjl4f/8rlffl2HVFpW+dAlBdH45eTY0qHOcOhMopRKvFVFgtyeVjda+7oKSd8s429&#10;6Rf+6/wfp2ngk8jbRcfLCxpjtZ49990n6XcuBBhw71rfxaNeNaVsg1BLXezRx1oafg62flaI8wR9&#10;Zyucsz2Sad1YX2b5TwCoGtvIFRsWr5FGHj3gyOMempn9M+gQ77sDxJY4ctRZAr6hOzu4jy/k4fRf&#10;fe9rhZ0paXRqL4KFzTN9nXu6WsXMXN+zalF8oph4VjDr70usrESUS2MIt8EKexfYIFmraxXgobu5&#10;WKJ5NhVj9swpnfUrMO9nzvnuikN+wCPkGiawfYVmdD+doS3okkyl0Jd4fJuThISSxyKbrK1uaTa/&#10;TRtCh4JJxdgpw84syoSMiQC7cc+8usG/MAqKLjVDLQvaCtrpTyseJ0Xl83zk3qtfXa+Vx9fpbJJo&#10;0U2Xahm9oJTmDTimwr5BvHwoQpEORrMgWF75cReVXifpDvJnlQaVTx9F2Lf4/nK7AOasnjlWHHNc&#10;a6WSkVTsjQUkO58MDs5aPi0bCELeYW9STb2LoCKPep/8M8Gu/PiMO6ro3YwaUDT3GV97WIHmYzdE&#10;YoeYBMmA4gmuBSqofrf0efwwrFb9s/MuhSoYmNJjA5GHT96Wf20TGeRw6CejUnBHM6gMJSNo6OqK&#10;s/m9vR262JqnQ4diO4fEU29QPGX97fftJJqV4trAZR4u/EBwfHbOvMkAkHSNQF/o84lItOFh18vR&#10;A+nwSvWom/bCgLIm/Eo8CoI4UK2kjzYsF08eTrUVgn9JvJkj5M7OGZ8ktEeFxzkTQYaKjDFCu3+f&#10;vCbqr25VG70hxZQrFqZSxBaBJdMHCrbWHZzJxA5xYw2x7HTE6/OuB5xsdC1RerZ+H7EWGj5Iz5/l&#10;mG5E9a5P3MWrEB5d9NHedni/MDjlAz6xR/iJli8g9lJ9Jue1A7+KdAaiEgLJQZfcd4TYTDPjzYwf&#10;oG4X+gY/5kklUUJSNb0GH+TPGpqaxn4sUOPFbJCRxeH61P/+sWDl5EcMae3jipJ1zxVSUJb95FLw&#10;nZVpPF5lFCZ4/TsgU2q020rR5HXO6GWuo7YWD6bX9bGYBKDoMiCe28eITZYlet38seMtoT8+Pp4+&#10;SyDwfEQJKZyc0uMuJvtIPSg7+o6JNdrMHxrCZeLlh73QVKpbb2IepTnWam7rKrYa+ORBj3OlypQx&#10;sofMxEKyNxx3hAUfPNky5JIOJ2AvkBRiZKzZFEFPYRltz9NGUJBbAsjlQe42Z21szNgzjYRoQLFY&#10;/Nk/34S3f+wMK4y7eFVnPkchHuShQ4xSsRKE9LSz9xMlg/Zt5a2/f9OU21p62SNrwoWfAZeUxAAB&#10;6W6jZ6KZDRzyMSyTBmnqKskmZRjpqlaLoOcyYP6sYOcee20T32nSxI859YmpdoNE3o4YYBMF27Ir&#10;9blkZmWmPkFXx8YHqXb8ozaAltgQP0Up2m10pKqcpma6uauvLpaFjEikBQaVvf3JiAD+5FhtqYAq&#10;w1yJCIqF621FJEdJ90xy94QD4S2CaU4ZAYGEnJtmbIgjU1TJerkqq47qqI7/LaeSnFsA0O9KVYuR&#10;HnoWeat/e/oXl9PW7ucFKH7j5MT8oaWqLOzChgt9wuyRWJK9Ij+W/lHFY62E233qyE0goInfmjm5&#10;3r+JsA7p0Uxghv1uQJXAegzJb+9RKtQumjkw7YhvFfKO1w88+56dn53u2hFtxgcSaP29M6bVTK9Q&#10;LJgWmI+2CQ1f5NdlZpiT66AOl+uX8czO+Xe3/oIl+S7fTr4eln6yYoA09P7B31CEQLZK/kuux+Ur&#10;gR6x9Ai+a6xC2TEcZWf+ZgoemIRv5If+xCB4Ci/Z/gM2bUN+mEQjcTWoh2WI7W92dTxzVnqPR/Dt&#10;bHl9d2TuGz2PUpzLmtMrO+urbbyYzeDSk6Or2w0SZv/KDU16UrIb865V2TtqqzOAXtzzFSTxqHBt&#10;98r+n01y5F5HarQPeEyjWEbWrRxw+nSPC+xBxx6QzzBo2AMrwclEgzZi5S1KgkhsqqUc9OKpciqy&#10;FFRIshQouGqTOeAvruCEtPsQJ/+oGVq8EvXJmQqNcyFkQN/2uGjk9OVs+ug4RYrStQcyu/1xTjeL&#10;N+rAvcsdXmj55d3RBOrjwLtWB8zSbE0cavYOMTToRCGG74uwSskb7Q0j72AzSjwrCQS6sz15yeEj&#10;otQ99buZKTyEPP1ry3o1bKEeIKSEuWaddH9WLBCuZen10piuMWRVoEQRT7U5tLvdmPquWLTftzAI&#10;Tlu2cXSDdt81LS0PuTP5Q8XJx8FQ6yROlHP/hFHvtGF1iV7Kf+26ZbDlIkNCVaHWSCER8ZdaHmXD&#10;qOZV3n9WhGWB36iuBKJMrKO/VgHBuXameRbjz1xsqMjs4CI60e7b96U3yMeBhyHjws86hn5mmKz4&#10;5wdry7RgBGCfRhIBVBM0tBC2OByo28iDcLlSvqmtv34RmTkvgfUsvFyl+t57tdIuEqax4YtLlHDE&#10;AQwgaQ8UNso1cmnA0M+FMydqVQlmdCETNxr9GxjiwWZ8BOnFqjjhWQH40x8L68toBRVZuXhdSoA7&#10;+ZWLIjNLxZR15skdSAg98GSs94oHNoEa3o328Av67x9XqWuSCpv5ySnRykaifoNEg+qw6+df/vEH&#10;S4RyaRxhpkmKbQOvgcQLbhULVWTwL31kxB9vVH5YUeV0dwcQor4HnlUVC4ebvABnO8ZGQLVq9qeD&#10;tONap2ytIbkRnYyZPfANraqpqZEDST+KlailyeyWys1IfDXJ7pyeZ1OwH8DpT504+dyx9/q0uASj&#10;Fq2e4BORbtElV8CapjKxcipgk234h+rY09avePUp7gKr1DeySl0nRmDc0Be/SZ22VmHfsFxChJeh&#10;qYogC/JM5pxExR4Jf0NnzIYkMwQ/QON7oFPEyOqysaGmvzxysYlsNgup8t9s81o6tHd+GMYCRv4E&#10;i61lSjPNLF2xxBF7LxYjCOoXqAliP3HeFwlrYr707aO5QiYKB9MXnc19AtTyg3ZwfW5ajKKOso+b&#10;l4HxlpBGHy95vD08yWl1zzPH6EqUBrA8aA0brDbNhanC3ldBa8OVKDWU/DDy3duSquDhGtv18bqI&#10;CuhKifz9EG4TnZmeafR2eZYPW1qmiqMso6GtmGN073TI1lNwHXpvhp2CUhxJF39w90THZUUZSxm+&#10;IYOd7Cqck6OwQlXzu9n9QzR94thOH5szqIBLBQstIhFIqhrYxsG3msWYwGx5o3+CpKvmkPBZe4bG&#10;x2vuA2VRpcWz8rJ25k9gDIoUqXKSpd//1B/dNYZjY7Kn2hBJyKLAU6kMajbRlysVJIkS2C7QIo55&#10;nSqzpC/C/pkGtSmUqhYuLJuXPyClq1g9TBKsvHJLx+vKlP4unaBWXO1BDYMXLazxsgdmPqqO96dl&#10;9dNI9Mda3imiEFsQRB6YwEimegXjmHr7qq0sO3JmO3xfP5ry5Qa4h82eNjUvb3cAIwc7ZWBwPLum&#10;HRsn+8iHu1X5yZvIEOXvUzI52ApqC2JW4VQLns6gDJwUdXsbdKkae8eKgt7zX5nhxnpiDcuJYhax&#10;yVYuL3lGU3YnquP4smncHGXJWS7qDC68VGgIm1n0als+GhcKD5t7IpDuuwLqSLG4igQzi2U8l9zo&#10;k8dM0oDjKbc8w4ilh/+h0Q/Ql/V7XUI6KJFnibdi+xMdy5HpDBDNdLRbT91m9ZdT+35AZu9xxuTH&#10;Zo80LofeixKwE6E4CyHQVic1gMWnqeZfJJCWT7jnbAkX5pk9ykwSWbedDWIYzwySh8zKr9HGQnVr&#10;h2tz2hoVen54MZXVRc22hJjCfLPkPIFP8/ob9vQEiEHCgc1rs+a8unuhSJeBvc05l0tBp9MFFRc+&#10;dmJ4cRKnK6fp+GzNwnb5u1wWmxOH3w5SoRH5nwy2xrxCi6WstfUfJ9wp7wZpFEWj8tOSC94i9+fr&#10;7+uwnYutXE5WJO2rZRx2PeZboU3uflGr1jL1C+Sy4oogo5JMVtfHbXqkDkEgYUcVPdRo390pi2Xw&#10;kMIc8xk6g+M2sHH6iCfy9OCm73smmG/V1NU0sH0MKn1sj/ekpkyvN9gc3KRI3zHOjF+9gfvQbwxU&#10;r0wv4/saHlyyavArtFz9D2dIpVEkk2kehx2X6agX4xl7dugAwumO1+S72LgvGDPGFh5ZUVEu0aVE&#10;slXWJycpNIhprjp3H8wN9+NuPJjG+u+E9CHkUWZVaRyMjGOp0XAgmCUbAQY8peACecHYhk98Zpls&#10;2wKlYvO3jq6miXvtDwsebKgmQH9sbIce19/nZC6Dz+cyNNSEDNBvFqrWOW89ToDV2NHiBUewqIsC&#10;HCvTkQd/42BTy23SmXvVD42k0C7anWzsucbCi6/kHz2h+H3Irq5uH8IakkpTbZkYPXmXfyOKNBQ6&#10;YkPs5pq9iE3DakDGNC87ZgH+AN5S/jnbKEljGW2TYvwDJWR96SzFMXcPwacvk1dq9sVBKgCh+lzt&#10;shTPLI6BuHqMN19BeE9l8gFof7tAR9TUYyyKyKhQ3jONzUN8ymIiCbTTi+nLRsmGqCKx830fbf63&#10;/4wGlsftCHDIqWaJ+JBycs40+p4YdFzs2gl67zY/Q97OC7Zr29bSVAiiTCIHg7npiLBG/qmnIZzq&#10;JHZkMXBi4/ach0GjVaPoVLBipUxhLPEnFKamptFyYuxvm73PB0bSJjJYkGMvfnc/B6I4eBMcs8zO&#10;7rnWa70Bl2tlIaI4OrwYfjO4bTc+pLDnwj90ciZ68KZIIaLoah+hHuf+Rq4PgnV7SdADNJsP1EAc&#10;cHj4kOj9Ce+gyZ8KkRL1a8BGCh9Diy+rUkIP4mv8DXhCmj6OBMtO/wm/CEm/GRegsryFaSRL0b8Y&#10;JnQ88OlrzbR5eXkSoIWrj1kAr2O62WFrsBJg7zV3tI1UNWNiVVBmKkuVB9RM4M0ycH5QhIpDdoly&#10;aGylq7HJZJmjqhpMYLO8V9rrgdmQLwDH7ZE3Yw3QVR1t7ARNHjwJPv+C/lzbmW+5+7NnANA2hvTj&#10;I06DvhUV0BKgRPZjjLWiFykhPOnZQ4CZ3lSCyI2fXWtbtFDhMdbAG+TRtGTeMArOmHILe180XPrb&#10;+fTt04kr//OXu4uugqdcrmFadSzKhfq12fc1cpHf3+0UMV9xfgFRpubGPE7ji0AGzQ2S1bU+cLW1&#10;qneow09NeE1ZUwE1oafR523a/Psck14oHUFjd9NQf4NZ8/LnFwb5L3rAO23Ayb+qsUxjyicgrWTb&#10;Hx02fejaoVrW0haiilSv/GPtjHP/jm48IbTj/7MA+DFAFEM0FKd2DCheFal8M9MBUAhVNwzROJKx&#10;9GhzqnH+k3snbUYZQ0PYocWpWUvFdOuny0Q2lmIzdqEfquV821dwxDEo/faTU7nmmV9nmpqOj09M&#10;yGr+dUYd+YAnJ1Wr5r8s+prlNTRgZcrXrCnsHzOrMkunRpMXy73bKQH/8sv/yT7w1wXTABxBjgQW&#10;RYnhUqESeXkH4zHaHeKUliG6qtEXEr1SfD+vxNuZ+XP1nzHB9UWANGmHWgrT+OTFutBd8p0/8MCM&#10;2hT/YpAg/ei5zy/coY9IvZywSioleHMscjXLqVQM/ilUcLiN02Ea5s2VqnfWM3SC7BR9VqRKcdvl&#10;MDxMk5WTvXXDs2bOdRhDj1n6a2zJL35sXCJt62rG/wC5IMO09CtGxKALA5K4TlktM2eU2BA79OWK&#10;0/U2uCkzQeR1kQ/W8PX6pETTLrHE9weXAjnSB/UqYmV96BgJVeEaqXEkEG5Jge6wcexoiYQihmxE&#10;ilWKNWiXNK1NXdDB0rhgGje+Qi72eurZ+7b9VJZcSCXKf1LGdpwNjFKxiMw8wJRpY/gs5+sfzlLU&#10;USrnbX+E3twoTH1w8qwea04Pol7/LLGOhrCtEjT4k5TtC2fCkc/xyYlKRerSit3Uypnz68QC/YL8&#10;OMt440xnTKZ8aozV0lIueQapKstQ6BxRJXuRywaFi1n6H0Ysaczwd3LgSNwLaKDE356RNT72D21g&#10;vyuTbHm8St9w7HJx1VJ6jJmULSqV397doqXKppau0bYN4z+AUi+F0AwBYS5tDvxnyMDV2HErvPG2&#10;9+mD0fmuQEa7+w3eUx7LTYNL5ReiZOiO9Zn9yGGLfPPdfMWCvs95DycHp0CIWNQRP4dhQaJhPaWX&#10;VkZksrB0woQqXbsq/Z73ZTFpkm3l1xqsZKokusimgK7IvT0qFMr8p4MZsELcmHjCL6NxJ/+TsT25&#10;0vcb1qEmWYutCj3KVCjiAc1L3KWmhNAxG6UmAqKGumb2VQ4FB2IVehWQ1ccPBPFiRGZqKNLkxSpf&#10;WYyoos1EQ+miG5iJ16Ami3ghxlQqOECQiiFajOgGHrh/YX3a/LTmtX/HX1P3LymFVqnCs0u8Q3+o&#10;ETS/cEZCF6bLxjYxQBw/XWnGR8ZQgSNBeC0QoM4A0tOXyBITNjJfJP7Z0ShWmGl2u8hUZtfY2Dk8&#10;cOaXWAxhms9QuPUsP+8m2eG4RvJJT2dxcTWLsX7+RAmlVcSVsk1+fobY1xptlmYxTACZ4wOUOh+R&#10;0mG4+M+wYuVrmzbY+ISiSnU6u/poQwcfDTE2F4PHtAwkBzzDb/4uhz+euu5IjU6TMFb1FbL2ljim&#10;5Xh5aOd0vjpnx9vxPk1O0nYHS76trmlFP0PRLse7XYnd6UKv90HF5z7g7qIwwV/m0AwV8DAsrSz1&#10;c4WldTEKXiahj0KEb+gffksLjz+JnNPJ8ibTffrKRdHfGCv+L8uC6PAxjnE60/pPf5Tks+mHq6aC&#10;wEv9SY9P4QGf7WvUl9bWFgxza9SeyHzWiK+T7GWE2UoZ0ywXlV/ISD75dDsm6BeCq5rnWrVZZv79&#10;Sw6sr2/yCo8yIcKSKESRFrU0DQusT/gvzRYVZeWKzlS5bnbfY1m/65EEAKb3cdnjxZOm8MbPXV4i&#10;ldlERRaixTL4OpXJz23xpn04w/hmQXDd9VmqLzGrWNr6pFW7OyDCdJVWBbOy9JMGAPi18rXMJ9tX&#10;q71pdxOwcOj4/ofbLIVkQDdJbwHq1tmhwOuFtYMTFXTtZe9ktIPvZlbj1WXPlFeU+/ZJ89VgFz9b&#10;G8vt6hbVszV7fBI8ZXemxoLD57JN0CJHiDtUgrD9jp3jrtqTFOjZVc4nkgW33BgEPj5f6Xe5hDjW&#10;hxidu4BiVl9ZTlYUEPkdqOlorGjMHQPTm8rxHq5TSFOKka9won1a2tv/3GuLBz4XB6nGO4219Vx9&#10;zn8+xp9NGppRJ07Z3L6M/MoGinaIFKMGriutFvRjrTLTiRO1qMLnG+gbuwyXbW8vQQzAv+J10Miv&#10;TtzOC8h4jexF/8BpteEAoUVuRvKqdCYa+KlccE6rJUuU2JTgN6aHmK9R4HwcwFQBgOEzpPEV88OL&#10;qw5Ro7s16gdfaelGHgLns1LZCG4P0N0x/YoNJ/7J05guq9vh9otGdDF68Xrscq1sfLOtBbB4NfX1&#10;MYndwamjSCpwME80K8ZGHbnCA7UnP4fBxszsXFMLD8RSrF+5Y5OKKVuQ+K09eWDbauzq7nucx3ry&#10;AxrEwr+nVVHb/vYzDw/OqBGMRF7cscwE3jGn55xdVGNLR9on3K0yqVySlM8E4UEDPie/c+EwNf2l&#10;WJlqVmNoUaO6Fzxzp8qcSogKX6EeQqww8HuyYns5bX19h+H6uwR36zITs5PzxTPcY9/XoKlHA/7a&#10;z99FI6Z+RJh816Lj4OajDvteT+Kz9gJO0GCXGZThK/nNM3x4/fi0iY8UCwVJEtKoJMsk0/DqlItj&#10;fcxSWsGDeciq9/f+uqdAF7x8VxVHeLtM6bOT4WT8utH7NrymXSbatdJ/JYQRwhaP3oWnpak1gh9d&#10;IlsUQ7JJAPE48OyqqatVrrTGVDoiXX4PjGP3yWihMLIjFm2vo1KXmXCAUADViji2Gw5ZtyH6DBfV&#10;p/fLeQHA6Er+HvD2f/Ag4DBLtgf0Z93d9NIJny2srPQAIZ1k/VoK8Oo2YHXP5Aymkt02dro5wm3Q&#10;HFBgB746wJUsnmlcjbT6f7VYCyIwdDKREcemTVe/2zvJGsf17ANtpVIs3b2VjkGl6mf082oavxb4&#10;EeeE+VMGLZLAxJXXSC9DBTq/gt+XrGp5vgkjBy5fp2wdVEZ3nMEpI8ME5XhKbJqVnMdH7Rl5cMhg&#10;5g8/MMBjfe5IH6OoWXsu+d/OlUS2bTXR8+gyczMtnezSeEHO/i4q/MWFVGXkyDHlQ+6C3DzzpetL&#10;gLsZLPcA4oMlnb1A38gHRKUDty7QR66veRnlGXEuqS8ClK6jfmS55xslqmDIOfFi8Witvzkddgee&#10;yEEFJvYMjvR89gJcTRWHlEWp06rkHJeYGdvNkRv/eXZRElm7r43vXLdYjAex//6Pc+vWG57Nkm0m&#10;2b5FX65UVVKTRocqZg+UTHuG7bnKWO/EMk9zwoj1i29xUNguYO3pNRDKOeL6cJPjJN/yBdJ/SUjv&#10;XLKUaXJ0kZ/59gh9G0JHDRbLUH8tLcXd5O33tLe9IYrfY88KTZ1YCuWNV5ErtA87y2jmhHiMojul&#10;kgZy5BvrcMftMkFWhGU1MWjpRZUx8zJoii65M+VrNTFLUzXlNhbxbIjMwAtsuvje+bT5Z/KEXlOA&#10;eGtizm5haWnV9J9AOqNW/tQyl7ahYRnsxMV/NgBJOo9/Pt/xsoBkFDkLCR6VzpX/6WmcdVytVkvH&#10;6O27ZpNoPn5sBLlbk9sP5OUJPHo+SLfDbrpp/wZHDjGLZymUTHC3odZbBKmv+nJdLcf9XHDiQZzF&#10;EFb+ZaZMtxZT0owOq+f52Y1pcsJl45pPdw7eJzvJii+9tKyPD9lCp1RkqPn8O7ysyQwf0eWY0asc&#10;SU39DPF1g0OMbpNs0g7oTIQCanboduVdS2jDzLSF4OHwieOwgE2Qb3OpOsPcxiXflvrvylb88YmD&#10;y+5sdr5DS4mKk8vR/OcV+y8q8bQEO8wNf+Wq4somkZhXNiKNXnd5HqdW343WRpM2X+c4rZo7WRmt&#10;+j59cAjc01t7LtziH5QF88Zbt8BiB8h1kkyWJq/fm7AhQhbT4/iYUQFwC8FOhFY4w2cHH6kvFcll&#10;fOE2ZgLCJtkcaLTedTHkuvprpUICaqr/UDBhrR4gCG+8eLUGbby4PYz8/EMULWbI6zfdWpr8o+JU&#10;hRZNBGPPsokVvQK5pHKmAn6IixNdU5PbNXwA/Iuw5EUJ6KaE+aaZJfzr0l2Q6hzexk+33/+eUU4e&#10;4DqLyctM/p7dZoGHvesG8mAFzofPOq4Dxmf7mPFNkEehCEgOy9a5MKSbGSRi7NU02Tesk33zgcVw&#10;pR/dnmbrXcgruTSCnrp+RlP5PG+3f7SvMoDSKvqpn5QqLktcKmcQXsgEqh8mmz7+jH7fVfAaCyvw&#10;p7IRJHdmbuSV0CeFqRyL/IrYEuC9IVTM62IJbAkjp0mfnxY5TqRFRB67amztHHee3TtMG3Pd2YQD&#10;LZT9pYiJGbM/s2/oeYXrNtSyxMcTBf1kmiqLIlY3t/OLAZwmeGerz6lDjAt8/MdNN8Yh6E6BFFr5&#10;HcEPT2v33aSaDLjJVORxar4vJIbrJnQpti2aaKuXIFgrRq38h1tzwTCW1P5eWpueEV6qilk6pD51&#10;Fh8WcH+ooNLITCaFUulqjRnjkDcvhujRlDVdiKhSqs26b7x2ehw9TbCWCUd+olWYuY5UreaQcpn2&#10;aO7pFkp6eobP9XlhLHwAwPEhs0lvaPxF9YSAECu1dSDoS/Qzz5VC40CHfotIzbGEXYPH3gmA8Bzi&#10;tFjG8CIuBf4KNmPstx7s76e4kpcHFxGMueyjecpOKxT10ftGMH8fZZd+il6dRMZ5oGkZzlGvogGg&#10;vBfnoWzHF9MZPYP+fvFhWT7ZLTQ2ycmDsoQq7LjhOr7+V0VfmbBnqi69rX7fBmZ4OQWOP531SGPF&#10;h1JQy5tF15BZz+po65CjSUduudxeuqk25MT6YT4J+Lk2z/RlN2KRAPfm2wEPzQxLCxcTNOjdn5hf&#10;zyI8uBOWCqcr3cxtwk8f5XWYWOo/ve/qEng+nODZHlASppblpG+mtKoThoQ83Vn8amEsn59kl5My&#10;DXw56n3CDwbIp5jpjWzMksU6VrxEmLSyBy/OBj+uUyVUIivB9rB+FwN7CAsmf9hfR+gUKRhjgCLe&#10;rb8dwHFQmksMCEtiyVVPGQsSOM8uUUbRcB1pMOAW9P2ImFdGZGhXtAlBOvRwZTaXJF95Rbzx9eCP&#10;Zvv7afTC5oueYLsfAoTD3MEBDnZj06qb697lK4hWcOteMA4ZXdgTIfkzwyVZlqKPtAgLHG+x02Jn&#10;zpmyBidL5Ap75d+OM8U38gkL9nOh6q9RssLPHn3of2UIKaam8oEfWLS6+WfVvCeEMTFy8a7l9+5y&#10;GmPoC/tCQcewvV3ZM4Uk4qiyGlb0TbM4bVncztziKun5wtvCmuvTLbNnGyk7kedFQJvgDSFNnGbM&#10;j0M1G2jSLvzco2A+bP0qwXFK5B9t/jW5vMSfFgcxLsLkOD+KERm//LitdmCPiCR34SI/N+hu/SWz&#10;vux/PaXAzXM6tvso1N11k7i1NZA8ccrfOV0xBfMepO0NDOFkZCRIHlt5KrC9KniZZAzKsqTP30uP&#10;MJ35sSZg4ujSAwJnU4cKRdMsUnOlzKmVjzJWM+BX66Sr1bdFFeGopTV3uBC4+LsD8GKqeCkCSblq&#10;zRSmqE8Qs2mu4F+JvIilc7amBDREgzfPl872eqqRopllFKPGbPvACIUNF9FONsQzqkgCZQCYD1W6&#10;uICcBVsfThD6hmCWQ3OB9mDBhvN182yRBztqctpbUZl5azkbAiaT+OK/xfUsO57fzTLJlx5OMnxk&#10;WQV5Wz/d7t0BCglNDGlSrJb1LHKVm9M6PFz8mXLtY7vnQUSX+ysWPjS3fPPBQpSDPsSjTEUqJUtY&#10;qLnS+R/N3amD27/PDV29kPmBiFh4A7BaSknUfhFZRZs1dMLF+WfEwf0scVOmrgluf99kvHKJqmWN&#10;6hQ/HjV7cK1Fmanbzj8bQ58dXJXR1JduodRS8yCnBIqxigXbXD43qdTf+HdnMut+qtUaF5/1Lpl2&#10;2r3G9ZuGa3kCB5AX6qZqNB/2i70sXAIVxxd6biZIvw+7Mj2TGS8emepEbzhrWzYV/oMS0uRvfc/k&#10;zVdKwh9MwWAHM7TQuOSq4CTuODs7fwVJU20QQLBSVf7WwHHleADir/tgaSIrVapKFneWssZSTafE&#10;vbBIchzV72VFVHhjLpmxFHnDiDe2Gu/XsBc8xjpiTOQIpBZbB/711/jfHtBi3b/jnFlfWV62WVpZ&#10;mQE0OYPeruG+SEJZhu9HlQ3SLWY41ZfIfH51D5XKZ0QWIW5YD5rzksmaocyYe5zg5A2IV7Xw30iF&#10;6Cpo6+Yr1zpyoKA3GMSsvEBwbGSoz7V19DenH5DpQuli/8IBO+QW70wBoiRakb7qgIng1P9EDU0X&#10;5+wIT37UeLp7OD5MMlLZ1EwFQgq9a+VY6vSDv5lCIcRHx45OSaVRP+AG2ODolaXkhmQz7RAu5/Cd&#10;zllfdwpkMO4zd9q1wovZOTmvFlsZZXORiNIz0vkO8mQqW73gcFrk0rhkh/D08GBXqheMrmd9+NP5&#10;eRtGLzlBEQ8hZ9234rXyy3pNKhFFQE6ykasMJmRStlRmWL25jGaTqlw9lySWQk2tRjxgyoYyFSaa&#10;P7B6KrrUUUwGQnV2+LCmyRsfZhMNIOGTB6lsKHA67tOi6+aJQCSf2UGocPT4mQMqlbexW+Do5sQR&#10;Z4nskuTSSpJrxUy7NtkZsFy9Hj5mku36gZKIf4Fl8fBzf7IxQ/fPn39OJ4VdcDK6Bss/5l0S7/iQ&#10;nHKhBsMPMPTp8yssrv5bn9MysmQjwZLCLqLavG+PsdEen2Bt7O6K4Ykjt6M05+Indxaq0igYCPnM&#10;UDcxF5PR4XnAUbeDoUjzqbTwK/3N9Q2xNHvrVlL0EECrNLTyqh8bHhaHHyAJ6WNPt0ikwZ7mTZ3j&#10;3NMWCkKkrWhsa1LIpQJ2cg7+g2RJbH8IDRSLfmomqnVCfRl3YjkZCtBE/uxUQ6+CXk8SrqnkJJbQ&#10;8raEvU4dLndhpJcxRr2lkh01TsLpr8b9fmcryTk8ItRonN1NK0l+XqfshwmLsFUrjvjrx134iBVs&#10;w+dRede3Pvjdgpf1hMB7qhFRFeXaj5HW9mP9mnghfd/yThw2ZWW4EIGxkOJJ8pe+SBcCyvA4k0UJ&#10;lXBVNGCgbPAilBe00Ym01qJCw1sXZ3RBrYAVHiIsipE4HAWU7XVj6ZsqALtKHIeCv8jXvTCSOBrT&#10;SMkkXPAw5XDxuyI1JnFnA2kU2PSoKvAbF/DQs35OW+ATwC+vXkZliKUlz2A1SgecPkklpb/KBCkV&#10;nDx8XptTWFO/lHx/zwn9Kzve/XTXftvvFptcUrIRFbV3H1ocmXWLckR8pAYLHpnfFW8lrTMjEOvS&#10;2evP4hQMOuEPPsGKIP8vvTFfQjZ/lY2Hh5QdEEVNJDhdbUjf8fEfuPq3Q82dZbKlJC5C6YgwJbFT&#10;tdKGZvYwxNmPC9h6f36zoSP5161UbEibBSaDDrKZ4mBXKTJw4tJbpK7GohR/Z+199uAmORlZQYA9&#10;Q9/G1val/CTxMgCcwxz+w2Yftxep/cjby9tr6kLP04c6/Q6WAZUS/F086nwq/+cNyKNf0LVBMpWl&#10;o0mw297k1fmUuM7a4uxuwduYyGsMlYJMk6qm9j5Wzfpi9O+rCg0GHB85LpKkEqCUtQX/Lt+oz80u&#10;c5R8zNjOLiYl5UOjeyyHq74WJi93qwVHqWWwFBC5WGj4QecjIQt4tXGnuRhx71aE535EWzBE/0p0&#10;FqQBQbAgNg8sdK72Y2SykNh+9hapGF6mvI66MzUnbj63UxSRp4OEdvdTrglLvWdf8fqa2ssh/DuZ&#10;mfZxYgV83vA/sz45avs1XH5Hud9DuRD5Dj0Icejh1n2FfZJd2tdM/OxinrzONvm4BwILLFukeImK&#10;tiLDHnQsiRQMAy6oQTM0cdjuhp4HoC77YSILK2R24CWS/klNISjzan+DBPLUJWGCnpfxjYWds9/5&#10;a4tu+Xx+xob3eMXClnNQAV1UZHHoXBO+tqHAxO0AJNGKAEvVg1NzV8jQ54AfiDd5HI8ykfqfs6wU&#10;c1yJEKIvLS/tzVZyXm7GsO6vdAtt8u5sFEu780cABuzP0CsCNIBm3wEAwNDNHS3DtYDQsm3p8PQm&#10;VpvTiikH4hjuUpod9I80qX8JM0yqbC+CrMKUMSRla+uSR4ZYndGDiLOJIF0hd3c7TBRnB+QRT4AS&#10;Eckil5qPxZAfY/M1fUj9fYIpP+94mUD5D9WhK4VfslRlNjOfUZrZ82L1WoeM/4rrwBcppNpEqiET&#10;oElLbLF/z89GB9FsIcomR5LxT2A0l179G7yqfn7lCTIKvIgpuACYOci9PaEcYWeBd1+A+lABGyiU&#10;oOoXn4WOTQlTk3a2IDKmQeIefdT8r8u4+qv9dnEi2kQLwXYvhAFlJmZmTClKhrlvxS9C/H4wmfyG&#10;9maJpqn1ufpA3DF1cxsb18Y81592BNQfa76O5rYzxKC5YE3Zt7xTIECXjflkhURpNzFhog0fI2+1&#10;/Ty353NunCJVLNa7IJ1FYwU1HLxkDC0m98GLMTNXFwpJ6wh/zas3TAu6qX9LNep+6ZhslAm828G/&#10;X/XqKbtiyuBi3gd9vrpkrP/LJ5jKhnITR7ygkk6fpyitl57Mq+gMkmZlZR1ZXiZyAp55pgTwJ57y&#10;b4davZYuLkkhIR+AFhFelRDPQItVvdvd7efhAfZ0mymhgyn7L9YTEyll9Ol7G+1AYl81UjZJIlSl&#10;f1Ixgk72r2S8GdIoxuEN/4lUHpPCn8ZPmKJZaAfNvwhoCXX36Ham7Fuvd3cp+7icQciQJgz2qJTE&#10;EW+6cLru9vYf7P6DGMMD2NGCaTYLUbYtFPFHB0yTslSUE5vTGYx4abpqQQfy0KtbpyCW3jto71g/&#10;GHXt7v7Wbm33LOiZs8hFzNBcCcqsu2et2qwoO/2JGT4jv6vP8Q7goU/+EAAuMqQiFRtwLLVLeOH0&#10;meE/eXnEBQmvdvALylWqZxzb2FowIsjTVbXjv8TxZ/DIYn5AwVZbMpd8uJNNvVwIuuIRXP0nJhOZ&#10;gthBoD1atmyrZmT4TjBZIhJC7/fyIVrij+zSsj7tpFrRKXsryUG0mCWjnMjTONzrNkKQWDqyHqxr&#10;sQ80fI3IFG6twJIu9rYbx1Oiiup9O+x2fHz6s7vFAE+AWe9DkUcfbYF/Eau+IGtTk0PeHp9koYWD&#10;gwJx+M+uLsAMu/xnOnZpSadOxC/PskmyVJOSJ1Q2OdlWhgsn3BRkJVFJw/jfzOa9+VdQucWpDpdu&#10;OdASx9vbG61sV11sjbBJ/0ULQf258h/M8+IXUlFYn7UMARqhO3rlnC0XrAk4Wvb8MtOnLdonAGvU&#10;JRd1lFmDg/RTIJxFepIJ9iDbxzHfohY6K1kXkHwxOyV0xVvx7fCm4G8d32wVyx5r7l7O2iv3/0DS&#10;VKhSaKqP6zQjoX/p2i9aMniJ0A9QI4AvG+ypqyaXD1LZhF+pYct15FEVDJkf5u8pHo0LSmpqbQTP&#10;XbGVjIfkaPJJMzgAa4QLsu2NcTksQOqyd0qTFyIsaens/1eU8PuON+CaS95T1+VcFE2R8gvro9u9&#10;CEFV5P/sKy2N4wLGjACdOLDzLUsXvfOQHltKgzcKuoF7QH97XQP2Spfcq6W9o22f4ct/TOZw/GMA&#10;ZzjDsJ385RQxfstlWsjELCDv5ARy3yPfBksBzvQfc/kb+/vaYPGfDmokTk7yuYP80WK3t7fahjq7&#10;emuAvEmWA0XNuhUmeNd/Ze/gwLm0bCJIiE1Ln35EQUCNLXicYikpO6WAxUUYXkgf/ZHVueLLewlk&#10;22g6QWHhQt1adgLUyCKOMo6Zugx5CwjE0x4Enc5SlIwx5mMh0M1RY2oqFTSoVKdSRCrind5BleEE&#10;oQx6HFlgptIuBldeNvlPWw/QsXvFxFSb0g8pBV22Pd713ECobKRaMM9PFnomlF5hCfTJH/PKvkrl&#10;S1p/MHxernYvJtiBU7+KHXGO3fL5OPeNbcY+8DVzcpISwElk2nypuBfeg+aVz1mrIL+XChH1iWr4&#10;DB7YRnxQKqaXMPN7l3B2cn7bVUBOwMXwLsU6lH7nu5eLR9hkHwunGyPX8pV6CPcI1d7+unKODoUs&#10;Rx838+zsts37MsVKOJoYThKtuppLWpF74Z6zUW9BMS6uahL03vYJr7elAjMGta+RW5laRp2KqUP/&#10;Om8wie8S67ufcSdZF/6Wbbad/ZLN33s+LifW5+8dfZ2ET5MLQ199YTbNDnVhItq/8dWOp3W9e5X2&#10;qUzg+ZkGTPBcPpxACVF8Y4fJW9WG3D7YQzZK/MQMrVNdCeJ8JYCW4N59z9CzfczviyzVaMSBREAo&#10;CSoXXF72if6nk+kku+53L4o71pCF4nePSzpwe4AKrIXaGS7KKGwdXf0pQ+U0LuxWUuHdbWdScguX&#10;wpHN6dh8PR1MVutEKurUcReQg87uTECdCQNYfGORJgIhwefpJMH75ClotG+EwAHe//KC+fVVWoQC&#10;GRJ6EQnmqPt1/n4ZfR+Uv04QHZLHDP7AwMkpsUUumczGy0dFdN3h/MqUXqqtowtU7KCmWdHOXORQ&#10;1cG/O6hysfSopc/zeoZfg2oeut5e9cIHEPNCDG5bSbHCP4BhVGAOEFR8cHv4Zo8ARYw/r/Hu7vkK&#10;erUq4DTyr//XKYk727R6IqiWkkGxz3+l6HD3OePtUuRna6NUIWfeXkeJTahJhzVXK8fItDrjDJYc&#10;xXtEepvChtQQs/RjOvY0xSux2zv0zLycKReiUWsOKfqh/mmfzoHMBMeVranT+MCnPJ6d0bmjzLcL&#10;kZeIXqY8cmpKdgVOpFo+QcHt/fPQC97hRiH7cnUTMvj8o6Qd9uxYz66+52OUVsBPg81MpSaVqBo9&#10;5Q2uFyGLNp3mwh7jugj59ovOy2+UQa+xjtiYQK6ZJbJYAgQbvmOcJo47AIEw4yCm++ruJCmW5KbR&#10;QEFQKOzr9rYky2ijXM3VtRUyRcf/aHjF81QV3v73fU/6Pf6lwGw9xeENQw766Tu4jN5npqOurntR&#10;VHmUeM9Wn+t14bwBNE435H9vx9jwK2Z1hkHwCypA/7ux89fgQ9NeA0phZBNHD+N3h4yFt6AqajdQ&#10;AS/nfpzaqv+RQXw8/zGpII3CMI7kd2Je7zQkGxAnoUImCgQML9R/Ya1b+UO+K+O//1CCZSVE1Umj&#10;rFMewnwI756KUj5RFW8SM03AMU3e+z8R11/+u7HDGmpIlWtTx1CjKyRKLsmqSP7IFM4hcQSOBrGj&#10;YMZJ0ROjyLuiDJswvR293Wq5XlxK+q9hxqVzzWFRh/GmEREneN4fHL2RxZRrlrr5UzBAOYrYACMw&#10;EAKEnE6+c8Gi/KqZycQ0OcMn+INnvyiGVmOPZK5Kegi9QsuWmlwcOWsykmankBNJHBglawRbWsGu&#10;Oz+gDJhjDdnbCxcZ1su24O1zxVV81LC98blQpsp6vyDRrLxNccEbxjUwTc9fsA6T8fNMP4IGIMJu&#10;Ebcyv4sxwvrV5QbZMJu5UQE9RrM1JjWNTuHN9CWDS7bL3SQznia0scclRq57JC7DiGqM0zHwlXCv&#10;Tp9aAbmVxIGN7+CrcOFqbqkhemaWjbI54oV5/+Ymx4RvnBWLQd8gWQx2MlW+7q+Jg+jhjwbZPGlm&#10;apFsaGaBLzleBCgIgOtimItLlNr4L3plCxFTQW8f7ygiwgfP+d5vvFIYRT/B4bpyDS2v/+VJ/MD2&#10;R949osH164+r5vE+aXFa1452qeATJomxgJW+U/+44PnHQy7ZcmdTgFkgMtw6NZOgjDrclfc4jlAJ&#10;6zXh7aX+fjoG6urczpp2SG/ftS1XI7JaGGQlLtz7wtddTJn/conMxMRXQdvGBL2qmH8fG5Ci2RQX&#10;mWgBt3Y/zHNf/3ZTH7mVKFcan01S18QEuau5nHVKx4igiz43yGCCjsKy7DhB8Vl5eX0e/tNcxWtn&#10;SRbZVLI32OAfJ53mknVfvnMwMfVKsEFcSiYoRGUl6lRzf5es2l4+x7CadL3TyU7TZcQEweZHudjB&#10;IVzxkUUy+D7hRrXFCqUKGnioWkp5Jlz5ypVP/ns5vWO1rNz714KeXl46BkJDI6/viNHbtHUyLY5i&#10;zHYz0rN09KmgFOkZe87gD3pLNczMrrY2cNJ8JSoSWLR0sHwOprgD1Ab/Hb141DKFbMbUYuUyZ//2&#10;BIeszHBLtn2sWQbeOZq4Jerc9nUTp9itOdlGQ8LsSU4UA7KSbdn3I5HZlEzj6toG5/eH8tBzhPoA&#10;ZDUbDtUTBBbZbM4sidLuvkY2sPhRs4R8zoyzMeGQCt2O6TLuas8DvRd3W8W8nvre7vXKRIQ6DJcr&#10;+nf935MElbLNlbagiS4ep02tD7dtpNg2yvFbP7tmTDiiCBJoBqdCxcpLZMMtsp6f9+rVajX3bxQ/&#10;+eMbZJY+TM8SSOl8ZrDHnuGSaUplC92gGkiP1OyKagR/tw37XQ9w9gdfX0PlSsU0t1Ei2GPkY5qX&#10;mc2rfngZoGucvv+TTEBP8Rf7p6ruDaHh/aWWimIYE/3oqO674L2NRYuePfOzxK1isyLrWFUagOXd&#10;Vw9NNDHWJXEhwtwj1LtzbOoO+I1P3BWq6/w5Y2tAXNh/77NiHt/Y8yZWnmIE556im/u/jas2ke3L&#10;Ibf2wK/GsFwDnSEVlhQgxYYkLzIqwm4vrLMIZH4jFXKXcMIHlICTBvh0ItKE301+e3PR5UyljwzN&#10;MyF0PYFOTqYEBAdl3EBjtPJq0bzFifr4oxiXsdG0TBPwTFAN79ulq+c+r7f/xlSpZOMtdMxtgs/g&#10;tvkkXMAgCM4+fdHjyPelwVYHpAGxGoazINeCnIKVPbveO4/Vt3sa6WLh+GmUYcpmls/D+VYmmXBp&#10;v8MpGDu08wLG5eB2/DSEiBwub2FnU45t/8kh5OjAXyYoxbNJuGfvNDZ1xeTbtowexknhU7vB2FAb&#10;a56xGNRcPC3CDb0+mnIQxQEgDRRfg1Ss/p/qxnED5BG0kPY5ovCkbzYYimIG25UlPrF7dLUoJaqI&#10;1uNc7e47/AQA9CK9Pr3oNwfq9IjMmQOJDBeJsbIxjDsti1uyzuf5vFDYo6/vkkE3Jp033vuolodP&#10;+GDTl5noxGdzEvPoTmTvNg82ztx6ADrl5Gn7mrR3THp8MbSil2ukszH6IJ9rKCA5UY+hJJZMUSLj&#10;Bh7rb6ypfFamG63Drdszi6wslhnTOwv6M3n67mzNH91Cp72VAlGat2zkwQ6AEVEqIhFNfFtxjsUp&#10;ZRYblNCxoFUpz5psAlf1yHaZ2MAit4+zYvzfEnojTLIlVHQnDzaDJLi1qoGKQh9XWn7scBETMtTD&#10;hSmGixVjx5Sh4E6kA8K66h8xswcFzPUzRqa6RUq1zMh1QyrlxQMXMs+aOafGf5ZH3wfdI6z11XO3&#10;36y/a7Kr/jiBN8qF6vP6QPx4uYOs1uRJOKy1iw1LiDIh4CBAaQ844h7YiBRkpCROr63QYoxE9ElK&#10;23759ZstVPSuZDzWTiEdd18/ZRix7NOcbZxv0//C5WDKZN4B5f7DQwYaCgAZFqoSrRpZLFd9Hzam&#10;haGGWaojCxpRS9UBsOQIXTAg+pBvIIwODAeVxEqZdXbnH7ujXQ8x8kj4aLxuaPWun29HCmIWWYPV&#10;we03FxHHZ0K7XoYBWcv2MREw2H1wyB6Bd+vmMqeWdnbWgFdAqklSOZ+k4VfDdV40jhZr4Th4Yvg6&#10;o+LfNCOJW6+I9W+XqGieXoBG4GHnS2cEDLgD6taOviAc5fbcozzpdbUroi64ZuF8+AunCzE2t/68&#10;yRu+sYQ3USU6NLbzYMV65fS2UrDhy71BxSRKpJYJSRGZ4Rq6C6BJiUpFj8bh/MQ2zpGAtwfP4xTY&#10;f+T0nD7ntre4vLo+u/z+5bRhVj+HEX/S2dNBZ5pJ6gg0hiM1QN7kdpXLF5Dehe7V4bxBBPPzo7PI&#10;KlGzqGL57Vlr824m81Aw7uCbM5r7ZNfZr6fUw0N+kvyTH6Cmj2F42RQjFbO26jknjReEQDlFejDl&#10;E8QTsynWZPbyOxO0UiuHwPQyjTUAt94j//UjiyH/9kvba/DrPsEAGq/XAZZpZym7Wo61K1gNG+0p&#10;1tfAvwtHVa/KPEmJBtEEh2P/jjBOTFX84vSJFBPgeROoONQrD2YP5Bmc1q5tTRWzOn/O6Try0tl5&#10;b0rg3oUw6x8TXcwGrLjyyZ9sXd+y1IgwmoMb5TCWRXBhZN9P4Mx1p/iO3dwXt067Ea6fxMEzJdPW&#10;7Jww07Mpg1Tado+CsHmm0YuOTk8ScUYUB1NT1X0cg+1SY2kOhp6BZf84zbltRqOewbu3/S+Cayx3&#10;VaZkqoIBE+nzF0E1E089b1zfsT++K9tiHwGvvl2jBd091ltPTjQCsoJ08A8Z3qbm32mcdkDCggTa&#10;8ueKgLxY94KXj09Uq0q/0zscelp7tap3hiVJLjdIBpLG4aet8AUPY5bZsGVJtCt2mHjZ5zi2QYEF&#10;vBSTDT37xzxwGi42i32dH0eAOHoRlfxdcIFuzOzvmZpDc8MJIgIsQUfYLd2ZjSxWjA0pmS592dUA&#10;ypKf8nZRD1luCXt7hlpZQycRLavq9btpwk+SDrHyLXDCPMEhzlxFa0sDDamLo9M+JjKFLYozqYp7&#10;AFCIxmRkqaZlb8dlTybI/4wkitvb5BUg6j/5N3RMDu/i5/J7wWP4mnwicL/1JPQQ8N8J23NOGzg+&#10;BpVrKolrYkDILyVc3sw/sgsF4UjG78FZsxNEIJ6tPSd6rfkUpGyZFVUIMtLYDBZPPIVOfdNtEf1r&#10;XzxUvJJPK+8m7Hv2Wb1MPiZ4ElOVibLQsIXXyzfec2hjyWry/OUsAGHtrgwJtcwJg3xslHtSRKhL&#10;Ably+U6IEC0iVCUSK6JN5Dm1920nZ9bKyru9a6JyhhGnYyTMbU/HWr1Fx5xjzV65FmGHruKPzGam&#10;Z3W0WTH16PZpnsB2+sDPBUkblL8c1HvEgypiyheR/ZG8YGch0hkmK9FuwwKp7sk0Rq3FpSXKeLNp&#10;JvLoUVATxxeddFNt7k/UY7J7wCspvTIyJjfw7mOvKjWz6fDAu6Y6qPNfcYlrKhZzjGg8cWto683h&#10;ARwSSjJ9gAIhkVHWNToaL//isFeadrhoJSpevJKvMVF7sHTbGvUHmhTMO0/06wte01TzdkPgedk7&#10;MmUSsZLHzNDkcIgsnxle1NvTt34fWmW20aY3W+1hG5hmxaIvVs6nk0vGdgKPt8NnU2XE3Dx8xRhJ&#10;QCUrhVUKIvHg3bc32Qe5S7GgvQRmMOUoOy3wBmxgebLFWGguBrZDjJ2/TxOOGo9iKiknq93glmtZ&#10;Km/7BjpKvZ6jv2GMYfXT5fdrKzSnl9d30NaCvsZECtJ/s64FcE+xA8pB/nfYD2+Bz/wLRr5ZbSLe&#10;BZ5dIyOySlpCGYKs2/fbofWCfnG/Wy6EpCGyLLJYW4ssw9h7cngHTAra2rpJpxvCbyKKkeC/nzHg&#10;Yv4DfmQlFSXqxIy//x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yJMitEAAACvAgAAGQAAAGRycy9fcmVscy9lMm9Eb2MueG1sLnJlbHO9ksFq&#10;wzAMhu+DvYPRfXGSljFGnV7GoNfRPYCwFcdbLBvbLevbzzAYLbTbLUdJ6Ps/kDbbLz+LI6XsAivo&#10;mhYEsQ7GsVXwvn99eAKRC7LBOTApOFGG7XB/t3mjGUtdypOLWVQKZwVTKfFZyqwn8pibEInrZAzJ&#10;Y6llsjKi/kRLsm/bR5nOGTBcMMXOKEg7swaxP8Wa/D87jKPT9BL0wROXKxHS+ZpdgZgsFQWejMOf&#10;5rr5iGRBXpdYLSOxaiLfdOiXcej/cuiWceh+jyEv3mz4BlBLAwQUAAAACACHTuJAGIWufQ4BAABH&#10;AgAAEwAAAFtDb250ZW50X1R5cGVzXS54bWyVkkFOwzAQRfdI3MHyFiUOXSCEknRByhIQKgew7Eli&#10;iMeWx4T29jhpK0HVVmLpmXn/z7ddLjd2YCMEMg4rfpsXnAEqpw12FX9fP2X3nFGUqOXgECq+BeLL&#10;+vqqXG89EEs0UsX7GP2DEKR6sJJy5wFTp3XBypiOoRNeqk/ZgVgUxZ1QDiNgzOKkweuygVZ+DZGt&#10;Nqm82+TDQ8fZ425w8qq4sZPA3BAnGY+nkal+mggw0JGL9H4wSsZ0H2JEfZQl2+fIEznPUG883aSw&#10;Zxymzt8Yvw323Et6gGA0sFcZ4rO0KazQgYR23xhgzC+LTFtaylzbGgV5E6hJ2BuMh63OqcPCNU79&#10;V3w1UwdtMX+D+gdQSwECFAAUAAAACACHTuJAGIWufQ4BAABHAgAAEwAAAAAAAAABACAAAAC5LgEA&#10;W0NvbnRlbnRfVHlwZXNdLnhtbFBLAQIUAAoAAAAAAIdO4kAAAAAAAAAAAAAAAAAGAAAAAAAAAAAA&#10;EAAAAGssAQBfcmVscy9QSwECFAAUAAAACACHTuJAihRmPNEAAACUAQAACwAAAAAAAAABACAAAACP&#10;LAEAX3JlbHMvLnJlbHNQSwECFAAKAAAAAACHTuJAAAAAAAAAAAAAAAAABAAAAAAAAAAAABAAAAAW&#10;AAAAZHJzL1BLAQIUAAoAAAAAAIdO4kAAAAAAAAAAAAAAAAAKAAAAAAAAAAAAEAAAAIktAQBkcnMv&#10;X3JlbHMvUEsBAhQAFAAAAAgAh07iQPsiTIrRAAAArwIAABkAAAAAAAAAAQAgAAAAsS0BAGRycy9f&#10;cmVscy9lMm9Eb2MueG1sLnJlbHNQSwECFAAUAAAACACHTuJAsK7q0tgAAAAHAQAADwAAAAAAAAAB&#10;ACAAAAA4AAAAZHJzL2Rvd25yZXYueG1sUEsBAhQAFAAAAAgAh07iQJLm0d9vBgAA3ScAAA4AAAAA&#10;AAAAAQAgAAAAPQEAAGRycy9lMm9Eb2MueG1sUEsBAhQACgAAAAAAh07iQAAAAAAAAAAAAAAAAAoA&#10;AAAAAAAAAAAQAAAA2AcAAGRycy9tZWRpYS9QSwECFAAUAAAACACHTuJAxmxvP2IvAABmNAAAFQAA&#10;AAAAAAABACAAAAA9CwAAZHJzL21lZGlhL2ltYWdlMS5qcGVnUEsBAhQAFAAAAAgAh07iQD50+Avn&#10;7AAAI+0AABQAAAAAAAAAAQAgAAAAUj8AAGRycy9tZWRpYS9pbWFnZTIucG5nUEsBAhQAFAAAAAgA&#10;h07iQNxJUIhOBAAASQQAABQAAAAAAAAAAQAgAAAA0joAAGRycy9tZWRpYS9pbWFnZTMucG5nUEsB&#10;AhQAFAAAAAgAh07iQOJ437gKAwAAsgMAABUAAAAAAAAAAQAgAAAAAAgAAGRycy9tZWRpYS9pbWFn&#10;ZTQuanBlZ1BLBQYAAAAADQANABoDAAD4LwEAAAA=&#10;">
                  <v:fill on="f" focussize="0,0"/>
                  <v:stroke on="f"/>
                  <v:imagedata o:title=""/>
                  <o:lock v:ext="edit" aspectratio="f"/>
                </v:shape>
                <v:shape id="图片 4" o:spid="_x0000_s1026" o:spt="75" type="#_x0000_t75" style="position:absolute;left:0;top:2708910;height:3361690;width:8335645;" filled="f" o:preferrelative="t" stroked="f" coordsize="21600,21600" o:gfxdata="UEsFBgAAAAAAAAAAAAAAAAAAAAAAAFBLAwQKAAAAAACHTuJAAAAAAAAAAAAAAAAABAAAAGRycy9Q&#10;SwMEFAAAAAgAh07iQD+YSFPVAAAABwEAAA8AAABkcnMvZG93bnJldi54bWxNj81OwzAQhO9IvIO1&#10;SL0gug6oTRTi9IAE3JBoufTmxksSJV5HttOft8flApfVrGY18221OdtRHMmH3rGCbClBEDfO9Nwq&#10;+Nq9PhQgQtRs9OiYFFwowKa+val0adyJP+m4ja1IIRxKraCLcSoRQ9OR1WHpJuLkfTtvdUyrb9F4&#10;fUrhdsRHKddodc+podMTvXTUDNvZKvC7PQ5Pbxbn+/1H/14UOfrBK7W4y+QziEjn+HcMV/yEDnVi&#10;OriZTRCjgvRI/J1XbyXXOYhDUjJb5YB1hf/56x9QSwMEFAAAAAgAh07iQGfl01HQAQAAuQMAAA4A&#10;AABkcnMvZTJvRG9jLnhtbKVTS27bMBDdF8gdCO4T2VaiOoLloIiRoEDQGkV7AJoaWUT5w5D+5ARF&#10;z9C79DZFr9EhpaTxqkC6EDXkDN978+Hi5mg02wMG5WzDpxcTzsBK1yq7bfiXz3fnc85CFLYV2llo&#10;+CMEfrM8e7M4+Bpmrne6BWQEYkN98A3vY/R1UQTZgxHhwnmw5OwcGhFpi9uiRXEgdKOL2WRSFQeH&#10;rUcnIQQ6XQ1Ovsz4XQcyfuy6AJHphpO2mFfM6yatxXIh6i0K3ys5yhCvUGGEskT6DLUSUbAdqldA&#10;eSXjDoHQyKrpG2WR9d9odr9Wco0DtPywXyNTbcOrkjMrDLXn14+fv79/Y5epLok+xQw3RJLy4OTX&#10;wKy77YXdwrvgqb4Nj7iDdKE4vZG3J4wbrfyd0joVKtljZtSOf7fddZ2SsHJyZ8DGofcIWkQavNAr&#10;HzjDGswGKB98306HzoaIEGWfCDsi/kR6k1BRPzuyyr/CUgrBpxKJ+tihSX+iZsc8Mo8Nn72dzK+n&#10;4+DAMTJJrnlZXlWXV5xJiijLalpd5wgiegLxGOI9OMOSQRJJSR4YsX8Io6ankMRpXSpUnk5tTw4I&#10;M51k3YPSbJLwnNg4y2kAX+7Jfvniln8AUEsDBAoAAAAAAIdO4kAAAAAAAAAAAAAAAAAKAAAAZHJz&#10;L21lZGlhL1BLAwQUAAAACACHTuJAxmxvP2IvAABmNAAAFQAAAGRycy9tZWRpYS9pbWFnZTEuanBl&#10;Z616BVRVXdfuPh6kQ7pDWkpJAWlppFQaBAkp6QbhEEo3EoJ0tyANgijd3d3dHefc7Vvf+3533P+/&#10;33/vYaxxxj57sdaac6055zPnsxATiAXgnry0nDQAgUAALvAPQEwDTwFUZGQU5LuoKCgoaGio6JgE&#10;WJgYGJikePg4BJRk1FSUZBQUNPQcTDS0bHQUFMyPH7A94uTh4aFmEhDm5xLi4Obh+jUIBA0NDRMD&#10;kwQLi4TrPsV9rv/4g/gO4KICNZAOKIQWuIMLgeJCEC0ANQBA7oKr/bXgPz6QO1Cku8goqGjoGGCH&#10;ynvAHQgUegcJevcuEhLY2xN8DyDh3sW7zymOjK/6GoXWjoDLJyodlU6irJnw+eABPbehvS8aOhEx&#10;CSkZAyMT8wMWHl6+x/wCgk8lpaRlZOXkX7xUU9fQ1NI2MjZ5Y2pmbuHg6OTs4urm7vf+g39AYFBw&#10;dMzH2Lj4hE+JGZlZ2Tm5efkF5V8rKquqa2rrfvxsaW1r7+jsGhoeGR0bn5icWlxaXlldW9/Y3Do8&#10;Oj45PTu/uLz6JRcEgP4u1l+S/ZtcuKBcd5CQoEgov+SC3HEBGxQX6e59TmQ8cVWU13b4tFw+qAQS&#10;UellzWh03M8PCA3tB9GJ6HkWGQ5/ifabZP93gvn+jyT7S7B/yTUFYEIh4OZBcQFR4HxLm7W35PTb&#10;68r8DCqaxEmRMUNZImbO6l1kkcf3mXy2xahipEwQgMk8bMD9Gn4rjgDaNuDdjQgg7fT89soPAYQN&#10;IGcTxt/GeyIA8e3961MUBECeec1xDfcbnz/fwoE/FiP7GPvpv3zvqAFdnJ7VeTli5KuPryfXiBI1&#10;aFjVde8L1eB6UYnACVXs6L8tAPo8uPufixj85wRpWPKsD/++CJkzvfNblNKm/RHqG2tv3gesSeP3&#10;Rxxv+ZVSaBsiuH+SOgfPoxfT5gu1byhqHHSMnFox7XK7Bh9Jz3t3EjbidOVWeGUNoGj9pQkE8D9V&#10;hbr+31dSCyOYs6iTautoUHAivnoin75UfZmAvJxwG6CsDewzF2UNPwx+IHh6JosAUlRgh3X6O/X7&#10;Vzj6sPk80YtZwEJVCzbpMn9C1YQAmn69Fi3fb9oQBnfCKw0BLDtC8v9a8P9569bPiOu+9QdrNzco&#10;OHYwOHIGFh/dqViAdQshgG6eG3jsGOwfe/+fqB4Bni7wAPyb7plLXLSqRt46WtbnVV4PHEpqEgVj&#10;4twEvHzHNxVXEO+vjDfbc/8jS7mUzUCecOZ5GvaP/8e9Zi5q+l1rCOA3tb3e3s03r+bjLA2yXgw3&#10;8gd3Hu4uXbMmKmN0oYLyWsphircqE5Y+8UqhdO4TU3W4NCsBSaeKkqjLvgbsf6De/8YyNCAuLoW5&#10;QbCvMa3EZlgdgTT+086zXyiOqW95YN1Tdco7ispw/+IX8JspBHCYCExnNPS/GOdNFlUhKnf1v2JW&#10;l1NdJ3N0wUa1iSR4iXRHYNZXJPZhAG+ypcbYUJ+i/c50ufzmg6/BxLaNr9CkJTTiXneuD7gAJ+6s&#10;jIqMtwMfDrHTAq67CRthmoV87cqje9ZOqPOtgpFE53foW4gaItjJU2euytKwM4LX9xzDnpPLZesT&#10;bJlEkfobVG6h3NqVwH669+XblWg/5atnOOEyEOSx9el65p4BHeO9NYMOMGcEA9qtg1ZWa5VxWgZB&#10;KzrTxSUdaNRNXv5VhQ/FEEAEGgLYPttGADLfwJMsRQD80SCY6lUHHUNSSLK7559U7njl5IAD/Rrs&#10;V+seM6nBMjG3Zg+qS2hrW6Kj9cZN3fMV6Ao/2WbVk5+NpU9SJtrC2VuoNOtfPI4an0qGcUvlbcqm&#10;27H/LDQR58cVWB6OZJXw5mrR3pO2cdxxac0E9doVvSSsl2tk5WQYBUPvfLvzc0vS71LtivnO+6it&#10;NpL3GuoKzCg9b6rsizd9GoyOeejdv1RHCo9GJUStlk/zq25HNTEdE3oFA+k2VEVfoQ5OxocGq0ZV&#10;Tm/PVmrhaiH2Q7NbRAMWnFOK7FXpZEVRP17eG+R2NPS4Hn+hu7uyy1geRShWZnHvA43B5x/tMXPe&#10;gizMGd7ofzTOXYMPQhp5HWXSFFPT0c3SStq6xxdqQbyPyZK0nhoJtT0Koy/oIISaUmriD5wQdMMu&#10;SU9xrk6qEcBATj57jvqYTQYubbkMLhd2cfIMdY6oNvC27sOKfR1jmAuLn/c2G83jmm4/pcSrPU5S&#10;Rcat512kvp33JjyxdR1OOgpPVO5CPF3OXjw8U+yIFJln6gmxI7menA/1EsjA2K5VCOJJSpBIN3gl&#10;G758OxgglOrFcksASag+j/4Sroi9q9o3xk5PD7ivoGwqEuNr1bdapimv+i+mm6npzJM337RaDIoR&#10;MDbWhxk9yJrp0oM+0qIlxzlX+jVvmr5e0u9z8g3ifCJaEnZoIrlx0NhIQ1ePjyfGJ0hSrKkkt6eS&#10;CfPZbO9qOc/T163WCUpX8Oh89rBsitXUBMvbLlK4Fd8UjhdCVXNN2A4PwBJ99ujTw5tsJ9pNvz2B&#10;bqtXMtXygMaoKvty0k58lgANc5XhT6pMUkLyV9rzOh2mwyV6tD/fJg6WK8He43ZeqScTQJKtCqTY&#10;opopY3fEDjCmylng/N9zkq0ftXgGqPKfVMAOCrTnQyus7iwNsU7CdQLMeqIiu3HV1Z5cLpgEDCMn&#10;F7lW/ZSsdeW4Xx+ZXTfzVRzNCVUzjz78c/gJxGtZTcHt3Vdz93Vg7cmb1/01BCIFQTYU8ybf7ndC&#10;pL4SkZyS/LYRqKcv4x4YE1UX0AGxlm/uNvpRDD0tbOXppp60MZqxq9NxlqJ+LkOYrpV4FTdEwkx/&#10;OXCAcsurDdRZWfV+r3kkaUqBxof183D7hRrrrPqwciKzqfm7TrVPRMxUEhIL+Ed+EQ3fPC1wLmTZ&#10;YLVg7PDGB02CAJKvpR1ZG/KyrMG/zzIriEFGUwuKNW3r9QZK/SAbAbz3bb+On7+AiCIAXJkbeiLR&#10;GRASfAct+iIYEK20RgAb0HzYPBiTprKNXDytHPI6rojSq5ZW5BNcBd3MGuDHo4p6//UoweuqDYlj&#10;ZvESIy6CXKEVlGAILInVe0v3BYbdUnUoRdtdpRiMLFsdIyw4Ov+PpRMqrb+s+jbmqJmuE/ljtX+f&#10;3TgUlhdfz0wAGfjlYdRfgaCFCpRxfHccHuE+UvQNBS7EhABKp0tvqU7AkEmgAgEbMkpQg4bpYmpZ&#10;ccfMOZcBZiQhRKX3M27bgt3cV9qLmEwcjObiWYYRs40c2WWfmUySRAnI9xlAupMC0yF43Yt3Upkv&#10;3sQ18F2IU+STFdvWTBbO+SfKVDPjLGPaa5ULsy+UgsdV6j9a4DU4L1F/LXeL1KWc+LGoWU7h+KRs&#10;ngCyVbg8S9FflFcTrHnSQbSS5CYZRm9i38J8wkQd9uTpYRbZXDp7ovl5VGxNNGFs5o973nhKtjJM&#10;1gIrGrRVljaZF/3K4TKNkQ18qEOMY28cKo3oT7876p4DVKfEP/uxX200co74mdsGZsS/jU5IVw9K&#10;4fVCj/ZYxmjD4YFsv1SVAgjAZjpf8VRlqCWwZ23xvTHFXZEXK6mvuETJBoquL0ZPsdgT1STiMdWU&#10;7Ne77Hwu1w/yT4nqFQUXJmiF5+PexUYuupx1nvRrA4kPMpIf/6SVTQrek+7ooMe9uCezqJq9WxTj&#10;9sABQ6Gm5PuyAIDHuQVBOSRcprozSoXlIFaRuKXpN4UWJ0Dm2rJPb62543z/6OJJpEG0ne5cEow9&#10;IkQqq9ANLfxGocxrnJjr0qAtaDWazxuYkV7QCB+BnGhMF9/tnwzrEfHabXx1WM8/G+q+nJqtsNZG&#10;kh/1+KFqjbFGb2L9turFvFr8s1Fr3Nbrnt57JEHzzGJstV2FRsIi6u1P9Rir7yto2TDd09XrNzfH&#10;7BWuSZSSrkaWa26mafedCxCpScOxDZdM5I1+rCFNqv4iUqasxOvgu1Nei9mSKgwnQW4hlaEs4keV&#10;47Wlh7DI3NwgrtWyGB1qugZVGiaOFyvREYOihQBSQc/5wZ74KCc+ttc3M2hmwfnjM+e3hU5OmHd9&#10;TPD4db3FmFLzblo1S3EuMp2YD6env7X+0CannzO8nBJNclaTg8ZJYnV0rU95C//IDF4iXeZ6yiIb&#10;3PMh1gfyMVJm5J74lUaAhXZVphOxvw3PcR7D3GTIT4ZFU/PlGvQtyAwFETaxLT/KQTHGSKPf4lEv&#10;4epINf72eLQUQR6hH+tMtPf9F3FT9twjKTMqKF+ahR6r0B/IR7fS+stIIz0SRqXNKuW6kAhks34s&#10;eHnQVrUqlCuhptd2UxH2OdKDA9ty2AzKNQ+X9nwK/8aOAE4eFCi8BsZsgrk/hdq5eYcDl2URY5lg&#10;fIpKVQFNTgF2i24RPYWs+ObKvkNddgmAdrTtZVZrA01SBO+90YTvAjyKpAk/6JV5mA0/XXoLAMvD&#10;fpfP5YQelbOVZxA/UeGG1FzhaB8yNNbrBz504cjM/fbRinAiYpe79uUx9QqSVDTE1Oob10tTINhv&#10;CTnXzbOo18T+KvTLz7yuqkbVQNoYVNlRpaHFhkkC4xOUcBmAapOh5VE0QyIPjfVlArawhfxhaaBL&#10;1Mz8T4MvUp7Mw2ERqQ4261C2uVdt0rpYs0coi68K07fubdUxJO/WyUYpkLCUc4yRLEddqCB/IFAV&#10;I2CoiXK6VjCYr/PQynodnq1NI3pCJ5cjXdYJq3rpef6s3eYgubD5PDt2iew06w1bj9UbVsb9uvSM&#10;jvZa1kuPYce8rGBFsY7Q+r3Jcbq8qYaILm8eMxABXba3cOlE4Ol2M022oDz/tBqtwDATJSdUMIQy&#10;fQzk1QhDXg9VNegXJe0TypHU+s6NZgRPSPdsPKee4ee6a4Das8MJ7/WQ33R3b1PR0tnhdLv7rsyP&#10;+tzrcwozmXpKFq7RW/TI75cKzQDg7s4ScYF6koYqJAzjy1/8xgVfNk12sKIoXQ3l0BLnp4rNVgzn&#10;CeYN53kpRaKm6o2SRrAFsIpqp+hYcWZ/6OKPux+1YawCk7CUyLPEyxK0FIosKlyT5OP83hklJuoj&#10;cMN8J7Z1t+aw90PEJ3jMbbIdRw91/ZoE96WfTmyrLgLotBxGADtQUXhEeL32X+iP9eELBBCZEoIA&#10;9G0QQAZDsXz3CAJYYcoAvfk0GHOCzMD0hDntTvkJ9cVBKrzJuunEYyzbZEP0cFH01msWtnEOJoZ/&#10;QCuyw6yQKkl1qlBupe9IC07bYGgYCnbPE1rPhWmrFGRFAmz2spTmZml3fg0INsxbCVL6EcdcSbYy&#10;3ScC1D+E8pGVl8RuLCW+8tJK52cCssirx/vXn1iVvAWY30HNMeOArauKuDFMsqnJlUB6A0eVH48u&#10;SKhbJ0x58W54BzOa4s6mlq6mVmZCEoyDHRLIDTOXBZBq9BOq5Pq1d/LSsHXUDzhSi17NzerqzWXF&#10;i0FWOu5JHb1ncN3SoGMS4mzjstB6R2x8Fdt68tjFeV8IzXqTJLA0rrDapuf9gjcXd6/jR5W7ViI9&#10;5mf3ptiGn5VxDNL3kHac06C3NPjLno7GRr6PhuOFuvPdN7DMKqFrGceX8qwT0EPfqhK3db/zSGYJ&#10;LQ17rjYCz5VY/lD49tvofoI/jbo42sQb3XxIgoNPdRmcTk+YANJnDkcZ2KGrvDOZGz245uGWY99P&#10;/IlV3tbTftb9QCBX+0JU2bevbcg5+gxDLqdm2hkpxbicm9O5YyVsP6LYkUcFWT1gcVf051kbOatr&#10;1KfZRKkgtfB19lCfAVPopnaFqhhpHAI44t6iPt0EdztdUcEslPdWriuymIKff2HZk++fbsY8y9NB&#10;5cPnhOVwvMIJ/HrRjj+s8IWi1PibUaG2hwzlOjvtACu3KQKgvmVNrLswz9Cfk3NxPGcXypFxCX9K&#10;ytGnpx++mRq/UduH/ESQGRoUs+gf8Xiyp1pjNU3BdSBrlT+QmQIb8sTroHndlzV/iKeDR49xWrHK&#10;nIzcccJfeqbFI+XU+fc0JZ3NjtJ96Ckfg45WrOH0+ccKrbfX95BFp84KovhyTRzcC3OTAlc+d5IH&#10;jbzLliERFkAu7rZhtTyLv8+N6fxVujfqJ7ek2E1sE0uTGAHV3q3VstMwaZahi8x63vRm/9NEuvom&#10;s2zTYVJKsYkU92Qwk7JokgJUfI/gcqOMQ1Mk/RrcmUYHhKSNI800Zj0ypVN4FSB8JiZ2OXymTsmZ&#10;8wzns1LhFdk/xmX+bdxfo4Tv3abHpj4zdoIaum25wIULKhCA9cgyUTWZw3RLX6jJcVTVrsEsyjB1&#10;2FtVMQrP3or1ZexUp1XRqNsAQbeESxe3wc+m41F6H0z6EQCdWsCtG2jMG7bq2SCoUEsfeVvCePS6&#10;wVfOftmwA8MEmzrCUEzkEwHkTXBYyX1plmPpLI4lDEh76VAWaMOnopdoG02nZwjgilYbhGnKcAn3&#10;h7eeTfDAOG/eX7kgK/c/s0gL9Vc+f4d2wEhGMDPwq2VlZ3jjxf3xAP4AZdVsClGuHaZP0XztU0Jq&#10;HK0LNNXZCwgLQC9fjl2Nxbo88p9+/jXxORoaxVZ7eANUY/ORMDP0kWuIpCEwxoYmBHDg31jInX5j&#10;HHP2X37xNVjtupN+q0gkLbHJZ1Oa+U5o4lgsJqcCY/abqC60sCknyPdtvxQzRUv56DmF9yNFUyQd&#10;ODTJ8vnCXA6tr1pJ0tD5/jWlxG9TQkuBcYYlPWl2cVpLc4PEWV5LBjlDGn+BzrsBuhouwR2HyBGM&#10;X63MCRzYpDE6StBM+iT4ZK8SgfE/5f0l4r9FYXO1yqSN97JFUS3P/ApNXVA2I8by9Se2Qwo73bJm&#10;NjeimymU4m3rP+c7RKoFnCMA+dJ09tG97Pzu/OyP8fe4pt3OLDZK+FY/+raDkArM7rMyvmqIDauO&#10;jpFCXkRdg/+wlD+8EUeMLzTUsjqzEsUdMUAGDGTkKWRq9kXRRwloxlsYapBQ+6wfpjtaElZ52OFf&#10;KjUHHusLUF32AvoZeTobY3zlxP5M6iwv1zSEqPNzOHxyMgvZuEyUZPbnEUBwGhYLq4gn3o8l00TN&#10;z/WfoxntrqAKHGFGPHYy9ErqDFPe8svQAyE4D4RiHc4Sgju9o0F9RcGbq1bMxl6kFjeL7i8g4Gyz&#10;pqj1lze/86dXrwXjh8UXEIuwpt5io4+UGC6/sDt8ojx0UznhGBJ0vv75kyHJLWtuGvr5znbuTIVq&#10;UTRqQgFXHKatLSpFalppagODQNmhVc6nRw3IY5cLkho1ytw9HwV+QD+g03U+V5Lm7mj1xOJREMKT&#10;WPWti2UgyW9e9hVAmdF4YHmwLVn2jTjOxs3KthrZdY60K3Bk2dHAcWJixYj++POStxC35HAJh5BO&#10;yea8yeAsL66tYdwevVol7tewZt9VVLSTdWHL+QpfmTDeFnzZQ8+43lFtia6sy7RdpAWoz9DXnIvX&#10;6Yo0sTkj6orR0locCSbGbLrugEuUj48eZUrQ69cw9tMGaw6TINqoKQ2rriZHg892J3ueioDZ2Ktc&#10;BHBfmBjeCOpdUkE7Nj4fAXQoS4EaqkYAg3hgtRfENhi6cx+vkthb1GFGuOy9P/E5DVuSgjyw/Xz6&#10;vTxZs0pkZOIsLXffLJFr1JjMvldXm4XHOqRo+nwX2BYjj39Y+NSQ/qnxG6k3kYSeuZScvTpfP89q&#10;Ts8QTpmE6ZbmSNtpelEfit7Q1xFcZX9LErf6kqCXI4cR9XnlAX8bir725LCJ20m9XJaA231po1D7&#10;l/hiRHm/FYfCR/6sIP31/fGPZIZAVUXvlZT5ymX9V54MevSs1XBPkYBEIOWPQ/DrMGBaOXfr1qnB&#10;O0cyqsRE3fCljuW2gwQmUz5NWewlC1d86YpbYH36INwEGsWEtE5j/Nkv5bLfvavJT22Ed3O36LS2&#10;4sKgKuis3YYg6VOimBxH7rVvarZ2a8bcTDG8jmPfhpQcPzDDGnnwgwr3ZwgIEE8J5RWNngVLhytK&#10;91IqkWo7IVFLcCvFqw2nTa7rT7V/e5pz+dH6xUBoihSgk1EAs9icN72Wmd59lzwt1C/gvNdm93mZ&#10;f1dSuyRZBAGwwMcUg/XOnuVahGcdf0/DcFRjPg3j0iLiPyV/7MyvpjUS7Qn04hSZ28l2gi4pPBez&#10;WNAXJ33Nm2NQjWHUcQM9qHTXiCM9/l0XF44El7vqbWEuKhICsKk8Unh7LLQ6XT8s0GZ2Z5bwObuG&#10;UoJAMHxMnCzeM+bBVGbtuo9ihOYwY5RRiGqFi9EHtWQ5pgHMgbtTLCHbgrr2XCLZb0qy/NWTxVEG&#10;jp8nS3eahNO5WdN/hJKRanDgSCC79QJaf3dYwaApRo+Dp28CGXZLTelc2atrbnyjMHyq/9gna0Z8&#10;dfckju4zWGQozP6XFf/3QUJ7paJGtJJ+jKd29aM2t4BJWFVM3dbCo37dRyo41dlOletkfZV8IYuz&#10;Xlud6uQdOapnodyU5fryCVMCC0R0pAI2FsBmhSj2tKuLdLJQxTHVw/nAINRpFyNo2ZRY/5eTYk/e&#10;TCuOwQyJqASVjJjkTLPvvQYXT9VS9Q+ENKrj0ejL2TqO2UzE0XvSv9hNQPd1pizY3PWyzGmi1Akg&#10;7dIQGR6Ixd/O4J9OCekNenaEGLfususPksXqOD2RJYaaUIV70UuzCg82bI373TfeIIAXTNe5l+rE&#10;AZJUan4osAqYiY5vzaXzsV+q7po3Xc2hI19MBTERVyvLsr1wbw0dnbBQl8ahI+d0q+0ZNxvXereD&#10;g41/OwpKzzrhIBjHd0TY/R2d/X+YE3LWFPfWtjkgAEXhiFVlvxYEYOEZae7C9ZiC/mw9rwMBxKXE&#10;dt7oxd20p2tP3uZwMvSEnYW4Jk89xv2ie1e9s9mL/3THTn/R08+CzDp7fW4OdZJtgIVOh5/V+rPv&#10;oxaD5QGflBPIVHWQlhxW1myo0+0J9Y19viXZSvDZQ45PQqxYP3ratBb04y2xRd32WJEmYa1lY04C&#10;1vu5ddFDW4zmeynilca2j9C+80Ojepn82IvfHPbl4jN88WQUZUEOU97v5kb+iD8MPTeGhjV/y4Pm&#10;iXC81w6JMWL2bmxmmrI6i9sOvUw2C2gdmAnCJOKWW70fdTYznVwgGHPdF/tLDSNe3JWJL4OfyFHJ&#10;GBQUOlnLMaVRNxRGbsfMkCIJCs/4M3F2Vlk6VAaowNya16oskc/Qik/m8Z/9NPv0SnaCKk0nY306&#10;VjQW0IKPNoAEGeH+7a0fAgh/DurwVUoi1vnvjy9eH+wFGoQmUyszmSGAeOOTq+euziTFOxy0/jzh&#10;PA016IFpd6mMbIE01Ir6T9bv5PJJ365VmlRWkTMY04cNOxyVEVrPYRgVzcuiuh0SnT44f4T9yIJc&#10;/5KcV/TqpOpX5beQqOpIpnC+b2KSOZADRwiawnxnsvpDECNJp7Ccqhy96lv67yVqruTSXn687Hxi&#10;veQsfGM03hN9OCXM0O6KCMpuD4pBBR7nVV7ywDFSx/HklZef+kY5KWtxvRtCQ/E7Wk0uYpaU8tMv&#10;xqyo36QSOD/DfB+rahst+0GtHA1Jcma5to+zVSbz5uHo20oPc9qQnV2s1ZYyfTfv8gL5NT6nvT4S&#10;09KuNArHYnb97+47U/1Jpvd+6inbD2UvhrCYhkUpGFTt5l8YOHxPg7Y2CjaWjSnmhGEq0vPhKtpR&#10;cBb5M9r2NjxWjrfAkaC/Up+rXbJMYt12o+I/meb7erynvdfzbIDy2n5a18AUSpOSOVdgmYJuJW31&#10;fPMk8jzanGhQeptRQXlN1pi8ZratJ1qYZaxpUSB7dLe4qKKTYWCqN73On1TtWWrD/Fe2797KTKT9&#10;SieQIVfjOX1Xr6FjddmptUWh2VRT3EuLmfdtyuL72nBJHedLuWqBtsHQMf0Pi42VA+zFvKjZcsXx&#10;nVhswbu0D9Fb8un44WplYriBtLq7QcjS2AT2zPcksnAJDMLfM+czp6H2NtBHvw6NGYklVNCororu&#10;ExWIo6m+R2j7SQAvXfXiM87bsTCVMfbVujLZJRVNXbELemyil0ZXUDHijd9C3h+cSCpcuhDn6gj0&#10;nwMLYEr8z8f/OHmumbYSlWny01LUlp2bqBdueb6qivekdlYvib9NHLR/0xQsZ7W1qxWyxAudlqMJ&#10;sSM5R7IxUQ5uVsrxmMJFcaTIclMEMGIGLRmycgw8QVseoHrAltozQZPUE/qYpuBIDAi1osCRHxha&#10;dnVM4s96XhJJW57SwtxRQreYlTh1wf08QtvX1TR86U1YzodMF+wMiXY7gctkf8/CqiGtVOmyN/Rl&#10;1aHRyvS7BBD7X54zGgT12VkZ3kTB8r+XCYznt4wRgOM4+YKHp5j5oW6nK8cPHfa6iu+sWGlcEbFi&#10;7X0yzw4Ex40eXsX/6vZkAXZJ3H7dDVYThrx5Biu/bTdSilq7tZR+hs3zbE5r4otGEQaFiD6IlsGK&#10;eMduBvqI8SBHjH5czQlxrmmcr30clJIlBT1Q5lfEDLbtdKEnm1p1xH5OiviydZUhL51SZD5ES8Z/&#10;prekGtLCIVFxJZweFKPgoUJthPfVDjOO5BBpEB2LvdTdn1zDa/W9NMCvORXJyRp+97DEPP4sHndu&#10;WnCqbSDL1NA3IDqrSOz0p9MWa2WGN7MuXxGj6JvgjlYfP/pwcuGrB+lJ6tc8JrTlx0cufnS70Crs&#10;mdFf5JViIcnqcUY5TvW5B7092nnXSdF2oU4eD6WXZVVIb224HF+LnNqdewmdCMBFNMyRMLUU1vEN&#10;BHvjWU1XkDSMSFh7A2wPZ1XrivjGQw82vtsOD7UY8IMLLyMAWxhL/0DT8tQ2WGIRPTFSuYuzq4Al&#10;2iYYPTevo2PztWqCMfaFKM9kmyL3tZFSiGbiFs49sznJJU5aoS5Nq44F/3aYfJMlmB++AaP9q7j5&#10;K4LRUtD5ptAqczY03XN1lYmp4Knl301NSRYNTGMQ6S/doHlLftPpc1m/jDNUB2bmn0Vo/XbSsGDi&#10;19Jw5c98Vlc2fQ77kiK03mwpXk1pcdPX32IAqMfqJeEgqO8ZEdrAZykugUIihv09eLp8wuUn44d4&#10;l2GrF34/m7mc/WOYqBCAsOOICsoTcDq2JtPxk3v10vtcKkp7Fz/DmX9N1YXclHab6dLzLNN6/nWT&#10;wI1lRoa3QEeDFCD3bhcmzg4qmAFAPu8+enD/kEDC+PhGfPGYyMsgerFsN74kOhhY029RWOPrByVj&#10;VJodcoiApYR8Uxp/GTc3xu4hc9QzUCv1kSe8a2tCP7VWRdClJLH8BrxmQQOG3tJ6GxAJ/ZMdDcjX&#10;n9yEMw6nnO1hGFs+iSzm8YE8WVh4UwT7IZcOG7BUAiFSFgIgG8nw5kIAiwwDTRu8ubCF57Aw/epa&#10;36O7KVOuax8ad6JqTEQlWLSXhdjz/TLkcia/8mWehTRQP0jkV066jywNhVaTdqZhN5uELeFlBQ9G&#10;RS6s4G4n9oGUTby46DHZcNPBA9G2cqsWL/yDpU3iarxOTDtBnZmEhJL+RQ2DR8V9At/5qeUHD4LL&#10;XbmfqiM9+uJ9T4bu3NCbARwgRgKMjWNg2cJHDs6rtK4x/PA0mYhVWHpoSdx+5zlpbJ9QkNt33vz8&#10;rSoy4S+1IxzP5/AWoU3OAssnvO/fyWVuC65F2OTqy9ixzDwpTxN6GEPTr/xcVBDYMgNdIut7RUs4&#10;7mGxBePsnqQ9LarKUZvC9vtlv9vF6UqX2ObeXL2LAOUxRx3L1q+RStX3Ztw8Qq2rh0U8TG9VWgHr&#10;DS8aQXiAU152ucydiiAMNKHWj8zN1n6hvk/WCQtzut4M7TKwFLwiMCx4hPySCiXbyNVFPP5nCnXt&#10;8B6Tv45B3yE9bjnqoL98WE/Lccz4t7ebjeBdj9yY+q6jF2/26p1DTUFm5ze4Fzk0KIam8C/GG+hs&#10;GumEb8LV+i6o4VKL8COwZFJREmxzygWrg8U6NCKD9XJXWEPTFTszmHj/UcbIm3KNCq7IQ93CQI+u&#10;ndZRfLDv9MBmt2hK7uFNhdvyc82EYXS0Lc88qMvuI1g/CDT205XkjCIX6dVFvNfyFLLMIiWOFXPN&#10;D1uCtWbTxAiwsz7bsmSpO6s3Mn/1eGLp+j6OO/p1mIbtPLagUxrWDwlfOQASrWyR70XzbXjPSmSY&#10;zO2Qx6MaGvY9FF6p0xJM/rO66zuh2YH4hrSUwm1IZhzr7SejGsyoFUa7Sw8yoCCskJYlTEb+iRj1&#10;FjWIiNS+0Q7pPHmslRtsTp8oF9LyQWPNcAKIGRapCJAa/HlX0CSQKe0IP3Uo42DFkig4KgNJLdGW&#10;UBqgsjxLuzMpdqiU4ZGkYANSB6NF/6C8iwX/CnYGcVyr0JIF56gU8Ta7Swfl0mQb3pAQZWL9oupq&#10;vqxXlGKQhzNPyaUJSTPesGEmUFhtodDxJCbvblx0OyFFkW+zhkSUN1uP2xDRGz9tYrFv6BzBtpUC&#10;PIml3M5irIomLFMov8aoGpX3cQoXdGnRhRmytNZz8yQ5p9So72C5Y/1GoBHGl4KJM6fo9h5YmZZp&#10;146V0SxLUh1+NTfn6Gt12BEtaIPesbVMR0e3epqGMaLxkCeF/kvTcGbqi+E9qd6uttfhrVHBBvE0&#10;lwEkKh5O3/f1fqflflFzf2/PR04QwC4qrVpMVxxptFnWdHJR7vBAqN+OourQjbJRgb6CEYXLAycM&#10;rg6hONdmSph7WvuFdX8eSrA+gZ7utHmUZyJrO54u7bO3Aw351OosKELL1h7WvTK5F9F9Ht0eSMO8&#10;T7gfsOLWlJvF3FcwYgr3HkA+/S39X/efot7FklMjUaKS2E9Bv81ZNoOOUM4nlITX9mP9yFQZyTlW&#10;+SoUaETtJlZbIyDSbge9HRYjH1doHDLuIM98HTNgp2pe5iaolyUVeyYRUqsk/iNcplLkgKisBsB7&#10;9haglg+RU1ekatWSL59uQ6VDoszw5vjbFZG/Evx/GQ75Pwzn4e/W9K8f07BBpPB73thg2b7aVHmz&#10;scZSVRfdSaMoJjEd8bHwiIgyuW+B+/s64U5lD1+AaXFO8d0fzEyqMsd37szTBHl37raJkgGL7154&#10;oLu6NxcNyEb9fMdYpfdcjmslDWPtPsPE11KU0EqLGy5lTp76ZgJZpuGs53hrcppcJGp+AYua91xf&#10;cUbIb5/ioG3WhWcS7hSoy9JEM6sCqB8uTNudF5w2g/NzXGHKA+8U3rJlMB9NyDK+S50jeMRsKAj1&#10;6UPhgeQviV4S74vOwDMaOmGVry/i85NyxuPGbJGsKAZy7gdLQbrxcOIwuibaZOlKeTcb6UCP4XV8&#10;27/FynuDltZYVb3+rOxI6quYVW/5Lv2XJ03PHPfFqJyWii3MhCxtMIfm+XatMqs45wJHiXcWZSko&#10;/d75pZYSbqWQBMsKiSJxo2iprmrgPEz4HkQuAFu6Oi+SE6E0H8dXYOgpFkg5Uwj6Wao5JaAiWXOd&#10;5lbb/0okYWCIKULqILiRKZl9JZqzUXFIdP+TtFZZzDD9wN3rv99RKRZcuxEuelq8rR02WqPPpvPd&#10;uyifhp5nchWNcOg3Fv4XE4+C4XLQ1bf+snZEQ+2bTq7Zmr/M9P1w4/59VIOnxhRWi2IbKCSe5z8D&#10;bU4lR3S0vgWvPhSZCCPLIVLMgzQjwVBy3Xc3QDrl2QFjUs785LxnAdwjxFjqBdu6EaG6mqEfRiRp&#10;vQvvyODvZkVI2GPfbUVvq2QQ60+kkl6VqkuFpaDlReM2LPvayo6hoZSHE80IKPePJYiKlLZVVhUj&#10;5MmzdvRIZdUc0T5bO9KL1L33ko+gatZv9am3u1OrzbiQEOeTGZ1OpyUspU2aT4y4svfRtZSkndNE&#10;Qf7jz1MMickTXklsTU6unKwK212LnTRSpy+UBtZz53m5tPSLuOgsyrnLyPU7xTQoXduwzRLdiFvU&#10;bZFvh6eUdhqzX9HgwIVggtUOrOKWbPmksVEYqM1AGZS/c8F0zptF3ARGkZ49ahz7yN6fgHR5BN30&#10;zCs79RJLAbzmcYgAPrhF+L/zKFYs3EAAU3jyY/Hp6UjTst3cn5TQH0FcX4mvr1KsjHy9+NnC58VR&#10;X16XTFcXvnT/LlgQZukm72Yc3f780eySwjeTB7IZM6nfyS2kXRR1f8OXgP9GNn2ndIp51EkLd4Sy&#10;7/7TpoN26g9u8WHvzEvMRVhdpXa0TYru4HH90KULEncJxeqxL/TmpzAtJdNuDznVeZBdH+1RaMkz&#10;vJttNjZJOmSOlKCOyfWYq+AaT9gMWq/DeogUOFUUuiM9KfSx6+owlGLMs7d4RbAveHjroW2quV1Z&#10;htR6R/xnH21tHpcys7PCvJ6hOQIsbr4Zf6GoI2/+PkHnPKe/Uwu/0QQQy8TBk04qnZCNhzk+iWuu&#10;WVKSJk46QbJbaNTvTkriGkr2MEYOMdv0oC8/Mmya7eHN2yNdi9uLo+QMb4pRBdjlzvXS+wsbLhFY&#10;B0ZJO9+i6Y5uxHR9oJvrr5TYM4q2m7kecznboT5ez4ctYDbdKJr2LjO/rnGVDijt/HoxrOSZu6H0&#10;K7LXRlwoGoFMF6xF9OKhzWEmHF8TRAL6hzhwjOkbM2huRm03jERK+Ieko6I7++TlyvC82bLQMi/s&#10;2hnn8nik6QBZH84IUiOlPIP7yD72vOTFrCqBbtICWZb2Psmt5b49EyQz9AJM0Ji5OtELJTbR9WjY&#10;ghMYpCh/3fBbBbEiP1gHT5EDgdlY041zxH/eJc7mFHS8RRFo5md1Nh8qNoqNODOn2+lMQvB60mKi&#10;5YqElVvG6kbLhtPLapJDWlmL7nJAwkz0vl8+m1gWojBNTPoR7yc/qD5k9Vg1wPJdVMiDR5kWJ9+X&#10;Pw+g6Eu9nr1IIZcdbYsvUtKq2vX/ISGDtLKCzV+QepDYjgBARBkIO3g1vyxGKUzYA/thSX2LAb+P&#10;AJo9YGHU/1sPQ4nzK8/VCz0Oj8C1muPnsquhd9CZN3qw7bHkcAINEglidsgybFScv71PDygj2dat&#10;DiE91Yl1dSyWt4rbK0st6+CrxQo1tuubM4MWwYeafhV61m/hAQggJG/h2mrs292RqXdVX1ot2Uyy&#10;ovm6uaXFIJpnT5X17O+FJAkr8K/fooO7lD9zUUdu3vMUpCa/o7xz99i96WOGKmhXJ+5L1/kizbPm&#10;dtVCmUq4LB7usoL0F+QVbH4DdlHXA6LnMVEwH3uKAHxBXoxMdJE3Av4BAdxDAAvfmtq8eRBABbih&#10;G3fdEAAsHSRltlH0v3yD+bvHpgzbuPFH0nCISLvJ6Uba3UiUSi0zZ32iEyRq9Al/zJdyQbVOWXBS&#10;15p1yPN8Qr+THJNL+P173D2+AZQnC+86lyi9NrQVzDEHJgOXYvkeTYUGrO52Re2HnpQsNUxLV4Y8&#10;O9St/mKmUTXYUNJP74xd/7Hiog9FiOed8/JQvf7uhOh6/3MwKyGFXSSCxvbrlBv+cco5LP5dBEF3&#10;1oR/F7PMdCnPenZkk2yEXEwgSdkWZ5g0DeuKNXmsUtUpY06n2SSfp1yyK02rgzv1nbrLhz18+fBD&#10;aoURAzkGzGC2rM0K7J9j3k8EWYm2WyJ1xEzIrEv5UMlpv0SWdZ7fyf/nYQEcTzQ4EQBaEezk4QW4&#10;pXd34Tz/3uP0n8BOVcc1HCOBSH9nVxu0SYYvkY+a24XUmYLeRKiltPDF5unqtE1nSZdHer/r6OCn&#10;uwZ3BcyrhoKXTkqJdcyvrEqSHSx5NPgipQgK7dhUkue0Y3zo8ulSalp/XY+b+wl3y4WjaIMX8qaA&#10;zY0SIzi+B87lWuoFJZg9t4Og/r/pYU7ezoeeHargzd16+puhYwWlcC6R8/eIdViZmsS4zEKWOtob&#10;ZVb3NTjYl+qr4qYccTDzVEcQAF6UryjL8TDnt0M2shFtpeyABNkY8sczZQR+ocu53UzU+to7TdUG&#10;CCBVGIwkgAl40syggYNeVJSiWgPWK0M7VU+provei+gWlBD4hMvNNfi1x18MyS3q4ymURNwLeSJa&#10;+dNxHMeSbZ3YDaJiTcEcJjYlK/A2+q7jkWsXfeyAmQiNbZGG/Wavn19o6FkOAviHQQMOjQwH1pVL&#10;whbwK4LqCmUaySDbp58SWB92vbzxw55gYuK/dC3Unv9QqeiiFbe2rVwd92OtiyCud+/M0ORYMDLA&#10;efaS6kK4ENTl37yrhaU+0U+Hx3GOVvbUH5OHNveIN9vc0rAosVmnPYmGsCSZpjJCpVeNuazbISH3&#10;uGSBFMEY1S3YEf4gbHsXvOYkWUk4Vkk+9Sxqcktnig8j5IEM/3KlvRdpWQq7e2+8QkNVmKw5FXhN&#10;syPcQEkZloyCAAq8hYl+IdK/sdIAmNsBD8wyvP+8/Ysu/wdk/RO6/n/6xkFM/i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WGCzG7QAAAAiAQAA&#10;GQAAAGRycy9fcmVscy9lMm9Eb2MueG1sLnJlbHOFj8sKwjAQRfeC/xBmb9O6EJGmbkRwK/UDhmSa&#10;RpsHSRT79wbcKAgu517uOUy7f9qJPSgm452ApqqBkZNeGacFXPrjagssZXQKJ+9IwEwJ9t1y0Z5p&#10;wlxGaTQhsUJxScCYc9hxnuRIFlPlA7nSDD5azOWMmgeUN9TE13W94fGTAd0Xk52UgHhSDbB+DsX8&#10;n+2HwUg6eHm35PIPBTe2uAsQo6YswJIy+A6b6hpIA+9a/vVZ9wJQSwMEFAAAAAgAh07iQEJw4ioG&#10;AQAAFQIAABMAAABbQ29udGVudF9UeXBlc10ueG1slZHBTsMwDIbvSLxDlCtq0+2AEGq7wzqOgNB4&#10;gChx20DjRHEo29uTdpsE00DimNjf789JudrZgY0QyDis+CIvOANUThvsKv66fcjuOKMoUcvBIVR8&#10;D8RX9fVVud17IJZopIr3Mfp7IUj1YCXlzgOmSuuClTEdQye8VO+yA7EsiluhHEbAmMUpg9dlA638&#10;GCLb7NL1weTNQ8fZ+tA4zaq4sVPAXBAXmQADnTHS+8EoGdN2YkR9ZpYdrfJEzj3UG083SZ1fnjBV&#10;fkp9H3DkntJzBqOBPcsQH6VN6kIHEtp9YoAx/ztksrSUubY1CvImUJOwFxhPVr+lw9I1Tv03fDNT&#10;p2wxf2r9BVBLAQIUABQAAAAIAIdO4kBCcOIqBgEAABUCAAATAAAAAAAAAAEAIAAAACQ1AABbQ29u&#10;dGVudF9UeXBlc10ueG1sUEsBAhQACgAAAAAAh07iQAAAAAAAAAAAAAAAAAYAAAAAAAAAAAAQAAAA&#10;8zIAAF9yZWxzL1BLAQIUABQAAAAIAIdO4kCKFGY80QAAAJQBAAALAAAAAAAAAAEAIAAAABczAABf&#10;cmVscy8ucmVsc1BLAQIUAAoAAAAAAIdO4kAAAAAAAAAAAAAAAAAEAAAAAAAAAAAAEAAAABYAAABk&#10;cnMvUEsBAhQACgAAAAAAh07iQAAAAAAAAAAAAAAAAAoAAAAAAAAAAAAQAAAAETQAAGRycy9fcmVs&#10;cy9QSwECFAAUAAAACACHTuJAWGCzG7QAAAAiAQAAGQAAAAAAAAABACAAAAA5NAAAZHJzL19yZWxz&#10;L2Uyb0RvYy54bWwucmVsc1BLAQIUABQAAAAIAIdO4kA/mEhT1QAAAAcBAAAPAAAAAAAAAAEAIAAA&#10;ADgAAABkcnMvZG93bnJldi54bWxQSwECFAAUAAAACACHTuJAZ+XTUdABAAC5AwAADgAAAAAAAAAB&#10;ACAAAAA6AQAAZHJzL2Uyb0RvYy54bWxQSwECFAAKAAAAAACHTuJAAAAAAAAAAAAAAAAACgAAAAAA&#10;AAAAABAAAAA2AwAAZHJzL21lZGlhL1BLAQIUABQAAAAIAIdO4kDGbG8/Yi8AAGY0AAAVAAAAAAAA&#10;AAEAIAAAAF4DAABkcnMvbWVkaWEvaW1hZ2UxLmpwZWdQSwUGAAAAAAoACgBTAgAAWzYAAAAA&#10;">
                  <v:fill on="f" focussize="0,0"/>
                  <v:stroke on="f"/>
                  <v:imagedata r:id="rId88" o:title=""/>
                  <o:lock v:ext="edit" aspectratio="t"/>
                </v:shape>
                <v:shape id="_x0000_s1026" o:spid="_x0000_s1026" o:spt="75" alt="1" type="#_x0000_t75" style="position:absolute;left:26670;top:0;height:2816860;width:2695575;" filled="f" o:preferrelative="t" stroked="f" coordsize="21600,21600" o:gfxdata="UEsFBgAAAAAAAAAAAAAAAAAAAAAAAFBLAwQKAAAAAACHTuJAAAAAAAAAAAAAAAAABAAAAGRycy9Q&#10;SwMEFAAAAAgAh07iQK4bxU7YAAAABwEAAA8AAABkcnMvZG93bnJldi54bWxNj0FLw0AQhe9C/8My&#10;BS9id6NtWtJsCgZET6K1UI/b7DQbmp0N2U1a/71bL3oZ3vCG977JNxfbshF73ziSkMwEMKTK6YZq&#10;CbvP5/sVMB8UadU6Qgnf6GFTTG5ylWl3pg8ct6FmMYR8piSYELqMc18ZtMrPXIcUvaPrrQpx7Wuu&#10;e3WO4bblD0Kk3KqGYoNRHZYGq9N2sBL2uydTpvv53fv4Utty/jW8hsc3KW+niVgDC3gJf8dwxY/o&#10;UESmgxtIe9ZKiI+E33n1FiJdAjtEJZLFEniR8//8xQ9QSwMEFAAAAAgAh07iQH5EuqPEAQAAnwMA&#10;AA4AAABkcnMvZTJvRG9jLnhtbKWTXW4TMRDH35G4g+V3uklQtmGVTYWIipAqiBAcwPGOsxb+0tj5&#10;6AkQZ+Au3AZxjY692zZ9qlQe1jv22P/5efa/y6uTNewAGLV3LZ9eTDgDJ32n3a7l379dv1lwFpNw&#10;nTDeQctvIfKr1etXy2NoYOZ7bzpARiIuNsfQ8j6l0FRVlD1YES98AEdJ5dGKRFPcVR2KI6lbU80m&#10;k7o6euwCegkx0up6SPJV0VcKZPqiVITETMuJLZURy7jNY7VaimaHIvRajhjiBRRWaEdFH6TWIgm2&#10;R/0CqaBl2iOQGkUNPSMWRf+t5g4bLTc4SMvPhw0y3bV8/pYzJyx9nr+///z79ZPlhQ6ipEZNc4sy&#10;Sd4+HBaZ6sbLH5E5/6EXbgfvY6BWtzzhHvKB6umJMn1SfGt0uNbG5J7leLwkFXzeAV4pLWHt5d6C&#10;S4MNEIxI5MHY6xA5wwbsFuhq+KkrNxBNTAhJ9rmgosJfiTeDniUK5SNYvkIMuVuiOSm0+U2l2anl&#10;s7q+JDfdPjgITonJkng3n1/OOZOUmy2m9aIuHqMy9xIBY/oI3rIcECBxFOeIw00cie63jH0cIAod&#10;MRXm0bHZZudzis//q9UdUEsDBAoAAAAAAIdO4kAAAAAAAAAAAAAAAAAKAAAAZHJzL21lZGlhL1BL&#10;AwQUAAAACACHTuJAPnT4C+fsAAAj7QAAFAAAAGRycy9tZWRpYS9pbWFnZTEucG5nNH1lUJtd1/Vd&#10;AVqguBPc3SkSoLhDcXcnuDttcS/uUNyd4FIcgqS4a3B3ly/PfPP+uJJfmckk52xZe+21Ir4rSX9B&#10;JkL+77//vsjKSKjC3xPhT8YnRPhr1aHPKvzts5OMjut//yHV/u95N/MryPS//8j/k5UQVffKkmjX&#10;aqjU0d27853z8fdpeBF+uneFTM+6aYB/WocWI60HYSiIf/ggkxce8c8v7AqhJdnSjYOjTfLd1H7o&#10;uzbM6gPOVYtStZKVuuX2sRWbNb8Xn1RWDwoLCcOdWYjX2LrQ5Uv3q8ihVTuU/goVeuEEGJJLhqwS&#10;69k5XudVV1X1bEHcBOiYvizdpRkpDKOIq4hmWK60uAc9mEaQ8Xg92+WGKXukT6RY01EryScAkWi8&#10;quVVdmbcpUoItwR7x0Hz3idMNZeLQU8fc4IqDAROSEVxEvY4TPa5CK6dcaxVgMuC2wcNH1J0fp7Z&#10;SJVIo/qQaM7PLWiv/10iMkIprme2jQuygSiTAuvVKck6b5SzhHz/Ngde6PGdvAs6qTjOjV0UBBaW&#10;suQD9Nk2vM7C758/KusZvg0SU1v8LGPRqjaSJB5dDnzyv727bfG5w6Ut+JwrdJ+W2v3YIGESFLf2&#10;TGGRfLEFcvxnDbar15fjsk0sYpB+Um51uWFk0tPiE+SDbQYh9V8RxP8gRy6LRO3BAhMX6oTuCWx7&#10;R8IYHdbaTM5W2ihUMFzujxmgq10jg4MCJSUllVVVchnF148fnqwCb/eeL2tekfNqRhIQYJN1lWhP&#10;vKgkPqtoOUdTtm5ljPQufQcP/G8XIq+OqIhMz5eeAR/MmOqpaZH9lqp48ZCGQOzZQ88lb8+5NEpY&#10;Rx9Jxz1SPdrF48dawQ2hr6eBb/J3UxbRJQO878mgmALxQ3I1LCzr4hFYIMlK6/I2Wlvui6DftZg6&#10;8xeEqG1erDiLCaLdMRy42ZqJhs3yBI/RE2zsPNYncva2Se+hs1ut1Z9kGhaTIOoJe+kdr49HpnVu&#10;PgZJR/IZqQk76YU2rLGwiAKDh3uYMr+AMK5EP2ZhtepFdsbf6Sn75sL5w/AKg/L63shRaob7nkyR&#10;HgHWPM1+GJXD+sJ289tJoDRVJEFudkNd3YRfK7WSaugLD21JyUfDmCMQ0Spv0CyunBrHPrrNV2IF&#10;aOyiIfH37c+Qi8W1Nohpeq3/Fd7yvANnpoJ1k56d/rJJLacxbza70aD1OpUd9whyH2VsnaQoZy4F&#10;eEAlktrgN/5nORSblDyDMI9m6YVPNuAl6hHV0D5cTc350tEE5ojPfb9zXw/YGpqblWvmC5iZ+IEC&#10;KeNVTPVp0MJ5G/maVUTQgbsAVmie9RCumcRUZVJBohqDHBVbxzMNYfVJuItfRKqrjSdxcB7VYFI+&#10;OKVc7HX+7bp7+GD/4w4/p/YyuTU3jSw2gyJDpwPxy/L6w4NvToH1Vyox6YgSEGETlSYSUz44vx4x&#10;SVyFqBH2nUq9mJaJMbIjf8wFKG39UfjnmVoqgq4NcN7CnY/alndRZIVu3JRD4+cePST/7yypu334&#10;NM0nah05gtDGJfuU0eADu97NHmHnBA6iGAa5vr4wdJ1Bjtipj9UfNGIZOHVV+mdP7DUfxQubCD5E&#10;NdaCL+974tZSJA03vFgTC4Ric4R20F830P/Find//YMbCsjNqW1qHd+cDKcc5RNapGNK0e/2RaL7&#10;9C+2+OvxNOgOA6TiHiN1sXr2KlxSwKBSEzZt/e/0VpsVnxmWJtU+/jiHCGswG7SyQg0VZ0StJn4f&#10;OSuaK7XBYaTvdLL7xVaPMzPWST+GLPj+Z5w1hS3486/fQPlzf6N8qaiYcXuBKrQ7Ea9Uo7cbI9j2&#10;Ng6IZdUhVeSp4S2RPtrrcfvzkPTQtmRPcjYINZQpfI4cWQXNJuNqfwTbAx3N6y0IvdXlhN9SdmQI&#10;XXgnZM9IrJW0KZTebkOAtF0593w3LlBmJrq0sqi7TcqA+FDAyt8dQW1u3+gppGaF2K3drrI6vKTy&#10;JsnC3z1cu7AS5KKmlkSjYe+kn1uPNTExGF3iWs9dMOZaXm5s744gLahuEaLdc2ewJTk2OEcUtInc&#10;7qs8gO6noLH5RDo3N1MsBboZoDLhzZ06uSWoRvO+P1fTHcfL/7BUhVYNw+Dxs9P552RQztzjaSAm&#10;svEgCJ20lUirLy5ntkYaQvd2cRtbGynT1hPXwOTL+Lrmla1l5B+j2T7kBcxbdaCIDYJ9/fSCSPZ6&#10;5bstOZgMmmeAYNEgVwV7lASxMNEzAk/iBwl1HAgqq+sDW4YORjiuRsLR133DHgZwdviYU1Buc4WC&#10;8v+sHm35kBZMY4KYmNQlIUhnXYqqhfrtrongG57IfONW/S0B4WrY1OkXjCIMkLN+mGUJTQDGJj26&#10;xeb1dhrZ2z0JJL+wKbT72TFwIIqta+z1lTTwOqwb2tPzjsz/msM5oa4OrFgwSW3Yvy05QZcb0Hux&#10;SJgrFCCWhcMXw3plAckU8Ynqg6kpQWmTJL9osmsM2AmItmeUzlJaN2kbGVEpYyfx6C8u/Fk+zXt7&#10;IXvZ7TRpBn1YLyL04SbGrIb9tiSc0wVA6RTVjlrQdFQSqXFhI7+uRoIX3SJLcJeXQS3Vg84kSVMz&#10;M8z4KL/I/6ZleJSMD+4iwiZbmWEI8WQbrWiU3/FoNBkq6cvrt873g5UCQ5jmHX5vJ1eV6+JdEV7Y&#10;ie3ze+nWJuctWk/ZghcW9MPamsDaDKOREGTDhT+lLEglVjgWIWWosfRPvShscjqzzzCR5/B2aOe3&#10;7nUrF46i1bPE1F6R13MyPgEvyOAgkaBWTVDZZ4M4Suii/vof7WKvfCdw0JkPtQ0EGLuobWTlzLGz&#10;OZRLLhkBTuEb3a+p3myJ7eQjk22Yl/Z+96KU6tW6fTCt7Nx4vhLFdvE8akQZId+WLazy76+r/iVn&#10;gdA+B2nupAO3NThDwsRaaD1xdpPRFCQIuN45BB8plOAfn525+vlJZNB23C5pDddHlyjnXpK99r2N&#10;rT+Pv4ln0Dat2sqWTJs0aZ/bBZLtIKHy8pYB4rLb2RKLeOJE/PsH7N7lnzwsyqChx8kk9EeGS8SE&#10;z964689bLJy5vkDwiocXDdf/TDvovIi8tK+3WCmwrnqIi83jrnvWaUPKE5YiZzTlDYLmchRoUdIV&#10;sPkFBJKn1FV3GcTGt037Y4jnVXSDPlUfqc6GNlxhdu2ZlicotTN4Oqz2Y1LojDFAAPPO3z7uWCvo&#10;iNn/k3N28uoFH33lFxFJLXiRHqPbk+jqq10uZnXRraL96rhKjkylYGCSLGNhG1lPad0ow9Q3QGnJ&#10;mQmj12pbzYFHCqDPY3QfDDOKb+/ar7dK0LMO7/X27O1nNrFnugIdjvvIn3mzBZJ/sbrbzmPgbBL2&#10;lOQAMi1uDcMNb1I5m0Z64NDO480R8x5Kfqlow/LAmZt1TZXz3sOeBYfRPxK0xZUVE24BK/bjIMYW&#10;7zv+6tWuoAEL4Th+YT5jZ47iSqy2CiEfJqFfUt8MNOwqK//UutydkhygL9EXFcrIJ01VVlepbNOM&#10;WwaJ3AedXbwinV3cT5p5eHhYcxN1XE+h+D2O0Klq8AQQTB59KY3OY+81j8fgbm/0OXreqHnN2XGL&#10;gCEwp6YfkwHY0/V/77XyxYonsNa5y3KhErotKUChi4srxgsOasnp+yKvazXrIHj20YLZhC3pijJM&#10;6lJYN8IS94rCXejlRgcGfjErW7sT0YviaEokfTSh15RoPJLR0VCdBwerUFvoILvTVBecC6XegHHh&#10;1crcjLmOlP0X5HNACBPeugafKf/qugUHiWgr9fcU0XbZfW+3JXver1/LGMVzLKyl1TKIUPhylFki&#10;x2aSBiGcsgfcy1gSiuXl+U2RA/XGFvaJk9ZjpnUb3c+pb9mea08/amdh5kATC/dk0cBwdZ4ua4dj&#10;fckPNR3XnLH0WwO/2D85C6W2VV/op9YzD0f9uhn/IpXIMe+wbg47RKuyjFIW7lAWzp6y40lnMa03&#10;77ETMAUSTR5/YfiSlQUI4gHenxtIDT0lWcp6+suUiGycZu9F9GLMa1z7krR63CCXlAxZ7/yLXmLe&#10;ommqPrjxZYbRvJ2jB4apRgbUQG+O5p0BYdSy4bC0+vLPveGcbNaebf3OkTxiBbNUMUyngeccxZw4&#10;FrIJzGUKsgapOBY/B6bOPDH18ur4vtWnXT2mGtHE4WdlkxS8hQXe6d3pxiDGkP9nG80x0yQF+kJf&#10;yYcj+bPulwbyuiufiJAlIfSzH5no5OmtDjVHHxj3u3GduuTPPX51DdkcK+Meddwc2D+HrztLySQ6&#10;BgdRTVLlnNh1YOs61WSEDKLEwSnQR05A4w5kLtTOsXLUNpA8dk4Vp8gYs7SoElRWTgSNkWikotHc&#10;ajRuk9m/QYTfO8n6/lm0rWDr7gFztwkX5x49kWfMBu8x6HNvzbn1W1LyzRfEVd4qzaDiswYO/R5P&#10;IcRVVlmsBm3mc79cdmR4ZGQ///w+N3+YoQK5iidGM0oyoVYBG15hPzy/oMvgoVSGODT37ZGth+X/&#10;aa+fuL3RA5CQ1N09UGWYBHk0yAI7je1ds08ytRZbfaKALBi2pMD73xbAVE26/GHV/NqIKeGlWeoD&#10;LGb4kRpMjH+GsL3lf5KTkPDpzHl+yH0zutzfpKodfn3NMfdmrVJSJopJAZCSjXKObG9v66Pdohdy&#10;Ji+04ajh0ksXVsuPjIoBvv5WqmF66fkmZbVX31lH02eopY+B3q+J+DKoZdS554uWrRmMxw5+h1nZ&#10;OaMPgWCwYSfB/pBIWiDrS3N0pjmdLPFgxNSxZ0+Ew2j6TOKoYy+AMeEIoAv9XPpPZUx9psJDKnJJ&#10;n2I14efJQb/b9uucpg4xmsW/k3peAidXK3kHg25TrccPB41LfDlRHIhIdbH0zGIOMUlyec/hkqrD&#10;1i4mICZ1HrenCr5qZXuTrrF0WsJpvgHXDxDgTmduRx8n2/1jc2DyENIQ97LBafcdqSLUxNU/JoXs&#10;HzJxS3WY5p9GStT3ulW8v/4kizFJxu+F00t8lIAXytQ6yO/xYZ+rP3nnYLq3VzpUNqQZ/mnsy07t&#10;VmhY7dkmnL5yTaLv/UcXa4Xa1ERg5/Cn38SZg0pnUCIPmtr1HKktpwSFwusJs8oNfrTqvbpwM0j9&#10;xva2TGjQu7OOF7Sarsfyl2mRFzV+fv5NkNEbI1v3ZUK/M/xKN2Y7aL0XkWhHk03JA48OmNtOm0dU&#10;McJr2ComhgosUF1AAU2VEn6V0G5UmhRV/Qm7hG2QqgyO5P4ydL3NKjJ6VhTKK04mUciJC66q4sBT&#10;qS6UNZUEOX+wJ44f4syRx2I7D/rn0WaQAOxx504cSb/PgZ5ODzWtO07a8vZf6YNA8UAmO3vQM/vv&#10;KQLI1B+JdxuMihWTf1bt/iF/WEYV11UJ3hOYcwY2enzX/S5nFv2dcHRqZu4RE99mMCw3cGJtk8PC&#10;4njfj1Kr2nAIJXM7uU5SZwuJxANKlyQVP8AR+BZ0RhUL/Rp4MS/DlDd9cLl/FaYQi9bKJ2QCcs0O&#10;qIgp4Mk5yvt4SUn36b3+kGSE/q/tY6w7hionodx8+gu/1IAadPDO4S0vqI9iL5EjqEoxaS8I/HEc&#10;ryJzvoVAuYWPfzCFppVhYTVQqgG3PuCFSOnfxv5GcJywV24i7INANp5j14N4Y8FOiVFgH+/yBzv7&#10;okpUOYZGWPwejV5m5vN9tuc9TORR/PWx5g1CSkJyBWGqOZ+t6erJFmx+2E6Mezi+gh4PDCBYaNTX&#10;dSnFIDABjknqo81s1UTt7QxSyZGHrqo0MjrYj4WXYX5+ShaM1Sd2VNp6swjeKQXdF1W5namDHNqY&#10;865Fs+Hf3xdzU8p9llNRk1fZ/ZiDB53cakWDZ7N/njSfADZfKXvwttoigWzsFow5mlgI7yh19dnI&#10;WVxGRlXLl/LBTNWwqDJGFTnZDGpVnFbrSgK1LWt3hmoGpCJW37U5yo3IHgoNXcuieKTcM0hYbgCr&#10;1R5V+dTw4FKoXaUjhC5XmHL0i2YrZwarRV3ltl/bX6K+9dfm7j9/d0oM32iRhqySvAeC0MkwEN51&#10;eWiPWY5J7emvL5r/OzGukrQJwRMFIJk9iL3WesX66uh/AnOkStZ8tEfQsgEOwYbOOvoGBtJOiOc/&#10;6+dKk/n/dWI37gr3vr6QBgh7D9/eIjrn/Dt2+2bjUa1v5SIsldR3v510bdpLafCPyIOwsnLkRg86&#10;OnJQllbeq5LRHHhNu8hpxadNJe9i4+lzmRp4gV+v3V/fVceo5VH9SfM+UeQB2/tmlm2k+yHmLByL&#10;hmzt7bvDSgtDjJT8N3jhZ5AOxaMEY8ojUG61ddEXlSrSeGfIpLAOOCdl5eb8SUqoOmHRGbOcCqfM&#10;yn8//9mrPjCS3rp5OTi2111IwoZx0ivHV+eFMrzqoDHzeoklSZUARUdlyzejnrkW/O9Ef8AVN9bl&#10;m35keXE1qJe9X1dSRXOhLb8JjwYDTKRZm1aPQbPxQPoptaIgdOpHCwX4kmAAhVR4GQyNjQ2flrgs&#10;/7acsedoALut0pvDjFt9UYODUBTEgvN8uSz3r0ZvP3oJ8K4+W6fWvD2zJWpF9jLzBbiEs+COAAsO&#10;HqxBsrtUr7dPgSNHIJEhuUaxM2ISCeKP8hqE+vOSTCHvbV0feNfFBD+Fp6JMMQ9tIwTMbDxkNnvd&#10;zGqVBv2glmWITFg0Fe0mm4wU23dPL0JoPu2S0UmSsW/lE9w7P/8xASHyztj6s9DqESSpMczZACCN&#10;83o+EFdPv1q5YuPIHk+PxV9p88efJ2TvTDufzX3QysoGLJXrQiBOIW+PRm+OAUfNAVHEX6udAzwc&#10;fDu7jBEqjRXHD53+1q7XjS5mPdgx6qj8IQmrqmK5vb07ByKp7Rp/sTAhRA29N+nDsxh/IltJ1TL0&#10;evcyBRLxr5m0+27G4R5yZO2zymqa1/TLb9IezJHGWFAtp+AuCyORpkD+SIHqpz/UN4887w5vvzU0&#10;+GKlVQy32IduSln6L1QbXeAhjOEIecj1ouM/UHzbrlGkFmtex3dt6RxA3Mn0NAc6qUjiaoFaio6s&#10;jl5EBstR/n0ZvhGOkc0hEesuxxCd2QS05Pb8WnvNd8++GOY651Ht9DQ7T3/h/WidOjLCsDS3rRPN&#10;g9Aw+dmCk+pS/zGxYsVblaOFXSHxv3ZESGuWHDIFG7Kta6tpbUp5JX0Ulhlj8ChPeIhSg2zFqjEe&#10;G7tO7CVQc67Zhlt8yk/W1x6hZtnC3jWK28jFpREaFBgQl89pZ9StlE7LbMlV3XlOWbGsRZNJBzg+&#10;DeJZCXyjo5+38D9CtrIyk7KiwouiydQT5NQrbJonTqCWf9h/DQs2+ZZA7bIDwaXFx369ZHvL0Gs+&#10;k+sWaWyqloyiOedub4eGp9bByyyY7RYfrsR3COWSXMNibdDm7/muyzY3XUUik6CeP2yyKfmOLzNX&#10;d73kxryZarj8Om3UqFShne+WWvu53e3/ztEzx8L+4idpR8CbQg1D8k+UG7Zh+YyY79QID3VLGV0Z&#10;LOd45GwSqDFR8gFIbOG1kLxy5nxAGUtqec2UqSRHOt3lZlAYUJgvXqXj99XF8MQWjSGBarJUEq6z&#10;ZF0XZ9K/K/ivVjNJ/TWlM+iD995qs/ZESSMRJvhWe7FrYvEgvG9ImWMR6zCrPJxj533ihM29YtM0&#10;28U4s/l9tqMaMDBxMJOswVc13tNl6WTD5YYhpGzcojVqgw9tbmn0PXbIHBxM+AOmZONsxMoR9u99&#10;HMSr8ohDD7g0Y51Qtr57gvcWzj5Ow9JkHVEVIMD63uAVG7yjXfS9TQOffNGEp/q4wfq3awoC8Yp5&#10;Sz+f/ht8o0JBfbO7Sa7BPTPaxLKVtiuA0r+kB2ZLvwDWq8W0ecM35O6n9m6qErqSjqfTp6Tk+HZP&#10;o7+6TLGqxl86laLwDb1ylGrooiwUVLa3HkmDknEbmaZOmw7QH6ds3bcHbzJ5nYQa6SUirrUe9/ED&#10;H3d8qz3SDMb+LZm0aSfg07y8IsdYiich1oXWD/fo6g+JSpiAonjwpAX5YqPKjkbzJ4mGnOs0/y3l&#10;0cttcLL8ASOiJJeNMInbVPbbmEx3mKZb9jtDHsx/wZCS+I5J4+4vkMiu7N6+OSXFJKY9+MVaKxbM&#10;mnDmOPl5he/5NLaRkAbcEv48KyBRrLJNYASTvdz7H7iFedR29g0AC74uFC8fupxvU6jiq1tElqOU&#10;mgqoZGbeZvq1s9u93rL9e1jiUZ93YUV7ucs535ZIa91LYyxaPvihfdiG+G7emWEUK14+32kxGE/k&#10;07c/vLjwZFhQgN0Iq7s7V5uyUGjolmpe3ptGX7fgJ3PemTCoFrnjzFaKCyNboZNPaZwPK7QZnLSK&#10;I6ysCSeTMLdQiqdza6p22pu46i8gpAuTDldlTqDZs7Ja6Q7MvdiPHq9yzwH6j2XrNXsdVTWn64/d&#10;X2oZigui/TenOynHrN0r1Q+BIAdtYuzYEGXTXlGHtu3OZbdPWTeeQIwRwuTpTIVz5e2r3A1C1rqa&#10;/JWZaHL2Jg/RtC0ZorzHFkcIbQzDz3yxPlZraLsfqNlIJBn3uAphiIJiYG0z4OTy8sJKVG+VyGGL&#10;ZtuqUgWaYkgdGHeyi8BZmzpEnzlFlUDmMnI16INOMWFJAcpESR1wTbAxbM+MB6qqWW3HThTHAS5a&#10;PM0nQT9pTTAnxG/g98zxlV0LuLIfhGHWdL0KiNz33D1kdj8K63kapqR2X7jmC37grVm3MLMPuxgh&#10;nG6gamTJU1Khzdusqk0MCDIq37ULOMu87r4F2HDSQVPcmtpxTnj1ckkvN836Xl5y2TNz6sHgCDDP&#10;0qQ2itzHIhx3/9Yc8FxaW36l3BSzBWersb1Zolfr3ztg4zo5wDBvVYcqO8b6KzFq9Yql+xWysshL&#10;0v1zliC0U6ZAyLyqG7LlNnZbRYzFhl3eRmnNfXCtef8Mi3vYD3qCI7FyZmnQXRePRjZJrMSdiDH8&#10;usZlkoDnU2VzF47EmkBYJp8uCo8ppq2efEy4ByC6jKFC9dffkkqQ5VVIy0+raWqV8dMfmg1hNQZr&#10;gXf+UgWYnQ657LaQlzjSP90PVY5rV0Blzfn50mgKnUG3jC8jV+of6ad+Jb/+ADJJMEhLMHxkAoPN&#10;i/ObNCurGEbljSMRQCFteI0uLYW7qYPVZXISODoR25oj3Ep8QmRcOSx8xHE6rGojke+H3LVpy45P&#10;T39p26A/dtzO5sYfUKZMEf1DgxdcROMpEjHF1DZKCdv1TfVw7KTZ64VYZDQsV2TXTmWESeTO/nBp&#10;b1MaPV3Z8ljYZ3D//LdAlLNGCA9Cjv6O5gVi9yFLy8VQ94+nXvdLtxE/3qLF8H2Px9IAmS3baqCw&#10;SZJjg+BTNHN2fR3459FTqnDx3A+/PH6GSnAqgdxP3CgVMYse7T469Nf0kQH+1U3kvaEnYMC58NIF&#10;QaWD67Nbal9YbhBTY7v/xK2y1/O2WsqOuq19XRFNFWMbPL4LJMlG8vAUN6kPyhgkpXX84SXMBzkH&#10;/ddoaeYqf7oSgDbkbM2jq4pLM6hbhzeGHzzsDKgF8+lOH7lZ+Alb3o1QLWVXNz5VSJjoFVuZeT9u&#10;E0oachLFLK6tJXS/tJP96b7e0Trlyf8mxvbbG5g8fBdSn79++u/A7eBL2AzPr6kkPH0okmhjiSSI&#10;prjaPsFCdX6Dj5Qy1SeYA28efTJHOgV/W5IhB6amidaKuygouDcNFbFKLzTXobhwYbjgHHTmZiI+&#10;8ns9j+fLoaNHoCcV9pMLtIAPFtTt7CUEY7WDp4gwwhjHLc4O9uD9r3idoXjXTWb3eH+b9epGEFnn&#10;uJdnqpdAnoxp/8wCYx6kuOWQlW0hd3eeSM3hebP5H3S9Vz1Vcdbh7lMvYsMBggqO8ZKwxp+WLl+I&#10;s3cMd8ZP88rK6l+d/YrWPe8H09hqkyjZVCt/edd/HNrxc+u9mGSVjId3DZFFtJnKMqNYJNxpWVn1&#10;BLmbXmg8kQN+Uiq0+98K58mweHXvRb9RfarVCAGnMEMZEpIeFrXV7etMy0BUEMyO0ghi94WlFUwO&#10;3F+YavP3Jt90Un4UNfGAyz6CJCPEkijP/RmYgiTlA1t+LdsZcs7mm/t5sHqnyLRF7xxfp5VDnHwU&#10;4cBD6VEvmq/B+/k+Ndb4MxWQtCqVfla0fQJzf1rk+Ow7xXkTX98BqTzlZK0EfPDqcmAvBNJ27fvB&#10;VzgqfQI/wRLJw94+xqK+n8BsXlOrzHY7sQTq1eJpPFqPVaX/d4nP0PhILsmBkzQ3MZWmGn+BerxI&#10;CYUxKkZEXqU6qI5ni2+7CW8HMTg73IW3T20pJ26wUPPqlQ5ailyX23VXnXVyQmGE8UkxhMG0cfz7&#10;o/tpyvyD0lk0ceB1lNMe79VDlltr4eyJyjyPJrkdtzatPIb8HpNnqV+q0WNm3MOo1XyZo3Zhee2W&#10;cZnKYcI44zszxst807qsBl+/b1l7+u3umVJ9eyF7Z6o4/C+zpDFzGDXMCyKCectHTiCrMM9Xh+gy&#10;24wYPK3mGvY2vrzeheEYc/7MOu3+rH75yPrtwyo91EcDGRQsaZ316fxfPywo56LeX2QIAWt63No2&#10;gDkuFqDZNkNy2AHOunOVS5I2CriuiZ7pW79aRjn3sf6iVHu1EJ9QPKcBZyZLVRPRhT7ET3bDGs+Z&#10;OcYS5cV3/eW0k/5QbmHfiSNdjXD0wKvfSjnHRThHTpdIUKcfkB0TkaiqFAvVpuVgOjrKyo7xurVT&#10;nqo0ru36XB3Xkyfh7MVLyYoKW0zw1sVoegJkKbW8LVIJL65SHXqIJuFowNvE8Hr6umsfFloYymnX&#10;PdaQFXYCdRGzPEMVxaia/jxVDaqsYcGqjEKVXbKl+oWqkrLSQktAplPtOB2ZyFbuekDmxfSQmOFC&#10;WzWmrVs2VdO3xZorff/ss1u0louzwMREpTivVuN05gM3AX2PEowhFIxRYM60Nff+jY85Cz7dryro&#10;7cO9adSKkFXLlMR10XjBx99EoC/hRY00sunOJ4M8kYxDrtxVUn9Plr9ag/WOT0imkCl7PcJmx0l2&#10;8amKC7iaqg2t2LX3EpVFzLvS/tl9kUnUV0K701nWLVi02ZR+R6yXaW4R0VNfXyelkjwjZ+3x6KY1&#10;T2N9a8eZ7Xx+zKHskTs84BYJa1NgK0bzv9P6Py7AtjdkYCBkRjujijZ2auaGRhwXE5OlabXNb9kO&#10;mMKs+CmDxTaYO6KHSEFHhgBx/yzg7O50fEtfaYK2PtCNGbYYrQNMXZrk1DcoGGNKNxxjx4PjquWc&#10;Sd6sUA/0wmliiB1vc9Dmj1Pj4ddNQrKA6wjtoYG2rmOS3FpmOQ/0uFZtZouz/WDJlIYxlHT4dNJd&#10;UQcHx5vWZCOySg4eKS0dA3OlGliMAmDExycnsjp4Xj/pqiypi8uHOanA7jTnVH4sqgpDgLOz0aVZ&#10;PZc7eaNkC/3LHr0zdkEh3DLUGalKzvCR78n5rIGx+OM/RLRFjM/D1jfLbrV1lrf93KQaMLeskaLI&#10;5b4x2zQVTtphSWJ6pxhD3oPr5BqOGi5G1IRbF/Laqz5/iLKOgv0ga/GKzW8KHXBRIkCQGP/NnYPl&#10;9b+Z+2njQaPgsbB35IALb7rTDoTn9G3b3rKBoy+GJMW752INe2mVV9DzrF4B+0I8V6l76HGWBE82&#10;9k/aOF44DIuHOB9MJUogN2MnXyFIDXUZKcbPAhxH0g9HqkZzTNkFbz3GUo8kOHTLw8fobdU7qplN&#10;P3CLJBpVuYni77uGtk0ZIRfUto3fTS14CSMKcGKPwruc9047w5RzIQf7K7y6LJWflpxt3AXgBUTE&#10;nmspCzKTyYaeWgqOBasuaPnkptUZ1mQ9lNwH40KLVSrSRONDQ/f05Cc2Grbr+qavNZiIkrlLE8Lx&#10;Q8ZAT29eM5J5IGMqNGcU8odNhcDZxwfi1fb7z6SpjzOFbAZGcN745a8H4OAVFZCNOspshI7q6bwB&#10;Sb/VXc+h+7lNUfV+JG7N3MPnfXE9MpPxv7ZeTVLaF29DsPD6ssCfK8Hu3jz87zgMXWScBNXwSnYS&#10;Ipr0XRNBJ2XKtql0bMdcjxWf/qdHSRShm3N29EQQ9OFiEyMDu00IqYpNUh/qvt+4bK11cbyoZomP&#10;z8xKi9ouBKiajA3a87ZztFdLQcgPtpzZhiGRYYIzJVYplon14Bhb6VHG+NFXjsHwGbwq7oLJJMMS&#10;KB1ZgARXpLaBgQlQQJpB+rJj636/nxU/Qj8rm0NgaUiD0qTgJ659yXQ6X7V483KTLuii7we5rXbI&#10;f+HnbGSYVdz08fSR8LLkdn87zaFbOsWS2UrNzqawvHJ2Prfbl43BZbIrrGfKthleKf5ZPdn0zYme&#10;gM/y9ArGsCbluozpdBth9eFmrKy7l9eLpGEle4UPFnwn11u/dBv7dUI10EaZE/nGh0eRpQXfi+ns&#10;WlcNuPPEn21FFhGGTNny6tASLqFsH/sFT+lGc1jP9+lKJiRjSdoDMN9LjzRIx7U+rMh3XFx1U+M3&#10;RD+JBOROTubJaPxhNwapNEnN+h8eG11plOz6zqNddF+xTOTjjVt+Sy7R/jj/JYKIZTdqdEwzha5x&#10;iQQwNDDJGjWAuu5qA9btH4Un/Pgboo9KvYd9dB2CS3mtJvuN8LkyphcpBDMWPS5NkXalpb7v5Gj+&#10;H3gAF+nEmhGlxIqKKAbRQkOFUL5h2qIFLNswCzPlzFPA128NSK4CfXVWmfrOij/NUCUV9s0mx/+R&#10;A14+WCmXwed5zWwmBeP3zwA983xIkpvzT4/GP9yd8HJ1nHoc6xI44G7wOf+31EzhqrUKTlH4c5Sx&#10;/Q5nLHX+R6KYcKXmII5kZnxXOx0M5T0siS/XKEY+O4ZVSdeh4iOXCgoWlWe+qrOaCTsJojXSbdFF&#10;w2qMahGwVvqd8DOkfJLUHRcGnfjlet6Z/Fo5eUPNhPlkg2L+rTYC+DyxjDEIT9KAGDOKnkbGnsAt&#10;Y0tQTmCcVqupiZ84ZqRct3xJRiXJ3LsHaBipqpsi6xBEnsQZsVPwROZ0E4K/c1phZMEduZNN1kUD&#10;KxCvo20Il9RhSiJMqlB/aN4mPs1a7wyQgHfII4WrPe48o16DEONv9uRKqkCR/Fkb1wAPBQLEj6Lw&#10;G1nv9vDmm6QLa0MbpaYd5con1tI5arcTWoNdXeLmm4SoykswRHb03+m/ZzO2AkWJVijuh9hVO5pJ&#10;qhFo0/IXh5JHwxNnXHLMl9hBM/hZP5/Epi2RNgp+agTej7RnHQtT1TA9vlCQdT6RQjQJ1EzsFDWI&#10;J7uGdifQvDOGTf2UwPrG5VhDzkWMX2wywgtC2qrZixPgU93Hl3c/z6JmZBom/zCjfBsp6lBBeS/3&#10;WYxFBUNuA+l2syR3+GDy57a3VPuyZODDzdfTEBV6Cwu7lxAUAzwESjGC0Kkjj+P9Y5z1u/965r4n&#10;JxfKOlzl/52hsf7GsEJPznQ5WmiYYySlKIHB4vW+Cw/A3FT9T640Un2wZGiBsXmc3dTf3uAXPaUh&#10;baFFyNHjGD5KJPw7Xtjp6OifbDDcXyc+rXi/0rReHRLfmmadz62/yaQk1mm4ozW9Z16aa4I0FbK+&#10;4Rp5Qk/OjNapHrPXYQson4H40uI4kvQ7pvYx4b8L5fWhBcsHdfpw5JNCEVts/a332WM46v3H3Sj+&#10;VcNUqXYkLQ+Ce/6edrIL6IG8m+aX7JQ/Sa6tlJIFEkFTLYYfRGyd3Dh7tSXtRZ1qpdImioGCCxYt&#10;TXKe7OYuPpDrY5wojKb2eznzuwOzRxC8ZG3tcQPmTTpcTKV29x7O8cYohc3e8FzayWYwO2Ok5+bq&#10;YuaJEKjOJv+pBBMAhvIWbQt+fc8Yx3txWJ8rlprVfCbvV08lIkzFJsWk0bWpqKS51K826BRL6Few&#10;ws/3iwm4KDFspdOU0Ovx1K/k0AaxFeDqRsAMYwVpKDV0TNnGucoUvqgGlds0EmGBieirdJjVaK8Y&#10;cGVsWMBYANScqlqdaLMvXVT57Dg6lOPs5q4W2aDlee31Fbwd76ysGIz5xA5O5oSk0sl4qZl8boRY&#10;DgAZwOVqR6vlZuqIk5iu4+Hu7RtnKwYHgnt2XqOkjnxXy5ed+W2rTrrnyWyz5/U3MsJWCt2fYEQz&#10;W/0q9kFDxJXaFt26aHyJcbwYj1RYAZXAOF4XPnn+98PLAHYlrKVsNEOMny2ponOTmC/32Dktng/H&#10;xpkBIuJlA/jdoENd+mjJxqjLD3IfYFH8OWTG5RmUTBhV/wUdeaM285ZVUegoLK61TjgdIYOIQZyZ&#10;E61Pl6mL2uumjmcMARumCgOva6TaFEasO8aeqUfNDvWdYJpYTU6jCQwt+YJlUSTSE1GknbYpu7sy&#10;EnhXzdvzbcM7rRxLjfhjj6EUCitSRJ1LxEQrECeGsqmpaR8NccrgIM/obWn+TGU+2PBbvKU2HICC&#10;F3qFOnIV0++Z5T6u37CZ4YM7UcHeRDufDPcxeTLph8ziqc01IjBrPzXxBiOLgbRPuHdG2TrpjR6m&#10;mFqqUzjZDpra3Jb9dfR0UkugHnAinQlnJleMWcS0+mV5igfoR4lQuiLt5UNJbp0/rGnF+8adny/t&#10;fA19PWFg4BOL5h8sEIrox0Q/BAN/2a5Vn/67U33yt912l0gpJpQmxI8n1vr+Ng/0rUA0DBBGUfrQ&#10;5y6yKQdP2XrUIta3qXLOQhupitXBq+dRG7OPL6dx1sBnOqVuD+K9SFO3tc2LaVYVeG6tTaKhP1E1&#10;3J1OH2KARRHKtatrvIT88ifMJEVrPz45jU9ByJyvdu5oHtrsoSii50je3N7/Xbpq6efy92JNnBLp&#10;Ntc/tqcW7KoIPPme0uqG6C+LL18bqgddza+V+lUaMSCXwDrg7n8q/FbPvSykFAcdSZRQUJHDebCu&#10;qp2D4Mvo90ca9xAx6TJhIiSXSQjqwm9wOdM11O/K6sy7Sx4jhLnhI/Su6x4x2ETCgCCButPtKVU+&#10;Mv8/0PkH/KLa6grC69AZxAQgnRIXshnblR1YUo9JUQs7/Pwk94mWbaVDkc1udGmJVgNhgx2AdmyF&#10;LrwbdLeGy3YtexldyNxva6E139SPO+AC3B0ne8VmC9g5ujycD1iDQzlDfs89/hElZji4h5fPE5re&#10;irz+X3LxHwbm/AOeNKNfb9ZN56x1168w/k4+Tkljh6ii6fKnPjCwKi51MH/P16ZlqDIkkxiORC1P&#10;oFQ+cGu7z9mdAmu2OL5RTZ7G8Xu9oN0cEo2H1rZquPhNGTvCCWvhF79okh/yhyTjLfm9Vb6r47pb&#10;yDSgmoF+kZOPq+ZLDZtzDsZRNnlUuwiTNri+RM7o9G4fp63oV+/cm0pgPFY6GJk8zbFkxKQcCz9m&#10;DVBKtcYKCa0kTl9RaTbzai8uYOy0hVPxor6PyGc18f3rxQkzf/vBOH5iDhQrTBHtlrdnwqyjr6qU&#10;/MgKW3E3oNKNUoUwFtk0t2/5/iyVwpk8uA2H8VcXfPoAbYttksXSA7GyfSt/YyPy8T6aC6fUHUfM&#10;dtAjGi++z1HeQHJbIrHxFDQF9WAqF5bWytq6q3BaNxN6IFqrJElaSNNRLdu6nzjZRzWv+YQh3Yn8&#10;WUX2vt2mELmZGr03/IbRpJJcj6Scc74r8pr4sjT/Bva/ADsuDSnHet330JkncqT1yhlsmpDP41x8&#10;/Zy9/Kx7dHbiuG6o+5IdOFq/3D0Te4wvnftDE01X8I2zh23VldX+E9Td2QAJ6sovyJ8PD7+diPD4&#10;UuWBX8XdhKg357b2Iv1rGv3heqeCehytCx/rI8VL107M/N3Fh1E9R0dXr5VeRnEbRsghVs3HgP9u&#10;djjK91pSsaI/NTVJiH5ri+YYpamueRhsDkDUwwecigzqjs7NoZmUDN3s5RaAmyCP4+3XocR+16fK&#10;x8fHC21doPZOPJ3khXEmveDxQRo8wHXV/evb6Iwv4mK64V1291XHw66voGcBsc1vjrR3oX0jEdu/&#10;KRloEfSOatF0q1jaS2909V6t70cD1hzbq1lGbquD7EbrqaPwaBKoQie/Y/NxyQStyGRPn5wSr18D&#10;oQFebKFRjOp5bSoh751OvSceSsT9badI+Zx7BVRm0XzEQVPRL6sG8ICnbbRuWjMtrgdyrapjZ6SP&#10;YfzrUgGuG9SuDOGWtZ470nzHGxE2pwsiwWQa3Ig0rleInoBXZHPOSSRoZsToZqBocN/mP90od5J5&#10;tKcPFWBEY1fX6dMT90pyTboI98vgb6jb6dnWigvM05WV9pfW7jE3JwY6euspJ9lonYbRMF/Uhmg4&#10;WFpzEVPzwth9PW7UkG8wR8o8Ekamv3nNVQPp70msZKm6WlMOGHZqieMhnDOnz4TtE/W9QGEZn7v0&#10;H127vGcGAl4cR0Ox44sfSkhEGZB2njuwdSKVdXOsQpCguhjfTc/1P/nHze7wHILxzNSQ2LcSYQmW&#10;7LeTyjbboOvuZ07vTlECKa+AcBf9xp+qAy6nZb4f83aC7vC9rmsjXYAJzBbsBL+LPqtgqMZSlhdx&#10;eiewH6Nj2Fs72k+WztGHCesxoS9ot0F7HghBGGhCzr9sXaMfQryjecL3thBIc96RWOUPmHmchocj&#10;2yiNQbbVTcj9W1o+ebPSzFPFmtl43mIgMUjHpyngnx4zD7l/SLo8cHsyxcjc4cej2nEhrHLFxLxc&#10;+V1MqEvMHsod66yULXTF1jghO40DdUdJmCK4BA5d+T32CW/Rb1HTQrGQ5+YTMpO4lQlz0/6oltWv&#10;nzi9Tfrrf/1WwiG7Ii5jo8moEKPM/pVLumQ6vijZApGQeikcJg3suPtHG8QaRL159vwokrRn5Pel&#10;ioS2ZK9IROZB+W1TZHg613+WFOgrevv04eGcLVChozuIok+bJb8yPKdo3fsD2WizruPFKJ3VcPfD&#10;3QKmdCUH/GiU/oLRa7/Eb0AXfsk3UDWtLIn1D5XuR0+oQCwCu0chSwLjllF8I+xBaQ+jjrDdihVh&#10;1/AueuYU8ujhK7H55B08qnd91Ja+e1SsBksm/wTFQai/atUWup5/2EnMtFXLFyy+R6lgkkfdonBF&#10;Qen3Rvae+HnAoKk15w1zNUqY62cWFGxfafVJ920W7jEuTWHqeEuEjy0zt5Lk3pOalP2CtSWgPTEL&#10;eUlol0ce3f8ughN4yniGaJzen662KBGh/46HiDJI97JLAKTrmbHXb2QS8uhp4LBlhgUlpbb8pilW&#10;v+mA92XvQ1TsEUYypQQOfZhhoEyxa9IeuRyHgukWd88FAEBznxOFq/b94w5yDj4nARoBqi/f+xEn&#10;GQIvepQhdBLTAFu8+RsdHaNUF//otX+XGz1EgstHK+2+EYaeuY5v04GD92Pv9QTbk3qxpPzWul0S&#10;l/pxVEBYOz7P12Ei5rXLUgqxYEQopptLuOgeLuNazvPUAvrD4QXCWPMrKchGij/6XAhd5ZJh/aNl&#10;vyDDn/9MSIYY3HTl8pIYu+h+uGAMWYB8wwYXqE88Mpkcu8dXpEXMTZUuTu2C8lqSynkOq5xdYLXr&#10;igSDeDspB3RoZy/HyFo1BuLaeau3+zex09a6GYpfqJKLye5xvtR9r3ZwrMIOppiV+mDPMsJOK89F&#10;BA5VUFBqaK0bSL5bN3vpoRy3xAWm6roCEm04Qda8meEhJt1RE6q0utjaLGNj47AnYRHfMzYOXS5+&#10;8F9wHNukjaOxYigZYvgnX19fO3sHl8MRVzcBg8X1ZQrG5L8qLTlhZ3jLMBltrY24alB24t6EAao8&#10;ZtBm7Tdz6TYCtY1323O/twmdM3C838f2On9c9/zc98OyQDaHOPTiP5oUW/6tq9wnwFAsYFD2SxfL&#10;R/dV0TFynnqwYOHqmtU/x4bOLuqXl6bnOcc3rnLs6Ws1FoTzg/qm5c3EJ/mZYivZ0Dr9gLcPt828&#10;CIlBBGLQgZ0s1NsJ+YpGSE30S3BNFvCz0ZvgdR/Wi0MY/TkmTb76uy4GnikiHT3rmEvADr1+yR9l&#10;YRqMrPw//e4jMbXzJE7Gm+yBF9KBf8vayVxexxs6utknZgee6L/+0a9Qq1KuXx5/2H6En/9WxSKO&#10;HsEzo10IeNm8dUAuNCHMzhElaO2zLY88WEBiZjjp996n3yWEse+hriNVFlZWYS+dShe6afpKOcJR&#10;4PPzXbrr2+bSmaPG4l2+WqePmSiQqLScrERm0uHdQyzsqhTm9UDyTJC8W7uvi9VFkzqjBaZzoTAv&#10;RSy5oJ7glm/exxz0ud/94s4ASXXWkdUnz1bfM17RfdkqXdxsUN63AZEXJKbGJ6ksrj2oUeUsCF4g&#10;Z1HzVeuV3visikketBV6KwlPuacWYEgHs5/TS1KYaJuyE3ASXMskvhOI8T48KJF9FCcSTVfFwAIF&#10;IcvTdzMvZ7Yv+P2d6lMeRhJ6iFm/VzQMvJI/vkWcIkG1By8WWjFz1DZ1UgkSL7s8ZHfXtxMfpQEx&#10;o3q2pepfp1HbS4rwWC+rLtHvQ9Tww9efeZpQ68GtoUcCqshUlWCc+kvTJ9VcD3KrwvcsvbwSkTt2&#10;1+2i/IXpFmnW0V4dN0avVNBq/QKRFKedfYCnpmZdfumcblIFS2WS915JqvddJ5xg1tz6dk4qz3S0&#10;rVtwhQNyleCUWDXz1dv3iFVlDdo7+zE7gJ24Q/8uPt/MQpdKDhPdVG6HUyra7uzU6fneOYnj+Nhu&#10;Oi1t918dNkFVq+cebWeAdNuTYKVIR9i4mbM/GR1zvI5i2eRvrj2RIEwkKDqG8v61gDrTF7fyEaQP&#10;B2dnUTBGzoJFh+ai5TNOmceE6KYF2yKxjQd6TFCVP1DQOHrAG4bf9QwN6yOoivKmgPLQUyip2VYh&#10;6uRgl3z+78b2s5ZOeVG4ZUMo8X2/rJQnO/U4doLX3xCoX4rd71qXs3fIC4vr0giYvi9JPeTJaxO0&#10;o3fCee3NfSIPJ2/JIX3Sk4i0tHRV7v7xtWMT7LuDL9J2Vc0nYSKPn5eJmQgSN0zhuHXtE8D78mPV&#10;5ZBfxSOvEf/Vr/GuCxE54pAzBoC0nTqjWpl6RGKL0+/onK9Dzt6oOTgksrgVDiryBDsJhJLlIatK&#10;+Dthz9eCgb1Wp53KgRObSDRI2FJuvh8a8dnnMqTKOMkC/aLu1p5a6KWCW3KNY3r2ARWulXMhxXIW&#10;fLbxnU2/i63SssKtZ27ZBRhQCXOGnBbEAZIgl6zsWzTRDVzl/IJ/tMk7YXcqkM3hukT9bu9RJejE&#10;qDTZa/TtHKJ3DmfgPnviNFd/H0GJusnmPxXG5OGU/N8Bjt+ISvr70jx8o3YXCKTjso3dDzAFMxGI&#10;N32QWb7VyWF+XADKEw7yu7oihcu90wUxxWkUFZBNRKDsvUlmDRQKDGjH4N8Xwokzq5NZ26ZSSTKt&#10;gDycGUbcX3/JFtNRZVMmydDqIC7PC5/lTPqxw2L/nXi0elzxipYpdaf+s2+2OFizD802eB15u1Xe&#10;KdIySjUEjHYOPOWvfGNMnL4cCaIhrXa42jgV936qIpN1NMOVVcPEGEqhOQ1ES1TiXH/80Q1fo9qL&#10;FRraAAWqNU0DoBr7wJ4rfRUI7pBz7SDOpy4XKUmN+4vIKsVvn5eIapGzfiiggI6Ww5HhWzBnb8uB&#10;ffLEuf9Evg6QWfofqqm1iMo4hDwu4CzC09UpcqpIhxSvwrB7HebBCs5pFrBvCQBqwMRPwbr/kyXo&#10;dtuzDWXnmjX2aQubMNOX/qcT2hRqyEk9TSjAZtlPfk4TofZe5K+uKEi8SDfeskG2gSNUdDIrPbl2&#10;EmuIKapeDGQqB1Ghr0A/cz2bsOeYgzw/mxycnslXaOB/n3I4C99jdAbIhAqJVkrsYKngRPKme+Uk&#10;REQweF+uIET0OvVXCGibffQCSoVfPRPXGAEGg0zxXOA3oZJ+yzx8AE7yHySyTebMwfJD2M5waZVo&#10;XpZ0WlhapAAjDt15O71R0OXwKXWqbyYyfbVWVJg8obtGEicF6uPYc3c/nKxvjalBw13kWwJ+kEnc&#10;QsYldU76b5c6pY/tj6+mz95+r94oYiZG1WsXZE4t+85mdPT33gtejs4Kdngde8c7vtovynFJ8Oe7&#10;02qC3vXcvAeBB+9elGkaRd4evP7hoQ740UPoxk3s/aNEs1RAjS3XYW/pqXenCcDAYBBXogIga4gl&#10;lX7+cAbEcjjrLHBEUh3oFsTMkMNZoTgZryAqr5MZR476xVriD04yfar/5TWy7Hp9B6d45+7lIDGS&#10;joFOL2VLl3SxawI3YtWkAB0UfB8AJ3y4PfmzDxw3Tzs0zK4V8PIqlc2ROwlF3N3+bmFikr/TDrj+&#10;Qf/JufPbYInl5z7kr9UGNJ/0P4ZwEKrwb2/kedd5Mw5a57tIqDPIZhQFF4W3fkDS0aY3jW57InGz&#10;PPfXapyIyC9lLxa+O6zAf1plnbVFyC4JORu72r/xnbHFff4raXL+UR81Ri5GdSNPOq1/zRDJ/gui&#10;IgPq98HLQfmaus6mCfCoVu0cfDcg/ekOj9CyFV6cvhql6fNJlJN4CBros1Hj586+pMVVs9V3to7C&#10;eZzQ2ykq9pC8SfMG1FsjMWZmhYDcGqQ774MFK5X1++XjNLHu42hkCVkTsEvWEBaymtejMAKilCmJ&#10;xscybaZwF1nXzc0+i1MRPxkMROD9q6dXmWvcYLOh1c6+iSpIRiHW2QAVDeySeJJM4mDYqiSsIBWi&#10;9sw9Z2wXCkZkN45KAG9/jFcG2UWzn6c7hIxF13DwNPyYg8J8ImFDYh53Hhy6ZgqGEsvbRJVFk9YQ&#10;Y3ZyWVX9HQxJXMQgimSXkLU/yhmgjFnG5hpDk4PbLwmiqUBlfrfjz5b4aFwEtkRVsh5NzQcnTQzJ&#10;TNQCfRpiGMHc5V9W4seoZbEA0vTJTC15Q5NUQ7WtxYZVeYCwHnbWSscAEyKGVDm+oRygLweqXz47&#10;+TjWe5Fve/AZpgrBdxbp+xxxHkaOSVs8BkuTCJPuoVMl4nkU5FgIUb8to4kM//nion4xQPL45GZ/&#10;6EPTncBzkONb0xiZkKQp8wu1JDBuDHlUj8SB1bG2oR36Iq+l03n334hq5dy+3c+1V1f65Z2Na/T7&#10;tobBUTpD2qcptkl3g+hJehp6hgTZyFYZ/0MDJtLX/DT1nk8/Pi39EsVwjoBFZ3eSzgmoQyxOX5rX&#10;94o2sSbnDS33hk2cUK47lg+wECwghjGrYKFTQ6P+woFz/Q2WiVIqm2iGlc652O32NNMn+zlnBF3c&#10;3BHLv0xswgPrL+1QLoJH/S7Vvju5Meie+eIPcif4SI97/NOv36pl1E8nBkkM361EmDd9hM3MzOyq&#10;KxvuR9xDs/0Rs/2JzFjOcZCUAVa7G5iPdZZpBIB5K1//EJf9vAFOYaGQ/1TULf0tYky6R7nwJ7g8&#10;jfGCaBlT+f0fAYLEevqt15hq2IlJjDz9F/voW+/zLyJR6fdm2QIuKLUfX+CMBi5+fqWUEq8ccYJ7&#10;iS55nPuPOcqt6r24ee3zJoGeUFIBN/Uc/1tvv6G87u6o/ayGEqWr60W1SmCHZIMhHI/oHjYsGcLv&#10;unRHywEypbtHDYtyUC8Nk9ddToLb6+u7zNa9j6TLX/YpzBkIqHT8sgLuuLbKeCYA3tJdm8cjKHSG&#10;FC+XRomxPAk7uhj9KuUECEXsH0QCBo37XeIUCuKqZBCjNH7BvHgjwM8DcWu05TMMyYwr93fdffMV&#10;H2IDnhzZgQG/DAFqkb2Ui9T4fsS1zUubp3R35051UvjoRbiVk7zz6TiRwUMhSWaTEkW/fQqUCPgU&#10;eJgU5oR20RvvH+e7g1UjQz7wr1bvwORp3ots938eWAsgNuO+8flQlbdOzLn/pR88sM5QPrd/jeTB&#10;ToBsIxdYMz74WK8AVbzoT0/cuq+mh6YCv06trjYHrX1zv/UomjdMvZ0ojlYc/7e2jD3kauHiouvz&#10;9OTyPEyxfHbCZOYaCxBi3PExeP91+7aoor6zi3HalUu1igdBo1TuVtB3ixET6jzA77v5LNI8iKOv&#10;QpBgwbA6QaqCgeHF2lUQLkZW8MU7wfQyy8GKDOVyEQpUrpg1dWwe96oImVDL8b1tMB/5kX3C04+s&#10;y3Rohq3f5pEYsejdUcs8qFv5qRWv2qC7b5z4ruV6Lay+uyuCp5Wl31qZa19Ycn91+8CM7EJjdSed&#10;CtpwcallRwd1zu6NOaRHYtbE5fCII+N+cm1s39fNV7/oigmoSpLO0G31fMM01KZEFSN9Lgk02qGD&#10;awX8f12Aga90XKzPZ92KB+lWpdyZ1K2DHL/OEKPnh1oCnyjOOq+4EgKix3li1fbjFRz+Dcpk0Fq/&#10;3Ec0kIeqtkqAKkPOPidWIZt9wc9099paeB+Wy9f/+Ij4HiBQOuK6WRAnb54OLUtk9X2y7y0NpmIN&#10;MhEjkJxaW6srsk1OtJqAnLR7DmhEvqzyvrREeX0v1xi2jyf++dOP3fjika4/6J2U1fGZAyc/l7iZ&#10;S4ocGLLyU+eS2gJkD18U3IbJi5jZ2Y1pEn+5ZN45HEo9aL4bbkiKSCd8DEoj8zt78rDxjlhsJWxk&#10;xTrIKpkQeWG7ZEYAMSRDjs8aGZ6Ec2DfL8X95iX7VSu+wnN2jy6FrAtjskAewdpjw5kqSOlfRkbx&#10;8uLe5RDZlve7GMtEatmymcHwchaBTtIK0CgnL3+ssxBiWbxeM/7DvlXqw6JyIOR1AnFfnV3Y+UxH&#10;9lH5O4N/f/ri3f3KHyZlUu+cIitDM2PwzBFPpUVSuakEQ8gPekJF6aZ9mbhuYVtlgo8V+vBxzvxJ&#10;om2YnD+qEKD2Qvot9sr2y958V/81E1siYdSl/iFYQCd/JIzf94RX4CuzkP4gEdd74S+aeo1z/X0m&#10;P8E7DzKoSDsuybbgyDP+pA+Sf0K3D3iVhfwjjR7nms+DsOaQg3p+k1+m50Kdsn6AcmdG6n+YKf8d&#10;fGQc/HX0MHV09/nXNyBbEhhM6SX+z+vn0PUzoAHlaurArZCDg7YaH2vWlhNAW7+6ZmbnImW5hxZ5&#10;hEQATX28T+IGuesYdlCNop9GuqNOI1leyFtEyNFMmZN7A5PSRxhCZSm3vEyTqVJr9LHseWbrOAaH&#10;Si6ARvmqhHsrXPisoXnyKYPbNr8+IIBOW+6rUaSwkykTuKlGXS71zeCUrUXX56HAq/Z95p2F9BLM&#10;EonuaTOLHcxZHxJAnFzrYIDn8NQlEZz8rd/uoSP8fG8FgLNBmZpPIfBcvzOFRJbgJlAKxB1Kslvx&#10;/8mckwd4TTLjIhvJdGbGV+q2nc/1lsSaTzw4sEnCwfRtqkWnkiOtebk88KUrJ0iWck1oQk6Kos91&#10;6IaSvY3kqlYrYvJF7gTesXkHzNVfb8kGtNX39m4WqDNqfESCfrGeI65kEcpfXixQZaSi19TURNZH&#10;Hr6K5o4YmSIokjICp5TiqJQlffLP07ix0SShZINFGXmF1LxsaUVGhwLg1AkoinvpET9An15gbYeJ&#10;J4F7+/ogfDZZGvVRKOK59DvYhzXI0DOpIue3OcMgZiV9xHT0SDo/ZLYt/PLfXL3T/afqPXl+Zkx0&#10;NZXqIW1Q9GzYXYvvARZMDaZOOzQQB+Hk4JfMsYB/vwQglM/z9BdAyDlLAv/vze4trUoBg3RcDkad&#10;DAMjxzG6c06b0+uW8UKRKjKHjRxOqFesIKSiMUmepri4eGHJBoZAASfl5qZtHEqTcexb+e2AuuUY&#10;mF13YKPmUpuSpF1nm+Hy6uVOd2vi+mzbq90+qXdrbzK06CRhqjHJYfLPx0OBsh3NcePcvBVT64Eh&#10;wCpVhu6Biw/ND7o5rrf3IGqje1p/ECEZsTTI4KPaQj4xDkGCn1xy6VAHUYH1t0ptlbktcqVv1SzN&#10;p2tUo7h5ZHVvT919BwfBN9BsqxL1fH6OnrldXtcG16R8ztjLRX0jK5A7oTTuAzKs6rPDelcfeSzH&#10;jwnO0BfW6LnAj5AizqJ6ZQKGchqKSy6ZO++HVug5uCaA0GmYU7GYS8pmEDVxUyYDi50r8X0ok1bF&#10;tk5/+jRpVLOjXJb5x6JwZqgM7F1swblfaiW7ckKhDkXLqMuWaHxqMmqom8ctQ+u7OwdDK/ubd117&#10;9V4viJnyUeqMmOMHI5Ttf1byu9dLOlsnLqfElUS8U1SreiAFFvVAC19fFAnn636dpEsvpyPek2wD&#10;1WwY8GZsMQqBHG9TW5LgI/MYNL5Y3C0HI0Ws/yYtK2OQvL8vWK/ZASO54vaG7Tn/o1L/0FkXdNAy&#10;E9/oBajJPEeQ75IccfAhi989Q+Rp+uwyiKxrPGS+i16NTqmurWOELvCG4yWbRQLkxinl+HY1R0Rz&#10;c+jJ7+qUWTNISBfXbTr+9TX0OiZPt+wXWPJbmp6TTStrk5I0bvzkpatSYVo/SQi9BOwThCrC9VbQ&#10;wHIXLWFAfMzztZMEhXfnclpae5bfBAfLi7XPMNfQ6u/2Pc5JNsnpuu+PekmPXyMu+kX/NK82ejil&#10;KsRCTRDMkEni8H3U5TB3/pmU47JrutM/pBjdh8zfb7F1RMBwAaV1eNl60YgqaCYbnARucCDyx6JO&#10;zJy48EOhaAqP1+sDbQVIfipODbA+YHoR9I+R7rdb4X83L7/NCRJ3Q+WqpABD/UHBCfhLt4eRcGBE&#10;GkxkWtm3vQIQOJrOyJIQZC0aJMA2g3nYW0jqz9OceqZnGG3AKrROXtqjOEW6/w4uMTqnXED2uiR8&#10;20cLfO8iYMEBJVGuh8cjUWC5dBcCisENX6W6MwLFDGr6oTzdqsRd+JqJY0PDajEg2fux7GpqdREG&#10;QSKrXV/b0Xp7XBdrpUEjFRjb6nwiYPmj/zp69vZu/aHh7CLE8Rk55gGbM5oH3YGlvrMxmkCcNytR&#10;9A4XcCDfcEsSG3tyaek5XIddY9x98bUw1ZKe4Vd3I1iSdApmNU5py+2CD4x/US8wD1GZS2TSRPDw&#10;7B7KDbiDigLfVxy8DAWO5CHQNBt6R5rsTx+5H3i230MsHGxD/7HUNXTKCyhEMhfrF/z+9UnR7PAG&#10;MeqODBNdmogeNRYrIv+HD1ih9SMSHdMY73uI4eDemtfPVCNfhKEbGTW14a9ScqFDsfhD7+xVU1I1&#10;09LSiufPOITnCjRRWn2qxAK/J0OF9UpWDYcIgkSRh2QdnAy6+aLi8Vq/hGN9/VS4fiRbYIidaMEs&#10;0sJWNIxfIbGLRhofsahDOOj/+fDLZ+Iv6RkZeMmgRW0dzHnPxTV97K/h5j4+UpVg06pkXTCjiXpC&#10;Yknu7lLyUX1DF0XOkWxzA9tEa0luh5exB17m3sdqtWGBqeBd7UTVsmBYm/qh+6mQl7o+eikP/0O/&#10;c8KpcJRWzbeMy+3EvVLujDEygTGocNtYzHLzhUHq2dsI2VVi7nPwNFu3hP3mJylfl6cpCw9SoV5a&#10;hpENAtk3fgBYqfOZDlDt7sU1l8X/RnsZFRgzwc4qphIziBcRXODVKyZMWTBjCEIt4LC99v/GABoQ&#10;Lfu21e9y8/jl9raNWyh1Gz0gNd2MIjUX2K9bE0YvyRCZRpop1ei0/9dkGIHHh1GoeThlyhuud4OK&#10;RAD61gr0a4w2nhQYvMON8Qlx2WYXMSjScMfMvIQcsV1MgWooID04hb4U4vAuoMoCB3nO6mKNUjqW&#10;tE97H/0RnpgsrVBjU51OdHXqG3sO1FhHmdBl6illRGS5JAAuBdJrgh9ixVP29jFRyE3LNOWDVYb7&#10;x3BaSAWgrZ4w5C1kbGzsqfXlhrO3fXv2jEGvRGblMu6MqaMhD4Kh//IbxpoyWDTnvra6H6E9OH1L&#10;GUwoinA3DHgIiRIYd3KyVgfBEzp9Hj+vUtUkOX3yJwju6Zrvj72HMehYLfj59430XXqppvfuyjS9&#10;1oW1e7ptQ08RU25tXevEjjzZ5UjMUcflgBG1Hcm3VhrStTYqYvQz8RTsO2Vs9AlsL/RC1UdWOrrg&#10;mt1I7L3uH34PWgskqCi+ySxpAcjMn72BxDHC45ILKRvhei0fs8Vwjen1yW3szCtW431cf6nmbASe&#10;3RnbDT9JW/6Z/FaZp1nNPmfNuZhViKP+6RlD2bslRxBSwLh7b05Q4KrYvU4F5cFWU1tpdc30WqD4&#10;FCzVIIbjBUgjLjG8+KQ/euTYMVzh2BGtwbr0aVB12DU5KFwt2nPu91H0TpF0Fp8zljSCnf3xb5Ai&#10;ASIBN7YaAzhjeJZJI8EkyHVPrrKGLQ/M8ldrqMf4IugH8zghmplLNr63iir5eXUBO++QwL+juzKJ&#10;dycnLERVeC982CFBBSwvAblyFSHEj8GzkcenZ1zCHKIpllt/ZKaTSlXxsouv726HGySix52C2AGb&#10;NAMr8QdZuuBYzLA/6pYLJ85XS+4J6q73f4F6caT1zXW9dX1XgGwRMUd2CcHQQe3hodSAUCoGpjiH&#10;+o66cRSjF9oG5SyL7swGrydWpqiohZmEa2H5HAANsoNqRUdfT8r57ILT/ggUxejBor21WX7/6Vcd&#10;HqYzYIgIZM6Nr2NWGR18gmDABBGojsJk0jTBRNJq7XdmdXwZWAZo81miN5Vfv16/0fAJDrZja+SP&#10;MPz6owBvzv4yoiko4Gec2r5M5/szG6rFDbhTaRRzpLiAo1XRUFxZTunsGWcx5oMO0mWLi4esNali&#10;SXQ3HlJZje3kqnkGYykJVULmlpEhDOoZIPlRAP/jRzn+SuYaiq1p68bhK9OZTwU/GqzCwmeft0/w&#10;MhqAvj2XkzueI+0fXBITaBhMyiizT4W5uBrcfIRcKj7LUdhk6e5Qztomn/6RJnisrKz6TkJcwM+P&#10;EBAh1UlBO089qFrNWzlZRi9ibOqgeUlNE4uNoaypSXqRHsGwXJpsMeS57/YULpaVahS4s6UNQrXn&#10;1sErAIT05Ok61jev70y8IJlL8fG5/lh7RG5m9R9Op4t1uT7vGK/Xfy6VYMyIOGDIAT6hdr8hdQ9t&#10;9UkKv8UYFbif46wajhV5ihR2NoUqxrdccQoIyRB0KeO8BrfqTrChuSoBryxAXdcsc0uCSRAKOal8&#10;8K9NNqk8TNib9u33/fgs00zXpPAjbSY0SlIbzf/y9YgFx6TeLQbei5QCBaExamGEPmgBGFP2Z7ok&#10;6Nv/fgYpxCiqRTGmrfz5njtIK0DlxD2uqlBtc9YY1SIKWljStgS9YMLvNE3c1/XnDiGf58/8j/3O&#10;llbom23v5kVae8fGzE2yGX5Hq6j8UkUERcW6GQeQzt/ANzbggG3VHF9p78bGQ8C7DiLxAuEkOUXX&#10;K5+YTeMs/JyaxZfOLweeT/Bq85n8G3FQXagJ0DwNFYH80we9Mk1zV99Eto6H4tmlWnBnHwpbt5S2&#10;fX5Mwuq4YrvXSyiJY0zEXutK2yMmIhOj08naINrPoyiOOd7BQX7nLXPnCkefyAAgRpT2Xq8Vm/6M&#10;LnxyIDNF0XVm5lw6R6Tf6fyhW93Ezy+hSO9r68Nmexa/d1KDFRRrqO6jSvqtAxIA3cyg62m9e3T5&#10;rHP0Yb5LxnuL3dv0/v7lbmFZt29XA3FVa6CQpXeDpXxTGlD2V8us78Kq69dVjFHiTTZLPv039Twe&#10;H4DADUFrwDGld2USjiQFLZMqZsgkkihIsjlXpSKGw151M+6NZjlMvGuv5zu32rQaXHlHLAWS1/oh&#10;en7QRj2T/gOyJMbHgVw95lDJDIec6bVFk39kfwCSGagjiaRQQ76gGs4uON3B5XgBWzXyUBLoXj5y&#10;FXz0lXV6DcQlkjAWidXYZG02XE86Ooqurc2nQJAi9b5f5Z23KEVMfPwvcll2b9bYoykiqA2vqsNq&#10;ZV3n7G86KALQxwnJnnnHNnn1xb+tk3RpOxzn4tegdi/77zmvKK+02vbZYs2yLR/Mp6cPvJpz27vJ&#10;cU4DMg4xLaJ/dw8FcrBlCgQGL1+QWmLpwJrYZiyj6KkHngISKt9c7fSJxj9n7Rn6nZpWo6xr4oTQ&#10;A/JV0wWjoiSSBarqnOfIVq12bnmK9XgMfXZ2xM62vflEZbTLVRi1Hhqa17bCAh9S9b12FLOWUFVm&#10;NiDQNSuQN+HU54RTpoWxZJcDtvCOIwWtKr/xNpfD59RNUGD2yYvB++5P4d+3ohWkNaNZKNGjiq8X&#10;MLU7fhAwSVWGw8irmTZkAn+P3K0/ciBa3zQdvM2/RZ2qcflpo3xmwn1ml/gsAe+oCmSr1M08XPAy&#10;dfq/a//NNpViGqvEA/2ZXyyZP/EvD6rXTjJLT3e43N0zsvD3D6GSjoWDSHtz45krbc5Bt6e8DVco&#10;M0dmSRALSNF/0riKvLKPdvaVHDw8IXuIhTZo+U6AOCCUcFA8yeVCnyzbpv/Vb/O/PENo6ayZw0rp&#10;vyOli+1EGp8g90bWSwYuewliqiIXQmicE0mYuhUnD1eUdnzLNOY6kY7R8u/OExKdQDcykrsBdLH0&#10;dJH+meN3AJDF4V9RIjUuVdbkwrXKPKAWgArr4V3emTwwGuHPnF2k6+miKz6MmRbKVUxnRYCmxtu8&#10;dI3IkKzav7TFoukQ0Nu7zQcF+pMO3agYBu+lyrpgzO8hiTxyOHY/UeS+bKWqmCT+Y3G9gmjwkq1K&#10;DzX0Z6d+L0wqEEn91zkq0WfhUzzB1nmByKVk4GCJZggWAwLw0jAv+ZBWbKsGdFnINRluDr4BVf+L&#10;xnDA7081MT153GVFT03hz7obed325KjJtbh7TjQ1iDMBJIIUGcLTcjMKtkMBaWk9YDTTvzd++vMM&#10;90BkpKgCnDlrxKB3zkBq5IL8tJgB549QjbHxcXYhIUVtxiDYJBkqv8s2gVnidLTi2BYSTejLO00r&#10;CZPhP+1Dg0tU8CEkJjDJZVJX7dzHG9OKDzKQhHlPIalwa22gof1HV9Ga27TaqIYdoHQxFiKwuoac&#10;mbk8RUyrfqRBLBUPnGtOLYiUUIlQardHJ+MjfxK0V8rlG6md71FJkeq0GKJDx9DMTCAUB+NEnIXA&#10;VyQXl79WR555zxB9wYlkhlIrqhGHvhMliJSEZfF5PuYfIY2NjU2t2TS01UMW7ql35EJWYyyW5D0f&#10;xhbVsvg8kthRVWLjMOOog6jDcjuu0OD/AKly5zOjKhld+OFKe0DUKlgj4Z598ZwGUvRufDDu3EKH&#10;MQCizrR19qIcmGsVeKCneuoAW20Zvb1njiX7A2ahZkFGlmzCVDFNHi6R3KYPcYmk+w4KqmPtFGWV&#10;pVS3VbS8/VobeFuj0137d/UC8UPB4spaP/oHeOOch13Lzi9dsfK3TzLPSehtGijnRmGqJrcpgFy0&#10;Pc2UbEKARxDHEULYcxURxoFkaRWFEbDjGnjx7r+qOlmBzrX9y5Li6RMTe6nu6d2/z6ixlyoQ6Uyx&#10;76m7hDopm0/CA+MEjtS0odwR8JJIrqieb6J0gVl9lGPcJ06vmdHOYc7rBOw9x0sKYR+t/etEEEWP&#10;VNnrDIiAUVAzCDIxcc7aXcy0ut5O9rW7HN0qNrbMDBVPbkXyhIZ5OnLtXxd1Ng2szWUQwAlt6PYY&#10;oRJFWNmdQnOaWgxajPWNjebZ0MCXCnyDr/mdXRNLS0TSsbnko1jqvMYvr4qxJAJ/8/qu1G1x++EX&#10;Ibzgff3K5VPgfZif1wGnVY5vcoQ43ecO5Fz9x+DOGBLEbOz+Tqvz5y+HN82fZnlzTkZ/HiC+nZO9&#10;iOcEbiK8Hr7cFbo88k1n8/o4J6+OfGCP7GHCYxBtlQMMYdbh1UkJ475F/SakkmtN2EMLfJhAwkph&#10;jBZqE9+Le1W+NPIOKRqhrZtYWF7FLOAZ1038+5kPGPjbpyySE2GYMJgipZf3lHxYJv2An7Uayy0F&#10;jkJ7p2BKYupkmFYOOJP8+kvFKM281t0XA5rX1tY2dvRMPPO/61ZBBlpa7e6j+7Z0Gf+77+o7Xpmh&#10;T5+gG+HOD+aLEFFcYLSmjDrzNUbFi/r6nsZgnsFuqeB5zLBGvjODYy7S+7x24MWXxvtSFrrW5a9T&#10;r6/GqBWpHF6vuRdB/USiebayuehqtd1qxbpAj9y/AKjRl/r127ZVKqcf66792tf/MyMPWq5A7ILC&#10;FHPBGiBRFUwBlotZOxU+OYEzxiypp1v59nIDL7ZqG4Zub1mlc/hGnP4VNHcOLm3RAbJzd2+0jPJ4&#10;+CMuxSBg50rsf3Guaz5HSH5eJ7TSOQE51sf/qZQN7HiKWDraZ/a8qhX2wT6+GpSDyWALQsDQMYWk&#10;na/dL8RA91fgUcUoJ/9kfXu2UH4DHWGgF/oSx+octU1ObLguUlESn1yM2yNVdyZO8/lfbHsSDw+B&#10;le67b7FnzA1vnYGStxU1dbyL+UL7sds1GXRoZFZtPJIszFyLgD5spLrvkfm9PUd8kteNdVQFZcBY&#10;DkRyUrTPQb/ligSQgWoFKF84lsyPm5vTrTVHEoSPRtGd7HovC3w77rdQ4AHm1sPzu6brDUQjlkwk&#10;Yg/euopl9f+QJBai9A3sKtLV44uJ4iNGmncfcCdpnCUAjdQfq9HYgBOcjVlhp6bpt7dZQP/q3sFH&#10;ocPZcnpyUlR6pJ/H9nYu1rYpiyPONtyM9fNHnDKccjccLpjwBeHhud02VCR/xpi2FtH+7TFU3xMS&#10;584fBUNKDU1tEy96X0ulaOAbHjrFRfyTvfw+j2MDqye8sESuj13Q28sPS3EOrsblPRVsIsqulSF4&#10;YQB88W8iI/eTy2fnnWSvwXRGftkhasrxxH27S0SZ6E2Ex0LyeFDVCv08zQD0IbfwjujWA4H116pA&#10;8r1c78jZHVw5k/+avlk9ycrtXH8mmq+ZXib5VxPX9wmFvZW1fmiV0m9my3igZwujJLRTiVmAC2Bo&#10;lLQdJLL1uKiTcmjRfycNGf6t2UCDNLinUpanU44hQFrNd1+t94/z8uobIgKVhMFmG6tORr674XNJ&#10;2ZZtsszk+CWQKgKJHvTZf8C8YGztljERxpPzMpYYnFO7vrhZdqW8GV7b1aRUMEmpxA0/nNQxHFIF&#10;MawKH6h8itJyp+KVOr0cXLNx2UO0R9zh47htb+EpEEM0D7de74odZGtVpu0JJcu3XsnqLi+NWbKy&#10;GICg6jgTIYerlCPAklptOPD5w1Hq0dSoq8eT//fQlUKXy2PZFfLff69aAo8Qn5Yzp1aXzdgJlk5u&#10;NB7b9cKpJJKJ5nRtYmP0rFxMNk0LeGRH7g7OHOo87gSk9+gelua7xu4XCBCdgsJf2ft0U9GFu/rJ&#10;Ave6r2ZGHdmdzz/OCay0+CXHSD9dL7P9uXLOv/SdGdX6PPO7PtXVKyBr/f6mu68BKsKkp3ekXhDO&#10;rYgiTjbwvVPoWE2giTxxviax9UvojsAgXinLgBTdXCSB+ma4LFfC1n0MIMApKCb39edx4CYXqiWd&#10;M/yzsv+c5WjoVS4gCrNDDO0UP12cJHE9FdU5hvFEjTZwDsfy0zAqRwjRnsx1IgndY7cgVqEuAPhK&#10;lznDDj25E2p8iffucyJAuOOv8YKVZZvTOzbWtc2ZAy6JZMRsJXTMATBoPk2QXdyBM4Fbco8/R2tF&#10;rwfPW8UmZePJcJIDs3EuIQ4Y/SCjWyW1ebNGb1dgCJ6yPXX25MhfFuq/MIu/9on7FPTfB6w5xsqT&#10;49qOeor0nw9UysNzp8JMy8ThewnbDCpg5vQ54+iVDr/0l3F3IjPsBNu+mZ8INk2D5p6eeuUxiA2u&#10;V9pVRatrPd6HRamsptwHa7wvVTQTAMHhippOhYpZCYawUlW6Us3zJPjooFlkB73rykDJfxdB90o6&#10;nGvgZfluwXBkv9moP4NTZUc6eI0laa1EBbOY1va5qvuhgpl57Hdx3fNzInor7xZfdUtsFC6VoLdp&#10;wYHzIJsRTZnSpDuQYzBfit4zwYZBVYKzjt65MgF2V1N3j/+Wsn/2Wj8WcMtfB4mXlkeHgzrqFTwR&#10;T5+l8WK/x8q10APnmUJth3rOF5iMUG8l6caiYiZtKye+Mecz412Vra1sE9mziGIY16Nml6jLoV1N&#10;m40pKE8doZfOEtOzbVyXNVy3GyD2Uai5Iony63cHYFehfL/4+wzQ3QsW/XHkHRLqj0NMEvpORf09&#10;+ShnL3vS+ygsSBGWgLI0VtZWdCYHkRm36G/ImNvYCxLu4mL67n0EVnv73eSgnCcGFwFtwh7/C9/u&#10;5iUjUybxMZqPNqbzey1IDJFsgpkr1eotq5ReeprwNzNTLDpmM7jSYZMwL22Mj3i1weOPzpMvzmv3&#10;vfisHs2aCz5umX1c2B33vVbwPSm6cZYyzA453AvK12dfke2716Pc8/5p6FSGiJTpxtqNZBMp42M7&#10;dFMAbfZRr8UFSeuMQ8W1TMP/9cLxhbZEiZRK3sxvCDNo0FgqNQ5wIbQeaba4pEt3LeST03d/TD1p&#10;1EnXt1hgSR/LV021pNsYQg3FnB9odtpfQlrxfhLhulUOCDrfMNka+2cXix1dLajYVJyWk5YsBY4d&#10;V3QWe+Ugf3gTnyTExSmoUJiz9oM+zGhQyjkZ7KlFjzobEEhemsvK5VgB0jLNLfMH2ElVy3hqVUtp&#10;T9daw1TRYHBAysjALM1CnfFLL7mERMvbhrA0Ghnl+YoKBW542J73fZcRxphuIn56En0RNZm9X9dZ&#10;3ERX24Ca3RfZhGjkSrZEbJIn6zLWzEwkr61S+P4AruxV1qaTsSSgLhYUJmDVPZ9cd8Bwrp9pyTBI&#10;YDOjt53e4y5epg5CTGocpPvsN18trF/Y3D20MEPd7LgeDEyJiEhxt6SjYz1lXoc9l9F57fZ6F1uW&#10;sFNqDyGw/Vmyvthbf6LovnIMiMPvOseFYE9vwDvLxrG5IKKXWwSAVZzm1RB9wy/5uAsi5rGYq7iu&#10;lzh+11vUoIBmvnHjRj6lTTyS1RZcFblGDviE4OdRxJ6vnW+k1Gz8eQlZ/Vf37z6tUvzV27oS3u8M&#10;UzheetBbXy8CU0cc3/y9L5Pn96/DTJ3oNRijY2LMOIe3oiPm0n7rXeijz7urVHMx7uYKqoxbD5Ou&#10;hrzj/kVL6I308vfp+mOa6i8XIaJxjiluKigyPuTxEKshEZbEaNHWKdx8ypxATRQUhI1IralW9lUU&#10;2NR8RwhqanHZYQT7xAR0j27381UfGUvTDa5QItZ/kuIZeMAAVRkzz2lPcdN8eo8jlnPw64mLCFMC&#10;xFJ9NGn7oKB4CoHYRoDB4oA0rQRz4qRR3CbPO0kmGrgSagCOCYAiXC4NSKesanN2rBIL4dQkozp1&#10;O1ff5Oy4GrFYNDBK+etOWPwZbBnz13NAu5+hfXFAy8gnZS/nBTVRDaa9sxFCo4qi4wCXtZZ/Xu++&#10;ejtf/Nr1XzIjXpzD1+J23+iTIqr7Nazkw7iLGVbak3+VBMUIyGdb/8cFoCV6hnY/ZAJdN208eOcZ&#10;tCLVqlonJPSCGHlxCS9sNY8mvSmYrNWYHTK7qBryqF7Hn/pdlWsFZRaXj5YSRtIDznxdYLdxFlvz&#10;b0hP16Cat0CFTq1EAx2fnAc/X/tAv0cFaiDytzx9LU9w2a1dQv7099jt37ayWQTO1Kqhhdxc8/co&#10;kWnp38diHOilZPLS/0iUxQxbfl3Wck+tEXuHcIZlEyfyZNc9p1+ZuC/68X3Le6XtRd8qaMfZlWp7&#10;ZMsihj2gzkZVjCs6Qp+sSFJ/CG9piWMbzCN3WD9orVgE0tPXq2sZn8UOmryhDMcARMdY18gdhkSa&#10;+D7hjPgpcebqekZat53gyVeMAki/eJ11gmYGKewah6N3oa/LudjclDmtTumTxr+oWCtAR/TzNJ9M&#10;13zPPjQ1N+G5snyZwdFQ6iTvt6kaqdcvb4Ovx0mqZ764zb432W+zrRvi9spBX5JZwRDopLr1yLyO&#10;Uxp5bGPPFklqWWycT/7ZQa9tqLfj9C/Vo4FqkD4ldZ6vtYvioIdU0FM4Ab9af7tqPlBMmHDKGszv&#10;fAtgjDa/2mYYmQbMX31/uyR7m5vFz2kXa5jtcfcHsJF/RbMoeli7M4IrS5eIwHaUO+U2n8bAeeXA&#10;2Bx9y7lAxPg7G+7uuAQO1RJu8bCTE9I3+EwiV7nz0dsDPpTArjPSNvjJZ/r3dCWnzZZkEhEQdQzW&#10;dJPOA9LAlPqyeGhupNH5Du3z9riUui7wL3erztK34ASFsr0cMwuLmI7yzwXhUgWSKbv7HeSEMSr5&#10;eJLg7+lLRLijvwoKqG7v7j79+k+5tfa/gLrfQS1y32Ph8nXv1/WCeVkBf9sGrZ8scL1lOeXZ23rF&#10;LuDNiHzD6u5lAzRhF8GBwPntgip0GvOK2oSd4BJCB1+kzs6L2XjCPOu4IpUfrYCzKnnn5q0lchR1&#10;pjy0y8HFzEyHbXhHOeB+waG67FxmojAfDjuDaIzoHXtCFYeeskSGdmWiqbNcS7iIe0o7369CHcsp&#10;blyRWBuwXjHjF2UPJBfTF2okMv9hJJFn0Ahd2K4WHHeC87IKV7q8V4Oz0U5meQiVsKYNdEtkOC9e&#10;/paKPNMFvh3C9bKqNNF3pM1xS8l3QUZPtOvPFY5XyUZPmeqxKHCO5yAAqGvV4ppTdOOfohkgJyzw&#10;R2HIS66hs7MHTkQMiGN7XdFq8XwTji1zYt9H2BHH8CViEPSaISoDVeS49f850nUy/3l8QV1je3jC&#10;knJHik2mdLDmE+W4es/bc/YsID50fuIYqKfkmGtqY5G8RPC5D/En/vn+qYH+xyR/PtAHm/hpsttW&#10;jxfxU2GfbzTfbaM+uAnhF/BUwzbCe9y/RVDE+vvN05wb+EEHruyHCvt7VFgtVOLH1TLJM+iSLCCL&#10;DVY23BleATI4X/n4CJyO5lh2R6LzISOQpEaI1+4UjYcHafwOYcXRUXAMnnOB4tvGD4dR2/LI/D/M&#10;8oChib8SEvn0+dWgw0erWs7XwP8iYCLlEEjUCT/CycLOTJn+rYc4orSVNQ8XLUxP9SCjfO4XfWRH&#10;U3Z19YCs1fHq8+/Cbrq3/QqjndSAE0eX015+jjYpBI6TCc7xlpCwc/gug0zBrNTLmshzu1YQu1jS&#10;EDsDvS1cTPYJMfDixPECLvTrPSHiG9JI/7kvfMRYgoCe9gWtPa6YuqEZQ6qy+vY+uftB3u9hr2vM&#10;SuSN39aACwDAQOqiaWCZogS1mwkaPo/WZfvUqUgWSCbNoueRYA7tXKgYjS3a83qejdpx/fZly7Gy&#10;syXcjYCr1nrx/Z7+H3DMkg5VPYXrcOaPi+GEJrlLquABAKSXu4KO02Ron7fSuKGEMVJjCYQVTBXh&#10;P2qOW/7e4VZpBp/BBbh70jLYL1WqKdE+9LKTQ10GYYTehv/RdLEF/4zi/aenM3Al1sgbPUS1qwO5&#10;LWswDylu74CvDeEv8i9szpTZX3LrLSzi3p2u9GBujn9d2xpbnL5t40n5p5p84/yB3DsncY+BVxoe&#10;snrNphlQHBKcDbQYDeRTLJq07/ywQ6V4m4uPTx5dGj019a2sy32U6zv+hlPKql1wAFY7Ke7WXj4n&#10;9sQ/d64/+z7far298zYY8ROGPezl4s9HbYPJ3sLbyQxS6dBPI+b4QZmZ+QF3nq9zs38WKVhCgnqC&#10;Hf33auBrWYFhbK9TbPlELI18dg7Zf5hdHFZbZGfcZOrRCY89Suu5snzn9rYfeJRyReQdvSOWPYW3&#10;+ufw2qpl9yL8C/AkHXS0XLIIvP2qgLO0FBt8Lqjss+CecPGC6aJWd7HTysYxHukGj0fuO0/PSTn4&#10;ZnWCRrp3Bxw1GGSAb0awWjh8wJI3SMTn14nnyqS7XEM6UyMetxboIR+bBuwwJrgppVhJOEc3p/1q&#10;r+69AUQyljCjAGgKLZQaFv3axD/UnT97y1XJE8Vg7NBnVPFaiuYSx0ipg2cnjDqemU0A2FIcZKst&#10;EdWMaLce8KVcPKiajR/Uip2gvqlpxJzT0qJVfuMJx1tUBWcGnNIx/K6d2M3gbqHXDikz2QCLqWj4&#10;6plvVyOfHYjoLkNA0MRbsntObg70jpXS/j1xhhUaz903vNJ5+65gCD2Ye+dr4FXzvWD3BfEW4k8E&#10;6zQ5fSiXlVIuBXRv5f5cqJyzZPEkElsCfhXentGry1tGC7LF4UH6Ldsx8M3X70IrgLC7eYx5tI6Q&#10;4XOF/KjfVffr15T5uTT8sO0BRb87C/07hBReFDkh+B55fUfHmBP79kp6g5ccR3o0/hX2aLKH9obd&#10;f0Uz0HPec/VJ60ZR2D8yRWvPFHqILunxKWXAt8AMp39nMG/W4uoBd4rcPb6QKPX3sXXvBCxEDfEK&#10;vSeeyAwTvXPiC3lrWNkY4YCrlFoURYX8lLdc+yz1JyrgenFW98sEfDGczOk1PQrwJbQFggTbaHtH&#10;GVk62XsFfAyiQg2dLoHq8sCVvhaC2tHPgbneOc6wAtAx0Fthxq6+vVmZMz0hukTCZKzEyD+54JUA&#10;GrV/o7mwLvLX3T/gGUbmurNoxTFo234FxPd95FO2+Ts0YTHvjg8JjSb/lLMEj1C/yGunn+uTqNPj&#10;i7GVsidkGmgGE0evUz5EC/yWwvg+voeKjr7jGbB3dnUU+HT2h4Qa6qqg8XNmq401f/OBKXWkIloM&#10;NKeciy3i8Od1I/elZ1ZW9fzsdbUbVuW5voOd+4R6cqN4Lh7ZaMxLCjcrSlcs9pjdYJzI6v5RmhSD&#10;XftmTlgAnTqOaXW6+EhcAUqSHHldYy1Ryu79I2uplqTaryJ+WK77zN5hhkDzmEb6axbts7Ckfalz&#10;ejJN5jIdIXQPtURtzevJXn8IU1prH4gfUkzSuHCcjWEAqqdMhMwU6tDCpV4TCkyMLK/600KoW3k9&#10;bHTnMzpYOeR0iN0tdmhPlJCgV/ZtyXvT1uADliryLVWcDLi0SiVqLGyTPk6pveETL05+i2wguzmv&#10;vIzl52r6tmwapRz+Ed+zzvErtu7+kye4FtWCJW92QUVGdjZd+NHFlDyZlcBIulJxcB70dQ1OlpKx&#10;5IKr+jNEutVtz0rksZABLGr4oFeyCcGbTjI5e1tt1cEm9LogZwN8aEPPct/mt8j6fpQPEUQ/9Vv+&#10;WPzTcvFykir3g5i7yHc9J7PJEkg/r0Df3p84SAPmRSNk4ovyq6oUojl+BWV130ePVegWJ9Om7+V3&#10;Pc6utz7Svb2uXz0qr2+FKAdE6uPgRiZ7pJK97jTzLa0OaKChk67ROTTrGBgUN3f07pcqA8xnLoMv&#10;Jj8/hhnMKZuP0YbheL8mEblspkfxxZpwA6bsuIuYIZI5eizh322o3DuNnYjZBylqSHo94sDYdJ8z&#10;7Vuv7jl8+95ttV567WEWV6ugcb8nI1Nu0mx2kpRVSZ2xrmeGrfUhSUWZCCh//DliLmaIw7vEmJk4&#10;tgc3plGtGfXLqO2qFzNIkjCRaF9FDGYeLYNkHDBLzsNV42UacKjQinjnmLRAtvZhuXC0vE2MM1N1&#10;l9AE3iyYpEzA/Ye2zXIfUe/IhPMmdbcemNjgZhEGGGHScfaHdw9XJa3OLx/KV6as4exVUQJnuI/E&#10;RLYQwqDMhmDUN3L0Ij99KB3UdYq7qJyxl13fzZVVjoGK0tRggUeWE180HLZwn0Mnxzg3bwUgmVMY&#10;SsVkUCjg2Cgg/rp9ARvK6nbSzBinlYsQpco5gzFmIkyfusUQbB4/WC2siiR5J/wZnN6cnYeXKlpd&#10;1xYK/8jt3DAnV9oCYsLuyGr9T5nBNXwvY94TWSJDj3O0dHNwiUjfdTNHq7DVTvQIXTW3m/fKpEMr&#10;nXdfWI34hwYjsJMkB2BDcXy+t9wi96/o2noGqbrzfJBiSV1hLJRiTHWi+qkNL8yYU6x5h1VeML2l&#10;N6QgiG6l1TPz311aHB2zpwD3C+I4ffHs8XfN5Jn30w9ZvndnXNl00cXYIBAbMipGKIW3CrvinlfA&#10;N4yP1IkM8Uf1dfVyACmJgG/N0z3WefS2bl8kNVWScXWXh70FIzSVRa3dDdRS+HW1FGjNQEZTPHKt&#10;6u4TdsImZ07hR1LHZ3eEgJgWz7137ifayqaG53OZIpu740d+D0wiVrjvlmrdL7lFHg70vAz/np5i&#10;sxp0GYc50yfBr1xqeXmakpVXDkIcd+Z4yegW7MDb9OHjIAGTY1lFJBBKHwmg2FsJiVwco5MXmTi3&#10;xrcndXkZdD8V8RmOYuskN8EgMpj3EiVfCi+zjbkU2/W2afic+cX75WY+OiP1qiL3cQufAZiri3PF&#10;uenk1G8tsBOiJazUMlXcuWTGmRufSgMXfc3WUkD8YNnwmZhubgEIT+Sj6bfQ30qaOqtyzkBQ+khD&#10;dBvz/bGVCAqli5PXNwxEbbbooHcqsdIaxJdLG6FfBJiIV9revuUAbsv6N/viql3vTlmcSQjukNz0&#10;WHQOqjHaKdqqi+hZuLtEiEYmrfud2KmzS8YSPuIJ0ESb8Mrn2JYbQJtl/zP8y7U30TBzioGEqWId&#10;mKlboI+u7E0/VFANl6/4i/4hQ9HXZecBypd0exbqlmMcXTxrp6qB0GAjhgP+1rrSGRhWPkOvEgyf&#10;WoYU6kxU6X19OMisufK6+zwOFwvxP2A6JkNlQBGvWO27MsuoQjvrfuvSBwbm8EXiARhzF8dyUvA2&#10;ze5CTAiQyW0yIsOHjdkxnKy5M7Ak49UlKSil8tl/e7TTWGhAHh8V3FZ/X9xH0kuPMnf2QB7LZ6Tg&#10;mDmjKIZM1ZdfWFWYF2K2OyNOAslvR+uv60CvZ4mZmueTbnfwLTDrb4kIkQ5ZN9+15hx8kXkskZAP&#10;cV2lRa6U8SmF1b1dYdfMFsG5YHxQMzF/ycLNK2GxUrpg1cq9SLF5eYAj46XPfyJHkAlxHK4s5E4C&#10;3CGP3eFJtggh4wkXlF9p88yFcLiwkySaR6CGfvAzIgCQ5jmZl01z5REby1HlHGW+1ioXgUZGp4AB&#10;92luOaxzKLrP5NozNrYcP/9tw61CHgoPshzaBw6nsGLIC1ftFkMqLuFuKeY55KbnwCGl84qpOTWC&#10;qZWmFYi7k4EkxuO2jlSr15XVdJn7f1GgeTZ5kli0OxvezCRJWQ3c7ZBxZRXRYa5UtgZvU+KdoZaA&#10;oLjO68+nK23yBAONbfLP93Q18KRj7rn32Qqe7u6SiwAlB6bhNgYDmqxwWwCcfudp6xi3dnnzuX+M&#10;sXz9znaQ+iTLaTG+KW5x9qyFjMz6aEJUtpEpl7id2dbruEeCfrjVh43El1FuJ5yr8oRXN9vXk7cH&#10;R8ISV+/TZOU8w+cxq2rNcEXicjh94O8GhhTFfmRQkL/ACV5Bz++gToOUFN9wqrEGfhMuy6cZBqIY&#10;Xuse9yFr1/6eCVrpJ9JRJi6IaSSMj3okK595p/cB5b9CWTGVpHCYymzGFF9jSkqr95nwnSfphZdj&#10;2NoSYxypyJ9528Qx2uhH8TktLY5k0QjlDUm851OvbY3xns3N6Vgps/CttHpmSRCLe9UkODk+nGrb&#10;+ycraCILOODSHMZsDhAl+POl6UQZKxpuWYOvxfD8tzmfz8KZv37/W9yL+0+yBe9/YqZA5b0NPuqD&#10;rEW7XkHHTlmcgWCVfjcg5ScgYL2ooTH6Uux9dwjFtpPj30zHjoGvXQ/4QK/r8PxKOMwGiLHU29IM&#10;67EevoRgLc3Qz4vypwRv+ZJC3J2F4ugjS5liNjAk418Cg/7h3cia1vC9g96VQSCx3wB9u7vRwDsC&#10;tByLf7mYX9H4vR9x5kXaBg4f8RjDS/UHOpjvv77tvhl7dkOZct84BeNIC1j9HxO1eiiiiaztOXQa&#10;DpIWvfrdOItnHabsPdO/wC0ZqtkzFb/n9B1GfMm3TJzd0fDbiVewHLNSu7RLnS7xBbZ09q9mfraC&#10;gpqUHeDZRXbXlZ+Pb/uyyOrh6MxPj8hZHLAjqzmXv/o95asyxBi4VXW3ZspNVH9lrrX1N7EgSJw2&#10;6GelW6pKrBh/F7eufX1lQr1UJNFgYhkq4od65obLGPoU3Xk4L6frjLgoyb8imkSoUc9ewDkRpQS6&#10;xVbKduIwNMevocjZzHE2IYZ/2ho10glbiGBKEbWaJ5p78AVkq8ziShrEa+Fa6OiYyuZstZPuQXML&#10;GOUtG9KrYJTE8SqZP6g5+LBcngaFDANfvhQ3MEi/UKCTHbNnF7YYiq8FvgnAuSwvd2u72GSBOYt2&#10;kCnI5S/kArjhYEs1XSwMbqQUHUoFV9/behIeJJjUjRJqdYno/SYBuAAq/2LHsLf1g5r4s2DucPPx&#10;+UkleLMIPomk1EuhhXLpCPlLIY5IvF4rvwYjxXl4v3IZkadbXL7GGWK7v8LIunVxaGAXwfmVMonB&#10;I14/qlHmvs5rLy/B204Fw3+2vH+tD9v6LypFVWZDizziRpz63bh3J4OkG9uI+pLcfH4eNNqv7MMF&#10;9CNV5dDQ0USJDV/GrM5f/rkk6ufOnqh1vN4ur3S8YAb1feD9ymvTzxJ761kEkffe7eWiHUVJIt5A&#10;5EjUkeM6vITLzwVcDuoFO1NfucXq8CX11zlmwxZWkrgVPxekHYhtrIM8reEub6maKrHiK9YbCO80&#10;qtLHigHXcXxEt/x8AvmDafnMcP1O3Ys3U3EjXFxRDBf9BYH8UsYjd2JoMVw8QAM09RCt2dDzwGU1&#10;PJXk0R4E80lK3lwCH1HbiP7T75EZriL2bHGH8erwNgv26arhZvT0hK92fniUFp/UGLBtluQldNpd&#10;sSkewaHCkOSIJ1PFxf2kqjMW+1H0B4wv5UcoRTo0uiLJTYAkcS+EANUmA14efvr1QwoAiahKeOhI&#10;KCi4Ai5mZjZ20aF73C2SfbnfWELqeNoV7Lg8xOfLmuD3aqGC0aGryNMpG5EoD25LisKHjGxc3Cn2&#10;ZX5x7JGfgLl8n/4SDL4In2gGFTngK39kANHCOOiUcnqdcWIsiUVLD0lWyHcu+ni8LwsLFw9cd8cY&#10;dHQMLXOot3VGBucYovG3mtuez2O+tj6dv4Nd/PAoiSDIWzbY3I2J89pNH6XWGTRPqWsLiAx6+Xxy&#10;i3x3CtwequmccALm84Ymz1pIkH+iYtKvsG1P6/UBJjxksX/ab9SFk6F2H/Fi2GlRxYEifyp5gibD&#10;+wrEHdZbFatAg9OfbXhTRbuVCRC5iTh+walordZmcP2L4eaBluT3ZghOV/xS843L9gLZaF1nrheX&#10;DS0mQZPMO9l3NSo2qQ2pOXsljl0DfXqe7BY/jS0Eqi91zPvUklu9kEPDfFf83uyF/Y6+oN15tLg8&#10;XIpB1/4wMwKGzHLGLoCCcVNzEoyxMOZvhBkHdnCv1BT1SpziOZyQ5PfNuiSHbbv9lohoqKHQq+3a&#10;/PYcF6faITB6zdWi0T0xKh2hZEad65GAKeeMa+7ryqxDs1kdB2USPLD6VNpXwp2APgXt2wjqpCLA&#10;t5fdUnzJe82BtA79H/OgVctfdVYX/l69dzDsVlr59DnTlZth4Jk/smPk0Ic2Z48dEMN/iO5UkOJV&#10;xWr0dntnzp3JQXDjDPAd92iTv6xT9pMC0P1urCRU3g2OoeEXkPv8XBz9iA0PDSUJVvy6fU7c1KNY&#10;vHMpA54fDWxhjKkj5pSxBdRMKPrzRdPWk5FmTby8Ec9pmhUhfB4vLv9Etuayl4+PhSls++FusnO4&#10;cqLpehgSOppuAtkhWHLnfuu6i3goQ7Bg2i+8kQrECYtJD35KBsQpmlo2NZWXsNyu8VO4RO8l7WgF&#10;HT8g+n5/iYceJWtp9ymivoIej90Hk8U9eWPONYuxJz6yM0jI8KXXCl/nB1p+0rYFQ+zCGIFEIT3y&#10;u9JyuUhO/CqQilzEURvcy7SeniYWhiAjJQu3gEvB1f19assQ+KAVhiWB3+/lWTgsVd/qLQZBviAx&#10;8jhdi5989ecQwHd/bE2tntj93OCmVDE96B5CjxbR+8MvZ4shlS+W8AvSn2BVLbiGc8Pitwh3+7EE&#10;TIvkhvoupZr2/sJAiRRcgqG8zqwCv4XADrjIEzDec/2JK394b/vANUErrYc5Fd1h1QyYGfkd7n6G&#10;GiptrsNwVck7WkHswk7wHTZFNl5UboCWAxiGZ0c4WYZQzWYyOSYLaqlmE0ZKl+JrR0aaQM+SXoYB&#10;S7Ms6RtcQswu7Vm6RO7aw5RWhP8fvDxBF+GCd2cccGuCOc3hKNM88IQKspjI3yv/BG+5+D23ttUS&#10;uAKAWK1T07CYC+zxVa3POt6K3oJQeYsBTRp7rT0AW8Q2r4O22UF4a/eGeGZxpReq3RJqL0cupbXf&#10;JlaIp8Udn4jdQnPi0d/9uv4aDkcXnZy8glVZq62KJiwxJ32YqZwqRcXerw85b5epTrcZo0oawnmh&#10;Kfh8UWiCX2OfDwLTOABsamndtDUivRe4SMq3DIkJk5OYcQ6BwUw841I/BN5WorQyqwgAohHshGgX&#10;AIrvyDRiNdNi6RmmOQlFDLOU+1BXHPcUTARhuH6Om6+QgLzQx7CTGxYQrRvutLeYY2dxqSuistLw&#10;KnFc2tjazmbi0EqLf9wrN5VdEx/fgqTCiPlKSbXcnNY8A5M9CO+DrG78GNMUNezxiew3i9irW9UF&#10;wEly+ntvZfeovLQ0MLCU/8Q2Jzg2KTbB0DNCqWLcpQRpEF6kBWAYR8NDrddb352zfxx9LN70BaAK&#10;lOEskWHR76ygudRyxyx/AYyjd1Bl02cZ0lq5+LDLhoMNX9D6kNrBTH8Y6VEivbCfUIigo+u0d/uB&#10;dD1QIbkonEM7O1s0esGiua4c+k10PzI4p3j+eyXb0PORyCN+lmBgTn715CcLjYIk9mwlesiUnBc+&#10;yibspYSGUUsZwTNGCkWrNcl7xC1j4/FdjAc6DPF5JBet1d03/eIayjBKpjpLE7CRiE+T7ZA6svED&#10;rnsPYhJSyl2SqrLPaWtr64D/xLS3H97P06D6+63ToIkTOcvsP6E+8fpbcxJi8xB5NBeDpoBmsP7P&#10;jbAtL9Li6vD83x4lijqax0LepvCcT8cnlq5b3Ge1f90ke4h+QVwng4EcayJMwsG3hB+GUMYqLzsV&#10;bFlBhU56SunAPMKdKki2Zi4A+DX3HQRASipzcqeoK38AZqTOEMG9otd1GEh02jynAWBTzSYlrJZ3&#10;aGgmBDokX0NH3HqDssPGrpJKMeG+R3i8l5F/G/6GUysqVkxjs6GKBpuLzmSWMFRpTgfgFVxk5cbr&#10;6UP7VIZkVTVdDfE0FUr04+or05SK4ZYLaQeU74+tIhA36EX/hU8GC3O/VxScCcaZsml5rhB5tspq&#10;dfrZSP8uc0p9NuMBWEQPF4rE9xYggjcQUgw71lVwifbLjt+WDSFnCO8pNaqKeDOk2sVPgi/pAn3+&#10;xmRW1Dfc5RaJvBCxdd3nw42lRXFGdiPsndn9rnva/Q5hbFNHTdv9g6GlJ4l7NU1btCdS2Abz/SeI&#10;4Hrn/BHzsdMJszlNzU9JfXbcxZVMKfPzcVEfn8Q5//z6MWIOOd//XT9H8GdeL3/+FHJeq5wyoWNQ&#10;Qz3qWjwt73WB5bD3fcvSnLbgJyri0369hFYTXI84pEUuv8WqOFHs0ntkldhzzI9b3DamjElwIk/q&#10;Oks7+ZIQyfDL16KH9sAx5miL+noLJb53VmgeMpqp9JKYoRQmC3/Jowc/dF29nG1JChtucGQq9fy1&#10;S8G4x5RrTdOF0dPgNskTKwy2OCs4WoSIvoUbX0ylLw36Phj+mIR7cpW5d2rba2NmlvTTNmrhOuPU&#10;dbePuglY5eyi4Mz21m7QAzjoJ+9J+99xd0ZqWpuDQBFwqai3LBSoIXUFT3i9+UeV4PiTQbvBSGWM&#10;j/TSsjiSjbosgKH4fHr2QRkCqY8B5BY2J3p8aA4bBQa5b5d7anA3IlKy1Ye4qf2u8SFDb0nGIRMb&#10;75ALa4kZ628GTuf3pPgTWeaurmqsWfxRj/d0IoHurfM06bEL66sD6HAfY1rY5n9mqCoE+SBFqtjj&#10;UAFUjB2VVAR4iAlWGXMSoJGVT7AZ3NzENLEOi5imNrG3Dxq6I2MnQfvU+30J9Fm0YMTN7bOINaaE&#10;7/GZcJOYwF9Xf7joc0ep9rJA38hJ1MrjPnwP4f63X07+KNaQtZsBZT5m9nQsau45qtHl/P7zrQid&#10;DRvFFoGzgWVFZr2ln+aZvlnTlBRYgMCZD7iy9yTyzDqqN1pZWcNF8MUZQaGKoSKDz4EjZ8xJwsk/&#10;pIUUZi5HEKLf4hUREPgtpyRaSnwFYfA7P7IyQxJM+OQ+loYX4q4C6bv60IjXy24OzNlCosgHDgZx&#10;EAT1Ks1g9miFSv1XpzWNHKz0NUXkPvUtaRRqRGHwaSnWM1PTuRI/w2X5XaiJDIEkrw22uM4sivAv&#10;6aovrE0f3A3wd57U5eDClbH3B8qp3i7n9sWLgZtTV6mfMuyJVmlIhVqgBU+eOnoGg+6oI15/HyHI&#10;UDgdIJFO6U/ATeB9VYWF8N5tp+CM+/ju3OdlzUxYWkikZoVsBWYiLgLckQxvKNAA9Iu9mP6LBss+&#10;5PHPtX7B/3EBrvZsmjDMFvtL5PFzKdKVnP2Vf1mGI6M5Zf0e6SGUTfzVMkl3DW98po6qvmvyhIdN&#10;krZdbyOtv7xrGFE/zJdQYMmXBxY50xfhfmbzOcfVSVhzfFajHSUeqkDoCRUctfNOtABqOhiYrYCc&#10;0mhWApzCpGoGBg+wxyy5JFDgbSI3dPKTM4EKXLw0Z5MZS7R9VCj6nXKrAh32JbCkeYZKXi2BOm/W&#10;TmhHbvG7RAUnrgXdliXFe3UIuCT5kgBV+trHwMMj17jcxyQKP+nXMFejv6Ige5ZAZ8/Z29V66qgW&#10;q96H4hhGAycWO0tDHRxzSdYfLdVMkDk5SkrT1MmiNIQMGRAxfpiqKjELDWXgawxV19MqmmPn0xvk&#10;cO4pK/C2sjBp6yNL7x8KjRQ5rksa5RLK4oTRPbbL5x0mO0e78OrG0j2jx/5ZuBkczIcCKvRG6dv+&#10;NJbIXzKRVTyHO74gVrp7Rahr137EWBExR4QRt2kdOlhUHq3xwZrpu3iwQ420gUZlNaszN0CmYZr2&#10;3CC/he1AP7PnVBYzqLFd/DMsXA6FCD0a6vb7vO/sRcYykSMW7IDibpHEIHGobqqRJv/uWY60/lGv&#10;G2oOCx5nwmzYNwT4fqZPtTPLpLmIWHvmcPziSZ+JOW6YCsc/LplL6JkaXQEbZvT1SeUyk/+vpnOM&#10;i7x9+/C9qDbbs9nWZmzWZNu2Xdtm29rs2qytNs7G2YzZbNt6fv8XTy971Xy65sJ5fs/jKDPNBVdK&#10;YA+zD//2ZiuBHbDlxtt4CIBT+BJIz342tCo2TRVN33yfNv2iDnE3rmZpWcivY57wzqcOTVLiL0ia&#10;LFPWigSk1QptB9M2dOnpFK/rRs8kGfWCjBql9KNEdu07BMmm2FiNsUVMQLX5CL25twLvh/pPVZsd&#10;uiPXKDFXA/Z6hp7bjKfnfWm7y0k/o4zVZSXv16GxX14n2fcuKXETKdPX4kB7VaoNUxmX0Eoxl63g&#10;7bq6cVkvqbORBhm3xVeLOA6PteccMV/Q53udfUSqJeLRkR2XHnsng0NRiaq5jqIOTizErNml4gtA&#10;/9UAHv5D9tyWbPwUspY4Ggo4kkAlt6wJcY/VIPXAPVoVbcQdXCz0gyWg8aKJLFvKSSwbf3Z5SD2/&#10;FmgTgR0agqzjGNdVsHiptbJ7nnV3G15gb8mvjyNwCop4gArTe1SSj2LUZVAleukQ/nPvyGWL1yIy&#10;Sgfp91YVEil6QWh5nS3AnzhKPvAHL8Zas7JOndz8JyBbEHucyGXP7RxQABFQUo43tfDJ6qyiH3sf&#10;0nfj38zerDtRPomnZ8k/W9oS0pXffxXmyGkeZIWgthNKUsPKYyMpPMYo/7xB+iacUSCkpJKu/qXo&#10;i7WZFo+U3nCZYabs59Kao+GWDxoCr43PSjtAsf8HA3MnbS2jnNl9vVHvGDHw/l6+IV2XMAIIBa/v&#10;RfxPvgDmephBStnZEU/P2+fTlWflzokyn52t+vNLZNapWFP55hldicGKqwzDHt+HS+RjEb4fLKib&#10;dPKEOVCgTtzSklaeTtRcSOd65AQpnA9P29FoZLJ6O//GGy+7p+YPNQvY+ljrmfEy8AGwZfD22/Mn&#10;qZUruXh7G3MqDcpUcyaaA+oDGAF9aYs6BhwzyT8/pqa+/w5V2SgIJNyZR2cl8ndN1S54VLUUXx7P&#10;Rs7HmwhieeUKBaGXpPjiktISsQ2i3y002B1ZG+aXjF9C7nz+5PJHZ4HLU4cf9ztPWPazmXKwh0nS&#10;rBlAoAULLiKTYC2hfktklejXKczIojlHdqI4+2QLw3XGtwN8O5QY/j/zEmXzP+w+mlTCds6NIyZu&#10;LPq/Toks712mWfEG3IIK/G80DAN3cCfzuv5L96XoxIP9mW99qh5NNosIb/zBcaGvpF+6rX3noJCF&#10;1MRmjScZjJe0jLpNHOSjtBp0Fv0v8Dx8fPTtt5XInY3j6i9mnfSGnlZ6GAxmPhI5EOFl0QLbGtoz&#10;SsSvE6Q9sYyhaNpKMTv56fuQVq+fFzu8LwhRee2fQ2LabpXMBwqtY7Z56Am8vIJkkeKCa23qaJSC&#10;/5YK506UCckJE+ir3vNEnxBXfKnVjBkoptzkTRdkXQQsJlPG3458i3CkfNCHZhWyQHk8getsOStm&#10;dxvYLlVYDvXMLhVx0tRJWmNZ6ZtaclqTb5taE+dLCVFDfMQuqZTLs7fZLrlwsasU8cfytiohNl5p&#10;in5hE0ekP8/SUcCSNgy/2N6HXrjH7tE7/+jHGGYGLRTTyc3PzxMo0iiplcZO1dTVU+iq7cFZZG/F&#10;mHp4zFHAjWFBm0Y/YTagJzWMl1Y1GhSc0WejFqy9nqwB94q8K3wW18djuCLLnIopYy7Cadsh77rI&#10;HWTt1pWG/069+2rwEIK/pVrIZluoasz12yt/qPsWwi1z8vgsEvTKctbjloQu4psy/gL1v3RjBcaN&#10;eaizJgGWExnKdt8KTLDHT49bS4s34JIKKnIHGpOXV9eg7qwzJ+dsozuJyRDxmNvHApu0gH2TZE25&#10;TsXqEi0JiYlzjgUDB7lktVe0y+nkfLup0dDQ6Eej026+wKfQLwkWApdITJ6vgvqlQBmd7Nw5jdYn&#10;X03ri3w3ye2o2vQJF5jgTFVDSCrC6qBV/HI7OLPopyq6mmjeNBIKbU600ej69F5QyJR8AU6q2b+C&#10;0qKt9sn+4dp4A2KlShwkZ5B4KaPUBImdnpVO4JaHJ1hsyqH4+7cDJnLZPQLbxk3e04HytmawU6U0&#10;Rui2ZLz1Uyp8T55/ThEVxpBq+ZirV5TU7KCLfuOs75vBwuV/oCkCW3u0cl9bmQm3mIWHS8BAYJ68&#10;KIirlAQ891VjabGzXah6rJquYhtQPpbOzgQZrVceAW3DMWktucPOYQ0Sjdqhqw+uxRNBz00Fzifd&#10;+Pf78xEfV5wuKlmFWW1sYlnsxKD4LjgrjhHugqn4LEZcBX43GixCV7E19bWEvIoEO5VHkhKxvrej&#10;kLrTM+H1kUnxdE3uipYvivxF9oUn8CWyUpSOfw9b6ac+xsGn2Ihl744nh7YvkcmqXY6Hk/Bv/hU5&#10;xg7DHL1jJsYiiIdvbG4EcxTAUFpLScoYSoLalcph6+NDyoJ3VBFKiom4EUU3ZoccIfzFB4SKHmaB&#10;9PTtl4drpm+lSmpRDcQu8qiYOXUOhQQQFu3S1EjedMoGY0fiYnai62XE9HnFxptXP7CZyao9RdE5&#10;KGInTWNT86qyZwT9w98f8grbCOqS8Yzfj+hKGFTS+r7071ixwAorXOmrk30s0zLiLD/OVsD1LXgI&#10;Aav/5Fvz7EfR36+vwv+x9lxjjQiaODkVWDaJqxA3q5TIkudpYksTVlXp3z+am7S1tSTpWDfUUA59&#10;6JMay8DdfEzWzH67thJZn5zQAnKKR6F2QRND+NxZJWHWqIX4iWCazS40PcAI/qBv6LvBx5IrqNC2&#10;gqk253lLM7xJBhdL1kP8g1+eUStAy/t2k+916uxVCYDya9/kH8HaYPlmKNIfOle45asZZ+Nryas6&#10;LfkLZuy5M8Hl6TyVTE6VCweYUphM4LSeautWXVUbvZxt4EwdB/R89Fdim1IxWr3ncA+L5dwHZ4Se&#10;pDXJ+AjtxzH1zfY1LQ+qOhdhe4HxEfX+sueCbLqx3JsddUIP+POaR/7BVXX2MmiekhqaQ5s9TejB&#10;dbaHO6idxOWL3ncOu0mJEuQWDrRPFgbMuc1oTeaKICkcC9Fk8EgK4Um7aF6ajI54JZ/XLkhldlCF&#10;ZPm3MZcxL4nyHG5dufUXs8OinweIyEtyOtroQCUGRxKYrTUDT3BmsEyTolTEDaPX7tcx2IaH9DCx&#10;3llzm9ppINjnVt9MH5SjIEgLruE7NMcF4EJwyID730JHwIuFz1Genthzgc8NI+ufjSntWE9n2+2R&#10;l6dxyIes+Pj9Fj1XT78ceaj+jxVruSQ9sWj24UfiE2fR1OLIfpnZ4eH5uQzh2/dHjEKOhm/fjO6H&#10;jLZvu/1wLGyiyIowp+gM2E9Jyer6YiiA3eN4lBwlqxxRJ1k5A6gkYEo3rOQ/kWwtpTIpIQqRinwq&#10;mf+yscnlUlK2FMveojwXTky6kny3GhDSnXemumtQGYPPNke+B5XMFWzpW3t96hXde6XkmCs5ZlpS&#10;k7IDWQV3NEAeTWkt7aJ17SQkUB5tOr9h4S9oWKvp2E8+0sTdzNR0X9AEpKjWMbFKuMJpGCRb8m22&#10;8yI1miqWz0jwiaWlDxqGqtkZ+r5afG+PUmGBzziwHzYWXJ8/yQEu7kW8/alfgBa7buL+b3h1Ri1m&#10;IlJ0FbTiC8xazxi3PejM2V3lZa4UweX9BSXm+nytgH3eYr9L7d1PhuqhuVMQ5FvkFq/lu6Q0wHq/&#10;c3XT6yvv+M87GFCPZds4+Bco+R/UXCcMl/WKJJdKZegB8dzkV/K4PxkJvc9YrL3ngsCrM63Uc2GX&#10;m9TLIaYhIjJxco8rR+FCEFqx9lhbbzhXVoYJOT47/dnWC2V9vqy/BIQFNTKYDDi4+fRLax0Axvzj&#10;jjMX6C/gxQ4z0vl7xOXC9lHUGlkcapZf1l43oNomjnEPpsEGsku7cD2s1gYj3ry7QJmRK4f51tNz&#10;/+wsZfyxJl8msgjZe5JRv6ORnrXH//2KjetmmJV17ytREz+ZQ7NkaiP6eFGgtrVXhZ3DkJ8cM+gz&#10;ZAq3rhuPLfKIzPS39fUh/NQuH7+Ib9zgwjhMQb7GCwSc4DTBisQuAH9CNi3NvYi7tmLo4ITT2zD0&#10;KAJlWE240yemaPRhfx6VqJbGECOxnM+FQIg6M3MoeuhGH5lw4PvuZ4RGig3rv+WwE+fTY77hEOGI&#10;p65mGLNsci6breqcp04tzn6nPhXJH+h4HTJfg9TIL03/o66z81vivZ2ntS5Zr6dyfZ9Sea+b0GNh&#10;71AtSg3urXk/JxVzRNaAY0k+H9+cllJcv5a5L2XcrR+M/nF59pMDI3gfNBfmJR7eHe4Bkvt64Xav&#10;iJBuIRbDX+MhCOh8RCj3YUaPuCTCnUoaNB9VOf8FDd7eEgU9178mtq0FIfQSNjW3yiVZfsyH+PNb&#10;VnZJUDrqqlFrX+rsbzGYCBKRU0xbSwwWKmmUNWpbcBRYAc3DKDGC26dmAeAhHN6cTkPhKx/+krL7&#10;MyjmRkFJqmx3FhmK0XPbaW6YUjTX8p+3fb6cCo4ruBpXtCal5Su9l6ihzk+Un5ucDTWkH+mWhTbV&#10;9g5e7r8wtBWRdn50GfDsGV6/J+kh3dxYRqC3n3a4O+8mWHNiy5l4cHq7Ifb3fuFHCBEmpuU+f59Q&#10;XCwsFyqYgz1E7gLa6vKE34F/LWpo/bgiB4uoYZKX2iK3SHLZvaYfnmGXA2BrtWapSjqiySXu/Owt&#10;9PiuWFZJrmSbvHKxIVQdu35OgYMtxNCLPKeVdKkn6V+PYzAORWTCBLXpPmVHA7+C7pUnb0Xqev9L&#10;7MsoINRUe8Os6Ttm2gwXzRsTsXcwt+tLg2QGqGywmKNV9WfLRa5KqyXz1TSoI6QDWIw6+lvszhpa&#10;WsHcxIm0AWjopK6nz/Sv90EvWjV5i5uvxREglAi6HTIPhf1Oewf7aXtdLzuDudkyGkBVwFEus7df&#10;RYEmfhGAH5G9sf5nVEKowFzYiiPrJ2DIPeIFQ9Quf319CJ+8jHxZkanaBDgl3WaK+YccVwGKwn7p&#10;wwmBMlgeUyck3Df98LDF6knfYZC00M3aVdPp1kGLsXjlFylkDw1Mx9zfRiIKW11r5RRm0K+G86Eu&#10;EgTDQFgkTembUltH6N6QhEuOuSFA6wpKKe4eCCPnLK1hmp290z+sWt/f/xYyEADa+dnaOsle/3u5&#10;a26TE6mOWHkhm0nBp/Ep07KrrwlquHGxZZBlRW3SJNmpbaWQDCic8BHsrWxShiQHLZJxd2H13UDl&#10;9NefhV5PdNbH/OtOgWtpyhkkWFGzFNQKJeGW18c2RunXZePDNH7Pn6UUq9I5a1GDqCnceMphQ9vG&#10;3xzL3QUAyW+Hc6wFZxh77ojJqPv6mLpR0MrLKQPmdQpUXLt7x7b8Fg7OVs3cr0P38nsHSV+ORGgc&#10;vejGiESQvO/N0UFhZij5kQF0yTiloMbx3UG++ABiYhUZ0KP7MvPIFd8EWyOy+s4fd8EWWelRAPWZ&#10;gQ2D4QBLaXwI2Z8yHw/3RI7bgDOVtamn0iUkt4iw0SUwZBI9SGZaV7SNfz7KCnlgqOGNa1U+3kcZ&#10;QkTpoa8290UXx7JhRSmFb8ErYfH1fo/X40R82lymtTM62qyzFk1hZ8ZdPDswtpoCxGrKm3XZUv/m&#10;det5p4IcxUxAk4IoSvDXhudvmdgRVvGXl1fyCUuENWS8H4HEwRs+PSttJnolnY1/dl9ePlz+Wh/C&#10;N1q3diaL3zOWSMGlpktopDto1kWeTUDgjU2W6HnNI3U7esV9GOtdhNz0WKVrno0585M7tmgfAKD4&#10;hLqc4m4Ed35UPo9HLgDTv769yx1HhmGAG6Nsx0whGJCpr5TF9vOCMFLcBgc3+PgUNc73IizBYGUt&#10;qP/2VnaaaWNpDH+kXM2TdNXy79rOaJr888DaSwRTrUMiWM0drlqesURycnXqnagx/WcNDfJhNiWO&#10;3avUX3TnL/+xw4cVrliz8Qom/77CqCEqBGNTrEE8Ulvwu1h88t02NqmjG/vR/SttxTld2f4V/uH2&#10;uTbOqgocfKwaW3Rb+tUseYWwZjG/H+noUTnmm+TgDS7C9YN7r+FQcQgnFLpVPXmYEH9nZZPtcjsO&#10;VzYKEfDIv/Fak9bCXhSWP+aJ1C+QIqCUCvYen451eh0CIotrENyKSnz0JuZbSDFm/tbf17cK3ybW&#10;scnL8au7Ux9gftbnT+z4H9lKTMTg/5DfvbdH4Ta27KqqPuZYLPtZvbLTY1fO2vnEut9yOGp3UzVX&#10;rU9g9uG9LDy53XsueT66vfE/BBybg96b41YJRkb+Au/15DsnUPIWrQBo0i/o1TMSn728M3Ofi76v&#10;aIJtwHvIBcB8Z+rt3UUlDq8kj5ArN3Vc+RV8trc9njWzvGKiG2mDAc9ujAFPHsiuxPTX1muHVsQv&#10;SsDOanso41Gdpu7izxa85mSKMr3cQ7Lx79PdzmuY32WwNKnFxp/30nsJcuwZCxpQ3wvasl2gjaXw&#10;YcHFY6TXhANJldBEzq1r4u5to2DQf3tDGurAndN86/lwTVtg/neluKVldHfeYHLVD33t/qU+iVEr&#10;CjuyiEBkL6UM8cE0OAaflYxBKHG2hXmODeipGPYqteiaLJ4luRlEPwi22Gow7HAAQSC5ytBKMgK4&#10;Td8erBkqIwYsCGKxyu/BWaqVF7SJNACx/C693PmXAqFn+eIKkZnVHdYWdp191J/+Eb5nLaPyowzE&#10;7v5gDY1Ycec4LObhw7Dy0XgBBQE52SmDSxPeIu1ZaY9smsEH0OtI07hhj+gkGLHqCwgmmjqciIqA&#10;ySr4hiQwIYTytzKv5tyQGkktOIkOPg9PErrD2Pukpz5pZEzzSdtL4dZPKJl3uMHdeQvowT9toOO3&#10;ywVvtaPAB7gwpXQsEba2tkVu4ow1EEi+656KFCUw8+XzuTUytOz2ybbKP6i4eEDNEm4INmJQq5qz&#10;4AU1dvXUgWCpAB9YtT5Vh7fzd5aaFd19TzIXtUJyCGg4uLP24+CdEBNEMkqWohWFYnbeMOLsbSvB&#10;wuGEZdcq8Khp77GbxQoKRIEcGroCgaKIgOB5D8J9ilNQjFgpuE2k/6d9NxXY9DvZj0SoaLbr0a4C&#10;/wqaWooa0LgrX7H08Ej7dabGhAfMG45IhTTofp5WB/gc8Q5bPiQDJgXDi6GhOriN2unNXQbLJywn&#10;LwGbbNu1WkYWjht0jj0SPesUh2htdWX/enbYv5gls0ZS3fDPcHr80jKyUs6nukWuUK/80BMVKZNd&#10;FYtiU4hDVGnySaWmElapeh8Yv+H8lSCeDfXn0GDVbFQ5vrOhb1hy2l96DVnVFBOMi2eokfnRKXy4&#10;qoTJj1roJ9lsD9QKjIVIl4lIf471wjgHyxR4NUW4lm4pzrNpYjR2MCM2vwLKQxvah260KRL6AYw6&#10;gw6KVgtOAYH/2ZvinTjlKOBNxNysEjwxGjsCxPKDWMjT23zOG3q2GXzCByK9cWTtqkcOJ47GJ5RG&#10;zIv7soawD//8+4VzBaee+4NDJEDTihnh0HfSbdBDSBWMy5hiYupqZRbR+7aKrm1gJ4cjkRlm+vBv&#10;r/fcZxmmcMuttahvtPFC6p8q8jjPc4EEh0VNF1vzR5TUyqZI5FfWiCx3G8+Fm3D4yY9BYy4Q+6q1&#10;cq1mw2fihQbZIgJVyWwaDiI0IGv0qCcdbTQun1i2P5qjfnt3W5k6tn3JJ6sCMtA29rfU9YR9hh8A&#10;Zm8tdLucTEa7uXK+4MUTfsfE+MLAwany+2WOuFkOlWJBnJ66TLtTBiUNs5i3XdiK5UOIOvXHYpN5&#10;ayzKcMPuSNXM8DidqkQwdKrdFddt0YLTaNsK2js4P5x+ejxOUqJOb4pbJPNVMhPlwkByJfrh/FbY&#10;rUXtuuCZYqpfiMneHrPttPF06RqBUh/Wx40qCBlm47qb5HBQ9z3fxf+NsXDzP4ewrW/y4z0OMUzA&#10;PQSTMUch3KUfVl9+OYbvULUFmy1npbCkGGWT3Uw9Xa3jynBSHRUQfPwzMF0xn5mTnybGooQlUaIj&#10;o6FsqstNEU5guk/c4VhECUYlLG2tcTy96g7yBi5eClIhPYutcQ879QE3/26HGU4mNFqzvXzup6Tv&#10;79aeKS93iqTKGEbEwm00B4GrO+H3I4H7B9DTSUAyl0lQECn53E2vi0StbunCAVa8lK4SJlV0y1/6&#10;/aqs/yQTf58aIkBGMKUR4x2miNHoUqMjbaILWCs0qxVqNRfEA9rHZvXH5zXzWuaQhqa56zKmGX3H&#10;uVzbe33jNB3eX1z9cA9XkCCGKkvttuB9d5YASbbHo+EtpudRe36xGGltMWNXwIp1zbr+Q+/qZLR+&#10;OCayo9oWodppLBxvVsQ2KjX7UQXTkmhLj90s+bxS8c+HhID8e7VeyO+fkUwI8Xkbfy6JqppGFPvK&#10;V87MtPHi90wJd00MWWRnanBOfoT8S6eS7fDfEfpOZ/m6yG7ovyHpDyDPHWL1MhIwBs/Ym5x1hmmJ&#10;UAaScMYs9MeUYdVeg3LieLt7BPUJI1MdxVWZY/K8SO7D58ZhNT5f6CQEWSOOHqkYkpTpTS90DNa2&#10;SF8vIM23y4OiX3HgNzvyOUj9tl/d/IgZmz3nfY55hAdJnzeCfrNmcMmyy7oYFPBqDqpkf977Lof7&#10;SWLpA3bEu5V5kicBWInJ10kXwDxPhUThvzDQ3NzkbOVkBF+MSUFTzFaiTB+jRT9zEBdJEaJaOQlI&#10;IE0I2KIpaPasPm1m3tygDtuaxYa/C7dIJKB3FDV51DMlumvsMKRGcVIlZWSr0MokZV3vfcRbWcaJ&#10;4o6yWE7e3WQolUkhWHD5Es4ly7F2I/qfYqNAWrAjzzwYF8lHipPWZc07R98vRWOGYnQbIbVfeV9V&#10;G1cVyK5iXejlhZolBBHebJ+R1cVYCAzKxroa5G7dsXmYRa1OMrTJEqK9tx8TTw3e6vxYOPnIF+/W&#10;/mfeRA75Y/7LUhOd3r4XzD3Hw9Cvo/8aIOQ950qYJJhWDv9YS0srzQkN4Y5LZi1PIN36cyxopbRK&#10;ybeQQYeSFq0mGhxsGGHTVJ54daXdSunCEConWwE6rXGsPnt9QV/6t1w6swQhk5SIqvz9y8vkUb+3&#10;e6KY1De2/rVrDfKniMlGUym3BCOsYdc981HmzzdKAgrv1oHZe15Z3n6KQhX6JjYepUrlko6GsPf9&#10;vDS4BOGFqaMa8AOYabqoYx6EUvQmJRiCrdldri+HGs+58h2a2AMui04tEkNI2ClU0aXaDNEny3SY&#10;o6h6w1amSzo5P1rUUhsaMGWnIcK+qZTUxE8nXgeaw31Q0dvwkVmsTarhETni8XFPM8tVO6Ema2/y&#10;9+kOr9msWnTF8avyF6NfXGtp7NJlayRIY2RjLRhcFccRcS+j6kwvsY0g3pucdDP/AZK26lq6qK0U&#10;MLOzvUOe+1/Tmeb9u/BYBfC6OTzPTT28a2nqvlC+Y5zdCRc9rtuv20v+BRaWy42E/I0Q0pWNrPJe&#10;WtESgTHkHkpixjYbBx4+DiFqOFbo1BJlKrJF1PdIrhGSkg86kgIKQ3eui62UKtlYZt83xkrt5P3v&#10;/EQSNasZTQhkQHE/UX8qSG/S4Vzdu5/8g+Q/8xrdP2phQqjj1aYlLL7rimFYzy/3BXUi0M3ZIJXK&#10;YJ9c5mRlWf49obCR67uiwx9DgX8n8MSMAplkSEVlByeoYKSw4iJSRpqKP77I9CclCyycYqDAE4UZ&#10;jstnl3EsOjHK2/uLsHo5rvXfGezgIkm4MPk9+TEUKElqQ9rWWE8006Iqv9EdkruljG9jHuXFuFdj&#10;D6YXv8zBx4Z/uByikK1CG6OjinEjLrvViCms75ei+TbsUlSd/fQh8LEfGRxwL8vglU7fkvOvBRUL&#10;1yx5XQDRavpdAroCUe8DQqrwK2ER1eyneLr37niObKBNH+Gok2RFVufrW6yXF9RWV7wXZ4lKfQoC&#10;+G1kOGa9xfRwVkYgOi0hKnx2NSvS03c6Cbk/BzDt+y9tD2+vr73sx14lqrVqNrMl3W1jSym0FVqj&#10;42DFkf5ndpphGqoo1Wntz8klEh85HDgyoFvtJCrZchSJkZSMdgKCN1tWS//+AYjaFOheKhKlbL/y&#10;NO97inGn16kFaMDD0drvc3/flb6+Slkc2kGX/h/1AxkIQYU22QgaXrytpSlVUbf/JfAMN0jY8djU&#10;LMLWaHFlUEOoVDLTaVdeEyXoN+lMdk5pAuvGVx0TiDOcsDwfM22ikcw6n/xSx6iRwhha5ELYYhcX&#10;2+UbKvi6kOgyRk2X0l27v7l+MbfyC9esjj6r3/Bms1bPusLZ7crYB5P0je7se3Zuu8INsr3hhkL+&#10;zIba04ngCMUNEGtiSRKEi05eLTqduD6dGuAFXcVkZtSxTa2ZT8AtqAjioHszXVf4b4iovJ5DotT9&#10;tatB1EnxuIWRMx9nMEAw6lb76RHKcaaVohmd15Jdk//PAljBmg7cBXxFtKoPsckV2HZ+nuTQRe3f&#10;XP66mkSs2oITvq4UcqwxpMq4c0ExcfVPVu0ILWkAzxKPKyhxzmUmXizz2hSpY5UjMJaHxH3TTq/0&#10;X4M0O0SZlsYYNmxPp+Ucdq29YOpNlJW4VOBE+9d9C96PzJAbVI3ieLt1eitwM/U7Pm1rAHf7EaGF&#10;MHUQh3zXZ4mwOGoeEnWr/jSKIZ6q6p2f/qYiVmpo4uQlHXTEHKPYq1SCI1DLHaJCNUA27G4wf+bY&#10;CDt1ezwWr1nRL+zuqFbnxcJFSAzVNlWtV7ochAjLdqinzb8K22CZZnXi/2ZDBS0kJd2SbeGKsXdz&#10;53hBdDpt1jvH2n0irD2TzRxjgzY47DqQHuQMiP+bSaWKSrPQdT3n5r+XtuiSJK/OxCPXsOH+LwcM&#10;HecQCPrY9u+38BWb6wHHVYjHIVYlQnFyas9r+SxJAHimd4qdlj0oT1t2WuLpGxqFcrrsOm/mFa12&#10;e/e4dTtEjmjznsQknKY6fbSEn44s/FNePMSufrKhpan2eTqBSu4OOMYkixJ5jHwR3xn8l0zFwSk8&#10;NDIkqcGoIUFtPtpJVtSoENaact8TscXLIKcahTURoKNjN/r2tPYG3IAjqaIk+hJ54z4N4OCWV1BJ&#10;fPpoYfq6Y/SS4bYSSJrG4L9mxUWURLV0kUaz2Bp1kslPIoREeC1Nt6JHucxShaAOdWv0/6XMghvV&#10;H0km9yk5c3eSZdR9P0FKtSYBkzFD10OKYchFp7tp+HCaeVpFC4wrS4SQymghfH8P2ebJ905GPuuB&#10;WLpJD0MgFmZmuOxcNpULR2ZdrT+aWYU0jDuEmKyM+P2umFYUbWK9zN288qYDyiOdjExMqyWruWVz&#10;X1SZB3DY0auKNTyPxka7UKbQVYbzZwbajfW46fFG/8Y5TwAz8mlRbb/GVWAZ/87e6M3QhcC51j+N&#10;kw8LtKBCyZ9zstnt9Qxv72yysQPR/F4/bmnVTR85zDCkNfwSTLdpaGuSL9bFR0kho7tcri+TxdrY&#10;KlhOUuUzDjylu9FFVR/8CUvSn8xwbWGSttrj5Q5K9e2Qw5FKtj1r/4Y1wIaGBnIRIoZwU0epRmGH&#10;KOv863TTCrwc5+TiWaBWoCSMew8CFCONkk7YUqZlUYujvxurTV9H2np9Jt0+qydjSLqE3+LYw8Q+&#10;AkTyDNZpG3SdXpj5yyn80ZHC/AKPtoGBmZ8fgkylBqO5H4ogdOAmQCZFnFU599sG3zQ6PBn19+C+&#10;2moeGxbWmEOvJHMJLIRZCMT7mjLhah1BmEmLxdDMzSLOmQ0L1jjb36+i6+eXHUEh1qKLu/lxrHUE&#10;Fym5JHpw0cx+2dTOI9qwbXBx8JvoX/KgN6HxcKEi+YWDBKixee3rm5SHsHcmGjp2o9NP0aqP4kyb&#10;OJ8hcgqO+l39M0ovH7zSnRrVat2gZwF5oxeSmxKcR9PqIspLpF7WlRO21TcwFjeqxO4hMdaENufo&#10;MJjXPoKBp33G7iEHD0t+ueZojEXcxZgWzaf3MeiC8yWqJ2rVmpWpcoMqkUmD40pK0xULyjajlOjC&#10;MrXq5GhmCrBnrR7aF2XknjNTWPy3yn6JT6rasH/bcW1rlh4BCvzddRzMMXSxg02g0k2cZG0mXAY9&#10;MFIYX8fZxZrGLk/vTcQeWO2sqmgcbKnD3WpnsoSWb2Tq1TY2x8hjc+Jx4QZXxFY2Zztzhrrv3gkM&#10;UiGFgdLk4FIpRPGpMsv2+wJw/h5dH6DDJ9OF5GrtTNbmuN9mV0z1EJiQfpD08M9FIHkhO/PbHvjl&#10;tSGk09UUGjf9GeHpiY4a2BJ+tiwNXukDPScunvms3HzL3tpuVcOGb3okop3SdlbBVI5s7HyDlwqd&#10;cVjIKugdPRJBpvAekf5vNwPiNM7Jn0WlwgMW7r2QOWqO8kr1BF8Ggsz/Lg14MPcAlblG50uc7kDS&#10;BQ/3OuULp0/vERzDqLo0ynT89Y9k+JuJqNmlWoLHmTi8DoQ6uxW4Q1jaWAsgv1MU73hsWlBIAktG&#10;FrXRIc0NCsgpOOKlmTZytfr9XxziP/OJdatSEtisBbSSPmihp1g79Tgkm8qm6qJspe7Eoea/7Flp&#10;G+jt3h/MmD76DENoRnzir2HM6jUeXOIo/6ZBd0HP1Rxvf53MXhfeHvf2inhpRve/yl3PqUGyDDpP&#10;vhn9umR4qsUL2UgMDPrjzPubyyFZolxG4IQ7xDDDthTcoP9X9hO7s0HElLUML4Hy5F6lOmR7uNbj&#10;dFXHqrwjOBoBAyWJy9TeXz8+l3ck5CwoduzMwGxr8jM71RBGEldOku8KSboFOzefqBPX+CpTQ+x3&#10;8rqzqKN2CZea7iNFhBmCP7srNqd1sRULd2yfcwy7xxuMSTu65azsiQY4mn719R3eGS2pN3pii/MQ&#10;JUaHRQ6d5LR532aRTtk4bHSRGD0cZvis90VEYn/G4W0nL+QSe1V2kOYavfntFGZNFZaEWfuNTjYS&#10;OB2M+jL5pTZ28Ds6r1nmUsqzBB575duMdhognpUJbbLJH+WZUHAY4n4O/uZQ0PVzyMrOTfetJTfB&#10;kAVBkl+X3zkb/4ex0DDYClahSDaesUXf0arvJWd9ubQAruRU0WJZRoLBKYxRYeRxqvkTN7gqDHiw&#10;ZhdkVJ/zAaPUpScRqc2MoecmkafdDvXSCHeZmUbMmcGbgNZWvWeAkbS4tDrvwUp38hF0I5siUWrD&#10;ICvVdnrnF2oiU2tYnsiaaI7CtXYnerBq0xDg84DvNL1qa0aFOVWBLCvWoQr8+aRaCf7n7B2+N/B2&#10;Y2OZ7+GHNx4olwSKZ042Mq5maWm/qNCjsqMCyBbVWo2l1X9UcTesY9C7b8HXMNqd6dLPirkcBEOY&#10;rqbpWd0K27dVh+BxJIQkR3E7lU9LmMbfM0sy6QaoVfovpz+/PlSW7x87qdHj3z/y9EwKWUE5QKgy&#10;yTKEptEOsAhpOf//KMf5u2YkWD3TKOStYGT7rPUmRYPGvETs+6jWRl1iPi9A4bs4duUu6Odazro4&#10;6VLKVgymDQ1mIpUcD8phW+XZDp/frWEy15zzEC9fJmKaCZLmcNmFIM8HwxwqbarN80tWoy1ppQCj&#10;G2khwM/kHcaxyIJXdnhmXxhuwOCTwYXkwpSw9nAZZL7RQ/tphaHywPT1weh5iW+bjN3EBMaSftLY&#10;3QJtAfaUlluPBAuQaaLquM+2f0RgLyWD2Vh2uiQOdfMt7KPo1+Kp31f601xiEklXAQBucchVclNl&#10;/DIuZ1CUNPldSkqK//oA6VYSuiCNVt2KsYcPoR4VbKfU1TlAqH04J7zvNDBGrPCbVZc9d859B0iU&#10;DRCjKtPheYh8I9BuFe8g4SA6wYRDxwjDLbPCCr/4hIefuaSD3fJLtov7XbjUGKmr/uAgG3OqCRYx&#10;yfrPOfvLLdJn7JVuBblSkNHTspY2byugsdNpwHNdL5yuhHGlkDR2MH6gyA5nWZmdx89jksUhiqUD&#10;1kB1ag7jttEzi5flGFX5G4/nXbn3dYMB/ayWdQJ8aENdUKskYlECG/SG19c9+OUl4DvZ39Yfx2Im&#10;5omU/y20XoAQMJEHS1di2n2swjIA1Kmlm0Y/3SDrXBa/b7SJU+jHwhr97j/epYMFgUfoPvuFTblB&#10;RwpSSaan9wHahllk76+U3o4ToFGVKnvhJsnQjMXV1Z3RnaNQUTE2Ipt7F1Cw3J8dQSa1Pz7cdVub&#10;nSQd+oZXC5vASNhAoF/CwQHwVaNBkV6MV2hRLYd9lrPqHUpDPhMjYhfhmTAjDdQ/DTp/uZwUwDe3&#10;OIiXSTZ/4MaG3lErqKpk6Y1zobArqIElblu9sghyzP1dxezXSpVHxx4fw73rpFvUv6s3NLVF7PB6&#10;h5G02MbnxVFe+9G0NAhjIoIKTALt4NyqFYLsv6vLWqbyuI9UASuehhvEvXB6ySoSEF67yxD2feAs&#10;4OAKZCQoigPhn020EdW1UboZSKFaJJz4jwyFkmlG8CPGARfi9VOAaWkktiQW5F5eq7L3BYWRtsr5&#10;FmZ/On6xTulQFm8v1zSzO3qi18zP/D2QNAUHMoWS1rHEx58XjwIvHlUkw6Ej14wrq5fjAMGEug2y&#10;gWWH0lXs/3Th1/9RE3mNuo740OCghhXGVYb/J4PW3MlOS3fCQzbcAHgdWVrSbG8V+OvvWg7v7In4&#10;SXWe1I2TClDS52cG3Ra8beee8Hr7kMImmxp6BnbGMghRH9tbQ+iNCX8kfzPtG3L7cuHia4s0M929&#10;hCSZzABaoI1X7VzBS0yE4v550C3GaqB/9Olw31CY13Tk5BOa3BN+o/Y5T0L/2dlZxpLfm9lNqPpZ&#10;cTxRy9wCeenTd5r0T9zwAjBYqt2XSoW4qQMP6j18DZzY9oAXhh1VyccQ4Qf/eNMeJlOHrSf4ai+i&#10;mppjDgHSGeQPscUz41xastxdKEfYy1KmS4/tbf44JEDsS/BuFt1m1aCPA7vnupTV1f9i0ESOJ9os&#10;mWvyuN/3cvr+kUtP3AZXaCJ5uMzBxMItOTLYZtn74X2ZxUApT+WvF2gNiDHZ782osdEl9YkU5LqZ&#10;z10N07scDotBkfogg83E2df/GyPEDBlCCFiDuj7z7d/T2MninNgMNzKNPPGBZ9TZKfKSNmuv8LUN&#10;escmT/HCzapHlih5O6pSiTh5PRWnyYyvTqtGfXoW48ficngy83PXi5UE66LTkEQCDyOufYV0BF3Q&#10;d9t6ryZ65wOzBSfiDFZ9jt53GyZwuSlWAaesqRxcjulUsSa9Gn0aB7MULY/9Ap96rNCaGS9o2rEt&#10;aiu14+EhZAyzjJ4JlJPhLwzZ3KRA/3VGDl4w8/TM3oF5EVyHa5vSc0hqomw5E9BwJoP8v0rd3to6&#10;OqrazWrUKQO15WnHlj87blXaDOzc7H10n2S3Qrni6FMfyTD9umL+/WoY3kQM0exVOsg3A9f+o1k9&#10;YsvMHHbWB49R40YwatVdXaP3jL3uwpcWQTN6L+EU8wUlEy+0r4lpqRS2BngSCeA7uR/WvYUJDsmj&#10;KFOnHaHqNhSdSWk52Vqrwy876DoGTJtC5w6OtSR74wHv7nrqB+JaBJ7PaUU2+oeuOL4IVYbncftA&#10;sXGl/PfFSQtbeus/1xEKPa8Xc7hTEUGaNHq0B9ns+2WmTuFqHM/On+Xrf7pbIY5xEpZFR2VRRnrz&#10;hhdPq/yZf+Rv/dS6Y5q5DL4/FdjLys1VI334I12SeHWfUfCS+XNt6HnSq+eGp27P7eiWg/ioy10g&#10;oIi3DIDGr52pjgtoS41vS8BBW1r2hq/2rztH2cDsTCme5TEmOh9NJOoFfnPow4d88+yKUWX78qUU&#10;1YYBU2KjQxipRH1UjW7b4uaUX8n/GftwfoK6eOHMjKCsJAuteCKQQhZrzCRWOrZGQfPnYHJt3ufd&#10;hPGYk8XpM48GVDVPT08uwkr19B2BNpVwjNB3Ya7EA8rXXXdY0nXZOdK6A5irlT5ljkbUq+iECkw/&#10;BjcuS8cEn2ZFphy+2MxW+59eFezsT8F9hk5uv/98Kdi+Wpw6TU/IGKNzEDHCO7uurplmn01TdmLs&#10;R1Jnl9JzgxyL/5p/02Q2u/q29+tpFcXqNM77/OUzy79fI0NHCw9DjKwmPwahfBw8X+hTWuCb1Jrk&#10;MA7QI5YUvzC+JaujOMjgL3hQa12rowyzKTc2LaTwrPaQaTkxY5ZWMtXXjl4f/8rlffl2HVFpW+dA&#10;lBdH45eTY0qHOcOhMopRKvFVFgtyeVjda+7oKSd8s4296Rf+6/wfp2ngk8jbRcfLCxpjtZ49990n&#10;6XcuBBhw71rfxaNeNaVsg1BLXezRx1oafg62flaI8wR9Zyucsz2Sad1YX2b5TwCoGtvIFRsWr5FG&#10;Hj3gyOMempn9M+gQ77sDxJY4ctRZAr6hOzu4jy/k4fRffe9rhZ0paXRqL4KFzTN9nXu6WsXMXN+z&#10;alF8oph4VjDr70usrESUS2MIt8EKexfYIFmraxXgobu5WKJ5NhVj9swpnfUrMO9nzvnuikN+wCPk&#10;GiawfYVmdD+doS3okkyl0Jd4fJuThISSxyKbrK1uaTa/TRtCh4JJxdgpw84syoSMiQC7cc+8usG/&#10;MAqKLjVDLQvaCtrpTyseJ0Xl83zk3qtfXa+Vx9fpbJJo0U2Xahm9oJTmDTimwr5BvHwoQpEORrMg&#10;WF75cReVXifpDvJnlQaVTx9F2Lf4/nK7AOasnjlWHHNca6WSkVTsjQUkO58MDs5aPi0bCELeYW9S&#10;Tb2LoCKPep/8M8Gu/PiMO6ro3YwaUDT3GV97WIHmYzdEYoeYBMmA4gmuBSqofrf0efwwrFb9s/Mu&#10;hSoYmNJjA5GHT96Wf20TGeRw6CejUnBHM6gMJSNo6OqKs/m9vR262JqnQ4diO4fEU29QPGX97fft&#10;JJqV4trAZR4u/EBwfHbOvMkAkHSNQF/o84lItOFh18vRA+nwSvWom/bCgLIm/Eo8CoI4UK2kjzYs&#10;F08eTrUVgn9JvJkj5M7OGZ8ktEeFxzkTQYaKjDFCu3+fvCbqr25VG70hxZQrFqZSxBaBJdMHCrbW&#10;HZzJxA5xYw2x7HTE6/OuB5xsdC1RerZ+H7EWGj5Iz5/lmG5E9a5P3MWrEB5d9NHedni/MDjlAz6x&#10;R/iJli8g9lJ9Jue1A7+KdAaiEgLJQZfcd4TYTDPjzYwfoG4X+gY/5kklUUJSNb0GH+TPGpqaxn4s&#10;UOPFbJCRxeH61P/+sWDl5EcMae3jipJ1zxVSUJb95FLwnZVpPF5lFCZ4/TsgU2q020rR5HXO6GWu&#10;o7YWD6bX9bGYBKDoMiCe28eITZYlet38seMtoT8+Pp4+SyDwfEQJKZyc0uMuJvtIPSg7+o6JNdrM&#10;HxrCZeLlh73QVKpbb2IepTnWam7rKrYa+ORBj3OlypQxsofMxEKyNxx3hAUfPNky5JIOJ2AvkBRi&#10;ZKzZFEFPYRltz9NGUJBbAsjlQe42Z21szNgzjYRoQLFY/Nk/34S3f+wMK4y7eFVnPkchHuShQ4xS&#10;sRKE9LSz9xMlg/Zt5a2/f9OU21p62SNrwoWfAZeUxAAB6W6jZ6KZDRzyMSyTBmnqKskmZRjpqlaL&#10;oOcyYP6sYOcee20T32nSxI859YmpdoNE3o4YYBMF27Ir9blkZmWmPkFXx8YHqXb8ozaAltgQP0Up&#10;2m10pKqcpma6uauvLpaFjEikBQaVvf3JiAD+5FhtqYAqw1yJCIqF621FJEdJ90xy94QD4S2CaU4Z&#10;AYGEnJtmbIgjU1TJerkqq47qqI7/LaeSnFsA0O9KVYuRHnoWeat/e/oXl9PW7ucFKH7j5MT8oaWq&#10;LOzChgt9wuyRWJK9Ij+W/lHFY62E233qyE0goInfmjm53r+JsA7p0Uxghv1uQJXAegzJb+9RKtQu&#10;mjkw7YhvFfKO1w88+56dn53u2hFtxgcSaP29M6bVTK9QLJgWmI+2CQ1f5NdlZpiT66AOl+uX8czO&#10;+Xe3/oIl+S7fTr4eln6yYoA09P7B31CEQLZK/kuux+UrgR6x9Ai+a6xC2TEcZWf+ZgoemIRv5If+&#10;xCB4Ci/Z/gM2bUN+mEQjcTWoh2WI7W92dTxzVnqPR/DtbHl9d2TuGz2PUpzLmtMrO+urbbyYzeDS&#10;k6Or2w0SZv/KDU16UrIb865V2TtqqzOAXtzzFSTxqHBt98r+n01y5F5HarQPeEyjWEbWrRxw+nSP&#10;C+xBxx6QzzBo2AMrwclEgzZi5S1KgkhsqqUc9OKpciqyFFRIshQouGqTOeAvruCEtPsQJ/+oGVq8&#10;EvXJmQqNcyFkQN/2uGjk9OVs+ug4RYrStQcyu/1xTjeLN+rAvcsdXmj55d3RBOrjwLtWB8zSbE0c&#10;avYOMTToRCGG74uwSskb7Q0j72AzSjwrCQS6sz15yeEjotQ99buZKTyEPP1ry3o1bKEeIKSEuWad&#10;dH9WLBCuZen10piuMWRVoEQRT7U5tLvdmPquWLTftzAITlu2cXSDdt81LS0PuTP5Q8XJx8FQ6yRO&#10;lHP/hFHvtGF1iV7Kf+26ZbDlIkNCVaHWSCER8ZdaHmXDqOZV3n9WhGWB36iuBKJMrKO/VgHBuXam&#10;eRbjz1xsqMjs4CI60e7b96U3yMeBhyHjws86hn5mmKz45wdry7RgBGCfRhIBVBM0tBC2OByo28iD&#10;cLlSvqmtv34RmTkvgfUsvFyl+t57tdIuEqax4YtLlHDEAQwgaQ8UNso1cmnA0M+FMydqVQlmdCET&#10;Nxr9GxjiwWZ8BOnFqjjhWQH40x8L68toBRVZuXhdSoA7+ZWLIjNLxZR15skdSAg98GSs94oHNoEa&#10;3o328Av67x9XqWuSCpv5ySnRykaifoNEg+qw6+df/vEHS4RyaRxhpkmKbQOvgcQLbhULVWTwL31k&#10;xB9vVH5YUeV0dwcQor4HnlUVC4ebvABnO8ZGQLVq9qeDtONap2ytIbkRnYyZPfANraqpqZEDST+K&#10;lailyeyWys1IfDXJ7pyeZ1OwH8DpT504+dyx9/q0uASjFq2e4BORbtElV8CapjKxcipgk234h+rY&#10;09avePUp7gKr1DeySl0nRmDc0Be/SZ22VmHfsFxChJehqYogC/JM5pxExR4Jf0NnzIYkMwQ/QON7&#10;oFPEyOqysaGmvzxysYlsNgup8t9s81o6tHd+GMYCRv4Ei61lSjPNLF2xxBF7LxYjCOoXqAliP3He&#10;FwlrYr707aO5QiYKB9MXnc19AtTyg3ZwfW5ajKKOso+bl4HxlpBGHy95vD08yWl1zzPH6EqUBrA8&#10;aA0brDbNhanC3ldBa8OVKDWU/DDy3duSquDhGtv18bqICuhKifz9EG4TnZmeafR2eZYPW1qmiqMs&#10;o6GtmGN073TI1lNwHXpvhp2CUhxJF39w90THZUUZSxm+IYOd7Cqck6OwQlXzu9n9QzR94thOH5sz&#10;qIBLBQstIhFIqhrYxsG3msWYwGx5o3+CpKvmkPBZe4bGx2vuA2VRpcWz8rJ25k9gDIoUqXKSpd//&#10;1B/dNYZjY7Kn2hBJyKLAU6kMajbRlysVJIkS2C7QIo55nSqzpC/C/pkGtSmUqhYuLJuXPyClq1g9&#10;TBKsvHJLx+vKlP4unaBWXO1BDYMXLazxsgdmPqqO96dl9dNI9Mda3imiEFsQRB6YwEimegXjmHr7&#10;qq0sO3JmO3xfP5ry5Qa4h82eNjUvb3cAIwc7ZWBwPLumHRsn+8iHu1X5yZvIEOXvUzI52ApqC2JW&#10;4VQLns6gDJwUdXsbdKkae8eKgt7zX5nhxnpiDcuJYhaxyVYuL3lGU3YnquP4smncHGXJWS7qDC68&#10;VGgIm1n0als+GhcKD5t7IpDuuwLqSLG4igQzi2U8l9zok8dM0oDjKbc8w4ilh/+h0Q/Ql/V7XUI6&#10;KJFnibdi+xMdy5HpDBDNdLRbT91m9ZdT+35AZu9xxuTHZo80LofeixKwE6E4CyHQVic1gMWnqeZf&#10;JJCWT7jnbAkX5pk9ykwSWbedDWIYzwySh8zKr9HGQnVrh2tz2hoVen54MZXVRc22hJjCfLPkPIFP&#10;8/ob9vQEiEHCgc1rs+a8unuhSJeBvc05l0tBp9MFFRc+dmJ4cRKnK6fp+GzNwnb5u1wWmxOH3w5S&#10;oRH5nwy2xrxCi6WstfUfJ9wp7wZpFEWj8tOSC94i9+fr7+uwnYutXE5WJO2rZRx2PeZboU3uflGr&#10;1jL1C+Sy4oogo5JMVtfHbXqkDkEgYUcVPdRo390pi2XwkMIc8xk6g+M2sHH6iCfy9OCm73smmG/V&#10;1NU0sH0MKn1sj/ekpkyvN9gc3KRI3zHOjF+9gfvQbwxUr0wv4/saHlyyavArtFz9D2dIpVEkk2ke&#10;hx2X6agX4xl7dugAwumO1+S72LgvGDPGFh5ZUVEu0aVEslXWJycpNIhprjp3H8wN9+NuPJjG+u+E&#10;9CHkUWZVaRyMjGOp0XAgmCUbAQY8peACecHYhk98Zpls2wKlYvO3jq6miXvtDwsebKgmQH9sbIce&#10;19/nZC6Dz+cyNNSEDNBvFqrWOW89ToDV2NHiBUewqIsCHCvTkQd/42BTy23SmXvVD42k0C7anWzs&#10;ucbCi6/kHz2h+H3Irq5uH8IakkpTbZkYPXmXfyOKNBQ6YkPs5pq9iE3DakDGNC87ZgH+AN5S/jnb&#10;KEljGW2TYvwDJWR96SzFMXcPwacvk1dq9sVBKgCh+lztshTPLI6BuHqMN19BeE9l8gFof7tAR9TU&#10;YyyKyKhQ3jONzUN8ymIiCbTTi+nLRsmGqCKx830fbf63/4wGlsftCHDIqWaJ+JBycs40+p4YdFzs&#10;2gl67zY/Q97OC7Zr29bSVAiiTCIHg7npiLBG/qmnIZzqJHZkMXBi4/ach0GjVaPoVLBipUxhLPEn&#10;FKamptFyYuxvm73PB0bSJjJYkGMvfnc/B6I4eBMcs8zO7rnWa70Bl2tlIaI4OrwYfjO4bTc+pLDn&#10;wj90ciZ68KZIIaLoah+hHuf+Rq4PgnV7SdADNJsP1EAccHj4kOj9Ce+gyZ8KkRL1a8BGCh9Diy+r&#10;UkIP4mv8DXhCmj6OBMtO/wm/CEm/GRegsryFaSRL0b8YJnQ88OlrzbR5eXkSoIWrj1kAr2O62WFr&#10;sBJg7zV3tI1UNWNiVVBmKkuVB9RM4M0ycH5QhIpDdolyaGylq7HJZJmjqhpMYLO8V9rrgdmQLwDH&#10;7ZE3Yw3QVR1t7ARNHjwJPv+C/lzbmW+5+7NnANA2hvTjI06DvhUV0BKgRPZjjLWiFykhPOnZQ4CZ&#10;3lSCyI2fXWtbtFDhMdbAG+TRtGTeMArOmHILe180XPrb+fTt04kr//OXu4uugqdcrmFadSzKhfq1&#10;2fc1cpHf3+0UMV9xfgFRpubGPE7ji0AGzQ2S1bU+cLW1qneow09NeE1ZUwE1oafR523a/Psck14o&#10;HUFjd9NQf4NZ8/LnFwb5L3rAO23Ayb+qsUxjyicgrWTbHx02fejaoVrW0haiilSv/GPtjHP/jm48&#10;IbTj/7MA+DFAFEM0FKd2DCheFal8M9MBUAhVNwzROJKx9GhzqnH+k3snbUYZQ0PYocWpWUvFdOun&#10;y0Q2lmIzdqEfquV821dwxDEo/faTU7nmmV9nmpqOj09MyGr+dUYd+YAnJ1Wr5r8s+prlNTRgZcrX&#10;rCnsHzOrMkunRpMXy73bKQH/8sv/yT7w1wXTABxBjgQWRYnhUqESeXkH4zHaHeKUliG6qtEXEr1S&#10;fD+vxNuZ+XP1nzHB9UWANGmHWgrT+OTFutBd8p0/8MCM2hT/YpAg/ei5zy/coY9IvZywSioleHMs&#10;cjXLqVQM/ilUcLiN02Ea5s2VqnfWM3SC7BR9VqRKcdvlMDxMk5WTvXXDs2bOdRhDj1n6a2zJL35s&#10;XCJt62rG/wC5IMO09CtGxKALA5K4TlktM2eU2BA79OWK0/U2uCkzQeR1kQ/W8PX6pETTLrHE9weX&#10;AjnSB/UqYmV96BgJVeEaqXEkEG5Jge6wcexoiYQihmxEilWKNWiXNK1NXdDB0rhgGje+Qi72eurZ&#10;+7b9VJZcSCXKf1LGdpwNjFKxiMw8wJRpY/gs5+sfzlLUUSrnbX+E3twoTH1w8qwea04Pol7/LLGO&#10;hrCtEjT4k5TtC2fCkc/xyYlKRerSit3Uypnz68QC/YL8OMt440xnTKZ8aozV0lIueQapKstQ6BxR&#10;JXuRywaFi1n6H0Ysaczwd3LgSNwLaKDE356RNT72D21gvyuTbHm8St9w7HJx1VJ6jJmULSqV397d&#10;oqXKppau0bYN4z+AUi+F0AwBYS5tDvxnyMDV2HErvPG29+mD0fmuQEa7+w3eUx7LTYNL5ReiZOiO&#10;9Zn9yGGLfPPdfMWCvs95DycHp0CIWNQRP4dhQaJhPaWXVkZksrB0woQqXbsq/Z73ZTFpkm3l1xqs&#10;ZKokusimgK7IvT0qFMr8p4MZsELcmHjCL6NxJ/+TsT250vcb1qEmWYutCj3KVCjiAc1L3KWmhNAx&#10;G6UmAqKGumb2VQ4FB2IVehWQ1ccPBPFiRGZqKNLkxSpfWYyoos1EQ+miG5iJ16Ami3ghxlQqOECQ&#10;iiFajOgGHrh/YX3a/LTmtX/HX1P3LymFVqnCs0u8Q3+oETS/cEZCF6bLxjYxQBw/XWnGR8ZQgSNB&#10;eC0QoM4A0tOXyBITNjJfJP7Z0ShWmGl2u8hUZtfY2Dk8cOaXWAxhms9QuPUsP+8m2eG4RvJJT2dx&#10;cTWLsX7+RAmlVcSVsk1+fobY1xptlmYxTACZ4wOUOh+R0mG4+M+wYuVrmzbY+ISiSnU6u/poQwcf&#10;DTE2F4PHtAwkBzzDb/4uhz+euu5IjU6TMFb1FbL2ljim5Xh5aOd0vjpnx9vxPk1O0nYHS76trmlF&#10;P0PRLse7XYnd6UKv90HF5z7g7qIwwV/m0AwV8DAsrSz1c4WldTEKXiahj0KEb+gffksLjz+JnNPJ&#10;8ibTffrKRdHfGCv+L8uC6PAxjnE60/pPf5Tks+mHq6aCwEv9SY9P4QGf7WvUl9bWFgxza9SeyHzW&#10;iK+T7GWE2UoZ0ywXlV/ISD75dDsm6BeCq5rnWrVZZv79Sw6sr2/yCo8yIcKSKESRFrU0DQusT/gv&#10;zRYVZeWKzlS5bnbfY1m/65EEAKb3cdnjxZOm8MbPXV4ildlERRaixTL4OpXJz23xpn04w/hmQXDd&#10;9VmqLzGrWNr6pFW7OyDCdJVWBbOy9JMGAPi18rXMJ9tXq71pdxOwcOj4/ofbLIVkQDdJbwHq1tmh&#10;wOuFtYMTFXTtZe9ktIPvZlbj1WXPlFeU+/ZJ89VgFz9bG8vt6hbVszV7fBI8ZXemxoLD57JN0CJH&#10;iDtUgrD9jp3jrtqTFOjZVc4nkgW33BgEPj5f6Xe5hDjWhxidu4BiVl9ZTlYUEPkdqOlorGjMHQPT&#10;m8rxHq5TSFOKka9won1a2tv/3GuLBz4XB6nGO4219Vx9zn8+xp9NGppRJ07Z3L6M/MoGinaIFKMG&#10;riutFvRjrTLTiRO1qMLnG+gbuwyXbW8vQQzAv+J10MivTtzOC8h4jexF/8BpteEAoUVuRvKqdCYa&#10;+KlccE6rJUuU2JTgN6aHmK9R4HwcwFQBgOEzpPEV88OLqw5Ro7s16gdfaelGHgLns1LZCG4P0N0x&#10;/YoNJ/7J05guq9vh9otGdDF68Xrscq1sfLOtBbB4NfX1MYndwamjSCpwME80K8ZGHbnCA7UnP4fB&#10;xszsXFMLD8RSrF+5Y5OKKVuQ+K09eWDbauzq7nucx3ryAxrEwr+nVVHb/vYzDw/OqBGMRF7cscwE&#10;3jGn55xdVGNLR9on3K0yqVySlM8E4UEDPie/c+EwNf2lWJlqVmNoUaO6Fzxzp8qcSogKX6EeQqww&#10;8HuyYns5bX19h+H6uwR36zITs5PzxTPcY9/XoKlHA/7az99FI6Z+RJh816Lj4OajDvteT+Kz9gJO&#10;0GCXGZThK/nNM3x4/fi0iY8UCwVJEtKoJMsk0/DqlItjfcxSWsGDeciq9/f+uqdAF7x8VxVHeLtM&#10;6bOT4WT8utH7NrymXSbatdJ/JYQRwhaP3oWnpak1gh9dIlsUQ7JJAPE48OyqqatVrrTGVDoiXX4P&#10;jGP3yWihMLIjFm2vo1KXmXCAUADViji2Gw5ZtyH6DBfVp/fLeQHA6Er+HvD2f/Ag4DBLtgf0Z93d&#10;9NIJny2srPQAIZ1k/VoK8Oo2YHXP5Aymkt02dro5wm3QHFBgB746wJUsnmlcjbT6f7VYCyIwdDKR&#10;EcemTVe/2zvJGsf17ANtpVIs3b2VjkGl6mf082oavxb4EeeE+VMGLZLAxJXXSC9DBTq/gt+XrGp5&#10;vgkjBy5fp2wdVEZ3nMEpI8ME5XhKbJqVnMdH7Rl5cMhg5g8/MMBjfe5IH6OoWXsu+d/OlUS2bTXR&#10;8+gyczMtnezSeEHO/i4q/MWFVGXkyDHlQ+6C3DzzpetLgLsZLPcA4oMlnb1A38gHRKUDty7QR66v&#10;eRnlGXEuqS8ClK6jfmS55xslqmDIOfFi8WitvzkddgeeyEEFJvYMjvR89gJcTRWHlEWp06rkHJeY&#10;GdvNkRv/eXZRElm7r43vXLdYjAex//6Pc+vWG57Nkm0m2b5FX65UVVKTRocqZg+UTHuG7bnKWO/E&#10;Mk9zwoj1i29xUNguYO3pNRDKOeL6cJPjJN/yBdJ/SUjvXLKUaXJ0kZ/59gh9G0JHDRbLUH8tLcXd&#10;5O33tLe9IYrfY88KTZ1YCuWNV5ErtA87y2jmhHiMojulkgZy5BvrcMftMkFWhGU1MWjpRZUx8zJo&#10;ii65M+VrNTFLUzXlNhbxbIjMwAtsuvje+bT5Z/KEXlOAeGtizm5haWnV9J9AOqNW/tQyl7ahYRns&#10;xMV/NgBJOo9/Pt/xsoBkFDkLCR6VzpX/6WmcdVytVkvH6O27ZpNoPn5sBLlbk9sP5OUJPHo+SLfD&#10;brpp/wZHDjGLZymUTHC3odZbBKmv+nJdLcf9XHDiQZzFEFb+ZaZMtxZT0owOq+f52Y1pcsJl45pP&#10;dw7eJzvJii+9tKyPD9lCp1RkqPn8O7ysyQwf0eWY0ascSU39DPF1g0OMbpNs0g7oTIQCanboduVd&#10;S2jDzLSF4OHwieOwgE2Qb3OpOsPcxiXflvrvylb88YmDy+5sdr5DS4mKk8vR/OcV+y8q8bQEO8wN&#10;f+Wq4somkZhXNiKNXnd5HqdW343WRpM2X+c4rZo7WRmt+j59cAjc01t7LtziH5QF88Zbt8BiB8h1&#10;kkyWJq/fm7AhQhbT4/iYUQFwC8FOhFY4w2cHH6kvFcllfOE2ZgLCJtkcaLTedTHkuvprpUICaqr/&#10;UDBhrR4gCG+8eLUGbby4PYz8/EMULWbI6zfdWpr8o+JUhRZNBGPPsokVvQK5pHKmAn6IixNdU5Pb&#10;NXwA/Iuw5EUJ6KaE+aaZJfzr0l2Q6hzexk+33/+eUU4e4DqLyctM/p7dZoGHvesG8mAFzofPOq4D&#10;xmf7mPFNkEehCEgOy9a5MKSbGSRi7NU02Tesk33zgcVwpR/dnmbrXcgruTSCnrp+RlP5PG+3f7Sv&#10;MoDSKvqpn5QqLktcKmcQXsgEqh8mmz7+jH7fVfAaCyvwp7IRJHdmbuSV0CeFqRyL/IrYEuC9IVTM&#10;62IJbAkjp0mfnxY5TqRFRB67amztHHee3TtMG3Pd2YQDLZT9pYiJGbM/s2/oeYXrNtSyxMcTBf1k&#10;miqLIlY3t/OLAZwmeGerz6lDjAt8/MdNN8Yh6E6BFFr5HcEPT2v33aSaDLjJVORxar4vJIbrJnQp&#10;ti2aaKuXIFgrRq38h1tzwTCW1P5eWpueEV6qilk6pD51Fh8WcH+ooNLITCaFUulqjRnjkDcvhujR&#10;lDVdiKhSqs26b7x2ehw9TbCWCUd+olWYuY5UreaQcpn2aO7pFkp6eobP9XlhLHwAwPEhs0lvaPxF&#10;9YSAECu1dSDoS/Qzz5VC40CHfotIzbGEXYPH3gmA8BzitFjG8CIuBf4KNmPstx7s76e4kpcHFxGM&#10;ueyjecpOKxT10ftGMH8fZZd+il6dRMZ5oGkZzlGvogGgvBfnoWzHF9MZPYP+fvFhWT7ZLTQ2ycmD&#10;soQq7LjhOr7+V0VfmbBnqi69rX7fBmZ4OQWOP531SGPFh1JQy5tF15BZz+po65CjSUduudxeuqk2&#10;5MT6YT4J+Lk2z/RlN2KRAPfm2wEPzQxLCxcTNOjdn5hfzyI8uBOWCqcr3cxtwk8f5XWYWOo/ve/q&#10;Eng+nODZHlASppblpG+mtKoThoQ83Vn8amEsn59kl5MyDXw56n3CDwbIp5jpjWzMksU6VrxEmLSy&#10;By/OBj+uUyVUIivB9rB+FwN7CAsmf9hfR+gUKRhjgCLerb8dwHFQmksMCEtiyVVPGQsSOM8uUUbR&#10;cB1pMOAW9P2ImFdGZGhXtAlBOvRwZTaXJF95Rbzx9eCPZvv7afTC5oueYLsfAoTD3MEBDnZj06qb&#10;697lK4hWcOteMA4ZXdgTIfkzwyVZlqKPtAgLHG+x02JnzpmyBidL5Ap75d+OM8U38gkL9nOh6q9R&#10;ssLPHn3of2UIKaam8oEfWLS6+WfVvCeEMTFy8a7l9+5yGmPoC/tCQcewvV3ZM4Uk4qiyGlb0TbM4&#10;bVncztziKun5wtvCmuvTLbNnGyk7kedFQJvgDSFNnGbMj0M1G2jSLvzco2A+bP0qwXFK5B9t/jW5&#10;vMSfFgcxLsLkOD+KERm//LitdmCPiCR34SI/N+hu/SWzvux/PaXAzXM6tvso1N11k7i1NZA8ccrf&#10;OV0xBfMepO0NDOFkZCRIHlt5KrC9KniZZAzKsqTP30uPMJ35sSZg4ujSAwJnU4cKRdMsUnOlzKmV&#10;jzJWM+BX66Sr1bdFFeGopTV3uBC4+LsD8GKqeCkCSblqzRSmqE8Qs2mu4F+JvIilc7amBDREgzfP&#10;l872eqqRopllFKPGbPvACIUNF9FONsQzqkgCZQCYD1W6uICcBVsfThD6hmCWQ3OB9mDBhvN182yR&#10;BztqctpbUZl5azkbAiaT+OK/xfUsO57fzTLJlx5OMnxkWQV5Wz/d7t0BCglNDGlSrJb1LHKVm9M6&#10;PFz8mXLtY7vnQUSX+ysWPjS3fPPBQpSDPsSjTEUqJUtYqLnS+R/N3amD27/PDV29kPmBiFh4A7Ba&#10;SknUfhFZRZs1dMLF+WfEwf0scVOmrgluf99kvHKJqmWN6hQ/HjV7cK1Fmanbzj8bQ58dXJXR1Jdu&#10;odRS8yCnBIqxigXbXD43qdTf+HdnMut+qtUaF5/1Lpl22r3G9ZuGa3kCB5AX6qZqNB/2i70sXAIV&#10;xxd6biZIvw+7Mj2TGS8emepEbzhrWzYV/oMS0uRvfc/kzVdKwh9MwWAHM7TQuOSq4CTuODs7fwVJ&#10;U20QQLBSVf7WwHHleADir/tgaSIrVapKFneWssZSTafEvbBIchzV72VFVHhjLpmxFHnDiDe2Gu/X&#10;sBc8xjpiTOQIpBZbB/711/jfHtBi3b/jnFlfWV62WVpZmQE0OYPeruG+SEJZhu9HlQ3SLWY41ZfI&#10;fH51D5XKZ0QWIW5YD5rzksmaocyYe5zg5A2IV7Xw30iF6Cpo6+Yr1zpyoKA3GMSsvEBwbGSoz7V1&#10;9DenH5DpQuli/8IBO+QW70wBoiRakb7qgIng1P9EDU0X5+wIT37UeLp7OD5MMlLZ1EwFQgq9a+VY&#10;6vSDv5lCIcRHx45OSaVRP+AG2ODolaXkhmQz7RAu5/CdzllfdwpkMO4zd9q1wovZOTmvFlsZZXOR&#10;iNIz0vkO8mQqW73gcFrk0rhkh/D08GBXqheMrmd9+NP5eRtGLzlBEQ8hZ9234rXyy3pNKhFFQE6y&#10;kasMJmRStlRmWL25jGaTqlw9lySWQk2tRjxgyoYyFSaaP7B6KrrUUUwGQnV2+LCmyRsfZhMNIOGT&#10;B6lsKHA67tOi6+aJQCSf2UGocPT4mQMqlbexW+Do5sQRZ4nskuTSSpJrxUy7NtkZsFy9Hj5mku36&#10;gZKIf4Fl8fBzf7IxQ/fPn39OJ4VdcDK6Bss/5l0S7/iQnHKhBsMPMPTp8yssrv5bn9MysmQjwZLC&#10;LqLavG+PsdEen2Bt7O6K4Ykjt6M05+Indxaq0igYCPnMUDcxF5PR4XnAUbeDoUjzqbTwK/3N9Q2x&#10;NHvrVlL0EECrNLTyqh8bHhaHHyAJ6WNPt0ikwZ7mTZ3j3NMWCkKkrWhsa1LIpQJ2cg7+g2RJbH8I&#10;DRSLfmomqnVCfRl3YjkZCtBE/uxUQ6+CXk8SrqnkJJbQ8raEvU4dLndhpJcxRr2lkh01TsLpr8b9&#10;fmcryTk8ItRonN1NK0l+XqfshwmLsFUrjvjrx134iBVsw+dRede3Pvjdgpf1hMB7qhFRFeXaj5HW&#10;9mP9mnghfd/yThw2ZWW4EIGxkOJJ8pe+SBcCyvA4k0UJlXBVNGCgbPAilBe00Ym01qJCw1sXZ3RB&#10;rYAVHiIsipE4HAWU7XVj6ZsqALtKHIeCv8jXvTCSOBrTSMkkXPAw5XDxuyI1JnFnA2kU2PSoKvAb&#10;F/DQs35OW+ATwC+vXkZliKUlz2A1SgecPkklpb/KBCkVnDx8XptTWFO/lHx/zwn9Kzve/XTXftvv&#10;FptcUrIRFbV3H1ocmXWLckR8pAYLHpnfFW8lrTMjEOvS2evP4hQMOuEPPsGKIP8vvTFfQjZ/lY2H&#10;h5QdEEVNJDhdbUjf8fEfuPq3Q82dZbKlJC5C6YgwJbFTtdKGZvYwxNmPC9h6f36zoSP5161UbEib&#10;BSaDDrKZ4mBXKTJw4tJbpK7GohR/Z+199uAmORlZQYA9Q9/G1val/CTxMgCcwxz+w2Yftxep/cjb&#10;y9tr6kLP04c6/Q6WAZUS/F086nwq/+cNyKNf0LVBMpWlo0mw297k1fmUuM7a4uxuwduYyGsMlYJM&#10;k6qm9j5Wzfpi9O+rCg0GHB85LpKkEqCUtQX/Lt+oz80uc5R8zNjOLiYl5UOjeyyHq74WJi93qwVH&#10;qWWwFBC5WGj4QecjIQt4tXGnuRhx71aE535EWzBE/0p0FqQBQbAgNg8sdK72Y2SykNh+9hapGF6m&#10;vI66MzUnbj63UxSRp4OEdvdTrglLvWdf8fqa2ssh/DuZmfZxYgV83vA/sz45avs1XH5Hud9DuRD5&#10;Dj0Icejh1n2FfZJd2tdM/OxinrzONvm4BwILLFukeImKtiLDHnQsiRQMAy6oQTM0cdjuhp4HoC77&#10;YSILK2R24CWS/klNISjzan+DBPLUJWGCnpfxjYWds9/5a4tu+Xx+xob3eMXClnNQAV1UZHHoXBO+&#10;tqHAxO0AJNGKAEvVg1NzV8jQ54AfiDd5HI8ykfqfs6wUc1yJEKIvLS/tzVZyXm7GsO6vdAtt8u5s&#10;FEu780cABuzP0CsCNIBm3wEAwNDNHS3DtYDQsm3p8PQmVpvTiikH4hjuUpod9I80qX8JM0yqbC+C&#10;rMKUMSRla+uSR4ZYndGDiLOJIF0hd3c7TBRnB+QRT4ASEckil5qPxZAfY/M1fUj9fYIpP+94mUD5&#10;D9WhK4VfslRlNjOfUZrZ82L1WoeM/4rrwBcppNpEqiEToElLbLF/z89GB9FsIcomR5LxT2A0l179&#10;G7yqfn7lCTIKvIgpuACYOci9PaEcYWeBd1+A+lABGyiUoOoXn4WOTQlTk3a2IDKmQeIefdT8r8u4&#10;+qv9dnEi2kQLwXYvhAFlJmZmTClKhrlvxS9C/H4wmfyG9maJpqn1ufpA3DF1cxsb18Y81592BNQf&#10;a76O5rYzxKC5YE3Zt7xTIECXjflkhURpNzFhog0fI2+1/Ty353NunCJVLNa7IJ1FYwU1HLxkDC0m&#10;98GLMTNXFwpJ6wh/zas3TAu6qX9LNep+6ZhslAm828G/X/XqKbtiyuBi3gd9vrpkrP/LJ5jKhnIT&#10;R7ygkk6fpyitl57Mq+gMkmZlZR1ZXiZyAp55pgTwJ57yb4davZYuLkkhIR+AFhFelRDPQItVvdvd&#10;7efhAfZ0mymhgyn7L9YTEyll9Ol7G+1AYl81UjZJIlSlf1Ixgk72r2S8GdIoxuEN/4lUHpPCn8ZP&#10;mKJZaAfNvwhoCXX36Ham7Fuvd3cp+7icQciQJgz2qJTEEW+6cLru9vYf7P6DGMMD2NGCaTYLUbYt&#10;FPFHB0yTslSUE5vTGYx4abpqQQfy0KtbpyCW3jto71g/GHXt7v7Wbm33LOiZs8hFzNBcCcqsu2et&#10;2qwoO/2JGT4jv6vP8Q7goU/+EAAuMqQiFRtwLLVLeOH0meE/eXnEBQmvdvALylWqZxzb2FowIsjT&#10;VbXjv8TxZ/DIYn5AwVZbMpd8uJNNvVwIuuIRXP0nJhOZgthBoD1atmyrZmT4TjBZIhJC7/fyIVri&#10;j+zSsj7tpFrRKXsryUG0mCWjnMjTONzrNkKQWDqyHqxrsQ80fI3IFG6twJIu9rYbx1Oiiup9O+x2&#10;fHz6s7vFAE+AWe9DkUcfbYF/Eau+IGtTk0PeHp9koYWDgwJx+M+uLsAMu/xnOnZpSadOxC/Pskmy&#10;VJOSJ1Q2OdlWhgsn3BRkJVFJw/jfzOa9+VdQucWpDpduOdASx9vbG61sV11sjbBJ/0ULQf258h/M&#10;8+IXUlFYn7UMARqhO3rlnC0XrAk4Wvb8MtOnLdonAGvUJRd1lFmDg/RTIJxFepIJ9iDbxzHfohY6&#10;K1kXkHwxOyV0xVvx7fCm4G8d32wVyx5r7l7O2iv3/0DSVKhSaKqP6zQjoX/p2i9aMniJ0A9QI4Av&#10;G+ypqyaXD1LZhF+pYct15FEVDJkf5u8pHo0LSmpqbQTPXbGVjIfkaPJJMzgAa4QLsu2NcTksQOqy&#10;d0qTFyIsaens/1eU8PuON+CaS95T1+VcFE2R8gvro9u9CEFV5P/sKy2N4wLGjACdOLDzLUsXvfOQ&#10;HltKgzcKuoF7QH97XQP2Spfcq6W9o22f4ct/TOZw/GMAZzjDsJ385RQxfstlWsjELCDv5ARy3yPf&#10;BksBzvQfc/kb+/vaYPGfDmokTk7yuYP80WK3t7fahjq7emuAvEmWA0XNuhUmeNd/Ze/gwLm0bCJI&#10;iE1Ln35EQUCNLXicYikpO6WAxUUYXkgf/ZHVueLLewlk22g6QWHhQt1adgLUyCKOMo6Zugx5CwjE&#10;0x4Enc5SlIwx5mMh0M1RY2oqFTSoVKdSRCrind5BleEEoQx6HFlgptIuBldeNvlPWw/QsXvFxFSb&#10;0g8pBV22Pd713ECobKRaMM9PFnomlF5hCfTJH/PKvkrlS1p/MHxernYvJtiBU7+KHXGO3fL5OPeN&#10;bcY+8DVzcpISwElk2nypuBfeg+aVz1mrIL+XChH1iWr4DB7YRnxQKqaXMPN7l3B2cn7bVUBOwMXw&#10;LsU6lH7nu5eLR9hkHwunGyPX8pV6CPcI1d7+unKODoUsRx838+zsts37MsVKOJoYThKtuppLWpF7&#10;4Z6zUW9BMS6uahL03vYJr7elAjMGta+RW5laRp2KqUP/Om8wie8S67ufcSdZF/6Wbbad/ZLN33s+&#10;LifW5+8dfZ2ET5MLQ199YTbNDnVhItq/8dWOp3W9e5X2qUzg+ZkGTPBcPpxACVF8Y4fJW9WG3D7Y&#10;QzZK/MQMrVNdCeJ8JYCW4N59z9CzfczviyzVaMSBREAoCSoXXF72if6nk+kku+53L4o71pCF4neP&#10;Szpwe4AKrIXaGS7KKGwdXf0pQ+U0LuxWUuHdbWdScguXwpHN6dh8PR1MVutEKurUcReQg87uTECd&#10;CQNYfGORJgIhwefpJMH75ClotG+EwAHe//KC+fVVWoQCGRJ6EQnmqPt1/n4ZfR+Uv04QHZLHDP7A&#10;wMkpsUUumczGy0dFdN3h/MqUXqqtowtU7KCmWdHOXORQ1cG/O6hysfSopc/zeoZfg2oeut5e9cIH&#10;EPNCDG5bSbHCP4BhVGAOEFR8cHv4Zo8ARYw/r/Hu7vkKerUq4DTyr//XKYk727R6IqiWkkGxz3+l&#10;6HD3OePtUuRna6NUIWfeXkeJTahJhzVXK8fItDrjDJYcxXtEepvChtQQs/RjOvY0xSux2zv0zLyc&#10;KReiUWsOKfqh/mmfzoHMBMeVranT+MCnPJ6d0bmjzLcLkZeIXqY8cmpKdgVOpFo+QcHt/fPQC97h&#10;RiH7cnUTMvj8o6Qd9uxYz66+52OUVsBPg81MpSaVqBo95Q2uFyGLNp3mwh7jugj59ovOy2+UQa+x&#10;jtiYQK6ZJbJYAgQbvmOcJo47AIEw4yCm++ruJCmW5KbRQEFQKOzr9rYky2ijXM3VtRUyRcf/aHjF&#10;81QV3v73fU/6Pf6lwGw9xeENQw766Tu4jN5npqOurntRVHmUeM9Wn+t14bwBNE435H9vx9jwK2Z1&#10;hkHwCypA/7ux89fgQ9NeA0phZBNHD+N3h4yFt6AqajdQAS/nfpzaqv+RQXw8/zGpII3CMI7kd2Je&#10;7zQkGxAnoUImCgQML9R/Ya1b+UO+K+O//1CCZSVE1UmjrFMewnwI756KUj5RFW8SM03AMU3e+z8R&#10;11/+u7HDGmpIlWtTx1CjKyRKLsmqSP7IFM4hcQSOBrGjYMZJ0ROjyLuiDJswvR293Wq5XlxK+q9h&#10;xqVzzWFRh/GmEREneN4fHL2RxZRrlrr5UzBAOYrYACMwEAKEnE6+c8Gi/KqZycQ0OcMn+INnvyiG&#10;VmOPZK5Kegi9QsuWmlwcOWsykmankBNJHBglawRbWsGuOz+gDJhjDdnbCxcZ1su24O1zxVV81LC9&#10;8blQpsp6vyDRrLxNccEbxjUwTc9fsA6T8fNMP4IGIMJuEbcyv4sxwvrV5QbZMJu5UQE9RrM1JjWN&#10;TuHN9CWDS7bL3SQznia0scclRq57JC7DiGqM0zHwlXCvTp9aAbmVxIGN7+CrcOFqbqkhemaWjbI5&#10;4oV5/+Ymx4RvnBWLQd8gWQx2MlW+7q+Jg+jhjwbZPGlmapFsaGaBLzleBCgIgOtimItLlNr4L3pl&#10;CxFTQW8f7ygiwgfP+d5vvFIYRT/B4bpyDS2v/+VJ/MD2R949osH164+r5vE+aXFa1452qeATJomx&#10;gJW+U/+44PnHQy7ZcmdTgFkgMtw6NZOgjDrclfc4jlAJ6zXh7aX+fjoG6urczpp2SG/ftS1XI7Ja&#10;GGQlLtz7wtddTJn/conMxMRXQdvGBL2qmH8fG5Ci2RQXmWgBt3Y/zHNf/3ZTH7mVKFcan01S18QE&#10;uau5nHVKx4igiz43yGCCjsKy7DhB8Vl5eX0e/tNcxWtnSRbZVLI32OAfJ53mknVfvnMwMfVKsEFc&#10;SiYoRGUl6lRzf5es2l4+x7CadL3TyU7TZcQEweZHudjBIVzxkUUy+D7hRrXFCqUKGnioWkp5Jlz5&#10;ypVP/ns5vWO1rNz714KeXl46BkJDI6/viNHbtHUyLY5izHYz0rN09KmgFOkZe87gD3pLNczMrrY2&#10;cNJ8JSoSWLR0sHwOprgD1Ab/Hb141DKFbMbUYuUyZ//2BIeszHBLtn2sWQbeOZq4Jerc9nUTp9it&#10;OdlGQ8LsSU4UA7KSbdn3I5HZlEzj6toG5/eH8tBzhPoAZDUbDtUTBBbZbM4sidLuvkY2sPhRs4R8&#10;zoyzMeGQCt2O6TLuas8DvRd3W8W8nvre7vXKRIQ6DJcr+nf935MElbLNlbagiS4ep02tD7dtpNg2&#10;yvFbP7tmTDiiCBJoBqdCxcpLZMMtsp6f9+rVajX3bxQ/+eMbZJY+TM8SSOl8ZrDHnuGSaUplC92g&#10;GkiP1OyKagR/tw37XQ9w9gdfX0PlSsU0t1Ei2GPkY5qXmc2rfngZoGucvv+TTEBP8Rf7p6ruDaHh&#10;/aWWimIYE/3oqO674L2NRYuePfOzxK1isyLrWFUagOXdVw9NNDHWJXEhwtwj1LtzbOoO+I1P3BWq&#10;6/w5Y2tAXNh/77NiHt/Y8yZWnmIE556im/u/jas2ke3LIbf2wK/GsFwDnSEVlhQgxYYkLzIqwm4v&#10;rLMIZH4jFXKXcMIHlICTBvh0ItKE301+e3PR5UyljwzNMyF0PYFOTqYEBAdl3EBjtPJq0bzFifr4&#10;oxiXsdG0TBPwTFAN79ulq+c+r7f/xlSpZOMtdMxtgs/gtvkkXMAgCM4+fdHjyPelwVYHpAGxGoaz&#10;INeCnIKVPbveO4/Vt3sa6WLh+GmUYcpmls/D+VYmmXBpv8MpGDu08wLG5eB2/DSEiBwub2FnU45t&#10;/8kh5OjAXyYoxbNJuGfvNDZ1xeTbtowexknhU7vB2FAba56xGNRcPC3CDb0+mnIQxQEgDRRfg1Ss&#10;/p/qxnED5BG0kPY5ovCkbzYYimIG25UlPrF7dLUoJaqI1uNc7e47/AQA9CK9Pr3oNwfq9IjMmQOJ&#10;DBeJsbIxjDsti1uyzuf5vFDYo6/vkkE3Jp033vuolodP+GDTl5noxGdzEvPoTmTvNg82ztx6ADrl&#10;5Gn7mrR3THp8MbSil2ukszH6IJ9rKCA5UY+hJJZMUSLjBh7rb6ypfFamG63Drdszi6wslhnTOwv6&#10;M3n67mzNH91Cp72VAlGat2zkwQ6AEVEqIhFNfFtxjsUpZRYblNCxoFUpz5psAlf1yHaZ2MAit4+z&#10;YvzfEnojTLIlVHQnDzaDJLi1qoGKQh9XWn7scBETMtTDhSmGixVjx5Sh4E6kA8K66h8xswcFzPUz&#10;Rqa6RUq1zMh1QyrlxQMXMs+aOafGf5ZH3wfdI6z11XO336y/a7Kr/jiBN8qF6vP6QPx4uYOs1uRJ&#10;OKy1iw1LiDIh4CBAaQ844h7YiBRkpCROr63QYoxE9ElK23759ZstVPSuZDzWTiEdd18/ZRix7NOc&#10;bZxv0//C5WDKZN4B5f7DQwYaCgAZFqoSrRpZLFd9HzamhaGGWaojCxpRS9UBsOQIXTAg+pBvIIwO&#10;DAeVxEqZdXbnH7ujXQ8x8kj4aLxuaPWun29HCmIWWYPVwe03FxHHZ0K7XoYBWcv2MREw2H1wyB6B&#10;d+vmMqeWdnbWgFdAqklSOZ+k4VfDdV40jhZr4Th4Yvg6o+LfNCOJW6+I9W+XqGieXoBG4GHnS2cE&#10;DLgD6taOviAc5fbcozzpdbUroi64ZuF8+AunCzE2t/68yRu+sYQ3USU6NLbzYMV65fS2UrDhy71B&#10;xSRKpJYJSRGZ4Rq6C6BJiUpFj8bh/MQ2zpGAtwfP4xTYf+T0nD7ntre4vLo+u/z+5bRhVj+HEX/S&#10;2dNBZ5pJ6gg0hiM1QN7kdpXLF5Dehe7V4bxBBPPzo7PIKlGzqGL57Vlr824m81Aw7uCbM5r7ZNfZ&#10;r6fUw0N+kvyTH6Cmj2F42RQjFbO26jknjReEQDlFejDlE8QTsynWZPbyOxO0UiuHwPQyjTUAt94j&#10;//UjiyH/9kvba/DrPsEAGq/XAZZpZym7Wo61K1gNG+0p1tfAvwtHVa/KPEmJBtEEh2P/jjBOTFX8&#10;4vSJFBPgeROoONQrD2YP5Bmc1q5tTRWzOn/O6Try0tl5b0rg3oUw6x8TXcwGrLjyyZ9sXd+y1Igw&#10;moMb5TCWRXBhZN9P4Mx1p/iO3dwXt067Ea6fxMEzJdPW7Jww07Mpg1Tado+CsHmm0YuOTk8ScUYU&#10;B1NT1X0cg+1SY2kOhp6BZf84zbltRqOewbu3/S+Cayx3VaZkqoIBE+nzF0E1E089b1zfsT++K9ti&#10;HwGvvl2jBd091ltPTjQCsoJ08A8Z3qbm32mcdkDCggTa8ueKgLxY94KXj09Uq0q/0zscelp7tap3&#10;hiVJLjdIBpLG4aet8AUPY5bZsGVJtCt2mHjZ5zi2QYEFvBSTDT37xzxwGi42i32dH0eAOHoRlfxd&#10;cIFuzOzvmZpDc8MJIgIsQUfYLd2ZjSxWjA0pmS592dUAypKf8nZRD1luCXt7hlpZQycRLavq9btp&#10;wk+SDrHyLXDCPMEhzlxFa0sDDamLo9M+JjKFLYozqYp7AFCIxmRkqaZlb8dlTybI/4wkitvb5BUg&#10;6j/5N3RMDu/i5/J7wWP4mnwicL/1JPQQ8N8J23NOGzg+BpVrKolrYkDILyVc3sw/sgsF4UjG78FZ&#10;sxNEIJ6tPSd6rfkUpGyZFVUIMtLYDBZPPIVOfdNtEf1rXzxUvJJPK+8m7Hv2Wb1MPiZ4ElOVibLQ&#10;sIXXyzfec2hjyWry/OUsAGHtrgwJtcwJg3xslHtSRKhLAbly+U6IEC0iVCUSK6JN5Dm1920nZ9bK&#10;yru9a6JyhhGnYyTMbU/HWr1Fx5xjzV65FmGHruKPzGamZ3W0WTH16PZpnsB2+sDPBUkblL8c1HvE&#10;gypiyheR/ZG8YGch0hkmK9FuwwKp7sk0Rq3FpSXKeLNpJvLoUVATxxeddFNt7k/UY7J7wCspvTIy&#10;Jjfw7mOvKjWz6fDAu6Y6qPNfcYlrKhZzjGg8cWto683hARwSSjJ9gAIhkVHWNToaL//isFeadrho&#10;JSpevJKvMVF7sHTbGvUHmhTMO0/06wte01TzdkPgedk7MmUSsZLHzNDkcIgsnxle1NvTt34fWmW2&#10;0aY3W+1hG5hmxaIvVs6nk0vGdgKPt8NnU2XE3Dx8xRhJQCUrhVUKIvHg3bc32Qe5S7GgvQRmMOUo&#10;Oy3wBmxgebLFWGguBrZDjJ2/TxOOGo9iKiknq93glmtZKm/7BjpKvZ6jv2GMYfXT5fdrKzSnl9d3&#10;0NaCvsZECtJ/s64FcE+xA8pB/nfYD2+Bz/wLRr5ZbSLeBZ5dIyOySlpCGYKs2/fbofWCfnG/Wy6E&#10;pCGyLLJYW4ssw9h7cngHTAra2rpJpxvCbyKKkeC/nzHgYv4DfmQlFSXqxIy//x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qiYOvrYAAAAhAQAA&#10;GQAAAGRycy9fcmVscy9lMm9Eb2MueG1sLnJlbHOFj0FqwzAQRfeF3EHMPpadRSjFsjeh4G1IDjBI&#10;Y1nEGglJLfXtI8gmgUCX8z//PaYf//wqfillF1hB17QgiHUwjq2C6+V7/wkiF2SDa2BSsFGGcdh9&#10;9GdasdRRXlzMolI4K1hKiV9SZr2Qx9yESFybOSSPpZ7Jyoj6hpbkoW2PMj0zYHhhiskoSJPpQFy2&#10;WM3/s8M8O02noH88cXmjkM5XdwVislQUeDIOH2HXRLYgh16+PDbcAVBLAwQUAAAACACHTuJAeee6&#10;BAQBAAATAgAAEwAAAFtDb250ZW50X1R5cGVzXS54bWyVkcFOwzAMhu9IvEOUK2pTdkAIrd2BjiMg&#10;NB4gStw2onGiOJTt7Um6TYKJIe0Y29/vL8lytbUjmyCQcVjz27LiDFA5bbCv+fvmqbjnjKJELUeH&#10;UPMdEF8111fLzc4DsUQj1XyI0T8IQWoAK6l0HjB1OhesjOkYeuGl+pA9iEVV3QnlMALGIuYM3ixb&#10;6OTnGNl6m8p7E489Z4/7ubyq5sZmPtfFn0SAkU4Q6f1olIzpbmJCfeJVHJzKRM4zNBhPN0n8zIbc&#10;+e30c8GBe0mPGYwG9ipDfJY2mQsdSGj3hQGm8v+QbGmpcF1nFJRtoDZhbzAdrc6lw8K1Tl0avp6p&#10;Y7aYv7T5BlBLAQIUABQAAAAIAIdO4kB557oEBAEAABMCAAATAAAAAAAAAAEAIAAAAKHyAABbQ29u&#10;dGVudF9UeXBlc10ueG1sUEsBAhQACgAAAAAAh07iQAAAAAAAAAAAAAAAAAYAAAAAAAAAAAAQAAAA&#10;bvAAAF9yZWxzL1BLAQIUABQAAAAIAIdO4kCKFGY80QAAAJQBAAALAAAAAAAAAAEAIAAAAJLwAABf&#10;cmVscy8ucmVsc1BLAQIUAAoAAAAAAIdO4kAAAAAAAAAAAAAAAAAEAAAAAAAAAAAAEAAAABYAAABk&#10;cnMvUEsBAhQACgAAAAAAh07iQAAAAAAAAAAAAAAAAAoAAAAAAAAAAAAQAAAAjPEAAGRycy9fcmVs&#10;cy9QSwECFAAUAAAACACHTuJAqiYOvrYAAAAhAQAAGQAAAAAAAAABACAAAAC08QAAZHJzL19yZWxz&#10;L2Uyb0RvYy54bWwucmVsc1BLAQIUABQAAAAIAIdO4kCuG8VO2AAAAAcBAAAPAAAAAAAAAAEAIAAA&#10;ADgAAABkcnMvZG93bnJldi54bWxQSwECFAAUAAAACACHTuJAfkS6o8QBAACfAwAADgAAAAAAAAAB&#10;ACAAAAA9AQAAZHJzL2Uyb0RvYy54bWxQSwECFAAKAAAAAACHTuJAAAAAAAAAAAAAAAAACgAAAAAA&#10;AAAAABAAAAAtAwAAZHJzL21lZGlhL1BLAQIUABQAAAAIAIdO4kA+dPgL5+wAACPtAAAUAAAAAAAA&#10;AAEAIAAAAFUDAABkcnMvbWVkaWEvaW1hZ2UxLnBuZ1BLBQYAAAAACgAKAFICAADW8wAAAAA=&#10;">
                  <v:fill on="f" focussize="0,0"/>
                  <v:stroke on="f"/>
                  <v:imagedata r:id="rId89" o:title=""/>
                  <o:lock v:ext="edit" aspectratio="t"/>
                </v:shape>
                <v:shape id="_x0000_s1026" o:spid="_x0000_s1026" o:spt="75" alt="风玫瑰" type="#_x0000_t75" style="position:absolute;left:2385060;top:9525;height:615315;width:331470;" filled="f" o:preferrelative="t" stroked="f" coordsize="21600,21600" o:gfxdata="UEsFBgAAAAAAAAAAAAAAAAAAAAAAAFBLAwQKAAAAAACHTuJAAAAAAAAAAAAAAAAABAAAAGRycy9Q&#10;SwMEFAAAAAgAh07iQIfgCSXWAAAABwEAAA8AAABkcnMvZG93bnJldi54bWxNj81OwzAQhO9IvIO1&#10;SNyoHaSkKI3TQwUHDiDaIqTetvGSRInXke3+vT0uF7isZjWrmW+r5dmO4kg+9I41ZDMFgrhxpudW&#10;w+f25eEJRIjIBkfHpOFCAZb17U2FpXEnXtNxE1uRQjiUqKGLcSqlDE1HFsPMTcTJ+3beYkyrb6Xx&#10;eErhdpSPShXSYs+pocOJVh01w+ZgNaz8FPI3lFvjL8X7x9d6eN0Nz1rf32VqASLSOf4dwxU/oUOd&#10;mPbuwCaIUUN6JP7Oq5erYg5in5TK8jnIupL/+esfUEsDBBQAAAAIAIdO4kBnuNbS2gEAAKoDAAAO&#10;AAAAZHJzL2Uyb0RvYy54bWylk81u1DAQx+9IfQfL9zabXbKUaLMVYlWEVMEKlQfwOuONRfyhsfej&#10;T4C4VOLMkSOXPkHfBq36FoyTtLQnpHKIM/Y//s/P48nsbG9atgUM2tmK5ycjzsBKV2u7rvjny/Pj&#10;U85CFLYWrbNQ8SsI/Gx+9GK28yWMXePaGpCRiQ3lzle8idGXWRZkA0aEE+fBkqgcGhFpiuusRrEj&#10;d9Nm49Fomu0c1h6dhBBoddGLfN75KwUyflQqQGRtxYktdiN24yqN2XwmyjUK32g5YIhnUBihLSV9&#10;sFqIKNgG9TOsvJZxg0BuFJX0DFgU/beb3S61XGJvLT9sl8h0XfGi4MwKQ9fz+8ft4dtXlhZqCJIK&#10;dffz+nD96/D9JpUqEaVtvYlIdBdOfgnMureNsGt4EzyVvOIRN5A2ZE93dNMnEKtW+3Pdtql2KR4O&#10;S4n/3QlOKS1h4eTGgI19OyC0IlIvhkb7wBmWYFZAR8T3dd5fdogIUTYpoaLEn4g3gYryQego/4Kl&#10;IwSfqibKvUKT3pSa7Ss+npwWoyn11VXFXxfjos8A+8gkqZNJ/vIViZLUaV5M8k6nTPcuHkN8B86w&#10;FBAjoXRNJLYXYYC6/2QoZc/RARJWhz00b+q4x3OKH/9i8z9QSwMECgAAAAAAh07iQAAAAAAAAAAA&#10;AAAAAAoAAABkcnMvbWVkaWEvUEsDBBQAAAAIAIdO4kDcSVCITgQAAEkEAAAUAAAAZHJzL21lZGlh&#10;L2ltYWdlMS5wbmcBSQS2+4lQTkcNChoKAAAADUlIRFIAAAASAAAAIggGAAAAUrSJ+gAAAAlwSFlz&#10;AAAHsAAAB7AB1IKDYgAAA/tJREFUSInVlWto1WUcxz/P/1wc2o4zsWRrztXR5Zwpoc1bpaGzKLyk&#10;ZVo2uoAYvoiiwtRVCCFR6QtJUCQ0K5pJkg1vE6Et3aYSqbEl5JmYuTnPGbn/uexc/t9eHLOO85xZ&#10;7/rB8+r5/T7P93d5ngflsPZAQHOrZulAXZ2qFz+l7lAoq69FDhtRUoLP5yMQCFBWPpbBBQVZfXOC&#10;jDHc7ffT0nQU++ofuVxzg8K2TSKeYMmy5+nu7s4JcufajEQiTHt4BpWTp1BUXJwTZCQp26YkEokE&#10;tm0zZMiQdIAxN/Xtt0apVAq7pwdjTFZIv6B/Y/9DUG8sRjx0FMn57yBJ1NZ+ReuBF0memEbq8h6U&#10;6uWmjc52dxzHUWtrqwp8+dr9nqX4YdR7JE/7ti1QMBiU4zgZ/llBoVBQVbNnyW1Z+voayN6PRhVa&#10;mjplshobv1cykejn0kokOvfS1d6Qkcaxnw2BDmhpbqG+9i1wwtlrJIlETxsFl1+npjpOnjc9hKkU&#10;fFkPAzzw6iJ4e3kFlseXu9g7tm+nozPIo5VibGkadOoc7Gs2rJgPa6odLN/9/HPO+4DsqyE+33WA&#10;hWstLnTCc1XCAOt3Wix+BNa95BCJQSyZh3KBvIk21i/7hccq4Y1PLMaUiI5ui1F3wctPOLy/0zBv&#10;taErMT4jzti2nTEUv7XUkDj/cVpdFE60uRg62MXvV1Js3y/CMSgeWUbdoeMZIHcsFgWBgOamJqqX&#10;bSEZt/B6DE8+BOUjIRwVdhRqXoCJo4VrmJ9YNNqnS0omk7p0sV1VMyepaKhR1URLjZvQoY/Q41Nc&#10;WrXUo9OfokllluZNc+n0d0v6DmQqGVfbsU06vuMeNW02urgbRQ+hgx9aGjncpVPbjGZMcGvzay51&#10;fIM+q/HpZNPBPiA3yR5K2Yop+hUAx4HG0xbzVoFvkCi6I921jbViTqWXp+cMw1Ve2OeRcxuXF8vl&#10;RYAE9ScNKzeAxwNb33RwuyDlODieIpyyDXjKZ4M7/8Zm48YYwCDBsTOGRWsNyRRMvBcevA+MSR+w&#10;5p11lI5bgLGyPBhOokfx5kna94FR8TBLbiu9vlhjFD+Mur412rZhhZLJZNZfNl0j4IczhmfeNYRj&#10;fx8weoSQ4NyV4UyduRiXy3VzJdfMkslj1/HxGZCSO6F0OAQ6b+P2sasZWDAiJ+RalxydPXtWHrf7&#10;elobV1q6tMerCz9tUTjco/Pt7TnTkiTLGIPf72fp0iUAFA6FB8oNlwe+QuGYZzEmd0rX7S9iQ0OD&#10;Bufna/50Sz/WLVc8ZkuSIpHILSm6/vdXVFQwYcI4Fs7Nxz99HZ4Bg25NyY2KHMfRkfq9CnZdyBj/&#10;3t5ehYLBfhX9CWXhEa5KZdP2AAAAAElFTkSuQmC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KomDr62AAAAIQEAABkAAABkcnMvX3JlbHMvZTJv&#10;RG9jLnhtbC5yZWxzhY9BasMwEEX3hdxBzD6WnUUoxbI3oeBtSA4wSGNZxBoJSS317SPIJoFAl/M/&#10;/z2mH//8Kn4pZRdYQde0IIh1MI6tguvle/8JIhdkg2tgUrBRhnHYffRnWrHUUV5czKJSOCtYSolf&#10;Uma9kMfchEhcmzkkj6WeycqI+oaW5KFtjzI9M2B4YYrJKEiT6UBctljN/7PDPDtNp6B/PHF5o5DO&#10;V3cFYrJUFHgyDh9h10S2IIdevjw23AFQSwMEFAAAAAgAh07iQHnnugQEAQAAEwIAABMAAABbQ29u&#10;dGVudF9UeXBlc10ueG1slZHBTsMwDIbvSLxDlCtqU3ZACK3dgY4jIDQeIErcNqJxojiU7e1Juk2C&#10;iSHtGNvf7y/JcrW1I5sgkHFY89uy4gxQOW2wr/n75qm454yiRC1Hh1DzHRBfNddXy83OA7FEI9V8&#10;iNE/CEFqACupdB4wdToXrIzpGHrhpfqQPYhFVd0J5TACxiLmDN4sW+jk5xjZepvKexOPPWeP+7m8&#10;qubGZj7XxZ9EgJFOEOn9aJSM6W5iQn3iVRycykTOMzQYTzdJ/MyG3Pnt9HPBgXtJjxmMBvYqQ3yW&#10;NpkLHUho94UBpvL/kGxpqXBdZxSUbaA2YW8wHa3OpcPCtU5dGr6eqWO2mL+0+QZQSwECFAAUAAAA&#10;CACHTuJAeee6BAQBAAATAgAAEwAAAAAAAAABACAAAAAcCgAAW0NvbnRlbnRfVHlwZXNdLnhtbFBL&#10;AQIUAAoAAAAAAIdO4kAAAAAAAAAAAAAAAAAGAAAAAAAAAAAAEAAAAOkHAABfcmVscy9QSwECFAAU&#10;AAAACACHTuJAihRmPNEAAACUAQAACwAAAAAAAAABACAAAAANCAAAX3JlbHMvLnJlbHNQSwECFAAK&#10;AAAAAACHTuJAAAAAAAAAAAAAAAAABAAAAAAAAAAAABAAAAAWAAAAZHJzL1BLAQIUAAoAAAAAAIdO&#10;4kAAAAAAAAAAAAAAAAAKAAAAAAAAAAAAEAAAAAcJAABkcnMvX3JlbHMvUEsBAhQAFAAAAAgAh07i&#10;QKomDr62AAAAIQEAABkAAAAAAAAAAQAgAAAALwkAAGRycy9fcmVscy9lMm9Eb2MueG1sLnJlbHNQ&#10;SwECFAAUAAAACACHTuJAh+AJJdYAAAAHAQAADwAAAAAAAAABACAAAAA4AAAAZHJzL2Rvd25yZXYu&#10;eG1sUEsBAhQAFAAAAAgAh07iQGe41tLaAQAAqgMAAA4AAAAAAAAAAQAgAAAAOwEAAGRycy9lMm9E&#10;b2MueG1sUEsBAhQACgAAAAAAh07iQAAAAAAAAAAAAAAAAAoAAAAAAAAAAAAQAAAAQQMAAGRycy9t&#10;ZWRpYS9QSwECFAAUAAAACACHTuJA3ElQiE4EAABJBAAAFAAAAAAAAAABACAAAABpAwAAZHJzL21l&#10;ZGlhL2ltYWdlMS5wbmdQSwUGAAAAAAoACgBSAgAAUQsAAAAA&#10;">
                  <v:fill on="f" focussize="0,0"/>
                  <v:stroke on="f"/>
                  <v:imagedata r:id="rId86" o:title=""/>
                  <o:lock v:ext="edit" aspectratio="t"/>
                </v:shape>
                <v:shape id="_x0000_s1026" o:spid="_x0000_s1026" o:spt="61" type="#_x0000_t61" style="position:absolute;left:4586605;top:1388110;height:510540;width:1726565;v-text-anchor:middle;" filled="f" stroked="t" coordsize="21600,21600" o:gfxdata="UEsFBgAAAAAAAAAAAAAAAAAAAAAAAFBLAwQKAAAAAACHTuJAAAAAAAAAAAAAAAAABAAAAGRycy9Q&#10;SwMEFAAAAAgAh07iQEdJxU7YAAAABwEAAA8AAABkcnMvZG93bnJldi54bWxNjzFPwzAQhXck/oN1&#10;SGzUDpC2CnE6IIFggKqlQ8drfE1S4nOI3TT8e1wWWE7v9E7vfZcvRtuKgXrfONaQTBQI4tKZhisN&#10;m4+nmzkIH5ANto5Jwzd5WBSXFzlmxp14RcM6VCKGsM9QQx1Cl0npy5os+onriKO3d73FENe+kqbH&#10;Uwy3rbxVaiotNhwbauzosabyc320GobVeL9vntOv5fv25XV+Nx7ePB20vr5K1AOIQGP4O4YzfkSH&#10;IjLt3JGNF62G+Ej4nWcvVdMZiF1UKklnIItc/ucvfgBQSwMEFAAAAAgAh07iQJuc9dKVAgAA9QQA&#10;AA4AAABkcnMvZTJvRG9jLnhtbK1UzW4TMRC+I/EOlu/t/jSbhKgbFKUKQqpoRUGcHa+9u8h/2E42&#10;5QV4DBAnOHPmcSivwdhx2xQ4IXJwZjzfzt8349OnOynQllnXa1Xj4jjHiCmqm161NX79anU0xch5&#10;ohoitGI1vmYOP50/fnQ6mBkrdadFwywCJ8rNBlPjznszyzJHOyaJO9aGKTBybSXxoNo2aywZwLsU&#10;WZnn42zQtjFWU+Yc3J7tjXge/XPOqL/g3DGPRI0hNx9PG891OLP5KZm1lpiupykN8g9ZSNIrCHrn&#10;6ox4gja2/8OV7KnVTnN/TLXMNOc9ZbEGqKbIf6vmqiOGxVqgOc7ctcn9P7f0xfbSor6pcQVMKSKB&#10;o58fv/74/vnm04ebb18QXEOPBuNmAL0ylzZpDsRQ8I5bGf6hFLSr8aiajsd5hdE1TMPJdFoUqcds&#10;5xEFQDEpx9UYABQQVZFXowjI7j0Z6/wzpiUKQo0H1rTsJRC5JELojY9tJttz52O/m5Q0ad4WGHEp&#10;gL4tEeiorMpJWSSCD1DlA1QxnlQnk4CCDJJXkG5zCCGUXvVCxEERCg01LiFnmCVKYF65IB5EaaCD&#10;TrUYEdHCIlBvY55Oi74JnwdHzrbrpbAI0qvxapXDLwV+AAuxz4jr9rhoSjChIM1Axb75QfK79S4x&#10;stbNNXBp9X7InaGrHlydE+cviYW2QM6wqf4CDi40FKKThFGn7fu/3Qc8DBtYMRpgS6DIdxtiGUbi&#10;uYIxfFKMgD/kozKqJiUo9tCyPrSojVxqqB2IguyiGPBe3IrcavkGFnoRonIiHAQiikL8fUuTsvSg&#10;JzM8DZQtFnc6rJUh/lxdGVpjbzdhfwKHi43XvPeB6NC3fbOSArsV+U/vQFjeQz2i7l+r+S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cBQAAW0Nv&#10;bnRlbnRfVHlwZXNdLnhtbFBLAQIUAAoAAAAAAIdO4kAAAAAAAAAAAAAAAAAGAAAAAAAAAAAAEAAA&#10;AP4DAABfcmVscy9QSwECFAAUAAAACACHTuJAihRmPNEAAACUAQAACwAAAAAAAAABACAAAAAiBAAA&#10;X3JlbHMvLnJlbHNQSwECFAAKAAAAAACHTuJAAAAAAAAAAAAAAAAABAAAAAAAAAAAABAAAAAWAAAA&#10;ZHJzL1BLAQIUABQAAAAIAIdO4kBHScVO2AAAAAcBAAAPAAAAAAAAAAEAIAAAADgAAABkcnMvZG93&#10;bnJldi54bWxQSwECFAAUAAAACACHTuJAm5z10pUCAAD1BAAADgAAAAAAAAABACAAAAA9AQAAZHJz&#10;L2Uyb0RvYy54bWxQSwUGAAAAAAYABgBZAQAARAYAAAAA&#10;" adj="0,0">
                  <v:fill on="f" focussize="0,0"/>
                  <v:stroke weight="2pt" color="#FF0000 [2404]" joinstyle="round"/>
                  <v:imagedata o:title=""/>
                  <o:lock v:ext="edit" aspectratio="f"/>
                  <v:textbox>
                    <w:txbxContent>
                      <w:p>
                        <w:pPr>
                          <w:jc w:val="both"/>
                          <w:rPr>
                            <w:rFonts w:hint="default" w:eastAsia="宋体"/>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生产2车间平面布置图</w:t>
                        </w:r>
                      </w:p>
                    </w:txbxContent>
                  </v:textbox>
                </v:shape>
                <v:rect id="_x0000_s1026" o:spid="_x0000_s1026" o:spt="1" style="position:absolute;left:215265;top:3510915;height:389890;width:306070;v-text-anchor:middle;" filled="f" stroked="t" coordsize="21600,21600" o:gfxdata="UEsFBgAAAAAAAAAAAAAAAAAAAAAAAFBLAwQKAAAAAACHTuJAAAAAAAAAAAAAAAAABAAAAGRycy9Q&#10;SwMEFAAAAAgAh07iQJmK+2TVAAAABwEAAA8AAABkcnMvZG93bnJldi54bWxNj81OwzAQhO9IvIO1&#10;SNyoHaS0EOJUohLHgpr2ADc3XpIIe9eK3R/eHpcLXFazmtXMt/Xy7J044hRHJg3FTIFA6tiO1GvY&#10;bV/uHkDEZMgax4QavjHCsrm+qk1l+UQbPLapFzmEYmU0DCmFSsrYDehNnHFAyt4nT96kvE69tJM5&#10;5XDv5L1Sc+nNSLlhMAFXA3Zf7cFr+HCPuHt/fn0L61Ju1oFXKnGr9e1NoZ5AJDynv2O44Gd0aDLT&#10;ng9ko3Aa8iPpd168Us0XIPZZqaJcgGxq+Z+/+QFQSwMEFAAAAAgAh07iQKwKk6JXAgAAgQQAAA4A&#10;AABkcnMvZTJvRG9jLnhtbK1US27bMBDdF+gdCO4bSY7t2EbkwEiQokDQGEiLrscUaQngr0PacnqZ&#10;At31ED1O0Wt0SCufflZFvaBnNE8znDdvdH5xMJrtJYbO2ZpXJyVn0grXdHZb8/fvrl/NOAsRbAPa&#10;WVnzexn4xfLli/PeL+TItU43EhklsWHR+5q3MfpFUQTRSgPhxHlpKagcGojk4rZoEHrKbnQxKstp&#10;0TtsPDohQ6CnV8cgX+b8SkkRb5UKMjJdc7pbzCfmc5POYnkOiy2CbzsxXAP+4RYGOktFH1NdQQS2&#10;w+6PVKYT6IJT8UQ4UzilOiFzD9RNVf7WzV0LXuZeiJzgH2kK/y+teLtfI+uamk/HnFkwNKMfn79+&#10;//aF0QNip/dhQaA7v8bBC2SmVg8KTfqnJtih5qNqMppOOLuv+emkKufV5EiuPEQmKH5aTsszGoFI&#10;gNl8Ns/kF095PIb4WjrDklFzpNllSmF/EyLVJugDJJW17rrTOs9PW9aT+CazM6ovgGSkNEQyjafG&#10;gt1yBnpL+hQRc8rgdNek11OigNvNpUa2h6SR/Es3p3K/wFLtKwjtEZdDA0xbQieejswka+Oae+IV&#10;3VFwwYvrjt6/gRDXgKQwIoK2Jt7SobSj27vB4qx1+OlvzxOeBk9RznpSLHX2cQcoOdNvLEliXo3H&#10;SeLZGU/ORuTg88jmecTuzKWjhivaTy+ymfBRP5gKnflAy7VKVRXoQIXACqp/5HFwLiP5Q5jWVMjV&#10;6tEniXuIN/bOi5pH3CUtp8GtdtGpLs/0iayBQ9J55n7YybRIz/2MevpyLH8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FgAAAGRycy9QSwEC&#10;FAAUAAAACACHTuJAmYr7ZNUAAAAHAQAADwAAAAAAAAABACAAAAA4AAAAZHJzL2Rvd25yZXYueG1s&#10;UEsBAhQAFAAAAAgAh07iQKwKk6JXAgAAgQQAAA4AAAAAAAAAAQAgAAAAOgEAAGRycy9lMm9Eb2Mu&#10;eG1sUEsFBgAAAAAGAAYAWQEAAAMGAAAAAA==&#10;">
                  <v:fill on="f" focussize="0,0"/>
                  <v:stroke weight="1.25pt" color="#000000 [3213]" joinstyle="round"/>
                  <v:imagedata o:title=""/>
                  <o:lock v:ext="edit" aspectratio="f"/>
                </v:rect>
                <v:rect id="_x0000_s1026" o:spid="_x0000_s1026" o:spt="1" style="position:absolute;left:216535;top:3248025;height:246380;width:297815;v-text-anchor:middle;" filled="f" stroked="t" coordsize="21600,21600" o:gfxdata="UEsFBgAAAAAAAAAAAAAAAAAAAAAAAFBLAwQKAAAAAACHTuJAAAAAAAAAAAAAAAAABAAAAGRycy9Q&#10;SwMEFAAAAAgAh07iQJmK+2TVAAAABwEAAA8AAABkcnMvZG93bnJldi54bWxNj81OwzAQhO9IvIO1&#10;SNyoHaS0EOJUohLHgpr2ADc3XpIIe9eK3R/eHpcLXFazmtXMt/Xy7J044hRHJg3FTIFA6tiO1GvY&#10;bV/uHkDEZMgax4QavjHCsrm+qk1l+UQbPLapFzmEYmU0DCmFSsrYDehNnHFAyt4nT96kvE69tJM5&#10;5XDv5L1Sc+nNSLlhMAFXA3Zf7cFr+HCPuHt/fn0L61Ju1oFXKnGr9e1NoZ5AJDynv2O44Gd0aDLT&#10;ng9ko3Aa8iPpd168Us0XIPZZqaJcgGxq+Z+/+QFQSwMEFAAAAAgAh07iQInQ7/NVAgAAgQQAAA4A&#10;AABkcnMvZTJvRG9jLnhtbK1UzW4TMRC+I/EOlu90k22SplE3VdSqCKmilQLiPPHa2ZX8x9jJJrwM&#10;EjcegsdBvAZjZ9uEnxMiB2fG83nG8/mbvbreGc22EkPrbMWHZwPOpBWubu264u/f3b2achYi2Bq0&#10;s7Liexn49fzli6vOz2TpGqdriYyS2DDrfMWbGP2sKIJopIFw5ry0FFQODURycV3UCB1lN7ooB4NJ&#10;0TmsPTohQ6Dd20OQz3N+paSID0oFGZmuON0t5hXzukprMb+C2RrBN63orwH/cAsDraWiz6luIQLb&#10;YPtHKtMKdMGpeCacKZxSrZC5B+pmOPitm2UDXuZeiJzgn2kK/y+teLt9RNbWFZ+MObNg6I1+fP76&#10;/dsXRhvETufDjEBL/4i9F8hMre4UmvRPTbBdxcvhZHxOOfYVPy9H00GZj8NM7iITKX55MR1SXBCg&#10;HE3Op5n84pjHY4ivpTMsGRVHertMKWzvQ6TaBH2CpLLW3bVa5/fTlnUkvvH0IuUHkpHSEMk0nhoL&#10;ds0Z6DXpU0TMKYPTbZ2Op0QB16sbjWwLSSP5lxqncr/AUu1bCM0Bl0M9TFtCJ54OzCRr5eo98Yru&#10;ILjgxV1L5+8hxEdAUhhpkaYmPtCitKPbu97irHH46W/7CU8PT1HOOlIsdfZxAyg5028sSeJyOBol&#10;iWdnNL4oycHTyOo0YjfmxlHDQ5pPL7KZ8FE/mQqd+UDDtUhVFehAhcAKqn/gsXduIvl9mMZUyMXi&#10;2SeJe4j3dulFxSNukpbTwy020ak2v+mRrJ5D0nnmvp/JNEinfkYdvxzz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BYAAABkcnMvUEsBAhQA&#10;FAAAAAgAh07iQJmK+2TVAAAABwEAAA8AAAAAAAAAAQAgAAAAOAAAAGRycy9kb3ducmV2LnhtbFBL&#10;AQIUABQAAAAIAIdO4kCJ0O/zVQIAAIEEAAAOAAAAAAAAAAEAIAAAADoBAABkcnMvZTJvRG9jLnht&#10;bFBLBQYAAAAABgAGAFkBAAABBgAAAAA=&#10;">
                  <v:fill on="f" focussize="0,0"/>
                  <v:stroke weight="1.25pt" color="#000000 [3213]" joinstyle="round"/>
                  <v:imagedata o:title=""/>
                  <o:lock v:ext="edit" aspectratio="f"/>
                </v:rect>
                <v:shape id="_x0000_s1026" o:spid="_x0000_s1026" o:spt="202" type="#_x0000_t202" style="position:absolute;left:114300;top:3216910;height:302895;width:883285;" filled="f" stroked="f" coordsize="21600,21600" o:gfxdata="UEsFBgAAAAAAAAAAAAAAAAAAAAAAAFBLAwQKAAAAAACHTuJAAAAAAAAAAAAAAAAABAAAAGRycy9Q&#10;SwMEFAAAAAgAh07iQPpTOMnYAAAABwEAAA8AAABkcnMvZG93bnJldi54bWxNj81qwzAQhO+FvoPY&#10;QG+N5ICT4FoOwRAKpT0kzaW3tbWxTa2Vayk/7dNX6aW5LLPMMvNtvrrYXpxo9J1jDclUgSCunem4&#10;0bB/3zwuQfiAbLB3TBq+ycOquL/LMTPuzFs67UIjYgj7DDW0IQyZlL5uyaKfuoE4egc3WgxxHRtp&#10;RjzHcNvLmVJzabHj2NDiQGVL9efuaDW8lJs33FYzu/zpy+fXw3r42n+kWj9MEvUEItAl/B/DFT+i&#10;QxGZKndk40WvIT4S/ubVS9V8AaKKSiXpAmSRy1v+4hdQSwMEFAAAAAgAh07iQFVIe+8wAgAANgQA&#10;AA4AAABkcnMvZTJvRG9jLnhtbK1TS44TMRDdI3EHy3vSn3wmidIZhRkFIUXMSAGxdtx2uiX/sJ10&#10;hwPADVixYc+55hyU3Z1MBKwQG3eV63WV36uqxW0rBToy62qtCpwNUoyYorqs1b7AH96vX00xcp6o&#10;kgitWIFPzOHb5csXi8bMWa4rLUpmESRRbt6YAlfem3mSOFoxSdxAG6YgyLWVxINr90lpSQPZpUjy&#10;NJ0kjbalsZoy5+D2vgviZczPOaP+gXPHPBIFhrf5eNp47sKZLBdkvrfEVDXtn0H+4RWS1AqKXlLd&#10;E0/QwdZ/pJI1tdpp7gdUy0RzXlMWOQCbLP2NzbYihkUuII4zF5nc/0tL3x0fLarLAt/kGCkioUdP&#10;374+ff/59OMLgjsQqDFuDritAaRvX+u2wN4e2Dnk4D5Qb7mV4QukEECybDRMQfJTgYd5Npllvdis&#10;9YhCfDod5tMxRjQA0nw6G4eEyXMeY51/w7REwSiwhV5Giclx43wHPUNCWaXXtRCxn0KhpsCT4TiN&#10;P1wikFwoqBEIda8Olm93bc9yp8sTkLS6mxNn6LqG4hvi/COxMBjAB4bdP8DBhYYiurcwqrT9/Lf7&#10;gId+QRSjBgatwO7TgViGkXiroJOzbDQKkxmd0fgmB8deR3bXEXWQdxpmOYO1MjSaAe/F2eRWy4+w&#10;E6tQlRPhoBBRFOpD187mnQevD8JuUbZaXXyYS0P8Rm0N7fvcqbs6eM3rKHxQrZOqFxOGM7auX6Qw&#10;/dd+RD2v+/IX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FgAAAGRycy9QSwECFAAUAAAACACHTuJA+lM4ydgAAAAHAQAADwAAAAAAAAABACAA&#10;AAA4AAAAZHJzL2Rvd25yZXYueG1sUEsBAhQAFAAAAAgAh07iQFVIe+8wAgAANgQAAA4AAAAAAAAA&#10;AQAgAAAAPQEAAGRycy9lMm9Eb2MueG1sUEsFBgAAAAAGAAYAWQEAAN8FAAAAAA==&#10;">
                  <v:fill on="f" focussize="0,0"/>
                  <v:stroke on="f" weight="0.5pt"/>
                  <v:imagedata o:title=""/>
                  <o:lock v:ext="edit" aspectratio="f"/>
                  <v:textbox>
                    <w:txbxContent>
                      <w:p>
                        <w:pPr>
                          <w:rPr>
                            <w:rFonts w:hint="eastAsia" w:eastAsia="宋体"/>
                            <w:b/>
                            <w:bCs/>
                            <w:sz w:val="21"/>
                            <w:szCs w:val="21"/>
                            <w:lang w:eastAsia="zh-CN"/>
                          </w:rPr>
                        </w:pPr>
                        <w:r>
                          <w:rPr>
                            <w:rFonts w:hint="eastAsia"/>
                            <w:b/>
                            <w:bCs/>
                            <w:sz w:val="21"/>
                            <w:szCs w:val="21"/>
                            <w:lang w:eastAsia="zh-CN"/>
                          </w:rPr>
                          <w:t>危废贮存点</w:t>
                        </w:r>
                      </w:p>
                    </w:txbxContent>
                  </v:textbox>
                </v:shape>
                <v:shape id="_x0000_s1026" o:spid="_x0000_s1026" o:spt="202" type="#_x0000_t202" style="position:absolute;left:120015;top:3641090;height:302895;width:1231265;" filled="f" stroked="f" coordsize="21600,21600" o:gfxdata="UEsFBgAAAAAAAAAAAAAAAAAAAAAAAFBLAwQKAAAAAACHTuJAAAAAAAAAAAAAAAAABAAAAGRycy9Q&#10;SwMEFAAAAAgAh07iQPpTOMnYAAAABwEAAA8AAABkcnMvZG93bnJldi54bWxNj81qwzAQhO+FvoPY&#10;QG+N5ICT4FoOwRAKpT0kzaW3tbWxTa2Vayk/7dNX6aW5LLPMMvNtvrrYXpxo9J1jDclUgSCunem4&#10;0bB/3zwuQfiAbLB3TBq+ycOquL/LMTPuzFs67UIjYgj7DDW0IQyZlL5uyaKfuoE4egc3WgxxHRtp&#10;RjzHcNvLmVJzabHj2NDiQGVL9efuaDW8lJs33FYzu/zpy+fXw3r42n+kWj9MEvUEItAl/B/DFT+i&#10;QxGZKndk40WvIT4S/ubVS9V8AaKKSiXpAmSRy1v+4hdQSwMEFAAAAAgAh07iQGdkRO4vAgAANwQA&#10;AA4AAABkcnMvZTJvRG9jLnhtbK1TzY7TMBC+I/EOlu80Sf92WzVdlV0VIVXsSgVxdh27jeR4jO02&#10;KQ8Ab8CJC3eeq8/B2Em7FXBCXJwZz5cZzzffzO6aSpGDsK4EndOsl1IiNIei1Nucfni/fHVLifNM&#10;F0yBFjk9Ckfv5i9fzGozFX3YgSqEJZhEu2ltcrrz3kyTxPGdqJjrgREagxJsxTy6dpsUltWYvVJJ&#10;P03HSQ22MBa4cA5vH9ogncf8UgruH6V0whOVU3ybj6eN5yacyXzGplvLzK7k3TPYP7yiYqXGopdU&#10;D8wzsrflH6mqkltwIH2PQ5WAlCUXsQfsJkt/62a9Y0bEXpAcZy40uf+Xlr87PFlSFjm9GVCiWYUz&#10;On37evr+8/TjC8E7JKg2boq4tUGkb15Dk1Nv9+IccngfWm+krcIXmyIIyXA82YiSY04H42GWTjqy&#10;ReMJj/FB1h8jgAdE2r+djELG5DmRsc6/EVCRYOTU4jAjx+ywcr6FniGhroZlqVQcqNKkzul4MErj&#10;D5cIJlcaa4SO2mcHyzebpmtzA8URu7TQCsUZviyx+Io5/8QsKgM1hGr3j3hIBVgEOouSHdjPf7sP&#10;eBwYRimpUWk5dZ/2zApK1FuNo5xkw2GQZnSGo5s+OvY6srmO6H11DyjmDPfK8GgGvFdnU1qoPuJS&#10;LEJVyZTDQkxzrI9jO5v3Hr0uiMvFxWJx8VGYhvmVXhveDbpld7H3IMtIfGCtpaojE9UZR9dtUpD/&#10;tR9Rz/s+/wV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WAAAAZHJzL1BLAQIUABQAAAAIAIdO4kD6UzjJ2AAAAAcBAAAPAAAAAAAAAAEAIAAA&#10;ADgAAABkcnMvZG93bnJldi54bWxQSwECFAAUAAAACACHTuJAZ2RE7i8CAAA3BAAADgAAAAAAAAAB&#10;ACAAAAA9AQAAZHJzL2Uyb0RvYy54bWxQSwUGAAAAAAYABgBZAQAA3gUAAAAA&#10;">
                  <v:fill on="f" focussize="0,0"/>
                  <v:stroke on="f" weight="0.5pt"/>
                  <v:imagedata o:title=""/>
                  <o:lock v:ext="edit" aspectratio="f"/>
                  <v:textbox>
                    <w:txbxContent>
                      <w:p>
                        <w:pPr>
                          <w:rPr>
                            <w:rFonts w:hint="eastAsia" w:eastAsia="宋体"/>
                            <w:b/>
                            <w:bCs/>
                            <w:sz w:val="21"/>
                            <w:szCs w:val="21"/>
                            <w:lang w:eastAsia="zh-CN"/>
                          </w:rPr>
                        </w:pPr>
                        <w:r>
                          <w:rPr>
                            <w:rFonts w:hint="eastAsia"/>
                            <w:b/>
                            <w:bCs/>
                            <w:sz w:val="21"/>
                            <w:szCs w:val="21"/>
                            <w:lang w:eastAsia="zh-CN"/>
                          </w:rPr>
                          <w:t>一般固废暂存间</w:t>
                        </w:r>
                      </w:p>
                    </w:txbxContent>
                  </v:textbox>
                </v:shape>
                <v:rect id="_x0000_s1026" o:spid="_x0000_s1026" o:spt="1" style="position:absolute;left:8142605;top:2893060;height:2985135;width:1249680;v-text-anchor:middle;" fillcolor="#FFFFFF [3212]" filled="t" stroked="t" coordsize="21600,21600" o:gfxdata="UEsFBgAAAAAAAAAAAAAAAAAAAAAAAFBLAwQKAAAAAACHTuJAAAAAAAAAAAAAAAAABAAAAGRycy9Q&#10;SwMEFAAAAAgAh07iQAo83MrWAAAABwEAAA8AAABkcnMvZG93bnJldi54bWxNj0FPwzAMhe9I/IfI&#10;SFymLSnQjZWmE0LiCNIG0q5Z4zXVGqdqsm7793hc4GI961nvfS5XZ9+JEYfYBtKQzRQIpDrYlhoN&#10;31/v02cQMRmypguEGi4YYVXd3pSmsOFEaxw3qREcQrEwGlxKfSFlrB16E2ehR2JvHwZvEq9DI+1g&#10;ThzuO/mg1Fx60xI3ONPjm8P6sDl6DZ+Pr/l+rdx42D6py3Iy+fA+LbW+v8vUC4iE5/R3DFd8RoeK&#10;mXbhSDaKTgM/kn7n1cvVfAFix0pl+QJkVcr//NUPUEsDBBQAAAAIAIdO4kBrE1g7XQIAAK0EAAAO&#10;AAAAZHJzL2Uyb0RvYy54bWytVM1u2zAMvg/YOwi6r7bTJE2COEWQIsOAYi3QDTszshQbkCWNUuJ0&#10;LzNgtz3EHmfYa4xS3Dbdehrmg0yKn/nzkfT88tBqtpfoG2tKXpzlnEkjbNWYbck/fli/mXDmA5gK&#10;tDWy5PfS88vF61fzzs3kwNZWVxIZOTF+1rmS1yG4WZZ5UcsW/Jl10pBRWWwhkIrbrELoyHurs0Ge&#10;j7POYuXQCuk93V4djXyR/CslRbhRysvAdMkpt5BOTOcmntliDrMtgqsb0acB/5BFC42hoI+uriAA&#10;22Hzl6u2EWi9VeFM2DazSjVCphqomiL/o5q7GpxMtRA53j3S5P+fW/F+f4usqUp+MeTMQEs9+vX1&#10;+88f3xhdEDud8zMC3blb7DVPYiz1oLCNbyqCHUo+KYaDcT7i7L7kg8n0PB/37MpDYIIAxWA4HU+o&#10;CSIippNRcT6KEbInVw59eCtty6JQcqT2JVZhf+3DEfoAiZG91U21brROCm43K41sD9TqdXp6789g&#10;2rCOcpnmo5gJ0MgpDYHE1hEJ3mw5A72lWRYBU+xnX/vTIHl6XgoSk7wCXx+TSR56mDZUcOT0yGKU&#10;Nra6px6gPQ6nd2Ld0PfX4MMtIE0jJUobFm7oUNpS9raXOKstfnnpPuJpSMjKWUfTTZV93gFKzvQ7&#10;Q+MzLYbDuA5JGY4uBqTgqWVzajG7dmWJ1YJ22YkkRnzQD6JC236iRVzGqAq0p0BgBMU/8tgrq0B6&#10;b6aVFnK5fNRpHRyEa3PnRMkD7uLcw8zY5S5Y1aTmP5HVc0g7kcan39+4dKd6Qj39ZRa/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BYAAABk&#10;cnMvUEsBAhQAFAAAAAgAh07iQAo83MrWAAAABwEAAA8AAAAAAAAAAQAgAAAAOAAAAGRycy9kb3du&#10;cmV2LnhtbFBLAQIUABQAAAAIAIdO4kBrE1g7XQIAAK0EAAAOAAAAAAAAAAEAIAAAADsBAABkcnMv&#10;ZTJvRG9jLnhtbFBLBQYAAAAABgAGAFkBAAAKBgAAAAA=&#10;">
                  <v:fill on="t" focussize="0,0"/>
                  <v:stroke weight="1.5pt" color="#000000 [3213]" joinstyle="round"/>
                  <v:imagedata o:title=""/>
                  <o:lock v:ext="edit" aspectratio="f"/>
                </v:rect>
                <v:shape id="_x0000_s1026" o:spid="_x0000_s1026" o:spt="202" type="#_x0000_t202" style="position:absolute;left:8474075;top:3973830;height:629920;width:782320;" fillcolor="#FFFFFF [3201]" filled="t" stroked="f" coordsize="21600,21600" o:gfxdata="UEsFBgAAAAAAAAAAAAAAAAAAAAAAAFBLAwQKAAAAAACHTuJAAAAAAAAAAAAAAAAABAAAAGRycy9Q&#10;SwMEFAAAAAgAh07iQGVLPonTAAAABwEAAA8AAABkcnMvZG93bnJldi54bWxNj81OAzEMhO9IvENk&#10;pN5osoi2aNlsD0hckWhLz+nGbFYkzipJf5++Lhe4WGONNfO5WZ6CFwdMeYikoZoqEEhdtAP1Gjbr&#10;98cXELkYssZHQg1nzLBs7+8aU9t4pE88rEovOIRybTS4UsZaytw5DCZP44jE3ndMwRReUy9tMkcO&#10;D14+KTWXwQzEDc6M+Oaw+1ntg4ZtHy7br2pMzgb/TB+X83oTB60nD5V6BVHwVP6O4YbP6NAy0y7u&#10;yWbhNfAj5XfevJmaL0DsWKlqtgDZNvI/f3sFUEsDBBQAAAAIAIdO4kDg31aFRAIAAGAEAAAOAAAA&#10;ZHJzL2Uyb0RvYy54bWytVEuOGjEQ3UfKHSzvQ/MdPqIZEUZEkUaZkUiUtXHbdEtul2MbuskBkhvM&#10;Kpvscy7OkbK7YchnFYWFqXI9XrleVTG/rUtFDsK6AnRKe50uJUJzyAq9S+mH9+tXE0qcZzpjCrRI&#10;6VE4ert4+WJemZnoQw4qE5YgiXazyqQ0997MksTxXJTMdcAIjUEJtmQeXbtLMssqZC9V0u92b5IK&#10;bGYscOEc3t41QbqI/FIK7h+kdMITlVJ8m4+njec2nMlizmY7y0xe8PYZ7B9eUbJCY9IL1R3zjOxt&#10;8QdVWXALDqTvcCgTkLLgItaA1fS6v1WzyZkRsRYUx5mLTO7/0fJ3h0dLiiyl4xElmpXYo9PT19O3&#10;H6fvXwjeoUCVcTPEbQwiff0a6pR6uxfnkMP7UHotbRm+sSiCkMlwPOwG0mNKB9PxYDJo1Ra1JxwB&#10;40l/0MeecATc9KdTtDFZ8kxkrPNvBJQkGCm12MyoMTvcO99Az5CQ14EqsnWhVHTsbrtSlhwYNn4d&#10;Py37LzClSYXZB6NuZNYQft9QK42PCaU39QXL19u61WML2RHlsNBMlDN8XeAr75nzj8ziCGFhuBb+&#10;AQ+pAJNAa1GSg/38t/uAx85ilJIKRzKl7tOeWUGJequx59PecBhmODrD0TiIZ68j2+uI3pcrwOJ7&#10;uICGRzPgvTqb0kL5EbdnGbJKphwmYppjfuzv2Vx59NogbiEXy+XFxwk2zN/rjeHtRATlNSz3HmQR&#10;OxRUa6RqxcQxjj1uVy7sybUfUc9/DIu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FgAAAGRycy9QSwECFAAUAAAACACHTuJAZUs+idMAAAAH&#10;AQAADwAAAAAAAAABACAAAAA4AAAAZHJzL2Rvd25yZXYueG1sUEsBAhQAFAAAAAgAh07iQODfVoVE&#10;AgAAYAQAAA4AAAAAAAAAAQAgAAAAOAEAAGRycy9lMm9Eb2MueG1sUEsFBgAAAAAGAAYAWQEAAO4F&#10;AAAAAA==&#10;">
                  <v:fill on="t" focussize="0,0"/>
                  <v:stroke on="f" weight="0.5pt"/>
                  <v:imagedata o:title=""/>
                  <o:lock v:ext="edit" aspectratio="f"/>
                  <v:textbox>
                    <w:txbxContent>
                      <w:p>
                        <w:pPr>
                          <w:rPr>
                            <w:rFonts w:hint="eastAsia" w:eastAsia="宋体"/>
                            <w:b/>
                            <w:bCs/>
                            <w:lang w:eastAsia="zh-CN"/>
                          </w:rPr>
                        </w:pPr>
                        <w:r>
                          <w:rPr>
                            <w:rFonts w:hint="eastAsia"/>
                            <w:b/>
                            <w:bCs/>
                            <w:lang w:eastAsia="zh-CN"/>
                          </w:rPr>
                          <w:t>办公楼</w:t>
                        </w:r>
                      </w:p>
                    </w:txbxContent>
                  </v:textbox>
                </v:shape>
                <v:shape id="_x0000_s1026" o:spid="_x0000_s1026" o:spt="202" type="#_x0000_t202" style="position:absolute;left:1871980;top:2118995;height:705485;width:1131570;" fillcolor="#FFFFFF [3201]" filled="t" stroked="f" coordsize="21600,21600" o:gfxdata="UEsFBgAAAAAAAAAAAAAAAAAAAAAAAFBLAwQKAAAAAACHTuJAAAAAAAAAAAAAAAAABAAAAGRycy9Q&#10;SwMEFAAAAAgAh07iQGVLPonTAAAABwEAAA8AAABkcnMvZG93bnJldi54bWxNj81OAzEMhO9IvENk&#10;pN5osoi2aNlsD0hckWhLz+nGbFYkzipJf5++Lhe4WGONNfO5WZ6CFwdMeYikoZoqEEhdtAP1Gjbr&#10;98cXELkYssZHQg1nzLBs7+8aU9t4pE88rEovOIRybTS4UsZaytw5DCZP44jE3ndMwRReUy9tMkcO&#10;D14+KTWXwQzEDc6M+Oaw+1ntg4ZtHy7br2pMzgb/TB+X83oTB60nD5V6BVHwVP6O4YbP6NAy0y7u&#10;yWbhNfAj5XfevJmaL0DsWKlqtgDZNvI/f3sFUEsDBBQAAAAIAIdO4kD3PmBDSAIAAGEEAAAOAAAA&#10;ZHJzL2Uyb0RvYy54bWytVM2O2jAQvlfqO1i+lxAWlh8RVpQVVSXUXYlWPRvHhkiOx7UNCX2A9g32&#10;1EvvfS6eo2MnsPTnVDUHZ8bzZX6+mcn0ri4VOQjrCtAZTTtdSoTmkBd6m9EP75evRpQ4z3TOFGiR&#10;0aNw9G728sW0MhPRgx2oXFiCTrSbVCajO+/NJEkc34mSuQ4YodEowZbMo2q3SW5Zhd5LlfS63duk&#10;ApsbC1w4h7f3jZHOon8pBfcPUjrhicoo5ubjaeO5CWcym7LJ1jKzK3ibBvuHLEpWaAx6cXXPPCN7&#10;W/zhqiy4BQfSdziUCUhZcBFrwGrS7m/VrHfMiFgLkuPMhSb3/9zyd4dHS4o8o6OUEs1K7NHp6evp&#10;24/T9y8E75CgyrgJ4tYGkb5+DXVGvd2Ls8nhfSi9lrYMbyyKICQdDdPxCDk/ZrSXpqPxeNCwLWpP&#10;eACkN+lgiACOiGF30B9FQPLsyVjn3wgoSRAyarGbkWR2WDmPiSH0DAmBHagiXxZKRcVuNwtlyYFh&#10;55fxCeHxk19gSpMqo7c3g270rCF83+CURniovSkwSL7e1C0hG8iPyIeFZqSc4csCs1wx5x+ZxRnC&#10;wnAv/AMeUgEGgVaiZAf289/uAx5bi1ZKKpzJjLpPe2YFJeqtxqaP034/DHFU+oNhDxV7bdlcW/S+&#10;XAAWj33F7KIY8F6dRWmh/IjrMw9RJVMOAzHNMT42+CwuPGqtEdeQi/n8ouMIG+ZXem14OxKBeQ3z&#10;vQdZxA4F1hqqWjJxjmMX2p0Li3KtR9Tzn2H2E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BYAAABkcnMvUEsBAhQAFAAAAAgAh07iQGVLPonT&#10;AAAABwEAAA8AAAAAAAAAAQAgAAAAOAAAAGRycy9kb3ducmV2LnhtbFBLAQIUABQAAAAIAIdO4kD3&#10;PmBDSAIAAGEEAAAOAAAAAAAAAAEAIAAAADgBAABkcnMvZTJvRG9jLnhtbFBLBQYAAAAABgAGAFkB&#10;AADyBQAAAAA=&#10;">
                  <v:fill on="t" focussize="0,0"/>
                  <v:stroke on="f" weight="0.5pt"/>
                  <v:imagedata o:title=""/>
                  <o:lock v:ext="edit" aspectratio="f"/>
                  <v:textbox>
                    <w:txbxContent>
                      <w:p>
                        <w:pPr>
                          <w:rPr>
                            <w:rFonts w:hint="eastAsia"/>
                            <w:sz w:val="18"/>
                            <w:szCs w:val="18"/>
                            <w:lang w:eastAsia="zh-CN"/>
                          </w:rPr>
                        </w:pPr>
                        <w:r>
                          <w:rPr>
                            <w:rFonts w:hint="eastAsia"/>
                            <w:sz w:val="18"/>
                            <w:szCs w:val="18"/>
                            <w:lang w:eastAsia="zh-CN"/>
                          </w:rPr>
                          <w:t>图例：</w:t>
                        </w:r>
                      </w:p>
                      <w:p>
                        <w:pPr>
                          <w:rPr>
                            <w:rFonts w:hint="eastAsia"/>
                            <w:sz w:val="18"/>
                            <w:szCs w:val="18"/>
                            <w:lang w:val="en-US" w:eastAsia="zh-CN"/>
                          </w:rPr>
                        </w:pPr>
                        <w:r>
                          <w:rPr>
                            <w:rFonts w:hint="eastAsia"/>
                            <w:sz w:val="18"/>
                            <w:szCs w:val="18"/>
                            <w:lang w:val="en-US" w:eastAsia="zh-CN"/>
                          </w:rPr>
                          <w:t xml:space="preserve">      厂界</w:t>
                        </w:r>
                      </w:p>
                      <w:p>
                        <w:pPr>
                          <w:ind w:firstLine="180" w:firstLineChars="100"/>
                          <w:rPr>
                            <w:rFonts w:hint="eastAsia"/>
                            <w:sz w:val="18"/>
                            <w:szCs w:val="18"/>
                            <w:lang w:val="en-US" w:eastAsia="zh-CN"/>
                          </w:rPr>
                        </w:pPr>
                      </w:p>
                      <w:p>
                        <w:pPr>
                          <w:ind w:firstLine="540" w:firstLineChars="300"/>
                          <w:rPr>
                            <w:rFonts w:hint="eastAsia"/>
                            <w:sz w:val="18"/>
                            <w:szCs w:val="18"/>
                            <w:lang w:val="en-US" w:eastAsia="zh-CN"/>
                          </w:rPr>
                        </w:pPr>
                        <w:r>
                          <w:rPr>
                            <w:rFonts w:hint="eastAsia"/>
                            <w:sz w:val="18"/>
                            <w:szCs w:val="18"/>
                            <w:lang w:val="en-US" w:eastAsia="zh-CN"/>
                          </w:rPr>
                          <w:t>生产车间</w:t>
                        </w:r>
                      </w:p>
                      <w:p>
                        <w:pPr>
                          <w:ind w:firstLine="840" w:firstLineChars="400"/>
                          <w:rPr>
                            <w:rFonts w:hint="eastAsia"/>
                            <w:sz w:val="21"/>
                            <w:szCs w:val="21"/>
                            <w:lang w:val="en-US" w:eastAsia="zh-CN"/>
                          </w:rPr>
                        </w:pPr>
                      </w:p>
                      <w:p>
                        <w:pPr>
                          <w:ind w:firstLine="840" w:firstLineChars="400"/>
                          <w:rPr>
                            <w:rFonts w:hint="default"/>
                            <w:sz w:val="21"/>
                            <w:szCs w:val="21"/>
                            <w:lang w:val="en-US" w:eastAsia="zh-CN"/>
                          </w:rPr>
                        </w:pPr>
                      </w:p>
                    </w:txbxContent>
                  </v:textbox>
                </v:shape>
                <v:rect id="_x0000_s1026" o:spid="_x0000_s1026" o:spt="1" style="position:absolute;left:1914525;top:2394585;height:133985;width:328930;v-text-anchor:middle;" filled="f" stroked="t" coordsize="21600,21600" o:gfxdata="UEsFBgAAAAAAAAAAAAAAAAAAAAAAAFBLAwQKAAAAAACHTuJAAAAAAAAAAAAAAAAABAAAAGRycy9Q&#10;SwMEFAAAAAgAh07iQMSWx/3XAAAABwEAAA8AAABkcnMvZG93bnJldi54bWxNj81LxDAQxe+C/0MY&#10;wZubVGx3rU33IIgguOB+IN7SZmyKzaQk2c+/3qwX9zK84Q3v/aaaH+zAduhD70hCNhHAkFqne+ok&#10;rFcvdzNgISrSanCEEo4YYF5fX1Wq1G5PH7hbxo6lEAqlkmBiHEvOQ2vQqjBxI1Lyvp23KqbVd1x7&#10;tU/hduD3QhTcqp5Sg1EjPhtsf5ZbK2FcvT28No/vX5+nQpv26Hy+WTRS3t5k4glYxEP8P4YzfkKH&#10;OjE1bks6sEFCeiT+zbOXi2IKrElKZPkUeF3xS/76F1BLAwQUAAAACACHTuJApaAu3FgCAACCBAAA&#10;DgAAAGRycy9lMm9Eb2MueG1srVRLbtswEN0X6B0I7hvZsp3aRuTASOCiQNAESIuuaYq0BPBXkrac&#10;XqZAdz1EjlP0Gn2klE8/q6IbeobzNMN588Zn50etyEH40FpT0fHJiBJhuK1bs6voh/ebV3NKQmSm&#10;ZsoaUdE7Eej56uWLs84tRWkbq2rhCZKYsOxcRZsY3bIoAm+EZuHEOmEQlNZrFuH6XVF71iG7VkU5&#10;Gp0WnfW185aLEHB72QfpKueXUvB4LWUQkaiK4m0xnz6f23QWqzO23HnmmpYPz2D/8ArNWoOij6ku&#10;WWRk79s/UumWexusjCfc6sJK2XKRe0A349Fv3dw2zIncC8gJ7pGm8P/S8neHG0/auqLzkhLDNGb0&#10;48u37/dfCS7ATufCEqBbd+MHL8BMrR6l1+kXTZAjZr8YT2fljJK7ipaTxXQ2n/XsimMkHIBJOV9M&#10;MAMOwHgyWfTx4imR8yG+EVaTZFTUY3iZU3a4ChHFAX2ApLrGblql8gCVIR2qzqajlJ9BR1KxCFM7&#10;dBbMjhKmdhAojz6nDFa1dfo8JQp+t71QnhwYRFKeTqbrTXo5yv0CS7UvWWh6XA4NMGWATkT11CRr&#10;a+s7EOttr7jg+KbF91csxBvmITE8FGsTr3FIZfF6O1iUNNZ//tt9wmPyiFLSQbLo7NOeeUGJemug&#10;CQxgmjSenensdQnHP49sn0fMXl9YNDzGgjqezYSP6sGU3uqP2K51qiqZCijEDEf9nsfBuYjwhzD2&#10;lIv1+tGHxh2LV+bW8YpGv09iToNb76OVbZ7pE1kDhxB65n5YyrRJz/2MevrrWP0E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FgAAAGRycy9Q&#10;SwECFAAUAAAACACHTuJAxJbH/dcAAAAHAQAADwAAAAAAAAABACAAAAA4AAAAZHJzL2Rvd25yZXYu&#10;eG1sUEsBAhQAFAAAAAgAh07iQKWgLtxYAgAAggQAAA4AAAAAAAAAAQAgAAAAPAEAAGRycy9lMm9E&#10;b2MueG1sUEsFBgAAAAAGAAYAWQEAAAYGAAAAAA==&#10;">
                  <v:fill on="f" focussize="0,0"/>
                  <v:stroke weight="2pt" color="#2634AF [2404]" joinstyle="round"/>
                  <v:imagedata o:title=""/>
                  <o:lock v:ext="edit" aspectratio="f"/>
                </v:rect>
                <v:rect id="_x0000_s1026" o:spid="_x0000_s1026" o:spt="1" style="position:absolute;left:1924685;top:2647950;height:133985;width:328930;v-text-anchor:middle;" filled="f" stroked="t" coordsize="21600,21600" o:gfxdata="UEsFBgAAAAAAAAAAAAAAAAAAAAAAAFBLAwQKAAAAAACHTuJAAAAAAAAAAAAAAAAABAAAAGRycy9Q&#10;SwMEFAAAAAgAh07iQKBLP73WAAAABwEAAA8AAABkcnMvZG93bnJldi54bWxNj8FOwzAMhu9IvENk&#10;JC6IJQWtm0rTSUxiBw5IDC7c0sa01RqnStJ1vD0eF3axbP3W58/l5uQGccQQe08asoUCgdR421Or&#10;4fPj5X4NIiZD1gyeUMMPRthU11elKayf6R2P+9QKhlAsjIYupbGQMjYdOhMXfkTi7NsHZxKPoZU2&#10;mJnhbpAPSuXSmZ74QmdG3HbYHPaT01DvvsJ2/fy4S9NdzuhD+4pvs9a3N5l6ApHwlP6X4azP6lCx&#10;U+0nslEMGviR9FfP2VLlKxA1dypbrkBWpbz0r34BUEsDBBQAAAAIAIdO4kApBUMTVQIAAIIEAAAO&#10;AAAAZHJzL2Uyb0RvYy54bWytVMtuEzEU3SPxD5b3dPJsk6iTKmoVhFTRSgWxvvHYmZH8wnYyKT+D&#10;xI6P4HMQv8HxZPrgsUJk4dzre3yf5875xcFotpchNs6WfHgy4Exa4arGbkv+/t361YyzmMhWpJ2V&#10;Jb+XkV8sX744b/1CjlztdCUDgxMbF60veZ2SXxRFFLU0FE+clxZG5YKhBDVsiypQC+9GF6PB4LRo&#10;Xah8cELGiNuro5EvO/9KSZFulIoyMV1y5Ja6M3TnJp/F8pwW20C+bkSfBv1DFoYai6CPrq4oEduF&#10;5g9XphHBRafSiXCmcEo1QnY1oJrh4Ldq7mrysqsFzYn+sU3x/7kVb/e3gTVVyWdjziwZzOjH56/f&#10;v31huEB3Wh8XAN3529BrEWIu9aCCyf8ogh0w+/locjqbcnZf8tHp5Gw+7bsrD4kJAMaj2XyMGQgA&#10;huPxHFh4LJ4c+RDTa+kMy0LJA4bX9ZT21zEdoQ+QHNe6daM17mmhLWsRdToZZP8EHilNCaLxqCza&#10;LWektyCoSKFzGZ1uqvw8v45hu7nUge0JJFmvB/j1mf0Cy7GvKNZHXGfqYdqijtyoY2uytHHVPRob&#10;3JFx0Yt1g/fXFNMtBVAMiWJt0g0OpR2yd73EWe3Cp7/dZzwmDytnLSiLyj7uKEjO9BsLTsyHk0nm&#10;eKdMpmcjKOG5ZfPcYnfm0qHgIRbUi07M+KQfRBWc+YDtWuWoinREILIC8Y997JXLBL03Y0+FXK0e&#10;dXDcU7q2d16UPIVdJnMe3GqXnGq6mT41q+8hiN6xol/KvEnP9Q719OlY/gR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WAAAAZHJzL1BLAQIU&#10;ABQAAAAIAIdO4kCgSz+91gAAAAcBAAAPAAAAAAAAAAEAIAAAADgAAABkcnMvZG93bnJldi54bWxQ&#10;SwECFAAUAAAACACHTuJAKQVDE1UCAACCBAAADgAAAAAAAAABACAAAAA7AQAAZHJzL2Uyb0RvYy54&#10;bWxQSwUGAAAAAAYABgBZAQAAAgYAAAAA&#10;">
                  <v:fill on="f" focussize="0,0"/>
                  <v:stroke weight="2pt" color="#FF0000 [2404]" joinstyle="round"/>
                  <v:imagedata o:title=""/>
                  <o:lock v:ext="edit" aspectratio="f"/>
                </v:rect>
                <v:shape id="图片 9" o:spid="_x0000_s1026" o:spt="75" type="#_x0000_t75" style="position:absolute;left:0;top:5946140;height:495300;width:1314450;" filled="f" o:preferrelative="t" stroked="f" coordsize="21600,21600" o:gfxdata="UEsFBgAAAAAAAAAAAAAAAAAAAAAAAFBLAwQKAAAAAACHTuJAAAAAAAAAAAAAAAAABAAAAGRycy9Q&#10;SwMEFAAAAAgAh07iQBzU0j3WAAAABwEAAA8AAABkcnMvZG93bnJldi54bWxNj81uwjAQhO+VeAdr&#10;K/VW7LQCqjQOBwRSVamH0D6AiTd/jddRvEB4+5pe4LKa1axmvs3Wk+vFCcfQetKQzBUIpNLblmoN&#10;P9+75zcQgQ1Z03tCDRcMsM5nD5lJrT9Tgac91yKGUEiNhoZ5SKUMZYPOhLkfkKJX+dEZjutYSzua&#10;cwx3vXxRaimdaSk2NGbATYPl7/7oNHDV7Vz38bnx8vL65btuqrZFofXTY6LeQTBOfDuGK35Ehzwy&#10;HfyRbBC9hvgI/8+rt1DLFYhDVCpZrEDmmbznz/8AUEsDBBQAAAAIAIdO4kBl05HBzwEAALkDAAAO&#10;AAAAZHJzL2Uyb0RvYy54bWylU1tu2zAQ/C+QOxD8T2TFslELloOiRoIAQWsU7QFoamUR5QtL+pET&#10;FD1D79LbFL1Gl5SSxl8F0g/TS3I5M7s7Wt6cjGYHwKCcbXh5NeEMrHStsruGf/l8e/mWsxCFbYV2&#10;Fhr+CIHfrC7eLI++hmvXO90CMgKxoT76hvcx+rooguzBiHDlPFi67BwaEWmLu6JFcSR0o4vryWRe&#10;HB22Hp2EEOh0PVzyVcbvOpDxY9cFiEw3nLTFvGJet2ktVktR71D4XslRhniFCiOUJdJnqLWIgu1R&#10;vQLKKxn3CIRGUU2/URZF/41mDxslNzhAyw+HDTLV0tjmU86sMDSfXz9+/v7+jS1SYxJ/ShqeiKTl&#10;wcmvgVn3vhd2B++CpwY3POIe0oPi/EXenlFutfK3SuvUqRSPpdE8/j1313VKwtrJvQEbh+EjaBHJ&#10;eaFXPnCGNZgtUEF435bDaENEiLJPhB0RfyK9Saiony+yyr/CUgnBpx6J+tShSf9EzU7ZM48Nny2q&#10;eVmNzoFTZJKuymlZVTMymKSMajGbTnIC8TxheAzxDpxhKSCFJCQbRhwewijpKSVRWpf6lN2p7dkB&#10;YaaTLHsQmkPSnesavZwM+HJP8csvbvUHUEsDBAoAAAAAAIdO4kAAAAAAAAAAAAAAAAAKAAAAZHJz&#10;L21lZGlhL1BLAwQUAAAACACHTuJA4njfuAoDAACyAwAAFQAAAGRycy9tZWRpYS9pbWFnZTEuanBl&#10;Z/t/4/8DBgEvN083BkZGRgYjIGT4f5vBmYGDjY2djZWDnZ2dk5ODi0eEl4ebm0dSSJhfRFZKXk5W&#10;SkZGQUVPXUFJR1lGRsNcU8fA0MTERF7d0tbCyEbP2MQIZAgjJycnDzePBC+vhJGijKIRyeD/AQZB&#10;DgZpBg9mRiUGJkFGZkHG/0cY5BkYGFmBrgU5GAoYmZhZWNnYOTi5uIEKtgowMDEyMzOxMLOysrAA&#10;VdcC5RlYBFmFFA0d2YQDE9mVCkWMGicu5FB22nhQNOjiBxXjpKImTi4xcQlJKVU1dQ1NLRNTM3ML&#10;SytnF1c3dw9Pr+CQ0LDwiMio5JTUtPSMzKziktKy8orKquaW1rb2js6uSZOnTJ02fcbMWYsWL1m6&#10;bPmKlas2bd6yddv2HTt3HTp85Oix4ydOnrp0+crVa9dv3Lz18NHjJ0+fPX/x8tXHT5+/fP32/cfP&#10;XyB/MTIwQ7wF9xmavwSB/mJiYWFmYQf5i5GpHIiZBVlYFQ3ZhBwD2RMLhZWMGjlEnCYu3HiQU9k4&#10;6INoUtFFLjEVk4eqH0FeA/uMOI81keUzuMcQ/rrFwMPMCIw8ZkEGe4bvvzTXvWrWnVPNlK32+Mis&#10;2q2Po71S+XacU1Ypjryymivrc5nR6qi5qlWTPK6veKdicPuk0rpHXRE8jy1Wbcwqu67K46tmfC45&#10;8fadkOlGa6ZtWpSyWZFZy+GkvJfl5e7ChFdugXk6627N5nwQKPUm1VlRfer9A8cfaftt+Hfmrelu&#10;M6Y3Pd6HCwImGR63PJstPePj1f3vm/+JmixVr0vSOOf3582srlOTYzdt7XU5r/fA8ohP/VLPxLVR&#10;WR7vGSdnmV3eyWsaN3u6utGOa2rd85Um7U926jKel7HW98ClHN/b29bVFvqZBIgp1bD3W8j8Z/Cq&#10;e/rvw5+XciYTy3Zp87tJLquddv9fhet/hhoup41qILkXOjvsDf68st90+z/D+T3x3w8sfrPtP8Pn&#10;9+J/P2j2lDhICCvITwmeKmr3qnG+ox8wJXeFCTkFuoocq/9/E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WGCzG7QAAAAiAQAAGQAAAGRycy9f&#10;cmVscy9lMm9Eb2MueG1sLnJlbHOFj8sKwjAQRfeC/xBmb9O6EJGmbkRwK/UDhmSaRpsHSRT79wbc&#10;KAgu517uOUy7f9qJPSgm452ApqqBkZNeGacFXPrjagssZXQKJ+9IwEwJ9t1y0Z5pwlxGaTQhsUJx&#10;ScCYc9hxnuRIFlPlA7nSDD5azOWMmgeUN9TE13W94fGTAd0Xk52UgHhSDbB+DsX8n+2HwUg6eHm3&#10;5PIPBTe2uAsQo6YswJIy+A6b6hpIA+9a/vVZ9wJQSwMEFAAAAAgAh07iQEJw4ioGAQAAFQIAABMA&#10;AABbQ29udGVudF9UeXBlc10ueG1slZHBTsMwDIbvSLxDlCtq0+2AEGq7wzqOgNB4gChx20DjRHEo&#10;29uTdpsE00DimNjf789JudrZgY0QyDis+CIvOANUThvsKv66fcjuOKMoUcvBIVR8D8RX9fVVud17&#10;IJZopIr3Mfp7IUj1YCXlzgOmSuuClTEdQye8VO+yA7EsiluhHEbAmMUpg9dlA638GCLb7NL1weTN&#10;Q8fZ+tA4zaq4sVPAXBAXmQADnTHS+8EoGdN2YkR9ZpYdrfJEzj3UG083SZ1fnjBVfkp9H3DkntJz&#10;BqOBPcsQH6VN6kIHEtp9YoAx/ztksrSUubY1CvImUJOwFxhPVr+lw9I1Tv03fDNTp2wxf2r9BVBL&#10;AQIUABQAAAAIAIdO4kBCcOIqBgEAABUCAAATAAAAAAAAAAEAIAAAAMwIAABbQ29udGVudF9UeXBl&#10;c10ueG1sUEsBAhQACgAAAAAAh07iQAAAAAAAAAAAAAAAAAYAAAAAAAAAAAAQAAAAmwYAAF9yZWxz&#10;L1BLAQIUABQAAAAIAIdO4kCKFGY80QAAAJQBAAALAAAAAAAAAAEAIAAAAL8GAABfcmVscy8ucmVs&#10;c1BLAQIUAAoAAAAAAIdO4kAAAAAAAAAAAAAAAAAEAAAAAAAAAAAAEAAAABYAAABkcnMvUEsBAhQA&#10;CgAAAAAAh07iQAAAAAAAAAAAAAAAAAoAAAAAAAAAAAAQAAAAuQcAAGRycy9fcmVscy9QSwECFAAU&#10;AAAACACHTuJAWGCzG7QAAAAiAQAAGQAAAAAAAAABACAAAADhBwAAZHJzL19yZWxzL2Uyb0RvYy54&#10;bWwucmVsc1BLAQIUABQAAAAIAIdO4kAc1NI91gAAAAcBAAAPAAAAAAAAAAEAIAAAADgAAABkcnMv&#10;ZG93bnJldi54bWxQSwECFAAUAAAACACHTuJAZdORwc8BAAC5AwAADgAAAAAAAAABACAAAAA7AQAA&#10;ZHJzL2Uyb0RvYy54bWxQSwECFAAKAAAAAACHTuJAAAAAAAAAAAAAAAAACgAAAAAAAAAAABAAAAA2&#10;AwAAZHJzL21lZGlhL1BLAQIUABQAAAAIAIdO4kDieN+4CgMAALIDAAAVAAAAAAAAAAEAIAAAAF4D&#10;AABkcnMvbWVkaWEvaW1hZ2UxLmpwZWdQSwUGAAAAAAoACgBTAgAAAwoAAAAA&#10;">
                  <v:fill on="f" focussize="0,0"/>
                  <v:stroke on="f"/>
                  <v:imagedata r:id="rId87" o:title=""/>
                  <o:lock v:ext="edit" aspectratio="t"/>
                </v:shape>
                <w10:wrap type="none"/>
                <w10:anchorlock/>
              </v:group>
            </w:pict>
          </mc:Fallback>
        </mc:AlternateConten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附图9 引用监测点位图</w:t>
      </w:r>
    </w:p>
    <w:p>
      <w:pPr>
        <w:jc w:val="both"/>
        <w:rPr>
          <w:rFonts w:hint="default"/>
          <w:highlight w:val="none"/>
          <w:lang w:val="en-US" w:eastAsia="zh-CN"/>
        </w:rPr>
        <w:sectPr>
          <w:pgSz w:w="16838" w:h="11906" w:orient="landscape"/>
          <w:pgMar w:top="1701" w:right="1531" w:bottom="1701" w:left="1531" w:header="851" w:footer="851" w:gutter="0"/>
          <w:pgBorders>
            <w:top w:val="none" w:sz="0" w:space="0"/>
            <w:left w:val="none" w:sz="0" w:space="0"/>
            <w:bottom w:val="none" w:sz="0" w:space="0"/>
            <w:right w:val="none" w:sz="0" w:space="0"/>
          </w:pgBorders>
          <w:pgNumType w:fmt="decimal"/>
          <w:cols w:space="720" w:num="1"/>
          <w:docGrid w:linePitch="312" w:charSpace="0"/>
        </w:sectPr>
      </w:pPr>
      <w:r>
        <w:rPr>
          <w:sz w:val="24"/>
          <w:highlight w:val="none"/>
        </w:rPr>
        <mc:AlternateContent>
          <mc:Choice Requires="wps">
            <w:drawing>
              <wp:anchor distT="0" distB="0" distL="114300" distR="114300" simplePos="0" relativeHeight="251674624" behindDoc="0" locked="0" layoutInCell="1" allowOverlap="1">
                <wp:simplePos x="0" y="0"/>
                <wp:positionH relativeFrom="column">
                  <wp:posOffset>6104890</wp:posOffset>
                </wp:positionH>
                <wp:positionV relativeFrom="paragraph">
                  <wp:posOffset>4365625</wp:posOffset>
                </wp:positionV>
                <wp:extent cx="133350" cy="133350"/>
                <wp:effectExtent l="6350" t="6350" r="12700" b="50800"/>
                <wp:wrapNone/>
                <wp:docPr id="159" name="泪滴形 159"/>
                <wp:cNvGraphicFramePr/>
                <a:graphic xmlns:a="http://schemas.openxmlformats.org/drawingml/2006/main">
                  <a:graphicData uri="http://schemas.microsoft.com/office/word/2010/wordprocessingShape">
                    <wps:wsp>
                      <wps:cNvSpPr/>
                      <wps:spPr>
                        <a:xfrm rot="8160000">
                          <a:off x="6931025" y="5835650"/>
                          <a:ext cx="133350" cy="133350"/>
                        </a:xfrm>
                        <a:prstGeom prst="teardrop">
                          <a:avLst/>
                        </a:prstGeom>
                        <a:solidFill>
                          <a:srgbClr val="FF0000"/>
                        </a:solidFill>
                        <a:ln w="1270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style="position:absolute;left:0pt;margin-left:480.7pt;margin-top:343.75pt;height:10.5pt;width:10.5pt;rotation:8912896f;z-index:251674624;v-text-anchor:middle;mso-width-relative:page;mso-height-relative:page;" fillcolor="#FF0000" filled="t" stroked="t" coordsize="133350,133350" o:gfxdata="UEsFBgAAAAAAAAAAAAAAAAAAAAAAAFBLAwQKAAAAAACHTuJAAAAAAAAAAAAAAAAABAAAAGRycy9Q&#10;SwMEFAAAAAgAh07iQIEJFLHcAAAACwEAAA8AAABkcnMvZG93bnJldi54bWxNj8tOwzAQRfdI/IM1&#10;SOyonYimaZpJVbV0B4uWSoidEzsPNR5HsdMWvh6zguXMHN05N1/fTM8uenSdJYRoJoBpqqzqqEE4&#10;ve+fUmDOS1Kyt6QRvrSDdXF/l8tM2Ssd9OXoGxZCyGUSofV+yDh3VauNdDM7aAq32o5G+jCODVej&#10;vIZw0/NYiIQb2VH40MpBb1tdnY+TQficVF1+7962L7HfR6fdx+a1njaIjw+RWAHz+ub/YPjVD+pQ&#10;BKfSTqQc6xGWSfQcUIQkXcyBBWKZxmFTIixEOgde5Px/h+IHUEsDBBQAAAAIAIdO4kAse/+LaQIA&#10;AMIEAAAOAAAAZHJzL2Uyb0RvYy54bWytVMFu2zAMvQ/YPwi6r46TJm2DOEXQIsOAYi3QDTszshQb&#10;kCWNUuJ0n7Pjrutt2Oes3zFKdtN062mYDwIpUo/kI+nZ+a7RbCvR19YUPD8acCaNsGVt1gX/+GH5&#10;5pQzH8CUoK2RBb+Tnp/PX7+atW4qh7ayupTICMT4aesKXoXgplnmRSUb8EfWSUNGZbGBQCqusxKh&#10;JfRGZ8PBYJK1FkuHVkjv6fayM/J5wldKinCtlJeB6YJTbiGdmM5VPLP5DKZrBFfVok8D/iGLBmpD&#10;QfdQlxCAbbD+C6qpBVpvVTgStsmsUrWQqQaqJh/8Uc1tBU6mWogc7/Y0+f8HK95vb5DVJfVufMaZ&#10;gYaa9PD928OP+18/v7J4SRS1zk/J89bdYK95EmO9O4UNQ0u8nuaTAX2JBaqL7Qo+ORvlg+GYs7uC&#10;j09H48m4J1zuAhPkkI9GI7pjghx6mfCzDjbCO/ThrbQNi0LBgwQs0boUBLZXPnTuj27xibe6Lpe1&#10;1knB9epCI9sC9X+5TAl2T565acNaymB4QvkzATSHSkMgsXHEjDdrzkCvacBFwBT72Wt/GCSGIJQX&#10;gsQkL8FXXTIJoXfThoqOHHesRmllyztqTGKWcvJOLGt6fwU+3ADSiNIlrV24pkNpS9nbXuKssvjl&#10;pfvoT5NDVs5aGnmq7PMGUHKm3xmaqbP8+JhgQ1KOxydDUvDQsjq0mE1zYYnVPGWXxOgf9KOo0Daf&#10;aDsXMaoC7SkQGEHxOx575SKQ3ptpz4VcLPY67YiDcGVunaDm4yYuA0yNXWyCVXVq/hNZPYe0KGmE&#10;+qWOm3ioJ6+nX8/8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PQEAABbQ29udGVudF9UeXBlc10ueG1sUEsBAhQACgAAAAAAh07iQAAAAAAAAAAA&#10;AAAAAAYAAAAAAAAAAAAQAAAA1gMAAF9yZWxzL1BLAQIUABQAAAAIAIdO4kCKFGY80QAAAJQBAAAL&#10;AAAAAAAAAAEAIAAAAPoDAABfcmVscy8ucmVsc1BLAQIUAAoAAAAAAIdO4kAAAAAAAAAAAAAAAAAE&#10;AAAAAAAAAAAAEAAAABYAAABkcnMvUEsBAhQAFAAAAAgAh07iQIEJFLHcAAAACwEAAA8AAAAAAAAA&#10;AQAgAAAAOAAAAGRycy9kb3ducmV2LnhtbFBLAQIUABQAAAAIAIdO4kAse/+LaQIAAMIEAAAOAAAA&#10;AAAAAAEAIAAAAEEBAABkcnMvZTJvRG9jLnhtbFBLBQYAAAAABgAGAFkBAAAcBgAAAAA=&#10;" path="m0,66675c0,29851,29851,0,66675,0c88899,0,111124,0,133350,0c133350,22224,133350,44449,133350,66675c133350,103499,103499,133350,66675,133350c29851,133350,0,103499,0,66675xe">
                <v:path o:connectlocs="133350,66675;113821,113821;66675,133350;19528,113821;0,66675;19528,19528;66675,0;133350,0" o:connectangles="0,82,82,82,164,247,247,247"/>
                <v:fill on="t" focussize="0,0"/>
                <v:stroke weight="1pt" color="#000000 [3213]" joinstyle="round"/>
                <v:imagedata o:title=""/>
                <o:lock v:ext="edit" aspectratio="f"/>
              </v:shape>
            </w:pict>
          </mc:Fallback>
        </mc:AlternateContent>
      </w:r>
      <w:r>
        <w:rPr>
          <w:sz w:val="24"/>
          <w:highlight w:val="none"/>
        </w:rPr>
        <mc:AlternateContent>
          <mc:Choice Requires="wps">
            <w:drawing>
              <wp:anchor distT="0" distB="0" distL="114300" distR="114300" simplePos="0" relativeHeight="251673600" behindDoc="0" locked="0" layoutInCell="1" allowOverlap="1">
                <wp:simplePos x="0" y="0"/>
                <wp:positionH relativeFrom="column">
                  <wp:posOffset>5944870</wp:posOffset>
                </wp:positionH>
                <wp:positionV relativeFrom="paragraph">
                  <wp:posOffset>4020820</wp:posOffset>
                </wp:positionV>
                <wp:extent cx="418465" cy="151130"/>
                <wp:effectExtent l="12700" t="12700" r="26035" b="26670"/>
                <wp:wrapNone/>
                <wp:docPr id="158" name="矩形 158"/>
                <wp:cNvGraphicFramePr/>
                <a:graphic xmlns:a="http://schemas.openxmlformats.org/drawingml/2006/main">
                  <a:graphicData uri="http://schemas.microsoft.com/office/word/2010/wordprocessingShape">
                    <wps:wsp>
                      <wps:cNvSpPr/>
                      <wps:spPr>
                        <a:xfrm>
                          <a:off x="0" y="0"/>
                          <a:ext cx="418465" cy="151130"/>
                        </a:xfrm>
                        <a:prstGeom prst="rect">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468.1pt;margin-top:316.6pt;height:11.9pt;width:32.95pt;z-index:251673600;v-text-anchor:middle;mso-width-relative:page;mso-height-relative:page;" filled="f" stroked="t" coordsize="21600,21600" o:gfxdata="UEsFBgAAAAAAAAAAAAAAAAAAAAAAAFBLAwQKAAAAAACHTuJAAAAAAAAAAAAAAAAABAAAAGRycy9Q&#10;SwMEFAAAAAgAh07iQIjjwkTZAAAADAEAAA8AAABkcnMvZG93bnJldi54bWxNjz1PwzAQhnck/oN1&#10;SCyI2klEKCFOJSrRgQGJwsLmxEcSNT5HsdOUf891ott9PHrvuXJzcoM44hR6TxqSlQKB1HjbU6vh&#10;6/P1fg0iREPWDJ5Qwy8G2FTXV6UprF/oA4/72AoOoVAYDV2MYyFlaDp0Jqz8iMS7Hz85E7mdWmkn&#10;s3C4G2SqVC6d6YkvdGbEbYfNYT87DfXue9quX7JdnO9yjj60b/i+aH17k6hnEBFP8R+Gsz6rQ8VO&#10;tZ/JBjFoeMrylFENeZZxcSaUShMQNY8eHhXIqpSXT1R/UEsDBBQAAAAIAIdO4kD2YATSTAIAAHgE&#10;AAAOAAAAZHJzL2Uyb0RvYy54bWytVM1uEzEQviPxDpbvdLMhKSXqpopaBSFVtFJBnB2vnV3Ja5ux&#10;k015GSRuPEQfB/EafHa2Sfk5IXJwZjzj+fnmmz2/2HWGbRWF1tmKlycjzpSVrm7tuuIf3i9fnHEW&#10;orC1MM6qit+rwC/mz5+d936mxq5xplbEEMSGWe8r3sToZ0URZKM6EU6cVxZG7agTESqti5pEj+id&#10;Kcaj0WnRO6o9OalCwO3V3sjnOb7WSsYbrYOKzFQctcV8Uj5X6Szm52K2JuGbVg5liH+oohOtRdJD&#10;qCsRBdtQ+0eorpXkgtPxRLqucFq3UuUe0E05+q2bu0Z4lXsBOMEfYAr/L6x8t70l1taY3RSjsqLD&#10;kH58+fb94StLN8Cn92EGtzt/S4MWIKZmd5q69I822C5jen/AVO0ik7iclGeT0ylnEqZyWpYvM+bF&#10;8bGnEN8o17EkVJwwsoyk2F6HiIRwfXRJuaxbtsbksRnL+oqPp5MRJisF2KONiBA7j36CXXMmzBq0&#10;lJFyyOBMW6fnKVCg9erSENsKUGO5HOGXukW6X9xS7isRmr1fNg1uxsI7gbOHI0krV98DTnJ7ngUv&#10;ly3eX4sQbwWBWCgUyxJvcGjjUL0bJM4aR5//dp/8MW9YOetBVHT2aSNIcWbeWjDhdTmZJGZnZTJ9&#10;NYZCTy2rpxa76S4dGi6xll5mMflH8yhqct1H7NQiZdXCBCQSViL/HsdBuYzQBzO2U6rF4qCD2V7E&#10;a3vnZcUjbRKF0+AWm+h0m2d6BGvAEPTO2A+rmPbnqZ69jh+M+U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WAAAAZHJzL1BLAQIUABQAAAAI&#10;AIdO4kCI48JE2QAAAAwBAAAPAAAAAAAAAAEAIAAAADgAAABkcnMvZG93bnJldi54bWxQSwECFAAU&#10;AAAACACHTuJA9mAE0kwCAAB4BAAADgAAAAAAAAABACAAAAA+AQAAZHJzL2Uyb0RvYy54bWxQSwUG&#10;AAAAAAYABgBZAQAA/AUAAAAA&#10;">
                <v:fill on="f" focussize="0,0"/>
                <v:stroke weight="2pt" color="#FF0000 [2404]" joinstyle="round"/>
                <v:imagedata o:title=""/>
                <o:lock v:ext="edit" aspectratio="f"/>
              </v:rect>
            </w:pict>
          </mc:Fallback>
        </mc:AlternateContent>
      </w:r>
      <w:r>
        <w:rPr>
          <w:sz w:val="24"/>
          <w:highlight w:val="none"/>
        </w:rPr>
        <mc:AlternateContent>
          <mc:Choice Requires="wps">
            <w:drawing>
              <wp:anchor distT="0" distB="0" distL="114300" distR="114300" simplePos="0" relativeHeight="251672576" behindDoc="0" locked="0" layoutInCell="1" allowOverlap="1">
                <wp:simplePos x="0" y="0"/>
                <wp:positionH relativeFrom="column">
                  <wp:posOffset>5936615</wp:posOffset>
                </wp:positionH>
                <wp:positionV relativeFrom="paragraph">
                  <wp:posOffset>3724275</wp:posOffset>
                </wp:positionV>
                <wp:extent cx="418465" cy="151130"/>
                <wp:effectExtent l="12700" t="12700" r="26035" b="26670"/>
                <wp:wrapNone/>
                <wp:docPr id="157" name="矩形 157"/>
                <wp:cNvGraphicFramePr/>
                <a:graphic xmlns:a="http://schemas.openxmlformats.org/drawingml/2006/main">
                  <a:graphicData uri="http://schemas.microsoft.com/office/word/2010/wordprocessingShape">
                    <wps:wsp>
                      <wps:cNvSpPr/>
                      <wps:spPr>
                        <a:xfrm>
                          <a:off x="6916420" y="5193665"/>
                          <a:ext cx="418465" cy="151130"/>
                        </a:xfrm>
                        <a:prstGeom prst="rect">
                          <a:avLst/>
                        </a:prstGeom>
                        <a:noFill/>
                        <a:ln>
                          <a:solidFill>
                            <a:srgbClr val="6264DB"/>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467.45pt;margin-top:293.25pt;height:11.9pt;width:32.95pt;z-index:251672576;v-text-anchor:middle;mso-width-relative:page;mso-height-relative:page;" filled="f" stroked="t" coordsize="21600,21600" o:gfxdata="UEsFBgAAAAAAAAAAAAAAAAAAAAAAAFBLAwQKAAAAAACHTuJAAAAAAAAAAAAAAAAABAAAAGRycy9Q&#10;SwMEFAAAAAgAh07iQDjFz9raAAAADAEAAA8AAABkcnMvZG93bnJldi54bWxNj8FqwzAQRO+F/oPY&#10;Qm+N5DoxjmM5h0Ah+FYnlB4Va2ObSitjKYnbr69yao/LPmbelNvZGnbFyQ+OJCQLAQypdXqgTsLx&#10;8PaSA/NBkVbGEUr4Rg/b6vGhVIV2N3rHaxM6FkPIF0pCH8JYcO7bHq3yCzcixd/ZTVaFeE4d15O6&#10;xXBr+KsQGbdqoNjQqxF3PbZfzcVK4I0ZdnVa1+PH8ueAId/vm/lTyuenRGyABZzDHwx3/agOVXQ6&#10;uQtpz4yEdbpcR1TCKs9WwO6EECKuOUnIEpECr0r+f0T1C1BLAwQUAAAACACHTuJAKmaTjVsCAACE&#10;BAAADgAAAGRycy9lMm9Eb2MueG1srVTbbhMxEH1H4h8sv9PNppuljbqpQqMipIpWKojnidfOruQb&#10;Yyeb8jNIvPERfA7iNxg72wuXJ8SLM+M5O+M5cyZn53uj2U5i6J1teHk04Uxa4drebhr+/t3lixPO&#10;QgTbgnZWNvxOBn6+eP7sbPBzOXWd061ERklsmA++4V2Mfl4UQXTSQDhyXloKKocGIrm4KVqEgbIb&#10;XUwnk7oYHLYenZAh0O3qEOSLnF8pKeK1UkFGphtOb4v5xHyu01kszmC+QfBdL8ZnwD+8wkBvqehD&#10;qhVEYFvs/0hleoEuOBWPhDOFU6oXMvdA3ZST37q57cDL3AuRE/wDTeH/pRVvdzfI+pZmN3vJmQVD&#10;Q/rx+ev3b19YuiF+Bh/mBLv1Nzh6gczU7F6hSb/UBts3vD4t62pKLN81fFaeHtf17MCv3EcmCFCV&#10;JxXdMUGAclaWx5n/4jGRxxBfS2dYMhqONL7MKuyuQqTiBL2HpLrWXfZa5xFqy4aGT2fVhOoLICUp&#10;DZFM46m3YDecgd6QREXEnDI43bfp85Qo4GZ9oZHtgGRST+tq9Sq9nMr9Aku1VxC6Ay6HRpi2hE5E&#10;HahJ1tq1d0QtuoPmgheXPX1/BSHeAJLI6KG0OPGaDqUdvd6NFmedw09/u094mj1FORtItNTZxy2g&#10;5Ey/saSK07KqksqzU81epmHg08j6acRuzYWjhktaUS+ymfBR35sKnflA+7VMVRXoQIXACqp/4HF0&#10;LiL5Y5g2Vcjl8sEnlXuIV/bWi4ZH3CY5p8Ett9GpPs/0kayRQ5J65n5cy7RLT/2MevzzWPw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FgAA&#10;AGRycy9QSwECFAAUAAAACACHTuJAOMXP2toAAAAMAQAADwAAAAAAAAABACAAAAA4AAAAZHJzL2Rv&#10;d25yZXYueG1sUEsBAhQAFAAAAAgAh07iQCpmk41bAgAAhAQAAA4AAAAAAAAAAQAgAAAAPwEAAGRy&#10;cy9lMm9Eb2MueG1sUEsFBgAAAAAGAAYAWQEAAAwGAAAAAA==&#10;">
                <v:fill on="f" focussize="0,0"/>
                <v:stroke weight="2pt" color="#6264DB [2404]" joinstyle="round"/>
                <v:imagedata o:title=""/>
                <o:lock v:ext="edit" aspectratio="f"/>
              </v:rect>
            </w:pict>
          </mc:Fallback>
        </mc:AlternateContent>
      </w:r>
      <w:r>
        <w:rPr>
          <w:sz w:val="24"/>
          <w:highlight w:val="none"/>
        </w:rPr>
        <mc:AlternateContent>
          <mc:Choice Requires="wpc">
            <w:drawing>
              <wp:inline distT="0" distB="0" distL="114300" distR="114300">
                <wp:extent cx="8625205" cy="4970145"/>
                <wp:effectExtent l="0" t="0" r="0" b="20955"/>
                <wp:docPr id="153" name="画布 153"/>
                <wp:cNvGraphicFramePr/>
                <a:graphic xmlns:a="http://schemas.openxmlformats.org/drawingml/2006/main">
                  <a:graphicData uri="http://schemas.microsoft.com/office/word/2010/wordprocessingCanvas">
                    <wpc:wpc>
                      <wpc:bg/>
                      <wpc:whole/>
                      <pic:pic xmlns:pic="http://schemas.openxmlformats.org/drawingml/2006/picture">
                        <pic:nvPicPr>
                          <pic:cNvPr id="154" name="图片 154" descr="监测点位图"/>
                          <pic:cNvPicPr>
                            <a:picLocks noChangeAspect="true"/>
                          </pic:cNvPicPr>
                        </pic:nvPicPr>
                        <pic:blipFill>
                          <a:blip r:embed="rId90"/>
                          <a:stretch>
                            <a:fillRect/>
                          </a:stretch>
                        </pic:blipFill>
                        <pic:spPr>
                          <a:xfrm>
                            <a:off x="1190625" y="0"/>
                            <a:ext cx="6308725" cy="4970145"/>
                          </a:xfrm>
                          <a:prstGeom prst="rect">
                            <a:avLst/>
                          </a:prstGeom>
                        </pic:spPr>
                      </pic:pic>
                      <pic:pic xmlns:pic="http://schemas.openxmlformats.org/drawingml/2006/picture">
                        <pic:nvPicPr>
                          <pic:cNvPr id="155" name="图片 155" descr="风玫瑰"/>
                          <pic:cNvPicPr>
                            <a:picLocks noChangeAspect="true"/>
                          </pic:cNvPicPr>
                        </pic:nvPicPr>
                        <pic:blipFill>
                          <a:blip r:embed="rId78"/>
                          <a:stretch>
                            <a:fillRect/>
                          </a:stretch>
                        </pic:blipFill>
                        <pic:spPr>
                          <a:xfrm>
                            <a:off x="7092315" y="13335"/>
                            <a:ext cx="409575" cy="760095"/>
                          </a:xfrm>
                          <a:prstGeom prst="rect">
                            <a:avLst/>
                          </a:prstGeom>
                        </pic:spPr>
                      </pic:pic>
                      <wps:wsp>
                        <wps:cNvPr id="156" name="文本框 156"/>
                        <wps:cNvSpPr txBox="true"/>
                        <wps:spPr>
                          <a:xfrm>
                            <a:off x="5829300" y="3474720"/>
                            <a:ext cx="1657350" cy="14954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sz w:val="21"/>
                                  <w:szCs w:val="21"/>
                                  <w:lang w:eastAsia="zh-CN"/>
                                </w:rPr>
                              </w:pPr>
                              <w:r>
                                <w:rPr>
                                  <w:rFonts w:hint="eastAsia"/>
                                  <w:sz w:val="21"/>
                                  <w:szCs w:val="21"/>
                                  <w:lang w:eastAsia="zh-CN"/>
                                </w:rPr>
                                <w:t>图例：</w:t>
                              </w:r>
                            </w:p>
                            <w:p>
                              <w:pPr>
                                <w:rPr>
                                  <w:rFonts w:hint="eastAsia"/>
                                  <w:sz w:val="21"/>
                                  <w:szCs w:val="21"/>
                                  <w:lang w:val="en-US" w:eastAsia="zh-CN"/>
                                </w:rPr>
                              </w:pPr>
                              <w:r>
                                <w:rPr>
                                  <w:rFonts w:hint="eastAsia"/>
                                  <w:sz w:val="21"/>
                                  <w:szCs w:val="21"/>
                                  <w:lang w:val="en-US" w:eastAsia="zh-CN"/>
                                </w:rPr>
                                <w:t xml:space="preserve">        厂界</w:t>
                              </w:r>
                            </w:p>
                            <w:p>
                              <w:pPr>
                                <w:rPr>
                                  <w:rFonts w:hint="eastAsia"/>
                                  <w:sz w:val="21"/>
                                  <w:szCs w:val="21"/>
                                  <w:lang w:val="en-US" w:eastAsia="zh-CN"/>
                                </w:rPr>
                              </w:pPr>
                            </w:p>
                            <w:p>
                              <w:pPr>
                                <w:ind w:firstLine="840" w:firstLineChars="400"/>
                                <w:rPr>
                                  <w:rFonts w:hint="eastAsia"/>
                                  <w:sz w:val="21"/>
                                  <w:szCs w:val="21"/>
                                  <w:lang w:val="en-US" w:eastAsia="zh-CN"/>
                                </w:rPr>
                              </w:pPr>
                              <w:r>
                                <w:rPr>
                                  <w:rFonts w:hint="eastAsia"/>
                                  <w:sz w:val="21"/>
                                  <w:szCs w:val="21"/>
                                  <w:lang w:val="en-US" w:eastAsia="zh-CN"/>
                                </w:rPr>
                                <w:t>生产车间</w:t>
                              </w:r>
                            </w:p>
                            <w:p>
                              <w:pPr>
                                <w:ind w:firstLine="840" w:firstLineChars="400"/>
                                <w:rPr>
                                  <w:rFonts w:hint="eastAsia"/>
                                  <w:sz w:val="21"/>
                                  <w:szCs w:val="21"/>
                                  <w:lang w:val="en-US" w:eastAsia="zh-CN"/>
                                </w:rPr>
                              </w:pPr>
                            </w:p>
                            <w:p>
                              <w:pPr>
                                <w:ind w:firstLine="840" w:firstLineChars="400"/>
                                <w:rPr>
                                  <w:rFonts w:hint="default"/>
                                  <w:sz w:val="21"/>
                                  <w:szCs w:val="21"/>
                                  <w:lang w:val="en-US" w:eastAsia="zh-CN"/>
                                </w:rPr>
                              </w:pPr>
                              <w:r>
                                <w:rPr>
                                  <w:rFonts w:hint="eastAsia"/>
                                  <w:sz w:val="21"/>
                                  <w:szCs w:val="21"/>
                                  <w:lang w:val="en-US" w:eastAsia="zh-CN"/>
                                </w:rPr>
                                <w:t>监测点位</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wpc:wpc>
                  </a:graphicData>
                </a:graphic>
              </wp:inline>
            </w:drawing>
          </mc:Choice>
          <mc:Fallback>
            <w:pict>
              <v:group id="_x0000_s1026" o:spid="_x0000_s1026" o:spt="203" style="height:391.35pt;width:679.15pt;" coordsize="8625205,4970145" editas="canvas" o:gfxdata="UEsFBgAAAAAAAAAAAAAAAAAAAAAAAFBLAwQKAAAAAACHTuJAAAAAAAAAAAAAAAAABAAAAGRycy9Q&#10;SwMEFAAAAAgAh07iQNlWd7DYAAAABgEAAA8AAABkcnMvZG93bnJldi54bWxNj0FrwkAQhe8F/8My&#10;Qi+lblRaQ5qNB0GUUhBj63nMTpPQ7GzMron99117aS8Dj/d475t0eTWN6KlztWUF00kEgriwuuZS&#10;wfth/RiDcB5ZY2OZFHyTg2U2uksx0XbgPfW5L0UoYZeggsr7NpHSFRUZdBPbEgfv03YGfZBdKXWH&#10;Qyg3jZxF0bM0WHNYqLClVUXFV34xCoZi1x8Pbxu5ezhuLZ+351X+8arU/XgavYDwdPV/YbjhB3TI&#10;AtPJXlg70SgIj/jfe/PmT/EcxEnBIp4tQGap/I+f/QBQSwMEFAAAAAgAh07iQFdqWNLnAwAAEQoA&#10;AA4AAABkcnMvZTJvRG9jLnhtbNVWz28jNRS+I/E/WHOnM5PMJM2o6Sq0tFqpYiMK4ux4PJnRztjG&#10;dpqUI0isEGKllRCX5YI4woELEgjBX8M24r/g8/xIk6ZoYbVColIn7/nZz+99/t6zjx6sqpJccW0K&#10;KcZeeBB4hAsm00LMx94H75+9degRY6lIaSkFH3vX3HgPjt9842ipEt6TuSxTrgmcCJMs1djLrVWJ&#10;7xuW84qaA6m4gDGTuqIWqp77qaZLeK9KvxcEA38pdaq0ZNwYjJ42Ru+49p9lnNlHWWa4JeXYQ2y2&#10;/ur6O3Nf//iIJnNNVV6wNgz6ClFUtBDYdOPqlFpKFrrYc1UVTEsjM3vAZOXLLCsYr3NANmFwJ5tz&#10;LReqzmWeLOdqAxOgvYPTK7tl715NNSlSnF3c94igFQ5p/dWvL37+lLgR4LNU8wTTzrW6VFPdDswb&#10;zaW8ynTlfpEMWdXIXm+Q5StLGAYPB724F8QeYbBFo2EQRnGDPctxQHvrWP7OS1b63ca+i28TjipY&#10;gv8WKkh7UL2cUlhlF5oDeOdNXE0LNtWNsg1X1MH14vnv68+fAC6MpNww0Gv9/NnNT1+sP/nlj9++&#10;hNml6ny55Y0z6qK8kOyxIUKe5FTM+cQo0HXsWb3gboG/u6JWd4KZlYU6K8rSge/kNmlsf4cd96Tc&#10;MO9UskXFhW1KSfOSWtSxyQtlPKITXs04mKEfpmFzWMZqblnuNsyw8XuI1wVKk42hjvI2MJeCAWvu&#10;4UkYjgKwwiP7bBn0g8OhM91hy+bMgZ429pzLijgBISISnBdN6NWFaWPqprRINmHU8SGq5jwg/BdM&#10;QSZNYW2YgpGWKX9+93T99Pv1sx//9xzpvX6ODINRrx82HAn7/X7bM7quEgWjeNjSZDgIoNV103WG&#10;18GSpcK9ZLrSgrZXXP+q9V7mVLnG4txu95JBx5Cbr5/cfPPDzbefoZ0MXDbtTNd6iV29LdFMuwbh&#10;TH9TXPFhb9QPcOGhuPrRMBr22quugy4cxMN+jAmuxMJoFEeot6aWu37e1c8/KjG0AFkWadeOjJ7P&#10;TkpNriju3bP6r/W+M60UZDn2Bi4QV7w7Nrf9xsWspOzxvgc0hFKgvm+RcJJdzVYtcjOZXgM4LdEj&#10;kKxR7KyA3wtq7JRq3PQYxOvFPsInKyWCka3kkVzqj+8bd/PBAlg9ssTLYeyZjxYU9wUpHwrwYxRG&#10;EdzaWoliBz3R25bZtkUsqhMJkMI6ulp0823ZiZmW1Yd45EzcrhktDTaigmF/MKETTyy01ojHEuOT&#10;yUbHQ0NReyEuFS7DmjsOayEnCyuzom6WDrUGqhZMUL6W6ncHpJ2HzbZez7p9yR3/BVBLAwQKAAAA&#10;AACHTuJAAAAAAAAAAAAAAAAACgAAAGRycy9tZWRpYS9QSwMEFAAAAAgAh07iQB0mK8ewmwMAeJ4D&#10;ABQAAABkcnMvbWVkaWEvaW1hZ2UxLnBuZzR9VVCcXdPtm+DB3TVocBjc3T3Y4O7uToDg7u4SZHB3&#10;dye4O2Rwd858deq/mIKCG2Z49u5e0qsjlBWlkL8RfPvvv/+QZaTFVf/774s25IUGDwv5CUEJXADk&#10;C4KjtLbLf//B1f7v9eVvULDxf/+R/ScjLvLTM9u0U7vB1MN983H9czeaZ6PNflNH/b9vMPm/Qr3J&#10;OqxUkkdLB4hE67mlkSawrMZSiXbj5t4PcKWeoLj74/zrBlwt80fNG7IE6mQ4RnMDhzdgsJQXclym&#10;2d/ghLInq76qY3NRhCVZjPJbnDctA19HP1963i9377m2D6QuO+WUfzEoiYsbN2nJlmLWU+6yB1w2&#10;EJEKYfY8xFyOjzyS7OrATyX2a1x79uyQfq7VOO+fxIP6Dd0mEGe2E/H8bEWTyzWvZz7+OXg9biHE&#10;4KZOZJZqU/woDDeeVRFHAzmhSybxyOJnlhqpqGOIhYfHl9JZZcpeCZpbDW89xA8ZxzoQJmNkuxyY&#10;xS01hfxBIwsR/plZUT4rKR19Rd9zJXGxwS2qLofy+Mgie9VNJR6npRAtKr4rfn1/+c4h9DS3zoCT&#10;29gjoWqanSdA/VfO/ZWq5w3VP2EALPV2vdw9VLSAeNM548t/9Ps4d7fk2EENCx8ohoRemN9YeJ/b&#10;8z4Xp/XSG0YqtHfR4WGVGcrp7a0jkDgIeX/h5/5jci0O1zUfOwbxVAjjePV/RS3TY6nfSD+PPyWI&#10;VXFiHB+L4sr3MY5xtVL2/Aa9pHS40Cjm4OBJQNAlWEAb8fYRcXJxxzpY+nBFFknM9dANvCo8ccLp&#10;mep0BRwiImL06FI3jv0JxJeuoPWZrfxR1e6rtpnbBx2H24vNRy9frzF25q5eY232E+QMJdzJUsxo&#10;dF++/enblpUtwtomDsoGhGqr0aRoCgUev6f0uSG8PrQiY/3FzvuPV1q7Wq++TuvZYdHwYm1JdS4G&#10;HMTUCSqvDJNGY86MeDN87UwnLyfFVIsQNMtMWBCHLF2y7H9o6FVNjXZy8L/ue/C+y9LpOobgcU7g&#10;SIiklsoPa3qSIpDvddFIkitg/GuXjBKl+y0Oz0omS07heck6jCYqLB7O6m+cBV5envhBhWESTvGV&#10;jHXYMhrdBIkCY705ZdHbOFpFnJJTIZhVsvMxXFr3femrODr64rmc7bqGxggeqGnPL9zKnuqyxFQi&#10;dp5zGH6NtnQhguFY7idaEE0o2iBQLpGSNYRsc7iItkSLKS1c+i+wJs6uK84SZJKIh64yh0cPtOl8&#10;ZCVjy5mC/FpFnGWYBQ8JHvoUW4B6n3X9HbRC7+3s7U9SOaTqq8NOdLe3e+/X5u85CuchFOnQ+ZH6&#10;U53Y4PmO+KLTU8d7XWyaWvO6KAz1JKXk7PJcir787fiye9gXEAdMppScY7Z7ew+49lE9sOLvat3j&#10;C3hvUW0L1xwcc/1KLm2UeKIXb8yyc3dGGSnZ7AGLBPvO3U0k44jBzFxtemmYVpiWRMOpv76F3uXz&#10;/jRxufkuHCQiXyhBidFZloadSDsgx9w5udvHavC+0GPIqTear5moU5AX+tTPrvP2IfSK/NHH7BvK&#10;oPY28vkkRYvAH/AKkx1W6TXR8nEk9XbVhWpVZMZaaVmZ+RdYpUIbCG+3jvHlmH8J+G/pF62y6AJn&#10;61JBE/VwuEokv8LK+mYJkMEyMxOtHZNL0nGroJHaUyq3NFx4lfl6LgquLeCT3G1z9NwiL2knGEuC&#10;bokgsxkb1BgYPkirIeHu4V4C/KnK/EMEzQxrGdVdvEM2t8OLssVhO2HZ/w5zq8NHCUhqBiCY2Lqo&#10;brSLgk+0KLcskRDGEo3WT9Zwfj/RMm/43fl+1CFfbY4RnKrfw9zx2rEnOnR+bD+aY2E/2vOR1kPz&#10;zoBexAEkROhOaRhBNePNGJXL8/6d1OCisiaLpFgxJF315TKH1kyC8PuclArFIBolNPMwnsp4OOoX&#10;EKhxGqFQ4leI8ndoFaAcuIsWZFanW9gonUuduCrPlpVoXv63G90kBS+inu/M5Xyt++0Nt5t2+22p&#10;5bDrUSg+H/lwqZkhtSmctjw1pbVdhN6Uty0ZPAJX39DDeJgftiTpu0/ZkpEsw2SBqqQlf0RhPCSR&#10;cF2f6LHVE8WmEa0w+ExLyzgNZxxNITthCUjEK+I+ht+SgSMfzV9OG/L9Eh6CRyVJGUKmV1CHIYol&#10;3PmIYQIdj00WHl71RdgYqd6fIzTcQ59CBHZdZ08MDbf/X2OEaHRhMgZFVZ4UWjvHf6PfrtoPv5Qk&#10;h6BBo4GaQmaJ160NjHW/dKp+C8TutRfWtun6YlWCtfWqxNDzVT1ZlTAwjrW6OqNVO03lmwr6nCG7&#10;nP5RsfbwibV4V9X19Hd4ScLkf4GzPGFLkQAFhD5ME11sOAn4XUyYIWDHD7JISpm5tR0/MkkjwbwG&#10;LSYVipNFCzF4cXTRaFOr0PlQXH3vhDBUUjTNz7QJmIahbDxk4DG/ry8sMOFRLpojOzuXJVPeci3V&#10;3yFw3Zcrc9VVUW9RK8sQcwKkw7WyRYBGkZ1jcPV0l4z3m1JBhQJLO9SFkRUWJ4on2J+0EllCxdHO&#10;A7fQ0clLYoveibw+fYZu4iuj9jW2WVJ6Kj7nonETC4M3LfPNXk4at6B/as3HKRe3UFdx5pQZJ68F&#10;K49JfNPbwvYTRc+LXB6NEmD7LUrIYvbyOu7z1EEkkR0EFfCRtn0cg0pSexW50EDvqFyKIJGZT4mh&#10;KdQ8T3wbHUgbUx96O4edtIplgxldh/Zd0qZKFaAwZcpGDdvybISZNe+NShGY3zRsTd4UWlptpUuP&#10;N1Dv9NftO5zPK9pXBb2EYhw08iAcZVYMvxhWoD0RsdPNE+tci2n5sCRzWIeO70VD3n4T6Vv6pd8n&#10;3GRqDDduOHl+k0gExSW26iK2V2pCJjS6RLj+kubNwxLKfb2xKw96lqnt5YVyC/G+/8NS3ds488fX&#10;lmpSQ8rEMnw38MHbXvKhr2LGsS4ffzHR3eFH0esf5aSs3qcbaBM1dLsIFS29E3FSykHp4o5ZY+hk&#10;DBNGcklvs9jUUAA6fjIVk3sPFDA+/IDTSDnVFhl2I+CqjiELpoNPzFu7/8KxV+htnnliXcgnL6/z&#10;mZPvdRnNrvyfZKdLo4JYbqlpROH2RPFJGRHRRRIOnUyqiDCGGa3d8Jnz5J11kKgM2lCne+fz1msr&#10;POdEsZUAkBB4rLy2Ixr/bCxy94thAg09NLhb/Pj03vuvW8x/Wz7oIM6zv2vQl12Wdpw1oF92yFqs&#10;w/d5lk28QmLC5GhFVSI/JlwqKvSDKUThtIBW2S4Yvr0rNOvaDe0cWtXpxfxdU9ie1ang6miOsf8E&#10;r1tfBfZhGfI+fAh8JUwH0pflt3x6tCXpfnOECpN9o7SKVESKeg5aNZW8Q6cSrdEUPiOJClRgAHqA&#10;b7Y8iIsf8UBcgTgmlBP1Sq7Kel8QuY+t1lObrcgkG+ctS+qG44sRpuGSVe9eoW74LQAkt1t8Diby&#10;HvzTHgEKhKMTXy633wPXWjrfxicm0xBJ8rLjzXlk3UZ0GeltzVdXVw/73uH+3n6jCl3iOLu8dLYL&#10;wI341W7veTvlcV0XDGuDHLSjF8VBsNycnZezm20hmOXi6zrp2DplyylBp5BYant5pnzw+6RLZ8a3&#10;hOiOUiYGPpdN7moiNM2+h9YHbuRtNS8ga2EEd0dgD7cwo44LAKkXnw5PTcx+CRu0P7Hst1r7zvk8&#10;WMzySvC2fK7SL9+mlPCYraenJfHMZKJL5NXYKp3sxPQ0i7221Ddi9chl50KEwcRmPUr6B57HaL8A&#10;U2SwNwAJhDNb1FUCJOlE6Eso7VyPKu6gP9JXjJIIfHzrf0FJwzDigG8JUQtqKA/uJ/fOmRWFtN8i&#10;BA3/+z1CIBKdClBYXSWZb5Zr9qab2e6kY+58opNcyPy8yuuWXICNVqBSYsdp4Okq/M9QhdlMm9Fy&#10;LdS/Jk4DFp1qC64Ro5EW5eHRcl2SSUrzZHDeO6wJFubmVKkrsBFZ6rUDYDdxOlSCV9nmto9XxPff&#10;Roc7meDPDZ9Pxgt+F+g+1gymYucdsY3sq0FaVvHkOe7LcGEwsG4pMQ1GQ0ybVt//lOf0mGoa5miC&#10;SjBIRdJSZxxQMqrm65poGsq/oPX184krIJgr4CH37eC8RWbiSxOiJy4auhU489woDySSx8b+pCW3&#10;OkPnQ2Uptt5syplCMZauH5sRQ53jupPD8C+1g9Rv0JRTDF8Oi5FTIQLebp/2JttMT27z79nFOavB&#10;JF1kMproiLBYb1M11CzeYM3K30wYd1DT2n+zNL9AJuE5xfnQuSx1HOYigy2MEc1Y2opqy4WauPXh&#10;s5yMQJs52bp+vVzjP4S9OqzNboifgO+b/Oir/91JGmsJGQSDrQ2E+gjyUilzUyM6Hytthm/vhEg7&#10;9n6rapnMrTm6cfS3fBHBu/OmXcxRYxWFz0V7+5cZpWVjlXkks3tDohKZUlX7xROtMw6gIBadcFiv&#10;j00cs5RJKaMxUozAOv+XUYMwkfJwK4zU2ctd1BgABweXLCGD1L+6ir9krahI2tDSM7LVJ1g0Fj4x&#10;QY+CinotaNjhEhVo4eGQ1m7NzddWXA5sVLd1QG51cpU2ZlRfvDpav6z7A4y13xQufv2oOAwa1Kpn&#10;MHHlMG9tksjEFg85B9lVmDU9d2Utzf1MOSlaZ/YtOcNeGTSEf2o/UvPQP7raCX0by/NLkqJJQ4NZ&#10;oypnOFhTHP98CuuZqPE7RTwYNkFLxmuU6TXVnbYR9HQdz/sY8vB0FTQG5Jq4iSaYV2oIC7eT/uH7&#10;0suBDLRK5gQIKnfg4EKtr69HS31PvkCZJYiR3A0GL4lRfrXK9JhUoDOP4pFJ3TMha8Ix9qjD7lL1&#10;DTeViayk5+l2F25IT6TO/KiNE6cqV4joK8KyrERXcfZy6jPmPHzpExwJez07v4jEHVjuudeMtsAu&#10;GsuW0Jsw5N652UssZEhXl9O9M14I4Z/BixsRR0+mlak6ZcrcqRt29vQkU+ew4M2ZbUQ2q4lr0njx&#10;CmrNZFNqJYihg4Mam8DAbb+kkT7YLYK72ex5IhiYvLk5t/B6yLDAizuGtLy/5gkKlbkYMYooI04b&#10;hxYf7Rtxlr3r+c1YRmXUdh/YW0wtWMheRm31d/0G1+Sxgjw4ONVpCUucsM0Srgl7PsC+V7thnR8P&#10;fGzaGq1kunqxPPwrFq5e5AP+Ij15C/TsOBPoXhljSxec4RSw5EpsqlnS7DVa8hYHVqEuuRX2BwNx&#10;Qke7Y3ScU9foyXWFKeR1CLjHxyFo+Ao0bEQoHbe9fGuloXhUg7N+I+Jke75o6BKZ5p6k8OQY3+vt&#10;y5arIEj0ZFqGSnSdt5HTOHqrsZ2+du2//MdcBgWZpMakiMBS+yXQDSyXyYatVLudgNGSbHkTZ7tR&#10;Nr2f2+JNgGqLHhR4AfT54gJeXgpcw46y9yHm9ngVjT7wklxvrv0BrdK7EsIwg2dvx54jb/UvE++r&#10;RK5JjHmbbiI1gt2C66Q61hIB2TwA5fLrMND47EFERyGztLFaotI+b61ZxE0+TxEITt8j+NN0sXU7&#10;vatLJqe2J/vYzS1EI8cYvBuPe9EpjRQ5d4h1TKypiZts1gc6ziWfcRnW1DxDauHm5jbkzaGQVXnF&#10;McPySkhajc7rcknz5yETj9OItHAgVsPZ/IilkROu6+iRgv815hkCrHvCo1izHK+fceSmlNw9OAiZ&#10;O4kstePh46Oaca4YEr2b4mMOWAUOWLr+lrhd1RScuFgiD3ijMTh2ru/1sUxzcW46WAXDBFxtv7e8&#10;/avxTRBnZP1Bhhckq8U71RWm6Xuftb0P59A5NTaUXHmNdMkvSRf0WBwhQRO65ON7smZIHzmIF76j&#10;Il+KKJlE56WCdj2IRjuR2AxC/xKhrI4NtDG/5UlL02yMsdis4phGXyJTFJ9rMhuU7uHKt9PptKEF&#10;7T455plxfJ9Sq6goyFy8e/XjJynhWLiG1ly8i8r+Cy+hnS/f/xjwZLLV8xhfufo1p/js/DIBC18m&#10;0dHdXdHBIoq6OTxooUHN3d3jeQzswHJyf5JCJQta+Q0fwaq7LrRzcMcK8kin7LMUK/yNm+uTunnO&#10;uNa8+3LNSv7jaDERMMMqef1+6YfqhF3j/0+CzWb0NrErGMwvyGOmzdXINMsbxvoNPh/GDinkQlau&#10;qsDOxtf1531Qsz3PxrYFC94OcMZWZaE9sB7HUptBipb4aQ83IHfG/+H46aTPZMvzVoEFYY3S0m51&#10;i2D+p1zizwUA4g2/CFgaWIzk0SzTgCWSsB49CDzax692EiedNb4id778gCIR5P1O7819WScTORfK&#10;z8ztdRcOf+D1SwYJSFdaxNptd/o4niJYcwq0ldBbRutbwzp+o4ku4TD0OuZkYIFlWUMTffSiWBms&#10;Sk99DjnC52NMLbWijTSGqWVkDUmRxM8dZd+kgS/w2dPt8Poc6676tVIVKUIWKk1pe7eoxLaGtjzp&#10;KVGjAnTQ14F6XEPHPDX9AsICVo6+NMheYYhU/gElfOTP2LKVlv8ADPblM2unKnMpWKBxKlRVApd6&#10;L/168TCz2lNiMzy2c8IHGZRgTldaMX67CHIqfJ9+jpH/Luo6HdHkfvvebEeYRIl9yYs0K2tkh/Ho&#10;/nhwdcWL7un5iX7Z9erP4ON33adWjO+VWvcn9XquKGyvMpOvJc9s5RIzKC7pWdw7WDDqOXFzF+d1&#10;Xec6h2srtfkhPLQdeHMG2ucmwiocZMli8rx8z5trFMzNzZGuGZVp7Gv5olx3ry8a0tDgIpw+dXT9&#10;MfBqHL3q+nW66cRC6H5cs7ShXCtplPntbTtt11Dp406pu29oVRoC5QByY66Myx4cny+o/nIfu9uf&#10;0cVrEbEoIIBIyc+5myKPi+smh08OD1J+03pb7aXcJT6tyo9KzCK33CUe1SxlUx6J1DkAh0wqewaT&#10;EzrOBIEdoLADp58adhlAXKSegwIdeVjYH5YCdSagsO4u2jn/dOI0nWCpkGC20/nUnDLkPB1TBGZj&#10;QByLTgAoHZYJ+QXvOkpFdsYzKA0RUN0eBq26/ujoWMcQix8EznHu70tZ3Cy9ko7PS7W574e+TV9+&#10;MC0BvfbLHMLDpTcBFBDg5Uw3Ljo9M11SYT1WH8TlfxNKRHQGQd9a9BSRaEGUVhRc9puJZk3JSUmY&#10;OBO/tUwOF5V6KCCgPTV4AMxQCYSmiqi72fK5lM7A3ej0EqsfDFeITqdMGIfZ8gTrrfK2UquDzeq0&#10;wmkVMoEqkm6ct+169yKdj4VoTtXYpPxJpz+FJ7a2Yk3NyCfaC61tIqBl1NAZf2ka+Ev438t9NnV+&#10;TPvcvJO+S49/BA57RaDXDcs2aUXWZbbrw89NTF8I3/CnVDHMLclGq4wzpDHUqc5YoHWF7JTYEUSg&#10;e12dJOf5eSpF6hvMSibXJZrjs1Lg4uIWistEq7x0CYaHeyiaL0QQkZLKdFVZ5WCCYgLDXRSzXfCS&#10;wsNtJ0uaOAlMsC67quQrUxKog8jIPeeAJtE46IN4jMPpHGjwZOSSVusaR7c8bnpyNdu4GkfAaPTj&#10;DdmfMVnnP0o4h9OqEhyamOvX7Jf/vV7o3UfE+quRaezQ2ei5TdmaWHTa9frct8zFgzhsmmm1M/c6&#10;aWSX9SSxTW0sEEH51T+iVZO7VHPN56KGiC6DLEtYqL0ijTz0hBMpQ05UZE/uvYNcz1x//5ej+P73&#10;RWNSZynzZY27YakaA8FIDQ9zvQR9vNC0Lt3F278/3yCSM/LUdPBiGqVhlSirtDC5NM1io+2d6HUZ&#10;pfVxTuB6K6mYzk6vwDhfnt0qlVEzzeSmvtiOOGz54cAwIGywlCEVG1VJMUM9ZRIXEeXBY6w+Ge27&#10;ILdMQzalTGt7uzE//hcVyAfg0/FKWyJdny2N5rf/zGcwvZC93mLf0OBGZvD6r6W1E0/kiqJ7eDxo&#10;3yY14DbsM8TgvWRGxpwjMpyVTgWXofbtahP16bP7AXlYXQx5siJydrVcy0Q6CcsEyW6htqoiRqxc&#10;Yg6ArKAWvOQZUuH0UyEKMbZKmquwdU5v4ihnYCUEjcINDKn6xsJWEurqK9jr8HPfMU4fXyjHDSVk&#10;1BjLK2AiFtm6Ovdu9pL3CaUmj+TqO5Nz3oOxX7UdnZymP7ZyPbcLsUy1+wofIMSnAA/hTDrfTL3V&#10;6CvVgL6BohIJe4a8pY6U2qKpFcXCXDiDTMS0miYyaWeApqSmJhHptiELXlUJoZEbKxIc1LSiUkYs&#10;TRCteRTM7VBiVkuuiLgMUu6yvk9Mj9c5R2Hvx8evszNb9pwZK/SPoxGhQ+d2rEYqSUhBwvjOxH16&#10;t+JuphwSqxtuKL7QjFLCqJIcXeqSjNP82Hxqdw/fF/XIGHTMnuefYvAc1kOx/XTU8jwd8CF4uIQT&#10;c+t5SRUSjhE+x06gl1Ci4e4BZ+vwuLpFkl8lIayaNMssW5qWJr69t64hGi4OeLwQOth8FCKb8tkr&#10;SNJqJB9TldT8zjpcqGAh/FNdIpGyXpeh1f8d3qjoeoyXdhbA6KU/26yYax5Ev/SDVXIesNm6azPr&#10;QwCdrEoP+yTjqMO83Mw4e9r2n1VqzeQy9hU/qMldmOaDTswShqw+ksvuTgPU5Pq6KkMSgGua45J1&#10;bKPs9/J+/7JUGEF7ms6TwFFEJQk8Fv5VF1rIwM29YgEg2M0pSjs21Y4ML7RbR+mVn69TeBTvD2dN&#10;pGzuwAmWSlZOppKx5qLWWWjOuq96XAB2zIXFsEL+7szSHAQLxum2mORazi/vsjg/JrLnTr6CevF2&#10;n49zD1OU/CLhUEkogAs/OTC+uundLq07XPdJPa5srZK/TC/INJVOIjaHrmfnGRjbRXKEMsi1ud2G&#10;MyiUg0NJ355GVgA0Y6r2JKQLAGS3zT1fjzOFxdlmxhiH0dsgm7Cwzbr1ENqE2yiXuZke1+OJPJ/7&#10;2+QhHAgHW8NOMDMHTfkXT9vx1ruv5+V9+4D0vb+Mbh4Lm6Lbapa3IDUZdbr0bcTBL81p/0rrq6u3&#10;ZWJBMsXmz7oUBEyymRvFAw2CucwlvlS3gcJqbQBHjIOKJIvGQrt7ESO211aTn+B/OebN9hPGZ0RH&#10;eN81bOKlE8yQxgUnVqP1UyMcCERdTWUoNNp9z5amOWVS5wdpg0F2OLf4cy14CHfj8uIUa1pBbJ0+&#10;j4KkQoK4ZQwLFaXWOtNMis9PRT4Y2d8ZnW/qDXly6qp+sAKTKFMHqe8iBWUSpcMTrNt2Tl7IyxXQ&#10;VPZEl6u/Obr6hpCxEShZiVGOyW15PwrYb3czBjynbe/eLxtAEFsc5O5NCyujudlDzCs8QX6+eAwY&#10;DUNVYrVSGi5CiFqN3h8Qa4Sf9nHq2w+6ZFqBHwaik3HHhZNPyPmiZWhyNDxHLzWdXSCrBA3u8Kys&#10;7pO+zzPfTjkEaPo/vRAmDzDOwh5TdHXGl1ZLY0xY+v7myOx6J+bpbJ5w1Eq0CP0DEE/4SWjJ/5dx&#10;D0qcipxWcbr66ZRPSIwGX6VRfM7SRqS8Gp5sz8+wTgtCywz04fTxnQJ9epwriAOrmroBCpq4TdK6&#10;NIy5jbP17kfL+X/nxkcxZ+j2upKYLk+5JtwzVHsi8EEkDvP/DeyiHQtMe+xU57I15kdlCiCHbr1O&#10;fZUFuf3l2Hn97H8CBtirQwuS81SlaZfB+l5ZblJ9MXXTTZC+KpCD/1OdhqtyZufAThyHr6dXx4Fn&#10;3GRUp8tGEmdFGKahB1cuXiTucIBrglTZ+40Cwja5r383Tgo5dG77IW1vFo2wRE348A7Ir85rsYOo&#10;G4N4GjBiIICuFFIsoGHD+wjWKxU0T1i3cH8rmHRKRCWqtgy5ykVCtgylUw+RIAzU4M5aJkBudrxe&#10;l1NXXwENa+E0Pc3A/xeFAhoFjcUxN8ANnD49jFfEyinR2B+ujb+WH2NmYxPlJvKxswWHZYYyF/VB&#10;0/O+bsDUQB7wYLFtyJ+xDwxT/1JpXX1O+ab0+ZJ3PdHz9CPCE/BVkCwR7ef0yDH7x0nltulPr9Io&#10;WBZuXGXLKhlpkB9GkVNObVWKRPvzVwp0FWUO5KShbLNNtJT8KuUHZ3GRtm/+Pssw/UmAkQ7hXFxK&#10;Gci7CMGbXaqaZA2uw0EftQ0SJ3/BIR/P1yxs2muzyE0RqRkxFjRhy1NDCe18aBFKfK4358man2GH&#10;lYjUl/Eg/4arqeb/NLzOz98RP3KMC+jbhw8Xh+hE4qQrm9s0zIhr7SU9TYxe2o7ON+l9S/Fk6JWY&#10;dJEYVP1K2090zF13GJuQY2czbBnJcHh1pcxUIxldyk6Sm+3s7t+33POBnDE1fGbQMbzfwK4fAGZk&#10;kvyuvYTMletHErbbRNr1y0ZCkUTwwPKTwOHtZATpRSyRHztFKzMFUT4EoEApecWEZkz5FG5AFa8L&#10;L29ugvWlUsK9peVpo0xoxsDv8hVSmPTGwgZizQiCl5qTSLJNBPMoZFcIULhXtlP6avMZXJRnOXNn&#10;vRM4d9I46twC++EOrPn3p1q24HIoqMnF0e2QgB40V7acYWjioHS79ca/CgpIiskYnbdPaGggy38a&#10;wqP1VXy4KaFMiK8R6WpSFz9HbvdgO6G/AukbNQglT/3SVGtl6r8Mqc8GDByJF9vcfvc8xkMKo0W3&#10;yjTH9ACexiVSu2PXgKt/pYQEshKne+yQtnch5G1clvXdW1G/emRchI4JmrH5bNdN8jNrSOaKnjLF&#10;bYFTfi7wNKxG8yucPnozpGGrqxckf+G9raogMDa891wdoo9A4xugV1D1dYRQNUk0UCTVdgjk1aqw&#10;1kmr6hULU8vRuPnVNtGsntslkWvqsoOvwmVNUN/cPTxG56GLOFAFX/B8ixngWvEyZo5pQz4cAxXV&#10;XgbIwZetBkdkOdAJhwKp6gOHz9iCktPTJLdvLjO1LV2/VUXVWyAXothXx9oeuQDuYqs1dXnQLXTy&#10;fPK7YNEcXknIkPNWCWUVtULjCfP78KX/c9znAleG/A9dneBKFqc+9hG/jynSD5yeu9+acwXnFQWy&#10;4SJzsv1d10GfV+eXtzu+snowFadBzRXa8hYhSwX/LTdvNmLGUyJM+0Q3AaqHpOLY2n3kd6z5h6u/&#10;jiusG1aR11ktr0X+K6SCx/gu6YER4iDgpl5TjAAj6xaMSB+zZBljY40Bko45rU9WYZVns9cVomCU&#10;O3IbGtjgnjz8Py/AAmLoALHugiP4iTfNIi7/GsnbTzi8z/HmKbLyFAv3u134Exqddw5ncXThTWyF&#10;XR21xHrI3DPMMG1jqL62o5vbLwX2oyiqd/88SJnYe9tLJJSS0pttv9WaXYsvxeeqJnX+/BgZxEuX&#10;P8rm7yaDHnBdvZqeEcwnsp/b3tp15j22IN0sc+5/MpbkALW1BohasdkLvVLIAB05Mlh0prX/ytkm&#10;up4i2QiDjCW+qrQ3A0KF4VGgVc1WzlGfJ7dfkbbfLjx4eHoCAUZznNCbVvusrjSuTVqGKcYOFqN9&#10;HzgDRjIaxeGcf2NGOgLd0Ne5G6Ms7awK9w58BwmF/AjFixq3DvC7LidHlmDMG3iGtWwT99ZSBwm8&#10;3xPRiLeaQtRb1FqQCwHA8rKNOxrQA0HIEuPFGqMWM8UfZBtfXp81s7Z7zGEiftmQWuMGvY5s241X&#10;tO/q6nVNXQrQnQ58iQX31A6E2l8K5nPa0ZYSqq4GQ3x+SPxXhX8bkBDl550vTKddgrB0CRNPk59d&#10;Shcs0gPFvE0hmWCB38cznIRupp1YVboE0cDpJNZbL1p9KWtlacieZn/l/glXYJRJzZd/5CMogq+T&#10;OInua7ZiHcb4WlxONaFqjNRoFwxPGSFBRz7DbqqGt1c6WhXQEY4m4eYfJ5xr3nk/rMTD24oiPAd2&#10;cnZW1PFJrn9Cu/46APqinbhTASORihYchjd6QwIKi5pwwbnlea83nWXm4eUla6CrduL3fYpvNHD0&#10;BVMvjEWX2s/RQjRv9SZTtpz5v8Ryj9WHB3foUiNSltgse7MzAp/jaZebfsI6XIPKCeujoCLyz4Ge&#10;t7K3PVz9Plqp8Nhw8n8kjKmPJDnXUttPOEL+n1CpdoMcsRVA97moxUFs+qkSm+N2bim9ZXprO0u9&#10;9dM/bhLqXH9joMzaXf/L0YodbIpdzAHIhpMrq3PYgWuHMUy4RH9QVFpKlHmUyKyBvkNHLyG9+CWE&#10;/8G72opijbA9PxsPI/VjEITW972O3eBtp06KwsRPLSc6O6uv+qHNqWiektQwEZFOSTX1LYM5lS1T&#10;EXJzS5Pwew8uPaQiwYqRR/6hTSSYmPsoyBb0p8QI1tXTG71tybusz+VMACiUnKVQUGBJkAfr94CP&#10;kjFOb8IKG0djCLkO7u7kLz7OoFIngLapcuBgS5v/lcbdh9joEbW29vRR3/rkZ8++d1TSUfYWe9nc&#10;NIwgnMFAVTaDSSpJ5vUBRlbJInG3BQkylcIqDDyIvA0vbRzje92Qd3g0V+d7zNxDsz8mbpvJXkMP&#10;gbS6HBlFlawL19I3DCn+Qmk2yw+UzOzyxuJWjJ4J3qvh3HCgpP5SCloE2bHTxfTlbV+5RoVBLfq1&#10;NUU+7ARKGVPOLLn15vnLx9OUkmjJ79dbEJSdK09tYoyE0ZnGT8+LWbHwKO5p7Ayqc7PjBO2r1nN+&#10;gUFfjMn8ARKnrBZqmW6wl6+oqGivLiKURDvuoi0xXdyTjXYd3oh0C0MzteHGOgY6VScR71lvsrqX&#10;SpztaQeFh+wc0uGbmESDRNz8iN82yYPLpmo54IW+lFTb+GbSWYOscgaGeg25i+0IqJPozLTJ5mNq&#10;mXGikF/dum3uc8DVoFI7Fclg6Nn8mFIhPNf85vEiggWzLYsFfPVF/NUlSr2wDDPKiJKKdvlybTOT&#10;PKYgm6k2viOaa/b/FhX2yFnrBTZEi1joy0vtgdWSmPOUZdU2heI49xgl2O+FhmzthbWhIJG4dhBv&#10;BkP/2P7I5mA5Jy2C778SPi0TtLmNrkd03gnHLbUZmypZCKuWPreYPucpmoorHlFcvru3l9yVQ95F&#10;sVuCm3uImBegfofrfy1n0NaeXZutFN96sHTN9Plg8E5i8PaGSFlB9RJKSyDzwr24f+8heDDT8+q3&#10;1fWJV8ZbjAoqcoutrT4Rxe2ai6SsA7g1OCEXvKKbRDdW97VVr9EtnvrIglNCsaUbTyvOeKfnc4ae&#10;dqwymyvj7TTn2pcoCtHmAX0Eco7dUY5WMRjF1tb/zCM0KeQu/wRL6UyA9k0wsM1cr8PfzxNx7YUG&#10;lgzDo2TNY47DHDpHxobS97NmHM9f3Lx8vWUXeHHUB1x5pZJTd6DmpETBLPBxpPzx7cD6hgaY3ocH&#10;FPXN8fqKjBmL6GGT5uaWWVm58CDaYHUCqki8LloYq8S6noDeoWdsmUzZLUIWHQZuHj6T1iYF7eR6&#10;3em6YUfnT3TNMtwNXt7UnBy9r7Cuivv51amq6mooNedGy4mRc/PYvOQyDJI2AJWgR6QwMX+Ion2Y&#10;wufxVOkQIAW8PHFwYNVjgg+nNZG+jT50HnPuLtbEUk3GD1t+HJvAssMax7tmche5/C9DuDAZz+yK&#10;lkkS0mu9EhdaXqMnNmbB/yutC/Ik/fMvcrC02GrYlzOp1GpldcucNW/hkL0Jb3EMTnrEMZyCf+hM&#10;g/FdsvZtkHJ5PAVu6ZE6HqVK8FnbBMlNz0H0ESzdu9D3DOG8ZNqd+rtcfrox/telL9MlOwIfzmmO&#10;CbUgKSa+VJq2ZM1+2QM7VOZSoxQ3IMjakhs9DbQR+lJP7+dx+3z/OpQfVqe3zJ3lcRyvJ2MPduM7&#10;RgNp7IbHdvG2JMrAe5JKY4g5rIihrS2ZyIuuu1f5tenOLzHKtqMUgBUZOeu4t6tvLq1TCObxTLio&#10;D0qlB8PD197oSsIFEymtyuaWOLjiYp9Pgjs2uv0IzRgheF48K4RSxnI9lJr7AcU9YtoopZaLSDkZ&#10;n5ODoSJSuLickETIO9qB+L1+Z4G5RzjXAhq39fOKvGg1+9pU0Vr1J5Zg9yNrl38cYKbV31d8lRlC&#10;0Su71HIdHM0JCj1mpHldHBWcfCxtaQ7vo0uUPk9Wejwd99xmvfUfG/RJKyAhq2AZs0mH+T45Dj7q&#10;v7I+KjFnMOrcFPeKF9gRWG8jLDY8+6rZYSxYkbFK/ms/rUjU52nECK+UIaCy5qheaUJAk46maELo&#10;truuxPql8a2rOlBYfbFy1aqvCflb7XBtQ1cTenfSYH6MMlcKQwXPRLOxLmPxBZa077rj6wv6HOOh&#10;Y8BozrF9PcdZg+6SfGrM20FOx9vidvf0s6kkfMKYK4OQH5jRe8Buy/dVjyKydf4xmrZ6ehofCyaD&#10;Y74RGyLSYXWRTLTv3pzJ6oJpb5iqVRc51qj3+Dtft17PbD0IMLMytGhvg/oMexcXS3x9PwXddFw8&#10;XXPOz+3WSlP6NPImbhGnSXOu9lw88JIF0FnDp0WOsbq+eAh56uDcogd8IgqNQAoAG34c65J0rhlg&#10;MVFfPz8CXlobp/PlXyX/5xn72yvEBViqPX3YEvDo0fp6LSWPKxetQEnvDKHU0nCPsbQlezTHd+9t&#10;sCQkE2nSKcmhE0rdT2jDXSy3jWMSwh29OXZpLjulMH/nN0KgkUp1owepFlPFtHaccqpA9Jx8mUmb&#10;/zvvwtgB5v6fReMInN+0m1NtYbWnn8u9+11pHOs6Nn82/YiWMFUr3/5o1HMCcxO/UVaXjkQvgRNU&#10;0dHnGTb/4yIjH1T0h0dfbv6rTqWwSQacu7xvt0PcyxmhRnB7NbXsq5EHvJu+aeauLSuxaJX8VZvu&#10;2NxwPbJCMGI3MnNNW9wI9KSZW+WnGuxdtBRH+sVwHgnDqpp6mMTgCH0sJgX0FY7Q/xJAOcXQpY8w&#10;qBg07+7WkF2bqNHuQxyCJj2fTFkHAcvQSwRemdRZERCJn210y4fCiSqhKq7SZ7sUf7g0OzdHRZOj&#10;Q0fHFvU1+Z2k7Bg3msYlsVGrhMDaWyeHvz57ppevSsX20taJp33n5Ih1okJ7N/zw5Cp9vwicbDZe&#10;u/09JFw1c9n/yQQnZQBvwpgVJsJUQrLGoP6PufghfpwiRKzcOxa6Zct7v5MjMlg38YmP8v9o4zMo&#10;N2f3Ok1Zv9HpuQc7t/Yw/mhOLkdXkR3U6jN3fizC/DgAbyf40OCqwlHW0UWtBj37hiJ2V3pS6Bny&#10;yIzOhxj1eBZ+BzWtArRzkjddSIm0jTVNXNwPg2Abg5RbcgT3O+4CH0lYlUI+mtToKlftGa0FgKtW&#10;ujZ+CcKJQKusdsQKm4Qq6dWL+z80Jt7DjuBhjjanTqVMoHkDPq6mCRO1y/O+0CdOA+csrBFvxtXO&#10;h5QzB4kLT8b8Szgngt36qPHW1GwlfHmdZcyJeMIRzyvcMncPkdFgOEcqRBTc3NQb3mc1BkWXsZcm&#10;0ZEG3KHPCD3aLmfZp2uSKWA2t4SxEegV2nGx/Qs+Pm/ZQjcBWMRN09n1KTpknaCZqBYWIzVDWMdt&#10;I0G+NGvBPa6A/eWnt2OhEV9BC21GM268RIJgm3/2mYo2Xh8PdrFxcU/7AZ+X8IuJn4cBHy03LgZv&#10;XvX6cWE0ZZOVwHn+/bO36PrRE2wYn1efxGN87dREMzoF8B9Cmm8KhQBOSVdXSxVnjoybYK4t07XG&#10;cBl0kMbqgqI1QdxwlXP1gVedU/LCX1l19c0/V9S8WJQhwsYM4YVqvJoqyzSwywGsze2c3e0uJsTZ&#10;l3tAMJ9UBo2tmu6CPd6/H/qUw+kXHlqHP7NK0cNz5ghMliuqC/WjDr8mz14+Ok1H3KJQWTfEtBrP&#10;UlTBzCBXfvBFv9G5v4QcCqq7ahE6Ewov6Vm0bClddrzyrvAfHpwlA873UmRD7PFuI6YJRbVON741&#10;EMTP5iSEc4bqZxQ0oXWun6l5aLLNHJUqFCz8kkCACDaT5g33xPdaSp6ge6dl998DoDCxtzXoM/sT&#10;Y439qmk4CIpd7/CJltSUZ2aGPJ6HJ0+8hZiKM8zlOnEOxEt4azsZk8Nntg5O7s79S0uBgJb0v47H&#10;04gQXpOs8CQFKrJqxtX3d7+TqysxlR7G3qvQE6vMVtEyeNdkoK+PBJVUiGyP7hVG28jzerrh7e3Y&#10;YJe9pnv0onZkawkH7lWn0MDrtIS5rAspB78uIrbFfjPfyjoTTXri19/E4UfS6KcioXfOS9+r8BKp&#10;RIaIicPEMdeQetgsypXiqKBiK1mVI0rJhUbGPsSthYitugmTdjStJWTBQERRtGBZjB/Hf3RGCiuu&#10;VRyhCzEGaXHcYGRHVeUyrbNrrvuMGg2jKeoi9XMLdXuZf3wzOSlJnaRlI8bHonun2H+5IJEKJp+5&#10;OB+N6QJ5+rYOTcwIyGljMfwji2MqvXa+aM32+Ti657Japx0urnPO4TSzFU3ETTSXsNXDtXfvlqCj&#10;Ig/FE9dq5sjx1/n252luhLShqWHo5F9QvaZ0KpVKxN7NTWQWVyxZZLRk1FNDnt/g0BD+chyKdKJ4&#10;tGqdiVWQDANXXPXE6en+nybJQiMel40OH4N/ZsRg7zFbVhMfD8KcErYVgsGsZQ/PezWujGmS+q6k&#10;iMXB8934v0BFEgFDVsIxR61Byrm/UTx57RBJJviX7/32e49KG0zP5/YnSk3nDT+w6eYshvDa8ZIA&#10;VdC/9/kZG5oRSElC4pB0B52EqK0S+cgbSj2raHEwl0SRSECY0qwbe9T5sM+l/VdFvEQlK0RfW/TO&#10;8vs8J1MzCFxMbcMCwQljRa0NDQodsuVVa2+t3VISkBa3pNjJjtKdCx34q4C2xBi37hs4k0kW/TQo&#10;VPgMoJvQ2p1ucpZuBk9e7RDTmjmdRCmz593JKfilv9XcQJLQOHwvO8omlNBkEI65203FRiz18OfE&#10;NxUK8tYnShG0JSQewZwMveCz7RSYv/84OtiG/mtUxatUqVxf1+5gW/PtpZVY4Dwwk9mi93K9gYco&#10;WcYjRAuLjiKpbv6SejWSlTF+wGJJm4ITM8JTxWiKiRsmiR2Cn0hY2rLN7ayJ8MkSSzHDvFLaOMUy&#10;QeJkg4ubPQC3BYUJu2/l8CJu7TcvF7rTTUgeLc8buN2juJ+VBgc0n0KaDg8mqynmj+/dXY8Zl1gu&#10;B6OUSVWUUaZuCRya9/+ltFM2tpv1Xf3XaNh7FYwMj2HYh9pMCq3yGfrldYgTCYrTsFdDzNqtstIm&#10;t522nptyhNIlMjr6dPo418lB6MzFwdztK7RIUHRrQkTDTMtyy5LD+xHxvH7c3BLOAAiddqjMg9SR&#10;NWPX8aAyuzENYsAXt9l1DEj7oDUHGyKWEdSzGHu5T08bZrVse+cpXQrsvL1FlzJ4Xj/jhieFFzK1&#10;fu6QL70Mmqql2MaFNh4GzbGIatV18O08dn+o5/Y4RwSLjG9pjH/swjMyviAy99xI7gLRqQAKjD4+&#10;HfNgZNpxIJBmQ4A39fNy5lM1liSv4YdNHUp/bzgGelNzcPp/MeRy3kj1X8Z/OYmaUkDzi/U2ixc8&#10;pvyKZ04j/DS08ftmq471U32VBwpL5a9eUvIwrUI+lChUgUYIMCmEXDtxdkYV5dEDAUrBEOudwSje&#10;zNbBro6DoK6nY6SpUvOwRId5vGlCs9XdU6aamKhWgGjUspXKbLOW9kdbOiMPT17kH2kWctz9DEqr&#10;mc+NHEoyWbkaoR0IxXp0a2Zx/Y8/kSKRsg5aRFpveb6REUh/ivqi+pNqZquTfCSOtOEHfYa8BUYo&#10;QsOzaGcf4Rd6qZE46b2fKA8P8PI7uBzc/bTxgAieTlfapDH5YVy1aaUZKkXV0OBfSLB+Y7dUzN13&#10;hbptrhGVae6HEz0uant/qA2izRwsIF7Ispt90k8tnCiYiSHR6enp8AV5EiF/Bhm8Gz7mHoY8/zdy&#10;BfVRoWeHD5vnYc2e/q4ZoST1bmMPDyX3Zg9ugZ54rv9hcTbdNl+ZZkm/eUrs75KDP9b6Iyvlvop8&#10;LRmEiFtVkzeJLQG33cnIFLyDdN9F8LwD6KTVuapw2qCpySK/IwQJQ9T4Nqf90L/qEgsAwYKHn/H5&#10;A1/t59WJn2XaxZz3f+sFxF3Yky1xQouQqWCNvQhfVJcQ0qRBHBQcjX/uf9KpYM0BYv6gyKzkRPrv&#10;2RFYrdNsfAmAp0fnvySbSbMsohrDKB9PvJ9ZgMEatFx47/nmmEW14p3oR/CfCd9IsIugbX6MCJw3&#10;o49rLbYQY1HXOjX4Xro+ueGWPTrcAM+NL54MXjpp5TMgZ8Tt3Vw1J2dKzB1LuycMU27daqj5FrRe&#10;KtJuKGr4dZ57mEcu8wneTR0n5Bc5PMBN3bCReswbsKSyGGOgW2PAMO0Vqfm4usdCIWMMOyA4I/TJ&#10;r1mtSxFrcuH/wSNJX7qAKPj6hlJZYcw7UV4xLYA2Ii4DYW7gqdYuPavyHGPYzuwv69OnT0ugBNtc&#10;4p4LKSe8sZ4TmTuviN794woZaCtTx2zHbAW/y30P7Qp/30TXGYiWg+PrvJm/5fd5xvAZIAnzWb/z&#10;oStEUt8szPM5PAxwe5z7Lm7ImeUimFvb1BCGYszDy7M/87FpUE9rUzWPpc6osBBPFYH7riBNJEE8&#10;2wfWUNdWZcK1RI8O7J/TgGmmY9ljgf1njVAtKiOG91+1qK7EHwaZ4lX8+1EKMQzr+V40QgmhyBMa&#10;dO38VXykle1V80qh/DxzpMT0rnPG5jCo3B6nHPo0lE77tpaJhy2SU0NhtNCb580ZHiG/6BWN0K5o&#10;gFwGUyo/iZLWogb1LTaIAwmWL3no2zqgfrjDTFt+8a9WNi2Vbrfr6NBQOZwc9C9okdpfLpNH7FVu&#10;Od0Wp/dqP8m4s09684MDn31lFnj/rcniwTZWly7LtXm/4yvODDs7eQ9fTOunrXJCLo3/tDPrupoG&#10;aPJ8+59Xf1te/xcbFYU42+/InQzWZLqequket/zPTgByVGgfL0iud0c8MuRxiYj0hwsPjfn3Nz22&#10;LXxsomp6PsxeZGjVuw0DAnBLQo7tBQcWbTSLuU7qgAzPbw0zWtPH9YrQdMd4yLDiIhSSEq3jxpWh&#10;yohA3/YJ4AjFjNfjgBLeDK5ximijZFhpQxQPnQaMwibGSTx37Mr2OuY6YNbKvWEsmQyJa6Ly3rl4&#10;v1YwZ2WNqHeH6y9YImWZY5WhaQnuDLPLQeB9nJevJ5foPWFBz66jhi5X+yyNbbrdPshOO6k1F5qk&#10;83wWGEDLYccYbsKNp6p5b45AQ7GyRAGRFm63CIrlzAX8VqoDQCVBTfz5TaJZTVH5Olg2EudEwXOB&#10;gAluPr4ikM7X+5DLiibqb2LRGJml/U3I088F0hFrZDJfEhkkrIwSmMMLaxcYFB5fD8ccVLAS3L2b&#10;wjoaV0ofcjWKWIwRggO5FenGI9W11TiRFfQW3APMd5pOaKPho6kVRUN1SGDvOno+ic0b6OKUYrWn&#10;LeRpcBsVflvWkNZocCysYplgBYPIqVmIU9kkbYasM0z4Ssf/CBkKGhjqpDNp6MofhXPKl2GioLq3&#10;OT/XNiRZ+X9M9JCDS/hfN7CbYRG2n4fBnTd7txud/hmEmg88KwTOh4Z5lLF/KkJDA4cq+v6CTHxs&#10;skR6pOqAc5G7zN2f30PfBaebk2P6I/vXCGxsdMGzstKJEMtpxswwt6H6Ml6JTCGazhLtMTxVvtUP&#10;WzVHMwdclUjXv0V/VJldbSTWS5pEN7veOR26MhuP63waYwFy6GWduVgwlFaiJjmPm79/tbi5Lcec&#10;2o4XhY3I32S/opIaN1KziXZl3u6xL49RxHyrYR1DhJAV8Um3iHuUJm1VtBOpfB4k+clmszPhUGJo&#10;tKlRiPPiblsr2B4X/ntNJlC/ruVC263+ZGWS3REUcYZ+OAqvgdVaSM7Tj+VeVuO73gUUSfMwaVgn&#10;fCNUUDCHBp2CbGH4IdywzmXniI2BNz6xp2witwhw5MGw1yPgEzVd4aPJ4RfacUbl+NX0a4tVZeYE&#10;3Hf7zfa/Qx5Q+gECu0UzsXNGk6aCxw9hpAnMLs2h3x88PJ53UQN6NXvu2Aw+/9kkK0yU5fkOPvZ8&#10;pr1tCr11AJrN+PGTZsp8r6Z13sa2P/n4BQlvNYXe0BcawgEXakccS82WTtLgWWNL4IRtwm2fVB6L&#10;PkOd5Owa+dqergRWKaVTHL9BwrGcpI6Y7brj3dUXbebvkV81njHscnvLlofvy7qqAvjYOj4ebTYM&#10;LC4uUUwgdsXjt+D97E1bEESgdmvgMVzu6ScLLOvGmSUOD7qv27OX9g+S1i3raxRiMXLZtNNmSKVU&#10;6bcEGAvmOZzJClJc0EjbIVVb5UaeCMr4gfQ4Zb2I11zr1IhdjWBB8NFhli3TrEQo4fvpEJcYNGpe&#10;bPTDQ3WZLqKZemF7sG7V93lYzB/JLgBZEdvawj/rmbSxfEGp/WvW+4RLwKIrDMiVulIR2kwuZ9Lr&#10;vVoLYi0o+CO31nz6FU90fYzSRo+TDTYmTtCii4SGZuTtWugNc8v/VYFESNDIwSFOePGOXYzAQutY&#10;i0EOogFqHcmhoDw6cSdS3htsA7OvW6y+f9FOZ+1KZyExQJPCN+ThXtmftnjs5b3YChjVNHjFkLTy&#10;thonk1tdI7gBOfjGvIOiRarw7lXnKQvzvLgVFrSsK+mAA2V528e2bANaNnpCiof7cYJG3ERsBIcH&#10;XtOmgjQIFOMV/bJyySH++6RSkIZi1DfBxd37X99KQd8KwVoigP3Om1wT1X11G9zQ0SGBFnJ2dmYo&#10;HxJpomuhhtCP9vo3uFB8NlAF9jikGXt4AR/iuLlERVNhuOG5PcyGG5GCPDZzRZi6JnSVkUPOEuu8&#10;zN4doWSRjj96Kb9YEdS7eIWJEN30Tx1bZqXy5W1btFn/0flzxNNwGjTkO+TbXSy0ZqzOWRVJJcNs&#10;7uOQdziHXqkuoQf8ZoGwj9TemDAfKQxDpnzMyHuHaa6PtRJVt+z8j6B9aHTJsfd0fwQpFD/pGg8k&#10;WshCncd8ci/FcJOY936W9rOSavvjYZmlgDrGWy9FfipFruNtQOjZ5+3e4DN55NjkARXVqooqwlgj&#10;5fDzJeAjWujFZ3sXkZl/ADXgCrP7sUtob7hpwvfldMT3pq8DIDEGOjbYudkl7/lYnMG/MxEnIvV/&#10;+8LcdUUBefGrt+0Fe2x9l6Z4eGAOpu1+O9RcWf/ncuqYV691c8R36XLZ0HF2rnfTKn/euRFhllHj&#10;Cea6ZDNIaTR2pG1EgNh1/ZlNAGt7u+9S/s4NqaWg1tdniw3fCx4NCZEF7+BH3uWPFhV/pc/bBZ6X&#10;e9N/ud6Wy6a0JvzvPcFctdS1VS0rH7N+9bpNS9V2GlmnTwh3a4K/1CeS4ge8x4qTC+2ts29IlNBh&#10;cjDzGWS/YtY2NAxABnXUBLVmbrU+o12de9dUanlO9MrU3beZY79nlpY2IRd8o5sYZpYP+75HuX/y&#10;hNeOG4fhqPTrZn04OPtfKcW3AeTLVkadZG5ju1kZ6VOiiZTPDTf6nU41YQRa7Pz2ZgifffKo+q/C&#10;NPm+HFyBGB6ooaxNGtGCUzvdgkymdDDQfO+k7UBfvA2uG03zveXbFiU0qgOy4T2k62aj/UnV4arB&#10;hA69NpUloqqSNbLwQKThCN6dZSYHBayeDpswaEZl8yOdWrBqpxrDNLvDyd+oie/MH04Alup1D6O9&#10;8SWZufk3LDKZ6SKDAFvm8TBnsaFILwJ5kPEk8TDfh53kgHeHz6B10oD+ogZEedrM+ir4ZOpvyPvX&#10;K1RO8gucDJmhpVajUW0dWHYNAv9cWj2Em3RZeLzOiqvxkCQpnUZ9d1udzr+1QDqEj4d4mzRUaQry&#10;cDcp5uUqgqngkePO1w8f349T4kHaepE47jFaDaod+OgZuTQzEf1kPEw2A4ah9Nn7+uioa/w1vEJu&#10;DFBTw1JBtFHd6DXUr+NQawaQTTiFAgZBM5zA1+V2wuUa9DKExwt+Q7aMvWR3GTwWEqUMhWFdnyOe&#10;ra73BB9Ad76A0P2mYVTg/thgTKgOP3f7JWuMlexCY7W9dT93qR2woqLQSidtkFVdzagwfjSk0e1c&#10;d2FWA9kJTU2TQ4PvcU+uxfNy83F1W8hUMCOBupVMOfkwcUBOx7eb93DK4yM4qiHcwX8f3EjsI9wr&#10;s+78bBi3/blZc3v8+fF6h7EvH6+aknobhVAWR3qzeuyxeU//6nt/v+x1nLPe+TjN9yb1eRKnp4+l&#10;G11WpcEj9DEXV2d3/vEs9El6aoEQcO3wmZ33dmDh+4jqPxPj7TfDCLj5Py9AamU25ZnTcRIcFkT8&#10;0W+XcniX1IeUpLfjz1Mh44DPwM/HmY957eXxvj7B5sWcuU4nUl9fqVSJGFZ0ybCd11JTDwvhVLON&#10;Hh9csOMvaIwRcqBNrt8DTyOrPSOM7VvBEm9RUxUuS3MTdzZYWjMLqk7HeOxl517nZskKVLJ9WYT1&#10;101ioVFfKr4sC4Zfzkzgiwe8GE3QX/WmNiDfse46oDuy9KJU2SKHsx3qm1UVjEn09jrBPsdPiO/V&#10;aZoHYuJINhuzBFAoqKUdtwFi0gQSKb84Qky3HX0Ign2AlxkbrvkQD8MneBCGgvZLpU8mBPuNBvs8&#10;1k0bHGYx/V7UmrFRwOypTYxtOjOQhwUDNRQkyEjoy0XFEmqkk9DkcM3sO7Mks6oVCu1YVcLZPoQV&#10;FqAxXU+Gh8uE1+tvSNDsavXCR2lh9vCpg9BCvsgQsedN4SG9VkUG1fidg3W73CMM3m6O/+Do6s2p&#10;ZfblS2WKdyvNNFOKTMydptP+DSmP2zH5TQa4a0ACYUVdY1UadmYngDD2KPu+rosMe7bvPR/n/cYh&#10;4effezMer01DJ9juOo4lhTwNRzNz2+96HztZBkbcKzca/Ga0a4Ee28+BHaixz2M1W6JB4RPL9oV5&#10;XffzhM1N86R3EYXxH/nMm+YqEPtp049Riu9AjrMYWOf9ebNiK25vRyV73Z5hRObO3hgw19M0V89Y&#10;pYFvAq1y8hDG+tJf9QFTQZME3I2Oz3Sh1yjSK02hFxiHHpesQvs62YUfUwP7ajcVZvrJupM4k5ow&#10;uFEw1AqOwO8io6Z1O8acZUNzhCh1gUNSViDsG/VVVkQsICKtyGDC8JdghuFWjWpSktGSd7/S/fKD&#10;yiCy8HRFGtUjGAPPD5gM5rQNId7S5lEJQRrp71bZQ1/dbEqqdeTRpGu2DQwMqODFkpeCaqnhZRIp&#10;qyJFB3n6ySiRvrKuuS4VK8ohfuXpaSVD+j7nT6+gjYMxRJ40piWu0/22dglBbYzTCEsU1CeckzlK&#10;C5aMwSJ5c0vxSSM0idT4EEK7PDsnpwGIPWmOiA4RBi7Gn5/TWb553svVjBqyFGql/M/CzpKle8X8&#10;edgTD16uTqDOQHrREVfpn2LeSOx5+UCdFaG4VR/Ke8/qEf85en2aAZnU3Bu9mmRfbvO6pS5s3PjY&#10;ae4pJIyb8bl8gHP2dY7EjEEQFbeKZq3nvIwbMamooIgWZf1lxJo3d+kjZAJRzqKNmoBG0TXCEf3S&#10;uQ8qX4nvdlvcxpt6XM9Jz5E+6i+Kb2Dv200wWmPUraYotRyul+Eq4Bw6pi+76nBl9Lgam++5WANG&#10;I//90VRSmM8Scij5qZkQfPA8r9TmpqCdWmz1o2I9Wyhiao3GtCEmTMMBRdeTraSGxj2KKpwCaBOx&#10;EE2p4OXqGw12BZdmaa0vvbpC7ct4fiXMb2bNbK/u3P8ihUdQONpgOsBduH35LO2jJmaDwMvIjTRw&#10;0fO4qCpDZIS21n73mtH0e5pHHm2ed6SCAb2EdpzAws/WA2ShVKZ24zuW97EfMBlDOOO8/8L+dkcj&#10;dM2Xq65QiF2ughVFtwIbNtAjzrFwujGwRdjrnVGad68MH/Xcz0fVHi2BlzldsCvtA0UiIEg+AStP&#10;w65IQup0apgmB/caOMu7u7lOyprFwM0nuHt2kGyz7JA/kO5hH9Df8+yxfbz9uUPT6fL6/QdY2eir&#10;8WxartdDTKmV+BUtQKQVz0CZKyY/+rERJrW3urVRIHHZwD/DiHn35b6y8+ZfpW6Hf3Aj10GXh9Ae&#10;jdA7z2X3o+DlZnfMN9F/klo4HOrnWkw2F74f4ZAKp5uvYiT9V0mbg8NsnUxEOLikz7gwkFsOvaRO&#10;cU5LaoEXrQeAsA89B9tozpunxpVaer2W6ab/w3GajQDZ8T4yR2TcPXUUDAHRnvywYXiYteOa4bQP&#10;zS0Q0icZgVuwZ8eW97fyd+DgF9DtrUmmaSMIU5yfQnGwJf7H9d0bSy+v3HojVqWoLlh6KVu+ZtWu&#10;NLP9FgdF6vu1HKKCSmqy+pAtJ7bZG5Sfo2Pv1tYXh5732KobquA+NLAuHGZdoTgrQczK6upukpLg&#10;4duZbuYwWNktbbrtvS/M2dtdklmu1f3+G0S14gq4tynXlNP3O8Rp0W8ds2yNCU+4veXBvaViCn/K&#10;+3z8DE46lYe4H1WwOKij05lx6ydxASnL6a/vEM3oE4YuKmjmYqNgm9Tp8QNKUXFmEJp8WPyvnr1Q&#10;JEV5O1OZcxMF+JFuQhUSKaJZoysizglnqIKVY2r6jkM8WI2pkmP//PdbXtnHh44MU4BWhcKVIXLo&#10;w8WvbV5D9IQmk3y5PJgtgdmS0jUUwHl2Un1V7kcuIc1Au37JbXTkhXKMSjIaNHnUkGryfKNdQwIJ&#10;TtRvU21JopEcydWdbOzanbejDwc5MhsEI0Y72hJhxJiGu5fcpc+ruQSDvwKHOdjX1649ZGBag6cB&#10;Bz2Z/eyRMEmnEARfaP3GvNqS269RA2oHvgwrweZvYNjvoraAX/AyeJ52zUnuyaqWhwUnoKa/buA8&#10;F/Csntz96SqCLJ3+257c2fl5Q0PXwPUc+u1p9JBpJIAD4K/SzXFyPRlTKahlKsA9HmnOppf/M1y0&#10;SHlQJdqGWF3PAd4OLGGJFWr4jmjNpoMmiX47FFTBoLL3tAdifoLJhc/z90ZlRBgZoWG4xfZ5TePO&#10;mXzK+0j7TGnZalPYx8IQ17dm6BrRuTQIOEK2m/SmhQg1ECJzYFf4Rl1k/WeIKns09ueOz3ZScZT3&#10;Vusz/8JzYt7ni519wBP+9ic4r+4H4U2FuGuvae7t1UnI7gWTmXbRz9FgqZHk6i/foa0CY4Oqx3oL&#10;oCTQ8P81Fw4tAwdFZNUWLQFD8y6Wc98wQ4jvt0dcobDn/+IMFjTmJ5tYWMArKDD/pNx7mpdjjsAZ&#10;8q0rrrCWWUBa552PPfqtypbDjDdzJI02G1lU9cNKR059qRY2Ah5DsgD3aH9l3dzXBYHEU4U9Q3eH&#10;gOYXa/dsTYWvRqd9cYWNPNoTrZHhHzAwNpbEC5joIkieWsJmMP0+6OEvYigq+HpW7XtzWhZiNLh1&#10;Efs47c5BC6SDsBdAm4vNLnoRtPh7tiBh9gyF8ETpRMDh72OHm/5bruesvM/MsdOIzpchHf6A23YH&#10;OLvfj1uv0v4vDQbX18ePXpdJSmM5ZvpVprx5dQ0cN6d8FlQKqkzTMwhB8QbvU1kQNnJcs+eFwEz7&#10;aut8PTvOIp0FA1O8EWVtCf01OWvQSb4byIqHjB7SsKDGw88/+DQQWkj7x8bht/cP+dkcCyXnN3/r&#10;g5aVKpuw3pcrlyz69tT7kOfkWPCnLR/p2YJ7Fce2q9060GF58yVzoznXcKlOTc+jw/I8KWQhybSy&#10;Bk1zXNMMipDuu8ze1JfzBSV0YCVT93ok7ZUtYFNh0n+3Sd9bQMDpdUhTGGvozsePhP8KrmpmTyhi&#10;gWD/VKvQ986DsYv2OslfOzX8K+YLxcD0+DeKEJGd7/XT6D9+DyeUslLPUjqJr3OK/yKPEJPsIgEK&#10;TxCsHcyVTj8fN4MYZQnXliYwRfAatBjafB6ZXl99NjwfYCHsOgbc6+vb3YjQfd1yEVyugJ3N/KDj&#10;+fgXzRri+iZ2CkVM6iQEIzwVrtpJmxuzAdt205QaS3CzjXSf5i70eJpwZOE2OImaFeQy+b/0oexm&#10;JyyzoQfLwYblmgQzBHV19pzjjTaXvD5HRJrQGchUy3uc4OH05mt4rLQ31Lztf+P5roGskne3NZ0v&#10;sOEhsjVl3xvnGu2+S3QPcsAso7RAeHv9w2dCLqrIV+l0Fh1s308aoX3Qo6B5Atekhcta6e7BNStz&#10;wLXEMC5u9IN7hA++gp6LE6u5jUcYhAW/8ZVAG6JF+CO7fUOAB7P0HLk57ZN1/NuB54Szrfp24Rfz&#10;An1kEL9BQfZjJ8yvgh+I9QwUEaLNLwgJWvYCjwx8wQn8vN7iiebQRrQSKokl+L9UKbtIJNTHPTmL&#10;hNaOPua+E6zvQczX+sf1H/xSVoygpuIuEmN+tQVLqp30KXPwtJcjxcDu7PImNyQMQNyI0kx7z5Gf&#10;1z9ENfK2gX0sCtspexbsFTXlCEgExCIEx5+DGJmmp1e3tlIXGlyYmJhGIZbmYL/opb2O6bdByNWk&#10;EDCbBHlPL+/RhaNW65HnOQlIoVD63tdUTIoznsdTn73ThmQd61D/fhz/W7Tp9HgV8/+I6klYaGDl&#10;DkOBMq+kAsbrcOXtLjUsl1cm7ktJ1be0SOGFCso7HRL0vBzWHAzH0Ps+3zM7ubMe+dbn2wNFAOOe&#10;ZUN9u+QWxxb1Wkz8+3/xIFJHq/N9hSVImwkny/OP0H86S3pKeuKum/q1q/U1Rsw2tlsvyro6tbn9&#10;p3Yo+usJRW9f7PIEDQsWTLicQ56kqy+Tb9MbFyuuwhj6K7Ts4LVtJlJaNmCyBtiR/GwBM7ccD0pv&#10;Fp92gv3e5YvgZzwnGxsV2XaJcg8S/nf2Kj2sLKjmrM6W5hYeHv+NRY/XmX1eX2O8UMKxAqsuahvQ&#10;dnAVFUwAtnK4BnE9S2kTsfHcQCH6OkUMVcT37UZDJDNtz2UVome2ueah1VSWqy9wIrN7NIboUD+E&#10;y/8TN5EXxwvd6PCI8++Zoa/pnqQ3eMFYrtE/LHrcPp6mycOA+aKup5rMExKbs4muWWNAEQ1IZcIP&#10;NemejNgTjNIey+F79Hp7ij40HrszFu055tCWk9tsTu9Fs1QgGCq2Et1Q4hHkEQHn8yWLFbLsGFpk&#10;iQgV2NtoSEDiZiDic9grapxljklCDS04tb0JKUznp8KEcdudmv96YU33VT+h3WbkzndPM3W+Eqxf&#10;Khhh/dMsRXkSFz4BTwLZizcLBp1DSv7PnHlbAQcfR+eof+iNnL37Dg7SF/eCAu5QP+Iduj+oml8F&#10;BHt88iDwJ+2n24Anp1EjX2F1JgoBumoK48TzNxCW3eYegZwQYS3fGtSxlVC3xpqNutumsnuSVN2P&#10;P+OZ+olGjSM0nIBBJ+FU8btEtMzsgZyEDe8LbeqkCIabFDVeMiQ/gd/52pM49j4+UZQRQw5CHIfW&#10;h4UsZN9iWlE+acLZgQWN4Qbei5BssuUnhVraX4fGinrq09pSGNRsRHfaRzzTu3vcpVrYFNZ+VJz2&#10;Nh5Zz7502qlzQDm03/YOAXmQCdmJw/6WgNSSyoqgri6/536QTrLbmCevuxXRwgRsYYzS/Y7jtHaz&#10;5HfI0dnbe0sGIG+m0IdFh/o9Bws9QUGe2afFmYB/KO7N+OYRxU6B4UUVNh6ffVAkOTkynERXL5e+&#10;vx1838EXd3Ni7t4ZusR2BZmhmznE1A08Sc+69bbCRBb8/r7DWx8kHpfbKTmbxN3v55dXczR5ToIZ&#10;FNQQgc0KpOQIiswGgCOkdvFhg3/BRRy0/RQM/ZcW9mGYUoaiBnRQTLt3Hzf4wYlQO3XQXs2kbbCZ&#10;p1unPhJYsp/4rQDB1C7QIYcKHqomz0Pno6xKey/B7x7T7qe47eNzezte43zWQKcVv7LgBFs5QU3X&#10;Wixai+DdcnbQ9DG9woJyKowMRlGj0I6CofL4zhnmSP/aZ0XjDbyk7+GDJffeR9frTu+fpoDlW7Qg&#10;squLOEWXGNG8vRu6JqYdYU2B07emNeZeaBvy2S+VhxVRrVDjYvmZpbDHJyX42lg+fgtAedyGMkRO&#10;Sydo3ny73vJ4dZUGLRwiYoFS2h/ihPVVIxM1nZOa3Te87/rDcQFPkMsG04FGwZv1XUTSUNgqSiPV&#10;n/nCHgHntEp/4hkju6AKi9TfOW3V9pSxsMCoO32hfakj9g1qH5/MTWJNie5f5KrphRiiiizakwjc&#10;sqNjbRhGDO2Uz2XPxKqpvAOgP6zQj9LDxiaMUiZ9qiw8UCWTYmZOU9/zyOB+P7qwalYl0IWkp/RK&#10;QH/9PbrnMWw7Rd9h0OB9x+LmPe8jcSaOhF072fnxBKsI4hPG1O3au/zMcbidYg5I8Mdyft7BUFm7&#10;zXjn3ns6g8b8XSwjqf4zWWKqoqGi0S2K24h7gyJClXofofIw0rjpK3959w/ZfxUFuth4dp1dYoNK&#10;GUuJD5iJDKK6U7RyY6IKBPA1kPEjSUh+IB0hvVG6p6f7vEmbVr1WtSmb4PdYsdN7381QSUhCXBiD&#10;XLEVfUCKQ46hCD0jGHhOMTPEiYNa4/HX7RdGAhl8m/dpZBWCEVgiQkNWHEtCHYOmjkGTp8vfwN3j&#10;kUVEOLMEEiM1Ehdn5uMzODZG9+5vEM06ievCI8Bn9OmYB57ZiI+6Rbh9VvXuIpG1AQDbNQwgQ6Zz&#10;lxY/D2X1fd457Dc8NS42O0ZeL3tmdj9y7xbidZj5aZyI0EoQwhPD4pTCvTMgbozW+z3cU2Tvm40G&#10;rvTsbGkeA2PXXt86w0Wr+4nDyArrPz8mKAxGlx44WxwCwu0YJ9SHnk0pYiAyJuJaqXlddlFMD4x8&#10;Gfs8YEB7wrktuaLab7jztkxSpZGnqh0KeR3/YRnOgSbJ9qWKU21Frf3fS+CDTJX5fo2dTtQS8GvJ&#10;7DD4yQmjgE/bSECkJhgJvPS77IdBu6RujVqplWxisU0nOQUJQS5lxIGXonaKErg8i2p5wfvixVDf&#10;RzIJkBAjCbobDl7LQI5n+q2+yDGwGw86tyMR9D0xENzzIplf/VtIK97O7vD+mn8oA6e17q01r9az&#10;rAUngpZEJTD4zUzFvYajL1KZJ2p+63eBBL8IymUNcoyITZP2rBHh1xJLHUu93rGh6DjBZ4jyFZc+&#10;fRQ9ggmxe3W8+vjugw3Esg/DhJ5sILo4XRrKg+dDho0WsF5f3hZrPTi6K0dwQF+S+VqtQVvKVyJp&#10;hl6DyvdpzKIxxcIIVVJgD9AXkaYbxHKVqgKizUysoMuQL/04tvHt0rAxqpvk4eM5LME1uEqw29kK&#10;fj1hya9PHTP9tz+5RiZZpzXJ9TvJblMZp+RkufvhH6FVtqw2108FCSwqrEoiC7mI6P3FNP2DRebu&#10;SZ0er7y8nmdCHhKlUW+/fm4RCdaoTlNe7avX7Q+Ube9zs4cXBKtEMpHJhxJ602Byh65bJt5oFiN5&#10;PZ2KQvP2dHYdRlajQNYvsv8LA/pfuayoggDI+h/SC39fyXQg1ULAesptLXPpo0Z4P/k7S6QKjpgK&#10;2nff/YmeYJEEZo1kdXpj0fmteLLwYnvgfOPxvYrZrKQMngT3Z/yCnFi1rmA8ZeypmcC/+deXf6XY&#10;QkY+zAbqP/FKoJcTh9GtEp08HfFLYpLVf4ffROuhZ1YkuMFI43lRFrNKZjYbZTBz6uiZNCK9dEPZ&#10;+vhk+WYs/G3Kzs1Dp8qQGqMbyOrxh0xemgLwCk1NStAXmzCRYCGMBf/Rmy+Dh2CXXKZpscrovY0m&#10;JLMu0rKg2fHx47v5c2SjULxFrk9s4Q8VYPhC+sA7FISD6a9gaHufG4H814jxo5u/SOjp3HQashCM&#10;OrdBwi/iIVMFmp3vWY+QNAYG0Z5tE2dWSavfTaA7n/eLcVQ3dRX1lCfOPW9kgwIrAm3S/1zj3Bea&#10;CX8smiOYgqoKaJT0rrnUzta2Dh5HlaLf/NtMJJLFrFCx5yX3del/ofAh9NkdBDF97XiOdkUHt8oJ&#10;wooIq6urqmMHof7zDFOks5mxWW/CDDFa6cIzvX3uZ7lD/rb59U81va0NlQImaoLVUv1wkkTWvRY+&#10;RHbDj5GEqKcnHMvTQgxPg3/bD0Vquvpt2LQtcHV6uAtpKeDFKqZ7CH6jG3d9WHfocyfPGmurU209&#10;9B4pcxRyTsHoPz6E2eu9FmuuAxkIonZPnrL3R45zYTBg88lkjav1e8aXluLzPu9GiEgFdsZT5O58&#10;EMwgA6PYUYfZzBu+sUY4jrUdYkKEaCf/rb9UeoPfZtXVOVTYdhaULmb/YgcNiJMr8vRzUxocpve6&#10;BjoacROwZOQGc/ezQLhSdN9IN1adq+sw0qvDba8MQJSTohY2FQRxH1KM8MDL91oC7uyI9ZQHeWdK&#10;7TJh3w0+NANehiESdX0VP3yHVoqhjuSAFopH6NuWR7eE/s+3xTj/4ZHHWAiAJiPMp9pb8CmTP2IM&#10;eEL9YNd/vlmW/qpQ6CcqCcf6Ax6SomnEcuLi7Dxd8aeNmxDidR+qn7xu1lCq315fN+clZM/QN/yq&#10;oK4JybzJvjWznJDo/vIVTuSkCbi+VzUQQmASok/AJmviDbxdk2NmnfT+aXa4iVwpW1gc9yfw1JXc&#10;S//pB/JyyXKkbmbzqq1f0igarCzEooX/ALcDseE0AEGDPHJ4MINGo5bcZHLGp/fGkJC0Vu/DH26L&#10;LDmMxXbrsSwGu1USVnH3WVMWkMPxAFwyR8cIgfSrCWYZ0rhpxHE00NT/if8ANxWfuk4PPacPGTN5&#10;CH1Gi0DkNiIM2OE89s1fkCik2+egDg/S0bFrOjsTr6MXt4cHd7SYdJa9qe2No7KeNw5jYwhDMkFi&#10;GfMdjRz5e61itX7XeLBUXDqTiyIztbO7ILXCK7SIKDhk4VbtFNWXUapn2YJXhyVDQaIxDjrKBWIr&#10;1U7GCEWv9G0qp4ron2X/2i5jBxqrRp1XCKpcMM3bql9QCARTKbfYbf8c4E+5T3MDW6mr62kJF9tb&#10;F654sEM0o+bqkn8YBv4YDclmdM1NhLwaZVaRbh87tsuaR/YIuL/nhqk1UkuqOH52LYV18DWqbjVu&#10;eznzSf7Kw+LCrKGNRoAfsMRMvVJ2QUX+9+hta+fgcvkhkLlkU0vR7d2xT/b0VXWhAL1jpTJt65/C&#10;rQheqLiKuMoSMfz2sgTd3KxgAhqBjVWOGAxYvymV5e6lgRP2+DRbvCCOVNPsN+gdQwdfzAbbDPmR&#10;JJslixH9F9m3OUlWPBSEoMCZC9/JsX0pIpKLBCryykUMEKSSqyXT75HtZNiEdQfpSejKpzJEfW0M&#10;RaH+X/CvIjW/r+fg2Gl5zcaYaiLAXL1KiwHnzpuuCIRupu5pEWLjG6JJCC2hxpEsMTQAh2qVmVmp&#10;iQpxJ5EDtkQoKXR1o2X2kvUDhLXTDiqx3/0lF/4CFNZhmBggwc/Hn3cxFfU3OyfokDjgh6doSKxd&#10;Duin/uv8hG7AEe/nw6vQzu5p+viP1a21Iu3F5JKjXe2py8/rgL6W7kfSJPtztUXsNY7W5j7L33Oi&#10;llg+fHziKpNwpL7ymz/JYslQxsChVVzGK+CEEgQLizISifCi7Ut0j/XligrLfwROkSAQMVG3WQOt&#10;XCKAOvZrdCjIP9TeJrfDN8ImrcaRlaQoGM9VOv2uuE65JXbVltw/0Tqd+eivXfCSbEX7GYNgKC3E&#10;xSv9FRQ+kG5RLRSF8J2JGld1GVtWxiIkthwsGhqMtP6idWnKZsaWI6eCNejUqf2TNiBu/+QknFIh&#10;fCGkvppSkSL5AdMBDa+QFqMIitSHOMbyX+ihM1175eyXsLn+hyXlbBvtyWMiEpJaDqIXhSa3zf0f&#10;tg6XhqCkMc/x1VUYq0xI0AZtpeTFltDeskOPVIBNGk4AiPNXQd7gSjv59TlG4UAgKFguO1vpP6rj&#10;Y8zUiaDgYLk7WLFYUlK5nu39pzlWhUXHwxt1ReZp09QZmcQQ2sh3qGXiXHV1n5haGxMtcBrQbvSj&#10;Ppf3i5CIddecJRecI9eSgN9Tdc2+EnNoo0a9oO6yCNRxdjjOPKVIRMCcBsRfv4+6X2rFx1SBveQG&#10;Wy/y3zgvyoXIMslJIiWCyskEIT2pfnyzXYdNec9NDTGSup7Aexuf1Q4dtPGIoZbJf+ot/2mM8yEn&#10;MhQsX7rcncxJGtwtrypS9wYDeUUKbXKwkzUOnhM5pDRtIEFo/q0nKNeQtvc4zcUITZVLn8TGNnjh&#10;G1VkaUX7z1SlDZDBeWFn46wnPYlxlw05M2IVXuT4zc6uyec731LQRe6zevfgWmjOObpmNUmt1qT0&#10;Hh4ISUI98Zh+EPjw4KEiMpgDF+d5e74+ORE0UKk5W1DQzEFQQx7mNGjKa8ZClGBO56bG3o2XdM/m&#10;7t4iMx+ifkqoZ4zpKW+2YJ9ZF7N0MIHttGcyOqPfs8XhYKNIIjQMHIHMMKOFTKZFNR389Srveq9d&#10;Bhd8ngY8bvc43T7rOEMgnwbkZFQdu8MKJIMObQzev/V8TPH5flr0uEZVDP1RHkSI8pKZg77w+DxR&#10;eh73+CRX4C5GD84z1wBIKP4hSnAPb7CkIiIiynfrDYZDVZZUNpJGGxl0CrXznVtzTihqMgJs3Ki5&#10;tfWTM+DyPDtLGIruMRTR+h3xgKlOhE2wip2kiQhgnUblZnqE9assGRiivkUVNitS3/7GnAPYff91&#10;7epul4wYFNhebprBDHkgGY4QaYC10+M/DFRwsM20O+TSmBYATQxHLpJF5E54bYemoupHFHv4rV1V&#10;l7GxsXQ64DRVfVyXTVdK7lFv/C6RbXzMnaqUIWNFNFiI0GQX0zwLnPBtFo7qB4JD379MDMmezMtY&#10;EbVRAnR5NpIcAsBZG63XSOs6OoLly41B67pNxL0P080/1QeO87b3z842Njs+IfhvfGmaZP/5q91X&#10;XGh0rjwfxUTawgob7/dfOkdy46UJGmLJ963P/YyKsUqQFA5XfjPerNuNqayf6jLduuNTx766bdU2&#10;TJDgBVfWpGvTflveAU5knSL0X9cS5IKKq64qJjRfCeOOXna0e7KLFxBOS7XbK68IJm8APYZdoAAg&#10;25Way6tOkiNeKISLQ0HNQW3qY7cDPVWklHZ8BDVkWQdOLeu2jM0rhDoRYUokNMaYtemSGteT24Eq&#10;a5bdATagll03eW0bUIieJRTnmr2FkV+/KcT/9GEYuBQZhkri6W6CC6cxTngJAx9cG7UN3GMRpeuj&#10;VdBL0YsKX056fe+Og/XoWc6SDG6/mQy92LG1a3jWV1fHyAysNSGMgh+3JGWhjbyIx91uzoeKbC+1&#10;ZtTAT7Tt9eR/WAIwWDFTyVPAvpMMiMQxxLBKjmq6oG5IJbibhamf05+nsEKc3kdFSpeszNbmEopr&#10;SvyjlLdbkGUB/39HAF1EeHA8A7hhVFMLCyIiyFNDMr1gukTyNrsEYIMFgYjqenPNyGHrPoDDJAmf&#10;nmOzNgaw2gHMsQVN580Qs/esPNHTr8Kmn+oTFX/SGY+Ku6DFjXLOLc3XtiM/kgJumLfS5S2cnZz6&#10;fFn3DStpFs+CHHzv6QtdBz8fAj62xQfsxqIgKXtQVhOwmIOQGf9P6e430OVeEBI9weDsn3Tqky+y&#10;tnXiOlERSGtPx+8vi5W29y1PTxdSpkV2kYWJ7eM8fIQm15w4Dr/vcRKfnUXUOf+qR3FLpN6nT+M2&#10;2sVg8Od30K1ukiSEhs7SVut1yKsvA5bG565ZJdSVWxgtksoZolJCfpVWfHNqNuWeVB6WWQe4Csjr&#10;WyDG7AB7zvpp/CoqMHS4bFHDCn917YZPQhf+C23XHfuzvJ+iw3x98lQXYhXnpTLKNrPsd7fHyNYU&#10;fq+j3BhuA2Ohg1AUzy1Lq5mShtAvfpSEP7AbfupJbabNjodE9ffLYkUxHWKEo+/5RM34xwWnDBYr&#10;ARJM2ehtihbn/WR3pEQEkhQUkaOzYALZBbqZH8J++uYmOYXix8f2O4mHUAdNnp9zWu/gCUtqZzUe&#10;89E8hbhT5ByEQtdNuV1gF0dMKg+DGnJiMFNny1I4RWW7OQxqrzJtbBBTUQeYTU0/hLMgiTvigXzv&#10;292gqT0xlv/5g1oulWT+28IY9k48+2/R7XuuzM65zpOMS9Fmf+gglRLpz2FITcNZf2mGOs6vIJRH&#10;C7fz2w9FFXva+RJgE+QeYIOQVkrnRCQHma7Kz1+WD2ayNM41ZnDFE38GFWcqZdL1cbURiDemC/v0&#10;qoIXvwlNeWsbOjvtCtTGMqmUdAl843TSOX2rk6VPxqxqSIbwEJkssR2S26luXlS0a6WQ0wUpNkZo&#10;aKGwNoSNFxVTQ+gZvS6BQ1wjPxgBoJr/VGULhopwBnoJP6KWVG0UYpSxYLr049qZIhIDzzfR4cI6&#10;TK2kiWBCEshjkVSwAhsszbQYNKvGYcXRS1mfKwxtLPLGKKS+biO2ak1CAp60X0QCnTLN9FU0Uis1&#10;q9V+wuyPQT54gVA9Rws2wtc0ZJw6Rqs9RNjIwkI7UNwRvUJuGn+rh/g6ABKMNwum2hqKn7ECDUGj&#10;o5ISq/3FVsEzyamBu7x/ATRTTbDNBbzMfBwSuqmMxfnfaU5Sx5WnWvB73GNAXHMeB7gO3VPHqHER&#10;fMF26j+Ns1JtlmucbxFbRiX50mmx7QCg3yWIlv0kBQiWkSV5yoQG03hwBCXIXX2cvIo8QvRvlCb0&#10;wBD9njA20ezBv3bg+7ylFwnhxR1e7Um8qR8zIkTaBHOXJXdJaLYTfVtMbmourCTsRCgQq3/zQ648&#10;DYXg3JFllmRFxd0SKylGPkSHSxwE1zntdRXyotn8Ln3QHKmooJV14IoMCszpi5eSQrVak4RcreNN&#10;Nste4JxHeB+B+d0/7OkjurrZDenMEBd2UrMdwv6Kg0VMHweoMcbEm5XK4AAig6mkplRpVE6TInF/&#10;ZkCBtCepz5DgOj1vear1uhkkCesBEgWzvDsfA2HOrCRJpXRAfvpGO52Ionj6NCb0EPTKelP+nNFN&#10;H0jYXDrEMz7DPrNhaGEhZb7AMxKnBD+QzpfnN11By79UIydV4kSxXK1vwkZSFH30EewDIYJXt1Zh&#10;iXD3WdOYDfbOzuTH280tHOJ8E9RSqQb6hF2lVgwYUmnNOPWXY4rnTyuUpF/13qW5eH6U8On9/dVQ&#10;Xx1gADa1kennEaLTVJdAS1dg7+cFgjHV+f3IXrC0wG8H6y8Vd/edP/Qibc7L9Mpq2xFS26tLaCOn&#10;EisQcW1LN91Ge01oOh+Y/5V739h/vW9BO+8ROQ7wJzDeP0yNvA+y8nt6FZu3E9xfs6haJsOz0dbM&#10;8ikVri2wBIHs1bUTajQ2oTecjJq+WHTwuqLexfbHVzDMyXJCs1yS30El4ii9OC/tiu9GF/TfXD2l&#10;69dIJYofPAe9B+u5u0uGa8HqSaXOjfvYvQqsVRhx6swCa/fgakrtrLKWpMDYkzhR1ehFVCgcPusd&#10;BxJTcf4P1DTHLv/GMWjwuXK7RFKppJfH+Q0mwxPTATF0UV+LsH4hdG7O4o3XiyYrc3X/8/X179vd&#10;ZUpDQYXvEGwskoorJ+TmFewjJ1ZxkEg03wR9hxzbiI+FgAehzuuL9Z5U1C0f3EWcaIqpS793Ha2v&#10;z/c+pM6+rNSKPvIW7EcNbcUy0ar9q08hneWtvoc/1DfdQ6gcvjj9EIaha2raIZjvLXjz/R2CwAe3&#10;XMcGSdrAk9udwHQLu13Qp+QSEV4HHDx/W9d6Eeixc8iKJLvLtPqDXeQvWcixPiAYbJR3e+uiHMn9&#10;rc39mcBOzSPDM4FBoauuw66YATFo9ngdyq6zZMQh5F2s4Cs0lULaj0pw6JjtXtvXrwMM+4YOabTK&#10;AFDK5rsAzgR23PQ0HnNaOm0ivwErSVyGPDXE5hWzBLSyjYKGbcfgq5PW8Yo92e0zo97HtyizoJBF&#10;o8nOzS1sOjr7LAMr+DNOVLP3bK+93h0/1FwWTgmOyScWSshWJY7XVxr6GGoHwjH1BZ3/yhJZhfKx&#10;hPr7uVeuIrwaqv5DRkNbNeUnhoQqRkYGOr5fZ3fH++nMKsmZyyVi6i489NdRpI3lnI6HNRu/7cuO&#10;tlRKuZUVvNlLN0jCgSmASBor1H2MPDOpgf3jpiaAwcD/PmTOMonl6lrXoevJqdEYQl4NOY/hGviT&#10;QyKDsfFHaMpMtadbuu/tIjpY97Po0tKW+f1uOGT5MCQhATVrYDMsOaxQW3t7Z/ZukShHPhK5VDPX&#10;Fz0iqSRc/GB7pWFIkq8+hidOVBpl+Z23X/smiVWmigYH8qhsyiKeXMSPqD1cXgl6gIPDjDOu0H5L&#10;9GoKoLKpPDK8im+O78K2qxulZaidmJQWMYcznvqUYN54O9Jup3CjAGu9kBoWfsARklSgyzSEI9qB&#10;1uB4qUpgEp+6or7qFK51vLT5JALumIGpOu3D+x5T167fSihXNYVpGCy6jp5oj41If37O+45NKwc+&#10;U5WtElehH19zr31wQ/bSb7aabxZ+Pe9cVDlnaC8H+S9X8DrqwS34ExFyNWQi8ikvP1VH4Tn2B2Y9&#10;Z+9PuPRzG8+S1qcrnaK2P3WLqR+2xvanR/a6hA/M/tMIDqycsLmpkLSCE5e+7Qc2Siz89z4Xn3U6&#10;iLNVX0sevkmexuXS7fmSecp/fOQ+nkSj5Eg89P4aNpgAp0USAV4NLl2PgPebOUrJCK39HcM1rNzk&#10;cgUG23hvosC9+nCvSaYJBXxEMtRkyB8BKAY3UcaMI9zP5teYpOjvdrkEPzd7PrgCkJ4xZpJ9X07I&#10;pcJQn3ADbo5v9s6y11eT/QP+gyytcS1h+KYr5ci/e/cWUsEJWTUgKiRML2aC1eTEwiv8+sUqdQ6L&#10;7i927n5+J9o+ilOQXnzQRFLNtV4eBfNZSrHZ4g8VyonBr1EqOLJzf8WdpDciTiTJu4tOw74Q5oQH&#10;59glAowgsoO8mu+Izb03Dv9ZK1BXk/0f6jrX4I/zBfJvFI1LkPF+gskqtIqK1BRbmhl2a4KK0lRK&#10;7R3roWHD3otpTn+8UQqF5+ckGryRoYjvssF/QU++jXUieNDywyYy9Uj7vNCbeCNOrCnovyliGcse&#10;7ifSLGdSWL6xKojVLA+4AbwSorgji4L9miWhtnzu4lmQJGqJfkdlEX48f75LDQ50b8ibd3q9pvo8&#10;XqBLkA/jeaXx9rSxUjA78/D4ySVi/3SLOfahpbp5uva56xBQVFLSZlCbnmE2K/G1lBdTU58HuzLq&#10;+lhkRU2w+zLH30Yh4liJtmx/R9JD8XgsWQC7eHtLph6EGInrJ9dbHl9op6osIstkVpPxNVM2YvWn&#10;1ASADm2tszTm/0mLODYCcfdLyzVhJDV0NtVV7DK9sdf9yjRYjnCHUXFm1aouLz1MmdC1xronx6MN&#10;2aeAQeqpZj/Vqdx1HBAz/FKJ6nz/I2RYWZlpWPxvnb7pfjaqytTOGJoA/HX4r6Udx5dKpiX/rqlM&#10;qVmm/zRdjDvebDpWIZQIkKioiMOJqO7F17qhMJUukVKP8d+SPDQIKxe8a72+CGsEr4XwM9ficofk&#10;/NUkZdUsM3QU8Up3BKNmPhvXQd+o0byxTUQd4hkUbVkWoe8DYHcfK5vSdR8XplBc8SdrEdaAvd1X&#10;6VcGd/pVp3FkRDfOZ0nvdBr3Al8fSdm7c27fVlkdlKrLCeFUmCDrHHzfdl91c3oOrwdeGdJchhvo&#10;9PEwoEmAgWtVDdOQ/V1sGbPnbuhU7iHKi8lefV0DYrwJClbcfD3QRPUQNaBWbqtROpyPPPeSAoDl&#10;FUodG/AnqwSwmp4jEhZwCReQdzth87Ec8KIkMcK611g1U1FcZauVfWntaE3dAHFElbWumayAjTqZ&#10;5BDKVaTV1GzCyKK1Jkf+lIq3NI9JnKrKxnWdo1B3DP2E2LdUTGmHvPGVNTluT5HMcIWhu+OOeaAT&#10;4pZER1zwQ9BJBVvDLl80fuUDVIiKxJ28/PseHji7L1WwvOS0VKNHWvbacf7uvXZjq7Q8cr7WAh7G&#10;lQ/mGz37SssR+Iij65WMU0vctSlEW9aTIM+nPikp5p03w012YUUxA/0Nw/erc7E9a6nxdmMXh7hr&#10;Y9kduL9edN8kVFJ1DQwWTu/x7l4pZOfO3R0braEuoiH95u3JSTwqyYaFYbmoKuFAZRLmR43QE+6Z&#10;kKcwVTgtvZz38x6VExa6hzHrOZLyl2qwo2cjcyFWklc/JM2nm1Rrzl/9Zmsf7q5doNp+2FSbKU0z&#10;zXLkqDJFgskJz0herAz39mT3u36nJ50IFnuuonRD8lTMl4Yx+WTaXAGfX1a9iGIQ8VnXQE9bWFFF&#10;hQs2OMEQZo41lXFtBT7jviA/WbQxhg9IPBhbVKBAwnIUq5xi1vb3Xs840A+ZEj5Yw9xU40s4WEJL&#10;G6ge3veD3faXAfP04I29Dl2iqrgKZY592DBeIqW2lcKQm956X6Mw/rKb2W9a3d8c1Uc1l5ZBTkTH&#10;1aPNPecby5luOpIQjtswusCqZ1idyxbxgHjIeqqtqSK12ZDnZ4pCir5MdX2V1vaWhipIve5aF3eT&#10;hGDJy9xl9kx0chZvvU8yQaHlfkNjapa3G5KNnGCWj+3Uo5RICQkTo0d3BQBXr4Z7byEdaHt9vgNf&#10;/a1MUjGybbQWA6h8yEUgNWqQxNStr2z7CRZvyLB1IKvFIjtH7xYyHky8vv5690royicw3LKcTdRz&#10;sBxwNfG2tv2KfcN2vHjNqo+H3lg0fOgr0mJTNIWMDM+QBBN7XJQy4NudP+rMGeoH24Xiv1OUfLSY&#10;pWb9PVlBbPEnUqifMvKm/ejScC8JJ6qg99sAdY7MMtfbcI1fXpEP3FtewBMc1ji203mKCX9uPCVd&#10;jqKUuFU/be3NRYXIeOb1EJUk/8MjqTJhzFzmmgreuTJdzL5kskzE+t/iKLnGIK2OaMi6tTnBfO1p&#10;XBCIrUXIVgWvBF4gb/R2ndsx5pju67aZySxV71XXTDeChMLmQWt32HEHpA+ssqRi32kTlMiNKkcu&#10;LT91a6+vl87U+BVIWw7+JiHB5fgnK7KKwaxbd74xPl0/INC50TM2uAj0wAIv1giemIJM0aXJWyDa&#10;V488ddN4JWA+CUr5vEIsVo0aqk3OaaNRV40Txmxppt2UMqr9LJTMbJANYYN/ObxS2fJmTjyMm2Gh&#10;vFpbZnzgHk/CWGOXDtTJlfSFjg0+wEI0Dki88K2dXdhCSNe6cROVcrm+99gdOnwY0ORrdXTfZBFi&#10;weNdRa+0RZ73N8hRZrJo3s7ONwQjC5C1efOk9/hK1KpHHLgWuHd8xLqacmK/SV+gC5SgbG3PR32b&#10;ewGOfm4SqeacfGc3kaYZ7ESxrTnRVkDmgFSz9CbLTW25Vkh+n86PyFE+YjK8Qdo6bQeUii5VG78R&#10;yloYzgE80yZ4mwh9yxF08Jn1n3/unKvjpZHz+iIS2iqwgKrf+JyC0l+F8lmRZRGdaCjgGYMpZOY/&#10;Z9hs/WhXFFUZ+Arc0teE5sfvgLciwdbsw7Ye9nY1hdFUzYvm2LMr7s/nDm18gRp6LUWA6n0VbLOJ&#10;l9ovkdVgNMluBUFLKVy376DrAt0GHOjf84qIu/bk66CG6AcTLa98q/PGpVR66Y4QdmmT8Dc0NHsa&#10;NWv0N+5SK8RWMDc00Fa0XjVERFp96eyM2NHXO+jYOrN00KGplSLo0nr+OYT7pnwie0olbpfFnPsE&#10;U0JMUenI9/0smWWrF7Xd1u4Co5WkBVdTlygPgzfS4HXxErL64xoqdIApBj2303fINQMSnjIHYlp5&#10;FMOZoNJHq5U/Si3f8QS4ialrs0NajNW1tV4nft2Z3aeDkPoKJ7+0VYovJX8mqB4fpN7muYRKCH1O&#10;UHvu5y55FYa5hDzjDJ63Hj0//nEEPGgK9bX+YkhKPjUVXf2YhWTfQ8aj3IznASXVtpPSicXypS22&#10;F2fzl3G1XKwSdKHD3JanK5i0hEm4dAk/Tq3R1DGeIqf6qCck+g8XqdT1GiBTSlqsQ4soA/55KZJ/&#10;XUK4r1b+3Xu61koV60VSDKBCRVJgSiEkkM7FQFSKwMtWQyTtzDFfXjF6BZrYEgbZ1KiSEujVauFI&#10;fqlovySeatRCyOI4wzUYKRPrr9uY6B2Blf8SFWvkgAeJ2Dz6aPGH+MAQRRqMOVGaCzJJvBlzWk05&#10;bc0QI1NGDyuRFFzVxdQTs2OdUDIkU9Y8yA198Orqm/f6CndztUX+bg8n1VEs0Tex7HBII/T69fy3&#10;5YhFhjmWAlXu8RqZ7AwU1MKYLicnZ3jwf5mlyFUNE6lGPRNDQzDMBl0U2qUPvJftP92mRkj9ey25&#10;k03bKLUZeAQFySNFTx98KK3mIyf1eHN+hRiljZmGgr02tjbiLf4XHPiG05Zuiu/UQi+TSCarooFd&#10;bSGGcM7ggk0cYEHSqnMSXoLf1LDMR3zGexafUlDkRbNvw8E0KwsCm+tpPxIPV8j+G+83AJ4mrTQn&#10;3CNhoZX9Vg4zkt4J+9uUYJYo7EPlkCZPUQ87X3U8UGnvdUiGGGTY1auDrcEnWjvUYF8XX1loJwTX&#10;1vDHWbN2G2aoaoR6WJmjCaYzKofvJUHJDsL8B6viuRxz6hCrVoObb+qaa5t5Dbdb9CqBzKNa65J6&#10;I0NOekTnWmDHhVJVqDJNTd1Yh1Uh7nz746xNe8hWPRGuC2V15GpwEiWPlwprhryVvALeS7iV5b9M&#10;gIwOnIZs2ToU9PKj19OTIKnfHbqPj1Snv1vfufp4wBPpG43v3S6Nbo7B9d0Ec8aGLvvJw8raRv42&#10;GDJm2tDTIrZx7ugkcDRRNtPW3WbmYxNcWn0y6Kff6Tu1PJO7cPmIUBheUX4FlVdIW74mELj0vwja&#10;cIHO6Zma1pxJmXmk7yiQCfy5y+vVEdK61Tivz66wwsfLy3dHh5W0gCdwT+zxyFvD9quYPQ5PksQP&#10;iCfZpaG21sDqHyxj5K6juDaHqbbiBkJrFy9k3QuHER5klD9G9LtkUa281hyTItoCIAiC9ouFfb7N&#10;qHju1UMC/ShktMwzchxcKW74S9YjIIDXtTCcFj6+1BRP6gylg39l28TdJ9gSLOHeNLyAQiwkTjc1&#10;428v9nWATNyIa8kITZvQJDWJIe2vulkfJlBmx8uT8cyLN2ufuzp5aWqh8KX3UZe1tMD6W2R7/sLl&#10;jmcspZcs3m/PWLme9QIGRCv5YIwOpOvC+GfnrWrWkLFzaMLqXwclU/I3AjXn+ZB9O6IHXmcOdqxn&#10;rs9P74+QRR+BtPXtu+C0Gs/rF9DkQmJhffy3kVt4KIPo8qqYevuVta3dgzN5/S5vCPlJvTZ3zrGA&#10;Iu2rubK9DVltUW1PvQfHOQeINSGSut3ZEojgQ1fXZ+3OcXZzYXQiWjh11yrFd9qwaGM4ODsI0m9R&#10;yjWjxWrhalElFAtgKaalhx0g11zWpLBzsgIm+Omtfy1qahJrHppjCtPIAS6sPLvo/L0wb/JoX/VY&#10;heltX4Fs4tJm9BS3nU5lldRwGV0kXaPoAH40wsgn1z8YRo3YpsubG0cjn2OqeObG7beqthR/evy3&#10;Xr83wRvb4OyAEL6pH6Uf4E8vWbXfSp8a2GgCdRHJCC5cAdyPT78ibp5V3MKJ4a0VL2WG1lfMxq7f&#10;wJJpM4H+BaZkiO225zIWem1dsNuO/w7XIhN0Nwe3kQBXS6UCS6tZmhSsrwrjy5gNaqtkm1EeIFpF&#10;Ia1ttLrcfgUYFlFNGTIYxS9k2KZb38TRP+fOcNjMeyIJvXyLsI9ikaYJGZiCJLpIla3TKPx46SLm&#10;naMe499H9b989Lp9g3mnNfYBUKJA8SuhS3A+G7anqy2Gdv552hvDtLfA5Gzh/FPxFT0sK4t1YTX6&#10;fQCqangzv2kn7ItVJpoE+cRzelHXe9Ovw3//Qpl7vEX1uUKM4H6bz547urmP17zvdJzZx83m+UM6&#10;Lv+rne63+ZaeAYO3J4enyjyBAjYUde0JW347IwbIN9oq7iZ4d3AbutuqGgqIPX8yomdUKo4ejr5G&#10;7+7u+hmfF7lJFBEQ6Fr76gqV0rnUDyWS3TBoqtvKPwWHoY79QIzNYLYYTFAIP39gWNzwIHLVa1i8&#10;rGU/m0fghzTCsg4QoyrACU/ZnGc5DffAbMiUd39BSUiv55k3hwmyxCWP0ZQ3S7ujglVab8c6Icao&#10;R2CX8GgipKJi0MMvy6sYq/pYWb0JEpz+1UyPrPqrWcvUfzpZOpCSW7ae0F7ncljIMDq+kfhGSHub&#10;OBrX2tleukw67pzAQoDkdfsP24JmxDP3+6nx8NyHYJF92ozge4g/F47IKDjUwkH/duj2GAs5sZhH&#10;5S/EAASJ+JeNZjh28Z05fnkhmEGljRTdyiViz936nyubJhakM75yLYP1m7/1M76UE0NCT7/bd8y5&#10;DTIyDBXD730HPwO5MzJqtRgO324wRu5pxxPHTPuijmsOTtOUtCdxkdoF3jQoODIU8JVoaEFt7W19&#10;t284p8vUPUvIQD7jqDW9fHK765/AFjkeXNb6VCNQMvTwSrVbU3K9kAWfmB527oMyps9mcwADYhH6&#10;mnGrrDR2wn2Q472cDaMK1m47U+5xQmlGincT8dGP6ybab3UqnB6wkfUMyxjVi0juv51CmtRwgS5B&#10;qktMHYXOIN96etklPff0qhKLyj2gegqVR5PmWSvmfpighHYjceU7CY2MtcHMysA2E4ICmNKGNhJj&#10;k2lWI0q0jLE1pm5KYyFwXdSmor7YPidW1sp8LDGpEjGWRIjyRBJg1sVUS39ggvb7RGOb12BSmwEX&#10;EhXEr7nblvn6GDe65jjFwEz7L3ONNnmfPWPS6/Yoes4RwhiwcmmqQTYDfWDTOOhjcosyu0b4Kez8&#10;2Bu1MDEZpdAu1EvDrdl25suYP73z9PEOegAo6Kke4Od73b8gI4dOnTNajmBtKsoTvXADyf8iebN2&#10;cUO2iux6o4zPdXr5TNpmzJ4iM/w0FzTjybvafUVt5RaS/Ozq+ZzoeUX93DQwyTh6c/gcuUzajy+F&#10;OfWlpo+Qhsy5Bw9gg7ke0Q/jjyCrSKJjYr6sr39HQfWArDyVSC3m/hrmA9VYREuQ9i0M+Asd18l4&#10;sFV5WgXFcmTAicMerd7PUXj1r50I/WzshLH992EBdHc4KJLtdYuG7S+Ls7Nog8TtOSjdx6o4MFGH&#10;QeCxZKnLrrjjV86uhzfd4QW62GMVjhgIrjfllaAbqiVk+edBOYGRrMqJI6YzZSZ0MRtlEslApcAe&#10;rcrpUa4HGFSR3/w7//ehQI8hzbVDILI+8XErYPJ6vWVQRVolLVyVLW8a4T2wsMrp/T8pr3qelYOH&#10;l0xN5lynzy3yTdpknzC4M3vbmzE4UhaiO+F4ygkvN/fhuJ43HubY7cSUElsHW2d/SJDYomd1cFET&#10;tyxr1iSkQlPE8tGCDq620LVV4s3pHlFQZzU8I2k7qq4E4iD27IwZ3E4vl/77Q+zYyqtg5cjOg91g&#10;iOdbzPy2hCGVjoam7MAs9pg3O09XOtX0wGrcl1fEaEVgJaVKHqEokFKpztSlg19zrV6IEWE8sVHj&#10;t52Zlx4NPndsimpTdSX2di9OnbEAkxY2J4jYSe8S99vhv3uN3xVWJT9lx3gvvKnuRS+IzP4zwosE&#10;v0DqN2TlSRSgKbmE2APgHrFUiE+ooVqXcrGEI2HXIU4Pk4xtfb2J4r1YV817vxjQ8D0Ze3BIz6P8&#10;0jpqWc8XMec6+D+hqyXibowslHiL38RxTWGyatvE8G56LfaM9EpsCog+rBoW+stL6AWNyCl/Nxir&#10;/7X3O2FVg12cvYY/gr/3+48EJSAdWC0ljouWLtDp72C4Ufwr7Q/vu9Vrz4GXQgj2x0U2PX9s5ztD&#10;H/K7GY8vxdYGzp/bXh+mKT2fbr8hj4w44MeE2tq5ImyEjuK+bMb3eoTvBdYznd5LbSia/4THxdWE&#10;WA5gCcVKb+ly9EPAvLbRzWPAjdJjn78KEVGFpB7KePWmigmMT1KfH0KGADyM0C+5x3vcmQsN7Kna&#10;fbYJqkscwxA79bSxIMSrrHbnANGW3wbiBD+k/S/jPqPTHCAsRuKzrYj6en6rB/RK1YXeEhwyBHpK&#10;GiG+Vj9Nbb8x2tuPZOtls5Pk7cNFcl8klMKePwGM/wsD/vYkiC5XGZ69xq5+QCMucB2cviDfP+2f&#10;hngTqJCJt6U4kPP8r8JpnU8fjBub148ACqf3LwypCFb69fIYF9sBEHdD9f1pWblfa2Uod7QyUG7x&#10;73mWXLgoKsHgPzNsq9QdqS9GaOFlxKIzcCa0FYnXphSbinAgrKwB5BuGvlsip6aFTOqQ6/OQKLDc&#10;qauxOIKEdr1WKQOuHGTCbIiNCuk79G/wi6omVVqaBS1Bu0rvw7CyOyfX00EwKr6rD1k8Vga/z21Q&#10;wO2y0LE1P40Mxl4+/XvrAKT5d6qRWzmNN23D+y7uFB1+JCYc5P9/XgDw8Yyjn9IP65cBQQW7mtMu&#10;RaVGWnm1guTCchtdqQnHWTPBtsO7uxCzVCd3JyrcZS5be9vrMRrS4HKqGdWjqLaYGytZwZedgsEC&#10;agULMg6px8fV1c2EQgaEwllJfyxshc1w+98XGk/WUWPWnJYj/3Fujw8HEiI1w3tX97jbLbp1fe0a&#10;/YdjB4wBHT/Xf9XtcenCQbKhVVjXjmT1MP7A3uiw/+GqM7i55L0OwLlTSy3JcWmvDjGyxLWyU7El&#10;uEWsaSm0WaVvGflhv5HOp3f1b3vri1O+VcXDpfcU0ywY6qDaB6Qz6rGw4lXmTixuWyGGFwryLoIt&#10;+mMjlnlkk2Onrs5t1+IwAvg9pWMTJenF1VwXwmfCp5+VP7fjQxKJfQ+qm/gJCm/XGx/+en4LGHDR&#10;BbiDj5uP4BDra4Ax7eeZerWGZaNFkIbfQJ5uIno3X6mGL98eIKOqghU6xH94GLWcLDG25JiUE6Pg&#10;KzUHfkZ6Qa+mcW0nMTpwdGwUK9vefY7CDTGSz9Dc2JBPVyyFLIunmCcbvkjhZzadJYQUYbxYb9sH&#10;3j8/hg4Q51fTYxR7awI+O3wf1/MSSngWVokGLyDoAl9z2cR3uxQEIS9pxXbafC99tqU+Zz4nPu8G&#10;Wixwb2YgliMRonkAjQJ7RXt3h3HXrTw3EPN3wT0DPd+vmXqkwApOVx8/JqaZCJM8YS7IWl//8aWj&#10;XBgqWhZJtUiHXTR7YbUU8dh+J1GCa6dNPBBULAqpox/f8KOA4POJn+i2WdF2iXwqnolLFARx/omM&#10;PHWV1dDQ3fx/NJ1TdF5t27Wfpo1tG41tNrZ5x07u2EYb22Zj225sO2lsNbb+9f5jfBvd6E47VrKu&#10;a52Y85gxozdZk9EML+9ftNeL/jq1iQ1MdfE6pn4Yksx5rTVUAntnXkdJGwLWh2gkjxg68Rz0py8A&#10;f7qTGqZPKiL/Ny1ccwvXl0CNxmzsiUPnant7ZjgQlTOnBHnj3u6zIFdi2b5ZcJhEeD4jLWC9HAgr&#10;GiG+uGA+feReWU+O3fTPNaoJVIm4dhka5wIQfrmfWUw5/BbW1rGsDDx/N+ItDN6zLrIZmt3dHfgz&#10;zysI5dt1VwpXmQvXzyIsjfiJ0cWxnD5unmUBLakVo7zOdlLjVK2enb19W2e3UZ0cxSRcczNn+PvP&#10;gn7fsvIAdmmpFHiCsufj/ldWguDWX4ez3rHPU+5+6QUF0Kw6hcA9h6P98DOtqfGj2tvWttg21Bz1&#10;G6eY1YExWm85/F3HSeUBHlQD7Q83Wcaeq8u19Gp2BnQ39ZUB/aFl5y317x3t1TVkllEsnOA8yIn/&#10;XHgJ61j7iy+0rDUS1ha5TcTnnAjcBVTfW7CdP5tZje6tJxkse9x65OP1HHH+HIIW5UUDwWwzE3gP&#10;TiXX6tRmFht0XY8yNLUvTxWOkWY83GfTi7f8OjjWmWZHbTlma7RmJpaN2x54Byu+YV/wO8g0YkqT&#10;F0s6YtbxKDGkE1Z4Z+eGK8WcZbgQToZJY5pnmR0JnC+Pw+xKhvetpu4no7BrFIGMN9VCTCBzMYpX&#10;D6Iq3CfWjgAVCumRmKDWvTZw+fp5dxV7oh7ykVhod7GCq3WtKVZL1dmjVrYE/er4+qtCbOzs2M6h&#10;V59T3fbpbhIgqEAty5hcOegCrA+3ichP0EJPmESbfCTjsh+7kkLF1FZRqAS2qj7+N/O58UeYkeJQ&#10;cAHUtQxlBbOfz5dvJUJvFoBV5+ZtEbcJdW4JT0vzni+2G2xGTraOjw8soOvzDf3dQ69tQo6eo0J0&#10;gMCH2/1RdJ8t4fQMYx4zNz5zN9/B/i55u5hcVJpApA61te+aRJbQLIhjsA5vMMpIxuwB/V2vyJ4v&#10;98sTR2wPnJI2d+1RXr78yyUTsl4bRK6LSgCdPRG2gSK5dd7I3554y/WaP7WiAv60niKC7FpAtnZ6&#10;Tg6Q9gu24N/iraysJM08lkYQnGYolESiUQbM4Mj+Yhqfk4mJyPKrEcV5+pYjyxTzjWSUNYpVDts5&#10;iXzucvVOziSoqso2p8uLLhp1l1sC0Om1G7MSjh8e/vyzaIPgZYMM7fOyIzl3+fADYf45q6Uk9e2D&#10;+C2cXmZlfZ3UQZRxK2d23wT3jr+ZK/Tbr2EyEBBKYWZtEUgBijOF7fJLXfWhvTWNOfL20P9jHH99&#10;OFkHkIPrm5rCqa17bJPfxYwAgeIjAO4AusQTFy8xvx8EIQAq8PGSmAxm/CTrf4cPWbCVSTx9u5XI&#10;+/XRQS2MWrH9HTXxmsDkD6LuWD1KIFh4QWML7mGtO4Ot2a7U3ZCR8+98eTC4rZqTFw8lMFkDUnjm&#10;VExcY660CamZurDaWuNC5JW/RXzC3ByXrgWlCEN4G/3bw39j9XxUlXOXPrmmmKQmGpn+oEkTTfGx&#10;epOqJJsqnfdg651P//jgjqKcomqeQlBzSPMCQ+mPJBLtgkaqu0BM4ryL6oso1yYCHUK0X5eqGIPa&#10;sXYNgxpb3pnNte0bOPSKWLVckqjlxbUF7cVUYRCylU66lpXg0kq6fOZ6GuoLOQ/1CU3ng2SkTeWI&#10;7Nkwu+OWBp88Vgdnvv4F4O+MBr7vWatkZt4mqcLsv/FfPLRx7ozlVGfP3P/HOzx+6HjbwDZwECBM&#10;5ET0nP+pYWNjw9JNhO7FyE4JFhxc4CH2fxJsWEUQfppy/yAUfH0yObWRTpx+fnsPfVt77JluEXzN&#10;yt7Q62TeNeffsVDMceaQbe3Kngs31r1AgfpydJTq0i5aX0/2z5UFLsVziF56Ntfv4wTZ/zP2s2mg&#10;C1XeRCqhyHdbmyl3Du6CW60JU/5VfzzTxqqPed+NVZgmOuzQzSfyiMeFF7W6AMSoIsL1h0ZF/33D&#10;YM72cH/PWmK9g104FZIoGcnSUqlbPNHo9IHcOgnfweXuJyC1ub6LzFU1p8nbmzt7OHGDXmiivOTT&#10;nsePWgG8PO1Qqlym0n3Pz7DqILTg+AvBpMPz8yT+6SJ6qwQzmYyjfTNbbOwhpWLcvLOZi4eTx9fd&#10;ViR1PWAW43l19UU8RzqFAZAvcGaiQH7p3hszZG9s7Ss2T2ccvdV96dLvUEZKV8D+q5A618hKBs7g&#10;oLru7SInmyZ3E/A7uZ3Gdekgyx8Zy0gdPvJ53qcsOVpmXflrxELofP2AaJdcz7VwY/Cp+ZkW+ojk&#10;8XAuzWdfbdqty6wzwc3NXxu8+Lh//jYxFXEbwT5KEymj3+0x6MK709sf2uxhOCBhsF44F/j+tXgv&#10;nP5QNkfQV6ZmmTQKIjx/Zky/D6nGoLOYnnUVxzafMJe+YjQSzUSMcYrpeTey5r/eR8w1ZaB+c9Wr&#10;GryvPCyScdArcWVYHbZf9MT7xhJmmPxFfmOFJw8slrQN/YuhpbjXUbdszErgUGY+aWglaOeebBRL&#10;Wxgh5qyy5m/xIKYb0C/lm7bp5ieltJfbtFgiVB8pLzYJ4LDjzCth8NAlr8hIz2SgDWRAa7nXA+HW&#10;s7uE+v3tvzknvcJbiGKpzdC91OlaOaAsLxoaTRCnby3LM8p1MesOsxU6noORmsBF+jKrMPiZrZXa&#10;E8d8yxpmiWbiC17XBRxAMxOCKCkKTD3GKcxYQUoYSwimePg5oBTKtVnrrvreuCPOKm5plbH6fPRv&#10;dwVx7xcMA1q+b6btJHR4gId/BHnl70p9eoPEsRuZLjRv9k99JuP2tF0oIkeLkdy3E4Or0ycGT3VQ&#10;q6/yfBIinw6fz/u+rI/iDnfIjjl21c7LbhSxz+ermllv6GXX8PlhRMWtqkQg49bHOds/IQ+5mMMK&#10;zeHOroyrFoOu7dFILrkUGnH9+pYO6GLSCGPAbGkg4BviJsDp7k4znlBejWNr83u+/COPO/5JOXV9&#10;NKh+hMXVFtXpr973NVXNBIqi5bO1U1/PVQUwYnTZlW5q9CwQqefs6CZN4H5FAA3Gy5vi/rtBMS4L&#10;VxM7TyydB4FXJzRgprzjiVeFCPflQAm/91704fEBGCQmHdiEzPzWS12uiRVeZV8qnji5gwZGaTdX&#10;s+T6fu9RZCDDMlYsUQs8cldVlmx5mnpdoI8YcekmieIliSsqm1lQWiwc/5YB6CQpo0wazxw9fYOx&#10;8hjhZ2VmT4IY1piHXCHa2roGkUXLi3e2r34Gbghc8+e2s+KwH2m2PAlr3lT+mc0onwDipA3oVjdx&#10;ZmP5fPYSFXFcoLm1ZZXVfd5Pk4TeUv17z/ackZBiTX2c5QV1dpPgiYgl3oDZwuVIjd+lDn+n/8jz&#10;Kq7Qx4ni8T10AgYufmYmu/zkxQVHoLABViSluL5yKpQkz1P198jBAICMPUdx8NFFjj9xXNpU+R0O&#10;wq255eAis0VXV9+Rr6soL4XL3iDPEsYn9c8jt5BA8rWpRL0cTUTWs8/E6mr423GNn1z7BHU9wXTo&#10;H+fCsmU2SWCA5kiIakY+1WTHUMDAMY7joIeMZ2klC66gpUuckyHHu/5KXGFiiy1ty6H3ZV4Tb8m9&#10;Q/J1DStUC7jZ0bC+/eKOKVqtgWCJzEcZdr3yrbk4vPMKaTeGX2FcjRHRXcbqbP7To8o/yWvss2hW&#10;o19DLwuex/OwqKarOnATkOyKnAbrmZIdL60o7acc1uhUndGOGt1v2g5jny0ryShz3fNCvU29WA+j&#10;GLZ9k+FpdqBbO0jpg9d9eHyE7U9j6vYYM47fgSaVxlfegyYF6StxREd7o+L/1VqsgJKRUoW3l8GG&#10;d+OSXPCUAKX8lSvOyjJIPODQx2HJ3rjanCU9eUr5M8/dbd7KY8rbU6SMeLSsSWE2Ob5sYaouLhqe&#10;EHJgE1OOEHn9vwO1ufonFgMa2S2sHTWbZNve7478f7efZXnCXgsTj+9rhr3PC03XDlSDmcQS+9ul&#10;/xX026jBRxr2d2y5VMpI9iM3flI4EU5J8pvK/1ATzMame94iSP7teglaWGATnNuu//M/2tnbuu+M&#10;y6/UYjzUGF5COl5fObiXtqyxCKFGYKCpqK70WFP+IYqx2lkwPk4HDNW2WkhQlm/bMuRaQYy4FwKH&#10;11zdshduLGNFQ4aN+coR5fRVcrKw5UUHakMoIQJEAl5yOUxKY4LsTPpdh7unQIsve1pubuL8VdjR&#10;1W10cJQm5wjF6wGRtilv+SIcjFde/5vWmiYiATiwz8bhfb/BA6hXAqFAFHdDEgkSJcN5H4kiuvke&#10;/u/4V+QYB11x0KGlZENdGzlXIiSQsSJEPq0KwWRoYq0qRsBYY9/Wnh5/yNEw+j8jtmfOtieeJC7w&#10;C5kDzsjL7PeoF1H+Kql5uRwB//Gel/GenV03u96hhfrWrj4wq2Cr0K7/2/dPyq2np6/C53JXt9Pd&#10;Zsj8VYPIX2ciauchCxwcKBSdmiV1ltRTLEjIpDOUuOKwcMVzALMpSfxloNXg7Q+Up/qutt7RVVjN&#10;lmWgvAvPD/vz6HF7SpmJL8rPFPfsE7NnqStJXf5tC9m0TiptGnuGHUiQsSMIP7O0zqumW/dslu7R&#10;x2+1/G+eqr06QhWkkWRmS95ymaXamvM951KVq0id4D84BnmTJVgY2+HW7pgWTo3/wBlevlV2LVv5&#10;jWTjzmPt+dTwASRJi1nOZp9V5SqNBdorEVQwEI1uA40r4sv3I7cQVYS9Wg8/tQkRLhIvLLEt5b/I&#10;M9BlVhytuRhQum3atI257WhoVgxARVre+W5JgDQ5S1XoKsJq6w4Wx3I6Iih3sfksbR39GDAnsYZ/&#10;MwxpsFkjXIhMCIOFk3ofBTgldSwPbhpy/aUzkpOagPmRNp+aq+hCuDA8OGclNxwm5zLe9MQL4Af1&#10;LTLmHe0Yl0Ym1Y+U4uWJOLOlz+IjODQZuTf2QscS7UJlbBT49glP1Et5eL4lmMUrR1L9Q6KOINjC&#10;FIEWbO0Zpo7wuL/j8WymYFIFMLl//5hwn89Hmqgl3F4XSD7VDR9OUfF5Q+vGWgBn4g3SQPA1Q/P7&#10;cKcA3zCsLUTYHFKk6Rd2IKyz0elK56zu8tnn/o7GD2P+wg1HTLBgpEAuJR+YOQ1dRlAX7+lE8Nvz&#10;fKH7OURIbQK5yDyE0oKcvZGSobFgA9MPEKtHG6LsWgKPXuSG0Puoi1mhCCXUuBHckGB4yV+/umME&#10;S8FX1rZybCl7aOeBi1Tkf1aIPiC34Ma08/teA0MiGX3tT2/9ZMBLptXzPsgBzgDtCsBJso/h7FKn&#10;kMBQnwETLJkEU+oLlGHUXwXhENMZqATyNVsFZXADi7shQEX5zSyq6Ntg3kIxmTw6J6dEGNpLP4Dd&#10;79439wFyywuoZfta6bj2cMcbDZtHPN9Pg2q6n7QTBrP8ekS3wUQbfPl7oTcnr8Ss5/ez+dQRCUdM&#10;WyOxfi+Q0/q5wCrYcbuW7zRivfDv1uWV4kem/8TR1hOKZHhSkx7ZgPDIK7GPVIKZk69ztLLI5gp/&#10;k036+IMDuiZPVlYOygCpJepF+5L0vEg6YZWZs4lJ1yTnWcwYMM+LrMikAzK6FUokuf6hPBHNj6YN&#10;XwqkDLHTY7FBbB1sG+Zq1mxJEQzCiKQwruLcP/1j8pXk37KndHL7lnzQNhAfbcVJVoVvLUDUrEy0&#10;hEtZvcSpPYZzNvjIj2+5op+dOabfcNtpaWJUfo94rqepxZdr0wbtju9pEoXhObvLJEtw8bsRa9lR&#10;h7DmIhFV1gEsT+h2cuhhm9WaTd6SoqNctfNHpa6yTraF7UpdM1wKflSZ3TVYA2/Zed2GZR20dhnZ&#10;lU5T57xIHTFSP4E12Py15qzYNkFOZ7sSzrDoSK8OVuMH9vhBLResJMg1eq8xpmYo4jq5+XPrXhfA&#10;vzk2ja+OQo5TUE7LjtULDxA5qasDSwCz9C15y0YRAvnNcnmI6X52LWpf0IpJyRSQ0BZkFGumEeDk&#10;oCvPdYfz4P2te3r+aLotXdHz5oZmuGSYvdjYxDpwxzLygP3g5SZg53d/i5Bv7rtybrSdWDKVWF5o&#10;GOA//goEfYrHm/m8BsYCAxIzfbO3t0V4v4d9XAMBb+kqTD+CVdQEFQwz8b/ha/jim7zfOIwx8Pu/&#10;xKDlU++fPoR4pihrQq53xcUSE11vvpPfQW+9PCB/bwinP+IM4I3Zu/+pvyndqKtnJBbEHfOf6JL5&#10;N2B1TxtkFKZSTnnmTj+ubt14pvK14SCrcgRIj1eYzocV78Boyrdk58nog/FMQH/lTFfJy5udgak+&#10;mjlx8Xy5g0xcjXoU8sgF/MBYowkb73rtgV+Y9HvMOA3isHnUleca+eeYr4rK6fBQo1BxEaAe5I3x&#10;GtnFhEny7HlSAKdI+cgVsCeGyIBSBGeU97kShOenmSXUa1GcX5yzdeOOG9f9R0kBEkZ5TGN0GpUN&#10;3BPT1f3r4OcoPr8wdxJkY4u0uoazYzX5/dKXHv8dtbhsZDzCgknxeXRLIJ6px2/038eXX5dOjWy7&#10;h/tFNg+YPbfrPaOP3bewMjKn7UntLJwDjExXBLGvj//GDwZ5xunzhqa680cYD4HxErBvD3KUSrGY&#10;OxkYcJxwYCc5DVpQpwljPr4/l2hNxqapAh7l/PIykaKMPpXGwuKI3+8StZg2Ler73ImYbeySg9ML&#10;lmQHa/bUytZGHr6kz2Nqz3jvrC8Pv9cfn3gnV8/+yXuO6rMIAJVWgtmJ3+GAAfbsQwTivIa0iGrR&#10;3jScI8Koh8EMsUs7GhjBC4t6v/QmuTSzr2mFe9cML5K5YQLuVdikE1xVd2pSNcsxz1sqDPMYSjWQ&#10;lk9cHAgVy8uteNqsPZPShrZb12SeIwiWXW3SzDsa6/3plM9wK3oNqeHPcGx6iM8Oh28FAv6seUca&#10;YwqeKKtzPDiAtSYLbR/LZ//podWyNON6uSt0nB5mctION4pv2Bal07VOdHk/lkYmrFfgQzmGttOD&#10;xwA6i86gSOCeFN9L3U3xEE6mmWay7XBNWURCclJNNV0EP+AQdnJxkMpYtiRkTlfAReJNGkyw973N&#10;/Lupf50q9MyC3bLMHWNuwm26cDkbyXd+SXT9sAibqolduBog3NI/u8lYoJ+6cUEqCe2d4h9X/C1n&#10;OlDycjb6VTcrt6GrZZj487nnsCK1RioyQuW3RsCDb3Oz+4wMQJFjcOmqdiTI1NI5pFRGqZ29TDzi&#10;8dtW5QyhGGdRH7R/l/wMUyTeIL8juDO8vAoFZ0gla3rk9My9KS+7X+25m7LWo9EFxpmVCbQl2xb5&#10;bn2HIW90M+XPqZdCC2AmYYJPKrjuR1HmWStr4xUYmq+OakaSlikVU6VJhZNXhXUFVExLeGWDP9nZ&#10;JZR4Te0/w1rXD0aXDVhy5GHyw659xu4vgiyYNg0blfD7L2wUyJlxkGACf+hO6wVXSeccTVChk02b&#10;LcSyuDLEFIQHxAn3xBK3Ui/HU8jaQitzJIEUVPFn1/LKEUqAREfdLdbjR0rpwyDHUAn+Q8/BwUld&#10;qnlKJgNCQBctjDEolve9mHZlfVNsETHXf4+tXVnxW2lGSKq94vMt8XsSMCE82P4QGGMtkPpeuKfa&#10;DJ3zhv25an8dHUssqrrLzegJilReaZyiLxgDPP37Vw65J8Zj95McbjpEow0W06srf42bs9j+4syG&#10;G588tntUU02z3ZB9jzFpI9zapZ78LfRjAk884L8uhdQdSwrFXL9JYKMKqJBtbBAATGwcv6Ln0zHp&#10;+EFW5pm1nd3QzfbH1+pqRiA8y8TEG38Z3oxXXmtChaplPgUSRarDsK+61aYMxGD7X8ZaI6U6zJq8&#10;B+iQRMOJUoYcRh2kjNlU+VRbweC5jl/pv2oBksaBYigdHIucY296AFD9NR71hhaD6uprbWDVTxEt&#10;E519IIC1yu5XBYpAmQz8sf6kX0W59ncuHJN+WE0usQ3GXMAIRRdPUmvK0xLcHNbHygjhj3nalnGy&#10;RtBpZQupfxbSpGLNu8yEpfXvcBTqTyNpRPPxGo6j7HjEbtjkJGI9xcHdftTM/YzWhdf+c1q7SHhe&#10;OdzLO+MGN5QJ2zBCcfCV2v/uDAb0Ujq5+bgDSCic2GGC88u6trbxTE0Ll13G8VUcFkhin7ufxG/b&#10;3lk53Wb8mbuSpPjZSK+ZOn+31g/2Hjf3NjdRmbayrk7300qxVZcgu4+us6eFDgIlH1c2N4EaPTQ6&#10;mzAJ/2q+5z2ACfi5009yd3duz9v7Tl2YRuy1b3MnFQs/E+HwcdLdAJwoACygwEWFJIrVwJPZj1oM&#10;tvlZBqOPc/XwxJCj0elvHysZ2qGrl10QuHkcCoqPKNhwe6a1Hh7tEMey9D2sTPx6jrWqfYPATBAz&#10;cpt1lonfyfwH0eflXVBdHf2boKHUPKRKsi5hD5ks1l2L+3V+GF6v5bBK5wzOrGmya6rnGonKfFgx&#10;NUcO8Qwxouf1KWXkIIEQEvhbCniIbBI3SiLpj0cdSQVc+3ua3Xc0oSsQFax0QtiZllVcDUfeUTxl&#10;mSnI+BdedyR3nw0PthCCFv2h0nLp0HZbNQxnCtko3BzF8OxI7yxSyx4u13xWCzZXp2BbEn1N2iQ2&#10;sJVh4ejSp/hVsXp8D2CXhSxWCGfSJLBAQ+vzsh/Hn8/OOV38Em3dlpDYFjXK9wHD0F8/Xj8Bj6Cm&#10;//M6d0w0anoJj/5CfOFEaTna1uxTtThqe874TqC3rr7eGvddZ9I/B7GZi9quDlE9dQwQYx3xbwwK&#10;cAAgLKVz1LXGnLgJMKrpuaGsG4u78VGUwP8aE7tVK4fF73+fcJGtdx34cz0TX9Dj0xdYuQBZyVS4&#10;l12faQ23qkl7KviUBr73CT2A/cghSZYA0lJyPeze/c90RX6DtiG4SFnLTBYFyqNb3vBeoAdRsLFh&#10;vZ16tOGcccvaF110k9IIXHXlq6hBFbRq09xdNouHa6PZEmA45vU2E4G3/GzbTay0jDhuRmYGqk/I&#10;q4YxkTnvNm461zkxFZet0LL8UfnRWUZXKqu73KvMQPsXpxEnySS9v/qyTi51pvGnzWs3xTS8BmEL&#10;ljjKtwo1BLEKd0+4C+8lLI3phuBFa9zqfJujisbtUCLh7YamNmFQkm6WAcoraXH5TDHpAmP82Ww0&#10;mc/y4DUhr/LAzk5e9jQWpYyOTvX8WHN5/Q9cb77rt5/l1bAiuRcXAjedpLLWGfn7vb1YOu8/L33O&#10;0DP484iH/+obzEeLEBER3mxfhZ08ZXQFCnycK35m1eT4SGdMnzyIcjZ7fesm5ABk5VFO0rT9ue/3&#10;ik+j2IrMlgn1uzas5p1aKJKosf829u7PNCewnQOoGx0cbGksb1cRpl1hIaY37XRjXdpM3d3xtZ0l&#10;VNVbq4cXJxHHFthXAwBLXZBT4/HT58GpvB99RzPgLxME/GV/PyS2zPoBtaZi/O7ZQjIJOD+gqh5x&#10;5UosBFEUip4rOECZlf/3B6Iif2k6Ig4KfanafWHJ9+5u1Gc81lULUwnzu40LxZ7pB8Nc/P15EmFW&#10;3HhUz72cpmX9s1e/LcN7W7CssC0FvsFmN2M0m2wcw6QNHdzXmTjOu+cDJT0paf1DjPL8RTCpHqB/&#10;gS+sndH+VQ2SU62eZjoZ+tKnkhXNGOblu6uBXUUJ8XUBZS5viJNfQ3Jb6lfwQH0XFY9wfUfLZO/O&#10;l/dkwSq7yMhINnpZ1vRJ2IIwmWWMpl/faqoRxAi+RUksw9CIb78CuqMxevIIMu2LlFJrM6VIEXw+&#10;B3W4IvZ3u9xRU5GSRRFL2ZWYfh9BLnsbxG77yPwJKbjJndW02zOaItbI/8EK9E0btVHbp8R6FncH&#10;X5GjEitCxkelfJ5Ojnw+oT8Hendwdfg6JszRlbHhz61633Uq3gZ7nok9djZzqG9wpdv/IEIUHrFl&#10;fyezCf5tfTqn26tWJcYwIepz9MCAlEtUJ6WirING+W3vOo0a5geN8j5P4miaX4+iEVzQSGZg7x9V&#10;+jXHv9zpUZNz9UFhe3H39xwKCgqOvrlN9/KkDNDq1hH1pr6+0fnlAx68Q/Xf8PHx+f1ekhL3nK+v&#10;3mNRpcY6B9woHAnCuWNwFYcO8ezxR5qr7yd9VGHgt+6DbWUJho1Z2nbPDHwDaafF60cmp+XSz1ov&#10;RiTWO7Py4Ohl/7bW/WEOJBxGFQnLZJyppx/LZy+IhEKaj8JG+PbX0mu2fchNc7Vx7/+0ADY77VNo&#10;rfL1Wv+lzMgfqXJteauri3CGE7NbSqpeMdgMSyyOYZCOs262DP2y5B5M22lcMjTKN0zZvtPOo934&#10;y30vz0XLXNBhRjERvfp7BxdHKnoHZSWm7nuq2SoO04TUH0db3eGhe+Bpauu6Q1QiCvrJT1Xy6FRJ&#10;ilA85P92WEvvMg9cI8JTTLIWmkX98DG6YhtgIwVJnC6skUV0eOj/+GtlIptKNglrm3nb/5VA+frt&#10;wtZYsp6DgNmyqa2jY/hf9nqjt+3Hy9YnB7LQR9iozdSGzvrfjo7+f1O01QWeH/+QutxCGxpkBdeE&#10;tr/3vPwcLsHG0EpKJmOQDbIO/DloMzU09pPkanQeQxYP30U5o+3Oh9fExBaTgb35YsZuEKZKGsu5&#10;NG/+FGe9xzrCBmQaxcjkcd37FWILu76j7b7Zls/45DuXDQT0jEjZmuVBxkVhfK7lLjcn2yq9KBcy&#10;sUhBo8gKVl/zFbkzw7VAqgZBXmZneT71sRvvU960DYsZJ248BXzIO6a2PrQkzmpb8Jdvy9QRrP0N&#10;thDTLFCk3TNvG+2uoe/Dr1k5BCr7Q7vappgbCrEU8tTlcNOuWhf34vuvWjDajjbtiTI73IzKBCpl&#10;Mt8AikjISvNJmhoo8mycRVx5nhAB585LTZyqkbasgoBGTqbadr0vQfBWTtlSOCPVFEQ2xj/obJs/&#10;Q47A314l1flxU+GiI8COlZqayu/lQ/Hxb33ryCuLLGjAnTKF8dtqEPS678d97icN37qoWk4EfTo5&#10;AfQ4cmmd59MV+uyFK8CXoB0XhrHKA0DrEvNutkuaUATZOWEU02mTWGI5iuopgPlnTIYlm6GUNvoI&#10;UlcvOjgJwEzHa0JWKaSeVdQxRyBnjMRrr8yRxejctftWV3//SU7k90QjKUlFBVqE1Fk/I5PHjhoi&#10;JxPKXz5L+B4udeh8wy+5huSZghqaF5ci3rGRr4YJxA6pm2FJyIcYoXxTWu5zo1RPvgnt+Vx/e/R/&#10;MXB+fIh5upuXVBsrpNeaE4kcs0m1nIAQIaG327Xw2eJqnqdKpBuvz3RMo8Qf1kzsNizUwKmoSjLn&#10;MZUlWEdVTtxjz2UCEKbtEgtNNC7HIcNw0YPLI2l4BSIF8HbGKYUD8c0zGZlqP6kOeqO46R18Y91K&#10;5EHq1IsUPNQbI21RRM2/dsgYElX+Q4SGcF6hxzagmpmlGMT7nqLMoZVi5vSktBJTPI/U1tQSWQ4Z&#10;Oq0wox7NYFOaV44hXlUWlOf8HAMrIMZ+PHwayWOvrG4q/suysUNFJoJ++MHHpka8o0Gih+33+unV&#10;buArv/cd7LNN30vttOaWT/LGpPpLdtyfxxPXFxdeqIj3fcPcaWLfMQfufXf/o5anDXu/aACHHw9U&#10;zvwe/5D48PE9Ysb5K55WX4mdHPwgmy2QUsoH6iirbfq+B2+fNAA+9xvZie8mzoYgNHDbPjiE0pAz&#10;F3+p2iyvIqIrG3FqSrGUTpjrNOB6M73zD7sZZ2ZdS4M8nUvwuf1FZxeGKD4oONhElh2q9vz1V1sC&#10;uwc3yrgUev0b1Sw6KX0A82+VCBIY6VuEk5Xjdiok8jkKUhdfG1LUOaplSscWM7+rJmMWogZBXdIY&#10;kaDa0sbiZoq1BLWxzuvAmRLYpCHWBnV+pu2HKgEiv6svninpcnT0hw0DDrQlqhpQvqW0Oz/TdbRT&#10;RjJx0/d4MTwV/GewPZVRJKBwlPclapnoM8fPrJOWLPWUKlRgjDb/Npuc14srh+cvUNvutJIuF7AU&#10;0QZTsncfoXkIKqNcr0XWhLn9La62rh5WfQByOWL9P7/GH5rjlalL6zH+nhpw9j4DpJnjuY6PS1C0&#10;slGVow+1/VhjDx6fBdNPz0zEETLqlUihT7L5aXEh1erJpqMBi71xVdGEjo5+0inFxxK8ycnB1Mlk&#10;MetA0DWaGGriqBp3TuSFzK7GwO+escHVptZuAL7pGp2DIdpYXyRPMPxk92d2tq61s/Xw1EusYr6Y&#10;1ln7QquyppqtPSc/adAUUCRp6qNI85IzoI3V/5AJJWPKCEuJAJQGKZRcnqBxXDJtE2maXQ34KkyD&#10;11Mdm6oaNpy7wcMHqlyfh7h82hmRRGwAl196L4/3y66yQ7aiNCmBQnpgzq2DYIU3hvy02JaZBzag&#10;vHrQaQsyoDgQU109PVPX1nDKrGxiuwVXkuR3eVKtaYGU5Yeg+WZlXIzv144yOkqC9SFXgkZgdP1r&#10;SVtqvc9V/kEt5YhqvHwUTlX9Vpbmq008GhjYUddkHqHZZRQynXey78FvYOivMofA62rOnbgcu3gB&#10;VrybuxPUnLPEIlxhFJSXL57KCViUHOYSlWq2Ur7lhnVSpU1UMORLS0ttRNGzAFPfHtiNGqGoqmeU&#10;Cmw/Q9fMRJiM2UjUHKBw167Z7mhHbL1ftMyoNfLa2nw3zUh5Oz+6dPRzEmPNvVnK7Bm99NkDKO92&#10;6N5D+TWu8iUbLLD0kUkiv1z4qyXJSzlSqh3LUNr7GhiCOMObSiPcCOrruqdsOEXBwgmmiLFarESK&#10;x27eUcPLCLwMGi+ExYmo2sIYEpPchcWY4hNHsJ76c2DIyqqH+Ium6B52e3by5Stfd54WtIfU/Cj8&#10;uCCQz7Pg78wVuA0tskn8ynJM/e282cNvdsMUDbgLHDl7KC+oniA0N3KF6Vgw5JeUpSxCQrIi8Y71&#10;och1S3oZ4N6QDWdn2SovJGzXSjHSWiq32Wcj8vZuAV4WU+Zjtmy5UtSnKix9nDj6Q48UytP6P83f&#10;RLT66qL/UtHBVTMyUY/J7HuOugiWqAF0hVntMHqm9KkS+oSgfGCepgjYFy54qascu37ml4rr46SO&#10;3psOefAXbFjDqqedv4wge7wnL4d3Kin1L96HDUMPv022dI+TsdXtzUEMl9eJC9cQRvhfe29tA5dP&#10;X+IaM3EQRhOhCs+XS8G3pMvPuyMMuLq6ZgVQkkt+GvNVmRXlgnwqRFNI6SJWJr5OVnZOYgkuB0RR&#10;Ua1AbOS4bB+3OWv69nMOi9ICZbNtXVO3OO/0IJPfx5d2zkqYIsR9s3T8RXBLXAoGNLRiG1FsL5rU&#10;Opki+g43Eh1dZiF48HmQMpl28N8mVbbbhCk/qY7pSgoGAMPUpKR7R+qyG6f+ZhXsojuRNJa/ThwG&#10;CMwu+NwBsJ0xi8HM5f2gw4qxq9mfV2R/cWWwle0QZAplafkc90ghZZYEgLtaTGgi7W70Z87OXSoe&#10;4YwpHRugDC8eF1/j1N8u6C2VdumX6KLRo5dE4GJlmf/pIHqm3Teceiy6Xl8bbINlN2Y6WgZnhAsp&#10;WoGZae3WLzNy28cPb7ZYiiMHUwaOi9KdmAjpMYxJi25l5jGf7CXBCypLChFXWqacm0MI/Qq899w8&#10;gnvb22kysIe3Az+DraLJbQmW2V7DyCS5shv+K26ALV+SGi6QmLl45BHoYS48M6fWx8Ds+vezs/zk&#10;YWmkPsPgfVcvSGFV//Jm9/3Io/kz7NXdHhWSM/5y1u6RpyfretzAd8IiVvBo6YLQbqt7cGoKqQvI&#10;ELXpvb7GjdnbgUKd94zoy1+8YMlUhIFI1dhHD0FatRmoRW/oaBranKKqWuFSUVbPHw/ga3EDVIMN&#10;kbIE019JQRSwZkaFrtXk8SKOl1MMc4MBtDU4D6H0ZmE5wAKcY3f7hK2x2uMiGTvovNK2m6Ebo4OU&#10;IfHOCiQyIjEVf9RW18nR2uZW4foVpO819f6nZNFuqxaJYLj30bdgVZVDeBs/XF5d+SRj1EVue71x&#10;3TYpgH6ylhJIBgKmJBV01lp9xWhYyVCS2jDqqqnJo13lyZ6OLtF/qBDIc7z/8fhMm33OChaVp1E5&#10;37CK/j5p0SFzIJiJ+AMfbCu9dsE5fwJA9EH0aPEcKEdn8bDKsvNySTI7PIIy6i68tm8kGImjBPTS&#10;+ukje5UqZHSyEvM8349SAV/42Vl8bbA8n9Xty3gNqdWkDSvmrfjYxwfp585lt2xG5luZdjJMnkNl&#10;hh3dfoV9F83Hk9B76kJ7H+cGTfIBDJ3lbUNo7lWskGeqeB6MDmFdc3uExhD9LJAvOI1aVD5RL0qH&#10;ggXWh5u+X91Y+/8uyzkKcZqb+sL1/7n4ufmERAvEa7YGRRrmzuob6iYXR5u4PXz+fHyQvwHbsmNY&#10;sOz5UAETg3DLPKojgaOLj6UhadNuMPRjMEbAXgHb39/iZdt7ioLoKXGdDp9f+u1CB42nTFmx2jWC&#10;umV58Z2PljjpKr6y5MjRZEJzwmhPYJW1via/vg3Zd4bbtnnohzGyzUZ8w68QpUq0nmKSpDaD7w/l&#10;aNNu0ghSptYd/s9gAqubDOAp2bzaZylZ2johnJnLLelepv64oI5BhZhj78KVTtM256i0r6gbXKIf&#10;7Bahx5ZfSpimxTOvjo+Wxt+6DTriphiFKELAdpN+acdlY9erXAqglwb1GaRECrd1jp0enGvWRn1r&#10;CWLWsENwWK+noI90ZmN6EEhtalIP6Scd/m5BQJTzu4liMuKQJ3Vlzo7kw3AV6ZaeRSKF3t6jHquv&#10;VL+1lYhFUUV7A9As4X9Iqu+sxZz4Wf9CH7CxvXDwcfmBA0Og7OzrNraTWAJ0DJ47z0crWvgqiwkW&#10;w+R+z73Dd5qvPgcfegrTCqt/18iknevzyWowpPCDg9GwzIqU1cOPtKnVazsaequy5d1allbWtIy8&#10;TaKjF0lb3Nw9Lg6wVzc2ATXUymV9Q0d/wfArt58UaJFCGmpNRDvgz+OVTeRGNEdjOVAm7Eml2rVI&#10;qidzN/c/D3KkLqM30nqeDL6ObL4crseYwA9zdF8XKSjgOV1OQs1LiUSZ12IOY5gZsTvM9bkSQnXl&#10;xHemxfzHYMiNk2bjLvehUrFh3pyWHlMxES6y5YKQDIR0JDAVJw0GRM6zQTAZM2sViZDYhmtg5piR&#10;B8uyKl4XRZuApDZg/IOGHG36SHa3t3ETnzlaSQodx7RcGegNzVZKymmNYIVBGBIudplBEOucKlH0&#10;47V60KRFAKeUvmYY6j6klFY8QZ2aVBpucNGF1hzcd+8xxD4qVQ+hvpiP2eKx17Qcrx1HAVtUPrA3&#10;HOpzlJ2bYI5HL62H3efIrrKA8ELod4ZvcKT40eBP2WcHTwrgb406BJv2wpEFfQem/e5J9yoLSyGb&#10;sICMQKx53Jw9nJb0y4g/bP8RznY299UHM1A67td1NUzO75FjgRjph4cQv1I10ADkguxsW0cvJ7l0&#10;is77tbNKt1cxYVl+nycUUnbJ79/vvARYzh8zKaMXw9aLjh+9EDRe+P3qY8vpeC+0EKB9Eyr3n+7Q&#10;ginsXAfmh0MLG3ha3Lg8//1jNMIJqxiHr3cRTi75628XK/TUv4UtHX9995RFch53EOH9mIPN1PPC&#10;q8X562g+hqz8TjvIT/p49Xxj0zweU1fvu8iiBKwh57JgzBkcO8DG3WQWFZhGl+fzng8vO+h0AVlO&#10;uunDGP1VKqZOlTeNGe2YQ6xX5gr/M36gRZ6HZkDfafdUZ1ym2MRQ8LPWVgdDfFOKjMNvG11c2YSB&#10;k7E1n7qucONvqUyUTuVJGD6+fZVc1pRKe3OSCR5R0KDKY7WVWWWDNjmDcAXm7KU7biVCa2vn7v5d&#10;UjtWUtGvyYW1sCd6ox1vIr89OF1TWDznGd6UZ+0GChN+Ra1CSHH1ndBfjq750Q8aMoW2e0+CHAkX&#10;GzouvCy/rFFfiNSVb/5m19R21U0tHdIqn7NlHL0tbn18RRbasrC1zhbuGZTxtxyik2HDUwzbRTEK&#10;N3fU3lsduigrv6FCUOGMXjQWpITh7++rciK6FBLB5LHv/KDVybRu7GA4BDSJi2EVZ7Damco/2rVm&#10;LpqvCEb/vWjPiy0tjJ0j1rOLLmac+PQ27KGbz8O22NmSa7q7f7Je6eou52kcNrLZyJOqVdURhNvq&#10;THLOYub3psJ+EQcZenPafR2vLodbrxuNiNKvCRVTOgj+AnUE2fSt8EcknmQAAzuwPNU5s7axtVXe&#10;T782rAgYbyjhVgGeLrCagQKr2iLRPEIXHFE+5GzLL6m0RIkXPMOYs2FiYpE9fyaapCSHzWbDdol2&#10;dIQtphw56sJYXV0DhLk8+0wtvfCCMmDXU8zLLGCDGGZUwiIr6Kz09qTwQfCnMuGdldK0OCURe5E0&#10;2MvoLNJoh54K1VaFe2zniAOZNV1+XxmqMc4viSMvO2/RzSPR1q9L1X4lNcH4RupP77n7X54Bu5oD&#10;/5g7vbxgCbK4GNHindnZ8KfRjst4uug4RkDyJqO5D+rln5SW+XqOWo5R9ae/aRKtLwWNBqUUIzJi&#10;p1bSf+bo7VSm0Ay22RrNrz+OVja4gE6/7ZHg8cEOYJAOD0uKKKO6kr9RG7Nrh7WjNe6hGP3a8Hhm&#10;kAUoMQjjvclqrpSHnr/uRB5yCVjH4QK4sUT4ohglCIh85EjY/C4zDTDFMxw8PYcqgHyVcSah7dMX&#10;sb/eO4JG7NunvEYWR1jTPXflMyq7r4wbKdEFJZV3ukBdKBJfJEW6ur5pwp8dMT6LWUZbR5DKHFZW&#10;oW0KKhCx1FVotg0/6LPwTDYoRrVM6fwFN45GBiMSZJY3QRZVXxn0R4TEHg6bC6WBKUVQBKYuyJ8p&#10;VUEERlkdUyQS/2ezrWzeaUS7hke3LEqImkx4e/eXHSWNcmEs2oZ9tPp0VO8Zl3CDFPD7Gk4h50az&#10;TePIIQr1lZ40BiRCiEB7F+Pw92F+Pn4Ja2FQWk2Dj++PglM0IxB3t0W7oS0S3LCjVEPACZlJSnKS&#10;llZ1YC3CzLCrrkvVTHuvyFgGXiI+d+aEx8lg6tNsrN/IzjXqUSKuBgpzJqCAnAWWikhITM+Zl29x&#10;Z+IKZXT8W0a+voFU5ETDyY3QtjbTGPPUEcKwCeJDNpzDyL5DeywxF+hPDHNqRnxfktHu+HwLl4Dk&#10;D0LtX5EaNM1Jd950Pi9PLA38krL4QlFyylOya8oTPpx7bXzuDkVA+IyodTilbbm2CQ8R9DTSaGQA&#10;NVKw7nrHvVsRbUr6hQiMdpUGuRF1NENNPDt9k33OWVoY0ZdqAMwM9BFm66bBqDju7YRYDUHaNIe3&#10;PM0mAHV1VmcpQ7hlPPLx3+2Sdc0OxDC0osdJMHQWgQC57JFHjDhvbkNLR+hl8Epf8QStDGVp/L64&#10;2W60L/G4ipa24SIjtfRfp9WursHZa3AD4cL+KAQNfXwR7nSOILp4Djlqa3O02U1C0BLVTbcE139R&#10;PwCeWQAJsLfDz+ALg+vNL+XuInL0E5DgjkljxFpoKl6/mI9Z73zZFjeqK/wBOicmuLlw9yOpF9lp&#10;JYIILlUlq8Gi883der5oedIEUKiwe2EyYGXric4pN4+3O1yhlxNF8QQKqXUjE5PEE0u5dIt8FUoQ&#10;KL6wDDe4NcaBkJzKwM1Mm2ZnBYLUao6eY+znxw8Cfp4fixImezKRCihh2Jcbe89H/8iCBms2P+Pe&#10;A4dFvDibLRoaGoZ35k2uz7dphLfn7YIX1LRSvtS2xoj2rPenYEFP58Ctu4KbtBfKD9/Os3iZxOhg&#10;rszkj6n1/Q8Y13XO8jdOnNwcZRbgnrB7Htf5/T9/zaQMP/o/EVlb8/kc/BNoNAunvrKE5qye0rqU&#10;rHT1zp9wEqvKg5q+v4YwoK8PqqdH9GmHKjrF17lQGWrU3fVbnT3mjtGCUJmAyoHC26v9tpT2zTQx&#10;i04LSoDz62bmrg85dkd6D6NyoMyiiEwBrVb7HD04TKeZ7hrCuWM8UkVqXXh+ZiADVTg+9TDOISpr&#10;/J6fVj0jUPisaGenmDujRmeLmnyMdbie/dclUN5qaGjEzQEFbdTtLZ1LFU3Gc0G8/+KktYnNDDhH&#10;dR8QDs5FkAFuCxZFOTk5PfLCATcbYP2TzGlm13wbnYS0Z2NN35Niyprh5OZkKvaaE3jna34SkFjw&#10;1VjRyeKSM1Kuzt9nilr6pMYFVsTZOUee6pAH0aS+/M8thM2JSjLe+g1ONHaUBWyoZMndi7UlQcy0&#10;BJDfYCL4duws+HnHsqy53LiHZE1nbVmEt978e4t4u51oOgZ4i1TqzSdAKZDV5AB4o+9Wt9Cltb2d&#10;bJJ1LZvTcILmVrxv8ADS8Zx82f6yq6twiNG2zpHA5AfqofYeN2e5CpVCm8ZTjmz8kbnEzrOULLCu&#10;nXOkVguf43CskE85EnMUU8f82+WbScY0W9QncbPd5l3p4mVTXT0XLno4z3L7nHRiI1eyTDZ9FNZO&#10;woS2yz3wSNaYssCttpafwhg8R+EpjTG4gtYoE1dv1330U6fDnYdHsERK9YZd3NJxHrG1evTCkRB/&#10;2m3CdYhTdwoPERAgu8D2hym0yCrTMH43MQcN3dtM3fv0LroArm2MABmafBJT19q+wNdpcmsjaiUt&#10;4LBcV/V8IkmDVMkdCodIRZdU/23gXfm/rQsdndl3hTBAyqTzFO69aKncWPrnGnzcpBa/KkH+MlGl&#10;ghVn/e5iGxGyZL/OaKbhcLTEUO/ya6+1Udu2UWXI1JiDc7FcQiZ08YMWLRKg8xVWg5+JNqh3/1Wt&#10;e9j9YfK7/6KYQ3hz8nFUaW/LucysVLR7vEoKHP+ieev5E1d7CpH21WN3Pj01EEtOVC29yfSCuIxg&#10;LulY0EY0Uc+tTs/o1ANvw3NWeXMrQTRPR6eh/yfs9IZ3uP+j/yfmGd+04+Om7PEa2RVFPHz31Oox&#10;JAIfacpPejot+ij1dUcC/q28eaQ6yIkSVbWidIUjKsrfbUXSYA4/30xKZzfpKW23Cu35UlT+foY/&#10;IvjfKZrmZMOXajDBbLzbxYm6H0LTt3ltkwxHzYtz+eB0uzVXvbeRWg6AyqnFWR6SX0mN/1CxREWz&#10;VB9FK8wJ6ASGOJGaVIKMPOazmSJ9cLyk8G0kAUFgtlsmkP8WwHz44jWx6BGhEcDPxbZcTw0qPtEW&#10;YTcnm1mgShjq+2NGO2jc/QNcOjP0fNK6IiKqTtJUvBExmXdfhC0FY/d7E8Q5DC9QP7fvCTaKL4En&#10;sNL3+/DMIcq5Wk0kR1JQvNb5Qtf/xTKQLXoXyw7FqONLzJ6qdXgpoAy/ff5QJWA6HAbSVHs8Pk38&#10;rnslOz93LPgFuQ92vYYW74P6S4Y7Pz9C+QX4d3sDsVvbu6kQIGwoKt6/iGtcWX7CNh8VNHraqoNw&#10;+36fseri3jx/CGr3O3Czo/6LEa3XcnDzFE6ZCv7r+7FpwBv9w1M6VRFtHnYlhcfVygyLGk/Jsu+P&#10;KG8CdwTg7NbomHQR7HfTm5qeXlnZHLqVn3pdvIdUxjAkxck2mLtE8Nhb5Grl5j0i7nlHlvrW0aHz&#10;zRHI96WZq3uO5tLvd6RnZFLk4fWK2pOBCsTUHRY1yQsqHCgWU1mEmCeE428Ri+iz/HRw0Mtd9/bW&#10;NdB3fHpi0aYhWO934zd37g+6cFnPJ5SUmCKrKk5bnDBnAwQQkpLf++6/ns9YJFFl6UalTanO5dtw&#10;TnLEWO/BRBr5//kfzD0788IeZE0k4EnV/Z59mZhKwoC/jvaU0qfM9s+m6SnS/9Zi98OZT+0ZCAZF&#10;TQm8DLaUvdnf/vno96Eoxf6LHETs9jxWpUdG4/F0634yRFrVSgnASi2F1fH2Bjc3GRw9PSFTBh1m&#10;hutSx0lIC11mm36sETW7iGG8FDaU/aD553+Qc+zywu/pRr/5+aRqLh3BPCgCM85qfJ1fSAsQgCgT&#10;T9SAFkfbUed3b51t3hmeDm9lZaUhKOzERY7vZvBh7b/QiPa02++fo8QRfi3RZ5D8fLxHOv6fSNO+&#10;B57/NnqYEiiMcpJhevoPLzpgTtC+odoabKvWzt6G8TvYCOubRg2hN3KyzYuzmjj5ho+hafDq3VDs&#10;nXpN8I8GLaVdDYVYG658HaKqPZcYD9moXaiHErbk/1xTCynSOZM9HjAY//51AG1xBUPbKKK96+3t&#10;0ES8wZJzilMIIeisTc2MZkwGFzpzzjJaKvHbL+kBPXq0xOCjlcm5sxDJ9dbyKNid8YKvVYiKf+4p&#10;hLd3oBnfe38a2YdR2jwQCxnx6qUFa1v9ZE9JKi3nJLGrutLDHm52zDqol/stE3zUKmYkVZVXKmOF&#10;iAUxzOrp0/zTDWWbj7HgOm3T0PBuolm+inYvSYVDBv+s7gs6yFxOWRNhDfXRbotMlu4hl4hNGr3w&#10;aA4fiPEO44bTmlBFip2WhmttzZq5QKKWGXwl5i9cPLk+SSzhF+SnYsAAg/KKxFNSqW3TWt574/4Z&#10;jpwuYX3ebXrze+x4Cno9fcGnqwjSH1k7pYIOLZlIjJpzCEyfxLpr/xrRaMh8zpauAJyz3YdN28RM&#10;KmAlvH37HbpROy8O3/2ys+rLKZOKUOq5dBXt72JqeF2hH2ucWhnUSJkaqzZciQN/aoCiT4vKwIo3&#10;N74QNobuml+a02Amkq/zrc9aN0f/OvDy/b/xhPN//+bshrXWjJ1NMk88RLa9O+92I30+Tr4Hdctn&#10;TLR14rAcI4cHYBVhmTZ1KgNoPWE94fMQCccfsPkSBdx83kPDyP69T6dRf26v3mFOPOjnIH9dshy7&#10;RjmJWIv6MsHRk2R/LwQPmQpaxFPSjwWcgcZGnznUzRBwU2Y8qgsxv1Uihna6XH5pV1LzlAbRCG75&#10;Twh13gokJUjtqKRS5kD+UnfybgD4MWefMUeXFyy5egXJfY9f6de/M9HlZBPczLv7ByQFTALRXjs/&#10;/Zh2p5agDFbXzd2dsxXoDnvfjxyLJg8WYdZdo2bWOFxKy2nTp809qqP3uE09FarOMj1B+hh3aywW&#10;JcPn5+doYrZIioxP23vT0uNoDBTKf/NpZdhmchnksDvrZTAgG9cJFRQYYQLDqBEQ8+dYVUjB44dH&#10;2qqpPC32VQ1dbQrfHzzem6B/Du6c4AKaWqGbTINXqP5Fjnr6nbs7XPvOayhwURmDfAUmWjvRL8bj&#10;0ASj8SJMT1OQTIbcBPfvSti3/7bqHBmOm4wh1o24tXaO76JEftmZ/iw+TluWLGOqXlQ3qx6Rwf0d&#10;boLfBQalDV7MyZnIrsKsK+j9nxYAp/Vu8ogRFyp/dYHpqOawP4V+xb/7nYv46FXwQsFGDblIZPnw&#10;HtB10cvjWdcWVvcYUtIfjR1Oc9FGQLnFJHGOlzqr/gTGB9vQwDp65uwecAXq6ik+v80KjpIBuLQI&#10;evshbCysFFiDRgq3hsr6oPiAPI723g8eld02pJij30AHxe61+ucWx43vbp0BKpuz+wi9RXtfPXhu&#10;7VsYL1SrSgrQYjvqhVdjeGZkBihET6H/+/dvBvzocXOXthdpfUM7jITwVyh78uTxxUM48/LzSc/v&#10;bf7R484yl358ZW2NgsbJ7+5fB0ZRfnleqSzVbbgnlE2kNj7nfSRTzwQTkeD++Q2Bkpr4EECsnYOn&#10;ZsiMzSW42r9CGbY1B/Jq5iinWQuDsjdsDyMhsQK4rVTpgo/a+Hn4qeSxRzYfDtfNzDjTqK6qONFo&#10;ZA3Pq4YYz14FG54XTK+CSJuZd0LbQwDJinLyk3IY+gsFeGzwmaeKZCA5gZfJ89+UABC6qi5xtNx5&#10;i7zV60ph8Pmy7HGQnKoMVz7mghconCqZ6xtwBtP9EN1CXREwa9l38kyZYovessatHykiKzMQbVqg&#10;FJDPHgIpS11YycPr12fw3vOJvHdNKR6fPrnbN1M2xy+uTulDE6G9hJes6bLXzMMdgTbuRlOn1Cyv&#10;3AsMQ4AVii6No+2erd0zy+OlX7AGTgGtvAaN4LrQLnHPK/oNxNfsaqdCRtjzCG93jSeDzzfF1Q1Q&#10;UaUKBV4ZR7XtHiRpagHd5nPv45VP7MxjcCEFEqHoWzpTHHVzS0ijDqqlFi7SyG3QrEeEC7/EHo32&#10;n80qHcDYacyXAMRlHHmpyajCj16P4nYfObq5KRC48/TgXUciC+1v70cVUvdiTWCpznAUzHJsuEGr&#10;00JsFVHDQ9GJ2gzv7VoNHMUSobaIaCv/TLf8isheuv4vwQLSLAeIoIi4lLbb6uqvEXyKI/54Kum8&#10;eTlDCKEjyCW4vu5Hrivav/4gzzn3H6q6QOSND7VIrhQLsKMvO0MgbSQVWuT4dbTThlSu1qj9pZuu&#10;7KZR+LzN+HHJeeI2q+IkK5/1ZGjNYwQRum3WTXY9rr6QHVLDOvpXR2mm4x+hM+0eU2GDjwDKAjea&#10;vBcngihlOrXJXKMU3QsFeD3rhhmRv0qNKZCK7BHBBx79PkJL2Iwc42mwUWR9tZgpv3FoIJvJHQTG&#10;6VtfAOyqOhKyIo/HTZRZ5bPKkAbN7XMKhkd1vCFUTmAjw8DNlYOuzXB/vc1YPQmTk6plUWE5wlaf&#10;m24DijpcBecVOXjdo7qFgBuH0a7AB8ZnWizYm+iWgsPHYFr8OOIiGtGtuTk+ZbCgJPa6g9AKFrB9&#10;z2Dq6OisCE+sHgSFEvsCo9RYRz18cD8/CEWcYaiARlo7rS6ysQ1A7ZmB8lzk449M5TGSB3b3r8J0&#10;vFuo1eXLbD+mP8+2rq/3JLViJg1nvsuz0tNbma20O+43dPNSKMrlu5fYSkTCRD6TFUzI7o9tTq3/&#10;uuTCKDQ3N5PeMyyNPhNfC0EQIox1tMnUL5HtWSYHUex7CoOWYdbJamRSWg/4J4+HbM0LYN3dLh28&#10;j5AsJC3erl6FfmgH2Pvd4nc+rFUMbagvw+jkl6ORWnEuaaZPU1UiQFcihH4zmrBkLaJmFfx4Ymt2&#10;t1cGcRaZSUAPpdorq3F48n534tC0UHx+7XnFl1jGBmBzFYvAzDtBPADbQ017x4MxZWkhOV3ngY/h&#10;hoISRE+NXyuhAcYyG+SnG6GdXB2kbFjNut+h/XVGzpCZStwpRtBMPR5xwr+zN/3wPHz5EQZS2Vn5&#10;RfNS+M1vFH7a/tbi88J/8L3mfJtbvhotQwODJXN6tq/QzxwcceZhY293dZyILJ/SecbS3vkjmabC&#10;WoB/uoDeqZzWwto5UAVz4sjZXHrMJsfBy22sar0FcIRFfwoN3JMLvrvk9veT9zGLyECPPzxfK/oP&#10;HViKdfAxtwTSU4IAV+Vm/vK/uAnslbnD8zcEIZjawlmlnFwDVrxYbgGevOUztNAv1XsktutS/kHi&#10;JfM7b28IW4APbZLLw82jD9n/jRFI8aYN3MELlZR88/d/XyZhP7Oms0FoD2vfX8T+N/tgu+TF4vif&#10;0vYz1jgM/nJzHX5wIG6hxkBdKAMkWJ8Eb8NUhTroDkexOEn9V1LxXkP2waPlD1phlL8uAbIPlUlo&#10;Z7KQ97KyVZlbOjL1eDzr8r/0ivcY2YZTHrRJSSJ8AmZmzrsR+mlkTVK00EbsDLnklRkioJQYEaYN&#10;QQtNnNkP8lxW6YxcERDApsrXN/vDcOR6FjbXvzsWV3nrN0l0eB5NMwQbk6teKvVdeAGKOu5Q4J7H&#10;SkwgJSWEvNlfcGt14AyQMjkprKxONasBU66N690AGNY8hSvWxaWkQepDcFUc7Rqt+j+qrQr058aO&#10;m6D1cjp8Q8vpubs6t70E+6NFJeZRqzTECMTlDiEjGw9vdiMGfWTUcY/WDg+pNvSBNAK6BArrLMsv&#10;BaNB5bTxcxJfPVOMQWiSMjfsZtbW4xOL2T/t/S+9PRyDKCk7dNYbC7AAjP4CJuBH2B+N2phETDCd&#10;Ms6pbW4WVlaTeNEADxXUxTF1Pa+tNzwHmQ2ENFYO+YGxhNWdnYiICFC+EXXZhd4vqtMbOXo6Bu91&#10;yB05O6kD/5hUZHnpsRhqvtq5zfnN7m2Ng6fXoPvnDmFh0fPa8tZucqqBnUe1/KWJEZkgnqb0vqTP&#10;UwWy1skjsI1iDspaDTIVPLRykbdY6YcVTaz+nYclwcw4FuTkNGRB/BF1Fmly2EDTB7HsPnpLsOz2&#10;A0Ymb3Q84Nn415/8jQhHenC7B2kaA1qEduJyBpp0NXtsLqEKrTif3fwNuQ2p58XisqUkIFlwFABd&#10;Pe+VvG20bOVRY8YQ4mFH0DvuR6Xqrx36fxB/4uv77TBWF/7SwC5tZ/WSHt6z4ieXdmpucfO4O2bZ&#10;m8UcdRH5DhdOluuGUdu9VIQZSm1GBFVltXahsMcPCxDFKZho6/mH6wg5uTjTo74DsA9gfTlhaary&#10;UxPqqwyDx2PXY/oEut8n8kfYjmH0bQN8dU0NsGOzsPbN9usQJWiSSvhWZB1gTmAqnQnMfQJmPQY8&#10;XCZfXngvNMYxBJnz6EVq24032YqfDNBbQgaqBKuxby4/9/x/cC28LwrnFpRMe9wfpKZF17Q1df26&#10;hJFIZLMpGapv5GHfw5lOgTEyPzYDJVCo8m7ALDsrN5nHmy9o8fN4DBm2htsCQRmHX9g4HdFnS5uU&#10;qWAq/YnwN8Pee/77Hh7S0PF2eVDpCtKa7Fx4aRIyAStZhhlyx8j/jWB5Njw04uJf+Stmz8V8WXTx&#10;MH7SIUs9Kf+QqqyopH4aGQDeGFmotR19WeMN7IWDVswBOPi/QID99eTgEYyAs1ucxsUIr7s+5C5A&#10;sG7Emalahjd8H1WXjxsrBZ4Ft0yiVYQrYKf84DVP0fm6grX3jEBKaVRhlgQ1aQ1KpgTML29M9IBM&#10;K0Kk78/R/n6YUY8kH1w6A9adpkZaEc2c8xU58fCtp5PD2OPmM+pyqmbUd5NCBoBJYu5sssEuOI9b&#10;cO2RvgcVHVC6qqtC5/xDRjbugIap+woCHJ9II55nLVNVV6t1gfh8mmnv6Ooqr31AQCRA7kLA/+XC&#10;bcCFvwDTfVaGvFEaw+/uieWmyr773k1dfV/c7il2zYGScLhr9CC+Wb5kvhgzFEZv3to9Xb5EzsK5&#10;vv63WvLs1Crnu13sCrISaMrK/4+OvV/22TzqlveRtxJd9/Nkzc1izYc52ydrSdMer7lEPt61s7qJ&#10;DtJG63CDhaJUA4a6JsUtrohmlGSqGm8J1/Euj6ClQ2ndGUYJDno4bpfUVZX9O6J4/IYLdrOJiTQY&#10;J0eFzMYzsFzH+LSwsYzDtMg4q7CwvLgUaAm/p9V+q2ImcxPY9Lng2GUGRO5D80Gxgp4Tin4vRGag&#10;LaX4Gcr8nNu/2Zgfj/6vQo7eFsntUqUVCas+EjhDA47rK96SbDeAfUHd7/lD8lzIT0KZ1tn1FiHZ&#10;z9470G28gNppDC1HkMecP6O+oSvy0vNbTP/pKW3kIITapIuNCiH/8uHpDcZwCgKUnoZGqCVp2lFG&#10;QwWLX4W8f60MwT23gAAlHATZlsnK5U5HSI+Dq+foySpNSpJHnv1df/V49tE/1mx5mL2f1x4DS4ec&#10;wih4r1SIkzJSAcz714lfqeaTDLo/aYQ+n0UlEmn6F0m9vddtKmtYcqeAiAv6BIzpx6e3BsVVLQPJ&#10;NTzZBe5mM/bxaHiZWhcL3D8uVdHrdBHrlgw4egZ1Lc6Zg2TkMTowCO1TYeeIVMwIoj/xtSaELjUm&#10;+8FEUqTfxn/11pcyfLYNQDE6t6bwwate2TRyyhA2vNuTGaeQh67p3qZOf7uyJjxPNXa2gzu/2Ur9&#10;YQc/PjAA42zYpM0S2PtzxyG4oEA1h98vYu+pUNpKjnZX9gRhcsu+rF4LC0TDQDDOjFquEo9ZNNu5&#10;DLfsGidi2AovsdumRT9yUyndxRE+a1Y1UpEAJ44iaW5+4vVU/aW2VGbWrsnucK5eOqyWEGC8Xfw5&#10;SIaevj1OnD528e68fSc29EbScnDyGJj/PqybHQvMqP79DqTcAYQVWjp6eRocIGUHR8dgs9XS9uLy&#10;5Od0q1LZ/mYG2UTL2rTJp0N738T/1WiLHhOvxL5BcxxGKKz48ty8HmMOZiOzo7AXCpF+XIf/svWA&#10;gLhlTZP/wSwutkYOYxQV42u6n8fWUxpLxROP9ri551C8gyil6id06RgiJ+8xbwYD7hc5IIS2rfip&#10;Rp0PwREqHMI4cxHG5ewWM/9u3rqwrzbiet7X7eMZsc7Pba7w7TuXjh1sU+ZYRLd/tqdTwsomHGE2&#10;X+x6IcUSXTbU1Y3+22QApA3CCxMlmhggCaF/czci/Mm9u1klxIDVJDDU5+nKIiuL34QfF7BUyyWF&#10;NZmGwjQyjOJNZGLh0WSbH/8z5hNcnuexQ0mwjj7gLgS6pVUad7tLI3iP22RNS3HS5PJWotjnp3nf&#10;7s/A3Lo07AU4G9uIAAzIiv6fW6/ZNTdzga9Q+1rJGJ5LSnvZ+HrZaEgXvVTEvi9BuV2PdKyQt+zD&#10;9wIApKwikPHdLYpyYqJ6ZOfNJ+gHCb3l8BdtzKC84ez1ljD+XGPBArkjy+T5MzeQns73KJ1oAmQs&#10;XBg+05TktzsLoaOdfkVYAA8STWgHzBPOmx0BYeuqyxrhWhUW9nLqvtkomR6zFi6wY5HIATqQsXGY&#10;L9L1v5fP9niR8h3hk8d0Eb27vmgW4AJcBtijVJOYWEUcJO/GvbiqRfXDyG+kNvxbQOho60k9e0fH&#10;usRCNcCRzZPxTfSKRFFTlwcdclcPXPsEme21f1ngAKXsviIdWUjqGuTWNTUNnYzCalHp88EEZK6c&#10;mkG30dcaMLZ/+kB1IJS+36dfYEPiWXpA1tPUJpAgOAgsazETlsQb4kZ6qasfvpf2wAjo+r2b2UzU&#10;/2EUMof9avDRbQak1zauoVqfWVdWV17tj7I9EBOSFImCNOiHv8kyjsrP2hV65D93n7Xb5Uj/Omon&#10;oU9g56IK1E6/1mer4DjByqinRcH5KqaebhraOCJ9E6WSbAnP6wivnvSbRYyRxnHCp6AO3EITgWAE&#10;OzdIUCaj3+ae+2wacfTi83EM61gyOLQE1NisNogOhLH5tChINnZVRuEZfi3AIqSRTy9HwFeiaOJp&#10;7E03gwImql9dKW8sYDEZk6jz6mfiPHoOEWF9fXuAi66aOksb0fXz99wEyvBeqzUIUiP+NmCwE7jj&#10;kDx7H9RrCChWAcdVLeH+5WevfddGDHmhrXJyBFlNWQoSzrDahwbd4elull2LaMlGsRB7fSiy4BvM&#10;uuOxW8c+KOKImzsleoqjxd0usYRny/cIEHmS63sfUPbNmJk4ZzNH1BV+g0+yOsQeQ+i1RgRWmiEs&#10;yeV1hPDLyQTERI7ej0jKK7sN75Ie1cGlTmo5s3B6nV5Tkpe+qZEFsTxeL6ggFkn46CKO/t7/StOZ&#10;Dlv9fnTRnwdk/mi3axl2ydn1Rr31lEih2XxdFHVCBKsDXe8osCjd0w7g0vdMtsNQpps8sJzonya6&#10;DiTuls1ZlBrPo2clyHM8z4i+J/J/G/YfIH7fIWZpy9mWCjcJXNxH3BcftInPC4rGd/UAkqkPLMca&#10;9pzr26nUMcE5jkCoozG/mdkMuQuhS1EUFYsDMP9LUFBSl6nBJ28MqDecOasF/BZDh1Dr69530NYL&#10;fTtPdxHTRAKkmhDfYdqyJp6v9iyihnjKqz1vRmEzofEbj2y1W7QHlMPM2qRk0VrWMMTrzg+k5nA9&#10;MwCvKU60ZFZubkMD8JS8/bbV6Sn/6dGVprKtEe2NDvxg//YppHkJaJ1Sck4EhmPPrmZQyxrqG62U&#10;F7XdYwfosXBGOCC+LWNtrwWM+//Bn/P6/GYvtYcXLcH2x/K/tm/McYFfmNkEyl1d3cPpk9XLxE2l&#10;kJf/dXITgTjOM/8xxqNmE7q+8V0+dk+Pm/JSwX3F6iDE4tXjJLbdzkhoP5qxbeJeWS/Zuqyr76yU&#10;+gzWVspW64MRRpGgAAVoqvM6Z2ANOIp1KQtb8UB7r/vc7Ew/tfhfGVw/6NgnlARMZhOqe+FIwi0w&#10;NhpYqWWfBDd8dSnuimD1mlKF3jrfVr+AVUwx0QYHZpFiJR9mGh5TGeHkgXl72cW6SmkVsgj/0War&#10;Z2k1mqtWJxCy72oRpolYNvSij7PW2kQWHVBmTEJ5r3vbCGzSGHBlC9tj0FS+abOdJVEdhI9bahgl&#10;HoBwCWZYEM72lZoRRPXux/VZ9Gg5rVPKAjkAzZEIZt7hD0a4BP7vdHC0MaIYIWpqNXigDONVznlm&#10;+lDGRYjsEpoUI9YtOyc7s3gy+RG2aGZpXMVhuN8M8rr9g02EQSMgrSwTbrztV3TA5eNKACg3kMlC&#10;CurqC/L1VTFOfeIwLEXeV7h63hmQYmMALee+Y0zxiRl8TeEWHxWcz0FWKZf0KK68BDt/rF2XTJWK&#10;CQBAVudXD2Rkz6eQ6P44db7UrCBqPogricNSaYMliJwVu/ejdNR90TexWScdh/d6F4xtbrFsWtMq&#10;Hp39+CILD/9UADut55vDP/q8LSlkxI97O3RW4+hlm7x4AJmSkiK9m0aNkHwg5p1QtsT+S2PNek7O&#10;82iOv7eC+1jFqbYh9Ew9TU5SSUxsngWENiO0ZnK2Ix8SGivd90WE4mknSaJq6u/frPYIitNwIQIk&#10;XISX8smlZmaEcFu+AcchIDOaPav0H2verYN1pPK2asUySIcn+Evn07nzggAyqcschOD7LtXnTaJB&#10;nJjSPppwDBUrgSyr0Nbusv+75vMLV/cvO61Wu2C/T5xlDmbEbDJof7xAO6N2Dr+nROTrwLS9jzAS&#10;OenRUTHhFCycdukcs6Du6dM5tGrrxAOWZpM5S42yZbrW6mhS1xGZWuccUhfCyVqUOWPvy7QaO6Ht&#10;yMxHapfIg6YGH7dbqs9H/2edkAIIeS0bgau2q9YxNj6dCUTfh1iGfSvMZcCesq92xlG4ELYLjKjB&#10;C2cIL1b5S/KB1Arc3NzGzAS76vw26xSyCWhwNVg88Ld6xb1JOx5yyvtZAs4hERdoclSVjFOqrgx4&#10;i3C/LuetODxb636Z4TXy2XL8SgJzj4TPsxoa47Ymw/WyU8ljXlGPi9LmyHcoH63SpYK5ztQqOBj1&#10;22VwSvg9ruICdB1tbr+z/rGRyebwHylBmlvdeb4beB34eDJN8FXpYVCgCMdtopNeqBY9iQOmUclm&#10;iT95JzDm5tmrEh9ZM8stfv9Lp4gvpmkvIy/8rV1T39o4MbXE+er9ijOnQuJYVZkfHxBA0JX1MzlY&#10;VYA9t5rO3wmGDqEAnCYlnzReDaC1C811UxMoRtWOMlAGwDL6YQknOjLEGSFldCtyGoxr1KsoJv5y&#10;2mu5LqIn7/dW0WVChSegSkamuu4PlIrdbW6kJitCGoR8aSk8YCg26sC/P3tIlQJmw4vS4vPFEpID&#10;6epSpg0BTJjkODrsTYn0v+ORUS2bvjW6SYSGx1hglStL50SCq/c4Z4ulK5tsLn2/8PFURse9BwaE&#10;9aGkBInFwWaCAHBYXHk8CAPlO+rN+pbH3ju3nCW7tlonlWQXatvMihD3H3aESlBXXTX6IKxyBitB&#10;9A8ruaHutQDZ7BBNcjiTnK43BPGM637/F4sb/qODVP3DIk39fFDNnOXSDId0iiDuvHxZTqdICjF3&#10;3o9JIDrQ/CT8sfZUHRdJ4m+bcybJHY//B0ZMFRsBcng/Ta/Hn+2n/+THperTRH4sViQU8ahulehX&#10;kXFE87XYz5cuL0i4aDCXgAGMDW3Oj4zfJ3giMiEfYc4W07XMy8KFNDXdHoTTdShm438kuexKd4ek&#10;peKt96VD8gIXVFJS13weufyigZ8N/j1PIgki/fDu8ZMUwzfWERaHCkTB5zsoHb5XAqIHR5vQNrtQ&#10;EqT0kF/1TwO0VHgSqO/CwPI3eI/XUiR5k2ZHnHwc0pJKWmOG+PWckLDB22Oif3j9b/dn2uTFVxUK&#10;UaHCGYQH768Se1Hly0buBdu7Jpnu9bCHZdYk9KfryJ6t8Ic0yNOipLjy2dzRMCWqL4Ff5g1lKhbJ&#10;okQGj+RVBh0k9qaq1hfOXF0RGZDplGwrSqazSGG+njbh/Vds57zAl7+rTT/BtM2LBE63dKIj6tok&#10;xVT88odDXnSeUjqF+tYvZm0Ju+GrXBJ0Mok8WT17/oYVc3YMqoqkTGRDCdPVQaoBa7qClPOiT6VP&#10;Pi1pBdK6yivmrtirD28OH99bUpNM18N8snwxOAW68kX3zKyiEiUjQvfoWdpof/S3Ixm0JaXNa1nZ&#10;bdlKZX3UwXd4ejMFujSdrO8xZFDDvoVKQYzjjgo/6uuTmKivQ8XzSJgbRj0ftihk0yKL34y+Q0aC&#10;qhtN+pllfgp9VwIgcZ5PSqcTGFn8usJKNV5KpXGJtusU4Ig99StfYr1lR1pMYOrSaGsDfD2J5qrV&#10;PQ5vzLzeSYv3SNi5zwnZjmNHEqMokGYYRikQSpfw2E/lXcBoQ7jzJDsf75JykqpT2QKSOIrpT+iu&#10;sjVqlu68uq1vCF17Xz7YB9gJOLlaqFFgVFEsYHtNRfqbtE44PT5uKAMoDqfevY+L5XuEjB3tiGpU&#10;hGWiPwx/NKmIz1M0m8A/P2TWdNY0TsMB/0WBon1th3vpjzYVclk2l36KKDK5earlb8nlobbrCDGv&#10;d7Fe9JMMJE69B5GaqJBv48h+P9izb+bGmW5PrWvywYZpY9YlXsdNrF2V50Yipweu0iz8wQ8L0CCZ&#10;QqWsoXJN8mnIvXDFCtDRaRGdqciJb2CvI2it9A9JSoExgKdFaaF3y8zMFJWC6S/TRlgop6+hv/bY&#10;Y2mSKAhyLF2erg+y6xj1KYmegNNv8+sKyrcs9OyN1ml5vmpQnCXEB+MAQDKxeOORqOBn3q33f+4e&#10;j9aXKYockBPUhWLaULFcxGzXJY3rt1L9xp/baRfZvgQdEdbepqCIs1UC5NcBUJCRFBD1tqvGYhtK&#10;PW6ua4VpIW6CNmDaZ4hB8YQbVRDEZFfjfHmNFVg3PfTA6agcJ7toj0HFEyj95xl+uvbeMvfVoJi/&#10;oew2hzPf6xpv6dI32vQCY3eHMTobsRkK0+pIl/47+aRxSH93+VK4yBwFpQyaRLdiUnFaSDQVYgI3&#10;Oh9fxzlQ654u0Nw56egnNS21MwJ3n+Hp69/upqmlJUZwxoylRnqUb70YeLmeQt7W1tYYB696b86u&#10;BSfGBwXv/QNGHm+l2TWfp9zWBwEign/QVc6lTNkSArx2B60KTPahuOy38oTwnA7/giTIcwsr89P1&#10;loPTWKDrE/uHgZTIv7QXOmx+ZzYyDBHoVnqgM2N+Vw+anMEJKk5y8ORmwwvH8wRWEXMkm5zhiYkm&#10;dJa6dncCbkmKCDr7mnynTPDmLCroubbOFtq22SJ+LEjRs0izRnw1JPNzrlEXQxy8SFuxdotQ0NiN&#10;eZBXw/s253SuXvkVGBcEl1fBFbR2elJvt/3Y5uWUJqA7rFsYQdWKEdfAsGxXQKG9ch+sKA3X+dGw&#10;62DumqxRMnlt+WcvWw8pJhQjwyntOOM/eQd+ghk797LFUwJCQjZYUbutNkkMyr96PeOOPcMHFoyk&#10;iKOnwNyEjs5Sxel2itczpaGlJfZS8XlQkthIC2puoZSjPMpboLx4e/W2ZLThmxDCitAxaSGsiAX/&#10;TbrBMQRux3rHxDRDOb60MknPw737Vi4ULLTksM/bCTag1QKK/H72UdbF/iRzGpH5qxLVLBlImm/D&#10;oZIURkEFuLq87r9uLZhY7r9+HEB/iuGFdj6v0XV+DJ1ZqgjwzDdmQShtIbDnGdJDmhXrOH6tr8cT&#10;/ap2Ee7nVBSeENT2DPmAjHQtaVK+SCtNeoL8uhIz6cGvjG+ql68DVWxixJtSDsnU0nXhFrl5zbLo&#10;hTnPWrpofZxEvM9PLoMWYBkxAb+UkuKAmGitWa302HkDl+QIPHyun6MoAWLMNR5RZOSt3DsLYMY7&#10;mMPV93sGdb/TbUHl0UqozeiIJwh97kJl8sWeIEMNSE/92xRUJmAjkJdKjGKflMpPm10YLufWqhad&#10;vE2zdy9T040ZNokZRo+JeQWScOeZCGGNSD07/QdKWpbaepqGsVsundkzUKhoqo+MvDHdgAcKTIOI&#10;BKspGV6dfDe43oaP1ES23ZyPdczxhX3f6pS2lh62LrzToUvzRj9s/lfvuVDs1RaiiSn3xnJvHiiL&#10;zciCgxTfLu3ZIy4TKFNU3tnWLPoFSNKesWmMUykYYSukUqC1Ber7xNGg4cz1hUxEl/4/M7YQQn9c&#10;CQoXWp3ds1Ur6L4rJS8mqxaChDFKYCYLd9WEv5ZV1BBLfCnOaxyml0UJzrccBIfYednYEF2VfC5/&#10;9lPIPFVtvettvq95n/8jYs6Wi2PrwIILpWn8Lh7EdnErv/x/WgCi3spFDXDCarjBw0m4s8Zzvl9N&#10;PTjYyGOXTKn+Z0bKorFGQvG1tLHcvLngXwN9t8m/UA1hV3KsSnp6EWopFriOlT7z4qRpUF+kM+IO&#10;ccF4FYehldyr9XS2j+G6rIli9fnfpi3xMNcF42Fd5vlhrbhjvmIEAWz1A5z26j8fz4lqGShJQpyJ&#10;5qynTbziX0LMfuOWc/o8vCdlSBTtqsDMBP84pNkwz9Zo6L3+rRhjeLmN06UbYi6djxIb8uugnZ6B&#10;YUedFgHqa0xMrHpdIYaNnVCx0ElBevn1/s4QFF9Hh43gZqFGlfEpb3/vTzBOHCZPe1lDx3taOY3n&#10;ffo4u15mVEC30FAzQQI3+Sh1x5II1tE6hWOEiTcg+EgpEul+eDm7VCxhWe945V/72+tS/k05qPgX&#10;u5qALGhZGAcKQfKr3MafBYoNicjgBwLsaQMghjmV+P0qVGm/8/qUrvN2ap0bM5QEhhnh67Bjkpta&#10;xNbczKxLdmABEZf9ZvGpeh1DIpkixs3kzDUBdj/ziHOYCmQ+0V0o/YRrukJI1NDXGK/QCErpKQ/2&#10;/M1K8jFr1ZCbj7LPMkhHtDwdqjal5Wbw71Mr2pjhpUM3z4MpFobsA7vU9jOn5zdPK7MSUMj2OJ97&#10;a5Nfar8+MqmRmdmX8QUtkO5+l/vmfrSmwfbNoPNYYxW+GQbo2s6+euvwlknwexiETUuAtebIXJRX&#10;gXCNkOG5IqrKMLLJG4kRHm2fMlox8PUEwhVZo43nRHiYxfJQg2CFE+p9PX5sIa+uCe3+5qKAMd7l&#10;Lj71bFwjRIrxkutPY8YKiv+tYetYK2S8F4lX88CxyeGlltsR8bGRet2OBMbIB/MsxpBYMqnYKFpe&#10;Chhad8od6H6dDztp5IWR1zS84qb4msDeX5fsW+Huoqa9ur258UpwjwQCgfrq1BARRBhI5PtNwZ4A&#10;j588JsZbzFGkazPfmO+4PcSkIqGHQh2+vGm+xFEPWT4xSDnizAtH5WCPcJ0inGzCqc0ShBVLZLu7&#10;QqTCxkwfe/+6/sb0uZ67PcwDuIO3DoJTDYYqFls9Psg6+NYBGVzEjZfc9T6vgI5TWb+aXtPiNy3q&#10;nkdV6OsJwiuXm7PRgczkL8H5LlBJMw7KSaRfb8WwlMa7EqqUUgTL/RX8gbpPUpqS73f1EUSawlef&#10;re+TzuoOWsX9cxS/VvMVEfO+Q5/Pk0aKlLla/mjazQPnn1uqVgYB/ij6SGY46fGfYQvsmNHJ9fuT&#10;AbY6rTHRJusYbXheVvd4GQsj1GE3SaML36VVdNd7m2xivCU9FmlDZqSK0bGOeCuztc35iRILHf4S&#10;VxTqFqfIzTVK3SRRTHr8O21Qo8NEikVa3E6gWDh1DbAc6ztFu729bcU0oyFQHNJqH517IyjGsOFv&#10;lZysmLFUK9OCqiqXnHfTsuM6btYRA40Z8huZPWMoq9Q2+I98CMdaDe5PlFEu2sX/XECkzO28m4O/&#10;9L9eZMDb4EHyEqUSDtKsyj/D06/qS6Rv3r+6QhlnL21n3JDIjADtnK95Egms7QPa0e39n74Hi6nJ&#10;4PYs+l1uDX2tKrn4A/HVTAC1N+kKuUp0B16gbW0OB5/iqBjK/DgWkxYmpXjfCeNz/7cd+6rL7Z9x&#10;cMCT4NAHv6y/fXUFnHJjEJYnDw2M/MEiB80sQza35jKA3fxmFJSHiwBNvsssMJszFGhyyMdAv91W&#10;oVm6zG8mObpzGPjq09Y95cA/6Eg4QnaYwVGohD/mwGrePd/boDeETjxcl8wiKPt8Hes/UHAhL/Eh&#10;9osd7pidD0fFws7v1/qZe7oYaj/JtiU3qZwTld/PPFzTsjEPeHmywvJJRxtN1Iy5IGZ5ZlokyUCT&#10;Pu4+VjltfcT8oME2xmrNguVMlJKAPWGploaBAmhvG7/FwyrlgcybtCXraZPPh4pWhlR+WcxfVVKz&#10;iOgVCbP3yDsjR9QVziY+wXbfzYzyhtgjpG8w/HnFueSAb67a/kwzzNfcCB1l/1p2mL2wvc34Ps2M&#10;FF6SMelJdoQlhSpmvFiHM/kH5NjrYfTDNY7O8mBrHRsbQVNHs5xlfe/sPf1c9mkAwKza8vTx+Bnf&#10;89lxOV/KlXY2VUabAjG099+wLTOenPR8AHvy28HWG3poIGzP7esnInbO//RVlSN19IFAt1fX1NU/&#10;OzuLjq/Kk52ihHu/B5JQLu5b2CkOgGuv/kvb8NWzeSDjpLihDHtAun6u2eaeQxap14Y1G5zZUObO&#10;SaNKlK/4ahas1CQkgl60pYv52mYXHC6k3qTUXPRjGQzFE7HNiX46VrQBnJr0KlkrCFErYM8PPhZT&#10;1k0Y/WF5Og24+4V+266bqXH8plY7BynNVC6XaZQXKg84sA+40fPXiGRRHqdI50nfQIiRzgYPJOGF&#10;VJMGU8iT0YuadM/vLtwk0CZi8PKFDj/Ng58F5kfhftllwFUnHiK8fiVYF0mFmpRAr9Eu4tsy8/ND&#10;Wm5mKaTAUayVj3SrCC8KtMagd7Wmd8fL0tErVK1wdDxgt5aVdTlcu4uJfXqan259eIPfFynZPL25&#10;BpaJxMSq7raMWXp5I2gSH0lWVdL6MKRFRT0Gts2O1q5Q5AZ6JQhfx5fi239r1FTEvx5L3Xdn8loo&#10;VDlaeSY3WB95dl6nGfg8kYKxbpcy7a9e/te8wJGGFad8abYt8zL8wyxHDdg5rxty37OuLUWqtM38&#10;7VNHLf+UqY6rWWO66NHl/oX0JD25j3m+6kdu8/2kysDwOeLbyl+3a2Dmmj7iErTYVQTpZlmAHXFl&#10;uXCQJUwdo4rPDjhEmIQarXQqScuWMsrB7JNp3wQDlXMjLaYNzSHtu5/Q1JcLlNzc//3tmt4IRZZm&#10;ZZbHX64rbYW67L6HSmXSG3gsQXgll+s3NfL7VSglfZNFLft0Po5vw7/2x0WuWBVTnCh2CCFUVKIA&#10;dt379a9/pzDKsBhYJqG8jFxe3TrQLun+u0IwPdMYLAXlpPo0qEp9+Fo3ZA/VCMfRyDbZvusdqRrs&#10;8LjJ+x6vmNdGQAjpwhf5t6upf6mKYxMX2WMcp+5piaNyywvWaDoCmuMm/web3Byz6X1FbDr+plHj&#10;6c2vxxqcJyy+DqJijh/zVN+Uo4plh4DfStfQv02imDPD5FBNFCg1aw4NheziEcr3D5wa7f7mJAnN&#10;KaWV5sm3Pghv6NDKra7hUiHD6vm+CvUZxNFkC8bbt3uL0Zsk+mnHCnWXfjJpVsH3fec38MDGKzLq&#10;nKkfOFmE7fmI+D3o8n3yEVe+2KXDeUBapmHe2K57/MCiBkD5FgrH9P1bLR5dK1O1sbedvXxcXGwV&#10;I5uiGsb9bbYkxldBrMlAeqgKvSOHr6DosvG9ewHk/evlGeKAQulGwm0Xx+PlZzahn+LPv7tlo1on&#10;S9ptujIJatcuwcCULP5gTP53hpmybNnNY3KHGSbR8ydhvcj8zDhFoS2INoPo20pzoB2OmLLLzVWt&#10;a6KMuBFWATeU/LYWksiIE7VSNfLkTCnXKYx8FzR7Mj3DmGUdDWI+9cCj7+k9b461qrON9j3eODw8&#10;AbKEj9MeVSIzJU3SbXEaC3khHEewsFSOGXfzpPKlVldMYRL5Itkq8St3Sji1Uzkm+nRKYwXnMmPu&#10;3mkwx9o9nPX4ODu+PNz2uA7XKEev/1PsJ6EFk74xQQjB3etfbYMSaidt19RxbMWCs4QC/VyrKvEM&#10;8xHVo+murX+MtV3+P4mL76C/0mJCzye15kQKZaNBnf48d+PTCuk9cMZu9TqhNfD1i0T2uwMiKG4f&#10;1mtup/jsjbSLte/hRqTLPBiFMaiFjHEKYAMN8a5XLXIbOhoiy3SiJIEG/XqCLVVL6xhoX6UzEg7j&#10;sHkL8qYVBZ9gM3ViLV3O3q7930wUsnmDyzIxQL03c6xACCR3tayyhrAc1Ff6gsbA+ERTmcukDApZ&#10;jJta9wWLvV7RQiocpNj0s2awOv9m6wOZ+rr4MmXbTKvvo2DL8qXjCvGsnXub5xmVI/fBAXbuUV+b&#10;c2U2j+hl6bQH/xdSmL2gqAAwXt0W3+7DCyEcSUzBjWhpWt37TmkS1IK6Dg6vH0Z8npRScxW7GeS7&#10;Uva9ChfGMz0ctRTmRXmn2z1S7AxHb/DiPEKs198e/1yMp3+Xb0RtGkYWFn+G3gXXW5iuXP0zuSpR&#10;4S8FI58WU+OaqysFRFArXObJcKLTAFbq9sXW0XEfwftytTL4oHIr2cbuOWoYXs1aNYMBmAMl5Fmt&#10;aWpoAggNMauEcKFeRwCA4fqlqMzQ/fHnxoXtVLZgNGNTYitN6Zlvx7y5vX3se5evj3+fJW8eqOb2&#10;ocNepYxbrj+ukrqU64j7X2yr7xGjQtHQhjcyN0EUrhw50is5wvKet/9jrA3xXS2dOjspSA9UvJtG&#10;z+jKw/tvx4vDyaWxvlpsnydH8+B8le1vu6eqePh4mUoKNFVD4MU+irxC8fIqRjm4HOjmaNzcIJfH&#10;wjXpRLlDwFkI5A1G9yeiD0ERmvzh11OGrA2UyRn1g+HolPIqN2qYPY1rtnLzFAiii82/5pJvb2ag&#10;g6mzwNOKsijf0Z09j7VTiizND34RDM6GIxjLhIPL0RaZY8YkS5Tq3BF36fsbbQvLoKAbA9gVy9Qq&#10;or4LVp+RBdP3QI/ZqlUtlXoyRmf06xYM+XSIZhX7XDUg40Kjzikl1puVQjcLXY+q3L/njcAGHg9Q&#10;FeNC9KvZxVdVMSRQDNXJp/DaarTraWjbahy1p5lm6emZm9WN//afABQEQ5K5fkPJRzkHfD0P1i7Y&#10;2LjPqsXSfdGZLbPy6OvMlkv8U7kgcRnhJAqM4F8oaM9D3pddW5aNz6uhxPGYAdpdwlkS5+eCQ7W2&#10;VCa5z8/i9fTD7Ay8F0iXndecIY1PDULvzmI5zg8TNN3XVe5141jrifKURYcU30DahiDMXeqDoWgm&#10;HETfiE4EcgzYmu4bCM0a3b5muSZxzADuUO5fQPnm9Lhpm5La8Tbb80muUJNNJZNUXYRGyxMpGwlM&#10;n0M3sgUQym7HxplQh1leJaG1mqN/0Jb7wIlDkWHLhZhI9LNgTpvZuuJOM3tcvMCzW6uzf5POcT7b&#10;1BN8vaFzGc9bPHU4eiA85YhlD+d2/8eOcXViYTB3hshNFFXKgUdw71251TPdJRmbRgUrrGJXGZlF&#10;IQ3gorsCySXm4zp/znpAqJCP3tyMgUt//zIjG8czky9XS5z55kiAOqgaQTZY0bpgxREAHmHTrGZe&#10;tksQ40HmcoPdC9r6dPeXKu/gX+PdTYxF8nwaBPuZecVybaDKbvnlPJ0xkdmi651iiJBj46m0xDmK&#10;vA5//jkez23YrGv1PoTwFdrL9b+LPb/0H31oVsDAG+iFqzL/efBkCuozZTUHCwvcAQ9DIQ0bQKOM&#10;Fm861pEZhMqXuU5w8b9FZZjRsRQNivavH2Cfe6/ArmxbN3d34CAYgaA0q/V7mRHyKYYbK/j/ruwI&#10;fV5+Quf6uQVKNEgnHAwEb3uw7vwbgmrfM+RBar/4ycz9V8Bw75/AVFUV2QjYJQNoe4tUrMlnaG6A&#10;QivIaAR4rbL53HGiQ3Ao+zngvn6DlAaEYz1KeOXV+Gq0/5g8NS3Gy6gjFKhWVo246dQn6hsRIMNU&#10;NEYUig9XVU7K1jISYd00rAWt95rob/ffTYuiSDk41Es8h0xP2QiQ0i/dRne/LasYkh/AUatJFSYh&#10;mBOCGqR1V2ki0YkrF1z7mHkdiUzbtGvN2l7ss+Te0ONaUVC+xZMVw+aV6qigharSVk+WNWH2cZPJ&#10;mWBqjcDXU4gvMxQLD1jyD95aNWZw6KrWrtjULlwAGBhkYntUsbFRYHVx4iGXc7CScv+tnJwdYkuT&#10;pIiib4ZDjoYkHLxkRd+4rivgnpJirTzaO9G7RKG+bMSLa3SMJ511fTWL9dn/+STkePB8xEyQOVml&#10;R2RrV+f3+cUbWvLUtwQyJYmewSVOBSWEZR4sV6Uh2f0ebf9ekvu5S25GIiF6CmXEXsS2XDyfzlRD&#10;AVGzO1ve0vrwl4MIKJ0MPge3jKVGuXo+OLCw2gfAYl36gL4L0otmwZIo5ItdUQAKFFiFlZ0hdGMD&#10;MDL/sHS4eK7Q7Xigz6B2IMhklpGGjy5FcTnCSpMbfvr4+fmw9UkK5DdRTsLVi3iKFBkZS6GozNk1&#10;c/OvfEf4OpXFNw7oxNb51oHCg+D7N7+woyWa+qyTAQte3PlKTXALUMzydbpdZDihWuKBvjwS8e83&#10;MPVQTMF1agfe67ij5G/ftc1PTE8DX6iTR+i/Xa9x62ePzITQ803qcfkoMBskYeRvJ0mzlmIajNtv&#10;JGRSrKx5UndGKEr7POo1EWYZZrTDJDRfcZUJyonZXBLYSeFKMAoXzogmzQPJmGCG0BmzQCYrZ3U9&#10;QiSMCB9XQm8sRlDu/y6vjvybp94Vz3ycvULdK9A1up2zr6qOZgXMEpYLxSyhgosTCR9LP48vw4l8&#10;hiZ5Upk0p8L6P5KIP58Af3xI0PXPLAaInhgN7v1nPHWmP04SA0ZSzIhgTrwnyjbZeXaCZdIYk6H+&#10;L5NegfQyOA+xsP0/G46myDi+UK9EhpT/0NYDHbQuA2ZBfd97SqzDo3QF0Xq5guXH51FFod3Nd2gS&#10;FOfbW+DzUAhOCIco0d6p4GspXTylZ6h28Fk52rlwHeoiAsjjWXzeGR3IXAPI/i+oe8wlHbVBC+z1&#10;3LuzBYgfpzUfaKKpWs3SBMMAQx9ll2KBTKanjHGxRlip789kIviWBvFBTK5pTPQHSJEtJ66DG5Qi&#10;rny3EFDFDfIrO3ksW7NXO5hGP35CJ7qzoZ1UZvYarmd2yS7XyZNiK8dUdFQfpKcnGRmDzOWeHRPH&#10;JUE9piTOR8laWZ1IoNHDiLiIAyKm0QpgEcdn6ooUBp1QAO/lfhxdlgUB1EqMcJWyBYbcqsApadEv&#10;RvNN46+k8uWLSBbTBhSKEDbxTm7gmEE3+Pn6FY+nMEcUNACvjIEmX8LmTQhOSUE7wIAbMzP4NcF2&#10;GiOvvszT1Drg0xCYY17Yj0oWMxsRQIEglYDScjpnyQ5m7wgq++MisMs+GEv2MW7gEwuNzCU1f07h&#10;qlmxFA5BTKpW0fSjZItYuWIx+G8uxSUxMbJWmoFYPn9wRrGyfTOwE1z7Jx25FyiYOqWX78++G0j8&#10;kTS6cvTSdOSxN5l6MsUxetPoY0xxajptIXALBSrnrPCCfXTYgFNYNGM+vz1n0/R8SI+0LMRpp5CB&#10;Q0Mgoz/EUpy3WQDpunk+tN1mCTqDrkGukY1xp3gJ8AgbJMsuCPF1Kw5ApeN0uUNerp8ciT09e0aY&#10;WAIpnRZXEiCJTOxY2zOc3gR5qI2ZETNpzdT5o0oFaLwC7l+Rn04f9GK8RFM0l1Y87tLoFXmcn9ll&#10;S1LiMqQzRFQw3s5LhL7Lm2ClYGnp6hhhyIWPhXNkQIkZVfImzGX1DnyXUkX7Ip2Tr2xI4uCaSBF2&#10;RUsUYmeojWVEQONS+J98uUddtbBCiB3uxHRTnVw2/5hUwM+DZ8b50TBmmedD+w/O/LntyGniK4vP&#10;I71//pZXFycMm26hWR9NqTBbnTGN8oUjM0FzZfDy3wX4fz9M+8vX+WY+dZ3xt3sk5+U2dHePmmbF&#10;DQC3vrH2Vw1NiPLk20p6gwFijrr9pAgBc35cMvaw+aSLbIEIXaWqJVJIf/aipdLZf+wnjG4shJFA&#10;uF2KZsr4k3l6vkiBfo3Txxt4rYp3623IO2pI8OyRk4eb4HrZ/zbWNBxoj3Keg3nq6S1WLucrNUCW&#10;S7gIsbiUqNJqM5zWfz/u2Gy+ZJt/bVHZSZzu2Q8l9pcRmlwlrmh1bdnc7u3ie7sw8I/teifUnc6b&#10;rfyaxMGTztsJJ16KnhGy1z6hFKJyallUwxmRj/66dA5XfWoTZfDyDPpNykhnfsPPZB90ysSBa33Q&#10;WBOmLwPN2GScR/WHQjYZU9byO/SenHdcRgg13A3FkLNeE9OoMXWVXbtRHLywxr7ibKsaiahUEb53&#10;dd/7oKdE0gDGhC4CBPiYwlNBG4Y1D8lYB46DlBer3TxuIN14V0Y6Z3gh01VFnhnBpE8MZZiELdp8&#10;UaKFDS7v9q3Jvc3hmjYnRyWZ5dY1VqEgpAofQ3lic5YxcOR7NNud7q9BZxX1/XQJGDM10cQEr0UT&#10;1+rx1UHxaoOuMQ+CKweTWAqO2gveee5Blwq5fJh+5tHRdDk0+prJaD7k51D/55+Z7kuejV3jzFFX&#10;JQDk0lg2MKOK7KFrliV8BBj0KNd4AB357/kMUSv9W9/xxjqEaO5wDGS0kWDqX0wcSO7IrR/nt9zt&#10;k9N+b1+MmA+SNfUPgT8iljztpP4nP7MPxiw080DqUGydODw5R6w9M8BXTgK9SFNRCo2ijdnS9fDY&#10;jS+MLF8b1ZIsEIF+nJSRJyk/7UQVK6TMRBv3PkK0qu1P9n3o+T+bPfWKCSZ6lgw5tVAvFCePVsWW&#10;jf2/ZepiOTdNXJt9nPQREAnce5H4Bk6vm1AgpAuFlqw/Q7rtTr8O5mUJCAhYCUP/F/6w3ft1BH3T&#10;Yw8ROEpA1TQ8PCwXSi6WYyTTxW5QgeiTcICRUbxG5QJc9rWuX9cbS9Vovwn/BINkamRUgw2TvFaj&#10;tX9jntJqAYyKmGgp50O+yIkm7FIPohjNYWtGJVuGujrHAf+PXPvrbbZsA1i7K3PXidMafZOXF1mp&#10;9R/zpHQ/pLJ12X4L/X4J7BEhqHT+6Pn0DdA0+D6J6PcxH4uLXGIq/UsIzzCTZzxSvVq38tr+88xi&#10;Zasi4YhozxF6PWamSjBjAaOIQebY5ShsN8kSj6wo5GJNzPFHl77oacLk5HAUlGgKVsqCqUtC6xjw&#10;7bcr6f/oJW3WOfgIlPd7S1Rc2byo6+mJZP8WOR7p8zB6dG5n62TlGGPX8OuilBos3tL2fm2BIz6l&#10;2yLfpGzxehz2fv2tQP87LUbP43U/IoR/32P3o6aNnX0ePlQxOP4INzlCU6XWfBI9Ys9wnbO4jORw&#10;rdKOb1IhAOpqAI0jU8XiM4cCthicRT9kHoe9neqi18+spuMC/jo+NtLIuLiTlfqtjT+T8MbM4fdd&#10;c4RKe6IIHS4azb15NIG6GN63L+kvKIZpIV5blNEKlJu/NRzLPImUCRJSQ5cQ6AW9Y8EJ5RqhNxz0&#10;esCWfboJDCqPU7Ya8AxQdWbRjaSexIn+fmC+2T/HroG9jlMssVg1f8Wr23NDn7iHSKvxa8CQPcKy&#10;Cd9lTR4YFs1zSxrmW4fUZ+GhzaOoySVG2M7aLfI01Y8Zu+dIVA3ttyqWbJhZ90zHI9f473W8AdQ7&#10;Y4Ij3Ta37A/TAXYEadbo7F/Tij2toxeTtoId3vgE2ZVStYW/T3nUBLCX62ED/gsaMuQfqNY6/tGg&#10;wVe3PaptcSAECgmnctbO5pynNgWDcZcdV/06J3c2BbEVcov0rB329hSvh002/W4R9b0vzFxE6WwF&#10;G7ThDohQRFwbLcAQnnlhx4OJZ3GnXGPMDNn5IygZCr/E2PTyK393tLo4/RnjJ1GkOs43ZMUzSXdL&#10;J6DB52uQyxv/Ztn34xSp+Wzuonn1r8+AIXffbflf/9ovEBJ7pNrxznaukNN1noC+2gERX35euiFr&#10;2s6nV7ln+nCTscK6BAhxn71KwzbwyBk84HF7aA7vC4J2J3K0f/8y7yBTcQIQQY7vY67eYd83UTFV&#10;S7Qdr2gZ8+XOC0sVqPOkKRGOeDDXe111MaMZ4BaVa4RxoK1ewkxEtiSX2Rv5MaHKO+fYEctT5Lmz&#10;0OTR81u3HZj7ypqfMonf0iYnSf2vS77wtcD5sT0HcWWYpHzccwQs6wtr84LiVSwDROZRi0U3z0ze&#10;evxFOnumHhpKYPS94p8HVQkuCPdiv3ISCZJlKNTeZw1WjydHyr71Xr5TYU8z1LefNnTZog1ienVh&#10;ibMILyP/mJ9x+TqvTGil6i+SJEaA7AUINOpaWobn5hLyRQdx+3vTFCyQyibf0tkCe35w2fjd7eU6&#10;vv4TdZk3448OQ8+VqOi1ZM+bt2pYsa1bsVVypNddNqueP9hM5SKFAZ27WU67r54QO+NILBxi99bP&#10;0ocCpj2kx4eV9VVz9vQkKdGiyYdY6LEh81U5HwPbKw49Utb5LOqIWdn25KSEQn7DXH0n3KHEhWWb&#10;vPvGhu2TcLeHx9W7Cr8p6usAcdg4z76WbIbhHCQR/mhm+pv8/aIpbXiKe6/kCAs2AsSFAj5N3Q3T&#10;4q+3AxZn2pxVXtlksnX06EJKzJmd//36EwcFTsjL04VxRCsLUNHrb7IlGKeiI5Ejg4NVxmrw8cJ0&#10;GQ0MxQcSkhysHIlE/yw6WzwVCD0JVOu3i+2/dvq9ewq+PyN7vm0TgapvuT6vyP/ZCRbPlte3Nw7s&#10;/oW4WCLIWc7na/kzNgaHPZVt3r1RCKqonbFlE1ou2iJmzflWWZVdsnTM/EAuEaxgyQ7yfsBUMOia&#10;sr7sHh9b5QBesKfdQ3moxLgc4rnMoLt3Gv2CiItT9jOkyYhAMylg3i5KjkA+JDxAkUbimv2HeL7c&#10;+1iFmUAhyGaCqavmDG1SLX6aXzM8mgIB99GrcoLJWAfLwAfwmKN3Pu1y6Pu/Y8o1RDXgNmBNQ0yr&#10;yklBijCiBL9oy7BKydbHikVA6DGp1eUZoQ3itl/Eg6E2Bim1q6i0U+JCyBvJ+hacGiEAVZfwNoAZ&#10;OpSb4KRMlxon+SWfx7NPsS8u1rBqan/50/uRKI6KpUojcTiW2OnkHJd//XDQetmBHl4+UUx6LNV9&#10;qe3ziYVGyXqR2Ta7v19A3/eCkn/6YCp7PUg5asTotpcKTOB8kA6v63/Ce+b+T6nONuAaZ7oOpJ82&#10;zJpEqqNnYFxot71ohYEhphxVlsmdUtA8I0I5VawshSOulRJtkoYBDsCIGySNyVNlGqdbn6Ta+/hP&#10;YDw8IIntiNGR++Z50MJgR5KIS0hQ/NJvwl68Z3vxIa3osjvq84YOhia+Xa0FsyywMc896inxM/kE&#10;9k7p/7QApvWT2ePjBFkCgXYrQX4wPNzFk0NDAvULFrZF401HU7fQPY/4lYzTqhg8xclz2fi1LZcJ&#10;RxwBhuns2duLQ0HgEOIQqf7fQsezNovCgdQRgLi0U+nbs0bF+Pdcn6nrWRZgLgyHrsnYFqkbzCM3&#10;fji18crv84bjf9rgZPVLoUW0YTHvUN1RDlGPwrKdBBtClavNa4c121w1fmKIHAocxcWlaLdaKGJi&#10;4R7buUA9z62OSOgZs1BknLOGBMqhkWqbKVUvT1PRRIgRqZN2FXUtNgNJpPA7oh23f8iW1ZS0/Vdc&#10;liumZYHH9FZfYci5MeW3NbGGKR4Ph5wUWko1xq5VtpMCh46h6DVaT98/w8Gu118r11keuccNd8sV&#10;+UJVVl6BDSFKq9Vy1M5dHEOvY1VAQnuhMQabQgGLF2DelfefcIgaBbOopnYD+w+ZfPoCIaJZPa0f&#10;LRh/Xx0+457dItskku17HpE+D7n8CEX3G8/kXeCI/r7gJLKoaAVJB2+9vPsPd2UP8//9W7huN1/Z&#10;yt/+CiT3XEn6ANtUIsHWUAvclXZAb2d8zJuiJ8xGSFATOK+7fThEJPS6S9WFo+/xiL9wiOWAT1TM&#10;gIOA5PF2/EXy1Rsw8dD5/WP/7e7wo0TZDNw96FMhMckRjxfkJ4VRVAiamnlksQm9yCZsJCvaqGRd&#10;PkmgwHX697ftcSNCtGlR6Y4GcY672L91eq0PDT6bUSeWmCX7pfPx3r3V7x1PRSSnyDIDbbOhnlpB&#10;z9lJvGlUXR+UEnJCobx6hptQOaJaSFXLgO0SKXY8wcAwb8VFEgn79kWaWSICZ5iVhjXuINGDFzdV&#10;GDqbQha1HVZcQsPU1BInJDivwuDM0xUJ2es4w5SVaPaEnaVoiI5Jt2QX0G07MgM6hYMK7zMCxBBg&#10;lMkiP+rB3edms7Q0BbgSpheQ40Scar1/ChE0dNaPrMpay+0B+GQKozATHPYzDrOAJVc4OCfln9/6&#10;2dWxBKdh+nAW5TJSm2vCwKVYuuLK22uMIUkLXXBgNKPTBC/xZDiNLriMYpZzRBTw2O4crTTj8wey&#10;vxwjlkerX/Do3s8tBKH96GBY554H1j1sAxEcCVhzbAwVSTabgU2iJYMPmt4r1Jbq6lk+55AGC0bD&#10;U6pqMDo06fxJEDMBq5DmUZNm9fUY3XKbxw4CKOU/Hmk8kw7IihIRqK+J3DdX75BvJ9/6cVEKWaSi&#10;zRuQyIbLWuUkPqSr7l3wSIJ7PZiNbq8BG3FtY6MHGRdNFZbcfP6mzY3DnuDcjGVj+XGIMEFhWKeh&#10;xdkXeHjbENVcIEETXdEEoX+g2uNJeWDqGvX+2bOPf7hWr9ndnZTOwSZz1COfVvkGQX6ZRkmd6f3j&#10;J7f8TGHGxClm7IdyrFtHMDviTf4fVz1XVemFyYsTmruTu4X5ZWtKeH5whoAwNZZiWnPD1xfps97E&#10;uxWb9UvuGCsyarMQkHU/fRnn7d1UhnmR2mXbKlgkzyqfWulXqpy0MkResdJwrysBtQq9aMmIUz3/&#10;9yj0mxujeAurPLMzqhxNGj2yUqkGKtjEpFmXCPOMO0nRdnj4saMsc5cMwpTDDn73A/6eW/wt8UIa&#10;KMj3PcGWnjeI1LSGSL2HRyQtUMcPi2t2+BJGh9t/es1Etg73d3iI0wclxP4jHnjGMsINp7O2LZbs&#10;GStukBuVhhrab29DvGc6Ak4dQ/ctmwdV/veEnc0JVEgPxDe90P7Tk9NClOlRuMheA6NB3FfgRSvu&#10;4sL50rpm/lhGVtrm8GrpABKycch5kt3rB6RmVaNHw9g2hUC7DoUGje9pEiMNyzVdNSdo7L29O0TF&#10;jKU4VxVbPrEGzy86jVaMj5fVt7uRTNd9kUzZjQkaY+Fw8uLkkSJxSZnN3wFMhv4+d3PFGjyC6PuX&#10;ZfaZP+wErKThcKNvY8AwmDA+5FuBaP4oS4wyK4fz4lKcWB1ZkaZNgqXMF5zi+mgadN9nUkrJU4j+&#10;ODU6xq7+rxKBgvC3zgPCf2SXDQpPNeIzYn7s3TLZ38wecR0jD+u2eoSzSzvKZfrVhB5wE9zHgHia&#10;oCD5/x9N5xhdV8Nt4bdpbDW2k8ZJY9u2Gtt2msbGidnYtm3btm3d/f24/9u0I+Ocvdeaa85nelb3&#10;9FwSVIhlHlXxjy0TsmRESuRBCyuv1u81oxtbxv1nHhxtsrafKsX7ECwMC95KEfYXXJEK30ZsdMlF&#10;VxICUDsPlW7WQaWmFtQ+bvbuEjxZ9o/31KxzB3sMl9OELsve13ghbdR2lL9vM4N8MLbapK4S2WML&#10;SzBIqOBxW/2X1/tf2/iHrjaOQHVw4Ef01c3NUmWL/bPOwxABe992nMdb6qS937Svcs4g5vSFKhQL&#10;pmH/Dg+50M5yDNYwy2VHc16myxSp5tr7U4VT92MUEh+zaffOIgCkOjczzKWSfzCZtOrfkKYcStTO&#10;zgkejpGgaGnHiU05uhzndEs4nLltCPg9hyc/v905SUvIhgCyMY2KFUGiZeIO1TYmoQ+skBkrwrQ1&#10;2kQNYPZIM7Vv3+pLwGk0YMam7sgSgt6Yl78fJ5lKeUXLn/9Rv+56EwOlo6Gdp/jAaB2m/pDSTwxQ&#10;AmjVlw7bqdDF/9XrUE8KvEqf+6ceWFIgdYMsb4u8+hIQyx7x5IUtZXR/0aKLOoBdZsl2sowty7BN&#10;m924d0S+WoKt1QCbYPufcHXisDyQWAzJmHxn0jzcLqNCGktC+8bKfEWha0UCK7wyAq1HnNEa/Swj&#10;9Fxg+TC2PCW0bJ8rfnQ04gyVvXMyCdxJPa+WXohnnvTX85/PHr5WA4eTexytDMMUSEkUp2VC+9Px&#10;HxlqIelPV2jgyvTZ/FO7QlCK+87aLpZZE6MlvwYFR8kw1lc59hfVkJxsg5K3XnDU9bzjLJuCpn+9&#10;duDzfQzw35xMdU7tPH6/XaaUNrzlydGrmjFXMQcEZTrX4/qyFCX941NBtrRnY+hp53WpRMZo6kCB&#10;JtrCT3DdOQ2dNOE5Z+Ipvq/3N3PkEL6PvoCvmAp2uMaz1iluP6sLjyuWLY9ueFSib2Bk5PGoouEk&#10;vzRcx2rp1LkbQa4uBXvOlIkqnK4uRW9hHjFtNBsfqz/UdQ5KqWqsxVnoFPPJpPI5JMgEx+8g7B2G&#10;WLLrjhpeDS68YNRddr4VezGESm9nNHydvfltXQkfwISoYXgcHwtGE3B1z/byxGTz9t3sDSmUEk0h&#10;8JrJ423dnR54dCK5KWqhLAjlz//7oWVhPUYhzVzbzjjDT5PWkTROT69oNy94sH8T6s3VXcdEjcbP&#10;qE5jgaHbSArDC7XldHIJlHB3vrBjss06zqyK4DVggGfBmQz+axJmztzVoKck8E1RywvqFyLidLvk&#10;4X9Z0b6HLDz5xeB0WbElnAiQ7VKFBAqoRlG3nFbWNQAC/u1wCcj8fwYnGRCWNLT3Eim0sPVSDjsB&#10;oyxqeekDSzRafj3WEMweRw7tr1zwLYeyShYbVNsWA0RjC6E81byV8oDZ/rCS40WTaKnBBMnxkRD5&#10;f+ex2R13xOncTuutDsGXrpFH/TxvOr122Y72hZxzj7SiGixfU7OQY0LlG/mPr27HT3Y3OyM/IAHA&#10;vw7nsJAZ4tLqd5ufYn0ojXTFEGx3LLKtbUBwAkUyiahUxjMLwzQ+HmxJEY8vYeaiNVLsm0mNCE+U&#10;hchagmZv7zpYJ65CQnjuH7KJkVn0JRdsBHF9ycK5FKulSqVDiEw53CkXZFcTquR4tTrgQMcc0INc&#10;H8ey6z4qfjRFmp+/YAvq54zG3Obgs1BkTomkKvi3clldt2Hi5QOqoyTsaZJpMU1NpoDXhxntldFS&#10;wvoJmp+OtBxv0vI+CZrahRHkwb7YKs+3YcGJmThDZ0mF7LQr99C6Ymh8LJzrgAzo+O5w9cfHHmxz&#10;TnPi6Iv4qxvvX4pPPwGoYdboqfCgAyJNbA/KF2L+sxmqXIW8wjX9xHlUpihAafR5+Od9zoktS8YC&#10;z9RI/Pnesa3o5Cqc6LKa6rmG6HBEbr8LL+1Yzhrun/rlzVUDU1//HXtrkgaDUDUMwW2Hr0/IyrVC&#10;BUS3Rdt/dYG5f9QmihQjUkwpqo24Cc7cmjjt78me+a5+88SQQxTJ8Yj0PR3PW41POlM1DOhr3Q56&#10;HaXwf0LL8zyRiMvzivn4QlpYeW4Aprkv6U3fPdVLva4/kxQS8NhyJX+rTXtZBI+Vy0KIflkwDyAh&#10;jNBF79Fk2YGSY01Ff9BKpaamF2jvcGlP4HTi6tPxOe8f1A6PzGW8tHioFEDpdjmAqO457PUTB4I4&#10;/3YTSw7um8jpJaAXvAxN1sJTQxSMIgspJ3B22rHlWqRhTdFC6v8M7AZct7Tiy/SzjpoamsTlIctK&#10;oEivUJJCbI/5POilu0g/ZYFUM44k1dQ7NGtc8PAR98CrEIkTBZoaJFqmv525EuI8zvdESfGsVhWl&#10;jFMKTvR67f1AZYcE3MD4Os+EXHru+Mmj64wUy1yqMJEDXrKgnUCJYzQ+/+hMSAwT1uNML1mm95ZA&#10;YB4jkLhmTpM7lp3wz0GRGCOBJ23t+NYyK1NGHjyPqpsAPSrly0SrDAMeJ29WOGDOKgKmiMWUSVbs&#10;Dn8TyuD9eRdYge17f+e0O5gJcA99MjYvQ7tx7wqS2fq/nqv0uvk5hJ0uMD4z3yLX7tAFv9NCvW3a&#10;4FT5gi4+bfh4vCKNH/4bisYza1wgdm4/bdXMVfWnI1OiqnWXIJCHH/OPL1YjLeHoE9XLlYZYte7h&#10;la+rny7it5eow6D5bcgjk5KJr1C2ZDE1HjZDtjH0SW4hVLUlrNG7fUA7Ys9YuHWxw/U3cUHU2oKC&#10;LyeKvGTDMo487HlgasuYK7Xa9+uTz7pgIcuIMeP6OC8GRcxllseMK3PWuvH5FhMApPm+siDSVuib&#10;hJNMmLOdwkN9n2UVlIBbcgUvKBxmnuP/ISpRwVnd3L3UebuleKczrDx7ksI8de2DqXnDON3bbV0L&#10;/613+ogP8cc5fn7wzzKasbTici22H/eWX3uNF+cMNbW0a9lKF1CpEEgy44TithNHPFvCEjV++ley&#10;CxZJignhWh2mFDJTecMymeOsYYLQc3wVrLm1xZJj6wI2S4HGIomlq8ncNDAMsk4JwTPmkfV4i1d2&#10;jE3NIoo0OlvzV0S/JJX0Oflgk4s9YsGQtE3QQSiNRqTzCcXYTBn9/ZJiPHJYTyGRkEwxGbzStDsX&#10;bluH1+88Q0nJ1PFYqpaXNpfVM9nMifQxvrdz9RiYNWDJURPc78cLdk4H717rLQ4o2kMaNILFeNKw&#10;pquytNqMUeLoXOwTNElkksrv3UUsLH0cUYrm71T5tKySasiU1E/s7MgAGHKm3zXfX/eAU4q0PC+G&#10;7/VqlszAwDeOmaHFzy5CzSuJNQQAGy0+skEhVSiVBQHFm2omiYL60rjfgbAf767Xpq9ZPCeRrG7o&#10;Ym4tCNqRuIY3uyUI4n16qBE9NxJlIGEaFNjZ5vdLUbVUTGnBWEJQ8RC8E6pUpLhXRZIoNimg95ol&#10;SM25if3Zzu/uN0rBYA0v7QlOvkEJh98JKmFW158Lz3E6WvvLXQidraL58GKCm2lhSqzoQWOLYLVw&#10;ZnacWqGalo6gPS9ACs77jx869O/0f7mJhhxsUOXIszp1+WTSLAmo54iv+R7+CWweGXlj8SRTE2Aj&#10;DoAuumE7XR6SbxFJTp6EnD9HDeT9y+A63wcYFOymrgOyP8Kf+FJMjPZQID+Y/Jsm1LvaJ/nf8sws&#10;2LydScmuwFkv1wc66gSrOGOWV/V3Jq6E6YqeDjCXLRs1NXVyNsx3VJlM6oXO8HKA9X2Pi80kqba+&#10;ursPCX8AiUdny8yqaMg4bda6/rrUdLYDIuoMOppgFAuRKBq3G3bDVsjtnXhj5j9yulxGw+k1k8a5&#10;dbNQWG2lMnEgSqAUAea9VThTrFj1a1xFU9ab3XZ9u4jfI+rrJfvL6bWDHrDtk4WTEPB+cHggQiHh&#10;H4w2WOm0eqdKJ9PvtRH89jyJaP/sI6xl7hJhkwS20eNrwfZpYnVO0EnKCKso0fLKJqAe7mmwWWQo&#10;7FNrplXXdYzE9UHVBIqZwFSSjsyCx85bulA4tNqpqxR4yHufoz43jzz22FZAZUJ7lf/l9TC4Qt4o&#10;g9mKaT8Fesg2l3zX78ifvry8rlKh2npVSqrxvo9B9j0slHZXWaeYaJ5jCqQ9SVukQCcJutGY7M7V&#10;OhpAW/zFJioDE023wCMFaCAX+KamZvY8QHgy6swzgQpvSciIZu1IPfouTN4ndSVIVYRZ/+jRBCfq&#10;T1AL9FgcuhSzrOPrB3GrwjGPKNxICWW2kMFNWdPm4f7NXnPnUNRaEzYl9QeriRejvpaxueLtIzf/&#10;3nvVZm7GPfRFfDDDv5TcW3TpYRoBhV1PtYUkQzxFi7Rdd/rZuH5RqUpYvKWBJx70+I0NPgtTKQ2b&#10;KY504HVuzvjvEOjcoCof6IP6raepZezgGmzQJM6VihqEILaXgjrSEfUmQ2F0abdu5OqaRBUuAYKv&#10;F4CFC8unipzhCD8tPEc0yO3TUkhI42CK/k5NF18u0kwQIf1z3pJ4lkZgSMPkrxkcjzQOXAxG8SlC&#10;W4isE35IfMcgeNTVanBtJSwFCCb6DJigpX6+btB13k105Y0rJWEmoaRQUzL8ADqVUTDpdUkmnQg8&#10;98nW1rRldlPE2ibO3/GEpGb7VVSXk2Tpyg20MfZGoNfcsCMpl7OQemnvM3jpZKiD95g0XY7Z02VZ&#10;ZDkIiLDgQ+Ap0dB/EFSB69L96iX6pxdz7Iwz7qoFXYGcxBqVNUdNMnYcSDDF/0armDdSxu+X3LRp&#10;xYKTbcKIR3KA03W38O1rN9s3zNQYw1/IUqVNdAa+ZEOvr9MF8+mUk9lP5u73l3L/zp57b58bz2iu&#10;Pk9qmhp0RXVgC19LtPD2m+no97/dJkZWAWfsdkxd9eNkciO7CS2pmoHBPOzKrWev0DmamlnxZGx9&#10;BhKatMxYy88NCNZLvagCSbur8WRRMGculg+QAb7ZgPVerA+AoVCIx+CJJkPaow4xNdluoPK/7yA9&#10;8wM0I+kKDIf7ZRS99/Wj5xVcO2RK8mTgY7F2xRJmxIQV1ey7x9VCo/m7S/wY6n1RvSt8kTEjMnSV&#10;mH2xsqa+tl+fJ5d2pUo7NT3VpHrtF5Kraq6iYVtbwCxnDI/jXzHe/DlLpRiSXQ5R6rB4DA9FlcBK&#10;w2zkh39124KeiwH/pUCNaHt5XgSwVXRMXeBneZ0HQO01vcXNnpqN1Q5HeGfnCBzwK2hte9KHoy79&#10;yohUyxNU3M8PK/nBPPttXzS6enxHUyUaeuuuOnAlFassS1bTco+MRjoQ3blN1zKKSxALa0RISPGQ&#10;o1M8fsA05K+oQnbBDKcMFpvFSEJjOgv3mrFFT2CAGCjDIcPp6ZMi+mqmOARAY+zNk1sy1HSw6De1&#10;TfTkhbS43uHgcmuvn9kqoVN7MBt43dG/OEtwXqBo4mj/OLaWSpW1WEgPVMz0JO19oOVZGnQg42KJ&#10;j1N3MB+aY5L6g4EMzudPWN3R0sc6WX0BK1sS6cx4/FQDTjs+njLZApLP8PGw8MUQt7KuSLVqSpWj&#10;JJOMtPdOwLBe39Jfxp22xTKyq1shCVOOJyMfg5slGXrg4VkSlhrSsGXd99BakQSXgPpZ7H9WU+v5&#10;hwoWhUs0CUYulZh6/IfET9gKmtUEByYs5QYwGCmpcOY8Fc7W8eE9LE1/Zcg9mAK19Tav5K63qi+I&#10;rfgMThfIrZsZ2Fudm09xTKC0C8o6XZyQe8KepxcVyGLByqph5/MuicP6ny2n2I3Ny0LlWIgDdZrt&#10;VCkyg9AVVBEZJFOKVLEYWXuKxhBAD8IffTe35E/z0GKu8XrmeVLVhOcs4TrNveudH7Rwo7lEpQsa&#10;WrqmzFhEdQmtZjcvR1mklmzuB5R2yFbpmRshxw+0AEvTKZvuWf3rVtRaUx/dLgp5VYKiApLGsaRi&#10;y8ypdYKBgFPCeRe88T5VZrDfonfK7waj6XJdEEaS7n+EBPDOkCtPIrK9kUAhTDy/Y6o5MlMfIzSG&#10;0Ov32Nzh40cvEcWo9uHplIK4kjAMWjp5KqcR4/Wc8bRz6x/Lt2zabnbX3F03EHqen9hieXzJlRu9&#10;tyRieUyIOFMN1UGH1/7fnbXw/1fX3fnUceX48frr817+KyEx0eRys2Po8RFDOiJiXbNtIrMBqMrt&#10;X92gg+xj2rtZBrc6BWxiRyUQfOr0vws3Le2Pl4mrf8hRWbim4fF5g29FLK+sUsB7BwfwacYBdC+K&#10;pDwFobq5s91WxJhMz0DabMevTZwJz+80gUVq5H033bS8QeAfDsKlAO3TxGRjVTuQ1x2av/l59K5d&#10;StrXW+HqW4fHttVT67CMe08O7ROik9HKWsTt5UmviivDUo2iiSYE7eM/Bs6+HixqGykbY7C1YyfI&#10;bVWM5VmZbq+0mlkc8m4kn9HZdV+wLdLyF45Km+ZvlVG6QEHgUC7B87NtIKFrii5XpFFIvbGYLAI0&#10;mP9RQCN+ax7TGrfu4Bw6JXT3Y4uHXe+T3kdsQUBMreMzdMAOvbQTwuLV+u7nIaIBqWGhslnOXG5G&#10;JDaCl0ZSd9y/2sBpDB5n80TGa2gfQkH/5bc3KimdsQEX3jpSarh6cglnxNneWTDxZYkdRuyhY9Tp&#10;3nNZ5ObooCDDwoV/mkhBD/N32R6c8oY4BsO3t7DyPDdkUx3XYI1HNR1rRTPmhtIj1VtGtqbBCwuq&#10;OA0UBuhxB5x77uE2az/4F2P9a8eXQQoUtdSB3TeksHimmJgw3zFzUG+tA1UPn5O6G00ewFkrUt+c&#10;iahr4Bcdsz1KqKrpvpX2u/EmVFfjZQvBbfo88QL7jESqCY/rrSIYAyMX5t87gAxxeWtSz0pu5xE3&#10;d5U+es06tXLxWE3bN8bKK49TIBVv/DfBtGbutL4GL4JMNhS0zCNCg1gsCZH66WGh+SwooEnDxsZe&#10;plFYqtePLYTbMZGEulRjzkoyy2MACA5QKJmpnGQKkYOsPCHyvA8wqyxO3nttW0a5xMKx++n3Xi48&#10;RaLoeEa+fAYWI+bbh5YWRPuwEc6FwgAIoC1nzEebEXvgWGmaEJ7D74bkiY0tRcZILI94wjPTtW3g&#10;31bRYvEeFx8O1ejfE2dgTHdt9RHbCwRIOUnq6svL6wasWahqxdxbTiir1djW4k7noblr+EyZkzkR&#10;iOlnEAw87EOYfE/wBtv2x8MGkKBADnURg9BJ5lr33j0zOSdjlx9/lvS+ULI/7+vGJycc9odR9DwO&#10;fshlcAgmHVhbrx+1HGUd9QbBlVfZ5dSkylAai0qplKGwWTqbprVfvxeduDY1d/lky/xwz+kzZ2az&#10;PzOQ4fm1dNCjL5BGdjzakjtNBGERl4Nybn1luPY3RA4PcEYawPiT0iJDulb9qR9t1O5dz330rjH5&#10;lfj19YOJr7l5NU+bF4t1GYmORx9l7a29JlCVO1KqVAArc34YIzjMagUViFakBkeBJ9eIeymvdncC&#10;XFaBzjPUoBzsv6OoTSSh1AU0gSUCWo9DLruiwWbSamoYNfh15hD+hJDL/kZkVCfIy2wPWlFKkKxc&#10;UBbshzCjxAfmCGNq85bfODBgI3oYe27SEtT6E3G5ddob+oq6rrnHGfDJJEPWOz+/RTihaLKZOJWF&#10;HLnP8yQHH7GcPlGp+l/gSusUae5N36LGncXKDgGMKqFUjGSpXfTeYbI52hwR5f8k4LS5QlXm1tZN&#10;uCSx7oeeo6fMOQoUVCQkAzxt2C3LaSdhzsaB456Hh290qhruElzY3V/xKb6RIOmlZs8HrjXtdMDK&#10;HaFjErkXdjJda/2XMXfu5N8DQXK3jvQtTx5V6SaxhZ6OBsbsTWq6NvMPpFp9qz1IM/nsP+36XAR7&#10;rZN8NHJaXgwSunSTj8h25KXDNQVEsDyWisOPj/SCHaLxie/bUFWOB7cu1gY3/Sss7pWcz3fMRx1I&#10;m0ejUVbjVbQOV59cjXvxgGz0CO/AI2ohM/1v1JD91KWWtUAt4p+j9HPlTaepar0jjnyUnjZ6c/TE&#10;+TmtRZoRJ2L0FeiAU5ubm+xH0HA8agH/oT9XYxQ5ML/vQhEE7PzRypPMAa94hLdhIFu5dHiNAy0b&#10;DLv99gpo6+CrSVjfWM79dcbcFev0ViiWSOy25H2I6WjpElRvE0hOXf9vOn7W8cXcLeSntnazYEB3&#10;RAoipU67c+qnvcLOGXqjDRM7i3TdjD6OvGQ8+pqDA94U2T9PXfS0EVYT1KJz+NeMLvegxIW9fex+&#10;ydHRWZLGbvQ9Tvoko7hC5aRko4R4GQp8PKs47ialrE8VfPZ6mDQ62qWj2YExGXFhHV3H1zg0oH2e&#10;NcuEJyva6Oa0jH+3rOtB9X9fmM5XoP4WqNgajSMVh+4b5kAM9qHX6xSJwyRbyaexTwCPC9mTNDW1&#10;zPA9J2v7wI/nKVi7miOMnFkllv7xsfENmPjYQtLJZV3iaZCTNPVxrLN6rjfWloFCHr6bfjT3RlE3&#10;twjGa0FY2iWjIvZ/CoSEuV63f6hB829Lr1CKoUi+1nbDy+n6uksb2VpjpZMW8nU/hFIExUP9GP+F&#10;wn4ari3yHYzVZ2LZh6uSd/NMkUqjShWEFcE0eG4cD/4QY7TnFZoaqnnsfIIV10rAwv5N3MAKZ7n2&#10;7lF5hgr+y5FOkCvQP0aNmibCItBFaEl0GJ4hLefXG6NiRZA4pvrVtvtf07xgNXItbQ493AzNza72&#10;ibdk9peGqo9vTmU/gY9uajqmnyBf5xgpJeLd3u/2EcYRB+uY7sZhELVmUrwiCV6EWhkwHdjT+dMR&#10;X1vrLBUsWsbuU0tmKR+X9oiaA+llV7zpeJIl90ZpvrCTq3vojlixjhFzxt4HHeWHy2aJb5Lx2xI9&#10;N6RQNXIZfB+OZYtE0Gf3YkadH0/82+tBYwAKYmqw4w0dwFYrQ5XcCMVIJ1fd9oQcNXs/0IQgERZu&#10;WOeGR5LIS4KoCwfGjj0aqoP3QgB7oYFFqmle9KTRYuXv7fESI502R3/SkBissUiaR2ouyy13OsXS&#10;ZQbDuvz+OvxTAM4mubh4ifJL616cqep9W+vuIPn/vQDi65raQ25gBD736FlnhtKCmocZXdcoS3Y6&#10;O/sloN3DVbpAupPx8e0Xf8HOAwhoYtohjCSTGctfx0+vrGkugyAUIYE8PVJ4sMI5gKHAFLbnEx6n&#10;kKalQjl2+zE/rs+BDLoJJJkagSP1wBquE7AKIg+yt4abqrFowEFfHUaHlayY2T0p4iOXI+CkGJWk&#10;PX1gq3rfR2ATY1q9S0GHUOQFzwm8GsrdPAVFIjFimV9u2dW2kwyMt8tnHAlpsn049AaVsWuuLRuz&#10;Tpj/wpSggGiyWweojLm/jDWjF/8G/IQC4kJMPAoWEndKGr0OPvmx8EPCgMac++fTXCbjR36LbAmY&#10;q5s4vJcPbRwLP79w3NGgMF2Pky7PFEYEnFGggMygzWjtBBRhlAYn/fKp28vl01eWacXg4KpNluc5&#10;vLzfLQzP0ABqPI+8+S9cWlr6a3W/B/X3kex3mLs7uNwV69ux359KePy+GVV+H2ftr3mA1z6N7AR8&#10;q6lGN92zLgyXi8iRR50R+8mBB24K7tg1BF4cO+n+2AVqd3WhjCOaLkGNI5raZ77wxzS4pFRQAnBA&#10;oEow3fuEZLlg+xnhBA1bP8lx94x9aWs9l6aNvtGTUksrUgChL6kMT0PD61L1DYCkNzzVdAwsB/xg&#10;QSLoTHp3L90A/ff42hRuaAfG5vxLW4vixSS9qi5fQIq0y8Nfus7CtmwuLEdtYnwyp15IMZ4CptIm&#10;vQQzShUBSitlyaGkFEySerqAOiYSBwEoHcxCf/ZN1+Dk8EWYqrVXBcJMYrzQN7rCenBpP5t3aAw6&#10;gijFh73TZ5qhRMX2oajoUmV+8Xs94VzpruyXffV19dvNN3sdkXS9njRVg7y8D+6m4vthutrtvzUt&#10;GMdTiOTEnEm9glBcJ4bsxCSgbslE84qDvnVe5c3IzCXU06bmU+eNJAgF7L1wdCJpKR1SYLNfIs1Y&#10;yJGGIgsZwqWTTNz0/RkxjjxrMScC6v7oOZt5GMrNfj+vjz14ggYSv+u0eET8ZLetrVszmiZEfSbI&#10;U0Ram8Hj9QydK5IHYcJOxRw/tv5Dj8lyDxVDjy9SvqUVgw4y0mbFRVHEijP9uxIkPH+KUB/tkIKs&#10;AQGVhHn9PbvN7YoZJ0qgeku2qr6Q6vYjTF71olAINiN8dv4K6fn6XZRCc0T8iMHBzydiOoLD5ZRV&#10;EFmFjUyUBx/Ub3R4+L8JvpunILz3uDLrNx11pN10LcKJOTPT9m/qqJflJ7xeKhH12H0LVPU15bDy&#10;9xqLtDT3gmpAUtjXtPWtOlOXBuLW5b+iz5BFFRN9ANNyKCjwn5oZTxi2LNrlpvZQg7XtVnufF6He&#10;9uMivStyPDqnAwYL95wQDYtgFZ71DsT3xavn+9fwjUyMi9SM1IJYxbTbsrvkldNoiVvUpSom7H2d&#10;l2NYEtkwFTFiMpOS1LNxh+dtFABm+rjxi62pETpv+NoG5bkzRImTe017uVHazNTfiv3q37XHXtST&#10;+9XF07JGV9/ix69wnsNtf9VcrQn7oLjlaNk0GU3diRraCf1lAyPpu0motfV1b9DFhQ3b1frOCUvM&#10;DSA7Mc6s+pwpDu7ugjXZbZgaOYGGCP0ybtzH3Trv8PW8b5wixYQ7b6LsAJMqIEgcsmR7BAcNID4t&#10;XjE1VUs4NY6MW8MpmrpDm67ZvHaggByi68FeP1CWbHUoy0U5olMfnQdMf6nbt2x100RlhKkhy6Nd&#10;lm/01vwYiq6ora3Vf2/xFcmrk8hIJLsBV30R511LwAs/dflAWsN4hjpf4Y16FIx9JChzQcLqZE/B&#10;krcOM8EmyzWRZF3lUCtlPczaL1Txr2e13Z41Z1MwEUw9ao4Wjzc5JGra/6xWTgjK+aMa0oB86MXQ&#10;ANBIrJcEvzda7UB+A7g711Qu/c2h1dpl5XheCSf2keKS+iv7FuPr1iEvLaTOUPRl4oRDcNrNzMID&#10;vKeKAlwEpL80GqX9Eq73mvh34X6/CdtutA1NjF05Xnws3SzEMvjsKAOGhquP61+0/GBr657OmkTf&#10;htxStTVFPON5xqa19qAIJHrI5LCKYEAc5Ay/AiR7OSa6HaeV4vtLckIk091RWS6fUm1YUUb/eAbO&#10;ugPFIjiD9vEFhQhY5ouk+aPVvm9Pvl8HaJQEgtIhgLDkYHWBOHeSoFYht7+CLjres+DB9zAOen9U&#10;9wWp1U1EnS056IRkVsiqYWJy1NfKHLfsp+7oL1oCKRwQGUzFJJhBRRgyBGgGcv87VxSOdno68ChF&#10;FnVpbduAbTe4KJKwXmNTVlA1pYx1ryTebH/cY7/OhfStGFi7+gzf0f87/XeuiIAUWigWA0w0SY7T&#10;9R4ZDo4lsLMvlaWI8+1ZMziAwO2qAmRK3jeTUFFhY6SIEmzCiS8vk1gFcCfTxTrEskzyLQC/pWRE&#10;Bu3UT63Omz2uShhTGUqmGzIxWEG6SBpJgb+z+ZrBR17ugC7QAlzcUiyasOULjU3CyPHF9rDo8OJZ&#10;zbzMMAP7tK/a5e0YCxfNSWwkt99o6SYUC6kNABQNeXT6bpCRK7tWJGRa2RLsKpwy/cZ7aBvu2jyu&#10;0z8bVzbP99NMpJVmhwjKEF2+NUJG0R1Cnv7R029AyfJipvb6VvuUq1syh6Q9Xggja0jMFS7clDuq&#10;sl19S1vnxIA0+7LGlljxX1oCZPlIPY/DcyNCdmSrPAc46mnzcCWHF0sRt1hHOyv8n809hx1r3rvz&#10;pN6HJUXXeFDSWsVKKPKU41NNN7zZI8a9b4Te3el2nQO4du+R/ABPdrip88Gm86Piyh6AfTW6Nb7c&#10;+X0dNWf1nfG/ophYYBVFmWYGvWA7ZznpO4SRTE6vClFH9OiTVOp1RWO6c9gm6pSeB3ghe9bfeF7d&#10;aIs+9KGmsUaduF7VAXtkXgwPsBwusje2OO6xJZ3Fm2LvzUBLa5k6/vhbaziSlqugKtgsPTrKUFFm&#10;P5rlfU301t1oo2xXKQvq10uTDuWlyeRMwQfIpDqnitCr/dkVpSOc5S/Pgn8OloGyptghaiE4lZxr&#10;HaMcZ12oqV9Ac+qCzs9/Kmnt88al/Y7jfJDEAIPq2SBKx6vfRKD0NMPzcCzD41EU5w5qudMpxHA1&#10;QAhUwBQlFtA3xCc4TtuwkmcMsXyAHgd/bZPOLB07+645Vw/OnVtvA2CB7bBs9A6uDQOmfB6xHTPv&#10;Jq6+eEH1ZHLKf7sHxHLiA7WQGbmXchaL40ypVaDKna37QmQNYQtieynU0zgm4ir9gzE9woy4JehS&#10;oynWW33hphztbSJ4xmTHpAxg2etmNTrQ03JZfQ+MmXe7d/HUjAxeDmzthtm77gDDbocYehDt+IT+&#10;D84cUo0Mq5vjsDzvkzsG5jXrGmZ2+Tq9vdOGMdM8Nuw5WzYNHR1WzlNawZIMYy4xK9E8zT4XiFIs&#10;4oVAT33c3ASjurWNnJXzaWtXGZea2cFxG24J4olGvcR/Bhx4d6cxekdrWx4QJlBkBRMDP9lPXEOg&#10;v5lNAUokuDlaqSkPjv3uPgpwRaECXn2QcYTMc8VO58cogPve7cq2umFDtNVLDYOlRpIcmhTNTFUq&#10;9YqUvYF0YaOS2d1vHafUWTCNAviKFZ9aamK9pRZvMjZa7TVjJKGzWqKwsNgAbgIQa8/j910LuSTB&#10;ErJOgMeHfjSpqz9NSAK4ZId3z/Eqzcq5PNLiTaiFpNqJchdqQk+VF5d0GhuVK3WUzZ/Y9kZimZMj&#10;X5XpM9tGFyvWvC1nD1aEHM1POKAGhS3h6GZTsRcvNw2K2ibIsnDULBrgmTrsCLKOkCELAeePZHOD&#10;a4yVehXpj1DmQk20DN4HZL/3qU/KtAoMSZ6C4kKyoZpqnZDP/J4nP46hxDPexcWqWs9zvKyFvedR&#10;kineB0llfF26q1rWwcZ/ikgaWhr6vr7BwGBxs48WU9fMM7XU9fmbw/fdgO/9mvT1g6DrraFq5uLx&#10;+PJxeXPz4OsT6cu/AXfp5Tq5S8TS/8r9uVKezlIhZrV8a2s3+aor5swDgFLirbElfFqCbP8tVmNu&#10;iHm3/2Hu0NF/++vKrW/QODBiJB4nNGvdsHyJtHzxYF82oJhVkO8hZbA4M2iludCcUDDzGPSe8ru6&#10;aX6V25kw8kCKmKY1+dvJeSJRmnFK2I6UxYz1PHXduMaZc1gjhO0xyoIVVcGxq9dzZUzFP+zFG90p&#10;dLokWHGJfIxm/5BG8KQjBTVabToyUXL8fc2wejCdJrmMFXjD5MlTbL43XL/ucX+0Zb1Q3GC8rDKH&#10;hw9Ag+mUQxeVWDt6fEx4zBmqtoRrRuTQTO75wEUfid0x73+RPjKfHAdexxR9BOqTXSGJrpz1y/ug&#10;bPfIfxjXyX4P2TUZoQ4AuYfc32xPM771ioV9rceV3COOuUIK00Y6l0oWvVWIHRai0UgZKBCplNqT&#10;glpyXNlYPfjskM0FNG73Z73QC/fIIeV6yKmnVLmiY8uZ5qUfS2sbBgauchoVAJpoafGyumOtYFwp&#10;LQoH6PQTIFfm+1o5evnYetOV43WMXygwGUZo8XVwSKKClTHQQ49LHFzuqGaMEEGLCaalH2dmWepp&#10;hPBnoJ4jbhwuEc8JS4Cds3F+e+TVA2ylyLOmhSzKOahPWlwuD8aNzd4vsH5vTX5DZr/dw6Z8L+F0&#10;WnzTz5ZslSIseXwPI1tKtQupatbWDpZvAsylPDvoUSdWo9bOra1r2+sDCZ9p6arsb2ZNvPn/TeOs&#10;1cAIZe/Ym1MEjdbm0viWnXHkS8qgi7pnxUEVz4qL/jqgUTXUjJY818AQzUpfnPxIiCG61k17wKkw&#10;BQFtzPasuYsWpNYhm5fQ1LyrFZr5tS3On2CgmRSSKQ7g4Vs2NhYZ8v3w0EwxAfhuamahFlF3fIbO&#10;uI+PRwZVe/aDyGtp9e865VW2Bppo6X3s/TceXPhYVg4ibKMOin7nf70np0SwrLpdOdod0bvRjpgz&#10;Q1KHzmFF5bwgiQOlXzmaZXucWTXFB6YnKxsrwG99FSG5KJtroutl6euvWEUwfWT0DwjiLKP0MHqE&#10;l0W3I/evdfolW929/tR0jV1IqCOzl36jorB3fb/c1fXV/d2BO3ST0bwYgiEHcpyBc5mI1FSMn2Vj&#10;y9Fj7J+P6f/bynA7XxOrqjs7J9k7bxCC+4iVpFxdXZ/fIxiIEw4DkPiMcSifgRtMXV/i2JL7W8dv&#10;JaooXHBn06Nx4bFSrPJGYskVpOXyR4qp3PLSC9KQxLwxPN5amb5GTtYua2iV6P3pnTxrOyQJSiYo&#10;oCwlOlimcK80sbHUpJSsuJZx4ZeX1sUm+Jt+P9B6tbW2e5Un/BMqZprihCpWgja3Ong2bcfYfB0l&#10;ut+RTJGOLMYpnKzPhRfPYgb2bFkLq6OWKg4Wz4CYjMwDLKkbAS9BYdwZaDgHG00gIBGWWiFSJAAx&#10;7ypnfwEf0TvUQDrarQJsqdPOfyXiGnu6szNY2hLt/8TclByf44pQ5AS4A+GuOkdjur6Wxtl4J3/z&#10;DM3egsnz3YDf2HeH5UHVUHH4uof9ftuVbv94XHu/P7JDm+eGtmBJjS5hJ+ERn60UZ+1F3koyrzh+&#10;8izOJYIF814SlAAa7KVaME0Gt3/Rra1Qxq5I1XrYBZDJQefhSOHi6mUlnV+6Ang2fsamM54xmTuR&#10;CiCdGUmJNriHorhtiM/78Ty2twM95aBgIaUvLbS0Ox4W8rxq90ERk8UjifWMbhFM/6sRXHJktxdP&#10;Il0a2EhGWFo/6Ds2dA/NVstpxw2kZUtgc7t7UDnRYXKsSMuO/1WPByJDIvB0yeUtDD59fFgpZCVz&#10;RIsrUoXnkkWjyWW4pwDXHrh9qZuIpq2dzY42nocReeSgQk4W9XCnI/791Yex/jmUKDFjnjwclRys&#10;R6jIYFKcCsjOq5rmZpE0MngxUrwlUyOj72ON1GNgW0h8rrLGJTAiyxiK6MwEUfASbVqe2I5qFqzc&#10;Fri4yTZx/co6UwM1+E4X9fDyzrauSRxZCoctNcHN9H0OfyfJG4pFs6jpfd3jjHkKaJmjCfl7R0CU&#10;WI+vIoLd+stGB9vMoklA8ARW0I/VFJgvqckv5CTnaVc2bGOLvo3YJ72d2TGvN4/UzeF3mouX+x5G&#10;OGf7xdUukHDeM07YZr9WaOe/xAoWjXBIUwV1O+KBdBlgB0FMWXszkWnPlV1XP8uXhKicgCEd7X2G&#10;8IPgQiyQRkrYvNe6RlWTMa31/cjOmcOtZqohXR3azFcIfaPoos37ECS/3YYIHVHLCuFjZdUkUUdt&#10;RsgflQARJRbFI00TYSaJtcDhfG9Qqfd7j3vrhc//Kq4QBjc9/X0l+wMbmKiS9TzDPv9NpQ5N3V5c&#10;+cRIJu2xp0XupgDwz5r6VrCk/IXL6s4ag1nrLE2SFbkfihUkO14h2UqjEkTRotOwJU3Cq3FTQipH&#10;3ec8E2KhJjAUeynCP0Nejj/gaCcnZzZWDA18s3z9qgkv6MPDdfU1VTl3Nk0k3wOyn3xtvKtdIUyY&#10;4tNKXxusx3SMNk53gHvq3khKs8QM8G3SQctbYMSXixqkIevcM0hUKMS2hdierBuXuYEMFNPD6Lf4&#10;a7M2f4qSY4bmQd+YtF8wNKlS632Lrfd+yk+cxg9bGXO0Nr4gveoYqu3q8RVlx0zYbV4kz5ya27Ad&#10;x5Ktb2vwYyxYDuGwD7Xt2GHvVDzD45ys67Ngqq6tbaStyx1EOhTtdAjKNt6ZVpzU7ZyU3/QMQTUg&#10;+IsqpTidZQPA5AsvoUQ6I8RSybP/yLUBfSRAiVlaAVlJGLW0NGpzp4e7KXljdVzQ4ePDWr5FuMmK&#10;e+UUazSKhM7atVgC/ZOLy1ptaG9sfTiZNFB92iS936ZxFxL90ZZLlQLvOc6Gy/N2T+mx82LmcVI3&#10;5XS+jDJLS1qGg6QzJCqlYAKpVdPuGSokMfm7Q0ovQWJ7JiRaMcabCs5oBxWWGt4aGMg0bXcbC9gS&#10;aIjxgDqsoIhklNn+1XzWDvGk+pEy30qxPP+j1CARP8b924OyDM4PrAsxfLOrPx32WdLq9NPWwc5a&#10;KEiE3FJJZOiiYd36m7HBm51rF/EyRsEB33CfADoF/BqzwGF5LzONbtoo8hpQJl3rLKXHhJ6PvF9C&#10;PIabaV2FN0ULV8uz4ad83vCXDQeBKxOxbyaUhD1reyVI9DUPRrNwpIjcqumy2sEuk3lSIBmP0ztU&#10;XI5PpmqJVJYlcEYYS148UFAgq8A46AR9LLzXOtXf8ydpKOzgB3agZXUHvTvzS+hvNzw1vg+IQYZP&#10;HBNkkl9UawbN9n/U0mb02qKoxKznv697RhVvilh9Z0URKNscTIrWfJX0N+o7lwlJBkzSLy+Iaeu0&#10;BBNbdchJ+fPkfXH7XT5VE15XV45mPlGLu1XQAb/Ujkw9PkuKZOuqkfdhd6X+zrTuh1FO7bZg1F1A&#10;Zp3hcuNhCGr0PXrH47E1iuu0eEa5bXlEDAR5fF4jfQlkcLtlAXoJVybb1wnDV/yS7zsXaPk5VjyP&#10;6b9KI0s906MjrCGmjxmsMVQJ6sDSfGLqQA8N82mtiA/RBLoaa8G6HwbSA0J5Izkt5GrJSI5nk1wg&#10;FUA4GZX3e6Xg9/0Y0mlxzzLL9gk/yvpgBc1o3L8CPRLs2x56otRF8RSPwjBgy0vWO3skYhU0JJit&#10;rYKaHI1BNtihEVdtg60qZObaaPNCwmujTvElFhWyIPgozVMZmnKzNJN+SWsMGyUsgVk+5plh4yit&#10;gMtFDJaGWFIoxO0FLjy/d00Cj0N2KhO4tVsLr3gPfrPByxpjhDA3O+bTTX0P22DhkOjqTt8QsszY&#10;HxAbesmeG2YGFMZ3hyHrrbfSfB/jaN6HLFOzGys7VV+PdhpavN1G8jwDXpj0d0tbn16bLwuc1fiw&#10;FTXWe/HmzmkSSypH+xZSdLA3YFD88KG9/0mntf4DGOmFYS26Whg5V3vD4Y6FRNjyLV5eCMR0pw+Q&#10;lWfp26rxqBD+YalXIfk0bJLI01cPyELIC6SOFccIIQLU5S3C4nqutBHG82Y5G7tLACXvt/uJk3Oa&#10;Sy1JEXqwwIEGRimjNlBy0RgrJ2DA2X63EyIzCy4NLRJXx8MfU77dE21EIeAfNKsKBokgRFIgXkLG&#10;//GyBrRhWgEmCxBlNo+wpvFykg1JdCM1Uj1dn0EDXXJDg9f4OG1K8H9DKshftwFPLZ57NFBItDfP&#10;qeLP43Pyikhg9Wz3rzxjMLk4D6agT/3ugjvMlOihcvoKBeC1tEacWpjfQiIJx7P1S/nvoowYKRqT&#10;i03CqOxcwOwydHEhDlo/1UgtsGlAldloJoj6K5FHeX5nuI5CYpKEtkSZdT2OoSQrISE4WtdtG3Jm&#10;JZZXxiPmcNdPnIvJLFzbIJaU3bvI+Q51zZPOymIbXYwRnwiRJ6nzzYUs2iYD/kFNpqNQUgxuX3I4&#10;vmMUM8Zj2alORj2aSHcrkFtK9KRZJglxWm1aT7tvAtLabRV6SBw64EJbT2ewycd2sznIiFtEUQCr&#10;dV8zmI6OKxPjwyDZtkncy3VRpsdETu3V+wsKf9PdKcQr3c1ivFM+o2Ps5vtY+/X9nHt0xGLwOP+I&#10;kiOtntfHEO34lNPztEFut5GFbxar3PRoPRm8OLVd5x0Bv/eHbOWWnpmRVQQlsHd8HcR8pXQ9R3Rt&#10;j6eyLDfKAgizvU+fzZcB7nptuiy/RxY8Lvs/MXzPyEtImnqaxKVLgqvnzl7zlnHElS+HDcKJD+wI&#10;42lC1O+M/+U44F1bC3JHur/359Vb0vG1OkbYfXzEWEwS5hJtf33EfKGo9F595W0dFkzxQtGYOfhG&#10;T2TSt3UQmJh4gdUhr6/JSBPXPMbrYi35X70B307EbZ+lgBWElOnowRq63m6WP4U8gjBBuO6sOAgq&#10;JVj3wflhMH0clXBKzNhRCkErPhJjtAfGqt8T1BHaPX5kqkuBZNAI+DwTgq1QONjkeT6oxYKC1jT+&#10;ESwcizBeyR4f45++0F/e83HjNknsoTTZVc1ppZCqUxvwdjvS0et2DA8++gD1nm6Vvt233qBkvVfa&#10;5ErdA7uuB15TzOTn3WTfTCWJz/evVz/kH4wbNzq9Wn8IXzmA2ZZcMhUrttXE2rRlFP5YVI0InxpL&#10;ZvDtIyCpfhxBBfceWILp0//H0fveGCUUK1NU3K7fuNHjZr2XjiQcoNKAZ71m2NQWYaPpbMrVn7pD&#10;yQ0gAEonxjvbO2p6ZOom+V8+vrICfkbUa/8aJSlQgPBI3eMCSzVrXq3WDapXTBrbuKT//XW4NZOZ&#10;hnjLOpUiQ4mnw/uH1GZ2fPuDZ8nZfgXVOY40qLtWG710Un7LO4Kw/RH2Jn/Kzu9gLIPTC3YsPjIE&#10;bVZH2RJCSc2YJL2h7UkwjEaUlJr6ZaDtyv7h1YSAy/ePfJZPgtlkRiF+oALGmxru3LfD3Te+p8VL&#10;+50Ap3Nb67rW6uFdayhxq1pWAx8fEBicQXr54z9+EkklYBvzPd5eBhuK19AyyAvjmXo+JitG1bEw&#10;DM8y2dPCiLZRLhM1LwjdA19yc7D8tnrX/YA1SJ50i2WNsLxxooTByXYN8D0dAPFPIyl/aSNn3AmR&#10;jhY1RhxPQ0+fddnQxSMpqMCDWZXIJo8UBkbInEc+tkBZayKQ7AQ0EIGeSZqwiGd2B9c8xwRqgai3&#10;uShaoZ0i1eSSUJbGaVqEBn3rCzLJXcUbkw7BfhBr/zyNoXICTVWyk/SmxZDT1rKSTzkBAbmKyiTB&#10;CrGS777XARR27b8OdxPHyvE6JuzvuYaQ6O92naZQVD7lCiDyOIR3bt223omf2D3Xmx2yB1r2gEsz&#10;U2A82Ry1EnVvtaCSROcn+9bBpiuhzco9lA/AaIqiEvo5sbqKM0TANdj1xf+Vod1ke9OCyTfU9bH1&#10;qX652TKWzv+FHaBHuBVz3f6n7Ynt+fj9h6kpBkBkgn8VtswxMPwHe5e2hIEDd7Eyb4Yj4WgNe2jp&#10;ksX7AR7D65hk93ntstnhHoRUuU729VXsOUfUNvkmd+UBLOQdR5trTW+Pnfpbbn+IelRJqMPTJSTZ&#10;REcIYvCSf5jx/Er0Hi6SoXFsMd1FAoWzJJZa7zUXtkeixhyIzoYudiqsf0P2Yv8jxv7H9t7z6eBc&#10;mq8d0x5SldbbIE7VPOOp/ejr6yOL8icTS0v6mTrfTtd7ZpX95bnDbSNbcf5pZIzs/9YN5EGyVCFa&#10;5UZH8MSwnl11HP5ZjsRrhzECRkGCJKf9HQNEKVg5vphK85RgQWQIMliqQrnKbSJm0fj93EBWqQNH&#10;zbl9nhmk6UCSo/zgaINjgP2FVRBoIIM82CwYmgvkd8O3kEawaZxI+7BIyEnzVaiEyVKwqBUnf9nX&#10;4tSr1bzjpB0z8TGPUx4daWp5CdRpH9XUFa3UeAV7WT1p2tnOIXBZl28Jk+fo0M88Al6Dy7Z9uog5&#10;yilGTt4hv/dJblraqlwtitKc+DBk3Sn7DLw0eqbitFJi1kyiseOQzsi8sJ52VfUbEkI3fQK1oL/W&#10;EGXHQnuXu7qNjU0jnBCGosjG1FlHQqhK45oqIaOsZ7earAjfZUFh+bZFdCD2Rjo6ZAcRZFF983Lb&#10;crgF+QH2iOi+83VWqKervfkSkBJcvBR9ucFpbGHscItY4QlVkiwl9HP219NXlIRqyS9cDtEQRliL&#10;Bi1ru6WVSvbiJSv0sR9amYhf1x9uHO7HjIoZJCogqhmPp4+Yl0/uK2Rx+t8vs7jt9y2YMLngqk1h&#10;qEETYt+Xkp3+kUm2dNXStEAXE+13f70PwPEsN0/5C79xuD2yeh2aMoEXh4q/8HqgSUCF3/5hDV9Z&#10;XRXDL45Hwl+W5zOr89viAzwDjU6sa/isE/lrJ4rDB9iVKte8JexLqviqioEm2EKujarr3ZitfCld&#10;iLn64RQjD2kG06f12OkZAuY4YcjWNuzQfehrVLPr5rU1rWJ4QSmto58dXistXpgTYlG+TaThctE7&#10;tQFLVrCi/f2K2SsrTJ2vDb/NjOtHOxbeHPH23mIL0G/ZWkv/lZRet+te+Tv/vxfgj9QvYSrA0eXf&#10;yhSM+4MDR2coUmh9xkGzLaHJIa6YJuoUPFGlR7N1KkECptCttmVl54j/BWLDFFSte3RjGxCnfSfC&#10;Mrc8EF5dztPRKT31gF0ZPX3Hw/WRgMSPcyTOv4p8lr6WIFYJYtAxG9rHYuC7Q+fUnTyak9mGhEHB&#10;2Xr165T1aRNHBgDSyImnvpG90FiFKqWUBEkVKGh3n5TZ1a2dYgbFIvFSCo9QVx1TY9lfPFXtr7D/&#10;678bH1zFmfJ7rDtfb4kQDkGMaGnhrNRrGX18ZJubm1tvdfGatmSZ+RUg1yTbokMijdbItniQMowU&#10;SKJSniFZo9LtxB2pJgWfjK/nechpSmn6cvf1DDRi69qud0pmFGKVijk5Jea9FXns3hs4JtGvKQf7&#10;//1roCUjPwUEtAOP3votHkPZiWPAOZkjQBqbllApU8YK4yip3YzOtbQ9jC4yyoT1rYaR/jXfIDIM&#10;4zjk7L3ocwhRxZmCTf+VQXYy/I7UjDewBNoyRny7Knfe/NdDyJT4cAZRLJJGeIWw0Dx8XOXHtz0A&#10;bIs0Hk8zYdWWvmWujFhU1Bvc+G9fwir1798EaZsb6kc9feCuAQr6wgXXlY/3N/7ofG/msBtP/FZd&#10;ya85BHxi5kk+h2jCz/fk9/eOGHsa0mf/EFtLjaSe530OtcneeRf4vtgpDxKIYJ+tvtGD4QMncIM/&#10;Z17PgqGVONDos1jxGrH91GPSY82dU8vPZFQ0G50RmM8iBhIFGvla9EY0qAZhJFQciD5L5NDfw0z2&#10;CZUphVT3637TArQ3BfFC0y7OXyxBpqfrnR5w3Mlmnq4YkDs3rNJhAQIEzuFS+Se0VXbXlH43R/Ne&#10;PqiipXEgol4FhPUspOJm38gzr3wqgPeU2YLPjZ2dQiIFEa62PcTvE9P19tYlPrfD3vV45v3IIi9t&#10;nGJaq3l107T1Ig8IqVG8b4/6uBg/n9SRi2//qKowxzm8nJJX6n0ldLy53Syf7OEtt0HpGlOFBWrd&#10;8ybryE1C9TEmUFuKMqrQo4h+mzCFy4F+PN8KsLUUcRjun0d3anOta/ZOrpjAScwxoBUuRHQWRh1U&#10;UZ0s6aUik0LNZSWVMBShyGEY+Udpq0FRaIPSH8+ZysAV6AAvRAqtlKET1PCWXr7lJYATmBI8uBMA&#10;xeFzin4hB1XFABHfVwDmvySkTiqjzMiifHBR1fErpWMld8vtxpOXC2jJGDIwdtcIldE3Zys1nTm9&#10;VxiHpP52ZkURURnFOMhxrif69OpupBzvnj2CAvRpsooPlmAE21+uU7Z5hVzpphZdQaQYZJutrmWE&#10;y7piDIViVE6nZnXbS1GlRR+F3L/6lOukEn4K7O3FkLI1NaVutoQZ+AxPlsBkcTmJaZTuH5KovPrK&#10;pFi+DzR1yhqVye0Gk5UOnJjpmV2FqR+bkrcK0pp1WPwplBZf3Eh824/gfJ8WnlFp5Y35m3m02lAG&#10;VGJwAyxrJi38g4qmTUNn5wT+9z7+fa+tN4LfX69LnJ73VJTRhDmb5rMXLSIGQujk/6BvW/Dy41V5&#10;lOjRIL9FK3dTH1JxUFhi6JvBMHRd8+zV1QEC7geE21KjAgLaBhs1UiI2YVmt3xB6m9kgFg1nAEp8&#10;vtMPR0cmjeEjLELCg8mNA/GEOut/pJ5YK6OQYig5jH92ka5DAsQCuYpxi2LuN3GCS0Bja/uOqJw4&#10;r44WsrDh04zOIKrIAw5GSYWgBCKuJOqWwVIhLMlgwQxJKrmEfqy0YJr93JJddMbpFJwykvrQAy83&#10;Ttd9Dqs1oOKua/S9F//QbvPw8xUSs3Lcyc4kMyAEMZaC3smpznpx7f22T/o5gCHQGdkAtI4EY2I5&#10;b5XB4ZExusyx9XrWVcDKTOM0FBeScxYZFQMyhSmlmOiRGuyeNognmy1WsIedHWJDFqQJDy80vyVl&#10;Vz1+8KbXaYeHDj+AFVooZtcKFIyspI6ET1zusqJU3CI9boMW1V9lu3CFEwWtHH6zEp9copP+bFcR&#10;RB5wz4rx3L+p22K9w8DVTk8IJ1dTI2RkVSrQwheGDuKQhLxTEcw9oeXT2JPveqBr5Mbf/eZTlOAm&#10;EYCsO4OcKlR1tNtCYI4jCQkDW5ADWzAKbRB/M5ft043k+6wMG92zZucXBphDIzlgJZmDokyTv57W&#10;tg4mO95kZOUd96+J2QjKiZn9BYTnXHZZD197XSoZdAyOKi0QCbm6szK5NfR09i938SkoKRRdIFTV&#10;R/5butvHxUWGda+UNmn+a5KOx+Ud6Ltd1+wOAh5xsuwSPxIBSg6KAvAKrxWmQ5cZw4vdKgjqQSJ9&#10;pyJTBldEzkXiWxAr/ZGRK+xnL63ogr8xreASwPotDnu+iQvYfmPBvxVSLNe5UdaxgOrTZRHPt+SL&#10;FnKVHI9dLPNL5HuYlhu8ohl8XiKKA9YgseHVaZoz2dLAWktnzwBDfqgBR7OeTMViPzUGEyw+Mk2m&#10;Wlzhr+Bhmceno5k+ZDfrNFZQOib5dxExng405Sk0b++s3UfYs7CpMr2QuRcHminvLGdXhgXTiM9e&#10;8lYj1UhDGNmlm40UP3fKg0EX3CUn6gRbw4NNI0fjUEq5zH6cfx9KxMetxLwMO2t+bz5s7OnGiuGl&#10;J+2vB00cz8tzzYYpAnSxMGhbMSbvFFHVLlENiW3eL2N2tRvLQgsunryEuuzQAX+0KsRaVA67vpK/&#10;8DEZgFaYp809wCndxwgfHBLicdGg/jLA4CtXo2LoAEDLIoCXdnghajBxcKEBLmTboSsRuHlaN3Wa&#10;s9evx6uMnbqjLH1n60g3ht+mFoBvQxGaZwSXDmOMzCGSBDUanzP4SLTe00dlI5YnqieKDd7H0QO0&#10;s0Ospn6JNPj9NlVJRfWzMlQcJ51WGuoLfl3LmGMA7OTfcqwpjFAiGa3wEkFNeFsmgUPKP2gYDpgA&#10;+24sbHvzuG5s3eECTYpuBDAFViXR7ZBPIjGKgkiPNdP8fX1oCNk/yq6hSok/4ZqaG/T2BNumepTl&#10;69z9EokURwL3HZ1XXSazOAc+FhAq15tlC3H+4ZCdCP/HmQ9ImiHDWLjYu881Rt6OJ8wNaiHte8gD&#10;xEIj9uGI4YUzbhs9EdSkiEbz8DKyour7iZFkgmQwnHMEjCUNPU50xw1vtPT0Rkew8Opl4IokuHZx&#10;rDr7CJlhcQbzrANub98VkOdxXJBraSpPmJXMVjjXfQmnQAzvrGPTrAEccoohpqafRKFGuRxkZprl&#10;lXxE8KTgf0dOLHbJBlhpkWnKHri2Xt+6ii5GAvpY6WYVcPBVVbX4OoiIJNGodeCEnMdyN05qWxvF&#10;Wph7dzPb3rczs3OKYe06HiCyfC5hdlWE7N70hl/Glp4H3ghnbd3M2c400qR6ak1u5WckWAAjKTO7&#10;rV4RF1t/5Ubd+UYL0BLuQq/bPGzuAj9Xr/AriMM3NDSAI76TSTRx/jYnh5imr888WK7qaqZyCdrT&#10;h7btj8UPxnKeM1zt9c6OYdcKsbIVstDvjZa/wgdIWiul/3NI2g35Joisj0ORVmpw4ARNbFevGI8q&#10;gjJwi1wKJrgtXFrd2TqxqJXJGj2TENkX8sjCzS7b0ShbNUcchVbaR2ptWx5PwRf0tyfLp839IDHZ&#10;GLFqCXRJmWOoDWlESsqRJNu0VDD3BA2wDnpWVzGk3ZJqzvE4h4iVCWOnEo+fxuYnJOOHt6u9fqAU&#10;ueeB/ll+SbgrqbYWKO6q5NU2jkZfQnpJgVR+f/5qNcsu0MYX/2UtprZ0fUU/TYtZM/bDlk7G/iFc&#10;NqPf/BUhOJiBmVPr8Dxsbx/qrg/8+OVbJeHdkt+b7uLSGVmOgDlb9tuutvdLtnfQ7XHxsRcyOLGD&#10;JciEJufKwOpvhoSkMObSxXXLVMdwotXSyqrlP+ioHMcwsmhi2ZeXKd/R8XlWt6uNA+DQuF322ydd&#10;Xc8jaOvrw29wfJ3s6vNU3ViIdATcZyt5LF7CNu77FOk17+BQ2f0r3a1HgKlTQB0l4v+WBt/bmRCe&#10;5WUhVZmkpMu/JERxdEKqc9MuAYkLCPEyB4MVa+vNLd2V+NzV8PiicRHzZBEO4RA0iUA7wRq4Q3jp&#10;GETUbTVUj/CH2322qgXh39+7GqXZ8NLi7L/uex611VUBmoQk860rInH+OwP0582fKBC4LMSP4TUK&#10;100KGZJeMuIJcL1ttP4d0u44GvTbxiCjs+Lh+KjEqRycH4un34TnoDxuoqoUsTdiCE2tK9YB/zYy&#10;TOXVLiQM6R5L/ZqNTpM8xb6N5oILuiyllAktox3VeQaB2dQlr7fnC43QkqRkGGmJ+w0YjDg7vDCN&#10;Q6D1/gEdwK6vdkaIGyzWFOtpZILk4yc2ZrG1cYnyelKrLscTTkR57RQvmyMPR01NjUId/Cm8HHCY&#10;hOlO9f2kCC8PJ+BAnwYNp9X/6IV5smBsTL/q6K9CoFZm+kdhwYmIT/LOLXKhbXVjp1iH4hD1QWoG&#10;jriiyiUwiF5c+SZfmKarVQXk4Pb7z6sCQ26nQvedT4L/d3FFdOeJfxtXLJy/hNs2jE42ecu9w7Q6&#10;Bu28H+iyfF6p0SGcJ/Lnnl6eZ00uqypqXvUhckNrpII6vB71NRvzPWB6CsYwNbfc/xT2pIKGPN7n&#10;LdK0f9HrtvcDZ7/hI6cEvJFfv2S+yybX0MZOYAsvjRzBigSUeeMUUaXqm5zQ+x8ZrXCWryN3uV+h&#10;HR5hWjS2UaWFp7JjE1QYHjnCq9LkA6bX5oQTcsnwzDpqxEQJiZNH3l4V1GoRimqETFoYZAcpHLLy&#10;qnK0l28Q0kfdnbzAtDFnPg8DhqQ7QnVwO7+oPqL9NyOzxm8LESDqmQSWIouF3cMFMT2I4W+5lSAi&#10;gRjQ7Tf+PExwOeQC7h5DhxuCoIy+HB8opiC5bc99uF+7ZHkbP+vikxSNMvsuf4HD6rnoGG6hW9Qj&#10;hyOCuD0UypQvnko6X369FmULLPxA192OijY6xiAtswJ3w3w5OJUjsL4cZKSjKEo7X/VJbyd3P3+G&#10;se4TEYwluu4NhA+y83sDCt6WSRCUA/nGV462dqdbMB1GRcVCrK2lC9YstslxjD3aaYkjwSJZu+eF&#10;BgfHxuWu9rs/A6zLq+oaG//aCFKbXR/iVk1fOkPnpbCYEeRtXd2Ns0xdU35dyrvfTbA/zyD5SaBT&#10;tt+eYpqzpdWn0anIkqs7Y5VE17pboTCECywx/UqML7yev9nD43HMuHp/NqPlXSZBowGsqYKqzvCq&#10;4uroLX0SJjo1c2do5EyZtsmJiT+8t4yG1unRiYOCOYcoRpgzDFPjWUTqZrAELIzTGbGv0QiU2gga&#10;O4eZAxXC5gJVvi0oMDphBFvEF2DnEMYjEq220kf88pmilGL+a/9HUIYcTGWGlVVVH5smmO34HClN&#10;XsnQUoBmGgGodqRCt6bV7VNSTVCx7C0yM7UXc7N/bGGHvgfzLWfh+zV5OPidbelK+FxpfKXfQeo4&#10;CI/PEfwPo1yoIWfu8AF+rYgCo/Ntob6pa7xnxUTvBfmtaAjVLRY9guTqb6x/uLXroDp4FWJGZ3xh&#10;VXIc1RGywplaRnj8vmoCUcXk5KQT19fiUr7r7lSgVxFtCMYBPS82x5hadEgMhTrKFL+v9jpXopBu&#10;Ft6G8WkxsHyxCIxnizLcyHpsELnUOqYU5/QyT7wL++XbgZBgYxpYNiM8NkFJte5aPyP8X47Dqs9D&#10;u5aGdpm1i7HVLGTwLPHJJLJ0Ithv9m9KD7Sa/9GobZpaGQUo1YRannp7XjCbTWbtzJ+gJYzeii0/&#10;gfk+Xr6t67T2bbz9/N+r7maG5oiAW5r4dyx7Nu3B6kPZ+Fbr5LBEEG+b23VqUdbhZYUovY9nGGWW&#10;u05wuE061fXILNbUnT3spEB4EZ8hcaCBSBrJEXm4FI40vWnZXM84JrRyZpRWyIHXz3udGKpo7BJE&#10;UnRBE3PoKZcwMGyTiN0Usolim4WUjCxiOTTPLPF4IaxB89LgEpjb4L9JzzKIyZztdoTsVb/F0f72&#10;QT2GSxXIlG0Qw5Mm0BZoUYPEfDL+hhX24/G7xqrr+YQRhQVFdp6w4tpU6nUODg6yuSVfgQpguN0u&#10;yJKbrr2zC7jdUrs6/4AY7p5XKEWaFgBiAjOwwlJ+a+3wzz00b7wrx2VJyZoSdMuSoXpeuPGvVyCX&#10;RQVqVtEwuHQRv+bskGVkSBNk0jAhXXacvTHGHjzs28aD2kApoLlI+XpOL1d84YiVBiPENUbjcsgg&#10;X+QaNbvrTMKvwJoaScdUEhKG/RP1TcMhI4bZUNq/WWP2en3YjdWjXA9JEZhnIuFyabDxVMaejnhL&#10;F7HsjuiObBY4Dn4H9IBIh17V8Q42xfMA3mhz++HWORWd2fY8yO6bnOOYmppq8Xk+9ZkBVVa2O1KU&#10;ZWpqmhR3yoiLe9ZcKV6j0j8ru65HuMHKiCAsE6XG6XBNNJXlFYzE39J/sYCAY5O8dtdUIxsBhKRp&#10;cecYq2VBtIkE7XJVstuv928+txBQU3DmrKuGwD9nXhppYxEsiBpQqR0oGHo0guAejhxeOuou8xhj&#10;uhYiVxHSSiD6Yx+WjbOIiFQtS77qCHUIpkAJm/L3v4UT5AEmX2R/hWHIOo0cGugfzkzNEGkYgugo&#10;iBowjRaS0O5p+mmQingGWJDG+qU0ZDClNMu281hZGTkzEd20sTQUapOFSiX2F6c/Elj7F9FvC0Xx&#10;Buq1ZAn8bvGEUJ6zKO0uhP4RUx3HuttMZnGNLFg1Xf/F4o9vWWq3QMBaoG7JEM3Rz7FylM+loSGr&#10;yQ8grxEpokH13Q9BkYx32Nkt4rl/xFaL1tvKW3I6aWyLoTcs/ZOTK1wSSypLIqObLKavK6zqEvyz&#10;z9Eaa6AY2ln1koQgqRA9xzA1Ce/nKuf86Pg9+57AooWLLim0N16RALroeqtPhHaEWzNblwA/bEtX&#10;TXTpGVYrcVSVUKwIkyLe2IEc1vAUki5lFBq6bA+js1BTDFHB3oN93X8Li+b1aRwFqFlXd5tDR6ld&#10;Hf0VaxEy0XL6J1yUiISkZof5V1RRze4nYACymkM0AEQZzczC17OhHeF9Pfb0vC6dDUgJI54IYNZj&#10;uSvFTE1GQ/p7RfyGyOD+DDnEghJpPOiCp8dJUZpU0/ekl1VLkoGT7xNr0KpG3pZ/HQsiC62cV/F5&#10;lvKUCHK3zsY8TeKZmJXI5VB7OShklHLJeljhneOUGl3EpDkH8QLU9dyjdVmU63Fd5DJ5BrN4nepX&#10;43Oz+5mGEPEpEFv7BeHmkPG4mpOTf/tg88MqOn8PFGvb2Nt9kT9p9EzxJPAX6tAjJTcwNY3PVd7f&#10;fYHLV+yNmOoaXj3F8f0NNujD/0+HGi3wW68GcbhMK29IRa8e0GQk8MRVYrKXXPafTrt93APUz/ab&#10;15/7mTylsRihgpmEyiz2lb9NLwwjntoDEuTwB4aXODyt/bvtFKmTmVgR4mBn0Vd9kqMxrzsIP7E2&#10;aJChmOqU8/B4XRN2l+G1bDM06Ma09duCbcs4Gt9VbBrBeqnIpVVmVWhUYCHSgQuKh3aOSiOn6zkj&#10;txnl8i/2ABpU13HZ/wVpNwF3IuDnan+7rHo+6/pky5RLXtLziWppwQ+lJc2uS81M7b5wwcKmNkql&#10;6VwbuHCj+hGR7yBDn3209bXy+3pmwKq/dCAASjsSQbXGRXmT6IcgFqUSt/DoJj7386xV1Q1D5w33&#10;ewTgoOy8HWD3eL+nhlfNUSwDjR0QqjYz6LWPR52xp2SmFqpVoQwwUf+lkptWyaSKhJQN8o9KBc+R&#10;bFKr0elvdApUlGnbAPICK/u1tP1/fNbceF99kIgTxO90RIl+9muGl1DtIwTQSobGi3geq4SZsLpc&#10;KMJAiiIPUGuS2HkF5+StUaSCXfiGuG6RXqkwloOFm8YxICjSItTYf3AVlsaC0zvET1+6aGrpGT5t&#10;8iZEiL5uECgiCxwrzivV9+/1z+TpdNR2v6plqjVNVGbWJWTyvGREg5qouSDgdR3LUf7SSqKUkMXw&#10;yrwC55UMU3fb4cSypWnW70PUIFPYKLF0361k6U6RWsJ4wQfXcq5IEEtYAHAQoEqUMv7OZl+2QYJ1&#10;LpwgMig5AumZxQFBnKgTXjrr4lPPiAj8fOy6UKETZlSwvlqs7Axgre9l3TvMXNsHNlUF4iC5MmGM&#10;sYD9nG06WWYB4uyfyK0EJkUC02ex91r7ox7xtIIzRBgwv5pGGtbgQqmMXiZ1L2kZlOmTJPJCA8Rj&#10;jNIpwhVgSLPlGTLNHE4w9tBUXa8y9g8w+fo2tMfQXQJ2zbL3JmfxD12v4ln/0RYo2lXbXentUgkp&#10;F8gJjWIILpk4QzADy9+EaTprkFCLUP7Ze1vXK65SXJEOQR6zUsGMZZyJEg02+LcPW8yhkTkLN/Mm&#10;Y3dddhVrZXF1eOs1kTpnrg76VglqQLsjLchY8jhhmWLmZQq6En9/tPvgcijUPwrh8K4fcNt6AfKX&#10;tY5+YbxOINZfyYCyf7vuNLULyZeaG1sIW6GWPobJIBivgF/JyMwqE2/CyoWAgWFrtMbm5MT9/H6X&#10;3VOPv8i+SmuKkkZDKIceJFYh6WId6Fol62Lpf5gk2mF2mz2/V+zTg7Y0STob6Wapu6h2dXN7xB9j&#10;YkFmQfWNOjzYNq0YbPROfeXTPXNt7+0F088bcoERuVdEUYwwaJ9QLZXgkHuPbAcACEDmAOR3CtXd&#10;QkH0gmKc/HkobWcEVZt/0D2TKBzcrM/yvOUtpjitaiTpVP+gqY5+3nuO7d+hSh/BLyPuLcCayRH8&#10;Dxjt/RiU3Ox8wCUek23s7pzBmrjtK9p9PIyc/XaurNN8Sx2trL97/01rg960UwR5QKeTc0qqY2T6&#10;GD0rWYBE17kVqKfK2rcu/ttucjeg/vuAvfOWzQC5rrVmwM3vFehsZlSrqL3a5wy+5bQ8eypZIrAH&#10;gkdNGJUsTJyiZS09y/YW3Xqxgh5TCAT4g/El/+LDsHKEKvXzsLkqCbe9Nkmd7CfrkYubfbKpoMMg&#10;m3tZlffXFXnePYwDeoUpTEKpwTvlaYhglAIr82BOfIyqY+GEUl2unmFK0+JKZ/Vxn7SoSsScLhBN&#10;KwVyT42TRtaz+s55faPb1PmIkmETxillwAKvbi4ZfHv2+8m4i4pa/L74zKlZ+jyi8Tkm54cZ5Xpy&#10;sdAlWKvhEWRHkFcEnCphW/3lUSmL01S4eO8vqIUKrl77a1gVaTc1hZZkz3X8GaUs3F6fBeFHuwNJ&#10;0BXI5kuOHkN3YTPlBDDEz1OyAJjH96Yr1O+ukyTRJjV9I5zFaQJoXLZYSrSJI8jPnfIpFM/+DPMr&#10;pFBdmrRcxpoUbS2lUljizwYCbWs5GwAa34XJJt3RIVSuLcAAa58WbqxeAhRo2yTN9uwsBwr8m0mJ&#10;QCqCV+tgF8au90zL0HGN99FdgPZsDBYc8pMVFyEJI3l5dV3kx1+lzm40s0mlaicqIWQx4qMpv+GJ&#10;NfblLj/Mt8er7RXKLAERGDn6GIOUfgupCsUipZLpC5fU7K4e4MaHIrT4x2Ujlt2ZPyFVWNQX0itL&#10;HjnQuY1XqgDWN/5m5mBMp6Nh+P7cNmOXcUOPcArp2JmLqLuWLlwuzpte/HisJvzKC6t0+7onIIPL&#10;J/7ila1yjVJWWAbhtlXf1Dsl+bd3llINhwaZVEGtxbH1kiW8+hAWNq6Zj0/Uv62cpRKH13FJIH4H&#10;kUsmOFNwuX4HZktPW91RI0hsxsL+K6wwn6qU9frRkz7KE011hsP5mSjJgpmPD1HIwMkKjri+x0Zi&#10;cmKsgFlw34BzrbkzCDPJg4hiBIr4JYiwbt3y5jzZL0pok4IUm+iV6Aidw9UwKRPRODOh69U85RTU&#10;9ryrHq1Ef5SagpWnQcvMxRW+N7wlLi5eolamQvODJhFWWNhkcGgwNDeWCBpISn28PTJrVTAqUSvR&#10;Lkeq/uTwSD+1DxLaNLU0TJiJIxYLlkZ3pEjMQTXYrnM6QhQTEytWCQYaDEngeRxbwBRTJP6TTmBk&#10;VjkcfOfB5OsIV8bJOYOMjFGFald1+U8pGf9RiUn+vC2SA+Lxak24RMPYxikzQDx6m8PE8gFREt4C&#10;XdnecR+Wc5eqX0EFNriH/2uQ/XkX1+72cwjzZaaN0N7m5BuSJR0bDh3GVZXjxyFJplxMANSjkTYk&#10;JoN3/7RCmFrbyOmHF5ni+PIxh/Gt0jbEjoAp9nvehYDsyA/r8AISKprKM+kCt/DyWLhEqtB9c2sF&#10;CDUoyAPWRB5tUWgYMkzsxhxlRll0YjSWkT51oyQD81PST5s0GCVReCWk24NiC5ykREpJ0gyhaM8O&#10;8djBBJo88+AgW6xIWZlqRv6YK0+RmkDqAk0prFfHknMImWhVj/N+YgLu2uQNFmVocMwq3byZC2Ye&#10;rr+V1Cnh4ZXGx+H/lpwO6NCJNTuCKVbA0+Twio5b5aqWzGxsMuEhNqqRhQYewHgYiCQFVV3aBTG2&#10;kIQylPxzlQVUY+vM+rodboHqzxEIbGwCe3VwzcLpk0eYPqwcy2eHSFvNZwMJYKOawxJVVnTL5Hqc&#10;0GecjqpNUEExTpOaugudRedO7mOldVYlhO9xcZal9JVAGM3/1nMmSVerTCWELoi13dTovrtMDJRu&#10;/KA5YF6oocaJwrgwhZNdGF7jXH2AbCxl4VQ6mI9D42j5y6O/F/vb5/mnZZQsIv7qmH8HN4fbIVlj&#10;IVoISrAFMiVTS7ss8gCHnD83ux1KMLEyCIR+62G9BknWojsHqdkuTsAU1TY2Rrup1x9jxNfpnkr4&#10;/p6MHiKGjUNQNHOssLZauGSJ4sEHQkNzB155OXW6ayS/h5VpMLDpEWrslmjN5PGJYUjVrhh2Ujzm&#10;aQeVDGxrRzF/ewRl2MbS4FDROCTtvNKvENFW0tAknjLKMQ29rvJOZvGOsEzxiWKJQ6tSSgNKQ8HW&#10;hZOTAcHQiNEaZNaamZNXZiT6HPNJPXe/Q/DRC7q0aOkCSmsHInAJ7zcYPzxk06QJODfe9qIfiA84&#10;cxlJbJTcBdOtGpdiiz543C7Nffl/L4CHS39fSkr3GCay8W3Zf4lxN7AHLz/d/V7csKq6BhnUxIcR&#10;3jK8ckdnZ1G1tbXrtegugQgqcHDPlAuxbJBKK3x/P+JPVhpRg/tzdzRVV1srhAwuIy+fZ4Hz4Ztd&#10;pl4Vb4ItLS1NFd6b+FMdqOTRSBqYSGe3YMVxzxqKAdpVo/E4b831PL4+YTv0kGSZoGgskPzFNhs5&#10;XF455PlcEItUdpKv/GTKFgysy8MLR02UMoaDfvP9/qdDg0SgE6FVEbx2pUwPeKLusdnYFmdEgs8e&#10;Rw4KNOr0tY0Vh9U3vTOXfvtlXn3e+1QyrPdLg0um9QorJ0iExadceAY8TMhG43H1zz9TbbyyaSOp&#10;LfOyT0SnWoTL+ZecWOQS5QMEG+gSX2ZWZlX9VEjyIiozPwMR9MBQKnIEk1KicBILPEnjWUrpAxn1&#10;6+luohpvY+w0Eqfaxy8GJrShGjxKY+rGHJbhpzjiu3+a8cMcKhTX3zVFl1QyxfIke0ZAcUw69HF1&#10;1qzSQ9POwWIUGs2f1KlbZNJC8VRJv1PD8A6CfAV6mEvgEZhYWWWQycttf2no/jYrVhIUzrHGJJI+&#10;fnijag03xbr9sjGHjpOs9sUzOuUCrvbWi42SLP65p8ucIXJV8sgF7r5/cs337xAzXaE2WGvuOEcP&#10;UDuPRiNQsQttgDIlHM14+E88JWdZEAygLMkbtpNRSKABxX5SZHVEEFIDqHIlgYtXDzXWuPzQjHQr&#10;EY+8MTIo+7cQ8azksoa3rgRVVyivxFqCpNffUel6FH6hKrGKDjXCJ8C32+LywnA6Hf/X9aZtN1du&#10;U2v/xCxlgKXNPqN40tTWbyswWW8Pn573hjSGXZ6LLPaN/+UkRuE+Mm8IsdbLNq2jzZRJVRRyGSGK&#10;KpwK4+Dfb9XuaRWggdc/lyoeTR+LKtx9P5ZdNqI+W5KlyHbbzbMeR5argg2JjWH6lDJhjDQhuGwe&#10;B0FrzYZkqm/WmaaApMM13bZJFj0kpZCY/WWDvs3UlNNh/79GSG2rNbxlzrHVUYwXb/+TE5opAAIZ&#10;XAqw/W0z/pZuv/EFmwBdm2m5eyEwDrOAeG1ROLhVqDGMBkKmYIIok6jbNHYyCjDNkxuh1teisEDd&#10;EfvWaoI6SPw8GzZv7oIS3lsgrf6/T/CekWpjI473Y8sQ8Vjz8wlCrohEizFFflAzs0iCaArL0nJ7&#10;kaMTZwj7Pa3ch27W63GyCGU2WUpqXFMqoxD/F8okSBwI6eAtWRJnOqcz8sYY8IjRJ+P2j6FSUFIC&#10;Z9EEKfL/FpeWWoBXm3gMATm8MBsbm8RcglrZABCRzZsRAv7sP2Jy9qVGGxXVQ/VvQH6z8ux2HyR/&#10;+1Dlp0tvCNm1C/6XETQsJR38/EFkatwcalJqXDoo0QEjNdrwok2klOW5i95oYajp0SIz2s1oA1sA&#10;i8mg111Ne1lRXmN/RM8Eq4mBEkyQt2DAVSldNperRFttZZvG4HMi7e15AAkn/bP41q5svgO+NBPm&#10;T2n8fz/TEXwfNz02vXeoMeh/m9paphmJI4LcwkXMgdt5+1fZk2a7b5TMAlZ6JjmZ4I/pzfX8upqb&#10;47rfqPm74o+ImqXDe630JGPDB3f3kMMiszJs4+gwnzPoQUlnNakUtR35w8mgXIuECMSaK0WaRCg8&#10;oD6gE84ieA995AAfXbRAwd69Wi1vYV3od3NY6dHz8RB/P72aBAJcB+M45uYnJBoams7Hilcoa2/t&#10;uXipo6jizSh5o5r6c89T11RlC/V/jas+jdqyWhVsrcjjZVypoRyu71RGwibvVL21tO9URFKGeGOD&#10;07KT2V1/CAPRQ2iwCkXr5vrgDFOfppjh5wLhexm7G61hX3haqSW9gwtzy/668gss8LRW0HMXUVRD&#10;cpVzxDP8GmAdwbzdDnIEp2Ze94USHJxW0CQYFPzDxczyAZVkQwx57+JPBC/EOb+g0kslhALrsZaU&#10;LyWac+UZA6iU/pYDrHSvHWyWuyguuO2vvXXvIIZOYFar0asivkW8G3tq+dKX5TrJC5TrCCs4zeBz&#10;CM8wkXZTwHFyO2FruPgFYJS7kzfdM0/tsUV78Qq66eIDnxjhFVWDdNvcQHV01msk2WMjfUSSCoFE&#10;0aQedwSxmfBz+g4OcelLdtf6B9+EqACDVI3Tk+8lrwapDGpgaVwwk95WYsYybeFKKRMrc2ChBbjD&#10;8Pk6LWlf3z23bqN6MqenPbsmHvAI/GeGvZdHyuNzyYSOGg4BNVd//MonlCjLJapYbY2ry2K8TxFa&#10;LYM2xwpNKrk4S5fuWTG2IL10Ur+KDsd52whBIsrivCsSbTZL24PTTrTHKshugy5bpFfGxKqSr0M7&#10;fVG/3OGGdKEW4VkRfV82FiqHJbbcAuZ7HEdTds9FYbuvwHBeMF9WU+UEsjaOXKZhdLij2RlSf7nX&#10;6p7SEo70fUZqP/uMTNUEsVDKAW815hQXdmpEyyAjIyPgyDU4NLTSYIUpGY8M/i3YgJGLa3R4GLpA&#10;Kcybb2qhTF1RVfM/D/dqvvcnYHI9efBEh4Xw3jLz9Hzl59b/lnTF9+8IkqpXeAmVVdbAxiQgnR3g&#10;HRvh5MCuM+72ydNXb5jP2DahCDFycr4UXySZYGPrH0NqJjnc3KpOm8TlLxbvcCAu1NAszDBVTk0p&#10;02LMiAxi6vkBViik677f7SG4ktDxpd2VIzRHcvh705sb+YoyeQvk0eTvrSvmtX5PcirfzsrKZvct&#10;DzS1Woe+bvw+tsxbe7pe2L/QtNMBts16N7NzPKM+2e9t9q7bH1m8T2QfahGUhNxjdj4PVu23s9I8&#10;n8vY9L63MLZVQ3BTvEPJW+6gs2SGu8GyqtvXMYa7FaCcet0oholJ62A1Ubr9EfgLDoe0fvfiX2ms&#10;kpw+r6x+z1B+Ai0axra2wfJ8nDGF2GQW4WetkVGR17/f57Z2P542QUzljETQpKsTFL8/TrXbP18w&#10;OZ1OsczkCfb6c3QzeNsD3Pwe0SjcCE2tXiC7HmfnAjuHRvaGOHxuOfzuqz5/iFJO3c+jb8iFmNZN&#10;XH2od01ldbxx+r5zyGdxDwGr2O1yCQuPw6ODiuje5yiNE7fr6FWAYKH6EsIu0cHtgRW4gYxF8V+D&#10;FapSuTSYwNxc+HLIziNeT0HNpKBCqnnLteJguc0REIxg1RHaK0prIdM+OrKmUDyFu8Efy+N8bHBb&#10;KsUIC5GkQCzLQWChr1NGizV9VqSab/F56ywxP82j+Y0eXFwavpScOM8hOzycT8I9AQmLAonUcL/O&#10;Ef3d4W9J/7Ybp9c7ctfnoJVGq1ghjfNewm9fxzjPqYK1szyYINZIqiP8LJ47Do+fIYXmseSB/mOd&#10;vE7wSD/cd8+BjtZZDhFMbAesbQj6ICFf+2ma5gCKQeETwyTE3p40sGHyb8OtVmkU5VWV0za/LOYt&#10;+xXHgUmOw+mQVt1uvK6mwd/i7Nl/yL4EUOAA7H4sA6cGZ/rOKVWmbUyOVBDQEu3o90KAdFk1bVvO&#10;osLq8ckyVdvQIjXt5vH5MoX8zMsqm+goOpe75jZTL4jg0a0luxvJKCGxl8AYyx7EIQ01255Qpn54&#10;s/6f6h8JsF1WIXZnTcr5H0rYrvnHHGSSf3OkazU7FchgfVovMPoSUSEoYwjvOb2PkXHTtVlPlf4V&#10;Q2suXvcp3FL2EqTWSqTBz8Dhpz3ahn/QubJiDP/CdT66uvXb5B3faih63l+EnFK3Y2IisXe9KFw6&#10;QRFFAWhAB15PnH43qG5X/NsguORmzwtY3DOr8srNo82NNmcvXXjdAFoRVTShrqkPL8BRYbWuqZW7&#10;dBeKpqFpVdt6sRsG26T+PQmwsm+dgrA5LQEqU7os/aZ790H6r0NM9pXNy3/hoSWWWY4z/aysfM8L&#10;IYDlPSjOMjVuxqDcOwsuuTInnROvKJKw/1lPYsaBgElN0B9eqgCVc8jAxQhfVBnAj8YXqNCQuusJ&#10;FAE3bhLAsvo80bRFoczKl/nb0xgppTLpOYpdz/TpngO0APvmemXoZQQyrWJ4wTVWkUJsOzJ9vp+L&#10;YOXm/TzkvgJA3O/xUx23XEVTGQd+H01fcFV+O6rRhLy9HQcmbEuLDm26tGP/FiyJA7dPF36er3aA&#10;gK+Y7mef37N0LxURqZGHR9jMDEouh6GvQVZi4hvPV+/d+0n2J3XTFe3sxQPH3TL14/nmwKbP27Hr&#10;WiQ8Up3VEz3P1MAd2P8oBxSFFNiEuGbNzOM93704HM4ZK9QCbsKYShcMkpJtSWtTmrZeUf0+k/0m&#10;ufmfUbpet0ltacfrvGyTJiZk1xkNdt7beL72Ld45+l28zjfr0gFjXXVDQ5gJFlBIDTLFtmt/If98&#10;+HoWT5AywWmAfNDK/JnM4LTTWwQk5KLXIpqwsatQwVGoZonWz9zXmzv/FKZyyGFzqxON7HeSQOd9&#10;82InD88/mpp2Ofkhw2K5ls6cYzysJJIU1kNCKKNboFVS3VKDWEqEBnREoT1/K6wUxjMqjp2DCHm6&#10;2p2vCZCJUj9xfVvX1hVNB0SJmStUROflYNtpiway5aalPBXqsWGxJATEXXTZhWOXtpSkIAtN8zSp&#10;ohUiuFYe3/f/um4WkxVFpPJp7j9if+u2iqwBQo3uX8aE7NHSybkYXsHNRvJFRtkTZ208ruoQqRlT&#10;V8sU1yZBHKjjUoE5F3TdgXmXXbLeWvhAhWHm76rfdZWvdU7EmRHwmWGaw6DSHOfqod/59JqilmxY&#10;VGjt75cVB4sowvbAZSWx6I+oo1XMXd6OLaOJXEeS75blojlGin9pY7WAGYFYgC3W1Mjl+68xDs9L&#10;st/Pu+nGmlIFSrv9O2jN/hG6wyws3H2jpzgXlSE2EoaqSfkppdGhLIYkuUQCxqN5k05JFselQhTg&#10;gttogQThOf/MC++hqB0ni8pgL/+wHrZWluNbcfljKm+VKhLQzF64pvxu/h8YHZsG07zB03vnIXnb&#10;i39n8YI8Xoa+t5asYMNciZqz/jQ9Usb77xaOaUvVre6eZO1DNvOGxs5WFf5hLpYQJgHIKduxAO8O&#10;9wA2O4WtwRNfdUZDc20bOFImQJ2tidSUexPw1yb7vBWG9VI0DFIUEXqFj04jd1yytSbNXD0BLtJm&#10;jzMAOIR/SVvluL9socbuVf89MzVvCnQKCtSSwuiz59/f94dNzBU9fWppW6GQBRuvn8pfLDrnWBYb&#10;vyjQXi7svfqcXCphX7RYbKJWoaihy3RsEUAWQO2hxKwEJgBxJEmNWHRUS/PS0fVz2jAwdkzMMJR7&#10;3piCtieq/btIFfHihUZA+zA1L5YpmiNFg5VKImIN+O7lFgdsJjD5A4uq/yulqUj8xSwajcz1QSCU&#10;KaCIvvmxDVZqe8PwFcL/b8Xace8VARGfb7z3HcyMgLvP7+33F/v7xpZPyJg6/d2sNIPTza6owE4T&#10;QJrwOC0pWmlz4//t8WYDxHQIbzuufGLsvPdw33eTu/ZXG3ATxsgvHy/nbN00tDpDUusEoKPxeIPX&#10;zm4/oa7y0iHBel7ujjR1dIy3Oj/IJHuXl7FAIBAVdmR0lAItF2C6/06sUitjfwO6C6iBAAbJ4Lic&#10;H3yv+2Bf79kfBGdnLgm0RlYvsICQPYfH4Q7N/Xs7AIlf5Mfs/j8rLqE/Nun1q3TI2L7bTk+bHeIy&#10;QGGRfyZIepksCkWIhOiHrJGVT/oLLty+DC5/BJNNkO0WrgSpiTcZKWiCQ5dUvSTWBNv/bKeV4EUo&#10;S+WPAlmMwJyzim7isJpqztGDoCJyuAjV33/76J/8uZssw5Vv7XPem2h2HOxbk99ycDlB/0kyKpNQ&#10;a/rDJtl4mIw1lmNb8aiy0E9dJnWc6VoN3tlYWXYUlGAXYbdYkns11f9cI5VGJ1eGB+v5jwRFgJRV&#10;6Mjbieemi3CSvImfVSHq9FQo+9Lp68jHr+uI+Po72f1wAf7gkNT5Bq9op4K+gUXQ2lLlrvHtcUHN&#10;LGFRBqvv8d4j7ztRJL6cwfBxv8a4gCpN1hpivifgok+UQiBYQM80DdDr6D3ie2HSew06mnFBgA/Q&#10;2tprcNsy8CjrBUb2K4hjAabMnZM6+dha1GW1vxLUScmYNbRRNXHMqc5gdHIq+qmDROYEubg4hTYI&#10;jn+YCGeZ6f4S9d8ZfjNiTgWDqDxCtGxgqqCCFnrtIHi6mkArje0LiYllGLopys8kSpX6J5KShmNk&#10;bR248LA8H16IlgNyrj1ulcxR6J+HxyCkFfgHAEKQt54HlyQKnWmlSbOndt++hYbPWPpgTkXgaoHV&#10;mJKFE4pyZ+qtR6NB/uKlg4wME8B6awC2zQox/NzYclA3krcMC72aM7cuuhBW4Pf/GvzDnT03CLII&#10;AxZAYeCZejFyRX3z++BJJkDWNnXD78/EBGyiJS991E9D4SrU4FHS5xygaTxfTXLPkvzwLU+n8qgZ&#10;9VCSAxKknLzMu2D2JUyZYtnExBpQCDLycAkg/LpXXWx0PfYgCEvo238ms20bQDOLQWlWBQzA4nUb&#10;5Ikj8aMc4xsZR68P3KzaPgCNewp40BWa1NW2/08JMpvK2B1d+EmmlOofQ+d/ZNWMn6xDP2K/SZII&#10;bbG4pJn69ee716gMvElql0+mF0AqeT0xkyi0Dh4VVbIIycJ1/Mx8uvGBlB7489CAAFSjA88JoZxr&#10;RRdVUZRWAgam+BEVmb/KTAhjT7wyY/2NMhRDYh4Apev4jRiu7Mxhn1rpnIDQ4GmfI63/zwURKlvp&#10;L9ut36G4LrCFQ8EpBNS1na0SyMHtXjskADgzu9nnjI0G9qWi6oPtaKoLSJx3DgHIPF0MjCSqRGke&#10;x0P4D73sFlx26Pc/cmUTfs9IX9wM3rsen+8Mn+FieZNyBYNDWT7R0skMDvfHiq4XqwNz8rwTh4sY&#10;J5F9i4sYJca0gFIHkH1nL53N589oGRjqWhomJrSbihdL/wcM8bY/oNHG1UaXNvk85//iTK7SOTiF&#10;WrKv1RQKjOF9oq1qf2fueo/4vXsyRAjAauHMWwdWT2HhkA49PvcISa959F5ufo6fb0SYaFmX2/ne&#10;P2+aNy5vrhzuEX5x7O3tvZ8md42fzCHdrddNOb6OW1yOT7H84h3Z3SUpiDMQgsBNXwNiPpi6TdDv&#10;yNOQ1dn+f+I17vLOKP4LJkgntWzgyjrbNcabBp9rhELgDoLt889hh/Ty+uAb8CaQReNhDyW+y4lZ&#10;smDSonHUd0ViaSvEpsGoRkCgU7K2tc5ZwXjNMYL6XL5wkTSbXVZD1W2CEtQi1h7dCyYIU2EeDBVV&#10;HKc8dt17tS5CG5LMBTgDBHsFv90JQrurly1dX0amtnZ7Trke5JJdy4IKsBMy4QEme0qCiRE2xjeU&#10;p8sNMxeXsDJ1hut7lpi8gQpBa26MU4gAOgvkQPO0INgwuprvQopVZwgiPjfwE0jvMaWhN2HsGLgY&#10;4eTjxn8dSwJBEyhgwQYGEtYFP2ryZ0odr7cFKSjMml2sslRoAmzJJChmE8aEAwW7Hwcp9KZMDA3j&#10;gcvInpfPYNGgYn/1ERU0cm6P0AwhR7Ix0e5c9XkK7/UrbhWTCgEFaCIXG5LYYVobzUfhF/rg4NAx&#10;qzawpINNiYKwyq1T2dIw0CLxKCMMVs3TBPP0hi6eJIvQgP13mtXxBfj/zFrWU6HDcqSiV57V2H3x&#10;sbE1ms+nI8PgAKAw8ZvgweAVC9tqq+zqRpJydufGXPDQqf37H65R7Bwu94xyNJLmgD+/ZqTFMjnZ&#10;7xHyKTlJIXhkeB+9MTNfsWLORqXElu72nSVGefzHDc/Ag7ZTua21/cupy+JSU7PXGx+77eZOnDih&#10;WT5Pb0EE5rLG7/4RMo52v+CgNrdhU+DxJYtObuEmnLaBmOeR7sy8PbHkO3pwV2UUJj+rtN7s6g9Q&#10;JvF+WsyeudXQRoiQBCnhEHrbI4xJ/TUPNBCo0MuZO6tubZTJic1ToTdYo1gVsDY/hWyRQZRlBRYm&#10;wux/QCmXD7NcvCHb0Geq5iip8HpqVww7kbSLlo2rvGysFHkYSc7myQ2IfTN3wQFqD4fDwR5DW4hN&#10;LXn5F8vYmV3GHlr2MzrA+zVwd09Bo5RTKFvAxsU1msriXe/0iZCh6EOL4e+pLLGY5HukSisEEqLd&#10;g4dsXk9XO/MjLO0fl9wqZS65jPouPokzNYoyc9vzI6B2tx0w3am8WmWDYhXDq05egPhRl8Hhm+Hb&#10;NVUgnZySlmboYpMZVEBuPbfv9xrAv23V9fELuO6JIuJzjUcwdHard95ares2ixctEV/zZHm8Wmy6&#10;7yG40qy9T7L7hny9xHyqm5o9zlo2NXP7JXt2CNUo7L8+nAHbQ7pSC2uoBKzX0+XB/yI/NErtz71w&#10;7yNdb2jAT+4HGud5xcTEgfrp19/Aqa7Dy6zZ4wgxDwSytrmaPnFmcobTjciRjVNiOjKeDp9zNqrW&#10;j6hKtUiztrPLs6hh/BUn0y890kMgLnqTffinbseL4MQ4XolPfruVTCaAyl4yBadAKKsPCkmRKkmi&#10;aC4lLZpaiDrbqJin/+LF477KZ4+9q6WxkSTT9vftS+6yqxDXBn2hSTgquVSsMTM10T0XL7AA51q1&#10;5s9ZSBbuiiXZaIJ3TvXvg8uxiXdc3dU1bRoV1Ar/56xlEy4XvCOjRsD/QVUiwjwIAYZZpXN4eLHG&#10;o9FMmf3ePwSEkMSW/mPNvRbWzPAPjT4a2DHYYNwT1/kxRWdyHRWRK+G9FcPeGuDrhgXxnbeWrtBE&#10;ujN2CE7o5PGtRvo7Sh/ryWPbrb5DFFE42cW+yDi89BjQ8/5o4uIiXCsnt6imXqJ6NmvjZmLoLRRN&#10;wE0fphIst5WYaanLnFpuPBvdP58v4fnRGShIFGwrdQzl3kmZGkn6oCW7uLi4/1ixFhkJL52jgS47&#10;J8oiMwOPxg8tMif6dxpzjNnY0vGvXBFdhZiw9Vo8Y2R/PW38SL6Gq9Tf/5gQhC0XYBe0RFEbqQWP&#10;JavWEo1XBUUwhZtMzNpI4m7Jfw/nksW6NhFDIRHEVkTJWrC3AYU+wYWSWO67L5UJ4hHOrz+wCc6k&#10;ujIxf6Sij12NVo6UAjOiEPNIfkqw6JBEaEs9rRP74f5CG5yhGbNGWDkZarR1RVXo2kqc9+o28CjV&#10;iiZY/2lbxJDqLDabSlZmNWaIm4SVRv3hSxST6fP3bOkof+tiZHKxdFlS+HKjS5ovPYlXGY35qUd1&#10;xCTCkIK52Z/Yfy35cbW2/eFV/mC9JTuuPoF2PRu05nQ1RvnbW06qgCfNINRgYIsdRRZ+gyRRauz2&#10;Nfz+VRdFGJPbZO7MhSxRSqpDMXnHUTJ4lFwFK7zwBFU0DprkRSdLhYQY9+wMNTiOKgF4QHAlJgRa&#10;jIJi+EnYrxgk8q5Ig4k7fOUPr/hjJ6RkCcrL715f4GprNmIlWFGCUri8b1coTW4u8UtUaG4f267G&#10;1tfxX33U0yYK19t/DQkXEewCXx0/BSmHo0l84Ly9xv0jSV3tul0D7gvT79OM52V/775VF3UE3e+1&#10;yA+CCrYFz+/26ovO7wmJ/9/Sk4au7l4ci9nzpNtXsFxXDFDDU+fFXmAY59kh16BmNAVIIuOTsxcu&#10;L5dbn3Qr1tG+VUN3U13dXYAwEN31edZ12Lb1Qe/35OY3BKiXDVpRFRV0KsjXJfK+8VZLVXdTnZ9T&#10;7i9D/ACporMf0H8UFPtnR5nPcNP/N14gXfJv94ehna/UQaEMH9QCB787UPY7+taTx04QpoaW1uFJ&#10;UfYuwIdCnOK5o12wTATI2E0li1Y6La42Clnhhgxr3TM/ggHUs5EWZFolSiAQKtl+6yHKSi5UK/Ot&#10;Z5wwrev+g4YyYDiN9OO8Qy/bt0r++E0jTWyUmVGUeLSPVTZDJulkw0tzq8Te5RIRGAnmf/5gDgNv&#10;cY7XyREougpLqgbxeL7CD8gkmTbgPP39Rb7Gre3MBdgFyWFJXzc674EAapIsGyiszvHvvY98aycD&#10;PcnTEtvB5GhrhtdXLY+GbrJpEwMSAe3w83UxuhI2p8s+leQcKorsOlUCnHrVcO9qKasWwks/5e/9&#10;miEC0aVY3ypK1DGn/gchzw8B9OD8Wc1vut78vQ9CTDLazhtJxszkJKjfW0jJiVCDbhAAqbEGDWaG&#10;FX8LaaVyHhpdgzpEbSoq87KDPs2i9mua2HXqkvIEvcX3jr4St7azU5ZJ3djJJkCvLeTqNTJGnpml&#10;LduZCw1psUZj65TRzSxzIBFWqg6ljyJVas+DfsIzEXepyuHsUNa10Q2IhQFDAEB8YoLXNfKyAqmV&#10;CWL197vI7lIkFMIAS0kI31A0vom34V/GcHH2TsLaDuUCtSirznRcXBUrbjLrAONeIpAc8Gi44Y3R&#10;qkCZu3jjc3Jq0tDWFEqQpjfKnTuqy/bwr4kjualkFMDMWbKYKV+CBsuWeiAYWR9LCPbtfl6mMJPL&#10;Ikt2ZWRFI0VVGiujZahylIEgcw6YvcbKTTWX2tFQmDx9n8XM3nuJAWyXMYEQvlWDChQ9N6m8Ihts&#10;hUqAP3+Tyy/LtyvqyvV5lsHXX4Qk7Cgkw+tMdjHpipk33tTpBlatWnLQklgvETeZ/u6wrIrUQKJN&#10;NWdj08DVlT0vTxhICZ5JwKPJzsEEIAtlo4Ug3a7Id0hMSpLkiFOYsNS5pYWFKT5eZRPD86Y1QA5u&#10;j1CH74KiLY7xMjJ35mfy0J00g8fI40fQIyJ+tr+P8itWLQBCNEcjJE64gGDD3NHuOs+Vtz3oQgyX&#10;FV8RVpgki8sHVVrZ2/4CZ+noUqGkgVE2/eDAxPckubNfrkCobMHQxCRoyu/zztrGxiCNIgTxfA8u&#10;2y+soeGXKw23jIwM0P4IWeoJ0nFA/7lzveXzMva+h/SbIm502zgiQJb7n8VymIjMFBzpLXBGsu3f&#10;++uafGfXJUyfXqRBNdh69o3bABgxxyfHq91Mg1dWNKUGSGjCsTGM8vLmzxCiCXgHf/u8rb2v/P5U&#10;he9EBJPL4ho44n/yEClZvuX5s/E+dYX9/14Aa2trgJwIxK9WxTvbkcR/IfE6h9v5nGmHdntddQwp&#10;y/MOWFV1yYFbW9vNnbQEwrb6xIiVhZ09MMlkOnOFQd978a7715B+fiABRFo82q73b5Ws0V0+obTv&#10;06jrV0PwYMLsTPAg2zZhLPB8JZjzwInjZ6o8kDKtjfXc479V1xYfv1T2yQ7xMuAt2EJGGyAuh6/u&#10;6Zv/PgF0tjiu4EWpBchVSZNkRn/w/1lyU0SpT69IGeKAJiWtSddjMcRUCBQrUDMxcIiTyvMHw1mg&#10;eXs8H6gB4fG7p1jTBJSkgtPsPjRtGV5u8p47hxsSTznJ8wvOqpiPJgdaGK2ywUYxKgUaUCGLszr3&#10;RYY0kBimPXbjDoasGr8g75imOZSNssLXVIAr5ps3rM6v4bf6/Nbh761VBn5bOxzU8Sf1GiU8SGpL&#10;zyNlAEVj9XDxwmPE1NFZW5drApEEp+/AYKXr678XQxTRdotI/DzITDWkpYv4icJqGVnUxjAb88DO&#10;qdlZ5kRP1dULDEGsWBnylMzMHL2NOHY9v8STEwvm6L7DQYowESER9ml4OoLkYJQki1GFFpGqrT4k&#10;IWtuUZpEFJL/Pbp5pkzciyNttHPDYqtpnfv+Hb2atxJH7+lrQX7osWTJFs4aarLBrAklMHK3ZR8k&#10;qlq4at2304/IwG7MKihSxR0ZoTDyZRyen4SQX3E4pObPFbh7ZXmVpd9mV24cKHCNDB9TPb19uzDV&#10;/eubme/8MorJ12PG94DXeisa5IC51QiwiUgTZUaWj8HPtLndBQpj93o2vJiVaBwPd/bGz9N3ZhOt&#10;7jckbLc6hbFaxy8z9Zc0sv61ESNd6hyuBjkJZMu5QUk3HKRSyt2Wdb1rMlugBQE1FMdpTCkjMLZd&#10;MTlWuVY4yQx6FKkSu14+tSeBWGlIBtl9IaaSyxgbruq7NT8CgkJ6p12ok8OxgidXB7kyK8d6P0S/&#10;ZT48IHQ+tyQzhi5r6IIkJNs/KA6PaApEvjuTRJ+vTTiZER5WsOuBnrYAN7da0MKC7G0LT9frAcMY&#10;AIzkdNgF3zNCw+N0TPHu7D4+pgKei+VV9I4Poya+F2Vdk2/AE6c3Inuf0O+eGZtS2MI9solhYi+f&#10;rvP2Z9ew37u8nyCXem816n0bPjBQw+h57cmeq4TbtvX1UcrHjR1o6Gi9Hjs//f4a8zPx8gph8L6B&#10;a/98PSum2i1I1jO82uTF43IMBHYD+9t+GLksnp4XgGL5GQDlfVmXfTDhxH9UxO8V5dkWlSl3M4hb&#10;VdfRARRuvqoCA+Pz9qgq0O+hCOgaY0D3DUPXO3NV5ysN0Fxg4OmZRvh5HRIK/b83/yBQgfX2eHE0&#10;XxIyDI/o+vZ0UXTWqpPdJtipQkIGBFD745RlcUVI0Yj6hYb92XjhfwCwhLHwDzPC0kWbNQpoYe8p&#10;woxAYc8OrI00mfxpUdLr3QMvJtymHopCyuo57MVGmuc4QGToWb3FoYl0P2HJNnV0jDRtk6OxiZ/C&#10;FOG7KZgqSbBhYanDhc+ES64iKQwyJb/2jjHtIOBfDanR4r4MpyoX0bEQXWKUwf3xVzCw+A/RNbR3&#10;TJxhmCHbVE2f+DDFHBldOhH080oLe+pvXRNz7/jpp+FVLvEnuZv9vCHVXoH/rawF0AliRXOKNLAD&#10;8wjwG0ShYDJjKmkUqFsaRi1q6MFSaLqrF2xnVmfnG21Qsso04d41NummdcL5zlo+8jZqlrWNNQOX&#10;usqsVqqPV+mKZenatfWb+6uZHpayMQNBCIlj+/kb1oobpf8i5DpVVKAQCZOUasAD1HkgpEREQM1j&#10;8vP63uOKZoR8VEkETEwq+WuWtXW6iphVenEPUTaDg5Qr3HUhNTWKiVP5+5fvNrdBqNrcvwoLn6hm&#10;ZGBcvrNY7HnwFZqPEqFmNtswu92xLWQGz/bH6nWJl20YmhdL0FiUjE42AqE35WHM4X3H0DiFXNxd&#10;49rmDwKrMjiem+e8Uh36sH9GWFwbviINJyUXWtqfW11fds7rBAc1xBhJVz910WDeCPIGmJEI+Stv&#10;5aRYBfr1bRxSs9/ncC1LNuNcGbbDdlB/Ezg+gw5KVy3OJeixb09iMneWuu4tyvMrE26NgipM86Zn&#10;4GVtVGniJ9FL3L5/Hl75STDHKXOP4eZC6EYTbPbdhEQr2z0sNH2NfdE12W6ZGuf3D2X7JdXFZKgG&#10;zdp6XFTAZXjtHVmrAnibwtf9OaQxO98DOON4ZEjedugfDH+M5JNsKBX+Ouqqs27sUlZ19izKZQJ+&#10;LZO14MiY5BnngZWhSWYe1gLfz0HRk9ZtDmydrSi/R2RAOuUPb3Z5IqjqemmE9c5fOf6XMHT1VWZ3&#10;3fa1e3Z6OuHR4r2HmM6d+Az5M5cMNj924nb6pi+DqzZmTZ2htOsj/SocF/pDwL26un90NpfmMIQs&#10;UmiWWpqcFl83ImbuwjSECp7D65CsqsMleiZsY3xqi1IbC2yD5Jb0XCdsOquwpuMPPtu0C9qY3D/c&#10;3slFkj5SEzU2dqqkMdYyl3ix872zNvq2wiIUFDV19b35mHBkXWFMg2INYyMjkAgzNnsXT4w1G246&#10;I6qkVoVp+3cqDCaQJGoJ+oZpgGuHXC8QkA3YcUydyLQ5fbD0lrp0oUaPYFL4HdiNZL6AC48QU93Y&#10;EZYp83cW0sTe3stn9oXWEFvmYkV06GLO/FfNPQecHRZkaPBR67AA5IplQ9gL21+bIQsyhRoSqQjO&#10;ZSkYg+JdnXeBqkpJHsd5VYHV2RXuX6Pz8xyA4MbX7PqdUlvfqq53dZSmQwzE4Pt5h8fF2Lf7oc1B&#10;HcALEka/NWF6rSxa7xw7OFsyfhqP9NzfF9Zxf+OVCJhN2L/zEC0+fjKSkGxaSozcK5ZrCrCh3FWL&#10;Vpo9u/9RKNemSwlixf5pbEKWrTyESEhxZow8cy38W8/rLaO1hlHewhnpI7pHgZ4Ot4ywOI4yWoGK&#10;yzyniuRACpmKXAx1bdZhQ2Eg0VrWQmoagvX7D7G4e171sNldyxxMGsrEuNFJ/IZ2+2hxQh+svlmV&#10;pjV0/lAVPJ7J6VObkif+ZvpOwuKQaPyCBbiXnp9HKmtL+WeQpVolijQYxy5vpVpl4VVCiQwY/1Oj&#10;b6+LwciDDUo1kFCZkEUjCMNnH+BxF/40MUyVicsTxFlWFDEnSbJZ3F6HkZ5ScttJ5c2owUnjsgIl&#10;h2Ih85sfIfuTmdqWztbwlJk5CzfzEy/pjuf9kg3N1QP9z+BJKCXDV5I1CiohMXh7r1DsGs1dxf3T&#10;+Qo0NHOsJ86tKYUlSif11pfWP9nhU9M2g2zTaK7fZs3n55efqV6ECFAKRF5yeX4fzGqycksmC1zw&#10;NqrbTkyVFUSRt2YiBjlrRSWF7OeQDqlSJAosKfyV69gEuf0fTWcVFmXbduFXRaRLOqVraKQF6QYB&#10;iaFryKG7le5maJAWkIZBWrq7u7u74X++jX/LDY5Dhpln7vuKtc5VPlzaMMzizFUcTS7SU9CgcwHu&#10;/Ya5SHmq1fpwN//xaSFZmLo4MId4GR9uw1CQHphGexxdBAQRSADc0N4YdKftAeDXw7/XbauBttU7&#10;7JHQ4oAR81RqCMX62Ivs9DH0bM6EHmJ2Gyvga0ogJqWIRvubl1eS/tvol3s+g9cDgqSyBqwryY5v&#10;qca/rAtRrrBGnWgt01F+TZYUQ31TlFvu/HX/nrXK7QtLx5B9Myf3RVK+7mZHwwuiMyf3UXjOfp1d&#10;jZOZyk8ZLGFAkqGbZELDC95zNBzVx/tLKeJz3Ywi3h4R+3qs/Jo3gIf61KPpK5nJVxtTJ6c+M8Ob&#10;pIqdJw75zM/jXxzWfDuSfvDh9Q74jiTiKBdVTcLKT4vjlmsIe/IH5jC41MBZPo4UnbRRtbYOtz1f&#10;nN86bzuZvhLqjeY+FbBh8dM2RjpdLxBH1P3Y6lP5Xq/kdazH2Y6/ndH9SLCakzg45ozXsIGUZhs7&#10;QoAklv2dJ2DbE8qrY5GmVCiEm92a1KGgRYMWBWVSzBGSGL1E5Cji61eVEeTbR9s+51hYJpezpFHF&#10;OFYKsV3N02K6TCUQHhnv/AAG66zPPJGR8z9jMZ1VfcS/zzHa2dm1hOtAQRXrs4J/s0bnhrjLbces&#10;bi01tNHMnTIEnH+4sbaOmkEilEojjHT24rAkKct3sX+3R1hyhlmm/ikvE5UQqkHfaG5TVfmTO/5+&#10;9RK5c46L4D1KmDN0OdzHMU0Z9yFUIj9TqGAdJ0kjwk34b3ffGSEJyeeTkeVP6Upn+8pCAZaBus3u&#10;P2tivgSzYs/uruyeS6PKiTxPqa0eOTdN7F/PLSzAjHnYpDFIE6eTaB2WhYsDWd5uPJRfLbemwKMO&#10;G3JJgB652N01PHd2P/S0iVODPF6BirLhexpXETnsTwLwYD997be2e8kgcTsZGPppMmH7XnWAYHsk&#10;KuL3L5bslyBlGdZMMazzLxSdlZKTiuMuAQwokhLi3HEyQcbadD8kVALDqcYT45Wa5LEQxPLn5ufx&#10;9SZNjdaFgy3lqOJo0JICRWlIBPFYDVroeE+HalqraL3MzbZfAlxG2twkL4Kw8fFnTH/zgVSwqhub&#10;qYywVFkx+qtMeiGjR2gquP1fO0G/hJ8i2Nk1wrpeV06v8lVsACtueDnlvHew8wLMOwcY1sK/W7lY&#10;cutwp7OMO2eqeshMKGkIiWx0BLlBbCBxBQW0xSdT3bdiwcHBNJlKGx/iCIMpqfNMvh+q7994hbLi&#10;ILRKMHVdfgmjkqzYDYOAVZnw9p0XcaSEgX7W8WhPlANdshScIAdJzzxOq9VTJv6SjErh/ek2GR/g&#10;ksYHQmQGqhnyyTy2upAzvqs6i0szxsm1sJzqNY584LWV7b0mJCZPGrvNn/+t6vB4QZLH//Qu4UKn&#10;7XxQtY9ubDMAKVNJcyI19w905u5e57RvmzmZIQm12uvWFjkgNOo4jXAf98tq0qAmW39Hx7ss3w1Z&#10;D/tbnvpd1n7el3u7gfaAR36Xi0TdNteE09dOkb6gUoKCydPzqYSYQXp993CFBVyVn7/76EccLQL4&#10;v+TuE2cq6bxd3XzSsZOlS4r93mFqBdWiWoVAHETR9JIn+thtsWQZeCqaX+BDwyKx6fUna3zRNDjI&#10;/p+wxGdpI8VAg4kXZ1jLStIzM5r5gNGlkHW2woA6eXhgvDOkQLeP8zMPUxMdHYMZGQdNYna2V5Qf&#10;IOWEWPwemrrS32/4OXWgCF3ExyPKn8jj5OFmBC9u7b0gq0oF7jTuiQYWvsUhNkX72MuYk4GmeVJ+&#10;OVlvx87ziDA/bhKoZfrnx3lGj4n0gPfR/OZebk0lX0wRGtrk11kTL5mhWyQO7neKEdljznq97EOY&#10;vUYOiZzYvdSAtPYnQ8FdZd9Wo7AorhG9GqAOrdMIIxgrrLT2jPet79aAJDRhnmxKvykiF5Bs/f5P&#10;qUBLF2zWpFEwfYx1pTsi7J3mn9DOzZ2WyWor8ku72IgIsYmuN6wjNKiblluvSJdp/cZLCzmdXUO7&#10;VwNZD4iyjVWg6zerfsc5+4mckYlVjTJQNOP4OXSLj5A+LHAvl90FfZCTz/7sv8486iW/ysicXoWl&#10;9Nlyjs8cAxV+25rnLbFAsxA3SkBIQgY5efhcspiuEBUTkUVEdG9Wv0qfMLx+bZxoIJxMma00bstj&#10;MXNIo4Zc3QDyqY8hQAgtzMvdy2t3WPMwzeSmjyGjPbhNJSVfzzGhl11A/uZPItXstI5jlyESQ+If&#10;2j3XR3hrt/wvsvFppe2JbEToir2Q9VciA97mGS4Hh8yk8/3YVDEmq9Xah4scjM7j6ypg6I+Wv/J7&#10;81H44VeSRtl0vhYoTiZ///qh+XGkyT0uPjAB4jirf9FtZDu0bFSqnXCcSRwkFqYwsf6S6eE9myCW&#10;0xeWUDRXZ86WZmRMHBxoNMQQL8rA70t//puQ6IcTaP9aF15fD+wCSMshlvEOpChBb0lI0v9U2BnN&#10;w48yU3O+E3dcirMaNHTs9KRJ/IyYvbXP4G7xzXZtot7cNOGgcP5GT05OBDvOJFvI5Cn+/rZzat9Z&#10;sLpFvf32rWMDqNAGS+JnYkg4qRB7RLF4kXrepC3gzvpjpwnW0tl9KpCHHn3fWogiobFJ+LVqbmWa&#10;khASI8OT2sVt7CJdNw+skTxjbit0O1GpVIlCHBsYpodd/G3fzaLcHQ1xZz8MocanMOTKP6H+OaQT&#10;/ZW/cn73SNEq1jRZoDt0cVSjLCMQ9ylJxnFzx2bnZJlah1VuwUFmjudjXudccE/rl4T44R0AhknI&#10;u0N+lrz6QjJTz+xoZ5kUVryMROx1e0SF9AAcqGlmaPih2LlhofiDH1wULeoWI2Ni+m8eiAOFATRI&#10;VxcCsGOBl5JddCZAZ5qanyadnvayR2TzU5da/LKBww4AUMnQJ1B1zbURZuQBkl85wnuoZglNPA9R&#10;r5G1kzyo09T1NOuvZzGuCuFAA9DZ6rzev35KdejbGoCeTG23uK3Qb+bPr2hLf4wCUshgxiPrR/t5&#10;ChgF7cdjCyti3hQs339/jf1XuL3jcXyAaKe/sNOVmjxGo9zWFL2+WkCDrnRKsrMl+kGRGCDPlq/+&#10;9S/l9j975WUhDNAw3QvhQJWYNVn/ZYRFuRf8M/qX9PkEk2pXAaG4eM7Z039usWFSjGnXnpG0U0ar&#10;Ly1aaR2Jf5P+nv4TdmXC62IHkEGn+t7Zw2UsC9d0QRLhlafjh66ERBSQ06zlP2V/xg//At0Bdfag&#10;MZhObXLyT/mfiT+8/XxKCrXytPad/y1HEnjUaeP1OsgUqO6lBatSLNAat1sCWS62obuIgTliWLns&#10;VChCgDp47xPTp3QHvue+zsjoaIeTJ8HfMntuntCyMoejMdEs7w2OGQ2Nufk/jjfnvcje2YBHdq1R&#10;72b4yNjTUexq6tt9+n6kuMB2l4RbGLLKZJ4J2m7ElNX137epMmumnLVePsCka19Y9Ef5Pg00YZI+&#10;5uPNA8PsZl97J+6FpASy3ORf++t35UPD68Eo4vWyRTh/KpY6v9m89AIOb3IB17erl99yYsSQ4wxT&#10;8Pv+O6SjkpMEjmfPcuWacalZhSrFdI2afma219CqKg7v1QTCXUQ4BHDRLPsa/E8v6H2y1Nq5Lh4y&#10;/6VGuau24XPbv8wm1FqvL0x1wbjhksHy4rptF29+7gLt7daUOCZXizWvHMIytyhjFYi5VSaLYHJu&#10;es1X8Bt/76GoIu45etXM7/jBXeQvyrnsgC2I8wu/Em6wkPNDbWJI8N6tl26rM/KokyhjvwBYKkR6&#10;v/ZwL23stGHCihcQZEW3hb/t5IZAnRO1y8SKJsU+5uiXyVXM9sJtqu/RGi3ZublpPtycUlvqAFuq&#10;cZv6Mx8DONzN4lZ8hgkPWPNUNzfSFYhh6zH2hAQDkAr2VFM50CQC9oJPdqangb7IrT7U7LNiT48U&#10;WAeMXa9esLXn/VJDsZuTIJ2qpZtwY4psIPlJwDiFZoLIo7K5fZGAdT3fhlzQKWO/H7uKm13SpEjb&#10;pEm/E/UddgF65DsfYAgk4eIlD6wB2wMKWFqfl09rGqcLFw7CkwaM5yxJ6UeBgQ69cmaiWWlEOT07&#10;y0dFXCYUmnBj2majFL5o8TLtBMdiibbZnOXjMcwgpV/yrqZpbfcvIheXbhVnhg4JZrMJSL+njWX6&#10;ZwCOakJCfKUNGvWMcyl7B1whNSujK8Y7UXXLyUNqQLz6yTBuOwnCPT4HnFxlTnZ9UYcUWLISnAlF&#10;K1d8rzOP8S6cUyWLpmrI/4sviIXSUeaJW+b6JiUFpdO4/Ds2+pUjho4ZlZW5XpauvtLQ0r1P4Bv2&#10;j2l8/+9dFO3DoSY/R8Jazsf3jXUuD8+sBetv80w2j7i9OGRktqgp9L0txhCrVWzWKsJHMRstYysV&#10;oHpFs8c4Ulb/xYdhiosSAhOQq6YvVKu0SezzXzhGhq5ogr6H/16khaQxrFJf+CzoJUcdo2ju2m58&#10;4IgtSnElHDDty58cYvvyKcnFYib9iDw9X8N6zMlHdR932jPpPAz5YBqQmb5TXNs7z4Oqu511YHXC&#10;f39nzif7oGJITGFm6jNRjFDsPGSJ7E+4RVYkhdirhUclsef5IyckMeL9SJYP2jL7/X5phdHCuayv&#10;l01mXggGJ4dAR0DTJSDgKu5f/nHWPi1PY5Op2k6ZACciY40QbrXbSWeklyRE4AhR6f7j71o3cnRl&#10;66yXt2I1eevjPEmV5IiUmzJtYSHgH6tYpOJLgeyNcbqoTJckOobcEWtdb+uwfvD57ThWp3GtrpQm&#10;ua1diMjdqV8ysPTI82cIbsRSnZ/HHnxgt6Bok1ShkeueHqyLIlOVDambRm8A8HgigCQnMdxDKVs4&#10;CjJvvIifCg2GzrRXQx0bMv78+QPo9b7Q9dAzEAww6CX7eW6Skgi6VN9z1p8umbgDMJ0B6qWsJvGi&#10;8cLE0cu+VGmIoyfxMLuxhQIuZcDifojuKEPrJjJOtyQaXkAGdhySJI2DhpuTU8L4uhE2lWMqLqyA&#10;i0NYasGBBkkMoN+IFS0HM+TPQ8MX9z+6kxcnhp1e921HqBZr9PERZTgTA4buoLj8eFnAfwHUHgg/&#10;QyzTcBCE03LihncJswnNX9vfGVsgMg8yO6eha18jXkuJw0tdaiXC5fL6pw+dAIWM8S+VkW1gnUfY&#10;UBsAIcxNzJ3er2ps6HzUtA0lQOH8zVbK/gu8GOdI154sfPu2jV9QXEn0u114lsLaTs15QkyOmg0c&#10;cnICHJxbW3EBQydEvTySE8gkq9cpaQuSE7I1dXXULUoxQIKLTWdrKqOSiLfqn/zOpIamp73p7EnH&#10;dzjR1L6EKgwYTk4nPG6nw5cv2/LVatacwlWo9Jk97Li5/ik/aX9ZeoIQptAspwBoKZjpGrHlqwye&#10;1JaO37XNTInLH2eY7aokMs4dR36j4H/UdcSKROTkPbJFY9zUO7afjFMRTTapAQ0Q4K/k+KwYD1Pk&#10;NHLa3nj0fmR79f9nM/jTp4k9nucNYpTGj3AJ73ppxuxtv7tnv86rK+7tnObECx5BEtTvbhr2ODyy&#10;imOJUoTazg7uj6JJl/XWQldTRSpKYWYV8mMrdNM66w15H4Ue+1gToThX6OUGTcqfWGu8YvzjNi6m&#10;SSSYcmcP4yptJixDZET52BuYCowt/pZ3hzsMSgAMelcSDjQajJq8fUBxB6zTKj9nZiSYeXon5n0w&#10;SyWn6EbCAw/SmYDzFVAX4cUzOks62hCfJjHO7VhFQTQ8RwRfzMlqJISTZa9//QHSDkc0e3TXSv/L&#10;V8YhJCOnTB52el3x0a2IsUwPhXQN9/gSKMacfik2Df+EhOxD0TklUxBvQYzws8PpHbCZvaVG6/yE&#10;5s0dNkZDlclJREGxc94L2BnqhhvqRxL6txwy0OoyUUaFHYBmtHDRikOwJuZjr7Lj4YwNPow8drRQ&#10;lh49GKjmBPgiKKkefqoVvfxd3I+VyzcZLrMRxR3/PX2+xAoY8sLuw31irPIUBVK7sRK0C6QmlLrP&#10;qRSpTdKAFt0fKhCR07twIq9ZYb//4KKrJ16j6KocnfNeryR98Cnd77qJVNARQQSNw4ZML+T42EV1&#10;H6E/n0zc0vndGHvXL3W7y/akwz1P4lH0+/MYvy7AiQS4MGLOz2O+KNOl500e5+7TiRIapdA12lJK&#10;EY8nuL/588em0utW3yqK51SvRSk/FShs4/sTiUhWhy8mUBbTSUxriJSy+Ifvyhmdre1zNdAc8Q6o&#10;5RLKD3+fdcZ0F8kjypnQEo+vQahw2tGDhq2CctaNnPVkUnhgcf9uvWHkQr9Uio0PBQoLTfbpnm1J&#10;uoq+DWw+AEmLHJw8Qz+fP/yHPhpBdm20Z7JHvPnR5O9zysjpFiD/QNj8uHmUvhwSXFn5twvT94wz&#10;SPfNmL1PkK0g9LuObouwNF1651eZRR4gQEiWP7nzazfKeevgxA7+7ooHwTDP/Px8rpodzpXuk22E&#10;Lo7vOdfo+URRNjWH9i99mfWCBNyT8o1TMmku7ofyXsHkCseXC8jNqUhfMXUvsDzY25MQrjriRCNk&#10;TVZ5e53JpE1Y7WUV+UVNLTIxJLWtfsTvcXxUS1tn94qaXlZbtnofbVFnEcQCMpzjIRvtdeUE9G9v&#10;V4Fd2xW2tPqGMdceogZV0K543Xh7JRnd7cnuh4qXwKRhlosGtDQUsI6OCdTRv+Fwdp6XSx5Xqkp+&#10;oLb4szZaTOQva8M9Cvj9xqF23+6croG5j0lU2bHiDZlw18YE52y57lbCqFDPeICXPSdGpi0mHhP+&#10;7mk8m9n9bNttBRHwuKN84X6rgMyIXw2tKItXnktpjQiWjeCuAPQgx+nqGCLPqKFcUkXzPatg2nmD&#10;jfF3klneprxpM923IIGsdpHWC66J/bf6v8cP7jP8bqnSbKsa4XI1yz3wycB3Mt+f/FS+BhJWXVMX&#10;7xMGCBUL2/v0/0Aes62Tpf+4NWkpNUirRCYYzkJsHSG/lQlinPw3RRUcPDAXxv1lNO+wEUEuRwcR&#10;mZmH9TB3/MCZkAlz3NaNgwV1kFslMKWwZ2l40VArfxKM0vB2WDvIMw+x8NciT2t4BSYKjhmVr0C0&#10;GGiSapOvay7b/QgbcV3akwKPkZtKAR30zsxVucrOVeSW/I/95ci7iVSqQsuqhuah/TxpQlZT4FGg&#10;SlUABJ0iJIckS61OEVyYmVQJ1WPqfS/z4OpibqbQscyccRF9Ax0CRec3tPNQDaHZpE9nEuIJUjWM&#10;j5ikuKOoBfMWYbNuBSrWfR0tj1SfqLcpOUSVSAVotsVkcan0ZpPcVtoY3JKTadVAsnmTsLhxypzV&#10;hJ6ekqfLCh/1/53zgTJCFWxYsjUaeJNj/aakYR0yEmG/ZcIgaX99NKGD+LPXpr4vPwONuppOW2gB&#10;u4X8xV5ejFyHUn/d4WyDMC+9KxXll9mE2oS4ey/55otJXtpMxjCzOcfDG5sGH/OsLIL+4yDaYm5t&#10;VSa0/q0ubmZ5QF7kqMxpKZ/F9xjI10B5ZKq9EYhPFcjJ8KtXxJ9JvxBwoajmSKhcrf/QQOy8bt9l&#10;DBORpj9Lgp5+p8mUk6tKSWZAOXunWT0fCSCxLOt1NvgYoYs49AnY2LSBXae//18LEGyJZOHeyrbs&#10;q+n/Cbe3XwaXsWOMYPQwAinXMi2yq/CNwxflQrfjeIB7GZ5DcuX5xePZvCICQru1X5QVJ9UkXzYd&#10;dywl73uzMyrJi2bJm66grNAX9y6EZtdU4mMcYeR4gleEfPXfWgZY8frNgqO9a4Wz1WeO7wz3uv4A&#10;4N/jfmPXAFftsgtTr0pN9qGQcmQh2gJl31y1Gt6sQJWJI5iamOMoi5IaSUgM8NRafA0kJruudd90&#10;X20FzhFvwNMvlj7GhDGGN6RjbgGga4Jq8LGMh7NuoeupGKo48OmcrDTRy0kES0kzxkSFF1o7Wp+k&#10;LbU6SO7sChu+DpHLasNCGcJyv41xKzBTtk4UzO/3A/V5/3MS3ojB30/Kwr4acg0ZVwtkHOgJmXKK&#10;Gc4AWEQKWPtJcAZlygwMHJSAWEEDZ2eVfPtThvdEsriUwO7+f/zpttWEnHFs/sctNUefE7hETu+8&#10;tFJ/eb8soIuqbm1gvD1dhriO2t4/zPrJ9/RI06K8k6VVmME/lR8Yg5hAwipXe5Hw/GWZh84e6tBH&#10;Vkvsn/YNpGhD9uGPMl4ROxOSrkk+wo/9ane+UU2og0OrqzsdH5yW/jrFBBWowwDNrPcz3WBp+ndr&#10;l6e+XjltmkkMjQm6M91AJPEYN7TgcqM9YvxYuA335L8Isdo3U/0ueqphNEHQ6JDo7LW+9gCG0TyV&#10;4i540Pc054Eezs8T0eJMCaJoCWZNigLpEZIhvl975GKVzc++xKgWS5TO77QHSCqRiSjlxAKH5NDN&#10;CIbPKFAnEopP9pmRllwT6+Ma0UCpKIVN8ycpWvKJC0VZ03Nm9+MV5u58j4omFbj07+7fpDGgnXOg&#10;AzKe4GUvM36/Ez04s6ICV1iCXE1D49D6PBg4gjoCvNxS09I2xqVHzgZiDAqra4bXqUOQmsnzqCED&#10;BTgFxuR4iKGfGuMG/LjOTFIki5bpDvn+vqsrKz/8YwelTht5mX9mGC1Sr/BDIO/Px9niwtDG5eAH&#10;cDOmZ52hbqx6Oycdb+/jVIA44DwTcYRnnuNMRd9XgxdU4DdznolI5qvyoN6eGOvQmZhQ32WxGf3C&#10;Eua2IgYw3jo6eFK9dFrauqaAEiUg5La/N+uVMIuiqrm2ozsimd/+rPK7NTpTHbEoUqb+v9vXdemJ&#10;/fvE4GDw4tzay/P7i22jqgxQmmXCIJ6Wb+W/ngu9fhpx3+1kYUChR6hNhU6FY260qXl9p/gxdJ2b&#10;inONMZShQNgxk/G9P7FhGhHNk3NiddetOtonuPOEJcnkFE1qZR+fZeMyz/pah3srQVMyYpGxIi/N&#10;dj6f5xUfA/oqZujhCICmehMWqFishTtZLStYZUSVJOOvysnP0f3i8wHYs0zp6NmuNLGdNvtxCNtI&#10;h/dXOUSTCYC6dckXazc/yrWNahQwEbAZ9MSGmkECCLJ9dIWvq8wt1OtltYhHhZ6Rsh+2nHI3qe4C&#10;40IqvlqmOfvHDi3j8ajSdRtjL8JNzVwxU51xomLzbQCXFq3q+TcdXjSgrqBVYNzhyv9I92jmGje8&#10;87ftL6OI1yVZxhNWkvZHDrQJOC01NTXoxU+hZb4GYumRfd+8mnar7bViTn6xpStupi6q8l4dKVXK&#10;4uvbwK8daVBZjPcsktJ/j+Fk4z7jRi/+rft7zNJXQUcw2p8ISD/f5/5+a0X+m5GZeTchlf4SzYt8&#10;VuiqW0D9xqYnLJLP/PT52K7l9PRWyO12DD29IAnSwYe7mu1o7IO8wa8zqCh8s9ep6gCK536Lzr38&#10;Sbqfqu+vr1NM6ezp2cziKRAFrdz3MUbPtEHd3MsnwbZeOTgU7HDWGXtuKlanTx9JVTx9sOXR7sxZ&#10;UFMbaEPUaxHumGoKxgdqjeopMNUsmu9TQvbEqasl78GELdv5S1Kp0ONSzH3n6qte61XQauw+1F+n&#10;VIWB769fCEGWl9QVlQnP3uan2C0J1c3tQ64sD/PsEJFrknyzIuj3qNuU47Yu1e1Q5deOTuCCTLDz&#10;ew15SrbzTeZl1VtfLp1ldE6YN/5ZrRC8yViznzHvLdWiV1Az0VOqLluTKJUXbMoYnJj+/oJUZ7bq&#10;c5B1cn13IKlIZN9lhlnZyMMEyuvRvrJxuPESRWwgJcwydpeofNPQQizvBJuWIxgSgGNWQ6QCw+lG&#10;jpD8Gpc/xXTDccbYW0t6c7Lc68L8Xe/D4tT8nNZugaZ+uyupVOcbYOj6nUSxMeBNIRDuXAmKYEAT&#10;zujFlwSnfr7ixCzd4uPP2QcUuDhBsd3fFfi8TrgXBYvu5lHZ4vCJbQs0omXoqMn5/aJDRjON7d3/&#10;LQygpKeTND/vpMvEXfZRE2A5doz1OijAkgHclxxpyJAZ1/hEx0PMsJm8WQ2jCtY6G/6f8nLyXkru&#10;RLO1D5R5L7HS5L6hSqWyhO9TzIpHkoS6v2hI0YDblYHcx3QvN/D83NfaCWePSrcIU4711ef7WT6v&#10;iy4ONTwFPXMB8g0txEyldHa0gb+K5X1q34KMubMmKRQAML8dVgFRu3fP+riwwf1BsqRluK1bn9vr&#10;i5fQzZwJWo+JJY9OJJ1alt85MEPwiw3XTD7OTMgQcApn1lyRZpSMh+CofSubnW/xSBC9jQ3O2/J7&#10;2ay4EAGY1Ez6QefOUnHmVH0OeWVoCEnWfNfthaVDr3RVKb3sYZsNLKor7ozU+iVT7HmBYnF0yAGi&#10;yVLLndwuHM5kk7WAXtdMIBuIpPmq5NDcf91MHGUmP5Lt99+kI5J/ituKb3J3B0HRxrfrZsz1mcbC&#10;iGMt3B+HGoSYiEenp4MPByhvSUnJzm8KgAC+AWZj9QwcrZbqDmlWYbHlUll+8xBLrMomv386ySt4&#10;2EacexeHbVeMwpf99PlqTnw+jum9FK9IMV9ukMAb8ln0BQxqXF8n968RHV1ehTEPWPF6qS5InfU+&#10;DnLb66Vzs9i0S+qH2ixS+Dcwl0vDCnKt3+vXiekjWbL+1dcrjPgRsPKfc8D2Np7t6krS7UoT8JPM&#10;bbwNBmNhEtnhccYOZGW/q7dtr9tsa/ywfNm3aWJcLADqQDfhk+pdzhjF0N2eCcX6RoC5pCbHcEnv&#10;zAKdfll73aIbjdzgV9+0XWBtefoh91AgyjNB3+/f9eEsv8dFIIMi88cPF+0KamGbfBDqgxs9fNTs&#10;eVOmzvHI+tWGrlPva+YMkXrx7rGCcQuHOZJYlbXRHiF7Kx0apU9K/R1o46XNzpA+kVaHmJqYV05P&#10;lyRu1fyad7XdNiUHsaN+J1TDMzijrWf4qy92IkZxZu6KyWJydtnljBgxGAN0v0ToR9Wgs103oDHc&#10;LE0TF8h7WSfSzq7vxFv8jUjE7/EGEfQ4kN86T3Y5QEk7NwiyPdOM6kd/LXaOXeN8RqGV58f4rYWY&#10;ZW0kyOPaTRv51myS0ZeQnTTKQY9gltVHu04bnREBOypPP2bdvStgdxTrQwEGYgFHxghSx3+jZaoV&#10;vA2O1yiixCZNrqkn/Y7OcozGlo/T7M7Pc6lmsaZERqS5jLGg9plAaVYhGWvLsGyh17caBXLTpfGS&#10;lEzKd3udu/PzWpDXE72RDGHgUl4/SBrkPpg2Uc7InbZaa8Cwti7NB4vh0m9JRu+lWciTCBoYGLB8&#10;ppTMmrStPw/4wSffJ0l5QDhLEAQq/Dgzq8nn84BQcx/InqHmANLQTAZ2oJv3yQZmbbPA2EzNmltW&#10;LPt5sV7miei19/WmwuMpJySm85EWz1o4/Vs+8kpVKOsoJ4JiuO4nzS6VaFu+5rsBkoulUf1cDbvq&#10;BnjXhOOHip2BxeSV7VRz346ZHvzFRUHQ0y/vjBooaNF0dwqj7CY+UGVo9eWY9y6oSKT9Zoeu0aiP&#10;Cm0MDV1NzVT23+nLzO62fNsLGO2dALMNys97KCtY49u3xrK1AC0QhUQ9lgoDbS7Z7O1AOiSYbtvo&#10;6WfPvbsuM1VJJD6EMcEo22o6rrmPg4WkwHlBXh7BiOGniPSki8JgD7sCeau9KOmsCWfW+SXvigCi&#10;1CjgnMyT2HOGgYd8uBXDfjuC4wqQZyv0JAnyF78YmphENd2engPx5+P62vHz3j0XE5wxQt4/G3Uk&#10;yVaXOj9t2bOvTdev5o5xM1ZHSpPz9Wr6bs7+BofmoJCO0o5wxvP1cLuEJSDo1X9L63bnXO9O1sdf&#10;HtsHuVks78dnziMoJsRf6qw8oHf+qyZDzpvoKXGOAo2MoyiSPhLq0CPKahvOF0Iz+dq3rWerMlCk&#10;pb+UN/upZ8gByxwlBzu7bNE2ZWKlAjNUv5eKl1igYEDA06NG/YiNNsaiCqlBwqtoc5E0U+m59bv7&#10;aLu01OnE4gqHdTvhZWp8VOTGeBRfafDUi2/e0iElJYXhqNRT/aRQNX2vgus098WYJ7N/4IJTqZtx&#10;lf6b2V/JdQ3d6OiHIwpyHMQ4Uhdp0/d/bP4A2kpES1zZNNwjiqv7HoPnz+pqvQNcxUT4Ef3+uqUX&#10;L5nIqx7bGEXZT2+VrKP4Isc7kG19Y0LcQL7HyayqVXhN9Y9P3QZ+AWCs6qqGqN+JfIyb3oelZDyz&#10;MP4D8m9VNkoZS4WxkVKlPyfQSYsGTPlEB1FIlzvqyL6rGB6gqG+5J6GoZG0UIeuXjXRifhmaT6An&#10;orhORZfGxZ3T8EjZAcvp5+c7BEIs+WBhuwJ88IgJ7odO8snujLJjFp56HsbVd8TX2i1DJVIcneeJ&#10;DPL9NbHdUDFzy9Thj/Qe28NuZwGxVGxaejrUZz74Kj+ONfomEHqrZRMIsf5H70qYCIWmmVrKYUmm&#10;FEZTFe1oCTmfkO6OinQpZ/ulfsfVb5Ejls5vTxx9vTDna6jqiWLW5PM4wJXPpGVtucSgd4Xze+3g&#10;bo7HSrXIlR2Q60BN6BIY32PRItvWMS0sjKS+pmwTWaZUToE7MAE7xJtCvfbqLxvcnWOKpEW1NMBN&#10;gd2FfXhIMlXiwgQfdObcLXNjG0+P/A0//KpE/EHX79SG5vxe5PXWr9eEgA0nUMUyZVjV2y88Nlng&#10;giogV+KJktghPi6ixznO8b6HfPWx3Qnkna3vlh1CLqTYsn1O8LpdwbdAkSDxxlw5e21nWA/US0tf&#10;NGPhcHPkYbvS3G3wOsybOrwDuGoSAEjnisejolLmXI6eHQ7Im1vxr/06lfKXZwdnvUpoAk34OWmC&#10;1LSJEGFc4bdQfQ33AlLyxOxczJHFjc6AWrQvzMK/n/ApniqRfr8tYxgLRxtW6L/kN1eyVSlVT1Wi&#10;LxAo+uFaqt7RmIegQowp4v3Ts2ykI8bj+dotdNOfj6nv0p97NFWhp+vn6MAFjkdcHF4BtlgiUzIs&#10;gv/yPmN21TuzLgq9cJIxLZFoExVTSKZUW1qTOM22Eola6pIoudwAUn2GnBsLeIy/Z13+209IaRSb&#10;xbPUt0pNyK/9bFGoX6ikEJEMxI409911K39RbPXru1hP+TcWSjytOpFcsJcWbbIAkaMaBjx5Rylh&#10;HOloVYokVyi+JUgbuO3/OMh0izqeH2/3MR/uVLp6bjBaxgP77SOz8KDOxM4HZ90G99x44r9k+lDG&#10;WEIQMj1y71Zq2IAJph6QvjNaZ+2GHBCb99xkwbQ9lEqGNkkl7cBNenk0qv+PXUHCMiVaMYPG1MFf&#10;JDsvXUCju6d0Gkhp4OvX0tMWe6XwP/V4A4eMWXHv3T5Emjv501D3qe6oSCSaZyzwS/Jlnk+a+3b9&#10;nd2cuuBUFzfnuA1Tzaw/VbirEGntaIjxI8+rkyUOxMKonGAtEuRQFmlV7B7kP1B0P1xm7h6saGYa&#10;ZB78nnHBtWRRh/oeR4EOagMdA2v3lHl2U11sb+2T8fDyynYkUml2L+t45W5rN8hEmDSXaH6ly0VJ&#10;pPzFOJHLoFtP5Ulp6ivDnp5jXYKlPhPloufzT4Y1v6/bQQHaC0BXO2iYTijI+1X8fkDAUKhtdZ1L&#10;7l/X48ah3csJJJ1SnF6jHDTF4EmikGXygP6U40y1bu+4vhVRTJHQ84DY6e2CDk7nfXTPyB5qIN7c&#10;EocgeIIGrdORMXN3DqYeqMIgmRWHgEoq36mGqyzkKTpi4J5CYOATce4cfCwgOVyz/VTMMpI9t7UV&#10;xqLvtb29sRGEutHAunmOpPKteC4IwgDW2a9csvzmoIAmzywxifBz3MJ/2x2wHMNCz69dS6mf9ZWl&#10;NqsUzLlEJyVnFYtntXGkU68av/ALHIVv/o0vDCIlv8mfJetfF1Xu2UwF4ef8OpzYqzUFRjqyrOXF&#10;8pKM97evNwaDahSvQNIuNQeLfLhQQrc3SDIttFDi4k8sjWI+A4pKGqtKPPIA/vDvgaZkt+3Xx1I7&#10;TkKMLk4UoJd5rP6fw814TkCuBsIRs/1R2VcBJmBTPLO41OwjbXt6LEtaNHGMsfW4+voGvtnfLU0O&#10;5GBtvzyLIz/FpmkSiM92s3MTKUvF5xP54obplYVDUjZSgucKpbIKq+GNlJ3tWhNo4/IUyYkSKZs+&#10;1aTSJhFiW3eAd0s0LNFdyKUZTc0/NkKUVSBuzxNEwJZh5GWi7kwLmEIljD6lMYAWcSo0kkFsprtb&#10;jMV/1R8CfjbfruClKuHjIBZ3OYilmecSBdOofJoc/5Y4YMlSRxP6VrZGAW051iyv/9dqMsD06kt1&#10;Mt9eD2Eb2J80J0LrAez7lGVmatyKH7/diTLUnx73Xwu6meIjxOMH/dVX7/iUOG/M2iKqPJIpyEJL&#10;StAfobABEt0vRHBgDd7uW1lpJSUnq25oYcTUKKGqCVLQTFNt843Zeoo2RTkP+Iqm+HGxeiwxnlux&#10;a4y7/1KhmruDw8WBVJlOlLKixUvv5dLgBR14L4iHg6cOPlvCFx1vT/QESkvjTalqwJ88SPutFk3q&#10;tvuyn/c1t7u0pWupCMZRHCGy5eCJ7KCLmcf6rYLZVRPybcfDHjLk5299qpYzzID6T18pU5gRHDxk&#10;3vpXPyn79UkxbEPiiSHRKo81LYcrWyl/2kIGKyg+v9jUI9pofuNDzlKLlzRgUJCc5Q7U/YVFSxVt&#10;MzhwwCS9XL6Fu1GnnQuGLTXUyJM/GqNO/GmsnrEcsMqTzOrBoW1YOlS6u3Gyc7opXu3YP8LKD6dK&#10;MaE34dFGbnvY5yIc2E2aXd14fWh7NShfmcNLVKppkMDtDlSRg+1yEmNUoX90tKhdiKTjEmV0dbOj&#10;zuUiG0V++k4XQPS5vqelyWtpuUmxTOVj/tfZAly8GRLvk1kRNukQPaFB0UGRPyXhEB3gC7gTbPNx&#10;sLrrUvd/ztgSrz+u490xOE+SP3AoGVFWvF5LcNPa3Xmo2RyFZturQaLtzlWG8JTkmoO81gx+tzhr&#10;3hss9ei5p3/JGjUjUOGiDRjAGJSV+E98NrrX2Z8hbt89tOAnRLRl/bxLWpiu7AHntM0v6vEWg90l&#10;YHjYhd/vhpvuvfwwohHW2Zo45oCjeWr9infCFd+weBaK5EDPBWe0jT+TTLzCySkFJ/no2OcIUH//&#10;hG6tNMXr3Sz/jcHw83vAl9/aqlQ6n9tnOEbCnj2SqmwOWHErVvMWD7my2QB4fWclQyJiI5UMjnYZ&#10;Haxwsnza/ewKnFbHlHX4KZ9BvTIlSmbzP/GP0MWHs8VWLMrZ73FbaZ8Aeb1DlJ3P44erD3oKX5JE&#10;7vNW1z8qC8vFQ1Lg/QsPMN0mT6BmYK1xOqDJK1YuRyv+nK7b5hHBu+KeIJXXfzMTvdToEfL4qIeC&#10;BmiLAce0JlwZmncYvl3A8zwe2m5KF8TJgGIxU2LB1Mmp0F+T4VnWbcj38G9QXckkxrxa0qNaToVU&#10;uj6GWjd4QuIHt/zXJJFygoY9j8gCeu+j8w8eVx0eZptV335s8kmoKMB288FAVb7mro42aMZHfPlA&#10;YjcA5aEelat0k/WWTlTlg0eV/5o501rV+qjIi9z5G7pNBChVwiCLQg9z0n1ORpzXRDFmG43qcq/+&#10;WFIcIQGtS3/r5P0Eus+FSHsZi0zSovcFIndrqOQ+WtYtaGmA+77yMnbB+LDLDdoUa+bNIBDkQXi3&#10;vp6ojg5VtUKzl95VOLWajuCNhWwDWClhUyQ1UaWUqpMTXRYls0ma62WDZHV7186ADumd6E+dsm+l&#10;HoAV3snkNto0NRii8VvTBqbN87oz+qpFLtAUzYSDf/k+2CThEC9V6uyCJNn98YIFw8vp5IRMlvQB&#10;iVE+U8Dg6aniLN3gwZ9GVqxlxpTHAAuRclhKT2NGAxwoTPQeCC85CP7tqNBlyM7nq7yQyx3V0vIY&#10;2WMCFJexbxntXLbR2lZ+V8Fb6X5SfApWig9MkZSpShm4OeA8liJ7F/r8Pq1clpX4kr0XLBw2vWKE&#10;DaHFZiJuf2JdhyaDKC6G7Z7JVh9OuPJVKUNRj8J7nYV3z86QRkthSZNCRfplToczrKcGTcHli6An&#10;pMFy9uxgGoefIjF7bo+kxxTfcN/rl6GoGqYgFilli00qtp51r+Z7TZnPUeRWv+3lHs/fevN9GUgO&#10;HkMPsiTmgwUx2DMnbYLrpPzYqWQ5oU3fiyMKA8qdpkjYU4blbn6UT1rWayFwKQz/6uPigfOAESjl&#10;3Pj5SB2vD1yC8yipKqtagzWrPE6Xb/euPYHpj2E6nQcsGfvbIg3SOxnqEthI6kcSoYc+E5risw3U&#10;Cg6iEUb8NzqlzN6AzjzQ9zbWWbhI/7rvshrheqVA3h1g3khlJrmmuy5vLjyeVjc2BpbLy17IOdme&#10;rhQdfM4Zm1tsiSrkHlfKFHl1UfyYSPedCWAok4STzlaFeWd3PnvtUU1ZfZ4AQbiJ1j0wAtZ/TF9/&#10;zqcJ/mH7i4guhwL7XphEntl7w0QZC0FYukUcDoS246uB1Dq/+Zsil28mnrCr83Ru6MZtwZvvLw+f&#10;gDFh7HplDN2b1w2DJ5j3RXGM6haybFpSSIqRTIsKxM0tuYHivEfn1HgeqNx8Ilq8HgF77sW+8jMX&#10;xsmpfOl0zr+1nbIv0Y3v8EUZ6F1dtfTB7Q5MoYUcqaOm5IF7jT8hWnOwn5ZpxnsPId/W239JZ22r&#10;jpgNuipQdp9zHrk7n4ls/a3FGVSPFvuvRUaC7S15g3v8BwohWZy7PbmPg+xgkLfuLO2wYzw3nsSY&#10;M5CZ+NdhE/H2ZDWBT+n3NEmBdh7W1PmTet+3rVBTqK2drEYiydXGnLkIcdTWVGrNJ+Llk9hSTVtD&#10;QjgSSoEoVu8Sv9DWRd2hf6HD4ws5wJruEg212cMZMjc1zce9ClFrqF+ljka9ubkBa89TRSY+XRVV&#10;nGXa+YQINvESYnqh9VD3o2gd/EmctpIvejhBT7WriJf9WYjrEZ+bGGqT9LmXJlolLXrbvTo0yFzf&#10;O8I82w992dmingSH/o3MSM8D8WAmZMXj1If/yLV4uuTpJrntH+CsJdJYRB8PS4mkxzX+pcl0l0qX&#10;XHF6MeKluX9DR0qOIROvO9Flbm0dtXpXZ7CBavBEWmgk0+3EEcmZQYHwJspTPW0YUbqFuvGZVW62&#10;CiRtNgnmZ+3nTMvESCuXJ5XUUgpadDvBksYGOJ4bKduiAT9wcjTK5EpVimaXe+l2jnpQlL/c/E4J&#10;HjYUolZC3eBe/+XFkCT1cfE65e7NZj/pl2tK8qqVHyvtTcC4Q9nj8niQFAOfUB+9YoVqGBjBXoC6&#10;b3f/qiezRzt8iRnDJEJ7qF0gS7TN2aeT1WUnGk1R9gl+xi7BYkDRHe120Nvg7nGGClVE6xRf3Cwm&#10;E96EuMPk8zR6nUirQZSjqkxwyboDFQeos6L4JF7CPRoWEx5QUBEq0aEFi0sEujZFHf6VyeHjOzKa&#10;45luDCkOvN6mzTUUjcv/U1HGaTD0e+ZAt9E5SL9+dLlFEKH97SDOjMaCs7Zi4+Njvoq2/svQxFuf&#10;pxRZnAfQ55KMhYWtqhBWTkwqfffrXdy9u2fGcZWYj6XMFiWfMAj40qRg+XxwcXYDQ0K6JLkg+6pf&#10;02cWM1AlaNm3CvUUFrO/SUwOqmPHGLKqKWjSaJ7SoDqS3EzfvZ8Vi/Cfh7AAS0XRbh4HshAalL1b&#10;DJnJ0HDrvMTYbUbm0lJCWJCR9tCOMP/aX1aVRI501r9OTsmi9TEmi6CKP78O/XN+2uxZlBgKZ46V&#10;aDCGR/JFDTLlFnKBcY9WiPqApOSYfXLyHAjXy5F126gahZ+EhOOAkjr4p/ykDPE1EwG5T6BU3vDz&#10;M6sRaUSh9ZxrkIH3QwLCJX80ZJDNZ6dmqaVp9NCuGT1t46OyCEv2c9LohEV9FdmHpF2+aJYA0ZgW&#10;r1vk+MQSze4yPmOG9ik8vNmuSyGAF7IFFqWklUK/Xk1A6MVb27wvRUJR0BNndgwHSbKJeRytq+m6&#10;W3xQhEiIKsRtG6eZFbf1OXHrSSfKrD1qFYYBqUsCZGY1qWiI1CXTArD9xP53KP2XkUIR43i4W9xp&#10;itiK9IOUGGIYN7eWbgLxkPctKykkvG4ciukgoPng9p8r4iV2vN5hVcmS9+OmGsaBz846cEeV2MjX&#10;6HeXEQIXVcaB46lhX42Ib9ysvl+60GyDh4mB78PSqEze+xg9vt7k1jv+ct02ytG2K6Y6T1TxeqTa&#10;jAVRAxQ1eusZhmpS8clvDP3VqpJ2e3SWhQxDF7HPgK0w5lxoDWiO4rnjE4rg7ncbHgBWXxrHfOj5&#10;K2uLX1jSNK1nyOPdJAdmFj99q0iBtrWhgPqT0O5Fks7FAHMFliSyEVZyF5wh8TrKJcv3wCHL88GB&#10;dJFGkUs2IfFtEIAYL5fHDQHyS62tB0mvH/OJvkOV0QaNd0bHFQOCTidtuWnP3o3hTltFcSshexsI&#10;n4k5CNWxhSscqMfUFeAfh3dOUjwzlOskZ7c8YPCeXDOipQOCoGqnnUBQWbm90y3iqYFvsshdy6qo&#10;cq8MR9E6rtDrRgxhpNRUujwUmk2DtImJeWs1vf3y8uVCiFZJHgWmWbr+KFxY/JEW2SEjOQQa7+A8&#10;J/4NwsIzaN8i10DIyQ1A4mnAIy1eH/iipbPwJXxDC7id/8EBM4RE8VtF0TL9PP1SKpR4Gjol1Qma&#10;TnZGYWHV/9cCKMZz0/dzAlcmOC1XIkfChCc1D6WbSuubAxlUnD5LcU5XL4jbyMbl/eTUuVBywDN1&#10;LsOnMILahc8lWZJ5J44vU7LOKpG9anSTksXJTDgg+biQN1HhnUEfKNa6RjCabjE9tq95OY5QOlt8&#10;Is/9L60PgYkUKLhYZjLWQpgeo2OCHslZYNAU3OPNQ5WCPqd9+q0KwY9jOyq7beTmxvKhEzmh/+2F&#10;Px9G8dxbGov0IiXfFu1rduecA3X2REMGdda8atxVgzUNPeCvB9xPqg560CIxwmAQvnCZRsSyTlMB&#10;FgcB4vKblyFz4UyH2xUfV7tVRGznAiDMiB2NZJGzyiZviTMi95tA2vjasnw9oJoVZgaahI1fvbMv&#10;W27uB/sx8WojLQM9qxwMUmqq/8H12su+3xeZZ23+5sVVnJ1f0S2atL3YpHj5oTGc4OV2635CL1KA&#10;1d2b/UCT/Rg1GrHOx7D8r5oUCgQifi5W1zO7JHoe//0dUQe2F2yoRas86crkXk6/eZ7IPTqo8jOe&#10;86PX0p3qj0JrBr2P4mr5DqHFyIX69laltDEiruR626aW/uXpIPyfhBoNWrp3Eaoqup+CjXCkOWAq&#10;VmWzMxqmApnYCNiF+1i9tBAmeWrnvFol4fsptjGwfhzfYOrortClsoipi0fq9DTe/nXw0cmK5CRa&#10;/pS+fAZdZAB/Rds1zx5iU/1pn7uAkZfTuwlccdyyEvphT/RBbpmEDD4VHMnw0tmTX2jpHlgTp+im&#10;QnwbYdKj52x+p7xgHduPgalHFOgerwfo0MHCyZK8gyyQQYt8ZY1UYgGtLk10d62NoxxJRXYHlTpn&#10;Ro/Q42Tyfq3OnnYPVCB+9XG54uLf/YdPyZw3mx7xXdjLJ5QtneKwxUFAaC/j1RBlJgCKj6wHNva9&#10;Ivep7uX9Fa8HbE5mu9z/M79bW5NcXLF5+yv7PViSDhryZBrqFDLImfyXqO0xyEOjJJZY+Pu7rlQe&#10;slGiHGFvaDEwQ99z8dJqpNzih9kYpfJ0rgdaz5bLE0oBV9IvBLTJXwyO2CjN4QG7DWi9ajth8W1P&#10;M5jgfETP7vWcXtaL8ZgvrI02jtc96q1X6dnmDXohXUXTf86PT5/Ilo0w60/id4nOOaTr3Jz/7ewI&#10;BOckmHFEmYFLoydDt7dpbfWblNLy+aIjLBOrGlZUsrll7UGoarPF00JLJeJK0YcNaNLU+E7ZfHIp&#10;ygRI4eGbla3VPRZ8Xxl+T+taqdeTKqbi28pOmqx/sH+6RQsI7XeWwqWnkR1wF/gpBNByNhiYuP6g&#10;cL9v9w5m+jVtUTmln3vg8b2UHBy/OY8HqObBtxZT1tA/ZU5WXulSdWJNKxstbkBVPuLAzFOXFkAF&#10;adDerZKmeIOd5fHy3pbsxn5ZYPOZ+qp4NKhMUfi+v+h3HfHS6cmkRR0hZi/wPY2U/sitiE2PbLT3&#10;EWQ2pZtQoJHEnQUQTzJHmJKsMkm763R4+wp+1Uyt/fww8iktdEZL7zEmIghTcn9gwgV9kVsm779J&#10;Tgu3hT9/YCHWiTRT1p8n8mm2cT2USOmdMWNCNxOTttXfigB3ap4lolFKPAFxwEugebZX1qCmLfAg&#10;i89+3olgzN3fUyJbtrpcsOa97+FtFW/zC8UVNnhc0LybYhMSTStKzG/kFEva5i+0/MWIrscrW/12&#10;8bwyg0nEfQfs/ylf5u1EH32KMp/fA3dhjsPhDWuM7xW19/mgQY5qqSqDJEZoYQ4gYC02ISy4seZJ&#10;5yJmS2F9W/I5OdzkGw1RSd84d/dDj0De+O+l4AS13xt3ZmDyxsbypJjLrb+w6HJjOG+a0HVVCOME&#10;UufYuEuCmKVFsChhL4Ne0TLYWCjrB5IcV8xrdiRIvhIUoEbvGpoXyI4kEy2i1YhYaBMfMWKBP6mv&#10;L4rwcpLuJ08a3KXSNbMzc44+w1jgiGQUbz93eH6RbmfITz5ru0TVzwls2KIKEfyE6ZXll+VadsiK&#10;GLmdlzfWfo12xngjQMC1yWl3EZQxws7+Io+Tfkqd0w03L3iw2Rn2Y5R6N7uPwW/qrDJvevCvA1h9&#10;cap+gy0ag80OcC3yCZf4CR1NTmNfrwj8utNP9fNmKTj2ls2FD89PX4/b1qeK1bZkLIcYUIivBXZH&#10;Mzuzh/dvH4G4Laxh8PyScRzK6uN4TbPTPjDGPw8afeXcVbbb0OYZdo0afTnYdd9rd9rzFM0q7FKR&#10;KNvJsSS2jCcXUUmsKOLkBqbh+t0QF4+kl8pRd56cGauNR9QLbhMXj6B5qByptKmHaDfLPFHBG01z&#10;S4978SDU3jHS4VpZx/Xu2ZXtG99sycQJsqsG72cfqzIMZmsdIBILZbaOv9kv5nr68w0mhvvJ/W4x&#10;t/X3Q/KWF6yKFWNO5voV5tLBpSa/mLKPOkMETqS9xiY2Sb4V8liBtTryuA2VfnbZwCzDnY8G410i&#10;05kuSUGATim7wZDl57Sj42UTiAtZ/YYK/wxjWVmFaizgWTt2fVdvnNNnyWOVL6uaFlPj/wmN40p1&#10;iFiK46WDPkw+ZOZ4GXhRdQG7jflg0XgI5IlltNjrM2mTqi8idwLwbb6tVH6tlK6ZMfTyiUhYXIT+&#10;sa1qgA87c+f1OYE6C8F2H98Ly+GQyldNWFW1wHtMsc+WBiuM/rpYZaozDRSmIRHw/I8LTM9OzDrJ&#10;TTWNl4p0qLM4tBtx4aZEdSGU82m7Q3wXuKikE3ApezjJiIfxOCGOfKQqh85ay7p5qmXAJf/NX0NH&#10;79kTtrsNE1ECrpGkRf1BLEWCKqjahFActzLt6Mf960ZjwkYtGC2wJ5Ld/M6AUuxZjitJudkP5FXg&#10;6E12cZJVZYTXJidDhDL7142Uoxulq1vqWA5JDv3NIjhLLnrSebfsXm8eOTPR+2qKn8bbnlg8Hj7G&#10;JOU2XrxPEJK+eDv+GbvFFFHmJ2sumqwT7SMwSV+XWQqnLVKC9gXsKqFaDgCbapmmycTe7Lvff+zs&#10;wk/4LGCUqYnds6BRIBzjv3EXvcQUKkDnWzQq1Ge6/mFDoHDqizIT/KflJw+YTNMybNyeBgyLo47f&#10;lWNIDA21aBQjwBYfDFpKToqmzna/eKsunfzPAPAeqYbicJNB9jY8y4d8DC5yY3OhJ3I49MapwVse&#10;dI3FH6VztGAswDuAHCDjb/iTAkSj+BGstxib3fIUvBXU/9IeB0CdXtKXmrw0n+7FdmreixJGbP59&#10;K+cYyy47JygQKz9bLhebP0ESacqjU9lYzRRyi2kqRC6LK7GhxdOIw4GuqCAeBtnXKmQJthwsEnkm&#10;coBKnxwvt9c53Q8VZccWmg8OH/LmT2t3VKPPC1cxyaEQXQXnQuw3fDUVxBMW7Jku/sHz438ypIY0&#10;BDawvo76PYxeDJ++xNLMQriz+mdmGhHatf7Hgjfgd3v5YypJ1xBq+klW/2ucfJlGktVwQsCzFycx&#10;OqGCFKcugrFG2kUnhTDbh8ePjY/iHntLjPwexupMMLrpxgBLbaqtXFnWhPPvM7O8Y+i0KjhhE5/7&#10;L8Qmcg2xESagtd08Nvu3jRPQqeLZ0onjWwkuhVRF8/hCouXOThO2TJzOWpqrd1ZZ9HVW6kC3gmBE&#10;U2b2gVbOuQA5FHicYOozznYrzdSd41pmEQ1AWJ8bOwC7Y8lFK9dr6RjZQYQXO00dnh+k2+XuIwbn&#10;bD5SwtQoqU0OuxAT5hPDdw0F8R2Ia5qrFSq1Kv1e/8M6GKaTm3RgIpcl5UpXqlTI1MiTS0SEHkM3&#10;NJhrtW2C85DxKuTqNHZPlr90MGzt7cUyYDTU+8VoNLWrFinih/Q2B2X4v1UhdshYezRCtujn5Fak&#10;lt1wxNYAzN9WhI1hOudnz1gFkY7IWTsylFMl6s1WmXkrsXm2MfOm4Ycav2eJP20npFOYP23GZG0C&#10;U+y1s0r5opahhwemNI1P8ZVV8KGeARQnkbWLssUp2Ox4FErCuL899+441y5fk9PbFuMxHYVxJvxU&#10;XJA3xertuASlh1JWEQOZQJkA3IQ9O5oDLUizQuWc+JfXEHW3r51Ey7yR0y7usm/2PnSg5TEkt46X&#10;t00fN9b8vSUsoZDREgb7Fs9NxzwAk1fZ6pL1h4Dn4AF02z+EFI2Dn8kn+1PY0fZBbNiSlKKEExbf&#10;LV3TjiiW6EdUAXFkrvPNzYnjzRLYqg4fcGtjrL48+m2t2WPSUr4exPhqZnleUOc73BhZ5vwy1fWJ&#10;bWf2EQ7+hTahu0k/2tZV3/r4BVhKHEErLuMiMO2tvFBn4XNLWtjL34YIuIRGTVpTkn2M1TmlnVRi&#10;9/fSGOVSEURH3Fqf3+1URW/CTQUMSEcT8aIhhjqNe2mAtxCADK5bAEz/rSCxxGgB8jrC+FAqY/Oa&#10;4c2YTGoMetAOV7EnuWxanCk/EZZUjnesZdQmwqxLfw3nD5JeDljBx943l4YOurvT2AUOzlOQdbau&#10;amhJFKJt3vDKC3ZISAjOe+G0ry3am0vzTrVpNiolgfmgjtATi75SuzYWWRX7seM4OkaSw/SltjY2&#10;uHr45ozG7ACRN47ssJMD9N0ik9F+WuFfL6/kzDKbk6VG2du9aKhNOYAXkCubydUuyylWcP5i7mEZ&#10;xs3y1+WRvK4OAs6YN7Os/hQqfqH0TqXwV9MRmeLdjpsfgkaQmZcsdDFXuw5oCp9RCNiEJGAF/qr5&#10;Hq4K4W8nxyRlRVt2qqqrhyYucAat04GJE2+Dl9+/42Vqumciy4z+43TNvdqSPyC2TT7E55WvQJfO&#10;rggEkonWzDMKIqiSI1mmJRTyT1vp5TK0syvoAjBYginrclC9oG6rY9K+t1S3S/EsiaPdKXmhGuWg&#10;PMe6OzdMKk8JJl4hIjGLTjytHbb5nRbvDwNncwkzrLjG7RYDFxhVBqvEdYM2pjX1N8vcVgpOpqsU&#10;EoD1ZdK66dC+Gr0DEz4gCyQs+l7CKi394bs1uSxOcsMNtxEPWUIRo44O/e9p4t7B8qs7+3Su7Oj9&#10;2nTCRjEuvNLDUgmHDmdheiQq4mG6zf3Ef5jFfHi5DB2lHnfruRntnhiWuHESHHIBUjXXlHOM4cbV&#10;1cHvVGPxkRstf+2Ha5RK1mm/x730+GfIToMx+Fa0ZeUrLxTxmaNGUhbZ2m1hytoll8GYPX2CJKbB&#10;4Zbc7SamLzHWlN8I15hwzNYLgC5VtjSInu6FdrYjFc0bnRQttbUoq/ODeNNAdCaOSZTl7xf8QjZN&#10;ZaX+nlWh5T3xvq9LC4EQ3b28VeS1L1UnrZfS0KIJ6sx8FNf33t4lhHUKISHlBpJShjuNaygdeetN&#10;ygkr6m/lg+f75CYyQCFi3NWk+L4SafihDNXctPKcibi1JFGcH3YXvpeqM6nHNHm5OZQmXSgShZiC&#10;R4Ci83I+4xNSikIwjdG/TgKKdSCLZ3egLh0XdGfwchRzv2eCmdRrZZTUFyXWd/EH+p2I+BunqDxD&#10;aruTiEecnfcuwBjMEPbSJm+6w9IpBdr6IpVbpM4grWDRNFMZFayQN8RyCC1QhjAN2IeJ7xLOCk3B&#10;x9wWIJsNd3TZC/9uYznS7u2IiqTPWpS9DiDQoKFAumxWMjdrAed37Jzd1gyBqo6RG054sUxCKOAA&#10;xhQTqlBS+UFx95VSFjdhlz/6mD2bBbDXKnRSjQKKow5XELd4wieGd6ct7aH6bTETiQi+X+tXi8bQ&#10;bE9WjATIInLEu6sAEhM34PdgKEDODY0PfJQO0W1wifAgHDCqkMdFyJhbMVpnY1cUJ5018ijwrp0e&#10;UK1yj+78gMCp95Hjc1ABqiV3r5PLwnEwGuI7hc4c/dM19dKURhkcRFOwqDkkSbuoU6TlJp4wOkq9&#10;otrXT8bzhga5UWGXSNPu+HKlTg8YxcpBHC+6BAzurg3WnxpqTMHg3IHqSNAo5ag9aTrVaBAV27Na&#10;Jq1AJl7P5rcV30OmlpNAIz8JbOm9eNm6kkkrTyH3E9FEjU9UxhbbogS9/B453xrjQVH9E6QXEx+C&#10;gIsOXKo0iaumOdSjdq6bDOQkUATdqSjERTBAfpEI6NcNZC7rpUUF56ukIvU7rV94JQPVDbC/ew8G&#10;N+V/DZPJ08hbtrJ/fSFTWBSrYVLFpf1iI4w611Izuj7+QzvvZyFqtucD8gTN1jDvqigvGQr2Tg0j&#10;HJJ3CHjysBHeWMYDsT5BEMEulYHl5S9ow6anI2RSncKH1oN/bd//kGqSxZJ0/vAOVOpfmB4oKtNd&#10;UpnC9t9YYq5GxXqIk8CwwHBJiHVavoPstqNuDIMitp55lRYW4hsHnIRCjvJdY0LEXJRqEH2UGn7E&#10;j3tvJcLC7b8TtWMuCftL5tzkALDs2hM9/5MSTi6NFBGdA8xxjsLR7rVya92KGNVPCfb+T8VnMFh7&#10;4+aE9fYG867b4AHEIVDRfCdAr6m0po1vGRe7g6xCnIOWaTXNLLolxzbaLkQrrwbtpRtUU1Ar0reL&#10;NePHqw82atRKEjD6A0w6PMPaHtJP7R9PyHfJ3X+c/OpdfvT6peBqt4JnAznsmnXRo2cesLMf5JSN&#10;WZRTic+r3Sy3w0qAbNerZplblER6e+Cla9f5H2rVCmZWx6f3OAvYoKB4i5ja2ESdG3YBy+UuBwXc&#10;xNo0z5qfRvzNbvdMfmcf2obVsu+QcIvzZQMZnucYUnMZGafptxgKfk6I1mwNu7FeKo8+pQTkkesI&#10;0tuD1FzhPL8bMChkPnymnTi9JsKUnir9PMFe2Bd3v1S0oaHSiIxSLSTo+30WSEL5Na9NNyqZy0cZ&#10;bgKQ/xSDDVMK+aKDLK2+RlsyWX3WlJrkcMDJjfuFND8PHaQmGImHYMuSqriUhhbmT+lt9drxUIZ1&#10;miApItciBcT2W1ABSZKABhNWgKv6CwD1BNkf97AGvGAts4+jizOs/fLqSj/Vy91Q/yXTNYFHQOEN&#10;6JDqLtL5B2mGnTCiMTyOd0XM+TKxJHIQRPvCyo5NBoNEcd+rFn+3zwQCPgHFxlgfpHiZRp5rg6/H&#10;xYYDHX0Sq7qrt/aXfqlc/Lau7yux0yp9tDhQFaRIFWfDj3BgpN05SwvL23L1gw1aP20dTbAHDEkd&#10;95/T0eidGp+pFb4ks/ntX2Z88TnoPHAsnu1nvMBRymcYQHGIywujknX0fegofToqqhg4XrzddwmJ&#10;pftNla/CtRVGT7GR7Xddz3gR2Swzhq64FO5yVFKthYBtCQszWdxWHGXBBPrubsej6mPpdtWmd+8n&#10;Dl3HndtL1fdjpIbwc3CDqKJNFDq/WhKr4MpmQbaIaBzkKgQN/V5b+coDdj1kKOfg4nHUMMvq5qWc&#10;mRKOlEjAzDpxipmqVJTvMEIlE1btzy3v8XrRlPHFy3/SXA5qniGGW0RYqFSmzZInJfrPWSDvQB25&#10;M/RfTPF3IYbAe+ceb06pyUAucyVO0mh7JltkWzAIAKUtERcaxRcQpVlcRUczVEcyAGbRgPBD+4cu&#10;/GhLVSfdC5B541nqhzcRnwSita0CVSTSCmkVCsHSk/k03pSBQJQprYSsmAauRfBLDkwosmOCjpJf&#10;Dq8gYXCskiXi6NX8QDHbRX70ofnQN+tzxfWIV9aIt6dG/Tfq4s+fugwjAwIgUJl/7wkHDD8iqd9n&#10;ib36DyZ9p6VkXHxfjiDuLyrxNiBfzMKqWOeLW/akubDXymPmqtuw9Zf7Sle3p+upF2egJb/1OHm8&#10;bSpH6fhExWyl22sydlyl1UOzH182/ObQ+t1btrXj+pUcEUAqvBd56n2r7srLagTkav94X26+Pp/m&#10;3PDv2uaCitqqXmt1bm3t7EcJExCImW8pp5LUJStGWFe1jLVo4+QstLP6uk5xGdX2KBy9e9khLSJX&#10;v5rXw546PC/C1+1CPU7ilexXUW61RdXEMIFVWAvRY/jzPcEIVBosoI73STFZ0jpoV0CRbc72X/1P&#10;85oqgX9uoMjiucXFzau7QGnMk5pqzl8uHJvzCy1d/fehvb3S7jmjw+mzWnr73GSuBViMxZdos6pz&#10;8Na+rIWtuvdKXYenS+uvTzF+HVABiN0tijXzodBjl9odPIpnzYpEZ9HdFuhDu79xpSvzCwoY25lH&#10;DB+/iXCXAgdU68rJ54DSpe7UNhbF3n2pqlzCr6Gh6zeppup2her2WqPgKeWVaa0uGTakxPd81JgV&#10;EHq9Upzg7lEt4acJD5eSt9HDxZAjXZSKFI0UBeN7wD56CkdPKPSa1M64i/7jHP491vy6Rol5g9kA&#10;jMkgTQo78hgjSh6XIyyOCZuN4fDD86Xh9CNbG72UoBz8zv57xorWFwElXIfd9XcH1Vv3RVk09noM&#10;zHR5lMT2LKg6zCWc3eq/Svz1iwJS6E4PBVzzAnnxviNCuGGuldAQGpY7v5cj+YyYHujJCfb1Q5Rj&#10;c/kZNP04U2+iem2l00euIuh1QBB4i15mvR8f7ThJlfgE+GicP7c9Crb1D5Pw/h7E8eHw5SAEFZwL&#10;Ebi82eBwibKetxjcrrs9uZD2u9GMNEPe7eQoKalSlGozuUxV/jJa8TwgkseDV25dE2qi8eBTAhKP&#10;zGFwBMmrQT7D4ICgPBf0Tc7iWzpy4R8HlhAhZqQA/NbDat1IMJGz6NqTtxhMM9AXVY0bm5x+CqgU&#10;wkGdqmkg5tDNlMkaLoGy0LKo68KRP7h1xWPaVdWN4daCRyLuXePtlOWbxl7kOk2CgJyiZxK5KZnV&#10;wd49cqK8wfVZFnjwmv8rQ8CFGIULJddMqkX+LBu2ufjD7RJEM5gyDx0y9YyGMAIgAaAlS9gdXufM&#10;iFSo4I2lGUFq/sGtiNWe6MG0W9Rbm4slYj/fXGvjvYo9WjW32OSPE2Kamja5/q26tiFym/97EmSg&#10;EcY9nDLaM/e99m3vHxedCYznnQm6NMmMNHaUgsl9IBQaXmAR1Gop/fNPOdpe7eLU1HCE8KCkkUpB&#10;OMRGLSllOQrdgYxk1GXPRfAIakOkrqFqTutSALQnbxbTNYe88eXBGhKtIadzd9GcskJJ19cAevRL&#10;YwurS5DsxvcVn1OemvlEDebc5cO0c2eGMqUP9Gh9Du6VIhyvi68v0o7eAqZO5gkxvk8m3kcfs7nz&#10;zr8HJzCWEwD7ZeKEoYOTFQJJiUQNVfWk33RTs2eqJD8SE11oy3fDVULhtb8jmPI351RxG3A9WGGb&#10;oXCW4gGxg0bcglh2K1lYfnxX1dXjl/1aKhVtU3NzedJZ2LoFQ0XbeTBDGYRbOJlqdF53FWexuoAV&#10;tYoFe3CG0AShoDsU51jyYuW4yftwkW3wfLzY+yhEP5HicZwi+VCzfMK6vrum9kqQpX9DouOThdVb&#10;uS5UobBcGSxxwvmJYy9jHSnSMtPG0Cooi3biFMQjJ5AJSSdHC87mUpw/uy9LzsYv5M3goTdgwQ1T&#10;Yo7XWMOW/GkqCxK0tp64gHqcpNJzqFNCwDLMaAgBCvRqgAW3IG1bS4W7xBG7C27TfymGAPwDlY8A&#10;dGLGrK6EskE7Ube2/Y+YFIP7FlSd/Qo7sh1Q4eTbk6X4skwWlakJ1y9ZDa5qN/B6EvI/DMUH/3se&#10;Vnxvv1R5K2OMKnVffgEKiq5pOYW4fqg3a7RGbedXEIeqaZgWCgdkZGUEXtvx9SEzOqUkkQGlO0Ub&#10;OhjPySaRx8BM7RAfuhsyse/S7QISaClsPPIqt2BRhfHXhR6dnIQWS76czPiASZTArI6pUmRhbw1I&#10;g55u/G7ZGjw2F7q1Vbt+JEIka2gcJbEasKhz62hhN1tb3pR+DwQGCYunp1xCZBGcdXuNsUmt9Nnu&#10;54y+mwZP1YRqYaFx1aBupy+wiAJTMJ2+IWqiKt7n6BsaJZwqEMtAdde1UDWIIBJbbTZ+t+G7ehAO&#10;LbxMUoFlcF+XR3PGgVQzOC9nqIhrXE52CqPB7TVLQkW+1gK4HIxL0nzb2GAanOmKQMoikMpqGMkt&#10;CFOtBRzF1T3erbHSmBQyxGyiaHKBJX+0SP5MhC8s+b76jEh/5BcQoFVSpath9F2raoXTgdP0v82J&#10;gWw4BEjk4pIzsjLZ0xX3rgSm/E0la5zAqyumfMTrAlnOXsDLTykp4ZtbNR877dt7qpWlqKXWmJ21&#10;91be2PZ3buiqeicBpcuLkwnQkrJO/4TG/t3R13cg4NFNSyH4D+aC0OXW53MyyT0vEL58eImUJfAs&#10;55EFu5eLj3X9T5sUWSw7md+wb0ULx85nSIk0pnsfKCqPmIm16OZxdycs2LSou7KIrQOsvNoxdXQb&#10;fBM84gfcudtn0v5Na5V0JBZDba4aHD1ClJoAUT4uhDZ601hh2Fmox4msfPkv3bNvTPsv5Ywd731m&#10;v+HZ1hd0h4BQEmXh/ojsJ5qApLoeOEdmVQovWvCfvlRWs1xeNoPn3BzsPJ+1G+CRKyn5KjtJzvFZ&#10;EowT+MZD5enV7L+C32z5/hAbhkOzkS0+fOYAfa7OKpDQLMTNK6Is6jOcZ3ZOi8RQh3gQToghPdcq&#10;HW/+PUmUWbqxDF90LRdhoMR2pyK3OGnYy43i4vTlmcLR0ZlutkJ3Vy3bPayuHaWEx8JqXpdsDOW5&#10;p3paAec9C4WU30MpM4IKAyRVLYno+J8JZ7rqdJA7PMDkc59YAZ6c5Xnzf/LIU0Q5Ff0RWiPBRYnq&#10;knsetR3/LWpsaKEk0F3psHiv0g6rMQ42h7HVNfHBhznDuh3TOH5Wp6FDYZANL0VnSWRcj/AJKilU&#10;pSkzle/eu9Oz7o83j45CxHFJwfOOsnqoRbu7VI1SqO659zlFWRA3J/nEmRRUjbv2fmRghQrfchnu&#10;t/Df9NJtcsVTM1XdZYTEf3LpjmJOjitJtGW22grSnltcMS6YTeiGBuNYSP50IJUmHbQqsSmkk8f5&#10;RkWBK5nrKtGse1F26q2JERMNeCeL8ILcW8XTCowj1xcKrOd6jB/OQpXrqT3Gjk1+3xUYPHlk+T7Q&#10;fU76j9Dkt0KA95VuRbsEYUAxOhwIOC8npVC8u2Tzi6p4OR4ckkJ1Vg8r5/S0iRj1vqAG8rseaQNV&#10;ob2NsfuihHVyK83j/68FYP+cWydJ2GCIwo2SQMKhHTqJC+Gfi46wAYst1yqG5/4C5Fk0Yd/VAXdX&#10;7sc6hurEdN6KQcAJ/bsUOFLYB7BcFjYWyF3ADqcnXwACtxFW384MHTC5AAQfUewo+84CxpZRVjxG&#10;oUhl7InsZymRIYRqlS113cOlvFoGqxuZbit5nP7bfFMEo0e/8VRxhxNuVjIF0TQ0ADfDZMLH3Mrp&#10;Ieka3FGns7xYpYoIbKPKRjkIGjirRkCLOowkfMqCD0HNyDJFKRhqWz657/oV1RKmmkybtcmZTg9K&#10;RqbvpU8hfvpEgyRUwrTbcruycXX3o8hWf3cnSQ8WgR2NTzVKJz9pJlrIEg/q/Y4nhwy3MdJJ41Zs&#10;nwLBUIG2tqJ0h0s1CdCjebxSXspVkmJK9r/0C+9OOjGhecQB/LC9W08ApuQgnOW4f6A+oqRcPICm&#10;RlP7Nl3Z70ISzqO5jymQkZUVZ8avPQ+U53Phvw/iM1v0mv+9s7RPdkir0qJhKPPY2C8CLy/lc7Ib&#10;9CgUOh0sfCLg+DciF3LvyOrp4nYaoa5O2WhZkAhBpvgvkUVRXZ2CUERlAupm03v/Y/HWqFWDMYJq&#10;FMCcfzorVlDU2CK0GqjucIDmjpn7FIgT8v2NDjoUMPVQmrNycHTt6T/H6sWg0Wedm9PtbEIqTpaS&#10;LyNtfQ3gvTd4mV2lV+TM8jiwvI8D5GCidl/hkTms+8E/tVBIdeKKHBK4pmXA04l1udz4p8tfjPkY&#10;aSzKfmENUHVignYuUxPBQbsIhAVYx9wXeGVIQqiayYn3Ge78cSVMKaNmWnDFuWji47+QdcNf+D0R&#10;/L7MWL/BPefdcI8fEB1VEnEVHiLNss/alv0JuKsO4ylma+WRuF+N1+xaz1mUpEx2IgoAdYszDz0a&#10;dTVNexWw76GvJRV+mOLSBWJ+ZYwZwks2zrYSF29Pqvq4Uns4BuqqdEOE5L8VJvbPI8cdXkwNp7vD&#10;JAXRTOtW8yZRkHRJ5D9ZSTp6ekYW4GkzLxzDLVgAecWpVyjtEMyJcSCDL8xBL922aNRdGMhiRGT2&#10;acx0FZ91g8Y1ihXxj0aZkIM+low3EKqd9Wc/EmW5PyAuaCRCGIMRiSytAk7vkQhQ7iLEZcKolK3v&#10;N1/vaFvvMzWJYnrmXMLUaCeswc1XYeb39CK3mBb1b9mlShqhKU0EitS9Lu9/0uhzZkbuu3glQmi1&#10;0rRxPVTW+Vhza/ngQcVM3iKfFFVzK2kR28+Fnj79Y8jhKdBt831PqzgiwMrZBTcVBm/wC8PgfRFo&#10;BbFC8oCyj8Zy4Hwc2ZqZGcicSjvOsupxyjoc6HkQgONvmLYvGP4wEQRE+9mX4yn9xkpYUhnZmVxZ&#10;0di0XZb+quGf0ICtrgLdR1dXOJh1B7RJ20PIUw8/I62XVZJg0e0tYGLOZRdjDtGpt00oIDLC/QZ7&#10;L9Y/8KvzoeeHa/3w/H0sjazDkZmpq7NQ/p/AcQuF+MI/ZRWcxNlACNIiGiK2yAt1ds7iBViBvvbp&#10;BxUzFodWtGLTIjXaIgifY2FiuHtwYspFUi/5b/RkouuSlK+FZZApUat/n83PWdJgj8zLlWW3r6gW&#10;lGjUSzunqRr1ihowXIho0fLG1daPvlnvK+rRNX4AtH44tOP0r7KhTlElcWhXHtDd/FyVoTtszJ20&#10;qdEC2UPTi+yE2xe0KaiDc4PzQf2X/s0M30r4uerKZKvf+65FkB+d+FY5vOGptCzAhS8PLafNM0y5&#10;BO02DrdZKga1O5AelIiNT12W5uYyOBKvG6FRmUrKxXM7lGsIGo+djqOQlhusQGxs/g0YBp27d1hw&#10;GqXSREpxSUDHUQY4CxZJ1h6wpfgvouzahtpeeF+5ylwj/K4MXkEiLw2jg3J+/7wF6GN2nXP/K4v9&#10;V198+DaOuLeub1Asbdjh3/l+5OprvV+Hzil5/84N+kXuPzcWEDMwKA/bJZJEjqYwrLXC5SQEoZUH&#10;/5vV4tmwyGGyVgo2V4Chks4maBCugXn8pTyEB53ponfXPISBbUA+f7S1fNYuxdu29JKC0GLrg+qc&#10;+sVyRdWdeOJ1wYrmnrImTEJlcwVzJ8bqQrR4VhOAvhdjsi9tk+W1Ictqd8pNKCvB9HPfe4TErq2b&#10;c5Rf4EuS3L/rL+HV/6beQ5oTldacNgfUSQd7nKACKjoPy6zlZUDPMVtnWS+AI6nCJdKzJhBtiOYB&#10;UzE503nDQDOIGs/dGnqoZdGbtG88cj5OaV3K7JyLNOvSPfN2YCPO8W4QCMloCbnd8rvrinDPvmMI&#10;KiDGD8RhHMQxQcs6zJNUUY9y0GB0Wefh8r4W8RNvvSp4Hbp3D8/tYNq5opYXPj83v08yuH+vHRcC&#10;ATqouBJWVtZV9DPq6GScXg5LWE0rXFRv9m8rNSb5sRrMUPANWH+ND26INij5TqYalN7vzITY7vpF&#10;Di36lFNHgRZFaGZ2xqO5TVlfM1+SUWXMjCeV978khn+3uuAeJwlGOBzuQJa+bkEjx92iH7OQgshg&#10;grU4A8j9N/7iw+Fzft7/NgPEQUXj/4YIUEl7ewCRXa+Zjc1xwLs0CCnwQnpMBdbv7v5bdJibX6FU&#10;VI38qVTUC50Rslks4/GPZVVVUlYa1wZ6yHZO/bGDu7/lO/vmWZ9QxFd8H8lIZ22IHRbaLxdMPbrv&#10;ATYNvpOAEETgyy5X9r2Rre6iWcGyFTe79t414pUnM2jzPdC65kDTm3+njG4W/jU83KkzQgvwxTSx&#10;2rnkLyf4BUWNSzPm6OUMjmm7Q3Ys+F234e48Yu8ZvW1RuxlbyHgOHZBrC9kVMIX09+8Dh8DYad38&#10;snbeoiX1v9KK1oG853cPz8Kd66El/kCA4CQF2rdGcHOISl9m02kCDWP64aGCtPjMzAfA+JQLDamG&#10;ISLZzisuqomW4hmBxdIguY+Lgm3mghgU7mUsgw9sAnc7nTA5PV4NaRWUxWqsd9EzDNQMcXT9TIrD&#10;LkS9W5KSGTu4STnT4e4PO4q6gx24yMq6bUNyQLIUP9DdcqSz2C//0KgfdBfefskLoQFL6eNCj3R3&#10;oupXN1efm0Q+hQMTlSWnp7ld30RXZrGDcKZBCw+ewe5EJfp/1ywb7qK4iFFblRpaSumCt8p3z6+b&#10;MSksgQT6D4xSxd2Zj5gpMdEN8KZwVRSRs1Q2tWripUqjphlIWDExQZONTq2ODd0m4yANoryTQEbs&#10;rGGY4toDd/oeCgTNBZxTF2UiaOohpQIbPm4uYYh4O+qALW8QmPd1kdVDTy10Y9ptdTvK7YRTZ0uh&#10;x6mk5D6W/ERkY2JEAJc/Gu6+cYBefqQnah2lGt7ISjRS1Py69yaklx6oMJycvRWYodiewnGnCSNm&#10;V4s2N3Ce/brFKXVJ+vDK456FXyxRp/cWBVpD9FERK/5/QCmju8CcyF2INhIQ7Xe7ktbCK+siZmzF&#10;hVQL93PrxW4wo/cqKtTy3+esbozkvXupeL0qAhJaQwxelle3tVW+gdP+rHZP4RVa2f4xwvqFUNIo&#10;wVhpoxinmZE5/NftNkXkLkDESChVDY9ogMZZB5/NZ4P/5b7imcv/Xy9cr/b4WyKtvyEl+mc55hFp&#10;8ZJqGiTxDZp2OFlJyY6137PLyZLHV5UfM8PJppPdBAONslrA21mSC/5vF5yHPCHHlc7y+yKjpQVd&#10;SFNrKPm7FK/OQ+PayrMgX5YyVi3DZWJJ3/7NhyECeX2/SxtE5tLA1ogC4pkK3d+qgCHUHgqkv69s&#10;b12hDVZbuggo1vbBz7xDlOY6XKCwS9qsYyPrCG59x8rXFHYrp+2FzxecvTdPPSexPcDH1dbWYSqU&#10;x2Q9MjKCRfv356Aphyh/8PKyOuJzqN/drZ8/s6BOpPQuIQRrUWzxzeR8fGfnuwlomAqtbBKHFkVl&#10;40Sv6DiA1OjtdvWWWMzIiOITFoSYWL8rSN8xgSUBzJJIjrnoAIpALXinqYANRtkOnkQa3dBmoFAp&#10;vw6oGBqRP8BPmoVljgyz/ijJEtzp5BkgOilz6NJ/GT9+zy+YTjKn7bA/wWpp6755vGgqq7THl5Ed&#10;NQ4bdo6bMFg05k532G1/Z7vcMmovVLhI9o0geN5dQfCC4SDD1S5pcj3wU+hYiUMwyySQp0fCoH55&#10;Nu6DgYExfphc4T1OeLk+Ic84XamXhFOQNAdn6SEc15ZXV8+twy+oTSnB0QGrklDnJoXic8hJ1MYP&#10;EIpaM1pJWLIsu+rAZzVpoUuKOEGtWtphqlRZu/07O8GmHqz0RUVD5qjn3spCs8n7pqynq62Dtwa+&#10;6rDJgqW/3oqu9fX/44zRKHP1T0rMaHji3KO/TjuxyCYEAf9LsTUjoAqt2Ipyo+hve+4Uwd6UAHKl&#10;zgWdNXi2T55DqhsnYN788UUABgoWz6fU5fKlP0K3OrejyqYKpKNgk//Hanwgt1wyV0Ma5gCanFc4&#10;aDQWIJbXh21ItrqXs0TDf/Goag4bTs3AtLRVNJIAVUr0poxNJGiTsKwuVHVjrnwLwhIB2nxZr/I+&#10;3Kbo89aXATM1OB36/LZinJAoPzmREUoPL0EHDiBGzZubLtvaZdWZz5vzCq3ny6f94/0NKQsybbPd&#10;VTYA0HgCArIuLVVM7ZiYsJFWJUga2nUafxvw8rWkESdOO1EKEKXxZMuB8Yz54d/VAW+1Km4QMC0A&#10;hPdUKKBBWKMU/qDWW7bYeVMpdc2Jw2sJZtrNca2VNp/042v04hLtlydmgzjASdLf9lC2urPDNdqv&#10;GnvtZjfobi5+YDbCJooVWnwY3B8heqidyHC/U9/K7HetaZDwAROzwe02Lh/MlKKqnUPLJuSW+fri&#10;9lIAeA7gNhEMtHXFJB90wMjDp996EmQDwqZgABxLTqKaJmfZqn8zBHOb4vmIgEZW7T69wjfp3pFR&#10;lnhwoSd4rpwZURynd4MP/iOOJgyCzaYiZ+pjo1fNndDICnHyCbBtosY8WU0+dwYt62v6/6MfRU0d&#10;2cVB+GkhP0gVjdzxLTpaeRv4XgMWW6pM192NuADvyiureoFEyf7nD5jIOiyko0Wg0h3U6uWC2UM1&#10;GF7nesq890j/PkdRUS8gCPfhE648Lgz9hqvYkFuOpm0ZjYExJmd0kAYaddBVVC84AnJNzmN8AgkM&#10;3KPNs/+2Lwz80K+P2rbAH0ycd5bFdf1dmubekN+2QA2tR9J545JVtXBYPfO/K2yQbxPKvb6t6fuv&#10;M4DLVuheyBLDISOvrnv95UWybllUZxi1kdIgKNElICiNBT+yl6sngrazG6cejyOKIJJul6bff3r6&#10;TblJVYoSkm56E8D39XAjgOBmbdr7eg44Cm+fv7yBbTu6uyu0TUKEyH9OQaE236y7jx9vGy7PMNQz&#10;HZ53IP5jBcsXY43rzMAwirTXyG4XBxwf14uctRlLhyxnyJF+ttfus+L5jG72GCNZodf41E0X0Rfi&#10;+HWw+m6twXX9zd03HAaCF7ycN4phON/Cc8sZFN85MJag1BZyi2WZAwsBx+0JjGRX+I8SyuLQdrgN&#10;yOZzfVJJ/uLhxzptznTWlNHkrojAU59dL4sA3SbnMIrHJXOwwfGkpeQWmK7FFVWeSCHVuDh4SD2J&#10;Hzbd94HAoX9Q5C+Lwcvh6YbrzP306hOLrfA9QsT8t5ebUgMju5pBVGUDyeIMGtluB1Dt1zUv9KUO&#10;QhU5Xk876i1IFIMOaDFn2pYrc3gP3pjoQdmb5+SotsGPsVwZJAbMUEuqUy2boidjm37mgsLSdi9D&#10;LnuJFVWJTihIL5ZP2+g2ZRVgMxmZaPwLIv9wg6AVN+D9zyUn6Zrljh631RYshGhJPyfPQ+vt2tgm&#10;JRXS8Loc/As+A384LRhUWRc1M2xTv2gZNoVY0tgvLYhfvhk609hQh8+Ya8hNHnbIz1BQWYsuJcGs&#10;2LRcyDQoFWYDVk1UDJ6otjmo7nHQ5ZgAFTNYQwv4Bfji942R4Z0PD/hZBNXwVsoJy0nPZuWcT4e1&#10;wAAoUZWimjIRv5awPyL+tO1CYPV+BdP97C627FiP/8sXWhQy4Zcq87syv+vS2rxviVa21+AsXsVG&#10;7o8HKDq4lvGANylTSfqief0rn8YlL5JU+dGxETjNtal78bQ1ArLouH3weYaXh0+Iv5Dnc9auHDjp&#10;v6nCHldoBzsOFmKLsGW8sezlK/k96+4mV0mjBb6Kufj8wnz3rVC0shKSjs0GHyxqGF0CufOS8tg1&#10;XYPZirAbHTersQSsp2dSpctDi1/AMHhgLGHo/nT3w9buH6e+o6erFJanhXxNI9x/9/13ye7+dY6I&#10;+beL1UQx9AT3reFC8hyFhZMnWIHkuUwzml66K+DN/UNNj50elxJQ5y2x7NrDjoDb6ZetI3cJXDj/&#10;F+GCEjmBZwxfZivYqnbV+OnmYlpu+V+fV/LVpxNmofuhy6eLilceQc1so9ohfn4SnPcYYLjFVw71&#10;sDekve0uuliSKkmRhVwjISbV1WZgEqteoITtuYf2eXMUTEb3bZg532H6PZyeT/qd0hM5N6VUF7LK&#10;idX3XzWVd5YJutlDs9sN3xd8QiHL8jmRvVEmv1zJvE0FEfyx/TN+guCepUiIICH6b5sZYNC7RoHY&#10;UkfNFILVyo9OsEeLpgrFjFIUizLIj7mEBNaeTmyyDiWHKR/bZ9QZXYx0PluUsVV7pVWDHPTqwTOh&#10;hn6GVmXppj8ZpvP/O9hpZJNT+fzNsqTEtGB1e2CFnE3oFru62bBRy97bc+TgQDvgb016rmjFZLeD&#10;7v3K4OqueBKs2GMnrPTiHojx3c6MCt6h8TdZjKcbNMMvQoOXFbMazrrYyFzGP8Zg3OW9Pr4m3Qzw&#10;tF0dtkl6QdBp+fUIUjNWTBwffsg3lYImEz/EUISbL9a+xTSRy2VfG+98RF/Xt+6qxq76LflZznIR&#10;MnasRse/OS7DhF7UWYNow4AiLZjLCgsJTuOOqKpjGcZR+YzODBgHv8jWkALThcbHH8l+Z3Tmm2Hf&#10;64waZMaoEufjrb0Wq+vrfpbiWT+/4a3Q762yYSxNKylPZcEhJ8+w93v9Fv/nF4N84zP5uaMo4QMQ&#10;kDvizGGCzSYzkfLpDBBfvM9xGEON3Z7/UMW5QWOby6XO0nqqluhiMvJ+HPZel4adtaRd0bqcLvpj&#10;tZA4iDb60NA6ou+yqtu4QSEfbuO7l8BW1VClqD5NSpYt4wbBE2CZWW1SdHzGMZ5XnR1OrtLwh+Ne&#10;7gO1wg6QUtp88yCIJq3mGZBFM8if/bpkfldkcEcE530wtFKRU8N977J814Vg6uwaXBbEDcapeysx&#10;vSHAo/3TZNFiMbeESYUb/0e/aVeUtWaD8378neg/b45NtpcN+dqOWNtS4C6NK+SQVBk7xPxdIlf9&#10;51c5WqYrptp0V0TxEbTMKH8HCKjki1bGgpsKpa7PYQS0owDlURR219Rnlanccmsgvv0zEADc5cJm&#10;5s3dTVCGl8xqYNyacr52LtziSxHJnjnMJyjYey7UoSGTwWrptiBRFurrl/QPk09AaOPpqLl/eQEj&#10;bx2h17WSZdhboKDc8YK72xG3DKYsaN/gYRnSUudCvtoy+NLZC1Ckf07UapPZLrn7S2Ni8vELBzXS&#10;DRrnupIsOlV9CYmqU9cG4iVQlv4VSWzWPzwNEfi+qahpz63uS+oVUvo9mPivqm8ysQQ6QQPf/sUS&#10;kctApLybgRYyBEMOwo5vNI4DpbAVRVVRyqdijN71JfDeR/m9DC799Uwdu51bWtq4Owvcvw/tux2f&#10;+JoxQv8R5tBxcoJxDIuY+fwhBPhLBHPrq4E5MQNqLnsXXIiu8322537NkvsGI89MfX+Ef8CzuNVk&#10;pPMD85doDMxUFjMh37sfwIzagl8MV/m+d1SExRMCzFMpasFpmFpOf8EaamyPbLu1FM1GziY2Ni/s&#10;bAvyM0ESleUlEbuhklieuB49L5vSuOD2A8OkweQKzjQFMMhYaLbX6YvQKG24GAZmzF+fRx+Pp7v/&#10;BqvPfJJHW686vdfN/bRvXDXC3pLkEB2N7qI2XL7Y6M72VLmYFA4xW0ZW41vqY7kKbCXFASj6j1c8&#10;rCprVMZnBYn6g9t3Z9iLi+mmn/M9mGBf17Qk4mJUK3WH8kvQpSxBvW8Kiq3y/8hJIEgLSoj2bfbG&#10;0EAlTSV71jd9QAWW9QsbH4Rh1p+5JFnyHaiyZqFyg410bKi1NrK2VvpelzYrrS4h4879xg24+Va2&#10;94VmTjb/CjJdqhA0Hn3K9ZrCZ/AHQnHVh915dve2MkI+SJNmxdBEJyvSfhctXaaKTt4IeuOLGw97&#10;75AWW1ClJTceLqY7+v69nCUHt+PXSCx6ZBdgbxjczCR7+XbRId9IB9cQLRpitKhBHTqFntnYxZ46&#10;ChhUSW02tXmiqxmj4jrXYztruAoTGA9LD+fg1NKnzb2TlmLW3IUWdaE6OaE/yj4jdTkM+QEHNM3q&#10;045bfzXxbAxwy3BM7svwzMy6P4SRHNnaYrnzlNvwIkfn3udWQVF1eOf6++1lCB/4yulGk43Dq89r&#10;GC31DaIWyXonEiFSsMI5+PM6gbJg+NzySuGQUzFA7nEBItYhnJk5dUBDs0EjWtpjCsQN2UUcM/DU&#10;z+7XNmVkoBFFF+UmLe9psgqbwyZUNYEVU65GBLes+91aq26D5/vVW5JcncmlTvhnEp10Gsue41u7&#10;d2KEcPsvFWEQFY7UyLDcUNv60fV1bJhqRkZGrkRVQ2v/fj9jy8qP9Xsiy+auWz0F9XVPHri1w2ZY&#10;qfdTSNZuUFHWhvfrf9L8U1Luuy2C33PBOotrJKt3dACketS7tQvgkdIUrlIYgqJcWXhmNKqSevJp&#10;Vbx+kFzdH1a0De2cJBAWKbK+qZumsroFK/TgnmfATnmhGOMMkLhColtyoU8jjtXVPefvrH4K9QMT&#10;WC1gX7Uprbu4vM3r9zx7/2Ru0OHm3EnsAO3QSC8JDAiJsQjBbj0FUILHLz9CMCkmrR5JKURoonuP&#10;9FYAAWr25kundGj1mNzc8uLm3VmkwZOdbxDDXqwZrbb1wzKGeSelZIH787JbpQ9B2edVj3uIWQ0y&#10;L6vd5DmL71FD0d3StHXu4iFJW1EtcGJi0xaC5CV46WuRcut44DZ+fEwMF7q/7vnlrXVnC3LkiNQS&#10;38OWoX16swSQWlkYoxy0wzX93JuxTMPUVsghwLW0+36ecarOgkUK7H+48B0Y8uBt1HlfdgKDQpJD&#10;5sje3b/R1MbsratCPkK9nZdC/ILCn6c+e4BxpGwuquMBgl7qtjEwwh6cGaGza36OrvWy7sHMjXgq&#10;bUfXbbg/Uitsap25W/ahGJzi3HOJOm1gCNQXpLnSU8kdFlI61yVgsedo4pHDLd+csHRJGS7c4Ic7&#10;kCYDDBRQBO7ibVfM2493ogHoEmP+WjAe+CG7Xo+hYPPFzuLFweJpauc5YRUIgH28VcUtntcCU9vr&#10;CYh+rVhMKNUsJ5x1wMLtYaCL0FppuP0nJMRvwmnwzRw5GsfSbbEH1ZtTTQVFYQe1eGCB8CdDuAy+&#10;vK7NoJVft+G/atyfp1VarF0OejW6NN+TxMa6ZFlr5pfyJcO252g8flaDiqM4YMsMXiUl+auHsntN&#10;wBGhFCJeePle29JSksykgcchiws8ws8vCFu/n1si/HOxYdphVb21CKFs51JOy3Sz42ryLZuvZmYJ&#10;CendieJd3YEK7e45D5lm9SXJaw7VKIv0uwsZjekYOQvD5qG2iAHqiQVVeqiLVQiRVSwh3P0NPoc+&#10;VnmmkEqrYHN6LW37dyQFLMWRnMaLUZzN/Rxyi7foLsgu0WV4OZsDvxY/g+NzQEHH80CP0x/REYqU&#10;u71hbEwzqpaXuLEwfQjC56q1mNcFc5XDgStPmjTEtZ7lcn8K2GXk1SkS3oXi9Id3HB1B8+qATGNt&#10;FVRaR+y8ZhlpPox0nUMFevSnxtnD8VPMuVU/meaMyUOXPefGrsHEyQSucJDd30GViGaG/4Lgn13U&#10;q1IULSSFo/MA4N56A33Wr9V9+91nnS1ZMQGDiYPrv37OA5ovOzrej4Iia9vJBkCQszRf+eC1tWZq&#10;ZDBgp5eaZIygeYMdD1FYe79l2W5tt7w96HfJeXxNsuT+oua+rBiJUqz+o8oGOmvGk64GMpeZ7/o1&#10;cR/Y762UgxbE4IhrvkmZ4KCWXF4dCSzERV6VfaOzHzsI9uDitZwMTUQuxyICxmOrXdfiGDExwA2d&#10;L7JHpZ3Qxbi5H0uVXdNU47+9oLBJFDAtrG21k4DNrNIVMSqCWbfOlf0CAmvEdiHrpB9OFZpi05Nm&#10;Z12WnfrGVPg+k6DRf6ylhZbf3hWP+oUnCz+A7t0DS0HOfl67EdqW2G96HSQOMWEGdUDvA2KBQXwM&#10;v2MvVqtQGYNhiZB5EL2Cj8MnZlGJWjjNqPwEd0JepwnYwCA5yddAd3Z7pux2625PBs7DCzHxUYzk&#10;AFxVss2J/y6RvJUXnoVL0w8v7gwNbjAxfw8AtCG5PWnFdLQgiE4uFHXVhWaQ67z5B4h5u70zBCjf&#10;+k5OorXgPahCyLk8dm1OOhoaPJKJ8mE4g6iVLdFTdSxyyHkJXJZBwgGi0omcuQpBuXEFw3TyHOoJ&#10;9XUgeaviYnRVWFIow0IZ7E9ZmaE1y7kjY955IJ8iTT9XogYOYqt7VkhpXdf5W8h8Lql07en5jZfb&#10;VlPF0491b0YGabNLfuI4gVEkH82DXKxVxzltgwT5pqY5GIs/sBgd2kH1OB35Qk5GNig0vLV1hbBa&#10;RYPm3cEe61pPvZuHvTAx8Z9d1FQhzLct5vRvPCtO7cT/4PC7nZSiAKvSLN+S7vGDdHwhf/ShrH7i&#10;lAttUnH/hW7iTDzB+wPjrxVJtFmrSa5eX7FqaZEEnRe+7Lt8mDjF2IN7TYQLOC/oWQaxzC8urRf/&#10;SRwZRz6di87QW0hoLyCzJaPon+buhYMYNTVNhTLPK16HX2kMHh9WVWao6u2W4xgO2IliIHxC2w/X&#10;h46PMyDdDIf/1wLYeDT7/Xt0OwVMRbfFB3L+7FgFuJjkQrhq7YJ2y/GnfqfoDW6nb6RDeqm0vw3I&#10;ENZK1mIOJCVcUhq8DCRvhx3ydrnplVRjtY0Xh9Jq4ycweqSF2Qjme7BaZkVYKILVcxMl9aZza/Hl&#10;df4Cg7ftb/hJ/6ni8heCIE4273qdttfutGCyYuqzE/s3Z8tfdyKC7lpHOcFyeuqAVo8xXAEDExM5&#10;AGn1cowi8vK/Qfjf2vpe71ZApfujZpIrHmQEgdi3s8o4ZP7gU/rG8PD8ZjuokXHQSSk6BsxK8Mfu&#10;D+V3YB9zVkXxgCRysZ/sfvxhdfelpWlrMGX4+nN19c5o24UL3eVb7G57d7E2IP/RKWA3ywdRDRhr&#10;ZyVs0y7Az/x/lPyxt0l3W2lQzGD23aJv+7f62sG24TI7ZotKzZrkyIjHlyVfNLtzUlZvT4YqEVck&#10;D4SlF6SwqH1LO9/LoFJOzcg+UxO533zqEHnuPTq2+UyKCsGiBcGcehKwPTQSaIJFXiZFNlfyPgDF&#10;580MInzxSBYYZH/QbYN3Dh9qWtw28pUPz68DPZQuXaoiYKvqrLLJZc+d3MeRZMlloGLjIicXMns9&#10;i/0QQ85OjA420Ckga9RtahzuNXAn7t1yX7C/XFCMVhqVrDg68hlPoStRV1eUaW3s66NS/DOYYiab&#10;tMs/IrlUyoMuWF3O5iuFJvdzIq0R8VtGVgbgctes0DVzYf/6Yxs64i1c1HeJ2Fz22QgrloZDm1Go&#10;N+H3pGQDRv3JCqUS5wQNXm91ymghQvnw+subw/R04y7u/0zflZOcLRzayabhL/29R8g6zanNKUFF&#10;zsNadLzrWfVNKJ3NltBVloOGi6kQiO0tZGRnyewJBuYs9q2BAlQLpgoLy7c30kGItLksh2KvNkZg&#10;nkIex/EJS55m892hzQIQgeJ/Sy5kuqu0V96ijPFU9GVM5KSkFwfWABgsVS03bBMApTLGa3ke/9j2&#10;7jjpAUKRAPGrXbgJb1paM0irC9ntZCW5KYbcyd1XKaMgUOVr0TJ+wSck/8IcnF6aQS2F+UpE4BgD&#10;BMm29dSWGZUKqhLW38K5B7fXtgIna5wiOZyb9KpBcexXDt4x3cai6rM4RYzA5PG9uoqxJcvrWtuD&#10;h/CriUg/12jrP1Q270jlliui+yVzkV5zwOyp/zQXIXR75OT9UJC8Re97dfm0Z+4b+Hp13bbJhjni&#10;sXsmcVFt6GX9zkCHNDpESDCr//jT2rCb7eUFc4UJv7A6xLRBwcKtEbDW6Y62fws79BDyfCK0AZOS&#10;Z3+bqQNKz7HTCuCQEPp7Gztr4KG2k0DIxOfeHMPQfU2fFft7kpaNxXbZpyv5ZYONX1ggCSA2eV4T&#10;w230AjeY+xMSnRugR4iwKBt+1S3gYUcSq4WowaQSGaC9VsIUQGevkL+8v8aXJjQc6p39m6zflGfd&#10;W4gyfAGUzOGh0vdBMHIdqMmDumRB6npxhYxup0sQO7cKsAQJq+FnYHb1vPIDiL4FujQOApTsc3sF&#10;PSD/DgMzWiYBt9chdbgQ6AHchXpSAG1fyOm8c+Mb5gBWkZe8bDM366hHN7vNBfxkV1cLSZYVz1OM&#10;UxE+M/Nb4pp5pIOUsqg3mmynjvZ3oRq49q6O/rt3W5Cfoth1wOOEzk8xfLdHL9wrrf+EpmQdNIDy&#10;W1JtJlgOWWmQ1uI9X2vn3hGgxf2Kq42cAJGyRbNM4ySLAY/QNZ8tcT1N+D2iNp911Pwt76jDk7OK&#10;3/bPZQhNMPs5c1x+YfGaKPJ8kUwyaLtXA2/0h1hP0BQycD0sx9ZNC6/63jd9d+k+WUC06TWztglS&#10;aovanINCoRsewmVKgF6HaLSo+QYgFG4zGxh5+w4MHybvS7FSvO5xeR9ssrHvPSBE90zRqtgFBGH/&#10;T9Pe9lvi899KTKuIHl3SasWNf4TiMMjwxqCVVT3Fd+v01D/TQ3B2RXBOiQM0Zvy+0sjFdaFWBzv5&#10;xjVVEThoToAx+sB+P8dgN04BXvkxVe6ZrkFPzXvA3Ckw2Gwx9CGLGgJjJ8tcF0jLPGYRaAG2HaIw&#10;M8U1Eea/bq85wEvGqVsIVJkifVANm1lbwA+JIY/D429KZpOHKIgPlXzcyTPZuYzL389YwG12O8Rf&#10;9sWsqvtFogRVT2JQM9HRnhASh5IUkKxsfeBdKNQgrNTtAcHkOXrYM5VSFYr4WmMOGzYQKQtUM6Lp&#10;vQ+TNPm/ZA+YwqGRVbI9jtxmPuyxphxGY8eVTVXDBctfQPKBxBfAFDYT25zfrtlL/iYmBlzIAWiR&#10;5ZkTVf0tn+Qgy1gliaIHf6rqzSCyRnIdn7BGL19EslZK+6uPGycedxZWSP0mzBtABrMkax3cSMQ/&#10;rX5YwQXmKOU8v0WUxYqRPWB3+e3FGjHgQiWZp3Lo9r5yk4ry6UdYl5YzGoCTwJZKZuR28FV5TMFT&#10;4Lkf9F54/FOzk2LiHcAXlSqN2lPDeEkD4xvsiyBddWK8SKwe6q5VRFukY0ZJ/B9+MGUgMJdmlAsg&#10;LTU/DWgCaBYgXic6OppPSCix3fDfbptytjCEnbBv17l0dtUn+8Ot69yiSHyyvg86dsBwHeTAnHef&#10;9Hq7M8b2/DZ7mXZYHt9hwFmAoLeMSUdh8t+5XhfWPmbw1CGg1cufPoinTQUiIWJWzn+ABj0u3Aky&#10;d40Bag5qLyoRiyO8XJjtegSnZRPb78b8leA5gWOtT6h8zO1YqekilKTwLzyAFRWkpmJKVLOvK9a2&#10;8TYZEnb4wV3/U5GwJzfeWM+leFgCYSd3FXqCu3ARA+p8o/sbCXUcKTBVMOXkPe7srQW3Nt4lITDs&#10;2uDDkJb2If+yBKgcyJxdItSLyt/NugDhWev7Jx8fAigtJFtmer7h19xnsCOlKBWmFP7kNOQmHrP6&#10;XILkvIf9wKPJlr05T5KsZWD5ldjpZAgRwArU6pAB2+F/RW4UhnOsxxoki6C/zg5JbG0PoIrmCyEV&#10;7uKvMsFrc+Sd5ym/9M0F0rmyhn7PaqP1cikUjRw0oCYO/Ce+6Ymvv9xujyepUkdrGoHsJSiYAhdP&#10;LSS9egzNIcy4qsQFokXjRO5PXwFMl2g8K5J3+j20y1SIJk162n+F55scIZq5t+ejsCxMTfW74YWU&#10;iz2+x/sIKwTyY9eIGOGXwPrVlx/A5nQcSfzp32bm7UpxZXB5jCWhqUe7vdDONe/qmrnII2OO9aTt&#10;3Z9aa+9HnbbOKGYCexvKcLPEHwZ2caHi6/fGUN3mq2W2Iy11vozJtTuCiIqDG+15pinLo1MnAsDE&#10;Pf0aJry842+kBdiOvAXywKUqFUFz8LBN7Snv7ENNVq706H04sASuU1FgXsQEpw0mFCnzpypUkWZr&#10;NA1bOFPlJbxrfdhOBth8TJPnKZ55tJeSXe7cxsLZKjY/CDbujfB6cdsdWBTEI0yYScUBaXSPPbex&#10;QOZAj1yy88qm/S2XWH1XDTbkeztqGfoELtokDoQB2tkjYUKCMshJ0895gYM2iYirHZEP/mkEDlWt&#10;bbLJtWAtt6EmfgjA3rx/S3/WfSF049Xb7HdpkiW0XNSHPesA7uII2DSBESv2qYL1TiqrqjuChp3m&#10;NN7H91/4t1v0mQpvjnRKXz28Sx0lcE6GnXljQgjzHUBIDJOGVVpjaFZ3wSzRRtjmjA4w4waMIn1V&#10;0lUzcul8SaU3E3r6dNpDFjxiur0SYbBfO3mKCZKAU7xYq8QRLXTmrlX6y5/BKHN9YxOTAGXh+0Bg&#10;zHGx1v4ubDNFv6L3/JyDwveO0svLq7q5WaFpWSqZNuElUdPgudH7EPMFaRFzL/to/Jj7HghUl9u8&#10;IXs56ccI3uSIwUGDyJZpiBfLvQIRDkWBRdrf6K/EdhLeJ4x/H3i79GntfCShxJeU5X/57+kSbzlr&#10;FE0207RsM81aZMkVw3a4ADihZBpXGnAq0mcsL9Gc+QDLhZRCw0XEiP1IUD+tfhdhYTtIO3Yfpw1g&#10;GA/KxuNiD1OlmYBhKTDZDA09G5gqaTapbOmkcUOTQnMoIVow8DlszxsSzUUrp9GpT/wBVaJ9HEX/&#10;63X7pnEMavtHbe+t2lRxlKoaqjerPt+oIRDFG+Jqjax0nOARt+nBarTHlRr5m1csnrtHQE+Jxe3g&#10;6VLkDn/1bqB0yfvWxvehk6KyziXrkoDVXwuET+QAG9uHMw4GArkJFWd1s/pbT/dcgQCUcvx/lbln&#10;HjBK3DHl+/XV/cE5RlurFz8IwpcCGxx4ID62jfiFvRbC+jvcXVTf0Mr+J4XPawURBiLawxfbVb+v&#10;eetOmweSWS2+QUCmgJtHkpR56rm7DOmo1lDPnlAvT+m2WlzRp450u5fgdkMxGO0QgZpGE1nufKJn&#10;WTROROfzOwVs3dHtofuII4qbBud7Jt+yHiCrLebwwblJ3tRywJDdlDPzsh9widytf3A+eBP1b32a&#10;IGv91vfwMKVRYIlCxEPCCxI0M0CHTNf2MuyVbxw6Dl69UytITGy8E9IoVZ4UVwXXOF4IzcoxxtPE&#10;DSwUcKCLa7KxdxQbzLCDWAi3GmD/Q/dGqlofvxf+VeDnHWqdlhKcc1gnAOxSMDC9+PRlysanIMVA&#10;jPHPF3uZRJrGPhSzzRzvy2zvILvnE16tA9dre6C4cVMuTHgv8rQe476TSqJNzRfNlneONMhpr6ej&#10;3GuSFpX2uwQPYbS+bpsvdldVgmvlpbdtN4mAzXJ0oEqB5Zrd1O41VtlOZIJe2gfUidtby46tIJrn&#10;JNx4nzNFgp5oFE9TxaMYUZINz92PUF2oVABMmt8O1IT0c3vzsL2kPzjaO3YELH95SCgmz1ZgnNCF&#10;Dua6ufc1DCt+EeDPmYQOpF67sGYud1RBo5AsU/v73SUSC5Z8rr75ed4Kq6TJFE2W4XBEl0VQ0aO9&#10;i5MjLmJAsfk0V8gIUz+nu6CalY2PNSumsewwBCLRfRSVzZ3iaWD/R9NZRUX1v138J0gj3SAdAww9&#10;IEhJS3eXdIN0Ckp3M3SXgHS35NBDSoM0SHfDe/4X71reeMNiOHO+sZ+99wcC/x+ciG22yyyfGal4&#10;PxsT+KczRgQ5dLfhI9NpirBhEYLvXOxY7dzdpQELdPV8X105ERL8ct+jHahZ/fPnj46+fhInpsDC&#10;+kaKtlFBe5u0iS634u7TX5n1vRigjmP81vHi+jexMyKlFZKFKh6ySEl+P7fiZgtCT6l3qEP7pg/7&#10;tc/79cvyqQXXYlEKPBgasMkYftfJATfIbFRfjs2/xI8Z7lmnDb1MUFZ3uWVL9+2u3q4PuHxLV1QP&#10;7cMHdO1UDiNLXHj5rgnsU2rKKpuiGvN/y+4VFnINeUShauYC0DJOtiBQJJeDvMIyoyxL1ubICPfM&#10;uQ7FzN+lYvk8DJGHO0bTCIjeO8yZ37WY09ZKFVPx/Hp/H99UVJALrfmP9PS8qWAdDdcguYZziPv/&#10;rQdkZS9IiadX/0YPTYkNZ3q0jqGuhZNTGChDNVngWKlQTr+qyft4gNzveo6YOQkplN37ZJDnV6UD&#10;d9bY/QHcf/jkRMTY/5i3znxi7QRxxG8CsPANmZyScAn11ijiWUFs3bW0tZ2FUrFF2kKOvYLFsn/X&#10;Mk8nt3s6Jtm1+B2j++tIpDJE4hWO1Wr2JD163s0pB4wJOnX1qJ5+pz4DwAvg9SemanFS19MeB0eh&#10;R6HmU6HtjSTE3ahEPRLTyIjDB6DCWwmZjmKZQRFD5P6I3VltbtUNunTn/9uemw7zH8SWxgSnrrMz&#10;Kq131PgF3RmZaqVNqkxuIktQBkq03WrJnbPZRnPa8ShS3X2PXDGqOFHlfme1/vKtacIxcCINzngV&#10;i13WLDh2kVh4Hpj7tPluzevR0FI1sLbW/bwdqqkpvu390orbIT6cjqyl2UPtbWQBAxrBPSjkKqUm&#10;U+I0imizrULSRvAM0QWVPYYuArVK6UocIvPzdj/GF9/F0j0+PibuMaCEyWQJ+OaAlBjkXTchKdIA&#10;VQr5Cut2Z78mzCzjYnn9CbngN7Yd3p+Mlc5vxj4yTP/L9DKbe1sQrmMDIc9eve82oLJ58ciOeP5Y&#10;rnc1YIbPaFKM2KffRrSNfROkx4mWJ0ENycWWHw2/LMUCP7Zs3haPY3cWARte29+A2asHWo6jrO1q&#10;i2SXG64n6OMcqKOYZKSdSxx2MSibI1OQMdPShlrwZXNHmR5ch4G5x8FKFh/T1FyFZGdIJglsGKGh&#10;ruTkLoBV175PUpK+1JwzfcixGtYZtozJqE4KtwS68YA04Hu5qtPPGYwkoeEW+mMlPIkQXIZI8Khk&#10;8t8FPlWKqKqcVAI9dSfIVDiEXBE5yGRAFcQbGt6g/w4wKg3QMrJVoBWT/mE4W5ErhKtHgmHuwrqG&#10;whLtq/0QzIlcUdhivZU5QIwuLmbIGN/dC/ulsQaL3nrB9e9jUA/puD1/fNrKfB36CjFn47izimW6&#10;pN5O+b11fZ6cp8kkj3feWZ7GPlrHAqbTcyvjUgiy5mJCRbBfTp7yCj4WAPrwE/ktvC0kBhOkfe06&#10;rvRfGcraJyC39AMyi2+8051fnlgOR+VdXm8QFc6H6pJVA8ZG1LR7ff4LjS/hutb7RMREazpp3/hV&#10;OI5fMW8SEDKs+TJB1yGOLA+uB4xwLsUoIbjFR0ruk9yaulnLbw7pw27UI5NAhUj8AJcUdEMwp182&#10;+A8DmZjJ+f4UFoxJpn84MOU6heMXtMSEGjXnsK6urn88TsSUOzO+CE2PeKH0Lfdy7b6H/q8q8MYy&#10;MjmrQ9f9dTWngABjlFngzBDHiKmvVRzV074MJszMALYxsJczkJxo5BR3qb8HhE43TrLfU4p4jcGo&#10;vkm+7gev3686TRr9q+us118N3OMq4SZRlu636bfn2hs+Ya+0DPPoHF6bMAuFtT89UPn3B9x5vqLE&#10;nfiJk7Q0/HtzyDraYPtGBqWdwGLkzwCbZGvyUs9NBlBNOo9rYUpGmbvSBct9vs91PTx5n8VZZGR3&#10;8XeDr/jT5E/cUrTHR+FIoD70TIh83p2r8rszBPiGpz9iUwLu37urGfhXxNxFcMkskWriJVBNHd/P&#10;TDxRdT6WwuN3aVc9jQp03toQZp19+1hhN+Z6J/qa+zqEkrtidfuXZB5bV7KVZK/K4LHKe2nMhgTZ&#10;Qjfm+b8Si28bSc8URJet+zn9zteepS+L3Bw1mBghptwUPPvY1k2Cd43/Sf4PKGnbPN4aozmRswiM&#10;0+sCvPqjqv0ifDpjLHy/oOomyCYyQux4E4eDvbiY5GhbXU8pT/3OTHgL7IKiiDnkE7UO4oWUW73O&#10;aZuOI/d8CDNUqIfxMRkuzl6+ISwPcLNGZ0wXkxRw0Zfi+pSKtzNP0RasOm4JEDUVnxnog1w2gWVb&#10;t68JLATDhzUsrq/mEz60QIe9PgLEAS42FFXkuTU4jgRpwxLbND2NvPpKHmPhcBY/nMseAxFVWBmI&#10;vxuBf7ayH+sNVXB0UDdZqGmpcDxsoWFTiiY8F+IDi0i/s9zfkH1xeSPLcM1V20TwYB0mEFwZduv/&#10;948l1IZOjn70svy5F1JLQY4r4ZY/vPkvDxyVyF3BGI++n3/ml0uvaJFQRNDKiIkgNI/LEL/LLJv4&#10;BQQgRRZ9H8IFc/2Gnn0/3B8l3QJPDnunXrC55fo8DGjMy8x92aS661H2B5+utoXoYIl1yppYO4p2&#10;MAVcP3cXTmbcm4ZOuKzFYXjbQTaQYEVF2xtAEQhy4PeSwFACqR/So3tu/AzoxcGW9TQgRb1da9Vf&#10;lVWuL5uEXCt82jmvTDqN9f14iawyLn0MxGGg0VbPPXa4QRf98e/CAJfAw1ahVd9Ii/RNH8pxDyBI&#10;ULFJ24cHv0az0/zHljEusLMUn8rgT6KWvMN8+ueTXI+nkB98b6pQ5iIp9ym4ntwO7JmZ5zph7xjO&#10;wt318I+VgooyUZKrrRzMyAFxhmqTvkLoIi2jmSQk94Aj8ZYPe0k5Ar/K8IdVx7DVVSbJFPMfFvqQ&#10;TPen38VTv8xYTMpmtnMD9gTdMt19UFDSQiMArjsR2ox3f9gHp7oAt6Edcu00JZhkFHPu6kvw+uuf&#10;01qPXYr5HO+E5jWfsKBOQ2i7A8XM9n1qVT5mEvAwG/iAebLqTiq2sEpNxzRQa+LzKJy4GE31cnzr&#10;dXYg43fTs0xwiRurWrfkUNfaJUmmaNMoXmXUFry1QPEem1lu4NrKePsl6ZvWHw7cYoHXs0vj83rj&#10;5yx4jlA/KqIcbo6Qf++/f+i6upwkMQIn2MN1eGIbC+wlGi2jUsl4xfhQ4MPfMh0Jr5rdHlBydJ0x&#10;gHmA3flbUy5lTUdboAOoacINODnY/aS15CarDVfv0MOwQIkuzOp+XKxuudz+biAA/A6suVVahP++&#10;QijwQt2lt7jkNFEqbfSMww+TGWgBlQhqYpr5x+ZBRt1WUTeZwDvWYVFF62czuOKIAmqmju1XlSXa&#10;l17Mrm/1gQtzwJ4ywW5ASE7HeFkynbHEwfRjCejHwdchvWbFDMnwH1cws0g1fv591ctDCmDCApCM&#10;at8TjzYtrvlHO+gCfxo5KKM1s1jP2kQVcGT5A9WOKGzonbdhYILBKK597nJkVOzid0Lu/L9bkC2U&#10;TP5EorjFYoiguxAqnLHNUVtWdLaPgkTmDXERRpfQnRvE4U26kPH8CS8ZCRWEDvt9NBPJldWF9kth&#10;hu5un/3HjE56/QgJ/O5R2DNv9Iz3Yy8yvEAjMsg/F9buG73nmj5BBC5Is+yMcFi2jqH3DrQhJ2gT&#10;quRrlkol+0bmP3FBAfO0wB3nYsPv4+N8hz9pChpw4+5xFca6xfoZln+XowyJA7adA7+eno1863ex&#10;xyoYEhdgfAnNi/i91pamcWsIkVvsngAqkpycPSyxAMyikcU+NJI15UYbxoQYi2JWJfqI4EkptCsD&#10;ZIoUQnlGhJhGaYn0eLJgdeFmeIYXKNfxnrsYu85gvdSx3UuOG8TQsreVU239DfbohnhSruljMIOA&#10;G+TVE7zwnsdTf5A3luNkD9py+I6pIDQ5mV5KNiKmkoKoL6HjadrizwdBVCAjqSNZ5udxS8OgaVJ4&#10;2opKG2qito3EBBO2TEJDxwVGAGMlyW30qOKSEZL1AlUOhZLOfn5jyv5P+N4nrXt3D/PdgXvtklMI&#10;89zFhtUb+kR2o6yYyBIlqvS6qmq0wCTOQbCB7F1vRpwD+V2VYsVc0fKBVoTw/VNfOVrf9xOXsEIj&#10;bMl6513MWDN1p9nzZ5z1y9YO9x/V33Z4hWAmrcCZkqeuaPtvDawTBft+5/B1iOr5vHt71PhbTOMc&#10;4clqe1/z60GzQLd7RHGK5uAM87ElqkV/wE37+pfLMeQYjyB+1vDNaJOAseEptEqlKHFiet3oP0gW&#10;0MvtDT6nl4dUcMm3OmvJ0g3cj8jyx8ij8ooUMufT8nDn82miralwQGi5mEb3zr/vwQ5QSCYg0fof&#10;q+9iHrBaW6tv8SFwl1/2qES67sG505UF+IWA5yg0WTaoZkIgjALHWDw9/lEnUO//w/eW6uv9NK9k&#10;Zsf9YfNUiKmNe4oUXn3Xyq7xy4ZoMa7GfyzL72waUtNLGVBgEv43FR9aH+++25RHXOLBsadCSsA4&#10;ZhZ2h+20c2HWe8P4QPDAmUIIXqHiWhXksJyV837/H31ZU8FIHsHnuobI9ZzegL3L8GH7kZElFr09&#10;g66v0EaPoKjMw7c/ZPKBUjgfmW8qKUoW7XxLeC6GQ+YQUytf8nlVcLVb2vigKSmf9YA5ZPseOJlo&#10;yDWxG5g7nX7vW0Nr08B8YAJIyhXyhsjPSTO2FBIKM723EoE10vmseI/m3CVzjs4uLuKT9oHc/ZdA&#10;MKIHJ+Y0AyTmVqYaagoY/ka5WJH00HRzNHF2J83Mvum66eIwkRYTYc5IZ4YmW/jLAbwrjzDXTCtz&#10;ziOeLEXSGJn9X3knPtM2kIWPnrF71caluMj/qe0nvriJB/DtDb+IjDRYcGUGVVFQp4SwpCSylBx6&#10;ATStNNs/KjrQcdrYc4m4hs/FkWcZ0TAz8Gh/raKqNQLcTCRTlYihyiIqMfIx3m4cEhmv7rDm7gDY&#10;5pow0fyqyVRTvoTjDCSkhdJiIjawO2dFznzRYYw9TNxDu7ZEtNCp++yCvCVwGuCVdCvaNuzGn2Cf&#10;43J3xdx1yk0ZC+JhQ6AoZe6e+8kTgZ9jme7HrimgpFln85k3Vh8qJbuTRPEurOBXOUEDGL1Ad2zj&#10;pOsXW3X89twmhz1v7XsZDeZwk0RCwO0IRNWuSiXY7SvNDgIfb0UtuaO21woNC/gLRPedLc1iOFGB&#10;TleTNMYSNclLAYscYAvlj5WnKLVWBfURqAfTKh68pzzrPP0Wx9F9k+F3MGrc+w4RuZCr0iPswJyW&#10;d35AFfnw8FDzdDXbN7Du5/xh+PdTb2BnG5V3IBv/XpFakagAc44gwpUjndssHeLClKpY3D5arFdg&#10;VN9VBWY3Pdd+CqOMmHZHpyI7X1+/X1rB//JjzSxGD/j1MOX6jRw6dfYE3Fa/Eho/Ds7XGKY2zmnm&#10;BJzoVhm1x1LxeXXUw9qdusc31vD9H8mNS+ZQbSD6RSGbMZ5rGz1BMJV9OVei/OREeuXy23qQTTCw&#10;Fbc3LNOMrjKOW8ZYCvdzm9i0ShRq7vUOsIk87TNafYDXd3RM9LxwBdxrB0Q5tGrqNzlcRhk/xUOy&#10;L0cqOBIkMSyTBJqOAZNWwFmyVY53qFdCvCQp9CCPl+IKi/Vnt4lKhefCoq9cFuqWbH9IJdvJWlcf&#10;E9VK0cHbhkBbtTIEooxLK600eCkmMZf/gvneAQ1Kp5nlZRrKcvvYTGBhD8785VASSbaEbrIp5M/8&#10;qwZpyRij+lI2VkEyH1vUlDU9YEDwqY/9o5cJnCZAXMW2EpyK6lZSoXveBeUYSKEmNn01Ov0Jbu3v&#10;oanLd1WVHLnr2727GeBGvX6bEa+uSdmq9DEil8cJQ+Q+mgryQz2Mfmf67od7ZeYZJLiwr1TuqoHF&#10;gigR3D1/NkvXeObH3lfLy+h+2ZH202/9G2LGxN7Das10nX2IkUJbD40VS3VgEGt9vzlfieFD1v97&#10;ASRIQymVpI9OjkfuK135u6KQO9cPZ6ybGGR5FNRNdEukXf5dZ0Ay2TJikJvsDjrGpsKTUUMtTHSg&#10;WBJU+TjwW2bIWKEOHXIru+ThyKY5aUEpICsp324zib74yhXXvNduH+n/8M45+Wy6Hq6K7WdoIid5&#10;4uDkykny9fa8iR2d5AolkZGrySGppAzrkIbpGZ/ZPcJGF2SxXwdG683Yr7s4a8upKOQvAPHgIskm&#10;vtFDyQmzZgvN51QIEpJ3+4sULWOmO0ZMMiKJ8VGWJ7ms3/19cn54wU9xFlu2Rur/DLnJ4mqSe2sV&#10;yzK4L9SJKoEC+ET6lDWwKXc2Gz8/5dAX/o3hE3W3BOeGbtjPANq9iWw6I8ki2UiHdJ0S5pGG/T2k&#10;V/f24WXdQCJ6Dm5Mdc3mgnIyg8g6nyHZxO/fqbwA88bWRloGVV39c9rzM6IA/0dzX8+wlOt3gTUh&#10;DvdqpvE2UjYkRQTJm5FW6b88D4O7dm9WBUEW8jkcnPR7KalGQIifaMqAYrnf1cF+1Jwvsy5tvBhM&#10;/WuuArskVLqQRjlXaAMl4Pab/62nfyrrfFWiZesYEddITXjivsZeTH99JfoP0tlPpEL+dXTAfk98&#10;OaMGC6dV1tX/V+d+4hdiAEbfrfdOmXyLWdg2RQaUlQc3LL939PeL8u+GX4ygx24V8AJxvyT9D07A&#10;Gi5LwZUJByS1neP1joHXK9HXOINO/xTqM1XQBaRUyyl+L6PnSy9216uE3/JGsVX1jGPwrO07ToO1&#10;l7/4/vejHz5vJmfsmRS2+j9/bBZ5CS8Yqn2fqlQalB+itgcRfAfV+nj1KNMgqNh1efyaRa+8uLps&#10;ZuWZS88WsZXYvO4TBxydU3ms2KlNa8OJdJoGzNdKQerBiUDO9K3U37Do0LmfJ0iU+nvNQEs98LRj&#10;H79N5AhGEfsI+d2Flz6GgQvezlecPzgBC0efw/RBIMZoxa/G5WQbOWgx/4/Rr5DNg5n3R9TbvSlW&#10;i95LWwBqgLRAgd1ggTYSD7hoEQZyw/NALP02BGbg3O4zwz5OFtE0Cx5jSdqRePpRgH+WTDYNTtEj&#10;CWdGz7ZKQwerRziQqhGRlpio7DIQyCE/5wPwRCg0o8GW0oI71fVw1MXSLAg0ET7zPzXKvfVyP0Kh&#10;lEek3TW1ZvFLl84QIEYHWOkrvHd1sMv2+DK6u8TCKj96cdZjSMaby0rcXLT7uAClWz1hEVTG1u1P&#10;JymRrZgjmOFc+HYRfODHDnw3YXUKzKMIM9zp45a0JSFUf6SSQ2z0+KF0JpOSETRts+beyCV4ff+p&#10;Atcx739U7P3uQpv0KQV3K0uWEeFZa1DFk9VOeVWoabpaK/t/Ej1fv4Ljmk65shUsuj01SJtmdJZ+&#10;SPQ1bjemGpechJGMJHeAW9ufdRxXu+G08DRYbZFzNIu8s3CpLUG2olSUxnF5jnyhEZMyT7rynnVM&#10;WhNQfiqpqsEr6PVjASqRQWDuzBhoymUcjoe4zDWlN+rF3eNsgIsZyvQNGIy25PTRZkQda9VgLTvX&#10;GmrXgWVsUIWJpwTyTyMsNMxi8WocMOCurINiGVouaibcUWrp0qT13oFmrdEPiMncgO5AykZoMyLk&#10;EBVeGF4HSkMwvrYflGV5tPjhsJxmSWiqOoKnJE8oitJLUoI3U6di+leHDyYjrFcZmiwVe/gA0Vdc&#10;qsSKtUEr4AKjWCwSyCVEMf/FGcdoiG31MklRoktGaXZytrBLeb2Jew3fmWBsPl1L8iiNtWMd4R6o&#10;fQfmos+YiChMExo9X/kOYTWHpJ91dj/Id92PO51djHL8pwceRSJAjzHrtZ9OHTCN3hMwJmD3gEIt&#10;RLJrG91/bG1875hVsaVQNeiu0WzchVKDmppza57v0Cq1Cm3fc7KJvKIhxjk2j28dO/jIwIDAKCDM&#10;8gucTP2a1zHS21xb9ZV0HvM97YZ3A00e7+Ainu9HAs25YBpYjXk/wk0DnOKMX/pEVTAM2HNFJVab&#10;dGzdmQc2OF5uwp7aX299AYSLEhY2sDLUdE2bfhSydPBOB/Q0JbqfaeTB+cqdmnSowqHPZgB/EhvR&#10;w+OGM1mivrb/prA0etAVJwqgmdXRwqp5zw/ZfIJECu+zLEsHaDP+6vGlNrN/vV4Cavhj09h2s6JD&#10;7XNWqWOIFaQRHYV8sydGuI06B8VOW2wbJ8Uz+u8a4+lnDER9I5pIIBK59Mr/pUUzLcRKlBBGEDVR&#10;nV4eHKO8NQmqA5NehQEDrkK5rxq8qwBJ3DqmmGBwN4V1nRcTcbQO+NoDQUrGmX9a+irAdUeSOsKU&#10;KIlUfG7LTJdvn8UEQEhDjwF00dZ5sHSFWCHutMOHc4qgYq2kxh3CZBKhtdW9kxsgLUQ9ytObAV9a&#10;4q46nFz2jbRi9r5vPcxaNujhVXTLmXFoLl60r2lultAlyBJ2hS7nrqbQs95Xrj8ApYUyqQKVHhJV&#10;Bl2foSUUlBR5U2AOtmHmStxllyH5SQtCbPYLiq1kRkJYLageIRGQRCxQwEQh9M7DMKoAOQpYGjTi&#10;T3FarqfBm1DUNpCk5N3+riImEuC4Mv+YHvlZlgC+6P2QtvETflP4PmIz7bdrmTcf6zEyh/BtFsRO&#10;UcEiPhWJys8vCk4pFL9SFz6dDAzLxm+ZLwzIxolsMi5aY5RI5RRG6SNMB5O4pHTVnCD0svgAeqHE&#10;Bi+UxjkLVe8z0TlxePvvSwY9yf06+jM/zL63LL0LpiISmAP/Hlj04jkxP2+OaIjmwhngSgd2qI2c&#10;QJH95zLA/LXZRlmyFWgip4mbjcOAlASi+wlcb3eACjF1DFvAczJtzdfvLLzJTwtnLX1LW9A46Erx&#10;Uc+1p+leTzjZ84KilgUhzUGfOlTDJP4JwyXLRrdAXunw+L2cYU1TF4vVRA5NJNGYFT6lk+jf7Z9M&#10;cqz2ywPXEsk2NHryUpsNwCpaN9TiYaPOx7ds0Onyw7JzlCPghY9q9UkHPbu+oynaZpkkFOcuB1Qc&#10;DqSoZVX16ORks0p/VVVfbspz1K0vA3KxaqjzQ4gGd27cUGLIrC2NFFoa1gI7U1K6n9elme04kSMJ&#10;zjjRPmRvcIc1a31F6LoEA5DpjJ8e3q29njGagqDaWpwK+AzI1jFq4p1TecuGBeuiJmZmiCOBxzLY&#10;rS73eNVdF+jeCc6Pa4Yvc69n1a03KzzhJjXhZm7MAGsiWtrs4Rn/5fn1eU9yKtiOGD5l89beIZsO&#10;yIC2uca9nlZ3K+eLSdY3LRUvVwHLA/TA+vf1IcCNQTBYl7JDnHcum5NILl4QXSgc4taLYaw65hIi&#10;rZ023Pp6Gj81HO7hisaAPqoW3Pj9un7P68wrLCgJ/8knOyWluNw2MhFjDx5fzJW72hp0oHPnj/Sp&#10;22VDKCZPT+309NT56yRdDseCjmFf8/sRIauEEkgvEcs8gTNvrXvqR3NdpQTts5xfoLurenj4Lk/G&#10;9ccquxnUw7lkYhg9UC6vM/v0X/Yeycgnm36d1ba7VSH4cF05+TfuzP9N0OvnzCllvLpgXzk/KT0u&#10;bdEXEwCNvd+1vKqwQThB/kBBpS7QdlVJdFasbWzu+o0wElOdoJF6uzPzQ4X0jyQ6BPju0aJ772Qx&#10;JXI0yjcjv5tQwJblTpYfZgNi3EKLdRhe+sfNyjoajYx48asf4uBd1w5LWi31O2jUbvV55vYmi3JI&#10;N+jyi4BEpCvBvkNT5lLUC11C4IL8C8Rw98XFNWk32f8xLmjq7ymSQwZNT7/0MuU6AiJT+9O/VCeg&#10;cRlxImcV4GkmACXjOG/nQtt9EqQQKy2D+DNmBBfMvjkoenhSub5OCYdu4RoJFxHxbbfM07nZk+WM&#10;axt5R0hXMpaYqNqOPwIC4YxgUY1CxEgif0QZkkiMXrYQnP7XHI7ED7xen5gBU6AzO380EKL0VTjV&#10;soIZaFoUgp8pYSv3ce4cJAkbLFuJAOyIDjmopWkGEXKgg2AadPgrhKiYZd1O6hzPYJ4QUmSDjJp0&#10;oGG/LEbKuDWVBh7XkYwAF5CMutQK52Ka4JZyx+A9FArIsmNacYXJILa+fsn8jUF6GwaurvpOHTUQ&#10;CBlVKlyKLyn7z80hs9oXS5Q8xnvwln6K4VEvl/1ZbpK2bRZVPH0vrcTZtrT+80xReeKHt6O8FvwU&#10;pqCNg6Qw8K6Z5VbXXQHw3ZHK/+mNJZ0QYQElMFX9GS+lQWvB/iFnsdfD3ugVtn62q+8UVGbe7fnb&#10;i8/qcuUe/SM9bZWZGRmRTUPemLqk5L9KRpPCYTc+CwuLiA/rfoZ+68CUmTMTU8UcCOl7o43cDIEz&#10;PR2/jdy+zMQViWbUBUxK7DF4U1z2xlgtfPQlmvm58papjwvQqKUChKSiAFNiH4Y42bUPw6Ff1wtB&#10;/vLxpI1nmoK0V5V8oSqTIp6tSYwaM2M9abHDubkTNgcmc+OkbdPwdGI2TPmu/vU5YMAz+HVTcL1g&#10;6mutYZI39KJ+fv1L97pVAuPbJgm6K2A+IGT8MC2fBdSYjqiFzHQAlppVj8zOVcQCkAkuB//+e1N9&#10;vpwt540nojYcrBvsdMxQ/tCe+3GecCKwBE25eRuJtq8XsHbnjf0TmEfEzmZPUwwT8nPLpf5JlBzr&#10;ED+IARjmUd9nZp4GqMiimXymQ9U11tt8SueZPeTNOaGq6fbsn1k17P1dEW4OVRy/Hd5KA8t+9aN6&#10;Z8AfQLnMjeqHvVwH9EMcuEknWDYc8mq1vf/n/306vjiCRB8ucrt64CZXuAhMoTZ8RcTY3v5Qs9vk&#10;zweN2MqfeJGUdvzpmL1CodM7xlLNcnGZZoLLIxfSSCXg/kGsMmgdA6IEsHHsNYlJgC361WvWjBIe&#10;QaSOABvEUSTxAnumej14AQICuHGysH2WBlM8kX5nf/9zr8/Qv6X/cbtWWl1RkhnkK+yyMIESGCpO&#10;SuxF/ysVkOvDM6Xvo+/bH6Nu3AnAwLuNXQ7txyl3TrQ5ZN8sM5I2yoZX6FPUsZcCEWn9z23Rp4H1&#10;i7XH3KE+lLh0JZlkqRG76s7+kZFEhVJ12+sHGwSl8CSgvqd00X76uElXz9ZEMNbvbOORgvI6TQrX&#10;xujr3oTDOVtUsd4Q8Iame1T8AElcFGz3ZTZ7uXh9kpR1DC/yDkUADg/jeu8hgJN36yD45csnAhjA&#10;HI61mf75Yaguem6OFzirAt7SUxRJ1eA9H5BFpNlHnVAJXWuKUZpYM8CpRAJs6Bpp4jF5FSw0FmQE&#10;mm5A92Y+SK5AKvjwvqCRkyzu/Pk/mHMPBLhGo//Gto0uDO/xYilcDKSfAU8nbngNcvif2x00fKSX&#10;ldPdtQZgQUV61os3xM6OMOd+iGKB0F7SfSAuJzvGPfE4cvcw92xZI6c8YDhEGK0rl5DSmPP6Wr4Y&#10;ScNfJZ9RfGH9iAugayayF4HgUjI7w1cFj1wRE+9G+VJK6nuDC3uxCNMc3S9zuvTp0YxmL7tO/pLV&#10;86WLv5KgZW+v+aj8/VAs9AxaakImeFRLSZSWVRUs6RJBuPj4sPPh+mh6o7+tTfu0xUN4YM2/CwjU&#10;xSRFJEeU7+5uX885SDnwuCrRCXUHmVPh2RaHY8jAMmgNvBKX8wG3iD59uDJ9uONa5DMuLa63lHLM&#10;0Pb3eb9VUkYl0WYP34jhFHyvmK86TwL489uQN2mIvp2Uln+10Jqoi1Sdzs/Wvr00Bzw6ed8sWbwM&#10;UPmjrGsCreh8mJRC/mPAGAYvlPJQ/r3/a+b69soij0G3B+FMHWCwLJqzNdHnqz9IA9oxhe2/Pq4h&#10;etzcfBXKtZt3/Csg8qFKuG/ZqUvxL78Bf73s3zR+InOb3vPzNyWI+trs39XGCsJTGt0tZwSe+yiB&#10;qqbZKiBpb1kRakOm2TuLB57SsegZhQvDzYUsbbwjlNpDnHTjLQDSjN4x38jXFvdLdZVIZ6H8RceC&#10;qMC2QxM7xQRGa3SolhYQQSyecaRGcCao7fb8DN2zr6qeOm44t8+cvGT1LXSIMHm7kfvnn3tEUuSb&#10;L3rQWFalHxp0KEU2BRXLQCnHYfw2aezhQUF5d0rn8zfwaI+7cHYJ8+pOrA40Ys9bqCNAOYodqBqB&#10;pra15LxDN7z9Jj6fsKOUCdy6w6dlszhzFIo83QBicOncyb/Ga95Azvi1KRqow+bHHEdPra9PKhmr&#10;WOOOmb5xlP/gIs/Jjs1s6/c3p/WttaE2oG9uXkNe3FBQBABz86oqTAh0LGXQJVInQsskH13iFQsa&#10;SwrsXAs/fR7Hvr6ZYFftwBmJ9hnfVX7ZjrseqFRMVlOr+NDiecreqKcoT3iZPCLza6hOg1gq1kKg&#10;zrNGhgDmJaa43naN9uNwGAChGz9OV0Ds8v98gqZeAPsGAG2zgqS2+9z+lCkrWvrz+EYKeijdOWyK&#10;K6+1q9MUsrOgB8SGFk3JGW0y/t53eSg7e3sncKUrnX8zbq8KM/PlJokOJ8adop220E3cKwYTYfwH&#10;Xp6Vyin8ZLBsQjk+ZZ1tDgATMFB5RX9rMKpm/aeH0J2IzLKsEc2NGZHUUC4icKJeQKK8t+nFi5PU&#10;+bxGbPm0Yf3dJh1TujBSnhVVTQCBhVSuMBlP0QIfghlUG5gqrA2e+eusR+gBLWbkiGR5MknXzMqo&#10;K4hFI2ij58AAxHB3IbSO+K1COgCpxiQDUyCmqxVC4bhCtaOMmawkKi6JauFVUzA15Mwlxnt4Tyns&#10;MzRTuvzrV2XNs7ky34TBF2BoB4OFGXS6oalHEHhLq1zW2AcJjYM2FSYZG6mLhGKM/yBoKyBVmZmS&#10;xdt9lpfIoby5j+q+fxPFzxTLUzAsriU4aiAc8AMjM5O/SRbtiOrWe+8Z27ulPoiPLVCvktspwpSf&#10;wvm1R9h+NG/GfrMNSw6t7RfWilZ9xGGbkN8VKvxWd11IonJx++9+vBpa0kE0oCFeFORRzt4vxgUo&#10;tBttLXe/+gLUxsFdsqpDuhHaSB6/+RJL8g63YxarDxMX19UB2anGfj+0jfx+cHQ+sBA3TcwcsKtu&#10;CwDXYA8rUsxUXQp1p8bh+kSZW6qkfrSSaYh4Lrfh5K92ocexuXLQdKPXxs6e98nAngpUtgGoSPAT&#10;30eSnCE9N1do1rf6ZhbhuseXrsgIGIhyzDbbiUbHiaz+fADS5cAiMGP/R8dYrwT8d38/uDOIsl4q&#10;2ESHAKHEzlR3LqhWqnb6V1I/BrrcdAG9PaSGTQpoRDmlyktWlY2wEPvrSxhGA9eVvCyv+3bYutdd&#10;8QM8WkFMYb5wKk8CMPskKdg430kgrBPDGodHktXQXQwjD1sD1UCjbzApYCl14KJVB/UKFMwwxEgI&#10;4bqHRXG7JBtqDUWmYz3r6DGDgKtl0HhM/UJT2BZ/XW3rBG2kOX96XX03HJIxWlwxX+Mg00Rlb8aK&#10;wfyuh5PLQAa97JeCmE5SYRJ+Mk1BsqV7sUSzZiowx1Ia5CFVsCzNKCSCnU+SnSMSzzdzYfZzEtqY&#10;jD42U55/WH8lhXX++Aw1hdbaV719+vA61+x9HWKXyIhmqqNmSxIrTQ3sld+52XAt4gkF8orBLg3s&#10;RZ4t8IclFk/RR4V/XXC5eja4qGuMTyFyOIHAyv1Rjt/F4nvon/lhySitQBPdTSR/3iNmXIuML+FF&#10;upE2ywq7PFMAfujzXxTq8kBlUP5s8ZiluhBcwl5iE2whkjnc53tbq5Dp3RB/bv1Wrv/aYEmerYAf&#10;r5gg1CbSBtC3pTN2TPWxZBM/51gQWERstYFUuTMnuNgy9Qpj8Uy4cyL3vPhDY06RiqQGhSLphyEW&#10;aJ19ZtMQuv/1CFk2LB2X8yuzaISGx1syi+EABwpaOblKMZaGXO53QD8rij/s1suKzwxaBBQ95Sk3&#10;XkTSWi1D6W0CwzV+pBdIEhcDCU43XcDlVMHKarC0lHhv3zs8RRN1kGyn7fRFJycPjFmt6ChQJC2r&#10;Sh3ylgQKPz/HDTpP83+VbHsVVT0lLFr0Xj8QPh0Ghip7nDNJKPi4yD+oxSK//FFLTAEtXegZVXZo&#10;6pe7VB5HrZKnH5Lrezik/NJL+XMR2Vig4IA2HSlGwMz1/W34p2BSzO/Dta4Bq887Xy+84ziUEAEq&#10;VnlXZvnMqTf89fVRWLkwtPxgHzoO9JaQKjKa7gypuo3SjptpaBagaQL4CoJga3QkVKELqeHrGsUg&#10;SCwJlgwIymTkvfdx/WFq9CowGCQ36UqjgGYVR8Sjo0m4Xd474R9G9XxnMU1Bpq74sZNPDGezFSDV&#10;5VP8txHEP+gqPLLDXV6FKIWA6gJI0kKkPOi0lI6OZgJY13ox59bh5WXRTzStY947pdVqHvIUugLR&#10;hzpjbOC8f8jLj8J6vo8r3c65MCpRGVfbH1F7cOeTJ+axKcaRyoAvLsen4acvBLUBAG6zzmUXoVgu&#10;qLl6zdzViapZlSEcz8dX+J9j9s69xXReTEVxlkhTL1NOAHSnEDalkDoKiF47t9WqTmOTtsfcgryj&#10;K2MQbzLOg9PCvb8kgSHpzFjj8KQ7/H8MqT6t/U9HmDLY1QRpn99ALUw/Eqn9aMwWBuJ1LNpVXTIs&#10;ruDR37OEN3qCR00ezoZhlp2TaItK6c7/xYTge8Ww+Pqyta2KpJSPj41hlmh9r3XroydmESPgIQFm&#10;mcS27v4brNyj32kL1O2dogZiLXSplmwBHBc6v2uOPLiv4IzBlqBig2L91qbRQ2VOPCIzaeqnZhk/&#10;e5WFOqt2PEIif18duA5s5mAW1VjpsLT6Rg1XYXwMNR/k5iP8UEjz3BPv08kuVwVbOxGZsw2ijkRN&#10;UuiXjbRJD1bt39xEeDZSXulwfp8upxVLMeAuTERE3A8kB5czyWfLd4KMWtmnIQNUVP0pLjHUUwOH&#10;TkZmrmapkAmV6e9bMiUDos/jxn+P0iU+yTHycOs2DIzkRFWhNmwis2poSuCGsEjNa0zT48qHQfkb&#10;/NJsGyPH6Jli3xOnuKBpEioMmp2stI52hmGHWOon2xIW0f6cOyyyYfkXw7gd+AWPWj1izMVEl/Hi&#10;d5slCaNNYrhlZaxNWjSMzk0xjAJXBhdqRic1MTsGKS+JMAkYcnMlg7um3+GDRwmi5DGQwJLzUfd1&#10;yb3YfpijtLLqAFQGwob7ticMHrzFP3BbiSOpGq5Ck5SOE0mt/TayhBYz5dnIuF82VjQCNTCNXgm1&#10;T+UzM1DAIATHFc//HU78jw7m/FPbDhMFMf8Q5VhIKs+OTI1WT7UX33Lj2xIuWZsl5Ww6jbwrZJxa&#10;BnUdG3021zIP9Z3mlGSOPMUy4H2hCaYGtCL2FJLHrQLaLHo3X0MuYd9whamhRlqJTIvQIW78iMGx&#10;J27HYrnSeuDT0VoMLnBwb1RWOiT0c8kDH+ZcDpViGb/cFicUt1DW5HYOU7MlR70Dnzdm9NRob6mT&#10;97xZ9IlZjXfSLUasNIqZwHnjijS2+hcF+J7g4+ob0bsN7IiZ//rUAAqMY3Vf7xOtCU4CMm7sFrfo&#10;h7g9nyP7RtS+eMtOpQzCmvSgLoQUF9I+D8Dgzw5EZX5R6EkTogNRrJm68N5g8LCs+vAXzk2g3HXB&#10;KD014AZQr4W/WLWHGHqklaXwP+6rg+eFA1Nf6C4Gqk2dOiIXun/U+1IVX1NOHX9AW8qcjc0tmdXZ&#10;PQx4fqeXjVViMfPzD7Cg8FjFBlGcjc0Q3y3IiEYeQ73uS7XvKrrv+SqWBf2uknI3es2U4xlIh5IT&#10;zZy9bGIPfEISzbgEeQZ6nyiqDutaWj51GpUuppVoldHgA7+bZUUj7Fq/WXd1TZxXITQJVbG5jPfQ&#10;3Cb6cAHIA1fPDzS9V0tXd+IjVUYIxNSoHlmpNXPro8xWijqwDEqXRlKfkVWPoIe5GATyM4abJoIl&#10;dsV/8rCyGnNhIq5y1tiTg/41iOFQaNhqbvI/nF0qiE5KsRKgkzG7JoJ6ucE3np5oT840/yqgoNTR&#10;ZENsCVTLDHWNckKgQav19ezN8rKgwvjE153VW93VJYvu+a2Nf2Q2jAMrvQhtNtxYCCcrnfJQy82n&#10;+0uSUKnmD7/ZNM+ElAER1DRNKrNk/pgbKPMK7cNdFqwskGb6pB1M4nY7yZsCig3fwglmeXjGdeq8&#10;x2qzzN9nd+p0lei4v/ENFgs3s80S4YM5vdYbE2JgUJZDEyVpMkrMrCMBjHIApECPPZ+VTAwnil92&#10;im3rP+pEM7K2SQgiDWSwDy1Hv7fJML8cwWUY6L1ZdDrliZXgam75XSajpF45j9aLQ0Ow0WYxGIQb&#10;5Jj7FW9zqepzYrxYd1xyoli1zMClZKXBADemdB9NqA0BLo2EDA8vyzVLm0lN9zxRJAjh37NYrmOz&#10;hBJ7xjhjUh6I/67L+CveNIEoaq3CIfX+CQYzRklpAeomP1GGVjKZyB09VayMKSdZ0i6eaCRO+aAX&#10;RUTnM/vF77/x/c7OrEoYb/L1/qtW1VQssgl00BvIZ3vbt6HilyeYqJZoQVpeHkUdOfUuSNmH/fRz&#10;CAQuZXKGs936aT6KyICE6IGChsBtnDo1PZ6bIXUgRGwG0gsiEMMBvLvkmXZHx81D5mAsKsHAgvLt&#10;ViX2X7SDqUyfacTmQJqjP+96qU6mHE8TMUKysw0VJIjzRU0CmgdqC2Vq2MiZQ2rssQ21p9xD1OYG&#10;PMD55Mg2jBHFeYdMfqdM1RiiSLBrVBlEjXRX4O10dvMmHYXEew+a453/0dfev74dvgyHUXX/ntXI&#10;Bl57cB8tllkviF4iMYEGkjL+B8vTcb1k86OCsiJdcN7y/4iSUAu1CzmvnNHKzA+TvO9gdefPXDwz&#10;9cC8oL5+bvNlNWyl1Td3tRPrg+P6Vs8SkWoGpyjPwEWClFKOXzD+Je/D+vNtmmdXXE7jsKoKF653&#10;6FjPGF30C+Kg/q2u1xHpP/m4sxiATe7MmGAjrtSb34fh98ADr2vgjMFB5ni+emd0d3jKhW7WdSbf&#10;PVYcJxTlCFAH3Z9UsQ3fGOLrhEo3Hm34WNCjt9lQ4149SPA1668sZJJ0/b8XoPX2+63Tyua/xsNf&#10;jg4zpFc2noIa5RaWe0SLS0sbE53tQvd3UkTEuwfYD1n83pEK4q1Tn36ymAX0ckYfIOOmMfp2su3u&#10;WdVoZA9R5RUQWcPO00Dj+8qMn2lU3JNevoJmD/rCuhMtSZ0zTBf5LvIUg/9b5mZ2bJUi6Ie8g2jS&#10;ydf1DiSxWo/0rPBF7l/7tlQFAacLBd4yrZG0DLF6I6vyqd/YEtOBD0oBnNtlcX7B+p5Uk1SPOlWA&#10;kUyBkW4j7M14GfNIMbcJQX37PJH+siCoPPagZT9UFg8WUjbbxO9/ReLPCSQVFSmE/bOmQH+XYjIN&#10;Al6FRZ4j4iJ9FvvqFOzni5ep8BjU3HyAnc976N8/xueXNCCdKXElbabBu5MacKDu91JPZWFTRjMN&#10;pobTl4Pu3rGoXbW/37W04nRLog+KORbOX+QLGk4DuvUsS0o/0dYpAH4W3ifZYBsBEPUQw9ZwTXx1&#10;o15yOaHzwxhd8ojF9C8vkOCjQz46IQ1Dtgdxwh6knDe/Aj2QAuYc7zyiUcgsvg6DuIUGiahZfidA&#10;JQl702YxSYU1qWkIipSjYAJmSgXogDnjcz2m5gxpjDRAl4Ro4jsnqkg+uNk2kskmRmKbZ8iqrUjL&#10;FOI26sUojJiOmS/SpgiYZPwowJUhba/8ttHK4LZKr6guHfRGHJXGQglKiFKKg3BhgPpWFwrs4ap/&#10;C0EEtFJYLYPfD9s2A/PPky04i8vuInv7voCDh1Qx3jLYkCXRR/xFXJPOoZvBTNgTtxx4rRiS3j1q&#10;0OuNo7WHmTv6Q10ag21IacPDZlk15TyywWo4tj0z40kUCWgazAeOojj62NVmJAMILQbs6mypwWUV&#10;V4LvgYahSx6elirWQP7+OraVRAlpuUiC1oLJE+z73Vv/3xWp61algkQ7ain0mD91kFmjorJEPAzS&#10;UIzj553WtoHHNPLvn8TSI1vse4FoWpe2Y/bYHZetJXfkTvYDcwUhMrwr3+ilR/OuuGgzvuY/wHmN&#10;BAv56Q7G4bL1wFtSUtrqcfzNcb1DtnrGcuGwthNgKmYAEGCtU2Hz7kYZofR4Sdw2k8Thgindyjl+&#10;1wdQjsN5rVUOnf8l0gr5On0Dy5WV0l9tYlT5enqb7z/B+ONUP9aIfJxyZUlcLma6B1dRyN+qipPA&#10;irh3NwbJri2Bkh2fzDkUtpeLbj/8VfClfPdFRZbvE1dwVWE5mSyBWab0m6qRL67AqbFREbNUwUoF&#10;lXHd69GharVjYGkXy5+EKnqRDTJKTywQm//1aV+VxShdCO59cR4FvKZIllYlqL1px38o5/Q6fwbB&#10;aASX9YNtotWZt5KFRgijvgjlLx/gS9H449AShnDKos5EY5LEMkUziuCLEmSUlAWrRuvZZ4lCqD8z&#10;pyswFsmKN+oBwWUcmPMG+Qg6e/zYpxn0nB4tuyBO9Kl3KWWWiPNNEX5Uyh/SFfyQt4bFfknTYJpB&#10;sdhcjwfdNzUKDhiBUjCX1mALXQA94LjeMjyAEQdgOG0cV1omlnb5xOd0w00td3dlv+XO+d4uLuqU&#10;Llp/vRpCf96I37DuPVrB8/U1PFlr6QMYwmw5fkdC6jEfjb5ldJ5kdjjfC2thUZn5H3Bys+9/Lmf5&#10;Kv/R+OE6ALg8dH7OuTs6OVW7MbhAvHunO2i9YuXhg07z1gQgNM8wamoAfbphnTeUorcrMgDH8uXr&#10;b48KCRI5jVVa+ShMk/ZVRuJEJg6RiHK7aCaaFLkQFLtDoZWFfhdD+9GPKg4E4wnShT/K7JI7uNvK&#10;8YJpQssTggEwI04mS4w04XLtlHuMp5NBqYhwSJXd29V48PgU4TtN/P22WHWXoeIiNdakosQyxO8+&#10;7FFBcGeKvDxD5kjxRIKQpKws8CgoRQ6wUbxtUI8oISMpEU9m3I4c/ELyZZ8v1BLn7Rvf42/gVWrF&#10;aWzscWzHZDU5v/XXs9tIWhVNJMUZEetmwldpEXyJPWUf4QlBrG495vPyoUnM94qsvy/02ONR3qCl&#10;M4QHFYhDd70YsGc443W1xgIJe1aeEHTJeCiw0rIzAdqA47pXnO+H07N05Vdky523gSyRb3JKTMOz&#10;xud8r5ZvvTYj1AHmc23X4ubYQX1L6Cd6fJ9KLpk4CkGSjWjcyN4vQr0NEHC7Sq55pHjApuvlC2KR&#10;0aA7a7+Y5OIfnZz0nYURXPtxaiVTx7W24RTW07PtJOUES+YMrTEiV+aytkC7D6fU08nrT9fGO9oB&#10;96myWySSb+a0VYZCAg/4nyZEX9+vra1tGz8rv0Y6fbvM9LvUX9+8V36hyH2+Kv2fQeLlGeXptPs1&#10;YGr5cNKxUUSo/2Ug4FUZwNIA9U3rDMq0vfymCwec6HQ5et4Ifaebxo9v1B7u1nB7++Bf/sVvcRIx&#10;aPlveEbcnOI7rQwkGSY+ctDc+IcEXKTv3Yu+nL32uMu5+Thk1cEA9jVtoUcqXRSMmbfkvpHjmXE0&#10;KiwhQ46FOlx8ml/6g8GFwU726PzdgTyHyT5ypX94we6vqtVCNTaTDMpylRpMciTZDKkhcKEq83l/&#10;q7rQ5dgMpjRNoRHVqspQfZpQWBTxRP3ySV1rJ6y1Po7z6Ki23oNqhpMTUzZHacFvEqBXBk/WuslW&#10;apjU6jJ+VvMJehMxhlHikcFz/mzgAGb3H3Bd3bwpZzEfcHv6wlpmqsdnw4jx7vaHks4MREOTARMR&#10;ImXGfQOYLH56O1cAj9zEsjyiqhxiy0uAFqqFs+Y+YxHQLYE30K8qnmhx5HGTfmdmry5DKN7v3Ds4&#10;yHcITHREPXPqtIkKp8I5o4cl81eBLpH3QO9mz8WKUJPZRsro2MR4xHLzSU17fV+p6D0ahf7eyXFm&#10;werBxT6+MhcFit/1IUfNMnnk7hhtjrqpvw8Zko6Ai46QzwbYSum9xNwn1R8GhNxQDQMU0jCQd2gJ&#10;Nabi1s0zb9dN7/rFn3GUv1oDcca+McerhtBdorQqXutTbMn2GViDsHlV3k+W45dPHY8vvI4rbSHa&#10;LOdDB/jxDKbcZJNrDqouhqGdlCWW4aBI2Zlg/lhO95i6PXQYs1k6ljMFPoxra0PFKyekrCJL0JVM&#10;UT1dQbznzSSQC41/wwDH905Uq0yOKNiUIgvO//mBDFNGYsj14VjEOYuI2qkPwJoBZ35dRqnCKfpR&#10;elUSE5ISUN5xIChSR0+nqLGRjo+yKn/7y8+PGSpiuwXLx0CBY3lB4NjwpQGwEjgs88cG5ZPTO7Nc&#10;KKi11ILf5h1m3P2d1AwRH75E3dJxm06GwBdHuXO43yHL0lPe+XNxqxG6uAQHglSCBKrM8kAC4tT2&#10;o4OQd70g2lh8ueI6TgXEAO6SI++f4sVqVRH0Qy3fnvl+iP49ai3cJhX/HMEuI+nrueh7xxPOF9y/&#10;NxGkaQCTGmaQ53GvbfQJixO9JFEWfQZVaX//c2kQX0SqC00qpCWQD1aVrt6bOVC0PvZE19ZLrOEW&#10;HY1IIaSoV8gapA03Yzf2j0tJkQAmkTmeVQYbQwmFYDZ21/sRTaz3ehtjdKXelzEfvG7oqDYy1++Q&#10;ycnJAarshFLUXCOv/+vr0zcAbcXs/zAdp0oYAsTJAybSeazun/ZEYCMbfUALC8ZT9+u58v0Ltv/3&#10;qjJz2d7XG6dXNmJ49t5ROg8JdBBYs5iUKLZqZeBbGXzZWnHpEjLemyukLEmayZmi/dQmR+DeaTNU&#10;OyK3pP9SDmRymI6d4tfvcKWheUPJRR0KIp4/qp/3quvXF+ki1VTE5iBkMzxexUD/WogxcFhJB5rZ&#10;IrFzmnGk5j5bhKoQsMyhA0PLYOdgG/LoZ1wk9UU6CTWWVBzxvIp4afzdDM2JbIGeYvk4OrdMYuN7&#10;0vZOSpOs92m8JSoa2T6uGcDsMVvQ8+TrwxUdcPTn+vBBuUwNcCmGgdoiqKzoUXsR3yWMqblIMSig&#10;P2QSIEhNfVINsbSW3riaxnSboeYgWpIil9Oe1Ei5+r2z3caedN5CkhOF8Of8B3SwyX7EKEhnMK0p&#10;xCQN8o+XVpQejnRq3C7rahuZQMVDgfRrzXgngaeUuZ0hlp2qoLFdgiDkra4ci2sBfYEeayELelgq&#10;dj4zC36AeOn63o62sdQoA0wpu0hkztzHJ1QozL9ZngiWJeQcfd0YJnS+YAYZpew6dX08kYBqx249&#10;vpGXAaBCuFPWnykXGjw90zJygVki3v2bxowoeliDfa9/WOcfRtscFbYUZ8wkfnwD71MibccVOhXw&#10;HxR8xqQ36ppxQLPWSG2I1DSEWeNf5CdLgeeN74+H5ME2sZOY/+uzdjcNka4MLP+eT2VxJAOo6eUx&#10;yOJzC2uLPY2VpuypFgslEYet/VPBRp5UUm8Ut3+aN9zqhRR21SvPsXKdf2sw4MQUZzEi7atVSY4+&#10;b4E9rdCm1MlT3JOUj6xNOOafoUl8mjy4xhFXYfHGRJFgTBr+gdTHzylDcG+jPk96G+rm4XFwdJT4&#10;lqvEkrD+FPSRs9AlT3lexN5EAGCQN23dvFDO2Tam5dqxtBmNWYrqtCxBv30NmkHnexP/3zpJ7J1L&#10;5eCxETHSj5Kf1qFyVeKJjENFX0D7baEu31tGQ0DUMuJf0j46ExB6vEHXsIJaalRQxhY7Hw5ajIh+&#10;xV0iUDZ4eLs1RWlbJy/UMXzxBKlc+747C9FNw3mkO1ltG2TK+Zaxl9MZXIU2DaYlFijX+u4qMvkr&#10;SNzOKow1tVocihsDGxvn4O7U2due2uJvkkq8f5sPX06tdj5dQ4QSWbYEvFLOVxnCODGJiIhaXHbe&#10;uynulZXmigukGe95TzTandZ3dRlB9obQnv5S05ReRCj7JQMQqPMR1mqXjSfvWErhEeLuO6kc3xMB&#10;AqmduJf9OEBGKZId0e5+0OT70GwNOXwaDbhvf9qgelknCVUarrhcgYn0Xetnvs1VlJ3+NlZ0lks6&#10;HN+atPdbUHqtXanOO0UobpgwKis6iBNnqijKKrPIJFwFE0q0RwLzP/fQICygt+SkVE9K1CiR2nxb&#10;wxvDL4sbSZ1CWm51kaDsn3zqt5VJrxteglY0th8XWb0ZWE9Fd5kcaXY+HBcQLSEDJb2jCbhOfaU6&#10;Xff5XkC2AB1QJ6YaaGgbg3NM2+soKMKdr/8JPj3fBgy1yigBiOuzGVTRWF2AO/zviPTm5pbk+sE8&#10;J4hLwwaSCcmYAfopGU3Cj/njf5SwoHOHgWJVXCMcCZtJ0i1+iiNJSZTgSf1UGBQJtUy0sMkfmlQU&#10;T/+S8THWjK7Y3NGRCNa0uL5uBSFLspJi+HCGeKQWI6tHjRFWyLXqQdy8yaVul6ggflNgmDHOTPnL&#10;SaVyLi09kzkasNmzRskbtLogpVsMBEqWQKz2+H03hHQTCfL/jiuKXA/HFR4yAniJo5OGlq/nXMAZ&#10;emDHc83K1/P3RrEEkNJORiT+1pddqHe5sKjLdCYTnEQDNVMt9wGJ09Z9T0xRrxMmyI9HMMng6XZB&#10;mGsVq1QrFVimX0Yvg44atLlFUABP0u1BApCkC6kLRM8XF9bytaqn3jcsrhhYuZrFFN/r/kvhJmBj&#10;Lk/hztnLt2V8MY+2001r+yF6buPgkLhD2jf1n2aChhxW2xCzIBHDvKUQ2pl91IFP0DGnJcUdILup&#10;zwxzo6l9ycRqK0+wxEuw0ujgDrqJp5eL9wbu9JJzmsD0gZw8E1CeoUREwz/kGnvNuaVHMBU1mXWw&#10;cAWX2TBnAO0Lc/zTLpJ83p0EB0iX6mmhaTxvXQYklTGA7fdvHPmkpyezyOZNCJzbHtbjaujCHIFV&#10;VzvcM3anlYiH0WNWBduBMMCTxCnLyj7Vun2SA/cFC8GEVPxLucW0I0lPBgcZGeAMqpoFIOpxggJ6&#10;k/tJsKC+/q+1ronZWe7b6pIskVbJ6magLDXXrLMxroAlmSKMmpTb5vQyqvvi8mkFlhMoRCMfdZPx&#10;KX/+VLVa0UQXqFG2DkxftPG49SBRFqcUfkT9HFIYhmWSyVimMGw+0vcoCBS34Yjux+8JpLILy0Jl&#10;lbI/SrUajOEpZ38cN+dmn1X9fXQEBrZnCDGHUd7MQeJe4ryRb+V3axBZuQk3mTLnu2zR+yTRDeyX&#10;v9j8/k9vA55gAWOp3U8Wbs+I/1Lz9Cpr61yC9SpHhvGZ7oZkchiU8B1XfX5X+topvBeUaeUKmm4N&#10;LfgsyXiGrI8ZcLX3c6/r080gRjIKeYPxs+vRg98PKal4jBSDedzPZDsfPRqHI8xYGz4+NqDQPcn2&#10;gzLO/qSw8qew1PPMUOObM3K5vSuinmCwyeGOHjzCuuGiQILzpikgJIKl1KPFBwjuSbiLtcrUWAWs&#10;y0MdP3bcL+mvtL3iVOtZHcEwGbmcjFojCyq8LFJt3TMs63vMhUwgZLXt3XAZYNUbKJYaTFo2bzXH&#10;C9kuDyyokLQRTyuyb/Zg1mZRCCwwzYyKVyj5OT6wU/2ZeaoBgbgUVewvCn9TzBAS9ziWGhISzdDs&#10;u0T+e1jDD0ciKRpmZm927tQ7sR5+1K1kfllSJUZUKYYkAX8SbjIsTs0Q22KF2LztFNKrh7QBCS1z&#10;SaQGwffAQQ5otqdzo7E+PeGmuOGKGozDiexd6aXdoP8LMCwNhAKUUCPJVYoNSn7/JTX1cPxBDwW6&#10;ApIYmW2ywr9y7z7RMXltTtUHv6SBMAeOriA5h7XzjlveWJ2dbKrc9BbaEtuBGuV36Sx8y/hr7c0T&#10;g/6pBurDlwppchOlOY+g0ljKHhXNTQhhik8QefPp18M1REax72PFC+vrfU1uWGzjtS7Wb5Y5g2kh&#10;9CxJnPmrB/WtnXShW28iVcID9/uGVLOCdaBilXqm3JQq1VDJyk3uD4J9V1cE5IfkJBk0VwZS2hou&#10;UjSJALU68rnz28gOmQB6OsHPcvaHZxrBzOVtUirHXVdqeZ5perozxGl+3Dm5d6pD3DUO+vSyChRM&#10;gAYF7enHDj5uS2Yh9Li9BZz7Uqr9KCgAPG8AseqQNrIgoMibOTBkAMlEd+CYb5SbOz3/oO3u+xR1&#10;8CcCI4GEfmcTAS1NzBnzD2cDxMJxnnXR/Ek/y8UppGhl8RQUBcMDCOmbNhkpkiyZUT/Xa9z5h9st&#10;e8VGnYbZOzpG+XwjAyZUvKU1bpnj12HA7e+WqyHL0jXj+I/IsZhMsGw4LRJR4l6OT3Tu6xXT20Ux&#10;3pbvQQCjRkUz5jd2usLg0WnzFKYECVSqc61o0ZqTNFbA+SgNgAdGR/MrtnzbeuPpKELQUzQeYVaf&#10;PPIOWJ/Xvt0asqRwl5efr/meEpPqaO4cN6/v9oZgrHQH5OY+bTMJXc/OdLw8HP6qrr58Pg3IhX97&#10;uXw6G6C6/LMz+oviY//NDePtydqWvPEDnlPH+SBKlBS7cVf0Fr9Bh1cCgFFzPt9EIiIm4vf+BwFm&#10;gS6VI5WCtwJ+R+A4g5b+I42IgXLqtlueaPpPqVyqEFqPCpL57rj3R1vYnpNW2kNUXVEJd58/Cb9e&#10;rrw/9Ds9DRiqTYr7Qo4OtZ22PU4aJH1sBxTr7T+ry2D2CeA21IBYmkfPpI2UbZT5eOs0s+QXDmXS&#10;aQPalDGDzuMNtqldwOoW3iY5kVvT9kpTadk7c83sl6kBl82gNilGpC1ZjaIl88ACy596SjjIwAfR&#10;t3c6NlviiyljLDz/vjOgu1nz2ZCBm24cywPTG7cs6+0bE4Kk91mlNonUFwrWkSWXb8pVEgRox8/B&#10;5KRMILn8riYsS4ttgcKNeIgihrFGhmrV7FBismNpkPCHPnNuk/NJoSoHnoy35uZjbGzcZNGoM8HS&#10;A31lUGuosMZbuoDefw/I845rkqq4jQfIkaoNOoH80oOk2RMix4mjAzyluqs6ZtXLAxVa+x4owLNI&#10;XfBuGXF63nWKZ+QqR0g6jwdN6Ag1KEDNg/2H/nfb5pn7u1pxWre6ZOXvGAsXeRXCPl374u+fQwGg&#10;HyR/wK/bPScNg2ap/i7yLJSFstivtflEffr3VErcJQVS+CUXYdIcZaV0XhYnCpsqlgpWSBCnGUYC&#10;7JC/qpyAx6BaOZ+uIA05JCTaLeFqDNRhUAk3kyWQ/QQ7/xeu+gnwgtdr7fVH4B8dn1LxF7xtKjaz&#10;Rlc29klO3DMRRDYhmCbHjOgLrjPDV/LT0CxcPxQbpklJ3J0liFDgsg/6jc31/vDvuKHY5/BAEsMZ&#10;EiwUkoxIs/bPy7g848wamsUf9l29djif/bFpNAzm6eS5FebyVMuS5GSJrBR4Sz7Xb+ctWcdTRGP2&#10;ckpaLvb05ul8VlRUJGx20Syk9pBKHmFA7tsIm56gVxTlN8eIPRF7klfXxMtXUSPMcRFeU5hBOCr8&#10;56Xk/BjTh5NPEH8PQiVVHMwrS15BV038+rTA5SaVP39AkLe3I0HtSqBIM6FmP2/m4Ry7/MHp/ILV&#10;yXnnwlfo5s6bm2FgljeeGbjU7dTDXym2E6lRJ9+9Tyf+o7dao1rcz63ZddMoKgFCf111esWOfgo/&#10;KGOeBvUJaImjpkCS3sr2CmoDx59vQX92Df2fux+Etsut3/U+DcaQd9xtRv03BodfJhEHYHLvDTPl&#10;bv82k6vU2lp/ygwY9+x+NASPbvZHbD2tnT5TjlsiEqSoFWsVhaG/pfuPo+MMIeChNGBkvuuGF5iG&#10;6evre+XA/vwhEsOZtGlOz8jZODR+/Zj+n6bn4tI6jc+jewkrqfLLJn7/Nd1QXhQCfWQkAVo67aR5&#10;NCMDrbJK8X+aZpuUJS7bpGvPa4cLDHEeVti46dYLY1pkR0eNB/anNNw/4ZC7QyBM5P/imrt3dmHC&#10;/eZnyMNzz6q+vVBHTIYMhXDD7z2RR9JpAxxzLs+T1b46991UoruxPREZ2WbvvWPWp/aAVyqc0OGr&#10;K1p/HT9DJtVAbfbCA3QgwCRBrZumjPoUvjsLqEiBtJPuhIpFQj43b7XX2nss20PUK9TL5iL/6Gbh&#10;luZZf1H5+0Uq43u8NbqAN+MwNpZewl6RaqRN2vdP841BfGlKObIennpFsoHHXmMcYLxgrpL8+paa&#10;IS+hIq45+hgGuoMkSwHVrMljDwDbjvrWmYLTsII4PlmONEES8/HZlFWYcndH2jAczEQWNsTPZqlH&#10;GLYYwqg+YxFL9Yiauu6byzm+eIrV+vRHUKd8cPnUYKcMBid04krfSpG7MwFeU/4mRTKZsTGIgPsF&#10;SfkQ17seO9F73CECqfkpjZAIwLs4tzlLZ9XivkeZU0nMkrklc+DeDriIX76f8Iuxak6GfBoJTix2&#10;dXOO3VkkVZCSkmIYdtHLFr9fJcVKz8i0nDw100GP8YmI3EpklMBUl5pz2FT44ks4qyLFJU7QJ8br&#10;RoTFpnZuOzY2dnEhz4EbPLB3PbIhkeaYEvNH6YdZEiltCkn5DxUCiLqVb+nAF0g/H29wSV1b6/DR&#10;2NiPKDaGWHHwDKM6z9Lxt6fh4NZF0pEqxXqtnkl3SbI9Nbkp8mjVd0mOTirmIe9iqK+m5sRTHNv5&#10;xAlwoWDWi16oDTAwE8MhcGZLp6sPrNvxpmyr4iHBOh8p3oxrnR9wNwTAiu6GkbtRQqDf5j/LAy3S&#10;gRsnTmB9+d8Ch8tC+g3Svu3r4TQxCnU27UkCpFXOoXrMZWdVzZROpTB6eHxE/2c8+xlpbV5gJuyc&#10;qMqujRspFwAZVHPf5BcrMYMYFq9ZB46VzRs8BLHvwYV7b3bJZLShXkdjNoFi2MKuk4RB9IrYLNCB&#10;UN1d5vXnE1EchsR1AEvXe2smWVXTCcBFPmkquCTghaDNV62bmH3L3ngh674KsfLe3BQAjOaZdGaU&#10;7XegLtHdq4MZYHiF8ErM73qBKUvxhllNVsDPKyHVyD/htqqzT8Msg45Vxmvvn+YuMRHONlDm4pb/&#10;dWMTSUsr9uvlruLu3h76pUzh4O6fjzHSiH3TaOK55zqwSwPMmU9zBASRf5by2of55e8znZzOZ1ul&#10;lAweCANvDI+8vhOGmmf76tigqn3pxy2oj6Qf+GAwyxQQ09nQ/6Hr+r3PFpd/1le/e2dH43b54jV6&#10;ZVOChARzmsj8mtb64ccP1TNp6WLN4D9/Ti/rtY3EBs0ahIB4vHrWR5+smEZFn0I0dPR6nst+1bFO&#10;38OnM6bq8xUe+Nnx6et3BV5OzEx+5u86sol/vdnLafffISe/T8o+NpxdsexeNfHxiW2M4VWjg/3y&#10;AXn3DvAQ2xyf4O4yW7YqEAADv5gxNaH2YJuf4RCT7kaJuUZdkYZon7uF2mrgREYihcS2cs7ZQGuL&#10;B1PF3cId2PwiRMJ19A7kayFXjBdakk8Y7CNXJd+p+lsUuBclBYNkf85VoHjLEK5OomFJOmdmZoZY&#10;MaHbNC7bHzfsX/koKCpHAHZiEwLEA/p36dkOkUmwOBVmwZ/m4DG4GkuKZPeHLxAK/AG0puL6znoa&#10;IXjf+UgeyVuTwJIDcU2kkrKEEdQZDR2jHGJu9AP3m/TosH5VBYrS3hqKFZeUngWr5mWJOcWpkxid&#10;dUd12wnOaO4bZImpW5hGOXsss9fJgbxB21elWQNswznUrWilgP7bgIu6lse/NPWXl1c+DkKwzcmL&#10;Av4GzqCMQOrNhPpS3F78ikzD3rG/J33vbtrouAlUWXwpROp6V8YogBNh0pTKfujEV8jGzXOYGwqd&#10;1gdPyQAhWnRTitXeSUggPwEwsP0hKu1p7yL1FyX/q0HqYrpuHaR4/kAidN+9DfNRoqQkExCkLf71&#10;8kGG8DSkvqQzUkt2i4ozB2cgJWkT/CO9yOK8wo3EaS3Psw507A47bH1rAjJnlJ1pSAsjSlV548df&#10;rVifzIk+gKLKzmyxoVPvQFNMn3bX7+zHuZzSy+mWSM84qrbkPKaoiE+u2u8tRTPs2gaVYi8eqs/i&#10;j0QtTIPApzDVo79RtWuUGFSbkDCWq0jl7AaLSVZqmdn5ksMvg3cIOKKV2oPM9K0jGXd398SGAdmB&#10;AdNvGkQQm38xlhTnYm1CZpgQLUNnIsCXuKleSzIK2jztevxGWeVwUbx+pxhsSq068PxYURRBHYDZ&#10;Yv3/XgAl1yJa1CTJlQ73zMrGsCOH1b37OKNNMypvacna3vYPp1wXKNZtvdeHH7y8Tt80O61Rk8R8&#10;+hkcsf1wTZ4l6pozY8W+6cNA2e6VkMSkXEiGnKIXkyQTdznuFBAFSQIrwS8WimHniLmAO73rLITj&#10;zPf1UBu4wvIzVHOie7Yb5rxuX/rd1OdumFEFxC626rIbtvWX5gRQwjxa7l80wfAeKveF1ZXtLeOn&#10;6h53VI8TE5iEZACGMAYwL0p4BC17Dl1xXzxxfBG+Z33amH+J/LDeFe2od+UrXMBpbuOcA5gT81lC&#10;5idYfN2QDUfm8FZVqQbqAKqsQecTT6Jsbll5H4+ywd8yppzfKg7s3a5Bo9prMmJ0ytTReBTVCqXL&#10;Zr5WqaudfBmWtMGArQ4HYbUGJ1KudBmA7ELQ292g27OHPEdHR3hSb65tI3b6XCGj7DKp2An0aNkb&#10;/4nGDt9/JQjdWwSZ21eK5mm5lLVgXc7Ui1ekCgd+Zoqe7j0lhEmqKth5EkvN6Bjo0SqpPZ2nxQDK&#10;SAqLDTR+4I3loqWJSY5a69jSA5ZuxtSSTUIRV6TcVBS2n4ah1BQGyBVqfsWISICG3dy0j42MCaN7&#10;4je1dMRi1gh2zLNGFvs7Y81X9oe8iJvj91TG77pI/Zt0fJkDT59fDg74g1yKFYOdc4qMCeY2B5wl&#10;Nvmon6eBGujICZecL+SMwE2cE3Xf06dIVa5MjTZSvVeDm1d49Dmb7/Vs8xBwUnW4ROhnOrR1ijgb&#10;aYQeMqRaUbYPne9IxFuioh2ffEc5zDTodk3NVkq1dI30Lw2yywDOILixFALBiaF3nVxBGyQJPceP&#10;mb+a/DjpydvNnkCDNZi24x/9412r26Vz+ikMdbdTUo13tyOS+GMlArgZx3kMxsXycKS5LOaBhTBE&#10;v7LOzS3kxLqfPlIFE1FRkHMBmSbWxsQWuaSgIAWD279Qa4BLUTwgsASkkyHt9h8Th7awCoGbIZMi&#10;LcK6jOZbm4zvQ8MXv1SEKljGyz7aZGwuYfVt4EiFB4kDbRtPJh83gsjLVd6qktAQnNMARUW2G/xY&#10;O3Ih59aS/pwsd1+u8kDorVp+Jmg0Xryy9w0WzuPYKmO0i5uPIuKqgGc3+gln3C1enE7OhSDBhIXM&#10;P0CyeXkwV8G6sSk9J71ArWrS0dOa7x9JhhLFAECucLmYlXUz/Hp9/AEV9g26l7ntLd5pRKusSGCY&#10;R4LAwLpvEel4UUgcMBI0p+j/PNodYZlq7fkoZGA40GQ/u/JJlT5iqMX/UcTTaT1/vg1uJXpDQOV7&#10;A6iajCur+2f/UjKPPG+8jpmcVGXFlT4Ii7gfCLVmXN6KPuur9W0mMRF73WcG9MS9XGoLfLvDia3C&#10;TeLSgjT5SLw8wLulfbtj9CsusDk6+2+NHtAionFRu55vX7/nZz6FVb+QNlURGlPLyhWqSkwl0/qj&#10;mKcXzRzwoNGC5yUYBcprWp7WFF9WqQJSAp5FXzCu/lFMCa7TrHXFqEAIynD+YdX5o15OcZhmAfrV&#10;jfb6BrA0ef5sU/oGDCcPFXq/00ft397yu97Qlw3dn9tVm2mPkGRIF6BWrbeGMGs0QExLTi6O8OOc&#10;/bxJ3yflGraOxQhiT0GCnrOFBwtprKh8k0HKB9iPbg/fyq8ZOx2pGOQTaAcu5agJTkQNBhrs4xGk&#10;ZtIzM2GTFB4eKEA5FUTRzNY2YwumzGVfiY9CE1XPY9DpjbE8ibr56+dMBYssQW17o3SlgamNSezA&#10;ImCxsHQ97h8x0ZqfT5hCXYZEJJKUfa/6VGkkpt3jLm/vYG+mz5iSGHSoV7RBAosfgxhorP7m1CgA&#10;yTAKdFFttiB3iQrUaH4E6an28b6P4o+cIohZdUwd7oc1sY1ophnq5M2cAFn00TzR3aENKRVIAcSs&#10;vVFeiNLZ2p/sxyekEluLHL9Noa0vQJ7LDJIx+XM+HfAG5t5BMhUDqcF6n5lR810f1yQwpXb6EwqF&#10;bmZ5ANGNHFMQ6JHBTZ/8HNy7ZpTpezv/qbZW7l1bElpmNlvvpFW5bummroHPlarW7h6N0nnfW1G5&#10;lqeX9iumN1ugEg0WHtLYtFzHzUXkPXgWjTKdh76dQgprciXZ8/O33wUGuZYBad93C8xUy1Jq7d//&#10;GJnuRdi64SuNyy4qKl7xbZnwq4+mih0yzzdw7uQONcnPZCyWSwGlpiFIF+KGbnHm3KURRi1w2CNy&#10;y74hFCYeohcbp4HjIYj2uL6XzHml+4vwI7+CpOlbzUbqdxdO/RCwoiy2n5NcDvELW6Tbj3IQStT0&#10;XV/QddDn+TCpMLBYOd4MZCpYunqGThHDvmivRQoDHDkZXeAcRjtURzuYRIjuW3UnImq1nKWpuXYT&#10;hIgvIZ0on2iQGEWRbjNkYIoqhjeAukwzrMYyx3J8Q9k3FU6NWbMVBFJhR5Xo/jIOFfK4vfn5ITOL&#10;3x3PkNGg7eqtDBaVqRAld/pV2WzGFYqZ/bJUwfcCPEvm3OdN4jJIic2p591GnLGliSPlDA5qfqI5&#10;2qlh++Bzu529U9VFhBX7xZRVLqPsF4dO+G3AFXKQbHBBmpfsb7MY9NdjGY6v518RpYa9Xs6YxLic&#10;V7grtkTiOfc0a92T+mcX5L584GmZe3+x5Du/SBV29bzJYGOXV04GJF4S/ER/1wrn+DzYWJZkQA41&#10;udMJ/9o0fk8w7nJJye26+Oi/IkWONDZGOWgPvT/BfqGUmQN6JfbWBz4+vT34km1eI03LC3ai7Kz7&#10;zyNI9DmK+E75dccpjZ45D2cADe+sAy/DJH4bbXmZnB/aMzIttP/RaM4sjQjnpcyFVDj76+YmPnB4&#10;xO1nFr07j2vx9kQcmAWaoM9b+lKB0N6Xb56ZBD+OSdzahTUkJEZMU7dTKChgllZWzTVt5sz+f83K&#10;+Lqo8j4yAqZKS06S+GK0JjtuNORZtpS/HXFVh9blkeu51BD8UchQXfB4o6YW0e4ZOEYdpqzCrqkS&#10;zDK7fn8ccJMiIT86BlcotGPZmvr+mlv+wbfuCCBD+Nudftt13fN1ncjgxH77Bi+r7YByrrLGvnHH&#10;sbFyEUpVhCpA4e9yRxgQeVzTq97AoFtXbB0x7hj/9jMO9WeEkPzvGTysMMF1390e7D1L3nZabhZa&#10;wH/MAxc+/NX55/ZZZN4dqNwne/ZPfclbD96pnC+aylhdxWUznjn18rscr77YjIInEDOYtMOTCnko&#10;YFa8xpPH7tbNiG2rWCaCv3W0TZ1DttqszXhyOVT1tj5iWahSh/c7S5ifNnw8sj8927/jql+UBMk/&#10;HPM11TrbZ4JlJVnzRfc3+Nm3DgI7PkU7t7Twy5RnTX35DkxM5GpjXdlh+Es/4LYCqXUsHwxd4hb9&#10;evxaEwc+mtbpuPgL5M+TTx5cbZty7/gJ5Qvvq0IZiK2sLiqrA2KIHdd+S+c3DhTWu3q7PbwF8GXr&#10;Mrp8owMGH8WGxvvsjhzjhqaDaaP6EwiUUxZKTCErtPJ26dVaWbnGiQNcNhS19cLJ1A1nhgM1h/Wr&#10;7rpKueEWwVtJTEIiAgxyPERTcj6dIrEWU06espvBlavCXFUSyfQkZiTKjLNyskYERaqSDQYbpJm0&#10;slIjZJrzLbFRXGQwV3olU8sKhijNsY+KxeULY9PqyXjRWqb6WnRWoy5/KnjdQ4CuDTxFilIwMQZA&#10;NS4A5Xjkly9iyeMLGj/b9nwbYfb6yPeTtexwd8hJl8g7Ib8xcfBked9CirdW9D9/kroJV3+4+721&#10;mfnnumS9N1BLwsoB9/f28xsufj/KWRPn5CQ/NeAUow3WofZCrdnGFdWT76pG71zANhkA+RQC5xda&#10;2DqsDpDyP2zvVhq9/bzJMDgdXisJjqtraHW9xYWVmlFmG4Q3GSrBBwGRGHAje1Kx6QnB6NjQRZ7u&#10;HSjXvvXfJz1eZDv5pwBf3HVxXb44SuOz1+dlqlE3SvV5u0C/Xnm28YDrTKeLf41v9HZmq0L2vLyW&#10;vlQkZitl5lhtEDAYJagzYfiN9pS/E6sm3ck2MuCUxyv6ZdOob2AU7dzxvWa1z6kR14wrF05643PV&#10;LgxepnbZ6aoniZHWgfYdnHN17XGRYE0u4Tw4OAZcyU/TbqV86IpZbf/B64fle8bd1qhc9e519PUe&#10;fr8XcMFk7/TBlwKInF8gFEJgcVRcueM6YG2VOSGfOxy4K1C1rS/0+lSvMKi+aaGQsuMF/XqZbtWa&#10;xXFXT9XZ18dUqgOVrzOq11Hib6mV8Zzd2d6MhkyAZvASLGNfzzYkHoIcC2+NqzNrxdgknSU1Uz4b&#10;TqIhirzc8c0solc6aFUAhGs8JrsbGTpHg+W+c+ETIa+xjza96vUQhliiIycnnn8eXsc7qdbNS6Ap&#10;kGrB61+nlx79JgvcUBF9fTpgaq1rMG/i69tyHrSnwJja0PcdLH/g+c3RcH3T6WnNCeD+fPhZHqmZ&#10;vOEFdC0LWRIyjBFdStstYZ0hduMGVwxGFk5aW4BGyeDu5Irmmv/xXiNnTaLrv+2KA+kw4TY7GqZa&#10;N/bbuHSQDY/bMsSuYu4brsOmiQ7daS1U63TAQNkD0PxfIZh8+rxofDbM5LmwviihSfrB0SBJSxDo&#10;/Jq28UQNIjoEJQ64jLuQJtALTAFdqvOmFGGO3fJ4MlnvqWq7Oxngqy2DGydYFjnnPfAApfyGWT1X&#10;vi56Je7dS6RVLfkbz6YDD3F7ffU5gYp7narTOJJrvat2h94axJRESGzEPO6qx++8efEKNXCFtCYa&#10;3Hh9K4Tcl8RQPsA31Tcu9n47ypcA9FRDp1+IqzYHVIArwSfQAlXs5y0ajVTnp/+rOwxFAiIeUG4N&#10;7x9W9rUxUqz2JmDgtf1V+HmTn6aabNAmpvyyIL4OzMy37FuZOQRwK8ILSdgyCkBSEbTwqJiIT4Wf&#10;IsFOTdfdtH3cS0+Exd/V5Koiv+pCxzeHSHTBqQqD+JJTnx//qSVPSR7ySq1J+lqrqm0LxDo4R5wZ&#10;rhcPYdybi9jt+vj3tTfa00GnirzlCCr33Zf6p/Ts58UkdWRwl3SAKF/tr9ASS12gC2fSMWQz7I1u&#10;ggl43FRkoDGG3lkyfe9tflzte0lP+nGJtce/b0SfzmWODNqltLQu+qg6Rr1chnk+VOHzA9vO5xxN&#10;v6d7Yj+/R6ySKu+D1m9A9c/TOyLVYSZjkd31p4PlrFz4ABuez1yksSDJmWf3vWaXuxm58oWlrr4N&#10;uLbMXtFRO61c3FDqjojro2F+/duKsbLDLC3W35fCOVm5hf2c7+E1DlT9OG8dkv+AkIiJiVceN+Wb&#10;pCWOFLXS1MjeGMBMnAKIR9EEjBm2LSQ/r3L+Z79x8iwDttzrONsctYZJ/csoGgLsiAA4LOA19TV0&#10;4yac+gygetGg6gkJiBSvH9ZmwVVHbIuy6kk7laK0jf1z1l871wtm0FUaa7LYPxeEAwux38sAYiyc&#10;A9RYEp8RFeXqN7/b3n1tyM2iBDNLbkLLItpK4kq1SpV0DpychBEplvOE2xIoEL41+fzX28sIQJt1&#10;RDr4CnldkcA9bRqFEOY3H16I5rFvQThrr/uucr8G/4Ok54FanVtgrHDRMCtB62JyFgPNqJfd6m+P&#10;bJ3MgXLMDah9/rlKJNNLf5/AxWcUxPBagRXy8yX55pauZdgsr7T9hDKT0MePO6OP2N4u/j+Ofb8E&#10;18wM6ihq48gwa+brKBAJ+Z+lRV1iRBfXUGDAuDIbpoDsVj/feOLOWuejV1cY1Z2pPlGnY64HzhdS&#10;RPe+H2yjCJW/bykoCrcvLgLd1b66+Q+zcAxLjU5Nob3vHjh6SpxhYlKJBCSeaJ1kbylW1LNvxiMx&#10;bwo/u0xDin9hlDGfG2Tebyf2deI6dd0kdjwd8VwJOpyIdsB5OETgB/fFKy9PrpExBP++WuUCPXpy&#10;UKaV9lcBVWBNsqQ4cRy9hIsEJZKJWifs8BYYTpmqajO4z33KTvKigbIceGUEmYTRxurIJGQZGEz+&#10;w9Sp4vm4ShO7Jd8WCYTn36QmMUtpxu+00usqZfH1Pw57iedYJg4wS2PqkSPM97kbTOklaTNczkXS&#10;j35OUrjoKAItbjs43LVoRvA92Kja/9Tm1dTl/fC3hLDy0HbGhCV6GmhmglA5fVqhnf4qXOxMw6tW&#10;9e7MIKeEztqMnoMlg8Q1quCzs7hxeXk6rv7Il2TgHDJ97H7+/YNQXP6fFZDLvRjFVpMeZlNotBWP&#10;EDwJ4MyOJP6+1WVP9eriqNraaKV0NzSWavqstT1G7BptMXSRXDA24AJIAXxTLj/2BLYtGG4pRSxb&#10;5TIKq2wSdr/d577OU11QrXXBxom7J9ZiJET8Xt+jvY8iNvaCHhuhKEolal6MLhtfvMCdgNFvUFPM&#10;VHFDu+DTdqnn3W3ADf6uc+zwnouK4j08Z3kn92UwU2i+qdZd6njxL3KyhaImIYEGybIYjYaUoi6v&#10;lM4FnrqGjpRkBYu1LtGq1lAUR8fvL3aZj3E5351/No67tEqqmmpcfvqFGxubCyl5vzq26WCmqk1o&#10;GpzdyeaTDyvtfgIqcyPr2MAwCQFKqm8PAgEPp6/CgZsTqbd3uS/3r4P/K2Rz8wCa3wc99CVVe86n&#10;0KDOKgXkTDkggOMusLK+M7DnePYAYErwl+yvl9z8cvdyfUPP7eUq36uwy6qpRZkKdf2933O6WBlt&#10;bslS/L1wdGRIF+c6EaukG2uFygtssjOHnlPkhHMscqCRDD1dAkINhpUWjyQgkxIkAyMGvCP/mQVn&#10;JHLWeJ0MUnII+f4+mSC6jZu4P+cQQZzqn4qcdPd6Lib2OtlVFIcP1IKj6zLMccWu5gEAQbOSMpxs&#10;OplbB7q68h8A/CtZteUhw7IJeeNuaEIaY6aP6fMNWo8029vYZ9ev2gv3v6GpVCKHYEojNhA9dLLP&#10;DAdbE6prRyYVqkMvBwZXZ4a68wbX7xajChIX/aQJpICY9Z4voIB9zqC3duA6ikPVd3jiTOZXDJ9J&#10;FpJdIMPklI7iDvUmwGUgdc5ycfMDa+q6PH/Jze24pPPJ5ovFHzqfIu2rdKCkosqvZGQsWD2xR7jX&#10;mJGCsTJXIMw3LpJh3p1kOp2txCBO6dXrVHtz53zlTnfeW6OLSIxuQ9BkdqsMT5JsW+XTY/nIltp9&#10;Ph+QC3CCSI2ztrwpc6g2w95fFOA5QKpOEwlJCZGc6+Kzs98ICiIWjeiC97IMjIYOBhjqdzKojxJK&#10;COMoKUef24GatUAI3DkoXk0S6ixppC0pO2Jb28/VxL/UyzveOH4ZSD9apIs+UCQllkFMoNnIXLcz&#10;Q9fpyF2S+9L6T6h6baQOAbf1wc/swxSnpm6kWmSbCRGEX5wMkq/1bnRDO+rXnzZSYhX15BT+2FU3&#10;Rajjf7zSUcVA5YvNxkfKrVF571Vr/+zIqPJtX+/BKHcG/25YugNXOnwBp9W8VgcnlMa2sPX6+RPQ&#10;SbP+O54oCqBzOxu0RwisgzdG6uKHzaMtMhl3V7AnR4Y+joBcB+yFSsVd/erijdf8hzbG51ucL+Ob&#10;X5/W/6ZrdD1M12O2CZf/KhC/HAii877tzFUtEpj3CF15faJDmE8p4PR7OKAjuiTUqjPN1fF/3CUK&#10;eDp0qpurLassVz0gCOTDWuLeVlO3RPJAW/IY+oeePfcZWRfpc4TKf4RNFht6fEvWfuulgvsujzcO&#10;DQ5AtMug3WNolUME8MaZ+LLPLGYxWe1RUFBuCmDpMX/6KcWpV8tLoqJNeEsltP10kXhgH0HVdC4U&#10;x3G6tpXtub5j/FTxGibDVGo9atqUtvFAaWVlNkjMAxiir+0bylTLTfmPTPTR12t/Xia7dW5+8UTJ&#10;L5p3StIWaA8Dupeegu9NpRq5GKNDESMLnIPZ5u02QTvnnWFjHIyzuhFTRN6qNZ3d8llWXj/gHyMz&#10;zPxVaeU+vJNSTbRizvW/EbAiJr7rUkyRITjIyAwDMhFvOLqvEFZ7wnP9nwSIt0ihGndkXS9LrAbL&#10;y/k7zV8pqnFxVAx3miNf/mQ6dTR28tIOc3e13DIkHRShTV4aREOsOyusUyqn4qlRhy4Tw7ApVQkY&#10;2tvb3QQdJG3XAl6/Ca0zsQLQTxo4frQWmBj4qaUjdox7+OXlpnaubmeIcVNfFz71SOVJA0V/JiSJ&#10;u8ztgu3AHShiK3nYa/B+gET06KufD6OyEtzLz6/3uu9wVvOHSsRee0ObsBZwzkrh0VcYqAXamf+x&#10;2sc8aIASNbYB1HcuYOMciLFy/PLIF55IjQkAbuGNpA7YnFC8UbzQTiz4ekePY3fMqU5dNL5I6+N3&#10;QexcTn2mMe0IAgtFAILtPChdzlrKxHR0Gn3X6PQtaPUY9wdV+M7CQmzQVpikjazqHzXVH6j+JJCu&#10;x/JE7IB7mmzHqAH7QeCNk7Haq4vm7uq4DS/c4omNVfa++6tDII4TfIVM98e5lyWSvloegKQ26mwK&#10;Um6nzHrLpkOLbOSySgDisKyRSrLKH3EjLcA0Kum0rXFNiPqZzDMgiZCB/FAbSpgMhGPkjmZay+2z&#10;BNw1Rb8Z6ybnvV127tdBVkVXrWOeVgSqh323EGa8cjgGQX7wQjD6hRDAA4g6bLvrUq6eL0RzNxjS&#10;6u7rFhTc+vGbBR6eAu3e5X/60mlOVDklN7O9ALFpcyYAGrYqdtQuOqj1ZN59fxtiJojXEGRZhiuV&#10;iStLk7M3ZRuSbBFy2EYgxVxAoIYRdR84Osql02RPdbTVbNj19IToJrJ3re04nLdcPML6k9CTKuts&#10;wvdUvsHI1QyyeTdRurK0vrv7wnauQI7bdz9M16Qx1nyrf3Eb8Khv762iH68LKUxFICsoUkHTacy7&#10;wANLaBHFa40xsYp03zIst39rYKn9VhqhT6yC3jBlj93MufTVhctSSD+xmOFyMdqjWiIkzz6TngNg&#10;gSgfuPt6kQ/5uy4hlUd2dhpSwHaGD5iNcP6ivP9zmDZTj6F3zD56jT56XWtYqkpPiDRLVpw93lhV&#10;w2biWyFD0vbZMFHKDqu5GUCVAwzXTK2/qhpIYqzmpBYk83sTxJ6ZA4fIz7KGrofpVl/tU83fJ4Hn&#10;7W9DY4YZx8tSqKVxG5bBWnYU60yR+B3U5tzpdWkcOlVE5rJyiSWgwuFEwMa+sPyvtp33bwhxjoWV&#10;Z9jlcNbp6z5MEbXY7O4GaGyz8s2EUhX0m3ZGOgunRtbJYiJPBVx9eH3QDwtD6bhY0s5ACsLrutvk&#10;AXzMBWAXPZMF1ASpKfOARZKtyX9XU0uWXWnqcwz++66vL8IT8Ima6II59H3s9ndJXOP7DR/tr5u9&#10;vt5SHmthwGrPEKjmXcM3wyHyzvbkDtE6gwUljk2+mZndYLvkpvvNE8OJQbOJQXxvL7fe5zCZ4E7K&#10;EVSNdJI3MNuLw9IkeUnb4YtkcMTCIpC5dzrfWWVyOe1BM2XO+XZPZCJozrmSOOw2+GUB5gERV6xe&#10;TwgKel91fFojuD/zDsEenqJ8Kvx3NTcgGP8qrRKvZLSYPzZKNSNoNftdsoSsJgEQQjXyvdb0g/eB&#10;2EbnEnc+SjcoqrJCRz/vRjFcWvRnc5xc3iyLbmR7riXxwwUEBPfWOlHAUC4BvRMRoR1T7q3zKfwL&#10;wLcnj9ZHtCbdQVVJ5wdPKq8im3BSNWFWbFKSjKBllS/gz3dMq1JLIbQw/FDzrnK43qC8QNKmsbaB&#10;z1Vj8bMGH8yndbphZJAHW/HY4Tv/OKKu08e18l8Ztx+iTc+FTpnl1A93pbwYDi+EsJebdDm0N/WQ&#10;56cXoFLQXQoqUejG1/A9bwIpWegesEh/xoNbaJoHH/MVBA+5b2c2Kf4iwF9mjDFDznZUH/rwJhpQ&#10;E63Sh6QZpo5v9j0egk3kIwvycxsDcUZJpIN+fP/q4d9jbRcFk4EFH6sYwKUQdTO4cgzqGj8k3j8k&#10;nu8IH9mOY3zwPGhEwOXScB9/DoP5vaKc4jBErAitbE0dLxusUzo73P4332AhlHMxDBPtGy3pqD0+&#10;X3+pXE9JoCP50aaiY/qJ2UVT/WdG3VANjv2ojU6JTagDGFrBIOp/a9h1vmvXUjXogqmG1vbnZ12/&#10;Kvq6B3N54NQaO/Eo4V4SknOi2TJ71A46Vwbw9hlpKbAPrjxfYDSFAn/x4rWaYqTJkZruZpnqeYuP&#10;6dyZVaTGsQfXj3difQkLy+swZwNwIWiaQsZbY4SW1VWPLdVEdDudHEUHPdF6/OfyDmt1R+/LDbts&#10;otocr9hkvhZf1frmjKAn8H11byipypTcswsLaxBcHaTNIbzq5XvPYV4bmVZNV0dLh6pPoLlo3rXI&#10;x4s+fxmRlFz+Cy1wUEUFyvDsmNp5TMmxsmDlCbzkXsAoOOryPPn1UPkFSc4mtJN93WfrXVv2mxSI&#10;MUfknwa9dymVCV28TLzAlAf7dVX/2QilECky0OMv179b/m8XafwRQJYUuORDHfDf0ii+SY5xnBM/&#10;2OX/YDz2P5+8p1UYkCrR3OXvUtQk8qpSrl6VUDHIygGIPTmnJvYYFpi8hBVzdQI5gDg0My4UsxI7&#10;X9uSo0wS+quAd7D2/EmlrqCgijBOSRkUmRx7+pmo0jm5xzpmOnTAj8233ReoyjEiWPG58Rbp+qbM&#10;zojhv9X8SmdvXCuHFzmCBztv/faYatDepPzhSlVNlsTHrfe/+QXryp/JUM+AG/lNNRBXVo4hXjAb&#10;lxyuD2X9MMHoAsnUZit709xXAiUlpfuzoNwRANA1NrDDYAqO3uHMBm9fmAKE4+21ICYDI3auWA7o&#10;Hlc2B1mZsqqrD1eChQEOE7McObBtG/2VtUPEUJ2mZ+cfTNwxnbJWSxGb+5IM7QBF8NVyuM+5ZWhq&#10;qk1RXFbU9Vuz7Ube2qazsh2qH33B/60zNLcpZ7daZDbbOAuh+1HHUnYYWW5PgCA+U8snYKiXCCle&#10;2DdLURu/ce+LcyACi3fojf5cL1xGT4eXjO26tj3nUFBQAPReC1WAiCoxUp7sUaqomxrDcHX1tnsu&#10;UVP3vF3u0t+mUIjn/70AGXkxIac+iebM4kk51AUkcUymy++CRTD1SBzO9zfoaqN7aysZ/wmM1jTg&#10;LjtzQqU0tX5psz48d3265FQuvEJHpdP7UcVt1OI/5NEdxaVXV7A5fCCw/viCHb4VPW/8Gun3MhUm&#10;1N4N23hhj523/Ki8A1yd8w1yL3bF4gJuwrrhYl/6ifL5sASQs1PSQvEC58ARXI0FREM/E/S4yJW9&#10;gMPq2SpA4mOTKWTLb+LVYd98SNZTtw0hEUsP/FV11hwq1MZfCkKqBI+U04+rT9PC3CnAhRFQ1kFi&#10;YvuY0GCTmp4ckXcd5g28vbUOJ+u+Q361vy+FmjybcZGOlbYoi6pUUvLsUiuDDvNCNmpiGPu4auqF&#10;ze0m975Yxd17iWdYApfeWOWJlqyqmqzvwLyHLicrG2cAt7ASVxaKdyfy47Q2ayJC2y50lf3cNsQC&#10;LIerNGj2RJ1XUjJcLV8mhQtDc1ec8W7DYmKCATI/wE3XQGrGurk78eyS1rRYafPGMLN/OQ24r3am&#10;SO17Fu46Hzx0039/oVevxFreVjJvt7X07lTbNh8E/I/oef0pqPsSWoU0X7dIhnUQTBPw0nlaK0xx&#10;jhJw9uHg1leoJSAAnw1fdZ5h0NoARo0gpauerNillmMVnA97meBzzxHTPL+e7x4c2MkCTmEid2cS&#10;9qNv3ljYfOxkz6H6olCoOTqCwHHFwIbeQf2FLzOfwM33PRoCcTELi8vHY6JOI+2RuggG40ooEOAf&#10;LC3l3ndD9UOBNaZHlypM7IlbgMoz6kflT1Z9x25OeO8HP3QNyHN0h/8RN9AzmIgGEwmUKlP+XYr0&#10;+Pt3Aaqj5wTlIjMD49DdUuVc3O1TzL+7275x8IOlGJX22X8s/iy/ZJJaDt7eHsYNAxBy4L1tiwlb&#10;kSQhpVb3Z9IJjtIGQeGSmXR6Z4BcU6vHRG8jbUSUSI9rVbq3LRVhU+AlSaAyD4iOFPMwF0PdSu28&#10;4IKR4YvoA1N2MRyc0Dd1uE8wG1rZRBXN6xlTXWhxOKqchCH0s6GZvrRk3i+g5aRm8cp4XOMDLKD1&#10;n/ghI3dW6FwhX+2Kcirgbjn855pcUm5bVu33DI35o/ii1bqIAiouq8hQIpHrXjZdOIZEEOXA/9zk&#10;/NKyE/rwqZwMxtXyg1XuAxN43pM5Knrqi/zEH1yn8C9P31tWLTuNAMQUaMq6ll+0nR5VjzsTTm6V&#10;f+zi7zO4hYJt3qhD07i5eRQ9ZR2Ox2D6togxCj80iKbJYdTnvXoyb6wd7h3WuQtNrNqK0ILZAvkX&#10;XSwbrZHzJPW152Hl1iy2+5MP3cMuHjTA6d/u6Lq5LHkAXNbyPKosycZ+N6L0W/QeoFaPd0XREO+0&#10;WAsGk5XTSmnG3OhEiyWHgKSMiFAzhl2Gw7rvvgP1vSkeX0wE0GsxG0lUsEZO8wKJkARqeqEU8mCW&#10;wrOH97v1abQxte8ljIhAhT81xVivOOWSdpC2BgLFAsKtDNlAhBZzXo/N0nRC8N0ojpPJrD9aRTbS&#10;BNUC3i4KFfP5n23bng87Xg67h1+urXSq51v4WtpMA+yimoi/XuyjDbP0cRMdgnf2qNZ3ry4SL4eD&#10;Z4b/JzQVaRGa4NS0tytqEoAZXYfk20yigK/N8AHaUq1uMemgA4WftH44SCnHPtEmE5V2c45M3w5h&#10;vXT1WE1b4Llp4HIee1Ktvr0+yqL16T63e9y2dfNPjH7H1VMUP9BG0hyeSPAPvZBFryvKXu3uoryo&#10;PPjcC/zQ/eIb8ESkqbjoxvwfBSXlxb+K6k0k9mOPz1CrWfdht480EaZHrMJmuqaCN4PSqFV7CYNo&#10;s4TL+vqYod/8ugc4Au7RjNdalaGQhodFPzkjIutC2Zm3y9wKExyofnFCTvuf35G00cqr+60D3fKk&#10;DjH7Db6SquLQvUQrUgvNOgO2/QYELM8miwA7jEjGn850hEmDmk3U1o2gAZVk6d1RYHJNGiudPJ3/&#10;y6BsNPB6Oy0oW2TYZzhvHt9s1hL3z1hAhnT74mclK6CDa/PsIWdWs+d+kRTYMBv6+DQN5aBWR0eO&#10;vFsE6xLMCZkfcsWW+Q52eyC5YAZ5jAJ6s1qDfDYJzVRTQeCc9gsUcZnIrzjAPf5rsi6jl8cYPIAh&#10;JMmLOdEB+mknSR6UGPqSbMUQmEDL8bf6V00GXZeF7ngMa+BSfODs4M6MAeI1hL+2q1eeF6OmIo6O&#10;VjnVpFsvmnygR5qOVWU+5RP+ukP0oHXQlFx529JkRQbxz1rJOnAJlIzjinkkEuWWamRxmJRNtIjw&#10;7krQcNOazV11c5FP/1lETesultU5cZN54HQBS5RNHmrDYqEbCKqDlIKBhw5MRm1CaIDNbpEpFzhP&#10;vhX7TBIq5HWWF5FwK8z8L/HX2PnTf8vOny8U/jhfPuuiF7E7s9FxiLwiLOsvK8KSixRKMLwfw0TN&#10;PxqdZTsFhH2MEGjxBgU83b7SiALlEoUzzJ6irxTpIsnaTQYvw1QvTEJAWl2VkDZlNqV3lk+rUoys&#10;w5ht/FQnooAFyXbcpXYz6DZgRLvrAW+1Ke5wKQ9iKvClfbuxQIXX9JPdHLh1FK+96mtMmBZ7YSVl&#10;o+pK5ysDIaGUZm1jfdDpHQCZhgaB+lI9T6Yc3NEQsSsJ5XhpyjUmDz3P/XIvo+RH6gpmDqb/eZBD&#10;gxx+yo33xMx7bQG77Z81NiEOc973rnZO5JoaWcICQXUlhMEtYp+ydkBmqrKKsgOFMGzdSiJrunDI&#10;dsVvbH4REZpRQOB1ft2QiCwv0CICSSSkJksBXxgB47XOUfOPxfPH6pqE3lB1QgHdHLN2rFgi5Pxx&#10;Ow4R+ebV/NX33IZg771sKle3p+DqrpuPH5xWqM8AkqOEA/S7yd+pC6GG7yoOJO8JrYit3B7eT73e&#10;nT4TO0WozdISSImpQuINigl4x6eq10/x37451opq+1WTbGIH6XV+TzTKMMgdzgdSbYmV102md1Z4&#10;B9Audi/TYHG5XxoUS5dLikzt7IKP9STPM56PHcTXC+dt6rM4+psyzFauXOQ0/3yHgkdrYwApiRaO&#10;kRyuAx10dUDuY5+/8dxv9ptyj3UiFWpu/W+2cVuqTxVVkGbe0dCMsLjOaM/AYGLfvfkA26OFInfU&#10;9/QJJadzrW+WywoWZxPyg6QwV7p4W1dMk2bJ1tJ40LrtGMfCdqptWHJ5cTGfRX43Kp1EnmeJbLMZ&#10;IRn0MahLA7TZQD0yyphYosX9Hg50W0ZbqTdwUYdveSnehply584c3Ehab+om0hez5BM20cPVLoT6&#10;QIoZRUf2ThiNnLkczFHI7VbJ0Dbb8BxtpOkmB1U54cZWx0gTHn5Cm7rtGBr4ZSleRUzgp6pt/8ka&#10;02pzQ20pz0tG7ZAlkpnff1N8HgJY3Bs1pMrLdR0bl9kKrgOHj9SiAZWufaFKRrPPh1S2IfKrfdjl&#10;DE8DUZM0oqq7YrpFfwWvLsFGZOI6cb6mplvy2cAAg/KI2r86WlS9zHv93z7vZdtnxCNKhrjrIIWE&#10;oUCzjiJwThbr4YGvmTZlRehEuuPxZMLPg74PmDLzKv60JqpGMwxLzfE1wrrF/mlHI+uqpAT3fjym&#10;GrkfYDAO2CKPltYncO5v9t9qp3Ucen10eo1W9j9H8/EevsyWfDmgeuY1ElnoScQzIwiZVUtRkWQu&#10;L3EG24AO8dgUnZEUs7Y7Hk8EO+53tUmuJKIX6T+TR6lhDtrRNUnp/RIjiyhw8Lso+p2MpLRToPgd&#10;HfLxjCx9jlFHMzkfTC3v8ilhh2HrPIvjZMUkIABlmW88TZb30tcheLXzPcI6E5xv0qcSeFyzseM+&#10;Kc7Pi9qLvruayYTTx+8OGiUsifcMsrKS6JmlctTUp45vy4oPZvWz40Gxn6fDp7RylSpCEkq+++TE&#10;WbSPEWNoOSsY/SAJq3Okd4ijEjIXyVTX4q3g31hqPDw6pTzb7wna/SExB16XQbxpfjy6QayiOnLx&#10;8oq6FXliOH26E77o+EsO1Cy0C47Ddz+y69mUt/VbhxQjxUDyStos3zNlGUfbXC9nGeVEvMgEnMat&#10;i1cM+uho5mVg6M4RWiw+FVDMF6/abrVQVh0LhbwNE/u+1zK2V19Srs83i25GyvL3wmXMyvMkcYdw&#10;by+VxIymjZTQ3uGd7Gb4Rp5MupU9NnKy7uDEV/r8Q97pqAZJGje997pjWkIdr+GLfrWLkqzMo1l1&#10;Y8yHAO28wmLBAb+FL9bOzF5CkaH+IPrcq9fT/1jQoN07O070RTIwL8aufaXdNxWUA/S3o2wKMv9g&#10;/uo2vLHGF+vQ3wRp2qEG/TkM7wAhsQVX4sxza1gM5q3jwprSFNhJsZB/EWEkgpPyCCEy8W2bd8P4&#10;lDlZQ8OLSHE5WS4eApaN0VzWw9PJi35iRhq/Cn7i3rJiSPJkctSAyUd18KRwddeEUJ9/0+mBt6ee&#10;UYJz4tTEA/D9WtI4PsgUhZbpERWjqswRdk+niKTo8OaHohdfzdA+svr9KOVZGK87tLFqP/B/k0OG&#10;XtW2WMHVN/j769y8XP1R24OIbR2YyIFAf5kOGEUUAIHg0a/8kpIm+u+sHy5cWGIP63XYW4GabE1N&#10;rnSjSKqHo+MjIILa4nxMphehEL37zM84lfE62+TdzWKxcMpDqpymVGru/Uau31W4l/oTjY6eKmEx&#10;IF64NH45/YoNa/4J6j9/n6wGlOjWUpSXQ6FUOJXQ4FiAT+GX/rwqzHyRSD+hI8UV8EDVJUNgddFY&#10;3Tl88sLrfxMVd3+P0v33kuN0xPf02++BIJm0HQaOa4LX5/V78ouLDT4t/JT6nnAtcdXCUdskDC0T&#10;+wrVv8mEvKENoLuo5tdAJ//Hdw9B//kmbZSAM8VtWKY0vh/zZgXXgcpYY7goR7BASZFtKslLu+d+&#10;4lZ2mUGdwokgy9bo8K2smfooaexKGx1Ssd93F4GFhTKYMoXInNWZSBaKl/HvsYD87gCwm9WkwWsd&#10;UhvKz+xT66MAjPLAxMQbi8p9t7ZoWGq/6uBXiHhZpJ5cYF7Etodf3I7L8MEBc5PD+RHAmUuNUTMX&#10;ycaX4pIynD5plI0KRI/hJtLViv9FB51Bk8NoOpwkvz64Id/bHU6i+9dmz40yw9tcRTWNjWjktYsc&#10;hoLydNeJfbddLxiNTAeEzz6QXPkAdg+HD+2RrKktn13Hy+sQynSrtBQsMUKXl/2uFkuT1Qpfe9bv&#10;+5pnGcOryl9d7AwIpC6xfwhxZOyfdlBHAGglB5dlNozKt7CmiM1wIVYAiEgmZmxDyuRaV1fyk2WT&#10;vkTwKGmPtGqrJlar37m/p4fSpsOyYt5s8jgSYfM64/ftwXWbzuDnRtI3oELypwyL0T4UQJTv+cNn&#10;kbEFkkfOpmQTpY7949bGlkwNOEifVxEnJtjv72YE+1XBKCi+oOGDW4NNL/FJcQgXm1ltc+P4xM+w&#10;KdqBwc+1OtJgbbuS0VZ6b+DgqTNoCiFTm09RKMXf5LfFo7X92vGJqMKiz6nmHfEWV+plyLbFuGmr&#10;5cfseqNfqpoM7pp4Tcu/CsLPzRFMzVujdaq0gMr1/8Ez7c+f4wthsKvHb0QzaJ7ddwZAUdGxoot9&#10;osWvrc8jBQtC1JozqtYMFroq9kQRmQj3DTME5n1ilSHjuJzwC2THbGLlYh13Q7PlpvAh45JxRyM7&#10;ban7smS7JAVfpDV2cp2bGVxxQ23+JjFmtmf/uAHTCZ/OglVbVaKQaBi+VkV4z5f+4zgnVw9nQG5f&#10;qjsL+g44aRbeWbyvBHK/OlBLX8/MAnDxfzmd7kFDIKMKu7agH358pEmMMVVkSDP3BgiikqwhWjEO&#10;K4CNrqDVBKWPcglv5TcRzH3/xqdhGUgMDv6R3hwgUybvehjRbukK+GRI660FzDB749a+pc5cunY9&#10;DM5v/z37SPV0RAx4SYTrikxFcuWbjPI5OLzKnO6sAh49va+/GNuPUqMXBbb9BG0pKBiasEox8zba&#10;i2hpJWuOc4/cAVDZ3x+6LjWRg/6rRComLICQYBzfa7grqlrOakZueX1eBatGAcorCgO7LN5lFNyp&#10;/nll1K2pKYFMutCBncNK0hkZtVLrEwUHVxMjnJxw0rZz82gzuicP/pWzQy2SWs0sumD9EO+BMvfb&#10;A5rYpNgiljSLkDZgH+ype9/kic2MC1wkL+8TrTs/lUVDdDkpMIfqsjqq0Hrj7017bv5g9fWEGzXD&#10;XLq27+7CwXDvgzntn/8iG0BDUZH047KJwX8YxxrnHDeQREgGDgZI9ezY2ZW4EApN4qycjLYW+xAN&#10;lmnsm+9ebrvhVrkBPS8nIgBEibvyd0CGrLaoZrcjdwdfzNtZBUvFo7GJDRpRn1MmSV0lgtKC140A&#10;4DY2EHpiqE3oPkdPCSqe1B5oLv85EhqokUIImEajpfmOm9TESbwIvAd9Gm2XbBwy3m1aH5addq6f&#10;moCjtCoG8tatGg2mqTBrKMLQW0iMRw6GcTt/W1Qs9/CQwaeDf3BsHSRnByFCR5Fs8MQMh7fC4g7c&#10;AWjcALHxmgQrnU3WXx0sTdVaYbI8TWbxRue6T7ITVs2iuDAPfp+ntHu/MaqXqQCFlIFpDMz2IJry&#10;XweNFH7L4bUUk5RR7mP39wLOeBhy9Qp4lCL+vbbZf5e7DERbxKqXmVjJvE4LC81I4ziYD9GjTdvS&#10;8mPoVCmSSpifjeImb6eSp4+DSZZNuY1xBpBsYoX+j6azioor69Zoh0Bwdwnu7lpAcHd3d3eX4A6B&#10;wi04BAju7u4WXAoJENz9nv/hvvRL9xjpUalTZ++1vm9O/sB5RpLrxt1fMckLRZjTSooVE8kTVzDa&#10;kmubzG99wQcRmhrY4YsW8Bo3HJWWEBYt77TK84ZfWWdBOlpaEwy/fiUX0mapyWuIbk46NLEhLwYs&#10;NBnG/xdY8uc9NZPxlars5486zmJflWt1FE0smG6SWZsmwOuCt43ITUNWwPxjooFD12T04Bh+0zOW&#10;9fbgsPq0tVtq1qaAceD4UfQ59NOwIxQGoJD1wJrwBpm4uoyXH7H/Ibi860w2KoZPecJgsWbT+x1V&#10;L35/j+rt/CEETLsa+4OPb1UZR+yIkRD6WXvdDNjSRGwWJjtvkg8OxCX/N3T2j8iGXUkiuAalD9lO&#10;5fe8UQDrm32AJ8U/0/OYvBHkPyhFEiCehvOT83vNUDSNv4X5Der7c83V85SBvxzQUk9MtVDMtMoo&#10;RhNTsBEryWZTyT1UZkiu2n/LDxi9YdkwtStDnB9NZkVZjEEoaEReaypgrmiANlja8aigDx1DiCGn&#10;qZED0mJiv7suyTtaHLmHdAjHC0u3CZMk2VAvhHo9xCwnqLohxo2fsAIr4w/aKWVi7FYbX4PjGbHQ&#10;GtmBqOXaGfcDiSBw3OXAu81UGAbrjD/uhenaeDY71SnK5unnQGCIfep7k6FKbOcLe3mJJ3j3gNcw&#10;8P3k7encL1pvwVca9v4tVbZONa0a4hksil5tel1fl0SIvDBEZcJj3sox6OGwd0ewUlcXZ/rHqaFn&#10;CXKgx8O3Ibh/1hI0mh948aIfZ9X5vkYITC5uGvXiN5fZFWDllpQFahRvNJY6If9eQ0itydKGZoS6&#10;p1btRXNSg3HeEt/PSbqoCo3dQvUdou/U+rxvmghn3cQUr0EXx0fcaTLcodbZhdbfpu4t/arApQtn&#10;P+Mt+bOTnNorOGVoK2Noo8dicg58owt/weamicfit/z+6tzaswINQ1+8fTF30Xj1FbESnSwWAuPu&#10;9zmmnlx35E8zRc/jEwtwLFlxNDTzCood2lfVnwj+ljZCOYYRPnp+T4ZKQvwDl4/H6Wt9jiKVYTw8&#10;U7rd+nrYdxHEwrgB+9z/OSEwmPBRIue/ImUwk58LeU/OzfG1CD+LAtTykabTFXwUqY2uF+BXi1lk&#10;p8gdEp8/bQn8mc0LjwdN3zCq/0YUNIYEV9Hq/FYTx5+vAj+5fj/7E9bd01dvAyyfyYBLrCaVH+yL&#10;O6zg6uoqWUJhxEzWAZYP86LCQnlqoC5ekAf0pVa7ko+tU8nvU8uqWplE7PL45ULumkSFnLjX8Y07&#10;22GGHvYVB0sDD6bsnrl2E3ijKZsazjrgwS4akTKN+xR2YOoDQ4m+/ZA33T+gOQr8/1KNqRZyfqou&#10;90h51Fn2cDv5ZTvNPC2TIm8/0a+KHbku+Pzi909pxZQxMnGEo77Q0f3nWYK9w5nz7SN6wzHeTJML&#10;kRTY8Sdt2sJkmESWNLG4NotWEnZYGkOkQAco6AZHFsslGaMs87VD+E2NmERwb337HYel+xYhPyDQ&#10;CBj1mqn2FsMY6DnHVnSuNT+O9NzY+d+UZHtz71uQ/z18XtSJoKPHkqbiagKDVcVKWJsKpBEDn9+V&#10;2p4mue4fJFubbYH/jnZdYiO407YXpLqirZjSpfVZw8LZ3itFWeX6XClo3Doo/9w4m4Cshl5UuNeF&#10;QNUwbxhIFG7CJl6uOVwX9tbpDzfw5Rqi2nF0CAa4hpQgd4m00NVbNAxyDtdyEex9IT7lpZbFYDQz&#10;WSeuvMuy/mqyipJILHiYaZVn4WeXzZiFqS2aWkLrwGF05H97ReN/NWQwjuAvbF5n2KA7Eie5vm8x&#10;5F43yMtNEuSfveoffuazuCh+il2US7but67g3olHjWvG3620swadMODGk78bbpU/Yp3dA7yIgVT4&#10;9otdzwQHj+NOhyME84/7sVaQehFJUDtIQEC4bP0Uk4ZO+PkqMbM6LZ5j2hXPSD/m/SXoBXXrl52N&#10;N3yPqnkNgjWyuoVZfif5tbpC7A3nQ/Rw1nv68ugv4y5Ds7gmnTg4E7xZBLEEJcVaRoUsK7zKT8ry&#10;h2r1jIWbCN7vywrHj0J+Heu3/GTAC70Fe3xrOYrcsCjGkgKveZ19bYucCTEtViJ0akJOpiGk87eL&#10;aH51LjrTyo9eB3OzTREx7OwZCj6BfDdfIcjCTI9xXRZbW45sy5mb2Qf/JuvgPDapKp0YWAOQRU8v&#10;o7FcUv29ffy7wNKaU53JZOoYFGgkLgDIOBdOGv+sbu3uj/2ANun1r/tmE2+x3ihgoELO29z3H/Au&#10;eDv7qvKLb3gK1w58xpqneDC9CdxnOQDcus0TGcl2N5N1/Gk7QHGbJwdAFDIqWMUyshgjfxUixw9l&#10;KsGFtAgn7YH8WgHPoiqyJ/HZie3dMVQ+/E7hETFDNdYYVYe+ggZhBmOtYNUgCYEOfDH7GKubdmVd&#10;lZVUsMTVR8qdJVuygU3g9kXH0W8Xs6mAiir6eu2hXEZPnlXC1c2FzX9zoxyfZxqHk0vwxcyQ7T8b&#10;7vO8KPjXGuNFfBqI+I9wNpQJ/8stuR5HPVfe3PzmwhR1toBOVcBMQHTc6J8L1+mrgWhpail4SsTM&#10;yai4UT9gI3Pz8Y6ogocxwqaXyEMXO9/10X8wnNperFsTfb1pZhvPfwbhtumiH7DvLx5lzQtWtbYb&#10;3CmdHCYAXWnr6eFWyv1y6W1IZ9nDJxtJL2tITkRU8OKljCIfvCkeRQSFPS0T1a2/DuJFFSZZVn4n&#10;oY2bM5Xg3diWspFbSmxtDVRMOzqKFrNC/3OB+hj0fjuzP3dIbfSypsEs5JOpx0MCYGnyZWoE+jn6&#10;RXdS4hLbNlSvBWqMDrJnhGQwvH9ufO9LIzDAKhfFtI29qsKb2cGXq+BCC74HwBFGzuf9GEfMjBgR&#10;IQj6gV13/oOJPzFEdiAW4QKZMZEkw/IxGCwsfdrUpk8HM1u70fGx+t3e+AzEGJLSeMZx1HCf521D&#10;mNwKab8NsRniBffOiWRLVkqoKlyBTUEEn/vjs3lsFgFlRMwFHeiTHacsPCJirLVDa+DbFwuT2j2z&#10;RrKZiNv2SNDNP44cvZ5vgtULUZ/r3+EtNJ3/CB1CZpwWLlArVr5uqj2ReZGABvcATEIm1lourRTF&#10;cBGbjiGaFj2AJdaVkbbFBpUoGwaLzgnx9mPh09AYGHrvShTS/m948pqd/wqmTfC+iRTeeX0muInn&#10;l8mZXL7WwZukw46fMFsXAP3k4hlxKZuwWqlJIQwlGd7hY/5dI74YdHkBzB+jywZNlQq+60T2Nw7Q&#10;ycWzke5pwy1gfjqUp9lXquMZKUD+T6xH+JvCVF7qRav1VBtOZKTU7bNgIS/15WfbO/omW0DHCQN1&#10;INOVFcIlHxNydvZ1On89SRarrq4+jI49hrGIayXZ7WjG7XSa6TCLq5/U2MlPD0CN7PnIjwM3Ym43&#10;NzeMIfg8Eras/XLW0oVs6Q6B3doA0RovgCuo3/3aqP9Huyhv+fih/VHIOy9Zho7ogcb+7N+s/eLl&#10;gPIwzOtE/lvym2c6qeKqnZe4BNmmSHp1rlRxaoZmF/MwHg/bEjPM8sNXVC4FU/tMivb9jed2a4pG&#10;ARp3WLH6wuLZkrhr+NjYWMYZlhBue0eniesTeqnISNrtouVydPECoEVdxb2fMvl100V2AB+HX7A/&#10;aMzJeHlsOlAx/Rm8bjvDCr3BJjmoiPgHaaJp4dzlvqApjQVXe4rz4xl8YuEuQzRkGl9iWNnQBYDf&#10;JcNM9if14mCgleieQ7utiyrU6aFNvhnuP5qQ0l/y4d+OjYdcmU9SMgxCyZT0W/MWz1kbM7n6+4tj&#10;0RWOlmlkU5wkFHssHs5dsaG6wyt2M6QWhzBfcyCHh/L6G+3SuVjydCenKMI2lmaqt7W2Tx/QsMgQ&#10;SeGdFs4FXS/kX+7sivk8nWgY+l9Z3D/4vQ7NbNMQ4mLQSghGk15cu4td8RgFyBgGvWN0W+Xw/Kat&#10;uhK/xqhhVMEZtK7CY9MVoKuOoZWd8rvoHnheg1LS54t8TAgnDQzGFQfDAZYyZn0zMwNQcx0ONiW0&#10;ijwfAbCsuQi4pEOshmGeZoLsFi0glBoOSX5a/nzFuKRdt/aLTYivgJEzsdkrqghBu+8mwDcU05cm&#10;oLA3GsyfywyMyktX7VUqV4jOVBiHQ65BOIeHo9R8DxcbRboVkBdil0I8hfY/IKs2Lqk9/IhNseux&#10;JMIWp6srq5XjRGoA0fqdV7G0lMMLOBBxZrlZI8LCSnmPl+lW1Ld0iTXtdZpSHJBvh9L+VK0wlps4&#10;PyRucdoQJRxQUxIecJsRnmmyW/F+OTO6y09L/f8sAPuK7fXbxQfBxM3N4gJ49qHssTKnhCqPmhVV&#10;igIlIWF0Ijl04H8eaboqkfBP9M5symohDeU9dytBR0yCXVfTe7YNu+I6/NkCI2EfhZDcAF6NGftS&#10;k0+xWV8SqVQGzdlFCY+Wi0H5tEgyyXhmAOQO85EMeJZAE+Urv2jr9nYXMWBHDDwfEvGQIubLNW2W&#10;fzGyMCctnwCtBOm1XDPfLpRqyfCSJz73vLEnt1N1ejYVNLePXQpie0f4PQr6YcwVHT2K67/v1MDw&#10;oWYEeIZ2452C5MhL2ryOUNazE7UNMsX0fvhld/hfPzlIQpDskMPv9pU+lpSeVlm2rdys8gsXG7OQ&#10;8VFe8FIKaDOcuHwOr7H5ju/Kl0+IiL0qeHQHXShVsEzHMfTS1FPw6sg3t4JDi1DKg3etxYM4wW8U&#10;PEu5TpMurS0zJkfaCQmJdLE5B0vYurE3gJgxM27Y0daeKU9NK9czqcGuokmoy5iD8a7qZekftFm1&#10;IFVrnqGZnQX18Kza1j98zT46Gk/Nxa9TE4oChi7T+gkO/5ECgP/cXGAGqNhV0jTpj7Fh5yLHiPTK&#10;UtwBNdD3LaII/QX2pfHwMGOfLxBNlkjr8r9KJhm8IjBNHs2OTsRqxp3q48H6xVj+Rs+MU54exBdr&#10;boYjjntPaaUttA2BOiX6MXBn3uPzEGV20gFmdEgwZ1Sb+zkUYKcGadrRVZvw5l3e5H/krAPE0NfY&#10;mYmWnjcHYqEN4NBxXtgEoOdkmK6ir1GUSi8BdmHehaCXiqreDqT0TegTNcvQGpQFMjHx8IJ3Cc5c&#10;2ryoirf/9XHZIgG8kmBTBG08ydPvzxqfMDSSSEWzkcaovYdJZZDGV3VxUjbOfPJ2UxKFLLrrRlNw&#10;836i0ep6XFvGR9PGqZZ/Q2cgm4PZNZdminrabziFdpG1c8w7zTeSgkGAB50s0fukmcVbBLqg22Hl&#10;nsOrECWXjt1m8SNO0MK11dZ9n4uYksqOOprLvqW7CzY5yqhaKCUA//Uf7Xka6zm8EfCCY6CLt/y6&#10;rVWcCh1v4hWUeHfnRgusj8/Rwn7IrTHLiqcPmoz2v4KwqDYhZmlp6fAavTJlI/F2KxWlyADCYrKE&#10;Jq84aB7SZdQ95TYDmkLteTA4JEAmaCLosz9TON1cXbOuJnRWqI8LD4cBTuWfQQcceMADhQHh+0x9&#10;8PSX/eg6BVel54Mn8DUNwX8wNwGdi2pbgABed32hIDLqiJba855P0IhcG1J13rg8ioU5eZ3DqVC3&#10;LJE4uAA9L5uMFiH08gJbnAoGWH8nah4z8YQrQwQTz89fpLqYbbr6Tk6yQG+32O25ZiG8hzfrXn82&#10;VjGVwtokUw39EnHzu/rb7jQA7TX7XaNix0KJeBSDhg9gno5MbL4MycAoXzosVqkRy3Q5mPcx/BjW&#10;koH6kTuCiqZW2zlLGQeV4Efh8xI60+r58qnlfEsinC3RE9W8ZbOIA2/BmmnWvunP+hrGTAMo4Ilc&#10;yQA0IzcjJGb3m64g5s/6phUvEZoWBvGGH60NFkRHjkAio9A4+Yh9TA4QjIa6SHrxGrMSy+DxEqzf&#10;LzNnZwsAE0AZW3jc/M7R134inCnKiSEsmGHwQl2XCN3FxNditn0f5gZT3+afz91Bts9X6cc6Vtzr&#10;q1TDbhHrZQZ2KjgoJmiDyBNE9zzYPDn1GKAZs2EUASFHCKwQkAexVlBpL8gJhcUa16I9INZOG7Ix&#10;V8Aa2vOJKd6zfw8hpaxeHMLJct1bDDdlAtSXKIkobF+SkuxeaDb+Ku2/G/eiaqUdY/Fl+3xfLvkj&#10;CvHpn55GkVBBo8H+RHSPp/SmDEtho6k6XfP78p+aFtrnNW38BI7A5xuv1oAXFNw87QOpnvdSe8ev&#10;lw093ulnm59Z0zTLKZkjQDpcr9OxSjeHSxPQgczoXywYEcKZEQbx0BmJW824vxiAoYg1/X8HuH4t&#10;4WQxDMAQZoeWibobOPbVtAa9jn5VCXD4MR9d0tWL3F91V7d81KDkWKg+mVqWJ+GfX68hVcOorG5a&#10;ReONI4pKbhb9bPAqE8EcFh4f23k75aRmaz3F5PywK3aIc0TLgftEHEFWwmzDrYf0TOFo0CNRpEMB&#10;99WeVQA7vGBm/Boq8sUPtOUvrh8tUxQVAzcRT98k/iP+BbThP2jN/p3O4XfWsnVLog2Jl4ydRyFl&#10;ScBGqWpF8JIxAkEqQrVv7t0S9jyl5BGMqYmPTXhXtQHxVseMflFfeDzyPOXBjZLQ7tZZdqfvnUT3&#10;1YmWDddJsc0BOMK67NSTGpEHp7Gucd0BjLFnO86y5QMr7P7laQ8+fElcRv7lMUqWSjTa0sJGZHH7&#10;+cqp60DBiVE4Q/FHaiTXl+qvmZubOVYxjGkNZYqPheMdRQUDTvF1wFfLCujVA2zawj863zXof79t&#10;b3oo6oZzUy6BAf4BHaICVhlwAPuh/mtyakqGq9r57PnI/syRIvCbbqUMhlTn1ZRTbTOnMHKaGABg&#10;oI/iPb+P3kOwMNlfru7YCKod23xJfNwpUvqbg1S8KXTIYBQQHn9zlKNz1deNZ5A8TEZIaGddDb9Q&#10;2nlzhXzucP6DWxdJig+Vx8vcxiN0yzlEZJQaMy1dj31F2ud9PEU/YFdHNx4siyFDUEb0jyQJG8bH&#10;5M/qWhoALGkwLBp1A1+4zRNKa1oTO52ZghLntelt6CXSGp4e2Qbm4GItzjbaGasZa+s74QqP7xRH&#10;6+XHO521eglWoPgj/y2E8Kf25kVg50UvCTXRgPSUP9hHnardFlxDMcXQoF3v2fKiinyuhkgX6b53&#10;qv3SwuPvCeaslu3ZponeZKWekAthzRj3W6rI/87cFOX9d/6/EJfsTujAXu8cNiJgK4RwQItLkgjM&#10;2jC9hWhymS10pIlG1BcIZKGE3i85CKphKqamzIqielSjn3QewkTtrpKOL4dMBtesVWTZ8uKuBCWY&#10;ZODQfO4rAHbyLdb367JZJaOtp6UX//snLmZD0MypU6dImUCy8EtD/txZHNpVeaQoPx+YZiG55/l6&#10;4fXviRtn6jAuw5dYb6Hh8cUd+cEb/ZGEZe9lVawSbWzXswXCn1wsnf7hpPXl34AfCaXLFHocMha3&#10;Xnmf3RA6rv1hjzYZ2dJwOy9iDG5d0NPtzf6yqS12PSdZooELylW5j9AvPDWkyL/3n7qRWcdAK9yo&#10;rS3bJjmpjIzMDUH+cc1UKvud1qdTEQIV9ID20rnVq3drC6WycgK4Oh3xvRLbRRcmxbsdjcbANzXK&#10;Ygx1Xk5yVNVU1wW5f6NLy+0yAKQHY9Y5gLyek0CBWiciL6vD3CJaNQaUHTynzsDmFs8PHJ8oo8eo&#10;zWQN5m25AZLkywMx2uOnms5XDFwW+8utjp5BrUu77YDQdEPvhMZkeRjt8/2D3+HZ3tPl1RYVfPz8&#10;hf/TbN89/ntGdgWWKK6l0riBO5hhQkPm/UM3hFVMTMpyaipA3v59s2VQF1Ri+YvoG23sHhaNG88i&#10;VgtG6cnGagEaI47drc2ROk6JgCsdz5+1tTVTF5e8zlFFWPNxtUVbjy8Dn7r6gn0rw2NECar5gIMU&#10;VhtVtvWXATIAK4Uh0hDoGI8q/J5UEwTJzsnJGZ1gASk1pNWDhEfGrxFsdFOkstdzbkcAyxW9Sziq&#10;8KM0fy5Q9Cp4zQDsMTJOpC+wsPod73xvV8Ch+GKWEIkKDurk7pcbEr0rwY3ctbFVvoujz9VBTW1b&#10;k4SunXTHuoWHw1czztNTBpBLoIyhz6ENczVTHcjIzMIHZRsTHVHl7+htfiAwBI8p1qwxrV3MRkao&#10;vnpTRklM8Hn1jh3wjLTtEiEaBs7W4VFUsuQ4abjS89JVTBWU6KWMGfLD+zrnYP2FWDJ2Lv0rRVjV&#10;BsVrOdAyPmTHfsSPvtIDJgM0E134F0vzPwG1yFycGZ2svskOY4SlGZyKKF7XzuUsShnrlvXk0ors&#10;cRyqvOs60jmwC5ue37R+xHGW2gK0OUMqJZWy0DICYOiQlqh/88ZUS+O0RfYHTTvYR11jd1/T1if3&#10;GUepys5zHsyNwWspjGnD2CuwqyzQ1fGsa0PTxYR886E0+YYBDQK+1SCvA3zRbWxts12j98ogJoAk&#10;eRAtR6j/Nq7RbjBQs9VGNnJGIStYQAA7+JQUW5cWdJTK8LpUIyRXTe6N5a1LiUtSBO5wAlmR0OXt&#10;REvghhPiPX33fz0+0ta73pNLhzcjmdHaidRmEY01Mw9TCW6iGk7Dq4a3pRvWVmfGWjYr9BfqfvjP&#10;qXuIo6YrIt40SjTEMp4cZS6vf4QCPTGmSTzlky1nAdFBnEa4F4nHo9H7mPDRQkeitrb+QWvA4Irh&#10;G0KUy1jXmjKYas06jomvpXv853ZZ0LxZ0EewnJLgwSDn95StWOxk2cn5PXLIXEZZvk+apV3e1Nvn&#10;+3YabSM2ZjdqH5FqTRoFu1vft4ob3eg7UCGtpE//3C4ZIJuapuBHcZGynjDm/aY3tbeH0eK4VaCq&#10;ULFkp400cvaZlU/Y9+bF3r5KpUZTJnm/8SlDxKHhi4SS3Rqwkq3WjM3dDAB2IH82hY3t/NLrGYHo&#10;QtSRoqELHgZdfi/Cj+u6tahnpfcdr21X+h8VWdD6jz89OgUZ2O8+1BOsbLvFrYXPEsx1PXM/pwhE&#10;TH2hVaQyiR5IOh+LxmSjzWdFsuEkkK+Pmx6DF8HD1Po1L3iuUsllzaWnXog2A65nXfm5ZAvIw/7w&#10;en0Pffvsc39s9ddzjfYA85HNR2V8+v0TKrEgNUOOuqubm9we76cfaoJNj923EQGKXz4TXxCxZmHZ&#10;O56NP93g/vnDq2SINbl0oq00RrPidG3shhiKJkFG+2MzNOA5lFhWf38wPNViVdvQlFnBZkmtv5dG&#10;kYH9L7I0A/wZBGV9/QXkc5xczkoaZcaZNuctT0SdjAtD00VMD8cbtAvPPzJiWl26ajtvvWwzzZNh&#10;TqGjo/s/rg5+PHDbkw8wKHVOyOLTGVu1c9P0Zv18ZmVwavSceez+huixgkUjOOTosev6h0hikiqj&#10;fW8nST1ovDJv7579rig3y4gwYqAAAO5l8TPkkapZ9uNrQkXRDOuOyOU6noznrperqw6b4aZp12ha&#10;nF5REMRT29nZAb+wmJJAkusqValIs0yzWm0/HBDASPoAN7BXx6Z+v7VxLLPh/KzdqCjgkRGsnv21&#10;3FrbPL2Ea5TECoen5JrAP/L676hnpw+ioGNouLuk1TPtUjaz3vMYNiXlhxFObEOEYU6xbLbbYhSg&#10;GXijpyVjFis+zS8ui34KCy5DjgEoGkRzjSLpOAd0vwPu27CGwtINfdJoXb4mSxT00wN14Lg+09rS&#10;QdTPcdgxqmp4Uf30y4/7gYMvDxdFh7jeeycaw3CZTd4m++oqwyF4yd92j3Nc/xRtbPbNQKk7ROcL&#10;buwGPdJ85Hh+eXMZ3p3DqZQDriAZNZ3XGIAkzN7BqaG+XbbJkOb3oHtCoraRl1DDMO3aGcoRN7fy&#10;OAWvAn2zeiUdoptbIyoqnz2J29n9V+J//2bz4+iqS5YyinScXOaPG3r8vmFo/dlct7KxCZcsmq7d&#10;LmP3aGuQTDnFOO1z5qWcGB5UGV0+pB5GYGBg2Ghzy64eQa1Yon/9+7JtYWHzHXgJGS2kn39fsJxD&#10;/k1D5MVfVZ0PSVESLlm/KLryPtr0UulWqlwtxgDEHRmzapQio6oNElVYsmG9qOJv7z0Pp042dpev&#10;/81omfuIVOSuyYFd2/TzIpvkBdYrDk10k5QM0kpBzEp8C9ACFmdfFvbOoiNhknlL3Tao4MgH1cJU&#10;vnVpFq2c/UinevGL3Is+jfF9QznwDmaSdH2KRkTyNVjWXCmnpLt4vdZiJ0q0adT1pi9eIWElSizh&#10;IZolQQaMpt5QoSJK85yST/1711CQuajAHpomyVBS2atOPIewgQGztqALdJzdTa+tsm2SK+cH5feh&#10;nif88Ds4CFA7FwRhSz8MVtT6K1kvAs1rRgG/DmAcSPt79vwWbk+8XiZiDgY4F9DO0PxeLA7Y2H3c&#10;h7Yr0K02c6cjT+vzHrQGifChGYTMllT6dkuVLVia+IhQp8SNmU96gyTt+lBznm2HaQQF3vKZkvE7&#10;dv6FuX8hey2B8otpac/5vdCX4sdYtgXN7nHlGrE5nafcCagfCYOjW00ymtJsm8anp4nvfAOe1/4d&#10;Z7nawBuJz7TG97bupuKJM36/QP/SjdVGKLT8S6MMGkmsYtl2koV5NjMLJfp6EGsal3OGvYoNtLWB&#10;RYFGBb9I+Eoa/Ze8PveI1iiX3bafNenPg00p3ZGWls9umxX8Z6oSbqzhyzma/Mu+EZIGF0ex7g87&#10;YWOvlgGBC//pORdYe7q6mqibnPhBiBSLwf5D4GNWIz1HtrRUPOd5MAcXDw/0+GczIuFV76ijm53z&#10;gOe33/4HqbhwZqip0N57ZnGweZExFOp/O1CaR686k0irTJXBECK2mOiYR3u7bFCM93nTSi39N73I&#10;Slxdsyo9nujrcuNLGrEYCIpFz0gSP4lD/iXqe01QX5GJjLqdKhZ+fLtSUyHA7Xn8xFMTJEkUuXiq&#10;AMy/cg0lfZgXmJ01S2RUIY/eowORqDoGeuQon3FRL/h42VWFQi63Iklc2Ylc3DdMHB0TZJPrX7zT&#10;Y4/yjK3scFFNHCxSLd0SaGP+bG6Z3lxRgGmAQyACNk3Rp4GxjHcZ3G1MRX4HTS1N7715KoBK78AK&#10;wyL0giT8uuWV4cQtvefdPnyH28pmtEGyrPv8JpTCaOZokue1FZQYqkgoHAcwiYgBx+tEej45wmf5&#10;Hw3tjaND8cjyKrWz9qrwYnF0uf8ehd8Het41y9aPzFnFYchWObUnQxjq93BkKqxcEMq+9SE1Zne3&#10;ZvLLq4HxA1nDv5amXNRzgtd+DlIomiYIGKR7oQAcWl0Fn9cdYHsrBHYjJCQi/pocHwmdZ2Hmo5Om&#10;p+AY9M7n9P5X4TBbYbr696gzr+XFz6mpDlS4IjTsR1WCAWNW46Cg9NRUqryAQ5tMc0x/oznBY3Y8&#10;JPgB5f5W0Ypww6CwGqjxfumalbKFM5eLXbOtt78c5w5nct/JHSZ3n8hsSoa9c2TS2nZG3E5P/W/n&#10;RpDqo+2/El2fS5G4ObtPTmW3HCM/z595Ai4wyuhMI31gPsRzUB4g36UCdNFVqtXZNCful6lFsJQd&#10;uOdKCmhlZRiw6/3Z1WSB4etgGq9IFO0rab+a2nZ+heyM/FSr1YoJ98+sK/MPjJUL91EP2VWBgei3&#10;lph/uImCX62ntOH2fExLL0VYsQN529dwnfsAWkdyzJ/jYCSX3E3GrUNE3tAKmzhP+VD8YYE3PiU+&#10;KlM8KVJNWQPj2cb1yEmmZtqYaNo62hmKCXZqCPzAlTbg/c6oHPSfeQCIwf5FmqmAMEE+HctHBOux&#10;ODVmEZLhxjDReX0NECujmkeLZztftl5eT95Qgff9D6BjlfDvjMj1YRoH9uUzNUQo/heGRoJ2IvXr&#10;3xKax6sHIzOhS4lGCR+yvGHkdEHoylySKtfAHl3CvvaMy5cHEpfangHA9FP4WBAZ8zlO9VEkxpss&#10;fE4bid7dOZQO0d5G2TAMgRzkj4Dc8vCA/ysYt+ediR0pxSWiBlTqmBl1AfEjrmO+gqXJmEav+0TI&#10;82TcMSIMBKGGB87DarcoZaHScO38HwRqLod5jEwCLPKW/UNBLHCFYTKa9QBc3OUoqnAUrj942iU9&#10;EpUk5QhmJJe76x1ejiFWMfqvD3PMunayLPA7yw77EknU0kF70NDZGEKDUFSAUUbUIkA7U7ZkfTUX&#10;SeI2f8pKgFJejF3Im4GSK+tqoBxNkYZ76P1+jZ3X5hru2zWdS7jic1ZpdKBnFJTqq0uVgAEuK1Xo&#10;i6OCvOe1u0+N/RQuXsxijQGu6Im9aoOpMZiqFnwTExOMLCwYjzFLBxZ5vtcYb1vBtlRU6kKyIFkD&#10;VQKGE6ntIEg1L/ClAJFXqJc29+5dsl+xLhcil3Eym1nV9sa50ZESDytaVJa6E9jPiF0eo0aQ/tae&#10;wFJn5U3YkemRoqogLZROGRzajEptNKRYobJjYJhcIvA/yt5OThT2zq8xCMjsbeDEGNIXTPV1y/Pk&#10;KcrX+XUH3jWnDK9DegmIucoYoywydJJuSp4v5wGcdJQTbr+WsvAQDzjDuRBEv4QWeHeL6uFZ8HmT&#10;rbURLpwi07nFX/tPV1dPdHV4VWhU5ty+aCsBr5yIFCgzwapma4P65mba9LxWaQwtPCsqFV0LCw8D&#10;yaJPAK8ACVYwLV2rl19CpRTR9u4LKSchslUHL16SBX4sYuxfUbnMdCyJY20SCxkdLNW0A7ofQbpV&#10;5pJFWR45DWGrOiqCiGST3XmreHl9LkoGLYrH+guioPVjpRY9uyE1hFKo8Ar0eO1Topr2TeZUXWTx&#10;wWqaUBJoIwwe/wK8FDrxgtIBrPz6xXNuOKiY436vGhE5tMewAqUGHZqJYe9CKmCWyVi3RtptamMh&#10;UU9epll5vbMf1nITx3OUPT/FTpxO5YKlDP9ZtArkck5Uox/wnddF6vLdmJwkyDUeVeg5I/WAyzAI&#10;0mHvRDIaSRIIyHoSo/fCOC8rwGI6KIiBj68SgRcrhhZ16OhgSXebS2h5HeMYIiPx129tftKEg75/&#10;VcVBiSOoJHVPj2RGH4dal+AftAqscMs3KoZx4vBrmFXTbNRSdLAdKuC/oqExdBq9m5tffb8YPh+2&#10;jP0XL1L1qfpKsO8h7I+WetUwCTIeyZla3Be8mv6p7r2gV+GPDMJNTEnDb0y/azu1D/olY7dfrpyc&#10;Ax3C5y7DJCvH+/sxLOBNdubphXruAXT8PEn83DA58eIJtu/Ap3U/P20HHSMDKpTPWuZltWZNJwgL&#10;h0VMKA/r7u1fgQXKvG7oGG+R28Zua4A8wBXlJZjP8BpDTJWVrZDjqcVYqWJqygIFHbBr5Xkn65b0&#10;QyJRW12PZQz93/l+2cgSjbTaQKr4cgjI8KUqONYAtFl0SNiu82A8IU8dTlY1oFvLGLPu9a8cet0A&#10;hX5Xq06VGNt9JyvahaNidhi4CYhIgT9LySu/CDhaaqGWOCZq3otZPwCl0wfTNp4mdHNCZ1eg63Ps&#10;CxnQlLj84p/yzjGJGzFPpihfRQ6XTDlODoVwe11sl80C/iA2j3IlfKSIaW1xLKDJlLPNq1S2mda3&#10;Ezb0hNMi9JLRlOrTT5m2OR3lJdw2kt3zZMZsEBjTEvTUHHVtvVip9imcKsbUBsgexUth+UhW65Yk&#10;U6pa4q96xzEjxBRSTrBHpwxmrkOTyWSpgnXBCFeUxl5+6UVvnxX5Dfj4jgugRuJjIQje3VHXYzSY&#10;7nk3i0M3/mdDRxa/V8Urkqq7xLi9vNDRKyjhLVSSijUIqr/oqIzn+j1k7FO5/Hs3yrTaE1cgViFC&#10;h/4EmRO/BsreCDxg90PBMu3TKrQ81d+W2C78s/yxRfl34bkBAZ543KeOVsoDmYoPjX+nhQRn3Gxw&#10;ytyZRphyxpxCSX+unO7CkkmojOI6h4TiKmLbqmnbfuGazHMaVmQdlq6QCyH9SYsILvvrngCYs2L6&#10;nxBevkPZiVd5XE/RQn9/GwhId0QLJ0qIYGRkSQn/3nlMt0XHDqZZLIr6Y83Hs108m8VbzZ6D5X87&#10;xtV2v3o0yaPrD/x6Fi2cX06zbKdAPBP7bdWVMSz4lB51ux/MY3ueQnm0HQcfEeLuKS9F3bk9v9I4&#10;ml2CaHyGg+mYQpLPzoB9UevEipFfOOs1XJEy0s9+tFO6Kg006EeVYG4U6lqcENJh3cToe2BH09I1&#10;oPLjZv7UiTVHtQ288w+O7SdyKislW9bPFRFkKbwivKywmfWIj/OPxx4f52QOZeLxB23bwUW13Ujh&#10;V2rCUzfzIszkQZEAFf2iOX1T1sk2DwhKkYqkmwk+gxCslJT5akajZoFuTeFr0pyzfNEWpQI9WBdT&#10;KSWkLu2pDUfS7h71Ht9qIYfRoUJLtbmlebadMuPXtO2NQn09aYxZMueQNq8jydwvjbba5uGTPSgX&#10;POeLc0HbJv6jmfwy3eo8lCZLEg7dX2yOAw3DtT1e36qX98+7YDe6vBKBujgQs3G/r3CR338hIvG6&#10;FGcjTsiIk2ScbNLW1XedUtJJPqKS6sIE0srlPNuv93oSNvChs/ju8gJwZjAOVaEoVbEdaDxPHnx3&#10;thGfFBHrmsAWCXOKXz03ztmI0+Ok8HFwxfoWSVxVgS7MbiRoa3W33E+0a46ymlLc5FuXbgpAS45j&#10;s3e6qD+j9latKbHO5Vixr61vHibluE4xCphecnrjP2IWGvp4T3znuawi8hL4j5GJyc170fL3UjIv&#10;0l8PgUdiNUbsCnH07yGc0aM3cayXJYZufN/26FbYCBhaj1lUdjAEYjuxrkAA/zO1UdYwjZMA+diz&#10;HVDPph0SdD5fI1ZNtwDGvASVtJv7GqGdMuGgdNDE/pvRG/BuxZ6urlk49gReo+CUrWDLSomWhZIA&#10;f3GMX8cvTPiJ1H/nVdMkqVfDyGfKVDiM3FMbRPkY8hrM7vH7eo+T7CTX+V+6dFZsy/pDGyTc790a&#10;LgjNFIOOKviV9Vfo8wY2N9cuKRPMgJNyN0kezjg+w25cu3IIacbu4ALZYPpBl66duE9ZjxjIC0us&#10;Sr4e3oSI4htepHGVt/egTMg1duQZhe1dFqBCYR0bLm4CN2Zd/1z/kb6xE59Xk9GQ1fNx6HXAoz42&#10;/47zcT1s0PyMf/F+EiADyaCMwUuUXLRFPt9op/mSyHotbT6aPPXYFIt4DXESnnJVUKb/WQuPEaYa&#10;J6CMtXBTIDEYQ5ebjAhiBRRdgm0Bb24AYmiiWCOfN5rIsxLqlRLmig5BIWkQzyW3jhkx7uryFa8Q&#10;D5NyY1tgz5jz8MCpR4TbA0KABPt7NGaHjNIlbIzDnNO4sSVyTLa4vT+0YK/nQyqo/+w8qeBe2WT0&#10;WTS0xLLX6e0e9fFkieGva1gUwz9v9JJ7XtC/q/MOEpe3G70wFQFlV8P/zwKE9xXvX5r3OnOaenhk&#10;2jJZWjjEy+qaOQb+gHiu8Jkv/Ypyvboaboc/f3I7goPK7/spVa1Dk8DgrYl3+2LM9UUuZ5gynkCE&#10;CL0MPu8IVFWpMio3IziwYtQmSxAJCryNsmwYmp+vhywEHg+wY2q1WXuUYlWj8FxslbjNH50PRD66&#10;TBaP6ugbQldGi0l0ZQFTJuA7ta+j2GV49PrMlxd4QpfM61n8CT39q6buSXxp+fbjXMv2dWiwpBtK&#10;CVTvwB5A4/Xze2G+M/715xqUX0WrWI30Ekrmo6IMnoYHTdCoQQwGrME3DfnvIYlCz+DQAbHfoACL&#10;L3tzZ3erawK9j0Li6Gee2aklVHusSZQxURA84ahWvw/0rvekOW/GGUGv8INUCW7mnCK2llFaMceN&#10;zUOAiYQK0XHcfAWfnY3MEyaMsuMipBdja66k5cqvgMW/Q1VnIj2TL8+Wl6rvJdliqMhhApUFYOi0&#10;x9t/89+MLFa4dt2+hKRqBXC4XPLNndedb+SfYMFQYjzSTOft4VeiUAF5uIgNYipGUGy9/DUjmJL4&#10;MlDHeapgm0qvgjd/TNTQ1kalksPb8s5JFU2e1+pt+D7xsSdcsmTvcnPoMN6vjPMcG4U7M2CthTXj&#10;mdlQeBBT+l64kDNuOIPzWyfSN+2E61RoZo0sTyN8ivqybGa3TYEjxmzOKnAbCxEHDUipqGDxxYo8&#10;zt8oIFbLP7VYdaJtXGTIeAnODNy8qRWlkcLRxpienJTQNuVJxvk9FlIikBfSAili1Yzk8BIJNman&#10;6EJ3ABjVJZhppLsTqTKZCzrqeao2OpLtYXBpGUBIc589CHofiuTUvVFVwkxYj3ydvnhHYel2T30A&#10;Bv71cxm1ePWWI/4Pr0RBL1LbySUxhbQccQjwGuEqbMmdXmF4I83wUAfcnyC9OmaghPvE1vtjqetq&#10;p27RJhw0yu+hx53fGo/M3v5jKd+hy3fh63uAcZfBovY2ETUx0e8v8oysDszX6rkRvPSv4v0zjAqN&#10;PiHP/I/V6Xu98Qahimz4qRTme5/wm9u5ZwSgdGwgdov/Uimn8T6OangU79SD4BlSA409iAcFErbw&#10;e4nye2j+6ykF8m0cW5gBKXSkq+QbUfxWr9MudM46ZxszEFmIsMsPlM3iZ0mR4XZBi7iIqDy1O9Xm&#10;XNINZ8wmxaGXAW6qYiA4SAVNU6/zohX7CSaCfRXT1W0KbsUw2WYRd6XdKbBO6ad9VvURnLhZWTON&#10;nyWJ+7MpYGoFUPAUI1/0sjc6gyKjPQKbxx8uA6QEMZV4j+/xE2gA2tXfl8mWrN+YzWmsiqPXIZ2z&#10;gC7V5XgeW6XnRk/YmwG4EJGEetMemMWVCOPNC/AVbJP8bKJCoqjClq2GhwoiSK9SOhaDVIQbYYV7&#10;0yoqSm50+ZGU+Ptvm9nY/JAs2nUkEP65cHETf+GfHqoYWQQxG7ROOzyqwlCiV7N/PDx7ISL6uuuj&#10;GeM6WRNw4aE7Rb/j8nBOYTPF9EOBHVAPhYpEZrf8ljMENkJsRVcZKYbpudUOYw1x4U84WsxGlmYO&#10;ubwxg7oKmVbMt0hiTArFmnI23ATMtNMPUYXKybJx3Fm0LhdGg7jCzoRKhub/Li7Qw78DMjw3R4cf&#10;N5WxwOdXV8/LIkJkJg6M5ffKN6kQMIGcg40i/9eEBBQd7QyaGQ6g/XJ1685KkADvbzRIIPT8iAlM&#10;O2LmXVQMxGMl0rN6kUsVY6ua5J3IfxTSdg9SZvT9tyD6XILioTloCTMjmJ5b8f4PidiZfcDGITew&#10;2n9EKFPw/F8wI1JujSheRNkYXPfFRKbiM/jAufkPYRGb5IQOnHmzj7blxZxAk2kjzjjdfpE/iZri&#10;Qb9ajiKhGNoXU9mz2h5WYyenxPg7rjmTXi2QBFvm5cCNXRisnykNpr3K7OVOPvFt+cyUXEtA7wXQ&#10;TNtjMPr4coMo575u4OP8Auhmrp/bYN53OrR0FFJpWYpJxbNzei0zyNNHHxWRo0VAseySIMQS7HuU&#10;Nf/3VS5Dv7Nfiyfo9BiX0CwxSbQ/NrythYcT1RiVsfD/YITDXF2qS0fP3AMRvAdUn6e7lb6HzDgi&#10;xAGfkvWF+FUCXBFzxkeRMJIVn9rtI5L3sXy3MgFLcxEoCYpq16tXfiDm0+dlGJTa2+K9BVaqIv9C&#10;oRCk7nx0DjgsJ+fY3oKBom37QA7DTEBq3yybQP1k9TatjHKhvr76RZjiUYZlkSJXNRpM93pwKWNx&#10;yQFMQuJ6XAQFtBOBxn5BtSQYjQZeInOuvIxxigdOvKGuPg5P4SdWrJxc1JESE/8MN24ZwSpdJ/zb&#10;e1LLtk/6g/ATGPhqtqa5vp077PmmPr+CTKgKhP99t/51hzCwG7W5KQbo1rO+KEiafFPZl6fGjzzj&#10;HtlkloXh1EX094REPMqoDqGmqCmpoM+294LxpyxDu7oCgKRqk+6UimPVAH+TSwqfGWPKVVj97PTi&#10;csjRi7iMKJWCSJhktSjRSJS3dqUK8UJFuacTKM7H23n0qYnZ7uYGyCHZcmkb5FldGGfbUuxmHjGr&#10;VWjNWvSd9zG/+U8+r9EDc8fx1sljxQjHUY63AeIH38fuyPqkA9hbWLF71PVil/4DQHpXwaAF6J+F&#10;Vpw2fhpWmtV5S8iQCt2VRzPL1YtCJNh8Fa+cb9jCufCQ9sIfvzeEqsuWL9rtSyiq7O/7yFQ2hUmy&#10;ESFXqKvtyU6On9DHTllcF/4UwAMKukzdmh3jJTTTVztXZrZ3eFdQERThzTHCT0Ef/uMyX0LziLly&#10;/XWmItQSrPk8pF/60+ZdFM/oOozTnl8kRN778/dYxL6cvxAcwJZ16gqkytjdSATvrZr8ibvGhu5L&#10;B/zVOsnyBf8pdVZQFfDJ8QiUTOSYcLAOvFvNcL1ogcjgylR3jlXcJKkWSiknqMVFpKMBXXQhiCxa&#10;lHoAPVUWOxcXr9qGkq4bJ82OCQg7vD9m3N/j2KSZxCLppW38zVHW5V3b3Bd+FggaZdh+5aaW8Xk5&#10;unA+ghjVDUY5OTBetvR8YC+nQLknIGOGkErGkJmLmap4B8qToYfnGivsqoMxXDfOblat8q/XKlnU&#10;KobKB+vY44o+m6l/m62CaBFGXZhFfP4lqybfDi558SPQmCdO31gX2mkief8PUwLsI5Mjef6W/Z+7&#10;DJpWLRRmLmYlHlxGeVie1mXPe0PQJI2A1B9ZRAAliYsLXNL3TmJn0L8Q5+t3jN3MOM7aixtDG8GA&#10;1lZLFr6yM3OuWbvzUcNzWSwfXLxbfWBLvYE1IaCgq1jhUk0ZPCRYokTqnJzbVud3EKGSAakq8f/a&#10;SL+XzNvmXV8pAWO8G/TuAa6hKXtgPqn0qjAvpdbsrR0eKYOsrYz8jg4o92a/BHnvW11n4+jGayfk&#10;HsLNrWXctfAygIcGiWjODUx00Zz/quTtXzvRf42h8xI11KQh7mONFDr2HxWBBh7KS4Di2ldqbgp1&#10;NhOqwlHZ9iKygprR63mqdOvYMbcvKSF+iS0qQZCat3u9ccQrdef2v02ersNz1v+8rbuVktVHS+e5&#10;vT63rneONnEosaFJJmAy7IW8Kir6AsPky363GdaWWcpqcaBVgGBQ39UwsQmLeowaiTdDASfGTQIy&#10;DrDQyIEkoH0hA4SrpTqVo09LFllLCDY51852kVfFaA5VchpLWdktF6x0cvCFSS4qxuKjiPHe5xkV&#10;39+tB2VqRs77Cv79O3O7mKNAsAPWO0AWZoxyAn4gyn+PuTEK48d/V1grTlvkSOR7tMm0SGzLMLzU&#10;SwhLkgq2NjB6WFXMTKr/I7XgOsBgSxI1Ko2yTzmzJk/LpJ91OdSDzCw8YEpANs1Zi1lMxE6OAPvJ&#10;BEtWBauM72rPh7nJ2LbY1OpDd0XEtkhJQMgufhLh9J+flcsSh8R9o2zesbWEuHI3/+ZZKGlGu+Px&#10;qs7E21FcfpWq7DTODacC35/1FN8il18IHMu9+FF7VYR/dHhNEaJf9cAcStFAoDrN6vwv4WN5xaVp&#10;swiQIwrZuW2C4x03/le4QFOEbpGGSZ9/N0Tl0zD37VAXhD78Cqgyr1Pbsh4tRGgmHmuEuxV4pB8H&#10;em6krpecAr7G7tEEvWMG3n+80b3pkUzw4KoFvjWlVzyz4sJuCPL/kNfLkuHF1qGtRZEiPk1ejxzh&#10;DIVm+76xIbi3oCR8CFTPJ8+dxZvypLF8ymn7vckwjcllCyURIZHMQltpfzqVdnyi4mcN+69IIQOE&#10;Xo/DqNvFcFDUEpJ4vIR9q1xxpZpFa+DyXniczp/ju6PXDx9lQaNlXl4/+ZSO4QkZGPQ7nRPSjXx/&#10;MM7gKQwjRZp53nvaTM2wtdSOq3TMnG+xJRJfoP36T2lnuXpmdSuwd/tt5iNKDjffKmMoDkGBKxjy&#10;5qdtt5HUmlzoMrfR4OfPTlDXXC+PJcF6MD9jecogN0HUsr54yuVPNegCvaxcQfnPwUlFgdzQ/1wH&#10;51DXvsqBdSXLjDsq36Pa0cHHyH5ZrWY9xTBRtmi6a2rkdgTfEIu1p3XHUuobEIdKMKUu+uQ29WWY&#10;16uBNApOPaqoyhdaBNo7TsoMOvEbjLmOoiFYv/0a6+F8G/0OILQTBikRol+F2pSNqbNX0MqKVXDd&#10;tS9QU5yT4yN2I+DHs6+dMYe+97oYl73XWZjwCp07bzimWJhNO1SpVlJNSy15Jes6MIns+zPDQthS&#10;QEd9b7C0SmMn8+wuePO2y9Hk+eGWBsA0HB/lWX2egOdcqPfLD3fFL7ftgv/TQL+8/AThK7gtCR4A&#10;TFVN8WEdRSdW0pU0GcNZkoSSBZLZr3G0wZAt+JImdqJ4NmBO0687ZK467tIy45zj4v3H0nmeBkmM&#10;LjZEFRdrCFr4WmZenF4lzJjuJoQw36hszlYmefkYmXqjMyB/jpdmBnF1dfvg6h6HEHdarboUy4Ju&#10;4CoK4pi4ay2vWzF78VC8+OyetG8+sSxjnbsby2E9xg6LO4p7wu/cF2YVqcWhFNIgud6g4Y0T+iYa&#10;yGCkfM7IDtnJ4/fgu/+PQ1h3+0HJJJY3AQiLAQr6gctYR+/n14Z4//sOK+e+1RAjYDL9/o+6H0dY&#10;eS8aLYwMSHFXkV2Gqmms4kuLLd7WWegA+4OK0gpv8rjnAHfD2vba0dgZIRpflzxHcGHqTElflHC3&#10;l5ahg+aTk3DPgIDu44DwM+rTM+E27hns6zVLYIySYtAslX5GOg2zQVhjf/4Dk9d9wh+DQNmtzbPL&#10;hauPmeXsIeksg6eAHreLlmHiH34WFhpaHneqm1OWKUAxyb4+cpMykiNLgYNigH04BOkTgXQEkvCf&#10;C2roR4nrWIu+L/YigWiUctySGT+G2a1aufnMnf7FG3RpeJxpZKbamf/b9q0hOcdV0QFjlItqqpub&#10;M24LPmx8PLEIOZmj10z5dweVsXzseuYrEdi55wdlCnfUjXgJd1JLAXmfmDTvM2PZ2323je7XbvB/&#10;a0eG9PZKiMvN09LKNWraYpm4f+xF+YWgPhvOHjpn3cSiCu+e9rys1KnI0yGwyg+jFH6S++dnrUZu&#10;cb7XASQXuIsGISRvNR8hLULtfY1o8n/dDhcJsisFiX0eQRbHzqeUY3hxZZQ20+dbQtX3GCkyijrt&#10;r7xVyvv4Y/aT268s727TeUJymaHVPK1e/oO7udnuJ1mdtHgK1OBvZUfJpkXlw3Mu+ayXqx0tA4Cr&#10;FxCQj6qQTwoPeFYqFGlCrkaILXwqpFrWd/vFjrSPPdqcz8mgzq5ml/F145dDLG5IDX5INHyaJvRj&#10;JVBzavE+mqf6vdU5duU9Of5M76PCmqvIyw8St5tSrYksC/OloM6csm7SbST4OjyAP0wPRlCmJ2Vh&#10;pPaKozWIJhB6WbV63D+xYDZ6wns7cwp8E0jROcGBQtX1fTKBIw9T2efsXN6zwUV3fThH4XHc8NQQ&#10;YMCLk/p3fu5yt+bR7HVeF1SrlDbl/XxMo6NnIGonMsirq4o3r6crCbb82AmujiQ2/ahV+rvCGv4j&#10;1TFRkqn/QVBTK30uL7nhaLq+vbvvIfDWDEVSzTMxItkcR9zN2/tbtUoZdGaJDrbwGa2yhKFs1pG5&#10;hIxN/DovI7uCm2yYKNYC5+7Oo7YkBN5GM4lQTN0p5VCT2aht+LxL0DKlrsO5qLUQuQRMXTZXPme9&#10;WLJkq1y5hIcqpU0hnyJO3RBnZPgcxtiAFKlWOqbOHPD4aeK00t7RweX+1Wd5mWd/vIlwXwJgoFHk&#10;l2DpkDHXS2FqCHTSfeWCZ/ylqywbPRot08VQrHr8ToJF/IqAbKdifhT3WWfW0uITB+M8Rs7Of7ES&#10;v0SPCzveJGD1PRqBqSFQ7hVrWMXaCcP3alOOfRsX1Q5j3RqxvIAM3ZTRy5o7vhtoClX8ak9RVZw/&#10;RRKq+mMrQiUTwkXVRJvs2DBWGzTZVs3hfz9GY8NDGPJNpf/F60F7tW1C6u17lWTMB2TrU89Dy3uU&#10;kd9TNq1GSovRR1j++w6Lz/FBTV1dt+yOjY5wQFZh2+ANS1Bs55LYSva8MO9PjxOkak/CSs6rXYM5&#10;lfj7Q/w931zKiafLosSDku2X08VTD6GXDdzjqqqrI+HXisWe1/XXJ9RAWdddvtLKozmI2XHTibWs&#10;PLukKq4YuOh4Rjbwas4i7+V5hc4/X+dHUaMknfIyfvOIyrcoslG18WO4EqiotY1sayDx9oJpGHSh&#10;xm52zH2aI9Q1KctzOHn4RedcEUHCJkPeEjovkSsBfd62iQ+EBzAccl0n+IcHVzn0FrM9QnRzTQDE&#10;Lc+RNydZgtyz30OryykKaq7A0aKu1zlGOBvASUmHaeD89H3MfHDt5JfaO76XA62Ls1JeiXyZGffy&#10;is75nXULQRXzXe1wvccz53evII78AYUbKLvqonx+IZ8+Y95+RIot/xcHx+314cRTWiUOOSvw8hIc&#10;lWiXph4oIvaJ2ZpHD45AXRpvWbo+eXOTwrMZtZd+j/Z/FmD73NW9Jp7t/SmvrRJNRIme13mt90hG&#10;FnHwBLCZSjlKYFIGP1yxo/O8TdwkH3OasOL9oMYvdRcNL3pHt0lme0jUN9D5Xyn452r596KDn6mi&#10;berquCKOSH6wsESoknEjHIXlkpm47Pi3fF0+4y6O1WRTHKvCQtS23Ly8xM6sGapoo+ZZbNmUnXfL&#10;enhIJVy/P7sDn38IhpVTcWO2KKFd3Ze5PKUsi8lk8AaBbCheGCeL9E3IVePOjjVp0VzrXqklZ5ZC&#10;FQb+bWIlUnlGaipxvKWYbjVOQ7Sb1Up34nw30Vdk74suOYBPyejs7k9pwlS6ZMchhwlER7W3/4AT&#10;hd7DxswjwMaIoUxxf3+FNiyxSWlYjOCpVVic62H25wwqcYX5onHAEDuv8OsoHy28++D6f5BraAvw&#10;xKPTAMvCklzhvIuXWFH8ETY/Pz/owGBanuBsSJeEDjO/YQVvvfP2gd2WjbVVU5uxGJ6ZvhU183SE&#10;LX9VYyHBNpPhQmdl3jbOCNudLnIK7nycbc7mxt4Pt6NjT34sCbI2Nv0231Ato6DYUJ3xi5rqUQHY&#10;jsWeay5gV8lTwZPmfdrktf/xtgIIaea+ToNe0bBgCE9P92ao972ckjj59V8uMaoVpSRfXv72juA+&#10;bjTMsPlcaOgE/YWy2Pi5astGjBRFa342qROzgX/5+D1R308LxWF0qmO981av52iQ8Pgbd3r7H3Nx&#10;tnPMn2ySLgDMy+9JLc//XA56ijpMiCqNXGHjyNZFR7+UshZmYfPr+BgePMHtRNTH08ermuHTEDa1&#10;RPQRvmYH+lnCjFUe78wALrFlGuU+839J7CyXrFFMvEHnSImCz3ChRWQSNrQxWEp+CcvaWET3L5xp&#10;PK0cdBlYyOQ9I9bJLr4B0YY1I327QqW0rD5Ago0sjrwqhHGGl5howbFF2pLDdzPv9Ev1kPqP+6bW&#10;Q9vpq2DLIpmPv0Dxq/d6fp4IS7sXyg3hEaQ6oc5RzKmQSQUfXtf5Mgcrn4y/90Kpc5jBkhr0fd6R&#10;lydPAb4I6P+K/LBi9Gj/M8+aaVmMX2zTd9712XF7y4SVSA0n4sp6dCg2UcVu8enmIjC9sRGQbt38&#10;7bnPZgmApTKXiWCD2lPRlTLtTsymA339CR6xBlmyf02hxIfMhR2bS2am/05BazEDFJGN3Jy2n5po&#10;xemseg41zvVk+QaSSJEyqTgiBoSGCaRgOCSpIejf77UNdMRiyVni9bu6pjpIDCT7qR/O43n/CKTZ&#10;ZwFQNyZqCNsbcH+MAzxWn5iTzbkVNgor/bGrdMSZOyijZDMPNw7BvKud5Jd2G6tbAExEWj4vxQoe&#10;JwpAs/gayGbv+sXQ3mrrGRRo1kQzMbU4bXuIOEqMccpQsiCs5aKIYLFnJWTuq401mSRT0c7wGWx2&#10;dTENf8s7eFQ9/hugJGs2myeVdnQewqapzhWQ6xWla8fWU7jfbkR7sc2dfzKDuP6a8c4g4fV985ft&#10;QDXC+Su/YS0uMRZKq+i/uBrEiAGyKckU0BRwDT58Mk41+tevZfJDUhl79enGNdu97m+5xODq7JPu&#10;ISdTNYAoxH6I0Wz+GyI4k1JIi5vhwoQAL6jkW42CO90BpYcDA6P5e3tr90X4FV4bjp/p2ev3RKKX&#10;p88j4kydz7sMQBD5sv2WEsQ0srJtYdM2METDjLFkW1VVPVaSKDTMLZATdKuCgopSwZM939MykFkm&#10;JOfImO//iP75CqakVmSwYqGM72VWzN7IVw3hDCLFdX5mv3B+m7H5KG15R3WS53x1M+Nyc00D8mun&#10;4aIbvfeiG/7s3zNNudB516eR936tZeOuCwa47MSaNqxU42DoOiUxkUD/KODCA2GzMeUbNXsf63kS&#10;EvZ5caWKk9YxcqjzaZ/CzfcDuF4QGF85A//qtpYGqbwSa5g6rdqegBQa4oCw3au6U4SJwrV9bAs6&#10;7VMsm5EiOi2n8x/reAan6Jya+PKY/b2qpTA9j0MzOjo6hdskSbj4oXNowpc2LQJ4G/9t6v710J1+&#10;HNI9ROjTrZbMsyD6egc/0IttVv3ri5lLKnviX+aJtpF6C3b8ooGkPsbd66ls+YYwnTy2CdV5chiq&#10;MJdByszCgLMMUlObRbviBmg9fiKdU2BTK/vjSf4L3bpXCx07kBWiZMiYwhhuIIssImtpfvA+Obby&#10;2Z+LLQy68Oq5y9XJMqmiZtlQX41GH7ctuyYidchlmLfm3LssnwFSkr92M1RjWG+j7T755Lm5u/cO&#10;DyNM+TqYLDrE9z2AzPvCFwEXVpchjYLVv69EytpkLHJXYHIlzLUp6jPLFHKW4i17Vy+vRDue5rYW&#10;N+mgD2nLInQg9DAPLtYRzcJlJ1bSNjA6mD4TIPpKjP6lwNqFHMGgC4WKXJfBKtsqDvJ28q1XrOI/&#10;EQ4iRWlqTLpk6BrVNfE7ftlYuISg1s4NyO2xmriLwrmjU4fjYjvk1KSHBedy4L9KrIf7B9ra5EM+&#10;EzwzJvlITHvDGFoJHSxz4NiDw8BY9bmBc2iBwA54ozgzJmzQYOnSHGnTPDUuvR3sBxwGfrnZU087&#10;2Giv9QW99UI0vh6BFhzItDNwh+vdhaqkpKQGXf6Rq9H7rwjCxruOIXz8sPd6F7jwKqpnJc7nQAdt&#10;D2gP3vj7z3hpBo5XblROfpaHBo8yKhi43H/mv/uy6SvGnCMMcNw93it1pqfWvQ5Yej7MRKtX/3o8&#10;Xc6/xIkqgWk9nymSNyBS229yz+nbKTNMkZ2X+xScqE4FiRcqG23MglQ5xP9Y/7SF8/BZ0l2XeDSK&#10;MaZRzdQT27QjyDgZHN0nvgvzbny/+lQ9lgctEdLil6soVJiTwLudYF60sL+3TBB6ppcTjZ14v5ZM&#10;QrLHYEXEMbV7ZxQ4mmLkm/fsikoR0ThZmzcMfFrmnEUEBRiv5pN98YTQGGhhDvc3wR9n24H5+UBp&#10;O1zgtb5bFbKxatH9OlT2dOfkH+/7d9miZmUAC18q8uUx72Dy2KP7+vXG3mnbgj3XWEK6gQjdylkd&#10;vhkN0dAQ7SQJQGaZwM/NE6gsUslgXHPC6tV6+Kbk+gkMxuMJIynrWnNnNa4zNWIASACcyMV+OKUX&#10;1G8ZKlhMOS9gX9Lwomdf458xbBF9xtKVC5YgOe+Xt4dMCz5NRMmwxlGAbMepJEKqgGnrIp9HORgo&#10;zfF71yZxznv/eug1iZFltS1gdNcw/9h93/5TIxkTpnjb91XrLNf7gljQTRtLXZOHYqdOGqY4F4FC&#10;ulveJMZ1oTP1cDjMAU76YxbkPXjgnS0UUlAkBl7GD4i1cAgIH2Ex3BlPVXr6O4Cqo6dTuFolkPYN&#10;7WdqA1itO3Go3Sy5ibMwamkLw+f+k0lXLAqFZegnvssJVCFjC5toXaIUnIjYI+LD+1we3jWB/8zw&#10;rDjkVWb/NkZnexTSFjd+QZ8y5y3Qsat1u2GO10xxbBnoA+yUF3P2PGzNxZyZN6aXnFESjQKWtEpq&#10;sWbDb0LjN9ZeAljNlHABMew0cP7+JGvV1PG+uV2hFJKhbAvHcYoNElmHeHZ48SNIEWIhrZJZVow1&#10;1SaqQ9asZLeg8UZz1my0ZYrkVSTXo7HT8L5CtHDszLUbQath/QCNOabY89v9lbGx19cXH4R+olDB&#10;gmtdrIbwEETiVu2SwsHJHkWc8ULaKEhGUVHRS70EFVji03hmr/f4XA/QGJ3efdMoWfMXo41JZr3F&#10;HRCcuenlH8jiszOeDvXITYQ40buwz3YyAgMR2t91G2e1i7ZujjecdhMM++FkE6r3iQmPfQ9AxBXU&#10;zJ3W9jxH1X2/xFLf1TUQ9HDN80Ty8W/G+46lJ3J1fVduwuP9kcfQuGF31w+n0RheeXhEz2DEF8Zm&#10;tg9MN1dURmvxhVokWPyo08M5O73nFjqb8OtlInweCHJpvtTni652gMksHPaLhw1KJwtNV6y+S0Ho&#10;K6TJtli88+o9EnS3hBuVliYzSF4it5lbogbGnY+CIsey5ZZUovEuObh0lv1zesXS/UEg3NW57aa0&#10;//9ZADHTgjkEODt0JVBnv5oSaLLF8JmgaZZCrlS8G1NNv9Mbx162Zd3MxyZeoKXFplEP60tpAzS6&#10;BJqkNbLI3x9HaukO2Havqxke5J6JF6zo+YdrMGuVuHTzITMgC7oGofynSTX9noCvLsPCtOj3qCiz&#10;y2i/f89ac2dOlTZmOfi7aIZJqJC3kqrw1GS8oG70KCrp1+OZ8QoR19bXjzuz7y7xBIrYIkHcJSNC&#10;kSfqzdMm/7rz7/soAhNPnVhwxJSaHdhGMasMGN9SrB15836T+5ZWaq4TQsOarUArwzasXMMzlkw3&#10;xmjMTnzdd0CYw//A+6y3HfgkILL4LZxt7eHYHbD7jHmDKDJL/l2QoA1xzTNCDqf0/PV3Iy1UCpuk&#10;8nD3fSQ71ofx0us4CFF1dE/QJMlKOd02UBSx0H4lzKCCwBilMpKqeMkgXNZ9n8PaDnIzM48pmFeb&#10;xPrg7BXHH1Qc0eSJJanElWWKZLI/LNu8vyvhfbGec88C0Elg3t8FTSPWrIN4YmmUpjEhvJ6u8nNp&#10;jEqbbAv8ROqyJs7ulHll8JAo3Ya+rT4hGfZU3ns+v3vOM88URrnVdYGkY3dJPPHzqPzSaW4pfc3M&#10;eYIDP9qzhLO85eIG/Ia+DF2saDaAkAx3buUWTeIdtdOurRUF7bddZiwEzsLtw9wsmWSb4XP0VWX2&#10;K4zFas1/4qopO/8gvuQr/2IEtUfsbxh39Lm+kNb8nI2VZfZmm+9oJuvJLjilx+nK/2gemMnV8g7g&#10;12AItB6HMmqj6M7wdUrW4mzf/CKLI8WxEWebqMap3GRGzRccuZ5PxpJQzDr4R0J8HXoRgFqVWtN1&#10;CRqAiHXfHhz5PGVv//w2JgyA2LFNse/6yPKdXl5bel4UVm0loPesg5cRRWD26FCpIjBoBpZlY8uw&#10;HE9+0SEOENZ0UR8Rb5m6ucGwKD+6RF35o5+p4SXKw0DL2WEZ0hpi/awWweWLiwRDfnir9JazAt1b&#10;LuKnjSPrqhoOOo5rDNEZLmZZPVF03TyppGlWqcgMEE05i9vBVpiw353B+15uYoY3WbxjaGrJFyVB&#10;z4SeN6meGUhizsgD/Vng0q5tNVuJiYPD521UXl4i10US06pCzn5zdgk7hS5DCplk2wHUHONe3HHz&#10;uDHMRpzhFDYbMk6Cr7o/agPOxLb838qIElGBJy3XMB24+H4ncT5dVvCfMfPwiY6cyfs+n2QBY4Kl&#10;vlKgs4jMM9t+scYd2UrPx7Pcv9mxnrPFP+DMD4GteQXrw7d4nZN3l2KtPPJZteJVcy2MQQd7Vh5A&#10;y3VHsquK5CCopd2+SHnLsv1TkimFt+GnmgH8yr24CoLAK8a60RbrG76Hz2GsEfob7McqiT9NnJ70&#10;DuYQmQha6yjcnH6Hby4hj5PrxRYz1KQlRwIsQMT54pOXQvk7hKGa74RENQ1GNmwqHll/p1FgNs0i&#10;Ok8t3N0jrDquK5S1F+uLGbbUAJvOj9gjYH1rhiwvKcZfncZ54lGaAp/rGYnKEhCFTSHHIJimqfUX&#10;dcQNPcR9zSEB5eumLSgrqbgCPMyaLa+jt238R5h6xk2mFLPzZCp+D68PU083hBTY2jgadkSPuQFt&#10;Pe+CGd5MMoS1s9LFPTQlSE5+MthvvWMvZ2N9Wr6MUQWB7kid6kwFTMVwyuB4zZTWp5KvSURxQ04d&#10;wo4Syo6nokFWv9S48Cn9ga/gZs+nMGlaoB/WONhnV3D1+3TsUaFc17YOc8IxKnc9uxf6F21oLt88&#10;qaI5oNtgBEAYb9Q3LwT70JzzBlBYBI/5BIKcrbh/n4thaEA6o4rnEM6eCsG/E8qWTeZPhNzZeGCd&#10;gEFTxZKOLRdfj0fEUgn29aTLL68Hr6f3h/dkciVAUfuI3PY8ZhF46hWUr+kUL+mHX0UD63XR9848&#10;cyv6/u4UEK/GpBTSe2UoQdQhAr9HF7qEQEH8fepKno6PQI/ecgHMYxgA1ItbzG8W2ccboFWi5hBO&#10;pfae2MrRlv6iuafhTZeSl/YWGbs6wbLkkv1gMTPz/oAo8b1kWv3NWSNFR/uqbEmlitA8GhUgocAQ&#10;AtQy/6mhfJGX62tefrK2mjTqfECv0PSuO1xs47B3YLy6pTgF3Uyagak/w4TTHWIJWMpI9ggXcsb4&#10;dQQ8S1FYVphwKtLS26tCX5PrsSr3s5LGmJYWIbHhMImaIIvsA6PwsMDR9/Oy152ZD5J5e/EiPTMb&#10;i0ydZOW0iIFQMW5upbrF051YZ1+zXDW7U6QEWCyL70dPqO7lbmE2xEi1yo060gvg9Zbz2jaPrHJN&#10;SKTwG4PnS0ByIQCRWLDmgduLYpSZk50rX+E7f4CHyjeskatcOryfykaC/Qy6uhRM1CVi4xUiBxLG&#10;RX1zu638EtiDTV82DbPrJ9HnoF2Qiz7L1kybKQV8t8p/6yzfmkdw6UoggbYW/m975PnTWZOG0Edq&#10;TX1j3ZDfRdDojnfwlKpmh9yf/mRqfMhx2Jz3pDu/pYdH+EK2XlX1b9XKlXKerLDAYBoCJoIWdLp5&#10;nZMIZdOv4RQyyrKYfkJl6e3uhf/p8WJe6fzg4IjwEnpM6tduxFbPvJnkwL3yJ+OhsknbgyV+ey9w&#10;44MCuiMLx1gzaot2XJpaWtoGeibc2bPnHto6OgWbZ3O2XtILRHEAql3FiQOfWl4qgRnyItTACZjl&#10;1dL4TNCCXYiRZRmqaD0fUGirlWNPFLcySzLqxcVDsTsRHu4EEyGhYsOhnxrmoPXAzIriArZguni5&#10;wv/2WHWJNi/Uav5B8WfIaRzlFkUBE+NfjEwrS9NLWjeIzu9cLMM0fOE0VFXnV8Q7C8ykESnCpy9C&#10;ImjO7s7ac/5VA53xAsMEOddKT4qqDIW01xhWHGVoWLI+59uFtPFDNyHj5EpMePBuktLdyosl+z4x&#10;UVRjbuIdCjS3oJNAcQo4ndM7XuBJAb4BwQWcVAIP949XiUGyhpOPd0Yf/Bc9D8w9N+tBvTcs/ikq&#10;5K8sH/tBwGB2LJ+9zSeWhYnrCbId8H0qr89M0hFBlukvrXNGXZ00/JczpNRxojEOrCxGjs77kxnv&#10;vxvUp6eC7j8vP6P6J84/jDFi4bj/LQJgCrqACydvajThgXUMzQ6giELS8/0nx4sSZwX9slR0jMUp&#10;rL2+0oeSPIsXRtcT4Seq2CgWIPswUTv8nvfbl6n/5sZJrFrz5K4L2Fwf8LsfNzi0swubRMCfmKR3&#10;OMbYO2ktc7A22htmjDPYiI7kSxNK+XKnM6jwowppkXQOhWZAXuMKJYLUNjImXB7CvXIRgwdRb5VO&#10;rqcQHpmbT/GK0g0GRaNqe6zGDj7hih0T7iAyudyvFh2r4rG1zfWT9mnsM3DZZvc0KCKIXt/MkBbG&#10;8OjkTrqldvz8fSEEK+cbxYtJqsp2PGOyA9781Cw5rcYgYrWaFWB0YV0N7J9hw5aWuDQ1NaNDRpHv&#10;r9ouZ326H5+stI2Og12QqkiV4yLELI/DdNjItIhV7FJYAg94vI9XDAt/I3TWakphp30TsCqabx3r&#10;jCIn3RlK7+k7GWcfsu+3rRlIVapxc+Y0Zs/ln5xFlbGskLP4Gu/9Lmf0jRY47nnwK3UzXYX+Zzcx&#10;rjH2FeYGRHMJZesizXFts2L6PICOgPoDI9SyJ2jyrGPdHsix44gxC13htZyfkQZKJ5cQff0KtQPL&#10;PN22as+Gn1CxZHuu1NB3f8+ddzGXR2gZiTzPacR4S+qMZ5U8+ZeESBWHLyH2F3xIkmblcaunxbnr&#10;95P/RdGu3CXz0gfrLrBcJHYvlSBxFR4a1smMHhnWhqzZU1Gv/yGat52+B8xQKCxIuPDZwGccPUG5&#10;ZprVmeAxY6nqpDG9X4gTQDXpOnxfxUm1WO9UzgtDOQz3NQw7yj17fbfQKex8Ua/hwyH8Mp1J/3sJ&#10;J6OajWpvMzE50ytT4tz9RjYHq40WAStEM+SXIqi77JIK+mwHhU/lj8SGnTOe61KAlnoT6y08KP8P&#10;ojUPgX3V77r2Tl06J/aESLPAW0g+aya1/+lKzxSlzCrI7Xt8A67325nc6+WLsGW7V+LqnEGensHe&#10;hf8NA2gDHg50FBzRCh94rB7sqFaFxzCOg1USDD05jAkkw5CZQf5paoSCIaNe7yi6aCzOl7qaSZYc&#10;op9S6Mw1TcYgZp0gqjhThLlOAFFYJej6Y+kGV/+yINyevYRYSjsFQgcnSJJLifX26fiKLZAJ4H4C&#10;frZvk8w9rztfcImFpBpW9ipmQGMUuDMuLnbxlF+dvWfLFo6Nq9DC2EYG4E02qFl2mniCxk7GqS3I&#10;zCtiEa4H/rNDbjgG9+83ZsUj0LvWAnutDHKOR8Od8vzS3pUYvfWVx9s1DZSEe0AytaDnOGffMrtm&#10;xZ7JhheHhwKY9vihdRvauhMu+D7/7NoU9N0831O/Y/i8NXR4QasLH+8bf7fF3gAha+LdGz7Te3SR&#10;jqgQlxRCOLBNucDjt8mqb+yMU3VsmJVdKOeSScnJnWPWZZRJdrENADbFb4x2hHZxIzF+AgCO9PP4&#10;fIUYhJfacTGaQGHaXnAy1uidvqwdefHff6hnaokU4t/8hCDHWCVfg5Cq4YoyYvPfkBbmktgntOVc&#10;f2+2i+Udea9R0AF9RS4vkTL4orkkzQbJtCPxVNxfC3bp4GHSNSbjHqhOOS+QpU2b3EY5myy7etup&#10;NWFgKEiOl/fE7bgIVeelCTfXfYUDdP8XxvHsn8vbsgI3DzfbMGvm1CxCDCPFDDt1CrrI36uxEZI9&#10;2E/VP8cAIL1OGmBbvHwLlizSqaP5ZleggppJRFLI1dgheCSMJlG8QNdk+VU4SntbnybB/7dBB3BW&#10;52RoGnsVY5lIxqAR41I9YPWZFl6MUT7ka/KErUuyWu2306KvKmeX0SEqqG6ilBHdmbFRRFSklVBh&#10;LVOagtXGVnwOvj4wxxWIxFAcV1Hy7Gwm4BSchdeCR74pJB4BUDVJtThmddM5JZwJShOhsYXlIff6&#10;8gk3OJ6LDLhMoU1hKgdpxeBTZZJBhyNwk4Q8cvDvDUWoM3RAtVMzcnzHNVLHrS5bFNbzvFopX6rW&#10;fTl0tCqQ4Qzo1By3WidYhLtDL2DiPB0xiTYPjkuCez7WjQ7tBSUt+CQjM771egeXsiYMWzbBfFY1&#10;p0WQxU4pTuMJfHcjFvLKWtCrpK0ZRMQq0SBNaGJPNJVdCAMRFo0jbUeuXsWBMgtAJEVigdfTfjk+&#10;e3TLxIHgyfY+JUEEwPc0jmWE+KNsViIkfYrWCp7AxDbs4eLW5+2aKeG8e+xwmC/tLcnpI17424pZ&#10;1X5cKSZBPMGvOF5eYCtsaMKa4QJZRrEi9s0BMorDagN3PNuQuhFm/mzxmYMXshBcaLCEZNpBWIEr&#10;cwBO/aSLsYQPovBJn/Xg2Vkl0a1XedNJo9/XPd/e93d0FayUA0DdM2vPl945uuC+7jDeaex3lFe0&#10;7hL09zmfYNy2GhAlokxMAPtmrYJycT5djsyET1aHTIbBU8iQ3ahd751abaU5+yZg7KLNwOjhS4Sa&#10;YL10GidpBi1WZFi2oEcdI6Df7h7vtfUWpdsVv9yeZTQl3YBvuKMSC6VYffd45hSQOmX4jXX9YCn/&#10;Hf/Z6e2KJGjk5jOUsPPJ79nMITyzq9BZHUba8HtQSPkwJwPvCQlH9jScv0LZkrgNGYtqSG8RIzuQ&#10;OHZwWBojiTdAMh6vH1R//OevMs2RFkL6H+LCmHiyDoKmNIBP4Zb6DrYQ6dKxslidcyaYKn29fpPD&#10;Ci/AkQBbfNfUbXbalGSQ2LF57R25aYzSzOFv6rPnPvB2lm9ZT/XtUjyGu86oN+fEj75g0J3ih/3f&#10;HI8/cEeOSAor/MZ5KU+qYwUY/QDYHEoF1fHC4iV7ubyjWFONLAwGTXGGV9by4mG+7mtz7ryfqRQu&#10;uNM7Wocwvuf2mmklxuH15GZahhhQSRarhQJME65XDTR0KjYntddV9Ds6aYK9ubmopYcwl9BHd99f&#10;Ui2+L6vOfRyFsT144UXESVKsfFW34rVjEkHjXZK3aGvt9UtFkzQJX+yQwGgPVnAh0tUQYf3ZSPOA&#10;6HJ3oxldFqB/3ZZkBWNcgr/ytzmLsyjKrWwGODWL5fREODt7T6IaPcH7wQYAJKcaDiKF1gC7dLuV&#10;86SytriEl4xdsrsrQaGefzdGH+88+/9Uw66Z8OToQsxoTocQce3mZNtEGFMzu8Je92mCqIDa097k&#10;8hfZdOgfw7ZK7spFaJFqdn1Pe/SR63LHRE1gWrrqpIKnISktna5L3jJmEH0m9rwtx7ypynD0Z6jq&#10;2gOkZHidHiWsL2CTb6uGe/ObYoZPT6f23GLd95ML5iNi9w8XdZ3tkpVbBVhkDEzfSXZ9yBZ0pjfP&#10;PqOgAmkKYo7sQ29D6colMqSQ8f4ZEeYQwkH6EumGyUxZjTi0WA5SHu3GmtGJnM03g8CnPipqGVEn&#10;h89XUI76PfFN004aIAm050Y9Bd8pfkI5weZlJRdvZ2mioSjPzmNGoMYd5vPrSkaH27mw73ITvo6x&#10;3Cv7f9zCYovvCGKyZvjIw9ZFGQrUQFzhCOlQwODbT7HrQtIZNdEZMcRpK36EiiVd/9crD8eN1qkD&#10;hnzXgwWl1W0BwDYEtQ25XSY40xysiKfSbGfi1lq7Jejvy0VlWyV7vnjt6vn4il5WfOXvVTy39oQn&#10;fWfJ/1Qs6SPUdaChucw9qtpSFMOOl40uQexChDFCdjSTW4QzQvqz0mBWME9vsX1PUXbICJtobGsh&#10;5tidWvFzVWYJXYO5ZNZUcdBGGS3C/wb1ROFgHzIAh8POkkENHy8ZSilj/ke4dP0MA+YTjlyaxbzB&#10;ybww//5j68zaM/+UpRpR6TEHEZEaohjAuitpWQSqospYAFySlSBR3K7Je3qzhHnKkrF0lPfPNs21&#10;GM8/+jh56hRYlv+qKeMoNFc0AVZNVJP5gnpE6C55SOu1nEHSy1HuIYj5UPiAgfWCuTJWDmcSGWfy&#10;Mx9ZdC7u7JDDzbmrocKRwVXnU5V5dSz8+Wtg94VAamrUoMukPbfeN4ISOgkNF/IoRspGGhsTWXgc&#10;irXskYXWQqY1TD0P6ULBOA/2zSdJ9jJ/nzUjZ/sjQmnBBKpbLkKGCZD7M6eVogP53qLV23vwxduO&#10;1G2ilP/peg8dzu71gdLT7TWTPJl4nrSeXvsQ2wzjy+uVU1Cu26Y26BM2LC2iJr54G5xyX2HttGUt&#10;o/hqSBWtTNzMadAdB3PONniKo2w2jypKsKp+R4rc5OupD1gC3iKhSfKV1pVV3tBUAV6EsQ3B5+JE&#10;wdauzOfv3gI4qpw+qZGTL4OIRGz/yRipe/6xcJQavmLptknSKaewq13R1R9IQXVtF5LByP2Y2Z0T&#10;ekh4YfTQGhP/Yc6HY825trHOZ/xyTizxaTgqm4GSTgVNOQ2m2rKh/becrcuUwnoTNRJFGUI1t43d&#10;po1k4+xZ8xyx/+sYLNIw5p5ldvnWjjerM7pWidtVJdfJ4gmXbjw/wxm1XiUD0TkJQPfsGlYKfMZs&#10;7yKW66LaCVRvUWXuODMfAO51wKrNsoFuXDcGVLTs6Ox3xFw0Bl4kkEyh60YBVMXhaOLoJVy3QEEJ&#10;BAqej2YMGZXSmdUWnYFwKAVE+G4c5noxq4AdgysETSpWBgimnJ2Bv839PUiiM9Dat4EmxlWscXV+&#10;oP+u6PMem4/5Fhl0K7UNH1rrO38uxlU6+JAzFnads/u9Sd11LtiyYyo88n9p6YFdtu4aHYOzOmDJ&#10;0pRKpZnmq62mOdI37rYoasJoSCXvbJCfkkB/tmkEYEhaWgB0FcBlnWRflsYawfu5ac2vlUOePosK&#10;LD5jl4hFsOYvHobAMPG+ZrvLlOTJxfBNWS/fmJy9vUnjfUNzczsWCT3GC0mjoETgQ/uCSw4sfLss&#10;5jmxKyh943Vzb45mIC95/862KBDEAGbMaENI0cB7oTEfoVA4ri8Gj602TDOnMdPbAEXFCNeKR57x&#10;58mO3hQJT0ftt0qJe0rCXt2O1u1O7ekKnZv1w+3pjwAofu9veM7zVRbMYWg0TlWqvbj3URjQn4AF&#10;PGsCrbwMWjvK0pPeRiJGUG/Kf5B+tDP4/lYMcbur0F4LRg1HU9MfhSezTcsJfKZEkH6Cz8OzVSsV&#10;IwX/uxU0ucRMLXk0WgOeDaCrjRp0iwAb+bn7eW8FH0kSAN+d6nf55pLjgn5ikypw7B4vZXyc8PT0&#10;F50quKtEscdAjchpdlOzIPS1c0IxTTOugUtIYzZ67Zy6p54iFd2eb2OiLiKSNcUqQLLwJYxMhniF&#10;4mr7+MN4KmsjiIAEgUKo4vH6PrXycZOK+H3SCl/gvca6bwqerk5CkSPmR9UgRzB2Iy6FSXZLjf5R&#10;PIMWXTbyWhc3cC90LZtWrZRUECPy2ehqEfvwFrc6wypZomzI0fO6cHGyIgk3gmHF+R2skW1M5VJq&#10;mHhViXkEGnAQWtUan+KQP8bKVWH6ueBweXxX+doEJCf+kdx9raxe82+Co7X2Wo+K8MXCILf//fu6&#10;6+IdxqnrDuVoRniS5HWX5Jrl46Bnr+DmCNd5NactuYTuxvlTCba2mHoJhjyNGpDi0dHVAwSJKCjP&#10;WOGAIBNKeM/4IVig5ULZieeqP9iyoc8e1CfxJJpH1ViY1H5xMzQjOPHUcPS0i2q4e3/m0CIJNpY9&#10;ctmxGdrt6670GH762kjAVpn7pTrr8JiG+LNaDLfhbe7dnQfQtNvB+A80UyMfEc6bkPHySdxFXofg&#10;tVdBh4dHqa6zHhgim/i0TbjWSFXO9aqF1EcwevjznR2Hc6Rh1JbqKzvWTg/6KXplTVHXd3TEouPN&#10;6L96qOCkfgSP2LObuZnFKzaQ5eHWes3SVLW0ekK+wM3bc+MhRwK1EiOJPHcBAPgS3SF4yfdHOKme&#10;VtvQkCyXCih6pftWMxf1RTl2yKGJx5WpgYB/yQmdp9SwCgD+z8/+jbrzH/7LBJCF+XtnLdtAZywT&#10;krPMbxCAJZVMOGB9koHSMBfWe0NVVVvOh8N/lDvtdYCg1aV0yj9n8S6btvJ55AUTRjtwqeYuMPIX&#10;jrBwCyaILlHQpht5x4947WZQB7FdcfnhLZzu8dWdPQijp99WW3lso3SPe4LvQkMD45QWycBWRId/&#10;7vs8nhlOIzP6UbaxA53OoTZJrmWsJFZ93f+4EMve1jecBPF1wKtrX0r4me0lMiDw7HR7JxRV6PB6&#10;ROtga5pYx/ZqsIjwGwfJaMoE1/s9sAIeWdETN1WmrdM4TLEWaezXFa86NYWJ1KKhUtXdvVsxgvzL&#10;VLPP0xlBbXoU4dK+DXAH7qpVtGzGyIFofB9IKXKZhOA7NJbCRbIL/W56w5aJohlQqArUeDKlWt1y&#10;YapyVrKk+gA1XTJ2hk4Iifd+4KQh8+vtptxtA1IPjtt7P5/tXZQuFiBYkWpZIUObcO0Y2uoyOD8j&#10;dnHmPbz07rfOUk1LKuOT9UsQ0vapTishfJ7+OvMfzw/UQxWR8SndKg87bc68CN57n5fNFu/jg/QM&#10;arpmRptm3Y1WF0y7oUyDFX9dOSbgisGtoOPUxPdnC3Jf3fEKAcATJtW70bG4TynCTy3+AOBAvyMw&#10;vizPf9xFPVKsuXn6v6z3q9Hc+qGfzmjSNiY9QdLVhhQJJxvdDfGibnfjXKxZq4sVHSfVOPyX8I1S&#10;DL84iJHmdH9K822eXvfjdvce5T+BUmz68986ghLvA157y0Y52oGuFkZpw4+iDE9fpBE1z/sHoBAL&#10;ehssAt39ochgt2LFi3G85e5xO0ipxLPja/KJ0fUAV7cmgEsG+KGEKWVU/YWDY1qJVk68TUaXVzmA&#10;h5Q6he77BQUOlPA3jYTHKLdrjDD2CSVK+lbKiDbfgQXRH0cA4j+JcMKdvWDTccIcVIozAiyc2gfl&#10;tlN4YzLlrfQ7XNIBVsHa2T05SseSbV1Hy8T8eL18mRrgcu8yTPf8n5469SAVO6R3tyREqmwzVbFS&#10;DGtp9CZnzlxUP5Zqgp0TQQ1ro9MnlBUJOEehkgNMWWoIvu5t/9W2mqHF5yhzCxFNLHMbSSJxWhVU&#10;98SbQm9Xa82KLPM8ZZGm2qP5Pyl73/mQWEkUNZCgMoOCkgUErBAmY3c74aYRX/WJ/er/atp0O2KW&#10;f3EQQRt9fxf6X/PMLif5n7CvgVv3+Sv3YKGg05zuTH4L348XD9F90gfEHiovGG15nR0/x96mjVMX&#10;WxsdYv6u8Asfc4lpZ9B+k5ZRaofXxbVdzz17i5OD2/H8iHhT2v/ORlNzfeiW7OZjcd6FFkD5aDkW&#10;5PFLypgD1sTnu7YKeJjR2UzJrzAMgYMHL6yz8Xo5u8fYzi6Xw2rl8nOsdx7tmQp9XzmasH2BoNG8&#10;vXxmCS0wPYcjldA1lZWIOZxPrfyrqEf88towWVWA5cV534hRwZ2r/GT9WUg0s7S4gY76Fv+//H/n&#10;dcIE6E0E/vcN+WTl4ozjK8DvToIk8J7VmrURHUnEP0fFQ6GJu8Y4hffR4c/puR7PQMXB3epO7dBR&#10;wXrMu7mZuiGaucG9+laI5fODwrTt9Rjb8H1YDlzq/NWsOuLoab/EhF1OX1HrH3oE8Xfak8DRruyW&#10;tte5Ee/uGUwlUJ836LA/HNF/F3HmesrJP5TkfQfWvqq6SJz3Y9ZHMgU/6LrsI2/XWrJri3yKXRYS&#10;ghOwTXP5Oaa/trNR3pDA08vgE0liGWcWU395BC70YBMBT42hFTcBJixBdlmO7snlklX+AWK+X4Qo&#10;58d5R1AfQIxEgOBxB+4sWLeLPNydrrAOz7GE+iILI2UoUsOlcehZrW6tirx0/71J7LnMvaLdXZ4i&#10;/Ge/bRYQkGtZ6WL6XQ/s6esijPSLp/GnplOSOZ8klkuXTMemhA92fIUqX+rSDwq4t6foJY24k8a/&#10;8gWfY2KYS7CRIj7bcGf/O78A/grpJkSvQRRIny11hlVbxGqWgCo3sEUh6bl2u+40ZieU00kb5CqT&#10;jLbzuOCjmfr/LABwmGCcge8P7qTl5eUdXMgDCoU9QfIdS4W0TPG6BvdeD61+LygjI5/bGeS882gg&#10;u0nm3MDUqVBXvmEhmXEG6KP13hhA0QzL7mjhOOA0HqEP/5BPhi4RFBUexAGoPUARx92FjqA6Fc61&#10;vlfTwNKjUPPha8th9lzNyfvR10sZ7V3zlZdKS1aNuoCfiL+1EfZYl8dVAtFnzkxNFFHmDsdr2xDs&#10;f5+P3/h//zxzbF3iwmyvijxwaI9w9JjGstGuODsy+OAvvnmRJq8jXTn3c8G+vrlxsGKJa9op17NG&#10;BCt0LolnyztlIt+fkqX7kRwWNsAw4MwhzffU/4UnSKqfdX+Z5gJT8b7tDztwVn/LArXNFR7yIZFq&#10;hQhojZoutCyTLsf0d9EUghj7T2u6mPX0yv6s6Q6gfnsJwVZqNCpSz5pHGKZvxLj6/EnNWFbOpheR&#10;gq6aXOzmKl7vr2fKSM9lziRjsYWIyuG5tEFbBUxepPpWLk7svSDlJT4unwXWrFDT8JX3KMcMSKJl&#10;vaTKOiK8ibPdIIthgoiYpGHtZCc9wrNrzJtzb7w6O6qs7XUMm3/TcakpHXFCWmXanGom5oXs17Bq&#10;GrDxH6u3DxRp+6SykwWgbi9BiahCj8GgKTxUmsUTZOUYOZLAb9XEC6fco2WY12PgOZH8Dh6nG9SP&#10;XeH9JxZhpTzczutxhs7LfsTXhaBnJZ/zVZbZY/fHBUA+ZRj4RLW2iWJj4326+dDmcsqMmhuU8b/P&#10;s+SACnTw1/muHVLFoGLvaF8b4JU95t7ft/vdrllTk/cfievRPZPvGQpgGTCNCdP9e1ONa7Qvl++X&#10;toHX/TKu9Dg3Y+jxqqunerpo05zt3U2tgBnDWWRYQ6Gr5tSEr1TqrbsgTOz8NF5W5ZBTuGwd8074&#10;cRD0kau5gByRQ/JPI2uK/5Tw9Dez5qOJDm/GT84vLM7fY30cy1ey9n2ir0GaKzkDPlnUcTRmlqtV&#10;/dc5/GKx6rekH99REBgtMtFbGUnYlpMs+SKlpBZt56AST90FbtOAfU7/4XPE5IKH8PMOJnUKvFyl&#10;3PzxnfJ4Ea1sKYRNBA/gJf1muNpwX7vxz1QsraqqUsWiapKc3FxvMXd2F8eKrKqumdc7cXm4/6oi&#10;O+fYYgCWZSqkRbzqCgYx/PVMR/tuzp8yZl6/83vYBZkFzjyLf8usZ7vMwOm7h4GeinqOilY5Tu7R&#10;G/OMXy9mM30Y1EMA3K/+dt7rGVhjn7wPqT9nRAStJOrlODE1PrCG8IQbEBsrHMccKLnyDOw739xN&#10;vwfKX1tKLaPncg64+WVwheAMTDF+LFRWFEVRfJr87Ata66UvP39Ze1mLFwBQoPgDbO4Vbu/Hf/j+&#10;SnKGWLeRYluvQ3r+rk8IRm/j6dBm0RCcAqOj8JpueR3w9TNDkIjLBX0i5+7F+3QsqFs1Xfv7vNDj&#10;j9gAuonw3ZZ7MCIaQ7U2oo3jKPLrq5Xw0WKFB9/DrI2/knLecMywLCl/eUHhHx/kI3xthrz+p694&#10;ZRNM1dK/oYQ6AxBrgHIPh1KKbpjtpV0MElOI8dADaGQMmxWqTRujLoN30I5LOZ5fE2vTM9tX0JQ/&#10;u/23ER34KAX8hVASbZCImHjh2B3dbNa09XVs5N/Xczcvq8ilJo1CXvcBvowBUe88rbbusUKZrHwh&#10;KzUaqPFYIuHr3E/KJrTxmPTV1VV1LS0z605dI+PPX2qA4dciIdvExFfqUAp/xmRCofbbTx87JK88&#10;/g8s3ROpDFq8bodIQEaWhTfoHWQ1nbOb/3YTNI2pJNgHwSU5Mnrb/oiYEX6AEXq/VXPcah/I7ejw&#10;f5wbkbfElNfBkCRrevygOVUIPZWf4eg6Nei+87ca+gQHBd16L3u3Ve3IlLZUPcVhtqrJOGGmR5yY&#10;U5/CC8lSZ9fA/0i+pkkZj8v1Tlb/parmMkYn0Dycic+3rJ1N1bSYtvgvvMvFjvk/eLTeT9PdQX6B&#10;nSSzjf30OCJYLnDEUBc+Wy9tF6f30ntwK82ZisPWdHzNjdJYEkg0FIDkopzrJK502PbEWoKXuL6x&#10;sbdM6Ape6HLSLXgPtqZzOOg1+6JQH7dF9YvcT6IBz4wZ6sfu2N7ZA6KVcH2ip1spCLpMgoioZaZy&#10;z/P6x2Z61t2XN8dYZyEz3r8ceCh8HteUeRfkqZw2DBPkUw2FGdNC8/bXRPOUAzf+DZ3SHARTMMmM&#10;FkLZXxVofjuYUH7iwN4mTMWUkJ+p40xbNgVlkhcD/3C+efY477kQmrNn3vNj/t917nzTIesuYjZt&#10;ChTT1lUn0bFesGwNV8EkmQLfbGYtCPgbiP5dcKCK9bMC3ao9Xhxq/yT0IbZU1+iuTYMfZXSAeiQd&#10;VK/Pmj8TDuFVt9MoTo4rM7Nfx5BJ3nkiBjwsy+fEsVMS6BLoB66ZnmUKeBLazRT2IyJ2Cn4tQ6tq&#10;ZTKxlV7JBA/54GROmbBkajjT3/8i42up4T0fXw90qGM+n1k/L8puYvYIPjdIoa+J+ZAqqLnU9DT+&#10;eSZBr0KhihLLWjaBiFypERH33zzldDqLWVcrsMvJ7PG+CxDUz+OQhulYYudoM13wgfiuZw7bXIiC&#10;ZXxtSn6oRnFOxAfxTSmLOvtX0AFyBbuJER09vgQrXVzAw3AAvItuzu9OQc+jPuDRobVorsYzl7Nh&#10;aqCeZmp1k4a36ZP+Mn6ZHXQxAAosjGZB00lOgQ+f5+63XxfPKZawLvQ2bNDfzySd3jlArKkNvIa2&#10;O2UQrSAqEdFm7qfDLIFDqMw6wI9qlFf7YUGXdlQUppAna1owCOQAR2WppgVd89QZSm+UtWUp6omi&#10;C4ZsSqbEyRFY2jAmYcKg1CvEoyhFU4pJEZD5phR2K5aTV0GU6TgqpX+VyKnhN1rbxupKqKlWdrsb&#10;rNrW10wIhhlrqlR+LyMgmoiqFOp0GmdhGaUR4ipjjEjBOlK7Uu+C+5yDIW20FhAsVtrv8ANgBuTz&#10;f1sH5+/MiLEelhAy7JmShhVTdjwgBPL0LsdyFc7ySn00nQcc3dPScHyOS9K9H3cjW11uqFGFbtGC&#10;Xq4TfR6WmX5NwTB3X1EPjMXtWsedpmvzdcuXre8+x58yEuv113HqysjmTXizF2KBtY2MaBRND+fi&#10;5qyjjmz1tUwmcpoglZ0fmVbe98cPkDXiFkenG6mgZyveAwTtZNbopDXGf/OMww+gRvb3c98myWpV&#10;kf2IDJ5cxTr9SM8eqaA/ZfrMiHdjRo+bLF03y3b/zjdInQ3GS4JDl4V4nDb6676OpxIojlGk8EVN&#10;LmoPfgm1Xscx4WRBOLeXhNCV/BSN+bbOfKeb8jS5n2kwQf+8h/kNi/owhzIa8cYf2idmXlaemoP/&#10;TUglWdlFLkfbEH2gLxiEqV6JPcq+R4uTZpFi9YUa+IlMZ5URzykFmjslXF2O6cfu9JLAu221V//1&#10;Z5iDDjmd++5wP1T4m6x2Wt8JVxZi4wOq9Ly6Or0FaJvtknAbIJGwoVqFp0qwEyeWQw9jcCeKgh2K&#10;GBV6tjFtcljxkWyWCcVT6PhEzW005WH5RPcjculhXIiwP0F/t1gnn0BOErex2IDXoS/mbCJ68otl&#10;d2H5e6Ys+hgN/3jReaHMzJtjnkg/HBuNuwUh+Epcr5MGcPXeDFFnHhJxnCPn+3dF/PFAP2BkVXBK&#10;ndfrfkAxTvDP/57a15Mf3x+iNNyfS8WhszRVNVfXjx3y1ahiJoHsR2M+/pbDGJGndrsaP3VyOT7h&#10;WlYiKltZk7TKVF6DDJEYGrdsmi4Lf0NZ22tkeaxW8g+2UuSGU0+YTxgNl8ih2qe0hpfVDZFPxu5U&#10;TzmYEc8x7/Td1dDUTOPzOYGWpbDXImuibHEwV6aZCEsCtoXIY0zhZ97mJozzlBQTWKKrg6o399UC&#10;5HcTGw+jRXATZFNue5Q4+3Sy+6Xn6/Vj85PfiIqpxdBK6SpKlPPk6GFMskhrpQuhR5qAlBxvgtOf&#10;0gY2nWS2nAN/iF+N28t5klPgBXb3Q1Gsfnvzd0+oa/nrW9h8SAkiC0QLp3bjvxUuHjAgjWhAopIH&#10;8eMOM2Rb0Jn312YV8Qls4jjp+2RXd+gV20i2/VND8KdA/mGmhxO6G9VSY1TavmHMezJ3+TkCFpC9&#10;Q1qCXoQhFCRPNlu+Nwrdb9VOc2fuc2mH/1Y5Xp/yP/DLlHL3G/JfGD+ujd4TG/0ENRXzgYXG5i7c&#10;hMcVYHQ/sCA6c549q/VyBjrzVgFvlN+1/iExitRsF+lWAokVUd5ctHAzolS1ey47hhGfy+9SvA2e&#10;WbJt486gg4/HImHJNeY2dUttJBqwbOkg1xR7owUbscKsrBldrGFLLCUNvNjhDV8mGuX/eGFFbX+w&#10;Ti4CDhGNNtr9FOJgYb+sp1Ka+0w78+6tNXlFm7kx3QuSMGm4KEyprD0uNTbXMk55cw/VczabceQl&#10;0MF8SoBAnj+Z4LFnysfDqhKVRteb+sqiqSaVUNfkWrVJz8ed8jjttRLnehIKww1uvQs1POV41gx4&#10;g6gA+ULl0qU+LB10Tfc9QcIF4oTHbLMEVoT8MOZw0Y/ypVOgqfUZC3XcvUNw10foQDa8z/hb0GzR&#10;qj5Wk2T8Wj8UoH2mlNPWtY3pWv4djTlNPWgTctpuyp05a80ZRdHw35+2Dgrw8uRAUuoS9nAROhzZ&#10;eCqCC0YRmMzta+N6Pwvsvo9llXQ4uuBE3LvULq4QCD21ZLQBmgo6TXNv9jUAEI13kPKDvrVJ2XV5&#10;iXjWhBZoq0YPVNwb5t5fQhA8//1o5s+fQU0nE40qFCl61OULC9mOJZ+8kSfSDWC/FjtZm7vNsZAo&#10;8b56VB0rohNQYB/YS+0PnsMlrOJOjE6hWXY2SGeNy5g+1Pd/SW59PCQEOd8jra9sD41xEAdcqsyt&#10;kdS2uX3jzJ4dPcpxwbgKVwoIRs3V65uZVCYFUzUeJB/Y1DWy+TbjjFsnZlbQj4dhAJ8g/cSEwnSe&#10;zoAmlMUquRa3zJxG+ueEo2jehPg3Hu5c3bazqIH+Lui+VEKeTJ1m79vPJMYENLTrISH5DFQAGe+o&#10;vViSHK0NyxyKWkWeHibtAj8ryD4NpEoLscKpEIk0pf6glHeuwsgNnOTpdvvu9fts/iRc3pLPr5pM&#10;y2nDxM0rcell2vXfPv5aF7pf9WfXn21/SBMowNzKFAZ/0uKaEF9Vw3kVvY/GLQwDIRr3a0xpWokc&#10;mYq06VCy3VJjbvKq8gi2dwixExGEyZNH/5w2JQoeq7efmd4vUT+SnIJe1l+3Lt6IWXpe2WHPuPNf&#10;B2m8T6tbno4+XnsOlIBewGPsx6UG9Q2f1XkPCViihednU1AwVrJnWexFG9LL5wQmpj3+Q8YMBSt1&#10;O4/PgRg7vMy5ipG2TcNiqEK9a9HYivn6R/vRGoHPZUIxOCjA+yeob0qv5Slx+xFn3e9FO02pR5gz&#10;SrPAuVEha19bFMLHLINFoQzEJgp5S3Vr6lQb2+DIVKT11y2dvJTKjR43agLrfKrCLtZufQ32yP2c&#10;6H/CEGZ7/WnvGroym1Cf0ECDmpiH2a6TDoaLxjLWixkzj7Nbt3ZgixclmilRp/uB2OfNzkVSxLRQ&#10;YCjO1dA/z5UZ52IPu80yd4qKF0+t3SxWYighrdCxPeIiCGxQo5e5RxKYipoG6zlXnDZ6rwLAFpjY&#10;Rv9SXWEm6uFCgjUrLTAo4JJ5+zz01fjIkHlIaWF58waGh0u/E7Aw/aCEfxNJdC2RL5r7iQWN9CIW&#10;8tMUR9Um4bRVnhpTsaqGLSvuKjR41zvOCCXOaJmdXYZoJEwl7LT90OVFUM2uetItsxS/350zg7SA&#10;sb0S3M8+68i+JYa3Bcl/+6AyPg/vIHrvTvocOA/leRu44rEdy+TaeqCUiHQMmYNbcftQLEanTdO9&#10;OB4UjQq5fjKEaZO5y2zc7srPZ1Y1jHyXMuPlaTHXs/Nf2f0jmtuUajFdVZ3Nck5pwY3Y5n9Az9Jz&#10;TXBE0pqYfdGp0KC+10aT11f3OWvCbmOjMzrHk7daLPAl/Oixwo3hMY+ygdLmCzm6pd6/duVivzjc&#10;+8u031HJQOa3Z7TfNLfBanmWXYThe6O+ekWMu/7NqwSHeB7k0aJe/mdyGGt8700tUz7jWJv3FXnF&#10;cudH0QwHFWxJhmKZpOSPJCq27lNyMLmiGgaddCplavJGfZ2sUNtymIzuqEMWIxuPXAmyKkfMYbGO&#10;LF/5jo9GyAl7+tam6cXPGRAnuJw3Gh6SMec/3T/OLuLwaQK+tcsjfV0PaFYEIDjoDKGRRhWhkfXW&#10;f92jhAylG5rmUer7HzEd+oyvHatZ6y2ceczKqtasODMRjjQ7OxBue5Uv/bpdc2B+/WuR53/roplA&#10;cgRUyf2PBLbJEszy/K9lhN5u8g+HLnpGgQvalNPrsFPtOv/Ox+s1CWTZbjELUb4oindMmmMyvg0L&#10;71E1S4UhHT/+S2uzAmDUntD4bdihWGSsgljg/DXd8+W/bTeAyXAwOeahWEU8Ugf6bbC+L1XTOR1Y&#10;NsAY5/LGfqaY74zDThzn/DXxiZMya6g1TYwoImwhijXuyp9k5QZPcXifvGxV/2fDtolQ1twZinzb&#10;HsvHyVF3cXWObcnk9Tjb88CnlAr88HBWyGUtz/5wE6F0QfmS3R+Jzqk6A2jqe0sbjUV0mgxp6xh3&#10;5FmBGMxfS/xpzZkJpWEwFba8BN/ysH/I9tmzc/3QXi/cPq3zmi1Vra6vbRxkjNHWFxpevjfopyWT&#10;4QCmpFcGhCt1x/eRX/Z+9JnzD6jGAO3mn9vC8zTpiUwcwCqkccien0oBg3qgYAwywrbwNGk8w0gI&#10;E0eDSTRj5uISDcKNk1JjdMCE1vA8//cT7IDjOPUlZRXs2aGQQ8nIREIhawp2OBlP5WQR16X/1USg&#10;wkkDyLtX+prt90alqTH6Cqh/uYvsu36lDB8zAKbb6oc3XIJaRDrn50smFz8QJk20kxpQmtb9aDb9&#10;GAanyBzl/6riTVeWcIXOXQrSPuySMQ2hs53O0vxrTbjSjh2giuZ0wiX4txtynmT2EywTqiOxKY0V&#10;wZsWXoTdRLrT5/YwV75cDvYvpDXlznW7GWYyDHjSmM7lmxhemlg0yI686CBZgb8M4a/puadvCHUA&#10;glIsnZeMwm87/J4EP2zCnQWLZ80bMjh5EPUmXJRlSUfH2KP2wJwTPmdLK9r69s7P/+ibGdARZrPE&#10;M4aSPf3r9UnnM0By33S+QKVYSE+QK7DX6zsfV7dkKpUBWjAO7d+f50E0unJo+DYE2eH54OI2UuwY&#10;cel+TgocvvEbuAVw66y+xSf2GfbvZnaFlOQTItbh6txdWxmqbWN2Tl0TD+/3I0AYfZ6SOpq6+Ar6&#10;R+S3fke7bMqpP6unhfbpS0sW96i6YFkq974HjX7/ap3fU6Dop3M5lrpth4WTJr7Aa8o2zs54QCuw&#10;AD3iQjZTkcrA2xx6xmtvv7FnF/TElffxV+ppcERYJO/A/6Fj+wBQenLlBb37dD8v1VxrGb0wBD54&#10;fcDjGgaGj7lP5/sfMMgvhP1sC9ZDGUV/DMzklb3qQlClHYZE/5i+jqu/UGV6ytEVjq524ObmbgMu&#10;TFOH5Gvz1hWXgumAfYhy/m/zPGMZCr9Y981m+qWsBUj4m2zsfSBuMpg2hyN/6q8n/5/mSAudsJsk&#10;x45QE61shGrZLlm0jH0dAiukDorGxrlxjJPVI+KPeW/+gq3yXR/iU5qVTzI96xw1f9s+LUyVujlu&#10;rpmXNUnhhVdV5XyD4wi3qUZKZ493ETSDI56xHFbLKOZNi6T6qn5eu6i/d77ZQdSoN2mJaT/CDu1f&#10;gnxFM6XQ065uPVKyJAS8SHsVK4feHgS/AeU1zrxkSrom2XBb5X4PffuRo+d4AEiyCWAoOIjj4WSF&#10;EKeoS1SPR8nB1PhAfmZ1Em3OqgFfFU5/RoJuzJ+4XtkpCTGqPyrZSNQutksTccJVGhLHK58hbwUO&#10;RRhJJLHiJZ499tQGecb5FomAxQd1YozoCxotuXPrPfeg2TH/teg23j/A0WOfxLez3R4NJZPxYIaa&#10;rcNZrFGA2Ve4RppFRikQ0mlLR4tbfYgMbrY7nnElXRqUn2UU7g0377cuQzJ941fwxAsqkWsdjrYy&#10;fvsQkdUyrvszR6q5OhpCowTU2ti6nkkU/uui0zwl7/4/ms4yqqq27dq3Ckh3d7Pp2sAGNiDd3d3d&#10;3aB0d3engIC0gHS3SHdLd8O3nm+M94c/daista7zmuecx2SUe2mP2ONrDj1YTCFOpyPzjUndZ08a&#10;1uumS6ZvcXC4uIpndbJ5xfbk4b4wn9w5ICvahZXq6Nc919vavJOvMs4PfKk/eNilOriowaY2U46a&#10;TCnsiSz5b8FMSl1uXgU78dPIGGv3/+q3LCdrjWyvLUNOyYkbZ3j2zb/92VeS3r6I8GeQEdSmHS6O&#10;4TEMjPXi24qkIxWXbtx01cMrFOu5Gr1EXElOyQJjWZRvtVOrFEDz5eg5PkjFNtubfSP82aRaIMiM&#10;TD8uKhUPbmpzMw8WeuvuHjXw/ZJHG3LNu+WHqB1Co5r3Ps2pNsZC7v086+7g4ODsZ44xpnFy3uIk&#10;QFYTu/HnWpbYrUOvwzs49pSfmtLUeg+/VCcVpBBhQQEg5dWI1AH4N7ylK2ETXKpMaDaP49UOmX6B&#10;v9Pvc4BLe7HxHh3YQyd0S9/1tmBIJ42Z57WN0PWyx8qZGeP9VFn+sPlZaPj9qvv1XG47Y9QEq1uH&#10;HlpD87RGYZ1T37FiASXFmqB6eiWVxlauS7/Ujwb07vr29lEr8P7kKXP7Kymdhib9I4t3msqV7I2P&#10;/+AOhbYDITjgogWvNeCae88m1aNcEn9QLvrTL7Wrir+oa+I0wHJy7jLDx/RDDc6EBRbMeB9g8SwK&#10;EStU6u1t8i9rzFQKfD8PvJItQdAxU5MV5MADZ0er4WW58ZHMMknYhupefWE8OztzOV129zg/c/F7&#10;hNz64NTQXDuFlc5jxI7e60kUUzSOhLhU9vvhGvMLerMgJIekG3b8/hep/qWA+XOClgqpuxRMKWYm&#10;eswg1Szl/sLymuksGRYNhogNk3njot7vembisa0BPMNe5lSUA2VbDY24xpaWcLUol7ZxMxPamSWv&#10;UaD3e06QPGeKXl0GUNv2GwmEK0N2IAAY2W4FqMrehvTMcn8U9u2Wb1mhkVfFzUIaL8PyOFs13ltk&#10;B8TE5tKju3YmUn4JYkk1mQ+1pgZ6696vlDN+cbq/WYuohWUmWnm+UFxCp34zMMX+IVxxx5hFX8D5&#10;aGyNZdpk92lZeTAbdN52V9339RuveTxlg+TndUXiH+Fz5wIOHxuYhE3AXFNNMzJFJQxM+rDv3Dwp&#10;jOoFO99FWKZhT0qlVjKlzC/vXacoalKMkW1LlXqHVbHn1uolciXJoFMmpcIjjK7TRwBiV53bwf5y&#10;H9AT/vXzrRBlL47E3OcGfi0t5SKuHlzRBAw63qk64F0ewVsKwdth3hcwdQvscj26CFUxcaIZaOEz&#10;xcgVdqIlgL0mFI3ZnNc0KNWocdofRyBmlLTh3EM8Cpr7sswdwinF6UKfGLflVrJEbF76NfbPB0cD&#10;r1imnMvF4vsdWJbGI2wieShafQq3qPQIzSeVGnj2o0mQ/HAJeXKUnDTTgt8GNlter6n9Yo8y8daj&#10;+ez4Xm4LD2+zXxqSo8He+9OoYcP8P6I327RES/pa20LzyUZAyj5/OzDcLARcQC7+udlEngiqobNB&#10;Q/l+ZDWdJA0wowEEG8D70P9yy9M1AXxfjTjMnL0jZTrlINnOP1YGGwHVlaFoLoj8wkkg+9Kov/sV&#10;aN3VZACqyVyP/8J1P2Z3j/B0PcoL3l3Gq1ZqPF7GB/RbBmzheZ3USwLL0K2Nl2whEzCaM4P6L5nU&#10;+R1G6mv81JX9BPkC32kJiojijEun31Yc1Aqi/26zEhmJs0sHaF5Uvu7AhuHv84Yd2y1Bmi3AmRy5&#10;Awm2ABievwY3zYXX6rYihVGKkariUas29BQiOfdLLer3rZLZLoclRy47ieKPn9YWUibB2zFFGUB2&#10;3ekP3r9Kuvw3EyUXDO/JANv8pP893RcypNW2jGKJ9TRmGWIRB+0hcwTPz8xAiRMhzUa5cvUHAh3G&#10;Iu+Ic28pCmdivKGG6Dc6oiGPI9Twl81woe3I8vzdt3BSM2D+971nSXUh0KWfhYgYYUpYTyZKzJ+5&#10;SWO5+mdKUsAPFAhtdnGWz+gAwbJzvXYZTzbKiasi9nsB7urLQJv2U1JM4ZY5CQbXgduxDwAV/Pg+&#10;HqSJhISyzdbrQazaN3OWsT0AteQjTaZFSLVJZcuZO/0pv+eEP+tANk10A3o0t6s89PRJgeavremj&#10;3ukwsYDlt0c5snWnrqWKInQAHhp/xoB4y4KobfSSW5gEB4Hi0c8OOUksnzXSVJt5J70BX9XtTo6v&#10;mdN/Eh18IOKkcB8COCx8WQtoh8DPOjo7EBZZ2Wi3ZZJPzrxmGBEivWzjZqgLFioyxAvsXP8G+v0f&#10;eElIt8OTeigemUdUQoJc6AtOIFC3MyZbWUYr88uzCd3V5V8ToZoGxt1NU1jxAhLFBpaeltmSk0JS&#10;nSoD7ra/fE2Tg1d46i07Xp4UBfrK832TVIwYTBogwvSxf1GvwTQynG49eOoft8EUwENb6vU6r3kp&#10;kP6ZFBJubkyrVYOxTDVCTakYG1ctV2mQJLbrHbLDcAXlXHiF566zZzv86X1yeV+oF/qX+5LJjC97&#10;RybaCfqbtU3LIRKsaTZKKZ5EKYVa3FYrSYsjgqvj/qGCmyes/0Q0hXoC29FgeTd7441iwcHu+hQv&#10;cPg091MvhE4Ga38LZqVBiqNx99o+nUnae6M4fvsR5a5DVSKZ99rp9z+bZCy6uEZ/SyIKLhlrBwe7&#10;hqaWWCyvlH8fAGlIG0KTM4HwC9M7bdsXt9Zx7vtCRmxYfyPvxvPfjQtOoWtO6M206K/rSX63Dn0P&#10;D4+Hm/LAtI3318ABVr+nuZdw4EBw1g+3zPOPe98yfBVspKZpIWG4hSWMFf+pdsP3CVouVsdj1D0v&#10;ITtgxmHOnV2UWqB2FVN2rkXM75GjCYRJt6zwd0b3/88LIFW8JEaffQzsB+9HO77X1uKv12N7dfU0&#10;xg0CVYtwPA5rRmDC4qZYwzvhfTlLLIZ5Bmf8wpQylVpggbKz9Z89/S+X38ItY3YcA9cCwzRzI4Bx&#10;A5TOGBMmMAsVFnjsnzO80SNK3PeKk7StC/2DOeU5HWfx+MBRezB7jhKxT/HRmJb9w/VSSLUm68wR&#10;8bQd97ROUaoIo7vZtQvJZ9lsdNGksl++13ynBuGWQg/IMtKTObyhmPubDSm0sVQnJvUSwuYN9o16&#10;OtqCCoR0YNzsEGORtL3v+VriiAkgj7u7xcX2YA3cjxkKdMjhog1QOviPelPFegzJ/RSNSyk2TUHn&#10;vpDavt7ej309//UU4tAXYqcc3fu48QMl50PuxHLbMtN6OrsPl+Z8JJ/qrUl1i/RqyO1Dz59PNtZK&#10;NYnHXx3yQcj0mtVi1nJJlilVOHGAy84uGhLlbBc+879KP2O+XKCjQ6L4L3k0Vlky/edn+58p+/W6&#10;zNtg9orWIpLCLwJB6JIXmaIyfzvdWe/TmEgN1s71w3Ac8Ws0CE9vVpcaDykn0s0zpd3pVadyk3cg&#10;FpmeIKx+ab8bL28Hlk0ZUq6ZJNU/0Qe0AiCmyJ3Fxd//RJKvD0h/N/k72Dtc7yDhWTWhAf9w6GV/&#10;8vdcSOgpH/TmwpupO8Qyvc3vEa7FwWCIhOwiPi8wKPBivC/lCt0e6edxJolwTlGK+Blvye4wKFQE&#10;U5pjmObX3ZO4HbPXLsbcr0LmT6tpzeEXx+TUHKRYdLyZquyqgdBQtzDyPhe/bTHnndmOE0f769VG&#10;RSr1OFxMLln0NqMkibBfqRJyFhSZDOy55lbWVC6cl5Jfb2TlZlPU6F0rYlCImn6bJtG42tF/GGDC&#10;dJPg3XhcZ1xdbB07C0j3tsLv0rbpRZFGTCP60e6SJBzYuwJYVwN8fwtbjvJr1lIxC9fYOL+/Hnvl&#10;iaKntPmcMmR7Nnudbh8T36yo4RF5mefL7Z6c2LnaWScGtIRTi6I7u7zCxGmMS5o66LWNHgRcNqYw&#10;mgMhOa6AswPBiVLZ9KWlJWMI/uXU23HgIKBFjPCnszi/7jN3XdacY+5hlmsU/9UzcbYmWHEZns2Z&#10;DEh36JCsm6Mb+7JLcL0Eo+4GkxaEmXcOJDKkZ3NGvKJOW+XKsHrZLLrnLQMD81+DBdLiyfoaUJbn&#10;nfWBqLyMNC6ujV53QOyyCPA+SuVkmDtBsuds70GfcZIghQunmEOuv35bpokDD/UNnz823IZO9TxK&#10;hSHCFZRCgeoPEtnrYrpFY8KRmQw9fMWC7U24gASVqw6jLFCEV6lhGxNmaqHap3QLxVvRCNlKeT4T&#10;GtqJFwra0epXFquzryqElXSW11soXDi/Ck7vGpMUvKL4N88RlwZSmQWZLZ5u6yyj25f8vgXw6JUz&#10;BkkwQ5cRvfA01KUumdThwa+oQ2m4lSkyXrVjTHFtfqf6P0+321h4vS8dq4C06ZG7L9DAjop6V6km&#10;j1Jvbg2QEXRsnzpJJyySL80AvqApXy5H/hSGFOEt3M4lvL213tSAu93dva4crandAvuCsr2URNdB&#10;sTKMcCY5fEyAXh1nNJVM6n8r7pXcNuPF6Bv31udNi46Zv0N0r0CwH5Bk5feTEXaE80fsRJL6/2Sh&#10;AIXUaaZGhxOh4kngwsbAL216ErpPVlHi2H/pnYdR2WCq+/ruDTx7tsR8S/ZMyrQoxoMs+DJ/NHdN&#10;+jn4fXU2KQONNcvpOjvURobHp2OHvYGlCyC79gcCZN/NrVE/wZM7kURHHShff5qsyR+8/qjzWd/B&#10;fn0fIJf3KcdLTnXHYzHanpx7Li4ubv/r4Gnz8Q9+tBpf32e+ae2zFHqBz39/cIU4SGBPKDkjznqp&#10;xXLNLA4yVSLmOcpkiUpMpo5pSm1HDJEF4tcgVSjXR4yWBv/UKyn5b00qWbOFRobQVyeMegpbk1W/&#10;3NPpd+MU9JtKmSiFnOsV8iykR2J7n41oXBqhdS7zKt3wnRvo3kvJ/tDx+onFICB7/jbZCuydYdJB&#10;+2Kq4hJ6l0uTIJz1YfngOBAIldZ8an/FaPSWS5NAn6qX+vFhg77+169BMw5Lwdhhlx4rTPackH7v&#10;qBQEyylm1/0bhOt3SjCdYv7eLc+6Ubfr7+1LWmBeQh6iuoJaOtd/0wiCximXQJ/HTUPmEJLfvtbE&#10;rvidNebvXQ6RHVztVeu1On0zfBmYcrncFg84Shcc6372NDSHEF9u9qFdFSPhQa43RX9KYsXV1O54&#10;ke41tM3HhptaJCec8q+MD6r+u4V9eu2yvnEH11rWAxR3H5a+rRBqHDOClDHzbVDvvT560pZRPzSL&#10;DYkOWZIqjrlu05slbRYSN+HHXapc3dDeLuI4TTXC4VKpZQXOjKHVGgU7AjdNbL72vaXWPczlBm07&#10;cGWabagtA12MiM8rqXbeNmyXEqAz1bOKO8vgD8lZcs4yldZPk0+YcDsQOckpVW5CBMeGNNHbLKaP&#10;k2kwEhp+KO24AouyWlvRPE6CeK+DXE8AzUcju01JQA2/k0D29kBDGnDxwTQ+S1ytEzN7oc71+Eld&#10;pjZWI4qayxi21K5W3zvdlseBLXfSmoXbmjtrV1sihXZ1fZn9gpBe28Bme5G7lHwzd2yhYh7vh302&#10;8Lmo0TBlwwcizFKNOZCoSo3RQWV0iX7nmAPfQbEcAurCLXM+4O75UyUlyOXb8RjA4AH+n9rXUJ2J&#10;sVI+fbo2qCgmEf03MhtDzfG2AZKvJwZ8XDJKqD9+ineqmAd2m0tdicyu2ybu0Q8taNCnftLboIk5&#10;0Ot0yQTlYNFi7Emkhu7RCjeJFBsM1Qv0ag87gfsZZu2vvYeFn79uGX3dW4TEmf6c/ujkkmHCF/Pz&#10;TezXbR7Z/qa7fjiU523i7zqAEUBPGQPVxNFqhvCWXFHWp+7xqmR4KJdip/2FpadnLfiy3enxyZjB&#10;0g2OLi2NtzMgSqVyfF04nszQK/Xvm+BpsMCk0Mt/B8AV7e6OJb1u3ej6DjV4BplgIIaPH8Y5Pz9w&#10;WzjgcUcR8xAf52GxGdbYYjZK5Rv3U7WMiVpaIkg4CT9pZ55xIUNOAnq7W6zV/NsFPNucsAy3h2H5&#10;UdikqLjdzKBgmz0Ixp7fTEusfnO51BZ5RT/P759yiBwGJadT4eLvODv6xGt4GhxTdRPXjKtYsl+j&#10;e4yaRw5rmy/+x1aSPxo8PjJly9moQK7Qu1t+plhZF5aKaHO3nJ1c8WwEhio4yhBbUjuLkcrXi8fI&#10;DzcqQoMOIHJlcNspB7ypOrk6rhghIiv/u4Z9nd+DhU5J8V6DijfInC9jAZInUY6gaxJbFidxzH+f&#10;9ie30aeavW9egpnAoyfrS/uTEygBe67dInULB2hvF4H7O6x+McCC1sDv8tnv7TofaKV8oS2WHs6t&#10;AcaPQh7Srb82KUTR/dYydXOlu88gmraODlHSA0CkD1L5bQWmjqKyk6QyV6jBBQagLzI9fmkFJfbt&#10;w7RYhE1Vl8PtLM4cQy7jfxhDKGNEGOZtZmyYo+DPUnRqRNIs5fYpZPilrBtbGsNHxZU/OdwpCCtR&#10;VqQqx4nXGNA5ycqFYVHJL+N2GsRrVIuXYgK9toi3vUNCd6XaXoumeeyZMYnekyKdYaXg02DU1zf0&#10;bj3hDu7Y/Y9x58BLFZmcYPgeGzgs0mjik3WVg2f4Ikj2WJnPvefTVqk8ch2DhBcQ04yjKHSbcjSD&#10;gIvRMH5rq5kRuwy24bJb4QsCSzr3u5GyZ0446YUv2Sk0aYgP50zwe35h4FtD1U6rDzCZ7z/0i/co&#10;Hzs7+9D5hr7gasXCjF5On7ZTWCqe1w+ILUXTJd1MKxIg088IQZgqDD//jh9IRN9Fp60++gGcREga&#10;rPckMEgKA/m6WPRRuXVhJRMOYqxwdmdsVUSGxWVRo8Ifw8kwU+6LS8uUKFRBBeNQRIRigj0fnJbd&#10;WSL3SjDDYtygStL+LKbGiEQKk81Y9J9/SDFwWNhRNfye8AxIagxIu0DHN7c1/pbP/26XsrpSyhes&#10;jffQqvuSrrg04/vRzyoiLC4pf6xKpWcB+8roLVELYPtSszW3m+q9ZGpgGsz5QKBCCM7HHowmThmT&#10;Mo96d7F+qochTMwuTbenZ2Ku4MM95/cmRBqIN/TPPX8/NPcBqnxmMp4n8/Yu7zvja05JajdWTTwd&#10;v4oY72EEcJjOoz4+Di08hpP5J33JgC1NSZOWpg9W+qmKPvvJurBXUEzV5CixyOv+qeMG7jP0dbzY&#10;ynw5ubR5OEQCQvNTk/tKljDpv1Ya03uZoV1rmFkaz396bW7RwtUTqvH5Q43UxqRBmMNswuWD04IY&#10;FAppWNUcPK7xgc/baG0e17g4lAF3S0Pal9ilTMXN0wV4E5E/KRcIaSZ6voLVmWAXg+REGGgc9bom&#10;m45XkH04k3PGOfxWSu2Q8t4vTF/m3q+EStWu2h4GxYvEZvX0hu6IVUUd93IE/GM+n+sW6iBINeTo&#10;aZ+0+P56eCXbbGUpbZgCIx+hhYH/ocjQoFW6QIe2b54QmIwCbcMt8wPS/meLdSgfKo4XGBwdZTB8&#10;ru7eDcUz2OR8H2G9qnu/fR91w726MFV0Olp2524+pwSCbQdn5e7TFtC87XbUvQIx27oBP6gpH9t0&#10;KiSyXn+Orch+ZNskuAlryOv9OX/7UpJ064pfc6QxZ8ks6hgSMkPcfTKnVaFanVKp/hHww+7JpIK+&#10;6bYA5wUu/WeaEmxI8xA0Z/spi9NyatqmyXrtdPoYGUOEI97CjLJMD+WHHdHCJeiRBjuJenI4KafH&#10;KMKWv0RapFsICL5WxWYpkb1sfu7WYnnsd5bCnpyW4ciOq4T5EKuDsuG+tL5eCKyrj9N/kJgutXV6&#10;Ryv6XcGSCgYK8VrMvXYCJt+t8EmslLH/HkoxrdNcbpfV7+50/0e9DXGOOW41ywxthkIl2Ul+0j93&#10;VWrTP3wWAaEnvRUopvS31sp2KgOxVPY8ueGvOp0Al3p7tXLOyjwKxn7MwtcXb8VDSaehsUMU7iHA&#10;yA7gXUDIJMb3XVW5Myy98iS7Nz5DKBEyq7suPf7acDWAe+79U1RClPvv7prZ15Eq1KuJT8h+dHcM&#10;/Vigq/gznSaKTdN/HXHkFWRqzcERFixonbTtJSjCKDP/lS3uhz7Siiv6R70VipxJ6yYdrTx5e+tv&#10;oyLJp/wdJ6ttY358PLWhA6ZwwpXMOr78cnSmxEPA1g4wRDkTh3tDWNNoA1vIjqbrfFpv+KoIp+Ru&#10;eMYm9kATLhI7BMDA7FI6viebbsUChrhfqRmzJ8PQkC1wTeAL0xs510unWYrVV/6OnMMvBcpQXfXv&#10;dJ9XAaL906izQq7W3sung6XV1X1f1lf0MQ9tXV3To0VMgISM37ceEV3XLXpcIEkYnE37J8NVZOJh&#10;UdT25Uoyv6gMi5gmspE4EaERyqwDM8smsWskja4twsKUJFfv/cz9/HkFev025EQcu9MGX5jQLBtF&#10;KT3hoqSrUa8aIVX88YCeyzktoSSJSJN7sb2tJ1zoIgCqSxFySag4hDVnkf3BWa6EGU4128Bge2zj&#10;CRWwwqlE0b7s5HvnDf1Nv5iFZ89OlqAPaBNh4WrjYNoXHYoYRkrQz8MKo2hL0oqbijcMiHZy6KXK&#10;Oygs6W2GiUOZEnymtjwT+lzVf8r/zMTMmlyK4QyhRPT12+0DKFHfscLYpWlbAdOGY+C573gffCFN&#10;qkRugQr3QGpoDjhbAdLlFmMmWI6h5vWvvhz02Tyu7rvL3iiOQeCr+1/FvN3EIdKt1aXnDDlaoE3M&#10;1fea26Gtd00DaegW4rvhD6iUWEP0W34KpXrC/51qhBs7SnXOGrHhFzCN2HEPXpMQ3hKW/9V4fMx/&#10;/gx9PKTKMeAXzhKzW/31zVQXeP7Qy+bNK5dKFk4TQzDmZVIvvXqZ5PBjB1d/XbIwMg5h4NdV2a+U&#10;aEclZQ1YJB9r1rGTxMtpFtobt6EGoG/ysXhyOyaLIXi2eGYolI2XuabMAi9B8Tr5FMdfhe/oKTIV&#10;aIL3J3jiecqIfjZNDIDuJ5aX+c4kifVA2mSTu2XVO1jDv9rmmk3EU1sP+HinAp5US9pGvB3X1z9S&#10;W04RDAcfew9uF3PFHTvdrRJEBdH+ovRlEY+zFQWTFIUaL5RFfvgo6RyjhDjlWvmXASaVQwRf3g5C&#10;+g0dSAzc3a/8YcD5ONVXz5zy59ft3crJaRM+gJMU/qpP3NXnEB/QYspQVhzhUzP49MSXnZ0dWvx7&#10;GDkcKS+ge8pPUIiBKWfKIqHPClykUoM5gBEtGy0puNqZS/IvlZC8gieb+Ce/GiOwiXbAAnQYOJKy&#10;GeINHr5LLz6aCrWMCQu1KpyqJgaaDboxl94j5CkPhFGcbTANXtTv6h/ep7g7ZwlHTmKYQ2IjOQoH&#10;Xzv/xtUXP5LSKdZmm+XZB2PDCP/Xy5SHPHomAMf8JQmX+Qdsjra0agJdiZg27WH9j9Z+aMzly+9h&#10;3tntf3vVdmtLFkCjw8FkrilA8rpNtmViYebIHV9c6og+9gZ6NwDTmJ2JX1hfQPzeAKzg1RYa0C4T&#10;Zu7rd2trSBfJoRHHSsUFfem6nxE8vB4k0lxaOUIfRPhGYzUaYYr8eCNK97AXLyApXgKRIXSkT+hn&#10;Z/ikr9WrkkjViJ47Lu0kVTJ0t0+b7elwufo573fDb/fc3ulziqZgpSiovHTR8BddvXQmhJnLRbuH&#10;U8S2ZqDejqEzllnw6ZtlYnNbG4JsoqKon3Gy9FgIvEsPdd3sKN7D1ULXxG2NLvgqY+OpX9Jr/w+l&#10;B2nRLAzjhDGpCGLaOYVAdgTl54xsw1iIKVywE2lRysS6Q/ZELH+/s92/uWT4KVfegBfABXzMVPP9&#10;h3f5lBFE8ghGXCQN9XERaery9yfLYQ7hDKQ3oNKDLODmCpZ4qlylZuafB7rO3JkHytQXabtSLZAm&#10;PS8Lx5j3v3o6J/vPot+rLxdN4xtbFrav9hj97vACI4Uegt8j3+/r3qKm/PY5f6KhLp7fawm0OYSx&#10;0x95+IyXcyZB9k+OXFc7G02fGu3SDVpkU8QW43pZ22BSMYfS051Jsj+fCw2NNO3sXqbM0WnWg+3s&#10;7Ez4WaRpR+ZyZozgpZJANLGcZXMJ+ybAp9rTqgVtcWXNGEhVyZSaJRl7RIJlKuBILRVIyueXaRHL&#10;U2zVXSovZT9Y5yjVqMlzulMwDyqPX11x0GwcbBbIZ1EDxtGOpvinW8PX1fTeJZhSdgPWD3OXITJt&#10;McdaWssituHU36o1a10uY6O1mre7H+i6YxvGeeK/GK90bX0qqVwalYngCNZnTIU2woxw2qR+NePe&#10;mlhgmXZYM/4j8MVSGgOGLfmGokiMYScXW4UwB2h8iGsFJm6ZMHNet45PsxBzf3sUYZk2bPLQTJVt&#10;qCSIiF4eycLWcuiPJvZnu1Kb8bnl5ko1htbaMS8o94pTzcyAxvph7rUJAXXC6E+9Ox/9Eu6m4ebZ&#10;mM9UP5Naa219hkY/NJuyn3hKz6JX/vbQH20i3JnBTul1FgBgc5jCSWbjlhjSZiIEzfaY5tJpO+0f&#10;Lq0mJwdxve2MKPMslXW/q9SmIhRHhEoElw6I94LMIMSYdOzaeckl9MWX8Av1E7OTrugDmHTSsfoK&#10;1ijhPV8/BtX8FI+jlnZlSOUDyvqAtm8r3BmggNX1U1gnxrxN7qVV79MTYfDbVzD7XIruzS+g8GPH&#10;u1+532na0tExXbUcEPPtc5t26OCDGNLXOyfv1vSxpyvUH36HC/a/BYRXL3ADEQBRFtjaSXpL1TjO&#10;7dDPcdeMrH5fszQOVx9kVeln0tiPLZVjIia25a2k80IiwFQDpp51EzVE6d5PS0M/TomHZuBLE9MU&#10;g2ixZjehsLvWInlD4hciolnolknglsXWpp6zQXvBm91kSBp1i1FaBiIe4xgF7leTrN1xzGwFwovU&#10;8xfm8/VfPez8B2T+N6LQzq4YE4UyF4BfFleaKB1ETjeKlZMky0LtnJUgrf6npoSWXlssYcQFN0tW&#10;L+CAAThmlBAgrha5OjXCdfw7T7ErMeXseKwGXDU9GjHDZYBUvStKFjD4M2Gcar3NJTXdsOt35pwl&#10;+ugP12LqoTto72PM73unpiIz/ghwqXLtxXTbM0IQh7cBkwaSwPtyUzWxrsH+seG77f8OPSD5/rgj&#10;9Ij1tIPh0BSEl4IfMwiqOXL3SZH5UK6QW9rUMfWD57e7XtgrS6OTQhtgMsSd18l0oSEHaWZMlBMT&#10;nzjb1Qs3KouPxNjM+3XrdwR8qrG3mEuAcMge3N4m/9TxTQnmkPl23J4gih8GknUxsZ9/mAylN0ax&#10;NPXbsHDfw/c8dyDgr2zGjyvfbSvYTYfv4807VqZPvxTIP61hzkJCOjk5YSOInxFhI40NfWoyfN5j&#10;Tf248EeGCI4270AFdfTBIJIJq6StZN7mOvi8O6TZ/u0o8Nqw3s8vMgY7UXY4mlqm3swZumBnzBvy&#10;nrVYcMCr5T0+QPbKXHOKAnZlaA41JcjSzCqN+EiMzNsG+i617MQIeDsavaU8p835smfIkOlTGewc&#10;1re6XC3HzU6WIXFjTccLmeIISNFDF7Lm1Gz/3C8F4iWKhWs0iueOMkS+yFKFGgEPvjiGdxp77oRT&#10;zr2KQvhE5bVTnCEDBh0CgMwPOdJbkMEKc9VboFEAVkExNjUAUZrwvp5EulO5eF1PTJeFEk+rOTgt&#10;K6A8fphmXiZWl8dBOG0HglrTKQAwAmSHNNClyoIxcl/9r6ADl/YaCjVKulUmvnEjLrLeu54KnJxH&#10;YtLI4rFKI/cE8UN/bOBsLW2aJ5CGCj3nqX/AtCXAVzrroy1cIhxgdAazTEhcv5v+6ww6g5zzT5Q/&#10;n66WP++yUn7+CPMhiVzqGww9gEnVHmnQcLlb5MwiSddXVS3N7MzoTGHhXne0Pz3RqOlU991qsNTg&#10;by6tN5dt7kdm+486sS/9eqTQdTH6Hl1nE1UdtPlpcuG16/39/B56YndurIt6ug+dU46w5/cyCFWl&#10;UzTRBponNoDA96YPaZn51CYHfVghO/EdxOcGni4uv79B764FrfV9E4NRNxvYxBDr7xFtPKjPIq/7&#10;PIv+/esBuvooX6I2H/LIsTlmiXapWycou4Ye8RG0N8IvaVApPyahTl33c1jlDwHXDyZ5Pl99wadd&#10;UYPWF6baatMMhijECr6qI+WqdiZ9eBzzQb6p6BSO+N2DlRt6xJ6n4HC7dcOtvYN88RYUxA/meVTY&#10;KFyMoFBydbU/KnR4OBqSDO+Pt9WrXe8I8o2bnoKBoQdx46YJyVZOO/sCEjtf20K5s4rIsXm7pJPx&#10;1zzo3XOlhvHC+KqT0rTpn5/Ne3p7KXdmgBXhcHSKzAAlAqeHpw+19IgXcTIeQrN6w8/Fgu0qAKaq&#10;+tDEMAfZD1Z0cNrZIRpvWu6XpjS886bY4mnHll1uJ0ejQhYfmEHJC7zTtsmjG8KP4ujwGMsM7Fzf&#10;3K9ZyYE4xzDm+4fGO6yLtdjjopKVsfMMGYEp4UWR10J+lWw/uXX4o3qgOdllC9eJZg1WZAVZ/3vg&#10;yn8M5QWGqlIWQz6R0NMJ97R0vMpH0mZT13+RdEpqoTUT8lff+130+DpJpQmBghRlnMWNlUKDusZf&#10;v2KO24j5/PCV2FE+qTMrp3y0vWureRKs3Zk+uh3GAWF/M29zccQKawz1npz826xXO+XyqIyf1M8e&#10;VcSw7RnwrCs0HfLdVoOBJc3cWJc7zVqg1hROuff9uo+MAx/58a+jX3i60H3Dd/00RIaG9KmYUIb5&#10;9QZhVRWZ0IYiIysGm7y5pfXNrTXdP6+INRIksumVIdSR7G4oQ85s8sFMU+icVZroYXK0qqiofDFD&#10;QKBLGIcwK4G6SLfFccaOO8NxTL7Yfmk18CJi7RVY0NJMUMfQwn9icIDVX4gskuJ2snAGdeuUghDl&#10;5vrB8mD/v7KoHzPDmWTl+sjzM+3kx3ImIomuSizw8dN2zxHlRRfciBdKefABELirK7Pa2pd8fWa/&#10;DUsIcXEaG4niZbVgPuFHbPGea4GynhRqeavmFUgzQCUwnyYz0oFzlWWWSUyOxtyoSwph33XZog6J&#10;OtWCKMCqz1U8qftNFS+cGuvg4kyZEsL4ETppYmujS6lqI726xRitAJQOeNhUO4k+VkRv2ONbnxBh&#10;KUK6fmexYuVykCthDXfxZQJ4Qtpyk0iex4n4s+gC7y+/iIFQml42M3vzYNCE9FVO07x7yq/dykbF&#10;H/VvCSuepJcX67jiOkpJRpUU1+LDtkO4j6+arHMcONjqXSFz1Jm5WjizDdSaOCHmRbg0MhTRQGkI&#10;ZPH4ekSSp/VlVjwnyizfRqQ0Y+CnzLwEF3MkW0kCmry+72r8FBKOW3hTKpfG2epe6UF+X70coviy&#10;JteXCURkbBVsCWvpyvYbpOD3l+hjP6972jzcS11Dr0hZugP2MWx10GrX/VfIiNe/SteKLD24URd7&#10;iaTB/qq4bd8QWGpvYVI6K/ilF0wGWFiHgVKNak78Gy0tq4vdzDkmVtK0a3f1HncS5OLNwxncIcVx&#10;191DKJJsdAnvr9czLlJBnUKdmvqWwP+ibkr3Mu1O9ryjKpFSoKUmh8QGOvuzA9GtzQij5adCvGMp&#10;pbuY+njEQt45opJxTtd3JLSAa1ydXT/9dM2/bO5rlSGdIiI2+CkXY2cG2PDjoz7B9OCvsLPZBVtU&#10;xx1L1TYe+FKX/qI3t5ZIKz05PeXoZlMs1i4GqeRB/BFXuLUNdS3ZiJUZEIWxsWBcPquqFMFnJjjr&#10;Rx+ZRdhnm3mH2etWcCalGQ+fzwO2ltUoyTqhBFcbdaAbla+TpYo2I1s3gUe/L6FlTRs9SST1BKh6&#10;eZXdWFBPpZYnzf4Ugg7iPJVWTvv1eLey2u4az1j3a/z8detctsxOMHuDHjFlto+aXrM0pzMNNqvK&#10;iIDQm9C4KkGOdtXrnPDWJ7ZNg0h+eDowrVSNofbkZEpBxVs5IZUg2Tpb/SLr/7wAv60glPAms9Sp&#10;clpDhf8esdtgom7C/bedRut3JNndSMYaKoB2nJq6qXUl2i7DvU2jeAjyJTR+LZfE5pYvzTzR7MjU&#10;frR8rFDxunjvhPm0lUU8zZ/wtGTb22W9wpqak8a7ZeXR3LXqK2Rs78eqc4WGP9/rtxLy0Fn8QgRh&#10;NkJOnoXBBnk7SQfxA7wDBNM2a309nZJ/mpFlFO3ToIYcnQm6MUy7obJ1KyX36tVO93iwAgFymJl5&#10;1DTMHHnJv4UfJOHh96TDg6mFxVO/SZJHUhpeUoQKMBV2RyjjTNRgpHOmj28yYiSoleXwYVLMJ63A&#10;YjxucqKWHKTFRIQdzyvU2jJJtI24GTLoISXagjscIHhxqgwxYKN3dAO3GICiznl06okgSTUp5I0r&#10;ybik69vf/bzeXT6X29DSGcpISSgdzxhO+DKyIDiURDWNMywDkvX+MhyVI6JOHyLDgNV7GKWQl7rL&#10;GxOGtR54zjDVfUOMszHIpoZNcTAXZZFQyZ35Y7oTkVdlgzklCToy7Zb8UVi5ws3T42HzH/8vr0fM&#10;gAE4bLA6QAeeZRLmoh4SleXalrLkWXhQdNTfeaK7d075uvG6jWPgfQVpTiqqQLw/EzKDEl6Ocx6Y&#10;7U6gg2xQzRXKEBDnKJr1ZDboWNQaMMHipXKyV5S+4z7yliOpouH7la18zTQkGmPhuPixPvDKTpdt&#10;10ysPBAfO4y5BvidkHjHta2z13A1vXgHzy8aX835gfLpvD2gZ9XsMCvofDlHwDuIbiqnJ4v3OUqF&#10;YlJmKWOMBh80hrkNpdDcXEOr5cyCA4mYnhf0uRE6/9joAdu3P/tvs1EhNmhvbhSvrFlykBgvwWUV&#10;qtaoAybl4sv/xrgJPotiUyyuLSWOmfWVwJBCWxUbZ37XtYLMe+qLJaWTQgDwyZaGX4MKDbwpPRlI&#10;JoitvwH5aU2AsAnx1Tj+EvxlXl5OlbA0lLJtYc7693YvZu4raTUj4EqhKtuhj7MFtuQzKKpJ8JZS&#10;w9TSVn9tFuOip9366wKvj4WUxlQEQ91Nmx/Q8cPiuKol7z6L/m1pfiwWesMitLcWAFk4SoVqR0up&#10;z3At+WpaoBnWMCmNPF4sd6RY9/dM0pZNW/39dwWDLVEizUf0VfZfCuVu5QybfBGEVlolrI/dXFml&#10;5kllv5yo1QBWdCFyJ2GuXLG+q16iUcOydl6kgiHWAjjnMsZ/WK3w+wIZl2VX5llwX506jQF7RlEF&#10;w62PPsu3hhiX5tbookNVNBwReL0FcwDyfOlP25NyaUbJ6czP7wJXbO0FhIerq/HjYhmwr5gk4Jd6&#10;k9jQPokr18slUyscenbMBmVaQmpFiYcWa3/tLxxzjRYBvrvEwEEruaZ/c8fulWqljsOuDHa1Dg2N&#10;TdFVx8QC3jE52KDKv/8O2+XTUkKSvxgsuQcDo3IiHoBCxxRHCHOYPb7JRKbrb8z8cdxqd36CKVey&#10;/An2XyyfdppKCiwS0jUkTl4bm4mJVUr+57RZFtVU5HaITs2gG4c4D/Ks1tNkeydFMOClqkzYhdWo&#10;rL92Sp0rj7+8GaHxWdjY8Q28YK1sRr3cCvY9cRA0cXD5XUdsc0W34RfbjGsKyiwhodi11PiwBpa6&#10;Tvk1bsYnNk9v4ZS1ZTX++TzwNxKrQPSB7mF7TNKeiFIVYdRZQTtp1XlxxmxSAQOseZoKNYI2vZJb&#10;dvCafW3XI62h1635SxRVtm6UiGAyMmIhxj59JCX5jHQ0YuDd9YL3+5n9Ksd2/utotN/dOPsNU5ka&#10;8tm695eWhb02WUWqnx/nsEFmShZGWv0eJDX++P4OiZFVlGCkPuc9VDEe0HzSdzl2OYJ5VZnplCCd&#10;miDD20w41WZPD4jHC1tTVt9S49BlNWrxSMRPNe2Vxe2JlrrtdpbgmYhfSmzy0UUJaC7y6vQNKaLR&#10;SGbK48nlisAunj5G+0MpyJi43+0JqxfSxwFLAyucpAQfy1NrQBWh2vCxvRPYYkWMgM2cj9jmpMU8&#10;uyXx+0OEQ8rgw4JJrQl3WrkNJvpcdo2lC6kzFCJmIySqAUYzYtj0D3CsRmNkEPjM444foGPSP6pt&#10;/olUhS9sbO+SzkqHXwO0gL6YTzOnpzMV/NDHXQS1wtGPwqi1xyb4ZVCmj2XGGKEYIsqQxRUqVJGQ&#10;j9eu8qOUdNJm/OM1EBc9c8KfusxBIFoFTPGXN7K3rXvmuS/qNILyCyhuouNBJ4g7Iyk9VmLVAuH2&#10;/Gq/EONspy7cOQuiP7aXXVfmG6h/qTCq+NHdKc5GmCD+wUZ7U4vbJnK8qoz+ViI3KOnSSy6rrLWW&#10;f8ylitpaAV0io2zEjC8RTbstWzjVwdlNHugjt/C2zuwx+u3niyq6YJnIEvy/MsfYW/kk6r57/xGn&#10;+d0FnsN7ZexQj44JMHxEL/oc24Vf/qXXC+Sv2iToEXCq6C84M7AADMEZL7FOg2S0VNDgvb+HBd0u&#10;U+Sl3SfVlIrdBmszQqusMPtM/HbptFJqZTHiUK3aCStwijzV79rFxlVDqcwxjZyq0W/8VQyVxu0F&#10;4zjNf7md9dL/+iXb9JXP1AIXQ/EyJQvEEfCWUWA+W5YKA+LpHXGnA5q68kyodOOMiak7ycpP6R05&#10;m8W5GEjixf7/Jvx5htrj4b/ZZcbacML4QJObeGaxTVBQEnis4kmwzHzCRALBOWd4dnibQxv1dT2h&#10;LzpcqThjfZBWEo314iZ5qPWyuHvbdkjR2WwL5v0Z7d2wdsObzH92T3Mf+na70N1fVE51FfELZuKq&#10;RNSau0s6GkY9Hf2YSQEDHtwHmOAv/x47Ol3OznnlfWOgZlE6pIWPhWjSu32ev5OyxJcGnHTWoJXw&#10;KIXEasBOJ9jqkzoFfSd+O8muZKJALtLWES1mUosSM3bEx+KVD3iIbmn1vhf0ENz37L74yJoHjUk9&#10;wK6aHP1Hu+aQbsmq/5sNBywvrL43zz/HXNY+5FBbPM6arEWbTNk3LR9iLEyvuFmqkpTKa02ZnSCT&#10;J5qYaIYxoUHU5wLEc8enpupbp1PKd6DlauCzGruLQV1HU17Uz50s2nnFx3Bhxkq7BDLKCQMYEz6p&#10;0Dhe7114vDy+cCXzmRImWUQY7UrMcgLxRNNMBuu8xjnezf21ZzFrBXyLm2eqMyGtnpoHtV8M3hoN&#10;XV3sthOZxAJ+KcGdAg3Qngb5EDiHga2HyGLAWusmTyNtgpuOaz3Vkhk3mANxCXHi6HG3YxqzgOBz&#10;5oZBdfQTF3wXCsd3v7fPnTYEThtDM03waZXJ0QS1cZ3fTqQF76/M83zvPjpjm8ALd6x/oY/SLpRI&#10;q0SW72uyz4O4B4nKRiN3fP6ZzQXWF8XhmyM3M/XPDQ2FHdzBiDNNLiFIM6fqAnoVnoUHnJVwQsnh&#10;p8HsutARyKgXeH9rlOEgPyAsGrC4Pa+TAEDxJh19lfNoEYPrxNRujinLP2VJRxWKlp54ourT2JET&#10;jNdJ1ujkbigL1VL7Nlkjhljb7NZWmDAhxpSFRN4surhxsZUEZtq9TpDfDSjAx90uxIiTOI4+Kqfq&#10;fKT+m3V9U/2AcDlVy5M62UozQSw1ERcrIkMeUPb8SmOkAy9RjCGMvtl+tkNYJaBaWq4tUyk1UmCt&#10;69UVb8sb/44Cli9es1Fxtd82zjdFsv/DUb5yXGhF2E7RWDRXeVKkGyacJAGAPkNqgVugMyMLYtQv&#10;hyF678SRw9Qy4wk5dPFMrLAPzdbFoKqX17Agh5EwdWzqXWlhyw5RyzrRPGp4fZo4LLkVCXqcWeoe&#10;V4YTO/tkCYSnkzT0AYQmH6y55sq/e6cUE5i9IOo4EcKJwe/cjBghCgMUmdqYxAsDHPJyY7QZYWbe&#10;gG7UN+1u1yKSY5YhUhxBeUcmsD2tFzsFdc0iCnw3zcvX3Y3WrL0IfD9xX+9wJfJtHdor5X07lGVt&#10;OPxnZa6APQi/VqAGk+VQcESojDnhFFjqt0iDKQqJFVkPuJbPEwhM81kTPmwEyiaCGEDI0b1XbFnX&#10;oGbGnjVvCdLP/XMY5ggfk4UDh5ta1rdnB8qtW7IrpK7tMt+T5pEYxCuTQCymAzvhjno7/+jItgZV&#10;A673Dtr8PDAklUEyXj/aB8/eBKcEPUnX/ptDhy8sqArSa5W7YYinhX0fQnsPK1Rh89xmC61VKeOF&#10;JWxXppDmaKCUzCDMYtiRMePYYEIOngGTM6vJ9dFGcw6bRjWQs8Lek9lfPq0sXFQJfu5EndeJxYwo&#10;htFf+GEfDI10Qv7UkIIlGXd18nhtJfJfKHSTPgg0mSEHbJA5RJVlGxo2Tz3righw1ybR5Q+hPq0y&#10;2KVeAbmYqcHBqIBDd8jDiSS8aR6nSEqkQm4MAJBVccVbdEo0bc9UzFv9qXroMoutKO39KVSiXtfY&#10;2tr/mQxokbAAEvdFiLUbrT1HyXSV6tX4YSPb25T8Kx3UzpRLC+1xVbiQss2LbWLWbq/MtjvolL5f&#10;Hp5B6/jAQd5O72O5lpZeb4O9z+s3O6Qqjm9NbBv7I5zl2jo5pqauyWudqGvr/401A8oLsAM8O0MN&#10;sy88DqPsuoh1fP3C7MokX/B1Fwf+8WL8OscaXckWLH2N3K1j6WsZfbpm374Wp/fy51gqWoTiG6WI&#10;sLrMLFtJR4topiW2NV+wqiUgbqhRALeZJALtwDvOKZoWI8KQlNJeN8LZI09LbfDRNYcF7oTP2tC9&#10;gJs+G2k8DUtliAKQJH8Eplhat39NDMdE2cDunZ9RWo0BJ+pXxtGYOae0g0vy0LbQ3M8E3LUcptSk&#10;PuPALwP3UpZfHcfqrVt0sK1HrTjElHF+RQWrWESAe+e2PLuuga/nBDCcRmpXDof0u0UdPFpV/SSN&#10;GWzI3df0Z1qhRf40C6ZBBMx/fdcMV3y1CA2/ElQ6tBONwPhJe7xxtnOnZEYdcM4pRWmEr8EftkDU&#10;qCIFJX+/U6gJF68XAPZWOZGwzh67GypJOpw6EeW0RRxNWnFi4H+VZBs0CJbbx8NFKKPYkpOkwnOj&#10;cE7b9iaN2wGQuATIcP3Ocp0afc4kDdQW/qbRUaqFcip3fzUz69p/PfR6O7zcOHqXre+2dL+hrAM5&#10;YCGDd/Re+ro/fm8P1YabTmNf6Hz9iiMwraXU+2OKq0XQYSs47ShDT368b+cHTLZx0mVmVxtrMYhw&#10;TqNkE6cig1CISv8WXPgjmBSKIZTvOn/J6q8oHXXDdLm9bWl9GPfeX44lMJn9oozSkENg0UAtoxKk&#10;x6bE8LI2n63X+cZuA97iz/f9lp4Pjawss+oFEIvRsbFcLAY+uGMzezgdctSuIjOR47gCnYOGLzvZ&#10;bg1Jdf7P1Vpc4SrMSlFJ5KNSRTk+ncIqUvAxVRUp0mG0atoV0ygNKpaQuDbfZwoyPV+yKfdplODP&#10;1bq/nG8/qc2lYI4zUcWpboupzM2Cy5SvKcbgB0XzOrwSGy3zviz8JIBIschkdpaQDJWNc9qNGbV4&#10;/j527BIvhAdPbAffOxplcVtnFZNr6fGJpaUCcKUtPszWnx2N8oKMRNKkksk2E1RxIlmxcFtuUSpp&#10;Ws3i1WsmHJnoih8bILup6QaUsVg6p7wvVVN//+Km2QOxAF/+DqbxpplQmQEg6hTJ+etxPzujjAJv&#10;vahk7aLtYpdA8L1tyvnhgR5uLiU2F9U2m//E81krbkIVb9J1u98ZLvhDnzLZWoJfmkTnaGHfGHaK&#10;382IPGENbnhaemRxRPDkyUApCPg7Mm5XbzzmnitK+hOLJkw9HWYljGWDouB3IsDJXcXHPIImtr7Z&#10;SIoCA+vrLPwrK6DSUT1fgyIEV/oS1euYzliUsmCCXIlhXIm09EORfZlGtWaTko86yY6XBDBUcViA&#10;DEQti0AF2KuTQihZ8cOpsCmezx/tArJo2LWzOHlavnQLUcJTLdfwhqBDmgHuALFbe0aaeN7ByenJ&#10;GEr3gXT7TMzy+ePbzuXXoqOCqsa3kCgltVFouUY1B2JZRtzAbCFNFFMpk8pLe/gpX8lWisd80emK&#10;36tsvql118T2FSVwlzYnhC1xjvlizkFsWkEILN6G3BH6/ivfniVDngbzfp68jmlIWRy49AoylvrR&#10;ev48K/Mf4BZjMAhly1Gq1mR3+1YFXyTd26MQbgQRV/99SwKgG2bs6tu6pLUZrERM+TKLrPlqPJD6&#10;UmLTFclqo2rR5ejMtEWq5yXwaOdtYmsm7JHXTKwf0fu2ElyagYdCr7+BWtKLjZhDSIiVcTay35DW&#10;OEaD4cTRbvrCvuu2idX5dY0H4qDxcLDxgJrdhxD4dt2CH9+u57D8ks0amLijPtyUQ50+6rY2PS2X&#10;LE1cZP10wkndnRbg+FX1cuQqh2fDL9fVUrH+h5KkFWIYDVlt1l4RIa525Wh1iznnKCdYdGASs0EY&#10;Tx4f3hj42j0Mdb8STAn4fwu9y1kVxoZNUWJg6J2mR9LWjlNPDv6yVX6+tndAtiqG5ut3XRrt95aZ&#10;nCH+ER64a7W9HwqyGnojzKXMUAPjqYyCEqhEITm2YdJ35dMfiWg6Q69MV7y4woiP8iBq58mnYq7m&#10;vxpA9asaEUqR2OS0u3gpeamSeWHvj6rVLv/87odrAJrqHsrI2vUlp/+lvPsNQ6FTIRA6+NO+TJia&#10;3rtyfBfAIcz0yf60EaRTJN7Zrd+x4tQdKh/UQSBhmHFLZUqdaXbGv9QUekSo1RyoVPNubZBAl2Bi&#10;JsmLRbCBmYuYlzyGx/4VNdSzLqidZZLNccS+4SBdHWRobu39QT1UkhFteKSS55+YsdjB5n+JjFpZ&#10;g6qWUxeegfctMHMJW0a/ASiA9Z9qq6re+epzNgIULQMrWdvaY46T20U9XXEQL5J9PCOrwfbGW0eg&#10;bCHhy63ixuatLY9Xq/vvwYD42zX/s5oa5/s3UcAIk57f3V+xUT53WnhEO3eZMDGhvg22CDDOA2IA&#10;KysrN0+iVbe0NY/eT58FMjv9b8cM379l0anJPX5LjSXXBjCkMPKHN3BUfxd4tA1Xdjnz28ad2HZn&#10;gsO9UhnQzoRMOPJ+QITibTMjOCx9gVBSAWtjmgiQsJZGaruM3dZaZhvD7EspSKBkHVblBS7lmZTw&#10;xRFbZiJJpY2wKb+ytJsnenqAFuik0isYtryYCi/SMpoV3I6OFWIdwRDrDHj1QsCZenqfIVdWUSXB&#10;lpqQzoa8N/L3HjSWdOQWZb8ST2VQZrzpmxciWoKwbye8t+APgPLMSpsT5pWNDw+jJOabL+VSWQO3&#10;GiFp42WkfC4hEo09qnh5vRwoT2sfqhmrQ4yDHA5bcdIh8tPIwSbNIW4k0UXDmQqiauqD7rvDRQnO&#10;FPLJdAMStnCUaRIfptyHi3Og9Idnnmaoyh/kF9iQkxXKRdlQKjRsxZRDjPF/6jATTtASZRP1OzOR&#10;/U2TblwjjzIjmuC2r+qacoJktI3BrE327JQI1xgMNTMBeV7rrFmHJgvc7RhyeISiCOgYwZ3PQ+3I&#10;QtcVYXPpdNX8wwsnKwch7cvRxvun4zXU9H+o7xN1/oml7XGlYilRo2DkGSYs46yKqt/cyI+9pV+w&#10;+MYR2cULLyZXNHl9btCjo+XdRHt+yimhYMsDtya1PjFO5CLQF3ocvT5qIlTpJ/8oiDB8MDWj145l&#10;netlZjQ4y9VKZJ04pAogrnvjFh8rYRNi4IpCDboD8nnq/L9GwL08RR88jO5d43tHlWWenLm3+h9w&#10;axq0xdSODTSUSRMbaFVgN5nfieUSdeZ0vCY8rzxDV89UHOe1cmyTLHnTzFXr/konJeSe2tuNlczY&#10;SUUosnwQsM4rPqIl83PKfX/AC5TOLPW7RwuML5bEox9eEly0JBbHJpTrRbDOS8Khj/rovjHkakcq&#10;0DqUbDnptH14SVCir2GtHEC/SM2aAaPqNrZ19o8h8Do5f5MnG0Y5Cp0WEP3VleuZwk9rSGapt2Ze&#10;w/GzCv49u3l4KNGzuaNsNFaqC2CLlzFIFJOeauTexqpnXTMr5EDijiGrXd7J4LiljZVcccG9vJ05&#10;muP9QUJJVDLjx2kOpOtrNf/8noKhqysozsLmYaF5Gt5+hbrbpCFkqPuNZ8MU3+Jlz/CVmb8Tw7tS&#10;hTKWLLQqoZgDAetMSKevXl7w+oUGqCiA74PvS8CYNZWMa4B09w+R+Y8bsZWsWxl34PAGRGL9koG9&#10;XMbrfvJfwG5NK+GurIKO7HuzBzPZfjWCZhWARr9Hsn9tIJ9yAQRQX37+k1M755dhisFgQX5d3Sud&#10;9P2Tk1Pn6VOOWKoiSObWfcrQwtuIGHfWNjWFtKq1CPBF/LVCloDDm2afTI1QpVTpVYv8akEQZ55c&#10;TmCMrVTDMw2OvvQSwR5I8RbumE9QV9E3ysL1dFgb4LCP+mUGJlWtlMINBmMPg5TwwxpHK0WaNIDk&#10;x7Bg49sYXEaVLajKCEr4gS03DMBd1Oj2F2NsPC2nA1mF8u3rSd8FjLCB7VkObczZ749qq4g8tYEh&#10;xhnARrWZ8REBOJ/+6iGtJNFEOGlETINf31uw1UhlP4819P8kGdxB0MYsrHQZXHEAVy6yrAWjVqFj&#10;m1P0CKYNGLHlrBG6AJvBvjT5dms2mihKuwVgrwQXLOidmWxOD0yax27Uh6VMi+vrJmDCIsTQx0fv&#10;LFd7BhxNhtkhU+IVQKh1xmYHygFHk3Q6hbsXRCto6rquPubVYNCpPhn/hsg9Lj0vtDU19Zl0Dt53&#10;vcEqcCO7YBSn0nvXGj3gzBIkL7Ih/1HpcYpZeueqiBJOw9Xr9IgNDeWNI87r+wmTxQIKhQtjVE4J&#10;XY1C0hell0li+2LG7pNWiAO7izgD3srlWd9d3DKPI+UNK/uiPawbGhTFAB5lCgJTquoN+kTn63WM&#10;CXVeU1CSXt4eTF1UTwlF5kpawXt4+K4C3HY8Qz/Ulb9scjjqI9+SStSkcmg7oqaE1laMOTlbA94p&#10;lHUSUmgAmbzfePjzueHBONYBsJnX1ySID4P6PHxtN+yrm6fHAepQwMEg+LbbS8mT85PLU8N3OEVD&#10;r6DLivA9HXK1O18StT5yZhW/7qBa+j+/EHUQctf0u65KWRt+/WBrVBXSmBBK82CIYnj1jJsYvePO&#10;X+2Q9LXO3IJsbhVzgQuLKxm8iTFi4EDaIu9GaDVylZp2Ya+fsFWQScBckuocNvOI5Yp5RpDDhDKK&#10;Dv5saOARL24anpKs18FEC7wElo1B6tH/gpcmvr7Rt7HyQIjzmgFMhMI0tjsk9ISxJcf0o75LoqVj&#10;KLJ4DFxFShdPsn9xRWw5lWt5eUj/diUZqGiJmcw+l4HLkf8dRFOQVKwCQlzRXSHm/Tm+vUrseb5a&#10;yATAqjLgtMIUgEwnvMhqlCI6TcyQizCUIB7D8G1Us8vQ1W08c/hM9VE/qV/MWI7YssR68PUz2uF9&#10;adBCHUStmnR+6bZ9Q8BocY0O9RNviGbh3PH1mySZ83kP0I3assh/+KO9SyGnDF59c5mlB2xGCAgL&#10;CinUMeVYSWBTNuIRWyXtAoKwG3HrZeQ4ZaMMvlgfrMIKQHTUrWeXw8NGWalCF6ffAeB8f5z0jgzr&#10;Fgjl6D5IZ9V3NgGNdDEAxz5PSWIhLPhbTAQBXI1E8uT4zpl6Nbx+cilc4axV89EJGbrCRw/uZpCy&#10;Vcu+lqE2FdJg/w5px3NHwb+XPqHXIIPAL3nUTKw/MaTuem6PeS5+MVRRzI8F1DAQIIUp4IdatUc5&#10;ZDSWJfU6sfVOc/Wy+djdq6uHsinQRxGvJJYPe3SEOhx65d1DghbsWkBRQUB7X5mqdm2Fl6C2AfoA&#10;RbPp3PE9O5PqMmmvlmCIhQWs0iEJ8fBFF4uTBdo20Nuy7OraikNgn61AG2IcYZ4FDP9CDmlchChA&#10;Vksa+yrzIJ8GdehnNqkIvbR6qjNq9qtgFYXXbeiB19kNBYO2CDeCud+4C0ZcpLVOCcD6BKxJ/+mT&#10;fkyCSOIQnuv7A1GUwUjVcDbwCDNITbiSANCj+hJWnpmCi/p/7NJ2SFFFgeCwtyEHyx0LwJHk+vLA&#10;EcbNiZqeQI0hzmJ8U1qEjhMU4HDZGE96dS8UiMScd1VaHn89jze5fchno93gOX2w3ofDAugrCzzo&#10;OpFV0tvaVVliFrm167s+dDvFawjnQl5iOXtmyr1GUDMw/uXlEM8MSnr5pIBoFs7V3Q4+KBRGTVcB&#10;duVamqOSgyfEyNv4W5sEMC7nk8t/ctP/8ePn70RTySWhRboxJGT9YcLWqqv+S1NwJ2F5HJmpt7Fw&#10;3NBoUkNOrp4QbMen4hGYuSYCucHVVm+kiZ9L5zdszJK4ikzZxgf/6ap6315dQ52v8Kdy+MfmDvIB&#10;2Z8qRygwzZIlp1i5Zvr87Lru7fjcZefJXW+IFlnC70i2WyTP3O57HaCi+q7wMzUfeJ3Oa3ofTPBU&#10;PJFOQV/BGw/LC0vry7TyJtx/F9pc9gDKCQJwIGzzBO7wLC4v75cysl5vfV7AqMjx36aOokQitpwU&#10;GutsAlImAV8qZbZzabDzvLchhq1XBPvHXIBh3zjpa5kyNo02ZG8Aj+Vyvek+chu7Lyk80onPIqAr&#10;1rzt1/uWJDGxG0JfBCRt7/PlfN3bPzQ7VbgpTw+P3UhnDxoGpNSAwOHBQVqgB0KiWKHmn3KNulUT&#10;EX4Y+ZSKGqICsUD/du/HduMfzW0DG6835RCDVCbWQzQJIE0ImJHlze1ERZP9FpjoFLDKjH9bQdPI&#10;MMdS6muNZPDDXN6yxlA6aGGSL7HHwD/kZTlUcHD63IZdUhuUzAW4EUdmQ9oeuUXUlZWsm5bt7O0a&#10;mzpjNWu2HvOYCFJofDs62HawK6pkILlJ1Oy1molrnuI9zgzARHXzLIrqcR8RHGHRKV2zJCZc2tER&#10;zrzZ0n3tbuC3pR2lYmxqiqQPOzWjbdUUWZTQ2akfRyIUOY08W9R/618ZPdO/cxMEBuOLGfc7QYoM&#10;6pL7E/W+VnKiNxtzoFBlSubOtAA3xSBk9S/E4sQCAWomV9jfpktkhu6hTBFNYm//5wUYk5j7qe1d&#10;QB1nNiKqjD1YzG6dJlCLdtwOmAQl84V7+pxklHdn0xjByPrFG6eJZfRp1kofu+gkgRDjBxGckJ4M&#10;Rlb9/fmpznGvP311kD966dSTFRr/vLjyxzTzDm5Gdqgpi8F7GzwUdFgMZaaU/4keAgv4SgTkhU8w&#10;KQzn+p0S1eoHka5002Lfaukr2r8V6Zq1h3yHly/THC0K0Q7TqC+paBinmNjq9NwwrZ3ffogUzSgL&#10;KhrGT4+5ls5VSEwXC+1R+uP1uvP5ZbfGc3iQpMttC77bY+8jjnJCJe5rD7DQXt9akp1Sqsmy8vk2&#10;LaMEm2mCTug+OPnREXpy+baekU30+YYOuF5gKFL1QqhzBgsOzaxHALXFDbU9B+r+caOlUt3WzvHs&#10;wskcpU6jr64FPYo8tqy1TCETkADOtxagwOq2TPirPf/4BGtDU6e8ZWD6kVmIpc7PavWsgNyBAdgU&#10;RS6xvfGpskhtjsIUqeksRUvwbvAxD8CChXr9HDw7E8w7x5JE2HKTIR0y28KWl5I9Cbw9dbxK7n6P&#10;xP6IHB4jIeqzhhq8/lWjceJqFrPFcaP/mtjA51K8AVwMsOscLdNj57neHuLfcBQFnbMGxBGMvU+v&#10;65y3dxGAlbG38zfPdf/w+VQcDVIBykisgJ2V7p4+SUYguwt83hwDRLoXDs46dX+57XnLiDs99Guv&#10;+53DrfWIpcVHpUwF7Gt33Yya4xJxxTExzzj89f7ZLpEztqKYSAu97bc+W+2aMILmanfIWiMrmMSR&#10;8k8CeTrG6uNd7W8WVl555RFTnS+j9/ZDRa5sCTdVrwK0c/+tOZWwLAGNa+lgViDjCF9j5u0t/E8E&#10;mWShHigwAiZ+TtSPgl3u4bE1JNvfNz0Dz9EgLjf496TQAjFhTjmQWhG1JQTl6DNFsHREEYGYs0zO&#10;fok3atX3Hvmg/yamMwytAC+eeObc8c3IdRAbYsWCDnD3tLFGH4Kds+59GuQDfB/Y3uOJpeJX4FSi&#10;U213NfhUhTrRJmVJZdhOB2ADGGKtPT4xgTFU/zNjn9cYe8sn6bHqH2GXIU2G3JKeLpW0KXBHTo2K&#10;LqrUCpt0Ckx29N9rfGnceIKrCRubFdEdXFCy+uPPNFfG5DKZ65s0n8rFAvVPrF6oBZKOpZ7DTfCN&#10;8IXSzsb4YXaOAAOEu1BJqmGX3fR3MxNvLWjvO5slty8TUkrRF031IKPx1W3KtZmIVhBBLO0VEWgq&#10;IyZcjpZqFiyxgPwvFrdWN/GCaCqbHrIb/NedQSts4O8+7vPzcwr2+MQUe6YCQm8CtTQ94lKxZgg5&#10;85U2M9dAPTIhVzywSr5Y6b7N1oN4wuXGQPAbVquKP4V+XAMC9dQFKjWc9LD1FlQywvN/pBsj/RAO&#10;CXUyRbUxQ9h5EeGzWzZ8wi2Key9Vo61w8fflJkszQc2iFocVCqGUmqCEi30oCn0qthIIJxjM/Lj5&#10;L7zVIVTVUpFSDkecfjhZLQovNGzafbuEfETuo9zbZbJ7wMvg8+4rSdfLiXXX66h3lY1CYjYyIHL6&#10;eQXjGfyKOLWGFy0gaoAjOaBtE1TcyN2JbcKwrZxo+lx94ys6qsb98ZqJBrmsIkqmeF2Mh/F7zVl9&#10;U6eotkVDsSN+SdWoEdjC1D809JGGwQBWfUJ7RcvY1jc8uTz/960+EFznyEyy4AXCNaKyY8jPJH9E&#10;+KZxl6/Hmw4sqy4VzbMRRYYHaKIAYHHpstXlzET2L88dOIOantzPjHK9EXt9Q8ONSVXnnKQxGPg3&#10;Tx+qbXVLlH8/ulo+CL2fvJv4WobXTDBXFmbGTLvlZrc4NDS3j+6NpXufNi14HZUyHmb1RO4MRfYl&#10;QGIe5lnfGTwBL916p6+Yc69m1xOO3sJAgx3Q5nfedc1iOZW3h/a2ieb9XOP50ItnsHOWyw/YQnMU&#10;Hfx73x+EXqeAm+MLr+HzMt7S6tLOaqjsy81EtdwcsvgHXc3HbUvDkrPlipTG82BEHjKoEV8abeT3&#10;cYjvNgg4CHnWffDGagqqP6q2KIUOGkHIFUSfXv3VaPpcmI4If7ns7ZEdho3Q5a+WLZxjibNXTf+P&#10;7+oRWoS92nb9XyHBz/39Si4dNqqecGNhjUO5MoTgywgissDe4nkUuB168Uqn47/MqHwkQAsNhHjL&#10;hzQ1asgIUsJ/gjXIviZMNorZ92fEIuo4KYktbviaeKXZ8h+2duj1KuKpB9HYT7bYzFfuEe2NxcIV&#10;sobGwK8MYMIaPqToa8y2jLKMZgHVwBXkMNEoTLVC5x/d8ZqpBNA+NsDBagol3fEmxZmiGuEE9ifE&#10;SHPTS+uL5BkKwCrq9A7aziLJHPzKPJmrs70ReN7RKiEhHWfPTywUgDlVp1z5YNUeefAs5jy8RSV5&#10;dAen1/4ABUTjEwfHHe8z5KLcKZHLBgh6aBKebkpSzQX9H6g0JvHKgDOjXN8XFpZQGWKx71Adcwfj&#10;xCK1yyp5nzUKnPLewWVCbUp2L2V8FVswtbi08uFt+2FYPwZi4Za6/4gWPvKilq44fKpHByAGm0On&#10;ileOt5659vf36a9y2JAjd2C6z2RB7aWqFuwHkznbwHPzMD6AZNYT8blFsMgmG3zMVaYc4+Cdckis&#10;LTgZviC0RfZ+qY88T8uyi19wNq98lQHBL4zWs8DlCoZi+T2sSzacPfZzlMFmWQM+GPFKpXFynrDT&#10;Il/1kJ0EOIyi4Rm5WDCrNMcSe3fALR8ls/e/cWtkWOS5BNwlzBRIsj2HfPkwclho38p988Ox4S9R&#10;6NnFsqqs34Hr1BYegnbt7LHiw2FxPOAYdYXgwBozHqb9J1/4u4Bt/yiKT9MzTM+3dep04hP3HT9I&#10;XAH7M4zwlywpEv/GJbE5oCtP0LxQ2dmf7/PnEGex0n9Y5QRl5qaHWTkdREGnp+5/F/5CAs8+Zhlj&#10;ltIjGh0Seqcli7EDWGc78NLqooW1cabomKTSQ2nM9RyZOIvl0Bx5bx3P4urSPmvgg+gvndzOV1Tx&#10;ShVn/xBKUEMQJePihkDBBkliGU1NmOJay+PExgu3ZT506MDQP7UuYI/x5e38nVToiTVwbHYW870v&#10;8H3DWBvX8dclHPCLduPpb8v/Bzr/r0GHjRg1ciejZd0nOvCS9Y1X6O0ycOtPpSqxgE9KOBpZfUOD&#10;SN4B0BYDtNU9nnl2j7EGvCHV6nlHAhRCl3839GB5JVya5JGv6Qa/xAaqG70eYBaADoek3YYPtGp5&#10;AVfIAQOZa3E4vUwHryueBIpJBEM0O22ulosbxxd93Y+f218Ranyw9BOhOvJ4D3ljodcHbG4oc7Xo&#10;Q5WUXZe2Gy/C6P0nJ2QFRLRDCjliOIQVhH0zKcCos4/n+GvACvNHS+Dvwb/cz7mkjp2usdXnG5vF&#10;2Z7a+iubW/8Q59gs3gskB6opwSPmscluYXhyylyx1ujTZKhAFsgaYg4mUA7axTSjh0UfZNdWLjgq&#10;gypPMuWLcDoLpNvUxJl2UFsLY1sgP5k6rLX1/Z1Ehf+2155RC+BmgcUPwkXY3aKPkRYtv+5KSqlI&#10;i9BvD+IgNjNHR7Qhd3ZkU7isSRCOEte3IoaMsJ67J8IwByNeVOuk2Qr1GfofqRHvd77vSaLXLFsl&#10;4Q6ZKaDvNY6JFgVE3CI8EUkRkEh2uWQP2zjJe1KXx9nr77VQE0K5Vqc34uQReNF0qKroAv1VEphR&#10;SV07Dei5TabDFR+oeQAGtMIKxHZaJRx6brkk4kKifmlhbfj2XMGdngTqSOvmLK8uyZzBVpx4anlL&#10;FCF68OrGEpUC5jZ14iyvPOAAV6rRqGcm6vuJjxqulTax1Rd+5N6+C9jh73CbdFAKreELjawQpwz9&#10;sqIPpthJ3J3lgRACv5ZITwvztLwJcsCV4vnV4MoCPUfPqS8acNO25jpYRKJb1dcd4GH0SgutrIYJ&#10;Rg0rMrGC8xRsj6+0zuFrC7HGzWhW0Plq8VjRLm2wXyItl5lmVhWl4zyNIwwlLsYnjCpKpINtqQ2U&#10;40NtvbnhBIlwZ0UViY3gyE2UlJBPcJqofZzff+pkDriZ45HuxWDNzz1YEHpG5moSA/F1Go/TtThc&#10;npS6QrqCrBkPo+JA6hwf2s5+4NC/TITfLzGTONSR/WhaSS1O56CJoZUrx4K2iJRu7zyq+/QJ0jC0&#10;nzlt9YqHKC2tbJTpVG89vn2/Yv7wkBtMwv1X0/tt2zWl1IhQrBFbLow9mNTcWiYNGzivwfNGDg4Y&#10;hW+zJi8Zg2E3SSjhpnpTpuauyTwb/p/7nI9QJGCMg4J+N+sN9tFnVdV3dg2YgcUrAK0j96wHrlyR&#10;tEzo8Lr7pe6dSLPOYKfvfuMAwOBChV6Xpo7uP6+2e0ePpRtu4nU/wG687PNgiDi9PDgDSVpGRkbA&#10;rW8p9Kxt4L1n/vfvX14IZDNV02BrzXNjrxTYYMJ/BDjSg0Zsm9d1AXlNTVwAlRpQfNb3xzM5c/yv&#10;pN9uFN9jHP1Ox1pxkqnptXQEBwcdwoN7HurfJ/+AUZknqUIkDHrXUrkEf90nMCWj/LUZ2B19X/jj&#10;C6vrkWfpM9Xtssyb46+SP2lV8AGMmfjpAzqlsAoVinDkf9IY21Ki2g1m8eV6pQy+eqITsaeVswOt&#10;dvGOORbQJJBSCUilRKpfwgbsYukmEp7cN+lb13l1NdA9k9V1UiU47++Tf/t+/Lx+730G7Y3u9knl&#10;iQ8ctyKeWVsvMqAvtgoCR5fKaWAQQ3/kUwfPlU8hMsP3vSzfqhdR97mSgPvIFTiR1zZX6fAeL3aS&#10;4cWB7VrjzHqZDnOSOebVSfwnu7kCISvV2pR6kljgDS86xCzY1JKjbfDAF2dPlvLpN9OXp4gSBYta&#10;Ej+UePPVGI9qJVZVqehY4WNH0wCNGHK0D9+mrKCFegyJYW3UFfdwgI981SRRrORm0D+tRWOGK3St&#10;kXPVZ074aQ3o5CH5JlOtfLD5BqwAnEJV6kMs8IED/jv9Mlscza9iPXpO4nga8qUm5bJEjETReq2M&#10;BjrY03nzrnv+95C1RpptoxCLrF3rSaM/xQvnDWuXzp0MYfbS9uGMyn7fhPbTgj9nwlDEQ52E0mv9&#10;R7HQBEIKZV7HUqsXlLFj2QnybGXdm9HHf+qozBfLfGk8wNHSNqSoTgGBbWGEQ45aQVniOb+fyheW&#10;dFbII2kr2mWSSh+w2pAjtyPalmAn87sBkrWZdVAQclNHbawQaRINvXdafWNn36BPzB7foqrgideu&#10;KhPutFoqgDupnqeUo0QnSHaOn7OcKjBjVxS8I1+o9YuqNWsNE9xD6ZtpWT/ozxwTqx8FUNKKQED0&#10;ulmXAMa01r5GhdtlsskX2T9XV8dcj4paVkQMdwbUBt63VJrAXvtTMs62MMIBO8ChpB7qBaFG8rvK&#10;I5/dPVlXVGUiA6vv9Fa6wvRReJLyBlWJ1FbstsmQWpZIh5RZWlXBWT1kjnRUM74cHspSF2OgneRv&#10;5Qs68Zv3JUSMGAwfNR60vdb2QcRh1zBAZTJRMmnV1CLkQSmpjIwvV7eewxb3nFkVwE2DmjShnCIB&#10;4FkgIUVDPL7NN7kXiTUIEzZh5p5xV0VkZhuWKDHJC99jGJO63I2HZ7T32resUUpSWofVHlFrM/WI&#10;IUKagRTsTRhF7tlXlVKJvPfig9PBPq7U/KYeL7laeEE+/yjXdBblfGv2pUUTS9/PY3daGfkUiDR9&#10;hRvHwLvYbK7qpP93IY2ejwFN4IbcsesWbl4n16ZNLi3k4S2EWlpbT0tMeff0secz2e6MJNne1PvL&#10;FGAfF3qdE6KR53zbd3wLS03FeXr9sFBnWA5NzQFY0+EypePjcq46t80PlxtvNTC65gTkIGzEHD73&#10;MCOOQiUm8qscabaixsaRic/3Lk9X6uh8lV89FXOK5uwbbZ3zFOqm6PBYOSNVxVjIZZcaf4RUVto5&#10;fk+CMxUR2p0LIApNkSTtzLeoCSnbtcrq9YLsXsh/ftxcu3d133h73ThXMMzHSCih7wyIB4xOUbXi&#10;jtOWxrUj8r54R2jPJ9oZpSpMmJLs94FnCmdt1/DSxCqs6TT2ljqfYSN2Qhg1awEohTCoX1oGO8zF&#10;t7bSK29VJX6QCnmsF42WY7fGhlp71IuDQoFzeY301CE/kWz6zO0QDU7MeXz0H0PfVgRbhhIDjvZy&#10;o1iKxM2g6KAx6FXXLIKpVI8poYy+3bqQvmHG3d8boBcPeZQzC5Op4pagf1xpooGbmabHFvB+6AfK&#10;a0yzy8Dc2HrLtozQy+lc6P34nFuLZoVGdUmbDNAnEAQzRl9ExFK2U5jJl1VrZEVonYMehnBsS/Tr&#10;og9Pa7kpQogAY4CiG5DuroAg+SYvqmadXvI6A8UKbxoVnkZyJGs2DzzTivFJfGa2PXumFHpMkQ32&#10;mDofv0Bzc/MI1mNfa6ttokP3WG0prMQORpNEMngCHxUOtPu/GzBBfIUaI8dQTllDuACJPIxxxI4P&#10;OJtTjUGdm4eHWtWVkHHsKiY3lwSxlLKMRnQfa6N8szUlCraB2gxMqGDMy43HYnjwNIornJDYz05N&#10;EXzG/boV4VI5Lv/53tXen4QMxSW0SnVQHcaGcLsVDkQfRlNmDf/5mzz+kJh2kEMWflYcPKUYcSI9&#10;YgZt2t5XMue3XQKJV1JgfEQqq5UO0qNV4sCBJdAcvY5RO0QOmRhitH/bP2DltPZsM7XO2wh4cchK&#10;Q8SPkRA89/cL0nUUkCs0Ker4OK807K7eYN2YQz1lXLTJdT/nepyzcVhk1fxzH3Pn+RPiHqavxznF&#10;FCzRsW6/M2IFYOX+d8vgjatUw7fqfVBztRHf75UncM2e/b+f1IPp7iO2Nj3YbY0ckdaqnc+eTQSd&#10;Vu9XA5P7kdR3Cm++V6jzjsTKqUdlS5af1z9qusmcHifiXmqasdIcDmkVu5XStaMEanpdIo50ffrU&#10;xaXVLwlOu3fZD7d1fondb1toM8jZyoFfqpc2N+V5Lt+eyQqP+eZtQp/PO9KBSgO0gIsFgK3037rP&#10;MfPd2doYYCAC2FC+Z23ZAFon1zHgWvflKr3bzNc3vMdomDXgEi2n2+lDH1urxynhq3D+kNA7JJ3V&#10;0MTDIQ0gor6jNYD3khvLvbYjw/f8fICi5UT+h5t/HKaBInyvnp5Pn1j0dY29bSWrNkKJV7zLJlXj&#10;BaQ8TVOxyLrDzTOQP4u6rdCO7oY5lXFRjamLdN2GJX8N2oFvavt5Ubcimi8HAutwEvvek3i0CwBe&#10;kodbwNeiOJl/oPh2iOakH74WjXSy0hE+JfQE79h9S4u27knm2tgIoKf+/l2Q+saGXGahtri6bHQS&#10;r+QWKlMz7sVBmQEDqQ3WvIlIhhHHWayVTAo69aqoihNC+GKVEUennS9CE7FdWW5giVlu59gk3Yuv&#10;D7+v6/4vFnHP5kPLbmIpRlQZ2+WnrD2GpiTJRgPz6dMdXKSvX+bkiRd2biqTWw0Q9HnK0LxCdWpk&#10;sCVLvGWadHp+uvmskUpnqbCkKqNjQ9PPnjg6dFHfTwNvoWGYJvx8CIjOZWwIJtKRHPpKyF9E57HB&#10;4jSyFPI4fKcfWF8m4q0mmh7WyV5IvdOAb0TreZdvvVt0p+/djM3ErIOj8+lTuVUa/UR35J9oMWOp&#10;HkbApXOByBJcf5PvXVoE5j+EO662fXilUGaT4FQPQbCiT5VINSmVShq0yvr2hSpuzlpB64fnBilA&#10;t0qjf/yv2XRHIde+yQdlpRnYv9JOceotGEMIpZ4SqzY/fxABQUo5kiG0sq7cK/zY1eoep8vyTSrG&#10;06eJch/3iZjjuj2TAkARs8T6I2zI344Ooa/zrC7HJJ7sMkbe5UNOSQlIwTKlEVISIDgtHYVa0bLD&#10;irJgk+MEajPhLzmlh+2hRRVm3jKUahxzX0AM6Yp5pS3NgzUtxEkD8ZBvck+tDVCaOdh6JSm2i/pH&#10;I9vfSEKBJIGm2VPMExcnO/dKLS4/V3/Hc6wLBsTwO/KLNZ0Bpvx/f7gvCYZBNNS3XJjK+30k+YY5&#10;nb1saXm1bKgZYqYMTRzP9+fmHAja+msp/y71SpXzS5XrCqsJSot6Xu/XIjXBw2ISEoN0lgqNbb9G&#10;W/L9NeLakaPfnMRy+jkQK6TdrOMmnYidj4DcxpGcPdzVB3Zxh+TyK9xFkhv6edtfT5P83z07kHvR&#10;J9yGVQ/dw+DFi5WqNp8pvFm0dLWL1RgKGIJqYrmwTVDP9Def3/cDNwOfyN4twfJAHu7yuPtNvett&#10;3PHqKdtxlgw1ci5E6JH1PcJznXdwTjEwkzXw0TrP6wqh6yKU9aI/WXGznQUADMC5dL3cpCurx75f&#10;vz91A8WQ4AmLYLruC+rzX64xEzXyb7vx7xkHea/2wG+9Hp+ccJkrzLaemLy66EO7DC3P2+y83zC3&#10;vjeoakIcq2YEauxQN/yQxgCpNG6HHosopEi6LktJOYU4N4RV4JINST3etO6NeCyHVKY9Tv17wRJp&#10;m43L2zZAQCYMK6SCOcwKM0f880zmffgcgF/EgGhrW33zJOBxvh58Hn6y0dgPZF0M3584G7qyqKF3&#10;i6bwFK1eWx+vr6//R60SU6aWr1Q9leKzl+RtHtjSRW38wRZtrw2chFxzJRo1RoRwztSMZeROdkRj&#10;4As9PNEF/PgwUOYX2GEOtd/udklgKlRROfliDRbjKkTxoSItpgIrhiYZlLkUvVUnJvqz9uFMR+4R&#10;DICNX1kwbTb5k2tuF5jHXagJxn8yN3s2Az/wws2iSsKqosTSNjA5CPG0BsXnVB5RYrD78fwdNi7T&#10;xIo3rbA4GzUAOKznI5JjqPF2pVqj7WoQiiA00hxAzzHXcifg9ul+wcOGhmPRCZlN5dGoUVSoMVhl&#10;yXRqHJxNrfUZgY3YiGVQ4tHNrONqiQCc9zZ1T35MpmFGfgM5tVGOXkI5AT/RsVZeqL47iGcUvJ+N&#10;/EoRVTZbwUWAOvizZQWAjBRJA2RVygw5q/OThP56mK4MXCBuZtW+C1sAunnSvztdY9wAEpaMNHJj&#10;1DEi+xYHUtfIgM9UnAae8ukV49QDLxBMgaraADYOCEjbAm3/u8K1TtvxQY3uwHsYdN3YrPU9oxWd&#10;zso+WP7H8DqToZwzS3JT+dd2MS0H7yBMOI4CzUxdeL4so4/6G1iUEbKbJZG13+88utd4sNTVPHgQ&#10;txpm/Q+kmuudQg3a7aekw4brEzMNGQmtQRXyuzR/IiJa5dLdWjEMiMmiV8UoZtvq3Dl3vc/lUXX0&#10;yoCzav9Pnkadi8M40ZQTFTbx7+ZhOdHLEE98I0nVg7FYVmjM6wdOTmZcT+aZc5Sl5X/oQ7xpR0os&#10;qfTpenJU5VpKQMMdPwiXWU2eQhOGSHfl1/2Zr99x2wEb8ilcSB6UThorhHKgQITrEG23eaNBn2AK&#10;GAxSKie+yMHGUm0MuekbCHnEqIGQ6T5UGRfBxwo7DluxlenV1jf/goNfJlrBJgk3wkQP+RD1nz6W&#10;HK1oHKl/rEvbqGPAKUFzMz9x4P2ndd43QV1+/67LCUdgieP8duYYGCNEelVM9h6haegfyrMRkLxg&#10;KDQ6sxDvcpLb0vb+zXepxZH1/fn9rttlq9d7Hw9P2S32uLo6RyAwL9lyyoQP9Tzw5UNd5x0l2a93&#10;VEdi/1Dgj0nkWYeM8g+t7y+uOKoyqHvf1LNu4lRrpY1FYpW3PpZlQ1ye7WNe2IOFya70CDPE46p6&#10;9Eb2WroesK9vEd/PAh9bUqK5w9HOijfWej32jGmxU5uaUDTSNQ+b+QGveZECUVCzNbz9+5n4sMvf&#10;vzyt98P28HuoaZoLSx22GPLq1n9s9X45fQMyWkDJOq/3FXXyCAxABJ4cv1i2rZs5vgXhRrvxk4zC&#10;xg+CbbP2MaHbPqgEBDU2sFOuM+BchZYhRExrq0Xcdhp6jSYfeQ5dd5RvIkCTzlktP8T/jvjUAU3/&#10;Q/lJYfVHWfUKL5YaDSzYb5a+Mc8CYjnsqpVFtIgB3fGWsli1VaAEsZt2ktF5wrzjHz9/9n+6l3jZ&#10;Hkh3Yko2aftSW+IlHq5TM2q1yXkSD4QVhMuDh030RBM+Bt4YQqfyBBp3Z/7jmlJWz+1xEilcLFgg&#10;S6R0jhWZV1KC7wWC/YBz2VazjpN/Y3trSkjOtWwQqGAZTlxx7AOjSHSiMjp/KV3/ckg74RMb+LZ2&#10;fjWWbrB/0O2XaFwumkWPnxa7MyIWlGcLxFeKKxBp6si/7c89yHYaSNarjzbibDNZsJ0kl/HOV4VX&#10;EWKOCxB/yaMKGV/AjYbNfJo2X7FzNyUZa56RJxmr11rRGqgncREvyFZBy0NacqxLQfzZwu0cpZLP&#10;1ED8LUwo0vuxyVQtGhbX0sJKgzkqlSFe4IZXIe8p5PYsQ5SHbCttxaFoPSvdETdLIo3G73Gse7A8&#10;32Dv356t3vK6xEaMl5UniijCTCzydggkr2CXN+ygCC+qIhijhF6YuJiQVoe40eWRMDu91uk8kZ8N&#10;JZw6d1VpYjFsxGsbax+Ogvs8wAVhgP4Cra6z98fCllPjb54uJ1Yu1cmaz8Kjz3SC+819vhWpzNMq&#10;avpfE5OPGSINKDFRA0DDJNE8Qm2jaIJ8knjhoBFgIQ+6rNSIZhqf2Mmg4Q4jIW6EPwr5K/dpqHn6&#10;Z4TL0ua3z3FK1e0l1nJp9IDWeLW84lisjXtQq7c13bVWERZXWqlVFmlOFGIshj4o9j+EFF/ZXkJx&#10;gqIn+ftjxH9mWCr3xOsB9wIqhdOnt21eb5Syvnf1TU3yPfQJtADoCTDENS8ADQSfdXmOTk4KsuFK&#10;XTACV8ub2BQbNbaiAdWQSVPZPV1flucydeNBHkB4HEzlDzQTk3o/yfqd+77HQKQXF1d/g+W9vyBR&#10;SCbe8g2IfKvz25MFetmyQKHpht44pibJlQxZ5jM6OQcXW5/+yKCirbniffZgZSdGlXKVUvmmZNeg&#10;ZnkoCRM5YAT+XQ8NuL3OvwZO321bRf+8XIX4iVxuYVB9ZqpJpH7NzWgby3//ES9LiwmrEfSOhAS+&#10;WgYOlkZbZlamgPAQoW/Dnb8CTkjATQNX+wnz1f7b5LtzjNW/bpZ1oU+HnX+iNvEZ/nG+31RvsOJC&#10;GyC9TSRy+pZQ4sJqwpVsIjVG87Q6Q5pYKrE8oHGU1/OMuNQkEU3o4atCeZ/veSdjy2hVwZLdZhtq&#10;e5WJDcOtTahKT18jM3SlaLPdK04UU+Khj71xAjfVJXGazNQKsckkckkiONMnVwDpmnixMfxuH+75&#10;7qRMu06pTiMjt1KVFe+SKTjpQLlGrWRBOlU5FjBIA5iDnBDszo+lReHGhyVtKTBxYVTY6vkfNdWI&#10;hyRAQTNWIcbZWnEvX6uqJOo4ybNgrKJEwKQXv9danM9JWq52d9CuH6juhXG/MMwTdZEVEpIKIzvD&#10;RVlgDkamYFioDCRRI9ja2v7P0AnrueZPlzvJff7rmhspGgnY20AXermxryDk8H5RexzSWQXWcM+e&#10;56UbZ5ihGMlsXzhR1OTTd9DUxVXVoEM9YDDc64c0ayxxBIOZT+qb2HpJ1D1sTNAWKdwDuzqH2SM3&#10;dnVpPJntDJemcYUO+c4Z8hgqubleN2IlGGVi1VqN4ZFLRNJm++S9zF1ZK0SDHlFYJv1kilO239zf&#10;K41xgDj6G7WZaePE6DKDwYyptXXeks83ptjWvb8rwJc05n/tPWVaDIlmCO1VStXzmTD06XXfp0me&#10;SoylmvQkGvdONM3oeXmVU4qO4NotkorRkehd2wK2VGvzOn77e258K7SeIzCndqfOUig6NCsb+wuz&#10;zusdafjriXah1tDcsFqCGdXrTDZ+lmlE5jtZeQ7EO2zNd99qAntG7puJDShM4ntlSFq4o2brbLaT&#10;jWk20gq7kPc7NX/UBPV4RBC7M2FiYr2tNSsDbTqr3gDZ5xLpuJ0MtVHSsEzlmsxVz/fTlLFJ7NGk&#10;yxG69MfDP9aDxr+dtrFCPkxYfBriVkol1scBiRQc4wYkOL294ID7KCRppjgfvq9VVpip6r84QQq0&#10;Ki/eIrF2qwYHJ7kXapmpXGBFW/DvhuQGMW5tgHP59w+hL5pqYOynNZYqlh8kyTEpmRrJ+rLR0Ns/&#10;qhXtI4x1nT2L8V5nK1ONrZZodAq5m3t4gT2dnmuT569n5wnUH6TzVOo06/WJxjjoU6MO232KI26W&#10;ksYazN/A8lijexzA35JC5e4kjw6F7pByqAkZAY9OVF2+YbVAKOZxaeM9qtFyip3Q48iTR1u3bfTH&#10;hrFx84BdcY9d56RJ9YBIo3CnkhGE9NLy/WzK+3mX3q78qxSHTN7AqlysgCzSqtsF+U7i9wVHO4fi&#10;f7ivM/+pBz/+RQ6rRbgd3vq0Uac+Oj4OlkrOUSgP/u+Efm2lmRk61efBpKbOIBmCHqJMPc9sLFWo&#10;RD7GObqHKALa5T1sF/T/YW4G6PplHGU4g/2FMB3Y0bDEK0n1VPLFhzjT2G34KqGtH/7r9jjlC3dY&#10;Vqzf3M7gyxqmGPsh/2lsGojDM2bJmcX7m3ur8x2pTuOk+nTGGGvPWmVZ7IqUCuEXEeFKZxVmA+AS&#10;+W3kcH9g6koqoTfOmLa9ByolgWZtI3qo172939HIEMIL+7xMIjUqu1ouOOySmhaLtpicVsE1Mn7M&#10;xYVCqjGFaeLSPx+oFK6t9Lv3zKeLE52FmL1/e71ymoWhjFe+Dtny+pK1d1gWW3aoJxiYuaQRPSV0&#10;Bzlg1Tfq6Aw+9XJJzrLsd+4HlFV5LAJovGoSmELO9Dt9OCeiCZBuZhrFiOwtbTyQTkoxKfxqTAiq&#10;UlNAEu/5UVK2z8luwTEgAgf4FUdG6w68AZdX8VKBHv1OvGRrWbBtFn7YqBe0lxsFIDQow+iekugt&#10;mNqWx5atxPRFgEidFux9D+1qnB9n1Qdf2cnxgd8z8NGgkrxY3VmmSW1nPNOVOPDdv7bOHlOect+T&#10;WekGGsJQAmGPk96BYVLtEi/hZdQEvPknsGfd96Ta3vMwIl/LGKi14aKkq/CR2SEe/ygDA2/wq74K&#10;vfzlHD9EiF9tyM+sClbCnIVZf78AR7tyjk+oKdkrEZPMs0mrBS9ewAMkvEojAUTpNcy6/JeUCZA5&#10;24iZAA9BcUWQhCnpHFND57oxNG2da6UegPUU/iO4zaQECuYE9RTXz4pA5t7eyaZDG1RYiAHExm3c&#10;wmwUGTEZ2dnCZvSICeW8xikuZy/qco3kjX3e3OZsEURMHx87SU15uQ9Y8g6SFesKtHGVsRvbG+J2&#10;vOy+16qyaCiHDppBCzvmACaYrw8E32ilWQ9XF+5WIjX4MyrwYY4vPqZl7bpBDC6cagQ2vJyu17+u&#10;11d+PYzluyyctlysnUPDzaWKg4oU3gN2K7JGncAlGqn/PYGiInYiVCrFetxL7TAP7eyT4LBQTzf6&#10;NANOkZiYJzmF+HlozvasqsRZkMN2Qrqftjacn254l4kWEF5Jvfm2llOjW+MGnDgKNapVL6BHD5RA&#10;U+BF3duJ4WVPpWpGKUeUw2jpab+kpjpDKQcQOa/UAKXKIIdRrcpEirSBSivnbDqeTi273+q41Ic8&#10;9KIGEAFNiwL+4zY1oHUSoMLB9IQwjWXAfBBGV3gvviLyVgmBctElIxTPRMw4DS+SAW2g+Mi7TM7Q&#10;O8eXR2l0KSoLdMywZPohrtTJB5AFlJCdNB4AyAHQNYZUjlgfoF3yhxwC+OjeFxuJNIryB9NI2cR1&#10;jJ3MmOVTLEMqVCYVMXc9Y74JyLxShJoQKJXLg0E4AnJ9BTo1iQcEpwqfh5hNCJtvMAgIKaN5XR7+&#10;M3xsohtOiqg/5+TkDK49hMcOkgalI4hYghEit910mBLqY5nGIoMyNA18MtmQW4825fXa3RKPF2pd&#10;DstEr/7uL1VQDqi5gDER9zjalCDPI+JK6twtzUuBm+QOPTvLT4RpO2yHaJkPgmXW06dujk68weQf&#10;YURA2DLmQJfx6z/3IrZeNRRAVv8XOlYiLVGoJcbj7s1Ik7445BIJOLeMM3Z3VS1qOM3Fh5nqrfFD&#10;ekImJriiaPAozAQ0J1wQ84LLbA/bYb5JGoeU2VaIiM67AYmBdmtOwnhn/djsO2Znqw3BsM4P3rRa&#10;ugYWEOL6tWNV+z/OdkgNyLI81syTVzOSQ20+t3zZKyQaLSs/cfGsNBgPS0qw8qFjkUlyHHp1NS77&#10;xclQv/dOq6iQvpJdcg5y0Rlk2rZJ8pnWXwL7Qm+vttSFU+cBp9aIzvntpHOgZVCVGQ1x4LO+DicK&#10;Lp7lD5RvFggcazBrNCoCKh29/yAlopPjbwJqlgcR7sH3irkUcRxJ1L+5YUtVCNYYfrQv08aVHs0z&#10;tp4sc8UX9f+xRVWEOgv1KXvK/J7VMljbLdU0kLTiy6wCdg4Xrxi7vMXC8dP31xbFFGIsStjJrvl6&#10;EhUaeRYc2akHbeBoeJqpa71d3ocuxUK13T4ssoPTHqWK5gkrYnRY9oU65oMsiygNW1J1ZQJUwLfm&#10;sLfnIg1PAVh6xebVEIGbozflvoVl2/n6c+tzLT87MlXgUelC//4d6kbAG3DJxH047EO77n6+NIxc&#10;QTs/yH9/uwbyk90rYyhjmFEMNb31IZh7wvgRKvXUTWtVYUJ5u1FF8OoYaqPmburiu9Z5dN8e/rp2&#10;i0MI2Hn4RR2nx0KLENR5Ik1gQ/oekcYeWd+20k2gZ8X7gi0kyxPn0Puml989wSL1dgq5An2D+7Te&#10;eQfKEIzjY0ZAyEVRMRncMa7VLYtIGJYPBBv7lieTBR7oO6/YtwASJ8R5G6bvEoKXxeDym51ZJ5bg&#10;Mew+tk7o2n+oGZjpVSU6MYhsV+ReIlL3uK6Io/KCbW2J214tcC2PmSabKjQZIGU9QGKA85YwViI2&#10;dMCbMJYh1gdn7k+Fxth4U1ZKFABzzsy0yLUpFWs0KF+yUmJIm1ZPdakEGh8LlECzFTxWf4j+HLtn&#10;TcBNSKQuLREwpGLKpfOGGbMTxgO9q2LGEdYEi2Wrfh21wVX0DQJpZcSL3fnhZN4hpWvPvIFvfO8X&#10;Y8V29qc/6tv6Rv/xHUwZbo+mMo43WUxzkegv0OOM3fgKcPO0tAbYi3P3AGp05W+/6kG9RoW6uR6g&#10;8qqvFxjuiimoAmM0QduKIrRzf/WyFPZivBXydu0c7JxvDpXz/O+0UYkXpxTf38qhr6WGfe7ExCuD&#10;YPAVWEKTBo5j0oW7xfMiOOJe8C1hST/6ZLmzXzHgjnPd69p+m9rcesFBoo9CO6uwqgpbiZY+yyKB&#10;OhO7rfBLmuvrP3UAH4slRH7zabBvBuUqS/Pi0L0DUK3KQEk9vCjtgXCa78gRMQnhg5N/uavQmVgm&#10;kvcQnIm3MrjDlIThg7RsSvvIyeEpkyA0U6Ehec+CHoVfKlWK9JhmKiY2eUmf78/K5tZ3Z9sUKzRt&#10;kcOp4PrYayyQypW+iG968cWvumdEn5NS4X+GaSMfVlUrnK5S37unkFPm7FluUlfwc0oC6lXhh/58&#10;CVWTmilFT9hDL+DkHtU7oXm5lXVs5Ip6nEwnswz7UGrX6zcvPqfeC9oLvhc0K+OaOhNw1YoLstkt&#10;2DVrFzVJizxBrC5OYEnwZXEojdrhxWaEncx5DLnTyE4yVaFvBUQUD18xFmRs+SFnqA4nsxpNkd5f&#10;76uRz0528usXDTm2jMcvL5rdvT+YgyA0WFFSrgiP2hnZqRcPBoqADb/R1hpNs7a26B83/OngJw3E&#10;d+wrKJZ23tazYKmMNje3Yj5GHxv1CKxxyoztvbK6qloVSlQpx2ku6jHjcUYavc0EX/bx8WE7Q2gS&#10;JVZHOu5Sh2+k71kXkv6c917qQv9fjfCNx0lPa3BWDr9/luHLzdB2nC7aFev7sRDtmMl/bmvY+TPb&#10;IUoAbX2xmXm0tGHX3SxTzelzYUSR1+ivv1YT4+RiLKhrbv8V7v75h9Pc0mI1wRIhjY41wEuPi8da&#10;e5kPCLfsxLfKqRmSZL+yHf13eJzlKBiaKIHOt4UNL5SGEHBkf2n0wZFbc8UCIvCe4d6dbTA20Puz&#10;TMEK53HGmRjj6Y3Chj9K5ArIdhzddpgAi9Sbz6IezStm2gqdM9j/0vPetu9xCi9mgOWTbRKSz0qi&#10;rhW3jZ1jHScpmhXX8fj4nx9y+hbc6jhzbE769xLwWnzdMFVFw7o1wL+OI7JUNcX6WPZtOhHJbiVx&#10;fxg8xIjNLo9VFs2mnqqzRh0rlbQbljTIhnxFDNf3zY13ACGK8kLvfrBCWF3NbmX77TPp7nH3LRNS&#10;B9ps1sqAqqIgUIz6cmLJWt+2tD9avgBUVZ+echtjs/Hzs6YzeUs0GliCSdkJkQGRAiq/1MQ2BUDD&#10;P3ucCwvnNb8N00VStr+yxGYSBEEoaSTnqPE0gvTMmGjlMb+Yb6x3niw19iv4ZveFo21BuOF/EH8G&#10;Fkwxf2GUe4mG4optuHekh3XPu8Yyrw/autoHLz03RJXB2IUup0/AhcNVRlGVpnbaecna84cc0UID&#10;PY6MXjcwKsg4r36MKtrRYllTQFubpk8dg8SphdJZB1lnPnQF7nyw08YFAhNz64+SXVa0rjVRRduf&#10;Bd/MgqoOwcfMTH2UMpjbamUgNf2hen2GVIY1g3iZUpFKNeoYKuKVnacrwnw/l286nVFKmKgnK6Gm&#10;Vna1dYWIoTZtIp6QHqZWL9jPzGj0IVRxf47NsPLrgEZ4Jd2McrXqwijiRIuMtl4j1/BkAPB1QOaL&#10;vjILpMu1JqTmiElwZN0jpi+54m//bL8/PiqznLt5767zV4jxM2UidBCZq6nTyXEq+LkF2dSM5/lH&#10;Z8SFVTHuVpFzuX3so2iQsRvkHSsWlCkdPpnFjDstIq9PotQ8tDv7MV3h9DzBI0unVYY5QBBb9kuv&#10;QiZuZw+47Pm35gG5pxDl0eUnXNZODzVScNlNcqn3JCBOTmNb/T0ucQ4pswFamIhbvu7gYojQZH80&#10;BGgK8IlA0YEwtkkbaudlRLFjd6gxL1Odo9Eiy0K6Zqb1ZNLg1RcdXX1Tf/tcndJBucYRJwiwhFZh&#10;wZsGa+nomJ2fiZ91HrgCFBNZ1u7eq1GGjcez8xmr8YuRTNeXEzqh7c032K77543ER/dvIZcHvP/+&#10;7JSCov6MWc7+zu5HsM6S34kiTTPnuPKfZaL6VDVPyH9KAlYvqAYkLDZiWLNMOC299l/jQEsX0s8O&#10;EjXRi3HHV7j33WpFaZnsYaWGhCWLUAtVA3Q0Usjv/UHacGAZPcNdjxKr0kOF/5zz9AAzoBK5yjbs&#10;lipN/CVJ6RJqs0fpTMzZ/SO62LErtOif2zOwacCq2mvbMFxuzM5Mu/kxxTJe3+wX6lMsgw0LUE4b&#10;ldPb4UUx0/5T0xdXx2HgipyR3fbiE0392OeUlfrHPff9JZ2yxEeCR95urN/DDiza52I3Sw2Yg5It&#10;ENrL5OcZzRv0AuQziZNMGqnjnATSZUpj7LVAPF1dBfNZO/V0edtXzb3dr0cZZN14PwIHN6PjSbb6&#10;0BSdn05gbYAW4p2kEsz2XCSgMyeCSRSHjX+lF+yWlp7OLn+E0H5Q25Fp2zysKt0blAOOcoZq35I8&#10;mmKLyxAWU1PEfayUE84sulJZF/SIIXs9hCX12jQA0HfWeVupUQUVv7xPSLiblyEGkTUe8Vjlk4W2&#10;uAAivcYjHKYHaI06RAmDLzRZAYojbIFvOJCsBcqqA7oV0yzEEu2CuWzcWXKEpoDjDhRk0hZTRsBh&#10;X2iTURa3A8EvEy6fAyoCjbT2UbQmvaC0caZP/tpCLOnACwpg/ailZdIssGXNlwSjOAHguwj8CxuM&#10;eMI+QZaDUSatdVrh8VUsRf6bUWbaxF+LbJO2/n/7fICXrsdV3qFzj625cubYvdVvixKo21g3Czlu&#10;TSGOFsHcCTV16NojV2iU/q6bVJUqUWE9OnmFCDRyfv1M1vpZNTn0q1yoGAYo60OkTBY+jESiYjiC&#10;kNcjM0uNo+tGp+eMWtjJLQzPVNrMVQ5oBuK6T1laNLH+CcnKIsoCBF9ICY4edorIQcwuNOJXADGP&#10;q+Q6JpbQE0bJ+ZQQ1Kru/u56ZRr/AzxnLvW9RmyUsq5VTRxRUpVp+qQBDx5ytgyX2AwLGn+9T2N5&#10;6OdtHpRjTvlAWeMmfACkRKPUgJ59w0a57i+bW/BAqD7HMX3kCk8VcNktpeuBUedZtGrxPu+Lhwdm&#10;PbcfSOLtwewDIqG/0Y5Ob4BCD2D8bdKhiRPhXtAgiHlSY6QhHirRqHa6Lvy06pnv97vrYbb6u70d&#10;sG0RUuxc2l3N5Pzf+7e/Hyz78ibkizpUjx8rYQXElipAVX4rc+6x1NIOaluNYFEcwii+vUVK9vKy&#10;09UvHlVVMm06ZRtHHMSxM8zpTDzDbK0vRwzvW+/Pttwty4dlPY6BOwSkvtvGYFOGwhhRt0STiBAd&#10;+Tjq97shoa1kRRanIX1PVTeAhSOGJeVoWBihhOOiXih0KawcERQh7Pm7YAGgfjQAa7G7v7i5Dp9X&#10;GjGiaP9oVWxooiTfC75ktD3CQhfEecBu8sYOAd+CeUi2f799WnRIhMBXgHVaBzC9WRz1lREdekRV&#10;zd4XmDWc9NDkVZ1/UZY2wCTgh0mzXWKIGPGxFAqZTKdfOIp/6PsJL0rWNy2VhK2OE7IFM9dQjgub&#10;yzQGH4SuPk8Tvcm53V0lba6QNvq0AvxAT3S2u5+rMZoptL5XvZS3fOwK6J6gvvB+jW1RBosHSbjh&#10;rNUTyPstn5LsHxw42WM1pIj0FBvUzBy54cf5ZcXSphmrMHlZPaXMYtNphYWad5jNtf1YjSijdo5h&#10;UGOao1CEIfN3C0o3CEicCnxjP+t6VrBb+cLJ7KJ/MLEz5P388JwDcY+LzjcYQhN5+pQ/qRCu0CKb&#10;Y/5g3GsFBdTAMWBG4QNV9aMNOo87QXanC0VTZGGfOln6AtDqNuubm6NsDsHl2Uvze8eAk+igvaSe&#10;2tfdF1PdKgMujXl+F1hKTV3DB33hcMcRvyJnimZDrpeTnT0nyaZWiOyNaJrn4ub+e4j2/IeQy6Wh&#10;UhCUOMZRMLdEgUx31Vh2hImgeZch9kE5iZ34genUwGRhGxpb5hdMGBcGtBSunaH3/bDGltEqE97O&#10;iFFLNv6OLj94w8Md+ZLgWj7ldKDfosqEbSYmC98GM8eMPUHbRz2t/5cjGW/dLx3rgPVy2N9zZjR8&#10;VWOcF7rxe5wjCVkQ6o260LTYEfhhImHUstAKfoCSU+/jSnENn5+TeWxoX4tyxUIk57BLaCJZQ/sS&#10;xQKyD/DjZXOyJwn8QxdpqrdCI42FjnCbNfR6vy7TxCJL1lZU/6uZRhImTZ7WjMllN34GGVipsKl9&#10;Y3FxS2Q/AyatLKbxyWLbdr8d9I+hgWYYgGfaCtrrpi8o6I4biMl+RaU2EQItXzvmRDAhHjP19SdK&#10;RAICANbcxzESn+CCSUVSjz6rLlg1Za0678Lfr/myWqddjVZLLq2eXZzwdPe9bJMCX8uxqYArUdSz&#10;/AO0901vNS7JOXe5lVTzCD2DGA3NWlUQtpN+uheiEIe8tdbD+CJlCDRjjokuEquI7XeDm0SfIFCH&#10;8sdSxypMPqfKz8c/t/ulJ15Ld0NsHiXv8WnB6yRSUvjDBFjaRfxf6TY6jazy8HSIRB2PmWl18Gnr&#10;TwvLxIB5bAoO4HnNzM00Nt/jA9iF2OpFH4syyCMuiMNLH3k9mMcxw0zT7k4G0T7+GfAP7wo8exHn&#10;bmk/2WjJtl3Q8DpedLbQ4QSMaZA4yawS/DLpLLMksiqEWXBhR2NoVbZYT4QRB634wLT6YN+HKAeT&#10;LNq4HTkuOtw+YTIYTFJOAlnRcoYfJPQcckkJ5BlypVHs0pQ4nGXmY+GgAtC/G4lqYAhv8YwgqkoG&#10;y1tPTrK3/BhGi4M1m1P1a8u9OvnEDRwBe47vZ5YwAP5CFZQm+7NDfxYKgM6CAZvW6gnUm7DYmiE0&#10;SLZJxxTAKt1NoubexY0/ERI6Exv9g6s9JQfjqKtf6oWDEIFoBPTT2I/I3hQwxstmKJ7WatPvlsCD&#10;bHguyRlqpadbz/WtQ11HdkQRieQMD8sv2HTYiLBF5NRTLtvIfK8Y2rXo5QVVfIgMUV97jKSwRyZs&#10;y9fKtECb3qTt1tNnUg8RN72+/XMRGnml2HrpPT/ii6pClCMOvMUS5QKQn/yR5emkMWE+qs9FbO9K&#10;uFBHFVk3qCRYfFz50XZ3pP74zABQArM45bHlORiY5vJYOMxXxefUGsA0UR9n9ZaZg9jKDtUv6RA6&#10;DT4vNDrZAR7SECksYA0Nwq2y82xfhEWr1rFYQXuYYY2/ulyKzoG+4brSxLftM9XoR7fCSk4azcGQ&#10;fCsj3K0o6TVKOfrezxvofgMh0zPYGs4N12bDdGCnW21SElH8KrfVn6mohJIqysNaBKLPMqEEExVm&#10;9ovQOSM+lElu/sU/YvGpHCEaEvztgii3HeIp6BV/nV67mVptFSaNLUv13doqCdUyS60K51fRmIDn&#10;hkylWdIuAvDq1a9t4XX7IJQricwg0wvkDJ7Y3CK+/VDEVQC1cZBa28BduyLxDNrkCz/gFCYdNED+&#10;PWMhj20D/Tevwr+fJLINAt1MkS0zuPtmMhw64kt1/ye11qQduQGc/U/YsG76hZvLTEyTLof7wX5n&#10;rvccd/4BT9eG02eoj8ucU+w83dGAFW7n/P0M9u7M4TJ84xk1zxKdjt2aRUplpFq9vKrapoahbtWp&#10;eDKnBKF2Z/TuD/ZlZj/GG/XvayggSubecQ/FdY7U6vuyMcVTq7f52Oe+3wu90BARZWulDfB038qT&#10;ej0II48ZYYb8ep4ZAmdx7mbuqgDcnKTgMusTHa0ilcrGhvbBVEZNILqBn6aQJK3VUWoLrgIgBGab&#10;ilKhEhm7IcYylv9vy33r07tv59seyd0uoyLO5Tmp67+8m4zdmt+9nMoMQODp6ueyzimhCQBQSwME&#10;FAAAAAgAh07iQHdUEe7KBQAAxQUAABQAAABkcnMvbWVkaWEvaW1hZ2UyLnBuZwHFBTr6iVBORw0K&#10;GgoAAAANSUhEUgAAABYAAAAqCAYAAAC3DKvtAAAACXBIWXMAAAewAAAHsAHUgoNiAAAFd0lEQVRI&#10;id2Xa2xUVRCAv3N22y5tWaqUbildaim0EltKAUUEXxRSBJQYQSOJUCEG0CjGRDFRwB+oSCQSSUhI&#10;Wmt88vAB+ECxSCVQYvAFokClRVqQtva1bbe73b33jj+2BdZWdlF+Ocn9ce/M+c6cO+fMzEGikN2f&#10;fiLz77tXdn70ocwpmiblX34plmVddowmCsnLH4vf56OpqYmR2TlMnT494piowForMrOyqDpxnIbz&#10;5wFQSv13MEDWqFGkpg6lvgcc0ZlojFqaW/C0tnF7YSEJiYlXD2yz28nLH0t6upvVL70cFViJiEQy&#10;EhEMw8A0TWJjY1FKXZ1/rJTC5/PR2NCAaZoRoVGDeyWKxf078JXI/xQsIgSDQQz/n4gVvHpgEI4f&#10;/5WqyrVI3XrEfw4iBDIqcGtrG2WlpVQf+RTrzDqMY/MwGz9ATP8/7pSIYBGh/Ks9bHn/fQzTAKsT&#10;aT/E+UOL+Py9FbQ0N/cPv1xONU1TamtrJcPtlhit5bXHtHTtQbrLkX0bkIwULbNnzZSqqpMSDHSH&#10;jbVfxlXE8LCjbDlnz54ldNhCJ8604GiN4lwTnNv9BYH2U2zdvoskV07kXyFiIo3buHv0F4zLDtd1&#10;B6H8cGiSUemwZEYjic6BYTb9gkWEYOv3GHWbSbvWx3MPCYMSFCq0EBpbFQePQbYb1iy2mDWzEJsj&#10;NTIYoPzAKcor67AsGJMFGakKAbx+WPyKwhkPq4uFGRPBljACRXhi6gMWEbyd7XxdUcnCF1rY/a0m&#10;MR5uHxuK/OadmpNnYFWxMGeKYFoQFAd/3xf9emx11ZB3zR4m5cKqUthzGCbnCTF2xf6jirXLhMLx&#10;wjc/wcvvKk7Up/dhKMuywiYTEaT+XcwTi2j2GBz8WXGyVpE1DDq8mg6f4Iy3qPhRsf8o+Kwkfjpy&#10;lLS0tDCwvaamGrmEbQSDlG0sw1svgA2AbgP8AUWGSzMo0eLPNsWwFHhwGiQNzcbb0U71qa5L3AX7&#10;sGEXlyEilJaUsPHNA4hpIUB2uuLx+0LGlmnR0AJNHii+S7guVdDJqcRmuFEq/Ehoh8NBXFwcNpvm&#10;95oqVj+/AjsGI9Jg3VLYv9FCa2HfD9DWCfOnGdg0zH5GsbLExh8tNuJi43A4HGGPXUToaK3jl0Nv&#10;8F3FZjY96WdMljDcBUEDtu/TbPgANj0llHwC3YadNY8YTL9R8fbeJKoD95OjbH2CZxcrQLB+B5nm&#10;OsYV+eitkx4vbN2reaFMMTxVGJ0hoBRb9gpzpsDUAiE/Lw3n+Jx+i6sGC6ejg2sTfOiezdfVHfJ0&#10;7XvQ3iUUzxC0CgX4t7PCW+WDEddCXPnPEu9094EC2BU2tI7D6pnUEtj2tebFt6GxFe4sgAVFgiVg&#10;moJSiklzXiUmexY6JgmUnf6aATtK0bt+Edh1QLP8dTDM0OdVD0O8Azp9oQHLlj3KvXMXRGxa7L3E&#10;Lj98vF+xdH0oLQLMnAh5maEXw1TcNGkyc5c8jdaRC48GodNvsb1CsbJUXYACTLxBiLGHJmpoT+LW&#10;wvmkuFwRoT1gzY/Viby6xU59y0WFAgYlCFpBS2cMvgF3MNBVEFV7FQIrGzHOXHT8iDBFZhrkZkLA&#10;gDrveIZPeIa4+CFRQXs8htwx+Uy8+eYwxeQ8uD4DKk8OpeCeNxlwzfVcSX+jlVI4nU6KZhSRnJwM&#10;QPIguC0fzrS5ueWBj4gbmI1SV9Y0aQi1qVPvnEpOTqgYjkyHkSPcpI5bS6JrwoXteMVggOQhQ5g7&#10;bx5KwZRxg0nJfYKUkbNR/eSBqKS3D7AsSxrq6yU3xy2fvfO0eDuaw+5yHo9Hfj99WgKBQDRXQwlr&#10;WEzTlIryHeLt9PS5IPr9fmlraxPDMKIC/wXnxykqlpLBiQAAAABJRU5ErkJgg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AubPAAvwAAAKUBAAAZ&#10;AAAAZHJzL19yZWxzL2Uyb0RvYy54bWwucmVsc72QwYrCMBCG7wv7DmHu27Q9LLKY9iKCV3EfYEim&#10;abCZhCSKvr2BZUFB8OZxZvi//2PW48Uv4kwpu8AKuqYFQayDcWwV/B62XysQuSAbXAKTgitlGIfP&#10;j/WeFiw1lGcXs6gUzgrmUuKPlFnP5DE3IRLXyxSSx1LHZGVEfURLsm/bb5nuGTA8MMXOKEg704M4&#10;XGNtfs0O0+Q0bYI+eeLypEI6X7srEJOlosCTcfi37JvIFuRzh+49Dt2/g3x47nADUEsDBBQAAAAI&#10;AIdO4kB557oEBAEAABMCAAATAAAAW0NvbnRlbnRfVHlwZXNdLnhtbJWRwU7DMAyG70i8Q5QralN2&#10;QAit3YGOIyA0HiBK3DaicaI4lO3tSbpNgokh7Rjb3+8vyXK1tSObIJBxWPPbsuIMUDltsK/5++ap&#10;uOeMokQtR4dQ8x0QXzXXV8vNzgOxRCPVfIjRPwhBagArqXQeMHU6F6yM6Rh64aX6kD2IRVXdCeUw&#10;AsYi5gzeLFvo5OcY2XqbynsTjz1nj/u5vKrmxmY+18WfRICRThDp/WiUjOluYkJ94lUcnMpEzjM0&#10;GE83SfzMhtz57fRzwYF7SY8ZjAb2KkN8ljaZCx1IaPeFAaby/5BsaalwXWcUlG2gNmFvMB2tzqXD&#10;wrVOXRq+nqljtpi/tPkGUEsBAhQAFAAAAAgAh07iQHnnugQEAQAAEwIAABMAAAAAAAAAAQAgAAAA&#10;kqkDAFtDb250ZW50X1R5cGVzXS54bWxQSwECFAAKAAAAAACHTuJAAAAAAAAAAAAAAAAABgAAAAAA&#10;AAAAABAAAABWpwMAX3JlbHMvUEsBAhQAFAAAAAgAh07iQIoUZjzRAAAAlAEAAAsAAAAAAAAAAQAg&#10;AAAAeqcDAF9yZWxzLy5yZWxzUEsBAhQACgAAAAAAh07iQAAAAAAAAAAAAAAAAAQAAAAAAAAAAAAQ&#10;AAAAFgAAAGRycy9QSwECFAAKAAAAAACHTuJAAAAAAAAAAAAAAAAACgAAAAAAAAAAABAAAAB0qAMA&#10;ZHJzL19yZWxzL1BLAQIUABQAAAAIAIdO4kAubPAAvwAAAKUBAAAZAAAAAAAAAAEAIAAAAJyoAwBk&#10;cnMvX3JlbHMvZTJvRG9jLnhtbC5yZWxzUEsBAhQAFAAAAAgAh07iQNlWd7DYAAAABgEAAA8AAAAA&#10;AAAAAQAgAAAAOAAAAGRycy9kb3ducmV2LnhtbFBLAQIUABQAAAAIAIdO4kBXaljS5wMAABEKAAAO&#10;AAAAAAAAAAEAIAAAAD0BAABkcnMvZTJvRG9jLnhtbFBLAQIUAAoAAAAAAIdO4kAAAAAAAAAAAAAA&#10;AAAKAAAAAAAAAAAAEAAAAFAFAABkcnMvbWVkaWEvUEsBAhQAFAAAAAgAh07iQB0mK8ewmwMAeJ4D&#10;ABQAAAAAAAAAAQAgAAAAeAUAAGRycy9tZWRpYS9pbWFnZTEucG5nUEsBAhQAFAAAAAgAh07iQHdU&#10;Ee7KBQAAxQUAABQAAAAAAAAAAQAgAAAAWqEDAGRycy9tZWRpYS9pbWFnZTIucG5nUEsFBgAAAAAL&#10;AAsAlAIAAMeqAwAAAA==&#10;">
                <o:lock v:ext="edit" aspectratio="f"/>
                <v:shape id="_x0000_s1026" o:spid="_x0000_s1026" style="position:absolute;left:0;top:0;height:4970145;width:8625205;" filled="f" stroked="f" coordsize="21600,21600" o:gfxdata="UEsFBgAAAAAAAAAAAAAAAAAAAAAAAFBLAwQKAAAAAACHTuJAAAAAAAAAAAAAAAAABAAAAGRycy9Q&#10;SwMEFAAAAAgAh07iQNlWd7DYAAAABgEAAA8AAABkcnMvZG93bnJldi54bWxNj0FrwkAQhe8F/8My&#10;Qi+lblRaQ5qNB0GUUhBj63nMTpPQ7GzMron99117aS8Dj/d475t0eTWN6KlztWUF00kEgriwuuZS&#10;wfth/RiDcB5ZY2OZFHyTg2U2uksx0XbgPfW5L0UoYZeggsr7NpHSFRUZdBPbEgfv03YGfZBdKXWH&#10;Qyg3jZxF0bM0WHNYqLClVUXFV34xCoZi1x8Pbxu5ezhuLZ+351X+8arU/XgavYDwdPV/YbjhB3TI&#10;AtPJXlg70SgIj/jfe/PmT/EcxEnBIp4tQGap/I+f/QBQSwMEFAAAAAgAh07iQMRFjumcAwAAVAkA&#10;AA4AAABkcnMvZTJvRG9jLnhtbNVWz2/kNBS+I/E/WLnTSWaSmU7U6WqYqmiliq0oiLPjOJNoHTvY&#10;nh/luAdWCLHSXrgsF8QRDlw4cIC/Bjriv+Czk0w7W9ACqpCo1Myzn/3e956/9+yTR9takDXXplJy&#10;FkRHYUC4ZCqv5HIWfPTh+TvHATGWypwKJfksuOYmeHT69lsnmyblQ1UqkXNNYESadNPMgtLaJh0M&#10;DCt5Tc2RariEslC6phZDvRzkmm5gvRaDYRiOBxul80Yrxo3B7FmrDE69/aLgzD4pCsMtEbMA2Kz/&#10;av/N3HdwekLTpaZNWbEOBv0XKGpaSTjdmzqjlpKVru6ZqiumlVGFPWKqHqiiqBj3MSCaKHwtmgWV&#10;a2p8MAzZ6QFCekC72RI5gMl0g8PgkJuKpfjvsgHpnrM3nwp22ZXmgO6syfVlxS51O2Dvry81qXKw&#10;JYkDImkNWvz26pfd58+Jn8m5YTih3auXNz9+sXv2068/fwm1Oylny21vjVGH8kKxp4ZItSipXPK5&#10;aXDis8DqFXcbBoc7/PAATCaq5rwSwh2dk7ug4f7NRGwP70yxVc2lbdmouaAWpWDKqjEB0SmvM45Q&#10;9eM8arlmrOaWlc5hAccfAK8DStO9wqO8BeZCMI3LHk23ha7dL1yTLRIYTcPxMAnI9Z7KfGsJg2o8&#10;Co8nTsWgi6eTMIoTn5FbI4029j2uauIEQAQSnBdN6frCdJj6JV0mWxgeH1D9p0xBJK8xBTMdU37/&#10;9sXuxXe7lz/87zkyfHiOTMLpcBS1HIlGo5FnAU17nsThNJl0NJmMQ4wenCWbBq3d9KWF0b3i+kdN&#10;8aqkjWsszuzdXjLuGXLz1fObr7+/+eYztJOxi6ZbeYUiInb7rkJ59A3Cqf6iuJLj4XQU4s5AAY3i&#10;STwZdrdFn7ponExGCRa4EoviaRKj3tpa7uu0r5+/VWJoAUpUed+OjF5mC6HJmuLqOvd/nfWDZUKS&#10;jSt3AHHFe6Bz7vcmMkHZ0/sW0HmERH3fZsJJdpttu8xlKr9G4rRCj0CwpmHnFexeUGMvqcZliUk8&#10;AOwTfAqhAEZ1UkBKpT/9s3m3HiyANiAbXL6zwHyyorgviHgswY9pFMcwa/0gTlzqib6rye5q5Kpe&#10;KCQp8ui86NZb0YuFVvXHeCfMndeCCgNHVDL4BxN6cWEx6pR4bzA+n+/HuKsbai/klbt5PXdcrqWa&#10;r6wqKt8sXdbaVHXJBOW95G9uSAdvg7tjv+r2MXT6B1BLAwQKAAAAAACHTuJAAAAAAAAAAAAAAAAA&#10;CgAAAGRycy9tZWRpYS9QSwMEFAAAAAgAh07iQB0mK8ewmwMAeJ4DABQAAABkcnMvbWVkaWEvaW1h&#10;Z2UxLnBuZzR9VVCcXdPtm+DB3TVocBjc3T3Y4O7uToDg7u4SZHB3dye4O2Rwd858deq/mIKCG2Z4&#10;9u5e0qsjlBWlkL8RfPvvv/+QZaTFVf/774s25IUGDwv5CUEJXADkC4KjtLbLf//B1f7v9eVvULDx&#10;f/+R/ScjLvLTM9u0U7vB1MN983H9czeaZ6PNflNH/b9vMPm/Qr3JOqxUkkdLB4hE67mlkSawrMZS&#10;iXbj5t4PcKWeoLj74/zrBlwt80fNG7IE6mQ4RnMDhzdgsJQXclym2d/ghLInq76qY3NRhCVZjPJb&#10;nDctA19HP1963i9377m2D6QuO+WUfzEoiYsbN2nJlmLWU+6yB1w2EJEKYfY8xFyOjzyS7OrATyX2&#10;a1x79uyQfq7VOO+fxIP6Dd0mEGe2E/H8bEWTyzWvZz7+OXg9biHE4KZOZJZqU/woDDeeVRFHAzmh&#10;SybxyOJnlhqpqGOIhYfHl9JZZcpeCZpbDW89xA8ZxzoQJmNkuxyYxS01hfxBIwsR/plZUT4rKR19&#10;Rd9zJXGxwS2qLofy+Mgie9VNJR6npRAtKr4rfn1/+c4h9DS3zoCT29gjoWqanSdA/VfO/ZWq5w3V&#10;P2EALPV2vdw9VLSAeNM548t/9Ps4d7fk2EENCx8ohoRemN9YeJ/b8z4Xp/XSG0YqtHfR4WGVGcrp&#10;7a0jkDgIeX/h5/5jci0O1zUfOwbxVAjjePV/RS3TY6nfSD+PPyWIVXFiHB+L4sr3MY5xtVL2/Aa9&#10;pHS40Cjm4OBJQNAlWEAb8fYRcXJxxzpY+nBFFknM9dANvCo8ccLpmep0BRwiImL06FI3jv0JxJeu&#10;oPWZrfxR1e6rtpnbBx2H24vNRy9frzF25q5eY232E+QMJdzJUsxodF++/enblpUtwtomDsoGhGqr&#10;0aRoCgUev6f0uSG8PrQiY/3FzvuPV1q7Wq++TuvZYdHwYm1JdS4GHMTUCSqvDJNGY86MeDN87Uwn&#10;LyfFVIsQNMtMWBCHLF2y7H9o6FVNjXZy8L/ue/C+y9LpOobgcU7gSIiklsoPa3qSIpDvddFIkitg&#10;/GuXjBKl+y0Oz0omS07heck6jCYqLB7O6m+cBV5envhBhWESTvGVjHXYMhrdBIkCY705ZdHbOFpF&#10;nJJTIZhVsvMxXFr3femrODr64rmc7bqGxggeqGnPL9zKnuqyxFQidp5zGH6NtnQhguFY7idaEE0o&#10;2iBQLpGSNYRsc7iItkSLKS1c+i+wJs6uK84SZJKIh64yh0cPtOl8ZCVjy5mC/FpFnGWYBQ8JHvoU&#10;W4B6n3X9HbRC7+3s7U9SOaTqq8NOdLe3e+/X5u85CuchFOnQ+ZH6U53Y4PmO+KLTU8d7XWyaWvO6&#10;KAz1JKXk7PJcir787fiye9gXEAdMppScY7Z7ew+49lE9sOLvat3jC3hvUW0L1xwcc/1KLm2UeKIX&#10;b8yyc3dGGSnZ7AGLBPvO3U0k44jBzFxtemmYVpiWRMOpv76F3uXz/jRxufkuHCQiXyhBidFZload&#10;SDsgx9w5udvHavC+0GPIqTear5moU5AX+tTPrvP2IfSK/NHH7BvKoPY28vkkRYvAH/AKkx1W6TXR&#10;8nEk9XbVhWpVZMZaaVmZ+RdYpUIbCG+3jvHlmH8J+G/pF62y6AJn61JBE/VwuEokv8LK+mYJkMEy&#10;MxOtHZNL0nGroJHaUyq3NFx4lfl6LgquLeCT3G1z9NwiL2knGEuCbokgsxkb1BgYPkirIeHu4V4C&#10;/KnK/EMEzQxrGdVdvEM2t8OLssVhO2HZ/w5zq8NHCUhqBiCY2LqobrSLgk+0KLcskRDGEo3WT9Zw&#10;fj/RMm/43fl+1CFfbY4RnKrfw9zx2rEnOnR+bD+aY2E/2vOR1kPzzoBexAEkROhOaRhBNePNGJXL&#10;8/6d1OCisiaLpFgxJF315TKH1kyC8PuclArFIBolNPMwnsp4OOoXEKhxGqFQ4leI8ndoFaAcuIsW&#10;ZFanW9gonUuduCrPlpVoXv63G90kBS+inu/M5Xyt++0Nt5t2+22p5bDrUSg+H/lwqZkhtSmctjw1&#10;pbVdhN6Uty0ZPAJX39DDeJgftiTpu0/ZkpEsw2SBqqQlf0RhPCSRcF2f6LHVE8WmEa0w+ExLyzgN&#10;ZxxNITthCUjEK+I+ht+SgSMfzV9OG/L9Eh6CRyVJGUKmV1CHIYol3PmIYQIdj00WHl71RdgYqd6f&#10;IzTcQ59CBHZdZ08MDbf/X2OEaHRhMgZFVZ4UWjvHf6PfrtoPv5Qkh6BBo4GaQmaJ160NjHW/dKp+&#10;C8TutRfWtun6YlWCtfWqxNDzVT1ZlTAwjrW6OqNVO03lmwr6nCG7nP5RsfbwibV4V9X19Hd4ScLk&#10;f4GzPGFLkQAFhD5ME11sOAn4XUyYIWDHD7JISpm5tR0/MkkjwbwGLSYVipNFCzF4cXTRaFOr0PlQ&#10;XH3vhDBUUjTNz7QJmIahbDxk4DG/ry8sMOFRLpojOzuXJVPeci3V3yFw3Zcrc9VVUW9RK8sQcwKk&#10;w7WyRYBGkZ1jcPV0l4z3m1JBhQJLO9SFkRUWJ4on2J+0EllCxdHOA7fQ0clLYoveibw+fYZu4iuj&#10;9jW2WVJ6Kj7nonETC4M3LfPNXk4at6B/as3HKRe3UFdx5pQZJ68FK49JfNPbwvYTRc+LXB6NEmD7&#10;LUrIYvbyOu7z1EEkkR0EFfCRtn0cg0pSexW50EDvqFyKIJGZT4mhKdQ8T3wbHUgbUx96O4edtIpl&#10;gxldh/Zd0qZKFaAwZcpGDdvybISZNe+NShGY3zRsTd4UWlptpUuPN1Dv9NftO5zPK9pXBb2EYhw0&#10;8iAcZVYMvxhWoD0RsdPNE+tci2n5sCRzWIeO70VD3n4T6Vv6pd8n3GRqDDduOHl+k0gExSW26iK2&#10;V2pCJjS6RLj+kubNwxLKfb2xKw96lqnt5YVyC/G+/8NS3ds488fXlmpSQ8rEMnw38MHbXvKhr2LG&#10;sS4ffzHR3eFH0esf5aSs3qcbaBM1dLsIFS29E3FSykHp4o5ZY+hkDBNGcklvs9jUUAA6fjIVk3sP&#10;FDA+/IDTSDnVFhl2I+CqjiELpoNPzFu7/8KxV+htnnliXcgnL6/zmZPvdRnNrvyfZKdLo4JYbqlp&#10;ROH2RPFJGRHRRRIOnUyqiDCGGa3d8Jnz5J11kKgM2lCne+fz1msrPOdEsZUAkBB4rLy2Ixr/bCxy&#10;94thAg09NLhb/Pj03vuvW8x/Wz7oIM6zv2vQl12Wdpw1oF92yFqsw/d5lk28QmLC5GhFVSI/Jlwq&#10;KvSDKUThtIBW2S4Yvr0rNOvaDe0cWtXpxfxdU9ie1ang6miOsf8Er1tfBfZhGfI+fAh8JUwH0pfl&#10;t3x6tCXpfnOECpN9o7SKVESKeg5aNZW8Q6cSrdEUPiOJClRgAHqAb7Y8iIsf8UBcgTgmlBP1Sq7K&#10;el8QuY+t1lObrcgkG+ctS+qG44sRpuGSVe9eoW74LQAkt1t8DibyHvzTHgEKhKMTXy633wPXWjrf&#10;xicm0xBJ8rLjzXlk3UZ0GeltzVdXVw/73uH+3n6jCl3iOLu8dLYLwI341W7veTvlcV0XDGuDHLSj&#10;F8VBsNycnZezm20hmOXi6zrp2DplyylBp5BYant5pnzw+6RLZ8a3hOiOUiYGPpdN7moiNM2+h9YH&#10;buRtNS8ga2EEd0dgD7cwo44LAKkXnw5PTcx+CRu0P7Hst1r7zvk8WMzySvC2fK7SL9+mlPCYraen&#10;JfHMZKJL5NXYKp3sxPQ0i7221Ddi9chl50KEwcRmPUr6B57HaL8AU2SwNwAJhDNb1FUCJOlE6Eso&#10;7VyPKu6gP9JXjJIIfHzrf0FJwzDigG8JUQtqKA/uJ/fOmRWFtN8iBA3/+z1CIBKdClBYXSWZb5Zr&#10;9qab2e6kY+58opNcyPy8yuuWXICNVqBSYsdp4Okq/M9QhdlMm9FyLdS/Jk4DFp1qC64Ro5EW5eHR&#10;cl2SSUrzZHDeO6wJFubmVKkrsBFZ6rUDYDdxOlSCV9nmto9XxPffRoc7meDPDZ9Pxgt+F+g+1gym&#10;YucdsY3sq0FaVvHkOe7LcGEwsG4pMQ1GQ0ybVt//lOf0mGoa5miCSjBIRdJSZxxQMqrm65poGsq/&#10;oPX184krIJgr4CH37eC8RWbiSxOiJy4auhU489woDySSx8b+pCW3OkPnQ2Uptt5syplCMZauH5sR&#10;Q53jupPD8C+1g9Rv0JRTDF8Oi5FTIQLebp/2JttMT27z79nFOavBJF1kMproiLBYb1M11CzeYM3K&#10;30wYd1DT2n+zNL9AJuE5xfnQuSx1HOYigy2MEc1Y2opqy4WauPXhs5yMQJs52bp+vVzjP4S9OqzN&#10;boifgO+b/Oir/91JGmsJGQSDrQ2E+gjyUilzUyM6Hytthm/vhEg79n6rapnMrTm6cfS3fBHBu/Om&#10;XcxRYxWFz0V7+5cZpWVjlXkks3tDohKZUlX7xROtMw6gIBadcFivj00cs5RJKaMxUozAOv+XUYMw&#10;kfJwK4zU2ctd1BgABweXLCGD1L+6ir9krahI2tDSM7LVJ1g0Fj4xQY+CinotaNjhEhVo4eGQ1m7N&#10;zddWXA5sVLd1QG51cpU2ZlRfvDpav6z7A4y13xQufv2oOAwa1KpnMHHlMG9tksjEFg85B9lVmDU9&#10;d2Utzf1MOSlaZ/YtOcNeGTSEf2o/UvPQP7raCX0by/NLkqJJQ4NZoypnOFhTHP98CuuZqPE7RTwY&#10;NkFLxmuU6TXVnbYR9HQdz/sY8vB0FTQG5Jq4iSaYV2oIC7eT/uH70suBDLRK5gQIKnfg4EKtr69H&#10;S31PvkCZJYiR3A0GL4lRfrXK9JhUoDOP4pFJ3TMha8Ix9qjD7lL1DTeViayk5+l2F25IT6TO/KiN&#10;E6cqV4joK8KyrERXcfZy6jPmPHzpExwJez07v4jEHVjuudeMtsAuGsuW0Jsw5N652UssZEhXl9O9&#10;M14I4Z/BixsRR0+mlak6ZcrcqRt29vQkU+ew4M2ZbUQ2q4lr0njxCmrNZFNqJYihg4Mam8DAbb+k&#10;kT7YLYK72ex5IhiYvLk5t/B6yLDAizuGtLy/5gkKlbkYMYooI04bhxYf7Rtxlr3r+c1YRmXUdh/Y&#10;W0wtWMheRm31d/0G1+Sxgjw4ONVpCUucsM0Srgl7PsC+V7thnR8PfGzaGq1kunqxPPwrFq5e5AP+&#10;Ij15C/TsOBPoXhljSxec4RSw5EpsqlnS7DVa8hYHVqEuuRX2BwNxQke7Y3ScU9foyXWFKeR1CLjH&#10;xyFo+Ao0bEQoHbe9fGuloXhUg7N+I+Jke75o6BKZ5p6k8OQY3+vty5arIEj0ZFqGSnSdt5HTOHqr&#10;sZ2+du2//MdcBgWZpMakiMBS+yXQDSyXyYatVLudgNGSbHkTZ7tRNr2f2+JNgGqLHhR4AfT54gJe&#10;Xgpcw46y9yHm9ngVjT7wklxvrv0BrdK7EsIwg2dvx54jb/UvE++rRK5JjHmbbiI1gt2C66Q61hIB&#10;2TwA5fLrMND47EFERyGztLFaotI+b61ZxE0+TxEITt8j+NN0sXU7vatLJqe2J/vYzS1EI8cYvBuP&#10;e9EpjRQ5d4h1TKypiZts1gc6ziWfcRnW1DxDauHm5jbkzaGQVXnFMcPySkhajc7rcknz5yETj9OI&#10;tHAgVsPZ/IilkROu6+iRgv815hkCrHvCo1izHK+fceSmlNw9OAiZO4kstePh46Oaca4YEr2b4mMO&#10;WAUOWLr+lrhd1RScuFgiD3ijMTh2ru/1sUxzcW46WAXDBFxtv7e8/avxTRBnZP1Bhhckq8U71RWm&#10;6Xuftb0P59A5NTaUXHmNdMkvSRf0WBwhQRO65ON7smZIHzmIF76jIl+KKJlE56WCdj2IRjuR2AxC&#10;/xKhrI4NtDG/5UlL02yMsdis4phGXyJTFJ9rMhuU7uHKt9PptKEF7T455plxfJ9Sq6goyFy8e/Xj&#10;JynhWLiG1ly8i8r+Cy+hnS/f/xjwZLLV8xhfufo1p/js/DIBC18m0dHdXdHBIoq6OTxooUHN3d3j&#10;eQzswHJyf5JCJQta+Q0fwaq7LrRzcMcK8kin7LMUK/yNm+uTunnOuNa8+3LNSv7jaDERMMMqef1+&#10;6YfqhF3j/0+CzWb0NrErGMwvyGOmzdXINMsbxvoNPh/GDinkQlauqsDOxtf1531Qsz3PxrYFC94O&#10;cMZWZaE9sB7HUptBipb4aQ83IHfG/+H46aTPZMvzVoEFYY3S0m51i2D+p1zizwUA4g2/CFgaWIzk&#10;0SzTgCWSsB49CDzax692EiedNb4id778gCIR5P1O7819WScTORfKz8ztdRcOf+D1SwYJSFdaxNpt&#10;d/o4niJYcwq0ldBbRutbwzp+o4ku4TD0OuZkYIFlWUMTffSiWBmsSk99DjnC52NMLbWijTSGqWVk&#10;DUmRxM8dZd+kgS/w2dPt8Poc6676tVIVKUIWKk1pe7eoxLaGtjzpKVGjAnTQ14F6XEPHPDX9AsIC&#10;Vo6+NMheYYhU/gElfOTP2LKVlv8ADPblM2unKnMpWKBxKlRVApd6L/168TCz2lNiMzy2c8IHGZRg&#10;TldaMX67CHIqfJ9+jpH/Luo6HdHkfvvebEeYRIl9yYs0K2tkh/Ho/nhwdcWL7un5iX7Z9erP4ON3&#10;3adWjO+VWvcn9XquKGyvMpOvJc9s5RIzKC7pWdw7WDDqOXFzF+d1Xec6h2srtfkhPLQdeHMG2ucm&#10;wiocZMli8rx8z5trFMzNzZGuGZVp7Gv5olx3ry8a0tDgIpw+dXT9MfBqHL3q+nW66cRC6H5cs7Sh&#10;XCtplPntbTtt11Dp406pu29oVRoC5QByY66Myx4cny+o/nIfu9uf0cVrEbEoIIBIyc+5myKPi+sm&#10;h08OD1J+03pb7aXcJT6tyo9KzCK33CUe1SxlUx6J1DkAh0wqewaTEzrOBIEdoLADp58adhlAXKSe&#10;gwIdeVjYH5YCdSagsO4u2jn/dOI0nWCpkGC20/nUnDLkPB1TBGZjQByLTgAoHZYJ+QXvOkpFdsYz&#10;KA0RUN0eBq26/ujoWMcQix8EznHu70tZ3Cy9ko7PS7W574e+TV9+MC0BvfbLHMLDpTcBFBDg5Uw3&#10;Ljo9M11SYT1WH8TlfxNKRHQGQd9a9BSRaEGUVhRc9puJZk3JSUmYOBO/tUwOF5V6KCCgPTV4AMxQ&#10;CYSmiqi72fK5lM7A3ej0EqsfDFeITqdMGIfZ8gTrrfK2UquDzeq0wmkVMoEqkm6ct+169yKdj4Vo&#10;TtXYpPxJpz+FJ7a2Yk3NyCfaC61tIqBl1NAZf2ka+Ev438t9NnV+TPvcvJO+S49/BA57RaDXDcs2&#10;aUXWZbbrw89NTF8I3/CnVDHMLclGq4wzpDHUqc5YoHWF7JTYEUSge12dJOf5eSpF6hvMSibXJZrj&#10;s1Lg4uIWistEq7x0CYaHeyiaL0QQkZLKdFVZ5WCCYgLDXRSzXfCSwsNtJ0uaOAlMsC67quQrUxKo&#10;g8jIPeeAJtE46IN4jMPpHGjwZOSSVusaR7c8bnpyNdu4GkfAaPTjDdmfMVnnP0o4h9OqEhyamOvX&#10;7Jf/vV7o3UfE+quRaezQ2ei5TdmaWHTa9frct8zFgzhsmmm1M/c6aWSX9SSxTW0sEEH51T+iVZO7&#10;VHPN56KGiC6DLEtYqL0ijTz0hBMpQ05UZE/uvYNcz1x//5ej+P73RWNSZynzZY27YakaA8FIDQ9z&#10;vQR9vNC0Lt3F278/3yCSM/LUdPBiGqVhlSirtDC5NM1io+2d6HUZpfVxTuB6K6mYzk6vwDhfnt0q&#10;lVEzzeSmvtiOOGz54cAwIGywlCEVG1VJMUM9ZRIXEeXBY6w+Ge27ILdMQzalTGt7uzE//hcVyAfg&#10;0/FKWyJdny2N5rf/zGcwvZC93mLf0OBGZvD6r6W1E0/kiqJ7eDxo3yY14DbsM8TgvWRGxpwjMpyV&#10;TgWXofbtahP16bP7AXlYXQx5siJydrVcy0Q6CcsEyW6htqoiRqxcYg6ArKAWvOQZUuH0UyEKMbZK&#10;mquwdU5v4ihnYCUEjcINDKn6xsJWEurqK9jr8HPfMU4fXyjHDSVk1BjLK2AiFtm6Ovdu9pL3CaUm&#10;j+TqO5Nz3oOxX7UdnZymP7ZyPbcLsUy1+wofIMSnAA/hTDrfTL3V6CvVgL6BohIJe4a8pY6U2qKp&#10;FcXCXDiDTMS0miYyaWeApqSmJhHptiELXlUJoZEbKxIc1LSiUkYsTRCteRTM7VBiVkuuiLgMUu6y&#10;vk9Mj9c5R2Hvx8evszNb9pwZK/SPoxGhQ+d2rEYqSUhBwvjOxH16t+JuphwSqxtuKL7QjFLCqJIc&#10;XeqSjNP82Hxqdw/fF/XIGHTMnuefYvAc1kOx/XTU8jwd8CF4uIQTc+t5SRUSjhE+x06gl1Ci4e4B&#10;Z+vwuLpFkl8lIayaNMssW5qWJr69t64hGi4OeLwQOth8FCKb8tkrSNJqJB9TldT8zjpcqGAh/FNd&#10;IpGyXpeh1f8d3qjoeoyXdhbA6KU/26yYax5Ev/SDVXIesNm6azPrQwCdrEoP+yTjqMO83Mw4e9r2&#10;n1VqzeQy9hU/qMldmOaDTswShqw+ksvuTgPU5Pq6KkMSgGua45J1bKPs9/J+/7JUGEF7ms6TwFFE&#10;JQk8Fv5VF1rIwM29YgEg2M0pSjs21Y4ML7RbR+mVn69TeBTvD2dNpGzuwAmWSlZOppKx5qLWWWjO&#10;uq96XAB2zIXFsEL+7szSHAQLxum2mORazi/vsjg/JrLnTr6CevF2n49zD1OU/CLhUEkogAs/OTC+&#10;uundLq07XPdJPa5srZK/TC/INJVOIjaHrmfnGRjbRXKEMsi1ud2GMyiUg0NJ355GVgA0Y6r2JKQL&#10;AGS3zT1fjzOFxdlmxhiH0dsgm7Cwzbr1ENqE2yiXuZke1+OJPJ/72+QhHAgHW8NOMDMHTfkXT9vx&#10;1ruv5+V9+4D0vb+Mbh4Lm6Lbapa3IDUZdbr0bcTBL81p/0rrq6u3ZWJBMsXmz7oUBEyymRvFAw2C&#10;ucwlvlS3gcJqbQBHjIOKJIvGQrt7ESO211aTn+B/OebN9hPGZ0RHeN81bOKlE8yQxgUnVqP1UyMc&#10;CERdTWUoNNp9z5amOWVS5wdpg0F2OLf4cy14CHfj8uIUa1pBbJ0+j4KkQoK4ZQwLFaXWOtNMis9P&#10;RT4Y2d8ZnW/qDXly6qp+sAKTKFMHqe8iBWUSpcMTrNt2Tl7IyxXQVPZEl6u/Obr6hpCxEShZiVGO&#10;yW15PwrYb3czBjynbe/eLxtAEFsc5O5NCyujudlDzCs8QX6+eAwYDUNVYrVSGi5CiFqN3h8Qa4Sf&#10;9nHq2w+6ZFqBHwaik3HHhZNPyPmiZWhyNDxHLzWdXSCrBA3u8Kys7pO+zzPfTjkEaPo/vRAmDzDO&#10;wh5TdHXGl1ZLY0xY+v7myOx6J+bpbJ5w1Eq0CP0DEE/4SWjJ/5dxD0qcipxWcbr66ZRPSIwGX6VR&#10;fM7SRqS8Gp5sz8+wTgtCywz04fTxnQJ9epwriAOrmroBCpq4TdK6NIy5jbP17kfL+X/nxkcxZ+j2&#10;upKYLk+5JtwzVHsi8EEkDvP/DeyiHQtMe+xU57I15kdlCiCHbr1OfZUFuf3l2Hn97H8CBtirQwuS&#10;81SlaZfB+l5ZblJ9MXXTTZC+KpCD/1OdhqtyZufAThyHr6dXx4Fn3GRUp8tGEmdFGKahB1cuXiTu&#10;cIBrglTZ+40Cwja5r383Tgo5dG77IW1vFo2wRE348A7Ir85rsYOoG4N4GjBiIICuFFIsoGHD+wjW&#10;KxU0T1i3cH8rmHRKRCWqtgy5ykVCtgylUw+RIAzU4M5aJkBudrxel1NXXwENa+E0Pc3A/xeFAhoF&#10;jcUxN8ANnD49jFfEyinR2B+ujb+WH2NmYxPlJvKxswWHZYYyF/VB0/O+bsDUQB7wYLFtyJ+xDwxT&#10;/1JpXX1O+ab0+ZJ3PdHz9CPCE/BVkCwR7ef0yDH7x0nltulPr9IoWBZuXGXLKhlpkB9GkVNObVWK&#10;RPvzVwp0FWUO5KShbLNNtJT8KuUHZ3GRtm/+Pssw/UmAkQ7hXFxKGci7CMGbXaqaZA2uw0EftQ0S&#10;J3/BIR/P1yxs2muzyE0RqRkxFjRhy1NDCe18aBFKfK4358man2GHlYjUl/Eg/4arqeb/NLzOz98R&#10;P3KMC+jbhw8Xh+hE4qQrm9s0zIhr7SU9TYxe2o7ON+l9S/Fk6JWYdJEYVP1K2090zF13GJuQY2cz&#10;bBnJcHh1pcxUIxldyk6Sm+3s7t+33POBnDE1fGbQMbzfwK4fAGZkkvyuvYTMletHErbbRNr1y0ZC&#10;kUTwwPKTwOHtZATpRSyRHztFKzMFUT4EoEApecWEZkz5FG5AFa8LL29ugvWlUsK9peVpo0xoxsDv&#10;8hVSmPTGwgZizQiCl5qTSLJNBPMoZFcIULhXtlP6avMZXJRnOXNnvRM4d9I46twC++EOrPn3p1q2&#10;4HIoqMnF0e2QgB40V7acYWjioHS79ca/CgpIiskYnbdPaGggy38awqP1VXy4KaFMiK8R6WpSFz9H&#10;bvdgO6G/AukbNQglT/3SVGtl6r8Mqc8GDByJF9vcfvc8xkMKo0W3yjTH9ACexiVSu2PXgKt/pYQE&#10;shKne+yQtnch5G1clvXdW1G/emRchI4JmrH5bNdN8jNrSOaKnjLFbYFTfi7wNKxG8yucPnozpGGr&#10;qxckf+G9raogMDa891wdoo9A4xugV1D1dYRQNUk0UCTVdgjk1aqw1kmr6hULU8vRuPnVNtGsntsl&#10;kWvqsoOvwmVNUN/cPTxG56GLOFAFX/B8ixngWvEyZo5pQz4cAxXVXgbIwZetBkdkOdAJhwKp6gOH&#10;z9iCktPTJLdvLjO1LV2/VUXVWyAXothXx9oeuQDuYqs1dXnQLXTyfPK7YNEcXknIkPNWCWUVtULj&#10;CfP78KX/c9znAleG/A9dneBKFqc+9hG/jynSD5yeu9+acwXnFQWy4SJzsv1d10GfV+eXtzu+snow&#10;FadBzRXa8hYhSwX/LTdvNmLGUyJM+0Q3AaqHpOLY2n3kd6z5h6u/jiusG1aR11ktr0X+K6SCx/gu&#10;6YER4iDgpl5TjAAj6xaMSB+zZBljY40Bko45rU9WYZVns9cVomCUO3IbGtjgnjz8Py/AAmLoALHu&#10;giP4iTfNIi7/GsnbTzi8z/HmKbLyFAv3u134Exqddw5ncXThTWyFXR21xHrI3DPMMG1jqL62o5vb&#10;LwX2oyiqd/88SJnYe9tLJJSS0pttv9WaXYsvxeeqJnX+/BgZxEuXP8rm7yaDHnBdvZqeEcwnsp/b&#10;3tp15j22IN0sc+5/MpbkALW1BohasdkLvVLIAB05Mlh0prX/ytkmup4i2QiDjCW+qrQ3A0KF4VGg&#10;Vc1WzlGfJ7dfkbbfLjx4eHoCAUZznNCbVvusrjSuTVqGKcYOFqN9HzgDRjIaxeGcf2NGOgLd0Ne5&#10;G6Ms7awK9w58BwmF/AjFixq3DvC7LidHlmDMG3iGtWwT99ZSBwm83xPRiLeaQtRb1FqQCwHA8rKN&#10;OxrQA0HIEuPFGqMWM8UfZBtfXp81s7Z7zGEiftmQWuMGvY5s241XtO/q6nVNXQrQnQ58iQX31A6E&#10;2l8K5nPa0ZYSqq4GQ3x+SPxXhX8bkBDl550vTKddgrB0CRNPk59dShcs0gPFvE0hmWCB38cznIRu&#10;pp1YVboE0cDpJNZbL1p9KWtlacieZn/l/glXYJRJzZd/5CMogq+TOInua7ZiHcb4WlxONaFqjNRo&#10;FwxPGSFBRz7DbqqGt1c6WhXQEY4m4eYfJ5xr3nk/rMTD24oiPAd2cnZW1PFJrn9Cu/46APqinbhT&#10;ASORihYchjd6QwIKi5pwwbnlea83nWXm4eUla6CrduL3fYpvNHD0BVMvjEWX2s/RQjRv9SZTtpz5&#10;v8Ryj9WHB3foUiNSltgse7MzAp/jaZebfsI6XIPKCeujoCLyz4Get7K3PVz9Plqp8Nhw8n8kjKmP&#10;JDnXUttPOEL+n1CpdoMcsRVA97moxUFs+qkSm+N2bim9ZXprO0u99dM/bhLqXH9joMzaXf/L0Yod&#10;bIpdzAHIhpMrq3PYgWuHMUy4RH9QVFpKlHmUyKyBvkNHLyG9+CWE/8G72opijbA9PxsPI/VjEITW&#10;972O3eBtp06KwsRPLSc6O6uv+qHNqWiektQwEZFOSTX1LYM5lS1TEXJzS5Pwew8uPaQiwYqRR/6h&#10;TSSYmPsoyBb0p8QI1tXTG71tybusz+VMACiUnKVQUGBJkAfr94CPkjFOb8IKG0djCLkO7u7kLz7O&#10;oFIngLapcuBgS5v/lcbdh9joEbW29vRR3/rkZ8++d1TSUfYWe9ncNIwgnMFAVTaDSSpJ5vUBRlbJ&#10;InG3BQkylcIqDDyIvA0vbRzje92Qd3g0V+d7zNxDsz8mbpvJXkMPgbS6HBlFlawL19I3DCn+Qmk2&#10;yw+UzOzyxuJWjJ4J3qvh3HCgpP5SCloE2bHTxfTlbV+5RoVBLfq1NUU+7ARKGVPOLLn15vnLx9OU&#10;kmjJ79dbEJSdK09tYoyE0ZnGT8+LWbHwKO5p7Ayqc7PjBO2r1nN+gUFfjMn8ARKnrBZqmW6wl6+o&#10;qGivLiKURDvuoi0xXdyTjXYd3oh0C0MzteHGOgY6VScR71lvsrqXSpztaQeFh+wc0uGbmESDRNz8&#10;iN82yYPLpmo54IW+lFTb+GbSWYOscgaGeg25i+0IqJPozLTJ5mNqmXGikF/dum3uc8DVoFI7Fclg&#10;6Nn8mFIhPNf85vEiggWzLYsFfPVF/NUlSr2wDDPKiJKKdvlybTOTPKYgm6k2viOaa/b/FhX2yFnr&#10;BTZEi1joy0vtgdWSmPOUZdU2heI49xgl2O+FhmzthbWhIJG4dhBvBkP/2P7I5mA5Jy2C778SPi0T&#10;tLmNrkd03gnHLbUZmypZCKuWPreYPucpmoorHlFcvru3l9yVQ95FsVuCm3uImBegfofrfy1n0Nae&#10;XZutFN96sHTN9Plg8E5i8PaGSFlB9RJKSyDzwr24f+8heDDT8+q31fWJV8ZbjAoqcoutrT4Rxe2a&#10;i6SsA7g1OCEXvKKbRDdW97VVr9EtnvrIglNCsaUbTyvOeKfnc4aedqwymyvj7TTn2pcoCtHmAX0E&#10;co7dUY5WMRjF1tb/zCM0KeQu/wRL6UyA9k0wsM1cr8PfzxNx7YUGlgzDo2TNY47DHDpHxobS97Nm&#10;HM9f3Lx8vWUXeHHUB1x5pZJTd6DmpETBLPBxpPzx7cD6hgaY3ocHFPXN8fqKjBmL6GGT5uaWWVm5&#10;8CDaYHUCqki8LloYq8S6noDeoWdsmUzZLUIWHQZuHj6T1iYF7eR63em6YUfnT3TNMtwNXt7UnBy9&#10;r7Cuivv51amq6mooNedGy4mRc/PYvOQyDJI2AJWgR6QwMX+Ion2YwufxVOkQIAW8PHFwYNVjgg+n&#10;NZG+jT50HnPuLtbEUk3GD1t+HJvAssMax7tmche5/C9DuDAZz+yKlkkS0mu9EhdaXqMnNmbB/yut&#10;C/Ik/fMvcrC02GrYlzOp1GpldcucNW/hkL0Jb3EMTnrEMZyCf+hMg/FdsvZtkHJ5PAVu6ZE6HqVK&#10;8FnbBMlNz0H0ESzdu9D3DOG8ZNqd+rtcfrox/telL9MlOwIfzmmOCbUgKSa+VJq2ZM1+2QM7VOZS&#10;oxQ3IMjakhs9DbQR+lJP7+dx+3z/OpQfVqe3zJ3lcRyvJ2MPduM7RgNp7IbHdvG2JMrAe5JKY4g5&#10;rIihrS2ZyIuuu1f5tenOLzHKtqMUgBUZOeu4t6tvLq1TCObxTLioD0qlB8PD197oSsIFEymtyuaW&#10;OLjiYp9Pgjs2uv0IzRgheF48K4RSxnI9lJr7AcU9YtoopZaLSDkZn5ODoSJSuLickETIO9qB+L1+&#10;Z4G5RzjXAhq39fOKvGg1+9pU0Vr1J5Zg9yNrl38cYKbV31d8lRlC0Su71HIdHM0JCj1mpHldHBWc&#10;fCxtaQ7vo0uUPk9Wejwd99xmvfUfG/RJKyAhq2AZs0mH+T45Dj7qv7I+KjFnMOrcFPeKF9gRWG8j&#10;LDY8+6rZYSxYkbFK/ms/rUjU52nECK+UIaCy5qheaUJAk46maELotruuxPql8a2rOlBYfbFy1aqv&#10;Cflb7XBtQ1cTenfSYH6MMlcKQwXPRLOxLmPxBZa077rj6wv6HOOhY8BozrF9PcdZg+6SfGrM20FO&#10;x9vidvf0s6kkfMKYK4OQH5jRe8Buy/dVjyKydf4xmrZ6ehofCyaDY74RGyLSYXWRTLTv3pzJ6oJp&#10;b5iqVRc51qj3+Dtft17PbD0IMLMytGhvg/oMexcXS3x9PwXddFw8XXPOz+3WSlP6NPImbhGnSXOu&#10;9lw88JIF0FnDp0WOsbq+eAh56uDcogd8IgqNQAoAG34c65J0rhlgMVFfPz8CXlobp/PlXyX/5xn7&#10;2yvEBViqPX3YEvDo0fp6LSWPKxetQEnvDKHU0nCPsbQlezTHd+9tsCQkE2nSKcmhE0rdT2jDXSy3&#10;jWMSwh29OXZpLjulMH/nN0KgkUp1owepFlPFtHaccqpA9Jx8mUmb/zvvwtgB5v6fReMInN+0m1Nt&#10;YbWnn8u9+11pHOs6Nn82/YiWMFUr3/5o1HMCcxO/UVaXjkQvgRNU0dHnGTb/4yIjH1T0h0dfbv6r&#10;TqWwSQacu7xvt0PcyxmhRnB7NbXsq5EHvJu+aeauLSuxaJX8VZvu2NxwPbJCMGI3MnNNW9wI9KSZ&#10;W+WnGuxdtBRH+sVwHgnDqpp6mMTgCH0sJgX0FY7Q/xJAOcXQpY8wqBg07+7WkF2bqNHuQxyCJj2f&#10;TFkHAcvQSwRemdRZERCJn210y4fCiSqhKq7SZ7sUf7g0OzdHRZOjQ0fHFvU1+Z2k7Bg3msYlsVGr&#10;hMDaWyeHvz57ppevSsX20taJp33n5Ih1okJ7N/zw5Cp9vwicbDZeu/09JFw1c9n/yQQnZQBvwpgV&#10;JsJUQrLGoP6PufghfpwiRKzcOxa6Zct7v5MjMlg38YmP8v9o4zMoN2f3Ok1Zv9HpuQc7t/Yw/mhO&#10;LkdXkR3U6jN3fizC/DgAbyf40OCqwlHW0UWtBj37hiJ2V3pS6BnyyIzOhxj1eBZ+BzWtArRzkjdd&#10;SIm0jTVNXNwPg2Abg5RbcgT3O+4CH0lYlUI+mtToKlftGa0FgKtWujZ+CcKJQKusdsQKm4Qq6dWL&#10;+z80Jt7DjuBhjjanTqVMoHkDPq6mCRO1y/O+0CdOA+csrBFvxtXOh5QzB4kLT8b8Szgngt36qPHW&#10;1GwlfHmdZcyJeMIRzyvcMncPkdFgOEcqRBTc3NQb3mc1BkWXsZcm0ZEG3KHPCD3aLmfZp2uSKWA2&#10;t4SxEegV2nGx/Qs+Pm/ZQjcBWMRN09n1KTpknaCZqBYWIzVDWMdtI0G+NGvBPa6A/eWnt2OhEV9B&#10;C21GM268RIJgm3/2mYo2Xh8PdrFxcU/7AZ+X8IuJn4cBHy03LgZvXvX6cWE0ZZOVwHn+/bO36PrR&#10;E2wYn1efxGN87dREMzoF8B9Cmm8KhQBOSVdXSxVnjoybYK4t07XGcBl0kMbqgqI1QdxwlXP1gVed&#10;U/LCX1l19c0/V9S8WJQhwsYM4YVqvJoqyzSwywGsze2c3e0uJsTZl3tAMJ9UBo2tmu6CPd6/H/qU&#10;w+kXHlqHP7NK0cNz5ghMliuqC/WjDr8mz14+Ok1H3KJQWTfEtBrPUlTBzCBXfvBFv9G5v4QcCqq7&#10;ahE6Ewov6Vm0bClddrzyrvAfHpwlA873UmRD7PFuI6YJRbVON741EMTP5iSEc4bqZxQ0oXWun6l5&#10;aLLNHJUqFCz8kkCACDaT5g33xPdaSp6ge6dl998DoDCxtzXoM/sTY439qmk4CIpd7/CJltSUZ2aG&#10;PJ6HJ0+8hZiKM8zlOnEOxEt4azsZk8Nntg5O7s79S0uBgJb0v47H04gQXpOs8CQFKrJqxtX3d7+T&#10;qysxlR7G3qvQE6vMVtEyeNdkoK+PBJVUiGyP7hVG28jzerrh7e3YYJe9pnv0onZkawkH7lWn0MDr&#10;tIS5rAspB78uIrbFfjPfyjoTTXri19/E4UfS6KcioXfOS9+r8BKpRIaIicPEMdeQetgsypXiqKBi&#10;K1mVI0rJhUbGPsSthYitugmTdjStJWTBQERRtGBZjB/Hf3RGCiuuVRyhCzEGaXHcYGRHVeUyrbNr&#10;rvuMGg2jKeoi9XMLdXuZf3wzOSlJnaRlI8bHonun2H+5IJEKJp+5OB+N6QJ5+rYOTcwIyGljMfwj&#10;i2MqvXa+aM32+Ti657Japx0urnPO4TSzFU3ETTSXsNXDtXfvlqCjIg/FE9dq5sjx1/n252luhLSh&#10;qWHo5F9QvaZ0KpVKxN7NTWQWVyxZZLRk1FNDnt/g0BD+chyKdKJ4tGqdiVWQDANXXPXE6en+nybJ&#10;QiMel40OH4N/ZsRg7zFbVhMfD8KcErYVgsGsZQ/PezWujGmS+q6kiMXB8934v0BFEgFDVsIxR61B&#10;yrm/UTx57RBJJviX7/32e49KG0zP5/YnSk3nDT+w6eYshvDa8ZIAVdC/9/kZG5oRSElC4pB0B52E&#10;qK0S+cgbSj2raHEwl0SRSECY0qwbe9T5sM+l/VdFvEQlK0RfW/TO8vs8J1MzCFxMbcMCwQljRa0N&#10;DQodsuVVa2+t3VISkBa3pNjJjtKdCx34q4C2xBi37hs4k0kW/TQoVPgMoJvQ2p1ucpZuBk9e7RDT&#10;mjmdRCmz593JKfilv9XcQJLQOHwvO8omlNBkEI65203FRiz18OfENxUK8tYnShG0JSQewZwMveCz&#10;7RSYv/84OtiG/mtUxatUqVxf1+5gW/PtpZVY4Dwwk9mi93K9gYcoWcYjRAuLjiKpbv6SejWSlTF+&#10;wGJJm4ITM8JTxWiKiRsmiR2Cn0hY2rLN7ayJ8MkSSzHDvFLaOMUyQeJkg4ubPQC3BYUJu2/l8CJu&#10;7TcvF7rTTUgeLc8buN2juJ+VBgc0n0KaDg8mqynmj+/dXY8Zl1guB6OUSVWUUaZuCRya9/+ltFM2&#10;tpv1Xf3XaNh7FYwMj2HYh9pMCq3yGfrldYgTCYrTsFdDzNqtstImt522nptyhNIlMjr6dPo418lB&#10;6MzFwdztK7RIUHRrQkTDTMtyy5LD+xHxvH7c3BLOAAiddqjMg9SRNWPX8aAyuzENYsAXt9l1DEj7&#10;oDUHGyKWEdSzGHu5T08bZrVse+cpXQrsvL1FlzJ4Xj/jhieFFzK1fu6QL70Mmqql2MaFNh4GzbGI&#10;atV18O08dn+o5/Y4RwSLjG9pjH/swjMyviAy99xI7gLRqQAKjD4+HfNgZNpxIJBmQ4A39fNy5lM1&#10;liSv4YdNHUp/bzgGelNzcPp/MeRy3kj1X8Z/OYmaUkDzi/U2ixc8pvyKZ04j/DS08ftmq471U32V&#10;BwpL5a9eUvIwrUI+lChUgUYIMCmEXDtxdkYV5dEDAUrBEOudwSjezNbBro6DoK6nY6SpUvOwRId5&#10;vGlCs9XdU6aamKhWgGjUspXKbLOW9kdbOiMPT17kH2kWctz9DEqrmc+NHEoyWbkaoR0IxXp0a2Zx&#10;/Y8/kSKRsg5aRFpveb6REUh/ivqi+pNqZquTfCSOtOEHfYa8BUYoQsOzaGcf4Rd6qZE46b2fKA8P&#10;8PI7uBzc/bTxgAieTlfapDH5YVy1aaUZKkXV0OBfSLB+Y7dUzN13hbptrhGVae6HEz0uant/qA2i&#10;zRwsIF7Ispt90k8tnCiYiSHR6enp8AV5EiF/Bhm8Gz7mHoY8/zdyBfVRoWeHD5vnYc2e/q4ZoST1&#10;bmMPDyX3Zg9ugZ54rv9hcTbdNl+ZZkm/eUrs75KDP9b6Iyvlvop8LRmEiFtVkzeJLQG33cnIFLyD&#10;dN9F8LwD6KTVuapw2qCpySK/IwQJQ9T4Nqf90L/qEgsAwYKHn/H5A1/t59WJn2XaxZz3f+sFxF3Y&#10;ky1xQouQqWCNvQhfVJcQ0qRBHBQcjX/uf9KpYM0BYv6gyKzkRPrv2RFYrdNsfAmAp0fnvySbSbMs&#10;ohrDKB9PvJ9ZgMEatFx47/nmmEW14p3oR/CfCd9IsIugbX6MCJw3o49rLbYQY1HXOjX4Xro+ueGW&#10;PTrcAM+NL54MXjpp5TMgZ8Tt3Vw1J2dKzB1LuycMU27daqj5FrReKtJuKGr4dZ57mEcu8wneTR0n&#10;5Bc5PMBN3bCReswbsKSyGGOgW2PAMO0Vqfm4usdCIWMMOyA4I/TJr1mtSxFrcuH/wSNJX7qAKPj6&#10;hlJZYcw7UV4xLYA2Ii4DYW7gqdYuPavyHGPYzuwv69OnT0ugBNtc4p4LKSe8sZ4TmTuviN794woZ&#10;aCtTx2zHbAW/y30P7Qp/30TXGYiWg+PrvJm/5fd5xvAZIAnzWb/zoStEUt8szPM5PAxwe5z7Lm7I&#10;meUimFvb1BCGYszDy7M/87FpUE9rUzWPpc6osBBPFYH7riBNJEE82wfWUNdWZcK1RI8O7J/TgGmm&#10;Y9ljgf1njVAtKiOG91+1qK7EHwaZ4lX8+1EKMQzr+V40QgmhyBMadO38VXykle1V80qh/DxzpMT0&#10;rnPG5jCo3B6nHPo0lE77tpaJhy2SU0NhtNCb580ZHiG/6BWN0K5ogFwGUyo/iZLWogb1LTaIAwmW&#10;L3no2zqgfrjDTFt+8a9WNi2Vbrfr6NBQOZwc9C9okdpfLpNH7FVuOd0Wp/dqP8m4s09684MDn31l&#10;Fnj/rcniwTZWly7LtXm/4yvODDs7eQ9fTOunrXJCLo3/tDPrupoGaPJ8+59Xf1te/xcbFYU42+/I&#10;nQzWZLqequket/zPTgByVGgfL0iud0c8MuRxiYj0hwsPjfn3Nz22LXxsomp6PsxeZGjVuw0DAnBL&#10;Qo7tBQcWbTSLuU7qgAzPbw0zWtPH9YrQdMd4yLDiIhSSEq3jxpWhyohA3/YJ4AjFjNfjgBLeDK5x&#10;imijZFhpQxQPnQaMwibGSTx37Mr2OuY6YNbKvWEsmQyJa6Ly3rl4v1YwZ2WNqHeH6y9YImWZY5Wh&#10;aQnuDLPLQeB9nJevJ5foPWFBz66jhi5X+yyNbbrdPshOO6k1F5qk83wWGEDLYccYbsKNp6p5b45A&#10;Q7GyRAGRFm63CIrlzAX8VqoDQCVBTfz5TaJZTVH5Olg2EudEwXOBgAluPr4ikM7X+5DLiibqb2LR&#10;GJml/U3I088F0hFrZDJfEhkkrIwSmMMLaxcYFB5fD8ccVLAS3L2bwjoaV0ofcjWKWIwRggO5FenG&#10;I9W11TiRFfQW3APMd5pOaKPho6kVRUN1SGDvOno+ic0b6OKUYrWnLeRpcBsVflvWkNZocCysYplg&#10;BYPIqVmIU9kkbYasM0z4Ssf/CBkKGhjqpDNp6MofhXPKl2GioLq3OT/XNiRZ+X9M9JCDS/hfN7Cb&#10;YRG2n4fBnTd7txud/hmEmg88KwTOh4Z5lLF/KkJDA4cq+v6CTHxsskR6pOqAc5G7zN2f30PfBaeb&#10;k2P6I/vXCGxsdMGzstKJEMtpxswwt6H6Ml6JTCGazhLtMTxVvtUPWzVHMwdclUjXv0V/VJldbSTW&#10;S5pEN7veOR26MhuP63waYwFy6GWduVgwlFaiJjmPm79/tbi5Lcec2o4XhY3I32S/opIaN1KziXZl&#10;3u6xL49RxHyrYR1DhJAV8Um3iHuUJm1VtBOpfB4k+clmszPhUGJotKlRiPPiblsr2B4X/ntNJlC/&#10;ruVC263+ZGWS3REUcYZ+OAqvgdVaSM7Tj+VeVuO73gUUSfMwaVgnfCNUUDCHBp2CbGH4IdywzmXn&#10;iI2BNz6xp2witwhw5MGw1yPgEzVd4aPJ4RfacUbl+NX0a4tVZeYE3Hf7zfa/Qx5Q+gECu0UzsXNG&#10;k6aCxw9hpAnMLs2h3x88PJ53UQN6NXvu2Aw+/9kkK0yU5fkOPvZ8pr1tCr11AJrN+PGTZsp8r6Z1&#10;3sa2P/n4BQlvNYXe0BcawgEXakccS82WTtLgWWNL4IRtwm2fVB6LPkOd5Owa+dqergRWKaVTHL9B&#10;wrGcpI6Y7brj3dUXbebvkV81njHscnvLlofvy7qqAvjYOj4ebTYMLC4uUUwgdsXjt+D97E1bEESg&#10;dmvgMVzu6ScLLOvGmSUOD7qv27OX9g+S1i3raxRiMXLZtNNmSKVU6bcEGAvmOZzJClJc0EjbIVVb&#10;5UaeCMr4gfQ4Zb2I11zr1IhdjWBB8NFhli3TrEQo4fvpEJcYNGpebPTDQ3WZLqKZemF7sG7V93lY&#10;zB/JLgBZEdvawj/rmbSxfEGp/WvW+4RLwKIrDMiVulIR2kwuZ9LrvVoLYi0o+CO31nz6FU90fYzS&#10;Ro+TDTYmTtCii4SGZuTtWugNc8v/VYFESNDIwSFOePGOXYzAQutYi0EOogFqHcmhoDw6cSdS3hts&#10;A7OvW6y+f9FOZ+1KZyExQJPCN+ThXtmftnjs5b3YChjVNHjFkLTythonk1tdI7gBOfjGvIOiRarw&#10;7lXnKQvzvLgVFrSsK+mAA2V528e2bANaNnpCiof7cYJG3ERsBIcHXtOmgjQIFOMV/bJyySH++6RS&#10;kIZi1DfBxd37X99KQd8KwVoigP3Om1wT1X11G9zQ0SGBFnJ2dmYoHxJpomuhhtCP9vo3uFB8NlAF&#10;9jikGXt4AR/iuLlERVNhuOG5PcyGG5GCPDZzRZi6JnSVkUPOEuu8zN4doWSRjj96Kb9YEdS7eIWJ&#10;EN30Tx1bZqXy5W1btFn/0flzxNNwGjTkO+TbXSy0ZqzOWRVJJcNs7uOQdziHXqkuoQf8ZoGwj9Te&#10;mDAfKQxDpnzMyHuHaa6PtRJVt+z8j6B9aHTJsfd0fwQpFD/pGg8kWshCncd8ci/FcJOY936W9rOS&#10;avvjYZmlgDrGWy9FfipFruNtQOjZ5+3e4DN55NjkARXVqooqwlgj5fDzJeAjWujFZ3sXkZl/ADXg&#10;CrP7sUtob7hpwvfldMT3pq8DIDEGOjbYudkl7/lYnMG/MxEnIvV/+8LcdUUBefGrt+0Fe2x9l6Z4&#10;eGAOpu1+O9RcWf/ncuqYV691c8R36XLZ0HF2rnfTKn/euRFhllHjCea6ZDNIaTR2pG1EgNh1/ZlN&#10;AGt7u+9S/s4NqaWg1tdniw3fCx4NCZEF7+BH3uWPFhV/pc/bBZ6Xe9N/ud6Wy6a0JvzvPcFctdS1&#10;VS0rH7N+9bpNS9V2GlmnTwh3a4K/1CeS4ge8x4qTC+2ts29IlNBhcjDzGWS/YtY2NAxABnXUBLVm&#10;brU+o12de9dUanlO9MrU3beZY79nlpY2IRd8o5sYZpYP+75HuX/yhNeOG4fhqPTrZn04OPtfKcW3&#10;AeTLVkadZG5ju1kZ6VOiiZTPDTf6nU41YQRa7Pz2ZgifffKo+q/CNPm+HFyBGB6ooaxNGtGCUzvd&#10;gkymdDDQfO+k7UBfvA2uG03zveXbFiU0qgOy4T2k62aj/UnV4arBhA69NpUloqqSNbLwQKThCN6d&#10;ZSYHBayeDpswaEZl8yOdWrBqpxrDNLvDyd+oie/MH04Alup1D6O98SWZufk3LDKZ6SKDAFvm8TBn&#10;saFILwJ5kPEk8TDfh53kgHeHz6B10oD+ogZEedrM+ir4ZOpvyPvXK1RO8gucDJmhpVajUW0dWHYN&#10;Av9cWj2Em3RZeLzOiqvxkCQpnUZ9d1udzr+1QDqEj4d4mzRUaQrycDcp5uUqgqngkePO1w8f349T&#10;4kHaepE47jFaDaod+OgZuTQzEf1kPEw2A4ah9Nn7+uioa/w1vEJuDFBTw1JBtFHd6DXUr+NQawaQ&#10;TTiFAgZBM5zA1+V2wuUa9DKExwt+Q7aMvWR3GTwWEqUMhWFdnyOera73BB9Ad76A0P2mYVTg/thg&#10;TKgOP3f7JWuMlexCY7W9dT93qR2woqLQSidtkFVdzagwfjSk0e1cd2FWA9kJTU2TQ4PvcU+uxfNy&#10;83F1W8hUMCOBupVMOfkwcUBOx7eb93DK4yM4qiHcwX8f3EjsI9wrs+78bBi3/blZc3v8+fF6h7Ev&#10;H6+aknobhVAWR3qzeuyxeU//6nt/v+x1nLPe+TjN9yb1eRKnp4+lG11WpcEj9DEXV2d3/vEs9El6&#10;aoEQcO3wmZ33dmDh+4jqPxPj7TfDCLj5Py9AamU25ZnTcRIcFkT80W+XcniX1IeUpLfjz1Mh44DP&#10;wM/HmY957eXxvj7B5sWcuU4nUl9fqVSJGFZ0ybCd11JTDwvhVLONHh9csOMvaIwRcqBNrt8DTyOr&#10;PSOM7VvBEm9RUxUuS3MTdzZYWjMLqk7HeOxl517nZskKVLJ9WYT1101ioVFfKr4sC4Zfzkzgiwe8&#10;GE3QX/WmNiDfse46oDuy9KJU2SKHsx3qm1UVjEn09jrBPsdPiO/VaZoHYuJINhuzBFAoqKUdtwFi&#10;0gQSKb84Qky3HX0Ign2AlxkbrvkQD8MneBCGgvZLpU8mBPuNBvs81k0bHGYx/V7UmrFRwOypTYxt&#10;OjOQhwUDNRQkyEjoy0XFEmqkk9DkcM3sO7Mks6oVCu1YVcLZPoQVFqAxXU+Gh8uE1+tvSNDsavXC&#10;R2lh9vCpg9BCvsgQsedN4SG9VkUG1fidg3W73CMM3m6O/+Do6s2pZfblS2WKdyvNNFOKTMydptP+&#10;DSmP2zH5TQa4a0ACYUVdY1UadmYngDD2KPu+rosMe7bvPR/n/cYh4effezMer01DJ9juOo4lhTwN&#10;RzNz2+96HztZBkbcKzca/Ga0a4Ee28+BHaixz2M1W6JB4RPL9oV5XffzhM1N86R3EYXxH/nMm+Yq&#10;EPtp049Riu9AjrMYWOf9ebNiK25vRyV73Z5hRObO3hgw19M0V89YpYFvAq1y8hDG+tJf9QFTQZME&#10;3I2Oz3Sh1yjSK02hFxiHHpesQvs62YUfUwP7ajcVZvrJupM4k5owuFEw1AqOwO8io6Z1O8acZUNz&#10;hCh1gUNSViDsG/VVVkQsICKtyGDC8JdghuFWjWpSktGSd7/S/fKDyiCy8HRFGtUjGAPPD5gM5rQN&#10;Id7S5lEJQRrp71bZQ1/dbEqqdeTRpGu2DQwMqODFkpeCaqnhZRIpqyJFB3n6ySiRvrKuuS4VK8oh&#10;fuXpaSVD+j7nT6+gjYMxRJ40piWu0/22dglBbYzTCEsU1CeckzlKC5aMwSJ5c0vxSSM0idT4EEK7&#10;PDsnpwGIPWmOiA4RBi7Gn5/TWb553svVjBqyFGql/M/CzpKle8X8edgTD16uTqDOQHrREVfpn2Le&#10;SOx5+UCdFaG4VR/Ke8/qEf85en2aAZnU3Bu9mmRfbvO6pS5s3PjYae4pJIyb8bl8gHP2dY7EjEEQ&#10;FbeKZq3nvIwbMamooIgWZf1lxJo3d+kjZAJRzqKNmoBG0TXCEf3SuQ8qX4nvdlvcxpt6XM9Jz5E+&#10;6i+Kb2Dv200wWmPUraYotRyul+Eq4Bw6pi+76nBl9Lgam++5WANGI//90VRSmM8Scij5qZkQfPA8&#10;r9TmpqCdWmz1o2I9Wyhiao3GtCEmTMMBRdeTraSGxj2KKpwCaBOxEE2p4OXqGw12BZdmaa0vvbpC&#10;7ct4fiXMb2bNbK/u3P8ihUdQONpgOsBduH35LO2jJmaDwMvIjTRw0fO4qCpDZIS21n73mtH0e5pH&#10;Hm2ed6SCAb2EdpzAws/WA2ShVKZ24zuW97EfMBlDOOO8/8L+dkcjdM2Xq65QiF2ughVFtwIbNtAj&#10;zrFwujGwRdjrnVGad68MH/Xcz0fVHi2BlzldsCvtA0UiIEg+AStPw65IQup0apgmB/caOMu7u7lO&#10;yprFwM0nuHt2kGyz7JA/kO5hH9Df8+yxfbz9uUPT6fL6/QdY2eir8WxartdDTKmV+BUtQKQVz0CZ&#10;KyY/+rERJrW3urVRIHHZwD/DiHn35b6y8+ZfpW6Hf3Aj10GXh9AejdA7z2X3o+DlZnfMN9F/klo4&#10;HOrnWkw2F74f4ZAKp5uvYiT9V0mbg8NsnUxEOLikz7gwkFsOvaROcU5LaoEXrQeAsA89B9tozpun&#10;xpVaer2W6ab/w3GajQDZ8T4yR2TcPXUUDAHRnvywYXiYteOa4bQPzS0Q0icZgVuwZ8eW97fyd+Dg&#10;F9DtrUmmaSMIU5yfQnGwJf7H9d0bSy+v3HojVqWoLlh6KVu+ZtWuNLP9FgdF6vu1HKKCSmqy+pAt&#10;J7bZG5Sfo2Pv1tYXh5732KobquA+NLAuHGZdoTgrQczK6upukpLg4duZbuYwWNktbbrtvS/M2dtd&#10;klmu1f3+G0S14gq4tynXlNP3O8Rp0W8ds2yNCU+4veXBvaViCn/K+3z8DE46lYe4H1WwOKij05lx&#10;6ydxASnL6a/vEM3oE4YuKmjmYqNgm9Tp8QNKUXFmEJp8WPyvnr1QJEV5O1OZcxMF+JFuQhUSKaJZ&#10;oysizglnqIKVY2r6jkM8WI2pkmP//PdbXtnHh44MU4BWhcKVIXLow8WvbV5D9IQmk3y5PJgtgdmS&#10;0jUUwHl2Un1V7kcuIc1Au37JbXTkhXKMSjIaNHnUkGryfKNdQwIJTtRvU21JopEcydWdbOzanbej&#10;Dwc5MhsEI0Y72hJhxJiGu5fcpc+ruQSDvwKHOdjX1649ZGBag6cBBz2Z/eyRMEmnEARfaP3GvNqS&#10;269RA2oHvgwrweZvYNjvoraAX/AyeJ52zUnuyaqWhwUnoKa/buA8F/Csntz96SqCLJ3+257c2fl5&#10;Q0PXwPUc+u1p9JBpJIAD4K/SzXFyPRlTKahlKsA9HmnOppf/M1y0SHlQJdqGWF3PAd4OLGGJFWr4&#10;jmjNpoMmiX47FFTBoLL3tAdifoLJhc/z90ZlRBgZoWG4xfZ5TePOmXzK+0j7TGnZalPYx8IQ17dm&#10;6BrRuTQIOEK2m/SmhQg1ECJzYFf4Rl1k/WeIKns09ueOz3ZScZT3Vusz/8JzYt7ni519wBP+9ic4&#10;r+4H4U2FuGuvae7t1UnI7gWTmXbRz9FgqZHk6i/foa0CY4Oqx3oLoCTQ8P81Fw4tAwdFZNUWLQFD&#10;8y6Wc98wQ4jvt0dcobDn/+IMFjTmJ5tYWMArKDD/pNx7mpdjjsAZ8q0rrrCWWUBa552PPfqtypbD&#10;jDdzJI02G1lU9cNKR059qRY2Ah5DsgD3aH9l3dzXBYHEU4U9Q3eHgOYXa/dsTYWvRqd9cYWNPNoT&#10;rZHhHzAwNpbEC5joIkieWsJmMP0+6OEvYigq+HpW7XtzWhZiNLh1Efs47c5BC6SDsBdAm4vNLnoR&#10;tPh7tiBh9gyF8ETpRMDh72OHm/5bruesvM/MsdOIzpchHf6A23YHOLvfj1uv0v4vDQbX18ePXpdJ&#10;SmM5ZvpVprx5dQ0cN6d8FlQKqkzTMwhB8QbvU1kQNnJcs+eFwEz7aut8PTvOIp0FA1O8EWVtCf01&#10;OWvQSb4byIqHjB7SsKDGw88/+DQQWkj7x8bht/cP+dkcCyXnN3/rg5aVKpuw3pcrlyz69tT7kOfk&#10;WPCnLR/p2YJ7Fce2q9060GF58yVzoznXcKlOTc+jw/I8KWQhybSyBk1zXNMMipDuu8ze1JfzBSV0&#10;YCVT93ok7ZUtYFNh0n+3Sd9bQMDpdUhTGGvozsePhP8KrmpmTyhigWD/VKvQ986DsYv2OslfOzX8&#10;K+YLxcD0+DeKEJGd7/XT6D9+DyeUslLPUjqJr3OK/yKPEJPsIgEKTxCsHcyVTj8fN4MYZQnXliYw&#10;RfAatBjafB6ZXl99NjwfYCHsOgbc6+vb3YjQfd1yEVyugJ3N/KDj+fgXzRri+iZ2CkVM6iQEIzwV&#10;rtpJmxuzAdt205QaS3CzjXSf5i70eJpwZOE2OImaFeQy+b/0oexmJyyzoQfLwYblmgQzBHV19pzj&#10;jTaXvD5HRJrQGchUy3uc4OH05mt4rLQ31Lztf+P5roGskne3NZ0vsOEhsjVl3xvnGu2+S3QPcsAs&#10;o7RAeHv9w2dCLqrIV+l0Fh1s308aoX3Qo6B5Atekhcta6e7BNStzwLXEMC5u9IN7hA++gp6LE6u5&#10;jUcYhAW/8ZVAG6JF+CO7fUOAB7P0HLk57ZN1/NuB54Szrfp24RfzAn1kEL9BQfZjJ8yvgh+I9QwU&#10;EaLNLwgJWvYCjwx8wQn8vN7iiebQRrQSKokl+L9UKbtIJNTHPTmLhNaOPua+E6zvQczX+sf1H/xS&#10;VoygpuIuEmN+tQVLqp30KXPwtJcjxcDu7PImNyQMQNyI0kx7z5Gf1z9ENfK2gX0sCtspexbsFTXl&#10;CEgExCIEx5+DGJmmp1e3tlIXGlyYmJhGIZbmYL/opb2O6bdByNWkEDCbBHlPL+/RhaNW65HnOQlI&#10;oVD63tdUTIoznsdTn73ThmQd61D/fhz/W7Tp9HgV8/+I6klYaGDlDkOBMq+kAsbrcOXtLjUsl1cm&#10;7ktJ1be0SOGFCso7HRL0vBzWHAzH0Ps+3zM7ubMe+dbn2wNFAOOeZUN9u+QWxxb1Wkz8+3/xIFJH&#10;q/N9hSVImwkny/OP0H86S3pKeuKum/q1q/U1Rsw2tlsvyro6tbn9p3Yo+usJRW9f7PIEDQsWTLic&#10;Q56kqy+Tb9MbFyuuwhj6K7Ts4LVtJlJaNmCyBtiR/GwBM7ccD0pvFp92gv3e5YvgZzwnGxsV2XaJ&#10;cg8S/nf2Kj2sLKjmrM6W5hYeHv+NRY/XmX1eX2O8UMKxAqsuahvQdnAVFUwAtnK4BnE9S2kTsfHc&#10;QCH6OkUMVcT37UZDJDNtz2UVome2ueah1VSWqy9wIrN7NIboUD+Ey/8TN5EXxwvd6PCI8++Zoa/p&#10;nqQ3eMFYrtE/LHrcPp6mycOA+aKup5rMExKbs4muWWNAEQ1IZcIPNemejNgTjNIey+F79Hp7ij40&#10;HrszFu055tCWk9tsTu9Fs1QgGCq2Et1Q4hHkEQHn8yWLFbLsGFpkiQgV2NtoSEDiZiDic9grapxl&#10;jklCDS04tb0JKUznp8KEcdudmv96YU33VT+h3WbkzndPM3W+EqxfKhhh/dMsRXkSFz4BTwLZizcL&#10;Bp1DSv7PnHlbAQcfR+eof+iNnL37Dg7SF/eCAu5QP+Iduj+oml8FBHt88iDwJ+2n24Anp1EjX2F1&#10;JgoBumoK48TzNxCW3eYegZwQYS3fGtSxlVC3xpqNutumsnuSVN2PP+OZ+olGjSM0nIBBJ+FU8btE&#10;tMzsgZyEDe8LbeqkCIabFDVeMiQ/gd/52pM49j4+UZQRQw5CHIfWh4UsZN9iWlE+acLZgQWN4Qbe&#10;i5BssuUnhVraX4fGinrq09pSGNRsRHfaRzzTu3vcpVrYFNZ+VJz2Nh5Zz7502qlzQDm03/YOAXmQ&#10;CdmJw/6WgNSSyoqgri6/536QTrLbmCevuxXRwgRsYYzS/Y7jtHaz5HfI0dnbe0sGIG+m0IdFh/o9&#10;Bws9QUGe2afFmYB/KO7N+OYRxU6B4UUVNh6ffVAkOTkynERXL5e+vx1838EXd3Ni7t4ZusR2BZmh&#10;mznE1A08Sc+69bbCRBb8/r7DWx8kHpfbKTmbxN3v55dXczR5ToIZFNQQgc0KpOQIiswGgCOkdvFh&#10;g3/BRRy0/RQM/ZcW9mGYUoaiBnRQTLt3Hzf4wYlQO3XQXs2kbbCZp1unPhJYsp/4rQDB1C7QIYcK&#10;Hqomz0Pno6xKey/B7x7T7qe47eNzezte43zWQKcVv7LgBFs5QU3XWixai+DdcnbQ9DG9woJyKowM&#10;RlGj0I6CofL4zhnmSP/aZ0XjDbyk7+GDJffeR9frTu+fpoDlW7QgsquLOEWXGNG8vRu6JqYdYU2B&#10;07emNeZeaBvy2S+VhxVRrVDjYvmZpbDHJyX42lg+fgtAedyGMkROSydo3ny73vJ4dZUGLRwiYoFS&#10;2h/ihPVVIxM1nZOa3Te87/rDcQFPkMsG04FGwZv1XUTSUNgqSiPVn/nCHgHntEp/4hkju6AKi9Tf&#10;OW3V9pSxsMCoO32hfakj9g1qH5/MTWJNie5f5KrphRiiiizakwjcsqNjbRhGDO2Uz2XPxKqpvAOg&#10;P6zQj9LDxiaMUiZ9qiw8UCWTYmZOU9/zyOB+P7qwalYl0IWkp/RKQH/9PbrnMWw7Rd9h0OB9x+Lm&#10;Pe8jcSaOhF072fnxBKsI4hPG1O3au/zMcbidYg5I8Mdyft7BUFm7zXjn3ns6g8b8XSwjqf4zWWKq&#10;oqGi0S2K24h7gyJClXofofIw0rjpK3959w/ZfxUFuth4dp1dYoNKGUuJD5iJDKK6U7RyY6IKBPA1&#10;kPEjSUh+IB0hvVG6p6f7vEmbVr1WtSmb4PdYsdN7381QSUhCXBiDXLEVfUCKQ46hCD0jGHhOMTPE&#10;iYNa4/HX7RdGAhl8m/dpZBWCEVgiQkNWHEtCHYOmjkGTp8vfwN3jkUVEOLMEEiM1Ehdn5uMzODZG&#10;9+5vEM06ievCI8Bn9OmYB57ZiI+6Rbh9VvXuIpG1AQDbNQwgQ6ZzlxY/D2X1fd457Dc8NS42O0Ze&#10;L3tmdj9y7xbidZj5aZyI0EoQwhPD4pTCvTMgbozW+z3cU2Tvm40GrvTsbGkeA2PXXt86w0Wr+4nD&#10;yArrPz8mKAxGlx44WxwCwu0YJ9SHnk0pYiAyJuJaqXlddlFMD4x8Gfs8YEB7wrktuaLab7jztkxS&#10;pZGnqh0KeR3/YRnOgSbJ9qWKU21Frf3fS+CDTJX5fo2dTtQS8GvJ7DD4yQmjgE/bSECkJhgJvPS7&#10;7IdBu6RujVqplWxisU0nOQUJQS5lxIGXonaKErg8i2p5wfvixVDfRzIJkBAjCbobDl7LQI5n+q2+&#10;yDGwGw86tyMR9D0xENzzIplf/VtIK97O7vD+mn8oA6e17q01r9azrAUngpZEJTD4zUzFvYajL1KZ&#10;J2p+63eBBL8IymUNcoyITZP2rBHh1xJLHUu93rGh6DjBZ4jyFZc+fRQ9ggmxe3W8+vjugw3Esg/D&#10;hJ5sILo4XRrKg+dDho0WsF5f3hZrPTi6K0dwQF+S+VqtQVvKVyJphl6DyvdpzKIxxcIIVVJgD9AX&#10;kaYbxHKVqgKizUysoMuQL/04tvHt0rAxqpvk4eM5LME1uEqw29kKfj1hya9PHTP9tz+5RiZZpzXJ&#10;9TvJblMZp+RkufvhH6FVtqw2108FCSwqrEoiC7mI6P3FNP2DRebuSZ0er7y8nmdCHhKlUW+/fm4R&#10;CdaoTlNe7avX7Q+Ube9zs4cXBKtEMpHJhxJ602Byh65bJt5oFiN5PZ2KQvP2dHYdRlajQNYvsv8L&#10;A/pfuayoggDI+h/SC39fyXQg1ULAesptLXPpo0Z4P/k7S6QKjpgK2nff/YmeYJEEZo1kdXpj0fmt&#10;eLLwYnvgfOPxvYrZrKQMngT3Z/yCnFi1rmA8ZeypmcC/+deXf6XYQkY+zAbqP/FKoJcTh9GtEp08&#10;HfFLYpLVf4ffROuhZ1YkuMFI43lRFrNKZjYbZTBz6uiZNCK9dEPZ+vhk+WYs/G3Kzs1Dp8qQGqMb&#10;yOrxh0xemgLwCk1NStAXmzCRYCGMBf/Rmy+Dh2CXXKZpscrovY0mJLMu0rKg2fHx47v5c2SjULxF&#10;rk9s4Q8VYPhC+sA7FISD6a9gaHufG4H814jxo5u/SOjp3HQashCMOrdBwi/iIVMFmp3vWY+QNAYG&#10;0Z5tE2dWSavfTaA7n/eLcVQ3dRX1lCfOPW9kgwIrAm3S/1zj3BeaCX8smiOYgqoKaJT0rrnUzta2&#10;Dh5HlaLf/NtMJJLFrFCx5yX3del/ofAh9NkdBDF97XiOdkUHt8oJwooIq6urqmMHof7zDFOks5mx&#10;WW/CDDFa6cIzvX3uZ7lD/rb59U81va0NlQImaoLVUv1wkkTWvRY+RHbDj5GEqKcnHMvTQgxPg3/b&#10;D0Vquvpt2LQtcHV6uAtpKeDFKqZ7CH6jG3d9WHfocyfPGmurU2099B4pcxRyTsHoPz6E2eu9Fmuu&#10;AxkIonZPnrL3R45zYTBg88lkjav1e8aXluLzPu9GiEgFdsZT5O58EMwgA6PYUYfZzBu+sUY4jrUd&#10;YkKEaCf/rb9UeoPfZtXVOVTYdhaULmb/YgcNiJMr8vRzUxocpve6BjoacROwZOQGc/ezQLhSdN9I&#10;N1adq+sw0qvDba8MQJSTohY2FQRxH1KM8MDL91oC7uyI9ZQHeWdK7TJh3w0+NANehiESdX0VP3yH&#10;VoqhjuSAFopH6NuWR7eE/s+3xTj/4ZHHWAiAJiPMp9pb8CmTP2IMeEL9YNd/vlmW/qpQ6CcqCcf6&#10;Ax6SomnEcuLi7Dxd8aeNmxDidR+qn7xu1lCq315fN+clZM/QN/yqoK4JybzJvjWznJDo/vIVTuSk&#10;Cbi+VzUQQmASok/AJmviDbxdk2NmnfT+aXa4iVwpW1gc9yfw1JXcS//pB/JyyXKkbmbzqq1f0iga&#10;rCzEooX/ALcDseE0AEGDPHJ4MINGo5bcZHLGp/fGkJC0Vu/DH26LLDmMxXbrsSwGu1USVnH3WVMW&#10;kMPxAFwyR8cIgfSrCWYZ0rhpxHE00NT/if8ANxWfuk4PPacPGTN5CH1Gi0DkNiIM2OE89s1fkCik&#10;2+egDg/S0bFrOjsTr6MXt4cHd7SYdJa9qe2No7KeNw5jYwhDMkFiGfMdjRz5e61itX7XeLBUXDqT&#10;iyIztbO7ILXCK7SIKDhk4VbtFNWXUapn2YJXhyVDQaIxDjrKBWIr1U7GCEWv9G0qp4ron2X/2i5j&#10;BxqrRp1XCKpcMM3bql9QCARTKbfYbf8c4E+5T3MDW6mr62kJF9tbF654sEM0o+bqkn8YBv4YDclm&#10;dM1NhLwaZVaRbh87tsuaR/YIuL/nhqk1UkuqOH52LYV18DWqbjVueznzSf7Kw+LCrKGNRoAfsMRM&#10;vVJ2QUX+9+hta+fgcvkhkLlkU0vR7d2xT/b0VXWhAL1jpTJt65/CrQheqLiKuMoSMfz2sgTd3Kxg&#10;AhqBjVWOGAxYvymV5e6lgRP2+DRbvCCOVNPsN+gdQwdfzAbbDPmRJJslixH9F9m3OUlWPBSEoMCZ&#10;C9/JsX0pIpKLBCryykUMEKSSqyXT75HtZNiEdQfpSejKpzJEfW0MRaH+X/CvIjW/r+fg2Gl5zcaY&#10;aiLAXL1KiwHnzpuuCIRupu5pEWLjG6JJCC2hxpEsMTQAh2qVmVmpiQpxJ5EDtkQoKXR1o2X2kvUD&#10;hLXTDiqx3/0lF/4CFNZhmBggwc/Hn3cxFfU3OyfokDjgh6doSKxdDuin/uv8hG7AEe/nw6vQzu5p&#10;+viP1a21Iu3F5JKjXe2py8/rgL6W7kfSJPtztUXsNY7W5j7L33Oillg+fHziKpNwpL7ymz/JYslQ&#10;xsChVVzGK+CEEgQLizISifCi7Ut0j/XligrLfwROkSAQMVG3WQOtXCKAOvZrdCjIP9TeJrfDN8Im&#10;rcaRlaQoGM9VOv2uuE65JXbVltw/0Tqd+eivXfCSbEX7GYNgKC3ExSv9FRQ+kG5RLRSF8J2JGld1&#10;GVtWxiIkthwsGhqMtP6idWnKZsaWI6eCNejUqf2TNiBu/+QknFIhfCGkvppSkSL5AdMBDa+QFqMI&#10;itSHOMbyX+ihM1175eyXsLn+hyXlbBvtyWMiEpJaDqIXhSa3zf0ftg6XhqCkMc/x1VUYq0xI0AZt&#10;peTFltDeskOPVIBNGk4AiPNXQd7gSjv59TlG4UAgKFguO1vpP6rjY8zUiaDgYLk7WLFYUlK5nu39&#10;pzlWhUXHwxt1ReZp09QZmcQQ2sh3qGXiXHV1n5haGxMtcBrQbvSjPpf3i5CIddecJRecI9eSgN9T&#10;dc2+EnNoo0a9oO6yCNRxdjjOPKVIRMCcBsRfv4+6X2rFx1SBveQGWy/y3zgvyoXIMslJIiWCyskE&#10;IT2pfnyzXYdNec9NDTGSup7Aexuf1Q4dtPGIoZbJf+ot/2mM8yEnMhQsX7rcncxJGtwtrypS9wYD&#10;eUUKbXKwkzUOnhM5pDRtIEFo/q0nKNeQtvc4zcUITZVLn8TGNnjhG1VkaUX7z1SlDZDBeWFn46wn&#10;PYlxlw05M2IVXuT4zc6uyec731LQRe6zevfgWmjOObpmNUmt1qT0Hh4ISUI98Zh+EPjw4KEiMpgD&#10;F+d5e74+ORE0UKk5W1DQzEFQQx7mNGjKa8ZClGBO56bG3o2XdM/m7t4iMx+ifkqoZ4zpKW+2YJ9Z&#10;F7N0MIHttGcyOqPfs8XhYKNIIjQMHIHMMKOFTKZFNR389Srveq9dBhd8ngY8bvc43T7rOEMgnwbk&#10;ZFQdu8MKJIMObQzev/V8TPH5flr0uEZVDP1RHkSI8pKZg77w+DxReh73+CRX4C5GD84z1wBIKP4h&#10;SnAPb7CkIiIiynfrDYZDVZZUNpJGGxl0CrXznVtzTihqMgJs3Ki5tfWTM+DyPDtLGIruMRTR+h3x&#10;gKlOhE2wip2kiQhgnUblZnqE9assGRiivkUVNitS3/7GnAPYff917epul4wYFNhebprBDHkgGY4Q&#10;aYC10+M/DFRwsM20O+TSmBYATQxHLpJF5E54bYemoupHFHv4rV1Vl7GxsXQ64DRVfVyXTVdK7lFv&#10;/C6RbXzMnaqUIWNFNFiI0GQX0zwLnPBtFo7qB4JD379MDMmezMtYEbVRAnR5NpIcAsBZG63XSOs6&#10;OoLly41B67pNxL0P080/1QeO87b3z842Njs+IfhvfGmaZP/5q91XXGh0rjwfxUTawgob7/dfOkdy&#10;46UJGmLJ963P/YyKsUqQFA5XfjPerNuNqayf6jLduuNTx766bdU2TJDgBVfWpGvTflveAU5knSL0&#10;X9cS5IKKq64qJjRfCeOOXna0e7KLFxBOS7XbK68IJm8APYZdoAAg25Way6tOkiNeKISLQ0HNQW3q&#10;Y7cDPVWklHZ8BDVkWQdOLeu2jM0rhDoRYUokNMaYtemSGteT24Eqa5bdATagll03eW0bUIieJRTn&#10;mr2FkV+/KcT/9GEYuBQZhkri6W6CC6cxTngJAx9cG7UN3GMRpeujVdBL0YsKX056fe+Og/XoWc6S&#10;DG6/mQy92LG1a3jWV1fHyAysNSGMgh+3JGWhjbyIx91uzoeKbC+1ZtTAT7Tt9eR/WAIwWDFTyVPA&#10;vpMMiMQxxLBKjmq6oG5IJbibhamf05+nsEKc3kdFSpeszNbmEoprSvyjlLdbkGUB/39HAF1EeHA8&#10;A7hhVFMLCyIiyFNDMr1gukTyNrsEYIMFgYjqenPNyGHrPoDDJAmfnmOzNgaw2gHMsQVN580Qs/es&#10;PNHTr8Kmn+oTFX/SGY+Ku6DFjXLOLc3XtiM/kgJumLfS5S2cnZz6fFn3DStpFs+CHHzv6QtdBz8f&#10;Aj62xQfsxqIgKXtQVhOwmIOQGf9P6e430OVeEBI9weDsn3Tqky+ytnXiOlERSGtPx+8vi5W29y1P&#10;TxdSpkV2kYWJ7eM8fIQm15w4Dr/vcRKfnUXUOf+qR3FLpN6nT+M22sVg8Od30K1ukiSEhs7SVut1&#10;yKsvA5bG565ZJdSVWxgtksoZolJCfpVWfHNqNuWeVB6WWQe4CsjrWyDG7AB7zvpp/CoqMHS4bFHD&#10;Cn917YZPQhf+C23XHfuzvJ+iw3x98lQXYhXnpTLKNrPsd7fHyNYUfq+j3BhuA2Ohg1AUzy1Lq5mS&#10;htAvfpSEP7AbfupJbabNjodE9ffLYkUxHWKEo+/5RM34xwWnDBYrARJM2ehtihbn/WR3pEQEkhQU&#10;kaOzYALZBbqZH8J++uYmOYXix8f2O4mHUAdNnp9zWu/gCUtqZzUe89E8hbhT5ByEQtdNuV1gF0dM&#10;Kg+DGnJiMFNny1I4RWW7OQxqrzJtbBBTUQeYTU0/hLMgiTvigXzv292gqT0xlv/5g1oulWT+28IY&#10;9k48+2/R7XuuzM65zpOMS9Fmf+gglRLpz2FITcNZf2mGOs6vIJRHC7fz2w9FFXva+RJgE+QeYIOQ&#10;VkrnRCQHma7Kz1+WD2ayNM41ZnDFE38GFWcqZdL1cbURiDemC/v0qoIXvwlNeWsbOjvtCtTGMqmU&#10;dAl843TSOX2rk6VPxqxqSIbwEJkssR2S26luXlS0a6WQ0wUpNkZoaKGwNoSNFxVTQ+gZvS6BQ1wj&#10;PxgBoJr/VGULhopwBnoJP6KWVG0UYpSxYLr049qZIhIDzzfR4cI6TK2kiWBCEshjkVSwAhsszbQY&#10;NKvGYcXRS1mfKwxtLPLGKKS+biO2ak1CAp60X0QCnTLN9FU0Uis1q9V+wuyPQT54gVA9Rws2wtc0&#10;ZJw6Rqs9RNjIwkI7UNwRvUJuGn+rh/g6ABKMNwum2hqKn7ECDUGjo5ISq/3FVsEzyamBu7x/ATRT&#10;TbDNBbzMfBwSuqmMxfnfaU5Sx5WnWvB73GNAXHMeB7gO3VPHqHERfMF26j+Ns1JtlmucbxFbRiX5&#10;0mmx7QCg3yWIlv0kBQiWkSV5yoQG03hwBCXIXX2cvIo8QvRvlCb0wBD9njA20ezBv3bg+7ylFwnh&#10;xR1e7Um8qR8zIkTaBHOXJXdJaLYTfVtMbmourCTsRCgQq3/zQ648DYXg3JFllmRFxd0SKylGPkSH&#10;SxwE1zntdRXyotn8Ln3QHKmooJV14IoMCszpi5eSQrVak4RcreNNNste4JxHeB+B+d0/7OkjurrZ&#10;DenMEBd2UrMdwv6Kg0VMHweoMcbEm5XK4AAig6mkplRpVE6TInF/ZkCBtCepz5DgOj1vear1uhkk&#10;CesBEgWzvDsfA2HOrCRJpXRAfvpGO52Ionj6NCb0EPTKelP+nNFNH0jYXDrEMz7DPrNhaGEhZb7A&#10;MxKnBD+QzpfnN11By79UIydV4kSxXK1vwkZSFH30EewDIYJXt1ZhiXD3WdOYDfbOzuTH280tHOJ8&#10;E9RSqQb6hF2lVgwYUmnNOPWXY4rnTyuUpF/13qW5eH6U8On9/dVQXx1gADa1kennEaLTVJdAS1dg&#10;7+cFgjHV+f3IXrC0wG8H6y8Vd/edP/Qibc7L9Mpq2xFS26tLaCOnEisQcW1LN91Ge01oOh+Y/5V7&#10;39h/vW9BO+8ROQ7wJzDeP0yNvA+y8nt6FZu3E9xfs6haJsOz0dbM8ikVri2wBIHs1bUTajQ2oTec&#10;jJq+WHTwuqLexfbHVzDMyXJCs1yS30El4ii9OC/tiu9GF/TfXD2l69dIJYofPAe9B+u5u0uGa8Hq&#10;SaXOjfvYvQqsVRhx6swCa/fgakrtrLKWpMDYkzhR1ehFVCgcPusdBxJTcf4P1DTHLv/GMWjwuXK7&#10;RFKppJfH+Q0mwxPTATF0UV+LsH4hdG7O4o3XiyYrc3X/8/X179vdZUpDQYXvEGwskoorJ+TmFewj&#10;J1ZxkEg03wR9hxzbiI+FgAehzuuL9Z5U1C0f3EWcaIqpS793Ha2vz/c+pM6+rNSKPvIW7EcNbcUy&#10;0ar9q08hneWtvoc/1DfdQ6gcvjj9EIaha2raIZjvLXjz/R2CwAe3XMcGSdrAk9udwHQLu13Qp+QS&#10;EV4HHDx/W9d6Eeixc8iKJLvLtPqDXeQvWcixPiAYbJR3e+uiHMn9rc39mcBOzSPDM4FBoauuw66Y&#10;ATFo9ngdyq6zZMQh5F2s4Cs0lULaj0pw6JjtXtvXrwMM+4YOabTKAFDK5rsAzgR23PQ0HnNaOm0i&#10;vwErSVyGPDXE5hWzBLSyjYKGbcfgq5PW8Yo92e0zo97HtyizoJBFo8nOzS1sOjr7LAMr+DNOVLP3&#10;bK+93h0/1FwWTgmOyScWSshWJY7XVxr6GGoHwjH1BZ3/yhJZhfKxhPr7uVeuIrwaqv5DRkNbNeUn&#10;hoQqRkYGOr5fZ3fH++nMKsmZyyVi6i489NdRpI3lnI6HNRu/7cuOtlRKuZUVvNlLN0jCgSmASBor&#10;1H2MPDOpgf3jpiaAwcD/PmTOMonl6lrXoevJqdEYQl4NOY/hGviTQyKDsfFHaMpMtadbuu/tIjpY&#10;97Po0tKW+f1uOGT5MCQhATVrYDMsOaxQW3t7Z/ZukShHPhK5VDPXFz0iqSRc/GB7pWFIkq8+hidO&#10;VBpl+Z23X/smiVWmigYH8qhsyiKeXMSPqD1cXgl6gIPDjDOu0H5L9GoKoLKpPDK8im+O78K2qxul&#10;ZaidmJQWMYcznvqUYN54O9Jup3CjAGu9kBoWfsARklSgyzSEI9qB1uB4qUpgEp+6or7qFK51vLT5&#10;JALumIGpOu3D+x5T167fSihXNYVpGCy6jp5oj41If37O+45NKwc+U5WtElehH19zr31wQ/bSb7aa&#10;bxZ+Pe9cVDlnaC8H+S9X8DrqwS34ExFyNWQi8ikvP1VH4Tn2B2Y9Z+9PuPRzG8+S1qcrnaK2P3WL&#10;qR+2xvanR/a6hA/M/tMIDqycsLmpkLSCE5e+7Qc2Siz89z4Xn3U6iLNVX0sevkmexuXS7fmSecp/&#10;fOQ+nkSj5Eg89P4aNpgAp0USAV4NLl2PgPebOUrJCK39HcM1rNzkcgUG23hvosC9+nCvSaYJBXxE&#10;MtRkyB8BKAY3UcaMI9zP5teYpOjvdrkEPzd7PrgCkJ4xZpJ9X07IpcJQn3ADbo5v9s6y11eT/QP+&#10;gyytcS1h+KYr5ci/e/cWUsEJWTUgKiRML2aC1eTEwiv8+sUqdQ6L7i927n5+J9o+ilOQXnzQRFLN&#10;tV4eBfNZSrHZ4g8VyonBr1EqOLJzf8WdpDciTiTJu4tOw74Q5oQH59glAowgsoO8mu+Izb03Dv9Z&#10;K1BXk/0f6jrX4I/zBfJvFI1LkPF+gskqtIqK1BRbmhl2a4KK0lRK7R3roWHD3otpTn+8UQqF5+ck&#10;GryRoYjvssF/QU++jXUieNDywyYy9Uj7vNCbeCNOrCnovyliGcse7ifSLGdSWL6xKojVLA+4AbwS&#10;orgji4L9miWhtnzu4lmQJGqJfkdlEX48f75LDQ50b8ibd3q9pvo8XqBLkA/jeaXx9rSxUjA78/D4&#10;ySVi/3SLOfahpbp5uva56xBQVFLSZlCbnmE2K/G1lBdTU58HuzLq+lhkRU2w+zLH30Yh4liJtmx/&#10;R9JD8XgsWQC7eHtLph6EGInrJ9dbHl9op6osIstkVpPxNVM2YvWn1ASADm2tszTm/0mLODYCcfdL&#10;yzVhJDV0NtVV7DK9sdf9yjRYjnCHUXFm1aouLz1MmdC1xronx6MN2aeAQeqpZj/Vqdx1HBAz/FKJ&#10;6nz/I2RYWZlpWPxvnb7pfjaqytTOGJoA/HX4r6Udx5dKpiX/rqlMqVmm/zRdjDvebDpWIZQIkKio&#10;iMOJqO7F17qhMJUukVKP8d+SPDQIKxe8a72+CGsEr4XwM9ficofk/NUkZdUsM3QU8Up3BKNmPhvX&#10;Qd+o0byxTUQd4hkUbVkWoe8DYHcfK5vSdR8XplBc8SdrEdaAvd1X6VcGd/pVp3FkRDfOZ0nvdBr3&#10;Al8fSdm7c27fVlkdlKrLCeFUmCDrHHzfdl91c3oOrwdeGdJchhvo9PEwoEmAgWtVDdOQ/V1sGbPn&#10;buhU7iHKi8lefV0DYrwJClbcfD3QRPUQNaBWbqtROpyPPPeSAoDlFUodG/AnqwSwmp4jEhZwCReQ&#10;dzth87Ec8KIkMcK611g1U1FcZauVfWntaE3dAHFElbWumayAjTqZ5BDKVaTV1GzCyKK1Jkf+lIq3&#10;NI9JnKrKxnWdo1B3DP2E2LdUTGmHvPGVNTluT5HMcIWhu+OOeaAT4pZER1zwQ9BJBVvDLl80fuUD&#10;VIiKxJ28/PseHji7L1WwvOS0VKNHWvbacf7uvXZjq7Q8cr7WAh7GlQ/mGz37SssR+Iij65WMU0vc&#10;tSlEW9aTIM+nPikp5p03w012YUUxA/0Nw/erc7E9a6nxdmMXh7hrY9kduL9edN8kVFJ1DQwWTu/x&#10;7l4pZOfO3R0braEuoiH95u3JSTwqyYaFYbmoKuFAZRLmR43QE+6ZkKcwVTgtvZz38x6VExa6hzHr&#10;OZLyl2qwo2cjcyFWklc/JM2nm1Rrzl/9Zmsf7q5doNp+2FSbKU0zzXLkqDJFgskJz0herAz39mT3&#10;u36nJ50IFnuuonRD8lTMl4Yx+WTaXAGfX1a9iGIQ8VnXQE9bWFFFhQs2OMEQZo41lXFtBT7jviA/&#10;WbQxhg9IPBhbVKBAwnIUq5xi1vb3Xs840A+ZEj5Yw9xU40s4WEJLG6ge3veD3faXAfP04I29Dl2i&#10;qrgKZY592DBeIqW2lcKQm956X6Mw/rKb2W9a3d8c1Uc1l5ZBTkTH1aPNPecby5luOpIQjtswusCq&#10;Z1idyxbxgHjIeqqtqSK12ZDnZ4pCir5MdX2V1vaWhipIve5aF3eThGDJy9xl9kx0chZvvU8yQaHl&#10;fkNjapa3G5KNnGCWj+3Uo5RICQkTo0d3BQBXr4Z7byEdaHt9vgNf/a1MUjGybbQWA6h8yEUgNWqQ&#10;xNStr2z7CRZvyLB1IKvFIjtH7xYyHky8vv5690royicw3LKcTdRzsBxwNfG2tv2KfcN2vHjNqo+H&#10;3lg0fOgr0mJTNIWMDM+QBBN7XJQy4NudP+rMGeoH24Xiv1OUfLSYpWb9PVlBbPEnUqifMvKm/ejS&#10;cC8JJ6qg99sAdY7MMtfbcI1fXpEP3FtewBMc1ji203mKCX9uPCVdjqKUuFU/be3NRYXIeOb1EJUk&#10;/8MjqTJhzFzmmgreuTJdzL5kskzE+t/iKLnGIK2OaMi6tTnBfO1pXBCIrUXIVgWvBF4gb/R2ndsx&#10;5pju67aZySxV71XXTDeChMLmQWt32HEHpA+ssqRi32kTlMiNKkcuLT91a6+vl87U+BVIWw7+JiHB&#10;5fgnK7KKwaxbd74xPl0/INC50TM2uAj0wAIv1giemIJM0aXJWyDaV488ddN4JWA+CUr5vEIsVo0a&#10;qk3OaaNRV40Txmxppt2UMqr9LJTMbJANYYN/ObxS2fJmTjyMm2GhvFpbZnzgHk/CWGOXDtTJlfSF&#10;jg0+wEI0Dki88K2dXdhCSNe6cROVcrm+99gdOnwY0ORrdXTfZBFiweNdRa+0RZ73N8hRZrJo3s7O&#10;NwQjC5C1efOk9/hK1KpHHLgWuHd8xLqacmK/SV+gC5SgbG3PR32bewGOfm4SqeacfGc3kaYZ7ESx&#10;rTnRVkDmgFSz9CbLTW25Vkh+n86PyFE+YjK8Qdo6bQeUii5VG78RyloYzgE80yZ4mwh9yxF08Jn1&#10;n3/unKvjpZHz+iIS2iqwgKrf+JyC0l+F8lmRZRGdaCjgGYMpZOY/Z9hs/WhXFFUZ+Arc0teE5sfv&#10;gLciwdbsw7Ye9nY1hdFUzYvm2LMr7s/nDm18gRp6LUWA6n0VbLOJl9ovkdVgNMluBUFLKVy376Dr&#10;At0GHOjf84qIu/bk66CG6AcTLa98q/PGpVR66Y4QdmmT8Dc0NHsaNWv0N+5SK8RWMDc00Fa0XjVE&#10;RFp96eyM2NHXO+jYOrN00KGplSLo0nr+OYT7pnwie0olbpfFnPsEU0JMUenI9/0smWWrF7Xd1u4C&#10;o5WkBVdTlygPgzfS4HXxErL64xoqdIApBj2303fINQMSnjIHYlp5FMOZoNJHq5U/Si3f8QS4ialr&#10;s0NajNW1tV4nft2Z3aeDkPoKJ7+0VYovJX8mqB4fpN7muYRKCH1OUHvu5y55FYa5hDzjDJ63Hj0/&#10;/nEEPGgK9bX+YkhKPjUVXf2YhWTfQ8aj3IznASXVtpPSicXypS22F2fzl3G1XKwSdKHD3JanK5i0&#10;hEm4dAk/Tq3R1DGeIqf6qCck+g8XqdT1GiBTSlqsQ4soA/55KZJ/XUK4r1b+3Xu61koV60VSDKBC&#10;RVJgSiEkkM7FQFSKwMtWQyTtzDFfXjF6BZrYEgbZ1KiSEujVauFIfqlovySeatRCyOI4wzUYKRPr&#10;r9uY6B2Blf8SFWvkgAeJ2Dz6aPGH+MAQRRqMOVGaCzJJvBlzWk05bc0QI1NGDyuRFFzVxdQTs2Od&#10;UDIkU9Y8yA198Orqm/f6CndztUX+bg8n1VEs0Tex7HBII/T69fy35YhFhjmWAlXu8RqZ7AwU1MKY&#10;LicnZ3jwf5mlyFUNE6lGPRNDQzDMBl0U2qUPvJftP92mRkj9ey25k03bKLUZeAQFySNFTx98KK3m&#10;Iyf1eHN+hRiljZmGgr02tjbiLf4XHPiG05Zuiu/UQi+TSCarooFdbSGGcM7ggk0cYEHSqnMSXoLf&#10;1LDMR3zGexafUlDkRbNvw8E0KwsCm+tpPxIPV8j+G+83AJ4mrTQn3CNhoZX9Vg4zkt4J+9uUYJYo&#10;7EPlkCZPUQ87X3U8UGnvdUiGGGTY1auDrcEnWjvUYF8XX1loJwTX1vDHWbN2G2aoaoR6WJmjCaYz&#10;KofvJUHJDsL8B6viuRxz6hCrVoObb+qaa5t5Dbdb9CqBzKNa65J6I0NOekTnWmDHhVJVqDJNTd1Y&#10;h1Uh7nz746xNe8hWPRGuC2V15GpwEiWPlwprhryVvALeS7iV5b9MgIwOnIZs2ToU9PKj19OTIKnf&#10;HbqPj1Snv1vfufp4wBPpG43v3S6Nbo7B9d0Ec8aGLvvJw8raRv42GDJm2tDTIrZx7ugkcDRRNtPW&#10;3WbmYxNcWn0y6Kff6Tu1PJO7cPmIUBheUX4FlVdIW74mELj0vwjacIHO6Zma1pxJmXmk7yiQCfy5&#10;y+vVEdK61Tivz66wwsfLy3dHh5W0gCdwT+zxyFvD9quYPQ5PksQPiCfZpaG21sDqHyxj5K6juDaH&#10;qbbiBkJrFy9k3QuHER5klD9G9LtkUa281hyTItoCIAiC9ouFfb7NqHju1UMC/ShktMwzchxcKW74&#10;S9YjIIDXtTCcFj6+1BRP6gylg39l28TdJ9gSLOHeNLyAQiwkTjc1428v9nWATNyIa8kITZvQJDWJ&#10;Ie2vulkfJlBmx8uT8cyLN2ufuzp5aWqh8KX3UZe1tMD6W2R7/sLljmcspZcs3m/PWLme9QIGRCv5&#10;YIwOpOvC+GfnrWrWkLFzaMLqXwclU/I3AjXn+ZB9O6IHXmcOdqxnrs9P74+QRR+BtPXtu+C0Gs/r&#10;F9DkQmJhffy3kVt4KIPo8qqYevuVta3dgzN5/S5vCPlJvTZ3zrGAIu2rubK9DVltUW1PvQfHOQeI&#10;NSGSut3ZEojgQ1fXZ+3OcXZzYXQiWjh11yrFd9qwaGM4ODsI0m9RyjWjxWrhalElFAtgKaalhx0g&#10;11zWpLBzsgIm+Omtfy1qahJrHppjCtPIAS6sPLvo/L0wb/JoX/VYheltX4Fs4tJm9BS3nU5lldRw&#10;GV0kXaPoAH40wsgn1z8YRo3YpsubG0cjn2OqeObG7beqthR/evy3Xr83wRvb4OyAEL6pH6Uf4E8v&#10;WbXfSp8a2GgCdRHJCC5cAdyPT78ibp5V3MKJ4a0VL2WG1lfMxq7fwJJpM4H+BaZkiO225zIWem1d&#10;sNuO/w7XIhN0Nwe3kQBXS6UCS6tZmhSsrwrjy5gNaqtkm1EeIFpFIa1ttLrcfgUYFlFNGTIYxS9k&#10;2KZb38TRP+fOcNjMeyIJvXyLsI9ikaYJGZiCJLpIla3TKPx46SLmnaMe499H9b989Lp9g3mnNfYB&#10;UKJA8SuhS3A+G7anqy2Gdv552hvDtLfA5Gzh/FPxFT0sK4t1YTX6fQCqangzv2kn7ItVJpoE+cRz&#10;elHXe9Ovw3//Qpl7vEX1uUKM4H6bz547urmP17zvdJzZx83m+UM6Lv+rne63+ZaeAYO3J4enyjyB&#10;AjYUde0JW347IwbIN9oq7iZ4d3AbutuqGgqIPX8yomdUKo4ejr5G7+7u+hmfF7lJFBEQ6Fr76gqV&#10;0rnUDyWS3TBoqtvKPwWHoY79QIzNYLYYTFAIP39gWNzwIHLVa1i8rGU/m0fghzTCsg4QoyrACU/Z&#10;nGc5DffAbMiUd39BSUiv55k3hwmyxCWP0ZQ3S7ujglVab8c6IcaoR2CX8GgipKJi0MMvy6sYq/pY&#10;Wb0JEpz+1UyPrPqrWcvUfzpZOpCSW7ae0F7ncljIMDq+kfhGSHubOBrX2tleukw67pzAQoDkdfsP&#10;24JmxDP3+6nx8NyHYJF92ozge4g/F47IKDjUwkH/duj2GAs5sZhH5S/EAASJ+JeNZjh28Z05fnkh&#10;mEGljRTdyiViz936nyubJhakM75yLYP1m7/1M76UE0NCT7/bd8y5DTIyDBXD730HPwO5MzJqtRgO&#10;324wRu5pxxPHTPuijmsOTtOUtCdxkdoF3jQoODIU8JVoaEFt7W19t284p8vUPUvIQD7jqDW9fHK7&#10;65/AFjkeXNb6VCNQMvTwSrVbU3K9kAWfmB527oMyps9mcwADYhH6mnGrrDR2wn2Q472cDaMK1m47&#10;U+5xQmlGincT8dGP6ybab3UqnB6wkfUMyxjVi0juv51CmtRwgS5BqktMHYXOIN96etklPff0qhKL&#10;yj2gegqVR5PmWSvmfpighHYjceU7CY2MtcHMysA2E4ICmNKGNhJjk2lWI0q0jLE1pm5KYyFwXdSm&#10;or7YPidW1sp8LDGpEjGWRIjyRBJg1sVUS39ggvb7RGOb12BSmwEXEhXEr7nblvn6GDe65jjFwEz7&#10;L3ONNnmfPWPS6/Yoes4RwhiwcmmqQTYDfWDTOOhjcosyu0b4Kez82Bu1MDEZpdAu1EvDrdl25suY&#10;P73z9PEOegAo6Kke4Od73b8gI4dOnTNajmBtKsoTvXADyf8iebN2cUO2iux6o4zPdXr5TNpmzJ4i&#10;M/w0FzTjybvafUVt5RaS/Ozq+ZzoeUX93DQwyTh6c/gcuUzajy+FOfWlpo+Qhsy5Bw9gg7ke0Q/j&#10;jyCrSKJjYr6sr39HQfWArDyVSC3m/hrmA9VYREuQ9i0M+Asd18l4sFV5WgXFcmTAicMerd7PUXj1&#10;r50I/WzshLH992EBdHc4KJLtdYuG7S+Ls7Nog8TtOSjdx6o4MFGHQeCxZKnLrrjjV86uhzfd4QW6&#10;2GMVjhgIrjfllaAbqiVk+edBOYGRrMqJI6YzZSZ0MRtlEslApcAercrpUa4HGFSR3/w7//ehQI8h&#10;zbVDILI+8XErYPJ6vWVQRVolLVyVLW8a4T2wsMrp/T8pr3qelYOHl0xN5lynzy3yTdpknzC4M3vb&#10;mzE4UhaiO+F4ygkvN/fhuJ43HubY7cSUElsHW2d/SJDYomd1cFETtyxr1iSkQlPE8tGCDq620LVV&#10;4s3pHlFQZzU8I2k7qq4E4iD27IwZ3E4vl/77Q+zYyqtg5cjOg91giOdbzPy2hCGVjoam7MAs9pg3&#10;O09XOtX0wGrcl1fEaEVgJaVKHqEokFKpztSlg19zrV6IEWE8sVHjt52Zlx4NPndsimpTdSX2di9O&#10;nbEAkxY2J4jYSe8S99vhv3uN3xVWJT9lx3gvvKnuRS+IzP4zwosEv0DqN2TlSRSgKbmE2APgHrFU&#10;iE+ooVqXcrGEI2HXIU4Pk4xtfb2J4r1YV817vxjQ8D0Ze3BIz6P80jpqWc8XMec6+D+hqyXibows&#10;lHiL38RxTWGyatvE8G56LfaM9EpsCog+rBoW+stL6AWNyCl/Nxir/7X3O2FVg12cvYY/gr/3+48E&#10;JSAdWC0ljouWLtDp72C4Ufwr7Q/vu9Vrz4GXQgj2x0U2PX9s5ztDH/K7GY8vxdYGzp/bXh+mKT2f&#10;br8hj4w44MeE2tq5ImyEjuK+bMb3eoTvBdYznd5LbSia/4THxdWEWA5gCcVKb+ly9EPAvLbRzWPA&#10;jdJjn78KEVGFpB7KePWmigmMT1KfH0KGADyM0C+5x3vcmQsN7KnafbYJqkscwxA79bSxIMSrrHbn&#10;ANGW3wbiBD+k/S/jPqPTHCAsRuKzrYj6en6rB/RK1YXeEhwyBHpKGiG+Vj9Nbb8x2tuPZOtls5Pk&#10;7cNFcl8klMKePwGM/wsD/vYkiC5XGZ69xq5+QCMucB2cviDfP+2fhngTqJCJt6U4kPP8r8JpnU8f&#10;jBub148ACqf3LwypCFb69fIYF9sBEHdD9f1pWblfa2Uod7QyUG7x73mWXLgoKsHgPzNsq9QdqS9G&#10;aOFlxKIzcCa0FYnXphSbinAgrKwB5BuGvlsip6aFTOqQ6/OQKLDcqauxOIKEdr1WKQOuHGTCbIiN&#10;Cuk79G/wi6omVVqaBS1Bu0rvw7CyOyfX00EwKr6rD1k8Vga/z21QwO2y0LE1P40Mxl4+/XvrAKT5&#10;d6qRWzmNN23D+y7uFB1+JCYc5P9/XgDw8Yyjn9IP65cBQQW7mtMuRaVGWnm1guTCchtdqQnHWTPB&#10;tsO7uxCzVCd3JyrcZS5be9vrMRrS4HKqGdWjqLaYGytZwZedgsECagULMg6px8fV1c2EQgaEwllJ&#10;fyxshc1w+98XGk/WUWPWnJYj/3Fujw8HEiI1w3tX97jbLbp1fe0a/YdjB4wBHT/Xf9XtcenCQbKh&#10;VVjXjmT1MP7A3uiw/+GqM7i55L0OwLlTSy3JcWmvDjGyxLWyU7EluEWsaSm0WaVvGflhv5HOp3f1&#10;b3vri1O+VcXDpfcU0ywY6qDaB6Qz6rGw4lXmTixuWyGGFwryLoIt+mMjlnlkk2Onrs5t1+IwAvg9&#10;pWMTJenF1VwXwmfCp5+VP7fjQxKJfQ+qm/gJCm/XGx/+en4LGHDRBbiDj5uP4BDra4Ax7eeZerWG&#10;ZaNFkIbfQJ5uIno3X6mGL98eIKOqghU6xH94GLWcLDG25JiUE6PgKzUHfkZ6Qa+mcW0nMTpwdGwU&#10;K9vefY7CDTGSz9Dc2JBPVyyFLIunmCcbvkjhZzadJYQUYbxYb9sH3j8/hg4Q51fTYxR7awI+O3wf&#10;1/MSSngWVokGLyDoAl9z2cR3uxQEIS9pxXbafC99tqU+Zz4nPu8GWixwb2YgliMRonkAjQJ7RXt3&#10;h3HXrTw3EPN3wT0DPd+vmXqkwApOVx8/JqaZCJM8YS7IWl//8aWjXBgqWhZJtUiHXTR7YbUU8dh+&#10;J1GCa6dNPBBULAqpox/f8KOA4POJn+i2WdF2iXwqnolLFARx/omMPHWV1dDQ3fx/NJ1TdF5t27Wf&#10;po1tG41tNrZ5x07u2EYb22Zj225sO2lsNbb+9f5jfBvd6E47VrKua52Y85gxozdZk9EML+9ftNeL&#10;/jq1iQ1MdfE6pn4Yksx5rTVUAntnXkdJGwLWh2gkjxg68Rz0py8Af7qTGqZPKiL/Ny1ccwvXl0CN&#10;xmzsiUPnant7ZjgQlTOnBHnj3u6zIFdi2b5ZcJhEeD4jLWC9HAgrGiG+uGA+feReWU+O3fTPNaoJ&#10;VIm4dhka5wIQfrmfWUw5/BbW1rGsDDx/N+ItDN6zLrIZmt3dHfgzzysI5dt1VwpXmQvXzyIsjfiJ&#10;0cWxnD5unmUBLakVo7zOdlLjVK2enb19W2e3UZ0cxSRcczNn+PvPgn7fsvIAdmmpFHiCsufj/ldW&#10;guDWX4ez3rHPU+5+6QUF0Kw6hcA9h6P98DOtqfGj2tvWttg21Bz1G6eY1YExWm85/F3HSeUBHlQD&#10;7Q83Wcaeq8u19Gp2BnQ39ZUB/aFl5y317x3t1TVkllEsnOA8yIn/XHgJ61j7iy+0rDUS1ha5TcTn&#10;nAjcBVTfW7CdP5tZje6tJxkse9x65OP1HHH+HIIW5UUDwWwzE3gPTiXX6tRmFht0XY8yNLUvTxWO&#10;kWY83GfTi7f8OjjWmWZHbTlma7RmJpaN2x54Byu+YV/wO8g0YkqTF0s6YtbxKDGkE1Z4Z+eGK8Wc&#10;ZbgQToZJY5pnmR0JnC+Pw+xKhvetpu4no7BrFIGMN9VCTCBzMYpXD6Iq3CfWjgAVCumRmKDWvTZw&#10;+fp5dxV7oh7ykVhod7GCq3WtKVZL1dmjVrYE/er4+qtCbOzs2M6hV59T3fbpbhIgqEAty5hcOegC&#10;rA+3ichP0EJPmESbfCTjsh+7kkLF1FZRqAS2qj7+N/O58UeYkeJQcAHUtQxlBbOfz5dvJUJvFoBV&#10;5+ZtEbcJdW4JT0vzni+2G2xGTraOjw8soOvzDf3dQ69tQo6eo0J0gMCH2/1RdJ8t4fQMYx4zNz5z&#10;N9/B/i55u5hcVJpApA61te+aRJbQLIhjsA5vMMpIxuwB/V2vyJ4v98sTR2wPnJI2d+1RXr78yyUT&#10;sl4bRK6LSgCdPRG2gSK5dd7I3554y/WaP7WiAv60niKC7FpAtnZ6Tg6Q9gu24N/iraysJM08lkYQ&#10;nGYolESiUQbM4Mj+Yhqfk4mJyPKrEcV5+pYjyxTzjWSUNYpVDts5iXzucvVOziSoqso2p8uLLhp1&#10;l1sC0Om1G7MSjh8e/vyzaIPgZYMM7fOyIzl3+fADYf45q6Uk9e2D+C2cXmZlfZ3UQZRxK2d23wT3&#10;jr+ZK/Tbr2EyEBBKYWZtEUgBijOF7fJLXfWhvTWNOfL20P9jHH99OFkHkIPrm5rCqa17bJPfxYwA&#10;geIjAO4AusQTFy8xvx8EIQAq8PGSmAxm/CTrf4cPWbCVSTx9u5XI+/XRQS2MWrH9HTXxmsDkD6Lu&#10;WD1KIFh4QWML7mGtO4Ot2a7U3ZCR8+98eTC4rZqTFw8lMFkDUnjmVExcY660CamZurDaWuNC5JW/&#10;RXzC3ByXrgWlCEN4G/3bw39j9XxUlXOXPrmmmKQmGpn+oEkTTfGxepOqJJsqnfdg651P//jgjqKc&#10;omqeQlBzSPMCQ+mPJBLtgkaqu0BM4ryL6oso1yYCHUK0X5eqGIPasXYNgxpb3pnNte0bOPSKWLVc&#10;kqjlxbUF7cVUYRCylU66lpXg0kq6fOZ6GuoLOQ/1CU3ng2SkTeWI7Nkwu+OWBp88Vgdnvv4F4O+M&#10;Br7vWatkZt4mqcLsv/FfPLRx7ozlVGfP3P/HOzx+6HjbwDZwECBM5ET0nP+pYWNjw9JNhO7FyE4J&#10;Fhxc4CH2fxJsWEUQfppy/yAUfH0yObWRTpx+fnsPfVt77JluEXzNyt7Q62TeNeffsVDMceaQbe3K&#10;ngs31r1AgfpydJTq0i5aX0/2z5UFLsVziF56Ntfv4wTZ/zP2s2mgC1XeRCqhyHdbmyl3Du6CW60J&#10;U/5VfzzTxqqPed+NVZgmOuzQzSfyiMeFF7W6AMSoIsL1h0ZF/33DYM72cH/PWmK9g104FZIoGcnS&#10;UqlbPNHo9IHcOgnfweXuJyC1ub6LzFU1p8nbmzt7OHGDXmiivOTTnsePWgG8PO1Qqlym0n3Pz7Dq&#10;ILTg+AvBpMPz8yT+6SJ6qwQzmYyjfTNbbOwhpWLcvLOZi4eTx9fdViR1PWAW43l19UU8RzqFAZAv&#10;cGaiQH7p3hszZG9s7Ss2T2ccvdV96dLvUEZKV8D+q5A618hKBs7goLru7SInmyZ3E/A7uZ3Gdekg&#10;yx8Zy0gdPvJ53qcsOVpmXflrxELofP2AaJdcz7VwY/Cp+ZkW+ojk8XAuzWdfbdqty6wzwc3NXxu8&#10;+Lh//jYxFXEbwT5KEymj3+0x6MK709sf2uxhOCBhsF44F/j+tXgvnP5QNkfQV6ZmmTQKIjx/Zky/&#10;D6nGoLOYnnUVxzafMJe+YjQSzUSMcYrpeTey5r/eR8w1ZaB+c9WrGryvPCyScdArcWVYHbZf9MT7&#10;xhJmmPxFfmOFJw8slrQN/YuhpbjXUbdszErgUGY+aWglaOeebBRLWxgh5qyy5m/xIKYb0C/lm7bp&#10;5ieltJfbtFgiVB8pLzYJ4LDjzCth8NAlr8hIz2SgDWRAa7nXA+HWs7uE+v3tvzknvcJbiGKpzdC9&#10;1OlaOaAsLxoaTRCnby3LM8p1MesOsxU6noORmsBF+jKrMPiZrZXaE8d8yxpmiWbiC17XBRxAMxOC&#10;KCkKTD3GKcxYQUoYSwimePg5oBTKtVnrrvreuCPOKm5plbH6fPRvdwVx7xcMA1q+b6btJHR4gId/&#10;BHnl70p9eoPEsRuZLjRv9k99JuP2tF0oIkeLkdy3E4Or0ycGT3VQq6/yfBIinw6fz/u+rI/iDnfI&#10;jjl21c7LbhSxz+ermllv6GXX8PlhRMWtqkQg49bHOds/IQ+5mMMKzeHOroyrFoOu7dFILrkUGnH9&#10;+pYO6GLSCGPAbGkg4BviJsDp7k4znlBejWNr83u+/COPO/5JOXV9NKh+hMXVFtXpr973NVXNBIqi&#10;5bO1U1/PVQUwYnTZlW5q9CwQqefs6CZN4H5FAA3Gy5vi/rtBMS4LVxM7TyydB4FXJzRgprzjiVeF&#10;CPflQAm/91704fEBGCQmHdiEzPzWS12uiRVeZV8qnji5gwZGaTdXs+T6fu9RZCDDMlYsUQs8cldV&#10;lmx5mnpdoI8YcekmieIliSsqm1lQWiwc/5YB6CQpo0wazxw9fYOx8hjhZ2VmT4IY1piHXCHa2roG&#10;kUXLi3e2r34Gbghc8+e2s+KwH2m2PAlr3lT+mc0onwDipA3oVjdxZmP5fPYSFXFcoLm1ZZXVfd5P&#10;k4TeUv17z/ackZBiTX2c5QV1dpPgiYgl3oDZwuVIjd+lDn+n/8jzKq7Qx4ni8T10AgYufmYmu/zk&#10;xQVHoLABViSluL5yKpQkz1P198jBAICMPUdx8NFFjj9xXNpU+R0Owq255eAis0VXV9+Rr6soL4XL&#10;3iDPEsYn9c8jt5BA8rWpRL0cTUTWs8/E6mr423GNn1z7BHU9wXToH+fCsmU2SWCA5kiIakY+1WTH&#10;UMDAMY7joIeMZ2klC66gpUuckyHHu/5KXGFiiy1ty6H3ZV4Tb8m9Q/J1DStUC7jZ0bC+/eKOKVqt&#10;gWCJzEcZdr3yrbk4vPMKaTeGX2FcjRHRXcbqbP7To8o/yWvss2hWo19DLwuex/OwqKarOnATkOyK&#10;nAbrmZIdL60o7acc1uhUndGOGt1v2g5jny0ryShz3fNCvU29WA+jGLZ9k+FpdqBbO0jpg9d9eHyE&#10;7U9j6vYYM47fgSaVxlfegyYF6StxREd7o+L/1VqsgJKRUoW3l8GGd+OSXPCUAKX8lSvOyjJIPODQ&#10;x2HJ3rjanCU9eUr5M8/dbd7KY8rbU6SMeLSsSWE2Ob5sYaouLhqeEHJgE1OOEHn9vwO1ufonFgMa&#10;2S2sHTWbZNve7478f7efZXnCXgsTj+9rhr3PC03XDlSDmcQS+9ul/xX026jBRxr2d2y5VMpI9iM3&#10;flI4EU5J8pvK/1ATzMame94iSP7teglaWGATnNuu//M/2tnbuu+My6/UYjzUGF5COl5fObiXtqyx&#10;CKFGYKCpqK70WFP+IYqx2lkwPk4HDNW2WkhQlm/bMuRaQYy4FwKH11zdshduLGNFQ4aN+coR5fRV&#10;crKw5UUHakMoIQJEAl5yOUxKY4LsTPpdh7unQIsve1pubuL8VdjR1W10cJQm5wjF6wGRtilv+SIc&#10;jFde/5vWmiYiATiwz8bhfb/BA6hXAqFAFHdDEgkSJcN5H4kiuvke/u/4V+QYB11x0KGlZENdGzlX&#10;IiSQsSJEPq0KwWRoYq0qRsBYY9/Wnh5/yNEw+j8jtmfOtieeJC7wC5kDzsjL7PeoF1H+Kql5uRwB&#10;//Gel/GenV03u96hhfrWrj4wq2Cr0K7/2/dPyq2np6/C53JXt9PdZsj8VYPIX2ciauchCxwcKBSd&#10;miV1ltRTLEjIpDOUuOKwcMVzALMpSfxloNXg7Q+Up/qutt7RVVjNlmWgvAvPD/vz6HF7SpmJL8rP&#10;FPfsE7NnqStJXf5tC9m0TiptGnuGHUiQsSMIP7O0zqumW/dslu7Rx2+1/G+eqr06QhWkkWRmS95y&#10;maXamvM951KVq0id4D84BnmTJVgY2+HW7pgWTo3/wBlevlV2LVv5jWTjzmPt+dTwASRJi1nOZp9V&#10;5SqNBdorEVQwEI1uA40r4sv3I7cQVYS9Wg8/tQkRLhIvLLEt5b/IM9BlVhytuRhQum3atI257Who&#10;VgxARVre+W5JgDQ5S1XoKsJq6w4Wx3I6Iih3sfksbR39GDAnsYZ/MwxpsFkjXIhMCIOFk3ofBTgl&#10;dSwPbhpy/aUzkpOagPmRNp+aq+hCuDA8OGclNxwm5zLe9MQL4Af1LTLmHe0Yl0Ym1Y+U4uWJOLOl&#10;z+IjODQZuTf2QscS7UJlbBT49glP1Et5eL4lmMUrR1L9Q6KOINjCFIEWbO0Zpo7wuL/j8WymYFIF&#10;MLl//5hwn89Hmqgl3F4XSD7VDR9OUfF5Q+vGWgBn4g3SQPA1Q/P7cKcA3zCsLUTYHFKk6Rd2IKyz&#10;0elK56zu8tnn/o7GD2P+wg1HTLBgpEAuJR+YOQ1dRlAX7+lE8NvzfKH7OURIbQK5yDyE0oKcvZGS&#10;obFgA9MPEKtHG6LsWgKPXuSG0Puoi1mhCCXUuBHckGB4yV+/umMES8FX1rZybCl7aOeBi1Tkf1aI&#10;PiC34Ma08/teA0MiGX3tT2/9ZMBLptXzPsgBzgDtCsBJso/h7FKnkMBQnwETLJkEU+oLlGHUXwXh&#10;ENMZqATyNVsFZXADi7shQEX5zSyq6Ntg3kIxmTw6J6dEGNpLP4Dd79439wFyywuoZfta6bj2cMcb&#10;DZtHPN9Pg2q6n7QTBrP8ekS3wUQbfPl7oTcnr8Ss5/ez+dQRCUdMWyOxfi+Q0/q5wCrYcbuW7zRi&#10;vfDv1uWV4kem/8TR1hOKZHhSkx7ZgPDIK7GPVIKZk69ztLLI5gp/k036+IMDuiZPVlYOygCpJepF&#10;+5L0vEg6YZWZs4lJ1yTnWcwYMM+LrMikAzK6FUokuf6hPBHNj6YNXwqkDLHTY7FBbB1sG+Zq1mxJ&#10;EQzCiKQwruLcP/1j8pXk37KndHL7lnzQNhAfbcVJVoVvLUDUrEy0hEtZvcSpPYZzNvjIj2+5op+d&#10;OabfcNtpaWJUfo94rqepxZdr0wbtju9pEoXhObvLJEtw8bsRa9lRh7DmIhFV1gEsT+h2cuhhm9Wa&#10;Td6SoqNctfNHpa6yTraF7UpdM1wKflSZ3TVYA2/Zed2GZR20dhnZlU5T57xIHTFSP4E12Py15qzY&#10;NkFOZ7sSzrDoSK8OVuMH9vhBLResJMg1eq8xpmYo4jq5+XPrXhfAvzk2ja+OQo5TUE7LjtULDxA5&#10;qasDSwCz9C15y0YRAvnNcnmI6X52LWpf0IpJyRSQ0BZkFGumEeDkoCvPdYfz4P2te3r+aLotXdHz&#10;5oZmuGSYvdjYxDpwxzLygP3g5SZg53d/i5Bv7rtybrSdWDKVWF5oGOA//goEfYrHm/m8BsYCAxIz&#10;fbO3t0V4v4d9XAMBb+kqTD+CVdQEFQwz8b/ha/jim7zfOIwx8Pu/xKDlU++fPoR4pihrQq53xcUS&#10;E11vvpPfQW+9PCB/bwinP+IM4I3Zu/+pvyndqKtnJBbEHfOf6JL5N2B1TxtkFKZSTnnmTj+ubt14&#10;pvK14SCrcgRIj1eYzocV78Boyrdk58nog/FMQH/lTFfJy5udgak+mjlx8Xy5g0xcjXoU8sgF/MBY&#10;owkb73rtgV+Y9HvMOA3isHnUleca+eeYr4rK6fBQo1BxEaAe5I3xGtnFhEny7HlSAKdI+cgVsCeG&#10;yIBSBGeU97kShOenmSXUa1GcX5yzdeOOG9f9R0kBEkZ5TGN0GpUN3BPT1f3r4OcoPr8wdxJkY4u0&#10;uoazYzX5/dKXHv8dtbhsZDzCgknxeXRLIJ6px2/038eXX5dOjWy7h/tFNg+YPbfrPaOP3bewMjKn&#10;7UntLJwDjExXBLGvj//GDwZ5xunzhqa680cYD4HxErBvD3KUSrGYOxkYcJxwYCc5DVpQpwljPr4/&#10;l2hNxqapAh7l/PIykaKMPpXGwuKI3+8StZg2Ler73ImYbeySg9MLlmQHa/bUytZGHr6kz2Nqz3jv&#10;rC8Pv9cfn3gnV8/+yXuO6rMIAJVWgtmJ3+GAAfbsQwTivIa0iGrR3jScI8Koh8EMsUs7GhjBC4t6&#10;v/QmuTSzr2mFe9cML5K5YQLuVdikE1xVd2pSNcsxz1sqDPMYSjWQlk9cHAgVy8uteNqsPZPShrZb&#10;12SeIwiWXW3SzDsa6/3plM9wK3oNqeHPcGx6iM8Oh28FAv6seUcaYwqeKKtzPDiAtSYLbR/LZ//p&#10;odWyNON6uSt0nB5mctION4pv2Bal07VOdHk/lkYmrFfgQzmGttODxwA6i86gSOCeFN9L3U3xEE6m&#10;mWay7XBNWURCclJNNV0EP+AQdnJxkMpYtiRkTlfAReJNGkyw973N/Lupf50q9MyC3bLMHWNuwm26&#10;cDkbyXd+SXT9sAibqolduBog3NI/u8lYoJ+6cUEqCe2d4h9X/C1nOlDycjb6VTcrt6GrZZj487nn&#10;sCK1RioyQuW3RsCDb3Oz+4wMQJFjcOmqdiTI1NI5pFRGqZ29TDzi8dtW5QyhGGdRH7R/l/wMUyTe&#10;IL8juDO8vAoFZ0gla3rk9My9KS+7X+25m7LWo9EFxpmVCbQl2xb5bn2HIW90M+XPqZdCC2AmYYJP&#10;KrjuR1HmWStr4xUYmq+OakaSlikVU6VJhZNXhXUFVExLeGWDP9nZJZR4Te0/w1rXD0aXDVhy5GHy&#10;w659xu4vgiyYNg0blfD7L2wUyJlxkGACf+hO6wVXSeccTVChk02bLcSyuDLEFIQHxAn3xBK3Ui/H&#10;U8jaQitzJIEUVPFn1/LKEUqAREfdLdbjR0rpwyDHUAn+Q8/BwUldqnlKJgNCQBctjDEolve9mHZl&#10;fVNsETHXf4+tXVnxW2lGSKq94vMt8XsSMCE82P4QGGMtkPpeuKfaDJ3zhv25an8dHUssqrrLzegJ&#10;ilReaZyiLxgDPP37Vw65J8Zj95McbjpEow0W06srf42bs9j+4syGG588tntUU02z3ZB9jzFpI9za&#10;pZ78LfRjAk884L8uhdQdSwrFXL9JYKMKqJBtbBAATGwcv6Ln0zHp+EFW5pm1nd3QzfbH1+pqRiA8&#10;y8TEG38Z3oxXXmtChaplPgUSRarDsK+61aYMxGD7X8ZaI6U6zJq8B+iQRMOJUoYcRh2kjNlU+VRb&#10;weC5jl/pv2oBksaBYigdHIucY296AFD9NR71hhaD6uprbWDVTxEtE519IIC1yu5XBYpAmQz8sf6k&#10;X0W59ncuHJN+WE0usQ3GXMAIRRdPUmvK0xLcHNbHygjhj3nalnGyRtBpZQupfxbSpGLNu8yEpfXv&#10;cBTqTyNpRPPxGo6j7HjEbtjkJGI9xcHdftTM/YzWhdf+c1q7SHheOdzLO+MGN5QJ2zBCcfCV2v/u&#10;DAb0Ujq5+bgDSCic2GGC88u6trbxTE0Ll13G8VUcFkhin7ufxG/b3lk53Wb8mbuSpPjZSK+ZOn+3&#10;1g/2Hjf3NjdRmbayrk7300qxVZcgu4+us6eFDgIlH1c2N4EaPTQ6mzAJ/2q+5z2ACfi5009yd3du&#10;z9v7Tl2YRuy1b3MnFQs/E+HwcdLdAJwoACygwEWFJIrVwJPZj1oMtvlZBqOPc/XwxJCj0elvHysZ&#10;2qGrl10QuHkcCoqPKNhwe6a1Hh7tEMey9D2sTPx6jrWqfYPATBAzcpt1lonfyfwH0eflXVBdHf2b&#10;oKHUPKRKsi5hD5ks1l2L+3V+GF6v5bBK5wzOrGmya6rnGonKfFgxNUcO8Qwxouf1KWXkIIEQEvhb&#10;CniIbBI3SiLpj0cdSQVc+3ua3Xc0oSsQFax0QtiZllVcDUfeUTxlmSnI+BdedyR3nw0PthCCFv2h&#10;0nLp0HZbNQxnCtko3BzF8OxI7yxSyx4u13xWCzZXp2BbEn1N2iQ2sJVh4ejSp/hVsXp8D2CXhSxW&#10;CGfSJLBAQ+vzsh/Hn8/OOV38Em3dlpDYFjXK9wHD0F8/Xj8Bj6Cm//M6d0w0anoJj/5CfOFEaTna&#10;1uxTtThqe874TqC3rr7eGvddZ9I/B7GZi9quDlE9dQwQYx3xbwwKcAAgLKVz1LXGnLgJMKrpuaGs&#10;G4u78VGUwP8aE7tVK4fF73+fcJGtdx34cz0TX9Dj0xdYuQBZyVS4l12faQ23qkl7KviUBr73CT2A&#10;/cghSZYA0lJyPeze/c90RX6DtiG4SFnLTBYFyqNb3vBeoAdRsLFhvZ16tOGcccvaF110k9IIXHXl&#10;q6hBFbRq09xdNouHa6PZEmA45vU2E4G3/GzbTay0jDhuRmYGqk/Iq4YxkTnvNm461zkxFZet0LL8&#10;UfnRWUZXKqu73KvMQPsXpxEnySS9v/qyTi51pvGnzWs3xTS8BmELljjKtwo1BLEKd0+4C+8lLI3p&#10;huBFa9zqfJujisbtUCLh7YamNmFQkm6WAcoraXH5TDHpAmP82Ww0mc/y4DUhr/LAzk5e9jQWpYyO&#10;TvX8WHN5/Q9cb77rt5/l1bAiuRcXAjedpLLWGfn7vb1YOu8/L33O0DP484iH/+obzEeLEBER3mxf&#10;hZ08ZXQFCnycK35m1eT4SGdMnzyIcjZ7fesm5ABk5VFO0rT9ue/3ik+j2IrMlgn1uzas5p1aKJKo&#10;sf829u7PNCewnQOoGx0cbGksb1cRpl1hIaY37XRjXdpM3d3xtZ0lVNVbq4cXJxHHFthXAwBLXZBT&#10;4/HT58GpvB99RzPgLxME/GV/PyS2zPoBtaZi/O7ZQjIJOD+gqh5x5UosBFEUip4rOECZlf/3B6Ii&#10;f2k6Ig4KfanafWHJ9+5u1Gc81lULUwnzu40LxZ7pB8Nc/P15EmFW3HhUz72cpmX9s1e/LcN7W7Cs&#10;sC0FvsFmN2M0m2wcw6QNHdzXmTjOu+cDJT0paf1DjPL8RTCpHqB/gS+sndH+VQ2SU62eZjoZ+tKn&#10;khXNGOblu6uBXUUJ8XUBZS5viJNfQ3Jb6lfwQH0XFY9wfUfLZO/Ol/dkwSq7yMhINnpZ1vRJ2IIw&#10;mWWMpl/faqoRxAi+RUksw9CIb78CuqMxevIIMu2LlFJrM6VIEXw+B3W4IvZ3u9xRU5GSRRFL2ZWY&#10;fh9BLnsbxG77yPwJKbjJndW02zOaItbI/8EK9E0btVHbp8R6FncHX5GjEitCxkelfJ5Ojnw+oT8H&#10;endwdfg6JszRlbHhz61633Uq3gZ7nok9djZzqG9wpdv/IEIUHrFlfyezCf5tfTqn26tWJcYwIepz&#10;9MCAlEtUJ6WirING+W3vOo0a5geN8j5P4miaX4+iEVzQSGZg7x9V+jXHv9zpUZNz9UFhe3H39xwK&#10;CgqOvrlN9/KkDNDq1hH1pr6+0fnlAx68Q/Xf8PHx+f1ekhL3nK+v3mNRpcY6B9woHAnCuWNwFYcO&#10;8ezxR5qr7yd9VGHgt+6DbWUJho1Z2nbPDHwDaafF60cmp+XSz1ovRiTWO7Py4Ohl/7bW/WEOJBxG&#10;FQnLZJyppx/LZy+IhEKaj8JG+PbX0mu2fchNc7Vx7/+0ADY77VNorfL1Wv+lzMgfqXJteauri3CG&#10;E7NbSqpeMdgMSyyOYZCOs262DP2y5B5M22lcMjTKN0zZvtPOo934y30vz0XLXNBhRjERvfp7BxdH&#10;KnoHZSWm7nuq2SoO04TUH0db3eGhe+Bpauu6Q1QiCvrJT1Xy6FRJilA85P92WEvvMg9cI8JTTLIW&#10;mkX98DG6YhtgIwVJnC6skUV0eOj/+GtlIptKNglrm3nb/5VA+frtwtZYsp6DgNmyqa2jY/hf9nqj&#10;t+3Hy9YnB7LQR9iozdSGzvrfjo7+f1O01QWeH/+QutxCGxpkBdeEtr/3vPwcLsHG0EpKJmOQDbIO&#10;/DloMzU09pPkanQeQxYP30U5o+3Oh9fExBaTgb35YsZuEKZKGsu5NG/+FGe9xzrCBmQaxcjkcd37&#10;FWILu76j7b7Zls/45DuXDQT0jEjZmuVBxkVhfK7lLjcn2yq9KBcysUhBo8gKVl/zFbkzw7VAqgZB&#10;XmZneT71sRvvU960DYsZJ248BXzIO6a2PrQkzmpb8Jdvy9QRrP0NthDTLFCk3TNvG+2uoe/Dr1k5&#10;BCr7Q7vappgbCrEU8tTlcNOuWhf34vuvWjDajjbtiTI73IzKBCplMt8AikjISvNJmhoo8mycRVx5&#10;nhAB585LTZyqkbasgoBGTqbadr0vQfBWTtlSOCPVFEQ2xj/obJs/Q47A314l1flxU+GiI8COlZqa&#10;yu/lQ/Hxb33ryCuLLGjAnTKF8dtqEPS678d97icN37qoWk4EfTo5AfQ4cmmd59MV+uyFK8CXoB0X&#10;hrHKA0DrEvNutkuaUATZOWEU02mTWGI5iuopgPlnTIYlm6GUNvoIUlcvOjgJwEzHa0JWKaSeVdQx&#10;RyBnjMRrr8yRxejctftWV3//SU7k90QjKUlFBVqE1Fk/I5PHjhoiJxPKXz5L+B4udeh8wy+5huSZ&#10;ghqaF5ci3rGRr4YJxA6pm2FJyIcYoXxTWu5zo1RPvgnt+Vx/e/R/MXB+fIh5upuXVBsrpNeaE4kc&#10;s0m1nIAQIaG327Xw2eJqnqdKpBuvz3RMo8Qf1kzsNizUwKmoSjLnMZUlWEdVTtxjz2UCEKbtEgtN&#10;NC7HIcNw0YPLI2l4BSIF8HbGKYUD8c0zGZlqP6kOeqO46R18Y91K5EHq1IsUPNQbI21RRM2/dsgY&#10;ElX+Q4SGcF6hxzagmpmlGMT7nqLMoZVi5vSktBJTPI/U1tQSWQ4ZOq0wox7NYFOaV44hXlUWlOf8&#10;HAMrIMZ+PHwayWOvrG4q/suysUNFJoJ++MHHpka8o0Gih+33+unVbuArv/cd7LNN30vttOaWT/LG&#10;pPpLdtyfxxPXFxdeqIj3fcPcaWLfMQfufXf/o5anDXu/aACHHw9Uzvwe/5D48PE9Ysb5K55WX4md&#10;HPwgmy2QUsoH6iirbfq+B2+fNAA+9xvZie8mzoYgNHDbPjiE0pAzF3+p2iyvIqIrG3FqSrGUTpjr&#10;NOB6M73zD7sZZ2ZdS4M8nUvwuf1FZxeGKD4oONhElh2q9vz1V1sCuwc3yrgUev0b1Sw6KX0A82+V&#10;CBIY6VuEk5Xjdiok8jkKUhdfG1LUOaplSscWM7+rJmMWogZBXdIYkaDa0sbiZoq1BLWxzuvAmRLY&#10;pCHWBnV+pu2HKgEiv6svninpcnT0hw0DDrQlqhpQvqW0Oz/TdbRTRjJx0/d4MTwV/GewPZVRJKBw&#10;lPclapnoM8fPrJOWLPWUKlRgjDb/Npuc14srh+cvUNvutJIuF7AU0QZTsncfoXkIKqNcr0XWhLn9&#10;La62rh5WfQByOWL9P7/GH5rjlalL6zH+nhpw9j4DpJnjuY6PS1C0slGVow+1/VhjDx6fBdNPz0zE&#10;ETLqlUihT7L5aXEh1erJpqMBi71xVdGEjo5+0inFxxK8ycnB1MlkMetA0DWaGGriqBp3TuSFzK7G&#10;wO+escHVptZuAL7pGp2DIdpYXyRPMPxk92d2tq61s/Xw1EusYr6Y1ln7QquyppqtPSc/adAUUCRp&#10;6qNI85IzoI3V/5AJJWPKCEuJAJQGKZRcnqBxXDJtE2maXQ34KkyD11Mdm6oaNpy7wcMHqlyfh7h8&#10;2hmRRGwAl196L4/3y66yQ7aiNCmBQnpgzq2DYIU3hvy02JaZBzagvHrQaQsyoDgQU109PVPX1nDK&#10;rGxiuwVXkuR3eVKtaYGU5Yeg+WZlXIzv144yOkqC9SFXgkZgdP1rSVtqvc9V/kEt5YhqvHwUTlX9&#10;Vpbmq008GhjYUddkHqHZZRQynXey78FvYOivMofA62rOnbgcu3gBVrybuxPUnLPEIlxhFJSXL57K&#10;CViUHOYSlWq2Ur7lhnVSpU1UMORLS0ttRNGzAFPfHtiNGqGoqmeUCmw/Q9fMRJiM2UjUHKBw167Z&#10;7mhHbL1ftMyoNfLa2nw3zUh5Oz+6dPRzEmPNvVnK7Bm99NkDKO926N5D+TWu8iUbLLD0kUkiv1z4&#10;qyXJSzlSqh3LUNr7GhiCOMObSiPcCOrruqdsOEXBwgmmiLFarESKx27eUcPLCLwMGi+ExYmo2sIY&#10;EpPchcWY4hNHsJ76c2DIyqqH+Ium6B52e3by5Stfd54WtIfU/Cj8uCCQz7Pg78wVuA0tskn8ynJM&#10;/e282cNvdsMUDbgLHDl7KC+oniA0N3KF6Vgw5JeUpSxCQrIi8Y71och1S3oZ4N6QDWdn2SovJGzX&#10;SjHSWiq32Wcj8vZuAV4WU+Zjtmy5UtSnKix9nDj6Q48UytP6P83fRLT66qL/UtHBVTMyUY/J7HuO&#10;ugiWqAF0hVntMHqm9KkS+oSgfGCepgjYFy54qascu37ml4rr46SO3psOefAXbFjDqqedv4wge7wn&#10;L4d3Kin1L96HDUMPv022dI+TsdXtzUEMl9eJC9cQRvhfe29tA5dPX+IaM3EQRhOhCs+XS8G3pMvP&#10;uyMMuLq6ZgVQkkt+GvNVmRXlgnwqRFNI6SJWJr5OVnZOYgkuB0RRUa1AbOS4bB+3OWv69nMOi9IC&#10;ZbNtXVO3OO/0IJPfx5d2zkqYIsR9s3T8RXBLXAoGNLRiG1FsL5rUOpki+g43Eh1dZiF48HmQMpl2&#10;8N8mVbbbhCk/qY7pSgoGAMPUpKR7R+qyG6f+ZhXsojuRNJa/ThwGCMwu+NwBsJ0xi8HM5f2gw4qx&#10;q9mfV2R/cWWwle0QZAplafkc90ghZZYEgLtaTGgi7W70Z87OXSoe4YwpHRugDC8eF1/j1N8u6C2V&#10;dumX6KLRo5dE4GJlmf/pIHqm3Teceiy6Xl8bbINlN2Y6WgZnhAspWoGZae3WLzNy28cPb7ZYiiMH&#10;UwaOi9KdmAjpMYxJi25l5jGf7CXBCypLChFXWqacm0MI/Qq899w8gnvb22kysIe3Az+DraLJbQmW&#10;2V7DyCS5shv+K26ALV+SGi6QmLl45BHoYS48M6fWx8Ds+vezs/zkYWmkPsPgfVcvSGFV//Jm9/3I&#10;o/kz7NXdHhWSM/5y1u6RpyfretzAd8IiVvBo6YLQbqt7cGoKqQvIELXpvb7GjdnbgUKd94zoy1+8&#10;YMlUhIFI1dhHD0FatRmoRW/oaBranKKqWuFSUVbPHw/ga3EDVIMNkbIE019JQRSwZkaFrtXk8SKO&#10;l1MMc4MBtDU4D6H0ZmE5wAKcY3f7hK2x2uMiGTvovNK2m6Ebo4OUIfHOCiQyIjEVf9RW18nR2uZW&#10;4foVpO819f6nZNFuqxaJYLj30bdgVZVDeBs/XF5d+SRj1EVue71x3TYpgH6ylhJIBgKmJBV01lp9&#10;xWhYyVCS2jDqqqnJo13lyZ6OLtF/qBDIc7z/8fhMm33OChaVp1E537CK/j5p0SFzIJiJ+AMfbCu9&#10;dsE5fwJA9EH0aPEcKEdn8bDKsvNySTI7PIIy6i68tm8kGImjBPTS+ukje5UqZHSyEvM8349SAV/4&#10;2Vl8bbA8n9Xty3gNqdWkDSvmrfjYxwfp585lt2xG5luZdjJMnkNlhh3dfoV9F83Hk9B76kJ7H+cG&#10;TfIBDJ3lbUNo7lWskGeqeB6MDmFdc3uExhD9LJAvOI1aVD5RL0qHggXWh5u+X91Y+/8uyzkKcZqb&#10;+sL1/7n4ufmERAvEa7YGRRrmzuob6iYXR5u4PXz+fHyQvwHbsmNYsOz5UAETg3DLPKojgaOLj6Uh&#10;adNuMPRjMEbAXgHb39/iZdt7ioLoKXGdDp9f+u1CB42nTFmx2jWCumV58Z2PljjpKr6y5MjRZEJz&#10;wmhPYJW1via/vg3Zd4bbtnnohzGyzUZ8w68QpUq0nmKSpDaD7w/laNNu0ghSptYd/s9gAqubDOAp&#10;2bzaZylZ2johnJnLLelepv64oI5BhZhj78KVTtM256i0r6gbXKIf7Bahx5ZfSpimxTOvjo+Wxt+6&#10;DTriphiFKELAdpN+acdlY9erXAqglwb1GaRECrd1jp0enGvWRn1rCWLWsENwWK+noI90ZmN6EEht&#10;alIP6Scd/m5BQJTzu4liMuKQJ3Vlzo7kw3AV6ZaeRSKF3t6jHquvVL+1lYhFUUV7A9As4X9Iqu+s&#10;xZz4Wf9CH7CxvXDwcfmBA0Og7OzrNraTWAJ0DJ47z0crWvgqiwkWw+R+z73Dd5qvPgcfegrTCqt/&#10;18iknevzyWowpPCDg9GwzIqU1cOPtKnVazsaequy5d1allbWtIy8TaKjF0lb3Nw9Lg6wVzc2ATXU&#10;ymV9Q0d/wfArt58UaJFCGmpNRDvgz+OVTeRGNEdjOVAm7Eml2rVIqidzN/c/D3KkLqM30nqeDL6O&#10;bL4crseYwA9zdF8XKSjgOV1OQs1LiUSZ12IOY5gZsTvM9bkSQnXlxHemxfzHYMiNk2bjLvehUrFh&#10;3pyWHlMxES6y5YKQDIR0JDAVJw0GRM6zQTAZM2sViZDYhmtg5piRB8uyKl4XRZuApDZg/IOGHG36&#10;SHa3t3ETnzlaSQodx7RcGegNzVZKymmNYIVBGBIudplBEOucKlH047V60KRFAKeUvmYY6j6klFY8&#10;QZ2aVBpucNGF1hzcd+8xxD4qVQ+hvpiP2eKx17Qcrx1HAVtUPrA3HOpzlJ2bYI5HL62H3efIrrKA&#10;8ELod4ZvcKT40eBP2WcHTwrgb406BJv2wpEFfQem/e5J9yoLSyGbsICMQKx53Jw9nJb0y4g/bP8R&#10;znY299UHM1A67td1NUzO75FjgRjph4cQv1I10ADkguxsW0cvJ7l0is77tbNKt1cxYVl+nycUUnbJ&#10;79/vvARYzh8zKaMXw9aLjh+9EDRe+P3qY8vpeC+0EKB9Eyr3n+7QginsXAfmh0MLG3ha3Lg8//1j&#10;NMIJqxiHr3cRTi75628XK/TUv4UtHX9995RFch53EOH9mIPN1PPCq8X562g+hqz8TjvIT/p49Xxj&#10;0zweU1fvu8iiBKwh57JgzBkcO8DG3WQWFZhGl+fzng8vO+h0AVlOuunDGP1VKqZOlTeNGe2YQ6xX&#10;5gr/M36gRZ6HZkDfafdUZ1ym2MRQ8LPWVgdDfFOKjMNvG11c2YSBk7E1n7qucONvqUyUTuVJGD6+&#10;fZVc1pRKe3OSCR5R0KDKY7WVWWWDNjmDcAXm7KU7biVCa2vn7v5dUjtWUtGvyYW1sCd6ox1vIr89&#10;OF1TWDznGd6UZ+0GChN+Ra1CSHH1ndBfjq750Q8aMoW2e0+CHAkXGzouvCy/rFFfiNSVb/5m19R2&#10;1U0tHdIqn7NlHL0tbn18RRbasrC1zhbuGZTxtxyik2HDUwzbRTEKN3fU3lsduigrv6FCUOGMXjQW&#10;pITh7++rciK6FBLB5LHv/KDVybRu7GA4BDSJi2EVZ7Damco/2rVmLpqvCEb/vWjPiy0tjJ0j1rOL&#10;Lmac+PQ27KGbz8O22NmSa7q7f7Je6eou52kcNrLZyJOqVdURhNvqTHLOYub3psJ+EQcZenPafR2v&#10;LodbrxuNiNKvCRVTOgj+AnUE2fSt8EcknmQAAzuwPNU5s7axtVXeT782rAgYbyjhVgGeLrCagQKr&#10;2iLRPEIXHFE+5GzLL6m0RIkXPMOYs2FiYpE9fyaapCSHzWbDdol2dIQtphw56sJYXV0DhLk8+0wt&#10;vfCCMmDXU8zLLGCDGGZUwiIr6Kz09qTwQfCnMuGdldK0OCURe5E02MvoLNJoh54K1VaFe2zniAOZ&#10;NV1+XxmqMc4viSMvO2/RzSPR1q9L1X4lNcH4RupP77n7X54Bu5oD/5g7vbxgCbK4GNHindnZ8KfR&#10;jst4uug4RkDyJqO5D+rln5SW+XqOWo5R9ae/aRKtLwWNBqUUIzJip1bSf+bo7VSm0Ay22RrNrz+O&#10;Vja4gE6/7ZHg8cEOYJAOD0uKKKO6kr9RG7Nrh7WjNe6hGP3a8HhmkAUoMQjjvclqrpSHnr/uRB5y&#10;CVjH4QK4sUT4ohglCIh85EjY/C4zDTDFMxw8PYcqgHyVcSah7dMXsb/eO4JG7NunvEYWR1jTPXfl&#10;Myq7r4wbKdEFJZV3ukBdKBJfJEW6ur5pwp8dMT6LWUZbR5DKHFZWoW0KKhCx1FVotg0/6LPwTDYo&#10;RrVM6fwFN45GBiMSZJY3QRZVXxn0R4TEHg6bC6WBKUVQBKYuyJ8pVUEERlkdUyQS/2ezrWzeaUS7&#10;hke3LEqImkx4e/eXHSWNcmEs2oZ9tPp0VO8Zl3CDFPD7Gk4h50azTePIIQr1lZ40BiRCiEB7F+Pw&#10;92F+Pn4Ja2FQWk2Dj++PglM0IxB3t0W7oS0S3LCjVEPACZlJSnKSllZ1YC3CzLCrrkvVTHuvyFgG&#10;XiI+d+aEx8lg6tNsrN/IzjXqUSKuBgpzJqCAnAWWikhITM+Zl29xZ+IKZXT8W0a+voFU5ETDyY3Q&#10;tjbTGPPUEcKwCeJDNpzDyL5DeywxF+hPDHNqRnxfktHu+HwLl4DkD0LtX5EaNM1Jd950Pi9PLA38&#10;krL4QlFyylOya8oTPpx7bXzuDkVA+IyodTilbbm2CQ8R9DTSaGQANVKw7nrHvVsRbUr6hQiMdpUG&#10;uRF1NENNPDt9k33OWVoY0ZdqAMwM9BFm66bBqDju7YRYDUHaNIe3PM0mAHV1VmcpQ7hlPPLx3+2S&#10;dc0OxDC0osdJMHQWgQC57JFHjDhvbkNLR+hl8Epf8QStDGVp/L642W60L/G4ipa24SIjtfRfp9Wu&#10;rsHZa3AD4cL+KAQNfXwR7nSOILp4Djlqa3O02U1C0BLVTbcE139RPwCeWQAJsLfDz+ALg+vNL+Xu&#10;InL0E5DgjkljxFpoKl6/mI9Z73zZFjeqK/wBOicmuLlw9yOpF9lpJYIILlUlq8Gi883der5oedIE&#10;UKiwe2EyYGXric4pN4+3O1yhlxNF8QQKqXUjE5PEE0u5dIt8FUoQKL6wDDe4NcaBkJzKwM1Mm2Zn&#10;BYLUao6eY+znxw8Cfp4fixImezKRCihh2Jcbe89H/8iCBms2P+PeA4dFvDibLRoaGoZ35k2uz7dp&#10;hLfn7YIX1LRSvtS2xoj2rPenYEFP58Ctu4KbtBfKD9/Os3iZxOhgrszkj6n1/Q8Y13XO8jdOnNwc&#10;ZRbgnrB7Htf5/T9/zaQMP/o/EVlb8/kc/BNoNAunvrKE5qye0rqUrHT1zp9wEqvKg5q+v4YwoK8P&#10;qqdH9GmHKjrF17lQGWrU3fVbnT3mjtGCUJmAyoHC26v9tpT2zTQxi04LSoDz62bmrg85dkd6D6Ny&#10;oMyiiEwBrVb7HD04TKeZ7hrCuWM8UkVqXXh+ZiADVTg+9TDOISpr/J6fVj0jUPisaGenmDujRmeL&#10;mnyMdbie/dclUN5qaGjEzQEFbdTtLZ1LFU3Gc0G8/+KktYnNDDhHdR8QDs5FkAFuCxZFOTk5PfLC&#10;ATcbYP2TzGlm13wbnYS0Z2NN35Niyprh5OZkKvaaE3jna34SkFjw1VjRyeKSM1Kuzt9nilr6pMYF&#10;VsTZOUee6pAH0aS+/M8thM2JSjLe+g1ONHaUBWyoZMndi7UlQcy0BJDfYCL4duws+HnHsqy53LiH&#10;ZE1nbVmEt978e4t4u51oOgZ4i1TqzSdAKZDV5AB4o+9Wt9Cltb2dbJJ1LZvTcILmVrxv8ADS8Zx8&#10;2f6yq6twiNG2zpHA5AfqofYeN2e5CpVCm8ZTjmz8kbnEzrOULLCunXOkVguf43CskE85EnMUU8f8&#10;2+WbScY0W9QncbPd5l3p4mVTXT0XLno4z3L7nHRiI1eyTDZ9FNZOwoS2yz3wSNaYssCttpafwhg8&#10;R+EpjTG4gtYoE1dv1330U6fDnYdHsERK9YZd3NJxHrG1evTCkRB/2m3CdYhTdwoPERAgu8D2hym0&#10;yCrTMH43MQcN3dtM3fv0LroArm2MABmafBJT19q+wNdpcmsjaiUt4LBcV/V8IkmDVMkdCodIRZdU&#10;/23gXfm/rQsdndl3hTBAyqTzFO69aKncWPrnGnzcpBa/KkH+MlGlghVn/e5iGxGyZL/OaKbhcLTE&#10;UO/ya6+1Udu2UWXI1JiDc7FcQiZ08YMWLRKg8xVWg5+JNqh3/1Wte9j9YfK7/6KYQ3hz8nFUaW/L&#10;ucysVLR7vEoKHP+ieev5E1d7CpH21WN3Pj01EEtOVC29yfSCuIxgLulY0EY0Uc+tTs/o1ANvw3NW&#10;eXMrQTRPR6eh/yfs9IZ3uP+j/yfmGd+04+Om7PEa2RVFPHz31OoxJAIfacpPejot+ij1dUcC/q28&#10;eaQ6yIkSVbWidIUjKsrfbUXSYA4/30xKZzfpKW23Cu35UlT+foY/IvjfKZrmZMOXajDBbLzbxYm6&#10;H0LTt3ltkwxHzYtz+eB0uzVXvbeRWg6AyqnFWR6SX0mN/1CxREWzVB9FK8wJ6ASGOJGaVIKMPOaz&#10;mSJ9cLyk8G0kAUFgtlsmkP8WwHz44jWx6BGhEcDPxbZcTw0qPtEWYTcnm1mgShjq+2NGO2jc/QNc&#10;OjP0fNK6IiKqTtJUvBExmXdfhC0FY/d7E8Q5DC9QP7fvCTaKL4EnsNL3+/DMIcq5Wk0kR1JQvNb5&#10;Qtf/xTKQLXoXyw7FqONLzJ6qdXgpoAy/ff5QJWA6HAbSVHs8Pk38rnslOz93LPgFuQ92vYYW74P6&#10;S4Y7Pz9C+QX4d3sDsVvbu6kQIGwoKt6/iGtcWX7CNh8VNHraqoNw+36fseri3jx/CGr3O3Czo/6L&#10;Ea3XcnDzFE6ZCv7r+7FpwBv9w1M6VRFtHnYlhcfVygyLGk/Jsu+PKG8CdwTg7NbomHQR7HfTm5qe&#10;XlnZHLqVn3pdvIdUxjAkxck2mLtE8Nhb5Grl5j0i7nlHlvrW0aHzzRHI96WZq3uO5tLvd6RnZFLk&#10;4fWK2pOBCsTUHRY1yQsqHCgWU1mEmCeE428Ri+iz/HRw0Mtd9/bWNdB3fHpi0aYhWO934zd37g+6&#10;cFnPJ5SUmCKrKk5bnDBnAwQQkpLf++6/ns9YJFFl6UalTanO5dtwTnLEWO/BRBr5//kfzD0788Ie&#10;ZE0k4EnV/Z59mZhKwoC/jvaU0qfM9s+m6SnS/9Zi98OZT+0ZCAZFTQm8DLaUvdnf/vno96Eoxf6L&#10;HETs9jxWpUdG4/F0634yRFrVSgnASi2F1fH2Bjc3GRw9PSFTBh1mhutSx0lIC11mm36sETW7iGG8&#10;FDaU/aD553+Qc+zywu/pRr/5+aRqLh3BPCgCM85qfJ1fSAsQgCgTT9SAFkfbUed3b51t3hmeDm9l&#10;ZaUhKOzERY7vZvBh7b/QiPa02++fo8QRfi3RZ5D8fLxHOv6fSNO+B57/NnqYEiiMcpJhevoPLzpg&#10;TtC+odoabKvWzt6G8TvYCOubRg2hN3KyzYuzmjj5ho+hafDq3VDsnXpN8I8GLaVdDYVYG658HaKq&#10;PZcYD9moXaiHErbk/1xTCynSOZM9HjAY//51AG1xBUPbKKK96+3t0ES8wZJzilMIIeisTc2MZkwG&#10;FzpzzjJaKvHbL+kBPXq0xOCjlcm5sxDJ9dbyKNid8YKvVYiKf+4phLd3oBnfe38a2YdR2jwQCxnx&#10;6qUFa1v9ZE9JKi3nJLGrutLDHm52zDqol/stE3zUKmYkVZVXKmOFiAUxzOrp0/zTDWWbj7HgOm3T&#10;0PBuolm+inYvSYVDBv+s7gs6yFxOWRNhDfXRbotMlu4hl4hNGr3waA4fiPEO44bTmlBFip2Whmtt&#10;zZq5QKKWGXwl5i9cPLk+SSzhF+SnYsAAg/KKxFNSqW3TWt574/4ZjpwuYX3ebXrze+x4Cno9fcGn&#10;qwjSH1k7pYIOLZlIjJpzCEyfxLpr/xrRaMh8zpauAJyz3YdN28RMKmAlvH37HbpROy8O3/2ys+rL&#10;KZOKUOq5dBXt72JqeF2hH2ucWhnUSJkaqzZciQN/aoCiT4vKwIo3N74QNobuml+a02Amkq/zrc9a&#10;N0f/OvDy/b/xhPN//+bshrXWjJ1NMk88RLa9O+92I30+Tr4HdctnTLR14rAcI4cHYBVhmTZ1KgNo&#10;PWE94fMQCccfsPkSBdx83kPDyP69T6dRf26v3mFOPOjnIH9dshy7RjmJWIv6MsHRk2R/LwQPmQpa&#10;xFPSjwWcgcZGnznUzRBwU2Y8qgsxv1Uihna6XH5pV1LzlAbRCG75Twh13gokJUjtqKRS5kD+Unfy&#10;bgD4MWefMUeXFyy5egXJfY9f6de/M9HlZBPczLv7ByQFTALRXjs//Zh2p5agDFbXzd2dsxXoDnvf&#10;jxyLJg8WYdZdo2bWOFxKy2nTp809qqP3uE09FarOMj1B+hh3aywWJcPn5+doYrZIioxP23vT0uNo&#10;DBTKf/NpZdhmchnksDvrZTAgG9cJFRQYYQLDqBEQ8+dYVUjB44dH2qqpPC32VQ1dbQrfHzzem6B/&#10;Du6c4AKaWqGbTINXqP5Fjnr6nbs7XPvOayhwURmDfAUmWjvRL8bj0ASj8SJMT1OQTIbcBPfvSti3&#10;/7bqHBmOm4wh1o24tXaO76JEftmZ/iw+TluWLGOqXlQ3qx6Rwf0dboLfBQalDV7MyZnIrsKsK+j9&#10;nxYAp/Vu8ogRFyp/dYHpqOawP4V+xb/7nYv46FXwQsFGDblIZPnwHtB10cvjWdcWVvcYUtIfjR1O&#10;c9FGQLnFJHGOlzqr/gTGB9vQwDp65uwecAXq6ik+v80KjpIBuLQIevshbCysFFiDRgq3hsr6oPiA&#10;PI723g8eld02pJij30AHxe61+ucWx43vbp0BKpuz+wi9RXtfPXhu7VsYL1SrSgrQYjvqhVdjeGZk&#10;BihET6H/+/dvBvzocXOXthdpfUM7jITwVyh78uTxxUM48/LzSc/vbf7R484yl358ZW2NgsbJ7+5f&#10;B0ZRfnleqSzVbbgnlE2kNj7nfSRTzwQTkeD++Q2Bkpr4EECsnYOnZsiMzSW42r9CGbY1B/Jq5iin&#10;WQuDsjdsDyMhsQK4rVTpgo/a+Hn4qeSxRzYfDtfNzDjTqK6qONFoZA3Pq4YYz14FG54XTK+CSJuZ&#10;d0LbQwDJinLyk3IY+gsFeGzwmaeKZCA5gZfJ89+UABC6qi5xtNx5i7zV60ph8Pmy7HGQnKoMVz7m&#10;ghconCqZ6xtwBtP9EN1CXREwa9l38kyZYovessatHykiKzMQbVqgFJDPHgIpS11YycPr12fw3vOJ&#10;vHdNKR6fPrnbN1M2xy+uTulDE6G9hJes6bLXzMMdgTbuRlOn1Cyv3AsMQ4AVii6No+2erd0zy+Ol&#10;X7AGTgGtvAaN4LrQLnHPK/oNxNfsaqdCRtjzCG93jSeDzzfF1Q1QUaUKBV4ZR7XtHiRpagHd5nPv&#10;45VP7MxjcCEFEqHoWzpTHHVzS0ijDqqlFi7SyG3QrEeEC7/EHo32n80qHcDYacyXAMRlHHmpyajC&#10;j16P4nYfObq5KRC48/TgXUciC+1v70cVUvdiTWCpznAUzHJsuEGr00JsFVHDQ9GJ2gzv7VoNHMUS&#10;obaIaCv/TLf8isheuv4vwQLSLAeIoIi4lLbb6uqvEXyKI/54Kum8eTlDCKEjyCW4vu5Hrivav/4g&#10;zzn3H6q6QOSND7VIrhQLsKMvO0MgbSQVWuT4dbTThlSu1qj9pZuu7KZR+LzN+HHJeeI2q+IkK5/1&#10;ZGjNYwQRum3WTXY9rr6QHVLDOvpXR2mm4x+hM+0eU2GDjwDKAjeavBcngihlOrXJXKMU3QsFeD3r&#10;hhmRv0qNKZCK7BHBBx79PkJL2Iwc42mwUWR9tZgpv3FoIJvJHQTG6VtfAOyqOhKyIo/HTZRZ5bPK&#10;kAbN7XMKhkd1vCFUTmAjw8DNlYOuzXB/vc1YPQmTk6plUWE5wlafm24DijpcBecVOXjdo7qFgBuH&#10;0a7AB8ZnWizYm+iWgsPHYFr8OOIiGtGtuTk+ZbCgJPa6g9AKFrB9z2Dq6OisCE+sHgSFEvsCo9RY&#10;Rz18cD8/CEWcYaiARlo7rS6ysQ1A7ZmB8lzk449M5TGSB3b3r8J0vFuo1eXLbD+mP8+2rq/3JLVi&#10;Jg1nvsuz0tNbma20O+43dPNSKMrlu5fYSkTCRD6TFUzI7o9tTq3/uuTCKDQ3N5PeMyyNPhNfC0EQ&#10;Iox1tMnUL5HtWSYHUex7CoOWYdbJamRSWg/4J4+HbM0LYN3dLh28j5AsJC3erl6FfmgH2Pvd4nc+&#10;rFUMbagvw+jkl6ORWnEuaaZPU1UiQFcihH4zmrBkLaJmFfx4Ymt2t1cGcRaZSUAPpdorq3F48n53&#10;4tC0UHx+7XnFl1jGBmBzFYvAzDtBPADbQ017x4MxZWkhOV3ngY/hhoISRE+NXyuhAcYyG+SnG6Gd&#10;XB2kbFjNut+h/XVGzpCZStwpRtBMPR5xwr+zN/3wPHz5EQZS2Vn5RfNS+M1vFH7a/tbi88J/8L3m&#10;fJtbvhotQwODJXN6tq/QzxwcceZhY293dZyILJ/SecbS3vkjmabCWoB/uoDeqZzWwto5UAVz4sjZ&#10;XHrMJsfBy22sar0FcIRFfwoN3JMLvrvk9veT9zGLyECPPzxfK/oPHViKdfAxtwTSU4IAV+Vm/vK/&#10;uAnslbnD8zcEIZjawlmlnFwDVrxYbgGevOUztNAv1XsktutS/kHiJfM7b28IW4APbZLLw82jD9n/&#10;jRFI8aYN3MELlZR88/d/XyZhP7Oms0FoD2vfX8T+N/tgu+TF4vif0vYz1jgM/nJzHX5wIG6hxkBd&#10;KAMkWJ8Eb8NUhTroDkexOEn9V1LxXkP2waPlD1phlL8uAbIPlUloZ7KQ97KyVZlbOjL1eDzr8r/0&#10;ivcY2YZTHrRJSSJ8AmZmzrsR+mlkTVK00EbsDLnklRkioJQYEaYNQQtNnNkP8lxW6YxcERDApsrX&#10;N/vDcOR6FjbXvzsWV3nrN0l0eB5NMwQbk6teKvVdeAGKOu5Q4J7HSkwgJSWEvNlfcGt14AyQMjkp&#10;rKxONasBU66N690AGNY8hSvWxaWkQepDcFUc7Rqt+j+qrQr058aOm6D1cjp8Q8vpubs6t70E+6NF&#10;JeZRqzTECMTlDiEjGw9vdiMGfWTUcY/WDg+pNvSBNAK6BArrLMsvBaNB5bTxcxJfPVOMQWiSMjfs&#10;ZtbW4xOL2T/t/S+9PRyDKCk7dNYbC7AAjP4CJuBH2B+N2phETDCdMs6pbW4WVlaTeNEADxXUxTF1&#10;Pa+tNzwHmQ2ENFYO+YGxhNWdnYiICFC+EXXZhd4vqtMbOXo6Bu91yB05O6kD/5hUZHnpsRhqvtq5&#10;zfnN7m2Ng6fXoPvnDmFh0fPa8tZucqqBnUe1/KWJEZkgnqb0vqTPUwWy1skjsI1iDspaDTIVPLRy&#10;kbdY6YcVTaz+nYclwcw4FuTkNGRB/BF1Fmly2EDTB7HsPnpLsOz2A0Ymb3Q84Nn415/8jQhHenC7&#10;B2kaA1qEduJyBpp0NXtsLqEKrTif3fwNuQ2p58XisqUkIFlwFABdPe+VvG20bOVRY8YQ4mFH0Dvu&#10;R6Xqrx36fxB/4uv77TBWF/7SwC5tZ/WSHt6z4ieXdmpucfO4O2bZm8UcdRH5DhdOluuGUdu9VIQZ&#10;Sm1GBFVltXahsMcPCxDFKZho6/mH6wg5uTjTo74DsA9gfTlhaaryUxPqqwyDx2PXY/oEut8n8kfY&#10;jmH0bQN8dU0NsGOzsPbN9usQJWiSSvhWZB1gTmAqnQnMfQJmPQY8XCZfXngvNMYxBJnz6EVq2403&#10;2YqfDNBbQgaqBKuxby4/9/x/cC28LwrnFpRMe9wfpKZF17Q1df26hJFIZLMpGapv5GHfw5lOgTEy&#10;PzYDJVCo8m7ALDsrN5nHmy9o8fN4DBm2htsCQRmHX9g4HdFnS5uUqWAq/YnwN8Pee/77Hh7S0PF2&#10;eVDpCtKa7Fx4aRIyAStZhhlyx8j/jWB5Njw04uJf+Stmz8V8WXTxMH7SIUs9Kf+QqqyopH4aGQDe&#10;GFmotR19WeMN7IWDVswBOPi/QID99eTgEYyAs1ucxsUIr7s+5C5AsG7Emalahjd8H1WXjxsrBZ4F&#10;t0yiVYQrYKf84DVP0fm6grX3jEBKaVRhlgQ1aQ1KpgTML29M9IBMK0Kk78/R/n6YUY8kH1w6A9ad&#10;pkZaEc2c8xU58fCtp5PD2OPmM+pyqmbUd5NCBoBJYu5sssEuOI9bcO2RvgcVHVC6qqtC5/xDRjbu&#10;gIap+woCHJ9II55nLVNVV6t1gfh8mmnv6Ooqr31AQCRA7kLA/+XCbcCFvwDTfVaGvFEaw+/uieWm&#10;yr773k1dfV/c7il2zYGScLhr9CC+Wb5kvhgzFEZv3to9Xb5EzsK5vv63WvLs1Crnu13sCrISaMrK&#10;/4+OvV/22TzqlveRtxJd9/Nkzc1izYc52ydrSdMer7lEPt61s7qJDtJG63CDhaJUA4a6JsUtrohm&#10;lGSqGm8J1/Euj6ClQ2ndGUYJDno4bpfUVZX9O6J4/IYLdrOJiTQYJ0eFzMYzsFzH+LSwsYzDtMg4&#10;q7CwvLgUaAm/p9V+q2ImcxPY9Lng2GUGRO5D80Gxgp4Tin4vRGagLaX4Gcr8nNu/2Zgfj/6vQo7e&#10;FsntUqUVCas+EjhDA47rK96SbDeAfUHd7/lD8lzIT0KZ1tn1FiHZz9470G28gNppDC1HkMecP6O+&#10;oSvy0vNbTP/pKW3kIITapIuNCiH/8uHpDcZwCgKUnoZGqCVp2lFGQwWLX4W8f60MwT23gAAlHATZ&#10;lsnK5U5HSI+Dq+foySpNSpJHnv1df/V49tE/1mx5mL2f1x4DS4ecwih4r1SIkzJSAcz714lfqeaT&#10;DLo/aYQ+n0UlEmn6F0m9vddtKmtYcqeAiAv6BIzpx6e3BsVVLQPJNTzZBe5mM/bxaHiZWhcL3D8u&#10;VdHrdBHrlgw4egZ1Lc6Zg2TkMTowCO1TYeeIVMwIoj/xtSaELjUm+8FEUqTfxn/11pcyfLYNQDE6&#10;t6bwwate2TRyyhA2vNuTGaeQh67p3qZOf7uyJjxPNXa2gzu/2Ur9YQc/PjAA42zYpM0S2PtzxyG4&#10;oEA1h98vYu+pUNpKjnZX9gRhcsu+rF4LC0TDQDDOjFquEo9ZNNu5DLfsGidi2AovsdumRT9yUynd&#10;xRE+a1Y1UpEAJ44iaW5+4vVU/aW2VGbWrsnucK5eOqyWEGC8Xfw5SIaevj1OnD528e68fSc29EbS&#10;cnDyGJj/PqybHQvMqP79DqTcAYQVWjp6eRocIGUHR8dgs9XS9uLy5Od0q1LZ/mYG2UTL2rTJp0N7&#10;38T/1WiLHhOvxL5BcxxGKKz48ty8HmMOZiOzo7AXCpF+XIf/svWAgLhlTZP/wSwutkYOYxQV42u6&#10;n8fWUxpLxROP9ri551C8gyil6id06RgiJ+8xbwYD7hc5IIS2rfipRp0PwREqHMI4cxHG5ewWM/9u&#10;3rqwrzbiet7X7eMZsc7Pba7w7TuXjh1sU+ZYRLd/tqdTwsomHGE2X+x6IcUSXTbU1Y3+22QApA3C&#10;CxMlmhggCaF/czci/Mm9u1klxIDVJDDU5+nKIiuL34QfF7BUyyWFNZmGwjQyjOJNZGLh0WSbH/8z&#10;5hNcnuexQ0mwjj7gLgS6pVUad7tLI3iP22RNS3HS5PJWotjnp3nf7s/A3Lo07AU4G9uIAAzIiv6f&#10;W6/ZNTdzga9Q+1rJGJ5LSnvZ+HrZaEgXvVTEvi9BuV2PdKyQt+zD9wIApKwikPHdLYpyYqJ6ZOfN&#10;J+gHCb3l8BdtzKC84ez1ljD+XGPBArkjy+T5MzeQns73KJ1oAmQsXBg+05TktzsLoaOdfkVYAA8S&#10;TWgHzBPOmx0BYeuqyxrhWhUW9nLqvtkomR6zFi6wY5HIATqQsXGYL9L1v5fP9niR8h3hk8d0Eb27&#10;vmgW4AJcBtijVJOYWEUcJO/GvbiqRfXDyG+kNvxbQOho60k9e0fHusRCNcCRzZPxTfSKRFFTlwcd&#10;clcPXPsEme21f1ngAKXsviIdWUjqGuTWNTUNnYzCalHp88EEZK6cmkG30dcaMLZ/+kB1IJS+36df&#10;YEPiWXpA1tPUJpAgOAgsazETlsQb4kZ6qasfvpf2wAjo+r2b2UzU/2EUMof9avDRbQak1zauoVqf&#10;WVdWV17tj7I9EBOSFImCNOiHv8kyjsrP2hV65D93n7Xb5Uj/OmonoU9g56IK1E6/1mer4DjByqin&#10;RcH5KqaebhraOCJ9E6WSbAnP6wivnvSbRYyRxnHCp6AO3EITgWAEOzdIUCaj3+ae+2wacfTi83EM&#10;61gyOLQE1NisNogOhLH5tChINnZVRuEZfi3AIqSRTy9HwFeiaOJp7E03gwImql9dKW8sYDEZk6jz&#10;6mfiPHoOEWF9fXuAi66aOksb0fXz99wEyvBeqzUIUiP+NmCwE7jjkDx7H9RrCChWAcdVLeH+5Wev&#10;fddGDHmhrXJyBFlNWQoSzrDahwbd4elull2LaMlGsRB7fSiy4BvMuuOxW8c+KOKImzsleoqjxd0u&#10;sYRny/cIEHmS63sfUPbNmJk4ZzNH1BV+g0+yOsQeQ+i1RgRWmiEsyeV1hPDLyQTERI7ej0jKK7sN&#10;75Ie1cGlTmo5s3B6nV5Tkpe+qZEFsTxeL6ggFkn46CKO/t7/StOZDlv9fnTRnwdk/mi3axl2ydn1&#10;Rr31lEih2XxdFHVCBKsDXe8osCjd0w7g0vdMtsNQpps8sJzonya6DiTuls1ZlBrPo2clyHM8z4i+&#10;J/J/G/YfIH7fIWZpy9mWCjcJXNxH3BcftInPC4rGd/UAkqkPLMca9pzr26nUMcE5jkCoozG/mdkM&#10;uQuhS1EUFYsDMP9LUFBSl6nBJ28MqDecOasF/BZDh1Dr69530NYLfTtPdxHTRAKkmhDfYdqyJp6v&#10;9iyihnjKqz1vRmEzofEbj2y1W7QHlMPM2qRk0VrWMMTrzg+k5nA9MwCvKU60ZFZubkMD8JS8/bbV&#10;6Sn/6dGVprKtEe2NDvxg//YppHkJaJ1Sck4EhmPPrmZQyxrqG62UF7XdYwfosXBGOCC+LWNtrwWM&#10;+//Bn/P6/GYvtYcXLcH2x/K/tm/McYFfmNkEyl1d3cPpk9XLxE2lkJf/dXITgTjOM/8xxqNmE7q+&#10;8V0+dk+Pm/JSwX3F6iDE4tXjJLbdzkhoP5qxbeJeWS/Zuqyr76yU+gzWVspW64MRRpGgAAVoqvM6&#10;Z2ANOIp1KQtb8UB7r/vc7Ew/tfhfGVw/6NgnlARMZhOqe+FIwi0wNhpYqWWfBDd8dSnuimD1mlKF&#10;3jrfVr+AVUwx0QYHZpFiJR9mGh5TGeHkgXl72cW6SmkVsgj/0WarZ2k1mqtWJxCy72oRpolYNvSi&#10;j7PW2kQWHVBmTEJ5r3vbCGzSGHBlC9tj0FS+abOdJVEdhI9bahglHoBwCWZYEM72lZoRRPXux/VZ&#10;9Gg5rVPKAjkAzZEIZt7hD0a4BP7vdHC0MaIYIWpqNXigDONVznlm+lDGRYjsEpoUI9YtOyc7s3gy&#10;+RG2aGZpXMVhuN8M8rr9g02EQSMgrSwTbrztV3TA5eNKACg3kMlCCurqC/L1VTFOfeIwLEXeV7h6&#10;3hmQYmMALee+Y0zxiRl8TeEWHxWcz0FWKZf0KK68BDt/rF2XTJWKCQBAVudXD2Rkz6eQ6P44db7U&#10;rCBqPogricNSaYMliJwVu/ejdNR90TexWScdh/d6F4xtbrFsWtMqHp39+CILD/9UADut55vDP/q8&#10;LSlkxI97O3RW4+hlm7x4AJmSkiK9m0aNkHwg5p1QtsT+S2PNek7O82iOv7eC+1jFqbYh9Ew9TU5S&#10;SUxsngWENiO0ZnK2Ix8SGivd90WE4mknSaJq6u/frPYIitNwIQIkXISX8smlZmaEcFu+AcchIDOa&#10;Pav0H2verYN1pPK2asUySIcn+Evn07nzggAyqcschOD7LtXnTaJBnJjSPppwDBUrgSyr0Nbusv+7&#10;5vMLV/cvO61Wu2C/T5xlDmbEbDJof7xAO6N2Dr+nROTrwLS9jzASOenRUTHhFCycdukcs6Du6dM5&#10;tGrrxAOWZpM5S42yZbrW6mhS1xGZWuccUhfCyVqUOWPvy7QaO6HtyMxHapfIg6YGH7dbqs9H/2ed&#10;kAIIeS0bgau2q9YxNj6dCUTfh1iGfSvMZcCesq92xlG4ELYLjKjBC2cIL1b5S/KB1Arc3NzGzAS7&#10;6vw26xSyCWhwNVg88Ld6xb1JOx5yyvtZAs4hERdoclSVjFOqrgx4i3C/LuetODxb636Z4TXy2XL8&#10;SgJzj4TPsxoa47Ymw/WyU8ljXlGPi9LmyHcoH63SpYK5ztQqOBj122VwSvg9ruICdB1tbr+z/rGR&#10;yebwHylBmlvdeb4beB34eDJN8FXpYVCgCMdtopNeqBY9iQOmUclmiT95JzDm5tmrEh9ZM8stfv9L&#10;p4gvpmkvIy/8rV1T39o4MbXE+er9ijOnQuJYVZkfHxBA0JX1MzlYVYA9t5rO3wmGDqEAnCYlnzRe&#10;DaC1C811UxMoRtWOMlAGwDL6YQknOjLEGSFldCtyGoxr1KsoJv5y2mu5LqIn7/dW0WVChSegSkam&#10;uu4PlIrdbW6kJitCGoR8aSk8YCg26sC/P3tIlQJmw4vS4vPFEpID6epSpg0BTJjkODrsTYn0v+OR&#10;US2bvjW6SYSGx1hglStL50SCq/c4Z4ulK5tsLn2/8PFURse9BwaE9aGkBInFwWaCAHBYXHk8CAPl&#10;O+rN+pbH3ju3nCW7tlonlWQXatvMihD3H3aESlBXXTX6IKxyBitB9A8ruaHutQDZ7BBNcjiTnK43&#10;BPGM637/F4sb/qODVP3DIk39fFDNnOXSDId0iiDuvHxZTqdICjF33o9JIDrQ/CT8sfZUHRdJ4m+b&#10;cybJHY//B0ZMFRsBcng/Ta/Hn+2n/+THperTRH4sViQU8ahulehXkXFE87XYz5cuL0i4aDCXgAGM&#10;DW3Oj4zfJ3giMiEfYc4W07XMy8KFNDXdHoTTdShm438kuexKd4ekpeKt96VD8gIXVFJS13weufyi&#10;gZ8N/j1PIgki/fDu8ZMUwzfWERaHCkTB5zsoHb5XAqIHR5vQNrtQEqT0kF/1TwO0VHgSqO/CwPI3&#10;eI/XUiR5k2ZHnHwc0pJKWmOG+PWckLDB22Oif3j9b/dn2uTFVxUKUaHCGYQH768Se1Hly0buBdu7&#10;Jpnu9bCHZdYk9KfryJ6t8Ic0yNOipLjy2dzRMCWqL4Ff5g1lKhbJokQGj+RVBh0k9qaq1hfOXF0R&#10;GZDplGwrSqazSGG+njbh/Vds57zAl7+rTT/BtM2LBE63dKIj6tokxVT88odDXnSeUjqF+tYvZm0J&#10;u+GrXBJ0Mok8WT17/oYVc3YMqoqkTGRDCdPVQaoBa7qClPOiT6VPPi1pBdK6yivmrtirD28OH99b&#10;UpNM18N8snwxOAW68kX3zKyiEiUjQvfoWdpof/S3Ixm0JaXNa1nZbdlKZX3UwXd4ejMFujSdrO8x&#10;ZFDDvoVKQYzjjgo/6uuTmKivQ8XzSJgbRj0ftihk0yKL34y+Q0aCqhtN+pllfgp9VwIgcZ5PSqcT&#10;GFn8usJKNV5KpXGJtusU4Ig99StfYr1lR1pMYOrSaGsDfD2J5qrVPQ5vzLzeSYv3SNi5zwnZjmNH&#10;EqMokGYYRikQSpfw2E/lXcBoQ7jzJDsf75JykqpT2QKSOIrpT+iusjVqlu68uq1vCF17Xz7YB9gJ&#10;OLlaqFFgVFEsYHtNRfqbtE44PT5uKAMoDqfevY+L5XuEjB3tiGpUhGWiPwx/NKmIz1M0m8A/P2TW&#10;dNY0TsMB/0WBon1th3vpjzYVclk2l36KKDK5earlb8nlobbrCDGvd7Fe9JMMJE69B5GaqJBv48h+&#10;P9izb+bGmW5PrWvywYZpY9YlXsdNrF2V50Yipweu0iz8wQ8L0CCZQqWsoXJN8mnIvXDFCtDRaRGd&#10;qciJb2CvI2it9A9JSoExgKdFaaF3y8zMFJWC6S/TRlgop6+hv/bYY2mSKAhyLF2erg+y6xj1KYme&#10;gNNv8+sKyrcs9OyN1ml5vmpQnCXEB+MAQDKxeOORqOBn3q33f+4ej9aXKYockBPUhWLaULFcxGzX&#10;JY3rt1L9xp/baRfZvgQdEdbepqCIs1UC5NcBUJCRFBD1tqvGYhtKPW6ua4VpIW6CNmDaZ4hB8YQb&#10;VRDEZFfjfHmNFVg3PfTA6agcJ7toj0HFEyj95xl+uvbeMvfVoJi/oew2hzPf6xpv6dI32vQCY3eH&#10;MTobsRkK0+pIl/47+aRxSH93+VK4yBwFpQyaRLdiUnFaSDQVYgI3Oh9fxzlQ654u0Nw56egnNS21&#10;MwJ3n+Hp69/upqmlJUZwxoylRnqUb70YeLmeQt7W1tYYB696b86uBSfGBwXv/QNGHm+l2TWfp9zW&#10;BwEign/QVc6lTNkSArx2B60KTPahuOy38oTwnA7/giTIcwsr89P1loPTWKDrE/uHgZTIv7QXOmx+&#10;ZzYyDBHoVnqgM2N+Vw+anMEJKk5y8ORmwwvH8wRWEXMkm5zhiYkmdJa6dncCbkmKCDr7mnynTPDm&#10;LCroubbOFtq22SJ+LEjRs0izRnw1JPNzrlEXQxy8SFuxdotQ0NiNeZBXw/s253SuXvkVGBcEl1fB&#10;FbR2elJvt/3Y5uWUJqA7rFsYQdWKEdfAsGxXQKG9ch+sKA3X+dGw62DumqxRMnlt+WcvWw8pJhQj&#10;wyntOOM/eQd+ghk797LFUwJCQjZYUbutNkkMyr96PeOOPcMHFoykiKOnwNyEjs5Sxel2itczpaGl&#10;JfZS8XlQkthIC2puoZSjPMpboLx4e/W2ZLThmxDCitAxaSGsiAX/TbrBMQRux3rHxDRDOb60MknP&#10;w737Vi4ULLTksM/bCTag1QKK/H72UdbF/iRzGpH5qxLVLBlImm/DoZIURkEFuLq87r9uLZhY7r9+&#10;HEB/iuGFdj6v0XV+DJ1ZqgjwzDdmQShtIbDnGdJDmhXrOH6tr8cT/ap2Ee7nVBSeENT2DPmAjHQt&#10;aVK+SCtNeoL8uhIz6cGvjG+ql68DVWxixJtSDsnU0nXhFrl5zbLohTnPWrpofZxEvM9PLoMWYBkx&#10;Ab+UkuKAmGitWa302HkDl+QIPHyun6MoAWLMNR5RZOSt3DsLYMY7mMPV93sGdb/TbUHl0UqozeiI&#10;Jwh97kJl8sWeIEMNSE/92xRUJmAjkJdKjGKflMpPm10YLufWqhadvE2zdy9T040ZNokZRo+JeQWS&#10;cOeZCGGNSD07/QdKWpbaepqGsVsundkzUKhoqo+MvDHdgAcKTIOIBKspGV6dfDe43oaP1ES23ZyP&#10;dczxhX3f6pS2lh62LrzToUvzRj9s/lfvuVDs1RaiiSn3xnJvHiiLzciCgxTfLu3ZIy4TKFNU3tnW&#10;LPoFSNKesWmMUykYYSukUqC1Ber7xNGg4cz1hUxEl/4/M7YQQn9cCQoXWp3ds1Ur6L4rJS8mqxaC&#10;hDFKYCYLd9WEv5ZV1BBLfCnOaxyml0UJzrccBIfYednYEF2VfC5/9lPIPFVtvettvq95n/8jYs6W&#10;i2PrwIILpWn8Lh7EdnErv/x/WgCi3spFDXDCarjBw0m4s8Zzvl9NPTjYyGOXTKn+Z0bKorFGQvG1&#10;tLHcvLngXwN9t8m/UA1hV3KsSnp6EWopFriOlT7z4qRpUF+kM+IOccF4FYehldyr9XS2j+G6rIli&#10;9fnfpi3xMNcF42Fd5vlhrbhjvmIEAWz1A5z26j8fz4lqGShJQpyJ5qynTbziX0LMfuOWc/o8vCdl&#10;SBTtqsDMBP84pNkwz9Zo6L3+rRhjeLmN06UbYi6djxIb8uugnZ6BYUedFgHqa0xMrHpdIYaNnVCx&#10;0ElBevn1/s4QFF9Hh43gZqFGlfEpb3/vTzBOHCZPe1lDx3taOY3nffo4u15mVEC30FAzQQI3+Sh1&#10;x5II1tE6hWOEiTcg+EgpEul+eDm7VCxhWe945V/72+tS/k05qPgXu5qALGhZGAcKQfKr3MafBYoN&#10;icjgBwLsaQMghjmV+P0qVGm/8/qUrvN2ap0bM5QEhhnh67BjkptaxNbczKxLdmABEZf9ZvGpeh1D&#10;Ipkixs3kzDUBdj/ziHOYCmQ+0V0o/YRrukJI1NDXGK/QCErpKQ/2/M1K8jFr1ZCbj7LPMkhHtDwd&#10;qjal5Wbw71Mr2pjhpUM3z4MpFobsA7vU9jOn5zdPK7MSUMj2OJ97a5Nfar8+MqmRmdmX8QUtkO5+&#10;l/vmfrSmwfbNoPNYYxW+GQbo2s6+euvwlknwexiETUuAtebIXJRXgXCNkOG5IqrKMLLJG4kRHm2f&#10;Mlox8PUEwhVZo43nRHiYxfJQg2CFE+p9PX5sIa+uCe3+5qKAMd7lLj71bFwjRIrxkutPY8YKiv+t&#10;YetYK2S8F4lX88CxyeGlltsR8bGRet2OBMbIB/MsxpBYMqnYKFpeChhad8od6H6dDztp5IWR1zS8&#10;4qb4msDeX5fsW+Huoqa9ur258UpwjwQCgfrq1BARRBhI5PtNwZ4Aj588JsZbzFGkazPfmO+4PcSk&#10;IqGHQh2+vGm+xFEPWT4xSDnizAtH5WCPcJ0inGzCqc0ShBVLZLu7QqTCxkwfe/+6/sb0uZ67PcwD&#10;uIO3DoJTDYYqFls9Psg6+NYBGVzEjZfc9T6vgI5TWb+aXtPiNy3qnkdV6OsJwiuXm7PRgczkL8H5&#10;LlBJMw7KSaRfb8WwlMa7EqqUUgTL/RX8gbpPUpqS73f1EUSawlefre+TzuoOWsX9cxS/VvMVEfO+&#10;Q5/Pk0aKlLla/mjazQPnn1uqVgYB/ij6SGY46fGfYQvsmNHJ9fuTAbY6rTHRJusYbXheVvd4GQsj&#10;1GE3SaML36VVdNd7m2xivCU9FmlDZqSK0bGOeCuztc35iRILHf4SVxTqFqfIzTVK3SRRTHr8O21Q&#10;o8NEikVa3E6gWDh1DbAc6ztFu729bcU0oyFQHNJqH517IyjGsOFvlZysmLFUK9OCqiqXnHfTsuM6&#10;btYRA40Z8huZPWMoq9Q2+I98CMdaDe5PlFEu2sX/XECkzO28m4O/9L9eZMDb4EHyEqUSDtKsyj/D&#10;06/qS6Rv3r+6QhlnL21n3JDIjADtnK95Egms7QPa0e39n74Hi6nJ4PYs+l1uDX2tKrn4A/HVTAC1&#10;N+kKuUp0B16gbW0OB5/iqBjK/DgWkxYmpXjfCeNz/7cd+6rL7Z9xcMCT4NAHv6y/fXUFnHJjEJYn&#10;Dw2M/MEiB80sQza35jKA3fxmFJSHiwBNvsssMJszFGhyyMdAv91WoVm6zG8mObpzGPjq09Y95cA/&#10;6Eg4QnaYwVGohD/mwGrePd/boDeETjxcl8wiKPt8Hes/UHAhL/Eh9osd7pidD0fFws7v1/qZe7oY&#10;aj/JtiU3qZwTld/PPFzTsjEPeHmywvJJRxtN1Iy5IGZ5ZlokyUCTPu4+VjltfcT8oME2xmrNguVM&#10;lJKAPWGploaBAmhvG7/FwyrlgcybtCXraZPPh4pWhlR+WcxfVVKziOgVCbP3yDsjR9QVziY+wXbf&#10;zYzyhtgjpG8w/HnFueSAb67a/kwzzNfcCB1l/1p2mL2wvc34Ps2MFF6SMelJdoQlhSpmvFiHM/kH&#10;5NjrYfTDNY7O8mBrHRsbQVNHs5xlfe/sPf1c9mkAwKza8vTx+Bnf89lxOV/KlXY2VUabAjG099+w&#10;LTOenPR8AHvy28HWG3poIGzP7esnInbO//RVlSN19IFAt1fX1NU/OzuLjq/Kk52ihHu/B5JQLu5b&#10;2CkOgGuv/kvb8NWzeSDjpLihDHtAun6u2eaeQxap14Y1G5zZUObOSaNKlK/4ahas1CQkgl60pYv5&#10;2mYXHC6k3qTUXPRjGQzFE7HNiX46VrQBnJr0KlkrCFErYM8PPhZT1k0Y/WF5Og24+4V+266bqXH8&#10;plY7BynNVC6XaZQXKg84sA+40fPXiGRRHqdI50nfQIiRzgYPJOGFVJMGU8iT0YuadM/vLtwk0CZi&#10;8PKFDj/Ng58F5kfhftllwFUnHiK8fiVYF0mFmpRAr9Eu4tsy8/NDWm5mKaTAUayVj3SrCC8KtMag&#10;d7Wmd8fL0tErVK1wdDxgt5aVdTlcu4uJfXqan259eIPfFynZPL25BpaJxMSq7raMWXp5I2gSH0lW&#10;VdL6MKRFRT0Gts2O1q5Q5AZ6JQhfx5fi239r1FTEvx5L3Xdn8looVDlaeSY3WB95dl6nGfg8kYKx&#10;bpcy7a9e/te8wJGGFad8abYt8zL8wyxHDdg5rxty37OuLUWqtM387VNHLf+UqY6rWWO66NHl/oX0&#10;JD25j3m+6kdu8/2kysDwOeLbyl+3a2Dmmj7iErTYVQTpZlmAHXFluXCQJUwdo4rPDjhEmIQarXQq&#10;ScuWMsrB7JNp3wQDlXMjLaYNzSHtu5/Q1JcLlNzc//3tmt4IRZZmZZbHX64rbYW67L6HSmXSG3gs&#10;QXgll+s3NfL7VSglfZNFLft0Po5vw7/2x0WuWBVTnCh2CCFUVKIAdt379a9/pzDKsBhYJqG8jFxe&#10;3TrQLun+u0IwPdMYLAXlpPo0qEp9+Fo3ZA/VCMfRyDbZvusdqRrs8LjJ+x6vmNdGQAjpwhf5t6up&#10;f6mKYxMX2WMcp+5piaNyywvWaDoCmuMm/web3Byz6X1FbDr+plHj6c2vxxqcJyy+DqJijh/zVN+U&#10;o4plh4DfStfQv02imDPD5FBNFCg1aw4NheziEcr3D5wa7f7mJAnNKaWV5sm3Pghv6NDKra7hUiHD&#10;6vm+CvUZxNFkC8bbt3uL0Zsk+mnHCnWXfjJpVsH3fec38MDGKzLqnKkfOFmE7fmI+D3o8n3yEVe+&#10;2KXDeUBapmHe2K57/MCiBkD5FgrH9P1bLR5dK1O1sbedvXxcXGwVI5uiGsb9bbYkxldBrMlAeqgK&#10;vSOHr6DosvG9ewHk/evlGeKAQulGwm0Xx+PlZzahn+LPv7tlo1onS9ptujIJatcuwcCULP5gTP53&#10;hpmybNnNY3KHGSbR8ydhvcj8zDhFoS2INoPo20pzoB2OmLLLzVWta6KMuBFWATeU/LYWksiIE7VS&#10;NfLkTCnXKYx8FzR7Mj3DmGUdDWI+9cCj7+k9b461qrON9j3eODw8AbKEj9MeVSIzJU3SbXEaC3kh&#10;HEewsFSOGXfzpPKlVldMYRL5Itkq8St3Sji1Uzkm+nRKYwXnMmPu3mkwx9o9nPX4ODu+PNz2uA7X&#10;KEev/1PsJ6EFk74xQQjB3etfbYMSaidt19RxbMWCs4QC/VyrKvEM8xHVo+murX+MtV3+P4mL76C/&#10;0mJCzye15kQKZaNBnf48d+PTCuk9cMZu9TqhNfD1i0T2uwMiKG4f1mtup/jsjbSLte/hRqTLPBiF&#10;MaiFjHEKYAMN8a5XLXIbOhoiy3SiJIEG/XqCLVVL6xhoX6UzEg7jsHkL8qYVBZ9gM3ViLV3O3q79&#10;30wUsnmDyzIxQL03c6xACCR3tayyhrAc1Ff6gsbA+ERTmcukDApZjJta9wWLvV7RQiocpNj0s2aw&#10;Ov9m6wOZ+rr4MmXbTKvvo2DL8qXjCvGsnXub5xmVI/fBAXbuUV+bc2U2j+hl6bQH/xdSmL2gqAAw&#10;Xt0W3+7DCyEcSUzBjWhpWt37TmkS1IK6Dg6vH0Z8npRScxW7GeS7Uva9ChfGMz0ctRTmRXmn2z1S&#10;7AxHb/DiPEKs198e/1yMp3+Xb0RtGkYWFn+G3gXXW5iuXP0zuSpR4S8FI58WU+OaqysFRFArXObJ&#10;cKLTAFbq9sXW0XEfwftytTL4oHIr2cbuOWoYXs1aNYMBmAMl5FmtaWpoAggNMauEcKFeRwCA4fql&#10;qMzQ/fHnxoXtVLZgNGNTYitN6Zlvx7y5vX3se5evj3+fJW8eqOb2ocNepYxbrj+ukrqU64j7X2yr&#10;7xGjQtHQhjcyN0EUrhw50is5wvKet/9jrA3xXS2dOjspSA9UvJtGz+jKw/tvx4vDyaWxvlpsnydH&#10;8+B8le1vu6eqePh4mUoKNFVD4MU+irxC8fIqRjm4HOjmaNzcIJfHwjXpRLlDwFkI5A1G9yeiD0ER&#10;mvzh11OGrA2UyRn1g+HolPIqN2qYPY1rtnLzFAiii82/5pJvb2agg6mzwNOKsijf0Z09j7VTiizN&#10;D34RDM6GIxjLhIPL0RaZY8YkS5Tq3BF36fsbbQvLoKAbA9gVy9Qqor4LVp+RBdP3QI/ZqlUtlXoy&#10;Rmf06xYM+XSIZhX7XDUg40Kjzikl1puVQjcLXY+q3L/njcAGHg9QFeNC9KvZxVdVMSRQDNXJp/Da&#10;arTraWjbahy1p5lm6emZm9WN//afABQEQ5K5fkPJRzkHfD0P1i7Y2LjPqsXSfdGZLbPy6OvMlkv8&#10;U7kgcRnhJAqM4F8oaM9D3pddW5aNz6uhxPGYAdpdwlkS5+eCQ7W2VCa5z8/i9fTD7Ay8F0iXndec&#10;IY1PDULvzmI5zg8TNN3XVe5141jrifKURYcU30DahiDMXeqDoWgmHETfiE4EcgzYmu4bCM0a3b5m&#10;uSZxzADuUO5fQPnm9Lhpm5La8Tbb80muUJNNJZNUXYRGyxMpGwlMn0M3sgUQym7HxplQh1leJaG1&#10;mqN/0Jb7wIlDkWHLhZhI9LNgTpvZuuJOM3tcvMCzW6uzf5POcT7b1BN8vaFzGc9bPHU4eiA85Yhl&#10;D+d2/8eOcXViYTB3hshNFFXKgUdw71251TPdJRmbRgUrrGJXGZlFIQ3gorsCySXm4zp/znpAqJCP&#10;3tyMgUt//zIjG8czky9XS5z55kiAOqgaQTZY0bpgxREAHmHTrGZetksQ40HmcoPdC9r6dPeXKu/g&#10;X+PdTYxF8nwaBPuZecVybaDKbvnlPJ0xkdmi651iiJBj46m0xDmKvA5//jkez23YrGv1PoTwFdrL&#10;9b+LPb/0H31oVsDAG+iFqzL/efBkCuozZTUHCwvcAQ9DIQ0bQKOMFm861pEZhMqXuU5w8b9FZZjR&#10;sRQNivavH2Cfe6/ArmxbN3d34CAYgaA0q/V7mRHyKYYbK/j/ruwIfV5+Quf6uQVKNEgnHAwEb3uw&#10;7vwbgmrfM+RBar/4ycz9V8Bw75/AVFUV2QjYJQNoe4tUrMlnaG6AQivIaAR4rbL53HGiQ3Ao+zng&#10;vn6DlAaEYz1KeOXV+Gq0/5g8NS3Gy6gjFKhWVo246dQn6hsRIMNUNEYUig9XVU7K1jISYd00rAWt&#10;95rob/ffTYuiSDk41Es8h0xP2QiQ0i/dRne/LasYkh/AUatJFSYhmBOCGqR1V2ki0YkrF1z7mHkd&#10;iUzbtGvN2l7ss+Te0ONaUVC+xZMVw+aV6qigharSVk+WNWH2cZPJmWBqjcDXU4gvMxQLD1jyD95a&#10;NWZw6KrWrtjULlwAGBhkYntUsbFRYHVx4iGXc7CScv+tnJwdYkuTpIiib4ZDjoYkHLxkRd+4rivg&#10;npJirTzaO9G7RKG+bMSLa3SMJ511fTWL9dn/+STkePB8xEyQOVmlR2RrV+f3+cUbWvLUtwQyJYme&#10;wSVOBSWEZR4sV6Uh2f0ebf9ekvu5S25GIiF6CmXEXsS2XDyfzlRDAVGzO1ve0vrwl4MIKJ0MPge3&#10;jKVGuXo+OLCw2gfAYl36gL4L0otmwZIo5ItdUQAKFFiFlZ0hdGMDMDL/sHS4eK7Q7Xigz6B2IMhk&#10;lpGGjy5FcTnCSpMbfvr4+fmw9UkK5DdRTsLVi3iKFBkZS6GozNk1c/OvfEf4OpXFNw7oxNb51oHC&#10;g+D7N7+woyWa+qyTAQte3PlKTXALUMzydbpdZDihWuKBvjwS8e83MPVQTMF1agfe67ij5G/ftc1P&#10;TE8DX6iTR+i/Xa9x62ePzITQ803qcfkoMBskYeRvJ0mzlmIajNtvJGRSrKx5UndGKEr7POo1EWYZ&#10;ZrTDJDRfcZUJyonZXBLYSeFKMAoXzogmzQPJmGCG0BmzQCYrZ3U9QiSMCB9XQm8sRlDu/y6vjvyb&#10;p94Vz3ycvULdK9A1up2zr6qOZgXMEpYLxSyhgosTCR9LP48vw4l8hiZ5Upk0p8L6P5KIP58Af3xI&#10;0PXPLAaInhgN7v1nPHWmP04SA0ZSzIhgTrwnyjbZeXaCZdIYk6H+L5NegfQyOA+xsP0/G46myDi+&#10;UK9EhpT/0NYDHbQuA2ZBfd97SqzDo3QF0Xq5guXH51FFod3Nd2gSFOfbW+DzUAhOCIco0d6p4Gsp&#10;XTylZ6h28Fk52rlwHeoiAsjjWXzeGR3IXAPI/i+oe8wlHbVBC+z13LuzBYgfpzUfaKKpWs3SBMMA&#10;Qx9ll2KBTKanjHGxRlip789kIviWBvFBTK5pTPQHSJEtJ66DG5Qirny3EFDFDfIrO3ksW7NXO5hG&#10;P35CJ7qzoZ1UZvYarmd2yS7XyZNiK8dUdFQfpKcnGRmDzOWeHRPHJUE9piTOR8laWZ1IoNHDiLiI&#10;AyKm0QpgEcdn6ooUBp1QAO/lfhxdlgUB1EqMcJWyBYbcqsApadEvRvNN46+k8uWLSBbTBhSKEDbx&#10;Tm7gmEE3+Pn6FY+nMEcUNACvjIEmX8LmTQhOSUE7wIAbMzP4NcF2GiOvvszT1Drg0xCYY17Yj0oW&#10;MxsRQIEglYDScjpnyQ5m7wgq++MisMs+GEv2MW7gEwuNzCU1f07hqlmxFA5BTKpW0fSjZItYuWIx&#10;+G8uxSUxMbJWmoFYPn9wRrGyfTOwE1z7Jx25FyiYOqWX78++G0j8kTS6cvTSdOSxN5l6MsUxetPo&#10;Y0xxajptIXALBSrnrPCCfXTYgFNYNGM+vz1n0/R8SI+0LMRpp5CBQ0Mgoz/EUpy3WQDpunk+tN1m&#10;CTqDrkGukY1xp3gJ8AgbJMsuCPF1Kw5ApeN0uUNerp8ciT09e0aYWAIpnRZXEiCJTOxY2zOc3gR5&#10;qI2ZETNpzdT5o0oFaLwC7l+Rn04f9GK8RFM0l1Y87tLoFXmcn9llS1LiMqQzRFQw3s5LhL7Lm2Cl&#10;YGnp6hhhyIWPhXNkQIkZVfImzGX1DnyXUkX7Ip2Tr2xI4uCaSBF2RUsUYmeojWVEQONS+J98uUdd&#10;tbBCiB3uxHRTnVw2/5hUwM+DZ8b50TBmmedD+w/O/LntyGniK4vPI71//pZXFycMm26hWR9NqTBb&#10;nTGN8oUjM0FzZfDy3wX4fz9M+8vX+WY+dZ3xt3sk5+U2dHePmmbFDQC3vrH2Vw1NiPLk20p6gwFi&#10;jrr9pAgBc35cMvaw+aSLbIEIXaWqJVJIf/aipdLZf+wnjG4shJFAuF2KZsr4k3l6vkiBfo3Txxt4&#10;rYp3623IO2pI8OyRk4eb4HrZ/zbWNBxoj3Keg3nq6S1WLucrNUCWS7gIsbiUqNJqM5zWfz/u2Gy+&#10;ZJt/bVHZSZzu2Q8l9pcRmlwlrmh1bdnc7u3ie7sw8I/teifUnc6brfyaxMGTztsJJ16KnhGy1z6h&#10;FKJyallUwxmRj/66dA5XfWoTZfDyDPpNykhnfsPPZB90ysSBa33QWBOmLwPN2GScR/WHQjYZU9by&#10;O/SenHdcRgg13A3FkLNeE9OoMXWVXbtRHLywxr7ibKsaiahUEb53dd/7oKdE0gDGhC4CBPiYwlNB&#10;G4Y1D8lYB46DlBer3TxuIN14V0Y6Z3gh01VFnhnBpE8MZZiELdp8UaKFDS7v9q3Jvc3hmjYnRyWZ&#10;5dY1VqEgpAofQ3lic5YxcOR7NNud7q9BZxX1/XQJGDM10cQEr0UT1+rx1UHxaoOuMQ+CKweTWAqO&#10;2gveee5Blwq5fJh+5tHRdDk0+prJaD7k51D/55+Z7kuejV3jzFFXJQDk0lg2MKOK7KFrliV8BBj0&#10;KNd4AB357/kMUSv9W9/xxjqEaO5wDGS0kWDqX0wcSO7IrR/nt9ztk9N+b1+MmA+SNfUPgT8iljzt&#10;pP4nP7MPxiw080DqUGydODw5R6w9M8BXTgK9SFNRCo2ijdnS9fDYjS+MLF8b1ZIsEIF+nJSRJyk/&#10;7UQVK6TMRBv3PkK0qu1P9n3o+T+bPfWKCSZ6lgw5tVAvFCePVsWWjf2/ZepiOTdNXJt9nPQREAnc&#10;e5H4Bk6vm1AgpAuFlqw/Q7rtTr8O5mUJCAhYCUP/F/6w3ft1BH3TYw8ROEpA1TQ8PCwXSi6WYyTT&#10;xW5QgeiTcICRUbxG5QJc9rWuX9cbS9Vovwn/BINkamRUgw2TvFajtX9jntJqAYyKmGgp50O+yIkm&#10;7FIPohjNYWtGJVuGujrHAf+PXPvrbbZsA1i7K3PXidMafZOXF1mp9R/zpHQ/pLJ12X4L/X4J7BEh&#10;qHT+6Pn0DdA0+D6J6PcxH4uLXGIq/UsIzzCTZzxSvVq38tr+88xiZasi4YhozxF6PWamSjBjAaOI&#10;QebY5ShsN8kSj6wo5GJNzPFHl77oacLk5HAUlGgKVsqCqUtC6xjw7bcr6f/oJW3WOfgIlPd7S1Rc&#10;2byo6+mJZP8WOR7p8zB6dG5n62TlGGPX8OuilBos3tL2fm2BIz6l2yLfpGzxehz2fv2tQP87LUbP&#10;43U/IoR/32P3o6aNnX0ePlQxOP4INzlCU6XWfBI9Ys9wnbO4jORwrdKOb1IhAOpqAI0jU8XiM4cC&#10;thicRT9kHoe9neqi18+spuMC/jo+NtLIuLiTlfqtjT+T8MbM4fddc4RKe6IIHS4azb15NIG6GN63&#10;L+kvKIZpIV5blNEKlJu/NRzLPImUCRJSQ5cQ6AW9Y8EJ5RqhNxz0esCWfboJDCqPU7Ya8AxQdWbR&#10;jaSexIn+fmC+2T/HroG9jlMssVg1f8Wr23NDn7iHSKvxa8CQPcKyCd9lTR4YFs1zSxrmW4fUZ+Gh&#10;zaOoySVG2M7aLfI01Y8Zu+dIVA3ttyqWbJhZ90zHI9f473W8AdQ7Y4Ij3Ta37A/TAXYEadbo7F/T&#10;ij2toxeTtoId3vgE2ZVStYW/T3nUBLCX62ED/gsaMuQfqNY6/tGgwVe3PaptcSAECgmnctbO5pyn&#10;NgWDcZcdV/06J3c2BbEVcov0rB329hSvh002/W4R9b0vzFxE6WwFG7ThDohQRFwbLcAQnnlhx4OJ&#10;Z3GnXGPMDNn5IygZCr/E2PTyK393tLo4/RnjJ1GkOs43ZMUzSXdLJ6DB52uQyxv/Ztn34xSp+Wzu&#10;onn1r8+AIXffbflf/9ovEBJ7pNrxznaukNN1noC+2gERX35euiFr2s6nV7ln+nCTscK6BAhxn71K&#10;wzbwyBk84HF7aA7vC4J2J3K0f/8y7yBTcQIQQY7vY67eYd83UTFVS7Qdr2gZ8+XOC0sVqPOkKRGO&#10;eDDXe111MaMZ4BaVa4RxoK1ewkxEtiSX2Rv5MaHKO+fYEctT5Lmz0OTR81u3HZj7ypqfMonf0iYn&#10;Sf2vS77wtcD5sT0HcWWYpHzccwQs6wtr84LiVSwDROZRi0U3z0zeevxFOnumHhpKYPS94p8HVQku&#10;CPdiv3ISCZJlKNTeZw1WjydHyr71Xr5TYU8z1LefNnTZog1ienVhibMILyP/mJ9x+TqvTGil6i+S&#10;JEaA7AUINOpaWobn5hLyRQdx+3vTFCyQyibf0tkCe35w2fjd7eU6vv4TdZk3448OQ8+VqOi1ZM+b&#10;t2pYsa1bsVVypNddNqueP9hM5SKFAZ27WU67r54QO+NILBxi99bP0ocCpj2kx4eV9VVz9vQkKdGi&#10;yYdY6LEh81U5HwPbKw49Utb5LOqIWdn25KSEQn7DXH0n3KHEhWWbvPvGhu2TcLeHx9W7Cr8p6usA&#10;cdg4z76WbIbhHCQR/mhm+pv8/aIpbXiKe6/kCAs2AsSFAj5N3Q3T4q+3AxZn2pxVXtlksnX06EJK&#10;zJmd//36EwcFTsjL04VxRCsLUNHrb7IlGKeiI5Ejg4NVxmrw8cJ0GQ0MxQcSkhysHIlE/yw6WzwV&#10;CD0JVOu3i+2/dvq9ewq+PyN7vm0TgapvuT6vyP/ZCRbPlte3Nw7s/oW4WCLIWc7na/kzNgaHPZVt&#10;3r1RCKqonbFlE1ou2iJmzflWWZVdsnTM/EAuEaxgyQ7yfsBUMOiasr7sHh9b5QBesKfdQ3moxLgc&#10;4rnMoLt3Gv2CiItT9jOkyYhAMylg3i5KjkA+JDxAkUbimv2HeL7c+1iFmUAhyGaCqavmDG1SLX6a&#10;XzM8mgIB99GrcoLJWAfLwAfwmKN3Pu1y6Pu/Y8o1RDXgNmBNQ0yryklBijCiBL9oy7BKydbHikVA&#10;6DGp1eUZoQ3itl/Eg6E2Bim1q6i0U+JCyBvJ+hacGiEAVZfwNoAZOpSb4KRMlxon+SWfx7NPsS8u&#10;1rBqan/50/uRKI6KpUojcTiW2OnkHJd//XDQetmBHl4+UUx6LNV9qe3ziYVGyXqR2Ta7v19A3/eC&#10;kn/6YCp7PUg5asTotpcKTOB8kA6v63/Ce+b+T6nONuAaZ7oOpJ82zJpEqqNnYFxot71ohYEhphxV&#10;lsmdUtA8I0I5VawshSOulRJtkoYBDsCIGySNyVNlGqdbn6Ta+/hPYDw8IIntiNGR++Z50MJgR5KI&#10;S0hQ/NJvwl68Z3vxIa3osjvq84YOhia+Xa0FsyywMc896inxM/kE9k7p/7QApvWT2ePjBFkCgXYr&#10;QX4wPNzFk0NDAvULFrZF401HU7fQPY/4lYzTqhg8xclz2fi1LZcJRxwBhuns2duLQ0HgEOIQqf7f&#10;QsezNovCgdQRgLi0U+nbs0bF+Pdcn6nrWRZgLgyHrsnYFqkbzCM3fji18crv84bjf9rgZPVLoUW0&#10;YTHvUN1RDlGPwrKdBBtClavNa4c121w1fmKIHAocxcWlaLdaKGJi4R7buUA9z62OSOgZs1BknLOG&#10;BMqhkWqbKVUvT1PRRIgRqZN2FXUtNgNJpPA7oh23f8iW1ZS0/VdcliumZYHH9FZfYci5MeW3NbGG&#10;KR4Ph5wUWko1xq5VtpMCh46h6DVaT98/w8Gu118r11keuccNd8sV+UJVVl6BDSFKq9Vy1M5dHEOv&#10;Y1VAQnuhMQabQgGLF2DelfefcIgaBbOopnYD+w+ZfPoCIaJZPa0fLRh/Xx0+457dItskku17HpE+&#10;D7n8CEX3G8/kXeCI/r7gJLKoaAVJB2+9vPsPd2UP8//9W7huN1/Zyt/+CiT3XEn6ANtUIsHWUAvc&#10;lXZAb2d8zJuiJ8xGSFATOK+7fThEJPS6S9WFo+/xiL9wiOWAT1TMgIOA5PF2/EXy1Rsw8dD5/WP/&#10;7e7wo0TZDNw96FMhMckRjxfkJ4VRVAiamnlksQm9yCZsJCvaqGRdPkmgwHX697ftcSNCtGlR6Y4G&#10;cY672L91eq0PDT6bUSeWmCX7pfPx3r3V7x1PRSSnyDIDbbOhnlpBz9lJvGlUXR+UEnJCobx6hptQ&#10;OaJaSFXLgO0SKXY8wcAwb8VFEgn79kWaWSICZ5iVhjXuINGDFzdVGDqbQha1HVZcQsPU1BInJDiv&#10;wuDM0xUJ2es4w5SVaPaEnaVoiI5Jt2QX0G07MgM6hYMK7zMCxBBglMkiP+rB3edms7Q0BbgSpheQ&#10;40Scar1/ChE0dNaPrMpay+0B+GQKozATHPYzDrOAJVc4OCfln9/62dWxBKdh+nAW5TJSm2vCwKVY&#10;uuLK22uMIUkLXXBgNKPTBC/xZDiNLriMYpZzRBTw2O4crTTj8weyvxwjlkerX/Do3s8tBKH96GBY&#10;554H1j1sAxEcCVhzbAwVSTabgU2iJYMPmt4r1Jbq6lk+55AGC0bDU6pqMDo06fxJEDMBq5DmUZNm&#10;9fUY3XKbxw4CKOU/Hmk8kw7IihIRqK+J3DdX75BvJ9/6cVEKWaSizRuQyIbLWuUkPqSr7l3wSIJ7&#10;PZiNbq8BG3FtY6MHGRdNFZbcfP6mzY3DnuDcjGVj+XGIMEFhWKehxdkXeHjbENVcIEETXdEEoX+g&#10;2uNJeWDqGvX+2bOPf7hWr9ndnZTOwSZz1COfVvkGQX6ZRkmd6f3jJ7f8TGHGxClm7IdyrFtHMDvi&#10;Tf4fVz1XVemFyYsTmruTu4X5ZWtKeH5whoAwNZZiWnPD1xfps97EuxWb9UvuGCsyarMQkHU/fRnn&#10;7d1UhnmR2mXbKlgkzyqfWulXqpy0MkResdJwrysBtQq9aMmIUz3/9yj0mxujeAurPLMzqhxNGj2y&#10;UqkGKtjEpFmXCPOMO0nRdnj4saMsc5cMwpTDDn73A/6eW/wt8UIaKMj3PcGWnjeI1LSGSL2HRyQt&#10;UMcPi2t2+BJGh9t/es1Etg73d3iI0wclxP4jHnjGMsINp7O2LZbsGStukBuVhhrab29DvGc6Ak4d&#10;Q/ctmwdV/veEnc0JVEgPxDe90P7Tk9NClOlRuMheA6NB3FfgRSvu4sL50rpm/lhGVtrm8GrpABKy&#10;cch5kt3rB6RmVaNHw9g2hUC7DoUGje9pEiMNyzVdNSdo7L29O0TFjKU4VxVbPrEGzy86jVaMj5fV&#10;t7uRTNd9kUzZjQkaY+Fw8uLkkSJxSZnN3wFMhv4+d3PFGjyC6PuXZfaZP+wErKThcKNvY8AwmDA+&#10;5FuBaP4oS4wyK4fz4lKcWB1ZkaZNgqXMF5zi+mgadN9nUkrJU4j+ODU6xq7+rxKBgvC3zgPCf2SX&#10;DQpPNeIzYn7s3TLZ38wecR0jD+u2eoSzSzvKZfrVhB5wE9zHgHiaoCD5/x9N5xhdV8Nt4bdpbDW2&#10;k8ZJY9u2Gtt2msbGidnYtm3btm3d/f24/9u0I+Ocvdeaa85nelb39FwSVIhlHlXxjy0TsmRESuRB&#10;Cyuv1u81oxtbxv1nHhxtsrafKsX7ECwMC95KEfYXXJEK30ZsdMlFVxICUDsPlW7WQaWmFtQ+bvbu&#10;EjxZ9o/31KxzB3sMl9OELsve13ghbdR2lL9vM4N8MLbapK4S2WMLSzBIqOBxW/2X1/tf2/iHrjaO&#10;QHVw4Ef01c3NUmWL/bPOwxABe992nMdb6qS937Svcs4g5vSFKhQLpmH/Dg+50M5yDNYwy2VHc16m&#10;yxSp5tr7U4VT92MUEh+zaffOIgCkOjczzKWSfzCZtOrfkKYcStTOzgkejpGgaGnHiU05uhzndEs4&#10;nLltCPg9hyc/v905SUvIhgCyMY2KFUGiZeIO1TYmoQ+skBkrwrQ12kQNYPZIM7Vv3+pLwGk0YMam&#10;7sgSgt6Yl78fJ5lKeUXLn/9Rv+56EwOlo6Gdp/jAaB2m/pDSTwxQAmjVlw7bqdDF/9XrUE8KvEqf&#10;+6ceWFIgdYMsb4u8+hIQyx7x5IUtZXR/0aKLOoBdZsl2sowty7BNm924d0S+WoKt1QCbYPufcHXi&#10;sDyQWAzJmHxn0jzcLqNCGktC+8bKfEWha0UCK7wyAq1HnNEa/Swj9Fxg+TC2PCW0bJ8rfnQ04gyV&#10;vXMyCdxJPa+WXohnnvTX85/PHr5WA4eTexytDMMUSEkUp2VC+9PxHxlqIelPV2jgyvTZ/FO7QlCK&#10;+87aLpZZE6MlvwYFR8kw1lc59hfVkJxsg5K3XnDU9bzjLJuCpn+9duDzfQzw35xMdU7tPH6/XaaU&#10;NrzlydGrmjFXMQcEZTrX4/qyFCX941NBtrRnY+hp53WpRMZo6kCBJtrCT3DdOQ2dNOE5Z+Ipvq/3&#10;N3PkEL6PvoCvmAp2uMaz1iluP6sLjyuWLY9ueFSib2Bk5PGoouEkvzRcx2rp1LkbQa4uBXvOlIkq&#10;nK4uRW9hHjFtNBsfqz/UdQ5KqWqsxVnoFPPJpPI5JMgEx+8g7B2GWLLrjhpeDS68YNRddr4VezGE&#10;Sm9nNHydvfltXQkfwISoYXgcHwtGE3B1z/byxGTz9t3sDSmUEk0h8JrJ423dnR54dCK5KWqhLAjl&#10;z//7oWVhPUYhzVzbzjjDT5PWkTROT69oNy94sH8T6s3VXcdEjcbPqE5jgaHbSArDC7XldHIJlHB3&#10;vrBjss06zqyK4DVggGfBmQz+axJmztzVoKck8E1RywvqFyLidLvk4X9Z0b6HLDz5xeB0WbElnAiQ&#10;7VKFBAqoRlG3nFbWNQAC/u1wCcj8fwYnGRCWNLT3Eim0sPVSDjsBoyxqeekDSzRafj3WEMweRw7t&#10;r1zwLYeyShYbVNsWA0RjC6E81byV8oDZ/rCS40WTaKnBBMnxkRD5f+ex2R13xOncTuutDsGXrpFH&#10;/TxvOr122Y72hZxzj7SiGixfU7OQY0LlG/mPr27HT3Y3OyM/IAHAvw7nsJAZ4tLqd5ufYn0ojXTF&#10;EGx3LLKtbUBwAkUyiahUxjMLwzQ+HmxJEY8vYeaiNVLsm0mNCE+UhchagmZv7zpYJ65CQnjuH7KJ&#10;kVn0JRdsBHF9ycK5FKulSqVDiEw53CkXZFcTquR4tTrgQMcc0INcH8ey6z4qfjRFmp+/YAvq54zG&#10;3Obgs1BkTomkKvi3clldt2Hi5QOqoyTsaZJpMU1NpoDXhxntldFSwvoJmp+OtBxv0vI+CZrahRHk&#10;wb7YKs+3YcGJmThDZ0mF7LQr99C6Ymh8LJzrgAzo+O5w9cfHHmxzTnPi6Iv4qxvvX4pPPwGoYdbo&#10;qfCgAyJNbA/KF2L+sxmqXIW8wjX9xHlUpihAafR5+Od9zoktS8YCz9RI/Pnesa3o5Cqc6LKa6rmG&#10;6HBEbr8LL+1Yzhrun/rlzVUDU1//HXtrkgaDUDUMwW2Hr0/IyrVCBUS3Rdt/dYG5f9QmihQjUkwp&#10;qo24Cc7cmjjt78me+a5+88SQQxTJ8Yj0PR3PW41POlM1DOhr3Q56HaXwf0LL8zyRiMvzivn4QlpY&#10;eW4Aprkv6U3fPdVLva4/kxQS8NhyJX+rTXtZBI+Vy0KIflkwDyAhjNBF79Fk2YGSY01Ff9BKpaam&#10;F2jvcGlP4HTi6tPxOe8f1A6PzGW8tHioFEDpdjmAqO457PUTB4I4/3YTSw7um8jpJaAXvAxN1sJT&#10;QxSMIgspJ3B22rHlWqRhTdFC6v8M7AZct7Tiy/SzjpoamsTlIctKoEivUJJCbI/5POilu0g/ZYFU&#10;M44k1dQ7NGtc8PAR98CrEIkTBZoaJFqmv525EuI8zvdESfGsVhWljFMKTvR67f1AZYcE3MD4Os+E&#10;XHru+Mmj64wUy1yqMJEDXrKgnUCJYzQ+/+hMSAwT1uNML1mm95ZAYB4jkLhmTpM7lp3wz0GRGCOB&#10;J23t+NYyK1NGHjyPqpsAPSrly0SrDAMeJ29WOGDOKgKmiMWUSVbsDn8TyuD9eRdYge17f+e0O5gJ&#10;cA99MjYvQ7tx7wqS2fq/nqv0uvk5hJ0uMD4z3yLX7tAFv9NCvW3a4FT5gi4+bfh4vCKNH/4bisYz&#10;a1wgdm4/bdXMVfWnI1OiqnWXIJCHH/OPL1YjLeHoE9XLlYZYte7hla+rny7it5eow6D5bcgjk5KJ&#10;r1C2ZDE1HjZDtjH0SW4hVLUlrNG7fUA7Ys9YuHWxw/U3cUHU2oKCLyeKvGTDMo487HlgasuYK7Xa&#10;9+uTz7pgIcuIMeP6OC8GRcxllseMK3PWuvH5FhMApPm+siDSVuibhJNMmLOdwkN9n2UVlIBbcgUv&#10;KBxmnuP/ISpRwVnd3L3UebuleKczrDx7ksI8de2DqXnDON3bbV0L/613+ogP8cc5fn7wzzKasbTi&#10;ci22H/eWX3uNF+cMNbW0a9lKF1CpEEgy44TithNHPFvCEjV++leyCxZJignhWh2mFDJTecMymeOs&#10;YYLQc3wVrLm1xZJj6wI2S4HGIomlq8ncNDAMsk4JwTPmkfV4i1d2jE3NIoo0OlvzV0S/JJX0Oflg&#10;k4s9YsGQtE3QQSiNRqTzCcXYTBn9/ZJiPHJYTyGRkEwxGbzStDsXbluH1+88Q0nJ1PFYqpaXNpfV&#10;M9nMifQxvrdz9RiYNWDJURPc78cLdk4H717rLQ4o2kMaNILFeNKwpquytNqMUeLoXOwTNElkksrv&#10;3UUsLH0cUYrm71T5tKySasiU1E/s7MgAGHKm3zXfX/eAU4q0PC+G7/VqlszAwDeOmaHFzy5CzSuJ&#10;NQQAGy0+skEhVSiVBQHFm2omiYL60rjfgbAf767Xpq9ZPCeRrG7oYm4tCNqRuIY3uyUI4n16qBE9&#10;NxJlIGEaFNjZ5vdLUbVUTGnBWEJQ8RC8E6pUpLhXRZIoNimg95olSM25if3Zzu/uN0rBYA0v7QlO&#10;vkEJh98JKmFW158Lz3E6WvvLXQidraL58GKCm2lhSqzoQWOLYLVwZnacWqGalo6gPS9ACs77jx86&#10;9O/0f7mJhhxsUOXIszp1+WTSLAmo54iv+R7+CWweGXlj8SRTE2AjDoAuumE7XR6SbxFJTp6EnD9H&#10;DeT9y+A63wcYFOymrgOyP8Kf+FJMjPZQID+Y/Jsm1LvaJ/nf8sws2LydScmuwFkv1wc66gSrOGOW&#10;V/V3Jq6E6YqeDjCXLRs1NXVyNsx3VJlM6oXO8HKA9X2Pi80kqba+ursPCX8AiUdny8yqaMg4bda6&#10;/rrUdLYDIuoMOppgFAuRKBq3G3bDVsjtnXhj5j9yulxGw+k1k8a5dbNQWG2lMnEgSqAUAea9VThT&#10;rFj1a1xFU9ab3XZ9u4jfI+rrJfvL6bWDHrDtk4WTEPB+cHggQiHhH4w2WOm0eqdKJ9PvtRH89jyJ&#10;aP/sI6xl7hJhkwS20eNrwfZpYnVO0EnKCKso0fLKJqAe7mmwWWQo7FNrplXXdYzE9UHVBIqZwFSS&#10;jsyCx85bulA4tNqpqxR4yHufoz43jzz22FZAZUJ7lf/l9TC4Qt4og9mKaT8Fesg2l3zX78ifvry8&#10;rlKh2npVSqrxvo9B9j0slHZXWaeYaJ5jCqQ9SVukQCcJutGY7M7VOhpAW/zFJioDE023wCMFaCAX&#10;+KamZvY8QHgy6swzgQpvSciIZu1IPfouTN4ndSVIVYRZ/+jRBCfqT1AL9FgcuhSzrOPrB3GrwjGP&#10;KNxICWW2kMFNWdPm4f7NXnPnUNRaEzYl9QeriRejvpaxueLtIzf/3nvVZm7GPfRFfDDDv5TcW3Tp&#10;YRoBhV1PtYUkQzxFi7Rdd/rZuH5RqUpYvKWBJx70+I0NPgtTKQ2bKY504HVuzvjvEOjcoCof6IP6&#10;raepZezgGmzQJM6VihqEILaXgjrSEfUmQ2F0abdu5OqaRBUuAYKvF4CFC8unipzhCD8tPEc0yO3T&#10;UkhI42CK/k5NF18u0kwQIf1z3pJ4lkZgSMPkrxkcjzQOXAxG8SlCW4isE35IfMcgeNTVanBtJSwF&#10;CCb6DJigpX6+btB13k105Y0rJWEmoaRQUzL8ADqVUTDpdUkmnQg898nW1rRldlPE2ibO3/GEpGb7&#10;VVSXk2Tpyg20MfZGoNfcsCMpl7OQemnvM3jpZKiD95g0XY7Z02VZZDkIiLDgQ+Ap0dB/EFSB69L9&#10;6iX6pxdz7Iwz7qoFXYGcxBqVNUdNMnYcSDDF/0armDdSxu+X3LRpxYKTbcKIR3KA03W38O1rN9s3&#10;zNQYw1/IUqVNdAa+ZEOvr9MF8+mUk9lP5u73l3L/zp57b58bz2iuPk9qmhp0RXVgC19LtPD2m+no&#10;97/dJkZWAWfsdkxd9eNkciO7CS2pmoHBPOzKrWev0DmamlnxZGx9BhKatMxYy88NCNZLvagCSbur&#10;8WRRMGculg+QAb7ZgPVerA+AoVCIx+CJJkPaow4xNdluoPK/7yA98wM0I+kKDIf7ZRS99/Wj5xVc&#10;O2RK8mTgY7F2xRJmxIQV1ey7x9VCo/m7S/wY6n1RvSt8kTEjMnSVmH2xsqa+tl+fJ5d2pUo7NT3V&#10;pHrtF5Kraq6iYVtbwCxnDI/jXzHe/DlLpRiSXQ5R6rB4DA9FlcBKw2zkh39124KeiwH/pUCNaHt5&#10;XgSwVXRMXeBneZ0HQO01vcXNnpqN1Q5HeGfnCBzwK2hte9KHoy79yohUyxNU3M8PK/nBPPttXzS6&#10;enxHUyUaeuuuOnAlFassS1bTco+MRjoQ3blN1zKKSxALa0RISPGQo1M8fsA05K+oQnbBDKcMFpvF&#10;SEJjOgv3mrFFT2CAGCjDIcPp6ZMi+mqmOARAY+zNk1sy1HSw6De1TfTkhbS43uHgcmuvn9kqoVN7&#10;MBt43dG/OEtwXqBo4mj/OLaWSpW1WEgPVMz0JO19oOVZGnQg42KJj1N3MB+aY5L6g4EMzudPWN3R&#10;0sc6WX0BK1sS6cx4/FQDTjs+njLZApLP8PGw8MUQt7KuSLVqSpWjJJOMtPdOwLBe39Jfxp22xTKy&#10;q1shCVOOJyMfg5slGXrg4VkSlhrSsGXd99BakQSXgPpZ7H9WU+v5hwoWhUs0CUYulZh6/IfET9gK&#10;mtUEByYs5QYwGCmpcOY8Fc7W8eE9LE1/Zcg9mAK19Tav5K63qi+IrfgMThfIrZsZ2Fudm09xTKC0&#10;C8o6XZyQe8KepxcVyGLByqph5/MuicP6ny2n2I3Ny0LlWIgDdZrtVCkyg9AVVBEZJFOKVLEYWXuK&#10;xhBAD8IffTe35E/z0GKu8XrmeVLVhOcs4TrNveudH7Rwo7lEpQsaWrqmzFhEdQmtZjcvR1mklmzu&#10;B5R2yFbpmRshxw+0AEvTKZvuWf3rVtRaUx/dLgp5VYKiApLGsaRiy8ypdYKBgFPCeRe88T5VZrDf&#10;onfK7waj6XJdEEaS7n+EBPDOkCtPIrK9kUAhTDy/Y6o5MlMfIzSG0Ov32Nzh40cvEcWo9uHplIK4&#10;kjAMWjp5KqcR4/Wc8bRz6x/Lt2zabnbX3F03EHqen9hieXzJlRu9tyRieUyIOFMN1UGH1/7fnbXw&#10;/1fX3fnUceX48frr817+KyEx0eRys2Po8RFDOiJiXbNtIrMBqMrtX92gg+xj2rtZBrc6BWxiRyUQ&#10;fOr0vws3Le2Pl4mrf8hRWbim4fF5g29FLK+sUsB7BwfwacYBdC+KpDwFobq5s91WxJhMz0DabMev&#10;TZwJz+80gUVq5H033bS8QeAfDsKlAO3TxGRjVTuQ1x2av/l59K5dStrXW+HqW4fHttVT67CMe08O&#10;7ROik9HKWsTt5UmviivDUo2iiSYE7eM/Bs6+HixqGykbY7C1YyfIbVWM5VmZbq+0mlkc8m4kn9HZ&#10;dV+wLdLyF45Km+ZvlVG6QEHgUC7B87NtIKFrii5XpFFIvbGYLAI0mP9RQCN+ax7TGrfu4Bw6JXT3&#10;Y4uHXe+T3kdsQUBMreMzdMAOvbQTwuLV+u7nIaIBqWGhslnOXG5GJDaCl0ZSd9y/2sBpDB5n80TG&#10;a2gfQkH/5bc3KimdsQEX3jpSarh6cglnxNneWTDxZYkdRuyhY9Tp3nNZ5ObooCDDwoV/mkhBD/N3&#10;2R6c8oY4BsO3t7DyPDdkUx3XYI1HNR1rRTPmhtIj1VtGtqbBCwuqOA0UBuhxB5x77uE2az/4F2P9&#10;a8eXQQoUtdSB3TeksHimmJgw3zFzUG+tA1UPn5O6G00ewFkrUt+ciahr4Bcdsz1KqKrpvpX2u/Em&#10;VFfjZQvBbfo88QL7jESqCY/rrSIYAyMX5t87gAxxeWtSz0pu5xE3d5U+es06tXLxWE3bN8bKK49T&#10;IBVv/DfBtGbutL4GL4JMNhS0zCNCg1gsCZH66WGh+SwooEnDxsZeplFYqtePLYTbMZGEulRjzkoy&#10;y2MACA5QKJmpnGQKkYOsPCHyvA8wqyxO3nttW0a5xMKx++n3Xi48RaLoeEa+fAYWI+bbh5YWRPuw&#10;Ec6FwgAIoC1nzEebEXvgWGmaEJ7D74bkiY0tRcZILI94wjPTtW3g31bRYvEeFx8O1ejfE2dgTHdt&#10;9RHbCwRIOUnq6svL6wasWahqxdxbTiir1djW4k7noblr+EyZkzkRiOlnEAw87EOYfE/wBtv2x8MG&#10;kKBADnURg9BJ5lr33j0zOSdjlx9/lvS+ULI/7+vGJycc9odR9DwOfshlcAgmHVhbrx+1HGUd9QbB&#10;lVfZ5dSkylAai0qplKGwWTqbprVfvxeduDY1d/lky/xwz+kzZ2azPzOQ4fm1dNCjL5BGdjzakjtN&#10;BGERl4Nybn1luPY3RA4PcEYawPiT0iJDulb9qR9t1O5dz330rjH5lfj19YOJr7l5NU+bF4t1GYmO&#10;Rx9l7a29JlCVO1KqVAArc34YIzjMagUViFakBkeBJ9eIeymvdncCXFaBzjPUoBzsv6OoTSSh1AU0&#10;gSUCWo9DLruiwWbSamoYNfh15hD+hJDL/kZkVCfIy2wPWlFKkKxcUBbshzCjxAfmCGNq85bfODBg&#10;I3oYe27SEtT6E3G5ddob+oq6rrnHGfDJJEPWOz+/RTihaLKZOJWFHLnP8yQHH7GcPlGp+l/gSusU&#10;ae5N36LGncXKDgGMKqFUjGSpXfTeYbI52hwR5f8k4LS5QlXm1tZNuCSx7oeeo6fMOQoUVCQkAzxt&#10;2C3LaSdhzsaB456Hh290qhruElzY3V/xKb6RIOmlZs8HrjXtdMDKHaFjErkXdjJda/2XMXfu5N8D&#10;QXK3jvQtTx5V6SaxhZ6OBsbsTWq6NvMPpFp9qz1IM/nsP+36XAR7rZN8NHJaXgwSunSTj8h25KXD&#10;NQVEsDyWisOPj/SCHaLxie/bUFWOB7cu1gY3/Sss7pWcz3fMRx1Im0ejUVbjVbQOV59cjXvxgGz0&#10;CO/AI2ohM/1v1JD91KWWtUAt4p+j9HPlTaepar0jjnyUnjZ6c/TE+TmtRZoRJ2L0FeiAU5ubm+xH&#10;0HA8agH/oT9XYxQ5ML/vQhEE7PzRypPMAa94hLdhIFu5dHiNAy0bDLv99gpo6+CrSVjfWM79dcbc&#10;Fev0ViiWSOy25H2I6WjpElRvE0hOXf9vOn7W8cXcLeSntnazYEB3RAoipU67c+qnvcLOGXqjDRM7&#10;i3TdjD6OvGQ8+pqDA94U2T9PXfS0EVYT1KJz+NeMLvegxIW9fex+ydHRWZLGbvQ9Tvoko7hC5aRk&#10;o4R4GQp8PKs47ialrE8VfPZ6mDQ62qWj2YExGXFhHV3H1zg0oH2eNcuEJyva6Oa0jH+3rOtB9X9f&#10;mM5XoP4WqNgajSMVh+4b5kAM9qHX6xSJwyRbyaexTwCPC9mTNDW1zPA9J2v7wI/nKVi7miOMnFkl&#10;lv7xsfENmPjYQtLJZV3iaZCTNPVxrLN6rjfWloFCHr6bfjT3RlE3twjGa0FY2iWjIvZ/CoSEuV63&#10;f6hB829Lr1CKoUi+1nbDy+n6uksb2VpjpZMW8nU/hFIExUP9GP+Fwn4ari3yHYzVZ2LZh6uSd/NM&#10;kUqjShWEFcE0eG4cD/4QY7TnFZoaqnnsfIIV10rAwv5N3MAKZ7n27lF5hgr+y5FOkCvQP0aNmibC&#10;ItBFaEl0GJ4hLefXG6NiRZA4pvrVtvtf07xgNXItbQ493AzNza72ibdk9peGqo9vTmU/gY9uajqm&#10;nyBf5xgpJeLd3u/2EcYRB+uY7sZhELVmUrwiCV6EWhkwHdjT+dMRX1vrLBUsWsbuU0tmKR+X9oia&#10;A+llV7zpeJIl90ZpvrCTq3vojlixjhFzxt4HHeWHy2aJb5Lx2xI9N6RQNXIZfB+OZYtE0Gf3Ykad&#10;H0/82+tBYwAKYmqw4w0dwFYrQ5XcCMVIJ1fd9oQcNXs/0IQgERZuWOeGR5LIS4KoCwfGjj0aqoP3&#10;QgB7oYFFqmle9KTRYuXv7fESI502R3/SkBissUiaR2ouyy13OsXSZQbDuvz+OvxTAM4mubh4ifJL&#10;616cqep9W+vuIPn/vQDi65raQ25gBD736FlnhtKCmocZXdcoS3Y6O/sloN3DVbpAupPx8e0Xf8HO&#10;AwhoYtohjCSTGctfx0+vrGkugyAUIYE8PVJ4sMI5gKHAFLbnEx6nkKalQjl2+zE/rs+BDLoJJJka&#10;gSP1wBquE7AKIg+yt4abqrFowEFfHUaHlayY2T0p4iOXI+CkGJWkPX1gq3rfR2ATY1q9S0GHUOQF&#10;zwm8GsrdPAVFIjFimV9u2dW2kwyMt8tnHAlpsn049AaVsWuuLRuzTpj/wpSggGiyWweojLm/jDWj&#10;F/8G/IQC4kJMPAoWEndKGr0OPvmx8EPCgMac++fTXCbjR36LbAmYq5s4vJcPbRwLP79w3NGgMF2P&#10;ky7PFEYEnFGggMygzWjtBBRhlAYn/fKp28vl01eWacXg4KpNluc5vLzfLQzP0ABqPI+8+S9cWlr6&#10;a3W/B/X3kex3mLs7uNwV69ux359KePy+GVV+H2ftr3mA1z6N7AR8q6lGN92zLgyXi8iRR50R+8mB&#10;B24K7tg1BF4cO+n+2AVqd3WhjCOaLkGNI5raZ77wxzS4pFRQAnBAoEow3fuEZLlg+xnhBA1bP8lx&#10;94x9aWs9l6aNvtGTUksrUgChL6kMT0PD61L1DYCkNzzVdAwsB/xgQSLoTHp3L90A/ff42hRuaAfG&#10;5vxLW4vixSS9qi5fQIq0y8Nfus7CtmwuLEdtYnwyp15IMZ4CptImvQQzShUBSitlyaGkFEySerqA&#10;OiYSBwEoHcxCf/ZN1+Dk8EWYqrVXBcJMYrzQN7rCenBpP5t3aAw6gijFh73TZ5qhRMX2oajoUmV+&#10;8Xs94VzpruyXffV19dvNN3sdkXS9njRVg7y8D+6m4vthutrtvzUtGMdTiOTEnEm9glBcJ4bsxCSg&#10;bslE84qDvnVe5c3IzCXU06bmU+eNJAgF7L1wdCJpKR1SYLNfIs1YyJGGIgsZwqWTTNz0/Rkxjjxr&#10;MScC6v7oOZt5GMrNfj+vjz14ggYSv+u0eET8ZLetrVszmiZEfSbIU0Ram8Hj9QydK5IHYcJOxRw/&#10;tv5Dj8lyDxVDjy9SvqUVgw4y0mbFRVHEijP9uxIkPH+KUB/tkIKsAQGVhHn9PbvN7YoZJ0qgeku2&#10;qr6Q6vYjTF71olAINiN8dv4K6fn6XZRCc0T8iMHBzydiOoLD5ZRVEFmFjUyUBx/Ub3R4+L8Jvpun&#10;ILz3uDLrNx11pN10LcKJOTPT9m/qqJflJ7xeKhH12H0LVPU15bDy9xqLtDT3gmpAUtjXtPWtOlOX&#10;BuLW5b+iz5BFFRN9ANNyKCjwn5oZTxi2LNrlpvZQg7XtVnufF6He9uMivStyPDqnAwYL95wQDYtg&#10;FZ71DsT3xavn+9fwjUyMi9SM1IJYxbTbsrvkldNoiVvUpSom7H2dl2NYEtkwFTFiMpOS1LNxh+dt&#10;FABm+rjxi62pETpv+NoG5bkzRImTe017uVHazNTfiv3q37XHXtST+9XF07JGV9/ix69wnsNtf9Vc&#10;rQn7oLjlaNk0GU3diRraCf1lAyPpu0motfV1b9DFhQ3b1frOCUvMDSA7Mc6s+pwpDu7ugjXZbZga&#10;OYGGCP0ybtzH3Trv8PW8b5wixYQ7b6LsAJMqIEgcsmR7BAcNID4tXjE1VUs4NY6MW8MpmrpDm67Z&#10;vHaggByi68FeP1CWbHUoy0U5olMfnQdMf6nbt2x100RlhKkhy6Ndlm/01vwYiq6ora3Vf2/xFcmr&#10;k8hIJLsBV30R511LwAs/dflAWsN4hjpf4Y16FIx9JChzQcLqZE/BkrcOM8EmyzWRZF3lUCtlPcza&#10;L1Txr2e13Z41Z1MwEUw9ao4Wjzc5JGra/6xWTgjK+aMa0oB86MXQANBIrJcEvzda7UB+A7g711Qu&#10;/c2h1dpl5XheCSf2keKS+iv7FuPr1iEvLaTOUPRl4oRDcNrNzMIDvKeKAlwEpL80GqX9Eq73mvh3&#10;4X6/CdtutA1NjF05Xnws3SzEMvjsKAOGhquP61+0/GBr657OmkTfhtxStTVFPON5xqa19qAIJHrI&#10;5LCKYEAc5Ay/AiR7OSa6HaeV4vtLckIk091RWS6fUm1YUUb/eAbOugPFIjiD9vEFhQhY5ouk+aPV&#10;vm9Pvl8HaJQEgtIhgLDkYHWBOHeSoFYht7+CLjres+DB9zAOen9U9wWp1U1EnS056IRkVsiqYWJy&#10;1NfKHLfsp+7oL1oCKRwQGUzFJJhBRRgyBGgGcv87VxSOdno68ChFFnVpbduAbTe4KJKwXmNTVlA1&#10;pYx1ryTebH/cY7/OhfStGFi7+gzf0f87/XeuiIAUWigWA0w0SY7T9R4ZDo4lsLMvlaWI8+1ZMziA&#10;wO2qAmRK3jeTUFFhY6SIEmzCiS8vk1gFcCfTxTrEskzyLQC/pWREBu3UT63Omz2uShhTGUqmGzIx&#10;WEG6SBpJgb+z+ZrBR17ugC7QAlzcUiyasOULjU3CyPHF9rDo8OJZzbzMMAP7tK/a5e0YCxfNSWwk&#10;t99o6SYUC6kNABQNeXT6bpCRK7tWJGRa2RLsKpwy/cZ7aBvu2jyu0z8bVzbP99NMpJVmhwjKEF2+&#10;NUJG0R1Cnv7R029AyfJipvb6VvuUq1syh6Q9Xggja0jMFS7clDuqsl19S1vnxIA0+7LGlljxX1oC&#10;ZPlIPY/DcyNCdmSrPAc46mnzcCWHF0sRt1hHOyv8n809hx1r3rvzpN6HJUXXeFDSWsVKKPKU41NN&#10;N7zZI8a9b4Te3el2nQO4du+R/ABPdrip88Gm86Piyh6AfTW6Nb7c+X0dNWf1nfG/ophYYBVFmWYG&#10;vWA7ZznpO4SRTE6vClFH9OiTVOp1RWO6c9gm6pSeB3ghe9bfeF7daIs+9KGmsUaduF7VAXtkXgwP&#10;sBwusje2OO6xJZ3Fm2LvzUBLa5k6/vhbaziSlqugKtgsPTrKUFFmP5rlfU301t1oo2xXKQvq10uT&#10;DuWlyeRMwQfIpDqnitCr/dkVpSOc5S/Pgn8OloGyptghaiE4lZxrHaMcZ12oqV9Ac+qCzs9/Kmnt&#10;88al/Y7jfJDEAIPq2SBKx6vfRKD0NMPzcCzD41EU5w5qudMpxHA1QAhUwBQlFtA3xCc4TtuwkmcM&#10;sXyAHgd/bZPOLB07+645Vw/OnVtvA2CB7bBs9A6uDQOmfB6xHTPvJq6+eEH1ZHLKf7sHxHLiA7WQ&#10;GbmXchaL40ypVaDKna37QmQNYQtieynU0zgm4ir9gzE9woy4JehSoynWW33hphztbSJ4xmTHpAxg&#10;2etmNTrQ03JZfQ+MmXe7d/HUjAxeDmzthtm77gDDbocYehDt+IT+D84cUo0Mq5vjsDzvkzsG5jXr&#10;GmZ2+Tq9vdOGMdM8Nuw5WzYNHR1WzlNawZIMYy4xK9E8zT4XiFIs4oVAT33c3ASjurWNnJXzaWtX&#10;GZea2cFxG24J4olGvcR/Bhx4d6cxekdrWx4QJlBkBRMDP9lPXEOgv5lNAUokuDlaqSkPjv3uPgpw&#10;RaECXn2QcYTMc8VO58cogPve7cq2umFDtNVLDYOlRpIcmhTNTFUq9YqUvYF0YaOS2d1vHafUWTCN&#10;AviKFZ9aamK9pRZvMjZa7TVjJKGzWqKwsNgAbgIQa8/j910LuSTBErJOgMeHfjSpqz9NSAK4ZId3&#10;z/Eqzcq5PNLiTaiFpNqJchdqQk+VF5d0GhuVK3WUzZ/Y9kZimZMjX5XpM9tGFyvWvC1nD1aEHM1P&#10;OKAGhS3h6GZTsRcvNw2K2ibIsnDULBrgmTrsCLKOkCELAeePZHODa4yVehXpj1DmQk20DN4HZL/3&#10;qU/KtAoMSZ6C4kKyoZpqnZDP/J4nP46hxDPexcWqWs9zvKyFvedRkineB0llfF26q1rWwcZ/ikga&#10;Whr6vr7BwGBxs48WU9fMM7XU9fmbw/fdgO/9mvT1g6DrraFq5uLx+PJxeXPz4OsT6cu/AXfp5Tq5&#10;S8TS/8r9uVKezlIhZrV8a2s3+aor5swDgFLirbElfFqCbP8tVmNuiHm3/2Hu0NF/++vKrW/QODBi&#10;JB4nNGvdsHyJtHzxYF82oJhVkO8hZbA4M2iludCcUDDzGPSe8ru6aX6V25kw8kCKmKY1+dvJeSJR&#10;mnFK2I6UxYz1PHXduMaZc1gjhO0xyoIVVcGxq9dzZUzFP+zFG90pdLokWHGJfIxm/5BG8KQjBTVa&#10;bToyUXL8fc2wejCdJrmMFXjD5MlTbL43XL/ucX+0Zb1Q3GC8rDKHhw9Ag+mUQxeVWDt6fEx4zBmq&#10;toRrRuTQTO75wEUfid0x73+RPjKfHAdexxR9BOqTXSGJrpz1y/ugbPfIfxjXyX4P2TUZoQ4AuYfc&#10;32xPM771ioV9rceV3COOuUIK00Y6l0oWvVWIHRai0UgZKBCplNqTglpyXNlYPfjskM0FNG73Z73Q&#10;C/fIIeV6yKmnVLmiY8uZ5qUfS2sbBgauchoVAJpoafGyumOtYFwpLQoH6PQTIFfm+1o5evnYetOV&#10;43WMXygwGUZo8XVwSKKClTHQQ49LHFzuqGaMEEGLCaalH2dmWepphPBnoJ4jbhwuEc8JS4Cds3F+&#10;e+TVA2ylyLOmhSzKOahPWlwuD8aNzd4vsH5vTX5DZr/dw6Z8L+F0WnzTz5ZslSIseXwPI1tKtQup&#10;atbWDpZvAsylPDvoUSdWo9bOra1r2+sDCZ9p6arsb2ZNvPn/TeOs1cAIZe/Ym1MEjdbm0viWnXHk&#10;S8qgi7pnxUEVz4qL/jqgUTXUjJY818AQzUpfnPxIiCG61k17wKkwBQFtzPasuYsWpNYhm5fQ1Lyr&#10;FZr5tS3On2CgmRSSKQ7g4Vs2NhYZ8v3w0EwxAfhuamahFlF3fIbOuI+PRwZVe/aDyGtp9e865VW2&#10;Bppo6X3s/TceXPhYVg4ibKMOin7nf70np0SwrLpdOdod0bvRjpgzQ1KHzmFF5bwgiQOlXzmaZXuc&#10;WTXFB6YnKxsrwG99FSG5KJtroutl6euvWEUwfWT0DwjiLKP0MHqEl0W3I/evdfolW929/tR0jV1I&#10;qCOzl36jorB3fb/c1fXV/d2BO3ST0bwYgiEHcpyBc5mI1FSMn2Vjy9Fj7J+P6f/bynA7XxOrqjs7&#10;J9k7bxCC+4iVpFxdXZ/fIxiIEw4DkPiMcSifgRtMXV/i2JL7W8dvJaooXHBn06Nx4bFSrPJGYskV&#10;pOXyR4qp3PLSC9KQxLwxPN5amb5GTtYua2iV6P3pnTxrOyQJSiYooCwlOlimcK80sbHUpJSsuJZx&#10;4ZeX1sUm+Jt+P9B6tbW2e5Un/BMqZprihCpWgja3Ong2bcfYfB0lut+RTJGOLMYpnKzPhRfPYgb2&#10;bFkLq6OWKg4Wz4CYjMwDLKkbAS9BYdwZaDgHG00gIBGWWiFSJAAx7ypnfwEf0TvUQDrarQJsqdPO&#10;fyXiGnu6szNY2hLt/8TclByf44pQ5AS4A+GuOkdjur6Wxtl4J3/zDM3egsnz3YDf2HeH5UHVUHH4&#10;uof9ftuVbv94XHu/P7JDm+eGtmBJjS5hJ+ERn60UZ+1F3koyrzh+8izOJYIF814SlAAa7KVaME0G&#10;t3/Rra1Qxq5I1XrYBZDJQefhSOHi6mUlnV+6Ang2fsamM54xmTuRCiCdGUmJNriHorhtiM/78Ty2&#10;twM95aBgIaUvLbS0Ox4W8rxq90ERk8UjifWMbhFM/6sRXHJktxdPIl0a2EhGWFo/6Ds2dA/NVstp&#10;xw2kZUtgc7t7UDnRYXKsSMuO/1WPByJDIvB0yeUtDD59fFgpZCVzRIsrUoXnkkWjyWW4pwDXHrh9&#10;qZuIpq2dzY42nocReeSgQk4W9XCnI/791Yex/jmUKDFjnjwclRysR6jIYFKcCsjOq5rmZpE0Mngx&#10;UrwlUyOj72ON1GNgW0h8rrLGJTAiyxiK6MwEUfASbVqe2I5qFqzcFri4yTZx/co6UwM1+E4X9fDy&#10;zrauSRxZCoctNcHN9H0OfyfJG4pFs6jpfd3jjHkKaJmjCfl7R0CUWI+vIoLd+stGB9vMoklA8ARW&#10;0I/VFJgvqckv5CTnaVc2bGOLvo3YJ72d2TGvN4/UzeF3mouX+x5GOGf7xdUukHDeM07YZr9WaOe/&#10;xAoWjXBIUwV1O+KBdBlgB0FMWXszkWnPlV1XP8uXhKicgCEd7X2G8IPgQiyQRkrYvNe6RlWTMa31&#10;/cjOmcOtZqohXR3azFcIfaPoos37ECS/3YYIHVHLCuFjZdUkUUdtRsgflQARJRbFI00TYSaJtcDh&#10;fG9Qqfd7j3vrhc//Kq4QBjc9/X0l+wMbmKiS9TzDPv9NpQ5N3V5c+cRIJu2xp0XupgDwz5r6VrCk&#10;/IXL6s4ag1nrLE2SFbkfihUkO14h2UqjEkTRotOwJU3Cq3FTQipH3ec8E2KhJjAUeynCP0Nejj/g&#10;aCcnZzZWDA18s3z9qgkv6MPDdfU1VTl3Nk0k3wOyn3xtvKtdIUyY4tNKXxusx3SMNk53gHvq3khK&#10;s8QM8G3SQctbYMSXixqkIevcM0hUKMS2hdierBuXuYEMFNPD6Lf4a7M2f4qSY4bmQd+YtF8wNKlS&#10;632Lrfd+yk+cxg9bGXO0Nr4gveoYqu3q8RVlx0zYbV4kz5ya27Adx5Ktb2vwYyxYDuGwD7Xt2GHv&#10;VDzD45ys67Ngqq6tbaStyx1EOhTtdAjKNt6ZVpzU7ZyU3/QMQTUg+IsqpTidZQPA5AsvoUQ6I8RS&#10;ybP/yLUBfSRAiVlaAVlJGLW0NGpzp4e7KXljdVzQ4ePDWr5FuMmKe+UUazSKhM7atVgC/ZOLy1pt&#10;aG9sfTiZNFB92iS936ZxFxL90ZZLlQLvOc6Gy/N2T+mx82LmcVI35XS+jDJLS1qGg6QzJCqlYAKp&#10;VdPuGSokMfm7Q0ovQWJ7JiRaMcabCs5oBxWWGt4aGMg0bXcbC9gSaIjxgDqsoIhklNn+1XzWDvGk&#10;+pEy30qxPP+j1CARP8b924OyDM4PrAsxfLOrPx32WdLq9NPWwc5aKEiE3FJJZOiiYd36m7HBm51r&#10;F/EyRsEB33CfADoF/BqzwGF5LzONbtoo8hpQJl3rLKXHhJ6PvF9CPIabaV2FN0ULV8uz4ad83vCX&#10;DQeBKxOxbyaUhD1reyVI9DUPRrNwpIjcqumy2sEuk3lSIBmP0ztUXI5PpmqJVJYlcEYYS148UFAg&#10;q8A46AR9LLzXOtXf8ydpKOzgB3agZXUHvTvzS+hvNzw1vg+IQYZPHBNkkl9UawbN9n/U0mb02qKo&#10;xKznv697RhVvilh9Z0URKNscTIrWfJX0N+o7lwlJBkzSLy+Iaeu0BBNbdchJ+fPkfXH7XT5VE15X&#10;V45mPlGLu1XQAb/Ujkw9PkuKZOuqkfdhd6X+zrTuh1FO7bZg1F1AZp3hcuNhCGr0PXrH47E1iuu0&#10;eEa5bXlEDAR5fF4jfQlkcLtlAXoJVybb1wnDV/yS7zsXaPk5VjyP6b9KI0s906MjrCGmjxmsMVQJ&#10;6sDSfGLqQA8N82mtiA/RBLoaa8G6HwbSA0J5Izkt5GrJSI5nk1wgFUA4GZX3e6Xg9/0Y0mlxzzLL&#10;9gk/yvpgBc1o3L8CPRLs2x56otRF8RSPwjBgy0vWO3skYhU0JJitrYKaHI1BNtihEVdtg60qZOba&#10;aPNCwmujTvElFhWyIPgozVMZmnKzNJN+SWsMGyUsgVk+5plh4yitgMtFDJaGWFIoxO0FLjy/d00C&#10;j0N2KhO4tVsLr3gPfrPByxpjhDA3O+bTTX0P22DhkOjqTt8QsszYHxAbesmeG2YGFMZ3hyHrrbfS&#10;fB/jaN6HLFOzGys7VV+PdhpavN1G8jwDXpj0d0tbn16bLwuc1fiwFTXWe/HmzmkSSypH+xZSdLA3&#10;YFD88KG9/0mntf4DGOmFYS26Whg5V3vD4Y6FRNjyLV5eCMR0pw+QlWfp26rxqBD+YalXIfk0bJLI&#10;01cPyELIC6SOFccIIQLU5S3C4nqutBHG82Y5G7tLACXvt/uJk3OaSy1JEXqwwIEGRimjNlBy0Rgr&#10;J2DA2X63EyIzCy4NLRJXx8MfU77dE21EIeAfNKsKBokgRFIgXkLG//GyBrRhWgEmCxBlNo+wpvFy&#10;kg1JdCM1Uj1dn0EDXXJDg9f4OG1K8H9DKshftwFPLZ57NFBItDfPqeLP43Pyikhg9Wz3rzxjMLk4&#10;D6agT/3ugjvMlOihcvoKBeC1tEacWpjfQiIJx7P1S/nvoowYKRqTi03CqOxcwOwydHEhDlo/1Ugt&#10;sGlAldloJoj6K5FHeX5nuI5CYpKEtkSZdT2OoSQrISE4WtdtG3JmJZZXxiPmcNdPnIvJLFzbIJaU&#10;3bvI+Q51zZPOymIbXYwRnwiRJ6nzzYUs2iYD/kFNpqNQUgxuX3I4vmMUM8Zj2alORj2aSHcrkFtK&#10;9KRZJglxWm1aT7tvAtLabRV6SBw64EJbT2ewycd2sznIiFtEUQCrdV8zmI6OKxPjwyDZtkncy3VR&#10;psdETu3V+wsKf9PdKcQr3c1ivFM+o2Ps5vtY+/X9nHt0xGLwOP+IkiOtntfHEO34lNPztEFut5GF&#10;bxar3PRoPRm8OLVd5x0Bv/eHbOWWnpmRVQQlsHd8HcR8pXQ9R3Rtj6eyLDfKAgizvU+fzZcB7npt&#10;uiy/RxY8Lvs/MXzPyEtImnqaxKVLgqvnzl7zlnHElS+HDcKJD+wI42lC1O+M/+U44F1bC3JHur/3&#10;59Vb0vG1OkbYfXzEWEwS5hJtf33EfKGo9F595W0dFkzxQtGYOfhGT2TSt3UQmJh4gdUhr6/JSBPX&#10;PMbrYi35X70B307EbZ+lgBWElOnowRq63m6WP4U8gjBBuO6sOAgqJVj3wflhMH0clXBKzNhRCkEr&#10;PhJjtAfGqt8T1BHaPX5kqkuBZNAI+DwTgq1QONjkeT6oxYKC1jT+ESwcizBeyR4f45++0F/e83Hj&#10;NknsoTTZVc1ppZCqUxvwdjvS0et2DA8++gD1nm6Vvt233qBkvVfa5ErdA7uuB15TzOTn3WTfTCWJ&#10;z/evVz/kH4wbNzq9Wn8IXzmA2ZZcMhUrttXE2rRlFP5YVI0InxpLZvDtIyCpfhxBBfceWILp0//H&#10;0fveGCUUK1NU3K7fuNHjZr2XjiQcoNKAZ71m2NQWYaPpbMrVn7pDyQ0gAEonxjvbO2p6ZOom+V8+&#10;vrICfkbUa/8aJSlQgPBI3eMCSzVrXq3WDapXTBrbuKT//XW4NZOZhnjLOpUiQ4mnw/uH1GZ2fPuD&#10;Z8nZfgXVOY40qLtWG710Un7LO4Kw/RH2Jn/Kzu9gLIPTC3YsPjIEbVZH2RJCSc2YJL2h7UkwjEaU&#10;lJr6ZaDtyv7h1YSAy/ePfJZPgtlkRiF+oALGmxru3LfD3Te+p8VL+50Ap3Nb67rW6uFdayhxq1pW&#10;Ax8fEBicQXr54z9+EkklYBvzPd5eBhuK19AyyAvjmXo+JitG1bEwDM8y2dPCiLZRLhM1LwjdA19y&#10;c7D8tnrX/YA1SJ50i2WNsLxxooTByXYN8D0dAPFPIyl/aSNn3AmRjhY1RhxPQ0+fddnQxSMpqMCD&#10;WZXIJo8UBkbInEc+tkBZayKQ7AQ0EIGeSZqwiGd2B9c8xwRqgai3uShaoZ0i1eSSUJbGaVqEBn3r&#10;CzLJXcUbkw7BfhBr/zyNoXICTVWyk/SmxZDT1rKSTzkBAbmKyiTBCrGS777XARR27b8OdxPHyvE6&#10;JuzvuYaQ6O92naZQVD7lCiDyOIR3bt223omf2D3Xmx2yB1r2gEszU2A82Ry1EnVvtaCSROcn+9bB&#10;piuhzco9lA/AaIqiEvo5sbqKM0TANdj1xf+Vod1ke9OCyTfU9bH1qX652TKWzv+FHaBHuBVz3f6n&#10;7Ynt+fj9h6kpBkBkgn8VtswxMPwHe5e2hIEDd7Eyb4Yj4WgNe2jpksX7AR7D65hk93ntstnhHoRU&#10;uU729VXsOUfUNvkmd+UBLOQdR5trTW+Pnfpbbn+IelRJqMPTJSTZREcIYvCSf5jx/Er0Hi6SoXFs&#10;Md1FAoWzJJZa7zUXtkeixhyIzoYudiqsf0P2Yv8jxv7H9t7z6eBcmq8d0x5SldbbIE7VPOOp/ejr&#10;6yOL8icTS0v6mTrfTtd7ZpX95bnDbSNbcf5pZIzs/9YN5EGyVCFa5UZH8MSwnl11HP5ZjsRrhzEC&#10;RkGCJKf9HQNEKVg5vphK85RgQWQIMliqQrnKbSJm0fj93EBWqQNHzbl9nhmk6UCSo/zgaINjgP2F&#10;VRBoIIM82CwYmgvkd8O3kEawaZxI+7BIyEnzVaiEyVKwqBUnf9nX4tSr1bzjpB0z8TGPUx4daWp5&#10;CdRpH9XUFa3UeAV7WT1p2tnOIXBZl28Jk+fo0M88Al6Dy7Z9uog5yilGTt4hv/dJblraqlwtitKc&#10;+DBk3Sn7DLw0eqbitFJi1kyiseOQzsi8sJ52VfUbEkI3fQK1oL/WEGXHQnuXu7qNjU0jnBCGosjG&#10;1FlHQqhK45oqIaOsZ7earAjfZUFh+bZFdCD2Rjo6ZAcRZFF983LbcrgF+QH2iOi+83VWqKervfkS&#10;kBJcvBR9ucFpbGHscItY4QlVkiwl9HP219NXlIRqyS9cDtEQRliLBi1ru6WVSvbiJSv0sR9amYhf&#10;1x9uHO7HjIoZJCogqhmPp4+Yl0/uK2Rx+t8vs7jt9y2YMLngqk1hqEETYt+Xkp3+kUm2dNXStEAX&#10;E+13f70PwPEsN0/5C79xuD2yeh2aMoEXh4q/8HqgSUCF3/5hDV9ZXRXDL45Hwl+W5zOr89viAzwD&#10;jU6sa/isE/lrJ4rDB9iVKte8JexLqviqioEm2EKujarr3ZitfCldiLn64RQjD2kG06f12OkZAuY4&#10;YcjWNuzQfehrVLPr5rU1rWJ4QSmto58dXistXpgTYlG+TaThctE7tQFLVrCi/f2K2SsrTJ2vDb/N&#10;jOtHOxbeHPH23mIL0G/ZWkv/lZRet+te+Tv/vxfgj9QvYSrA0eXfyhSM+4MDR2coUmh9xkGzLaHJ&#10;Ia6YJuoUPFGlR7N1KkECptCttmVl54j/BWLDFFSte3RjGxCnfSfCMrc8EF5dztPRKT31gF0ZPX3H&#10;w/WRgMSPcyTOv4p8lr6WIFYJYtAxG9rHYuC7Q+fUnTyak9mGhEHB2Xr165T1aRNHBgDSyImnvpG9&#10;0FiFKqWUBEkVKGh3n5TZ1a2dYgbFIvFSCo9QVx1TY9lfPFXtr7D/678bH1zFmfJ7rDtfb4kQDkGM&#10;aGnhrNRrGX18ZJubm1tvdfGatmSZ+RUg1yTbokMijdbItniQMowUSKJSniFZo9LtxB2pJgWfjK/n&#10;echpSmn6cvf1DDRi69qud0pmFGKVijk5Jea9FXns3hs4JtGvKQf7//1roCUjPwUEtAOP3votHkPZ&#10;iWPAOZkjQBqbllApU8YK4yip3YzOtbQ9jC4yyoT1rYaR/jXfIDIM4zjk7L3ocwhRxZmCTf+VQXYy&#10;/I7UjDewBNoyRny7Knfe/NdDyJT4cAZRLJJGeIWw0Dx8XOXHtz0AbIs0Hk8zYdWWvmWujFhU1Bvc&#10;+G9fwir1798EaZsb6kc9feCuAQr6wgXXlY/3N/7ofG/msBtP/FZdya85BHxi5kk+h2jCz/fk9/eO&#10;GHsa0mf/EFtLjaSe530OtcneeRf4vtgpDxKIYJ+tvtGD4QMncIM/Z17PgqGVONDos1jxGrH91GPS&#10;Y82dU8vPZFQ0G50RmM8iBhIFGvla9EY0qAZhJFQciD5L5NDfw0z2CZUphVT3637TArQ3BfFC0y7O&#10;XyxBpqfrnR5w3Mlmnq4YkDs3rNJhAQIEzuFS+Se0VXbXlH43R/NePqiipXEgol4FhPUspOJm38gz&#10;r3wqgPeU2YLPjZ2dQiIFEa62PcTvE9P19tYlPrfD3vV45v3IIi9tnGJaq3l107T1Ig8IqVG8b4/6&#10;uBg/n9SRi2//qKowxzm8nJJX6n0ldLy53Syf7OEtt0HpGlOFBWrd8ybryE1C9TEmUFuKMqrQo4h+&#10;mzCFy4F+PN8KsLUUcRjun0d3anOta/ZOrpjAScwxoBUuRHQWRh1UUZ0s6aUik0LNZSWVMBShyGEY&#10;+Udpq0FRaIPSH8+ZysAV6AAvRAqtlKET1PCWXr7lJYATmBI8uBMAxeFzin4hB1XFABHfVwDmvySk&#10;TiqjzMiifHBR1fErpWMld8vtxpOXC2jJGDIwdtcIldE3Zys1nTm9VxiHpP52ZkURURnFOMhxrif6&#10;9OpupBzvnj2CAvRpsooPlmAE21+uU7Z5hVzpphZdQaQYZJutrmWEy7piDIViVE6nZnXbS1GlRR+F&#10;3L/6lOukEn4K7O3FkLI1NaVutoQZ+AxPlsBkcTmJaZTuH5KovPrKpFi+DzR1yhqVye0Gk5UOnJjp&#10;mV2FqR+bkrcK0pp1WPwplBZf3Eh824/gfJ8WnlFp5Y35m3m02lAGVGJwAyxrJi38g4qmTUNn5wT+&#10;9z7+fa+tN4LfX69LnJ73VJTRhDmb5rMXLSIGQujk/6BvW/Dy41V5lOjRIL9FK3dTH1JxUFhi6JvB&#10;MHRd8+zV1QEC7geE21KjAgLaBhs1UiI2YVmt3xB6m9kgFg1nAEp8vtMPR0cmjeEjLELCg8mNA/GE&#10;Out/pJ5YK6OQYig5jH92ka5DAsQCuYpxi2LuN3GCS0Bja/uOqJw4r44WsrDh04zOIKrIAw5GSYWg&#10;BCKuJOqWwVIhLMlgwQxJKrmEfqy0YJr93JJddMbpFJwykvrQAy83Ttd9Dqs1oOKua/S9F//QbvPw&#10;8xUSs3Lcyc4kMyAEMZaC3smpznpx7f22T/o5gCHQGdkAtI4EY2I5b5XB4ZExusyx9XrWVcDKTOM0&#10;FBeScxYZFQMyhSmlmOiRGuyeNognmy1WsIedHWJDFqQJDy80vyVlVz1+8KbXaYeHDj+AFVooZtcK&#10;FIyspI6ET1zusqJU3CI9boMW1V9lu3CFEwWtHH6zEp9copP+bFcRRB5wz4rx3L+p22K9w8DVTk8I&#10;J1dTI2RkVSrQwheGDuKQhLxTEcw9oeXT2JPveqBr5Mbf/eZTlOAmEYCsO4OcKlR1tNtCYI4jCQkD&#10;W5ADWzAKbRB/M5ft043k+6wMG92zZucXBphDIzlgJZmDokyTv57Wtg4mO95kZOUd96+J2QjKiZn9&#10;BYTnXHZZD197XSoZdAyOKi0QCbm6szK5NfR09i938SkoKRRdIFTVR/5butvHxUWGda+UNmn+a5KO&#10;x+Ud6Ltd1+wOAh5xsuwSPxIBSg6KAvAKrxWmQ5cZw4vdKgjqQSJ9pyJTBldEzkXiWxAr/ZGRK+xn&#10;L63ogr8xreASwPotDnu+iQvYfmPBvxVSLNe5UdaxgOrTZRHPt+SLFnKVHI9dLPNL5HuYlhu8ohl8&#10;XiKKA9YgseHVaZoz2dLAWktnzwBDfqgBR7OeTMViPzUGEyw+Mk2mWlzhr+Bhmceno5k+ZDfrNFZQ&#10;Oib5dxExng405Sk0b++s3UfYs7CpMr2QuRcHminvLGdXhgXTiM9e8lYj1UhDGNmlm40UP3fKg0EX&#10;3CUn6gRbw4NNI0fjUEq5zH6cfx9KxMetxLwMO2t+bz5s7OnGiuGlJ+2vB00cz8tzzYYpAnSxMGhb&#10;MSbvFFHVLlENiW3eL2N2tRvLQgsunryEuuzQAX+0KsRaVA67vpK/8DEZgFaYp809wCndxwgfHBLi&#10;cdGg/jLA4CtXo2LoAEDLIoCXdnghajBxcKEBLmTboSsRuHlaN3Was9evx6uMnbqjLH1n60g3ht+m&#10;FoBvQxGaZwSXDmOMzCGSBDUanzP4SLTe00dlI5YnqieKDd7H0QO0s0Ospn6JNPj9NlVJRfWzMlQc&#10;J51WGuoLfl3LmGMA7OTfcqwpjFAiGa3wEkFNeFsmgUPKP2gYDpgA+24sbHvzuG5s3eECTYpuBDAF&#10;ViXR7ZBPIjGKgkiPNdP8fX1oCNk/yq6hSok/4ZqaG/T2BNumepTl69z9EokURwL3HZ1XXSazOAc+&#10;FhAq15tlC3H+4ZCdCP/HmQ9ImiHDWLjYu881Rt6OJ8wNaiHte8gDxEIj9uGI4YUzbhs9EdSkiEbz&#10;8DKyour7iZFkgmQwnHMEjCUNPU50xw1vtPT0Rkew8Opl4IokuHZxrDr7CJlhcQbzrANub98VkOdx&#10;XJBraSpPmJXMVjjXfQmnQAzvrGPTrAEccoohpqafRKFGuRxkZprllXxE8KTgf0dOLHbJBlhpkWnK&#10;Hri2Xt+6ii5GAvpY6WYVcPBVVbX4OoiIJNGodeCEnMdyN05qWxvFWph7dzPb3rczs3OKYe06HiCy&#10;fC5hdlWE7N70hl/Glp4H3ghnbd3M2c400qR6ak1u5WckWAAjKTO7rV4RF1t/5Ubd+UYL0BLuQq/b&#10;PGzuAj9Xr/AriMM3NDSAI76TSTRx/jYnh5imr888WK7qaqZyCdrTh7btj8UPxnKeM1zt9c6OYdcK&#10;sbIVstDvjZa/wgdIWiul/3NI2g35Joisj0ORVmpw4ARNbFevGI8qgjJwi1wKJrgtXFrd2TqxqJXJ&#10;Gj2TENkX8sjCzS7b0ShbNUcchVbaR2ptWx5PwRf0tyfLp839IDHZGLFqCXRJmWOoDWlESsqRJNu0&#10;VDD3BA2wDnpWVzGk3ZJqzvE4h4iVCWOnEo+fxuYnJOOHt6u9fqAUueeB/ll+SbgrqbYWKO6q5NU2&#10;jkZfQnpJgVR+f/5qNcsu0MYX/2UtprZ0fUU/TYtZM/bDlk7G/iFcNqPf/BUhOJiBmVPr8Dxsbx/q&#10;rg/8+OVbJeHdkt+b7uLSGVmOgDlb9tuutvdLtnfQ7XHxsRcyOLGDJciEJufKwOpvhoSkMObSxXXL&#10;VMdwotXSyqrlP+ioHMcwsmhi2ZeXKd/R8XlWt6uNA+DQuF322yddXc8jaOvrw29wfJ3s6vNU3ViI&#10;dATcZyt5LF7CNu77FOk17+BQ2f0r3a1HgKlTQB0l4v+WBt/bmRCe5WUhVZmkpMu/JERxdEKqc9Mu&#10;AYkLCPEyB4MVa+vNLd2V+NzV8PiicRHzZBEO4RA0iUA7wRq4Q3jpGETUbTVUj/CH2322qgXh39+7&#10;GqXZ8NLi7L/uex611VUBmoQk860rInH+OwP0582fKBC4LMSP4TUK100KGZJeMuIJcL1ttP4d0u44&#10;GvTbxiCjs+Lh+KjEqRycH4un34TnoDxuoqoUsTdiCE2tK9YB/zYyTOXVLiQM6R5L/ZqNTpM8xb6N&#10;5oILuiyllAktox3VeQaB2dQlr7fnC43QkqRkGGmJ+w0YjDg7vDCNQ6D1/gEdwK6vdkaIGyzWFOtp&#10;ZILk4yc2ZrG1cYnyelKrLscTTkR57RQvmyMPR01NjUId/Cm8HHCYhOlO9f2kCC8PJ+BAnwYNp9X/&#10;6IV5smBsTL/q6K9CoFZm+kdhwYmIT/LOLXKhbXVjp1iH4hD1QWoGjriiyiUwiF5c+SZfmKarVQXk&#10;4Pb7z6sCQ26nQvedT4L/d3FFdOeJfxtXLJy/hNs2jE42ecu9w7Q6Bu28H+iyfF6p0SGcJ/Lnnl6e&#10;Z00uqypqXvUhckNrpII6vB71NRvzPWB6CsYwNbfc/xT2pIKGPN7nLdK0f9HrtvcDZ7/hI6cEvJFf&#10;v2S+yybX0MZOYAsvjRzBigSUeeMUUaXqm5zQ+x8ZrXCWryN3uV+hHR5hWjS2UaWFp7JjE1QYHjnC&#10;q9LkA6bX5oQTcsnwzDpqxEQJiZNH3l4V1GoRimqETFoYZAcpHLLyqnK0l28Q0kfdnbzAtDFnPg8D&#10;hqQ7QnVwO7+oPqL9NyOzxm8LESDqmQSWIouF3cMFMT2I4W+5lSAigRjQ7Tf+PExwOeQC7h5DhxuC&#10;oIy+HB8opiC5bc99uF+7ZHkbP+vikxSNMvsuf4HD6rnoGG6hW9QjhyOCuD0UypQvnko6X369FmUL&#10;LPxA192OijY6xiAtswJ3w3w5OJUjsL4cZKSjKEo7X/VJbyd3P3+Gse4TEYwluu4NhA+y83sDCt6W&#10;SRCUA/nGV462dqdbMB1GRcVCrK2lC9YstslxjD3aaYkjwSJZu+eFBgfHxuWu9rs/A6zLq+oaG//a&#10;CFKbXR/iVk1fOkPnpbCYEeRtXd2Ns0xdU35dyrvfTbA/zyD5SaBTtt+eYpqzpdWn0anIkqs7Y5VE&#10;17pboTCECywx/UqML7yev9nD43HMuHp/NqPlXSZBowGsqYKqzvCq4uroLX0SJjo1c2do5EyZtsmJ&#10;iT+8t4yG1unRiYOCOYcoRpgzDFPjWUTqZrAELIzTGbGv0QiU2ggaO4eZAxXC5gJVvi0oMDphBFvE&#10;F2DnEMYjEq220kf88pmilGL+a/9HUIYcTGWGlVVVH5smmO34HClNXsnQUoBmGgGodqRCt6bV7VNS&#10;TVCx7C0yM7UXc7N/bGGHvgfzLWfh+zV5OPidbelK+FxpfKXfQeo4CI/PEfwPo1yoIWfu8AF+rYgC&#10;o/Ntob6pa7xnxUTvBfmtaAjVLRY9guTqb6x/uLXroDp4FWJGZ3xhVXIc1RGywplaRnj8vmoCUcXk&#10;5KQT19fiUr7r7lSgVxFtCMYBPS82x5hadEgMhTrKFL+v9jpXopBuFt6G8WkxsHyxCIxnizLcyHps&#10;ELnUOqYU5/QyT7wL++XbgZBgYxpYNiM8NkFJte5aPyP8X47Dqs9Du5aGdpm1i7HVLGTwLPHJJLJ0&#10;Ithv9m9KD7Sa/9GobZpaGQUo1YRannp7XjCbTWbtzJ+gJYzeii0/gfk+Xr6t67T2bbz9/N+r7maG&#10;5oiAW5r4dyx7Nu3B6kPZ+Fbr5LBEEG+b23VqUdbhZYUovY9nGGWWu05wuE061fXILNbUnT3spEB4&#10;EZ8hcaCBSBrJEXm4FI40vWnZXM84JrRyZpRWyIHXz3udGKpo7BJEUnRBE3PoKZcwMGyTiN0Usoli&#10;m4WUjCxiOTTPLPF4IaxB89LgEpjb4L9JzzKIyZztdoTsVb/F0f72QT2GSxXIlG0Qw5Mm0BZoUYPE&#10;fDL+hhX24/G7xqrr+YQRhQVFdp6w4tpU6nUODg6yuSVfgQpguN0uyJKbrr2zC7jdUrs6/4AY7p5X&#10;KEWaFgBiAjOwwlJ+a+3wzz00b7wrx2VJyZoSdMuSoXpeuPGvVyCXRQVqVtEwuHQRv+bskGVkSBNk&#10;0jAhXXacvTHGHjzs28aD2kApoLlI+XpOL1d84YiVBiPENUbjcsggX+QaNbvrTMKvwJoaScdUEhKG&#10;/RP1TcMhI4bZUNq/WWP2en3YjdWjXA9JEZhnIuFyabDxVMaejnhLF7HsjuiObBY4Dn4H9IBIh17V&#10;8Q42xfMA3mhz++HWORWd2fY8yO6bnOOYmppq8Xk+9ZkBVVa2O1KUZWpqmhR3yoiLe9ZcKV6j0j8r&#10;u65HuMHKiCAsE6XG6XBNNJXlFYzE39J/sYCAY5O8dtdUIxsBhKRpcecYq2VBtIkE7XJVstuv928+&#10;txBQU3DmrKuGwD9nXhppYxEsiBpQqR0oGHo0guAejhxeOuou8xhjuhYiVxHSSiD6Yx+WjbOIiFQt&#10;S77qCHUIpkAJm/L3v4UT5AEmX2R/hWHIOo0cGugfzkzNEGkYgugoiBowjRaS0O5p+mmQingGWJDG&#10;+qU0ZDClNMu281hZGTkzEd20sTQUapOFSiX2F6c/Elj7F9FvC0XxBuq1ZAn8bvGEUJ6zKO0uhP4R&#10;Ux3HuttMZnGNLFg1Xf/F4o9vWWq3QMBaoG7JEM3Rz7FylM+loSGryQ8grxEpokH13Q9BkYx32Nkt&#10;4rl/xFaL1tvKW3I6aWyLoTcs/ZOTK1wSSypLIqObLKavK6zqEvyzz9Eaa6AY2ln1koQgqRA9xzA1&#10;Ce/nKuf86Pg9+57AooWLLim0N16RALroeqtPhHaEWzNblwA/bEtXTXTpGVYrcVSVUKwIkyLe2IEc&#10;1vAUki5lFBq6bA+js1BTDFHB3oN93X8Li+b1aRwFqFlXd5tDR6ldHf0VaxEy0XL6J1yUiISkZof5&#10;V1RRze4nYACymkM0AEQZzczC17OhHeF9Pfb0vC6dDUgJI54IYNZjuSvFTE1GQ/p7RfyGyOD+DDnE&#10;ghJpPOiCp8dJUZpU0/ekl1VLkoGT7xNr0KpG3pZ/HQsiC62cV/F5lvKUCHK3zsY8TeKZmJXI5VB7&#10;OShklHLJeljhneOUGl3EpDkH8QLU9dyjdVmU63Fd5DJ5BrN4nepX43Oz+5mGEPEpEFv7BeHmkPG4&#10;mpOTf/tg88MqOn8PFGvb2Nt9kT9p9EzxJPAX6tAjJTcwNY3PVd7ffYHLV+yNmOoaXj3F8f0NNujD&#10;/0+HGi3wW68GcbhMK29IRa8e0GQk8MRVYrKXXPafTrt93APUz/ab15/7mTylsRihgpmEyiz2lb9N&#10;LwwjntoDEuTwB4aXODyt/bvtFKmTmVgR4mBn0Vd9kqMxrzsIP7E2aJChmOqU8/B4XRN2l+G1bDM0&#10;6Ma09duCbcs4Gt9VbBrBeqnIpVVmVWhUYCHSgQuKh3aOSiOn6zkjtxnl8i/2ABpU13HZ/wVpNwF3&#10;IuDnan+7rHo+6/pky5RLXtLziWppwQ+lJc2uS81M7b5wwcKmNkql6VwbuHCj+hGR7yBDn3209bXy&#10;+3pmwKq/dCAASjsSQbXGRXmT6IcgFqUSt/DoJj7386xV1Q1D5w33ewTgoOy8HWD3eL+nhlfNUSwD&#10;jR0QqjYz6LWPR52xp2SmFqpVoQwwUf+lkptWyaSKhJQN8o9KBc+RbFKr0elvdApUlGnbAPICK/u1&#10;tP1/fNbceF99kIgTxO90RIl+9muGl1DtIwTQSobGi3geq4SZsLpcKMJAiiIPUGuS2HkF5+StUaSC&#10;XfiGuG6RXqkwloOFm8YxICjSItTYf3AVlsaC0zvET1+6aGrpGT5t8iZEiL5uECgiCxwrzivV9+/1&#10;z+TpdNR2v6plqjVNVGbWJWTyvGREg5qouSDgdR3LUf7SSqKUkMXwyrwC55UMU3fb4cSypWnW70PU&#10;IFPYKLF0361k6U6RWsJ4wQfXcq5IEEtYAHAQoEqUMv7OZl+2QYJ1LpwgMig5AumZxQFBnKgTXjrr&#10;4lPPiAj8fOy6UKETZlSwvlqs7Axgre9l3TvMXNsHNlUF4iC5MmGMsYD9nG06WWYB4uyfyK0EJkUC&#10;02ex91r7ox7xtIIzRBgwv5pGGtbgQqmMXiZ1L2kZlOmTJPJCA8RjjNIpwhVgSLPlGTLNHE4w9tBU&#10;Xa8y9g8w+fo2tMfQXQJ2zbL3JmfxD12v4ln/0RYo2lXbXentUgkpF8gJjWIILpk4QzADy9+EaTpr&#10;kFCLUP7Ze1vXK65SXJEOQR6zUsGMZZyJEg02+LcPW8yhkTkLN/MmY3dddhVrZXF1eOs1kTpnrg76&#10;VglqQLsjLchY8jhhmWLmZQq6En9/tPvgcijUPwrh8K4fcNt6AfKXtY5+YbxOINZfyYCyf7vuNLUL&#10;yZeaG1sIW6GWPobJIBivgF/JyMwqE2/CyoWAgWFrtMbm5MT9/H6X3VOPv8i+SmuKkkZDKIceJFYh&#10;6WId6Fol62Lpf5gk2mF2mz2/V+zTg7Y0STob6Wapu6h2dXN7xB9jYkFmQfWNOjzYNq0YbPROfeXT&#10;PXNt7+0F088bcoERuVdEUYwwaJ9QLZXgkHuPbAcACEDmAOR3CtXdQkH0gmKc/HkobWcEVZt/0D2T&#10;KBzcrM/yvOUtpjitaiTpVP+gqY5+3nuO7d+hSh/BLyPuLcCayRH8Dxjt/RiU3Ox8wCUek23s7pzB&#10;mrjtK9p9PIyc/XaurNN8Sx2trL97/01rg960UwR5QKeTc0qqY2T6GD0rWYBE17kVqKfK2rcu/ttu&#10;cjeg/vuAvfOWzQC5rrVmwM3vFehsZlSrqL3a5wy+5bQ8eypZIrAHgkdNGJUsTJyiZS09y/YW3Xqx&#10;gh5TCAT4g/El/+LDsHKEKvXzsLkqCbe9Nkmd7CfrkYubfbKpoMMgm3tZlffXFXnePYwDeoUpTEKp&#10;wTvlaYhglAIr82BOfIyqY+GEUl2unmFK0+JKZ/Vxn7SoSsScLhBNKwVyT42TRtaz+s55faPb1PmI&#10;kmETxillwAKvbi4ZfHv2+8m4i4pa/L74zKlZ+jyi8Tkm54cZ5XpysdAlWKvhEWRHkFcEnCphW/3l&#10;USmL01S4eO8vqIUKrl77a1gVaTc1hZZkz3X8GaUs3F6fBeFHuwNJ0BXI5kuOHkN3YTPlBDDEz1Oy&#10;AJjH96Yr1O+ukyTRJjV9I5zFaQJoXLZYSrSJI8jPnfIpFM/+DPMrpFBdmrRcxpoUbS2lUljizwYC&#10;bWs5GwAa34XJJt3RIVSuLcAAa58WbqxeAhRo2yTN9uwsBwr8m0mJQCqCV+tgF8au90zL0HGN99Fd&#10;gPZsDBYc8pMVFyEJI3l5dV3kx1+lzm40s0mlaicqIWQx4qMpv+GJNfblLj/Mt8er7RXKLAERGDn6&#10;GIOUfgupCsUipZLpC5fU7K4e4MaHIrT4x2Ujlt2ZPyFVWNQX0itLHjnQuY1XqgDWN/5m5mBMp6Nh&#10;+P7cNmOXcUOPcArp2JmLqLuWLlwuzpte/HisJvzKC6t0+7onIIPLJ/7ila1yjVJWWAbhtlXf1Dsl&#10;+bd3llINhwaZVEGtxbH1kiW8+hAWNq6Zj0/Uv62cpRKH13FJIH4HkUsmOFNwuX4HZktPW91RI0hs&#10;xsL+K6wwn6qU9frRkz7KE011hsP5mSjJgpmPD1HIwMkKjri+x0ZicmKsgFlw34BzrbkzCDPJg4hi&#10;BIr4JYiwbt3y5jzZL0pok4IUm+iV6Aidw9UwKRPRODOh69U85RTU9ryrHq1Ef5SagpWnQcvMxRW+&#10;N7wlLi5eolamQvODJhFWWNhkcGgwNDeWCBpISn28PTJrVTAqUSvRLkeq/uTwSD+1DxLaNLU0TJiJ&#10;IxYLlkZ3pEjMQTXYrnM6QhQTEytWCQYaDEngeRxbwBRTJP6TTmBkVjkcfOfB5OsIV8bJOYOMjFGF&#10;ald1+U8pGf9RiUn+vC2SA+Lxak24RMPYxikzQDx6m8PE8gFREt4CXdnecR+Wc5eqX0EFNriH/2uQ&#10;/XkX1+72cwjzZaaN0N7m5BuSJR0bDh3GVZXjxyFJplxMANSjkTYkJoN3/7RCmFrbyOmHF5ni+PIx&#10;h/Gt0jbEjoAp9nvehYDsyA/r8AISKprKM+kCt/DyWLhEqtB9c2sFCDUoyAPWRB5tUWgYMkzsxhxl&#10;Rll0YjSWkT51oyQD81PST5s0GCVReCWk24NiC5ykREpJ0gyhaM8O8djBBJo88+AgW6xIWZlqRv6Y&#10;K0+RmkDqAk0prFfHknMImWhVj/N+YgLu2uQNFmVocMwq3byZC2Yerr+V1Cnh4ZXGx+H/lpwO6NCJ&#10;NTuCKVbA0+Twio5b5aqWzGxsMuEhNqqRhQYewHgYiCQFVV3aBTG2kIQylPxzlQVUY+vM+rodboHq&#10;zxEIbGwCe3VwzcLpk0eYPqwcy2eHSFvNZwMJYKOawxJVVnTL5Hqc0GecjqpNUEExTpOaugudRedO&#10;7mOldVYlhO9xcZal9JVAGM3/1nMmSVerTCWELoi13dTovrtMDJRu/KA5YF6oocaJwrgwhZNdGF7j&#10;XH2AbCxl4VQ6mI9D42j5y6O/F/vb5/mnZZQsIv7qmH8HN4fbIVljIVoISrAFMiVTS7ss8gCHnD83&#10;ux1KMLEyCIR+62G9BknWojsHqdkuTsAU1TY2Rrup1x9jxNfpnkr4/p6MHiKGjUNQNHOssLZauGSJ&#10;4sEHQkNzB155OXW6ayS/h5VpMLDpEWrslmjN5PGJYUjVrhh2UjzmaQeVDGxrRzF/ewRl2MbS4FDR&#10;OCTtvNKvENFW0tAknjLKMQ29rvJOZvGOsEzxiWKJQ6tSSgNKQ8HWhZOTAcHQiNEaZNaamZNXZiT6&#10;HPNJPXe/Q/DRC7q0aOkCSmsHInAJ7zcYPzxk06QJODfe9qIfiA84cxlJbJTcBdOtGpdiiz543C7N&#10;ffl/L4CHS39fSkr3GCay8W3Zf4lxN7AHLz/d/V7csKq6BhnUxIcR3jK8ckdnZ1G1tbXrtegugQgq&#10;cHDPlAuxbJBKK3x/P+JPVhpRg/tzdzRVV1srhAwuIy+fZ4Hz4Ztdpl4Vb4ItLS1NFd6b+FMdqOTR&#10;SBqYSGe3YMVxzxqKAdpVo/E4b831PL4+YTv0kGSZoGgskPzFNhs5XF455PlcEItUdpKv/GTKFgys&#10;y8MLR02UMoaDfvP9/qdDg0SgE6FVEbx2pUwPeKLusdnYFmdEgs8eRw4KNOr0tY0Vh9U3vTOXfvtl&#10;Xn3e+1QyrPdLg0um9QorJ0iExadceAY8TMhG43H1zz9TbbyyaSOpLfOyT0SnWoTL+ZecWOQS5QME&#10;G+gSX2ZWZlX9VEjyIiozPwMR9MBQKnIEk1KicBILPEnjWUrpAxn16+luohpvY+w0Eqfaxy8GJrSh&#10;GjxKY+rGHJbhpzjiu3+a8cMcKhTX3zVFl1QyxfIke0ZAcUw69HF11qzSQ9POwWIUGs2f1KlbZNJC&#10;8VRJv1PD8A6CfAV6mEvgEZhYWWWQycttf2no/jYrVhIUzrHGJJI+fnijag03xbr9sjGHjpOs9sUz&#10;OuUCrvbWi42SLP65p8ucIXJV8sgF7r5/cs337xAzXaE2WGvuOEcPUDuPRiNQsQttgDIlHM14+E88&#10;JWdZEAygLMkbtpNRSKABxX5SZHVEEFIDqHIlgYtXDzXWuPzQjHQrEY+8MTIo+7cQ8azksoa3rgRV&#10;VyivxFqCpNffUel6FH6hKrGKDjXCJ8C32+LywnA6Hf/X9aZtN1duU2v/xCxlgKXNPqN40tTWbysw&#10;WW8Pn573hjSGXZ6LLPaN/+UkRuE+Mm8IsdbLNq2jzZRJVRRyGSGKKpwK4+Dfb9XuaRWggdc/lyoe&#10;TR+LKtx9P5ZdNqI+W5KlyHbbzbMeR5argg2JjWH6lDJhjDQhuGweB0FrzYZkqm/WmaaApMM13bZJ&#10;Fj0kpZCY/WWDvs3UlNNh/79GSG2rNbxlzrHVUYwXb/+TE5opAAIZXAqw/W0z/pZuv/EFmwBdm2m5&#10;eyEwDrOAeG1ROLhVqDGMBkKmYIIok6jbNHYyCjDNkxuh1teisEDdEfvWaoI6SPw8GzZv7oIS3lsg&#10;rf6/T/CekWpjI473Y8sQ8Vjz8wlCrohEizFFflAzs0iCaArL0nJ7kaMTZwj7Pa3ch27W63GyCGU2&#10;WUpqXFMqoxD/F8okSBwI6eAtWRJnOqcz8sYY8IjRJ+P2j6FSUFICZ9EEKfL/FpeWWoBXm3gMATm8&#10;MBsbm8RcglrZABCRzZsRAv7sP2Jy9qVGGxXVQ/VvQH6z8ux2HyR/+1Dlp0tvCNm1C/6XETQsJR38&#10;/EFkatwcalJqXDoo0QEjNdrwok2klOW5i95oYajp0SIz2s1oA1sAi8mg111Ne1lRXmN/RM8Eq4mB&#10;EkyQt2DAVSldNperRFttZZvG4HMi7e15AAkn/bP41q5svgO+NBPmT2n8fz/TEXwfNz02vXeoMeh/&#10;m9paphmJI4LcwkXMgdt5+1fZk2a7b5TMAlZ6JjmZ4I/pzfX8upqb47rfqPm74o+ImqXDe630JGPD&#10;B3f3kMMiszJs4+gwnzPoQUlnNakUtR35w8mgXIuECMSaK0WaRCg8oD6gE84ieA995AAfXbRAwd69&#10;Wi1vYV3od3NY6dHz8RB/P72aBAJcB+M45uYnJBoams7Hilcoa2/tuXipo6jizSh5o5r6c89T11Rl&#10;C/V/jas+jdqyWhVsrcjjZVypoRyu71RGwibvVL21tO9URFKGeGOD07KT2V1/CAPRQ2iwCkXr5vrg&#10;DFOfppjh5wLhexm7G61hX3haqSW9gwtzy/668gss8LRW0HMXUVRDcpVzxDP8GmAdwbzdDnIEp2Ze&#10;94USHJxW0CQYFPzDxczyAZVkQwx57+JPBC/EOb+g0kslhALrsZaULyWac+UZA6iU/pYDrHSvHWyW&#10;uyguuO2vvXXvIIZOYFar0asivkW8G3tq+dKX5TrJC5TrCCs4zeBzCM8wkXZTwHFyO2FruPgFYJS7&#10;kzfdM0/tsUV78Qq66eIDnxjhFVWDdNvcQHV01msk2WMjfUSSCoFE0aQedwSxmfBz+g4OcelLdtf6&#10;B9+EqACDVI3Tk+8lrwapDGpgaVwwk95WYsYybeFKKRMrc2ChBbjD8Pk6LWlf3z23bqN6MqenPbsm&#10;HvAI/GeGvZdHyuNzyYSOGg4BNVd//MonlCjLJapYbY2ry2K8TxFaLYM2xwpNKrk4S5fuWTG2IL10&#10;Ur+KDsd52whBIsrivCsSbTZL24PTTrTHKshugy5bpFfGxKqSr0M7fVG/3OGGdKEW4VkRfV82FiqH&#10;JbbcAuZ7HEdTds9FYbuvwHBeMF9WU+UEsjaOXKZhdLij2RlSf7nX6p7SEo70fUZqP/uMTNUEsVDK&#10;AW815hQXdmpEyyAjIyPgyDU4NLTSYIUpGY8M/i3YgJGLa3R4GLpAKcybb2qhTF1RVfM/D/dqvvcn&#10;YHI9efBEh4Xw3jLz9Hzl59b/lnTF9+8IkqpXeAmVVdbAxiQgnR3gHRvh5MCuM+72ydNXb5jP2Dah&#10;CDFycr4UXySZYGPrH0NqJjnc3KpOm8TlLxbvcCAu1NAszDBVTk0p02LMiAxi6vkBViik677f7SG4&#10;ktDxpd2VIzRHcvh705sb+YoyeQvk0eTvrSvmtX5PcirfzsrKZvctDzS1Woe+bvw+tsxbe7pe2L/Q&#10;tNMBts16N7NzPKM+2e9t9q7bH1m8T2QfahGUhNxjdj4PVu23s9I8n8vY9L63MLZVQ3BTvEPJW+6g&#10;s2SGu8GyqtvXMYa7FaCcet0oholJ62A1Ubr9EfgLDoe0fvfiX2mskpw+r6x+z1B+Ai0axra2wfJ8&#10;nDGF2GQW4WetkVGR17/f57Z2P542QUzljETQpKsTFL8/TrXbP18wOZ1OsczkCfb6c3QzeNsD3Pwe&#10;0SjcCE2tXiC7HmfnAjuHRvaGOHxuOfzuqz5/iFJO3c+jb8iFmNZNXH2od01ldbxx+r5zyGdxDwGr&#10;2O1yCQuPw6ODiuje5yiNE7fr6FWAYKH6EsIu0cHtgRW4gYxF8V+DFapSuTSYwNxc+HLIziNeT0HN&#10;pKBCqnnLteJguc0REIxg1RHaK0prIdM+OrKmUDyFu8Efy+N8bHBbKsUIC5GkQCzLQWChr1NGizV9&#10;VqSab/F56ywxP82j+Y0eXFwavpScOM8hOzycT8I9AQmLAonUcL/OEf3d4W9J/7Ybp9c7ctfnoJVG&#10;q1ghjfNewm9fxzjPqYK1szyYINZIqiP8LJ47Do+fIYXmseSB/mOdvE7wSD/cd8+BjtZZDhFMbAes&#10;bQj6ICFf+2ma5gCKQeETwyTE3p40sGHyb8OtVmkU5VWV0za/LOYt+xXHgUmOw+mQVt1uvK6mwd/i&#10;7Nl/yL4EUOAA7H4sA6cGZ/rOKVWmbUyOVBDQEu3o90KAdFk1bVvOosLq8ckyVdvQIjXt5vH5MoX8&#10;zMsqm+goOpe75jZTL4jg0a0luxvJKCGxl8AYyx7EIQ01255Qpn54s/6f6h8JsF1WIXZnTcr5H0rY&#10;rvnHHGSSf3OkazU7FchgfVovMPoSUSEoYwjvOb2PkXHTtVlPlf4VQ2suXvcp3FL2EqTWSqTBz8Dh&#10;pz3ahn/QubJiDP/CdT66uvXb5B3faih63l+EnFK3Y2IisXe9KFw6QRFFAWhAB15PnH43qG5X/Nsg&#10;uORmzwtY3DOr8srNo82NNmcvXXjdAFoRVTShrqkPL8BRYbWuqZW7dBeKpqFpVdt6sRsG26T+PQmw&#10;sm+dgrA5LQEqU7os/aZ790H6r0NM9pXNy3/hoSWWWY4z/aysfM8LIYDlPSjOMjVuxqDcOwsuuTIn&#10;nROvKJKw/1lPYsaBgElN0B9eqgCVc8jAxQhfVBnAj8YXqNCQuusJFAE3bhLAsvo80bRFoczKl/nb&#10;0xgppTLpOYpdz/TpngO0APvmemXoZQQyrWJ4wTVWkUJsOzJ9vp+LYOXm/TzkvgJA3O/xUx23XEVT&#10;GQd+H01fcFV+O6rRhLy9HQcmbEuLDm26tGP/FiyJA7dPF36er3aAgK+Y7mef37N0LxURqZGHR9jM&#10;DEouh6GvQVZi4hvPV+/d+0n2J3XTFe3sxQPH3TL14/nmwKbP27HrWiQ8Up3VEz3P1MAd2P8oBxSF&#10;FNiEuGbNzOM93704HM4ZK9QCbsKYShcMkpJtSWtTmrZeUf0+k/0mufmfUbpet0ltacfrvGyTJiZk&#10;1xkNdt7beL72Ld45+l28zjfr0gFjXXVDQ5gJFlBIDTLFtmt/If98+HoWT5AywWmAfNDK/JnM4LTT&#10;WwQk5KLXIpqwsatQwVGoZonWz9zXmzv/FKZyyGFzqxON7HeSQOd982InD88/mpp2Ofkhw2K5ls6c&#10;YzysJJIU1kNCKKNboFVS3VKDWEqEBnREoT1/K6wUxjMqjp2DCHm62p2vCZCJUj9xfVvX1hVNB0SJ&#10;mStUROflYNtpiway5aalPBXqsWGxJATEXXTZhWOXtpSkIAtN8zSpohUiuFYe3/f/um4WkxVFpPJp&#10;7j9if+u2iqwBQo3uX8aE7NHSybkYXsHNRvJFRtkTZ208ruoQqRlTV8sU1yZBHKjjUoE5F3TdgXmX&#10;XbLeWvhAhWHm76rfdZWvdU7EmRHwmWGaw6DSHOfqod/59JqilmxYVGjt75cVB4sowvbAZSWx6I+o&#10;o1XMXd6OLaOJXEeS75blojlGin9pY7WAGYFYgC3W1Mjl+68xDs9Lst/Pu+nGmlIFSrv9O2jN/hG6&#10;wyws3H2jpzgXlSE2EoaqSfkppdGhLIYkuUQCxqN5k05JFselQhTggttogQThOf/MC++hqB0ni8pg&#10;L/+wHrZWluNbcfljKm+VKhLQzF64pvxu/h8YHZsG07zB03vnIXnbi39n8YI8Xoa+t5asYMNciZqz&#10;/jQ9Usb77xaOaUvVre6eZO1DNvOGxs5WFf5hLpYQJgHIKduxAO8O9wA2O4WtwRNfdUZDc20bOFIm&#10;QJ2tidSUexPw1yb7vBWG9VI0DFIUEXqFj04jd1yytSbNXD0BLtJmjzMAOIR/SVvluL9socbuVf89&#10;MzVvCnQKCtSSwuiz59/f94dNzBU9fWppW6GQBRuvn8pfLDrnWBYbvyjQXi7svfqcXCphX7RYbKJW&#10;oaihy3RsEUAWQO2hxKwEJgBxJEmNWHRUS/PS0fVz2jAwdkzMMJR73piCtieq/btIFfHihUZA+zA1&#10;L5YpmiNFg5VKImIN+O7lFgdsJjD5A4uq/yulqUj8xSwajcz1QSCUKaCIvvmxDVZqe8PwFcL/b8Xa&#10;ce8VARGfb7z3HcyMgLvP7+33F/v7xpZPyJg6/d2sNIPTza6owE4TQJrwOC0pWmlz4//t8WYDxHQI&#10;bzuufGLsvPdw33eTu/ZXG3ATxsgvHy/nbN00tDpDUusEoKPxeIPXzm4/oa7y0iHBel7ujjR1dIy3&#10;Oj/IJHuXl7FAIBAVdmR0lAItF2C6/06sUitjfwO6C6iBAAbJ4LicH3yv+2Bf79kfBGdnLgm0RlYv&#10;sICQPYfH4Q7N/Xs7AIlf5Mfs/j8rLqE/Nun1q3TI2L7bTk+bHeIyQGGRfyZIepksCkWIhOiHrJGV&#10;T/oLLty+DC5/BJNNkO0WrgSpiTcZKWiCQ5dUvSTWBNv/bKeV4EUoS+WPAlmMwJyzim7isJpqztGD&#10;oCJyuAjV33/76J/8uZssw5Vv7XPem2h2HOxbk99ycDlB/0kyKpNQa/rDJtl4mIw1lmNb8aiy0E9d&#10;JnWc6VoN3tlYWXYUlGAXYbdYkns11f9cI5VGJ1eGB+v5jwRFgJRV6Mjbieemi3CSvImfVSHq9FQo&#10;+9Lp68jHr+uI+Po72f1wAf7gkNT5Bq9op4K+gUXQ2lLlrvHtcUHNLGFRBqvv8d4j7ztRJL6cwfBx&#10;v8a4gCpN1hpivifgok+UQiBYQM80DdDr6D3ie2HSew06mnFBgA/Q2tprcNsy8CjrBUb2K4hjAabM&#10;nZM6+dha1GW1vxLUScmYNbRRNXHMqc5gdHIq+qmDROYEubg4hTYIjn+YCGeZ6f4S9d8ZfjNiTgWD&#10;qDxCtGxgqqCCFnrtIHi6mkArje0LiYllGLopys8kSpX6J5KShmNkbR248LA8H16IlgNyrj1ulcxR&#10;6J+HxyCkFfgHAEKQt54HlyQKnWmlSbOndt++hYbPWPpgTkXgaoHVmJKFE4pyZ+qtR6NB/uKlg4wM&#10;E8B6awC2zQox/NzYclA3krcMC72aM7cuuhBW4Pf/GvzDnT03CLIIAxZAYeCZejFyRX3z++BJJkDW&#10;NnXD78/EBGyiJS991E9D4SrU4FHS5xygaTxfTXLPkvzwLU+n8qgZ9VCSAxKknLzMu2D2JUyZYtnE&#10;xBpQCDLycAkg/LpXXWx0PfYgCEvo238ms20bQDOLQWlWBQzA4nUb5Ikj8aMc4xsZR68P3KzaPgCN&#10;ewp40BWa1NW2/08JMpvK2B1d+EmmlOofQ+d/ZNWMn6xDP2K/SZIIbbG4pJn69ee716gMvElql0+m&#10;F0AqeT0xkyi0Dh4VVbIIycJ1/Mx8uvGBlB7489CAAFSjA88JoZxrRRdVUZRWAgam+BEVmb/KTAhj&#10;T7wyY/2NMhRDYh4Apev4jRiu7Mxhn1rpnIDQ4GmfI63/zwURKlvpL9ut36G4LrCFQ8EpBNS1na0S&#10;yMHtXjskADgzu9nnjI0G9qWi6oPtaKoLSJx3DgHIPF0MjCSqRGkex0P4D73sFlx26Pc/cmUTfs9I&#10;X9wM3rsen+8Mn+FieZNyBYNDWT7R0skMDvfHiq4XqwNz8rwTh4sYJ5F9i4sYJca0gFIHkH1nL53N&#10;589oGRjqWhomJrSbihdL/wcM8bY/oNHG1UaXNvk85//iTK7SOTiFWrKv1RQKjOF9oq1qf2fueo/4&#10;vXsyRAjAauHMWwdWT2HhkA49PvcISa959F5ufo6fb0SYaFmX2/neP2+aNy5vrhzuEX5x7O3tvZ8m&#10;d42fzCHdrddNOb6OW1yOT7H84h3Z3SUpiDMQgsBNXwNiPpi6TdDvyNOQ1dn+f+I17vLOKP4LJkgn&#10;tWzgyjrbNcabBp9rhELgDoLt889hh/Ty+uAb8CaQReNhDyW+y4lZsmDSonHUd0ViaSvEpsGoRkCg&#10;U7K2tc5ZwXjNMYL6XL5wkTSbXVZD1W2CEtQi1h7dCyYIU2EeDBVVHKc8dt17tS5CG5LMBTgDBHsF&#10;v90JQrurly1dX0amtnZ7Trke5JJdy4IKsBMy4QEme0qCiRE2xjeUp8sNMxeXsDJ1hut7lpi8gQpB&#10;a26MU4gAOgvkQPO0INgwuprvQopVZwgiPjfwE0jvMaWhN2HsGLgY4eTjxn8dSwJBEyhgwQYGEtYF&#10;P2ryZ0odr7cFKSjMml2sslRoAmzJJChmE8aEAwW7Hwcp9KZMDA3jgcvInpfPYNGgYn/1ERU0cm6P&#10;0AwhR7Ix0e5c9XkK7/UrbhWTCgEFaCIXG5LYYVobzUfhF/rg4NAxqzawpINNiYKwyq1T2dIw0CLx&#10;KCMMVs3TBPP0hi6eJIvQgP13mtXxBfj/zFrWU6HDcqSiV57V2H3xsbE1ms+nI8PgAKAw8ZvgweAV&#10;C9tqq+zqRpJydufGXPDQqf37H65R7Bwu94xyNJLmgD+/ZqTFMjnZ7xHyKTlJIXhkeB+9MTNfsWLO&#10;RqXElu72nSVGefzHDc/Ag7ZTua21/cupy+JSU7PXGx+77eZOnDihWT5Pb0EE5rLG7/4RMo52v+Cg&#10;NrdhU+DxJYtObuEmnLaBmOeR7sy8PbHkO3pwV2UUJj+rtN7s6g9QJvF+WsyeudXQRoiQBCnhEHrb&#10;I4xJ/TUPNBCo0MuZO6tubZTJic1ToTdYo1gVsDY/hWyRQZRlBRYmwux/QCmXD7NcvCHb0Geq5iip&#10;8HpqVww7kbSLlo2rvGysFHkYSc7myQ2IfTN3wQFqD4fDwR5DW4hNLXn5F8vYmV3GHlr2MzrA+zVw&#10;d09Bo5RTKFvAxsU1msriXe/0iZCh6EOL4e+pLLGY5HukSisEEqLdg4dsXk9XO/MjLO0fl9wqZS65&#10;jPouPokzNYoyc9vzI6B2tx0w3am8WmWDYhXDq05egPhRl8Hhm+HbNVUgnZySlmboYpMZVEBuPbfv&#10;9xrAv23V9fELuO6JIuJzjUcwdHard95ares2ixctEV/zZHm8Wmy67yG40qy9T7L7hny9xHyqm5o9&#10;zlo2NXP7JXt2CNUo7L8+nAHbQ7pSC2uoBKzX0+XB/yI/NErtz71w7yNdb2jAT+4HGud5xcTEgfrp&#10;19/Aqa7Dy6zZ4wgxDwSytrmaPnFmcobTjciRjVNiOjKeDp9zNqrWj6hKtUiztrPLs6hh/BUn0y89&#10;0kMgLnqTffinbseL4MQ4XolPfruVTCaAyl4yBadAKKsPCkmRKkmiaC4lLZpaiDrbqJin/+LF477K&#10;Z4+9q6WxkSTT9vftS+6yqxDXBn2hSTgquVSsMTM10T0XL7AA51q15s9ZSBbuiiXZaIJ3TvXvg8ux&#10;iXdc3dU1bRoV1Ar/56xlEy4XvCOjRsD/QVUiwjwIAYZZpXN4eLHGo9FMmf3ePwSEkMSW/mPNvRbW&#10;zPAPjT4a2DHYYNwT1/kxRWdyHRWRK+G9FcPeGuDrhgXxnbeWrtBEujN2CE7o5PGtRvo7Sh/ryWPb&#10;rb5DFFE42cW+yDi89BjQ8/5o4uIiXCsnt6imXqJ6NmvjZmLoLRRNwE0fphIst5WYaanLnFpuPBvd&#10;P58v4fnRGShIFGwrdQzl3kmZGkn6oCW7uLi4/1ixFhkJL52jgS47J8oiMwOPxg8tMif6dxpzjNnY&#10;0vGvXBFdhZiw9Vo8Y2R/PW38SL6Gq9Tf/5gQhC0XYBe0RFEbqQWPJavWEo1XBUUwhZtMzNpI4m7J&#10;fw/nksW6NhFDIRHEVkTJWrC3AYU+wYWSWO67L5UJ4hHOrz+wCc6kujIxf6Sij12NVo6UAjOiEPNI&#10;fkqw6JBEaEs9rRP74f5CG5yhGbNGWDkZarR1RVXo2kqc9+o28CjViiZY/2lbxJDqLDabSlZmNWaI&#10;m4SVRv3hSxST6fP3bOkof+tiZHKxdFlS+HKjS5ovPYlXGY35qUd1xCTCkIK52Z/Yfy35cbW2/eFV&#10;/mC9JTuuPoF2PRu05nQ1RvnbW06qgCfNINRgYIsdRRZ+gyRRauz2Nfz+VRdFGJPbZO7MhSxRSqpD&#10;MXnHUTJ4lFwFK7zwBFU0DprkRSdLhYQY9+wMNTiOKgF4QHAlJgRajIJi+EnYrxgk8q5Ig4k7fOUP&#10;r/hjJ6RkCcrL715f4GprNmIlWFGCUri8b1coTW4u8UtUaG4f267G1tfxX33U0yYK19t/DQkXEewC&#10;Xx0/BSmHo0l84Ly9xv0jSV3tul0D7gvT79OM52V/775VF3UE3e+1yA+CCrYFz+/26ovO7wmJ/9/S&#10;k4au7l4ci9nzpNtXsFxXDFDDU+fFXmAY59kh16BmNAVIIuOTsxcuL5dbn3Qr1tG+VUN3U13dXYAw&#10;EN31edZ12Lb1Qe/35OY3BKiXDVpRFRV0KsjXJfK+8VZLVXdTnZ9T7i9D/ACporMf0H8UFPtnR5nP&#10;cNP/N14gXfJv94ehna/UQaEMH9QCB787UPY7+taTx04QpoaW1uFJUfYuwIdCnOK5o12wTATI2E0l&#10;i1Y6La42Clnhhgxr3TM/ggHUs5EWZFolSiAQKtl+6yHKSi5UK/OtZ5wwrev+g4YyYDiN9OO8Qy/b&#10;t0r++E0jTWyUmVGUeLSPVTZDJulkw0tzq8Te5RIRGAnmf/5gDgNvcY7XyREougpLqgbxeL7CD8gk&#10;mTbgPP39Rb7Gre3MBdgFyWFJXzc674EAapIsGyiszvHvvY98aycDPcnTEtvB5GhrhtdXLY+GbrJp&#10;EwMSAe3w83UxuhI2p8s+leQcKorsOlUCnHrVcO9qKasWwks/5e/9miEC0aVY3ypK1DGn/gchzw8B&#10;9OD8Wc1vut78vQ9CTDLazhtJxszkJKjfW0jJiVCDbhAAqbEGDWaGFX8LaaVyHhpdgzpEbSoq87KD&#10;Ps2i9mua2HXqkvIEvcX3jr4St7azU5ZJ3djJJkCvLeTqNTJGnpmlLduZCw1psUZj65TRzSxzIBFW&#10;qg6ljyJVas+DfsIzEXepyuHsUNa10Q2IhQFDAEB8YoLXNfKyAqmVCWL197vI7lIkFMIAS0kI31A0&#10;vom34V/GcHH2TsLaDuUCtSirznRcXBUrbjLrAONeIpAc8Gi44Y3RqkCZu3jjc3Jq0tDWFEqQpjfK&#10;nTuqy/bwr4kjualkFMDMWbKYKV+CBsuWeiAYWR9LCPbtfl6mMJPLIkt2ZWRFI0VVGiujZahylIEg&#10;cw6YvcbKTTWX2tFQmDx9n8XM3nuJAWyXMYEQvlWDChQ9N6m8IhtshUqAP3+Tyy/LtyvqyvV5lsHX&#10;X4Qk7Cgkw+tMdjHpipk33tTpBlatWnLQklgvETeZ/u6wrIrUQKJNNWdj08DVlT0vTxhICZ5JwKPJ&#10;zsEEIAtlo4Ug3a7Id0hMSpLkiFOYsNS5pYWFKT5eZRPD86Y1QA5uj1CH74KiLY7xMjJ35mfy0J00&#10;g8fI40fQIyJ+tr+P8itWLQBCNEcjJE64gGDD3NHuOs+Vtz3oQgyXFV8RVpgki8sHVVrZ2/4CZ+no&#10;UqGkgVE2/eDAxPckubNfrkCobMHQxCRoyu/zztrGxiCNIgTxfA8u2y+soeGXKw23jIwM0P4IWeoJ&#10;0nFA/7lzveXzMva+h/SbIm502zgiQJb7n8VymIjMFBzpLXBGsu3f++uafGfXJUyfXqRBNdh69o3b&#10;ABgxxyfHq91Mg1dWNKUGSGjCsTGM8vLmzxCiCXgHf/u8rb2v/P5Uhe9EBJPL4ho44n/yEClZvuX5&#10;s/E+dYX9/14Aa2trgJwIxK9WxTvbkcR/IfE6h9v5nGmHdntddQwpy/MOWFV1yYFbW9vNnbQEwrb6&#10;xIiVhZ09MMlkOnOFQd978a7715B+fiABRFo82q73b5Ws0V0+obTv06jrV0PwYMLsTPAg2zZhLPB8&#10;JZjzwInjZ6o8kDKtjfXc479V1xYfv1T2yQ7xMuAt2EJGGyAuh6/u6Zv/PgF0tjiu4EWpBchVSZNk&#10;Rn/w/1lyU0SpT69IGeKAJiWtSddjMcRUCBQrUDMxcIiTyvMHw1mgeXs8H6gB4fG7p1jTBJSkgtPs&#10;PjRtGV5u8p47hxsSTznJ8wvOqpiPJgdaGK2ywUYxKgUaUCGLszr3RYY0kBimPXbjDoasGr8g75im&#10;OZSNssLXVIAr5ps3rM6v4bf6/Nbh761VBn5bOxzU8Sf1GiU8SGpLzyNlAEVj9XDxwmPE1NFZW5dr&#10;ApEEp+/AYKXr678XQxTRdotI/DzITDWkpYv4icJqGVnUxjAb88DOqdlZ5kRP1dULDEGsWBnylMzM&#10;HL2NOHY9v8STEwvm6L7DQYowESER9ml4OoLkYJQki1GFFpGqrT4kIWtuUZpEFJL/Pbp5pkzciyNt&#10;tHPDYqtpnfv+Hb2atxJH7+lrQX7osWTJFs4aarLBrAklMHK3ZR8kqlq4at2304/IwG7MKihSxR0Z&#10;oTDyZRyen4SQX3E4pObPFbh7ZXmVpd9mV24cKHCNDB9TPb19uzDV/eubme/8MorJ12PG94DXeisa&#10;5IC51QiwiUgTZUaWj8HPtLndBQpj93o2vJiVaBwPd/bGz9N3ZhOt7jckbLc6hbFaxy8z9Zc0sv61&#10;ESNd6hyuBjkJZMu5QUk3HKRSyt2Wdb1rMlugBQE1FMdpTCkjMLZdMTlWuVY4yQx6FKkSu14+tSeB&#10;WGlIBtl9IaaSyxgbruq7NT8CgkJ6p12ok8OxgidXB7kyK8d6P0S/ZT48IHQ+tyQzhi5r6IIkJNs/&#10;KA6PaApEvjuTRJ+vTTiZER5WsOuBnrYAN7da0MKC7G0LT9frAcMYAIzkdNgF3zNCw+N0TPHu7D4+&#10;pgKei+VV9I4Poya+F2Vdk2/AE6c3Inuf0O+eGZtS2MI9solhYi+frvP2Z9ew37u8nyCXem816n0b&#10;PjBQw+h57cmeq4TbtvX1UcrHjR1o6Gi9Hjs//f4a8zPx8gph8L6Ba/98PSum2i1I1jO82uTF43IM&#10;BHYD+9t+GLksnp4XgGL5GQDlfVmXfTDhxH9UxO8V5dkWlSl3M4hbVdfRARRuvqoCA+Pz9qgq0O+h&#10;COgaY0D3DUPXO3NV5ysN0Fxg4OmZRvh5HRIK/b83/yBQgfX2eHE0XxIyDI/o+vZ0UXTWqpPdJtip&#10;QkIGBFD745RlcUVI0Yj6hYb92XjhfwCwhLHwDzPC0kWbNQpoYe8pwoxAYc8OrI00mfxpUdLr3QMv&#10;JtymHopCyuo57MVGmuc4QGToWb3FoYl0P2HJNnV0jDRtk6OxiZ/CFOG7KZgqSbBhYanDhc+ES64i&#10;KQwyJb/2jjHtIOBfDanR4r4MpyoX0bEQXWKUwf3xVzCw+A/RNbR3TJxhmCHbVE2f+DDFHBldOhH0&#10;80oLe+pvXRNz7/jpp+FVLvEnuZv9vCHVXoH/rawF0AliRXOKNLAD8wjwG0ShYDJjKmkUqFsaRi1q&#10;6MFSaLqrF2xnVmfnG21Qsso04d41NummdcL5zlo+8jZqlrWNNQOXusqsVqqPV+mKZenatfWb+6uZ&#10;HpayMQNBCIlj+/kb1oobpf8i5DpVVKAQCZOUasAD1HkgpEREQM1j8vP63uOKZoR8VEkETEwq+WuW&#10;tXW6iphVenEPUTaDg5Qr3HUhNTWKiVP5+5fvNrdBqNrcvwoLn6hmZGBcvrNY7HnwFZqPEqFmNtsw&#10;u92xLWQGz/bH6nWJl20YmhdL0FiUjE42AqE35WHM4X3H0DiFXNxd49rmDwKrMjiem+e8Uh36sH9G&#10;WFwbviINJyUXWtqfW11fds7rBAc1xBhJVz910WDeCPIGmJEI+Stv5aRYBfr1bRxSs9/ncC1LNuNc&#10;GbbDdlB/Ezg+gw5KVy3OJeixb09iMneWuu4tyvMrE26NgipM86Zn4GVtVGniJ9FL3L5/Hl75STDH&#10;KXOP4eZC6EYTbPbdhEQr2z0sNH2NfdE12W6ZGuf3D2X7JdXFZKgGzdp6XFTAZXjtHVmrAnibwtf9&#10;OaQxO98DOON4ZEjedugfDH+M5JNsKBX+Ouqqs27sUlZ19izKZQJ+LZO14MiY5BnngZWhSWYe1gLf&#10;z0HRk9ZtDmydrSi/R2RAOuUPb3Z5IqjqemmE9c5fOf6XMHT1VWZ33fa1e3Z6OuHR4r2HmM6d+Az5&#10;M5cMNj924nb6pi+DqzZmTZ2htOsj/SocF/pDwL26un90NpfmMIQsUmiWWpqcFl83ImbuwjSECp7D&#10;65CsqsMleiZsY3xqi1IbC2yD5Jb0XCdsOquwpuMPPtu0C9qY3D/c3slFkj5SEzU2dqqkMdYyl3ix&#10;872zNvq2wiIUFDV19b35mHBkXWFMg2INYyMjkAgzNnsXT4w1G246I6qkVoVp+3cqDCaQJGoJ+oZp&#10;gGuHXC8QkA3YcUydyLQ5fbD0lrp0oUaPYFL4HdiNZL6AC48QU93YEZYp83cW0sTe3stn9oXWEFvm&#10;YkV06GLO/FfNPQecHRZkaPBR67AA5IplQ9gL21+bIQsyhRoSqQjOZSkYg+JdnXeBqkpJHsd5VYHV&#10;2RXuX6Pz8xyA4MbX7PqdUlvfqq53dZSmQwzE4Pt5h8fF2Lf7oc1BHcALEka/NWF6rSxa7xw7OFsy&#10;fhqP9NzfF9Zxf+OVCJhN2L/zEC0+fjKSkGxaSozcK5ZrCrCh3FWLVpo9u/9RKNemSwlixf5pbEKW&#10;rTyESEhxZow8cy38W8/rLaO1hlHewhnpI7pHgZ4Ot4ywOI4yWoGKyzyniuRACpmKXAx1bdZhQ2Eg&#10;0VrWQmoagvX7D7G4e171sNldyxxMGsrEuNFJ/IZ2+2hxQh+svlmVpjV0/lAVPJ7J6VObkif+ZvpO&#10;wuKQaPyCBbiXnp9HKmtL+WeQpVolijQYxy5vpVpl4VVCiQwY/1Ojb6+LwciDDUo1kFCZkEUjCMNn&#10;H+BxF/40MUyVicsTxFlWFDEnSbJZ3F6HkZ5ScttJ5c2owUnjsgIlh2Ih85sfIfuTmdqWztbwlJk5&#10;CzfzEy/pjuf9kg3N1QP9z+BJKCXDV5I1CiohMXh7r1DsGs1dxf3T+Qo0NHOsJ86tKYUlSif11pfW&#10;P9nhU9M2g2zTaK7fZs3n55efqV6ECFAKRF5yeX4fzGqycksmC1zwNqrbTkyVFUSRt2YiBjlrRSWF&#10;7OeQDqlSJAosKfyV69gEuf0fTWcVFmXbduFXRaRLOqVraKQF6QYBiaFryKG7le5maJAWkIZBWrq7&#10;u7u74X++jX/LDY5Dhpln7vuKtc5VPlzaMMzizFUcTS7SU9CgcwHu/Ya5SHmq1fpwN//xaSFZmLo4&#10;MId4GR9uw1CQHphGexxdBAQRSADc0N4YdKftAeDXw7/XbauBttU77JHQ4oAR81RqCMX62Ivs9DH0&#10;bM6EHmJ2Gyvga0ogJqWIRvubl1eS/tvol3s+g9cDgqSyBqwryY5vqca/rAtRrrBGnWgt01F+TZYU&#10;Q31TlFvu/HX/nrXK7QtLx5B9Myf3RVK+7mZHwwuiMyf3UXjOfp1djZOZyk8ZLGFAkqGbZELDC95z&#10;NBzVx/tLKeJz3Ywi3h4R+3qs/Jo3gIf61KPpK5nJVxtTJ6c+M8ObpIqdJw75zM/jXxzWfDuSfvDh&#10;9Q74jiTiKBdVTcLKT4vjlmsIe/IH5jC41MBZPo4UnbRRtbYOtz1fnN86bzuZvhLqjeY+FbBh8dM2&#10;RjpdLxBH1P3Y6lP5Xq/kdazH2Y6/ndH9SLCakzg45ozXsIGUZhs7QoAklv2dJ2DbE8qrY5GmVCiE&#10;m92a1KGgRYMWBWVSzBGSGL1E5Cji61eVEeTbR9s+51hYJpezpFHFOFYKsV3N02K6TCUQHhnv/AAG&#10;66zPPJGR8z9jMZ1VfcS/zzHa2dm1hOtAQRXrs4J/s0bnhrjLbcesbi01tNHMnTIEnH+4sbaOmkEi&#10;lEojjHT24rAkKct3sX+3R1hyhlmm/ikvE5UQqkHfaG5TVfmTO/5+9RK5c46L4D1KmDN0OdzHMU0Z&#10;9yFUIj9TqGAdJ0kjwk34b3ffGSEJyeeTkeVP6Upn+8pCAZaBus3uP2tivgSzYs/uruyeS6PKiTxP&#10;qa0eOTdN7F/PLSzAjHnYpDFIE6eTaB2WhYsDWd5uPJRfLbemwKMOG3JJgB652N01PHd2P/S0iVOD&#10;PF6BirLhexpXETnsTwLwYD997be2e8kgcTsZGPppMmH7XnWAYHskKuL3L5bslyBlGdZMMazzLxSd&#10;lZKTiuMuAQwokhLi3HEyQcbadD8kVALDqcYT45Wa5LEQxPLn5ufx9SZNjdaFgy3lqOJo0JICRWlI&#10;BPFYDVroeE+HalqraL3MzbZfAlxG2twkL4Kw8fFnTH/zgVSwqhubqYywVFkx+qtMeiGjR2gquP1f&#10;O0G/hJ8i2Nk1wrpeV06v8lVsACtueDnlvHew8wLMOwcY1sK/W7lYcutwp7OMO2eqeshMKGkIiWx0&#10;BLlBbCBxBQW0xSdT3bdiwcHBNJlKGx/iCIMpqfNMvh+q7994hbLiILRKMHVdfgmjkqzYDYOAVZnw&#10;9p0XcaSEgX7W8WhPlANdshScIAdJzzxOq9VTJv6SjErh/ek2GR/gksYHQmQGqhnyyTy2upAzvqs6&#10;i0szxsm1sJzqNY584LWV7b0mJCZPGrvNn/+t6vB4QZLH//Qu4UKn7XxQtY9ubDMAKVNJcyI19w90&#10;5u5e57RvmzmZIQm12uvWFjkgNOo4jXAf98tq0qAmW39Hx7ss3w1ZD/tbnvpd1n7el3u7gfaAR36X&#10;i0TdNteE09dOkb6gUoKCydPzqYSYQXp993CFBVyVn7/76EccLQL4v+TuE2cq6bxd3XzSsZOlS4r9&#10;3mFqBdWiWoVAHETR9JIn+thtsWQZeCqaX+BDwyKx6fUna3zRNDjI/p+wxGdpI8VAg4kXZ1jLStIz&#10;M5r5gNGlkHW2woA6eXhgvDOkQLeP8zMPUxMdHYMZGQdNYna2V5QfIOWEWPwemrrS32/4OXWgCF3E&#10;xyPKn8jj5OFmBC9u7b0gq0oF7jTuiQYWvsUhNkX72MuYk4GmeVJ+OVlvx87ziDA/bhKoZfrnx3lG&#10;j4n0gPfR/OZebk0lX0wRGtrk11kTL5mhWyQO7neKEdljznq97EOYvUYOiZzYvdSAtPYnQ8FdZd9W&#10;o7AorhG9GqAOrdMIIxgrrLT2jPet79aAJDRhnmxKvykiF5Bs/f5PqUBLF2zWpFEwfYx1pTsi7J3m&#10;n9DOzZ2WyWor8ku72IgIsYmuN6wjNKiblluvSJdp/cZLCzmdXUO7VwNZD4iyjVWg6zerfsc5+4mc&#10;kYlVjTJQNOP4OXSLj5A+LHAvl90FfZCTz/7sv8486iW/ysicXoWl9Nlyjs8cAxV+25rnLbFAsxA3&#10;SkBIQgY5efhcspiuEBUTkUVEdG9Wv0qfMLx+bZxoIJxMma00bstjMXNIo4Zc3QDyqY8hQAgtzMvd&#10;y2t3WPMwzeSmjyGjPbhNJSVfzzGhl11A/uZPItXstI5jlyESQ+If2j3XR3hrt/wvsvFppe2JbETo&#10;ir2Q9VciA97mGS4Hh8yk8/3YVDEmq9Xah4scjM7j6ypg6I+Wv/J781H44VeSRtl0vhYoTiZ///qh&#10;+XGkyT0uPjAB4jirf9FtZDu0bFSqnXCcSRwkFqYwsf6S6eE9myCW0xeWUDRXZ86WZmRMHBxoNMQQ&#10;L8rA70t//puQ6IcTaP9aF15fD+wCSMshlvEOpChBb0lI0v9U2BnNw48yU3O+E3dcirMaNHTs9KRJ&#10;/IyYvbXP4G7xzXZtot7cNOGgcP5GT05OBDvOJFvI5Cn+/rZzat9ZsLpFvf32rWMDqNAGS+JnYkg4&#10;qRB7RLF4kXrepC3gzvpjpwnW0tl9KpCHHn3fWogiobFJ+LVqbmWakhASI8OT2sVt7CJdNw+skTxj&#10;bit0O1GpVIlCHBsYpodd/G3fzaLcHQ1xZz8MocanMOTKP6H+OaQT/ZW/cn73SNEq1jRZoDt0cVSj&#10;LCMQ9ylJxnFzx2bnZJlah1VuwUFmjudjXudccE/rl4T44R0AhknIu0N+lrz6QjJTz+xoZ5kUVryM&#10;ROx1e0SF9AAcqGlmaPih2LlhofiDH1wULeoWI2Ni+m8eiAOFATRIVxcCsGOBl5JddCZAZ5qanyad&#10;nvayR2TzU5da/LKBww4AUMnQJ1B1zbURZuQBkl85wnuoZglNPA9Rr5G1kzyo09T1NOuvZzGuCuFA&#10;A9DZ6rzev35KdejbGoCeTG23uK3Qb+bPr2hLf4wCUshgxiPrR/t5ChgF7cdjCyti3hQs339/jf1X&#10;uL3jcXyAaKe/sNOVmjxGo9zWFL2+WkCDrnRKsrMl+kGRGCDPlq/+9S/l9j975WUhDNAw3QvhQJWY&#10;NVn/ZYRFuRf8M/qX9PkEk2pXAaG4eM7Z039usWFSjGnXnpG0U0arLy1aaR2Jf5P+nv4TdmXC62IH&#10;kEGn+t7Zw2UsC9d0QRLhlafjh66ERBSQ06zlP2V/xg//At0BdfagMZhObXLyT/mfiT+8/XxKCrXy&#10;tPad/y1HEnjUaeP1OsgUqO6lBatSLNAat1sCWS62obuIgTliWLnsVChCgDp47xPTp3QHvue+zsjo&#10;aIeTJ8HfMntuntCyMoejMdEs7w2OGQ2Nufk/jjfnvcje2YBHdq1R72b4yNjTUexq6tt9+n6kuMB2&#10;l4RbGLLKZJ4J2m7ElNX137epMmumnLVePsCka19Y9Ef5Pg00YZI+5uPNA8PsZl97J+6FpASy3ORf&#10;++t35UPD68Eo4vWyRTh/KpY6v9m89AIOb3IB17erl99yYsSQ4wxT8Pv+O6SjkpMEjmfPcuWacalZ&#10;hSrFdI2afma219CqKg7v1QTCXUQ4BHDRLPsa/E8v6H2y1Nq5Lh4y/6VGuau24XPbv8wm1FqvL0x1&#10;wbjhksHy4rptF29+7gLt7daUOCZXizWvHMIytyhjFYi5VSaLYHJues1X8Bt/76GoIu45etXM7/jB&#10;XeQvyrnsgC2I8wu/Em6wkPNDbWJI8N6tl26rM/KokyhjvwBYKkR6v/ZwL23stGHCihcQZEW3hb/t&#10;5IZAnRO1y8SKJsU+5uiXyVXM9sJtqu/RGi3ZublpPtycUlvqAFuqcZv6Mx8DONzN4lZ8hgkPWPNU&#10;NzfSFYhh6zH2hAQDkAr2VFM50CQC9oJPdqangb7IrT7U7LNiT48UWAeMXa9esLXn/VJDsZuTIJ2q&#10;pZtwY4psIPlJwDiFZoLIo7K5fZGAdT3fhlzQKWO/H7uKm13SpEjbpEm/E/UddgF65DsfYAgk4eIl&#10;D6wB2wMKWFqfl09rGqcLFw7CkwaM5yxJ6UeBgQ69cmaiWWlEOT07y0dFXCYUmnBj2majFL5o8TLt&#10;BMdiibbZnOXjMcwgpV/yrqZpbfcvIheXbhVnhg4JZrMJSL+njWX6ZwCOakJCfKUNGvWMcyl7B1wh&#10;NSujK8Y7UXXLyUNqQLz6yTBuOwnCPT4HnFxlTnZ9UYcUWLISnAlFK1d8rzOP8S6cUyWLpmrI/4sv&#10;iIXSUeaJW+b6JiUFpdO4/Ds2+pUjho4ZlZW5XpauvtLQ0r1P4Bv2j2l8/+9dFO3DoSY/R8Jazsf3&#10;jXUuD8+sBetv80w2j7i9OGRktqgp9L0txhCrVWzWKsJHMRstYysVoHpFs8c4Ulb/xYdhiosSAhOQ&#10;q6YvVKu0SezzXzhGhq5ogr6H/16khaQxrFJf+CzoJUcdo2ju2m584IgtSnElHDDty58cYvvyKcnF&#10;Yib9iDw9X8N6zMlHdR932jPpPAz5YBqQmb5TXNs7z4Oqu511YHXCf39nzif7oGJITGFm6jNRjFDs&#10;PGSJ7E+4RVYkhdirhUclsef5IyckMeL9SJYP2jL7/X5phdHCuayvl01mXggGJ4dAR0DTJSDgKu5f&#10;/nHWPi1PY5Op2k6ZACciY40QbrXbSWeklyRE4AhR6f7j71o3cnRl66yXt2I1eevjPEmV5IiUmzJt&#10;YSHgH6tYpOJLgeyNcbqoTJckOobcEWtdb+uwfvD57ThWp3GtrpQmua1diMjdqV8ysPTI82cIbsRS&#10;nZ/HHnxgt6Bok1ShkeueHqyLIlOVDambRm8A8HgigCQnMdxDKVs4CjJvvIifCg2GzrRXQx0bMv78&#10;+QPo9b7Q9dAzEAww6CX7eW6Skgi6VN9z1p8umbgDMJ0B6qWsJvGi8cLE0cu+VGmIoyfxMLuxhQIu&#10;ZcDifojuKEPrJjJOtyQaXkAGdhySJI2DhpuTU8L4uhE2lWMqLqyAi0NYasGBBkkMoN+IFS0HM+TP&#10;Q8MX9z+6kxcnhp1e921HqBZr9PERZTgTA4buoLj8eFnAfwHUHgg/QyzTcBCE03LihncJswnNX9vf&#10;GVsgMg8yO6eha18jXkuJw0tdaiXC5fL6pw+dAIWM8S+VkW1gnUfYUBsAIcxNzJ3er2ps6HzUtA0l&#10;QOH8zVbK/gu8GOdI154sfPu2jV9QXEn0u114lsLaTs15QkyOmg0ccnICHJxbW3EBQydEvTySE8gk&#10;q9cpaQuSE7I1dXXULUoxQIKLTWdrKqOSiLfqn/zOpIamp73p7EnHdzjR1L6EKgwYTk4nPG6nw5cv&#10;2/LVatacwlWo9Jk97Li5/ik/aX9ZeoIQptAspwBoKZjpGrHlqwye1JaO37XNTInLH2eY7aokMs4d&#10;R36j4H/UdcSKROTkPbJFY9zUO7afjFMRTTapAQ0Q4K/k+KwYD1PkNHLa3nj0fmR79f9nM/jTp4k9&#10;nucNYpTGj3AJ73ppxuxtv7tnv86rK+7tnObECx5BEtTvbhr2ODyyimOJUoTazg7uj6JJl/XWQldT&#10;RSpKYWYV8mMrdNM66w15H4Ue+1gToThX6OUGTcqfWGu8YvzjNi6mSSSYcmcP4yptJixDZET52BuY&#10;Cowt/pZ3hzsMSgAMelcSDjQajJq8fUBxB6zTKj9nZiSYeXon5n0wSyWn6EbCAw/SmYDzFVAX4cUz&#10;Oks62hCfJjHO7VhFQTQ8RwRfzMlqJISTZa9//QHSDkc0e3TXSv/LV8YhJCOnTB52el3x0a2IsUwP&#10;hXQN9/gSKMacfik2Df+EhOxD0TklUxBvQYzws8PpHbCZvaVG6/yE5s0dNkZDlclJREGxc94L2Bnq&#10;hhvqRxL6txwy0OoyUUaFHYBmtHDRikOwJuZjr7Lj4YwNPow8drRQlh49GKjmBPgiKKkefqoVvfxd&#10;3I+VyzcZLrMRxR3/PX2+xAoY8sLuw31irPIUBVK7sRK0C6QmlLrPqRSpTdKAFt0fKhCR07twIq9Z&#10;Yb//4KKrJ16j6KocnfNeryR98Cnd77qJVNARQQSNw4ZML+T42EV1H6E/n0zc0vndGHvXL3W7y/ak&#10;wz1P4lH0+/MYvy7AiQS4MGLOz2O+KNOl500e5+7TiRIapdA12lJKEY8nuL/588em0utW3yqK51Sv&#10;RSk/FShs4/sTiUhWhy8mUBbTSUxriJSy+Ifvyhmdre1zNdAc8Q6o5RLKD3+fdcZ0F8kjypnQEo+v&#10;Qahw2tGDhq2CctaNnPVkUnhgcf9uvWHkQr9Uio0PBQoLTfbpnm1Juoq+DWw+AEmLHJw8Qz+fP/yH&#10;PhpBdm20Z7JHvPnR5O9zysjpFiD/QNj8uHmUvhwSXFn5twvT94wzSPfNmL1PkK0g9LuObouwNF16&#10;51eZRR4gQEiWP7nzazfKeevgxA7+7ooHwTDP/Px8rpodzpXuk22ELo7vOdfo+URRNjWH9i99mfWC&#10;BNyT8o1TMmku7ofyXsHkCseXC8jNqUhfMXUvsDzY25MQrjriRCNkTVZ5e53JpE1Y7WUV+UVNLTIx&#10;JLWtfsTvcXxUS1tn94qaXlZbtnofbVFnEcQCMpzjIRvtdeUE9G9vV4Fd2xW2tPqGMdceogZV0K54&#10;3Xh7JRnd7cnuh4qXwKRhlosGtDQUsI6OCdTRv+Fwdp6XSx5Xqkp+oLb4szZaTOQva8M9Cvj9xqF2&#10;3+6croG5j0lU2bHiDZlw18YE52y57lbCqFDPeICXPSdGpi0mHhP+7mk8m9n9bNttBRHwuKN84X6r&#10;gMyIXw2tKItXnktpjQiWjeCuAPQgx+nqGCLPqKFcUkXzPatg2nmDjfF3klneprxpM923IIGsdpHW&#10;C66J/bf6v8cP7jP8bqnSbKsa4XI1yz3wycB3Mt+f/FS+BhJWXVMX7xMGCBUL2/v0/0Aes62Tpf+4&#10;NWkpNUirRCYYzkJsHSG/lQlinPw3RRUcPDAXxv1lNO+wEUEuRwcRmZmH9TB3/MCZkAlz3NaNgwV1&#10;kFslMKWwZ2l40VArfxKM0vB2WDvIMw+x8NciT2t4BSYKjhmVr0C0GGiSapOvay7b/QgbcV3akwKP&#10;kZtKAR30zsxVucrOVeSW/I/95ci7iVSqQsuqhuah/TxpQlZT4FGgSlUABJ0iJIckS61OEVyYmVQJ&#10;1WPqfS/z4OpibqbQscyccRF9Ax0CRec3tPNQDaHZpE9nEuIJUjWMj5ikuKOoBfMWYbNuBSrWfR0t&#10;j1SfqLcpOUSVSAVotsVkcan0ZpPcVtoY3JKTadVAsnmTsLhxypzVhJ6ekqfLCh/1/53zgTJCFWxY&#10;sjUaeJNj/aakYR0yEmG/ZcIgaX99NKGD+LPXpr4vPwONuppOW2gBu4X8xV5ejFyHUn/d4WyDMC+9&#10;KxXll9mE2oS4ey/55otJXtpMxjCzOcfDG5sGH/OsLIL+4yDaYm5tVSa0/q0ubmZ5QF7kqMxpKZ/F&#10;9xjI10B5ZKq9EYhPFcjJ8KtXxJ9JvxBwoajmSKhcrf/QQOy8bt9lDBORpj9Lgp5+p8mUk6tKSWZA&#10;OXunWT0fCSCxLOt1NvgYoYs49AnY2LSBXae//18LEGyJZOHeyrbsq+n/Cbe3XwaXsWOMYPQwAinX&#10;Mi2yq/CNwxflQrfjeIB7GZ5DcuX5xePZvCICQru1X5QVJ9UkXzYddywl73uzMyrJi2bJm66grNAX&#10;9y6EZtdU4mMcYeR4gleEfPXfWgZY8frNgqO9a4Wz1WeO7wz3uv4A4N/jfmPXAFftsgtTr0pN9qGQ&#10;cmQh2gJl31y1Gt6sQJWJI5iamOMoi5IaSUgM8NRafA0kJruudd90X20FzhFvwNMvlj7GhDGGN6Rj&#10;bgGga4Jq8LGMh7NuoeupGKo48OmcrDTRy0kES0kzxkSFF1o7Wp+kLbU6SO7sChu+DpHLasNCGcJy&#10;v41xKzBTtk4UzO/3A/V5/3MS3ojB30/Kwr4acg0ZVwtkHOgJmXKKGc4AWEQKWPtJcAZlygwMHJSA&#10;WEEDZ2eVfPtThvdEsriUwO7+f/zpttWEnHFs/sctNUefE7hETu+8tFJ/eb8soIuqbm1gvD1dhriO&#10;2t4/zPrJ9/RI06K8k6VVmME/lR8Yg5hAwipXe5Hw/GWZh84e6tBHVkvsn/YNpGhD9uGPMl4ROxOS&#10;rkk+wo/9ane+UU2og0OrqzsdH5yW/jrFBBWowwDNrPcz3WBp+ndrl6e+XjltmkkMjQm6M91AJPEY&#10;N7TgcqM9YvxYuA335L8Isdo3U/0ueqphNEHQ6JDo7LW+9gCG0TyV4i540Pc054Eezs8T0eJMCaJo&#10;CWZNigLpEZIhvl975GKVzc++xKgWS5TO77QHSCqRiSjlxAKH5NDNCIbPKFAnEopP9pmRllwT6+Ma&#10;0UCpKIVN8ycpWvKJC0VZ03Nm9+MV5u58j4omFbj07+7fpDGgnXOgAzKe4GUvM36/Ez04s6ICV1iC&#10;XE1D49D6PBg4gjoCvNxS09I2xqVHzgZiDAqra4bXqUOQmsnzqCEDBTgFxuR4iKGfGuMG/LjOTFIk&#10;i5bpDvn+vqsrKz/8YwelTht5mX9mGC1Sr/BDIO/Px9niwtDG5eAHcDOmZ52hbqx6Oycdb+/jVIA4&#10;4DwTcYRnnuNMRd9XgxdU4DdznolI5qvyoN6eGOvQmZhQ32WxGf3CEua2IgYw3jo6eFK9dFrauqaA&#10;EiUg5La/N+uVMIuiqrm2ozsimd/+rPK7NTpTHbEoUqb+v9vXdemJ/fvE4GDw4tzay/P7i22jqgxQ&#10;mmXCIJ6Wb+W/ngu9fhpx3+1kYUChR6hNhU6FY260qXl9p/gxdJ2binONMZShQNgxk/G9P7FhGhHN&#10;k3NiddetOtonuPOEJcnkFE1qZR+fZeMyz/pah3srQVMyYpGxIi/Ndj6f5xUfA/oqZujhCICmehMW&#10;qFishTtZLStYZUSVJOOvysnP0f3i8wHYs0zp6NmuNLGdNvtxCNtIh/dXOUSTCYC6dckXazc/yrWN&#10;ahQwEbAZ9MSGmkECCLJ9dIWvq8wt1OtltYhHhZ6Rsh+2nHI3qe4C40IqvlqmOfvHDi3j8ajSdRtj&#10;L8JNzVwxU51xomLzbQCXFq3q+TcdXjSgrqBVYNzhyv9I92jmGje887ftL6OI1yVZxhNWkvZHDrQJ&#10;OC01NTXoxU+hZb4GYumRfd+8mnar7bViTn6xpStupi6q8l4dKVXK4uvbwK8daVBZjPcsktJ/j+Fk&#10;4z7jRi/+rft7zNJXQUcw2p8ISD/f5/5+a0X+m5GZeTchlf4SzYt8VuiqW0D9xqYnLJLP/PT52K7l&#10;9PRWyO12DD29IAnSwYe7mu1o7IO8wa8zqCh8s9ep6gCK536Lzr38Sbqfqu+vr1NM6ezp2cziKRAF&#10;rdz3MUbPtEHd3MsnwbZeOTgU7HDWGXtuKlanTx9JVTx9sOXR7sxZUFMbaEPUaxHumGoKxgdqjeop&#10;MNUsmu9TQvbEqasl78GELdv5S1Kp0ONSzH3n6qte61XQauw+1F+nVIWB769fCEGWl9QVlQnP3uan&#10;2C0J1c3tQ64sD/PsEJFrknyzIuj3qNuU47Yu1e1Q5deOTuCCTLDzew15SrbzTeZl1VtfLp1ldE6Y&#10;N/5ZrRC8yViznzHvLdWiV1Az0VOqLluTKJUXbMoYnJj+/oJUZ7bqc5B1cn13IKlIZN9lhlnZyMME&#10;yuvRvrJxuPESRWwgJcwydpeofNPQQizvBJuWIxgSgGNWQ6QCw+lGjpD8Gpc/xXTDccbYW0t6c7Lc&#10;68L8Xe/D4tT8nNZugaZ+uyupVOcbYOj6nUSxMeBNIRDuXAmKYEATzujFlwSnfr7ixCzd4uPP2QcU&#10;uDhBsd3fFfi8TrgXBYvu5lHZ4vCJbQs0omXoqMn5/aJDRjON7d3/LQygpKeTND/vpMvEXfZRE2A5&#10;doz1OijAkgHclxxpyJAZ1/hEx0PMsJm8WQ2jCtY6G/6f8nLyXkruRLO1D5R5L7HS5L6hSqWyhO9T&#10;zIpHkoS6v2hI0YDblYHcx3QvN/D83NfaCWePSrcIU4711ef7WT6viy4ONTwFPXMB8g0txEyldHa0&#10;gb+K5X1q34KMubMmKRQAML8dVgFRu3fP+riwwf1BsqRluK1bn9vri5fQzZwJWo+JJY9OJJ1alt85&#10;MEPwiw3XTD7OTMgQcApn1lyRZpSMh+CofSubnW/xSBC9jQ3O2/J72ay4EAGY1Ez6QefOUnHmVH0O&#10;eWVoCEnWfNfthaVDr3RVKb3sYZsNLKor7ozU+iVT7HmBYnF0yAGiyVLLndwuHM5kk7WAXtdMIBuI&#10;pPmq5NDcf91MHGUmP5Lt99+kI5J/ituKb3J3B0HRxrfrZsz1mcbCiGMt3B+HGoSYiEenp4MPByhv&#10;SUnJzm8KgAC+AWZj9QwcrZbqDmlWYbHlUll+8xBLrMomv386ySt42EacexeHbVeMwpf99PlqTnw+&#10;jum9FK9IMV9ukMAb8ln0BQxqXF8n968RHV1ehTEPWPF6qS5InfU+DnLb66Vzs9i0S+qH2ixS+Dcw&#10;l0vDCnKt3+vXiekjWbL+1dcrjPgRsPKfc8D2Np7t6krS7UoT8JPMbbwNBmNhEtnhccYOZGW/q7dt&#10;r9tsa/ywfNm3aWJcLADqQDfhk+pdzhjF0N2eCcX6RoC5pCbHcEnvzAKdfll73aIbjdzgV9+0XWBt&#10;efoh91AgyjNB3+/f9eEsv8dFIIMi88cPF+0KamGbfBDqgxs9fNTseVOmzvHI+tWGrlPva+YMkXrx&#10;7rGCcQuHOZJYlbXRHiF7Kx0apU9K/R1o46XNzpA+kVaHmJqYV05PlyRu1fyad7XdNiUHsaN+J1TD&#10;MzijrWf4qy92IkZxZu6KyWJydtnljBgxGAN0v0ToR9Wgs103oDHcLE0TF8h7WSfSzq7vxFv8jUjE&#10;7/EGEfQ4kN86T3Y5QEk7NwiyPdOM6kd/LXaOXeN8RqGV58f4rYWYZW0kyOPaTRv51myS0ZeQnTTK&#10;QY9gltVHu04bnREBOypPP2bdvStgdxTrQwEGYgFHxghSx3+jZaoVvA2O1yiixCZNrqkn/Y7OcozG&#10;lo/T7M7Pc6lmsaZERqS5jLGg9plAaVYhGWvLsGyh17caBXLTpfGSlEzKd3udu/PzWpDXE72RDGHg&#10;Ul4/SBrkPpg2Uc7InbZaa8Cwti7NB4vh0m9JRu+lWciTCBoYGLB8ppTMmrStPw/4wSffJ0l5QDhL&#10;EAQq/Dgzq8nn84BQcx/InqHmANLQTAZ2oJv3yQZmbbPA2EzNmltWLPt5sV7miei19/WmwuMpJySm&#10;85EWz1o4/Vs+8kpVKOsoJ4JiuO4nzS6VaFu+5rsBkoulUf1cDbvqBnjXhOOHip2BxeSV7VRz346Z&#10;HvzFRUHQ0y/vjBooaNF0dwqj7CY+UGVo9eWY9y6oSKT9Zoeu0aiPCm0MDV1NzVT23+nLzO62fNsL&#10;GO2dALMNys97KCtY49u3xrK1AC0QhUQ9lgoDbS7Z7O1AOiSYbtvo6WfPvbsuM1VJJD6EMcEo22o6&#10;rrmPg4WkwHlBXh7BiOGniPSki8JgD7sCeau9KOmsCWfW+SXvigCi1CjgnMyT2HOGgYd8uBXDfjuC&#10;4wqQZyv0JAnyF78YmphENd2engPx5+P62vHz3j0XE5wxQt4/G3UkyVaXOj9t2bOvTdev5o5xM1ZH&#10;SpPz9Wr6bs7+BofmoJCO0o5wxvP1cLuEJSDo1X9L63bnXO9O1sdfHtsHuVks78dnziMoJsRf6qw8&#10;oHf+qyZDzpvoKXGOAo2MoyiSPhLq0CPKahvOF0Iz+dq3rWerMlCkpb+UN/upZ8gByxwlBzu7bNE2&#10;ZWKlAjNUv5eKl1igYEDA06NG/YiNNsaiCqlBwqtoc5E0U+m59bv7aLu01OnE4gqHdTvhZWp8VOTG&#10;eBRfafDUi2/e0iElJYXhqNRT/aRQNX2vgus098WYJ7N/4IJTqZtxlf6b2V/JdQ3d6OiHIwpyHMQ4&#10;Uhdp0/d/bP4A2kpES1zZNNwjiqv7HoPnz+pqvQNcxUT4Ef3+uqUXL5nIqx7bGEXZT2+VrKP4Isc7&#10;kG19Y0LcQL7HyayqVXhN9Y9P3QZ+AWCs6qqGqN+JfIyb3oelZDyzMP4D8m9VNkoZS4WxkVKlPyfQ&#10;SYsGTPlEB1FIlzvqyL6rGB6gqG+5J6GoZG0UIeuXjXRifhmaT6AnorhORZfGxZ3T8EjZAcvp5+c7&#10;BEIs+WBhuwJ88IgJ7odO8snujLJjFp56HsbVd8TX2i1DJVIcneeJDPL9NbHdUDFzy9Thj/Qe28Nu&#10;ZwGxVGxaejrUZz74Kj+ONfomEHqrZRMIsf5H70qYCIWmmVrKYUmmFEZTFe1oCTmfkO6OinQpZ/ul&#10;fsfVb5Ejls5vTxx9vTDna6jqiWLW5PM4wJXPpGVtucSgd4Xze+3gbo7HSrXIlR2Q60BN6BIY32PR&#10;ItvWMS0sjKS+pmwTWaZUToE7MAE7xJtCvfbqLxvcnWOKpEW1NMBNgd2FfXhIMlXiwgQfdObcLXNj&#10;G0+P/A0//KpE/EHX79SG5vxe5PXWr9eEgA0nUMUyZVjV2y88NlnggiogV+KJktghPi6ixznO8b6H&#10;fPWx3Qnkna3vlh1CLqTYsn1O8LpdwbdAkSDxxlw5e21nWA/US0tfNGPhcHPkYbvS3G3wOsybOrwD&#10;uGoSAEjnisejolLmXI6eHQ7Im1vxr/06lfKXZwdnvUpoAk34OWmC1LSJEGFc4bdQfQ33AlLyxOxc&#10;zJHFjc6AWrQvzMK/n/ApniqRfr8tYxgLRxtW6L/kN1eyVSlVT1WiLxAo+uFaqt7RmIegQowp4v3T&#10;s2ykI8bj+dotdNOfj6nv0p97NFWhp+vn6MAFjkdcHF4BtlgiUzIsgv/yPmN21TuzLgq9cJIxLZFo&#10;ExVTSKZUW1qTOM22Eola6pIoudwAUn2GnBsLeIy/Z13+209IaRSbxbPUt0pNyK/9bFGoX6ikEJEM&#10;xI409911K39RbPXru1hP+TcWSjytOpFcsJcWbbIAkaMaBjx5RylhHOloVYokVyi+JUgbuO3/OMh0&#10;izqeH2/3MR/uVLp6bjBaxgP77SOz8KDOxM4HZ90G99x44r9k+lDGWEIQMj1y71Zq2IAJph6QvjNa&#10;Z+2GHBCb99xkwbQ9lEqGNkkl7cBNenk0qv+PXUHCMiVaMYPG1MFfJDsvXUCju6d0Gkhp4OvX0tMW&#10;e6XwP/V4A4eMWXHv3T5Emjv501D3qe6oSCSaZyzwS/Jlnk+a+3b9nd2cuuBUFzfnuA1Tzaw/Vbir&#10;EGntaIjxI8+rkyUOxMKonGAtEuRQFmlV7B7kP1B0P1xm7h6saGYaZB78nnHBtWRRh/oeR4EOagMd&#10;A2v3lHl2U11sb+2T8fDyynYkUml2L+t45W5rN8hEmDSXaH6ly0VJpPzFOJHLoFtP5Ulp6ivDnp5j&#10;XYKlPhPloufzT4Y1v6/bQQHaC0BXO2iYTijI+1X8fkDAUKhtdZ1L7l/X48ah3csJJJ1SnF6jHDTF&#10;4EmikGXygP6U40y1bu+4vhVRTJHQ84DY6e2CDk7nfXTPyB5qIN7cEocgeIIGrdORMXN3DqYeqMIg&#10;mRWHgEoq36mGqyzkKTpi4J5CYOATce4cfCwgOVyz/VTMMpI9t7UVxqLvtb29sRGEutHAunmOpPKt&#10;eC4IwgDW2a9csvzmoIAmzywxifBz3MJ/2x2wHMNCz69dS6mf9ZWlNqsUzLlEJyVnFYtntXGkU68a&#10;v/ALHIVv/o0vDCIlv8mfJetfF1Xu2UwF4ef8OpzYqzUFRjqyrOXF8pKM97evNwaDahSvQNIuNQeL&#10;fLhQQrc3SDIttFDi4k8sjWI+A4pKGqtKPPIA/vDvgaZkt+3Xx1I7TkKMLk4UoJd5rP6fw814TkCu&#10;BsIRs/1R2VcBJmBTPLO41OwjbXt6LEtaNHGMsfW4+voGvtnfLU0O5GBtvzyLIz/FpmkSiM92s3MT&#10;KUvF5xP54obplYVDUjZSgucKpbIKq+GNlJ3tWhNo4/IUyYkSKZs+1aTSJhFiW3eAd0s0LNFdyKUZ&#10;Tc0/NkKUVSBuzxNEwJZh5GWi7kwLmEIljD6lMYAWcSo0kkFsprtbjMV/1R8CfjbfruClKuHjIBZ3&#10;OYilmecSBdOofJoc/5Y4YMlSRxP6VrZGAW051iyv/9dqMsD06kt1Mt9eD2Eb2J80J0LrAez7lGVm&#10;atyKH7/diTLUnx73Xwu6meIjxOMH/dVX7/iUOG/M2iKqPJIpyEJLStAfobABEt0vRHBgDd7uW1lp&#10;JSUnq25oYcTUKKGqCVLQTFNt843Zeoo2RTkP+Iqm+HGxeiwxnluxa4y7/1KhmruDw8WBVJlOlLKi&#10;xUvv5dLgBR14L4iHg6cOPlvCFx1vT/QESkvjTalqwJ88SPutFk3qtvuyn/c1t7u0pWupCMZRHCGy&#10;5eCJ7KCLmcf6rYLZVRPybcfDHjLk5299qpYzzID6T18pU5gRHDxk3vpXPyn79UkxbEPiiSHRKo81&#10;LYcrWyl/2kIGKyg+v9jUI9pofuNDzlKLlzRgUJCc5Q7U/YVFSxVtMzhwwCS9XL6Fu1GnnQuGLTXU&#10;yJM/GqNO/GmsnrEcsMqTzOrBoW1YOlS6u3Gyc7opXu3YP8LKD6dKMaE34dFGbnvY5yIc2E2aXd14&#10;fWh7NShfmcNLVKppkMDtDlSRg+1yEmNUoX90tKhdiKTjEmV0dbOjzuUiG0V++k4XQPS5vqelyWtp&#10;uUmxTOVj/tfZAly8GRLvk1kRNukQPaFB0UGRPyXhEB3gC7gTbPNxsLrrUvd/ztgSrz+u490xOE+S&#10;P3AoGVFWvF5LcNPa3Xmo2RyFZturQaLtzlWG8JTkmoO81gx+tzhr3hss9ei5p3/JGjUjUOGiDRjA&#10;GJSV+E98NrrX2Z8hbt89tOAnRLRl/bxLWpiu7AHntM0v6vEWg90lYHjYhd/vhpvuvfwwohHW2Zo4&#10;5oCjeWr9infCFd+weBaK5EDPBWe0jT+TTLzCySkFJ/no2OcIUH//hG6tNMXr3Sz/jcHw83vAl9/a&#10;qlQ6n9tnOEbCnj2SqmwOWHErVvMWD7my2QB4fWclQyJiI5UMjnYZHaxwsnza/ewKnFbHlHX4KZ9B&#10;vTIlSmbzP/GP0MWHs8VWLMrZ73FbaZ8Aeb1DlJ3P44erD3oKX5JE7vNW1z8qC8vFQ1Lg/QsPMN0m&#10;T6BmYK1xOqDJK1YuRyv+nK7b5hHBu+KeIJXXfzMTvdToEfL4qIeCBmiLAce0JlwZmncYvl3A8zwe&#10;2m5KF8TJgGIxU2LB1Mmp0F+T4VnWbcj38G9QXckkxrxa0qNaToVUuj6GWjd4QuIHt/zXJJFygoY9&#10;j8gCeu+j8w8eVx0eZptV335s8kmoKMB288FAVb7mro42aMZHfPlAYjcA5aEelat0k/WWTlTlg0eV&#10;/5o501rV+qjIi9z5G7pNBChVwiCLQg9z0n1ORpzXRDFmG43qcq/+WFIcIQGtS3/r5P0Eus+FSHsZ&#10;i0zSovcFIndrqOQ+WtYtaGmA+77yMnbB+LDLDdoUa+bNIBDkQXi3vp6ojg5VtUKzl95VOLWajuCN&#10;hWwDWClhUyQ1UaWUqpMTXRYls0ma62WDZHV7186ADumd6E+dsm+lHoAV3snkNto0NRii8VvTBqbN&#10;87oz+qpFLtAUzYSDf/k+2CThEC9V6uyCJNn98YIFw8vp5IRMlvQBiVE+U8Dg6aniLN3gwZ9GVqxl&#10;xpTHAAuRclhKT2NGAxwoTPQeCC85CP7tqNBlyM7nq7yQyx3V0vIY2WMCFJexbxntXLbR2lZ+V8Fb&#10;6X5SfApWig9MkZSpShm4OeA8liJ7F/r8Pq1clpX4kr0XLBw2vWKEDaHFZiJuf2JdhyaDKC6G7Z7J&#10;Vh9OuPJVKUNRj8J7nYV3z86QRkthSZNCRfplToczrKcGTcHli6AnpMFy9uxgGoefIjF7bo+kxxTf&#10;cN/rl6GoGqYgFilli00qtp51r+Z7TZnPUeRWv+3lHs/fevN9GUgOHkMPsiTmgwUx2DMnbYLrpPzY&#10;qWQ5oU3fiyMKA8qdpkjYU4blbn6UT1rWayFwKQz/6uPigfOAESjl3Pj5SB2vD1yC8yipKqtagzWr&#10;PE6Xb/euPYHpj2E6nQcsGfvbIg3SOxnqEthI6kcSoYc+E5risw3UCg6iEUb8NzqlzN6AzjzQ9zbW&#10;WbhI/7rvshrheqVA3h1g3khlJrmmuy5vLjyeVjc2BpbLy17IOdmerhQdfM4Zm1tsiSrkHlfKFHl1&#10;UfyYSPedCWAok4STzlaFeWd3PnvtUU1ZfZ4AQbiJ1j0wAtZ/TF9/zqcJ/mH7i4guhwL7XphEntl7&#10;w0QZC0FYukUcDoS246uB1Dq/+Zsil28mnrCr83Ru6MZtwZvvLw+fgDFh7HplDN2b1w2DJ5j3RXGM&#10;6haybFpSSIqRTIsKxM0tuYHivEfn1HgeqNx8Ilq8HgF77sW+8jMXxsmpfOl0zr+1nbIv0Y3v8EUZ&#10;6F1dtfTB7Q5MoYUcqaOm5IF7jT8hWnOwn5ZpxnsPId/W239JZ22rjpgNuipQdp9zHrk7n4ls/a3F&#10;GVSPFvuvRUaC7S15g3v8BwohWZy7PbmPg+xgkLfuLO2wYzw3nsSYM5CZ+NdhE/H2ZDWBT+n3NEmB&#10;dh7W1PmTet+3rVBTqK2drEYiydXGnLkIcdTWVGrNJ+Llk9hSTVtDQjgSSoEoVu8Sv9DWRd2hf6HD&#10;4ws5wJruEg212cMZMjc1zce9ClFrqF+ljka9ubkBa89TRSY+XRVVnGXa+YQINvESYnqh9VD3o2gd&#10;/EmctpIvejhBT7WriJf9WYjrEZ+bGGqT9LmXJlolLXrbvTo0yFzfO8I82w992dmingSH/o3MSM8D&#10;8WAmZMXj1If/yLV4uuTpJrntH+CsJdJYRB8PS4mkxzX+pcl0l0qXXHF6MeKluX9DR0qOIROvO9Fl&#10;bm0dtXpXZ7CBavBEWmgk0+3EEcmZQYHwJspTPW0YUbqFuvGZVW62CiRtNgnmZ+3nTMvESCuXJ5XU&#10;UgpadDvBksYGOJ4bKduiAT9wcjTK5EpVimaXe+l2jnpQlL/c/E4JHjYUolZC3eBe/+XFkCT1cfE6&#10;5e7NZj/pl2tK8qqVHyvtTcC4Q9nj8niQFAOfUB+9YoVqGBjBXoC6b3f/qiezRzt8iRnDJEJ7qF0g&#10;S7TN2aeT1WUnGk1R9gl+xi7BYkDRHe120Nvg7nGGClVE6xRf3CwmE96EuMPk8zR6nUirQZSjqkxw&#10;yboDFQeos6L4JF7CPRoWEx5QUBEq0aEFi0sEujZFHf6VyeHjOzKa45luDCkOvN6mzTUUjcv/U1HG&#10;aTD0e+ZAt9E5SL9+dLlFEKH97SDOjMaCs7Zi4+Njvoq2/svQxFufpxRZnAfQ55KMhYWtqhBWTkwq&#10;fffrXdy9u2fGcZWYj6XMFiWfMAj40qRg+XxwcXYDQ0K6JLkg+6pf02cWM1AlaNm3CvUUFrO/SUwO&#10;qmPHGLKqKWjSaJ7SoDqS3EzfvZ8Vi/Cfh7AAS0XRbh4HshAalL1bDJnJ0HDrvMTYbUbm0lJCWJCR&#10;9tCOMP/aX1aVRI501r9OTsmi9TEmi6CKP78O/XN+2uxZlBgKZ46VaDCGR/JFDTLlFnKBcY9WiPqA&#10;pOSYfXLyHAjXy5F126gahZ+EhOOAkjr4p/ykDPE1EwG5T6BU3vDzM6sRaUSh9ZxrkIH3QwLCJX80&#10;ZJDNZ6dmqaVp9NCuGT1t46OyCEv2c9LohEV9FdmHpF2+aJYA0ZgWr1vk+MQSze4yPmOG9ik8vNmu&#10;SyGAF7IFFqWklUK/Xk1A6MVb27wvRUJR0BNndgwHSbKJeRytq+m6W3xQhEiIKsRtG6eZFbf1OXHr&#10;SSfKrD1qFYYBqUsCZGY1qWiI1CXTArD9xP53KP2XkUIR43i4W9xpitiK9IOUGGIYN7eWbgLxkPct&#10;KykkvG4ciukgoPng9p8r4iV2vN5hVcmS9+OmGsaBz846cEeV2MjX6HeXEQIXVcaB46lhX42Ib9ys&#10;vl+60GyDh4mB78PSqEze+xg9vt7k1jv+ct02ytG2K6Y6T1TxeqTajAVRAxQ1eusZhmpS8clvDP3V&#10;qpJ2e3SWhQxDF7HPgK0w5lxoDWiO4rnjE4rg7ncbHgBWXxrHfOj5K2uLX1jSNK1nyOPdJAdmFj99&#10;q0iBtrWhgPqT0O5Fks7FAHMFliSyEVZyF5wh8TrKJcv3wCHL88GBdJFGkUs2IfFtEIAYL5fHDQHy&#10;S62tB0mvH/OJvkOV0QaNd0bHFQOCTidtuWnP3o3hTltFcSshexsIn4k5CNWxhSscqMfUFeAfh3dO&#10;UjwzlOskZ7c8YPCeXDOipQOCoGqnnUBQWbm90y3iqYFvsshdy6qocq8MR9E6rtDrRgxhpNRUujwU&#10;mk2DtImJeWs1vf3y8uVCiFZJHgWmWbr+KFxY/JEW2SEjOQQa7+A8J/4NwsIzaN8i10DIyQ1A4mnA&#10;Iy1eH/iipbPwJXxDC7id/8EBM4RE8VtF0TL9PP1SKpR4Gjol1QmaTnZGYWHV/9cCKMZz0/dzAlcm&#10;OC1XIkfChCc1D6WbSuubAxlUnD5LcU5XL4jbyMbl/eTUuVBywDN1LsOnMILahc8lWZJ5J44vU7LO&#10;KpG9anSTksXJTDgg+biQN1HhnUEfKNa6RjCabjE9tq95OY5QOlt8Is/9L60PgYkUKLhYZjLWQpge&#10;o2OCHslZYNAU3OPNQ5WCPqd9+q0KwY9jOyq7beTmxvKhEzmh/+2FPx9G8dxbGov0IiXfFu1rduec&#10;A3X2REMGdda8atxVgzUNPeCvB9xPqg560CIxwmAQvnCZRsSyTlMBFgcB4vKblyFz4UyH2xUfV7tV&#10;RGznAiDMiB2NZJGzyiZviTMi95tA2vjasnw9oJoVZgaahI1fvbMvW27uB/sx8WojLQM9qxwMUmqq&#10;/8H12su+3xeZZ23+5sVVnJ1f0S2atL3YpHj5oTGc4OV2635CL1KA1d2b/UCT/Rg1GrHOx7D8r5oU&#10;CgQifi5W1zO7JHoe//0dUQe2F2yoRas86crkXk6/eZ7IPTqo8jOe86PX0p3qj0JrBr2P4mr5DqHF&#10;yIX69laltDEiruR626aW/uXpIPyfhBoNWrp3Eaoqup+CjXCkOWAqVmWzMxqmApnYCNiF+1i9tBAm&#10;eWrnvFol4fsptjGwfhzfYOrortClsoipi0fq9DTe/nXw0cmK5CRa/pS+fAZdZAB/Rds1zx5iU/1p&#10;n7uAkZfTuwlccdyyEvphT/RBbpmEDD4VHMnw0tmTX2jpHlgTp+imQnwbYdKj52x+p7xgHduPgalH&#10;FOgerwfo0MHCyZK8gyyQQYt8ZY1UYgGtLk10d62NoxxJRXYHlTpnRo/Q42Tyfq3OnnYPVCB+9XG5&#10;4uLf/YdPyZw3mx7xXdjLJ5QtneKwxUFAaC/j1RBlJgCKj6wHNva9Ivep7uX9Fa8HbE5mu9z/M79b&#10;W5NcXLF5+yv7PViSDhryZBrqFDLImfyXqO0xyEOjJJZY+Pu7rlQeslGiHGFvaDEwQ99z8dJqpNzi&#10;h9kYpfJ0rgdaz5bLE0oBV9IvBLTJXwyO2CjN4QG7DWi9ajth8W1PM5jgfETP7vWcXtaL8ZgvrI02&#10;jtc96q1X6dnmDXohXUXTf86PT5/Ilo0w60/id4nOOaTr3Jz/7ewIBOckmHFEmYFLoydDt7dpbfWb&#10;lNLy+aIjLBOrGlZUsrll7UGoarPF00JLJeJK0YcNaNLU+E7ZfHIpygRI4eGbla3VPRZ8Xxl+T+ta&#10;qdeTKqbi28pOmqx/sH+6RQsI7XeWwqWnkR1wF/gpBNByNhiYuP6gcL9v9w5m+jVtUTmln3vg8b2U&#10;HBy/OY8HqObBtxZT1tA/ZU5WXulSdWJNKxstbkBVPuLAzFOXFkAFadDerZKmeIOd5fHy3pbsxn5Z&#10;YPOZ+qp4NKhMUfi+v+h3HfHS6cmkRR0hZi/wPY2U/sitiE2PbLT3EWQ2pZtQoJHEnQUQTzJHmJKs&#10;Mkm763R4+wp+1Uyt/fww8iktdEZL7zEmIghTcn9gwgV9kVsm779JTgu3hT9/YCHWiTRT1p8n8mm2&#10;cT2USOmdMWNCNxOTttXfigB3ap4lolFKPAFxwEugebZX1qCmLfAgi89+3olgzN3fUyJbtrpcsOa9&#10;7+FtFW/zC8UVNnhc0LybYhMSTStKzG/kFEva5i+0/MWIrscrW/128bwyg0nEfQfs/ylf5u1EH32K&#10;Mp/fA3dhjsPhDWuM7xW19/mgQY5qqSqDJEZoYQ4gYC02ISy4seZJ5yJmS2F9W/I5OdzkGw1RSd84&#10;d/dDj0De+O+l4AS13xt3ZmDyxsbypJjLrb+w6HJjOG+a0HVVCOMEUufYuEuCmKVFsChhL4Ne0TLY&#10;WCjrB5IcV8xrdiRIvhIUoEbvGpoXyI4kEy2i1YhYaBMfMWKBP6mvL4rwcpLuJ08a3KXSNbMzc44+&#10;w1jgiGQUbz93eH6RbmfITz5ru0TVzwls2KIKEfyE6ZXll+VadsiKGLmdlzfWfo12xngjQMC1yWl3&#10;EZQxws7+Io+Tfkqd0w03L3iw2Rn2Y5R6N7uPwW/qrDJvevCvA1h9cap+gy0ag80OcC3yCZf4CR1N&#10;TmNfrwj8utNP9fNmKTj2ls2FD89PX4/b1qeK1bZkLIcYUIivBXZHMzuzh/dvH4G4Laxh8PyScRzK&#10;6uN4TbPTPjDGPw8afeXcVbbb0OYZdo0afTnYdd9rd9rzFM0q7FKRKNvJsSS2jCcXUUmsKOLkBqbh&#10;+t0QF4+kl8pRd56cGauNR9QLbhMXj6B5qByptKmHaDfLPFHBG01zS4978SDU3jHS4VpZx/Xu2ZXt&#10;G99sycQJsqsG72cfqzIMZmsdIBILZbaOv9kv5nr68w0mhvvJ/W4xt/X3Q/KWF6yKFWNO5voV5tLB&#10;pSa/mLKPOkMETqS9xiY2Sb4V8liBtTryuA2VfnbZwCzDnY8G410i05kuSUGATim7wZDl57Sj42UT&#10;iAtZ/YYK/wxjWVmFaizgWTt2fVdvnNNnyWOVL6uaFlPj/wmN40p1iFiK46WDPkw+ZOZ4GXhRdQG7&#10;jflg0XgI5IlltNjrM2mTqi8idwLwbb6tVH6tlK6ZMfTyiUhYXIT+sa1qgA87c+f1OYE6C8F2H98L&#10;y+GQyldNWFW1wHtMsc+WBiuM/rpYZaozDRSmIRHw/I8LTM9OzDrJTTWNl4p0qLM4tBtx4aZEdSGU&#10;82m7Q3wXuKikE3ApezjJiIfxOCGOfKQqh85ay7p5qmXAJf/NX0NH79kTtrsNE1ECrpGkRf1BLEWC&#10;KqjahFActzLt6Mf960ZjwkYtGC2wJ5Ld/M6AUuxZjitJudkP5FXg6E12cZJVZYTXJidDhDL7142U&#10;oxulq1vqWA5JDv3NIjhLLnrSebfsXm8eOTPR+2qKn8bbnlg8Hj7GJOU2XrxPEJK+eDv+GbvFFFHm&#10;J2sumqwT7SMwSV+XWQqnLVKC9gXsKqFaDgCbapmmycTe7Lvff+zswk/4LGCUqYnds6BRIBzjv3EX&#10;vcQUKkDnWzQq1Ge6/mFDoHDqizIT/KflJw+YTNMybNyeBgyLo47flWNIDA21aBQjwBYfDFpKToqm&#10;zna/eKsunfzPAPAeqYbicJNB9jY8y4d8DC5yY3OhJ3I49MapwVsedI3FH6VztGAswDuAHCDjb/iT&#10;AkSj+BGstxib3fIUvBXU/9IeB0CdXtKXmrw0n+7FdmreixJGbP59K+cYyy47JygQKz9bLhebP0ES&#10;acqjU9lYzRRyi2kqRC6LK7GhxdOIw4GuqCAeBtnXKmQJthwsEnkmcoBKnxwvt9c53Q8VZccWmg8O&#10;H/LmT2t3VKPPC1cxyaEQXQXnQuw3fDUVxBMW7Jku/sHz438ypIY0BDawvo76PYxeDJ++xNLMQriz&#10;+mdmGhHatf7Hgjfgd3v5YypJ1xBq+klW/2ucfJlGktVwQsCzFycxOqGCFKcugrFG2kUnhTDbh8eP&#10;jY/iHntLjPwexupMMLrpxgBLbaqtXFnWhPPvM7O8Y+i0KjhhE5/7L8Qmcg2xESagtd08Nvu3jRPQ&#10;qeLZ0onjWwkuhVRF8/hCouXOThO2TJzOWpqrd1ZZ9HVW6kC3gmBEU2b2gVbOuQA5FHicYOozznYr&#10;zdSd41pmEQ1AWJ8bOwC7Y8lFK9dr6RjZQYQXO00dnh+k2+XuIwbnbD5SwtQoqU0OuxAT5hPDdw0F&#10;8R2Ia5qrFSq1Kv1e/8M6GKaTm3RgIpcl5UpXqlTI1MiTS0SEHkM3NJhrtW2C85DxKuTqNHZPlr90&#10;MGzt7cUyYDTU+8VoNLWrFinih/Q2B2X4v1UhdshYezRCtujn5Faklt1wxNYAzN9WhI1hOudnz1gF&#10;kY7IWTsylFMl6s1WmXkrsXm2MfOm4Ycav2eJP20npFOYP23GZG0CU+y1s0r5opahhwemNI1P8ZVV&#10;8KGeARQnkbWLssUp2Ox4FErCuL899+441y5fk9PbFuMxHYVxJvxUXJA3xertuASlh1JWEQOZQJkA&#10;3IQ9O5oDLUizQuWc+JfXEHW3r51Ey7yR0y7usm/2PnSg5TEkt46Xt00fN9b8vSUsoZDREgb7Fs9N&#10;xzwAk1fZ6pL1h4Dn4AF02z+EFI2Dn8kn+1PY0fZBbNiSlKKEExbfLV3TjiiW6EdUAXFkrvPNzYnj&#10;zRLYqg4fcGtjrL48+m2t2WPSUr4exPhqZnleUOc73BhZ5vwy1fWJbWf2EQ7+hTahu0k/2tZV3/r4&#10;BVhKHEErLuMiMO2tvFBn4XNLWtjL34YIuIRGTVpTkn2M1TmlnVRi9/fSGOVSEURH3Fqf3+1URW/C&#10;TQUMSEcT8aIhhjqNe2mAtxCADK5bAEz/rSCxxGgB8jrC+FAqY/Oa4c2YTGoMetAOV7EnuWxanCk/&#10;EZZUjnesZdQmwqxLfw3nD5JeDljBx943l4YOurvT2AUOzlOQdbauamhJFKJt3vDKC3ZISAjOe+G0&#10;ry3am0vzTrVpNiolgfmgjtATi75SuzYWWRX7seM4OkaSw/SltjY2uHr45ozG7ACRN47ssJMD9N0i&#10;k9F+WuFfL6/kzDKbk6VG2du9aKhNOYAXkCubydUuyylWcP5i7mEZxs3y1+WRvK4OAs6YN7Os/hQq&#10;fqH0TqXwV9MRmeLdjpsfgkaQmZcsdDFXuw5oCp9RCNiEJGAF/qr5Hq4K4W8nxyRlRVt2qqqrhyYu&#10;cAat04GJE2+Dl9+/42Vqumciy4z+43TNvdqSPyC2TT7E55WvQJfOrggEkonWzDMKIqiSI1mmJRTy&#10;T1vp5TK0syvoAjBYginrclC9oG6rY9K+t1S3S/EsiaPdKXmhGuWgPMe6OzdMKk8JJl4hIjGLTjyt&#10;Hbb5nRbvDwNncwkzrLjG7RYDFxhVBqvEdYM2pjX1N8vcVgpOpqsUEoD1ZdK66dC+Gr0DEz4gCyQs&#10;+l7CKi394bs1uSxOcsMNtxEPWUIRo44O/e9p4t7B8qs7+3Su7Oj92nTCRjEuvNLDUgmHDmdheiQq&#10;4mG6zf3Ef5jFfHi5DB2lHnfruRntnhiWuHESHHIBUjXXlHOM4cbV1cHvVGPxkRstf+2Ha5RK1mm/&#10;x730+GfIToMx+Fa0ZeUrLxTxmaNGUhbZ2m1hytoll8GYPX2CJKbB4Zbc7SamLzHWlN8I15hwzNYL&#10;gC5VtjSInu6FdrYjFc0bnRQttbUoq/ODeNNAdCaOSZTl7xf8QjZNZaX+nlWh5T3xvq9LC4EQ3b28&#10;VeS1L1UnrZfS0KIJ6sx8FNf33t4lhHUKISHlBpJShjuNaygdeetNygkr6m/lg+f75CYyQCFi3NWk&#10;+L4SafihDNXctPKcibi1JFGcH3YXvpeqM6nHNHm5OZQmXSgShZiCR4Ci83I+4xNSikIwjdG/TgKK&#10;dSCLZ3egLh0XdGfwchRzv2eCmdRrZZTUFyXWd/EH+p2I+BunqDxDaruTiEecnfcuwBjMEPbSJm+6&#10;w9IpBdr6IpVbpM4grWDRNFMZFayQN8RyCC1QhjAN2IeJ7xLOCk3Bx9wWIJsNd3TZC/9uYznS7u2I&#10;iqTPWpS9DiDQoKFAumxWMjdrAed37Jzd1gyBqo6RG054sUxCKOAAxhQTqlBS+UFx95VSFjdhlz/6&#10;mD2bBbDXKnRSjQKKow5XELd4wieGd6ct7aH6bTETiQi+X+tXi8bQbE9WjATIInLEu6sAEhM34Pdg&#10;KEDODY0PfJQO0W1wifAgHDCqkMdFyJhbMVpnY1cUJ5018ijwrp0eUK1yj+78gMCp95Hjc1ABqiV3&#10;r5PLwnEwGuI7hc4c/dM19dKURhkcRFOwqDkkSbuoU6TlJp4wOkq9otrXT8bzhga5UWGXSNPu+HKl&#10;Tg8YxcpBHC+6BAzurg3WnxpqTMHg3IHqSNAo5ag9aTrVaBAV27NaJq1AJl7P5rcV30OmlpNAIz8J&#10;bOm9eNm6kkkrTyH3E9FEjU9UxhbbogS9/B453xrjQVH9E6QXEx+CgIsOXKo0iaumOdSjdq6bDOQk&#10;UATdqSjERTBAfpEI6NcNZC7rpUUF56ukIvU7rV94JQPVDbC/ew8GN+V/DZPJ08hbtrJ/fSFTWBSr&#10;YVLFpf1iI4w611Izuj7+QzvvZyFqtucD8gTN1jDvqigvGQr2Tg0jHJJ3CHjysBHeWMYDsT5BEMEu&#10;lYHl5S9ow6anI2RSncKH1oN/bd//kGqSxZJ0/vAOVOpfmB4oKtNdUpnC9t9YYq5GxXqIk8CwwHBJ&#10;iHVavoPstqNuDIMitp55lRYW4hsHnIRCjvJdY0LEXJRqEH2UGn7Ej3tvJcLC7b8TtWMuCftL5tzk&#10;ALDs2hM9/5MSTi6NFBGdA8xxjsLR7rVya92KGNVPCfb+T8VnMFh74+aE9fYG867b4AHEIVDRfCdA&#10;r6m0po1vGRe7g6xCnIOWaTXNLLolxzbaLkQrrwbtpRtUU1Ar0reLNePHqw82atRKEjD6A0w6PMPa&#10;HtJP7R9PyHfJ3X+c/OpdfvT6peBqt4JnAznsmnXRo2cesLMf5JSNWZRTic+r3Sy3w0qAbNerZplb&#10;lER6e+Cla9f5H2rVCmZWx6f3OAvYoKB4i5ja2ESdG3YBy+UuBwXcxNo0z5qfRvzNbvdMfmcf2obV&#10;su+QcIvzZQMZnucYUnMZGafptxgKfk6I1mwNu7FeKo8+pQTkkesI0tuD1FzhPL8bMChkPnymnTi9&#10;JsKUnir9PMFe2Bd3v1S0oaHSiIxSLSTo+30WSEL5Na9NNyqZy0cZbgKQ/xSDDVMK+aKDLK2+Rlsy&#10;WX3WlJrkcMDJjfuFND8PHaQmGImHYMuSqriUhhbmT+lt9drxUIZ1miApItciBcT2W1ABSZKABhNW&#10;gKv6CwD1BNkf97AGvGAts4+jizOs/fLqSj/Vy91Q/yXTNYFHQOEN6JDqLtL5B2mGnTCiMTyOd0XM&#10;+TKxJHIQRPvCyo5NBoNEcd+rFn+3zwQCPgHFxlgfpHiZRp5rg6/HxYYDHX0Sq7qrt/aXfqlc/Lau&#10;7yux0yp9tDhQFaRIFWfDj3BgpN05SwvL23L1gw1aP20dTbAHDEkd95/T0eidGp+pFb4ks/ntX2Z8&#10;8TnoPHAsnu1nvMBRymcYQHGIywujknX0fegofToqqhg4XrzddwmJpftNla/CtRVGT7GR7Xddz3gR&#10;2Swzhq64FO5yVFKthYBtCQszWdxWHGXBBPrubsej6mPpdtWmd+8nDl3HndtL1fdjpIbwc3CDqKJN&#10;FDq/WhKr4MpmQbaIaBzkKgQN/V5b+coDdj1kKOfg4nHUMMvq5qWcmRKOlEjAzDpxipmqVJTvMEIl&#10;E1btzy3v8XrRlPHFy3/SXA5qniGGW0RYqFSmzZInJfrPWSDvQB25M/RfTPF3IYbAe+ceb06pyUAu&#10;cyVO0mh7JltkWzAIAKUtERcaxRcQpVlcRUczVEcyAGbRgPBD+4cu/GhLVSfdC5B541nqhzcRnwSi&#10;ta0CVSTSCmkVCsHSk/k03pSBQJQprYSsmAauRfBLDkwosmOCjpJfDq8gYXCskiXi6NX8QDHbRX70&#10;ofnQN+tzxfWIV9aIt6dG/Tfq4s+fugwjAwIgUJl/7wkHDD8iqd9nib36DyZ9p6VkXHxfjiDuLyrx&#10;NiBfzMKqWOeLW/akubDXymPmqtuw9Zf7Sle3p+upF2egJb/1OHm8bSpH6fhExWyl22sydlyl1UOz&#10;H182/ObQ+t1btrXj+pUcEUAqvBd56n2r7srLagTkav94X26+Pp/m3PDv2uaCitqqXmt1bm3t7EcJ&#10;ExCImW8pp5LUJStGWFe1jLVo4+QstLP6uk5xGdX2KBy9e9khLSJXv5rXw546PC/C1+1CPU7ilexX&#10;UW61RdXEMIFVWAvRY/jzPcEIVBosoI73STFZ0jpoV0CRbc72X/1P85oqgX9uoMjiucXFzau7QGnM&#10;k5pqzl8uHJvzCy1d/fehvb3S7jmjw+mzWnr73GSuBViMxZdos6pz8Na+rIWtuvdKXYenS+uvTzF+&#10;HVABiN0tijXzodBjl9odPIpnzYpEZ9HdFuhDu79xpSvzCwoY25lHDB+/iXCXAgdU68rJ54DSpe7U&#10;NhbF3n2pqlzCr6Gh6zeppup2her2WqPgKeWVaa0uGTakxPd81JgVEHq9Upzg7lEt4acJD5eSt9HD&#10;xZAjXZSKFI0UBeN7wD56CkdPKPSa1M64i/7jHP491vy6Rol5g9kAjMkgTQo78hgjSh6XIyyOCZuN&#10;4fDD86Xh9CNbG72UoBz8zv57xorWFwElXIfd9XcH1Vv3RVk09noMzHR5lMT2LKg6zCWc3eq/Svz1&#10;iwJS6E4PBVzzAnnxviNCuGGuldAQGpY7v5cj+YyYHujJCfb1Q5Rjc/kZNP04U2+iem2l00euIuh1&#10;QBB4i15mvR8f7ThJlfgE+GicP7c9Crb1D5Pw/h7E8eHw5SAEFZwLEbi82eBwibKetxjcrrs9uZD2&#10;u9GMNEPe7eQoKalSlGozuUxV/jJa8TwgkseDV25dE2qi8eBTAhKPzGFwBMmrQT7D4ICgPBf0Tc7i&#10;Wzpy4R8HlhAhZqQA/NbDat1IMJGz6NqTtxhMM9AXVY0bm5x+CqgUwkGdqmkg5tDNlMkaLoGy0LKo&#10;68KRP7h1xWPaVdWN4daCRyLuXePtlOWbxl7kOk2CgJyiZxK5KZnVwd49cqK8wfVZFnjwmv8rQ8CF&#10;GIULJddMqkX+LBu2ufjD7RJEM5gyDx0y9YyGMAIgAaAlS9gdXufMiFSo4I2lGUFq/sGtiNWe6MG0&#10;W9Rbm4slYj/fXGvjvYo9WjW32OSPE2Kamja5/q26tiFym/97EmSgEcY9nDLaM/e99m3vHxedCYzn&#10;nQm6NMmMNHaUgsl9IBQaXmAR1Gop/fNPOdpe7eLU1HCE8KCkkUpBOMRGLSllOQrdgYxk1GXPRfAI&#10;akOkrqFqTutSALQnbxbTNYe88eXBGhKtIadzd9GcskJJ19cAevRLYwurS5DsxvcVn1OemvlEDebc&#10;5cO0c2eGMqUP9Gh9Du6VIhyvi68v0o7eAqZO5gkxvk8m3kcfs7nzzr8HJzCWEwD7ZeKEoYOTFQJJ&#10;iUQNVfWk33RTs2eqJD8SE11oy3fDVULhtb8jmPI351RxG3A9WGGboXCW4gGxg0bcglh2K1lYfnxX&#10;1dXjl/1aKhVtU3NzedJZ2LoFQ0XbeTBDGYRbOJlqdF53FWexuoAVtYoFe3CG0AShoDsU51jyYuW4&#10;yftwkW3wfLzY+yhEP5HicZwi+VCzfMK6vrum9kqQpX9DouOThdVbuS5UobBcGSxxwvmJYy9jHSnS&#10;MtPG0Cooi3biFMQjJ5AJSSdHC87mUpw/uy9LzsYv5M3goTdgwQ1TYo7XWMOW/GkqCxK0tp64gHqc&#10;pNJzqFNCwDLMaAgBCvRqgAW3IG1bS4W7xBG7C27TfymGAPwDlY8AdGLGrK6EskE7Ube2/Y+YFIP7&#10;FlSd/Qo7sh1Q4eTbk6X4skwWlakJ1y9ZDa5qN/B6EvI/DMUH/3seVnxvv1R5K2OMKnVffgEKiq5p&#10;OYW4fqg3a7RGbedXEIeqaZgWCgdkZGUEXtvx9SEzOqUkkQGlO0UbOhjPySaRx8BM7RAfuhsyse/S&#10;7QISaClsPPIqt2BRhfHXhR6dnIQWS76czPiASZTArI6pUmRhbw1Ig55u/G7ZGjw2F7q1Vbt+JEIk&#10;a2gcJbEasKhz62hhN1tb3pR+DwQGCYunp1xCZBGcdXuNsUmt9Nnu54y+mwZP1YRqYaFx1aBupy+w&#10;iAJTMJ2+IWqiKt7n6BsaJZwqEMtAdde1UDWIIBJbbTZ+t+G7ehAOLbxMUoFlcF+XR3PGgVQzOC9n&#10;qIhrXE52CqPB7TVLQkW+1gK4HIxL0nzb2GAanOmKQMoikMpqGMktCFOtBRzF1T3erbHSmBQyxGyi&#10;aHKBJX+0SP5MhC8s+b76jEh/5BcQoFVSpath9F2raoXTgdP0v82JgWw4BEjk4pIzsjLZ0xX3rgSm&#10;/E0la5zAqyumfMTrAlnOXsDLTykp4ZtbNR877dt7qpWlqKXWmJ2191be2PZ3buiqeicBpcuLkwnQ&#10;krJO/4TG/t3R13cg4NFNSyH4D+aC0OXW53MyyT0vEL58eImUJfAs55EFu5eLj3X9T5sUWSw7md+w&#10;b0ULx85nSIk0pnsfKCqPmIm16OZxdycs2LSou7KIrQOsvNoxdXQbfBM84gfcudtn0v5Na5V0JBZD&#10;ba4aHD1ClJoAUT4uhDZ601hh2Fmox4msfPkv3bNvTPsv5Ywd731mv+HZ1hd0h4BQEmXh/ojsJ5qA&#10;pLoeOEdmVQovWvCfvlRWs1xeNoPn3BzsPJ+1G+CRKyn5KjtJzvFZEowT+MZD5enV7L+C32z5/hAb&#10;hkOzkS0+fOYAfa7OKpDQLMTNK6Is6jOcZ3ZOi8RQh3gQToghPdcqHW/+PUmUWbqxDF90LRdhoMR2&#10;pyK3OGnYy43i4vTlmcLR0ZlutkJ3Vy3bPayuHaWEx8JqXpdsDOW5p3paAec9C4WU30MpM4IKAyRV&#10;LYno+J8JZ7rqdJA7PMDkc59YAZ6c5Xnzf/LIU0Q5Ff0RWiPBRYnqknsetR3/LWpsaKEk0F3psHiv&#10;0g6rMQ42h7HVNfHBhznDuh3TOH5Wp6FDYZANL0VnSWRcj/AJKilUpSkzle/eu9Oz7o83j45CxHFJ&#10;wfOOsnqoRbu7VI1SqO659zlFWRA3J/nEmRRUjbv2fmRghQrfchnut/Df9NJtcsVTM1XdZYTEf3Lp&#10;jmJOjitJtGW22grSnltcMS6YTeiGBuNYSP50IJUmHbQqsSmkk8f5RkWBK5nrKtGse1F26q2JERMN&#10;eCeL8ILcW8XTCowj1xcKrOd6jB/OQpXrqT3Gjk1+3xUYPHlk+T7QfU76j9Dkt0KA95VuRbsEYUAx&#10;OhwIOC8npVC8u2Tzi6p4OR4ckkJ1Vg8r5/S0iRj1vqAG8rseaQNVob2NsfuihHVyK83j/68FYP+c&#10;WydJ2GCIwo2SQMKhHTqJC+Gfi46wAYst1yqG5/4C5Fk0Yd/VAXdX7sc6hurEdN6KQcAJ/bsUOFLY&#10;B7BcFjYWyF3ADqcnXwACtxFW384MHTC5AAQfUewo+84CxpZRVjxGoUhl7InsZymRIYRqlS113cOl&#10;vFoGqxuZbit5nP7bfFMEo0e/8VRxhxNuVjIF0TQ0ADfDZMLH3MrpIeka3FGns7xYpYoIbKPKRjkI&#10;GjirRkCLOowkfMqCD0HNyDJFKRhqWz657/oV1RKmmkybtcmZTg9KRqbvpU8hfvpEgyRUwrTbcruy&#10;cXX3o8hWf3cnSQ8WgR2NTzVKJz9pJlrIEg/q/Y4nhwy3MdJJ41ZsnwLBUIG2tqJ0h0s1CdCjebxS&#10;XspVkmJK9r/0C+9OOjGhecQB/LC9W08ApuQgnOW4f6A+oqRcPICmRlP7Nl3Z70ISzqO5jymQkZUV&#10;Z8avPQ+U53Phvw/iM1v0mv+9s7RPdkir0qJhKPPY2C8CLy/lc7Ib9CgUOh0sfCLg+DciF3LvyOrp&#10;4nYaoa5O2WhZkAhBpvgvkUVRXZ2CUERlAupm03v/Y/HWqFWDMYJqFMCcfzorVlDU2CK0GqjucIDm&#10;jpn7FIgT8v2NDjoUMPVQmrNycHTt6T/H6sWg0Wedm9PtbEIqTpaSLyNtfQ3gvTd4mV2lV+TM8jiw&#10;vI8D5GCidl/hkTms+8E/tVBIdeKKHBK4pmXA04l1udz4p8tfjPkYaSzKfmENUHVignYuUxPBQbsI&#10;hAVYx9wXeGVIQqiayYn3Ge78cSVMKaNmWnDFuWji47+QdcNf+D0R/L7MWL/BPefdcI8fEB1VEnEV&#10;HiLNss/alv0JuKsO4ylma+WRuF+N1+xaz1mUpEx2IgoAdYszDz0adTVNexWw76GvJRV+mOLSBWJ+&#10;ZYwZwks2zrYSF29Pqvq4Uns4BuqqdEOE5L8VJvbPI8cdXkwNp7vDJAXRTOtW8yZRkHRJ5D9ZSTp6&#10;ekYW4GkzLxzDLVgAecWpVyjtEMyJcSCDL8xBL922aNRdGMhiRGT2acx0FZ91g8Y1ihXxj0aZkIM+&#10;low3EKqd9Wc/EmW5PyAuaCRCGIMRiSytAk7vkQhQ7iLEZcKolK3vN1/vaFvvMzWJYnrmXMLUaCes&#10;wc1XYeb39CK3mBb1b9mlShqhKU0EitS9Lu9/0uhzZkbuu3glQmi10rRxPVTW+Vhza/ngQcVM3iKf&#10;FFVzK2kR28+Fnj79Y8jhKdBt831PqzgiwMrZBTcVBm/wC8PgfRFoBbFC8oCyj8Zy4Hwc2ZqZGcic&#10;SjvOsupxyjoc6HkQgONvmLYvGP4wEQRE+9mX4yn9xkpYUhnZmVxZ0di0XZb+quGf0ICtrgLdR1dX&#10;OJh1B7RJ20PIUw8/I62XVZJg0e0tYGLOZRdjDtGpt00oIDLC/QZ7L9Y/8KvzoeeHa/3w/H0sjazD&#10;kZmpq7NQ/p/AcQuF+MI/ZRWcxNlACNIiGiK2yAt1ds7iBViBvvbpBxUzFodWtGLTIjXaIgifY2Fi&#10;uHtwYspFUi/5b/RkouuSlK+FZZApUat/n83PWdJgj8zLlWW3r6gWlGjUSzunqRr1ihowXIho0fLG&#10;1daPvlnvK+rRNX4AtH44tOP0r7KhTlElcWhXHtDd/FyVoTtszJ20qdEC2UPTi+yE2xe0KaiDc4Pz&#10;Qf2X/s0M30r4uerKZKvf+65FkB+d+FY5vOGptCzAhS8PLafNM0y5BO02DrdZKga1O5AelIiNT12W&#10;5uYyOBKvG6FRmUrKxXM7lGsIGo+djqOQlhusQGxs/g0YBp27d1hwGqXSREpxSUDHUQY4CxZJ1h6w&#10;pfgvouzahtpeeF+5ylwj/K4MXkEiLw2jg3J+/7wF6GN2nXP/K4v9V198+DaOuLeub1Asbdjh3/l+&#10;5OprvV+Hzil5/84N+kXuPzcWEDMwKA/bJZJEjqYwrLXC5SQEoZUH/5vV4tmwyGGyVgo2V4Chks4m&#10;aBCugXn8pTyEB53ponfXPISBbUA+f7S1fNYuxdu29JKC0GLrg+qc+sVyRdWdeOJ1wYrmnrImTEJl&#10;cwVzJ8bqQrR4VhOAvhdjsi9tk+W1Ictqd8pNKCvB9HPfe4TErq2bc5Rf4EuS3L/rL+HV/6beQ5oT&#10;ldacNgfUSQd7nKACKjoPy6zlZUDPMVtnWS+AI6nCJdKzJhBtiOYBUzE503nDQDOIGs/dGnqoZdGb&#10;tG88cj5OaV3K7JyLNOvSPfN2YCPO8W4QCMloCbnd8rvrinDPvmMIKiDGD8RhHMQxQcs6zJNUUY9y&#10;0GB0Wefh8r4W8RNvvSp4Hbp3D8/tYNq5opYXPj83v08yuH+vHRcCATqouBJWVtZV9DPq6GScXg5L&#10;WE0rXFRv9m8rNSb5sRrMUPANWH+ND26INij5TqYalN7vzITY7vpFDi36lFNHgRZFaGZ2xqO5TVlf&#10;M1+SUWXMjCeV978khn+3uuAeJwlGOBzuQJa+bkEjx92iH7OQgshggrU4A8j9N/7iw+Fzft7/NgPE&#10;QUXj/4YIUEl7ewCRXa+Zjc1xwLs0CCnwQnpMBdbv7v5bdJibX6FUVI38qVTUC50Rslks4/GPZVVV&#10;UlYa1wZ6yHZO/bGDu7/lO/vmWZ9QxFd8H8lIZ22IHRbaLxdMPbrvATYNvpOAEETgyy5X9r2Rre6i&#10;WcGyFTe79t414pUnM2jzPdC65kDTm3+njG4W/jU83KkzQgvwxTSx2rnkLyf4BUWNSzPm6OUMjmm7&#10;Q3Ys+F234e48Yu8ZvW1RuxlbyHgOHZBrC9kVMIX09+8Dh8DYad38snbeoiX1v9KK1oG853cPz8Kd&#10;66El/kCA4CQF2rdGcHOISl9m02kCDWP64aGCtPjMzAfA+JQLDamGISLZzisuqomW4hmBxdIguY+L&#10;gm3mghgU7mUsgw9sAnc7nTA5PV4NaRWUxWqsd9EzDNQMcXT9TIrDLkS9W5KSGTu4STnT4e4PO4q6&#10;gx24yMq6bUNyQLIUP9DdcqSz2C//0KgfdBfefskLoQFL6eNCj3R3oupXN1efm0Q+hQMTlSWnp7ld&#10;30RXZrGDcKZBCw+ewe5EJfp/1ywb7qK4iFFblRpaSumCt8p3z6+bMSksgQT6D4xSxd2Zj5gpMdEN&#10;8KZwVRSRs1Q2tWripUqjphlIWDExQZONTq2ODd0m4yANoryTQEbsrGGY4toDd/oeCgTNBZxTF2Ui&#10;aOohpQIbPm4uYYh4O+qALW8QmPd1kdVDTy10Y9ptdTvK7YRTZ0uhx6mk5D6W/ERkY2JEAJc/Gu6+&#10;cYBefqQnah2lGt7ISjRS1Py69yaklx6oMJycvRWYodiewnGnCSNmV4s2N3Ce/brFKXVJ+vDK456F&#10;XyxRp/cWBVpD9FERK/5/QCmju8CcyF2INhIQ7Xe7ktbCK+siZmzFhVQL93PrxW4wo/cqKtTy3+es&#10;bozkvXupeL0qAhJaQwxelle3tVW+gdP+rHZP4RVa2f4xwvqFUNIowVhpoxinmZE5/NftNkXkLkDE&#10;SChVDY9ogMZZB5/NZ4P/5b7imcv/Xy9cr/b4WyKtvyEl+mc55hFp8ZJqGiTxDZp2OFlJyY6137PL&#10;yZLHV5UfM8PJppPdBAONslrA21mSC/5vF5yHPCHHlc7y+yKjpQVdSFNrKPm7FK/OQ+PayrMgX5Yy&#10;Vi3DZWJJ3/7NhyECeX2/SxtE5tLA1ogC4pkK3d+qgCHUHgqkv69sb12hDVZbuggo1vbBz7xDlOY6&#10;XKCwS9qsYyPrCG59x8rXFHYrp+2FzxecvTdPPSexPcDH1dbWYSqUx2Q9MjKCRfv356Aphyh/8PKy&#10;OuJzqN/drZ8/s6BOpPQuIQRrUWzxzeR8fGfnuwlomAqtbBKHFkVl40Sv6DiA1OjtdvWWWMzIiOIT&#10;FoSYWL8rSN8xgSUBzJJIjrnoAIpALXinqYANRtkOnkQa3dBmoFApvw6oGBqRP8BPmoVljgyz/ijJ&#10;Etzp5BkgOilz6NJ/GT9+zy+YTjKn7bA/wWpp6755vGgqq7THl5EdNQ4bdo6bMFg05k532G1/Z7vc&#10;MmovVLhI9o0geN5dQfCC4SDD1S5pcj3wU+hYiUMwyySQp0fCoH55Nu6DgYExfphc4T1OeLk+Ic84&#10;XamXhFOQNAdn6SEc15ZXV8+twy+oTSnB0QGrklDnJoXic8hJ1MYPEIpaM1pJWLIsu+rAZzVpoUuK&#10;OEGtWtphqlRZu/07O8GmHqz0RUVD5qjn3spCs8n7pqynq62Dtwa+6rDJgqW/3oqu9fX/44zRKHP1&#10;T0rMaHji3KO/TjuxyCYEAf9LsTUjoAqt2Ipyo+hve+4Uwd6UAHKlzgWdNXi2T55DqhsnYN788UUA&#10;BgoWz6fU5fKlP0K3OrejyqYKpKNgk//Hanwgt1wyV0Ma5gCanFc4aDQWIJbXh21ItrqXs0TDf/Go&#10;ag4bTs3AtLRVNJIAVUr0poxNJGiTsKwuVHVjrnwLwhIB2nxZr/I+3Kbo89aXATM1OB36/LZinJAo&#10;PzmREUoPL0EHDiBGzZubLtvaZdWZz5vzCq3ny6f94/0NKQsybbPdVTYA0HgCArIuLVVM7ZiYsJFW&#10;JUga2nUafxvw8rWkESdOO1EKEKXxZMuB8Yz54d/VAW+1Km4QMC0AhPdUKKBBWKMU/qDWW7bYeVMp&#10;dc2Jw2sJZtrNca2VNp/042v04hLtlydmgzjASdLf9lC2urPDNdqvGnvtZjfobi5+YDbCJooVWnwY&#10;3B8heqidyHC/U9/K7HetaZDwAROzwe02Lh/MlKKqnUPLJuSW+fri9lIAeA7gNhEMtHXFJB90wMjD&#10;p996EmQDwqZgABxLTqKaJmfZqn8zBHOb4vmIgEZW7T69wjfp3pFRlnhwoSd4rpwZURynd4MP/iOO&#10;JgyCzaYiZ+pjo1fNndDICnHyCbBtosY8WU0+dwYt62v6/6MfRU0d2cVB+GkhP0gVjdzxLTpaeRv4&#10;XgMWW6pM192NuADvyiureoFEyf7nD5jIOiyko0Wg0h3U6uWC2UM1GF7nesq890j/PkdRUS8gCPfh&#10;E648Lgz9hqvYkFuOpm0ZjYExJmd0kAYaddBVVC84AnJNzmN8AgkM3KPNs/+2Lwz80K+P2rbAH0yc&#10;d5bFdf1dmubekN+2QA2tR9J545JVtXBYPfO/K2yQbxPKvb6t6fuvM4DLVuheyBLDISOvrnv95UWy&#10;bllUZxi1kdIgKNElICiNBT+yl6sngrazG6cejyOKIJJul6bff3r6TblJVYoSkm56E8D39XAjgOBm&#10;bdr7eg44Cm+fv7yBbTu6uyu0TUKEyH9OQaE236y7jx9vGy7PMNQzHZ53IP5jBcsXY43rzMAwirTX&#10;yG4XBxwf14uctRlLhyxnyJF+ttfus+L5jG72GCNZodf41E0X0Rfi+HWw+m6twXX9zd03HAaCF7yc&#10;N4phON/Cc8sZFN85MJag1BZyi2WZAwsBx+0JjGRX+I8SyuLQdrgNyOZzfVJJ/uLhxzptznTWlNHk&#10;rojAU59dL4sA3SbnMIrHJXOwwfGkpeQWmK7FFVWeSCHVuDh4SD2JHzbd94HAoX9Q5C+Lwcvh6Ybr&#10;zP306hOLrfA9QsT8t5ebUgMju5pBVGUDyeIMGtluB1Dt1zUv9KUOQhU5Xk876i1IFIMOaDFn2pYr&#10;c3gP3pjoQdmb5+SotsGPsVwZJAbMUEuqUy2boidjm37mgsLSdi9DLnuJFVWJTihIL5ZP2+g2ZRVg&#10;MxmZaPwLIv9wg6AVN+D9zyUn6Zrljh631RYshGhJPyfPQ+vt2tgmJRXS8Loc/As+A384LRhUWRc1&#10;M2xTv2gZNoVY0tgvLYhfvhk609hQh8+Ya8hNHnbIz1BQWYsuJcGs2LRcyDQoFWYDVk1UDJ6otjmo&#10;7nHQ5ZgAFTNYQwv4Bfji942R4Z0PD/hZBNXwVsoJy0nPZuWcT4e1wAAoUZWimjIRv5awPyL+tO1C&#10;YPV+BdP97C627FiP/8sXWhQy4Zcq87syv+vS2rxviVa21+AsXsVG7o8HKDq4lvGANylTSfqief0r&#10;n8YlL5JU+dGxETjNtal78bQ1ArLouH3weYaXh0+Iv5Dnc9auHDjpv6nCHldoBzsOFmKLsGW8sezl&#10;K/k96+4mV0mjBb6Kufj8wnz3rVC0shKSjs0GHyxqGF0CufOS8tg1XYPZirAbHTersQSsp2dSpctD&#10;i1/AMHhgLGHo/nT3w9buH6e+o6erFJanhXxNI9x/9/13ye7+dY6I+beL1UQx9AT3reFC8hyFhZMn&#10;WIHkuUwzml66K+DN/UNNj50elxJQ5y2x7NrDjoDb6ZetI3cJXDj/F+GCEjmBZwxfZivYqnbV+Onm&#10;Ylpu+V+fV/LVpxNmofuhy6eLilceQc1so9ohfn4SnPcYYLjFVw71sDekve0uuliSKkmRhVwjISbV&#10;1WZgEqteoITtuYf2eXMUTEb3bZg532H6PZyeT/qd0hM5N6VUF7LKidX3XzWVd5YJutlDs9sN3xd8&#10;QiHL8jmRvVEmv1zJvE0FEfyx/TN+guCepUiIICH6b5sZYNC7RoHYUkfNFILVyo9OsEeLpgrFjFIU&#10;izLIj7mEBNaeTmyyDiWHKR/bZ9QZXYx0PluUsVV7pVWDHPTqwTOhhn6GVmXppj8ZpvP/O9hpZJNT&#10;+fzNsqTEtGB1e2CFnE3oFru62bBRy97bc+TgQDvgb016rmjFZLeD7v3K4OqueBKs2GMnrPTiHojx&#10;3c6MCt6h8TdZjKcbNMMvQoOXFbMazrrYyFzGP8Zg3OW9Pr4m3QzwtF0dtkl6QdBp+fUIUjNWTBwf&#10;fsg3lYImEz/EUISbL9a+xTSRy2VfG+98RF/Xt+6qxq76LflZznIRMnasRse/OS7DhF7UWYNow4Ai&#10;LZjLCgsJTuOOqKpjGcZR+YzODBgHv8jWkALThcbHH8l+Z3Tmm2Hf64waZMaoEufjrb0Wq+vrfpbi&#10;WT+/4a3Q762yYSxNKylPZcEhJ8+w93v9Fv/nF4N84zP5uaMo4QMQkDvizGGCzSYzkfLpDBBfvM9x&#10;GEON3Z7/UMW5QWOby6XO0nqqluhiMvJ+HPZel4adtaRd0bqcLvpjtZA4iDb60NA6ou+yqtu4QSEf&#10;buO7l8BW1VClqD5NSpYt4wbBE2CZWW1SdHzGMZ5XnR1OrtLwh+Ne7gO1wg6QUtp88yCIJq3mGZBF&#10;M8if/bpkfldkcEcE530wtFKRU8N977J814Vg6uwaXBbEDcapeysxvSHAo/3TZNFiMbeESYUb/0e/&#10;aVeUtWaD8378neg/b45NtpcN+dqOWNtS4C6NK+SQVBk7xPxdIlf951c5WqYrptp0V0TxEbTMKH8H&#10;CKjki1bGgpsKpa7PYQS0owDlURR219Rnlanccmsgvv0zEADc5cJm5s3dTVCGl8xqYNyacr52Ltzi&#10;SxHJnjnMJyjYey7UoSGTwWrptiBRFurrl/QPk09AaOPpqLl/eQEjbx2h17WSZdhboKDc8YK72xG3&#10;DKYsaN/gYRnSUudCvtoy+NLZC1Ckf07UapPZLrn7S2Ni8vELBzXSDRrnupIsOlV9CYmqU9cG4iVQ&#10;lv4VSWzWPzwNEfi+qahpz63uS+oVUvo9mPivqm8ysQQ6QQPf/sUSkctApLybgRYyBEMOwo5vNI4D&#10;pbAVRVVRyqdijN71JfDeR/m9DC799Uwdu51bWtq4Owvcvw/tux2f+JoxQv8R5tBxcoJxDIuY+fwh&#10;BPhLBHPrq4E5MQNqLnsXXIiu8322537NkvsGI89MfX+Ef8CzuNVkpPMD85doDMxUFjMh37sfwIza&#10;gl8MV/m+d1SExRMCzFMpasFpmFpOf8EaamyPbLu1FM1GziY2Ni/sbAvyM0ESleUlEbuhklieuB49&#10;L5vSuOD2A8OkweQKzjQFMMhYaLbX6YvQKG24GAZmzF+fRx+Pp7v/BqvPfJJHW686vdfN/bRvXDXC&#10;3pLkEB2N7qI2XL7Y6M72VLmYFA4xW0ZW41vqY7kKbCXFASj6j1c8rCprVMZnBYn6g9t3Z9iLi+mm&#10;n/M9mGBf17Qk4mJUK3WH8kvQpSxBvW8Kiq3y/8hJIEgLSoj2bfbG0EAlTSV71jd9QAWW9QsbH4Rh&#10;1p+5JFnyHaiyZqFyg410bKi1NrK2VvpelzYrrS4h4879xg24+Va294VmTjb/CjJdqhA0Hn3K9ZrC&#10;Z/AHQnHVh915dve2MkI+SJNmxdBEJyvSfhctXaaKTt4IeuOLGw9775AWW1ClJTceLqY7+v69nCUH&#10;t+PXSCx6ZBdgbxjczCR7+XbRId9IB9cQLRpitKhBHTqFntnYxZ46ChhUSW02tXmiqxmj4jrXYztr&#10;uAoTGA9LD+fg1NKnzb2TlmLW3IUWdaE6OaE/yj4jdTkM+QEHNM3q045bfzXxbAxwy3BM7svwzMy6&#10;P4SRHNnaYrnzlNvwIkfn3udWQVF1eOf6++1lCB/4yulGk43Dq89rGC31DaIWyXonEiFSsMI5+PM6&#10;gbJg+NzySuGQUzFA7nEBItYhnJk5dUBDs0EjWtpjCsQN2UUcM/DUz+7XNmVkoBFFF+UmLe9psgqb&#10;wyZUNYEVU65GBLes+91aq26D5/vVW5JcncmlTvhnEp10Gsue41u7d2KEcPsvFWEQFY7UyLDcUNv6&#10;0fV1bJhqRkZGrkRVQ2v/fj9jy8qP9Xsiy+auWz0F9XVPHri1w2ZYqfdTSNZuUFHWhvfrf9L8U1Lu&#10;uy2C33PBOotrJKt3dACketS7tQvgkdIUrlIYgqJcWXhmNKqSevJpVbx+kFzdH1a0De2cJBAWKbK+&#10;qZumsroFK/TgnmfATnmhGOMMkLhColtyoU8jjtXVPefvrH4K9QMTWC1gX7Uprbu4vM3r9zx7/2Ru&#10;0OHm3EnsAO3QSC8JDAiJsQjBbj0FUILHLz9CMCkmrR5JKURoonuP9FYAAWr25kundGj1mNzc8uLm&#10;3VmkwZOdbxDDXqwZrbb1wzKGeSelZIH787JbpQ9B2edVj3uIWQ0yL6vd5DmL71FD0d3StHXu4iFJ&#10;W1EtcGJi0xaC5CV46WuRcut44DZ+fEwMF7q/7vnlrXVnC3LkiNQS38OWoX16swSQWlkYoxy0wzX9&#10;3JuxTMPUVsghwLW0+36ecarOgkUK7H+48B0Y8uBt1HlfdgKDQpJD5sje3b/R1MbsratCPkK9nZdC&#10;/ILCn6c+e4BxpGwuquMBgl7qtjEwwh6cGaGza36OrvWy7sHMjXgqbUfXbbg/Uitsap25W/ahGJzi&#10;3HOJOm1gCNQXpLnSU8kdFlI61yVgsedo4pHDLd+csHRJGS7c4Ic7kCYDDBRQBO7ibVfM2493ogHo&#10;EmP+WjAe+CG7Xo+hYPPFzuLFweJpauc5YRUIgH28VcUtntcCU9vrCYh+rVhMKNUsJ5x1wMLtYaCL&#10;0FppuP0nJMRvwmnwzRw5GsfSbbEH1ZtTTQVFYQe1eGCB8CdDuAy+vK7NoJVft+G/atyfp1VarF0O&#10;ejW6NN+TxMa6ZFlr5pfyJcO252g8flaDiqM4YMsMXiUl+auHsntNwBGhFCJeePle29JSksykgcch&#10;iws8ws8vCFu/n1si/HOxYdphVb21CKFs51JOy3Sz42ryLZuvZmYJCendieJd3YEK7e45D5lm9SXJ&#10;aw7VKIv0uwsZjekYOQvD5qG2iAHqiQVVeqiLVQiRVSwh3P0NPoc+VnmmkEqrYHN6LW37dyQFLMWR&#10;nMaLUZzN/Rxyi7foLsgu0WV4OZsDvxY/g+NzQEHH80CP0x/REYqUu71hbEwzqpaXuLEwfQjC56q1&#10;mNcFc5XDgStPmjTEtZ7lcn8K2GXk1SkS3oXi9Id3HB1B8+qATGNtFVRaR+y8ZhlpPox0nUMFevSn&#10;xtnD8VPMuVU/meaMyUOXPefGrsHEyQSucJDd30GViGaG/4Lgn13Uq1IULSSFo/MA4N56A33Wr9V9&#10;+91nnS1ZMQGDiYPrv37OA5ovOzrej4Iia9vJBkCQszRf+eC1tWZqZDBgp5eaZIygeYMdD1FYe79l&#10;2W5tt7w96HfJeXxNsuT+oua+rBiJUqz+o8oGOmvGk64GMpeZ7/o1cR/Y762UgxbE4IhrvkmZ4KCW&#10;XF4dCSzERV6VfaOzHzsI9uDitZwMTUQuxyICxmOrXdfiGDExwA2dL7JHpZ3Qxbi5H0uVXdNU47+9&#10;oLBJFDAtrG21k4DNrNIVMSqCWbfOlf0CAmvEdiHrpB9OFZpi05NmZ12WnfrGVPg+k6DRf6ylhZbf&#10;3hWP+oUnCz+A7t0DS0HOfl67EdqW2G96HSQOMWEGdUDvA2KBQXwMv2MvVqtQGYNhiZB5EL2Cj8Mn&#10;ZlGJWjjNqPwEd0JepwnYwCA5yddAd3Z7pux2625PBs7DCzHxUYzkAFxVss2J/y6RvJUXnoVL0w8v&#10;7gwNbjAxfw8AtCG5PWnFdLQgiE4uFHXVhWaQ67z5B4h5u70zBCjf+k5OorXgPahCyLk8dm1OOhoa&#10;PJKJ8mE4g6iVLdFTdSxyyHkJXJZBwgGi0omcuQpBuXEFw3TyHOoJ9XUgeaviYnRVWFIow0IZ7E9Z&#10;maE1y7kjY955IJ8iTT9XogYOYqt7VkhpXdf5W8h8Lql07en5jZfbVlPF0491b0YGabNLfuI4gVEk&#10;H82DXKxVxzltgwT5pqY5GIs/sBgd2kH1OB35Qk5GNig0vLV1hbBaRYPm3cEe61pPvZuHvTAx8Z9d&#10;1FQhzLct5vRvPCtO7cT/4PC7nZSiAKvSLN+S7vGDdHwhf/ShrH7ilAttUnH/hW7iTDzB+wPjrxVJ&#10;tFmrSa5eX7FqaZEEnRe+7Lt8mDjF2IN7TYQLOC/oWQaxzC8urRf/SRwZRz6di87QW0hoLyCzJaPo&#10;n+buhYMYNTVNhTLPK16HX2kMHh9WVWao6u2W4xgO2IliIHxC2w/Xh46PMyDdDIf/1wLYeDT7/Xt0&#10;OwVMRbfFB3L+7FgFuJjkQrhq7YJ2y/GnfqfoDW6nb6RDeqm0vw3IENZK1mIOJCVcUhq8DCRvhx3y&#10;drnplVRjtY0Xh9Jq4ycweqSF2Qjme7BaZkVYKILVcxMl9aZza/Hldf4Cg7ftb/hJ/6ni8heCIE42&#10;73qdttfutGCyYuqzE/s3Z8tfdyKC7lpHOcFyeuqAVo8xXAEDExM5AGn1cowi8vK/Qfjf2vpe71ZA&#10;pfujZpIrHmQEgdi3s8o4ZP7gU/rG8PD8ZjuokXHQSSk6BsxK8MfuD+V3YB9zVkXxgCRysZ/sfvxh&#10;dfelpWlrMGX4+nN19c5o24UL3eVb7G57d7E2IP/RKWA3ywdRDRhrZyVs0y7Az/x/lPyxt0l3W2lQ&#10;zGD23aJv+7f62sG24TI7ZotKzZrkyIjHlyVfNLtzUlZvT4YqEVckD4SlF6SwqH1LO9/LoFJOzcg+&#10;UxO533zqEHnuPTq2+UyKCsGiBcGcehKwPTQSaIJFXiZFNlfyPgDF580MInzxSBYYZH/QbYN3Dh9q&#10;Wtw28pUPz68DPZQuXaoiYKvqrLLJZc+d3MeRZMlloGLjIicXMns9i/0QQ85OjA420Ckga9Rtahzu&#10;NXAn7t1yX7C/XFCMVhqVrDg68hlPoStRV1eUaW3s66NS/DOYYiabtMs/IrlUyoMuWF3O5iuFJvdz&#10;Iq0R8VtGVgbgctes0DVzYf/6Yxs64i1c1HeJ2Fz22QgrloZDm1GoN+H3pGQDRv3JCqUS5wQNXm91&#10;ymghQvnw+subw/R04y7u/0zflZOcLRzayabhL/29R8g6zanNKUFFzsNadLzrWfVNKJ3NltBVloOG&#10;i6kQiO0tZGRnyewJBuYs9q2BAlQLpgoLy7c30kGItLksh2KvNkZgnkIex/EJS55m892hzQIQgeJ/&#10;Sy5kuqu0V96ijPFU9GVM5KSkFwfWABgsVS03bBMApTLGa3ke/9j27jjpAUKRAPGrXbgJb1paM0ir&#10;C9ntZCW5KYbcyd1XKaMgUOVr0TJ+wSck/8IcnF6aQS2F+UpE4BgDBMm29dSWGZUKqhLW38K5B7fX&#10;tgIna5wiOZyb9KpBcexXDt4x3cai6rM4RYzA5PG9uoqxJcvrWtuDh/CriUg/12jrP1Q270jlliui&#10;+yVzkV5zwOyp/zQXIXR75OT9UJC8Re97dfm0Z+4b+Hp13bbJhjnisXsmcVFt6GX9zkCHNDpESDCr&#10;//jT2rCb7eUFc4UJv7A6xLRBwcKtEbDW6Y62fws79BDyfCK0AZOSZ3+bqQNKz7HTCuCQEPp7Gztr&#10;4KG2k0DIxOfeHMPQfU2fFft7kpaNxXbZpyv5ZYONX1ggCSA2eV4Tw230AjeY+xMSnRugR4iwKBt+&#10;1S3gYUcSq4WowaQSGaC9VsIUQGevkL+8v8aXJjQc6p39m6zflGfdW4gyfAGUzOGh0vdBMHIdqMmD&#10;umRB6npxhYxup0sQO7cKsAQJq+FnYHb1vPIDiL4FujQOApTsc3sFPSD/DgMzWiYBt9chdbgQ6AHc&#10;hXpSAG1fyOm8c+Mb5gBWkZe8bDM366hHN7vNBfxkV1cLSZYVz1OMUxE+M/Nb4pp5pIOUsqg3mmyn&#10;jvZ3oRq49q6O/rt3W5Cfoth1wOOEzk8xfLdHL9wrrf+EpmQdNIDyW1JtJlgOWWmQ1uI9X2vn3hGg&#10;xf2Kq42cAJGyRbNM4ySLAY/QNZ8tcT1N+D2iNp911Pwt76jDk7OK3/bPZQhNMPs5c1x+YfGaKPJ8&#10;kUwyaLtXA2/0h1hP0BQycD0sx9ZNC6/63jd9d+k+WUC06TWztglSaovanINCoRsewmVKgF6HaLSo&#10;+QYgFG4zGxh5+w4MHybvS7FSvO5xeR9ssrHvPSBE90zRqtgFBGH/T9Pe9lvi899KTKuIHl3SasWN&#10;f4TiMMjwxqCVVT3Fd+v01D/TQ3B2RXBOiQM0Zvy+0sjFdaFWBzv5xjVVEThoToAx+sB+P8dgN04B&#10;XvkxVe6ZrkFPzXvA3Ckw2Gwx9CGLGgJjJ8tcF0jLPGYRaAG2HaIwM8U1Eea/bq85wEvGqVsIVJki&#10;fVANm1lbwA+JIY/D429KZpOHKIgPlXzcyTPZuYzL389YwG12O8Rf9sWsqvtFogRVT2JQM9HRnhAS&#10;h5IUkKxsfeBdKNQgrNTtAcHkOXrYM5VSFYr4WmMOGzYQKQtUM6LpvQ+TNPm/ZA+YwqGRVbI9jtxm&#10;PuyxphxGY8eVTVXDBctfQPKBxBfAFDYT25zfrtlL/iYmBlzIAWiR5ZkTVf0tn+Qgy1gliaIHf6rq&#10;zSCyRnIdn7BGL19EslZK+6uPGycedxZWSP0mzBtABrMkax3cSMQ/rX5YwQXmKOU8v0WUxYqRPWB3&#10;+e3FGjHgQiWZp3Lo9r5yk4ry6UdYl5YzGoCTwJZKZuR28FV5TMFT4Lkf9F54/FOzk2LiHcAXlSqN&#10;2lPDeEkD4xvsiyBddWK8SKwe6q5VRFukY0ZJ/B9+MGUgMJdmlAsgLTU/DWgCaBYgXic6OppPSCix&#10;3fDfbptytjCEnbBv17l0dtUn+8Ot69yiSHyyvg86dsBwHeTAnHef9Hq7M8b2/DZ7mXZYHt9hwFmA&#10;oLeMSUdh8t+5XhfWPmbw1CGg1cufPoinTQUiIWJWzn+ABj0u3Akyd40Bag5qLyoRiyO8XJjtegSn&#10;ZRPb78b8leA5gWOtT6h8zO1YqekilKTwLzyAFRWkpmJKVLOvK9a28TYZEnb4wV3/U5GwJzfeWM+l&#10;eFgCYSd3FXqCu3ARA+p8o/sbCXUcKTBVMOXkPe7srQW3Nt4lITDs2uDDkJb2If+yBKgcyJxdItSL&#10;yt/NugDhWev7Jx8fAigtJFtmer7h19xnsCOlKBWmFP7kNOQmHrP6XILkvIf9wKPJlr05T5KsZWD5&#10;ldjpZAgRwArU6pAB2+F/RW4UhnOsxxoki6C/zg5JbG0PoIrmCyEV7uKvMsFrc+Sd5ym/9M0F0rmy&#10;hn7PaqP1cikUjRw0oCYO/Ce+6Ymvv9xujyepUkdrGoHsJSiYAhdPLSS9egzNIcy4qsQFokXjRO5P&#10;XwFMl2g8K5J3+j20y1SIJk162n+F55scIZq5t+ejsCxMTfW74YWUiz2+x/sIKwTyY9eIGOGXwPrV&#10;lx/A5nQcSfzp32bm7UpxZXB5jCWhqUe7vdDONe/qmrnII2OO9aTt3Z9aa+9HnbbOKGYCexvKcLPE&#10;HwZ2caHi6/fGUN3mq2W2Iy11vozJtTuCiIqDG+15pinLo1MnAsDEPf0aJry842+kBdiOvAXywKUq&#10;FUFz8LBN7Snv7ENNVq706H04sASuU1FgXsQEpw0mFCnzpypUkWZrNA1bOFPlJbxrfdhOBth8TJPn&#10;KZ55tJeSXe7cxsLZKjY/CDbujfB6cdsdWBTEI0yYScUBaXSPPbexQOZAj1yy88qm/S2XWH1XDTbk&#10;eztqGfoELtokDoQB2tkjYUKCMshJ0895gYM2iYirHZEP/mkEDlWtbbLJtWAtt6EmfgjA3rx/S3/W&#10;fSF049Xb7HdpkiW0XNSHPesA7uII2DSBESv2qYL1TiqrqjuChp3mNN7H91/4t1v0mQpvjnRKXz28&#10;Sx0lcE6GnXljQgjzHUBIDJOGVVpjaFZ3wSzRRtjmjA4w4waMIn1V0lUzcul8SaU3E3r6dNpDFjxi&#10;ur0SYbBfO3mKCZKAU7xYq8QRLXTmrlX6y5/BKHN9YxOTAGXh+0BgzHGx1v4ubDNFv6L3/JyDwveO&#10;0svLq7q5WaFpWSqZNuElUdPgudH7EPMFaRFzL/to/Jj7HghUl9u8IXs56ccI3uSIwUGDyJZpiBfL&#10;vQIRDkWBRdrf6K/EdhLeJ4x/H3i79GntfCShxJeU5X/57+kSbzlrFE0207RsM81aZMkVw3a4ADih&#10;ZBpXGnAq0mcsL9Gc+QDLhZRCw0XEiP1IUD+tfhdhYTtIO3Yfpw1gGA/KxuNiD1OlmYBhKTDZDA09&#10;G5gqaTapbOmkcUOTQnMoIVow8DlszxsSzUUrp9GpT/wBVaJ9HEX/63X7pnEMavtHbe+t2lRxlKoa&#10;qjerPt+oIRDFG+Jqjax0nOARt+nBarTHlRr5m1csnrtHQE+Jxe3g6VLkDn/1bqB0yfvWxvehk6Ky&#10;ziXrkoDVXwuET+QAG9uHMw4GArkJFWd1s/pbT/dcgQCUcvx/lblnHjBK3DHl+/XV/cE5RlurFz8I&#10;wpcCGxx4ID62jfiFvRbC+jvcXVTf0Mr+J4XPawURBiLawxfbVb+veetOmweSWS2+QUCmgJtHkpR5&#10;6rm7DOmo1lDPnlAvT+m2WlzRp450u5fgdkMxGO0QgZpGE1nufKJnWTROROfzOwVs3dHtofuII4qb&#10;Bud7Jt+yHiCrLebwwblJ3tRywJDdlDPzsh9widytf3A+eBP1b32aIGv91vfwMKVRYIlCxEPCCxI0&#10;M0CHTNf2MuyVbxw6Dl69UytITGy8E9IoVZ4UVwXXOF4IzcoxxtPEDSwUcKCLa7KxdxQbzLCDWAi3&#10;GmD/Q/dGqlofvxf+VeDnHWqdlhKcc1gnAOxSMDC9+PRlysanIMVAjPHPF3uZRJrGPhSzzRzvy2zv&#10;ILvnE16tA9dre6C4cVMuTHgv8rQe476TSqJNzRfNlneONMhpr6ej3GuSFpX2uwQPYbS+bpsvdldV&#10;gmvlpbdtN4mAzXJ0oEqB5Zrd1O41VtlOZIJe2gfUidtby46tIJrnJNx4nzNFgp5oFE9TxaMYUZIN&#10;z92PUF2oVABMmt8O1IT0c3vzsL2kPzjaO3YELH95SCgmz1ZgnNCFDua6ufc1DCt+EeDPmYQOpF67&#10;sGYud1RBo5AsU/v73SUSC5Z8rr75ed4Kq6TJFE2W4XBEl0VQ0aO9i5MjLmJAsfk0V8gIUz+nu6Ca&#10;lY2PNSumsewwBCLRfRSVzZ3iaWD/R9NZRUX1v138J0gj3SAdAww9IEhJS3eXdIN0Ckp3M3SXgHS3&#10;5NBDSoM0SHfDe/4X71reeMNiOHO+sZ+99wcC/x+ciG22yyyfGal4PxsT+KczRgQ5dLfhI9NpirBh&#10;EYLvXOxY7dzdpQELdPV8X105ERL8ct+jHahZ/fPnj46+fhInpsDC+kaKtlFBe5u0iS634u7TX5n1&#10;vRigjmP81vHi+jexMyKlFZKFKh6ySEl+P7fiZgtCT6l3qEP7pg/7tc/79cvyqQXXYlEKPBgasMkY&#10;ftfJATfIbFRfjs2/xI8Z7lmnDb1MUFZ3uWVL9+2u3q4PuHxLV1QP7cMHdO1UDiNLXHj5rgnsU2rK&#10;KpuiGvN/y+4VFnINeUShauYC0DJOtiBQJJeDvMIyoyxL1ubICPfMuQ7FzN+lYvk8DJGHO0bTCIje&#10;O8yZ37WY09ZKFVPx/Hp/H99UVJALrfmP9PS8qWAdDdcguYZziPv/rQdkZS9IiadX/0YPTYkNZ3q0&#10;jqGuhZNTGChDNVngWKlQTr+qyft4gNzveo6YOQkplN37ZJDnV6UDd9bY/QHcf/jkRMTY/5i3znxi&#10;7QRxxG8CsPANmZyScAn11ijiWUFs3bW0tZ2FUrFF2kKOvYLFsn/XMk8nt3s6Jtm1+B2j++tIpDJE&#10;4hWO1Wr2JD163s0pB4wJOnX1qJ5+pz4DwAvg9SemanFS19MeB0ehR6HmU6HtjSTE3ahEPRLTyIjD&#10;B6DCWwmZjmKZQRFD5P6I3VltbtUNunTn/9uemw7zH8SWxgSnrrMzKq131PgF3RmZaqVNqkxuIktQ&#10;Bkq03WrJnbPZRnPa8ShS3X2PXDGqOFHlfme1/vKtacIxcCINzngVi13WLDh2kVh4Hpj7tPluzevR&#10;0FI1sLbW/bwdqqkpvu390orbIT6cjqyl2UPtbWQBAxrBPSjkKqUmU+I0imizrULSRvAM0QWVPYYu&#10;ArVK6UocIvPzdj/GF9/F0j0+PibuMaCEyWQJ+OaAlBjkXTchKdIAVQr5Cut2Z78mzCzjYnn9Cbng&#10;N7Yd3p+Mlc5vxj4yTP/L9DKbe1sQrmMDIc9eve82oLJ58ciOeP5Yrnc1YIbPaFKM2KffRrSNfROk&#10;x4mWJ0ENycWWHw2/LMUCP7Zs3haPY3cWARte29+A2asHWo6jrO1qi2SXG64n6OMcqKOYZKSdSxx2&#10;MSibI1OQMdPShlrwZXNHmR5ch4G5x8FKFh/T1FyFZGdIJglsGKGhruTkLoBV175PUpK+1Jwzfcix&#10;GtYZtozJqE4KtwS68YA04Hu5qtPPGYwkoeEW+mMlPIkQXIZI8Khk8t8FPlWKqKqcVAI9dSfIVDiE&#10;XBE5yGRAFcQbGt6g/w4wKg3QMrJVoBWT/mE4W5ErhKtHgmHuwrqGwhLtq/0QzIlcUdhivZU5QIwu&#10;LmbIGN/dC/ulsQaL3nrB9e9jUA/puD1/fNrKfB36CjFn47izimW6pN5O+b11fZ6cp8kkj3feWZ7G&#10;PlrHAqbTcyvjUgiy5mJCRbBfTp7yCj4WAPrwE/ktvC0kBhOkfe06rvRfGcraJyC39AMyi2+8051f&#10;nlgOR+VdXm8QFc6H6pJVA8ZG1LR7ff4LjS/hutb7RMREazpp3/hVOI5fMW8SEDKs+TJB1yGOLA+u&#10;B4xwLsUoIbjFR0ruk9yaulnLbw7pw27UI5NAhUj8AJcUdEMwp182+A8DmZjJ+f4UFoxJpn84MOU6&#10;heMXtMSEGjXnsK6urn88TsSUOzO+CE2PeKH0Lfdy7b6H/q8q8MYyMjmrQ9f9dTWngABjlFngzBDH&#10;iKmvVRzV074MJszMALYxsJczkJxo5BR3qb8HhE43TrLfU4p4jcGovkm+7gev3686TRr9q+us118N&#10;3OMq4SZRlu636bfn2hs+Ya+0DPPoHF6bMAuFtT89UPn3B9x5vqLEnfiJk7Q0/HtzyDraYPtGBqWd&#10;wGLkzwCbZGvyUs9NBlBNOo9rYUpGmbvSBct9vs91PTx5n8VZZGR38XeDr/jT5E/cUrTHR+FIoD70&#10;TIh83p2r8rszBPiGpz9iUwLu37urGfhXxNxFcMkskWriJVBNHd/PTDxRdT6WwuN3aVc9jQp03toQ&#10;Zp19+1hhN+Z6J/qa+zqEkrtidfuXZB5bV7KVZK/K4LHKe2nMhgTZQjfm+b8Si28bSc8URJet+zn9&#10;zteepS+L3Bw1mBghptwUPPvY1k2Cd43/Sf4PKGnbPN4aozmRswiM0+sCvPqjqv0ifDpjLHy/oOom&#10;yCYyQux4E4eDvbiY5GhbXU8pT/3OTHgL7IKiiDnkE7UO4oWUW73OaZuOI/d8CDNUqIfxMRkuzl6+&#10;ISwPcLNGZ0wXkxRw0Zfi+pSKtzNP0RasOm4JEDUVnxnog1w2gWVbt68JLATDhzUsrq/mEz60QIe9&#10;PgLEAS42FFXkuTU4jgRpwxLbND2NvPpKHmPhcBY/nMseAxFVWBmIvxuBf7ayH+sNVXB0UDdZqGmp&#10;cDxsoWFTiiY8F+IDi0i/s9zfkH1xeSPLcM1V20TwYB0mEFwZduv/948l1IZOjn70svy5F1JLQY4r&#10;4ZY/vPkvDxyVyF3BGI++n3/ml0uvaJFQRNDKiIkgNI/LEL/LLJv4BQQgRRZ9H8IFc/2Gnn0/3B8l&#10;3QJPDnunXrC55fo8DGjMy8x92aS661H2B5+utoXoYIl1yppYO4p2MAVcP3cXTmbcm4ZOuKzFYXjb&#10;QTaQYEVF2xtAEQhy4PeSwFACqR/So3tu/AzoxcGW9TQgRb1da9VflVWuL5uEXCt82jmvTDqN9f14&#10;iawyLn0MxGGg0VbPPXa4QRf98e/CAJfAw1ahVd9Ii/RNH8pxDyBIULFJ24cHv0az0/zHljEusLMU&#10;n8rgT6KWvMN8+ueTXI+nkB98b6pQ5iIp9ym4ntwO7JmZ5zph7xjOwt318I+VgooyUZKrrRzMyAFx&#10;hmqTvkLoIi2jmSQk94Aj8ZYPe0k5Ar/K8IdVx7DVVSbJFPMfFvqQTPen38VTv8xYTMpmtnMD9gTd&#10;Mt19UFDSQiMArjsR2ox3f9gHp7oAt6Edcu00JZhkFHPu6kvw+uuf01qPXYr5HO+E5jWfsKBOQ2i7&#10;A8XM9n1qVT5mEvAwG/iAebLqTiq2sEpNxzRQa+LzKJy4GE31cnzrdXYg43fTs0xwiRurWrfkUNfa&#10;JUmmaNMoXmXUFry1QPEem1lu4NrKePsl6ZvWHw7cYoHXs0vj83rj5yx4jlA/KqIcbo6Qf++/f+i6&#10;upwkMQIn2MN1eGIbC+wlGi2jUsl4xfhQ4MPfMh0Jr5rdHlBydJ0xgHmA3flbUy5lTUdboAOoacIN&#10;ODnY/aS15CarDVfv0MOwQIkuzOp+XKxuudz+biAA/A6suVVahP++QijwQt2lt7jkNFEqbfSMww+T&#10;GWgBlQhqYpr5x+ZBRt1WUTeZwDvWYVFF62czuOKIAmqmju1XlSXal17Mrm/1gQtzwJ4ywW5ASE7H&#10;eFkynbHEwfRjCejHwdchvWbFDMnwH1cws0g1fv591ctDCmDCApCMat8TjzYtrvlHO+gCfxo5KKM1&#10;s1jP2kQVcGT5A9WOKGzonbdhYILBKK597nJkVOzid0Lu/L9bkC2UTP5EorjFYoiguxAqnLHNUVtW&#10;dLaPgkTmDXERRpfQnRvE4U26kPH8CS8ZCRWEDvt9NBPJldWF9kthhu5un/3HjE56/QgJ/O5R2DNv&#10;9Iz3Yy8yvEAjMsg/F9buG73nmj5BBC5Is+yMcFi2jqH3DrQhJ2gTquRrlkol+0bmP3FBAfO0wB3n&#10;YsPv4+N8hz9pChpw4+5xFca6xfoZln+XowyJA7adA7+eno1863exxyoYEhdgfAnNi/i91pamcWsI&#10;kVvsngAqkpycPSyxAMyikcU+NJI15UYbxoQYi2JWJfqI4EkptCsDZIoUQnlGhJhGaYn0eLJgdeFm&#10;eIYXKNfxnrsYu85gvdSx3UuOG8TQsreVU239DfbohnhSruljMIOAG+TVE7zwnsdTf5A3luNkD9py&#10;+I6pIDQ5mV5KNiKmkoKoL6HjadrizwdBVCAjqSNZ5udxS8OgaVJ42opKG2qito3EBBO2TEJDxwVG&#10;AGMlyW30qOKSEZL1AlUOhZLOfn5jyv5P+N4nrXt3D/PdgXvtklMI89zFhtUb+kR2o6yYyBIlqvS6&#10;qmq0wCTOQbCB7F1vRpwD+V2VYsVc0fKBVoTw/VNfOVrf9xOXsEIjbMl6513MWDN1p9nzZ5z1y9YO&#10;9x/V33Z4hWAmrcCZkqeuaPtvDawTBft+5/B1iOr5vHt71PhbTOMc4clqe1/z60GzQLd7RHGK5uAM&#10;87ElqkV/wE37+pfLMeQYjyB+1vDNaJOAseEptEqlKHFiet3oP0gW0MvtDT6nl4dUcMm3OmvJ0g3c&#10;j8jyx8ij8ooUMufT8nDn82miralwQGi5mEb3zr/vwQ5QSCYg0fofq+9iHrBaW6tv8SFwl1/2qES6&#10;7sG505UF+IWA5yg0WTaoZkIgjALHWDw9/lEnUO//w/eW6uv9NK9kZsf9YfNUiKmNe4oUXn3Xyq7x&#10;y4ZoMa7GfyzL72waUtNLGVBgEv43FR9aH+++25RHXOLBsadCSsA4ZhZ2h+20c2HWe8P4QPDAmUII&#10;XqHiWhXksJyV837/H31ZU8FIHsHnuobI9ZzegL3L8GH7kZElFr09g66v0EaPoKjMw7c/ZPKBUjgf&#10;mW8qKUoW7XxLeC6GQ+YQUytf8nlVcLVb2vigKSmf9YA5ZPseOJloyDWxG5g7nX7vW0Nr08B8YAJI&#10;yhXyhsjPSTO2FBIKM723EoE10vmseI/m3CVzjs4uLuKT9oHc/ZdAMKIHJ+Y0AyTmVqYaagoY/ka5&#10;WJH00HRzNHF2J83Mvum66eIwkRYTYc5IZ4YmW/jLAbwrjzDXTCtzziOeLEXSGJn9X3knPtM2kIWP&#10;nrF71caluMj/qe0nvriJB/DtDb+IjDRYcGUGVVFQp4SwpCSylBx6ATStNNs/KjrQcdrYc4m4hs/F&#10;kWcZ0TAz8Gh/raKqNQLcTCRTlYihyiIqMfIx3m4cEhmv7rDm7gDY5pow0fyqyVRTvoTjDCSkhdJi&#10;IjawO2dFznzRYYw9TNxDu7ZEtNCp++yCvCVwGuCVdCvaNuzGn2Cf43J3xdx1yk0ZC+JhQ6AoZe6e&#10;+8kTgZ9jme7HrimgpFln85k3Vh8qJbuTRPEurOBXOUEDGL1Ad2zjpOsXW3X89twmhz1v7XsZDeZw&#10;k0RCwO0IRNWuSiXY7SvNDgIfb0UtuaO21woNC/gLRPedLc1iOFGBTleTNMYSNclLAYscYAvlj5Wn&#10;KLVWBfURqAfTKh68pzzrPP0Wx9F9k+F3MGrc+w4RuZCr0iPswJyWd35AFfnw8FDzdDXbN7Du5/xh&#10;+PdTb2BnG5V3IBv/XpFakagAc44gwpUjndssHeLClKpY3D5arFdgVN9VBWY3Pdd+CqOMmHZHpyI7&#10;X1+/X1rB//JjzSxGD/j1MOX6jRw6dfYE3Fa/Eho/Ds7XGKY2zmnmBJzoVhm1x1LxeXXUw9qdusc3&#10;1vD9H8mNS+ZQbSD6RSGbMZ5rGz1BMJV9OVei/OREeuXy23qQTTCwFbc3LNOMrjKOW8ZYCvdzm9i0&#10;ShRq7vUOsIk87TNafYDXd3RM9LxwBdxrB0Q5tGrqNzlcRhk/xUOyL0cqOBIkMSyTBJqOAZNWwFmy&#10;VY53qFdCvCQp9CCPl+IKi/Vnt4lKhefCoq9cFuqWbH9IJdvJWlcfE9VK0cHbhkBbtTIEooxLK600&#10;eCkmMZf/gvneAQ1Kp5nlZRrKcvvYTGBhD8785VASSbaEbrIp5M/8qwZpyRij+lI2VkEyH1vUlDU9&#10;YEDwqY/9o5cJnCZAXMW2EpyK6lZSoXveBeUYSKEmNn01Ov0Jbu3voanLd1WVHLnr2727GeBGvX6b&#10;Ea+uSdmq9DEil8cJQ+Q+mgryQz2Mfmf67od7ZeYZJLiwr1TuqoHFgigR3D1/NkvXeObH3lfLy+h+&#10;2ZH202/9G2LGxN7Das10nX2IkUJbD40VS3VgEGt9vzlfieFD1v97ASRIQymVpI9OjkfuK135u6KQ&#10;O9cPZ6ybGGR5FNRNdEukXf5dZ0Ay2TJikJvsDjrGpsKTUUMtTHSgWBJU+TjwW2bIWKEOHXIru+Th&#10;yKY5aUEpICsp324zib74yhXXvNduH+n/8M45+Wy6Hq6K7WdoIid54uDkykny9fa8iR2d5AolkZGr&#10;ySGppAzrkIbpGZ/ZPcJGF2SxXwdG683Yr7s4a8upKOQvAPHgIskmvtFDyQmzZgvN51QIEpJ3+4sU&#10;LWOmO0ZMMiKJ8VGWJ7ms3/19cn54wU9xFlu2Rur/DLnJ4mqSe2sVyzK4L9SJKoEC+ET6lDWwKXc2&#10;Gz8/5dAX/o3hE3W3BOeGbtjPANq9iWw6I8ki2UiHdJ0S5pGG/T2kV/f24WXdQCJ6Dm5Mdc3mgnIy&#10;g8g6nyHZxO/fqbwA88bWRloGVV39c9rzM6IA/0dzX8+wlOt3gTUhDvdqpvE2UjYkRQTJm5FW6b88&#10;D4O7dm9WBUEW8jkcnPR7KalGQIifaMqAYrnf1cF+1Jwvsy5tvBhM/WuuArskVLqQRjlXaAMl4Pab&#10;/62nfyrrfFWiZesYEddITXjivsZeTH99JfoP0tlPpEL+dXTAfk98OaMGC6dV1tX/V+d+4hdiAEbf&#10;rfdOmXyLWdg2RQaUlQc3LL939PeL8u+GX4ygx24V8AJxvyT9D07AGi5LwZUJByS1neP1joHXK9HX&#10;OINO/xTqM1XQBaRUyyl+L6PnSy9216uE3/JGsVX1jGPwrO07ToO1l7/4/vejHz5vJmfsmRS2+j9/&#10;bBZ5CS8Yqn2fqlQalB+itgcRfAfV+nj1KNMgqNh1efyaRa+8uLpsZuWZS88WsZXYvO4TBxydU3ms&#10;2KlNa8OJdJoGzNdKQerBiUDO9K3U37Do0LmfJ0iU+nvNQEs98LRjH79N5AhGEfsI+d2Flz6GgQve&#10;zlecPzgBC0efw/RBIMZoxa/G5WQbOWgx/4/Rr5DNg5n3R9TbvSlWi95LWwBqgLRAgd1ggTYSD7ho&#10;EQZyw/NALP02BGbg3O4zwz5OFtE0Cx5jSdqRePpRgH+WTDYNTtEjCWdGz7ZKQwerRziQqhGRlpio&#10;7DIQyCE/5wPwRCg0o8GW0oI71fVw1MXSLAg0ET7zPzXKvfVyP0KhlEek3TW1ZvFLl84QIEYHWOkr&#10;vHd1sMv2+DK6u8TCKj96cdZjSMaby0rcXLT7uAClWz1hEVTG1u1PJymRrZgjmOFc+HYRfODHDnw3&#10;YXUKzKMIM9zp45a0JSFUf6SSQ2z0+KF0JpOSETRts+beyCV4ff+pAtcx739U7P3uQpv0KQV3K0uW&#10;EeFZa1DFk9VOeVWoabpaK/t/Ej1fv4Ljmk65shUsuj01SJtmdJZ+SPQ1bjemGpechJGMJHeAW9uf&#10;dRxXu+G08DRYbZFzNIu8s3CpLUG2olSUxnF5jnyhEZMyT7rynnVMWhNQfiqpqsEr6PVjASqRQWDu&#10;zBhoymUcjoe4zDWlN+rF3eNsgIsZyvQNGIy25PTRZkQda9VgLTvXGmrXgWVsUIWJpwTyTyMsNMxi&#10;8WocMOCurINiGVouaibcUWrp0qT13oFmrdEPiMncgO5AykZoMyLkEBVeGF4HSkMwvrYflGV5tPjh&#10;sJxmSWiqOoKnJE8oitJLUoI3U6di+leHDyYjrFcZmiwVe/gA0VdcqsSKtUEr4AKjWCwSyCVEMf/F&#10;GcdoiG31MklRoktGaXZytrBLeb2Jew3fmWBsPl1L8iiNtWMd4R6ofQfmos+YiChMExo9X/kOYTWH&#10;pJ91dj/Id92PO51djHL8pwceRSJAjzHrtZ9OHTCN3hMwJmD3gEItRLJrG91/bG1875hVsaVQNeiu&#10;0WzchVKDmppza57v0Cq1Cm3fc7KJvKIhxjk2j28dO/jIwIDAKCDM8gucTP2a1zHS21xb9ZV0HvM9&#10;7YZ3A00e7+Ainu9HAs25YBpYjXk/wk0DnOKMX/pEVTAM2HNFJVabdGzdmQc2OF5uwp7aX299AYSL&#10;EhY2sDLUdE2bfhSydPBOB/Q0JbqfaeTB+cqdmnSowqHPZgB/EhvRw+OGM1mivrb/prA0etAVJwqg&#10;mdXRwqp5zw/ZfIJECu+zLEsHaDP+6vGlNrN/vV4Cavhj09h2s6JD7XNWqWOIFaQRHYV8sydGuI06&#10;B8VOW2wbJ8Uz+u8a4+lnDER9I5pIIBK59Mr/pUUzLcRKlBBGEDVRnV4eHKO8NQmqA5NehQEDrkK5&#10;rxq8qwBJ3DqmmGBwN4V1nRcTcbQO+NoDQUrGmX9a+irAdUeSOsKUKIlUfG7LTJdvn8UEQEhDjwF0&#10;0dZ5sHSFWCHutMOHc4qgYq2kxh3CZBKhtdW9kxsgLUQ9ytObAV9a4q46nFz2jbRi9r5vPcxaNujh&#10;VXTLmXFoLl60r2lultAlyBJ2hS7nrqbQs95Xrj8ApYUyqQKVHhJVBl2foSUUlBR5U2AOtmHmStxl&#10;lyH5SQtCbPYLiq1kRkJYLageIRGQRCxQwEQh9M7DMKoAOQpYGjTiT3FarqfBm1DUNpCk5N3+riIm&#10;EuC4Mv+YHvlZlgC+6P2QtvETflP4PmIz7bdrmTcf6zEyh/BtFsROUcEiPhWJys8vCk4pFL9SFz6d&#10;DAzLxm+ZLwzIxolsMi5aY5RI5RRG6SNMB5O4pHTVnCD0svgAeqHEBi+UxjkLVe8z0TlxePvvSwY9&#10;yf06+jM/zL63LL0LpiISmAP/Hlj04jkxP2+OaIjmwhngSgd2qI2cQJH95zLA/LXZRlmyFWgip4mb&#10;jcOAlASi+wlcb3eACjF1DFvAczJtzdfvLLzJTwtnLX1LW9A46ErxUc+1p+leTzjZ84KilgUhzUGf&#10;OlTDJP4JwyXLRrdAXunw+L2cYU1TF4vVRA5NJNGYFT6lk+jf7Z9Mcqz2ywPXEsk2NHryUpsNwCpa&#10;N9TiYaPOx7ds0Onyw7JzlCPghY9q9UkHPbu+oynaZpkkFOcuB1QcDqSoZVX16ORks0p/VVVfbspz&#10;1K0vA3KxaqjzQ4gGd27cUGLIrC2NFFoa1gI7U1K6n9elme04kSMJzjjRPmRvcIc1a31F6LoEA5Dp&#10;jJ8e3q29njGagqDaWpwK+AzI1jFq4p1TecuGBeuiJmZmiCOBxzLYrS73eNVdF+jeCc6Pa4Yvc69n&#10;1a03KzzhJjXhZm7MAGsiWtrs4Rn/5fn1eU9yKtiOGD5l89beIZsOyIC2uca9nlZ3K+eLSdY3LRUv&#10;VwHLA/TA+vf1IcCNQTBYl7JDnHcum5NILl4QXSgc4taLYaw65hIirZ023Pp6Gj81HO7hisaAPqoW&#10;3Pj9un7P68wrLCgJ/8knOyWluNw2MhFjDx5fzJW72hp0oHPnj/Sp22VDKCZPT+309NT56yRdDseC&#10;jmFf8/sRIauEEkgvEcs8gTNvrXvqR3NdpQTts5xfoLurenj4Lk/G9ccquxnUw7lkYhg9UC6vM/v0&#10;X/Yeycgnm36d1ba7VSH4cF05+TfuzP9N0OvnzCllvLpgXzk/KT0ubdEXEwCNvd+1vKqwQThB/kBB&#10;pS7QdlVJdFasbWzu+o0wElOdoJF6uzPzQ4X0jyQ6BPju0aJ772QxJXI0yjcjv5tQwJblTpYfZgNi&#10;3EKLdRhe+sfNyjoajYx48asf4uBd1w5LWi31O2jUbvV55vYmi3JIN+jyi4BEpCvBvkNT5lLUC11C&#10;4IL8C8Rw98XFNWk32f8xLmjq7ymSQwZNT7/0MuU6AiJT+9O/VCegcRlxImcV4GkmACXjOG/nQtt9&#10;EqQQKy2D+DNmBBfMvjkoenhSub5OCYdu4RoJFxHxbbfM07nZk+WMaxt5R0hXMpaYqNqOPwIC4Yxg&#10;UY1CxEgif0QZkkiMXrYQnP7XHI7ED7xen5gBU6AzO380EKL0VTjVsoIZaFoUgp8pYSv3ce4cJAkb&#10;LFuJAOyIDjmopWkGEXKgg2AadPgrhKiYZd1O6hzPYJ4QUmSDjJp0oGG/LEbKuDWVBh7XkYwAF5CM&#10;utQK52Ka4JZyx+A9FArIsmNacYXJILa+fsn8jUF6GwaurvpOHTUQCBlVKlyKLyn7z80hs9oXS5Q8&#10;xnvwln6K4VEvl/1ZbpK2bRZVPH0vrcTZtrT+80xReeKHt6O8FvwUpqCNg6Qw8K6Z5VbXXQHw3ZHK&#10;/+mNJZ0QYQElMFX9GS+lQWvB/iFnsdfD3ugVtn62q+8UVGbe7fnbi8/qcuUe/SM9bZWZGRmRTUPe&#10;mLqk5L9KRpPCYTc+CwuLiA/rfoZ+68CUmTMTU8UcCOl7o43cDIEzPR2/jdy+zMQViWbUBUxK7DF4&#10;U1z2xlgtfPQlmvm58papjwvQqKUChKSiAFNiH4Y42bUPw6Ff1wtB/vLxpI1nmoK0V5V8oSqTIp6t&#10;SYwaM2M9abHDubkTNgcmc+OkbdPwdGI2TPmu/vU5YMAz+HVTcL1g6mutYZI39KJ+fv1L97pVAuPb&#10;Jgm6K2A+IGT8MC2fBdSYjqiFzHQAlppVj8zOVcQCkAkuB//+e1N9vpwt540nojYcrBvsdMxQ/tCe&#10;+3GecCKwBE25eRuJtq8XsHbnjf0TmEfEzmZPUwwT8nPLpf5JlBzrED+IARjmUd9nZp4GqMiimXym&#10;Q9U11tt8SueZPeTNOaGq6fbsn1k17P1dEW4OVRy/Hd5KA8t+9aN6Z8AfQLnMjeqHvVwH9EMcuEkn&#10;WDYc8mq1vf/n/306vjiCRB8ucrt64CZXuAhMoTZ8RcTY3v5Qs9vkzweN2MqfeJGUdvzpmL1CodM7&#10;xlLNcnGZZoLLIxfSSCXg/kGsMmgdA6IEsHHsNYlJgC361WvWjBIeQaSOABvEUSTxAnumej14AQIC&#10;uHGysH2WBlM8kX5nf/9zr8/Qv6X/cbtWWl1RkhnkK+yyMIESGCpOSuxF/ysVkOvDM6Xvo+/bH6Nu&#10;3AnAwLuNXQ7txyl3TrQ5ZN8sM5I2yoZX6FPUsZcCEWn9z23Rp4H1i7XH3KE+lLh0JZlkqRG76s7+&#10;kZFEhVJ12+sHGwSl8CSgvqd00X76uElXz9ZEMNbvbOORgvI6TQrXxujr3oTDOVtUsd4Q8Iame1T8&#10;AElcFGz3ZTZ7uXh9kpR1DC/yDkUADg/jeu8hgJN36yD45csnAhjAHI61mf75Yaguem6OFzirAt7S&#10;UxRJ1eA9H5BFpNlHnVAJXWuKUZpYM8CpRAJs6Bpp4jF5FSw0FmQEmm5A92Y+SK5AKvjwvqCRkyzu&#10;/Pk/mHMPBLhGo//Gto0uDO/xYilcDKSfAU8nbngNcvif2x00fKSXldPdtQZgQUV61os3xM6OMOd+&#10;iGKB0F7SfSAuJzvGPfE4cvcw92xZI6c8YDhEGK0rl5DSmPP6Wr4YScNfJZ9RfGH9iAugayayF4Hg&#10;UjI7w1cFj1wRE+9G+VJK6nuDC3uxCNMc3S9zuvTp0YxmL7tO/pLV86WLv5KgZW+v+aj8/VAs9Axa&#10;akImeFRLSZSWVRUs6RJBuPj4sPPh+mh6o7+tTfu0xUN4YM2/CwjUxSRFJEeU7+5uX885SDnwuCrR&#10;CXUHmVPh2RaHY8jAMmgNvBKX8wG3iD59uDJ9uONa5DMuLa63lHLM0Pb3eb9VUkYl0WYP34jhFHyv&#10;mK86TwL489uQN2mIvp2Uln+10Jqoi1Sdzs/Wvr00Bzw6ed8sWbwMUPmjrGsCreh8mJRC/mPAGAYv&#10;lPJQ/r3/a+b69soij0G3B+FMHWCwLJqzNdHnqz9IA9oxhe2/Pq4hetzcfBXKtZt3/Csg8qFKuG/Z&#10;qUvxL78Bf73s3zR+InOb3vPzNyWI+trs39XGCsJTGt0tZwSe+yiBqqbZKiBpb1kRakOm2TuLB57S&#10;segZhQvDzYUsbbwjlNpDnHTjLQDSjN4x38jXFvdLdZVIZ6H8RceCqMC2QxM7xQRGa3SolhYQQSye&#10;caRGcCao7fb8DN2zr6qeOm44t8+cvGT1LXSIMHm7kfvnn3tEUuSbL3rQWFalHxp0KEU2BRXLQCnH&#10;Yfw2aezhQUF5d0rn8zfwaI+7cHYJ8+pOrA40Ys9bqCNAOYodqBqBpra15LxDN7z9Jj6fsKOUCdy6&#10;w6dlszhzFIo83QBicOncyb/Ga95Azvi1KRqow+bHHEdPra9PKhmrWOOOmb5xlP/gIs/Jjs1s6/c3&#10;p/WttaE2oG9uXkNe3FBQBABz86oqTAh0LGXQJVInQsskH13iFQsaSwrsXAs/fR7Hvr6ZYFftwBmJ&#10;9hnfVX7ZjrseqFRMVlOr+NDiecreqKcoT3iZPCLza6hOg1gq1kKgzrNGhgDmJaa43naN9uNwGACh&#10;Gz9OV0Ds8v98gqZeAPsGAG2zgqS2+9z+lCkrWvrz+EYKeijdOWyKK6+1q9MUsrOgB8SGFk3JGW0y&#10;/t53eSg7e3sncKUrnX8zbq8KM/PlJokOJ8adop220E3cKwYTYfwHXp6Vyin8ZLBsQjk+ZZ1tDgAT&#10;MFB5RX9rMKpm/aeH0J2IzLKsEc2NGZHUUC4icKJeQKK8t+nFi5PU+bxGbPm0Yf3dJh1TujBSnhVV&#10;TQCBhVSuMBlP0QIfghlUG5gqrA2e+eusR+gBLWbkiGR5MknXzMqoK4hFI2ij58AAxHB3IbSO+K1C&#10;OgCpxiQDUyCmqxVC4bhCtaOMmawkKi6JauFVUzA15Mwlxnt4TynsMzRTuvzrV2XNs7ky34TBF2Bo&#10;B4OFGXS6oalHEHhLq1zW2AcJjYM2FSYZG6mLhGKM/yBoKyBVmZmSxdt9lpfIoby5j+q+fxPFzxTL&#10;UzAsriU4aiAc8AMjM5O/SRbtiOrWe+8Z27ulPoiPLVCvktspwpSfwvm1R9h+NG/GfrMNSw6t7RfW&#10;ilZ9xGGbkN8VKvxWd11IonJx++9+vBpa0kE0oCFeFORRzt4vxgUotBttLXe/+gLUxsFdsqpDuhHa&#10;SB6/+RJL8g63YxarDxMX19UB2anGfj+0jfx+cHQ+sBA3TcwcsKtuCwDXYA8rUsxUXQp1p8bh+kSZ&#10;W6qkfrSSaYh4Lrfh5K92ocexuXLQdKPXxs6e98nAngpUtgGoSPAT30eSnCE9N1do1rf6ZhbhuseX&#10;rsgIGIhyzDbbiUbHiaz+fADS5cAiMGP/R8dYrwT8d38/uDOIsl4q2ESHAKHEzlR3LqhWqnb6V1I/&#10;BrrcdAG9PaSGTQpoRDmlyktWlY2wEPvrSxhGA9eVvCyv+3bYutdd8QM8WkFMYb5wKk8CMPskKdg4&#10;30kgrBPDGodHktXQXQwjD1sD1UCjbzApYCl14KJVB/UKFMwwxEgI4bqHRXG7JBtqDUWmYz3r6DGD&#10;gKtl0HhM/UJT2BZ/XW3rBG2kOX96XX03HJIxWlwxX+Mg00Rlb8aKwfyuh5PLQAa97JeCmE5SYRJ+&#10;Mk1BsqV7sUSzZiowx1Ia5CFVsCzNKCSCnU+SnSMSzzdzYfZzEtqYjD42U55/WH8lhXX++Aw1hdba&#10;V719+vA61+x9HWKXyIhmqqNmSxIrTQ3sld+52XAt4gkF8orBLg3sRZ4t8IclFk/RR4V/XXC5eja4&#10;qGuMTyFyOIHAyv1Rjt/F4nvon/lhySitQBPdTSR/3iNmXIuML+FFupE2ywq7PFMAfujzXxTq8kBl&#10;UP5s8ZiluhBcwl5iE2whkjnc53tbq5Dp3RB/bv1Wrv/aYEmerYAfr5gg1CbSBtC3pTN2TPWxZBM/&#10;51gQWERstYFUuTMnuNgy9Qpj8Uy4cyL3vPhDY06RiqQGhSLphyEWaJ19ZtMQuv/1CFk2LB2X8yuz&#10;aISGx1syi+EABwpaOblKMZaGXO53QD8rij/s1suKzwxaBBQ95Sk3XkTSWi1D6W0CwzV+pBdIEhcD&#10;CU43XcDlVMHKarC0lHhv3zs8RRN1kGyn7fRFJycPjFmt6ChQJC2rSh3ylgQKPz/HDTpP83+VbHsV&#10;VT0lLFr0Xj8QPh0Ghip7nDNJKPi4yD+oxSK//FFLTAEtXegZVXZo6pe7VB5HrZKnH5Lrezik/NJL&#10;+XMR2Vig4IA2HSlGwMz1/W34p2BSzO/Dta4Bq887Xy+84ziUEAEqVnlXZvnMqTf89fVRWLkwtPxg&#10;HzoO9JaQKjKa7gypuo3SjptpaBagaQL4CoJga3QkVKELqeHrGsUgSCwJlgwIymTkvfdx/WFq9Cow&#10;GCQ36UqjgGYVR8Sjo0m4Xd474R9G9XxnMU1Bpq74sZNPDGezFSDV5VP8txHEP+gqPLLDXV6FKIWA&#10;6gJI0kKkPOi0lI6OZgJY13ox59bh5WXRTzStY947pdVqHvIUugLRhzpjbOC8f8jLj8J6vo8r3c65&#10;MCpRGVfbH1F7cOeTJ+axKcaRyoAvLsen4acvBLUBAG6zzmUXoVguqLl6zdzViapZlSEcz8dX+J9j&#10;9s69xXReTEVxlkhTL1NOAHSnEDalkDoKiF47t9WqTmOTtsfcgryjK2MQbzLOg9PCvb8kgSHpzFjj&#10;8KQ7/H8MqT6t/U9HmDLY1QRpn99ALUw/Eqn9aMwWBuJ1LNpVXTIsruDR37OEN3qCR00ezoZhlp2T&#10;aItK6c7/xYTge8Ww+Pqyta2KpJSPj41hlmh9r3XroydmESPgIQFmmcS27v4brNyj32kL1O2dogZi&#10;LXSplmwBHBc6v2uOPLiv4IzBlqBig2L91qbRQ2VOPCIzaeqnZhk/e5WFOqt2PEIif18duA5s5mAW&#10;1VjpsLT6Rg1XYXwMNR/k5iP8UEjz3BPv08kuVwVbOxGZsw2ijkRNUuiXjbRJD1bt39xEeDZSXulw&#10;fp8upxVLMeAuTERE3A8kB5czyWfLd4KMWtmnIQNUVP0pLjHUUwOHTkZmrmapkAmV6e9bMiUDos/j&#10;xn+P0iU+yTHycOs2DIzkRFWhNmwis2poSuCGsEjNa0zT48qHQfkb/NJsGyPH6Jli3xOnuKBpEioM&#10;mp2stI52hmGHWOon2xIW0f6cOyyyYfkXw7gd+AWPWj1izMVEl/Hid5slCaNNYrhlZaxNWjSMzk0x&#10;jAJXBhdqRic1MTsGKS+JMAkYcnMlg7um3+GDRwmi5DGQwJLzUfd1yb3YfpijtLLqAFQGwob7ticM&#10;HrzFP3BbiSOpGq5Ck5SOE0mt/TayhBYz5dnIuF82VjQCNTCNXgm1T+UzM1DAIATHFc//HU78jw7m&#10;/FPbDhMFMf8Q5VhIKs+OTI1WT7UX33Lj2xIuWZsl5Ww6jbwrZJxaBnUdG3021zIP9Z3mlGSOPMUy&#10;4H2hCaYGtCL2FJLHrQLaLHo3X0MuYd9whamhRlqJTIvQIW78iMGxJ27HYrnSeuDT0VoMLnBwb1RW&#10;OiT0c8kDH+ZcDpViGb/cFicUt1DW5HYOU7MlR70Dnzdm9NRob6mT97xZ9IlZjXfSLUasNIqZwHnj&#10;ijS2+hcF+J7g4+ob0bsN7IiZ//rUAAqMY3Vf7xOtCU4CMm7sFrfoh7g9nyP7RtS+eMtOpQzCmvSg&#10;LoQUF9I+D8Dgzw5EZX5R6EkTogNRrJm68N5g8LCs+vAXzk2g3HXBKD014AZQr4W/WLWHGHqklaXw&#10;P+6rg+eFA1Nf6C4Gqk2dOiIXun/U+1IVX1NOHX9AW8qcjc0tmdXZPQx4fqeXjVViMfPzD7Cg8FjF&#10;BlGcjc0Q3y3IiEYeQ73uS7XvKrrv+SqWBf2uknI3es2U4xlIh5ITzZy9bGIPfEISzbgEeQZ6nyiq&#10;DutaWj51GpUuppVoldHgA7+bZUUj7Fq/WXd1TZxXITQJVbG5jPfQ3Cb6cAHIA1fPDzS9V0tXd+Ij&#10;VUYIxNSoHlmpNXPro8xWijqwDEqXRlKfkVWPoIe5GATyM4abJoIldsV/8rCyGnNhIq5y1tiTg/41&#10;iOFQaNhqbvI/nF0qiE5KsRKgkzG7JoJ6ucE3np5oT840/yqgoNTRZENsCVTLDHWNckKgQav19ezN&#10;8rKgwvjE153VW93VJYvu+a2Nf2Q2jAMrvQhtNtxYCCcrnfJQy82n+0uSUKnmD7/ZNM+ElAER1DRN&#10;KrNk/pgbKPMK7cNdFqwskGb6pB1M4nY7yZsCig3fwglmeXjGdeq8x2qzzN9nd+p0lei4v/ENFgs3&#10;s80S4YM5vdYbE2JgUJZDEyVpMkrMrCMBjHIApECPPZ+VTAwnil92im3rP+pEM7K2SQgiDWSwDy1H&#10;v7fJML8cwWUY6L1ZdDrliZXgam75XSajpF45j9aLQ0Ow0WYxGIQb5Jj7FW9zqepzYrxYd1xyoli1&#10;zMClZKXBADemdB9NqA0BLo2EDA8vyzVLm0lN9zxRJAjh37NYrmOzhBJ7xjhjUh6I/67L+CveNIEo&#10;aq3CIfX+CQYzRklpAeomP1GGVjKZyB09VayMKSdZ0i6eaCRO+aAXRUTnM/vF77/x/c7OrEoYb/L1&#10;/qtW1VQssgl00BvIZ3vbt6HilyeYqJZoQVpeHkUdOfUuSNmH/fRzCAQuZXKGs936aT6KyICE6IGC&#10;hsBtnDo1PZ6bIXUgRGwG0gsiEMMBvLvkmXZHx81D5mAsKsHAgvLtViX2X7SDqUyfacTmQJqjP+96&#10;qU6mHE8TMUKysw0VJIjzRU0CmgdqC2Vq2MiZQ2rssQ21p9xD1OYGPMD55Mg2jBHFeYdMfqdM1Rii&#10;SLBrVBlEjXRX4O10dvMmHYXEew+a453/0dfev74dvgyHUXX/ntXIBl57cB8tllkviF4iMYEGkjL+&#10;B8vTcb1k86OCsiJdcN7y/4iSUAu1CzmvnNHKzA+TvO9gdefPXDwz9cC8oL5+bvNlNWyl1Td3tRPr&#10;g+P6Vs8SkWoGpyjPwEWClFKOXzD+Je/D+vNtmmdXXE7jsKoKF6536FjPGF30C+Kg/q2u1xHpP/m4&#10;sxiATe7MmGAjrtSb34fh98ADr2vgjMFB5ni+emd0d3jKhW7WdSbfPVYcJxTlCFAH3Z9UsQ3fGOLr&#10;hEo3Hm34WNCjt9lQ4149SPA1668sZJJ0/b8XoPX2+63Tyua/xsNfjg4zpFc2noIa5RaWe0SLS0sb&#10;E53tQvd3UkTEuwfYD1n83pEK4q1Tn36ymAX0ckYfIOOmMfp2su3uWdVoZA9R5RUQWcPO00Dj+8qM&#10;n2lU3JNevoJmD/rCuhMtSZ0zTBf5LvIUg/9b5mZ2bJUi6Ie8g2jSydf1DiSxWo/0rPBF7l/7tlQF&#10;AacLBd4yrZG0DLF6I6vyqd/YEtOBD0oBnNtlcX7B+p5Uk1SPOlWAkUyBkW4j7M14GfNIMbcJQX37&#10;PJH+siCoPPagZT9UFg8WUjbbxO9/ReLPCSQVFSmE/bOmQH+XYjINAl6FRZ4j4iJ9FvvqFOzni5ep&#10;8BjU3HyAnc976N8/xueXNCCdKXElbabBu5MacKDu91JPZWFTRjMNpobTl4Pu3rGoXbW/37W04nRL&#10;og+KORbOX+QLGk4DuvUsS0o/0dYpAH4W3ifZYBsBEPUQw9ZwTXx1o15yOaHzwxhd8ojF9C8vkOCj&#10;Qz46IQ1Dtgdxwh6knDe/Aj2QAuYc7zyiUcgsvg6DuIUGiahZfidAJQl702YxSYU1qWkIipSjYAJm&#10;SgXogDnjcz2m5gxpjDRAl4Ro4jsnqkg+uNk2kskmRmKbZ8iqrUjLFOI26sUojJiOmS/SpgiYZPwo&#10;wJUhba/8ttHK4LZKr6guHfRGHJXGQglKiFKKg3BhgPpWFwrs4ap/C0EEtFJYLYPfD9s2A/PPky04&#10;i8vuInv7voCDh1Qx3jLYkCXRR/xFXJPOoZvBTNgTtxx4rRiS3j1q0OuNo7WHmTv6Q10ag21IacPD&#10;Zlk15TyywWo4tj0z40kUCWgazAeOojj62NVmJAMILQbs6mypwWUVV4LvgYahSx6elirWQP7+OraV&#10;RAlpuUiC1oLJE+z73Vv/3xWp61algkQ7ain0mD91kFmjorJEPAzSUIzj553WtoHHNPLvn8TSI1vs&#10;e4FoWpe2Y/bYHZetJXfkTvYDcwUhMrwr3+ilR/OuuGgzvuY/wHmNBAv56Q7G4bL1wFtSUtrqcfzN&#10;cb1DtnrGcuGwthNgKmYAEGCtU2Hz7kYZofR4Sdw2k8Thgindyjl+1wdQjsN5rVUOnf8l0gr5On0D&#10;y5WV0l9tYlT5enqb7z/B+ONUP9aIfJxyZUlcLma6B1dRyN+qipPAirh3NwbJri2Bkh2fzDkUtpeL&#10;bj/8VfClfPdFRZbvE1dwVWE5mSyBWab0m6qRL67AqbFREbNUwUoFlXHd69GharVjYGkXy5+EKnqR&#10;DTJKTywQm//1aV+VxShdCO59cR4FvKZIllYlqL1px38o5/Q6fwbBaASX9YNtotWZt5KFRgijvgjl&#10;Lx/gS9H449AShnDKos5EY5LEMkUziuCLEmSUlAWrRuvZZ4lCqD8zpyswFsmKN+oBwWUcmPMG+Qg6&#10;e/zYpxn0nB4tuyBO9Kl3KWWWiPNNEX5Uyh/SFfyQt4bFfknTYJpBsdhcjwfdNzUKDhiBUjCX1mAL&#10;XQA94LjeMjyAEQdgOG0cV1omlnb5xOd0w00td3dlv+XO+d4uLuqULlp/vRpCf96I37DuPVrB8/U1&#10;PFlr6QMYwmw5fkdC6jEfjb5ldJ5kdjjfC2thUZn5H3Bys+9/Lmf5Kv/R+OE6ALg8dH7OuTs6OVW7&#10;MbhAvHunO2i9YuXhg07z1gQgNM8wamoAfbphnTeUorcrMgDH8uXrb48KCRI5jVVa+ShMk/ZVRuJE&#10;Jg6RiHK7aCaaFLkQFLtDoZWFfhdD+9GPKg4E4wnShT/K7JI7uNvK8YJpQssTggEwI04mS4w04XLt&#10;lHuMp5NBqYhwSJXd29V48PgU4TtN/P22WHWXoeIiNdakosQyxO8+7FFBcGeKvDxD5kjxRIKQpKws&#10;8CgoRQ6wUbxtUI8oISMpEU9m3I4c/ELyZZ8v1BLn7Rvf42/gVWrFaWzscWzHZDU5v/XXs9tIWhVN&#10;JMUZEetmwldpEXyJPWUf4QlBrG495vPyoUnM94qsvy/02ONR3qClM4QHFYhDd70YsGc443W1xgIJ&#10;e1aeEHTJeCiw0rIzAdqA47pXnO+H07N05Vdky523gSyRb3JKTMOzxud8r5ZvvTYj1AHmc23X4ubY&#10;QX1L6Cd6fJ9KLpk4CkGSjWjcyN4vQr0NEHC7Sq55pHjApuvlC2KR0aA7a7+Y5OIfnZz0nYURXPtx&#10;aiVTx7W24RTW07PtJOUES+YMrTEiV+aytkC7D6fU08nrT9fGO9oB96myWySSb+a0VYZCAg/4nyZE&#10;X9+vra1tGz8rv0Y6fbvM9LvUX9+8V36hyH2+Kv2fQeLlGeXptPs1YGr5cNKxUUSo/2Ug4FUZwNIA&#10;9U3rDMq0vfymCwec6HQ5et4Ifaebxo9v1B7u1nB7++Bf/sVvcRIxaPlveEbcnOI7rQwkGSY+ctDc&#10;+IcEXKTv3Yu+nL32uMu5+Thk1cEA9jVtoUcqXRSMmbfkvpHjmXE0KiwhQ46FOlx8ml/6g8GFwU72&#10;6PzdgTyHyT5ypX94we6vqtVCNTaTDMpylRpMciTZDKkhcKEq83l/q7rQ5dgMpjRNoRHVqspQfZpQ&#10;WBTxRP3ySV1rJ6y1Po7z6Ki23oNqhpMTUzZHacFvEqBXBk/WuslWapjU6jJ+VvMJehMxhlHikcFz&#10;/mzgAGb3H3Bd3bwpZzEfcHv6wlpmqsdnw4jx7vaHks4MREOTARMRImXGfQOYLH56O1cAj9zEsjyi&#10;qhxiy0uAFqqFs+Y+YxHQLYE30K8qnmhx5HGTfmdmry5DKN7v3Ds4yHcITHREPXPqtIkKp8I5o4cl&#10;81eBLpH3QO9mz8WKUJPZRsro2MR4xHLzSU17fV+p6D0ahf7eyXFmwerBxT6+MhcFit/1IUfNMnnk&#10;7hhtjrqpvw8Zko6Ai46QzwbYSum9xNwn1R8GhNxQDQMU0jCQd2gJNabi1s0zb9dN7/rFn3GUv1oD&#10;cca+McerhtBdorQqXutTbMn2GViDsHlV3k+W45dPHY8vvI4rbSHaLOdDB/jxDKbcZJNrDqouhqGd&#10;lCWW4aBI2Zlg/lhO95i6PXQYs1k6ljMFPoxra0PFKyekrCJL0JVMUT1dQbznzSSQC41/wwDH905U&#10;q0yOKNiUIgvO//mBDFNGYsj14VjEOYuI2qkPwJoBZ35dRqnCKfpRelUSE5ISUN5xIChSR0+nqLGR&#10;jo+yKn/7y8+PGSpiuwXLx0CBY3lB4NjwpQGwEjgs88cG5ZPTO7NcKKi11ILf5h1m3P2d1AwRH75E&#10;3dJxm06GwBdHuXO43yHL0lPe+XNxqxG6uAQHglSCBKrM8kAC4tT2o4OQd70g2lh8ueI6TgXEAO6S&#10;I++f4sVqVRH0Qy3fnvl+iP49ai3cJhX/HMEuI+nrueh7xxPOF9y/NxGkaQCTGmaQ53GvbfQJixO9&#10;JFEWfQZVaX//c2kQX0SqC00qpCWQD1aVrt6bOVC0PvZE19ZLrOEWHY1IIaSoV8gapA03Yzf2j0tJ&#10;kQAmkTmeVQYbQwmFYDZ21/sRTaz3ehtjdKXelzEfvG7oqDYy1++QycnJAarshFLUXCOv/+vr0zcA&#10;bcXs/zAdp0oYAsTJAybSeazun/ZEYCMbfUALC8ZT9+u58v0Ltv/3qjJz2d7XG6dXNmJ49t5ROg8J&#10;dBBYs5iUKLZqZeBbGXzZWnHpEjLemyukLEmayZmi/dQmR+DeaTNUOyK3pP9SDmRymI6d4tfvcKWh&#10;eUPJRR0KIp4/qp/3quvXF+ki1VTE5iBkMzxexUD/WogxcFhJB5rZIrFzmnGk5j5bhKoQsMyhA0PL&#10;YOdgG/LoZ1wk9UU6CTWWVBzxvIp4afzdDM2JbIGeYvk4OrdMYuN70vZOSpOs92m8JSoa2T6uGcDs&#10;MVvQ8+TrwxUdcPTn+vBBuUwNcCmGgdoiqKzoUXsR3yWMqblIMSigP2QSIEhNfVINsbSW3riaxnSb&#10;oeYgWpIil9Oe1Ei5+r2z3caedN5CkhOF8Of8B3SwyX7EKEhnMK0pxCQN8o+XVpQejnRq3C7rahuZ&#10;QMVDgfRrzXgngaeUuZ0hlp2qoLFdgiDkra4ci2sBfYEeayELelgqdj4zC36AeOn63o62sdQoA0wp&#10;u0hkztzHJ1QozL9ZngiWJeQcfd0YJnS+YAYZpew6dX08kYBqx249vpGXAaBCuFPWnykXGjw90zJy&#10;gVki3v2bxowoeliDfa9/WOcfRtscFbYUZ8wkfnwD71MibccVOhXwHxR8xqQ36ppxQLPWSG2I1DSE&#10;WeNf5CdLgeeN74+H5ME2sZOY/+uzdjcNka4MLP+eT2VxJAOo6eUxyOJzC2uLPY2VpuypFgslEYet&#10;/VPBRp5UUm8Ut3+aN9zqhRR21SvPsXKdf2sw4MQUZzEi7atVSY4+b4E9rdCm1MlT3JOUj6xNOOaf&#10;oUl8mjy4xhFXYfHGRJFgTBr+gdTHzylDcG+jPk96G+rm4XFwdJT4lqvEkrD+FPSRs9AlT3lexN5E&#10;AGCQN23dvFDO2Tam5dqxtBmNWYrqtCxBv30NmkHnexP/3zpJ7J1L5eCxETHSj5Kf1qFyVeKJjENF&#10;X0D7baEu31tGQ0DUMuJf0j46ExB6vEHXsIJaalRQxhY7Hw5ajIh+xV0iUDZ4eLs1RWlbJy/UMXzx&#10;BKlc+747C9FNw3mkO1ltG2TK+Zaxl9MZXIU2DaYlFijX+u4qMvkrSNzOKow1tVocihsDGxvn4O7U&#10;2due2uJvkkq8f5sPX06tdj5dQ4QSWbYEvFLOVxnCODGJiIhaXHbeuynulZXmigukGe95TzTandZ3&#10;dRlB9obQnv5S05ReRCj7JQMQqPMR1mqXjSfvWErhEeLuO6kc3xMBAqmduJf9OEBGKZId0e5+0OT7&#10;0GwNOXwaDbhvf9qgelknCVUarrhcgYn0Xetnvs1VlJ3+NlZ0lks6HN+atPdbUHqtXanOO0Uobpgw&#10;Kis6iBNnqijKKrPIJFwFE0q0RwLzP/fQICygt+SkVE9K1CiR2nxbwxvDL4sbSZ1CWm51kaDsn3zq&#10;t5VJrxteglY0th8XWb0ZWE9Fd5kcaXY+HBcQLSEDJb2jCbhOfaU6Xff5XkC2AB1QJ6YaaGgbg3NM&#10;2+soKMKdr/8JPj3fBgy1yigBiOuzGVTRWF2AO/zviPTm5pbk+sE8J4hLwwaSCcmYAfopGU3Cj/nj&#10;f5SwoHOHgWJVXCMcCZtJ0i1+iiNJSZTgSf1UGBQJtUy0sMkfmlQUT/+S8THWjK7Y3NGRCNa0uL5u&#10;BSFLspJi+HCGeKQWI6tHjRFWyLXqQdy8yaVul6ggflNgmDHOTPnLSaVyLi09kzkasNmzRskbtLog&#10;pVsMBEqWQKz2+H03hHQTCfL/jiuKXA/HFR4yAniJo5OGlq/nXMAZemDHc83K1/P3RrEEkNJORiT+&#10;1pddqHe5sKjLdCYTnEQDNVMt9wGJ09Z9T0xRrxMmyI9HMMng6XZBmGsVq1QrFVimX0Yvg44atLlF&#10;UABP0u1BApCkC6kLRM8XF9bytaqn3jcsrhhYuZrFFN/r/kvhJmBjLk/hztnLt2V8MY+2001r+yF6&#10;buPgkLhD2jf1n2aChhxW2xCzIBHDvKUQ2pl91IFP0DGnJcUdILupzwxzo6l9ycRqK0+wxEuw0ujg&#10;DrqJp5eL9wbu9JJzmsD0gZw8E1CeoUREwz/kGnvNuaVHMBU1mXWwcAWX2TBnAO0Lc/zTLpJ83p0E&#10;B0iX6mmhaTxvXQYklTGA7fdvHPmkpyezyOZNCJzbHtbjaujCHIFVVzvcM3anlYiH0WNWBduBMMCT&#10;xCnLyj7Vun2SA/cFC8GEVPxLucW0I0lPBgcZGeAMqpoFIOpxggJ6k/tJsKC+/q+1ronZWe7b6pIs&#10;kVbJ6magLDXXrLMxroAlmSKMmpTb5vQyqvvi8mkFlhMoRCMfdZPxKX/+VLVa0UQXqFG2DkxftPG4&#10;9SBRFqcUfkT9HFIYhmWSyVimMGw+0vcoCBS34Yjux+8JpLILy0JllbI/SrUajOEpZ38cN+dmn1X9&#10;fXQEBrZnCDGHUd7MQeJe4ryRb+V3axBZuQk3mTLnu2zR+yTRDeyXv9j8/k9vA55gAWOp3U8Wbs+I&#10;/1Lz9Cpr61yC9SpHhvGZ7oZkchiU8B1XfX5X+topvBeUaeUKmm4NLfgsyXiGrI8ZcLX3c6/r080g&#10;RjIKeYPxs+vRg98PKal4jBSDedzPZDsfPRqHI8xYGz4+NqDQPcn2gzLO/qSw8qew1PPMUOObM3K5&#10;vSuinmCwyeGOHjzCuuGiQILzpikgJIKl1KPFBwjuSbiLtcrUWAWsy0MdP3bcL+mvtL3iVOtZHcEw&#10;GbmcjFojCyq8LFJt3TMs63vMhUwgZLXt3XAZYNUbKJYaTFo2bzXHC9kuDyyokLQRTyuyb/Zg1mZR&#10;CCwwzYyKVyj5OT6wU/2ZeaoBgbgUVewvCn9TzBAS9ziWGhISzdDsu0T+e1jDD0ciKRpmZm927tQ7&#10;sR5+1K1kfllSJUZUKYYkAX8SbjIsTs0Q22KF2LztFNKrh7QBCS1zSaQGwffAQQ5otqdzo7E+PeGm&#10;uOGKGozDiexd6aXdoP8LMCwNhAKUUCPJVYoNSn7/JTX1cPxBDwW6ApIYmW2ywr9y7z7RMXltTtUH&#10;v6SBMAeOriA5h7XzjlveWJ2dbKrc9BbaEtuBGuV36Sx8y/hr7c0Tg/6pBurDlwppchOlOY+g0ljK&#10;HhXNTQhhik8QefPp18M1REax72PFC+vrfU1uWGzjtS7Wb5Y5g2kh9CxJnPmrB/WtnXShW28iVcID&#10;9/uGVLOCdaBilXqm3JQq1VDJyk3uD4J9V1cE5IfkJBk0VwZS2houUjSJALU68rnz28gOmQB6OsHP&#10;cvaHZxrBzOVtUirHXVdqeZ5perozxGl+3Dm5d6pD3DUO+vSyChRMgAYF7enHDj5uS2Yh9Li9BZz7&#10;Uqr9KCgAPG8AseqQNrIgoMibOTBkAMlEd+CYb5SbOz3/oO3u+xR18CcCI4GEfmcTAS1NzBnzD2cD&#10;xMJxnnXR/Ek/y8UppGhl8RQUBcMDCOmbNhkpkiyZUT/Xa9z5h9ste8VGnYbZOzpG+XwjAyZUvKU1&#10;bpnj12HA7e+WqyHL0jXj+I/IsZhMsGw4LRJR4l6OT3Tu6xXT20Ux3pbvQQCjRkUz5jd2usLg0Wnz&#10;FKYECVSqc61o0ZqTNFbA+SgNgAdGR/MrtnzbeuPpKELQUzQeYVafPPIOWJ/Xvt0asqRwl5efr/me&#10;EpPqaO4cN6/v9oZgrHQH5OY+bTMJXc/OdLw8HP6qrr58Pg3IhX97uXw6G6C6/LMz+oviY//NDePt&#10;ydqWvPEDnlPH+SBKlBS7cVf0Fr9Bh1cCgFFzPt9EIiIm4vf+BwFmgS6VI5WCtwJ+R+A4g5b+I42I&#10;gXLqtlueaPpPqVyqEFqPCpL57rj3R1vYnpNW2kNUXVEJd58/Cb9errw/9Ds9DRiqTYr7Qo4OtZ22&#10;PU4aJH1sBxTr7T+ry2D2CeA21IBYmkfPpI2UbZT5eOs0s+QXDmXSaQPalDGDzuMNtqldwOoW3iY5&#10;kVvT9kpTadk7c83sl6kBl82gNilGpC1ZjaIl88ACy596SjjIwAfRt3c6NlviiyljLDz/vjOgu1nz&#10;2ZCBm24cywPTG7cs6+0bE4Kk91mlNonUFwrWkSWXb8pVEgRox8/B5KRMILn8riYsS4ttgcKNeIgi&#10;hrFGhmrV7FBismNpkPCHPnNuk/NJoSoHnoy35uZjbGzcZNGoM8HSA31lUGuosMZbuoDefw/I845r&#10;kqq4jQfIkaoNOoH80oOk2RMix4mjAzyluqs6ZtXLAxVa+x4owLNIXfBuGXF63nWKZ+QqR0g6jwdN&#10;6Ag1KEDNg/2H/nfb5pn7u1pxWre6ZOXvGAsXeRXCPl374u+fQwGgHyR/wK/bPScNg2ap/i7yLJSF&#10;stivtflEffr3VErcJQVS+CUXYdIcZaV0XhYnCpsqlgpWSBCnGUYC7JC/qpyAx6BaOZ+uIA05JCTa&#10;LeFqDNRhUAk3kyWQ/QQ7/xeu+gnwgtdr7fVH4B8dn1LxF7xtKjazRlc29klO3DMRRDYhmCbHjOgL&#10;rjPDV/LT0CxcPxQbpklJ3J0liFDgsg/6jc31/vDvuKHY5/BAEsMZEiwUkoxIs/bPy7g848wamsUf&#10;9l29djif/bFpNAzm6eS5FebyVMuS5GSJrBR4Sz7Xb+ctWcdTRGP2ckpaLvb05ul8VlRUJGx20Syk&#10;9pBKHmFA7tsIm56gVxTlN8eIPRF7klfXxMtXUSPMcRFeU5hBOCr856Xk/BjTh5NPEH8PQiVVHMwr&#10;S15BV038+rTA5SaVP39AkLe3I0HtSqBIM6FmP2/m4Ry7/MHp/ILVyXnnwlfo5s6bm2FgljeeGbjU&#10;7dTDXym2E6lRJ9+9Tyf+o7dao1rcz63ZddMoKgFCf111esWOfgo/KGOeBvUJaImjpkCS3sr2CmoD&#10;x59vQX92Df2fux+Etsut3/U+DcaQd9xtRv03BodfJhEHYHLvDTPlbv82k6vU2lp/ygwY9+x+NASP&#10;bvZHbD2tnT5TjlsiEqSoFWsVhaG/pfuPo+MMIeChNGBkvuuGF5iG6evre+XA/vwhEsOZtGlOz8jZ&#10;ODR+/Zj+n6bn4tI6jc+jewkrqfLLJn7/Nd1QXhQCfWQkAVo67aR5NCMDrbJK8X+aZpuUJS7bpGvP&#10;a4cLDHEeVti46dYLY1pkR0eNB/anNNw/4ZC7QyBM5P/imrt3dmHC/eZnyMNzz6q+vVBHTIYMhXDD&#10;7z2RR9JpAxxzLs+T1b46991UoruxPREZ2WbvvWPWp/aAVyqc0OGrK1p/HT9DJtVAbfbCA3QgwCRB&#10;rZumjPoUvjsLqEiBtJPuhIpFQj43b7XX2nss20PUK9TL5iL/6GbhluZZf1H5+0Uq43u8NbqAN+Mw&#10;NpZewl6RaqRN2vdP841BfGlKObIennpFsoHHXmMcYLxgrpL8+paaIS+hIq45+hgGuoMkSwHVrMlj&#10;DwDbjvrWmYLTsII4PlmONEES8/HZlFWYcndH2jAczEQWNsTPZqlHGLYYwqg+YxFL9Yiauu6byzm+&#10;eIrV+vRHUKd8cPnUYKcMBid04krfSpG7MwFeU/4mRTKZsTGIgPsFSfkQ17seO9F73CECqfkpjZAI&#10;wLs4tzlLZ9XivkeZU0nMkrklc+DeDriIX76f8Iuxak6GfBoJTix2dXOO3VkkVZCSkmIYdtHLFr9f&#10;JcVKz8i0nDw100GP8YmI3EpklMBUl5pz2FT44ks4qyLFJU7QJ8brRoTFpnZuOzY2dnEhz4EbPLB3&#10;PbIhkeaYEvNH6YdZEiltCkn5DxUCiLqVb+nAF0g/H29wSV1b6/DR2NiPKDaGWHHwDKM6z9Lxt6fh&#10;4NZF0pEqxXqtnkl3SbI9Nbkp8mjVd0mOTirmIe9iqK+m5sRTHNv5xAlwoWDWi16oDTAwE8MhcGZL&#10;p6sPrNvxpmyr4iHBOh8p3oxrnR9wNwTAiu6GkbtRQqDf5j/LAy3SgRsnTmB9+d8Ch8tC+g3Svu3r&#10;4TQxCnU27UkCpFXOoXrMZWdVzZROpTB6eHxE/2c8+xlpbV5gJuycqMqujRspFwAZVHPf5BcrMYMY&#10;Fq9ZB46VzRs8BLHvwYV7b3bJZLShXkdjNoFi2MKuk4RB9IrYLNCBUN1d5vXnE1EchsR1AEvXe2sm&#10;WVXTCcBFPmkquCTghaDNV62bmH3L3ngh674KsfLe3BQAjOaZdGaU7XegLtHdq4MZYHiF8ErM73qB&#10;KUvxhllNVsDPKyHVyD/htqqzT8Msg45Vxmvvn+YuMRHONlDm4pb/dWMTSUsr9uvlruLu3h76pUzh&#10;4O6fjzHSiH3TaOK55zqwSwPMmU9zBASRf5by2of55e8znZzOZ1ullAweCANvDI+8vhOGmmf76tig&#10;qn3pxy2oj6Qf+GAwyxQQ09nQ/6Hr+r3PFpd/1le/e2dH43b54jV6ZVOChARzmsj8mtb64ccP1TNp&#10;6WLN4D9/Ti/rtY3EBs0ahIB4vHrWR5+smEZFn0I0dPR6nst+1bFO38OnM6bq8xUe+Nnx6et3BV5O&#10;zEx+5u86sol/vdnLafffISe/T8o+NpxdsexeNfHxiW2M4VWjg/3yAXn3DvAQ2xyf4O4yW7YqEAAD&#10;v5gxNaH2YJuf4RCT7kaJuUZdkYZon7uF2mrgREYihcS2cs7ZQGuLB1PF3cId2PwiRMJ19A7kayFX&#10;jBdakk8Y7CNXJd+p+lsUuBclBYNkf85VoHjLEK5OomFJOmdmZoZYMaHbNC7bHzfsX/koKCpHAHZi&#10;EwLEA/p36dkOkUmwOBVmwZ/m4DG4GkuKZPeHLxAK/AG0puL6znoaIXjf+UgeyVuTwJIDcU2kkrKE&#10;EdQZDR2jHGJu9AP3m/TosH5VBYrS3hqKFZeUngWr5mWJOcWpkxiddUd12wnOaO4bZImpW5hGOXss&#10;s9fJgbxB21elWQNswznUrWilgP7bgIu6lse/NPWXl1c+DkKwzcmLAv4GzqCMQOrNhPpS3F78ikzD&#10;3rG/J33vbtrouAlUWXwpROp6V8YogBNh0pTKfujEV8jGzXOYGwqd1gdPyQAhWnRTitXeSUggPwEw&#10;sP0hKu1p7yL1FyX/q0HqYrpuHaR4/kAidN+9DfNRoqQkExCkLf718kGG8DSkvqQzUkt2i4ozB2cg&#10;JWkT/CO9yOK8wo3EaS3Psw507A47bH1rAjJnlJ1pSAsjSlV548dfrVifzIk+gKLKzmyxoVPvQFNM&#10;n3bX7+zHuZzSy+mWSM84qrbkPKaoiE+u2u8tRTPs2gaVYi8eqs/ij0QtTIPApzDVo79RtWuUGFSb&#10;kDCWq0jl7AaLSVZqmdn5ksMvg3cIOKKV2oPM9K0jGXd398SGAdmBAdNvGkQQm38xlhTnYm1CZpgQ&#10;LUNnIsCXuKleSzIK2jztevxGWeVwUbx+pxhsSq068PxYURRBHYDZYv3/XgAl1yJa1CTJlQ73zMrG&#10;sCOH1b37OKNNMypvacna3vYPp1wXKNZtvdeHH7y8Tt80O61Rk8R8+hkcsf1wTZ4l6pozY8W+6cNA&#10;2e6VkMSkXEiGnKIXkyQTdznuFBAFSQIrwS8WimHniLmAO73rLITjzPf1UBu4wvIzVHOie7Yb5rxu&#10;X/rd1OdumFEFxC626rIbtvWX5gRQwjxa7l80wfAeKveF1ZXtLeOn6h53VI8TE5iEZACGMAYwL0p4&#10;BC17Dl1xXzxxfBG+Z33amH+J/LDeFe2od+UrXMBpbuOcA5gT81lC5idYfN2QDUfm8FZVqQbqAKqs&#10;QecTT6Jsbll5H4+ywd8yppzfKg7s3a5Bo9prMmJ0ytTReBTVCqXLZr5WqaudfBmWtMGArQ4HYbUG&#10;J1KudBmA7ELQ292g27OHPEdHR3hSb65tI3b6XCGj7DKp2An0aNkb/4nGDt9/JQjdWwSZ21eK5mm5&#10;lLVgXc7Ui1ekCgd+Zoqe7j0lhEmqKth5EkvN6Bjo0SqpPZ2nxQDKSAqLDTR+4I3loqWJSY5a69jS&#10;A5ZuxtSSTUIRV6TcVBS2n4ah1BQGyBVqfsWISICG3dy0j42MCaN74je1dMRi1gh2zLNGFvs7Y81X&#10;9oe8iJvj91TG77pI/Zt0fJkDT59fDg74g1yKFYOdc4qMCeY2B5wlNvmon6eBGujICZecL+SMwE2c&#10;E3Xf06dIVa5MjTZSvVeDm1d49Dmb7/Vs8xBwUnW4ROhnOrR1ijgbaYQeMqRaUbYPne9IxFuioh2f&#10;fEc5zDTodk3NVkq1dI30Lw2yywDOILixFALBiaF3nVxBGyQJPcePmb+a/DjpydvNnkCDNZi24x/9&#10;412r26Vz+ikMdbdTUo13tyOS+GMlArgZx3kMxsXycKS5LOaBhTBEv7LOzS3kxLqfPlIFE1FRkHMB&#10;mSbWxsQWuaSgIAWD279Qa4BLUTwgsASkkyHt9h8Th7awCoGbIZMiLcK6jOZbm4zvQ8MXv1SEKljG&#10;yz7aZGwuYfVt4EiFB4kDbRtPJh83gsjLVd6qktAQnNMARUW2G/xYO3Ih59aS/pwsd1+u8kDorVp+&#10;Jmg0Xryy9w0WzuPYKmO0i5uPIuKqgGc3+gln3C1enE7OhSDBhIXMP0CyeXkwV8G6sSk9J71ArWrS&#10;0dOa7x9JhhLFAECucLmYlXUz/Hp9/AEV9g26l7ntLd5pRKusSGCYR4LAwLpvEel4UUgcMBI0p+j/&#10;PNodYZlq7fkoZGA40GQ/u/JJlT5iqMX/UcTTaT1/vg1uJXpDQOV7A6iajCur+2f/UjKPPG+8jpmc&#10;VGXFlT4Ii7gfCLVmXN6KPuur9W0mMRF73WcG9MS9XGoLfLvDia3CTeLSgjT5SLw8wLulfbtj9Csu&#10;sDk6+2+NHtAionFRu55vX7/nZz6FVb+QNlURGlPLyhWqSkwl0/qjmKcXzRzwoNGC5yUYBcprWp7W&#10;FF9WqQJSAp5FXzCu/lFMCa7TrHXFqEAIynD+YdX5o15OcZhmAfrVjfb6BrA0ef5sU/oGDCcPFXq/&#10;00ft397yu97Qlw3dn9tVm2mPkGRIF6BWrbeGMGs0QExLTi6O8OOc/bxJ3yflGraOxQhiT0GCnrOF&#10;BwtprKh8k0HKB9iPbg/fyq8ZOx2pGOQTaAcu5agJTkQNBhrs4xGkZtIzM2GTFB4eKEA5FUTRzNY2&#10;YwumzGVfiY9CE1XPY9DpjbE8ibr56+dMBYssQW17o3SlgamNSezAImCxsHQ97h8x0ZqfT5hCXYZE&#10;JJKUfa/6VGkkpt3jLm/vYG+mz5iSGHSoV7RBAosfgxhorP7m1CgAyTAKdFFttiB3iQrUaH4E6an2&#10;8b6P4o+cIohZdUwd7oc1sY1ophnq5M2cAFn00TzR3aENKRVIAcSsvVFeiNLZ2p/sxyekEluLHL9N&#10;oa0vQJ7LDJIx+XM+HfAG5t5BMhUDqcF6n5lR810f1yQwpXb6EwqFbmZ5ANGNHFMQ6JHBTZ/8HNy7&#10;ZpTpezv/qbZW7l1bElpmNlvvpFW5bummroHPlarW7h6N0nnfW1G5lqeX9iumN1ugEg0WHtLYtFzH&#10;zUXkPXgWjTKdh76dQgprciXZ8/O33wUGuZYBad93C8xUy1Jq7d//GJnuRdi64SuNyy4qKl7xbZnw&#10;q4+mih0yzzdw7uQONcnPZCyWSwGlpiFIF+KGbnHm3KURRi1w2CNyy74hFCYeohcbp4HjIYj2uL6X&#10;zHml+4vwI7+CpOlbzUbqdxdO/RCwoiy2n5NcDvELW6Tbj3IQStT0XV/QddDn+TCpMLBYOd4MZCpY&#10;unqGThHDvmivRQoDHDkZXeAcRjtURzuYRIjuW3UnImq1nKWpuXYThIgvIZ0on2iQGEWRbjNkYIoq&#10;hjeAukwzrMYyx3J8Q9k3FU6NWbMVBFJhR5Xo/jIOFfK4vfn5ITOL3x3PkNGg7eqtDBaVqRAld/pV&#10;2WzGFYqZ/bJUwfcCPEvm3OdN4jJIic2p591GnLGliSPlDA5qfqI52qlh++Bzu529U9VFhBX7xZRV&#10;LqPsF4dO+G3AFXKQbHBBmpfsb7MY9NdjGY6v518RpYa9Xs6YxLicV7grtkTiOfc0a92T+mcX5L58&#10;4GmZe3+x5Du/SBV29bzJYGOXV04GJF4S/ER/1wrn+DzYWJZkQA41udMJ/9o0fk8w7nJJye26+Oi/&#10;IkWONDZGOWgPvT/BfqGUmQN6JfbWBz4+vT34km1eI03LC3ai7Kz7zyNI9DmK+E75dccpjZ45D2cA&#10;De+sAy/DJH4bbXmZnB/aMzIttP/RaM4sjQjnpcyFVDj76+YmPnB4xO1nFr07j2vx9kQcmAWaoM9b&#10;+lKB0N6Xb56ZBD+OSdzahTUkJEZMU7dTKChgllZWzTVt5sz+f83K+Lqo8j4yAqZKS06S+GK0Jjtu&#10;NORZtpS/HXFVh9blkeu51BD8UchQXfB4o6YW0e4ZOEYdpqzCrqkSzDK7fn8ccJMiIT86BlcotGPZ&#10;mvr+mlv+wbfuCCBD+Nudftt13fN1ncjgxH77Bi+r7YByrrLGvnHHsbFyEUpVhCpA4e9yRxgQeVzT&#10;q97AoFtXbB0x7hj/9jMO9WeEkPzvGTysMMF1390e7D1L3nZabhZawH/MAxc+/NX55/ZZZN4dqNwn&#10;e/ZPfclbD96pnC+aylhdxWUznjn18rscr77YjIInEDOYtMOTCnkoYFa8xpPH7tbNiG2rWCaCv3W0&#10;TZ1DttqszXhyOVT1tj5iWahSh/c7S5ifNnw8sj8927/jql+UBMk/HPM11TrbZ4JlJVnzRfc3+Nm3&#10;DgI7PkU7t7Twy5RnTX35DkxM5GpjXdlh+Es/4LYCqXUsHwxd4hb9evxaEwc+mtbpuPgL5M+TTx5c&#10;bZty7/gJ5Qvvq0IZiK2sLiqrA2KIHdd+S+c3DhTWu3q7PbwF8GXrMrp8owMGH8WGxvvsjhzjhqaD&#10;aaP6EwiUUxZKTCErtPJ26dVaWbnGiQNcNhS19cLJ1A1nhgM1h/Wr7rpKueEWwVtJTEIiAgxyPERT&#10;cj6dIrEWU06espvBlavCXFUSyfQkZiTKjLNyskYERaqSDQYbpJm0slIjZJrzLbFRXGQwV3olU8sK&#10;hijNsY+KxeULY9PqyXjRWqb6WnRWoy5/KnjdQ4CuDTxFilIwMQZANS4A5Xjkly9iyeMLGj/b9nwb&#10;Yfb6yPeTtexwd8hJl8g7Ib8xcfBked9CirdW9D9/kroJV3+4+721mfnnumS9N1BLwsoB9/f28xsu&#10;fj/KWRPn5CQ/NeAUow3WofZCrdnGFdWT76pG71zANhkA+RQC5xda2DqsDpDyP2zvVhq9/bzJMDgd&#10;XisJjqtraHW9xYWVmlFmG4Q3GSrBBwGRGHAje1Kx6QnB6NjQRZ7uHSjXvvXfJz1eZDv5pwBf3HVx&#10;Xb44SuOz1+dlqlE3SvV5u0C/Xnm28YDrTKeLf41v9HZmq0L2vLyWvlQkZitl5lhtEDAYJagzYfiN&#10;9pS/E6sm3ck2MuCUxyv6ZdOob2AU7dzxvWa1z6kR14wrF05643PVLgxepnbZ6aoniZHWgfYdnHN1&#10;7XGRYE0u4Tw4OAZcyU/TbqV86IpZbf/B64fle8bd1qhc9e519PUefr8XcMFk7/TBlwKInF8gFEJg&#10;cVRcueM6YG2VOSGfOxy4K1C1rS/0+lSvMKi+aaGQsuMF/XqZbtWaxXFXT9XZ18dUqgOVrzOq11Hi&#10;b6mV8Zzd2d6MhkyAZvASLGNfzzYkHoIcC2+NqzNrxdgknSU1Uz4bTqIhirzc8c0solc6aFUAhGs8&#10;JrsbGTpHg+W+c+ETIa+xjza96vUQhliiIycnnn8eXsc7qdbNS6ApkGrB61+nlx79JgvcUBF9fTpg&#10;aq1rMG/i69tyHrSnwJja0PcdLH/g+c3RcH3T6WnNCeD+fPhZHqmZvOEFdC0LWRIyjBFdStstYZ0h&#10;duMGVwxGFk5aW4BGyeDu5Irmmv/xXiNnTaLrv+2KA+kw4TY7GqZaN/bbuHSQDY/bMsSuYu4brsOm&#10;iQ7daS1U63TAQNkD0PxfIZh8+rxofDbM5LmwviihSfrB0SBJSxDo/Jq28UQNIjoEJQ64jLuQJtAL&#10;TAFdqvOmFGGO3fJ4MlnvqWq7Oxngqy2DGydYFjnnPfAApfyGWT1Xvi56Je7dS6RVLfkbz6YDD3F7&#10;ffU5gYp7narTOJJrvat2h94axJRESGzEPO6qx++8efEKNXCFtCYa3Hh9K4Tcl8RQPsA31Tcu9n47&#10;ypcA9FRDp1+IqzYHVIArwSfQAlXs5y0ajVTnp/+rOwxFAiIeUG4N7x9W9rUxUqz2JmDgtf1V+HmT&#10;n6aabNAmpvyyIL4OzMy37FuZOQRwK8ILSdgyCkBSEbTwqJiIT4WfIsFOTdfdtH3cS0+Exd/V5Koi&#10;v+pCxzeHSHTBqQqD+JJTnx//qSVPSR7ySq1J+lqrqm0LxDo4R5wZrhcPYdybi9jt+vj3tTfa00Gn&#10;irzlCCr33Zf6p/Ts58UkdWRwl3SAKF/tr9ASS12gC2fSMWQz7I1uggl43FRkoDGG3lkyfe9tflzt&#10;e0lP+nGJtce/b0SfzmWODNqltLQu+qg6Rr1chnk+VOHzA9vO5xxNv6d7Yj+/R6ySKu+D1m9A9c/T&#10;OyLVYSZjkd31p4PlrFz4ABuez1yksSDJmWf3vWaXuxm58oWlrr4NuLbMXtFRO61c3FDqjojro2F+&#10;/duKsbLDLC3W35fCOVm5hf2c7+E1DlT9OG8dkv+AkIiJiVceN+WbpCWOFLXS1MjeGMBMnAKIR9EE&#10;jBm2LSQ/r3L+Z79x8iwDttzrONsctYZJ/csoGgLsiAA4LOA19TV04yac+gygetGg6gkJiBSvH9Zm&#10;wVVHbIuy6kk7laK0jf1z1l871wtm0FUaa7LYPxeEAwux38sAYiycA9RYEp8RFeXqN7/b3n1tyM2i&#10;BDNLbkLLItpK4kq1SpV0DpychBEplvOE2xIoEL41+fzX28sIQJt1RDr4CnldkcA9bRqFEOY3H16I&#10;5rFvQThrr/uucr8G/4Ok54FanVtgrHDRMCtB62JyFgPNqJfd6m+PbJ3MgXLMDah9/rlKJNNLf5/A&#10;xWcUxPBagRXy8yX55pauZdgsr7T9hDKT0MePO6OP2N4u/j+Ofb8E18wM6ihq48gwa+brKBAJ+Z+l&#10;RV1iRBfXUGDAuDIbpoDsVj/feOLOWuejV1cY1Z2pPlGnY64HzhdSRPe+H2yjCJW/bykoCrcvLgLd&#10;1b66+Q+zcAxLjU5Nob3vHjh6SpxhYlKJBCSeaJ1kbylW1LNvxiMxbwo/u0xDin9hlDGfG2Tebyf2&#10;deI6dd0kdjwd8VwJOpyIdsB5OETgB/fFKy9PrpExBP++WuUCPXpyUKaV9lcBVWBNsqQ4cRy9hIsE&#10;JZKJWifs8BYYTpmqajO4z33KTvKigbIceGUEmYTRxurIJGQZGEz+w9Sp4vm4ShO7Jd8WCYTn36Qm&#10;MUtpxu+00usqZfH1Pw57iedYJg4wS2PqkSPM97kbTOklaTNczkXSj35OUrjoKAItbjs43LVoRvA9&#10;2Kja/9Tm1dTl/fC3hLDy0HbGhCV6GmhmglA5fVqhnf4qXOxMw6tW9e7MIKeEztqMnoMlg8Q1quCz&#10;s7hxeXk6rv7Il2TgHDJ97H7+/YNQXP6fFZDLvRjFVpMeZlNotBWPEDwJ4MyOJP6+1WVP9eriqNra&#10;aKV0NzSWavqstT1G7BptMXSRXDA24AJIAXxTLj/2BLYtGG4pRSxb5TIKq2wSdr/d577OU11QrXXB&#10;xom7J9ZiJET8Xt+jvY8iNvaCHhuhKEolal6MLhtfvMCdgNFvUFPMVHFDu+DTdqnn3W3ADf6uc+zw&#10;nouK4j08Z3kn92UwU2i+qdZd6njxL3KyhaImIYEGybIYjYaUoi6vlM4FnrqGjpRkBYu1LtGq1lAU&#10;R8fvL3aZj3E5351/No67tEqqmmpcfvqFGxubCyl5vzq26WCmqk1oGpzdyeaTDyvtfgIqcyPr2MAw&#10;CQFKqm8PAgEPp6/CgZsTqbd3uS/3r4P/K2Rz8wCa3wc99CVVe86n0KDOKgXkTDkggOMusLK+M7Dn&#10;ePYAYErwl+yvl9z8cvdyfUPP7eUq36uwy6qpRZkKdf2933O6WBltbslS/L1wdGRIF+c6EaukG2uF&#10;ygtssjOHnlPkhHMscqCRDD1dAkINhpUWjyQgkxIkAyMGvCP/mQVnJHLWeJ0MUnII+f4+mSC6jZu4&#10;P+cQQZzqn4qcdPd6Lib2OtlVFIcP1IKj6zLMccWu5gEAQbOSMpxsOplbB7q68h8A/CtZteUhw7IJ&#10;eeNuaEIaY6aP6fMNWo8029vYZ9ev2gv3v6GpVCKHYEojNhA9dLLPDAdbE6prRyYVqkMvBwZXZ4a6&#10;8wbX7xajChIX/aQJpICY9Z4voIB9zqC3duA6ikPVd3jiTOZXDJ9JFpJdIMPklI7iDvUmwGUgdc5y&#10;cfMDa+q6PH/Jze24pPPJ5ovFHzqfIu2rdKCkosqvZGQsWD2xR7jXmJGCsTJXIMw3LpJh3p1kOp2t&#10;xCBO6dXrVHtz53zlTnfeW6OLSIxuQ9BkdqsMT5JsW+XTY/nIltp9Ph+QC3CCSI2ztrwpc6g2w95f&#10;FOA5QKpOEwlJCZGc6+Kzs98ICiIWjeiC97IMjIYOBhjqdzKojxJKCOMoKUef24GatUAI3DkoXk0S&#10;6ixppC0pO2Jb28/VxL/UyzveOH4ZSD9apIs+UCQllkFMoNnIXLczQ9fpyF2S+9L6T6h6baQOAbf1&#10;wc/swxSnpm6kWmSbCRGEX5wMkq/1bnRDO+rXnzZSYhX15BT+2FU3Rajjf7zSUcVA5YvNxkfKrVF5&#10;71Vr/+zIqPJtX+/BKHcG/25YugNXOnwBp9W8VgcnlMa2sPX6+RPQSbP+O54oCqBzOxu0RwisgzdG&#10;6uKHzaMtMhl3V7AnR4Y+joBcB+yFSsVd/erijdf8hzbG51ucL+ObX5/W/6ZrdD1M12O2CZf/KhC/&#10;HAii877tzFUtEpj3CF15faJDmE8p4PR7OKAjuiTUqjPN1fF/3CUKeDp0qpurLassVz0gCOTDWuLe&#10;VlO3RPJAW/IY+oeePfcZWRfpc4TKf4RNFht6fEvWfuulgvsujzcODQ5AtMug3WNolUME8MaZ+LLP&#10;LGYxWe1RUFBuCmDpMX/6KcWpV8tLoqJNeEsltP10kXhgH0HVdC4Ux3G6tpXtub5j/FTxGibDVGo9&#10;atqUtvFAaWVlNkjMAxiir+0bylTLTfmPTPTR12t/Xia7dW5+8UTJL5p3StIWaA8Dupeegu9NpRq5&#10;GKNDESMLnIPZ5u02QTvnnWFjHIyzuhFTRN6qNZ3d8llWXj/gHyMzzPxVaeU+vJNSTbRizvW/EbAi&#10;Jr7rUkyRITjIyAwDMhFvOLqvEFZ7wnP9nwSIt0ihGndkXS9LrAbLy/k7zV8pqnFxVAx3miNf/mQ6&#10;dTR28tIOc3e13DIkHRShTV4aREOsOyusUyqn4qlRhy4Tw7ApVQkY2tvb3QQdJG3XAl6/Ca0zsQLQ&#10;Txo4frQWmBj4qaUjdox7+OXlpnaubmeIcVNfFz71SOVJA0V/JiSJu8ztgu3AHShiK3nYa/B+gET0&#10;6KufD6OyEtzLz6/3uu9wVvOHSsRee0ObsBZwzkrh0VcYqAXamf+x2sc8aIASNbYB1HcuYOMciLFy&#10;/PLIF55IjQkAbuGNpA7YnFC8UbzQTiz4ekePY3fMqU5dNL5I6+N3QexcTn2mMe0IAgtFAILtPChd&#10;zlrKxHR0Gn3X6PQtaPUY9wdV+M7CQmzQVpikjazqHzXVH6j+JJCux/JE7IB7mmzHqAH7QeCNk7Ha&#10;q4vm7uq4DS/c4omNVfa++6tDII4TfIVM98e5lyWSvloegKQ26mwKUm6nzHrLpkOLbOSySgDisKyR&#10;SrLKH3EjLcA0Kum0rXFNiPqZzDMgiZCB/FAbSpgMhGPkjmZay+2zBNw1Rb8Z6ybnvV127tdBVkVX&#10;rWOeVgSqh323EGa8cjgGQX7wQjD6hRDAA4g6bLvrUq6eL0RzNxjS6u7rFhTc+vGbBR6eAu3e5X/6&#10;0mlOVDklN7O9ALFpcyYAGrYqdtQuOqj1ZN59fxtiJojXEGRZhiuViStLk7M3ZRuSbBFy2EYgxVxA&#10;oIYRdR84Osql02RPdbTVbNj19IToJrJ3re04nLdcPML6k9CTKutswvdUvsHI1QyyeTdRurK0vrv7&#10;wnauQI7bdz9M16Qx1nyrf3Eb8Khv762iH68LKUxFICsoUkHTacy7wANLaBHFa40xsYp03zIst39r&#10;YKn9VhqhT6yC3jBlj93MufTVhctSSD+xmOFyMdqjWiIkzz6TngNggSgfuPt6kQ/5uy4hlUd2dhpS&#10;wHaGD5iNcP6ivP9zmDZTj6F3zD56jT56XWtYqkpPiDRLVpw93lhVw2biWyFD0vbZMFHKDqu5GUCV&#10;AwzXTK2/qhpIYqzmpBYk83sTxJ6ZA4fIz7KGrofpVl/tU83fJ4Hn7W9DY4YZx8tSqKVxG5bBWnYU&#10;60yR+B3U5tzpdWkcOlVE5rJyiSWgwuFEwMa+sPyvtp33bwhxjoWVZ9jlcNbp6z5MEbXY7O4GaGyz&#10;8s2EUhX0m3ZGOgunRtbJYiJPBVx9eH3QDwtD6bhY0s5ACsLrutvkAXzMBWAXPZMF1ASpKfOARZKt&#10;yX9XU0uWXWnqcwz++66vL8IT8Ima6II59H3s9ndJXOP7DR/tr5u9vt5SHmthwGrPEKjmXcM3wyHy&#10;zvbkDtE6gwUljk2+mZndYLvkpvvNE8OJQbOJQXxvL7fe5zCZ4E7KEVSNdJI3MNuLw9IkeUnb4Ytk&#10;cMTCIpC5dzrfWWVyOe1BM2XO+XZPZCJozrmSOOw2+GUB5gERV6xeTwgKel91fFojuD/zDsEenqJ8&#10;Kvx3NTcgGP8qrRKvZLSYPzZKNSNoNftdsoSsJgEQQjXyvdb0g/eB2EbnEnc+SjcoqrJCRz/vRjFc&#10;WvRnc5xc3iyLbmR7riXxwwUEBPfWOlHAUC4BvRMRoR1T7q3zKfwLwLcnj9ZHtCbdQVVJ5wdPKq8i&#10;m3BSNWFWbFKSjKBllS/gz3dMq1JLIbQw/FDzrnK43qC8QNKmsbaBz1Vj8bMGH8yndbphZJAHW/HY&#10;4Tv/OKKu08e18l8Ztx+iTc+FTpnl1A93pbwYDi+EsJebdDm0N/WQ56cXoFLQXQoqUejG1/A9bwIp&#10;WegesEh/xoNbaJoHH/MVBA+5b2c2Kf4iwF9mjDFDznZUH/rwJhpQE63Sh6QZpo5v9j0egk3kIwvy&#10;cxsDcUZJpIN+fP/q4d9jbRcFk4EFH6sYwKUQdTO4cgzqGj8k3j8knu8IH9mOY3zwPGhEwOXScB9/&#10;DoP5vaKc4jBErAitbE0dLxusUzo73P4332AhlHMxDBPtGy3pqD0+X3+pXE9JoCP50aaiY/qJ2UVT&#10;/WdG3VANjv2ojU6JTagDGFrBIOp/a9h1vmvXUjXogqmG1vbnZ12/Kvq6B3N54NQaO/Eo4V4SknOi&#10;2TJ71A46Vwbw9hlpKbAPrjxfYDSFAn/x4rWaYqTJkZruZpnqeYuP6dyZVaTGsQfXj3difQkLy+sw&#10;ZwNwIWiaQsZbY4SW1VWPLdVEdDudHEUHPdF6/OfyDmt1R+/LDbtsotocr9hkvhZf1frmjKAn8H11&#10;byipypTcswsLaxBcHaTNIbzq5XvPYV4bmVZNV0dLh6pPoLlo3rXIx4s+fxmRlFz+Cy1wUEUFyvDs&#10;mNp5TMmxsmDlCbzkXsAoOOryPPn1UPkFSc4mtJN93WfrXVv2mxSIMUfknwa9dymVCV28TLzAlAf7&#10;dVX/2QilECky0OMv179b/m8XafwRQJYUuORDHfDf0ii+SY5xnBM/2OX/YDz2P5+8p1UYkCrR3OXv&#10;UtQk8qpSrl6VUDHIygGIPTmnJvYYFpi8hBVzdQI5gDg0My4UsxI7X9uSo0wS+quAd7D2/EmlrqCg&#10;ijBOSRkUmRx7+pmo0jm5xzpmOnTAj8233ReoyjEiWPG58Rbp+qbMzojhv9X8SmdvXCuHFzmCBztv&#10;/faYatDepPzhSlVNlsTHrfe/+QXryp/JUM+AG/lNNRBXVo4hXjAblxyuD2X9MMHoAsnUZit709xX&#10;AiUlpfuzoNwRANA1NrDDYAqO3uHMBm9fmAKE4+21ICYDI3auWA7oHlc2B1mZsqqrD1eChQEOE7Mc&#10;ObBtG/2VtUPEUJ2mZ+cfTNwxnbJWSxGb+5IM7QBF8NVyuM+5ZWhqqk1RXFbU9Vuz7Ube2qazsh2q&#10;H33B/60zNLcpZ7daZDbbOAuh+1HHUnYYWW5PgCA+U8snYKiXCCle2DdLURu/ce+LcyACi3fojf5c&#10;L1xGT4eXjO26tj3nUFBQAPReC1WAiCoxUp7sUaqomxrDcHX1tnsuUVP3vF3u0t+mUIjn/70AGXkx&#10;Iac+iebM4kk51AUkcUymy++CRTD1SBzO9zfoaqN7aysZ/wmM1jTgLjtzQqU0tX5psz48d3265FQu&#10;vEJHpdP7UcVt1OI/5NEdxaVXV7A5fCCw/viCHb4VPW/8Gun3MhUm1N4N23hhj523/Ki8A1yd8w1y&#10;L3bF4gJuwrrhYl/6ifL5sASQs1PSQvEC58ARXI0FREM/E/S4yJW9gMPq2SpA4mOTKWTLb+LVYd98&#10;SNZTtw0hEUsP/FV11hwq1MZfCkKqBI+U04+rT9PC3CnAhRFQ1kFiYvuY0GCTmp4ckXcd5g28vbUO&#10;J+u+Q361vy+FmjybcZGOlbYoi6pUUvLsUiuDDvNCNmpiGPu4auqFze0m975Yxd17iWdYApfeWOWJ&#10;lqyqmqzvwLyHLicrG2cAt7ASVxaKdyfy47Q2ayJC2y50lf3cNsQCLIerNGj2RJ1XUjJcLV8mhQtD&#10;c1ec8W7DYmKCATI/wE3XQGrGurk78eyS1rRYafPGMLN/OQ24r3amSO17Fu46Hzx0039/oVevxFre&#10;VjJvt7X07lTbNh8E/I/oef0pqPsSWoU0X7dIhnUQTBPw0nlaK0xxjhJw9uHg1leoJSAAnw1fdZ5h&#10;0NoARo0gpauerNillmMVnA97meBzzxHTPL+e7x4c2MkCTmEid2cS9qNv3ljYfOxkz6H6olCoOTqC&#10;wHHFwIbeQf2FLzOfwM33PRoCcTELi8vHY6JOI+2RuggG40ooEOAfLC3l3ndD9UOBNaZHlypM7Ilb&#10;gMoz6kflT1Z9x25OeO8HP3QNyHN0h/8RN9AzmIgGEwmUKlP+XYr0+Pt3Aaqj5wTlIjMD49DdUuVc&#10;3O1TzL+7275x8IOlGJX22X8s/iy/ZJJaDt7eHsYNAxBy4L1tiwlbkSQhpVb3Z9IJjtIGQeGSmXR6&#10;Z4BcU6vHRG8jbUSUSI9rVbq3LRVhU+AlSaAyD4iOFPMwF0PdSu284IKR4YvoA1N2MRyc0Dd1uE8w&#10;G1rZRBXN6xlTXWhxOKqchCH0s6GZvrRk3i+g5aRm8cp4XOMDLKD1n/ghI3dW6FwhX+2Kcirgbjn8&#10;55pcUm5bVu33DI35o/ii1bqIAiouq8hQIpHrXjZdOIZEEOXA/9zk/NKyE/rwqZwMxtXyg1XuAxN4&#10;3pM5Knrqi/zEH1yn8C9P31tWLTuNAMQUaMq6ll+0nR5VjzsTTm6Vf+zi7zO4hYJt3qhD07i5eRQ9&#10;ZR2Ox2D6togxCj80iKbJYdTnvXoyb6wd7h3WuQtNrNqK0ILZAvkXXSwbrZHzJPW152Hl1iy2+5MP&#10;3cMuHjTA6d/u6Lq5LHkAXNbyPKosycZ+N6L0W/QeoFaPd0XREO+0WAsGk5XTSmnG3OhEiyWHgKSM&#10;iFAzhl2Gw7rvvgP1vSkeX0wE0GsxG0lUsEZO8wKJkARqeqEU8mCWwrOH97v1abQxte8ljIhAhT81&#10;xVivOOWSdpC2BgLFAsKtDNlAhBZzXo/N0nRC8N0ojpPJrD9aRTbSBNUC3i4KFfP5n23bng87Xg67&#10;h1+urXSq51v4WtpMA+yimoi/XuyjDbP0cRMdgnf2qNZ3ry4SL4eDZ4b/JzQVaRGa4NS0tytqEoAZ&#10;XYfk20yigK/N8AHaUq1uMemgA4WftH44SCnHPtEmE5V2c45M3w5hvXT1WE1b4Llp4HIee1Ktvr0+&#10;yqL16T63e9y2dfNPjH7H1VMUP9BG0hyeSPAPvZBFryvKXu3uoryoPPjcC/zQ/eIb8ESkqbjoxvwf&#10;BSXlxb+K6k0k9mOPz1CrWfdht480EaZHrMJmuqaCN4PSqFV7CYNos4TL+vqYod/8ugc4Au7RjNda&#10;laGQhodFPzkjIutC2Zm3y9wKExyofnFCTvuf35G00cqr+60D3fKkDjH7Db6SquLQvUQrUgvNOgO2&#10;/QYELM8miwA7jEjGn850hEmDmk3U1o2gAZVk6d1RYHJNGiudPJ3/y6BsNPB6Oy0oW2TYZzhvHt9s&#10;1hL3z1hAhnT74mclK6CDa/PsIWdWs+d+kRTYMBv6+DQN5aBWR0eOvFsE6xLMCZkfcsWW+Q52eyC5&#10;YAZ5jAJ6s1qDfDYJzVRTQeCc9gsUcZnIrzjAPf5rsi6jl8cYPIAhJMmLOdEB+mknSR6UGPqSbMUQ&#10;mEDL8bf6V00GXZeF7ngMa+BSfODs4M6MAeI1hL+2q1eeF6OmIo6OVjnVpFsvmnygR5qOVWU+5RP+&#10;ukP0oHXQlFx529JkRQbxz1rJOnAJlIzjinkkEuWWamRxmJRNtIjw7krQcNOazV11c5FP/1lETesu&#10;ltU5cZN54HQBS5RNHmrDYqEbCKqDlIKBhw5MRm1CaIDNbpEpFzhPvhX7TBIq5HWWF5FwK8z8L/HX&#10;2PnTf8vOny8U/jhfPuuiF7E7s9FxiLwiLOsvK8KSixRKMLwfw0TNPxqdZTsFhH2MEGjxBgU83b7S&#10;iALlEoUzzJ6irxTpIsnaTQYvw1QvTEJAWl2VkDZlNqV3lk+rUoysw5ht/FQnooAFyXbcpXYz6DZg&#10;RLvrAW+1Ke5wKQ9iKvClfbuxQIXX9JPdHLh1FK+96mtMmBZ7YSVlo+pK5ysDIaGUZm1jfdDpHQCZ&#10;hgaB+lI9T6Yc3NEQsSsJ5XhpyjUmDz3P/XIvo+RH6gpmDqb/eZBDgxx+yo33xMx7bQG77Z81NiEO&#10;c973rnZO5JoaWcICQXUlhMEtYp+ydkBmqrKKsgOFMGzdSiJrunDIdsVvbH4REZpRQOB1ft2QiCwv&#10;0CICSSSkJksBXxgB47XOUfOPxfPH6pqE3lB1QgHdHLN2rFgi5PxxOw4R+ebV/NX33IZg771sKle3&#10;p+DqrpuPH5xWqM8AkqOEA/S7yd+pC6GG7yoOJO8JrYit3B7eT73enT4TO0WozdISSImpQuINigl4&#10;x6eq10/x37451opq+1WTbGIH6XV+TzTKMMgdzgdSbYmV102md1Z4B9Audi/TYHG5XxoUS5dLikzt&#10;7IKP9STPM56PHcTXC+dt6rM4+psyzFauXOQ0/3yHgkdrYwApiRaOkRyuAx10dUDuY5+/8dxv9pty&#10;j3UiFWpu/W+2cVuqTxVVkGbe0dCMsLjOaM/AYGLfvfkA26OFInfU9/QJJadzrW+WywoWZxPyg6Qw&#10;V7p4W1dMk2bJ1tJ40LrtGMfCdqptWHJ5cTGfRX43Kp1EnmeJbLMZIRn0MahLA7TZQD0yyphYosX9&#10;Hg50W0ZbqTdwUYdveSnehply584c3Ehab+om0hez5BM20cPVLoT6QIoZRUf2ThiNnLkczFHI7VbJ&#10;0Dbb8BxtpOkmB1U54cZWx0gTHn5Cm7rtGBr4ZSleRUzgp6pt/8ka02pzQ20pz0tG7ZAlkpnff1N8&#10;HgJY3Bs1pMrLdR0bl9kKrgOHj9SiAZWufaFKRrPPh1S2IfKrfdjlDE8DUZM0oqq7YrpFfwWvLsFG&#10;ZOI6cb6mplvy2cAAg/KI2r86WlS9zHv93z7vZdtnxCNKhrjrIIWEoUCzjiJwThbr4YGvmTZlRehE&#10;uuPxZMLPg74PmDLzKv60JqpGMwxLzfE1wrrF/mlHI+uqpAT3fjymGrkfYDAO2CKPltYncO5v9t9q&#10;p3Ucen10eo1W9j9H8/EevsyWfDmgeuY1ElnoScQzIwiZVUtRkWQuL3EG24AO8dgUnZEUs7Y7Hk8E&#10;O+53tUmuJKIX6T+TR6lhDtrRNUnp/RIjiyhw8Lso+p2MpLRToPgdHfLxjCx9jlFHMzkfTC3v8ilh&#10;h2HrPIvjZMUkIABlmW88TZb30tcheLXzPcI6E5xv0qcSeFyzseM+Kc7Pi9qLvruayYTTx+8OGiUs&#10;ifcMsrKS6JmlctTUp45vy4oPZvWz40Gxn6fDp7RylSpCEkq+++TEWbSPEWNoOSsY/SAJq3Okd4ij&#10;EjIXyVTX4q3g31hqPDw6pTzb7wna/SExB16XQbxpfjy6QayiOnLx8oq6FXliOH26E77o+EsO1Cy0&#10;C47Ddz+y69mUt/VbhxQjxUDyStos3zNlGUfbXC9nGeVEvMgEnMati1cM+uho5mVg6M4RWiw+FVDM&#10;F6/abrVQVh0LhbwNE/u+1zK2V19Srs83i25GyvL3wmXMyvMkcYdwby+VxIymjZTQ3uGd7Gb4Rp5M&#10;upU9NnKy7uDEV/r8Q97pqAZJGje997pjWkIdr+GLfrWLkqzMo1l1Y8yHAO28wmLBAb+FL9bOzF5C&#10;kaH+IPrcq9fT/1jQoN07O070RTIwL8aufaXdNxWUA/S3o2wKMv9g/uo2vLHGF+vQ3wRp2qEG/TkM&#10;7wAhsQVX4sxza1gM5q3jwprSFNhJsZB/EWEkgpPyCCEy8W2bd8P4lDlZQ8OLSHE5WS4eApaN0VzW&#10;w9PJi35iRhq/Cn7i3rJiSPJkctSAyUd18KRwddeEUJ9/0+mBt6eeUYJz4tTEA/D9WtI4PsgUhZbp&#10;ERWjqswRdk+niKTo8OaHohdfzdA+svr9KOVZGK87tLFqP/B/k0OGXtW2WMHVN/j769y8XP1R24OI&#10;bR2YyIFAf5kOGEUUAIHg0a/8kpIm+u+sHy5cWGIP63XYW4GabE1NrnSjSKqHo+MjIILa4nxMpheh&#10;EL37zM84lfE62+TdzWKxcMpDqpymVGru/Uau31W4l/oTjY6eKmExIF64NH45/YoNa/4J6j9/n6wG&#10;lOjWUpSXQ6FUOJXQ4FiAT+GX/rwqzHyRSD+hI8UV8EDVJUNgddFY3Tl88sLrfxMVd3+P0v33kuN0&#10;xPf02++BIJm0HQaOa4LX5/V78ouLDT4t/JT6nnAtcdXCUdskDC0T+wrVv8mEvKENoLuo5tdAJ//H&#10;dw9B//kmbZSAM8VtWKY0vh/zZgXXgcpYY7goR7BASZFtKslLu+d+4lZ2mUGdwokgy9bo8K2smfoo&#10;aexKGx1Ssd93F4GFhTKYMoXInNWZSBaKl/HvsYD87gCwm9WkwWsdUhvKz+xT66MAjPLAxMQbi8p9&#10;t7ZoWGq/6uBXiHhZpJ5cYF7Etodf3I7L8MEBc5PD+RHAmUuNUTMXycaX4pIynD5plI0KRI/hJtLV&#10;iv9FB51Bk8NoOpwkvz64Id/bHU6i+9dmz40yw9tcRTWNjWjktYschoLydNeJfbddLxiNTAeEzz6Q&#10;XPkAdg+HD+2RrKktn13Hy+sQynSrtBQsMUKXl/2uFkuT1Qpfe9bv+5pnGcOryl9d7AwIpC6xfwhx&#10;ZOyfdlBHAGglB5dlNozKt7CmiM1wIVYAiEgmZmxDyuRaV1fyk2WTvkTwKGmPtGqrJlar37m/p4fS&#10;psOyYt5s8jgSYfM64/ftwXWbzuDnRtI3oELypwyL0T4UQJTv+cNnkbEFkkfOpmQTpY7949bGlkwN&#10;OEifVxEnJtjv72YE+1XBKCi+oOGDW4NNL/FJcQgXm1ltc+P4xM+wKdqBwc+1OtJgbbuS0VZ6b+Dg&#10;qTNoCiFTm09RKMXf5LfFo7X92vGJqMKiz6nmHfEWV+plyLbFuGmr5cfseqNfqpoM7pp4Tcu/CsLP&#10;zRFMzVujdaq0gMr1/8Ez7c+f4wthsKvHb0QzaJ7ddwZAUdGxoot9osWvrc8jBQtC1JozqtYMFroq&#10;9kQRmQj3DTME5n1ilSHjuJzwC2THbGLlYh13Q7PlpvAh45JxRyM7ban7smS7JAVfpDV2cp2bGVxx&#10;Q23+JjFmtmf/uAHTCZ/OglVbVaKQaBi+VkV4z5f+4zgnVw9nQG5fqjsL+g44aRbeWbyvBHK/OlBL&#10;X8/MAnDxfzmd7kFDIKMKu7agH358pEmMMVVkSDP3BgiikqwhWjEOK4CNrqDVBKWPcglv5TcRzH3/&#10;xqdhGUgMDv6R3hwgUybvehjRbukK+GRI660FzDB749a+pc5cunY9DM5v/z37SPV0RAx4SYTrikxF&#10;cuWbjPI5OLzKnO6sAh49va+/GNuPUqMXBbb9BG0pKBiasEox8zbai2hpJWuOc4/cAVDZ3x+6LjWR&#10;g/6rRComLICQYBzfa7grqlrOakZueX1eBatGAcorCgO7LN5lFNyp/nll1K2pKYFMutCBncNK0hkZ&#10;tVLrEwUHVxMjnJxw0rZz82gzuicP/pWzQy2SWs0sumD9EO+BMvfbA5rYpNgiljSLkDZgH+ype9/k&#10;ic2MC1wkL+8TrTs/lUVDdDkpMIfqsjqq0Hrj7017bv5g9fWEGzXDXLq27+7CwXDvgzntn/8iG0BD&#10;UZH047KJwX8YxxrnHDeQREgGDgZI9ezY2ZW4EApN4qycjLYW+xANlmnsm+9ebrvhVrkBPS8nIgBE&#10;ibvyd0CGrLaoZrcjdwdfzNtZBUvFo7GJDRpRn1MmSV0lgtKC140A4DY2EHpiqE3oPkdPCSqe1B5o&#10;Lv85EhqokUIImEajpfmOm9TESbwIvAd9Gm2XbBwy3m1aH5addq6fmoCjtCoG8tatGg2mqTBrKMLQ&#10;W0iMRw6GcTt/W1Qs9/CQwaeDf3BsHSRnByFCR5Fs8MQMh7fC4g7cAWjcALHxmgQrnU3WXx0sTdVa&#10;YbI8TWbxRue6T7ITVs2iuDAPfp+ntHu/MaqXqQCFlIFpDMz2IJryXweNFH7L4bUUk5RR7mP39wLO&#10;eBhy9Qp4lCL+vbbZf5e7DERbxKqXmVjJvE4LC81I4ziYD9GjTdvS8mPoVCmSSpifjeImb6eSp4+D&#10;SZZNuY1xBpBsYoX+j6azioor69Zoh0Bwdwnu7lpAcHd3d3eX4A6Bwi04BAju7u4WXAoJENz9nv/h&#10;vvRL9xjpUalTZ++1vm9O/sB5RpLrxt1fMckLRZjTSooVE8kTVzDakmubzG99wQcRmhrY4YsW8Bo3&#10;HJWWEBYt77TK84ZfWWdBOlpaEwy/fiUX0mapyWuIbk46NLEhLwYsNBnG/xdY8uc9NZPxlars5486&#10;zmJflWt1FE0smG6SWZsmwOuCt43ITUNWwPxjooFD12T04Bh+0zOW9fbgsPq0tVtq1qaAceD4UfQ5&#10;9NOwIxQGoJD1wJrwBpm4uoyXH7H/Ibi860w2KoZPecJgsWbT+x1VL35/j+rt/CEETLsa+4OPb1UZ&#10;R+yIkRD6WXvdDNjSRGwWJjtvkg8OxCX/N3T2j8iGXUkiuAalD9lO5fe8UQDrm32AJ8U/0/OYvBHk&#10;PyhFEiCehvOT83vNUDSNv4X5Der7c83V85SBvxzQUk9MtVDMtMooRhNTsBEryWZTyT1UZkiu2n/L&#10;Dxi9YdkwtStDnB9NZkVZjEEoaEReaypgrmiANlja8aigDx1DiCGnqZED0mJiv7suyTtaHLmHdAjH&#10;C0u3CZMk2VAvhHo9xCwnqLohxo2fsAIr4w/aKWVi7FYbX4PjGbHQGtmBqOXaGfcDiSBw3OXAu81U&#10;GAbrjD/uhenaeDY71SnK5unnQGCIfep7k6FKbOcLe3mJJ3j3gNcw8P3k7encL1pvwVca9v4tVbZO&#10;Na0a4hksil5tel1fl0SIvDBEZcJj3sox6OGwd0ewUlcXZ/rHqaFnCXKgx8O3Ibh/1hI0mh948aIf&#10;Z9X5vkYITC5uGvXiN5fZFWDllpQFahRvNJY6If9eQ0itydKGZoS6p1btRXNSg3HeEt/PSbqoCo3d&#10;QvUdou/U+rxvmghn3cQUr0EXx0fcaTLcodbZhdbfpu4t/arApQtnP+Mt+bOTnNorOGVoK2Noo8di&#10;cg58owt/weamicfit/z+6tzaswINQ1+8fTF30Xj1FbESnSwWAuPu9zmmnlx35E8zRc/jEwtwLFlx&#10;NDTzCood2lfVnwj+ljZCOYYRPnp+T4ZKQvwDl4/H6Wt9jiKVYTw8U7rd+nrYdxHEwrgB+9z/OSEw&#10;mPBRIue/ImUwk58LeU/OzfG1CD+LAtTykabTFXwUqY2uF+BXi1lkp8gdEp8/bQn8mc0LjwdN3zCq&#10;/0YUNIYEV9Hq/FYTx5+vAj+5fj/7E9bd01dvAyyfyYBLrCaVH+yLO6zg6uoqWUJhxEzWAZYP86LC&#10;QnlqoC5ekAf0pVa7ko+tU8nvU8uqWplE7PL45ULumkSFnLjX8Y0722GGHvYVB0sDD6bsnrl2E3ij&#10;KZsazjrgwS4akTKN+xR2YOoDQ4m+/ZA33T+gOQr8/1KNqRZyfqou90h51Fn2cDv5ZTvNPC2TIm8/&#10;0a+KHbku+Pzi909pxZQxMnGEo77Q0f3nWYK9w5nz7SN6wzHeTJMLkRTY8Sdt2sJkmESWNLG4NotW&#10;EnZYGkOkQAco6AZHFsslGaMs87VD+E2NmERwb337HYel+xYhPyDQCBj1mqn2FsMY6DnHVnSuNT+O&#10;9NzY+d+UZHtz71uQ/z18XtSJoKPHkqbiagKDVcVKWJsKpBEDn9+V2p4mue4fJFubbYH/jnZdYiO4&#10;07YXpLqirZjSpfVZw8LZ3itFWeX6XClo3Doo/9w4m4Cshl5UuNeFQNUwbxhIFG7CJl6uOVwX9tbp&#10;Dzfw5Rqi2nF0CAa4hpQgd4m00NVbNAxyDtdyEex9IT7lpZbFYDQzWSeuvMuy/mqyipJILHiYaZVn&#10;4WeXzZiFqS2aWkLrwGF05H97ReN/NWQwjuAvbF5n2KA7Eie5vm8x5F43yMtNEuSfveoffuazuCh+&#10;il2US7but67g3olHjWvG3620swadMODGk78bbpU/Yp3dA7yIgVT49otdzwQHj+NOhyME84/7sVaQ&#10;ehFJUDtIQEC4bP0Uk4ZO+PkqMbM6LZ5j2hXPSD/m/SXoBXXrl52NN3yPqnkNgjWyuoVZfif5tbpC&#10;7A3nQ/Rw1nv68ugv4y5Ds7gmnTg4E7xZBLEEJcVaRoUsK7zKT8ryh2r1jIWbCN7vywrHj0J+Heu3&#10;/GTAC70Fe3xrOYrcsCjGkgKveZ19bYucCTEtViJ0akJOpiGk87eLaH51LjrTyo9eB3OzTREx7OwZ&#10;Cj6BfDdfIcjCTI9xXRZbW45sy5mb2Qf/JuvgPDapKp0YWAOQRU8vo7FcUv29ffy7wNKaU53JZOoY&#10;FGgkLgDIOBdOGv+sbu3uj/2ANun1r/tmE2+x3ihgoELO29z3H/AueDv7qvKLb3gK1w58xpqneDC9&#10;CdxnOQDcus0TGcl2N5N1/Gk7QHGbJwdAFDIqWMUyshgjfxUixw9lKsGFtAgn7YH8WgHPoiqyJ/HZ&#10;ie3dMVQ+/E7hETFDNdYYVYe+ggZhBmOtYNUgCYEOfDH7GKubdmVdlZVUsMTVR8qdJVuygU3g9kXH&#10;0W8Xs6mAiir6eu2hXEZPnlXC1c2FzX9zoxyfZxqHk0vwxcyQ7T8b7vO8KPjXGuNFfBqI+I9wNpQJ&#10;/8stuR5HPVfe3PzmwhR1toBOVcBMQHTc6J8L1+mrgWhpail4SsTMyai4UT9gI3Pz8Y6ogocxwqaX&#10;yEMXO9/10X8wnNperFsTfb1pZhvPfwbhtumiH7DvLx5lzQtWtbYb3CmdHCYAXWnr6eFWyv1y6W1I&#10;Z9nDJxtJL2tITkRU8OKljCIfvCkeRQSFPS0T1a2/DuJFFSZZVn4noY2bM5Xg3diWspFbSmxtDVRM&#10;OzqKFrNC/3OB+hj0fjuzP3dIbfSypsEs5JOpx0MCYGnyZWoE+jn6RXdS4hLbNlSvBWqMDrJnhGQw&#10;vH9ufO9LIzDAKhfFtI29qsKb2cGXq+BCC74HwBFGzuf9GEfMjBgRIQj6gV13/oOJPzFEdiAW4QKZ&#10;MZEkw/IxGCwsfdrUpk8HM1u70fGx+t3e+AzEGJLSeMZx1HCf521DmNwKab8NsRniBffOiWRLVkqo&#10;KlyBTUEEn/vjs3lsFgFlRMwFHeiTHacsPCJirLVDa+DbFwuT2j2zRrKZiNv2SNDNP44cvZ5vgtUL&#10;UZ/r3+EtNJ3/CB1CZpwWLlArVr5uqj2ReZGABvcATEIm1lourRTFcBGbjiGaFj2AJdaVkbbFBpUo&#10;GwaLzgnx9mPh09AYGHrvShTS/m948pqd/wqmTfC+iRTeeX0muInnl8mZXL7WwZukw46fMFsXAP3k&#10;4hlxKZuwWqlJIQwlGd7hY/5dI74YdHkBzB+jywZNlQq+60T2Nw7QycWzke5pwy1gfjqUp9lXquMZ&#10;KUD+T6xH+JvCVF7qRav1VBtOZKTU7bNgIS/15WfbO/omW0DHCQN1INOVFcIlHxNydvZ1On89SRar&#10;rq4+jI49hrGIayXZ7WjG7XSa6TCLq5/U2MlPD0CN7PnIjwM3Ym43NzeMIfg8Eras/XLW0oVs6Q6B&#10;3doA0RovgCuo3/3aqP9Huyhv+fih/VHIOy9Zho7ogcb+7N+s/eLlgPIwzOtE/lvym2c6qeKqnZe4&#10;BNmmSHp1rlRxaoZmF/MwHg/bEjPM8sNXVC4FU/tMivb9jed2a4pGARp3WLH6wuLZkrhr+NjYWMYZ&#10;lhBue0eniesTeqnISNrtouVydPECoEVdxb2fMvl100V2AB+HX7A/aMzJeHlsOlAx/Rm8bjvDCr3B&#10;JjmoiPgHaaJp4dzlvqApjQVXe4rz4xl8YuEuQzRkGl9iWNnQBYDfJcNM9if14mCgleieQ7utiyrU&#10;6aFNvhnuP5qQ0l/y4d+OjYdcmU9SMgxCyZT0W/MWz1kbM7n6+4tj0RWOlmlkU5wkFHssHs5dsaG6&#10;wyt2M6QWhzBfcyCHh/L6G+3SuVjydCenKMI2lmaqt7W2Tx/QsMgQSeGdFs4FXS/kX+7sivk8nWgY&#10;+l9Z3D/4vQ7NbNMQ4mLQSghGk15cu4td8RgFyBgGvWN0W+Xw/KatuhK/xqhhVMEZtK7CY9MVoKuO&#10;oZWd8rvoHnheg1LS54t8TAgnDQzGFQfDAZYyZn0zMwNQcx0ONiW0ijwfAbCsuQi4pEOshmGeZoLs&#10;Fi0glBoOSX5a/nzFuKRdt/aLTYivgJEzsdkrqghBu+8mwDcU05cmoLA3GsyfywyMyktX7VUqV4jO&#10;VBiHQ65BOIeHo9R8DxcbRboVkBdil0I8hfY/IKs2Lqk9/IhNseuxJMIWp6srq5XjRGoA0fqdV7G0&#10;lMMLOBBxZrlZI8LCSnmPl+lW1Ld0iTXtdZpSHJBvh9L+VK0wlps4PyRucdoQJRxQUxIecJsRnmmy&#10;W/F+OTO6y09L/f8sAPuK7fXbxQfBxM3N4gJ49qHssTKnhCqPmhVVigIlIWF0Ijl04H8eaboqkfBP&#10;9M5symohDeU9dytBR0yCXVfTe7YNu+I6/NkCI2EfhZDcAF6NGftSk0+xWV8SqVQGzdlFCY+Wi0H5&#10;tEgyyXhmAOQO85EMeJZAE+Urv2jr9nYXMWBHDDwfEvGQIubLNW2WfzGyMCctnwCtBOm1XDPfLpRq&#10;yfCSJz73vLEnt1N1ejYVNLePXQpie0f4PQr6YcwVHT2K67/v1MDwoWYEeIZ2452C5MhL2ryOUNaz&#10;E7UNMsX0fvhld/hfPzlIQpDskMPv9pU+lpSeVlm2rdys8gsXG7OQ8VFe8FIKaDOcuHwOr7H5ju/K&#10;l0+IiL0qeHQHXShVsEzHMfTS1FPw6sg3t4JDi1DKg3etxYM4wW8UPEu5TpMurS0zJkfaCQmJdLE5&#10;B0vYurE3gJgxM27Y0daeKU9NK9czqcGuokmoy5iD8a7qZekftFm1IFVrnqGZnQX18Kza1j98zT46&#10;Gk/Nxa9TE4oChi7T+gkO/5ECgP/cXGAGqNhV0jTpj7Fh5yLHiPTKUtwBNdD3LaII/QX2pfHwMGOf&#10;LxBNlkjr8r9KJhm8IjBNHs2OTsRqxp3q48H6xVj+Rs+MU54exBdrboYjjntPaaUttA2BOiX6MXBn&#10;3uPzEGV20gFmdEgwZ1Sb+zkUYKcGadrRVZvw5l3e5H/krAPE0NfYmYmWnjcHYqEN4NBxXtgEoOdk&#10;mK6ir1GUSi8BdmHehaCXiqreDqT0TegTNcvQGpQFMjHx8IJ3Cc5c2ryoirf/9XHZIgG8kmBTBG08&#10;ydPvzxqfMDSSSEWzkcaovYdJZZDGV3VxUjbOfPJ2UxKFLLrrRlNw836i0ep6XFvGR9PGqZZ/Q2cg&#10;m4PZNZdminrabziFdpG1c8w7zTeSgkGAB50s0fukmcVbBLqg22HlnsOrECWXjt1m8SNO0MK11dZ9&#10;n4uYksqOOprLvqW7CzY5yqhaKCUA//Uf7Xka6zm8EfCCY6CLt/y6rVWcCh1v4hWUeHfnRgusj8/R&#10;wn7IrTHLiqcPmoz2v4KwqDYhZmlp6fAavTJlI/F2KxWlyADCYrKEJq84aB7SZdQ95TYDmkLteTA4&#10;JEAmaCLosz9TON1cXbOuJnRWqI8LD4cBTuWfQQcceMADhQHh+0x98PSX/eg6BVel54Mn8DUNwX8w&#10;NwGdi2pbgABed32hIDLqiJba855P0IhcG1J13rg8ioU5eZ3DqVC3LJE4uAA9L5uMFiH08gJbnAoG&#10;WH8nah4z8YQrQwQTz89fpLqYbbr6Tk6yQG+32O25ZiG8hzfrXn82VjGVwtokUw39EnHzu/rb7jQA&#10;7TX7XaNix0KJeBSDhg9gno5MbL4MycAoXzosVqkRy3Q5mPcx/BjWkoH6kTuCiqZW2zlLGQeV4Efh&#10;8xI60+r58qnlfEsinC3RE9W8ZbOIA2/BmmnWvunP+hrGTAMo4IlcyQA0IzcjJGb3m64g5s/6phUv&#10;EZoWBvGGH60NFkRHjkAio9A4+Yh9TA4QjIa6SHrxGrMSy+DxEqzfLzNnZwsAE0AZW3jc/M7R134i&#10;nCnKiSEsmGHwQl2XCN3FxNditn0f5gZT3+afz91Bts9X6cc6Vtzrq1TDbhHrZQZ2KjgoJmiDyBNE&#10;9zzYPDn1GKAZs2EUASFHCKwQkAexVlBpL8gJhcUa16I9INZOG7IxV8Aa2vOJKd6zfw8hpaxeHMLJ&#10;ct1bDDdlAtSXKIkobF+SkuxeaDb+Ku2/G/eiaqUdY/Fl+3xfLvkjCvHpn55GkVBBo8H+RHSPp/Sm&#10;DEtho6k6XfP78p+aFtrnNW38BI7A5xuv1oAXFNw87QOpnvdSe8evlw093ulnm59Z0zTLKZkjQDpc&#10;r9OxSjeHSxPQgczoXywYEcKZEQbx0BmJW824vxiAoYg1/X8HuH4t4WQxDMAQZoeWibobOPbVtAa9&#10;jn5VCXD4MR9d0tWL3F91V7d81KDkWKg+mVqWJ+GfX68hVcOorG5aReONI4pKbhb9bPAqE8EcFh4f&#10;23k75aRmaz3F5PywK3aIc0TLgftEHEFWwmzDrYf0TOFo0CNRpEMB99WeVQA7vGBm/Boq8sUPtOUv&#10;rh8tUxQVAzcRT98k/iP+BbThP2jN/p3O4XfWsnVLog2Jl4ydRyFlScBGqWpF8JIxAkEqQrVv7t0S&#10;9jyl5BGMqYmPTXhXtQHxVseMflFfeDzyPOXBjZLQ7tZZdqfvnUT31YmWDddJsc0BOMK67NSTGpEH&#10;p7Gucd0BjLFnO86y5QMr7P7laQ8+fElcRv7lMUqWSjTa0sJGZHH7+cqp60DBiVE4Q/FHaiTXl+qv&#10;mZubOVYxjGkNZYqPheMdRQUDTvF1wFfLCujVA2zawj863zXof79tb3oo6oZzUy6BAf4BHaICVhlw&#10;APuh/mtyakqGq9r57PnI/syRIvCbbqUMhlTn1ZRTbTOnMHKaGABgoI/iPb+P3kOwMNlfru7YCKod&#10;23xJfNwpUvqbg1S8KXTIYBQQHn9zlKNz1deNZ5A8TEZIaGddDb9Q2nlzhXzucP6DWxdJig+Vx8vc&#10;xiN0yzlEZJQaMy1dj31F2ud9PEU/YFdHNx4siyFDUEb0jyQJG8bH5M/qWhoALGkwLBp1A1+4zRNK&#10;a1oTO52ZghLntelt6CXSGp4e2Qbm4GItzjbaGasZa+s74QqP7xRH6+XHO521eglWoPgj/y2E8Kf2&#10;5kVg50UvCTXRgPSUP9hHnardFlxDMcXQoF3v2fKiinyuhkgX6b53qv3SwuPvCeaslu3ZponeZKWe&#10;kAthzRj3W6rI/87cFOX9d/6/EJfsTujAXu8cNiJgK4RwQItLkgjM2jC9hWhymS10pIlG1BcIZKGE&#10;3i85CKphKqamzIqielSjn3QewkTtrpKOL4dMBtesVWTZ8uKuBCWYZODQfO4rAHbyLdb367JZJaOt&#10;p6UX//snLmZD0MypU6dImUCy8EtD/txZHNpVeaQoPx+YZiG55/l64fXviRtn6jAuw5dYb6Hh8cUd&#10;+cEb/ZGEZe9lVawSbWzXswXCn1wsnf7hpPXl34AfCaXLFHocMha3Xnmf3RA6rv1hjzYZ2dJwOy9i&#10;DG5d0NPtzf6yqS12PSdZooELylW5j9AvPDWkyL/3n7qRWcdAK9yorS3bJjmpjIzMDUH+cc1UKvud&#10;1qdTEQIV9ID20rnVq3drC6WycgK4Oh3xvRLbRRcmxbsdjcbANzXKYgx1Xk5yVNVU1wW5f6NLy+0y&#10;AKQHY9Y5gLyek0CBWiciL6vD3CJaNQaUHTynzsDmFs8PHJ8oo8eozWQN5m25AZLkywMx2uOnms5X&#10;DFwW+8utjp5BrUu77YDQdEPvhMZkeRjt8/2D3+HZ3tPl1RYVfPz8hf/TbN89/ntGdgWWKK6l0riB&#10;O5hhQkPm/UM3hFVMTMpyaipA3v59s2VQF1Ri+YvoG23sHhaNG88iVgtG6cnGagEaI47drc2ROk6J&#10;gCsdz5+1tTVTF5e8zlFFWPNxtUVbjy8Dn7r6gn0rw2NECar5gIMUVhtVtvWXATIAK4Uh0hDoGI8q&#10;/J5UEwTJzsnJGZ1gASk1pNWDhEfGrxFsdFOkstdzbkcAyxW9Sziq8KM0fy5Q9Cp4zQDsMTJOpC+w&#10;sPod73xvV8Ch+GKWEIkKDurk7pcbEr0rwY3ctbFVvoujz9VBTW1bk4SunXTHuoWHw1czztNTBpBL&#10;oIyhz6ENczVTHcjIzMIHZRsTHVHl7+htfiAwBI8p1qwxrV3MRkaovnpTRklM8Hn1jh3wjLTtEiEa&#10;Bs7W4VFUsuQ4abjS89JVTBWU6KWMGfLD+zrnYP2FWDJ2Lv0rRVjVBsVrOdAyPmTHfsSPvtIDJgM0&#10;E134F0vzPwG1yFycGZ2svskOY4SlGZyKKF7XzuUsShnrlvXk0orscRyqvOs60jmwC5ue37R+xHGW&#10;2gK0OUMqJZWy0DICYOiQlqh/88ZUS+O0RfYHTTvYR11jd1/T1if3GUepys5zHsyNwWspjGnD2Cuw&#10;qyzQ1fGsa0PTxYR886E0+YYBDQK+1SCvA3zRbWxts12j98ogJoAkeRAtR6j/Nq7RbjBQs9VGNnJG&#10;IStYQAA7+JQUW5cWdJTK8LpUIyRXTe6N5a1LiUtSBO5wAlmR0OXtREvghhPiPX33fz0+0ta73pNL&#10;hzcjmdHaidRmEY01Mw9TCW6iGk7Dq4a3pRvWVmfGWjYr9BfqfvjPqXuIo6YrIt40SjTEMp4cZS6v&#10;f4QCPTGmSTzlky1nAdFBnEa4F4nHo9H7mPDRQkeitrb+QWvA4IrhG0KUy1jXmjKYas06jomvpXv8&#10;53ZZ0LxZ0EewnJLgwSDn95StWOxk2cn5PXLIXEZZvk+apV3e1Nvn+3YabSM2ZjdqH5FqTRoFu1vf&#10;t4ob3eg7UCGtpE//3C4ZIJuapuBHcZGynjDm/aY3tbeH0eK4VaCqULFkp400cvaZlU/Y9+bF3r5K&#10;pUZTJnm/8SlDxKHhi4SS3Rqwkq3WjM3dDAB2IH82hY3t/NLrGYHoQtSRoqELHgZdfi/Cj+u6tahn&#10;pfcdr21X+h8VWdD6jz89OgUZ2O8+1BOsbLvFrYXPEsx1PXM/pwhETH2hVaQyiR5IOh+LxmSjzWdF&#10;suEkkK+Pmx6DF8HD1Po1L3iuUsllzaWnXog2A65nXfm5ZAvIw/7wen0Pffvsc39s9ddzjfYA85HN&#10;R2V8+v0TKrEgNUOOuqubm9we76cfaoJNj923EQGKXz4TXxCxZmHZO56NP93g/vnDq2SINbl0oq00&#10;RrPidG3shhiKJkFG+2MzNOA5lFhWf38wPNViVdvQlFnBZkmtv5dGkYH9L7I0A/wZBGV9/QXkc5xc&#10;zkoaZcaZNuctT0SdjAtD00VMD8cbtAvPPzJiWl26ajtvvWwzzZNhTqGjo/s/rg5+PHDbkw8wKHVO&#10;yOLTGVu1c9P0Zv18ZmVwavSceez+huixgkUjOOTosev6h0hikiqjfW8nST1ovDJv7579rig3y4gw&#10;YqAAAO5l8TPkkapZ9uNrQkXRDOuOyOU6noznrperqw6b4aZp12hanF5REMRT29nZAb+wmJJAkusq&#10;ValIs0yzWm0/HBDASPoAN7BXx6Z+v7VxLLPh/KzdqCjgkRGsnv213FrbPL2Ea5TECoen5JrAP/L6&#10;76hnpw+ioGNouLuk1TPtUjaz3vMYNiXlhxFObEOEYU6xbLbbYhSgGXijpyVjFis+zS8ui34KCy5D&#10;jgEoGkRzjSLpOAd0vwPu27CGwtINfdJoXb4mSxT00wN14Lg+09rSQdTPcdgxqmp4Uf30y4/7gYMv&#10;DxdFh7jeeycaw3CZTd4m++oqwyF4yd92j3Nc/xRtbPbNQKk7ROcLbuwGPdJ85Hh+eXMZ3p3DqZQD&#10;riAZNZ3XGIAkzN7BqaG+XbbJkOb3oHtCoraRl1DDMO3aGcoRN7fyOAWvAn2zeiUdoptbIyoqnz2J&#10;29n9V+J//2bz4+iqS5YyinScXOaPG3r8vmFo/dlct7KxCZcsmq7dLmP3aGuQTDnFOO1z5qWcGB5U&#10;GV0+pB5GYGBg2Ghzy64eQa1Yon/9+7JtYWHzHXgJGS2kn39fsJxD/k1D5MVfVZ0PSVESLlm/KLry&#10;Ptr0UulWqlwtxgDEHRmzapQio6oNElVYsmG9qOJv7z0Pp042dpev/81omfuIVOSuyYFd2/TzIpvk&#10;BdYrDk10k5QM0kpBzEp8C9ACFmdfFvbOoiNhknlL3Tao4MgH1cJUvnVpFq2c/UinevGL3Is+jfF9&#10;QznwDmaSdH2KRkTyNVjWXCmnpLt4vdZiJ0q0adT1pi9eIWElSizhIZolQQaMpt5QoSJK85yST/17&#10;11CQuajAHpomyVBS2atOPIewgQGztqALdJzdTa+tsm2SK+cH5fehnif88Ds4CFA7FwRhSz8MVtT6&#10;K1kvAs1rRgG/DmAcSPt79vwWbk+8XiZiDgY4F9DO0PxeLA7Y2H3ch7Yr0K02c6cjT+vzHrQGifCh&#10;GYTMllT6dkuVLVia+IhQp8SNmU96gyTt+lBznm2HaQQF3vKZkvE7dv6FuX8hey2B8otpac/5vdCX&#10;4sdYtgXN7nHlGrE5nafcCagfCYOjW00ymtJsm8anp4nvfAOe1/4dZ7nawBuJz7TG97bupuKJM36/&#10;QP/SjdVGKLT8S6MMGkmsYtl2koV5NjMLJfp6EGsal3OGvYoNtLWBRYFGBb9I+Eoa/Ze8PveI1iiX&#10;3bafNenPg00p3ZGWls9umxX8Z6oSbqzhyzma/Mu+EZIGF0ex7g87YWOvlgGBC//pORdYe7q6mqib&#10;nPhBiBSLwf5D4GNWIz1HtrRUPOd5MAcXDw/0+GczIuFV76ijm53zgOe33/4HqbhwZqip0N57ZnGw&#10;eZExFOp/O1CaR686k0irTJXBECK2mOiYR3u7bFCM93nTSi39N73ISlxdsyo9nujrcuNLGrEYCIpF&#10;z0gSP4lD/iXqe01QX5GJjLqdKhZ+fLtSUyHA7Xn8xFMTJEkUuXiqAMy/cg0lfZgXmJ01S2RUIY/e&#10;owORqDoGeuQon3FRL/h42VWFQi63Iklc2Ylc3DdMHB0TZJPrX7zTY4/yjK3scFFNHCxSLd0SaGP+&#10;bG6Z3lxRgGmAQyACNk3Rp4GxjHcZ3G1MRX4HTS1N7715KoBK78AKwyL0giT8uuWV4cQtvefdPnyH&#10;28pmtEGyrPv8JpTCaOZokue1FZQYqkgoHAcwiYgBx+tEej45wmf5Hw3tjaND8cjyKrWz9qrwYnF0&#10;uf8ehd8Het41y9aPzFnFYchWObUnQxjq93BkKqxcEMq+9SE1Zne3ZvLLq4HxA1nDv5amXNRzgtd+&#10;DlIomiYIGKR7oQAcWl0Fn9cdYHsrBHYjJCQi/pocHwmdZ2Hmo5Omp+AY9M7n9P5X4TBbYbr696gz&#10;r+XFz6mpDlS4IjTsR1WCAWNW46Cg9NRUqryAQ5tMc0x/oznBY3Y8JPgB5f5W0Ypww6CwGqjxfuma&#10;lbKFM5eLXbOtt78c5w5nct/JHSZ3n8hsSoa9c2TS2nZG3E5P/W/nRpDqo+2/El2fS5G4ObtPTmW3&#10;HCM/z595Ai4wyuhMI31gPsRzUB4g36UCdNFVqtXZNCful6lFsJQduOdKCmhlZRiw6/3Z1WSB4etg&#10;Gq9IFO0rab+a2nZ+heyM/FSr1YoJ98+sK/MPjJUL91EP2VWBgei3lph/uImCX62ntOH2fExLL0VY&#10;sQN529dwnfsAWkdyzJ/jYCSX3E3GrUNE3tAKmzhP+VD8YYE3PiU+KlM8KVJNWQPj2cb1yEmmZtqY&#10;aNo62hmKCXZqCPzAlTbg/c6oHPSfeQCIwf5FmqmAMEE+HctHBOuxODVmEZLhxjDReX0NECujmkeL&#10;Zztftl5eT95Qgff9D6BjlfDvjMj1YRoH9uUzNUQo/heGRoJ2IvXr3xKax6sHIzOhS4lGCR+yvGHk&#10;dEHoylySKtfAHl3CvvaMy5cHEpfangHA9FP4WBAZ8zlO9VEkxpssfE4bid7dOZQO0d5G2TAMgRzk&#10;j4Dc8vCA/ysYt+ediR0pxSWiBlTqmBl1AfEjrmO+gqXJmEav+0TI82TcMSIMBKGGB87DarcoZaHS&#10;cO38HwRqLod5jEwCLPKW/UNBLHCFYTKa9QBc3OUoqnAUrj942iU9EpUk5QhmJJe76x1ejiFWMfqv&#10;D3PMunayLPA7yw77EknU0kF70NDZGEKDUFSAUUbUIkA7U7ZkfTUXSeI2f8pKgFJejF3Im4GSK+tq&#10;oBxNkYZ76P1+jZ3X5hru2zWdS7jic1ZpdKBnFJTqq0uVgAEuK1Xoi6OCvOe1u0+N/RQuXsxijQGu&#10;6Im9aoOpMZiqFnwTExOMLCwYjzFLBxZ5vtcYb1vBtlRU6kKyIFkDVQKGE6ntIEg1L/ClAJFXqJc2&#10;9+5dsl+xLhcil3Eym1nV9sa50ZESDytaVJa6E9jPiF0eo0aQ/taewFJn5U3YkemRoqogLZROGRza&#10;jEptNKRYobJjYJhcIvA/yt5OThT2zq8xCMjsbeDEGNIXTPV1y/PkKcrX+XUH3jWnDK9DegmIucoY&#10;oywydJJuSp4v5wGcdJQTbr+WsvAQDzjDuRBEv4QWeHeL6uFZ8HmTrbURLpwi07nFX/tPV1dPdHV4&#10;VWhU5ty+aCsBr5yIFCgzwapma4P65mba9LxWaQwtPCsqFV0LCw8DyaJPAK8ACVYwLV2rl19CpRTR&#10;9u4LKSchslUHL16SBX4sYuxfUbnMdCyJY20SCxkdLNW0A7ofQbpV5pJFWR45DWGrOiqCiGST3Xmr&#10;eHl9LkoGLYrH+guioPVjpRY9uyE1hFKo8Ar0eO1Topr2TeZUXWTxwWqaUBJoIwwe/wK8FDrxgtIB&#10;rPz6xXNuOKiY436vGhE5tMewAqUGHZqJYe9CKmCWyVi3RtptamMhUU9epll5vbMf1nITx3OUPT/F&#10;TpxO5YKlDP9ZtArkck5Uox/wnddF6vLdmJwkyDUeVeg5I/WAyzAI0mHvRDIaSRIIyHoSo/fCOC8r&#10;wGI6KIiBj68SgRcrhhZ16OhgSXebS2h5HeMYIiPx129tftKEg75/VcVBiSOoJHVPj2RGH4dal+Af&#10;tAqscMs3KoZx4vBrmFXTbNRSdLAdKuC/oqExdBq9m5tffb8YPh+2jP0XL1L1qfpKsO8h7I+WetUw&#10;CTIeyZla3Be8mv6p7r2gV+GPDMJNTEnDb0y/azu1D/olY7dfrpycAx3C5y7DJCvH+/sxLOBNdubp&#10;hXruAXT8PEn83DA58eIJtu/Ap3U/P20HHSMDKpTPWuZltWZNJwgLh0VMKA/r7u1fgQXKvG7oGG+R&#10;28Zua4A8wBXlJZjP8BpDTJWVrZDjqcVYqWJqygIFHbBr5Xkn65b0QyJRW12PZQz93/l+2cgSjbTa&#10;QKr4cgjI8KUqONYAtFl0SNiu82A8IU8dTlY1oFvLGLPu9a8cet0AhX5Xq06VGNt9JyvahaNidhi4&#10;CYhIgT9LySu/CDhaaqGWOCZq3otZPwCl0wfTNp4mdHNCZ1eg63PsCxnQlLj84p/yzjGJGzFPpihf&#10;RQ6XTDlODoVwe11sl80C/iA2j3IlfKSIaW1xLKDJlLPNq1S2mda3Ezb0hNMi9JLRlOrTT5m2OR3l&#10;Jdw2kt3zZMZsEBjTEvTUHHVtvVip9imcKsbUBsgexUth+UhW65YkU6pa4q96xzEjxBRSTrBHpwxm&#10;rkOTyWSpgnXBCFeUxl5+6UVvnxX5Dfj4jgugRuJjIQje3VHXYzSY7nk3i0M3/mdDRxa/V8Urkqq7&#10;xLi9vNDRKyjhLVSSijUIqr/oqIzn+j1k7FO5/Hs3yrTaE1cgViFCh/4EmRO/BsreCDxg90PBMu3T&#10;KrQ81d+W2C78s/yxRfl34bkBAZ543KeOVsoDmYoPjX+nhQRn3GxwytyZRphyxpxCSX+unO7Ckkmo&#10;jOI6h4TiKmLbqmnbfuGazHMaVmQdlq6QCyH9SYsILvvrngCYs2L6nxBevkPZiVd5XE/RQn9/GwhI&#10;d0QLJ0qIYGRkSQn/3nlMt0XHDqZZLIr6Y83Hs108m8VbzZ6D5X87xtV2v3o0yaPrD/x6Fi2cX06z&#10;bKdAPBP7bdWVMSz4lB51ux/MY3ueQnm0HQcfEeLuKS9F3bk9v9I4ml2CaHyGg+mYQpLPzoB9UevE&#10;ipFfOOs1XJEy0s9+tFO6Kg006EeVYG4U6lqcENJh3cToe2BH09I1oPLjZv7UiTVHtQ288w+O7Sdy&#10;KislW9bPFRFkKbwivKywmfWIj/OPxx4f52QOZeLxB23bwUW13UjhV2rCUzfzIszkQZEAFf2iOX1T&#10;1sk2DwhKkYqkmwk+gxCslJT5akajZoFuTeFr0pyzfNEWpQI9WBdTKSWkLu2pDUfS7h71Ht9qIYfR&#10;oUJLtbmlebadMuPXtO2NQn09aYxZMueQNq8jydwvjbba5uGTPSgXPOeLc0HbJv6jmfwy3eo8lCZL&#10;Eg7dX2yOAw3DtT1e36qX98+7YDe6vBKBujgQs3G/r3CR338hIvG6FGcjTsiIk2ScbNLW1XedUtJJ&#10;PqKS6sIE0srlPNuv93oSNvChs/ju8gJwZjAOVaEoVbEdaDxPHnx3thGfFBHrmsAWCXOKXz03ztmI&#10;0+Ok8HFwxfoWSVxVgS7MbiRoa3W33E+0a46ymlLc5FuXbgpAS45js3e6qD+j9latKbHO5Vixr61v&#10;HibluE4xCphecnrjP2IWGvp4T3znuawi8hL4j5GJyc170fL3UjIv0l8PgUdiNUbsCnH07yGc0aM3&#10;cayXJYZufN/26FbYCBhaj1lUdjAEYjuxrkAA/zO1UdYwjZMA+dizHVDPph0SdD5fI1ZNtwDGvASV&#10;tJv7GqGdMuGgdNDE/pvRG/BuxZ6urlk49gReo+CUrWDLSomWhZIAf3GMX8cvTPiJ1H/nVdMkqVfD&#10;yGfKVDiM3FMbRPkY8hrM7vH7eo+T7CTX+V+6dFZsy/pDGyTc790aLgjNFIOOKviV9Vfo8wY2N9cu&#10;KRPMgJNyN0kezjg+w25cu3IIacbu4ALZYPpBl66duE9ZjxjIC0usSr4e3oSI4htepHGVt/egTMg1&#10;duQZhe1dFqBCYR0bLm4CN2Zd/1z/kb6xE59Xk9GQ1fNx6HXAoz42/47zcT1s0PyMf/F+EiADyaCM&#10;wUuUXLRFPt9op/mSyHotbT6aPPXYFIt4DXESnnJVUKb/WQuPEaYaJ6CMtXBTIDEYQ5ebjAhiBRRd&#10;gm0Bb24AYmiiWCOfN5rIsxLqlRLmig5BIWkQzyW3jhkx7uryFa8QD5NyY1tgz5jz8MCpR4TbA0KA&#10;BPt7NGaHjNIlbIzDnNO4sSVyTLa4vT+0YK/nQyqo/+w8qeBe2WT0WTS0xLLX6e0e9fFkieGva1gU&#10;wz9v9JJ7XtC/q/MOEpe3G70wFQFlV8P/zwKE9xXvX5r3OnOaenhk2jJZWjjEy+qaOQb+gHiu8Jkv&#10;/Ypyvboaboc/f3I7goPK7/spVa1Dk8DgrYl3+2LM9UUuZ5gynkCECL0MPu8IVFWpMio3IziwYtQm&#10;SxAJCryNsmwYmp+vhywEHg+wY2q1WXuUYlWj8FxslbjNH50PRD66TBaP6ugbQldGi0l0ZQFTJuA7&#10;ta+j2GV49PrMlxd4QpfM61n8CT39q6buSXxp+fbjXMv2dWiwpBtKCVTvwB5A4/Xze2G+M/715xqU&#10;X0WrWI30Ekrmo6IMnoYHTdCoQQwGrME3DfnvIYlCz+DQAbHfoACLL3tzZ3erawK9j0Li6Gee2akl&#10;VHusSZQxURA84ahWvw/0rvekOW/GGUGv8INUCW7mnCK2llFaMceNzUOAiYQK0XHcfAWfnY3MEyaM&#10;suMipBdja66k5cqvgMW/Q1VnIj2TL8+Wl6rvJdliqMhhApUFYOi0x9t/89+MLFa4dt2+hKRqBXC4&#10;XPLNndedb+SfYMFQYjzSTOft4VeiUAF5uIgNYipGUGy9/DUjmJL4MlDHeapgm0qvgjd/TNTQ1kal&#10;ksPb8s5JFU2e1+pt+D7xsSdcsmTvcnPoMN6vjPMcG4U7M2CthTXjmdlQeBBT+l64kDNuOIPzWyfS&#10;N+2E61RoZo0sTyN8ivqybGa3TYEjxmzOKnAbCxEHDUipqGDxxYo8zt8oIFbLP7VYdaJtXGTIeAnO&#10;DNy8qRWlkcLRxpienJTQNuVJxvk9FlIikBfSAili1Yzk8BIJNman6EJ3ABjVJZhppLsTqTKZCzrq&#10;eao2OpLtYXBpGUBIc589CHofiuTUvVFVwkxYj3ydvnhHYel2T30ABv71cxm1ePWWI/4Pr0RBL1Lb&#10;ySUxhbQccQjwGuEqbMmdXmF4I83wUAfcnyC9OmaghPvE1vtjqetqp27RJhw0yu+hx53fGo/M3v5j&#10;Kd+hy3fh63uAcZfBovY2ETUx0e8v8oysDszX6rkRvPSv4v0zjAqNPiHP/I/V6Xu98Qahimz4qRTm&#10;e5/wm9u5ZwSgdGwgdov/Uimn8T6OangU79SD4BlSA409iAcFErbwe4nye2j+6ykF8m0cW5gBKXSk&#10;q+QbUfxWr9MudM46ZxszEFmIsMsPlM3iZ0mR4XZBi7iIqDy1O9XmXNINZ8wmxaGXAW6qYiA4SAVN&#10;U6/zohX7CSaCfRXT1W0KbsUw2WYRd6XdKbBO6ad9VvURnLhZWTONnyWJ+7MpYGoFUPAUI1/0sjc6&#10;gyKjPQKbxx8uA6QEMZV4j+/xE2gA2tXfl8mWrN+YzWmsiqPXIZ2zgC7V5XgeW6XnRk/YmwG4EJGE&#10;etMemMWVCOPNC/AVbJP8bKJCoqjClq2GhwoiSK9SOhaDVIQbYYV70yoqSm50+ZGU+Ptvm9nY/JAs&#10;2nUkEP65cHETf+GfHqoYWQQxG7ROOzyqwlCiV7N/PDx7ISL6uuujGeM6WRNw4aE7Rb/j8nBOYTPF&#10;9EOBHVAPhYpEZrf8ljMENkJsRVcZKYbpudUOYw1x4U84WsxGlmYOubwxg7oKmVbMt0hiTArFmnI2&#10;3ATMtNMPUYXKybJx3Fm0LhdGg7jCzoRKhub/Li7Qw78DMjw3R4cfN5WxwOdXV8/LIkJkJg6M5ffK&#10;N6kQMIGcg40i/9eEBBQd7QyaGQ6g/XJ1685KkADvbzRIIPT8iAlMO2LmXVQMxGMl0rN6kUsVY6ua&#10;5J3IfxTSdg9SZvT9tyD6XILioTloCTMjmJ5b8f4PidiZfcDGITew2n9EKFPw/F8wI1JujSheRNkY&#10;XPfFRKbiM/jAufkPYRGb5IQOnHmzj7blxZxAk2kjzjjdfpE/iZriQb9ajiKhGNoXU9mz2h5WYyen&#10;xPg7rjmTXi2QBFvm5cCNXRisnykNpr3K7OVOPvFt+cyUXEtA7wXQTNtjMPr4coMo575u4OP8Auhm&#10;rp/bYN53OrR0FFJpWYpJxbNzei0zyNNHHxWRo0VAseySIMQS7HuUNf/3VS5Dv7Nfiyfo9BiX0Cwx&#10;SbQ/NrythYcT1RiVsfD/YITDXF2qS0fP3AMRvAdUn6e7lb6HzDgixAGfkvWF+FUCXBFzxkeRMJIV&#10;n9rtI5L3sXy3MgFLcxEoCYpq16tXfiDm0+dlGJTa2+K9BVaqIv9CoRCk7nx0DjgsJ+fY3oKBom37&#10;QA7DTEBq3yybQP1k9TatjHKhvr76RZjiUYZlkSJXNRpM93pwKWNxyQFMQuJ6XAQFtBOBxn5BtSQY&#10;jQZeInOuvIxxigdOvKGuPg5P4SdWrJxc1JESE/8MN24ZwSpdJ/zbe1LLtk/6g/ATGPhqtqa5vp07&#10;7PmmPr+CTKgKhP99t/51hzCwG7W5KQbo1rO+KEiafFPZl6fGjzzjHtlkloXh1EX094REPMqoDqGm&#10;qCmpoM+294LxpyxDu7oCgKRqk+6UimPVAH+TSwqfGWPKVVj97PTicsjRi7iMKJWCSJhktSjRSJS3&#10;dqUK8UJFuacTKM7H23n0qYnZ7uYGyCHZcmkb5FldGGfbUuxmHjGrVWjNWvSd9zG/+U8+r9EDc8fx&#10;1sljxQjHUY63AeIH38fuyPqkA9hbWLF71PVil/4DQHpXwaAF6J+FVpw2fhpWmtV5S8iQCt2VRzPL&#10;1YtCJNh8Fa+cb9jCufCQ9sIfvzeEqsuWL9rtSyiq7O/7yFQ2hUmyESFXqKvtyU6On9DHTllcF/4U&#10;wAMKukzdmh3jJTTTVztXZrZ3eFdQERThzTHCT0Ef/uMyX0LziLly/XWmItQSrPk8pF/60+ZdFM/o&#10;OozTnl8kRN778/dYxL6cvxAcwJZ16gqkytjdSATvrZr8ibvGhu5LB/zVOsnyBf8pdVZQFfDJ8QiU&#10;TOSYcLAOvFvNcL1ogcjgylR3jlXcJKkWSiknqMVFpKMBXXQhiCxalHoAPVUWOxcXr9qGkq4bJ82O&#10;CQg7vD9m3N/j2KSZxCLppW38zVHW5V3b3Bd+FggaZdh+5aaW8Xk5unA+ghjVDUY5OTBetvR8YC+n&#10;QLknIGOGkErGkJmLmap4B8qToYfnGivsqoMxXDfOblat8q/XKlnUKobKB+vY44o+m6l/m62CaBFG&#10;XZhFfP4lqybfDi558SPQmCdO31gX2mkief8PUwLsI5Mjef6W/Z+7DJpWLRRmLmYlHlxGeVie1mXP&#10;e0PQJI2A1B9ZRAAliYsLXNL3TmJn0L8Q5+t3jN3MOM7aixtDG8GA1lZLFr6yM3OuWbvzUcNzWSwf&#10;XLxbfWBLvYE1IaCgq1jhUk0ZPCRYokTqnJzbVud3EKGSAakq8f/aSL+XzNvmXV8pAWO8G/TuAa6h&#10;KXtgPqn0qjAvpdbsrR0eKYOsrYz8jg4o92a/BHnvW11n4+jGayfkHsLNrWXctfAygIcGiWjODUx0&#10;0Zz/quTtXzvRf42h8xI11KQh7mONFDr2HxWBBh7KS4Di2ldqbgp1NhOqwlHZ9iKygprR63mqdOvY&#10;MbcvKSF+iS0qQZCat3u9ccQrdef2v02ersNz1v+8rbuVktVHS+e5vT63rneONnEosaFJJmAy7IW8&#10;Kir6AsPky363GdaWWcpqcaBVgGBQ39UwsQmLeowaiTdDASfGTQIyDrDQyIEkoH0hA4SrpTqVo09L&#10;FllLCDY51852kVfFaA5VchpLWdktF6x0cvCFSS4qxuKjiPHe5xkV39+tB2VqRs77Cv79O3O7mKNA&#10;sAPWO0AWZoxyAn4gyn+PuTEK48d/V1grTlvkSOR7tMm0SGzLMLzUSwhLkgq2NjB6WFXMTKr/I7Xg&#10;OsBgSxI1Ko2yTzmzJk/LpJ91OdSDzCw8YEpANs1Zi1lMxE6OAPvJBEtWBauM72rPh7nJ2LbY1OpD&#10;d0XEtkhJQMgufhLh9J+flcsSh8R9o2zesbWEuHI3/+ZZKGlGu+Pxqs7E21FcfpWq7DTODacC35/1&#10;FN8il18IHMu9+FF7VYR/dHhNEaJf9cAcStFAoDrN6vwv4WN5xaVpswiQIwrZuW2C4x03/le4QFOE&#10;bpGGSZ9/N0Tl0zD37VAXhD78Cqgyr1Pbsh4tRGgmHmuEuxV4pB8Hem6krpecAr7G7tEEvWMG3n+8&#10;0b3pkUzw4KoFvjWlVzyz4sJuCPL/kNfLkuHF1qGtRZEiPk1ejxzhDIVm+76xIbi3oCR8CFTPJ8+d&#10;xZvypLF8ymn7vckwjcllCyURIZHMQltpfzqVdnyi4mcN+69IIQOEXo/DqNvFcFDUEpJ4vIR9q1xx&#10;pZpFa+DyXniczp/ju6PXDx9lQaNlXl4/+ZSO4QkZGPQ7nRPSjXx/MM7gKQwjRZp53nvaTM2wtdSO&#10;q3TMnG+xJRJfoP36T2lnuXpmdSuwd/tt5iNKDjffKmMoDkGBKxjy5qdtt5HUmlzoMrfR4OfPTlDX&#10;XC+PJcF6MD9jecogN0HUsr54yuVPNegCvaxcQfnPwUlFgdzQ/1wH51DXvsqBdSXLjDsq36Pa0cHH&#10;yH5ZrWY9xTBRtmi6a2rkdgTfEIu1p3XHUuobEIdKMKUu+uQ29WWY16uBNApOPaqoyhdaBNo7TsoM&#10;OvEbjLmOoiFYv/0a6+F8G/0OILQTBikRol+F2pSNqbNX0MqKVXDdtS9QU5yT4yN2I+DHs6+dMYe+&#10;97oYl73XWZjwCp07bzimWJhNO1SpVlJNSy15Jes6MIns+zPDQthSQEd9b7C0SmMn8+wuePO2y9Hk&#10;+eGWBsA0HB/lWX2egOdcqPfLD3fFL7ftgv/TQL+8/AThK7gtCR4ATFVN8WEdRSdW0pU0GcNZkoSS&#10;BZLZr3G0wZAt+JImdqJ4NmBO0687ZK467tIy45zj4v3H0nmeBkmMLjZEFRdrCFr4WmZenF4lzJju&#10;JoQw36hszlYmefkYmXqjMyB/jpdmBnF1dfvg6h6HEHdarboUy4Ju4CoK4pi4ay2vWzF78VC8+Oye&#10;tG8+sSxjnbsby2E9xg6LO4p7wu/cF2YVqcWhFNIgud6g4Y0T+iYayGCkfM7IDtnJ4/fgu/+PQ1h3&#10;+0HJJJY3AQiLAQr6gctYR+/n14Z4//sOK+e+1RAjYDL9/o+6H0dYeS8aLYwMSHFXkV2Gqmms4kuL&#10;Ld7WWegA+4OK0gpv8rjnAHfD2vba0dgZIRpflzxHcGHqTElflHC3l5ahg+aTk3DPgIDu44DwM+rT&#10;M+E27hns6zVLYIySYtAslX5GOg2zQVhjf/4Dk9d9wh+DQNmtzbPLhauPmeXsIeksg6eAHreLlmHi&#10;H34WFhpaHneqm1OWKUAxyb4+cpMykiNLgYNigH04BOkTgXQEkvCfC2roR4nrWIu+L/YigWiUctyS&#10;GT+G2a1aufnMnf7FG3RpeJxpZKbamf/b9q0hOcdV0QFjlItqqpubM24LPmx8PLEIOZmj10z5dweV&#10;sXzseuYrEdi55wdlCnfUjXgJd1JLAXmfmDTvM2PZ2323je7XbvB/a0eG9PZKiMvN09LKNWraYpm4&#10;f+xF+YWgPhvOHjpn3cSiCu+e9rys1KnI0yGwyg+jFH6S++dnrUZucb7XASQXuIsGISRvNR8hLULt&#10;fY1o8n/dDhcJsisFiX0eQRbHzqeUY3hxZZQ20+dbQtX3GCkyijrtr7xVyvv4Y/aT268s727TeUJy&#10;maHVPK1e/oO7udnuJ1mdtHgK1OBvZUfJpkXlw3Mu+ayXqx0tA4CrFxCQj6qQTwoPeFYqFGlCrkaI&#10;LXwqpFrWd/vFjrSPPdqcz8mgzq5ml/F145dDLG5IDX5INHyaJvRjJVBzavE+mqf6vdU5duU9Of5M&#10;76PCmqvIyw8St5tSrYksC/OloM6csm7SbST4OjyAP0wPRlCmJ2VhpPaKozWIJhB6WbV63D+xYDZ6&#10;wns7cwp8E0jROcGBQtX1fTKBIw9T2efsXN6zwUV3fThH4XHc8NQQYMCLk/p3fu5yt+bR7HVeF1Sr&#10;lDbl/XxMo6NnIGonMsirq4o3r6crCbb82AmujiQ2/ahV+rvCGv4j1TFRkqn/QVBTK30uL7nhaLq+&#10;vbvvIfDWDEVSzTMxItkcR9zN2/tbtUoZdGaJDrbwGa2yhKFs1pG5hIxN/DovI7uCm2yYKNYC5+7O&#10;o7YkBN5GM4lQTN0p5VCT2aht+LxL0DKlrsO5qLUQuQRMXTZXPme9WLJkq1y5hIcqpU0hnyJO3RBn&#10;ZPgcxtiAFKlWOqbOHPD4aeK00t7RweX+1Wd5mWd/vIlwXwJgoFHkl2DpkDHXS2FqCHTSfeWCZ/yl&#10;qywbPRot08VQrHr8ToJF/IqAbKdifhT3WWfW0uITB+M8Rs7Of7ESv0SPCzveJGD1PRqBqSFQ7hVr&#10;WMXaCcP3alOOfRsX1Q5j3RqxvIAM3ZTRy5o7vhtoClX8ak9RVZw/RRKq+mMrQiUTwkXVRJvs2DBW&#10;GzTZVs3hfz9GY8NDGPJNpf/F60F7tW1C6u17lWTMB2TrU89Dy3uUkd9TNq1GSovRR1j++w6Lz/FB&#10;TV1dt+yOjY5wQFZh2+ANS1Bs55LYSva8MO9PjxOkak/CSs6rXYM5lfj7Q/w931zKiafLosSDku2X&#10;08VTD6GXDdzjqqqrI+HXisWe1/XXJ9RAWdddvtLKozmI2XHTibWsPLukKq4YuOh4Rjbwas4i7+V5&#10;hc4/X+dHUaMknfIyfvOIyrcoslG18WO4EqiotY1sayDx9oJpGHShxm52zH2aI9Q1KctzOHn4Redc&#10;EUHCJkPeEjovkSsBfd62iQ+EBzAccl0n+IcHVzn0FrM9QnRzTQDELc+RNydZgtyz30OryykKaq7A&#10;0aKu1zlGOBvASUmHaeD89H3MfHDt5JfaO76XA62Ls1JeiXyZGffyis75nXULQRXzXe1wvccz53ev&#10;II78AYUbKLvqonx+IZ8+Y95+RIot/xcHx+314cRTWiUOOSvw8hIclWiXph4oIvaJ2ZpHD45AXRpv&#10;Wbo+eXOTwrMZtZd+j/Z/FmD73NW9Jp7t/SmvrRJNRIme13mt90hGFnHwBLCZSjlKYFIGP1yxo/O8&#10;TdwkH3OasOL9oMYvdRcNL3pHt0lme0jUN9D5Xyn452r596KDn6miberquCKOSH6wsESoknEjHIXl&#10;kpm47Pi3fF0+4y6O1WRTHKvCQtS23Ly8xM6sGapoo+ZZbNmUnXfLenhIJVy/P7sDn38IhpVTcWO2&#10;KKFd3Ze5PKUsi8lk8AaBbCheGCeL9E3IVePOjjVp0VzrXqklZ5ZCFQb+bWIlUnlGaipxvKWYbjVO&#10;Q7Sb1Up34nw30Vdk74suOYBPyejs7k9pwlS6ZMchhwlER7W3/4AThd7DxswjwMaIoUxxf3+FNiyx&#10;SWlYjOCpVVic62H25wwqcYX5onHAEDuv8OsoHy28++D6f5BraAvwxKPTAMvCklzhvIuXWFH8ETY/&#10;Pz/owGBanuBsSJeEDjO/YQVvvfP2gd2WjbVVU5uxGJ6ZvhU183SELX9VYyHBNpPhQmdl3jbOCNud&#10;LnIK7nycbc7mxt4Pt6NjT34sCbI2Nv0231Ato6DYUJ3xi5rqUQHYjsWeay5gV8lTwZPmfdrktf/x&#10;tgIIaea+ToNe0bBgCE9P92ao972ckjj59V8uMaoVpSRfXv72juA+bjTMsPlcaOgE/YWy2Pi5astG&#10;jBRFa342qROzgX/5+D1R308LxWF0qmO981av52iQ8Pgbd3r7H3NxtnPMn2ySLgDMy+9JLc//XA56&#10;ijpMiCqNXGHjyNZFR7+UshZmYfPr+BgePMHtRNTH08ermuHTEDa1RPQRvmYH+lnCjFUe78wALrFl&#10;GuU+839J7CyXrFFMvEHnSImCz3ChRWQSNrQxWEp+CcvaWET3L5xpPK0cdBlYyOQ9I9bJLr4B0YY1&#10;I327QqW0rD5Ago0sjrwqhHGGl5howbFF2pLDdzPv9Ev1kPqP+6bWQ9vpq2DLIpmPv0Dxq/d6fp4I&#10;S7sXyg3hEaQ6oc5RzKmQSQUfXtf5Mgcrn4y/90Kpc5jBkhr0fd6RlydPAb4I6P+K/LBi9Gj/M8+a&#10;aVmMX2zTd9712XF7y4SVSA0n4sp6dCg2UcVu8enmIjC9sRGQbt387bnPZgmApTKXiWCD2lPRlTLt&#10;TsymA339CR6xBlmyf02hxIfMhR2bS2am/05BazEDFJGN3Jy2n5poxemseg41zvVk+QaSSJEyqTgi&#10;BoSGCaRgOCSpIejf77UNdMRiyVni9bu6pjpIDCT7qR/O43n/CKTZZwFQNyZqCNsbcH+MAzxWn5iT&#10;zbkVNgor/bGrdMSZOyijZDMPNw7BvKud5Jd2G6tbAExEWj4vxQoeJwpAs/gayGbv+sXQ3mrrGRRo&#10;1kQzMbU4bXuIOEqMccpQsiCs5aKIYLFnJWTuq401mSRT0c7wGWx2dTENf8s7eFQ9/hugJGs2myeV&#10;dnQewqapzhWQ6xWla8fWU7jfbkR7sc2dfzKDuP6a8c4g4fV985ftQDXC+Su/YS0uMRZKq+i/uBrE&#10;iAGyKckU0BRwDT58Mk41+tevZfJDUhl79enGNdu97m+5xODq7JPuISdTNYAoxH6I0Wz+GyI4k1JI&#10;i5vhwoQAL6jkW42CO90BpYcDA6P5e3tr90X4FV4bjp/p2ev3RKKXp88j4kydz7sMQBD5sv2WEsQ0&#10;srJtYdM2METDjLFkW1VVPVaSKDTMLZATdKuCgopSwZM939MykFkmJOfImO//iP75CqakVmSwYqGM&#10;72VWzN7IVw3hDCLFdX5mv3B+m7H5KG15R3WS53x1M+Nyc00D8mun4aIbvfeiG/7s3zNNudB516eR&#10;936tZeOuCwa47MSaNqxU42DoOiUxkUD/KODCA2GzMeUbNXsf63kSEvZ5caWKk9YxcqjzaZ/CzfcD&#10;uF4QGF85A//qtpYGqbwSa5g6rdqegBQa4oCw3au6U4SJwrV9bAs67VMsm5EiOi2n8x/reAan6Jya&#10;+PKY/b2qpTA9j0MzOjo6hdskSbj4oXNowpc2LQJ4G/9t6v710J1+HNI9ROjTrZbMsyD6egc/0Itt&#10;Vv3ri5lLKnviX+aJtpF6C3b8ooGkPsbd66ls+YYwnTy2CdV5chiqMJdByszCgLMMUlObRbviBmg9&#10;fiKdU2BTK/vjSf4L3bpXCx07kBWiZMiYwhhuIIssImtpfvA+Obby2Z+LLQy68Oq5y9XJMqmiZtlQ&#10;X41GH7ctuyYidchlmLfm3LssnwFSkr92M1RjWG+j7T755Lm5u/cODyNM+TqYLDrE9z2AzPvCFwEX&#10;VpchjYLVv69EytpkLHJXYHIlzLUp6jPLFHKW4i17Vy+vRDue5rYWN+mgD2nLInQg9DAPLtYRzcJl&#10;J1bSNjA6mD4TIPpKjP6lwNqFHMGgC4WKXJfBKtsqDvJ28q1XrOI/EQ4iRWlqTLpk6BrVNfE7ftlY&#10;uISg1s4NyO2xmriLwrmjU4fjYjvk1KSHBedy4L9KrIf7B9ra5EM+EzwzJvlITHvDGFoJHSxz4NiD&#10;w8BY9bmBc2iBwA54ozgzJmzQYOnSHGnTPDUuvR3sBxwGfrnZU0872Giv9QW99UI0vh6BFhzItDNw&#10;h+vdhaqkpKQGXf6Rq9H7rwjCxruOIXz8sPd6F7jwKqpnJc7nQAdtD2gP3vj7z3hpBo5XblROfpaH&#10;Bo8yKhi43H/mv/uy6SvGnCMMcNw93it1pqfWvQ5Yej7MRKtX/3o8Xc6/xIkqgWk9nymSNyBS229y&#10;z+nbKTNMkZ2X+xScqE4FiRcqG23MglQ5xP9Y/7SF8/BZ0l2XeDSKMaZRzdQT27QjyDgZHN0nvgvz&#10;bny/+lQ9lgctEdLil6soVJiTwLudYF60sL+3TBB6ppcTjZ14v5ZMQrLHYEXEMbV7ZxQ4mmLkm/fs&#10;ikoR0ThZmzcMfFrmnEUEBRiv5pN98YTQGGhhDvc3wR9n24H5+UBpO1zgtb5bFbKxatH9OlT2dOfk&#10;H+/7d9miZmUAC18q8uUx72Dy2KP7+vXG3mnbgj3XWEK6gQjdylkdvhkN0dAQ7SQJQGaZwM/NE6gs&#10;UslgXHPC6tV6+Kbk+gkMxuMJIynrWnNnNa4zNWIASACcyMV+OKUX1G8ZKlhMOS9gX9Lwomdf458x&#10;bBF9xtKVC5YgOe+Xt4dMCz5NRMmwxlGAbMepJEKqgGnrIp9HORgozfF71yZxznv/eug1iZFltS1g&#10;dNcw/9h93/5TIxkTpnjb91XrLNf7gljQTRtLXZOHYqdOGqY4F4FCulveJMZ1oTP1cDjMAU76Yxbk&#10;PXjgnS0UUlAkBl7GD4i1cAgIH2Ex3BlPVXr6O4Cqo6dTuFolkPYN7WdqA1itO3Go3Sy5ibMwamkL&#10;w+f+k0lXLAqFZegnvssJVCFjC5toXaIUnIjYI+LD+1we3jWB/8zwrDjkVWb/NkZnexTSFjd+QZ8y&#10;5y3Qsat1u2GO10xxbBnoA+yUF3P2PGzNxZyZN6aXnFESjQKWtEpqsWbDb0LjN9ZeAljNlHABMew0&#10;cP7+JGvV1PG+uV2hFJKhbAvHcYoNElmHeHZ48SNIEWIhrZJZVow11SaqQ9asZLeg8UZz1my0ZYrk&#10;VSTXo7HT8L5CtHDszLUbQath/QCNOabY89v9lbGx19cXH4R+olDBgmtdrIbwEETiVu2SwsHJHkWc&#10;8ULaKEhGUVHRS70EFVji03hmr/f4XA/QGJ3efdMoWfMXo41JZr3FHRCcuenlH8jiszOeDvXITYQ4&#10;0buwz3YyAgMR2t91G2e1i7ZujjecdhMM++FkE6r3iQmPfQ9AxBXUzJ3W9jxH1X2/xFLf1TUQ9HDN&#10;80Ty8W/G+46lJ3J1fVduwuP9kcfQuGF31w+n0RheeXhEz2DEF8Zmtg9MN1dURmvxhVokWPyo08M5&#10;O73nFjqb8OtlInweCHJpvtTni652gMksHPaLhw1KJwtNV6y+S0HoK6TJtli88+o9EnS3hBuVliYz&#10;SF4it5lbogbGnY+CIsey5ZZUovEuObh0lv1zesXS/UEg3NW57aa0//9ZADHTgjkEODt0JVBnv5oS&#10;aLLF8JmgaZZCrlS8G1NNv9Mbx162Zd3MxyZeoKXFplEP60tpAzS6BJqkNbLI3x9HaukO2Havqxke&#10;5J6JF6zo+YdrMGuVuHTzITMgC7oGofynSTX9noCvLsPCtOj3qCizy2i/f89ac2dOlTZmOfi7aIZJ&#10;qJC3kqrw1GS8oG70KCrp1+OZ8QoR19bXjzuz7y7xBIrYIkHcJSNCkSfqzdMm/7rz7/soAhNPnVhw&#10;xJSaHdhGMasMGN9SrB15836T+5ZWaq4TQsOarUArwzasXMMzlkw3xmjMTnzdd0CYw//A+6y3Hfgk&#10;ILL4LZxt7eHYHbD7jHmDKDJL/l2QoA1xzTNCDqf0/PV3Iy1UCpuk8nD3fSQ71ofx0us4CFF1dE/Q&#10;JMlKOd02UBSx0H4lzKCCwBilMpKqeMkgXNZ9n8PaDnIzM48pmFebxPrg7BXHH1Qc0eSJJanElWWK&#10;ZLI/LNu8vyvhfbGec88C0Elg3t8FTSPWrIN4YmmUpjEhvJ6u8nNpjEqbbAv8ROqyJs7ulHll8JAo&#10;3Ya+rT4hGfZU3ns+v3vOM88URrnVdYGkY3dJPPHzqPzSaW4pfc3MeYIDP9qzhLO85eIG/Ia+DF2s&#10;aDaAkAx3buUWTeIdtdOurRUF7bddZiwEzsLtw9wsmWSb4XP0VWX2K4zFas1/4qopO/8gvuQr/2IE&#10;tUfsbxh39Lm+kNb8nI2VZfZmm+9oJuvJLjilx+nK/2gemMnV8g7g12AItB6HMmqj6M7wdUrW4mzf&#10;/CKLI8WxEWebqMap3GRGzRccuZ5PxpJQzDr4R0J8HXoRgFqVWtN1CRqAiHXfHhz5PGVv//w2JgyA&#10;2LFNse/6yPKdXl5bel4UVm0loPesg5cRRWD26FCpIjBoBpZlY8uwHE9+0SEOENZ0UR8Rb5m6ucGw&#10;KD+6RF35o5+p4SXKw0DL2WEZ0hpi/awWweWLiwRDfnir9JazAt1bLuKnjSPrqhoOOo5rDNEZLmZZ&#10;PVF03TyppGlWqcgMEE05i9vBVpiw353B+15uYoY3WbxjaGrJFyVBz4SeN6meGUhizsgD/Vng0q5t&#10;NVuJiYPD521UXl4i10US06pCzn5zdgk7hS5DCplk2wHUHONe3HHzuDHMRpzhFDYbMk6Cr7o/agPO&#10;xLb838qIElGBJy3XMB24+H4ncT5dVvCfMfPwiY6cyfs+n2QBY4KlvlKgs4jMM9t+scYd2UrPx7Pc&#10;v9mxnrPFP+DMD4GteQXrw7d4nZN3l2KtPPJZteJVcy2MQQd7Vh5Ay3VHsquK5CCopd2+SHnLsv1T&#10;kimFt+GnmgH8yr24CoLAK8a60RbrG76Hz2GsEfob7McqiT9NnJ70DuYQmQha6yjcnH6Hby4hj5Pr&#10;xRYz1KQlRwIsQMT54pOXQvk7hKGa74RENQ1GNmwqHll/p1FgNs0iOk8t3N0jrDquK5S1F+uLGbbU&#10;AJvOj9gjYH1rhiwvKcZfncZ54lGaAp/rGYnKEhCFTSHHIJimqfUXdcQNPcR9zSEB5eumLSgrqbgC&#10;PMyaLa+jt238R5h6xk2mFLPzZCp+D68PU083hBTY2jgadkSPuQFtPe+CGd5MMoS1s9LFPTQlSE5+&#10;MthvvWMvZ2N9Wr6MUQWB7kid6kwFTMVwyuB4zZTWp5KvSURxQ04dwo4Syo6nokFWv9S48Cn9ga/g&#10;Zs+nMGlaoB/WONhnV3D1+3TsUaFc17YOc8IxKnc9uxf6F21oLt88qaI5oNtgBEAYb9Q3LwT70Jzz&#10;BlBYBI/5BIKcrbh/n4thaEA6o4rnEM6eCsG/E8qWTeZPhNzZeGCdgEFTxZKOLRdfj0fEUgn29aTL&#10;L68Hr6f3h/dkciVAUfuI3PY8ZhF46hWUr+kUL+mHX0UD63XR9848cyv6/u4UEK/GpBTSe2UoQdQh&#10;Ar9HF7qEQEH8fepKno6PQI/ecgHMYxgA1ItbzG8W2ccboFWi5hBOpfae2MrRlv6iuafhTZeSl/YW&#10;Gbs6wbLkkv1gMTPz/oAo8b1kWv3NWSNFR/uqbEmlitA8GhUgocAQAtQy/6mhfJGX62tefrK2mjTq&#10;fECv0PSuO1xs47B3YLy6pTgF3Uyagak/w4TTHWIJWMpI9ggXcsb4dQQ8S1FYVphwKtLS26tCX5Pr&#10;sSr3s5LGmJYWIbHhMImaIIvsA6PwsMDR9/Oy152ZD5J5e/EiPTMbi0ydZOW0iIFQMW5upbrF051Y&#10;Z1+zXDW7U6QEWCyL70dPqO7lbmE2xEi1yo060gvg9Zbz2jaPrHJNSKTwG4PnS0ByIQCRWLDmgduL&#10;YpSZk50rX+E7f4CHyjeskatcOryfykaC/Qy6uhRM1CVi4xUiBxLGRX1zu638EtiDTV82DbPrJ9Hn&#10;oF2Qiz7L1kybKQV8t8p/6yzfmkdw6UoggbYW/m975PnTWZOG0EdqTX1j3ZDfRdDojnfwlKpmh9yf&#10;/mRqfMhx2Jz3pDu/pYdH+EK2XlX1b9XKlXKerLDAYBoCJoIWdLp5nZMIZdOv4RQyyrKYfkJl6e3u&#10;hf/p8WJe6fzg4IjwEnpM6tduxFbPvJnkwL3yJ+OhsknbgyV+ey9w44MCuiMLx1gzaot2XJpaWtoG&#10;eibc2bPnHto6OgWbZ3O2XtILRHEAql3FiQOfWl4qgRnyItTACZjl1dL4TNCCXYiRZRmqaD0fUGir&#10;lWNPFLcySzLqxcVDsTsRHu4EEyGhYsOhnxrmoPXAzIriArZguni5wv/2WHWJNi/Uav5B8WfIaRzl&#10;FkUBE+NfjEwrS9NLWjeIzu9cLMM0fOE0VFXnV8Q7C8ykESnCpy9CImjO7s7ac/5VA53xAsMEOddK&#10;T4qqDIW01xhWHGVoWLI+59uFtPFDNyHj5EpMePBuktLdyosl+z4xUVRjbuIdCjS3oJNAcQo4ndM7&#10;XuBJAb4BwQWcVAIP949XiUGyhpOPd0Yf/Bc9D8w9N+tBvTcs/ikq5K8sH/tBwGB2LJ+9zSeWhYnr&#10;CbId8H0qr89M0hFBlukvrXNGXZ00/JczpNRxojEOrCxGjs77kxnvvxvUp6eC7j8vP6P6J84/jDFi&#10;4bj/LQJgCrqACydvajThgXUMzQ6giELS8/0nx4sSZwX9slR0jMUprL2+0oeSPIsXRtcT4Seq2CgW&#10;IPswUTv8nvfbl6n/5sZJrFrz5K4L2Fwf8LsfNzi0swubRMCfmKR3OMbYO2ktc7A22htmjDPYiI7k&#10;SxNK+XKnM6jwowppkXQOhWZAXuMKJYLUNjImXB7CvXIRgwdRb5VOrqcQHpmbT/GK0g0GRaNqe6zG&#10;Dj7hih0T7iAyudyvFh2r4rG1zfWT9mnsM3DZZvc0KCKIXt/MkBbG8OjkTrqldvz8fSEEK+cbxYtJ&#10;qsp2PGOyA9781Cw5rcYgYrWaFWB0YV0N7J9hw5aWuDQ1NaNDRpHvr9ouZ326H5+stI2Og12QqkiV&#10;4yLELI/DdNjItIhV7FJYAg94vI9XDAt/I3TWakphp30TsCqabx3rjCIn3RlK7+k7GWcfsu+3rRlI&#10;Vapxc+Y0Zs/ln5xFlbGskLP4Gu/9Lmf0jRY47nnwK3UzXYX+ZzcxrjH2FeYGRHMJZesizXFts2L6&#10;PICOgPoDI9SyJ2jyrGPdHsix44gxC13htZyfkQZKJ5cQff0KtQPLPN22as+Gn1CxZHuu1NB3f8+d&#10;dzGXR2gZiTzPacR4S+qMZ5U8+ZeESBWHLyH2F3xIkmblcaunxbnr95P/RdGu3CXz0gfrLrBcJHYv&#10;lSBxFR4a1smMHhnWhqzZU1Gv/yGat52+B8xQKCxIuPDZwGccPUG5ZprVmeAxY6nqpDG9X4gTQDXp&#10;OnxfxUm1WO9UzgtDOQz3NQw7yj17fbfQKex8Ua/hwyH8Mp1J/3sJJ6OajWpvMzE50ytT4tz9RjYH&#10;q40WAStEM+SXIqi77JIK+mwHhU/lj8SGnTOe61KAlnoT6y08KP8PojUPgX3V77r2Tl06J/aESLPA&#10;W0g+aya1/+lKzxSlzCrI7Xt8A67325nc6+WLsGW7V+LqnEGensHehf8NA2gDHg50FBzRCh94rB7s&#10;qFaFxzCOg1USDD05jAkkw5CZQf5paoSCIaNe7yi6aCzOl7qaSZYcop9S6Mw1TcYgZp0gqjhThLlO&#10;AFFYJej6Y+kGV/+yINyevYRYSjsFQgcnSJJLifX26fiKLZAJ4H4CfrZvk8w9rztfcImFpBpW9ipm&#10;QGMUuDMuLnbxlF+dvWfLFo6Nq9DC2EYG4E02qFl2mniCxk7GqS3IzCtiEa4H/rNDbjgG9+83ZsUj&#10;0LvWAnutDHKOR8Od8vzS3pUYvfWVx9s1DZSEe0AytaDnOGffMrtmxZ7JhheHhwKY9vihdRvauhMu&#10;+D7/7NoU9N0831O/Y/i8NXR4QasLH+8bf7fF3gAha+LdGz7Te3SRjqgQlxRCOLBNucDjt8mqb+yM&#10;U3VsmJVdKOeSScnJnWPWZZRJdrENADbFb4x2hHZxIzF+AgCO9PP4fIUYhJfacTGaQGHaXnAy1uid&#10;vqwdefHff6hnaokU4t/8hCDHWCVfg5Cq4YoyYvPfkBbmktgntOVcf2+2i+Udea9R0AF9RS4vkTL4&#10;orkkzQbJtCPxVNxfC3bp4GHSNSbjHqhOOS+QpU2b3EY5myy7etupNWFgKEiOl/fE7bgIVeelCTfX&#10;fYUDdP8XxvHsn8vbsgI3DzfbMGvm1CxCDCPFDDt1CrrI36uxEZI92E/VP8cAIL1OGmBbvHwLlizS&#10;qaP5ZleggppJRFLI1dgheCSMJlG8QNdk+VU4SntbnybB/7dBB3BW52RoGnsVY5lIxqAR41I9YPWZ&#10;Fl6MUT7ka/KErUuyWu2306KvKmeX0SEqqG6ilBHdmbFRRFSklVBhLVOagtXGVnwOvj4wxxWIxFAc&#10;V1Hy7Gwm4BSchdeCR74pJB4BUDVJtThmddM5JZwJShOhsYXlIff68gk3OJ6LDLhMoU1hKgdpxeBT&#10;ZZJBhyNwk4Q8cvDvDUWoM3RAtVMzcnzHNVLHrS5bFNbzvFopX6rWfTl0tCqQ4Qzo1By3WidYhLtD&#10;L2DiPB0xiTYPjkuCez7WjQ7tBSUt+CQjM771egeXsiYMWzbBfFY1p0WQxU4pTuMJfHcjFvLKWtCr&#10;pK0ZRMQq0SBNaGJPNJVdCAMRFo0jbUeuXsWBMgtAJEVigdfTfjk+e3TLxIHgyfY+JUEEwPc0jmWE&#10;+KNsViIkfYrWCp7AxDbs4eLW5+2aKeG8e+xwmC/tLcnpI17424pZ1X5cKSZBPMGvOF5eYCtsaMKa&#10;4QJZRrEi9s0BMorDagN3PNuQuhFm/mzxmYMXshBcaLCEZNpBWIErcwBO/aSLsYQPovBJn/Xg2Vkl&#10;0a1XedNJo9/XPd/e93d0FayUA0DdM2vPl945uuC+7jDeaex3lFe07hL09zmfYNy2GhAlokxMAPtm&#10;rYJycT5djsyET1aHTIbBU8iQ3ahd751abaU5+yZg7KLNwOjhS4SaYL10GidpBi1WZFi2oEcdI6Df&#10;7h7vtfUWpdsVv9yeZTQl3YBvuKMSC6VYffd45hSQOmX4jXX9YCn/Hf/Z6e2KJGjk5jOUsPPJ79nM&#10;ITyzq9BZHUba8HtQSPkwJwPvCQlH9jScv0LZkrgNGYtqSG8RIzuQOHZwWBojiTdAMh6vH1R//Oev&#10;Ms2RFkL6H+LCmHiyDoKmNIBP4Zb6DrYQ6dKxslidcyaYKn29fpPDCi/AkQBbfNfUbXbalGSQ2LF5&#10;7R25aYzSzOFv6rPnPvB2lm9ZT/XtUjyGu86oN+fEj75g0J3ih/3fHI8/cEeOSAor/MZ5KU+qYwUY&#10;/QDYHEoF1fHC4iV7ubyjWFONLAwGTXGGV9by4mG+7mtz7ryfqRQuuNM7Wocwvuf2mmklxuH15GZa&#10;hhhQSRarhQJME65XDTR0KjYntddV9Ds6aYK9ubmopYcwl9BHd99fUi2+L6vOfRyFsT144UXESVKs&#10;fFW34rVjEkHjXZK3aGvt9UtFkzQJX+yQwGgPVnAh0tUQYf3ZSPOA6HJ3oxldFqB/3ZZkBWNcgr/y&#10;tzmLsyjKrWwGODWL5fREODt7T6IaPcH7wQYAJKcaDiKF1gC7dLuV86SytriEl4xdsrsrQaGefzdG&#10;H+88+/9Uw66Z8OToQsxoTocQce3mZNtEGFMzu8Je92mCqIDa097k8hfZdOgfw7ZK7spFaJFqdn1P&#10;e/SR63LHRE1gWrrqpIKnISktna5L3jJmEH0m9rwtx7ypynD0Z6jq2gOkZHidHiWsL2CTb6uGe/Ob&#10;YoZPT6f23GLd95ML5iNi9w8XdZ3tkpVbBVhkDEzfSXZ9yBZ0pjfPPqOgAmkKYo7sQ29D6colMqSQ&#10;8f4ZEeYQwkH6EumGyUxZjTi0WA5SHu3GmtGJnM03g8CnPipqGVEnh89XUI76PfFN004aIAm050Y9&#10;Bd8pfkI5weZlJRdvZ2mioSjPzmNGoMYd5vPrSkaH27mw73ITvo6x3Cv7f9zCYovvCGKyZvjIw9ZF&#10;GQrUQFzhCOlQwODbT7HrQtIZNdEZMcRpK36EiiVd/9crD8eN1qkDhnzXgwWl1W0BwDYEtQ25XSY4&#10;0xysiKfSbGfi1lq7Jejvy0VlWyV7vnjt6vn4il5WfOXvVTy39oQnfWfJ/1Qs6SPUdaChucw9qtpS&#10;FMOOl40uQexChDFCdjSTW4QzQvqz0mBWME9vsX1PUXbICJtobGsh5tidWvFzVWYJXYO5ZNZUcdBG&#10;GS3C/wb1ROFgHzIAh8POkkENHy8ZSilj/ke4dP0MA+YTjlyaxbzBybww//5j68zaM/+UpRpR6TEH&#10;EZEaohjAuitpWQSqospYAFySlSBR3K7Je3qzhHnKkrF0lPfPNs21GM8/+jh56hRYlv+qKeMoNFc0&#10;AVZNVJP5gnpE6C55SOu1nEHSy1HuIYj5UPiAgfWCuTJWDmcSGWfyMx9ZdC7u7JDDzbmrocKRwVXn&#10;U5V5dSz8+Wtg94VAamrUoMukPbfeN4ISOgkNF/IoRspGGhsTWXgcirXskYXWQqY1TD0P6ULBOA/2&#10;zSdJ9jJ/nzUjZ/sjQmnBBKpbLkKGCZD7M6eVogP53qLV23vwxduO1G2ilP/peg8dzu71gdLT7TWT&#10;PJl4nrSeXvsQ2wzjy+uVU1Cu26Y26BM2LC2iJr54G5xyX2HttGUto/hqSBWtTNzMadAdB3PONniK&#10;o2w2jypKsKp+R4rc5OupD1gC3iKhSfKV1pVV3tBUAV6EsQ3B5+JEwdauzOfv3gI4qpw+qZGTL4OI&#10;RGz/yRipe/6xcJQavmLptknSKaewq13R1R9IQXVtF5LByP2Y2Z0Tekh4YfTQGhP/Yc6HY825trHO&#10;Z/xyTizxaTgqm4GSTgVNOQ2m2rKh/becrcuUwnoTNRJFGUI1t43dpo1k4+xZ8xyx/+sYLNIw5p5l&#10;dvnWjjerM7pWidtVJdfJ4gmXbjw/wxm1XiUD0TkJQPfsGlYKfMZs7yKW66LaCVRvUWXuODMfAO51&#10;wKrNsoFuXDcGVLTs6Ox3xFw0Bl4kkEyh60YBVMXhaOLoJVy3QEEJBAqej2YMGZXSmdUWnYFwKAVE&#10;+G4c5noxq4AdgysETSpWBgimnJ2Bv839PUiiM9Dat4EmxlWscXV+oP+u6PMem4/5Fhl0K7UNH1rr&#10;O38uxlU6+JAzFnads/u9Sd11LtiyYyo88n9p6YFdtu4aHYOzOmDJ0pRKpZnmq62mOdI37rYoasJo&#10;SCXvbJCfkkB/tmkEYEhaWgB0FcBlnWRflsYawfu5ac2vlUOePosKLD5jl4hFsOYvHobAMPG+ZrvL&#10;lOTJxfBNWS/fmJy9vUnjfUNzczsWCT3GC0mjoETgQ/uCSw4sfLss5jmxKyh943Vzb45mIC95/862&#10;KBDEAGbMaENI0cB7oTEfoVA4ri8Gj602TDOnMdPbAEXFCNeKR57x58mO3hQJT0ftt0qJe0rCXt2O&#10;1u1O7ekKnZv1w+3pjwAofu9veM7zVRbMYWg0TlWqvbj3URjQn4AFPGsCrbwMWjvK0pPeRiJGUG/K&#10;f5B+tDP4/lYMcbur0F4LRg1HU9MfhSezTcsJfKZEkH6Cz8OzVSsVIwX/uxU0ucRMLXk0WgOeDaCr&#10;jRp0iwAb+bn7eW8FH0kSAN+d6nf55pLjgn5ikypw7B4vZXyc8PT0F50quKtEscdAjchpdlOzIPS1&#10;c0IxTTOugUtIYzZ67Zy6p54iFd2eb2OiLiKSNcUqQLLwJYxMhniF4mr7+MN4KmsjiIAEgUKo4vH6&#10;PrXycZOK+H3SCl/gvca6bwqerk5CkSPmR9UgRzB2Iy6FSXZLjf5RPIMWXTbyWhc3cC90LZtWrZRU&#10;ECPy2ehqEfvwFrc6wypZomzI0fO6cHGyIgk3gmHF+R2skW1M5VJqmHhViXkEGnAQWtUan+KQP8bK&#10;VWH6ueBweXxX+doEJCf+kdx9raxe82+Co7X2Wo+K8MXCILf//fu66+IdxqnrDuVoRniS5HWX5Jrl&#10;46Bnr+DmCNd5NactuYTuxvlTCba2mHoJhjyNGpDi0dHVAwSJKCjPWOGAIBNKeM/4IVig5ULZieeq&#10;P9iyoc8e1CfxJJpH1ViY1H5xMzQjOPHUcPS0i2q4e3/m0CIJNpY9ctmxGdrt6670GH762kjAVpn7&#10;pTrr8JiG+LNaDLfhbe7dnQfQtNvB+A80UyMfEc6bkPHySdxFXofgtVdBh4dHqa6zHhgim/i0TbjW&#10;SFXO9aqF1EcwevjznR2Hc6Rh1JbqKzvWTg/6KXplTVHXd3TEouPN6L96qOCkfgSP2LObuZnFKzaQ&#10;5eHWes3SVLW0ekK+wM3bc+MhRwK1EiOJPHcBAPgS3SF4yfdHOKmeVtvQkCyXCih6pftWMxf1RTl2&#10;yKGJx5WpgYB/yQmdp9SwCgD+z8/+jbrzH/7LBJCF+XtnLdtAZywTkrPMbxCAJZVMOGB9koHSMBfW&#10;e0NVVVvOh8N/lDvtdYCg1aV0yj9n8S6btvJ55AUTRjtwqeYuMPIXjrBwCyaILlHQpht5x4947WZQ&#10;B7FdcfnhLZzu8dWdPQijp99WW3lso3SPe4LvQkMD45QWycBWRId/7vs8nhlOIzP6UbaxA53OoTZJ&#10;rmWsJFZ93f+4EMve1jecBPF1wKtrX0r4me0lMiDw7HR7JxRV6PB6ROtga5pYx/ZqsIjwGwfJaMoE&#10;1/s9sAIeWdETN1WmrdM4TLEWaezXFa86NYWJ1KKhUtXdvVsxgvzLVLPP0xlBbXoU4dK+DXAH7qpV&#10;tGzGyIFofB9IKXKZhOA7NJbCRbIL/W56w5aJohlQqArUeDKlWt1yYapyVrKk+gA1XTJ2hk4Iifd+&#10;4KQh8+vtptxtA1IPjtt7P5/tXZQuFiBYkWpZIUObcO0Y2uoyOD8jdnHmPbz07rfOUk1LKuOT9UsQ&#10;0vapTishfJ7+OvMfzw/UQxWR8SndKg87bc68CN57n5fNFu/jg/QMarpmRptm3Y1WF0y7oUyDFX9d&#10;OSbgisGtoOPUxPdnC3Jf3fEKAcATJtW70bG4TynCTy3+AOBAvyMwvizPf9xFPVKsuXn6v6z3q9Hc&#10;+qGfzmjSNiY9QdLVhhQJJxvdDfGibnfjXKxZq4sVHSfVOPyX8I1SDL84iJHmdH9K822eXvfjdvce&#10;5T+BUmz68986ghLvA157y0Y52oGuFkZpw4+iDE9fpBE1z/sHoBALehssAt39ochgt2LFi3G85e5x&#10;O0ipxLPja/KJ0fUAV7cmgEsG+KGEKWVU/YWDY1qJVk68TUaXVzmAh5Q6he77BQUOlPA3jYTHKLdr&#10;jDD2CSVK+lbKiDbfgQXRH0cA4j+JcMKdvWDTccIcVIozAiyc2gfltlN4YzLlrfQ7XNIBVsHa2T05&#10;SseSbV1Hy8T8eL18mRrgcu8yTPf8n5469SAVO6R3tyREqmwzVbFSDGtp9CZnzlxUP5Zqgp0TQQ1r&#10;o9MnlBUJOEehkgNMWWoIvu5t/9W2mqHF5yhzCxFNLHMbSSJxWhVU98SbQm9Xa82KLPM8ZZGm2qP5&#10;Pyl73/mQWEkUNZCgMoOCkgUErBAmY3c74aYRX/WJ/er/atp0O2KWf3EQQRt9fxf6X/PMLif5n7Cv&#10;gVv3+Sv3YKGg05zuTH4L348XD9F90gfEHiovGG15nR0/x96mjVMXWxsdYv6u8Asfc4lpZ9B+k5ZR&#10;aofXxbVdzz17i5OD2/H8iHhT2v/ORlNzfeiW7OZjcd6FFkD5aDkW5PFLypgD1sTnu7YKeJjR2UzJ&#10;rzAMgYMHL6yz8Xo5u8fYzi6Xw2rl8nOsdx7tmQp9XzmasH2BoNG8vXxmCS0wPYcjldA1lZWIOZxP&#10;rfyrqEf88towWVWA5cV534hRwZ2r/GT9WUg0s7S4gY76Fv+//H/ndcIE6E0E/vcN+WTl4ozjK8Dv&#10;ToIk8J7VmrURHUnEP0fFQ6GJu8Y4hffR4c/puR7PQMXB3epO7dBRwXrMu7mZuiGaucG9+laI5fOD&#10;wrTt9Rjb8H1YDlzq/NWsOuLoab/EhF1OX1HrH3oE8Xfak8DRruyWtte5Ee/uGUwlUJ836LA/HNF/&#10;F3HmesrJP5TkfQfWvqq6SJz3Y9ZHMgU/6LrsI2/XWrJri3yKXRYSghOwTXP5Oaa/trNR3pDA08vg&#10;E0liGWcWU395BC70YBMBT42hFTcBJixBdlmO7snlklX+AWK+X4Qo58d5R1AfQIxEgOBxB+4sWLeL&#10;PNydrrAOz7GE+iILI2UoUsOlcehZrW6tirx0/71J7LnMvaLdXZ4i/Ge/bRYQkGtZ6WL6XQ/s6esi&#10;jPSLp/GnplOSOZ8klkuXTMemhA92fIUqX+rSDwq4t6foJY24k8a/8gWfY2KYS7CRIj7bcGf/O78A&#10;/grpJkSvQRRIny11hlVbxGqWgCo3sEUh6bl2u+40ZieU00kb5CqTjLbzuOCjmfr/LABwmGCcge8P&#10;7qTl5eUdXMgDCoU9QfIdS4W0TPG6BvdeD61+LygjI5/bGeS882ggu0nm3MDUqVBXvmEhmXEG6KP1&#10;3hhA0QzL7mjhOOA0HqEP/5BPhi4RFBUexAGoPUARx92FjqA6Fc61vlfTwNKjUPPha8th9lzNyfvR&#10;10sZ7V3zlZdKS1aNuoCfiL+1EfZYl8dVAtFnzkxNFFHmDsdr2xDsf5+P3/h//zxzbF3iwmyvijxw&#10;aI9w9JjGstGuODsy+OAvvnmRJq8jXTn3c8G+vrlxsGKJa9op17NGBCt0LolnyztlIt+fkqX7kRwW&#10;NsAw4MwhzffU/4UnSKqfdX+Z5gJT8b7tDztwVn/LArXNFR7yIZFqhQhojZoutCyTLsf0d9EUghj7&#10;T2u6mPX0yv6s6Q6gfnsJwVZqNCpSz5pHGKZvxLj6/EnNWFbOpheRgq6aXOzmKl7vr2fKSM9lziRj&#10;sYWIyuG5tEFbBUxepPpWLk7svSDlJT4unwXWrFDT8JX3KMcMSKJlvaTKOiK8ibPdIIthgoiYpGHt&#10;ZCc9wrNrzJtzb7w6O6qs7XUMm3/TcakpHXFCWmXanGom5oXs17BqGrDxH6u3DxRp+6SykwWgbi9B&#10;iahCj8GgKTxUmsUTZOUYOZLAb9XEC6fco2WY12PgOZH8Dh6nG9SPXeH9JxZhpTzczutxhs7LfsTX&#10;haBnJZ/zVZbZY/fHBUA+ZRj4RLW2iWJj4326+dDmcsqMmhuU8b/Ps+SACnTw1/muHVLFoGLvaF8b&#10;4JU95t7ft/vdrllTk/cfievRPZPvGQpgGTCNCdP9e1ONa7Qvl++XtoHX/TKu9Dg3Y+jxqqunerpo&#10;05zt3U2tgBnDWWRYQ6Gr5tSEr1TqrbsgTOz8NF5W5ZBTuGwd8074cRD0kau5gByRQ/JPI2uK/5Tw&#10;9Dez5qOJDm/GT84vLM7fY30cy1ey9n2ir0GaKzkDPlnUcTRmlqtV/dc5/GKx6rekH99REBgtMtFb&#10;GUnYlpMs+SKlpBZt56AST90FbtOAfU7/4XPE5IKH8PMOJnUKvFyl3PzxnfJ4Ea1sKYRNBA/gJf1m&#10;uNpwX7vxz1QsraqqUsWiapKc3FxvMXd2F8eKrKqumdc7cXm4/6oiO+fYYgCWZSqkRbzqCgYx/PVM&#10;R/tuzp8yZl6/83vYBZkFzjyLf8usZ7vMwOm7h4GeinqOilY5Tu7RG/OMXy9mM30Y1EMA3K/+dt7r&#10;GVhjn7wPqT9nRAStJOrlODE1PrCG8IQbEBsrHMccKLnyDOw739xNvwfKX1tKLaPncg64+WVwheAM&#10;TDF+LFRWFEVRfJr87Ata66UvP39Ze1mLFwBQoPgDbO4Vbu/Hf/j+SnKGWLeRYluvQ3r+rk8IRm/j&#10;6dBm0RCcAqOj8JpueR3w9TNDkIjLBX0i5+7F+3QsqFs1Xfv7vNDjj9gAuonw3ZZ7MCIaQ7U2oo3j&#10;KPLrq5Xw0WKFB9/DrI2/knLecMywLCl/eUHhHx/kI3xthrz+p694ZRNM1dK/oYQ6AxBrgHIPh1KK&#10;bpjtpV0MElOI8dADaGQMmxWqTRujLoN30I5LOZ5fE2vTM9tX0JQ/u/23ER34KAX8hVASbZCImHjh&#10;2B3dbNa09XVs5N/Xczcvq8ilJo1CXvcBvowBUe88rbbusUKZrHwhKzUaqPFYIuHr3E/KJrTxmPTV&#10;1VV1LS0z605dI+PPX2qA4dciIdvExFfqUAp/xmRCofbbTx87JK88/g8s3ROpDFq8bodIQEaWhTfo&#10;HWQ1nbOb/3YTNI2pJNgHwSU5Mnrb/oiYEX6AEXq/VXPcah/I7ejwf5wbkbfElNfBkCRrevygOVUI&#10;PZWf4eg6Nei+87ca+gQHBd16L3u3Ve3IlLZUPcVhtqrJOGGmR5yYU5/CC8lSZ9fA/0i+pkkZj8v1&#10;Tlb/parmMkYn0Dycic+3rJ1N1bSYtvgvvMvFjvk/eLTeT9PdQX6BnSSzjf30OCJYLnDEUBc+Wy9t&#10;F6f30ntwK82ZisPWdHzNjdJYEkg0FIDkopzrJK502PbEWoKXuL6xsbdM6Ape6HLSLXgPtqZzOOg1&#10;+6JQH7dF9YvcT6IBz4wZ6sfu2N7ZA6KVcH2ip1spCLpMgoioZaZyz/P6x2Z61t2XN8dYZyEz3r8c&#10;eCh8HteUeRfkqZw2DBPkUw2FGdNC8/bXRPOUAzf+DZ3SHARTMMmMFkLZXxVofjuYUH7iwN4mTMWU&#10;kJ+p40xbNgVlkhcD/3C+efY477kQmrNn3vNj/t917nzTIesuYjZtChTT1lUn0bFesGwNV8EkmQLf&#10;bGYtCPgbiP5dcKCK9bMC3ao9Xhxq/yT0IbZU1+iuTYMfZXSAeiQdVK/Pmj8TDuFVt9MoTo4rM7Nf&#10;x5BJ3nkiBjwsy+fEsVMS6BLoB66ZnmUKeBLazRT2IyJ2Cn4tQ6tqZTKxlV7JBA/54GROmbBkajjT&#10;3/8i42up4T0fXw90qGM+n1k/L8puYvYIPjdIoa+J+ZAqqLnU9DT+eSZBr0KhihLLWjaBiFypERH3&#10;3zzldDqLWVcrsMvJ7PG+CxDUz+OQhulYYudoM13wgfiuZw7bXIiCZXxtSn6oRnFOxAfxTSmLOvtX&#10;0AFyBbuJER09vgQrXVzAw3AAvItuzu9OQc+jPuDRobVorsYzl7NhaqCeZmp1k4a36ZP+Mn6ZHXQx&#10;AAosjGZB00lOgQ+f5+63XxfPKZawLvQ2bNDfzySd3jlArKkNvIa2O2UQrSAqEdFm7qfDLIFDqMw6&#10;wI9qlFf7YUGXdlQUppAna1owCOQAR2WppgVd89QZSm+UtWUp6omiC4ZsSqbEyRFY2jAmYcKg1CvE&#10;oyhFU4pJEZD5phR2K5aTV0GU6TgqpX+VyKnhN1rbxupKqKlWdrsbrNrW10wIhhlrqlR+LyMgmoiq&#10;FOp0GmdhGaUR4ipjjEjBOlK7Uu+C+5yDIW20FhAsVtrv8ANgBuTzf1sH5+/MiLEelhAy7JmShhVT&#10;djwgBPL0LsdyFc7ySn00nQcc3dPScHyOS9K9H3cjW11uqFGFbtGCXq4TfR6WmX5NwTB3X1EPjMXt&#10;WsedpmvzdcuXre8+x58yEuv113HqysjmTXizF2KBtY2MaBRND+fi5qyjjmz1tUwmcpoglZ0fmVbe&#10;98cPkDXiFkenG6mgZyveAwTtZNbopDXGf/OMww+gRvb3c98myWpVkf2IDJ5cxTr9SM8eqaA/ZfrM&#10;iHdjRo+bLF03y3b/zjdInQ3GS4JDl4V4nDb6676OpxIojlGk8EVNLmoPfgm1Xscx4WRBOLeXhNCV&#10;/BSN+bbOfKeb8jS5n2kwQf+8h/kNi/owhzIa8cYf2idmXlaemoP/TUglWdlFLkfbEH2gLxiEqV6J&#10;Pcq+R4uTZpFi9YUa+IlMZ5URzykFmjslXF2O6cfu9JLAu221V//1Z5iDDjmd++5wP1T4m6x2Wt8J&#10;VxZi4wOq9Ly6Or0FaJvtknAbIJGwoVqFp0qwEyeWQw9jcCeKgh2KGBV6tjFtcljxkWyWCcVT6PhE&#10;zW005WH5RPcjculhXIiwP0F/t1gnn0BOErex2IDXoS/mbCJ68otld2H5e6Ys+hgN/3jReaHMzJtj&#10;nkg/HBuNuwUh+Epcr5MGcPXeDFFnHhJxnCPn+3dF/PFAP2BkVXBKndfrfkAxTvDP/57a15Mf3x+i&#10;NNyfS8WhszRVNVfXjx3y1ahiJoHsR2M+/pbDGJGndrsaP3VyOT7hWlYiKltZk7TKVF6DDJEYGrds&#10;mi4Lf0NZ22tkeaxW8g+2UuSGU0+YTxgNl8ih2qe0hpfVDZFPxu5UTzmYEc8x7/Td1dDUTOPzOYGW&#10;pbDXImuibHEwV6aZCEsCtoXIY0zhZ97mJozzlBQTWKKrg6o399UC5HcTGw+jRXATZFNue5Q4+3Sy&#10;+6Xn6/Vj85PfiIqpxdBK6SpKlPPk6GFMskhrpQuhR5qAlBxvgtOf0gY2nWS2nAN/iF+N28t5klPg&#10;BXb3Q1Gsfnvzd0+oa/nrW9h8SAkiC0QLp3bjvxUuHjAgjWhAopIH8eMOM2Rb0Jn312YV8Qls4jjp&#10;+2RXd+gV20i2/VND8KdA/mGmhxO6G9VSY1TavmHMezJ3+TkCFpC9Q1qCXoQhFCRPNlu+Nwrdb9VO&#10;c2fuc2mH/1Y5Xp/yP/DLlHL3G/JfGD+ujd4TG/0ENRXzgYXG5i7chMcVYHQ/sCA6c549q/VyBjrz&#10;VgFvlN+1/iExitRsF+lWAokVUd5ctHAzolS1ey47hhGfy+9SvA2eWbJt486gg4/HImHJNeY2dUtt&#10;JBqwbOkg1xR7owUbscKsrBldrGFLLCUNvNjhDV8mGuX/eGFFbX+wTi4CDhGNNtr9FOJgYb+sp1Ka&#10;+0w78+6tNXlFm7kx3QuSMGm4KEyprD0uNTbXMk55cw/VczabceQl0MF8SoBAnj+Z4LFnysfDqhKV&#10;Rteb+sqiqSaVUNfkWrVJz8ed8jjttRLnehIKww1uvQs1POV41gx4g6gA+ULl0qU+LB10Tfc9QcIF&#10;4oTHbLMEVoT8MOZw0Y/ypVOgqfUZC3XcvUNw10foQDa8z/hb0GzRqj5Wk2T8Wj8UoH2mlNPWtY3p&#10;Wv4djTlNPWgTctpuyp05a80ZRdHw35+2Dgrw8uRAUuoS9nAROhzZeCqCC0YRmMzta+N6Pwvsvo9l&#10;lXQ4uuBE3LvULq4QCD21ZLQBmgo6TXNv9jUAEI13kPKDvrVJ2XV5iXjWhBZoq0YPVNwb5t5fQhA8&#10;//1o5s+fQU0nE40qFCl61OULC9mOJZ+8kSfSDWC/FjtZm7vNsZAo8b56VB0rohNQYB/YS+0PnsMl&#10;rOJOjE6hWXY2SGeNy5g+1Pd/SW59PCQEOd8jra9sD41xEAdcqsytkdS2uX3jzJ4dPcpxwbgKVwoI&#10;Rs3V65uZVCYFUzUeJB/Y1DWy+TbjjFsnZlbQj4dhAJ8g/cSEwnSezoAmlMUquRa3zJxG+ueEo2je&#10;hPg3Hu5c3bazqIH+Lui+VEKeTJ1m79vPJMYENLTrISH5DFQAGe+ovViSHK0NyxyKWkWeHibtAj8r&#10;yD4NpEoLscKpEIk0pf6glHeuwsgNnOTpdvvu9fts/iRc3pLPr5pMy2nDxM0rcell2vXfPv5aF7pf&#10;9WfXn21/SBMowNzKFAZ/0uKaEF9Vw3kVvY/GLQwDIRr3a0xpWokcmYq06VCy3VJjbvKq8gi2dwix&#10;ExGEyZNH/5w2JQoeq7efmd4vUT+SnIJe1l+3Lt6IWXpe2WHPuPNfB2m8T6tbno4+XnsOlIBewGPs&#10;x6UG9Q2f1XkPCViihednU1AwVrJnWexFG9LL5wQmpj3+Q8YMBSt1O4/PgRg7vMy5ipG2TcNiqEK9&#10;a9HYivn6R/vRGoHPZUIxOCjA+yeob0qv5Slx+xFn3e9FO02pR5gzSrPAuVEha19bFMLHLINFoQzE&#10;Jgp5S3Vr6lQb2+DIVKT11y2dvJTKjR43agLrfKrCLtZufQ32yP2c6H/CEGZ7/WnvGroym1Cf0ECD&#10;mpiH2a6TDoaLxjLWixkzj7Nbt3ZgixclmilRp/uB2OfNzkVSxLRQYCjO1dA/z5UZ52IPu80yd4qK&#10;F0+t3SxWYighrdCxPeIiCGxQo5e5RxKYipoG6zlXnDZ6rwLAFpjYRv9SXWEm6uFCgjUrLTAo4JJ5&#10;+zz01fjIkHlIaWF58waGh0u/E7Aw/aCEfxNJdC2RL5r7iQWN9CIW8tMUR9Um4bRVnhpTsaqGLSvu&#10;KjR41zvOCCXOaJmdXYZoJEwl7LT90OVFUM2uetItsxS/350zg7SAsb0S3M8+68i+JYa3Bcl/+6Ay&#10;Pg/vIHrvTvocOA/leRu44rEdy+TaeqCUiHQMmYNbcftQLEanTdO9OB4UjQq5fjKEaZO5y2zc7srP&#10;Z1Y1jHyXMuPlaTHXs/Nf2f0jmtuUajFdVZ3Nck5pwY3Y5n9Az9JzTXBE0pqYfdGp0KC+10aT11f3&#10;OWvCbmOjMzrHk7daLPAl/Oixwo3hMY+ygdLmCzm6pd6/duVivzjc+8u031HJQOa3Z7TfNLfBanmW&#10;XYThe6O+ekWMu/7NqwSHeB7k0aJe/mdyGGt8700tUz7jWJv3FXnFcudH0QwHFWxJhmKZpOSPJCq2&#10;7lNyMLmiGgaddCplavJGfZ2sUNtymIzuqEMWIxuPXAmyKkfMYbGOLF/5jo9GyAl7+tam6cXPGRAn&#10;uJw3Gh6SMec/3T/OLuLwaQK+tcsjfV0PaFYEIDjoDKGRRhWhkfXWf92jhAylG5rmUer7HzEd+oyv&#10;HatZ6y2ceczKqtasODMRjjQ7OxBue5Uv/bpdc2B+/WuR53/roplAcgRUyf2PBLbJEszy/K9lhN5u&#10;8g+HLnpGgQvalNPrsFPtOv/Ox+s1CWTZbjELUb4oindMmmMyvg0L71E1S4UhHT/+S2uzAmDUntD4&#10;bdihWGSsgljg/DXd8+W/bTeAyXAwOeahWEU8Ugf6bbC+L1XTOR1YNsAY5/LGfqaY74zDThzn/DXx&#10;iZMya6g1TYwoImwhijXuyp9k5QZPcXifvGxV/2fDtolQ1twZinzbHsvHyVF3cXWObcnk9Tjb88Cn&#10;lAr88HBWyGUtz/5wE6F0QfmS3R+Jzqk6A2jqe0sbjUV0mgxp6xh35FmBGMxfS/xpzZkJpWEwFba8&#10;BN/ysH/I9tmzc/3QXi/cPq3zmi1Vra6vbRxkjNHWFxpevjfopyWT4QCmpFcGhCt1x/eRX/Z+9Jnz&#10;D6jGAO3mn9vC8zTpiUwcwCqkccien0oBg3qgYAwywrbwNGk8w0gIE0eDSTRj5uISDcKNk1JjdMCE&#10;1vA8//cT7IDjOPUlZRXs2aGQQ8nIREIhawp2OBlP5WQR16X/1USgwkkDyLtX+prt90alqTH6Cqh/&#10;uYvsu36lDB8zAKbb6oc3XIJaRDrn50smFz8QJk20kxpQmtb9aDb9GAanyBzl/6riTVeWcIXOXQrS&#10;PuySMQ2hs53O0vxrTbjSjh2giuZ0wiX4txtynmT2EywTqiOxKY0VwZsWXoTdRLrT5/YwV75cDvYv&#10;pDXlznW7GWYyDHjSmM7lmxhemlg0yI686CBZgb8M4a/puadvCHUAglIsnZeMwm87/J4EP2zCnQWL&#10;Z80bMjh5EPUmXJRlSUfH2KP2wJwTPmdLK9r69s7P/+ibGdARZrPEM4aSPf3r9UnnM0By33S+QKVY&#10;SE+QK7DX6zsfV7dkKpUBWjAO7d+f50E0unJo+DYE2eH54OI2UuwYcel+TgocvvEbuAVw66y+xSf2&#10;GfbvZnaFlOQTItbh6txdWxmqbWN2Tl0TD+/3I0AYfZ6SOpq6+Ar6R+S3fke7bMqpP6unhfbpS0sW&#10;96i6YFkq974HjX7/ap3fU6Dop3M5lrpth4WTJr7Aa8o2zs54QCuwAD3iQjZTkcrA2xx6xmtvv7Fn&#10;F/TElffxV+ppcERYJO/A/6Fj+wBQenLlBb37dD8v1VxrGb0wBD54fcDjGgaGj7lP5/sfMMgvhP1s&#10;C9ZDGUV/DMzklb3qQlClHYZE/5i+jqu/UGV6ytEVjq524ObmbgMuTFOH5Gvz1hWXgumAfYhy/m/z&#10;PGMZCr9Y981m+qWsBUj4m2zsfSBuMpg2hyN/6q8n/5/mSAudsJskx45QE61shGrZLlm0jH0dAiuk&#10;DorGxrlxjJPVI+KPeW/+gq3yXR/iU5qVTzI96xw1f9s+LUyVujlurpmXNUnhhVdV5XyD4wi3qUZK&#10;Z493ETSDI56xHFbLKOZNi6T6qn5eu6i/d77ZQdSoN2mJaT/CDu1fgnxFM6XQ065uPVKyJAS8SHsV&#10;K4feHgS/AeU1zrxkSrom2XBb5X4PffuRo+d4AEiyCWAoOIjj4WSFEKeoS1SPR8nB1PhAfmZ1Em3O&#10;qgFfFU5/RoJuzJ+4XtkpCTGqPyrZSNQutksTccJVGhLHK58hbwUORRhJJLHiJZ499tQGecb5FomA&#10;xQd1YozoCxotuXPrPfeg2TH/teg23j/A0WOfxLez3R4NJZPxYIaarcNZrFGA2Ve4RppFRikQ0mlL&#10;R4tbfYgMbrY7nnElXRqUn2UU7g0377cuQzJ941fwxAsqkWsdjrYyfvsQkdUyrvszR6q5OhpCowTU&#10;2ti6nkkU/uui0zwl7/4/ms4yqqq27dq3Ckh3d7Pp2sAGNiDd3d3d3aB0d3engIC0gHS3SHdLd8O3&#10;nm+M94c/daista7zmuecx2SUe2mP2ONrDj1YTCFOpyPzjUndZ08a1uumS6ZvcXC4uIpndbJ5xfbk&#10;4b4wn9w5ICvahZXq6Nc919vavJOvMs4PfKk/eNilOriowaY2U46aTCnsiSz5b8FMSl1uXgU78dPI&#10;GGv3/+q3LCdrjWyvLUNOyYkbZ3j2zb/92VeS3r6I8GeQEdSmHS6O4TEMjPXi24qkIxWXbtx01cMr&#10;FOu5Gr1EXElOyQJjWZRvtVOrFEDz5eg5PkjFNtubfSP82aRaIMiMTD8uKhUPbmpzMw8WeuvuHjXw&#10;/ZJHG3LNu+WHqB1Co5r3Ps2pNsZC7v086+7g4ODsZ44xpnFy3uIkQFYTu/HnWpbYrUOvwzs49pSf&#10;mtLUeg+/VCcVpBBhQQEg5dWI1AH4N7ylK2ETXKpMaDaP49UOmX6Bv9Pvc4BLe7HxHh3YQyd0S9/1&#10;tmBIJ42Z57WN0PWyx8qZGeP9VFn+sPlZaPj9qvv1XG47Y9QEq1uHHlpD87RGYZ1T37FiASXFmqB6&#10;eiWVxlauS7/Ujwb07vr29lEr8P7kKXP7Kymdhib9I4t3msqV7I2P/+AOhbYDITjgogWvNeCae88m&#10;1aNcEn9QLvrTL7Wrir+oa+I0wHJy7jLDx/RDDc6EBRbMeB9g8SwKEStU6u1t8i9rzFQKfD8PvJIt&#10;QdAxU5MV5MADZ0er4WW58ZHMMknYhupefWE8OztzOV129zg/c/F7hNz64NTQXDuFlc5jxI7e60kU&#10;UzSOhLhU9vvhGvMLerMgJIekG3b8/hep/qWA+XOClgqpuxRMKWYmeswg1Szl/sLymuksGRYNhogN&#10;k3njot7vembisa0BPMNe5lSUA2VbDY24xpaWcLUol7ZxMxPamSWvUaD3e06QPGeKXl0GUNv2GwmE&#10;K0N2IAAY2W4FqMrehvTMcn8U9u2Wb1mhkVfFzUIaL8PyOFs13ltkB8TE5tKju3YmUn4JYkk1mQ+1&#10;pgZ6696vlDN+cbq/WYuohWUmWnm+UFxCp34zMMX+IVxxx5hFX8D5aGyNZdpk92lZeTAbdN52V933&#10;9RuveTxlg+TndUXiH+Fz5wIOHxuYhE3AXFNNMzJFJQxM+rDv3DwpjOoFO99FWKZhT0qlVjKlzC/v&#10;XacoalKMkW1LlXqHVbHn1uolciXJoFMmpcIjjK7TRwBiV53bwf5yH9AT/vXzrRBlL47E3OcGfi0t&#10;5SKuHlzRBAw63qk64F0ewVsKwdth3hcwdQvscj26CFUxcaIZaOEzxcgVdqIlgL0mFI3ZnNc0KNWo&#10;cdofRyBmlLTh3EM8Cpr7sswdwinF6UKfGLflVrJEbF76NfbPB0cDr1imnMvF4vsdWJbGI2wieSha&#10;fQq3qPQIzSeVGnj2o0mQ/HAJeXKUnDTTgt8GNlter6n9Yo8y8daj+ez4Xm4LD2+zXxqSo8He+9Oo&#10;YcP8P6I327RES/pa20LzyUZAyj5/OzDcLARcQC7+udlEngiqobNBQ/l+ZDWdJA0wowEEG8D70P9y&#10;y9M1AXxfjTjMnL0jZTrlINnOP1YGGwHVlaFoLoj8wkkg+9Kov/sVaN3VZACqyVyP/8J1P2Z3j/B0&#10;PcoL3l3Gq1ZqPF7GB/RbBmzheZ3USwLL0K2Nl2whEzCaM4P6L5nU+R1G6mv81JX9BPkC32kJioji&#10;jEun31Yc1Aqi/26zEhmJs0sHaF5Uvu7AhuHv84Yd2y1Bmi3AmRy5Awm2ABievwY3zYXX6rYihVGK&#10;kariUas29BQiOfdLLer3rZLZLoclRy47ieKPn9YWUibB2zFFGUB23ekP3r9Kuvw3EyUXDO/JANv8&#10;pP893RcypNW2jGKJ9TRmGWIRB+0hcwTPz8xAiRMhzUa5cvUHAh3GIu+Ic28pCmdivKGG6Dc6oiGP&#10;I9Twl81woe3I8vzdt3BSM2D+971nSXUh0KWfhYgYYUpYTyZKzJ+5SWO5+mdKUsAPFAhtdnGWz+gA&#10;wbJzvXYZTzbKiasi9nsB7urLQJv2U1JM4ZY5CQbXgduxDwAV/Pg+HqSJhISyzdbrQazaN3OWsT0A&#10;teQjTaZFSLVJZcuZO/0pv+eEP+tANk10A3o0t6s89PRJgeavremj3ukwsYDlt0c5snWnrqWKInQA&#10;Hhp/xoB4y4KobfSSW5gEB4Hi0c8OOUksnzXSVJt5J70BX9XtTo6vmdN/Eh18IOKkcB8COCx8WQto&#10;h8DPOjo7EBZZ2Wi3ZZJPzrxmGBEivWzjZqgLFioyxAvsXP8G+v0feElIt8OTeigemUdUQoJc6AtO&#10;IFC3MyZbWUYr88uzCd3V5V8ToZoGxt1NU1jxAhLFBpaeltmSk0JSnSoD7ra/fE2Tg1d46i07Xp4U&#10;BfrK832TVIwYTBogwvSxf1GvwTQynG49eOoft8EUwENb6vU6r3kpkP6ZFBJubkyrVYOxTDVCTakY&#10;G1ctV2mQJLbrHbLDcAXlXHiF566zZzv86X1yeV+oF/qX+5LJjC97RybaCfqbtU3LIRKsaTZKKZ5E&#10;KYVa3FYrSYsjgqvj/qGCmyes/0Q0hXoC29FgeTd7441iwcHu+hQvcPg091MvhE4Ga38LZqVBiqNx&#10;99o+nUnae6M4fvsR5a5DVSKZ99rp9z+bZCy6uEZ/SyIKLhlrBwe7hqaWWCyvlH8fAGlIG0KTM4Hw&#10;C9M7bdsXt9Zx7vtCRmxYfyPvxvPfjQtOoWtO6M206K/rSX63Dn0PD4+Hm/LAtI3318ABVr+nuZdw&#10;4EBw1g+3zPOPe98yfBVspKZpIWG4hSWMFf+pdsP3CVouVsdj1D0vITtgxmHOnV2UWqB2FVN2rkXM&#10;75GjCYRJt6zwd0b3/88LIFW8JEaffQzsB+9HO77X1uKv12N7dfU0xg0CVYtwPA5rRmDC4qZYwzvh&#10;fTlLLIZ5Bmf8wpQylVpggbKz9Z89/S+X38ItY3YcA9cCwzRzI4BxA5TOGBMmMAsVFnjsnzO80SNK&#10;3PeKk7StC/2DOeU5HWfx+MBRezB7jhKxT/HRmJb9w/VSSLUm68wR8bQd97ROUaoIo7vZtQvJZ9ls&#10;dNGksl++13ynBuGWQg/IMtKTObyhmPubDSm0sVQnJvUSwuYN9o16OtqCCoR0YNzsEGORtL3v+Vri&#10;iAkgj7u7xcX2YA3cjxkKdMjhog1QOviPelPFegzJ/RSNSyk2TUHnvpDavt7ej309//UU4tAXYqcc&#10;3fu48QMl50PuxHLbMtN6OrsPl+Z8JJ/qrUl1i/RqyO1Dz59PNtZKNYnHXx3yQcj0mtVi1nJJlilV&#10;OHGAy84uGhLlbBc+879KP2O+XKCjQ6L4L3k0Vlky/edn+58p+/W6zNtg9orWIpLCLwJB6JIXmaIy&#10;fzvdWe/TmEgN1s71w3Ac8Ws0CE9vVpcaDykn0s0zpd3pVadyk3cgFpmeIKx+ab8bL28Hlk0ZUq6Z&#10;JNU/0Qe0AiCmyJ3Fxd//RJKvD0h/N/k72Dtc7yDhWTWhAf9w6GV/8vdcSOgpH/TmwpupO8Qyvc3v&#10;Ea7FwWCIhOwiPi8wKPBivC/lCt0e6edxJolwTlGK+Blvye4wKFQEU5pjmObX3ZO4HbPXLsbcr0Lm&#10;T6tpzeEXx+TUHKRYdLyZquyqgdBQtzDyPhe/bTHnndmOE0f769VGRSr1OFxMLln0NqMkibBfqRJy&#10;FhSZDOy55lbWVC6cl5Jfb2TlZlPU6F0rYlCImn6bJtG42tF/GGDCdJPg3XhcZ1xdbB07C0j3tsLv&#10;0rbpRZFGTCP60e6SJBzYuwJYVwN8fwtbjvJr1lIxC9fYOL+/HnvliaKntPmcMmR7Nnudbh8T36yo&#10;4RF5mefL7Z6c2LnaWScGtIRTi6I7u7zCxGmMS5o66LWNHgRcNqYwmgMhOa6AswPBiVLZ9KWlJWMI&#10;/uXU23HgIKBFjPCnszi/7jN3XdacY+5hlmsU/9UzcbYmWHEZns2ZDEh36JCsm6Mb+7JLcL0Eo+4G&#10;kxaEmXcOJDKkZ3NGvKJOW+XKsHrZLLrnLQMD81+DBdLiyfoaUJbnnfWBqLyMNC6ujV53QOyyCPA+&#10;SuVkmDtBsuds70GfcZIghQunmEOuv35bpokDD/UNnz823IZO9TxKhSHCFZRCgeoPEtnrYrpFY8KR&#10;mQw9fMWC7U24gASVqw6jLFCEV6lhGxNmaqHap3QLxVvRCNlKeT4TGtqJFwra0epXFquzryqElXSW&#10;11soXDi/Ck7vGpMUvKL4N88RlwZSmQWZLZ5u6yyj25f8vgXw6JUzBkkwQ5cRvfA01KUumdThwa+o&#10;Q2m4lSkyXrVjTHFtfqf6P0+321h4vS8dq4C06ZG7L9DAjop6V6kmj1Jvbg2QEXRsnzpJJyySL80A&#10;vqApXy5H/hSGFOEt3M4lvL213tSAu93dva4crandAvuCsr2URNdBsTKMcCY5fEyAXh1nNJVM6n8r&#10;7pXcNuPF6Bv31udNi46Zv0N0r0CwH5Bk5feTEXaE80fsRJL6/2ShAIXUaaZGhxOh4kngwsbAL216&#10;ErpPVlHi2H/pnYdR2WCq+/ruDTx7tsR8S/ZMyrQoxoMs+DJ/NHdN+jn4fXU2KQONNcvpOjvURobH&#10;p2OHvYGlCyC79gcCZN/NrVE/wZM7kURHHShff5qsyR+8/qjzWd/Bfn0fIJf3KcdLTnXHYzHanpx7&#10;Li4ubv/r4Gnz8Q9+tBpf32e+ae2zFHqBz39/cIU4SGBPKDkjznqpxXLNLA4yVSLmOcpkiUpMpo5p&#10;Sm1HDJEF4tcgVSjXR4yWBv/UKyn5b00qWbOFRobQVyeMegpbk1W/3NPpd+MU9JtKmSiFnOsV8iyk&#10;R2J7n41oXBqhdS7zKt3wnRvo3kvJ/tDx+onFICB7/jbZCuydYdJB+2Kq4hJ6l0uTIJz1YfngOBAI&#10;ldZ8an/FaPSWS5NAn6qX+vFhg77+169BMw5Lwdhhlx4rTPackH7vqBQEyylm1/0bhOt3SjCdYv7e&#10;Lc+6Ubfr7+1LWmBeQh6iuoJaOtd/0wiCximXQJ/HTUPmEJLfvtbErvidNebvXQ6RHVztVeu1On0z&#10;fBmYcrncFg84Shcc6372NDSHEF9u9qFdFSPhQa43RX9KYsXV1O54ke41tM3HhptaJCec8q+MD6r+&#10;u4V9eu2yvnEH11rWAxR3H5a+rRBqHDOClDHzbVDvvT560pZRPzSLDYkOWZIqjrlu05slbRYSN+HH&#10;Xapc3dDeLuI4TTXC4VKpZQXOjKHVGgU7AjdNbL72vaXWPczlBm07cGWabagtA12MiM8rqXbeNmyX&#10;EqAz1bOKO8vgD8lZcs4yldZPk0+YcDsQOckpVW5CBMeGNNHbLKaPk2kwEhp+KO24AouyWlvRPE6C&#10;eK+DXE8AzUcju01JQA2/k0D29kBDGnDxwTQ+S1ytEzN7oc71+EldpjZWI4qayxi21K5W3zvdlseB&#10;LXfSmoXbmjtrV1sihXZ1fZn9gpBe28Bme5G7lHwzd2yhYh7vh3028Lmo0TBlwwcizFKNOZCoSo3R&#10;QWV0iX7nmAPfQbEcAurCLXM+4O75UyUlyOXb8RjA4AH+n9rXUJ2JsVI+fbo2qCgmEf03MhtDzfG2&#10;AZKvJwZ8XDJKqD9+ineqmAd2m0tdicyu2ybu0Q8taNCnftLboIk50Ot0yQTlYNFi7Emkhu7RCjeJ&#10;FBsM1Qv0ag87gfsZZu2vvYeFn79uGX3dW4TEmf6c/ujkkmHCF/PzTezXbR7Z/qa7fjiU523i7zqA&#10;EUBPGQPVxNFqhvCWXFHWp+7xqmR4KJdip/2FpadnLfiy3enxyZjB0g2OLi2NtzMgSqVyfF04nszQ&#10;K/Xvm+BpsMCk0Mt/B8AV7e6OJb1u3ej6DjV4BplgIIaPH8Y5Pz9wWzjgcUcR8xAf52GxGdbYYjZK&#10;5Rv3U7WMiVpaIkg4CT9pZ55xIUNOAnq7W6zV/NsFPNucsAy3h2H5UdikqLjdzKBgmz0Ixp7fTEus&#10;fnO51BZ5RT/P759yiBwGJadT4eLvODv6xGt4GhxTdRPXjKtYsl+je4yaRw5rmy/+x1aSPxo8PjJl&#10;y9moQK7Qu1t+plhZF5aKaHO3nJ1c8WwEhio4yhBbUjuLkcrXi8fIDzcqQoMOIHJlcNspB7ypOrk6&#10;rhghIiv/u4Z9nd+DhU5J8V6DijfInC9jAZInUY6gaxJbFidxzH+f9ie30aeavW9egpnAoyfrS/uT&#10;EygBe67dInULB2hvF4H7O6x+McCC1sDv8tnv7TofaKV8oS2WHs6tAcaPQh7Srb82KUTR/dYydXOl&#10;u88gmraODlHSA0CkD1L5bQWmjqKyk6QyV6jBBQagLzI9fmkFJfbtw7RYhE1Vl8PtLM4cQy7jfxhD&#10;KGNEGOZtZmyYo+DPUnRqRNIs5fYpZPilrBtbGsNHxZU/OdwpCCtRVqQqx4nXGNA5ycqFYVHJL+N2&#10;GsRrVIuXYgK9toi3vUNCd6XaXoumeeyZMYnekyKdYaXg02DU1zf0bj3hDu7Y/Y9x58BLFZmcYPge&#10;Gzgs0mjik3WVg2f4Ikj2WJnPvefTVqk8ch2DhBcQ04yjKHSbcjSDgIvRMH5rq5kRuwy24bJb4QsC&#10;Szr3u5GyZ0446YUv2Sk0aYgP50zwe35h4FtD1U6rDzCZ7z/0i/coHzs7+9D5hr7gasXCjF5On7ZT&#10;WCqe1w+ILUXTJd1MKxIg088IQZgqDD//jh9IRN9Fp60++gGcREgarPckMEgKA/m6WPRRuXVhJRMO&#10;YqxwdmdsVUSGxWVRo8Ifw8kwU+6LS8uUKFRBBeNQRIRigj0fnJbdWSL3SjDDYtygStL+LKbGiEQK&#10;k81Y9J9/SDFwWNhRNfye8AxIagxIu0DHN7c1/pbP/26XsrpSyhesjffQqvuSrrg04/vRzyoiLC4p&#10;f6xKpWcB+8roLVELYPtSszW3m+q9ZGpgGsz5QKBCCM7HHowmThmTMo96d7F+qochTMwuTbenZ2Ku&#10;4MM95/cmRBqIN/TPPX8/NPcBqnxmMp4n8/Yu7zvja05JajdWTTwdv4oY72EEcJjOoz4+Di08hpP5&#10;J33JgC1NSZOWpg9W+qmKPvvJurBXUEzV5CixyOv+qeMG7jP0dbzYynw5ubR5OEQCQvNTk/tKljDp&#10;v1Ya03uZoV1rmFkaz396bW7RwtUTqvH5Q43UxqRBmMNswuWD04IYFAppWNUcPK7xgc/baG0e17g4&#10;lAF3S0Pal9ilTMXN0wV4E5E/KRcIaSZ6voLVmWAXg+REGGgc9bomm45XkH04k3PGOfxWSu2Q8t4v&#10;TF/m3q+EStWu2h4GxYvEZvX0hu6IVUUd93IE/GM+n+sW6iBINeToaZ+0+P56eCXbbGUpbZgCIx+h&#10;hYH/ocjQoFW6QIe2b54QmIwCbcMt8wPS/meLdSgfKo4XGBwdZTB8ru7eDcUz2OR8H2G9qnu/fR91&#10;w726MFV0Olp2524+pwSCbQdn5e7TFtC87XbUvQIx27oBP6gpH9t0KiSyXn+Orch+ZNskuAlryOv9&#10;OX/7UpJ064pfc6QxZ8ks6hgSMkPcfTKnVaFanVKp/hHww+7JpIK+6bYA5wUu/WeaEmxI8xA0Z/sp&#10;i9NyatqmyXrtdPoYGUOEI97CjLJMD+WHHdHCJeiRBjuJenI4KafHKMKWv0RapFsICL5WxWYpkb1s&#10;fu7WYnnsd5bCnpyW4ciOq4T5EKuDsuG+tL5eCKyrj9N/kJgutXV6Ryv6XcGSCgYK8VrMvXYCJt+t&#10;8EmslLH/HkoxrdNcbpfV7+50/0e9DXGOOW41ywxthkIl2Ul+0j93VWrTP3wWAaEnvRUopvS31sp2&#10;KgOxVPY8ueGvOp0Al3p7tXLOyjwKxn7MwtcXb8VDSaehsUMU7iHAyA7gXUDIJMb3XVW5Myy98iS7&#10;Nz5DKBEyq7suPf7acDWAe+79U1RClPvv7prZ15Eq1KuJT8h+dHcM/Vigq/gznSaKTdN/HXHkFWRq&#10;zcERFixonbTtJSjCKDP/lS3uhz7Siiv6R70VipxJ6yYdrTx5e+tvoyLJp/wdJ6ttY358PLWhA6Zw&#10;wpXMOr78cnSmxEPA1g4wRDkTh3tDWNNoA1vIjqbrfFpv+KoIp+RueMYm9kATLhI7BMDA7FI6vieb&#10;bsUChrhfqRmzJ8PQkC1wTeAL0xs510unWYrVV/6OnMMvBcpQXfXvdJ9XAaL906izQq7W3sung6XV&#10;1X1f1lf0MQ9tXV3To0VMgISM37ceEV3XLXpcIEkYnE37J8NVZOJhUdT25Uoyv6gMi5gmspE4EaER&#10;yqwDM8smsWskja4twsKUJFfv/cz9/HkFev025EQcu9MGX5jQLBtFKT3hoqSrUa8aIVX88YCeyzkt&#10;oSSJSJN7sb2tJ1zoIgCqSxFySag4hDVnkf3BWa6EGU4128Bge2zjCRWwwqlE0b7s5HvnDf1Nv5iF&#10;Z89OlqAPaBNh4WrjYNoXHYoYRkrQz8MKo2hL0oqbijcMiHZy6KXKOygs6W2GiUOZEnymtjwT+lzV&#10;f8r/zMTMmlyK4QyhRPT12+0DKFHfscLYpWlbAdOGY+C573gffCFNqkRugQr3QGpoDjhbAdLlFmMm&#10;WI6h5vWvvhz02Tyu7rvL3iiOQeCr+1/FvN3EIdKt1aXnDDlaoE3M1fea26Gtd00DaegW4rvhD6iU&#10;WEP0W34KpXrC/51qhBs7SnXOGrHhFzCN2HEPXpMQ3hKW/9V4fMx//gx9PKTKMeAXzhKzW/31zVQX&#10;eP7Qy+bNK5dKFk4TQzDmZVIvvXqZ5PBjB1d/XbIwMg5h4NdV2a+UaEclZQ1YJB9r1rGTxMtpFtob&#10;t6EGoG/ysXhyOyaLIXi2eGYolI2XuabMAi9B8Tr5FMdfhe/oKTIVaIL3J3jiecqIfjZNDIDuJ5aX&#10;+c4kifVA2mSTu2XVO1jDv9rmmk3EU1sP+HinAp5US9pGvB3X1z9SW04RDAcfew9uF3PFHTvdrRJE&#10;BdH+ovRlEY+zFQWTFIUaL5RFfvgo6RyjhDjlWvmXASaVQwRf3g5C+g0dSAzc3a/8YcD5ONVXz5zy&#10;59ft3crJaRM+gJMU/qpP3NXnEB/QYspQVhzhUzP49MSXnZ0dWvx7GDkcKS+ge8pPUIiBKWfKIqHP&#10;ClykUoM5gBEtGy0puNqZS/IvlZC8gieb+Ce/GiOwiXbAAnQYOJKyGeINHr5LLz6aCrWMCQu1Kpyq&#10;JgaaDboxl94j5CkPhFGcbTANXtTv6h/ep7g7ZwlHTmKYQ2IjOQoHXzv/xtUXP5LSKdZmm+XZB2PD&#10;CP/Xy5SHPHomAMf8JQmX+Qdsjra0agJdiZg27WH9j9Z+aMzly+9h3tntf3vVdmtLFkCjw8FkrilA&#10;8rpNtmViYebIHV9c6og+9gZ6NwDTmJ2JX1hfQPzeAKzg1RYa0C4TZu7rd2trSBfJoRHHSsUFfem6&#10;nxE8vB4k0lxaOUIfRPhGYzUaYYr8eCNK97AXLyApXgKRIXSkT+hnZ/ikr9WrkkjViJ47Lu0kVTJ0&#10;t0+b7elwufo573fDb/fc3ulziqZgpSiovHTR8BddvXQmhJnLRbuHU8S2ZqDejqEzllnw6ZtlYnNb&#10;G4JsoqKon3Gy9FgIvEsPdd3sKN7D1ULXxG2NLvgqY+OpX9Jr/w+lB2nRLAzjhDGpCGLaOYVAdgTl&#10;54xsw1iIKVywE2lRysS6Q/ZELH+/s92/uWT4KVfegBfABXzMVPP9h3f5lBFE8ghGXCQN9XERaery&#10;9yfLYQ7hDKQ3oNKDLODmCpZ4qlylZuafB7rO3JkHytQXabtSLZAmPS8Lx5j3v3o6J/vPot+rLxdN&#10;4xtbFrav9hj97vACI4Uegt8j3+/r3qKm/PY5f6KhLp7fawm0OYSx0x95+IyXcyZB9k+OXFc7G02f&#10;Gu3SDVpkU8QW43pZ22BSMYfS051Jsj+fCw2NNO3sXqbM0WnWg+3s7Ez4WaRpR+ZyZozgpZJANLGc&#10;ZXMJ+ybAp9rTqgVtcWXNGEhVyZSaJRl7RIJlKuBILRVIyueXaRHLU2zVXSovZT9Y5yjVqMlzulMw&#10;DyqPX11x0GwcbBbIZ1EDxtGOpvinW8PX1fTeJZhSdgPWD3OXITJtMcdaWssituHU36o1a10uY6O1&#10;mre7H+i6YxvGeeK/GK90bX0qqVwalYngCNZnTIU2woxw2qR+NePemlhgmXZYM/4j8MVSGgOGLfmG&#10;okiMYScXW4UwB2h8iGsFJm6ZMHNet45PsxBzf3sUYZk2bPLQTJVtqCSIiF4eycLWcuiPJvZnu1Kb&#10;8bnl5ko1htbaMS8o94pTzcyAxvph7rUJAXXC6E+9Ox/9Eu6m4ebZmM9UP5Naa219hkY/NJuyn3hK&#10;z6JX/vbQH20i3JnBTul1FgBgc5jCSWbjlhjSZiIEzfaY5tJpO+0fLq0mJwdxve2MKPMslXW/q9Sm&#10;IhRHhEoElw6I94LMIMSYdOzaeckl9MWX8Av1E7OTrugDmHTSsfoK1ijhPV8/BtX8FI+jlnZlSOUD&#10;yvqAtm8r3BmggNX1U1gnxrxN7qVV79MTYfDbVzD7XIruzS+g8GPHu1+532na0tExXbUcEPPtc5t2&#10;6OCDGNLXOyfv1vSxpyvUH36HC/a/BYRXL3ADEQBRFtjaSXpL1TjO7dDPcdeMrH5fszQOVx9kVeln&#10;0tiPLZVjIia25a2k80IiwFQDpp51EzVE6d5PS0M/TomHZuBLE9MUg2ixZjehsLvWInlD4hciolno&#10;lknglsXWpp6zQXvBm91kSBp1i1FaBiIe4xgF7leTrN1xzGwFwovU8xfm8/VfPez8B2T+N6LQzq4Y&#10;E4UyF4BfFleaKB1ETjeKlZMky0LtnJUgrf6npoSWXlssYcQFN0tWL+CAAThmlBAgrha5OjXCdfw7&#10;T7ErMeXseKwGXDU9GjHDZYBUvStKFjD4M2Gcar3NJTXdsOt35pwl+ugP12LqoTto72PM73unpiIz&#10;/ghwqXLtxXTbM0IQh7cBkwaSwPtyUzWxrsH+seG77f8OPSD5/rgj9Ij1tIPh0BSEl4IfMwiqOXL3&#10;SZH5UK6QW9rUMfWD57e7XtgrS6OTQhtgMsSd18l0oSEHaWZMlBMTnzjb1Qs3KouPxNjM+3XrdwR8&#10;qrG3mEuAcMge3N4m/9TxTQnmkPl23J4gih8GknUxsZ9/mAylN0axNPXbsHDfw/c8dyDgr2zGjyvf&#10;bSvYTYfv4807VqZPvxTIP61hzkJCOjk5YSOInxFhI40NfWoyfN5jTf248EeGCI4270AFdfTBIJIJ&#10;q6StZN7mOvi8O6TZ/u0o8Nqw3s8vMgY7UXY4mlqm3swZumBnzBvynrVYcMCr5T0+QPbKXHOKAnZl&#10;aA41JcjSzCqN+EiMzNsG+i617MQIeDsavaU8p835smfIkOlTGewc1re6XC3HzU6WIXFjTccLmeII&#10;SNFDF7Lm1Gz/3C8F4iWKhWs0iueOMkS+yFKFGgEPvjiGdxp77oRTzr2KQvhE5bVTnCEDBh0CgMwP&#10;OdJbkMEKc9VboFEAVkExNjUAUZrwvp5EulO5eF1PTJeFEk+rOTgtK6A8fphmXiZWl8dBOG0HglrT&#10;KQAwAmSHNNClyoIxcl/9r6ADl/YaCjVKulUmvnEjLrLeu54KnJxHYtLI4rFKI/cE8UN/bOBsLW2a&#10;J5CGCj3nqX/AtCXAVzrroy1cIhxgdAazTEhcv5v+6ww6g5zzT5Q/n66WP++yUn7+CPMhiVzqGww9&#10;gEnVHmnQcLlb5MwiSddXVS3N7MzoTGHhXne0Pz3RqOlU991qsNTgby6tN5dt7kdm+486sS/9eqTQ&#10;dTH6Hl1nE1UdtPlpcuG16/39/B56YndurIt6ug+dU46w5/cyCFWlUzTRBponNoDA96YPaZn51CYH&#10;fVghO/EdxOcGni4uv79B764FrfV9E4NRNxvYxBDr7xFtPKjPIq/7PIv+/esBuvooX6I2H/LIsTlm&#10;iXapWycou4Ye8RG0N8IvaVApPyahTl33c1jlDwHXDyZ5Pl99waddUYPWF6baatMMhijECr6qI+Wq&#10;diZ9eBzzQb6p6BSO+N2DlRt6xJ6n4HC7dcOtvYN88RYUxA/meVTYKFyMoFBydbU/KnR4OBqSDO+P&#10;t9WrXe8I8o2bnoKBoQdx46YJyVZOO/sCEjtf20K5s4rIsXm7pJPx1zzo3XOlhvHC+KqT0rTpn5/N&#10;e3p7KXdmgBXhcHSKzAAlAqeHpw+19IgXcTIeQrN6w8/Fgu0qAKaq+tDEMAfZD1Z0cNrZIRpvWu6X&#10;pjS886bY4mnHll1uJ0ejQhYfmEHJC7zTtsmjG8KP4ujwGMsM7Fzf3K9ZyYE4xzDm+4fGO6yLtdjj&#10;opKVsfMMGYEp4UWR10J+lWw/uXX4o3qgOdllC9eJZg1WZAVZ/3vgyn8M5QWGqlIWQz6R0NMJ97R0&#10;vMpH0mZT13+RdEpqoTUT8lff+130+DpJpQmBghRlnMWNlUKDusZfv2KO24j5/PCV2FE+qTMrp3y0&#10;vWureRKs3Zk+uh3GAWF/M29zccQKawz1npz826xXO+XyqIyf1M8eVcSw7RnwrCs0HfLdVoOBJc3c&#10;WJc7zVqg1hROuff9uo+MAx/58a+jX3i60H3Dd/00RIaG9KmYUIb59QZhVRWZ0IYiIysGm7y5pfXN&#10;rTXdP6+INRIksumVIdSR7G4oQ85s8sFMU+icVZroYXK0qqiofDFDQKBLGIcwK4G6SLfFccaOO8Nx&#10;TL7Yfmk18CJi7RVY0NJMUMfQwn9icIDVX4gskuJ2snAGdeuUghDl5vrB8mD/v7KoHzPDmWTl+sjz&#10;M+3kx3ImIomuSizw8dN2zxHlRRfciBdKefABELirK7Pa2pd8fWa/DUsIcXEaG4niZbVgPuFHbPGe&#10;a4GynhRqeavmFUgzQCUwnyYz0oFzlWWWSUyOxtyoSwph33XZog6JOtWCKMCqz1U8qftNFS+cGuvg&#10;4kyZEsL4ETppYmujS6lqI726xRitAJQOeNhUO4k+VkRv2ONbnxBhKUK6fmexYuVykCthDXfxZQJ4&#10;Qtpyk0iex4n4s+gC7y+/iIFQml42M3vzYNCE9FVO07x7yq/dykbFH/VvCSuepJcX67jiOkpJRpUU&#10;1+LDtkO4j6+arHMcONjqXSFz1Jm5WjizDdSaOCHmRbg0MhTRQGkIZPH4ekSSp/VlVjwnyizfRqQ0&#10;Y+CnzLwEF3MkW0kCmry+72r8FBKOW3hTKpfG2epe6UF+X70coviyJteXCURkbBVsCWvpyvYbpOD3&#10;l+hjP6972jzcS11Dr0hZugP2MWx10GrX/VfIiNe/SteKLD24URd7iaTB/qq4bd8QWGpvYVI6K/il&#10;F0wGWFiHgVKNak78Gy0tq4vdzDkmVtK0a3f1HncS5OLNwxncIcVx191DKJJsdAnvr9czLlJBnUKd&#10;mvqWwP+ibkr3Mu1O9ryjKpFSoKUmh8QGOvuzA9GtzQij5adCvGMppbuY+njEQt45opJxTtd3JLSA&#10;a1ydXT/9dM2/bO5rlSGdIiI2+CkXY2cG2PDjoz7B9OCvsLPZBVtUxx1L1TYe+FKX/qI3t5ZIKz05&#10;PeXoZlMs1i4GqeRB/BFXuLUNdS3ZiJUZEIWxsWBcPquqFMFnJjjrRx+ZRdhnm3mH2etWcCalGQ+f&#10;zwO2ltUoyTqhBFcbdaAbla+TpYo2I1s3gUe/L6FlTRs9SST1BKh6eZXdWFBPpZYnzf4Ugg7iPJVW&#10;Tvv1eLey2u4az1j3a/z8detctsxOMHuDHjFlto+aXrM0pzMNNqvKiIDQm9C4KkGOdtXrnPDWJ7ZN&#10;g0h+eDowrVSNofbkZEpBxVs5IZUg2Tpb/SLr/7wAv60glPAms9SpclpDhf8esdtgom7C/bedRut3&#10;JNndSMYaKoB2nJq6qXUl2i7DvU2jeAjyJTR+LZfE5pYvzTzR7MjUfrR8rFDxunjvhPm0lUU8zZ/w&#10;tGTb22W9wpqak8a7ZeXR3LXqK2Rs78eqc4WGP9/rtxLy0Fn8QgRhNkJOnoXBBnk7SQfxA7wDBNM2&#10;a309nZJ/mpFlFO3ToIYcnQm6MUy7obJ1KyX36tVO93iwAgFymJl51DTMHHnJv4UfJOHh96TDg6mF&#10;xVO/SZJHUhpeUoQKMBV2RyjjTNRgpHOmj28yYiSoleXwYVLMJ63AYjxucqKWHKTFRIQdzyvU2jJJ&#10;tI24GTLoISXagjscIHhxqgwxYKN3dAO3GICiznl06okgSTUp5I0rybik69vf/bzeXT6X29DSGcpI&#10;SSgdzxhO+DKyIDiURDWNMywDkvX+MhyVI6JOHyLDgNV7GKWQl7rLGxOGtR54zjDVfUOMszHIpoZN&#10;cTAXZZFQyZ35Y7oTkVdlgzklCToy7Zb8UVi5ws3T42HzH/8vr0fMgAE4bLA6QAeeZRLmoh4SleXa&#10;lrLkWXhQdNTfeaK7d075uvG6jWPgfQVpTiqqQLw/EzKDEl6Ocx6Y7U6gg2xQzRXKEBDnKJr1ZDbo&#10;WNQaMMHipXKyV5S+4z7yliOpouH7la18zTQkGmPhuPixPvDKTpdt10ysPBAfO4y5BvidkHjHta2z&#10;13A1vXgHzy8aX835gfLpvD2gZ9XsMCvofDlHwDuIbiqnJ4v3OUqFYlJmKWOMBh80hrkNpdDcXEOr&#10;5cyCA4mYnhf0uRE6/9joAdu3P/tvs1EhNmhvbhSvrFlykBgvwWUVqtaoAybl4sv/xrgJPotiUyyu&#10;LSWOmfWVwJBCWxUbZ37XtYLMe+qLJaWTQgDwyZaGX4MKDbwpPRlIJoitvwH5aU2AsAnx1Tj+Evxl&#10;Xl5OlbA0lLJtYc7693YvZu4raTUj4EqhKtuhj7MFtuQzKKpJ8JZSw9TSVn9tFuOip9366wKvj4WU&#10;xlQEQ91Nmx/Q8cPiuKol7z6L/m1pfiwWesMitLcWAFk4SoVqR0upz3At+WpaoBnWMCmNPF4sd6RY&#10;9/dM0pZNW/39dwWDLVEizUf0VfZfCuVu5QybfBGEVlolrI/dXFml5kllv5yo1QBWdCFyJ2GuXLG+&#10;q16iUcOydl6kgiHWAjjnMsZ/WK3w+wIZl2VX5llwX506jQF7RlEFw62PPsu3hhiX5tbookNVNBwR&#10;eL0FcwDyfOlP25NyaUbJ6czP7wJXbO0FhIerq/HjYhmwr5gk4Jd6k9jQPokr18slUyscenbMBmVa&#10;QmpFiYcWa3/tLxxzjRYBvrvEwEEruaZ/c8fulWqljsOuDHa1Dg2NTdFVx8QC3jE52KDKv/8O2+XT&#10;UkKSvxgsuQcDo3IiHoBCxxRHCHOYPb7JRKbrb8z8cdxqd36CKVey/An2XyyfdppKCiwS0jUkTl4b&#10;m4mJVUr+57RZFtVU5HaITs2gG4c4D/Ks1tNkeydFMOClqkzYhdWorL92Sp0rj7+8GaHxWdjY8Q28&#10;YK1sRr3cCvY9cRA0cXD5XUdsc0W34RfbjGsKyiwhodi11PiwBpa6Tvk1bsYnNk9v4ZS1ZTX++Tzw&#10;NxKrQPSB7mF7TNKeiFIVYdRZQTtp1XlxxmxSAQOseZoKNYI2vZJbdvCafW3XI62h1635SxRVtm6U&#10;iGAyMmIhxj59JCX5jHQ0YuDd9YL3+5n9Ksd2/utotN/dOPsNU5ka8tm695eWhb02WUWqnx/nsEFm&#10;ShZGWv0eJDX++P4OiZFVlGCkPuc9VDEe0HzSdzl2OYJ5VZnplCCdmiDD20w41WZPD4jHC1tTVt9S&#10;49BlNWrxSMRPNe2Vxe2JlrrtdpbgmYhfSmzy0UUJaC7y6vQNKaLRSGbK48nlisAunj5G+0MpyJi4&#10;3+0JqxfSxwFLAyucpAQfy1NrQBWh2vCxvRPYYkWMgM2cj9jmpMU8uyXx+0OEQ8rgw4JJrQl3WrkN&#10;Jvpcdo2lC6kzFCJmIySqAUYzYtj0D3CsRmNkEPjM444foGPSP6pt/olUhS9sbO+SzkqHXwO0gL6Y&#10;TzOnpzMV/NDHXQS1wtGPwqi1xyb4ZVCmj2XGGKEYIsqQxRUqVJGQj9eu8qOUdNJm/OM1EBc9c8Kf&#10;usxBIFoFTPGXN7K3rXvmuS/qNILyCyhuouNBJ4g7Iyk9VmLVAuH2/Gq/EONspy7cOQuiP7aXXVfm&#10;G6h/qTCq+NHdKc5GmCD+wUZ7U4vbJnK8qoz+ViI3KOnSSy6rrLWWf8ylitpaAV0io2zEjC8RTbst&#10;WzjVwdlNHugjt/C2zuwx+u3niyq6YJnIEvy/MsfYW/kk6r57/xGn+d0FnsN7ZexQj44JMHxEL/oc&#10;24Vf/qXXC+Sv2iToEXCq6C84M7AADMEZL7FOg2S0VNDgvb+HBd0uU+Sl3SfVlIrdBmszQqusMPtM&#10;/HbptFJqZTHiUK3aCStwijzV79rFxlVDqcwxjZyq0W/8VQyVxu0F4zjNf7md9dL/+iXb9JXP1AIX&#10;Q/EyJQvEEfCWUWA+W5YKA+LpHXGnA5q68kyodOOMiak7ycpP6R05m8W5GEjixf7/Jvx5htrj4b/Z&#10;ZcbacML4QJObeGaxTVBQEnis4kmwzHzCRALBOWd4dnibQxv1dT2hLzpcqThjfZBWEo314iZ5qPWy&#10;uHvbdkjR2WwL5v0Z7d2wdsObzH92T3Mf+na70N1fVE51FfELZuKqRNSau0s6GkY9Hf2YSQEDHtwH&#10;mOAv/x47Ol3OznnlfWOgZlE6pIWPhWjSu32ev5OyxJcGnHTWoJXwKIXEasBOJ9jqkzoFfSd+O8mu&#10;ZKJALtLWES1mUosSM3bEx+KVD3iIbmn1vhf0ENz37L74yJoHjUk9wK6aHP1Hu+aQbsmq/5sNBywv&#10;rL43zz/HXNY+5FBbPM6arEWbTNk3LR9iLEyvuFmqkpTKa02ZnSCTJ5qYaIYxoUHU5wLEc8enpupb&#10;p1PKd6DlauCzGruLQV1HU17Uz50s2nnFx3Bhxkq7BDLKCQMYEz6p0Dhe7114vDy+cCXzmRImWUQY&#10;7UrMcgLxRNNMBuu8xjnezf21ZzFrBXyLm2eqMyGtnpoHtV8M3hoNXV3sthOZxAJ+KcGdAg3Qngb5&#10;EDiHga2HyGLAWusmTyNtgpuOaz3Vkhk3mANxCXHi6HG3YxqzgOBz5oZBdfQTF3wXCsd3v7fPnTYE&#10;ThtDM03waZXJ0QS1cZ3fTqQF76/M83zvPjpjm8ALd6x/oY/SLpRIq0SW72uyz4O4B4nKRiN3fP6Z&#10;zQXWF8XhmyM3M/XPDQ2FHdzBiDNNLiFIM6fqAnoVnoUHnJVwQsnhp8HsutARyKgXeH9rlOEgPyAs&#10;GrC4Pa+TAEDxJh19lfNoEYPrxNRujinLP2VJRxWKlp54ourT2JETjNdJ1ujkbigL1VL7Nlkjhljb&#10;7NZWmDAhxpSFRN4surhxsZUEZtq9TpDfDSjAx90uxIiTOI4+KqfqfKT+m3V9U/2AcDlVy5M62Uoz&#10;QSw1ERcrIkMeUPb8SmOkAy9RjCGMvtl+tkNYJaBaWq4tUyk1UmCt69UVb8sb/44Cli9es1Fxtd82&#10;zjdFsv/DUb5yXGhF2E7RWDRXeVKkGyacJAGAPkNqgVugMyMLYtQvhyF678SRw9Qy4wk5dPFMrLAP&#10;zdbFoKqX17Agh5EwdWzqXWlhyw5RyzrRPGp4fZo4LLkVCXqcWeoeV4YTO/tkCYSnkzT0AYQmH6y5&#10;5sq/e6cUE5i9IOo4EcKJwe/cjBghCgMUmdqYxAsDHPJyY7QZYWbegG7UN+1u1yKSY5YhUhxBeUcm&#10;sD2tFzsFdc0iCnw3zcvX3Y3WrL0IfD9xX+9wJfJtHdor5X07lGVtOPxnZa6APQi/VqAGk+VQcESo&#10;jDnhFFjqt0iDKQqJFVkPuJbPEwhM81kTPmwEyiaCGEDI0b1XbFnXoGbGnjVvCdLP/XMY5ggfk4UD&#10;h5ta1rdnB8qtW7IrpK7tMt+T5pEYxCuTQCymAzvhjno7/+jItgZVA673Dtr8PDAklUEyXj/aB8/e&#10;BKcEPUnX/ptDhy8sqArSa5W7YYinhX0fQnsPK1Rh89xmC61VKeOFJWxXppDmaKCUzCDMYtiRMePY&#10;YEIOngGTM6vJ9dFGcw6bRjWQs8Lek9lfPq0sXFQJfu5EndeJxYwohtFf+GEfDI10Qv7UkIIlGXd1&#10;8nhtJfJfKHSTPgg0mSEHbJA5RJVlGxo2Tz3righw1ybR5Q+hPq0y2KVeAbmYqcHBqIBDd8jDiSS8&#10;aR6nSEqkQm4MAJBVccVbdEo0bc9UzFv9qXroMoutKO39KVSiXtfY2tr/mQxokbAAEvdFiLUbrT1H&#10;yXSV6tX4YSPb25T8Kx3UzpRLC+1xVbiQss2LbWLWbq/MtjvolL5fHp5B6/jAQd5O72O5lpZeb4O9&#10;z+s3O6Qqjm9NbBv7I5zl2jo5pqauyWudqGvr/401A8oLsAM8O0MNsy88DqPsuoh1fP3C7MokX/B1&#10;Fwf+8WL8OscaXckWLH2N3K1j6WsZfbpm374Wp/fy51gqWoTiG6WIsLrMLFtJR4topiW2NV+wqiUg&#10;bqhRALeZJALtwDvOKZoWI8KQlNJeN8LZI09LbfDRNYcF7oTP2tC9gJs+G2k8DUtliAKQJH8Eplha&#10;t39NDMdE2cDunZ9RWo0BJ+pXxtGYOae0g0vy0LbQ3M8E3LUcptSkPuPALwP3UpZfHcfqrVt0sK1H&#10;rTjElHF+RQWrWESAe+e2PLuuga/nBDCcRmpXDof0u0UdPFpV/SSNGWzI3df0Z1qhRf40C6ZBBMx/&#10;fdcMV3y1CA2/ElQ6tBONwPhJe7xxtnOnZEYdcM4pRWmEr8EftkDUqCIFJX+/U6gJF68XAPZWOZGw&#10;zh67GypJOpw6EeW0RRxNWnFi4H+VZBs0CJbbx8NFKKPYkpOkwnOjcE7b9iaN2wGQuATIcP3Ocp0a&#10;fc4kDdQW/qbRUaqFcip3fzUz69p/PfR6O7zcOHqXre+2dL+hrAM5YCGDd/Re+ro/fm8P1YabTmNf&#10;6Hz9iiMwraXU+2OKq0XQYSs47ShDT368b+cHTLZx0mVmVxtrMYhwTqNkE6cig1CISv8WXPgjmBSK&#10;IZTvOn/J6q8oHXXDdLm9bWl9GPfeX44lMJn9oozSkENg0UAtoxKkx6bE8LI2n63X+cZuA97iz/f9&#10;lp4Pjawss+oFEIvRsbFcLAY+uGMzezgdctSuIjOR47gCnYOGLzvZbg1Jdf7P1Vpc4SrMSlFJ5KNS&#10;RTk+ncIqUvAxVRUp0mG0atoV0ygNKpaQuDbfZwoyPV+yKfdplODP1bq/nG8/qc2lYI4zUcWpboup&#10;zM2Cy5SvKcbgB0XzOrwSGy3zviz8JIBIschkdpaQDJWNc9qNGbV4/j527BIvhAdPbAffOxplcVtn&#10;FZNr6fGJpaUCcKUtPszWnx2N8oKMRNKkksk2E1RxIlmxcFtuUSppWs3i1WsmHJnoih8bILup6QaU&#10;sVg6p7wvVVN//+Km2QOxAF/+DqbxpplQmQEg6hTJ+etxPzujjAJvvahk7aLtYpdA8L1tyvnhgR5u&#10;LiU2F9U2m//E81krbkIVb9J1u98ZLvhDnzLZWoJfmkTnaGHfGHaK382IPGENbnhaemRxRPDkyUAp&#10;CPg7Mm5XbzzmnitK+hOLJkw9HWYljGWDouB3IsDJXcXHPIImtr7ZSIoCA+vrLPwrK6DSUT1fgyIE&#10;V/oS1euYzliUsmCCXIlhXIm09EORfZlGtWaTko86yY6XBDBUcViADEQti0AF2KuTQihZ8cOpsCme&#10;zx/tArJo2LWzOHlavnQLUcJTLdfwhqBDmgHuALFbe0aaeN7ByenJGEr3gXT7TMzy+ePbzuXXoqOC&#10;qsa3kCgltVFouUY1B2JZRtzAbCFNFFMpk8pLe/gpX8lWisd80emK36tsvql118T2FSVwlzYnhC1x&#10;jvlizkFsWkEILN6G3BH6/ivfniVDngbzfp68jmlIWRy49AoylvrRev48K/Mf4BZjMAhly1Gq1mR3&#10;+1YFXyTd26MQbgQRV/99SwKgG2bs6tu6pLUZrERM+TKLrPlqPJD6UmLTFclqo2rR5ejMtEWq5yXw&#10;aOdtYmsm7JHXTKwf0fu2ElyagYdCr7+BWtKLjZhDSIiVcTay35DWOEaD4cTRbvrCvuu2idX5dY0H&#10;4qDxcLDxgJrdhxD4dt2CH9+u57D8ks0amLijPtyUQ50+6rY2PS2XLE1cZP10wkndnRbg+FX1cuQq&#10;h2fDL9fVUrH+h5KkFWIYDVlt1l4RIa525Wh1iznnKCdYdGASs0EYTx4f3hj42j0Mdb8STAn4fwu9&#10;y1kVxoZNUWJg6J2mR9LWjlNPDv6yVX6+tndAtiqG5ut3XRrt95aZnCH+ER64a7W9HwqyGnojzKXM&#10;UAPjqYyCEqhEITm2YdJ35dMfiWg6Q69MV7y4woiP8iBq58mnYq7mvxpA9asaEUqR2OS0u3gpeamS&#10;eWHvj6rVLv/87odrAJrqHsrI2vUlp/+lvPsNQ6FTIRA6+NO+TJia3rtyfBfAIcz0yf60EaRTJN7Z&#10;rd+x4tQdKh/UQSBhmHFLZUqdaXbGv9QUekSo1RyoVPNubZBAl2BiJsmLRbCBmYuYlzyGx/4VNdSz&#10;LqidZZLNccS+4SBdHWRobu39QT1UkhFteKSS55+YsdjB5n+JjFpZg6qWUxeegfctMHMJW0a/ASiA&#10;9Z9qq6re+epzNgIULQMrWdvaY46T20U9XXEQL5J9PCOrwfbGW0egbCHhy63ixuatLY9Xq/vvwYD4&#10;2zX/s5oa5/s3UcAIk57f3V+xUT53WnhEO3eZMDGhvg22CDDOA2IAKysrN0+iVbe0NY/eT58FMjv9&#10;b8cM379l0anJPX5LjSXXBjCkMPKHN3BUfxd4tA1Xdjnz28ad2HZngsO9UhnQzoRMOPJ+QITibTMj&#10;OCx9gVBSAWtjmgiQsJZGaruM3dZaZhvD7EspSKBkHVblBS7lmZTwxRFbZiJJpY2wKb+ytJsnenqA&#10;Fuik0isYtryYCi/SMpoV3I6OFWIdwRDrDHj1QsCZenqfIVdWUSXBlpqQzoa8N/L3HjSWdOQWZb8S&#10;T2VQZrzpmxciWoKwbye8t+APgPLMSpsT5pWNDw+jJOabL+VSWQO3GiFp42WkfC4hEo09qnh5vRwo&#10;T2sfqhmrQ4yDHA5bcdIh8tPIwSbNIW4k0UXDmQqiauqD7rvDRQnOFPLJdAMStnCUaRIfptyHi3Og&#10;9Idnnmaoyh/kF9iQkxXKRdlQKjRsxZRDjPF/6jATTtASZRP1OzOR/U2TblwjjzIjmuC2r+qacoJk&#10;tI3BrE327JQI1xgMNTMBeV7rrFmHJgvc7RhyeISiCOgYwZ3PQ+3IQtcVYXPpdNX8wwsnKwch7cvR&#10;xvun4zXU9H+o7xN1/oml7XGlYilRo2DkGSYs46yKqt/cyI+9pV+w+MYR2cULLyZXNHl9btCjo+Xd&#10;RHt+yimhYMsDtya1PjFO5CLQF3ocvT5qIlTpJ/8oiDB8MDWj145lnetlZjQ4y9VKZJ04pAogrnvj&#10;Fh8rYRNi4IpCDboD8nnq/L9GwL08RR88jO5d43tHlWWenLm3+h9waxq0xdSODTSUSRMbaFVgN5nf&#10;ieUSdeZ0vCY8rzxDV89UHOe1cmyTLHnTzFXr/konJeSe2tuNlczYSUUosnwQsM4rPqIl83PKfX/A&#10;C5TOLPW7RwuML5bEox9eEly0JBbHJpTrRbDOS8Khj/rovjHkakcq0DqUbDnptH14SVCir2GtHEC/&#10;SM2aAaPqNrZ19o8h8Do5f5MnG0Y5Cp0WEP3VleuZwk9rSGapt2Zew/GzCv49u3l4KNGzuaNsNFaq&#10;C2CLlzFIFJOeauTexqpnXTMr5EDijiGrXd7J4LiljZVcccG9vJ05muP9QUJJVDLjx2kOpOtrNf/8&#10;noKhqysozsLmYaF5Gt5+hbrbpCFkqPuNZ8MU3+Jlz/CVmb8Tw7tShTKWLLQqoZgDAetMSKevXl7w&#10;+oUGqCiA74PvS8CYNZWMa4B09w+R+Y8bsZWsWxl34PAGRGL9koG9XMbrfvJfwG5NK+GurIKO7Huz&#10;BzPZfjWCZhWARr9Hsn9tIJ9yAQRQX37+k1M755dhisFgQX5d3Sud9P2Tk1Pn6VOOWKoiSObWfcrQ&#10;wtuIGHfWNjWFtKq1CPBF/LVCloDDm2afTI1QpVTpVYv8akEQZ55cTmCMrVTDMw2OvvQSwR5I8Rbu&#10;mE9QV9E3ysL1dFgb4LCP+mUGJlWtlMINBmMPg5TwwxpHK0WaNIDkx7Bg49sYXEaVLajKCEr4gS03&#10;DMBd1Oj2F2NsPC2nA1mF8u3rSd8FjLCB7VkObczZ749qq4g8tYEhxhnARrWZ8REBOJ/+6iGtJNFE&#10;OGlETINf31uw1UhlP4819P8kGdxB0MYsrHQZXHEAVy6yrAWjVqFjm1P0CKYNGLHlrBG6AJvBvjT5&#10;dms2mihKuwVgrwQXLOidmWxOD0yax27Uh6VMi+vrJmDCIsTQx0fvLFd7BhxNhtkhU+IVQKh1xmYH&#10;ygFHk3Q6hbsXRCto6rquPubVYNCpPhn/hsg9Lj0vtDU19Zl0Dt53vcEqcCO7YBSn0nvXGj3gzBIk&#10;L7Ih/1HpcYpZeueqiBJOw9Xr9IgNDeWNI87r+wmTxQIKhQtjVE4JXY1C0hell0li+2LG7pNWiAO7&#10;izgD3srlWd9d3DKPI+UNK/uiPawbGhTFAB5lCgJTquoN+kTn63WMCXVeU1CSXt4eTF1UTwlF5kpa&#10;wXt4+K4C3HY8Qz/Ulb9scjjqI9+SStSkcmg7oqaE1laMOTlbA94plHUSUmgAmbzfePjzueHBONYB&#10;sJnX1ySID4P6PHxtN+yrm6fHAepQwMEg+LbbS8mT85PLU8N3OEVDr6DLivA9HXK1O18StT5yZhW/&#10;7qBa+j+/EHUQctf0u65KWRt+/WBrVBXSmBBK82CIYnj1jJsYvePOX+2Q9LXO3IJsbhVzgQuLKxm8&#10;iTFi4EDaIu9GaDVylZp2Ya+fsFWQScBckuocNvOI5Yp5RpDDhDKKDv5saOARL24anpKs18FEC7wE&#10;lo1B6tH/gpcmvr7Rt7HyQIjzmgFMhMI0tjsk9ISxJcf0o75LoqVjKLJ4DFxFShdPsn9xRWw5lWt5&#10;eUj/diUZqGiJmcw+l4HLkf8dRFOQVKwCQlzRXSHm/Tm+vUrseb5ayATAqjLgtMIUgEwnvMhqlCI6&#10;TcyQizCUIB7D8G1Us8vQ1W08c/hM9VE/qV/MWI7YssR68PUz2uF9adBCHUStmnR+6bZ9Q8BocY0O&#10;9RNviGbh3PH1mySZ83kP0I3assh/+KO9SyGnDF59c5mlB2xGCAgLCinUMeVYSWBTNuIRWyXtAoKw&#10;G3HrZeQ4ZaMMvlgfrMIKQHTUrWeXw8NGWalCF6ffAeB8f5z0jgzrFgjl6D5IZ9V3NgGNdDEAxz5P&#10;SWIhLPhbTAQBXI1E8uT4zpl6Nbx+cilc4axV89EJGbrCRw/uZpCyVcu+lqE2FdJg/w5px3NHwb+X&#10;PqHXIIPAL3nUTKw/MaTuem6PeS5+MVRRzI8F1DAQIIUp4IdatUc5ZDSWJfU6sfVOc/Wy+djdq6uH&#10;sinQRxGvJJYPe3SEOhx65d1DghbsWkBRQUB7X5mqdm2Fl6C2AfoARbPp3PE9O5PqMmmvlmCIhQWs&#10;0iEJ8fBFF4uTBdo20Nuy7OraikNgn61AG2IcYZ4FDP9CDmlchChAVksa+yrzIJ8GdehnNqkIvbR6&#10;qjNq9qtgFYXXbeiB19kNBYO2CDeCud+4C0ZcpLVOCcD6BKxJ/+mTfkyCSOIQnuv7A1GUwUjVcDbw&#10;CDNITbiSANCj+hJWnpmCi/p/7NJ2SFFFgeCwtyEHyx0LwJHk+vLAEcbNiZqeQI0hzmJ8U1qEjhMU&#10;4HDZGE96dS8UiMScd1VaHn89jze5fchno93gOX2w3ofDAugrCzzoOpFV0tvaVVliFrm167s+dDvF&#10;awjnQl5iOXtmyr1GUDMw/uXlEM8MSnr5pIBoFs7V3Q4+KBRGTVcBduVamqOSgyfEyNv4W5sEMC7n&#10;k8t/ctP/8ePn70RTySWhRboxJGT9YcLWqqv+S1NwJ2F5HJmpt7Fw3NBoUkNOrp4QbMen4hGYuSYC&#10;ucHVVm+kiZ9L5zdszJK4ikzZxgf/6ap6315dQ52v8Kdy+MfmDvIB2Z8qRygwzZIlp1i5Zvr87Lru&#10;7fjcZefJXW+IFlnC70i2WyTP3O57HaCi+q7wMzUfeJ3Oa3ofTPBUPJFOQV/BGw/LC0vry7TyJtx/&#10;F9pc9gDKCQJwIGzzBO7wLC4v75cysl5vfV7AqMjx36aOokQitpwUGutsAlImAV8qZbZzabDzvLch&#10;hq1XBPvHXIBh3zjpa5kyNo02ZG8Aj+Vyvek+chu7Lyk80onPIqAr1rzt1/uWJDGxG0JfBCRt7/Pl&#10;fN3bPzQ7VbgpTw+P3UhnDxoGpNSAwOHBQVqgB0KiWKHmn3KNulUTEX4Y+ZSKGqICsUD/du/HduMf&#10;zW0DG6835RCDVCbWQzQJIE0ImJHlze1ERZP9FpjoFLDKjH9bQdPIMMdS6muNZPDDXN6yxlA6aGGS&#10;L7HHwD/kZTlUcHD63IZdUhuUzAW4EUdmQ9oeuUXUlZWsm5bt7O0amzpjNWu2HvOYCFJofDs62Haw&#10;K6pkILlJ1Oy1molrnuI9zgzARHXzLIrqcR8RHGHRKV2zJCZc2tERzrzZ0n3tbuC3pR2lYmxqiqQP&#10;OzWjbdUUWZTQ2akfRyIUOY08W9R/618ZPdO/cxMEBuOLGfc7QYoM6pL7E/W+VnKiNxtzoFBlSubO&#10;tAA3xSBk9S/E4sQCAWomV9jfpktkhu6hTBFNYm//5wUYk5j7qe1dQB1nNiKqjD1YzG6dJlCLdtwO&#10;mAQl84V7+pxklHdn0xjByPrFG6eJZfRp1kofu+gkgRDjBxGckJ4MRlb9/fmpznGvP311kD966dST&#10;FRr/vLjyxzTzDm5Gdqgpi8F7GzwUdFgMZaaU/4keAgv4SgTkhU8wKQzn+p0S1eoHka5002Lfaukr&#10;2r8V6Zq1h3yHly/THC0K0Q7TqC+paBinmNjq9NwwrZ3ffogUzSgLKhrGT4+5ls5VSEwXC+1R+uP1&#10;uvP5ZbfGc3iQpMttC77bY+8jjnJCJe5rD7DQXt9akp1Sqsmy8vk2LaMEm2mCTug+OPnREXpy+bae&#10;kU30+YYOuF5gKFL1QqhzBgsOzaxHALXFDbU9B+r+caOlUt3WzvHswskcpU6jr64FPYo8tqy1TCET&#10;kADOtxagwOq2TPirPf/4BGtDU6e8ZWD6kVmIpc7PavWsgNyBAdgURS6xvfGpskhtjsIUqeksRUvw&#10;bvAxD8CChXr9HDw7E8w7x5JE2HKTIR0y28KWl5I9Cbw9dbxK7n6PxP6IHB4jIeqzhhq8/lWjceJq&#10;FrPFcaP/mtjA51K8AVwMsOscLdNj57neHuLfcBQFnbMGxBGMvU+v65y3dxGAlbG38zfPdf/w+VQc&#10;DVIBykisgJ2V7p4+SUYguwt83hwDRLoXDs46dX+57XnLiDs99Guv+53DrfWIpcVHpUwF7Gt33Yya&#10;4xJxxTExzzj89f7ZLpEztqKYSAu97bc+W+2aMILmanfIWiMrmMSR8k8CeTrG6uNd7W8WVl555RFT&#10;nS+j9/ZDRa5sCTdVrwK0c/+tOZWwLAGNa+lgViDjCF9j5u0t/E8EmWShHigwAiZ+TtSPgl3u4bE1&#10;JNvfNz0Dz9EgLjf496TQAjFhTjmQWhG1JQTl6DNFsHREEYGYs0zOfok3atX3Hvmg/yamMwytAC+e&#10;eObc8c3IdRAbYsWCDnD3tLFGH4Kds+59GuQDfB/Y3uOJpeJX4FSiU213NfhUhTrRJmVJZdhOB2AD&#10;GGKtPT4xgTFU/zNjn9cYe8sn6bHqH2GXIU2G3JKeLpW0KXBHTo2KLqrUCpt0Ckx29N9rfGnceIKr&#10;CRubFdEdXFCy+uPPNFfG5DKZ65s0n8rFAvVPrF6oBZKOpZ7DTfCN8IXSzsb4YXaOAAOEu1BJqmGX&#10;3fR3MxNvLWjvO5slty8TUkrRF031IKPx1W3KtZmIVhBBLO0VEWgqIyZcjpZqFiyxgPwvFrdWN/GC&#10;aCqbHrIb/NedQSts4O8+7vPzcwr2+MQUe6YCQm8CtTQ94lKxZgg585U2M9dAPTIhVzywSr5Y6b7N&#10;1oN4wuXGQPAbVquKP4V+XAMC9dQFKjWc9LD1FlQywvN/pBsj/RAOCXUyRbUxQ9h5EeGzWzZ8wi2K&#10;ey9Vo61w8fflJkszQc2iFocVCqGUmqCEi30oCn0qthIIJxjM/Lj5L7zVIVTVUpFSDkecfjhZLQov&#10;NGzafbuEfETuo9zbZbJ7wMvg8+4rSdfLiXXX66h3lY1CYjYyIHL6eQXjGfyKOLWGFy0gaoAjOaBt&#10;E1TcyN2JbcKwrZxo+lx94ys6qsb98ZqJBrmsIkqmeF2Mh/F7zVl9U6eotkVDsSN+SdWoEdjC1D80&#10;9JGGwQBWfUJ7RcvY1jc8uTz/960+EFznyEyy4AXCNaKyY8jPJH9E+KZxl6/Hmw4sqy4VzbMRRYYH&#10;aKIAYHHpstXlzET2L88dOIOantzPjHK9EXt9Q8ONSVXnnKQxGPg3Tx+qbXVLlH8/ulo+CL2fvJv4&#10;WobXTDBXFmbGTLvlZrc4NDS3j+6NpXufNi14HZUyHmb1RO4MRfYlQGIe5lnfGTwBL916p6+Yc69m&#10;1xOO3sJAgx3Q5nfedc1iOZW3h/a2ieb9XOP50ItnsHOWyw/YQnMUHfx73x+EXqeAm+MLr+HzMt7S&#10;6tLOaqjsy81EtdwcsvgHXc3HbUvDkrPlipTG82BEHjKoEV8abeT3cYjvNgg4CHnWffDGagqqP6q2&#10;KIUOGkHIFUSfXv3VaPpcmI4If7ns7ZEdho3Q5a+WLZxjibNXTf+P7+oRWoS92nb9XyHBz/39Si4d&#10;NqqecGNhjUO5MoTgywgissDe4nkUuB168Uqn47/MqHwkQAsNhHjLhzQ1asgIUsJ/gjXIviZMNorZ&#10;92fEIuo4KYktbviaeKXZ8h+2duj1KuKpB9HYT7bYzFfuEe2NxcIVsobGwK8MYMIaPqToa8y2jLKM&#10;ZgHVwBXkMNEoTLVC5x/d8ZqpBNA+NsDBagol3fEmxZmiGuEE9ifESHPTS+uL5BkKwCrq9A7aziLJ&#10;HPzKPJmrs70ReN7RKiEhHWfPTywUgDlVp1z5YNUeefAs5jy8RSV5dAen1/4ABUTjEwfHHe8z5KLc&#10;KZHLBgh6aBKebkpSzQX9H6g0JvHKgDOjXN8XFpZQGWKx71AdcwfjxCK1yyp5nzUKnPLewWVCbUp2&#10;L2V8FVswtbi08uFt+2FYPwZi4Za6/4gWPvKilq44fKpHByAGm0OnileOt5659vf36a9y2JAjd2C6&#10;z2RB7aWqFuwHkznbwHPzMD6AZNYT8blFsMgmG3zMVaYc4+CdckisLTgZviC0RfZ+qY88T8uyi19w&#10;Nq98lQHBL4zWs8DlCoZi+T2sSzacPfZzlMFmWQM+GPFKpXFynrDTIl/1kJ0EOIyi4Rm5WDCrNMcS&#10;e3fALR8ls/e/cWtkWOS5BNwlzBRIsj2HfPkwclho38p988Ox4S9R6NnFsqqs34Hr1BYegnbt7LHi&#10;w2FxPOAYdYXgwBozHqb9J1/4u4Bt/yiKT9MzTM+3dep04hP3HT9IXAH7M4zwlywpEv/GJbE5oCtP&#10;0LxQ2dmf7/PnEGex0n9Y5QRl5qaHWTkdREGnp+5/F/5CAs8+ZhljltIjGh0Seqcli7EDWGc78NLq&#10;ooW1cabomKTSQ2nM9RyZOIvl0Bx5bx3P4urSPmvgg+gvndzOV1TxShVn/xBKUEMQJePihkDBBkli&#10;GU1NmOJay+PExgu3ZT506MDQP7UuYI/x5e38nVToiTVwbHYW870v8H3DWBvX8dclHPCLduPpb8v/&#10;Bzr/r0GHjRg1ciejZd0nOvCS9Y1X6O0ycOtPpSqxgE9KOBpZfUODSN4B0BYDtNU9nnl2j7EGvCHV&#10;6nlHAhRCl3839GB5JVya5JGv6Qa/xAaqG70eYBaADoek3YYPtGp5AVfIAQOZa3E4vUwHryueBIpJ&#10;BEM0O22ulosbxxd93Y+f218Ranyw9BOhOvJ4D3ljodcHbG4oc7XoQ5WUXZe2Gy/C6P0nJ2QFRLRD&#10;CjliOIQVhH0zKcCos4/n+GvACvNHS+Dvwb/cz7mkjp2usdXnG5vF2Z7a+iubW/8Q59gs3gskB6op&#10;wSPmscluYXhyylyx1ujTZKhAFsgaYg4mUA7axTSjh0UfZNdWLjgqgypPMuWLcDoLpNvUxJl2UFsL&#10;Y1sgP5k6rLX1/Z1Ehf+2155RC+BmgcUPwkXY3aKPkRYtv+5KSqlIi9BvD+IgNjNHR7Qhd3ZkU7is&#10;SRCOEte3IoaMsJ67J8IwByNeVOuk2Qr1GfofqRHvd77vSaLXLFsl4Q6ZKaDvNY6JFgVE3CI8EUkR&#10;kEh2uWQP2zjJe1KXx9nr77VQE0K5Vqc34uQReNF0qKroAv1VEphRSV07Dei5TabDFR+oeQAGtMIK&#10;xHZaJRx6brkk4kKifmlhbfj2XMGdngTqSOvmLK8uyZzBVpx4anlLFCF68OrGEpUC5jZ14iyvPOAA&#10;V6rRqGcm6vuJjxqulTax1Rd+5N6+C9jh73CbdFAKreELjawQpwz9sqIPpthJ3J3lgRACv5ZITwvz&#10;tLwJcsCV4vnV4MoCPUfPqS8acNO25jpYRKJb1dcd4GH0SgutrIYJRg0rMrGC8xRsj6+0zuFrC7HG&#10;zWhW0Plq8VjRLm2wXyItl5lmVhWl4zyNIwwlLsYnjCpKpINtqQ2U40NtvbnhBIlwZ0UViY3gyE2U&#10;lJBPcJqofZzff+pkDriZ45HuxWDNzz1YEHpG5moSA/F1Go/TtThcnpS6QrqCrBkPo+JA6hwf2s5+&#10;4NC/TITfLzGTONSR/WhaSS1O56CJoZUrx4K2iJRu7zyq+/QJ0jC0nzlt9YqHKC2tbJTpVG89vn2/&#10;Yv7wkBtMwv1X0/tt2zWl1IhQrBFbLow9mNTcWiYNGzivwfNGDg4YhW+zJi8Zg2E3SSjhpnpTpuau&#10;yTwb/p/7nI9QJGCMg4J+N+sN9tFnVdV3dg2YgcUrAK0j96wHrlyRtEzo8Lr7pe6dSLPOYKfvfuMA&#10;wOBChV6Xpo7uP6+2e0ePpRtu4nU/wG687PNgiDi9PDgDSVpGRkbArW8p9Kxt4L1n/vfvX14IZDNV&#10;02BrzXNjrxTYYMJ/BDjSg0Zsm9d1AXlNTVwAlRpQfNb3xzM5c/yvpN9uFN9jHP1Ox1pxkqnptXQE&#10;BwcdwoN7HurfJ/+AUZknqUIkDHrXUrkEf90nMCWj/LUZ2B19X/jjC6vrkWfpM9Xtssyb46+SP2lV&#10;8AGMmfjpAzqlsAoVinDkf9IY21Ki2g1m8eV6pQy+eqITsaeVswOtdvGOORbQJJBSCUilRKpfwgbs&#10;YukmEp7cN+lb13l1NdA9k9V1UiU47++Tf/t+/Lx+730G7Y3u9knliQ8ctyKeWVsvMqAvtgoCR5fK&#10;aWAQQ3/kUwfPlU8hMsP3vSzfqhdR97mSgPvIFTiR1zZX6fAeL3aS4cWB7VrjzHqZDnOSOebVSfwn&#10;u7kCISvV2pR6kljgDS86xCzY1JKjbfDAF2dPlvLpN9OXp4gSBYtaEj+UePPVGI9qJVZVqehY4WNH&#10;0wCNGHK0D9+mrKCFegyJYW3UFfdwgI981SRRrORm0D+tRWOGK3StkXPVZ074aQ3o5CH5JlOtfLD5&#10;BqwAnEJV6kMs8IED/jv9Mlscza9iPXpO4nga8qUm5bJEjETReq2MBjrY03nzrnv+95C1RpptoxCL&#10;rF3rSaM/xQvnDWuXzp0MYfbS9uGMyn7fhPbTgj9nwlDEQ52E0mv9R7HQBEIKZV7HUqsXlLFj2Qny&#10;bGXdm9HHf+qozBfLfGk8wNHSNqSoTgGBbWGEQ45aQVniOb+fyheWdFbII2kr2mWSSh+w2pAjtyPa&#10;lmAn87sBkrWZdVAQclNHbawQaRINvXdafWNn36BPzB7foqrgideuKhPutFoqgDupnqeUo0QnSHaO&#10;n7OcKjBjVxS8I1+o9YuqNWsNE9xD6ZtpWT/ozxwTqx8FUNKKQED0ulmXAMa01r5GhdtlsskX2T9X&#10;V8dcj4paVkQMdwbUBt63VJrAXvtTMs62MMIBO8ChpB7qBaFG8rvKI5/dPVlXVGUiA6vv9Fa6wvRR&#10;eJLyBlWJ1FbstsmQWpZIh5RZWlXBWT1kjnRUM74cHspSF2OgneRv5Qs68Zv3JUSMGAwfNR60vdb2&#10;QcRh1zBAZTJRMmnV1CLkQSmpjIwvV7eewxb3nFkVwE2DmjShnCIB4FkgIUVDPL7NN7kXiTUIEzZh&#10;5p5xV0VkZhuWKDHJC99jGJO63I2HZ7T32resUUpSWofVHlFrM/WIIUKagRTsTRhF7tlXlVKJvPfi&#10;g9PBPq7U/KYeL7laeEE+/yjXdBblfGv2pUUTS9/PY3daGfkUiDR9hRvHwLvYbK7qpP93IY2ejwFN&#10;4IbcsesWbl4n16ZNLi3k4S2EWlpbT0tMeff0secz2e6MJNne1PvLFGAfF3qdE6KR53zbd3wLS03F&#10;eXr9sFBnWA5NzQFY0+EypePjcq46t80PlxtvNTC65gTkIGzEHD73MCOOQiUm8qscabaixsaRic/3&#10;Lk9X6uh8lV89FXOK5uwbbZ3zFOqm6PBYOSNVxVjIZZcaf4RUVto5fk+CMxUR2p0LIApNkSTtzLeo&#10;CSnbtcrq9YLsXsh/ftxcu3d133h73ThXMMzHSCih7wyIB4xOUbXijtOWxrUj8r54R2jPJ9oZpSpM&#10;mJLs94FnCmdt1/DSxCqs6TT2ljqfYSN2Qhg1awEohTCoX1oGO8zFt7bSK29VJX6QCnmsF42WY7fG&#10;hlp71IuDQoFzeY301CE/kWz6zO0QDU7MeXz0H0PfVgRbhhIDjvZyo1iKxM2g6KAx6FXXLIKpVI8p&#10;oYy+3bqQvmHG3d8boBcPeZQzC5Op4pagf1xpooGbmabHFvB+6AfKa0yzy8Dc2HrLtozQy+lc6P34&#10;nFuLZoVGdUmbDNAnEAQzRl9ExFK2U5jJl1VrZEVonYMehnBsS/Trog9Pa7kpQogAY4CiG5DuroAg&#10;+SYvqmadXvI6A8UKbxoVnkZyJGs2DzzTivFJfGa2PXumFHpMkQ32mDofv0Bzc/MI1mNfa6ttokP3&#10;WG0prMQORpNEMngCHxUOtPu/GzBBfIUaI8dQTllDuACJPIxxxI4POJtTjUGdm4eHWtWVkHHsKiY3&#10;lwSxlLKMRnQfa6N8szUlCraB2gxMqGDMy43HYnjwNIornJDYz05NEXzG/boV4VI5Lv/53tXen4QM&#10;xSW0SnVQHcaGcLsVDkQfRlNmDf/5mzz+kJh2kEMWflYcPKUYcSI9YgZt2t5XMue3XQKJV1JgfEQq&#10;q5UO0qNV4sCBJdAcvY5RO0QOmRhitH/bP2DltPZsM7XO2wh4cchKQ8SPkRA89/cL0nUUkCs0Ker4&#10;OK807K7eYN2YQz1lXLTJdT/nepyzcVhk1fxzH3Pn+RPiHqavxznFFCzRsW6/M2IFYOX+d8vgjatU&#10;w7fqfVBztRHf75UncM2e/b+f1IPp7iO2Nj3YbY0ckdaqnc+eTQSdVu9XA5P7kdR3Cm++V6jzjsTK&#10;qUdlS5af1z9qusmcHifiXmqasdIcDmkVu5XStaMEanpdIo50ffrUxaXVLwlOu3fZD7d1fondb1to&#10;M8jZyoFfqpc2N+V5Lt+eyQqP+eZtQp/PO9KBSgO0gIsFgK3037rPMfPd2doYYCAC2FC+Z23ZAFon&#10;1zHgWvflKr3bzNc3vMdomDXgEi2n2+lDH1urxynhq3D+kNA7JJ3V0MTDIQ0gor6jNYD3khvLvbYj&#10;w/f8fICi5UT+h5t/HKaBInyvnp5Pn1j0dY29bSWrNkKJV7zLJlXjBaQ8TVOxyLrDzTOQP4u6rdCO&#10;7oY5lXFRjamLdN2GJX8N2oFvavt5Ubcimi8HAutwEvvek3i0CwBekodbwNeiOJl/oPh2iOakH74W&#10;jXSy0hE+JfQE79h9S4u27knm2tgIoKf+/l2Q+saGXGahtri6bHQSr+QWKlMz7sVBmQEDqQ3WvIlI&#10;hhHHWayVTAo69aqoihNC+GKVEUennS9CE7FdWW5giVlu59gk3YuvD7+v6/4vFnHP5kPLbmIpRlQZ&#10;2+WnrD2GpiTJRgPz6dMdXKSvX+bkiRd2biqTWw0Q9HnK0LxCdWpksCVLvGWadHp+uvmskUpnqbCk&#10;KqNjQ9PPnjg6dFHfTwNvoWGYJvx8CIjOZWwIJtKRHPpKyF9E57HB4jSyFPI4fKcfWF8m4q0mmh7W&#10;yV5IvdOAb0TreZdvvVt0p+/djM3ErIOj8+lTuVUa/UR35J9oMWOpHkbApXOByBJcf5PvXVoE5j+E&#10;O662fXilUGaT4FQPQbCiT5VINSmVShq0yvr2hSpuzlpB64fnBilAt0qjf/yv2XRHIde+yQdlpRnY&#10;v9JOceotGEMIpZ4SqzY/fxABQUo5kiG0sq7cK/zY1eoep8vyTSrG06eJch/3iZjjuj2TAkARs8T6&#10;I2zI344Ooa/zrC7HJJ7sMkbe5UNOSQlIwTKlEVISIDgtHYVa0bLDirJgk+MEajPhLzmlh+2hRRVm&#10;3jKUahxzX0AM6Yp5pS3NgzUtxEkD8ZBvck+tDVCaOdh6JSm2i/pHI9vfSEKBJIGm2VPMExcnO/dK&#10;LS4/V3/Hc6wLBsTwO/KLNZ0Bpvx/f7gvCYZBNNS3XJjK+30k+YY5nb1saXm1bKgZYqYMTRzP9+fm&#10;HAja+msp/y71SpXzS5XrCqsJSot6Xu/XIjXBw2ISEoN0lgqNbb9GW/L9NeLakaPfnMRy+jkQK6Td&#10;rOMmnYidj4DcxpGcPdzVB3Zxh+TyK9xFkhv6edtfT5P83z07kHvRJ9yGVQ/dw+DFi5WqNp8pvFm0&#10;dLWL1RgKGIJqYrmwTVDP9Def3/cDNwOfyN4twfJAHu7yuPtNvett3PHqKdtxlgw1ci5E6JH1PcJz&#10;nXdwTjEwkzXw0TrP6wqh6yKU9aI/WXGznQUADMC5dL3cpCurx75fvz91A8WQ4AmLYLruC+rzX64x&#10;EzXyb7vx7xkHea/2wG+9Hp+ccJkrzLaemLy66EO7DC3P2+y83zC3vjeoakIcq2YEauxQN/yQxgCp&#10;NG6HHosopEi6LktJOYU4N4RV4JINST3etO6NeCyHVKY9Tv17wRJpm43L2zZAQCYMK6SCOcwKM0f8&#10;80zmffgcgF/EgGhrW33zJOBxvh58Hn6y0dgPZF0M3584G7qyqKF3i6bwFK1eWx+vr6//R60SU6aW&#10;r1Q9leKzl+RtHtjSRW38wRZtrw2chFxzJRo1RoRwztSMZeROdkRj4As9PNEF/PgwUOYX2GEOtd/u&#10;dklgKlRROfliDRbjKkTxoSItpgIrhiYZlLkUvVUnJvqz9uFMR+4RDICNX1kwbTb5k2tuF5jHXagJ&#10;xn8yN3s2Az/wws2iSsKqosTSNjA5CPG0BsXnVB5RYrD78fwdNi7TxIo3rbA4GzUAOKznI5JjqPF2&#10;pVqj7WoQiiA00hxAzzHXcifg9ul+wcOGhmPRCZlN5dGoUVSoMVhlyXRqHJxNrfUZgY3YiGVQ4tHN&#10;rONqiQCc9zZ1T35MpmFGfgM5tVGOXkI5AT/RsVZeqL47iGcUvJ+N/EoRVTZbwUWAOvizZQWAjBRJ&#10;A2RVygw5q/OThP56mK4MXCBuZtW+C1sAunnSvztdY9wAEpaMNHJj1DEi+xYHUtfIgM9UnAae8ukV&#10;49QDLxBMgaraADYOCEjbAm3/u8K1TtvxQY3uwHsYdN3YrPU9oxWdzso+WP7H8DqToZwzS3JT+dd2&#10;MS0H7yBMOI4CzUxdeL4so4/6G1iUEbKbJZG13+88utd4sNTVPHgQtxpm/Q+kmuudQg3a7aekw4br&#10;EzMNGQmtQRXyuzR/IiJa5dLdWjEMiMmiV8UoZtvq3Dl3vc/lUXX0yoCzav9Pnkadi8M40ZQTFTbx&#10;7+ZhOdHLEE98I0nVg7FYVmjM6wdOTmZcT+aZc5Sl5X/oQ7xpR0osqfTpenJU5VpKQMMdPwiXWU2e&#10;QhOGSHfl1/2Zr99x2wEb8ilcSB6UThorhHKgQITrEG23eaNBn2AKGAxSKie+yMHGUm0MuekbCHnE&#10;qIGQ6T5UGRfBxwo7DluxlenV1jf/goNfJlrBJgk3wkQP+RD1nz6WHK1oHKl/rEvbqGPAKUFzMz9x&#10;4P2ndd43QV1+/67LCUdgieP8duYYGCNEelVM9h6haegfyrMRkLxgKDQ6sxDvcpLb0vb+zXepxZH1&#10;/fn9rttlq9d7Hw9P2S32uLo6RyAwL9lyyoQP9Tzw5UNd5x0l2a93VEdi/1Dgj0nkWYeM8g+t7y+u&#10;OKoyqHvf1LNu4lRrpY1FYpW3PpZlQ1ye7WNe2IOFya70CDPE46p69Eb2WroesK9vEd/PAh9bUqK5&#10;w9HOijfWej32jGmxU5uaUDTSNQ+b+QGveZECUVCzNbz9+5n4sMvfvzyt98P28HuoaZoLSx22GPLq&#10;1n9s9X45fQMyWkDJOq/3FXXyCAxABJ4cv1i2rZs5vgXhRrvxk4zCxg+CbbP2MaHbPqgEBDU2sFOu&#10;M+BchZYhRExrq0Xcdhp6jSYfeQ5dd5RvIkCTzlktP8T/jvjUAU3/Q/lJYfVHWfUKL5YaDSzYb5a+&#10;Mc8CYjnsqpVFtIgB3fGWsli1VaAEsZt2ktF5wrzjHz9/9n+6l3jZHkh3Yko2aftSW+IlHq5TM2q1&#10;yXkSD4QVhMuDh030RBM+Bt4YQqfyBBp3Z/7jmlJWz+1xEilcLFggS6R0jhWZV1KC7wWC/YBz2Vaz&#10;jpN/Y3trSkjOtWwQqGAZTlxx7AOjSHSiMjp/KV3/ckg74RMb+LZ2fjWWbrB/0O2XaFwumkWPnxa7&#10;MyIWlGcLxFeKKxBp6si/7c89yHYaSNarjzbibDNZsJ0kl/HOV4VXEWKOCxB/yaMKGV/AjYbNfJo2&#10;X7FzNyUZa56RJxmr11rRGqgncREvyFZBy0NacqxLQfzZwu0cpZLP1ED8LUwo0vuxyVQtGhbX0sJK&#10;gzkqlSFe4IZXIe8p5PYsQ5SHbCttxaFoPSvdETdLIo3G73Gse7A832Dv356t3vK6xEaMl5UniijC&#10;TCzydggkr2CXN+ygCC+qIhijhF6YuJiQVoe40eWRMDu91uk8kZ8NJZw6d1VpYjFsxGsbax+Ogvs8&#10;wAVhgP4Cra6z98fCllPjb54uJ1Yu1cmaz8Kjz3SC+819vhWpzNMqavpfE5OPGSINKDFRA0DDJNE8&#10;Qm2jaIJ8knjhoBFgIQ+6rNSIZhqf2Mmg4Q4jIW6EPwr5K/dpqHn6Z4TL0ua3z3FK1e0l1nJp9IDW&#10;eLW84lisjXtQq7c13bVWERZXWqlVFmlOFGIshj4o9j+EFF/ZXkJxgqIn+ftjxH9mWCr3xOsB9wIq&#10;hdOnt21eb5Syvnf1TU3yPfQJtADoCTDENS8ADQSfdXmOTk4KsuFKXTACV8ub2BQbNbaiAdWQSVPZ&#10;PV1flucydeNBHkB4HEzlDzQTk3o/yfqd+77HQKQXF1d/g+W9vyBRSCbe8g2IfKvz25MFetmyQKHp&#10;ht44pibJlQxZ5jM6OQcXW5/+yKCirbniffZgZSdGlXKVUvmmZNegZnkoCRM5YAT+XQ8NuL3OvwZO&#10;321bRf+8XIX4iVxuYVB9ZqpJpH7NzWgby3//ES9LiwmrEfSOhAS+WgYOlkZbZlamgPAQoW/Dnb8C&#10;TkjATQNX+wnz1f7b5LtzjNW/bpZ1oU+HnX+iNvEZ/nG+31RvsOJCGyC9TSRy+pZQ4sJqwpVsIjVG&#10;87Q6Q5pYKrE8oHGU1/OMuNQkEU3o4atCeZ/veSdjy2hVwZLdZhtqe5WJDcOtTahKT18jM3SlaLPd&#10;K04UU+Khj71xAjfVJXGazNQKsckkckkiONMnVwDpmnixMfxuH+757qRMu06pTiMjt1KVFe+SKTjp&#10;QLlGrWRBOlU5FjBIA5iDnBDszo+lReHGhyVtKTBxYVTY6vkfNdWIhyRAQTNWIcbZWnEvX6uqJOo4&#10;ybNgrKJEwKQXv9danM9JWq52d9CuH6juhXG/MMwTdZEVEpIKIzvDRVlgDkamYFioDCRRI9ja2v7P&#10;0AnrueZPlzvJff7rmhspGgnY20AXermxryDk8H5RexzSWQXWcM+e56UbZ5ihGMlsXzhR1OTTd9DU&#10;xVXVoEM9YDDc64c0ayxxBIOZT+qb2HpJ1D1sTNAWKdwDuzqH2SM3dnVpPJntDJemcYUO+c4Z8hgq&#10;ubleN2IlGGVi1VqN4ZFLRNJm++S9zF1ZK0SDHlFYJv1kilO239zfK41xgDj6G7WZaePE6DKDwYyp&#10;tXXeks83ptjWvb8rwJc05n/tPWVaDIlmCO1VStXzmTD06XXfp0meSoylmvQkGvdONM3oeXmVU4qO&#10;4NotkorRkehd2wK2VGvzOn77e258K7SeIzCndqfOUig6NCsb+wuzzusdafjriXah1tDcsFqCGdXr&#10;TDZ+lmlE5jtZeQ7EO2zNd99qAntG7puJDShM4ntlSFq4o2brbLaTjWk20gq7kPc7NX/UBPV4RBC7&#10;M2FiYr2tNSsDbTqr3gDZ5xLpuJ0MtVHSsEzlmsxVz/fTlLFJ7NGkyxG69MfDP9aDxr+dtrFCPkxY&#10;fBriVkol1scBiRQc4wYkOL294ID7KCRppjgfvq9VVpip6r84QQq0Ki/eIrF2qwYHJ7kXapmpXGBF&#10;W/DvhuQGMW5tgHP59w+hL5pqYOynNZYqlh8kyTEpmRrJ+rLR0Ns/qhXtI4x1nT2L8V5nK1ONrZZo&#10;dAq5m3t4gT2dnmuT569n5wnUH6TzVOo06/WJxjjoU6MO232KI26WksYazN/A8lijexzA35JC5e4k&#10;jw6F7pByqAkZAY9OVF2+YbVAKOZxaeM9qtFyip3Q48iTR1u3bfTHhrFx84BdcY9d56RJ9YBIo3Cn&#10;khGE9NLy/WzK+3mX3q78qxSHTN7AqlysgCzSqtsF+U7i9wVHO4fif7ivM/+pBz/+RQ6rRbgd3vq0&#10;Uac+Oj4OlkrOUSgP/u+Efm2lmRk61efBpKbOIBmCHqJMPc9sLFWoRD7GObqHKALa5T1sF/T/YW4G&#10;6PplHGU4g/2FMB3Y0bDEK0n1VPLFhzjT2G34KqGtH/7r9jjlC3dYVqzf3M7gyxqmGPsh/2lsGojD&#10;M2bJmcX7m3ur8x2pTuOk+nTGGGvPWmVZ7IqUCuEXEeFKZxVmA+AS+W3kcH9g6koqoTfOmLa9Byol&#10;gWZtI3qo172939HIEMIL+7xMIjUqu1ouOOySmhaLtpicVsE1Mn7MxYVCqjGFaeLSPx+oFK6t9Lv3&#10;zKeLE52FmL1/e71ymoWhjFe+Dtny+pK1d1gWW3aoJxiYuaQRPSV0Bzlg1Tfq6Aw+9XJJzrLsd+4H&#10;lFV5LAJovGoSmELO9Dt9OCeiCZBuZhrFiOwtbTyQTkoxKfxqTAiqUlNAEu/5UVK2z8luwTEgAgf4&#10;FUdG6w68AZdX8VKBHv1OvGRrWbBtFn7YqBe0lxsFIDQow+iekugtmNqWx5atxPRFgEidFux9D+1q&#10;nB9n1Qdf2cnxgd8z8NGgkrxY3VmmSW1nPNOVOPDdv7bOHlOect+TWekGGsJQAmGPk96BYVLtEi/h&#10;ZdQEvPknsGfd96Ta3vMwIl/LGKi14aKkq/CR2SEe/ygDA2/wq74KvfzlHD9EiF9tyM+sClbCnIVZ&#10;f78AR7tyjk+oKdkrEZPMs0mrBS9ewAMkvEojAUTpNcy6/JeUCZA524iZAA9BcUWQhCnpHFND57ox&#10;NG2da6UegPUU/iO4zaQECuYE9RTXz4pA5t7eyaZDG1RYiAHExm3cwmwUGTEZ2dnCZvSICeW8xiku&#10;Zy/qco3kjX3e3OZsEURMHx87SU15uQ9Y8g6SFesKtHGVsRvbG+J2vOy+16qyaCiHDppBCzvmACaY&#10;rw8E32ilWQ9XF+5WIjX4MyrwYY4vPqZl7bpBDC6cagQ2vJyu17+u11d+PYzluyyctlysnUPDzaWK&#10;g4oU3gN2K7JGncAlGqn/PYGiInYiVCrFetxL7TAP7eyT4LBQTzf6NANOkZiYJzmF+HlozvasqsRZ&#10;kMN2Qrqftjacn254l4kWEF5Jvfm2llOjW+MGnDgKNapVL6BHD5RAU+BF3duJ4WVPpWpGKUeUw2jp&#10;ab+kpjpDKQcQOa/UAKXKIIdRrcpEirSBSivnbDqeTi273+q41Ic89KIGEAFNiwL+4zY1oHUSoMLB&#10;9IQwjWXAfBBGV3gvviLyVgmBctElIxTPRMw4DS+SAW2g+Mi7TM7QO8eXR2l0KSoLdMywZPohrtTJ&#10;B5AFlJCdNB4AyAHQNYZUjlgfoF3yhxwC+OjeFxuJNIryB9NI2cR1jJ3MmOVTLEMqVCYVMXc9Y74J&#10;yLxShJoQKJXLg0E4AnJ9BTo1iQcEpwqfh5hNCJtvMAgIKaN5XR7+M3xsohtOiqg/5+TkDK49hMcO&#10;kgalI4hYghEit910mBLqY5nGIoMyNA18MtmQW4825fXa3RKPF2pdDstEr/7uL1VQDqi5gDER9zja&#10;lCDPI+JK6twtzUuBm+QOPTvLT4RpO2yHaJkPgmXW06dujk68weQfYURA2DLmQJfx6z/3IrZeNRRA&#10;Vv8XOlYiLVGoJcbj7s1Ik7445BIJOLeMM3Z3VS1qOM3Fh5nqrfFDekImJriiaPAozAQ0J1wQ84LL&#10;bA/bYb5JGoeU2VaIiM67AYmBdmtOwnhn/djsO2Znqw3BsM4P3rRaugYWEOL6tWNV+z/OdkgNyLI8&#10;1syTVzOSQ20+t3zZKyQaLSs/cfGsNBgPS0qw8qFjkUlyHHp1NS77xclQv/dOq6iQvpJdcg5y0Rlk&#10;2rZJ8pnWXwL7Qm+vttSFU+cBp9aIzvntpHOgZVCVGQ1x4LO+DicKLp7lD5RvFggcazBrNCoCKh29&#10;/yAlopPjbwJqlgcR7sH3irkUcRxJ1L+5YUtVCNYYfrQv08aVHs0ztp4sc8UX9f+xRVWEOgv1KXvK&#10;/J7VMljbLdU0kLTiy6wCdg4Xrxi7vMXC8dP31xbFFGIsStjJrvl6EhUaeRYc2akHbeBoeJqpa71d&#10;3ocuxUK13T4ssoPTHqWK5gkrYnRY9oU65oMsiygNW1J1ZQJUwLfmsLfnIg1PAVh6xebVEIGbozfl&#10;voVl2/n6c+tzLT87MlXgUelC//4d6kbAG3DJxH047EO77n6+NIxcQTs/yH9/uwbyk90rYyhjmFEM&#10;Nb31IZh7wvgRKvXUTWtVYUJ5u1FF8OoYaqPmburiu9Z5dN8e/rp2i0MI2Hn4RR2nx0KLENR5Ik1g&#10;Q/oekcYeWd+20k2gZ8X7gi0kyxPn0Puml989wSL1dgq5An2D+7TeeQfKEIzjY0ZAyEVRMRncMa7V&#10;LYtIGJYPBBv7lieTBR7oO6/YtwASJ8R5G6bvEoKXxeDym51ZJ5bgMew+tk7o2n+oGZjpVSU6MYhs&#10;V+ReIlL3uK6Io/KCbW2J214tcC2PmSabKjQZIGU9QGKA85YwViI2dMCbMJYh1gdn7k+Fxth4U1ZK&#10;FABzzsy0yLUpFWs0KF+yUmJIm1ZPdakEGh8LlECzFTxWf4j+HLtnTcBNSKQuLREwpGLKpfOGGbMT&#10;xgO9q2LGEdYEi2Wrfh21wVX0DQJpZcSL3fnhZN4hpWvPvIFvfO8XY8V29qc/6tv6Rv/xHUwZbo+m&#10;Mo43WUxzkegv0OOM3fgKcPO0tAbYi3P3AGp05W+/6kG9RoW6uR6g8qqvFxjuiimoAmM0QduKIrRz&#10;f/WyFPZivBXydu0c7JxvDpXz/O+0UYkXpxTf38qhr6WGfe7ExCuDYPAVWEKTBo5j0oW7xfMiOOJe&#10;8C1hST/6ZLmzXzHgjnPd69p+m9rcesFBoo9CO6uwqgpbiZY+yyKBOhO7rfBLmuvrP3UAH4slRH7z&#10;abBvBuUqS/Pi0L0DUK3KQEk9vCjtgXCa78gRMQnhg5N/uavQmVgmkvcQnIm3MrjDlIThg7RsSvvI&#10;yeEpkyA0U6Ehec+CHoVfKlWK9JhmKiY2eUmf78/K5tZ3Z9sUKzRtkcOp4PrYayyQypW+iG968cWv&#10;umdEn5NS4X+GaSMfVlUrnK5S37unkFPm7FluUlfwc0oC6lXhh/58CVWTmilFT9hDL+DkHtU7oXm5&#10;lXVs5Ip6nEwnswz7UGrX6zcvPqfeC9oLvhc0K+OaOhNw1YoLstkt2DVrFzVJizxBrC5OYEnwZXEo&#10;jdrhxWaEncx5DLnTyE4yVaFvBUQUD18xFmRs+SFnqA4nsxpNkd5f76uRz0528usXDTm2jMcvL5rd&#10;vT+YgyA0WFFSrgiP2hnZqRcPBoqADb/R1hpNs7a26B83/OngJw3Ed+wrKJZ23tazYKmMNje3Yj5G&#10;Hxv1CKxxyoztvbK6qloVSlQpx2ku6jHjcUYavc0EX/bx8WE7Q2gSJVZHOu5Sh2+k71kXkv6c917q&#10;Qv9fjfCNx0lPa3BWDr9/luHLzdB2nC7aFev7sRDtmMl/bmvY+TPbIUoAbX2xmXm0tGHX3SxTzelz&#10;YUSR1+ivv1YT4+RiLKhrbv8V7v75h9Pc0mI1wRIhjY41wEuPi8dae5kPCLfsxLfKqRmSZL+yHf13&#10;eJzlKBiaKIHOt4UNL5SGEHBkf2n0wZFbc8UCIvCe4d6dbTA20PuzTMEK53HGmRjj6Y3Chj9K5ArI&#10;dhzddpgAi9Sbz6IezStm2gqdM9j/0vPetu9xCi9mgOWTbRKSz0qirhW3jZ1jHScpmhXX8fj4nx9y&#10;+hbc6jhzbE769xLwWnzdMFVFw7o1wL+OI7JUNcX6WPZtOhHJbiVxfxg8xIjNLo9VFs2mnqqzRh0r&#10;lbQbljTIhnxFDNf3zY13ACGK8kLvfrBCWF3NbmX77TPp7nH3LRNSB9ps1sqAqqIgUIz6cmLJWt+2&#10;tD9avgBUVZ+echtjs/Hzs6YzeUs0GliCSdkJkQGRAiq/1MQ2BUDDP3ucCwvnNb8N00VStr+yxGYS&#10;BEEoaSTnqPE0gvTMmGjlMb+Yb6x3niw19iv4ZveFo21BuOF/EH8GFkwxf2GUe4mG4optuHekh3XP&#10;u8Yyrw/autoHLz03RJXB2IUup0/AhcNVRlGVpnbaecna84cc0UIDPY6MXjcwKsg4r36MKtrRYllT&#10;QFubpk8dg8SphdJZB1lnPnQF7nyw08YFAhNz64+SXVa0rjVRRdufBd/MgqoOwcfMTH2UMpjbamUg&#10;Nf2hen2GVIY1g3iZUpFKNeoYKuKVnacrwnw/l286nVFKmKgnK6GmVna1dYWIoTZtIp6QHqZWL9jP&#10;zGj0IVRxf47NsPLrgEZ4Jd2McrXqwijiRIuMtl4j1/BkAPB1QOaLvjILpMu1JqTmiElwZN0jpi+5&#10;4m//bL8/PiqznLt5767zV4jxM2UidBCZq6nTyXEq+LkF2dSM5/lHZ8SFVTHuVpFzuX3so2iQsRvk&#10;HSsWlCkdPpnFjDstIq9PotQ8tDv7MV3h9DzBI0unVYY5QBBb9kuvQiZuZw+47Pm35gG5pxDl0eUn&#10;XNZODzVScNlNcqn3JCBOTmNb/T0ucQ4pswFamIhbvu7gYojQZH80BGgK8IlA0YEwtkkbaudlRLFj&#10;d6gxL1Odo9Eiy0K6Zqb1ZNLg1RcdXX1Tf/tcndJBucYRJwiwhFZhwZsGa+nomJ2fiZ91HrgCFBNZ&#10;1u7eq1GGjcez8xmr8YuRTNeXEzqh7c032K77543ER/dvIZcHvP/+7JSCov6MWc7+zu5HsM6S34ki&#10;TTPnuPKfZaL6VDVPyH9KAlYvqAYkLDZiWLNMOC299l/jQEsX0s8OEjXRi3HHV7j33WpFaZnsYaWG&#10;hCWLUAtVA3Q0Usjv/UHacGAZPcNdjxKr0kOF/5zz9AAzoBK5yjbslipN/CVJ6RJqs0fpTMzZ/SO6&#10;2LErtOif2zOwacCq2mvbMFxuzM5Mu/kxxTJe3+wX6lMsgw0LUE4bldPb4UUx0/5T0xdXx2HgipyR&#10;3fbiE0392OeUlfrHPff9JZ2yxEeCR95urN/DDiza52I3Sw2Yg5ItENrL5OcZzRv0AuQziZNMGqnj&#10;nATSZUpj7LVAPF1dBfNZO/V0edtXzb3dr0cZZN14PwIHN6PjSbb60BSdn05gbYAW4p2kEsz2XCSg&#10;MyeCSRSHjX+lF+yWlp7OLn+E0H5Q25Fp2zysKt0blAOOcoZq35I8mmKLyxAWU1PEfayUE84sulJZ&#10;F/SIIXs9hCX12jQA0HfWeVupUQUVv7xPSLiblyEGkTUe8Vjlk4W2uAAivcYjHKYHaI06RAmDLzRZ&#10;AYojbIFvOJCsBcqqA7oV0yzEEu2CuWzcWXKEpoDjDhRk0hZTRsBhX2iTURa3A8EvEy6fAyoCjbT2&#10;UbQmvaC0caZP/tpCLOnACwpg/ailZdIssGXNlwSjOAHguwj8CxuMeMI+QZaDUSatdVrh8VUsRf6b&#10;UWbaxF+LbJO2/n/7fICXrsdV3qFzj625cubYvdVvixKo21g3CzluTSGOFsHcCTV16NojV2iU/q6b&#10;VJUqUWE9OnmFCDRyfv1M1vpZNTn0q1yoGAYo60OkTBY+jESiYjiCkNcjM0uNo+tGp+eMWtjJLQzP&#10;VNrMVQ5oBuK6T1laNLH+CcnKIsoCBF9ICY4edorIQcwuNOJXADGPq+Q6JpbQE0bJ+ZQQ1Kru/u56&#10;ZRr/AzxnLvW9RmyUsq5VTRxRUpVp+qQBDx5ytgyX2AwLGn+9T2N56OdtHpRjTvlAWeMmfACkRKPU&#10;gJ59w0a57i+bW/BAqD7HMX3kCk8VcNktpeuBUedZtGrxPu+LhwdmPbcfSOLtwewDIqG/0Y5Ob4BC&#10;D2D8bdKhiRPhXtAgiHlSY6QhHirRqHa6Lvy06pnv97vrYbb6u70dsG0RUuxc2l3N5Pzf+7e/Hyz7&#10;8ibkizpUjx8rYQXElipAVX4rc+6x1NIOaluNYFEcwii+vUVK9vKy09UvHlVVMm06ZRtHHMSxM8zp&#10;TDzDbK0vRwzvW+/Pttwty4dlPY6BOwSkvtvGYFOGwhhRt0STiBAd+Tjq97shoa1kRRanIX1PVTeA&#10;hSOGJeVoWBihhOOiXih0KawcERQh7Pm7YAGgfjQAa7G7v7i5Dp9XGjGiaP9oVWxooiTfC75ktD3C&#10;QhfEecBu8sYOAd+CeUi2f799WnRIhMBXgHVaBzC9WRz1lREdekRVzd4XmDWc9NDkVZ1/UZY2wCTg&#10;h0mzXWKIGPGxFAqZTKdfOIp/6PsJL0rWNy2VhK2OE7IFM9dQjgubyzQGH4SuPk8Tvcm53V0lba6Q&#10;Nvq0AvxAT3S2u5+rMZoptL5XvZS3fOwK6J6gvvB+jW1RBosHSbjhrNUTyPstn5LsHxw42WM1pIj0&#10;FBvUzBy54cf5ZcXSphmrMHlZPaXMYtNphYWad5jNtf1YjSijdo5hUGOao1CEIfN3C0o3CEicCnxj&#10;P+t6VrBb+cLJ7KJ/MLEz5P388JwDcY+LzjcYQhN5+pQ/qRCu0CKbY/5g3GsFBdTAMWBG4QNV9aMN&#10;Oo87QXanC0VTZGGfOln6AtDqNuubm6NsDsHl2Uvze8eAk+igvaSe2tfdF1PdKgMujXl+F1hKTV3D&#10;B33hcMcRvyJnimZDrpeTnT0nyaZWiOyNaJrn4ub+e4j2/IeQy6WhUhCUOMZRMLdEgUx31Vh2hImg&#10;eZch9kE5iZ34genUwGRhGxpb5hdMGBcGtBSunaH3/bDGltEqE97OiFFLNv6OLj94w8Md+ZLgWj7l&#10;dKDfosqEbSYmC98GM8eMPUHbRz2t/5cjGW/dLx3rgPVy2N9zZjR8VWOcF7rxe5wjCVkQ6o260LTY&#10;EfhhImHUstAKfoCSU+/jSnENn5+TeWxoX4tyxUIk57BLaCJZQ/sSxQKyD/DjZXOyJwn8QxdpqrdC&#10;I42FjnCbNfR6vy7TxCJL1lZU/6uZRhImTZ7WjMllN34GGVipsKl9Y3FxS2Q/AyatLKbxyWLbdr8d&#10;9I+hgWYYgGfaCtrrpi8o6I4biMl+RaU2EQItXzvmRDAhHjP19SdKRAICANbcxzESn+CCSUVSjz6r&#10;Llg1Za0678Lfr/myWqddjVZLLq2eXZzwdPe9bJMCX8uxqYArUdSz/AO0901vNS7JOXe5lVTzCD2D&#10;GA3NWlUQtpN+uheiEIe8tdbD+CJlCDRjjokuEquI7XeDm0SfIFCH8sdSxypMPqfKz8c/t/ulJ15L&#10;d0NsHiXv8WnB6yRSUvjDBFjaRfxf6TY6jazy8HSIRB2PmWl18GnrTwvLxIB5bAoO4HnNzM00Nt/j&#10;A9iF2OpFH4syyCMuiMNLH3k9mMcxw0zT7k4G0T7+GfAP7wo8exHnbmk/2WjJtl3Q8DpedLbQ4QSM&#10;aZA4yawS/DLpLLMksiqEWXBhR2NoVbZYT4QRB634wLT6YN+HKAeTLNq4HTkuOtw+YTIYTFJOAlnR&#10;coYfJPQcckkJ5BlypVHs0pQ4nGXmY+GgAtC/G4lqYAhv8YwgqkoGy1tPTrK3/BhGi4M1m1P1a8u9&#10;OvnEDRwBe47vZ5YwAP5CFZQm+7NDfxYKgM6CAZvW6gnUm7DYmiE0SLZJxxTAKt1NoubexY0/ERI6&#10;Exv9g6s9JQfjqKtf6oWDEIFoBPTT2I/I3hQwxstmKJ7WatPvlsCDbHguyRlqpadbz/WtQ11HdkQR&#10;ieQMD8sv2HTYiLBF5NRTLtvIfK8Y2rXo5QVVfIgMUV97jKSwRyZsy9fKtECb3qTt1tNnUg8RN72+&#10;/XMRGnml2HrpPT/ii6pClCMOvMUS5QKQn/yR5emkMWE+qs9FbO9KuFBHFVk3qCRYfFz50XZ3pP74&#10;zABQArM45bHlORiY5vJYOMxXxefUGsA0UR9n9ZaZg9jKDtUv6RA6DT4vNDrZAR7SECksYA0Nwq2y&#10;82xfhEWr1rFYQXuYYY2/ulyKzoG+4brSxLftM9XoR7fCSk4azcGQfCsj3K0o6TVKOfrezxvofgMh&#10;0zPYGs4N12bDdGCnW21SElH8KrfVn6mohJIqysNaBKLPMqEEExVm9ovQOSM+lElu/sU/YvGpHCEa&#10;Evztgii3HeIp6BV/nV67mVptFSaNLUv13doqCdUyS60K51fRmIDnhkylWdIuAvDq1a9t4XX7IJQr&#10;icwg0wvkDJ7Y3CK+/VDEVQC1cZBa28BduyLxDNrkCz/gFCYdNED+PWMhj20D/Tevwr+fJLINAt1M&#10;kS0zuPtmMhw64kt1/ye11qQduQGc/U/YsG76hZvLTEyTLof7wX5nrvccd/4BT9eG02eoj8ucU+w8&#10;3dGAFW7n/P0M9u7M4TJ84xk1zxKdjt2aRUplpFq9vKrapoahbtWpeDKnBKF2Z/TuD/ZlZj/GG/Xv&#10;ayggSubecQ/FdY7U6vuyMcVTq7f52Oe+3wu90BARZWulDfB038qTej0II48ZYYb8ep4ZAmdx7mbu&#10;qgDcnKTgMusTHa0ilcrGhvbBVEZNILqBn6aQJK3VUWoLrgIgBGabilKhEhm7IcYylv9vy33r07tv&#10;59seyd0uoyLO5Tmp67+8m4zdmt+9nMoMQODp6ueyzimhCQBQSwMEFAAAAAgAh07iQHdUEe7KBQAA&#10;xQUAABQAAABkcnMvbWVkaWEvaW1hZ2UyLnBuZwHFBTr6iVBORw0KGgoAAAANSUhEUgAAABYAAAAq&#10;CAYAAAC3DKvtAAAACXBIWXMAAAewAAAHsAHUgoNiAAAFd0lEQVRIid2Xa2xUVRCAv3N22y5tWaqU&#10;bildaim0EltKAUUEXxRSBJQYQSOJUCEG0CjGRDFRwB+oSCQSSUhIWmt88vAB+ECxSCVQYvAFokCl&#10;RVqQtva1bbe73b33jj+2BdZWdlF+Ocn9ce/M+c6cO+fMzEGikN2ffiLz77tXdn70ocwpmiblX34p&#10;lmVddowmCsnLH4vf56OpqYmR2TlMnT494piowForMrOyqDpxnIbz5wFQSv13MEDWqFGkpg6lvgcc&#10;0ZlojFqaW/C0tnF7YSEJiYlXD2yz28nLH0t6upvVL70cFViJiEQyEhEMw8A0TWJjY1FKXZ1/rJTC&#10;5/PR2NCAaZoRoVGDeyWKxf078JXI/xQsIgSDQQz/n4gVvHpgEI4f/5WqyrVI3XrEfw4iBDIqcGtr&#10;G2WlpVQf+RTrzDqMY/MwGz9ATP8/7pSIYBGh/Ks9bHn/fQzTAKsTaT/E+UOL+Py9FbQ0N/cPv1xO&#10;NU1TamtrJcPtlhit5bXHtHTtQbrLkX0bkIwULbNnzZSqqpMSDHSHjbVfxlXE8LCjbDlnz54ldNhC&#10;J8604GiN4lwTnNv9BYH2U2zdvoskV07kXyFiIo3buHv0F4zLDtd1B6H8cGiSUemwZEYjic6BYTb9&#10;gkWEYOv3GHWbSbvWx3MPCYMSFCq0EBpbFQePQbYb1iy2mDWzEJsjNTIYoPzAKcor67AsGJMFGakK&#10;Abx+WPyKwhkPq4uFGRPBljACRXhi6gMWEbyd7XxdUcnCF1rY/a0mMR5uHxuK/OadmpNnYFWxMGeK&#10;YFoQFAd/3xf9emx11ZB3zR4m5cKqUthzGCbnCTF2xf6jirXLhMLxwjc/wcvvKk7Up/dhKMuywiYT&#10;EaT+XcwTi2j2GBz8WXGyVpE1DDq8mg6f4Iy3qPhRsf8o+KwkfjpylLS0tDCwvaamGrmEbQSDlG0s&#10;w1svgA2AbgP8AUWGSzMo0eLPNsWwFHhwGiQNzcbb0U71qa5L3AX7sGEXlyEilJaUsPHNA4hpIUB2&#10;uuLx+0LGlmnR0AJNHii+S7guVdDJqcRmuFEq/Ehoh8NBXFwcNpvm95oqVj+/AjsGI9Jg3VLYv9FC&#10;a2HfD9DWCfOnGdg0zH5GsbLExh8tNuJi43A4HGGPXUToaK3jl0Nv8F3FZjY96WdMljDcBUEDtu/T&#10;bPgANj0llHwC3YadNY8YTL9R8fbeJKoD95OjbH2CZxcrQLB+B5nmOsYV+eitkx4vbN2reaFMMTxV&#10;GJ0hoBRb9gpzpsDUAiE/Lw3n+Jx+i6sGC6ejg2sTfOiezdfVHfJ07XvQ3iUUzxC0CgX4t7PCW+WD&#10;EddCXPnPEu9094EC2BU2tI7D6pnUEtj2tebFt6GxFe4sgAVFgiVgmoJSiklzXiUmexY6JgmUnf6a&#10;ATtK0bt+Edh1QLP8dTDM0OdVD0O8Azp9oQHLlj3KvXMXRGxa7L3ELj98vF+xdH0oLQLMnAh5maEX&#10;w1TcNGkyc5c8jdaRC48GodNvsb1CsbJUXYACTLxBiLGHJmpoT+LWwvmkuFwRoT1gzY/Viby6xU59&#10;y0WFAgYlCFpBS2cMvgF3MNBVEFV7FQIrGzHOXHT8iDBFZhrkZkLAgDrveIZPeIa4+CFRQXs8htwx&#10;+Uy8+eYwxeQ8uD4DKk8OpeCeNxlwzfVcSX+jlVI4nU6KZhSRnJwMQPIguC0fzrS5ueWBj4gbmI1S&#10;V9Y0aQi1qVPvnEpOTqgYjkyHkSPcpI5bS6JrwoXteMVggOQhQ5g7bx5KwZRxg0nJfYKUkbNR/eSB&#10;qKS3D7AsSxrq6yU3xy2fvfO0eDuaw+5yHo9Hfj99WgKBQDRXQwlrWEzTlIryHeLt9PS5IPr9fmlr&#10;axPDMKIC/wXnxykqlpLBiQAAAABJRU5ErkJgg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AubPAAvwAAAKUBAAAZAAAAZHJzL19yZWxzL2Uyb0Rv&#10;Yy54bWwucmVsc72QwYrCMBCG7wv7DmHu27Q9LLKY9iKCV3EfYEimabCZhCSKvr2BZUFB8OZxZvi/&#10;/2PW48Uv4kwpu8AKuqYFQayDcWwV/B62XysQuSAbXAKTgitlGIfPj/WeFiw1lGcXs6gUzgrmUuKP&#10;lFnP5DE3IRLXyxSSx1LHZGVEfURLsm/bb5nuGTA8MMXOKEg704M4XGNtfs0O0+Q0bYI+eeLypEI6&#10;X7srEJOlosCTcfi37JvIFuRzh+49Dt2/g3x47nAD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R6kDAFtDb250ZW50X1R5cGVz&#10;XS54bWxQSwECFAAKAAAAAACHTuJAAAAAAAAAAAAAAAAABgAAAAAAAAAAABAAAAALpwMAX3JlbHMv&#10;UEsBAhQAFAAAAAgAh07iQIoUZjzRAAAAlAEAAAsAAAAAAAAAAQAgAAAAL6cDAF9yZWxzLy5yZWxz&#10;UEsBAhQACgAAAAAAh07iQAAAAAAAAAAAAAAAAAQAAAAAAAAAAAAQAAAAFgAAAGRycy9QSwECFAAK&#10;AAAAAACHTuJAAAAAAAAAAAAAAAAACgAAAAAAAAAAABAAAAApqAMAZHJzL19yZWxzL1BLAQIUABQA&#10;AAAIAIdO4kAubPAAvwAAAKUBAAAZAAAAAAAAAAEAIAAAAFGoAwBkcnMvX3JlbHMvZTJvRG9jLnht&#10;bC5yZWxzUEsBAhQAFAAAAAgAh07iQNlWd7DYAAAABgEAAA8AAAAAAAAAAQAgAAAAOAAAAGRycy9k&#10;b3ducmV2LnhtbFBLAQIUABQAAAAIAIdO4kDERY7pnAMAAFQJAAAOAAAAAAAAAAEAIAAAAD0BAABk&#10;cnMvZTJvRG9jLnhtbFBLAQIUAAoAAAAAAIdO4kAAAAAAAAAAAAAAAAAKAAAAAAAAAAAAEAAAAAUF&#10;AABkcnMvbWVkaWEvUEsBAhQAFAAAAAgAh07iQB0mK8ewmwMAeJ4DABQAAAAAAAAAAQAgAAAALQUA&#10;AGRycy9tZWRpYS9pbWFnZTEucG5nUEsBAhQAFAAAAAgAh07iQHdUEe7KBQAAxQUAABQAAAAAAAAA&#10;AQAgAAAAD6EDAGRycy9tZWRpYS9pbWFnZTIucG5nUEsFBgAAAAALAAsAlAIAAHyqAwAAAA==&#10;">
                  <v:fill on="f" focussize="0,0"/>
                  <v:stroke on="f"/>
                  <v:imagedata o:title=""/>
                  <o:lock v:ext="edit" aspectratio="f"/>
                </v:shape>
                <v:shape id="_x0000_s1026" o:spid="_x0000_s1026" o:spt="75" alt="监测点位图" type="#_x0000_t75" style="position:absolute;left:1190625;top:0;height:4970145;width:6308725;" filled="f" o:preferrelative="t" stroked="f" coordsize="21600,21600" o:gfxdata="UEsFBgAAAAAAAAAAAAAAAAAAAAAAAFBLAwQKAAAAAACHTuJAAAAAAAAAAAAAAAAABAAAAGRycy9Q&#10;SwMEFAAAAAgAh07iQA+ufo7VAAAABgEAAA8AAABkcnMvZG93bnJldi54bWxNj0FLAzEQhe+C/yGM&#10;4M0m26Jd1s0WFUQED7XW+zQZN4ubybJJ2/Xfm3qxl4HHe7z3Tb2afC8ONMYusIZipkAQm2A7bjVs&#10;P55vShAxIVvsA5OGH4qwai4vaqxsOPI7HTapFbmEY4UaXEpDJWU0jjzGWRiIs/cVRo8py7GVdsRj&#10;Lve9nCt1Jz12nBccDvTkyHxv9l7Dy+tnXBuDgyvfwlCosJ62jw9aX18V6h5Eoin9h+GEn9GhyUy7&#10;sGcbRa8hP5L+7slb3JYLEDsNy3K+BNnU8hy/+QVQSwMEFAAAAAgAh07iQNA0ZHDcAQAAsQMAAA4A&#10;AABkcnMvZTJvRG9jLnhtbKWTzW7UMBDH70i8g+U7TXbZ3bbRZivEqgipghUqD+B1JhuL+ENj70ev&#10;XBBCHHruc3DgQJ8G2Ndg7IRte0IqhzhjT/yfn/+eTM92umUbQK+sKfngKOcMjLSVMquSv788f3bC&#10;mQ/CVKK1Bkp+BZ6fzZ4+mW5dAUPb2LYCZCRifLF1JW9CcEWWedmAFv7IOjCUrC1qEWiKq6xCsSV1&#10;3WbDPJ9kW4uVQyvBe1qdd0k+S/p1DTK8rWsPgbUlJ7aQRkzjMo7ZbCqKFQrXKNljiEdQaKEMFT1I&#10;zUUQbI3qEVJOybBGIDWKCnp6LIr+W81sFkousJOWbzYLZKqiaxuPODNC0/38urndf/7E0koFXpJV&#10;+5vr39++7D9+//njK6WjZZEsbu/ERKS8sPKDZ8a+bIRZwQvvyPqSB1xD3JA93JGmD2CWrXLnqm2j&#10;hzHuD03l/90Rtq6VhLmVaw0mdG2B0IpAPekb5TxnWIBeAh0VX1eD7tJ9QAiyiQVrKvyOeCOoKA6J&#10;RHkHFo/gXXRPFLsadXxTabYjAwen+WQ45uzq0FOwC0xSavI8PzmOKUm50elxPhiNkyN3Ig59eAVW&#10;sxgQIpGkXhKbC98z/f2kd7LDSHxElaj7Ho6Nd39O8f0/bfYHUEsDBAoAAAAAAIdO4kAAAAAAAAAA&#10;AAAAAAAKAAAAZHJzL21lZGlhL1BLAwQUAAAACACHTuJAHSYrx7CbAwB4ngMAFAAAAGRycy9tZWRp&#10;YS9pbWFnZTEucG5nNH1VUJxd0+2b4MHdNWhwGNzdPdjg7u5OgODu7hJkcHd3J7g7ZHB3znx16r+Y&#10;goIbZnj27l7SqyOUFaWQvxF8+++//5BlpMVV//vvizbkhQYPC/kJQQlcAOQLgqO0tst//8HV/u/1&#10;5W9QsPF//5H9JyMu8tMz27RTu8HUw33zcf1zN5pno81+U0f9v28w+b9Cvck6rFSSR0sHiETruaWR&#10;JrCsxlKJduPm3g9wpZ6guPvj/OsGXC3zR80bsgTqZDhGcwOHN2CwlBdyXKbZ3+CEsiervqpjc1GE&#10;JVmM8lucNy0DX0c/X3reL3fvubYPpC475ZR/MSiJixs3acmWYtZT7rIHXDYQkQph9jzEXI6PPJLs&#10;6sBPJfZrXHv27JB+rtU475/Eg/oN3SYQZ7YT8fxsRZPLNa9nPv45eD1uIcTgpk5klmpT/CgMN55V&#10;EUcDOaFLJvHI4meWGqmoY4iFh8eX0lllyl4JmlsNbz3EDxnHOhAmY2S7HJjFLTWF/EEjCxH+mVlR&#10;PispHX1F33MlcbHBLaouh/L4yCJ71U0lHqelEC0qvit+fX/5ziH0NLfOgJPb2COhapqdJ0D9V879&#10;larnDdU/YQAs9Xa93D1UtIB40znjy3/0+zh3t+TYQQ0LHyiGhF6Y31h4n9vzPhen9dIbRiq0d9Hh&#10;YZUZyuntrSOQOAh5f+Hn/mNyLQ7XNR87BvFUCON49X9FLdNjqd9IP48/JYhVcWIcH4viyvcxjnG1&#10;Uvb8Br2kdLjQKObg4ElA0CVYQBvx9hFxcnHHOlj6cEUWScz10A28KjxxwumZ6nQFHCIiYvToUjeO&#10;/QnEl66g9Zmt/FHV7qu2mdsHHYfbi81HL1+vMXbmrl5jbfYT5Awl3MlSzGh0X7796duWlS3C2iYO&#10;ygaEaqvRpGgKBR6/p/S5Ibw+tCJj/cXO+49XWrtar75O69lh0fBibUl1LgYcxNQJKq8Mk0Zjzox4&#10;M3ztTCcvJ8VUixA0y0xYEIcsXbLsf2joVU2NdnLwv+578L7L0uk6huBxTuBIiKSWyg9repIikO91&#10;0UiSK2D8a5eMEqX7LQ7PSiZLTuF5yTqMJiosHs7qb5wFXl6e+EGFYRJO8ZWMddgyGt0EiQJjvTll&#10;0ds4WkWcklMhmFWy8zFcWvd96as4OvriuZztuobGCB6oac8v3Mqe6rLEVCJ2nnMYfo22dCGC4Vju&#10;J1oQTSjaIFAukZI1hGxzuIi2RIspLVz6L7Amzq4rzhJkkoiHrjKHRw+06XxkJWPLmYL8WkWcZZgF&#10;Dwke+hRbgHqfdf0dtELv7eztT1I5pOqrw050t7d779fm7zkK5yEU6dD5kfpTndjg+Y74otNTx3td&#10;bJpa87ooDPUkpeTs8lyKvvzt+LJ72BcQB0ymlJxjtnt7D7j2UT2w4u9q3eMLeG9RbQvXHBxz/Uou&#10;bZR4ohdvzLJzd0YZKdnsAYsE+87dTSTjiMHMXG16aZhWmJZEw6m/voXe5fP+NHG5+S4cJCJfKEGJ&#10;0VmWhp1IOyDH3Dm528dq8L7QY8ipN5qvmahTkBf61M+u8/Yh9Ir80cfsG8qg9jby+SRFi8Af8AqT&#10;HVbpNdHycST1dtWFalVkxlppWZn5F1ilQhsIb7eO8eWYfwn4b+kXrbLoAmfrUkET9XC4SiS/wsr6&#10;ZgmQwTIzE60dk0vScaugkdpTKrc0XHiV+XouCq4t4JPcbXP03CIvaScYS4JuiSCzGRvUGBg+SKsh&#10;4e7hXgL8qcr8QwTNDGsZ1V28Qza3w4uyxWE7Ydn/DnOrw0cJSGoGIJjYuqhutIuCT7QotyyREMYS&#10;jdZP1nB+P9Eyb/jd+X7UIV9tjhGcqt/D3PHasSc6dH5sP5pjYT/a85HWQ/POgF7EASRE6E5pGEE1&#10;480Ylcvz/p3U4KKyJoukWDEkXfXlMofWTILw+5yUCsUgGiU08zCeyng46hcQqHEaoVDiV4jyd2gV&#10;oBy4ixZkVqdb2CidS524Ks+WlWhe/rcb3SQFL6Ke78zlfK377Q23m3b7banlsOtRKD4f+XCpmSG1&#10;KZy2PDWltV2E3pS3LRk8Alff0MN4mB+2JOm7T9mSkSzDZIGqpCV/RGE8JJFwXZ/osdUTxaYRrTD4&#10;TEvLOA1nHE0hO2EJSMQr4j6G35KBIx/NX04b8v0SHoJHJUkZQqZXUIchiiXc+YhhAh2PTRYeXvVF&#10;2Bip3p8jNNxDn0IEdl1nTwwNt/9fY4RodGEyBkVVnhRaO8d/o9+u2g+/lCSHoEGjgZpCZonXrQ2M&#10;db90qn4LxO61F9a26fpiVYK19arE0PNVPVmVMDCOtbo6o1U7TeWbCvqcIbuc/lGx9vCJtXhX1fX0&#10;d3hJwuR/gbM8YUuRAAWEPkwTXWw4CfhdTJghYMcPskhKmbm1HT8ySSPBvAYtJhWKk0ULMXhxdNFo&#10;U6vQ+VBcfe+EMFRSNM3PtAmYhqFsPGTgMb+vLyww4VEumiM7O5clU95yLdXfIXDdlytz1VVRb1Er&#10;yxBzAqTDtbJFgEaRnWNw9XSXjPebUkGFAks71IWRFRYniifYn7QSWULF0c4Dt9DRyUtii96JvD59&#10;hm7iK6P2NbZZUnoqPueicRMLgzct881eThq3oH9qzccpF7dQV3HmlBknrwUrj0l809vC9hNFz4tc&#10;Ho0SYPstSshi9vI67vPUQSSRHQQV8JG2fRyDSlJ7FbnQQO+oXIogkZlPiaEp1DxPfBsdSBtTH3o7&#10;h520imWDGV2H9l3SpkoVoDBlykYN2/JshJk1741KEZjfNGxN3hRaWm2lS483UO/01+07nM8r2lcF&#10;vYRiHDTyIBxlVgy/GFagPRGx080T61yLafmwJHNYh47vRUPefhPpW/ql3yfcZGoMN244eX6TSATF&#10;JbbqIrZXakImNLpEuP6S5s3DEsp9vbErD3qWqe3lhXIL8b7/w1Ld2zjzx9eWalJDysQyfDfwwdte&#10;8qGvYsaxLh9/MdHd4UfR6x/lpKzepxtoEzV0uwgVLb0TcVLKQenijllj6GQME0ZySW+z2NRQADp+&#10;MhWTew8UMD78gNNIOdUWGXYj4KqOIQumg0/MW7v/wrFX6G2eeWJdyCcvr/OZk+91Gc2u/J9kp0uj&#10;glhuqWlE4fZE8UkZEdFFEg6dTKqIMIYZrd3wmfPknXWQqAzaUKd75/PWays850SxlQCQEHisvLYj&#10;Gv9sLHL3i2ECDT00uFv8+PTe+69bzH9bPuggzrO/a9CXXZZ2nDWgX3bIWqzD93mWTbxCYsLkaEVV&#10;Ij8mXCoq9IMpROG0gFbZLhi+vSs069oN7Rxa1enF/F1T2J7VqeDqaI6x/wSvW18F9mEZ8j58CHwl&#10;TAfSl+W3fHq0Jel+c4QKk32jtIpURIp6Dlo1lbxDpxKt0RQ+I4kKVGAAeoBvtjyIix/xQFyBOCaU&#10;E/VKrsp6XxC5j63WU5utyCQb5y1L6objixGm4ZJV716hbvgtACS3W3wOJvIe/NMeAQqEoxNfLrff&#10;A9daOt/GJybTEEnysuPNeWTdRnQZ6W3NV1dXD/ve4f7efqMKXeI4u7x0tgvAjfjVbu95O+VxXRcM&#10;a4MctKMXxUGw3Jydl7ObbSGY5eLrOunYOmXLKUGnkFhqe3mmfPD7pEtnxreE6I5SJgY+l03uaiI0&#10;zb6H1gdu5G01LyBrYQR3R2APtzCjjgsAqRefDk9NzH4JG7Q/sey3WvvO+TxYzPJK8LZ8rtIv36aU&#10;8Jitp6cl8cxkokvk1dgqnezE9DSLvbbUN2L1yGXnQoTBxGY9SvoHnsdovwBTZLA3AAmEM1vUVQIk&#10;6UToSyjtXI8q7qA/0leMkgh8fOt/QUnDMOKAbwlRC2ooD+4n986ZFYW03yIEDf/7PUIgEp0KUFhd&#10;JZlvlmv2ppvZ7qRj7nyik1zI/LzK65ZcgI1WoFJix2ng6Sr8z1CF2Uyb0XIt1L8mTgMWnWoLrhGj&#10;kRbl4dFyXZJJSvNkcN47rAkW5uZUqSuwEVnqtQNgN3E6VIJX2ea2j1fE999GhzuZ4M8Nn0/GC34X&#10;6D7WDKZi5x2xjeyrQVpW8eQ57stwYTCwbikxDUZDTJtW3/+U5/SYahrmaIJKMEhF0lJnHFAyqubr&#10;mmgayr+g9fXziSsgmCvgIfft4LxFZuJLE6InLhq6FTjz3CgPJJLHxv6kJbc6Q+dDZSm23mzKmUIx&#10;lq4fmxFDneO6k8PwL7WD1G/QlFMMXw6LkVMhAt5un/Ym20xPbvPv2cU5q8EkXWQymuiIsFhvUzXU&#10;LN5gzcrfTBh3UNPaf7M0v0Am4TnF+dC5LHUc5iKDLYwRzVjaimrLhZq49eGznIxAmznZun69XOM/&#10;hL06rM1uiJ+A75v86Kv/3UkaawkZBIOtDYT6CPJSKXNTIzofK22Gb++ESDv2fqtqmcytObpx9Ld8&#10;EcG786ZdzFFjFYXPRXv7lxmlZWOVeSSze0OiEplSVfvFE60zDqAgFp1wWK+PTRyzlEkpozFSjMA6&#10;/5dRgzCR8nArjNTZy13UGAAHB5csIYPUv7qKv2StqEja0NIzstUnWDQWPjFBj4KKei1o2OESFWjh&#10;4ZDWbs3N11ZcDmxUt3VAbnVylTZmVF+8Olq/rPsDjLXfFC5+/ag4DBrUqmcwceUwb22SyMQWDzkH&#10;2VWYNT13ZS3N/Uw5KVpn9i05w14ZNIR/aj9S89A/utoJfRvL80uSoklDg1mjKmc4WFMc/3wK65mo&#10;8TtFPBg2QUvGa5TpNdWdthH0dB3P+xjy8HQVNAbkmriJJphXaggLt5P+4fvSy4EMtErmBAgqd+Dg&#10;Qq2vr0dLfU++QJkliJHcDQYviVF+tcr0mFSgM4/ikUndMyFrwjH2qMPuUvUNN5WJrKTn6XYXbkhP&#10;pM78qI0TpypXiOgrwrKsRFdx9nLqM+Y8fOkTHAl7PTu/iMQdWO6514y2wC4ay5bQmzDk3rnZSyxk&#10;SFeX070zXgjhn8GLGxFHT6aVqTplytypG3b29CRT57DgzZltRDariWvSePEKas1kU2oliKGDgxqb&#10;wMBtv6SRPtgtgrvZ7HkiGJi8uTm38HrIsMCLO4a0vL/mCQqVuRgxiigjThuHFh/tG3GWvev5zVhG&#10;ZdR2H9hbTC1YyF5GbfV3/QbX5LGCPDg41WkJS5ywzRKuCXs+wL5Xu2GdHw98bNoarWS6erE8/CsW&#10;rl7kA/4iPXkL9Ow4E+heGWNLF5zhFLDkSmyqWdLsNVryFgdWoS65FfYHA3FCR7tjdJxT1+jJdYUp&#10;5HUIuMfHIWj4CjRsRCgdt718a6WheFSDs34j4mR7vmjoEpnmnqTw5Bjf6+3LlqsgSPRkWoZKdJ23&#10;kdM4equxnb527b/8x1wGBZmkxqSIwFL7JdANLJfJhq1Uu52A0ZJseRNnu1E2vZ/b4k2AaoseFHgB&#10;9PniAl5eClzDjrL3Ieb2eBWNPvCSXG+u/QGt0rsSwjCDZ2/HniNv9S8T76tErkmMeZtuIjWC3YLr&#10;pDrWEgHZPADl8usw0PjsQURHIbO0sVqi0j5vrVnETT5PEQhO3yP403SxdTu9q0smp7Yn+9jNLUQj&#10;xxi8G4970SmNFDl3iHVMrKmJm2zWBzrOJZ9xGdbUPENq4ebmNuTNoZBVecUxw/JKSFqNzutySfPn&#10;IROP04i0cCBWw9n8iKWRE67r6JGC/zXmGQKse8KjWLMcr59x5KaU3D04CJk7iSy14+Hjo5pxrhgS&#10;vZviYw5YBQ5Yuv6WuF3VFJy4WCIPeKMxOHau7/WxTHNxbjpYBcMEXG2/t7z9q/FNEGdk/UGGFySr&#10;xTvVFabpe5+1vQ/n0Dk1NpRceY10yS9JF/RYHCFBE7rk43uyZkgfOYgXvqMiX4oomUTnpYJ2PYhG&#10;O5HYDEL/EqGsjg20Mb/lSUvTbIyx2KzimEZfIlMUn2syG5Tu4cq30+m0oQXtPjnmmXF8n1KrqCjI&#10;XLx79eMnKeFYuIbWXLyLyv4LL6GdL9//GPBkstXzGF+5+jWn+Oz8MgELXybR0d1d0cEiiro5PGih&#10;Qc3d3eN5DOzAcnJ/kkIlC1r5DR/BqrsutHNwxwrySKfssxQr/I2b65O6ec641rz7cs1K/uNoMREw&#10;wyp5/X7ph+qEXeP/T4LNZvQ2sSsYzC/IY6bN1cg0yxvG+g0+H8YOKeRCVq6qwM7G1/XnfVCzPc/G&#10;tgUL3g5wxlZloT2wHsdSm0GKlvhpDzcgd8b/4fjppM9ky/NWgQVhjdLSbnWLYP6nXOLPBQDiDb8I&#10;WBpYjOTRLNOAJZKwHj0IPNrHr3YSJ501viJ3vvyAIhHk/U7vzX1ZJxM5F8rPzO11Fw5/4PVLBglI&#10;V1rE2m13+jieIlhzCrSV0FtG61vDOn6jiS7hMPQ65mRggWVZQxN99KJYGaxKT30OOcLnY0wttaKN&#10;NIapZWQNSZHEzx1l36SBL/DZ0+3w+hzrrvq1UhUpQhYqTWl7t6jEtoa2POkpUaMCdNDXgXpcQ8c8&#10;Nf0CwgJWjr40yF5hiFT+ASV85M/YspWW/wAM9uUza6cqcylYoHEqVFUCl3ov/XrxMLPaU2IzPLZz&#10;wgcZlGBOV1oxfrsIcip8n36Okf8u6jod0eR++95sR5hEiX3JizQra2SH8ej+eHB1xYvu6fmJftn1&#10;6s/g43fdp1aM75Va9yf1eq4obK8yk68lz2zlEjMoLulZ3DtYMOo5cXMX53Vd5zqHayu1+SE8tB14&#10;cwba5ybCKhxkyWLyvHzPm2sUzM3Nka4ZlWnsa/miXHevLxrS0OAinD51dP0x8Gocver6dbrpxELo&#10;flyztKFcK2mU+e1tO23XUOnjTqm7b2hVGgLlAHJjrozLHhyfL6j+ch+725/RxWsRsSgggEjJz7mb&#10;Io+L6yaHTw4PUn7TelvtpdwlPq3Kj0rMIrfcJR7VLGVTHonUOQCHTCp7BpMTOs4EgR2gsAOnnxp2&#10;GUBcpJ6DAh15WNgflgJ1JqCw7i7aOf904jSdYKmQYLbT+dScMuQ8HVMEZmNAHItOACgdlgn5Be86&#10;SkV2xjMoDRFQ3R4Grbr+6OhYxxCLHwTOce7vS1ncLL2Sjs9Ltbnvh75NX34wLQG99sscwsOlNwEU&#10;EODlTDcuOj0zXVJhPVYfxOV/E0pEdAZB31r0FJFoQZRWFFz2m4lmTclJSZg4E7+1TA4XlXooIKA9&#10;NXgAzFAJhKaKqLvZ8rmUzsDd6PQSqx8MV4hOp0wYh9nyBOut8rZSq4PN6rTCaRUygSqSbpy37Xr3&#10;Ip2PhWhO1dik/EmnP4UntrZiTc3IJ9oLrW0ioGXU0Bl/aRr4S/jfy302dX5M+9y8k75Lj38EDntF&#10;oNcNyzZpRdZltuvDz01MXwjf8KdUMcwtyUarjDOkMdSpzligdYXslNgRRKB7XZ0k5/l5KkXqG8xK&#10;JtclmuOzUuDi4haKy0SrvHQJhod7KJovRBCRksp0VVnlYIJiAsNdFLNd8JLCw20nS5o4CUywLruq&#10;5CtTEqiDyMg954Am0Tjog3iMw+kcaPBk5JJW6xpHtzxuenI127gaR8Bo9OMN2Z8xWec/SjiH06oS&#10;HJqY69fsl/+9XujdR8T6q5Fp7NDZ6LlN2ZpYdNr1+ty3zMWDOGyaabUz9zppZJf1JLFNbSwQQfnV&#10;P6JVk7tUc83nooaILoMsS1iovSKNPPSEEylDTlRkT+69g1zPXH//l6P4/vdFY1JnKfNljbthqRoD&#10;wUgND3O9BH280LQu3cXbvz/fIJIz8tR08GIapWGVKKu0MLk0zWKj7Z3odRml9XFO4HorqZjOTq/A&#10;OF+e3SqVUTPN5Ka+2I44bPnhwDAgbLCUIRUbVUkxQz1lEhcR5cFjrD4Z7bsgt0xDNqVMa3u7MT/+&#10;FxXIB+DT8UpbIl2fLY3mt//MZzC9kL3eYt/Q4EZm8PqvpbUTT+SKont4PGjfJjXgNuwzxOC9ZEbG&#10;nCMynJVOBZeh9u1qE/Xps/sBeVhdDHmyInJ2tVzLRDoJywTJbqG2qiJGrFxiDoCsoBa85BlS4fRT&#10;IQoxtkqaq7B1Tm/iKGdgJQSNwg0MqfrGwlYS6uor2Ovwc98xTh9fKMcNJWTUGMsrYCIW2bo69272&#10;kvcJpSaP5Oo7k3Peg7FftR2dnKY/tnI9twuxTLX7Ch8gxKcAD+FMOt9MvdXoK9WAvoGiEgl7hryl&#10;jpTaoqkVxcJcOINMxLSaJjJpZ4CmpKYmEem2IQteVQmhkRsrEhzUtKJSRixNEK15FMztUGJWS66I&#10;uAxS7rK+T0yP1zlHYe/Hx6+zM1v2nBkr9I+jEaFD53asRipJSEHC+M7EfXq34m6mHBKrG24ovtCM&#10;UsKokhxd6pKM0/zYfGp3D98X9cgYdMye559i8BzWQ7H9dNTyPB3wIXi4hBNz63lJFRKOET7HTqCX&#10;UKLh7gFn6/C4ukWSXyUhrJo0yyxbmpYmvr23riEaLg54vBA62HwUIpvy2StI0mokH1OV1PzOOlyo&#10;YCH8U10ikbJel6HV/x3eqOh6jJd2FsDopT/brJhrHkS/9INVch6w2bprM+tDAJ2sSg/7JOOow7zc&#10;zDh72vafVWrN5DL2FT+oyV2Y5oNOzBKGrD6Sy+5OA9Tk+roqQxKAa5rjknVso+z38n7/slQYQXua&#10;zpPAUUQlCTwW/lUXWsjAzb1iASDYzSlKOzbVjgwvtFtH6ZWfr1N4FO8PZ02kbO7ACZZKVk6mkrHm&#10;otZZaM66r3pcAHbMhcWwQv7uzNIcBAvG6baY5FrOL++yOD8msudOvoJ68Xafj3MPU5T8IuFQSSiA&#10;Cz85ML666d0urTtc90k9rmytkr9ML8g0lU4iNoeuZ+cZGNtFcoQyyLW53YYzKJSDQ0nfnkZWADRj&#10;qvYkpAsAZLfNPV+PM4XF2WbGGIfR2yCbsLDNuvUQ2oTbKJe5mR7X44k8n/vb5CEcCAdbw04wMwdN&#10;+RdP2/HWu6/n5X37gPS9v4xuHgubottqlrcgNRl1uvRtxMEvzWn/Suurq7dlYkEyxebPuhQETLKZ&#10;G8UDDYK5zCW+VLeBwmptAEeMg4oki8ZCu3sRI7bXVpOf4H855s32E8ZnREd43zVs4qUTzJDGBSdW&#10;o/VTIxwIRF1NZSg02n3PlqY5ZVLnB2mDQXY4t/hzLXgId+Py4hRrWkFsnT6PgqRCgrhlDAsVpdY6&#10;00yKz09FPhjZ3xmdb+oNeXLqqn6wApMoUwep7yIFZRKlwxOs23ZOXsjLFdBU9kSXq785uvqGkLER&#10;KFmJUY7JbXk/CthvdzMGPKdt794vG0AQWxzk7k0LK6O52UPMKzxBfr54DBgNQ1VitVIaLkKIWo3e&#10;HxBrhJ/2cerbD7pkWoEfBqKTcceFk0/I+aJlaHI0PEcvNZ1dIKsEDe7wrKzuk77PM99OOQRo+j+9&#10;ECYPMM7CHlN0dcaXVktjTFj6/ubI7Hon5ulsnnDUSrQI/QMQT/hJaMn/l3EPSpyKnFZxuvrplE9I&#10;jAZfpVF8ztJGpLwanmzPz7BOC0LLDPTh9PGdAn16nCuIA6uaugEKmrhN0ro0jLmNs/XuR8v5f+fG&#10;RzFn6Pa6kpguT7km3DNUeyLwQSQO8/8N7KIdC0x77FTnsjXmR2UKIIduvU59lQW5/eXYef3sfwIG&#10;2KtDC5LzVKVpl8H6XlluUn0xddNNkL4qkIP/U52Gq3Jm58BOHIevp1fHgWfcZFSny0YSZ0UYpqEH&#10;Vy5eJO5wgGuCVNn7jQLCNrmvfzdOCjl0bvshbW8WjbBETfjwDsivzmuxg6gbg3gaMGIggK4UUiyg&#10;YcP7CNYrFTRPWLdwfyuYdEpEJaq2DLnKRUK2DKVTD5EgDNTgzlomQG52vF6XU1dfAQ1r4TQ9zcD/&#10;F4UCGgWNxTE3wA2cPj2MV8TKKdHYH66Nv5YfY2ZjE+Um8rGzBYdlhjIX9UHT875uwNRAHvBgsW3I&#10;n7EPDFP/UmldfU75pvT5knc90fP0I8IT8FWQLBHt5/TIMfvHSeW26U+v0ihYFm5cZcsqGWmQH0aR&#10;U05tVYpE+/NXCnQVZQ7kpKFss020lPwq5QdncZG2b/4+yzD9SYCRDuFcXEoZyLsIwZtdqppkDa7D&#10;QR+1DRInf8EhH8/XLGzaa7PITRGpGTEWNGHLU0MJ7XxoEUp8rjfnyZqfYYeViNSX8SD/hqup5v80&#10;vM7P3xE/cowL6NuHDxeH6ETipCub2zTMiGvtJT1NjF7ajs436X1L8WTolZh0kRhU/UrbT3TMXXcY&#10;m5BjZzNsGclweHWlzFQjGV3KTpKb7ezu37fc84GcMTV8ZtAxvN/Arh8AZmSS/K69hMyV60cStttE&#10;2vXLRkKRRPDA8pPA4e1kBOlFLJEfO0UrMwVRPgSgQCl5xYRmTPkUbkAVrwsvb26C9aVSwr2l5Wmj&#10;TGjGwO/yFVKY9MbCBmLNCIKXmpNIsk0E8yhkVwhQuFe2U/pq8xlclGc5c2e9Ezh30jjq3AL74Q6s&#10;+fenWrbgciioycXR7ZCAHjRXtpxhaOKgdLv1xr8KCkiKyRidt09oaCDLfxrCo/VVfLgpoUyIrxHp&#10;alIXP0du92A7ob8C6Rs1CCVP/dJUa2XqvwypzwYMHIkX29x+9zzGQwqjRbfKNMf0AJ7GJVK7Y9eA&#10;q3+lhASyEqd77JC2dyHkbVyW9d1bUb96ZFyEjgmasfls103yM2tI5oqeMsVtgVN+LvA0rEbzK5w+&#10;ejOkYaurFyR/4b2tqiAwNrz3XB2ij0DjG6BXUPV1hFA1STRQJNV2COTVqrDWSavqFQtTy9G4+dU2&#10;0aye2yWRa+qyg6/CZU1Q39w9PEbnoYs4UAVf8HyLGeBa8TJmjmlDPhwDFdVeBsjBl60GR2Q50AmH&#10;AqnqA4fP2IKS09Mkt28uM7UtXb9VRdVbIBei2FfH2h65AO5iqzV1edAtdPJ88rtg0RxeSciQ81YJ&#10;ZRW1QuMJ8/vwpf9z3OcCV4b8D12d4EoWpz72Eb+PKdIPnJ6735pzBecVBbLhInOy/V3XQZ9X55e3&#10;O76yejAVp0HNFdryFiFLBf8tN282YsZTIkz7RDcBqoek4tjafeR3rPmHq7+OK6wbVpHXWS2vRf4r&#10;pILH+C7pgRHiIOCmXlOMACPrFoxIH7NkGWNjjQGSjjmtT1ZhlWez1xWiYJQ7chsa2OCePPw/L8AC&#10;YugAse6CI/iJN80iLv8aydtPOLzP8eYpsvIUC/e7XfgTGp13DmdxdOFNbIVdHbXEesjcM8wwbWOo&#10;vrajm9svBfajKKp3/zxImdh720sklJLSm22/1Zpdiy/F56omdf78GBnES5c/yubvJoMecF29mp4R&#10;zCeyn9ve2nXmPbYg3Sxz7n8yluQAtbUGiFqx2Qu9UsgAHTkyWHSmtf/K2Sa6niLZCIOMJb6qtDcD&#10;QoXhUaBVzVbOUZ8nt1+Rtt8uPHh4egIBRnOc0JtW+6yuNK5NWoYpxg4Wo30fOANGMhrF4Zx/Y0Y6&#10;At3Q17kboyztrAr3DnwHCYX8CMWLGrcO8LsuJ0eWYMwbeIa1bBP31lIHCbzfE9GIt5pC1FvUWpAL&#10;AcDyso07GtADQcgS48UaoxYzxR9kG19enzWztnvMYSJ+2ZBa4wa9jmzbjVe07+rqdU1dCtCdDnyJ&#10;BffUDoTaXwrmc9rRlhKqrgZDfH5I/FeFfxuQEOXnnS9Mp12CsHQJE0+Tn11KFyzSA8W8TSGZYIHf&#10;xzOchG6mnVhVugTRwOkk1lsvWn0pa2VpyJ5mf+X+CVdglEnNl3/kIyiCr5M4ie5rtmIdxvhaXE41&#10;oWqM1GgXDE8ZIUFHPsNuqoa3VzpaFdARjibh5h8nnGveeT+sxMPbiiI8B3ZydlbU8Umuf0K7/joA&#10;+qKduFMBI5GKFhyGN3pDAgqLmnDBueV5rzedZebh5SVroKt24vd9im80cPQFUy+MRZfaz9FCNG/1&#10;JlO2nPm/xHKP1YcHd+hSI1KW2Cx7szMCn+Npl5t+wjpcg8oJ66OgIvLPgZ63src9XP0+Wqnw2HDy&#10;fySMqY8kOddS2084Qv6fUKl2gxyxFUD3uajFQWz6qRKb43ZuKb1lems7S7310z9uEupcf2OgzNpd&#10;/8vRih1sil3MAciGkyurc9iBa4cxTLhEf1BUWkqUeZTIrIG+Q0cvIb34JYT/wbvaimKNsD0/Gw8j&#10;9WMQhNb3vY7d4G2nTorCxE8tJzo7q6/6oc2paJ6S1DARkU5JNfUtgzmVLVMRcnNLk/B7Dy49pCLB&#10;ipFH/qFNJJiY+yjIFvSnxAjW1dMbvW3Ju6zP5UwAKJScpVBQYEmQB+v3gI+SMU5vwgobR2MIuQ7u&#10;7uQvPs6gUieAtqly4GBLm/+Vxt2H2OgRtbb29FHf+uRnz753VNJR9hZ72dw0jCCcwUBVNoNJKknm&#10;9QFGVskicbcFCTKVwioMPIi8DS9tHON73ZB3eDRX53vM3EOzPyZum8leQw+BtLocGUWVrAvX0jcM&#10;Kf5CaTbLD5TM7PLG4laMngneq+HccKCk/lIKWgTZsdPF9OVtX7lGhUEt+rU1RT7sBEoZU84sufXm&#10;+cvH05SSaMnv11sQlJ0rT21ijITRmcZPz4tZsfAo7mnsDKpzs+ME7avWc36BQV+MyfwBEqesFmqZ&#10;brCXr6ioaK8uIpREO+6iLTFd3JONdh3eiHQLQzO14cY6BjpVJxHvWW+yupdKnO1pB4WH7BzS4ZuY&#10;RINE3PyI3zbJg8umajnghb6UVNv4ZtJZg6xyBoZ6DbmL7Qiok+jMtMnmY2qZcaKQX926be5zwNWg&#10;UjsVyWDo2fyYUiE81/zm8SKCBbMtiwV89UX81SVKvbAMM8qIkop2+XJtM5M8piCbqTa+I5pr9v8W&#10;FfbIWesFNkSLWOjLS+2B1ZKY85Rl1TaF4jj3GCXY74WGbO2FtaEgkbh2EG8GQ//Y/sjmYDknLYLv&#10;vxI+LRO0uY2uR3TeCccttRmbKlkIq5Y+t5g+5ymaiiseUVy+u7eX3JVD3kWxW4Kbe4iYF6B+h+t/&#10;LWfQ1p5dm60U33qwdM30+WDwTmLw9oZIWUH1EkpLIPPCvbh/7yF4MNPz6rfV9YlXxluMCipyi62t&#10;PhHF7ZqLpKwDuDU4IRe8optEN1b3tVWv0S2e+siCU0KxpRtPK854p+dzhp52rDKbK+PtNOfalygK&#10;0eYBfQRyjt1RjlYxGMXW1v/MIzQp5C7/BEvpTID2TTCwzVyvw9/PE3HthQaWDMOjZM1jjsMcOkfG&#10;htL3s2Ycz1/cvHy9ZRd4cdQHXHmlklN3oOakRMEs8HGk/PHtwPqGBpjehwcU9c3x+oqMGYvoYZPm&#10;5pZZWbnwINpgdQKqSLwuWhirxLqegN6hZ2yZTNktQhYdBm4ePpPWJgXt5Hrd6bphR+dPdM0y3A1e&#10;3tScHL2vsK6K+/nVqarqaig150bLiZFz89i85DIMkjYAlaBHpDAxf4iifZjC5/FU6RAgBbw8cXBg&#10;1WOCD6c1kb6NPnQec+4u1sRSTcYPW34cm8CywxrHu2ZyF7n8L0O4MBnP7IqWSRLSa70SF1peoyc2&#10;ZsH/K60L8iT98y9ysLTYatiXM6nUamV1y5w1b+GQvQlvcQxOesQxnIJ/6EyD8V2y9m2Qcnk8BW7p&#10;kToepUrwWdsEyU3PQfQRLN270PcM4bxk2p36u1x+ujH+16Uv0yU7Ah/OaY4JtSApJr5UmrZkzX7Z&#10;AztU5lKjFDcgyNqSGz0NtBH6Uk/v53H7fP86lB9Wp7fMneVxHK8nYw924ztGA2nshsd28bYkysB7&#10;kkpjiDmsiKGtLZnIi667V/m16c4vMcq2oxSAFRk567i3q28urVMI5vFMuKgPSqUHw8PX3uhKwgUT&#10;Ka3K5pY4uOJin0+COza6/QjNGCF4XjwrhFLGcj2UmvsBxT1i2iillotIORmfk4OhIlK4uJyQRMg7&#10;2oH4vX5ngblHONcCGrf184q8aDX72lTRWvUnlmD3I2uXfxxgptXfV3yVGULRK7vUch0czQkKPWak&#10;eV0cFZx8LG1pDu+jS5Q+T1Z6PB333Ga99R8b9EkrICGrYBmzSYf5PjkOPuq/sj4qMWcw6twU94oX&#10;2BFYbyMsNjz7qtlhLFiRsUr+az+tSNTnacQIr5QhoLLmqF5pQkCTjqZoQui2u67E+qXxras6UFh9&#10;sXLVqq8J+VvtcG1DVxN6d9JgfowyVwpDBc9Es7EuY/EFlrTvuuPrC/oc46FjwGjOsX09x1mD7pJ8&#10;aszbQU7H2+J29/SzqSR8wpgrg5AfmNF7wG7L91WPIrJ1/jGatnp6Gh8LJoNjvhEbItJhdZFMtO/e&#10;nMnqgmlvmKpVFznWqPf4O1+3Xs9sPQgwszK0aG+D+gx7FxdLfH0/Bd10XDxdc87P7dZKU/o08iZu&#10;EadJc672XDzwkgXQWcOnRY6xur54CHnq4NyiB3wiCo1ACgAbfhzrknSuGWAxUV8/PwJeWhun8+Vf&#10;Jf/nGfvbK8QFWKo9fdgS8OjR+notJY8rF61ASe8ModTScI+xtCV7NMd3722wJCQTadIpyaETSt1P&#10;aMNdLLeNYxLCHb05dmkuO6Uwf+c3QqCRSnWjB6kWU8W0dpxyqkD0nHyZSZv/O+/C2AHm/p9F4wic&#10;37SbU21htaefy737XWkc6zo2fzb9iJYwVSvf/mjUcwJzE79RVpeORC+BE1TR0ecZNv/jIiMfVPSH&#10;R19u/qtOpbBJBpy7vG+3Q9zLGaFGcHs1teyrkQe8m75p5q4tK7FolfxVm+7Y3HA9skIwYjcyc01b&#10;3Aj0pJlb5aca7F20FEf6xXAeCcOqmnqYxOAIfSwmBfQVjtD/EkA5xdCljzCoGDTv7taQXZuo0e5D&#10;HIImPZ9MWQcBy9BLBF6Z1FkREImfbXTLh8KJKqEqrtJnuxR/uDQ7N0dFk6NDR8cW9TX5naTsGDea&#10;xiWxUauEwNpbJ4e/Pnuml69KxfbS1omnfefkiHWiQns3/PDkKn2/CJxsNl67/T0kXDVz2f/JBCdl&#10;AG/CmBUmwlRCssag/o+5+CF+nCJErNw7Frply3u/kyMyWDfxiY/y/2jjMyg3Z/c6TVm/0em5Bzu3&#10;9jD+aE4uR1eRHdTqM3d+LML8OABvJ/jQ4KrCUdbRRa0GPfuGInZXelLoGfLIjM6HGPV4Fn4HNa0C&#10;tHOSN11IibSNNU1c3A+DYBuDlFtyBPc77gIfSViVQj6a1OgqV+0ZrQWAq1a6Nn4JwolAq6x2xAqb&#10;hCrp1Yv7PzQm3sOO4GGONqdOpUygeQM+rqYJE7XL877QJ04D5yysEW/G1c6HlDMHiQtPxvxLOCeC&#10;3fqo8dbUbCV8eZ1lzIl4whHPK9wydw+R0WA4RypEFNzc1BveZzUGRZexlybRkQbcoc8IPdouZ9mn&#10;a5IpYDa3hLER6BXacbH9Cz4+b9lCNwFYxE3T2fUpOmSdoJmoFhYjNUNYx20jQb40a8E9roD95ae3&#10;Y6ERX0ELbUYzbrxEgmCbf/aZijZeHw92sXFxT/sBn5fwi4mfhwEfLTcuBm9e9fpxYTRlk5XAef79&#10;s7fo+tETbBifV5/EY3zt1EQzOgXwH0KabwqFAE5JV1dLFWeOjJtgri3TtcZwGXSQxuqCojVB3HCV&#10;c/WBV51T8sJfWXX1zT9X1LxYlCHCxgzhhWq8mirLNLDLAazN7Zzd7S4mxNmXe0Awn1QGja2a7oI9&#10;3r8f+pTD6RceWoc/s0rRw3PmCEyWK6oL9aMOvybPXj46TUfcolBZN8S0Gs9SVMHMIFd+8EW/0bm/&#10;hBwKqrtqEToTCi/pWbRsKV12vPKu8B8enCUDzvdSZEPs8W4jpglFtU43vjUQxM/mJIRzhupnFDSh&#10;da6fqXloss0clSoULPySQIAINpPmDffE91pKnqB7p2X33wOgMLG3Negz+xNjjf2qaTgIil3v8ImW&#10;1JRnZoY8nocnT7yFmIozzOU6cQ7ES3hrOxmTw2e2Dk7uzv1LS4GAlvS/jsfTiBBek6zwJAUqsmrG&#10;1fd3v5OrKzGVHsbeq9ATq8xW0TJ412Sgr48ElVSIbI/uFUbbyPN6uuHt7dhgl72me/SidmRrCQfu&#10;VafQwOu0hLmsCykHvy4itsV+M9/KOhNNeuLX38ThR9LopyKhd85L36vwEqlEhoiJw8Qx15B62CzK&#10;leKooGIrWZUjSsmFRsY+xK2FiK26CZN2NK0lZMFARFG0YFmMH8d/dEYKK65VHKELMQZpcdxgZEdV&#10;5TKts2uu+4waDaMp6iL1cwt1e5l/fDM5KUmdpGUjxseie6fYf7kgkQomn7k4H43pAnn6tg5NzAjI&#10;aWMx/COLYyq9dr5ozfb5OLrnslqnHS6uc87hNLMVTcRNNJew1cO1d++WoKMiD8UT12rmyPHX+fbn&#10;aW6EtKGpYejkX1C9pnQqlUrE3s1NZBZXLFlktGTUU0Oe3+DQEP5yHIp0oni0ap2JVZAMA1dc9cTp&#10;6f6fJslCIx6XjQ4fg39mxGDvMVtWEx8PwpwSthWCwaxlD897Na6MaZL6rqSIxcHz3fi/QEUSAUNW&#10;wjFHrUHKub9RPHntEEkm+Jfv/fZ7j0obTM/n9idKTecNP7Dp5iyG8NrxkgBV0L/3+RkbmhFISULi&#10;kHQHnYSorRL5yBtKPatocTCXRJFIQJjSrBt71Pmwz6X9V0W8RCUrRF9b9M7y+zwnUzMIXExtwwLB&#10;CWNFrQ0NCh2y5VVrb63dUhKQFrek2MmO0p0LHfirgLbEGLfuGziTSRb9NChU+Aygm9DanW5ylm4G&#10;T17tENOaOZ1EKbPn3ckp+KW/1dxAktA4fC87yiaU0GQQjrnbTcVGLPXw58Q3FQry1idKEbQlJB7B&#10;nAy94LPtFJi//zg62Ib+a1TFq1SpXF/X7mBb8+2llVjgPDCT2aL3cr2BhyhZxiNEC4uOIqlu/pJ6&#10;NZKVMX7AYkmbghMzwlPFaIqJGyaJHYKfSFjass3trInwyRJLMcO8Uto4xTJB4mSDi5s9ALcFhQm7&#10;b+XwIm7tNy8XutNNSB4tzxu43aO4n5UGBzSfQpoODyarKeaP791djxmXWC4Ho5RJVZRRpm4JHJr3&#10;/6W0Uza2m/Vd/ddo2HsVjAyPYdiH2kwKrfIZ+uV1iBMJitOwV0PM2q2y0ia3nbaem3KE0iUyOvp0&#10;+jjXyUHozMXB3O0rtEhQdGtCRMNMy3LLksP7EfG8ftzcEs4ACJ12qMyD1JE1Y9fxoDK7MQ1iwBe3&#10;2XUMSPugNQcbIpYR1LMYe7lPTxtmtWx75yldCuy8vUWXMnheP+OGJ4UXMrV+7pAvvQyaqqXYxoU2&#10;HgbNsYhq1XXw7Tx2f6jn9jhHBIuMb2mMf+zCMzK+IDL33EjuAtGpAAqMPj4d82Bk2nEgkGZDgDf1&#10;83LmUzWWJK/hh00dSn9vOAZ6U3Nw+n8x5HLeSPVfxn85iZpSQPOL9TaLFzym/IpnTiP8NLTx+2ar&#10;jvVTfZUHCkvlr15S8jCtQj6UKFSBRggwKYRcO3F2RhXl0QMBSsEQ653BKN7M1sGujoOgrqdjpKlS&#10;87BEh3m8aUKz1d1TppqYqFaAaNSylcpss5b2R1s6Iw9PXuQfaRZy3P0MSquZz40cSjJZuRqhHQjF&#10;enRrZnH9jz+RIpGyDlpEWm95vpERSH+K+qL6k2pmq5N8JI604Qd9hrwFRihCw7NoZx/hF3qpkTjp&#10;vZ8oDw/w8ju4HNz9tPGACJ5OV9qkMflhXLVppRkqRdXQ4F9IsH5jt1TM3XeFum2uEZVp7ocTPS5q&#10;e3+oDaLNHCwgXsiym33STy2cKJiJIdHp6enwBXkSIX8GGbwbPuYehjz/N3IF9VGhZ4cPm+dhzZ7+&#10;rhmhJPVuYw8PJfdmD26Bnniu/2FxNt02X5lmSb95SuzvkoM/1vojK+W+inwtGYSIW1WTN4ktAbfd&#10;ycgUvIN030XwvAPopNW5qnDaoKnJIr8jBAlD1Pg2p/3Qv+oSCwDBgoef8fkDX+3n1YmfZdrFnPd/&#10;6wXEXdiTLXFCi5CpYI29CF9UlxDSpEEcFByNf+5/0qlgzQFi/qDIrORE+u/ZEVit02x8CYCnR+e/&#10;JJtJsyyiGsMoH0+8n1mAwRq0XHjv+eaYRbXinehH8J8J30iwi6BtfowInDejj2stthBjUdc6Nfhe&#10;uj654ZY9OtwAz40vngxeOmnlMyBnxO3dXDUnZ0rMHUu7JwxTbt1qqPkWtF4q0m4oavh1nnuYRy7z&#10;Cd5NHSfkFzk8wE3dsJF6zBuwpLIYY6BbY8Aw7RWp+bi6x0IhYww7IDgj9MmvWa1LEWty4f/BI0lf&#10;uoAo+PqGUllhzDtRXjEtgDYiLgNhbuCp1i49q/IcY9jO7C/r06dPS6AE21zingspJ7yxnhOZO6+I&#10;3v3jChloK1PHbMdsBb/LfQ/tCn/fRNcZiJaD4+u8mb/l93nG8BkgCfNZv/OhK0RS3yzM8zk8DHB7&#10;nPsubsiZ5SKYW9vUEIZizMPLsz/zsWlQT2tTNY+lzqiwEE8VgfuuIE0kQTzbB9ZQ11ZlwrVEjw7s&#10;n9OAaaZj2WOB/WeNUC0qI4b3X7WorsQfBpniVfz7UQoxDOv5XjRCCaHIExp07fxVfKSV7VXzSqH8&#10;PHOkxPSuc8bmMKjcHqcc+jSUTvu2lomHLZJTQ2G00JvnzRkeIb/oFY3QrmiAXAZTKj+JktaiBvUt&#10;NogDCZYveejbOqB+uMNMW37xr1Y2LZVut+vo0FA5nBz0L2iR2l8uk0fsVW453Ran92o/ybizT3rz&#10;gwOffWUWeP+tyeLBNlaXLsu1eb/jK84MOzt5D19M66etckIujf+0M+u6mgZo8nz7n1d/W17/FxsV&#10;hTjb78idDNZkup6q6R63/M9OAHJUaB8vSK53Rzwy5HGJiPSHCw+N+fc3PbYtfGyiano+zF5kaNW7&#10;DQMCcEtCju0FBxZtNIu5TuqADM9vDTNa08f1itB0x3jIsOIiFJISrePGlaHKiEDf9gngCMWM1+OA&#10;Et4MrnGKaKNkWGlDFA+dBozCJsZJPHfsyvY65jpg1sq9YSyZDIlrovLeuXi/VjBnZY2od4frL1gi&#10;ZZljlaFpCe4Ms8tB4H2cl68nl+g9YUHPrqOGLlf7LI1tut0+yE47qTUXmqTzfBYYQMthxxhuwo2n&#10;qnlvjkBDsbJEAZEWbrcIiuXMBfxWqgNAJUFN/PlNollNUfk6WDYS50TBc4GACW4+viKQztf7kMuK&#10;JupvYtEYmaX9TcjTzwXSEWtkMl8SGSSsjBKYwwtrFxgUHl8PxxxUsBLcvZvCOhpXSh9yNYpYjBGC&#10;A7kV6cYj1bXVOJEV9BbcA8x3mk5oo+GjqRVFQ3VIYO86ej6JzRvo4pRitact5GlwGxV+W9aQ1mhw&#10;LKximWAFg8ipWYhT2SRthqwzTPhKx/8IGQoaGOqkM2noyh+Fc8qXYaKgurc5P9c2JFn5f0z0kINL&#10;+F83sJthEbafh8GdN3u3G53+GYSaDzwrBM6HhnmUsX8qQkMDhyr6/oJMfGyyRHqk6oBzkbvM3Z/f&#10;Q98Fp5uTY/oj+9cIbGx0wbOy0okQy2nGzDC3ofoyXolMIZrOEu0xPFW+1Q9bNUczB1yVSNe/RX9U&#10;mV1tJNZLmkQ3u945HboyG4/rfBpjAXLoZZ25WDCUVqImOY+bv3+1uLktx5zajheFjcjfZL+ikho3&#10;UrOJdmXe7rEvj1HEfKthHUOEkBXxSbeIe5QmbVW0E6l8HiT5yWazM+FQYmi0qVGI8+JuWyvYHhf+&#10;e00mUL+u5ULbrf5kZZLdERRxhn44Cq+B1VpIztOP5V5W47veBRRJ8zBpWCd8I1RQMIcGnYJsYfgh&#10;3LDOZeeIjYE3PrGnbCK3CHDkwbDXI+ATNV3ho8nhF9pxRuX41fRri1Vl5gTcd/vN9r9DHlD6AQK7&#10;RTOxc0aTpoLHD2GkCcwuzaHfHzw8nndRA3o1e+7YDD7/2SQrTJTl+Q4+9nymvW0KvXUAms348ZNm&#10;ynyvpnXexrY/+fgFCW81hd7QFxrCARdqRxxLzZZO0uBZY0vghG3CbZ9UHos+Q53k7Br52p6uBFYp&#10;pVMcv0HCsZykjpjtuuPd1Rdt5u+RXzWeMexye8uWh+/LuqoC+Ng6Ph5tNgwsLi5RTCB2xeO34P3s&#10;TVsQRKB2a+AxXO7pJwss68aZJQ4Puq/bs5f2D5LWLetrFGIxctm002ZIpVTptwQYC+Y5nMkKUlzQ&#10;SNshVVvlRp4IyviB9DhlvYjXXOvUiF2NYEHw0WGWLdOsRCjh++kQlxg0al5s9MNDdZkuopl6YXuw&#10;btX3eVjMH8kuAFkR29rCP+uZtLF8Qan9a9b7hEvAoisMyJW6UhHaTC5n0uu9WgtiLSj4I7fWfPoV&#10;T3R9jNJGj5MNNiZO0KKLhIZm5O1a6A1zy/9VgURI0MjBIU548Y5djMBC61iLQQ6iAWodyaGgPDpx&#10;J1LeG2wDs69brL5/0U5n7UpnITFAk8I35OFe2Z+2eOzlvdgKGNU0eMWQtPK2GieTW10juAE5+Ma8&#10;g6JFqvDuVecpC/O8uBUWtKwr6YADZXnbx7ZsA1o2ekKKh/txgkbcRGwEhwde06aCNAgU4xX9snLJ&#10;If77pFKQhmLUN8HF3ftf30pB3wrBWiKA/c6bXBPVfXUb3NDRIYEWcnZ2ZigfEmmia6GG0I/2+je4&#10;UHw2UAX2OKQZe3gBH+K4uURFU2G44bk9zIYbkYI8NnNFmLomdJWRQ84S67zM3h2hZJGOP3opv1gR&#10;1Lt4hYkQ3fRPHVtmpfLlbVu0Wf/R+XPE03AaNOQ75NtdLLRmrM5ZFUklw2zu45B3OIdeqS6hB/xm&#10;gbCP1N6YMB8pDEOmfMzIe4dpro+1ElW37PyPoH1odMmx93R/BCkUP+kaDyRayEKdx3xyL8Vwk5j3&#10;fpb2s5Jq++NhmaWAOsZbL0V+KkWu421A6Nnn7d7gM3nk2OQBFdWqiirCWCPl8PMl4CNa6MVnexeR&#10;mX8ANeAKs/uxS2hvuGnC9+V0xPemrwMgMQY6Nti52SXv+Vicwb8zESci9X/7wtx1RQF58au37QV7&#10;bH2Xpnh4YA6m7X471FxZ/+dy6phXr3VzxHfpctnQcXaud9Mqf965EWGWUeMJ5rpkM0hpNHakbUSA&#10;2HX9mU0Aa3u771L+zg2ppaDW12eLDd8LHg0JkQXv4Efe5Y8WFX+lz9sFnpd703+53pbLprQm/O89&#10;wVy11LVVLSsfs371uk1L1XYaWadPCHdrgr/UJ5LiB7zHipML7a2zb0iU0GFyMPMZZL9i1jY0DEAG&#10;ddQEtWZutT6jXZ1711RqeU70ytTdt5ljv2eWljYhF3yjmxhmlg/7vke5f/KE144bh+Go9OtmfTg4&#10;+18pxbcB5MtWRp1kbmO7WRnpU6KJlM8NN/qdTjVhBFrs/PZmCJ998qj6r8I0+b4cXIEYHqihrE0a&#10;0YJTO92CTKZ0MNB876TtQF+8Da4bTfO95dsWJTSqA7LhPaTrZqP9SdXhqsGEDr02lSWiqpI1svBA&#10;pOEI3p1lJgcFrJ4OmzBoRmXzI51asGqnGsM0u8PJ36iJ78wfTgCW6nUPo73xJZm5+TcsMpnpIoMA&#10;W+bxMGexoUgvAnmQ8STxMN+HneSAd4fPoHXSgP6iBkR52sz6Kvhk6m/I+9crVE7yC5wMmaGlVqNR&#10;bR1Ydg0C/1xaPYSbdFl4vM6Kq/GQJCmdRn13W53Ov7VAOoSPh3ibNFRpCvJwNynm5SqCqeCR487X&#10;Dx/fj1PiQdp6kTjuMVoNqh346Bm5NDMR/WQ8TDYDhqH02fv66Khr/DW8Qm4MUFPDUkG0Ud3oNdSv&#10;41BrBpBNOIUCBkEznMDX5XbC5Rr0MoTHC35Dtoy9ZHcZPBYSpQyFYV2fI56trvcEH0B3voDQ/aZh&#10;VOD+2GBMqA4/d/sla4yV7EJjtb11P3epHbCiotBKJ22QVV3NqDB+NKTR7Vx3YVYD2QlNTZNDg+9x&#10;T67F83LzcXVbyFQwI4G6lUw5+TBxQE7Ht5v3cMrjIziqIdzBfx/cSOwj3Cuz7vxsGLf9uVlze/z5&#10;8XqHsS8fr5qSehuFUBZHerN67LF5T//qe3+/7HWcs975OM33JvV5Eqenj6UbXValwSP0MRdXZ3f+&#10;8Sz0SXpqgRBw7fCZnfd2YOH7iOo/E+PtN8MIuPk/L0BqZTblmdNxEhwWRPzRb5dyeJfUh5Skt+PP&#10;UyHjgM/Az8eZj3nt5fG+PsHmxZy5TidSX1+pVIkYVnTJsJ3XUlMPC+FUs40eH1yw4y9ojBFyoE2u&#10;3wNPI6s9I4ztW8ESb1FTFS5LcxN3NlhaMwuqTsd47GXnXudmyQpUsn1ZhPXXTWKhUV8qviwLhl/O&#10;TOCLB7wYTdBf9aY2IN+x7jqgO7L0olTZIoezHeqbVRWMSfT2OsE+x0+I79Vpmgdi4kg2G7MEUCio&#10;pR23AWLSBBIpvzhCTLcdfQiCfYCXGRuu+RAPwyd4EIaC9kulTyYE+40G+zzWTRscZjH9XtSasVHA&#10;7KlNjG06M5CHBQM1FCTISOjLRcUSaqST0ORwzew7sySzqhUK7VhVwtk+hBUWoDFdT4aHy4TX629I&#10;0Oxq9cJHaWH28KmD0EK+yBCx503hIb1WRQbV+J2DdbvcIwzebo7/4Ojqzall9uVLZYp3K800U4pM&#10;zJ2m0/4NKY/bMflNBrhrQAJhRV1jVRp2ZieAMPYo+76uiwx7tu89H+f9xiHh5997Mx6vTUMn2O46&#10;jiWFPA1HM3Pb73ofO1kGRtwrNxr8ZrRrgR7bz4EdqLHPYzVbokHhE8v2hXld9/OEzU3zpHcRhfEf&#10;+cyb5ioQ+2nTj1GK70COsxhY5/15s2Irbm9HJXvdnmFE5s7eGDDX0zRXz1ilgW8CrXLyEMb60l/1&#10;AVNBkwTcjY7PdKHXKNIrTaEXGIcel6xC+zrZhR9TA/tqNxVm+sm6kziTmjC4UTDUCo7A7yKjpnU7&#10;xpxlQ3OEKHWBQ1JWIOwb9VVWRCwgIq3IYMLwl2CG4VaNalKS0ZJ3v9L98oPKILLwdEUa1SMYA88P&#10;mAzmtA0h3tLmUQlBGunvVtlDX91sSqp15NGka7YNDAyo4MWSl4JqqeFlEimrIkUHefrJKJG+sq65&#10;LhUryiF+5elpJUP6PudPr6CNgzFEnjSmJa7T/bZ2CUFtjNMISxTUJ5yTOUoLlozBInlzS/FJIzSJ&#10;1PgQQrs8OyenAYg9aY6IDhEGLsafn9NZvnney9WMGrIUaqX8z8LOkqV7xfx52BMPXq5OoM5AetER&#10;V+mfYt5I7Hn5QJ0VobhVH8p7z+oR/zl6fZoBmdTcG72aZF9u87qlLmzc+Nhp7ikkjJvxuXyAc/Z1&#10;jsSMQRAVt4pmree8jBsxqaigiBZl/WXEmjd36SNkAlHOoo2agEbRNcIR/dK5Dypfie92W9zGm3pc&#10;z0nPkT7qL4pvYO/bTTBaY9Stpii1HK6X4SrgHDqmL7vqcGX0uBqb77lYA0Yj//3RVFKYzxJyKPmp&#10;mRB88Dyv1OamoJ1abPWjYj1bKGJqjca0ISZMwwFF15OtpIbGPYoqnAJoE7EQTang5eobDXYFl2Zp&#10;rS+9ukLty3h+JcxvZs1sr+7c/yKFR1A42mA6wF24ffks7aMmZoPAy8iNNHDR87ioKkNkhLbWfvea&#10;0fR7mkcebZ53pIIBvYR2nMDCz9YDZKFUpnbjO5b3sR8wGUM447z/wv52RyN0zZerrlCIXa6CFUW3&#10;Ahs20CPOsXC6MbBF2OudUZp3rwwf9dzPR9UeLYGXOV2wK+0DRSIgSD4BK0/DrkhC6nRqmCYH9xo4&#10;y7u7uU7KmsXAzSe4e3aQbLPskD+Q7mEf0N/z7LF9vP25Q9Pp8vr9B1jZ6KvxbFqu10NMqZX4FS1A&#10;pBXPQJkrJj/6sREmtbe6tVEgcdnAP8OIefflvrLz5l+lbod/cCPXQZeH0B6N0DvPZfej4OVmd8w3&#10;0X+SWjgc6udaTDYXvh/hkAqnm69iJP1XSZuDw2ydTEQ4uKTPuDCQWw69pE5xTktqgRetB4CwDz0H&#10;22jOm6fGlVp6vZbppv/DcZqNANnxPjJHZNw9dRQMAdGe/LBheJi145rhtA/NLRDSJxmBW7Bnx5b3&#10;t/J34OAX0O2tSaZpIwhTnJ9CcbAl/sf13RtLL6/ceiNWpaguWHopW75m1a40s/0WB0Xq+7UcooJK&#10;arL6kC0nttkblJ+jY+/W1heHnvfYqhuq4D40sC4cZl2hOCtBzMrq6m6SkuDh25lu5jBY2S1tuu29&#10;L8zZ212SWa7V/f4bRLXiCri3KdeU0/c7xGnRbx2zbI0JT7i95cG9pWIKf8r7fPwMTjqVh7gfVbA4&#10;qKPTmXHrJ3EBKcvpr+8QzegThi4qaOZio2Cb1OnxA0pRcWYQmnxY/K+evVAkRXk7U5lzEwX4kW5C&#10;FRIpolmjKyLOCWeogpVjavqOQzxYjamSY//891te2ceHjgxTgFaFwpUhcujDxa9tXkP0hCaTfLk8&#10;mC2B2ZLSNRTAeXZSfVXuRy4hzUC7fsltdOSFcoxKMho0edSQavJ8o11DAglO1G9TbUmikRzJ1Z1s&#10;7Nqdt6MPBzkyGwQjRjvaEmHEmIa7l9ylz6u5BIO/Aoc52NfXrj1kYFqDpwEHPZn97JEwSacQBF9o&#10;/ca82pLbr1EDage+DCvB5m9g2O+itoBf8DJ4nnbNSe7JqpaHBSegpr9u4DwX8Kye3P3pKoIsnf7b&#10;ntzZ+XlDQ9fA9Rz67Wn0kGkkgAPgr9LNcXI9GVMpqGUqwD0eac6ml/8zXLRIeVAl2oZYXc8B3g4s&#10;YYkVaviOaM2mgyaJfjsUVMGgsve0B2J+gsmFz/P3RmVEGBmhYbjF9nlN486ZfMr7SPtMadlqU9jH&#10;whDXt2boGtG5NAg4Qrab9KaFCDUQInNgV/hGXWT9Z4gqezT2547PdlJxlPdW6zP/wnNi3ueLnX3A&#10;E/72Jziv7gfhTYW4a69p7u3VScjuBZOZdtHP0WCpkeTqL9+hrQJjg6rHegugJNDw/zUXDi0DB0Vk&#10;1RYtAUPzLpZz3zBDiO+3R1yhsOf/4gwWNOYnm1hYwCsoMP+k3Hual2OOwBnyrSuusJZZQFrnnY89&#10;+q3KlsOMN3MkjTYbWVT1w0pHTn2pFjYCHkOyAPdof2Xd3NcFgcRThT1Dd4eA5hdr92xNha9Gp31x&#10;hY082hOtkeEfMDA2lsQLmOgiSJ5awmYw/T7o4S9iKCr4elbte3NaFmI0uHUR+zjtzkELpIOwF0Cb&#10;i80uehG0+Hu2IGH2DIXwROlEwOHvY4eb/luu56y8z8yx04jOlyEd/oDbdgc4u9+PW6/S/i8NBtfX&#10;x49el0lKYzlm+lWmvHl1DRw3p3wWVAqqTNMzCEHxBu9TWRA2clyz54XATPtq63w9O84inQUDU7wR&#10;ZW0J/TU5a9BJvhvIioeMHtKwoMbDzz/4NBBaSPvHxuG39w/52RwLJec3f+uDlpUqm7DelyuXLPr2&#10;1PuQ5+RY8KctH+nZgnsVx7ar3TrQYXnzJXOjOddwqU5Nz6PD8jwpZCHJtLIGTXNc0wyKkO67zN7U&#10;l/MFJXRgJVP3eiTtlS1gU2HSf7dJ31tAwOl1SFMYa+jOx4+E/wquamZPKGKBYP9Uq9D3zoOxi/Y6&#10;yV87Nfwr5gvFwPT4N4oQkZ3v9dPoP34PJ5SyUs9SOomvc4r/Io8Qk+wiAQpPEKwdzJVOPx83gxhl&#10;CdeWJjBF8Bq0GNp8HpleX302PB9gIew6Btzr69vdiNB93XIRXK6Anc38oOP5+BfNGuL6JnYKRUzq&#10;JAQjPBWu2kmbG7MB23bTlBpLcLONdJ/mLvR4mnBk4TY4iZoV5DL5v/Sh7GYnLLOhB8vBhuWaBDME&#10;dXX2nOONNpe8PkdEmtAZyFTLe5zg4fTma3istDfUvO1/4/mugaySd7c1nS+w4SGyNWXfG+ca7b5L&#10;dA9ywCyjtEB4e/3DZ0IuqshX6XQWHWzfTxqhfdCjoHkC16SFy1rp7sE1K3PAtcQwLm70g3uED76C&#10;nosTq7mNRxiEBb/xlUAbokX4I7t9Q4AHs/QcuTntk3X824HnhLOt+nbhF/MCfWQQv0FB9mMnzK+C&#10;H4j1DBQRos0vCAla9gKPDHzBCfy83uKJ5tBGtBIqiSX4v1Qpu0gk1Mc9OYuE1o4+5r4TrO9BzNf6&#10;x/Uf/FJWjKCm4i4SY361BUuqnfQpc/C0lyPFwO7s8iY3JAxA3IjSTHvPkZ/XP0Q18raBfSwK2yl7&#10;FuwVNeUISATEIgTHn4MYmaanV7e2UhcaXJiYmEYhluZgv+ilvY7pt0HI1aQQMJsEeU8v79GFo1br&#10;kec5CUihUPre11RMijOex1OfvdOGZB3rUP9+HP9btOn0eBXz/4jqSVhoYOUOQ4Eyr6QCxutw5e0u&#10;NSyXVybuS0nVt7RI4YUKyjsdEvS8HNYcDMfQ+z7fMzu5sx751ufbA0UA455lQ3275BbHFvVaTPz7&#10;f/EgUker832FJUibCSfL84/QfzpLekp64q6b+rWr9TVGzDa2Wy/Kujq1uf2ndij66wlFb1/s8gQN&#10;CxZMuJxDnqSrL5Nv0xsXK67CGPortOzgtW0mUlo2YLIG2JH8bAEztxwPSm8Wn3aC/d7li+BnPCcb&#10;GxXZdolyDxL+d/YqPawsqOaszpbmFh4e/41Fj9eZfV5fY7xQwrECqy5qG9B2cBUVTAC2crgGcT1L&#10;aROx8dxAIfo6RQxVxPftRkMkM23PZRWiZ7a55qHVVJarL3Ais3s0huhQP4TL/xM3kRfHC93o8Ijz&#10;75mhr+mepDd4wViu0T8setw+nqbJw4D5oq6nmswTEpuzia5ZY0ARDUhlwg816Z6M2BOM0h7L4Xv0&#10;enuKPjQeuzMW7Tnm0JaT22xO70WzVCAYKrYS3VDiEeQRAefzJYsVsuwYWmSJCBXY22hIQOJmIOJz&#10;2CtqnGWOSUINLTi1vQkpTOenwoRx252a/3phTfdVP6HdZuTOd08zdb4SrF8qGGH90yxFeRIXPgFP&#10;AtmLNwsGnUNK/s+ceVsBBx9H56h/6I2cvfsODtIX94IC7lA/4h26P6iaXwUEe3zyIPAn7afbgCen&#10;USNfYXUmCgG6agrjxPM3EJbd5h6BnBBhLd8a1LGVULfGmo2626aye5JU3Y8/45n6iUaNIzScgEEn&#10;4VTxu0S0zOyBnIQN7wtt6qQIhpsUNV4yJD+B3/nakzj2Pj5RlBFDDkIch9aHhSxk32JaUT5pwtmB&#10;BY3hBt6LkGyy5SeFWtpfh8aKeurT2lIY1GxEd9pHPNO7e9ylWtgU1n5UnPY2HlnPvnTaqXNAObTf&#10;9g4BeZAJ2YnD/paA1JLKiqCuLr/nfpBOstuYJ6+7FdHCBGxhjNL9juO0drPkd8jR2dt7SwYgb6bQ&#10;h0WH+j0HCz1BQZ7Zp8WZgH8o7s345hHFToHhRRU2Hp99UCQ5OTKcRFcvl76/HXzfwRd3c2Lu3hm6&#10;xHYFmaGbOcTUDTxJz7r1tsJEFvz+vsNbHyQel9spOZvE3e/nl1dzNHlOghkU1BCBzQqk5AiKzAaA&#10;I6R28WGDf8FFHLT9FAz9lxb2YZhShqIGdFBMu3cfN/jBiVA7ddBezaRtsJmnW6c+Eliyn/itAMHU&#10;LtAhhwoeqibPQ+ejrEp7L8HvHtPup7jt43N7O17jfNZApxW/suAEWzlBTddaLFqL4N1ydtD0Mb3C&#10;gnIqjAxGUaPQjoKh8vjOGeZI/9pnReMNvKTv4YMl995H1+tO75+mgOVbtCCyq4s4RZcY0by9G7om&#10;ph1hTYHTt6Y15l5oG/LZL5WHFVGtUONi+ZmlsMcnJfjaWD5+C0B53IYyRE5LJ2jefLve8nh1lQYt&#10;HCJigVLaH+KE9VUjEzWdk5rdN7zv+sNxAU+QywbTgUbBm/VdRNJQ2CpKI9Wf+cIeAee0Sn/iGSO7&#10;oAqL1N85bdX2lLGwwKg7faF9qSP2DWofn8xNYk2J7l/kqumFGKKKLNqTCNyyo2NtGEYM7ZTPZc/E&#10;qqm8A6A/rNCP0sPGJoxSJn2qLDxQJZNiZk5T3/PI4H4/urBqViXQhaSn9EpAf/09uucxbDtF32HQ&#10;4H3H4uY97yNxJo6EXTvZ+fEEqwjiE8bU7dq7/MxxuJ1iDkjwx3J+3sFQWbvNeOfeezqDxvxdLCOp&#10;/jNZYqqioaLRLYrbiHuDIkKVeh+h8jDSuOkrf3n3D9l/FQW62Hh2nV1ig0oZS4kPmIkMorpTtHJj&#10;ogoE8DWQ8SNJSH4gHSG9Ubqnp/u8SZtWvVa1KZvg91ix03vfzVBJSEJcGINcsRV9QIpDjqEIPSMY&#10;eE4xM8SJg1rj8dftF0YCGXyb92lkFYIRWCJCQ1YcS0Idg6aOQZOny9/A3eORRUQ4swQSIzUSF2fm&#10;4zM4Nkb37m8QzTqJ68IjwGf06ZgHntmIj7pFuH1W9e4ikbUBANs1DCBDpnOXFj8PZfV93jnsNzw1&#10;LjY7Rl4ve2Z2P3LvFuJ1mPlpnIjQShDCE8PilMK9MyBujNb7PdxTZO+bjQau9OxsaR4DY9de3zrD&#10;Rav7icPICus/PyYoDEaXHjhbHALC7Rgn1IeeTSliIDIm4lqpeV12UUwPjHwZ+zxgQHvCuS25otpv&#10;uPO2TFKlkaeqHQp5Hf9hGc6BJsn2pYpTbUWt/d9L4INMlfl+jZ1O1BLwa8nsMPjJCaOAT9tIQKQm&#10;GAm89Lvsh0G7pG6NWqmVbGKxTSc5BQlBLmXEgZeidooSuDyLannB++LFUN9HMgmQECMJuhsOXstA&#10;jmf6rb7IMbAbDzq3IxH0PTEQ3PMimV/9W0gr3s7u8P6afygDp7XurTWv1rOsBSeClkQlMPjNTMW9&#10;hqMvUpknan7rd4EEvwjKZQ1yjIhNk/asEeHXEksdS73esaHoOMFniPIVlz59FD2CCbF7dbz6+O6D&#10;DcSyD8OEnmwgujhdGsqD50OGjRawXl/eFms9OLorR3BAX5L5Wq1BW8pXImmGXoPK92nMojHFwghV&#10;UmAP0BeRphvEcpWqAqLNTKygy5Av/Ti28e3SsDGqm+Th4zkswTW4SrDb2Qp+PWHJr08dM/23P7lG&#10;JlmnNcn1O8luUxmn5GS5++EfoVW2rDbXTwUJLCqsSiILuYjo/cU0/YNF5u5JnR6vvLyeZ0IeEqVR&#10;b79+bhEJ1qhOU17tq9ftD5Rt73OzhxcEq0QykcmHEnrTYHKHrlsm3mgWI3k9nYpC8/Z0dh1GVqNA&#10;1i+y/wsD+l+5rKiCAMj6H9ILf1/JdCDVQsB6ym0tc+mjRng/+TtLpAqOmArad9/9iZ5gkQRmjWR1&#10;emPR+a14svBie+B84/G9itmspAyeBPdn/IKcWLWuYDxl7KmZwL/515d/pdhCRj7MBuo/8UqglxOH&#10;0a0SnTwd8UtiktV/h99E66FnViS4wUjjeVEWs0pmNhtlMHPq6Jk0Ir10Q9n6+GT5Ziz8bcrOzUOn&#10;ypAaoxvI6vGHTF6aAvAKTU1K0BebMJFgIYwF/9GbL4OHYJdcpmmxyui9jSYksy7SsqDZ8fHju/lz&#10;ZKNQvEWuT2zhDxVg+EL6wDsUhIPpr2Boe58bgfzXiPGjm79I6OncdBqyEIw6t0HCL+IhUwWane9Z&#10;j5A0BgbRnm0TZ1ZJq99NoDuf94txVDd1FfWUJ849b2SDAisCbdL/XOPcF5oJfyyaI5iCqgpolPSu&#10;udTO1rYOHkeVot/820wkksWsULHnJfd16X+h8CH02R0EMX3teI52RQe3ygnCigirq6uqYweh/vMM&#10;U6SzmbFZb8IMMVrpwjO9fe5nuUP+tvn1TzW9rQ2VAiZqgtVS/XCSRNa9Fj5EdsOPkYSopyccy9NC&#10;DE+Df9sPRWq6+m3YtC1wdXq4C2kp4MUqpnsIfqMbd31Yd+hzJ88aa6tTbT30HilzFHJOweg/PoTZ&#10;670Wa64DGQiidk+esvdHjnNhMGDzyWSNq/V7xpeW4vM+70aISAV2xlPk7nwQzCADo9hRh9nMG76x&#10;RjiOtR1iQoRoJ/+tv1R6g99m1dU5VNh2FpQuZv9iBw2Ikyvy9HNTGhym97oGOhpxE7Bk5AZz97NA&#10;uFJ030g3Vp2r6zDSq8NtrwxAlJOiFjYVBHEfUozwwMv3WgLu7Ij1lAd5Z0rtMmHfDT40A16GIRJ1&#10;fRU/fIdWiqGO5IAWikfo25ZHt4T+z7fFOP/hkcdYCIAmI8yn2lvwKZM/Ygx4Qv1g13++WZb+qlDo&#10;JyoJx/oDHpKiacRy4uLsPF3xp42bEOJ1H6qfvG7WUKrfXl835yVkz9A3/KqgrgnJvMm+NbOckOj+&#10;8hVO5KQJuL5XNRBCYBKiT8Ama+INvF2TY2ad9P5pdriJXClbWBz3J/DUldxL/+kH8nLJcqRuZvOq&#10;rV/SKBqsLMSihf8AtwOx4TQAQYM8cngwg0ajltxkcsan98aQkLRW78MfbossOYzFduuxLAa7VRJW&#10;cfdZUxaQw/EAXDJHxwiB9KsJZhnSuGnEcTTQ1P+J/wA3FZ+6Tg89pw8ZM3kIfUaLQOQ2IgzY4Tz2&#10;zV+QKKTb56AOD9LRsWs6OxOvoxe3hwd3tJh0lr2p7Y2jsp43DmNjCEMyQWIZ8x2NHPl7rWK1ftd4&#10;sFRcOpOLIjO1s7sgtcIrtIgoOGThVu0U1ZdRqmfZgleHJUNBojEOOsoFYivVTsYIRa/0bSqniuif&#10;Zf/aLmMHGqtGnVcIqlwwzduqX1AIBFMpt9ht/xzgT7lPcwNbqavraQkX21sXrniwQzSj5uqSfxgG&#10;/hgNyWZ0zU2EvBplVpFuHzu2y5pH9gi4v+eGqTVSS6o4fnYthXXwNapuNW57OfNJ/srD4sKsoY1G&#10;gB+wxEy9UnZBRf736G1r5+By+SGQuWRTS9Ht3bFP9vRVdaEAvWOlMm3rn8KtCF6ouIq4yhIx/Pay&#10;BN3crGACGoGNVY4YDFi/KZXl7qWBE/b4NFu8II5U0+w36B1DB1/MBtsM+ZEkmyWLEf0X2bc5SVY8&#10;FISgwJkL38mxfSkikosEKvLKRQwQpJKrJdPvke1k2IR1B+lJ6MqnMkR9bQxFof5f8K8iNb+v5+DY&#10;aXnNxphqIsBcvUqLAefOm64IhG6m7mkRYuMbokkILaHGkSwxNACHapWZWamJCnEnkQO2RCgpdHWj&#10;ZfaS9QOEtdMOKrHf/SUX/gIU1mGYGCDBz8efdzEV9Tc7J+iQOOCHp2hIrF0O6Kf+6/yEbsAR7+fD&#10;q9DO7mn6+I/VrbUi7cXkkqNd7anLz+uAvpbuR9Ik+3O1Rew1jtbmPsvfc6KWWD58fOIqk3CkvvKb&#10;P8liyVDGwKFVXMYr4IQSBAuLMhKJ8KLtS3SP9eWKCst/BE6RIBAxUbdZA61cIoA69mt0KMg/1N4m&#10;t8M3wiatxpGVpCgYz1U6/a64TrkldtWW3D/ROp356K9d8JJsRfsZg2AoLcTFK/0VFD6QblEtFIXw&#10;nYkaV3UZW1bGIiS2HCwaGoy0/qJ1acpmxpYjp4I16NSp/ZM2IG7/5CScUiF8IaS+mlKRIvkB0wEN&#10;r5AWowiK1Ic4xvJf6KEzXXvl7Jewuf6HJeVsG+3JYyISkloOoheFJrfN/R+2DpeGoKQxz/HVVRir&#10;TEjQBm2l5MWW0N6yQ49UgE0aTgCI81dB3uBKO/n1OUbhQCAoWC47W+k/quNjzNSJoOBguTtYsVhS&#10;Urme7f2nOVaFRcfDG3VF5mnT1BmZxBDayHeoZeJcdXWfmFobEy1wGtBu9KM+l/eLkIh115wlF5wj&#10;15KA31N1zb4Sc2ijRr2g7rII1HF2OM48pUhEwJwGxF+/j7pfasXHVIG95AZbL/LfOC/KhcgyyUki&#10;JYLKyQQhPal+fLNdh015z00NMZK6nsB7G5/VDh208Yihlsl/6i3/aYzzIScyFCxfutydzEka3C2v&#10;KlL3BgN5RQptcrCTNQ6eEzmkNG0gQWj+rSco15C29zjNxQhNlUufxMY2eOEbVWRpRfvPVKUNkMF5&#10;YWfjrCc9iXGXDTkzYhVe5PjNzq7J5zvfUtBF7rN69+BaaM45umY1Sa3WpPQeHghJQj3xmH4Q+PDg&#10;oSIymAMX53l7vj45ETRQqTlbUNDMQVBDHuY0aMprxkKUYE7npsbejZd0z+bu3iIzH6J+SqhnjOkp&#10;b7Zgn1kXs3Qwge20ZzI6o9+zxeFgo0giNAwcgcwwo4VMpkU1Hfz1Ku96r10GF3yeBjxu9zjdPus4&#10;QyCfBuRkVB27wwokgw5tDN6/9XxM8fl+WvS4RlUM/VEeRIjykpmDvvD4PFF6Hvf4JFfgLkYPzjPX&#10;AEgo/iFKcA9vsKQiIiLKd+sNhkNVllQ2kkYbGXQKtfOdW3NOKGoyAmzcqLm19ZMz4PI8O0sYiu4x&#10;FNH6HfGAqU6ETbCKnaSJCGCdRuVmeoT1qywZGKK+RRU2K1Lf/sacA9h9/3Xt6m6XjBgU2F5umsEM&#10;eSAZjhBpgLXT4z8MVHCwzbQ75NKYFgBNDEcukkXkTnhth6ai6kcUe/itXVWXsbGxdDrgNFV9XJdN&#10;V0ruUW/8LpFtfMydqpQhY0U0WIjQZBfTPAuc8G0WjuoHgkPfv0wMyZ7My1gRtVECdHk2khwCwFkb&#10;rddI6zo6guXLjUHruk3EvQ/TzT/VB47ztvfPzjY2Oz4h+G98aZpk//mr3VdcaHSuPB/FRNrCChvv&#10;9186R3LjpQkaYsn3rc/9jIqxSpAUDld+M96s242prJ/qMt2641PHvrpt1TZMkOAFV9aka9N+W94B&#10;TmSdIvRf1xLkgoqrriomNF8J445edrR7sosXEE5LtdsrrwgmbwA9hl2gACDblZrLq06SI14ohItD&#10;Qc1BbepjtwM9VaSUdnwENWRZB04t67aMzSuEOhFhSiQ0xpi16ZIa15PbgSprlt0BNqCWXTd5bRtQ&#10;iJ4lFOeavYWRX78pxP/0YRi4FBmGSuLpboILpzFOeAkDH1wbtQ3cYxGl66NV0EvRiwpfTnp9746D&#10;9ehZzpIMbr+ZDL3YsbVreNZXV8fIDKw1IYyCH7ckZaGNvIjH3W7Oh4psL7Vm1MBPtO315H9YAjBY&#10;MVPJU8C+kwyIxDHEsEqOarqgbkgluJuFqZ/Tn6ewQpzeR0VKl6zM1uYSimtK/KOUt1uQZQH/f0cA&#10;XUR4cDwDuGFUUwsLIiLIU0MyvWC6RPI2uwRggwWBiOp6c83IYes+gMMkCZ+eY7M2BrDaAcyxBU3n&#10;zRCz96w80dOvwqaf6hMVf9IZj4q7oMWNcs4tzde2Iz+SAm6Yt9LlLZydnPp8WfcNK2kWz4IcfO/p&#10;C10HPx8CPrbFB+zGoiApe1BWE7CYg5AZ/0/p7jfQ5V4QEj3B4OyfdOqTL7K2deI6URFIa0/H7y+L&#10;lbb3LU9PF1KmRXaRhYnt4zx8hCbXnDgOv+9xEp+dRdQ5/6pHcUuk3qdP4zbaxWDw53fQrW6SJISG&#10;ztJW63XIqy8Dlsbnrlkl1JVbGC2SyhmiUkJ+lVZ8c2o25Z5UHpZZB7gKyOtbIMbsAHvO+mn8Kiow&#10;dLhsUcMKf3Xthk9CF/4Lbdcd+7O8n6LDfH3yVBdiFeelMso2s+x3t8fI1hR+r6PcGG4DY6GDUBTP&#10;LUurmZKG0C9+lIQ/sBt+6kltps2Oh0T198tiRTEdYoSj7/lEzfjHBacMFisBEkzZ6G2KFuf9ZHek&#10;RASSFBSRo7NgAtkFupkfwn765iY5heLHx/Y7iYdQB02en3Na7+AJS2pnNR7z0TyFuFPkHIRC1025&#10;XWAXR0wqD4MacmIwU2fLUjhFZbs5DGqvMm1sEFNRB5hNTT+EsyCJO+KBfO/b3aCpPTGW//mDWi6V&#10;ZP7bwhj2Tjz7b9Hte67MzrnOk4xL0WZ/6CCVEunPYUhNw1l/aYY6zq8glEcLt/PbD0UVe9r5EmAT&#10;5B5gg5BWSudEJAeZrsrPX5YPZrI0zjVmcMUTfwYVZypl0vVxtRGIN6YL+/Sqghe/CU15axs6O+0K&#10;1MYyqZR0CXzjdNI5fauTpU/GrGpIhvAQmSyxHZLbqW5eVLRrpZDTBSk2RmhoobA2hI0XFVND6Bm9&#10;LoFDXCM/GAGgmv9UZQuGinAGegk/opZUbRRilLFguvTj2pkiEgPPN9HhwjpMraSJYEISyGORVLAC&#10;GyzNtBg0q8ZhxdFLWZ8rDG0s8sYopL5uI7ZqTUICnrRfRAKdMs30VTRSKzWr1X7C7I9BPniBUD1H&#10;CzbC1zRknDpGqz1E2MjCQjtQ3BG9Qm4af6uH+DoAEow3C6baGoqfsQINQaOjkhKr/cVWwTPJqYG7&#10;vH8BNFNNsM0FvMx8HBK6qYzF+d9pTlLHlada8HvcY0Bccx4HuA7dU8eocRF8wXbqP42zUm2Wa5xv&#10;EVtGJfnSabHtAKDfJYiW/SQFCJaRJXnKhAbTeHAEJchdfZy8ijxC9G+UJvTAEP2eMDbR7MG/duD7&#10;vKUXCeHFHV7tSbypHzMiRNoEc5cld0lothN9W0xuai6sJOxEKBCrf/NDrjwNheDckWWWZEXF3RIr&#10;KUY+RIdLHATXOe11FfKi2fwufdAcqaiglXXgigwKzOmLl5JCtVqThFyt4002y17gnEd4H4H53T/s&#10;6SO6utkN6cwQF3ZSsx3C/oqDRUwfB6gxxsSblcrgACKDqaSmVGlUTpMicX9mQIG0J6nPkOA6PW95&#10;qvW6GSQJ6wESBbO8Ox8DYc6sJEmldEB++kY7nYiiePo0JvQQ9Mp6U/6c0U0fSNhcOsQzPsM+s2Fo&#10;YSFlvsAzEqcEP5DOl+c3XUHLv1QjJ1XiRLFcrW/CRlIUffQR7AMhgle3VmGJcPdZ05gN9s7O5Mfb&#10;zS0c4nwT1FKpBvqEXaVWDBhSac049ZdjiudPK5SkX/Xepbl4fpTw6f391VBfHWAANrWR6ecRotNU&#10;l0BLV2Dv5wWCMdX5/chesLTAbwfrLxV3950/9CJtzsv0ymrbEVLbq0toI6cSKxBxbUs33UZ7TWg6&#10;H5j/lXvf2H+9b0E77xE5DvAnMN4/TI28D7Lye3oVm7cT3F+zqFomw7PR1szyKRWuLbAEgezVtRNq&#10;NDahN5yMmr5YdPC6ot7F9sdXMMzJckKzXJLfQSXiKL04L+2K70YX9N9cPaXr10glih88B70H67m7&#10;S4ZrwepJpc6N+9i9CqxVGHHqzAJr9+BqSu2sspakwNiTOFHV6EVUKBw+6x0HElNx/g/UNMcu/8Yx&#10;aPC5crtEUqmkl8f5DSbDE9MBMXRRX4uwfiF0bs7ijdeLJitzdf/z9fXv291lSkNBhe8QbCySiisn&#10;5OYV7CMnVnGQSDTfBH2HHNuIj4WAB6HO64v1nlTULR/cRZxoiqlLv3cdra/P9z6kzr6s1Io+8hbs&#10;Rw1txTLRqv2rTyGd5a2+hz/UN91DqBy+OP0QhqFratohmO8tePP9HYLAB7dcxwZJ2sCT253AdAu7&#10;XdCn5BIRXgccPH9b13oR6LFzyIoku8u0+oNd5C9ZyLE+IBhslHd766Icyf2tzf2ZwE7NI8MzgUGh&#10;q67DrpgBMWj2eB3KrrNkxCHkXazgKzSVQtqPSnDomO1e29evAwz7hg5ptMoAUMrmuwDOBHbc9DQe&#10;c1o6bSK/AStJXIY8NcTmFbMEtLKNgoZtx+Crk9bxij3Z7TOj3se3KLOgkEWjyc7NLWw6OvssAyv4&#10;M05Us/dsr73eHT/UXBZOCY7JJxZKyFYljtdXGvoYagfCMfUFnf/KElmF8rGE+vu5V64ivBqq/kNG&#10;Q1s15SeGhCpGRgY6vl9nd8f76cwqyZnLJWLqLjz011GkjeWcjoc1G7/ty462VEq5lRW82Us3SMKB&#10;KYBIGivUfYw8M6mB/eOmJoDBwP8+ZM4yieXqWteh68mp0RhCXg05j+Ea+JNDIoOx8Udoyky1p1u6&#10;7+0iOlj3s+jS0pb5/W44ZPkwJCEBNWtgMyw5rFBbe3tn9m6RKEc+ErlUM9cXPSKpJFz8YHulYUiS&#10;rz6GJ05UGmX5nbdf+yaJVaaKBgfyqGzKIp5cxI+oPVxeCXqAg8OMM67Qfkv0agqgsqk8MryKb47v&#10;wrarG6VlqJ2YlBYxhzOe+pRg3ng70m6ncKMAa72QGhZ+wBGSVKDLNIQj2oHW4HipSmASn7qivuoU&#10;rnW8tPkkAu6Ygak67cP7HlPXrt9KKFc1hWkYLLqOnmiPjUh/fs77jk0rBz5Tla0SV6EfX3OvfXBD&#10;9tJvtppvFn4971xUOWdoLwf5L1fwOurBLfgTEXI1ZCLyKS8/VUfhOfYHZj1n70+49HMbz5LWpyud&#10;orY/dYupH7bG9qdH9rqED8z+0wgOrJywuamQtIITl77tBzZKLPz3PhefdTqIs1VfSx6+SZ7G5dLt&#10;+ZJ5yn985D6eRKPkSDz0/ho2mACnRRIBXg0uXY+A95s5SskIrf0dwzWs3ORyBQbbeG+iwL36cK9J&#10;pgkFfEQy1GTIHwEoBjdRxowj3M/m15ik6O92uQQ/N3s+uAKQnjFmkn1fTsilwlCfcANujm/2zrLX&#10;V5P9A/6DLK1xLWH4pivlyL979xZSwQlZNSAqJEwvZoLV5MTCK/z6xSp1DovuL3bufn4n2j6KU5Be&#10;fNBEUs21Xh4F81lKsdniDxXKicGvUSo4snN/xZ2kNyJOJMm7i07DvhDmhAfn2CUCjCCyg7ya74jN&#10;vTcO/1krUFeT/R/qOtfgj/MF8m8UjUuQ8X6CySq0iorUFFuaGXZrgorSVErtHeuhYcPei2lOf7xR&#10;CoXn5yQavJGhiO+ywX9BT76NdSJ40PLDJjL1SPu80Jt4I06sKei/KWIZyx7uJ9IsZ1JYvrEqiNUs&#10;D7gBvBKiuCOLgv2aJaG2fO7iWZAkaol+R2URfjx/vksNDnRvyJt3er2m+jxeoEuQD+N5pfH2tLFS&#10;MDvz8PjJJWL/dIs59qGlunm69rnrEFBUUtJmUJueYTYr8bWUF1NTnwe7Mur6WGRFTbD7MsffRiHi&#10;WIm2bH9H0kPxeCxZALt4e0umHoQYiesn11seX2inqiwiy2RWk/E1UzZi9afUBIAOba2zNOb/SYs4&#10;NgJx90vLNWEkNXQ21VXsMr2x1/3KNFiOcIdRcWbVqi4vPUyZ0LXGuifHow3Zp4BB6qlmP9Wp3HUc&#10;EDP8UonqfP8jZFhZmWlY/G+dvul+NqrK1M4YmgD8dfivpR3Hl0qmJf+uqUypWab/NF2MO95sOlYh&#10;lAiQqKiIw4mo7sXXuqEwlS6RUo/x35I8NAgrF7xrvb4IawSvhfAz1+Jyh+T81SRl1SwzdBTxSncE&#10;o2Y+G9dB36jRvLFNRB3iGRRtWRah7wNgdx8rm9J1HxemUFzxJ2sR1oC93VfpVwZ3+lWncWREN85n&#10;Se90GvcCXx9J2btzbt9WWR2UqssJ4VSYIOscfN92X3Vzeg6vB14Z0lyGG+j08TCgSYCBa1UN05D9&#10;XWwZs+du6FTuIcqLyV59XQNivAkKVtx8PdBE9RA1oFZuq1E6nI8895ICgOUVSh0b8CerBLCaniMS&#10;FnAJF5B3O2HzsRzwoiQxwrrXWDVTUVxlq5V9ae1oTd0AcUSVta6ZrICNOpnkEMpVpNXUbMLIorUm&#10;R/6Uirc0j0mcqsrGdZ2jUHcM/YTYt1RMaYe88ZU1OW5PkcxwhaG74455oBPilkRHXPBD0EkFW8Mu&#10;XzR+5QNUiIrEnbz8+x4eOLsvVbC85LRUo0da9tpx/u69dmOrtDxyvtYCHsaVD+YbPftKyxH4iKPr&#10;lYxTS9y1KURb1pMgz6c+KSnmnTfDTXZhRTED/Q3D96tzsT1rqfF2YxeHuGtj2R24v1503yRUUnUN&#10;DBZO7/HuXilk587dHRutoS6iIf3m7clJPCrJhoVhuagq4UBlEuZHjdAT7pmQpzBVOC29nPfzHpUT&#10;FrqHMes5kvKXarCjZyNzIVaSVz8kzaebVGvOX/1max/url2g2n7YVJspTTPNcuSoMkWCyQnPSF6s&#10;DPf2ZPe7fqcnnQgWe66idEPyVMyXhjH5ZNpcAZ9fVr2IYhDxWddAT1tYUUWFCzY4wRBmjjWVcW0F&#10;PuO+ID9ZtDGGD0g8GFtUoEDCchSrnGLW9vdezzjQD5kSPljD3FTjSzhYQksbqB7e94Pd9pcB8/Tg&#10;jb0OXaKquApljn3YMF4ipbaVwpCb3npfozD+spvZb1rd3xzVRzWXlkFORMfVo8095xvLmW46khCO&#10;2zC6wKpnWJ3LFvGAeMh6qq2pIrXZkOdnikKKvkx1fZXW9paGKki97loXd5OEYMnL3GX2THRyFm+9&#10;TzJBoeV+Q2Nqlrcbko2cYJaP7dSjlEgJCROjR3cFAFevhntvIR1oe32+A1/9rUxSMbJttBYDqHzI&#10;RSA1apDE1K2vbPsJFm/IsHUgq8UiO0fvFjIeTLy+/nr3SujKJzDcspxN1HOwHHA18ba2/Yp9w3a8&#10;eM2qj4feWDR86CvSYlM0hYwMz5AEE3tclDLg250/6swZ6gfbheK/U5R8tJilZv09WUFs8SdSqJ8y&#10;8qb96NJwLwknqqD32wB1jswy19twjV9ekQ/cW17AExzWOLbTeYoJf248JV2OopS4VT9t7c1Fhch4&#10;5vUQlST/wyOpMmHMXOaaCt65Ml3MvmSyTMT63+IoucYgrY5oyLq1OcF87WlcEIitRchWBa8EXiBv&#10;9Had2zHmmO7rtpnJLFXvVddMN4KEwuZBa3fYcQekD6yypGLfaROUyI0qRy4tP3Vrr6+XztT4FUhb&#10;Dv4mIcHl+CcrsorBrFt3vjE+XT8g0LnRMza4CPTAAi/WCJ6YgkzRpclbINpXjzx103glYD4JSvm8&#10;QixWjRqqTc5po1FXjRPGbGmm3ZQyqv0slMxskA1hg385vFLZ8mZOPIybYaG8WltmfOAeT8JYY5cO&#10;1MmV9IWODT7AQjQOSLzwrZ1d2EJI17pxE5Vyub732B06fBjQ5Gt1dN9kEWLB411Fr7RFnvc3yFFm&#10;smjezs43BCMLkLV586T3+ErUqkccuBa4d3zEuppyYr9JX6ALlKBsbc9HfZt7AY5+bhKp5px8ZzeR&#10;phnsRLGtOdFWQOaAVLP0JstNbblWSH6fzo/IUT5iMrxB2jptB5SKLlUbvxHKWhjOATzTJnibCH3L&#10;EXTwmfWff+6cq+OlkfP6IhLaKrCAqt/4nILSX4XyWZFlEZ1oKOAZgylk5j9n2Gz9aFcUVRn4CtzS&#10;14Tmx++AtyLB1uzDth72djWF0VTNi+bYsyvuz+cObXyBGnotRYDqfRVss4mX2i+R1WA0yW4FQUsp&#10;XLfvoOsC3QYc6N/zioi79uTroIboBxMtr3yr88alVHrpjhB2aZPwNzQ0exo1a/Q37lIrxFYwNzTQ&#10;VrReNUREWn3p7IzY0dc76Ng6s3TQoamVIujSev45hPumfCJ7SiVul8Wc+wRTQkxR6cj3/SyZZasX&#10;td3W7gKjlaQFV1OXKA+DN9LgdfESsvrjGip0gCkGPbfTd8g1AxKeMgdiWnkUw5mg0kerlT9KLd/x&#10;BLiJqWuzQ1qM1bW1Xid+3Zndp4OQ+gonv7RVii8lfyaoHh+k3ua5hEoIfU5Qe+7nLnkVhrmEPOMM&#10;nrcePT/+cQQ8aAr1tf5iSEo+NRVd/ZiFZN9DxqPcjOcBJdW2k9KJxfKlLbYXZ/OXcbVcrBJ0ocPc&#10;lqcrmLSESbh0CT9OrdHUMZ4ip/qoJyT6Dxep1PUaIFNKWqxDiygD/nkpkn9dQrivVv7de7rWShXr&#10;RVIMoEJFUmBKISSQzsVAVIrAy1ZDJO3MMV9eMXoFmtgSBtnUqJIS6NVq4Uh+qWi/JJ5q1ELI4jjD&#10;NRgpE+uv25joHYGV/xIVa+SAB4nYPPpo8Yf4wBBFGow5UZoLMkm8GXNaTTltzRAjU0YPK5EUXNXF&#10;1BOzY51QMiRT1jzIDX3w6uqb9/oKd3O1Rf5uDyfVUSzRN7HscEgj9Pr1/LfliEWGOZYCVe7xGpns&#10;DBTUwpguJydnePB/maXIVQ0TqUY9E0NDMMwGXRTapQ+8l+0/3aZGSP17LbmTTdsotRl4BAXJI0VP&#10;H3woreYjJ/V4c36FGKWNmYaCvTa2NuIt/hcc+IbTlm6K79RCL5NIJquigV1tIYZwzuCCTRxgQdKq&#10;cxJegt/UsMxHfMZ7Fp9SUORFs2/DwTQrCwKb62k/Eg9XyP4b7zcAniatNCfcI2Ghlf1WDjOS3gn7&#10;25RglijsQ+WQJk9RDztfdTxQae91SIYYZNjVq4OtwSdaO9RgXxdfWWgnBNfW8MdZs3YbZqhqhHpY&#10;maMJpjMqh+8lQckOwvwHq+K5HHPqEKtWg5tv6pprm3kNt1v0KoHMo1rrknojQ056ROdaYMeFUlWo&#10;Mk1N3ViHVSHufPvjrE17yFY9Ea4LZXXkanASJY+XCmuGvJW8At5LuJXlv0yAjA6chmzZOhT08qPX&#10;05Mgqd8duo+PVKe/W9+5+njAE+kbje/dLo1ujsH13QRzxoYu+8nDytpG/jYYMmba0NMitnHu6CRw&#10;NFE209bdZuZjE1xafTLop9/pO7U8k7tw+YhQGF5RfgWVV0hbviYQuPS/CNpwgc7pmZrWnEmZeaTv&#10;KJAJ/LnL69UR0rrVOK/PrrDCx8vLd0eHlbSAJ3BP7PHIW8P2q5g9Dk+SxA+IJ9mlobbWwOofLGPk&#10;rqO4NoeptuIGQmsXL2TdC4cRHmSUP0b0u2RRrbzWHJMi2gIgCIL2i4V9vs2oeO7VQwL9KGS0zDNy&#10;HFwpbvhL1iMggNe1MJwWPr7UFE/qDKWDf2XbxN0n2BIs4d40vIBCLCRONzXjby/2dYBM3IhryQhN&#10;m9AkNYkh7a+6WR8mUGbHy5PxzIs3a5+7OnlpaqHwpfdRl7W0wPpbZHv+wuWOZyyllyzeb89YuZ71&#10;AgZEK/lgjA6k68L4Z+etataQsXNowupfByVT8jcCNef5kH07ogdeZw52rGeuz0/vj5BFH4G09e27&#10;4LQaz+sX0ORCYmF9/LeRW3gog+jyqph6+5W1rd2DM3n9Lm8I+Um9NnfOsYAi7au5sr0NWW1RbU+9&#10;B8c5B4g1IZK63dkSiOBDV9dn7c5xdnNhdCJaOHXXKsV32rBoYzg4OwjSb1HKNaPFauFqUSUUC2Ap&#10;pqWHHSDXXNaksHOyAib46a1/LWpqEmsemmMK08gBLqw8u+j8vTBv8mhf9ViF6W1fgWzi0mb0FLed&#10;TmWV1HAZXSRdo+gAfjTCyCfXPxhGjdimy5sbRyOfY6p45sbtt6q2FH96/LdevzfBG9vg7IAQvqkf&#10;pR/gTy9Ztd9KnxrYaAJ1EckILlwB3I9PvyJunlXcwonhrRUvZYbWV8zGrt/Akmkzgf4FpmSI7bbn&#10;MhZ6bV2w247/DtciE3Q3B7eRAFdLpQJLq1maFKyvCuPLmA1qq2SbUR4gWkUhrW20utx+BRgWUU0Z&#10;MhjFL2TYplvfxNE/585w2Mx7Igm9fIuwj2KRpgkZmIIkukiVrdMo/HjpIuadox7j30f1v3z0un2D&#10;eac19gFQokDxK6FLcD4btqerLYZ2/nnaG8O0t8DkbOH8U/EVPSwri3VhNfp9AKpqeDO/aSfsi1Um&#10;mgT5xHN6Udd706/Df/9CmXu8RfW5QozgfpvPnju6uY/XvO90nNnHzeb5Qzou/6ud7rf5lp4Bg7cn&#10;h6fKPIECNhR17QlbfjsjBsg32iruJnh3cBu626oaCog9fzKiZ1Qqjh6Ovkbv7u76GZ8XuUkUERDo&#10;WvvqCpXSudQPJZLdMGiq28o/BYehjv1AjM1gthhMUAg/f2BY3PAgctVrWLysZT+bR+CHNMKyDhCj&#10;KsAJT9mcZzkN98BsyJR3f0FJSK/nmTeHCbLEJY/RlDdLu6OCVVpvxzohxqhHYJfwaCKkomLQwy/L&#10;qxir+lhZvQkSnP7VTI+s+qtZy9R/Olk6kJJbtp7QXudyWMgwOr6R+EZIe5s4Gtfa2V66TDrunMBC&#10;gOR1+w/bgmbEM/f7qfHw3IdgkX3ajOB7iD8XjsgoONTCQf926PYYCzmxmEflL8QABIn4l41mOHbx&#10;nTl+eSGYQaWNFN3KJWLP3fqfK5smFqQzvnItg/Wbv/UzvpQTQ0JPv9t3zLkNMjIMFcPvfQc/A7kz&#10;Mmq1GA7fbjBG7mnHE8dM+6KOaw5O05S0J3GR2gXeNCg4MhTwlWhoQW3tbX23bziny9Q9S8hAPuOo&#10;Nb18crvrn8AWOR5c1vpUI1Ay9PBKtVtTcr2QBZ+YHnbugzKmz2ZzAANiEfqacausNHbCfZDjvZwN&#10;owrWbjtT7nFCaUaKdxPx0Y/rJtpvdSqcHrCR9QzLGNWLSO6/nUKa1HCBLkGqS0wdhc4g33p62SU9&#10;9/SqEovKPaB6CpVHk+ZZK+Z+mKCEdiNx5TsJjYy1wczKwDYTggKY0oY2EmOTaVYjSrSMsTWmbkpj&#10;IXBd1Kaivtg+J1bWynwsMakSMZZEiPJEEmDWxVRLf2CC9vtEY5vXYFKbARcSFcSvuduW+foYN7rm&#10;OMXATPsvc402eZ89Y9Lr9ih6zhHCGLByaapBNgN9YNM46GNyizK7Rvgp7PzYG7UwMRml0C7US8Ot&#10;2Xbmy5g/vfP08Q56ACjoqR7g53vdvyAjh06dM1qOYG0qyhO9cAPJ/yJ5s3ZxQ7aK7HqjjM91evlM&#10;2mbMniIz/DQXNOPJu9p9RW3lFpL87Or5nOh5Rf3cNDDJOHpz+By5TNqPL4U59aWmj5CGzLkHD2CD&#10;uR7RD+OPIKtIomNivqyvf0dB9YCsPJVILeb+GuYD1VhES5D2LQz4Cx3XyXiwVXlaBcVyZMCJwx6t&#10;3s9RePWvnQj9bOyEsf33YQF0dzgoku11i4btL4uzs2iDxO05KN3HqjgwUYdB4LFkqcuuuONXzq6H&#10;N93hBbrYYxWOGAiuN+WVoBuqJWT550E5gZGsyokjpjNlJnQxG2USyUClwB6tyulRrgcYVJHf/Dv/&#10;96FAjyHNtUMgsj7xcStg8nq9ZVBFWiUtXJUtbxrhPbCwyun9Pymvep6Vg4eXTE3mXKfPLfJN2mSf&#10;MLgze9ubMThSFqI74XjKCS839+G4njce5tjtxJQSWwdbZ39IkNiiZ3VwURO3LGvWJKRCU8Ty0YIO&#10;rrbQtVXizekeUVBnNTwjaTuqrgTiIPbsjBncTi+X/vtD7NjKq2DlyM6D3WCI51vM/LaEIZWOhqbs&#10;wCz2mDc7T1c61fTAatyXV8RoRWAlpUoeoSiQUqnO1KWDX3OtXogRYTyxUeO3nZmXHg0+d2yKalN1&#10;JfZ2L06dsQCTFjYniNhJ7xL32+G/e43fFVYlP2XHeC+8qe5FL4jM/jPCiwS/QOo3ZOVJFKApuYTY&#10;A+AesVSIT6ihWpdysYQjYdchTg+TjG19vYnivVhXzXu/GNDwPRl7cEjPo/zSOmpZzxcx5zr4P6Gr&#10;JeJujCyUeIvfxHFNYbJq28Twbnot9oz0SmwKiD6sGhb6y0voBY3IKX83GKv/tfc7YVWDXZy9hj+C&#10;v/f7jwQlIB1YLSWOi5Yu0OnvYLhR/CvtD++71WvPgZdCCPbHRTY9f2znO0Mf8rsZjy/F1gbOn9te&#10;H6YpPZ9uvyGPjDjgx4Ta2rkibISO4r5sxvd6hO8F1jOd3kttKJr/hMfF1YRYDmAJxUpv6XL0Q8C8&#10;ttHNY8CN0mOfvwoRUYWkHsp49aaKCYxPUp8fQoYAPIzQL7nHe9yZCw3sqdp9tgmqSxzDEDv1tLEg&#10;xKusducA0ZbfBuIEP6T9L+M+o9McICxG4rOtiPp6fqsH9ErVhd4SHDIEekoaIb5WP01tvzHa249k&#10;62Wzk+Ttw0VyXySUwp4/AYz/CwP+9iSILlcZnr3Grn5AIy5wHZy+IN8/7Z+GeBOokIm3pTiQ8/yv&#10;wmmdTx+MG5vXjwAKp/cvDKkIVvr18hgX2wEQd0P1/WlZuV9rZSh3tDJQbvHveZZcuCgqweA/M2yr&#10;1B2pL0Zo4WXEojNwJrQVidemFJuKcCCsrAHkG4a+WyKnpoVM6pDr85AosNypq7E4goR2vVYpA64c&#10;ZMJsiI0K6Tv0b/CLqiZVWpoFLUG7Su/DsLI7J9fTQTAqvqsPWTxWBr/PbVDA7bLQsTU/jQzGXj79&#10;e+sApPl3qpFbOY03bcP7Lu4UHX4kJhzk/39eAPDxjKOf0g/rlwFBBbua0y5FpUZaebWC5MJyG12p&#10;CcdZM8G2w7u7ELNUJ3cnKtxlLlt72+sxGtLgcqoZ1aOotpgbK1nBl52CwQJqBQsyDqnHx9XVzYRC&#10;BoTCWUl/LGyFzXD73xcaT9ZRY9acliP/cW6PDwcSIjXDe1f3uNstunV97Rr9h2MHjAEdP9d/1e1x&#10;6cJBsqFVWNeOZPUw/sDe6LD/4aozuLnkvQ7AuVNLLclxaa8OMbLEtbJTsSW4RaxpKbRZpW8Z+WG/&#10;kc6nd/Vve+uLU75VxcOl9xTTLBjqoNoHpDPqsbDiVeZOLG5bIYYXCvIugi36YyOWeWSTY6euzm3X&#10;4jAC+D2lYxMl6cXVXBfCZ8Knn5U/t+NDEol9D6qb+AkKb9cbH/56fgsYcNEFuIOPm4/gEOtrgDHt&#10;55l6tYZlo0WQht9Anm4iejdfqYYv3x4go6qCFTrEf3gYtZwsMbbkmJQTo+ArNQd+RnpBr6ZxbScx&#10;OnB0bBQr2959jsINMZLP0NzYkE9XLIUsi6eYJxu+SOFnNp0lhBRhvFhv2wfePz+GDhDnV9NjFHtr&#10;Aj47fB/X8xJKeBZWiQYvIOgCX3PZxHe7FAQhL2nFdtp8L322pT5nPic+7wZaLHBvZiCWIxGieQCN&#10;AntFe3eHcdetPDcQ83fBPQM936+ZeqTACk5XHz8mppkIkzxhLshaX//xpaNcGCpaFkm1SIddNHth&#10;tRTx2H4nUYJrp008EFQsCqmjH9/wo4Dg84mf6LZZ0XaJfCqeiUsUBHH+iYw8dZXV0NDd/H80nVN0&#10;Xm3btZ+mjW0bjW02tnnHTu7YRhvbZmPbbmw7aWw1tv71/mN8G93oTjtWsq5rnZjzmDGjN1mT0Qwv&#10;71+014v+OrWJDUx18TqmfhiSzHmtNVQCe2deR0kbAtaHaCSPGDrxHPSnLwB/upMapk8qIv83LVxz&#10;C9eXQI3GbOyJQ+dqe3tmOBCVM6cEeePe7rMgV2LZvllwmER4PiMtYL0cCCsaIb64YD595F5ZT47d&#10;9M81qglUibh2GRrnAhB+uZ9ZTDn8FtbWsawMPH834i0M3rMushma3d0d+DPPKwjl23VXCleZC9fP&#10;IiyN+InRxbGcPm6eZQEtqRWjvM52UuNUrZ6dvX1bZ7dRnRzFJFxzM2f4+8+Cft+y8gB2aakUeIKy&#10;5+P+V1aC4NZfh7Pesc9T7n7pBQXQrDqFwD2Ho/3wM62p8aPa29a22DbUHPUbp5jVgTFabzn8XcdJ&#10;5QEeVAPtDzdZxp6ry7X0anYGdDf1lQH9oWXnLfXvHe3VNWSWUSyc4DzIif9ceAnrWPuLL7SsNRLW&#10;FrlNxOecCNwFVN9bsJ0/m1mN7q0nGSx73Hrk4/Uccf4cghblRQPBbDMTeA9OJdfq1GYWG3RdjzI0&#10;tS9PFY6RZjzcZ9OLt/w6ONaZZkdtOWZrtGYmlo3bHngHK75hX/A7yDRiSpMXSzpi1vEoMaQTVnhn&#10;54YrxZxluBBOhkljmmeZHQmcL4/D7EqG962m7iejsGsUgYw31UJMIHMxilcPoircJ9aOABUK6ZGY&#10;oNa9NnD5+nl3FXuiHvKRWGh3sYKrda0pVkvV2aNWtgT96vj6q0Js7OzYzqFXn1Pd9uluEiCoQC3L&#10;mFw56AKsD7eJyE/QQk+YRJt8JOOyH7uSQsXUVlGoBLaqPv4387nxR5iR4lBwAdS1DGUFs5/Pl28l&#10;Qm8WgFXn5m0Rtwl1bglPS/OeL7YbbEZOto6PDyyg6/MN/d1Dr21Cjp6jQnSAwIfb/VF0ny3h9Axj&#10;HjM3PnM338H+Lnm7mFxUmkCkDrW175pEltAsiGOwDm8wykjG7AH9Xa/Ini/3yxNHbA+ckjZ37VFe&#10;vvzLJROyXhtErotKAJ09EbaBIrl13sjfnnjL9Zo/taIC/rSeIoLsWkC2dnpODpD2C7bg3+KtrKwk&#10;zTyWRhCcZiiURKJRBszgyP5iGp+TiYnI8qsRxXn6liPLFPONZJQ1ilUO2zmJfO5y9U7OJKiqyjan&#10;y4suGnWXWwLQ6bUbsxKOHx7+/LNog+Blgwzt87IjOXf58ANh/jmrpST17YP4LZxeZmV9ndRBlHEr&#10;Z3bfBPeOv5kr9NuvYTIQEEphZm0RSAGKM4Xt8ktd9aG9NY058vbQ/2Mcf304WQeQg+ubmsKprXts&#10;k9/FjACB4iMA7gC6xBMXLzG/HwQhACrw8ZKYDGb8JOt/hw9ZsJVJPH27lcj79dFBLYxasf0dNfGa&#10;wOQPou5YPUogWHhBYwvuYa07g63ZrtTdkJHz73x5MLitmpMXDyUwWQNSeOZUTFxjrrQJqZm6sNpa&#10;40Lklb9FfMLcHJeuBaUIQ3gb/dvDf2P1fFSVc5c+uaaYpCYamf6gSRNN8bF6k6okmyqd92DrnU//&#10;+OCOopyiap5CUHNI8wJD6Y8kEu2CRqq7QEzivIvqiyjXJgIdQrRfl6oYg9qxdg2DGlvemc217Rs4&#10;9IpYtVySqOXFtQXtxVRhELKVTrqWleDSSrp85noa6gs5D/UJTeeDZKRN5Yjs2TC745YGnzxWB2e+&#10;/gXg74wGvu9Zq2Rm3iapwuy/8V88tHHujOVUZ8/c/8c7PH7oeNvANnAQIEzkRPSc/6lhY2PD0k2E&#10;7sXITgkWHFzgIfZ/EmxYRRB+mnL/IBR8fTI5tZFOnH5+ew99W3vsmW4RfM3K3tDrZN4159+xUMxx&#10;5pBt7cqeCzfWvUCB+nJ0lOrSLlpfT/bPlQUuxXOIXno21+/jBNn/M/azaaALVd5EKqHId1ubKXcO&#10;7oJbrQlT/lV/PNPGqo95341VmCY67NDNJ/KIx4UXtboAxKgiwvWHRkX/fcNgzvZwf89aYr2DXTgV&#10;kigZydJSqVs80ej0gdw6Cd/B5e4nILW5vovMVTWnydubO3s4cYNeaKK85NOex49aAbw87VCqXKbS&#10;fc/PsOogtOD4C8Gkw/PzJP7pInqrBDOZjKN9M1ts7CGlYty8s5mLh5PH191WJHU9YBbjeXX1RTxH&#10;OoUBkC9wZqJAfuneGzNkb2ztKzZPZxy91X3p0u9QRkpXwP6rkDrXyEoGzuCguu7tIiebJncT8Du5&#10;ncZ16SDLHxnLSB0+8nnepyw5WmZd+WvEQuh8/YBol1zPtXBj8Kn5mRb6iOTxcC7NZ19t2q3LrDPB&#10;zc1fG7z4uH/+NjEVcRvBPkoTKaPf7THowrvT2x/a7GE4IGGwXjgX+P61eC+c/lA2R9BXpmaZNAoi&#10;PH9mTL8Pqcags5iedRXHNp8wl75iNBLNRIxxiul5N7Lmv95HzDVloH5z1asavK88LJJx0CtxZVgd&#10;tl/0xPvGEmaY/EV+Y4UnDyyWtA39i6GluNdRt2zMSuBQZj5paCVo555sFEtbGCHmrLLmb/EgphvQ&#10;L+WbtunmJ6W0l9u0WCJUHykvNgngsOPMK2Hw0CWvyEjPZKANZEBrudcD4dazu4T6/e2/OSe9wluI&#10;YqnN0L3U6Vo5oCwvGhpNEKdvLcszynUx6w6zFTqeg5GawEX6Mqsw+JmtldoTx3zLGmaJZuILXtcF&#10;HEAzE4IoKQpMPcYpzFhBShhLCKZ4+DmgFMq1Weuu+t64I84qbmmVsfp89G93BXHvFwwDWr5vpu0k&#10;dHiAh38EeeXvSn16g8SxG5kuNG/2T30m4/a0XSgiR4uR3LcTg6vTJwZPdVCrr/J8EiKfDp/P+76s&#10;j+IOd8iOOXbVzstuFLHP56uaWW/oZdfw+WFExa2qRCDj1sc52z8hD7mYwwrN4c6ujKsWg67t0Ugu&#10;uRQacf36lg7oYtIIY8BsaSDgG+ImwOnuTjOeUF6NY2vze778I487/kk5dX00qH6ExdUW1emv3vc1&#10;Vc0EiqLls7VTX89VBTBidNmVbmr0LBCp5+zoJk3gfkUADcbLm+L+u0ExLgtXEztPLJ0HgVcnNGCm&#10;vOOJV4UI9+VACb/3XvTh8QEYJCYd2ITM/NZLXa6JFV5lXyqeOLmDBkZpN1ez5Pp+71FkIMMyVixR&#10;CzxyV1WWbHmael2gjxhx6SaJ4iWJKyqbWVBaLBz/lgHoJCmjTBrPHD19g7HyGOFnZWZPghjWmIdc&#10;IdraugaRRcuLd7avfgZuCFzz57az4rAfabY8CWveVP6ZzSifAOKkDehWN3FmY/l89hIVcVygubVl&#10;ldV93k+ThN5S/XvP9pyRkGJNfZzlBXV2k+CJiCXegNnC5UiN36UOf6f/yPMqrtDHieLxPXQCBi5+&#10;Zia7/OTFBUegsAFWJKW4vnIqlCTPU/X3yMEAgIw9R3Hw0UWOP3Fc2lT5HQ7Crbnl4CKzRVdX35Gv&#10;qygvhcveIM8Sxif1zyO3kEDytalEvRxNRNazz8TqavjbcY2fXPsEdT3BdOgf58KyZTZJYIDmSIhq&#10;Rj7VZMdQwMAxjuOgh4xnaSULrqClS5yTIce7/kpcYWKLLW3LofdlXhNvyb1D8nUNK1QLuNnRsL79&#10;4o4pWq2BYInMRxl2vfKtuTi88wppN4ZfYVyNEdFdxups/tOjyj/Ja+yzaFajX0MvC57H87Copqs6&#10;cBOQ7IqcBuuZkh0vrSjtpxzW6FSd0Y4a3W/aDmOfLSvJKHPd80K9Tb1YD6MYtn2T4Wl2oFs7SOmD&#10;1314fITtT2Pq9hgzjt+BJpXGV96DJgXpK3FER3uj4v/VWqyAkpFShbeXwYZ345Jc8JQApfyVK87K&#10;Mkg84NDHYcneuNqcJT15Svkzz91t3spjyttTpIx4tKxJYTY5vmxhqi4uGp4QcmATU44Qef2/A7W5&#10;+icWAxrZLawdNZtk297vjvx/t59lecJeCxOP72uGvc8LTdcOVIOZxBL726X/FfTbqMFHGvZ3bLlU&#10;ykj2Izd+UjgRTknym8r/UBPMxqZ73iJI/u16CVpYYBOc267/8z/a2du674zLr9RiPNQYXkI6Xl85&#10;uJe2rLEIoUZgoKmorvRYU/4hirHaWTA+TgcM1bZaSFCWb9sy5FpBjLgXAofXXN2yF24sY0VDho35&#10;yhHl9FVysrDlRQdqQyghAkQCXnI5TEpjguxM+l2Hu6dAiy97Wm5u4vxV2NHVbXRwlCbnCMXrAZG2&#10;KW/5IhyMV17/m9aaJiIBOLDPxuF9v8EDqFcCoUAUd0MSCRIlw3kfiSK6+R7+7/hX5BgHXXHQoaVk&#10;Q10bOVciJJCxIkQ+rQrBZGhirSpGwFhj39aeHn/I0TD6PyO2Z862J54kLvALmQPOyMvs96gXUf4q&#10;qXm5HAH/8Z6X8Z6dXTe73qGF+tauPjCrYKvQrv/b90/Kraenr8Lncle3091myPxVg8hfZyJq5yEL&#10;HBwoFJ2aJXWW1FMsSMikM5S44rBwxXMAsylJ/GWg1eDtD5Sn+q623tFVWM2WZaC8C88P+/PocXtK&#10;mYkvys8U9+wTs2epK0ld/m0L2bROKm0ae4YdSJCxIwg/s7TOq6Zb92yW7tHHb7X8b56qvTpCFaSR&#10;ZGZL3nKZpdqa8z3nUpWrSJ3gPzgGeZMlWBjb4dbumBZOjf/AGV6+VXYtW/mNZOPOY+351PABJEmL&#10;Wc5mn1XlKo0F2isRVDAQjW4DjSviy/cjtxBVhL1aDz+1CREuEi8ssS3lv8gz0GVWHK25GFC6bdq0&#10;jbntaGhWDEBFWt75bkmANDlLVegqwmrrDhbHcjoiKHex+SxtHf0YMCexhn8zDGmwWSNciEwIg4WT&#10;eh8FOCV1LA9uGnL9pTOSk5qA+ZE2n5qr6EK4MDw4ZyU3HCbnMt70xAvgB/UtMuYd7RiXRibVj5Ti&#10;5Yk4s6XP4iM4NBm5N/ZCxxLtQmVsFPj2CU/US3l4viWYxStHUv1Doo4g2MIUgRZs7RmmjvC4v+Px&#10;bKZgUgUwuX//mHCfz0eaqCXcXhdIPtUNH05R8XlD68ZaAGfiDdJA8DVD8/twpwDfMKwtRNgcUqTp&#10;F3YgrLPR6UrnrO7y2ef+jsYPY/7CDUdMsGCkQC4lH5g5DV1GUBfv6UTw2/N8ofs5REhtArnIPITS&#10;gpy9kZKhsWAD0w8Qq0cbouxaAo9e5IbQ+6iLWaEIJdS4EdyQYHjJX7+6YwRLwVfWtnJsKXto54GL&#10;VOR/Vog+ILfgxrTz+14DQyIZfe1Pb/1kwEum1fM+yAHOAO0KwEmyj+HsUqeQwFCfARMsmQRT6guU&#10;YdRfBeEQ0xmoBPI1WwVlcAOLuyFARfnNLKro22DeQjGZPDonp0QY2ks/gN3v3jf3AXLLC6hl+1rp&#10;uPZwxxsNm0c830+DarqftBMGs/x6RLfBRBt8+XuhNyevxKzn97P51BEJR0xbI7F+L5DT+rnAKthx&#10;u5bvNGK98O/W5ZXiR6b/xNHWE4pkeFKTHtmA8MgrsY9UgpmTr3O0ssjmCn+TTfr4gwO6Jk9WVg7K&#10;AKkl6kX7kvS8SDphlZmziUnXJOdZzBgwz4usyKQDMroVSiS5/qE8Ec2Ppg1fCqQMsdNjsUFsHWwb&#10;5mrWbEkRDMKIpDCu4tw//WPyleTfsqd0cvuWfNA2EB9txUlWhW8tQNSsTLSES1m9xKk9hnM2+MiP&#10;b7min505pt9w22lpYlR+j3iup6nFl2vTBu2O72kSheE5u8skS3DxuxFr2VGHsOYiEVXWASxP6HZy&#10;6GGb1ZpN3pKio1y180elrrJOtoXtSl0zXAp+VJndNVgDb9l53YZlHbR2GdmVTlPnvEgdMVI/gTXY&#10;/LXmrNg2QU5nuxLOsOhIrw5W4wf2+EEtF6wkyDV6rzGmZijiOrn5c+teF8C/OTaNr45CjlNQTsuO&#10;1QsPEDmpqwNLALP0LXnLRhEC+c1yeYjpfnYtal/QiknJFJDQFmQUa6YR4OSgK891h/Pg/a17ev5o&#10;ui1d0fPmhma4ZJi92NjEOnDHMvKA/eDlJmDnd3+LkG/uu3JutJ1YMpVYXmgY4D/+CgR9iseb+bwG&#10;xgIDEjN9s7e3RXi/h31cAwFv6SpMP4JV1AQVDDPxv+Fr+OKbvN84jDHw+7/EoOVT758+hHimKGtC&#10;rnfFxRITXW++k99Bb708IH9vCKc/4gzgjdm7/6m/Kd2oq2ckFsQd85/okvk3YHVPG2QUplJOeeZO&#10;P65u3Xim8rXhIKtyBEiPV5jOhxXvwGjKt2TnyeiD8UxAf+VMV8nLm52BqT6aOXHxfLmDTFyNehTy&#10;yAX8wFijCRvveu2BX5j0e8w4DeKwedSV5xr555ivisrp8FCjUHERoB7kjfEa2cWESfLseVIAp0j5&#10;yBWwJ4bIgFIEZ5T3uRKE56eZJdRrUZxfnLN1444b1/1HSQESRnlMY3QalQ3cE9PV/evg5yg+vzB3&#10;EmRji7S6hrNjNfn90pce/x21uGxkPMKCSfF5dEsgnqnHb/Tfx5dfl06NbLuH+0U2D5g9t+s9o4/d&#10;t7AyMqftSe0snAOMTFcEsa+P/8YPBnnG6fOGprrzRxgPgfESsG8PcpRKsZg7GRhwnHBgJzkNWlCn&#10;CWM+vj+XaE3GpqkCHuX88jKRoow+lcbC4ojf7xK1mDYt6vvciZht7JKD0wuWZAdr9tTK1kYevqTP&#10;Y2rPeO+sLw+/1x+feCdXz/7Je47qswgAlVaC2Ynf4YAB9uxDBOK8hrSIatHeNJwjwqiHwQyxSzsa&#10;GMELi3q/9Ca5NLOvaYV71wwvkrlhAu5V2KQTXFV3alI1yzHPWyoM8xhKNZCWT1wcCBXLy6142qw9&#10;k9KGtlvXZJ4jCJZdbdLMOxrr/emUz3Areg2p4c9wbHqIzw6HbwUC/qx5RxpjCp4oq3M8OIC1Jgtt&#10;H8tn/+mh1bI043q5K3ScHmZy0g43im/YFqXTtU50eT+WRiasV+BDOYa204PHADqLzqBI4J4U30vd&#10;TfEQTqaZZrLtcE1ZREJyUk01XQQ/4BB2cnGQyli2JGROV8BF4k0aTLD3vc38u6l/nSr0zILdsswd&#10;Y27CbbpwORvJd35JdP2wCJuqiV24GiDc0j+7yVign7pxQSoJ7Z3iH1f8LWc6UPJyNvpVNyu3oatl&#10;mPjzueewIrVGKjJC5bdGwINvc7P7jAxAkWNw6ap2JMjU0jmkVEapnb1MPOLx21blDKEYZ1EftH+X&#10;/AxTJN4gvyO4M7y8CgVnSCVreuT0zL0pL7tf7bmbstaj0QXGmZUJtCXbFvlufYchb3Qz5c+pl0IL&#10;YCZhgk8quO5HUeZZK2vjFRiar45qRpKWKRVTpUmFk1eFdQVUTEt4ZYM/2dkllHhN7T/DWtcPRpcN&#10;WHLkYfLDrn3G7i+CLJg2DRuV8PsvbBTImXGQYAJ/6E7rBVdJ5xxNUKGTTZstxLK4MsQUhAfECffE&#10;ErdSL8dTyNpCK3MkgRRU8WfX8soRSoBER90t1uNHSunDIMdQCf5Dz8HBSV2qeUomA0JAFy2MMSiW&#10;972YdmV9U2wRMdd/j61dWfFbaUZIqr3i8y3xexIwITzY/hAYYy2Q+l64p9oMnfOG/blqfx0dSyyq&#10;usvN6AmKVF5pnKIvGAM8/ftXDrknxmP3kxxuOkSjDRbTqyt/jZuz2P7izIYbnzy2e1RTTbPdkH2P&#10;MWkj3Nqlnvwt9GMCTzzgvy6F1B1LCsVcv0lgowqokG1sEABMbBy/oufTMen4QVbmmbWd3dDN9sfX&#10;6mpGIDzLxMQbfxnejFdea0KFqmU+BRJFqsOwr7rVpgzEYPtfxlojpTrMmrwH6JBEw4lShhxGHaSM&#10;2VT5VFvB4LmOX+m/agGSxoFiKB0ci5xjb3oAUP01HvWGFoPq6mttYNVPES0TnX0ggLXK7lcFikCZ&#10;DPyx/qRfRbn2dy4ck35YTS6xDcZcwAhFF09Sa8rTEtwc1sfKCOGPedqWcbJG0GllC6l/FtKkYs27&#10;zISl9e9wFOpPI2lE8/EajqPseMRu2OQkYj3Fwd1+1Mz9jNaF1/5zWrtIeF453Ms74wY3lAnbMEJx&#10;8JXa/+4MBvRSOrn5uANIKJzYYYLzy7q2tvFMTQuXXcbxVRwWSGKfu5/Eb9veWTndZvyZu5Kk+NlI&#10;r5k6f7fWD/YeN/c2N1GZtrKuTvfTSrFVlyC7j66zp4UOAiUfVzY3gRo9NDqbMAn/ar7nPYAJ+LnT&#10;T3J3d27P2/tOXZhG7LVvcycVCz8T4fBx0t0AnCgALKDARYUkitXAk9mPWgy2+VkGo49z9fDEkKPR&#10;6W8fKxnaoauXXRC4eRwKio8o2HB7prUeHu0Qx7L0PaxM/HqOtap9g8BMEDNym3WWid/J/AfR5+Vd&#10;UF0d/ZugodQ8pEqyLmEPmSzWXYv7dX4YXq/lsErnDM6sabJrqucaicp8WDE1Rw7xDDGi5/UpZeQg&#10;gRAS+FsKeIhsEjdKIumPRx1JBVz7e5rddzShKxAVrHRC2JmWVVwNR95RPGWZKcj4F153JHefDQ+2&#10;EIIW/aHScunQdls1DGcK2SjcHMXw7EjvLFLLHi7XfFYLNlenYFsSfU3aJDawlWHh6NKn+FWxenwP&#10;YJeFLFYIZ9IksEBD6/OyH8efz845XfwSbd2WkNgWNcr3AcPQXz9ePwGPoKb/8zp3TDRqegmP/kJ8&#10;4URpOdrW7FO1OGp7zvhOoLeuvt4a911n0j8HsZmL2q4OUT11DBBjHfFvDApwACAspXPUtcacuAkw&#10;qum5oawbi7vxUZTA/xoTu1Urh8Xvf59wka13HfhzPRNf0OPTF1i5AFnJVLiXXZ9pDbeqSXsq+JQG&#10;vvcJPYD9yCFJlgDSUnI97N79z3RFfoO2IbhIWctMFgXKo1ve8F6gB1GwsWG9nXq04Zxxy9oXXXST&#10;0ghcdeWrqEEVtGrT3F02i4dro9kSYDjm9TYTgbf8bNtNrLSMOG5GZgaqT8irhjGROe82bjrXOTEV&#10;l63QsvxR+dFZRlcqq7vcq8xA+xenESfJJL2/+rJOLnWm8afNazfFNLwGYQuWOMq3CjUEsQp3T7gL&#10;7yUsjemG4EVr3Op8m6OKxu1QIuHthqY2YVCSbpYByitpcflMMekCY/zZbDSZz/LgNSGv8sDOTl72&#10;NBaljI5O9fxYc3n9D1xvvuu3n+XVsCK5FxcCN52kstYZ+fu9vVg67z8vfc7QM/jziIf/6hvMR4sQ&#10;ERHebF+FnTxldAUKfJwrfmbV5PhIZ0yfPIhyNnt96ybkAGTlUU7StP257/eKT6PYisyWCfW7Nqzm&#10;nVookqix/zb27s80J7CdA6gbHRxsaSxvVxGmXWEhpjftdGNd2kzd3fG1nSVU1VurhxcnEccW2FcD&#10;AEtdkFPj8dPnwam8H31HM+AvEwT8ZX8/JLbM+gG1pmL87tlCMgk4P6CqHnHlSiwEURSKnis4QJmV&#10;//cHoiJ/aToiDgp9qdp9Ycn37m7UZzzWVQtTCfO7jQvFnukHw1z8/XkSYVbceFTPvZymZf2zV78t&#10;w3tbsKywLQW+wWY3YzSbbBzDpA0d3NeZOM675wMlPSlp/UOM8vxFMKkeoH+BL6yd0f5VDZJTrZ5m&#10;Ohn60qeSFc0Y5uW7q4FdRQnxdQFlLm+Ik19DclvqV/BAfRcVj3B9R8tk786X92TBKrvIyEg2elnW&#10;9EnYgjCZZYymX99qqhHECL5FSSzD0IhvvwK6ozF68ggy7YuUUmszpUgRfD4Hdbgi9ne73FFTkZJF&#10;EUvZlZh+H0EuexvEbvvI/AkpuMmd1bTbM5oi1sj/wQr0TRu1UdunxHoWdwdfkaMSK0LGR6V8nk6O&#10;fD6hPwd6d3B1+DomzNGVseHPrXrfdSreBnueiT12NnOob3Cl2/8gQhQesWV/J7MJ/m19Oqfbq1Yl&#10;xjAh6nP0wICUS1QnpaKsg0b5be86jRrmB43yPk/iaJpfj6IRXNBIZmDvH1X6Nce/3OlRk3P1QWF7&#10;cff3HAoKCo6+uU338qQM0OrWEfWmvr7R+eUDHrxD9d/w8fH5/V6SEvecr6/eY1GlxjoH3CgcCcK5&#10;Y3AVhw7x7PFHmqvvJ31UYeC37oNtZQmGjVnads8MfANpp8XrRyan5dLPWi9GJNY7s/Lg6GX/ttb9&#10;YQ4kHEYVCctknKmnH8tnL4iEQpqPwkb49tfSa7Z9yE1ztXHv/7QANjvtU2it8vVa/6XMyB+pcm15&#10;q6uLcIYTs1tKql4x2AxLLI5hkI6zbrYM/bLkHkzbaVwyNMo3TNm+086j3fjLfS/PRctc0GFGMRG9&#10;+nsHF0cqegdlJabue6rZKg7ThNQfR1vd4aF74Glq67pDVCIK+slPVfLoVEmKUDzk/3ZYS+8yD1wj&#10;wlNMshaaRf3wMbpiG2AjBUmcLqyRRXR46P/4a2Uim0o2CWubedv/lUD5+u3C1liynoOA2bKpraNj&#10;+F/2eqO37cfL1icHstBH2KjN1IbO+t+Ojv5/U7TVBZ4f/5C63EIbGmQF14S2v/e8/BwuwcbQSkom&#10;Y5ANsg78OWgzNTT2k+RqdB5DFg/fRTmj7c6H18TEFpOBvflixm4Qpkoay7k0b/4UZ73HOsIGZBrF&#10;yORx3fsVYgu7vqPtvtmWz/jkO5cNBPSMSNma5UHGRWF8ruUuNyfbKr0oFzKxSEGjyApWX/MVuTPD&#10;tUCqBkFeZmd5PvWxG+9T3rQNixknbjwFfMg7prY+tCTOalvwl2/L1BGs/Q22ENMsUKTdM28b7a6h&#10;78OvWTkEKvtDu9qmmBsKsRTy1OVw065aF/fi+69aMNqONu2JMjvcjMoEKmUy3wCKSMhK80maGijy&#10;bJxFXHmeEAHnzktNnKqRtqyCgEZOptp2vS9B8FZO2VI4I9UURDbGP+hsmz9DjsDfXiXV+XFT4aIj&#10;wI6VmprK7+VD8fFvfevIK4ssaMCdMoXx22oQ9Lrvx33uJw3fuqhaTgR9OjkB9DhyaZ3n0xX67IUr&#10;wJegHReGscoDQOsS8262S5pQBNk5YRTTaZNYYjmK6imA+WdMhiWboZQ2+ghSVy86OAnATMdrQlYp&#10;pJ5V1DFHIGeMxGuvzJHF6Ny1+1ZXf/9JTuT3RCMpSUUFWoTUWT8jk8eOGiInE8pfPkv4Hi516HzD&#10;L7mG5JmCGpoXlyLesZGvhgnEDqmbYUnIhxihfFNa7nOjVE++Ce35XH979H8xcH58iHm6m5dUGyuk&#10;15oTiRyzSbWcgBAhobfbtfDZ4mqep0qkG6/PdEyjxB/WTOw2LNTAqahKMucxlSVYR1VO3GPPZQIQ&#10;pu0SC000Lschw3DRg8sjaXgFIgXwdsYphQPxzTMZmWo/qQ56o7jpHXxj3UrkQerUixQ81BsjbVFE&#10;zb92yBgSVf5DhIZwXqHHNqCamaUYxPueosyhlWLm9KS0ElM8j9TW1BJZDhk6rTCjHs1gU5pXjiFe&#10;VRaU5/wcAysgxn48fBrJY6+sbir+y7KxQ0Umgn74wcemRryjQaKH7ff66dVu4Cu/9x3ss03fS+20&#10;5pZP8sak+kt23J/HE9cXF16oiPd9w9xpYt8xB+59d/+jlqcNe79oAIcfD1TO/B7/kPjw8T1ixvkr&#10;nlZfiZ0c/CCbLZBSygfqKKtt+r4Hb580AD73G9mJ7ybOhiA0cNs+OITSkDMXf6naLK8ioisbcWpK&#10;sZROmOs04HozvfMPuxlnZl1LgzydS/C5/UVnF4YoPig42ESWHar2/PVXWwK7BzfKuBR6/RvVLDop&#10;fQDzb5UIEhjpW4STleN2KiTyOQpSF18bUtQ5qmVKxxYzv6smYxaiBkFd0hiRoNrSxuJmirUEtbHO&#10;68CZEtikIdYGdX6m7YcqASK/qy+eKelydPSHDQMOtCWqGlC+pbQ7P9N1tFNGMnHT93gxPBX8Z7A9&#10;lVEkoHCU9yVqmegzx8+sk5Ys9ZQqVGCMNv82m5zXiyuH5y9Q2+60ki4XsBTRBlOydx+heQgqo1yv&#10;RdaEuf0trrauHlZ9AHI5Yv0/v8YfmuOVqUvrMf6eGnD2PgOkmeO5jo9LULSyUZWjD7X9WGMPHp8F&#10;00/PTMQRMuqVSKFPsvlpcSHV6smmowGLvXFV0YSOjn7SKcXHErzJycHUyWQx60DQNZoYauKoGndO&#10;5IXMrsbA756xwdWm1m4AvukanYMh2lhfJE8w/GT3Z3a2rrWz9fDUS6xivpjWWftCq7Kmmq09Jz9p&#10;0BRQJGnqo0jzkjOgjdX/kAklY8oIS4kAlAYplFyeoHFcMm0TaZpdDfgqTIPXUx2bqho2nLvBwweq&#10;XJ+HuHzaGZFEbACXX3ovj/fLrrJDtqI0KYFCemDOrYNghTeG/LTYlpkHNqC8etBpCzKgOBBTXT09&#10;U9fWcMqsbGK7BVeS5Hd5Uq1pgZTlh6D5ZmVcjO/XjjI6SoL1IVeCRmB0/WtJW2q9z1X+QS3liGq8&#10;fBROVf1WluarTTwaGNhR12QeodllFDKdd7LvwW9g6K8yh8Dras6duBy7eAFWvJu7E9Scs8QiXGEU&#10;lJcvnsoJWJQc5hKVarZSvuWGdVKlTVQw5EtLS21E0bMAU98e2I0aoaiqZ5QKbD9D18xEmIzZSNQc&#10;oHDXrtnuaEdsvV+0zKg18trafDfNSHk7P7p09HMSY829WcrsGb302QMo73bo3kP5Na7yJRsssPSR&#10;SSK/XPirJclLOVKqHctQ2vsaGII4w5tKI9wI6uu6p2w4RcHCCaaIsVqsRIrHbt5Rw8sIvAwaL4TF&#10;iajawhgSk9yFxZjiE0ewnvpzYMjKqof4i6boHnZ7dvLlK193nha0h9T8KPy4IJDPs+DvzBW4DS2y&#10;SfzKckz97bzZw292wxQNuAscOXsoL6ieIDQ3coXpWDDkl5SlLEJCsiLxjvWhyHVLehng3pANZ2fZ&#10;Ki8kbNdKMdJaKrfZZyPy9m4BXhZT5mO2bLlS1KcqLH2cOPpDjxTK0/o/zd9EtPrqov9S0cFVMzJR&#10;j8nse466CJaoAXSFWe0weqb0qRL6hKB8YJ6mCNgXLnipqxy7fuaXiuvjpI7emw558BdsWMOqp52/&#10;jCB7vCcvh3cqKfUv3ocNQw+/TbZ0j5Ox1e3NQQyX14kL1xBG+F97b20Dl09f4hozcRBGE6EKz5dL&#10;wbeky8+7Iwy4urpmBVCSS34a81WZFeWCfCpEU0jpIlYmvk5Wdk5iCS4HRFFRrUBs5LhsH7c5a/r2&#10;cw6L0gJls21dU7c47/Qgk9/Hl3bOSpgixH2zdPxFcEtcCgY0tGIbUWwvmtQ6mSL6DjcSHV1mIXjw&#10;eZAymXbw3yZVttuEKT+pjulKCgYAw9SkpHtH6rIbp/5mFeyiO5E0lr9OHAYIzC743AGwnTGLwczl&#10;/aDDirGr2Z9XZH9xZbCV7RBkCmVp+Rz3SCFllgSAu1pMaCLtbvRnzs5dKh7hjCkdG6AMLx4XX+PU&#10;3y7oLZV26ZfootGjl0TgYmWZ/+kgeqbdN5x6LLpeXxtsg2U3ZjpaBmeECylagZlp7dYvM3Lbxw9v&#10;tliKIwdTBo6L0p2YCOkxjEmLbmXmMZ/sJcELKksKEVdappybQwj9Crz33DyCe9vbaTKwh7cDP4Ot&#10;osltCZbZXsPIJLmyG/4rboAtX5IaLpCYuXjkEehhLjwzp9bHwOz697Oz/ORhaaQ+w+B9Vy9IYVX/&#10;8mb3/cij+TPs1d0eFZIz/nLW7pGnJ+t63MB3wiJW8GjpgtBuq3twagqpC8gQtem9vsaN2duBQp33&#10;jOjLX7xgyVSEgUjV2EcPQVq1GahFb+hoGtqcoqpa4VJRVs8fD+BrcQNUgw2RsgTTX0lBFLBmRoWu&#10;1eTxIo6XUwxzgwG0NTgPofRmYTnAApxjd/uErbHa4yIZO+i80raboRujg5Qh8c4KJDIiMRV/1FbX&#10;ydHa5lbh+hWk7zX1/qdk0W6rFolguPfRt2BVlUN4Gz9cXl35JGPURW57vXHdNimAfrKWEkgGAqYk&#10;FXTWWn3FaFjJUJLaMOqqqcmjXeXJno4u0X+oEMhzvP/x+Eybfc4KFpWnUTnfsIr+PmnRIXMgmIn4&#10;Ax9sK712wTl/AkD0QfRo8RwoR2fxsMqy83JJMjs8gjLqLry2byQYiaME9NL66SN7lSpkdLIS8zzf&#10;j1IBX/jZWXxtsDyf1e3LeA2p1aQNK+at+NjHB+nnzmW3bEbmW5l2MkyeQ2WGHd1+hX0XzceT0Hvq&#10;Qnsf5wZN8gEMneVtQ2juVayQZ6p4HowOYV1ze4TGEP0skC84jVpUPlEvSoeCBdaHm75f3Vj7/y7L&#10;OQpxmpv6wvX/ufi5+YREC8RrtgZFGubO6hvqJhdHm7g9fP58fJC/AduyY1iw7PlQARODcMs8qiOB&#10;o4uPpSFp024w9GMwRsBeAdvf3+Jl23uKgugpcZ0On1/67UIHjadMWbHaNYK6ZXnxnY+WOOkqvrLk&#10;yNFkQnPCaE9glbW+Jr++Ddl3htu2eeiHMbLNRnzDrxClSrSeYpKkNoPvD+Vo027SCFKm1h3+z2AC&#10;q5sM4CnZvNpnKVnaOiGcmcst6V6m/rigjkGFmGPvwpVO0zbnqLSvqBtcoh/sFqHHll9KmKbFM6+O&#10;j5bG37oNOuKmGIUoQsB2k35px2Vj16tcCqCXBvUZpEQKt3WOnR6ca9ZGfWsJYtawQ3BYr6egj3Rm&#10;Y3oQSG1qUg/pJx3+bkFAlPO7iWIy4pAndWXOjuTDcBXplp5FIoXe3qMeq69Uv7WViEVRRXsD0Czh&#10;f0iq76zFnPhZ/0IfsLG9cPBx+YEDQ6Ds7Os2tpNYAnQMnjvPRyta+CqLCRbD5H7PvcN3mq8+Bx96&#10;CtMKq3/XyKSd6/PJajCk8IOD0bDMipTVw4+0qdVrOxp6q7Ll3VqWVta0jLxNoqMXSVvc3D0uDrBX&#10;NzYBNdTKZX1DR3/B8Cu3nxRokUIaak1EO+DP45VN5EY0R2M5UCbsSaXatUiqJ3M39z8PcqQuozfS&#10;ep4Mvo5svhyux5jAD3N0XxcpKOA5XU5CzUuJRJnXYg5jmBmxO8z1uRJCdeXEd6bF/MdgyI2TZuMu&#10;96FSsWHenJYeUzERLrLlgpAMhHQkMBUnDQZEzrNBMBkzaxWJkNiGa2DmmJEHy7IqXhdFm4CkNmD8&#10;g4YcbfpIdre3cROfOVpJCh3HtFwZ6A3NVkrKaY1ghUEYEi52mUEQ65wqUfTjtXrQpEUAp5S+Zhjq&#10;PqSUVjxBnZpUGm5w0YXWHNx37zHEPipVD6G+mI/Z4rHXtByvHUcBW1Q+sDcc6nOUnZtgjkcvrYfd&#10;58iusoDwQuh3hm9wpPjR4E/ZZwdPCuBvjToEm/bCkQV9B6b97kn3KgtLIZuwgIxArHncnD2clvTL&#10;iD9s/xHOdjb31QczUDru13U1TM7vkWOBGOmHhxC/UjXQAOSC7GxbRy8nuXSKzvu1s0q3VzFhWX6f&#10;JxRSdsnv3++8BFjOHzMpoxfD1ouOH70QNF74/epjy+l4L7QQoH0TKvef7tCCKexcB+aHQwsbeFrc&#10;uDz//WM0wgmrGIevdxFOLvnrbxcr9NS/hS0df333lEVyHncQ4f2Yg83U88KrxfnraD6GrPxOO8hP&#10;+nj1fGPTPB5TV++7yKIErCHnsmDMGRw7wMbdZBYVmEaX5/OeDy876HQBWU666cMY/VUqpk6VN40Z&#10;7ZhDrFfmCv8zfqBFnodmQN9p91RnXKbYxFDws9ZWB0N8U4qMw28bXVzZhIGTsTWfuq5w42+pTJRO&#10;5UkYPr59lVzWlEp7c5IJHlHQoMpjtZVZZYM2OYNwBebspTtuJUJra+fu/l1SO1ZS0a/JhbWwJ3qj&#10;HW8ivz04XVNYPOcZ3pRn7QYKE35FrUJIcfWd0F+OrvnRDxoyhbZ7T4IcCRcbOi68LL+sUV+I1JVv&#10;/mbX1HbVTS0d0iqfs2UcvS1ufXxFFtqysLXOFu4ZlPG3HKKTYcNTDNtFMQo3d9TeWx26KCu/oUJQ&#10;4YxeNBakhOHv76tyIroUEsHkse/8oNXJtG7sYDgENImLYRVnsNqZyj/atWYumq8IRv+9aM+LLS2M&#10;nSPWs4suZpz49DbsoZvPw7bY2ZJrurt/sl7p6i7naRw2stnIk6pV1RGE2+pMcs5i5vemwn4RBxl6&#10;c9p9Ha8uh1uvG42I0q8JFVM6CP4CdQTZ9K3wRySeZAADO7A81TmztrG1Vd5PvzasCBhvKOFWAZ4u&#10;sJqBAqvaItE8QhccUT7kbMsvqbREiRc8w5izYWJikT1/JpqkJIfNZsN2iXZ0hC2mHDnqwlhdXQOE&#10;uTz7TC298IIyYNdTzMssYIMYZlTCIivorPT2pPBB8Kcy4Z2V0rQ4JRF7kTTYy+gs0miHngrVVoV7&#10;bOeIA5k1XX5fGaoxzi+JIy87b9HNI9HWr0vVfiU1wfhG6k/vuftfngG7mgP/mDu9vGAJsrgY0eKd&#10;2dnwp9GOy3i66DhGQPImo7kP6uWflJb5eo5ajlH1p79pEq0vBY0GpRQjMmKnVtJ/5ujtVKbQDLbZ&#10;Gs2vP45WNriATr/tkeDxwQ5gkA4PS4ooo7qSv1Ebs2uHtaM17qEY/drweGaQBSgxCOO9yWqulIee&#10;v+5EHnIJWMfhArixRPiiGCUIiHzkSNj8LjMNMMUzHDw9hyqAfJVxJqHt0xexv947gkbs26e8RhZH&#10;WNM9d+UzKruvjBsp0QUllXe6QF0oEl8kRbq6vmnCnx0xPotZRltHkMocVlahbQoqELHUVWi2DT/o&#10;s/BMNihGtUzp/AU3jkYGIxJkljdBFlVfGfRHhMQeDpsLpYEpRVAEpi7InylVQQRGWR1TJBL/Z7Ot&#10;bN5pRLuGR7csSoiaTHh795cdJY1yYSzahn20+nRU7xmXcIMU8PsaTiHnRrNN48ghCvWVnjQGJEKI&#10;QHsX4/D3YX4+fglrYVBaTYOP74+CUzQjEHe3RbuhLRLcsKNUQ8AJmUlKcpKWVnVgLcLMsKuuS9VM&#10;e6/IWAZeIj535oTHyWDq02ys38jONepRIq4GCnMmoICcBZaKSEhMz5mXb3Fn4gpldPxbRr6+gVTk&#10;RMPJjdC2NtMY89QRwrAJ4kM2nMPIvkN7LDEX6E8Mc2pGfF+S0e74fAuXgOQPQu1fkRo0zUl33nQ+&#10;L08sDfySsvhCUXLKU7JryhM+nHttfO4ORUD4jKh1OKVtubYJDxH0NNJoZAA1UrDuese9WxFtSvqF&#10;CIx2lQa5EXU0Q008O32Tfc5ZWhjRl2oAzAz0EWbrpsGoOO7thFgNQdo0h7c8zSYAdXVWZylDuGU8&#10;8vHf7ZJ1zQ7EMLSix0kwdBaBALnskUeMOG9uQ0tH6GXwSl/xBK0MZWn8vrjZbrQv8biKlrbhIiO1&#10;9F+n1a6uwdlrcAPhwv4oBA19fBHudI4gungOOWprc7TZTULQEtVNtwTXf1E/AJ5ZAAmwt8PP4AuD&#10;680v5e4icvQTkOCOSWPEWmgqXr+Yj1nvfNkWN6or/AE6Jya4uXD3I6kX2WklggguVSWrwaLzzd16&#10;vmh50gRQqLB7YTJgZeuJzik3j7c7XKGXE0XxBAqpdSMTk8QTS7l0i3wVShAovrAMN7g1xoGQnMrA&#10;zUybZmcFgtRqjp5j7OfHDwJ+nh+LEiZ7MpEKKGHYlxt7z0f/yIIGazY/494Dh0W8OJstGhoahnfm&#10;Ta7Pt2mEt+ftghfUtFK+1LbGiPas96dgQU/nwK27gpu0F8oP386zeJnE6GCuzOSPqfX9DxjXdc7y&#10;N06c3BxlFuCesHse1/n9P3/NpAw/+j8RWVvz+Rz8E2g0C6e+soTmrJ7SupSsdPXOn3ASq8qDmr6/&#10;hjCgrw+qp0f0aYcqOsXXuVAZatTd9VudPeaO0YJQmYDKgcLbq/22lPbNNDGLTgtKgPPrZuauDzl2&#10;R3oPo3KgzKKITAGtVvscPThMp5nuGsK5YzxSRWpdeH5mIANVOD71MM4hKmv8np9WPSNQ+KxoZ6eY&#10;O6NGZ4uafIx1uJ791yVQ3mpoaMTNAQVt1O0tnUsVTcZzQbz/4qS1ic0MOEd1HxAOzkWQAW4LFkU5&#10;OTk98sIBNxtg/ZPMaWbXfBudhLRnY03fk2LKmuHk5mQq9poTeOdrfhKQWPDVWNHJ4pIzUq7O32eK&#10;WvqkxgVWxNk5R57qkAfRpL78zy2EzYlKMt76DU40dpQFbKhkyd2LtSVBzLQEkN9gIvh27Cz4ecey&#10;rLncuIdkTWdtWYS33vx7i3i7nWg6BniLVOrNJ0ApkNXkAHij71a30KW1vZ1sknUtm9NwguZWvG/w&#10;ANLxnHzZ/rKrq3CI0bbOkcDkB+qh9h43Z7kKlUKbxlOObPyRucTOs5QssK6dc6RWC5/jcKyQTzkS&#10;cxRTx/zb5ZtJxjRb1Cdxs93mXeniZVNdPRcuejjPcvucdGIjV7JMNn0U1k7ChLbLPfBI1piywK22&#10;lp/CGDxH4SmNMbiC1igTV2/XffRTp8Odh0ewREr1hl3c0nEesbV69MKREH/abcJ1iFN3Cg8RECC7&#10;wPaHKbTIKtMwfjcxBw3d20zd+/QuugCubYwAGZp8ElPX2r7A12lyayNqJS3gsFxX9XwiSYNUyR0K&#10;h0hFl1T/beBd+b+tCx2d2XeFMEDKpPMU7r1oqdxY+ucafNykFr8qQf4yUaWCFWf97mIbEbJkv85o&#10;puFwtMRQ7/Jrr7VR27ZRZcjUmINzsVxCJnTxgxYtEqDzFVaDn4k2qHf/Va172P1h8rv/ophDeHPy&#10;cVRpb8u5zKxUtHu8Sgoc/6J56/kTV3sKkfbVY3c+PTUQS05ULb3J9IK4jGAu6VjQRjRRz61Oz+jU&#10;A2/Dc1Z5cytBNE9Hp6H/J+z0hne4/6P/J+YZ37Tj46bs8RrZFUU8fPfU6jEkAh9pyk96Oi36KPV1&#10;RwL+rbx5pDrIiRJVtaJ0hSMqyt9tRdJgDj/fTEpnN+kpbbcK7flSVP5+hj8i+N8pmuZkw5dqMMFs&#10;vNvFibofQtO3eW2TDEfNi3P54HS7NVe9t5FaDoDKqcVZHpJfSY3/ULFERbNUH0UrzAnoBIY4kZpU&#10;gow85rOZIn1wvKTwbSQBQWC2WyaQ/xbAfPjiNbHoEaERwM/FtlxPDSo+0RZhNyebWaBKGOr7Y0Y7&#10;aNz9A1w6M/R80roiIqpO0lS8ETGZd1+ELQVj93sTxDkML1A/t+8JNoovgSew0vf78MwhyrlaTSRH&#10;UlC81vlC1//FMpAtehfLDsWo40vMnqp1eCmgDL99/lAlYDocBtJUezw+TfyueyU7P3cs+AW5D3a9&#10;hhbvg/pLhjs/P0L5Bfh3ewOxW9u7qRAgbCgq3r+Ia1xZfsI2HxU0etqqg3D7fp+x6uLePH8Iavc7&#10;cLOj/osRrddycPMUTpkK/uv7sWnAG/3DUzpVEW0ediWFx9XKDIsaT8my748obwJ3BODs1uiYdBHs&#10;d9Obmp5eWdkcupWfel28h1TGMCTFyTaYu0Tw2FvkauXmPSLueUeW+tbRofPNEcj3pZmre47m0u93&#10;pGdkUuTh9Yrak4EKxNQdFjXJCyocKBZTWYSYJ4TjbxGL6LP8dHDQy1339tY10Hd8emLRpiFY73fj&#10;N3fuD7pwWc8nlJSYIqsqTlucMGcDBBCSkt/77r+ez1gkUWXpRqVNqc7l23BOcsRY78FEGvn/+R/M&#10;PTvzwh5kTSTgSdX9nn2ZmErCgL+O9pTSp8z2z6bpKdL/1mL3w5lP7RkIBkVNCbwMtpS92d/++ej3&#10;oSjF/oscROz2PFalR0bj8XTrfjJEWtVKCcBKLYXV8fYGNzcZHD09IVMGHWaG61LHSUgLXWabfqwR&#10;NbuIYbwUNpT9oPnnf5Bz7PLC7+lGv/n5pGouHcE8KAIzzmp8nV9ICxCAKBNP1IAWR9tR53dvnW3e&#10;GZ4Ob2VlpSEo7MRFju9m8GHtv9CI9rTb75+jxBF+LdFnkPx8vEc6/p9I074Hnv82epgSKIxykmF6&#10;+g8vOmBO0L6h2hpsq9bO3obxO9gI65tGDaE3crLNi7OaOPmGj6Fp8OrdUOydek3wjwYtpV0NhVgb&#10;rnwdoqo9lxgP2ahdqIcStuT/XFMLKdI5kz0eMBj//nUAbXEFQ9soor3r7e3QRLzBknOKUwgh6KxN&#10;zYxmTAYXOnPOMloq8dsv6QE9erTE4KOVybmzEMn11vIo2J3xgq9ViIp/7imEt3egGd97fxrZh1Ha&#10;PBALGfHqpQVrW/1kT0kqLecksau60sMebnbMOqiX+y0TfNQqZiRVlVcqY4WIBTHM6unT/NMNZZuP&#10;seA6bdPQ8G6iWb6Kdi9JhUMG/6zuCzrIXE5ZE2EN9dFui0yW7iGXiE0avfBoDh+I8Q7jhtOaUEWK&#10;nZaGa23NmrlAopYZfCXmL1w8uT5JLOEX5KdiwACD8orEU1KpbdNa3nvj/hmOnC5hfd5tevN77HgK&#10;ej19waerCNIfWTulgg4tmUiMmnMITJ/Eumv/GtFoyHzOlq4AnLPdh03bxEwqYCW8ffsdulE7Lw7f&#10;/bKz6sspk4pQ6rl0Fe3vYmp4XaEfa5xaGdRImRqrNlyJA39qgKJPi8rAijc3vhA2hu6aX5rTYCaS&#10;r/Otz1o3R/868PL9v/GE83//5uyGtdaMnU0yTzxEtr0773YjfT5Ovgd1y2dMtHXisBwjhwdgFWGZ&#10;NnUqA2g9YT3h8xAJxx+w+RIF3HzeQ8PI/r1Pp1F/bq/eYU486Ocgf12yHLtGOYlYi/oywdGTZH8v&#10;BA+ZClrEU9KPBZyBxkafOdTNEHBTZjyqCzG/VSKGdrpcfmlXUvOUBtEIbvlPCHXeCiQlSO2opFLm&#10;QP5Sd/JuAPgxZ58xR5cXLLl6Bcl9j1/p178z0eVkE9zMu/sHJAVMAtFeOz/9mHanlqAMVtfN3Z2z&#10;FegOe9+PHIsmDxZh1l2jZtY4XErLadOnzT2qo/e4TT0Vqs4yPUH6GHdrLBYlw+fn52hitkiKjE/b&#10;e9PS42gMFMp/82ll2GZyGeSwO+tlMCAb1wkVFBhhAsOoERDz51hVSMHjh0faqqk8LfZVDV1tCt8f&#10;PN6boH8O7pzgAppaoZtMg1eo/kWOevqduztc+85rKHBRGYN8BSZaO9EvxuPQBKPxIkxPU5BMhtwE&#10;9+9K2Lf/tuocGY6bjCHWjbi1do7vokR+2Zn+LD5OW5YsY6peVDerHpHB/R1ugt8FBqUNXszJmciu&#10;wqwr6P2fFgCn9W7yiBEXKn91gemo5rA/hX7Fv/udi/joVfBCwUYNuUhk+fAe0HXRy+NZ1xZW9xhS&#10;0h+NHU5z0UZAucUkcY6XOqv+BMYH29DAOnrm7B5wBerqKT6/zQqOkgG4tAh6+yFsLKwUWINGCreG&#10;yvqg+IA8jvbeDx6V3TakmKPfQAfF7rX65xbHje9unQEqm7P7CL1Fe189eG7tWxgvVKtKCtBiO+qF&#10;V2N4ZmQGKERPof/7928G/Ohxc5e2F2l9QzuMhPBXKHvy5PHFQzjz8vNJz+9t/tHjzjKXfnxlbY2C&#10;xsnv7l8HRlF+eV6pLNVtuCeUTaQ2Pud9JFPPBBOR4P75DYGSmvgQQKydg6dmyIzNJbjav0IZtjUH&#10;8mrmKKdZC4OyN2wPIyGxAritVOmCj9r4efip5LFHNh8O183MONOorqo40WhkDc+rhhjPXgUbnhdM&#10;r4JIm5l3QttDAMmKcvKTchj6CwV4bPCZp4pkIDmBl8nz35QAELqqLnG03HmLvNXrSmHw+bLscZCc&#10;qgxXPuaCFyicKpnrG3AG0/0Q3UJdETBr2XfyTJlii96yxq0fKSIrMxBtWqAUkM8eAilLXVjJw+vX&#10;Z/De84m8d00pHp8+uds3UzbHL65O6UMTob2El6zpstfMwx2BNu5GU6fULK/cCwxDgBWKLo2j7Z6t&#10;3TPL46VfsAZOAa28Bo3gutAucc8r+g3E1+xqp0JG2PMIb3eNJ4PPN8XVDVBRpQoFXhlHte0eJGlq&#10;Ad3mc+/jlU/szGNwIQUSoehbOlMcdXNLSKMOqqUWLtLIbdCsR4QLv8QejfafzSodwNhpzJcAxGUc&#10;eanJqMKPXo/idh85urkpELjz9OBdRyIL7W/vRxVS92JNYKnOcBTMcmy4QavTQmwVUcND0YnaDO/t&#10;Wg0cxRKhtohoK/9Mt/yKyF66/i/BAtIsB4igiLiUttvq6q8RfIoj/ngq6bx5OUMIoSPIJbi+7keu&#10;K9q//iDPOfcfqrpA5I0PtUiuFAuwoy87QyBtJBVa5Ph1tNOGVK7WqP2lm67splH4vM34ccl54jar&#10;4iQrn/VkaM1jBBG6bdZNdj2uvpAdUsM6+ldHaabjH6Ez7R5TYYOPAMoCN5q8FyeCKGU6tclcoxTd&#10;CwV4PeuGGZG/So0pkIrsEcEHHv0+QkvYjBzjabBRZH21mCm/cWggm8kdBMbpW18A7Ko6ErIij8dN&#10;lFnls8qQBs3tcwqGR3W8IVROYCPDwM2Vg67NcH+9zVg9CZOTqmVRYTnCVp+bbgOKOlwF5xU5eN2j&#10;uoWAG4fRrsAHxmdaLNib6JaCw8dgWvw44iIa0a25OT5lsKAk9rqD0AoWsH3PYOro6KwIT6weBIUS&#10;+wKj1FhHPXxwPz8IRZxhqIBGWjutLrKxDUDtmYHyXOTjj0zlMZIHdvevwnS8W6jV5ctsP6Y/z7au&#10;r/cktWImDWe+y7PS01uZrbQ77jd081IoyuW7l9hKRMJEPpMVTMjuj21Orf+65MIoNDc3k94zLI0+&#10;E18LQRAijHW0ydQvke1ZJgdR7HsKg5Zh1slqZFJaD/gnj4dszQtg3d0uHbyPkCwkLd6uXoV+aAfY&#10;+93idz6sVQxtqC/D6OSXo5FacS5ppk9TVSJAVyKEfjOasGQtomYV/Hhia3a3VwZxFplJQA+l2iur&#10;cXjyfnfi0LRQfH7tecWXWMYGYHMVi8DMO0E8ANtDTXvHgzFlaSE5XeeBj+GGghJET41fK6EBxjIb&#10;5KcboZ1cHaRsWM2636H9dUbOkJlK3ClG0Ew9HnHCv7M3/fA8fPkRBlLZWflF81L4zW8Uftr+1uLz&#10;wn/wveZ8m1u+Gi1DA4Mlc3q2r9DPHBxx5mFjb3d1nIgsn9J5xtLe+SOZpsJagH+6gN6pnNbC2jlQ&#10;BXPiyNlceswmx8HLbaxqvQVwhEV/Cg3ckwu+u+T295P3MYvIQI8/PF8r+g8dWIp18DG3BNJTggBX&#10;5Wb+8r+4CeyVucPzNwQhmNrCWaWcXANWvFhuAZ685TO00C/VeyS261L+QeIl8ztvbwhbgA9tksvD&#10;zaMP2f+NEUjxpg3cwQuVlHzz939fJmE/s6azQWgPa99fxP43+2C75MXi+J/S9jPWOAz+cnMdfnAg&#10;bqHGQF0oAyRYnwRvw1SFOugOR7E4Sf1XUvFeQ/bBo+UPWmGUvy4Bsg+VSWhnspD3srJVmVs6MvV4&#10;POvyv/SK9xjZhlMetElJInwCZmbOuxH6aWRNUrTQRuwMueSVGSKglBgRpg1BC02c2Q/yXFbpjFwR&#10;EMCmytc3+8Nw5HoWNte/OxZXees3SXR4Hk0zBBuTq14q9V14AYo67lDgnsdKTCAlJYS82V9wa3Xg&#10;DJAyOSmsrE41qwFTro3r3QAY1jyFK9bFpaRB6kNwVRztGq36P6qtCvTnxo6boPVyOnxDy+m5uzq3&#10;vQT7o0Ul5lGrNMQIxOUOISMbD292IwZ9ZNRxj9YOD6k29IE0AroECussyy8Fo0HltPFzEl89U4xB&#10;aJIyN+xm1tbjE4vZP+39L709HIMoKTt01hsLsACM/gIm4EfYH43amERMMJ0yzqltbhZWVpN40QAP&#10;FdTFMXU9r603PAeZDYQ0Vg75gbGE1Z2diIgIUL4RddmF3i+q0xs5ejoG73XIHTk7qQP/mFRkeemx&#10;GGq+2rnN+c3ubY2Dp9eg++cOYWHR89ry1m5yqoGdR7X8pYkRmSCepvS+pM9TBbLWySOwjWIOyloN&#10;MhU8tHKRt1jphxVNrP6dhyXBzDgW5OQ0ZEH8EXUWaXLYQNMHsew+ekuw7PYDRiZvdDzg2fjXn/yN&#10;CEd6cLsHaRoDWoR24nIGmnQ1e2wuoQqtOJ/d/A25DannxeKypSQgWXAUAF0975W8bbRs5VFjxhDi&#10;YUfQO+5HpeqvHfp/EH/i6/vtMFYX/tLALm1n9ZIe3rPiJ5d2am5x87g7ZtmbxRx1EfkOF06W64ZR&#10;271UhBlKbUYEVWW1dqGwxw8LEMUpmGjr+YfrCDm5ONOjvgOwD2B9OWFpqvJTE+qrDIPHY9dj+gS6&#10;3yfyR9iOYfRtA3x1TQ2wY7Ow9s326xAlaJJK+FZkHWBOYCqdCcx9AmY9BjxcJl9eeC80xjEEmfPo&#10;RWrbjTfZip8M0FtCBqoEq7FvLj/3/H9wLbwvCucWlEx73B+kpkXXtDV1/bqEkUhksykZqm/kYd/D&#10;mU6BMTI/NgMlUKjybsAsOys3mcebL2jx83gMGbaG2wJBGYdf2Dgd0WdLm5SpYCr9ifA3w957/vse&#10;HtLQ8XZ5UOkK0prsXHhpEjIBK1mGGXLHyP+NYHk2PDTi4l/5K2bPxXxZdPEwftIhSz0p/5CqrKik&#10;fhoZAN4YWai1HX1Z4w3shYNWzAE4+L9AgP315OARjICzW5zGxQivuz7kLkCwbsSZqVqGN3wfVZeP&#10;GysFngW3TKJVhCtgp/zgNU/R+bqCtfeMQEppVGGWBDVpDUqmBMwvb0z0gEwrQqTvz9H+fphRjyQf&#10;XDoD1p2mRloRzZzzFTnx8K2nk8PY4+Yz6nKqZtR3k0IGgEli7myywS44j1tw7ZG+BxUdULqqq0Ln&#10;/ENGNu6Ahqn7CgIcn0gjnmctU1VXq3WB+Hyaae/o6iqvfUBAJEDuQsD/5cJtwIW/ANN9Voa8URrD&#10;7+6J5abKvvveTV19X9zuKXbNgZJwuGv0IL5ZvmS+GDMURm/e2j1dvkTOwrm+/rda8uzUKue7XewK&#10;shJoysr/j469X/bZPOqW95G3El3382TNzWLNhznbJ2tJ0x6vuUQ+3rWzuokO0kbrcIOFolQDhrom&#10;xS2uiGaUZKoabwnX8S6PoKVDad0ZRgkOejhul9RVlf07onj8hgt2s4mJNBgnR4XMxjOwXMf4tLCx&#10;jMO0yDirsLC8uBRoCb+n1X6rYiZzE9j0ueDYZQZE7kPzQbGCnhOKfi9EZqAtpfgZyvyc27/ZmB+P&#10;/q9Cjt4Wye1SpRUJqz4SOEMDjusr3pJsN4B9Qd3v+UPyXMhPQpnW2fUWIdnP3jvQbbyA2mkMLUeQ&#10;x5w/o76hK/LS81tM/+kpbeQghNqki40KIf/y4ekNxnAKApSehkaoJWnaUUZDBYtfhbx/rQzBPbeA&#10;ACUcBNmWycrlTkdIj4Or5+jJKk1Kkkee/V1/9Xj20T/WbHmYvZ/XHgNLh5zCKHivVIiTMlIBzPvX&#10;iV+p5pMMuj9phD6fRSUSafoXSb29120qa1hyp4CIC/oEjOnHp7cGxVUtA8k1PNkF7mYz9vFoeJla&#10;FwvcPy5V0et0EeuWDDh6BnUtzpmDZOQxOjAI7VNh54hUzAiiP/G1JoQuNSb7wURSpN/Gf/XWlzJ8&#10;tg1AMTq3pvDBq17ZNHLKEDa825MZp5CHrunepk5/u7ImPE81draDO7/ZSv1hBz8+MADjbNikzRLY&#10;+3PHIbigQDWH3y9i76lQ2kqOdlf2BGFyy76sXgsLRMNAMM6MWq4Sj1k027kMt+waJ2LYCi+x26ZF&#10;P3JTKd3FET5rVjVSkQAnjiJpbn7i9VT9pbZUZtauye5wrl46rJYQYLxd/DlIhp6+PU6cPnbx7rx9&#10;Jzb0RtJycPIYmP8+rJsdC8yo/v0OpNwBhBVaOnp5GhwgZQdHx2Cz1dL24vLk53SrUtn+ZgbZRMva&#10;tMmnQ3vfxP/VaIseE6/EvkFzHEYorPjy3LweYw5mI7OjsBcKkX5ch/+y9YCAuGVNk//BLC62Rg5j&#10;FBXja7qfx9ZTGkvFE4/2uLnnULyDKKXqJ3TpGCIn7zFvBgPuFzkghLat+KlGnQ/BESocwjhzEcbl&#10;7BYz/27eurCvNuJ63tft4xmxzs9trvDtO5eOHWxT5lhEt3+2p1PCyiYcYTZf7HohxRJdNtTVjf7b&#10;ZACkDcILEyWaGCAJoX9zNyL8yb27WSXEgNUkMNTn6coiK4vfhB8XsFTLJYU1mYbCNDKM4k1kYuHR&#10;ZJsf/zPmE1ye57FDSbCOPuAuBLqlVRp3u0sjeI/bZE1LcdLk8lai2Oened/uz8DcujTsBTgb24gA&#10;DMiK/p9br9k1N3OBr1D7WskYnktKe9n4etloSBe9VMS+L0G5XY90rJC37MP3AgCkrCKQ8d0tinJi&#10;onpk580n6AcJveXwF23MoLzh7PWWMP5cY8ECuSPL5PkzN5CezvconWgCZCxcGD7TlOS3Owuho51+&#10;RVgADxJNaAfME86bHQFh66rLGuFaFRb2cuq+2SiZHrMWLrBjkcgBOpCxcZgv0vW/l8/2eJHyHeGT&#10;x3QRvbu+aBbgAlwG2KNUk5hYRRwk78a9uKpF9cPIb6Q2/FtA6GjrST17R8e6xEI1wJHNk/FN9IpE&#10;UVOXBx1yVw9c+wSZ7bV/WeAApey+Ih1ZSOoa5NY1NQ2djMJqUenzwQRkrpyaQbfR1xowtn/6QHUg&#10;lL7fp19gQ+JZekDW09QmkCA4CCxrMROWxBviRnqpqx++l/bACOj6vZvZTNT/YRQyh/1q8NFtBqTX&#10;Nq6hWp9ZV1ZXXu2Psj0QE5IUiYI06Ie/yTKOys/aFXrkP3eftdvlSP86aiehT2DnogrUTr/WZ6vg&#10;OMHKqKdFwfkqpp5uGto4In0TpZJsCc/rCK+e9JtFjJHGccKnoA7cQhOBYAQ7N0hQJqPf5p77bBpx&#10;9OLzcQzrWDI4tATU2Kw2iA6Esfm0KEg2dlVG4Rl+LcAipJFPL0fAV6Jo4mnsTTeDAiaqX10pbyxg&#10;MRmTqPPqZ+I8eg4RYX19e4CLrpo6SxvR9fP33ATK8F6rNQhSI/42YLATuOOQPHsf1GsIKFYBx1Ut&#10;4f7lZ69910YMeaGtcnIEWU1ZChLOsNqHBt3h6W6WXYtoyUaxEHt9KLLgG8y647Fbxz4o4oibOyV6&#10;iqPF3S6xhGfL9wgQeZLrex9Q9s2YmThnM0fUFX6DT7I6xB5D6LVGBFaaISzJ5XWE8MvJBMREjt6P&#10;SMoruw3vkh7VwaVOajmzcHqdXlOSl76pkQWxPF4vqCAWSfjoIo7+3v9K05kOW/1+dNGfB2T+aLdr&#10;GXbJ2fVGvfWUSKHZfF0UdUIEqwNd7yiwKN3TDuDS90y2w1CmmzywnOifJroOJO6WzVmUGs+jZyXI&#10;czzPiL4n8n8b9h8gft8hZmnL2ZYKNwlc3EfcFx+0ic8LisZ39QCSqQ8sxxr2nOvbqdQxwTmOQKij&#10;Mb+Z2Qy5C6FLURQViwMw/0tQUFKXqcEnbwyoN5w5qwX8FkOHUOvr3nfQ1gt9O093EdNEAqSaEN9h&#10;2rImnq/2LKKGeMqrPW9GYTOh8RuPbLVbtAeUw8zapGTRWtYwxOvOD6TmcD0zAK8pTrRkVm5uQwPw&#10;lLz9ttXpKf/p0ZWmsq0R7Y0O/GD/9imkeQlonVJyTgSGY8+uZlDLGuobrZQXtd1jB+ixcEY4IL4t&#10;Y22vBYz7/8Gf8/r8Zi+1hxctwfbH8r+2b8xxgV+Y2QTKXV3dw+mT1cvETaWQl/91chOBOM4z/zHG&#10;o2YTur7xXT52T4+b8lLBfcXqIMTi1eMktt3OSGg/mrFt4l5ZL9m6rKvvrJT6DNZWylbrgxFGkaAA&#10;BWiq8zpnYA04inUpC1vxQHuv+9zsTD+1+F8ZXD/o2CeUBExmE6p74UjCLTA2GlipZZ8EN3x1Ke6K&#10;YPWaUoXeOt9Wv4BVTDHRBgdmkWIlH2YaHlMZ4eSBeXvZxbpKaRWyCP/RZqtnaTWaq1YnELLvahGm&#10;iVg29KKPs9baRBYdUGZMQnmve9sIbNIYcGUL22PQVL5ps50lUR2Ej1tqGCUegHAJZlgQzvaVmhFE&#10;9e7H9Vn0aDmtU8oCOQDNkQhm3uEPRrgE/u90cLQxohghamo1eKAM41XOeWb6UMZFiOwSmhQj1i07&#10;JzuzeDL5EbZoZmlcxWG43wzyuv2DTYRBIyCtLBNuvO1XdMDl40oAKDeQyUIK6uoL8vVVMU594jAs&#10;Rd5XuHreGZBiYwAt575jTPGJGXxN4RYfFZzPQVYpl/QorrwEO3+sXZdMlYoJAEBW51cPZGTPp5Do&#10;/jh1vtSsIGo+iCuJw1JpgyWInBW796N01H3RN7FZJx2H93oXjG1usWxa0yoenf34IgsP/1QAO63n&#10;m8M/+rwtKWTEj3s7dFbj6GWbvHgAmZKSIr2bRo2QfCDmnVC2xP5LY816Ts7zaI6/t4L7WMWptiH0&#10;TD1NTlJJTGyeBYQ2I7RmcrYjHxIaK933RYTiaSdJomrq79+s9giK03AhAiRchJfyyaVmZoRwW74B&#10;xyEgM5o9q/Qfa96tg3Wk8rZqxTJIhyf4S+fTufOCADKpyxyE4Psu1edNokGcmNI+mnAMFSuBLKvQ&#10;1u6y/7vm8wtX9y87rVa7YL9PnGUOZsRsMmh/vEA7o3YOv6dE5OvAtL2PMBI56dFRMeEULJx26Ryz&#10;oO7p0zm0auvEA5ZmkzlLjbJlutbqaFLXEZla5xxSF8LJWpQ5Y+/LtBo7oe3IzEdql8iDpgYft1uq&#10;z0f/Z52QAgh5LRuBq7ar1jE2Pp0JRN+HWIZ9K8xlwJ6yr3bGUbgQtguMqMELZwgvVvlL8oHUCtzc&#10;3MbMBLvq/DbrFLIJaHA1WDzwt3rFvUk7HnLK+1kCziERF2hyVJWMU6quDHiLcL8u5604PFvrfpnh&#10;NfLZcvxKAnOPhM+zGhrjtibD9bJTyWNeUY+L0ubIdygfrdKlgrnO1Co4GPXbZXBK+D2u4gJ0HW1u&#10;v7P+sZHJ5vAfKUGaW915vht4Hfh4Mk3wVelhUKAIx22ik16oFj2JA6ZRyWaJP3knMObm2asSH1kz&#10;yy1+/0uniC+maS8jL/ytXVPf2jgxtcT56v2KM6dC4lhVmR8fEEDQlfUzOVhVgD23ms7fCYYOoQCc&#10;JiWfNF4NoLULzXVTEyhG1Y4yUAbAMvphCSc6MsQZIWV0K3IajGvUqygm/nLaa7kuoifv91bRZUKF&#10;J6BKRqa67g+Uit1tbqQmK0IahHxpKTxgKDbqwL8/e0iVAmbDi9Li88USkgPp6lKmDQFMmOQ4OuxN&#10;ifS/45FRLZu+NbpJhIbHWGCVK0vnRIKr9zhni6Urm2wufb/w8VRGx70HBoT1oaQEicXBZoIAcFhc&#10;eTwIA+U76s36lsfeO7ecJbu2WieVZBdq28yKEPcfdoRKUFddNfogrHIGK0H0Dyu5oe61ANnsEE1y&#10;OJOcrjcE8Yzrfv8Xixv+o4NU/cMiTf18UM2c5dIMh3SKIO68fFlOp0gKMXfej0kgOtD8JPyx9lQd&#10;F0nib5tzJskdj/8HRkwVGwFyeD9Nr8ef7af/5Mel6tNEfixWJBTxqG6V6FeRcUTztdjPly4vSLho&#10;MJeAAYwNbc6PjN8neCIyIR9hzhbTtczLwoU0Nd0ehNN1KGbjfyS57Ep3h6Sl4q33pUPyAhdUUlLX&#10;fB65/KKBnw3+PU8iCSL98O7xkxTDN9YRFocKRMHnOygdvlcCogdHm9A2u1ASpPSQX/VPA7RUeBKo&#10;78LA8jd4j9dSJHmTZkecfBzSkkpaY4b49ZyQsMHbY6J/eP1v92fa5MVXFQpRocIZhAfvrxJ7UeXL&#10;Ru4F27smme71sIdl1iT0p+vInq3whzTI06KkuPLZ3NEwJaovgV/mDWUqFsmiRAaP5FUGHST2pqrW&#10;F85cXREZkOmUbCtKprNIYb6eNuH9V2znvMCXv6tNP8G0zYsETrd0oiPq2iTFVPzyh0NedJ5SOoX6&#10;1i9mbQm74atcEnQyiTxZPXv+hhVzdgyqiqRMZEMJ09VBqgFruoKU86JPpU8+LWkF0rrKK+au2KsP&#10;bw4f31tSk0zXw3yyfDE4BbryRffMrKISJSNC9+hZ2mh/9LcjGbQlpc1rWdlt2UplfdTBd3h6MwW6&#10;NJ2s7zFkUMO+hUpBjOOOCj/q65OYqK9DxfNImBtGPR+2KGTTIovfjL5DRoKqG036mWV+Cn1XAiBx&#10;nk9KpxMYWfy6wko1XkqlcYm26xTgiD31K19ivWVHWkxg6tJoawN8PYnmqtU9Dm/MvN5Ji/dI2LnP&#10;CdmOY0cSoyiQZhhGKRBKl/DYT+VdwGhDuPMkOx/vknKSqlPZApI4iulP6K6yNWqW7ry6rW8IXXtf&#10;PtgH2Ak4uVqoUWBUUSxge01F+pu0Tjg9Pm4oAygOp969j4vle4SMHe2IalSEZaI/DH80qYjPUzSb&#10;wD8/ZNZ01jROwwH/RYGifW2He+mPNhVyWTaXfoooMrl5quVvyeWhtusIMa93sV70kwwkTr0HkZqo&#10;kG/jyH4/2LNv5saZbk+ta/LBhmlj1iVex02sXZXnRiKnB67SLPzBDwvQIJlCpayhck3yaci9cMUK&#10;0NFpEZ2pyIlvYK8jaK30D0lKgTGAp0VpoXfLzMwUlYLpL9NGWCinr6G/9thjaZIoCHIsXZ6uD7Lr&#10;GPUpiZ6A02/z6wrKtyz07I3WaXm+alCcJcQH4wBAMrF445Go4Gferfd/7h6P1pcpihyQE9SFYtpQ&#10;sVzEbNcljeu3Uv3Gn9tpF9m+BB0R1t6moIizVQLk1wFQkJEUEPW2q8ZiG0o9bq5rhWkhboI2YNpn&#10;iEHxhBtVEMRkV+N8eY0VWDc99MDpqBwnu2iPQcUTKP3nGX669t4y99WgmL+h7DaHM9/rGm/p0jfa&#10;9AJjd4cxOhuxGQrT6kiX/jv5pHFIf3f5UrjIHAWlDJpEt2JScVpINBViAjc6H1/HOVDrni7Q3Dnp&#10;6Cc1LbUzAnef4enr3+6mqaUlRnDGjKVGepRvvRh4uZ5C3tbW1hgHr3pvzq4FJ8YHBe/9A0Yeb6XZ&#10;NZ+n3NYHASKCf9BVzqVM2RICvHYHrQpM9qG47LfyhPCcDv+CJMhzCyvz0/WWg9NYoOsT+4eBlMi/&#10;tBc6bH5nNjIMEehWeqAzY35XD5qcwQkqTnLw5GbDC8fzBFYRcySbnOGJiSZ0lrp2dwJuSYoIOvua&#10;fKdM8OYsKui5ts4W2rbZIn4sSNGzSLNGfDUk83OuURdDHLxIW7F2i1DQ2I15kFfD+zbndK5e+RUY&#10;FwSXV8EVtHZ6Um+3/djm5ZQmoDusWxhB1YoR18CwbFdAob1yH6woDdf50bDrYO6arFEyeW35Zy9b&#10;DykmFCPDKe044z95B36CGTv3ssVTAkJCNlhRu602SQzKv3o94449wwcWjKSIo6fA3ISOzlLF6XaK&#10;1zOloaUl9lLxeVCS2EgLam6hlKM8ylugvHh79bZktOGbEMKK0DFpIayIBf9NusExBG7HesfENEM5&#10;vrQySc/DvftWLhQstOSwz9sJNqDVAor8fvZR1sX+JHMakfmrEtUsGUiab8OhkhRGQQW4urzuv24t&#10;mFjuv34cQH+K4YV2Pq/RdX4MnVmqCPDMN2ZBKG0hsOcZ0kOaFes4fq2vxxP9qnYR7udUFJ4Q1PYM&#10;+YCMdC1pUr5IK016gvy6EjPpwa+Mb6qXrwNVbGLEm1IOydTSdeEWuXnNsuiFOc9aumh9nES8z08u&#10;gxZgGTEBv5SS4oCYaK1ZrfTYeQOX5Ag8fK6foygBYsw1HlFk5K3cOwtgxjuYw9X3ewZ1v9NtQeXR&#10;SqjN6IgnCH3uQmXyxZ4gQw1IT/3bFFQmYCOQl0qMYp+Uyk+bXRgu59aqFp28TbN3L1PTjRk2iRlG&#10;j4l5BZJw55kIYY1IPTv9B0paltp6moaxWy6d2TNQqGiqj4y8Md2ABwpMg4gEqykZXp18N7jeho/U&#10;RLbdnI91zPGFfd/qlLaWHrYuvNOhS/NGP2z+V++5UOzVFqKJKffGcm8eKIvNyIKDFN8u7dkjLhMo&#10;U1Te2dYs+gVI0p6xaYxTKRhhK6RSoLUF6vvE0aDhzPWFTESX/j8zthBCf1wJChdand2zVSvovisl&#10;LyarFoKEMUpgJgt31YS/llXUEEt8Kc5rHKaXRQnOtxwEh9h52dgQXZV8Ln/2U8g8VW29622+r3mf&#10;/yNizpaLY+vAggulafwuHsR2cSu//H9aAKLeykUNcMJquMHDSbizxnO+X009ONjIY5dMqf5nRsqi&#10;sUZC8bW0sdy8ueBfA323yb9QDWFXcqxKenoRaikWuI6VPvPipGlQX6Qz4g5xwXgVh6GV3Kv1dLaP&#10;4bqsiWL1+d+mLfEw1wXjYV3m+WGtuGO+YgQBbPUDnPbqPx/PiWoZKElCnInmrKdNvOJfQsx+45Zz&#10;+jy8J2VIFO2qwMwE/zik2TDP1mjovf6tGGN4uY3TpRtiLp2PEhvy66CdnoFhR50WAeprTEysel0h&#10;ho2dULHQSUF6+fX+zhAUX0eHjeBmoUaV8Slvf+9PME4cJk97WUPHe1o5jed9+ji7XmZUQLfQUDNB&#10;Ajf5KHXHkgjW0TqFY4SJNyD4SCkS6X54ObtULGFZ73jlX/vb61L+TTmo+Be7moAsaFkYBwpB8qvc&#10;xp8Fig2JyOAHAuxpAyCGOZX4/SpUab/z+pSu83ZqnRszlASGGeHrsGOSm1rE1tzMrEt2YAERl/1m&#10;8al6HUMimSLGzeTMNQF2P/OIc5gKZD7RXSj9hGu6QkjU0NcYr9AISukpD/b8zUryMWvVkJuPss8y&#10;SEe0PB2qNqXlZvDvUyvamOGlQzfPgykWhuwDu9T2M6fnN08rsxJQyPY4n3trk19qvz4yqZGZ2Zfx&#10;BS2Q7n6X++Z+tKbB9s2g81hjFb4ZBujazr566/CWSfB7GIRNS4C15shclFeBcI2Q4bkiqsowsskb&#10;iREebZ8yWjHw9QTCFVmjjedEeJjF8lCDYIUT6n09fmwhr64J7f7mooAx3uUuPvVsXCNEivGS609j&#10;xgqK/61h61grZLwXiVfzwLHJ4aWW2xHxsZF63Y4ExsgH8yzGkFgyqdgoWl4KGFp3yh3ofp0PO2nk&#10;hZHXNLzipviawN5fl+xb4e6ipr26vbnxSnCPBAKB+urUEBFEGEjk+03BngCPnzwmxlvMUaRrM9+Y&#10;77g9xKQioYdCHb68ab7EUQ9ZPjFIOeLMC0flYI9wnSKcbMKpzRKEFUtku7tCpMLGTB97/7r+xvS5&#10;nrs9zAO4g7cOglMNhioWWz0+yDr41gEZXMSNl9z1Pq+AjlNZv5pe0+I3LeqeR1Xo6wnCK5ebs9GB&#10;zOQvwfkuUEkzDspJpF9vxbCUxrsSqpRSBMv9FfyBuk9SmpLvd/URRJrCV5+t75PO6g5axf1zFL9W&#10;8xUR875Dn8+TRoqUuVr+aNrNA+efW6pWBgH+KPpIZjjp8Z9hC+yY0cn1+5MBtjqtMdEm6xhteF5W&#10;93gZCyPUYTdJowvfpVV013ubbGK8JT0WaUNmpIrRsY54K7O1zfmJEgsd/hJXFOoWp8jNNUrdJFFM&#10;evw7bVCjw0SKRVrcTqBYOHUNsBzrO0W7vb1txTSjIVAc0mofnXsjKMaw4W+VnKyYsVQr04KqKpec&#10;d9Oy4zpu1hEDjRnyG5k9Yyir1Db4j3wIx1oN7k+UUS7axf9cQKTM7bybg7/0v15kwNvgQfISpRIO&#10;0qzKP8PTr+pLpG/ev7pCGWcvbWfckMiMAO2cr3kSCaztA9rR7f2fvgeLqcng9iz6XW4Nfa0qufgD&#10;8dVMALU36Qq5SnQHXqBtbQ4Hn+KoGMr8OBaTFialeN8J43P/tx37qsvtn3FwwJPg0Ae/rL99dQWc&#10;cmMQlicPDYz8wSIHzSxDNrfmMoDd/GYUlIeLAE2+yywwmzMUaHLIx0C/3VahWbrMbyY5unMY+OrT&#10;1j3lwD/oSDhCdpjBUaiEP+bAat4939ugN4ROPFyXzCIo+3wd6z9QcCEv8SH2ix3umJ0PR8XCzu/X&#10;+pl7uhhqP8m2JTepnBOV3888XNOyMQ94ebLC8klHG03UjLkgZnlmWiTJQJM+7j5WOW19xPygwTbG&#10;as2C5UyUkoA9YamWhoECaG8bv8XDKuWBzJu0Jetpk8+HilaGVH5ZzF9VUrOI6BUJs/fIOyNH1BXO&#10;Jj7Bdt/NjPKG2COkbzD8ecW55IBvrtr+TDPM19wIHWX/WnaYvbC9zfg+zYwUXpIx6Ul2hCWFKma8&#10;WIcz+Qfk2Oth9MM1js7yYGsdGxtBU0eznGV97+w9/Vz2aQDArNry9PH4Gd/z2XE5X8qVdjZVRpsC&#10;MbT337AtM56c9HwAe/LbwdYbemggbM/t6ycids7/9FWVI3X0gUC3V9fU1T87O4uOr8qTnaKEe78H&#10;klAu7lvYKQ6Aa6/+S9vw1bN5IOOkuKEMe0C6fq7Z5p5DFqnXhjUbnNlQ5s5Jo0qUr/hqFqzUJCSC&#10;XrSli/naZhccLqTepNRc9GMZDMUTsc2JfjpWtAGcmvQqWSsIUStgzw8+FlPWTRj9YXk6Dbj7hX7b&#10;rpupcfymVjsHKc1ULpdplBcqDziwD7jR89eIZFEep0jnSd9AiJHOBg8k4YVUkwZTyJPRi5p0z+8u&#10;3CTQJmLw8oUOP82DnwXmR+F+2WXAVSceIrx+JVgXSYWalECv0S7i2zLz80NabmYppMBRrJWPdKsI&#10;Lwq0xqB3taZ3x8vS0StUrXB0PGC3lpV1OVy7i4l9epqfbn14g98XKdk8vbkGlonExKrutoxZenkj&#10;aBIfSVZV0vowpEVFPQa2zY7WrlDkBnolCF/Hl+Lbf2vUVMS/Hkvdd2fyWihUOVp5JjdYH3l2XqcZ&#10;+DyRgrFulzLtr17+17zAkYYVp3xpti3zMvzDLEcN2DmvG3Lfs64tRaq0zfztU0ct/5SpjqtZY7ro&#10;0eX+hfQkPbmPeb7qR27z/aTKwPA54tvKX7drYOaaPuIStNhVBOlmWYAdcWW5cJAlTB2jis8OOESY&#10;hBqtdCpJy5YyysHsk2nfBAOVcyMtpg3NIe27n9DUlwuU3Nz//e2a3ghFlmZllsdfritthbrsvodK&#10;ZdIbeCxBeCWX6zc18vtVKCV9k0Ut+3Q+jm/Dv/bHRa5YFVOcKHYIIVRUogB23fv1r3+nMMqwGFgm&#10;obyMXF7dOtAu6f67QjA90xgsBeWk+jSoSn34WjdkD9UIx9HINtm+6x2pGuzwuMn7Hq+Y10ZACOnC&#10;F/m3q6l/qYpjExfZYxyn7mmJo3LLC9ZoOgKa4yb/B5vcHLPpfUVsOv6mUePpza/HGpwnLL4OomKO&#10;H/NU35SjimWHgN9K19C/TaKYM8PkUE0UKDVrDg2F7OIRyvcPnBrt/uYkCc0ppZXmybc+CG/o0Mqt&#10;ruFSIcPq+b4K9RnE0WQLxtu3e4vRmyT6accKdZd+MmlWwfd95zfwwMYrMuqcqR84WYTt+Yj4Pejy&#10;ffIRV77YpcN5QFqmYd7Yrnv8wKIGQPkWCsf0/VstHl0rU7Wxt529fFxcbBUjm6Iaxv1ttiTGV0Gs&#10;yUB6qAq9I4evoOiy8b17AeT96+UZ4oBC6UbCbRfH4+VnNqGf4s+/u2WjWidL2m26Mglq1y7BwJQs&#10;/mBM/neGmbJs2c1jcocZJtHzJ2G9yPzMOEWhLYg2g+jbSnOgHY6YssvNVa1rooy4EVYBN5T8thaS&#10;yIgTtVI18uRMKdcpjHwXNHsyPcOYZR0NYj71wKPv6T1vjrWqs432Pd44PDwBsoSP0x5VIjMlTdJt&#10;cRoLeSEcR7CwVI4Zd/Ok8qVWV0xhEvki2SrxK3dKOLVTOSb6dEpjBecyY+7eaTDH2j2c9fg4O748&#10;3Pa4DtcoR6//U+wnoQWTvjFBCMHd619tgxJqJ23X1HFsxYKzhAL9XKsq8QzzEdWj6a6tf4y1Xf4/&#10;iYvvoL/SYkLPJ7XmRAplo0Gd/jx349MK6T1wxm71OqE18PWLRPa7AyIobh/Wa26n+OyNtIu17+FG&#10;pMs8GIUxqIWMcQpgAw3xrlctchs6GiLLdKIkgQb9eoItVUvrGGhfpTMSDuOweQvyphUFn2AzdWIt&#10;Xc7erv3fTBSyeYPLMjFAvTdzrEAIJHe1rLKGsBzUV/qCxsD4RFOZy6QMClmMm1r3BYu9XtFCKhyk&#10;2PSzZrA6/2brA5n6uvgyZdtMq++jYMvypeMK8ayde5vnGZUj98EBdu5RX5tzZTaP6GXptAf/F1KY&#10;vaCoADBe3Rbf7sMLIRxJTMGNaGla3ftOaRLUgroODq8fRnyelFJzFbsZ5LtS9r0KF8YzPRy1FOZF&#10;eafbPVLsDEdv8OI8QqzX3x7/XIynf5dvRG0aRhYWf4beBddbmK5c/TO5KlHhLwUjnxZT45qrKwVE&#10;UCtc5slwotMAVur2xdbRcR/B+3K1MvigcivZxu45ahhezVo1gwGYAyXkWa1pamgCCA0xq4RwoV5H&#10;AIDh+qWozND98efGhe1UtmA0Y1NiK03pmW/HvLm9fex7l6+Pf58lbx6o5vahw16ljFuuP66SupTr&#10;iPtfbKvvEaNC0dCGNzI3QRSuHDnSKznC8p63/2OsDfFdLZ06OylID1S8m0bP6MrD+2/Hi8PJpbG+&#10;WmyfJ0fz4HyV7W+7p6p4+HiZSgo0VUPgxT6KvELx8ipGObgc6OZo3Nwgl8fCNelEuUPAWQjkDUb3&#10;J6IPQRGa/OHXU4asDZTJGfWD4eiU8io3apg9jWu2cvMUCKKLzb/mkm9vZqCDqbPA04qyKN/RnT2P&#10;tVOKLM0PfhEMzoYjGMuEg8vRFpljxiRLlOrcEXfp+xttC8ugoBsD2BXL1CqivgtWn5EF0/dAj9mq&#10;VS2VejJGZ/TrFgz5dIhmFftcNSDjQqPOKSXWm5VCNwtdj6rcv+eNwAYeD1AV40L0q9nFV1UxJFAM&#10;1cmn8NpqtOtpaNtqHLWnmWbp6Zmb1Y3/9p8AFARDkrl+Q8lHOQd8PQ/WLtjYuM+qxdJ90Zkts/Lo&#10;68yWS/xTuSBxGeEkCozgXyhoz0Pel11blo3Pq6HE8ZgB2l3CWRLn54JDtbZUJrnPz+L19MPsDLwX&#10;SJed15whjU8NQu/OYjnODxM03ddV7nXjWOuJ8pRFhxTfQNqGIMxd6oOhaCYcRN+ITgRyDNia7hsI&#10;zRrdvma5JnHMAO5Q7l9A+eb0uGmbktrxNtvzSa5Qk00lk1RdhEbLEykbCUyfQzeyBRDKbsfGmVCH&#10;WV4lobWao3/QlvvAiUORYcuFmEj0s2BOm9m64k4ze1y8wLNbq7N/k85xPtvUE3y9oXMZz1s8dTh6&#10;IDzliGUP53b/x45xdWJhMHeGyE0UVcqBR3DvXbnVM90lGZtGBSusYlcZmUUhDeCiuwLJJebjOn/O&#10;ekCokI/e3IyBS3//MiMbxzOTL1dLnPnmSIA6qBpBNljRumDFEQAeYdOsZl62SxDjQeZyg90L2vp0&#10;95cq7+Bf491NjEXyfBoE+5l5xXJtoMpu+eU8nTGR2aLrnWKIkGPjqbTEOYq8Dn/+OR7Pbdisa/U+&#10;hPAV2sv1v4s9v/QffWhWwMAb6IWrMv958GQK6jNlNQcLC9wBD0MhDRtAo4wWbzrWkRmEype5TnDx&#10;v0VlmNGxFA2K9q8fYJ97r8CubFs3d3fgIBiBoDSr9XuZEfIphhsr+P+u7Ah9Xn5C5/q5BUo0SCcc&#10;DARve7Du/BuCat8z5EFqv/jJzP1XwHDvn8BUVRXZCNglA2h7i1SsyWdoboBCK8hoBHitsvnccaJD&#10;cCj7OeC+foOUBoRjPUp45dX4arT/mDw1LcbLqCMUqFZWjbjp1CfqGxEgw1Q0RhSKD1dVTsrWMhJh&#10;3TSsBa33muhv999Ni6JIOTjUSzyHTE/ZCJDSL91Gd78tqxiSH8BRq0kVJiGYE4IapHVXaSLRiSsX&#10;XPuYeR2JTNu0a83aXuyz5N7Q41pRUL7FkxXD5pXqqKCFqtJWT5Y1YfZxk8mZYGqNwNdTiC8zFAsP&#10;WPIP3lo1ZnDoqtau2NQuXAAYGGRie1SxsVFgdXHiIZdzsJJy/62cnB1iS5OkiKJvhkOOhiQcvGRF&#10;37iuK+CekmKtPNo70btEob5sxItrdIwnnXV9NYv12f/5JOR48HzETJA5WaVHZGtX5/f5xRta8tS3&#10;BDIliZ7BJU4FJYRlHixXpSHZ/R5t/16S+7lLbkYiIXoKZcRexLZcPJ/OVEMBUbM7W97S+vCXgwgo&#10;nQw+B7eMpUa5ej44sLDaB8BiXfqAvgvSi2bBkijki11RAAoUWIWVnSF0YwMwMv+wdLh4rtDteKDP&#10;oHYgyGSWkYaPLkVxOcJKkxt++vj5+bD1SQrkN1FOwtWLeIoUGRlLoajM2TVz8698R/g6lcU3DujE&#10;1vnWgcKD4Ps3v7CjJZr6rJMBC17c+UpNcAtQzPJ1ul1kOKFa4oG+PBLx7zcw9VBMwXVqB97ruKPk&#10;b9+1zU9MTwNfqJNH6L9dr3HrZ4/MhNDzTepx+SgwGyRh5G8nSbOWYhqM228kZFKsrHlSd0YoSvs8&#10;6jURZhlmtMMkNF9xlQnKidlcEthJ4UowChfOiCbNA8mYYIbQGbNAJitndT1CJIwIH1dCbyxGUO7/&#10;Lq+O/Jun3hXPfJy9Qt0r0DW6nbOvqo5mBcwSlgvFLKGCixMJH0s/jy/DiXyGJnlSmTSnwvo/kog/&#10;nwB/fEjQ9c8sBoieGA3u/Wc8daY/ThIDRlLMiGBOvCfKNtl5doJl0hiTof4vk16B9DI4D7Gw/T8b&#10;jqbIOL5Qr0SGlP/Q1gMdtC4DZkF933tKrMOjdAXRermC5cfnUUWh3c13aBIU59tb4PNQCE4IhyjR&#10;3qngayldPKVnqHbwWTnauXAd6iICyONZfN4ZHchcA8j+L6h7zCUdtUEL7PXcu7MFiB+nNR9ooqla&#10;zdIEwwBDH2WXYoFMpqeMcbFGWKnvz2Qi+JYG8UFMrmlM9AdIkS0nroMblCKufLcQUMUN8is7eSxb&#10;s1c7mEY/fkInurOhnVRm9hquZ3bJLtfJk2Irx1R0VB+kpycZGYPM5Z4dE8clQT2mJM5HyVpZnUig&#10;0cOIuIgDIqbRCmARx2fqihQGnVAA7+V+HF2WBQHUSoxwlbIFhtyqwClp0S9G803jr6Ty5YtIFtMG&#10;FIoQNvFObuCYQTf4+foVj6cwRxQ0AK+MgSZfwuZNCE5JQTvAgBszM/g1wXYaI6++zNPUOuDTEJhj&#10;XtiPShYzGxFAgSCVgNJyOmfJDmbvCCr74yKwyz4YS/YxbuATC43MJTV/TuGqWbEUDkFMqlbR9KNk&#10;i1i5YjH4by7FJTExslaagVg+f3BGsbJ9M7ATXPsnHbkXKJg6pZfvz74bSPyRNLpy9NJ05LE3mXoy&#10;xTF60+hjTHFqOm0hcAsFKues8IJ9dNiAU1g0Yz6/PWfT9HxIj7QsxGmnkIFDQyCjP8RSnLdZAOm6&#10;eT603WYJOoOuQa6RjXGneAnwCBskyy4I8XUrDkCl43S5Q16unxyJPT17RphYAimdFlcSIIlM7Fjb&#10;M5zeBHmojZkRM2nN1PmjSgVovALuX5GfTh/0YrxEUzSXVjzu0ugVeZyf2WVLUuIypDNEVDDezkuE&#10;vsubYKVgaenqGGHIhY+Fc2RAiRlV8ibMZfUOfJdSRfsinZOvbEji4JpIEXZFSxRiZ6iNZURA41L4&#10;n3y5R121sEKIHe7EdFOdXDb/mFTAz4NnxvnRMGaZ50P7D878ue3IaeIri88jvX/+llcXJwybbqFZ&#10;H02pMFudMY3yhSMzQXNl8PLfBfh/P0z7y9f5Zj51nfG3eyTn5TZ0d4+aZsUNALe+sfZXDU2I8uTb&#10;SnqDAWKOuv2kCAFzflwy9rD5pItsgQhdpaolUkh/9qKl0tl/7CeMbiyEkUC4XYpmyviTeXq+SIF+&#10;jdPHG3itinfrbcg7akjw7JGTh5vgetn/NtY0HGiPcp6DeerpLVYu5ys1QJZLuAixuJSo0moznNZ/&#10;P+7YbL5km39tUdlJnO7ZDyX2lxGaXCWuaHVt2dzu7eJ7uzDwj+16J9Sdzput/JrEwZPO2wknXoqe&#10;EbLXPqEUonJqWVTDGZGP/rp0Dld9ahNl8PIM+k3KSGd+w89kH3TKxIFrfdBYE6YvA83YZJxH9YdC&#10;NhlT1vI79J6cd1xGCDXcDcWQs14T06gxdZVdu1EcvLDGvuJsqxqJqFQRvnd13/ugp0TSAMaELgIE&#10;+JjCU0EbhjUPyVgHjoOUF6vdPG4g3XhXRjpneCHTVUWeGcGkTwxlmIQt2nxRooUNLu/2rcm9zeGa&#10;NidHJZnl1jVWoSCkCh9DeWJzljFw5Hs0253ur0FnFfX9dAkYMzXRxASvRRPX6vHVQfFqg64xD4Ir&#10;B5NYCo7aC9557kGXCrl8mH7m0dF0OTT6msloPuTnUP/nn5nuS56NXePMUVclAOTSWDYwo4rsoWuW&#10;JXwEGPQo13gAHfnv+QxRK/1b3/HGOoRo7nAMZLSRYOpfTBxI7sitH+e33O2T035vX4yYD5I19Q+B&#10;PyKWPO2k/ic/sw/GLDTzQOpQbJ04PDlHrD0zwFdOAr1IU1EKjaKN2dL18NiNL4wsXxvVkiwQgX6c&#10;lJEnKT/tRBUrpMxEG/c+QrSq7U/2fej5P5s99YoJJnqWDDm1UC8UJ49WxZaN/b9l6mI5N01cm32c&#10;9BEQCdx7kfgGTq+bUCCkC4WWrD9Duu1Ovw7mZQkICFgJQ/8X/rDd+3UEfdNjDxE4SkDVNDw8LBdK&#10;LpZjJNPFblCB6JNwgJFRvEblAlz2ta5f1xtL1Wi/Cf8Eg2RqZFSDDZO8VqO1f2Oe0moBjIqYaCnn&#10;Q77IiSbsUg+iGM1ha0YlW4a6OscB/49c++tttmwDWLsrc9eJ0xp9k5cXWan1H/OkdD+ksnXZfgv9&#10;fgnsESGodP7o+fQN0DT4Pono9zEfi4tcYir9SwjPMJNnPFK9Wrfy2v7zzGJlqyLhiGjPEXo9ZqZK&#10;MGMBo4hB5tjlKGw3yRKPrCjkYk3M8UeXvuhpwuTkcBSUaApWyoKpS0LrGPDttyvp/+glbdY5+AiU&#10;93tLVFzZvKjr6Ylk/xY5HunzMHp0bmfrZOUYY9fw66KUGize0vZ+bYEjPqXbIt+kbPF6HPZ+/a1A&#10;/zstRs/jdT8ihH/fY/ejpo2dfR4+VDE4/gg3OUJTpdZ8Ej1iz3Cds7iM5HCt0o5vUiEA6moAjSNT&#10;xeIzhwK2GJxFP2Qeh72d6qLXz6ym4wL+Oj420si4uJOV+q2NP5Pwxszh911zhEp7oggdLhrNvXk0&#10;gboY3rcv6S8ohmkhXluU0QqUm781HMs8iZQJElJDlxDoBb1jwQnlGqE3HPR6wJZ9ugkMKo9Tthrw&#10;DFB1ZtGNpJ7Eif5+YL7ZP8eugb2OUyyxWDV/xavbc0OfuIdIq/FrwJA9wrIJ32VNHhgWzXNLGuZb&#10;h9Rn4aHNo6jJJUbYztot8jTVjxm750hUDe23KpZsmFn3TMcj1/jvdbwB1DtjgiPdNrfsD9MBdgRp&#10;1ujsX9OKPa2jF5O2gh3e+ATZlVK1hb9PedQEsJfrYQP+Cxoy5B+o1jr+0aDBV7c9qm1xIAQKCady&#10;1s7mnKc2BYNxlx1X/TondzYFsRVyi/SsHfb2FK+HTTb9bhH1vS/MXETpbAUbtOEOiFBEXBstwBCe&#10;eWHHg4lncadcY8wM2fkjKBkKv8TY9PIrf3e0ujj9GeMnUaQ6zjdkxTNJd0snoMHna5DLG/9m2ffj&#10;FKn5bO6iefWvz4Ahd99t+V//2i8QEnuk2vHOdq6Q03WegL7aARFffl66IWvazqdXuWf6cJOxwroE&#10;CHGfvUrDNvDIGTzgcXtoDu8LgnYncrR//zLvIFNxAhBBju9jrt5h3zdRMVVLtB2vaBnz5c4LSxWo&#10;86QpEY54MNd7XXUxoxngFpVrhHGgrV7CTES2JJfZG/kxoco759gRy1PkubPQ5NHzW7cdmPvKmp8y&#10;id/SJidJ/a9LvvC1wPmxPQdxZZikfNxzBCzrC2vzguJVLANE5lGLRTfPTN56/EU6e6YeGkpg9L3i&#10;nwdVCS4I92K/chIJkmUo1N5nDVaPJ0fKvvVevlNhTzPUt582dNmiDWJ6dWGJswgvI/+Yn3H5Oq9M&#10;aKXqL5IkRoDsBQg06lpahufmEvJFB3H7e9MULJDKJt/S2QJ7fnDZ+N3t5Tq+/hN1mTfjjw5Dz5Wo&#10;6LVkz5u3alixrVuxVXKk1102q54/2EzlIoUBnbtZTruvnhA740gsHGL31s/ShwKmPaTHh5X1VXP2&#10;9CQp0aLJh1josSHzVTkfA9srDj1S1vks6ohZ2fbkpIRCfsNcfSfcocSFZZu8+8aG7ZNwt4fH1bsK&#10;vynq6wBx2DjPvpZshuEcJBH+aGb6m/z9oilteIp7r+QICzYCxIUCPk3dDdPir7cDFmfanFVe2WSy&#10;dfToQkrMmZ3//foTBwVOyMvThXFEKwtQ0etvsiUYp6IjkSODg1XGavDxwnQZDQzFBxKSHKwciUT/&#10;LDpbPBUIPQlU67eL7b92+r17Cr4/I3u+bROBqm+5Pq/I/9kJFs+W17c3Duz+hbhYIshZzudr+TM2&#10;Boc9lW3evVEIqqidsWUTWi7aImbN+VZZlV2ydMz8QC4RrGDJDvJ+wFQw6JqyvuweH1vlAF6wp91D&#10;eajEuBziucygu3ca/YKIi1P2M6TJiEAzKWDeLkqOQD4kPECRRuKa/Yd4vtz7WIWZQCHIZoKpq+YM&#10;bVItfppfMzyaAgH30atygslYB8vAB/CYo3c+7XLo+79jyjVENeA2YE1DTKvKSUGKMKIEv2jLsErJ&#10;1seKRUDoManV5RmhDeK2X8SDoTYGKbWrqLRT4kLIG8n6FpwaIQBVl/A2gBk6lJvgpEyXGif5JZ/H&#10;s0+xLy7WsGpqf/nT+5EojoqlSiNxOJbY6eQcl3/9cNB62YEeXj5RTHos1X2p7fOJhUbJepHZNru/&#10;X0Df94KSf/pgKns9SDlqxOi2lwpM4HyQDq/rf8J75v5Pqc424Bpnug6knzbMmkSqo2dgXGi3vWiF&#10;gSGmHFWWyZ1S0DwjQjlVrCyFI66VEm2ShgEOwIgbJI3JU2Uap1ufpNr7+E9gPDwgie2I0ZH75nnQ&#10;wmBHkohLSFD80m/CXrxne/EhreiyO+rzhg6GJr5drQWzLLAxzz3qKfEz+QT2Tun/tACm9ZPZ4+ME&#10;WQKBditBfjA83MWTQ0MC9QsWtkXjTUdTt9A9j/iVjNOqGDzFyXPZ+LUtlwlHHAGG6ezZ24tDQeAQ&#10;4hCp/t9Cx7M2i8KB1BGAuLRT6duzRsX491yfqetZFmAuDIeuydgWqRvMIzd+OLXxyu/zhuN/2uBk&#10;9UuhRbRhMe9Q3VEOUY/Csp0EG0KVq81rhzXbXDV+YogcChzFxaVot1ooYmLhHtu5QD3PrY5I6Bmz&#10;UGScs4YEyqGRapspVS9PU9FEiBGpk3YVdS02A0mk8DuiHbd/yJbVlLT9V1yWK6Zlgcf0Vl9hyLkx&#10;5bc1sYYpHg+HnBRaSjXGrlW2kwKHjqHoNVpP3z/Dwa7XXyvXWR65xw13yxX5QlVWXoENIUqr1XLU&#10;zl0cQ69jVUBCe6ExBptCAYsXYN6V959wiBoFs6imdgP7D5l8+gIholk9rR8tGH9fHT7jnt0i2ySS&#10;7XsekT4PufwIRfcbz+Rd4Ij+vuAksqhoBUkHb728+w93ZQ/z//1buG43X9nK3/4KJPdcSfoA21Qi&#10;wdZQC9yVdkBvZ3zMm6InzEZIUBM4r7t9OEQk9LpL1YWj7/GIv3CI5YBPVMyAg4Dk8Xb8RfLVGzDx&#10;0Pn9Y//t7vCjRNkM3D3oUyExyRGPF+QnhVFUCJqaeWSxCb3IJmwkK9qoZF0+SaDAdfr3t+1xI0K0&#10;aVHpjgZxjrvYv3V6rQ8NPptRJ5aYJful8/HevdXvHU9FJKfIMgNts6GeWkHP2Um8aVRdH5QSckKh&#10;vHqGm1A5olpIVcuA7RIpdjzBwDBvxUUSCfv2RZpZIgJnmJWGNe4g0YMXN1UYOptCFrUdVlxCw9TU&#10;EickOK/C4MzTFQnZ6zjDlJVo9oSdpWiIjkm3ZBfQbTsyAzqFgwrvMwLEEGCUySI/6sHd52aztDQF&#10;uBKmF5DjRJxqvX8KETR01o+sylrL7QH4ZAqjMBMc9jMOs4AlVzg4J+Wf3/rZ1bEEp2H6cBblMlKb&#10;a8LApVi64srba4whSQtdcGA0o9MEL/FkOI0uuIxilnNEFPDY7hytNOPzB7K/HCOWR6tf8Ojezy0E&#10;of3oYFjnngfWPWwDERwJWHNsDBVJNpuBTaIlgw+a3ivUlurqWT7nkAYLRsNTqmowOjTp/EkQMwGr&#10;kOZRk2b19RjdcpvHDgIo5T8eaTyTDsiKEhGor4ncN1fvkG8n3/pxUQpZpKLNG5DIhsta5SQ+pKvu&#10;XfBIgns9mI1urwEbcW1jowcZF00Vltx8/qbNjcOe4NyMZWP5cYgwQWFYp6HF2Rd4eNsQ1VwgQRNd&#10;0QShf6Da40l5YOoa9f7Zs49/uFav2d2dlM7BJnPUI59W+QZBfplGSZ3p/eMnt/xMYcbEKWbsh3Ks&#10;W0cwO+JN/h9XPVdV6YXJixOau5O7hflla0p4fnCGgDA1lmJac8PXF+mz3sS7FZv1S+4YKzJqsxCQ&#10;dT99Geft3VSGeZHaZdsqWCTPKp9a6VeqnLQyRF6x0nCvKwG1Cr1oyYhTPf/3KPSbG6N4C6s8szOq&#10;HE0aPbJSqQYq2MSkWZcI84w7SdF2ePixoyxzlwzClMMOfvcD/p5b/C3xQhooyPc9wZaeN4jUtIZI&#10;vYdHJC1Qxw+La3b4EkaH2396zUS2Dvd3eIjTByXE/iMeeMYywg2ns7YtluwZK26QG5WGGtpvb0O8&#10;ZzoCTh1D9y2bB1X+94SdzQlUSA/EN73Q/tOT00KU6VG4yF4Do0HcV+BFK+7iwvnSumb+WEZW2ubw&#10;aukAErJxyHmS3esHpGZVo0fD2DaFQLsOhQaN72kSIw3LNV01J2jsvb07RMWMpThXFVs+sQbPLzqN&#10;VoyPl9W3u5FM132RTNmNCRpj4XDy4uSRInFJmc3fAUyG/j53c8UaPILo+5dl9pk/7ASspOFwo29j&#10;wDCYMD7kW4Fo/ihLjDIrh/PiUpxYHVmRpk2CpcwXnOL6aBp032dSSslTiP44NTrGrv6vEoGC8LfO&#10;A8J/ZJcNCk814jNifuzdMtnfzB5xHSMP67Z6hLNLO8pl+tWEHnAT3MeAeJqgIPn/H03nGF1Xw23h&#10;t2lsNbaTxklj27Ya23aaxsaJ2di2bdu2bd39/bj/27Qj45y915przmd6Vvf0XBJUiGUeVfGPLROy&#10;ZERK5EELK6/W7zWjG1vG/WceHG2ytp8qxfsQLAwL3koR9hdckQrfRmx0yUVXEgJQOw+VbtZBpaYW&#10;1D5u9u4SPFn2j/fUrHMHewyX04Quy97XeCFt1HaUv28zg3wwttqkrhLZYwtLMEio4HFb/ZfX+1/b&#10;+IeuNo5AdXDgR/TVzc1SZYv9s87DEAF733acx1vqpL3ftK9yziDm9IUqFAumYf8OD7nQznIM1jDL&#10;ZUdzXqbLFKnm2vtThVP3YxQSH7Np984iAKQ6NzPMpZJ/MJm06t+QphxK1M7OCR6OkaBoaceJTTm6&#10;HOd0SzicuW0I+D2HJz+/3TlJS8iGALIxjYoVQaJl4g7VNiahD6yQGSvCtDXaRA1g9kgztW/f6kvA&#10;aTRgxqbuyBKC3piXvx8nmUp5Rcuf/1G/7noTA6WjoZ2n+MBoHab+kNJPDFACaNWXDtup0MX/1etQ&#10;Twq8Sp/7px5YUiB1gyxvi7z6EhDLHvHkhS1ldH/Roos6gF1myXayjC3LsE2b3bh3RL5agq3VAJtg&#10;+59wdeKwPJBYDMmYfGfSPNwuo0IaS0L7xsp8RaFrRQIrvDICrUec0Rr9LCP0XGD5MLY8JbRsnyt+&#10;dDTiDJW9czIJ3Ek9r5ZeiGee9Nfzn88evlYDh5N7HK0MwxRISRSnZUL70/EfGWoh6U9XaODK9Nn8&#10;U7tCUIr7ztoullkToyW/BgVHyTDWVzn2F9WQnGyDkrdecNT1vOMsm4Kmf7124PN9DPDfnEx1Tu08&#10;fr9dppQ2vOXJ0auaMVcxBwRlOtfj+rIUJf3jU0G2tGdj6GnndalExmjqQIEm2sJPcN05DZ004Tln&#10;4im+r/c3c+QQvo++gK+YCna4xrPWKW4/qwuPK5Ytj254VKJvYGTk8aii4SS/NFzHaunUuRtBri4F&#10;e86UiSqcri5Fb2EeMW00Gx+rP9R1DkqpaqzFWegU88mk8jkkyATH7yDsHYZYsuuOGl4NLrxg1F12&#10;vhV7MYRKb2c0fJ29+W1dCR/AhKhheBwfC0YTcHXP9vLEZPP23ewNKZQSTSHwmsnjbd2dHnh0Irkp&#10;aqEsCOXP//uhZWE9RiHNXNvOOMNPk9aRNE5Pr2g3L3iwfxPqzdVdx0SNxs+oTmOBodtICsMLteV0&#10;cgmUcHe+sGOyzTrOrIrgNWCAZ8GZDP5rEmbO3NWgpyTwTVHLC+oXIuJ0u+Thf1nRvocsPPnF4HRZ&#10;sSWcCJDtUoUECqhGUbecVtY1AAL+7XAJyPx/BicZEJY0tPcSKbSw9VIOOwGjLGp56QNLNFp+PdYQ&#10;zB5HDu2vXPAth7JKFhtU2xYDRGMLoTzVvJXygNn+sJLjRZNoqcEEyfGREPl/57HZHXfE6dxO660O&#10;wZeukUf9PG86vXbZjvaFnHOPtKIaLF9Ts5BjQuUb+Y+vbsdPdjc7Iz8gAcC/DuewkBni0up3m59i&#10;fSiNdMUQbHcssq1tQHACRTKJqFTGMwvDND4ebEkRjy9h5qI1UuybSY0IT5SFyFqCZm/vOlgnrkJC&#10;eO4fsomRWfQlF2wEcX3JwrkUq6VKpUOITDncKRdkVxOq5Hi1OuBAxxzQg1wfx7LrPip+NEWan79g&#10;C+rnjMbc5uCzUGROiaQq+LdyWV23YeLlA6qjJOxpkmkxTU2mgNeHGe2V0VLC+gman460HG/S8j4J&#10;mtqFEeTBvtgqz7dhwYmZOENnSYXstCv30LpiaHwsnOuADOj47nD1x8cebHNOc+Loi/irG+9fik8/&#10;Aahh1uip8KADIk1sD8oXYv6zGapchbzCNf3EeVSmKEBp9Hn4533OiS1LxgLP1Ej8+d6xrejkKpzo&#10;sprquYbocERuvwsv7VjOGu6f+uXNVQNTX/8de2uSBoNQNQzBbYevT8jKtUIFRLdF2391gbl/1CaK&#10;FCNSTCmqjbgJztyaOO3vyZ75rn7zxJBDFMnxiPQ9Hc9bjU86UzUM6GvdDnodpfB/QsvzPJGIy/OK&#10;+fhCWlh5bgCmuS/pTd891Uu9rj+TFBLw2HIlf6tNe1kEj5XLQoh+WTAPICGM0EXv0WTZgZJjTUV/&#10;0EqlpqYXaO9waU/gdOLq0/E57x/UDo/MZby0eKgUQOl2OYCo7jns9RMHgjj/dhNLDu6byOkloBe8&#10;DE3WwlNDFIwiCykncHbaseVapGFN0ULq/wzsBly3tOLL9LOOmhqaxOUhy0qgSK9QkkJsj/k86KW7&#10;SD9lgVQzjiTV1Ds0a1zw8BH3wKsQiRMFmhokWqa/nbkS4jzO90RJ8axWFaWMUwpO9Hrt/UBlhwTc&#10;wPg6z4Rceu74yaPrjBTLXKowkQNesqCdQIljND7/6ExIDBPW40wvWab3lkBgHiOQuGZOkzuWnfDP&#10;QZEYI4Enbe341jIrU0YePI+qmwA9KuXLRKsMAx4nb1Y4YM4qAqaIxZRJVuwOfxPK4P15F1iB7Xt/&#10;57Q7mAlwD30yNi9Du3HvCpLZ+r+eq/S6+TmEnS4wPjPfItfu0AW/00K9bdrgVPmCLj5t+Hi8Io0f&#10;/huKxjNrXCB2bj9t1cxV9acjU6KqdZcgkIcf848vViMt4egT1cuVhli17uGVr6ufLuK3l6jDoPlt&#10;yCOTkomvULZkMTUeNkO2MfRJbiFUtSWs0bt9QDtiz1i4dbHD9TdxQdTagoIvJ4q8ZMMyjjzseWBq&#10;y5grtdr365PPumAhy4gx4/o4LwZFzGWWx4wrc9a68fkWEwCk+b6yINJW6JuEk0yYs53CQ32fZRWU&#10;gFtyBS8oHGae4/8hKlHBWd3cvdR5u6V4pzOsPHuSwjx17YOpecM43dttXQv/rXf6iA/xxzl+fvDP&#10;MpqxtOJyLbYf95Zfe40X5ww1tbRr2UoXUKkQSDLjhOK2E0c8W8ISNX76V7ILFkmKCeFaHaYUMlN5&#10;wzKZ46xhgtBzfBWsubXFkmPrAjZLgcYiiaWrydw0MAyyTgnBM+aR9XiLV3aMTc0iijQ6W/NXRL8k&#10;lfQ5+WCTiz1iwZC0TdBBKI1GpPMJxdhMGf39kmI8clhPIZGQTDEZvNK0OxduW4fX7zxDScnU8Viq&#10;lpc2l9Uz2cyJ9DG+t3P1GJg1YMlRE9zvxwt2TgfvXustDijaQxo0gsV40rCmq7K02oxR4uhc7BM0&#10;SWSSyu/dRSwsfRxRiubvVPm0rJJqyJTUT+zsyAAYcqbfNd9f94BTirQ8L4bv9WqWzMDAN46ZocXP&#10;LkLNK4k1BAAbLT6yQSFVKJUFAcWbaiaJgvrSuN+BsB/vrtemr1k8J5Gsbuhibi0I2pG4hje7JQji&#10;fXqoET03EmUgYRoU2Nnm90tRtVRMacFYQlDxELwTqlSkuFdFkig2KaD3miVIzbmJ/dnO7+43SsFg&#10;DS/tCU6+QQmH3wkqYVbXnwvPcTpa+8tdCJ2tovnwYoKbaWFKrOhBY4tgtXBmdpxaoZqWjqA9L0AK&#10;zvuPHzr07/R/uYmGHGxQ5cizOnX5ZNIsCajniK/5Hv4JbB4ZeWPxJFMTYCMOgC66YTtdHpJvEUlO&#10;noScP0cN5P3L4DrfBxgU7KauA7I/wp/4UkyM9lAgP5j8mybUu9on+d/yzCzYvJ1Jya7AWS/XBzrq&#10;BKs4Y5ZX9XcmroTpip4OMJctGzU1dXI2zHdUmUzqhc7wcoD1fY+LzSSptr66uw8JfwCJR2fLzKpo&#10;yDht1rr+utR0tgMi6gw6mmAUC5EoGrcbdsNWyO2deGPmP3K6XEbD6TWTxrl1s1BYbaUycSBKoBQB&#10;5r1VOFOsWPVrXEVT1pvddn27iN8j6usl+8vptYMesO2ThZMQ8H5weCBCIeEfjDZY6bR6p0on0++1&#10;Efz2PIlo/+wjrGXuEmGTBLbR42vB9mlidU7QScoIqyjR8somoB7uabBZZCjsU2umVdd1jMT1QdUE&#10;ipnAVJKOzILHzlu6UDi02qmrFHjIe5+jPjePPPbYVkBlQnuV/+X1MLhC3iiD2YppPwV6yDaXfNfv&#10;yJ++vLyuUqHaelVKqvG+j0H2PSyUdldZp5honmMKpD1JW6RAJwm60ZjsztU6GkBb/MUmKgMTTbfA&#10;IwVoIBf4pqZm9jxAeDLqzDOBCm9JyIhm7Ug9+i5M3id1JUhVhFn/6NEEJ+pPUAv0WBy6FLOs4+sH&#10;cavCMY8o3EgJZbaQwU1Z0+bh/s1ec+dQ1FoTNiX1B6uJF6O+lrG54u0jN//ee9VmbsY99EV8MMO/&#10;lNxbdOlhGgGFXU+1hSRDPEWLtF13+tm4flGpSli8pYEnHvT4jQ0+C1MpDZspjnTgdW7O+O8Q6Nyg&#10;Kh/og/qtp6ll7OAabNAkzpWKGoQgtpeCOtIR9SZDYXRpt27k6ppEFS4Bgq8XgIULy6eKnOEIPy08&#10;RzTI7dNSSEjjYIr+Tk0XXy7STBAh/XPekniWRmBIw+SvGRyPNA5cDEbxKUJbiKwTfkh8xyB41NVq&#10;cG0lLAUIJvoMmKClfr5u0HXeTXTljSslYSahpFBTMvwAOpVRMOl1SSadCDz3ydbWtGV2U8TaJs7f&#10;8YSkZvtVVJeTZOnKDbQx9kag19ywIymXs5B6ae8zeOlkqIP3mDRdjtnTZVlkOQiIsOBD4CnR0H8Q&#10;VIHr0v3qJfqnF3PsjDPuqgVdgZzEGpU1R00ydhxIMMX/RquYN1LG75fctGnFgpNtwohHcoDTdbfw&#10;7Ws32zfM1BjDX8hSpU10Br5kQ6+v0wXz6ZST2U/m7veXcv/OnntvnxvPaK4+T2qaGnRFdWALX0u0&#10;8Pab6ej3v90mRlYBZ+x2TF3142RyI7sJLamagcE87MqtZ6/QOZqaWfFkbH0GEpq0zFjLzw0I1ku9&#10;qAJJu6vxZFEwZy6WD5ABvtmA9V6sD4ChUIjH4IkmQ9qjDjE12W6g8r/vID3zAzQj6QoMh/tlFL33&#10;9aPnFVw7ZEryZOBjsXbFEmbEhBXV7LvH1UKj+btL/BjqfVG9K3yRMSMydJWYfbGypr62X58nl3al&#10;Sjs1PdWkeu0XkqtqrqJhW1vALGcMj+NfMd78OUulGJJdDlHqsHgMD0WVwErDbOSHf3Xbgp6LAf+l&#10;QI1oe3leBLBVdExd4Gd5nQdA7TW9xc2emo3VDkd4Z+cIHPAraG170oejLv3KiFTLE1Tczw8r+cE8&#10;+21fNLp6fEdTJRp66646cCUVqyxLVtNyj4xGOhDduU3XMopLEAtrREhI8ZCjUzx+wDTkr6hCdsEM&#10;pwwWm8VIQmM6C/easUVPYIAYKMMhw+npkyL6aqY4BEBj7M2TWzLUdLDoN7VN9OSFtLje4eBya6+f&#10;2SqhU3swG3jd0b84S3BeoGjiaP84tpZKlbVYSA9UzPQk7X2g5VkadCDjYomPU3cwH5pjkvqDgQzO&#10;509Y3dHSxzpZfQErWxLpzHj8VANOOz6eMtkCks/w8bDwxRC3sq5ItWpKlaMkk4y0907AsF7f0l/G&#10;nbbFMrKrWyEJU44nIx+DmyUZeuDhWRKWGtKwZd330FqRBJeA+lnsf1ZT6/mHChaFSzQJRi6VmHr8&#10;h8RP2Aqa1QQHJizlBjAYKalw5jwVztbx4T0sTX9lyD2YArX1Nq/krreqL4it+AxOF8itmxnYW52b&#10;T3FMoLQLyjpdnJB7wp6nFxXIYsHKqmHn8y6Jw/qfLafYjc3LQuVYiAN1mu1UKTKD0BVUERkkU4pU&#10;sRhZe4rGEEAPwh99N7fkT/PQYq7xeuZ5UtWE5yzhOs29650ftHCjuUSlCxpauqbMWER1Ca1mNy9H&#10;WaSWbO4HlHbIVumZGyHHD7QAS9Mpm+5Z/etW1FpTH90uCnlVgqICksaxpGLLzKl1goGAU8J5F7zx&#10;PlVmsN+id8rvBqPpcl0QRpLuf4QE8M6QK08isr2RQCFMPL9jqjkyUx8jNIbQ6/fY3OHjRy8Rxaj2&#10;4emUgriSMAxaOnkqpxHj9ZzxtHPrH8u3bNpudtfcXTcQep6f2GJ5fMmVG723JGJ5TIg4Uw3VQYfX&#10;/t+dtfD/V9fd+dRx5fjx+uvzXv4rITHR5HKzY+jxEUM6ImJds20iswGoyu1f3aCD7GPau1kGtzoF&#10;bGJHJRB86vS/Czct7Y+Xiat/yFFZuKbh8XmDb0Usr6xSwHsHB/BpxgF0L4qkPAWhurmz3VbEmEzP&#10;QNpsx69NnAnP7zSBRWrkfTfdtLxB4B8OwqUA7dPEZGNVO5DXHZq/+Xn0rl1K2tdb4epbh8e21VPr&#10;sIx7Tw7tE6KT0cpaxO3lSa+KK8NSjaKJJgTt4z8Gzr4eLGobKRtjsLVjJ8htVYzlWZlur7SaWRzy&#10;biSf0dl1X7At0vIXjkqb5m+VUbpAQeBQLsHzs20goWuKLlekUUi9sZgsAjSY/1FAI35rHtMat+7g&#10;HDoldPdji4dd75PeR2xBQEyt4zN0wA69tBPC4tX67uchogGpYaGyWc5cbkYkNoKXRlJ33L/awGkM&#10;HmfzRMZraB9CQf/ltzcqKZ2xARfeOlJquHpyCWfE2d5ZMPFliR1G7KFj1Onec1nk5uigIMPChX+a&#10;SEEP83fZHpzyhjgGw7e3sPI8N2RTHddgjUc1HWtFM+aG0iPVW0a2psELC6o4DRQG6HEHnHvu4TZr&#10;P/gXY/1rx5dBChS11IHdN6SweKaYmDDfMXNQb60DVQ+fk7obTR7AWStS35yJqGvgFx2zPUqoqum+&#10;lfa78SZUV+NlC8Ft+jzxAvuMRKoJj+utIhgDIxfm3zuADHF5a1LPSm7nETd3lT56zTq1cvFYTds3&#10;xsorj1MgFW/8N8G0Zu60vgYvgkw2FLTMI0KDWCwJkfrpYaH5LCigScPGxl6mUViq148thNsxkYS6&#10;VGPOSjLLYwAIDlAomamcZAqRg6w8IfK8DzCrLE7ee21bRrnEwrH76fdeLjxFouh4Rr58BhYj5tuH&#10;lhZE+7ARzoXCAAigLWfMR5sRe+BYaZoQnsPvhuSJjS1Fxkgsj3jCM9O1beDfVtFi8R4XHw7V6N8T&#10;Z2BMd231EdsLBEg5Serqy8vrBqxZqGrF3FtOKKvV2NbiTuehuWv4TJmTORGI6WcQDDzsQ5h8T/AG&#10;2/bHwwaQoEAOdRGD0EnmWvfePTM5J2OXH3+W9L5Qsj/v68YnJxz2h1H0PA5+yGVwCCYdWFuvH7Uc&#10;ZR31BsGVV9nl1KTKUBqLSqmUobBZOpumtV+/F524NjV3+WTL/HDP6TNnZrM/M5Dh+bV00KMvkEZ2&#10;PNqSO00EYRGXg3JufWW49jdEDg9wRhrA+JPSIkO6Vv2pH23U7l3PffSuMfmV+PX1g4mvuXk1T5sX&#10;i3UZiY5HH2Xtrb0mUJU7UqpUACtzfhgjOMxqBRWIVqQGR4En14h7Ka92dwJcVoHOM9SgHOy/o6hN&#10;JKHUBTSBJQJaj0Muu6LBZtJqahg1+HXmEP6EkMv+RmRUJ8jLbA9aUUqQrFxQFuyHMKPEB+YIY2rz&#10;lt84MGAjehh7btIS1PoTcbl12hv6irquuccZ8MkkQ9Y7P79FOKFospk4lYUcuc/zJAcfsZw+Uan6&#10;X+BK6xRp7k3fosadxcoOAYwqoVSMZKld9N5hsjnaHBHl/yTgtLlCVebW1k24JLHuh56jp8w5ChRU&#10;JCQDPG3YLctpJ2HOxoHjnoeHb3SqGu4SXNjdX/EpvpEg6aVmzweuNe10wModoWMSuRd2Ml1r/Zcx&#10;d+7k3wNBcreO9C1PHlXpJrGFno4GxuxNaro28w+kWn2rPUgz+ew/7fpcBHutk3w0clpeDBK6dJOP&#10;yHbkpcM1BUSwPJaKw4+P9IIdovGJ79tQVY4Hty7WBjf9KyzulZzPd8xHHUibR6NRVuNVtA5Xn1yN&#10;e/GAbPQI78AjaiEz/W/UkP3UpZa1QC3in6P0c+VNp6lqvSOOfJSeNnpz9MT5Oa1FmhEnYvQV6IBT&#10;m5ub7EfQcDxqAf+hP1djFDkwv+9CEQTs/NHKk8wBr3iEt2EgW7l0eI0DLRsMu/32Cmjr4KtJWN9Y&#10;zv11xtwV6/RWKJZI7LbkfYjpaOkSVG8TSE5d/286ftbxxdwt5Ke2drNgQHdECiKlTrtz6qe9ws4Z&#10;eqMNEzuLdN2MPo68ZDz6moMD3hTZP09d9LQRVhPUonP414wu96DEhb197H7J0dFZksZu9D1O+iSj&#10;uELlpGSjhHgZCnw8qzjuJqWsTxV89nqYNDrapaPZgTEZcWEdXcfXODSgfZ41y4QnK9ro5rSMf7es&#10;60H1f1+Yzleg/hao2BqNIxWH7hvmQAz2odfrFInDJFvJp7FPAI8L2ZM0NbXM8D0na/vAj+cpWLua&#10;I4ycWSWW/vGx8Q2Y+NhC0sllXeJpkJM09XGss3quN9aWgUIevpt+NPdGUTe3CMZrQVjaJaMi9n8K&#10;hIS5Xrd/qEHzb0uvUIqhSL7WdsPL6fq6SxvZWmOlkxbydT+EUgTFQ/0Y/4XCfhquLfIdjNVnYtmH&#10;q5J380yRSqNKFYQVwTR4bhwP/hBjtOcVmhqqeex8ghXXSsDC/k3cwApnufbuUXmGCv7LkU6QK9A/&#10;Ro2aJsIi0EVoSXQYniEt59cbo2JFkDim+tW2+1/TvGA1ci1tDj3cDM3NrvaJt2T2l4aqj29OZT+B&#10;j25qOqafIF/nGCkl4t3e7/YRxhEH65juxmEQtWZSvCIJXoRaGTAd2NP50xFfW+ssFSxaxu5TS2Yp&#10;H5f2iJoD6WVXvOl4kiX3Rmm+sJOre+iOWLGOEXPG3gcd5YfLZolvkvHbEj03pFA1chl8H45li0TQ&#10;Z/diRp0fT/zb60FjAApiarDjDR3AVitDldwIxUgnV932hBw1ez/QhCARFm5Y54ZHkshLgqgLB8aO&#10;PRqqg/dCAHuhgUWqaV70pNFi5e/t8RIjnTZHf9KQGKyxSJpHai7LLXc6xdJlBsO6/P46/FMAzia5&#10;uHiJ8kvrXpyp6n1b6+4g+f+9AOLrmtpDbmAEPvfoWWeG0oKahxld1yhLdjo7+yWg3cNVukC6k/Hx&#10;7Rd/wc4DCGhi2iGMJJMZy1/HT6+saS6DIBQhgTw9UniwwjmAocAUtucTHqeQpqVCOXb7MT+uz4EM&#10;ugkkmRqBI/XAGq4TsAoiD7K3hpuqsWjAQV8dRoeVrJjZPSniI5cj4KQYlaQ9fWCret9HYBNjWr1L&#10;QYdQ5AXPCbwayt08BUUiMWKZX27Z1baTDIy3y2ccCWmyfTj0BpWxa64tG7NOmP/ClKCAaLJbB6iM&#10;ub+MNaMX/wb8hALiQkw8ChYSd0oavQ4++bHwQ8KAxpz759NcJuNHfotsCZirmzi8lw9tHAs/v3Dc&#10;0aAwXY+TLs8URgScUaCAzKDNaO0EFGGUBif98qnby+XTV5ZpxeDgqk2W5zm8vN8tDM/QAGo8j7z5&#10;L1xaWvprdb8H9feR7HeYuzu43BXr27Hfn0p4/L4ZVX4fZ+2veYDXPo3sBHyrqUY33bMuDJeLyJFH&#10;nRH7yYEHbgru2DUEXhw76f7YBWp3daGMI5ouQY0jmtpnvvDHNLikVFACcECgSjDd+4RkuWD7GeEE&#10;DVs/yXH3jH1paz2Xpo2+0ZNSSytSAKEvqQxPQ8PrUvUNgKQ3PNV0DCwH/GBBIuhMencv3QD99/ja&#10;FG5oB8bm/Etbi+LFJL2qLl9AirTLw1+6zsK2bC4sR21ifDKnXkgxngKm0ia9BDNKFQFKK2XJoaQU&#10;TJJ6uoA6JhIHASgdzEJ/9k3X4OTwRZiqtVcFwkxivNA3usJ6cGk/m3doDDqCKMWHvdNnmqFExfah&#10;qOhSZX7xez3hXOmu7Jd99XX12803ex2RdL2eNFWDvLwP7qbi+2G62u2/NS0Yx1OI5MScSb2CUFwn&#10;huzEJKBuyUTzioO+dV7lzcjMJdTTpuZT540kCAXsvXB0ImkpHVJgs18izVjIkYYiCxnCpZNM3PT9&#10;GTGOPGsxJwLq/ug5m3kYys1+P6+PPXiCBhK/67R4RPxkt62tWzOaJkR9JshTRFqbweP1DJ0rkgdh&#10;wk7FHD+2/kOPyXIPFUOPL1K+pRWDDjLSZsVFUcSKM/27EiQ8f4pQH+2QgqwBAZWEef09u83tihkn&#10;SqB6S7aqvpDq9iNMXvWiUAg2I3x2/grp+fpdlEJzRPyIwcHPJ2I6gsPllFUQWYWNTJQHH9RvdHj4&#10;vwm+m6cgvPe4Mus3HXWk3XQtwok5M9P2b+qol+UnvF4qEfXYfQtU9TXlsPL3Gou0NPeCakBS2Ne0&#10;9a06U5cG4tblv6LPkEUVE30A03IoKPCfmhlPGLYs2uWm9lCDte1We58Xod724yK9K3I8OqcDBgv3&#10;nBANi2AVnvUOxPfFq+f71/CNTIyL1IzUgljFtNuyu+SV02iJW9SlKibsfZ2XY1gS2TAVMWIyk5LU&#10;s3GH520UAGb6uPGLrakROm/42gbluTNEiZN7TXu5UdrM1N+K/erftcde1JP71cXTskZX3+LHr3Ce&#10;w21/1VytCfuguOVo2TQZTd2JGtoJ/WUDI+m7Sai19XVv0MWFDdvV+s4JS8wNIDsxzqz6nCkO7u6C&#10;NdltmBo5gYYI/TJu3MfdOu/w9bxvnCLFhDtvouwAkyogSByyZHsEBw0gPi1eMTVVSzg1joxbwyma&#10;ukObrtm8dqCAHKLrwV4/UJZsdSjLRTmiUx+dB0x/qdu3bHXTRGWEqSHLo12Wb/TW/BiKrqitrdV/&#10;b/EVyauTyEgkuwFXfRHnXUvACz91+UBaw3iGOl/hjXoUjH0kKHNBwupkT8GStw4zwSbLNZFkXeVQ&#10;K2U9zNovVPGvZ7XdnjVnUzARTD1qjhaPNzkkatr/rFZOCMr5oxrSgHzoxdAA0EislwS/N1rtQH4D&#10;uDvXVC79zaHV2mXleF4JJ/aR4pL6K/sW4+vWIS8tpM5Q9GXihENw2s3MwgO8p4oCXASkvzQapf0S&#10;rvea+Hfhfr8J2260DU2MXTlefCzdLMQy+OwoA4aGq4/rX7T8YGvrns6aRN+G3FK1NUU843nGprX2&#10;oAgkesjksIpgQBzkDL8CJHs5Jrodp5Xi+0tyQiTT3VFZLp9SbVhRRv94Bs66A8UiOIP28QWFCFjm&#10;i6T5o9W+b0++XwdolASC0iGAsORgdYE4d5KgViG3v4IuOt6z4MH3MA56f1T3BanVTUSdLTnohGRW&#10;yKphYnLU18oct+yn7ugvWgIpHBAZTMUkmEFFGDIEaAZy/ztXFI52ejrwKEUWdWlt24BtN7gokrBe&#10;Y1NWUDWljHWvJN5sf9xjv86F9K0YWLv6DN/R/zv9d66IgBRaKBYDTDRJjtP1HhkOjiWwsy+VpYjz&#10;7VkzOIDA7aoCZEreN5NQUWFjpIgSbMKJLy+TWAVwJ9PFOsSyTPItAL+lZEQG7dRPrc6bPa5KGFMZ&#10;SqYbMjFYQbpIGkmBv7P5msFHXu6ALtACXNxSLJqw5QuNTcLI8cX2sOjw4lnNvMwwA/u0r9rl7RgL&#10;F81JbCS332jpJhQLqQ0AFA15dPpukJEru1YkZFrZEuwqnDL9xntoG+7aPK7TPxtXNs/300yklWaH&#10;CMoQXb41QkbRHUKe/tHTb0DJ8mKm9vpW+5SrWzKHpD1eCCNrSMwVLtyUO6qyXX1LW+fEgDT7ssaW&#10;WPFfWgJk+Ug9j8NzI0J2ZKs8BzjqafNwJYcXSxG3WEc7K/yfzT2HHWveu/Ok3oclRdd4UNJaxUoo&#10;8pTjU003vNkjxr1vhN7d6XadA7h275H8AE92uKnzwabzo+LKHoB9Nbo1vtz5fR01Z/Wd8b+imFhg&#10;FUWZZga9YDtnOek7hJFMTq8KUUf06JNU6nVFY7pz2CbqlJ4HeCF71t94Xt1oiz70oaaxRp24XtUB&#10;e2ReDA+wHC6yN7Y47rElncWbYu/NQEtrmTr++FtrOJKWq6Aq2Cw9OspQUWY/muV9TfTW3WijbFcp&#10;C+rXS5MO5aXJ5EzBB8ikOqeK0Kv92RWlI5zlL8+Cfw6WgbKm2CFqITiVnGsdoxxnXaipX0Bz6oLO&#10;z38qae3zxqX9juN8kMQAg+rZIErHq99EoPQ0w/NwLMPjURTnDmq50ynEcDVACFTAFCUW0DfEJzhO&#10;27CSZwyxfIAeB39tk84sHTv7rjlXD86dW28DYIHtsGz0Dq4NA6Z8HrEdM+8mrr54QfVkcsp/uwfE&#10;cuIDtZAZuZdyFovjTKlVoMqdrftCZA1hC2J7KdTTOCbiKv2DMT3CjLgl6FKjKdZbfeGmHO1tInjG&#10;ZMekDGDZ62Y1OtDTcll9D4yZd7t38dSMDF4ObO2G2bvuAMNuhxh6EO34hP4PzhxSjQyrm+OwPO+T&#10;OwbmNesaZnb5Or2904Yx0zw27DlbNg0dHVbOU1rBkgxjLjEr0TzNPheIUizihUBPfdzcBKO6tY2c&#10;lfNpa1cZl5rZwXEbbgniiUa9xH8GHHh3pzF6R2tbHhAmUGQFEwM/2U9cQ6C/mU0BSiS4OVqpKQ+O&#10;/e4+CnBFoQJefZBxhMxzxU7nxyiA+97tyra6YUO01UsNg6VGkhyaFM1MVSr1ipS9gXRho5LZ3W8d&#10;p9RZMI0C+IoVn1pqYr2lFm8yNlrtNWMkobNaorCw2ABuAhBrz+P3XQu5JMESsk6Ax4d+NKmrP01I&#10;Arhkh3fP8SrNyrk80uJNqIWk2olyF2pCT5UXl3QaG5UrdZTNn9j2RmKZkyNflekz20YXK9a8LWcP&#10;VoQczU84oAaFLeHoZlOxFy83DYraJsiycNQsGuCZOuwIso6QIQsB549kc4NrjJV6FemPUOZCTbQM&#10;3gdkv/epT8q0CgxJnoLiQrKhmmqdkM/8nic/jqHEM97Fxapaz3O8rIW951GSKd4HSWV8XbqrWtbB&#10;xn+KSBpaGvq+vsHAYHGzjxZT18wztdT1+ZvD992A7/2a9PWDoOutoWrm4vH48nF5c/Pg6xPpy78B&#10;d+nlOrlLxNL/yv25Up7OUiFmtXxrazf5qivmzAOAUuKtsSV8WoJs/y1WY26Iebf/Ye7Q0X/768qt&#10;b9A4MGIkHic0a92wfIm0fPFgXzagmFWQ7yFlsDgzaKW50JxQMPMY9J7yu7ppfpXbmTDyQIqYpjX5&#10;28l5IlGacUrYjpTFjPU8dd24xplzWCOE7THKghVVwbGr13NlTMU/7MUb3Sl0uiRYcYl8jGb/kEbw&#10;pCMFNVptOjJRcvx9zbB6MJ0muYwVeMPkyVNsvjdcv+5xf7RlvVDcYLysMoeHD0CD6ZRDF5VYO3p8&#10;THjMGaq2hGtG5NBM7vnARR+J3THvf5E+Mp8cB17HFH0E6pNdIYmunPXL+6Bs98h/GNfJfg/ZNRmh&#10;DgC5h9zfbE8zvvWKhX2tx5XcI465QgrTRjqXSha9VYgdFqLRSBkoEKmU2pOCWnJc2Vg9+OyQzQU0&#10;bvdnvdAL98gh5XrIqadUuaJjy5nmpR9LaxsGBq5yGhUAmmhp8bK6Y61gXCktCgfo9BMgV+b7Wjl6&#10;+dh605XjdYxfKDAZRmjxdXBIooKVMdBDj0scXO6oZowQQYsJpqUfZ2ZZ6mmE8GegniNuHC4RzwlL&#10;gJ2zcX575NUDbKXIs6aFLMo5qE9aXC4Pxo3N3i+wfm9NfkNmv93Dpnwv4XRafNPPlmyVIix5fA8j&#10;W0q1C6lq1tYOlm8CzKU8O+hRJ1aj1s6trWvb6wMJn2npquxvZk28+f9N46zVwAhl79ibUwSN1ubS&#10;+JadceRLyqCLumfFQRXPiov+OqBRNdSMljzXwBDNSl+c/EiIIbrWTXvAqTAFAW3M9qy5ixak1iGb&#10;l9DUvKsVmvm1Lc6fYKCZFJIpDuDhWzY2Fhny/fDQTDEB+G5qZqEWUXd8hs64j49HBlV79oPIa2n1&#10;7zrlVbYGmmjpfez9Nx5c+FhWDiJsow6Kfud/vSenRLCsul052h3Ru9GOmDNDUofOYUXlvCCJA6Vf&#10;OZple5xZNcUHpicrGyvAb30VIbkom2ui62Xp669YRTB9ZPQPCOIso/QweoSXRbcj9691+iVb3b3+&#10;1HSNXUioI7OXfqOisHd9v9zV9dX93YE7dJPRvBiCIQdynIFzmYjUVIyfZWPL0WPsn4/p/9vKcDtf&#10;E6uqOzsn2TtvEIL7iJWkXF1dn98jGIgTDgOQ+IxxKJ+BG0xdX+LYkvtbx28lqihccGfTo3HhsVKs&#10;8kZiyRWk5fJHiqnc8tIL0pDEvDE83lqZvkZO1i5raJXo/emdPGs7JAlKJiigLCU6WKZwrzSxsdSk&#10;lKy4lnHhl5fWxSb4m34/0Hq1tbZ7lSf8EypmmuKEKlaCNrc6eDZtx9h8HSW635FMkY4sximcrM+F&#10;F89iBvZsWQuro5YqDhbPgJiMzAMsqRsBL0Fh3BloOAcbTSAgEZZaIVIkADHvKmd/AR/RO9RAOtqt&#10;Amyp085/JeIae7qzM1jaEu3/xNyUHJ/jilDkBLgD4a46R2O6vpbG2Xgnf/MMzd6CyfPdgN/Yd4fl&#10;QdVQcfi6h/1+25Vu/3hce78/skOb54a2YEmNLmEn4RGfrRRn7UXeSjKvOH7yLM4lggXzXhKUABrs&#10;pVowTQa3f9GtrVDGrkjVetgFkMlB5+FI4eLqZSWdX7oCeDZ+xqYznjGZO5EKIJ0ZSYk2uIeiuG2I&#10;z/vxPLa3Az3loGAhpS8ttLQ7HhbyvGr3QRGTxSOJ9YxuEUz/qxFccmS3F08iXRrYSEZYWj/oOzZ0&#10;D81Wy2nHDaRlS2Bzu3tQOdFhcqxIy47/VY8HIkMi8HTJ5S0MPn18WClkJXNEiytSheeSRaPJZbin&#10;ANceuH2pm4imrZ3NjjaehxF55KBCThb1cKcj/v3Vh7H+OZQoMWOePByVHKxHqMhgUpwKyM6rmuZm&#10;kTQyeDFSvCVTI6PvY43UY2BbSHyussYlMCLLGIrozARR8BJtWp7YjmoWrNwWuLjJNnH9yjpTAzX4&#10;Thf18PLOtq5JHFkKhy01wc30fQ5/J8kbikWzqOl93eOMeQpomaMJ+XtHQJRYj68igt36y0YH28yi&#10;SUDwBFbQj9UUmC+pyS/kJOdpVzZsY4u+jdgnvZ3ZMa83j9TN4Xeai5f7HkY4Z/vF1S6QcN4zTthm&#10;v1Zo57/EChaNcEhTBXU74oF0GWAHQUxZezORac+VXVc/y5eEqJyAIR3tfYbwg+BCLJBGSti817pG&#10;VZMxrfX9yM6Zw61mqiFdHdrMVwh9o+iizfsQJL/dhggdUcsK4WNl1SRRR21GyB+VABElFsUjTRNh&#10;Jom1wOF8b1Cp93uPe+uFz/8qrhAGNz39fSX7AxuYqJL1PMM+/02lDk3dXlz5xEgm7bGnRe6mAPDP&#10;mvpWsKT8hcvqzhqDWessTZIVuR+KFSQ7XiHZSqMSRNGi07AlTcKrcVNCKkfd5zwTYqEmMBR7KcI/&#10;Q16OP+BoJydnNlYMDXyzfP2qCS/ow8N19TVVOXc2TSTfA7KffG28q10hTJji00pfG6zHdIw2TneA&#10;e+reSEqzxAzwbdJBy1tgxJeLGqQh69wzSFQoxLaF2J6sG5e5gQwU08Pot/hrszZ/ipJjhuZB35i0&#10;XzA0qVLrfYut937KT5zGD1sZc7Q2viC96hiq7erxFWXHTNhtXiTPnJrbsB3Hkq1va/BjLFgO4bAP&#10;te3YYe9UPMPjnKzrs2Cqrq1tpK3LHUQ6FO10CMo23plWnNTtnJTf9AxBNSD4iyqlOJ1lA8DkCy+h&#10;RDojxFLJs//ItQF9JECJWVoBWUkYtbQ0anOnh7speWN1XNDh48NavkW4yYp75RRrNIqEztq1WAL9&#10;k4vLWm1ob2x9OJk0UH3aJL3fpnEXEv3RlkuVAu85zobL83ZP6bHzYuZxUjfldL6MMktLWoaDpDMk&#10;KqVgAqlV0+4ZKiQx+btDSi9BYnsmJFoxxpsKzmgHFZYa3hoYyDRtdxsL2BJoiPGAOqygiGSU2f7V&#10;fNYO8aT6kTLfSrE8/6PUIBE/xv3bg7IMzg+sCzF8s6s/HfZZ0ur009bBzlooSITcUklk6KJh3fqb&#10;scGbnWsX8TJGwQHfcJ8AOgX8GrPAYXkvM41u2ijyGlAmXesspceEno+8X0I8hptpXYU3RQtXy7Ph&#10;p3ze8JcNB4ErE7FvJpSEPWt7JUj0NQ9Gs3CkiNyq6bLawS6TeVIgGY/TO1Rcjk+maolUliVwRhhL&#10;XjxQUCCrwDjoBH0svNc61d/zJ2ko7OAHdqBldQe9O/NL6G83PDW+D4hBhk8cE2SSX1RrBs32f9TS&#10;ZvTaoqjErOe/r3tGFW+KWH1nRREo2xxMitZ8lfQ36juXCUkGTNIvL4hp67QEE1t1yEn58+R9cftd&#10;PlUTXldXjmY+UYu7VdABv9SOTD0+S4pk66qR92F3pf7OtO6HUU7ttmDUXUBmneFy42EIavQ9esfj&#10;sTWK67R4RrlteUQMBHl8XiN9CWRwu2UBeglXJtvXCcNX/JLvOxdo+TlWPI/pv0ojSz3ToyOsIaaP&#10;GawxVAnqwNJ8YupADw3zaa2ID9EEuhprwbofBtIDQnkjOS3kaslIjmeTXCAVQDgZlfd7peD3/RjS&#10;aXHPMsv2CT/K+mAFzWjcvwI9EuzbHnqi1EXxFI/CMGDLS9Y7eyRiFTQkmK2tgpocjUE22KERV22D&#10;rSpk5tpo80LCa6NO8SUWFbIg+CjNUxmacrM0k35JawwbJSyBWT7mmWHjKK2Ay0UMloZYUijE7QUu&#10;PL93TQKPQ3YqE7i1WwuveA9+s8HLGmOEMDc75tNNfQ/bYOGQ6OpO3xCyzNgfEBt6yZ4bZgYUxneH&#10;Ieutt9J8H+No3ocsU7MbKztVX492Glq83UbyPANemPR3S1ufXpsvC5zV+LAVNdZ78ebOaRJLKkf7&#10;FlJ0sDdgUPzwob3/Sae1/gMY6YVhLbpaGDlXe8PhjoVE2PItXl4IxHSnD5CVZ+nbqvGoEP5hqVch&#10;+TRsksjTVw/IQsgLpI4VxwghAtTlLcLieq60EcbzZjkbu0sAJe+3+4mTc5pLLUkRerDAgQZGKaM2&#10;UHLRGCsnYMDZfrcTIjMLLg0tElfHwx9Tvt0TbUQh4B80qwoGiSBEUiBeQsb/8bIGtGFaASYLEGU2&#10;j7Cm8XKSDUl0IzVSPV2fQQNdckOD1/g4bUrwf0MqyF+3AU8tnns0UEi0N8+p4s/jc/KKSGD1bPev&#10;PGMwuTgPpqBP/e6CO8yU6KFy+goF4LW0RpxamN9CIgnHs/VL+e+ijBgpGpOLTcKo7FzA7DJ0cSEO&#10;Wj/VSC2waUCV2WgmiPorkUd5fme4jkJikoS2RJl1PY6hJCshITha120bcmYlllfGI+Zw10+ci8ks&#10;XNsglpTdu8j5DnXNk87KYhtdjBGfCJEnqfPNhSzaJgP+QU2mo1BSDG5fcji+YxQzxmPZqU5GPZpI&#10;dyuQW0r0pFkmCXFabVpPu28C0tptFXpIHDrgQltPZ7DJx3azOciIW0RRAKt1XzOYjo4rE+PDINm2&#10;SdzLdVGmx0RO7dX7Cwp/090pxCvdzWK8Uz6jY+zm+1j79f2ce3TEYvA4/4iSI62e18cQ7fiU0/O0&#10;QW63kYVvFqvc9Gg9Gbw4tV3nHQG/94ds5ZaemZFVBCWwd3wdxHyldD1HdG2Pp7IsN8oCCLO9T5/N&#10;lwHuem26LL9HFjwu+z8xfM/IS0iaeprEpUuCq+fOXvOWccSVL4cNwokP7AjjaULU74z/5TjgXVsL&#10;cke6v/fn1VvS8bU6Rth9fMRYTBLmEm1/fcR8oaj0Xn3lbR0WTPFC0Zg5+EZPZNK3dRCYmHiB1SGv&#10;r8lIE9c8xutiLflfvQHfTsRtn6WAFYSU6ejBGrrebpY/hTyCMEG47qw4CColWPfB+WEwfRyVcErM&#10;2FEKQSs+EmO0B8aq3xPUEdo9fmSqS4Fk0Aj4PBOCrVA42OR5PqjFgoLWNP4RLByLMF7JHh/jn77Q&#10;X97zceM2SeyhNNlVzWmlkKpTG/B2O9LR63YMDz76APWebpW+3bfeoGS9V9rkSt0Du64HXlPM5Ofd&#10;ZN9MJYnP969XP+QfjBs3Or1afwhfOYDZllwyFSu21cTatGUU/lhUjQifGktm8O0jIKl+HEEF9x5Y&#10;gunT/8fR+94YJRQrU1Tcrt+40eNmvZeOJByg0oBnvWbY1BZho+lsytWfukPJDSAASifGO9s7anpk&#10;6ib5Xz6+sgJ+RtRr/xolKVCA8Ejd4wJLNWterdYNqldMGtu4pP/9dbg1k5mGeMs6lSJDiafD+4fU&#10;ZnZ8+4Nnydl+BdU5jjSou1YbvXRSfss7grD9EfYmf8rO72Asg9MLdiw+MgRtVkfZEkJJzZgkvaHt&#10;STCMRpSUmvploO3K/uHVhIDL9498lk+C2WRGIX6gAsabGu7ct8PdN76nxUv7nQCnc1vrutbq4V1r&#10;KHGrWlYDHx8QGJxBevnjP34SSSVgG/M93l4GG4rX0DLIC+OZej4mK0bVsTAMzzLZ08KItlEuEzUv&#10;CN0DX3JzsPy2etf9gDVInnSLZY2wvHGihMHJdg3wPR0A8U8jKX9pI2fcCZGOFjVGHE9DT5912dDF&#10;IymowINZlcgmjxQGRsicRz62QFlrIpDsBDQQgZ5JmrCIZ3YH1zzHBGqBqLe5KFqhnSLV5JJQlsZp&#10;WoQGfesLMsldxRuTDsF+EGv/PI2hcgJNVbKT9KbFkNPWspJPOQEBuYrKJMEKsZLvvtcBFHbtvw53&#10;E8fK8Tom7O+5hpDo73adplBUPuUKIPI4hHdu3bbeiZ/YPdebHbIHWvaASzNTYDzZHLUSdW+1oJJE&#10;5yf71sGmK6HNyj2UD8BoiqIS+jmxuoozRMA12PXF/5Wh3WR704LJN9T1sfWpfrnZMpbO/4UdoEe4&#10;FXPd/qftie35+P2HqSkGQGSCfxW2zDEw/Ad7l7aEgQN3sTJvhiPhaA17aOmSxfsBHsPrmGT3ee2y&#10;2eEehFS5Tvb1Vew5R9Q2+SZ35QEs5B1Hm2tNb4+d+ltuf4h6VEmow9MlJNlERwhi8JJ/mPH8SvQe&#10;LpKhcWwx3UUChbMkllrvNRe2R6LGHIjOhi52Kqx/Q/Zi/yPG/sf23vPp4Fyarx3THlKV1tsgTtU8&#10;46n96OvrI4vyJxNLS/qZOt9O13tmlf3lucNtI1tx/mlkjOz/1g3kQbJUIVrlRkfwxLCeXXUc/lmO&#10;xGuHMQJGQYIkp/0dA0QpWDm+mErzlGBBZAgyWKpCucptImbR+P3cQFapA0fNuX2eGaTpQJKj/OBo&#10;g2OA/YVVEGgggzzYLBiaC+R3w7eQRrBpnEj7sEjISfNVqITJUrCoFSd/2dfi1KvVvOOkHTPxMY9T&#10;Hh1pankJ1Gkf1dQVrdR4BXtZPWna2c4hcFmXbwmT5+jQzzwCXoPLtn26iDnKKUZO3iG/90luWtqq&#10;XC2K0pz4MGTdKfsMvDR6puK0UmLWTKKx45DOyLywnnZV9RsSQjd9ArWgv9YQZcdCe5e7uo2NTSOc&#10;EIaiyMbUWUdCqErjmioho6xnt5qsCN9lQWH5tkV0IPZGOjpkBxFkUX3zcttyuAX5AfaI6L7zdVao&#10;p6u9+RKQEly8FH25wWlsYexwi1jhCVWSLCX0c/bX01eUhGrJL1wO0RBGWIsGLWu7pZVK9uIlK/Sx&#10;H1qZiF/XH24c7seMihkkKiCqGY+nj5iXT+4rZHH63y+zuO33LZgwueCqTWGoQRNi35eSnf6RSbZ0&#10;1dK0QBcT7Xd/vQ/A8Sw3T/kLv3G4PbJ6HZoygReHir/weqBJQIXf/mENX1ldFcMvjkfCX5bnM6vz&#10;2+IDPAONTqxr+KwT+WsnisMH2JUq17wl7Euq+KqKgSbYQq6NquvdmK18KV2IufrhFCMPaQbTp/XY&#10;6RkC5jhhyNY27NB96GtUs+vmtTWtYnhBKa2jnx1eKy1emBNiUb5NpOFy0Tu1AUtWsKL9/YrZKytM&#10;na8Nv82M60c7Ft4c8fbeYgvQb9laS/+VlF636175O/+/F+CP1C9hKsDR5d/KFIz7gwNHZyhSaH3G&#10;QbMtockhrpgm6hQ8UaVHs3UqQQKm0K22ZWXniP8FYsMUVK17dGMbEKd9J8IytzwQXl3O09EpPfWA&#10;XRk9fcfD9ZGAxI9zJM6/inyWvpYgVgli0DEb2sdi4LtD59SdPJqT2YaEQcHZevXrlPVpE0cGANLI&#10;iae+kb3QWIUqpZQESRUoaHeflNnVrZ1iBsUi8VIKj1BXHVNj2V88Ve2vsP/rvxsfXMWZ8nusO19v&#10;iRAOQYxoaeGs1GsZfXxkm5ubW2918Zq2ZJn5FSDXJNuiQyKN1si2eJAyjBRIolKeIVmj0u3EHakm&#10;BZ+Mr+d5yGlKafpy9/UMNGLr2q53SmYUYpWKOTkl5r0VeezeGzgm0a8pB/v//WugJSM/BQS0A4/e&#10;+i0eQ9mJY8A5mSNAGpuWUClTxgrjKKndjM61tD2MLjLKhPWthpH+Nd8gMgzjOOTsvehzCFHFmYJN&#10;/5VBdjL8jtSMN7AE2jJGfLsqd97810PIlPhwBlEskkZ4hbDQPHxc5ce3PQBsizQeTzNh1Za+Za6M&#10;WFTUG9z4b1/CKvXv3wRpmxvqRz194K4BCvrCBdeVj/c3/uh8b+awG0/8Vl3JrzkEfGLmST6HaMLP&#10;9+T3944YexrSZ/8QW0uNpJ7nfQ61yd55F/i+2CkPEohgn62+0YPhAydwgz9nXs+CoZU40OizWPEa&#10;sf3UY9JjzZ1Ty89kVDQbnRGYzyIGEgUa+Vr0RjSoBmEkVByIPkvk0N/DTPYJlSmFVPfrftMCtDcF&#10;8ULTLs5fLEGmp+udHnDcyWaerhiQOzes0mEBAgTO4VL5J7RVdteUfjdH814+qKKlcSCiXgWE9Syk&#10;4mbfyDOvfCqA95TZgs+NnZ1CIgURrrY9xO8T0/X21iU+t8Pe9Xjm/cgiL22cYlqreXXTtPUiDwip&#10;Ubxvj/q4GD+f1JGLb/+oqjDHObycklfqfSV0vLndLJ/s4S23QekaU4UFat3zJuvITUL1MSZQW4oy&#10;qtCjiH6bMIXLgX483wqwtRRxGO6fR3dqc61r9k6umMBJzDGgFS5EdBZGHVRRnSzppSKTQs1lJZUw&#10;FKHIYRj5R2mrQVFog9Ifz5nKwBXoAC9ECq2UoRPU8JZevuUlgBOYEjy4EwDF4XOKfiEHVcUAEd9X&#10;AOa/JKROKqPMyKJ8cFHV8SulYyV3y+3Gk5cLaMkYMjB21wiV0TdnKzWdOb1XGIek/nZmRRFRGcU4&#10;yHGuJ/r06m6kHO+ePYIC9Gmyig+WYATbX65TtnmFXOmmFl1BpBhkm62uZYTLumIMhWJUTqdmddtL&#10;UaVFH4Xcv/qU66QSfgrs7cWQsjU1pW62hBn4DE+WwGRxOYlplO4fkqi8+sqkWL4PNHXKGpXJ7QaT&#10;lQ6cmOmZXYWpH5uStwrSmnVY/CmUFl/cSHzbj+B8nxaeUWnljfmbebTaUAZUYnADLGsmLfyDiqZN&#10;Q2fnBP73Pv59r603gt9fr0ucnvdUlNGEOZvmsxctIgZC6OT/oG9b8PLjVXmU6NEgv0Urd1MfUnFQ&#10;WGLom8EwdF3z7NXVAQLuB4TbUqMCAtoGGzVSIjZhWa3fEHqb2SAWDWcASny+0w9HRyaN4SMsQsKD&#10;yY0D8YQ663+knlgro5BiKDmMf3aRrkMCxAK5inGLYu43cYJLQGNr+46onDivjhaysOHTjM4gqsgD&#10;DkZJhaAEIq4k6pbBUiEsyWDBDEkquYR+rLRgmv3ckl10xukUnDKS+tADLzdO130OqzWg4q5r9L0X&#10;/9Bu8/DzFRKzctzJziQzIAQxloLeyanOenHt/bZP+jmAIdAZ2QC0jgRjYjlvlcHhkTG6zLH1etZV&#10;wMpM4zQUF5JzFhkVAzKFKaWY6JEa7J42iCebLVawh50dYkMWpAkPLzS/JWVXPX7wptdph4cOP4AV&#10;Wihm1woUjKykjoRPXO6yolTcIj1ugxbVX2W7cIUTBa0cfrMSn1yik/5sVxFEHnDPivHcv6nbYr3D&#10;wNVOTwgnV1MjZGRVKtDCF4YO4pCEvFMRzD2h5dPYk+96oGvkxt/95lOU4CYRgKw7g5wqVHW020Jg&#10;jiMJCQNbkANbMAptEH8zl+3TjeT7rAwb3bNm5xcGmEMjOWAlmYOiTJO/nta2DiY73mRk5R33r4nZ&#10;CMqJmf0FhOdcdlkPX3tdKhl0DI4qLRAJubqzMrk19HT2L3fxKSgpFF0gVNVH/lu628fFRYZ1r5Q2&#10;af5rko7H5R3ou13X7A4CHnGy7BI/EgFKDooC8AqvFaZDlxnDi90qCOpBIn2nIlMGV0TOReJbECv9&#10;kZEr7GcvreiCvzGt4BLA+i0Oe76JC9h+Y8G/FVIs17lR1rGA6tNlEc+35IsWcpUcj10s80vke5iW&#10;G7yiGXxeIooD1iCx4dVpmjPZ0sBaS2fPAEN+qAFHs55MxWI/NQYTLD4yTaZaXOGv4GGZx6ejmT5k&#10;N+s0VlA6Jvl3ETGeDjTlKTRv76zdR9izsKkyvZC5FweaKe8sZ1eGBdOIz17yViPVSEMY2aWbjRQ/&#10;d8qDQRfcJSfqBFvDg00jR+NQSrnMfpx/H0rEx63EvAw7a35vPmzs6caK4aUn7a8HTRzPy3PNhikC&#10;dLEwaFsxJu8UUdUuUQ2Jbd4vY3a1G8tCCy6evIS67NABf7QqxFpUDru+kr/wMRmAVpinzT3AKd3H&#10;CB8cEuJx0aD+MsDgK1ejYugAQMsigJd2eCFqMHFwoQEuZNuhKxG4eVo3dZqz16/Hq4yduqMsfWfr&#10;SDeG36YWgG9DEZpnBJcOY4zMIZIENRqfM/hItN7TR2UjlieqJ4oN3sfRA7SzQ6ymfok0+P02VUlF&#10;9bMyVBwnnVYa6gt+XcuYYwDs5N9yrCmMUCIZrfASQU14WyaBQ8o/aBgOmAD7bixse/O4bmzd4QJN&#10;im4EMAVWJdHtkE8iMYqCSI810/x9fWgI2T/KrqFKiT/hmpob9PYE26Z6lOXr3P0SiRRHAvcdnVdd&#10;JrM4Bz4WECrXm2ULcf7hkJ0I/8eZD0iaIcNYuNi7zzVG3o4nzA1qIe17yAPEQiP24YjhhTNuGz0R&#10;1KSIRvPwMrKi6vuJkWSCZDCccwSMJQ09TnTHDW+09PRGR7Dw6mXgiiS4dnGsOvsImWFxBvOsA25v&#10;3xWQ53FckGtpKk+YlcxWONd9CadADO+sY9OsARxyiiGmpp9EoUa5HGRmmuWVfETwpOB/R04sdskG&#10;WGmRacoeuLZe37qKLkYC+ljpZhVw8FVVtfg6iIgk0ah14IScx3I3TmpbG8VamHt3M9vetzOzc4ph&#10;7ToeILJ8LmF2VYTs3vSGX8aWngfeCGdt3czZzjTSpHpqTW7lZyRYACMpM7utXhEXW3/lRt35RgvQ&#10;Eu5Cr9s8bO4CP1ev8CuIwzc0NIAjvpNJNHH+NieHmKavzzxYrupqpnIJ2tOHtu2PxQ/Gcp4zXO31&#10;zo5h1wqxshWy0O+Nlr/CB0haK6X/c0jaDfkmiKyPQ5FWanDgBE1sV68YjyqCMnCLXAomuC1cWt3Z&#10;OrGolckaPZMQ2RfyyMLNLtvRKFs1RxyFVtpHam1bHk/BF/S3J8unzf0gMdkYsWoJdEmZY6gNaURK&#10;ypEk27RUMPcEDbAOelZXMaTdkmrO8TiHiJUJY6cSj5/G5ick44e3q71+oBS554H+WX5JuCupthYo&#10;7qrk1TaORl9CekmBVH5//mo1yy7Qxhf/ZS2mtnR9RT9Ni1kz9sOWTsb+IVw2o9/8FSE4mIGZU+vw&#10;PGxvH+quD/z45Vsl4d2S35vu4tIZWY6AOVv2266290u2d9DtcfGxFzI4sYMlyIQm58rA6m+GhKQw&#10;5tLFdctUx3Ci1dLKquU/6KgcxzCyaGLZl5cp39HxeVa3q40D4NC4XfbbJ11dzyNo6+vDb3B8nezq&#10;81TdWIh0BNxnK3ksXsI27vsU6TXv4FDZ/SvdrUeAqVNAHSXi/5YG39uZEJ7lZSFVmaSky78kRHF0&#10;Qqpz0y4BiQsI8TIHgxVr680t3ZX43NXw+KJxEfNkEQ7hEDSJQDvBGrhDeOkYRNRtNVSP8Ifbfbaq&#10;BeHf37sapdnw0uLsv+57HrXVVQGahCTzrSsicf47A/TnzZ8oELgsxI/hNQrXTQoZkl4y4glwvW20&#10;/h3S7jga9NvGIKOz4uH4qMSpHJwfi6ffhOegPG6iqhSxN2IITa0r1gH/NjJM5dUuJAzpHkv9mo1O&#10;kzzFvo3mggu6LKWUCS2jHdV5BoHZ1CWvt+cLjdCSpGQYaYn7DRiMODu8MI1DoPX+AR3Arq92Rogb&#10;LNYU62lkguTjJzZmsbVxifJ6UqsuxxNORHntFC+bIw9HTU2NQh38KbwccJiE6U71/aQILw8n4ECf&#10;Bg2n1f/ohXmyYGxMv+ror0KgVmb6R2HBiYhP8s4tcqFtdWOnWIfiEPVBagaOuKLKJTCIXlz5Jl+Y&#10;pqtVBeTg9vvPqwJDbqdC951Pgv93cUV054l/G1csnL+E2zaMTjZ5y73DtDoG7bwf6LJ8XqnRIZwn&#10;8ueeXp5nTS6rKmpe9SFyQ2ukgjq8HvU1G/M9YHoKxjA1t9z/FPakgoY83uct0rR/0eu29wNnv+Ej&#10;pwS8kV+/ZL7LJtfQxk5gCy+NHMGKBJR54xRRpeqbnND7HxmtcJavI3e5X6EdHmFaNLZRpYWnsmMT&#10;VBgeOcKr0uQDptfmhBNyyfDMOmrERAmJk0feXhXUahGKaoRMWhhkBykcsvKqcrSXbxDSR92dvMC0&#10;MWc+DwOGpDtCdXA7v6g+ov03I7PGbwsRIOqZBJYii4XdwwUxPYjhb7mVICKBGNDtN/48THA55ALu&#10;HkOHG4KgjL4cHyimILltz324X7tkeRs/6+KTFI0y+y5/gcPquegYbqFb1COHI4K4PRTKlC+eSjpf&#10;fr0WZQss/EDX3Y6KNjrGIC2zAnfDfDk4lSOwvhxkpKMoSjtf9UlvJ3c/f4ax7hMRjCW67g2ED7Lz&#10;ewMK3pZJEJQD+cZXjrZ2p1swHUZFxUKsraUL1iy2yXGMPdppiSPBIlm754UGB8fG5a72uz8DrMur&#10;6hob/9oIUptdH+JWTV86Q+elsJgR5G1d3Y2zTF1Tfl3Ku99NsD/PIPlJoFO2355imrOl1afRqciS&#10;qztjlUTXuluhMIQLLDH9SowvvJ6/2cPjccy4en82o+VdJkGjAaypgqrO8Kri6ugtfRImOjVzZ2jk&#10;TJm2yYmJP7y3jIbW6dGJg4I5hyhGmDMMU+NZROpmsAQsjNMZsa/RCJTaCBo7h5kDFcLmAlW+LSgw&#10;OmEEW8QXYOcQxiMSrbbSR/zymaKUYv5r/0dQhhxMZYaVVVUfmyaY7fgcKU1eydBSgGYaAah2pEK3&#10;ptXtU1JNULHsLTIztRdzs39sYYe+B/MtZ+H7NXk4+J1t6Ur4XGl8pd9B6jgIj88R/A+jXKghZ+7w&#10;AX6tiAKj822hvqlrvGfFRO8F+a1oCNUtFj2C5OpvrH+4teugOngVYkZnfGFVchzVEbLCmVpGePy+&#10;agJRxeTkpBPX1+JSvuvuVKBXEW0IxgE9LzbHmFp0SAyFOsoUv6/2OleikG4W3obxaTGwfLEIjGeL&#10;MtzIemwQudQ6phTn9DJPvAv75duBkGBjGlg2Izw2QUm17lo/I/xfjsOqz0O7loZ2mbWLsdUsZPAs&#10;8ckksnQi2G/2b0oPtJr/0ahtmloZBSjVhFqeenteMJtNZu3Mn6AljN6KLT+B+T5evq3rtPZtvP38&#10;36vuZobmiIBbmvh3LHs27cHqQ9n4VuvksEQQb5vbdWpR1uFlhSi9j2cYZZa7TnC4TTrV9cgs1tSd&#10;PeykQHgRnyFxoIFIGskRebgUjjS9adlczzgmtHJmlFbIgdfPe50YqmjsEkRSdEETc+gplzAwbJOI&#10;3RSyiWKbhZSMLGI5NM8s8XghrEHz0uASmNvgv0nPMojJnO12hOxVv8XR/vZBPYZLFciUbRDDkybQ&#10;FmhRg8R8Mv6GFfbj8bvGquv5hBGFBUV2nrDi2lTqdQ4ODrK5JV+BCmC43S7IkpuuvbMLuN1Suzr/&#10;gBjunlcoRZoWAGICM7DCUn5r7fDPPTRvvCvHZUnJmhJ0y5Khel648a9XIJdFBWpW0TC4dBG/5uyQ&#10;ZWRIE2TSMCFddpy9McYePOzbxoPaQCmguUj5ek4vV3zhiJUGI8Q1RuNyyCBf5Bo1u+tMwq/AmhpJ&#10;x1QSEob9E/VNwyEjhtlQ2r9ZY/Z6fdiN1aNcD0kRmGci4XJpsPFUxp6OeEsXseyO6I5sFjgOfgf0&#10;gEiHXtXxDjbF8wDeaHP74dY5FZ3Z9jzI7puc45iammrxeT71mQFVVrY7UpRlamqaFHfKiIt71lwp&#10;XqPSPyu7rke4wcqIICwTpcbpcE00leUVjMTf0n+xgIBjk7x211QjGwGEpGlx5xirZUG0iQTtclWy&#10;26/3bz63EFBTcOasq4bAP2deGmljESyIGlCpHSgYejSC4B6OHF466i7zGGO6FiJXEdJKIPpjH5aN&#10;s4iIVC1LvuoIdQimQAmb8ve/hRPkASZfZH+FYcg6jRwa6B/OTM0QaRiC6CiIGjCNFpLQ7mn6aZCK&#10;eAZYkMb6pTRkMKU0y7bzWFkZOTMR3bSxNBRqk4VKJfYXpz8SWPsX0W8LRfEG6rVkCfxu8YRQnrMo&#10;7S6E/hFTHce620xmcY0sWDVd/8Xij29ZardAwFqgbskQzdHPsXKUz6WhIavJDyCvESmiQfXdD0GR&#10;jHfY2S3iuX/EVovW28pbcjppbIuhNyz9k5MrXBJLKksio5sspq8rrOoS/LPP0RproBjaWfWShCCp&#10;ED3HMDUJ7+cq5/zo+D37nsCihYsuKbQ3XpEAuuh6q0+EdoRbM1uXAD9sS1dNdOkZVitxVJVQrAiT&#10;It7YgRzW8BSSLmUUGrpsD6OzUFMMUcHeg33dfwuL5vVpHAWoWVd3m0NHqV0d/RVrETLRcvonXJSI&#10;hKRmh/lXVFHN7idgALKaQzQARBnNzMLXs6Ed4X099vS8Lp0NSAkjnghg1mO5K8VMTUZD+ntF/IbI&#10;4P4MOcSCEmk86IKnx0lRmlTT96SXVUuSgZPvE2vQqkbeln8dCyILrZxX8XmW8pQIcrfOxjxN4pmY&#10;lcjlUHs5KGSUcsl6WOGd45QaXcSkOQfxAtT13KN1WZTrcV3kMnkGs3id6lfjc7P7mYYQ8SkQW/sF&#10;4eaQ8biak5N/+2Dzwyo6fw8Ua9vY232RP2n0TPEk8Bfq0CMlNzA1jc9V3t99gctX7I2Y6hpePcXx&#10;/Q026MP/T4caLfBbrwZxuEwrb0hFrx7QZCTwxFVispdc9p9Ou33cA9TP9pvXn/uZPKWxGKGCmYTK&#10;LPaVv00vDCOe2gMS5PAHhpc4PK39u+0UqZOZWBHiYGfRV32SozGvOwg/sTZokKGY6pTz8HhdE3aX&#10;4bVsMzToxrT124Jtyzga31VsGsF6qcilVWZVaFRgIdKBC4qHdo5KI6frOSO3GeXyL/YAGlTXcdn/&#10;BWk3AXci4Odqf7usej7r+mTLlEte0vOJamnBD6Ulza5LzUztvnDBwqY2SqXpXBu4cKP6EZHvIEOf&#10;fbT1tfL7embAqr90IABKOxJBtcZFeZPohyAWpRK38OgmPvfzrFXVDUPnDfd7BOCg7LwdYPd4v6eG&#10;V81RLAONHRCqNjPotY9HnbGnZKYWqlWhDDBR/6WSm1bJpIqElA3yj0oFz5FsUqvR6W90ClSUadsA&#10;8gIr+7W0/X981tx4X32QiBPE73REiX72a4aXUO0jBNBKhsaLeB6rhJmwulwowkCKIg9Qa5LYeQXn&#10;5K1RpIJd+Ia4bpFeqTCWg4WbxjEgKNIi1Nh/cBWWxoLTO8RPX7poaukZPm3yJkSIvm4QKCILHCvO&#10;K9X37/XP5Ol01Ha/qmWqNU1UZtYlZPK8ZESDmqi5IOB1HctR/tJKopSQxfDKvALnlQxTd9vhxLKl&#10;adbvQ9QgU9gosXTfrWTpTpFawnjBB9dyrkgQS1gAcBCgSpQy/s5mX7ZBgnUunCAyKDkC6ZnFAUGc&#10;qBNeOuviU8+ICPx87LpQoRNmVLC+WqzsDGCt72XdO8xc2wc2VQXiILkyYYyxgP2cbTpZZgHi7J/I&#10;rQQmRQLTZ7H3WvujHvG0gjNEGDC/mkYa1uBCqYxeJnUvaRmU6ZMk8kIDxGOM0inCFWBIs+UZMs0c&#10;TjD20FRdrzL2DzD5+ja0x9BdAnbNsvcmZ/EPXa/iWf/RFijaVdtd6e1SCSkXyAmNYggumThDMAPL&#10;34RpOmuQUItQ/tl7W9crrlJckQ5BHrNSwYxlnIkSDTb4tw9bzKGROQs38yZjd112FWtlcXV46zWR&#10;OmeuDvpWCWpAuyMtyFjyOGGZYuZlCroSf3+0++ByKNQ/CuHwrh9w23oB8pe1jn5hvE4g1l/JgLJ/&#10;u+40tQvJl5obWwhboZY+hskgGK+AX8nIzCoTb8LKhYCBYWu0xubkxP38fpfdU4+/yL5Ka4qSRkMo&#10;hx4kViHpYh3oWiXrYul/mCTaYXabPb9X7NODtjRJOhvpZqm7qHZ1c3vEH2NiQWZB9Y06PNg2rRhs&#10;9E595dM9c23v7QXTzxtygRG5V0RRjDBon1AtleCQe49sBwAIQOYA5HcK1d1CQfSCYpz8eShtZwRV&#10;m3/QPZMoHNysz/K85S2mOK1qJOlU/6Cpjn7ee47t36FKH8EvI+4twJrJEfwPGO39GJTc7HzAJR6T&#10;bezunMGauO0r2n08jJz9dq6s03xLHa2sv3v/TWuD3rRTBHlAp5NzSqpjZPoYPStZgETXuRWop8ra&#10;ty7+225yN6D++4C985bNALmutWbAze8V6GxmVKuovdrnDL7ltDx7KlkisAeCR00YlSxMnKJlLT3L&#10;9hbderGCHlMIBPiD8SX/4sOwcoQq9fOwuSoJt702SZ3sJ+uRi5t9sqmgwyCbe1mV99cVed49jAN6&#10;hSlMQqnBO+VpiGCUAivzYE58jKpj4YRSXa6eYUrT4kpn9XGftKhKxJwuEE0rBXJPjZNG1rP6znl9&#10;o9vU+YiSYRPGKWXAAq9uLhl8e/b7ybiLilr8vvjMqVn6PKLxOSbnhxnlenKx0CVYq+ERZEeQVwSc&#10;KmFb/eVRKYvTVLh47y+ohQquXvtrWBVpNzWFlmTPdfwZpSzcXp8F4Ue7A0nQFcjmS44eQ3dhM+UE&#10;MMTPU7IAmMf3pivU766TJNEmNX0jnMVpAmhctlhKtIkjyM+d8ikUz/4M8yukUF2atFzGmhRtLaVS&#10;WOLPBgJtazkbABrfhckm3dEhVK4twABrnxZurF4CFGjbJM327CwHCvybSYlAKoJX62AXxq73TMvQ&#10;cY330V2A9mwMFhzykxUXIQkjeXl1XeTHX6XObjSzSaVqJyohZDHioym/4Yk19uUuP8y3x6vtFcos&#10;AREYOfoYg5R+C6kKxSKlkukLl9Tsrh7gxocitPjHZSOW3Zk/IVVY1BfSK0seOdC5jVeqANY3/mbm&#10;YEyno2H4/tw2Y5dxQ49wCunYmYuou5YuXC7Om178eKwm/MoLq3T7uicgg8sn/uKVrXKNUlZYBuG2&#10;Vd/UOyX5t3eWUg2HBplUQa3FsfWSJbz6EBY2rpmPT9S/rZylEofXcUkgfgeRSyY4U3C5fgdmS09b&#10;3VEjSGzGwv4rrDCfqpT1+tGTPsoTTXWGw/mZKMmCmY8PUcjAyQqOuL7HRmJyYqyAWXDfgHOtuTMI&#10;M8mDiGIEivgliLBu3fLmPNkvSmiTghSb6JXoCJ3D1TApE9E4M6Hr1TzlFNT2vKserUR/lJqCladB&#10;y8zFFb43vCUuLl6iVqZC84MmEVZY2GRwaDA0N5YIGkhKfbw9MmtVMCpRK9EuR6r+5PBIP7UPEto0&#10;tTRMmIkjFguWRnekSMxBNdiuczpCFBMTK1YJBhoMSeB5HFvAFFMk/pNOYGRWORx858Hk6whXxsk5&#10;g4yMUYVqV3X5TykZ/1GJSf68LZID4vFqTbhEw9jGKTNAPHqbw8TyAVES3gJd2d5xH5Zzl6pfQQU2&#10;uIf/a5D9eRfX7vZzCPNlpo3Q3ubkG5IlHRsOHcZVlePHIUmmXEwA1KORNiQmg3f/tEKYWtvI6YcX&#10;meL48jGH8a3SNsSOgCn2e96FgOzID+vwAhIqmsoz6QK38PJYuESq0H1zawUINSjIA9ZEHm1RaBgy&#10;TOzGHGVGWXRiNJaRPnWjJAPzU9JPmzQYJVF4JaTbg2ILnKRESknSDKFozw7x2MEEmjzz4CBbrEhZ&#10;mWpG/pgrT5GaQOoCTSmsV8eScwiZaFWP835iAu7a5A0WZWhwzCrdvJkLZh6uv5XUKeHhlcbH4f+W&#10;nA7o0Ik1O4IpVsDT5PCKjlvlqpbMbGwy4SE2qpGFBh7AeBiIJAVVXdoFMbaQhDKU/HOVBVRj68z6&#10;uh1ugerPEQhsbAJ7dXDNwumTR5g+rBzLZ4dIW81nAwlgo5rDElVWdMvkepzQZ5yOqk1QQTFOk5q6&#10;C51F507uY6V1ViWE73FxlqX0lUAYzf/WcyZJV6tMJYQuiLXd1Oi+u0wMlG78oDlgXqihxonCuDCF&#10;k10YXuNcfYBsLGXhVDqYj0PjaPnLo78X+9vn+adllCwi/uqYfwc3h9shWWMhWghKsAUyJVNLuyzy&#10;AIecPze7HUowsTIIhH7rYb0GSdaiOwep2S5OwBTVNjZGu6nXH2PE1+meSvj+noweIoaNQ1A0c6yw&#10;tlq4ZIniwQdCQ3MHXnk5dbprJL+HlWkwsOkRauyWaM3k8YlhSNWuGHZSPOZpB5UMbGtHMX97BGXY&#10;xtLgUNE4JO280q8Q0VbS0CSeMsoxDb2u8k5m8Y6wTPGJYolDq1JKA0pDwdaFk5MBwdCI0Rpk1pqZ&#10;k1dmJPoc80k9d79D8NELurRo6QJKawcicAnvNxg/PGTTpAk4N972oh+IDzhzGUlslNwF060al2KL&#10;PnjcLs19+X8vgIdLf19KSvcYJrLxbdl/iXE3sAcvP939XtywqroGGdTEhxHeMrxyR2dnUbW1teu1&#10;6C6BCCpwcM+UC7FskEorfH8/4k9WGlGD+3N3NFVXWyuEDC4jL59ngfPhm12mXhVvgi0tLU0V3pv4&#10;Ux2o5NFIGphIZ7dgxXHPGooB2lWj8ThvzfU8vj5hO/SQZJmgaCyQ/MU2GzlcXjnk+VwQi1R2kq/8&#10;ZMoWDKzLwwtHTZQyhoN+8/3+p0ODRKAToVURvHalTA94ou6x2dgWZ0SCzx5HDgo06vS1jRWH1Te9&#10;M5d++2Vefd77VDKs90uDS6b1CisnSITFp1x4BjxMyEbjcfXPP1NtvLJpI6kt87JPRKdahMv5l5xY&#10;5BLlAwQb6BJfZlZmVf1USPIiKjM/AxH0wFAqcgSTUqJwEgs8SeNZSukDGfXr6W6iGm9j7DQSp9rH&#10;LwYmtKEaPEpj6sYcluGnOOK7f5rxwxwqFNffNUWXVDLF8iR7RkBxTDr0cXXWrNJD087BYhQazZ/U&#10;qVtk0kLxVEm/U8PwDoJ8BXqYS+ARmFhZZZDJy21/aej+NitWEhTOscYkkj5+eKNqDTfFuv2yMYeO&#10;k6z2xTM65QKu9taLjZIs/rmny5whclXyyAXuvn9yzffvEDNdoTZYa+44Rw9QO49GI1CxC22AMiUc&#10;zXj4TzwlZ1kQDKAsyRu2k1FIoAHFflJkdUQQUgOociWBi1cPNda4/NCMdCsRj7wxMij7txDxrOSy&#10;hreuBFVXKK/EWoKk199R6XoUfqEqsYoONcInwLfb4vLCcDod/9f1pm03V25Ta//ELGWApc0+o3jS&#10;1NZvKzBZbw+fnveGNIZdnoss9o3/5SRG4T4ybwix1ss2raPNlElVFHIZIYoqnArj4N9v1e5pFaCB&#10;1z+XKh5NH4sq3H0/ll02oj5bkqXIdtvNsx5HlquCDYmNYfqUMmGMNCG4bB4HQWvNhmSqb9aZpoCk&#10;wzXdtkkWPSSlkJj9ZYO+zdSU02H/v0ZIbas1vGXOsdVRjBdv/5MTmikAAhlcCrD9bTP+lm6/8QWb&#10;AF2babl7ITAOs4B4bVE4uFWoMYwGQqZggiiTqNs0djIKMM2TG6HW16KwQN0R+9ZqgjpI/DwbNm/u&#10;ghLeWyCt/r9P8J6RamMjjvdjyxDxWPPzCUKuiESLMUV+UDOzSIJoCsvScnuRoxNnCPs9rdyHbtbr&#10;cbIIZTZZSmpcUyqjEP8XyiRIHAjp4C1ZEmc6pzPyxhjwiNEn4/aPoVJQUgJn0QQp8v8Wl5ZagFeb&#10;eAwBObwwGxubxFyCWtkAEJHNmxEC/uw/YnL2pUYbFdVD9W9AfrPy7HYfJH/7UOWnS28I2bUL/pcR&#10;NCwlHfz8QWRq3BxqUmpcOijRASM12vCiTaSU5bmL3mhhqOnRIjPazWgDWwCLyaDXXU17WVFeY39E&#10;zwSriYESTJC3YMBVKV02l6tEW21lm8bgcyLt7XkACSf9s/jWrmy+A740E+ZPafx/P9MRfB83PTa9&#10;d6gx6H+b2lqmGYkjgtzCRcyB23n7V9mTZrtvlMwCVnomOZngj+nN9fy6mpvjut+o+bvij4iapcN7&#10;rfQkY8MHd/eQwyKzMmzj6DCfM+hBSWc1qRS1HfnDyaBci4QIxJorRZpEKDygPqATziJ4D33kAB9d&#10;tEDB3r1aLW9hXeh3c1jp0fPxEH8/vZoEAlwH4zjm5ickGhqazseKVyhrb+25eKmjqOLNKHmjmvpz&#10;z1PXVGUL9X+Nqz6N2rJaFWytyONlXKmhHK7vVEbCJu9UvbW071REUoZ4Y4PTspPZXX8IA9FDaLAK&#10;Revm+uAMU5+mmOHnAuF7GbsbrWFfeFqpJb2DC3PL/rryCyzwtFbQcxdRVENylXPEM/waYB3BvN0O&#10;cgSnZl73hRIcnFbQJBgU/MPFzPIBlWRDDHnv4k8EL8Q5v6DSSyWEAuuxlpQvJZpz5RkDqJT+lgOs&#10;dK8dbJa7KC647a+9de8ghk5gVqvRqyK+Rbwbe2r50pflOskLlOsIKzjN4HMIzzCRdlPAcXI7YWu4&#10;+AVglLuTN90zT+2xRXvxCrrp4gOfGOEVVYN029xAdXTWayTZYyN9RJIKgUTRpB53BLGZ8HP6Dg5x&#10;6Ut21/oH34SoAINUjdOT7yWvBqkMamBpXDCT3lZixjJt4UopEytzYKEFuMPw+TotaV/fPbduo3oy&#10;p6c9uyYe8Aj8Z4a9l0fK43PJhI4aDgE1V3/8yieUKMslqlhtjavLYrxPEVotgzbHCk0quThLl+5Z&#10;MbYgvXRSv4oOx3nbCEEiyuK8KxJtNkvbg9NOtMcqyG6DLlukV8bEqpKvQzt9Ub/c4YZ0oRbhWRF9&#10;XzYWKoclttwC5nscR1N2z0Vhu6/AcF4wX1ZT5QSyNo5cpmF0uKPZGVJ/udfqntISjvR9Rmo/+4xM&#10;1QSxUMoBbzXmFBd2akTLICMjI+DINTg0tNJghSkZjwz+LdiAkYtrdHgYukApzJtvaqFMXVFV8z8P&#10;92q+9ydgcj158ESHhfDeMvP0fOXn1v+WdMX37wiSqld4CZVV1sDGJCCdHeAdG+HkwK4z7vbJ01dv&#10;mM/YNqEIMXJyvhRfJJlgY+sfQ2omOdzcqk6bxOUvFu9wIC7U0CzMMFVOTSnTYsyIDGLq+QFWKKTr&#10;vt/tIbiS0PGl3ZUjNEdy+HvTmxv5ijJ5C+TR5O+tK+a1fk9yKt/Oyspm9y0PNLVah75u/D62zFt7&#10;ul7Yv9C00wG2zXo3s3M8oz7Z7232rtsfWbxPZB9qEZSE3GN2Pg9W7bez0jyfy9j0vrcwtlVDcFO8&#10;Q8lb7qCzZIa7wbKq29cxhrsVoJx63SiGiUnrYDVRuv0R+AsOh7R+9+JfaaySnD6vrH7PUH4CLRrG&#10;trbB8nycMYXYZBbhZ62RUZHXv9/ntnY/njZBTOWMRNCkqxMUvz9Otds/XzA5nU6xzOQJ9vpzdDN4&#10;2wPc/B7RKNwITa1eILseZ+cCO4dG9oY4fG45/O6rPn+IUk7dz6NvyIWY1k1cfah3TWV1vHH6vnPI&#10;Z3EPAavY7XIJC4/Do4OK6N7nKI0Tt+voVYBgofoSwi7Rwe2BFbiBjEXxX4MVqlK5NJjA3Fz4csjO&#10;I15PQc2koEKqecu14mC5zREQjGDVEdorSmsh0z46sqZQPIW7wR/L43xscFsqxQgLkaRALMtBYKGv&#10;U0aLNX1WpJpv8XnrLDE/zaP5jR5cXBq+lJw4zyE7PJxPwj0BCYsCidRwv84R/d3hb0n/thun1zty&#10;1+eglUarWCGN817Cb1/HOM+pgrWzPJgg1kiqI/wsnjsOj58hheax5IH+Y528TvBIP9x3z4GO1lkO&#10;EUxsB6xtCPogIV/7aZrmAIpB4RPDJMTenjSwYfJvw61WaRTlVZXTNr8s5i37FceBSY7D6ZBW3W68&#10;rqbB3+Ls2X/IvgRQ4ADsfiwDpwZn+s4pVaZtTI5UENAS7ej3QoB0WTVtW86iwurxyTJV29AiNe3m&#10;8fkyhfzMyyqb6Cg6l7vmNlMviODRrSW7G8koIbGXwBjLHsQhDTXbnlCmfniz/p/qHwmwXVYhdmdN&#10;yvkfStiu+cccZJJ/c6RrNTsVyGB9Wi8w+hJRIShjCO85vY+RcdO1WU+V/hVDay5e9yncUvYSpNZK&#10;pMHPwOGnPdqGf9C5smIM/8J1Prq69dvkHd9qKHreX4ScUrdjYiKxd70oXDpBEUUBaEAHXk+cfjeo&#10;blf82yC45GbPC1jcM6vyys2jzY02Zy9deN0AWhFVNKGuqQ8vwFFhta6plbt0F4qmoWlV23qxGwbb&#10;pP49CbCyb52CsDktASpTuiz9pnv3QfqvQ0z2lc3Lf+GhJZZZjjP9rKx8zwshgOU9KM4yNW7GoNw7&#10;Cy65MiedE68okrD/WU9ixoGASU3QH16qAJVzyMDFCF9UGcCPxheo0JC66wkUATduEsCy+jzRtEWh&#10;zMqX+dvTGCmlMuk5il3P9OmeA7QA++Z6ZehlBDKtYnjBNVaRQmw7Mn2+n4tg5eb9POS+AkDc7/FT&#10;HbdcRVMZB34fTV9wVX47qtGEvL0dByZsS4sObbq0Y/8WLIkDt08Xfp6vdoCAr5juZ5/fs3QvFRGp&#10;kYdH2MwMSi6Hoa9BVmLiG89X7937SfYnddMV7ezFA8fdMvXj+ebAps/bsetaJDxSndUTPc/UwB3Y&#10;/ygHFIUU2IS4Zs3M4z3fvTgczhkr1AJuwphKFwySkm1Ja1Oatl5R/T6T/Sa5+Z9Rul63SW1px+u8&#10;bJMmJmTXGQ123tt4vvYt3jn6XbzON+vSAWNddUNDmAkWUEgNMsW2a38h/3z4ehZPkDLBaYB80Mr8&#10;mczgtNNbBCTkotcimrCxq1DBUahmidbP3NebO/8UpnLIYXOrE43sd5JA533zYicPzz+amnY5+SHD&#10;YrmWzpxjPKwkkhTWQ0Ioo1ugVVLdUoNYSoQGdEShPX8rrBTGMyqOnYMIebrana8JkIlSP3F9W9fW&#10;FU0HRImZK1RE5+Vg22mLBrLlpqU8FeqxYbEkBMRddNmFY5e2lKQgC03zNKmiFSK4Vh7f9/+6bhaT&#10;FUWk8mnuP2J/67aKrAFCje5fxoTs0dLJuRhewc1G8kVG2RNnbTyu6hCpGVNXyxTXJkEcqONSgTkX&#10;dN2BeZddst5a+ECFYebvqt91la91TsSZEfCZYZrDoNIc5+qh3/n0mqKWbFhUaO3vlxUHiyjC9sBl&#10;JbHoj6ijVcxd3o4to4lcR5LvluWiOUaKf2ljtYAZgViALdbUyOX7rzEOz0uy38+76caaUgVKu/07&#10;aM3+EbrDLCzcfaOnOBeVITYShqpJ+Sml0aEshiS5RALGo3mTTkkWx6VCFOCC22iBBOE5/8wL76Go&#10;HSeLymAv/7AetlaW41tx+WMqb5UqEtDMXrim/G7+HxgdmwbTvMHTe+cheduLf2fxgjxehr63lqxg&#10;w1yJmrP+ND1SxvvvFo5pS9Wt7p5k7UM284bGzlYV/mEulhAmAcgp27EA7w73ADY7ha3BE191RkNz&#10;bRs4UiZAna2J1JR7E/DXJvu8FYb1UjQMUhQReoWPTiN3XLK1Js1cPQEu0maPMwA4hH9JW+W4v2yh&#10;xu5V/z0zNW8KdAoK1JLC6LPn39/3h03MFT19amlboZAFG6+fyl8sOudYFhu/KNBeLuy9+pxcKmFf&#10;tFhsolahqKHLdGwRQBZA7aHErAQmAHEkSY1YdFRL89LR9XPaMDB2TMwwlHvemIK2J6r9u0gV8eKF&#10;RkD7MDUvlimaI0WDlUoiYg347uUWB2wmMPkDi6r/K6WpSPzFLBqNzPVBIJQpoIi++bENVmp7w/AV&#10;wv9vxdpx7xUBEZ9vvPcdzIyAu8/v7fcX+/vGlk/ImDr93aw0g9PNrqjAThNAmvA4LSlaaXPj/+3x&#10;ZgPEdAhvO658Yuy893Dfd5O79lcbcBPGyC8fL+ds3TS0OkNS6wSgo/F4g9fObj+hrvLSIcF6Xu6O&#10;NHV0jLc6P8gke5eXsUAgEBV2ZHSUAi0XYLr/TqxSK2N/A7oLqIEABsnguJwffK/7YF/v2R8EZ2cu&#10;CbRGVi+wgJA9h8fhDs39ezsAiV/kx+z+PysuoT826fWrdMjYvttOT5sd4jJAYZF/Jkh6mSwKRYiE&#10;6IeskZVP+gsu3L4MLn8Ek02Q7RauBKmJNxkpaIJDl1S9JNYE2/9sp5XgRShL5Y8CWYzAnLOKbuKw&#10;mmrO0YOgInK4CNXff/von/y5myzDlW/tc96baHYc7FuT33JwOUH/STIqk1Br+sMm2XiYjDWWY1vx&#10;qLLQT10mdZzpWg3e2VhZdhSUYBdht1iSezXV/1wjlUYnV4YH6/mPBEWAlFXoyNuJ56aLcJK8iZ9V&#10;Ier0VCj70unryMev64j4+jvZ/XAB/uCQ1PkGr2ingr6BRdDaUuWu8e1xQc0sYVEGq+/x3iPvO1Ek&#10;vpzB8HG/xriAKk3WGmK+J+CiT5RCIFhAzzQN0OvoPeJ7YdJ7DTqacUGAD9Da2mtw2zLwKOsFRvYr&#10;iGMBpsydkzr52FrUZbW/EtRJyZg1tFE1ccypzmB0cir6qYNE5gS5uDiFNgiOf5gIZ5np/hL13xl+&#10;M2JOBYOoPEK0bGCqoIIWeu0geLqaQCuN7QuJiWUYuinKzyRKlfonkpKGY2RtHbjwsDwfXoiWA3Ku&#10;PW6VzFHon4fHIKQV+AcAQpC3ngeXJAqdaaVJs6d2376Fhs9Y+mBOReBqgdWYkoUTinJn6q1Ho0H+&#10;4qWDjAwTwHprALbNCjH83NhyUDeStwwLvZozty66EFbg9/8a/MOdPTcIsggDFkBh4Jl6MXJFffP7&#10;4EkmQNY2dcPvz8QEbKIlL33UT0PhKtTgUdLnHKBpPF9Ncs+S/PAtT6fyqBn1UJIDEqScvMy7YPYl&#10;TJli2cTEGlAIMvJwCSD8ulddbHQ99iAIS+jbfyazbRtAM4tBaVYFDMDidRvkiSPxoxzjGxlHrw/c&#10;rNo+AI17CnjQFZrU1bb/Twkym8rYHV34SaaU6h9D539k1YyfrEM/Yr9Jkghtsbikmfr157vXqAy8&#10;SWqXT6YXQCp5PTGTKLQOHhVVsgjJwnX8zHy68YGUHvjz0IAAVKMDzwmhnGtFF1VRlFYCBqb4ERWZ&#10;v8pMCGNPvDJj/Y0yFENiHgCl6/iNGK7szGGfWumcgNDgaZ8jrf/PBREqW+kv263fobgusIVDwSkE&#10;1LWdrRLIwe1eOyQAODO72eeMjQb2paLqg+1oqgtInHcOAcg8XQyMJKpEaR7HQ/gPvewWXHbo9z9y&#10;ZRN+z0hf3Azeux6f7wyf4WJ5k3IFg0NZPtHSyQwO98eKrherA3PyvBOHixgnkX2LixglxrSAUgeQ&#10;fWcvnc3nz2gZGOpaGiYmtJuKF0v/Bwzxtj+g0cbVRpc2+Tzn/+JMrtI5OIVasq/VFAqM4X2irWp/&#10;Z+56j/i9ezJECMBq4cxbB1ZPYeGQDj0+9whJr3n0Xm5+jp9vRJhoWZfb+d4/b5o3Lm+uHO4RfnHs&#10;7e29nyZ3jZ/MId2t1005vo5bXI5PsfziHdndJSmIMxCCwE1fA2I+mLpN0O/I05DV2f5/4jXu8s4o&#10;/gsmSCe1bODKOts1xpsGn2uEQuAOgu3zz2GH9PL64BvwJpBF42EPJb7LiVmyYNKicdR3RWJpK8Sm&#10;wahGQKBTsra1zlnBeM0xgvpcvnCRNJtdVkPVbYIS1CLWHt0LJghTYR4MFVUcpzx23Xu1LkIbkswF&#10;OAMEewW/3QlCu6uXLV1fRqa2dntOuR7kkl3LggqwEzLhASZ7SoKJETbGN5Snyw0zF5ewMnWG63uW&#10;mLyBCkFrboxTiAA6C+RA87Qg2DC6mu9CilVnCCI+N/ATSO8xpaE3YewYuBjh5OPGfx1LAkETKGDB&#10;BgYS1gU/avJnSh2vtwUpKMyaXayyVGgCbMkkKGYTxoQDBbsfByn0pkwMDeOBy8iel89g0aBif/UR&#10;FTRybo/QDCFHsjHR7lz1eQrv9StuFZMKAQVoIhcbkthhWhvNR+EX+uDg0DGrNrCkg02JgrDKrVPZ&#10;0jDQIvEoIwxWzdME8/SGLp4ki9CA/Xea1fEF+P/MWtZTocNypKJXntXYffGxsTWaz6cjw+AAoDDx&#10;m+DB4BUL22qr7OpGknJ258Zc8NCp/fsfrlHsHC73jHI0kuaAP79mpMUyOdnvEfIpOUkheGR4H70x&#10;M1+xYs5GpcSW7vadJUZ5/McNz8CDtlO5rbX9y6nL4lJTs9cbH7vt5k6cOKFZPk9vQQTmssbv/hEy&#10;jna/4KA2t2FT4PEli05u4SactoGY55HuzLw9seQ7enBXZRQmP6u03uzqD1Am8X5azJ651dBGiJAE&#10;KeEQetsjjEn9NQ80EKjQy5k7q25tlMmJzVOhN1ijWBWwNj+FbJFBlGUFFibC7H9AKZcPs1y8IdvQ&#10;Z6rmKKnwempXDDuRtIuWjau8bKwUeRhJzubJDYh9M3fBAWoPh8PBHkNbiE0tefkXy9iZXcYeWvYz&#10;OsD7NXB3T0GjlFMoW8DGxTWayuJd7/SJkKHoQ4vh76kssZjke6RKKwQSot2Dh2xeT1c78yMs7R+X&#10;3CplLrmM+i4+iTM1ijJz2/MjoHa3HTDdqbxaZYNiFcOrTl6A+FGXweGb4ds1VSCdnJKWZuhikxlU&#10;QG49t+/3GsC/bdX18Qu47oki4nONRzB0dqt33lqt6zaLFy0RX/NkebxabLrvIbjSrL1PsvuGfL3E&#10;fKqbmj3OWjY1c/sle3YI1Sjsvz6cAdtDulILa6gErNfT5cH/Ij80Su3PvXDvI11vaMBP7gca53nF&#10;xMSB+unX38CprsPLrNnjCDEPBLK2uZo+cWZyhtONyJGNU2I6Mp4On3M2qtaPqEq1SLO2s8uzqGH8&#10;FSfTLz3SQyAuepN9+Kdux4vgxDheiU9+u5VMJoDKXjIFp0Aoqw8KSZEqSaJoLiUtmlqIOtuomKf/&#10;4sXjvspnj72rpbGRJNP29+1L7rKrENcGfaFJOCq5VKwxMzXRPRcvsADnWrXmz1lIFu6KJdlogndO&#10;9e+Dy7GJd1zd1TVtGhXUCv/nrGUTLhe8I6NGwP9BVSLCPAgBhlmlc3h4scaj0UyZ/d4/BISQxJb+&#10;Y829FtbM8A+NPhrYMdhg3BPX+TFFZ3IdFZEr4b0Vw94a4OuGBfGdt5au0ES6M3YITujk8a1G+jtK&#10;H+vJY9utvkMUUTjZxb7IOLz0GNDz/mji4iJcKye3qKZeono2a+NmYugtFE3ATR+mEiy3lZhpqcuc&#10;Wm48G90/ny/h+dEZKEgUbCt1DOXeSZkaSfqgJbu4uLj/WLEWGQkvnaOBLjsnyiIzA4/GDy0yJ/p3&#10;GnOM2djS8a9cEV2FmLD1WjxjZH89bfxIvoar1N//mBCELRdgF7REURupBY8lq9YSjVcFRTCFm0zM&#10;2kjibsl/D+eSxbo2EUMhEcRWRMlasLcBhT7BhZJY7rsvlQniEc6vP7AJzqS6MjF/pKKPXY1WjpQC&#10;M6IQ80h+SrDokERoSz2tE/vh/kIbnKEZs0ZYORlqtHVFVejaSpz36jbwKNWKJlj/aVvEkOosNptK&#10;VmY1ZoibhJVG/eFLFJPp8/ds6Sh/62JkcrF0WVL4cqNLmi89iVcZjfmpR3XEJMKQgrnZn9h/Lflx&#10;tbb94VX+YL0lO64+gXY9G7TmdDVG+dtbTqqAJ80g1GBgix1FFn6DJFFq7PY1/P5VF0UYk9tk7syF&#10;LFFKqkMxecdRMniUXAUrvPAEVTQOmuRFJ0uFhBj37Aw1OI4qAXhAcCUmBFqMgmL4SdivGCTyrkiD&#10;iTt85Q+v+GMnpGQJysvvXl/gams2YiVYUYJSuLxvVyhNbi7xS1Robh/brsbW1/FffdTTJgrX238N&#10;CRcR7AJfHT8FKYejSXzgvL3G/SNJXe26XQPuC9Pv04znZX/vvlUXdQTd77XID4IKtgXP7/bqi87v&#10;CYn/39KThq7uXhyL2fOk21ewXFcMUMNT58VeYBjn2SHXoGY0BUgi45OzFy4vl1ufdCvW0b5VQ3dT&#10;Xd1dgDAQ3fV51nXYtvVB7/fk5jcEqJcNWlEVFXQqyNcl8r7xVktVd1Odn1PuL0P8AKmisx/QfxQU&#10;+2dHmc9w0/83XiBd8m/3h6Gdr9RBoQwf1AIHvztQ9jv61pPHThCmhpbW4UlR9i7Ah0Kc4rmjXbBM&#10;BMjYTSWLVjotrjYKWeGGDGvdMz+CAdSzkRZkWiVKIBAq2X7rIcpKLlQr861nnDCt6/6DhjJgOI30&#10;47xDL9u3Sv74TSNNbJSZUZR4tI9VNkMm6WTDS3OrxN7lEhEYCeZ//mAOA29xjtfJESi6CkuqBvF4&#10;vsIPyCSZNuA8/f1Fvsat7cwF2AXJYUlfNzrvgQBqkiwbKKzO8e+9j3xrJwM9ydMS28HkaGuG11ct&#10;j4ZusmkTAxIB7fDzdTG6Ejanyz6V5Bwqiuw6VQKcetVw72opqxbCSz/l7/2aIQLRpVjfKkrUMaf+&#10;ByHPDwH04PxZzW+63vy9D0JMMtrOG0nGzOQkqN9bSMmJUINuEACpsQYNZoYVfwtppXIeGl2DOkRt&#10;KirzsoM+zaL2a5rYdeqS8gS9xfeOvhK3trNTlknd2MkmQK8t5Oo1MkaemaUt25kLDWmxRmPrlNHN&#10;LHMgEVaqDqWPIlVqz4N+wjMRd6nK4exQ1rXRDYiFAUMAQHxigtc18rICqZUJYvX3u8juUiQUwgBL&#10;SQjfUDS+ibfhX8ZwcfZOwtoO5QK1KKvOdFxcFStuMusA414ikBzwaLjhjdGqQJm7eONzcmrS0NYU&#10;SpCmN8qdO6rL9vCviSO5qWQUwMxZspgpX4IGy5Z6IBhZH0sI9u1+XqYwk8siS3ZlZEUjRVUaK6Nl&#10;qHKUgSBzDpi9xspNNZfa0VCYPH2fxczee4kBbJcxgRC+VYMKFD03qbwiG2yFSoA/f5PLL8u3K+rK&#10;9XmWwddfhCTsKCTD60x2MemKmTfe1OkGVq1actCSWC8RN5n+7rCsitRAok01Z2PTwNWVPS9PGEgJ&#10;nknAo8nOwQQgC2WjhSDdrsh3SExKkuSIU5iw1LmlhYUpPl5lE8PzpjVADm6PUIfvgqItjvEyMnfm&#10;Z/LQnTSDx8jjR9AjIn62v4/yK1YtAEI0RyMkTriAYMPc0e46z5W3PehCDJcVXxFWmCSLywdVWtnb&#10;/gJn6ehSoaSBUTb94MDE9yS5s1+uQKhswdDEJGjK7/PO2sbGII0iBPF8Dy7bL6yh4ZcrDbeMjAzQ&#10;/ghZ6gnScUD/uXO95fMy9r6H9JsibnTbOCJAlvufxXKYiMwUHOktcEay7d/765p8Z9clTJ9epEE1&#10;2Hr2jdsAGDHHJ8er3UyDV1Y0pQZIaMKxMYzy8ubPEKIJeAd/+7ytva/8/lSF70QEk8viGjjif/IQ&#10;KVm+5fmz8T51hf3/XgBra2uAnAjEr1bFO9uRxH8h8TqH2/mcaYd2e111DCnL8w5YVXXJgVtb282d&#10;tATCtvrEiJWFnT0wyWQ6c4VB33vxrvvXkH5+IAFEWjzarvdvlazRXT6htO/TqOtXQ/BgwuxM8CDb&#10;NmEs8HwlmPPAieNnqjyQMq2N9dzjv1XXFh+/VPbJDvEy4C3YQkYbIC6Hr+7pm/8+AXS2OK7gRakF&#10;yFVJk2RGf/D/WXJTRKlPr0gZ4oAmJa1J12MxxFQIFCtQMzFwiJPK8wfDWaB5ezwfqAHh8bunWNME&#10;lKSC0+w+NG0ZXm7ynjuHGxJPOcnzC86qmI8mB1oYrbLBRjEqBRpQIYuzOvdFhjSQGKY9duMOhqwa&#10;vyDvmKY5lI2ywtdUgCvmmzeszq/ht/r81uHvrVUGfls7HNTxJ/UaJTxIakvPI2UARWP1cPHCY8TU&#10;0Vlbl2sCkQSn78BgpevrvxdDFNF2i0j8PMhMNaSli/iJwmoZWdTGMBvzwM6p2VnmRE/V1QsMQaxY&#10;GfKUzMwcvY04dj2/xJMTC+bovsNBijARIRH2aXg6guRglCSLUYUWkaqtPiQha25RmkQUkv89unmm&#10;TNyLI220c8Niq2md+/4dvZq3Ekfv6WtBfuixZMkWzhpqssGsCSUwcrdlHySqWrhq3bfTj8jAbswq&#10;KFLFHRmhMPJlHJ6fhJBfcTik5s8VuHtleZWl32ZXbhwocI0MH1M9vX27MNX965uZ7/wyisnXY8b3&#10;gNd6KxrkgLnVCLCJSBNlRpaPwc+0ud0FCmP3eja8mJVoHA939sbP03dmE63uNyRstzqFsVrHLzP1&#10;lzSy/rURI13qHK4GOQlky7lBSTccpFLK3ZZ1vWsyW6AFATUUx2lMKSMwtl0xOVa5VjjJDHoUqRK7&#10;Xj61J4FYaUgG2X0hppLLGBuu6rs1PwKCQnqnXaiTw7GCJ1cHuTIrx3o/RL9lPjwgdD63JDOGLmvo&#10;giQk2z8oDo9oCkS+O5NEn69NOJkRHlaw64GetgA3t1rQwoLsbQtP1+sBwxgAjOR02AXfM0LD43RM&#10;8e7sPj6mAp6L5VX0jg+jJr4XZV2Tb8ATpzcie5/Q754Zm1LYwj2yiWFiL5+u8/Zn17Dfu7yfIJd6&#10;bzXqfRs+MFDD6HntyZ6rhNu29fVRyseNHWjoaL0eOz/9/hrzM/HyCmHwvoFr/3w9K6baLUjWM7za&#10;5MXjcgwEdgP7234YuSyenheAYvkZAOV9WZd9MOHEf1TE7xXl2RaVKXcziFtV19EBFG6+qgID4/P2&#10;qCrQ76EI6BpjQPcNQ9c7c1XnKw3QXGDg6ZlG+HkdEgr9vzf/IFCB9fZ4cTRfEjIMj+j69nRRdNaq&#10;k90m2KlCQgYEUPvjlGVxRUjRiPqFhv3ZeOF/ALCEsfAPM8LSRZs1Cmhh7ynCjEBhzw6sjTSZ/GlR&#10;0uvdAy8m3KYeikLK6jnsxUaa5zhAZOhZvcWhiXQ/Yck2dXSMNG2To7GJn8IU4bspmCpJsGFhqcOF&#10;z4RLriIpDDIlv/aOMe0g4F8NqdHivgynKhfRsRBdYpTB/fFXMLD4D9E1tHdMnGGYIdtUTZ/4MMUc&#10;GV06EfTzSgt76m9dE3Pv+Omn4VUu8Se5m/28IdVegf+trAXQCWJFc4o0sAPzCPAbRKFgMmMqaRSo&#10;WxpGLWrowVJouqsXbGdWZ+cbbVCyyjTh3jU26aZ1wvnOWj7yNmqWtY01A5e6yqxWqo9X6Ypl6dq1&#10;9Zv7q5kelrIxA0EIiWP7+RvWihul/yLkOlVUoBAJk5RqwAPUeSCkRERAzWPy8/re44pmhHxUSQRM&#10;TCr5a5a1dbqKmFV6cQ9RNoODlCvcdSE1NYqJU/n7l+82t0Go2ty/CgufqGZkYFy+s1jsefAVmo8S&#10;oWY22zC73bEtZAbP9sfqdYmXbRiaF0vQWJSMTjYCoTflYczhfcfQOIVc3F3j2uYPAqsyOJ6b57xS&#10;Hfqwf0ZYXBu+Ig0nJRda2p9bXV92zusEBzXEGElXP3XRYN4I8gaYkQj5K2/lpFgF+vVtHFKz3+dw&#10;LUs241wZtsN2UH8TOD6DDkpXLc4l6LFvT2Iyd5a67i3K8ysTbo2CKkzzpmfgZW1UaeIn0Uvcvn8e&#10;XvlJMMcpc4/h5kLoRhNs9t2ERCvbPSw0fY190TXZbpka5/cPZfsl1cVkqAbN2npcVMBleO0dWasC&#10;eJvC1/05pDE73wM443hkSN526B8Mf4zkk2woFf466qqzbuxSVnX2LMplAn4tk7XgyJjkGeeBlaFJ&#10;Zh7WAt/PQdGT1m0ObJ2tKL9HZEA65Q9vdnkiqOp6aYT1zl85/pcwdPVVZnfd9rV7dno64dHivYeY&#10;zp34DPkzlww2P3bidvqmL4OrNmZNnaG06yP9KhwX+kPAvbq6f3Q2l+YwhCxSaJZampwWXzciZu7C&#10;NIQKnsPrkKyqwyV6JmxjfGqLUhsLbIPklvRcJ2w6q7Cm4w8+27QL2pjcP9zeyUWSPlITNTZ2qqQx&#10;1jKXeLHzvbM2+rbCIhQUNXX1vfmYcGRdYUyDYg1jIyOQCDM2exdPjDUbbjojqqRWhWn7dyoMJpAk&#10;agn6hmmAa4dcLxCQDdhxTJ3ItDl9sPSWunShRo9gUvgd2I1kvoALjxBT3dgRlinzdxbSxN7ey2f2&#10;hdYQW+ZiRXToYs78V809B5wdFmRo8FHrsADkimVD2AvbX5shCzKFGhKpCM5lKRiD4l2dd4GqSkke&#10;x3lVgdXZFe5fo/PzHIDgxtfs+p1SW9+qrnd1lKZDDMTg+3mHx8XYt/uhzUEdwAsSRr81YXqtLFrv&#10;HDs4WzJ+Go/03N8X1nF/45UImE3Yv/MQLT5+MpKQbFpKjNwrlmsKsKHcVYtWmj27/1Eo16ZLCWLF&#10;/mlsQpatPIRISHFmjDxzLfxbz+sto7WGUd7CGekjukeBng63jLA4jjJagYrLPKeK5EAKmYpcDHVt&#10;1mFDYSDRWtZCahqC9fsPsbh7XvWw2V3LHEwaysS40Un8hnb7aHFCH6y+WZWmNXT+UBU8nsnpU5uS&#10;J/5m+k7C4pBo/IIFuJeen0cqa0v5Z5ClWiWKNBjHLm+lWmXhVUKJDBj/U6Nvr4vByIMNSjWQUJmQ&#10;RSMIw2cf4HEX/jQxTJWJyxPEWVYUMSdJslncXoeRnlJy20nlzajBSeOyAiWHYiHzmx8h+5OZ2pbO&#10;1vCUmTkLN/MTL+mO5/2SDc3VA/3P4EkoJcNXkjUKKiExeHuvUOwazV3F/dP5CjQ0c6wnzq0phSVK&#10;J/XWl9Y/2eFT0zaDbNNort9mzefnl5+pXoQIUApEXnJ5fh/MarJySyYLXPA2qttOTJUVRJG3ZiIG&#10;OWtFJYXs55AOqVIkCiwp/JXr2AS5/R9NZxUWZdt24VdFpEs6pWtopAXpBgGJoWvIobuV7mZokBaQ&#10;hkFauru7u7vhf76Nf8sNjkOGmWfu+4q1zlU+XNowzOLMVRxNLtJT0KBzAe79hrlIearV+nA3//Fp&#10;IVmYujgwh3gZH27DUJAemEZ7HF0EBBFIANzQ3hh0p+0B4NfDv9dtq4G21TvskdDigBHzVGoIxfrY&#10;i+z0MfRszoQeYnYbK+BrSiAmpYhG+5uXV5L+2+iXez6D1wOCpLIGrCvJjm+pxr+sC1GusEadaC3T&#10;UX5NlhRDfVOUW+78df+etcrtC0vHkH0zJ/dFUr7uZkfDC6IzJ/dReM5+nV2Nk5nKTxksYUCSoZtk&#10;QsML3nM0HNXH+0sp4nPdjCLeHhH7eqz8mjeAh/rUo+krmclXG1Mnpz4zw5ukip0nDvnMz+NfHNZ8&#10;O5J+8OH1DviOJOIoF1VNwspPi+OWawh78gfmMLjUwFk+jhSdtFG1tg63PV+c3zpvO5m+EuqN5j4V&#10;sGHx0zZGOl0vEEfU/djqU/ler+R1rMfZjr+d0f1IsJqTODjmjNewgZRmGztCgCSW/Z0nYNsTyqtj&#10;kaZUKISb3ZrUoaBFgxYFZVLMEZIYvUTkKOLrV5UR5NtH2z7nWFgml7OkUcU4VgqxXc3TYrpMJRAe&#10;Ge/8AAbrrM88kZHzP2MxnVV9xL/PMdrZ2bWE60BBFeuzgn+zRueGuMttx6xuLTW00cydMgScf7ix&#10;to6aQSKUSiOMdPbisCQpy3exf7dHWHKGWab+KS8TlRCqQd9oblNV+ZM7/n71ErlzjovgPUqYM3Q5&#10;3McxTRn3IVQiP1OoYB0nSSPCTfhvd98ZIQnJ55OR5U/pSmf7ykIBloG6ze4/a2K+BLNiz+6u7J5L&#10;o8qJPE+prR45N03sX88tLMCMedikMUgTp5NoHZaFiwNZ3m48lF8tt6bAow4bckmAHrnY3TU8d3Y/&#10;9LSJU4M8XoGKsuF7GlcROexPAvBgP33tt7Z7ySBxOxkY+mkyYftedYBgeyQq4vcvluyXIGUZ1kwx&#10;rPMvFJ2VkpOK4y4BDCiSEuLccTJBxtp0PyRUAsOpxhPjlZrksRDE8ufm5/H1Jk2N1oWDLeWo4mjQ&#10;kgJFaUgE8VgNWuh4T4dqWqtovczNtl8CXEba3CQvgrDx8WdMf/OBVLCqG5upjLBUWTH6q0x6IaNH&#10;aCq4/V87Qb+EnyLY2TXCul5XTq/yVWwAK254OeW8d7DzAsw7BxjWwr9buVhy63Cns4w7Z6p6yEwo&#10;aQiJbHQEuUFsIHEFBbTFJ1Pdt2LBwcE0mUobH+IIgymp80y+H6rv33iFsuIgtEowdV1+CaOSrNgN&#10;g4BVmfD2nRdxpISBftbxaE+UA12yFJwgB0nPPE6r1VMm/pKMSuH96TYZH+CSxgdCZAaqGfLJPLa6&#10;kDO+qzqLSzPGybWwnOo1jnzgtZXtvSYkJk8au82f/63q8HhBksf/9C7hQqftfFC1j25sMwApU0lz&#10;IjX3D3Tm7l7ntG+bOZkhCbXa69YWOSA06jiNcB/3y2rSoCZbf0fHuyzfDVkP+1ue+l3Wft6Xe7uB&#10;9oBHfpeLRN0214TT106RvqBSgoLJ0/OphJhBen33cIUFXJWfv/voRxwtAvi/5O4TZyrpvF3dfNKx&#10;k6VLiv3eYWoF1aJahUAcRNH0kif62G2xZBl4Kppf4EPDIrHp9SdrfNE0OMj+n7DEZ2kjxUCDiRdn&#10;WMtK0jMzmvmA0aWQdbbCgDp5eGC8M6RAt4/zMw9TEx0dgxkZB01idrZXlB8g5YRY/B6autLfb/g5&#10;daAIXcTHI8qfyOPk4WYEL27tvSCrSgXuNO6JBha+xSE2RfvYy5iTgaZ5Un45WW/HzvOIMD9uEqhl&#10;+ufHeUaPifSA99H85l5uTSVfTBEa2uTXWRMvmaFbJA7ud4oR2WPOer3sQ5i9Rg6JnNi91IC09idD&#10;wV1l31ajsCiuEb0aoA6t0wgjGCustPaM963v1oAkNGGebEq/KSIXkGz9/k+pQEsXbNakUTB9jHWl&#10;OyLsneaf0M7NnZbJaivyS7vYiAixia43rCM0qJuWW69Il2n9xksLOZ1dQ7tXA1kPiLKNVaDrN6t+&#10;xzn7iZyRiVWNMlA04/g5dIuPkD4scC+X3QV9kJPP/uy/zjzqJb/KyJxehaX02XKOzxwDFX7bmuct&#10;sUCzEDdKQEhCBjl5+FyymK4QFRORRUR0b1a/Sp8wvH5tnGggnEyZrTRuy2Mxc0ijhlzdAPKpjyFA&#10;CC3My93La3dY8zDN5KaPIaM9uE0lJV/PMaGXXUD+5k8i1ey0jmOXIRJD4h/aPddHeGu3/C+y8Wml&#10;7YlsROiKvZD1VyID3uYZLgeHzKTz/dhUMSar1dqHixyMzuPrKmDoj5a/8nvzUfjhV5JG2XS+FihO&#10;Jn//+qH5caTJPS4+MAHiOKt/0W1kO7RsVKqdcJxJHCQWpjCx/pLp4T2bIJbTF5ZQNFdnzpZmZEwc&#10;HGg0xBAvysDvS3/+m5DohxNo/1oXXl8P7AJIyyGW8Q6kKEFvSUjS/1TYGc3DjzJTc74Td1yKsxo0&#10;dOz0pEn8jJi9tc/gbvHNdm2i3tw04aBw/kZPTk4EO84kW8jkKf7+tnNq31mwukW9/fatYwOo0AZL&#10;4mdiSDipEHtEsXiRet6kLeDO+mOnCdbS2X0qkIcefd9aiCKhsUn4tWpuZZqSEBIjw5PaxW3sIl03&#10;D6yRPGNuK3Q7UalUiUIcGximh138bd/NotwdDXFnPwyhxqcw5Mo/of45pBP9lb9yfvdI0SrWNFmg&#10;O3RxVKMsIxD3KUnGcXPHZudkmVqHVW7BQWaO52Ne51xwT+uXhPjhHQCGSci7Q36WvPpCMlPP7Ghn&#10;mRRWvIxE7HV7RIX0AByoaWZo+KHYuWGh+IMfXBQt6hYjY2L6bx6IA4UBNEhXFwKwY4GXkl10JkBn&#10;mpqfJp2e9rJHZPNTl1r8soHDDgBQydAnUHXNtRFm5AGSXznCe6hmCU08D1GvkbWTPKjT1PU0669n&#10;Ma4K4UAD0NnqvN6/fkp16NsagJ5Mbbe4rdBv5s+vaEt/jAJSyGDGI+tH+3kKGAXtx2MLK2LeFCzf&#10;f3+N/Ve4veNxfIBop7+w05WaPEaj3NYUvb5aQIOudEqysyX6QZEYIM+Wr/71L+X2P3vlZSEM0DDd&#10;C+FAlZg1Wf9lhEW5F/wz+pf0+QSTalcBobh4ztnTf26xYVKMadeekbRTRqsvLVppHYl/k/6e/hN2&#10;ZcLrYgeQQaf63tnDZSwL13RBEuGVp+OHroREFJDTrOU/ZX/GD/8C3QF19qAxmE5tcvJP+Z+JP7z9&#10;fEoKtfK09p3/LUcSeNRp4/U6yBSo7qUFq1Is0Bq3WwJZLrahu4iBOWJYuexUKEKAOnjvE9OndAe+&#10;577OyOhoh5Mnwd8ye26e0LIyh6Mx0SzvDY4ZDY25+T+ON+e9yN7ZgEd2rVHvZvjI2NNR7Grq2336&#10;fqS4wHaXhFsYsspkngnabsSU1fXft6kya6actV4+wKRrX1j0R/k+DTRhkj7m480Dw+xmX3sn7oWk&#10;BLLc5F/763flQ8PrwSji9bJFOH8qljq/2bz0Ag5vcgHXt6uX33JixJDjDFPw+/47pKOSkwSOZ89y&#10;5ZpxqVmFKsV0jZp+ZrbX0KoqDu/VBMJdRDgEcNEs+xr8Ty/ofbLU2rkuHjL/pUa5q7bhc9u/zCbU&#10;Wq8vTHXBuOGSwfLium0Xb37uAu3t1pQ4JleLNa8cwjK3KGMViLlVJotgcm56zVfwG3/voagi7jl6&#10;1czv+MFd5C/KueyALYjzC78SbrCQ80NtYkjw3q2Xbqsz8qiTKGO/AFgqRHq/9nAvbey0YcKKFxBk&#10;RbeFv+3khkCdE7XLxIomxT7m6JfJVcz2wm2q79EaLdm5uWk+3JxSW+oAW6pxm/ozHwM43M3iVnyG&#10;CQ9Y81Q3N9IViGHrMfaEBAOQCvZUUznQJAL2gk92pqeBvsitPtTss2JPjxRYB4xdr16wtef9UkOx&#10;m5Mgnaqlm3Bjimwg+UnAOIVmgsijsrl9kYB1Pd+GXNApY78fu4qbXdKkSNukSb8T9R12AXrkOx9g&#10;CCTh4iUPrAHbAwpYWp+XT2sapwsXDsKTBoznLEnpR4GBDr1yZqJZaUQ5PTvLR0VcJhSacGPaZqMU&#10;vmjxMu0Ex2KJttmc5eMxzCClX/Kupmlt9y8iF5duFWeGDglmswlIv6eNZfpnAI5qQkJ8pQ0a9Yxz&#10;KXsHXCE1K6MrxjtRdcvJQ2pAvPrJMG47CcI9PgecXGVOdn1RhxRYshKcCUUrV3yvM4/xLpxTJYum&#10;asj/iy+IhdJR5olb5vomJQWl07j8Ozb6lSOGjhmVlblelq6+0tDSvU/gG/aPaXz/710U7cOhJj9H&#10;wlrOx/eNdS4Pz6wF62/zTDaPuL04ZGS2qCn0vS3GEKtVbNYqwkcxGy1jKxWgekWzxzhSVv/Fh2GK&#10;ixICE5Crpi9Uq7RJ7PNfOEaGrmiCvof/XqSFpDGsUl/4LOglRx2jaO7abnzgiC1KcSUcMO3Lnxxi&#10;+/IpycViJv2IPD1fw3rMyUd1H3faM+k8DPlgGpCZvlNc2zvPg6q7nXVgdcJ/f2fOJ/ugYkhMYWbq&#10;M1GMUOw8ZInsT7hFViSF2KuFRyWx5/kjJyQx4v1Ilg/aMvv9fmmF0cK5rK+XTWZeCAYnh0BHQNMl&#10;IOAq7l/+cdY+LU9jk6naTpkAJyJjjRButdtJZ6SXJETgCFHp/uPvWjdydGXrrJe3YjV56+M8SZXk&#10;iJSbMm1hIeAfq1ik4kuB7I1xuqhMlyQ6htwRa11v67B+8PntOFanca2ulCa5rV2IyN2pXzKw9Mjz&#10;ZwhuxFKdn8cefGC3oGiTVKGR654erIsiU5UNqZtGbwDweCKAJCcx3EMpWzgKMm+8iJ8KDYbOtFdD&#10;HRsy/vz5A+j1vtD10DMQDDDoJft5bpKSCLpU33PWny6ZuAMwnQHqpawm8aLxwsTRy75UaYijJ/Ew&#10;u7GFAi5lwOJ+iO4oQ+smMk63JBpeQAZ2HJIkjYOGm5NTwvi6ETaVYyourICLQ1hqwYEGSQyg34gV&#10;LQcz5M9Dwxf3P7qTFyeGnV73bUeoFmv08RFlOBMDhu6guPx4WcB/AdQeCD9DLNNwEITTcuKGdwmz&#10;Cc1f298ZWyAyDzI7p6FrXyNeS4nDS11qJcLl8vqnD50AhYzxL5WRbWCdR9hQGwAhzE3Mnd6vamzo&#10;fNS0DSVA4fzNVsr+C7wY50jXnix8+7aNX1BcSfS7XXiWwtpOzXlCTI6aDRxycgIcnFtbcQFDJ0S9&#10;PJITyCSr1ylpC5ITsjV1ddQtSjFAgotNZ2sqo5KIt+qf/M6khqanvensScd3ONHUvoQqDBhOTic8&#10;bqfDly/b8tVq1pzCVaj0mT3suLn+KT9pf1l6ghCm0CynAGgpmOkaseWrDJ7Ulo7ftc1MicsfZ5jt&#10;qiQyzh1HfqPgf9R1xIpE5OQ9skVj3NQ7tp+MUxFNNqkBDRDgr+T4rBgPU+Q0ctreePR+ZHv1/2cz&#10;+NOniT2e5w1ilMaPcAnvemnG7G2/u2e/zqsr7u2c5sQLHkES1O9uGvY4PLKKY4lShNrODu6PokmX&#10;9dZCV1NFKkphZhXyYyt00zrrDXkfhR77WBOhOFfo5QZNyp9Ya7xi/OM2LqZJJJhyZw/jKm0mLENk&#10;RPnYG5gKjC3+lneHOwxKAAx6VxIONBqMmrx9QHEHrNMqP2dmJJh5eifmfTBLJafoRsIDD9KZgPMV&#10;UBfhxTM6SzraEJ8mMc7tWEVBNDxHBF/MyWokhJNlr3/9AdIORzR7dNdK/8tXxiEkI6dMHnZ6XfHR&#10;rYixTA+FdA33+BIoxpx+KTYN/4SE7EPROSVTEG9BjPCzw+kdsJm9pUbr/ITmzR02RkOVyUlEQbFz&#10;3gvYGeqGG+pHEvq3HDLQ6jJRRoUdgGa0cNGKQ7Am5mOvsuPhjA0+jDx2tFCWHj0YqOYE+CIoqR5+&#10;qhW9/F3cj5XLNxkusxHFHf89fb7EChjywu7DfWKs8hQFUruxErQLpCaUus+pFKlN0oAW3R8qEJHT&#10;u3Air1lhv//goqsnXqPoqhyd816vJH3wKd3vuolU0BFBBI3Dhkwv5PjYRXUfoT+fTNzS+d0Ye9cv&#10;dbvL9qTDPU/iUfT78xi/LsCJBLgwYs7PY74o06XnTR7n7tOJEhql0DXaUkoRjye4v/nzx6bS61bf&#10;KornVK9FKT8VKGzj+xOJSFaHLyZQFtNJTGuIlLL4h+/KGZ2t7XM10BzxDqjlEsoPf591xnQXySPK&#10;mdASj69BqHDa0YOGrYJy1o2c9WRSeGBx/269YeRCv1SKjQ8FCgtN9umebUm6ir4NbD4ASYscnDxD&#10;P58//Ic+GkF2bbRnske8+dHk73PKyOkWIP9A2Py4eZS+HBJcWfm3C9P3jDNI982YvU+QrSD0u45u&#10;i7A0XXrnV5lFHiBASJY/ufNrN8p56+DEDv7uigfBMM/8/Hyumh3Ole6TbYQuju851+j5RFE2NYf2&#10;L32Z9YIE3JPyjVMyaS7uh/JeweQKx5cLyM2pSF8xdS+wPNjbkxCuOuJEI2RNVnl7ncmkTVjtZRX5&#10;RU0tMjEkta1+xO9xfFRLW2f3ippeVlu2eh9tUWcRxAIynOMhG+115QT0b29XgV3bFba0+oYx1x6i&#10;BlXQrnjdeHslGd3tye6HipfApGGWiwa0NBSwjo4J1NG/4XB2npdLHleqSn6gtvizNlpM5C9rwz0K&#10;+P3GoXbf7pyugbmPSVTZseINmXDXxgTnbLnuVsKoUM94gJc9J0amLSYeE/7uaTyb2f1s220FEfC4&#10;o3zhfquAzIhfDa0oi1eeS2mNCJaN4K4A9CDH6eoYIs+ooVxSRfM9q2DaeYON8XeSWd6mvGkz3bcg&#10;gax2kdYLron9t/q/xw/uM/xuqdJsqxrhcjXLPfDJwHcy35/8VL4GElZdUxfvEwYIFQvb+/T/QB6z&#10;rZOl/7g1aSk1SKtEJhjOQmwdIb+VCWKc/DdFFRw8MBfG/WU077ARQS5HBxGZmYf1MHf8wJmQCXPc&#10;1o2DBXWQWyUwpbBnaXjRUCt/EozS8HZYO8gzD7Hw1yJPa3gFJgqOGZWvQLQYaJJqk69rLtv9CBtx&#10;XdqTAo+Rm0oBHfTOzFW5ys5V5Jb8j/3lyLuJVKpCy6qG5qH9PGlCVlPgUaBKVQAEnSIkhyRLrU4R&#10;XJiZVAnVY+p9L/Pg6mJuptCxzJxxEX0DHQJF5ze081ANodmkT2cS4glSNYyPmKS4o6gF8xZhs24F&#10;KtZ9HS2PVJ+otyk5RJVIBWi2xWRxqfRmk9xW2hjckpNp1UCyeZOwuHHKnNWEnp6Sp8sKH/X/nfOB&#10;MkIVbFiyNRp4k2P9pqRhHTISYb9lwiBpf300oYP4s9emvi8/A426mk5baAG7hfzFXl6MXIdSf93h&#10;bIMwL70rFeWX2YTahLh7L/nmi0le2kzGMLM5x8MbmwYf86wsgv7jINpibm1VJrT+rS5uZnlAXuSo&#10;zGkpn8X3GMjXQHlkqr0RiE8VyMnwq1fEn0m/EHChqOZIqFyt/9BA7Lxu32UME5GmP0uCnn6nyZST&#10;q0pJZkA5e6dZPR8JILEs63U2+Bihizj0CdjYtIFdp7//XwsQbIlk4d7Ktuyr6f8Jt7dfBpexY4xg&#10;9DACKdcyLbKr8I3DF+VCt+N4gHsZnkNy5fnF49m8IgJCu7VflBUn1SRfNh13LCXve7MzKsmLZsmb&#10;rqCs0Bf3LoRm11TiYxxh5HiCV4R89d9aBljx+s2Co71rhbPVZ47vDPe6/gDg3+N+Y9cAV+2yC1Ov&#10;Sk32oZByZCHaAmXfXLUa3qxAlYkjmJqY4yiLkhpJSAzw1Fp8DSQmu65133RfbQXOEW/A0y+WPsaE&#10;MYY3pGNuAaBrgmrwsYyHs26h66kYqjjw6ZysNNHLSQRLSTPGRIUXWjtan6QttTpI7uwKG74Okctq&#10;w0IZwnK/jXErMFO2ThTM7/cD9Xn/cxLeiMHfT8rCvhpyDRlXC2Qc6AmZcooZzgBYRApY+0lwBmXK&#10;DAwclIBYQQNnZ5V8+1OG90SyuJTA7v5//Om21YSccWz+xy01R58TuERO77y0Un95vyygi6pubWC8&#10;PV2GuI7a3j/M+sn39EjToryTpVWYwT+VHxiDmEDCKld7kfD8ZZmHzh7q0EdWS+yf9g2kaEP24Y8y&#10;XhE7E5KuST7Cj/1qd75RTaiDQ6urOx0fnJb+OsUEFajDAM2s9zPdYGn6d2uXp75eOW2aSQyNCboz&#10;3UAk8Rg3tOByoz1i/Fi4Dffkvwix2jdT/S56qmE0QdDokOjstb72AIbRPJXiLnjQ9zTngR7OzxPR&#10;4kwJomgJZk2KAukRkiG+X3vkYpXNz77EqBZLlM7vtAdIKpGJKOXEAofk0M0Ihs8oUCcSik/2mZGW&#10;XBPr4xrRQKkohU3zJyla8okLRVnTc2b34xXm7nyPiiYVuPTv7t+kMaCdc6ADMp7gZS8zfr8TPTiz&#10;ogJXWIJcTUPj0Po8GDiCOgK83FLT0jbGpUfOBmIMCqtrhtepQ5CayfOoIQMFOAXG5HiIoZ8a4wb8&#10;uM5MUiSLlukO+f6+qysrP/xjB6VOG3mZf2YYLVKv8EMg78/H2eLC0Mbl4AdwM6ZnnaFurHo7Jx1v&#10;7+NUgDjgPBNxhGee40xF31eDF1TgN3OeiUjmq/Kg3p4Y69CZmFDfZbEZ/cIS5rYiBjDeOjp4Ur10&#10;Wtq6poASJSDktr8365Uwi6KqubajOyKZ3/6s8rs1OlMdsShSpv6/29d16Yn9+8TgYPDi3NrL8/uL&#10;baOqDFCaZcIgnpZv5b+eC71+GnHf7WRhQKFHqE2FToVjbrSpeX2n+DF0nZuKc40xlKFA2DGT8b0/&#10;sWEaEc2Tc2J116062ie484QlyeQUTWplH59l4zLP+lqHeytBUzJikbEiL812Pp/nFR8D+ipm6OEI&#10;gKZ6ExaoWKyFO1ktK1hlRJUk46/Kyc/R/eLzAdizTOno2a40sZ02+3EI20iH91c5RJMJgLp1yRdr&#10;Nz/KtY1qFDARsBn0xIaaQQIIsn10ha+rzC3U62W1iEeFnpGyH7accjep7gLjQiq+WqY5+8cOLePx&#10;qNJ1G2Mvwk3NXDFTnXGiYvNtAJcWrer5Nx1eNKCuoFVg3OHK/0j3aOYaN7zzt+0vo4jXJVnGE1aS&#10;9kcOtAk4LTU1NejFT6FlvgZi6ZF937yadqvttWJOfrGlK26mLqryXh0pVcri69vArx1pUFmM9yyS&#10;0n+P4WTjPuNGL/6t+3vM0ldBRzDanwhIP9/n/n5rRf6bkZl5NyGV/hLNi3xW6KpbQP3Gpicsks/8&#10;9PnYruX09FbI7XYMPb0gCdLBh7ua7Wjsg7zBrzOoKHyz16nqAIrnfovOvfxJup+q76+vU0zp7OnZ&#10;zOIpEAWt3PcxRs+0Qd3cyyfBtl45OBTscNYZe24qVqdPH0lVPH2w5dHuzFlQUxtoQ9RrEe6YagrG&#10;B2qN6ikw1Sya71NC9sSpqyXvwYQt2/lLUqnQ41LMfefqq17rVdBq7D7UX6dUhYHvr18IQZaX1BWV&#10;Cc/e5qfYLQnVze1DriwP8+wQkWuSfLMi6Peo25Tjti7V7VDl145O4IJMsPN7DXlKtvNN5mXVW18u&#10;nWV0Tpg3/lmtELzJWLOfMe8t1aJXUDPRU6ouW5MolRdsyhicmP7+glRntupzkHVyfXcgqUhk32WG&#10;WdnIwwTK69G+snG48RJFbCAlzDJ2l6h809BCLO8Em5YjGBKAY1ZDpALD6UaOkPwalz/FdMNxxthb&#10;S3pzstzrwvxd78Pi1Pyc1m6Bpn67K6lU5xtg6PqdRLEx4E0hEO5cCYpgQBPO6MWXBKd+vuLELN3i&#10;48/ZBxS4OEGx3d8V+LxOuBcFi+7mUdni8IltCzSiZeioyfn9okNGM43t3f8tDKCkp5M0P++ky8Rd&#10;9lETYDl2jPU6KMCSAdyXHGnIkBnX+ETHQ8ywmbxZDaMK1job/p/ycvJeSu5Es7UPlHkvsdLkvqFK&#10;pbKE71PMikeShLq/aEjRgNuVgdzHdC838Pzc19oJZ49KtwhTjvXV5/tZPq+LLg41PAU9cwHyDS3E&#10;TKV0drSBv4rlfWrfgoy5syYpFAAwvx1WAVG7d8/6uLDB/UGypGW4rVuf2+uLl9DNnAlaj4klj04k&#10;nVqW3zkwQ/CLDddMPs5MyBBwCmfWXJFmlIyH4Kh9K5udb/FIEL2NDc7b8nvZrLgQAZjUTPpB585S&#10;ceZUfQ55ZWgISdZ81+2FpUOvdFUpvexhmw0sqivujNT6JVPseYFicXTIAaLJUsud3C4czmSTtYBe&#10;10wgG4ik+ark0Nx/3UwcZSY/ku3336Qjkn+K24pvcncHQdHGt+tmzPWZxsKIYy3cH4cahJiIR6en&#10;gw8HKG9JScnObwqAAL4BZmP1DBytluoOaVZhseVSWX7zEEusyia/fzrJK3jYRpx7F4dtV4zCl/30&#10;+WpOfD6O6b0Ur0gxX26QwBvyWfQFDGpcXyf3rxEdXV6FMQ9Y8XqpLkid9T4OctvrpXOz2LRL6ofa&#10;LFL4NzCXS8MKcq3f69eJ6SNZsv7V1yuM+BGw8p9zwPY2nu3qStLtShPwk8xtvA0GY2ES2eFxxg5k&#10;Zb+rt22v22xr/LB82bdpYlwsAOpAN+GT6l3OGMXQ3Z4JxfpGgLmkJsdwSe/MAp1+WXvdohuN3OBX&#10;37RdYG15+iH3UCDKM0Hf79/14Sy/x0UggyLzxw8X7QpqYZt8EOqDGz181Ox5U6bO8cj61YauU+9r&#10;5gyRevHusYJxC4c5kliVtdEeIXsrHRqlT0r9HWjjpc3OkD6RVoeYmphXTk+XJG7V/Jp3td02JQex&#10;o34nVMMzOKOtZ/irL3YiRnFm7orJYnJ22eWMGDEYA3S/ROhH1aCzXTegMdwsTRMXyHtZJ9LOru/E&#10;W/yNSMTv8QYR9DiQ3zpPdjlASTs3CLI904zqR38tdo5d43xGoZXnx/ithZhlbSTI49pNG/nWbJLR&#10;l5CdNMpBj2CW1Ue7ThudEQE7Kk8/Zt29K2B3FOtDAQZiAUfGCFLHf6NlqhW8DY7XKKLEJk2uqSf9&#10;js5yjMaWj9Pszs9zqWaxpkRGpLmMsaD2mUBpViEZa8uwbKHXtxoFctOl8ZKUTMp3e5278/NakNcT&#10;vZEMYeBSXj9IGuQ+mDZRzsidtlprwLC2Ls0Hi+HSb0lG76VZyJMIGhgYsHymlMyatK0/D/jBJ98n&#10;SXlAOEsQBCr8ODOryefzgFBzH8ieoeYA0tBMBnagm/fJBmZts8DYTM2aW1Ys+3mxXuaJ6LX39abC&#10;4yknJKbzkRbPWjj9Wz7ySlUo6ygngmK47ifNLpVoW77muwGSi6VR/VwNu+oGeNeE44eKnYHF5JXt&#10;VHPfjpke/MVFQdDTL++MGiho0XR3CqPsJj5QZWj15Zj3LqhIpP1mh67RqI8KbQwNXU3NVPbf6cvM&#10;7rZ82wsY7Z0Asw3Kz3soK1jj27fGsrUALRCFRD2WCgNtLtns7UA6JJhu2+jpZ8+9uy4zVUkkPoQx&#10;wSjbajquuY+DhaTAeUFeHsGI4aeI9KSLwmAPuwJ5q70o6awJZ9b5Je+KAKLUKOCczJPYc4aBh3y4&#10;FcN+O4LjCpBnK/QkCfIXvxiamEQ13Z6eA/Hn4/ra8fPePRcTnDFC3j8bdSTJVpc6P23Zs69N16/m&#10;jnEzVkdKk/P1avpuzv4Gh+agkI7SjnDG8/Vwu4QlIOjVf0vrdudc707Wx18e2we5WSzvx2fOIygm&#10;xF/qrDygd/6rJkPOm+gpcY4CjYyjKJI+EurQI8pqG84XQjP52retZ6syUKSlv5Q3+6lnyAHLHCUH&#10;O7ts0TZlYqUCM1S/l4qXWKBgQMDTo0b9iI02xqIKqUHCq2hzkTRT6bn1u/tou7TU6cTiCod1O+Fl&#10;anxU5MZ4FF9p8NSLb97SISUlheGo1FP9pFA1fa+C6zT3xZgns3/gglOpm3GV/pvZX8l1Dd3o6Icj&#10;CnIcxDhSF2nT939s/gDaSkRLXNk03COKq/seg+fP6mq9A1zFRPgR/f66pRcvmcirHtsYRdlPb5Ws&#10;o/gixzuQbX1jQtxAvsfJrKpVeE31j0/dBn4BYKzqqoao34l8jJveh6VkPLMw/gPyb1U2ShlLhbGR&#10;UqU/J9BJiwZM+UQHUUiXO+rIvqsYHqCob7knoahkbRQh65eNdGJ+GZpPoCeiuE5Fl8bFndPwSNkB&#10;y+nn5zsEQiz5YGG7AnzwiAnuh07yye6MsmMWnnoextV3xNfaLUMlUhyd54kM8v01sd1QMXPL1OGP&#10;9B7bw25nAbFUbFp6OtRnPvgqP441+iYQeqtlEwix/kfvSpgIhaaZWsphSaYURlMV7WgJOZ+Q7o6K&#10;dCln+6V+x9VvkSOWzm9PHH29MOdrqOqJYtbk8zjAlc+kZW25xKB3hfN77eBujsdKtciVHZDrQE3o&#10;EhjfY9Ei29YxLSyMpL6mbBNZplROgTswATvEm0K99uovG9ydY4qkRbU0wE2B3YV9eEgyVeLCBB90&#10;5twtc2MbT4/8DT/8qkT8Qdfv1Ibm/F7k9dav14SADSdQxTJlWNXbLzw2WeCCKiBX4omS2CE+LqLH&#10;Oc7xvod89bHdCeSdre+WHUIupNiyfU7wul3Bt0CRIPHGXDl7bWdYD9RLS180Y+Fwc+Rhu9LcbfA6&#10;zJs6vAO4ahIASOeKx6OiUuZcjp4dDsibW/Gv/TqV8pdnB2e9SmgCTfg5aYLUtIkQYVzht1B9DfcC&#10;UvLE7FzMkcWNzoBatC/Mwr+f8CmeKpF+vy1jGAtHG1bov+Q3V7JVKVVPVaIvECj64Vqq3tGYh6BC&#10;jCni/dOzbKQjxuP52i1005+Pqe/Sn3s0VaGn6+fowAWOR1wcXgG2WCJTMiyC//I+Y3bVO7MuCr1w&#10;kjEtkWgTFVNIplRbWpM4zbYSiVrqkii53ABSfYacGwt4jL9nXf7bT0hpFJvFs9S3Sk3Ir/1sUahf&#10;qKQQkQzEjjT33XUrf1Fs9eu7WE/5NxZKPK06kVywlxZtsgCRoxoGPHlHKWEc6WhViiRXKL4lSBu4&#10;7f84yHSLOp4fb/cxH+5UunpuMFrGA/vtI7PwoM7Ezgdn3Qb33Hjiv2T6UMZYQhAyPXLvVmrYgAmm&#10;HpC+M1pn7YYcEJv33GTBtD2USoY2SSXtwE16eTSq/49dQcIyJVoxg8bUwV8kOy9dQKO7p3QaSGng&#10;69fS0xZ7pfA/9XgDh4xZce/dPkSaO/nTUPep7qhIJJpnLPBL8mWeT5r7dv2d3Zy64FQXN+e4DVPN&#10;rD9VuKsQae1oiPEjz6uTJQ7EwqicYC0S5FAWaVXsHuQ/UHQ/XGbuHqxoZhpkHvyeccG1ZFGH+h5H&#10;gQ5qAx0Da/eUeXZTXWxv7ZPx8PLKdiRSaXYv63jlbms3yESYNJdofqXLRUmk/MU4kcugW0/lSWnq&#10;K8OenmNdgqU+E+Wi5/NPhjW/r9tBAdoLQFc7aJhOKMj7Vfx+QMBQqG11nUvuX9fjxqHdywkknVKc&#10;XqMcNMXgSaKQZfKA/pTjTLVu77i+FVFMkdDzgNjp7YIOTud9dM/IHmog3twShyB4ggat05Exc3cO&#10;ph6owiCZFYeASirfqYarLOQpOmLgnkJg4BNx7hx8LCA5XLP9VMwykj23tRXGou+1vb2xEYS60cC6&#10;eY6k8q14LgjCANbZr1yy/OaggCbPLDGJ8HPcwn/bHbAcw0LPr11LqZ/1laU2qxTMuUQnJWcVi2e1&#10;caRTrxq/8AschW/+jS8MIiW/yZ8l618XVe7ZTAXh5/w6nNirNQVGOrKs5cXykoz3t683BoNqFK9A&#10;0i41B4t8uFBCtzdIMi20UOLiTyyNYj4Dikoaq0o88gD+8O+BpmS37dfHUjtOQowuThSgl3ms/p/D&#10;zXhOQK4GwhGz/VHZVwEmYFM8s7jU7CNte3osS1o0cYyx9bj6+ga+2d8tTQ7kYG2/PIsjP8WmaRKI&#10;z3azcxMpS8XnE/nihumVhUNSNlKC5wqlsgqr4Y2Une1aE2jj8hTJiRIpmz7VpNImEWJbd4B3SzQs&#10;0V3IpRlNzT82QpRVIG7PE0TAlmHkZaLuTAuYQiWMPqUxgBZxKjSSQWymu1uMxX/VHwJ+Nt+u4KUq&#10;4eMgFnc5iKWZ5xIF06h8mhz/ljhgyVJHE/pWtkYBbTnWLK//12oywPTqS3Uy314PYRvYnzQnQusB&#10;7PuUZWZq3Iofv92JMtSfHvdfC7qZ4iPE4wf91Vfv+JQ4b8zaIqo8kinIQktK0B+hsAES3S9EcGAN&#10;3u5bWWklJSerbmhhxNQooaoJUtBMU23zjdl6ijZFOQ/4iqb4cbF6LDGeW7FrjLv/UqGau4PDxYFU&#10;mU6UsqLFS+/l0uAFHXgviIeDpw4+W8IXHW9P9ARKS+NNqWrAnzxI+60WTeq2+7Kf9zW3u7Sla6kI&#10;xlEcIbLl4InsoIuZx/qtgtlVE/Jtx8MeMuTnb32qljPMgPpPXylTmBEcPGTe+lc/Kfv1STFsQ+KJ&#10;IdEqjzUthytbKX/aQgYrKD6/2NQj2mh+40POUouXNGBQkJzlDtT9hUVLFW0zOHDAJL1cvoW7Uaed&#10;C4YtNdTIkz8ao078aayesRywypPM6sGhbVg6VLq7cbJzuile7dg/wsoPp0oxoTfh0UZue9jnIhzY&#10;TZpd3Xh9aHs1KF+Zw0tUqmmQwO0OVJGD7XISY1Shf3S0qF2IpOMSZXR1s6PO5SIbRX76ThdA9Lm+&#10;p6XJa2m5SbFM5WP+19kCXLwZEu+TWRE26RA9oUHRQZE/JeEQHeALuBNs83GwuutS93/O2BKvP67j&#10;3TE4T5I/cCgZUVa8Xktw09rdeajZHIVm26tBou3OVYbwlOSag7zWDH63OGveGyz16Lmnf8kaNSNQ&#10;4aINGMAYlJX4T3w2utfZnyFu3z204CdEtGX9vEtamK7sAee0zS/q8RaD3SVgeNiF3++Gm+69/DCi&#10;EdbZmjjmgKN5av2Kd8IV37B4ForkQM8FZ7SNP5NMvMLJKQUn+ejY5whQf/+Ebq00xevdLP+NwfDz&#10;e8CX39qqVDqf22c4RsKePZKqbA5YcStW8xYPubLZAHh9ZyVDImIjlQyOdhkdrHCyfNr97AqcVseU&#10;dfgpn0G9MiVKZvM/8Y/QxYezxVYsytnvcVtpnwB5vUOUnc/jh6sPegpfkkTu81bXPyoLy8VDUuD9&#10;Cw8w3SZPoGZgrXE6oMkrVi5HK/6crtvmEcG74p4gldd/MxO91OgR8vioh4IGaIsBx7QmXBmadxi+&#10;XcDzPB7abkoXxMmAYjFTYsHUyanQX5PhWdZtyPfwb1BdySTGvFrSo1pOhVS6PoZaN3hC4ge3/Nck&#10;kXKChj2PyAJ676PzDx5XHR5mm1XffmzySagowHbzwUBVvuaujjZoxkd8+UBiNwDloR6Vq3ST9ZZO&#10;VOWDR5X/mjnTWtX6qMiL3Pkbuk0EKFXCIItCD3PSfU5GnNdEMWYbjepyr/5YUhwhAa1Lf+vk/QS6&#10;z4VIexmLTNKi9wUid2uo5D5a1i1oaYD7vvIydsH4sMsN2hRr5s0gEORBeLe+nqiODlW1QrOX3lU4&#10;tZqO4I2FbANYKWFTJDVRpZSqkxNdFiWzSZrrZYNkdXvXzoAO6Z3oT52yb6UegBXeyeQ22jQ1GKLx&#10;W9MGps3zujP6qkUu0BTNhIN/+T7YJOEQL1Xq7IIk2f3xggXDy+nkhEyW9AGJUT5TwODpqeIs3eDB&#10;n0ZWrGXGlMcAC5FyWEpPY0YDHChM9B4ILzkI/u2o0GXIzuervJDLHdXS8hjZYwIUl7FvGe1cttHa&#10;Vn5XwVvpflJ8ClaKD0yRlKlKGbg54DyWInsX+vw+rVyWlfiSvRcsHDa9YoQNocVmIm5/Yl2HJoMo&#10;LobtnslWH0648lUpQ1GPwnudhXfPzpBGS2FJk0JF+mVOhzOspwZNweWLoCekwXL27GAah58iMXtu&#10;j6THFN9w3+uXoagapiAWKWWLTSq2nnWv5ntNmc9R5Fa/7eUez996830ZSA4eQw+yJOaDBTHYMydt&#10;guuk/NipZDmhTd+LIwoDyp2mSNhThuVufpRPWtZrIXApDP/q4+KB84ARKOXc+PlIHa8PXILzKKkq&#10;q1qDNas8Tpdv9649gemPYTqdBywZ+9siDdI7GeoS2EjqRxKhhz4TmuKzDdQKDqIRRvw3OqXM3oDO&#10;PND3NtZZuEj/uu+yGuF6pUDeHWDeSGUmuaa7Lm8uPJ5WNzYGlsvLXsg52Z6uFB18zhmbW2yJKuQe&#10;V8oUeXVR/JhI950JYCiThJPOVoV5Z3c+e+1RTVl9ngBBuInWPTAC1n9MX3/Opwn+YfuLiC6HAvte&#10;mESe2XvDRBkLQVi6RRwOhLbjq4HUOr/5myKXbyaesKvzdG7oxm3Bm+8vD5+AMWHsemUM3ZvXDYMn&#10;mPdFcYzqFrJsWlJIipFMiwrEzS25geK8R+fUeB6o3HwiWrweAXvuxb7yMxfGyal86XTOv7Wdsi/R&#10;je/wRRnoXV219MHtDkyhhRypo6bkgXuNPyFac7CflmnGew8h39bbf0lnbauOmA26KlB2n3MeuTuf&#10;iWz9rcUZVI8W+69FRoLtLXmDe/wHCiFZnLs9uY+D7GCQt+4s7bBjPDeexJgzkJn412ET8fZkNYFP&#10;6fc0SYF2HtbU+ZN637etUFOorZ2sRiLJ1cacuQhx1NZUas0n4uWT2FJNW0NCOBJKgShW7xK/0NZF&#10;3aF/ocPjCznAmu4SDbXZwxkyNzXNx70KUWuoX6WORr25uQFrz1NFJj5dFVWcZdr5hAg28RJieqH1&#10;UPejaB38SZy2ki96OEFPtauIl/1ZiOsRn5sYapP0uZcmWiUtetu9OjTIXN87wjzbD33Z2aKeBIf+&#10;jcxIzwPxYCZkxePUh//ItXi65Okmue0f4Kwl0lhEHw9LiaTHNf6lyXSXSpdccXox4qW5f0NHSo4h&#10;E6870WVubR21eldnsIFq8ERaaCTT7cQRyZlBgfAmylM9bRhRuoW68ZlVbrYKJG02CeZn7edMy8RI&#10;K5cnldRSClp0O8GSxgY4nhsp26IBP3ByNMrkSlWKZpd76XaOelCUv9z8TgkeNhSiVkLd4F7/5cWQ&#10;JPVx8Trl7s1mP+mXa0ryqpUfK+1NwLhD2ePyeJAUA59QH71ihWoYGMFegLpvd/+qJ7NHO3yJGcMk&#10;QnuoXSBLtM3Zp5PVZScaTVH2CX7GLsFiQNEd7XbQ2+DucYYKVUTrFF/cLCYT3oS4w+TzNHqdSKtB&#10;lKOqTHDJugMVB6izovgkXsI9GhYTHlBQESrRoQWLSwS6NkUd/pXJ4eM7MprjmW4MKQ683qbNNRSN&#10;y/9TUcZpMPR75kC30TlIv350uUUQof3tIM6MxoKztmLj42O+irb+y9DEW5+nFFmcB9DnkoyFha2q&#10;EFZOTCp99+td3L27Z8ZxlZiPpcwWJZ8wCPjSpGD5fHBxdgNDQrokuSD7ql/TZxYzUCVo2bcK9RQW&#10;s79JTA6qY8cYsqopaNJontKgOpLcTN+9nxWL8J+HsABLRdFuHgeyEBqUvVsMmcnQcOu8xNhtRubS&#10;UkJYkJH20I4w/9pfVpVEjnTWv05OyaL1MSaLoIo/vw79c37a7FmUGApnjpVoMIZH8kUNMuUWcoFx&#10;j1aI+oCk5Jh9cvIcCNfLkXXbqBqFn4SE44CSOvin/KQM8TUTAblPoFTe8PMzqxFpRKH1nGuQgfdD&#10;AsIlfzRkkM1np2appWn00K4ZPW3jo7IIS/Zz0uiERX0V2YekXb5olgDRmBavW+T4xBLN7jI+Y4b2&#10;KTy82a5LIYAXsgUWpaSVQr9eTUDoxVvbvC9FQlHQE2d2DAdJsol5HK2r6bpbfFCESIgqxG0bp5kV&#10;t/U5cetJJ8qsPWoVhgGpSwJkZjWpaIjUJdMCsP3E/nco/ZeRQhHjeLhb3GmK2Ir0g5QYYhg3t5Zu&#10;AvGQ9y0rKSS8bhyK6SCg+eD2nyviJXa83mFVyZL346YaxoHPzjpwR5XYyNfod5cRAhdVxoHjqWFf&#10;jYhv3Ky+X7rQbIOHiYHvw9KoTN77GD2+3uTWO/5y3TbK0bYrpjpPVPF6pNqMBVEDFDV66xmGalLx&#10;yW8M/dWqknZ7dJaFDEMXsc+ArTDmXGgNaI7iueMTiuDudxseAFZfGsd86Pkra4tfWNI0rWfI490k&#10;B2YWP32rSIG2taGA+pPQ7kWSzsUAcwWWJLIRVnIXnCHxOsoly/fAIcvzwYF0kUaRSzYh8W0QgBgv&#10;l8cNAfJLra0HSa8f84m+Q5XRBo13RscVA4JOJ225ac/ejeFOW0VxKyF7GwifiTkI1bGFKxyox9QV&#10;4B+Hd05SPDOU6yRntzxg8J5cM6KlA4KgaqedQFBZub3TLeKpgW+yyF3LqqhyrwxH0Tqu0OtGDGGk&#10;1FS6PBSaTYO0iYl5azW9/fLy5UKIVkkeBaZZuv4oXFj8kRbZISM5BBrv4Dwn/g3CwjNo3yLXQMjJ&#10;DUDiacAjLV4f+KKls/AlfEMLuJ3/wQEzhETxW0XRMv08/VIqlHgaOiXVCZpOdkZhYdX/1wIoxnPT&#10;93MCVyY4LVciR8KEJzUPpZtK65sDGVScPktxTlcviNvIxuX95NS5UHLAM3Uuw6cwgtqFzyVZknkn&#10;ji9Tss4qkb1qdJOSxclMOCD5uJA3UeGdQR8o1rpGMJpuMT22r3k5jlA6W3wiz/0vrQ+BiRQouFhm&#10;MtZCmB6jY4IeyVlg0BTc481DlYI+p336rQrBj2M7Krtt5ObG8qETOaH/7YU/H0bx3Fsai/QiJd8W&#10;7Wt255wDdfZEQwZ11rxq3FWDNQ094K8H3E+qDnrQIjHCYBC+cJlGxLJOUwEWBwHi8puXIXPhTIfb&#10;FR9Xu1VEbOcCIMyIHY1kkbPKJm+JMyL3m0Da+NqyfD2gmhVmBpqEjV+9sy9bbu4H+zHxaiMtAz2r&#10;HAxSaqr/wfXay77fF5lnbf7mxVWcnV/RLZq0vdikePmhMZzg5XbrfkIvUoDV3Zv9QJP9GDUasc7H&#10;sPyvmhQKBCJ+LlbXM7skeh7//R1RB7YXbKhFqzzpyuReTr95nsg9OqjyM57zo9fSneqPQmsGvY/i&#10;avkOocXIhfr2VqW0MSKu5Hrbppb+5ekg/J+EGg1auncRqiq6n4KNcKQ5YCpWZbMzGqYCmdgI2IX7&#10;WL20ECZ5aue8WiXh+ym2MbB+HN9g6uiu0KWyiKmLR+r0NN7+dfDRyYrkJFr+lL58Bl1kAH9F2zXP&#10;HmJT/Wmfu4CRl9O7CVxx3LIS+mFP9EFumYQMPhUcyfDS2ZNfaOkeWBOn6KZCfBth0qPnbH6nvGAd&#10;24+BqUcU6B6vB+jQwcLJkryDLJBBi3xljVRiAa0uTXR3rY2jHElFdgeVOmdGj9DjZPJ+rc6edg9U&#10;IH71cbni4t/9h0/JnDebHvFd2MsnlC2d4rDFQUBoL+PVEGUmAIqPrAc29r0i96nu5f0VrwdsTma7&#10;3P8zv1tbk1xcsXn7K/s9WJIOGvJkGuoUMsiZ/Jeo7THIQ6Mkllj4+7uuVB6yUaIcYW9oMTBD33Px&#10;0mqk3OKH2Ril8nSuB1rPlssTSgFX0i8EtMlfDI7YKM3hAbsNaL1qO2HxbU8zmOB8RM/u9Zxe1ovx&#10;mC+sjTaO1z3qrVfp2eYNeiFdRdN/zo9Pn8iWjTDrT+J3ic45pOvcnP/t7AgE5ySYcUSZgUujJ0O3&#10;t2lt9ZuU0vL5oiMsE6saVlSyuWXtQahqs8XTQksl4krRhw1o0tT4Ttl8cinKBEjh4ZuVrdU9Fnxf&#10;GX5P61qp15MqpuLbyk6arH+wf7pFCwjtd5bCpaeRHXAX+CkE0HI2GJi4/qBwv2/3Dmb6NW1ROaWf&#10;e+DxvZQcHL85jweo5sG3FlPW0D9lTlZe6VJ1Yk0rGy1uQFU+4sDMU5cWQAVp0N6tkqZ4g53l8fLe&#10;luzGfllg85n6qng0qExR+L6/6Hcd8dLpyaRFHSFmL/A9jZT+yK2ITY9stPcRZDalm1CgkcSdBRBP&#10;MkeYkqwySbvrdHj7Cn7VTK39/DDyKS10RkvvMSYiCFNyf2DCBX2RWybvv0lOC7eFP39gIdaJNFPW&#10;nyfyabZxPZRI6Z0xY0I3E5O21d+KAHdqniWiUUo8AXHAS6B5tlfWoKYt8CCLz37eiWDM3d9TIlu2&#10;ulyw5r3v4W0Vb/MLxRU2eFzQvJtiExJNK0rMb+QUS9rmL7T8xYiuxytb/XbxvDKDScR9B+z/KV/m&#10;7UQffYoyn98Dd2GOw+ENa4zvFbX3+aBBjmqpKoMkRmhhDiBgLTYhLLix5knnImZLYX1b8jk53OQb&#10;DVFJ3zh390OPQN7476XgBLXfG3dmYPLGxvKkmMutv7DocmM4b5rQdVUI4wRS59i4S4KYpUWwKGEv&#10;g17RMthYKOsHkhxXzGt2JEi+EhSgRu8amhfIjiQTLaLViFhoEx8xYoE/qa8vivByku4nTxrcpdI1&#10;szNzjj7DWOCIZBRvP3d4fpFuZ8hPPmu7RNXPCWzYogoR/ITpleWX5Vp2yIoYuZ2XN9Z+jXbGeCNA&#10;wLXJaXcRlDHCzv4ij5N+Sp3TDTcveLDZGfZjlHo3u4/Bb+qsMm968K8DWH1xqn6DLRqDzQ5wLfIJ&#10;l/gJHU1OY1+vCPy600/182YpOPaWzYUPz09fj9vWp4rVtmQshxhQiK8FdkczO7OH928fgbgtrGHw&#10;/JJxHMrq43hNs9M+MMY/Dxp95dxVttvQ5hl2jRp9Odh132t32vMUzSrsUpEo28mxJLaMJxdRSawo&#10;4uQGpuH63RAXj6SXylF3npwZq41H1AtuExePoHmoHKm0qYdoN8s8UcEbTXNLj3vxINTeMdLhWlnH&#10;9e7Zle0b32zJxAmyqwbvZx+rMgxmax0gEgtlto6/2S/mevrzDSaG+8n9bjG39fdD8pYXrIoVY07m&#10;+hXm0sGlJr+Yso86QwROpL3GJjZJvhXyWIG1OvK4DZV+dtnALMOdjwbjXSLTmS5JQYBOKbvBkOXn&#10;tKPjZROIC1n9hgr/DGNZWYVqLOBZO3Z9V2+c02fJY5Uvq5oWU+P/CY3jSnWIWIrjpYM+TD5k5ngZ&#10;eFF1AbuN+WDReAjkiWW02OszaZOqLyJ3AvBtvq1Ufq2Urpkx9PKJSFhchP6xrWqADztz5/U5gToL&#10;wXYf3wvL4ZDKV01YVbXAe0yxz5YGK4z+ulhlqjMNFKYhEfD8jwtMz07MOslNNY2XinSoszi0G3Hh&#10;pkR1IZTzabtDfBe4qKQTcCl7OMmIh/E4IY58pCqHzlrLunmqZcAl/81fQ0fv2RO2uw0TUQKukaRF&#10;/UEsRYIqqNqEUBy3Mu3ox/3rRmPCRi0YLbAnkt38zoBS7FmOK0m52Q/kVeDoTXZxklVlhNcmJ0OE&#10;MvvXjZSjG6WrW+pYDkkO/c0iOEsuetJ5t+xebx45M9H7aoqfxtueWDwePsYk5TZevE8Qkr54O/4Z&#10;u8UUUeYnay6arBPtIzBJX5dZCqctUoL2BewqoVoOAJtqmabJxN7su99/7OzCT/gsYJSpid2zoFEg&#10;HOO/cRe9xBQqQOdbNCrUZ7r+YUOgcOqLMhP8p+UnD5hM0zJs3J4GDIujjt+VY0gMDbVoFCPAFh8M&#10;WkpOiqbOdr94qy6d/M8A8B6phuJwk0H2NjzLh3wMLnJjc6Encjj0xqnBWx50jcUfpXO0YCzAO4Ac&#10;IONv+JMCRKP4Eay3GJvd8hS8FdT/0h4HQJ1e0peavDSf7sV2at6LEkZs/n0r5xjLLjsnKBArP1su&#10;F5s/QRJpyqNT2VjNFHKLaSpELosrsaHF04jDga6oIB4G2dcqZAm2HCwSeSZygEqfHC+31zndDxVl&#10;xxaaDw4f8uZPa3dUo88LVzHJoRBdBedC7Dd8NRXEExbsmS7+wfPjfzKkhjQENrC+jvo9jF4Mn77E&#10;0sxCuLP6Z2YaEdq1/seCN+B3e/ljKknXEGr6SVb/a5x8mUaS1XBCwLMXJzE6oYIUpy6CsUbaRSeF&#10;MNuHx4+Nj+Iee0uM/B7G6kwwuunGAEttqq1cWdaE8+8zs7xj6LQqOGETn/svxCZyDbERJqC13Tw2&#10;+7eNE9Cp4tnSieNbCS6FVEXz+EKi5c5OE7ZMnM5amqt3Vln0dVbqQLeCYERTZvaBVs65ADkUeJxg&#10;6jPOdivN1J3jWmYRDUBYnxs7ALtjyUUr12vpGNlBhBc7TR2eH6Tb5e4jBudsPlLC1CipTQ67EBPm&#10;E8N3DQXxHYhrmqsVKrUq/V7/wzoYppObdGAilyXlSleqVMjUyJNLRIQeQzc0mGu1bYLzkPEq5Oo0&#10;dk+Wv3QwbO3txTJgNNT7xWg0tasWKeKH9DYHZfi/VSF2yFh7NEK26OfkVqSW3XDE1gDM31aEjWE6&#10;52fPWAWRjshZOzKUUyXqzVaZeSuxebYx86bhhxq/Z4k/bSekU5g/bcZkbQJT7LWzSvmilqGHB6Y0&#10;jU/xlVXwoZ4BFCeRtYuyxSnY7HgUSsK4vz337jjXLl+T09sW4zEdhXEm/FRckDfF6u24BKWHUlYR&#10;A5lAmQDchD07mgMtSLNC5Zz4l9cQdbevnUTLvJHTLu6yb/Y+dKDlMSS3jpe3TR831vy9JSyhkNES&#10;BvsWz03HPACTV9nqkvWHgOfgAXTbP4QUjYOfySf7U9jR9kFs2JKUooQTFt8tXdOOKJboR1QBcWSu&#10;883NiePNEtiqDh9wa2Osvjz6ba3ZY9JSvh7E+GpmeV5Q5zvcGFnm/DLV9YltZ/YRDv6FNqG7ST/a&#10;1lXf+vgFWEocQSsu4yIw7a28UGfhc0ta2Mvfhgi4hEZNWlOSfYzVOaWdVGL399IY5VIRREfcWp/f&#10;7VRFb8JNBQxIRxPxoiGGOo17aYC3EIAMrlsATP+tILHEaAHyOsL4UCpj85rhzZhMagx60A5XsSe5&#10;bFqcKT8RllSOd6xl1CbCrEt/DecPkl4OWMHH3jeXhg66u9PYBQ7OU5B1tq5qaEkUom3e8MoLdkhI&#10;CM574bSvLdqbS/NOtWk2KiWB+aCO0BOLvlK7NhZZFfux4zg6RpLD9KW2Nja4evjmjMbsAJE3juyw&#10;kwP03SKT0X5a4V8vr+TMMpuTpUbZ271oqE05gBeQK5vJ1S7LKVZw/mLuYRnGzfLX5ZG8rg4Czpg3&#10;s6z+FCp+ofROpfBX0xGZ4t2Omx+CRpCZlyx0MVe7DmgKn1EI2IQkYAX+qvkergrhbyfHJGVFW3aq&#10;qquHJi5wBq3TgYkTb4OX37/jZWq6ZyLLjP7jdM292pI/ILZNPsTnla9Al86uCASSidbMMwoiqJIj&#10;WaYlFPJPW+nlMrSzK+gCMFiCKetyUL2gbqtj0r63VLdL8SyJo90peaEa5aA8x7o7N0wqTwkmXiEi&#10;MYtOPK0dtvmdFu8PA2dzCTOsuMbtFgMXGFUGq8R1gzamNfU3y9xWCk6mqxQSgPVl0rrp0L4avQMT&#10;PiALJCz6XsIqLf3huzW5LE5yww23EQ9ZQhGjjg7972ni3sHyqzv7dK7s6P3adMJGMS680sNSCYcO&#10;Z2F6JCriYbrN/cR/mMV8eLkMHaUed+u5Ge2eGJa4cRIccgFSNdeUc4zhxtXVwe9UY/GRGy1/7Ydr&#10;lErWab/HvfT4Z8hOgzH4VrRl5SsvFPGZo0ZSFtnabWHK2iWXwZg9fYIkpsHhltztJqYvMdaU3wjX&#10;mHDM1guALlW2NIie7oV2tiMVzRudFC21tSir84N400B0Jo5JlOXvF/xCNk1lpf6eVaHlPfG+r0sL&#10;gRDdvbxV5LUvVSetl9LQognqzHwU1/fe3iWEdQohIeUGklKGO41rKB15603KCSvqb+WD5/vkJjJA&#10;IWLc1aT4vhJp+KEM1dy08pyJuLUkUZwfdhe+l6ozqcc0ebk5lCZdKBKFmIJHgKLzcj7jE1KKQjCN&#10;0b9OAop1IItnd6AuHRd0Z/ByFHO/Z4KZ1GtllNQXJdZ38Qf6nYj4G6eoPENqu5OIR5yd9y7AGMwQ&#10;9tImb7rD0ikF2voilVukziCtYNE0UxkVrJA3xHIILVCGMA3Yh4nvEs4KTcHH3BYgmw13dNkL/25j&#10;OdLu7YiKpM9alL0OINCgoUC6bFYyN2sB53fsnN3WDIGqjpEbTnixTEIo4ADGFBOqUFL5QXH3lVIW&#10;N2GXP/qYPZsFsNcqdFKNAoqjDlcQt3jCJ4Z3py3tofptMROJCL5f61eLxtBsT1aMBMgicsS7qwAS&#10;Ezfg92AoQM4NjQ98lA7RbXCJ8CAcMKqQx0XImFsxWmdjVxQnnTXyKPCunR5QrXKP7vyAwKn3keNz&#10;UAGqJXevk8vCcTAa4juFzhz90zX10pRGGRxEU7CoOSRJu6hTpOUmnjA6Sr2i2tdPxvOGBrlRYZdI&#10;0+74cqVODxjFykEcL7oEDO6uDdafGmpMweDcgepI0CjlqD1pOtVoEBXbs1omrUAmXs/mtxXfQ6aW&#10;k0AjPwls6b142bqSSStPIfcT0USNT1TGFtuiBL38HjnfGuNBUf0TpBcTH4KAiw5cqjSJq6Y51KN2&#10;rpsM5CRQBN2pKMRFMEB+kQjo1w1kLuulRQXnq6Qi9TutX3glA9UNsL97DwY35X8Nk8nTyFu2sn99&#10;IVNYFKthUsWl/WIjjDrXUjO6Pv5DO+9nIWq25wPyBM3WMO+qKC8ZCvZODSMckncIePKwEd5YxgOx&#10;PkEQwS6VgeXlL2jDpqcjZFKdwofWg39t3/+QapLFknT+8A5U6l+YHigq011SmcL231hirkbFeoiT&#10;wLDAcEmIdVq+g+y2o24MgyK2nnmVFhbiGwechEKO8l1jQsRclGoQfZQafsSPe28lwsLtvxO1Yy4J&#10;+0vm3OQAsOzaEz3/kxJOLo0UEZ0DzHGOwtHutXJr3YoY1U8J9v5PxWcwWHvj5oT19gbzrtvgAcQh&#10;UNF8J0CvqbSmjW8ZF7uDrEKcg5ZpNc0suiXHNtouRCuvBu2lG1RTUCvSt4s148erDzZq1EoSMPoD&#10;TDo8w9oe0k/tH0/Id8ndf5z86l1+9Pql4Gq3gmcDOeyaddGjZx6wsx/klI1ZlFOJz6vdLLfDSoBs&#10;16tmmVuURHp74KVr1/kfatUKZlbHp/c4C9igoHiLmNrYRJ0bdgHL5S4HBdzE2jTPmp9G/M1u90x+&#10;Zx/ahtWy75Bwi/NlAxme5xhScxkZp+m3GAp+TojWbA27sV4qjz6lBOSR6wjS24PUXOE8vxswKGQ+&#10;fKadOL0mwpSeKv08wV7YF3e/VLShodKIjFItJOj7fRZIQvk1r003KpnLRxluApD/FIMNUwr5ooMs&#10;rb5GWzJZfdaUmuRwwMmN+4U0Pw8dpCYYiYdgy5KquJSGFuZP6W312vFQhnWaICki1yIFxPZbUAFJ&#10;koAGE1aAq/oLAPUE2R/3sAa8YC2zj6OLM6z98upKP9XL3VD/JdM1gUdA4Q3okOou0vkHaYadMKIx&#10;PI53Rcz5MrEkchBE+8LKjk0Gg0Rx36sWf7fPBAI+AcXGWB+keJlGnmuDr8fFhgMdfRKruqu39pd+&#10;qVz8tq7vK7HTKn20OFAVpEgVZ8OPcGCk3TlLC8vbcvWDDVo/bR1NsAcMSR33n9PR6J0an6kVviSz&#10;+e1fZnzxOeg8cCye7We8wFHKZxhAcYjLC6OSdfR96Ch9OiqqGDhevN13CYml+02Vr8K1FUZPsZHt&#10;d13PeBHZLDOGrrgU7nJUUq2FgG0JCzNZ3FYcZcEE+u5ux6PqY+l21aZ37ycOXced20vV92OkhvBz&#10;cIOook0UOr9aEqvgymZBtohoHOQqBA39Xlv5ygN2PWQo5+DicdQwy+rmpZyZEo6USMDMOnGKmapU&#10;lO8wQiUTVu3PLe/xetGU8cXLf9JcDmqeIYZbRFioVKbNkicl+s9ZIO9AHbkz9F9M8XchhsB75x5v&#10;TqnJQC5zJU7SaHsmW2RbMAgApS0RFxrFFxClWVxFRzNURzIAZtGA8EP7hy78aEtVJ90LkHnjWeqH&#10;NxGfBKK1rQJVJNIKaRUKwdKT+TTelIFAlCmthKyYBq5F8EsOTCiyY4KOkl8OryBhcKySJeLo1fxA&#10;MdtFfvSh+dA363PF9YhX1oi3p0b9N+riz5+6DCMDAiBQmX/vCQcMPyKp32eJvfoPJn2npWRcfF+O&#10;IO4vKvE2IF/MwqpY54tb9qS5sNfKY+aq27D1l/tKV7en66kXZ6Alv/U4ebxtKkfp+ETFbKXbazJ2&#10;XKXVQ7MfXzb85tD63Vu2teP6lRwRQCq8F3nqfavuystqBORq/3hfbr4+n+bc8O/a5oKK2qpea3Vu&#10;be3sRwkTEIiZbymnktQlK0ZYV7WMtWjj5Cy0s/q6TnEZ1fYoHL172SEtIle/mtfDnjo8L8LX7UI9&#10;TuKV7FdRbrVF1cQwgVVYC9Fj+PM9wQhUGiygjvdJMVnSOmhXQJFtzvZf/U/zmiqBf26gyOK5xcXN&#10;q7tAacyTmmrOXy4cm/MLLV3996G9vdLuOaPD6bNaevvcZK4FWIzFl2izqnPw1r6sha2690pdh6dL&#10;669PMX4dUAGI3S2KNfOh0GOX2h08imfNikRn0d0W6EO7v3GlK/MLChjbmUcMH7+JcJcCB1Trysnn&#10;gNKl7tQ2FsXefamqXMKvoaHrN6mm6naF6vZao+Ap5ZVprS4ZNqTE93zUmBUQer1SnODuUS3hpwkP&#10;l5K30cPFkCNdlIoUjRQF43vAPnoKR08o9JrUzriL/uMc/j3W/LpGiXmD2QCMySBNCjvyGCNKHpcj&#10;LI4Jm43h8MPzpeH0I1sbvZSgHPzO/nvGitYXASVch931dwfVW/dFWTT2egzMdHmUxPYsqDrMJZzd&#10;6r9K/PWLAlLoTg8FXPMCefG+I0K4Ya6V0BAalju/lyP5jJge6MkJ9vVDlGNz+Rk0/ThTb6J6baXT&#10;R64i6HVAEHiLXma9Hx/tOEmV+AT4aJw/tz0KtvUPk/D+HsTx4fDlIAQVnAsRuLzZ4HCJsp63GNyu&#10;uz25kPa70Yw0Q97t5CgpqVKUajO5TFX+MlrxPCCSx4NXbl0TaqLx4FMCEo/MYXAEyatBPsPggKA8&#10;F/RNzuJbOnLhHweWECFmpAD81sNq3UgwkbPo2pO3GEwz0BdVjRubnH4KqBTCQZ2qaSDm0M2UyRou&#10;gbLQsqjrwpE/uHXFY9pV1Y3h1oJHIu5d4+2U5ZvGXuQ6TYKAnKJnErkpmdXB3j1yorzB9VkWePCa&#10;/ytDwIUYhQsl10yqRf4sG7a5+MPtEkQzmDIPHTL1jIYwAiABoCVL2B1e58yIVKjgjaUZQWr+wa2I&#10;1Z7owbRb1FubiyViP99ca+O9ij1aNbfY5I8TYpqaNrn+rbq2IXKb/3sSZKARxj2cMtoz9732be8f&#10;F50JjOedCbo0yYw0dpSCyX0gFBpeYBHUain980852l7t4tTUcITwoKSRSkE4xEYtKWU5Ct2BjGTU&#10;Zc9F8AhqQ6SuoWpO61IAtCdvFtM1h7zx5cEaEq0hp3N30ZyyQknX1wB69EtjC6tLkOzG9xWfU56a&#10;+UQN5tzlw7RzZ4YypQ/0aH0O7pUiHK+Lry/Sjt4Cpk7mCTG+TybeRx+zufPOvwcnMJYTAPtl4oSh&#10;g5MVAkmJRA1V9aTfdFOzZ6okPxITXWjLd8NVQuG1vyOY8jfnVHEbcD1YYZuhcJbiAbGDRtyCWHYr&#10;WVh+fFfV1eOX/VoqFW1Tc3N50lnYugVDRdt5MEMZhFs4mWp0XncVZ7G6gBW1igV7cIbQBKGgOxTn&#10;WPJi5bjJ+3CRbfB8vNj7KEQ/keJxnCL5ULN8wrq+u6b2SpClf0Oi45OF1Vu5LlShsFwZLHHC+Ylj&#10;L2MdKdIy08bQKiiLduIUxCMnkAlJJ0cLzuZSnD+7L0vOxi/kzeChN2DBDVNijtdYw5b8aSoLErS2&#10;nriAepyk0nOoU0LAMsxoCAEK9GqABbcgbVtLhbvEEbsLbtN/KYYA/AOVjwB0YsasroSyQTtRt7b9&#10;j5gUg/sWVJ39CjuyHVDh5NuTpfiyTBaVqQnXL1kNrmo38HoS8j8MxQf/ex5WfG+/VHkrY4wqdV9+&#10;AQqKrmk5hbh+qDdrtEZt51cQh6ppmBYKB2RkZQRe2/H1ITM6pSSRAaU7RRs6GM/JJpHHwEztEB+6&#10;GzKx79LtAhJoKWw88iq3YFGF8deFHp2chBZLvpzM+IBJlMCsjqlSZGFvDUiDnm78btkaPDYXurVV&#10;u34kQiRraBwlsRqwqHPraGE3W1velH4PBAYJi6enXEJkEZx1e42xSa302e7njL6bBk/VhGphoXHV&#10;oG6nL7CIAlMwnb4haqIq3ufoGxolnCoQy0B117VQNYggElttNn634bt6EA4tvExSgWVwX5dHc8aB&#10;VDM4L2eoiGtcTnYKo8HtNUtCRb7WArgcjEvSfNvYYBqc6YpAyiKQymoYyS0IU60FHMXVPd6tsdKY&#10;FDLEbKJocoElf7RI/kyELyz5vvqMSH/kFxCgVVKlq2H0XatqhdOB0/S/zYmBbDgESOTikjOyMtnT&#10;FfeuBKb8TSVrnMCrK6Z8xOsCWc5ewMtPKSnhm1s1Hzvt23uqlaWopdaYnbX3Vt7Y9ndu6Kp6JwGl&#10;y4uTCdCSsk7/hMb+3dHXdyDg0U1LIfgP5oLQ5dbnczLJPS8Qvnx4iZQl8CznkQW7l4uPdf1PmxRZ&#10;LDuZ37BvRQvHzmdIiTSmex8oKo+YibXo5nF3JyzYtKi7soitA6y82jF1dBt8EzziB9y522fS/k1r&#10;lXQkFkNtrhocPUKUmgBRPi6ENnrTWGHYWajHiax8+S/ds29M+y/ljB3vfWa/4dnWF3SHgFASZeH+&#10;iOwnmoCkuh44R2ZVCi9a8J++VFazXF42g+fcHOw8n7Ub4JErKfkqO0nO8VkSjBP4xkPl6dXsv4Lf&#10;bPn+EBuGQ7ORLT585gB9rs4qkNAsxM0roizqM5xndk6LxFCHeBBOiCE91yodb/49SZRZurEMX3Qt&#10;F2GgxHanIrc4adjLjeLi9OWZwtHRmW62QndXLds9rK4dpYTHwmpel2wM5bmneloB5z0LhZTfQykz&#10;ggoDJFUtiej4nwlnuup0kDs8wORzn1gBnpzlefN/8shTRDkV/RFaI8FFieqSex61Hf8tamxooSTQ&#10;XemweK/SDqsxDjaHsdU18cGHOcO6HdM4flanoUNhkA0vRWdJZFyP8AkqKVSlKTOV796707PujzeP&#10;jkLEcUnB846yeqhFu7tUjVKo7rn3OUVZEDcn+cSZFFSNu/Z+ZGCFCt9yGe638N/00m1yxVMzVd1l&#10;hMR/cumOYk6OK0m0ZbbaCtKeW1wxLphN6IYG41hI/nQglSYdtCqxKaSTx/lGRYErmesq0ax7UXbq&#10;rYkREw14J4vwgtxbxdMKjCPXFwqs53qMH85CleupPcaOTX7fFRg8eWT5PtB9TvqP0OS3QoD3lW5F&#10;uwRhQDE6HAg4LyelULy7ZPOLqng5HhySQnVWDyvn9LSJGPW+oAbyux5pA1WhvY2x+6KEdXIrzeP/&#10;rwVg/5xbJ0nYYIjCjZJAwqEdOokL4Z+LjrABiy3XKobn/gLkWTRh39UBd1fuxzqG6sR03opBwAn9&#10;uxQ4UtgHsFwWNhbIXcAOpydfAAK3EVbfzgwdMLkABB9R7Cj7zgLGllFWPEahSGXsiexnKZEhhGqV&#10;LXXdw6W8WgarG5luK3mc/tt8UwSjR7/xVHGHE25WMgXRNDQAN8Nkwsfcyukh6RrcUaezvFilighs&#10;o8pGOQgaOKtGQIs6jCR8yoIPQc3IMkUpGGpbPrnv+hXVEqaaTJu1yZlOD0pGpu+lTyF++kSDJFTC&#10;tNtyu7JxdfejyFZ/dydJDxaBHY1PNUonP2kmWsgSD+r9jieHDLcx0knjVmyfAsFQgba2onSHSzUJ&#10;0KN5vFJeylWSYkr2v/QL7046MaF5xAH8sL1bTwCm5CCc5bh/oD6ipFw8gKZGU/s2XdnvQhLOo7mP&#10;KZCRlRVnxq89D5Tnc+G/D+IzW/Sa/72ztE92SKvSomEo89jYLwIvL+Vzshv0KBQ6HSx8IuD4NyIX&#10;cu/I6unidhqhrk7ZaFmQCEGm+C+RRVFdnYJQRGUC6mbTe/9j8daoVYMxgmoUwJx/OitWUNTYIrQa&#10;qO5wgOaOmfsUiBPy/Y0OOhQw9VCas3JwdO3pP8fqxaDRZ52b0+1sQipOlpIvI219DeC9N3iZXaVX&#10;5MzyOLC8jwPkYKJ2X+GROaz7wT+1UEh14oocErimZcDTiXW53Piny1+M+RhpLMp+YQ1QdWKCdi5T&#10;E8FBuwiEBVjH3Bd4ZUhCqJrJifcZ7vxxJUwpo2ZacMW5aOLjv5B1w1/4PRH8vsxYv8E9591wjx8Q&#10;HVUScRUeIs2yz9qW/Qm4qw7jKWZr5ZG4X43X7FrPWZSkTHYiCgB1izMPPRp1NU17FbDvoa8lFX6Y&#10;4tIFYn5ljBnCSzbOthIXb0+q+rhSezgG6qp0Q4TkvxUm9s8jxx1eTA2nu8MkBdFM61bzJlGQdEnk&#10;P1lJOnp6RhbgaTMvHMMtWAB5xalXKO0QzIlxIIMvzEEv3bZo1F0YyGJEZPZpzHQVn3WDxjWKFfGP&#10;RpmQgz6WjDcQqp31Zz8SZbk/IC5oJEIYgxGJLK0CTu+RCFDuIsRlwqiUre83X+9oW+8zNYlieuZc&#10;wtRoJ6zBzVdh5vf0IreYFvVv2aVKGqEpTQSK1L0u73/S6HNmRu67eCVCaLXStHE9VNb5WHNr+eBB&#10;xUzeIp8UVXMraRHbz4WePv1jyOEp0G3zfU+rOCLAytkFNxUGb/ALw+B9EWgFsULygLKPxnLgfBzZ&#10;mpkZyJxKO86y6nHKOhzoeRCA42+Yti8Y/jARBET72ZfjKf3GSlhSGdmZXFnR2LRdlv6q4Z/QgK2u&#10;At1HV1c4mHUHtEnbQ8hTDz8jrZdVkmDR7S1gYs5lF2MO0am3TSggMsL9Bnsv1j/wq/Oh54dr/fD8&#10;fSyNrMORmamrs1D+n8BxC4X4wj9lFZzE2UAI0iIaIrbIC3V2zuIFWIG+9ukHFTMWh1a0YtMiNdoi&#10;CJ9jYWK4e3BiykVSL/lv9GSi65KUr4VlkClRq3+fzc9Z0mCPzMuVZbevqBaUaNRLO6epGvWKGjBc&#10;iGjR8sbV1o++We8r6tE1fgC0fji04/SvsqFOUSVxaFce0N38XJWhO2zMnbSp0QLZQ9OL7ITbF7Qp&#10;qINzg/NB/Zf+zQzfSvi56spkq9/7rkWQH534Vjm84am0LMCFLw8tp80zTLkE7TYOt1kqBrU7kB6U&#10;iI1PXZbm5jI4Eq8boVGZSsrFczuUawgaj52Oo5CWG6xAbGz+DRgGnbt3WHAapdJESnFJQMdRBjgL&#10;FknWHrCl+C+i7NqG2l54X7nKXCP8rgxeQSIvDaODcn7/vAXoY3adc/8ri/1XX3z4No64t65vUCxt&#10;2OHf+X7k6mu9X4fOKXn/zg36Re4/NxYQMzAoD9slkkSOpjCstcLlJAShlQf/m9Xi2bDIYbJWCjZX&#10;gKGSziZoEK6BefylPIQHnemid9c8hIFtQD5/tLV81i7F27b0koLQYuuD6pz6xXJF1Z144nXBiuae&#10;siZMQmVzBXMnxupCtHhWE4C+F2OyL22T5bUhy2p3yk0oK8H0c997hMSurZtzlF/gS5Lcv+sv4dX/&#10;pt5DmhOV1pw2B9RJB3ucoAIqOg/LrOVlQM8xW2dZL4AjqcIl0rMmEG2I5gFTMTnTecNAM4gaz90a&#10;eqhl0Zu0bzxyPk5pXcrsnIs069I983ZgI87xbhAIyWgJud3yu+uKcM++YwgqIMYPxGEcxDFByzrM&#10;k1RRj3LQYHRZ5+HyvhbxE2+9KngduncPz+1g2rmilhc+Pze/TzK4f68dFwIBOqi4ElZW1lX0M+ro&#10;ZJxeDktYTStcVG/2bys1JvmxGsxQ8A1Yf40Pbog2KPlOphqU3u/MhNju+kUOLfqUU0eBFkVoZnbG&#10;o7lNWV8zX5JRZcyMJ5X3vySGf7e64B4nCUY4HO5Alr5uQSPH3aIfs5CCyGCCtTgDyP03/uLD4XN+&#10;3v82A8RBReP/hghQSXt7AJFdr5mNzXHAuzQIKfBCekwF1u/u/lt0mJtfoVRUjfypVNQLnRGyWSzj&#10;8Y9lVVVSVhrXBnrIdk79sYO7v+U7++ZZn1DEV3wfyUhnbYgdFtovF0w9uu8BNg2+k4AQRODLLlf2&#10;vZGt7qJZwbIVN7v23jXilSczaPM90LrmQNObf6eMbhb+NTzcqTNCC/DFNLHaueQvJ/gFRY1LM+bo&#10;5QyOabtDdiz4Xbfh7jxi7xm9bVG7GVvIeA4dkGsL2RUwhfT37wOHwNhp3fyydt6iJfW/0orWgbzn&#10;dw/Pwp3roSX+QIDgJAXat0Zwc4hKX2bTaQINY/rhoYK0+MzMB8D4lAsNqYYhItnOKy6qiZbiGYHF&#10;0iC5j4uCbeaCGBTuZSyDD2wCdzudMDk9Xg1pFZTFaqx30TMM1AxxdP1MisMuRL1bkpIZO7hJOdPh&#10;7g87irqDHbjIyrptQ3JAshQ/0N1ypLPYL//QqB90F95+yQuhAUvp40KPdHei6lc3V5+bRD6FAxOV&#10;JaenuV3fRFdmsYNwpkELD57B7kQl+n/XLBvuoriIUVuVGlpK6YK3ynfPr5sxKSyBBPoPjFLF3ZmP&#10;mCkx0Q3wpnBVFJGzVDa1auKlSqOmGUhYMTFBk41OrY4N3SbjIA2ivJNARuysYZji2gN3+h4KBM0F&#10;nFMXZSJo6iGlAhs+bi5hiHg76oAtbxCY93WR1UNPLXRj2m11O8rthFNnS6HHqaTkPpb8RGRjYkQA&#10;lz8a7r5xgF5+pCdqHaUa3shKNFLU/Lr3JqSXHqgwnJy9FZih2J7CcacJI2ZXizY3cJ79usUpdUn6&#10;8MrjnoVfLFGn9xYFWkP0UREr/n9AKaO7wJzIXYg2EhDtd7uS1sIr6yJmbMWFVAv3c+vFbjCj9yoq&#10;1PLf56xujOS9e6l4vSoCElpDDF6WV7e1Vb6B0/6sdk/hFVrZ/jHC+oVQ0ijBWGmjGKeZkTn81+02&#10;ReQuQMRIKFUNj2iAxlkHn81ng//lvuKZy/9fL1yv9vhbIq2/ISX6ZznmEWnxkmoaJPENmnY4WUnJ&#10;jrXfs8vJksdXlR8zw8mmk90EA42yWsDbWZIL/m8XnIc8IceVzvL7IqOlBV1IU2so+bsUr85D49rK&#10;syBfljJWLcNlYknf/s2HIQJ5fb9LG0Tm0sDWiALimQrd36qAIdQeCqS/r2xvXaENVlu6CCjW9sHP&#10;vEOU5jpcoLBL2qxjI+sIbn3HytcUdiun7YXPF5y9N089J7E9wMfV1tZhKpTHZD0yMoJF+/fnoCmH&#10;KH/w8rI64nOo392tnz+zoE6k9C4hBGtRbPHN5Hx8Z+e7CWiYCq1sEocWRWXjRK/oOIDU6O129ZZY&#10;zMiI4hMWhJhYvytI3zGBJQHMkkiOuegAikAteKepgA1G2Q6eRBrd0GagUCm/DqgYGpE/wE+ahWWO&#10;DLP+KMkS3OnkGSA6KXPo0n8ZP37PL5hOMqftsD/Bamnrvnm8aCqrtMeXkR01Dht2jpswWDTmTnfY&#10;bX9nu9wyai9UuEj2jSB43l1B8ILhIMPVLmlyPfBT6FiJQzDLJJCnR8Kgfnk27oOBgTF+mFzhPU54&#10;uT4hzzhdqZeEU5A0B2fpIRzXlldXz63DL6hNKcHRAauSUOcmheJzyEnUxg8QilozWklYsiy76sBn&#10;NWmhS4o4Qa1a2mGqVFm7/Ts7waYerPRFRUPmqOfeykKzyfumrKerrYO3Br7qsMmCpb/eiq719f/j&#10;jNEoc/VPSsxoeOLco79OO7HIJgQB/0uxNSOgCq3YinKj6G977hTB3pQAcqXOBZ01eLZPnkOqGydg&#10;3vzxRQAGChbPp9Tl8qU/Qrc6t6PKpgqko2CT/8dqfCC3XDJXQxrmAJqcVzhoNBYglteHbUi2upez&#10;RMN/8ahqDhtOzcC0tFU0kgBVSvSmjE0kaJOwrC5UdWOufAvCEgHafFmv8j7cpujz1pcBMzU4Hfr8&#10;tmKckCg/OZERSg8vQQcOIEbNm5su29pl1ZnPm/MKrefLp/3j/Q0pCzJts91VNgDQeAICsi4tVUzt&#10;mJiwkVYlSBradRp/G/DytaQRJ047UQoQpfFky4HxjPnh39UBb7UqbhAwLQCE91QooEFYoxT+oNZb&#10;tth5Uyl1zYnDawlm2s1xrZU2n/Tja/TiEu2XJ2aDOMBJ0t/2ULa6s8M12q8ae+1mN+huLn5gNsIm&#10;ihVafBjcHyF6qJ3IcL9T38rsd61pkPABE7PB7TYuH8yUoqqdQ8sm5Jb5+uL2UgB4DuA2EQy0dcUk&#10;H3TAyMOn33oSZAPCpmAAHEtOopomZ9mqfzMEc5vi+YiARlbtPr3CN+nekVGWeHChJ3iunBlRHKd3&#10;gw/+I44mDILNpiJn6mOjV82d0MgKcfIJsG2ixjxZTT53Bi3ra/r/ox9FTR3ZxUH4aSE/SBWN3PEt&#10;Olp5G/heAxZbqkzX3Y24AO/KK6t6gUTJ/ucPmMg6LKSjRaDSHdTq5YLZQzUYXud6yrz3SP8+R1FR&#10;LyAI9+ETrjwuDP2Gq9iQW46mbRmNgTEmZ3SQBhp10FVULzgCck3OY3wCCQzco82z/7YvDPzQr4/a&#10;tsAfTJx3lsV1/V2a5t6Q37ZADa1H0nnjklW1cFg9878rbJBvE8q9vq3p+68zgMtW6F7IEsMhI6+u&#10;e/3lRbJuWVRnGLWR0iAo0SUgKI0FP7KXqyeCtrMbpx6PI4ogkm6Xpt9/evpNuUlVihKSbnoTwPf1&#10;cCOA4GZt2vt6DjgKb5+/vIFtO7q7K7RNQoTIf05BoTbfrLuPH28bLs8w1DMdnncg/mMFyxdjjevM&#10;wDCKtNfIbhcHHB/Xi5y1GUuHLGfIkX621+6z4vmMbvYYI1mh1/jUTRfRF+L4dbD6bq3Bdf3N3Tcc&#10;BoIXvJw3imE438JzyxkU3zkwlqDUFnKLZZkDCwHH7QmMZFf4jxLK4tB2uA3I5nN9Ukn+4uHHOm3O&#10;dNaU0eSuiMBTn10viwDdJucwisclc7DB8aSl5BaYrsUVVZ5IIdW4OHhIPYkfNt33gcChf1DkL4vB&#10;y+HphuvM/fTqE4ut8D1CxPy3l5tSAyO7mkFUZQPJ4gwa2W4HUO3XNS/0pQ5CFTleTzvqLUgUgw5o&#10;MWfalitzeA/emOhB2Zvn5Ki2wY+xXBkkBsxQS6pTLZuiJ2ObfuaCwtJ2L0Mue4kVVYlOKEgvlk/b&#10;6DZlFWAzGZlo/Asi/3CDoBU34P3PJSfpmuWOHrfVFiyEaEk/J89D6+3a2CYlFdLwuhz8Cz4Dfzgt&#10;GFRZFzUzbFO/aBk2hVjS2C8tiF++GTrT2FCHz5hryE0edsjPUFBZiy4lwazYtFzINCgVZgNWTVQM&#10;nqi2OajucdDlmAAVM1hDC/gF+OL3jZHhnQ8P+FkE1fBWygnLSc9m5ZxPh7XAAChRlaKaMhG/lrA/&#10;Iv607UJg9X4F0/3sLrbsWI//yxdaFDLhlyrzuzK/69LavG+JVrbX4CxexUbujwcoOriW8YA3KVNJ&#10;+qJ5/SufxiUvklT50bEROM21qXvxtDUCsui4ffB5hpeHT4i/kOdz1q4cOOm/qcIeV2gHOw4WYouw&#10;Zbyx7OUr+T3r7iZXSaMFvoq5+PzCfPetULSyEpKOzQYfLGoYXQK585Ly2DVdg9mKsBsdN6uxBKyn&#10;Z1Kly0OLX8AweGAsYej+dPfD1u4fp76jp6sUlqeFfE0j3H/3/XfJ7v51joj5t4vVRDH0BPet4ULy&#10;HIWFkydYgeS5TDOaXror4M39Q02PnR6XElDnLbHs2sOOgNvpl60jdwlcOP8X4YISOYFnDF9mK9iq&#10;dtX46eZiWm75X59X8tWnE2ah+6HLp4uKVx5BzWyj2iF+fhKc9xhguMVXDvWwN6S97S66WJIqSZGF&#10;XCMhJtXVZmASq16ghO25h/Z5cxRMRvdtmDnfYfo9nJ5P+p3SEzk3pVQXssqJ1fdfNZV3lgm62UOz&#10;2w3fF3xCIcvyOZG9USa/XMm8TQUR/LH9M36C4J6lSIggIfpvmxlg0LtGgdhSR80UgtXKj06wR4um&#10;CsWMUhSLMsiPuYQE1p5ObLIOJYcpH9tn1BldjHQ+W5SxVXulVYMc9OrBM6GGfoZWZemmPxmm8/87&#10;2Glkk1P5/M2ypMS0YHV7YIWcTegWu7rZsFHL3ttz5OBAO+BvTXquaMVkt4Pu/crg6q54EqzYYyes&#10;9OIeiPHdzowK3qHxN1mMpxs0wy9Cg5cVsxrOutjIXMY/xmDc5b0+vibdDPC0XR22SXpB0Gn59QhS&#10;M1ZMHB9+yDeVgiYTP8RQhJsv1r7FNJHLZV8b73xEX9e37qrGrvot+VnOchEydqxGx785LsOEXtRZ&#10;g2jDgCItmMsKCwlO446oqmMZxlH5jM4MGAe/yNaQAtOFxscfyX5ndOabYd/rjBpkxqgS5+OtvRar&#10;6+t+luJZP7/hrdDvrbJhLE0rKU9lwSEnz7D3e/0W/+cXg3zjM/m5oyjhAxCQO+LMYYLNJjOR8ukM&#10;EF+8z3EYQ43dnv9QxblBY5vLpc7SeqqW6GIy8n4c9l6Xhp21pF3Rupwu+mO1kDiINvrQ0Dqi77Kq&#10;27hBIR9u47uXwFbVUKWoPk1Kli3jBsETYJlZbVJ0fMYxnledHU6u0vCH417uA7XCDpBS2nzzIIgm&#10;reYZkEUzyJ/9umR+V2RwRwTnfTC0UpFTw33vsnzXhWDq7BpcFsQNxql7KzG9IcCj/dNk0WIxt4RJ&#10;hRv/R79pV5S1ZoPzfvyd6D9vjk22lw352o5Y21LgLo0r5JBUGTvE/F0iV/3nVzlapium2nRXRPER&#10;tMwofwcIqOSLVsaCmwqlrs9hBLSjAOVRFHbX1GeVqdxyayC+/TMQANzlwmbmzd1NUIaXzGpg3Jpy&#10;vnYu3OJLEcmeOcwnKNh7LtShIZPBaum2IFEW6uuX9A+TT0Bo4+mouX95ASNvHaHXtZJl2FugoNzx&#10;grvbEbcMpixo3+BhGdJS50K+2jL40tkLUKR/TtRqk9kuuftLY2Ly8QsHNdINGue6kiw6VX0JiapT&#10;1wbiJVCW/hVJbNY/PA0R+L6pqGnPre5L6hVS+j2Y+K+qbzKxBDpBA9/+xRKRy0CkvJuBFjIEQw7C&#10;jm80jgOlsBVFVVHKp2KM3vUl8N5H+b0MLv31TB27nVta2rg7C9y/D+27HZ/4mjFC/xHm0HFygnEM&#10;i5j5/CEE+EsEc+urgTkxA2ouexdciK7zfbbnfs2S+wYjz0x9f4R/wLO41WSk8wPzl2gMzFQWMyHf&#10;ux/AjNqCXwxX+b53VITFEwLMUylqwWmYWk5/wRpqbI9su7UUzUbOJjY2L+xsC/IzQRKV5SURu6GS&#10;WJ64Hj0vm9K44PYDw6TB5ArONAUwyFhottfpi9AobbgYBmbMX59HH4+nu/8Gq898kkdbrzq91839&#10;tG9cNcLekuQQHY3uojZcvtjozvZUuZgUDjFbRlbjW+pjuQpsJcUBKPqPVzysKmtUxmcFifqD23dn&#10;2IuL6aaf8z2YYF/XtCTiYlQrdYfyS9ClLEG9bwqKrfL/yEkgSAtKiPZt9sbQQCVNJXvWN31ABZb1&#10;CxsfhGHWn7kkWfIdqLJmoXKDjXRsqLU2srZW+l6XNiutLiHjzv3GDbj5Vrb3hWZONv8KMl2qEDQe&#10;fcr1msJn8AdCcdWH3Xl297YyQj5Ik2bF0EQnK9J+Fy1dpopO3gh644sbD3vvkBZbUKUlNx4upjv6&#10;/r2cJQe349dILHpkF2BvGNzMJHv5dtEh30gH1xAtGmK0qEEdOoWe2djFnjoKGFRJbTa1eaKrGaPi&#10;OtdjO2u4ChMYD0sP5+DU0qfNvZOWYtbchRZ1oTo5oT/KPiN1OQz5AQc0zerTjlt/NfFsDHDLcEzu&#10;y/DMzLo/hJEc2dpiufOU2/AiR+fe51ZBUXV45/r77WUIH/jK6UaTjcOrz2sYLfUNohbJeicSIVKw&#10;wjn48zqBsmD43PJK4ZBTMUDucQEi1iGcmTl1QEOzQSNa2mMKxA3ZRRwz8NTP7tc2ZWSgEUUX5SYt&#10;72myCpvDJlQ1gRVTrkYEt6z73VqrboPn+9VbklydyaVO+GcSnXQay57jW7t3YoRw+y8VYRAVjtTI&#10;sNxQ2/rR9XVsmGpGRkauRFVDa/9+P2PLyo/1eyLL5q5bPQX1dU8euLXDZlip91NI1m5QUdaG9+t/&#10;0vxTUu67LYLfc8E6i2skq3d0AKR61Lu1C+CR0hSuUhiColxZeGY0qpJ68mlVvH6QXN0fVrQN7Zwk&#10;EBYpsr6pm6ayugUr9OCeZ8BOeaEY4wyQuEKiW3KhTyOO1dU95++sfgr1AxNYLWBftSmtu7i8zev3&#10;PHv/ZG7Q4ebcSewA7dBILwkMCImxCMFuPQVQgscvP0IwKSatHkkpRGiie4/0VgABavbmS6d0aPWY&#10;3Nzy4ubdWaTBk51vEMNerBmttvXDMoZ5J6VkgfvzslulD0HZ51WPe4hZDTIvq93kOYvvUUPR3dK0&#10;de7iIUlbUS1wYmLTFoLkJXjpa5Fy63jgNn58TAwXur/u+eWtdWcLcuSI1BLfw5ahfXqzBJBaWRij&#10;HLTDNf3cm7FMw9RWyCHAtbT7fp5xqs6CRQrsf7jwHRjy4G3UeV92AoNCkkPmyN7dv9HUxuytq0I+&#10;Qr2dl0L8gsKfpz57gHGkbC6q4wGCXuq2MTDCHpwZobNrfo6u9bLuwcyNeCptR9dtuD9SK2xqnblb&#10;9qEYnOLcc4k6bWAI1BekudJTyR0WUjrXJWCx52jikcMt35ywdEkZLtzghzuQJgMMFFAE7uJtV8zb&#10;j3eiAegSY/5aMB74Ibtej6Fg88XO4sXB4mlq5zlhFQiAfbxVxS2e1wJT2+sJiH6tWEwo1SwnnHXA&#10;wu1hoIvQWmm4/SckxG/CafDNHDkax9JtsQfVm1NNBUVhB7V4YIHwJ0O4DL68rs2glV+34b9q3J+n&#10;VVqsXQ56Nbo035PExrpkWWvml/Ilw7bnaDx+VoOKozhgywxeJSX5q4eye03AEaEUIl54+V7b0lKS&#10;zKSBxyGLCzzCzy8IW7+fWyL8c7Fh2mFVvbUIoWznUk7LdLPjavItm69mZgkJ6d2J4l3dgQrt7jkP&#10;mWb1JclrDtUoi/S7CxmN6Rg5C8PmobaIAeqJBVV6qItVCJFVLCHc/Q0+hz5WeaaQSqtgc3otbft3&#10;JAUsxZGcxotRnM39HHKLt+guyC7RZXg5mwO/Fj+D43NAQcfzQI/TH9ERipS7vWFsTDOqlpe4sTB9&#10;CMLnqrWY1wVzlcOBK0+aNMS1nuVyfwrYZeTVKRLeheL0h3ccHUHz6oBMY20VVFpH7LxmGWk+jHSd&#10;QwV69KfG2cPxU8y5VT+Z5ozJQ5c958auwcTJBK5wkN3fQZWIZob/guCfXdSrUhQtJIWj8wDg3noD&#10;fdav1X373WedLVkxAYOJg+u/fs4Dmi87Ot6PgiJr28kGQJCzNF/54LW1ZmpkMGCnl5pkjKB5gx0P&#10;UVh7v2XZbm23vD3od8l5fE2y5P6i5r6sGIlSrP6jygY6a8aTrgYyl5nv+jVxH9jvrZSDFsTgiGu+&#10;SZngoJZcXh0JLMRFXpV9o7MfOwj24OK1nAxNRC7HIgLGY6td1+IYMTHADZ0vskelndDFuLkfS5Vd&#10;01Tjv72gsEkUMC2sbbWTgM2s0hUxKoJZt86V/QICa8R2IeukH04VmmLTk2ZnXZad+sZU+D6ToNF/&#10;rKWFlt/eFY/6hScLP4Du3QNLQc5+XrsR2pbYb3odJA4xYQZ1QO8DYoFBfAy/Yy9Wq1AZg2GJkHkQ&#10;vYKPwydmUYlaOM2o/AR3Ql6nCdjAIDnJ10B3dnum7Hbrbk8GzsMLMfFRjOQAXFWyzYn/LpG8lRee&#10;hUvTDy/uDA1uMDF/DwC0Ibk9acV0tCCITi4UddWFZpDrvPkHiHm7vTMEKN/6Tk6iteA9qELIuTx2&#10;bU46Gho8konyYTiDqJUt0VN1LHLIeQlclkHCAaLSiZy5CkG5cQXDdPIc6gn1dSB5q+JidFVYUijD&#10;QhnsT1mZoTXLuSNj3nkgnyJNP1eiBg5iq3tWSGld1/lbyHwuqXTt6fmNl9tWU8XTj3VvRgZps0t+&#10;4jiBUSQfzYNcrFXHOW2DBPmmpjkYiz+wGB3aQfU4HflCTkY2KDS8tXWFsFpFg+bdwR7rWk+9m4e9&#10;MDHxn13UVCHMty3m9G88K07txP/g8LudlKIAq9Is35Lu8YN0fCF/9KGsfuKUC21Scf+FbuJMPMH7&#10;A+OvFUm0WatJrl5fsWppkQSdF77su3yYOMXYg3tNhAs4L+hZBrHMLy6tF/9JHBlHPp2LztBbSGgv&#10;ILMlo+if5u6Fgxg1NU2FMs8rXodfaQweH1ZVZqjq7ZbjGA7YiWIgfELbD9eHjo8zIN0Mh//XAth4&#10;NPv9e3Q7BUxFt8UHcv7sWAW4mORCuGrtgnbL8ad+p+gNbqdvpEN6qbS/DcgQ1krWYg4kJVxSGrwM&#10;JG+HHfJ2uemVVGO1jReH0mrjJzB6pIXZCOZ7sFpmRVgogtVzEyX1pnNr8eV1/gKDt+1v+En/qeLy&#10;F4IgTjbvep221+60YLJi6rMT+zdny193IoLuWkc5wXJ66oBWjzFcAQMTEzkAafVyjCLy8r9B+N/a&#10;+l7vVkCl+6NmkiseZASB2Lezyjhk/uBT+sbw8PxmO6iRcdBJKToGzErwx+4P5XdgH3NWRfGAJHKx&#10;n+x+/GF196WlaWswZfj6c3X1zmjbhQvd5Vvsbnt3sTYg/9EpYDfLB1ENGGtnJWzTLsDP/H+U/LG3&#10;SXdbaVDMYPbdom/7t/rawbbhMjtmi0rNmuTIiMeXJV80u3NSVm9PhioRVyQPhKUXpLCofUs738ug&#10;Uk7NyD5TE7nffOoQee49Orb5TIoKwaIFwZx6ErA9NBJogkVeJkU2V/I+AMXnzQwifPFIFhhkf9Bt&#10;g3cOH2pa3DbylQ/PrwM9lC5dqiJgq+qsssllz53cx5FkyWWgYuMiJxcyez2L/RBDzk6MDjbQKSBr&#10;1G1qHO41cCfu3XJfsL9cUIxWGpWsODryGU+hK1FXV5Rpbezro1L8M5hiJpu0yz8iuVTKgy5YXc7m&#10;K4Um93MirRHxW0ZWBuBy16zQNXNh//pjGzriLVzUd4nYXPbZCCuWhkObUag34fekZANG/ckKpRLn&#10;BA1eb3XKaCFC+fD6y5vD9HTjLu7/TN+Vk5wtHNrJpuEv/b1HyDrNqc0pQUXOw1p0vOtZ9U0onc2W&#10;0FWWg4aLqRCI7S1kZGfJ7AkG5iz2rYECVAumCgvLtzfSQYi0uSyHYq82RmCeQh7H8QlLnmbz3aHN&#10;AhCB4n9LLmS6q7RX3qKM8VT0ZUzkpKQXB9YAGCxVLTdsEwClMsZreR7/2PbuOOkBQpEA8atduAlv&#10;WlozSKsL2e1kJbkphtzJ3VcpoyBQ5WvRMn7BJyT/whycXppBLYX5SkTgGAMEybb11JYZlQqqEtbf&#10;wrkHt9e2AidrnCI5nJv0qkFx7FcO3jHdxqLqszhFjMDk8b26irEly+ta24OH8KuJSD/XaOs/VDbv&#10;SOWWK6L7JXORXnPA7Kn/NBchdHvk5P1QkLxF73t1+bRn7hv4enXdtsmGOeKxeyZxUW3oZf3OQIc0&#10;OkRIMKv/+NPasJvt5QVzhQm/sDrEtEHBwq0RsNbpjrZ/Czv0EPJ8IrQBk5Jnf5upA0rPsdMK4JAQ&#10;+nsbO2vgobaTQMjE594cw9B9TZ8V+3uSlo3FdtmnK/llg41fWCAJIDZ5XhPDbfQCN5j7ExKdG6BH&#10;iLAoG37VLeBhRxKrhajBpBIZoL1WwhRAZ6+Qv7y/xpcmNBzqnf2brN+UZ91biDJ8AZTM4aHS90Ew&#10;ch2oyYO6ZEHqenGFjG6nSxA7twqwBAmr4WdgdvW88gOIvgW6NA4ClOxzewU9IP8OAzNaJgG31yF1&#10;uBDoAdyFelIAbV/I6bxz4xvmAFaRl7xsMzfrqEc3u80F/GRXVwtJlhXPU4xTET4z81vimnmkg5Sy&#10;qDeabKeO9nehGrj2ro7+u3dbkJ+i2HXA44TOTzF8t0cv3Cut/4SmZB00gPJbUm0mWA5ZaZDW4j1f&#10;a+feEaDF/YqrjZwAkbJFs0zjJIsBj9A1ny1xPU34PaI2n3XU/C3vqMOTs4rf9s9lCE0w+zlzXH5h&#10;8Zoo8nyRTDJou1cDb/SHWE/QFDJwPSzH1k0Lr/reN3136T5ZQLTpNbO2CVJqi9qcg0KhGx7CZUqA&#10;XodotKj5BiAUbjMbGHn7DgwfJu9LsVK87nF5H2yyse89IET3TNGq2AUEYf9P0972W+Lz30pMq4ge&#10;XdJqxY1/hOIwyPDGoJVVPcV36/TUP9NDcHZFcE6JAzRm/L7SyMV1oVYHO/nGNVUROGhOgDH6wH4/&#10;x2A3TgFe+TFV7pmuQU/Ne8DcKTDYbDH0IYsaAmMny1wXSMs8ZhFoAbYdojAzxTUR5r9urznAS8ap&#10;WwhUmSJ9UA2bWVvAD4khj8Pjb0pmk4coiA+VfNzJM9m5jMvfz1jAbXY7xF/2xayq+0WiBFVPYlAz&#10;0dGeEBKHkhSQrGx94F0o1CCs1O0BweQ5etgzlVIVivhaYw4bNhApC1Qzoum9D5M0+b9kD5jCoZFV&#10;sj2O3GY+7LGmHEZjx5VNVcMFy19A8oHEF8AUNhPbnN+u2Uv+JiYGXMgBaJHlmRNV/S2f5CDLWCWJ&#10;ogd/qurNILJGch2fsEYvX0SyVkr7q48bJx53FlZI/SbMG0AGsyRrHdxIxD+tfljBBeYo5Ty/RZTF&#10;ipE9YHf57cUaMeBCJZmncuj2vnKTivLpR1iXljMagJPAlkpm5HbwVXlMwVPguR/0Xnj8U7OTYuId&#10;wBeVKo3aU8N4SQPjG+yLIF11YrxIrB7qrlVEW6RjRkn8H34wZSAwl2aUCyAtNT8NaAJoFiBeJzo6&#10;mk9IKLHd8N9um3K2MISdsG/XuXR21Sf7w63r3KJIfLK+Dzp2wHAd5MCcd5/0erszxvb8NnuZdlge&#10;32HAWYCgt4xJR2Hy37leF9Y+ZvDUIaDVy58+iKdNBSIhYlbOf4AGPS7cCTJ3jQFqDmovKhGLI7xc&#10;mO16BKdlE9vvxvyV4DmBY61PqHzM7Vip6SKUpPAvPIAVFaSmYkpUs68r1rbxNhkSdvjBXf9TkbAn&#10;N95Yz6V4WAJhJ3cVeoK7cBED6nyj+xsJdRwpMFUw5eQ97uytBbc23iUhMOza4MOQlvYh/7IEqBzI&#10;nF0i1IvK3826AOFZ6/snHx8CKC0kW2Z6vuHX3GewI6UoFaYU/uQ05CYes/pcguS8h/3Ao8mWvTlP&#10;kqxlYPmV2OlkCBHACtTqkAHb4X9FbhSGc6zHGiSLoL/ODklsbQ+giuYLIRXu4q8ywWtz5J3nKb/0&#10;zQXSubKGfs9qo/VyKRSNHDSgJg78J77pia+/3G6PJ6lSR2sagewlKJgCF08tJL16DM0hzLiqxAWi&#10;ReNE7k9fAUyXaDwrknf6PbTLVIgmTXraf4Xnmxwhmrm356OwLExN9bvhhZSLPb7H+wgrBPJj14gY&#10;4ZfA+tWXH8DmdBxJ/OnfZubtSnFlcHmMJaGpR7u90M417+qaucgjY471pO3dn1pr70edts4oZgJ7&#10;G8pws8QfBnZxoeLr98ZQ3earZbYjLXW+jMm1O4KIioMb7XmmKcujUycCwMQ9/RomvLzjb6QF2I68&#10;BfLApSoVQXPwsE3tKe/sQ01WrvTofTiwBK5TUWBexASnDSYUKfOnKlSRZms0DVs4U+UlvGt92E4G&#10;2HxMk+cpnnm0l5Jd7tzGwtkqNj8INu6N8Hpx2x1YFMQjTJhJxQFpdI89t7FA5kCPXLLzyqb9LZdY&#10;fVcNNuR7O2oZ+gQu2iQOhAHa2SNhQoIyyEnTz3mBgzaJiKsdkQ/+aQQOVa1tssm1YC23oSZ+CMDe&#10;vH9Lf9Z9IXTj1dvsd2mSJbRc1Ic96wDu4gjYNIERK/apgvVOKquqO4KGneY03sf3X/i3W/SZCm+O&#10;dEpfPbxLHSVwToadeWNCCPMdQEgMk4ZVWmNoVnfBLNFG2OaMDjDjBowifVXSVTNy6XxJpTcTevp0&#10;2kMWPGK6vRJhsF87eYoJkoBTvFirxBEtdOauVfrLn8Eoc31jE5MAZeH7QGDMcbHW/i5sM0W/ovf8&#10;nIPC947Sy8ururlZoWlZKpk24SVR0+C50fsQ8wVpEXMv+2j8mPseCFSX27wheznpxwje5IjBQYPI&#10;lmmIF8u9AhEORYFF2t/or8R2Et4njH8feLv0ae18JKHEl5Tlf/nv6RJvOWsUTTbTtGwzzVpkyRXD&#10;drgAOKFkGlcacCrSZywv0Zz5AMuFlELDRcSI/UhQP61+F2FhO0g7dh+nDWAYD8rG42IPU6WZgGEp&#10;MNkMDT0bmCppNqls6aRxQ5NCcyghWjDwOWzPGxLNRSun0alP/AFVon0cRf/rdfumcQxq+0dt763a&#10;VHGUqhqqN6s+36ghEMUb4mqNrHSc4BG36cFqtMeVGvmbVyyeu0dAT4nF7eDpUuQOf/VuoHTJ+9bG&#10;96GTorLOJeuSgNVfC4RP5AAb24czDgYCuQkVZ3Wz+ltP91yBAJRy/H+VuWceMErcMeX79dX9wTlG&#10;W6sXPwjClwIbHHggPraN+IW9FsL6O9xdVN/Qyv4nhc9rBREGItrDF9tVv695606bB5JZLb5BQKaA&#10;m0eSlHnqubsM6ajWUM+eUC9P6bZaXNGnjnS7l+B2QzEY7RCBmkYTWe58omdZNE5E5/M7BWzd0e2h&#10;+4gjipsG53sm37IeIKst5vDBuUne1HLAkN2UM/OyH3CJ3K1/cD54E/VvfZoga/3W9/AwpVFgiULE&#10;Q8ILEjQzQIdM1/Yy7JVvHDoOXr1TK0hMbLwT0ihVnhRXBdc4XgjNyjHG08QNLBRwoItrsrF3FBvM&#10;sINYCLcaYP9D90aqWh+/F/5V4Ocdap2WEpxzWCcA7FIwML349GXKxqcgxUCM8c8Xe5lEmsY+FLPN&#10;HO/LbO8gu+cTXq0D12t7oLhxUy5MeC/ytB7jvpNKok3NF82Wd440yGmvp6Pca5IWlfa7BA9htL5u&#10;my92V1WCa+Wlt203iYDNcnSgSoHlmt3U7jVW2U5kgl7aB9SJ21vLjq0gmuck3HifM0WCnmgUT1PF&#10;oxhRkg3P3Y9QXahUAEya3w7UhPRze/OwvaQ/ONo7dgQsf3lIKCbPVmCc0IUO5rq59zUMK34R4M+Z&#10;hA6kXruwZi53VEGjkCxT+/vdJRILlnyuvvl53gqrpMkUTZbhcESXRVDRo72LkyMuYkCx+TRXyAhT&#10;P6e7oJqVjY81K6ax7DAEItF9FJXNneJpYP9H01lFRfW/XfwnSCPdIB0DDD0gSElLd5d0g3QKSncz&#10;dJeAdLfk0ENKgzRId8N7/hfvWt54w2I4c76xn733BwL/H5yIbbbLLJ8ZqXg/GxP4pzNGBDl0t+Ej&#10;02mKsGERgu9c7Fjt3N2lAQt09XxfXTkREvxy36MdqFn98+ePjr5+EiemwML6Roq2UUF7m7SJLrfi&#10;7tNfmfW9GKCOY/zW8eL6N7EzIqUVkoUqHrJISX4/t+JmC0JPqXeoQ/umD/u1z/v1y/KpBddiUQo8&#10;GBqwyRh+18kBN8hsVF+Ozb/EjxnuWacNvUxQVne5ZUv37a7erg+4fEtXVA/twwd07VQOI0tcePmu&#10;CexTasoqm6Ia83/L7hUWcg15RKFq5gLQMk62IFAkl4O8wjKjLEvW5sgI98y5DsXM36Vi+TwMkYc7&#10;RtMIiN47zJnftZjT1koVU/H8en8f31RUkAut+Y/09LypYB0N1yC5hnOI+/+tB2RlL0iJp1f/Rg9N&#10;iQ1nerSOoa6Fk1MYKEM1WeBYqVBOv6rJ+3iA3O96jpg5CSmU3ftkkOdXpQN31tj9Adx/+ORExNj/&#10;mLfOfGLtBHHEbwKw8A2ZnJJwCfXWKOJZQWzdtbS1nYVSsUXaQo69gsWyf9cyTye3ezom2bX4HaP7&#10;60ikMkTiFY7VavYkPXrezSkHjAk6dfWonn6nPgPAC+D1J6ZqcVLX0x4HR6FHoeZToe2NJMTdqEQ9&#10;EtPIiMMHoMJbCZmOYplBEUPk/ojdWW1u1Q26dOf/256bDvMfxJbGBKeuszMqrXfU+AXdGZlqpU2q&#10;TG4iS1AGSrTdasmds9lGc9rxKFLdfY9cMao4UeV+Z7X+8q1pwjFwIg3OeBWLXdYsOHaRWHgemPu0&#10;+W7N69HQUjWwttb9vB2qqSm+7f3SitshPpyOrKXZQ+1tZAEDGsE9KOQqpSZT4jSKaLOtQtJG8AzR&#10;BZU9hi4CtUrpShwi8/N2P8YX38XSPT4+Ju4xoITJZAn45oCUGORdNyEp0gBVCvkK63ZnvybMLONi&#10;ef0JueA3th3en4yVzm/GPjJM/8v0Mpt7WxCuYwMhz1697zagsnnxyI54/liudzVghs9oUozYp99G&#10;tI19E6THiZYnQQ3JxZYfDb8sxQI/tmzeFo9jdxYBG17b34DZqwdajqOs7WqLZJcbrifo4xyoo5hk&#10;pJ1LHHYxKJsjU5Ax09KGWvBlc0eZHlyHgbnHwUoWH9PUXIVkZ0gmCWwYoaGu5OQugFXXvk9Skr7U&#10;nDN9yLEa1hm2jMmoTgq3BLrxgDTge7mq088ZjCSh4Rb6YyU8iRBchkjwqGTy3wU+VYqoqpxUAj11&#10;J8hUOIRcETnIZEAVxBsa3qD/DjAqDdAyslWgFZP+YThbkSuEq0eCYe7CuobCEu2r/RDMiVxR2GK9&#10;lTlAjC4uZsgY390L+6WxBoveesH172NQD+m4PX982sp8HfoKMWfjuLOKZbqk3k75vXV9npynySSP&#10;d95ZnsY+WscCptNzK+NSCLLmYkJFsF9OnvIKPhYA+vAT+S28LSQGE6R97Tqu9F8ZytonILf0AzKL&#10;b7zTnV+eWA5H5V1ebxAVzofqklUDxkbUtHt9/guNL+G61vtExERrOmnf+FU4jl8xbxIQMqz5MkHX&#10;IY4sD64HjHAuxSghuMVHSu6T3Jq6WctvDunDbtQjk0CFSPwAlxR0QzCnXzb4DwOZmMn5/hQWjEmm&#10;fzgw5TqF4xe0xIQaNeewrq6ufzxOxJQ7M74ITY94ofQt93Ltvof+ryrwxjIyOatD1/11NaeAAGOU&#10;WeDMEMeIqa9VHNXTvgwmzMwAtjGwlzOQnGjkFHepvweETjdOst9TiniNwai+Sb7uB6/frzpNGv2r&#10;66zXXw3c4yrhJlGW7rfpt+faGz5hr7QM8+gcXpswC4W1Pz1Q+fcH3Hm+osSd+ImTtDT8e3PIOtpg&#10;+0YGpZ3AYuTPAJtka/JSz00GUE06j2thSkaZu9IFy32+z3U9PHmfxVlkZHfxd4Ov+NPkT9xStMdH&#10;4UigPvRMiHzenavyuzME+IanP2JTAu7fu6sZ+FfE3EVwySyRauIlUE0d389MPFF1PpbC43dpVz2N&#10;CnTe2hBmnX37WGE35non+pr7OoSSu2J1+5dkHltXspVkr8rgscp7acyGBNlCN+b5vxKLbxtJzxRE&#10;l637Of3O156lL4vcHDWYGCGm3BQ8+9jWTYJ3jf9J/g8oads83hqjOZGzCIzT6wK8+qOq/SJ8OmMs&#10;fL+g6ibIJjJC7HgTh4O9uJjkaFtdTylP/c5MeAvsgqKIOeQTtQ7ihZRbvc5pm44j93wIM1Soh/Ex&#10;GS7OXr4hLA9ws0ZnTBeTFHDRl+L6lIq3M0/RFqw6bgkQNRWfGeiDXDaBZVu3rwksBMOHNSyur+YT&#10;PrRAh70+AsQBLjYUVeS5NTiOBGnDEts0PY28+koeY+FwFj+cyx4DEVVYGYi/G4F/trIf6w1VcHRQ&#10;N1moaalwPGyhYVOKJjwX4gOLSL+z3N+QfXF5I8twzVXbRPBgHSYQXBl26//3jyXUhk6OfvSy/LkX&#10;UktBjivhlj+8+S8PHJXIXcEYj76ff+aXS69okVBE0MqIiSA0j8sQv8ssm/gFBCBFFn0fwgVz/Yae&#10;fT/cHyXdAk8Oe6desLnl+jwMaMzLzH3ZpLrrUfYHn662hehgiXXKmlg7inYwBVw/dxdOZtybhk64&#10;rMVheNtBNpBgRUXbG0ARCHLg95LAUAKpH9Kje278DOjFwZb1NCBFvV1r1V+VVa4vm4RcK3zaOa9M&#10;Oo31/XiJrDIufQzEYaDRVs89drhBF/3x78IAl8DDVqFV30iL9E0fynEPIEhQsUnbhwe/RrPT/MeW&#10;MS6wsxSfyuBPopa8w3z655Ncj6eQH3xvqlDmIin3Kbie3A7smZnnOmHvGM7C3fXwj5WCijJRkqut&#10;HMzIAXGGapO+QugiLaOZJCT3gCPxlg97STkCv8rwh1XHsNVVJskU8x8W+pBM96ffxVO/zFhMyma2&#10;cwP2BN0y3X1QUNJCIwCuOxHajHd/2AenugC3oR1y7TQlmGQUc+7qS/D665/TWo9divkc74TmNZ+w&#10;oE5DaLsDxcz2fWpVPmYS8DAb+IB5supOKrawSk3HNFBr4vMonLgYTfVyfOt1diDjd9OzTHCJG6ta&#10;t+RQ19olSaZo0yheZdQWvLVA8R6bWW7g2sp4+yXpm9YfDtxigdezS+PzeuPnLHiOUD8qohxujpB/&#10;779/6Lq6nCQxAifYw3V4YhsL7CUaLaNSyXjF+FDgw98yHQmvmt0eUHJ0nTGAeYDd+VtTLmVNR1ug&#10;A6hpwg04Odj9pLXkJqsNV+/Qw7BAiS7M6n5crG653P5uIAD8Dqy5VVqE/75CKPBC3aW3uOQ0USpt&#10;9IzDD5MZaAGVCGpimvnH5kFG3VZRN5nAO9ZhUUXrZzO44ogCaqaO7VeVJdqXXsyub/WBC3PAnjLB&#10;bkBITsd4WTKdscTB9GMJ6MfB1yG9ZsUMyfAfVzCzSDV+/n3Vy0MKYMICkIxq3xOPNi2u+Uc76AJ/&#10;GjkoozWzWM/aRBVwZPkD1Y4obOidt2FggsEorn3ucmRU7OJ3Qu78v1uQLZRM/kSiuMViiKC7ECqc&#10;sc1RW1Z0to+CROYNcRFGl9CdG8ThTbqQ8fwJLxkJFYQO+300E8mV1YX2S2GG7m6f/ceMTnr9CAn8&#10;7lHYM2/0jPdjLzK8QCMyyD8X1u4bveeaPkEELkiz7IxwWLaOofcOtCEnaBOq5GuWSiX7RuY/cUEB&#10;87TAHediw+/j43yHP2kKGnDj7nEVxrrF+hmWf5ejDIkDtp0Dv56ejXzrd7HHKhgSF2B8Cc2L+L3W&#10;lqZxawiRW+yeACqSnJw9LLEAzKKRxT40kjXlRhvGhBiLYlYl+ojgSSm0KwNkihRCeUaEmEZpifR4&#10;smB14WZ4hhco1/Geuxi7zmC91LHdS44bxNCyt5VTbf0N9uiGeFKu6WMwg4Ab5NUTvPCex1N/kDeW&#10;42QP2nL4jqkgNDmZXko2IqaSgqgvoeNp2uLPB0FUICOpI1nm53FLw6BpUnjaikobaqK2jcQEE7ZM&#10;QkPHBUYAYyXJbfSo4pIRkvUCVQ6Fks5+fmPK/k/43iete3cP892Be+2SUwjz3MWG1Rv6RHajrJjI&#10;EiWq9LqqarTAJM5BsIHsXW9GnAP5XZVixVzR8oFWhPD9U185Wt/3E5ewQiNsyXrnXcxYM3Wn2fNn&#10;nPXL1g73H9XfdniFYCatwJmSp65o+28NrBMF+37n8HWI6vm8e3vU+FtM4xzhyWp7X/PrQbNAt3tE&#10;cYrm4AzzsSWqRX/ATfv6l8sx5BiPIH7W8M1ok4Cx4Sm0SqUocWJ63eg/SBbQy+0NPqeXh1Rwybc6&#10;a8nSDdyPyPLHyKPyihQy59PycOfzaaKtqXBAaLmYRvfOv+/BDlBIJiDR+h+r72IesFpbq2/xIXCX&#10;X/aoRLruwbnTlQX4hYDnKDRZNqhmQiCMAsdYPD3+USdQ7//D95bq6/00r2Rmx/1h81SIqY17ihRe&#10;fdfKrvHLhmgxrsZ/LMvvbBpS00sZUGAS/jcVH1of777blEdc4sGxp0JKwDhmFnaH7bRzYdZ7w/hA&#10;8MCZQgheoeJaFeSwnJXzfv8ffVlTwUgewee6hsj1nN6AvcvwYfuRkSUWvT2Drq/QRo+gqMzDtz9k&#10;8oFSOB+ZbyopShbtfEt4LoZD5hBTK1/yeVVwtVva+KApKZ/1gDlk+x44mWjINbEbmDudfu9bQ2vT&#10;wHxgAkjKFfKGyM9JM7YUEgozvbcSgTXS+ax4j+bcJXOOzi4u4pP2gdz9l0Awogcn5jQDJOZWphpq&#10;Chj+RrlYkfTQdHM0cXYnzcy+6brp4jCRFhNhzkhnhiZb+MsBvCuPMNdMK3POI54sRdIYmf1feSc+&#10;0zaQhY+esXvVxqW4yP+p7Se+uIkH8O0Nv4iMNFhwZQZVUVCnhLCkJLKUHHoBNK002z8qOtBx2thz&#10;ibiGz8WRZxnRMDPwaH+toqo1AtxMJFOViKHKIiox8jHebhwSGa/usObuANjmmjDR/KrJVFO+hOMM&#10;JKSF0mIiNrA7Z0XOfNFhjD1M3EO7tkS00Kn77IK8JXAa4JV0K9o27MafYJ/jcnfF3HXKTRkL4mFD&#10;oChl7p77yROBn2OZ7seuKaCkWWfzmTdWHyolu5NE8S6s4Fc5QQMYvUB3bOOk6xdbdfz23CaHPW/t&#10;exkN5nCTRELA7QhE1a5KJdjtK80OAh9vRS25o7bXCg0L+AtE950tzWI4UYFOV5M0xhI1yUsBixxg&#10;C+WPlacotVYF9RGoB9MqHrynPOs8/RbH0X2T4Xcwatz7DhG5kKvSI+zAnJZ3fkAV+fDwUPN0Nds3&#10;sO7n/GH491NvYGcblXcgG/9ekVqRqABzjiDClSOd2ywd4sKUqljcPlqsV2BU31UFZjc9134Ko4yY&#10;dkenIjtfX79fWsH/8mPNLEYP+PUw5fqNHDp19gTcVr8SGj8OztcYpjbOaeYEnOhWGbXHUvF5ddTD&#10;2p26xzfW8P0fyY1L5lBtIPpFIZsxnmsbPUEwlX05V6L85ER65fLbepBNMLAVtzcs04yuMo5bxlgK&#10;93Ob2LRKFGru9Q6wiTztM1p9gNd3dEz0vHAF3GsHRDm0auo3OVxGGT/FQ7IvRyo4EiQxLJMEmo4B&#10;k1bAWbJVjneoV0K8JCn0II+X4gqL9We3iUqF58Kir1wW6pZsf0gl28laVx8T1UrRwduGQFu1MgSi&#10;jEsrrTR4KSYxl/+C+d4BDUqnmeVlGspy+9hMYGEPzvzlUBJJtoRusinkz/yrBmnJGKP6UjZWQTIf&#10;W9SUNT1gQPCpj/2jlwmcJkBcxbYSnIrqVlKhe94F5RhIoSY2fTU6/Qlu7e+hqct3VZUcuevbvbsZ&#10;4Ea9fpsRr65J2ar0MSKXxwlD5D6aCvJDPYx+Z/ruh3tl5hkkuLCvVO6qgcWCKBHcPX82S9d45sfe&#10;V8vL6H7ZkfbTb/0bYsbE3sNqzXSdfYiRQlsPjRVLdWAQa32/OV+J4UPW/3sBJEhDKZWkj06OR+4r&#10;Xfm7opA71w9nrJsYZHkU1E10S6Rd/l1nQDLZMmKQm+wOOsamwpNRQy1MdKBYElT5OPBbZshYoQ4d&#10;ciu75OHIpjlpQSkgKynfbjOJvvjKFde8124f6f/wzjn5bLoerortZ2giJ3ni4OTKSfL19ryJHZ3k&#10;CiWRkavJIamkDOuQhukZn9k9wkYXZLFfB0brzdivuzhry6ko5C8A8eAiySa+0UPJCbNmC83nVAgS&#10;knf7ixQtY6Y7RkwyIonxUZYnuazf/X1yfnjBT3EWW7ZG6v8MucniapJ7axXLMrgv1IkqgQL4RPqU&#10;NbApdzYbPz/l0Bf+jeETdbcE54Zu2M8A2r2JbDojySLZSId0nRLmkYb9PaRX9/bhZd1AInoObkx1&#10;zeaCcjKDyDqfIdnE79+pvADzxtZGWgZVXf1z2vMzogD/R3Nfz7CU63eBNSEO92qm8TZSNiRFBMmb&#10;kVbpvzwPg7t2b1YFQRbyORyc9HspqUZAiJ9oyoBiud/VwX7UnC+zLm28GEz9a64CuyRUupBGOVdo&#10;AyXg9pv/rad/Kut8VaJl6xgR10hNeOK+xl5Mf30l+g/S2U+kQv51dMB+T3w5owYLp1XW1f9X537i&#10;F2IARt+t906ZfItZ2DZFBpSVBzcsv3f094vy74ZfjKDHbhXwAnG/JP0PTsAaLkvBlQkHJLWd4/WO&#10;gdcr0dc4g07/FOozVdAFpFTLKX4vo+dLL3bXq4Tf8kaxVfWMY/Cs7TtOg7WXv/j+96MfPm8mZ+yZ&#10;FLb6P39sFnkJLxiqfZ+qVBqUH6K2BxF8B9X6ePUo0yCo2HV5/JpFr7y4umxm5ZlLzxaxldi87hMH&#10;HJ1TeazYqU1rw4l0mgbM10pB6sGJQM70rdTfsOjQuZ8nSJT6e81ASz3wtGMfv03kCEYR+wj53YWX&#10;PoaBC97OV5w/OAELR5/D9EEgxmjFr8blZBs5aDH/j9GvkM2DmfdH1Nu9KVaL3ktbAGqAtECB3WCB&#10;NhIPuGgRBnLD80As/TYEZuDc7jPDPk4W0TQLHmNJ2pF4+lGAf5ZMNg1O0SMJZ0bPtkpDB6tHOJCq&#10;EZGWmKjsMhDIIT/nA/BEKDSjwZbSgjvV9XDUxdIsCDQRPvM/Ncq99XI/QqGUR6TdNbVm8UuXzhAg&#10;RgdY6Su8d3Wwy/b4Mrq7xMIqP3px1mNIxpvLStxctPu4AKVbPWERVMbW7U8nKZGtmCOY4Vz4dhF8&#10;4McOfDdhdQrMowgz3OnjlrQlIVR/pJJDbPT4oXQmk5IRNG2z5t7IJXh9/6kC1zHvf1Ts/e5Cm/Qp&#10;BXcrS5YR4VlrUMWT1U55Vahpulor+38SPV+/guOaTrmyFSy6PTVIm2Z0ln5I9DVuN6Yal5yEkYwk&#10;d4Bb2591HFe74bTwNFhtkXM0i7yzcKktQbaiVJTGcXmOfKERkzJPuvKedUxaE1B+KqmqwSvo9WMB&#10;KpFBYO7MGGjKZRyOh7jMNaU36sXd42yAixnK9A0YjLbk9NFmRB1r1WAtO9caateBZWxQhYmnBPJP&#10;Iyw0zGLxahww4K6sg2IZWi5qJtxRaunSpPXegWat0Q+IydyA7kDKRmgzIuQQFV4YXgdKQzC+th+U&#10;ZXm0+OGwnGZJaKo6gqckTyiK0ktSgjdTp2L6V4cPJiOsVxmaLBV7+ADRV1yqxIq1QSvgAqNYLBLI&#10;JUQx/8UZx2iIbfUySVGiS0ZpdnK2sEt5vYl7Dd+ZYGw+XUvyKI21Yx3hHqh9B+aiz5iIKEwTGj1f&#10;+Q5hNYekn3V2P8h33Y87nV2McvynBx5FIkCPMeu1n04dMI3eEzAmYPeAQi1Esmsb3X9sbXzvmFWx&#10;pVA16K7RbNyFUoOamnNrnu/QKrUKbd9zsom8oiHGOTaPbx07+MjAgMAoIMzyC5xM/ZrXMdLbXFv1&#10;lXQe8z3thncDTR7v4CKe70cCzblgGliNeT/CTQOc4oxf+kRVMAzYc0UlVpt0bN2ZBzY4Xm7Cntpf&#10;b30BhIsSFjawMtR0TZt+FLJ08E4H9DQlup9p5MH5yp2adKjCoc9mAH8SG9HD44YzWaK+tv+msDR6&#10;0BUnCqCZ1dHCqnnPD9l8gkQK77MsSwdoM/7q8aU2s3+9XgJq+GPT2HazokPtc1apY4gVpBEdhXyz&#10;J0a4jToHxU5bbBsnxTP67xrj6WcMRH0jmkggErn0yv+lRTMtxEqUEEYQNVGdXh4co7w1CaoDk16F&#10;AQOuQrmvGryrAEncOqaYYHA3hXWdFxNxtA742gNBSsaZf1r6KsB1R5I6wpQoiVR8bstMl2+fxQRA&#10;SEOPAXTR1nmwdIVYIe60w4dziqBiraTGHcJkEqG11b2TGyAtRD3K05sBX1rirjqcXPaNtGL2vm89&#10;zFo26OFVdMuZcWguXrSvaW6W0CXIEnaFLueuptCz3leuPwClhTKpApUeElUGXZ+hJRSUFHlTYA62&#10;YeZK3GWXIflJC0Js9guKrWRGQlgtqB4hEZBELFDARCH0zsMwqgA5ClgaNOJPcVqup8GbUNQ2kKTk&#10;3f6uIiYS4Lgy/5ge+VmWAL7o/ZC28RN+U/g+YjPtt2uZNx/rMTKH8G0WxE5RwSI+FYnKzy8KTikU&#10;v1IXPp0MDMvGb5kvDMjGiWwyLlpjlEjlFEbpI0wHk7ikdNWcIPSy+AB6ocQGL5TGOQtV7zPROXF4&#10;++9LBj3J/Tr6Mz/MvrcsvQumIhKYA/8eWPTiOTE/b45oiObCGeBKB3aojZxAkf3nMsD8tdlGWbIV&#10;aCKniZuNw4CUBKL7CVxvd4AKMXUMW8BzMm3N1+8svMlPC2ctfUtb0DjoSvFRz7Wn6V5PONnzgqKW&#10;BSHNQZ86VMMk/gnDJctGt0Be6fD4vZxhTVMXi9VEDk0k0ZgVPqWT6N/tn0xyrPbLA9cSyTY0evJS&#10;mw3AKlo31OJho87Ht2zQ6fLDsnOUI+CFj2r1SQc9u76jKdpmmSQU5y4HVBwOpKhlVfXo5GSzSn9V&#10;VV9uynPUrS8DcrFqqPNDiAZ3btxQYsisLY0UWhrWAjtTUrqf16WZ7TiRIwnOONE+ZG9whzVrfUXo&#10;ugQDkOmMnx7erb2eMZqCoNpanAr4DMjWMWrinVN5y4YF66ImZmaII4HHMtitLvd41V0X6N4Jzo9r&#10;hi9zr2fVrTcrPOEmNeFmbswAayJa2uzhGf/l+fV5T3Iq2I4YPmXz1t4hmw7IgLa5xr2eVncr54tJ&#10;1jctFS9XAcsD9MD69/UhwI1BMFiXskOcdy6bk0guXhBdKBzi1othrDrmEiKtnTbc+noaPzUc7uGK&#10;xoA+qhbc+P26fs/rzCssKAn/ySc7JaW43DYyEWMPHl/MlbvaGnSgc+eP9KnbZUMoJk9P7fT01Pnr&#10;JF0Ox4KOYV/z+xEhq4QSSC8RyzyBM2+te+pHc12lBO2znF+gu6t6ePguT8b1xyq7GdTDuWRiGD1Q&#10;Lq8z+/Rf9h7JyCebfp3VtrtVIfhwXTn5N+7M/03Q6+fMKWW8umBfOT8pPS5t0RcTAI2937W8qrBB&#10;OEH+QEGlLtB2VUl0VqxtbO76jTASU52gkXq7M/NDhfSPJDoE+O7RonvvZDElcjTKNyO/m1DAluVO&#10;lh9mA2LcQot1GF76x83KOhqNjHjxqx/i4F3XDktaLfU7aNRu9Xnm9iaLckg36PKLgESkK8G+Q1Pm&#10;UtQLXULggvwLxHD3xcU1aTfZ/zEuaOrvKZJDBk1Pv/Qy5ToCIlP7079UJ6BxGXEiZxXgaSYAJeM4&#10;b+dC230SpBArLYP4M2YEF8y+OSh6eFK5vk4Jh27hGgkXEfFtt8zTudmT5YxrG3lHSFcylpio2o4/&#10;AgLhjGBRjULESCJ/RBmSSIxethCc/tccjsQPvF6fmAFToDM7fzQQovRVONWyghloWhSCnylhK/dx&#10;7hwkCRssW4kA7IgOOailaQYRcqCDYBp0+CuEqJhl3U7qHM9gnhBSZIOMmnSgYb8sRsq4NZUGHteR&#10;jAAXkIy61ArnYprglnLH4D0UCsiyY1pxhckgtr5+yfyNQXobBq6u+k4dNRAIGVUqXIovKfvPzSGz&#10;2hdLlDzGe/CWforhUS+X/VlukrZtFlU8fS+txNm2tP7zTFF54oe3o7wW/BSmoI2DpDDwrpnlVtdd&#10;AfDdkcr/6Y0lnRBhASUwVf0ZL6VBa8H+IWex18Pe6BW2frar7xRUZt7t+duLz+py5R79Iz1tlZkZ&#10;GZFNQ96YuqTkv0pGk8JhNz4LC4uID+t+hn7rwJSZMxNTxRwI6XujjdwMgTM9Hb+N3L7MxBWJZtQF&#10;TErsMXhTXPbGWC189CWa+bnylqmPC9CopQKEpKIAU2IfhjjZtQ/DoV/XC0H+8vGkjWeagrRXlXyh&#10;KpMinq1JjBozYz1pscO5uRM2ByZz46Rt0/B0YjZM+a7+9TlgwDP4dVNwvWDqa61hkjf0on5+/Uv3&#10;ulUC49smCborYD4gZPwwLZ8F1JiOqIXMdACWmlWPzM5VxAKQCS4H//57U32+nC3njSeiNhysG+x0&#10;zFD+0J77cZ5wIrAETbl5G4m2rxewdueN/ROYR8TOZk9TDBPyc8ul/kmUHOsQP4gBGOZR32dmngao&#10;yKKZfKZD1TXW23xK55k95M05oarp9uyfWTXs/V0Rbg5VHL8d3koDy371o3pnwB9AucyN6oe9XAf0&#10;Qxy4SSdYNhzyarW9/+f/fTq+OIJEHy5yu3rgJle4CEyhNnxFxNje/lCz2+TPB43Yyp94kZR2/OmY&#10;vUKh0zvGUs1ycZlmgssjF9JIJeD+QawyaB0DogSwcew1iUmALfrVa9aMEh5BpI4AG8RRJPECe6Z6&#10;PXgBAgK4cbKwfZYGUzyRfmd//3Ovz9C/pf9xu1ZaXVGSGeQr7LIwgRIYKk5K7EX/KxWQ68Mzpe+j&#10;79sfo27cCcDAu41dDu3HKXdOtDlk3ywzkjbKhlfoU9SxlwIRaf3PbdGngfWLtcfcoT6UuHQlmWSp&#10;Ebvqzv6RkUSFUnXb6wcbBKXwJKC+p3TRfvq4SVfP1kQw1u9s45GC8jpNCtfG6OvehMM5W1Sx3hDw&#10;hqZ7VPwASVwUbPdlNnu5eH2SlHUML/IORQAOD+N67yGAk3frIPjlyycCGMAcjrWZ/vlhqC56bo4X&#10;OKsC3tJTFEnV4D0fkEWk2UedUAlda4pRmlgzwKlEAmzoGmniMXkVLDQWZASabkD3Zj5IrkAq+PC+&#10;oJGTLO78+T+Ycw8EuEaj/8a2jS4M7/FiKVwMpJ8BTydueA1y+J/bHTR8pJeV0921BmBBRXrWizfE&#10;zo4w536IYoHQXtJ9IC4nO8Y98Thy9zD3bFkjpzxgOEQYrSuXkNKY8/pavhhJw18ln1F8Yf2IC6Br&#10;JrIXgeBSMjvDVwWPXBET70b5Ukrqe4MLe7EI0xzdL3O69OnRjGYvu07+ktXzpYu/kqBlb6/5qPz9&#10;UCz0DFpqQiZ4VEtJlJZVFSzpEkG4+Piw8+H6aHqjv61N+7TFQ3hgzb8LCNTFJEUkR5Tv7m5fzzlI&#10;OfC4KtEJdQeZU+HZFodjyMAyaA28EpfzAbeIPn24Mn2441rkMy4trreUcszQ9vd5v1VSRiXRZg/f&#10;iOEUfK+YrzpPAvjz25A3aYi+nZSWf7XQmqiLVJ3Oz9a+vTQHPDp53yxZvAxQ+aOsawKt6HyYlEL+&#10;Y8AYBi+U8lD+vf9r5vr2yiKPQbcH4UwdYLAsmrM10eerP0gD2jGF7b8+riF63Nx8Fcq1m3f8KyDy&#10;oUq4b9mpS/EvvwF/vezfNH4ic5ve8/M3JYj62uzf1cYKwlMa3S1nBJ77KIGqptkqIGlvWRFqQ6bZ&#10;O4sHntKx6BmFC8PNhSxtvCOU2kOcdOMtANKM3jHfyNcW90t1lUhnofxFx4KowLZDEzvFBEZrdKiW&#10;FhBBLJ5xpEZwJqjt9vwM3bOvqp46bji3z5y8ZPUtdIgwebuR++efe0RS5JsvetBYVqUfGnQoRTYF&#10;FctAKcdh/DZp7OFBQXl3SufzN/Boj7twdgnz6k6sDjRiz1uoI0A5ih2oGoGmtrXkvEM3vP0mPp+w&#10;o5QJ3LrDp2WzOHMUijzdAGJw6dzJv8Zr3kDO+LUpGqjD5sccR0+tr08qGatY446ZvnGU/+Aiz8mO&#10;zWzr9zen9a21oTagb25eQ17cUFAEAHPzqipMCHQsZdAlUidCyyQfXeIVCxpLCuxcCz99Hse+vplg&#10;V+3AGYn2Gd9VftmOux6oVExWU6v40OJ5yt6opyhPeJk8IvNrqE6DWCrWQqDOs0aGAOYlprjedo32&#10;43AYAKEbP05XQOzy/3yCpl4A+wYAbbOCpLb73P6UKSta+vP4Rgp6KN05bIorr7Wr0xSys6AHxIYW&#10;TckZbTL+3nd5KDt7eydwpSudfzNurwoz8+UmiQ4nxp2inbbQTdwrBhNh/AdenpXKKfxksGxCOT5l&#10;nW0OABMwUHlFf2swqmb9p4fQnYjMsqwRzY0ZkdRQLiJwol5Aory36cWLk9T5vEZs+bRh/d0mHVO6&#10;MFKeFVVNAIGFVK4wGU/RAh+CGVQbmCqsDZ7566xH6AEtZuSIZHkySdfMyqgriEUjaKPnwADEcHch&#10;tI74rUI6AKnGJANTIKarFULhuEK1o4yZrCQqLolq4VVTMDXkzCXGe3hPKewzNFO6/OtXZc2zuTLf&#10;hMEXYGgHg4UZdLqhqUcQeEurXNbYBwmNgzYVJhkbqYuEYoz/IGgrIFWZmZLF232Wl8ihvLmP6r5/&#10;E8XPFMtTMCyuJThqIBzwAyMzk79JFu2I6tZ77xnbu6U+iI8tUK+S2ynClJ/C+bVH2H40b8Z+sw1L&#10;Dq3tF9aKVn3EYZuQ3xUq/FZ3XUiicnH77368GlrSQTSgIV4U5FHO3i/GBSi0G20td7/6AtTGwV2y&#10;qkO6EdpIHr/5EkvyDrdjFqsPExfX1QHZqcZ+P7SN/H5wdD6wEDdNzBywq24LANdgDytSzFRdCnWn&#10;xuH6RJlbqqR+tJJpiHgut+Hkr3ahx7G5ctB0o9fGzp73ycCeClS2AahI8BPfR5KcIT03V2jWt/pm&#10;FuG6x5euyAgYiHLMNtuJRseJrP58ANLlwCIwY/9Hx1ivBPx3fz+4M4iyXirYRIcAocTOVHcuqFaq&#10;dvpXUj8Gutx0Ab09pIZNCmhEOaXKS1aVjbAQ++tLGEYD15W8LK/7dti6113xAzxaQUxhvnAqTwIw&#10;+yQp2DjfSSCsE8Mah0eS1dBdDCMPWwPVQKNvMClgKXXgolUH9QoUzDDESAjhuodFcbskG2oNRaZj&#10;PevoMYOAq2XQeEz9QlPYFn9dbesEbaQ5f3pdfTcckjFaXDFf4yDTRGVvxorB/K6Hk8tABr3sl4KY&#10;TlJhEn4yTUGypXuxRLNmKjDHUhrkIVWwLM0oJIKdT5KdIxLPN3Nh9nMS2piMPjZTnn9YfyWFdf74&#10;DDWF1tpXvX368DrX7H0dYpfIiGaqo2ZLEitNDeyV37nZcC3iCQXyisEuDexFni3whyUWT9FHhX9d&#10;cLl6Nrioa4xPIXI4gcDK/VGO38Xie+if+WHJKK1AE91NJH/eI2Zci4wv4UW6kTbLCrs8UwB+6PNf&#10;FOryQGVQ/mzxmKW6EFzCXmITbCGSOdzne1urkOndEH9u/Vau/9pgSZ6tgB+vmCDUJtIG0LelM3ZM&#10;9bFkEz/nWBBYRGy1gVS5Mye42DL1CmPxTLhzIve8+ENjTpGKpAaFIumHIRZonX1m0xC6//UIWTYs&#10;HZfzK7NohIbHWzKL4QAHClo5uUoxloZc7ndAPyuKP+zWy4rPDFoEFD3lKTdeRNJaLUPpbQLDNX6k&#10;F0gSFwMJTjddwOVUwcpqsLSUeG/fOzxFE3WQbKft9EUnJw+MWa3oKFAkLatKHfKWBAo/P8cNOk/z&#10;f5VsexVVPSUsWvRePxA+HQaGKnucM0ko+LjIP6jFIr/8UUtMAS1d6BlVdmjql7tUHketkqcfkut7&#10;OKT80kv5cxHZWKDggDYdKUbAzPX9bfinYFLM78O1rgGrzztfL7zjOJQQASpWeVdm+cypN/z19VFY&#10;uTC0/GAfOg70lpAqMpruDKm6jdKOm2loFqBpAvgKgmBrdCRUoQup4esaxSBILAmWDAjKZOS993H9&#10;YWr0KjAYJDfpSqOAZhVHxKOjSbhd3jvhH0b1fGcxTUGmrvixk08MZ7MVINXlU/y3EcQ/6Co8ssNd&#10;XoUohYDqAkjSQqQ86LSUjo5mAljXejHn1uHlZdFPNK1j3jul1Woe8hS6AtGHOmNs4Lx/yMuPwnq+&#10;jyvdzrkwKlEZV9sfUXtw55Mn5rEpxpHKgC8ux6fhpy8EtQEAbrPOZRehWC6ouXrN3NWJqlmVIRzP&#10;x1f4n2P2zr3FdF5MRXGWSFMvU04AdKcQNqWQOgqIXju31apOY5O2x9yCvKMrYxBvMs6D08K9vySB&#10;IenMWOPwpDv8fwypPq39T0eYMtjVBGmf30AtTD8Sqf1ozBYG4nUs2lVdMiyu4NHfs4Q3eoJHTR7O&#10;hmGWnZNoi0rpzv/FhOB7xbD4+rK1rYqklI+PjWGWaH2vdeujJ2YRI+AhAWaZxLbu/hus3KPfaQvU&#10;7Z2iBmItdKmWbAEcFzq/a448uK/gjMGWoGKDYv3WptFDZU48IjNp6qdmGT97lYU6q3Y8QiJ/Xx24&#10;DmzmYBbVWOmwtPpGDVdhfAw1H+TmI/xQSPPcE+/TyS5XBVs7EZmzDaKORE1S6JeNtEkPVu3f3ER4&#10;NlJe6XB+ny6nFUsx4C5MRETcDyQHlzPJZ8t3goxa2achA1RU/SkuMdRTA4dORmauZqmQCZXp71sy&#10;JQOiz+PGf4/SJT7JMfJw6zYMjOREVaE2bCKzamhK4IawSM1rTNPjyodB+Rv80mwbI8fomWLfE6e4&#10;oGkSKgyanay0jnaGYYdY6ifbEhbR/pw7LLJh+RfDuB34BY9aPWLMxUSX8eJ3myUJo01iuGVlrE1a&#10;NIzOTTGMAlcGF2pGJzUxOwYpL4kwCRhycyWDu6bf4YNHCaLkMZDAkvNR93XJvdh+mKO0suoAVAbC&#10;hvu2JwwevMU/cFuJI6karkKTlI4TSa39NrKEFjPl2ci4XzZWNAI1MI1eCbVP5TMzUMAgBMcVz/8d&#10;TvyPDub8U9sOEwUx/xDlWEgqz45MjVZPtRffcuPbEi5ZmyXlbDqNvCtknFoGdR0bfTbXMg/1neaU&#10;ZI48xTLgfaEJpga0IvYUksetAtosejdfQy5h33CFqaFGWolMi9AhbvyIwbEnbsdiudJ64NPRWgwu&#10;cHBvVFY6JPRzyQMf5lwOlWIZv9wWJxS3UNbkdg5TsyVHvQOfN2b01GhvqZP3vFn0iVmNd9ItRqw0&#10;ipnAeeOKNLb6FwX4nuDj6hvRuw3siJn/+tQACoxjdV/vE60JTgIybuwWt+iHuD2fI/tG1L54y06l&#10;DMKa9KAuhBQX0j4PwODPDkRlflHoSROiA1Gsmbrw3mDwsKz68BfOTaDcdcEoPTXgBlCvhb9YtYcY&#10;eqSVpfA/7quD54UDU1/oLgaqTZ06Ihe6f9T7UhVfU04df0BbypyNzS2Z1dk9DHh+p5eNVWIx8/MP&#10;sKDwWMUGUZyNzRDfLciIRh5Dve5Lte8quu/5KpYF/a6Scjd6zZTjGUiHkhPNnL1sYg98QhLNuAR5&#10;BnqfKKoO61paPnUalS6mlWiV0eADv5tlRSPsWr9Zd3VNnFchNAlVsbmM99DcJvpwAcgDV88PNL1X&#10;S1d34iNVRgjE1KgeWak1c+ujzFaKOrAMSpdGUp+RVY+gh7kYBPIzhpsmgiV2xX/ysLIac2EirnLW&#10;2JOD/jWI4VBo2Gpu8j+cXSqITkqxEqCTMbsmgnq5wTeenmhPzjT/KqCg1NFkQ2wJVMsMdY1yQqBB&#10;q/X17M3ysqDC+MTXndVb3dUli+75rY1/ZDaMAyu9CG023FgIJyud8lDLzaf7S5JQqeYPv9k0z4SU&#10;ARHUNE0qs2T+mBso8wrtw10WrCyQZvqkHUzidjvJmwKKDd/CCWZ5eMZ16rzHarPM32d36nSV6Li/&#10;8Q0WCzezzRLhgzm91hsTYmBQlkMTJWkySsysIwGMcgCkQI89n5VMDCeKX3aKbes/6kQzsrZJCCIN&#10;ZLAPLUe/t8kwvxzBZRjovVl0OuWJleBqbvldJqOkXjmP1otDQ7DRZjEYhBvkmPsVb3Op6nNivFh3&#10;XHKiWLXMwKVkpcEAN6Z0H02oDQEujYQMDy/LNUubSU33PFEkCOHfs1iuY7OEEnvGOGNSHoj/rsv4&#10;K940gShqrcIh9f4JBjNGSWkB6iY/UYZWMpnIHT1VrIwpJ1nSLp5oJE75oBdFROcz+8Xvv/H9zs6s&#10;Shhv8vX+q1bVVCyyCXTQG8hne9u3oeKXJ5iolmhBWl4eRR059S5I2Yf99HMIBC5lcoaz3fppPorI&#10;gITogYKGwG2cOjU9npshdSBEbAbSCyIQwwG8u+SZdkfHzUPmYCwqwcCC8u1WJfZftIOpTJ9pxOZA&#10;mqM/73qpTqYcTxMxQrKzDRUkiPNFTQKaB2oLZWrYyJlDauyxDbWn3EPU5gY8wPnkyDaMEcV5h0x+&#10;p0zVGKJIsGtUGUSNdFfg7XR28yYdhcR7D5rjnf/R196/vh2+DIdRdf+e1cgGXntwHy2WWS+IXiIx&#10;gQaSMv4Hy9NxvWTzo4KyIl1w3vL/iJJQC7ULOa+c0crMD5O872B1589cPDP1wLygvn5u82U1bKXV&#10;N3e1E+uD4/pWzxKRaganKM/ARYKUUo5fMP4l78P6822aZ1dcTuOwqgoXrnfoWM8YXfQL4qD+ra7X&#10;Eek/+bizGIBN7syYYCOu1Jvfh+H3wAOva+CMwUHmeL56Z3R3eMqFbtZ1Jt89VhwnFOUIUAfdn1Sx&#10;Dd8Y4uuESjcebfhY0KO32VDjXj1I8DXrryxkknT9vxeg9fb7rdPK5r/Gw1+ODjOkVzaeghrlFpZ7&#10;RItLSxsTne1C93dSRMS7B9gPWfzekQrirVOffrKYBfRyRh8g46Yx+nay7e5Z1WhkD1HlFRBZw87T&#10;QOP7yoyfaVTck16+gmYP+sK6Ey1JnTNMF/ku8hSD/1vmZnZslSLoh7yDaNLJ1/UOJLFaj/Ss8EXu&#10;X/u2VAUBpwsF3jKtkbQMsXojq/Kp39gS04EPSgGc22VxfsH6nlSTVI86VYCRTIGRbiPszXgZ80gx&#10;twlBffs8kf6yIKg89qBlP1QWDxZSNtvE739F4s8JJBUVKYT9s6ZAf5diMg0CXoVFniPiIn0W++oU&#10;7OeLl6nwGNTcfICdz3vo3z/G55c0IJ0pcSVtpsG7kxpwoO73Uk9lYVNGMw2mhtOXg+7esahdtb/f&#10;tbTidEuiD4o5Fs5f5AsaTgO69SxLSj/R1ikAfhbeJ9lgGwEQ9RDD1nBNfHWjXnI5ofPDGF3yiMX0&#10;Ly+Q4KNDPjohDUO2B3HCHqScN78CPZAC5hzvPKJRyCy+DoO4hQaJqFl+J0AlCXvTZjFJhTWpaQiK&#10;lKNgAmZKBeiAOeNzPabmDGmMNECXhGjiOyeqSD642TaSySZGYptnyKqtSMsU4jbqxSiMmI6ZL9Km&#10;CJhk/CjAlSFtr/y20crgtkqvqC4d9EYclcZCCUqIUoqDcGGA+lYXCuzhqn8LQQS0Ulgtg98P2zYD&#10;88+TLTiLy+4ie/u+gIOHVDHeMtiQJdFH/EVck86hm8FM2BO3HHitGJLePWrQ642jtYeZO/pDXRqD&#10;bUhpw8NmWTXlPLLBaji2PTPjSRQJaBrMB46iOPrY1WYkAwgtBuzqbKnBZRVXgu+BhqFLHp6WKtZA&#10;/v46tpVECWm5SILWgskT7PvdW//fFanrVqWCRDtqKfSYP3WQWaOiskQ8DNJQjOPnnda2gcc08u+f&#10;xNIjW+x7gWhal7Zj9tgdl60ld+RO9gNzBSEyvCvf6KVH8664aDO+5j/AeY0EC/npDsbhsvXAW1JS&#10;2upx/M1xvUO2esZy4bC2E2AqZgAQYK1TYfPuRhmh9HhJ3DaTxOGCKd3KOX7XB1COw3mtVQ6d/yXS&#10;Cvk6fQPLlZXSX21iVPl6epvvP8H441Q/1oh8nHJlSVwuZroHV1HI36qKk8CKuHc3BsmuLYGSHZ/M&#10;ORS2l4tuP/xV8KV890VFlu8TV3BVYTmZLIFZpvSbqpEvrsCpsVERs1TBSgWVcd3r0aFqtWNgaRfL&#10;n4QqepENMkpPLBCb//VpX5XFKF0I7n1xHgW8pkiWViWovWnHfyjn9Dp/BsFoBJf1g22i1Zm3koVG&#10;CKO+COUvH+BL0fjj0BKGcMqizkRjksQyRTOK4IsSZJSUBatG69lniUKoPzOnKzAWyYo36gHBZRyY&#10;8wb5CDp7/NinGfScHi27IE70qXcpZZaI800RflTKH9IV/JC3hsV+SdNgmkGx2FyPB903NQoOGIFS&#10;MJfWYAtdAD3guN4yPIARB2A4bRxXWiaWdvnE53TDTS13d2W/5c753i4u6pQuWn+9GkJ/3ojfsO49&#10;WsHz9TU8WWvpAxjCbDl+R0LqMR+NvmV0nmR2ON8La2FRmfkfcHKz738uZ/kq/9H44ToAuDx0fs65&#10;Ozo5VbsxuEC8e6c7aL1i5eGDTvPWBCA0zzBqagB9umGdN5SitysyAMfy5etvjwoJEjmNVVr5KEyT&#10;9lVG4kQmDpGIcrtoJpoUuRAUu0OhlYV+F0P70Y8qDgTjCdKFP8rskju428rxgmlCyxOCATAjTiZL&#10;jDThcu2Ue4ynk0GpiHBIld3b1Xjw+BThO038/bZYdZeh4iI11qSixDLE7z7sUUFwZ4q8PEPmSPFE&#10;gpCkrCzwKChFDrBRvG1QjyghIykRT2bcjhz8QvJlny/UEuftG9/jb+BVasVpbOxxbMdkNTm/9dez&#10;20haFU0kxRkR62bCV2kRfIk9ZR/hCUGsbj3m8/KhScz3iqy/L/TY41HeoKUzhAcViEN3vRiwZzjj&#10;dbXGAgl7Vp4QdMl4KLDSsjMB2oDjulec74fTs3TlV2TLnbeBLJFvckpMw7PG53yvlm+9NiPUAeZz&#10;bdfi5thBfUvoJ3p8n0oumTgKQZKNaNzI3i9CvQ0QcLtKrnmkeMCm6+ULYpHRoDtrv5jk4h+dnPSd&#10;hRFc+3FqJVPHtbbhFNbTs+0k5QRL5gytMSJX5rK2QLsPp9TTyetP18Y72gH3qbJbJJJv5rRVhkIC&#10;D/ifJkRf36+trW0bPyu/Rjp9u8z0u9Rf37xXfqHIfb4q/Z9B4uUZ5em0+zVgavlw0rFRRKj/ZSDg&#10;VRnA0gD1TesMyrS9/KYLB5zodDl63gh9p5vGj2/UHu7WcHv74F/+xW9xEjFo+W94Rtyc4jutDCQZ&#10;Jj5y0Nz4hwRcpO/di76cvfa4y7n5OGTVwQD2NW2hRypdFIyZt+S+keOZcTQqLCFDjoU6XHyaX/qD&#10;wYXBTvbo/N2BPIfJPnKlf3jB7q+q1UI1NpMMynKVGkxyJNkMqSFwoSrzeX+rutDl2AymNE2hEdWq&#10;ylB9mlBYFPFE/fJJXWsnrLU+jvPoqLbeg2qGkxNTNkdpwW8SoFcGT9a6yVZqmNTqMn5W8wl6EzGG&#10;UeKRwXP+bOAAZvcfcF3dvClnMR9we/rCWmaqx2fDiPHu9oeSzgxEQ5MBExEiZcZ9A5gsfno7VwCP&#10;3MSyPKKqHGLLS4AWqoWz5j5jEdAtgTfQryqeaHHkcZN+Z2avLkMo3u/cOzjIdwhMdEQ9c+q0iQqn&#10;wjmjhyXzV4EukfdA72bPxYpQk9lGyujYxHjEcvNJTXt9X6noPRqF/t7JcWbB6sHFPr4yFwWK3/Uh&#10;R80yeeTuGG2Ouqm/DxmSjoCLjpDPBthK6b3E3CfVHwaE3FANAxTSMJB3aAk1puLWzTNv103v+sWf&#10;cZS/WgNxxr4xx6uG0F2itCpe61NsyfYZWIOweVXeT5bjl08djy+8jittIdos50MH+PEMptxkk2sO&#10;qi6GoZ2UJZbhoEjZmWD+WE73mLo9dBizWTqWMwU+jGtrQ8UrJ6SsIkvQlUxRPV1BvOfNJJALjX/D&#10;AMf3TlSrTI4o2JQiC87/+YEMU0ZiyPXhWMQ5i4jaqQ/AmgFnfl1GqcIp+lF6VRITkhJQ3nEgKFJH&#10;T6eosZGOj7Iqf/vLz48ZKmK7BcvHQIFjeUHg2PClAbASOCzzxwblk9M7s1woqLXUgt/mHWbc/Z3U&#10;DBEfvkTd0nGbTobAF0e5c7jfIcvSU975c3GrEbq4BAeCVIIEqszyQALi1Pajg5B3vSDaWHy54jpO&#10;BcQA7pIj75/ixWpVEfRDLd+e+X6I/j1qLdwmFf8cwS4j6eu56HvHE84X3L83EaRpAJMaZpDnca9t&#10;9AmLE70kURZ9BlVpf/9zaRBfRKoLTSqkJZAPVpWu3ps5ULQ+9kTX1kus4RYdjUghpKhXyBqkDTdj&#10;N/aPS0mRACaROZ5VBhtDCYVgNnbX+xFNrPd6G2N0pd6XMR+8buioNjLX75DJyckBquyEUtRcI6//&#10;6+vTNwBtxez/MB2nShgCxMkDJtJ5rO6f9kRgIxt9QAsLxlP367ny/Qu2//eqMnPZ3tcbp1c2Ynj2&#10;3lE6Dwl0EFizmJQotmpl4FsZfNlacekSMt6bK6QsSZrJmaL91CZH4N5pM1Q7Irek/1IOZHKYjp3i&#10;1+9wpaF5Q8lFHQoinj+qn/eq69cX6SLVVMTmIGQzPF7FQP9aiDFwWEkHmtkisXOacaTmPluEqhCw&#10;zKEDQ8tg52Ab8uhnXCT1RToJNZZUHPG8inhp/N0MzYlsgZ5i+Tg6t0xi43vS9k5Kk6z3abwlKhrZ&#10;Pq4ZwOwxW9Dz5OvDFR1w9Of68EG5TA1wKYaB2iKorOhRexHfJYypuUgxKKA/ZBIgSE19Ug2xtJbe&#10;uJrGdJuh5iBakiKX057USLn6vbPdxp503kKSE4Xw5/wHdLDJfsQoSGcwrSnEJA3yj5dWlB6OdGrc&#10;LutqG5lAxUOB9GvNeCeBp5S5nSGWnaqgsV2CIOStrhyLawF9gR5rIQt6WCp2PjMLfoB46frejrax&#10;1CgDTCm7SGTO3McnVCjMv1meCJYl5Bx93RgmdL5gBhml7Dp1fTyRgGrHbj2+kZcBoEK4U9afKRca&#10;PD3TMnKBWSLe/ZvGjCh6WIN9r39Y5x9G2xwVthRnzCR+fAPvUyJtxxU6FfAfFHzGpDfqmnFAs9ZI&#10;bYjUNIRZ41/kJ0uB543vj4fkwTaxk5j/67N2Nw2Rrgws/55PZXEkA6jp5THI4nMLa4s9jZWm7KkW&#10;CyURh639U8FGnlRSbxS3f5o33OqFFHbVK8+xcp1/azDgxBRnMSLtq1VJjj5vgT2t0KbUyVPck5SP&#10;rE045p+hSXyaPLjGEVdh8cZEkWBMGv6B1MfPKUNwb6M+T3ob6ubhcXB0lPiWq8SSsP4U9JGz0CVP&#10;eV7E3kQAYJA3bd28UM7ZNqbl2rG0GY1Ziuq0LEG/fQ2aQed7E//fOknsnUvl4LERMdKPkp/WoXJV&#10;4omMQ0VfQPttoS7fW0ZDQNQy4l/SPjoTEHq8QdewglpqVFDGFjsfDlqMiH7FXSJQNnh4uzVFaVsn&#10;L9QxfPEEqVz7vjsL0U3DeaQ7WW0bZMr5lrGX0xlchTYNpiUWKNf67ioy+StI3M4qjDW1WhyKGwMb&#10;G+fg7tTZ257a4m+SSrx/mw9fTq12Pl1DhBJZtgS8Us5XGcI4MYmIiFpcdt67Ke6VleaKC6QZ73lP&#10;NNqd1nd1GUH2htCe/lLTlF5EKPslAxCo8xHWapeNJ+9YSuER4u47qRzfEwECqZ24l/04QEYpkh3R&#10;7n7Q5PvQbA05fBoNuG9/2qB6WScJVRquuFyBifRd62e+zVWUnf42VnSWSzoc35q091tQeq1dqc47&#10;RShumDAqKzqIE2eqKMoqs8gkXAUTSrRHAvM/99AgLKC35KRUT0rUKJHafFvDG8MvixtJnUJabnWR&#10;oOyffOq3lUmvG16CVjS2HxdZvRlYT0V3mRxpdj4cFxAtIQMlvaMJuE59pTpd9/leQLYAHVAnphpo&#10;aBuDc0zb6ygowp2v/wk+Pd8GDLXKKAGI67MZVNFYXYA7/O+I9ObmluT6wTwniEvDBpIJyZgB+ikZ&#10;TcKP+eN/lLCgc4eBYlVcIxwJm0nSLX6KI0lJlOBJ/VQYFAm1TLSwyR+aVBRP/5LxMdaMrtjc0ZEI&#10;1rS4vm4FIUuykmL4cIZ4pBYjq0eNEVbItepB3LzJpW6XqCB+U2CYMc5M+ctJpXIuLT2TORqw2bNG&#10;yRu0uiClWwwESpZArPb4fTeEdBMJ8v+OK4pcD8cVHjICeImjk4aWr+dcwBl6YMdzzcrX8/dGsQSQ&#10;0k5GJP7Wl12od7mwqMt0JhOcRAM1Uy33AYnT1n1PTFGvEybIj0cwyeDpdkGYaxWrVCsVWKZfRi+D&#10;jhq0uUVQAE/S7UECkKQLqQtEzxcX1vK1qqfeNyyuGFi5msUU3+v+S+EmYGMuT+HO2cu3ZXwxj7bT&#10;TWv7IXpu4+CQuEPaN/WfZoKGHFbbELMgEcO8pRDamX3UgU/QMaclxR0gu6nPDHOjqX3JxGorT7DE&#10;S7DS6OAOuomnl4v3Bu70knOawPSBnDwTUJ6hRETDP+Qae825pUcwFTWZdbBwBZfZMGcA7Qtz/NMu&#10;knzenQQHSJfqaaFpPG9dBiSVMYDt928c+aSnJ7PI5k0InNse1uNq6MIcgVVXO9wzdqeViIfRY1YF&#10;24EwwJPEKcvKPtW6fZID9wULwYRU/Eu5xbQjSU8GBxkZ4AyqmgUg6nGCAnqT+0mwoL7+r7WuidlZ&#10;7tvqkiyRVsnqZqAsNdesszGugCWZIoyalNvm9DKq++LyaQWWEyhEIx91k/Epf/5UtVrRRBeoUbYO&#10;TF+08bj1IFEWpxR+RP0cUhiGZZLJWKYwbD7S9ygIFLfhiO7H7wmksgvLQmWVsj9KtRqM4Slnfxw3&#10;52afVf19dAQGtmcIMYdR3sxB4l7ivJFv5XdrEFm5CTeZMue7bNH7JNEN7Je/2Pz+T28DnmABY6nd&#10;TxZuz4j/UvP0KmvrXIL1KkeG8ZnuhmRyGJTwHVd9flf62im8F5Rp5Qqabg0t+CzJeIasjxlwtfdz&#10;r+vTzSBGMgp5g/Gz69GD3w8pqXiMFIN53M9kOx89GocjzFgbPj42oNA9yfaDMs7+pLDyp7DU88xQ&#10;45szcrm9K6KeYLDJ4Y4ePMK64aJAgvOmKSAkgqXUo8UHCO5JuIu1ytRYBazLQx0/dtwv6a+0veJU&#10;61kdwTAZuZyMWiMLKrwsUm3dMyzre8yFTCBkte3dcBlg1RsolhpMWjZvNccL2S4PLKiQtBFPK7Jv&#10;9mDWZlEILDDNjIpXKPk5PrBT/Zl5qgGBuBRV7C8Kf1PMEBL3OJYaEhLN0Oy7RP57WMMPRyIpGmZm&#10;b3bu1DuxHn7UrWR+WVIlRlQphiQBfxJuMixOzRDbYoXYvO0U0quHtAEJLXNJpAbB98BBDmi2p3Oj&#10;sT494aa44YoajMOJ7F3ppd2g/wswLA2EApRQI8lVig1Kfv8lNfVw/EEPBboCkhiZbbLCv3LvPtEx&#10;eW1O1Qe/pIEwB46uIDmHtfOOW95YnZ1sqtz0FtoS24Ea5XfpLHzL+GvtzROD/qkG6sOXCmlyE6U5&#10;j6DSWMoeFc1NCGGKTxB58+nXwzVERrHvY8UL6+t9TW5YbOO1LtZvljmDaSH0LEmc+asH9a2ddKFb&#10;byJVwgP3+4ZUs4J1oGKVeqbclCrVUMnKTe4Pgn1XVwTkh+QkGTRXBlLaGi5SNIkAtTryufPbyA6Z&#10;AHo6wc9y9odnGsHM5W1SKsddV2p5nml6ujPEaX7cObl3qkPcNQ769LIKFEyABgXt6ccOPm5LZiH0&#10;uL0FnPtSqv0oKAA8bwCx6pA2siCgyJs5MGQAyUR34JhvlJs7Pf+g7e77FHXwJwIjgYR+ZxMBLU3M&#10;GfMPZwPEwnGeddH8ST/LxSmkaGXxFBQFwwMI6Zs2GSmSLJlRP9dr3PmH2y17xUadhtk7Okb5fCMD&#10;JlS8pTVumePXYcDt75arIcvSNeP4j8ixmEywbDgtElHiXo5PdO7rFdPbRTHelu9BAKNGRTPmN3a6&#10;wuDRafMUpgQJVKpzrWjRmpM0VsD5KA2AB0ZH8yu2fNt64+koQtBTNB5hVp888g5Yn9e+3RqypHCX&#10;l5+v+Z4Sk+po7hw3r+/2hmCsdAfk5j5tMwldz850vDwc/qquvnw+DciFf3u5fDoboLr8szP6i+Jj&#10;/80N4+3J2pa88QOeU8f5IEqUFLtxV/QWv0GHVwKAUXM+30QiIibi9/4HAWaBLpUjlYK3An5H4DiD&#10;lv4jjYiBcuq2W55o+k+pXKoQWo8KkvnuuPdHW9iek1baQ1RdUQl3nz8Jv16uvD/0Oz0NGKpNivtC&#10;jg61nbY9ThokfWwHFOvtP6vLYPYJ4DbUgFiaR8+kjZRtlPl46zSz5BcOZdJpA9qUMYPO4w22qV3A&#10;6hbeJjmRW9P2SlNp2TtzzeyXqQGXzaA2KUakLVmNoiXzwALLn3pKOMjAB9G3dzo2W+KLKWMsPP++&#10;M6C7WfPZkIGbbhzLA9Mbtyzr7RsTgqT3WaU2idQXCtaRJZdvylUSBGjHz8HkpEwgufyuJixLi22B&#10;wo14iCKGsUaGatXsUGKyY2mQ8Ic+c26T80mhKgeejLfm5mNsbNxk0agzwdIDfWVQa6iwxlu6gN5/&#10;D8jzjmuSqriNB8iRqg06gfzSg6TZEyLHiaMDPKW6qzpm1csDFVr7HijAs0hd8G4ZcXredYpn5CpH&#10;SDqPB03oCDUoQM2D/Yf+d9vmmfu7WnFat7pk5e8YCxd5FcI+Xfvi759DAaAfJH/Ar9s9Jw2DZqn+&#10;LvIslIWy2K+1+UR9+vdUStwlBVL4JRdh0hxlpXReFicKmyqWClZIEKcZRgLskL+qnIDHoFo5n64g&#10;DTkkJNot4WoM1GFQCTeTJZD9BDv/F676CfCC12vt9UfgHx2fUvEXvG0qNrNGVzb2SU7cMxFENiGY&#10;JseM6AuuM8NX8tPQLFw/FBumSUncnSWIUOCyD/qNzfX+8O+4odjn8EASwxkSLBSSjEiz9s/LuDzj&#10;zBqaxR/2Xb12OJ/9sWk0DObp5LkV5vJUy5LkZImsFHhLPtdv5y1Zx1NEY/ZySlou9vTm6XxWVFQk&#10;bHbRLKT2kEoeYUDu2wibnqBXFOU3x4g9EXuSV9fEy1dRI8xxEV5TmEE4KvznpeT8GNOHk08Qfw9C&#10;JVUczCtLXkFXTfz6tMDlJpU/f0CQt7cjQe1KoEgzoWY/b+bhHLv8wen8gtXJeefCV+jmzpubYWCW&#10;N54ZuNTt1MNfKbYTqVEn371PJ/6jt1qjWtzPrdl10ygqAUJ/XXV6xY5+Cj8oY54G9QloiaOmQJLe&#10;yvYKagPHn29Bf3YN/Z+7H4S2y63f9T4NxpB33G1G/TcGh18mEQdgcu8NM+Vu/zaTq9TaWn/KDBj3&#10;7H40BI9u9kdsPa2dPlOOWyISpKgVaxWFob+l+4+j4wwh4KE0YGS+64YXmIbp6+t75cD+/CESw5m0&#10;aU7PyNk4NH79mP6fpufi0jqNz6N7CSup8ssmfv813VBeFAJ9ZCQBWjrtpHk0IwOtskrxf5pmm5Ql&#10;Ltuka89rhwsMcR5W2Ljp1gtjWmRHR40H9qc03D/hkLtDIEzk/+Kau3d2YcL95mfIw3PPqr69UEdM&#10;hgyFcMPvPZFH0mkDHHMuz5PVvjr33VSiu7E9ERnZZu+9Y9an9oBXKpzQ4asrWn8dP0Mm1UBt9sID&#10;dCDAJEGtm6aM+hS+OwuoSIG0k+6EikVCPjdvtdfaeyzbQ9Qr1MvmIv/oZuGW5ll/Ufn7RSrje7w1&#10;uoA34zA2ll7CXpFqpE3a90/zjUF8aUo5sh6eekWygcdeYxxgvGCukvz6lpohL6Eirjn6GAa6gyRL&#10;AdWsyWMPANuO+taZgtOwgjg+WY40QRLz8dmUVZhyd0faMBzMRBY2xM9mqUcYthjCqD5jEUv1iJq6&#10;7pvLOb54itX69EdQp3xw+dRgpwwGJ3TiSt9KkbszAV5T/iZFMpmxMYiA+wVJ+RDXux470XvcIQKp&#10;+SmNkAjAuzi3OUtn1eK+R5lTScySuSVz4N4OuIhfvp/wi7FqToZ8GglOLHZ1c47dWSRVkJKSYhh2&#10;0csWv18lxUrPyLScPDXTQY/xiYjcSmSUwFSXmnPYVPjiSzirIsUlTtAnxutGhMWmdm47NjZ2cSHP&#10;gRs8sHc9siGR5pgS80fph1kSKW0KSfkPFQKIupVv6cAXSD8fb3BJXVvr8NHY2I8oNoZYcfAMozrP&#10;0vG3p+Hg1kXSkSrFeq2eSXdJsj01uSnyaNV3SY5OKuYh72Kor6bmxFMc2/nECXChYNaLXqgNMDAT&#10;wyFwZkunqw+s2/GmbKviIcE6HynejGudH3A3BMCK7oaRu1FCoN/mP8sDLdKBGydOYH353wKHy0L6&#10;DdK+7evhNDEKdTbtSQKkVc6hesxlZ1XNlE6lMHp4fET/Zzz7GWltXmAm7Jyoyq6NGykXABlUc9/k&#10;FysxgxgWr1kHjpXNGzwEse/BhXtvdslktKFeR2M2gWLYwq6ThEH0itgs0IFQ3V3m9ecTURyGxHUA&#10;S9d7ayZZVdMJwEU+aSq4JOCFoM1XrZuYfcveeCHrvgqx8t7cFACM5pl0ZpTtd6Au0d2rgxlgeIXw&#10;SszveoEpS/GGWU1WwM8rIdXIP+G2qrNPwyyDjlXGa++f5i4xEc42UObilv91YxNJSyv26+Wu4u7e&#10;HvqlTOHg7p+PMdKIfdNo4rnnOrBLA8yZT3MEBJF/lvLah/nl7zOdnM5nW6WUDB4IA28Mj7y+E4aa&#10;Z/vq2KCqfenHLaiPpB/4YDDLFBDT2dD/oev6vc8Wl3/WV797Z0fjdvniNXplU4KEBHOayPya1vrh&#10;xw/VM2npYs3gP39OL+u1jcQGzRqEgHi8etZHn6yYRkWfQjR09Hqey37VsU7fw6czpurzFR742fHp&#10;63cFXk7MTH7m7zqyiX+92ctp998hJ79Pyj42nF2x7F418fGJbYzhVaOD/fIBefcO8BDbHJ/g7jJb&#10;tioQAAO/mDE1ofZgm5/hEJPuRom5Rl2Rhmifu4XaauBERiKFxLZyztlAa4sHU8Xdwh3Y/CJEwnX0&#10;DuRrIVeMF1qSTxjsI1cl36n6WxS4FyUFg2R/zlWgeMsQrk6iYUk6Z2Zmhlgxods0LtsfN+xf+Sgo&#10;KkcAdmITAsQD+nfp2Q6RSbA4FWbBn+bgMbgaS4pk94cvEAr8AbSm4vrOehoheN/5SB7JW5PAkgNx&#10;TaSSsoQR1BkNHaMcYm70A/eb9OiwflUFitLeGooVl5SeBavmZYk5xamTGJ11R3XbCc5o7htkialb&#10;mEY5eyyz18mBvEHbV6VZA2zDOdStaKWA/tuAi7qWx7809ZeXVz4OQrDNyYsC/gbOoIxA6s2E+lLc&#10;XvyKTMPesb8nfe9u2ui4CVRZfClE6npXxiiAE2HSlMp+6MRXyMbNc5gbCp3WB0/JACFadFOK1d5J&#10;SCA/ATCw/SEq7WnvIvUXJf+rQepium4dpHj+QCJ0370N81GipCQTEKQt/vXyQYbwNKS+pDNSS3aL&#10;ijMHZyAlaRP8I73I4rzCjcRpLc+zDnTsDjtsfWsCMmeUnWlICyNKVXnjx1+tWJ/MiT6AosrObLGh&#10;U+9AU0yfdtfv7Me5nNLL6ZZIzziqtuQ8pqiIT67a7y1FM+zaBpViLx6qz+KPRC1Mg8CnMNWjv1G1&#10;a5QYVJuQMJarSOXsBotJVmqZ2fmSwy+Ddwg4opXag8z0rSMZd3f3xIYB2YEB028aRBCbfzGWFOdi&#10;bUJmmBAtQ2ciwJe4qV5LMgraPO16/EZZ5XBRvH6nGGxKrTrw/FhRFEEdgNli/f9eACXXIlrUJMmV&#10;DvfMysawI4fVvfs4o00zKm9pydre9g+nXBco1m2914cfvLxO3zQ7rVGTxHz6GRyx/XBNniXqmjNj&#10;xb7pw0DZ7pWQxKRcSIacoheTJBN3Oe4UEAVJAivBLxaKYeeIuYA7vesshOPM9/VQG7jC8jNUc6J7&#10;thvmvG5f+t3U526YUQXELrbqshu29ZfmBFDCPFruXzTB8B4q94XVle0t46fqHndUjxMTmIRkAIYw&#10;BjAvSngELXsOXXFfPHF8Eb5nfdqYf4n8sN4V7ah35StcwGlu45wDmBPzWULmJ1h83ZANR+bwVlWp&#10;BuoAqqxB5xNPomxuWXkfj7LB3zKmnN8qDuzdrkGj2msyYnTK1NF4FNUKpctmvlapq518GZa0wYCt&#10;DgdhtQYnUq50GYDsQtDb3aDbs4c8R0dHeFJvrm0jdvpcIaPsMqnYCfRo2Rv/icYO338lCN1bBJnb&#10;V4rmabmUtWBdztSLV6QKB35mip7uPSWESaoq2HkSS83oGOjRKqk9nafFAMpICosNNH7gjeWipYlJ&#10;jlrr2NIDlm7G1JJNQhFXpNxUFLafhqHUFAbIFWp+xYhIgIbd3LSPjYwJo3viN7V0xGLWCHbMs0YW&#10;+ztjzVf2h7yIm+P3VMbvukj9m3R8mQNPn18ODviDXIoVg51ziowJ5jYHnCU2+aifp4Ea6MgJl5wv&#10;5IzATZwTdd/Tp0hVrkyNNlK9V4ObV3j0OZvv9WzzEHBSdbhE6Gc6tHWKOBtphB4ypFpRtg+d70jE&#10;W6KiHZ98RznMNOh2Tc1WSrV0jfQvDbLLAM4guLEUAsGJoXedXEEbJAk9x4+Zv5r8OOnJ282eQIM1&#10;mLbjH/3jXavbpXP6KQx1t1NSjXe3I5L4YyUCuBnHeQzGxfJwpLks5oGFMES/ss7NLeTEup8+UgUT&#10;UVGQcwGZJtbGxBa5pKAgBYPbv1BrgEtRPCCwBKSTIe32HxOHtrAKgZshkyItwrqM5lubjO9Dwxe/&#10;VIQqWMbLPtpkbC5h9W3gSIUHiQNtG08mHzeCyMtV3qqS0BCc0wBFRbYb/Fg7ciHn1pL+nCx3X67y&#10;QOitWn4maDRevLL3DRbO49gqY7SLm48i4qqAZzf6CWfcLV6cTs6FIMGEhcw/QLJ5eTBXwbqxKT0n&#10;vUCtatLR05rvH0mGEsUAQK5wuZiVdTP8en38ARX2DbqXue0t3mlEq6xIYJhHgsDAum8R6XhRSBww&#10;EjSn6P882h1hmWrt+ShkYDjQZD+78kmVPmKoxf9RxNNpPX++DW4lekNA5XsDqJqMK6v7Z/9SMo88&#10;b7yOmZxUZcWVPgiLuB8ItWZc3oo+66v1bSYxEXvdZwb0xL1cagt8u8OJrcJN4tKCNPlIvDzAu6V9&#10;u2P0Ky6wOTr7b40e0CKicVG7nm9fv+dnPoVVv5A2VREaU8vKFapKTCXT+qOYpxfNHPCg0YLnJRgF&#10;ymtantYUX1apAlICnkVfMK7+UUwJrtOsdcWoQAjKcP5h1fmjXk5xmGYB+tWN9voGsDR5/mxT+gYM&#10;Jw8Ver/TR+3f3vK73tCXDd2f21WbaY+QZEgXoFatt4YwazRATEtOLo7w45z9vEnfJ+Uato7FCGJP&#10;QYKes4UHC2msqHyTQcoH2I9uD9/Krxk7HakY5BNoBy7lqAlORA0GGuzjEaRm0jMzYZMUHh4oQDkV&#10;RNHM1jZjC6bMZV+Jj0ITVc9j0OmNsTyJuvnr50wFiyxBbXujdKWBqY1J7MAiYLGwdD3uHzHRmp9P&#10;mEJdhkQkkpR9r/pUaSSm3eMub+9gb6bPmJIYdKhXtEECix+DGGis/ubUKADJMAp0UW22IHeJCtRo&#10;fgTpqfbxvo/ij5wiiFl1TB3uhzWxjWimGerkzZwAWfTRPNHdoQ0pFUgBxKy9UV6I0tnan+zHJ6QS&#10;W4scv02hrS9AnssMkjH5cz4d8Abm3kEyFQOpwXqfmVHzXR/XJDCldvoTCoVuZnkA0Y0cUxDokcFN&#10;n/wc3LtmlOl7O/+ptlbuXVsSWmY2W++kVblu6aaugc+VqtbuHo3Sed9bUbmWp5f2K6Y3W6ASDRYe&#10;0ti0XMfNReQ9eBaNMp2Hvp1CCmtyJdnz87ffBQa5lgFp33cLzFTLUmrt3/8Yme5F2LrhK43LLioq&#10;XvFtmfCrj6aKHTLPN3Du5A41yc9kLJZLAaWmIUgX4oZucebcpRFGLXDYI3LLviEUJh6iFxungeMh&#10;iPa4vpfMeaX7i/Ajv4Kk6VvNRup3F079ELCiLLafk1wO8QtbpNuPchBK1PRdX9B10Of5MKkwsFg5&#10;3gxkKli6eoZOEcO+aK9FCgMcORld4BxGO1RHO5hEiO5bdSciarWcpam5dhOEiC8hnSifaJAYRZFu&#10;M2RgiiqGN4C6TDOsxjLHcnxD2TcVTo1ZsxUEUmFHlej+Mg4V8ri9+fkhM4vfHc+Q0aDt6q0MFpWp&#10;ECV3+lXZbMYVipn9slTB9wI8S+bc503iMkiJzann3UacsaWJI+UMDmp+ojnaqWH74HO7nb1T1UWE&#10;FfvFlFUuo+wXh074bcAVcpBscEGal+xvsxj012MZjq/nXxGlhr1ezpjEuJxXuCu2ROI59zRr3ZP6&#10;ZxfkvnzgaZl7f7HkO79IFXb1vMlgY5dXTgYkXhL8RH/XCuf4PNhYlmRADjW50wn/2jR+TzDucknJ&#10;7br46L8iRY40NkY5aA+9P8F+oZSZA3ol9tYHPj69PfiSbV4jTcsLdqLsrPvPI0j0OYr4Tvl1xymN&#10;njkPZwAN76wDL8MkfhtteZmcH9ozMi20/9FoziyNCOelzIVUOPvr5iY+cHjE7WcWvTuPa/H2RByY&#10;BZqgz1v6UoHQ3pdvnpkEP45J3NqFNSQkRkxTt1MoKGCWVlbNNW3mzP5/zcr4uqjyPjICpkpLTpL4&#10;YrQmO2405Fm2lL8dcVWH1uWR67nUEPxRyFBd8HijphbR7hk4Rh2mrMKuqRLMMrt+fxxwkyIhPzoG&#10;Vyi0Y9ma+v6aW/7Bt+4IIEP4251+23Xd83WdyODEfvsGL6vtgHKussa+ccexsXIRSlWEKkDh73JH&#10;GBB5XNOr3sCgW1dsHTHuGP/2Mw71Z4SQ/O8ZPKwwwXXf3R7sPUvedlpuFlrAf8wDFz781fnn9llk&#10;3h2o3Cd79k99yVsP3qmcL5rKWF3FZTOeOfXyuxyvvtiMgicQM5i0w5MKeShgVrzGk8fu1s2IbatY&#10;JoK/dbRNnUO22qzNeHI5VPW2PmJZqFKH9ztLmJ82fDyyPz3bv+OqX5QEyT8c8zXVOttngmUlWfNF&#10;9zf42bcOAjs+RTu3tPDLlGdNffkOTEzkamNd2WH4Sz/gtgKpdSwfDF3iFv16/FoTBz6a1um4+Avk&#10;z5NPHlxtm3Lv+AnlC++rQhmIrawuKqsDYogd135L5zcOFNa7ers9vAXwZesyunyjAwYfxYbG++yO&#10;HOOGpoNpo/oTCJRTFkpMISu08nbp1VpZucaJA1w2FLX1wsnUDWeGAzWH9avuukq54RbBW0lMQiIC&#10;DHI8RFNyPp0isRZTTp6ym8GVq8JcVRLJ9CRmJMqMs3KyRgRFqpINBhukmbSyUiNkmvMtsVFcZDBX&#10;eiVTywqGKM2xj4rF5Qtj0+rJeNFapvpadFajLn8qeN1DgK4NPEWKUjAxBkA1LgDleOSXL2LJ4wsa&#10;P9v2fBth9vrI95O17HB3yEmXyDshvzFx8GR530KKt1b0P3+SuglXf7j7vbWZ+ee6ZL03UEvCygH3&#10;9/bzGy5+P8pZE+fkJD814BSjDdah9kKt2cYV1ZPvqkbvXMA2GQD5FALnF1rYOqwOkPI/bO9WGr39&#10;vMkwOB1eKwmOq2todb3FhZWaUWYbhDcZKsEHAZEYcCN7UrHpCcHo2NBFnu4dKNe+9d8nPV5kO/mn&#10;AF/cdXFdvjhK47PX52WqUTdK9Xm7QL9eebbxgOtMp4t/jW/0dmarQva8vJa+VCRmK2XmWG0QMBgl&#10;qDNh+I32lL8TqybdyTYy4JTHK/pl06hvYBTt3PG9ZrXPqRHXjCsXTnrjc9UuDF6mdtnpqieJkdaB&#10;9h2cc3XtcZFgTS7hPDg4BlzJT9NupXzoillt/8Hrh+V7xt3WqFz17nX09R5+vxdwwWTv9MGXAoic&#10;XyAUQmBxVFy54zpgbZU5IZ87HLgrULWtL/T6VK8wqL5poZCy4wX9eplu1ZrFcVdP1dnXx1SqA5Wv&#10;M6rXUeJvqZXxnN3Z3oyGTIBm8BIsY1/PNiQeghwLb42rM2vF2CSdJTVTPhtOoiGKvNzxzSyiVzpo&#10;VQCEazwmuxsZOkeD5b5z4RMhr7GPNr3q9RCGWKIjJyeefx5exzup1s1LoCmQasHrX6eXHv0mC9xQ&#10;EX19OmBqrWswb+Lr23IetKfAmNrQ9x0sf+D5zdFwfdPpac0J4P58+FkeqZm84QV0LQtZEjKMEV1K&#10;2y1hnSF24wZXDEYWTlpbgEbJ4O7kiuaa//FeI2dNouu/7YoD6TDhNjsaplo39tu4dJANj9syxK5i&#10;7huuw6aJDt1pLVTrdMBA2QPQ/F8hmHz6vGh8NszkubC+KKFJ+sHRIElLEOj8mrbxRA0iOgQlDriM&#10;u5Am0AtMAV2q86YUYY7d8ngyWe+pars7GeCrLYMbJ1gWOec98ACl/IZZPVe+Lnol7t1LpFUt+RvP&#10;pgMPcXt99TmBinudqtM4kmu9q3aH3hrElERIbMQ87qrH77x58Qo1cIW0JhrceH0rhNyXxFA+wDfV&#10;Ny72fjvKlwD0VEOnX4irNgdUgCvBJ9ACVeznLRqNVOen/6s7DEUCIh5Qbg3vH1b2tTFSrPYmYOC1&#10;/VX4eZOfppps0Cam/LIgvg7MzLfsW5k5BHArwgtJ2DIKQFIRtPComIhPhZ8iwU5N1920fdxLT4TF&#10;39XkqiK/6kLHN4dIdMGpCoP4klOfH/+pJU9JHvJKrUn6WquqbQvEOjhHnBmuFw9h3JuL2O36+Pe1&#10;N9rTQaeKvOUIKvfdl/qn9OznxSR1ZHCXdIAoX+2v0BJLXaALZ9IxZDPsjW6CCXjcVGSgMYbeWTJ9&#10;721+XO17SU/6cYm1x79vRJ/OZY4M2qW0tC76qDpGvVyGeT5U4fMD287nHE2/p3tiP79HrJIq74PW&#10;b0D1z9M7ItVhJmOR3fWng+WsXPgAG57PXKSxIMmZZ/e9Zpe7GbnyhaWuvg24tsxe0VE7rVzcUOqO&#10;iOujYX7924qxssMsLdbfl8I5WbmF/Zzv4TUOVP04bx2S/4CQiImJVx435ZukJY4UtdLUyN4YwEyc&#10;AohH0QSMGbYtJD+vcv5nv3HyLAO23Os42xy1hkn9yygaAuyIADgs4DX1NXTjJpz6DKB60aDqCQmI&#10;FK8f1mbBVUdsi7LqSTuVorSN/XPWXzvXC2bQVRprstg/F4QDC7HfywBiLJwD1FgSnxEV5eo3v9ve&#10;fW3IzaIEM0tuQssi2kriSrVKlXQOnJyEESmW84TbEigQvjX5/NfbywhAm3VEOvgKeV2RwD1tGoUQ&#10;5jcfXojmsW9BOGuv+65yvwb/g6TngVqdW2CscNEwK0HrYnIWA82ol93qb49sncyBcswNqH3+uUok&#10;00t/n8DFZxTE8FqBFfLzJfnmlq5l2CyvtP2EMpPQx487o4/Y3i7+P459vwTXzAzqKGrjyDBr5uso&#10;EAn5n6VFXWJEF9dQYMC4MhumgOxWP9944s5a56NXVxjVnak+UadjrgfOF1JE974fbKMIlb9vKSgK&#10;ty8uAt3Vvrr5D7NwDEuNTk2hve8eOHpKnGFiUokEJJ5onWRvKVbUs2/GIzFvCj+7TEOKf2GUMZ8b&#10;ZN5vJ/Z14jp13SR2PB3xXAk6nIh2wHk4ROAH98UrL0+ukTEE/75a5QI9enJQppX2VwFVYE2ypDhx&#10;HL2EiwQlkolaJ+zwFhhOmapqM7jPfcpO8qKBshx4ZQSZhNHG6sgkZBkYTP7D1Kni+bhKE7sl3xYJ&#10;hOffpCYxS2nG77TS6ypl8fU/DnuJ51gmDjBLY+qRI8z3uRtM6SVpM1zORdKPfk5SuOgoAi1uOzjc&#10;tWhG8D3YqNr/1ObV1OX98LeEsPLQdsaEJXoaaGaCUDl9WqGd/ipc7EzDq1b17swgp4TO2oyegyWD&#10;xDWq4LOzuHF5eTqu/siXZOAcMn3sfv79g1Bc/p8VkMu9GMVWkx5mU2i0FY8QPAngzI4k/r7VZU/1&#10;6uKo2tpopXQ3NJZq+qy1PUbsGm0xdJFcMDbgAkgBfFMuP/YEti0YbilFLFvlMgqrbBJ2v93nvs5T&#10;XVCtdcHGibsn1mIkRPxe36O9jyI29oIeG6EoSiVqXowuG1+8wJ2A0W9QU8xUcUO74NN2qefdbcAN&#10;/q5z7PCei4riPTxneSf3ZTBTaL6p1l3qePEvcrKFoiYhgQbJshiNhpSiLq+UzgWeuoaOlGQFi7Uu&#10;0arWUBRHx+8vdpmPcTnfnX82jru0Sqqaalx++oUbG5sLKXm/OrbpYKaqTWganN3J5pMPK+1+Aipz&#10;I+vYwDAJAUqqbw8CAQ+nr8KBmxOpt3e5L/evg/8rZHPzAJrfBz30JVV7zqfQoM4qBeRMOSCA4y6w&#10;sr4zsOd49gBgSvCX7K+X3Pxy93J9Q8/t5Srfq7DLqqlFmQp1/b3fc7pYGW1uyVL8vXB0ZEgX5zoR&#10;q6Qba4XKC2yyM4eeU+SEcyxyoJEMPV0CQg2GlRaPJCCTEiQDIwa8I/+ZBWckctZ4nQxScgj5/j6Z&#10;ILqNm7g/5xBBnOqfipx093ouJvY62VUUhw/UgqPrMsxxxa7mAQBBs5IynGw6mVsHurryHwD8K1m1&#10;5SHDsgl5425oQhpjpo/p8w1ajzTb29hn16/aC/e/oalUIodgSiM2ED10ss8MB1sTqmtHJhWqQy8H&#10;BldnhrrzBtfvFqMKEhf9pAmkgJj1ni+ggH3OoLd24DqKQ9V3eOJM5lcMn0kWkl0gw+SUjuIO9SbA&#10;ZSB1znJx8wNr6ro8f8nN7bik88nmi8UfOp8i7at0oKSiyq9kZCxYPbFHuNeYkYKxMlcgzDcukmHe&#10;nWQ6na3EIE7p1etUe3PnfOVOd95bo4tIjG5D0GR2qwxPkmxb5dNj+ciW2n0+H5ALcIJIjbO2vClz&#10;qDbD3l8U4DlAqk4TCUkJkZzr4rOz3wgKIhaN6IL3sgyMhg4GGOp3MqiPEkoI4ygpR5/bgZq1QAjc&#10;OSheTRLqLGmkLSk7Ylvbz9XEv9TLO944fhlIP1qkiz5QJCWWQUyg2chctzND1+nIXZL70vpPqHpt&#10;pA4Bt/XBz+zDFKembqRaZJsJEYRfnAySr/VudEM76tefNlJiFfXkFP7YVTdFqON/vNJRxUDli83G&#10;R8qtUXnvVWv/7Mio8m1f78Eodwb/bli6A1c6fAGn1bxWByeUxraw9fr5E9BJs/47nigKoHM7G7RH&#10;CKyDN0bq4ofNoy0yGXdXsCdHhj6OgFwH7IVKxV396uKN1/yHNsbnW5wv45tfn9b/pmt0PUzXY7YJ&#10;l/8qEL8cCKLzvu3MVS0SmPcIXXl9okOYTyng9Hs4oCO6JNSqM83V8X/cJQp4OnSqm6stqyxXPSAI&#10;5MNa4t5WU7dE8kBb8hj6h5499xlZF+lzhMp/hE0WG3p8S9Z+66WC+y6PNw4NDkC0y6DdY2iVQwTw&#10;xpn4ss8sZjFZ7VFQUG4KYOkxf/opxalXy0uiok14SyW0/XSReGAfQdV0LhTHcbq2le25vmP8VPEa&#10;JsNUaj1q2pS28UBpZWU2SMwDGKKv7RvKVMtN+Y9M9NHXa39eJrt1bn7xRMkvmndK0hZoDwO6l56C&#10;702lGrkYo0MRIwucg9nm7TZBO+edYWMcjLO6EVNE3qo1nd3yWVZeP+AfIzPM/FVp5T68k1JNtGLO&#10;9b8RsCImvutSTJEhOMjIDAMyEW84uq8QVnvCc/2fBIi3SKEad2RdL0usBsvL+TvNXymqcXFUDHea&#10;I1/+ZDp1NHby0g5zd7XcMiQdFKFNXhpEQ6w7K6xTKqfiqVGHLhPDsClVCRja29vdBB0kbdcCXr8J&#10;rTOxAtBPGjh+tBaYGPippSN2jHv45eWmdq5uZ4hxU18XPvVI5UkDRX8mJIm7zO2C7cAdKGIredhr&#10;8H6ARPToq58Po7IS3MvPr/e673BW84dKxF57Q5uwFnDOSuHRVxioBdqZ/7HaxzxogBI1tgHUdy5g&#10;4xyIsXL88sgXnkiNCQBu4Y2kDticULxRvNBOLPh6R49jd8ypTl00vkjr43dB7FxOfaYx7QgCC0UA&#10;gu08KF3OWsrEdHQafdfo9C1o9Rj3B1X4zsJCbNBWmKSNrOofNdUfqP4kkK7H8kTsgHuabMeoAftB&#10;4I2Tsdqri+bu6rgNL9ziiY1V9r77q0MgjhN8hUz3x7mXJZK+Wh6ApDbqbApSbqfMesumQ4ts5LJK&#10;AOKwrJFKssofcSMtwDQq6bStcU2I+pnMMyCJkIH8UBtKmAyEY+SOZlrL7bME3DVFvxnrJue9XXbu&#10;10FWRVetY55WBKqHfbcQZrxyOAZBfvBCMPqFEMADiDpsu+tSrp4vRHM3GNLq7usWFNz68ZsFHp4C&#10;7d7lf/rSaU5UOSU3s70AsWlzJgAatip21C46qPVk3n1/G2ImiNcQZFmGK5WJK0uTszdlG5JsEXLY&#10;RiDFXECghhF1Hzg6yqXTZE91tNVs2PX0hOgmsnet7Tict1w8wvqT0JMq62zC91S+wcjVDLJ5N1G6&#10;srS+u/vCdq5Ajtt3P0zXpDHWfKt/cRvwqG/vraIfrwspTEUgKyhSQdNpzLvAA0toEcVrjTGxinTf&#10;Miy3f2tgqf1WGqFPrILeMGWP3cy59NWFy1JIP7GY4XIx2qNaIiTPPpOeA2CBKB+4+3qRD/m7LiGV&#10;R3Z2GlLAdoYPmI1w/qK8/3OYNlOPoXfMPnqNPnpda1iqSk+INEtWnD3eWFXDZuJbIUPS9tkwUcoO&#10;q7kZQJUDDNdMrb+qGkhirOakFiTzexPEnpkDh8jPsoauh+lWX+1Tzd8ngeftb0NjhhnHy1KopXEb&#10;lsFadhTrTJH4HdTm3Ol1aRw6VUTmsnKJJaDC4UTAxr6w/K+2nfdvCHGOhZVn2OVw1unrPkwRtdjs&#10;7gZobLPyzYRSFfSbdkY6C6dG1sliIk8FXH14fdAPC0PpuFjSzkAKwuu62+QBfMwFYBc9kwXUBKkp&#10;84BFkq3Jf1dTS5ZdaepzDP77rq8vwhPwiZrogjn0fez2d0lc4/sNH+2vm72+3lIea2HAas8QqOZd&#10;wzfDIfLO9uQO0TqDBSWOTb6Zmd1gu+Sm+80Tw4lBs4lBfG8vt97nMJngTsoRVI10kjcw24vD0iR5&#10;Sdvhi2RwxMIikLl3Ot9ZZXI57UEzZc75dk9kImjOuZI47Db4ZQHmARFXrF5PCAp6X3V8WiO4P/MO&#10;wR6eonwq/Hc1NyAY/yqtEq9ktJg/Nko1I2g1+12yhKwmARBCNfK91vSD94HYRucSdz5KNyiqskJH&#10;P+9GMVxa9GdznFzeLItuZHuuJfHDBQQE99Y6UcBQLgG9ExGhHVPurfMp/AvAtyeP1ke0Jt1BVUnn&#10;B08qryKbcFI1YVZsUpKMoGWVL+DPd0yrUkshtDD8UPOucrjeoLxA0qaxtoHPVWPxswYfzKd1umFk&#10;kAdb8djhO/84oq7Tx7XyXxm3H6JNz4VOmeXUD3elvBgOL4Swl5t0ObQ39ZDnpxegUtBdCipR6MbX&#10;8D1vAilZ6B6wSH/Gg1tomgcf8xUED7lvZzYp/iLAX2aMMUPOdlQf+vAmGlATrdKHpBmmjm/2PR6C&#10;TeQjC/JzGwNxRkmkg358/+rh32NtFwWTgQUfqxjApRB1M7hyDOoaPyTePySe7wgf2Y5jfPA8aETA&#10;5dJwH38Og/m9opziMESsCK1sTR0vG6xTOjvc/jffYCGUczEME+0bLemoPT5ff6lcT0mgI/nRpqJj&#10;+onZRVP9Z0bdUA2O/aiNTolNqAMYWsEg6n9r2HW+a9dSNeiCqYbW9udnXb8q+roHc3ng1Bo78Sjh&#10;XhKSc6LZMnvUDjpXBvD2GWkpsA+uPF9gNIUCf/HitZpipMmRmu5mmep5i4/p3JlVpMaxB9ePd2J9&#10;CQvL6zBnA3AhaJpCxltjhJbVVY8t1UR0O50cRQc90Xr85/IOa3VH78sNu2yi2hyv2GS+Fl/V+uaM&#10;oCfwfXVvKKnKlNyzCwtrEFwdpM0hvOrle89hXhuZVk1XR0uHqk+guWjetcjHiz5/GZGUXP4LLXBQ&#10;RQXK8OyY2nlMybGyYOUJvORewCg46vI8+fVQ+QVJzia0k33dZ+tdW/abFIgxR+SfBr13KZUJXbxM&#10;vMCUB/t1Vf/ZCKUQKTLQ4y/Xv1v+bxdp/BFAlhS45EMd8N/SKL5JjnGcEz/Y5f9gPPY/n7ynVRiQ&#10;KtHc5e9S1CTyqlKuXpVQMcjKAYg9Oacm9hgWmLyEFXN1AjmAODQzLhSzEjtf25KjTBL6q4B3sPb8&#10;SaWuoKCKME5JGRSZHHv6majSObnHOmY6dMCPzbfdF6jKMSJY8bnxFun6pszOiOG/1fxKZ29cK4cX&#10;OYIHO2/99phq0N6k/OFKVU2WxMet97/5BevKn8lQz4Ab+U01EFdWjiFeMBuXHK4PZf0wwegCydRm&#10;K3vT3FcCJSWl+7Og3BEA0DU2sMNgCo7e4cwGb1+YAoTj7bUgJgMjdq5YDugeVzYHWZmyqqsPV4KF&#10;AQ4Tsxw5sG0b/ZW1Q8RQnaZn5x9M3DGdslZLEZv7kgztAEXw1XK4z7llaGqqTVFcVtT1W7PtRt7a&#10;prOyHaoffcH/rTM0tylnt1pkNts4C6H7UcdSdhhZbk+AID5TyydgqJcIKV7YN0tRG79x74tzIAKL&#10;d+iN/lwvXEZPh5eM7bq2PedQUFAA9F4LVYCIKjFSnuxRqqibGsNwdfW2ey5RU/e8Xe7S36ZQiOf/&#10;vQAZeTEhpz6J5sziSTnUBSRxTKbL74JFMPVIHM73N+hqo3trKxn/CYzWNOAuO3NCpTS1fmmzPjx3&#10;fbrkVC68Qkel0/tRxW3U4j/k0R3FpVdXsDl8ILD++IIdvhU9b/wa6fcyFSbU3g3beGGPnbf8qLwD&#10;XJ3zDXIvdsXiAm7CuuFiX/qJ8vmwBJCzU9JC8QLnwBFcjQVEQz8T9LjIlb2Aw+rZKkDiY5MpZMtv&#10;4tVh33xI1lO3DSERSw/8VXXWHCrUxl8KQqoEj5TTj6tP08LcKcCFEVDWQWJi+5jQYJOanhyRdx3m&#10;Dby9tQ4n675DfrW/L4WaPJtxkY6VtiiLqlRS8uxSK4MO80I2amIY+7hq6oXN7Sb3vljF3XuJZ1gC&#10;l95Y5YmWrKqarO/AvIcuJysbZwC3sBJXFop3J/LjtDZrIkLbLnSV/dw2xAIsh6s0aPZEnVdSMlwt&#10;XyaFC0NzV5zxbsNiYoIBMj/ATddAasa6uTvx7JLWtFhp88Yws385DbivdqZI7XsW7jofPHTTf3+h&#10;V6/EWt5WMm+3tfTuVNs2HwT8j+h5/Smo+xJahTRft0iGdRBME/DSeVorTHGOEnD24eDWV6glIACf&#10;DV91nmHQ2gBGjSClq56s2KWWYxWcD3uZ4HPPEdM8v57vHhzYyQJOYSJ3ZxL2o2/eWNh87GTPofqi&#10;UKg5OoLAccXAht5B/YUvM5/Azfc9GgJxMQuLy8djok4j7ZG6CAbjSigQ4B8sLeXed0P1Q4E1pkeX&#10;KkzsiVuAyjPqR+VPVn3Hbk547wc/dA3Ic3SH/xE30DOYiAYTCZQqU/5divT4+3cBqqPnBOUiMwPj&#10;0N1S5Vzc7VPMv7vbvnHwg6UYlfbZfyz+LL9kkloO3t4exg0DEHLgvW2LCVuRJCGlVvdn0gmO0gZB&#10;4ZKZdHpngFxTq8dEbyNtRJRIj2tVurctFWFT4CVJoDIPiI4U8zAXQ91K7bzggpHhi+gDU3YxHJzQ&#10;N3W4TzAbWtlEFc3rGVNdaHE4qpyEIfSzoZm+tGTeL6DlpGbxynhc4wMsoPWf+CEjd1boXCFf7Ypy&#10;KuBuOfznmlxSbltW7fcMjfmj+KLVuogCKi6ryFAiketeNl04hkQQ5cD/3OT80rIT+vCpnAzG1fKD&#10;Ve4DE3jekzkqeuqL/MQfXKfwL0/fW1YtO40AxBRoyrqWX7SdHlWPOxNObpV/7OLvM7iFgm3eqEPT&#10;uLl5FD1lHY7HYPq2iDEKPzSIpslh1Oe9ejJvrB3uHda5C02s2orQgtkC+RddLButkfMk9bXnYeXW&#10;LLb7kw/dwy4eNMDp3+7ourkseQBc1vI8qizJxn43ovRb9B6gVo93RdEQ77RYCwaTldNKacbc6ESL&#10;JYeApIyIUDOGXYbDuu++A/W9KR5fTATQazEbSVSwRk7zAomQBGp6oRTyYJbCs4f3u/VptDG17yWM&#10;iECFPzXFWK845ZJ2kLYGAsUCwq0M2UCEFnNej83SdELw3SiOk8msP1pFNtIE1QLeLgoV8/mfbdue&#10;DzteDruHX66tdKrnW/ha2kwD7KKaiL9e7KMNs/RxEx2Cd/ao1nevLhIvh4Nnhv8nNBVpEZrg1LS3&#10;K2oSgBldh+TbTKKAr83wAdpSrW4x6aADhZ+0fjhIKcc+0SYTlXZzjkzfDmG9dPVYTVvguWngch57&#10;Uq2+vT7KovXpPrd73LZ180+MfsfVUxQ/0EbSHJ5I8A+9kEWvK8pe7e6ivKg8+NwL/ND94hvwRKSp&#10;uOjG/B8FJeXFv4rqTST2Y4/PUKtZ92G3jzQRpkeswma6poI3g9KoVXsJg2izhMv6+pih3/y6BzgC&#10;7tGM11qVoZCGh0U/OSMi60LZmbfL3AoTHKh+cUJO+5/fkbTRyqv7rQPd8qQOMfsNvpKq4tC9RCtS&#10;C806A7b9BgQszyaLADuMSMafznSESYOaTdTWjaABlWTp3VFgck0aK508nf/LoGw08Ho7LShbZNhn&#10;OG8e32zWEvfPWECGdPviZyUroINr8+whZ1az536RFNgwG/r4NA3loFZHR468WwTrEswJmR9yxZb5&#10;DnZ7ILlgBnmMAnqzWoN8NgnNVFNB4Jz2CxRxmcivOMA9/muyLqOXxxg8gCEkyYs50QH6aSdJHpQY&#10;+pJsxRCYQMvxt/pXTQZdl4XueAxr4FJ84OzgzowB4jWEv7arV54Xo6Yijo5WOdWkWy+afKBHmo5V&#10;ZT7lE/66Q/SgddCUXHnb0mRFBvHPWsk6cAmUjOOKeSQS5ZZqZHGYlE20iPDuStBw05rNXXVzkU//&#10;WURN6y6W1Tlxk3ngdAFLlE0easNioRsIqoOUgoGHDkxGbUJogM1ukSkXOE++FftMEirkdZYXkXAr&#10;zPwv8dfY+dN/y86fLxT+OF8+66IXsTuz0XGIvCIs6y8rwpKLFEowvB/DRM0/Gp1lOwWEfYwQaPEG&#10;BTzdvtKIAuUShTPMnqKvFOkiydpNBi/DVC9MQkBaXZWQNmU2pXeWT6tSjKzDmG38VCeigAXJdtyl&#10;djPoNmBEu+sBb7Up7nApD2Iq8KV9u7FAhdf0k90cuHUUr73qa0yYFnthJWWj6krnKwMhoZRmbWN9&#10;0OkdAJmGBoH6Uj1Pphzc0RCxKwnleGnKNSYPPc/9ci+j5EfqCmYOpv95kEODHH7KjffEzHttAbvt&#10;nzU2IQ5z3veudk7kmhpZwgJBdSWEwS1in7J2QGaqsoqyA4UwbN1KImu6cMh2xW9sfhERmlFA4HV+&#10;3ZCILC/QIgJJJKQmSwFfGAHjtc5R84/F88fqmoTeUHVCAd0cs3asWCLk/HE7DhH55tX81ffchmDv&#10;vWwqV7en4Oqum48fnFaozwCSo4QD9LvJ36kLoYbvKg4k7wmtiK3cHt5Pvd6dPhM7RajN0hJIialC&#10;4g2KCXjHp6rXT/HfvjnWimr7VZNsYgfpdX5PNMowyB3OB1JtiZXXTaZ3VngH0C52L9NgcblfGhRL&#10;l0uKTO3sgo/1JM8zno8dxNcL523qszj6mzLMVq5c5DT/fIeCR2tjACmJFo6RHK4DHXR1QO5jn7/x&#10;3G/2m3KPdSIVam79b7ZxW6pPFVWQZt7R0IywuM5oz8BgYt+9+QDbo4Uid9T39Aklp3Otb5bLChZn&#10;E/KDpDBXunhbV0yTZsnW0njQuu0Yx8J2qm1YcnlxMZ9FfjcqnUSeZ4lssxkhGfQxqEsDtNlAPTLK&#10;mFiixf0eDnRbRlupN3BRh295Kd6GmXLnzhzcSFpv6ibSF7PkEzbRw9UuhPpAihlFR/ZOGI2cuRzM&#10;UcjtVsnQNtvwHG2k6SYHVTnhxlbHSBMefkKbuu0YGvhlKV5FTOCnqm3/yRrTanNDbSnPS0btkCWS&#10;md9/U3weAljcGzWkyst1HRuX2QquA4eP1KIBla59oUpGs8+HVLYh8qt92OUMTwNRkzSiqrtiukV/&#10;Ba8uwUZk4jpxvqamW/LZwACD8ojavzpaVL3Me/3fPu9l22fEI0qGuOsghYShQLOOInBOFuvhga+Z&#10;NmVF6ES64/Fkws+Dvg+YMvMq/rQmqkYzDEvN8TXCusX+aUcj66qkBPd+PKYauR9gMA7YIo+W1idw&#10;7m/232qndRx6fXR6jVb2P0fz8R6+zJZ8OaB65jUSWehJxDMjCJlVS1GRZC4vcQbbgA7x2BSdkRSz&#10;tjseTwQ77ne1Sa4kohfpP5NHqWEO2tE1Sen9EiOLKHDwuyj6nYyktFOg+B0d8vGMLH2OUUczOR9M&#10;Le/yKWGHYes8i+NkxSQgAGWZbzxNlvfS1yF4tfM9wjoTnG/SpxJ4XLOx4z4pzs+L2ou+u5rJhNPH&#10;7w4aJSyJ9wyyspLomaVy1NSnjm/Lig9m9bPjQbGfp8OntHKVKkISSr775MRZtI8RY2g5Kxj9IAmr&#10;c6R3iKMSMhfJVNfireDfWGo8PDqlPNvvCdr9ITEHXpdBvGl+PLpBrKI6cvHyiroVeWI4fboTvuj4&#10;Sw7ULLQLjsN3P7Lr2ZS39VuHFCPFQPJK2izfM2UZR9tcL2cZ5US8yAScxq2LVwz66GjmZWDozhFa&#10;LD4VUMwXr9putVBWHQuFvA0T+77XMrZXX1KuzzeLbkbK8vfCZczK8yRxh3BvL5XEjKaNlNDe4Z3s&#10;ZvhGnky6lT02crLu4MRX+vxD3umoBkkaN733umNaQh2v4Yt+tYuSrMyjWXVjzIcA7bzCYsEBv4Uv&#10;1s7MXkKRof4g+tyr19P/WNCg3Ts7TvRFMjAvxq59pd03FZQD9LejbAoy/2D+6ja8scYX69DfBGna&#10;oQb9OQzvACGxBVfizHNrWAzmrePCmtIU2EmxkH8RYSSCk/IIITLxbZt3w/iUOVlDw4tIcTlZLh4C&#10;lo3RXNbD08mLfmJGGr8KfuLesmJI8mRy1IDJR3XwpHB114RQn3/T6YG3p55RgnPi1MQD8P1a0jg+&#10;yBSFlukRFaOqzBF2T6eIpOjw5oeiF1/N0D6y+v0o5VkYrzu0sWo/8H+TQ4Ze1bZYwdU3+Pvr3Lxc&#10;/VHbg4htHZjIgUB/mQ4YRRQAgeDRr/ySkib676wfLlxYYg/rddhbgZpsTU2udKNIqoej4yMggtri&#10;fEymF6EQvfvMzziV8Trb5N3NYrFwykOqnKZUau79Rq7fVbiX+hONjp4qYTEgXrg0fjn9ig1r/gnq&#10;P3+frAaU6NZSlJdDoVQ4ldDgWIBP4Zf+vCrMfJFIP6EjxRXwQNUlQ2B10VjdOXzywut/ExV3f4/S&#10;/feS43TE9/Tb74EgmbQdBo5rgtfn9Xvyi4sNPi38lPqecC1x1cJR2yQMLRP7CtW/yYS8oQ2gu6jm&#10;10An/8d3D0H/+SZtlIAzxW1YpjS+H/NmBdeBylhjuChHsEBJkW0qyUu7537iVnaZQZ3CiSDL1ujw&#10;rayZ+ihp7EobHVKx33cXgYWFMpgyhcic1ZlIFoqX8e+xgPzuALCb1aTBax1SG8rP7FProwCM8sDE&#10;xBuLyn23tmhYar/q4FeIeFmknlxgXsS2h1/cjsvwwQFzk8P5EcCZS41RMxfJxpfikjKcPmmUjQpE&#10;j+Em0tWK/0UHnUGTw2g6nCS/Prgh39sdTqL712bPjTLD21xFNY2NaOS1ixyGgvJ014l9t10vGI1M&#10;B4TPPpBc+QB2D4cP7ZGsqS2fXcfL6xDKdKu0FCwxQpeX/a4WS5PVCl971u/7mmcZw6vKX13sDAik&#10;LrF/CHFk7J92UEcAaCUHl2U2jMq3sKaIzXAhVgCISCZmbEPK5FpXV/KTZZO+RPAoaY+0aqsmVqvf&#10;ub+nh9Kmw7Ji3mzyOBJh8zrj9+3BdZvO4OdG0jegQvKnDIvRPhRAlO/5w2eRsQWSR86mZBOljv3j&#10;1saWTA04SJ9XEScm2O/vZgT7VcEoKL6g4YNbg00v8UlxCBebWW1z4/jEz7Ap2oHBz7U60mBtu5LR&#10;Vnpv4OCpM2gKIVObT1Eoxd/kt8Wjtf3a8YmowqLPqeYd8RZX6mXItsW4aavlx+x6o1+qmgzumnhN&#10;y78Kws/NEUzNW6N1qrSAyvX/wTPtz5/jC2Gwq8dvRDNont13BkBR0bGii32ixa+tzyMFC0LUmjOq&#10;1gwWuir2RBGZCPcNMwTmfWKVIeO4nPALZMdsYuViHXdDs+Wm8CHjknFHIzttqfuyZLskBV+kNXZy&#10;nZsZXHFDbf4mMWa2Z/+4AdMJn86CVVtVopBoGL5WRXjPl/7jOCdXD2dAbl+qOwv6DjhpFt5ZvK8E&#10;cr86UEtfz8wCcPF/OZ3uQUMgowq7tqAffnykSYwxVWRIM/cGCKKSrCFaMQ4rgI2uoNUEpY9yCW/l&#10;NxHMff/Gp2EZSAwO/pHeHCBTJu96GNFu6Qr4ZEjrrQXMMHvj1r6lzly6dj0Mzm//PftI9XREDHhJ&#10;hOuKTEVy5ZuM8jk4vMqc7qwCHj29r78Y249SoxcFtv0EbSkoGJqwSjHzNtqLaGkla45zj9wBUNnf&#10;H7ouNZGD/qtEKiYsgJBgHN9ruCuqWs5qRm55fV4Fq0YByisKA7ss3mUU3Kn+eWXUrakpgUy60IGd&#10;w0rSGRm1UusTBQdXEyOcnHDStnPzaDO6Jw/+lbNDLZJazSy6YP0Q74Ey99sDmtik2CKWNIuQNmAf&#10;7Kl73+SJzYwLXCQv7xOtOz+VRUN0OSkwh+qyOqrQeuPvTXtu/mD19YQbNcNcurbv7sLBcO+DOe2f&#10;/yIbQENRkfTjsonBfxjHGuccN5BESAYOBkj17NjZlbgQCk3irJyMthb7EA2Waeyb715uu+FWuQE9&#10;LyciAESJu/J3QIastqhmtyN3B1/M21kFS8WjsYkNGlGfUyZJXSWC0oLXjQDgNjYQemKoTeg+R08J&#10;Kp7UHmgu/zkSGqiRQgiYRqOl+Y6b1MRJvAi8B30abZdsHDLebVoflp12rp+agKO0Kgby1q0aDaap&#10;MGsowtBbSIxHDoZxO39bVCz38JDBp4N/cGwdJGcHIUJHkWzwxAyHt8LiDtwBaNwAsfGaBCudTdZf&#10;HSxN1VphsjxNZvFG57pPshNWzaK4MA9+n6e0e78xqpepAIWUgWkMzPYgmvJfB40UfsvhtRSTlFHu&#10;Y/f3As54GHL1CniUIv69ttl/l7sMRFvEqpeZWMm8TgsLzUjjOJgP0aNN29LyY+hUKZJKmJ+N4iZv&#10;p5Knj4NJlk25jXEGkGxihf6PprOKiivr1miHQHB3Ce7uWkBwd3d3d5fgDoHCLTgECO7u7hZcCgkQ&#10;3P2e/+G+9Ev3GOlRqVNn77W+b07+wHlGkuvG3V8xyQtFmNNKihUTyRNXMNqSa5vMb33BBxGaGtjh&#10;ixbwGjcclZYQFi3vtMrzhl9ZZ0E6WloTDL9+JRfSZqnJa4huTjo0sSEvBiw0Gcb/F1jy5z01k/GV&#10;quznjzrOYl+Va3UUTSyYbpJZmybA64K3jchNQ1bA/GOigUPXZPTgGH7TM5b19uCw+rS1W2rWpoBx&#10;4PhR9Dn007AjFAagkPXAmvAGmbi6jJcfsf8huLzrTDYqhk95wmCxZtP7HVUvfn+P6u38IQRMuxr7&#10;g49vVRlH7IiREPpZe90M2NJEbBYmO2+SDw7EJf83dPaPyIZdSSK4BqUP2U7l97xRAOubfYAnxT/T&#10;85i8EeQ/KEUSIJ6G85Pze81QNI2/hfkN6vtzzdXzlIG/HNBST0y1UMy0yihGE1OwESvJZlPJPVRm&#10;SK7af8sPGL1h2TC1K0OcH01mRVmMQShoRF5rKmCuaIA2WNrxqKAPHUOIIaepkQPSYmK/uy7JO1oc&#10;uYd0CMcLS7cJkyTZUC+Eej3ELCeouiHGjZ+wAivjD9opZWLsVhtfg+MZsdAa2YGo5doZ9wOJIHDc&#10;5cC7zVQYBuuMP+6F6dp4NjvVKcrm6edAYIh96nuToUps5wt7eYknePeA1zDw/eTt6dwvWm/BVxr2&#10;/i1Vtk41rRriGSyKXm16XV+XRIi8MERlwmPeyjHo4bB3R7BSVxdn+sepoWcJcqDHw7chuH/WEjSa&#10;H3jxoh9n1fm+RghMLm4a9eI3l9kVYOWWlAVqFG80ljoh/15DSK3J0oZmhLqnVu1Fc1KDcd4S389J&#10;uqgKjd1C9R2i79T6vG+aCGfdxBSvQRfHR9xpMtyh1tmF1t+m7i39qsClC2c/4y35s5Oc2is4ZWgr&#10;Y2ijx2JyDnyjC3/B5qaJx+K3/P7q3NqzAg1DX7x9MXfRePUVsRKdLBYC4+73OaaeXHfkTzNFz+MT&#10;C3AsWXE0NPMKih3aV9WfCP6WNkI5hhE+en5PhkpC/AOXj8fpa32OIpVhPDxTut36eth3EcTCuAH7&#10;3P85ITCY8FEi578iZTCTnwt5T87N8bUIP4sC1PKRptMVfBSpja4X4FeLWWSnyB0Snz9tCfyZzQuP&#10;B03fMKr/RhQ0hgRX0er8VhPHn68CP7l+P/sT1t3TV28DLJ/JgEusJpUf7Is7rODq6ipZQmHETNYB&#10;lg/zosJCeWqgLl6QB/SlVruSj61Tye9Ty6pamUTs8vjlQu6aRIWcuNfxjTvbYYYe9hUHSwMPpuye&#10;uXYTeKMpmxrOOuDBLhqRMo37FHZg6gNDib79kDfdP6A5Cvz/Uo2pFnJ+qi73SHnUWfZwO/llO808&#10;LZMibz/Rr4oduS74/OL3T2nFlDEycYSjvtDR/edZgr3DmfPtI3rDMd5MkwuRFNjxJ23awmSYRJY0&#10;sbg2i1YSdlgaQ6RAByjoBkcWyyUZoyzztUP4TY2YRHBvffsdh6X7FiE/INAIGPWaqfYWwxjoOcdW&#10;dK41P4703Nj535Rke3PvW5D/PXxe1Imgo8eSpuJqAoNVxUpYmwqkEQOf35Xania57h8kW5ttgf+O&#10;dl1iI7jTthekuqKtmNKl9VnDwtneK0VZ5fpcKWjcOij/3DibgKyGXlS414VA1TBvGEgUbsImXq45&#10;XBf21ukPN/DlGqLacXQIBriGlCB3ibTQ1Vs0DHIO13IR7H0hPuWllsVgNDNZJ668y7L+arKKkkgs&#10;eJhplWfhZ5fNmIWpLZpaQuvAYXTkf3tF4381ZDCO4C9sXmfYoDsSJ7m+bzHkXjfIy00S5J+96h9+&#10;5rO4KH6KXZRLtu63ruDeiUeNa8bfrbSzBp0w4MaTvxtulT9ind0DvIiBVPj2i13PBAeP406HIwTz&#10;j/uxVpB6EUlQO0hAQLhs/RSThk74+SoxszotnmPaFc9IP+b9JegFdeuXnY03fI+qeQ2CNbK6hVl+&#10;J/m1ukLsDedD9HDWe/ry6C/jLkOzuCadODgTvFkEsQQlxVpGhSwrvMpPyvKHavWMhZsI3u/LCseP&#10;Qn4d67f8ZMALvQV7fGs5itywKMaSAq95nX1ti5wJMS1WInRqQk6mIaTzt4tofnUuOtPKj14Hc7NN&#10;ETHs7BkKPoF8N18hyMJMj3FdFltbjmzLmZvZB/8m6+A8NqkqnRhYA5BFTy+jsVxS/b19/LvA0ppT&#10;nclk6hgUaCQuAMg4F04a/6xu7e6P/YA26fWv+2YTb7HeKGCgQs7b3Pcf8C54O/uq8otveArXDnzG&#10;mqd4ML0J3Gc5ANy6zRMZyXY3k3X8aTtAcZsnB0AUMipYxTKyGCN/FSLHD2UqwYW0CCftgfxaAc+i&#10;KrIn8dmJ7d0xVD78TuERMUM11hhVh76CBmEGY61g1SAJgQ58MfsYq5t2ZV2VlVSwxNVHyp0lW7KB&#10;TeD2RcfRbxezqYCKKvp67aFcRk+eVcLVzYXNf3OjHJ9nGoeTS/DFzJDtPxvu87wo+Nca40V8Goj4&#10;j3A2lAn/yy25Hkc9V97c/ObCFHW2gE5VwExAdNzonwvX6auBaGlqKXhKxMzJqLhRP2Ajc/PxjqiC&#10;hzHCppfIQxc73/XRfzCc2l6sWxN9vWlmG89/BuG26aIfsO8vHmXNC1a1thvcKZ0cJgBdaevp4VbK&#10;/XLpbUhn2cMnG0kva0hORFTw4qWMIh+8KR5FBIU9LRPVrb8O4kUVJllWfiehjZszleDd2JaykVtK&#10;bG0NVEw7OooWs0L/c4H6GPR+O7M/d0ht9LKmwSzkk6nHQwJgafJlagT6OfpFd1LiEts2VK8FaowO&#10;smeEZDC8f25870sjMMAqF8W0jb2qwpvZwZer4EILvgfAEUbO5/0YR8yMGBEhCPqBXXf+g4k/MUR2&#10;IBbhApkxkSTD8jEYLCx92tSmTwczW7vR8bH63d74DMQYktJ4xnHUcJ/nbUOY3Appvw2xGeIF986J&#10;ZEtWSqgqXIFNQQSf++OzeWwWAWVEzAUd6JMdpyw8ImKstUNr4NsXC5PaPbNGspmI2/ZI0M0/jhy9&#10;nm+C1QtRn+vf4S00nf8IHUJmnBYuUCtWvm6qPZF5kYAG9wBMQibWWi6tFMVwEZuOIZoWPYAl1pWR&#10;tsUGlSgbBovOCfH2Y+HT0BgYeu9KFNL+b3jymp3/CqZN8L6JFN55fSa4ieeXyZlcvtbBm6TDjp8w&#10;WxcA/eTiGXEpm7BaqUkhDCUZ3uFj/l0jvhh0eQHMH6PLBk2VCr7rRPY3DtDJxbOR7mnDLWB+OpSn&#10;2Veq4xkpQP5PrEf4m8JUXupFq/VUG05kpNTts2AhL/XlZ9s7+iZbQMcJA3Ug05UVwiUfE3J29nU6&#10;fz1JFquurj6Mjj2GsYhrJdntaMbtdJrpMIurn9TYyU8PQI3s+ciPAzdibjc3N4wh+DwStqz9ctbS&#10;hWzpDoHd2gDRGi+AK6jf/dqo/0e7KG/5+KH9Ucg7L1mGjuiBxv7s36z94uWA8jDM60T+W/KbZzqp&#10;4qqdl7gE2aZIenWuVHFqhmYX8zAeD9sSM8zyw1dULgVT+0yK9v2N53ZrikYBGndYsfrC4tmSuGv4&#10;2NhYxhmWEG57R6eJ6xN6qchI2u2i5XJ08QKgRV3FvZ8y+XXTRXYAH4dfsD9ozMl4eWw6UDH9Gbxu&#10;O8MKvcEmOaiI+Adpomnh3OW+oCmNBVd7ivPjGXxi4S5DNGQaX2JY2dAFgN8lw0z2J/XiYKCV6J5D&#10;u62LKtTpoU2+Ge4/mpDSX/Lh346Nh1yZT1IyDELJlPRb8xbPWRszufr7i2PRFY6WaWRTnCQUeywe&#10;zl2xobrDK3YzpBaHMF9zIIeH8vob7dK5WPJ0J6cowjaWZqq3tbZPH9CwyBBJ4Z0WzgVdL+Rf7uyK&#10;+TydaBj6X1ncP/i9Ds1s0xDiYtBKCEaTXly7i13xGAXIGAa9Y3Rb5fD8pq26Er/GqGFUwRm0rsJj&#10;0xWgq46hlZ3yu+geeF6DUtLni3xMCCcNDMYVB8MBljJmfTMzA1BzHQ42JbSKPB8BsKy5CLikQ6yG&#10;YZ5mguwWLSCUGg5Jflr+fMW4pF239otNiK+AkTOx2SuqCEG77ybANxTTlyagsDcazJ/LDIzKS1ft&#10;VSpXiM5UGIdDrkE4h4ej1HwPFxtFuhWQF2KXQjyF9j8gqzYuqT38iE2x67EkwhanqyurleNEagDR&#10;+p1XsbSUwws4EHFmuVkjwsJKeY+X6VbUt3SJNe11mlIckG+H0v5UrTCWmzg/JG5x2hAlHFBTEh5w&#10;mxGeabJb8X45M7rLT0v9/ywA+4rt9dvFB8HEzc3iAnj2oeyxMqeEKo+aFVWKAiUhYXQiOXTgfx5p&#10;uiqR8E/0zmzKaiEN5T13K0FHTIJdV9N7tg274jr82QIjYR+FkNwAXo0Z+1KTT7FZXxKpVAbN2UUJ&#10;j5aLQfm0SDLJeGYA5A7zkQx4lkAT5Su/aOv2dhcxYEcMPB8S8ZAi5ss1bZZ/MbIwJy2fAK0E6bVc&#10;M98ulGrJ8JInPve8sSe3U3V6NhU0t49dCmJ7R/g9CvphzBUdPYrrv+/UwPChZgR4hnbjnYLkyEva&#10;vI5Q1rMTtQ0yxfR++GV3+F8/OUhCkOyQw+/2lT6WlJ5WWbat3KzyCxcbs5DxUV7wUgpoM5y4fA6v&#10;sfmO78qXT4iIvSp4dAddKFWwTMcx9NLUU/DqyDe3gkOLUMqDd63FgzjBbxQ8S7lOky6tLTMmR9oJ&#10;CYl0sTkHS9i6sTeAmDEzbtjR1p4pT00r1zOpwa6iSajLmIPxrupl6R+0WbUgVWueoZmdBfXwrNrW&#10;P3zNPjoaT83Fr1MTigKGLtP6CQ7/kQKA/9xcYAao2FXSNOmPsWHnIseI9MpS3AE10Pctogj9Bfal&#10;8fAwY58vEE2WSOvyv0omGbwiME0ezY5OxGrGnerjwfrFWP5Gz4xTnh7EF2tuhiOOe09ppS20DYE6&#10;JfoxcGfe4/MQZXbSAWZ0SDBnVJv7ORRgpwZp2tFVm/DmXd7kf+SsA8TQ19iZiZaeNwdioQ3g0HFe&#10;2ASg52SYrqKvUZRKLwF2Yd6FoJeKqt4OpPRN6BM1y9AalAUyMfHwgncJzlzavKiKt//1cdkiAbyS&#10;YFMEbTzJ0+/PGp8wNJJIRbORxqi9h0llkMZXdXFSNs588nZTEoUsuutGU3DzfqLR6npcW8ZH08ap&#10;ln9DZyCbg9k1l2aKetpvOIV2kbVzzDvNN5KCQYAHnSzR+6SZxVsEuqDbYeWew6sQJZeO3WbxI07Q&#10;wrXV1n2fi5iSyo46msu+pbsLNjnKqFooJQD/9R/teRrrObwR8IJjoIu3/LqtVZwKHW/iFZR4d+dG&#10;C6yPz9HCfsitMcuKpw+ajPa/grCoNiFmaWnp8Bq9MmUj8XYrFaXIAMJisoQmrzhoHtJl1D3lNgOa&#10;Qu15MDgkQCZoIuizP1M43Vxds64mdFaojwsPhwFO5Z9BBxx4wAOFAeH7TH3w9Jf96DoFV6Xngyfw&#10;NQ3BfzA3AZ2LaluAAF53faEgMuqIltrznk/QiFwbUnXeuDyKhTl5ncOpULcskTi4AD0vm4wWIfTy&#10;AlucCgZYfydqHjPxhCtDBBPPz1+kuphtuvpOTrJAb7fY7blmIbyHN+tefzZWMZXC2iRTDf0ScfO7&#10;+tvuNADtNftdo2LHQol4FIOGD2CejkxsvgzJwChfOixWqRHLdDmY9zH8GNaSgfqRO4KKplbbOUsZ&#10;B5XgR+HzEjrT6vnyqeV8SyKcLdET1bxls4gDb8Gaada+6c/6GsZMAyjgiVzJADQjNyMkZvebriDm&#10;z/qmFS8RmhYG8YYfrQ0WREeOQCKj0Dj5iH1MDhCMhrpIevEasxLL4PESrN8vM2dnCwATQBlbeNz8&#10;ztHXfiKcKcqJISyYYfBCXZcI3cXE12K2fR/mBlPf5p/P3UG2z1fpxzpW3OurVMNuEetlBnYqOCgm&#10;aIPIE0T3PNg8OfUYoBmzYRQBIUcIrBCQB7FWUGkvyAmFxRrXoj0g1k4bsjFXwBra84kp3rN/DyGl&#10;rF4cwsly3VsMN2UC1JcoiShsX5KS7F5oNv4q7b8b96JqpR1j8WX7fF8u+SMK8emfnkaRUEGjwf5E&#10;dI+n9KYMS2GjqTpd8/vyn5oW2uc1bfwEjsDnG6/WgBcU3DztA6me91J7x6+XDT3e6Webn1nTNMsp&#10;mSNAOlyv07FKN4dLE9CBzOhfLBgRwpkRBvHQGYlbzbi/GIChiDX9fwe4fi3hZDEMwBBmh5aJuhs4&#10;9tW0Br2OflUJcPgxH13S1YvcX3VXt3zUoORYqD6ZWpYn4Z9fryFVw6isblpF440jikpuFv1s8CoT&#10;wRwWHh/beTvlpGZrPcXk/LArdohzRMuB+0QcQVbCbMOth/RM4WjQI1GkQwH31Z5VADu8YGb8Giry&#10;xQ+05S+uHy1TFBUDNxFP3yT+I/4FtOE/aM3+nc7hd9aydUuiDYmXjJ1HIWVJwEapakXwkjECQSpC&#10;tW/u3RL2PKXkEYypiY9NeFe1AfFWx4x+UV94PPI85cGNktDu1ll2p++dRPfViZYN10mxzQE4wrrs&#10;1JMakQensa5x3QGMsWc7zrLlAyvs/uVpDz58SVxG/uUxSpZKNNrSwkZkcfv5yqnrQMGJUThD8Udq&#10;JNeX6q+Zm5s5VjGMaQ1lio+F4x1FBQNO8XXAV8sK6NUDbNrCPzrfNeh/v21veijqhnNTLoEB/gEd&#10;ogJWGXAA+6H+a3JqSoar2vns+cj+zJEi8JtupQyGVOfVlFNtM6cwcpoYAGCgj+I9v4/eQ7Aw2V+u&#10;7tgIqh3bfEl83ClS+puDVLwpdMhgFBAef3OUo3PV141nkDxMRkhoZ10Nv1DaeXOFfO5w/oNbF0mK&#10;D5XHy9zGI3TLOURklBozLV2PfUXa5308RT9gV0c3HiyLIUNQRvSPJAkbxsfkz+paGgAsaTAsGnUD&#10;X7jNE0prWhM7nZmCEue16W3oJdIanh7ZBubgYi3ONtoZqxlr6zvhCo/vFEfr5cc7nbV6CVag+CP/&#10;LYTwp/bmRWDnRS8JNdGA9JQ/2Eedqt0WXEMxxdCgXe/Z8qKKfK6GSBfpvneq/dLC4+8J5qyW7dmm&#10;id5kpZ6QC2HNGPdbqsj/ztwU5f13/r8Ql+xO6MBe7xw2ImArhHBAi0uSCMzaML2FaHKZLXSkiUbU&#10;FwhkoYTeLzkIqmEqpqbMiqJ6VKOfdB7CRO2uko4vh0wG16xVZNny4q4EJZhk4NB87isAdvIt1vfr&#10;slklo62npRf/+ycuZkPQzKlTp0iZQLLwS0P+3Fkc2lV5pCg/H5hmIbnn+Xrh9e+JG2fqMC7Dl1hv&#10;oeHxxR35wRv9kYRl72VVrBJtbNezBcKfXCyd/uGk9eXfgB8JpcsUehwyFrdeeZ/dEDqu/WGPNhnZ&#10;0nA7L2IMbl3Q0+3N/rKpLXY9J1migQvKVbmP0C88NaTIv/efupFZx0Ar3KitLdsmOamMjMwNQf5x&#10;zVQq+53Wp1MRAhX0gPbSudWrd2sLpbJyArg6HfG9EttFFybFux2NxsA3NcpiDHVeTnJU1VTXBbl/&#10;o0vL7TIApAdj1jmAvJ6TQIFaJyIvq8PcIlo1BpQdPKfOwOYWzw8cnyijx6jNZA3mbbkBkuTLAzHa&#10;46eazlcMXBb7y62OnkGtS7vtgNB0Q++ExmR5GO3z/YPf4dne0+XVFhV8/PyF/9Ns3z3+e0Z2BZYo&#10;rqXSuIE7mGFCQ+b9QzeEVUxMynJqKkDe/n2zZVAXVGL5i+gbbeweFo0bzyJWC0bpycZqARojjt2t&#10;zZE6TomAKx3Pn7W1NVMXl7zOUUVY83G1RVuPLwOfuvqCfSvDY0QJqvmAgxRWG1W29ZcBMgArhSHS&#10;EOgYjyr8nlQTBMnOyckZnWABKTWk1YOER8avEWx0U6Sy13NuRwDLFb1LOKrwozR/LlD0KnjNAOwx&#10;Mk6kL7Cw+h3vfG9XwKH4YpYQiQoO6uTulxsSvSvBjdy1sVW+i6PP1UFNbVuThK6ddMe6hYfDVzPO&#10;01MGkEugjKHPoQ1zNVMdyMjMwgdlGxMdUeXv6G1+IDAEjynWrDGtXcxGRqi+elNGSUzwefWOHfCM&#10;tO0SIRoGztbhUVSy5DhpuNLz0lVMFZTopYwZ8sP7Oudg/YVYMnYu/StFWNUGxWs50DI+ZMd+xI++&#10;0gMmAzQTXfgXS/M/AbXIXJwZnay+yQ5jhKUZnIooXtfO5SxKGeuW9eTSiuxxHKq86zrSObALm57f&#10;tH7EcZbaArQ5QyollbLQMgJg6JCWqH/zxlRL47RF9gdNO9hHXWN3X9PWJ/cZR6nKznMezI3BaymM&#10;acPYK7CrLNDV8axrQ9PFhHzzoTT5hgENAr7VIK8DfNFtbG2zXaP3yiAmgCR5EC1HqP82rtFuMFCz&#10;1UY2ckYhK1hAADv4lBRblxZ0lMrwulQjJFdN7o3lrUuJS1IE7nACWZHQ5e1ES+CGE+I9ffd/PT7S&#10;1rvek0uHNyOZ0dqJ1GYRjTUzD1MJbqIaTsOrhrelG9ZWZ8ZaNiv0F+p++M+pe4ijpisi3jRKNMQy&#10;nhxlLq9/hAI9MaZJPOWTLWcB0UGcRrgXicej0fuY8NFCR6K2tv5Ba8DgiuEbQpTLWNeaMphqzTqO&#10;ia+le/zndlnQvFnQR7CckuDBIOf3lK1Y7GTZyfk9cshcRlm+T5qlXd7U2+f7dhptIzZmN2ofkWpN&#10;GgW7W9+3ihvd6DtQIa2kT//cLhkgm5qm4EdxkbKeMOb9pje1t4fR4rhVoKpQsWSnjTRy9pmVT9j3&#10;5sXevkqlRlMmeb/xKUPEoeGLhJLdGrCSrdaMzd0MAHYgfzaFje380usZgehC1JGioQseBl1+L8KP&#10;67q1qGel9x2vbVf6HxVZ0PqPPz06BRnY7z7UE6xsu8Wthc8SzHU9cz+nCERMfaFVpDKJHkg6H4vG&#10;ZKPNZ0Wy4SSQr4+bHoMXwcPU+jUveK5SyWXNpadeiDYDrmdd+blkC8jD/vB6fQ99++xzf2z113ON&#10;9gDzkc1HZXz6/RMqsSA1Q466q5ub3B7vpx9qgk2P3bcRAYpfPhNfELFmYdk7no0/3eD++cOrZIg1&#10;uXSirTRGs+J0beyGGIomQUb7YzM04DmUWFZ/fzA81WJV29CUWcFmSa2/l0aRgf0vsjQD/BkEZX39&#10;BeRznFzOShplxpk25y1PRJ2MC0PTRUwPxxu0C88/MmJaXbpqO2+9bDPNk2FOoaOj+z+uDn48cNuT&#10;DzAodU7I4tMZW7Vz0/Rm/XxmZXBq9Jx57P6G6LGCRSM45Oix6/qHSGKSKqN9bydJPWi8Mm/vnv2u&#10;KDfLiDBioAAA7mXxM+SRqln242tCRdEM647I5TqejOeul6urDpvhpmnXaFqcXlEQxFPb2dkBv7CY&#10;kkCS6ypVqUizTLNabT8cEMBI+gA3sFfHpn6/tXEss+H8rN2oKOCREaye/bXcWts8vYRrlMQKh6fk&#10;msA/8vrvqGenD6KgY2i4u6TVM+1SNrPe8xg2JeWHEU5sQ4RhTrFstttiFKAZeKOnJWMWKz7NLy6L&#10;fgoLLkOOASgaRHONIuk4B3S/A+7bsIbC0g190mhdviZLFPTTA3XguD7T2tJB1M9x2DGqanhR/fTL&#10;j/uBgy8PF0WHuN57JxrDcJlN3ib76irDIXjJ33aPc1z/FG1s9s1AqTtE5wtu7AY90nzkeH55cxne&#10;ncOplAOuIBk1ndcYgCTM3sGpob5dtsmQ5vege0KitpGXUMMw7doZyhE3t/I4Ba8CfbN6JR2im1sj&#10;KiqfPYnb2f1X4n//ZvPj6KpLljKKdJxc5o8bevy+YWj92Vy3srEJlyyart0uY/doa5BMOcU47XPm&#10;pZwYHlQZXT6kHkZgYGDYaHPLrh5BrViif/37sm1hYfMdeAkZLaSff1+wnEP+TUPkxV9VnQ9JURIu&#10;Wb8ouvI+2vRS6VaqXC3GAMQdGbNqlCKjqg0SVViyYb2o4m/vPQ+nTjZ2l6//zWiZ+4hU5K7JgV3b&#10;9PMim+QF1isOTXSTlAzSSkHMSnwL0AIWZ18W9s6iI2GSeUvdNqjgyAfVwlS+dWkWrZz9SKd68Yvc&#10;iz6N8X1DOfAOZpJ0fYpGRPI1WNZcKaeku3i91mInSrRp1PWmL14hYSVKLOEhmiVBBoym3lChIkrz&#10;nJJP/XvXUJC5qMAemibJUFLZq048h7CBAbO2oAt0nN1Nr62ybZIr5wfl96GeJ/zwOzgIUDsXBGFL&#10;PwxW1PorWS8CzWtGAb8OYBxI+3v2/BZuT7xeJmIOBjgX0M7Q/F4sDtjYfdyHtivQrTZzpyNP6/Me&#10;tAaJ8KEZhMyWVPp2S5UtWJr4iFCnxI2ZT3qDJO36UHOebYdpBAXe8pmS8Tt2/oW5fyF7LYHyi2lp&#10;z/m90Jfix1i2Bc3uceUasTmdp9wJqB8Jg6NbTTKa0mybxqenie98A57X/h1nudrAG4nPtMb3tu6m&#10;4okzfr9A/9KN1UYotPxLowwaSaxi2XaShXk2Mwsl+noQaxqXc4a9ig20tYFFgUYFv0j4Shr9l7w+&#10;94jWKJfdtp816c+DTSndkZaWz26bFfxnqhJurOHLOZr8y74RkgYXR7HuDzthY6+WAYEL/+k5F1h7&#10;urqaqJuc+EGIFIvB/kPgY1YjPUe2tFQ853kwBxcPD/T4ZzMi4VXvqKObnfOA57ff/gepuHBmqKnQ&#10;3ntmcbB5kTEU6n87UJpHrzqTSKtMlcEQIraY6JhHe7tsUIz3edNKLf03vchKXF2zKj2e6Oty40sa&#10;sRgIikXPSBI/iUP+Jep7TVBfkYmMup0qFn58u1JTIcDtefzEUxMkSRS5eKoAzL9yDSV9mBeYnTVL&#10;ZFQhj96jA5GoOgZ65CifcVEv+HjZVYVCLrciSVzZiVzcN0wcHRNkk+tfvNNjj/KMrexwUU0cLFIt&#10;3RJoY/5sbpneXFGAaYBDIAI2TdGngbGMdxncbUxFfgdNLU3vvXkqgErvwArDIvSCJPy65ZXhxC29&#10;590+fIfbyma0QbKs+/wmlMJo5miS57UVlBiqSCgcBzCJiAHH60R6PjnCZ/kfDe2No0PxyPIqtbP2&#10;qvBicXS5/x6F3wd63jXL1o/MWcVhyFY5tSdDGOr3cGQqrFwQyr71ITVmd7dm8surgfEDWcO/lqZc&#10;1HOC134OUiiaJggYpHuhABxaXQWf1x1geysEdiMkJCL+mhwfCZ1nYeajk6an4Bj0zuf0/lfhMFth&#10;uvr3qDOv5cXPqakOVLgiNOxHVYIBY1bjoKD01FSqvIBDm0xzTH+jOcFjdjwk+AHl/lbRinDDoLAa&#10;qPF+6ZqVsoUzl4tds623vxznDmdy38kdJnefyGxKhr1zZNLadkbcTk/9b+dGkOqj7b8SXZ9Lkbg5&#10;u09OZbccIz/Pn3kCLjDK6EwjfWA+xHNQHiDfpQJ00VWq1dk0J+6XqUWwlB2450oKaGVlGLDr/dnV&#10;ZIHh62Aar0gU7Stpv5radn6F7Iz8VKvVign3z6wr8w+MlQv3UQ/ZVYGB6LeWmH+4iYJfrae04fZ8&#10;TEsvRVixA3nb13Cd+wBaR3LMn+NgJJfcTcatQ0Te0AqbOE/5UPxhgTc+JT4qUzwpUk1ZA+PZxvXI&#10;SaZm2pho2jraGYoJdmoI/MCVNuD9zqgc9J95AIjB/kWaqYAwQT4dy0cE67E4NWYRkuHGMNF5fQ0Q&#10;K6OaR4tnO1+2Xl5P3lCB9/0PoGOV8O+MyPVhGgf25TM1RCj+F4ZGgnYi9evfEprHqwcjM6FLiUYJ&#10;H7K8YeR0QejKXJIq18AeXcK+9ozLlwcSl9qeAcD0U/hYEBnzOU71USTGmyx8ThuJ3t05lA7R3kbZ&#10;MAyBHOSPgNzy8ID/Kxi3552JHSnFJaIGVOqYGXUB8SOuY76CpcmYRq/7RMjzZNwxIgwEoYYHzsNq&#10;tyhlodJw7fwfBGouh3mMTAIs8pb9Q0EscIVhMpr1AFzc5SiqcBSuP3jaJT0SlSTlCGYkl7vrHV6O&#10;IVYx+q8Pc8y6drIs8DvLDvsSSdTSQXvQ0NkYQoNQVIBRRtQiQDtTtmR9NRdJ4jZ/ykqAUl6MXcib&#10;gZIr62qgHE2Rhnvo/X6NndfmGu7bNZ1LuOJzVml0oGcUlOqrS5WAAS4rVeiLo4K857W7T439FC5e&#10;zGKNAa7oib1qg6kxmKoWfBMTE4wsLBiPMUsHFnm+1xhvW8G2VFTqQrIgWQNVAoYTqe0gSDUv8KUA&#10;kVeolzb37l2yX7EuFyKXcTKbWdX2xrnRkRIPK1pUlroT2M+IXR6jRpD+1p7AUmflTdiR6ZGiqiAt&#10;lE4ZHNqMSm00pFihsmNgmFwi8D/K3k5OFPbOrzEIyOxt4MQY0hdM9XXL8+Qpytf5dQfeNacMr0N6&#10;CYi5yhijLDJ0km5Kni/nAZx0lBNuv5ay8BAPOMO5EES/hBZ4d4vq4VnweZOttREunCLTucVf+09X&#10;V090dXhVaFTm3L5oKwGvnIgUKDPBqmZrg/rmZtr0vFZpDC08KyoVXQsLDwPJok8ArwAJVjAtXauX&#10;X0KlFNH27gspJyGyVQcvXpIFfixi7F9Rucx0LIljbRILGR0s1bQDuh9BulXmkkVZHjkNYas6KoKI&#10;ZJPdeat4eX0uSgYtisf6C6Kg9WOlFj27ITWEUqjwCvR47VOimvZN5lRdZPHBappQEmgjDB7/ArwU&#10;OvGC0gGs/PrFc244qJjjfq8aETm0x7ACpQYdmolh70IqYJbJWLdG2m1qYyFRT16mWXm9sx/WchPH&#10;c5Q9P8VOnE7lgqUM/1m0CuRyTlSjH/Cd10Xq8t2YnCTINR5V6Dkj9YDLMAjSYe9EMhpJEgjIehKj&#10;98I4LyvAYjooiIGPrxKBFyuGFnXo6GBJd5tLaHkd4xgiI/HXb21+0oSDvn9VxUGJI6gkdU+PZEYf&#10;h1qX4B+0CqxwyzcqhnHi8GuYVdNs1FJ0sB0q4L+ioTF0Gr2bm199vxg+H7aM/RcvUvWp+kqw7yHs&#10;j5Z61TAJMh7JmVrcF7ya/qnuvaBX4Y8Mwk1MScNvTL9rO7UP+iVjt1+unJwDHcLnLsMkK8f7+zEs&#10;4E125umFeu4BdPw8SfzcMDnx4gm278CndT8/bQcdIwMqlM9a5mW1Zk0nCAuHRUwoD+vu7V+BBcq8&#10;bugYb5Hbxm5rgDzAFeUlmM/wGkNMlZWtkOOpxVipYmrKAgUdsGvleSfrlvRDIlFbXY9lDP3f+X7Z&#10;yBKNtNpAqvhyCMjwpSo41gC0WXRI2K7zYDwhTx1OVjWgW8sYs+71rxx63QCFflerTpUY230nK9qF&#10;o2J2GLgJiEiBP0vJK78IOFpqoZY4Jmrei1k/AKXTB9M2niZ0c0JnV6Drc+wLGdCUuPzin/LOMYkb&#10;MU+mKF9FDpdMOU4OhXB7XWyXzQL+IDaPciV8pIhpbXEsoMmUs82rVLaZ1rcTNvSE0yL0ktGU6tNP&#10;mbY5HeUl3DaS3fNkxmwQGNMS9NQcdW29WKn2KZwqxtQGyB7FS2H5SFbrliRTqlrir3rHMSPEFFJO&#10;sEenDGauQ5PJZKmCdcEIV5TGXn7pRW+fFfkN+PiOC6BG4mMhCN7dUddjNJjueTeLQzf+Z0NHFr9X&#10;xSuSqrvEuL280NErKOEtVJKKNQiqv+iojOf6PWTsU7n8ezfKtNoTVyBWIUKH/gSZE78Gyt4IPGD3&#10;Q8Ey7dMqtDzV35bYLvyz/LFF+XfhuQEBnnjcp45WygOZig+Nf6eFBGfcbHDK3JlGmHLGnEJJf66c&#10;7sKSSaiM4jqHhOIqYtuqadt+4ZrMcxpWZB2WrpALIf1Jiwgu++ueAJizYvqfEF6+Q9mJV3lcT9FC&#10;f38bCEh3RAsnSohgZGRJCf/eeUy3RccOplksivpjzcezXTybxVvNnoPlfzvG1Xa/ejTJo+sP/HoW&#10;LZxfTrNsp0A8E/tt1ZUxLPiUHnW7H8xje55CebQdBx8R4u4pL0XduT2/0jiaXYJofIaD6ZhCks/O&#10;gH1R68SKkV846zVckTLSz360U7oqDTToR5VgbhTqWpwQ0mHdxOh7YEfT0jWg8uNm/tSJNUe1Dbzz&#10;D47tJ3IqKyVb1s8VEWQpvCK8rLCZ9YiP84/HHh/nZA5l4vEHbdvBRbXdSOFXasJTN/MizORBkQAV&#10;/aI5fVPWyTYPCEqRiqSbCT6DEKyUlPlqRqNmgW5N4WvSnLN80RalAj1YF1MpJaQu7akNR9LuHvUe&#10;32ohh9GhQku1uaV5tp0y49e07Y1CfT1pjFky55A2ryPJ3C+Nttrm4ZM9KBc854tzQdsm/qOZ/DLd&#10;6jyUJksSDt1fbI4DDcO1PV7fqpf3z7tgN7q8EoG6OBCzcb+vcJHffyEi8boUZyNOyIiTZJxs0tbV&#10;d51S0kk+opLqwgTSyuU826/3ehI28KGz+O7yAnBmMA5VoShVsR1oPE8efHe2EZ8UEeuawBYJc4pf&#10;PTfO2YjT46TwcXDF+hZJXFWBLsxuJGhrdbfcT7RrjrKaUtzkW5duCkBLjmOzd7qoP6P2Vq0psc7l&#10;WLGvrW8eJuW4TjEKmF5yeuM/YhYa+nhPfOe5rCLyEviPkYnJzXvR8vdSMi/SXw+BR2I1RuwKcfTv&#10;IZzRozdxrJclhm583/boVtgIGFqPWVR2MARiO7GuQAD/M7VR1jCNkwD52LMdUM+mHRJ0Pl8jVk23&#10;AMa8BJW0m/saoZ0y4aB00MT+m9Eb8G7Fnq6uWTj2BF6j4JStYMtKiZaFkgB/cYxfxy9M+InUf+dV&#10;0ySpV8PIZ8pUOIzcUxtE+RjyGszu8ft6j5PsJNf5X7p0VmzL+kMbJNzv3RouCM0Ug44q+JX1V+jz&#10;BjY31y4pE8yAk3I3SR7OOD7Dbly7cghpxu7gAtlg+kGXrp24T1mPGMgLS6xKvh7ehIjiG16kcZW3&#10;96BMyDV25BmF7V0WoEJhHRsubgI3Zl3/XP+RvrETn1eT0ZDV83HodcCjPjb/jvNxPWzQ/Ix/8X4S&#10;IAPJoIzBS5RctEU+32in+ZLIei1tPpo89dgUi3gNcRKeclVQpv9ZC48RphonoIy1cFMgMRhDl5uM&#10;CGIFFF2CbQFvbgBiaKJYI583msizEuqVEuaKDkEhaRDPJbeOGTHu6vIVrxAPk3JjW2DPmPPwwKlH&#10;hNsDQoAE+3s0ZoeM0iVsjMOc07ixJXJMtri9P7Rgr+dDKqj/7Dyp4F7ZZPRZNLTEstfp7R718WSJ&#10;4a9rWBTDP2/0knte0L+r8w4Sl7cbvTAVAWVXw//PAoT3Fe9fmvc6c5p6eGTaMllaOMTL6po5Bv6A&#10;eK7wmS/9inK9uhpuhz9/cjuCg8rv+ylVrUOTwOCtiXf7Ysz1RS5nmDKeQIQIvQw+7whUVakyKjcj&#10;OLBi1CZLEAkKvI2ybBian6+HLAQeD7BjarVZe5RiVaPwXGyVuM0fnQ9EPrpMFo/q6BtCV0aLSXRl&#10;AVMm4Du1r6PYZXj0+syXF3hCl8zrWfwJPf2rpu5JfGn59uNcy/Z1aLCkG0oJVO/AHkDj9fN7Yb4z&#10;/vXnGpRfRatYjfQSSuajogyehgdN0KhBDAaswTcN+e8hiULP4NABsd+gAIsve3Nnd6trAr2PQuLo&#10;Z57ZqSVUe6xJlDFREDzhqFa/D/Su96Q5b8YZQa/wg1QJbuacIraWUVoxx43NQ4CJhArRcdx8BZ+d&#10;jcwTJoyy4yKkF2NrrqTlyq+Axb9DVWciPZMvz5aXqu8l2WKoyGEClQVg6LTH23/z34wsVrh23b6E&#10;pGoFcLhc8s2d151v5J9gwVBiPNJM5+3hV6JQAXm4iA1iKkZQbL38NSOYkvgyUMd5qmCbSq+CN39M&#10;1NDWRqWSw9vyzkkVTZ7X6m34PvGxJ1yyZO9yc+gw3q+M8xwbhTszYK2FNeOZ2VB4EFP6XriQM244&#10;g/NbJ9I37YTrVGhmjSxPI3yK+rJsZrdNgSPGbM4qcBsLEQcNSKmoYPHFijzO3yggVss/tVh1om1c&#10;ZMh4Cc4M3LypFaWRwtHGmJ6clNA25UnG+T0WUiKQF9ICKWLVjOTwEgk2ZqfoQncAGNUlmGmkuxOp&#10;MpkLOup5qjY6ku1hcGkZQEhznz0Ieh+K5NS9UVXCTFiPfJ2+eEdh6XZPfQAG/vVzGbV49ZYj/g+v&#10;REEvUtvJJTGFtBxxCPAa4SpsyZ1eYXgjzfBQB9yfIL06ZqCE+8TW+2Op62qnbtEmHDTK76HHnd8a&#10;j8ze/mMp36HLd+Hre4Bxl8Gi9jYRNTHR7y/yjKwOzNfquRG89K/i/TOMCo0+Ic/8j9Xpe73xBqGK&#10;bPipFOZ7n/Cb27lnBKB0bCB2i/9SKafxPo5qeBTv1IPgGVIDjT2IBwUStvB7ifJ7aP7rKQXybRxb&#10;mAEpdKSr5BtR/Fav0y50zjpnGzMQWYiwyw+UzeJnSZHhdkGLuIioPLU71eZc0g1nzCbFoZcBbqpi&#10;IDhIBU1Tr/OiFfsJJoJ9FdPVbQpuxTDZZhF3pd0psE7pp31W9RGcuFlZM42fJYn7sylgagVQ8BQj&#10;X/SyNzqDIqM9ApvHHy4DpAQxlXiP7/ETaADa1d+XyZas35jNaayKo9chnbOALtXleB5bpedGT9ib&#10;AbgQkYR60x6YxZUI480L8BVsk/xsokKiqMKWrYaHCiJIr1I6FoNUhBthhXvTKipKbnT5kZT4+2+b&#10;2dj8kCzadSQQ/rlwcRN/4Z8eqhhZBDEbtE47PKrCUKJXs388PHshIvq666MZ4zpZE3DhoTtFv+Py&#10;cE5hM8X0Q4EdUA+FikRmt/yWMwQ2QmxFVxkphum51Q5jDXHhTzhazEaWZg65vDGDugqZVsy3SGJM&#10;CsWacjbcBMy00w9RhcrJsnHcWbQuF0aDuMLOhEqG5v8uLtDDvwMyPDdHhx83lbHA51dXz8siQmQm&#10;Dozl98o3qRAwgZyDjSL/14QEFB3tDJoZDqD9cnXrzkqQAO9vNEgg9PyICUw7YuZdVAzEYyXSs3qR&#10;SxVjq5rknch/FNJ2D1Jm9P23IPpcguKhOWgJMyOYnlvx/g+J2Jl9wMYhN7Daf0QoU/D8XzAjUm6N&#10;KF5E2Rhc98VEpuIz+MC5+Q9hEZvkhA6cebOPtuXFnECTaSPOON1+kT+JmuJBv1qOIqEY2hdT2bPa&#10;HlZjJ6fE+DuuOZNeLZAEW+blwI1dGKyfKQ2mvcrs5U4+8W35zJRcS0DvBdBM22Mw+vhygyjnvm7g&#10;4/wC6Gaun9tg3nc6tHQUUmlZiknFs3N6LTPI00cfFZGjRUCx7JIgxBLse5Q1//dVLkO/s1+LJ+j0&#10;GJfQLDFJtD82vK2FhxPVGJWx8P9ghMNcXapLR8/cAxG8B1Sfp7uVvofMOCLEAZ+S9YX4VQJcEXPG&#10;R5EwkhWf2u0jkvexfLcyAUtzESgJimrXq1d+IObT52UYlNrb4r0FVqoi/0KhEKTufHQOOCwn59je&#10;goGibftADsNMQGrfLJtA/WT1Nq2McqG+vvpFmOJRhmWRIlc1Gkz3enApY3HJAUxC4npcBAW0E4HG&#10;fkG1JBiNBl4ic668jHGKB068oa4+Dk/hJ1asnFzUkRIT/ww3bhnBKl0n/Nt7Usu2T/qD8BMY+Gq2&#10;prm+nTvs+aY+v4JMqAqE/323/nWHMLAbtbkpBujWs74oSJp8U9mXp8aPPOMe2WSWheHURfT3hEQ8&#10;yqgOoaaoKamgz7b3gvGnLEO7ugKApGqT7pSKY9UAf5NLCp8ZY8pVWP3s9OJyyNGLuIwolYJImGS1&#10;KNFIlLd2pQrxQkW5pxMozsfbefSpidnu5gbIIdlyaRvkWV0YZ9tS7GYeMatVaM1a9J33Mb/5Tz6v&#10;0QNzx/HWyWPFCMdRjrcB4gffx+7I+qQD2FtYsXvU9WKX/gNAelfBoAXon4VWnDZ+Glaa1XlLyJAK&#10;3ZVHM8vVi0Ik2HwVr5xv2MK58JD2wh+/N4Sqy5Yv2u1LKKrs7/vIVDaFSbIRIVeoq+3JTo6f0MdO&#10;WVwX/hTAAwq6TN2aHeMlNNNXO1dmtnd4V1ARFOHNMcJPQR/+4zJfQvOIuXL9daYi1BKs+TykX/rT&#10;5l0Uz+g6jNOeXyRE3vvz91jEvpy/EBzAlnXqCqTK2N1IBO+tmvyJu8aG7ksH/NU6yfIF/yl1VlAV&#10;8MnxCJRM5JhwsA68W81wvWiByODKVHeOVdwkqRZKKSeoxUWkowFddCGILFqUegA9VRY7Fxev2oaS&#10;rhsnzY4JCDu8P2bc3+PYpJnEIumlbfzNUdblXdvcF34WCBpl2H7lppbxeTm6cD6CGNUNRjk5MF62&#10;9HxgL6dAuScgY4aQSsaQmYuZqngHypOhh+caK+yqgzFcN85uVq3yr9cqWdQqhsoH69jjij6bqX+b&#10;rYJoEUZdmEV8/iWrJt8OLnnxI9CYJ07fWBfaaSJ5/w9TAuwjkyN5/pb9n7sMmlYtFGYuZiUeXEZ5&#10;WJ7WZc97Q9AkjYDUH1lEACWJiwtc0vdOYmfQvxDn63eM3cw4ztqLG0MbwYDWVksWvrIzc65Zu/NR&#10;w3NZLB9cvFt9YEu9gTUhoKCrWOFSTRk8JFiiROqcnNtW53cQoZIBqSrx/9pIv5fM2+ZdXykBY7wb&#10;9O4BrqEpe2A+qfSqMC+l1uytHR4pg6ytjPyODij3Zr8Eee9bXWfj6MZrJ+Qews2tZdy18DKAhwaJ&#10;aM4NTHTRnP+q5O1fO9F/jaHzEjXUpCHuY40UOvYfFYEGHspLgOLaV2puCnU2E6rCUdn2IrKCmtHr&#10;eap069gxty8pIX6JLSpBkJq3e71xxCt15/a/TZ6uw3PW/7ytu5WS1UdL57m9Preud442cSixoUkm&#10;YDLshbwqKvoCw+TLfrcZ1pZZympxoFWAYFDf1TCxCYt6jBqJN0MBJ8ZNAjIOsNDIgSSgfSEDhKul&#10;OpWjT0sWWUsINjnXznaRV8VoDlVyGktZ2S0XrHRy8IVJLirG4qOI8d7nGRXf360HZWpGzvsK/v07&#10;c7uYo0CwA9Y7QBZmjHICfiDKf4+5MQrjx39XWCtOW+RI5Hu0ybRIbMswvNRLCEuSCrY2MHpYVcxM&#10;qv8jteA6wGBLEjUqjbJPObMmT8ukn3U51IPMLDxgSkA2zVmLWUzETo4A+8kES1YFq4zvas+HucnY&#10;ttjU6kN3RcS2SElAyC5+EuH0n5+VyxKHxH2jbN6xtYS4cjf/5lkoaUa74/GqzsTbUVx+larsNM4N&#10;pwLfn/UU3yKXXwgcy734UXtVhH90eE0Rol/1wBxK0UCgOs3q/C/hY3nFpWmzCJAjCtm5bYLjHTf+&#10;V7hAU4RukYZJn383ROXTMPftUBeEPvwKqDKvU9uyHi1EaCYea4S7FXikHwd6bqSul5wCvsbu0QS9&#10;Ywbef7zRvemRTPDgqgW+NaVXPLPiwm4I8v+Q18uS4cXWoa1FkSI+TV6PHOEMhWb7vrEhuLegJHwI&#10;VM8nz53Fm/KksXzKafu9yTCNyWULJREhkcxCW2l/OpV2fKLiZw37r0ghA4Rej8Oo28VwUNQSkni8&#10;hH2rXHGlmkVr4PJeeJzOn+O7o9cPH2VBo2VeXj/5lI7hCRkY9DudE9KNfH8wzuApDCNFmnnee9pM&#10;zbC11I6rdMycb7ElEl+g/fpPaWe5emZ1K7B3+23mI0oON98qYygOQYErGPLmp223kdSaXOgyt9Hg&#10;589OUNdcL48lwXowP2N5yiA3QdSyvnjK5U816AK9rFxB+c/BSUWB3ND/XAfnUNe+yoF1JcuMOyrf&#10;o9rRwcfIflmtZj3FMFG2aLprauR2BN8Qi7WndcdS6hsQh0owpS765Db1ZZjXq4E0Ck49qqjKF1oE&#10;2jtOygw68RuMuY6iIVi//Rrr4Xwb/Q4gtBMGKRGiX4XalI2ps1fQyopVcN21L1BTnJPjI3Yj4Mez&#10;r50xh773uhiXvddZmPAKnTtvOKZYmE07VKlWUk1LLXkl6zowiez7M8NC2FJAR31vsLRKYyfz7C54&#10;87bL0eT54ZYGwDQcH+VZfZ6A51yo98sPd8Uvt+2C/9NAv7z8BOEruC0JHgBMVU3xYR1FJ1bSlTQZ&#10;w1mShJIFktmvcbTBkC34kiZ2ong2YE7Trztkrjru0jLjnOPi/cfSeZ4GSYwuNkQVF2sIWvhaZl6c&#10;XiXMmO4mhDDfqGzOViZ5+RiZeqMzIH+Ol2YGcXV1++DqHocQd1qtuhTLgm7gKgrimLhrLa9bMXvx&#10;ULz47J60bz6xLGOduxvLYT3GDos7invC79wXZhWpxaEU0iC53qDhjRP6JhrIYKR8zsgO2cnj9+C7&#10;/49DWHf7QckkljcBCIsBCvqBy1hH7+fXhnj/+w4r577VECNgMv3+j7ofR1h5LxotjAxIcVeRXYaq&#10;aaziS4st3tZZ6AD7g4rSCm/yuOcAd8Pa9trR2BkhGl+XPEdwYepMSV+UcLeXlqGD5pOTcM+AgO7j&#10;gPAz6tMz4TbuGezrNUtgjJJi0CyVfkY6DbNBWGN//gOT133CH4NA2a3Ns8uFq4+Z5ewh6SyDp4Ae&#10;t4uWYeIffhYWGloed6qbU5YpQDHJvj5ykzKSI0uBg2KAfTgE6ROBdASS8J8LauhHietYi74v9iKB&#10;aJRy3JIZP4bZrVq5+cyd/sUbdGl4nGlkptqZ/9v2rSE5x1XRAWOUi2qqm5szbgs+bHw8sQg5maPX&#10;TPl3B5WxfOx65isR2LnnB2UKd9SNeAl3UksBeZ+YNO8zY9nbfbeN7tdu8H9rR4b09kqIy83T0so1&#10;atpimbh/7EX5haA+G84eOmfdxKIK7572vKzUqcjTIbDKD6MUfpL752etRm5xvtcBJBe4iwYhJG81&#10;HyEtQu19jWjyf90OFwmyKwWJfR5BFsfOp5RjeHFllDbT51tC1fcYKTKKOu2vvFXK+/hj9pPbryzv&#10;btN5QnKZodU8rV7+g7u52e4nWZ20eArU4G9lR8mmReXDcy75rJerHS0DgKsXEJCPqpBPCg94VioU&#10;aUKuRogtfCqkWtZ3+8WOtI892pzPyaDOrmaX8XXjl0MsbkgNfkg0fJom9GMlUHNq8T6ap/q91Tl2&#10;5T05/kzvo8Kaq8jLDxK3m1KtiSwL86WgzpyybtJtJPg6PIA/TA9GUKYnZWGk9oqjNYgmEHpZtXrc&#10;P7FgNnrCeztzCnwTSNE5wYFC1fV9MoEjD1PZ5+xc3rPBRXd9OEfhcdzw1BBgwIuT+nd+7nK35tHs&#10;dV4XVKuUNuX9fEyjo2cgaicyyKurijevpysJtvzYCa6OJDb9qFX6u8Ia/iPVMVGSqf9BUFMrfS4v&#10;ueFour69u+8h8NYMRVLNMzEi2RxH3M3b+1u1Shl0ZokOtvAZrbKEoWzWkbmEjE38Oi8ju4KbbJgo&#10;1gLn7s6jtiQE3kYziVBM3SnlUJPZqG34vEvQMqWuw7motRC5BExdNlc+Z71YsmSrXLmEhyqlTSGf&#10;Ik7dEGdk+BzG2IAUqVY6ps4c8Php4rTS3tHB5f7VZ3mZZ3+8iXBfAmCgUeSXYOmQMddLYWoIdNJ9&#10;5YJn/KWrLBs9Gi3TxVCsevxOgkX8ioBsp2J+FPdZZ9bS4hMH4zxGzs5/sRK/RI8LO94kYPU9GoGp&#10;IVDuFWtYxdoJw/dqU459GxfVDmPdGrG8gAzdlNHLmju+G2gKVfxqT1FVnD9FEqr6YytCJRPCRdVE&#10;m+zYMFYbNNlWzeF/P0Zjw0MY8k2l/8XrQXu1bULq7XuVZMwHZOtTz0PLe5SR31M2rUZKi9FHWP77&#10;DovP8UFNXV237I6NjnBAVmHb4A1LUGznkthK9rww70+PE6RqT8JKzqtdgzmV+PtD/D3fXMqJp8ui&#10;xIOS7ZfTxVMPoZcN3OOqqqsj4deKxZ7X9dcn1EBZ112+0sqjOYjZcdOJtaw8u6Qqrhi46HhGNvBq&#10;ziLv5XmFzj9f50dRoySd8jJ+84jKtyiyUbXxY7gSqKi1jWxrIPH2gmkYdKHGbnbMfZoj1DUpy3M4&#10;efhF51wRQcImQ94SOi+RKwF93raJD4QHMBxyXSf4hwdXOfQWsz1CdHNNAMQtz5E3J1mC3LPfQ6vL&#10;KQpqrsDRoq7XOUY4G8BJSYdp4Pz0fcx8cO3kl9o7vpcDrYuzUl6JfJkZ9/KKzvmddQtBFfNd7XC9&#10;xzPnd68gjvwBhRsou+qifH4hnz5j3n5Eii3/FwfH7fXhxFNaJQ45K/DyEhyVaJemHigi9onZmkcP&#10;jkBdGm9Zuj55c5PCsxm1l36P9n8WYPvc1b0mnu39Ka+tEk1EiZ7Xea33SEYWcfAEsJlKOUpgUgY/&#10;XLGj87xN3CQfc5qw4v2gxi91Fw0veke3SWZ7SNQ30PlfKfjnavn3ooOfqaJt6uq4Io5IfrCwRKiS&#10;cSMcheWSmbjs+Ld8XT7jLo7VZFMcq8JC1LbcvLzEzqwZqmij5lls2ZSdd8t6eEglXL8/uwOffwiG&#10;lVNxY7YooV3dl7k8pSyLyWTwBoFsKF4YJ4v0TchV486ONWnRXOteqSVnlkIVBv5tYiVSeUZqKnG8&#10;pZhuNU5DtJvVSnfifDfRV2Tviy45gE/J6OzuT2nCVLpkxyGHCURHtbf/gBOF3sPGzCPAxoihTHF/&#10;f4U2LLFJaViM4KlVWJzrYfbnDCpxhfmiccAQO6/w6ygfLbz74Pp/kGtoC/DEo9MAy8KSXOG8i5dY&#10;UfwRNj8/P+jAYFqe4GxIl4QOM79hBW+98/aB3ZaNtVVTm7EYnpm+FTXzdIQtf1VjIcE2k+FCZ2Xe&#10;Ns4I250ucgrufJxtzubG3g+3o2NPfiwJsjY2/TbfUC2joNhQnfGLmupRAdiOxZ5rLmBXyVPBk+Z9&#10;2uS1//G2Aghp5r5Og17RsGAIT0/3Zqj3vZySOPn1Xy4xqhWlJF9e/vaO4D5uNMyw+Vxo6AT9hbLY&#10;+Llqy0aMFEVrfjapE7OBf/n4PVHfTwvFYXSqY73zVq/naJDw+Bt3evsfc3G2c8yfbJIuAMzL70kt&#10;z/9cDnqKOkyIKo1cYePI1kVHv5SyFmZh8+v4GB48we1E1MfTx6ua4dMQNrVE9BG+Zgf6WcKMVR7v&#10;zAAusWUa5T7zf0nsLJesUUy8QedIiYLPcKFFZBI2tDFYSn4Jy9pYRPcvnGk8rRx0GVjI5D0j1sku&#10;vgHRhjUjfbtCpbSsPkCCjSyOvCqEcYaXmGjBsUXaksN3M+/0S/WQ+o/7ptZD2+mrYMsimY+/QPGr&#10;93p+nghLuxfKDeERpDqhzlHMqZBJBR9e1/kyByufjL/3QqlzmMGSGvR93pGXJ08Bvgjo/4r8sGL0&#10;aP8zz5ppWYxfbNN33vXZcXvLhJVIDSfiynp0KDZRxW7x6eYiML2xEZBu3fztuc9mCYClMpeJYIPa&#10;U9GVMu1OzKYDff0JHrEGWbJ/TaHEh8yFHZtLZqb/TkFrMQMUkY3cnLafmmjF6ax6DjXO9WT5BpJI&#10;kTKpOCIGhIYJpGA4JKkh6N/vtQ10xGLJWeL1u7qmOkgMJPupH87jef8IpNlnAVA3JmoI2xtwf4wD&#10;PFafmJPNuRU2Civ9sat0xJk7KKNkMw83DsG8q53kl3Ybq1sATERaPi/FCh4nCkCz+BrIZu/6xdDe&#10;ausZFGjWRDMxtThte4g4SoxxylCyIKzloohgsWclZO6rjTWZJFPRzvAZbHZ1MQ1/yzt4VD3+G6Ak&#10;azabJ5V2dB7CpqnOFZDrFaVrx9ZTuN9uRHuxzZ1/MoO4/prxziDh9X3zl+1ANcL5K79hLS4xFkqr&#10;6L+4GsSIAbIpyRTQFHANPnwyTjX6169l8kNSGXv16cY1273ub7nE4Orsk+4hJ1M1gCjEfojRbP4b&#10;IjiTUkiLm+HChAAvqORbjYI73QGlhwMDo/l7e2v3RfgVXhuOn+nZ6/dEopenzyPiTJ3PuwxAEPmy&#10;/ZYSxDSysm1h0zYwRMOMsWRbVVU9VpIoNMwtkBN0q4KCilLBkz3f0zKQWSYk58iY7/+I/vkKpqRW&#10;ZLBioYzvZVbM3shXDeEMIsV1fma/cH6bsfkobXlHdZLnfHUz43JzTQPya6fhohu996Ib/uzfM025&#10;0HnXp5H3fq1l464LBrjsxJo2rFTjYOg6JTGRQP8o4MIDYbMx5Rs1ex/reRIS9nlxpYqT1jFyqPNp&#10;n8LN9wO4XhAYXzkD/+q2lgapvBJrmDqt2p6AFBrigLDdq7pThInCtX1sCzrtUyybkSI6LafzH+t4&#10;BqfonJr48pj9vaqlMD2PQzM6OjqF2yRJuPihc2jClzYtAngb/23q/vXQnX4c0j1E6NOtlsyzIPp6&#10;Bz/Qi21W/euLmUsqe+Jf5om2kXoLdvyigaQ+xt3rqWz5hjCdPLYJ1XlyGKowl0HKzMKAswxSU5tF&#10;u+IGaD1+Ip1TYFMr++NJ/gvdulcLHTuQFaJkyJjCGG4giywia2l+8D45tvLZn4stDLrw6rnL1cky&#10;qaJm2VBfjUYfty27JiJ1yGWYt+bcuyyfAVKSv3YzVGNYb6PtPvnkubm79w4PI0z5OpgsOsT3PYDM&#10;+8IXARdWlyGNgtW/r0TK2mQscldgciXMtSnqM8sUcpbiLXtXL69EO57mthY36aAPacsidCD0MA8u&#10;1hHNwmUnVtI2MDqYPhMg+kqM/qXA2oUcwaALhYpcl8Eq2yoO8nbyrVes4j8RDiJFaWpMumToGtU1&#10;8Tt+2Vi4hKDWzg3I7bGauIvCuaNTh+NiO+TUpIcF53Lgv0qsh/sH2trkQz4TPDMm+UhMe8MYWgkd&#10;LHPg2IPDwFj1uYFzaIHADnijODMmbNBg6dIcadM8NS69HewHHAZ+udlTTzvYaK/1Bb31QjS+HoEW&#10;HMi0M3CH692FqqSkpAZd/pGr0fuvCMLGu44hfPyw93oXuPAqqmclzudAB20PaA/e+PvPeGkGjldu&#10;VE5+locGjzIqGLjcf+a/+7LpK8acIwxw3D3eK3Wmp9a9Dlh6PsxEq1f/ejxdzr/EiSqBaT2fKZI3&#10;IFLbb3LP6dspM0yRnZf7FJyoTgWJFyobbcyCVDnE/1j/tIXz8FnSXZd4NIoxplHN1BPbtCPIOBkc&#10;3Se+C/NufL/6VD2WBy0R0uKXqyhUmJPAu51gXrSwv7dMEHqmlxONnXi/lkxCssdgRcQxtXtnFDia&#10;YuSb9+yKShHROFmbNwx8WuacRQQFGK/mk33xhNAYaGEO9zfBH2fbgfn5QGk7XOC1vlsVsrFq0f06&#10;VPZ05+Qf7/t32aJmZQALXyry5THvYPLYo/v69cbeaduCPddYQrqBCN3KWR2+GQ3R0BDtJAlAZpnA&#10;z80TqCxSyWBcc8Lq1Xr4puT6CQzG4wkjKetac2c1rjM1YgBIAJzIxX44pRfUbxkqWEw5L2Bf0vCi&#10;Z1/jnzFsEX3G0pULliA575e3h0wLPk1EybDGUYBsx6kkQqqAaesin0c5GCjN8XvXJnHOe/966DWJ&#10;kWW1LWB01zD/2H3f/lMjGROmeNv3Vess1/uCWNBNG0tdk4dip04apjgXgUK6W94kxnWhM/VwOMwB&#10;TvpjFuQ9eOCdLRRSUCQGXsYPiLVwCAgfYTHcGU9Vevo7gKqjp1O4WiWQ9g3tZ2oDWK07cajdLLmJ&#10;szBqaQvD5/6TSVcsCoVl6Ce+ywlUIWMLm2hdohSciNgj4sP7XB7eNYH/zPCsOORVZv82Rmd7FNIW&#10;N35BnzLnLdCxq3W7YY7XTHFsGegD7JQXc/Y8bM3FnJk3ppecURKNApa0SmqxZsNvQuM31l4CWM2U&#10;cAEx7DRw/v4ka9XU8b65XaEUkqFsC8dxig0SWYd4dnjxI0gRYiGtkllWjDXVJqpD1qxkt6DxRnPW&#10;bLRliuRVJNejsdPwvkK0cOzMtRtBq2H9AI05ptjz2/2VsbHX1xcfhH6iUMGCa12shvAQROJW7ZLC&#10;wckeRZzxQtooSEZRUdFLvQQVWOLTeGav9/hcD9AYnd590yhZ8xejjUlmvcUdEJy56eUfyOKzM54O&#10;9chNhDjRu7DPdjICAxHa33UbZ7WLtm6ON5x2Ewz74WQTqveJCY99D0DEFdTMndb2PEfVfb/EUt/V&#10;NRD0cM3zRPLxb8b7jqUncnV9V27C4/2Rx9C4YXfXD6fRGF55eETPYMQXxma2D0w3V1RGa/GFWiRY&#10;/KjTwzk7vecWOpvw62UifB4Icmm+1OeLrnaAySwc9ouHDUonC01XrL5LQegrpMm2WLzz6j0SdLeE&#10;G5WWJjNIXiK3mVuiBsadj4Iix7LlllSi8S45uHSW/XN6xdL9QSDc1bntprT//1kAMdOCOQQ4O3Ql&#10;UGe/mhJossXwmaBplkKuVLwbU02/0xvHXrZl3czHJl6gpcWmUQ/rS2kDNLoEmqQ1ssjfH0dq6Q7Y&#10;dq+rGR7knokXrOj5h2swa5W4dPMhMyALugah/KdJNf2egK8uw8K06PeoKLPLaL9/z1pzZ06VNmY5&#10;+LtohkmokLeSqvDUZLygbvQoKunX45nxChHX1tePO7PvLvEEitgiQdwlI0KRJ+rN0yb/uvPv+ygC&#10;E0+dWHDElJod2EYxqwwY31KsHXnzfpP7llZqrhNCw5qtQCvDNqxcwzOWTDfGaMxOfN13QJjD/8D7&#10;rLcd+CQgsvgtnG3t4dgdsPuMeYMoMkv+XZCgDXHNM0IOp/T89XcjLVQKm6TycPd9JDvWh/HS6zgI&#10;UXV0T9AkyUo53TZQFLHQfiXMoILAGKUykqp4ySBc1n2fw9oOcjMzjymYV5vE+uDsFccfVBzR5Ikl&#10;qcSVZYpksj8s27y/K+F9sZ5zzwLQSWDe3wVNI9asg3hiaZSmMSG8nq7yc2mMSptsC/xE6rImzu6U&#10;eWXwkCjdhr6tPiEZ9lTeez6/e84zzxRGudV1gaRjd0k88fOo/NJpbil9zcx5ggM/2rOEs7zl4gb8&#10;hr4MXaxoNoCQDHdu5RZN4h21066tFQXtt11mLATOwu3D3CyZZJvhc/RVZfYrjMVqzX/iqik7/yC+&#10;5Cv/YgS1R+xvGHf0ub6Q1vycjZVl9mab72gm68kuOKXH6cr/aB6YydXyDuDXYAi0HocyaqPozvB1&#10;StbibN/8IosjxbERZ5uoxqncZEbNFxy5nk/GklDMOvhHQnwdehGAWpVa03UJGoCIdd8eHPk8ZW//&#10;/DYmDIDYsU2x7/rI8p1eXlt6XhRWbSWg96yDlxFFYPboUKkiMGgGlmVjy7AcT37RIQ4Q1nRRHxFv&#10;mbq5wbAoP7pEXfmjn6nhJcrDQMvZYRnSGmL9rBbB5YuLBEN+eKv0lrMC3Vsu4qeNI+uqGg46jmsM&#10;0RkuZlk9UXTdPKmkaVapyAwQTTmL28FWmLDfncH7Xm5ihjdZvGNoaskXJUHPhJ43qZ4ZSGLOyAP9&#10;WeDSrm01W4mJg8PnbVReXiLXRRLTqkLOfnN2CTuFLkMKmWTbAdQc417ccfO4McxGnOEUNhsyToKv&#10;uj9qA87EtvzfyogSUYEnLdcwHbj4fidxPl1W8J8x8/CJjpzJ+z6fZAFjgqW+UqCziMwz236xxh3Z&#10;Ss/Hs9y/2bGes8U/4MwPga15BevDt3idk3eXYq088lm14lVzLYxBB3tWHkDLdUeyq4rkIKil3b5I&#10;ecuy/VOSKYW34aeaAfzKvbgKgsArxrrRFusbvofPYawR+hvsxyqJP02cnvQO5hCZCFrrKNycfodv&#10;LiGPk+vFFjPUpCVHAixAxPnik5dC+TuEoZrvhEQ1DUY2bCoeWX+nUWA2zSI6Ty3c3SOsOq4rlLUX&#10;64sZttQAm86P2CNgfWuGLC8pxl+dxnniUZoCn+sZicoSEIVNIccgmKap9Rd1xA09xH3NIQHl66Yt&#10;KCupuAI8zJotr6O3bfxHmHrGTaYUs/NkKn4Prw9TTzeEFNjaOBp2RI+5AW0974IZ3kwyhLWz0sU9&#10;NCVITn4y2G+9Yy9nY31avoxRBYHuSJ3qTAVMxXDK4HjNlNankq9JRHFDTh3CjhLKjqeiQVa/1Ljw&#10;Kf2Br+Bmz6cwaVqgH9Y42GdXcPX7dOxRoVzXtg5zwjEqdz27F/oXbWgu3zypojmg22AEQBhv1Dcv&#10;BPvQnPMGUFgEj/kEgpytuH+fi2FoQDqjiucQzp4Kwb8TypZN5k+E3Nl4YJ2AQVPFko4tF1+PR8RS&#10;Cfb1pMsvrwevp/eH92RyJUBR+4jc9jxmEXjqFZSv6RQv6YdfRQPrddH3zjxzK/r+7hQQr8akFNJ7&#10;ZShB1CECv0cXuoRAQfx96kqejo9Aj95yAcxjGADUi1vMbxbZxxugVaLmEE6l9p7YytGW/qK5p+FN&#10;l5KX9hYZuzrBsuSS/WAxM/P+gCjxvWRa/c1ZI0VH+6psSaWK0DwaFSChwBAC1DL/qaF8kZfra15+&#10;sraaNOp8QK/Q9K47XGzjsHdgvLqlOAXdTJqBqT/DhNMdYglYykj2CBdyxvh1BDxLUVhWmHAq0tLb&#10;q0Jfk+uxKvezksaYlhYhseEwiZogi+wDo/CwwNH387LXnZkPknl78SI9MxuLTJ1k5bSIgVAxbm6l&#10;usXTnVhnX7NcNbtTpARYLIvvR0+o7uVuYTbESLXKjTrSC+D1lvPaNo+sck1IpPAbg+dLQHIhAJFY&#10;sOaB24tilJmTnStf4Tt/gIfKN6yRq1w6vJ/KRoL9DLq6FEzUJWLjFSIHEsZFfXO7rfwS2INNXzYN&#10;s+sn0eegXZCLPsvWTJspBXy3yn/rLN+aR3DpSiCBthb+b3vk+dNZk4bQR2pNfWPdkN9F0OiOd/CU&#10;qmaH3J/+ZGp8yHHYnPekO7+lh0f4QrZeVfVv1cqVcp6ssMBgGgImghZ0unmdkwhl06/hFDLKsph+&#10;QmXp7e6F/+nxYl7p/ODgiPASekzq127EVs+8meTAvfIn46GySduDJX57L3DjgwK6IwvHWDNqi3Zc&#10;mlpa2gZ6JtzZs+ce2jo6BZtnc7Ze0gtEcQCqXcWJA59aXiqBGfIi1MAJmOXV0vhM0IJdiJFlGapo&#10;PR9QaKuVY08UtzJLMurFxUOxOxEe7gQTIaFiw6GfGuag9cDMiuICtmC6eLnC//ZYdYk2L9Rq/kHx&#10;Z8hpHOUWRQET41+MTCtL00taN4jO71wswzR84TRUVedXxDsLzKQRKcKnL0IiaM7uztpz/lUDnfEC&#10;wwQ510pPiqoMhbTXGFYcZWhYsj7n24W08UM3IePkSkx48G6S0t3KiyX7PjFRVGNu4h0KNLegk0Bx&#10;Cjid0zte4EkBvgHBBZxUAg/3j1eJQbKGk493Rh/8Fz0PzD0360G9Nyz+KSrkrywf+0HAYHYsn73N&#10;J5aFiesJsh3wfSqvz0zSEUGW6S+tc0ZdnTT8lzOk1HGiMQ6sLEaOzvuTGe+/G9Snp4LuPy8/o/on&#10;zj+MMWLhuP8tAmAKuoALJ29qNOGBdQzNDqCIQtLz/SfHixJnBf2yVHSMxSmsvb7Sh5I8ixdG1xPh&#10;J6rYKBYg+zBRO/ye99uXqf/mxkmsWvPkrgvYXB/wux83OLSzC5tEwJ+YpHc4xtg7aS1zsDbaG2aM&#10;M9iIjuRLE0r5cqczqPCjCmmRdA6FZkBe4wolgtQ2MiZcHsK9chGDB1FvlU6upxAemZtP8YrSDQZF&#10;o2p7rMYOPuGKHRPuIDK53K8WHavisbXN9ZP2aewzcNlm9zQoIohe38yQFsbw6OROuqV2/Px9IQQr&#10;5xvFi0mqynY8Y7ID3vzULDmtxiBitZoVYHRhXQ3sn2HDlpa4NDU1o0NGke+v2i5nfbofn6y0jY6D&#10;XZCqSJXjIsQsj8N02Mi0iFXsUlgCD3i8j1cMC38jdNZqSmGnfROwKppvHeuMIifdGUrv6TsZZx+y&#10;77etGUhVqnFz5jRmz+WfnEWVsayQs/ga7/0uZ/SNFjjuefArdTNdhf5nNzGuMfYV5gZEcwll6yLN&#10;cW2zYvo8gI6A+gMj1LInaPKsY90eyLHjiDELXeG1nJ+RBkonlxB9/Qq1A8s83bZqz4afULFke67U&#10;0Hd/z513MZdHaBmJPM9pxHhL6oxnlTz5l4RIFYcvIfYXfEiSZuVxq6fFuev3k/9F0a7cJfPSB+su&#10;sFwkdi+VIHEVHhrWyYweGdaGrNlTUa//IZq3nb4HzFAoLEi48NnAZxw9QblmmtWZ4DFjqeqkMb1f&#10;iBNANek6fF/FSbVY71TOC0M5DPc1DDvKPXt9t9Ap7HxRr+HDIfwynUn/ewkno5qNam8zMTnTK1Pi&#10;3P1GNgerjRYBK0Qz5JciqLvskgr6bAeFT+WPxIadM57rUoCWehPrLTwo/w+iNQ+BfdXvuvZOXTon&#10;9oRIs8BbSD5rJrX/6UrPFKXMKsjte3wDrvfbmdzr5YuwZbtX4uqcQZ6ewd6F/w0DaAMeDnQUHNEK&#10;H3isHuyoVoXHMI6DVRIMPTmMCSTDkJlB/mlqhIIho17vKLpoLM6XuppJlhyin1LozDVNxiBmnSCq&#10;OFOEuU4AUVgl6Ppj6QZX/7Ig3J69hFhKOwVCBydIkkuJ9fbp+IotkAngfgJ+tm+TzD2vO19wiYWk&#10;Glb2KmZAYxS4My4udvGUX529Z8sWjo2r0MLYRgbgTTaoWXaaeILGTsapLcjMK2IRrgf+s0NuOAb3&#10;7zdmxSPQu9YCe60Mco5Hw53y/NLelRi99ZXH2zUNlIR7QDK1oOc4Z98yu2bFnsmGF4eHApj2+KF1&#10;G9q6Ey74Pv/s2hT03TzfU79j+Lw1dHhBqwsf7xt/t8XeACFr4t0bPtN7dJGOqBCXFEI4sE25wOO3&#10;yapv7IxTdWyYlV0o55JJycmdY9ZllEl2sQ0ANsVvjHaEdnEjMX4CAI708/h8hRiEl9pxMZpAYdpe&#10;cDLW6J2+rB158d9/qGdqiRTi3/yEIMdYJV+DkKrhijJi89+QFuaS2Ce05Vx/b7aL5R15r1HQAX1F&#10;Li+RMviiuSTNBsm0I/FU3F8LdungYdI1JuMeqE45L5ClTZvcRjmbLLt626k1YWAoSI6X98TtuAhV&#10;56UJN9d9hQN0/xfG8eyfy9uyAjcPN9swa+bULEIMI8UMO3UKusjfq7ERkj3YT9U/xwAgvU4aYFu8&#10;fAuWLNKpo/lmV6CCmklEUsjV2CF4JIwmUbxA12T5VThKe1ufJsH/t0EHcFbnZGgaexVjmUjGoBHj&#10;Uj1g9ZkWXoxRPuRr8oStS7Ja7bfToq8qZ5fRISqobqKUEd2ZsVFEVKSVUGEtU5qC1cZWfA6+PjDH&#10;FYjEUBxXUfLsbCbgFJyF14JHvikkHgFQNUm1OGZ10zklnAlKE6GxheUh9/ryCTc4nosMuEyhTWEq&#10;B2nF4FNlkkGHI3CThDxy8O8NRagzdEC1UzNyfMc1UsetLlsU1vO8WilfqtZ9OXS0KpDhDOjUHLda&#10;J1iEu0MvYOI8HTGJNg+OS4J7PtaNDu0FJS34JCMzvvV6B5eyJgxbNsF8VjWnRZDFTilO4wl8dyMW&#10;8spa0KukrRlExCrRIE1oYk80lV0IAxEWjSNtR65exYEyC0AkRWKB19N+OT57dMvEgeDJ9j4lQQTA&#10;9zSOZYT4o2xWIiR9itYKnsDENuzh4tbn7Zop4bx77HCYL+0tyekjXvjbilnVflwpJkE8wa84Xl5g&#10;K2xowprhAllGsSL2zQEyisNqA3c825C6EWb+bPGZgxeyEFxosIRk2kFYgStzAE79pIuxhA+i8Emf&#10;9eDZWSXRrVd500mj39c93973d3QVrJQDQN0za8+X3jm64L7uMN5p7HeUV7TuEvT3OZ9g3LYaECWi&#10;TEwA+2atgnJxPl2OzIRPVodMhsFTyJDdqF3vnVptpTn7JmDsos3A6OFLhJpgvXQaJ2kGLVZkWLag&#10;Rx0joN/uHu+19Ral2xW/3J5lNCXdgG+4oxILpVh993jmFJA6ZfiNdf1gKf8d/9np7YokaOTmM5Sw&#10;88nv2cwhPLOr0FkdRtrwe1BI+TAnA+8JCUf2NJy/QtmSuA0Zi2pIbxEjO5A4dnBYGiOJN0AyHq8f&#10;VH/8568yzZEWQvof4sKYeLIOgqY0gE/hlvoOthDp0rGyWJ1zJpgqfb1+k8MKL8CRAFt819RtdtqU&#10;ZJDYsXntHblpjNLM4W/qs+c+8HaWb1lP9e1SPIa7zqg358SPvmDQneKH/d8cjz9wR45ICiv8xnkp&#10;T6pjBRj9ANgcSgXV8cLiJXu5vKNYU40sDAZNcYZX1vLiYb7ua3PuvJ+pFC640ztahzC+5/aaaSXG&#10;4fXkZlqGGFBJFquFAkwTrlcNNHQqNie111X0Ozppgr25uailhzCX0Ed3319SLb4vq859HIWxPXjh&#10;RcRJUqx8VbfitWMSQeNdkrdoa+31S0WTNAlf7JDAaA9WcCHS1RBh/dlI84DocnejGV0WoH/dlmQF&#10;Y1yCv/K3OYuzKMqtbAY4NYvl9EQ4O3tPoho9wfvBBgAkpxoOIoXWALt0u5XzpLK2uISXjF2yuytB&#10;oZ5/N0Yf7zz7/1TDrpnw5OhCzGhOhxBx7eZk20QYUzO7wl73aYKogNrT3uTyF9l06B/DtkruykVo&#10;kWp2fU979JHrcsdETWBauuqkgqchKS2drkveMmYQfSb2vC3HvKnKcPRnqOraA6RkeJ0eJawvYJNv&#10;q4Z785tihk9Pp/bcYt33kwvmI2L3Dxd1ne2SlVsFWGQMTN9Jdn3IFnSmN88+o6ACaQpijuxDb0Pp&#10;yiUypJDx/hkR5hDCQfoS6YbJTFmNOLRYDlIe7caa0YmczTeDwKc+KmoZUSeHz1dQjvo98U3TThog&#10;CbTnRj0F3yl+QjnB5mUlF29naaKhKM/OY0agxh3m8+tKRofbubDvchO+jrHcK/t/3MJii+8IYrJm&#10;+MjD1kUZCtRAXOEI6VDA4NtPsetC0hk10RkxxGkrfoSKJV3/1ysPx43WqQOGfNeDBaXVbQHANgS1&#10;DbldJjjTHKyIp9JsZ+LWWrsl6O/LRWVbJXu+eO3q+fiKXlZ85e9VPLf2hCd9Z8n/VCzpI9R1oKG5&#10;zD2q2lIUw46XjS5B7EKEMUJ2NJNbhDNC+rPSYFYwT2+xfU9RdsgIm2hsayHm2J1a8XNVZgldg7lk&#10;1lRx0EYZLcL/BvVE4WAfMgCHw86SQQ0fLxlKKWP+R7h0/QwD5hOOXJrFvMHJvDD//mPrzNoz/5Sl&#10;GlHpMQcRkRqiGMC6K2lZBKqiylgAXJKVIFHcrsl7erOEecqSsXSU9882zbUYzz/6OHnqFFiW/6op&#10;4yg0VzQBVk1Uk/mCekToLnlI67WcQdLLUe4hiPlQ+ICB9YK5MlYOZxIZZ/IzH1l0Lu7skMPNuauh&#10;wpHBVedTlXl1LPz5a2D3hUBqatSgy6Q9t943ghI6CQ0X8ihGykYaGxNZeByKteyRhdZCpjVMPQ/p&#10;QsE4D/bNJ0n2Mn+fNSNn+yNCacEEqlsuQoYJkPszp5WiA/neotXbe/DF247UbaKU/+l6Dx3O7vWB&#10;0tPtNZM8mXietJ5e+xDbDOPL65VTUK7bpjboEzYsLaImvngbnHJfYe20ZS2j+GpIFa1M3Mxp0B0H&#10;c842eIqjbDaPKkqwqn5Hitzk66kPWALeIqFJ8pXWlVXe0FQBXoSxDcHn4kTB1q7M5+/eAjiqnD6p&#10;kZMvg4hEbP/JGKl7/rFwlBq+Yum2SdIpp7CrXdHVH0hBdW0XksHI/ZjZnRN6SHhh9NAaE/9hzodj&#10;zbm2sc5n/HJOLPFpOCqbgZJOBU05DabasqH9t5yty5TCehM1EkUZQjW3jd2mjWTj7FnzHLH/6xgs&#10;0jDmnmV2+daON6szulaJ21Ul18niCZduPD/DGbVeJQPROQlA9+waVgp8xmzvIpbrotoJVG9RZe44&#10;Mx8A7nXAqs2ygW5cNwZUtOzo7HfEXDQGXiSQTKHrRgFUxeFo4uglXLdAQQkECp6PZgwZldKZ1Rad&#10;gXAoBUT4bhzmejGrgB2DKwRNKlYGCKacnYG/zf09SKIz0Nq3gSbGVaxxdX6g/67o8x6bj/kWGXQr&#10;tQ0fWus7fy7GVTr4kDMWdp2z+71J3XUu2LJjKjzyf2npgV227hodg7M6YMnSlEqlmearraY50jfu&#10;tihqwmhIJe9skJ+SQH+2aQRgSFpaAHQVwGWdZF+WxhrB+7lpza+VQ54+iwosPmOXiEWw5i8ehsAw&#10;8b5mu8uU5MnF8E1ZL9+YnL29SeN9Q3NzOxYJPcYLSaOgROBD+4JLDix8uyzmObErKH3jdXNvjmYg&#10;L3n/zrYoEMQAZsxoQ0jRwHuhMR+hUDiuLwaPrTZMM6cx09sARcUI14pHnvHnyY7eFAlPR+23Sol7&#10;SsJe3Y7W7U7t6Qqdm/XD7emPACh+7294zvNVFsxhaDROVaq9uPdRGNCfgAU8awKtvAxaO8rSk95G&#10;IkZQb8p/kH60M/j+Vgxxu6vQXgtGDUdT0x+FJ7NNywl8pkSQfoLPw7NVKxUjBf+7FTS5xEwteTRa&#10;A54NoKuNGnSLABv5uft5bwUfSRIA353qd/nmkuOCfmKTKnDsHi9lfJzw9PQXnSq4q0Sxx0CNyGl2&#10;U7Mg9LVzQjFNM66BS0hjNnrtnLqnniIV3Z5vY6IuIpI1xSpAsvAljEyGeIXiavv4w3gqayOIgASB&#10;Qqji8fo+tfJxk4r4fdIKX+C9xrpvCp6uTkKRI+ZH1SBHMHYjLoVJdkuN/lE8gxZdNvJaFzdwL3Qt&#10;m1atlFQQI/LZ6GoR+/AWtzrDKlmibMjR87pwcbIiCTeCYcX5HayRbUzlUmqYeFWJeQQacBBa1Rqf&#10;4pA/xspVYfq54HB5fFf52gQkJ/6R3H2trF7zb4KjtfZaj4rwxcIgt//9+7rr4h3GqesO5WhGeJLk&#10;dZfkmuXjoGev4OYI13k1py25hO7G+VMJtraYegmGPI0akOLR0dUDBIkoKM9Y4YAgE0p4z/ghWKDl&#10;QtmJ56o/2LKhzx7UJ/EkmkfVWJjUfnEzNCM48dRw9LSLarh7f+bQIgk2lj1y2bEZ2u3rrvQYfvra&#10;SMBWmfulOuvwmIb4s1oMt+Ft7t2dB9C028H4DzRTIx8RzpuQ8fJJ3EVeh+C1V0GHh0eprrMeGCKb&#10;+LRNuNZIVc71qoXURzB6+POdHYdzpGHUluorO9ZOD/opemVNUdd3dMSi483ov3qo4KR+BI/Ys5u5&#10;mcUrNpDl4dZ6zdJUtbR6Qr7Azdtz4yFHArUSI4k8dwEA+BLdIXjJ90c4qZ5W29CQLJcKKHql+1Yz&#10;F/VFOXbIoYnHlamBgH/JCZ2n1LAKAP7Pz/6NuvMf/ssEkIX5e2ct20BnLBOSs8xvEIAllUw4YH2S&#10;gdIwF9Z7Q1VVW86Hw3+UO+11gKDVpXTKP2fxLpu28nnkBRNGO3Cp5i4w8heOsHALJoguUdCmG3nH&#10;j3jtZlAHsV1x+eEtnO7x1Z09CKOn31ZbeWyjdI97gu9CQwPjlBbJwFZEh3/u+zyeGU4jM/pRtrED&#10;nc6hNkmuZawkVn3d/7gQy97WN5wE8XXAq2tfSviZ7SUyIPDsdHsnFFXo8HpE62BrmljH9mqwiPAb&#10;B8loygTX+z2wAh5Z0RM3Vaat0zhMsRZp7NcVrzo1hYnUoqFS1d29WzGC/MtUs8/TGUFtehTh0r4N&#10;cAfuqlW0bMbIgWh8H0gpcpmE4Ds0lsJFsgv9bnrDlomiGVCoCtR4MqVa3XJhqnJWsqT6ADVdMnaG&#10;TgiJ937gpCHz6+2m3G0DUg+O23s/n+1dlC4WIFiRalkhQ5tw7Rja6jI4PyN2ceY9vPTut85STUsq&#10;45P1SxDS9qlOKyF8nv468x/PD9RDFZHxKd0qDzttzrwI3nufl80W7+OD9AxqumZGm2bdjVYXTLuh&#10;TIMVf105JuCKwa2g49TE92cLcl/d8QoBwBMm1bvRsbhPKcJPLf4A4EC/IzC+LM9/3EU9Uqy5efq/&#10;rPer0dz6oZ/OaNI2Jj1B0tWGFAknG90N8aJud+NcrFmrixUdJ9U4/JfwjVIMvziIkeZ0f0rzbZ5e&#10;9+N29x7lP4FSbPrz3zqCEu8DXnvLRjnaga4WRmnDj6IMT1+kETXP+wegEAt6GywC3f2hyGC3YsWL&#10;cbzl7nE7SKnEs+Nr8onR9QBXtyaASwb4oYQpZVT9hYNjWolWTrxNRpdXOYCHlDqF7vsFBQ6U8DeN&#10;hMcot2uMMPYJJUr6VsqINt+BBdEfRwDiP4lwwp29YNNxwhxUijMCLJzaB+W2U3hjMuWt9Dtc0gFW&#10;wdrZPTlKx5JtXUfLxPx4vXyZGuBy7zJM9/yfnjr1IBU7pHe3JESqbDNVsVIMa2n0JmfOXFQ/lmqC&#10;nRNBDWuj0yeUFQk4R6GSA0xZagi+7m3/1baaocXnKHMLEU0scxtJInFaFVT3xJtCb1drzYos8zxl&#10;kabao/k/KXvf+ZBYSRQ1kKAyg4KSBQSsECZjdzvhphFf9Yn96v9q2nQ7YpZ/cRBBG31/F/pf88wu&#10;J/mfsK+BW/f5K/dgoaDTnO5MfgvfjxcP0X3SB8QeKi8YbXmdHT/H3qaNUxdbGx1i/q7wCx9ziWln&#10;0H6TllFqh9fFtV3PPXuLk4Pb8fyIeFPa/85GU3N96Jbs5mNx3oUWQPloORbk8UvKmAPWxOe7tgp4&#10;mNHZTMmvMAyBgwcvrLPxejm7x9jOLpfDauXyc6x3Hu2ZCn1fOZqwfYGg0by9fGYJLTA9hyOV0DWV&#10;lYg5nE+t/KuoR/zy2jBZVYDlxXnfiFHBnav8ZP1ZSDSztLiBjvoW/7/8f+d1wgToTQT+9w35ZOXi&#10;jOMrwO9OgiTwntWatREdScQ/R8VDoYm7xjiF99Hhz+m5Hs9AxcHd6k7t0FHBesy7uZm6IZq5wb36&#10;Vojl84PCtO31GNvwfVgOXOr81aw64uhpv8SEXU5fUesfegTxd9qTwNGu7Ja217kR7+4ZTCVQnzfo&#10;sD8c0X8XceZ6ysk/lOR9B9a+qrpInPdj1kcyBT/ouuwjb9dasmuLfIpdFhKCE7BNc/k5pr+2s1He&#10;kMDTy+ATSWIZZxZTf3kELvRgEwFPjaEVNwEmLEF2WY7uyeWSVf4BYr5fhCjnx3lHUB9AjESA4HEH&#10;7ixYt4s83J2usA7PsYT6IgsjZShSw6Vx6Fmtbq2KvHT/vUnsucy9ot1dniL8Z79tFhCQa1npYvpd&#10;D+zp6yKM9Iun8aemU5I5nySWS5dMx6aED3Z8hSpf6tIPCri3p+gljbiTxr/yBZ9jYphLsJEiPttw&#10;Z/87vwD+CukmRK9BFEifLXWGVVvEapaAKjewRSHpuXa77jRmJ5TTSRvkKpOMtvO44KOZ+v8sAHCY&#10;YJyB7w/upOXl5R1cyAMKhT1B8h1LhbRM8boG914PrX4vKCMjn9sZ5LzzaCC7SebcwNSpUFe+YSGZ&#10;cQboo/XeGEDRDMvuaOE44DQeoQ//kE+GLhEUFR7EAag9QBHH3YWOoDoVzrW+V9PA0qNQ8+Fry2H2&#10;XM3J+9HXSxntXfOVl0pLVo26gJ+Iv7UR9liXx1UC0WfOTE0UUeYOx2vbEOx/n4/f+H//PHNsXeLC&#10;bK+KPHBoj3D0mMay0a44OzL44C++eZEmryNdOfdzwb6+uXGwYolr2inXs0YEK3QuiWfLO2Ui35+S&#10;pfuRHBY2wDDgzCHN99T/hSdIqp91f5nmAlPxvu0PO3BWf8sCtc0VHvIhkWqFCGiNmi60LJMux/R3&#10;0RSCGPtPa7qY9fTK/qzpDqB+ewnBVmo0KlLPmkcYpm/EuPr8Sc1YVs6mF5GCrppc7OYqXu+vZ8pI&#10;z2XOJGOxhYjK4bm0QVsFTF6k+lYuTuy9IOUlPi6fBdasUNPwlfcoxwxIomW9pMo6IryJs90gi2GC&#10;iJikYe1kJz3Cs2vMm3NvvDo7qqztdQybf9NxqSkdcUJaZdqcaibmhezXsGoasPEfq7cPFGn7pLKT&#10;BaBuL0GJqEKPwaApPFSaxRNk5Rg5ksBv1cQLp9yjZZjXY+A5kfwOHqcb1I9d4f0nFmGlPNzO63GG&#10;zst+xNeFoGcln/NVltlj98cFQD5lGPhEtbaJYmPjfbr50OZyyoyaG5Txv8+z5IAKdPDX+a4dUsWg&#10;Yu9oXxvglT3m3t+3+92uWVOT9x+J69E9k+8ZCmAZMI0J0/17U41rtC+X75e2gdf9Mq70ODdj6PGq&#10;q6d6umjTnO3dTa2AGcNZZFhDoavm1ISvVOqtuyBM7Pw0XlblkFO4bB3zTvhxEPSRq7mAHJFD8k8j&#10;a4r/lPD0N7Pmo4kOb8ZPzi8szt9jfRzLV7L2faKvQZorOQM+WdRxNGaWq1X91zn8YrHqt6Qf31EQ&#10;GC0y0VsZSdiWkyz5IqWkFm3noBJP3QVu04B9Tv/hc8Tkgofw8w4mdQq8XKXc/PGd8ngRrWwphE0E&#10;D+Al/Wa42nBfu/HPVCytqqpSxaJqkpzcXG8xd3YXx4qsqq6Z1ztxebj/qiI759hiAJZlKqRFvOoK&#10;BjH89UxH+27OnzJmXr/ze9gFmQXOPIt/y6xnu8zA6buHgZ6Keo6KVjlO7tEb84xfL2YzfRjUQwDc&#10;r/523usZWGOfvA+pP2dEBK0k6uU4MTU+sIbwhBsQGyscxxwoufIM7Dvf3E2/B8pfW0oto+dyDrj5&#10;ZXCF4AxMMX4sVFYURVF8mvzsC1rrpS8/f1l7WYsXAFCg+ANs7hVu78d/+P5KcoZYt5FiW69Dev6u&#10;TwhGb+Pp0GbREJwCo6Pwmm55HfD1M0OQiMsFfSLn7sX7dCyoWzVd+/u80OOP2AC6ifDdlnswIhpD&#10;tTaijeMo8uurlfDRYoUH38Osjb+Sct5wzLAsKX95QeEfH+QjfG2GvP6nr3hlE0zV0r+hhDoDEGuA&#10;cg+HUopumO2lXQwSU4jx0ANoZAybFapNG6Mug3fQjks5nl8Ta9Mz21fQlD+7/bcRHfgoBfyFUBJt&#10;kIiYeOHYHd1s1rT1dWzk39dzNy+ryKUmjUJe9wG+jAFR7zyttu6xQpmsfCErNRqo8Vgi4evcT8om&#10;tPGY9NXVVXUtLTPrTl0j489faoDh1yIh28TEV+pQCn/GZEKh9ttPHzskrzz+DyzdE6kMWrxuh0hA&#10;RpaFN+gdZDWds5v/dhM0jakk2AfBJTkyetv+iJgRfoARer9Vc9xqH8jt6PB/nBuRt8SU18GQJGt6&#10;/KA5VQg9lZ/h6Do16L7ztxr6BAcF3Xove7dV7ciUtlQ9xWG2qsk4YaZHnJhTn8ILyVJn18D/SL6m&#10;SRmPy/VOVv+lquYyRifQPJyJz7esnU3VtJi2+C+8y8WO+T94tN5P091BfoGdJLON/fQ4IlgucMRQ&#10;Fz5bL20Xp/fSe3ArzZmKw9Z0fM2N0lgSSDQUgOSinOskrnTY9sRagpe4vrGxt0zoCl7octIteA+2&#10;pnM46DX7olAft0X1i9xPogHPjBnqx+7Y3tkDopVwfaKnWykIukyCiKhlpnLP8/rHZnrW3Zc3x1hn&#10;ITPevxx4KHwe15R5F+SpnDYME+RTDYUZ00Lz9tdE85QDN/4NndIcBFMwyYwWQtlfFWh+O5hQfuLA&#10;3iZMxZSQn6njTFs2BWWSFwP/cL559jjvuRCas2fe82P+33XufNMh6y5iNm0KFNPWVSfRsV6wbA1X&#10;wSSZAt9sZi0I+BuI/l1woIr1swLdqj1eHGr/JPQhtlTX6K5Ngx9ldIB6JB1Ur8+aPxMO4VW30yhO&#10;jiszs1/HkEneeSIGPCzL58SxUxLoEugHrpmeZQp4EtrNFPYjInYKfi1Dq2plMrGVXskED/ngZE6Z&#10;sGRqONPf/yLja6nhPR9fD3SoYz6fWT8vym5i9gg+N0ihr4n5kCqoudT0NP55JkGvQqGKEstaNoGI&#10;XKkREfffPOV0OotZVyuwy8ns8b4LENTP45CG6Vhi52gzXfCB+K5nDttciIJlfG1KfqhGcU7EB/FN&#10;KYs6+1fQAXIFu4kRHT2+BCtdXMDDcAC8i27O705Bz6M+4NGhtWiuxjOXs2FqoJ5manWThrfpk/4y&#10;fpkddDEACiyMZkHTSU6BD5/n7rdfF88plrAu9DZs0N/PJJ3eOUCsqQ28hrY7ZRCtICoR0Wbup8Ms&#10;gUOozDrAj2qUV/thQZd2VBSmkCdrWjAI5ABHZammBV3z1BlKb5S1ZSnqiaILhmxKpsTJEVjaMCZh&#10;wqDUK8SjKEVTikkRkPmmFHYrlpNXQZTpOCqlf5XIqeE3WtvG6kqoqVZ2uxus2tbXTAiGGWuqVH4v&#10;IyCaiKoU6nQaZ2EZpRHiKmOMSME6UrtS74L7nIMhbbQWECxW2u/wA2AG5PN/Wwfn78yIsR6WEDLs&#10;mZKGFVN2PCAE8vQux3IVzvJKfTSdBxzd09JwfI5L0r0fdyNbXW6oUYVu0YJerhN9HpaZfk3BMHdf&#10;UQ+Mxe1ax52ma/N1y5et7z7HnzIS6/XXcerKyOZNeLMXYoG1jYxoFE0P5+LmrKOObPW1TCZymiCV&#10;nR+ZVt73xw+QNeIWR6cbqaBnK94DBO1k1uikNcZ/84zDD6BG9vdz3ybJalWR/YgMnlzFOv1Izx6p&#10;oD9l+syId2NGj5ssXTfLdv/ON0idDcZLgkOXhXicNvrrvo6nEiiOUaTwRU0uag9+CbVexzHhZEE4&#10;t5eE0JX8FI35ts58p5vyNLmfaTBB/7yH+Q2L+jCHMhrxxh/aJ2ZeVp6ag/9NSCVZ2UUuR9sQfaAv&#10;GISpXok9yr5Hi5NmkWL1hRr4iUxnlRHPKQWaOyVcXY7px+70ksC7bbVX//VnmIMOOZ377nA/VPib&#10;rHZa3wlXFmLjA6r0vLo6vQVom+2ScBsgkbChWoWnSrATJ5ZDD2NwJ4qCHYoYFXq2MW1yWPGRbJYJ&#10;xVPo+ETNbTTlYflE9yNy6WFciLA/QX+3WCefQE4St7HYgNehL+ZsInryi2V3Yfl7piz6GA3/eNF5&#10;oczMm2OeSD8cG427BSH4SlyvkwZw9d4MUWceEnGcI+f7d0X88UA/YGRVcEqd1+t+QDFO8M//ntrX&#10;kx/fH6I03J9LxaGzNFU1V9ePHfLVqGImgexHYz7+lsMYkad2uxo/dXI5PuFaViIqW1mTtMpUXoMM&#10;kRgat2yaLgt/Q1nba2R5rFbyD7ZS5IZTT5hPGA2XyKHap7SGl9UNkU/G7lRPOZgRzzHv9N3V0NRM&#10;4/M5gZalsNcia6JscTBXppkISwK2hchjTOFn3uYmjPOUFBNYoquDqjf31QLkdxMbD6NFcBNkU257&#10;lDj7dLL7pefr9WPzk9+IiqnF0ErpKkqU8+ToYUyySGulC6FHmoCUHG+C05/SBjadZLacA3+IX43b&#10;y3mSU+AFdvdDUax+e/N3T6hr+etb2HxICSILRAunduO/FS4eMCCNaECikgfx4w4zZFvQmffXZhXx&#10;CWziOOn7ZFd36BXbSLb9U0Pwp0D+YaaHE7ob1VJjVNq+Ycx7Mnf5OQIWkL1DWoJehCEUJE82W743&#10;Ct1v1U5zZ+5zaYf/Vjlen/I/8MuUcvcb8l8YP66N3hMb/QQ1FfOBhcbmLtyExxVgdD+wIDpznj2r&#10;9XIGOvNWAW+U37X+ITGK1GwX6VYCiRVR3ly0cDOiVLV7LjuGEZ/L71K8DZ5Zsm3jzqCDj8ciYck1&#10;5jZ1S20kGrBs6SDXFHujBRuxwqysGV2sYUssJQ282OENXyYa5f94YUVtf7BOLgIOEY022v0U4mBh&#10;v6ynUpr7TDvz7q01eUWbuTHdC5IwabgoTKmsPS41NtcyTnlzD9VzNptx5CXQwXxKgECeP5ngsWfK&#10;x8OqEpVG15v6yqKpJpVQ1+RatUnPx53yOO21Eud6EgrDDW69CzU85XjWDHiDqAD5QuXSpT4sHXRN&#10;9z1BwgXihMdsswRWhPww5nDRj/KlU6Cp9RkLddy9Q3DXR+hANrzP+FvQbNGqPlaTZPxaPxSgfaaU&#10;09a1jela/h2NOU09aBNy2m7KnTlrzRlF0fDfn7YOCvDy5EBS6hL2cBE6HNl4KoILRhGYzO1r43o/&#10;C+y+j2WVdDi64ETcu9QurhAIPbVktAGaCjpNc2/2NQAQjXeQ8oO+tUnZdXmJeNaEFmirRg9U3Bvm&#10;3l9CEDz//Wjmz59BTScTjSoUKXrU5QsL2Y4ln7yRJ9INYL8WO1mbu82xkCjxvnpUHSuiE1BgH9hL&#10;7Q+ewyWs4k6MTqFZdjZIZ43LmD7U939Jbn08JAQ53yOtr2wPjXEQB1yqzK2R1La5fePMnh09ynHB&#10;uApXCghGzdXrm5lUJgVTNR4kH9jUNbL5NuOMWydmVtCPh2EAnyD9xITCdJ7OgCaUxSq5FrfMnEb6&#10;54SjaN6E+Dce7lzdtrOogf4u6L5UQp5MnWbv288kxgQ0tOshIfkMVAAZ76i9WJIcrQ3LHIpaRZ4e&#10;Ju0CPyvIPg2kSguxwqkQiTSl/qCUd67CyA2c5Ol2++71+2z+JFzeks+vmkzLacPEzStx6WXa9d8+&#10;/loXul/1Z9efbX9IEyjA3MoUBn/S4poQX1XDeRW9j8YtDAMhGvdrTGlaiRyZirTpULLdUmNu8qry&#10;CLZ3CLETEYTJk0f/nDYlCh6rt5+Z3i9RP5Kcgl7WX7cu3ohZel7ZYc+4818HabxPq1uejj5eew6U&#10;gF7AY+zHpQb1DZ/VeQ8JWKKF52dTUDBWsmdZ7EUb0svnBCamPf5DxgwFK3U7j8+BGDu8zLmKkbZN&#10;w2KoQr1r0diK+fpH+9Eagc9lQjE4KMD7J6hvSq/lKXH7EWfd70U7TalHmDNKs8C5USFrX1sUwscs&#10;g0WhDMQmCnlLdWvqVBvb4MhUpPXXLZ28lMqNHjdqAut8qsIu1m59DfbI/Zzof8IQZnv9ae8aujKb&#10;UJ/QQIOamIfZrpMOhovGMtaLGTOPs1u3dmCLFyWaKVGn+4HY583ORVLEtFBgKM7V0D/PlRnnYg+7&#10;zTJ3iooXT63dLFZiKCGt0LE94iIIbFCjl7lHEpiKmgbrOVecNnqvAsAWmNhG/1JdYSbq4UKCNSst&#10;MCjgknn7PPTV+MiQeUhpYXnzBoaHS78TsDD9oIR/E0l0LZEvmvuJBY30Ihby0xRH1SbhtFWeGlOx&#10;qoYtK+4qNHjXO84IJc5omZ1dhmgkTCXstP3Q5UVQza560i2zFL/fnTODtICxvRLczz7ryL4lhrcF&#10;yX/7oDI+D+8geu9O+hw4D+V5G7jisR3L5Np6oJSIdAyZg1tx+1AsRqdN0704HhSNCrl+MoRpk7nL&#10;bNzuys9nVjWMfJcy4+VpMdez81/Z/SOa25RqMV1Vnc1yTmnBjdjmf0DP0nNNcETSmph90anQoL7X&#10;RpPXV/c5a8JuY6MzOseTt1os8CX86LHCjeExj7KB0uYLObql3r925WK/ONz7y7TfUclA5rdntN80&#10;t8FqeZZdhOF7o756RYy7/s2rBId4HuTRol7+Z3IYa3zvTS1TPuNYm/cVecVy50fRDAcVbEmGYpmk&#10;5I8kKrbuU3IwuaIaBp10KmVq8kZ9naxQ23KYjO6oQxYjG49cCbIqR8xhsY4sX/mOj0bICXv61qbp&#10;xc8ZECe4nDcaHpIx5z/dP84u4vBpAr61yyN9XQ9oVgQgOOgMoZFGFaGR9dZ/3aOEDKUbmuZR6vsf&#10;MR36jK8dq1nrLZx5zMqq1qw4MxGONDs7EG57lS/9ul1zYH79a5Hnf+uimUByBFTJ/Y8EtskSzPL8&#10;r2WE3m7yD4cuekaBC9qU0+uwU+06/87H6zUJZNluMQtRviiKd0yaYzK+DQvvUTVLhSEdP/5La7MC&#10;YNSe0Pht2KFYZKyCWOD8Nd3z5b9tN4DJcDA55qFYRTxSB/ptsL4vVdM5HVg2wBjn8sZ+ppjvjMNO&#10;HOf8NfGJkzJrqDVNjCgibCGKNe7Kn2TlBk9xeJ+8bFX/Z8O2iVDW3BmKfNsey8fJUXdxdY5tyeT1&#10;ONvzwKeUCvzwcFbIZS3P/nAToXRB+ZLdH4nOqToDaOp7SxuNRXSaDGnrGHfkWYEYzF9L/GnNmQml&#10;YTAVtrwE3/Kwf8j22bNz/dBeL9w+rfOaLVWtrq9tHGSM0dYXGl6+N+inJZPhAKakVwaEK3XH95Ff&#10;9n70mfMPqMYA7eaf28LzNOmJTBzAKqRxyJ6fSgGDeqBgDDLCtvA0aTzDSAgTR4NJNGPm4hINwo2T&#10;UmN0wITW8Dz/9xPsgOM49SVlFezZoZBDychEQiFrCnY4GU/lZBHXpf/VRKDCSQPIu1f6mu33RqWp&#10;MfoKqH+5i+y7fqUMHzMAptvqhzdcglpEOufnSyYXPxAmTbSTGlCa1v1oNv0YBqfIHOX/quJNV5Zw&#10;hc5dCtI+7JIxDaGznc7S/GtNuNKOHaCK5nTCJfi3G3KeZPYTLBOqI7EpjRXBmxZehN1EutPn9jBX&#10;vlwO9i+kNeXOdbsZZjIMeNKYzuWbGF6aWDTIjrzoIFmBvwzhr+m5p28IdQCCUiydl4zCbzv8ngQ/&#10;bMKdBYtnzRsyOHkQ9SZclGVJR8fYo/bAnBM+Z0sr2vr2zs//6JsZ0BFms8QzhpI9/ev1SeczQHLf&#10;dL5ApVhIT5ArsNfrOx9Xt2QqlQFaMA7t35/nQTS6cmj4NgTZ4fng4jZS7Bhx6X5OChy+8Ru4BXDr&#10;rL7FJ/YZ9u9mdoWU5BMi1uHq3F1bGaptY3ZOXRMP7/cjQBh9npI6mrr4CvpH5Ld+R7tsyqk/q6eF&#10;9ulLSxb3qLpgWSr3vgeNfv9qnd9ToOinczmWum2HhZMmvsBryjbOznhAK7AAPeJCNlORysDbHHrG&#10;a2+/sWcX9MSV9/FX6mlwRFgk78D/oWP7AFB6cuUFvft0Py/VXGsZvTAEPnh9wOMaBoaPuU/n+x8w&#10;yC+E/WwL1kMZRX8MzOSVvepCUKUdhkT/mL6Oq79QZXrK0RWOrnbg5uZuAy5MU4fka/PWFZeC6YB9&#10;iHL+b/M8YxkKv1j3zWb6pawFSPibbOx9IG4ymDaHI3/qryf/n+ZIC52wmyTHjlATrWyEatkuWbSM&#10;fR0CK6QOisbGuXGMk9Uj4o95b/6CrfJdH+JTmpVPMj3rHDV/2z4tTJW6OW6umZc1SeGFV1XlfIPj&#10;CLepRkpnj3cRNIMjnrEcVsso5k2LpPqqfl67qL93vtlB1Kg3aYlpP8IO7V+CfEUzpdDTrm49UrIk&#10;BLxIexUrh94eBL8B5TXOvGRKuibZcFvlfg99+5Gj53gASLIJYCg4iOPhZIUQp6hLVI9HycHU+EB+&#10;ZnUSbc6qAV8VTn9Ggm7Mn7he2SkJMao/KtlI1C62SxNxwlUaEscrnyFvBQ5FGEkkseIlnj321AZ5&#10;xvkWiYDFB3VijOgLGi25c+s996DZMf+16DbeP8DRY5/Et7PdHg0lk/Fghpqtw1msUYDZV7hGmkVG&#10;KRDSaUtHi1t9iAxutjuecSVdGpSfZRTuDTfvty5DMn3jV/DECyqRax2OtjJ++xCR1TKu+zNHqrk6&#10;GkKjBNTa2LqeSRT+66LTPCXv/j+azjKqqrbt2rcKSHd3s+nawAY2IN3d3d3doHR3d6eAgLSAdLdI&#10;d0t3w7eeb4z3hz91qKy1rvOa55zHZJR7aY/Y42sOPVhMIU6nI/ONSd1nTxrW66ZLpm9xcLi4imd1&#10;snnF9uThvjCf3DkgK9qFlero1z3X29q8k68yzg98qT942KU6uKjBpjZTjppMKeyJLPlvwUxKXW5e&#10;BTvx08gYa/f/6rcsJ2uNbK8tQ07JiRtnePbNv/3ZV5LevojwZ5AR1KYdLo7hMQyM9eLbiqQjFZdu&#10;3HTVwysU67kavURcSU7JAmNZlG+1U6sUQPPl6Dk+SMU225t9I/zZpFogyIxMPy4qFQ9uanMzDxZ6&#10;6+4eNfD9kkcbcs275YeoHUKjmvc+zak2xkLu/Tzr7uDg4OxnjjGmcXLe4iRAVhO78edaltitQ6/D&#10;Ozj2lJ+a0tR6D79UJxWkEGFBASDl1YjUAfg3vKUrYRNcqkxoNo/j1Q6ZfoG/0+9zgEt7sfEeHdhD&#10;J3RL3/W2YEgnjZnntY3Q9bLHypkZ4/1UWf6w+Vlo+P2q+/Vcbjtj1ASrW4ceWkPztEZhnVPfsWIB&#10;JcWaoHp6JZXGVq5Lv9SPBvTu+vb2USvw/uQpc/srKZ2GJv0ji3eaypXsjY//4A6FtgMhOOCiBa81&#10;4Jp7zybVo1wSf1Au+tMvtauKv6hr4jTAcnLuMsPH9EMNzoQFFsx4H2DxLAoRK1Tq7W3yL2vMVAp8&#10;Pw+8ki1B0DFTkxXkwANnR6vhZbnxkcwySdiG6l59YTw7O3M5XXb3OD9z8XuE3Prg1NBcO4WVzmPE&#10;jt7rSRRTNI6EuFT2++Ea8wt6syAkh6Qbdvz+F6n+pYD5c4KWCqm7FEwpZiZ6zCDVLOX+wvKa6SwZ&#10;Fg2GiA2TeeOi3u96ZuKxrQE8w17mVJQDZVsNjbjGlpZwtSiXtnEzE9qZJa9RoPd7TpA8Z4peXQZQ&#10;2/YbCYQrQ3YgABjZbgWoyt6G9MxyfxT27ZZvWaGRV8XNQhovw/I4WzXeW2QHxMTm0qO7diZSfgli&#10;STWZD7WmBnrr3q+UM35xur9Zi6iFZSZaeb5QXEKnfjMwxf4hXHHHmEVfwPlobI1l2mT3aVl5MBt0&#10;3nZX3ff1G695PGWD5Od1ReIf4XPnAg4fG5iETcBcU00zMkUlDEz6sO/cPCmM6gU730VYpmFPSqVW&#10;MqXML+9dpyhqUoyRbUuVeodVsefW6iVyJcmgUyalwiOMrtNHAGJXndvB/nIf0BP+9fOtEGUvjsTc&#10;5wZ+LS3lIq4eXNEEDDreqTrgXR7BWwrB22HeFzB1C+xyPboIVTFxohlo4TPFyBV2oiWAvSYUjdmc&#10;1zQo1ahx2h9HIGaUtOHcQzwKmvuyzB3CKcXpQp8Yt+VWskRsXvo19s8HRwOvWKacy8Xi+x1YlsYj&#10;bCJ5KFp9Creo9AjNJ5UaePajSZD8cAl5cpScNNOC3wY2W16vqf1ijzLx1qP57PhebgsPb7NfGpKj&#10;wd7706hhw/w/ojfbtERL+lrbQvPJRkDKPn87MNwsBFxALv652USeCKqhs0FD+X5kNZ0kDTCjAQQb&#10;wPvQ/3LL0zUBfF+NOMycvSNlOuUg2c4/VgYbAdWVoWguiPzCSSD70qi/+xVo3dVkAKrJXI//wnU/&#10;ZneP8HQ9ygveXcarVmo8XsYH9FsGbOF5ndRLAsvQrY2XbCETMJozg/ovmdT5HUbqa/zUlf0E+QLf&#10;aQmKiOKMS6ffVhzUCqL/brMSGYmzSwdoXlS+7sCG4e/zhh3bLUGaLcCZHLkDCbYAGJ6/BjfNhdfq&#10;tiKFUYqRquJRqzb0FCI590st6vetktkuhyVHLjuJ4o+f1hZSJsHbMUUZQHbd6Q/ev0q6/DcTJRcM&#10;78kA2/yk/z3dFzKk1baMYon1NGYZYhEH7SFzBM/PzECJEyHNRrly9QcCHcYi74hzbykKZ2K8oYbo&#10;NzqiIY8j1PCXzXCh7cjy/N23cFIzYP73vWdJdSHQpZ+FiBhhSlhPJkrMn7lJY7n6Z0pSwA8UCG12&#10;cZbP6ADBsnO9dhlPNsqJqyL2ewHu6stAm/ZTUkzhljkJBteB27EPABX8+D4epImEhLLN1utBrNo3&#10;c5axPQC15CNNpkVItUlly5k7/Sm/54Q/60A2TXQDejS3qzz09EmB5q+t6aPe6TCxgOW3Rzmydaeu&#10;pYoidAAeGn/GgHjLgqht9JJbmAQHgeLRzw45SSyfNdJUm3knvQFf1e1Ojq+Z038SHXwg4qRwHwI4&#10;LHxZC2iHwM86OjsQFlnZaLdlkk/OvGYYESK9bONmqAsWKjLEC+xc/wb6/R94SUi3w5N6KB6ZR1RC&#10;glzoC04gULczJltZRivzy7MJ3dXlXxOhmgbG3U1TWPECEsUGlp6W2ZKTQlKdKgPutr98TZODV3jq&#10;LTtenhQF+srzfZNUjBhMGiDC9LF/Ua/BNDKcbj146h+3wRTAQ1vq9TqveSmQ/pkUEm5uTKtVg7FM&#10;NUJNqRgbVy1XaZAktusdssNwBeVceIXnrrNnO/zpfXJ5X6gX+pf7ksmML3tHJtoJ+pu1TcshEqxp&#10;NkopnkQphVrcVitJiyOCq+P+oYKbJ6z/RDSFegLb0WB5N3vjjWLBwe76FC9w+DT3Uy+ETgZrfwtm&#10;pUGKo3H32j6dSdp7ozh++xHlrkNVIpn32un3P5tkLLq4Rn9LIgouGWsHB7uGppZYLK+Ufx8AaUgb&#10;QpMzgfAL0ztt2xe31nHu+0JGbFh/I+/G89+NC06ha07ozbTor+tJfrcOfQ8Pj4eb8sC0jffXwAFW&#10;v6e5l3DgQHDWD7fM84973zJ8FWykpmkhYbiFJYwV/6l2w/cJWi5Wx2PUPS8hO2DGYc6dXZRaoHYV&#10;U3auRczvkaMJhEm3rPB3Rvf/zwsgVbwkRp99DOwH70c7vtfW4q/XY3t19TTGDQJVi3A8DmtGYMLi&#10;pljDO+F9OUsshnkGZ/zClDKVWmCBsrP1nz39L5ffwi1jdhwD1wLDNHMjgHEDlM4YEyYwCxUWeOyf&#10;M7zRI0rc94qTtK0L/YM55TkdZ/H4wFF7MHuOErFP8dGYlv3D9VJItSbrzBHxtB33tE5Rqgiju9m1&#10;C8ln2Wx00aSyX77XfKcG4ZZCD8gy0pM5vKGY+5sNKbSxVCcm9RLC5g32jXo62oIKhHRg3OwQY5G0&#10;ve/5WuKICSCPu7vFxfZgDdyPGQp0yOGiDVA6+I96U8V6DMn9FI1LKTZNQee+kNq+3t6PfT3/9RTi&#10;0Bdipxzd+7jxAyXnQ+7Ectsy03o6uw+X5nwkn+qtSXWL9GrI7UPPn0821ko1icdfHfJByPSa1WLW&#10;ckmWKVU4cYDLzi4aEuVsFz7zv0o/Y75coKNDovgveTRWWTL952f7nyn79brM22D2itYiksIvAkHo&#10;kheZojJ/O91Z79OYSA3WzvXDcBzxazQIT29WlxoPKSfSzTOl3elVp3KTdyAWmZ4grH5pvxsvbweW&#10;TRlSrpkk1T/RB7QCIKbIncXF3/9Ekq8PSH83+TvYO1zvIOFZNaEB/3DoZX/y91xI6Ckf9ObCm6k7&#10;xDK9ze8RrsXBYIiE7CI+LzAo8GK8L+UK3R7p53EmiXBOUYr4GW/J7jAoVARTmmOY5tfdk7gds9cu&#10;xtyvQuZPq2nN4RfH5NQcpFh0vJmq7KqB0FC3MPI+F79tMeed2Y4TR/vr1UZFKvU4XEwuWfQ2oySJ&#10;sF+pEnIWFJkM7LnmVtZULpyXkl9vZOVmU9ToXStiUIiafpsm0bja0X8YYMJ0k+DdeFxnXF1sHTsL&#10;SPe2wu/StulFkUZMI/rR7pIkHNi7AlhXA3x/C1uO8mvWUjEL19g4v78ee+WJoqe0+ZwyZHs2e51u&#10;HxPfrKjhEXmZ58vtnpzYudpZJwa0hFOLoju7vMLEaYxLmjrotY0eBFw2pjCaAyE5roCzA8GJUtn0&#10;paUlYwj+5dTbceAgoEWM8KezOL/uM3dd1pxj7mGWaxT/1TNxtiZYcRmezZkMSHfokKyboxv7sktw&#10;vQSj7gaTFoSZdw4kMqRnc0a8ok5b5cqwetksuuctAwPzX4MF0uLJ+hpQlued9YGovIw0Lq6NXndA&#10;7LII8D5K5WSYO0Gy52zvQZ9xkiCFC6eYQ66/flumiQMP9Q2fPzbchk71PEqFIcIVlEKB6g8S2eti&#10;ukVjwpGZDD18xYLtTbiABJWrDqMsUIRXqWEbE2ZqodqndAvFW9EI2Up5PhMa2okXCtrR6lcWq7Ov&#10;KoSVdJbXWyhcOL8KTu8akxS8ovg3zxGXBlKZBZktnm7rLKPbl/y+BfDolTMGSTBDlxG98DTUpS6Z&#10;1OHBr6hDabiVKTJetWNMcW1+p/o/T7fbWHi9Lx2rgLTpkbsv0MCOinpXqSaPUm9uDZARdGyfOkkn&#10;LJIvzQC+oClfLkf+FIYU4S3cziW8vbXe1IC73d29rhytqd0C+4KyvZRE10GxMoxwJjl8TIBeHWc0&#10;lUzqfyvuldw248XoG/fW502Ljpm/Q3SvQLAfkGTl95MRdoTzR+xEkvr/ZKEAhdRppkaHE6HiSeDC&#10;xsAvbXoSuk9WUeLYf+mdh1HZYKr7+u4NPHu2xHxL9kzKtCjGgyz4Mn80d036Ofh9dTYpA401y+k6&#10;O9RGhsenY4e9gaULILv2BwJk382tUT/BkzuRREcdKF9/mqzJH7z+qPNZ38F+fR8gl/cpx0tOdcdj&#10;MdqenHsuLi5u/+vgafPxD360Gl/fZ75p7bMUeoHPf39whThIYE8oOSPOeqnFcs0sDjJVIuY5ymSJ&#10;SkymjmlKbUcMkQXi1yBVKNdHjJYG/9QrKflvTSpZs4VGhtBXJ4x6CluTVb/c0+l34xT0m0qZKIWc&#10;6xXyLKRHYnufjWhcGqF1LvMq3fCdG+jeS8n+0PH6icUgIHv+NtkK7J1h0kH7YqriEnqXS5MgnPVh&#10;+eA4EAiV1nxqf8Vo9JZLk0Cfqpf68WGDvv7Xr0EzDkvB2GGXHitM9pyQfu+oFATLKWbX/RuE63dK&#10;MJ1i/t4tz7pRt+vv7UtaYF5CHqK6glo613/TCILGKZdAn8dNQ+YQkt++1sSu+J015u9dDpEdXO1V&#10;67U6fTN8GZhyudwWDzhKFxzrfvY0NIcQX272oV0VI+FBrjdFf0pixdXU7niR7jW0zceGm1okJ5zy&#10;r4wPqv67hX167bK+cQfXWtYDFHcflr6tEGocM4KUMfNtUO+9PnrSllE/NIsNiQ5ZkiqOuW7TmyVt&#10;FhI34cddqlzd0N4u4jhNNcLhUqllBc6ModUaBTsCN01svva9pdY9zOUGbTtwZZptqC0DXYyIzyup&#10;dt42bJcSoDPVs4o7y+APyVlyzjKV1k+TT5hwOxA5ySlVbkIEx4Y00dsspo+TaTASGn4o7bgCi7Ja&#10;W9E8ToJ4r4NcTwDNRyO7TUlADb+TQPb2QEMacPHBND5LXK0TM3uhzvX4SV2mNlYjiprLGLbUrlbf&#10;O92Wx4Etd9KahduaO2tXWyKFdnV9mf2CkF7bwGZ7kbuUfDN3bKFiHu+HfTbwuajRMGXDByLMUo05&#10;kKhKjdFBZXSJfueYA99BsRwC6sItcz7g7vlTJSXI5dvxGMDgAf6f2tdQnYmxUj59ujaoKCYR/Tcy&#10;G0PN8bYBkq8nBnxcMkqoP36Kd6qYB3abS12JzK7bJu7RDy1o0Kd+0tugiTnQ63TJBOVg0WLsSaSG&#10;7tEKN4kUGwzVC/RqDzuB+xlm7a+9h4Wfv24Zfd1bhMSZ/pz+6OSSYcIX8/NN7NdtHtn+prt+OJTn&#10;beLvOoARQE8ZA9XE0WqG8JZcUdan7vGqZHgol2Kn/YWlp2ct+LLd6fHJmMHSDY4uLY23MyBKpXJ8&#10;XTiezNAr9e+b4GmwwKTQy38HwBXt7o4lvW7d6PoONXgGmWAgho8fxjk/P3BbOOBxRxHzEB/nYbEZ&#10;1thiNkrlG/dTtYyJWloiSDgJP2lnnnEhQ04CertbrNX82wU825ywDLeHYflR2KSouN3MoGCbPQjG&#10;nt9MS6x+c7nUFnlFP8/vn3KIHAYlp1Ph4u84O/rEa3gaHFN1E9eMq1iyX6N7jJpHDmubL/7HVpI/&#10;Gjw+MmXL2ahArtC7W36mWFkXlopoc7ecnVzxbASGKjjKEFtSO4uRyteLx8gPNypCgw4gcmVw2ykH&#10;vKk6uTquGCEiK/+7hn2d34OFTknxXoOKN8icL2MBkidRjqBrElsWJ3HMf5/2J7fRp5q9b16CmcCj&#10;J+tL+5MTKAF7rt0idQsHaG8Xgfs7rH4xwILWwO/y2e/tOh9opXyhLZYezq0Bxo9CHtKtvzYpRNH9&#10;1jJ1c6W7zyCato4OUdIDQKQPUvltBaaOorKTpDJXqMEFBqAvMj1+aQUl9u3DtFiETVWXw+0szhxD&#10;LuN/GEMoY0QY5m1mbJij4M9SdGpE0izl9ilk+KWsG1saw0fFlT853CkIK1FWpCrHidcY0DnJyoVh&#10;Uckv43YaxGtUi5diAr22iLe9Q0J3pdpei6Z57Jkxid6TIp1hpeDTYNTXN/RuPeEO7tj9j3HnwEsV&#10;mZxg+B4bOCzSaOKTdZWDZ/giSPZYmc+959NWqTxyHYOEFxDTjKModJtyNIOAi9EwfmurmRG7DLbh&#10;slvhCwJLOve7kbJnTjjphS/ZKTRpiA/nTPB7fmHgW0PVTqsPMJnvP/SL9ygfOzv70PmGvuBqxcKM&#10;Xk6ftlNYKp7XD4gtRdMl3UwrEiDTzwhBmCoMP/+OH0hE30WnrT76AZxESBqs9yQwSAoD+bpY9FG5&#10;dWElEw5irHB2Z2xVRIbFZVGjwh/DyTBT7otLy5QoVEEF41BEhGKCPR+clt1ZIvdKMMNi3KBK0v4s&#10;psaIRAqTzVj0n39IMXBY2FE1/J7wDEhqDEi7QMc3tzX+ls//bpeyulLKF6yN99Cq+5KuuDTj+9HP&#10;KiIsLil/rEqlZwH7yugtUQtg+1KzNbeb6r1kamAazPlAoEIIzscejCZOGZMyj3p3sX6qhyFMzC5N&#10;t6dnYq7gwz3n9yZEGog39M89fz809wGqfGYynifz9i7vO+NrTklqN1ZNPB2/ihjvYQRwmM6jPj4O&#10;LTyGk/knfcmALU1Jk5amD1b6qYo++8m6sFdQTNXkKLHI6/6p4wbuM/R1vNjKfDm5tHk4RAJC81OT&#10;+0qWMOm/VhrTe5mhXWuYWRrPf3ptbtHC1ROq8flDjdTGpEGYw2zC5YPTghgUCmlY1Rw8rvGBz9to&#10;bR7XuDiUAXdLQ9qX2KVMxc3TBXgTkT8pFwhpJnq+gtWZYBeD5EQYaBz1uiabjleQfTiTc8Y5/FZK&#10;7ZDy3i9MX+ber4RK1a7aHgbFi8Rm9fSG7ohVRR33cgT8Yz6f6xbqIEg15Ohpn7T4/np4JdtsZSlt&#10;mAIjH6GFgf+hyNCgVbpAh7ZvnhCYjAJtwy3zA9L+Z4t1KB8qjhcYHB1lMHyu7t4NxTPY5HwfYb2q&#10;e799H3XDvbowVXQ6Wnbnbj6nBIJtB2fl7tMW0LztdtS9AjHbugE/qCkf23QqJLJef46tyH5k2yS4&#10;CWvI6/05f/tSknTril9zpDFnySzqGBIyQ9x9MqdVoVqdUqn+EfDD7smkgr7ptgDnBS79Z5oSbEjz&#10;EDRn+ymL03Jq2qbJeu10+hgZQ4Qj3sKMskwP5Ycd0cIl6JEGO4l6cjgpp8cowpa/RFqkWwgIvlbF&#10;ZimRvWx+7tZieex3lsKenJbhyI6rhPkQq4Oy4b60vl4IrKuP03+QmC61dXpHK/pdwZIKBgrxWsy9&#10;dgIm363wSayUsf8eSjGt01xul9Xv7nT/R70NcY45bjXLDG2GQiXZSX7SP3dVatM/fBYBoSe9FSim&#10;9LfWynYqA7FU9jy54a86nQCXenu1cs7KPArGfszC1xdvxUNJp6GxQxTuIcDIDuBdQMgkxvddVbkz&#10;LL3yJLs3PkMoETKruy49/tpwNYB77v1TVEKU++/umtnXkSrUq4lPyH50dwz9WKCr+DOdJopN038d&#10;ceQVZGrNwREWLGidtO0lKMIoM/+VLe6HPtKKK/pHvRWKnEnrJh2tPHl762+jIsmn/B0nq21jfnw8&#10;taEDpnDClcw6vvxydKbEQ8DWDjBEOROHe0NY02gDW8iOput8Wm/4qgin5G54xib2QBMuEjsEwMDs&#10;Ujq+J5tuxQKGuF+pGbMnw9CQLXBN4AvTGznXS6dZitVX/o6cwy8FylBd9e90n1cBov3TqLNCrtbe&#10;y6eDpdXVfV/WV/QxD21dXdOjRUyAhIzftx4RXdctelwgSRicTfsnw1Vk4mFR1PblSjK/qAyLmCay&#10;kTgRoRHKrAMzyyaxaySNri3CwpQkV+/9zP38eQV6/TbkRBy70wZfmNAsG0UpPeGipKtRrxohVfzx&#10;gJ7LOS2hJIlIk3uxva0nXOgiAKpLEXJJqDiENWeR/cFZroQZTjXbwGB7bOMJFbDCqUTRvuzke+cN&#10;/U2/mIVnz06WoA9oE2HhauNg2hcdihhGStDPwwqjaEvSipuKNwyIdnLopco7KCzpbYaJQ5kSfKa2&#10;PBP6XNV/yv/MxMyaXIrhDKFE9PXb7QMoUd+xwtilaVsB04Zj4LnveB98IU2qRG6BCvdAamgOOFsB&#10;0uUWYyZYjqHm9a++HPTZPK7uu8veKI5B4Kv7X8W83cQh0q3VpecMOVqgTczV95rboa13TQNp6Bbi&#10;u+EPqJRYQ/RbfgqlesL/nWqEGztKdc4aseEXMI3YcQ9ekxDeEpb/1Xh8zH/+DH08pMox4BfOErNb&#10;/fXNVBd4/tDL5s0rl0oWThNDMOZlUi+9epnk8GMHV39dsjAyDmHg11XZr5RoRyVlDVgkH2vWsZPE&#10;y2kW2hu3oQagb/KxeHI7JosheLZ4ZiiUjZe5pswCL0HxOvkUx1+F7+gpMhVogvcneOJ5yoh+Nk0M&#10;gO4nlpf5ziSJ9UDaZJO7ZdU7WMO/2uaaTcRTWw/4eKcCnlRL2ka8HdfXP1JbThEMBx97D24Xc8Ud&#10;O92tEkQF0f6i9GURj7MVBZMUhRovlEV++CjpHKOEOOVa+ZcBJpVDBF/eDkL6DR1IDNzdr/xhwPk4&#10;1VfPnPLn1+3dyslpEz6AkxT+qk/c1ecQH9BiylBWHOFTM/j0xJednR1a/HsYORwpL6B7yk9QiIEp&#10;Z8oioc8KXKRSgzmAES0bLSm42plL8i+VkLyCJ5v4J78aI7CJdsACdBg4krIZ4g0evksvPpoKtYwJ&#10;C7UqnKomBpoNujGX3iPkKQ+EUZxtMA1e1O/qH96nuDtnCUdOYphDYiM5CgdfO//G1Rc/ktIp1mab&#10;5dkHY8MI/9fLlIc8eiYAx/wlCZf5B2yOtrRqAl2JmDbtYf2P1n5ozOXL72He2e1/e9V2a0sWQKPD&#10;wWSuKUDyuk22ZWJh5sgdX1zqiD72Bno3ANOYnYlfWF9A/N4ArODVFhrQLhNm7ut3a2tIF8mhEcdK&#10;xQV96bqfETy8HiTSXFo5Qh9E+EZjNRphivx4I0r3sBcvICleApEhdKRP6Gdn+KSv1auSSNWInjsu&#10;7SRVMnS3T5vt6XC5+jnvd8Nv99ze6XOKpmClKKi8dNHwF129dCaEmctFu4dTxLZmoN6OoTOWWfDp&#10;m2Vic1sbgmyioqifcbL0WAi8Sw913ewo3sPVQtfEbY0u+Cpj46lf0mv/D6UHadEsDOOEMakIYto5&#10;hUB2BOXnjGzDWIgpXLATaVHKxLpD9kQsf7+z3b+5ZPgpV96AF8AFfMxU8/2Hd/mUEUTyCEZcJA31&#10;cRFp6vL3J8thDuEMpDeg0oMs4OYKlniqXKVm5p8Hus7cmQfK1Bdpu1ItkCY9LwvHmPe/ejon+8+i&#10;36svF03jG1sWtq/2GP3u8AIjhR6C3yPf7+veoqb89jl/oqEunt9rCbQ5hLHTH3n4jJdzJkH2T45c&#10;VzsbTZ8a7dINWmRTxBbjelnbYFIxh9LTnUmyP58LDY007exepszRadaD7ezsTPhZpGlH5nJmjOCl&#10;kkA0sZxlcwn7JsCn2tOqBW1xZc0YSFXJlJolGXtEgmUq4EgtFUjK55dpEctTbNVdKi9lP1jnKNWo&#10;yXO6UzAPKo9fXXHQbBxsFshnUQPG0Y6m+Kdbw9fV9N4lmFJ2A9YPc5chMm0xx1payyK24dTfqjVr&#10;XS5jo7Wat7sf6LpjG8Z54r8Yr3RtfSqpXBqVieAI1mdMhTbCjHDapH41496aWGCZdlgz/iPwxVIa&#10;A4Yt+YaiSIxhJxdbhTAHaHyIawUmbpkwc163jk+zEHN/exRhmTZs8tBMlW2oJIiIXh7JwtZy6I8m&#10;9me7UpvxueXmSjWG1toxLyj3ilPNzIDG+mHutQkBdcLoT707H/0S7qbh5tmYz1Q/k1prbX2GRj80&#10;m7KfeErPolf+9tAfbSLcmcFO6XUWAGBzmMJJZuOWGNJmIgTN9pjm0mk77R8urSYnB3G97Ywo8yyV&#10;db+r1KYiFEeESgSXDoj3gswgxJh07Np5ySX0xZfwC/UTs5Ou6AOYdNKx+grWKOE9Xz8G1fwUj6OW&#10;dmVI5QPK+oC2byvcGaCA1fVTWCfGvE3upVXv0xNh8NtXMPtciu7NL6DwY8e7X7nfadrS0TFdtRwQ&#10;8+1zm3bo4IMY0tc7J+/W9LGnK9QffocL9r8FhFcvcAMRAFEW2NpJekvVOM7t0M9x14ysfl+zNA5X&#10;H2RV6WfS2I8tlWMiJrblraTzQiLAVAOmnnUTNUTp3k9LQz9OiYdm4EsT0xSDaLFmN6Gwu9YieUPi&#10;FyKiWeiWSeCWxdamnrNBe8Gb3WRIGnWLUVoGIh7jGAXuV5Os3XHMbAXCi9TzF+bz9V897PwHZP43&#10;otDOrhgThTIXgF8WV5ooHURON4qVkyTLQu2clSCt/qemhJZeWyxhxAU3S1Yv4IABOGaUECCuFrk6&#10;NcJ1/DtPsSsx5ex4rAZcNT0aMcNlgFS9K0oWMPgzYZxqvc0lNd2w63fmnCX66A/XYuqhO2jvY8zv&#10;e6emIjP+CHCpcu3FdNszQhCHtwGTBpLA+3JTNbGuwf6x4bvt/w49IPn+uCP0iPW0g+HQFISXgh8z&#10;CKo5cvdJkflQrpBb2tQx9YPnt7te2CtLo5NCG2AyxJ3XyXShIQdpZkyUExOfONvVCzcqi4/E2Mz7&#10;det3BHyqsbeYS4BwyB7c3ib/1PFNCeaQ+XbcniCKHwaSdTGxn3+YDKU3RrE09duwcN/D9zx3IOCv&#10;bMaPK99tK9hNh+/jzTtWpk+/FMg/rWHOQkI6OTlhI4ifEWEjjQ19ajJ83mNN/bjwR4YIjjbvQAV1&#10;9MEgkgmrpK1k3uY6+Lw7pNn+7Sjw2rDezy8yBjtRdjiaWqbezBm6YGfMG/KetVhwwKvlPT5A9spc&#10;c4oCdmVoDjUlyNLMKo34SIzM2wb6LrXsxAh4Oxq9pTynzfmyZ8iQ6VMZ7BzWt7pcLcfNTpYhcWNN&#10;xwuZ4ghI0UMXsubUbP/cLwXiJYqFazSK544yRL7IUoUaAQ++OIZ3GnvuhFPOvYpC+ETltVOcIQMG&#10;HQKAzA850luQwQpz1VugUQBWQTE2NQBRmvC+nkS6U7l4XU9Ml4UST6s5OC0roDx+mGZeJlaXx0E4&#10;bQeCWtMpADACZIc00KXKgjFyX/2voAOX9hoKNUq6VSa+cSMust67ngqcnEdi0sjisUoj9wTxQ39s&#10;4GwtbZonkIYKPeepf8C0JcBXOuujLVwiHGB0BrNMSFy/m/7rDDqDnPNPlD+frpY/77JSfv4I8yGJ&#10;XOobDD2ASdUeadBwuVvkzCJJ11dVLc3szOhMYeFed7Q/PdGo6VT33Wqw1OBvLq03l23uR2b7jzqx&#10;L/16pNB1MfoeXWcTVR20+Wly4bXr/f38Hnpid26si3q6D51TjrDn9zIIVaVTNNEGmic2gMD3pg9p&#10;mfnUJgd9WCE78R3E5waeLi6/v0HvrgWt9X0Tg1E3G9jEEOvvEW08qM8ir/s8i/796wG6+ihfojYf&#10;8sixOWaJdqlbJyi7hh7xEbQ3wi9pUCk/JqFOXfdzWOUPAdcPJnk+X33Bp11Rg9YXptpq0wyGKMQK&#10;vqoj5ap2Jn14HPNBvqnoFI743YOVG3rEnqfgcLt1w629g3zxFhTED+Z5VNgoXIygUHJ1tT8qdHg4&#10;GpIM74+31atd7wjyjZuegoGhB3HjpgnJVk47+wISO1/bQrmzisixebukk/HXPOjdc6WG8cL4qpPS&#10;tOmfn817enspd2aAFeFwdIrMACUCp4enD7X0iBdxMh5Cs3rDz8WC7SoApqr60MQwB9kPVnRw2tkh&#10;Gm9a7pemNLzzptjiaceWXW4nR6NCFh+YQckLvNO2yaMbwo/i6PAYywzsXN/cr1nJgTjHMOb7h8Y7&#10;rIu12OOikpWx8wwZgSnhRZHXQn6VbD+5dfijeqA52WUL14lmDVZkBVn/e+DKfwzlBYaqUhZDPpHQ&#10;0wn3tHS8ykfSZlPXf5F0SmqhNRPyV9/7XfT4OkmlCYGCFGWcxY2VQoO6xl+/Yo7biPn88JXYUT6p&#10;MyunfLS9a6t5EqzdmT66HcYBYX8zb3NxxAprDPWenPzbrFc75fKojJ/Uzx5VxLDtGfCsKzQd8t1W&#10;g4ElzdxYlzvNWqDWFE659/26j4wDH/nxr6NfeLrQfcN3/TREhob0qZhQhvn1BmFVFZnQhiIjKwab&#10;vLml9c2tNd0/r4g1EiSy6ZUh1JHsbihDzmzywUxT6JxVmuhhcrSqqKh8MUNAoEsYhzArgbpIt8Vx&#10;xo47w3FMvth+aTXwImLtFVjQ0kxQx9DCf2JwgNVfiCyS4naycAZ165SCEOXm+sHyYP+/sqgfM8OZ&#10;ZOX6yPMz7eTHciYiia5KLPDx03bPEeVFF9yIF0p58AEQuKsrs9ral3x9Zr8NSwhxcRobieJltWA+&#10;4Uds8Z5rgbKeFGp5q+YVSDNAJTCfJjPSgXOVZZZJTI7G3KhLCmHfddmiDok61YIowKrPVTyp+00V&#10;L5wa6+DiTJkSwvgROmlia6NLqWojvbrFGK0AlA542FQ7iT5WRG/Y41ufEGEpQrp+Z7Fi5XKQK2EN&#10;d/FlAnhC2nKTSJ7Hifiz6ALvL7+IgVCaXjYze/Ng0IT0VU7TvHvKr93KRsUf9W8JK56klxfruOI6&#10;SklGlRTX4sO2Q7iPr5qscxw42OpdIXPUmblaOLMN1Jo4IeZFuDQyFNFAaQhk8fh6RJKn9WVWPCfK&#10;LN9GpDRj4KfMvAQXcyRbSQKavL7vavwUEo5beFMql8bZ6l7pQX5fvRyi+LIm15cJRGRsFWwJa+nK&#10;9huk4PeX6GM/r3vaPNxLXUOvSFm6A/YxbHXQatf9V8iI179K14osPbhRF3uJpMH+qrht3xBYam9h&#10;Ujor+KUXTAZYWIeBUo1qTvwbLS2ri93MOSZW0rRrd/UedxLk4s3DGdwhxXHX3UMokmx0Ce+v1zMu&#10;UkGdQp2a+pbA/6JuSvcy7U72vKMqkVKgpSaHxAY6+7MD0a3NCKPlp0K8Yymlu5j6eMRC3jmiknFO&#10;13cktIBrXJ1dP/10zb9s7muVIZ0iIjb4KRdjZwbY8OOjPsH04K+ws9kFW1THHUvVNh74Upf+oje3&#10;lkgrPTk95ehmUyzWLgap5EH8EVe4tQ11LdmIlRkQhbGxYFw+q6oUwWcmOOtHH5lF2GebeYfZ61Zw&#10;JqUZD5/PA7aW1SjJOqEEVxt1oBuVr5OlijYjWzeBR78voWVNGz1JJPUEqHp5ld1YUE+llifN/hSC&#10;DuI8lVZO+/V4t7La7hrPWPdr/Px161y2zE4we4MeMWW2j5peszSnMw02q8qIgNCb0LgqQY521euc&#10;8NYntk2DSH54OjCtVI2h9uRkSkHFWzkhlSDZOlv9Iuv/vAC/rSCU8Caz1KlyWkOF/x6x22CibsL9&#10;t51G63ck2d1IxhoqgHacmrqpdSXaLsO9TaN4CPIlNH4tl8Tmli/NPNHsyNR+tHysUPG6eO+E+bSV&#10;RTzNn/C0ZNvbZb3CmpqTxrtl5dHcteorZGzvx6pzhYY/3+u3EvLQWfxCBGE2Qk6ehcEGeTtJB/ED&#10;vAME0zZrfT2dkn+akWUU7dOghhydCboxTLuhsnUrJffq1U73eLACAXKYmXnUNMwcecm/hR8k4eH3&#10;pMODqYXFU79JkkdSGl5ShAowFXZHKONM1GCkc6aPbzJiJKiV5fBhUswnrcBiPG5yopYcpMVEhB3P&#10;K9TaMkm0jbgZMughJdqCOxwgeHGqDDFgo3d0A7cYgKLOeXTqiSBJNSnkjSvJuKTr29/9vN5dPpfb&#10;0NIZykhJKB3PGE74MrIgOJRENY0zLAOS9f4yHJUjok4fIsOA1XsYpZCXussbE4a1HnjOMNV9Q4yz&#10;Mcimhk1xMBdlkVDJnfljuhORV2WDOSUJOjLtlvxRWLnCzdPjYfMf/y+vR8yAAThssDpAB55lEuai&#10;HhKV5dqWsuRZeFB01N95ort3Tvm68bqNY+B9BWlOKqpAvD8TMoMSXo5zHpjtTqCDbFDNFcoQEOco&#10;mvVkNuhY1BowweKlcrJXlL7jPvKWI6mi4fuVrXzNNCQaY+G4+LE+8MpOl23XTKw8EB87jLkG+J2Q&#10;eMe1rbPXcDW9eAfPLxpfzfmB8um8PaBn1ewwK+h8OUfAO4huKqcni/c5SoViUmYpY4wGHzSGuQ2l&#10;0NxcQ6vlzIIDiZieF/S5ETr/2OgB27c/+2+zUSE2aG9uFK+sWXKQGC/BZRWq1qgDJuXiy//GuAk+&#10;i2JTLK4tJY6Z9ZXAkEJbFRtnfte1gsx76oslpZNCAPDJloZfgwoNvCk9GUgmiK2/AflpTYCwCfHV&#10;OP4S/GVeXk6VsDSUsm1hzvr3di9m7itpNSPgSqEq26GPswW25DMoqknwllLD1NJWf20W46Kn3frr&#10;Aq+PhZTGVARD3U2bH9Dxw+K4qiXvPov+bWl+LBZ6wyK0txYAWThKhWpHS6nPcC35alqgGdYwKY08&#10;Xix3pFj390zSlk1b/f13BYMtUSLNR/RV9l8K5W7lDJt8EYRWWiWsj91cWaXmSWW/nKjVAFZ0IXIn&#10;Ya5csb6rXqJRw7J2XqSCIdYCOOcyxn9YrfD7AhmXZVfmWXBfnTqNAXtGUQXDrY8+y7eGGJfm1uii&#10;Q1U0HBF4vQVzAPJ86U/bk3JpRsnpzM/vAlds7QWEh6ur8eNiGbCvmCTgl3qT2NA+iSvXyyVTKxx6&#10;dswGZVpCakWJhxZrf+0vHHONFgG+u8TAQSu5pn9zx+6VaqWOw64MdrUODY1N0VXHxALeMTnYoMq/&#10;/w7b5dNSQpK/GCy5BwOjciIegELHFEcIc5g9vslEputvzPxx3Gp3foIpV7L8CfZfLJ92mkoKLBLS&#10;NSROXhubiYlVSv7ntFkW1VTkdohOzaAbhzgP8qzW02R7J0Uw4KWqTNiF1aisv3ZKnSuPv7wZofFZ&#10;2NjxDbxgrWxGvdwK9j1xEDRxcPldR2xzRbfhF9uMawrKLCGh2LXU+LAGlrpO+TVuxic2T2/hlLVl&#10;Nf75PPA3EqtA9IHuYXtM0p6IUhVh1FlBO2nVeXHGbFIBA6x5mgo1gja9klt28Jp9bdcjraHXrflL&#10;FFW2bpSIYDIyYiHGPn0kJfmMdDRi4N31gvf7mf0qx3b+62i03904+w1TmRry2br3l5aFvTZZRaqf&#10;H+ewQWZKFkZa/R4kNf74/g6JkVWUYKQ+5z1UMR7QfNJ3OXY5gnlVmemUIJ2aIMPbTDjVZk8PiMcL&#10;W1NW31Lj0GU1avFIxE817ZXF7YmWuu12luCZiF9KbPLRRQloLvLq9A0potFIZsrjyeWKwC6ePkb7&#10;QynImLjf7QmrF9LHAUsDK5ykBB/LU2tAFaHa8LG9E9hiRYyAzZyP2OakxTy7JfH7Q4RDyuDDgkmt&#10;CXdauQ0m+lx2jaULqTMUImYjJKoBRjNi2PQPcKxGY2QQ+Mzjjh+gY9I/qm3+iVSFL2xs75LOSodf&#10;A7SAvphPM6enMxX80MddBLXC0Y/CqLXHJvhlUKaPZcYYoRgiypDFFSpUkZCP167yo5R00mb84zUQ&#10;Fz1zwp+6zEEgWgVM8Zc3srete+a5L+o0gvILKG6i40EniDsjKT1WYtUC4fb8ar8Q42ynLtw5C6I/&#10;tpddV+YbqH+pMKr40d0pzkaYIP7BRntTi9smcryqjP5WIjco6dJLLqustZZ/zKWK2loBXSKjbMSM&#10;LxFNuy1bONXB2U0e6CO38LbO7DH67eeLKrpgmcgS/L8yx9hb+STqvnv/Eaf53QWew3tl7FCPjgkw&#10;fEQv+hzbhV/+pdcL5K/aJOgRcKroLzgzsAAMwRkvsU6DZLRU0OC9v4cF3S5T5KXdJ9WUit0GazNC&#10;q6ww+0z8dum0UmplMeJQrdoJK3CKPNXv2sXGVUOpzDGNnKrRb/xVDJXG7QXjOM1/uZ310v/6Jdv0&#10;lc/UAhdD8TIlC8QR8JZRYD5blgoD4ukdcacDmrryTKh044yJqTvJyk/pHTmbxbkYSOLF/v8m/HmG&#10;2uPhv9llxtpwwvhAk5t4ZrFNUFASeKziSbDMfMJEAsE5Z3h2eJtDG/V1PaEvOlypOGN9kFYSjfXi&#10;Jnmo9bK4e9t2SNHZbAvm/Rnt3bB2w5vMf3ZPcx/6drvQ3V9UTnUV8Qtm4qpE1Jq7SzoaRj0d/ZhJ&#10;AQMe3AeY4C//Hjs6Xc7OeeV9Y6BmUTqkhY+FaNK7fZ6/k7LElwacdNaglfAohcRqwE4n2OqTOgV9&#10;J347ya5kokAu0tYRLWZSixIzdsTH4pUPeIhuafW+F/QQ3PfsvvjImgeNST3Arpoc/Ue75pBuyar/&#10;mw0HLC+svjfPP8dc1j7kUFs8zpqsRZtM2TctH2IsTK+4WaqSlMprTZmdIJMnmphohjGhQdTnAsRz&#10;x6em6lunU8p3oOVq4LMau4tBXUdTXtTPnSzaecXHcGHGSrsEMsoJAxgTPqnQOF7vXXi8PL5wJfOZ&#10;EiZZRBjtSsxyAvFE00wG67zGOd7N/bVnMWsFfIubZ6ozIa2emge1XwzeGg1dXey2E5nEAn4pwZ0C&#10;DdCeBvkQOIeBrYfIYsBa6yZPI22Cm45rPdWSGTeYA3EJceLocbdjGrOA4HPmhkF19BMXfBcKx3e/&#10;t8+dNgROG0MzTfBplcnRBLVxnd9OpAXvr8zzfO8+OmObwAt3rH+hj9IulEirRJbva7LPg7gHicpG&#10;I3d8/pnNBdYXxeGbIzcz9c8NDYUd3MGIM00uIUgzp+oCehWehQeclXBCyeGnwey60BHIqBd4f2uU&#10;4SA/ICwasLg9r5MAQPEmHX2V82gRg+vE1G6OKcs/ZUlHFYqWnnii6tPYkROM10nW6ORuKAvVUvs2&#10;WSOGWNvs1laYMCHGlIVE3iy6uHGxlQRm2r1OkN8NKMDH3S7EiJM4jj4qp+p8pP6bdX1T/YBwOVXL&#10;kzrZSjNBLDURFysiQx5Q9vxKY6QDL1GMIYy+2X62Q1gloFpari1TKTVSYK3r1RVvyxv/jgKWL16z&#10;UXG13zbON0Wy/8NRvnJcaEXYTtFYNFd5UqQbJpwkAYA+Q2qBW6AzIwti1C+HIXrvxJHD1DLjCTl0&#10;8UyssA/N1sWgqpfXsCCHkTB1bOpdaWHLDlHLOtE8anh9mjgsuRUJepxZ6h5XhhM7+2QJhKeTNPQB&#10;hCYfrLnmyr97pxQTmL0g6jgRwonB79yMGCEKAxSZ2pjECwMc8nJjtBlhZt6AbtQ37W7XIpJjliFS&#10;HEF5RyawPa0XOwV1zSIKfDfNy9fdjdasvQh8P3Ff73Al8m0d2ivlfTuUZW04/GdlroA9CL9WoAaT&#10;5VBwRKiMOeEUWOq3SIMpCokVWQ+4ls8TCEzzWRM+bATKJoIYQMjRvVdsWdegZsaeNW8J0s/9cxjm&#10;CB+ThQOHm1rWt2cHyq1bsiukru0y35PmkRjEK5NALKYDO+GOejv/6Mi2BlUDrvcO2vw8MCSVQTJe&#10;P9oHz94EpwQ9Sdf+m0OHLyyoCtJrlbthiKeFfR9Cew8rVGHz3GYLrVUp44UlbFemkOZooJTMIMxi&#10;2JEx49hgQg6eAZMzq8n10UZzDptGNZCzwt6T2V8+rSxcVAl+7kSd14nFjCiG0V/4YR8MjXRC/tSQ&#10;giUZd3XyeG0l8l8odJM+CDSZIQdskDlElWUbGjZPPeuKCHDXJtHlD6E+rTLYpV4BuZipwcGogEN3&#10;yMOJJLxpHqdISqRCbgwAkFVxxVt0SjRtz1TMW/2peugyi60o7f0pVKJe19ja2v+ZDGiRsAAS90WI&#10;tRutPUfJdJXq1fhhI9vblPwrHdTOlEsL7XFVuJCyzYttYtZur8y2O+iUvl8enkHr+MBB3k7vY7mW&#10;ll5vg73P6zc7pCqOb01sG/sjnOXaOjmmpq7Ja52oa+v/jTUDyguwAzw7Qw2zLzwOo+y6iHV8/cLs&#10;yiRf8HUXB/7xYvw6xxpdyRYsfY3crWPpaxl9umbfvhan9/LnWCpahOIbpYiwuswsW0lHi2imJbY1&#10;X7CqJSBuqFEAt5kkAu3AO84pmhYjwpCU0l43wtkjT0tt8NE1hwXuhM/a0L2Amz4baTwNS2WIApAk&#10;fwSmWFq3f00Mx0TZwO6dn1FajQEn6lfG0Zg5p7SDS/LQttDczwTctRym1KQ+48AvA/dSll8dx+qt&#10;W3SwrUetOMSUcX5FBatYRIB757Y8u66Br+cEMJxGalcOh/S7RR08WlX9JI0ZbMjd1/RnWqFF/jQL&#10;pkEEzH991wxXfLUIDb8SVDq0E43A+El7vHG2c6dkRh1wzilFaYSvwR+2QNSoIgUlf79TqAkXrxcA&#10;9lY5kbDOHrsbKkk6nDoR5bRFHE1acWLgf5VkGzQIltvHw0Uoo9iSk6TCc6NwTtv2Jo3bAZC4BMhw&#10;/c5ynRp9ziQN1Bb+ptFRqoVyKnd/NTPr2n899Ho7vNw4epet77Z0v6GsAzlgIYN39F76uj9+bw/V&#10;hptOY1/ofP2KIzCtpdT7Y4qrRdBhKzjtKENPfrxv5wdMtnHSZWZXG2sxiHBOo2QTpyKDUIhK/xZc&#10;+COYFIohlO86f8nqrygddcN0ub1taX0Y995fjiUwmf2ijNKQQ2DRQC2jEqTHpsTwsjafrdf5xm4D&#10;3uLP9/2Wng+NrCyz6gUQi9GxsVwsBj64YzN7OB1y1K4iM5HjuAKdg4YvO9luDUl1/s/VWlzhKsxK&#10;UUnko1JFOT6dwipS8DFVFSnSYbRq2hXTKA0qlpC4Nt9nCjI9X7Ip92mU4M/Vur+cbz+pzaVgjjNR&#10;xalui6nMzYLLlK8pxuAHRfM6vBIbLfO+LPwkgEixyGR2lpAMlY1z2o0ZtXj+PnbsEi+EB09sB987&#10;GmVxW2cVk2vp8YmlpQJwpS0+zNafHY3ygoxE0qSSyTYTVHEiWbFwW25RKmlazeLVayYcmeiKHxsg&#10;u6npBpSxWDqnvC9VU3//4qbZA7EAX/4OpvGmmVCZASDqFMn563E/O6OMAm+9qGTtou1il0DwvW3K&#10;+eGBHm4uJTYX1Tab/8TzWStuQhVv0nW73xku+EOfMtlagl+aROdoYd8YdorfzYg8YQ1ueFp6ZHFE&#10;8OTJQCkI+DsybldvPOaeK0r6E4smTD0dZiWMZYOi4HciwMldxcc8gia2vtlIigID6+ss/CsroNJR&#10;PV+DIgRX+hLV65jOWJSyYIJciWFcibT0Q5F9mUa1ZpOSjzrJjpcEMFRxWIAMRC2LQAXYq5NCKFnx&#10;w6mwKZ7PH+0CsmjYtbM4eVq+dAtRwlMt1/CGoEOaAe4AsVt7Rpp43sHJ6ckYSveBdPtMzPL549vO&#10;5deio4KqxreQKCW1UWi5RjUHYllG3MBsIU0UUymTykt7+ClfyVaKx3zR6Yrfq2y+qXXXxPYVJXCX&#10;NieELXGO+WLOQWxaQQgs3obcEfr+K9+eJUOeBvN+nryOaUhZHLj0CjKW+tF6/jwr8x/gFmMwCGXL&#10;UarWZHf7VgVfJN3boxBuBBFX/31LAqAbZuzq27qktRmsREz5Mous+Wo8kPpSYtMVyWqjatHl6My0&#10;RarnJfBo521iaybskddMrB/R+7YSXJqBh0Kvv4Fa0ouNmENIiJVxNrLfkNY4RoPhxNFu+sK+67aJ&#10;1fl1jQfioPFwsPGAmt2HEPh23YIf367nsPySzRqYuKM+3JRDnT7qtjY9LZcsTVxk/XTCSd2dFuD4&#10;VfVy5CqHZ8Mv19VSsf6HkqQVYhgNWW3WXhEhrnblaHWLOecoJ1h0YBKzQRhPHh/eGPjaPQx1vxJM&#10;Cfh/C73LWRXGhk1RYmDonaZH0taOU08O/rJVfr62d0C2Kobm63ddGu33lpmcIf4RHrhrtb0fCrIa&#10;eiPMpcxQA+OpjIISqEQhObZh0nfl0x+JaDpDr0xXvLjCiI/yIGrnyadirua/GkD1qxoRSpHY5LS7&#10;eCl5qZJ5Ye+PqtUu//zuh2sAmuoeysja9SWn/6W8+w1DoVMhEDr4075MmJreu3J8F8AhzPTJ/rQR&#10;pFMk3tmt37Hi1B0qH9RBIGGYcUtlSp1pdsa/1BR6RKjVHKhU825tkECXYGImyYtFsIGZi5iXPIbH&#10;/hU11LMuqJ1lks1xxL7hIF0dZGhu7f1BPVSSEW14pJLnn5ix2MHmf4mMWlmDqpZTF56B9y0wcwlb&#10;Rr8BKID1n2qrqt756nM2AhQtAytZ29pjjpPbRT1dcRAvkn08I6vB9sZbR6BsIeHLreLG5q0tj1er&#10;++/BgPjbNf+zmhrn+zdRwAiTnt/dX7FRPndaeEQ7d5kwMaG+DbYIMM4DYgArKys3T6JVt7Q1j95P&#10;nwUyO/1vxwzfv2XRqck9fkuNJdcGMKQw8oc3cFR/F3i0DVd2OfPbxp3YdmeCw71SGdDOhEw48n5A&#10;hOJtMyM4LH2BUFIBa2OaCJCwlkZqu4zd1lpmG8PsSylIoGQdVuUFLuWZlPDFEVtmIkmljbApv7K0&#10;myd6eoAW6KTSKxi2vJgKL9IymhXcjo4VYh3BEOsMePVCwJl6ep8hV1ZRJcGWmpDOhrw38vceNJZ0&#10;5BZlvxJPZVBmvOmbFyJagrBvJ7y34A+A8sxKmxPmlY0PD6Mk5psv5VJZA7caIWnjZaR8LiESjT2q&#10;eHm9HChPax+qGatDjIMcDltx0iHy08jBJs0hbiTRRcOZCqJq6oPuu8NFCc4U8sl0AxK2cJRpEh+m&#10;3IeLc6D0h2eeZqjKH+QX2JCTFcpF2VAqNGzFlEOM8X/qMBNO0BJlE/U7M5H9TZNuXCOPMiOa4Lav&#10;6ppygmS0jcGsTfbslAjXGAw1MwF5XuusWYcmC9ztGHJ4hKII6BjBnc9D7chC1xVhc+l01fzDCycr&#10;ByHty9HG+6fjNdT0f6jvE3X+iaXtcaViKVGjYOQZJizjrIqq39zIj72lX7D4xhHZxQsvJlc0eX1u&#10;0KOj5d1Ee37KKaFgywO3JrU+MU7kItAXehy9PmoiVOkn/yiIMHwwNaPXjmWd62VmNDjL1UpknTik&#10;CiCue+MWHythE2LgikINugPyeer8v0bAvTxFHzyM7l3je0eVZZ6cubf6H3BrGrTF1I4NNJRJExto&#10;VWA3md+J5RJ15nS8JjyvPENXz1Qc57VybJMsedPMVev+Sicl5J7a242VzNhJRSiyfBCwzis+oiXz&#10;c8p9f8ALlM4s9btHC4wvlsSjH14SXLQkFscmlOtFsM5LwqGP+ui+MeRqRyrQOpRsOem0fXhJUKKv&#10;Ya0cQL9IzZoBo+o2tnX2jyHwOjl/kycbRjkKnRYQ/dWV65nCT2tIZqm3Zl7D8bMK/j27eXgo0bO5&#10;o2w0VqoLYIuXMUgUk55q5N7GqmddMyvkQOKOIatd3snguKWNlVxxwb28nTma4/1BQklUMuPHaQ6k&#10;62s1//yegqGrKyjOwuZhoXka3n6FutukIWSo+41nwxTf4mXP8JWZvxPDu1KFMpYstCqhmAMB60xI&#10;p69eXvD6hQaoKIDvg+9LwJg1lYxrgHT3D5H5jxuxlaxbGXfg8AZEYv2Sgb1cxut+8l/Abk0r4a6s&#10;go7se7MHM9l+NYJmFYBGv0eyf20gn3IBBFBffv6TUzvnl2GKwWBBfl3dK530/ZOTU+fpU45YqiJI&#10;5tZ9ytDC24gYd9Y2NYW0qrUI8EX8tUKWgMObZp9MjVClVOlVi/xqQRBnnlxOYIytVMMzDY6+9BLB&#10;HkjxFu6YT1BX0TfKwvV0WBvgsI/6ZQYmVa2Uwg0GYw+DlPDDGkcrRZo0gOTHsGDj2xhcRpUtqMoI&#10;SviBLTcMwF3U6PYXY2w8LacDWYXy7etJ3wWMsIHtWQ5tzNnvj2qriDy1gSHGGcBGtZnxEQE4n/7q&#10;Ia0k0UQ4aURMg1/fW7DVSGU/jzX0/yQZ3EHQxiysdBlccQBXLrKsBaNWoWObU/QIpg0YseWsEboA&#10;m8G+NPl2azaaKEq7BWCvBBcs6J2ZbE4PTJrHbtSHpUyL6+smYMIixNDHR+8sV3sGHE2G2SFT4hVA&#10;qHXGZgfKAUeTdDqFuxdEK2jquq4+5tVg0Kk+Gf+GyD0uPS+0NTX1mXQO3ne9wSpwI7tgFKfSe9ca&#10;PeDMEiQvsiH/Uelxill656qIEk7D1ev0iA0N5Y0jzuv7CZPFAgqFC2NUTgldjULSF6WXSWL7Ysbu&#10;k1aIA7uLOAPeyuVZ313cMo8j5Q0r+6I9rBsaFMUAHmUKAlOq6g36ROfrdYwJdV5TUJJe3h5MXVRP&#10;CUXmSlrBe3j4rgLcdjxDP9SVv2xyOOoj35JK1KRyaDuipoTWVow5OVsD3imUdRJSaACZvN94+PO5&#10;4cE41gGwmdfXJIgPg/o8fG037Kubp8cB6lDAwSD4tttLyZPzk8tTw3c4RUOvoMuK8D0dcrU7XxK1&#10;PnJmFb/uoFr6P78QdRBy1/S7rkpZG379YGtUFdKYEErzYIhiePWMmxi9485f7ZD0tc7cgmxuFXOB&#10;C4srGbyJMWLgQNoi70ZoNXKVmnZhr5+wVZBJwFyS6hw284jlinlGkMOEMooO/mxo4BEvbhqekqzX&#10;wUQLvASWjUHq0f+Clya+vtG3sfJAiPOaAUyEwjS2OyT0hLElx/SjvkuipWMosngMXEVKF0+yf3FF&#10;bDmVa3l5SP92JRmoaImZzD6XgcuR/x1EU5BUrAJCXNFdIeb9Ob69Sux5vlrIBMCqMuC0whSATCe8&#10;yGqUIjpNzJCLMJQgHsPwbVSzy9DVbTxz+Ez1UT+pX8xYjtiyxHrw9TPa4X1p0EIdRK2adH7ptn1D&#10;wGhxjQ71E2+IZuHc8fWbJJnzeQ/QjdqyyH/4o71LIacMXn1zmaUHbEYICAsKKdQx5VhJYFM24hFb&#10;Je0CgrAbcetl5Dhlowy+WB+swgpAdNStZ5fDw0ZZqUIXp98B4Hx/nPSODOsWCOXoPkhn1Xc2AY10&#10;MQDHPk9JYiEs+FtMBAFcjUTy5PjOmXo1vH5yKVzhrFXz0QkZusJHD+5mkLJVy76WoTYV0mD/DmnH&#10;c0fBv5c+odcgg8AvedRMrD8xpO56bo95Ln4xVFHMjwXUMBAghSngh1q1RzlkNJYl9Tqx9U5z9bL5&#10;2N2rq4eyKdBHEa8klg97dIQ6HHrl3UOCFuxaQFFBQHtfmap2bYWXoLYB+gBFs+nc8T07k+oyaa+W&#10;YIiFBazSIQnx8EUXi5MF2jbQ27Ls6tqKQ2CfrUAbYhxhngUM/0IOaVyEKEBWSxr7KvMgnwZ16Gc2&#10;qQi9tHqqM2r2q2AVhddt6IHX2Q0Fg7YIN4K537gLRlyktU4JwPoErEn/6ZN+TIJI4hCe6/sDUZTB&#10;SNVwNvAIM0hNuJIA0KP6ElaemYKL+n/s0nZIUUWB4LC3IQfLHQvAkeT68sARxs2Jmp5AjSHOYnxT&#10;WoSOExTgcNkYT3p1LxSIxJx3VVoefz2PN7l9yGej3eA5fbDeh8MC6CsLPOg6kVXS29pVWWIWubXr&#10;uz50O8VrCOdCXmI5e2bKvUZQMzD+5eUQzwxKevmkgGgWztXdDj4oFEZNVwF25Vqao5KDJ8TI2/hb&#10;mwQwLueTy39y0//x4+fvRFPJJaFFujEkZP1hwtaqq/5LU3AnYXkcmam3sXDc0GhSQ06unhBsx6fi&#10;EZi5JgK5wdVWb6SJn0vnN2zMkriKTNnGB//pqnrfXl1Dna/wp3L4x+YO8gHZnypHKDDNkiWnWLlm&#10;+vzsuu7t+Nxl58ldb4gWWcLvSLZbJM/c7nsdoKL6rvAzNR94nc5reh9M8FQ8kU5BX8EbD8sLS+vL&#10;tPIm3H8X2lz2AMoJAnAgbPME7vAsLi/vlzKyXm99XsCoyPHfpo6iRCK2nBQa62wCUiYBXypltnNp&#10;sPO8tyGGrVcE+8dcgGHfOOlrmTI2jTZkbwCP5XK96T5yG7svKTzSic8ioCvWvO3X+5YkMbEbQl8E&#10;JG3v8+V83ds/NDtVuClPD4/dSGcPGgak1IDA4cFBWqAHQqJYoeafco26VRMRfhj5lIoaogKxQP92&#10;78d24x/NbQMbrzflEINUJtZDNAkgTQiYkeXN7URFk/0WmOgUsMqMf1tB08gwx1Lqa41k8MNc3rLG&#10;UDpoYZIvscfAP+RlOVRwcPrchl1SG5TMBbgRR2ZD2h65RdSVlayblu3s7RqbOmM1a7Ye85gIUmh8&#10;OzrYdrArqmQguUnU7LWaiWue4j3ODMBEdfMsiupxHxEcYdEpXbMkJlza0RHOvNnSfe1u4LelHaVi&#10;bGqKpA87NaNt1RRZlNDZqR9HIhQ5jTxb1H/rXxk9079zEwQG44sZ9ztBigzqkvsT9b5WcqI3G3Og&#10;UGVK5s60ADfFIGT1L8TixAIBaiZX2N+mS2SG7qFMEU1ib//nBRiTmPup7V1AHWc2IqqMPVjMbp0m&#10;UIt23A6YBCXzhXv6nGSUd2fTGMHI+sUbp4ll9GnWSh+76CSBEOMHEZyQngxGVv39+anOca8/fXWQ&#10;P3rp1JMVGv+8uPLHNPMObkZ2qCmLwXsbPBR0WAxlppT/iR4CC/hKBOSFTzApDOf6nRLV6geRrnTT&#10;Yt9q6SvavxXpmrWHfIeXL9McLQrRDtOoL6loGKeY2Or03DCtnd9+iBTNKAsqGsZPj7mWzlVITBcL&#10;7VH64/W68/llt8ZzeJCky20Lvttj7yOOckIl7msPsNBe31qSnVKqybLy+TYtowSbaYJO6D44+dER&#10;enL5tp6RTfT5hg64XmAoUvVCqHMGCw7NrEcAtcUNtT0H6v5xo6VS3dbO8ezCyRylTqOvrgU9ijy2&#10;rLVMIROQAM63FqDA6rZM+Ks9//gEa0NTp7xlYPqRWYilzs9q9ayA3IEB2BRFLrG98amySG2OwhSp&#10;6SxFS/Bu8DEPwIKFev0cPDsTzDvHkkTYcpMhHTLbwpaXkj0JvD11vErufo/E/ogcHiMh6rOGGrz+&#10;VaNx4moWs8Vxo/+a2MDnUrwBXAyw6xwt02Pnud4e4t9wFAWdswbEEYy9T6/rnLd3EYCVsbfzN891&#10;//D5VBwNUgHKSKyAnZXunj5JRiC7C3zeHANEuhcOzjp1f7ntecuIOz30a6/7ncOt9YilxUelTAXs&#10;a3fdjJrjEnHFMTHPOPz1/tkukTO2ophIC73ttz5b7ZowguZqd8haIyuYxJHyTwJ5Osbq413tbxZW&#10;XnnlEVOdL6P39kNFrmwJN1WvArRz/605lbAsAY1r6WBWIOMIX2Pm7S38TwSZZKEeKDACJn5O1I+C&#10;Xe7hsTUk2983PQPP0SAuN/j3pNACMWFOOZBaEbUlBOXoM0WwdEQRgZizTM5+iTdq1fce+aD/JqYz&#10;DK0AL5545tzxzch1EBtixYIOcPe0sUYfgp2z7n0a5AN8H9je44ml4lfgVKJTbXc1+FSFOtEmZUll&#10;2E4HYAMYYq09PjGBMVT/M2Of1xh7yyfpseofYZchTYbckp4ulbQpcEdOjYouqtQKm3QKTHb032t8&#10;adx4gqsJG5sV0R1cULL64880V8bkMpnrmzSfysUC9U+sXqgFko6lnsNN8I3whdLOxvhhdo4AA4S7&#10;UEmqYZfd9HczE28taO87myW3LxNSStEXTfUgo/HVbcq1mYhWEEEs7RURaCojJlyOlmoWLLGA/C8W&#10;t1Y38YJoKpseshv8151BK2zg7z7u8/NzCvb4xBR7pgJCbwK1ND3iUrFmCDnzlTYz10A9MiFXPLBK&#10;vljpvs3Wg3jC5cZA8BtWq4o/hX5cAwL11AUqNZz0sPUWVDLC83+kGyP9EA4JdTJFtTFD2HkR4bNb&#10;NnzCLYp7L1WjrXDx9+UmSzNBzaIWhxUKoZSaoISLfSgKfSq2EggnGMz8uPkvvNUhVNVSkVIOR5x+&#10;OFktCi80bNp9u4R8RO6j3NtlsnvAy+Dz7itJ18uJddfrqHeVjUJiNjIgcvp5BeMZ/Io4tYYXLSBq&#10;gCM5oG0TVNzI3YltwrCtnGj6XH3jKzqqxv3xmokGuawiSqZ4XYyH8XvNWX1Tp6i2RUOxI35J1agR&#10;2MLUPzT0kYbBAFZ9QntFy9jWNzy5PP/3rT4QXOfITLLgBcI1orJjyM8kf0T4pnGXr8ebDiyrLhXN&#10;sxFFhgdoogBgcemy1eXMRPYvzx04g5qe3M+Mcr0Re31Dw41JVeecpDEY+DdPH6ptdUuUfz+6Wj4I&#10;vZ+8m/hahtdMMFcWZsZMu+Vmtzg0NLeP7o2le582LXgdlTIeZvVE7gxF9iVAYh7mWd8ZPAEv3Xqn&#10;r5hzr2bXE47ewkCDHdDmd951zWI5lbeH9raJ5v1c4/nQi2ewc5bLD9hCcxQd/HvfH4Rep4Cb4wuv&#10;4fMy3tLq0s5qqOzLzUS13Byy+AddzcdtS8OSs+WKlMbzYEQeMqgRXxpt5PdxiO82CDgIedZ98MZq&#10;Cqo/qrYohQ4aQcgVRJ9e/dVo+lyYjgh/ueztkR2GjdDlr5YtnGOJs1dN/4/v6hFahL3adv1fIcHP&#10;/f1KLh02qp5wY2GNQ7kyhODLCCKywN7ieRS4HXrxSqfjv8yofCRACw2EeMuHNDVqyAhSwn+CNci+&#10;Jkw2itn3Z8Qi6jgpiS1u+Jp4pdnyH7Z26PUq4qkH0dhPttjMV+4R7Y3FwhWyhsbArwxgwho+pOhr&#10;zLaMsoxmAdXAFeQw0ShMtULnH93xmqkE0D42wMFqCiXd8SbFmaIa4QT2J8RIc9NL64vkGQrAKur0&#10;DtrOIskc/Mo8mauzvRF43tEqISEdZ89PLBSAOVWnXPlg1R558CzmPLxFJXl0B6fX/gAFROMTB8cd&#10;7zPkotwpkcsGCHpoEp5uSlLNBf0fqDQm8cqAM6Nc3xcWllAZYrHvUB1zB+PEIrXLKnmfNQqc8t7B&#10;ZUJtSnYvZXwVWzC1uLTy4W37YVg/BmLhlrr/iBY+8qKWrjh8qkcHIAabQ6eKV463nrn29/fpr3LY&#10;kCN3YLrPZEHtpaoW7AeTOdvAc/MwPoBk1hPxuUWwyCYbfMxVphzj4J1ySKwtOBm+ILRF9n6pjzxP&#10;y7KLX3A2r3yVAcEvjNazwOUKhmL5PaxLNpw99nOUwWZZAz4Y8UqlcXKesNMiX/WQnQQ4jKLhGblY&#10;MKs0xxJ7d8AtHyWz979xa2RY5LkE3CXMFEiyPYd8+TByWGjfyn3zw7HhL1Ho2cWyqqzfgevUFh6C&#10;du3sseLDYXE84Bh1heDAGjMepv0nX/i7gG3/KIpP0zNMz7d16nTiE/cdP0hcAfszjPCXLCkS/8Yl&#10;sTmgK0/QvFDZ2Z/v8+cQZ7HSf1jlBGXmpodZOR1EQaen7n8X/kICzz5mGWOW0iMaHRJ6pyWLsQNY&#10;Zzvw0uqihbVxpuiYpNJDacz1HJk4i+XQHHlvHc/i6tI+a+CD6C+d3M5XVPFKFWf/EEpQQxAl4+KG&#10;QMEGSWIZTU2Y4lrL48TGC7dlPnTowNA/tS5gj/Hl7fydVOiJNXBsdhbzvS/wfcNYG9fx1yUc8It2&#10;4+lvy/8HOv+vQYeNGDVyJ6Nl3Sc68JL1jVfo7TJw60+lKrGAT0o4Gll9Q4NI3gHQFgO01T2eeXaP&#10;sQa8IdXqeUcCFEKXfzf0YHklXJrkka/pBr/EBqobvR5gFoAOh6Tdhg+0ankBV8gBA5lrcTi9TAev&#10;K54EikkEQzQ7ba6WixvHF33dj5/bXxFqfLD0E6E68ngPeWOh1wdsbihztehDlZRdl7YbL8Lo/Scn&#10;ZAVEtEMKOWI4hBWEfTMpwKizj+f4a8AK80dL4O/Bv9zPuaSOna6x1ecbm8XZntr6K5tb/xDn2Cze&#10;CyQHqinBI+axyW5heHLKXLHW6NNkqEAWyBpiDiZQDtrFNKOHRR9k11YuOCqDKk8y5YtwOguk29TE&#10;mXZQWwtjWyA/mTqstfX9nUSF/7bXnlEL4GaBxQ/CRdjdoo+RFi2/7kpKqUiL0G8P4iA2M0dHtCF3&#10;dmRTuKxJEI4S17cihoywnrsnwjAHI15U66TZCvUZ+h+pEe93vu9JotcsWyXhDpkpoO81jokWBUTc&#10;IjwRSRGQSHa5ZA/bOMl7UpfH2evvtVATQrlWpzfi5BF40XSoqugC/VUSmFFJXTsN6LlNpsMVH6h5&#10;AAa0wgrEdlolHHpuuSTiQqJ+aWFt+PZcwZ2eBOpI6+Ysry7JnMFWnHhqeUsUIXrw6sYSlQLmNnXi&#10;LK884ABXqtGoZybq+4mPGq6VNrHVF37k3r4L2OHvcJt0UAqt4QuNrBCnDP2yog+m2EncneWBEAK/&#10;lkhPC/O0vAlywJXi+dXgygI9R8+pLxpw07bmOlhEolvV1x3gYfRKC62shglGDSsysYLzFGyPr7TO&#10;4WsLscbNaFbQ+WrxWNEubbBfIi2XmWZWFaXjPI0jDCUuxieMKkqkg22pDZTjQ229ueEEiXBnRRWJ&#10;jeDITZSUkE9wmqh9nN9/6mQOuJnjke7FYM3PPVgQekbmahID8XUaj9O1OFyelLpCuoKsGQ+j4kDq&#10;HB/azn7g0L9MhN8vMZM41JH9aFpJLU7noImhlSvHgraIlG7vPKr79AnSMLSfOW31iocoLa1slOlU&#10;bz2+fb9i/vCQG0zC/VfT+23bNaXUiFCsEVsujD2Y1NxaJg0bOK/B80YODhiFb7MmLxmDYTdJKOGm&#10;elOm5q7JPBv+n/ucj1AkYIyDgn436w320WdV1Xd2DZiBxSsArSP3rAeuXJG0TOjwuvul7p1Is85g&#10;p+9+4wDA4EKFXpemju4/r7Z7R4+lG27idT/Abrzs82CIOL08OANJWkZGRsCtbyn0rG3gvWf+9+9f&#10;XghkM1XTYGvNc2OvFNhgwn8EONKDRmyb13UBeU1NXACVGlB81vfHMzlz/K+k324U32Mc/U7HWnGS&#10;qem1dAQHBx3Cg3se6t8n/4BRmSepQiQMetdSuQR/3ScwJaP8tRnYHX1f+OMLq+uRZ+kz1e2yzJvj&#10;r5I/aVXwAYyZ+OkDOqWwChWKcOR/0hjbUqLaDWbx5XqlDL56ohOxp5WzA6128Y45FtAkkFIJSKVE&#10;ql/CBuxi6SYSntw36VvXeXU10D2T1XVSJTjv75N/+378vH7vfQbtje72SeWJDxy3Ip5ZWy8yoC+2&#10;CgJHl8ppYBBDf+RTB8+VTyEyw/e9LN+qF1H3uZKA+8gVOJHXNlfp8B4vdpLhxYHtWuPMepkOc5I5&#10;5tVJ/Ce7uQIhK9XalHqSWOANLzrELNjUkqNt8MAXZ0+W8uk305eniBIFi1oSP5R489UYj2olVlWp&#10;6FjhY0fTAI0YcrQP36asoIV6DIlhbdQV93CAj3zVJFGs5GbQP61FY4YrdK2Rc9VnTvhpDejkIfkm&#10;U618sPkGrACcQlXqQyzwgQP+O/0yWxzNr2I9ek7ieBrypSblskSMRNF6rYwGOtjTefOue/73kLVG&#10;mm2jEIusXetJoz/FC+cNa5fOnQxh9tL24YzKft+E9tOCP2fCUMRDnYTSa/1HsdAEQgplXsdSqxeU&#10;sWPZCfJsZd2b0cd/6qjMF8t8aTzA0dI2pKhOAYFtYYRDjlpBWeI5v5/KF5Z0VsgjaSvaZZJKH7Da&#10;kCO3I9qWYCfzuwGStZl1UBByU0dtrBBpEg29d1p9Y2ffoE/MHt+iquCJ164qE+60WiqAO6mep5Sj&#10;RCdIdo6fs5wqMGNXFLwjX6j1i6o1aw0T3EPpm2lZP+jPHBOrHwVQ0opAQPS6WZcAxrTWvkaF22Wy&#10;yRfZP1dXx1yPilpWRAx3BtQG3rdUmsBe+1MyzrYwwgE7wKGkHuoFoUbyu8ojn909WVdUZSIDq+/0&#10;VrrC9FF4kvIGVYnUVuy2yZBalkiHlFlaVcFZPWSOdFQzvhweylIXY6Cd5G/lCzrxm/clRIwYDB81&#10;HrS91vZBxGHXMEBlMlEyadXUIuRBKamMjC9Xt57DFvecWRXATYOaNKGcIgHgWSAhRUM8vs03uReJ&#10;NQgTNmHmnnFXRWRmG5YoMckL32MYk7rcjYdntPfat6xRSlJah9UeUWsz9YghQpqBFOxNGEXu2VeV&#10;Uom89+KD08E+rtT8ph4vuVp4QT7/KNd0FuV8a/alRRNL389jd1oZ+RSINH2FG8fAu9hsruqk/3ch&#10;jZ6PAU3ghtyx6xZuXifXpk0uLeThLYRaWltPS0x59/Sx5zPZ7owk2d7U+8sUYB8Xep0TopHnfNt3&#10;fAtLTcV5ev2wUGdYDk3NAVjT4TKl4+Nyrjq3zQ+XG281MLrmBOQgbMQcPvcwI45CJSbyqxxptqLG&#10;xpGJz/cuT1fq6HyVXz0Vc4rm7BttnfMU6qbo8Fg5I1XFWMhllxp/hFRW2jl+T4IzFRHanQsgCk2R&#10;JO3Mt6gJKdu1yur1guxeyH9+3Fy7d3XfeHvdOFcwzMdIKKHvDIgHjE5RteKO05bGtSPyvnhHaM8n&#10;2hmlKkyYkuz3gWcKZ23X8NLEKqzpNPaWOp9hI3ZCGDVrASiFMKhfWgY7zMW3ttIrb1UlfpAKeawX&#10;jZZjt8aGWnvUi4NCgXN5jfTUIT+RbPrM7RANTsx5fPQfQ99WBFuGEgOO9nKjWIrEzaDooDHoVdcs&#10;gqlUjymhjL7dupC+Ycbd3xugFw95lDMLk6nilqB/XGmigZuZpscW8H7oB8prTLPLwNzYesu2jNDL&#10;6Vzo/ficW4tmhUZ1SZsM0CcQBDNGX0TEUrZTmMmXVWtkRWidgx6GcGxL9OuiD09ruSlCiABjgKIb&#10;kO6ugCD5Ji+qZp1e8joDxQpvGhWeRnIkazYPPNOK8Ul8ZrY9e6YUekyRDfaYOh+/QHNz8wjWY19r&#10;q22iQ/dYbSmsxA5Gk0QyeAIfFQ60+78bMEF8hRojx1BOWUO4AIk8jHHEjg84m1ONQZ2bh4da1ZWQ&#10;cewqJjeXBLGUsoxGdB9ro3yzNSUKtoHaDEyoYMzLjcdiePA0iiuckNjPTk0RfMb9uhXhUjku//ne&#10;1d6fhAzFJbRKdVAdxoZwuxUORB9GU2YN//mbPP6QmHaQQxZ+Vhw8pRhxIj1iBm3a3lcy57ddAolX&#10;UmB8RCqrlQ7So1XiwIEl0By9jlE7RA6ZGGK0f9s/YOW09mwztc7bCHhxyEpDxI+REDz39wvSdRSQ&#10;KzQp6vg4rzTsrt5g3ZhDPWVctMl1P+d6nLNxWGTV/HMfc+f5E+Iepq/HOcUULNGxbr8zYgVg5f53&#10;y+CNq1TDt+p9UHO1Ed/vlSdwzZ79v5/Ug+nuI7Y2PdhtjRyR1qqdz55NBJ1W71cDk/uR1HcKb75X&#10;qPOOxMqpR2VLlp/XP2q6yZweJ+Jeapqx0hwOaRW7ldK1owRqel0ijnR9+tTFpdUvCU67d9kPt3V+&#10;id1vW2gzyNnKgV+qlzY35Xku357JCo/55m1Cn8870oFKA7SAiwWArfTfus8x893Z2hhgIALYUL5n&#10;bdkAWifXMeBa9+UqvdvM1ze8x2iYNeASLafb6UMfW6vHKeGrcP6Q0DskndXQxMMhDSCivqM1gPeS&#10;G8u9tiPD9/x8gKLlRP6Hm38cpoEifK+enk+fWPR1jb1tJas2QolXvMsmVeMFpDxNU7HIusPNM5A/&#10;i7qt0I7uhjmVcVGNqYt03YYlfw3agW9q+3lRtyKaLwcC63AS+96TeLQLAF6Sh1vA16I4mX+g+HaI&#10;5qQfvhaNdLLSET4l9ATv2H1Li7buSeba2Aigp/7+XZD6xoZcZqG2uLpsdBKv5BYqUzPuxUGZAQOp&#10;Dda8iUiGEcdZrJVMCjr1qqiKE0L4YpURR6edL0ITsV1ZbmCJWW7n2CTdi68Pv6/r/i8Wcc/mQ8tu&#10;YilGVBnb5aesPYamJMlGA/Pp0x1cpK9f5uSJF3ZuKpNbDRD0ecrQvEJ1amSwJUu8ZZp0en66+ayR&#10;SmepsKQqo2ND08+eODp0Ud9PA2+hYZgm/HwIiM5lbAgm0pEc+krIX0TnscHiNLIU8jh8px9YXybi&#10;rSaaHtbJXki904BvROt5l2+9W3Sn792MzcSsg6Pz6VO5VRr9RHfkn2gxY6keRsClc4HIElx/k+9d&#10;WgTmP4Q7rrZ9eKVQZpPgVA9BsKJPlUg1KZVKGrTK+vaFKm7OWkHrh+cGKUC3SqN//K/ZdEch177J&#10;B2WlGdi/0k5x6i0YQwilnhKrNj9/EAFBSjmSIbSyrtwr/NjV6h6ny/JNKsbTp4lyH/eJmOO6PZMC&#10;QBGzxPojbMjfjg6hr/OsLscknuwyRt7lQ05JCUjBMqURUhIgOC0dhVrRssOKsmCT4wRqM+EvOaWH&#10;7aFFFWbeMpRqHHNfQAzpinmlLc2DNS3ESQPxkG9yT60NUJo52HolKbaL+kcj299IQoEkgabZU8wT&#10;Fyc790otLj9Xf8dzrAsGxPA78os1nQGm/H9/uC8JhkE01LdcmMr7fST5hjmdvWxpebVsqBlipgxN&#10;HM/35+YcCNr6ayn/LvVKlfNLlesKqwlKi3pe79ciNcHDYhISg3SWCo1tv0Zb8v014tqRo9+cxHL6&#10;ORArpN2s4yadiJ2PgNzGkZw93NUHdnGH5PIr3EWSG/p5219Pk/zfPTuQe9En3IZVD93D4MWLlao2&#10;nym8WbR0tYvVGAoYgmpiubBNUM/0N5/f9wM3A5/I3i3B8kAe7vK4+029623c8eop23GWDDVyLkTo&#10;kfU9wnOdd3BOMTCTNfDROs/rCqHrIpT1oj9ZcbOdBQAMwLl0vdykK6vHvl+/P3UDxZDgCYtguu4L&#10;6vNfrjETNfJvu/HvGQd5r/bAb70en5xwmSvMtp6YvLroQ7sMLc/b7LzfMLe+N6hqQhyrZgRq7FA3&#10;/JDGAKk0boceiyikSLouS0k5hTg3hFXgkg1JPd607o14LIdUpj1O/XvBEmmbjcvbNkBAJgwrpII5&#10;zAozR/zzTOZ9+ByAX8SAaGtbffMk4HG+HnwefrLR2A9kXQzfnzgburKooXeLpvAUrV5bH6+vr/9H&#10;rRJTppavVD2V4rOX5G0e2NJFbfzBFm2vDZyEXHMlGjVGhHDO1Ixl5E52RGPgCz080QX8+DBQ5hfY&#10;YQ613+52SWAqVFE5+WINFuMqRPGhIi2mAiuGJhmUuRS9VScm+rP24UxH7hEMgI1fWTBtNvmTa24X&#10;mMddqAnGfzI3ezYDP/DCzaJKwqqixNI2MDkI8bQGxedUHlFisPvx/B02LtPEijetsDgbNQA4rOcj&#10;kmOo8XalWqPtahCKIDTSHEDPMddyJ+D26X7Bw4aGY9EJmU3l0ahRVKgxWGXJdGocnE2t9RmBjdiI&#10;ZVDi0c2s42qJAJz3NnVPfkymYUZ+Azm1UY5eQjkBP9GxVl6ovjuIZxS8n438ShFVNlvBRYA6+LNl&#10;BYCMFEkDZFXKDDmr85OE/nqYrgxcIG5m1b4LWwC6edK/O11j3AASlow0cmPUMSL7FgdS18iAz1Sc&#10;Bp7y6RXj1AMvEEyBqtoANg4ISNsCbf+7wrVO2/FBje7Aexh03dis9T2jFZ3Oyj5Y/sfwOpOhnDNL&#10;clP513YxLQfvIEw4jgLNTF14viyjj/obWJQRspslkbXf7zy613iw1NU8eBC3Gmb9D6Sa651CDdrt&#10;p6TDhusTMw0ZCa1BFfK7NH8iIlrl0t1aMQyIyaJXxShm2+rcOXe9z+VRdfTKgLNq/0+eRp2LwzjR&#10;lBMVNvHv5mE50csQT3wjSdWDsVhWaMzrB05OZlxP5plzlKXlf+hDvGlHSiyp9Ol6clTlWkpAwx0/&#10;CJdZTZ5CE4ZId+XX/Zmv33HbARvyKVxIHpROGiuEcqBAhOsQbbd5o0GfYAoYDFIqJ77IwcZSbQy5&#10;6RsIecSogZDpPlQZF8HHCjsOW7GV6dXWN/+Cg18mWsEmCTfCRA/5EPWfPpYcrWgcqX+sS9uoY8Ap&#10;QXMzP3Hg/ad13jdBXX7/rssJR2CJ4/x25hgYI0R6VUz2HqFp6B/KsxGQvGAoNDqzEO9yktvS9v7N&#10;d6nFkfX9+f2u22Wr13sfD0/ZLfa4ujpHIDAv2XLKhA/1PPDlQ13nHSXZr3dUR2L/UOCPSeRZh4zy&#10;D63vL644qjKoe9/Us27iVGuljUVilbc+lmVDXJ7tY17Yg4XJrvQIM8Tjqnr0RvZauh6wr28R388C&#10;H1tSornD0c6KN9Z6PfaMabFTm5pQNNI1D5v5Aa95kQJRULM1vP37mfiwy9+/PK33w/bwe6hpmgtL&#10;HbYY8urWf2z1fjl9AzJaQMk6r/cVdfIIDEAEnhy/WLatmzm+BeFGu/GTjMLGD4Jts/Yxods+qAQE&#10;NTawU64z4FyFliFETGurRdx2GnqNJh95Dl13lG8iQJPOWS0/xP+O+NQBTf9D+Ulh9UdZ9QovlhoN&#10;LNhvlr4xzwJiOeyqlUW0iAHd8ZayWLVVoASxm3aS0XnCvOMfP3/2f7qXeNkeSHdiSjZp+1Jb4iUe&#10;rlMzarXJeRIPhBWEy4OHTfREEz4G3hhCp/IEGndn/uOaUlbP7XESKVwsWCBLpHSOFZlXUoLvBYL9&#10;gHPZVrOOk39je2tKSM61bBCoYBlOXHHsA6NIdKIyOn8pXf9ySDvhExv4tnZ+NZZusH/Q7ZdoXC6a&#10;RY+fFrszIhaUZwvEV4orEGnqyL/tzz3IdhpI1quPNuJsM1mwnSSX8c5XhVcRYo4LEH/JowoZX8CN&#10;hs18mjZfsXM3JRlrnpEnGavXWtEaqCdxES/IVkHLQ1pyrEtB/NnC7Rylks/UQPwtTCjS+7HJVC0a&#10;FtfSwkqDOSqVIV7ghlch7ynk9ixDlIdsK23FoWg9K90RN0sijcbvcax7sDzfYO/fnq3e8rrERoyX&#10;lSeKKMJMLPJ2CCSvYJc37KAIL6oiGKOEXpi4mJBWh7jR5ZEwO73W6TyRnw0lnDp3VWliMWzEaxtr&#10;H46C+zzABWGA/gKtrrP3x8KWU+Nvni4nVi7VyZrPwqPPdIL7zX2+FanM0ypq+l8Tk48ZIg0oMVED&#10;QMMk0TxCbaNognySeOGgEWAhD7qs1IhmGp/YyaDhDiMhboQ/Cvkr92moefpnhMvS5rfPcUrV7SXW&#10;cmn0gNZ4tbziWKyNe1CrtzXdtVYRFldaqVUWaU4UYiyGPij2P4QUX9leQnGCoif5+2PEf2ZYKvfE&#10;6wH3AiqF06e3bV5vlLK+d/VNTfI99Am0AOgJMMQ1LwANBJ91eY5OTgqy4UpdMAJXy5vYFBs1tqIB&#10;1ZBJU9k9XV+W5zJ140EeQHgcTOUPNBOTej/J+p37vsdApBcXV3+D5b2/IFFIJt7yDYh8q/PbkwV6&#10;2bJAoemG3jimJsmVDFnmMzo5Bxdbn/7IoKKtueJ99mBlJ0aVcpVS+aZk16BmeSgJEzlgBP5dDw24&#10;vc6/Bk7fbVtF/7xchfiJXG5hUH1mqkmkfs3NaBvLf/8RL0uLCasR9I6EBL5aBg6WRltmVqaA8BCh&#10;b8OdvwJOSMBNA1f7CfPV/tvku3OM1b9ulnWhT4edf6I28Rn+cb7fVG+w4kIbIL1NJHL6llDiwmrC&#10;lWwiNUbztDpDmlgqsTygcZTX84y41CQRTejhq0J5n+95J2PLaFXBkt1mG2p7lYkNw61NqEpPXyMz&#10;dKVos90rThRT4qGPvXECN9UlcZrM1AqxySRySSI40ydXAOmaeLEx/G4f7vnupEy7TqlOIyO3UpUV&#10;75IpOOlAuUatZEE6VTkWMEgDmIOcEOzOj6VF4caHJW0pMHFhVNjq+R811YiHJEBBM1YhxtlacS9f&#10;q6ok6jjJs2CsokTApBe/11qcz0larnZ30K4fqO6Fcb8wzBN1kRUSkgojO8NFWWAORqZgWKgMJFEj&#10;2Nra/s/QCeu55k+XO8l9/uuaGykaCdjbQBd6ubGvIOTwflF7HNJZBdZwz57npRtnmKEYyWxfOFHU&#10;5NN30NTFVdWgQz1gMNzrhzRrLHEEg5lP6pvYeknUPWxM0BYp3AO7OofZIzd2dWk8me0Ml6ZxhQ75&#10;zhnyGCq5uV43YiUYZWLVWo3hkUtE0mb75L3MXVkrRIMeUVgm/WSKU7bf3N8rjXGAOPobtZlp48To&#10;MoPBjKm1dd6Szzem2Na9vyvAlzTmf+09ZVoMiWYI7VVK1fOZMPTpdd+nSZ5KjKWa9CQa9040zeh5&#10;eZVTio7g2i2SitGR6F3bArZUa/M6fvt7bnwrtJ4jMKd2p85SKDo0Kxv7C7PO6x1p+OuJdqHW0Nyw&#10;WoIZ1etMNn6WaUTmO1l5DsQ7bM1332oCe0bum4kNKEzie2VIWrijZutstpONaTbSCruQ9zs1f9QE&#10;9XhEELszYWJiva01KwNtOqveANnnEum4nQy1UdKwTOWazFXP99OUsUns0aTLEbr0x8M/1oPGv522&#10;sUI+TFh8GuJWSiXWxwGJFBzjBiQ4vb3ggPsoJGmmOB++r1VWmKnqvzhBCrQqL94isXarBgcnuRdq&#10;malcYEVb8O+G5AYxbm2Ac/n3D6Evmmpg7Kc1liqWHyTJMSmZGsn6stHQ2z+qFe0jjHWdPYvxXmcr&#10;U42tlmh0Crmbe3iBPZ2ea5Pnr2fnCdQfpPNU6jTr9YnGOOhTow7bfYojbpaSxhrM38DyWKN7HMDf&#10;kkLl7iSPDoXukHKoCRkBj05UXb5htUAo5nFp4z2q0XKKndDjyJNHW7dt9MeGsXHzgF1xj13npEn1&#10;gEijcKeSEYT00vL9bMr7eZfervyrFIdM3sCqXKyALNKq2wX5TuL3BUc7h+J/uK8z/6kHP/5FDqtF&#10;uB3e+rRRpz46Pg6WSs5RKA/+74R+baWZGTrV58Gkps4gGYIeokw9z2wsVahEPsY5uocoAtrlPWwX&#10;9P9hbgbo+mUcZTiD/YUwHdjRsMQrSfVU8sWHONPYbfgqoa0f/uv2OOULd1hWrN/czuDLGqYY+yH/&#10;aWwaiMMzZsmZxfube6vzHalO46T6dMYYa89aZVnsipQK4RcR4UpnFWYD4BL5beRwf2DqSiqhN86Y&#10;tr0HKiWBZm0jeqjXvb3f0cgQwgv7vEwiNSq7Wi447JKaFou2mJxWwTUyfszFhUKqMYVp4tI/H6gU&#10;rq30u/fMp4sTnYWYvX97vXKahaGMV74O2fL6krV3WBZbdqgnGJi5pBE9JXQHOWDVN+roDD71cknO&#10;sux37geUVXksAmi8ahKYQs70O304J6IJkG5mGsWI7C1tPJBOSjEp/GpMCKpSU0AS7/lRUrbPyW7B&#10;MSACB/gVR0brDrwBl1fxUoEe/U68ZGtZsG0WftioF7SXGwUgNCjD6J6S6C2Y2pbHlq3E9EWASJ0W&#10;7H0P7WqcH2fVB1/ZyfGB3zPw0aCSvFjdWaZJbWc805U48N2/ts4eU55y35NZ6QYawlACYY+T3oFh&#10;Uu0SL+Fl1AS8+SewZ933pNre8zAiX8sYqLXhoqSr8JHZIR7/KAMDb/Crvgq9/OUcP0SIX23Iz6wK&#10;VsKchVl/vwBHu3KOT6gp2SsRk8yzSasFL17AAyS8SiMBROk1zLr8l5QJkDnbiJkAD0FxRZCEKekc&#10;U0PnujE0bZ1rpR6A9RT+I7jNpAQK5gT1FNfPikDm3t7JpkMbVFiIAcTGbdzCbBQZMRnZ2cJm9IgJ&#10;5bzGKS5nL+pyjeSNfd7c5mwRREwfHztJTXm5D1jyDpIV6wq0cZWxG9sb4na87L7XqrJoKIcOmkEL&#10;O+YAJpivDwTfaKVZD1cX7lYiNfgzKvBhji8+pmXtukEMLpxqBDa8nK7Xv67XV349jOW7LJy2XKyd&#10;Q8PNpYqDihTeA3YrskadwCUaqf89gaIidiJUKsV63EvtMA/t7JPgsFBPN/o0A06RmJgnOYX4eWjO&#10;9qyqxFmQw3ZCup+2NpyfbniXiRYQXkm9+baWU6Nb4wacOAo1qlUvoEcPlEBT4EXd24nhZU+lakYp&#10;R5TDaOlpv6SmOkMpBxA5r9QApcogh1GtykSKtIFKK+dsOp5OLbvf6rjUhzz0ogYQAU2LAv7jNjWg&#10;dRKgwsH0hDCNZcB8EEZXeC++IvJWCYFy0SUjFM9EzDgNL5IBbaD4yLtMztA7x5dHaXQpKgt0zLBk&#10;+iGu1MkHkAWUkJ00HgDIAdA1hlSOWB+gXfKHHAL46N4XG4k0ivIH00jZxHWMncyY5VMsQypUJhUx&#10;dz1jvgnIvFKEmhAolcuDQTgCcn0FOjWJBwSnCp+HmE0Im28wCAgpo3ldHv4zfGyiG06KqD/n5OQM&#10;rj2Exw6SBqUjiFiCESK33XSYEupjmcYigzI0DXwy2ZBbjzbl9drdEo8Xal0Oy0Sv/u4vVVAOqLmA&#10;MRH3ONqUIM8j4krq3C3NS4Gb5A49O8tPhGk7bIdomQ+CZdbTp26OTrzB5B9hREDYMuZAl/HrP/ci&#10;tl41FEBW/xc6ViItUaglxuPuzUiTvjjkEgk4t4wzdndVLWo4zcWHmeqt8UN6QiYmuKJo8CjMBDQn&#10;XBDzgstsD9thvkkah5TZVoiIzrsBiYF2a07CeGf92Ow7ZmerDcGwzg/etFq6BhYQ4vq1Y1X7P852&#10;SA3IsjzWzJNXM5JDbT63fNkrJBotKz9x8aw0GA9LSrDyoWORSXIcenU1LvvFyVC/906rqJC+kl1y&#10;DnLRGWTatknymdZfAvtCb6+21IVT5wGn1ojO+e2kc6BlUJUZDXHgs74OJwounuUPlG8WCBxrMGs0&#10;KgIqHb3/ICWik+NvAmqWBxHuwfeKuRRxHEnUv7lhS1UI1hh+tC/TxpUezTO2nixzxRf1/7FFVYQ6&#10;C/Upe8r8ntUyWNst1TSQtOLLrAJ2DhevGLu8xcLx0/fXFsUUYixK2Mmu+XoSFRp5FhzZqQdt4Gh4&#10;mqlrvV3ehy7FQrXdPiyyg9MepYrmCStidFj2hTrmgyyLKA1bUnVlAlTAt+awt+ciDU8BWHrF5tUQ&#10;gZujN+W+hWXb+fpz63MtPzsyVeBR6UL//h3qRsAbcMnEfTjsQ7vufr40jFxBOz/If3+7BvKT3Stj&#10;KGOYUQw1vfUhmHvC+BEq9dRNa1VhQnm7UUXw6hhqo+Zu6uK71nl03x7+unaLQwjYefhFHafHQosQ&#10;1HkiTWBD+h6Rxh5Z37bSTaBnxfuCLSTLE+fQ+6aX3z3BIvV2CrkCfYP7tN55B8oQjONjRkDIRVEx&#10;GdwxrtUti0gYlg8EG/uWJ5MFHug7r9i3ABInxHkbpu8SgpfF4PKbnVknluAx7D62Tujaf6gZmOlV&#10;JToxiGxX5F4iUve4roij8oJtbYnbXi1wLY+ZJpsqNBkgZT1AYoDzljBWIjZ0wJswliHWB2fuT4XG&#10;2HhTVkoUAHPOzLTItSkVazQoX7JSYkibVk91qQQaHwuUQLMVPFZ/iP4cu2dNwE1IpC4tETCkYsql&#10;84YZsxPGA72rYsYR1gSLZat+HbXBVfQNAmllxIvd+eFk3iGla8+8gW987xdjxXb2pz/q2/pG//Ed&#10;TBluj6YyjjdZTHOR6C/Q44zd+Apw87S0BtiLc/cAanTlb7/qQb1Ghbq5HqDyqq8XGO6KKagCYzRB&#10;24oitHN/9bIU9mK8FfJ27RzsnG8OlfP877RRiRenFN/fyqGvpYZ97sTEK4Ng8BVYQpMGjmPShbvF&#10;8yI44l7wLWFJP/pkubNfMeCOc93r2n6b2tx6wUGij0I7q7CqCluJlj7LIoE6E7ut8Eua6+s/dQAf&#10;iyVEfvNpsG8G5SpL8+LQvQNQrcpAST28KO2BcJrvyBExCeGDk3+5q9CZWCaS9xCcibcyuMOUhOGD&#10;tGxK+8jJ4SmTIDRToSF5z4IehV8qVYr0mGYqJjZ5SZ/vz8rm1ndn2xQrNG2Rw6ng+thrLJDKlb6I&#10;b3rxxa+6Z0Sfk1Lhf4ZpIx9WVSucrlLfu6eQU+bsWW5SV/BzSgLqVeGH/nwJVZOaKUVP2EMv4OQe&#10;1TuhebmVdWzkinqcTCezDPtQatfrNy8+p94L2gu+FzQr45o6E3DViguy2S3YNWsXNUmLPEGsLk5g&#10;SfBlcSiN2uHFZoSdzHkMudPITjJVoW8FRBQPXzEWZGz5IWeoDiezGk2R3l/vq5HPTnby6xcNObaM&#10;xy8vmt29P5iDIDRYUVKuCI/aGdmpFw8GioANv9HWGk2ztrboHzf86eAnDcR37Csolnbe1rNgqYw2&#10;N7diPkYfG/UIrHHKjO29srqqWhVKVCnHaS7qMeNxRhq9zQRf9vHxYTtDaBIlVkc67lKHb6TvWReS&#10;/pz3XupC/1+N8I3HSU9rcFYOv3+W4cvN0HacLtoV6/uxEO2YyX9ua9j5M9shSgBtfbGZebS0Ydfd&#10;LFPN6XNhRJHX6K+/VhPj5GIsqGtu/xXu/vmH09zSYjXBEiGNjjXAS4+Lx1p7mQ8It+zEt8qpGZJk&#10;v7Id/Xd4nOUoGJoogc63hQ0vlIYQcGR/afTBkVtzxQIi8J7h3p1tMDbQ+7NMwQrnccaZGOPpjcKG&#10;P0rkCsh2HN12mACL1JvPoh7NK2baCp0z2P/S896273EKL2aA5ZNtEpLPSqKuFbeNnWMdJymaFdfx&#10;+PifH3L6FtzqOHNsTvr3EvBafN0wVUXDujXAv44jslQ1xfpY9m06EcluJXF/GDzEiM0uj1UWzaae&#10;qrNGHSuVtBuWNMiGfEUM1/fNjXcAIYryQu9+sEJYXc1uZfvtM+nucfctE1IH2mzWyoCqoiBQjPpy&#10;Ysla37a0P1q+AFRVn55yG2Oz8fOzpjN5SzQaWIJJ2QmRAZECKr/UxDYFQMM/e5wLC+c1vw3TRVK2&#10;v7LEZhIEQShpJOeo8TSC9MyYaOUxv5hvrHeeLDX2K/hm94WjbUG44X8QfwYWTDF/YZR7iYbiim24&#10;d6SHdc+7xjKvD9q62gcvPTdElcHYhS6nT8CFw1VGUZWmdtp5ydrzhxzRQgM9joxeNzAqyDivfowq&#10;2tFiWVNAW5umTx2DxKmF0lkHWWc+dAXufLDTxgUCE3Prj5JdVrSuNVFF258F38yCqg7Bx8xMfZQy&#10;mNtqZSA1/aF6fYZUhjWDeJlSkUo16hgq4pWdpyvCfD+XbzqdUUqYqCcroaZWdrV1hYihNm0inpAe&#10;plYv2M/MaPQhVHF/js2w8uuARngl3YxyterCKOJEi4y2XiPX8GQA8HVA5ou+Mguky7UmpOaISXBk&#10;3SOmL7nib/9svz8+KrOcu3nvrvNXiPEzZSJ0EJmrqdPJcSr4uQXZ1Izn+UdnxIVVMe5WkXO5feyj&#10;aJCxG+QdKxaUKR0+mcWMOy0ir0+i1Dy0O/sxXeH0PMEjS6dVhjlAEFv2S69CJm5nD7js+bfmAbmn&#10;EOXR5Sdc1k4PNVJw2U1yqfckIE5OY1v9PS5xDimzAVqYiFu+7uBiiNBkfzQEaArwiUDRgTC2SRtq&#10;52VEsWN3qDEvU52j0SLLQrpmpvVk0uDVFx1dfVN/+1yd0kG5xhEnCLCEVmHBmwZr6eiYnZ+Jn3Ue&#10;uAIUE1nW7t6rUYaNx7PzGavxi5FM15cTOqHtzTfYrvvnjcRH928hlwe8//7slIKi/oxZzv7O7kew&#10;zpLfiSJNM+e48p9lovpUNU/If0oCVi+oBiQsNmJYs0w4Lb32X+NASxfSzw4SNdGLccdXuPfdakVp&#10;mexhpYaEJYtQC1UDdDRSyO/9QdpwYBk9w12PEqvSQ4X/nPP0ADOgErnKNuyWKk38JUnpEmqzR+lM&#10;zNn9I7rYsSu06J/bM7BpwKraa9swXG7Mzky7+THFMl7f7BfqUyyDDQtQThuV09vhRTHT/lPTF1fH&#10;YeCKnJHd9uITTf3Y55SV+sc99/0lnbLER4JH3m6s38MOLNrnYjdLDZiDki0Q2svk5xnNG/QC5DOJ&#10;k0waqeOcBNJlSmPstUA8XV0F81k79XR521fNvd2vRxlk3Xg/Agc3o+NJtvrQFJ2fTmBtgBbinaQS&#10;zPZcJKAzJ4JJFIeNf6UX7JaWns4uf4TQflDbkWnbPKwq3RuUA45yhmrfkjyaYovLEBZTU8R9rJQT&#10;ziy6UlkX9Ighez2EJfXaNADQd9Z5W6lRBRW/vE9IuJuXIQaRNR7xWOWThba4ACK9xiMcpgdojTpE&#10;CYMvNFkBiiNsgW84kKwFyqoDuhXTLMQS7YK5bNxZcoSmgOMOFGTSFlNGwGFfaJNRFrcDwS8TLp8D&#10;KgKNtPZRtCa9oLRxpk/+2kIs6cALCmD9qKVl0iywZc2XBKM4AeC7CPwLG4x4wj5BloNRJq11WuHx&#10;VSxF/ptRZtrEX4tsk7b+f/t8gJeux1XeoXOPrbly5ti91W+LEqjbWDcLOW5NIY4WwdwJNXXo2iNX&#10;aJT+rptUlSpRYT06eYUINHJ+/UzW+lk1OfSrXKgYBijrQ6RMFj6MRKJiOIKQ1yMzS42j60an54xa&#10;2MktDM9U2sxVDmgG4rpPWVo0sf4JycoiygIEX0gJjh52ishBzC404lcAMY+r5DomltATRsn5lBDU&#10;qu7+7nplGv8DPGcu9b1GbJSyrlVNHFFSlWn6pAEPHnK2DJfYDAsaf71PY3no520elGNO+UBZ4yZ8&#10;AKREo9SAnn3DRrnuL5tb8ECoPscxfeQKTxVw2S2l64FR51m0avE+74uHB2Y9tx9I4u3B7AMiob/R&#10;jk5vgEIPYPxt0qGJE+Fe0CCIeVJjpCEeKtGodrou/LTqme/3u+thtvq7vR2wbRFS7FzaXc3k/N/7&#10;t78fLPvyJuSLOlSPHythBcSWKkBVfitz7rHU0g5qW41gURzCKL69RUr28rLT1S8eVVUybTplG0cc&#10;xLEzzOlMPMNsrS9HDO9b78+23C3Lh2U9joE7BKS+28ZgU4bCGFG3RJOIEB35OOr3uyGhrWRFFqch&#10;fU9VN4CFI4Yl5WhYGKGE46JeKHQprBwRFCHs+btgAaB+NABrsbu/uLkOn1caMaJo/2hVbGiiJN8L&#10;vmS0PcJCF8R5wG7yxg4B34J5SLZ/v31adEiEwFeAdVoHML1ZHPWVER16RFXN3heYNZz00ORVnX9R&#10;ljbAJOCHSbNdYogY8bEUCplMp184in/o+wkvStY3LZWErY4TsgUz11COC5vLNAYfhK4+TxO9ybnd&#10;XSVtrpA2+rQC/EBPdLa7n6sxmim0vle9lLd87AronqC+8H6NbVEGiwdJuOGs1RPI+y2fkuwfHDjZ&#10;YzWkiPQUG9TMHLnhx/llxdKmGasweVk9pcxi02mFhZp3mM21/ViNKKN2jmFQY5qjUIQh83cLSjcI&#10;SJwKfGM/63pWsFv5wsnson8wsTPk/fzwnANxj4vONxhCE3n6lD+pEK7QIptj/mDcawUF1MAxYEbh&#10;A1X1ow06jztBdqcLRVNkYZ86WfoC0Oo265ubo2wOweXZS/N7x4CT6KC9pJ7a190XU90qAy6NeX4X&#10;WEpNXcMHfeFwxxG/ImeKZkOul5OdPSfJplaI7I1omufi5v57iPb8h5DLpaFSEJQ4xlEwt0SBTHfV&#10;WHaEiaB5lyH2QTmJnfiB6dTAZGEbGlvmF0wYFwa0FK6doff9sMaW0SoT3s6IUUs2/o4uP3jDwx35&#10;kuBaPuV0oN+iyoRtJiYL3wYzx4w9QdtHPa3/lyMZb90vHeuA9XLY33NmNHxVY5wXuvF7nCMJWRDq&#10;jbrQtNgR+GEiYdSy0Ap+gJJT7+NKcQ2fn5N5bGhfi3LFQiTnsEtoIllD+xLFArIP8ONlc7InCfxD&#10;F2mqt0IjjYWOcJs19Hq/LtPEIkvWVlT/q5lGEiZNntaMyWU3fgYZWKmwqX1jcXFLZD8DJq0spvHJ&#10;Ytt2vx30j6GBZhiAZ9oK2uumLyjojhuIyX5FpTYRAi1fO+ZEMCEeM/X1J0pEAgIA1tzHMRKf4IJJ&#10;RVKPPqsuWDVlrTrvwt+v+bJap12NVksurZ5dnPB0971skwJfy7GpgCtR1LP8A7T3TW81Lsk5d7mV&#10;VPMIPYMYDc1aVRC2k366F6IQh7y11sP4ImUINGOOiS4Sq4jtd4ObRJ8gUIfyx1LHKkw+p8rPxz+3&#10;+6UnXkt3Q2weJe/xacHrJFJS+MMEWNpF/F/pNjqNrPLwdIhEHY+ZaXXwaetPC8vEgHlsCg7gec3M&#10;zTQ23+MD2IXY6kUfizLIIy6Iw0sfeT2YxzHDTNPuTgbRPv4Z8A/vCjx7EeduaT/ZaMm2XdDwOl50&#10;ttDhBIxpkDjJrBL8MukssySyKoRZcGFHY2hVtlhPhBEHrfjAtPpg34coB5Ms2rgdOS463D5hMhhM&#10;Uk4CWdFyhh8k9BxySQnkGXKlUezSlDicZeZj4aAC0L8biWpgCG/xjCCqSgbLW09Osrf8GEaLgzWb&#10;U/Vry706+cQNHAF7ju9nljAA/kIVlCb7s0N/FgqAzoIBm9bqCdSbsNiaITRItknHFMAq3U2i5t7F&#10;jT8REjoTG/2Dqz0lB+Ooq1/qhYMQgWgE9NPYj8jeFDDGy2YontZq0++WwINseC7JGWqlp1vP9a1D&#10;XUd2RBGJ5AwPyy/YdNiIsEXk1FMu28h8rxjatejlBVV8iAxRX3uMpLBHJmzL18q0QJvepO3W02dS&#10;DxE3vb79cxEaeaXYeuk9P+KLqkKUIw68xRLlApCf/JHl6aQxYT6qz0Vs70q4UEcVWTeoJFh8XPnR&#10;dnek/vjMAFACszjlseU5GJjm8lg4zFfF59QawDRRH2f1lpmD2MoO1S/pEDoNPi80OtkBHtIQKSxg&#10;DQ3CrbLzbF+ERavWsVhBe5hhjb+6XIrOgb7hutLEt+0z1ehHt8JKThrNwZB8KyPcrSjpNUo5+t7P&#10;G+h+AyHTM9gazg3XZsN0YKdbbVISUfwqt9WfqaiEkirKw1oEos8yoQQTFWb2i9A5Iz6USW7+xT9i&#10;8akcIRoS/O2CKLcd4inoFX+dXruZWm0VJo0tS/Xd2ioJ1TJLrQrnV9GYgOeGTKVZ0i4C8OrVr23h&#10;dfsglCuJzCDTC+QMntjcIr79UMRVALVxkFrbwF27IvEM2uQLP+AUJh00QP49YyGPbQP9N6/Cv58k&#10;sg0C3UyRLTO4+2YyHDriS3X/J7XWpB25AZz9T9iwbvqFm8tMTJMuh/vBfmeu9xx3/gFP14bTZ6iP&#10;y5xT7Dzd0YAVbuf8/Qz27szhMnzjGTXPEp2O3ZpFSmWkWr28qtqmhqFu1al4MqcEoXZn9O4P9mVm&#10;P8Yb9e9rKCBK5t5xD8V1jtTq+7IxxVOrt/nY577fC73QEBFla6UN8HTfypN6PQgjjxlhhvx6nhkC&#10;Z3HuZu6qANycpOAy6xMdrSKVysaG9sFURk0guoGfppAkrdVRaguuAiAEZpuKUqESGbshxjKW/2/L&#10;fevTu2/n2x7J3S6jIs7lOanrv7ybjN2a372cygxA4Onq57LOKaEJ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CqJg6+tgAAACEBAAAZAAAAZHJz&#10;L19yZWxzL2Uyb0RvYy54bWwucmVsc4WPQWrDMBBF94XcQcw+lp1FKMWyN6HgbUgOMEhjWcQaCUkt&#10;9e0jyCaBQJfzP/89ph///Cp+KWUXWEHXtCCIdTCOrYLr5Xv/CSIXZINrYFKwUYZx2H30Z1qx1FFe&#10;XMyiUjgrWEqJX1JmvZDH3IRIXJs5JI+lnsnKiPqGluShbY8yPTNgeGGKyShIk+lAXLZYzf+zwzw7&#10;TaegfzxxeaOQzld3BWKyVBR4Mg4fYddEtiCHXr48NtwBUEsDBBQAAAAIAIdO4kB557oEBAEAABMC&#10;AAATAAAAW0NvbnRlbnRfVHlwZXNdLnhtbJWRwU7DMAyG70i8Q5QralN2QAit3YGOIyA0HiBK3Dai&#10;caI4lO3tSbpNgokh7Rjb3+8vyXK1tSObIJBxWPPbsuIMUDltsK/5++apuOeMokQtR4dQ8x0QXzXX&#10;V8vNzgOxRCPVfIjRPwhBagArqXQeMHU6F6yM6Rh64aX6kD2IRVXdCeUwAsYi5gzeLFvo5OcY2Xqb&#10;ynsTjz1nj/u5vKrmxmY+18WfRICRThDp/WiUjOluYkJ94lUcnMpEzjM0GE83SfzMhtz57fRzwYF7&#10;SY8ZjAb2KkN8ljaZCx1IaPeFAaby/5BsaalwXWcUlG2gNmFvMB2tzqXDwrVOXRq+nqljtpi/tPkG&#10;UEsBAhQAFAAAAAgAh07iQHnnugQEAQAAEwIAABMAAAAAAAAAAQAgAAAAf6EDAFtDb250ZW50X1R5&#10;cGVzXS54bWxQSwECFAAKAAAAAACHTuJAAAAAAAAAAAAAAAAABgAAAAAAAAAAABAAAABMnwMAX3Jl&#10;bHMvUEsBAhQAFAAAAAgAh07iQIoUZjzRAAAAlAEAAAsAAAAAAAAAAQAgAAAAcJ8DAF9yZWxzLy5y&#10;ZWxzUEsBAhQACgAAAAAAh07iQAAAAAAAAAAAAAAAAAQAAAAAAAAAAAAQAAAAFgAAAGRycy9QSwEC&#10;FAAKAAAAAACHTuJAAAAAAAAAAAAAAAAACgAAAAAAAAAAABAAAABqoAMAZHJzL19yZWxzL1BLAQIU&#10;ABQAAAAIAIdO4kCqJg6+tgAAACEBAAAZAAAAAAAAAAEAIAAAAJKgAwBkcnMvX3JlbHMvZTJvRG9j&#10;LnhtbC5yZWxzUEsBAhQAFAAAAAgAh07iQA+ufo7VAAAABgEAAA8AAAAAAAAAAQAgAAAAOAAAAGRy&#10;cy9kb3ducmV2LnhtbFBLAQIUABQAAAAIAIdO4kDQNGRw3AEAALEDAAAOAAAAAAAAAAEAIAAAADoB&#10;AABkcnMvZTJvRG9jLnhtbFBLAQIUAAoAAAAAAIdO4kAAAAAAAAAAAAAAAAAKAAAAAAAAAAAAEAAA&#10;AEIDAABkcnMvbWVkaWEvUEsBAhQAFAAAAAgAh07iQB0mK8ewmwMAeJ4DABQAAAAAAAAAAQAgAAAA&#10;agMAAGRycy9tZWRpYS9pbWFnZTEucG5nUEsFBgAAAAAKAAoAUgIAALSiAwAAAA==&#10;">
                  <v:fill on="f" focussize="0,0"/>
                  <v:stroke on="f"/>
                  <v:imagedata r:id="rId90" o:title=""/>
                  <o:lock v:ext="edit" aspectratio="t"/>
                </v:shape>
                <v:shape id="_x0000_s1026" o:spid="_x0000_s1026" o:spt="75" alt="风玫瑰" type="#_x0000_t75" style="position:absolute;left:7092315;top:13335;height:760095;width:409575;" filled="f" o:preferrelative="t" stroked="f" coordsize="21600,21600" o:gfxdata="UEsFBgAAAAAAAAAAAAAAAAAAAAAAAFBLAwQKAAAAAACHTuJAAAAAAAAAAAAAAAAABAAAAGRycy9Q&#10;SwMEFAAAAAgAh07iQPi1QzbWAAAABgEAAA8AAABkcnMvZG93bnJldi54bWxNj0FrwkAQhe+F/odl&#10;Cr2UujGhGmI2ogWhh0JRQ89jdkyC2dmQXTX++669tJeBx3u8902+HE0nLjS41rKC6SQCQVxZ3XKt&#10;oNxvXlMQziNr7CyTghs5WBaPDzlm2l55S5edr0UoYZehgsb7PpPSVQ0ZdBPbEwfvaAeDPsihlnrA&#10;ayg3nYyjaCYNthwWGuzpvaHqtDsbBTKh40dVfm0+v8sx1uuXujS3lVLPT9NoAcLT6P/CcMcP6FAE&#10;poM9s3aiUxAe8b/37iVvaQLioGCexnOQRS7/4xc/UEsDBBQAAAAIAIdO4kCH/Odv2QEAAK0DAAAO&#10;AAAAZHJzL2Uyb0RvYy54bWylk82O0zAQx+9IvIPlO5u0pVs2arpCVIuQVlAheADXGTcW8YfG7sc+&#10;AeKyEmeOe+TCE/A2qOItGDthP05IyyHO2BP/5+e/J/Pzg+nYDjBoZ2s+Oik5Aytdo+2m5h8/XDx7&#10;wVmIwjaicxZqfgWBny+ePpnvfQVj17quAWQkYkO19zVvY/RVUQTZghHhxHmwlFQOjYg0xU3RoNiT&#10;uumKcVmeFnuHjUcnIQRaXfZJvsj6SoGM75QKEFlXc2KLecQ8rtNYLOai2qDwrZYDhngEhRHaUtFb&#10;qaWIgm1RP0LKaxm3CKRGUUXPgEXRf6vZ3UrLFfbS8u1uhUw3dG3TKWdWGLqfX99+Hr98ZnmlgSDJ&#10;qt8318fr78evP5JZiSlt7GVE4rt08lNg1r1qhd3Ay+DJ9JpH3ELaUDzckacPMNad9he665J7KR6O&#10;S4X/3QtOKS1h6eTWgI19QyB0IlI3hlb7wBlWYNZAh8Q3zai/7hARomxTQUWF3xNvAhXVbSJT3oGl&#10;IwSffBPVQaFJbyrNDjWflWfjyYjsuyIbJ5PJtC8Bh8gkpZ+XZ9MZZSWlZ6clzbIndzIeQ3wNzrAU&#10;ECSx5D4Su8swUP39ZPCyB8mExJW5h/5NTXd/TvH9v2zxB1BLAwQKAAAAAACHTuJAAAAAAAAAAAAA&#10;AAAACgAAAGRycy9tZWRpYS9QSwMEFAAAAAgAh07iQHdUEe7KBQAAxQUAABQAAABkcnMvbWVkaWEv&#10;aW1hZ2UxLnBuZwHFBTr6iVBORw0KGgoAAAANSUhEUgAAABYAAAAqCAYAAAC3DKvtAAAACXBIWXMA&#10;AAewAAAHsAHUgoNiAAAFd0lEQVRIid2Xa2xUVRCAv3N22y5tWaqUbildaim0EltKAUUEXxRSBJQY&#10;QSOJUCEG0CjGRDFRwB+oSCQSSUhIWmt88vAB+ECxSCVQYvAFokClRVqQtva1bbe73b33jj+2BdZW&#10;dlF+Ocn9ce/M+c6cO+fMzEGikN2ffiLz77tXdn70ocwpmiblX34plmVddowmCsnLH4vf56OpqYmR&#10;2TlMnT494piowForMrOyqDpxnIbz5wFQSv13MEDWqFGkpg6lvgcc0ZlojFqaW/C0tnF7YSEJiYlX&#10;D2yz28nLH0t6upvVL70cFViJiEQyEhEMw8A0TWJjY1FKXZ1/rJTC5/PR2NCAaZoRoVGDeyWKxf07&#10;8JXI/xQsIgSDQQz/n4gVvHpgEI4f/5WqyrVI3XrEfw4iBDIqcGtrG2WlpVQf+RTrzDqMY/MwGz9A&#10;TP8/7pSIYBGh/Ks9bHn/fQzTAKsTaT/E+UOL+Py9FbQ0N/cPv1xONU1TamtrJcPtlhit5bXHtHTt&#10;QbrLkX0bkIwULbNnzZSqqpMSDHSHjbVfxlXE8LCjbDlnz54ldNhCJ8604GiN4lwTnNv9BYH2U2zd&#10;voskV07kXyFiIo3buHv0F4zLDtd1B6H8cGiSUemwZEYjic6BYTb9gkWEYOv3GHWbSbvWx3MPCYMS&#10;FCq0EBpbFQePQbYb1iy2mDWzEJsjNTIYoPzAKcor67AsGJMFGakKAbx+WPyKwhkPq4uFGRPBljAC&#10;RXhi6gMWEbyd7XxdUcnCF1rY/a0mMR5uHxuK/OadmpNnYFWxMGeKYFoQFAd/3xf9emx11ZB3zR4m&#10;5cKqUthzGCbnCTF2xf6jirXLhMLxwjc/wcvvKk7Up/dhKMuywiYTEaT+XcwTi2j2GBz8WXGyVpE1&#10;DDq8mg6f4Iy3qPhRsf8o+KwkfjpylLS0tDCwvaamGrmEbQSDlG0sw1svgA2AbgP8AUWGSzMo0eLP&#10;NsWwFHhwGiQNzcbb0U71qa5L3AX7sGEXlyEilJaUsPHNA4hpIUB2uuLx+0LGlmnR0AJNHii+S7gu&#10;VdDJqcRmuFEq/Ehoh8NBXFwcNpvm95oqVj+/AjsGI9Jg3VLYv9FCa2HfD9DWCfOnGdg0zH5GsbLE&#10;xh8tNuJi43A4HGGPXUToaK3jl0Nv8F3FZjY96WdMljDcBUEDtu/TbPgANj0llHwC3YadNY8YTL9R&#10;8fbeJKoD95OjbH2CZxcrQLB+B5nmOsYV+eitkx4vbN2reaFMMTxVGJ0hoBRb9gpzpsDUAiE/Lw3n&#10;+Jx+i6sGC6ejg2sTfOiezdfVHfJ07XvQ3iUUzxC0CgX4t7PCW+WDEddCXPnPEu9094EC2BU2tI7D&#10;6pnUEtj2tebFt6GxFe4sgAVFgiVgmoJSiklzXiUmexY6JgmUnf6aATtK0bt+Edh1QLP8dTDM0OdV&#10;D0O8Azp9oQHLlj3KvXMXRGxa7L3ELj98vF+xdH0oLQLMnAh5maEXw1TcNGkyc5c8jdaRC48GodNv&#10;sb1CsbJUXYACTLxBiLGHJmpoT+LWwvmkuFwRoT1gzY/Viby6xU59y0WFAgYlCFpBS2cMvgF3MNBV&#10;EFV7FQIrGzHOXHT8iDBFZhrkZkLAgDrveIZPeIa4+CFRQXs8htwx+Uy8+eYwxeQ8uD4DKk8OpeCe&#10;NxlwzfVcSX+jlVI4nU6KZhSRnJwMQPIguC0fzrS5ueWBj4gbmI1SV9Y0aQi1qVPvnEpOTqgYjkyH&#10;kSPcpI5bS6JrwoXteMVggOQhQ5g7bx5KwZRxg0nJfYKUkbNR/eSBqKS3D7AsSxrq6yU3xy2fvfO0&#10;eDuaw+5yHo9Hfj99WgKBQDRXQwlrWEzTlIryHeLt9PS5IPr9fmlraxPDMKIC/wXnxykqlpLBiQAA&#10;AABJRU5ErkJgg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CqJg6+tgAAACEBAAAZAAAAZHJzL19yZWxzL2Uyb0RvYy54bWwucmVsc4WPQWrDMBBF&#10;94XcQcw+lp1FKMWyN6HgbUgOMEhjWcQaCUkt9e0jyCaBQJfzP/89ph///Cp+KWUXWEHXtCCIdTCO&#10;rYLr5Xv/CSIXZINrYFKwUYZx2H30Z1qx1FFeXMyiUjgrWEqJX1JmvZDH3IRIXJs5JI+lnsnKiPqG&#10;luShbY8yPTNgeGGKyShIk+lAXLZYzf+zwzw7TaegfzxxeaOQzld3BWKyVBR4Mg4fYddEtiCHXr48&#10;NtwBUEsDBBQAAAAIAIdO4kB557oEBAEAABMCAAATAAAAW0NvbnRlbnRfVHlwZXNdLnhtbJWRwU7D&#10;MAyG70i8Q5QralN2QAit3YGOIyA0HiBK3DaicaI4lO3tSbpNgokh7Rjb3+8vyXK1tSObIJBxWPPb&#10;suIMUDltsK/5++apuOeMokQtR4dQ8x0QXzXXV8vNzgOxRCPVfIjRPwhBagArqXQeMHU6F6yM6Rh6&#10;4aX6kD2IRVXdCeUwAsYi5gzeLFvo5OcY2XqbynsTjz1nj/u5vKrmxmY+18WfRICRThDp/WiUjOlu&#10;YkJ94lUcnMpEzjM0GE83SfzMhtz57fRzwYF7SY8ZjAb2KkN8ljaZCx1IaPeFAaby/5BsaalwXWcU&#10;lG2gNmFvMB2tzqXDwrVOXRq+nqljtpi/tPkGUEsBAhQAFAAAAAgAh07iQHnnugQEAQAAEwIAABMA&#10;AAAAAAAAAQAgAAAAlwsAAFtDb250ZW50X1R5cGVzXS54bWxQSwECFAAKAAAAAACHTuJAAAAAAAAA&#10;AAAAAAAABgAAAAAAAAAAABAAAABkCQAAX3JlbHMvUEsBAhQAFAAAAAgAh07iQIoUZjzRAAAAlAEA&#10;AAsAAAAAAAAAAQAgAAAAiAkAAF9yZWxzLy5yZWxzUEsBAhQACgAAAAAAh07iQAAAAAAAAAAAAAAA&#10;AAQAAAAAAAAAAAAQAAAAFgAAAGRycy9QSwECFAAKAAAAAACHTuJAAAAAAAAAAAAAAAAACgAAAAAA&#10;AAAAABAAAACCCgAAZHJzL19yZWxzL1BLAQIUABQAAAAIAIdO4kCqJg6+tgAAACEBAAAZAAAAAAAA&#10;AAEAIAAAAKoKAABkcnMvX3JlbHMvZTJvRG9jLnhtbC5yZWxzUEsBAhQAFAAAAAgAh07iQPi1QzbW&#10;AAAABgEAAA8AAAAAAAAAAQAgAAAAOAAAAGRycy9kb3ducmV2LnhtbFBLAQIUABQAAAAIAIdO4kCH&#10;/Odv2QEAAK0DAAAOAAAAAAAAAAEAIAAAADsBAABkcnMvZTJvRG9jLnhtbFBLAQIUAAoAAAAAAIdO&#10;4kAAAAAAAAAAAAAAAAAKAAAAAAAAAAAAEAAAAEADAABkcnMvbWVkaWEvUEsBAhQAFAAAAAgAh07i&#10;QHdUEe7KBQAAxQUAABQAAAAAAAAAAQAgAAAAaAMAAGRycy9tZWRpYS9pbWFnZTEucG5nUEsFBgAA&#10;AAAKAAoAUgIAAMwMAAAAAA==&#10;">
                  <v:fill on="f" focussize="0,0"/>
                  <v:stroke on="f"/>
                  <v:imagedata r:id="rId78" o:title=""/>
                  <o:lock v:ext="edit" aspectratio="t"/>
                </v:shape>
                <v:shape id="_x0000_s1026" o:spid="_x0000_s1026" o:spt="202" type="#_x0000_t202" style="position:absolute;left:5829300;top:3474720;height:1495425;width:1657350;" fillcolor="#FFFFFF [3201]" filled="t" stroked="t" coordsize="21600,21600" o:gfxdata="UEsFBgAAAAAAAAAAAAAAAAAAAAAAAFBLAwQKAAAAAACHTuJAAAAAAAAAAAAAAAAABAAAAGRycy9Q&#10;SwMEFAAAAAgAh07iQETPh+fUAAAABgEAAA8AAABkcnMvZG93bnJldi54bWxNj8FqwzAQRO+F/IPY&#10;QG+NHJsmxrUcaKFQemvqS26KtbFNpZWRNnH691V6aS8Lwwwzb+vd1VlxwRBHTwrWqwwEUufNSL2C&#10;9vP1oQQRWZPR1hMq+MYIu2ZxV+vK+Jk+8LLnXqQSipVWMDBPlZSxG9DpuPITUvJOPjjNSYZemqDn&#10;VO6szLNsI50eKS0MesKXAbuv/dkpeNs88wFb826KvPBzK7twslGp++U6ewLBeOW/MNzwEzo0ieno&#10;z2SisArSI/x7b17xWBYgjgq2Zb4F2dTyP37zA1BLAwQUAAAACACHTuJARRKIUFACAACMBAAADgAA&#10;AGRycy9lMm9Eb2MueG1srVTBbhMxEL0j8Q+W73STdDdtomyq0CoIqaKVCuLs9drZFV6PsZ3slg+g&#10;f8CJC3e+K9/B2NmkgXBC5ODMeJ7ezDzP7OyqaxTZCOtq0Dkdng0oEZpDWetVTj+8X766pMR5pkum&#10;QIucPgpHr+YvX8xaMxUjqECVwhIk0W7ampxW3ptpkjheiYa5MzBCY1CCbZhH166S0rIW2RuVjAaD&#10;cdKCLY0FLpzD25tdkM4jv5SC+zspnfBE5RRr8/G08SzCmcxnbLqyzFQ178tg/1BFw2qNSQ9UN8wz&#10;srb1CVVTcwsOpD/j0CQgZc1F7AG7GQ7+6OahYkbEXlAcZw4yuf9Hy99t7i2pS3y7bEyJZg0+0vbb&#10;0/b7z+2PryRcokStcVNEPhjE+u41dDn1di32IYf3oflO2ib8Y1sEIdnlaHI+QNUfc3qeXqQXo15v&#10;0XnCETAcZxfnGQI4IobpJEtHWeBMnqmMdf6NgIYEI6cWHzTqzDa3zu+ge0jI7EDV5bJWKjp2VVwr&#10;SzYMH38Zfz37bzClSZvTcSjkhCJwHygKxfinUwasVmksOoi0UyJYviu6XrkCykcUzsJu+pzhyxp5&#10;b5nz98ziuKECuEL+Dg+pAIuB3qKkAvvlb/cBj1OAUUpaHN+cus9rZgUl6q3G+ZgM0zTMe3TSLEhP&#10;7HGkOI7odXMNKNIQl9XwaAa8V3tTWmg+4qYtQlbJlMNETHPMj5OwN689en0QN5aLxeLg47Qb5m/1&#10;g+H97AStNSzWHmQdXzKotpOqFxNHPs5Cv55hp479iHr+iMx/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BYAAABkcnMvUEsBAhQAFAAAAAgA&#10;h07iQETPh+fUAAAABgEAAA8AAAAAAAAAAQAgAAAAOAAAAGRycy9kb3ducmV2LnhtbFBLAQIUABQA&#10;AAAIAIdO4kBFEohQUAIAAIwEAAAOAAAAAAAAAAEAIAAAADkBAABkcnMvZTJvRG9jLnhtbFBLBQYA&#10;AAAABgAGAFkBAAD7BQAAAAA=&#10;">
                  <v:fill on="t" focussize="0,0"/>
                  <v:stroke weight="0.5pt" color="#000000 [3204]" joinstyle="round"/>
                  <v:imagedata o:title=""/>
                  <o:lock v:ext="edit" aspectratio="f"/>
                  <v:textbox>
                    <w:txbxContent>
                      <w:p>
                        <w:pPr>
                          <w:rPr>
                            <w:rFonts w:hint="eastAsia"/>
                            <w:sz w:val="21"/>
                            <w:szCs w:val="21"/>
                            <w:lang w:eastAsia="zh-CN"/>
                          </w:rPr>
                        </w:pPr>
                        <w:r>
                          <w:rPr>
                            <w:rFonts w:hint="eastAsia"/>
                            <w:sz w:val="21"/>
                            <w:szCs w:val="21"/>
                            <w:lang w:eastAsia="zh-CN"/>
                          </w:rPr>
                          <w:t>图例：</w:t>
                        </w:r>
                      </w:p>
                      <w:p>
                        <w:pPr>
                          <w:rPr>
                            <w:rFonts w:hint="eastAsia"/>
                            <w:sz w:val="21"/>
                            <w:szCs w:val="21"/>
                            <w:lang w:val="en-US" w:eastAsia="zh-CN"/>
                          </w:rPr>
                        </w:pPr>
                        <w:r>
                          <w:rPr>
                            <w:rFonts w:hint="eastAsia"/>
                            <w:sz w:val="21"/>
                            <w:szCs w:val="21"/>
                            <w:lang w:val="en-US" w:eastAsia="zh-CN"/>
                          </w:rPr>
                          <w:t xml:space="preserve">        厂界</w:t>
                        </w:r>
                      </w:p>
                      <w:p>
                        <w:pPr>
                          <w:rPr>
                            <w:rFonts w:hint="eastAsia"/>
                            <w:sz w:val="21"/>
                            <w:szCs w:val="21"/>
                            <w:lang w:val="en-US" w:eastAsia="zh-CN"/>
                          </w:rPr>
                        </w:pPr>
                      </w:p>
                      <w:p>
                        <w:pPr>
                          <w:ind w:firstLine="840" w:firstLineChars="400"/>
                          <w:rPr>
                            <w:rFonts w:hint="eastAsia"/>
                            <w:sz w:val="21"/>
                            <w:szCs w:val="21"/>
                            <w:lang w:val="en-US" w:eastAsia="zh-CN"/>
                          </w:rPr>
                        </w:pPr>
                        <w:r>
                          <w:rPr>
                            <w:rFonts w:hint="eastAsia"/>
                            <w:sz w:val="21"/>
                            <w:szCs w:val="21"/>
                            <w:lang w:val="en-US" w:eastAsia="zh-CN"/>
                          </w:rPr>
                          <w:t>生产车间</w:t>
                        </w:r>
                      </w:p>
                      <w:p>
                        <w:pPr>
                          <w:ind w:firstLine="840" w:firstLineChars="400"/>
                          <w:rPr>
                            <w:rFonts w:hint="eastAsia"/>
                            <w:sz w:val="21"/>
                            <w:szCs w:val="21"/>
                            <w:lang w:val="en-US" w:eastAsia="zh-CN"/>
                          </w:rPr>
                        </w:pPr>
                      </w:p>
                      <w:p>
                        <w:pPr>
                          <w:ind w:firstLine="840" w:firstLineChars="400"/>
                          <w:rPr>
                            <w:rFonts w:hint="default"/>
                            <w:sz w:val="21"/>
                            <w:szCs w:val="21"/>
                            <w:lang w:val="en-US" w:eastAsia="zh-CN"/>
                          </w:rPr>
                        </w:pPr>
                        <w:r>
                          <w:rPr>
                            <w:rFonts w:hint="eastAsia"/>
                            <w:sz w:val="21"/>
                            <w:szCs w:val="21"/>
                            <w:lang w:val="en-US" w:eastAsia="zh-CN"/>
                          </w:rPr>
                          <w:t>监测点位</w:t>
                        </w:r>
                      </w:p>
                    </w:txbxContent>
                  </v:textbox>
                </v:shape>
                <w10:wrap type="none"/>
                <w10:anchorlock/>
              </v:group>
            </w:pict>
          </mc:Fallback>
        </mc:AlternateConten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eastAsia="黑体" w:cs="Times New Roman"/>
          <w:snapToGrid w:val="0"/>
          <w:sz w:val="32"/>
          <w:szCs w:val="32"/>
          <w:highlight w:val="none"/>
          <w:lang w:val="en-US" w:eastAsia="zh-CN"/>
        </w:rPr>
      </w:pPr>
      <w:r>
        <w:rPr>
          <w:rFonts w:hint="default" w:ascii="Times New Roman" w:hAnsi="Times New Roman" w:eastAsia="黑体" w:cs="Times New Roman"/>
          <w:snapToGrid w:val="0"/>
          <w:sz w:val="28"/>
          <w:szCs w:val="28"/>
          <w:highlight w:val="none"/>
          <w:lang w:val="en-US" w:eastAsia="zh-CN"/>
        </w:rPr>
        <w:t>附图10 项目环境保护目标图</w:t>
      </w:r>
    </w:p>
    <w:p>
      <w:pPr>
        <w:jc w:val="both"/>
        <w:rPr>
          <w:rFonts w:hint="default"/>
          <w:highlight w:val="none"/>
          <w:lang w:val="en-US" w:eastAsia="zh-CN"/>
        </w:rPr>
      </w:pPr>
      <w:r>
        <w:rPr>
          <w:sz w:val="24"/>
          <w:highlight w:val="none"/>
        </w:rPr>
        <mc:AlternateContent>
          <mc:Choice Requires="wps">
            <w:drawing>
              <wp:anchor distT="0" distB="0" distL="114300" distR="114300" simplePos="0" relativeHeight="251677696" behindDoc="0" locked="0" layoutInCell="1" allowOverlap="1">
                <wp:simplePos x="0" y="0"/>
                <wp:positionH relativeFrom="column">
                  <wp:posOffset>5614670</wp:posOffset>
                </wp:positionH>
                <wp:positionV relativeFrom="paragraph">
                  <wp:posOffset>4279900</wp:posOffset>
                </wp:positionV>
                <wp:extent cx="411480" cy="172720"/>
                <wp:effectExtent l="12700" t="12700" r="13970" b="24130"/>
                <wp:wrapNone/>
                <wp:docPr id="42" name="矩形 42"/>
                <wp:cNvGraphicFramePr/>
                <a:graphic xmlns:a="http://schemas.openxmlformats.org/drawingml/2006/main">
                  <a:graphicData uri="http://schemas.microsoft.com/office/word/2010/wordprocessingShape">
                    <wps:wsp>
                      <wps:cNvSpPr/>
                      <wps:spPr>
                        <a:xfrm>
                          <a:off x="0" y="0"/>
                          <a:ext cx="411480" cy="172720"/>
                        </a:xfrm>
                        <a:prstGeom prst="rect">
                          <a:avLst/>
                        </a:prstGeom>
                        <a:noFill/>
                        <a:ln>
                          <a:solidFill>
                            <a:srgbClr val="00B05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442.1pt;margin-top:337pt;height:13.6pt;width:32.4pt;z-index:251677696;v-text-anchor:middle;mso-width-relative:page;mso-height-relative:page;" filled="f" stroked="t" coordsize="21600,21600" o:gfxdata="UEsFBgAAAAAAAAAAAAAAAAAAAAAAAFBLAwQKAAAAAACHTuJAAAAAAAAAAAAAAAAABAAAAGRycy9Q&#10;SwMEFAAAAAgAh07iQHXTmmHbAAAACwEAAA8AAABkcnMvZG93bnJldi54bWxNj01PwzAMhu9I/IfI&#10;SFwQS1pVXVeaTgIJidvWwQFuWWuaQuNUTfbBv8ec2M2WH71+3mp9dqM44hwGTxqShQKB1PpuoF7D&#10;2+vzfQEiREOdGT2hhh8MsK6vrypTdv5EDR53sRccQqE0GmyMUyllaC06ExZ+QuLbp5+dibzOvexm&#10;c+JwN8pUqVw6MxB/sGbCJ4vt9+7gNGw/mtZM73lii2b7go93m/4r22h9e5OoBxARz/Efhj99Voea&#10;nfb+QF0Qo4aiyFJGNeTLjEsxscpWPOw1LFWSgqwredmh/gVQSwMEFAAAAAgAh07iQG4r5LBKAgAA&#10;dgQAAA4AAABkcnMvZTJvRG9jLnhtbK1UzW4TMRC+I/EOlu90d6MtLVE3VWhVhFTRSAFxnnjt7Er+&#10;Y+xkU14GiRsP0cdBvAZjZ5uGnxPi4p3xjOfnm2/24nJnNNtKDL2zDa9OSs6kFa7t7brhH97fvDjn&#10;LESwLWhnZcPvZeCXs+fPLgY/lRPXOd1KZBTEhungG97F6KdFEUQnDYQT56Ulo3JoIJKK66JFGCi6&#10;0cWkLF8Wg8PWoxMyBLq93hv5LMdXSop4p1SQkemGU20xn5jPVTqL2QVM1wi+68VYBvxDFQZ6S0kP&#10;oa4hAttg/0co0wt0wal4IpwpnFK9kLkH6qYqf+tm2YGXuRcCJ/gDTOH/hRXvtgtkfdvwesKZBUMz&#10;+vHl2/eHr4wuCJ3Bhyk5Lf0CRy2QmFrdKTTpS02wXUb0/oCo3EUm6LKuqvqccBdkqs4mZ5OMePH0&#10;2GOIb6QzLAkNRxpYxhG2tyFSQnJ9dEm5rLvptc5D05YNDZ+c1mWKD8QdpSGSaDx1E+yaM9BrIqWI&#10;mEMGp/s2PU+BAq5XVxrZFhIxytfl6WNlv7il3NcQur1fNiVQqCpt6ZPA2cORpJVr7wlMdHuWBS9u&#10;enp/CyEuAIlWVCitSryjQ2lH1btR4qxz+Plv98mfpk1WzgaiKXX2aQMoOdNvLfHgVVXXiddZqU8T&#10;wAyPLatji92YK0cNV7SUXmQx+Uf9KCp05iNt1DxlVaADJQIrKP8ex1G5iqSPZtpNIefzg0689hBv&#10;7dKLhkfcJAKnwc030ak+z/QJrBFDIncGdVzEtD3HevZ6+l3M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WAAAAZHJzL1BLAQIUABQAAAAI&#10;AIdO4kB105ph2wAAAAsBAAAPAAAAAAAAAAEAIAAAADgAAABkcnMvZG93bnJldi54bWxQSwECFAAU&#10;AAAACACHTuJAbivksEoCAAB2BAAADgAAAAAAAAABACAAAABAAQAAZHJzL2Uyb0RvYy54bWxQSwUG&#10;AAAAAAYABgBZAQAA/AUAAAAA&#10;">
                <v:fill on="f" focussize="0,0"/>
                <v:stroke weight="2pt" color="#00B050 [2404]" joinstyle="round"/>
                <v:imagedata o:title=""/>
                <o:lock v:ext="edit" aspectratio="f"/>
              </v:rect>
            </w:pict>
          </mc:Fallback>
        </mc:AlternateContent>
      </w:r>
      <w:r>
        <w:rPr>
          <w:sz w:val="24"/>
          <w:highlight w:val="none"/>
        </w:rPr>
        <mc:AlternateContent>
          <mc:Choice Requires="wps">
            <w:drawing>
              <wp:anchor distT="0" distB="0" distL="114300" distR="114300" simplePos="0" relativeHeight="251676672" behindDoc="0" locked="0" layoutInCell="1" allowOverlap="1">
                <wp:simplePos x="0" y="0"/>
                <wp:positionH relativeFrom="column">
                  <wp:posOffset>5614035</wp:posOffset>
                </wp:positionH>
                <wp:positionV relativeFrom="paragraph">
                  <wp:posOffset>3874770</wp:posOffset>
                </wp:positionV>
                <wp:extent cx="411480" cy="172720"/>
                <wp:effectExtent l="12700" t="12700" r="13970" b="24130"/>
                <wp:wrapNone/>
                <wp:docPr id="41" name="矩形 41"/>
                <wp:cNvGraphicFramePr/>
                <a:graphic xmlns:a="http://schemas.openxmlformats.org/drawingml/2006/main">
                  <a:graphicData uri="http://schemas.microsoft.com/office/word/2010/wordprocessingShape">
                    <wps:wsp>
                      <wps:cNvSpPr/>
                      <wps:spPr>
                        <a:xfrm>
                          <a:off x="0" y="0"/>
                          <a:ext cx="411480" cy="172720"/>
                        </a:xfrm>
                        <a:prstGeom prst="rect">
                          <a:avLst/>
                        </a:prstGeom>
                        <a:noFill/>
                        <a:ln>
                          <a:solidFill>
                            <a:srgbClr val="FFFF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442.05pt;margin-top:305.1pt;height:13.6pt;width:32.4pt;z-index:251676672;v-text-anchor:middle;mso-width-relative:page;mso-height-relative:page;" filled="f" stroked="t" coordsize="21600,21600" o:gfxdata="UEsFBgAAAAAAAAAAAAAAAAAAAAAAAFBLAwQKAAAAAACHTuJAAAAAAAAAAAAAAAAABAAAAGRycy9Q&#10;SwMEFAAAAAgAh07iQI3N93jZAAAACwEAAA8AAABkcnMvZG93bnJldi54bWxNj8tuwjAQRfeV+Adr&#10;kLortsGiJo2DVCQWSGyAfoCJp0mEH5FtHu3X1121y5k5unNuvX44S24Y0xC8Aj5jQNC3wQy+U/Bx&#10;2r5IIClrb7QNHhV8YYJ1M3mqdWXC3R/wdswdKSE+VVpBn/NYUZraHp1OszCiL7fPEJ3OZYwdNVHf&#10;S7izdM7Ykjo9+PKh1yNuemwvx6tTMJrvy+aw34voFsLyrdy9c9wp9Tzl7A1Ixkf+g+FXv6hDU5zO&#10;4epNIlaBlIIXVMGSszmQQqyEXAE5l83iVQBtavq/Q/MDUEsDBBQAAAAIAIdO4kDWS8KhSAIAAHYE&#10;AAAOAAAAZHJzL2Uyb0RvYy54bWytVM1uEzEQviPxDpbvdLPRlpYomypqFYRU0UoFcXa8dnYlr23G&#10;TjblZZC48RA8DuI1+Oxs0/JzQuTgzHjG8/PNNzu/2PeG7RSFztmalycTzpSVrunspubv361enHMW&#10;orCNMM6qmt+rwC8Wz5/NBz9TU9c60yhiCGLDbPA1b2P0s6IIslW9CCfOKwujdtSLCJU2RUNiQPTe&#10;FNPJ5GUxOGo8OalCwO3VwcgXOb7WSsYbrYOKzNQctcV8Uj7X6SwWczHbkPBtJ8cyxD9U0YvOIukx&#10;1JWIgm2p+yNU30lywel4Il1fOK07qXIP6Kac/NbNXSu8yr0AnOCPMIX/F1a+3d0S65qaVyVnVvSY&#10;0Y/PX79/+8JwAXQGH2ZwuvO3NGoBYmp1r6lP/2iC7TOi90dE1T4yicuqLKtz4C5hKs+mZ9OMePH4&#10;2FOIr5XrWRJqThhYxlHsrkNEQrg+uKRc1q06Y/LQjGVDzaen1STFF+CONiJC7D26CXbDmTAbkFJG&#10;yiGDM12TnqdAgTbrS0NsJ0CMFX6Ickj3i1vKfSVCe/DLptHNWBSXwDnAkaS1a+4BJrkDy4KXqw7v&#10;r0WIt4JAKxSKVYk3OLRxqN6NEmeto09/u0/+mDasnA2gKTr7uBWkODNvLHjwqqyqxOusVKcJYEZP&#10;LeunFrvtLx0axqhRXRaTfzQPoibXf8BGLVNWLUxAImEl8h9wHJXLCH00YzelWi6POnjtRby2d17W&#10;PNI2ETgNbrmNTnd5po9gjRiC3HnU4yKm7XmqZ6/Hz8XiJ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BYAAABkcnMvUEsBAhQAFAAAAAgAh07i&#10;QI3N93jZAAAACwEAAA8AAAAAAAAAAQAgAAAAOAAAAGRycy9kb3ducmV2LnhtbFBLAQIUABQAAAAI&#10;AIdO4kDWS8KhSAIAAHYEAAAOAAAAAAAAAAEAIAAAAD4BAABkcnMvZTJvRG9jLnhtbFBLBQYAAAAA&#10;BgAGAFkBAAD4BQAAAAA=&#10;">
                <v:fill on="f" focussize="0,0"/>
                <v:stroke weight="2pt" color="#FFFF00 [2404]" joinstyle="round"/>
                <v:imagedata o:title=""/>
                <o:lock v:ext="edit" aspectratio="f"/>
              </v:rect>
            </w:pict>
          </mc:Fallback>
        </mc:AlternateContent>
      </w:r>
      <w:r>
        <w:rPr>
          <w:sz w:val="24"/>
          <w:highlight w:val="none"/>
        </w:rPr>
        <mc:AlternateContent>
          <mc:Choice Requires="wps">
            <w:drawing>
              <wp:anchor distT="0" distB="0" distL="114300" distR="114300" simplePos="0" relativeHeight="251675648" behindDoc="0" locked="0" layoutInCell="1" allowOverlap="1">
                <wp:simplePos x="0" y="0"/>
                <wp:positionH relativeFrom="column">
                  <wp:posOffset>5598795</wp:posOffset>
                </wp:positionH>
                <wp:positionV relativeFrom="paragraph">
                  <wp:posOffset>3484245</wp:posOffset>
                </wp:positionV>
                <wp:extent cx="411480" cy="172720"/>
                <wp:effectExtent l="12700" t="12700" r="13970" b="24130"/>
                <wp:wrapNone/>
                <wp:docPr id="39" name="矩形 39"/>
                <wp:cNvGraphicFramePr/>
                <a:graphic xmlns:a="http://schemas.openxmlformats.org/drawingml/2006/main">
                  <a:graphicData uri="http://schemas.microsoft.com/office/word/2010/wordprocessingShape">
                    <wps:wsp>
                      <wps:cNvSpPr/>
                      <wps:spPr>
                        <a:xfrm>
                          <a:off x="6679565" y="4923790"/>
                          <a:ext cx="411480" cy="172720"/>
                        </a:xfrm>
                        <a:prstGeom prst="rect">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440.85pt;margin-top:274.35pt;height:13.6pt;width:32.4pt;z-index:251675648;v-text-anchor:middle;mso-width-relative:page;mso-height-relative:page;" filled="f" stroked="t" coordsize="21600,21600" o:gfxdata="UEsFBgAAAAAAAAAAAAAAAAAAAAAAAFBLAwQKAAAAAACHTuJAAAAAAAAAAAAAAAAABAAAAGRycy9Q&#10;SwMEFAAAAAgAh07iQP0lu4naAAAACwEAAA8AAABkcnMvZG93bnJldi54bWxNjz1PwzAQhnck/oN1&#10;SCyIOoEmdUOcSlSiA0MlCks3J74mUWM7sp2m/HuOCbb7ePTec+XmagZ2QR96ZyWkiwQY2sbp3rYS&#10;vj7fHgWwEJXVanAWJXxjgE11e1OqQrvZfuDlEFtGITYUSkIX41hwHpoOjQoLN6Kl3cl5oyK1vuXa&#10;q5nCzcCfkiTnRvWWLnRqxG2HzfkwGQn17ui34vV5F6eHnKLP7TvuZynv79LkBVjEa/yD4Vef1KEi&#10;p9pNVgc2SBAiXREqIVsKKohYL/MMWE2TVbYGXpX8/w/VD1BLAwQUAAAACACHTuJAmAeGK1kCAACC&#10;BAAADgAAAGRycy9lMm9Eb2MueG1srVRLbtswEN0X6B0I7htZjmzHRuTASOCiQNAESIuuxxRpCeCv&#10;Q9pyepkC3fUQPU7Ra3RIK59+VkW9oGc0TzOcN290fnEwmu0lhs7ZmpcnI86kFa7p7Lbm79+tX51x&#10;FiLYBrSzsub3MvCL5csX571fyLFrnW4kMkpiw6L3NW9j9IuiCKKVBsKJ89JSUDk0EMnFbdEg9JTd&#10;6GI8Gk2L3mHj0QkZAj29Ogb5MudXSop4o1SQkema091iPjGfm3QWy3NYbBF824nhGvAPtzDQWSr6&#10;mOoKIrAddn+kMp1AF5yKJ8KZwinVCZl7oG7K0W/d3LXgZe6FyAn+kabw/9KKt/tbZF1T89M5ZxYM&#10;zejH56/fv31h9IDY6X1YEOjO3+LgBTJTqweFJv1TE+xQ8+l0Np9MJ5zd17yaj09n84FdeYhMEKAq&#10;y+qMZiAIUM7Gs3GOF0+JPIb4WjrDklFzpOFlTmF/HSIVJ+gDJNW1bt1pnQeoLetrPp5Uo5QfSEdK&#10;QyTTeOos2C1noLckUBExpwxOd016PSUKuN1camR7IJGs1yP6pc6p3C+wVPsKQnvE5dAA05bQiagj&#10;NcnauOaeiEV3VFzwYt3R+9cQ4i0gSYwuSmsTb+hQ2tHt3WBx1jr89LfnCU+TpyhnPUmWOvu4A5Sc&#10;6TeWNDEvqyppPDvVJBHM8Hlk8zxid+bSUcMlLagX2Uz4qB9Mhc58oO1apaoKdKBCYAXVP/I4OJeR&#10;/CFMeyrkavXok8Y9xGt750XNI+6SmNPgVrvoVJdn+kTWwCEJPXM/LGXapOd+Rj19OpY/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BYAAABk&#10;cnMvUEsBAhQAFAAAAAgAh07iQP0lu4naAAAACwEAAA8AAAAAAAAAAQAgAAAAOAAAAGRycy9kb3du&#10;cmV2LnhtbFBLAQIUABQAAAAIAIdO4kCYB4YrWQIAAIIEAAAOAAAAAAAAAAEAIAAAAD8BAABkcnMv&#10;ZTJvRG9jLnhtbFBLBQYAAAAABgAGAFkBAAAKBgAAAAA=&#10;">
                <v:fill on="f" focussize="0,0"/>
                <v:stroke weight="2pt" color="#FF0000 [2404]" joinstyle="round"/>
                <v:imagedata o:title=""/>
                <o:lock v:ext="edit" aspectratio="f"/>
              </v:rect>
            </w:pict>
          </mc:Fallback>
        </mc:AlternateContent>
      </w:r>
      <w:r>
        <w:rPr>
          <w:sz w:val="24"/>
          <w:highlight w:val="none"/>
        </w:rPr>
        <mc:AlternateContent>
          <mc:Choice Requires="wpc">
            <w:drawing>
              <wp:inline distT="0" distB="0" distL="114300" distR="114300">
                <wp:extent cx="8480425" cy="4928235"/>
                <wp:effectExtent l="0" t="0" r="0" b="5715"/>
                <wp:docPr id="29" name="画布 29"/>
                <wp:cNvGraphicFramePr/>
                <a:graphic xmlns:a="http://schemas.openxmlformats.org/drawingml/2006/main">
                  <a:graphicData uri="http://schemas.microsoft.com/office/word/2010/wordprocessingCanvas">
                    <wpc:wpc>
                      <wpc:bg/>
                      <wpc:whole/>
                      <pic:pic xmlns:pic="http://schemas.openxmlformats.org/drawingml/2006/picture">
                        <pic:nvPicPr>
                          <pic:cNvPr id="32" name="图片 32" descr="保护目标"/>
                          <pic:cNvPicPr>
                            <a:picLocks noChangeAspect="true"/>
                          </pic:cNvPicPr>
                        </pic:nvPicPr>
                        <pic:blipFill>
                          <a:blip r:embed="rId91"/>
                          <a:stretch>
                            <a:fillRect/>
                          </a:stretch>
                        </pic:blipFill>
                        <pic:spPr>
                          <a:xfrm>
                            <a:off x="763270" y="0"/>
                            <a:ext cx="6594475" cy="4928235"/>
                          </a:xfrm>
                          <a:prstGeom prst="rect">
                            <a:avLst/>
                          </a:prstGeom>
                        </pic:spPr>
                      </pic:pic>
                      <pic:pic xmlns:pic="http://schemas.openxmlformats.org/drawingml/2006/picture">
                        <pic:nvPicPr>
                          <pic:cNvPr id="36" name="图片 36" descr="风玫瑰"/>
                          <pic:cNvPicPr>
                            <a:picLocks noChangeAspect="true"/>
                          </pic:cNvPicPr>
                        </pic:nvPicPr>
                        <pic:blipFill>
                          <a:blip r:embed="rId78"/>
                          <a:stretch>
                            <a:fillRect/>
                          </a:stretch>
                        </pic:blipFill>
                        <pic:spPr>
                          <a:xfrm>
                            <a:off x="6955155" y="20955"/>
                            <a:ext cx="409575" cy="760095"/>
                          </a:xfrm>
                          <a:prstGeom prst="rect">
                            <a:avLst/>
                          </a:prstGeom>
                        </pic:spPr>
                      </pic:pic>
                      <wps:wsp>
                        <wps:cNvPr id="38" name="文本框 38"/>
                        <wps:cNvSpPr txBox="true"/>
                        <wps:spPr>
                          <a:xfrm>
                            <a:off x="5521325" y="3179445"/>
                            <a:ext cx="1831340" cy="173926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sz w:val="21"/>
                                  <w:szCs w:val="21"/>
                                  <w:lang w:eastAsia="zh-CN"/>
                                </w:rPr>
                              </w:pPr>
                              <w:r>
                                <w:rPr>
                                  <w:rFonts w:hint="eastAsia"/>
                                  <w:sz w:val="21"/>
                                  <w:szCs w:val="21"/>
                                  <w:lang w:eastAsia="zh-CN"/>
                                </w:rPr>
                                <w:t>图例：</w:t>
                              </w:r>
                            </w:p>
                            <w:p>
                              <w:pPr>
                                <w:pStyle w:val="2"/>
                                <w:rPr>
                                  <w:rFonts w:hint="eastAsia"/>
                                  <w:sz w:val="21"/>
                                  <w:szCs w:val="21"/>
                                  <w:lang w:val="en-US" w:eastAsia="zh-CN"/>
                                </w:rPr>
                              </w:pPr>
                              <w:r>
                                <w:rPr>
                                  <w:rFonts w:hint="eastAsia"/>
                                  <w:lang w:val="en-US" w:eastAsia="zh-CN"/>
                                </w:rPr>
                                <w:t xml:space="preserve">  </w:t>
                              </w:r>
                              <w:r>
                                <w:rPr>
                                  <w:rFonts w:hint="eastAsia"/>
                                  <w:sz w:val="21"/>
                                  <w:szCs w:val="21"/>
                                  <w:lang w:val="en-US" w:eastAsia="zh-CN"/>
                                </w:rPr>
                                <w:t>生产车间</w:t>
                              </w:r>
                            </w:p>
                            <w:p>
                              <w:pPr>
                                <w:rPr>
                                  <w:rFonts w:hint="eastAsia"/>
                                  <w:sz w:val="21"/>
                                  <w:szCs w:val="21"/>
                                  <w:lang w:val="en-US" w:eastAsia="zh-CN"/>
                                </w:rPr>
                              </w:pPr>
                            </w:p>
                            <w:p>
                              <w:pPr>
                                <w:pStyle w:val="2"/>
                                <w:rPr>
                                  <w:rFonts w:hint="eastAsia"/>
                                  <w:sz w:val="21"/>
                                  <w:szCs w:val="21"/>
                                  <w:lang w:val="en-US" w:eastAsia="zh-CN"/>
                                </w:rPr>
                              </w:pPr>
                              <w:r>
                                <w:rPr>
                                  <w:rFonts w:hint="eastAsia"/>
                                  <w:sz w:val="21"/>
                                  <w:szCs w:val="21"/>
                                  <w:lang w:val="en-US" w:eastAsia="zh-CN"/>
                                </w:rPr>
                                <w:t xml:space="preserve">  大气环境影响范围</w:t>
                              </w:r>
                            </w:p>
                            <w:p>
                              <w:pPr>
                                <w:rPr>
                                  <w:rFonts w:hint="eastAsia"/>
                                  <w:sz w:val="21"/>
                                  <w:szCs w:val="21"/>
                                  <w:lang w:val="en-US" w:eastAsia="zh-CN"/>
                                </w:rPr>
                              </w:pPr>
                            </w:p>
                            <w:p>
                              <w:pPr>
                                <w:pStyle w:val="2"/>
                                <w:rPr>
                                  <w:rFonts w:hint="default"/>
                                  <w:lang w:val="en-US" w:eastAsia="zh-CN"/>
                                </w:rPr>
                              </w:pPr>
                              <w:r>
                                <w:rPr>
                                  <w:rFonts w:hint="eastAsia"/>
                                  <w:sz w:val="21"/>
                                  <w:szCs w:val="21"/>
                                  <w:lang w:val="en-US" w:eastAsia="zh-CN"/>
                                </w:rPr>
                                <w:t xml:space="preserve">  声环境影响范围</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wpc:wpc>
                  </a:graphicData>
                </a:graphic>
              </wp:inline>
            </w:drawing>
          </mc:Choice>
          <mc:Fallback>
            <w:pict>
              <v:group id="_x0000_s1026" o:spid="_x0000_s1026" o:spt="203" style="height:388.05pt;width:667.75pt;" coordsize="8480425,4928235" editas="canvas" o:gfxdata="UEsFBgAAAAAAAAAAAAAAAAAAAAAAAFBLAwQKAAAAAACHTuJAAAAAAAAAAAAAAAAABAAAAGRycy9Q&#10;SwMEFAAAAAgAh07iQJQDGDnYAAAABgEAAA8AAABkcnMvZG93bnJldi54bWxNj0FrwkAQhe+C/2GZ&#10;Qi9SN6moJc3EgyCVUhBj63nNTpPQ7GzMron99117aS8Dj/d475t0dTWN6KlztWWEeBqBIC6srrlE&#10;eD9sHp5AOK9Yq8YyIXyTg1U2HqUq0XbgPfW5L0UoYZcohMr7NpHSFRUZ5aa2JQ7ep+2M8kF2pdSd&#10;GkK5aeRjFC2kUTWHhUq1tK6o+MovBmEodv3x8PYid5Pj1vJ5e17nH6+I93dx9AzC09X/heGGH9Ah&#10;C0wne2HtRIMQHvG/9+bNZvM5iBPCcrmIQWap/I+f/QBQSwMEFAAAAAgAh07iQAW+uBLXAwAABQoA&#10;AA4AAABkcnMvZTJvRG9jLnhtbNVWz4skNRS+C/4Poe5Od1V19Y9iepZ2xhkWBrfZUTynU6muYquS&#10;MklP9+xVcNDDgrB4WQVFb4p4FAT9Z9xu/C/8kqrqmekeWVwXwYGpfi8veXnvy/decvhgVRbkkiud&#10;SzH2/IOuR7hgMsnFfOx9+MHpO0OPaENFQgsp+Ni74tp7cPT2W4fLKuaBzGSRcEXgROh4WY29zJgq&#10;7nQ0y3hJ9YGsuIAxlaqkBqqadxJFl/BeFp2g2+13llIllZKMa43Rk9roHTn/acqZeZSmmhtSjD3E&#10;ZtxXue/MfjtHhzSeK1plOWvCoK8RRUlzgU23rk6ooWSh8j1XZc6U1DI1B0yWHZmmOeMuB2Tjd3ey&#10;OVNyUblc5vFyXm1hArQ7OL22W/b+5VSRPBl7wcgjgpY4o83zX1/+8gnBANBZVvMYk85UdVFNVTMw&#10;rzWb8CpVpf1FKmTlcL3a4spXhjAMDnvDbi+IPMJg642CYRBGNfIsw/HsrWPZe69Y2Wk37tj4tuFU&#10;OYvx3wAFaQ+oVxMKq8xCccBuvYnLac6mqlZuwAqDFqyXL37bfHZN7EDCNQO1/vj96/Xn329e/LT+&#10;5tpmad3YlbUfagM8l+yJJkIeZ1TM+URX4OnYM2rB7YLO3RVOvRPHrMir07woLO5WbvLF3ju0uCfb&#10;mnInki1KLkxdQ4oX1KCAdZZX2iMq5uWMgxLqYeLX56SN4oZldsMUGz9GvDZQGm8NLsqbwGwKGoS5&#10;hyKDfhgMUIv7POlHo15vsM+T7WkDPKXNGZclsQIiRCA4KRrTy3PdhNROaYCso3DhIaj6OCD8Bxzp&#10;73IEAw1H/vzu2ebZD5svfv7fEyR48wTpj6LIj0ADMCToQqm3aLtJD0MtSQb9LjRrf6McWVa4jXRb&#10;V9D2KusfNdyLjFa2oVi3t3oIrsa64a6/vF5/9eP6209JOLS5NPNswyVm9a5EC217gzX9TV1FUeCH&#10;tssCttAfoJR2gPOHoR/2UHm2DfuDcBT0/xV0qH5Z5EnbibSaz44LRS4p7tpT99cczJ1phSDLsdcP&#10;o64r3Ds2W7pbF7OCsif7HnDQhcB53yBhJbOarRrkZjK5AnBKoj8gWV2x0xx+z6k2U6pwu2MQLxbz&#10;CJ+0kAhGNpJHMqme3jdu54MDsHpkidfC2NMfLyhuCVI8FGDHyO9ZYI1TetEggKJuW2a3LWJRHkuA&#10;5LvonGjnm6IVUyXLj/CwmdhdU1pobEQFw/5gQiseG2iNEQ8kxieTrY7HRUXNubiocAU67tgmKeRk&#10;YWSau0ZpUauhasAE4Z3k3hquoJp3kX3M3NbdrJvX29FfUEsDBAoAAAAAAIdO4kAAAAAAAAAAAAAA&#10;AAAKAAAAZHJzL21lZGlhL1BLAwQUAAAACACHTuJAd1QR7soFAADFBQAAFAAAAGRycy9tZWRpYS9p&#10;bWFnZTIucG5nAcUFOvqJUE5HDQoaCgAAAA1JSERSAAAAFgAAACoIBgAAALcMq+0AAAAJcEhZcwAA&#10;B7AAAAewAdSCg2IAAAV3SURBVEiJ3ZdrbFRVEIC/c3bbLm1ZqpRuKV1qKbQSW0oBRQRfFFIElBhB&#10;I4lQIQbQKMZEMVHAH6hIJBJJSEhaa3zy8AH4QLFIJVBi8AWiQKVFWpC29rVtt7vdvfeOP7YF1lZ2&#10;UX45yf1x78z5zpw758zMQaKQ3Z9+IvPvu1d2fvShzCmaJuVffimWZV12jCYKycsfi9/no6mpiZHZ&#10;OUydPj3imKjAWisys7KoOnGchvPnAVBK/XcwQNaoUaSmDqW+BxzRmWiMWppb8LS2cXthIQmJiVcP&#10;bLPbycsfS3q6m9UvvRwVWImIRDISEQzDwDRNYmNjUUpdnX+slMLn89HY0IBpmhGhUYN7JYrF/Tvw&#10;lcj/FCwiBINBDP+fiBW8emAQjh//larKtUjdesR/DiIEMipwa2sbZaWlVB/5FOvMOoxj8zAbP0BM&#10;/z/ulIhgEaH8qz1sef99DNMAqxNpP8T5Q4v4/L0VtDQ39w+/XE41TVNqa2slw+2WGK3ltce0dO1B&#10;usuRfRuQjBQts2fNlKqqkxIMdIeNtV/GVcTwsKNsOWfPniV02EInzrTgaI3iXBOc2/0FgfZTbN2+&#10;iyRXTuRfIWIijdu4e/QXjMsO13UHofxwaJJR6bBkRiOJzoFhNv2CRYRg6/cYdZtJu9bHcw8JgxIU&#10;KrQQGlsVB49BthvWLLaYNbMQmyM1Mhig/MApyivrsCwYkwUZqQoBvH5Y/IrCGQ+ri4UZE8GWMAJF&#10;eGLqAxYRvJ3tfF1RycIXWtj9rSYxHm4fG4r85p2ak2dgVbEwZ4pgWhAUB3/fF/16bHXVkHfNHibl&#10;wqpS2HMYJucJMXbF/qOKtcuEwvHCNz/By+8qTtSn92Eoy7LCJhMRpP5dzBOLaPYYHPxZcbJWkTUM&#10;OryaDp/gjLeo+FGx/yj4rCR+OnKUtLS0MLC9pqYauYRtBIOUbSzDWy+ADYBuA/wBRYZLMyjR4s82&#10;xbAUeHAaJA3NxtvRTvWprkvcBfuwYReXISKUlpSw8c0DiGkhQHa64vH7QsaWadHQAk0eKL5LuC5V&#10;0MmpxGa4USr8SGiHw0FcXBw2m+b3mipWP78COwYj0mDdUti/0UJrYd8P0NYJ86cZ2DTMfkaxssTG&#10;Hy024mLjcDgcYY9dROhoreOXQ2/wXcVmNj3pZ0yWMNwFQQO279Ns+AA2PSWUfALdhp01jxhMv1Hx&#10;9t4kqgP3k6NsfYJnFytAsH4HmeY6xhX56K2THi9s3at5oUwxPFUYnSGgFFv2CnOmwNQCIT8vDef4&#10;nH6LqwYLp6ODaxN86J7N19Ud8nTte9DeJRTPELQKBfi3s8Jb5YMR10Jc+c8S73T3gQLYFTa0jsPq&#10;mdQS2Pa15sW3obEV7iyABUWCJWCaglKKSXNeJSZ7FjomCZSd/poBO0rRu34R2HVAs/x1MMzQ51UP&#10;Q7wDOn2hAcuWPcq9cxdEbFrsvcQuP3y8X7F0fSgtAsycCHmZoRfDVNw0aTJzlzyN1pELjwah02+x&#10;vUKxslRdgAJMvEGIsYcmamhP4tbC+aS4XBGhPWDNj9WJvLrFTn3LRYUCBiUIWkFLZwy+AXcw0FUQ&#10;VXsVAisbMc5cdPyIMEVmGuRmQsCAOu94hk94hrj4IVFBezyG3DH5TLz55jDF5Dy4PgMqTw6l4J43&#10;GXDN9VxJf6OVUjidTopmFJGcnAxA8iC4LR/OtLm55YGPiBuYjVJX1jRpCLWpU++cSk5OqBiOTIeR&#10;I9ykjltLomvChe14xWCA5CFDmDtvHkrBlHGDScl9gpSRs1H95IGopLcPsCxLGurrJTfHLZ+987R4&#10;O5rD7nIej0d+P31aAoFANFdDCWtYTNOUivId4u309Lkg+v1+aWtrE8MwogL/BefHKSqWksGJAAAA&#10;AElFTkSuQmCCUEsDBBQAAAAIAIdO4kAgZqa8Q7QDAMO2AwAUAAAAZHJzL21lZGlhL2ltYWdlMS5w&#10;bmc0nXVQW9339VsKFLfiWtyCS5EAT3F3C+7uHrTF3QluwVqc4F7c3aG4l1Lc7c33nfn9wcB0Oky4&#10;955z9l7rs9eNUlWWwUQjRXv37h2mnKyk+rt3723hX5goyPB/maBMRYB/Q3WRBbm/e/ex9n9f7+eD&#10;Q8zevfv8Tk7yq6ZPjmbHUkrxCvjgzi/hwSALZnjamUkyboKBHNLzbgsP8TvSVzeiCoKfqqpoVYqq&#10;he0LaR5yz9gY4fz9iR5lOK3JXlLVofvqCjPfMr43m/u2Wa9qp3+xFfOOZe+qRFihIFhYAGWCubvd&#10;8+7A+YdgjdfmtxvsIhQfKhwaeRppOXycM2r5d/SpnrFBF28vVb87XEOyv9QklYaDQVcvVM8ZRRep&#10;5Y4gsfaeIsbshslPEhaimUmWJIN6VnO2+GrqWphyyTjin5U0HMxQuQrSCqRUETy1kktQ+bnuiUei&#10;c96Nl7mX246c2i/tLLDq7BV9pHLnFOotZRaPBOdFJSSB52jMagcH26qLbfXfQZA/SA/R/mmLljKS&#10;xfg+00PNIfIG1KkxipvKcxy9HOWm+t091QAgwQcDYJLhL5QgSF29938k+sEIF0m/6WJlPhlESn7+&#10;jPj5dFHC7lOH/QyNTQlKT4oVs7w9QtKKR/hi+KIwTo+gjNbSdbSofGjbT9xQujrdoqJI2V1y3J6h&#10;/2LxOrGhiKHfGpFpcCXLywfpCA/JB4nDO41yphQuRHFo+lGUNGTo5Wd56UPf0TCxccmnljoJPBSl&#10;0ijhxaKwDGaAWKl9spq+2ocoAZiUQFqICBvgSjmbCgYnR6eRoGv97jDv+M5OESPwPgGlWOD4zcnS&#10;8vp6CUDhdU/lFXOM1X7cin53hJeUdvaMyKDbl8sqM62zSOJASQJnoKPSHFJsFmu2fDZwk1aoKDOU&#10;FFksNxmGnp6hXOZ/vWWO3Gc6TwPFX+6XrmpMvQJdbyhALBuqaO8jmT5lt+Ge0Wpp1Hc1Tba6W69s&#10;riXEVZR4xi/K6BGRYEAEBIC/ngiJELjQ4txt2JhouKSjob+EZdrv8XArGyOZxCNtiqK4/ouNRJG2&#10;DX+h9mv3Gz+4yrD6eY8T+Wv2Ek8hhGZxX1E7QqFlcebkbloo6k7sUdbg2pWTPFqd9FDEU0vmLJfX&#10;UUETDWeWLsbRUCGpRPI9FdBxrn9RcGZRXYsvqpEJUQ3NXtFjI2oRrYpvEix+tCj/7kxkw88s9l2k&#10;umTbmkRsKE6tnnnsdxQ9+/iEhPb8i/UAyUguaGM8LgqXbGwS8VdEScVYanmU7WvvKC6Wkr291rQ/&#10;i9Z4FCn90d55ssXV9pUzXEp4uPTrG9I/shmimVCpt3L69BSybGDzO50y9pgoNMGR0ZOCrpPwuyiH&#10;sdGIEqyXc0hMw1/fT3xOjUejqYUkX9gQjoP7i5gsBpiCQzqYIoiLBC1q0hbHkDyDEuLiRkXiHYqA&#10;s+pnz4asRAncTxdPl3kb7xel2NQeweLQ0C09fxQ1RURMaqvn/e637Pvf7l98jksOp/WWN0QS8zvu&#10;RIf09TF00lu7HzJmOvqlcD62C/tdPwXkuAssRXOhTn53TyE2p5PDczDDLYpaXyirVogG0KpgemrU&#10;dzRFY713xLTU4iJTaYmysrUVtDNfFgbSGJPi+StQGjgE/MeIiifylTfiyva6kF4Oj+TsH6y7fSiz&#10;ka9JNHDYA3iQvvGMwdF5TaPCnw9zO8Bof/IDrqxb2npmNhhH2rNgxWPrgoxMazv6Pfy/LQ9/Zh2m&#10;USzD3HdANrMJLr18f0KaVdobKR72q2CJVoUtK3KARl4jjb7oGKV4zUYtFCRYVm4Phd+yrDbqOoii&#10;tSS9+iJBo/t4BSkV7aAe6uTcFA8dsgd+cAIve/9isyIDveeaKj6SXk9HedvdEN34SfS/dz+ORplt&#10;swpTP8tzLg7ONvMqhThTdAL6wv6z47tawa/QmteTdQi+fG/PbRAZO5Zc/pP4+tHB2QlW36okmDkQ&#10;9FLzytf91N6tkGUF9L9P/LLpnyL2Mie2zSj2wiUs/LEyX3BocgP+k9/9Fkj/eGiMaBHXWF2J8eLe&#10;J39UBouRp4MI8nEMF8FxDUG0mu3O3HDyRznq3AW1TrVRkS1LU7P30U0MsXlBtX5439d56f/MMLoY&#10;Qr9d4SI1dMXNXeRcEXG4nD7y8X/5cnzjt6y9c2ERyjSxvY1ruX65eLi503m3ub+bQKXaRJl9wOuo&#10;ZMNqhoHx5/0qccfZf6S/GqzeLzIradFI/infGV8VWtTlb/b2uXWoEMa+sv2L/Ripnlpt+uMJQ0dn&#10;19+IK1dRICvWZz9Np1XTONL7bLNI0KvO4/0ZgpaWaVWcKLJq9BEt6I9sY1RhOfMYCbVQ+At9dKAY&#10;Zbw0OQXFzBm2yftwaf2s0iiwGefg9Pf8d8He001YZyKOa3jmkhiREA1Oz8lCqaQyQRrxrNK/VEpc&#10;0nNt4I+3099bTyeD5nhxCz78iVxk5pLFoC5o/PeNXxqFq8kxBjAZqcQL5qAeq/e5zJg7TgU2Zoz2&#10;pxyKF9jp4xBIHC3m0aGC7aN2wwFjtYvQ1F5BbBTq0OUmtkFiPOeoLnpk7Pfq2Z+51D9iin+cVopZ&#10;RF7yKJ5uZAND1Jr5JtNcPS3/66/z5h0ED5h40scfDtGtQj+z8MpX/EidRp7yAQaXRmcV33c6d78E&#10;PPwT3kzPf/sb0NR0u7y6ut+++ZRETknhsj+6PxAW3P1y6w2/aiqwrq7oz+TKVtzs+rdYWCOPSCrN&#10;Xy5o+j/bcCkOfYIBZOz7TDjhS+9AK4w/a7HRpkhuFrEKX7w/4r8seguw9Am5VI0MaIGckjxpObWz&#10;MwC/V71mamFMR1Xa/e41YJUYFYFB6dwnuf9btGIpraRUrHZDNQEVAhjCI0Lq3lLP+rZVNXWl4BwQ&#10;PqRC9TV5uP1OdO/4Fouh7v6IE+9nBV6JCX/+J67riIDR49Cbrz1hjfSTOSCz3XHSkI3EqtMAf01N&#10;xzgl3klBGN0AaUx/ZP83rnA3/iIWhWDs0K2RK/Iz/Q73SMnwgXf+kmYW0ydJGdVXP07CU0b/5RbZ&#10;2nlgXM+mBkJMG6Hldo+doj0fn4PZ6PRSmFwmt0MY0STf05k5No8kfpsNvsNNZWAJWwwnpslUUkO4&#10;clOm24EO6SrkWTI5Mo1l9e2aG/yNVOep8Xncwn3bF3uaAt9vmcfHJ4Dv1r1b3Q+x0jmMt7Fft7Dv&#10;V5e6BvPf2oOmxJ7/1Li78O5svDzRZZYY03U897Jpf0S6cZglQOOl/iZJzRVOM1ErXSS5bTAUHd73&#10;XXM/FgfoOedy88fTDKfJu0luDrGKt+giEjosNxda+rOOnx7KNBbe5gR+DSPSNTQ+DPGjgqZu5Qzx&#10;0Rs/Lhhvb91HPnRAAQoGGhezChy1nfUTHkL0SngWF4EIDdX0cp9mARL2YXds8rap6hRr15TmGKCs&#10;JOKxg7myv2dUsyc3ukaUl8cq3fJzk8dEzIhTBUvW3JkXDtbpZfr6/Uc4NFPrXSM+vFYewFKMJBjL&#10;xWRhQ++H6EhCaiEZkexCJPZc4SkFDv/gCp1qHP+trfN32XQ+CKseYRYzmkmkEgbfLGLXx2IQquxx&#10;vssOuVmq/ZZCLJln1iBcqPvb5FkQivOB61Hj8z/iis96rggdjHen/PT9y7m4JYhmR4HxgRfChncZ&#10;e6V+f7dsDT9IRvNKROUEt9uvSd3l4Zh7dwPHPofHEwxF3lGaA/Sy5zxDcVTlccXvfuvZwgASUTQ+&#10;KqktR/L6kvhV2KmWqO/xzIfn4jn16CXPmB4/dKDDt4a5s/2WI6ZL6MmR5PlkSgmzNKu/i2GP73Hj&#10;ly7Xp0ElZKnJ2Vkce4z6lZyXkA+ZioMdz38UmEoiv16kUL3EqnRcI5zYVzSwb3G6CfyEn0d7x/VD&#10;BYWe712jSyuZD91hgCKAwmpTiaM+Qh5A4Wc5nlqdMEBvuD702CIUx7W6pIpsFCR3jkuLtuQx7mQJ&#10;jprXdTLqjufKwv63PrCrpm2uLoHCBqVxdGCqEFwkhf0zi+SHrFiMLu6W+T+kdzPl+11hUoo9Zrxe&#10;JlJ13jn5t7XDN1cjBFD5ZwGoPcjYmL5/+PWVq2/7XQdt0q84hUMSdktd8/8AEbskRSCljTG5+lCa&#10;MTXoNJTah86LaFo4QZJTL+WQhJV1rJ/YZSOFOGYB9afScHLq15m+ZrarcgaArnz3ZpGt3sEcl72C&#10;gm5oSWB+m+00//tQOiVXJYlrSvpEu7hGCJP4Zzyk1IX7o5HLyhR7qEzUYISspqqWJ+NKA5tXD0aj&#10;NrG9LJ5C0o2AENBMiJWILW97JoJqLpVvbiZyXo/duEtRS2v80N3L2xuVmjNTMVLt/qhIpoHd5a4P&#10;+ytSuALSl5rcw95MLfEFx+tvDCxK6/PEJUwwjIt4XqVaOR06cRR8KQbrqRp3oNBg2H9aCwZd/khn&#10;H/z82q+fXrAAFu+x9H5kQ3BMhDKvHk/yGVgG7oKuJVL5ND0HBjN5gN4nyJZ8h/86nyorq1XT6a9W&#10;Qvf3LZ3WO3qezjpj8AqXxkjYOdxn5fPJLwEKssnFwhLozCa2LYpmGlh3WMuba2VV+r5SCTc89sC3&#10;Z0fRq4MTYOAzV/59P/o1LJZ37GFlarPEgYJh4ryLng85zOVk0NHL+47ZXMatYRbxM0po09eI/5IO&#10;Ou57rzquo4iI2THBbTexVC97jMC1DXF6SMMwao9pbEm1fSyXrvm0HvWfs3cMFD5LnmGLwSi6FVzo&#10;I7BPL22b89KFqTjQj7ixdQJnkWXvxjY/3KQgeLEUyv5ts0egWd/A6KHN+ebXTyyVrNegFumRoKal&#10;1RxYovL9DfHbFZBWCW+1rccGU9SkQRRpm1fpQpQze0L5TGOJTy75M02DUthMFjGtFih5OVSZvdym&#10;c2gVvmz3K6HDaJDHAHzcs7XqX+8912Ftbb4s5uFbGUqHuimzTVgVmNpki9o6M1DZOcSr1qlAocBt&#10;d+fko+odpqppeZ78CShaHt3CeOmnhvAS0wQatfkrrkgraz9W0TVf6UhlhPe5dGoLmIt0sWXmcsmp&#10;Ixak1vXMIT3fUJLv0JL7kw+ZHdc4ia/VoD/tIhpFUtUtwMF/bA3WjsFCvTa8NCcEilb02rzCH58c&#10;Kqtg3Lpm1h4omVtr37RR2SVzojMASCV1DNSk2zOdCbvbG++Nny7TH35bb8TenQUyWU/lJgS9rDev&#10;iArRnRBx4RQbF+Pq1HU09H5WABkaQkJmXHMW6T9+bP/d5RrXd6okSJrQ6vVigDjRJ0OVUkoT5UmX&#10;GUVRhIvylZCMb5FS/GREgxVsJhcbV+BS0te+fDwhL0UBVEP8WpwbiyIqyYEj8bkRApQrmeG3Yq3w&#10;OWPKhnQWMcmpSVLRzvD9YCpehfoPjXc/lhhvF0Uk3G+9BvyaQVXEKuJlCQ17v43LRVySMaVQGUyj&#10;9CNApkrSVhJVFNHqKvphfNdAMpUekZqXwvwpd/PVkd244xfVa0LQsNib85tgvs/2p2fstx3jWu/a&#10;scPuc6QNvzN2qt8Bv1zAYVRvz4wAtjuQkd7BYpzC7zaf7yFVbOIaNMR6hyRpPAZzMN6jorRSbT4l&#10;wbNVY/sfRdb2Q9uuBh3gOGuVfLUmd0oxMI7zehs9P5eDaECviSqOuIIG2AEyw8+3aNN1/sBxfr3C&#10;L9Z9955/ygdWH1ahz27U1iss9oiqpeH6ukMA/xwBmu+IRBL48+HVHnMFqT2P/8kwhK1LZ5oXs8oe&#10;VTJZMqWYeQPcgY2BLFEOs3L2TiitVGNqUNYVrpfeUABf7qGedT05fcxS58yeFCSmmKOxsbfNpZXM&#10;GGfhz3dIWk0lyuvu++fdLcOCIG/zB5nN5XTWstq4c9REYO/ep1948wVLJgWVHdnsG+9Ura28NrzB&#10;3MmC9K8i4QTPRqO0hFnjoaIEN5JW8Xmeqsqb4ynhR8gyKsge6daoZxEL/7eoJ6shcSxUvIReyzP4&#10;WW+mgW3jac7My83vnPKQQp45FRL/m3huvclkZdCK1zNOF96y5jb9lltGV+o0L45q9FnCyx2iFaBi&#10;StXjdHtCf6NXwhXozJ/NanJUlS6q+irFuehlKDUH1dL5llUqLKZH4vuyYfZS/cGGvuWdHmtW+cHf&#10;R5aUFQzaLMDIZzSlE9mrVGJT/tyZk/3Qo5m347PnoW7vp4MbZWNNZLbc94WN0hWRfMhL/Pel22Vi&#10;j9RT622KVqGLC8/Xh2cj9aeGD0c9QwWIZ0XFcuz7xalFIRKSqFzIID29ZMBYP3hTS/tIT7Xq50lW&#10;efnP0XDisPJyVfkf2chq0bxymcoMxXLyyZaRvx7qrVEdx8KurG2zIE/YVGoYT4Z849yKWZw/D4jT&#10;EldiffVc30KeuEUEUjefG2tGs507emTuRJO3Z/E2ny4S9kcmm47mkw9/Am7cMKocKtlHVl1k7WIb&#10;HJXm5mFAclkNbbzc9G2X4Rmb/itvp9G4ky/7PsCkGZ9g7O+LSLhqeAE4tOuDNIh18lG4/XYDBekp&#10;NmykbHJZ8qd6qziqUQRQ2fPCXTzqrY50urp7HLo6bbNIm5JiJu5UbRq9scpKGwkcczxNfM1YWRSL&#10;RRNE6SIueVarK8Grh1himuqqEbwY5Fj1PTk0ythZusFEkEI55iJDJNPzzi+PiBGcNOm9/s+4eUCf&#10;/tyTL/crKkG9H6l+7/cOxOQI1vd8eTv9Aj5O4XD79xv8WiP2oMFu2BqtjEcpEoiAd7QPOXQy3t9Z&#10;8cw6RqH44KnFVWHHcrhCpUR863udjF8hHEISuigMlVQ0sz2RzrmKZIIsaS+vrRUtnYxYcG+vLtj7&#10;HAoAgSbTZyFM8VgyOSJ+8SdfnC62OxN8ro+4knVLtaK4w5l6n86C/ks+nGe/PBoh5B/R1Rfuu7AY&#10;fPmIvbKybm5uHrK/jZcycq9Zhlno3i1UiiK1QSun3sBPTk4Oe/BI4Z2oGzSL294ZiLmfdnFpmcrk&#10;IWOaQeSAF4/qCwRac3X6VZreuTD8kPOHqUBImUpeIhGJlPOvf/UUvuDJXP3mFvCpUAWrPTllnM+h&#10;8ObuRkjEfNWQoEr3UtlPe3zOI2yc/z6pvY9FuVqptN+X0P17GK/m9egLXEhR+a/JfDaPri63hrqA&#10;qLRkMZpOziaLsApfae5Z5CCHDhUqzOBnhpf32o0y6T2+ZqOUxVA2K3NnWCjMnGKklpPVIKWG85uD&#10;+CmqwSyupNz+T5vowmgVV7Ft8N3rPJPY+7+Lgg2Le+ANObo2Hn+k48kE98hZppKv+JMR8UoRWBlz&#10;/Z/rNJBTF3+ExXLnTwnn98J1gJ5lxENaygQlQB0IH8CGgRwwHnZTGIvdbCZZFNdjo4QSv0UhVx7V&#10;Y65ZbMcaGR9YSkII4UdpVWtxG9zziR0FrJhEBTr/2vVLyFCSrswDWXMSc2aOy86lAhTU9HT19Q/P&#10;z3GKMHsQs0oReZXmzD71+YsyzjauwVxccU2BpHUNvAW2+oMpqO8OJ/NKNs+2c4oAh8T2LR7baFel&#10;g9GmolkXe68Sf8Ajzs+rNRePZUa7/9bbK2scz1+oXhOrikRgpvlNjiOp4u3hPBUS/Is6Pw7SmBwz&#10;0jHBycmgvvNewXhpjfihT+Iez/vGAdlBzzdBvftjOoICWclWJHeUToWfFBZS6aQStoBCwTSJDOGA&#10;Rt2qRKaMfrNZRA0S9WyoekiFCHWbhhKbj8pcA5RQuRHipKHjydpXElhWwc8mivin1CqRYHrehgCk&#10;D4Iy+dKB4q/it/TDpeoShdHGN123wyLHhODV4K+GHNouniPlSlpzgHzbWtrMfdMAsRIUE03XyGjn&#10;RqVzsC8CGwyXAe5fNt8CAk/tjUvKWW+xE0DC9T0+Qpbu9mRVBGT2rL87vPJuthO9+MOapKmvIyTo&#10;rjR3SbjQqjElyVRZkpm+zqb6ivZ9wdTz/PlZR9ir+fbnH0jajSelo8j286NgnojfaNVaM07oxISS&#10;5NbBhDD+C7Vz0F1EJJOvgkT8gXlsYwtOhg5mhfUXTtvJ+gm2hqbKyuuV3xtW3Nka1xEWi9OsaF3X&#10;8DO7TOwFlUrM/5sc3uPLe8+5WV8VrcVY4pRDQZV80b6nXy61sTPhbYCRaASUdzliQd/7+mjLwUqx&#10;wdi4VPqTeSISeXfL66tW3tYRx/69mfsEr9cqb5jsHnr2BXOBPPYtd69P5BSU28FllfbwjnIFRzg8&#10;1l0xXib3bpa3srrq8u8Kw08lzphUFISi8t6wX38ehZTm6MF2h7bZyFV8crO4VbwKkbO22zRJvI02&#10;ljZ2MnO8ZVsnHTKEnEEIlxt+lcqqKNLMZsUKnaGTKVx2PS2NoK0wMSRDwssYe71gbOKSi4183Q+5&#10;6U2ywTZV7VdqX+5xaml+hBXPNm3jF6tEh951MxFzIZqhRP6bZVXbYW4nwi0vLXRarV6W3Dze095t&#10;/4W4qktj6MsKmPwROU11fUyEdAUzXeZwSSGMZGIT2IR1B00fb729BN1t+n8gFxX4YyfvQjCzgKNf&#10;7hvvzBqZ+59Rk3u1Yes7LvUv8btyzFQivy383nC4UOX1GVJQpUPpGg26waeaZaMwjCqhU8HB4ZAE&#10;UYZ72ZojDqgqxTv48TuLRgT0vSjVuUp+cAjnzyVc5eWzZx2rrKlWw0e6owIWVApbB/Bnqn/hK7yR&#10;3V0GP2KI1dzH1fhrid6MMrZ6n1Gynth3XIVQDU/OvJfjGNDtG52N/oHT4uKVq0A09eE7g4ABCq+S&#10;gtiYLhWWbAoiIukSDu34IUFCntMsL6b8d7XghF4H/o80x1Gu1rytjeiYisOz+FQfoBhXbWa8uV6K&#10;/x070d5P22bS5NIwrZe6T+JGofOP9W7/WzU5/OBoaA61bh1uCbjBCzEavDjKmPGJno3eL6HeEIzm&#10;Pebv9MaIppwRXC0fXKIfCxEd66PuaZz3XKhDqufUwMkqpZ9Qr1wILbWcPpnh8PV/1Ki5Wm/etOLP&#10;vng8qalvfUitqnKMH6LV1l4UEMpz482C1Qd9Q8lZ191/TLuq5LhhLqPdEd9gOSEs+URXR54wRB43&#10;+GNrOCXUaLWukSE0DIR/vlGIOGOGIrpj9l8DFN4vJcRPf3PHJOIwZEBu8T1Ftjy9n8QOVPxEPeLe&#10;b8du3Cm53pB6NXk6VY8h/pkv/CaNAOvWq05P19jYOsAxrhTw85B+7iLyZAmuobQM/ZuktM36pNq/&#10;THFZXvmjAoLT5hFhL8z8yybMnmywyFx7SYdpLLovhNYheUcvYbF3Vt6al42DLWkldX2C7TWkJig3&#10;6FGlSzmvBC7JBGbGXR0KNLtCvDcCIzgCLmIMWv0zmzd8U5aMwJms6RyXP3WMD4TPOvrC4ng6nmcV&#10;coTdw4Ous7sn9Z27Rma2qVXygfDa6nJFpbunkVWnxe0Br/uiscZ1f9Yy8LY+n0vXCGrblhryzinp&#10;3z2SKmuOfRS1C956LK7ZNzo5zkF1LUsiQcN3a1GUjlWn7zzem+SUCl8z/yoPA0IJk9ElK/lyWzNL&#10;KYSNM0L6fUgTTpJJ/2lKo6LMHZPTB3OR1vt0uOCFGfx1dcSwNMyTpqMP1sol+nRM3KD0KZmuxFbk&#10;ChxmEyY6c4Fq2AbwOGnm74mQnVsU2Ky7AkzZrBHS5nrw5sVmKpddP4ogd+YY1ZiALcNCQmiv9Z07&#10;L+MubHpnekT7ArGhjHXRsBzP5ND/YrFySdmNusWz7nAso4j5vbEsz2xGf4OToTKnwJSRUHfrqUsF&#10;43ugc8cF8tDQ0N+zMw7EgDjsvBGf4Lsk6JG7P5Amz2CeeATWMKaUrYwmV1mSl56rnWtpUxS54W4V&#10;gIlZWVNV19jZ18EyMpt69KGv5xsdysc14XEZ88BdVuP9gcP89ASx14xGHmufw4+buzb8uGn0xdop&#10;jMwzuFV8wdHjBxqKWdOhv2yEpFiVoHwh88l0EFgWbf8kszZq0TFclGec+uQrhaaLFR/fhllOkCkn&#10;tMvmUR3YvfTxePVnuePPLGQVot3vyvnZSmV0/NThSJ85MOI/adiJ5mvskUizjpZLk4158BayH9Lt&#10;tPq/YuT73tDHS0c4nP3jYmM9uIL/j0UdSOZU2f2RreHYpcs3aZuTLICa7kJmKc1WsETsP7femA5w&#10;m8tkkf2xpWAn8HBfpaP/tt76OoYyOzu74+V2reN21T52yNwo8IGA3aCjVyXokV2miGSwtLKK42Ln&#10;6gto9NM5X5dtWxw5Am7YhHuppdyJfnm5haNlFJBLt93l8ljPpGpB7okVkVPou9THZCLmw8l8U35K&#10;XHML0Xz341mCP6sXVc5B6S8zGeAT2SdBUJKbv4esDa1UsvvtOHInwLoknweg7ma+vO47Cq/SfW4W&#10;0usWYd31cc7tKAcFS7urcf+TL/CzLWyy8eDqtOPJzKg6RMk6lEwitqDYXImfi6lKkDQOrqQ3YUrV&#10;bC2eZhOvlWAibh+dZzAmUF4YP9e/hboJ7c6WKCha8zQ1eftc7jEnUIrsPYddVdbUuJ8sssXHx0dR&#10;c1Oq+Jyt37V6nZJGRHxMrWcGZalPWv9+2QrAwrrlWj3/NxU42Yl95nZ463hQz/z2RPWmIB4LqKr0&#10;KKUyiRPhu1O+nJ0UFo9luolRbLRvD9DDF5EMvfCZ9eznyvNyZizd3lyIUyGGqf+5PtlLQIn8MxzN&#10;5ZuUc1FmEnRJrGffK85gm4V8KLQYw63puZ45qVeoNZTjmJwjT47OIF6cYhD7bDbBpNwenKJbcOX6&#10;XZ/EFsLNcWgT1SJ16Aod09EKU2oDeqWv/UNRSe9pYqqy/UNaxNdptPHyuyk2fuiIzNvpZeNgEWvz&#10;bTsBfBaCnaEoXcnOcfEl6ErHwfms9sUh5k70XvCqzdLdL/+lj8Ryd0VQYOfwbL3EKQS+q9LZdiUy&#10;Rl4da/773RXmznYn1jU0Oek0DhO3mpP7Uqm+aGE7eOQjKchBgvXRhmCksmQYr9zNi/Tj6NXzNRRk&#10;z6nHla3IRHgcppDOXtfQ0f/ydFenV8dLbpbWm0YQpf78R+yeZkrEO+IjNuXwaGb9c3v3fYxA1tTw&#10;Y5gkwUgK4maojaL4ehPcwlIruMTiYGnaiHEmwzD0o5M3i1VbXNQehqWufiQ9M1/R5M6eEn4Xj3YW&#10;MK/XTxynvyeXJttgyzKqhxUvHTsmqGRTRMy2Strwj984VHepkW5QvJhHxYAsTX02TvHbXWCQeOr/&#10;sQBsncAYW7soXEEhIN0YWjRg/3mQdGqzdcKHu9dKsGglh3/wh1mikZ1cZekm67IYsOAnazTw7DJH&#10;SeI8frpp3QUTtyYUZkskF/ltEe60RFGb0HEz+fpfhhG1et99MPL5h/XF2aisXP4SuDuaduLv8yZK&#10;xG649yT2jEsl4qO4yHrEcQcyJHXzskSKMsUlq+dlV/dLsJEg+3BVKh678zdT6xEsbYcJLbSzj0Sj&#10;JaWN7tf9zwLXFKkt1m5u3lV1z+1qUMuqngQMcfVxGZ91yQRy+MBvdyRDYSVZ6RWqNtKitracp7TY&#10;qZrKAYCAOT/wxrLasFOSj+xiFS7Rc/9NASnZHNigtiyqLfHZZiVZkMgUcc2BR3yEpCTfR684KJvN&#10;SfVXkGFF9+Qj/AdKv8eBX/zGBUsI5CPciHHxERDvPz/f/nTr7R3VtV+fDw65uYnz8fGgE5X0PwcG&#10;XIZarwkz0T/PHm5YBJiHwM/2DuyOoDv2iAiZeaW+wUHk/Oc9RkH3AwwyMrLrjx9EO56oDydz4Vvv&#10;K3dN9yOp8duQ8eHL3ebh4umaw9lfVT4+2LufKV/uQzEjBqbj1HNBOhCCSXDDP11L6z2ShsXUq2Qc&#10;4KJepRxhwhzXfIrmeFRoQeOrX5Zb7PoJkETguKuCfcRUGNmfuwDayMAOdZ9snVNsuHu/xI+C03Fi&#10;ltPG46XSNo+DAJ3vxVZoGwLhyBIZyHz2ZERtdFS4rvPDlPZO/muhCOWTPpb618aKL6uTo/JxyIRr&#10;6+BHdlZgt0z3krm/x3hHXlGslRB8WehM5/s88GwKCIju9DFOTctJG10PR+cAWXUpK00arMCeueUE&#10;lMCNHf2z50Sql2vr3+1vuCHbMHxQwowPAu5BimD9jG74i6i+vv7vIJd8aLo7/JrK8+qhatvDDSSr&#10;HqxY7cpqDIF2/q3JuBjyf2e4CDZzWtLPNOfswfzh5SztGIV3xXKjLuCfMYj8mCqUojuLcWTzV8kj&#10;M9Rv5wrdo4ODIEqg//DsavnzivErQX1p8v4N3zQNOKnQMb2/Rg9bL4rIhRrH7KNytW0/DeAGeXws&#10;i/dMDuaSKHFO8cSnh5DU5pSpfIB4yKU31gHITHfXOxuB5eCEKB7SD6UwK8WmOiqsKgyUMluCcpXV&#10;qOUr62IwSdsWxz3iY90Lhfd+Wjp6Zu73qFbWlQltPq6ScogGZY949K/7UV2cH/PrVG9K2ybZiUrg&#10;ZlAmRFKbpIS2ldtkZUGHBb3/YWwIxsoxISvMi6rLCORNCvVJ4i/qRiYZGXEC3IwCj1OAj0fmRi3u&#10;EQA5n+c96vzX+ZO/p/8u0oNelmKt3Uu1Rl5ncOOwMbTDI+Mt5HovetTSJRYgoJWd4F6wygrv+B+0&#10;MhrbPBiQ6bMP9K5/ubFIEiVOgtZmRhL3gmYePUr6g3RqS+lXOriJ2TM3oQSBhDcoTbhw7v1dcQf6&#10;n+PXZS3cUH+pMaThjbfT48qHKA65a6en6+r/c794FvJ2MrT0XC7LUiIhRNWZzN++bRwz6PL5Djcx&#10;+Zu9fG7gRfD5zO4kCprpzCN7hq7MrHLZlRnGHkg+z5K3moHDjX/SsSDOjD9b/Qub1if4n0YieWTJ&#10;XD+SEfIiwm7Y9pnx49vbs85blo5xYBpcPBWZzBcZc/d24uZgFX1aaT66QXu9T3iNhItVHkLbrMYP&#10;aCp5wB4GSI9L1FnAmR8w8DK0vKrF+0yCEugzXLXmfZ//evgWlkAlZqE+qQsypPcoRYLd+yGUMioK&#10;9C+PQApTjpPpBhiytj5weXwWpvD+wAaCzLC6pR5NHup+u95Esqz/bMtYJ3U0q7So14FdhmcH2V9P&#10;VFzL81qjRlwtLXRc09iauMqBAVC5TGJ7dQOywhJiDoGm+9P0+rrD8a5JX5wNPsx64lC4ul3DKKml&#10;gUnlfybPC3QSl9m/40WV4UXkvLuFoqNST897fiGo5At5fWeP+XHoI52tvAnXxOOjfvdFXFPVefna&#10;syeoiPBULm9vGXA4Uq+08dqD3fp2zlw/mlQKCVTj/MsRNYNKdmL9cH3iPM3xmNPtkmcnZM5LodYY&#10;P10nH4vHMPTp8YUe3scxrozVw2vMy5gvDzVvFZtw5wDuDkGAgR0fjtg3oHxSaqpaBKZJXiiviD/U&#10;GYq40ieNt/5mYno1exNTUOB2Hip0P0tB0nXA13tc9vBfMyH25u4q6RsiSo3skBXJJHUiwhRHxPmT&#10;YEY8uVgW5YidfMQtj4vJraHxflrKTdK2vHSQjy3ka35gdwQfqueCx0gksOjme5snUwr8ZLyC0bFI&#10;zQk5ZCUTkYDytkOsjSCRAA+2GXTvnOpGImofmViPT27ySZaoCi95NojZHtWNSgApO5D+nyuPKxK/&#10;CJlUdhc4knIZhpn6X95hsa1y1t51OuQ/VDXUTqCM+H+xUK+8z5C+mZzOIi6tdY/sJRnkF8qZxpzN&#10;5a2wtWbw9db7ZqffnxU0/kdVwZW1Ff8mKSN84NtI+oqw0J6Jh6RmdCXTEebjvOP6cRyNZnXPkCxo&#10;SbGMJziBqShz3Hp8NJmGo1bapryUDA0hGsjY8u9zHj4TUbAPTZyzShzDpleYpVC+Bh8buHuoiDGh&#10;1f+B23Ft+uxG0PsW+DHCT/M0dAwOfOw/03vl/9sSGT+ZnG512waEQ8aIJuu6g2TV9hwqMVs99/FY&#10;Q95X23HJDcqoNN8fT21K2CoZ4Rv6y393zo6XAknklS6H1eAGm3MChi/ZhZo6YNF338EgPITx0eiR&#10;Xslm6W34rp53ld19kd1xHnX4kP42RHW1E8PhetxreYuF7XPWid3idcpS03HJrb+Wu/IwFHQ99Dxa&#10;45/k/DLRfP8327muo2N8lzFBFUqM8Qj0Of+2OxPJQ8TfJtfZsTUH15qbNwKzY3RqahtgsXJtmlLn&#10;37eIrPIby96Vx4q+3I2gdCyiORLapvKW/WQ5QGdYf28qecIelWTFLHo/53Mod3FsEYFSZvwsgrpH&#10;NDXSuzxflulB2MynpADxVGw1sPiR9kedEY/Wjbu387Mg4088+tzQWV6lZp33RP7WtTF/YuWzCwht&#10;W/77u1iA3wkQizOwc1QWySEWrm8AKJjFxnBKKUMO6Ba585VJbp+WefdN3grmRnGva94WzwL7WgWn&#10;mih5jgjgjtbl0faH0hRmLpQ7KhETd+90tZUdqBSrghlvoSPI2DDl6pAd2rivkf+ID8cS9npC4Gpj&#10;QubkoKaSiVAFCETBLfRbgtrG0TbL6wKBF+f+NOgxQaB9w1qXzkJusE8m+y8FOe3sMZ8lKPjPryPJ&#10;CPHQol3cakeS28fKqspaoAHN4PDhxiPQNrn2wSGlYqnmask5KJvBhzm6+k80Hukh4ncmw+xkOm0h&#10;OQQDwxRm02XW6Zn631MgEiyb1ejOzlx2U3J9hjlUPSENHKE+KJmmrWB7XTgXqkqzl00RjmAUoeWe&#10;1AzSoUSBG+Z+Bw0NepQMrsEQsdSImZ8Xwfpqavmx6FPx8KfzpHkGxP9iTKoK85Q5JZHH+uLrmteR&#10;yaioYF0wcQ2+eSWJU/Ld41SFdI45Xky5LK7cCVm/gMGraBkV72WRLM4aUtVynoC51CaWVrdXhJqO&#10;axq48Tccd7IkV7k/MlcGJ0JTck8pRsutbB1zm7vfArCsNTTNuKIsPR3TinZpUfI2TP47EXHlQljz&#10;kVlvMMSft2GYm3ynPIevs2RTUjeYWMKcMhJZ6sRZLmzAJLXeRGOFu64XOvoL5wijCKS1G2XRGXza&#10;STFp2PKfgz3kUQRukN5v/XtCpPK5SalxPb30hJtVO/4KhpOo1aZg2yj3Qw6YWBa06mCnFbNyESNi&#10;LKNyyDvomd2bCsgw5u77EpiOZ6s/+hALx0QaSoc/VarNO2Ky4AWbe1rKQvSjoSb8Ncr0oS99tKNt&#10;cKJzpg74132/F8nLu2l5ZcVUHfK8ufncDH/QsjefeShFA8ZdpstsKTaftlUEgl6BZ91vlM5BT87g&#10;56P3G4LIIdRnm51j+2Pp09I8uRPDV8HWwmvX4QHxWPH3l+ld4/XW+h1vPRGS9MuAPoaRY8kcfuRm&#10;YgxBEtqlUoXwXJsFEIRa/vs3rd7azcP78xYyRsZES5IqZ6Ku+BK7PxoTD3SMjkSKmpJspVi7tjR7&#10;HjkGbS1U6LQiY7C51PC645+UucXreiq6lQuGf5UjiYvk6p817Y6B36unvY9j45Fk2kjwzNkcT1RL&#10;ae16pMpLvzKieq4nZuFX4XtqcaBFAWgq3ezoWEpUGOvSFhtiPOWucYCHXxZx21A325ymvW5+f/G6&#10;owpBhPcV0nopoQuNnlaWE/9m3j8VcTUuXT9WpO6ijr1QnrAqjJfywG1JKhGV5jxY5wsGfRINn6I0&#10;LfIL36U/SfavRtZDoveP73dHUo26u39k9UZQdUWgxQdCribXNrcfiIws/GrI+qpG/+x90iGcwU/g&#10;z3pwiFfS+AOz8Pfoh+OxIBBoe7YkhtexD67rCXvn7b491IsVwdmGqQGbMKFcN7yZ8oryKL4tCcU0&#10;Qoqt1YGxjtdL1t+t4BSeClZJKjipIXnMTskUzY8Y7NH2A8UGs/8/l7zj+0SAiuxcTt9MKviEi+Er&#10;c+Fw+7K+ofb4qCA7uyLiAiZNJMr9eQw/hizeWO1m2dFNxpJSOuZiNM0UHBM+/w7gGmeg1Tw3EGhW&#10;duY00YakWkpllXzrVWJld87ZdfEY3/bvbQHM2OA5Mp+Ed46Efs6aabHg/WlrQAeFM4PKxop41QYC&#10;Uycc3eNzQwktvsfci8RwTrAVfMWQna2SOWUP0VmCaztiW9u3PHRKslexdI3k/6imNelD45ktpaSz&#10;rI/6cQhTSiMT76InW5TxPEKNFot0rqf1TKtMYqcXscTp7t8xSdr/NFxQ6jkOHexx2NgSL7bTI1fl&#10;i09r5FvFAXc8pK4tseNUoL50TI3+IRF9vce1XdxdbTyJTUjIIKecHeNGVmD9Db7go3SiOF+nekml&#10;et6K+N0VkNJxtJ22vZ6Qf/kWeELhkJdyIDhI/Kc0JemSV+a99aIOyJiE828Z7yQu9PC5FfOxEyMp&#10;0hv37MPuRcb6S4BiskcUdRS8woxfKFH+eEYkiJ0P3P/3IlOZ1zrsI7T9GFfRcTNmbAKnfXpmSZvF&#10;Llg23169UZUmFKY2t3lqugeD7te6B57ggNzMLeFu6Y6L0EFPPSN5rMyPeVhHk7z2NfjsBfv+aNsc&#10;Bp26HGXBlUo+EKA6V/tPgA83hZd+NgB5yjbHiUt1tvHx+/5XKtbooj5a8dCNy2+Vw7KziDPBoKMR&#10;r6Tf0RdEx5gliGcqGFLKKzweP5Mm/35abTKfYWzjRjf96ZQ1J55MN3LMuy8uSueTwG/I/UfSLKrO&#10;vP+nkrIVPgoX4D/+V4rOdQ+Ygq7/D/zpecxOwMki8zeP/yi/l1bP6OVWiyi1FxJQEeaP/vdX9BdG&#10;wn102j51ykjqin/862PQrfCmT9NLYhMm76TGAhyln3v8dXBLaPTZbqLS7t0Hx7E3lYXs12VIybFh&#10;d+Ni3p2o+7j7b+qrA91MPpXT6n9ufu8Ux5DJyDg/jw2ikOnDxj/SIT7IvIMl/icOw4HY6H8OiWtf&#10;WF/QWljXWtBKS7vKdf7NXPrJWtRvw+/C9PQT6IU67aem1dFg1LJ99wl8NuDOofpmpD4DoHAzckUE&#10;TT3/O4CeuovjaxRw+yz517G6vrVr6t8rmzKH8VHcTVei3sXeHpJrzrRdY2yo2tK4NY+yccfeccqn&#10;rquK7skvXReOynm5rmevH4rVV3+19t8crAEzDuR32tihoOrTf/9oQg9SVES37we5pqYm7wdkqLbC&#10;RMXRZtAkPAzVdEgtQVAbiOk833fLi5PN56b79qCTs/Pst3/Ol/scAWnNm8/BrzvtxrjGD5c6IKpK&#10;d09XqeQ9vibaBtgP+6u55d+r5e8L7TH58MG9bk4/gqRsPezXYLUlVSfleJagrOYynFQEthJ8dVIq&#10;m7x9FGb7UBxTHJgBoJYtxqm9Ks08po1fR3iq6UIkHY4inWT8VFqsrePfqjB+YiEqotbLYqZT0Uh1&#10;q1Nblq+r6+xZ2YODAKiG6RNxSuG7JLt09MrcVvVhpj6fXQzJhvDalqL7/x0QOnd6RXz0PoO1dxZR&#10;DBHA7a79gwl9YMBtbAfA9g7Z/wz7LbHs0FpTfueegb87Y+JHNOyim3TxK0hLFwIFoF8CF6pP0MZg&#10;qvKqViTZnaJJZxr79JCSWseoUu4RDlsnXc/GaFwFaro9sJyWhBbZ2T03XxOjoX25noYmgVqZRAXF&#10;xeWe6FnXK8vcBcbmySxZpevbtkQvk4W9Y0F7PC0d39NQMziQr8wLYfFLc6v3G7saK3T92OXtAvXt&#10;z123ijrqwZileTZvd0LhmbmCnDDG0Z3evKV0O0UVk+Pffw7HA27MyYPvd57eExGlLzcpqGlKmsp2&#10;r5duOhZV4BnqCHQpqGs5/DvdDTPkb24SAP7embRvVmuzaot8mMx/Qe94GTzx+JC+ZNQ5sX8e3Fjl&#10;6YWFLUhhXOe++27N+2ca3V8PlFXH1NNpJ+8GR+FemCP5El9KoTVKqpahOTO6ZXZl+dlTquVCh2x/&#10;Y97flmoQxiqhKb7NFAzRc+LhgX7WVa2rqEibKXQ61PTbLumjkRpxp3fJLstYryuFxF/7jntWnXGW&#10;SJhbJJ2cW8CHB4OxcCjT6/y2oVZaE4DeQgKWIr4lFE+oHp0WCjPzZPr5g4xs0y6pdbZTZ7oMBvhZ&#10;kcU7NaKw260tbssciiNv5PdzDjBXEOb4U2wAoc5x7d0MDN8Q0hLvSM4IK2Vya2r2cqWgujl8vex+&#10;2+gbSmBS2FUbr4+tulGCjBF37+M2IcAXS219s0KHYqJ8Iv3gKD2AvuiGb/CKZPSW2GjC53Yvavnk&#10;rqW1foRo45XG+CHNeHdgv5XY2BDXl0203Y9KDKW6kXLKM65sRj30lLD7dl1syCHrXOXtLkg62con&#10;jzEa+t/IQpqEYRHOGMN6Y6y5dBFu12FdF3/B2tl5z0eq8/M9XClDagqpCoJoAJ+vn9qeBZjdon6Y&#10;3EPoebf7Dfvhn3cXq7JR3kVn/nPs5sNrwn0IHPjEPhMlvCre2zpHNn4d1SGJKzPjzecxZJcjIikh&#10;TEVRs/2Og4y/u4qV+4MeaIkrhJV0xpU/zhQtr1nCtXEIiscJBnCEVf9yN/ihRK4JEteVVysmUQ9x&#10;LPVMKmaW2qV3DKOu8pLV2u9Vt4L+qIh2qllTjC7LMcYEkVUWVmQBf/5ItGgzC6ifmpTOH1ggCAnE&#10;Pm7NyclT186iGVO8VF1aljeRU/qC0X+7SurttH4wsitDTklpthLv83BJL/PFycXL9SsbohH+ZYqx&#10;f//YBYGc1pYPe5djfcZEwSITBgTO+VkWXTxUx9CyeaiRAEq4z5l0WPzXvqYTiNvAPFYMvlPH85iD&#10;Ku13wWnBHcNh5k/L8Qk4hCCQuoIlRMQzrJJXk0AuSz0q6+XFkJzexWFE3zng+9iVQrH6dZvjxtuK&#10;isDvVbxObdkxL9m54BBh53q/Xa3AE+Nnd3gnUL+Cr9Bblh8QC0G20bTTxfzUlKir90kvWHkvxdrK&#10;lg9eaaakMl3/LNfrl4t2I9erwmrad/HyjadqQO1A0VlpgYAadBAO5Hp5lVxWcUfn9iwteyW95DLZ&#10;L4qTagev6J07H1n6iBgF5NX/REeoKPt4eUnT2/0pt+AmnTm7daVI8OkqZpenWfp0bPY1sz91JbmD&#10;5VeSZu80M4Xlf/KWu99+kKHnpVZ4/uA32mHgNyRoTUSJ7rDgziwM+3VHQT1zXx1XRHqvkWQKskpq&#10;RqCz5W2ypy22WSbPouHgpJu4XGVW408Ofc94fCKmoHVs/y/cEgRIVwhVF5ePcmSezvrl6WqgEylt&#10;BlpHsaBdqMwh9zQ05kDSabtnYaMYOji02xjfWoVMx3kuKO7QW2qhrTWRgode6P0KP4MGUUxvAfJZ&#10;Z8CS0nLEEe4SCk/VtwGx57ONp6M+FSV2yoJq3ZNGXBgDhiEv0powmYOjMw9p3FcJ/HurrEbAdiPN&#10;Dh3jGEt4uoT41Paa8RMa/Hkx4c1LQo3Z1XHi6RCQWQx+SqAii684Mep+sSGGgfIuRqzv7repXiIZ&#10;VfLhCB4YtPWY14q1RABZv2e9OZxRp2bbsRjZf0Cq0s6uisP0XacsK7MeP+CBMiFQh9pUDx1sQ3ph&#10;AODQQffrx7fI3E7awJPmIJXnoyK/WEaFaBhCsW6xIMdUhL/XG5dpxUD+w2Lz/fVuQov32/vGpowB&#10;riJ47WAml1yquiQw2pvC34QsA6rERtbU4zYEqKlvVRKyypOOZvxCZOQMf+Ydi+yd1sUKKyZA9OlK&#10;4ESRe4ewWVStkNSvsLMfDIyPev5WsZ1BZE3UbzvpX1fMZM+/1DyckgOCFU8jjbgNetUoiJ2v/F7Z&#10;OX5QsBpDUg+2XvPfPTHe3485PGrrbwLE396B9weV8oC+4xuT/PGO7l6+gxdxZDl5+bsRuLlf84Pg&#10;QhWB9S6zVBVqMM4aLEPJSgCyYII8f6NeOtvoijGf5VShJBz9ozyrYTiJ+Lb5TICJ+Rw4VjtQkUzD&#10;msSUyqn606kixHLFphhntnDN+PC1SMYgVrrB17EYQT+YFVF9bvoI37XNxNE9t4FJ8LeYibN3yohF&#10;sDlz05dFEkOswspEqdFT4ZrtmyVXKH+Ccp6bq6t0HiBTach/X8HYTIhSTQupTe6F3jXWQfPiK+uv&#10;uwC7qswh1CsBLnbGNUQGwJAV7pBimbtRFxCpsNbxY5+U8rC7OerECZqpHGBTqgU5tiTxiKZs7hKF&#10;Imye/pQTOokWSUT+9xpOXVI/yXwB35+jckxN/ZdxOOEugpUQn6lopSsP6+7sk64Zgl++360BKbu7&#10;Enl5uTP/PHDwLul63EUAQ1ykN/JEEGlRzTh7cz41fcxGdpeA8D5WuMbpRe4vs7OGFj0b2o54MPhx&#10;yRe27aCb71eeJs5b92dhx43Ai+vNgfA78g+6JHU+v5ryJILrG3xAzx5fOdpQ04/p+UbBAp0eIvdP&#10;tXEKxSPIlaWXC+/bZ6tOSIvVkfdPBHzik1xtWhi1DGmzZdtbIErjvLmHglogQ4Uv4sSmopPo0TCn&#10;aUzBPzUvQ0Fnne3eZykHXBdu8fRI8jbkQ9zLqlO9FwA7zL4YVvKlIU9Dg02Z1aZfTRmKRBgcMjaI&#10;9i/s2WQfJpWNz+fy33IK1s3d7bPLGFUezvuwiVUYJdVioD+Gr2KzspQrHEXP26RX4utM2DTcKbwc&#10;epm4BR+ly5LVs07SHclOm2YEQn4d7h8rQD+b2ZvnwqutPNGAaEvQvBYbXbBRjTUOtJojWeDA+fXm&#10;LbHG/7jiOf9t6o0xzyj+Z6Iu1KqCyK2leWLBx4azXGtiN4Xo+smw67aE42JO7AF+VOG30bHJw6AO&#10;f0UIQQ7A1Rftsb27tDA3Q8IxYmbOEUkFE31kJNL79/KjyEyW1e6mW7QN/L4eY/1t6a7iWZaypg2e&#10;odJH0TTxdby64iQtqYtxk1YI3FpqsMY6OfVSQIqgZRtdYrTwl4QjLN8cQ0N127jZ8xLvruHznWCf&#10;1l/JwTpO63uLcfrAjqdvfS8fyIesBDr2tkzyU1I+AZYk9Ak3n/qouI0m5ViUcEhwZv2BA4Swi7G2&#10;pceCxGQ087FZLanM/eVebm0G1Ord2pyJ878MBKBDG0NaXFm2c0eqpUYXh49T2K4vhEUjikCf59i5&#10;GNYdXqnlaIGoYy/hhr53xnKpi/fVM0Os8gxzSNVUnJSGsOb6np4N9r4x91U19KULn9dn+hflfoDc&#10;cDENu1u8M+X5Vf5raBvLyGVOZ66S06YAzaVhqiVP9oRcPTm8/KDb1wPs0qc85MCqSSqr6pvrw+B7&#10;fHLoP5NvMIBVDNKoF2rRcC3jjx9/EOhQ9HdCRUc9h0+i9ebvqyN+8DbhoxjWty5acuVSNxYQIUtW&#10;9y0cxRJZW8cOusc7bxyMpAx5CDvCN9MxgYPny+h9bv4v2cAyZbOmjyKvf7rvdFrgU0dFAlZdGRo6&#10;4QYk0u/V5h/98RrwwUnm7fHfkXm5ExwVUhCkggk7/MHh1dRoEjRLvQjuIXoiU5h90GpWd1W+n1+Z&#10;B24aAGniNjydHw7CDPErbXxgX0+CP8vBTqKWYQDYeG0fErKLhf6ip8nkf32xJKZ87x66Njl1FQ2e&#10;V+2W6fAqRrdclHAGAXIx/nyNrB9aWXSeMVc6ZOnk/Z06WcdmO0IBngH3tBgWzGNKvssCKnR/xN6e&#10;3u47hxgTMhU5zkWuFuvYYmYsxJvXuSL/M6QNnQj5qCIXHUxnDwGro6x5ZsSWjRNygfPcvbzkazb3&#10;/T1GbPgHGwMo14N6qd72hjweKeAkpJblr52YAYyp+rh09ey92dVVoXWvCEuznWGIeZHDB9fvVmsx&#10;gzcG/lNfxi0szduxYD2VXT4PCEt1K+srpkHe6RF3VPCSVxUSNqcbAeP9ZP/C97q4+azyMCJDdTWS&#10;8mndK2DGlQJhc+dGx/mKdfNZKH+9PWIX7BOvkLWfY2R0OeC9SQ23UAIuiBtmLu0Vy38Mo6+q9Rcs&#10;DdTR6dlwVzEn7kkNwL4v3edFnC4Pxh8ua2IGziWjDXkV8D/rbXofe7Rrkh641582kn2JwreRQcNd&#10;Jqx27II0OOzuA1jJ10qXjpOtBXdHiNcalzfXD9J2aeOb7s79eRrDTGPSOZTB+7esy6PblzvBbSwr&#10;v3UPj7Yi4S2X+9WgksOamUCHifPbt5QyFVvP1XnxC+fAt7vWnLjhn+chKGPqsRESxfBVYE/OF8fR&#10;UolJJM5fRcUwaQ+IHG1yBaYDpwoWw4GLBmyOltQzkcgPdqCD9/FzyUNTKuDHHXGgiIi1AOXMHy+b&#10;xjUb6v/sfXP581IbAvKZogVExMxJOFBfvu37x5/KQi5iJ+L4vLya4PVnanm4V/PQw3lwJ9mXacjE&#10;R6q34OFPHf6vGSMe4lr21l+IEP+PBZDuo67ZbBuYCPmws59cNmW0JcM2Wg4tZ7VyFc+xbMmbWi2Y&#10;mulh1zLCGeKyNOTRB4D0N20YpOC1gc/3CKplgbwBE3eKNfek+DBIadJQo4GDg4eauf6o7pcT0iX0&#10;nwoTHkAroUxuFZ4GmM/zdWhurqOQ2tB/eQzmENtRGiWM+MU7pgoE0B7GKpvB0u7rLiPQ//Y3olZo&#10;3Wjm8UJtRty1ttpxFmd0ovw2uHrlYT7M1Eohpjx4xeN7Cf6J/QcAUtNJxgd1uVRHNbtdLv65qjpQ&#10;OXKehT6hJShpH4k1/VZ+lWkMKpdTbUCNsNLSOApraUKt/iZf8S0KdfTbaXWpZR8xc0U58zAndQav&#10;Uo2n3ZJnzct8RZQ+yvs4LzbO6Ra9Jelwx3cqTZZknBD1pYhrFjyOrKBublLSyEySa/IhfluNIemX&#10;9aDzhA1h8GvkxVEOXfz772e+sUMal3QSGub6/GBtd7AgdQULJEpOZR8UX5V6dOM7TuQOGKN2kNIL&#10;mYZE+XS/jpIBO+5kjZVkoHxHnK1ZtQZ094HfLPXvv8tAGJiYUYPfTXlmKDPmGBupLTSuXB8KfiWm&#10;4Qwthz4kNvxS1APb3o9oySUX++QNwZ/Powa9v45ntY2tI/Upn0wFsWo6HlnsT8hi2Wv62+F0XY3/&#10;1dpzxdnbN0utK+egK7KdzcdG54t97409Hz+yKbxHVudu5q7L2+yOq1t7//sVkVK5yo+d1S0Bu4n5&#10;r38TLsgj5O0NtfVStaRA+A0I+VVxjaSGUdDqzH2kKeUp2RTNMhAD7+CCuiYBSOt4YUOKZlzzJ6Dq&#10;RN6nK+JU6LMpb9aRgDKSHu/Sl93tU+nvKCIfC3vQxRs4HQy7bbNUIXQT6qOrNu1SWWbo6GMwEqUa&#10;ppjomx7kogquqbxuC3v77HKmuuKtgzj9309/KWu6XxnkmSenplY2xbb29lDVWMUFscReV55iidAP&#10;bMWnsVCeI499FA3xB70I75HxF4YVWX2mymdl5W0D6yqmRGq6TgrtJRr0AektXib+NVqmw7HyWUce&#10;89Rs24xnQeMPC4qpNo8nH6Da6GP8lniWJZnxZZLVElttTEM7Zj5yxPd/nZzM0CdsuMX1COU14RzH&#10;LbxGBXuZ+r+Kn5+v8Ih2BmHrL5I7eEYhZI9VJCWB5JX4892f7lH0QeMQ1N2VYLqxH3+ia+cGLvwN&#10;hhg8HK2KcOeOcyxz3PjyVBezKplaXU8ytl1k1Qh9qkMSCZrsk1K1NMRNASbx+58vSWXa9uRG9/fp&#10;bfVUDwTV2u0pfatADMxjlQXzWfI6BgYG55NrZ5crZfmufNm1w+p21GpNPQ7SSSo2+h59kfmvz0TP&#10;5zJiJTjBXmUKeUR7Ut9PBZhMf3iNcnvazqpbSElpaektNZ4bEm26nxtgM7MR1tODjTLou82/4PqY&#10;W36CQKFWJIzhTEtAFNI4/IkeBoIxga9otK56kIXiRD6QFZbaT8lPGVyrbmqkToN/vnU6uSVFp/1c&#10;6GAaT22nWQVBTKesbR/LkqORWzRJKF7Tf6la9fK/ByiQhNo7lo+MnxqB7qutiT+3ldoZkctXlVqb&#10;j+mXsFYgoxp8ETsh1Tgsfb0NejDuvNvqMYyefRed7COXZy3LTPZsFnfqM6+nRkhwtY8xhT2SnPNg&#10;Q2OAWfO7bWRszh3WYWUfoEEHp4Xa+m8oRF+vzVdfqgW6OyShkc/wSIGvTFJ6e/PQQegxurvDjsC2&#10;mwAvc+fnz6xK9BONU8te42YjdcxjwTBAbTGNXPLJSVJiciUL+PavYBWnhbd9TGANK6Wof//KA32V&#10;8kfMnbXNZ0Iv/It6bDEJneSZfVkDLI4WV59fZ/5vH5+3XowjX6oclZXzrji63yQYrkLbZsWPkzm6&#10;H0ipXp4DgGShsH7/zOR9PsgJzVhOo5NKS+Dw1RVuQl4+t35xsRTzLFSSKWbEQTqsgHMQMbqyYFIB&#10;QNdkjjqmPdFgq5ZK76oeCbUxwIJYmlWoz94Ych01THA3sMzIq82TOjLL88JLJTSU3HcsI2ZJrpfP&#10;wenpn9iHeNhrGBh+tnQNvvbER7Xa9SweYGGfie1UfdksBaBNTk4JigJ3VuYYJU8j1eUDz+fuwJeX&#10;savqLUlDJua/rt3EDUmJIqz1W+TVF1cBiHEUpbZ9qktb5EXrJK0VTsnFyC+6poLsYx3iTLWOc1hm&#10;cmSFwOpSrvzfAeP7FtJ6EDNz+5dVyoOHvBm0mOg5ayIDw4kfqrp5MkZEHYGHyMZ+d5ij+/g6zLMC&#10;7Vime+DenlfRQ2uiUNOYq3qF8D5qY98nTycqp4vRC+q+bYK+CkEwc8bkwTJhJbYQxiJ/a1tWojVz&#10;nvmuADssfN9fuWzdtFWXO28ic5yIaU1CLnt7gL7p3Z/kaW/mq1iv+dLFrAbOxSqtjz8qHEYtlTt0&#10;My5DB1k5yC0FZtoGUYEshrv37GoVAw7cEkvS6Yabq1sXIxoNjubgUj4mFTx+IUeE49rGppEVl94O&#10;JhRhCuCUNcmQT6CJf6f451SoQ3lPKvfT+4WMPXg/vHa6jUxZfahKQDKPJJ4RqDLEXw0/T5enoJwc&#10;72Z+Z2i3NVQAyC3V0vikjArss/yDmZ1kZ5ePLstXXFMbwbb8H8b/cMbu3qv0pFTavzXaFCgPNhss&#10;5cOFC73mU+KDeCPb2YmlYbKfEvY48mqZoVwQbrfYd+RrPY4Nfh8ioElCOpcyH9Ttr6fk7e14QUka&#10;aObF08QZaY/2QS/OHd5ul6FEHMYuYLAcSAteV784JQDGlEhlZEvrkeDXV1wPHyyXRHStl9QCbklY&#10;DF7xl1NLhe/+hyqU9VxH9e31E2aUV88PzLvHOT0mcWRDQ/7XF0OD5ExxXlpppUaMymbJdF9XCKvt&#10;xzeUaZ+zmyFdEKk/B1VFoWHT0XTKruQJA2bf1Qmrredsm3183t6vK2efnjrWNXVNvkRgy9WnHvsA&#10;ul4mnM2e3ucDfRSjaMbQuLKnBIRWyyjCFBk1/nW8koo9p9yBPdysPL5gfmfzeZpkfb51frOHOURR&#10;SRsoxQ4t34gYjEkXtBDHg+/3SFx/unZ8g3JbplXv4klTaxkmaYUl2acqHUWUyivINSSOp3PFCHAJ&#10;udv+cIah7iKqRbK7UzdGKaiUwQf5i6Q/lWWi/tWkd83aeXyfmiHlpKVh9yMN+sP+9hbLRSQBXvb5&#10;nJw2n6/jbKKDH3bovzj9phvjZo+QgIfKgG+fBXthkW0BgedDYjv+QiU20zF8fJ6g5CESBKWj7D9M&#10;1LGnmNpfvu08fgc5julolxuzC5xiI6NUKf0ZbWIaxacvmPtjos9O1MeMTSmy/9dNEiSBI9V7Q/74&#10;snEzKDbGXbrLDE7Ozqpqs2oyqO1sHjF+GQtCLYljhX6S8onv8wHyqznZfkKmTjpzCQwcWfwnekhE&#10;5LFGXbMhAB3lni3eWrnigXX0ugHYI9LJT89q60T/44PMQ6tdAWRDXlFE6ICxwlmchjUHB6cZW2/4&#10;jvYf67mA6G/LIOuQfbeRgwNksrU1wG7GgJvcauqHea2B/Qf6lAouUBYpuXiS++4BV+OsbhP0BxoM&#10;SBtLA1WOGErIK8C9/z7l4jNiX7OxPTKCWoJou3Y/Sm0MAJ15DRMqDBahjnraerYPLlXwSeXNOTX/&#10;GEse8O8x4/oypbsbrioLoyuxex6UI0+xZAZDajdOuGxkFGWsmnd9ROVIiwByEDJtL62lI+mKquyj&#10;bkfQvBJP9CA5TL0qObp8psGxlxNaaQfcLFrM6mCaJh7dG02qEyrW+YdJbSkBwV8a2bdLC8UnJkFK&#10;gRiwnVnserPrtOcN/itrTApx0C8cw1OQ6+XkFCb22L2Fp5Lsflha6n47IPxcg4nDSvH7qtOq90t+&#10;xGPC62DQ+UZRBHbGpLUig7kGNtKBkL0+AG/XA56kJPsTZ7QQwPJ4ihXh175zcPGeKvCeOuU4WLl9&#10;YvEAeejJzyd+YG5IJWOKEF9LqnmzrJufM/sCWMbEajDl3PTSq0lm+/3w6TO+zQfMLyaOEt0sY799&#10;sNN4F/hGoQCW6EpJlDmGZAbmdad0zstI6Lv3BoaG20/fl3U3TTiJz+8vzC8Bn4z9Dw29bm/vj+qf&#10;UsX5m5OjB8x6v3TfY9VQbm5tz30KvK7Pp4XPkSHrt3RzbQ328MON0rNPklhjdKa4hwydTBMeLQYM&#10;GDUMmnq83KEPomLNqF/jBt0A5GN0bGmWuGVcIEezWbCa6Qp7I3+MuKU+01Cp9K4f5Xfz3VXCppJI&#10;KGH9cQMoPKOk2HLFQmrEAVdjj4/AjK+TJ0Zpf8GCf/d6X8HDcOa44dgD2f92RaSpqYl5LHrEo3dm&#10;hpqRUaXWgGgf6bmH6oULO1+0BBZ3YLREAF3EB32nxe+yRiBtcgRON76SJ9c/0htTrB6AHnKQ1NKs&#10;stkbGDD8L2nKZuHPEs20g/MpNyWHz/k9ScoKQqEDfELMaAuVOa6Te8oduNTX5FAOM3OsVcZpjJqL&#10;FTD8nHbg44xe4l5uMXg7iNyuL3xUbsKfq1F05LV2vUqNMGKWCbdSxp7Enki+YGEnkrappWu3j+3b&#10;KFbbw2gYVdJ/CwgVV6MRuoqrkR303duF0mPiVi38w/ESwpea3LOTZXUZSUdffKLQM/3WgFi/klw+&#10;D6/wTfWVrgVYZVNSPTLf8YkvNUBR6JG0DLkMSQM9tAllbQ1p1aY4OKLmEIfco+YyvnYnHPpqYi4L&#10;Gvf/FhU4WG/eODCB96IU800/L4Mt6iRNO07l0eCQnvh/xIjzcS/sU+j13zSSs7IEokAMqHhHH0Wd&#10;fwsdDPawtwtnAwPA8ln0Si+QhzEn3T3eOjcFWUnar5/7+VDxvps68X6p9Wqf8OBHimWHa3ZgyG6r&#10;qKcj1v1C8lWbZwcI4Y+VHX+MSH2Gl2FEWl90b4eJp2H2tKahxoJqKoF6+clwcyrCEhcpzF7/Pi8k&#10;mWHQWX82ESuM81P3M7Cp69IonXVFJXO1XrvdseFaT8NCsOuw8HVj82Fqo72D9PLvPgl47h21Q1gt&#10;3alyTHl1K2nckUebUrORHD7cKj49v+EIkvN/IjM+3OiMsKE+8hAyMDKajhefXcn52gw/q+CKEFW4&#10;QXx15K6g0Va9LnFGOyokY2bzKgDWUVDO62n5ja3rbEeAH5RHSvhf0SEKtVov93tUk7qMlFIGuvq6&#10;1njYRNoS9gfE4AhsykhOjOWNVejS2dVRz4c6fuLz3DP/iISzDVo2VoQh3M3XRyLwVaMOvP9CoT4P&#10;/va127rtkkEjddr/JrdZ1RPutASGnujn5GL/bOxXJ5TjLqtWxFSDFHvo4yaTKszH0fZ0FIbpvjfE&#10;lzLiypxkqgiWJ9Jt6nU3/NMGBcgbDPXAxqGFTuOvWkZmzA0lqecim5zUqb3aeB5x5oKl+mpMMGjx&#10;vKpZtQ7Y1mwZUpWIApyyDHD89e8WiyromcSv/SO+FHxg2crZOX8ImwpXEleZ+PJj0P0QEHyBwEb/&#10;lZX7k0JOxmK0urkppVCjXV3izupR9+wFIqyOOkBZnUfBdJdv6jK2nFvHew2WOWElWbgU+pEuP/A2&#10;ccbh6zT30oVRdwJVC83U3El4wmeU8WINrQY9XCmkGJ+oM70j7v2ezvYOt46xuBc2p79ndYsnGfno&#10;wWWMjBPWTnMnt8RYNShFhOtOCdii99/0h4ZCA2XxJY/Ur54H3GeBll2RrgYJfUW0gDUr/vzvg0fR&#10;E5MDTY7V4enzWj0Fa6ZCbdyo87y0NSyjve+exR7u2cHaeIjv2yovDLALJy4XmpCancnh0qBSFuM4&#10;4Se9r99OBPrl4gkJr8CKoB6obQGRvEk74YXZSEWz8fbI7tDeWGrfekD8XcL9K9Vz4tUVOnATSW0u&#10;nmbD//9v1ZVVVaasXzNLNMFf87K0iaa44lbEZWE0X5RLkYs5ios3/6kPoQfu6nRPEG36psTdvM/f&#10;aJeB9MMNk+s2CnzpXjUUB9sj13jYtBY4DnvBBjCGbOt/pFVkrOMp1aFrxgpvbXUBVrqzNGh644RX&#10;YvvjnGrX0Xr25EvXqNpKyWr86HIlsfqVwzGDq6xkiUGfQlkw0aV5CYFLfEgTTVW1JXTn6yf7Wyya&#10;9XZezBVohbG0yKbPB2lGNyxZ+EUnWQhOhXzgrG0hrHWvjzfpr8813XdHIxpGBhhxlgN1SkAQGoyb&#10;1qEp9+vWJykrWIaK1V/nU1UiwXQiIpoR7gPXcR/Rgbo0o0mrHQVjn/S1Zqf6rrqeviGV66t6nkLy&#10;gYJNcyDJ1fUxT2rDT5Y41WAYS9Ru5Xszsm9Yq6rTsN/nxTGwFiMWfLBl6RHQGkiijk8CR+fWOylC&#10;fxx7rKG8L7O2btBzHIXiT6nkcR/draytFK7bRWGL3Scav03WqGtmzV2hiy/hOq+3Tvh3bd29ng/5&#10;nyW8SqJTS5YtWMIiW8njjqS/v/6r8Vd6PoroHjr/k1M/pvBH3oYZYNqgraS1vwyZzdM0m3aqWzmd&#10;RiMX31yoNkedI1bL7l3SO4JNQ5nQ7dTwGj+kLurNN6qOkh+p4aimpbFXyKdqhdHHrhVWu/lvfio8&#10;2xXEkrdxKFnWMy5iV0wwBNmGWnIpmRfDMjggmH49Mn9Ih7QdnCrd4cFFlKI+wxPZzcOzsfCUhNeu&#10;uhUKKortCNzutxeq85nOdpQx6NoJ7bdh5/Jou+mS78aZLt9lDBeWtoPb9BolJUCLmp4LBh91HMLb&#10;ZpCyjdqgdEqxZS2fpPAx1RvL6dL7uGy1cULVrj4vtsTDQe0RT90CQHZcQJKGFn2TecP0jdOwj48y&#10;cZj/C6vxVu6S8+4KgqGWB5QfCuZSPESfrBn0aVLq3tzt2R36e0oFHyJ6OA/BFhAFFq/ZbfuxE6Vb&#10;K5byNLi1tmRx665NQ5J3ZkKeZMfw0x67VGrmehodo4FFa/E/FPoUnKUcS68yrsZw0/uowUZq9gNu&#10;ptE5nQf1DWxrijXlBws6TtTl0Sv+ykEBv8hqfpv68xX+4NWin2502HsvCyMuQazykkyydqhx5moj&#10;dusI+rXdQy32OKPi8/Ac+1oQUQBX3yP8H49lgEGPqfAZYbh1V9a33fO+ZqNtgvWL88yJBzPsdwM0&#10;lV4qq7a+MUr8ky87pNaFIuFhHykpGUOIjfJ391BEvr942Ry87mUa/65/YJlymbL0K3CN69lzvfJR&#10;2y3s7AnOjdQs9d35A4ekbL4m0TNRu6RKgOb3LE0J4W2AFC+6oAUtK2+eJbPkHK/5ixv3zPlGdl9T&#10;ZYUViS1dNJQJs2eu6edJ719Kh5TWAtNMYt7ypAdtzlboDJTvQCrp8OGGx3SFEFw0lQ52Sg0u/ab/&#10;ctB9RbTZHnQZbE2Ufm/6X1YJZkllv3byg/93doVF4QDkdXYIYAY8btWtUrNGNDU5Cfa/jG2/++fm&#10;0TI1QSZDc41gwLFHlL+x/68vwiBuiMYuAsUUINHu95RjjPGzkZON0PJ7FX6efS86Xm0JdyG2LZbL&#10;QgFSGDIzXRu3QjFAgekyw6i777WHEkRqDooWSHCluGujYreRga7bXR1b58+ceK+s/sbxNExk/xS4&#10;+6VrrChlyECJaKfIT6Xl7h4+Bhbc8GNgJAYuaL0lxmyjyKAE7k75K4U2Hbw9Er3lXMUoHICUk9LF&#10;D5FOf+2beH+CK7IhnjNYCE5UVG617d/3WWBthH0XqSP+cnra+KSXaHBF9pSp3z1WZi0lsi/X0X+t&#10;dP/p2s/RYYig8eARjZFFSY1wT8o0g04TMS/uhEkSU8pOgDhterw+o4EZCyUEZwl2AYgQMob/6r6q&#10;PlpKMf/+XJ0z1X2k3ZmFxv66oBYVEPrrxNnr++77vU8dTBbmfjHAqeFPPCAt8HfrlbiLTdWe0XI6&#10;lL6TwC+G9pcdtjNOWP8IFK096asapFeRhYpmrMyNbYFL1gEBuXDHzBVQ9IYq8TGVCVog1WYQCZya&#10;6GMW+zhw9/jhYCyUyY72JJo73/VwEheefYN02/R0H18A4ElEm8I8D0mELsJFSKuxVKJDIsBsxmcU&#10;uFnL5dx1wcBhnKcGISA7ESEcYyZrX4Mfv8nFP5hYJkbqicysnSMqKqhjBGRoXNOk9gT/OlXxANsL&#10;qtGmBdXwk0sJQNSyV7Bt32/0Dg5LUm38vHRi1EqjVbIaBmOWbny2GUTsc1LjPly0E9wMRbjfD9Vj&#10;ovUIl9kRC/u2Zyjz9lWLkZw7bxiqd8/PXz8YAf2+4ks5nDm5vW0bQi6Cd3dpnSgpTIUJ51aCIxJU&#10;/jdrAwfHGMbM4RahvXsIWYQMvIzdc3HGvgw2yzSx/czhIjUhXROmpHQkZJCbDx+N+XWnKq4KLxjL&#10;qBHRqtRsAPQ4kLrhsKpEp5q+6OqyiqwHM2W8Mk1LqbKFQjJkFF42sf46R0gMPe/nl4VtI/yDO1WT&#10;HGl5UmeYOZl0tGN7pRB3GA6+5cxzZ8dGyjfww1KbuDympm5T3IlfqKlJ3tD4tzTN+t/eDmuyLJim&#10;Z+mdS1paSWUEYDV1fPqYgUNCffpiUDL690fhoCcxcM06lcvdTFH4P4skK6SmUzM581/aCKM0RdVu&#10;COj/fnfIbX38LSaIK/ZwTjReqrERcIj+HNZ9fxi1mzGzEAo//lLFObNicWc7Bka5P8IFtapC1p6x&#10;w0MmW3GeClS7Eg0IOCoxGcbOzEI7XIOTqi57CTBv1VXXotfXP7n2FblSSqev8kJnox6ZPeieuDDQ&#10;gWdDFs34P1/IkJ9SRX6tmZLJ9+9fvCXchCcX9g/sJ0p19MuWXmbl29+PsG++LOq0BtT2vT2KvSWk&#10;Sk1yy2HOjHrZfKQ23YLTBC8b3+aIrBUH4TeoF90gL9/YhQ+kqqmKLqX9FSRRMhEzVo9faF8ncgRb&#10;jDqSwrXP5c/V/u/Ib0/KElLZ5qT4lMU7htSrSbSiNOZnmObg5MTnappti1c/zu3A8auO/JKOPuZT&#10;OXTr9oJaxs8vB+jbv+bcJWWoDZdabrGxfB6fUT8OCad6jqtsvpmHp2hAbJXm7VLo6sA4pLlTjY5/&#10;Zn0UU3gl/qNdwA81dcEM/rJa4GSBBX6p7zKiLEcm+9k4w5ydEQDJDmmec6KeQayeWH0kvTpOBUzI&#10;zaU61TASjuBZMkOZ2pBPPdoYkjIYSNS26toXDr+8/q2B45j/gxrCytGjAWXViHeUHSZNskeYiyhr&#10;joQxSK4gVfSREJmETDYI00+f3bjmlrsVa588pfZ1cQU5bS0MRo1oWGmlksL1wS0ynBeevgNRXS9v&#10;/DYTzVYjQqqmn/ZU7jBILkNyTeYmTWCOjjWqmTJxDFkxi3IgR4fa0v8sRzOElPbVlgt0uCqCFjo6&#10;/EfMBK3trVNeCyS0rFJp+rAdm5r5l1c2SidZSotI4G1iwxpb4MXrk8VFshcxJ7GH3I4gBC/8vrk1&#10;av4gcVYWvkqqPyLMAswFSOHYqoRRTh4XZRwTLDWwZup2kXAoQsbB0fFTo55AU5+D6KEd73bal429&#10;6+sGW9qLRPHC1HULZPLez59R4uhSIYJpnMmHNMoZk4cGWBGajdJyMXRc1XEDbj3+/DwpjVSqe0hS&#10;TkKCju0XTl8iVdf4l6cXEDsRLoXjmT8PkzbVu4Iro5FEVfiXMInWtrS1rvzsi+Wq+GzNKoP14MdU&#10;qVUNU2RKPzE3RGFHoNDOV+KqowBgHz1bHKuDZ3LkJ83Ciys5H3S1+bp716GdjS3WrpBjOf/tTCZV&#10;asCjjbNrnCGGPVVSDj6hJqQuG3jeR4XWvbATt2S0C2cOtm3677ruAoKZoO38JpQcmVNEg3i7GVYW&#10;9HaS9Cid/NhUwK/yYScrle82rYJMvl1rGZJ2tnE7Cygwe4CMvakmrXmgwzaD1SfqmgyZvPrjqtVS&#10;ZWt8ZDu8fZ4GXHmZ+/JaWgY5htEv6yJQ7f785/uh30Chxc3XwSWpms3CYY0faORq9RuOV4u5+s8r&#10;Ylee8U1L991BJ29bMy8qmNFqWdFkSzB4EwcnxuAPllxykjWS7Ffv6YELQ2WOcAxGd3hEgd4BWw0g&#10;JotU/9frIql+J+H6L/pautxffSl4+ghtFlzG/ByFwfIn0hohUK7ZMQa3uMTQLlutZmA6HUcS/JYm&#10;JQ6iHptFnQl1uJ1804/4wD4lekBmrG8dcIpAf3a5ak9g+YLu5WVe7D45dyhGP2LsdnWb8bIemj3E&#10;fPLCfBJCPvXJx8mkoeH5SlIHUhI3mWXGvNZxPzcoX4qx8jf9JEkbnS7rLV/PuIzFvmpkNBkKcHHM&#10;VsaH2pv3YLzAKSycPjsmqeV4lN5vDw7vJ6SNZb/mFNPJiWeWwQ+ci0WymtkohNmHVAuuIXcEiFzP&#10;27nKK/MdJfDrCr9we3uDEMWktPk/EV/xijnqCTejvLzZE0x4S3xgLfaAah8SGMLoCPcWUqUcyscH&#10;d3E7jcpsvyxVYrbl5OZxZU6orb7TjKGJWFVMPcBhGr/pXiwGKYM+iNdmTNSmtvJypKOPjiMK8yZa&#10;oBatENOzNHk346h/kqbU9yO75hfy8GNzsHX3FOptRsCCxzfOhv5C9/G5o7Q/5T95Ye9U/lWwZuVn&#10;P4a/ZCfXFBmVEiqVXDfuZseMEb7gGqdAj8F0En1sEZyavL1AoFPEVXZIFDv0CUAP/9xbR+eJPY+k&#10;VEGXzJZJ5vpWJOzFNPEaENdg5mHZ7ORjpJLpPS0pzPCxDfy2tjxrn3PMflukPxyjyYCJyN7IwBqZ&#10;HPo45lqn5YmDz4ueccxjngWLpaY/Cjer/jRr43fZ34XzKojt7vNHNJ34Hq0iWkb/5k2syaFrXGSg&#10;ZrWUmNCY2CoLtBXgmipXZ7DVtw84JVZTNyB7N1ou/pLW/aqzkT1IQhXolV5Zx64lNekjQDem0LS4&#10;VFf8kzWfg6c+lIX3gmawkbyuuz0EhvQVf/sJ7oNEXm0n0imT5BkXjKH9yVJuDlkkqFbXnaU+F1dW&#10;4aglz/6MpnsTWlV9xVppDIJgghShCubbo/WxACUSjC0g+PH/WADk6yeRVLwlQXDxf3qjBhLkd+mi&#10;BtSEoNj9ZQ89Q/I1ggRK0f/VBUbNfXevW37wQezo5k3f3C9wsrrd+fc23D/+uRlwFd8CJ6tlbF6P&#10;3267z59HAhCmfOpi1FP2SV6ciBTkra4ywSOCuEZb5n5YeqhWMSQgteBEOlfFDt3aRccUgHUquFe6&#10;eUC5W8JE4su1qyP6FOzcMRugJAvLAEx8lYPBWuLjadKq/+gRB1TJ8chp4JhUJ9OPQbnzDAS3T5cm&#10;fQ4n4OXOgfvJsKmQ7y94pIwyhIWdg0DtnjDoepckZo/wsIjtdXMzsBc7CLj3ryiLkQM5J+/G51mS&#10;M/thr0Rpy77pC7pX86f42zJyijwYl2zmlMGOZRh+r0s+xZM7Zjzpz34+YICnQIhcJsm7lFcDGE5p&#10;asE4+id8NAnytWHqF6N0r/md57+xlUySzUuFYkfugYFRJ21MCnxt+bbYcruC8ZhkZIbR3IxKeLCG&#10;X7cI7IPuG2/XuDGAXTvug0kyZ5e7HglR3/NEcFbSEl+VckR5uYBI+xYc3AotnCr6eAciw3CB30qU&#10;utQhH+4vYZWeIxevhCedhMduIy4+Ujl7Pw5KWNLG4PlOSUz68CySgJClDZ+UBNHOmJMITS24iRVc&#10;vnVvk2/p4FDtaYuFN5aE8vP4pv2vY9XMSdNwDPmX6zoKsiXPFn9X1NYDl6d3JUjYZ4GDZtxmQdYJ&#10;Y/U8q1+/MbkD9bf1COWS4YhM/XEyN8fEFgN9a7VrAJXlCoOjopKhDoCQJ5hJcnn0XalDdke5D9hr&#10;dO9PcHu+v2QewJUOTlbBfs8XoY71uhmUxkjt5vxgzo5SZ5Kj551tYh7NglZm5YSK2w/HdBzbxKIi&#10;0HqmlvQ85eXmuu4OUrtmJVtnztQ7hq0Vo5+0iaNVZ6dheLoSKNTUfKrGnGwp/CcXyqmlw2DnZGyu&#10;QOEXJtqY9aG5p7rNqA+3rrrxGFZZ071RjvFZiWdWmoZrEjvMcuzkqBVS8Ff7frP7bcTw4vmv+HIX&#10;LcyDefX72OtB+Hka/ooZYGdF16Ha2e3kgNWMa6z/yAwAEyAw9jl0DBDswqn3mcw29sk+rTIkjGmh&#10;jBukQfO/tBydHCQ81S6+AhKFe9AzJ4vrjloJkCbpwJPEjSQUqrMpHKRABEy2cGC9bbuaMPOBcw1e&#10;nXmhD/ExFw64Re2S/YrRhL3vqPwBzvqMEXq6TCcnr6UZ+pUJ4to70jcEr9Wm/zU99FC9/ufgXFnf&#10;3RlnL+wTH8dWostO9JwSdCl2UZ//GqmMb7PpGZoYzfkHDpqrES+6AonEmctXf0uGqvtCxqW0CVHk&#10;6lH+S7cFLOrh6neyaxviPTZtrB3FFK1jii9RXxuMQitpxfC7djOJEpIF8squYHhOONx541+ZWHav&#10;cZqSl3Id4RamtobXXVmls0ifF7ttM4dNGIlOnyPkaql2/sT/PIZEJqJ71OevKx+eR9tH//uZD8Fe&#10;CeQ9Z8//ztx8XU2Je+X/cEZLQqyYtlV362QNRPKEzAQwBOApSq+9hw8xWLY0rZ7Aw8U4OPaXQRbB&#10;JaedcoC25LgzNPuXQPEt36ZSVR49Dmd12Ahl5r8MOwd9vqe78P8YsluqEskp/mazFJXj2yZx5XPM&#10;6JEmdNOj9H0r5w6cC6xR6ibjyjSoG+cpxpO1pHVMYLQmiiVkdiJ2OYxbun8YojpZhQ0MWETX4stB&#10;eMjjGqiQxZeCr64Uus4Xs8elafNygab27ilxPcgnZO05OUBGFQ2PJDdz55Alp3W6c3+2NDZKEbA8&#10;JK1hNaC6VCE3LfKqAtXbKCiscvh/8DaKmM3usijR4aFkl5m1+X/4D0qKKx6oyN+HenoopSC1rRvW&#10;nQs0U27yVTPyXLlsGQaKK5vL1tOUz2+anTrpFjq+pXd/d1V8Uja0IDXiWu+RCt5j+PrKxsvOjEfu&#10;4UWYswsqXIm1Bb0/o3v5YHus3EGCxac+1+Ts0Zd6BwId98mQB91utC0zflL6/U43DemTq9lQ8+ZZ&#10;QH56M4cxDwVGS0djODs6JF0bzkwvy5t/qHZdPJLCjxJQTgrjdkIeop50vywXGf52jYk4hkdaoriQ&#10;SRGKL2/2lJfZkYLINk0ob9DpD09UuGsH+j2mMild9AmpJbu68RdoMvyWbFSM2SWeupvWTgsHRMcE&#10;H3D+wJ0g4rXj0wThad8j7k7xu/VbcA/WfATcPCky0Hb8GnB1HOVmlFMPIf7R9vE9YG1GneUiWznR&#10;jr+lZcEYA7fpB5Z6BO8IJ9NmuWnHHxFNvRN1FlMvzgMc/iDlkfI+Xd3SAgGO6Jj94mM7D8wniaAY&#10;ZZcAKr/DRT+xDKnSA4My5moWW91a7auBSbeYqbPN/YSgN++H85d2M0dw1FxRgB5fyowYUBg3ok/j&#10;768ips8qfFVWOr/BZ/zGATf2VvWCcXpxNBP98kGoQxe6ksxN+zsfvxNPMfS6sW1/LIQ/kcwl/9E2&#10;zIofwGel9AWaWItnxZnpGXajEtVRh9wl69dxTHnw9T6HFyWdB//X0sWYqt3rBfjKjKSXQtBaS6GQ&#10;cbciit2RZB027D7iw719fx96suQ8/WNpYPNtXWz2xxeQof6HUB9vj/63x+43Z6Dv87upTw36SjNn&#10;dyxvrpJJjMVyNMkAa4Fsnjgz5DlmtbyobY9w7ei2E7OfyQMWdHrfpyYf0dIXdWyXTgB3T2Y/1wvW&#10;HAqig2HzAoGfHdb4tknWpPX5m+xjKgFwywvaL/AutR+GU+U7cqDX/7iamrbPVXHiPmie8BH7EeiL&#10;cYalP84g0nbKBmlXIKeiOIendKeUoF6t5MTdeOaJ+n0tW2L8enUn9oo7ZG1tM0ZTuWTDv0ajNBet&#10;YiLQJc9s2mCJw/ShLikZcCMogOLzMLt/X9yXLZJtv6TO7piwrMumC0IeHuGmqmUdFl4mkL4EOrgU&#10;6tiH2eerLAfTySnOjgfTjNWmmnlbo4u5DLz2vIc7eJvYqHbUVVZ9LlSzOXSgWj/b7IUFS6uZYDn8&#10;pFJBqZ8CAtnnm0H3n9BOa11t0/vqNbDiVaTwCTzSdTJkuK7AkiBChM8o4jtMVqK5bmcbhrcbf9Wu&#10;/L0WmwUolUGbbZJbbQabKweD+1p/pFkJSmbJyXO3nzzlf9p6pA+cJohKtPApTymTxMvQZV4gM8pF&#10;s9OvVSg02PGvK1M09I0co3T/czueZTi1iixRWHwUuRSH6fbnUGJGWjN3+iYonAjHKk/5vDwz23fy&#10;6/DruDbQuVD86rkAlqZwOW7y+Fb8Vxw2UzCl0e4KSdwXvPydppGaFiM+7cy/bKhftGGTvJcM442c&#10;5lVGtfP8/RlnQruvdp4i/3DK2LyV0jXr4u8Ca6lr7OkTYnzMCbh0RBjjF/9+g7rdXAO7AyKhbfL0&#10;mRcOXLv+c/GrXsnHAZi1E8Geh31T+zWr1Kda54Yjq2/jBpgiX/WqJ892iQYGsCKyEpPs/V4LCrRp&#10;r7ZVZolOhiYuTFb+Z+qEAFJTHVW3sRz2lXJ6FdFDD6FwcdSQKiXAm4thIufJFI4Pcbz/8TkOuv0o&#10;CgaZGIPfXs6IQOzJTKVrfy/XqNYPxV5m3oaHmp0iE5yMTb1LVJqI62ftt4X519rJ/B9Hhgw6XXPL&#10;aoxqh/GCfeNGLL5WrOxudMIxpD3qmlsj+EBMzHHsiU41NyW2LS+prtGv7Rlq581Tc0Gs9RLR6hN3&#10;Xzc0reu16i1aVdwyWOq2TSQLJnFn9+8+N8RG6TgoUyS0Rf4+w7mBTs4Fgwdz6Sp0Vksii39BUC4n&#10;2bqVOEFmnhSzli0eG2tg8hYrVzvi7fZLUN/bi07QQELQo8br1NvJm8nZOhlE58nBsXrm1DPOqSlS&#10;Dka+hmcBtjJ5UAt1MejQw/wZZsugjcQ3tHN5y+C5af1zrWTGJuuLJjNpHPK61ydmhVRC3XiZ5HQb&#10;U56YT4S20cY12dKf3hup0nLQ5/GY2pszsJ+N6xpnpgye/1FKb/7IFq8MfxeTeOlu6wrLk6gwWXaH&#10;9xXh2Ubn/u2pfrHtuJkoXLlMKZvKg1PCM5CJzedT7KjLHHU5uxvkdacpumaW2QLHFSJsVxzNUwJL&#10;02VE9R2h8LVES0GYZotybrMM1pRx61+qFtljFzDjwep+rFPZZxQ62wPqEk/TmlDn9r8N6jZapC5Y&#10;0n6AaIySxq+dELwquhcnBXJyCg2WWHNZW6FcfnBevS7gXCQi+0v1dhu/XF5KKom6PUM9kvNtQsaA&#10;YPZa+175loVAQWI0E/dYTmC3c5ZUal1A1iOMNKT+PXyHJVuq/jRhpcjIY3fKHqccgb3ZLYM7dcyv&#10;uK6OEwr0fQz2LYrb9/nd4Zm9+RQSpFDRLF/tCIfvIs9a8S3DcRJLSZgGJsh0llcNoExu0BYTfhVm&#10;JhfHsDO0fxsdciI25wfr1PA3jPlWDZxmNzPPJhNN5RVcpVal0RtUYXSDMsI0SYl420SUE7BtEUVd&#10;ncrbQi2z/4kOWZ1tUcgwRlRW18Ca2qTh77uyx7TLU2lWOxz8x072IspX0/N68sEiWcM9AIAKSqYG&#10;8hCwl7pv/D3lyZWZz8JscExSCPNy2CVoUvzQQihd3kBBxkytdBVzvAjDfFon/DwW/OsqLkWcbO+X&#10;BawglT7X6JNpGi+Z4SXgC3qrHerhR2oQREejwlrUXQt752GFmh0ryF02X2ah25OGJJNmSsGcxAOz&#10;NO0PsnMLudVxQBcTEUHcVHVlMxgUzA8BMk+wD3lTOFDXsnjHnPjdf3/ohXmf/X75rg3npevqAkJU&#10;nDdNO9UkQJBhS2mDft42pQ5fCmEM28Y/qXh58EVSw6drQWJPRqbbu31+npH/fM04DmWuPsOTSqpL&#10;XuYkjWPSHHEBHhwdEbMB3EDqP/C0bOCfejCgobBFS5vgw/CUKqx4waG2tVOukySLaIO7Jwow8uPL&#10;n1LzWoQ/2WFlYScPCGyx8Zps5IoaUTgwwEgMHEeVgFg+bm39Z9DpllZVxaY8qQy+3RGMt1ezR4Rz&#10;RxkHsT3f4HEa8myRGilO+pJJdUoPlC8lBHSEUnm77YRjuQzZrAotTPza2okldBMKt1gJJBPWw9xc&#10;nPCsIoWeC5Pe7D7z+Mlw8pwcLmKlyJ1U3jhdPa9jrwiH6jPce554ZTJy8uYVvzULYFVRceGqYDy6&#10;Hi4juv+mtbl5nL1OdW3zXRY8EjVFEn2WzhK+yKyn8s3bKZsOL7zfrlUAl+RDV7WOcPRDinxgcN8c&#10;NXr83tdw7Sf/AX0TPY5NQ7V6Kin5UMmCHRcl3H4hC+MeYQMcuA8cg7KLUghTmK+FznMTBuftBatD&#10;BGsVlIz2GEy2ltM8R7nf+Zz4++WRtH9AGyJs+FO4vLJqxUuMy7ZzxRxVP8czym3t7p4CHBt3ruu5&#10;FRmneEfoOjq4SAhBSjkOpZtyff7GpAwaL50P+daYZrkjpUhOTycn3b5OjSGRBwSPN9rr4KLAR3Nv&#10;tNGnPFcMQOE0Q96skfjBPSbhqVkJYg+JU6JPOaXG1vy5c/ogRmV6hK9Gg/MnonlUnLnjKCeUtoT1&#10;b/8SmUZH3AbostzvJvmc1lt6/YH78EgmOtDIhH6zbbN+h+//rIUP2o8UkDW2rHgFPBkALNSqOc5S&#10;MCdXWVfPcPd6j3izbqJHjU9Pn0Cn9xb4er75TB10Wfb2Safm3+VWdo3LNHzO8zBrpGbYzahrxZo3&#10;N4VQ8CdAFSKlvieg5Vq7aLJCiYYuhjEcnSxuD4P9ujDwXxOvGNWwzxSdVmeR/xm7P1ufZKlcRJjM&#10;iNp18nkMCp1CTQYyKnPbTSDLEzVkYc4Wf57guYT9lz+GW8ItjTTFE4ZUQjeFUT9QReilNxazv+VM&#10;uEF6LPEpvJAZcqO0C1a9ciVvFv+sS5DxsxgQ61nDFB2jvAjVxG9FtGRKIwz3ORZ2WmByvqeMP6QB&#10;VFz6Ci+zpnsHFSSiiBUvdIdyrCoykNDYoAx5/uCzo8vs/+nJB6GP7tgaq8mDT6wFSOh9I8SCpeaQ&#10;U7h6CRVs/NBg0ShjB8Sc5rL5b5rbekbpdSq3rx+cH2VAoX6C8SEsdPIk6DHS8Ikj5rzUaIBCVBFS&#10;nHRubi6b3imDdQhP1gSyHCn8rTqnVtl00Y2HDzQKn+y+y/Fq47Oa6hPKRMggI/wDV1ZVJw5GofTh&#10;jBFeQx49hBzD+woFRAThb68y9OIwpJHDY0PcGV0Yg6fWUgIDeo5t5BkaV+bNtnaqz+ZOPdXEE0uR&#10;9ND/fJ9Sr5iM8N4smrMpiE5mxKY0XaO0zeNRcQ/FrLKSbZ+zPtsKXfpYRg7PFeaWS1aYNUgmQmpc&#10;TdRv3lRzpgOCqX0uoZOvahFSO3Y/HajH8ArjkM8+voel4reuOBlvdPYPDgqpUIns/VsXhi+YS6C1&#10;o2NcmQrcs+TA5f/z3DcVODpiIZ5jrdskVbZuBSQtLO5tpiAPQecnUK7WaOVFa9DUXeAxCWaRVuEx&#10;9BZVayhYcSAmBSGVqqnvCIiCt134a5eDlkzrao883UWffCSLkngy9SwEl7U+NUprzcVm2s2Kq7MU&#10;6TzlxbCgqd0ZOBl2TzqImgsZFzR+VtaY+9cJG9xYC0Du+5qmPUfnKp+pgCBWvHlycTBxgi4YcfXt&#10;KzkPSQI8WX6giWK2oTgVuWb1n9dwTPDLS4DTetuAPz+9HC3/kjYxOdWcbeNFQMKFxzBR92t0oHPc&#10;5mvV2YxT6Ofv0K2jUzK0klbXJ1G15Nq7W/r6h0hehR9fxHcA1MoaB2rBlmDdeAXdirrWpvHz+wx4&#10;7VdXB46qWh/Lyc25hKdI1MPmzR1/xtjbatr6D1c5ZRcDSCYOUBy5KDiWlzd27o8ipXGS0wdhxy2i&#10;ML1o05Xf7d4RF+exHIGv7n+6hlaOcdM5zrYe8qhZV/lvfNGXbpSgk1c/GleLwVa6hPESarI4hPI6&#10;XC4cnMeKU19RwiJcVX+MMmL3prbDMT9z6Guetfy7Bk2fPAUj/M8OqeEzFtHGFZl9Sv9VGFk36RZw&#10;8hk0ORIOo50D32jSfLs+CCeE5GsQT5yzv2ZKO6qHHsS8GHSzR3cEh5OIdPzAsrpu/tLrrh1xkrVp&#10;3wIukI+yX9MaKkL9tQKBLxTTVkpQns4+kuDt7L/buz5pDVnA6oSSdAqy2OsOX2dJl4CgD0Lxdfrj&#10;fLbIjgV1qna/3MhrO7Wrnt2QlyQeB4uwwSdm9NOIrlqKj2Ioy79/WwhQ/rHhIgJB1FIFZ2jem9pv&#10;3oUdChTLKRetSLKUvPwiCl+3NSCpX9Fs1POsa2z9Wr9gJkDJbTzuWTaHZ9PX1OiYPmD2detJHHIg&#10;hYaQL10Ur66+3OTZY10VVghRn3VqlMSX+nbgwFmwYTPj5N1/fMz85Of3918G76IFN8HQkEyHf+OQ&#10;SRKNgTER3rauqF7waSsK+rodv1QeWdWouwFkFTPA017iiGb3dEMULsPuCFMFlXc/PXiHnfnC361w&#10;JjiPYEykHvnlI2PsbjAGmYO+XyHeEjuVq6X3sMXOxf1ClihFVUyPrIZsgqKWE+TKWp5Mt+vXO9Pp&#10;5PVchb8OZ+eXD+7wsJ4uI8ABdNhdW0f7fwwzmb6+LKbY0056x/KaxCphnHaIdOekgxBfSBx3Ld1S&#10;E4eJbinfaq+71A2nHoopYUNY6nK8RJ71wtQKEVKB9j5fY+3wGCy6HyKrpS4f0TO9/VDBAPrndqg9&#10;KkMVS6LiUHzNilHy3a6QTz6GhZcWk6fnKiyE7tyh2qh70AVoyZ3gCdk3A9uGOZVNuXByY3daSjBP&#10;h+38+WcJT4H2OV9Ih5dluMjv9SChXeiwgmEe9xSJi5mhfDc37s9TcOpSUvtguToOoHAJONxYF+4A&#10;P+RkHdZ2dn0VcTi/CZH5S9Xxv1wYa0dwig9/byNF/ORg7OAniK/jpLS73SlBab0gPA9y67FxjDfr&#10;vUC0nMM9na3VXu1Vj6WLf/laXHzLy4YItGNLp/uRb8Zs8vRE5zyMpraQEjG2VCP0zPSjqC47mJoZ&#10;/vJSgfk1tsHdpItG+6/aqauuQOp+8L0sPLX21+tJOgrzii6odKmcJzt+msnqilkchR+ydMSv53+Z&#10;q+JikE/H5vPyh6DTKUWd5bKygImu2jKrTrgqvk7SSvAHggLJ9fdT4lVL9TS29rzWusK0uk15S9K2&#10;tNJUtCFM4jhGG3S7uNLMDCReUs9olofHbH/imp1WJttwKgUUjcgY1yTU6+aAOK1iuGAt+Nml3IrO&#10;nOSFP9RSK/APcIqVpcDzQhA1+Bc+0XCyOqmtchp9tSODr0MinJ34oFfFADFPORgMBxEiuaaaGHf5&#10;HT6p2xY2SvHWowifaZz9nXZa2UlRaTq+JcdBiieKlMxyboY1+Pi5iOcU9+7dvLeszn0pqa5la0fY&#10;Oowd+tAAkIL098cwV9iPeQiJKMcrV/QqJNAp2/Dp52BNhhqjc5ASEcYImh7FwHuDnXbKq4Ec3inU&#10;PtWMRInow8zFdXhuziLpGow5+jfdbENvE9u2AL9tMicp/OrpZERN4jXC0yA0AEO9NyJ/btrgsjkd&#10;P+ZeNhmZGfwc6VmZ/i8aHwDVRaGuxZFUk2RBt7v5T9H6E9Tmu6VwC6TvtYKIpha/aJvEug/1re/s&#10;hXotW3/nxPglOqTZeXlDb/92wl6giQ3+AgwSNjw0zAntwZe7jaisfFchm6tztfSR+SLVpgwOPJi6&#10;mmakVFVPE6Cw4SeJG0UEb7TLtMFGa//iILJfjZH7Gzy0mNC9sBi6abwDx8YM2r1yoarPLwmB/THN&#10;zhfZmG0v9ORrZly5O3pQu+Pt4BD7nb+XwY2mwpBMq+LBXsWOUX7slur/+EovQIY+/03RrjFcVsSF&#10;jXI3lV/tzAC9BQTtz626R26tBqvsNfQmkgd6pUavuFWI1urk6vFNUYFDBOXjUSnEY25HHDUXds7G&#10;vMKOwdO0Cjxt6+zwHYchdre+PiAKTnGkMKro6ukhmGrULDC57Waockug0zYbtDVI4NMDoKE2ptFk&#10;O3RIiI1WuSv+0hPYrW43aEU972QEAAeoX+tHnF9OpupCJ3waCmacuDLpcRowozinSBRpc/QiGicw&#10;41XiI+cEm6reRTn6pZb0NsYhZ1szK7yw351tEuV6pVtzGF88L6AvpqeD/ngyp2RY2SxPXzHRfMSr&#10;YmIV8RTI48mXGQaWLXKnWc44hJ+04ktRT27yKNgcXAk21eoaG/Z5Y0o83gW93bV47gqNOAym5Y5d&#10;r4oU481nOQZeXxm7+PiOr4V84M0CqJz/fjfk9gPpPQQe4RNnVTSycoFaTXtOHiM94R/uuCRhqyYH&#10;yvrM+zZ1o9eZ9RXJkpmZwMq6XjdxjyTOKqWB05HBRql9of+neriqlq7WMVz8s03WVszZgr57VxXn&#10;oUONBlibt831xs2y7Wg518yO+v3rMage5ZenYQhRIyD4cwtTJV9KG281cQEhok+1QhYjYqHK8o+U&#10;PRIQNSaImxWDVAL1bwVV4PkHLRbN6tpO0cZ/FPLif4yYnYzLzQ/dhapDznhVS94NfUVPSOfYTN4X&#10;/LpVG2m+msuvTiJvCCH4Ia5mwSxuq0r/3XzurAFkZNx7Zz88q1lgbRuuncjwc+Q4X6PCI+pkFV4Q&#10;ws1YVcuv1AofZH8mhiDbOUOwwHm7Oka/H/zDqXzwLZVrlgjUOj6PqQt1dl2wo33Ns+q9Mgg1L98U&#10;WSKQy8nwFwveNunf+hu7rpCua2hozp/LYzyuJA4YQ7GnBqkVsMVBiwl9ecmUYOP3uioJtw9L3Vcc&#10;x7dtlY5n6hV84Mt7XOOgB6RTq18vT2d1sN9fWScA0TZe8csbpLOV9nmdBrvrph9+kqIUYhbI2u3e&#10;cqYzpbLXkcvk8HxMZuLGsJ7anx1k0M/OziGncj85UCLUQlJvn9ver1iqrKxKIkjOf/5LlKM8RKc+&#10;a/gnu3/bR7GTcKc1/isvmmliHRHf9eOajX0jjpp6CH+/+GmGKjxpC61feWFlCInTUAe9vAOAikDV&#10;vUOeWvJ9MaeZN2TM5Ojq1jDyLM2gnbyuMYkzywflVELqC09KMpvD2nNA1n6q+u4Dn++YCDnR5CQy&#10;3VWGbxVckL2J06KLHvFXVnWedvDWBRDKgmq7YONP3s64j1hXUtJBtpnbNsMWQrTxGjDeonUHNUgW&#10;k/K5BJVpz5bHr8FHoa6Tq4kl7PtJxvwZIz0apUOUbc4YgqEUpNWzuc1Wqar2/pAylRa3w4A2e32g&#10;72Vo2RQVVz7Wz4/shafqkiTgZHN7HpJu712hLzUG+1unZIEXV/nbHylzlWNoomwXxbXTMXcaZ2y4&#10;YmiK9wsQySmokgYF5UpRXhKzDs2f3n8l5qbA+rmAqVevjY3LlMpi27BWDO7xoMTlJ8VgoAUs7c4U&#10;RbRAJuDvpSXBGvxr1ClVCMjr9h1p35UAbvagK2b+V7EBpVzE3CgUD1y045Puex8nHcnGC5n20frD&#10;yaEAA7bL6uS5D6UIdKJEyzIzyU/4132ufJBlw/iO953+P80FXVdyHQLtQS9GHCJ+gamb8u+FnILo&#10;VePUhvuY8pacpXpkyp5qeyimCOZvGI36Kw9TrTNdZxqESAgfPIXeOmwcHSzjLXdXkR2sUGsDIqTn&#10;iFEV+fQG0iFw6xIH7a/92ebTd3vBYUWoZIzvE0OWUHxKTBVBxMpepFOZhLZux7Lw1snHhIfLpYTp&#10;VfpobjgYk9rP9N4VL4mIvmgmtANwDsw3apY48juCfj435I22SYI1to5VpDvXsmXDVOdJPXEYsjIJ&#10;kNZLsOJ8MZc8zykioMMF0FktbmmCQ95fqTDefs5v8Khj7WTfzvhDMLzpWs3FatrFG+KyZ2WFx0ih&#10;rXniEFpIhS/qjalHz7gMX1ygrjvlr/iHpybnnjpqa2tnKFsXy9l1LYSZcGfPnjZekGd7VciJVKYw&#10;IN1op+zvs3v/+/3L1YASCB4NicCOPDDX1nl8njzzTwiskdr62KAf4eH7cS9sS2eTd1kYJQrPVo9k&#10;Fr9mVliT+v9YAARkZiWpBZiLSJnQj7hRPlGygjQ6lwCv5mb4+1e4a4w6y7GOwrZ5vP2AfhfJaY2e&#10;ydAt6+5neo7NUx4Fs7YxhT0wHET6EkccH/VHW1Gtr6fKJe5w7jsOoWVS0V4zc0UHYCbNK+4RMvH9&#10;lf8ynw41Tno3WKcgjWaKx2CofLZkkMO+OvXgg4k+/25U3+vXb6mEzc7FDs50GIyEtiyTa0tTtDEo&#10;axhYJdxzMbP0tqnwcKpw85VrPwqnzdbJsS/OGdLwdPkWO9Loc/Jso/YRB6BVgGXaMXD7fg/DFNQP&#10;it/1IdIrSR680stao1BP609BhS+NktQsUM7s8a2rSIKOH+Ne2+DjPzbtLxzu3FncKnhOG10jNBM+&#10;9UH9cKapGlOl+yHZa6uus2PwcRZtqcbAGm4Rpu2LgvCuLvfdAQq1nX5RLbI2DdmqWct1u75wBNtK&#10;TZHBk2/FEr+1/w4hdN+AM/mFs3j91M3LV7xmrfdOpPdzwYzN1tN7p6IeE+DALTD124xDb01X4PBr&#10;DyrkdOfhvRHx5fkK6228ss/lzoPUlTx8PDzP1ENAPLEE9aY8ccnTQLrvu6mmLoIp+vNnzm/UtgYq&#10;N9JxNFPnIm/Q4z2gLSAUPsAjpZlmePzQb0CIbxs7iq43wSCHpxPHuYCjmgofkPQcX2OKw7fTwfrE&#10;ucXTL7U8MOzJ3uQoDiAKe69eyMr29BtJEx8JBCG1K7y/dYC60SJ1JcDHTyThgVosWF7MWlItvIRT&#10;NGOY1V9Q6nS8vLupfLqmdenCJOr/H03nFJXp//Xh3zTZtm27p5rsmuyabNuTjck2Jtu2bduT7ff+&#10;H7wnHbVaree58d17f/Z1OX2XaaipVPlX0RqkN1p+rMDNk3VyXL0dkTAP8wb13bNTVWfarEsD2QxF&#10;QR8ElA3V6jbQNU1dEfSs+aOpvs2TlRnLrb4fuJFiU/XH1WlMe2N4UH0o8AqxQrRqXFz2Omgk8phw&#10;Z9G40nTfq5snXf1QxCgH1Rqt3N74L1qqRlgL0JLL2Ld/euiN0goYYKdb1swij6OCaRP/ASZK2JAt&#10;MVTw1josBNPmzXye3LgRdfSa+tomTj5ZszMDcSX1NMH0wEoRNHrXMSqTUiE79KBec3gcD1c1IMoZ&#10;T9loqRs/zvEdkHi6mrXguO5oXpnCQk+LTCRiiX3LRCwht7Bt+0drFmnDs9DH22aZx83UzoGbPmOR&#10;DpOHnmUa+ZD0v7bZ1Dzw2AbUVg7G+QederGAz7O2rVaqmMPvqYDo5vE6TjO5pq3Lt3e3iVY+fGZn&#10;BajFCYoo6ujLhVfq5tLlIDqNvIbyCzmU6JBxNbFTApDzWZ8yol9blfvvom2YricDlMtRE1lfc8+/&#10;DzUdvBBqGlR1qiXJJiqhDjJSlbgUs7l/TQVFL2buDlBNoygmK0raYG/0edeaaEYoUWzKpwBKIeT0&#10;6GiOgHSJKnSzApYurHxpKTJ78yWr91C/p2NnPoKjeZ4SMyO1JU6LBm3jY50wYVTwoU+L5GGepgvU&#10;Be+f8eyRLR7nwAz1A7kob/HMwMulqbpr2Fzv2tEOier65N7zXyf/L9Zw6O85eu1DGVhIJ+CcbnZ6&#10;w7U2AE2BBwgdL56rgzzvf/c8tfg9+XS9MXWNX6y7UScB26rqC1YcpncQwSG7zjEEQQu4DPmr2GlD&#10;7Ou6yJiAQVj4cAFXb7BT8/Dfv4FrFWTIjFzwPlecIRopklVB0IE1iISOQiqPhydjJ9RFuuh5mOgj&#10;9WOeJHA1yqMjdwlaiG4OVKBWXZsaQz2Hvc1CduxtW3ZLuY8SwyBrOM254TAekE/v8PEfhUz6A675&#10;oDt3FzSrhYHh3vwLEBtViDdp8f1NP14GIb7Hy9kpn1FHDd+iLx20lDt13joh19vU29RTHmFRlK+1&#10;wkNtc51nMhjbREfovhjrKdCdW6789e6acxzyzUYT0yL9E/LnKLklClhw8dJfNM6zRK08WilKOaW6&#10;gY1M42x1d6joTo+P1yeGdUxXhl/x6PQu1ac9FoZoDiajmASCVMhFerqaww8iIZGtknCjANlsm4CA&#10;OT27VrI4f+kvSpD/1uqqaW1qAZBx8Q5RRvd0c0l6stMbVJOmf1IHpEFFhNNoc/nk8qgokIStU86T&#10;TydcGffqycHFAy70Wcc4fbIShty4u9wxAkyVC0lX5WrlFttPcmjDzrQ688IV/bT+fxsxj8USsvfP&#10;gPvEaLXp7+J5QxtDEEWDFCjZvYoOtxFSy5I/ltR62IQZH7qSA8+q/HVuCjE0NFQjGTlm/2ei0vI5&#10;Ccd2yfpphBj6d+EcAsKZRxudxGesHO+RRRm8tbweF8j7ZMIIbi17V2ft6QLK/dMo8XaK+IpfnPrm&#10;mhf+wcIa0Drrs31qv4WhSeLJ+5t0GILE2HPQXv2hdZG2XR/WO5e9b0epAN21NM3pkydwgYWNp1Sz&#10;Zk8/zzL59nJrxSUBLIeMjhG6IXHV6IFm5scaTEM+ceUm5C940QQziJiLPY8jrQyM1lpUtbBVp7Ys&#10;7ic+q/0SAT+FeO7i7QtUMbj6lvg1/DlhnRkCgulC+coz+RebgmBiBYatLjgNcoHuN20gmUwhrpzC&#10;rQoQq/J/BhnIyRSJqS3SBBv8Voq4uJCjTECJwUKmOtq5cOP1fr3xAbf/eEX4PNf/4pAYLtnocoqt&#10;n/0fWLw4AeZCDS4Nr/P6+fm5T10nMcK0Pvxc29gj6ofD4S0GoaDPFBSR78QvkBG39vViv9lG1xcB&#10;PdNBxvC0heurtY01M8h7UOHzsbuudYH4nl4P5De2vO0tUgpfIzUW71o/5fcS2b3zYeWWh46OA3Ts&#10;02SVsju8Y669twjxWVLlSxvX4IeNLGNMfUplSrqFV/4a8WC6ntQ21vfe9MJon2fAS4iMKSnZcYah&#10;KauxpNNzp+FqFSyAMcGX35dOm4MAZ4ieIwg7PplCAxOY3QeJl8HMI+kkvzF0Pb24PQduf/EXJoL8&#10;uiQ69ahijlqqfPJgvGKCjfDeS2qsb9kpricZe+9A9e32wCrE/oH17wteyl8F028wDAWDUCST4gT+&#10;Q0+gW/ry65II4gr1WxEYbK+cY49clqjUDlGrckP59iSFNbFfujsUt6Buc2SweaLTl61gNZuxpFbi&#10;46yvimOPo2TNB74lXASRlfLC3rvlyhFWsPUCtSRrI4t/VkQbb74/yyPnMNGVlJ+WRDer93nZapeC&#10;Jx9wHUAo/R7k8mbKtZKG4gkod4MqoqOiG21OqpmZ+LjDpUvC40ornH3zsN30mrc+NzcX2oZOLnLG&#10;YlP7WNUenX7kSuHADEEp2RyWV4bhZjdrfe9sioIlXc6eP7LnKYgI3LArLFh4Bze7wrx5Hbis+5jZ&#10;tRKQAbhjHjCtO971EFA66hsQZHC4VKcHdgF9/EM8OxnrWIfrwBuZ0RcbqJBDGP7xxozI0LwTI3/4&#10;5nx8NGuY1zY1UXIuLQ/u7pJIpTNHGu5CdQHhlZVkG2fyStET4irrqnDWbAcLJ4T17HDXp1JzTicW&#10;vM2hI1wLvbD5mx9BeVTgAablk9ZNyJqK0JrJfZj5pOtSecHoSsnCVgXT/shNFKLJ5HsHQMB2lIYz&#10;LGEfDZhJNF3ULOjvHY5jWdva1Iah+t6P69uzExq2EgppFIyw3tJLYFu1wbD1QHDQTyvrTIOYs88N&#10;9LSdXCbuokCTQr8x05UwJIvs6Zstc1keW53+dldVBZlozpmz/yfXEAbtM0+cXyhlkTWugVuf6YyP&#10;pypkGdUkUcSGu66myQvyRdnz0PJ29LN8hEGTrIvPpw72X0BfOOMQeN4hPD+nez/N+WSRljJ1CBmK&#10;+55gLtS++cvJKsHvdTZ2VZCblA5++WU2gQrAYA294vrvx01gQRvg+r0T98BFuXGOsyYWjYyhS486&#10;NkvUr+8uyvTnx0TG8z1dOjmzH/17DspQb6bG/E74/s8O5TTIlm3nYAcBqesTY382ruiQ4nKjbXKR&#10;bnnFr/5/q6KVlbPrG0dYSES3Z89R0eNcOFQUTFsd4OOkdDK8nQKK6T/vfKrsqpSc6BP3gaaIVZ84&#10;2nh5XhKxtjHgh2DRpufGi63Fh6IP3ZqD3bcYyI/DqNjS2IS/3zJlxsdtL1LCily/E4wnp6z8a9dk&#10;dEP1dfT00ux33W5dUb37QtL9udgv/Rjxl6uvjFvdwPIG1nqZZNwRNCwuEw6J65KAv6hVI6kUwVqi&#10;xpbQAROcyJ0sxnAthyOEjDyMEi3ef82UWIaPraqbQ38Dwhr/5HzMwiiCSdZATL7AnoozG3Oepjq5&#10;+/60IViZ2Peg28fcQXxkYQMdVpeIVQ0EYynf8jB8sZEXLCXZrFLxfliU1Y3RD9cTCFP1lN3bl5I/&#10;Nj5d+Wy76v4ZB0s6dj4jsKYzsppHax8X6J9fBr2/AtgyxBU+EOm1JWARBUb0A/UlSKUQhH8D6Nr5&#10;2EE5m4C0yIv/lnvvaIq3+201VKfbO03i7Q3EC9qLDFVII8cZ4+RkaCjctpq1Db3XQrDVaR1zZiGL&#10;gYsnN0OhgMw68zCt10YvLi2Y/RvkkzppivVw8XuWW7dkLiuIu9uVu8nfkQsXAWgt/tTSRS5rWMqv&#10;gKWIrCMfVZJW3YMgnJTHm0biXhH8YTU5dgu7rp0RFSIyx041CbdB3ONiTU8DkxWftUgok4Xptt0u&#10;7XYI3V07TNo2ca7OcZQQJV9uhRvpE1nkCqeYnOgh1KlnxpqleLAqts+S/EMagB1Bj/c12ogHfqus&#10;mVpPYWr1eyL0u4fyGyH6mCW6Ufd7UO/wfhiTRcIFQP+pVDB+b/s5zFJoiUbKVuxS+eBQ/gwVcBea&#10;KrxZpfWswFO3KIRyuBnSb77KsMGydKxsb4JVjcJGlx4mmv+KaylrMYihqBATfCXA0ugy30T1T5Dm&#10;zgjrsEs5kr1qkXNMJLrKjzfL8IJEQ1aUvZ2aUaXqnUA+5b3gQXcdQx7MSbWEcvVqe0fPCWPOoRsC&#10;xJhYHpyYUg5tc3ap7F9QjKGB3yRKvpveYa8jhO1H1femetaH/4w3dx6aWsLN8X4nKSmhKtRUqw2E&#10;sMhWu3ZP8eycItWqaaztdWc+GE0oyYw5+pcTY+7sec/rQuj7YrS3q20ZYwji3e8NrMbOJJgvW9bQ&#10;1dsbe6TM2eieviwaj6JkM40MgwLO1y4f/MlcS89n50xS4wEPjQx6HZ5CJJNyFFKo8cbym40eX2cm&#10;6b5haA0IGYVLheu6Bl77rOMfJuIFJA6od0Cw6pWu/N8/PeCuutubxCsMphFngJPWVFvNA8szEMjK&#10;kG36Kal5a/OR+Ie0sSnsiIVuE9OqnB8ykA14wU6ufxhZrxfPliUUszRqSYZTMjjRT7OnJJqE1x4N&#10;cScjwDYsUENEiokWbLHjcoANN0newk873egs/24pzFs0ERPCTifVVWxlh79c6av9q6XCrpT27SeN&#10;yDBdBH5QK0/2+l1E3d+1gLJfkZzTzfsZxOMegrutsqW0WAtiloo0+Muyl8dcfdxS1LQN1RX4JDEm&#10;GU7SqU4ViRSPr5eXSDrquSYxsrBaHCkg/kGUPxr6ljtt8YBV7+0SPjzYik+WEs1Y09HTc2ISj+vl&#10;wu+Bf8vvCtFqnC4zCx4bsWSj8+mbzCaiGC5KCg5TsbIeIuVEAT4X9KwWagjhOMBlzcCLoiITHiZp&#10;sNGZNmHOdPJm/0EjAg9nxXFLP1hrnS63f6hahnrA8Aa259OF4kqr7J2NRTodSftgvA/1LcZjNqiq&#10;j2hI38JCM1k4aY7ZsB/ZAEbrgrP+JUCr0//c81+3l0RysbWdbU1r09hqqYEOelnhusW+tr2FU5qX&#10;m11t/UVdw2MUta2Te8tgoMQVNw8vRQSp5wUjmD0ocsalBmLC1CnoMD+Y2TMZ2CUTgzNyqQ+iIWOo&#10;iyK+5uHjFU+KX0zCEPg4QLNsjFMQeEm0bR7+eurv3u+PFRS3fAYAettpZjRptBZPXgN3qSCW1yxd&#10;/9luiIy7C0NZnHAxaY/ZI4bGss92WZC0+qOgDPTPCG4ZlKaeG/xCNUnddKaAsxyvrgvx9GW6GFJj&#10;j082XFUOyRST8OO3JJ9RncjIPu/nzDL0Hfz4gkZxOoZCdNlijpD+uPJ2YDQrNlFgYrvVMfmL+cDZ&#10;3nImx2Fg9walFXgjixSsMqspTpP8XcaJoRrKK2QvmAUXhMdRoBqIxPk6u5tu8f2gbTqeO3NOYzKU&#10;Lh0xlio9hOhkZlDqUwtcXY3T5rK7uZ41sh4+vOx84uHfNPpaTalYtHYW2O/t17+73lUfYaWQIRP4&#10;ukcTeDvhAyQogZuVqmN1BxkSsTjyR7JHLGW//V5Wj9mtIvbdmDTPq+8uD1JfDA06upKP2rc/MoHH&#10;sat68o1uirhd8Piy7fXWhXYFPQMw+F928ni7ZOgsEni72sqbBWSl+y2Mgb1xmvgFHPSYkZHa8vWz&#10;5Nf9dnwK39ZfmjryFC8KvaeHUQPEN4XGgZCJ0edr9RfR3sA/dt5KzP56f5r4RYo1sHGnP2P0mLrr&#10;4lJiDMxJPuYjt/EVda00NBZN6dgSsYWYIYkvL2CKuJQh58za9OZu7RNHTmg/62wKEKyig1vck2U0&#10;DTWPmDlgxOAoOKTi08M+W+HN03iZ6n9wGYOEIOC/G5t8R188Pu6ro50IWHDiF3mTVR4DDTfKwv1R&#10;5vmZadmiMrahFtgz3HWz5SVIPQ9BK69xVVk3B5MWi8TN50119Ofm0/flkOsfEb7FsKsYA7zHwxnH&#10;crU+mZRsWeXi6fXzqBFvJSWTXvehOz5LmOOQg3jyoajYRP+yHYovXCVtTq5Zfe3G8dJDufMaf0DN&#10;qGOJCDtOfuHB6V0zPlHOnG1zKtMEXEVj8aYlCqR/sgnJGO2sCibqcJMLvpiw6uJPMYtUQiXLXW7G&#10;ZJP91+KjTZZPFUCCaZGNwmAIWjYx8ZCi1kxVydB0PK1LNOxi9t4L7DcCLRtwpu3wcWacWw1FAmWq&#10;eHvgBNvltkcs3nLT6oZn0H4RPoH+YW8/DlUgytsVIrBD2361SRGTP2aXYWTUxwVYpClghDO4nJo0&#10;iL/R9NTqZlGVxnn428AAAcuThrXX7vfjL7F//6zvBpm6f3l5ZRB9Xod6238JZB/fuX1dx0ZRoj0i&#10;ItZYCUzaQpX+YsU3wMGpTeft4k/0Q6N22lKkplcc1IUrjMdCxh3nQAsyWl/5fcV9gO1N10evWhhf&#10;7LHqyoh4UkdfO0OtiRzCkcheiSEMnU/e9V9ZRljdd61f2sej9OHnafopt5k/TYG6lvv4Jblo56JL&#10;rHNrd/tr2gYRMdbjg3IIDqyG/shBNA/DYAUATiauOgeI7y4KJw6hg7NrG2v6IxcrMU4ZDiWQAK2v&#10;551PqPfb5e6jzV4Sxcz442KsaSdr1LT5f80O+BnGtT2YuAwyttstk3dY09ixUM5gkekl7q97eFuX&#10;nbmm6zqdDYOHMuvexwVImv9r9SttdW7uX2/i+b6UM3ETRNd0xFEzjBREbU66vG7GrZqPPL4y4rWr&#10;1wTJJBc34BZ777kJfDEsedkk2MJlAEO6SCpy1jQjODFNU5DH/W+69vYOz87QJnYxTUdgCH1nNn3T&#10;57kom89oXK6FvMeNWL/6DkZjTf7bjgKpX4MxrAAix8c15+ue6At/vcnjevJ7gFY0e7gFR8aAonDJ&#10;JgUdW13dr2zyE0ve4kRw29/0STcE64gJq/jDT2XyP4Q61cjkUOfRq+C5tsi/yJusgCug/mWDfWOF&#10;0yNZHcpb6gSqJTlaOBVRehjeJdlGfwN9XEkPnSoDr7mMOgvR9MpEF38kGZkSi3gA4vIe38NyndN3&#10;JwO64woPzy4+jXHmbFl3WbSXI/W/SJu8BvbQ+5z3mxzvrw9A5viv4Ap4+IeSjvMI8O6Ozpt18PEO&#10;1OnoLBvZFE1TEfmMcCER3jyv1tN22QD7aHZIiNTjAUy+L3AB4rFLZ4wABlvQSPEZ5P2OOh58Yzxw&#10;bR0UF598db360W5NX50LJxYv2ZcrAsr4+QTEieqb/STxmWao1y4wHdKZcZA0dU8LEnkyGeDLhTEB&#10;F8G1LlJJ3aikzV/pmH3DuAA9ijU8ykp62XAhTer9fdUI32qR5KGjVzW5uJh9lGcSquGSqOkQDUz3&#10;ruHTUZoHraykRYqlZS73j1sOKigo6I/kWAHQ4aReYEXHuOD7s3qHh1uUCY/OVufEJp8bDx6wQcNv&#10;CoALTMulMkWf/RV+VrOlT2BHT5m78O5w08cv1BQUmbLi7rUyUk/OfpL4fZr5DSn43aLZbrWMTvt9&#10;Onl2ElqdW70f6n9S+N3kfAUMK2Rf3w/CWU8XtS8sK5GJB6I0NdmXy32+hP7z1nT//JVFNPfLvrqP&#10;FeMHRgwKwwRDbh/mnqp9esdCbu5EGSH3+ofZ+Mgd07d1FPSiVrW1KhkSmdt88uvvaOJzpqS8zQJZ&#10;d0ONnL6W3xW4pKOVUNn3vD32VzgbmY1dHoo//fzcyXEfvnNyUmbC8ztaCIQV0YeTBVbKxWM37HJz&#10;96HnIUJ91xm2D3EA76u390kpADxA72dWU/KhE0csvzKebS1zr9YgKdCjmcmjyaRhx5TmrlxXtzZy&#10;1y3tX21zsKYJEwac1vyH5avHtbolmtcNXFyC7Qj5dx/aRbK7fMXsXGC6Uex5QUa4YkPiJazWf85H&#10;uVE/PhkV6Usb+Ta6XgSuNj1j5+fd8P91G7k5pYjvJFDAzAP9J+y9Efg0qv+JRf+3cBzUBXA8KLK7&#10;fUUSB1qyZZCDCh0C6qxB293X/0EJ/fZPboUPMRvyMMpIp6qUhSoQGoGtW3DPSnnTFfh6V9aKhnRI&#10;RA4iuVuFX3bg4ePnyENWJGXxySyTjmtLNsKenYs7PbqDpgCngJTTsluo/eeUkal6iCUb3mjCt3Dm&#10;UjzP00WUHlR0iC0lQgda1rgMWiLXjLhoM/V03XCqx7FIV9mhOCeVtl0XZ3XAb5fmXf+i57JntEmU&#10;VqIN7IxbY74UO5ROELP4CfvbSHOkgxheGL14koKpfHSjyV63AHfl63P7YxUpJlZhELAPDu5TTQ9w&#10;IelHUEPttuWvX8H6kyV7EeRFarCDKeAjAY6WrIjFRQyHjyOX2rYuWnThEXq07Y975Rvt7o/2vc63&#10;bYyHy2RzF7eBra0/7s/PMrt8xSnEzja1C3/D+ZarIk5/kYNVU261O+lnRpvuvSbJCGP8ocYwfLul&#10;IFElOYtuAybMGGaB/va62gv9PxOLMKUSYTWpd3mza+i1wbuYElVIr30Uk4NrCLSDGuPqEoUxi65B&#10;+sYmJPjDmGNhr/mJRcDvuVcxJcZDV4qiM4h2EsJWJv6AI2lA/hLUvPogs0rOefKZ4rGr0Mnqv+ji&#10;kW1ja69vP2C9iLdSJv81G08N+S1gOYAcNV4qFQz+i9zziYnllxDzD2Vy4p8yGd/QR+XY2vl4Nvm4&#10;tqfyytr28KZ5Pnc7VOuttl8MfuNsXJ6dNcu7d03feSTeD5gzo2f/ADcgBqrIla0t1P0bjWd/VJlN&#10;CgcPJ92FfSTRTld6QtAGxtg2OlVnNjeRTljHArDCg6LOdBUBmh6w50aONhUBtDuAcTVIRQl+WMSg&#10;CDXaVDuKkszgR4WNdXgfMeW8KODKIxGSHTZi4T6HacDYfrt8Gqj+eq2OjIyEu1ms9hV7nyX6ANCe&#10;+5D6z3NYz0hfN4KOV7MifVqy7eskEaTAntHmULAodiSGqRD0d8zwntYrNNqUkHiMXhkmYzim6x5L&#10;9agI4GFoSH/QKoS1JjchE4mKGCHg9/t4y8JIJgj1AEOYNYrUDVaGNZEK6x8YFoPbjwee/l5sCaQ7&#10;EJHmt4Vg0YmHHu6Y1bUVw6+XbG4eHrMvauH1sBTbHGYZmSlPRgQLaZkdCGzd3Mio/6T4HZFzSOl0&#10;Ws3Rd4O7rNSR0KGlkpN+YWD6X4Uu7PEG06B0Fa6bE8M1/3FX3MH8pxUdeSewjocXFfJ9621Hl/cB&#10;16oRl05R8pdM4e9TY3E/9oPZrW+BFhERlhX6a6S2QRp5pw8bV3YmrXI/0cBqRdM5Wz3PeedXU6lP&#10;iINIoyhyfF/jtjRziHyv+DKzCNAGETxLSrxve6H+ERDeul/91mbqmLi85Mjm5/v1dQ3NAL+WuLCf&#10;CvgsTReZbbIxXRqVI+7unIDQtYOOkzqj0bVo0Yvl8u+Lox+4FAz6H2PTZP6rzhFxhFRUJYu5K8jD&#10;f+CsNJHH3PygIlENa1HefEfM2UmYxmkNNKigvU3nYWY3XpMPJ14OGlt63dkHnt7LtmucGVEpoMFi&#10;2eX+gIFtS0UWOXAqlqVJpB8S6yLDkVBHzhVpiVTXXa9Km7IJ5il/j/yWfywLF5lhqonh+KvyO61q&#10;qYnix6LHQ04aFVFwxgu4f+jrS85bmp2A52tm0eR4QwoXzDkDrHaAmVgnmpHN6OMQ7/km44X49/OX&#10;RLX6+vbROenI+i2WcTqrCUoRWz3N4yIsO2XzVEv/MDx2bV1C71eWkw5LgpjWts4pd/shOKaNvTv9&#10;d3wLTfurGzLxArbXTrJiLWW7RWB7YzghntuWG9jqkV5EGQD3RRMMs2BPB1eUZJVDFo5LgRA7JR2C&#10;nmlDB3rfgtejERMwd9BRjMFx8Z4F/g01CxZ83MrYqBIojZb/GZXNbyiVALN5a9uqectmDX3tw6EH&#10;q/upqRbX1snLqZIFq3bvY77kAuUSC1s7G4e7NQzLP32YbOjp8u1CnYSz1ksWnHi/d156SUqbCqWm&#10;lEom6QkKGKytL+ydvac+3pAUIQl9HXNGkJ7Nul+03+eYPlCvOt4Y/V7U/UYBqaSkGRvwah0aJvLr&#10;SzB763j4fLP+p5e/ZWOUdJC/XV1lCmtBMSYdJ//904FBS7oRW2NqvT3PUk5R3k157KHNv2iENfHn&#10;QK3VMk1EZj49NZxEJ5saSZEuPLmBwG/0pHsDTKIBtfLBk/zYspbOqmdlPtLs38TXZUGpWpJswtwN&#10;RVd0u5bL3m0XiBKhoQB8oaAwFplQ6szJe+0gWJus7SLok1g0fAaBwyWcapOjHVMdYeF/qwBCO7s0&#10;Unro8mUJtsqpRTwATgCg8Apht+D8fxZAVjOeUnnPU5IYI4/I3nfLjDl9xraZOThv3dph9tzp4ozj&#10;NTD77tsyqTDN9X9ZmNQKszlRK4KCJegkwsGyJWSIsTmKxmxLycv4LKxM3IR69m9J+jtHWdO7i/CB&#10;CSXwrzy01mx0ToQgr6nB3FAOnPJyKx1Zs385+GjLVjrtHlCLJ9f3LyyxhPjIw3T0lRX2vrNko8XQ&#10;RuYDcqaatWFq45bMIEIFHJ0o6IIVnqCIuUnOoAyCQzGh+tViPxb723z0js+145Mmvn+CXlMZdp8j&#10;rZ75vGPK8KFkDRyJP/TMn3xl/H+qcGvFAg+F+IO/PQWLNnPWS7VthSOm4F3DxqBSU9IYfbSQb4GK&#10;Ocyw17QWADZOp/UG1LEXsu9xighzZ9Bc5c485zb3XdjAwRuxdMMPTUk1SR3DecJ3KCt57s/n0V+T&#10;akOPFgTZfVXeLnSwbbiyCO5+eqmy3fxYMbQgwkatA9Tur3Wizzc7gW3BgVeEn1Vdh8//oEsrfmj0&#10;9UhIRR57YdN/nCbW+8YSw/6PMCwZn5h1oRu/GkSlcOX0NiV31ohr8i09Vc0tOjBBJAYpW6mYLX/F&#10;rHXd0KS1/3GK4jEm5hlY1GROl+PmWS2YjzJ34zM3asFGBBx8QEQCfDp2tdU5sjzl6noOzu0lLeeT&#10;x/cMTt/Qyyxjf14kqCGKEojxFFRY6oQA+yKeuhrWHHmTpYOMk4E/JBX+UMBMemaxy1UsFvVw/4hv&#10;DPGtVsAe0sCXpL73aeLkBJzIeZjiJ6DjQ/W1nm37qy1GIffI6EkboJbDVihxlwYW611mIDxY92+L&#10;ZOjdeJ+ViFmgrXAUzGRN2QqDuOFri0xtrCKF+zvfkF52Y7fESuMS+skuN7omu182tw9PRuRG9Nu9&#10;UgI/vgPoJt2u50Emx6fF9verr2G/nfljBQsmYAv8LN4UZ9T5aIcd+m/x3lKAENOeOpxvfRYVxKaU&#10;QRVS+5RQCqzKoj1W+Dz8eIAWPsprTBYoi8d3aOM0j658fwNnr2vbOw46hvTIu/zBs5LXhW8lhhGh&#10;qm7Qo2Xx3XnPI8lt0UGMWYv6sL6paer0BqZTj4gi81hVzQAiyPiLWZxmHEuPwNGVMFdmO6tMGGn7&#10;Dn9oDjuA2LkmY0yEMOibZjLKMEc8uwk74bxlI3VkfO9OAHFE3JhR6eIgroydvVApg4wMXUzpn+KT&#10;OYtXLtuto9P5koU9995OxewrLd5E4/SjqDtUHPCwulw0z422jkmAULtT27wtIsbRYF7X7hQ9v398&#10;cgpT1BQ0yWFaOnAn7EmlEM4/fvSKm5GhrbO1SXGNPp1z5VSzvf/SC55v42gIpm8vwC2Bh/WfxcKZ&#10;Rh72PRSAmHrCp4Bpc6baAZLsjUM2ehhpP9XuIk3HF91hFFCfCS149yubfSXjZT0eT3jGlCuq7Owd&#10;fafsOSFOyZmAHPvI2ZNNcLtF657JifPa72LMkAOLo4oC4bhDjHsZj4Z1mzqQhAehQ6W42q4L0CnR&#10;0h3FX4QRUECZE8F7cjooAuwbd2LNvAXgi6UaMLvxzUXZMtYnEVcGE2Zccx5+Fo23gY0xGHtv4Bhd&#10;izzKG5Oso6wNs5Hs1e08sN4Ku1LBr69f19PdtW72slrUJJ0zmOIAh0NaDZBkoGphqdGeVDHenJyi&#10;MVKisUyyrls2Ahed/PIkbG2t6+gl/9X+aBhW9ZXwH5a0AHX9I3f7qdFdNlk9ZHAXQ8HieR1D7rHn&#10;k08y2ATWkxwWwvufS8gSLA9qGUTvJzaO3/vgNPX0DlO6XiMNn+aSo8liQVnXB6Pf5RViBz2+FqRp&#10;qF3CUTB3tQQqKtgLztCJKzA4Ywx/7Hh8K1rKH2GjK4Iwgs6sVjfWtIzmNLYIOYZAD8Z0QF+zrR9d&#10;3CQo3oepNA3E44p5fp7/Gmvubh+QyPlHkmQIrIFVyvCBvD4znZP/V4Rqa1MoKN2yi8D0Dp3Bhnp5&#10;OfPp9nkGztcbza1OJKl5kmhBYJO9vHV/CcxbUM411CTMhm2/qH9FeD1dKicXQXtv+77PStAzMDm5&#10;u4/07ua5X/XH/vs8palcxDirpBRCZsVFvKGr+ib4+J9WgVCdBqjSJZBXMevvcfSYVvuefjdsHfRp&#10;SLrSrrmJBogmbkkJjkx63x1zqe2cVthQdreqdhFmZZQw52GE53d0Agt4CHVEmryZ5K5hT7ZjKYub&#10;izMMh42u8TLuBeU/TGBAKZ1emImfoyZCPO3pS7zxe5aR8mLeYmBWqidF/8ogatr9LCTe1yV+6i5g&#10;1DkC6/lA86xBUtEBRzp0M1OWkh0PQWKkPplcbhYSlOduf/UNWP5s2SKWUk5vhOxCZT9jMTMradDW&#10;XVpaejlI8KJnYuIZ8XnI9PyBPnxfjBZ05WDiFYnFaDd/q9Nrj77sfm0c+z/KrYuGbmcQOyQHkG8L&#10;GXhA7O8Nqi+QsK4I2mh1CC6yDY3sDQsl8hPuv3tu/HpUX9Fs7aMvZ2tiwN1UjZ8l2T+FNoJ98tXu&#10;t05Wg6sP3Pfy3cFE3HZig1EgqYn83pN5uPdGuGbu5tlIQSUR+u/qysHTc2jplVKGjm6iLvNYAgp6&#10;e1Ech43Jz6VpXCdFPkc1gt7pF5e+FHryDNyIaXhkVEp6vrNjSLztfymm4e0eeDJqgHLh2Gisr/fh&#10;f4m6UApkREJLP+8hA6FpOELv7njmzFi/3YB0O2TNpucObpBdg7l7LQBfZpy7dF+UN733m5jjTZfL&#10;ilamPW6uCqldMl/OZ6Q4c/M91vdVTgkzexsGNyCv+AHyeP+vEg4Iko4lgFmIKiaDfF9ldbpdEvpw&#10;8zj2OriQpdIjuGOuRUik+TAC7747ePiI0Lu19ZX9JFcLP5zEcHC81ylM+PMzHz2betB5AeuJaAtN&#10;CD2svp5NkTz8ee9YD4urags1+i/j1tcJGsso7B/toG8oYsCWmvdY713soLU3IyF/C1PdqWyQ0Mjp&#10;y58wYaI85P7Zn9jEsGAoKkJY03f4k/MaBg0oFun+yPn0HIGR2dc+FEMFLIoqaCaKwOBYtH0TVdpD&#10;slS0fPaXlZHIP2ubcN9qqqbmlIGlo6dBv887pMHZFwR/eAjhCCTBd8kgReqm5qbBy6km99fnWm4Q&#10;LyZwVt8bTNFH6bzLTqVgMwjG4LLVw8Il871f4hOWJDmbTE6Vdbo5Wc17XrfzU7iHMkJZ1s6nZxil&#10;x8hGfu+b/grg5uPHaG/n2+j0Uu+434P7p7OFos3Ht+cl+PzNS0Iiv7NO2KlUOQnvgH0ft3gh5kWH&#10;O/acFIE71EgFCT854nwnxFdJrUnQCguO9gc2D3c0ow2GsX1paY9TkiyQ6OXPhKZyOylDNd86phxQ&#10;yK44BukvG5OUYT93PNfXQeNiJTwlxv5swfTUJ4GooK+E/n08nR0IUQpqqBWGDlfXHBB9qKctpZYZ&#10;rP/gXWZEWt2k4eaBg+n4rVYupYhOLhXRizoMkI6QdBPZceVMpUKO279p/t3w4m1pyV09RQ5GKZ6R&#10;lWBLPFa245wdYiVEaHU0CSWdNuf8HxeR8eoyP3oX6J9Su1ahWSAkUgihK9KG9iJ4jx5ZhlpziplR&#10;QA/+Yt37dfWfoO3usAuwfG8OkdxfUALy8c55KMLlqnaFMe69G0ZKi6IstOhN0f+iudRrjxAkRMH9&#10;y2SHQs9U7+SRtHodN9sioSlW/v1Q9VQxtUiqqDNgFlIQGnPCTaG15o9LginXShX746q7bMni/5Tg&#10;wK2bJcOn8V0hRxDgaLDIm/7tGU4tSx/j/y35TbN0FrrPM1oYC/qb4g4ahAC2Ms84utYPjUgaZ5i5&#10;l5TNI2IsrmpqaOY2Z9Qj66Ns3YLRsbkkEQ2Z9KPUF4R5FVYxCNmyCKOR+XeqbAP6pCpCNjdMCKEf&#10;yVhVyNzQmH8huiO6obpiqzSWghlp6CxYIgrE2KLmZ8pHOtD/+j1BdX9F0zMMlCARoaklZ/QH+uBG&#10;a+SCDyWCd+WrRQYjBzzeoio8ISEvkY3DJh6jDAloJt/OXaQ8354LThZ4xbrvPtqcXXCy2dAEUyoM&#10;gdr8iJDGjZmJs+RbPB94u68XATmlHHBCK1j9lxuQyj7Jw8tHRiOjgo869E0tJSifPDE9ST4laQq3&#10;wNd/MeBRKZBUYWBsjTV0eDjmY+flREk5kowlTZa6Dn/7DidG/Fno92AEgDy+HYuX4RZD6SKKYHe5&#10;WDLR/NWACYjhJhsfymLG67qOyAb070q+DqMsmiYfp/6npsK10AJIJzwCAsLfMs7PK+wqnDx9p4yT&#10;cxl0Wl2TyKdXVrSODZ176zv5gb1rI6dIYGjkuJZz3cm1bWDPMoAt1C148EmVEy+LBhno7/56D1Pd&#10;8Q671AeYF3AQmQa6v/oFD0KvOqKxxBpS1E+qqpDBv/XvIlvpPFPdB0K8/lTbIY2+E5hW+PaeSsml&#10;L3qM29iYn/99apy7E9aMpvzMA2vD9b/iVCWrCOF2MPAfueXPV2bpDW9aObpom0+cGPXNPXfo4+O6&#10;np1OfdRlmDZcE1L1UZ5skPRqWDrdngQVyE8Crce8cigadH/G9GUPjxPc+bCIg63+W+VTYcelYNqU&#10;H6kziQB72jK4AeXYNkczOlIm4AxB3wrvv31zwP5RepMk8zdJFUMpuxh4YsJlzWpFckJIsZrYuKQB&#10;cwcGViD81Wy3CezfhymlgOfF9qHswkOqjjJUFlEGfuIE9v5e1nsBYQXCxOYQzdm6rvDxUDKhjQxN&#10;1KEAbFKdtbM4Sv5skK/kQe/xVZesm0VwT3VtV8fQbKdXR0OncCXhTDPF9seOBMjjkZBPWyYzCz/O&#10;DKbY2fu4x43DgKrEDFyo5ZcHHA0+UckIDP9xX26bh2bB5lEp+oV4wuIhReJ/Brp97JOOU1A+Otaj&#10;HPvQJOUIGqQVbwRWcH1P4ZYsainPSntwQugtO8p6ieAOE/RMqUgtgWXdMxx9LT+jqArfGMXRnsdY&#10;fuePEPwAxZLLbVIaiQ1GJ0OXhtGeFSwxGuePoxa9j/XukVQYKQw/4ApORXOqJv9QhauLj8jlFfPy&#10;Vc0ziTIq1BjugNGNX7NYlpTWRZUAtCfua2d+n83db3KFB7++wpRk2ONnnYOK0OdPE7mjoEE5Wuiz&#10;fFezlo3YSCXPrMJ4NWun6Zrps7AZOpudU3xXvjtVznjjYRo3WVcdo0hdb/wRBwFF4oHi6HNly88b&#10;xwKht97ZWf+cNs5ZMougmcjn43AmyWWYYySC69KxqvT2u98O9Y+Cseyc9l/lAnKHijZlMh9iLDjw&#10;oMEDtyA89Lg9gX6vEDWlan8NR4hW5RFpeRcV7H7Z3n4LJDRLCzaqGIs4lmjesLRXcJEplLJ5cptM&#10;BT2FbEL3jrafEc0hbXQRJtNW2yDwVUoT88cgIsEUxClc+vzAfra2uazpapv67CUJLSnJzHza+Cmr&#10;FaOA2JP47/LS8eKVIWYK0vt40q0l1fhn3+cWScJNlFr5pN3Hkt3tUca2mZ1fbFKSqmk9zuUBEYuU&#10;6YSz/EZZQkamacmkxxcYxea9Bhai6eXrppIshvifPghhHeqDerQLb15+fRVd6BG5hkoOSYiuamYt&#10;9VHB4Gv8BvEWFLiqKoFqetniOgYPOLjs+vfVwSdn/6SzflpRDJllSatwkZyOEUzyHiW8iD6fjv6e&#10;/bWk8YYMhq3X3XVhPK4TlL5WIdGiArwCLCoC+xIGm2g8c2kpP+S44/icj72w3cKhl0H4InL/4/kw&#10;4b2RpCNCopzauib/hgAtZKUjCDFNYh8kOvBi+pqivPXTW28/oiBwI/NmLQCJkMchhO/v2NHIOt3i&#10;+gFJ5OOYQwx7nSiq+VPtN+fCfly0TIZ7NG4sEtIfWmPeNIcForhjirx4nS2d/anKcmc+hJAPtEQ5&#10;5sGoLJmUFh+b0JnfVxypa3GhCrEWS1bs6yTD/cqXOQQOdlffmIX+1C2UObk6i56EUjPZIzAsMWPD&#10;x2WX/dK0nbdowLt0piY4W/6FEl92Ne2g3sAwk4iupqx1zpwpzYodG+e0JHbohxVwxuPA6n8cjDhy&#10;SBPBToIIAh22MJqcCjQ/f8MqQBFPYZwoTvz+yyKwGmwMZMaZNmPJvgmZ35tQFWUcTwldLb2uJaTW&#10;GgW8J0JIhB5eozhVf0CACVbsSCG2l5WR1BE9m1tlPVTRY2WkVYMsfX+zAmunSvGTdJ0gKVvpn/KX&#10;cIHI29Lq2D8o3lRt2M+2P3q7P4o5kn39Rm5eIOZisaNDuS/DKaBpmaM5yOsLhWVw82tCZjEF76/7&#10;4ujpsDOfbjp/hyo8ut/ewzBtdvbfDOL4PV1cAcUTdR2Q2IyWL+mdXF9e5ePe+dyXgI8M2nUeIx+N&#10;8x2Z//hulnez+Z8CaVh/WPQiZwojg4PzayZR1wcl1fGwbDzOVdfXtzZ6nquH0QhvAzwnV0yKI63Y&#10;qxd0D5ZQl0jTdimVSN1yGXTN8kroj98zTxr6mkJaUgcS1tbWyEFeoPUvuq47UygALcZhJalfs2Bu&#10;7+GUMdnoUhhMHQZcDKxIhN4RjDKcnJwamromXydhHRMWXHjQVuaLVhs+L4x45yktkkqfALshEjgN&#10;L/YcZ0ZHywFtePenTbeXMfWuPmNOA6Ayu/L7QvhPTU39+f7GyPd5iu/5IRV1cuiIt8TsOAbuF0KT&#10;tKBiFmwgM3H1FlElh3C4pcP719dbfbCyirKrapanTRGR9rHRI8H3vAlH0KHiAaTRX/nkNrDaDDF0&#10;VwHj2mRY6X1hGiceIGsK0hSb26cegh6Z66i7bEWKzyVPk2sFTLUA95vTozi4sS/rpHDg6ftRy/zL&#10;0fVXkvpfcHwa8IRwQxCsx8Nl6uyEGXfViWm21Qx0QapFPIoooBMiRzQqsbKMJnq2rUcLcOYlS6MI&#10;UpRFDja/UPKsX53YXBEmkhlVKonmCOGOOGFkqn/yjpUv8J/B1JcE0dBUCDUadmhFK7l3fF2Ggvza&#10;FJCXWz1faKu7blmLJ7h5tsjwsuoal34ZVY4fbhLoud9QJKupA9hmLmx5jMYpBE5GXaO7M8iyPHfP&#10;jtizBg/v60QQgcPHmIme1ylGtoCvsFryPRRWocfUalp/wxhsTm7helx7VtV5JfsU7CkUieKJUohm&#10;Oquc6Q6cCvZP7MBrfmmj2jXWLErqaRFaLNbxOetdIVeob+FK37DP40PF5FU43go1j/AFTSCGmWCP&#10;gv9Too4fgNAS3iYh7mMmhvX2nrZY8N05gKTbuCpfNDdsKJ8UHoEoEIeljoT1+CllbPubmrqsjEXw&#10;GkWahF9Mj/sadW1w0OcQhbra84NCWspROx4DQnKZ8DJ+KoA74jpoILmKexBOt7pA6ZIt7/Nw+WuV&#10;yzQhjftK334NzzDI7Dyal4pquA+dR0nYbqbeRLOmrY1Ux4tR1CAaqIrwlkkVsfuvDWV5pTyuOpFs&#10;qipXBPmO5s2QXma9rtgIFSoWW5HbiNPksKMZJSM3jpagcULchcJqA8gnL3Z7/2DHUp2wf4frus2a&#10;laZNr6R8EvQZWf1lrqqxHxgrgJEj4C0cnwQsQK9bLuJEM4la6JQWY4EXWkh3qqH1qU1CK62NWgtj&#10;h4D1xILtcdeYKP6EI1VEIlNr0y2sdfVyyrAtIav7h/CI1DUtgeRq3tCOaSKmARdekMoqt7qxVmOR&#10;HAlier6fFdHz++Bg1F1r8HvB+oqNE7Z/GcPgbG5aXV+vH3WmXVJX9/hwqp63dfU4r0S68Hu9E8Sa&#10;VpiuUavZuLy93zXycnQk7Xo/ZHI6X2KIyN9ZVL9aE3yZF+zFJjuLhkTKBu0lDMdeDF0iNqopW9vY&#10;sRI+0iX+dWyipqEz7xa2sulnto9hu0gnJb+bajxD59dfKPs9sjGsmUyhRMO10IsA3tgUc8Mv6INX&#10;UlQkJVXtt3tiIK1k+UTyGn76tEFXKddooMahI0jZPvGVmBRkyJAojhaKIsU6mMjzv2AnlXJM7DSz&#10;OHStRhBWqZR2ZX8kXp8hW50pi2QR7yF5eJ7b7JFMdU6CRez+/BwCZSMJtJG3oH0yg03qJGo8u5jn&#10;2EdmERxNoVQASwgAProFFaxaE8cVppFxHQEd7MOZeodOcVYZoK1DJac0JT9dOsii4Z9I2MpxT2kk&#10;P/0mO0zjHwU4qU2WlpslS5Tfnnd9dmnkynFq5x49bqZcqnS6++bOgI/n8ubJ7j2MqOuN8CKpPPOB&#10;1LbzHtWgX2ktfuoMlsjXM7bX+AcDokUIAqPN1e3BKWHBaaIwHvC5YvWTOFQeKXmrfqulc0fM/Bd3&#10;WFj63aWoPiifumw3Q8w9wrNzF9Jh7aNz1ZiwPpm4aJ86hXHgQFVfH3a5Jbr20jjteGE/XWTQMjpe&#10;b/EPLnOa/J8+fgUPPVbcaODcy2zPlUANS6s4yDtKBl8r+Ag/Ram8lJyyGfJzFHUKIVm9xCC4OjNT&#10;Xc0EvMySh6m2Soc4648ZDWpz6dtYnkckvQi2G/RIRJQSd2hjZLb6ZqjSbNS55LnOz19hZ3/2c1Wu&#10;Ml6x9L8q7dClKN97jgMVBCjKuMQsduz99AvrWRTx80E0+TMlKMtBNOxS8fs0OfN3yrPmS73mY+xC&#10;SYzIqBykfaZZqMcQCxa0dbMrGPLJPNiT9NNiJOD1FT1Y3+Zno5zjWyzp7B9EgY+Cni5CVyqPof80&#10;MfJGFOTbxIQoL48TTdDOK1cCpLqhK+qHn/1jb/njjSnHSN0aJcX8iV7zFygePOXQxeSTJ6H5KSKA&#10;6sZElb65HXzseKgRzxBEyHbyhZV3wKP0TmpVbgUfegwwC4KZfE5LTrIeThBeF85dZruBJWSvK8fj&#10;ohQYMLEdmdq2ton+UKTrjrjGRY6qf5cRClebRuy49Y2N/fslXkDC3UeGfG1GV3P37LBcFopMa7Lp&#10;eVH/Q3XLfR9haJ9luUp3P5qog8T3I+e97flMvRvoLz7psurWdTTCANPl5LZU+iLdaoNbMGWhoW8d&#10;ZaySWMHM2H0j/IVFrpM0cG/IzNVEcAE7bAjNc8TRNJunPU+zJqp7PCVhmpkZ3wdXb3DARo05jVxs&#10;okHjWJNXjIuHqpGFcDAadJidjgFn5BRFeKbSVH6FVT9T66h7zNOjeZm2uuQ0E/EJsvJB3fmvsJjH&#10;xlhzKJfHbxP9bTMblQl2NZci7NvkEUq3Ow6B6vqE/8UXkB1b/8RYgS2Xmgfijr1O1jvEsLVDmzo6&#10;fnry8RMj9Zmm5YfZ+326o+NnPn85zgrrgyqj5Rhf+V1dq+2dPc8yv40ZxZvi5zzxXOnPVDE52Bzz&#10;OqwYXwF6O89jgmwBD1LGqdhSifhqn8PxjsfW9gob210xl8/HdsGdr/fuT7Y3CTNyk6nFzXV4Jtgq&#10;vW1TTj6RRAhNNUdH1yGpK/jD0I6Ho3V8ghyDor2DCokqhK5jFlwEmH5zFHPALKtWHn71Ajcsp2lZ&#10;UcUJEuUorPysBVO2+dUHO7SfFoirOqcaX/ycxM7ht/XeM4lKHgCSU8RQAEkpJ97PLOWDcqgdXUeo&#10;I7C4ipnhv10nEV/7CG/3n8Qz39+AwlUCSJl6NIQF/+qlaG78LbSv5kqT+yOM/BpzFsZhqwuTpcrM&#10;AFuBrmGQJk8pSVxxgNC9Z1QiFVCLS0Zf5MLe65FLBy/sXFoaymIux5oRAMhO24T1i1KBFB/twtVH&#10;ht/NZEKgkVYW45WPNxHOAsocmVQxqRxVQwovQHPFbZSk/n7hGhrYj+Y9jcBpOgpu4XSpsyqEiVMs&#10;W8phWLXd1vviETvzI9dpwnhgUoZvY2Vzd+ghY6Iuass+qOmncfKNvY4BEkmEMNQt59LFiPBP8/7d&#10;UZyPXXA69OES/ndmQx+fwI2sioHXM9gHragaRPhsTJ4+ZWH15Trxxp/LeC4VjX3qsOVwiY0Vzm3s&#10;+20ATcTazuZuZx7q3nMbdbmaweliTPB4cJ1L03JJ84zT/eOu2sF1bf/gBJ0GY38XefvOfAHv379/&#10;NbVdY3fHCi0eH7TNwPQlVNA948a+b2iNtp2v3dvxipDI5x2GaKt72J6zP1a4Sq+r7/KIc/hNAuR9&#10;Hea27ZPS7vY/mn/1zbDf+zDI6zHxacsnhejjWuJAvN7pA9eg4Ai0IyV8Quq2EPifv3YhA6oRhZqn&#10;5CmmirIuVecZrzktY78O2E2Z6+EL8zRLHoPSajCZCA1UsJAG1wOXvMLjexx1FPBl+CIjh/yRUVRF&#10;+ydmbnqJXmvYG2xvbp+CiLyI0qLlNlqeF1eTXKQWiGW7AcDugxISnH5wy6SKTnBlvBBpvxx+0O5y&#10;2NlO3eErjJ3F/0t2tdoghqMbnY9XIJKsupgyX6Cft8gagTMX/fYwImQ/NJo4l+ie97UqHgj3AWim&#10;f5YPBglJullYxCSLQTcbyJrSDMFqVULO4e5RE9PJcDY1uV+foPSvRoGNXj7gAe2c7xUHBbFXgPDi&#10;+yW/9w81dPa9OJnz8fcJrMvbs/Fm8wZeHfjhjq8bqveTyqcTV3Wc6JJEj1GZ5itmvKdVQe+RHJ9z&#10;BffrU58t32MfTi7OmwBsK355+akThJCJunjQcpIYh/61zAbCsI21A77iAU/bgrFHCI1cY2/bIE5k&#10;PbqnJYrkqExo3WQ9ailo+UD5AbXsLHdnQ6WuzteyuVWt38Ym6pxWZQpRy1LEAl5skQ87ZJe0jqGo&#10;R12eVUla6YAm2pOARNYld/znnMjKWDk9sRxqyq+kAHYZRWjvae3rOZQAati4JF1UEloEkMR5/AiS&#10;eRBKNoTuyfRcBHYU+skZziNo+cm80SFQWMRkfl5U8UenZrmwu7w461r+5/LXod/r0NadD+DlG6Y6&#10;LmyF2HXaOg8fPQhgRrz5Hpt+NQ8tsqeVdaeX8/AgB9TjXdUtbZ291R+3y8975UxzFlyrna6BmtlO&#10;1+84Bpr2pfMHZt3PPL6PJd0D59XdU5NYdmgL5x0fn2/gBtH9H2iF95hUvODQ24pLOhByUprmFQ8a&#10;+uuFmMthe5CK2GRBYhmZRYeMWfIZ4pWXuIjSF5aHEGCH3Bge2f6JPoWRs/+fBWDXYqgD+ktbv10r&#10;hyzNwj1V0NRdGdGgSLY/Lt2u37leVnM+QG5Xn1acy+ph3rEPjYzndLpbXscMpgk0KUwXSskQBbtx&#10;N+ZRM+mzqzD+M/fysTB9YbPu4tVce1lPW8NP3wHv5+pG18DWJ4kecl1DXR+W4BfvOp42yOc6TF3P&#10;Ny0ri4AQ5D2S4ns2/n6x/UnQfYvkmwaQ4ox9rKJbFPfnDsfduwx5Cdhwov+eYOdC5B0rxno3n2js&#10;Ov+wchAXL0unC4VKarHM8yizZtGpzxnsDXaG1wvXld0+vu8QxgOf0i9LNCqED/EpdBQpZqcr46Un&#10;qhwXgx2HFXDSVAn3D8a/NdpN52EagE2VL5aEY9ry+BMr8BzWOziAgBpdRfmYt3+yOo36y0nKZAo8&#10;O+VJmoa5aa+bupV6cLFFDtqGhk3uqmJo0YpiMvnoZMGGfU6rg7gHWuaP6cpcbsd/NPxY2SzJgPnd&#10;ywJmGwkbYTgob9iYt4x06VdScxhXyWqiJidZjPA7bVR9U5eQm0fSln0f0rZnbAf9C3C4VsmFLvgd&#10;Ha1KquC0f8vrz96Ah2Coejya8P3zs92ONZ1cUh9lkGPuJgirWpcUEfCk58Sjs6lgbODEUkUNsZU0&#10;AkMct4rwOmqUtnQMlYzY8uiyHq2+cq1xuNuOHyvTK/SRx5JltLmkdB55Z6RyutCFFf/sTDQNGyim&#10;I4KT5PDOw5zXeDUr6cMtOfqoyaG9uYhklFQWn8n4d2ta13j4vbf7LQOPeXTVUyiEsH+5+Dck50e0&#10;72frFdqvNVZWFEpDnzVibysvzqwii35To3HzrDJmpQrHFj6chSUDETOxIqPaMATP/u2RAEAENKSC&#10;fyHDxjgIDiG64jTg9XZarxXQSaPuLGV2edJOkXy/9P2M3FlQMcfJaXB0JsLOCIBOpIPzdRQx4okr&#10;XwWD28nCuSRGHDnjAQshAk1kZhuTx8uralPyZulu5ZMAwHuFtnC83GrrtXtfEzxwqu4UNnMJL4j8&#10;5ner/xnVvOWXo9ROmw5ySlfRRLf9YUAwzBkGBnQIgErHmLffXF05iRzN0kG0EjPPJvyeACRG03yn&#10;8d0iTdlczna8LCv+jFc7P9qAFT9CHLt+w7J2TnNvaBGvyW8LzQ/gCvceHaH53jV/0ahXv4sPji8l&#10;Qc3d0OpENtVjyzGFJEqJ04OSA+LO8ax0dDUNfSzSqN6g7othPtgHq8U63i69nn17kjbHre109wzt&#10;e63crhwBGWG2gOfE0CsA/03xrBwKDI11358kQn4WYOp+RyXa/Ao6Uvpfi6R+dceQmVgGFe/N3z7y&#10;T9HIpjDq8Dch9EB7LQvNgySOUV06MY5cmM5fQkUZXGTtaNyqYQMPuzDwXVRpbl2rZyLGNqqpmm0Q&#10;TWrlLOOo6lCFmyHlMvueV7QIM9WoPuJWbtEH9b9/4xFKHeVSud2qThSzRYCOxy5N/udJtAdBnrbu&#10;RtrXhyilkMIaceEzRgzms8SmZAxauZYIURyLiDfXnPC0rwdQYeRdkVXsGCqZGVmJl1tx8ziUXBLf&#10;Ayl0xsxDYH9HOYW1vI+r0TML5MQhi/URCeuDhwzehde2l24Rbzx0O4ZKVULFCJ1o8s9a35Ad1+lr&#10;1ohQwEPcj7nnjl9Y39HCCng76hsVKRsZtfZm4am3ON1RjmeZvEJ9zwZtibxyvHtm1RDe/XsRWHUf&#10;iN50kc5iTZ9iFt6BqivjZ5M1LW3/Bs2sliBbYjyPw8mk+3QsPJxyINY18zjPXn5/fBZCcaCwY/sN&#10;nr4m3wDoVfKYHFFHDHEPSZTKOKvt4TbDzbH3m+vavCeV6PEibDzRIvuWjtbBh5PN4WROslZuyGSX&#10;4Oe0kupZXqRry/7hk0ypHXAZJkABI8cUtBfZyu8Lgcyu78MwicGCkFRQwuXLuWqpjk3oMdwezsj5&#10;rE1csnmmpuoGF/qtj4ACETDjNoWmnMz4QfejdZ3YgWEoubjNoC218zW0+7XRzrl9PH8G93TR/dk4&#10;5+9SIbWMQ81X4qVSBvXtqoZ2bbbK3j/vns9elIJIuKhFcVhggz/sYdGEUbdt4HO0NM1cFMhRLkWf&#10;v8fqf/Gu4b5tEnXQfN6ubx9dbXtlOMTP2LpYlyxiJMwG9aiz4yIE/VSjoQAJ9vxKlTMDGA7zf5eD&#10;ewyjHRB6TAwsa1HHEsAdEJjCRub6YoaVHWaJAuIWcDlKLp6lgxR/1C8CAXLmEFIpixCO2jmgg33L&#10;0cTJdPOobXfX7PfEtfd4QeJ3/aZfsvls4k1RwSCz+94jINlrPsMV7ambSZhDUtFXzWHu0m5qZSSn&#10;s7U68AQxFrhrbfq2L5r5EKJzH1IFxQT9b3Aw+KdSXVdd3+MQJZHPdR5HEeZS39ES8MOem11mE7Da&#10;vGEiCXROG4P2KvxMvzKqP/I1tM+UnvhJaXAQGKEDfvxul+f5EVkaH9kF558IIfanAGFxQYe0CI+w&#10;TY7pPbwPXNvG9A453EpzdumuCDpgRhGqUSwFkvb971uuMPYruxaCRBCbfI4zbw3bY/kZyUPiMaYF&#10;DaYQbmVj41JEq2rs2cGW9YKmptbuWlL5v4sLljS5G+/t2SlaZDkIO9Q2drjWo2EsZKi+F9mxm44I&#10;P10bcaftx/cDAvcItXoLOc0I8mnu0+CNLsDCHd8/H88uF/bxezNLF1TacoJU9q18yHBkHAzmQHNI&#10;yQ0iTwfFCj04hj9AlPTnWH2jli40DQ+/wNHroW5EA8CuvN3k2hpAMuLkVLPgMHTjm6ORueAVfBts&#10;73i8tXHl4uqR/Lyy++CI3fL7Hf+NS98jqVngPe4tlvBPCU6l1siklbqGlp7p1TWAKSboGW4Lbgbm&#10;YRDiWBNzaTYL5/mSbLfsRsnytRq3tLU0wQA12SiKRA7t99iDUfnkphoJ9Wn+lrSWVWPquKxmun8v&#10;rhW491EDc1HC4hx9pa2LIUu3fR4KF9/obSZIJvNL0wNRUzFJ8NdRRvXAEyiCngw+c+JQ6ngt7hf/&#10;NFbRkqhD1CAqZHaSRh7dJD8TLLAChqbuuEMjujPi6rtjnlY/Cp6QEjRGhfgd6ucYXJBSoZipU0Hw&#10;bda//EJylWxVTJKo3Ir0uAqO5zEnKOXpzaMF0pl9ztZ8+m/+rxJfJ8tdrZ31gAWARgpGIZsANYjD&#10;m0I0ezrMkqTkmAoftG22QhTuOW+y356F2XUV/levIDHZAHA/vCfGZoNQzepptCSL5xO5fAFn0dMR&#10;3t4vdyGUEHRMS8WBpbN0gKWCsvx30aiOfRCbpKF2EWPpBctFM8yzc+hllQYr8Bs2kPtJhwbrXRvi&#10;3XeQ7nYTyj480KSsy7fnBNE74KNAdp00aT8rkdIhnVm29yuVM+i13YHNk+++2XWMel11TVa/B9rc&#10;eHU/bZM98xRyauiSJqFXuRTuFMQK7tr7KWTmZKENuiDKT3tcW+d8BH53cHUV/8qPZaHovIm7cyD1&#10;xMLRelvow7aBzwJs8OACRH7PKLCjr2u451ble739oRsdDmil6ACD4POltqWhtffykdLg5O75hsz3&#10;jesr/HlM4Qu+8mfdGvzLaXu1kIVHWzOVCnL8oe0vreT0vhY6MozcDY3oqvyqoRPLEeGi7yLobb3q&#10;mskYsc069LnQ/veFyNLIg7Xt8XvsEjbOjT95a3u0oqecvBVQqWO1kAM4D0zOqpzH9Jm5gpzhCh1O&#10;0QqVDLtypVOihGiFsMGt7a6uT26MxPf/lMum61cObgzuetIfq7B2R9y2aQe4+lqc2mIooqvhlmQT&#10;odCJuzCn9GQNStOgSNTSkT+gQ4VGaHOx7eFmZvNtu3dvl6xaT3HBjM09bEpR0NxlLi6qxtMXjTj1&#10;9Rg9zVHEjyaSMmz0oFJQ1tPgZWTcT8m3dnnhaPMqfGp2Dzvz5qEMa2TVt3b1YQk8AQ3zd7CMTUq6&#10;LMwHLQTBipslL6Ka2oYh+mmcI540mtMqV81L178QEZsXHK8fhF5QwwMOI47tUugQxDpiWujBsndB&#10;WgWMc6BBrbLlf6Q72UqXrkd8ppEigxHB6L8cfJ1oW8c0lIMzNehn7gzVonTfs3Xl0otGZOjl29UW&#10;baqpI4N1Gyp+tqmSYyrQ7jE73iphPFQvWk6UrbvutF9nVOPziWq45S8XAdl7vtQ/HKp+xWizwXEY&#10;ORRuobjlunHikupEkFNvOUep+QNY8aY6InvXBdlXfDii0iRlOf24MgzQMCCF3OiEsUKRQki9YElk&#10;VEFYmkrKKDDky2TCkFqnumeBMyv9t0M7a5015Fgi/t1Jok4ZP26HcAJ/7vMsg8IMPQkDOezKmaaB&#10;J8BHwnn8IRDMQa4pn4Y1QYn2RJIcZwJR5CpHUMoS5hl2A0oMSY9j94kt50tBXrrui2T6HyaWObs4&#10;UXV51RtbOZnHJBvok+229cAO005Fwgihs2BH1ZqEM8IZBFe+Pm488KdNIqtFaqErxZKmO0T/oFVb&#10;k9lo8dUFbXtN+X282Rkxv+/re4Vvf05Ow2X5OpDYQR9ufCti1OmzYxYFE/bEz0Z4vu5F8/xg8SfK&#10;jYwnl0qVNYMPUY6JkbgPCVECx4ax4DUCORqkjTqPAUDgJS1OLq6Vzg4ZdDH4UBHAo8e01Sq/Azh6&#10;eKkp3HeD+XLZkrUZnAUMWi+M4CbXhpqIod3vn3mKILQR1KVtqMcy+2xYwRV/vsRmYVrTMlEt7h1C&#10;u5WVbdRFzhdpNqhQm7XTyeRzi0pSu/hjgVNTQJPlqJWL16/mrtvWbVjU19aNSZuFW/MWic5bN9Lq&#10;zgtZgqYVB8fGbKloEXB7cIfPr5MObg91CQU8+zyq1Rsvuc+XvH9ylOxKnbJXtnZ7CRx+TazmYb4+&#10;vdNefAomNU6QlnG6KmbVyOiihnyrNI2kl+M+XfbYDcZJDihQpm4wBWXNnTGyAJ1g/m7LdVelP/Hx&#10;Wydg026zFnkMeY4UGMK8mtOGKxtawJ0zpTCtYeNGU5d5qZTSXyDSxMX5DOSUabwPAbRlSlPT6UDt&#10;vGlRL20s8JK5PnhRHuIVeUMVfOQGbYhoapxxwvCLVOoZpWNaV1Q6Hs5RqmFFURkBPmt6OKxLxYBT&#10;Z/G0I+d1gir9zoEkOnVsHR37jzVVPb8LDGDtE4vwebowOsc4GI4EE4Hsbr6p0Qn0r0NIDzWoK+OP&#10;cc6k6JH+NCyU2HhkfsA735W9BoYAuLRqoF1070vqcMGsIXcJeVXVmBtbCjU0PqEQDdYPJdQgsV83&#10;dGEalWpUUmgRrBKvsHkgdjCbjVLOclxDSwNRugiYQuLq1BNhlTs0m9lFRe57H2+aXg3n3RoYILCd&#10;f5sg4RDdMVGLaukCVakk3EKciCy//jXc/Ym3nSlnlpmD9NyrfaWISxsny/gaSFhvLVw/Tz4tPUde&#10;sFiKtkiaYtQMFi2cGDKeoQ0uzEqg8yO7vrPLX4VQKhl50XIKzmrn9ha2uvsWtbrTO1RGWxufKOtX&#10;0nD98duBWLi4UcXdidb+zoqGDH5IVAgZGEbthq6JjxFGoAkoTemIxyKZId7G9j+LmyLyW58/8sXO&#10;uHJgu8BfHz0bo73q+Op6PrgRAQaCOa9znN0vCs1iX++q8aOpagUxLlv0bpHcayV61fNlLsBBRPIu&#10;4G42yEHvp1WzVAQ+GYVDQTC00ZQETLA58sJyq8sxBoiCh4fnhyfYIQ0QhAgyGKACApfYrxUVFW1Z&#10;zfGgMdL9mwQq6J47sLVK1ZACnEbPSNfyGBpUEJNoEIoXVUnUXJTFmZYpeUy4VTlJHvLMpTNMoheR&#10;TCVNGaQ5lVnLfFhqIEMUmddkERJdMFwhdPNvOVMy5OTJSpfklHbndobkZD7nFF7nNZu1B8gHrWgt&#10;dMVYq4qqCiU1T3t0IN0cMYuriwnu/7UapyTdHL7iOGtb62SRMj/PBmiCyvF+UARScwU54sVAmFEA&#10;23C0lrY0sKHsGEot8zUVSgmqrzOkWSnavJNrYJD1//WfR5RWRvOlQfn+SEbHzwzqcDeTjJdmDLks&#10;y6GEkclCHLU+ioCvWTBKcVftemsdryBPmwDIQIs/JkjYIlmNPDxg/Ifvhr0GDEbOLFM2x9sLLYZy&#10;BXeur8PekIjiMCiABia+gJ+8mUc4QBgsOJ7GpmJb4loGMtGzZ02al01CKcDJPLnd5tWsxHmNQTwB&#10;x0SRGS+WWprLWFvvf5ES2fSJVHgm6KRcHPGGPWzNYnTNKXt2UatJYJtYhz8dXTWvXO/9M7OFT6FS&#10;rZLCu8k8I0LdoJzy5iulggsunp1v+i777uorR9vE9GKx8b5LdvreOloTGiyTxNXhD00cpmiGASo5&#10;tTY6DU8hMUHXf4U1zv0ySvnWwUwn0Ksk9t+okZHl6MH904SmBVIrS5rXnsbKxsYutqdvBl/Y2kOn&#10;wmKys/+WVVVNvE+5dQGiM3WqFOyVJrV14/7jZg388d3KWMNR8/WWqmgbnNQNiSPTNMLYkxvdKpZ6&#10;YaL7kJmzaPK5Wq8PIX06+QgPbunT4vIZshRaDEiDwkBzuUDZXuYm+cMf2WjchP77hgWrq0p46xJe&#10;yDPj1v3I7jHKE3lCxTRNFoawQlW3s4DoweWk4tRcqcDkzE83G2G7BNbpdGKVadiB8pLBrqZ+uw9J&#10;esABnBXrwxer2tjoTWtvj5fxITy9a+rX3KWzlJPYAlFuHf5384Wh51Kz7N3XfYWajrqhpUvC1qAW&#10;PFbVckCy9QCqotDQbR3uPARQEG3jkUzbP/K48vvF4vIaMmHSjDAE45zMpm8H9pdbHV9oNWk1dXXJ&#10;pND2QIO1NsEqYDQosPjr+WqVP299FBGkVTp+z8sAV1gi0CjOJUAM0oX5u8hP2NoxfDOqXLaXItaI&#10;fkJqcMqzd3ZG2xq/cIYwp8I0Dbn7uz+BszS+Jbu64Dcky+EZtkEmSxi6dKLH2aoCMz/b8NERqzYf&#10;nWSECloptce3QL3YerOpvbcu3z5QrG3zuPrXgUKrm1uwur5P4KpyicdbFsaW/rnjy2xJ6TLeAq0J&#10;pOJI9LK+ul2Xm7KGb7gGoIWm7/sRbUhXnfI3mYQaa9MZneLA/HvzT9j5ujiRsTSTPW0t0dg8LKI0&#10;XEaWhvmJBoDLwzI0fB7FMa5S9s2faKdFIKYowcGzMy4hAdix01VTW7Zo5hOjn/2JmRKLqgdPIn7A&#10;NMIsGmPER8+Qtft8HbS5+V0pDTOGmV+dK0pYWRf9t0HQnj0Md8c3yTQ0cAG1XWg86fd7DC06oSiw&#10;kSq4aEKk0+BSwiTJvKwkDIXzdK/OsAeGWInqkHtPQkX93fUmRLiwhL73XTY9O+TH19Tk0d4twqJc&#10;0WRpGzdOuT5mcimX35bYiD9w7/lIHNh3zhbhRB1Ei7T2HwDz89/1fnuffHaDCj0yGBHOpqVWl7fv&#10;PiIjvbVy9CI/b3Vou4aLnI4tODNWQnpzl0mgG3AGXL+fPTgcyWfttR4LDBXdmbW4X7KzRUNyRgwz&#10;6pNePI5AfccVysXSFfrRvm32de0+YJESTCouEv0DpvJicY7d6EQGd3MiRKhShKH9sgHj0DGcfFKy&#10;PnMXX16w+olv6u3bCOxwBxPUQvV3nze6KgpqmtoI7XibdVwbPKqVYrFMqpUq09eWpkAG2fiARcDR&#10;lZbIa93X1Pghhk4IBuMRv4cbEEH0g0R+hG3kz6upepSXrPKdtfey0FEbT03U2+0EuRQyNf7yLDyy&#10;SC7sQDkz/CYxOY5DJnERKbzRxNBEnzpiLBT5j1LWoblTiqNjhZt/bEQoBvizsZ7gJkToY7XWLEt/&#10;40tw/M9nLQnKbLtLzHhDII/oGabKH6Jdbobw7G63JjNa/GP321j/IQWNKJlmGN23UTl76TY2dlK5&#10;PiL2NEBLm8SzJ/3+SctUkQSZvU/tjyr4Mmv28n4sGHsM4f3EJ/izSRXTIR7wfTHbKOv/YRBJFZ72&#10;ohVKi79Caani7mwZ2XunAbi8HrtJKTdnHIU2sOshsXrbe0nN6UE+gxMHQeZLeNAyzGGv9zF8tPbf&#10;FasWX7YiBfceN02s15UCqVGLpJMC+8kgA781rqX21Qw4vAVxT9bKxZ4vC5YdHU+H4TF9/M6aRPoh&#10;Dl2aOMGadxvlexxklu2bXjQvc8a3/RITlg+93vSytvyZORgM8aDwdWoHxwX9PN/9DMl1VXk3yvQe&#10;g3qomcdM/QIZCuXV8bjfzHMWTCqLkZXAaJEehcrQkC48nZZAHQLqd/JJnMnN3/VWoLbB4YpUFNmB&#10;4K0VLs1fn6MEn6/56VFlFEgvVK9ZonKj2VXfdzTEmHHutdHa2Ld5qOr6hMjNzZ2/yLt3UCgSf5jp&#10;7Ozu0KnY72Id4BjOHPHHfAReGCvdcXT/36oT/j+i2s7O6kONJoEelnvvGeZGENq3PnAD2MSfhieF&#10;7HIfIUubqfiK4yEFyLr8l1Rp2kfMyn9mMTxXEBCVSwnmKfHhJeuiqFUbYr77vhZIVFS/JAbQNlnU&#10;tQI07FnicadH10fJvSClxomJCXqqC8ZOPf3pt0hEViZXpmQb+8sNCMRH7aBAQkieGBNWQcHps1dI&#10;C9hNoTADujpQ8fLpDH51Avl373GDMp7wK4vB0b130KIjzjx6kOIEMABM/vYgTjDvGpda2PrLzg5r&#10;uTY129ww71ouo3XUYYohW7wQZ7PA6CyJBSS4s1PYb1DyvUl15go2pmFmwkzRfCuUVbp+JtdMkxdX&#10;cTTfY26ykVE6hAQaLMc+Lp6SB1KksOrHX1K+mhNRuX7yCOExk+64rVPzjl0SZukjxuR+j2Ks3+Is&#10;enc6KczRjVrgNcipwrHDsuPkk07MD6SqMMomreivlNUZODLQYMsk00WusrCBKke0qq3IwSqLNREq&#10;132t1HAyrRO3YNXE4Xvm7MLsCFmeOeXehSpzGygZstIqeeJs3ffTnxfqlmgy7+9MH2RV/A4Egtcw&#10;oMCCft3a+vpA9kJONnPnGGgQXl1Uzw0PLwjVd8fB3TnIALelaXB2Nm9mHyZHujWAGSGeHMMj3YDk&#10;LwQjVGioZBAzfAab2RQrV/dv4ZmrxyAT7JbkwPMVrUBz7XwtmNT01Nzl0+vOK7+c6MnkFu9DiyEq&#10;hdrOZrHkYGxo/O+Kj7q4i7CN0gjbri2Op/kAl39ZzyfpYlP3XQuDzP5mrMv9fg7RbbnsH5EWYJFG&#10;F+trsMmnN/Bx+o6mPDHFeM3F9BGW8aTGfXZv0aiVzwUNs584RUwubyjPq4syBBNzbrCGGOkUiU/Q&#10;OLj2SuuxlqfIotnqFPlxwa9YHftnCCUW5J30vzfpXKwveR1ovwhLf+9oMgN0N8HmfemUg6G93m59&#10;dXlbrv9O6veQ1b27sU+EJeSSTg7Ps6FNGf5WiN3glbeyLiict6kobSqWwpI5DFu4NPCNN1z8qHUp&#10;sWxvkIFjQx8mT4ijr6fBWSncJEzxLJgaHQs6sHMTIG0jrmwKFDb6Ca+Mh+Unskc+BFDE/FFSKlVh&#10;lg2UbpwYcE8oT2Fyaumubpz0rAghIf+LP93Y6njK+uYlATQ0TlmCflAlynRm4rahHNZ40eoYohff&#10;GjQL6MiftroYmNOAuUSTmkphkCE4LRyeW53NUAoa+hFfM0iwFXyTjaRW+0fE7b23r6tVKcXJ2TRS&#10;OPDIH2RDMgM3yj4tnjptn8v2STmENyAlW71Mh80Wv6YRzB5z6tbeEjP67x97soGyXdT86SOzbMvn&#10;vdGAYk7dsdPnPwtjTCdLzxjTxhhd2JHfWZ0+l4zb+xdu27tLWe30jBNsJw00KTKpTf1TvShuy0v2&#10;BKG9v340sg4BWLuvXkCPAfh5itUq506dwxKCSgRv4ZsvK6+XvK78TQKLhvkcMk/wDPKyUcqegxFD&#10;sdu4Ifqnluh1SpmjBsAq+5Hef5NPMQ/a31PCacz5qFzYm+1wY3ZVe1wLY0PD+5DR9Yi7/lE9acGV&#10;O/Mi5NWiG3LSLYyH6EWEh4gxSaB0+CP21/7jd4IQkYEmqbzSraGQOSw1lEAUM2QcjVhZoSS7pfCd&#10;dqHpm0eMCG7JK2XufR9LitYDGXylLSusoHAxK/w6+SRbZYVwnIkWTSEelP+LU/etXXddGxrLiM0S&#10;51OL0/n3S+9rxOHQN1IpNGaMPlRoA2i0wLorQ7hejdIAk1T4vm8fzGB5GpmCYrgSC1ZG2NJw/eWN&#10;uBbJBjAXiinSLGGGro/OnkPKRB7A6vr4bu+3A1RlGFlwKdT9N0aK6cFa2Sqdtp61NVrFzLhdNBMT&#10;ef0W0ZLt4nmBnkbZXR7MRiWY6Vocu5i7mcPxhsenATouW2YOll4jBYHe3VGUYpMa97Mf5KW/bMzg&#10;wUWlZM1m0LShvBr4COJV/idteIlubmnvEuOSD4dtdrFDJkXIwCZ4STj0dE0jp6mvrxcNjAtc4sxY&#10;d+Pm1Tje5NIz8fTOPAf+cHl1l3Sl1mEpVfVdH5L+Lyu30IdGF8bM7t/73O9D1V+8bikpFkRuqWnZ&#10;hj42aXQpjDcPgl+0sXpt0oOcI/vfbbu+GP1esbaR55hrCIi2Hxwi8YItcMhUA5EhqYXipS48HW2k&#10;uyJpGqKk0dWVIHgZBxf2PIP6GhnoSZhDf9wLcxjiYnowhr3yOBSuzj94Rlty5PIompiaRrwos01M&#10;ytW2uEestmoOZbgMnbuMkFNJ2ICmizYF5mIUvvlf2d+8e8Ro21xuaouM9blo0LthB6TASmTQTKCs&#10;Kf7KXW+b1YKcWdON7l0YF15+gNUL63I9J63SNU9WNbck+k8GgY9NBBp/nDKKrPBXg320SODnD4eP&#10;0cQnu8PE4SFm/lB4joA7eH/ZxjXsi30j3GheaAY1ZeHp3nn23juGoeGMzAa+gcBvy1U6JkY+kY42&#10;Ub4rxWoupYk+srma5cyz+EaWhqjDjlIJmU/AbTGUcQVww8XiaRh1OiYUfP9Rtbo+0IbMGLRn2cZG&#10;EyBQ1BPELhmkHA3Q6Hl96LKWpqhI92XYdUdfQDXExHjcXbhx+92wwt3B4RMRYsIS2/irv/iIN9tC&#10;HlBD1bdURd2ffREl6P1/FoBMrYVZQlC7qAFMRvrDc14QK1x4j9uVpX4RbidvaquO/jXwJxeh9H+Q&#10;0ADXbvBWOfSYlKLq/MTEfZZ+hB6PRJFgmabvh+F7D1VC+iBKMQx0ArUsSiu5Pb6OjDJRPTcDr/lH&#10;7RwyWWk58s5pEDF9/1w4g2eTOLrYoLnkvjTB+FAtvfW6KEzWA42snAe7HFpaIDO73IwTwURp6Gdv&#10;SsEGigQVy2ZCnG/J5OmgpmcWGYlk+Dz2NNOcI0spJpU0BTVwkcqVKhULYu9wI7IlKMPzEnhP757G&#10;ggYPFsif1JYbbN3MlUYpKhM4s2xTpIv6Fg7IFTMBzGgASa6Ptyjq0I+hiXtys2R5Nmiof81aExOZ&#10;pKMYH9jyr5D7ysqyCssrax3RFOAY28Nu1lOMWQamlsluW58seOV0e2dJdPQMk8qMKdxuj/CVH1yp&#10;6fhhGXTKWuHxxanJcsWJYfOpW79+NPPtdGYQXX9etMtOTuUHSSmhW5Si4yBTrkqOU8N5nY/esLx5&#10;taeKx8ST0LnZAfb3F/xlou6pRgnC3aFYvT4XnS3Pu2Hj1qbBx1f+Kp2uCQnBV0Xf96XYRkiS5UGL&#10;Ci0DT8PMmvrhx1vYY0xTj5vBq2suwWdtesGeGut8oSAbDa16C3NL3WQTCD9Nq78mtebK0oaaO16M&#10;Q/amf+8zqKYxWv+jScympA4fmwfbqt621kwmcxKrJjKEliHj140sPaW8u5uXlY9WJipXRPQG2xYr&#10;pgkp/XYtUYnpgT1XEa1YmeigGwmKtlgoT/yeUxpOA2SDGerwbw1fLFJfZwgdicW7zyf/du2eXsrl&#10;NnTqYP3epZ/HL4WcYx98+h7yEiHi81Tza0OhlEYFUphIp0gpHDQeNgfOH76YyJZIDq975hJs4mLe&#10;SGCYtvtKqIiOoSjJy1+oaBdXzJJkmUZ8rag0hwQ1yMHd74oA3FiA+yxBlIViub9JN5/9258aZkEx&#10;VLE46eLhYRhQinyJyPl1avuTGo+lm8fJWb/3u5HgIJuC4HjfO5gUqhHs6IIxGo0T4jqVc/83odYg&#10;lQAdzQmmbLJRBHgT9MiVzE/iwiXzucuHVSsCh5s9jEIVgFP7B8MSRxP+QUwxFyPqILH/+3XvzVyN&#10;O16I7szlwl/ocw8XPRUvTXQ3AfDDsboocpka6wTLojKWb4Om+QdvBbEO+KGyR9yDhnN19AQKpume&#10;7z//ev244ppjn/W0YcfsqbGJWSdIDKo7VnQkAI8gj3Y5ZqRwSCYJ/pGaTDj5H2XuLfw4e0ROZFcp&#10;T1MI/2pMoOIITjCYMjbv6pCKRpUMtphYTp7mST62ulYx8KLSf9fvBnEoYykryzFm8vQbqTOxKD6t&#10;rOphGjgLVzn+TzOJur9C2FQ0GxBdy9Lk1pSmr0UcYYT4iDSSEFT04kGZ7kJZkk5Ou7+JJDCzatBD&#10;HMPO1bZMNfmAtIDkDeg05DLFJZNYuPhEkk11BLoH7ojeYCwXYZuvKuZiHenL5bHpgmzq6zujSUSW&#10;1LdNZ2x2+ZrSrWMiJYg8sSkwBL13Ieq4jwoUBCnOjFQhPxAVu4cb6cw0uR8YufSqI5gnpRIx88xa&#10;wWX/mNJYFEfatS+TjSq9fghYJCeg4xsJXjc0qlgsCicf/5WVaW7i5KKBIGy0DH7wKl8YdzkyPQZ8&#10;V4a2pslFgxSEXa/QTNszI4r9jvagjIdoDp3lw41VNtDdPZu1dQVQ4CZf5CJ77+P5jZKpM932TnJ5&#10;7Eow7SbStRz+oHCgzf/8QeWaMpYaEi6qbYECaZF9HlASEaNiTljDDJ++SBtTeVOp+eeaAKuOvzJ+&#10;hneFPMYhYkY2AiL06q1QKZ5usotDVCgNLX6/nywmdn3gI07+LYg6Jqw/Lt7o5t8D1fNzvYIiAhjY&#10;uKmva/qgcj3I9QFF7aqypqtTghHh1iAafY2QryHnHCz3qwxFu3BGik0LH3MInwMeeyanAHa8RdVY&#10;A9Fsqc38uGB2OFAzNsRCiTHppxIAzEhT4r36k1egOHvprtO1kLfMdhL8evyTIeWPhXy6lZcAddsm&#10;IljWI2oiaI6998FaVhk5kaBGlpUmrB98mbXVfhe/PAMPKLpm1vgO/vWRZhVwJivnu2yY+nilbBHv&#10;TbzcgV4OyDL53HC3G/2jMq66+5c/3wG/WKqJY8cUMbxFjnPpEh57uhz9fPE23vU9m2BvMNzxSRZ+&#10;gqhun1BsYAEnn9cwO2VJS3PTlENJaI0sp1vzAyvDcvzQrpzcU3f6rqE2Ztc51vuV94JY5O6ROoYS&#10;R1HEZni40poQN/2/ZBN+e3tcsY7khby6ZKECxeFaevx5+nckLYQ/hTCtce7+CphUBZru2eeFaPwx&#10;M5Fyk7WKko6wOGwhF79SOTdtkdbr/q4gZhvEm8Kk5d0jSFlwJ+bHRdPWMKB9F9OjNqXvp0fkR7iu&#10;g1UbZXaVOaxbydNMzf4u7DYbYuL/+5OYcPJ83/33i+AH09fZeAKCjGwMDzst7Pg/RdreDEFfMfzm&#10;WHsQ3rBbWIFKWjGNjsRwVWwSXYVdVXkRW8ngxgYY3zoviomlp5IBMRCBZKjSa5dOJE9NLo1RWCNN&#10;qpNcwch15GHZQtdMr6srVsUtJln4d1+BLG3/Msdz9sB6temtbmN7EW5qhDKddbDWWMLtYyq02foR&#10;c50poOn820grUxs02VgeGxYdjaDnc8iR/kCrAHIFUI/BE8oM6OrxwYNPpVy+2Vv/1bZ3i5Q5N6iQ&#10;pGJ5JJMmTcnd8SvwNJGB83JKYmOO6MAUifohs8hKIPb/TOtDLkZeoMWgHMoA4Lyl0q30Xc/l3UN7&#10;72Db7+N2rDw8RYCnhywGQNP8236j59LzgFh3UN3x2usLhuu4D8R6Hpz+QrVIL8vgsotobeXBxMR8&#10;4fo68itwWVECpEaYrRM0Sd9dH11r+KHCUZsKBq/H4qhl4miijdnllKfBERhWueAQQxPXtDIoafz1&#10;5zZl40kTSadQOxdwtEzlAtnpJghDGBNbFyJ1x/GneigcUOeJ7i1iliV4zafv/qrQgh/+1qqcGBAN&#10;rK1ldSopXtXQMzH1RGzWMamY3dnYo1kLhbImxMeckoLF8D8KBI0Eu9vj3/zW/glvoIOEfonkM3Xd&#10;jSAyjM//t973+pxvsE9KOpwZoqqg8qjfGTeI8hlHHGUNrqK6X3lZYWWTCW3YU4oSmbxV9AiHdpwZ&#10;I9GHaLi5Jw47xNjAN+JV47cJHP06CXRZBUP1H3hI9gyXRy2vTF6XiI+P74R+7zBqy83P60Sd0uWb&#10;eUv4wzUMZ0Zy8tNy15/rdoawUp1awqYslR/8wEmWEpdDZ3gf6DI5WrCq4ZVoEe7f96FGWyIMoz9n&#10;H/wJZarrahUvVTLxtkz3zbT3dhQ+f071ZSeWNpxTmR8L9o2qeBI5ijz2SD+gbDBZv+tAcSVmKlu/&#10;/gFOUH7kwfjh69fwH75AN9LeN+DdzA4/VIYxke/UGMyJQGNcG7SoNAvUcCvnu7xavGmUMGoGllLz&#10;6Mvzm+2q6H6J8gFSrPxYMX2p6Vg7MN/TThJvdKgXFQz9FemhCKDGWWuD/c/RrwJ1iKAlO/2Yg7po&#10;ohAJbg0r1DYOZoL9kAfdfX8OuA+2VEFqILz6WI8PrbU+iZiecYCtk0uLFLK2etgFX3QaOVrsp7V9&#10;cDGLJQaBVyF6Rs2HWVbSen4whqDMnzuHzydObvo4fL6DPZTCJC+r/ZCURTPQ1BJlnNXWT6MU34H6&#10;9+/CkBdR2iQzXR85UkZmoRzgUV7vxdraf5ApREgQ+iR/9gzDUdLEJnHb2kWkOcTuL0HClZhqaHHL&#10;0FA7AI2Clc3Vw5thwgKdOpx756AFNMEbekVUVEQ9SvyWg9a9VSrCwTt63+dXbecCdAnoOtBgUyMX&#10;EUkcNYmsPwl9HLqmX3LYfhA1LI0mrwUvtPcuZk+iVuXU5RHm+TjdXmT3q9X7xVP3dP00KPC8rUGL&#10;odbZM9zO9047SiEKiWc0H12F25agtqFlIOdjNUeRMQV4hODbdX9w6n+9Lt98/F7tweq+4+uOJoEH&#10;vNsfXqLJDo4z+UvmAZWKYQbpyOMqfP2y/hcrhVL5/jwF50aK5mzQqgEEYgu0qlFtvbtCcMPMI3OJ&#10;KtSy0/P+BVVwyf5jjnKZBTtyGWDTLo1ZXPP/UYw7l8otuUAZa5Fb9P2aIUNDVYBZcnuiVi87aBIz&#10;zui43m92//oguptolNHxu8ed1H7CLqSRSv2NDmEtHmOs8VS59eRHhGlQEGeP0N5s0OxDdF9NpLWV&#10;GJsZHtib2xJh9SmKP0wG55F93CYjE49iR76coVHIHrbf8tPyueM25GBNRKLjZgqddZpjkF62BuF7&#10;kim7FUcdN+Xlw9/lcR2PE1IPwn0N1TaHgdepb42v7Anz+9gWIYda3E1C1csl83AeF5Nute+ooVTD&#10;3BSRS7uMyvsIkLswyfHeBzdWuY6J0hqZWQcp3dcyK03FZGcH/zLXx91qNxjQgWU96UYVYGtHdirK&#10;ALrXobrfgcoY+RC/yQtaZCfJOx4koYHJGs4Cr3zw8nHSuAs9g10WEcGSZNNKxKsip4zlnLStYDh6&#10;560yQshM6XPynzwqwgJR3w1CaUP2FqZnya55iEK25IdA0q913K3CiH7icVZRg2LPmmsqKXHTs7iw&#10;BknMZll/M+wwnbygkEQxTUpjFCrzdMqykY37AFTIAO5xB3o8EXPxcL2oc+GqQlpGjzpoV84anSzC&#10;BQXlPm5KOtsIICgK4vsGsSiNM9zELHj3jqavie+USkN3phqIV9016NWsPZHlo7FgiaAlsQ7h9CNg&#10;BPr9tzky6vM3zfT40cwXZTj8HGfsAZhO+98WMI6OWhKhz10KnVs/iuMT5GO5J+M0Y654ZeVj5nnN&#10;/2AiSNfP5vpsFP9T5z4NuX8jAcqrm3CaPmrKv9z4BDa1XZ6Rk4vrsgt4oNdrjlv23UEsX2Lr8YPT&#10;kio0BE+N4r33Vjb6iRzU83MrbNOMcwX1681ji4urvDkd+kkGg1TEdi8vIPEUYqck9g1v+gFPMzX9&#10;piwFobj4FgPT0uBsVRlXTGUcI0YLCl6+bWJ68qbzyjflfLnaydl95E7wA1//bW3ZHj9FwfdW+f1N&#10;8HX7W8LNjUUcTwkWVqvbFeLT5ebh4wUffZZAtEF6x/2cDHuGXPokJdHbyrCGnmYvq9znLtMH6XCl&#10;UW1XU4gB9nO2Agj7F16AY2vQj5P+n/2h93jgEZUtpoLDmqyeTknfc+jDpeBIPmcUj1oAczpJ1Nu6&#10;Bw2cXo1SmwgLfDw9VUKwNmxgQgLjU7K6xvoKcThFX83pozDvJrBh0hl9DN7xPIcAnKMLGJqyx+eX&#10;cwyd7GLlu4eJwyWmJP1ZPAv8uHUPPwvMzyN+bbzFvlmj3ORN4+0p6zbXhGOxzRv4EzGWhvwsbFiZ&#10;OTes+somieWbdoHCoeJ0Ygsw1Z05T3oQUpR8NqWiovYSSFLqORDNKh11QHxspoEiRJuE3H+ADNTT&#10;J3Ju+hZSqFht//gP9SKB0bcVqDt9k4D3Nb02K4vefG6ReFr6FbojTwozrMtxiD8r/C1osYDApLbW&#10;ZWJJL8MWG82E5qMl1AQG0gApqPdsCNOrktOAlEfgNG/GQaFOY0SR3jJ0uvfvuRiW3jwrLHFXthhU&#10;lwK6WAEpn87JWeBdr3a0rn1pPRL/cP+xwfMGcLWtPsEqEYhFtDMSpk1EXinuKzIoI7tnQ2JLhV+0&#10;pQafLzD+UuhjlpyTPabgXUOVZ1FGlLVpYCWIFEomxcejSZziZpeDh1DbXYjeD2OXjwSzC1DRaJJn&#10;xBrEHqA+KPB0yc/BG3eQcgy2WM/MzJw5fwCk4dMuNyCkbaeH91e6L4D3vVeOn+bKTKCxeqqY7Zs6&#10;Gjy+l9uo0NyuwHN9H25svDCmestetAdFjT6chcjGVv/v3+U8jqio1ADQVpCWnOgTuFwnlEqs7ayv&#10;5sqH9l42dfTO7Fz6Vve8e2ghbFUthlqET+gmVUQaQfao/ZYas3NtHuvlJvDL5QUzZYrh5qQfyanG&#10;ryeLj+iXNiWSfmuUv7GbV0Ik1jQrF984HFMXdZVe54Dy9AB+M9PNfrPtnhal/z7cun1aNv8gMfzq&#10;9ra6ZjacnIUyhIYkBhxK0cU4xPYa8pE5Y7oxjbR0cToaPK9uDKLWO1L3LR3I+RDWAPtWv/uFIQBQ&#10;FlrbX6z1A0EMv/fYL6oPoSiLVmCwE0/Fos6YUzL7F0i75aocLS7rGQFU97vjaeVytZdg/Weo93O/&#10;h+rWh14Gy0Xc7uunLzxXzmaLC4KZC2eccrVacHYrI+5ioXq940KfAIO01KZgE4w+1iKXv9JC0oqp&#10;M7w/p2ulWCeHOYKEGDGqzv2RyTWjUMHa3W8s01wMJGvp0T0NcB7fMp3brK1t/8j4+KDN7bVskklh&#10;jI/jjWwcPGa14z/waX1nYEuPpoSDi1yJGczV2DqSitE0NyOStfKwB7G8s4lUp7foT+AI+A0ex4TZ&#10;BBvZrlR6BKuc98rbuhMs7jDltaL9EDgD40CXKPmbqtVrvG59tQZy3k3tbxr+FWeEx0lZ08CsgB+i&#10;hUTI/a/J9TTUh14dDU4mRmHlApXyT5NXOfx2o/u/PxItTm7RN+E4tptdEslm3pfK0zczRXc6Am7p&#10;MjKR9JMTQBkMTPYH++YMFaGdL/OZneFVBON/Ja2uCZp+nUDP1/8pFob1kWGO+i2UiTIUz44VpCid&#10;XKzRNNXHzkDgQlHf8dNyZJZBjPnAFRq+PFUsA/Ig3raZ73Ulb22/t4jhr2JDOmJA59f7YfCH9zM1&#10;RNdRszFMTAGJphSuRVpx4m//ixZeynFMMekIDtxA6KI/0GXPAnvs3/rJY1Ctx0nlG2vFoP1HHOHH&#10;C7FCDoqF8u9Jdng5IWGn62pmtHxUT84IZKCmj6THb+fYCXjgkpBPGov0DuDGTeMG8BsQw/dEZVL5&#10;q+0N09vguCKj+pk+hwTfx5D02nrXpjAfRnEcrTK7aJXTstHDUh93cVkJf6tIp4ZptQZMsB8Ubl85&#10;Oc+ZfuWKxR/C7yWqSFsupg99W8P0tzAkcT+sdBulVx9mlgq3S5Odlq3xcpYsjhBTzVZGpNXpsA8/&#10;ck6wxZ+TUWrbJOxMMAKN7/xyCy2pEuydOACnc7vcaYecT3BhzBYsz/a8hZld2z6eC77L5K//rY/I&#10;bK0NemgYvt383vW0yacyJhAr4B3NHTFY2U73rBd+ZzbleHVps7S0HLTvgR0SjJzMiCiZTz9rlK4T&#10;T4FjEW+UzmlRZiYbrYWAU1LBVH0d6/chA+gO3r/sH85Ut7yufKr0u6eeur/4f/LkfC6UvAT6PRGF&#10;FRHLGiBbEP+RfCX/MAL+IZSYmCdFxMQyVVdX7UxBt2y/24yvVCy9ZxJtbe33rasPwmn+J3woqLeJ&#10;qckysxwfLe+36k99WQijQ9p9I6MJOYWddsQYI5YTpOvvCtMTiaQJls6HStR1IAp5UsckUnqhIvRf&#10;tMETDXRMCXFwwbvoaX/6FoKHf8sOScIoATkRESuQETpk8kUcJcuitBjdf0FD065QPvGgAizEGmu4&#10;fs7UVHPHxw0K1+YnmuWxhbM1xTRKnEBfHcnKS6z1XcerK855z7S73b0PkqGbvzXb3UpIcP7HHvB5&#10;jyK/4oWtWi/6oBMoecO1pCIYR7EZyISABH/X9GXXZEIsUV09m/gKklR8XP++iNYFpjqhR1jtKEvT&#10;E5L5k8haZ1j/Plrf1O+iYI+2TRFZZcfdf5qEfv8cZOcPLi9MhjLkmp6eToJYhjfRpP2H9/7Bt2fw&#10;VWxoG9nYROJx6e2PiSAZtVPcbgCawy2/Lx9gbh2m9Ddm2n7ufJ7XEmUcPlzUlCfmPOEgIkGve+bE&#10;csyAMQEsWSXK17iKJb8ATxTlOlJeiZX+I134hD2HXT5s/1nkzmS+4dJPT7GGCD4NWyAkrlFHirlB&#10;ZxYJVLaI+kOoRfkekiTECLO6E354zvNQxxSX7Mz8Npf5IX6aOn+Kfp1ytA5MtBgrNbly2GltgqJh&#10;Qf5HGWs8e6+LnCw45i8pCDKTlCE17uRgWXYKB2wuKvjv800jicIweP0OpyEkElmIgeSDLAyg7flw&#10;UPIUIkF6VpSwg4nvq5nAw+EWMXrlFEv44fVcBhdK9nS/+lRYafzk2ibRPBE+oO37EFJXCUQNtE2J&#10;P08wa62TlZAsHXGUij/EJyIYvzEViVosiytqiNVy9vQpklUXVbJ0aIpP1FWfnJCPrNwkmAMN/2Dh&#10;Ecgj7HxssacPXd5yTyKPXl3b+jMcKkEaiYZr5JLt/u7QJ6RQWV0VFlqlIwo9ahTLP/HsnuDrR1xc&#10;UpKWnk0+ZfjuCLMuNfA45baqo72z0Icf/YrdzsfXoMBLOum0tKwOdH9uVo9zoILNMQg6mF0Knaoc&#10;8yImGxYUwm599LGDEZrUKuOC8jrczpuek/zux9+X7Xwip30fnTIFfMQXzxFupvjslGkhVMZMfK/7&#10;Uxa2HPS5fRHSDlJZSewdXTxrGQU+Sks87mdlgHt94OixCVf0j33n7+hGl89/Cp9Ret0lwO3JGPT7&#10;6z7n0w43mhI4/xm5uakDzD4JpptEQ1/fZPH6obT6Y8Bmet8fxhxlT2ATyiEHl0SXz4ybxsvenmvf&#10;jUMJdEfl5sdhp6oXsv7kNYhrdq/IFalQXtq9YHQdn9zEzq0GeSQbpTUtgZmVhpjRhF9wj93hk8Bf&#10;g8XGgj7QmbrsAxPkicZrsauXLZbKRAODXNvL9f9CLNq2/MW75SeMm4i2vN4mCH3fXOUwf7u8nu6v&#10;tlpHlN7U16FBzz63KG8xSQgcS0JPtsGCzH1DrSOBmXLAD9pNEP1+ZArp3MZRWdAIf/jSxc3LY/pV&#10;I1dCBHQIzGZiTzKdb+SECjCvZ2MFxyUEbtHn2SI7vj759bwuXHTUfzuOOCUEPpLUJlpX2P0yjBPD&#10;ocYbbwKkL0B6pawR5pLezsF7YcgFnzG7XTSdhtNNKxO/eXV1nTgFxwE1oSQ9fNPWLXwfnqRhSGC6&#10;6DIskoJu0N2Q2sbdHlAugS6EUcBFKKNwN+3Fp/s/RGywbTiNL991CRvFfSy3gv8DxD+NlSQJwMkL&#10;RdJ6eLGgVtg0vYQXYcRNdzJ56oHUx9wdJ4a3jztfp+ov/TiEeZV8sgl3lQy+JWGnMFUNdl+Pm65O&#10;/9BQjxJk1Sk6r+ckMVMdSDWzqI9eGJ2VBqVYihYj9AKx0zeHfNyev3vFC52YYr7HQRd+vM9B90J/&#10;JMJhdaJvIaVa8D2sxf6Ifvt96Qn7nq2C/CD87i7/EhYyUOQx9qkGXztO5qyI9uDn7bixBaPOsBly&#10;iKgDvHCcWVpc61Sek00C/XQcNAlDRsLWD653D/lOJcx55YSKqsrAmQn1JLpdPgG7zhfOzS2YD1+i&#10;4QZRp4rR/ViBYjSZyw1Dm5eYv8vSOtx+IeL1ec2Xfci+ND1MEM6e/K5PT+5vWc1p6R4yQR9WUdGT&#10;Ub/kgDmixEVTKo9LhN5VEBVRawTVL9/LxJpA1PKMDEny1njhktiTQwPGPJVS6H5koNIf1ZLqWzpr&#10;S81K3UsryS7WoXV4umRNSEjIVyvf8yDEYtQ1NjAI/7qd7MYUMskUcvudJsbu0zvtvYdzs/51oN7i&#10;bpscYcc2b21vaSD07+Jy5tQlfB99Guk55+tFEEszGRjbtzoewsrIyHg/lOsfrm9/NknOJ0oXyZaq&#10;kMaIZHse8Vpk3015ca2urOXplJ61UPeTy0XIeaXvr2UvuWPWs5beL04igy3fRWTXu6NJs8yRy5Qy&#10;y4ksDJUdsM4LLuuUS0o30vb97iUmTxFHccsJzEvhBwu2wROWCgbEu0wMt1teRMjBMA74Ds4LfeIs&#10;gvyBV1CeMZtXCYU4xaq/KUIBABbjgHA0e41IwqCPz1MoUbqcLToqs8quKLvzE5u0NFfDuRKNWOoA&#10;b4TciUeTKv2oeF6bEmmioiQOxKZeT2maUT75TmFC/HHrSJIxsnhDO4HO9P71dZxQybho/dTcBnyc&#10;4+mYGKDj87gZsur4uNQN+lZyRHWSPcCtl/SQ5bLhGJwgH8qNy8zHF2mBnfhdPYPNcXDKN+XmdH4i&#10;K13oiCUg88r3bR0IOQPBJRzIQMYL21AdaVkDsqLcZaIoWPP0w8FuGkCbXBn0B1eOrhAbY+VPHSTH&#10;QYm5TZ2FIS6lNG0e0jBUyzx8ilvbiHayx1cTmUvbx4fZuZBt6NCSGpjPvJONzL5AfcVP+0KNEM1f&#10;cA1Gil7fQqYrhbBDIE4Zl0bpQ/xNNPpYHmQ3mCtJo4foZ2DQMZ8CpBjoo3QMJcPNeBIDYB3if9Ko&#10;32v0oUvmBaHDDj/V6qbonOksJcgjGWh6Ziqx4/JyjCwUkM/T0l+/7tQH+/9EHUZPVSfqfj8EnUUC&#10;kS3f+zPtX7gq44ixAs56C1bfpLLtjy9Zqy5IlQNrHbPIR6XQfFRHnBj8pOYBzbIEvhjv3FZtY9bG&#10;TPryJTHpuOPFrwQAnTaPbVXT2Fp0XOAgvAIH8/bdej6fhXPofgA98g5Ox+uZVnJ0vHpzp6Zx/IUt&#10;EvR1k2Ps6Bjfv89Z/fVsY7vdKSEYBUinj5Yu+DYArLhS6eDBcwPyLbwiNmlij9N3oBj/qxKEBS4r&#10;N2neVW4TRh5p8eRVYWfzx3SNL8cE4g+TOrTJCfK4jkhOzOPTqub2gEpNbZN4ton3UX1O3jzPbqA2&#10;18u+4Ge35G3mYZJL14P6thB2NmOApmQ9fPdz/fQNnOAdqKnyx2EYe+9IQ4OVd37v7g1JxjofPWP2&#10;bt9L5PsN0RcLGxsbuVQfnl1H768ZLCcnJ+9dOP2dG6rsneuTnxnU9Al41R1jS1OMDunIVDRJlsE6&#10;tHM6dqkmjHBejZ/1562F4b4sMs74aqUqhJq2V1Z8k/naQUqjg066e9xDDjpBBnnwcBQNK/qmuGPG&#10;2pQHPKSxPO32EQ3byw3NpTRAMyfI4C+WELUpJW7UMt2z//juDcwHN0WCNFm5Q/rr/2cB6Ez0uOcb&#10;Ns6FDn9TB6CEaqnoFoQGcYqz/s0vOxk8Ng8vs4Puv0/fHT7yKLYjZiVjAC43C0zZX/y32HOP1jLb&#10;KiGFAsHEk9I6re49S649v5Atj26IyaF1wKbJZIxwG2HVmXR3DgonX4cgPbJvHr24eM4QJYuOfhUq&#10;yib3DAygr3ut3+8HgWRokrytx/NnKxLEfCoxoY1sGavrPewHTgc9dOBA68QyLqJLz8/gsL2PU4wh&#10;RRKc1FkkZQvMLbk1m1ioEwbIgbhtkKH7X/ktiCjV/S91NODZx2hiN9+zmqiJtcqw9a36Iy3SC/5b&#10;mV1GE2O2Rxk3wV2DKUtYMDF4WdJtmHDSYZpx3wzoZYVHbKJH8JZGJeD9cwy77uJM4NiwPyPKtNkv&#10;OX91S9/vqgNpwD0m2GADt9zUiKclZf2tiJhYntV2S7e3gQAevMgxnF3hT0hPDUE++e5fp4ALj5/M&#10;pQ+GK59x1EJ5s1Aii+Fk4JQ70D9Ze0E+D+/qIJHrkaRQj8NGLpzyWAPY0YGDFnNZ9hFH96/O9b8T&#10;5OHoDol1AAZo9oZl0zbWskga3QJmaWurKmQMXWfB0wg+SB5eKj4KeKBX5u7xJuoozP8F5SjXl7R4&#10;77LGCjhGj2MxOV5OWFBSUlKrs0//MrNKyCDqCL1qBz2eqPoeseUMPDlHLQNXQzHajMDp7dm5XU1d&#10;V4zJuk5rw0CCAqGj430LN4g7n2Wppwn/NTBOCB+NolRyLrPANecwSfU9vqDpkVM0kyLIYYBYtlEN&#10;K68Vg2cgEHq5jsVRbOO8trFjTDlWcNTu4+hL8u05lajjGozOqvx9Y/qd//NeoXusRPDNQit02PqK&#10;kJmlU7JbkBq2YSfF95NH4K00pweJvk1R9LylwGPVQ7pAz8C6QrhIrQho7h53IrnvN3I9TzJ9UEaL&#10;BwITpttK4MTo2DpwOJ7yPGEmAJwPIIEleVht7Qzri381jZ2BNbJRYBH7LwJN5yzQADtJUy2KjR2i&#10;eCYSc/OEebNNieZPUe0UNXpbqkd2eUpQoG1eZKODTo5jkVSmdGFYZNUE+ThpkAp268HqeazDywTq&#10;Zr/I0THW6soKpQya7PegiVTrKIfDd5wx1djEzMqP744mcXSbxWKKA8hmNOjBF9obTHPez7S6Hftf&#10;XxFIupNE7xt7XyzxR5oQb8u0pKlz9GThRlFg3Ex3eTd9C7TI673owuOyReSjyrcbg06oZxyBWZuZ&#10;Ssi5hfmK1futjGgPDq9ZiBTbwCp9SoItUT+z+8luecXVpWEbZ6AvdKtItoms7BIPr4ABMoZQCYSa&#10;2n+NPfvXNYOdjS6Z0hDtSkJFPJwRljssW+bIwSzFu780GYk2OmVoMSzSEwa0IJPNXkbu2eiTlbZy&#10;iM7FsAtE7EX/siEw40yWhxrFccsLOEfSuEYWDP+VCYEaVhtkVepegjeISn4WkfhrgwNN4kAQyS5T&#10;S6AeGCbr5NyLis6tIhI6+NqloPbjnoO74vmToiVmnDiGmcHKWRJG+Rcu2PycX44JLrlBEA05EHNz&#10;0c0nF3M3QaY08Ptxbk/EVWNB0IxD7hlrooHZ19AgWJg6joTEX5CqTgcLsmdZqr3FVz5UkSFsjIh9&#10;OWGL9Sm6fNMR8MvuzGLQJU93yadGlTGbsndeOXq88Nrw/mrS0l1F3tSLXWxUlZ3/ZeeHtV4PiHZ6&#10;nkrVxpzXhqEpbnTwZFIHOqHxIkdfuZF0W3qM1In2+l6cgFUCU0fL9PAbGtBwiSB2TWf7IB9RxzCd&#10;XedQpdfTysaaoYsLTlpJJl/nwIuTWYv3DXxjfOiIgZlbrGlB7/sEfLZNObuUKPqDplbq8VlS3OUo&#10;e+jbn1Rrzr/g39Jkw+rg8XPIGwcUy6f1vT+YWh32QzN1M406FNEac/s+p0ia0OztZ5SazsPZpU5d&#10;eZ+bAv+PprMMivJ92/BPBKS7G6RdeiUXkO5aujuW7g6lu1kapAWku7tLQFq6RKSl633+H94ZPzjj&#10;jDPiPs/e93Wd53HY6WGsUvKeVZntna/1XOs/XQNG+QXbNM+OqelpLKfOF8HXS+MndFf6zZfT29an&#10;H++BAGnhXEa40+XmyxPT/aCKaNiuRAaT/1VYuq4If19N7FGo2dowmAB/iutJPk0Zr6GuTg4OQBbO&#10;ztfP/NN9i/qoX/qov42NwS6ua16RgOeJ23o6pwBafmnXc2PXefmn8t/Am8ByyYBCOVXXo/zG8ofu&#10;wAZdZKsC1x9hCvhTGKZ4hwLQ35FVvR7nDvoR3mTIaLnXVitZa0KRj60M+dCqsYNprpnXf9YCHeCp&#10;mz+UGEjNHCgU2Uw1hvv/nsCsChm5ubvfAG3iHeIaF1eohYtp/HyMGyLDu3kXm6ZHE8G/p5S1bQ0x&#10;xmjgVhEKGrXlUqMtzLdSSvN44aYinIdg1YrlbnRpg3emJGGOC6B2hy4nnP4fWsYDPzJ9mqOOV1BK&#10;pohcSGzNgcBh1MmqlDJdBvwLqN2xCjwKhvYTWMByr6zP6oN+0MRyTwOpGZ22eEVooXLLlkO2ZJQc&#10;v+yFQXbUBdeNHpv9CN1fqWVp3SCO8GZyJ3uHAoyU76pb/x4CKpo+r6jH7PUXEo80+lHKi2Xud9yS&#10;VGquGGzuTC1tWt2fIp91+UWIpeKWtctmS+mIJVtmxdgTKJjtdnv6fxsliacJH49P4mmo9cXG5gjA&#10;Typai+3OlSVA6uhM/HHEox0LjyhSSyHrz9JwIXkrC1obdKPEfK2P1vmwtvBNTfNHLrrud7s1kt9I&#10;pQ4Cg2qxZz6CR0YVwaVMLhQOVhIkGeFycDtYOXLnSms4KrcEi9zWaivS+851gb7zAPuRQg/3T+VQ&#10;aVLGOqi3GCqDYqhlyp6g3iQnAYG/J637cjjssyWBdAN/P150+6FqFSKiZT4giDYJfOl5fNJmrCQ8&#10;YBwBzo3Ege4huc8Syr5vXa5uKF9u3nH8OI6wd3R8b8lOdHgouxt5NObiP6MuzlJQnwOKKodPGECC&#10;xIQfRt/v/JHAdnmYhLHnCs/M/eqsiIuLYo5a/rVycHrJfRbgrND12gd4nhbZTn91/A/BaqdvN16L&#10;uX3/YOFuHzPwbHj/ayRQHDSttNvOaE106ILIGk+Hm8oay5dNwlqmVsM9a4+iMS05b+VplX0zq8vI&#10;xBh62P6ZTluglPwHtqnXrar/bo9/SFzTmv/p/MzFL5n80r32Qt18Ormt1nVLM8+spjglXCmuZsvd&#10;VXZg+hZgKfV0a3xnGRocQ8zBzcdXmTXlcqEueq3+z0/4tLoaCOJ5i3VdLAqZeXrmDQxItMuwKcdp&#10;/zx7adjE0a7JsTJ3w6zhHb41CtTs6upk8FwN4Gb4lsrKH57YXEAZW32oVhHrMndUubTpLfGr3SNb&#10;Ib36vIQjIEr0KUS09wqSRI8KRCgO8PPv6HseO3omzl5fzq4aRG/dOi8WsydzshiY0214WSv2dPob&#10;FCsW0EL4+zmv+5EHmJ0LhjpXOGWudAroGTYHboWFEaAEIJspRLj82rRw2fjRUMykcuzV00h1Q0dd&#10;9LhrXsANi8jF05W90/eGhqahu0FEr9MqPA1bCipq7siHyWllLsAONW5pLEvLf4oRuZOjdRwKpOw4&#10;2d4tXbNoj7cnqdOo3xco6xHqmmSxVAWxlKRqQH//FVIyIzcsb6t5IGERxVCLLCbQhbPOuIUetpH5&#10;6LayIQmWDLjk0iFJvstdbcYEJPYs3fAvZz4Z4UoEaW03KCi7GBMTExRN8Zw4f8+oEw+CHUUtrTyp&#10;JggoqB15PgorAyVhP+sICL6kqTLJDTMSVZpr2jXgnQSrL+gpuQORZ/7hRsRXal2nRfpDjw2fl2mB&#10;szw/yxMhVebv9LLyBGx2LRZjydJUTpRVnhGrwvjNZetcPFzxedg0MncSk2FOB2aFhxUOLQyVXfrc&#10;ckk7CMH0KIk6aJ9O0jTTHm+qrdmnszVNVKQJgsNktYi4N28FZq6CXmJ2ff6e/sUdpnWhmBWgnF22&#10;u3wQ7Zn267n7rMxjBgxG3cWDS9fP6NjWlofINlqn5xR/8+gGeC7e54rJPEDCLC+NrCysOeeLJcA/&#10;5FwXubLHLHZSvao1ctzHdOFqzASK/31K/lp8zbLMOmG6AG2LPBQg+YAgW7jcW60bvptFMUWv5LpT&#10;+kUpmX/IrYtH7Wco0eEjEJ+zZSlBKeIvM0RL3PLGirfcFsCCWsvm4jJKX//WI/pC/YPf1tnfNzqV&#10;0dXBMiBXOehbmgO6603qNOdfXFOyQvrbvjoQ+UhzrWY4Hlm5Oj1pSW/B7zYNW0u0fe61jsdv2fkB&#10;FxHN04NNcZhQRGpR//5tWISnE31WGdtwUSI4Wo2GyNp6ubV1+vISQZuPo87HRcJgpXNyXyFdx1DX&#10;0tcXecRDsmHF4vgIn0rYd/RlGiveIUq/xenK5pGFaZ13gJOOUNwCunVHFZYsU0Cgyko4+PBAZvxy&#10;mQ5UDVKGaSeueHbWeh4+RucpXRX3aZREW7OosRKdB9PJVdSlWYCponqBTHpFXduK+DkQqiI0WJp+&#10;ZmRglspZpaDwBLJND0n8Dn8vszcfBXsucp229D/D6WLBzOlMQn6/nu/ySEa4xMacLeXUV6dKmb1F&#10;eh6fg0KmwWtra6kThGqsaXc1r9c90MoF/tMmloXSobkdwROrFKPjjLQVvKAnmVdlg676UEt0vH1X&#10;J7t87c2u91nAKakVTMbUuEZZOk74hfeXpb7e5KL1ORoS8HjDd+u7GiY2TqlE7/qw72aNn9MAO+y+&#10;6HPZa4rdUvVFWdBDmf/r42vW61P+q3FoaiorIcWSVakWkXoJ3bpnSnk5WfXZ7An2THspeNNCSICd&#10;KY3/2Bsx/DIVRhKxTRrHOjbZylGnOrcbdsyxMx6qdoYIOElXCciPie9+T0eAVbJBNd9dl/lN/c4S&#10;i+bNkU3zF64ttbTgzGnodBLzfzAik1OHXWJURHxCU4lKoKgfZoJyJAPCirhSZDmB6GNdqg+ZIKk0&#10;B1xiGf/LuIWABHx3NZyvctbHXwdObCuZvNdakMgfH6FR+qPYp7YqddhWXTbpA/YUdLTZIbjXpD7E&#10;KL9P1cWnQarhCGeEVw4o6t2wEE0ghnFnav3yfhHcNY3p1QSxKze4HNG1OPUk1Ps3N3v+vl77WWG5&#10;qAVoKBw5KRKkVEH7oM8EqRfa1WkfIkHmzXr7e79DZ79GKEtruD1u0Jw7Q8KcCYvoJfd4M+UokkrK&#10;aSakBMX33qAD2fZMgXJGDSEXZHIWhplvSSmdI9YsHofK3kekOYXF4wWY0/bS+YZkZBq2O3XJwZ/l&#10;S0KV8RFmhPyqU7VeULPsaJWUbCIdhCxWP6Hm2f3uIdsVwpOSJmIPI4DXy+4gKm18TkxKNNGPPion&#10;k1qSsSDrMQAb/Tb6nJws39Y/+ZNAUIllyZZ5qWThLAZDlimW2lQxJxk81iUwifATr784NYZkUwux&#10;W4rLmYUYHViNzf91h3lFuLdLaOB4B805eR15PPz9Szn/998FOiERsfbg6g4auR1xK1Aa4IB4hZAv&#10;1XDxiXo15/5aXze39kqPUKG6MrGLeR7GxaZymrVp4j9pxIWqfyBsu//lBllZpyUKVv3sStEPtuKk&#10;2iF+Cxmxt9SGp9eCwuxYjNrvEY4rJyaVNcvT0Jgxhir12NUxoz+FNxsor+I6dV6LNLihM7NcdGGV&#10;QPNnzwvlxpXFTVewqvVp5rH8IpReJoLuFQTLInaWeq4IA3f9eoLxuORp2rve7OpcuZ/h2GdXnZTx&#10;5yXs+h0gzLEMOCaotcx85dvCftnC1jEw2ArBFrHw8EgDK7VdzcoAu8OVFR+s5nxu+4+tjdBD0Ze+&#10;M1cHN1I2KBU1xaVXTddAxK2Xd72bZBaJgSITi4yMzP/sumVlqAbE5Qzi6FZWx4NykpXrfRf+zV63&#10;rY+zMuL/Ac9y5+X4B8Bi3lDfPv6/2FVdT89Mfz9C9VlmIe9ftUtKyJK4ABEHIBYCrwn7hohA9azD&#10;ZKwPpe/u2acJWulpz9EZxxiU5HaW6Ztt4izbJE2HvXNqObV3W10+V8Umn/z+1nd0hDo/7xGvrLwi&#10;AOmv0TjCFgLVTNZ1dkqWa3xCK4IqNhWv/Dm/6HpXTLrc7KeFyGaZQYxgSlAz1pYfzuuJ1ybI7oXL&#10;M/RIEZR6OC7lamPe//JDYFRI19aybcQTb8SHyYe9ki9vzar8cLn5gpkomD9ODX4BocJ4sPo+vTkx&#10;7NLb9CGiUegKI3w3p52YtvHg2Pgez/h+7oOBnvGgG+KjkEqb7zXa2Towtf7g5jonloLnzTsRM9Go&#10;r6Ssz9b59ROFVGr00C+1mciM8eqR1R3gVYOdW+pdPX6hi17wqQ2h57dadjXwa/7IUy45g38cp1/w&#10;donoK8gSkUaQ2Hu/sITn/gfPj6HMoyCjYsxY91PQtysJl3qa7E8U4soZVPCx34p49ZDeN+7KMeCM&#10;xkMSvVwHfZrp5ymePF0yu90TUxFFKYohfjh3o6oDIixzesCNR7YwlH4iEX5RPd3IJUqGGSG5mwhS&#10;lhsOFxckwfhRzhhlVugi2QS1dDSl2m+jyMuhsc8GyV0eD6B8Sabg0IYLXtlo0w00ECCtDTdjvLAV&#10;FxtU17v9+LpGjjuSRY983XXmfxsRE/Oh0KBcPTMLMHOHXDfFIIrR7PCXLsDc3F0HU3IpT0V9R2fH&#10;WLzONsvmT+Zs8vCsWQqU5QgsmhHW6OglBIlKzL4cuWaaFfSGnDiIoyYxHk4M0/AYzAy3UELWGM8h&#10;9uW/m1a946d2flFIzbwni1OFupgGxJmpitPJuQ8yp3S+nAY4BtyRsBHmTgNlrLXRv4ymxZ9KW/Pe&#10;4/Cq0bW+muSLvsZQ17W0TDm9PvAN3nZfI9kzvZd7354bH4/HFkru7Ly6M3ZKVXbCW7d4j/ApSdI8&#10;ulqFiMF91dBxvX2o5nm1xfu4quUupudOwcj3SMoo4PqjfBOMLOJd6Dp+tXHGfsLrwJmLSwCVQ1/K&#10;89uXi2uvZUF7t7mPybojUMndN3Jk5MdLnJLHqdC6DKfmj3SYugY5ZevUP46w5aDmJi//U2D9L584&#10;EMPRLVs0u7UL0Ke2zhNd2+zRQh3MO3irGS4od03tBLBGpojS2Y1LFk65KTBxBKwFFTA9sxkZ3dX3&#10;Sw/lSWJrcQhi71Vt5zTqQVO7CV83qZOtuEZGZP4hU2LFe9bZR1Rqs7u4+0tac9LgBks3DD2UEB4Q&#10;2wLq27P2f4IB/ZwFS8duZ6dMobsk5RTB4lxlDKYICh9jR2jzzIsbXPIwRGH9jOilY8nycplnUg05&#10;7Xy6ZHkxZpNXbumNDXXCfBUzLJFQ0jYXkixEu7VmUc1/lt1d2vKzxx4z3yFxX8U4KRgUF8SLFccy&#10;6JTwWUsQ0gpH/LsGhxaQiA5tNaJFbkW7R7a3aY0KZMuo8RgSS3GBtWswXffh3AlmJM+UDWRYExld&#10;GwplI8hkTauDZlQom+tG76a8Dw39amBxaJJeucR3v8rXPV5SmZ6Zl7sbcisKRuLm2m3bNrFgxOac&#10;kqBljM2yNim0/lraWZ63NT/zkJmvfjNdcn9pn87J8itlRNIA/MWA8exszwM0QXdukIp3oCpFMnTM&#10;k+P18Qsxd8q3dEbUakvcQ73P1gvJ8vINOhgI/czc6AMUwBe4Jf+DXiJDqRWDnC0YUU08ixFD+v2D&#10;2uj2EerzxTKJ60q1Lv1hhFqWOumUVIUa3QARmTHLeHXCLj+oCpQCG3oxTXEBJY0zkI3EIgf8dHpa&#10;dHodY1ZcFhU5mN1lEwl0zl/zOj33tpb5S0XpPAebJ4/7nSAhrIi3fUclzlKhrjlvioaSksGs9Eme&#10;O8lJM4ymloLIysrGQxD8+LZQEacMNe84kYG2meHcfkzREm3TRW43o9clVsALz1RhwONv4yrBE0KD&#10;W0MkBvKziBHX1u6IX6zHl2nObafXU6dGc76hpkoiaOBwTqx8oiWwNAstU7m9uxJ95fLrWPM/WzPe&#10;Fdp8Kjz/iwH74Bvy5vHdyE8roqHdZ3yjoFvhBznZ6EX4buSFTagyHlq8xOy1rq4BsDzOa9n0iWhr&#10;g1GsWVUIDp1gi+x9dZn0BkvH+hroV171vGz3WDo4vDHVhQhADpyAlTaW0PvVgcg+Z3t4qI9ghEb4&#10;xiI5hg0FdVGxVDl0v3b2q0vjSH8/hQLQ3PtIdjfEHREX/vLY8+inxqLt/Xy9dD+m8gLn2/QGJJLV&#10;V1PAzJM5HtDY0UebyZrhMxEhNrYHZFWxjzA5ZE2pvyW1IBtxlYUq5Xh93tOprlK8JWFisWAZ6h3R&#10;2jFo/WqPF6fL+wdx5rbWPrvPeXQoTuHv2UldkLtkqLRA9P09DH7w52e0FITJBAJ0giP+Pb7feN2S&#10;KNprFIYsMU1cWrHVDMCSaRpplMUhM2NXR+KN04M8KuDaMDwBotx9Zxl2708pJnA/FHX6etTbh78T&#10;BI8YDe6x+DzV8iWRuyhga0ZFNYKC1P4r4dWqxczncl2i8gb2+nXP1vYVS+uaT23Q0qUzbk32ejCf&#10;QpXWPkARKVqCue2PE4YmGgSc+pyKeH8KsAKUcsjwRIKnz/crulTCgcHSX0ERak6Rx0LAh5W7KrNi&#10;gYUwmoKKz/vfHi3U0rvazNIHa6lFR0/X5PDIvN9Zsslg/+bxzHyNXTCFvq6gqUC9ljHsmuKUU6A4&#10;cX8rtHHyUagvi0nNAjbdtDjjvgS3fB86jj3p5sZoYZTT9IYtGbJ1o1uxWby81rxdnxLxcdR/NTvD&#10;FOZA4EcnqgqyFLPqDN7hYe/08PyhN8cvlUVHmbXk7CpYUQ/cu24TuFQjCaSV7HbqQaEO+MMsphTb&#10;/LzVJyZA3lVhBc1iA0cHjQUM/zkKLv0tSCCckNkmAF9a9L67Y3mUUSoc9C99Vk7orbtfTe+OTB4a&#10;x76NTxjalgtR7nkr/5skTh8UrShWrodc0qiNch7zhZkADUNawh0Ow3ejitLqcEB5LUq6gaQUm1iK&#10;azz/t3l7vZ4gWiBMwh2PT4v0T5ByHZbLKaRpDgtUntQozahcasJjlJm8pagDi065VxUKj5gGBORq&#10;VbK4I+cd1wV5f5WBKdL7X+z2PLN0+HX8ZJUKPHILoILo4Oj5KS4cMx5O1rsYamO8e++42T6U3nOn&#10;+1zzsvD6uQqP1l0+eu/iJm9xfH97usD7ZB3bxt3XPSKALY0u3iwE+y3D0kKaWSYwVophVm59/Y3r&#10;9LLj8Pwws1k8T35+Pmue9Cb28WFo4gOwT3um+qDAA5Sn7GoKXh+oA4cXX3DnLqSyxAmkVz0uY2Rk&#10;t33YbdxzSNYGtDre2zaRkQK2EgZKfqzmZDMXlzzpBrlyvaIFR7Uq+JBXzxXl6cYzUC2Q58cCClAI&#10;6AoxsdLvm/MhgG1q551ImjwmG5u0mnzZyvbeeSTgSLPdZ312pE61xPhxVQ3dV6Cucksz6t6/MXhX&#10;jrH2XrnvIi6RmeJ2rD6Uhrm2uXu4q4Pazd9fPMAx/rRWoWCrzsU007cu9gNFeAhXlVY6/9Td71Nh&#10;blrXeM8ofvlzNwmOqjjtOpd/+DamGrHiWfu2yfR0EzJHY/x5xeVaULRM0hTGeYaswRjFIx5+Sd3S&#10;2tFJgnRraj15d+VthQaMpatzYXOGzGLUPGss+irMif7zyKnl75dmnCycsNKM7KnaE9yqeIkgsImH&#10;JSYDW+ALUO4BHh4ac0uXKKtKCS9Oq0eb/P0mD7IRpdUp3rDe3fH9CQoqiqPpWo5kxffQL7UEzFHu&#10;IL0qIiiJU3Tf1xn3gOjKdL5WT8sU4IqBJ8M14eZmITd+OY4G3GAbgj4RWBbLndbRiu2Jp6CWiSjh&#10;pSiGuCAQQHNQORHbbt2o/lRwRTmEsxW5WcWZYlvqhjsIWZsV0vNQHeTkJqz+2EydzMWcEl9uBhrC&#10;wxMOESe/ftnNBags08abk4c0DoIwRoreDPXyjPc94ST58NvDI/ba8+yYfeGTC/BEObdPMgW0WPzx&#10;AacSdBjk8iyPsewZDCzx3I6BmZzKn6GZkueKZeFslizj3TJ9txfBdEZtg4vzZWDlrFDTaEuBf2tK&#10;gMbkbpy4WzagIp51kuNZtS2PWWu8NS+G2Ft8mfeZk0A2sTlsV5BuUpwL4x3wvS4TB+DXo/jjpcrW&#10;hz0NKVKk2ewniHST0bRZKAqY4RM7RxvdvzGkC6FVXFTAC3WtkKTVzG03+JvmODC70pen/VG49WhW&#10;ATV1bJefvR28vCw8D9AG7iH4MlwycbxlU6XfFFViqF+fe5yPb4RHzf58ZGE3/LkzxSfh6XXT2sg7&#10;03eKVc0gNXv1De4PT4cza0K4hLTp4ofp4sFrfjLMa7ikwUE+Vw4uc+Q8ytDQ0dBpbrV/SmauY9jf&#10;7pBc9i8JXZb5txfye77s37eKyU2yV0W7FErhDX0D7wwPB99tvqRTR6YNkSbJedd2jSS8XmjOUgyK&#10;61STRDBSCkgcetrqySr2tzGUjBbj6NnhhtGqeHoCOfoSKCvqnKKO/JYflZ1d5a/HPfzt++7/JVzu&#10;ZxNeo/nj7m9aegbsarqVO+ZNAxzi9ksYHrpEqjyzaZi3HqTIypTI4vCHQ2j5nAx2b18PAcP18ZJP&#10;/XWock3ELtnr24ZP4y3b8nvktiEy1m33c84UPFjv3RlZ4PLe8RfGRrqG+xtdfv98JRo5qZh14bX1&#10;nZ9KdAaH6VDxs8ocHkJwb6mFh11jJ5vXjgpT48zJCxThvzu90XabyJlk8Uus6XviYxzW6JSgc/zC&#10;5FOz4ij00A/m0WlHPG/QWfk0xifpxqBo+iLqGkgzBHQ+Wt8BhiuUqPo4sRjVxR7t2tki2Xby+QOm&#10;QbLXv5T8Ix+qLqMv1wuMQu+omh4wFspZR+LwqUQ33rBl5OYxxtOJtLoluGRlHg3c/PZ8aFTJXobW&#10;t9WJkUjtjE1jpdlOETCX1BomeLYolc3TTUAXtbR1jI0Pj3bZrErLSDDfyZrS4M94ej+d4841319q&#10;9wyfCHnBWtozDPPvO+PeUyRaMi5Y9weOCplkcrgwsWgNT05YUUQw2iAcK/YWuNlMMlMw4SMLNKbu&#10;z1qyIKhCc1byov1x7fu196z5/z8LgETDjFj6lXFWF3fGleIx55Y9LljXjmKEgSLhGxyttdq89SZD&#10;giYeOAAIP3Y6LDHGTs5QyuC65KWRRtBWn2RsHpMuS+/3Mypk+WuzIArONCo2pNKrfCOGZnx+p6B2&#10;gQC3Is6oWCJlYFHxvE2aG242oI8OLBuJmdnc4uHo/Gy58peaorD7mbznHnAxkdPJvQ/v4t22kS1E&#10;EmflusCK7+fadbbv/feS2Gcy+msSNHCBsuSCKi8l2JWXCW4wIEkqNuh2j3pOQRaKkEGxlB5YhKXQ&#10;UzTU84+Mz0GaoF/sKWjdxxUDol3rend+YagvIDTJRxUVvR8vwas+BITjo6dGIVCfcOyz9cMqfWoy&#10;ECfVRRoHFSBVRMLC9qOgpFDDtIesWQZYKt3Fh73nsb0mi4pfEV1+HwvlImEgCC5Ue1MIdLUgETJM&#10;koCXaJcI/p8+mnzgl+P0Ghdn90E7p07U8f5mylKrg4xsQ5PbMXzJn4f3Uwzd99fGO/2rdNVndU1+&#10;vaI9LjEpgbIZJCL1SbmloS79zhBe82RztcrUuNaBZmdDYktdSTnxyrUiPVZ1dgJnUFTvctRq9cD8&#10;ycjk1BSUmege2ILHkCPmNK7SIOZ6RoTd+wDjsd/Xfjk5ja3PfZTKWUqhOE9zChwXTj2vQt/Zp7c7&#10;sPyEOtz9pB0huFjFeuQCTtWjPOxmOENcphatTUWzkSAlUkw/RKT0sDAkLCys39fIrdUyhTzD259j&#10;iLV0s/KHWij7+zJSUnintLJzn9/uSKYUr9LzjZS7GEzEprvBDzJKOKEOjdIxbhTgKHOKEVzx/Ab+&#10;VPAEdxJqKDwfr9FCUCIGVPZzP6N8VNPRLLkqY/N85lcGvhaC+O4DVpjZm7U60lhkepcsfVOy0uC6&#10;qAXreJtmh+welT5s39CLjJfl3X+NcnCLYhZJF/Em6PbLAJtngrKugaE5QYJso1q3Zxab7MfrB4I0&#10;aKZnjUKOpY9jvjh63O7+l2+CRQYoo8kZF96xh6329kYHW1uf24505/j3v7lMTvfRGtUNCrWIfl07&#10;yXfJxuyaI7Cud8vsSiRyzqNkKRFMCdWHJ1nIqFl8s85AsN2vEMcZTmMnHrURxm39nYPNNh0Ksu6H&#10;+7dlH+VYHbbNZNgdQf7jFQoK7P6W+omAoTVPBj7oHS+Hin0lWNpAwBLL+WEKz63rgxRBBH+1+d5z&#10;W1zFe8Lq+ktvUIpGdROXJjRxxPWL3dpw90/ezAg5imw3dgVn+xRsPxeH3D6Tyd3cALIpIrKoH9FG&#10;HTJ40v67dsa7/Q+susnOzt69//6B/pRoB96rZDGV5VD9rYfoWwf6Zl0wIxRIwoeHOzT1iutQdUDI&#10;SKC1Qig7gI1F8c8//Zrw3xx/we93y/Jq//z/XMM27rfecrOUa7Ays/328vOOH9r5BUaasQq0ypIv&#10;+KyMb8+gk5VfAmWH1sDP7dFL7OPJMEFrBUK/kyyijTt90oE1VrZnmVKJgTi9Yfe/oY/hIZhUv4Ii&#10;D9+h0DegV8pO4AfifPUIJsqClkiXEeNJo4xw4MRH3MWbwRz1ONgno30dogGS0g7Q5DOHjBTsEAME&#10;KW6ZOPMN72MH+5lvt3+uSf80sXpt+KQXz++kHbKf97xGBA04/yqD1rg5z+0xvf4jWxsxpDOVbpKb&#10;hOMEv9iEwg9MGuiH0en5FmfmfnIiBX9+cR6dVQtZyYRFd/sxcn/T/CCLWnQRuXCN3mrU29N5I2ia&#10;Ba2G14Fihmdx3RoaDHSMDxsXDs5rvxy3g0DTF2dBt48GOnnWP52SQmnd3K4oqKm5qf6NXV5wTacY&#10;1P982rBqcCwCZbsUoqK9ARhkuZI/x5HYjbuG+/poT5Qj6Hn4i/aZrayPJ6cWUO2z3Snmba9hnh0Q&#10;306lcHFzjcSQPpwJbiQlu9wyP/LxnHH84rTkNuJRgZccy0wU/1dFGy5cY5KKDJbvKA7RDZxSRioH&#10;di7Vrtm1eoxI4qNu4eLwEuleOkyZTlUQQKWcTEjsH2TcF+uWFrOqSDxuR8Z7089c6ILBEVQ6EzKC&#10;BXcuJ2DNyWtOFJ+z5SONfS+daZLKWJy5vbhY+ieHgpKcNw7PoNM7SYh6HdgwOoPQKYdQCjLzqg6R&#10;ZHfR+jSqxJv09lMiEpjhdrHS5vYTZk5nn1f/UWg7QkY4HNd3zlujLFcOeqdiH6nbau5IfzoVe89I&#10;iu3/E3pTbUl65JGDkyAhYf5zeGZobH4ek0lQ7PinKo2UFRr4UGFU7k1e62bmrXrOWBnlWp8HZegP&#10;Hfjg9Fnm2LXr4j6aXDKZvBV8kL/NG72qLm38lu3Q0CX8S1fyT+8viiZcLPSADdbjxo+1ZJroCxzH&#10;OshpbZH0nb6cVN+Vc2rB6n38EPqMMRNh8u2pv2KqFbCYYCMYOP1s29b/IT8gM2yF1FfYfLCxttW+&#10;8K8Wh/Gz6e656k8FpO7HqZoiHAow8NrnJ4j/GSvz3l+URqkpvkFRg5XQd50KnuxD3zU+79znFuC/&#10;RKLpZNA5yh9997uP6fv36gL8qel5ymT6Ya3kKQXiVv8jBHnbcal8KBcNWgTwySrQOUeNEI4OQxDX&#10;G5STpiib5OC4HObYOFz0u/XIGTTzgcWXZMJEXuUjJtK7Kw2t9SgoeL8tHWboG+2nd/9j2+i5lcUI&#10;f4v2JWZX7580V0Jzwl1EUKCmTvXU4i5bXo/PWwb1YgKzCr0iXs3D2UVzi1KPWezBazs+fkHbc46a&#10;ni/uFJ00JrYVALx/Z1HfKdF91f+ah+OcOuj1cXLSW+OQ+AgD/+W0rMbl7IKq/PI8+L8CHslksw/Z&#10;9AOxKfcaMIWoVFVW5HDDpJGVjuqIEtDOhY5fPB7SZkawHf0Xa7vNpkH3gPCwsI+BLzFeK8L2X9NW&#10;7BVKziH5EQlUdd3t45dzaLmOEY4tIYeC9t858O5484632tlZSCM6hAAhd9hzl+GwqWzygWHW4jJc&#10;qk3Dwu0Kr0kvzapFKWuYQEEkzw44yTKQTbHHpZgP6BNmhQ0JdPaWGlVuMcvuppqKFvNh3N/1wdt0&#10;uj5feE96Q4Zduih4GmXdLmIJdNmhXHyNqNyc28Mp7oSffoMGbp9U4npSXmWYfzDOj7uPkDykKTdA&#10;PAxyvBbup4RYSOTHeUJuQVP4MH8+vgYVZ2FiFiQ5PDGsY/q2sohdX2u+IAIp5GZcXnV11JN4KTBR&#10;aAju7kWGXpd8xzp9NP6TaxyzEioaVchFpGubIj/GUXO7bEFb4AnZY0QE84iOo+8nfqrtdyJh4l88&#10;K9H1dn3fQPXoSTtvX94Z9ARiyrBQrBVBs+lSguM+aNdSpq+ddUWc+S23BUW5Th6y99XazP217wf2&#10;NMl4Mx/998VxtgRvMkt/IXaX8jeHHT7ojPN6NwLGrSR85OkGDJzrSVrY/nxLUvDacrO5CcsEXbxS&#10;u/KWH32UnJfcPAYtYa7nuxmXjNrq3JxMzfO35jJ2yia7Ppj31+an6fQKM9DfmAHqNE0r2rFFFyup&#10;Hy9i4P0m+0anBhGccaElk4inetHyOM67fyyV1wybb8jcfd/bprEQZE3DYibSedtcfVJ8q8aPxrgC&#10;t9QrF2ZRNjoCyD8K91wOdOUa7lxEQrlMzkwSTElsl1ruS9Krr3Zi+DKNc3a/unwLq0KhyOekMFdA&#10;RaCUGl6ZpDfIiFlPToaWD3Y9YsuOflNagOU12uQ2l8/81DHIQcLlIbnRMdL7qocROcCVTU6cUb2U&#10;SDfgBQKo7PDdrKFU7S3ql/uyTo/j974DOh/SnK9WGbvT6roXGRQc//Q5S7ZxT/ErttW6vF2rOW6K&#10;m/j1/JtoIVipCVosjHLv9Povq/vWJiZlHt/zFnuK8fmSIVeKBS+KGBHExjYPa74eHmb0iwBgHLtK&#10;ZgTxh9BKJTWM6F8PQx2cZBdDM46XQU+zTurZrInjn7U32wZUXi6sIRsOnMpiKDH0cReU70R7dFQE&#10;HVTDzzJLuaC9Jstl8w6Hw5qMaWuaWM0a/DaU3vFJFOhiVVrWP2DHhbuqGOPAFQvXL46Xz8g/aj1E&#10;OHz3IlN77GYaa11Zpaa6KmphgdD3hPdkXv3PdXLg6YHSNjJSfHzCrJXkYrUDOi3BidW7KN1mesH3&#10;SuY79IXzx/V1PqhrWv8eDCEz22kzQXlMa2vuj+aAQUNXET7081izlNWSlYE60wIY7/gOJPphU+GX&#10;bLVSFV3w35o4u4pivL8n6p9DoG18SQ0rKfgec4UrlGCMp0bC/RtbkRiluE3zwMJ1LO6wCWBoow5N&#10;h7LYur9E8N8+cw6tnucYro3FJPReU9ov0UXT7QJOx9L/RmZ1DVI0gsVVP+lIu1LssyelSOl3HF/E&#10;1VBcXIR8Dj5TK9da3twcSoK+C6QZNlXsElFS/YeyWxe/K6uhoIl1Sy65nTGRznFErzTUlSBaCs0V&#10;ZxzOeG1c2L4rjpPLaU6cM6sQLFEhkylcd7y8tDYuXhMcqk/dWO6k7zT78k4f2+csZA1g2gWlu7KY&#10;WHuNINLYKc6H9Tbl+M/V1rK9/12bpkTLvNXGPmSGu9Z8ITyjKASnOxeGcPRqET1vfHbsQKcbuOq6&#10;KvnDk3+UeTfkPqiHRgsqmZ6SBK/W2xe43khTSBGgI83xzw2Zqf3vwUP1p16qd0+2optH2Ly1ycuD&#10;shI1pcpLRmVCPYxs1p82syyGSbER4ar/wg/06kOj4t0MHxVrUxlR5bKSGbm67RpR8MSSpRHzYn5y&#10;CZJCOXwNuoBjem639517hM5aq2OUWEeVzHP83cNS93QY+nFrtUTH+mJTebszZb5Ww1RP5wNrlTL5&#10;dVpN4JHKKB6XsCExefri0PWhEwoTCr+gIB5fjWM0MG29sLFTaFxl+7IobqHXqJxdqAGK7DOhtx/B&#10;VVf/KAaPAi+Iy7Gw7tePzmn8PaFGW8IOhUIBPP/2MhQEmoqUb2K2Z5As0SBoKs9ibkdSAxEM9f/K&#10;oZELm0NZawqVjnQMAuHAbShahlSMn9ucn+szcjOJ7T7EmPm4aE1OXQ8NH8SI83BQ1NCIdL/KDnIV&#10;6mQRit47BcUpR4hHGF7sbVPSarAaPQ6t7WwMlGmUHQ4OlyjN2nsOTU930yjp5hgTdL3IhiYRUW/c&#10;62iUlg6pNTBs+J4FcMnjbyMicYn2gEAgl7MbB7FlYuP7v5gXEa/zTlHymtGyNButz1F3R+RnkWIk&#10;MRgMqQ7oVbhqFKhLdUikZpwU0S/e9LUlsrPirAygNSIbSQomugWUtfpQ87V+D3vaj/11bLhh5ts6&#10;cGcHfdli5zSCvN1Iq44Pp8LeIMGQukhuBziVqSIeA2JewjR3e1WzbHJo2hADETGRTV7Opfdj1Ghj&#10;8ebx1YZfi4AIzBXmpv7L94w3bpcoz1gcLZtfIQqawppsWjtvVTk21w8Z+to7fICc0Ezltnr6uRF1&#10;ABdqC08/AF6EfUl4mbbSz7imGc63pwHhuyhrnrEhZhZ3Zd1n70t0afZ1Gn2GDCYTRUOPLKa5Dvy/&#10;vE+m5xrnqroIyAdNDBZvZf38nSrnx8Bf5mGZqfYhqx8ksjCr1J1+D7jxnmgAXpj/DFO0WSHz9C3X&#10;Cqn16hWEYuZj7Upoe4niLUsJnRJhGlS8xo6LikxQp8qg34tSjSXt6Fra3S/goYu9+yzajOurQQUn&#10;FUZUP1e1ecx+CaAWWy3UqShskvpesHAMZdWePKsx1yvDLB1nqOvu7AdStXSUV/1Txwarv3DexUm8&#10;vJS9ThaVJYxJ9qd33/nwchjvPGNvMI1xG6yVkBAkiXORjcjCgtmT+U3BJEB91vW7gDnn33nbj0e3&#10;4WB9SoSlgVsKyJppqVaRm2+wrPmBlZ0OGmSmr4lSetfl5SXffHw8MmRw73HMuqyJCGb7M8SEKFMe&#10;UEYSyuHhx8u01UQA/vWwfX4LG9AIWA5eH2r6TG+tmBq1ZRPsowDrlwklkoyKWnAF7dI6dNyshBKO&#10;XOim4HhTNSd/xZcOoequzGAVsjcy2Bs6rK5XzccTR8tap8rti9RqAPAz0caPTU5cPMISJOGSapJN&#10;WvjirM3Need/ZoytKcLA+ko/vbqfr0VZCNEJYiyNfO8ZxhfQBjgtrL20AbkBO6jmcuOxhXQENWT6&#10;c/IxFITIbImfKu8d2Hs5RyfPGh7yRWAMkp5w+otBmdt+RgJFDEwF/edQbaBrbeoJPOGwOWYzCAk3&#10;z8eB/l+QEppevGCAX5YYvf4sgVbCWq09WA8pPsGTZrGrrPxeU7XFn3wd0xE65majtrd40vHvwRyo&#10;W459XerDExYcWTMrpajl5AvD97Y/ocQ1myXFkCqbL1mjxh1hKYvDV2PXcl7/fLvxilKjuvNtBVBH&#10;in4SpKqbRkGjuh7HOHt5crAQ3IrhMN7Hfn2+/bYgT7+63aWSd85X06VcSc1NwSQ7Ee4/EVTaPw7u&#10;evksadMpnliZOGk25J48nEE9SdcvrcqOSICQP3Tvk8XEhOEr7J61vcbbvH++daHejE0emlkq/LvI&#10;PsasrtfbRvITcN4qt00DvJSj3MAEVUfX0NLLKQH77Nd+3wDb6vobmZEyjGHcsikqobV3zPs7hGj/&#10;IgyLLf8qxCUrpoTSdlvWtTdP3tzg661T6enGDks0KusYZJi6uBDJSfNG/3AZtyG42JpVF+zC1duT&#10;fP25bKwH72NLWQahie6rljWoxA3hK1cTSPfnkL6l4SrfxccVK1Dl//BjRoRRWizlNQ+EVPLU+NuM&#10;jqvFPka8L3Y8fpdzOsR2l58WTcksZnH1Lz6IfMmjlpK8nF6NhGy8cHdPXhnGiFR1dMuwxO7l3W7e&#10;+Ga+iaV/+78qpJDZDP5ZQCh3uJL6AQlkatapV+YQOt3q8swqJORHIE+4o8gZL24/Im6NWySWnlyj&#10;ow+U94aRs4+JUSjMf/Hw6O8SO/UMvfM64waEpuAhN4d6+oMhYuPi9aP6putU5RaVlqXDWhfFyvmh&#10;ixCIsMiwJwikva9IkxLuePiAsuR5bvhOH82doq6uffJglZtnAS+dvVr1A2GtK3KsNK70dlmomG1/&#10;kzIT+vAVR+9d6TJvc9UlAqzWjYEw/jjjrVGIVjKJUjLDT9uPw7vnkw6OO478PkoT9ZH9ODMecruI&#10;5YqJwZb6w2sCKopq8rkM8/8tV0cRNTLo0BWR8P+MxtJmr7q8jJnZZoGdSljyxOJTiaxYWsLiagLv&#10;KxG7Z5z5//uqyownjXvW80pLLdqqUvERmChO1KmRE1e/1BpUAL8FFnC4I1XqhfSmxxfvZ8+aIoFy&#10;2sTWjC+J69Xwdc4eh4BDU5K8GisB//Im0xS3/8iQl3D4AG4zcaIVqSm/dDEXsRbx/f5MT2/J9Uci&#10;60OdjDxLmGOSXtP/hEENPDxt2nWWED22dzMcXBRDoQVRoQkpGWa0Wy8hj/ZOPSNufEutz2LDsy7Z&#10;fczbcyWAJFJ02y2/aziGA1TnY6pmYNATSpzqvbt+uyzsyD2N6JIV5QwRlyVnYLOnde9Yx819ifxq&#10;sP9t4X/P1+DNW2juBG8RLbdaDgXF5RAwbr19Wb/NqCD6pNfp8vg+8ElF1LrmI6OipKPSN1e4uKe0&#10;PpoMbREzGCKvb/YB40JEKWoEuUGxieVHXr1q5rB44qA58LZ0A/1R19xlUQVdbF3gCxahOPjlNHbE&#10;7iLC9ru7VosJOuKVSIYQxT5lMQKoHXh6uq5hV2/KiSEZkAlVk3ewygspMr+5JSdA/+jf08tPse1N&#10;NCT+OTUcn7UhNdM2TOHYzj2rLCeHqiiNbhIvfIAdHR2g/C7iCtKivjcokE2JfaevAvNEvgtjpYm8&#10;zHajA2XIRs2gH7a17+kurEgu8B7VFjKL27Exklzv+cgl54hR53NDfUtTRF4F+V58mlXJiaJ6mx1y&#10;cvpLQB9ug0bfEkBTxItAMWblJncdCHP0jBRhrfEh5kKlV+r4DbQkCYB8nf3x3RsT4BsdOAP7i5q8&#10;/s5gnr1/TuQS1hyup4mnEzwRKTEzSc2RGWkUets+IDJ1wDXUawqx4RbS3LEz9s08e/pTc761IVyx&#10;jwejUGcmWt5Y272YNww3De0FY385xI8zF7namcgBCwKFa1IMGXoYwFku0mDl+qgZApKOwhB1PhdG&#10;H8EdVeQxzDVr15KwUWI5Z0Gm2k9OeA9O10pf1sm0dgvIbPNNK7QjFywiwhjBXQ88U2dUThGWoBiZ&#10;AUXMEIZZ+eQCvXwv9klGLmOi5+1ERDlG2tgBnp5E17pIBrY50Mc4NREuJX8djGeVPI9FuHkSPRfa&#10;j3sEvzkUWVPFYqgDRpsF0e5acKZeUvaM4f5wk1KhWv6syaBzzsX5EZW+kIy9kV88OZ/jDnPM7Dcn&#10;z/+aJRoWdqpaNgoWjn5QY0YlR4pz9WIb/PxQ03k5AFb6/a/918tvCcFnqmrzIsnhP0/gpSVt730e&#10;vvtfExwXQ+kiA1czwjOPXqef621uH/irB7ZfRMQ/bSHZO9onlrBMWWVrlak4cRYbsHMbsl38alJ4&#10;Asz3n0yElsXxMKUnpxTVq1OT7vHoprjDdxM1BmZnUfdd00ZUmkmxIoB4ReqEVHO+SMHCH+fr8Kki&#10;JtoEKuzyRWISLLrTQPeEyiX2hlodS5e60SKZBODhjxyYx2o5/VUghJbULEESPysXa7mCWJ2Q0vPy&#10;50EKS0X5fqjKC1XekhtRJkKmFeGvuyJYsRUIUwLpl4CUNh/qiXqfx66Op/WZjYOvwmY4dvhqJX1X&#10;/vYKScpP1PUYH9Vc5PCX5chShoBMDn4EraCcHA/AFC25wmz7MegSacliu4CnzcuhVp3KDxHZ5nh9&#10;cFoRELS6Pc+wKhsx4aeZZaRYujWIFvvUs2RNEC/nEb7L/+t1TwSWXNteP96/g7cmJBS7G9vHXLxE&#10;vaXDfm2ba9sWm8hSeazwy/+FcaBv9Fdo9cBBmCbWjedd1eaTx/B2pFaLTMemualLeMmQAIglagAl&#10;TFKGFLslz9V9rv8iBmWCt3xRPi8KZ5r6kPLUJynPfZYsjbhVruxjWxLlCO7MgyRQcjXh/KFnt304&#10;/0tXBk58ZE0cil/9N8i4OA0a2VmLJfP+/bUWYyJYLnZ/f8/aLywYF0KPCsM7NKOJ6b1Kgm4dsDvA&#10;BEk3TcGLk5M20qYfR4zUD4jhy8L8kgoT3ikWuOpNeDzzH0EwWheUkfcHh1aq8IHFXcpUBzEitQ9t&#10;3ydVLuw277hr/A8Y0Rs86sH7v7cSoXWSLaI0ilDlbIdkjZRB1OZ6Z7YEsaDRCOpf+wNCt6PJBl8L&#10;P9pNKMQ+GEbSWQAXLMqDP5r2SUAEZUCjLvgnwmZdZm6eGcw0PvOIxTaNG53HA0EfL649FYE4l56C&#10;mkK1cpE5tdLe4Wz26NZF+PbvDw+DdzMoqSInj1xJvxVginduTmlghZnWpV1m7rYwuFL0cDOb/1LR&#10;1v1d9bsMpFZl9b9jysz5jYwsW+ELFmY1c2Ap2ukM7b13EnC3U7VkUJxa8eRS5dPloejI30mCokAA&#10;NFq4cup224eF3ZLg88KTb+4II3Rd/ZbN1ALxbRzKTTjlJonnFxCgXcDdtyVdasBUdPvlOHfkIaXK&#10;rJqV1XcTQ3HqdLz52tdDNC+VX698EcM+AJrHyvsxbgkLDK+SjsGYqhXthWJVl2RUwjOqU5d9W6Va&#10;ROmnwPH69HFIs869+2kM9X0ZwQ64y9GZvlHM0SSYwL6Vkj74xaTXGcyopO7pCURvG0b245T6XUaH&#10;h8kycSYnf3ofLnYghvHdly0R+xw11Dg/H1hfqwQ+va+r7RwvmVKKz8YM361+md3sZKdz4OmAKGmh&#10;nDd+DZj72azR7/WWILpwX/UD8fXCh+yd898ZfJs+6ELnkck6fNllhVqNLB1Elk5fXphNca4FTm+c&#10;lRlUqH4dUgfeIFeZxqqyXxfGEUgjFob2zpFWV32JXKyNOOEvdrGBfqJAL4/laDiUjw5EKkD6Ykw3&#10;xu2/WaSHkVGeVo6cZ5STjS+Xw0kRz+/QzC8osnDdZunyw36XOMY7LFWrrGRXMSUJL4ZEn6X08E8O&#10;eA1Q/UlfkBy1/Wp3ezfi6vNygBn43LF5kB94w5PneEa6NmcWR8xuvHvFsWmBk+d6Nsv09y/EEvx7&#10;W3ZqvzL7r5PTRUfP49rPMvmnhM1n3oTXGlFzmG34/pAUqCQynBbaURx1kKICPH6rSBw0cJwEX8B/&#10;pRybpEQSLkA+cO40E3OJWDEa25Fj2b6naOFj89dH+3nTfEaAXCq0IOnB16eAd9f2srz6F4EFknie&#10;+Q+BFgGJIvsPPfdxhbOeDNDhu2qLDJgkmpEqfRqyi1xyauFh3kdKKGoi2ZIHYDC3gLmHq2OPaBr5&#10;tE38GSb+7SX4y+9V+IYMk64KNQWgxJPxqCOZO5fYc89YOzml26Se742xE/MuuqT2ehmUovN8n9S+&#10;XzAGQuPHCsALlxtRrEpaIOkvNa+LQzYnKYC3nJzte/Osll5/qM4CX/7j0fa6/ZgoRwE6sC4rN9aj&#10;PbfnJaocNJWt+Fi9y6lZ/olIIsvFV3Cr74g3IuLd95oazgZOBTiMjIkJ3OGw9wSSo6ArkSCR5h8v&#10;0mJOwRBH61YpUJ0M0Nnp7PhonILARt9mTnvwoKherKozLo5OIvUeMkNyWwaLPuEfBN7nLP4wiZyt&#10;u+iiYeD9wipv8vVDQaKspFWohbx8/wXJhGdiP2fQKLjZfL+5FQ82WojCkDheiu9Jo6BrqHdQYhyY&#10;2aUVAnQy7nE37w/4akEJfE7rDE0fOi+vnYpS1cSsdINd2cKLUvXPumQ61guXjn8cgVngCER/1Pmr&#10;ZVL7/qu1KlMohKLWUuRDS1eEl00rLNTYkTQQ0IUWB8dIitm4S46wZP5J0055ppg1objIm+gmDgLD&#10;OOsfRSsO3NEyOp5verbw431T7T6iIVFHTRMqkrpYSUcWHpqr6A/KjduAzSBkRSUmpi5RCWcbu/sz&#10;gVgj9QL8IpZ2x6jNJa2+luEnXSzVjhsmDpa5Xhu+//te8IETQxgZd/4/C3CsOLOYuJixdhb0yfo/&#10;zz6zMpfPu3cYvgGpqYh5MkQM/HlKfV5t3i5x0g19a2c9MaMFe1ZlwJWUW2qp1OjbDwFKfCvh4S6s&#10;1/P5fG5R4ZmXbVxcXiiZhPNcKjOaGNpTL4Ozg+21oCMOpzzPDvijUVNehKUQ/eqPYcjIBAfGlHci&#10;3jAXAGT0xMYG3mkWbi5GIEWVK2+7mNNe9+p+z6Gfk+Ck+kmkLNiv4ARJLiosmtnWBTRx2+Bg4GBf&#10;zPdbvVzr/OAAyJ54jdanEhv5fqkJuq58+j0iWrDCS9A1UPQ29Yq78uoY4v2U+LweoJyAzfIgIgec&#10;jTmeuE+mWWLQeSDrG/tuHBt7KVVlsb7CBjOg/xoQAYXm5IbLW9OVZWjyHupYtWUKGkxcbKb919/X&#10;CMLKqBwdsgFyc/LcQo+sMpV8P3ObqhkiwRRLYzJyrojUZBpODVFzsn8gEQeqxWL+vUtTc+X9pyCD&#10;Lms3i5Xcg1uhwwe/eSY81ITLbsyOFfoyWPiesw2ch2LKxozR7H2xF3nd2T/c8Hwx2oA3LLziq6qx&#10;xSuUDe/bSx2M10Hz++hhwSr/RYGXsouImd4kXxUWqiIRoBF+gxwG5b9ePVHVQyTQpuwW9xrxvlmp&#10;5GQZ5FgIVARDlJI4s5UxU38E+JVaJh/cZ57poNXa40/Ybvm+UWseck+dt10YnQv1rJQOE6s6fV/c&#10;581tyR2PUoY75RlSNUvF0dLc5r5Pd+IZoq/NfjE+peCu9+bYboKGUL9DBiNeBchgklIH3rGEc7e5&#10;7NPFPFfDTYiImPUoITMD5Us41WMGTlgjzs4lN4r5sfHMtRcB2PiGPVbEDPdgaVk5cBwQ071vo3Jb&#10;5wXwZ6QqqE+CuympJ1VvgPQtaXDfBleedf2P3KJRj9WfzRSUBXyxDWcjRwyVHOd77ttCKbxgHkZ5&#10;8d4CkCuGTAN347tfw0lEmlRHzH4l69Y+mfM2vKhFoe3HtMU08UW6oZ10CuYAkKhGZab3GzcADKoT&#10;pnRqYRv8+5qb5dNYguppWd/a3Z9mt3S3IEN9sdfw+NMgu0iuf4ApG1S1aRLo80XeyqKtN1EELaav&#10;jx3451Jp7nNSJYzFhGp1yJXN9zeFnqbkGOockNcYa7clm3m9hsK0uMko8ZVUOEuk8jRDTcNh+opz&#10;oevPDs03I7/87nDKNr5WoBH5utEXccXFD1OJbCz3ntsHW1GyUNbzS+6zAD0vrYaPa/bpGpbxllmy&#10;Bd8qxJ1kMo+UmgfGLKKPfX61AroQU3xpVHLy/+kRoARIm3dWKRd7MfRRUw0y2BeG6ZDc+kbvOL9b&#10;R7fHaQfP22ZOBOYqBFMBxTJaqSyoW4AiffyheWZy0wKDMiPTzrOKSGFq8vfvKDJczUtfgcSTtjmB&#10;dKhu9L43BUUc10ni9phbPV0Zkff3qsmGR9cYo7IYUdGRP3/wDrW1bfjeRoMPxg4YyTsewdmYobDE&#10;EtIUZ8WsNIqDgRWtNpqo94Vq1eaNhYMemHpxyJUTMX/tuywgea7cUcsCELpx11DL7UVbeh95NUJA&#10;b6Arrur0SROHgau56uNPq8oStRio6rfor7NbLbenpn7sS9VG236bL+ov98Yv5OIZkICXnNf7oHtj&#10;n6s4clnUGoMe5YF5ilCOrmvGgaI3eYd1TU1SBOE6c1vvNp+xXjc5NmjR8SlqhhusOZZXyL9i4HuV&#10;RmhLhR0tk4TLZR0QDMH0FF/6Cu47HET546NweKRdxkCE2rkCnBWk66CZK57lWWpJL2s8uazS1moh&#10;v9kZeLymDy/tlV+7Rzmr/TzNjHo0aJ6loeI/BjGbLmp5yNosqowEd/zOfAq1BDPC0uyoksCumAWS&#10;rZazrT5jKczZMSAM1OAS906nYqAp5jhULdJbgIbluy5TnlgSYU4sE9j248HhIbPbGH9OMqHAVRf7&#10;R23X+36B9lzegTFU0dd9jvtrmXxVOw+fu99csOT578BCX/rf48lK8KYEsPBECR95W1H4U8F2hCkB&#10;H/ki9DB75m66pTveaQ3jFltAgIoHQmqegeWi5wyhMBeczly68+Yvnv2m5kmvRoGH+KbZ8qgUd8bU&#10;oynCnASot277YjVlSTQZ5/W9KM0XM6Pt0P8soPfw/TRT+kf+zQJor6iNWlxXtqDrWk7vs+xsNY2Y&#10;GhE//LT8+w/uYpH/kEwJaDG6OmeSKWCrGc0K8MPl0gyur9ZCDCwej16l8znNsKQ0AeBjpNPlnIct&#10;8hIpc3vWsGpcOG/rcjuLpW0UkKLslGQbzvsRFAV2pRL1Hp8vm8lUVo+m2z//ndjUxPDUO8y9D2q1&#10;tBmT+tzWzskRX4arku+ghoq+eRM1Fzoj4hcf1b0gXYTL0eIlwE+lRjdanyOwVHTg8xMjm+bbbG52&#10;ESf948iIidBPQaUdOXH48CSfHX/z2O5Igk3nDZpPnvoBqTRndmhFdCdrEnzsqR/S8TgyGEIL01JD&#10;t4X4P8VmGZtb+qTRj6EgUCsESnbcKBlB/D6fNC1v+kxfruK9C2ELfD7laLv9/aYrDGsc+CvEklNl&#10;GZzZyEPUW+WHSuy0Ry9jVU7X1cK4JQswLsU5o9xedvxETbwhFrsX1oMpKCGhEBebFiL3k4A0k+jo&#10;UuNDt5Zq16sdKYSegYa4sk7/ujANhvs5hOxs8qe/6159HnUQYlMb/1LY7wFrCFqdw7tNr7H6DNAE&#10;FyhGb6rEitxAoKUa1WCu1ytAsWU45UQ4PIUrsEuZKlxW3akIc4Cek0EXDmUFvNMN3EpVYb55Mknp&#10;ikWJyj0KRVoAkkWEXoFH5Pah0v9MaPNgRNQnIn1NSJZgN0XCqM0jbclx3eJwCL/7OtfpYrWyBijZ&#10;dk5EnAUpZlnJmnJmhv8MRt68G1+6v1DZNPVzy17vekuAt3YlGxPMzfEtGq/sNNHy/uxoemeTYvK1&#10;1A+HK2SNOVq8SA5zAPKYgTCKFxcg/AxZ+LvlYUi81jxWHwtWErC0+f2fVhgM1tOQaGNIHMaJmKsV&#10;k5KCj0FrdWEk8J7oz3hJPaiW4t1Es4dPlYO5XopuSusNcQc8rBGEE8w8gUPwFUzGF4cv8jpMbiDY&#10;M219GzRR9SFiku9x8iMEQYUTFd3z5r29OvW/NDxJmHiRZtlGBQ+ZdSwjk6SabMv6jozoo4AbeoDB&#10;zKGM6DOpX8RIMeHf3L/JBAgDF8yYKQZorr1uhsnMUjSRA0B1bOO9OiFhdNOQJtVmUG/ckuOs49LR&#10;9aHNYtbfM4DNmQ0/4YrHqy/8ym3PqCauCyvf2SmJycFIWFldYZRjApRrboEOSDMLKd+OdVpLvxQC&#10;UbWL2ZCIn7ZfpKsFy4jzuPRvYOUKIyceZqr/iYtr2hq3Et9JXhAM/NQQLP9XcqzDGH9CV/zSQmQZ&#10;b0e65zJ4MRYqvWXui9WGQ6PICisozvv9MbVCjiQ8owFMV1EMRdIl2kWkEu9PQye+sMXcuJ9VIaXA&#10;0tHVk2CWg6523t+s6XRLZUlrlESZry5bRZPL3twaJZYK+BipEbFUTlyR1AdXfGVFmpuDycyD5cYx&#10;do+NfY7PgPLloA1eSjFS96Yq+lUA1s07szOb0WmT0YObPLSUYE6O0IrG/KbNI9ayZESSwnF0vVws&#10;FT6+Bc5YOQ2WZNCIl3AFyLx8Se1Qm1gqqcxdyC0DHpUajoZgLFvQt9yPgzKv0SaOoVJKQZkgQIGx&#10;4v0iTkmJlTRH4EJQ17o84kGXZpmw4n8aPZHOjstAmzKmen2w9qvNTd/f//FtlptS6LaZ7htdeBR/&#10;Hg1aGJvSfgd7PCzqeKm6SNXf9TBePhoPQyZUTU5Nx//13Suw588OGv6zaslFGpERLsYvrAG3LGSW&#10;KnFH48YpeVikDkrbf0kGmIuvNzU929PrKknItpDMSP6JyA9DnPKjJeVzaAWK+BPXXA4RdDUaJcWR&#10;KTngJVFE5pkmGGKejn5G2dL3ELzxRMYmPfW9EjMKacVkSUsfZTXN/kZDxTUJlChW9/eRlkcEWln7&#10;xS4V9WD8ec7BmoVpwb+K83TRZnnCAcpdWuYellEbT5CODj+yfRuUaoPO3ompQ/csD98uLNGgQ0oj&#10;e3u8YVRxEm+jXPrpj9mC43dz1F3AWGxGdo4Co/wejyc699A3VN1hAWKI8Lz29uHfUhlehBH7H8FS&#10;uqXLSEu93xaXmZO0lzyfXjPJJduqP4zXQypdBQ01VpufO2SdS2IQMCa+ahBe6ykx0eySSKAZ0gj5&#10;YYjmjoelLjczluk2L45nXwvmHdKpNf7xoICZTH0SJ0wuJGCmT2Hem+LbNIHVzayrOKUwoT5Ph5IT&#10;s0OviGSvIr9ztrkdkvp1PC5XY0K3fYly24h0jfBkwriVJFTTcoxFR1LilKggK1vrCSL7znjvv39m&#10;niCNY3IXpCw2NWnDShuHfbTlr56ZOKHkbfEipaA2J0GYbwbcxSTil2ktmwf6QZcjKGp4YebVRm3T&#10;L6e4A7OIA83ASLbYUio5HUVh7m8jFyilb7aglLkiudfrt+dqo77Hn2syuGWyNSmTjERxI4qeG8Sv&#10;TQGqqciIT4A244Fq+0bVdIUxHGz9g6lAAd0KCjfNWm6uwk+EJhPqUTGP42nCJoo+otP4dCsULdKo&#10;mFdwF807Fvwg0mFQvLnBZvnQlbq4ERDXNtWAoG5LudqMgaEe/A2wjn7Qrt56FHm9S3hFLDHzcMmE&#10;sP3mAF2tHm4O1lLM8cugud34uBl1NPU/nvWMlOWLWJNZ0UC1iA5hH/8oDkv4jyxKh0C1ffZ5tDou&#10;9msCriLyhVdpzvV/PgsWavSrIsfvo6qTqYrDLQpB6NEg/Bh0t2Wo88mTFJe2HcqmB2xmSi0DGbvZ&#10;KLKYVUpTgyxfhxWk6bw7J1DX3T06Ps4NhCEtdJU10/pd7Fk11VjeliDC1KJnwds2/JbWxxnPz7Rx&#10;vjI5FCqDpzf/hRVrINCKEnmdNoftg+vsiQla4UNBgGiHhsoJMuKw6OJvfHg7rwGwoqK+vAfZVnP4&#10;zx8ACrbCCrTAi5dHC/FocdLiNgL4+pYfUPS7H85/+kQQ1ltv4HL/B3NxJvc9+jszMFV0/VwVLuP5&#10;eNOEWfcS/utj0MPM05+uzfouUVoU/5dH0ddu/p72ydwOrxWhrK2FtdiRggzlXV3jQiW4xV4Y3jwz&#10;Q/Q1txoZkMuQWucdlG8ZakI/dIeVHqHRsuFK405ZhUi//6qFzlwpvwcLZ2HQzUqSVteA47Syr3um&#10;A7EeveXmD6xg38VGpX7mQU5QriI+MrA/hfj/w9m81jHQ2dkJc4tVjm+7H1eSLsLHgNXWN0+D5fkh&#10;VBcP2cZbl2kfQucjITUZoVy6UBwmUpjWpNGojKRubCKyZXUmCiw5581FUNCKlzxHytzPT0yDukrp&#10;7O8W/JEneDkVv8A6CDSlsqyLdaVLUhPN4JfZlP/gllFgpbEYRQknq6EOuSyTFSJAoyiv2bP75Wt6&#10;E1S2kHMxPZTlh2t5P+egbo7AhMcztITAlOT9Z7q42pLio3cZNkFeYuFgByNHbO9zixAXgotF4s3C&#10;BUfnxyJsmwWE9iqyjzUT4/LKJF5irMNMXLenIrRsCsUOhRiA5THLEK6VKgXCUPRsfmfQ4ZnZty3y&#10;bgQ/dd+8TWT3KLT++/nzf2tzctPbvzP40TLz80c8ISJPv/HjlYcVCzPQiad3kd88b0DQu0TUCFxP&#10;5xC6HGNmtxNnxwhGaniizIAx/GhMMH98IjIk4IKihwqHEZcBDZaVER91vMbMQhLBJbOLyuH1DkxG&#10;SZYrYtSloNH7LKNCEiu9x5NdsdsGdHsc9DPCD1TKYBUKCKGfZCVC8n+y3CnwcEYrMv0nZrdSygme&#10;7/iB4SKBVioj04hgWGwqTz5yuUyNIUAV9nkjwUJOnEAGgwnff3NJqjFcLM36JwR/gtfnKsaJC7Ps&#10;KT3oLkjH8DcA6HGq9+Pce/hQ43Yxrqk4UcBMCLXlm7m5AW4k6Z2ubmmv/4JehGeM8kz0qD5cOUC0&#10;dzIa8PQkbF9ifk5x+ZQw/7d7PRO0H3EtTb5UP5qsQX768bsFctkc/uCYN/3BoZ//RdwM15K9uFEy&#10;Q/uZsi5j9mNH569NJnmerCbkWfDO3W+cJQL/0zRyENvkvD14VD1AgZ/HrcdULzWNXhFqeAhWylRU&#10;z3PspI9VD2diUiylnfvp/DKw+z5rykHkmY0Cm2lQbvj5MV+tcmFw+pTdceu9ktJ5PUbIhTOzIm0t&#10;6O0aJxdm+YmFHF3gdbZxCoEAYTD43bxttFPQY89uQvcTm7z9OBSVlh5+ooqOoJXuq1Fh5meXwppw&#10;xGvnf4Sefzgi6heR/shE/xNg7h5sBtw+/tPDfMhl7Gqj4mi+iRxIBcUnlQLcccV4GVXmRMYUYDGy&#10;RvMvqNZ3a87uY6t/IKXEp6gN+nQfF2REbraQsKFuHX3DAlY0LCxknpBui+q10hV7njxFOfQAchXG&#10;3YbinyzEgx4Gc/y0OYqyuxl0Kj6XW7jrjhFhYT6AZI464B9uxDsZANT7Bpbl7/6onlWF1Xyo5tSE&#10;8kfpVNR7NMWaXCdeAU6cmma2u884zzzYqHhpcBxtKfL224fpXqmgbxKvBT9d2lUn61PpZsSYBXOb&#10;4cxzwdxLMKmT1E8Z4WOwjqbqsvEZEirNEn3df+j6uSsd042wktqABBAHSpl6MTRjrpcTnPJ+poHn&#10;pA30gc1rivEf0LR1e/YggbZEaVvK5UhmyRho/Ao4j+SfqqVEn2lYWVspXfj2hiGtotX9CFksICHE&#10;nHrJDWfuYOgAC4mh/+eXWKsGOc3p/241p88BGorzJHA7h/afnv6HITNwVYmgCVNW5Mf8KFddwcl2&#10;YuIinD9Vxaa41udCYTBiFQBDUj8qPbndCEq/D4xpSrOMLtx7fXh8JZ6/lp2IjptSKuQfBjcR2a+2&#10;+4uRIXe1CQD+87nE1Iqv4snp0fSV/GRKo2qxhaEqon6j1gn5l2bWEbbDHappjuT1im8NkQ2cV1+q&#10;U8XT0NS4dvWPz8pgeigSOSUalPrUsWWi6OXm2y546m6UCKL/FRC3jzDh3yQoJ8IlyuYF3nKmacoV&#10;rdCo4P/Ji7HOJIv4BXM7OWDLE17bWup5+Rjnm3usXX1l7xaRXdMlVyQcYarTPo6OX+6qRUT5B8te&#10;JEi+8sQ58Jk7gdrJTAjrOjxMA6k0ERz8qUFpPLqQ9Vvo12+s9fX9rR5XVdSCcKW8YaAPWsg83KgY&#10;DSEesldnDzWBZG4Jstest4Y7rQCVxy2TXm8yrjE85eSM9Ee/VqPPBY3THv7+o65B8Rzd9wIYrOMG&#10;5K8RAym6lWEl1K/iwrlxjLhyUFd+EuDHkQ5lKTX97qCkKaeVuuczKB4UIZNAvhe2c26Dwiy9i0pI&#10;WKWs/w4LI4RbCacCr/t4y08krvfwz0KlhWVfzUaAdqhcNF7yBf/wjeCO/ubLh+6nNKf3ignfNUZ1&#10;r5OydD0hI2YudTMv08j1iq0+J9wcvMaX/m7ZGt4/H9LvXjaf3gleHVvoRummgdzXGo89PJubOSnJ&#10;LTMHYYUfldVH7Of5B+ocVBny7OaqH79zcMydC0eDmKYUhHGLnufk8FKsWMK/AzbvwJoy08NSKV0L&#10;cJZHdMWeN//cL6PUUyee/RVTncqPzDF4mx5qPAMvbU2a7DmiKpqa7gftrfEDBl7xQl6ndUHOkgQl&#10;imW4TVZvaTExloYwbUE1eebWQfl9s1xxvimc8edPn0EzUf0oE55gevkIZave66DjiDwx3k8q3xsS&#10;Qjavd3I9z2Af9BXz9gXjvon+Aen9fXzJRH4WimsQlPiUY7uled2RJzxRj9qgQd0obiL3dmYxFov2&#10;em4WgoRNygiruAYqAWCwJgtIvSVaHTaaDMaY6/wqyU2SZ7LK2ETT64Vh+xHbTdqTPC9HFUF+w/r2&#10;q0l30JuRm6TwsQ2TfFBCRv6ZaUZWXRUr5rlL7mcAeL5ahUw8k394P4w+933QE6IqEF+1zin/OzEB&#10;EUPdrIPXbZ1Kn6MFRxxgRdkge1Aw1IbSx9NhJSRkxEZ8B7HX1dZ+yim1sJQzIsCIT4A1dbi3Gz50&#10;+VxW7J3/jgQGXpbgeQsXnyijICrgK4+fqq4rSFKvP6WK+FfAv9D1kPfKpbTNh8kHgoMModILaG9g&#10;ZK95azLU/fIhV1bfnaeeOTGiajGmPisn6/6Q4iglRFtyQxlQ5XhLmQ0QTbFk1LFUhilUSlH0338R&#10;mkJ+NiJeauYqLj7QbUUm0VTeymrM+li93jpW5nV6OeG1uT98nb0HU4b2Zxs/cYt1xXH+JZXRTypl&#10;uT39xRinwt+yuJew0R0GJX12xJRgbW7BqpX8NNWk2vAJbq5P454iNFdMYNO7cn8dI9qoFPCYP2wf&#10;sFnGjObSDsMsigRPrGyuMaGO8MfLGREB3/vFzJkHLEIRbxnVoo8fi4Fr6vZ/awSdnsfIfDVGfS0O&#10;O5wWgphRhZJuXz9kKIrn9SwX4iUX4tDLiSXvUVBhAu/MIQUYlGX0Kvn6mnZtDTnF5ZORBlCegzMM&#10;RuVBj+MEXQgKKtD05f3XgGdrzhYs0NMdD1t5urPuMSErEyfh1YSZZXh0P1yflYs+nxpHQ3U/Wy2T&#10;QftYfgFhfBkaubagQwkDfPbvNRcbEfnJRAg5n0UfVm91BIJyJ+0LvpMBWgBoPWTJxLF75OYiMeXI&#10;Ai4a3vnDMCoc/O+nuXiZrnX3fG8aQlK6pKm8Lmo9NPumhIAnXSzqm7zmQZgsfq7t8ZQHSVw4wJZ3&#10;9QZLZhEVyUUigGTMwVcGPT8q5HGlcOWAOgfaDGDtDMxtN97902TX+bodkao5JB6UlLbwkQriL0ki&#10;9T1XaGZ/Qtu7+SK4bxsXYGo5egEldzzg4kRBQWk2DdaT+E2f4dChA/fIwvhJuRHNwzd0ZBpwsJgh&#10;Fq2cS/aVK5FMsyIfMbqQLpcNzdq6ulZRga+NHvU+VpxJJZeQ5/nRfdtbsODo9shSXWSeh20g42PI&#10;7xlDljBzIZLSMGV5Igvd+MP7jPDA1GYH8oFGK/QjqPpscbGGM4R0t4Xsn6/bv1UHvY/50ltAdxgG&#10;V0cVq6bfHWU45/tkxIChHh8f4f1FxqtaSfdPWLnD2jJesSpBphkknnk8VdtxA4g7Rqx3SWDAdv0Y&#10;m9k+XqqTtBf3cZe/o4rTi1soIbxkLlBE9x9hiIEC1iZZboSZogVb23QpfssAj7C0BcJSl9Fcv3zT&#10;Far1DciUZwRnzg9jvcHKJS7FEM5oTraU3RRaIJjEaCqfesAMq29qUdFL22vrbw74BHX6iVpU7smV&#10;EQ7/Oo438FPTtWyzqMFMP7ah0HTghyXC+Ny1RjxQXcFq0vts2cZcgq1gFTULS8YhIpz//ml51ZEJ&#10;Qw5OP7hLWyhbpzgm3iIxhQc2COkl+l7D7roPKC6edvPPzy/w2Q27x7ecgVuUYA3AmyKBT7xsAbmL&#10;OqUo83SIrzv5JtbvmfW9l2el042ASCj71RXl4vQ1Dp357pH6JWTkKiCgjRRBA7UBZiD/lpZ+mK/n&#10;JZfaCiY/dWsDzhYMeE8gpRZdIX5lkIYQ5tt+ofi9mgOIFtzxNHt6LVNSsK5VRu3OJqY4y6fua0T+&#10;uU9hKlS7bXM5Qbtyo9QiJtbILKHLUY7aCZUuirIUYMV4jyuNuvbO7y81hk1Te0UFjo+RqgWhFFyd&#10;SEoqjDkmGFLTWhvYP0F8xRrlpqbBoJtHxwD8n9s6BirvWUp3EX1CCle9i2f40/QZGMIAkzBRn8ND&#10;xV0CRSD5JNWwccjxerl5teAUSGx6j9AYtYFDI1mOOAQyUqOTvTtKeKnzvf/Lc/Enzg4S8BCb24cy&#10;gamRSrRzZxENphBEP2QuKedkS7LiKhzPOL7+9nHN1sta+1vF4KUipb6SOgNB4fq3eRQK+EEHaOa2&#10;IiXkrdoVRK+Kt3nX1K+aLEE59JD/YVhq7Uf0dwK5ZM5MZZvmrByhoPh0jhag3qyrCzOuPEkkRM07&#10;LEilUXBTDjcHzQfXf6aztnT5oofjfLEjJfKyByAMA8Z3y1RgH/WBSkj56a+cVrdbKiG/x3/E8Fbv&#10;CzzqIPfs9Gx97+oZ8aAvTQsfjU7tefghxbM2c44tAoIkvy3jdzSEFn3Nyqm1g2bYyxTnCcqq5smy&#10;jHPbuJSZ/hSOyiWTsLoskhUxsaoDqcg58PuZq00k7dS8jOuf9nmUD5NWPiXKbAGf5waF5lNlWTTU&#10;CAu/92Zvi6QFg8dkGyhoGfIOTVbgB66TkzNQ+eKMj27oY4unVE3K6KZyBjLE7O+au50ToaTNbIym&#10;snqyf6Y0tdKZIAFau6ddERQYWHVs2dkt1WpapPJo/jMLKvW6wSyG9Z175969VZVLGYoywKehjo16&#10;DZnFQ6MLSianasGCTMZzXlUT8DYpjT9crmN2sMk+NNHWBSam0xzG/EFrcXEsJbTvhZ2YI6dotmK3&#10;/SOvkWMKEWHEyAg9bBAQkJIM/f3710ZZJc+chFEtNdmCVFcXqkEoB1erWUoz7xBnncpkjzF42xb6&#10;lQiRTCVWxOt7pn55hTs3lPOqViGAX0FCpieNQUdHT1z2WTIUZzVQ20bBausxlqn9hCkaXZ5BzTKM&#10;AamURbNlAQc9Fzk3K+a7PMJIsSmzb9Vn9EO4rq7uzv4NI9MA11WMAkVCqUGna27lkqNa4b+VBcft&#10;ZcbtPckuVx8x/310bViL4aloZ8jJAmyqxtkZ7zJm079/+JTd+PkPsfdjTMu5HS82lXBxBX2z4QC4&#10;U7ceT1W8QweYma8FaWuV1No7bGl/Ihihl6Mr/nHuMNFs06yHEcFk5lM3kzZBXIcRwqTCFwrrUNyJ&#10;TDlK/brBGMXDBREx8/BJ8iwK/9KrKp4Ki5fcesAC/BwZpQRqBMmHAoGq1pCsHf7q/8SyDlvjlZLK&#10;NHxY7PX5BjNKx8SdBreNDD9FbaM8lcp0qVnDLJMgwBxmkVGXbJcEOd4Sim67c5lmRw/r49gISIfl&#10;TF1skPx/FgBKRxpnNms/fUUc9Cx6vqjdHb/dSmBZUjRUKA49ckYtqQWJGUkC+/XX3tyETVxirXYQ&#10;O+i8b8QrY5AlxYYVNEI3o478Tog/T8KumiNVtyyZHcjSj3B1ecp8n/LKxMDOZGTRRYLD0Ga4bBB5&#10;J64cqnP0+/gctkmS6ZS4QCGdo4kN/wx0iVDerFoWAocXktJiI2zZnUTpor6XbVqZXS4XI1WnRuYJ&#10;tIk58osLC/m84wPSNTAAll54oXs2Sri+dnt6CLn16az7smkPVJa8zn4BjLCotH2RDxMf7CFB087f&#10;UH34HDv7D2LSAQKBSQfWFXoAUbrWyqbQFlAOh0xEpcQmR3PGN3pC0DN/X85t+mRiDuCE06pVFH8H&#10;/zVCoUSYdR1iYZJQ6dDgoen46Z+qp4oPoFqf8vx2G58HOK1AZurUOfJHPxJTkSt2vvsMcyKK57jG&#10;h/34boNNG7cyVzfH0CWucgNFMRjpA+8pqi6lx4MxUhND5YKP2h8uFhJ1wqt1WSsJGHobDUxl0Qu+&#10;rvydO5mcd/zLQ/JveUX4E90FRUIPQAxFMTf8wlgrW4TAcj1knYGVcoR6YpXr2zV9Oo1bkewuiMme&#10;Z7wzFIN5icfKAKZ1RiaCkFJt+WFx8Hkt//q1vZ0igzJBEFg0vfoH7QJ84A1mnEGXHgE24yWbxr01&#10;TW2vv1FTQAw1aP38FuDMr4P2tunJ9AqfyEx+CycnIkzwotqKlBKIawZvz+LMNJVX+C9Ks18YvFvj&#10;tYYPXGJY6xHsZx7qkiAwfMBhKHVQdUJuFGQLFQy7t0MOxJPWEQfeE3ACsD/2WqNq2hxpIvitZv1c&#10;PvFxTIA/6heGOkw27Y9vQyrTl2B8x7+63BLCSjz++obEpT8a9NwLTBu2ymqVxibIuPsZgsgxzPSM&#10;WPw7Bhs/BIdPVekTc1mOXR2qjH1pctMmxRDfuB969xc7vPPmD0P3zX7LNz8iDl4+AbIElrCCppP6&#10;udP4GGLHpx9gTLKp9pscOKEaAX54wbkB8UQz8LmaBw8WjSRknPG2Be5za3MYHwwkOBZxRtWnypGY&#10;dojM5DvhILIff1D4zs5GVxltVSWdabkMH/uzeokhop7IWL6YX59M823b50u1IofCJUgsDam75r4R&#10;lvfDccWgzSJxOOApa2AhOz0j++yHPVhuVwcjAZnAR7qBiIa5HOnNUrUhsZze+cRm54wN2bY3Owne&#10;WnnUWeBZzd1O+iuiYnYhK66sqZw6hxvzJ1lahuL70Pznv/k+r4AnzJ21+3rE+GD9VtTE3AmI6DFE&#10;v2e1KubVrO25znHskOlqQ5D+L1xO08K70KRtrXT2W0OA8yiz/DlliNVU0b6QQUdt+HdXirVhD/tx&#10;yIgLZA40AKaco6dVwgP6+BXy9SBiKV0T3XZCCc3Vd3EFXWPh+7+ljMolyOdhsnlE7WNFIFyf/p0n&#10;SJdjAlCp9787KrO3P6FTJGegDy/n+wtswEwDA+P3S6QEc9mxqSB0OeHfq2rcji4Z8oSDxi/OSSaa&#10;XewT6BdumjixPFS/jrKwUp4sqruj/sH+Im3dW1zBX7QIE8rNc70i/XD3LwB59fZEh/fEKoY5VlLL&#10;4uHCGW5kfjNqs3Y6aVdpSUQZ8YPujhRR02av9KFLxwfndzi1phZB5ksHEpm38fQn0dLyNgBC9xzK&#10;Yy5LgZXg8vwfQ2NQS3FwhQWYAs8bq8k3zpkMcAGG17b67pN5cNBEJXzC5OdXdRcy9F+jHcMDzpPT&#10;p1TVxxe/L96vUlLPXDWq92lYyE2mTWjf7d0YguZNHbuH8v13HYy6f9FF81xC+XJRWHAqdqpmguI5&#10;c1zPXt6uTxp5qZXST1lvHDEfOHvHWgr5fiLP3Vr4A+RBUuNOHOZ0VyrEJ3B1Czhm1aPGPSnm3G+a&#10;qxRiSn52hEOEpMbhy80uRERoCNgzbpxKwmzHjN22RLZq1rguAwQ/yUX6FJdq5B3asvOzJQh9L/Rv&#10;DWy/yKx7WRPIEY8sfguHTIHJlq7LL3MchXtxCRlXUee+LbX5HKNVVn6gwEDmF4sZ+R9s5unzksgt&#10;MmDXOgLT5xz881Xg5z58gvamTShIag5HeFFdcoi2T6lstI10vSOf5Fi4nyOu2YkM7rv4D8YP4sg5&#10;PHcePxFKIKWgqvU0/VITeMJm2z01ZjE5Bh68PP4mb2bQ9tBGrRcvVcKaTD/gSVHIDGgw1Vg+2qmr&#10;hqpJ6hIY9LgmNaUBFW9Gco7mDGmWgYsM/okV3zalvBLQv47vbNcubG+XOL/5UV3lYk1JY5agxZGC&#10;P0YiI/kYbfNXI/+iYa4PpqnVNfrTAOBWUyVJSvcWtNEFq3xs+wSBtQZY72Nw70gTZR6ANT78jZQG&#10;k4XM7D/EkQ/KMQbeTNeg7MZ+R2RyLg/dOanxl/A/7AgKq7VtQDZlKIY2NG/myP/GAmsMC4k+Mm08&#10;TvWYaQOb41WPcfBuiErghAmFGlG7TT2rSsvRDyyIkT2kZAU2a9+C2z/ESXEJGm4AERE9uPtdxTIB&#10;C5++7/Ls30H1q/ll8viruVhMA/iheD+DBeejHAvyFIf5S6W6iExkxbJKwX8+PtPJqX/XlfCI6se2&#10;5QdoIlaSaoo5FholhQc+FKcn27qME11YClcBWtozV30j+edbRzygkQKES/ldKiUFc76EcJk7sdy0&#10;fQYiIqI2t1usiIi3cDhRq/8+XgKViIm1X8yY9+TGBta1NGWo4z9Zq5PZMgWbgGWuXdpInjFgKJmZ&#10;cA9GqL6OrIcA5G5mNgea1Gryhqp55EPopPRWwx9QV2jjpzEemnhoezj+wI+svfKBt9Ol7lzZiZgD&#10;koQ8gqbV6/SWcHWWrsgmRfw1XhbrDGV1lAq09WjzzOW8mhKvcmJPTaCshXViFedbFQ5bRWHIVBa/&#10;8fT0edkjDQlJnukKHLVwzQuskSFigng7Y8O+KiBTZNPFOLOFhJ9tkwRna7NDiWobGwenF9+opXJH&#10;Kf/2+HOXJ5OjHVumbj/x1ejqwpB84puzA76TdAUB/L95E2f3ye1Zrm4AXto8dpVzYdG/5T14MI2V&#10;L+zbf+Eur8cyJz5BVnovZJuLkyxdJKb5x9KpY72fE3OHXxqFkpuMCrtOKduxTKoETaOAHHiqHL3U&#10;NKNMSYvLHY+5SrjsLPnO/bM9K8U61udipCXMsrNS6ju6JOAHPyH5FaPuVemW0DRSH7hZNoI6c5fJ&#10;zIdxcbU0pDyWc0r8icTWapUOPhnVmiRCJF3atoAzlpGUWL7uc4Y/cYxFKbiWurOnjVxVXOkzt8xX&#10;qUH3FzX3my9XCff/ZkVUWrBYlLJbv91t3QTw8t7qGvy+uNdPt1llYCqizcBSqLQLbdtq8cqv7WgZ&#10;edBLqAm8+Hgg+KboInHbOdblYrxSFPQh4FOEmmQesSKjOmgCj+af62D9aAPGWrOu3u+6zvpYToxT&#10;Uf/J6Q2gGYRgWt/SkXCc8c/PAU58eM4WMkE84wZZPnxIm/j36IahEu9MYXhIFU7rY5R4IOBCoQZH&#10;0i2dDUYmbHbALUMtdZjLPXZ9eUqkPzIlxWw/wbr/OyP89Jcqz7ySbkYy7wBRrHdIIf0b4tNva1Fi&#10;pnmUEUwSpX+DQptn+ExhOoYdspXrC2kirNp4DKms1+aVSBqoPQ/7Pc6PA17MybQKbAk1AfsTT8cq&#10;gcMv26GcWQUEYc1smVCViKkbigykkSKlSwvJnoZPDMKsZfFQxurjOv7NIrUruavghTCpP3kKH5xx&#10;K3a2tlDWXHWMDKwEM4G7/siVquWQBbhw3X5nlaj7jAWx38O9sHrF3kyXSHbo9JTKJRWQ5pHGDdPL&#10;oWpKEUkjNg9Ag/LSwpC04EveZ8/YPpd/UUvZkgqL12DJpVF5RhhRnBiAFBUQUpbo1jTUNyq2CI2M&#10;tIha+T0yOHXeI8fExECCXmKBV95BO6XjeucQQKLenc1gllNJ97NGF1+XZH/pDUg61BsXwMySZfH4&#10;XMJs9YZQAL0+IyO8PGBJVzpn8E6MJtQ0cVqHpuwzPc4DDl7Z0F+9iRnr/Hkw5h6IuagC2pLIjwW3&#10;PBo+/E6T35dWnMH2HZSyglnNUFfR3+yOmbnPv/wFe+7TlDifLpzOnTkz68SWovx41rZp+Zf/2Ll3&#10;KEGydJV0mfDI9bEH8rsHuuk5khL5CjpznwKVtLLWUgsXx/iY4+POiz9sRkHXhMBtWBkHcdBl+vTl&#10;TQkIxgthN+ocnD0PpY8e3UkMdzJHDytwdTTqEieSHlQbda6YrwyHJYWi+mglDr7Hia7kc1R18lhe&#10;Jz83s8sW/69UIObo+MYdp7U6ITGYOfpbRbQezmec5XgPrTrtqbxYijUxNMoqL8N3A6ne3ZUT8Zpi&#10;JY1/Ce7eTFml0M9J4VVXrhkbjAib1+75jJ1Os0eESBiszZKs6BzigubNBHN32nz/eGKEZB3vdGxg&#10;WNollRQwSvOS/RQ0bMaK937dTRAgwWh73SItXdpK49vov8DESlA+7xRsyoo4/OBrmO4l2jr1ehH0&#10;GhpXxQIkVcUzU8VplaRSFVkUQlLU+sq88mq7Ggb8ewaIN9rHDObNvPzeavb17/golgF/RgVUqJAn&#10;YgK6nw7Y2L9fc07n9lx4QckKK1gN36lPm6XFv09EFqsadhcU0yypWEIwzUQG8uBh+5aB16cRf1aG&#10;4cuigoXQ6L6XN18Ov103dQOvPQMdfVMf07ws60rPBvZUVueABHnN2OH3DKEEAOBIXhOsj1nI/D0+&#10;YkS8PJoeK2o+9eRZ2IM7MzJlLHJ/CGWic+yyP2t8x8D/33aZvYODKcqJSm5sWeGsjfP2E1Iq+P48&#10;ZW1PHKVYLtWitXpi82lq8zI96HrJvvsX0Vn3I/vVM1WXI7qExld5NS3CcAe60J1D0Vcmj8MU40iQ&#10;yDA+4eZDEYfL66y6x+uKAu4QIetbWnlEedRifkPVIR9FPUlWzDIzb84t76D8/lrUA20NRoOCYt5j&#10;LyGHzq9awp2vmTYLxzy34nING2rxJ1HMsaPzqdJbALztWzKYcKDovUY5utpaFVHgFvrM1TTjtB5b&#10;L7r/pXgHMoQD0LQxmoaDPhgMmBSsWRbwjdyja3ufhSQse7/k2Pgq1uCftwQ9H0L8Hj6p8EM/E8QO&#10;4GiyANWoFe+b2DDAIJVGSPQAYE79ey24D57ur/jjlTKVjzw6UBhQmLje+UXcXX9mjp9mhM3XEzAX&#10;VFbyX5ErsFyje/Lq5vsmqjCZTy398G0QanDcX/jOo7L7eWYuvMzgqPAHr7BUCXaHvIRraEUitIg/&#10;rCJRviA1Y6EXRsooh3fSwBubCS50yJzL8VAna393Bk7TsfsYyeOgmQKXEjEP1dYsr2yqz0lr86FY&#10;swxyyofMlC/9kWWBtQhZSCm3zNPO5Nc3pOGGoYptmcp/cdJ3z/44XQVSuwrwXUfqPh/iqOVb3r3J&#10;BWIQfqMW3FYAmzRCJd/8He+882DDITlBGrtiVX2idrXB3sO9x0arS1qYZ3ZIrsOitvYKKQaA0wVa&#10;bM28XqgU+YE1fWExxD+BwNDgxsvnshkjk1XeOM9s8fRXMxrrkpr9TGxjFLmsklTNMQtB2tj3v3qL&#10;vsv7b75XQh8uQi1lYYlO1Xvf62n/1CuRhTBf70z5bgLsApo6jy9CoTXx8EDdvC5Ijg3HR34n8/fv&#10;GW1x8bq96ZoeKmcoEslX+tJGTkzyidryS4oZsDPGF+rWQVjs/nJGvFyR0EiNyAvbALO6uJ6Zn3W+&#10;3ZKT6/NiJfOABSd/oRBfhKUcSKEWIPxvvi7ln1vsJnIGM8daq/uFHi+DyR304oi+2EEJuOSzIGsC&#10;Ozdd1r86bkkPl+Dex9fH/zocmlt4R+eDrTpU9n+2vp4jUa+/sH2YCAiQ1bZkcO8IzUMUXhJDk8jg&#10;WUs9bn/4r0Y+yZLU63Rzdx1b9ODiSmnb1yMZbC2YCSUUIJ6uim5qQvpTPebfIUWh7AKSAM52BjOm&#10;ZEqoKShLt1JZjO2WfbzWnlnyd3kKcIY9l2H+2GWRX/hFNvJJET+PJaJdMTdRB/83rTi1N88MduyY&#10;npvDm+fEOz5kV6W9/31q2KmVwj8zCI7FEb+03nxF776YEh26zQZs6mp/z84AGsQIiO0WtpjNnJoI&#10;p+fA27g/Er3qc3rR/PYXUZ8A2Ec5nz4Bas8r4xhOFtQBxC9ZbJdWhHN6vyT18JYuJPnHakMlILmc&#10;LT/KGlrZ8RDmxsXloxyOwrQbZk0hZFfAFBvQ2gp4nQZHFmZwRtcWDzazzTUSWBoBD6RGBKFGlLnQ&#10;zt4e0CoomS2t4s3W56hziGjbgLyLkIFsLgO6FrUWinaxkKHA/Osr4rsjjs396XWhb3R7D0NSAPPh&#10;TtT1eBhJsAp5/iJ2vhC8RjPDfSkuxIT87q1WuvbRdTs42wNQs/MpSpvHrpj9vbvLqGf2fvEPKRoA&#10;yqYCFEsMyvPzpZa0YYwBljBPqwZXYRU+9qIBzLLvcZsJ8WvNYTjQIDYpkfeLcpTdeK4H5rzTWC/1&#10;oMTh8q8FVp+9vsB+qxtGaPw7QwqU4GuaiWaNdtWyEoqhWisTzhuGvSv8LK9WiQQ4UIX8hCgoqY8t&#10;OyxTSto8UeUavQQn6orFyOwCOwr3HuIq22k0mbGw3in2o/xMLJFKuJALq+CGPwQQERNfCKf7Nkxz&#10;xt7/nVU/FfYffGZKIFUq+7y3dxeKfshxtTf2PnS0nA/iP1M0b1u/eNbAKzpzvOTIuZm7+9T2keig&#10;42/Xr/5bf14vrwxFRnuH00RFc/v5Hb/NR3Xg7ej3CAw/sOoMI/iVYV7tDRNyUKK2QGjGCpuKAlFx&#10;gZhGmioNEIhSnJDUrO1qCiHAm+BuNJz2/MaKIuFw3QSi/FUhH3b8AJDSju+Abe/wPK6f3yMkoL3v&#10;3DvWoQ1l7evmmXlG1kXVfyOu1k6VPBqfP+5+VS1BKVCwVxopIUCYr/NuE6XRRvYplyRj7Hy+WQMi&#10;FrihJuA8zqVMmfJoYg7j841H6rqmgN6JZyB7ub1CVCXdK94TcbaWUV+8/s2cuTY0zKEjVXwW5U9r&#10;6UhfX4Zxt1e6yqmISffZ1T6HoXndpoWXXQT99O9pDppnwVvqrt5W7/u0npQ5HPHfrkP1rMp2J2EO&#10;+ooDLCljiDNeYQTtnlZnvxPVCOhCo2jtGVNY1AhmT8BHt3o64WbVCxblm2VqS20BxSaCuYkWLGrJ&#10;tQ0dQHcwo3TIv0dG7QBMhgkZocUyL+YmzcEgVVR2RkiwolydCgYbmnhZJ7y7Pd1tI7KbQAeAHPHA&#10;HLe6R9aoz496E3ntwAZsQSYdjNYNINyvcs/8qUOV8tAp1vAnPsTYO/RsvVr/6cr7O375ocvpbHem&#10;7WXjHyo9BG2/Um3d8GSsmYdeBo1XKZJMjgKTunh2VPK3mO/flyACDCVFZzAPRX22YekEeHzgPb5s&#10;cctS9u7Niu8yUwMZLgri59HYST8Vxyt9u4BjAI8LYques22S0poEelGv/db5L3Bv//Fx/xDpvavL&#10;DxxXs+m3/EdYpNhlrUDKpeyrUk7m3LSlHDpIrsvUgJCxOjGplGuqTerXMF2KBvCDydvdHf/saUe1&#10;BqegOHP1dpWt5Jm5OWX3scpoXZAPPbvb/zhLey4seEIUNlfInMY5wotevtue4/moaMWVAuvf6GNR&#10;yRcZuTWAr1JqERHp6nYNvvMSASieERr+QNoE+fXA6YW8+nujmu7knzmEL8TO3r8sk4n2fPosIAVz&#10;32Y7f9B0kpx/e0wc1/sU0CT9E2WltUeschEw4gbXE8kSCuQqZ9f0XBPB92tbWpzIOOT1y6DR4ChM&#10;vgE4ylosvUaBfPE3bpH9S/oTHyMWTtaGT+nB5j6XhPEO6Sc8FYpaFTXJceIk6Omp+8t7iqncsFEa&#10;lET48wLjt5kHtLiQwZzTGXmE3uYSsQ3kN1PSuRA5Nbl+e+4i1Wjm2NpiMNVxb2MUcZv4B6WqVTol&#10;cwNsduPu0ZH8X7QTQJ35EDX4cxm5yt1swiqILTBFuUMKfsBv9NmZ0jMB26f+PkeD8C5NnhTO5cC4&#10;qzaZ1vRBceQtkaBHt8ujxx/T3rgJ7VafezRbsvnvi87Ak5y/3c645Vof9Clrv1Hv6rc499+EcpmP&#10;0rtc2TMtKxsbPO9ZSiIrNFmbyIrGQsFKP1g5iC0fn5750SkJVzP+QzP8+qM1T6FHyASgL/i9AXix&#10;kBnSuNKcPE/cuWJ1zQI1nz4b/gLmr0vkzv6u42NHLI8R70pNllxRitDg1iGGaD8QKhYqSBt+I5S4&#10;gUb6mxFZVWTx3GJcIedvJTpj3CKvYsfs5fMGLAh2BbFE705vdY0MJG1U2wqNqlJKUfODXpDIyWdq&#10;DRIAvMwftV7xMqkirSE3EEj3B2wR1SDdW5A2cxrDCVnstlGlAVqmVa5as+BsmH76bSaCWnRro8iQ&#10;LA7ZaaN77I9ryMvRmwa1/p1frItxxEavYZa6O7GHdrp4aSUEUrSgCW9S9DQ11LcAWMmZYoJkNOwT&#10;IU1tRuwIMJ/7ZRAjPzRypTSjX2RkbQpDnfDkFxHev9sjoKWsN0j5gPIUSS93AcmGTJFiDMeO8PSa&#10;3W4lzl8klo9/+/nnJ6t5Vtzn6+uMiFvq2h+nJMSSOJxkcRdFrJlEnY/blKVy8loAxpkUm3GHKejc&#10;PPChKN+s4w38hDY0Zhgvj9p1+9KSN0/ksO85AsQ2FSXU4xfhtfnstwNLrzjeUgAO35A4rZAg37P3&#10;7eu04ungah71T0fbwuo1wpsME26hPy35vpoti5oCoJrhJ1buihSiZMUv1h3D8hpVOOGENzfK/Ef5&#10;rr+EpY4R0qwb19h2//Gba+vgLXlc+G/SH+8gTiT/azcsnUdV6+q7OgnIc6B0dv/FVPETpnkMmuao&#10;beycfKQOHByIUHGWawt0yXs9CXqwgws2cRei1TMDF2JxPazHdzLL8TKrsnIbZCk/zRoHf3I6iDDZ&#10;IGnUaJEaZ58zB8r6rdK4v6VYMhXMhVZ+zFA2480X4eERn6BTsrK8sI7/kdXr5WIgRuBDDzNzRzXM&#10;QOwE3/COuEyLax2WMUyz1k7m93tMsZxW4n0BHkFpyUZ5cipLnaHWT9Nob6b/1NaDhN/NkPc0+Eyx&#10;rbEWPSLnkyF3F+x7PP6GlFFqlSNKjzryZlkVcLD5wMz+On2hxhMUEYxpaxScqTrWZtaYriJ2xPHm&#10;lYmIiB0xd9yQzTjzz5bXMbU7/Pyowuvd3DLxNIc3oDYzOKUpVuha6JtLx2ejrPapQcuS989V1Zqx&#10;uSCFs6+zrGDu1wYK3Q3E6dC2mMrKxgoPd6znsdj7/Y/FzijfPwNf3zc3RHnHnEv2OCrSFj59ztxD&#10;111XdWuk+vsYRh5adpqprwetIkY4GUsIJDcyGh88pAdwd8cyLkDSMGacQbl+oGIpmIerol46n+EN&#10;hxIga5v6YV37hshXBe8KmHzZ12PM/aYJG/hwbh8z5h7MiqH3MzmZX9MEtT864eSdYnLOodCjIqN5&#10;tHhKSVbafkynz6OS/YT4h7Czjv/xbsB7RQAKb+2sIBU4gCVaNUh3qIVAOKTkUqZQQDHRAKxQspHM&#10;4xIsQTwOxrUs5WxZOiGT/ESi5gDiVEaiDnr5zNHj/4mBwP/42MnZ0iPPG9LfftF/3APZxWJOe08f&#10;Kvb5zI8OA+ESPOQCgsxoKAtUm+CpkCqVfkOQHkAFfuje1VO/xGOWjIIyu0KEgTEnUIxn/IBGBTE6&#10;PHvZDWL89tPmo5C3WFhEwhLgMS6ZtdkRovJ7lAFgcq63feZ5Z3+5MuKTvsT8M+TlazkC+8XKJKeY&#10;f5NKEmObttprK9RzKkx8yN94Vo21QtWlPTfIVwvqnwn8x3ORIvrEVb2fbBeHgyX+8K1/soKNz8TU&#10;NMnP6+z84izwvacXr2ypIUB8aK79ZKP/q/tZ8KzzVmTtXdlgQyiPdGjjtF7ljJIhg9kPKRYpnSgc&#10;8WxZd4iEqvOccMnKKc6C/t6q++tKcwwbW1YckSmOy+v22x3Q+zF16V3aKi38kXpnQ/RNL2eHiScT&#10;Anls5ABc5Dfxlp/Ac3Vybvz8VM5z+TQnn39gt9bW9vfPob3+mwZyvPuG9m/4OABA9+thkFKHbt81&#10;BS9viw2YTCdjo9mzIQzn3OUKXzo9vPHUayspjh8eiT+W1TG8OCJkcFVzZXvHeto5RXkhhDzzCLbI&#10;/QYtUEWav8g4mTqUBV/rEY5mTjPuj44wxIp3Bz7a/U+kEXvNlBC5W94WpsOrh2KwRouCMPev8uu4&#10;NgRrmkiPNhS3qjtLKT1OI+dturMweShqABptZCHKiIsiSuk/0/xrnKwZ00ycWIdevvj3LsIx0lXj&#10;/f2Q59PPoLGxFAoZ9ELbhU5fvfdslX8bUvfkeUR7AN3jEixUxFZwq6PF2NwBKPjtW9JnVZWp+Fzd&#10;OHTfrp+5HCWbgb9dnnZQ1/t528sG20gPUAGrNhplvGSQNbxYp3rGrEwp6YDilNrlaAfppjnvajWG&#10;Tzcz39zBEqkcHRhkZyoOSwLi01mUGa/yMBG3KUA3fzmUMvKvFH84hbRJL65J4QP4D+5SzffLItE7&#10;Il3I1uyDeqMlrmalZNpoa/9cqHh6k4aeOap6bzYxMs+fd28yWRPjQ0Dg9dNE5m//K0rbTFxMjlYy&#10;j/Ig9YM9H7u18c6m28UJ4cc4obRwu5Q9Ft2k3DVj9JIf4zaIAGWCPDWY1UlBb9UGlsPXALY++6qQ&#10;Z8ealgjRNtDp6p/K5jDTLyUo1qoEEkOASKXzeaMDCKsrDQ82sFRphXhWYvmE97Yq4pApfbH7op2F&#10;Ys8SJZ7v2xTMACaIPnJXLMHjJonLKBaID1Uuiq41lB7fbuBYbLvdQoWydl9cp9cusm8+hJXLz4xe&#10;YSzVKXHobKFveoxOkJEtNV1v93Xr6PxJJM6iV9/zKWhpuUEkcBdU0tIidoGUe914DsoBsgWZztfZ&#10;kc7HPhk9GEtFE6M8jPVa8KGLvOP/swDYVKKL8Yeom9hj88Gz9Aez80oBEIpoU7yQt7vewFefL9Hh&#10;zmqJiNcZqj3pnCPvvw8cXaBo1/hytmzjniv9ZIOYMVDf9dt63fHb7ueAl6fDIFqDNRqGph/8jp9Z&#10;QcW72RBT9ouA7MMZ0d07Z8O9i4zepMkFBNa8nzW/fMUwwt8HPm6PKFoJQGXZQnHyztJ2yWIKVfXs&#10;2ELBTCgw1FDJd6Y0GJ8qeusCGrXCqhjNvH0/NSz0xegNrs7rlkpuCS5zmztWRx+H+XLmRfZZhM4J&#10;xB/ihRU0U7LsHJGklf0W3w4XKZpVpU8h/XKYTR0uzjOFtG6qCM8mcS+btfBxSdrsvBU63TCWQZvy&#10;59l5fdp8JRbMJeqHQ/zbx5xE2xRwwhuzlH6gsRD8QbYH85X3GMtQZ3904STbbqMiJtZeXl857BuI&#10;MDBo6yV85U4b+IzNSs2ZKKH1RKhhwJk9pdPh/UWsZsSd28SlWgkHSTEFcQTzmzTm/4bAH1ocuTar&#10;L/cu8OfAMrTOBthLdWMNT51GR/ZfRPBRDd/OswyIGOf+jj2ptsBNFzHkmV9kTktr/Jjw/Tv9hNKx&#10;N6kM+39RBFaIZp/+IsV/gP2002DFPVbhzYi3urMc9OH88144QpGYnnWgJrQ0Tgo9uFa8QUDmrHFm&#10;PwY91HO6kq9GFfPtRuAZZUVaolPQFVvFAiuQdPPlghPu3GNSzBTNfnOzdEiLdlLHVHQB4peK1qTy&#10;qPBsTQCwyJ3lut2PlOcI2Z4bR/ig4MYPfzP2gUZbQK1p3Jnbqnq+r4ENQRv6jTRK3ufBPybFMUGv&#10;S7psoXi+wu15Di2dA/Tju+9f6nxnb9fvz8wEplOxXGXzuj4KXB4aUHkwGVsPGjlhhqo8UVkssrm4&#10;qMWPM7Wq8GEVNnopo602qrzdbcFkrUqxyvVBbAg4WsPywLoAr4A5g5FLt3oaad/tLsPBm8QKAyZf&#10;cKWYlH5OP9FEGmeNMsHkHLBzkaFt7BPyQdsxmSVEPNdO6wfr4XZRhL/LmUhgSUVCu2ESMem1L5K+&#10;rYE+nhRt9WGaP0UMvUIdEn8zZITExpVCH2+Zd0FetkFzxMWeYoTOWbienzaPsRiQ8+qCvoN4SEog&#10;3p1TuSrdve2+zwvGez7sse2OyRrDOzuoMHTI5oAHZel8lCzg9PGQvaKYaB7jZmjvokqz/eRXLWdX&#10;PXaVywY407q2I3fnRYArPX81BxotwCPvrzPMOzu5sveT2QujGSMoYwoAvjGTaIfGbBDjJYpWBtHF&#10;4xM66GZ4HA2oLvfkctusUo61ayJnTVDIQvfPp99Rc0Xhl8qxsjYJShXcn+pv7h8GPRx+Zqi1R6O9&#10;eEvNRq/XSi8fRT8z276VG/SgYu8QKL3FvL1mpVbZSvTFPCrdqH1I9OkBkPO92wuTG/ZhSO/zxMCa&#10;TYbmtGEbLBXMfqdlY5sukJb6gsPLqiRZZlvUgCq05nenJlmiTqyHGo1hwFLHFtN2L4Wr9b65JT/7&#10;rsZh97E70UYD/sn0wH/OM2OytN/DoF6RK4eeAnv4b+4/fgHSpEHghhcT1sYLjJxpb6kgbxDTOdgv&#10;a172jV3vVy0Tg631Z3wOQ4Qw8Az1ZmPXDmCNU7lbbi/iT7hxrf0XYyzwk9lvS0koRq03CEJCHRgR&#10;5vFYCTp6Blv9/WhVRUT5VQHKT/KKL5lmv8gLNIdjlqo/y8ulsLz+TXgVGHCJbZTovjjQB01xbE0E&#10;E1dX7yxjZa8J0et+OfEdrnzyi/sg3Zhi6dboYHYGYw3s+XFTaeX8xWHNkr8QMNZRTt5CJr0H6VGt&#10;GzLrYto2fEyGJ3XEAMF1HUiuY74UWl7f1CQBUZLbxWjsvfKXvojVhQN2ybIuKrnkHX4qmjq2CNsm&#10;+Sqtss3NMiqBX52+UY8J1G6HGwGOvzrlqrTeTxDkHW+3c+nmma5Qshu2yTfMWhSsm8Gqp64rl3R0&#10;DPYuHpB3jzBKkLThh6iG1F8GrwKA06d42a/WwDSEUfTfN3409O8iRiC+T6n390j2E8sXFUkzU9lL&#10;cg0Z/Eosn1cspMvWwyFSJTwHQmxwLThwTCPqmiVhA+hxomXEyJbHccxfP4UwOBdLfrB8+GitbjDB&#10;NEOga1vbmWb7XwXn0U59gRwx2lKazsFcyO7yz+OPDag6eCNuE3ddnLy9BunFkF11lTmMEW57m03s&#10;Tygh9MyIaHGJeDNXuHqJymVP5+82D1cXjr+JZy8HbCUz8Yg8Prk1N3vNQl39XekgS8BCHWGpr5ne&#10;B47LlOnSvEw0Vy8W2RCSrVvrEJWYWCodWfrEv1YH06j42YmGBLzRE8T3RztpVMxAClsRtHPxtdUG&#10;fvfE4vK0SSjgJts0yIQzRIa/O8RSofPH+2lFJ2OgsL5Gy4HW3gVo9mR+kr9RmLj6hyxsJadolNF+&#10;04DzhTp0nxDHNwTXb4SJXp4nBh9obno/7ZECHhoMa545g6Q9tBITcAaAKbVNGjDwG/66NpiOhx51&#10;6G1De7cXw3GkxBhrzbP9jla34G6Yb3Nn5uUfB+agnGyS3Zt4J2XNfgb1YA0WNZShw/yeqYeBBJwj&#10;RGza1TiiPAfamFhix42t+9M3t3n2XGoAx8O7W0C4Ix4WS4RAscY6r5pl22TmnyW/7Uulm7y1wltt&#10;6eLjELZW0xVphz48QLW+awgnJo7sZ3ShyyxFW7uuY0u3qlTa6gCsDz+oAcUgxOrnmRpmSL0HHU3F&#10;opRqOXcegyL30LRL+voue4ha7KG0ux5wZZ+8mD0T2dl+IKJiqTHSP6h5/TPjs12ibyLXfNPcdnUx&#10;otMsBcmdPb7OZOBaL+FKWMt+snhig2vGhd0TsUYYBUlW6f3P9WcZ5JXPr3zkTrSyump6dc9rR8zu&#10;anpNN3XCSL1GzdMOGe764JK687CKtlRjQCdnbvS6mm1jANdm5xHdNK3ebhAkpqtHRUePsUEcYTKc&#10;A/No+66JUDs8vZjZrzX3GWRdDly9iu4GeudZ23aMp9ySFi7Ug+p/Lg8Bu/zyHUi4f3OvnSGNRfwu&#10;ir1+fW1tpDkA4DxJGSRF/gL6IciT+Pht3AJsyp1HUqD95dBb5zMbEkzQlFOwYE2IgUrF5qcdBeY7&#10;/yfn3JtxbrUq5aIN+n+V/MrTR0dYMy1uyo/4gLhwcuP0zZRt7v00BXCz1+U2/z+azjk6zu79+k/T&#10;NHYmttE4aYzGtt3YthvbdmM1thtO2KixM7FtvPf3Xev3Z7umzcrM3Odc2PuzPy4T5HAS9vS0DPYO&#10;DyPef4iVrRv5QdBre97pvT7R0OgDzImiBWOfg4htbioEm4nm410vEbXqrfakoVAUmnUTwPFIizA6&#10;/zU9QwGQ3J4mleLJ5gJezlwf1PyE/WGSvMGwY1pZXJmkYe64UFDUn/pyTQo9MIfPi8GIJYsEnXgz&#10;tkqVZsKsJW8L48yuVos0Fj6KpnCaOaWTrdbXMdIkZRiP04wB8jQzHTduirNdHiM0DGhBr7REuuSu&#10;OwGgBpXgzSW/SSH5uISFUTWSFtnsa6Sam4ng8xAk+8v2XERmKV69o4qoX9kj2ajybemT1TSSV15S&#10;6dHT/jkvU6FeXahZKqWINNDYFunNvqqlmWijPQO6fWQwW4p46j73rIi1dN7X3181Dd/NDl/+2aiv&#10;VFNbpWGUwSuD4Fc5lW60+cWx8LSJi0L/uAsAPyubb5X0Szpz7dWObGuGXBlIBwL7iVRKdin24uWx&#10;RzGLusTSqEVq0Q2APi+1ROOELNXY/NoGXF3mcjSYlcpSjGhNlXjJwkS6OnoGukX46p4HZx5KHaSL&#10;YRs0jOGrrb19UwHvFnATSwVIJNk4CATqS8XtlJOYV+ewvTsQvl5jTsFC9djy58DpzDCGAnWXdiB0&#10;u9f/oBXkHuEOlWB+Ts14I/o1RIJ0iggq70LVgVN5D/efk0BUF6mjgAY2DrcA79bOLMKdjBhoCWQ9&#10;uPEXO9qlCq5TRoUbSTX0oK0tztSoQJoQ1aulHmXWnDd3+rf6pS1BLk6MuSob5cq1Z0P7ZLmvnyjz&#10;LwOb2TzDrb8XggCx2O3H2KJh1wgQSP9uo6Gx3+e2tLkK2Q5mrtCEwj5YAR3FiMAR+0wt9bpOPHg7&#10;OM93fs+jkVotWMiwwD9o4iVqYNi76USVcgltAuZfrLEmcfFAJqJT6l6oWZYiQUx+/FZsDgnD/yaz&#10;6gv5gqXt0+YcCuXzwAxzau43D0MLoe03I148Av1iFapJNncPD2m2LyKkdi8P0Ku1SVFmro9VqZ2v&#10;Zr/eSqWpNHngMO/S+kGUxVYas/PcQm7Zw1jZItmcGaQc5FvX1wgyWECSDnv2UPkanErgRb5ksuiU&#10;pKV8XuljnuK3qEsGgkBOfT8gMZqKmYN+KoKe2B7N2QFClypBVEFlVci9JFRKCyo6OnhdD/Ad7pZU&#10;XBbiL9gkAABSmQoSbXng1BMugLqCrp2UuIdncDh3gYyLKvlbX8/ExSU53bBDHHclh5gII1SdXjmX&#10;YwpP0QQwNIrnAc/KZdF/uqLfkGhDivlwWXDlLwmzJbrH1vTCgWQyXjxHM7vYcp29KwiAnKRCCm5g&#10;FSf9VBArdcINDAQyOKyyClwDzV5cfQTYZ52Q+Va+kyFLVelUZ0mQgvtc9G3H+0UgUpeEkbFMqz3q&#10;VmVNl/ybxSDZRG2EwK+ycZK2MiSljXgqK0348kmeElSXT1eoHwkKnfotSdnsfzbeyUh8H8mUtQAl&#10;MyY08Z11iBjZzFJDFxGiUsZq6kEnd40dZ8paCFSZEyAolBoPxDgFQMlBUkaHvgdmo3s79ggV+r6b&#10;XFkrjn9c+Ye9r4YW/Zd/LyZANUyUHwNHCf+UGAYNHF2iSvJu5AIIyioZ50s8JyduHBhgkO/v8wK2&#10;SMgbKIl/fBw/e9ZcnZyeaLHP2dYWLJEaE8ItfdX1n9XqHpNlTT7oy5nE5ykMqW9GVn+NeX9f7VSn&#10;W3Lq+D7OwHK32M3KA0OH+Tsd0dddsFDR3HEO5mjMuQNZSHA/9SSHlzKwEerFABy5X0sHMLOMRpzL&#10;gidUtxNUr7Z0Ww0hPyzS/R1CziTaehTTwLv0ontHT+TCZJd+8ZTZM5YcdBxy5qVenhy4GG2CNl9x&#10;uHl4+7E4mfU6xbe+cKeZu7V/ZjuYKaL5t4q4azAiBh9FSeW89eMDr9fvY7F4Dr6/BeiawS2Xdunk&#10;i7c0mH5shJGA/HZ3GRCn42CP34w38d683r/FL2kFhGlEOXR7hwa8OLxHaax+4uANZr4Q+NMCjaOx&#10;r2057/m0r06tqULcwpnx8UvaRQPsZJcVS39lOmaaRMaYHxtrYSu4ydt7fKSSkq2bYXHzBJQzrYBB&#10;BKoq+mubaHjR48+SRRyex9sE66K/zzfyCGbHpdg4+K74KOp8JVLDUuPUSAL8YKCFksCJGig65+kN&#10;VJHih6U6avyyANqK3NT9FYpWgjzV5tjPwgHp+NfUXlwRWZUdllqYUzU2i/6LZasSAUdDk4dH0Czg&#10;4udvvaWSuoj+kQhdEQxPYvrJSwES5YzJLnwJ6MB4M1mGRQksvDSTIjY7aDO6NjfIF2IBbRpVfEbG&#10;JK2rj9ezXoq/P87GBPM3kQ/jLR6NQj3T2LKpCInOiq6BIryTf8VTpluFQlbVWd/xaBa/aOOne+PA&#10;zZndPq88Uy1eGEroHxdf4BsNrCxkzNo4xbDyvRslfsAr8UxqYDJHZcgZ2+qycG1SK2Du7+9noPjo&#10;dTuH/olfWvIMgyJc3Eai8NwoVt09gLJNKzWVQQ/FCqnj5hUoXfhtzId95v5Zu/R7CeiQXaSgqc4W&#10;dtMpEireGhftiakAiP9d8FIOVin9vXDDH3SdplutARf8c9tSLGdiGur4jjeVlDJXob2uadCj5wm7&#10;WQe5ypaEuWn/PVjyt5BPFFpaJmpnCxk5QuyBFtWDuOovaXUZg92DOKbVlrGLRfrocDLNlB17uZoJ&#10;3KoJB6Dsmk2ipGfPV6WjlWOF0cn+qYaWVXuVimP4YYb7aFmNGwNTWg808qkYSj86qY1SzfBSdeSX&#10;WoCUcDOPjwTSKNcSfHiw09KmENALAJ8jV4AReXfNyY5X3t8GOTkL1ajZ8DOvnpZiqh3uAqUO20ml&#10;DtqUaRk8FhnchOH6ll25iSltBqaN4Wb9c9/rSAN9feyv4+N67b6ZDOxDeR3TxhY+4e5VolXA5IAn&#10;blonyUZa57uGqe/ldq3XAdeHMGg5IsouWRHzGQxOoCo0uPI6OTE0AWwn3tU1olM4aSAgbX0PbqxV&#10;Rmp8/zcpuXRy4cxvRLBTpoIJgOdJSrtn1NTT7Zw4X0DB2jwAMGs1LQyaOX3bNwwm9j2qAIU2mkaR&#10;ZFYnA4xMIYVRLQHeuVHcMLLxyR1xYQ0LFJEbNimsQ+gHYrkyS9q5Bc+SzPBa6trbuiQ6eaYcNt4S&#10;aBQ56xgnuew3dz7ehd7DFAZEpUKnk/hD57Z/GnyE6FD96NE/KHeZyL1EfE8SIuO+WvLsUFC7wr3v&#10;iPExYfi6Vcwngog4hejKHz1UrcuVoTCMFCYKzI4W3n+Bf21CZkO/AUqCegUqB8UNE/+GwSundPuA&#10;X3YF4mXaRmYV0j8OlsRlQLg1MviKVhpfaVMzfRKA7SdxRkr+WWGiqUzBrSaix6f+wQ6efOGThiRp&#10;G2W2MOR8bmmM6+so29X7J9vVBkLn1CK3I2cEgbS0NG6Bc2dfV7k8Ov1ykQgMwT1ewDwYy6GQMNvf&#10;gKy3eU9InQzfzyl4xDAFR1/grq9ZXvinhTDlr3BJl+sTvQ6iwrNASFPbwxarD6wk3OreiSHq0hJS&#10;BqX5X3kj3FWrPCcnr9hg+/g+SnM7t1gGhWXBpe3+a7bG9xHPSLvoq7qpagLNTJsW2pR+N8LnbtUk&#10;SnMzs8hQhc9gKCsrnVgEmRKpVSaLg7IYST/kUCBMqXT1BNLGNDATY10dmcbZGQ5eMqCbSF985paW&#10;Bth605XT5KOgDlBgNJT5aIx1t0xeiViPYpUBqx2PTOIgnQyeo3+WhQQi7Wd5d+3jKvRSySuGeh1T&#10;M+GfglNYpu0VGohf0c80MJX/7D/ztgI554uGXqE6zdYK6ypJ5ngkAdfwBNnZSzXjHLnbjyj9zYkt&#10;HGFRKtFf0UqF9dIFLxvONmyx97A6usR1W1SPP4kfnU1NfvqOv9mT9kuGuYc+2oNoVSQNjTaWrq3u&#10;fatT6NGs2/znulXazhOxdp6JrspjT3BTDNwPnriEtCFL7t2mxYPiVRqkzzOW//BiJQAdh3KF2ncZ&#10;1uzMfUOwm8wzbn8Of0kmamUOh7RY3h6McMbexNTUdnucVDL0plsFNJPKV1oE9Mcshy6vVO7zS0CK&#10;wp4VI55UKlfKzmTQ9if1a3o9o+5tp35pMjygn2jSsVvJ5QlxFTOQAlaOWDz5fldkF6/7HxSyz/2p&#10;XwpM0HlRgK0skAszY99sOTVZ7+EqVcPGmi0/qi6D1hZGcspNrqCSgi119DOMFkGsW3kgCbv7HMh7&#10;iNXRn2hekQs36ZCkeb1E7VVsnEPzSlT9ocNPOG7iOIs1r8SWfb8sxGLYKmVy9dj4sKz1EfN+mTFy&#10;V8dAx4EvuyJXygoX3ecok2RKHlkGnQdeGaPSmfR6v9J0uDm8KrVy6OkaMfy4m9LWtypKposLopwn&#10;RBp+PZ9TzJws5TjBmiXAyw/18Lq5UmfSkmVgqlaq5cr4K/GvKIK2Mtk8qY/WDHKEDTuF4FTtkVle&#10;L+UyVCZ0WCAT79k4X6xRW//mm10Saoa9j403Dh/w8SREjkpk4HmVlnHbYTpHJs1vbFYgOoQ6HQqj&#10;K5K3w4fScyH8aaDvp2w6c2NnwI+IoC/ftY11r4Vcl51oe559eIYToIUjIBktVyJYxdJRKRp0SFnx&#10;9XYE6hmYsXa6HLpuaek4wAW4d3kZwjFZZyeZEd84E0o9rkK42p8UJuoyfAd8ITyt2zgyVYq94kig&#10;oYx6SuWwlnqClehu5rOkI88vUm9kIyUwFuj1OvETKb+hKEoWe0kUTOR0z1iif0Gfcr+faZncXmDK&#10;sytgnNzxha36OeMqUbW+Gz0luEfg4IucSll6pof9W8h/ZK2f0IqNLnuSqP+PBcexqs1CfbFRkev+&#10;ClK4HyAgQ4weF0ulv/tL3t0X0vu2GjD1950Mb9jdco01zAG4aYedaRhZY5NnN8qlZmOSk1UbyGkq&#10;1euKv5vh4WikwQ/8ZIGTZnd771FZeNhrN8anmUj6p/SFCGcy0we8lvF3HwtqJCkG4Ltxo8hGRyd8&#10;lej+tPlx7uH1NJQOt/bnslm9z5Vz728u38RsCHdsYot4KVsdGbNzo1V6XT33uLDO8AXjFIwDRonr&#10;aHvLZGPg6H/FFU/cVnjCvJNsDf0xXxrJaRg/a1vg6smM5TMizf6JybLQ2vQ90e29/TxF2akEpGaD&#10;vuzSY6Yd/OBBKRrN0KOTmIOHaE9IL9ImztOaAiPwtINS8lFgLc8L9N4Je3TKu6rVGhPqEhmVZKvu&#10;0xnANJNGeCtc4gqEsdhwRQh7Da0WZ9G55u+HvNnq+cJ1ImfBqoNo3gjUo3jy1Nxxpm5uod7dQPoc&#10;evA5vGIef2Fjm5yNkbYpvSQOneFG94DQK2STlSj/lzo54XjGFoTDiDs3YsNSLAAf8yBr6mKDvZIx&#10;y5VTlIrV/weEh/NOInh0gp+DuuG3PKZzUtKECtSURcF6gYdzVOjWqkO3eOccp6bNuDAIamzTaKto&#10;Fk+av0AJjya809Zuw+xjWR+BtWihhixkd8uThBnOsTuBmw43Bujqw0W0MDad2l2vyKNlcZ7u+Hr3&#10;+orA3C1b+83f3vcDXtP12uomPNe4kAkrjP1s8u/WKZ7nYrZNJ0w+4DsRYV+jX1Hb0PUleJlm7+qB&#10;/cA9N17c4+0Vu0QmuMzwN4AA/r2Bdz32I6KRb0hHx2xbIti/d9zzH41kIvYX6bSr1yP2NOyDdqXu&#10;EQW79G0LgGZBDfSmnToUeIrSpeyANO1PGm11YqgE9k/6cnXyfRxsz73URcc3BA8SQXLmYM2UojgM&#10;E7octhznNG4OF2WcqRskKK6pXutH2mUCC39LddBwmW4GK3itn187jfUwW0RTW+RVfuY/Kvkp/kV/&#10;7XLb5XtNUwEy4Bush3OQAxiZkOkbpz2Nvg/d1TXERFeNW37y0iBNaDMYsXrAFcrACLtBGg6rj0MT&#10;SwV2BAbCu1lvEIokU4lJp/a2phHpjwwZqh9m9oEW2bp6WvoQy48Efmnaa6RNN7SOXzqRnjcEhpCZ&#10;4JeJYXbeM6+QixnLqSLuzmO+kLxPhgI6AWM3uX6EXKR/qSRpBASfbl3UlH/wcPa3jILMNWpJpxAb&#10;t6X7OBSAuXzJN69IkJsvKuU/eqzCP+B6huduA+1S0jG2LedzPcvr/qbqslDqqcnIeRcBwtW1tGKz&#10;DUxdfLvvZjz9iWq+8Uc/pASjnzY8eiZTZW3gVg9M0eYIhgjdFD0fL4nTGDMG2c21JyzZyGkkrcST&#10;qC3h2xfkdmK2PUWSLIZn1K/1kPTGcn6NL3g3QVutUlrZo42oFIU6mWi3BLsS7vBTjKrseOqIVCK5&#10;/2lgIBwf0oJFVhx9fkf9uMQJ5Xxz1C4YQRCPM0+jIlenyxxDmzXGAIOk1JQdPT2/bz3t4wdK3zzm&#10;RYthehIDi2OG2PHDamokiiAWMZ1rQk+KEiA23TjVhCdCpIjthjQ0D9ErzGS16/Z6/LfBxOPWgA8h&#10;Cc5jYDxDbwHDOC7QvJ6fO66csC5mls1ZuXh6/mFQaPe5+OQPiqS9Xva+z/DYeJIMe8OcjqKMFK/W&#10;oFnkmWOQALLlAMm/Q0NzJ9iUrcCgihTB7J+XUQHjOH+MV18wzQklsEFY8GJzZMtJKMNbZDIs8fEN&#10;Kvki9LjxYMWlO7xOHkLHhbU3QPUnCSURh+UUWdsgo0yKBmhFfqBDJIPEhqimAyRAIcAcQcMZuTI1&#10;QmbL2cktFbHK5nW/e5MtSx43/qXLcQ/h47j3xaHdd498NvX0/CxpEB5i1T98Lzj3+4+1xuO6TT4G&#10;s6neo3OmdW8QloTcTkZRsmqeoM/f5znGcyEh04AUpxVFng1Lx7txTANEfYmb1ktvGk9dfVcTdOXx&#10;kaZCAEv+Q2z+rftzxzrTV8Qq6Fb+yvWIF8ONIm0HtEfBOKrDB0V4inydOVv/PJvfevu8Nnn5agMQ&#10;Cz7KzD9pxHOZBbe5exHFTSHS7XhCzdu+bZ558SriR1tKBwxoZNzxLJ/NCOQU8kq440SbVYymSbZW&#10;mOIgSRaZ6J6u7XQgcW0PNecSRkQwZ0iLCJ3vouhJEMfUJf+i68UywNjGX0nmL9KJrVNe8z8zK52j&#10;41t9GYwsRJu25arLQY9faPV6vc14Cg1lO/+def9y6iBURquCgOVyM4uvyVRT79EGZsirA6D+Gxuf&#10;cv+Sh4eHq4nkKzTGXUiVJpN1b9NFR4/LQQD4lAiuRr1euHLW5T3sxc3jFW8iiXIsP28uynpfAs2J&#10;Is/Z/SGqJL/PfQy/bMVC1b9sN6DA7WKhHAcZgViJ445QYUscHaJwCMF9DXa2dKPNhTpVeELaBiyZ&#10;cUAeJJDl/IO7H9FXb4q1/5cZ/8KXjt/fMU2tZJQ5uxDha2yKEN2IqRPT/njou2ZhdhBvvtx7aOUY&#10;/kkVrAgyygJI7gNFfvy6LPLmpvQWLIS/xjr49XH32+lJJxEg3F+BYDhuGUqoArenx0wh9Sf/qv6Y&#10;2RCObD20x70b86y/8sfzOTX6i+Kp7FeUkzHR8EWbR2yTtn4QoOvZ48hLOohqGsFLbz5NNiVHSCSY&#10;zaCf1tKR0i2OtPp04brSlOXWwBCsYkmXUogR9q8wopAWN3b49sVvoMmRyLkE7jPqqjtdCmvui8FP&#10;Ezy4bg2eSRmxvEHPmgFAyIQuhi5J49DYXTajNoGllTIiyiEDFwbsaSZvGyflgeWWtra+EQdhYFPb&#10;zdWFWJqc5QLUvQfXUS5xNo62johWEodsXUkoI4MeGFO7FEiXEc5eV1GkwdzWwe45gEh8U3gx4Wxx&#10;9+xpja+zeyU15cBnz1aIDIrQNPTNBNQkbS2QiUXl/9MCDOW/3gj11zPwr3KGJrUMBL+govWzcNsC&#10;QCcKcyeJPBwlUy1ymklVfkVSBpfc8dkg72ZrrXajQVts1fIciW//cNLTBkNT1Td8PkQ5WzjbXSEY&#10;rfZ62/EBz5gLGun1fukvgFZyZ0NfDaX/ipv7aDZ/mB8pn1Q1O/SOajBvyMnhz/sRvI+kJL/3Y0b3&#10;gGrQM6HPG95Axf6hfyxBvsONtyl6r2v2Ya9/6pxv3P45e/86U7eNkOm7yLAlW38DIaAKMVKDPO1T&#10;Sz6RLT9gbDhvGnNm1Tc2SpaoFKjAS83h4Swy7XgKfsHWnfKILORNO2MjVKwr3p1jPgco1DBCH429&#10;O6E4BntXzyYSkMTIPZvYQYwOJVNtZwMdmxVtbpzavn8m8FZJhRac3Y0zEWS7RyoZbDR3778U8/a0&#10;RBKGI62cZyR+Y+CW9OhUKIH2x2x0S6+Wm4mC1dzkH405s4F808S0IUoFJ798IBrWtm+yWV1kEbK1&#10;FcLAmIACnTg16/zHyUPKQK1cDP3KdazvL0r1Hws2bqMeVYsa7b2xFXE1DVLb0Y0N4mbvz2S2SZSA&#10;gdu9pdVz+1ndOlESFHYb/jkMAv8SLklKCETsSKfuLL8LKnLms+PGkWoCJnY0dXpASfP2/lONbodD&#10;WHXrSdArDwi76y+2FSeJpQHwqefnTCoiJRpkMf2zdz/s//4X6464+FAXIkbF478VyLEHB15XLbbb&#10;bosLNEwdgiplGhdJF0lgAlWOjLF9YidKTCugDTOS4s+pW8o8yHbwz33SWFVCbgyyD/hzv8BuDiED&#10;8USPI3LwMSYkWVdLqFXk4Fj+EqZL3pNiF8d92hsZufWQYfw1CMEOFbQYsOSg1zTVtufAsvpppDLm&#10;IplIx0W3TF5j8vrUsXV5OBJRTc9HsqcVrcn0UciFGwHsXliIC0skrIZMedFn2dqGC1kWb/lVd344&#10;4KymAXTERLP6hVAMnXRsLmSREfIY+sL1I1KGaPMq8dKUvy5UwxB4bdsIbaukI37N/jt+E2UVHk5L&#10;xBAqaOa1rtAT2K6b886h2evAJb7fGODQilVhq9V68VIVl7tm/dJG6JIU7rOHK/54xKqvrrCfS6/k&#10;JkopGHKdICvqO9oTjtx97npklJ5porxZ6O2fJmX0c4jzWXLl6/XirQHln5cxW3YS1k8i54vtMOw4&#10;5jjF55B5/P4W6SQxjyzGq+Hx2uvdd4pCli0LoaeKez1NMaMfEQZwPY87sm+3R2GHee7AdYbhT1Uo&#10;lHs4db6BJbmu6n89l7/TzqSdBKp+auE+u0/k1uqnmUIkeuw5JCYp2gkZ8dDW1d+5LpHdWffYsLjY&#10;SrhXyRZ6nHkADhDM1M6HvzOChvxdUz/497YOQ+beE7qTmd6WIybHs/XafbBoOAk2GYACVlpYzaau&#10;wz1YS9q7W+3Cdw27lUQQ0uwt9T7pMPOOo1k+wtp6v0lBIv9I6RkafoWcNNGHeq8sHsdECRfe/pcQ&#10;MhoB2f/EzMPs4rcHM7AdwXzuL1Glvde8aLA3u/etun6wr48u4MPQf8gx64fXJ2AQ9GahNzWAarPW&#10;dYdQ3W726h0buveFWMhrxJVNzBrti4iqklLOVCgdzg7/+NTTrIVCSiPK0KZHEJyTBuhHYkkmEwJj&#10;EIvIL6didJeQuunZR49EGG5scSw1PNF8hTIx5ZAxNtvx4Qf97xQM0aQIyiK/QopHnIunvXvW0QCp&#10;fwysX4sHynduEDmNtEnQ9H+lej4oFaA0ei3bf+1LVjeTq7VXs4iL5eLojdzmd7NUQTIjkh7nLL11&#10;Yt8q2XBjtLsdEzsN/f+uhJrZIkDkRr4NzISccBnuNgkZW3jkb3Z9fKJ5K6j5hr/D7P9eNghJRFe1&#10;C5dpFikxsGDLRgvxhx9iY7w12krEiZzJjIIq+RZnw861WKBTtfNC7JUHgHIqFm3C1nCfpXSNEYW1&#10;eNlKpUWUDa6SGYp0kOtPnfu+IoSoG+OG/MEuzMHE2bNS3eoQhBLe+pJDmO94cuy24Qux4aj61sgD&#10;x42P5Pn6iN6onG//EFLknz/nb4gqSeHk6iqSUwz4lauWi7Wr8S+aORFrTGT7R7iLZimpFEFz2jI6&#10;uyV2S3BgnaJEEa04aMSUvzLYsUw8LIX8LBnK0oF4Vrjoc12lIgNXV9JH/Nd19j1Xz8zq0sdjiKFN&#10;pw0FuhHcmeihiayGFOJpJUgwAhqaafCAIDoydHRZVFmJPg9OHbdk4WqNHSpRahYEbpGGgAIpJ9kS&#10;zajD8qoGt8iFQ2rA0cxr/agUGy9nPkhgCsDjzDrVcrzLo4UtJQv8Y6SCOtumOic9TSkro1WU4JkE&#10;jjynu2f5sIHEDHkwYKd3dHXtjw94ZX9+Y507EiP9Rj85WkZ35p3MIR2SBoz9IDOm5Dv8Q6iiztDZ&#10;2S8h82Gel5ZEq3dyD7km6NCBntsryNTBrAMG+fmvj5L/KtWN3NUBsrtBLUBJeAgFBdV2A/brA2wl&#10;mRmi26HnOeT3l953ksMmHMsFXanM6Opuxhr9XoUL1xHbtE8iMWEUpQNkWJt7e9lcAOcTyqH3LS9D&#10;HoO6Ee9repoSL+RxK4JhyrPlLic42YS6MUPugBD4/NbOyBiiN2TiF9oUWG4D+x+3GvEAr4JEdyhk&#10;Xqp5qNnG4fr8IzvSQeA5RrcaH3AJFd9M1WwPU9B/XJLg2m0evDfsbhKp8/C4OeYimkbKVrGTx5mU&#10;NiJNA160wEawK/e29x3M+Pg4IfFFY897xIXvgW6bPSknJ+fTfK2/aPPGzswwdVkwayOHydso751O&#10;Mq01SwRml0YwpfySb0uf5TTXQq0afOzwXS7GvWGUgnbYQo4HMW+cakMpj9CytFWEe4ep6AmgYs7s&#10;Y5cOPGj3jIud7p8QG09oZsFWDKkbVYtLKLw1zA7DW22QNmfnoOZTsvqXacpaofHYEjvCVt/RMHIn&#10;i4OH/GJ7QZh0AMXIHjINsg47oDz8LT2JqG3brG3baiVJHOsd266A2LRVfeGL2qsBmUkGD2orFC2b&#10;FrCDG2MtJian6jtbJb8BFlM6wH9Nqe7a+bnnPbYVGEg7rV001jdOEhh2Mr5XCT1hmhcJwn4IqTpg&#10;2yy75T+9LazcCN4IHKx5VXrtKg0ZO2FIZxZzjyStt/Ah63LuKOQMWn3m7CC4FOUKSoN60D3ggU84&#10;IP1pwnXaMpdEG5nEDYpmiDKdvHE8eMp7yhGo5f+tT4XzXe0TZZWj4nr3fYDfx8WLH8HX3zUOgUYq&#10;1erlcfO4MWG3MPryFeM+ZFh0pf+yfFKK4UQD7tMqvgGBCZf8zIZrpWJOPzWv3Yp8S9mhRSxr6+xs&#10;vpqCxDNKhUEnA/KdZLdBkwn44TarvJY4w+jSQUy/1IP++mdb5HuHJYPjlW/9lBDmGg7vYH3f5hel&#10;EJ9HEyYF1r9YZccBmdV3QNQbS+ncubWfL0ehTgXLhq0KAzYLcqDV3o9vRmhh8MHC33/v8E9ft63I&#10;w5GBpJCrkp9CHPDS7HGeaeYdS632ZzPHBP49W6h6uM+eoB7dheNKKuQ9fxIhZZBvkCmESynUYkAg&#10;k1dSeckMRi9PMZ4p0mPCAKPnXZAXzw5ykd222m/UYIiRSVfqMoaIKPLBFXNIJYcUXkB84mraleG/&#10;rA4nwUiikBQAAaXbZfkNcyvgJsY83nXICnI85YxGOodqiBG0yD7j36y2Oy2hlNni1Qt2BBHs/X0x&#10;fBrbGgcy1jafDzKLqVwT3JjBv/fYymiqVRraGdmYL2cChRyUFGTqeG9932/Q+6FXGdnww4AEOJxV&#10;l8g56N4tVUe/Sv/Ec4NoT9zrXIcAXWYpZH3YO9zlQy+UMA5u10O0ZFXVYlM1sDXDxN/LCVVwZpZl&#10;klmWly6TlxT0iw8jNTU1oBM1s/BIZkDAq1Xzur+dk+MAPx32i88c3UljEfI6oxVg2Bv0lprs5oH9&#10;q8RrNy24CYEAwkhyAQH8MEpuDmNjO6jUcj0aHI7h4Us7nClGCK8ZddbUdevHi4CC/nuEyST9ve6U&#10;qq8dug/Hn7eZgILiDr3f3q/p1UT9uyhfev/uvOLNmsa4fx2is2WLcPutX0CrmG6Jcw/PBAs8E06H&#10;I8LFHEe3Yfw6BpDkaEMlWnXcOJH9g31tAwOyWHb3Vg+rh2dftzt6VM1FZS3g5BOixEWhfRYM9icJ&#10;xGgxMVpJi9soBari76V5hCvxZ+7xzZaMdlqK+IM3C//ZjSbD/BpRCzJDfBMgGTJtvzthNardesIV&#10;6QSx3LpxxYg0yClXqI8ifZ7WaTPja+JjfA0SL1LaSr1h3gawi8aJFZHwaemLR64+Uok7GZxUi7tb&#10;XZEOJCbe3omkadCRYrycRaTUCKqC76fsxDXVN3d3tYew6HjY27Q/vAv/Ltxjl0JYceMSVFh6ufMf&#10;0MylBoysvGLdOydH58ranCHU3ecJDPPVghZ5fJImzmkKncEOq9wtoYaXSxsb1LJsz91kgCH5v6/p&#10;fsXT4gsqQSzQmdMHgSCdThwZIxxCnXXOUGNhIZLD3nyWBWGGuRbpxpgfS1OQ+ShKdTgrazwZqoy0&#10;QCtZwqkhNyLbOUr8OCWnia8AOWe6n7znwnoJiHpvaOmzyDfsv7e773xxffms1EH5h0NeheoQNYyW&#10;igUpmkMdKfhTtUJ6HwvpOGhIJdK4QG6G2VhbJ2pUrbDeWgYN3DEv+RBpTkslpYo2O5jAKXIo/Gdk&#10;9S/JxXcOtu+KS/SqxU5RYqShxVq0O97EwxUWf32FlDNxQ0WVLIUNpPTA6KurPk8ESrCKSRzbhwWi&#10;p7YO6KGfak4O6Rkq0i2kMQ7Q7k5Hv1GhUCTRDo+kQ/O6/HITInO9HoMSo+b2PWTpMdwBrIZzRPdO&#10;iMSzCTn8PeB5AjPXay7DNVLldlhOeXVBHrO2uDA/yQrOrAdeonoWvnAySqekaetmZZHrBV2HyL0S&#10;LMAvAouNMzKrhhwUiCtRRMMVtcY3QgsnvRNSPWnnHUzs37foBKHsU0liuFB/2a+qNdLlrHlZWptK&#10;3gTiZuVfb3xDyOgWK2PmrT1bAk+A3KyyTyUcPFUz5XNH7tqGhibcp3MXD7hfU72ed62GsyGAQAEc&#10;0x9hXDI2cUpY5DhSwixYpEU7Xc6FiwKrI8nl5kkhXshGiy2L218s0KLoVYvgZSO5fEPHy6T9mxZ0&#10;oteb6bj9sX7wrznf5bfB8Nu5rNbBQf2z3W+SdwFtH6wbIGXCoL0/VpdLK6PqxiLgWZ6a5rhpVTws&#10;mDy3RtzJNt+gtUT1R424K/evj6MI+6qB1zV+VdW5tQ63cEM/v8xt2sIZW2M8bMxkzImpiYbm+sAD&#10;nCNJsnqq5SUbp70xZPcWzlFntVIQ1DhHqFEWpYziV2WQESmr/Ik0/ZWT10+0Q5ZIM/KS0jIq6Rgl&#10;/opj79fNUhlFwbtnLX/1yWpHuLUuaE1acdzQkERqyhUvtgYl2q1nFGGQakVsfXO3eKPy3qpD76gL&#10;jYIxJV11t8ACcfWxsNH2fz58nTHq0XKKcizLtmysPCIZNNoryxb3S3QoebyxupdPpzeGgDlGVKO1&#10;NTFPtl3nz7WeTq6gMprSJeGsHCsC+dge/cPFppmRfdh6LtEs5d5KLCwDo93PT5KKhEZudsnN8247&#10;tPuDFaqnLSu4NQOO00WNreOeJjEqJRFKMC98L6ZOlesg6RibzITC6s4WcTQbqDyRsiu2Eg+NNBNy&#10;pGDK8UuEUJqrg6CDZDMZrm1TupoDVsI76Vncxbtrx2yDfTwRD12d0siDdu4WeR+feJ2KftmDKXYu&#10;gaIyl6aAp+fqVV/3I0R3HTuM2yYbfOo4iBJj6jcPATgOL8WCEtiRZvtoWgXcOKjnYLIiIynQUQ4w&#10;PShUYzJeUVBQnCAIamBg5kmDq9g2WBGqtvKXLtxDnmv4LtPAIfxfWALcFyeQySoTqTN2RKDT1mH9&#10;xcknAQogRY92XKUjt0ZJxqOJykoGRDPGwljQEJN7RsS/GbATINeINF7vFq5nr6EW1SVoQJY6jYJC&#10;Vn8t3yZGliKSYGTmeHqJfmwiL/i8q7rg0aIMcINdMhXzLZ1uNtpKLcXpSJVlSEuY+ibYhiw5VITR&#10;IhjmlOXHXW7+mVCHdQs2zrHfhgkkURasWxtJqRLy+Ib4swABYI0tLcO0uFG4ub/GVULPlujjMMmQ&#10;7ebGUpgmGEFRALbldpASaxHMKucPaV6kAyE8e1MMJlOlbOx/lR/DwJhjq9iFdSVEYhUPIhWOimGQ&#10;v+bIjePTrMS6X30BWAQiWVe3R6ocJ5DX02DU7xmgr2Z7nnloUGlpJEY6gNxRHKabrOZEmR67Xg5z&#10;8Q5eVRw0/PO+xAOf6LibOs/ERFq4SMfsH8m2lxmTIbrvk2y4pgaz42+D4stOZqN8gZ/ry+BHcK9Z&#10;20vCVu7iERG/GCiUUCdnN3bxr8v9KRk12KecoUionP0QZ2k5MLP9JwcR+mn8IbEDhDl9GcjTdURj&#10;EeKaehwEjY9XmcLJlDT4S4Fsf9eyswuICkVEIvdt/AKzxIwWIo03RQwkCPfGn3D/qzRTZsAemc2w&#10;BJGzJW423O5cOvHrySrpbLDK2+VPsOlXmUl1Jy4K46bKqsft42YnyTTLYRy82hspMabfkavQFdJS&#10;y2DIWSkxpTrZwc4lIA0QK1PXdUP59+11A4fGkEUe2XFT3WwIgwKP2zFPjV7n38FHEOq5gCnHofPl&#10;H+HiveBuGRvPDMgUf7SQBmSsGsAl+iUvvKNEpdSbx0ZmOvkuUiKZwAwAErJYUFAwLEpDS09ff+Bn&#10;4FXRlAgZlgta/J4ZlPWHd5JIwYLR0XMJlPy+jjhWcFmY8sSMArvPubpr7W7RyZKoJtlQm42WC9mD&#10;ymN1VdkZ0AifA+2s/b7FJOfApP/grfHnwReBiJWQyt5BTbfYUWJ8zWchufkmNzeCKt09fSeAs/rP&#10;9oAjzk032k71Ojpj9oebV+hQhbYB9wP/pDcRX77MHOX2OGB0dr/hbD0X+AGiWsoLP3mhLaFNH7vt&#10;FJAbL+UjPBzgmGt1NbLktwsz36epIFdwNfEFgZHC/J6DiY1AO4/EqTKhKu0RE7BD3Aqs8tksMUCa&#10;UW8WyasTYVHIHxb5ftJBEEwYizQk5QeItCTw5OUXNJf92t72LMLwzUH+h3/SoEgjHMgqq5JhnIVB&#10;NiNMPsl8UPl3AoxVUlRuNRHS3LC7XslbogwtaQx5MUeKUYZXZLUYbeQYm5klQaySjJEOxjhHykU7&#10;pXLERAq33yll8xgujmB3ufuqne0UjlUWhgQ6AYHucWZZx1qX0JOYC0qQUgnPOrV8I43nWJepGqV2&#10;5VuNCGAsKVImDfoxGAkJB/oY62mSuvp6un6W7Qr2Kee948WxB/5Cyn951t/NZOigpXMQyO5alhts&#10;1RmwjlpWRGiHZKd6//A5+KoSCXnjWh1q5lrh0abS0UEDCTBgOyzhHGOtFvr06JjFKvJYibY0sQg1&#10;aXSTTLgKjBGVEDO60H53wu0XYoAoOyE/Wblcgef/3AdrbOPA3Cp7zOhTykZWYmzvn5bbLcC/CG6w&#10;ew7u2ei3wDvb+C5uRKmWV3Ie01zh9lUt+osaIVoo+mQkXY1etfO2MXIq/Qaf7fWtHKyXo8hJx8fm&#10;Jstx9ZzfCZbnMV2xlHQQGSxO6ZXdJzHPvKmJf3CqMt7dvME9iq26xkasZv9Wi0yaE/MCuw+utzYE&#10;lKKW27VRiPkBRjb9mXu2QploI48CRlkTr36XSqowS7EWEwaK5LORevtpghmhkHMGu6IQ1azjT0bQ&#10;AFCBCsPQS7MVUHQOJ38pAO1IQxCfyPLMjhdx1UowHcKsyORlbeIymcrK5yvbz3PQwjtUJthc2RiB&#10;tKM8yL5+AfyZAcEq3eGXXycJpdhYrd8dLKKfRgEiQ+MqMZugT4LPwyK3zz1hrETou+OfY4V0l1rO&#10;iEF2hlrB3eT4gOHhMX2kb/3NSpiTlbSpRAhfgimj8rSGdiip4ozNLcz/h5acY29senjIyMMHvoLn&#10;DqxCQpMsEW3+EAAIpkqolVGs4UrHjd1ittPJ2Wcp5jBdtuvNYY1FnwoVVvDEMWScOHnmlqSlCy6e&#10;3oSUGCcalZdNqgWmYMc3PvMWZJPNJEVYrbaVymOEwH0RLncgizvYZyLEHOcgU30Wz6igaeHcdGNl&#10;W1pe2hnZEf4r+MaQKrMnzWIKgApHh6aObsN/256xwJlYT8IXMgwAKsAkbmm34X43S7eV51c26BYT&#10;kyxslahXPa8YxOm07yHf4VP5OFVWcpmAsiOTM1Yi2LkC6ZBg0ZF7YlzoFtGC+xATmqzlzPLcPQ/e&#10;i8HP0jUs9gLr0B1Gr9sb02oZl7nntv9BH4ydJZ2QQE+FwZYQJsUGbNONLCw0UxC+zFi5sSCFy8Hv&#10;yMFTIaPvbf9kkIcPkhJTZphVM8pGyTsjl1eFVqbs54YR/aGDkXsiF0JVzO12Cr2nEhqd76eQU1yo&#10;RI9IdUsARsMA3w22N9a3+TkEuVcVMdKVUrGViCWVAjDFLGpKaQa5OTTej/zE4pXxyhQMJ0LMIfSZ&#10;OnA7+1TU2RkjmgpQGcLGExvjipRTksVBJdK/4SRSVyTMoqlYu/Qe4EiNQiOwLhOWrVo3draHWpka&#10;u9vLZKQVZBIXlyMZaac9lh21gqTNbOViuKpEqD71ULF+gftshC+TIP7YIo0BQymCMNA0+PwMk+93&#10;/+VL7x/Pbjr/pxmwiA62ET4ExM+wiuVEGEkZWbFQCb0t9TKLSAVT9KliLKGUMkLkXkc/kVqnzI2B&#10;wGVh0J1K4usQBwgWlWRnewyp99HsU4HKhs8D7eYzhJUa8i3m5AHNw2EHB1SdPoVJIhhjhaCGv5WJ&#10;ISkznI0MU0RmhFQSNPWqFmEE9zxA/dYzuRBWrHH0kx0g4M0tWc3a/mNF/kRfsmzLwsUFXvfxgB9Q&#10;ktWe3bpf9/mXLY8PZKGF6FTLlK1SyTnXskE1pJjAokZ4D0kWs4ZxwEmQOaXBh5yzqWmXilLrXE7f&#10;8yHl8kc309w79Z+xZow2uarxK1DscFBKG0f5o08xThMg4X0JbEnHxxh3YiF6iewCJJK5BvEi7d8r&#10;lIRlQhNgVBtpMvIzaAhPWQUMgDVVXVO7LG202nHj6dm5Kt7cEOoZ6S/W5ol4oSUAzRLKcK7MpJMS&#10;xVmqFsTwKTMpEnqqCU8cnkCXL6NUHiThGSdftlqiVokhSVbdrZ8n5BIVZFHf1CCXBJ3jdc/RY5eA&#10;IvnP5pu5xb5UUQpHRGYOocVvPeMAn2wITRwZo3RKyOMX1IGmpZUN6phZQrRiWNCqm/Qs0rj7nci3&#10;izqkgQxaOUdbu1Z2ZMzxupHClG3Hn3YnU0zjkO00o+0MFPIyC2wEwTATEx9BK9y55XXIsqqi0/Og&#10;NOP2Xqpt58uLr98TQq7RyF5269LKxVYaPbSyROc62ThIOWfa2iOhpSRY0ykCQ8YnJbTFIkqPGNNy&#10;fE/ILPOjo2NyZDRy+swVYIJJkV1Gi0ftsYkcr0vlHHa0ksI56jEfKJ6QSPTkKDgrthllZeDaXjQt&#10;OXhcRYnHbL7e+wgdenR6hkIZEbIjQDGsisiIuvL5ARFJaVZG2dhxRmzfvslj0NBSXb3uYDJvQU69&#10;c4qXWkSTzKGdIjiQvdfz3gv/k60axRVxfL1UHqb/Jvj6itF5xqlcGfta4pwZdHH8RRPkdKoUTtCK&#10;CPy368T8CI4MNIvTjXo6o3xHxSPfJO0omdOiyGUwVNiA+J1mpL85gn+HV7IidiK4y6zIUgAC+MBo&#10;IzSajqgMZsMaYvYg+qR37ugVvLm5haUbH7+W9x8Dm3yXqdzPJeMcjOPD7q58sjnFWmmTS1rBEt1B&#10;SqIM6BDcUvM0XNJYEF0yv7ntDKro+brPH1iSV4zFu3Ku4cfH/i/GdCyvUMI5h//ISZFECZ4Zoxkm&#10;cZHCec9S6eRkLxDvdfWDuP/SEPf9+wfCKpM7eGVKJnBTIOT7626RX1sDf6/7RSGPe+yEuZ1QMA1t&#10;4p/ToubSyiq194Md8RKTocETVKulaq0GbTvxDC0pdtReNSNUCQmDKB32vgohc+EcXtEmKx7ycdfN&#10;X7rzf0wmGw2OyKODYsFF4ajs+LG0IASGCea6hg7A3xCvtbxUPH+iXOnJMfxVToEzEhIh4ZKz8aOc&#10;B9Wp33LJwsJDlt9nnwPgihaLdi9vEdT2DD+8D11c8W16pXP1POGzz6lSOol0rlMruJo+OCVNNRDG&#10;vJZYL6e1XBa4zioFGcEhVYjKi/f+YcFFBxcoMGU9/2QpTlNDGgAiSezbY/Rpd1aYwuSuosyi5j9P&#10;yDMrNaiU0qOcKeTH2k9Y8xmDZAkXP/Hs9BW9gGQE98bc0jT1onqAUYvIDFcidUaevNQwC8J/gRfc&#10;rrx+KWyADI0bCc8hbttH8MXHDiCdtjps7K5lWlzZfQY3H913Php8Quxb1/X4nzvMxST7rz/BIovV&#10;AvjSFna1ni7ltWtRGdadYRUgNqNLZkkHTnN+Y/yDgGSVuCeODDVKC8cqj/gVtQ16gKzGiuLGX2Hz&#10;AZ44ebt4UKkjbdzdNsRq+gR1lO2wmRc6+BNzvtDUjGi4W2cXWrH28Ngxb6v9Zp87ot7zMX1kUpt/&#10;oHO9FLYEILBIo0/iHnRFItz8lFjAdsaW3M70G3O2w1xOSr5LTZGb9Zmq1uTI8iWXw02JSh3pOWs3&#10;w4xVfLNMUGOOkZViXQTCE8eJWUwHXOQ56bIn5gSyraWrxFVVNoMy289Mw0/pBs/+fr+Z3N3dyxcJ&#10;dLgijSUGEnGRJeS+gSs0K9vC+l7/cZiYqDNUYHJF3yCWc1Cowiv/zs6t5penKA7cO9ZxTzWHHkCf&#10;d460roiw4CPk8YyQKBoF5/uPKZRFTxhRZqpAP31WovUEjYmjMLm2P0wHT/xx4Reg8iQu2o7gkG/u&#10;RvCTopFOiv5gC3Ayxd9JWQ0L8s8vUyQsUmGKOuvWVxF7hxGnsmJIeHbkvAn/56RAKfnyf1oAQnk+&#10;F8JheizrPXoTE5MUejPeN+LxKlmgbL/3eMjAXXQnqgAps4hUIIEbyuet1cbEGxiKNa6kIGirTc3m&#10;zMIJZCUKJKWZW9d3ur63M1+oaUrxHDiBfQe7++rLj2zAgYlgIna/tFn1AkO0SAYXDm0UcYClLJJQ&#10;DO9T7TfZoY5gJUWfimGVtENP8pKz+x/skv7K3kaRJO67oPQsKQICdBFvnMWWPNVaE5v9y5c09tHJ&#10;VY+li2Y6NRnQGVSNFbnyaZOO7bmH1oZ14hB8jdU2D/bcHKsBXcEmEQ3iuGnRF29FfYquZSA0qOu6&#10;P7pYeeLu66JlK6/c1ATLN4GBohKzBa5W2pTof+AxBuIMC4eAdPcyyc45CxcAS6ZwW0xFKgdV3948&#10;DBQRV4D6M3rzuTugL7Isb/heVmq1iFfj4HS5sevh7yrwaf3M5nKYOXf9jsAwvoBC2YeZtZxcIzjw&#10;x1WOcHGwBWl4TD2IdBpTLc2ITyGv9FuECdEPJSnbxQG61D9XdN5UvuOFejXbqfgcNDRowtmlFqTI&#10;8QQn+iKNPw+ebe1/Gy+j664SeOaNr93y8q1iclSZVYaSf5kyQQuFlhYxl2KjGtmJOfePZgjdZqFE&#10;odAbN7d3hwK3aOsvb00XDABpJsqMPtxhP3rnC/lwAR6wTPeCqZ0L7OodXepYW1ywGS6Htfq+ubl0&#10;UsjkpPwwAYQDH6KoklYDmbG/w0WR9Eb4q9KAxLA6qQ0Kol3Q8UvqtN3hFkHos+Qo3vJaUbFYNa1w&#10;l/SsMXBHLEEd5o5UhoJ5+1S97jdmEMhl4JO7fGRlOydWOIkCPI9mLj7xcrhrbS44oZFJGGRufS2J&#10;+fKlKeUMfQ1UJQ3xJidJmKvuHNrMB527j6s0wjQh2P81tfx2u6GUdhXhk0enh/WBF04Ckt0+hw18&#10;EmYpVKFj5+ITrdCalT1jIUcQhfmsf4ctwVqUSHwOcPa2Xn472CWVx4jU/0SHh8AOqYSKwqLUtbSE&#10;2R3RVoshgBO4S/tuPYOPIkuz8vOAN1c3JUpcrqAWuhjdCd9IR2KjgPPX6tyMgtVhBWcspnVqFHVi&#10;Jkw0u4ucgtz19pDi8nkz2QfLPORnSQglPB4KrKn28I6IlMO0WCFXd7wQ/wDLNYd2hN3qWILKUlxu&#10;mVdTXgp1BQsaL1HIIKu83jjQyRbIfnsJUS6PPRSB9/Nrvk7D15UmEw9gIZXGAOALTkbo4y2eHzRC&#10;5h4e4T+WDiYXDWliRc7X2oeWD/L6UqIYIitSEJ7zZT6VkA9nf+OtxqafiWaem0akR86LX15bgYzX&#10;1jhu3zDzuF6yABcFf5tHOrAOUrFR+3f8XCnFntD/BwNbmpB+sTnkgu/2WSBWgeNWgieKvJD23/QN&#10;ZV8DsnVzVA3xGPTZ359/ULQ2tAv8qqMxgoyHLJwFfwSAjT1g7+9tftvVsiWs8i+tUXU6Z85lExTf&#10;3KTQWHh6XqD3mKhWpFk1exdnjmou2l9eMQuZ7vX5xRHq/VKpmMVVvHyLqT6j57K3vSzvlalumXTI&#10;f0JRGRITzl80fIMZ/8q7sWnJkZmZa+QQEG/eLVzEGkZ2N+zr0TswO4svcnR/znDxjkkqEwoVcCsZ&#10;MHG7gy74uIsh1OsYWXvBv3u8TmW/5jfyv8Nh1eFqJ5r5ctim9noo3bBu0f4olKfDCuxE5Pf9ax2S&#10;wDadii24WI/+WKdUzqb0ubQkfd/7UyapPM4AAQXbGG3jWIHqVDKSiV5BRr5QhGFmoXaNyCy1wmqI&#10;TH3LjEntupmHQ/CVROC4JpPxLnqwKjj8tNUcjX4ArYOxhCvqEEWCllI6o6G1Oz6beaakzlmvvFjP&#10;sd4uGhY1PcNQC0j8NkJzeX8qq1D7+tvOtr6hS7h7g1SDtDjQKrOtJdZO+3aHbLUbpaqTLyaknz61&#10;XIOeu0UaF4m1RBgX2rXTbxYpKBGGlIxKusdTXST4Ys63/Xh3qsxOp8NolSUBQa3SLr7GzIRUOimG&#10;VmFEbaxu08TDJTs0U9vA58msm5SDsfgnbdTTUzgJBjUe1/kapO+YVxmmWgH2C3dPOMCN5GBliGaQ&#10;B+jnw4+4MkOmmTXL9KCojmiOhado8KxmqVoPOEHRv9o5uzTN4paJec5CngkgoctnCycVn57vf+JR&#10;ValdZEVKfnu7h5BdSx+FpEBNuQNiFDMzP+RWpWn+s/21wAvm2t/GOtg0ijmFm2eN3d1DWs0i1Vp/&#10;sKO8myPsCH7/ZpxDFM2VkTUZHpa57XgRGwUStOD6f3IrOHVDiSAEbf+36d6crnL8+foPQNaOpSbx&#10;u2btXMcOO1G69CUc/7v9LXMBv8QfDsJdoE3S0AsEe2BbZW3tWaqD63EJqgQ+HSck1+9wk43/2sJh&#10;RQsRfhQjjpAQjfoSP1eWb+zllpvZrt3PDQyGgGkRQhiH0pNaQ097piw35+oqUIMDbb5NkFH8s1bo&#10;pu8Bo/8DV+/AVZGkZ9NtwtsGsWQ80TAHdFqIdTsc/TBzRkiRIDk7Lkr/WmcV17Bm7cbWfW74b7tz&#10;R8j95zhCvrHdQUobWVSv99NGDhuzv0IBaRpVQ28+D8JHVer1WyY6zy6a7falbBE7Kds/vmcdPTaY&#10;ZYP8wuufcZ2glMlxY1UkgjMI9rGsq5CPJ3lrLtAwVSrO5lYatQzgvZpM56wuSP3vULvWFbkPFVn4&#10;liDjwvHN9vEbvyTrtcydvcOEhbZOxjWBeqnr6nm867K/kVI7inFM77lycKiWc/miiW7Jg+fuhWqY&#10;q/J3zdr2JJdhyUY5iwDfeGpV69LGsjlA3wJmj46QYcAwO8T8CEf2uKOZftXVcM9fNBLSk5UW9eUq&#10;+OOyl42TZ+Dj5kFod/sYWzirgjK+3xyhX6x+/dj55Fw0jthgF+A7DisGvAoq4xpldETqy+RCJ9P6&#10;LpLJYrKlKlemNC0AwpS0YJkG8Mi6HlhthENkq6DLiRolZ3t+sWe874liyXlktvsrKb/5gULRDvpD&#10;jb5xwAvZnUSuQq/ib2N6rPCvhgEyrZ2yFSrFvBrGRu7xqdWshFPmtfNkMv8xACnfAykLCgRY8EhU&#10;ypmkk+i/6efsWFxcEG3t7Q4qjJLv9iRzBP0jVlvtVRkWAFzy3kgihSuMX81G29jtP0rhgO/1WqZm&#10;JskKAYNvJepB3CZmdskVV7wm82wKG3H6VbEzJEhHD+GDVknM+l+KlIRUjTAwqeFlDr/LjNX6PWkT&#10;KteqkSokIOjNzXKJUQEsV0AwGqJy6mB3NTGa3HX7evNvjKpbSmzW2g1oY8r0up2y1zXS56uJ5Fq/&#10;lwkNuhGdcc+tlJn/NGWtOWBhXf7DQTWgTAKibNctV7qsZ5A/BoVJRNADloDChHY7Lf4rnhPVLJqO&#10;J0itQBRFP2GP+b4SoC+Gv6G+Na4Y3N0FhRWMRu9yqiwuWGwPlHzr5y7SqwRWQMZyTMTv/oVoXwls&#10;yBGgnI4HnYzghvb3Oy6JJLnjQLnneSPFGC9vNXAhZLabmD65AkZLMo9UuiljPSxydID6BhcJigxZ&#10;d9CJ4Tk3jdY7T0ma3nccWxKFCPtuJaPN8yhp6cQ9VJMWDhrw6aCREq5iQ4WMpUixU6VgQKUAKgFW&#10;fLPCeRVyeUyjLBVaNjJksuHhYbHWOaw0M/hFt1BQmJQKFSEYkyaOxMLET7RJlyhQJKSoIIH2agy4&#10;/M7dhxYXa6JZ8CKPMq0S6cUdWEAdigsgWjKAwiZWoYddoqLt6vM5sTSCEkG8rJsGhTgDs/fqmWvQ&#10;Y8NfljsMFGcXFZkp7fS2QVTf3EgWR8RHKfPF0LOFzFYWQY0WOjNCImLBQFONXtwoM4JbTgyXzunw&#10;0umqKP9VT26KMSIy0snpaodmZ2snpzyNv763kQqJbeY3l1jVPCafD1GiucxSHCPDOEgEvz8ljHRc&#10;DFeiuF2VbLyoMa9qNQrCIQqX3cdSuoqo5VMXGLDxgzMjmKVIj26aJHbJ4UKl6kG6kHcgEHweG9Fq&#10;NrZchpqQIxjc2CJuZBb5bZOyTj9sIMK8SLriUJnOM8fvGK/nbYNgyUAiJ+v18o1e6H1ZcLzqa0zs&#10;+o7HRvVN+VXCBo5AHo9XUMWy0w5DkdLvhoaeyRehd9Yvmxb27mnedjFfF2sA0l21BkGvlhFLDAvR&#10;59X5mig5qq6rlZOd1Yse8ObH42eN+xVSOTsYLB4JA0tbq1KQUVZdffMo4pSgbF/D03UVc2JcbErH&#10;kU4ZCvuChuZRk85jKFTpCRshDHQw2epJdpMuo3cuU/DGT/tO+d5NCweLeHubPxXAekRecu15XhIU&#10;+xOWi6mhs33ifUPQKqmu3iufYJGZlevb0PxJ69NjI/PS0tLuzNsqv7djvH+AWIkKOCUoGFEAZmCg&#10;GN73/sisxt8vWjhAqkLPzKE2VApZYj3hbk8d6GCWV9eLNoE7YdMYcFS6l0Wbddr+dgBm0p85Obms&#10;YuKT6ZM/XuMvbn6YBet0j+6fM309ITg989AyWN56D6YiZqq93NpmWxceGX7mlEXVLF+MZpiY3MLn&#10;YRZFIJwysXMJZhiHK8ygff/GxaPAjrRKDWcCGC8+tZgUAdq2hLbSQIeVpdnvJfRTCN9bV8u2cJSs&#10;JlwUBSYby/JKDztG1jzq2psnY1dbpbHWDLXBjClopaI55p6hhfbRrNcDqpKlrOISRTrU+MfDZbS4&#10;6KHPQxhhgeYN2TAROXZEYYpRUsUJioSm8QK3HRashnJCLR4IjL1SFfoiyqATqTajQyv+ccvWVQBi&#10;UDmP0AysYA8SzeHJPy82Hd2TwxQlABFjdZtD3J6nj6gJUAMtQB0LfD4oDExwmw+4t8+eNbJFMz9S&#10;Bn9k0o6Xch0GT7+D+xylKrTMjX2jUlO/rZwRO2WwHLrTvQi2FBDQKxAKSFRrQHZKgM9oeejWT27V&#10;aImA5RQ1olCLPY1xPexHFm/JZ6ipVE+m01MZtpKyfW4FZ62WvOKU2TXoafGEocLwk6W13gDFf5VY&#10;Y19Iplgz87O3B4+SX6/7v6DTi+dQu778j7MdOkZKGFsnn63QiSiiVK3h9q3bzIgP24jf2Ljrb/5b&#10;fED/zRR/8MjkYeZ/2+1r+rrb+2+dIIH4UYnPfA8zMnTS7H2ahvpAeczs8vrPaYdD3IzULp2g9Xzn&#10;8Qv+JG86k/7WaWMZt8c+ndIKH74kvGatnlkhjwIhzelZ83eZQu5+DwE5MtaS+2TqivdSMauEZAgv&#10;3Ph/hBIDKakl3zgXuXi4G38GrAwemk5wy4dI1dutFxtl4ZnECipP/4mMSvlt8kiF6OWe18Qj71I7&#10;sHSOLd0ovYutbaBjPBb2mT1ZbpJp9sSjzi8f1X9mi8S/aRzYkqhCUB/PLrCd5LMNTwNkvmXvNzc6&#10;kJZEmvD4Oh3JCn4cs2Xz8f12sFWlx9bOyDdyNo97ebjABMMPGcfaB9xSRiQNkpHLP/Z9XJMMPt8L&#10;Gm60yZd+YZJLdT79g0QTT/jr0KeJj0ie9rOEcoidju9NycHTau8LX0PX0r8EGEAoOtmM7H/h4R+u&#10;SqPosp2MKGYUYcLzW1Bn+7XdBZirIqUCC+VY+Q3/E0YD322qPD6XuO51/QWN88Z23+iLridyodfO&#10;j2zKw6vYdEOgGYVZ/MsC97gLiV+ybq7PwQCOXl0Q4pcQldcFj57x/n6y59xPi0wBQwXBrMEbwvce&#10;nWs9TvkevXcA9/4RrwYiAnVFS35oYzDC5wDUXRAaHuddWpq4/N3B+uS1Nq9oWpmljRVzY+egzHYv&#10;+/V2xQDQTezi5o+rLXRiJsbGroax6tUHz6NUTa/jZYtMIceMgTIFx9eKMh73HUqwYt4gM3abF4S+&#10;tvuanD5Oaidislr+VSVRo2ySFk7YmtQ/qZi7JvbC+xd08EyE2JGZe0K4XQ7hBZ9ylfI1QorNt1m5&#10;GQKk5aU10liTv/xvHOA4wr56RnkNDkqP842D9yKqEKMrYBXDyp9vhGvE2xK31clpyipNWNgAvcpW&#10;xyA91Erbzom1OeRhyzDwPYu6O3Dhn2QRkPi7r8qqE6SOwAfMcbSvKd/fuH+Z4w8nm5VxshXHfzl9&#10;/ZjRmOH+8AtNUbw3f/PPt29VLNEw+W0gupd0/BZepVUqWvEr9T/In8gBoUPX1ZQxM9vV0sWLmSP3&#10;+bW1rozMrMItHPigCECzfz1GHyqSKFw2ebsLPbCRQDnm6XjyiTzVsyWeEZm+BKPZObHeOjTpwuV1&#10;xAgb5wDIIIZC1dAYlQteV9DFWSnd5SQWbq0VPrJKSyzh377Gx9BrHV9oCf1OMqKS9bPPEve/DmJw&#10;w+8uvsn+Bvkgx8H+198ZuVnFylXTdq3cHueEqz4+a163Sj8ynyfzi4udKqnBNCE2uiF9Ecosg1e2&#10;bGxysmXZK7l+Yds/g2FxPJ+ebkB2OPLMaNBWY4pC7xm1DuvFXEhaupumHHBSOynvP76X8PbV9nSN&#10;WaQLQloBA3KRIOvQXbYHC0N0dqv9HAlKxQK97/1TWdftrEsO3w2op6g3jVYBHpIS/nDhYukUKAqL&#10;utP2RYOL09lvagFXVRY2TAIYzSUJrDPSUeK2yOP+OXdP7z4jiiMS/GPbGNkgknQlGD0g3fOSfaHC&#10;hHXouoJbGnmS2XaOXS2cK4UF9yAw3KG7NMWQIPd3emmtoL65Lz3+nLXNK/YGVaPCbcU1GxLj+Pgk&#10;aeb/Hv2zepIxa/Ll+ec9of91IyJ/DGekbbhoqMOPCIw8E0DUXKu1vDJYB+yP9ldSx//Rf9vHxi5X&#10;p1/rcQMIXFJJ9IwelGRhKoQZ+QfxPQ+SO8GKTPVzR1e4D5djmXO+L9m1jq5GaUWwOEB6gORXm/Ku&#10;EDZ5FQN+lyhD/Z6J4WGYK9ofDj7hQZBrnID3g9twP4bxnbPWjd2/k6u/+XXIESioaaitzs5vhh26&#10;+sry/WWKNraAp//V4eNIqL7pFm6q3vLsQrUmxWuvJL3N7YSz5uDqftVh9sLd8/aSDMgl2/kXOdd1&#10;tZ+dIxSQF3lFDYFAcgRuCOeSVdXGzYj52yKtaq6vwIycC5yORPkPGz7xNou1cxf3Rx7ettUOLPi3&#10;Twu6m/1OhEz6z0FA2q6GpgYeCUmZHj1mDJSGhga32zHIxcWlaVX/b35AIrD8t/itMeRE2LEuCExj&#10;X5fz3776PzeiAp8+rQywu/Lp7OT3vfz5sOEXPiXUOcJl4P8pCW4ODSRjRrhp5u4fB8xza/l+rmmb&#10;wSlJR8mwVTbjA10x+OvuoaH+PFZc2MSknGoVl6NAfGqzG2erO4v8aNWmZ2ho+zJNTDT3+OP1ydfT&#10;Fl5XWNGeLt9UZRAEm3+d3RJv0OmnmTQ/ZrHMFVGyd7PITD0dDhEw+mm09fMuvEb4JpyGyrkSsfXq&#10;HSSBg4VIxsJ4s1gtJHPDm8TgozJfljJb+nn1r5GyjGz596xjoa9wAwH9vK0sxft38WGiYyUYk/W8&#10;2bqruCJ1nc2TqmWKJoT8brcvpVZJYlYojWlSc1vvA7CuvETFZEBx4/LjCg0cRwxGp97+ITZNwnaI&#10;zJI4oThZx8I+vjZB2OjiIqeoCMzRBhJFYbl9H1kgsbzKaA0dLTIB3L9WT1To06XnUmZo/7i+daUN&#10;k6uyIJHDCI844u77LyTUW49t9ISTIROulmjRsuOHPRuNc0z7peh6yoHN0aBDlEc8GyPJjCxskoNO&#10;XJ5vrQR7HumECYucHcyyKFe6Ns+ARVQsZAUpuMc9szgyznr/NdzbL0a4V9LHIT44GrYOkbhe5RWi&#10;uHHQX8Ic0YBEhuzdnVCdiyKcoQTcdjoGB+kkhrvxH7u9JTwbuxZCL196H/fAcEiFlAUqjDejoag8&#10;TjtwkEnWHUexZpXhEeWIlrMZwipVJhxt7dUf1uZpCgEjwLhUo7NoebRl4Ac3uQpePwsgC6RNNcqG&#10;scqp750zN/FKFo2GzczNNO46FsVl49+AxE/5xVcMc8eaB9PGuX2ZpTWzsAneV8uX9KEKEZDwGDDy&#10;/uAczgwWw4yOOOGiW+sejg7Fv2mkwas522lyf3J8AeEI4py2dqjJoD5Z9JqZLMNcBFzCc53bquZk&#10;mByjgrVtuxVY6CnkA89gGf5O1rsGwM+SObH8sLDJjxylK6WmycjI2D1/80GC8XOdCRL2+91fIBru&#10;+VSiORie7zfKIoOuQqo2FnCT66E2yhqihqD63e/3GHD8wRWp8YlIUBh4PkM/kAjujNf2UB8+PA1s&#10;fnx+n89/p9NkMtxvnGJqyEKl/rjJf1ck5HWNQMzX20LtfRC4f3CvWDwBIBk3p41TdW2eP4c+RwOn&#10;57jv81FZDrdblELZwIvQMzqAnCopodo/OHg6hMS3+b/BpNkBZn+vg/X/hdNSRpHbrppz4M+e3GVk&#10;Ze0Go75/Ze7tGkFkfkWfyuUBu0wJTM0pCk2eTiBZTOVttzdaaBvqWri4BAOHTZhBrWLZ3HayouB2&#10;devGLOsJZcG8NUBVCHhKDxhNpAh/OlIMGKtQLQPeF0ppDO9uwVaHTXMTk2CuTd9kkrdDSUJB3xCV&#10;ip+QJSSYzzWGvX9vpoSmwCQfSVwGAbHWozSyJnpTojowXA7rWyOJRQzM1QmmIlwTpnjkn8HurAyI&#10;Uw9wQRFGtYrYYJB+uHezTAmnBPA8LJJczy8aqtKned7Na2Zk5fw71PwijHt1RYMzGtIHIMq0Npep&#10;v8gtDrvZudK5hl3wTfxVcNr6Qwg8Uibz9Gn/gdnolnQ0rhhhC0BpRsfZqWbG+FADKV7f0u6taJxy&#10;2CdvPuOs61e8R+IIjqdHW6XtiXd2uGpIZcJmNfAzpBohvF0kqS0GHeXEFxC5SRdihXIb+7vnUc48&#10;oYI5WZAHMIaCxLFFK5sUtfFU1LOQWWWMmYTawAeLtUYyqpMKUxHL+9AW+YKiBWojJot1PS1/V85R&#10;bDRr6tq7g41s0mou2jLC+sQa+xJFw722hzQfw+iWlzcPjmOz13o//mNXjZAzJNNblPT4Iz1LKfqf&#10;U9osUdhghQJcexzYEmREG2mTgQszSE8eK0qViqGNFMzynZtJOac8NhbZ6b5ClWG9e4Cgtnd09hoh&#10;e7VzjN5bpNRrLy4po7RIQpjyfK0bPHEKAiZoO/uxq4A+MXB6Ibewttd8nKPd+wRb5VXgwvdFgMnf&#10;PzI6vYeSPebVRY2y4hcXgvbySml3b/TFs+9F70u63NTU5dMBTrvXC2e1RjopgLeT8X3cnuL22oG7&#10;mYOI9cFtr7p26lemIgwFxY/JmcnSASbuN//4CXrgjaghFvSlpKaxgN+JEUbbwvKjMl7/wnXscaX/&#10;WVMHAM8VrcMS6uaU6dBhuK66FsUcLePHzpkVq9lW27PASXY57jNYlXt+HIOL0T3zjO9HFm1r/D6r&#10;BcafE+8SCHVFvt2rnva+E+0Xmx5vkWlMBWBaHKGnf5ygdGrIOfUP0RoedG6yOvKH539ci3K2emTm&#10;5OzFan5QhUqI0OGaeHyjsiv59zWc58Y1+Rem483zQc7beSst1rDXB05vCIORtXeWx4ZX9sdra0Dw&#10;hEpHNTZb9KV+rsr4+LfmXu2fVpZIGCIQkskc9uozNx6hrK4gaeuQvvla5huPgBuu19GPy80bh4/J&#10;XnGZvurs1sdooQ9EWzBZpAk/eOgB8b/XO8OPb0JAMPVjVe/z156HbqEtkvdtkiNX3t81NdcO73e9&#10;+x/PQh+oHes15uJqX+ViFOt66kf/bjB1G8Tnv+4Cx4M/IZdHaojRIBBuZRjw9g3N+Siar+sDEhD/&#10;fetF8ON9843v/VjoXTLoR0QiuwF+LK+I1P39/eNCa0/JXhwm+PEqftPCt2u0SDKe23kXbmD7J8n7&#10;peRrH8mrYKxEMikuWUnf6yv//zLr0pkNYaDBcUQlOtW7mZ9HgZ0+8AdxOr8T/dWlQp2MPlCYwq42&#10;NfB3RatHwCUkXaPXLY9LNSgdpoY/66CLDZl0SkurZT29z7ReuLKL965WYInyvLwks7GxIRR0DTnI&#10;82FycFvUcaha356t7TH1cgvOXfcrNtsG+TZw/+MQEF09xp9kpU8lj93HbTlgOb13Q6OLrifha0GC&#10;jJ5pAZEB6LGuZaVNjCsDgtKlaBXClCELUS5WFNEmhSxjdp46BjEpgiEkJGtOoOSxFI4pQ620krMu&#10;me+FSjLM7sii418z6VjZ+R5Ws11hP62/0/vPGDkf005KEJm4v0+j8oMHGtxWACZoAIeYFF0h5ZCz&#10;gHFqYuDS8oaZm18sH+r5zY8jsvGv/zM34ZssZm4eCVwsT7W/dLudLIwZJ6qvcSljSCv7yFpXUN3h&#10;+5ivxcEKxzixScEI/xfg8rNFSD4ImpUNlyYjsIy1vkxgjt1g117Wvhlg3s8n0aqAHrrbQDaG5z05&#10;b11PjjWHvhQRUFq/dR/WHt4+AnoPtPef7wj0OtxzS5rd8HOZ+jlo1SRZzgj9mAvniaYt3Y7aP7WL&#10;JL54XGxpYb/sH/DUWRCHhrh3ShM+l4uW1laW0ngX4zr/BPRxEc12iJHf0ZNijFS+4tS7faG6pzMl&#10;TGxGhmqNJxWm1aEPQIKqb2gSI0s3sbdnzs8VGCe9hIdoUbIxVuCK9oRdvJDDQfluSs65je01XPrl&#10;G5MJTZjIvLKQ6o6QJ2fY144Da6L/mUOEU1p+6y3SIGCmUPZjsFqnGNjBBEq2pJi42CQ/CD1+Cc4b&#10;H02moQNd+94vg/ndbYUg82xnErk61WEpownqOcISZHk4UbRw8BDcIcc2zzeU7Ls0uH5oGt1f60do&#10;4p8KhEjzPRKc/nP6TnXheDotCKxhxKklwUsCjcn7C7x7haLNKQeTmr3CtSsWzT0SDzrR3EiWCwQT&#10;U2clPeuU2ZP16g7GGfTtxtF3wugphGfq2f0Lbgt20k9P6UfnORQikHsceA+NqlsOqbGqrnvrCHPr&#10;12PI1OH9c0rUFyAWGUF5YnYaw90UZfbGG2kNTj0toihC4Cb5NDvfbGqNMDRp4PAQ96DnEUqcC4+g&#10;GurwU9j/aQFYDQhKtB2UGEydbBFXnTyf9jQHq32imzrfUuyo1KLakZqtv4grRyi1vTmGMteuk8dh&#10;FqPFpETlcDv/7H3O7t0GxLjKGfvqNDTD7Z2O6XpM4/vP1EIfTz5WWN5+uSxIPG//VPnfH51QiHhD&#10;rLK00kY339ZXy7PGHno/dHMEfFBWRy83pgIUale3L7cHCPk9E8DEfHE1J6aN2se6q6aE4Rb5fmn1&#10;M8r7+wcj5o16ne6xekzhEG5+rS6pngwj833K3ocp/3jgRVmfYe8bAzb9DbyPqBBCoXoOCmzo2fks&#10;ABnK/hkgyY5/P4x/3EYNkAJGXN7eUewWf5E+1glXV1f/V978rwyKjZUHABctdldFJG8Rd3duBj5n&#10;6hv+L0SAyevw4YWQzz2G5OMR3LQKtIR8w7X+b1+vtaNFOEXbE6jgRELyVHDUZzNscKlsubKbnv36&#10;WYQLd8CXfeEkQGqsQomakbVv0O8ztHD0BxwSIPd4AgImOXi8Ao+YnkoyzpSUYDEZ9MihyZ6vB0QY&#10;mY3sucBhhZCPYDmbXnsxrJJrjhTq0ncUGB3i95xQQFJomEJECMMzWiLNj0WlHceKFGb/MaeZAbrH&#10;KKU6pK+TlskSQlRsVF4oNzdIHzl5KI+wqrLkqlqLmjw+g0WwbhjgeAlyulgV0WGk6gO6MXLkgqE2&#10;/3zS28vPqG72U31CaqEi5BhoSZ4jhshBSrcd65L0uPIzLK6fh6YTKknRoeB/29mj2LX9WsWer2cN&#10;qcGkmbZ0jTSOtNeBEwd8JlElhFmlzueneITg3ek+vwofORkgUuz8V7Z/EPVoXWZyIXzZ8Mtv+92r&#10;4P/0sYDVx76FBW5tWoW6LKXR9y3kEW5sPHDBRZhlZRQ1Gnlijv8xHWfr8ZpOW/IOQyi5aRIShB3I&#10;RgottbLq0ZF5JSVNn2Tn1Rk6e2B1I1q8G8W+HmSr9qJ2kvPYShrhuC89oo4qRP9CliZVhxG/zp7M&#10;7/bMQRDL2DVttv1XQOeOUxKVhCrdjfvmCJzjfY1bpkhcxkvoEqIs1bto4m1Nv2cH2+cIWTcyqeq7&#10;63xo93KAF4pZ3rAnl47mGsmIMXHceWRds0fUDQ72OfC6ryij3SMqpRle5hEQH1448sjueh/motWU&#10;iWmS8a27IysCBippQRY73NuZFnmlSiONHV1RwC9pHpPs0MBTnrSl1Ety5SlufEEsDIUa0DJ6ZoPv&#10;JqvEXH11XQWfVnQVHe8/eu8O67FViH45dqNYT1izbU3Vn4rQAVFlAlktIvcPwm4X0UHJY4o5kYyz&#10;ABumroeNcOB6ZmEVlBBMp4gTKaUGH9358H/0R5PL/XDy+pIpAtY20B52g4V2mkjV9XiaPzBku5zl&#10;YoC6n7owBWulftwFfAgpuSGLqo/uNRDyOEfocQ4AV2+cCcRHUFVVlV9Pp3DuyPFsRZ2Y3/PP4C50&#10;wCs4YKLeBKxloL3Pt/nEGXBNE9A/vE8dKfcYu/mIbEquraW3PzskOzF5vvWG6t/Xv/6lkgJrYWGB&#10;x3sXTjc7W8xJrkfphw2QRtb+PwO3Sb8lsnrjUu8Fx8kJQdfdgm7XxzsskIUZqVE1mqzI37c3nn54&#10;98J/98+qxqB7+Gttlwga9OlKd/R4OjO7EBcYxzDHwsblZmYDSGUFppRfdCapReD2HyZcrnbEgdHg&#10;1YpNrdP9KQ9Q4FxcLegGDCRSSD7uRLv4XvhsUuVPAXU9iSodDo/743/tv2NL6UKcguyLo7kHWCIx&#10;tZbXTE06pQuUCufxHE/OybPvqJ/0AkfrWRGeCFvMrn44JZo3/kWcEgD3+PmwxnJwpg+yetivb290&#10;iwNao/bOxwQtWq2WSKts6EBUyqNCBazDrKwej7VP0qCkx200w6z+8+QC+C/q0qG939FgxCIHW2xx&#10;k5D9NiWTChN6EZhYGJZLTi9rTcEVkQYsvmOomdxOt1hZbnCL4ZKoznRm+Mj/VAmtQW+fGdXw/BWV&#10;k9AkPsG9CyPY6yLkXVBIuZRllZZIGIhTIX3eISU3MZtdrk0SHNlDO8D5Sh9MilVrnRWVOx5IzsKQ&#10;XP0M0/dLskKLNBIK/06e94w3Ok2CycSYFr7VXt/ExC7xaoVSUdA9RfTl3uXlL5B3rU8qV9gkTotp&#10;Wq5CXyxkqy9/ZFKW5x1V3Ry+1uuRT5PvmTN6dPRvdu3CZW8F+ZiIa++DGp6PmoYOW/b1+cZFSl2a&#10;79opienL2icRLNwOuk9GGTCxGojMcOhwCgJP0E8xA0CdmsCmwNNQSZlmtWkwD3Kd60d8brP/j9aq&#10;v//C5fCS2MD36EvaMSNI3cjFLdl/dW8Xk4Zuv0GP/4PHoeceqtPCoi7m30ebzSKoWzjH+ZPYsV9K&#10;5KCLvv16z9DsCvb4HbGKpa0dYI9k3fgjPg8atkmWUyhGVqaWrAC58HvtgMKsMCXfE1yqL5cgsEud&#10;DtgDLdqbWhYmJrk0u8qC+dxTkOjwUTwe/NVsbu3sbh8PUs80j4D7ryt+OHxVbC03GIiaDwkg4NtV&#10;OQ5vFzhZ+veJWf3Yq+9X3d9sB0tTFwBJs+XH203dYV1kxbv5MenQEGCf8qVeytnvO6FHJGP0sRpx&#10;LnFsNW7LL1sfy1kq3NsKDZmJv3IzJ+6eDwcXV5Ncm8AlhiDcn8meD8T4ApABTuYACDKTXo9I9wUm&#10;xVEYa75eR19m9KK0lDCdCpwxNI/swWOfl+DHKTvhgEj9tzXarfOzLwbe22b2tfoHQEry0dLIzXe4&#10;hcXFGY5Y4H7e3NufzA4x6jgjyc/4c/M5IWh+Xl2mBAOubxRT8drjogss9Lwe0Gf4vpxPPqhJ0RXh&#10;3htaCm8LLtz4ze4I2xb8ac8507heqqhevgcXU5Ieqm9/GAb1XEgKE5a82wpBBeIWsKVcrZGZkfGn&#10;xe59C/X958e24Svg88ot4+T869Fzw/gOZBPghy2pi1mX1RNlQ0/Lu2RcheJyO11DCwFjgDavE2oS&#10;38tPDj1P1FU2BKCvWGryFkCpTuBxrlJNCF7AgjPxrmYy6AWPHOLOJSfzoyPwdv8nlMLAIFi8+kCX&#10;WmlqG2zdLCd4UFfnSDD14PWUmg50Yt/xhkmSaff7cXCOmrwBGGadRm2Rqa1MCXlcxdyZawTkX+Ax&#10;LrVMzq9n4paaRA+23WokFfQQb53X62LJztVhFo4UrR13HysVseI7+x1KNxVq+JbKRFqEniQk+Hwn&#10;fJUE+JkPVKMXrB9HVbQbmu1HoOEU+pUkyr3xkIHDghobKxU5S9qoQCtrKXSKZNMMDZW5rRCOCKom&#10;n08d5NOlHgpA5UPxbP/zAPZRmBbzU1aNUQZ1IEldt346JUKor0F5aaL7QrJWR0+00VKhHpE0O0oU&#10;vRkIHUVvxqqlTi6XUro4n+k2pLQKqE1cfaJ8X+tFTW1jK+qzMvAJIG8PgqamxdSop6vgjScBY6Nt&#10;lNaLDaqFb0fPn5y2onNyp63Fpej2Zp/xPRw2sWKrGYkZPkJ8BZlpysoy8rKwO6xYBQRGY0+4ZrDU&#10;/05NRuu2XkyfPygh61MPrJ0WjZWlsEX1S+an4NEEK2Etu+gL8nkoyMXGK2fjStbUyFQE48iSSSmi&#10;HYpUImS0MBayiHyK+Ox1+cdg4/E+u/DgHpgHwJxpZCt0U+QHPPOMPeVYznN53jSnL/Hw0Kurk5oy&#10;uKrTKKuxaetKKMfEmJCZBlXCA/cKJVSe/73V1Uxm9EiYrFKs2aH4kruEaSNKT7oO4HqcxMFjPj7N&#10;IBzgRH5NUSctosROvI3EjDQigA6cujtZnHYNFSGbUq0CPzmf4rdTgl/H7FvC93LffNwxwsku/C/p&#10;BDYl2X+1QPhtCBQLfLRfXZIkWqcKK/5I5S5uJuwiYju87drhV2NP5QiKlGiZ+bvj3Nwkc3RTP6yt&#10;nrrRLB0bSqreO32c09/4VJbLBJ5bE3zDVGbiyel2CuXGL+JXMXW3x1kX/qN70QUocXxSRyusUEh4&#10;httdDC8XdIW2b9kVb44X87bLLvylwPHhLHryg8W7DWp4+CYEvMxCbjnOwzvXoTcxixKXZmJ+VpGb&#10;T7UfrJ3uCpfPNsyAnDWy9FhOTu7yKJP9tcXqGihxv3wcG77ZKOTxB5ZaEfJ5xwBSFz+bl0S4Hz42&#10;2Zsfb5sHwaj+wma+QTORTmNFRZTllLRHVhVCv9QYCk94m2fwgYa57X/WQ1m9Nsc8ocfgj9D87hew&#10;XncPtMj15ttDLzh705fibUg8aXx/dz2009jFJRocJzQ8MIS14fdg4fta9bDc60Hzcb75KjSocjn2&#10;tfayX5b5Jt//1TAivIwnU8r/aju86+0vHyGvb8RohfQOrRtnXIpMDu8TZc/B1Q7iVJnmsxgLeyOm&#10;+hz863+bspjqRmjGX3mzpiMwhMkMgchfKCFT8C4ucAc8nt4wRxb+VKn/mTzKbsDIrlPtfLD/jUN+&#10;+6TWN9a5JGtM86dB2fgQIg7tHn1Op8un/BCV5pjkyV+okXFZNQVVQb9NkhvtOFSKrZiyvcRST5Ce&#10;j7hFh8U+o+rDUUvIaKWFEkD/W2XEEBefQ9ohFWGdXSqt0HaFEYiJSdVYkv4Cg8trTUnshqrSIykC&#10;8p+XkhvnVaGGgxezUtdTV8lzZVA1tSL0opuM/0d8Yepy+yLQzyLxjYMtLrjw+PZFP4mWOoJyp/fp&#10;4IPhk7gvVqDNnTe0MukcWbQIqBhpcRrRjDoZy3CmtpB2kA3I+UIvjoCH/PclkF6Nc4HrsGmOOsts&#10;2XWFKKoEI+9iO5xpOWYokoY4eLBMZcLEKsigc2p2hfrOPBpw/DQG+OeRwrU7n/EiPmAvC7T27zSM&#10;zVYGWuG39UTb8VI6yW0hsyCLyqClpQb9qZrHcMKVBTcMbXS/PL54bJYQQIPGqJK4E51wI9VMExpC&#10;sMSl1NVDoChFvo91pX6ewoqCauQrzSwHaa+v/GK/hCOfRorWo5PEDbvlXTeixXCXj71S7HmRX4ll&#10;FPzYIXzQXIALzrDI4xZnTT8YZxY8aPW/0Y2ZHysXE7WZFNIr6zcKobvtvhWPAyJBdX7pVBWsoHCd&#10;M809qDMZtFPhkNQgitdLFRfPrez7bPqL97w3J2eEWIoddghHUKawxppjro4mTZbGdtNGtDtB8HPt&#10;CVZblNVDhUGXfYmKeAEsY6/PDE9yYZnLVlF7CDhAlvnF5ktIDU6BNoz/j7q7Leh9nYh4UryTy/0T&#10;pvacAcWAZ5RqjWjbhe2hOVjPvT2cBDhiBsEtkwOGGfFcR3ET8EbRD4XE2tPhMdOlxqr+5kaSJEzk&#10;YZmk0St+82Fzq+aB+Pdxvt92rW3NjtkzxpHA/tyukkIdKE0YA56uwDtbBQKv4wFPvTOomIA7nFDW&#10;JjuEljIqKGsQl9yoKeXgaY4mszLtf0M8l3PGtT5nOfeJiUuS91Nm4XmWhmXXEJwhy2KZam7py89A&#10;eAHyf3EkATHVsci8Z5x56S0neV732oIvt6ohaMCiuIUA+V7AP2lnBJeLOc+CwaG+oeOvVDUSpe3v&#10;30ZZ2KuxMHwefx1PD5U3Xp58BiOLF09cdi1FJmiNlArm7Bvbu0MrbQaNpIb/Nvi44zxcMKKByaLQ&#10;CHnbwsFxp2YXa4TnfyBCb/OK2lWtSvLh8/Nu1hQUGVlhB0/ccQMrK/Sd5h51HhfEGwEXnxOSiiTj&#10;HJ+OzZzbCSvpL9c+hdmzXPrenwqMTGZzcdd5cDELugSBUS9EKYRpYTCwBtSU3WIlOiNzJyESl/ed&#10;JM4vG2yR/2hBUSkI2sAbUqDH4Lhz5foeI2UVkk2QvaavtfXn/U2v2zdWVrO2yJxhrIgCmCuc//iJ&#10;A4Y+/09W00nus6rq6DJnaWZeSBFtv5s+x5dClsF/3+TkB6ZdnZebhPGlI5mp7CmtUGCOunhj6Exd&#10;4NRLNmx3YD4Trkp/WXcSYSCLnBuUOAbL5ROwKdipHsHzfSuiwEyixFf4niR5hFZBO7Dsecwul5QR&#10;8i80c9Q8EoI713TZzVGyYN/MgvS5mZPnLjzVGJ4muWTupERXRv2HVodUEqjRCp86qxDeY7ps2XoL&#10;5Xm3AU9CUlIqCXddhqusxaqgCv+r7LgpIey4TDt6qRUZpnTr6lCdXNCfIjWGnY7PAArSzyVZpCbC&#10;nK88LRCGQbBNMkdsYuLUdLOn+1An4tfkQotCTki5TMevCCpPZbkgciUOGPufJGG3HYwrsdS1XbdJ&#10;nnWPP0NfPJQ5sKZcrDjxTdnx0MPQ43Kl9z5VimCEi7xEuZdawomjGxGiU9FR/MqZYu20SXPvjLTK&#10;FMUOhP/fN8UYHyaBhYdVpicBAlEUNPKzQ8RDVCAMSDLu+SNJ8h6kz1e21OvAlVaSSEuqFkqrYJZd&#10;jiBNTvzJQk4e3ELEtswgjFHCCauWJNaHWuL56Jj6/qds0wUQuJO2HH1PYWHlhHGKOQEo+hvflYED&#10;b1FZLVVPML1BxrhcQ1L13A630Aq/wxry27RdwBsV738rHeFeUep0M1vbGDlO8Ngzfa5Bti3nsDu+&#10;LXJDebugQxdxMqMW0G5OWc6/mNpiBtRNVjHn/fB/AAW6em1+fENd5BzZbGX5ltoMK5vCxtnD92cW&#10;+XyDf8qi91X3XL/7z5wisZntP+FFNedMcmmG2c8ih8r0WMDQKEUWaxhMM42sr9flmejzcH7T7zLl&#10;fDwKrlBHSLnBk5DhcVdc4HZ6/I9ZwA8BPP24CDTPOXw+n8D/Hlfm4l12RvyHJWmkmvCa+pNvIQhE&#10;i1TXfCEFklNEpKEiPUpi7LPBMrhlTuO+BRFGWQw1vxMmcTJysgpXSRIm92lBDRGUlDb0ttWM7N94&#10;hqMNffIu/B90/5245eiFfQ5HnT1u0TLQBdBzypUao1jXhLy/p1HHfts3JSCcbrSGAwHiDaHk/inT&#10;Jw+4JFXAsx2lUz2RKPpS50aEB3OalWlubB21NymP/8b05Jwp0y7XOmdk7YwArq9Q/9p1/Wpl+5mY&#10;zxtaVTUzDxdARnb95TJ441XM9c1pX8Yj5nPHDdiatW7hfhqETFxkGZlbJ01cbh96f8oeUFvUfMmh&#10;RWCRDw7EmbV0g+vPGHnwutz6xOdxDrjYBdUNkdeBDO81yPkbbAo9FszAa/0JKi22y64LSvtv8U2i&#10;6ZM7ZeilMIWtl1tv/ee8aAJPpNd/p0FQMoTKI7wxmvSmSETgaRZQYA3c7qWo/AyHEuiVW+brbpYM&#10;h2kQjZPU4RdacirM47TIGJMkIwx5aozMYhPURIQi4qvf6Ee5yOL8GORFxYbFlbwq/WPX9NXmyTLt&#10;YsOjaJKsYfaCbLx2drYz1h6jBzflNz7uHz8+3gUK548vf1yRCYMwB8myShHk5eewhpXW6KTezPZU&#10;In3JZAnDj5Z+hrAgKWFhrTbg3sLSjk2LsIQk8jewltPHAY6KlENXnaW0UCgQu3jWGYr94dzKmthY&#10;hk80EM6u/wW+eYX25SEeTcJkMFHRu0wKPSLKvvRfK21fi+pw8OKF0+608DAYPBQ6jlPPji2Ni/mF&#10;7MwddrxFxceLdpQbj0MdPazAOPPoAzi16rxrhUgNaX/R0oeVQnw+W5sUAe8eEOV3d6mHmjlYAZZH&#10;v4UlwsbGPmzyplXZOywoAjl7CT4fpltWbj1ZKKpWYc+4Ug3F0SNEqNUm23v3EbXRVSrPHT0ADqbW&#10;Ix9BI3Kp4r+psq1tjlf0k+6om9E8npdoJs31asPLx5jPghDINw5RR4tt7NVs3YmpybLNB80mEZXm&#10;fyMjUt7GcFAtJ8jOMsRVdnUsfiQ0s3joQJ1h7uoao9IOIOKIaxjIQXBddhL02fw3aonOoztlF68x&#10;Z9UoWcYiawceAQed/H7XtPWXbSm94ib9JZdOme5FkxAwStIMdP77MQUwFVuuNwkx9L1s5QB2vN0O&#10;3X/qB9gpE/PZ9DFSgYi54RX6IZGwdj8fAIoEh8NkUKrEwCJogFlZWcYQPp7O43ctvW9empmfufOn&#10;RnvforQiNuXy7dPHwccd2Pf1SNuWbyp6Ksf4wTRyYUXU2z45MXNAaSW6ruowK5Bal5ZcTljAeiwP&#10;rTJoj9uyQ4E626iJN6rUxvRaOydGlCkfdpYqsQQe5SzXzP6A4+Vh8mr/pLbB54EJ6M2XVlbIhdkE&#10;BYRxwaZhfLnciYdpQCHmZs90CDdPashA7oosFAXXzwGbP26qlJqhz656ut4aPh3d5vHyiS2iPE12&#10;4nxjdGcF/84gfswy1UQyHi2crN03EBxPcvC32uYVcuEXTaRqIicXh/nMBBTO2oB+BlXw8ef8HhbC&#10;MgOkyCQmXj5BLCn4ZT+TsMr4EF8Yd4bEUypRpwdLnkYGY4eyYPOiUb82GQ4ZFDueXjtzdM/tdMzR&#10;XM+KJE+R7RTR/z+v3PS5q7Ayt8c2RhVB9tEUa7b0TCkbtZyITq7GmNP/AlhLhXCBl6BXRtnjS2Uu&#10;tLjJUznoghq01eiUTWMEB6FIqdhQSK6yIZTDLQwimzSRmMBWF4CViX9a5ZjrxfmhpcHbQ0ScZ5o0&#10;jOkm+mH97ZH2LBFlfjYpmjfmmS4qqiJ7hNvIyiqSNgaXiKiE00CW590pq77GYRHeD6iS5JEGZCDe&#10;irmCV8E4+QJUUTzhOs0ih08jpCISiRG+QlTr0qM/tjBGcVdbpl3PEh8uqyZ+2ePS2cnPWXHoqklK&#10;Kn1zgxMM4lYg2Q0r2TaVy4q1o6axscwiRdFLIj2bPumQ4ck3A9/iBvvnswSZc+32OQcva/ftPkqj&#10;kCxFS9CXuOUgRcbMJGiFhdXQDQYqSsx5nocetDufhGmta4E55GRE1xPtdMsrqTEol+VgkjLsy6h8&#10;cltY3DDBf3ck6V43OZDZ4kJT4IVz4tyyqnlNir7BdBOXGm29GGQFzaiB5Mku9dUqfg0h0MQJCJPl&#10;HwTH+0uLBclB5XH7R1iX/IyiTLSSCzdqE7yEyqrmfOv7ydd6/kObM5Ckvmt9NxdVsJiDd3Rq4wPL&#10;45yfEq7k1F3P6XSElZqmbE6vqhT9v7O88T9uFWrR/6wp+Ns6/1xfYzTX4wOBYWd3bb11EQfPKTJU&#10;9BRmLSerg0YxNZXTMM1UWrxtCoyERg52qE6gMrYvFY4fG+R5fH845VAuNhXtXFN6fQ4sfjs0J0JH&#10;tI06fOzLdj3essI4/wH/TX893sbbuDXce9/zKc8aXTnGf3k4H27BIvbZ+c9/aXtlPhpwuUTzf6xh&#10;HpJTRgI7mGEXWFo2Y+cumfqUvT1NgwIVgoNo2UUel3tEc4vSwdtBXBEpwfdd9p7Xa4xav7eTJQ1r&#10;Ucnipnpg9bx583Rg+KuSGpIqrUAkEEHh662LHGKNTiCukxdEDZ0aY3qhljh9MWPNkRB0m0KlCqau&#10;DEJL8l0gi+tPOWPELGQRG2TtWVR0U+crpcN2IRT0Tjj/NZ46rmn5LbupQ6ClpYUVFKzR/VkFTTyJ&#10;JW5GPlXABciz1/0OR6TeKlWc1d+/g4s3VK4C6AzLYzWXl5bMzbxyc3LN/BcZSnzTKK+niYLDCbJ/&#10;WYIateXULZycEtc73Rvr6n6edL7Ob75TLdrrlQrZYiEOkBvWXJ4ezU2c55QuWs1eNIeTJFADew+F&#10;r3+z4pInC/HoANPrCUYIYIVEBhqoKPuD8ljF66p4oSFE0TxuJ3wa3UFWV/rQfwb+7+PMyhypscOc&#10;HunnRdowcXukGKH11sjq5dBG3zsXi1ZPisplvH3E69rb5UFUKTJYSdzfNbEQBtqbBPkjDsfQ0hMo&#10;OTreQMXUJjFkwqpY9HjruC2kZChQhGDKNNY930DamEPk5xBpsRK9wWm3He6+FnbRqxrCvFKSPe7Z&#10;kuLCX5UIx2jrtvgwwA535Rk/VQUe3AJgX37RAtIEVGQWmDMFHHVVpxzCUJFMFjhl4BA+CnjtWzst&#10;HtHmvek0XxYSAr+eIuFHHj54j2jtwJKpwFWUZ6FFkPFRAFolPOjAhO+cyeLSidnSjRugZVvO5rBO&#10;4qxS2cW7kBobMbb+aTUG1eR2XwlgwyoxblY6TCP9namWISpRJO3N5Wa3gQqh5Eqs9auItfh1+zcm&#10;A+v/InOAqdiTyCf5eVpuzjkIREVK7PClPMHc9ivWX4NHEQBPXHByFG1hiRsmnCJGfrYhmgPw6ZGh&#10;mNHC7FkvoYorC+mzJpbwCn5t+Xwqxw8WNswKY9phMbU2Tnq+p16OoQj+g2Olr29m7w1rUEajKOCl&#10;snvNs+H9QnPbLdhROpLee5/D/bRrMkJpR2RVSS8vj1NA8p1haWVJhDSJFE48YIvN0a9fS+Xi1nQR&#10;efBtD1lD82Qwcdi9e/IKohix7nJzGCaM+0VKPuE/NplDV14kGH1rSNFpRp5pVc/k4SEcaZv/Ge+6&#10;+1iXOPrujVdlkfpxNQAckW00KKO8kdNSJybWTS8Krjz8/dDmuUdP8vGs6g0gKAoaHeyZIc3wAMW6&#10;18LLjIjGpFCM6P1IyCtX05A31ryf2QWQkS1Y5BgIDV/pHxXaWXkhB479+8ctGU+yvZ8LJAS9PzKH&#10;QLTkJv7Ral5zh8WFfsekj4qxasU3debZEXO0uSIT+rg0AXYRpkbbxJPe+qdZ66NxR4C2b+e+enVN&#10;tw28OwiglOramv70Ps19ZLNbCErOuSoIeAXRoBDSlMFCvzHuTBevezw+nuLXq/wsZzqQcHO6PmSS&#10;kEQAdhg4Qq9R/2WWwqh9Ki0tgpMGhVPKyHwPxpVXzVhmFe9jnVHr0/CLLpnHAoqRoiSRgNJS95HU&#10;EqyZk3u69DHAXsbKq2GC9gjXLdvOsLzCVJhNrYIACA8ijVMoJdDxVSHJwDwOkCMpdM78aOD8O7EL&#10;rT3+w+5JcF4n83oEbhxwzugIqKmByACdLYpL58P0yf3Smp6Js3NOonMgjuFjlu/1KGY/IhQwNaUo&#10;mF+DwWvwmOJ36bTgcfxBElYwd3Z3NQA3wHKI3AGdGG5msVTJ1dbomC9SIdKitSv0cdBLjkSR5/fM&#10;YzsnAvdFFvMuXfP/tABYIYHjobI4yvLBnagkKg6t6JUi1bwy7Vp/OFx1YmHabbGFIo7uYZD00n3J&#10;mt3A0nK9Qt/nOBDwwo0FRTGedhtR4s5+VqIoPgdzkBOIk4I41MnS69EHstukMI5oo+q+Eemja1VK&#10;bHktPRHizYmU2lCH0IfJa5bPD8MNwE09CGNp4SEWIBjjBQeBKsldxwdb7FzVJbHonQ4hyLy7bCih&#10;InkVo/CV84kpfw99QNfiHOpFy+WQF+J2vfeZPo11dqGbYJ9Wh4gr60wZMsWSjDIdhstHE/Dg+fqN&#10;a4cf7xvwRInQBhkNmOOKoyc4e8hTyAfx+9ZRusqDXfQxMhOYQZdv30OMQs644dR/6FKLSLHqVP+q&#10;os/j+2HlFDn53KLk2lcBJoFc9nSrSYJp4+Ui9F/iEkgy/5wF9M3byK719jIBWqMoEuiJiQklRix4&#10;PZxVjqG1Gu3rTAaXG582vwumquxsqO/oCMJb297AUQFBy6qhAEmDnkCywC+Co4w75yGwQ8a3wMmw&#10;3Sk4aU4gNBSMIDqPJtq7YWmXYt5IxzAHON4J56iP2gFUltwugpf//XsndKTiX1avp1CLocU8H2x5&#10;SspRTXUXcVvAZtzS9Xd5agr9Cys7O1+oGR8oCgtGeLA7XDZG/hzN4m+ehVtVXA1fE4GVtPFUj5+I&#10;+jeMRIOBYJbcgwoZ3pfj9s8AxFNVFfN0rRkzk3Ktwyt5+ubqjSMtXUrazjeHOzEmbh6uCC2Je/12&#10;SnD4+DrqsdmFuJ1eq71ZoWhGBB0B9uGsSKXicps5YHR42BzBjov8fXXznbOW/wU3EvfS6Iqfa5HY&#10;8XCBQZGEV3yhviIu5fCBz5aLk8f3lrRkjPbjfeq9iKWa3ADt5oT9wLK547RcQYWFHQ7PaBnGH1fV&#10;wV171fY6WlGwYOOY7VKFuO7Ap3Ddml1AYPK1Zh2IQAOm+O0eF4IBz2UfaeY+udMkAFXHC0KwudW5&#10;6Rt7ZRw51InDyg5DoJ+raM9Fd8YtUbVo5s2Brkiy3Pd8rV8shygNpBWSUerjjlP2fU9oZgT1KamX&#10;ood/erINowFUZ5wq5hwWEC3srzY2a/p6lIYMymM48G8/jQtokQZ+XG2TJyfP/a52KASqY1ASc/tj&#10;T/HqVMKoaeQA7uYNnB8J8lK3C82Qb2Jzs7rvooW9d5R1iVSzlqmNSaYI2cDpKQq/kJSRkYqZlxfy&#10;upQHXVxugRrtrOW/p7LeG7887nfcFivERWTLVj6xwKnBQzhglZqRQyip/gUT8g1Yvc1YzpK00eWU&#10;L1JojiSP7rd7+QTexTKOUXwLot0+uOhWJDPcejrIK1NhMM6mDtWDUVUFjnOESPI2vw/iHrXvmqr6&#10;mqzxJnghPbAjRnyKsOKii24gysCDAgThEr1+Dg53eUU2QZ3ClFZV2sTCbXH47vefCrXxJCG/yi3D&#10;gEia8uJ31XUWFix5WuUI+j9KHGyloWaZ0P856dDOuWEW0CN56/suUtwKRD3dBhev2yCnh7CWFiSP&#10;LvW7MqjJU9yKeOcSJ5JsdxIDttobFxfuFlHBbCMfn2yDTYKNe9JI8n/bh+xxZvhSh27KHmcrV+F4&#10;4J3DbdGmYzedOxiAoGbLScP2BHWSvcpQ6/DDgvAqlZ6WKK7MnklcneXbZ33LNf228AQEyqPFzLRE&#10;796UpsY8SjYiMlzeZTlrPqd14eMkVVdjtS6WP2pqC5qLnm1N/RrdgThhTXzyCxqCFFECGosmQf/j&#10;uAKZGnEnz4B0PlqFFcvHnB0PA/RXvyMiv5h8mUM1S4e4GC3EifyVFEr8RxZ2iXGkHtNX29VBtm9r&#10;/rD6c4NAWLJutq6nf0Tu6LSdB9zrTz1O2d5NsLstwhP5KkF2Uwt+ivMXBIW4lSXcXsEbupEIZ7Lx&#10;aMX8fQJmP+SkhGmCH9neHaRyamvCfyazW+vPkCTjCfc23l7a/KXKLq6PDg6kQsaqdRGbeAWKK6ft&#10;ubxeD8ncT3MwRLCkvs0/SlFN/oymRM6SEqdIDNr4U7JqxQroZhpcn9eZwrIwBlxFYcWVGNRVrtPR&#10;/lVSmBJlH1VII6mCuy8KU23fwzws9R1UpRBOM1dFmzX2FvN9xQKmd47KiMFnzU+TDn7BFgpEQyWT&#10;sH/xknAV7AmNStmk6fIHSJCUvpzmZFImf8vIytvZfL+cwmujT0720TLY6G9iozQajI3GWRLqzbbt&#10;I1NGMpbzf7rSXsn99IJCUjxHshXG2m6MPvBv6N49V6NxKK6Czv0sa+hGj1/IDv1/U+umFi6vvdAD&#10;r+3MMiv76tllnb4H/RaBYEODCoqvL0cdTFFLpptM0fGCvtEuhv596ek1dY4fnx5ImBIZ01jO/qlV&#10;y9aBUvXIJNHCKJX7z4nYCVc6w4OsjBOUvu7T7t6UZ4XhiHn6iwkmD7HaLSwucHvf0la7R/tvlmjR&#10;z1m2TiMFy1BRRjH2swT/dN3GCi1XabA5QDElnLG3LYL3PB0xkllGijPC8NS3bkYvLaOpZ/B79B9J&#10;khqVaIystPn/9CYje/u4bK4aZaIKFlYdE5dGhcaZwrnzhHpC6mEJPILaQCVAzNe0asehX2TgAPRg&#10;R8KF32uUdsdlNS09vEEyFABO+q/vO8+cKh/32z8rwlXiND7jc0BjQuhlyq7NpNcelDhK/i02MREB&#10;b1xsEH3jV3yMat7fP0TTJJ4xC9aUTjEXPrc+AnKyAxzfEJ6QKJ4IFQn5RlzKFFk7XWgQER/KF3VD&#10;jKSAQB296unDplFulDB6JdMQkaSGVrfU2gb1qNKC8oqZkvmLwuQ4GTV5cWVgPj70zw0EzRYjVYjG&#10;7Aj/OZ9bDqcE+KkgqKk7y2+rllFhfJcVcWp4FXEAX/5OAnBfjMdmt0oZZ2aVJEFnDoIQvY5jsVVK&#10;00jnOJQt3BU+AGAIHNjJ8psu8NuEFDa0NVEy6fdODlUtLtt71LGhOO0WHMEYZaSJqagnh9Yc/mao&#10;JQ3/5ScuzVUogt6UxShTwgZY7jKxr1hYMSTpXOanY5v+K9Jt84eOGnbwP+g17uKULtERnZvjv8Cx&#10;ECpYdl7mwXTxQOcYEFN2e2Uxbtz4YeX1RR3rNC+XLH/c+elZnvN4dTAKLczol1RgZZWUuHAheSh9&#10;MSih+CqbMjKkBvFaPFxPgsai7AvR4kO9Cw8DmDp7dPbMFfd2bimugIBj1Y6Qb+D0Fims0qgCv904&#10;caqXW5E6vc/Fx/ct9ODxOXqKbCdi6cHR1kaLJPW3A8fj6ykOt0La8vJ6jtAHVaZeHK2Cpbv3Yak8&#10;2qDnZ5KBlvJW/K7nO5ynhRNmAPhpj5YwwmFGGhqWAKU6E0EhTC5uPawEWvPHmToDyPcZhFXobUw1&#10;B8arnC/3JMBA2DHgymilw8W2AY9AXlNrU8vE2hr2QbBD9sQWx0EypMXQwrVwONTQoHS+4mYnuszz&#10;bR6H290RxSJ+NHVCngmPy7K65anFN7NeLxU4tQhhyqO+YyGElbJrVBVYU9vTare1Tswew6jQPtqj&#10;qiI/Sm6+8frs00SqhZ5/b2ib3RmX5eJ2e7baPzBPFNnuu0YQ2KSBo0gcLR0B0DOAguCHNRhJ9utX&#10;gFab3TyPhXKxOnCjmG98tQEFSMMsQzhW0Un0yzGx9lncghvmtncLAIs76gdzes1GCeQZTr5s7szE&#10;AlFNwsYKWXtxtByf/gcvoDvLwMs3P9ilNGoVlViclh5ZpQ41TpRCaDmxI6QJN9FeKh29nsVo10uL&#10;HJW2Z14r4uVNM290y7U2+95dgP4FOwtBjCwM7XT5WzQXLpon8Z5x3NMyEehGO0rBG4JbpU5i5J1M&#10;SXSDvPap0qhu2b5Am3p+DM7DnrkO0J0CkSe0u42nOSt9by/RHPjIz+ufMDExgfH0kHPm/B0yYCrf&#10;evnUbhsmRz3wY0uVNhW+/6fLAfPsUefutTiw+BsoGdfkdtxCA452+UycAez1WILFpSW9Pg8BoK/Y&#10;ghFcraZ+UjlSPiZ3XL9tVha3/smG3EX6gwVXiV59dqGy9AcuvQilWhQPAJv7N0jbUjBjydnue8QL&#10;8JAHlQcLBmAjzSb277Gf9LCxpMlsTI7wO0ohYHh9IVJljv5bUNZwAgRNl0spVIRj15E7TbxEq7/+&#10;zKhGN2nUfMSczbIyqLRSS2JsGwiWGFQOKsVDClOb4E6z5dKhjCSNoXJiqJiXmAlfYdSfiyjM4E5z&#10;5bVqAKqHfxcf9w8f00TFtAO0MrVqqTKRU3/z0D2wcbQ31ijRED4L5TJ//X7qgwvMyHyjnsilQayO&#10;+hzr3zXdOOQBXuUvK/pgA+A8kdqBFoJTkifavIF/TZDolm9cLpi7mLUDkgtefhFYsn3DtkyLTZ6k&#10;wOpLrdKELwFsQjCL9iXYqRpl8ZXahxJhCmWyZfNB3NTJo473O19glH/aZ5PHkTcowLg9IlIAY3FQ&#10;AdJNpihQzCdJiUn/5LqcxvoMdiqPjS/ZUdQXHrQKGiC4xbt9scxCgcO/o5YmNFlF+c/mRJe2Q5oQ&#10;7Hu2PNf1PtuIS0552XFYyWvrsWI73/n6yPyRZd8KHsUEbOXnejqkCORrpMOIVA846aO70bhZCgVq&#10;g+62wOQtZbQeoVlG/f4l77IbTQw/S1NsDF2p2fWEIZIMnlUsyi4Ht7aQnjw3nAyvev5yIMKG63za&#10;1s3K3qGoAmHZFjuhaYUxTTOtPDZuTu+YxeHUwsFLSKj3RfArhGAk8//RdJZRUfZf275VWqQbJIdG&#10;ulOagaG7pRukG5Vm6O6GoUG6UbpzREC6u7vf6/+u9XzzAyCsuWL/9j73cSD4x4byrdfp6XQrmMJ8&#10;1e1ZnC46rvFibKmk5PCQ5i3ptslKE36ngmZ2xlK1ibPn4+lkyEUp5SVwmnubu17QJ3NEoaZ9DQ8c&#10;Yo9rAHxpgwwzJSUtg8hkboz/+oE3tcb43fgXrOC30t1/gAqCPFsr86MQ0P+eLZ3LZBHVAaFI1BFn&#10;Xjfih0tsyH296XknZUkYn2HRg+p9sYZinPUczmVVk0BMLNlIBoFburjgBEvwan9xrVBqXwCdibgI&#10;IC/ypqUR9dbav/X8XobCCfthc2DuqsvZSlblQcqIaw83NzNL9BMN2/0AqLRFt+XTr6vosgNy1cqk&#10;2mdNJ09ERxWIzRHA/L//rt396NWZoTz3s6QfFOj4RkHTL6y6VgD9nl2PqyHLTNQmXrNLlYRXJaBW&#10;lqdHp3AteO0RNl1LYke6+GekrIY9+iLazJqkrVyFKRVog1hnDHgUgjtnAVB8QXgwv4eqe/bIED8z&#10;MyDQ8vsgFr/nERoi5Kmrp7fTh6vM2exL+G8qnJMI/e7iyXuDndpqn2ypPXKx+fSn1SqV1l+tGQZb&#10;vPUbQ6DPGgFhwFf/mcaJYGrTJk/0ALzx0O5Zug5ND+i2JeLz4JavRyxoorkBD3Zdt8urG1vDuFHK&#10;f3+iJzsWxpTLlQu8B8AWPj5vmTfXtt7b8+lfPWHBnfd8yauUCPmuhi2PGgqqUYh6nvDzsUOA4dPa&#10;PF1ofsEhSUp1/Cj/XnmgA9EeDFw4SxduqrGct/zxSzpBaPU6PzGeJhU4T4elACWCItQmXRqsPxhi&#10;uh2PqQZ3/2OVI/Ac5GIhdTRfG2nf9L8tcgUFZu5FQ2wFazfftHQWf0/KRKn/ocWJgJ4kZxNNfDgA&#10;nunB+gGt3ueMkjRZILj3i+j+TZs6qjDoLJXxFgiUZ7NDzfFoe9ghetl08RTxDOVRG1KVrFVfL/86&#10;/G+ntjngoanD7zp0D9MPwBOHLAneEuDaEBED7/9ywBBGlb8LTtBJiiwbPL0JQu6z0VJNCxXHQ0gL&#10;jQ/txcff+upJqWbhixf2e8oeh/5K7TlJSs5kgS6jnBpXnDczHozzHl7HkCIPlA8zhzcJQD5i+qBB&#10;XFUlONREz2XyqYPf7wsb4iDC/vkr9rUlh0f2fuvKZY33P9djw0a7L7VQaTUQrRqetKJIKTLPrORS&#10;bdtxENGEsx/ZXZ+SUlzm1r+PCK1oce3vECLekIpvuC7l/Cs5zln6VEbbxBBBLQ3l0q30Xrls2Wl0&#10;qfXw/HwW2LykY/f8CqSRL4v6ykB42IUzx95Ps8avn56NhO4LxR74CrQyqY3H4PY8KAUMy/+WCWWj&#10;CZoSzRwcEh89KWC7bB2UGpJWVla4gxzp5VpDu2g97u8GNisTcnTlOK2KQOIZd0NqfZDune1RQo4P&#10;iFIQomC8SOK83Z3xRQRxCF7xkA3UggjY97Q48JG29HDMCSokMOMz9bGMsTs1pjeIhN+fO+fzKT41&#10;fr8/Ry95xmVpHWy5ny5JkkJc5C7jF9jgT4saBG1w01KB4x3Oz0sw7369bt4S379hM2oLFiJf9ybX&#10;7rqg7XqucooLT2MHe+0CkrLX2U8xJIZGbU/Uq/6H+lssH8Fa7PZhQTJBGnI9l3UCMJjtgsICpo4B&#10;/0DEtsXDM/mKF6TMoECtOg5hAecrmV6fWgQ7SV2tT1CF9reB50dMFNOIQg87U/9YfmFhqSH5f9Ye&#10;fevT2NkeidwxZRryY2MTX4Qw1Jimgn83QewXpeZ43Eap5dVCC51tF5r2mha5/326CBFucjAhAZBo&#10;qWGxuTPW3AKNdT0Tf5mscs/nlysSQG+ays437ncXDFdNrMwytdkMC5LY8oYCo/ISVUZGh9SkWjXy&#10;4PtKP4v9eyjVg1rBIw8mQcfLnRBvnq/YHBolTEvfvDDV58qS3hO19XR3iwZ1xy20euMpKlZl0bp4&#10;kyomM2y54qEBYfgmYLInPstNskyeu9wp2768/t747u11+kPRe/oZrQoa0a6AIBCYYZ63JkdwuCP/&#10;58PaG49iSJlGkfNX7n2bqK/LHLBqLv3MDDIcn8Sr4L6bGwJggsyaKreZxB5eqjznjGyYI9AoRxKm&#10;wQwHOrdoxW9dXbnIcnML9YYuW7VZXV1sftgW99385R33iF2fN2P3UJ2Nwmn95iWFNWjdFlM+VFqH&#10;VkaZkycHZ1gclBYf+BtvgaqvGQ9HUMwg29iICmNjJFFNogYhag6DmlNs4iBK2wlJqkSF/E/Rm+xg&#10;U5d74d58hYrZAfflsayujrqrzuvoD7yA7QI/e3MwdYhQXsqZusnDMxznLHCMonSkLjzoe7pesgRV&#10;rIkeNRTHYNWsWjSSaRhQXeSX65o5HvkwZISWl5luxURsoFjg+IPhGnLUkXvFIMBvMH8ZsosoZSL3&#10;LW684OG5Vs5UHM9CYjHkHgVeCe3+zE4WQ3z1EJwT5kCShCbg/DQv3FZ9uXaO6wYH4Zd9NSRU58NO&#10;5IikZt7LoNPQFJ/Gk9ohANCMVKjEq5jhM0RsZ9JE0i05CmvIIGeoRSbgs40fXWCAQoDjmwoDCnxE&#10;abp6lwY1fTz607Q9d61bkBpHrI0NUQprgVTBLPlZbsAdbkY0zUum2Asf8BqJi/uy+xG2u3O/l5jZ&#10;cykCrBPJlGlsAFVjluh91t1GahekWqfv2kBLm8JMl4SLSzOebaf+vkJIIkFqwAgsTiejjUsmedav&#10;bfR5jpZSxhwHVSohzw7peeU/4OaIoqLiKtSGzS+vyqJERFcZkovoFmrl7h40xlo3LAbbACiszH+Q&#10;aFBci+8hx6+7fc0bDI+FhcXtxlQ2181NzPPeOL+u8AJzaWTwtFww3YPjSOxqQKwJkcvNgquBzwu1&#10;RNHR8bEqayp/VwOE2lz0bk9QFQS3vRXwvdHtulxchaW5/kT/MDgcz4wnB7ZpJOlhj6rEAyG0GuQM&#10;xuZ8ZuLnFRsExoOdAbGgH+2ep+qfNH+OYCTomjufE8WSdw2OL87FuYcUyiD3TmD3ifabxpx7yWUU&#10;BZuwYGCQ9IEDHUjx0Ij92cNNNxi6/2jYJjO6NIFbDb6wk2DTspO1c2NghgDzGme5LMulsIUFXVs4&#10;PNgZqAr6eT8p5eiYlidQ18uW6OersLKrZ5oAlrtny7B0+ZD7fZtguXMRPq59KVEu/Gy1lYI50jXk&#10;N8dKYaAfLt7Qly99x4+xOsv/CmeH5zehlTP8/BsA51hnUafX2V6phuVybBhfSynH3NIxJlasbaJ7&#10;PYch+QKimMyYOjpU3otMsbKVt2Cx9+DncfqG4ptLYuP1B3RDK1ezxKoqB9ghV2VVVWTuy9EuJYL+&#10;4uLYxAROg77w8x0JzOxyYhyQDvc8t2OiFARrpAwL8ML7ceriWp0v1UlkP+lFY2RY/mT/9Xt9napC&#10;WcumWTBKlrwXwOR1v5FAgKTChkkt0NXzufbWYmSxEKxt5CemflZGRXfW1ytgiUfJM0nRNXww8+ml&#10;gmXLMsgjWcirFYDGU85VJUgkSawqo/nBXw1js6ppNhAkVVUtEPXnONwSO7JlJQZIfck+cgPSxklX&#10;VXoZKqoIlgZ25zpeUkXhVXp5gH016rt7KQAU76LOD+mnw1AJph9C5HB7XgFhYfM2URqlykqV9Ayg&#10;7n7IzjkbXEDnipLQUKRLRnheJ5JWj1jmcNkozBipsdu6+5Ha2ueHKX5z1h7A/maogSOa5Zt9Ol20&#10;DOmiy89PzPUkzDh1WetI6UOMiSAYH5Zwfd3kv1Dp9umCuNHCYc5QGJp0oFWukGwG7KrtnUuIcABR&#10;OL/itOI7i4TdmMS02kMoJfpZ739iIwyu4kSouhP/qdukFA+T/9bAosdCEL/5AU6AZBeW/7Gy5fcg&#10;eIwPhjQv02C8kynkyHbMBZjMjbGiA3WfYOU8PTo7py8nFHvc+k/n357DNEZ4E97KUWp8BPMAWwm8&#10;OUIDHNwXMdKNeuvMxv640vBpdFwh47w5z/ujCX8TQYLGfZziAkmylqhBco638VJELpDpFO/rCwEy&#10;9bwRXQsefDXYMbV0Ah7ssD5KBLCZRlaSNLT5tz1TaYvdfVdqVm7nMvex/GHsf8cR7ZiZIyShhihH&#10;nmwQr1aNED9y1eP8zyjsdUPol6I0V1pu5m6ib65qpUatK0YEKDykp11bbNsp4IwmRvCjUo7IaDJf&#10;zZdFXi64JmR06+9x+x5sXHbO6WJvWP1lFlDdp3OVCLwe6boZis/V6eaDUFngn9VBGojTxx7EUTJe&#10;quGVttYZwy8r5CZrXGK/fj89kc2JtXZ3+sZaN8qSiblDZzRC/JTWd8VeSfF6+95TZ0mg6iYP736E&#10;9P6+fWcOtuB2ASzgQNGerwFCMQsGwa09pjWyAy1U3MjIJOkVzQZyIin6oh78ZxjGq9vUBhzYP7xT&#10;h+/dPgzVjY1ERLU0d3UNFEd6t43/p2D8u8He40Y/+E2Wjs7aRciuirm4fCAIoeuUQ7NM5dOidUYE&#10;KLNFPFA9q4BTUxLuViCFBeN8x5c3bR8/KjCvFdM4qMxf2wGph4urakxk6VGdyRT9Vi3s//uXIIO1&#10;toVfuUqreNr6cjra92mjE9Om6VFYd9XUn9lOd4csE0BkWUwa1UwCGHpoZu7KxkwkmypLctnkGCUz&#10;WoXQ//BrJ8LL5udH0tXfLhhrui6YtGsMR1OCn98UG+SUVJAmyfP4LGMTThhv9WKKwpZPzCNA/V8c&#10;HXMSmem9T568mbZtXu7pxXYuXNlUfpJ18NtR37SLSDGpgLrXp0UfH325Y0ga2v1Nt1g0qRH+N+u7&#10;xYZmHP8uQIlPmB0MimOI4tRqHXLzj/iPijk8gvtLmxG9/BtpOupEsmBxKbJBAKOoAQYIHSrp1XEJ&#10;UycNta68zhlYUtjATnrfF0GCNhMsBOxncczRYXmhi4t919XLgjRKRecLRKRNDppJAISrfHRyRKnG&#10;3+kChdMrcWoCHJhooiufPhP+WtwihjqlbpW7iebVvC4V2WR0wWje+w5pPATdJekUZ0M2mjJdgsL1&#10;7y5l4SwIm90oYK2hdIxsy/fgFPb3dP3y8Uo1kq0GJlOn+XtM4qU/3fzG/ql/iDf/D1c6pW4hZtdl&#10;f0NatDUgG4D9ZfUdfTyKNKj9bnogh/uaf/gIpOIFO1kl4uOL7HkdSEKHSBIYwU0GYy/yC0g6BHEJ&#10;0gD5gwZFWIOHNkZig10qkYdluQfTEKRLF6XuBqcjCGy8VkxJ1fbaXb7dd/v39HLqn+pTJZeBhKIr&#10;UcqEzfnL65bp8RHZb/ua7ewoPVFj1BvaT2ZC/YOFpowkY2fqGNHNFzUsmrepUCV7RH2CkDhWcolS&#10;KhFhO2uieFfrK+RHkRQInKS5RvuByhwH26pxnkFGDi3aI5MyZV7I+uLsHCADdDd9tNwl8H4NwtRd&#10;/EdJjSgtw3NVyRMqscA+lOoyJBD98lNSINcswCfUNP+7BYB/czAT5PXo7v4Aeum9/dbz+9r7OLLG&#10;ZTtz9TOfWwH75xRamJVlmUaJ92P27f3VjeHNradu6UKW9w7Cs9F7Q/hPB98CzcQ4WtTRKYZtB44b&#10;g4xsVkciyjIS5ywVpiTdbw9JSUnp+ySDBAQLKwtWuz/7u01SlR39IDiIcXtb7y0El0WxOTwmhuwZ&#10;gQ2BNK+Az9/Yv5SrdU8I4JY5WFI6d2KtXg8tCMKorRj/U6RC8Stg75n5cKFErgjfv/IhVvqsue8u&#10;WAqF5hNHhdGc+HlkPi8bMiVLWlbk0l+rQ9qHDm6oyk0K6TmkDWXUaJ9+T+bgMpvN7mUo1XL3mtgN&#10;JY6LoJfIVcDzZ+3r6z2HHnZYUxJlGTjrYGoMePz/xIqS2KiLjmTk1rAfWP/3ZmxqHxuf+Hq+4Z2V&#10;NbwDZFdOhU09a4ZPTkSdceqBZ0jIe8KWq573UbI0XXf9c2WztuiyNORiurRgtbYgKuSwsCKbkWRm&#10;J5fdF/+BH5NGvp/LM7KEfUOBFO2nFALCVrdzRA/eZu+vr9jbF3g1/ieuR6fHl8B2qcW5FnznPLGk&#10;46V/bv/WZ2x8HCg133qIhhH22Qv7/H5PqMQVI4liBuyVp5KdUKjmZm+f9PoeOZ4CeQ/VtxGVMx9b&#10;jz6SrXmL1pVTMTNNB+9eHo54JdClJ4sq1hHXw0x16ALwEuUC83cB/SlS16R4haKnsKWDa2I+H4yL&#10;JI9EUGuiQFAkRAWkRpk6apGkIC09hNZkUVhG0pZvNk8gvlZogxZjRj3KeZHa5bPtC7PBpkUtnOZv&#10;x3kLDkQpCO+VSRyvEtDsj/y/LICiXhUBfJZxIlukd6MHyPEVLp5sRA9g3Ql77uCxGfjllI3g3Yq2&#10;j7q1/laYFIssU5CTAjkHx3FGRye8KYzH654nXb9/sy2BuHodVxxsOpynMWxGRJLBVNvAL7tpneoy&#10;TY0qopTNvrAyrYKHb5hM7PEvKiwoCYStiufi5hZMEQxCCWZ6rzs6T21CRpVUSYtHWzv1Cbd36KAL&#10;ykKDStVDOXT281f6MRScLSo98QRHAVOOoqmSYQeLBqwpi2pdbOnpANB1Nxp9vwZBRb9VabiiYC+V&#10;k9+xXSULmwRZni0OFSM2J6ASW091+jV5UUurxPZJ7acbRNKMnYzzZonFO3EIBR1tm2T7wPTfMUb/&#10;zV8SGIxdM6dAhwEbyazoz+aGKz1HNJ4uFDzDMGqq5PbZbG5UQ1SigIfsYuH5EUF8KIg+1qZRXwc2&#10;fN4vDbBgXa7/DdoDzbtMwZBASRwffpj4QTFkm8yNcaCBduZPscbQ+dUwCan+YmWWILhYo0cFT7Td&#10;N2w8+93K4xpSxaGvgc+99MrTg3YtJJkBja6LL1qq9Gl0cnVnIDozqt3BSPhbDF+NH7bkqBr9pupO&#10;twb3O3AK1ls8zYE/7lTMaAFr08c3RO3kCUk2UYLZrJmZpEQZEzPnZoAk4Osf27p6eB4fUV3zt+A4&#10;aGWWbv6CIxY9lQSOV06YDX+fc89L90uwZr5FXCFIPFnzrVjfx/YkZtodyxLGeQzkR1+pgM84oeg+&#10;DkBa0oUjTIh8M8afBT5i4OOT8uNvcHC4+gYKN9wEtiKrrQS3saTAYYsZ3oUUTfX+pa2UyIk/VHLM&#10;IgbQmGgGj1vkr1fw21II29TJh/kFMXOz2+9CwHH85ObcP5chAotaGh+n6xD7jury/aBXR9tIyOWk&#10;2kgm4KSw5eLKEvRGH/3bcjMdZu9wgiML3EetWUFCE7ar9MrZ5h4eKaR8ji4PV1xRMjQF/DvrAMFb&#10;/HMNnE7RNODWMyBV7PVSbHdl2Zdb0NBtdB2436Wcf3f63t6vi73EWW7GubSOnby8YWZmZmH75Pz6&#10;4t91Pe4E9NVbnDdxERidiZz3Z2h3dg6engh/fdnvQ63uesXebxkthkcGJ/y+lBhQlcOj/wMrrzy2&#10;zy+1JbDSwDcFm5r96p+6piefQvfCk1VFkk7Q7AENXD9XHgBg2BT5NCl0kVgvF3hAR5dSWhG6QayU&#10;FtHjGwmu6SoyKMxMBymBrjDDNhSV3e0/POnxsyKJPGga6EKOblKcTBbvEuPeIKUbgOMEXPtSKzLu&#10;kEG9w7Js4u6obLLCdUYG3kngELWlNGV8ON86N+uZ+l9o0EopVymWbez94MgdafsjwIHNvoKT8vVF&#10;TooNlhV7pxBY6ory5v6V9zZhwvIlV0v4QmRLMvDj89vFWtTC4ICa1L92tBza4+dPrXDuWw/VQspn&#10;uNiDpOqnHX530/jzFgDkBd7dlSlY4CS+EhR+HLOJYWNVGdrt734RfURGljKxfMOmrBkch9BWvuZD&#10;nlFNBcaB2aA4vCWaDF/CTdRKgLSMogVyJ9OCGRJxM0GjcgkJ1GBq+YQj2rwhFLC8WTyUPzoigT2S&#10;tlxPjwE/BIQDRYxMLjYbqksC8BTQ9a9DR5BsA1HkhKSBoY2B8XaDdp/smo4XJCulqqJZNaNSToby&#10;UBPCqSsDW9ImAP8ZjAeGs7PgLv6VJopa0NGXDk8KubeBjWBcl+GUJ3wpxVHdozbH/xHFMhzsHGyh&#10;H/WUFuQYeyvaNfBvhwAZOQyINqAJhC34/K+bcbf38OFfp6jWRH5as5x/alkWWHVuqALpvi4iee7n&#10;B0SBcCDlRFXGLWTY9sw6SBirOkSqoxRP8XT2sQmARpxtXAILKE75h0zOR2alJC7lCXRMFAFuiUCY&#10;UYzzxNN7/971aZji1c7FG1f6rS5oKAGCRxcMNCMWURgX7eSgTGSjsDg2ALsGnOBAaFSI8AbGVPnK&#10;atHu2o+WVlalcxWVVdW4xVTqjYzCYqauvtkgRZXZyiITPbrC/NGXlzcxm8DEpa36DU7QSpxJjQI7&#10;iVpudR4piREWB/lD1BOWBs1mVQsNRNbM0oOEqrhP9bPoLpCXUuWhiSyAoT4r5cZTqKZXqWd7y6dl&#10;WbQZDXqguQk5cKNOZBkViIpJpgXCDqMGabSUKvP20V6fLnPrm9x/X7IFYDAbF/CROM87wklivNva&#10;Yw1ZcEEcJmSmJII4P9n5Jif+YpQoZQO/a+RCOifhRE7RGpGGHY/Et7Hl9ts48+iydIEBo6GbCYxl&#10;I77nJcIuyiODmOjrD4FfLkzfIfW+GbdMBBguE9m+KU4Bm4cdVxuRwKLqG/CQQYtXzvGyIZ60mZ1r&#10;YueySNd5tJPSDGv6hB0/OVAWKLVqFC3bqDKl3kX+enrvooSB9T8IxV3X4L56iQo+sWKi19OZKPj1&#10;Ox9rFq2VvlcpggvSrzrF9/kWaBXortibSNjIy9h11YVl6f2M0B6WyU+/33O92mYkdL43FziOfqBW&#10;+szDUsBQPLtvlkaQUISlTJLPiAO1nDr8gM24t6AUE0w06X7uj6k5W/dOjciUCa0Nb5MonV1b0x1d&#10;kfZUZwvybvUy7tdFck3AJKfbFujH/KAGaCJLULpYgwBqArgqG22j7xd04z1dANt1wVClU2V9fTsN&#10;0gnKaFPZX1uIZkUcmsmez02xiGAR3LaAuU6ncpJdv0wlN4PaiXQvgyVYTgX/B4wBXUbSfhDP23BD&#10;SLtrzLUk5fzB0KjdDwy4oD+TeLGwjLnsX1i0dWpkGSxsrEtm6xX3uO7mbC+1uhKFUrEadQxdXHD+&#10;en38NWiVu5wPP4RyK8ZbRDg2hzksBndh2jD957O84nRH/eM0kn8Ewp3I2iUHZ5nLfvoXxhAsl3jH&#10;J52DIBeClcAdr5OwcU8ulxAHSudG08mqcN7Z4uRqzDgTiS2psGvQ+2hpuTvtEuN1u1yx9LKF4eR3&#10;j9Z4gQ4LZdgaQ49PH2lAFv31tF1SoFdVUM4ovmW55qHYww0YDukKz8M7lz+hSxZofJ3S/EGtlsCe&#10;yBn8y2TRcpxfDLpg63a/335a19isnACcIZW7nYFDtNV+HxrFcscwfPyTuaGkJuAoXLvaIItsRBu9&#10;JobSkuoqxm/jqc/GJ0YkOnLLNLE0Nd0y8AuUc6kTecQvB/G+jxz1u213yh/Bku0GJTDghgVOOops&#10;Tb5O/vry5/Ds4v3uXaHYnbYGlNeE7FXme154lPHSiUc8HjE4HluXWVEHprgyDLgllb9Nmf2hwHqg&#10;AqOFmnxZILCzO9RJ6T9yywaUuxnjNOaKpmaeuJOXqD3/uW6wJQG8xCOTAyQB+jAVc8ho0RwpO3kM&#10;O0hHVMuqTa9o0YbrApckGqk3gNQ01orASqBVRTYRBNI1KRcc/7JFDca1MkrA/lHIPzCCL85zBkfm&#10;fhRdfMSJHCTELvut5R4zPhE3Ciw3G+KNf+EnMyGiY0RVJVLJTu92g7aIQwkt8tgikoA1UxetN1Tm&#10;S/mRZot7oUoZMEgyM0B3VWPUPnvCTmF13ukTbqO2btIjI28s/XsQFRSunyuy1hvr9CWNrubb/WiP&#10;CwDFTcx1OVmqF749cq2sqVGvmbS0twBv7P8jYfz5sMWRu9wlDWDHKQLOMLciMaDlUzbN3odVpypl&#10;EBN9pGI1DtwbRyD92DRBKHrr3fWyM9f6ck5fWZm1tTOuDPCMqSuU5+JAEa5Wk84u2wBX5MLNPei4&#10;SsT+jZORDyKt1ry75MtFzQtUq1mxUzTaQb+ll6PbGp0RAfXI00enSZJDDJvXjiQDRgOKYH+jOfwv&#10;pus06PNeTJClTouRXMWy1ZEP+sO70CAqcBI1arpWvSJRaPiw+1Jm0jXL4sgUDDziJWx6FBPR+x82&#10;4h+oN6xkZK9t4gs7SHGDZYdluE88/GlgrtqPLXU0vh5iL2kG08tf20J5kvMygawhE2WEltkACR4E&#10;/pjoxEmaQ6bsgNTjZ8O/zXwLi6s06G+hxW/vTX8cQD6OTtTWtyu3wyVxcKDfTUUH3QDfit7ADCcM&#10;6XfL6mYIF/39Q6pRb6174JTZ+jwZkEXlp7OayC7UAD6ZMRuX1rgwTL27zaRRtq4hgJ/JRkCw47zM&#10;4dRxjhRLLrbxXEGRZ902xZ3ND+Wqd2bKH8EpL4fyR9T/VWWKl+KgxpdQ/RNxIUOJamPKnOv3hR4r&#10;ubKs5Fkmv5AhfU0jgY4jnpsKYjqQE8ZSnCXgHtiqF5K8TQuzgwO9sIrDzCPyj85/7L8eP2PePWjX&#10;fAWMim6aMnOmePHjD7cxD097JRQqDKw/69sVqUrUWQWC82NBOPkMJBmWZkKINx6eC6uL0nN4trNl&#10;UTFplqERoPEonDIWXOrpI8y76cnVzfN/giZEG2kEsIJ6lVyz7T60ObHOfuCeDuQX59FAN4QZVan8&#10;dCsPEa6jViH7wIiOLR51+tgHlapVoZQ3WUPUZbQ1e9fLembtHh0vtpG5+kAHpqZRY3enhWOihtyu&#10;/hq4fX04tSHnafVaR//24PQKDDCwI5JA8XKJADslnjaEX25+ednS1yrTIP+7jVBfLRY4qbEJXb3Q&#10;gCWhD/v55Xv3V4T0tDe6qq2va9j9BhH394gpKSn/wyub4MWDVJiSp3myHWsGrblhSWxAzy4C6y4n&#10;TAwotWX3Evo2DKKdjO452QwDcmQquq2P4LbcEVI9FyOczPRKccy78w7cxCFUSlSxp+0tObHbW1M8&#10;H8HxNh7tbj7+5vAidvfc9lgYV485SeEoUwpMdURA2M+FQgxD7rtMfff0NLaEErBlDWzVTlPGy/V8&#10;N50wtzqkkicBruz4U/jhdf1hw5ARpfo2ju+iEFFbjAMpKH9y16ir7+8OUme8svsDEab23N3wr6fA&#10;kkPSLGH3UG0jb8TRJtTe8DBMivq2hyTjjmde18vLP1aHUuCoAoalztf/SlSKFqzPgFO0WpmGjv9D&#10;0raV0pRts8p25dhV8+qr6JxY10D3+huA2r9xUCP6HbR+lF4P7IDUNTdP/g8H3cYrWaaxtt7r+z9m&#10;LTCoOD9bp3nJfb0V+3pwpQtwrieqlHXLxzeTyo+8ODzJRUCpnlPc4iucxJgPRYmli1OxRAhUoQ4c&#10;6tkSqhosi2Plu1AJK35TdjfUgjQ12kSMBp93geyW7ETxIGBDLT4kkGU4kQMVtwAWCLOwRgdaWIrv&#10;FuviQRFRHcSUo5wpFuq5GQV6rMATqfPkP76hBj9gvRsRFfiKTyXA3rdi/WEWq3JlP1pYdNPerazG&#10;iAVAQmPcdQ0HyajjY2Bg1ut5/JJ14u4bW7SG/aC48wLmTrEqW2Mq04eYjNpW7K6ITR63Xw1Ty8rQ&#10;yhN+zF/CxGvjJj/zmPQ1V/ulb77n2YooUeID9G0DIwsI4jLrXPYiFcq85OcnQrE6+r4jwAebs3t5&#10;++31FpDLCZ0+J3RPIepioxCPswM2iCLnvuFtWnNpgqDp/xjx+UOjq23DufHLCygVcMSxsMzpT+zr&#10;38tBJQTvacBvwQRy36nB1nWC2GrylJwQEyZwKXQMuAIg3bWo71JdgP6uThH8tLa1vvelm/x1Ya5r&#10;gGtUgYG6m92CW4AKQ1JwmUPs6bym5ekgM6v9jrrZ6dvITK13oHMscKFttQUzgmy0HCYFBASzRfUX&#10;2xde0x2sNj/mmx94SSNJmzQvrO9qi33x9Y3VqgAXqxTZ75amlvA3ukAP+UQt3M0SpRJKJyA0cuE0&#10;uRKsuGdM0CF5PufvFMFyGUpYVvj6VJRKagXs0pp4eNIbwJMhNLlQK7NYL1N8rrGylhZ1g3u9dHrr&#10;9eHylzm3i0CtX9TrifJrONARxHmQEudnZJUrtaVjavoUaVscdRhd6+r9l6+JYSsyENQ/pYmnKQHH&#10;39kl3MN8QA+VVEMd6MKkrncU826TF7VSz80x8YBN7DwIJhSsK5+1bdZGHvMDpq/6hZ7LdzP8dGd1&#10;1NrF1pcX7yc5hPQtHANyQswiuTMVuy622c7EnmNf3/16Pmbu8DoXZi6ZrHsaq2epFFaoIJ0iRYgS&#10;YePSthMcV8p89ghS+jV60o1RfEEFn52725nrggw37Xv6bn3MpK+ITUvPFG920xun8VsFdDNqZVoC&#10;ni8Cwp5StTo9H6OJPEmFW5+xV1bUjUS9A7MB7v0SVUQ+tfJUBhRUqgnb485oMUuFl+SY+F+jAj1s&#10;idrA3FI/t02MX2032GHjBGy/njgnxV6FqcHx9GcF69Z9bv4p/IreDQ9pYcrk5+buybLKOV/4BUZm&#10;bYCWkmrW10M4OswcnwyAOAst6gu3vX7vb/Ue2RYe14oEdM3vAtP1okn5xExfv6SCooFrdmx9mrzZ&#10;0V+iLA2gdAZZ1vcf/COpcow9DpLMEdbtHxKodDqtnT7F3fe+wcBMMyyNr9fEcfouRm7BYgOeOvgQ&#10;DqJ9NEwkEjs792frxY0dJPPgDCEHTk+yUR3TRbRplMEQvH7rchmiOwZoIHftn9d/ZNWZdHJvqUZB&#10;fVc+z+CEPqk5RZZR6k3jEeAxR4jA3S7SozEwvEupNI33wZAvbpcw9dX+dE2lDyxRmyaL0j10zc4i&#10;W1o+oFEcWM1AlJHiU8380Mlaf+mKPkAj2CsagbU10h/VWm5zt0K0+Cd9ZJe/sUGqSs/CDGjiHXII&#10;icWW29jbO1K9pxxG73Amg88v7i7tJ3a83GtPuUe8fA23ECKuZYXGWYScD1mwH+WXByoNmpk9P/45&#10;NN6c1TYuXj0teQ4wFva+QNDVqpMxrYmF6VPLU6LjFvyWTaad4TfhJ0ED/i6TKLEbFQ1E6ZSQ8nLd&#10;2ICe7gkcloVftLoTcQXQhOwcen4JaVU5uNuF2XARNS02jhxn4TQKKr/7BQI4YZuRR9Py27dY/mjv&#10;Z6AhvsRVMqRP0sVnyn9EI4cSFEf53c855WEJRyv/M9UuJS4X+Q1gUOdWVAJzciTFcXZQSeSLkdS2&#10;tkZYWj8JBikynW2kHVtGGgd4ZVcdv5Mi4TCsVhnGZyCEZol6A7ey06Wb3Xs+jGH8ywU15RTwRhw/&#10;tEyzhNOomYKdDIP4XpRmUlaOkxOnjoUdEsmOBrCK8Zile7gtXV1j/QIyzqeKVX7WsgDwq7ujE5GX&#10;F2QxUCob/BSzbM5ubFJZnXUbKGk/+jZkAB/VZzjeZ/YLf3TDyX865aE2RKUJ1GSLVEqmlOJzwCqj&#10;KWBKYoAK8AuCUGiExX672LspFM5ax3F9tJ1l3Nm18n7ySjZgFWv99KOAwW3REGFBx27qEOgazMr/&#10;qLdS4jJk5XQT6ni8af9jSXjfK3YnsuK3jbC94xAoJDbQ+WyWUGWHV0jX2EpMMGHwZQ+R7CM5tjR2&#10;tEdi/OEMuce+2+LYnw9dj39pJ7LbJKabGHcVhA0NAU4h/NTznCbWlEO5Ss/8CENX1B06CoAQ83Wo&#10;FHEAtvXntVidb26prQX9qcoAVenImVt3899ye1+GTIYlEYJhMiOBC97HsOXjjxNZIkBVsbGtbVy4&#10;QHpR77li5e8a1m3dl+nUNTycnIxqL2fBT+L8nKg8/SksqBep8DeyboEKC4dmFfUwWopDIhueikV0&#10;/720G1yKy60gIr1dbUz156eY8b8CQOE+RiE0cXLyBmbx9SEdd75tLB1Ofwd/vVHWEXTOkhiG6TE6&#10;nywRdz3MstX+9MqqzWX3tQ/h2hWLjc+lTbYHLW9Nr7wpKzJboJu1fWMI/vr4kZunfR8mYVEybYI1&#10;0NDWae+3fR9lmDs9Tx+OG5yxYPlESQ2tT/USxJ4thw5Ys0vBG1m+UkaApdg2ie9V0z7OcHoL5pzG&#10;wxhhJuveb7py8SfNBRb9o5aBF2GiPFPYMSuw9AxENzAwSQGlw9YlofET12hdCCFCn2r4ri+KpgW/&#10;hzROCYL4ZxzZIQksmXxgk36vbeTvCm+2ON/sJ0MdmDiZ5Y+Ab9zyk9nCVDGKc18f/SGSsqpJbqdn&#10;KkDTl0uzQq1i7txPbFmIH8d1kAC143vhs7/o68Uo2N9SHh3Z/4mB67G8PIOpjmUrooAOzbBgSvHx&#10;WcXPZdPBQHn7YnvOe784FXDwUsfUy0wODBA4ZyWAJIbq5IlglDhumtKqeBsg7OEtkz/u2edeUYfe&#10;1Ijm0t21DghF0ILw19fibJxQVSawhHk9348CJqB5lq5jgJMAIWBiLKMYMOUnU6tRrm9tHHZrTDlI&#10;oMajqv3JHkboZX9qTwfeQ1MkSEKjLcB6CArwcXMDXYRQK4lO3qywtpqKZudUo+gSoMsaMs1Se4+C&#10;boSnKa7i8T6AeX9mvU2WD1nufZdTLdJfpwiDwcJx97xYxXxf/ZuaY8+WUZKDbfOlWtOsvPcRcpe6&#10;+p/pK4IZGWA/Epudw94BzB12yAaDPhQN4TEsLEoYU3r6fID8BwV2CGoG9TOS36+mrmFrYZgQkfMf&#10;62lbj3qkZOri1o5PQHZ63Ph1fLXWcwoUZco0S5IbcEMMuGclUszdejcKYx3P1q8zo4RzQ8yYj8gb&#10;7vuFTl38nONNy9DBEkePQzbUPQyfuRog/EwWSDaGmmWzsD03wJEatCr8VUKTIWVkqc098+GIBUCf&#10;QubKgZ3QsHXrcJO0lupIvonK6aAATOk+sszsjduA3UW3DEWZTlHlOd6fR9QA1+xFW4OEz/nb1a/C&#10;lWfZqwHJi6qSvWOemarJrxSGtJq4WqzfUNmSADhxzwdkbqGPMptvtKs7hj277AqHJ7Ef0QA5zyEw&#10;kF+bNrO0VUdHEjmoh3t1p+k1fs432JrfoG7c14X0mvhaRcaK3cd5PH5XIJx0Xn8ihkGl8TRL+EUG&#10;j68Vp1g0Fn67iggeI4XCODUZXR//WpHpC8YUMVQ6Ol52D+YCEreQ8hG/S9JVOatD9/g+RlWi6QPu&#10;1pfhDyz0gycvVM/5sk78eVq5Ax4uLdWDX/mlhjhD1HL+rmPDHH/6/oy0JC4y0apzgWRbTQr3zvTg&#10;3J6IWdi9oozz8rvuIBh73Xt33TykpmWKABaFnYEq/StBBy0lljq/JyJ9oUV7R8+pLG+kLnAhW63L&#10;y+Ve23DeXN7C8VobsPwKxMjyXgPRyymKcarE5Vz36v2netygUox3JvJpKIEa1ErFfyaEgJhjAX/3&#10;8AJlMQMUCrO4fGKIIY41JGNOjEIwuTFVmjmCYdOj2iRAppqw20w4SaL2rh+ILdij9jCRomTTz4Hh&#10;N/zgigiYuCWoMGkDn3GwDfRpqX73FTIXHVXNVMxQDqmY7fEgW0fGfg7AXHXlcPskadDH0WkU1tn5&#10;MXAItz8wKCWQ74IIQxiPKmJ0MltGmQZ6T+acMEMa3fd3gjfiu+OvyXnXsslPKPTGW8NwHnJRr6iy&#10;zLtq5qXu78vHn2AwoF0bBdunviSywvukmDztLtlxOYq5sCRMHdXkdZqqfL/77YUeAPMx3tzeYkuw&#10;82nv9ty/Pzo6gTzxotZlRYAspKnCJdeR08npYzijmIqo8dfazAByNTgDbdE5wBVKICEB1+iWMn20&#10;c1DCGZRI/2+tnjdeIkG+59Yfsrx21/N21oVYUavPml0C7hbIb+7rRDhHGslwBsB7dFKiD0PdBEUA&#10;EmuK2dqWohr21z/CeCFZ/dZTVOgGGLeYVOEMWyzY/ayqZNRgH6TwOXcyeuX2ZQtfX2QqPLfFneMK&#10;7YUFob6P0dMWyVAggfg/19n6xDOysN8FwiQmu/17c/Gsvr3yAWt+oH+U4Er20Psm6DycQYldEVd6&#10;tu7+WeojaCaYAQ1bQoIPfcAsd3a2pON8IJOhvPt8m5ZbnRAgiG4BVgIxDrJ2hnKoDQmCajjwQhMf&#10;Wm7H5F9ygh/KgtTiVbbShV7ITl8ukOyUm/c8FwHikZuiLEGgyS+2h+rMxv7g4EPE7xAgCkSzY7kr&#10;IMyft2yLowg5qyvYkKUCfCIFBiwqTPil45D61vT+RuFJekVqP6couvc7lkxPJ06vBIIcwNjkbfwM&#10;P9GZ2GvN6/ub9RqU1+1Vsw+8cfBwomwd+br0r2jyM7QLL1GUSvwvM4dLbb8GEsM8f44iGrW5pV9O&#10;dn13JJ+xnUUNTANCRcdCt+cb9n0ltpxFqGHI7UlM0hikYQx1MmT9Sx3OibHVnaNLR3ja1X7Jm6MK&#10;e7CQEtsjN5+O1+FPaFyuUlReAQh1n2fxzcEqjMn1fx3xOES4eo/1m/eufYC/eeXuQJsBD21jrmAW&#10;qOX/8vKVToydnU3jqiHY4CQyCwIoYsCwLWSYwJ/IDSSyu7W+2iMuc4fj/KBjHpv8y4j/Ppjq6eDf&#10;B48b3y0FCzTazCxGZ0eb+PWh3ePbakCC+RI1bT22PcrGoZ8LTM808cxCVdI3ppViD3p0czrPaKHb&#10;OG0b9S97BFCQNS8GBzqiYjK4gEi3tGgItMeNLCq7jM2BVsbZ6n4bNlT+I5ejNESIZPr0Awq92WRW&#10;YjwCV1d87ClyKe5dZnl5aTmaDQFmkjmtup0Fj2UBJfVY2pMUbjDSZ7L+ov2+uBxzvNG0ysATX9Hq&#10;zFaubb6ajnurtmrUcRWByzHGg2sb4KHaZBbBACGODR2SCARRR0uG48oUvtmdyJFJVsf5FsU6ivee&#10;VkNaVv6t0tisTqk2eAZvDnNoW6Gh3RBWUhKPl7zuNZY4W5LHwMLCmk+60CSI8hZEVfrXFm802d4t&#10;DtSyyVFObRXnJ02Fov7y/HpO+PT320tNfJ+s35NzqpIVJUColm9fBqplzNE/QByZhZUc1/dxgWWp&#10;jgVPs/v9O7V46Lk1ZA8ZZAPQfyRQfphY6OtQcW5C5N9SPzr38Ocw/AY6s08DOFkg3Wh1rbppWRyr&#10;yh8yFREOJLgnP6XJBrxoKBYn4qFj5tP77l7Xyam6RkYb6730S52P35MTSyISiTTxh9QkJmbiZpIG&#10;plm5GjlT8l1bvn02c1JOa4OIOk0delBhg8IrHUoOAUaLAduX62HBW+3cn52/ZBPovHo5YmzZizqJ&#10;Sf8vC6CdaQn0zZpPl0wcXN+LxXDQiTanpVGiT2l+VJirJ/YnoqxgkvSEJKBB+6lRUYPEm+JGBHhj&#10;ygoVU8ag5bihHOXVQED0/uOEcYscES2w6/baI3TaJZuA4rYsNcuZBknqK20Tz9fpcZf0eeYIMU1+&#10;4YfxubS+njGaEF3eTUtq8f31PttjzBR6JCNrvL8bUDyf+/b4LuDlxvfpqMTpEp7bOToZ8PA+4Ibt&#10;9OykXbv1YaUmrYbt6+uEf7jJ1DEOEtWJNeTXrKWvQzRwvFSp+JuWXgb8WJql83D2M4adj9Sr28BB&#10;hr+1I4rl/UUxjtjDsNj5469bY5eTtO69wVfSgz2s0z5m9CubDhf8EfidOOTiiDTqOelp7/uW9QdV&#10;fVCzV07jYGyavrDMUUnf5y72rURSQ8Az+nX5u2W7JBNooJDj8v0l+oNhzCdWl+fETI0Syz135KVf&#10;rqm9QSKsxj4pqcY+2LpaexiGWs23rTf7hiciyz1MSXf/mgMiZTx/HwwIwszM5pGccVSrktLT0/NX&#10;D7n4+AafHwEUmGj3rtgticCiBE4gJUqL5+ubzu7vUik6q/+oo3pYPq+Zr9Vx/7Csjzj0keIAReSl&#10;Nbd+9YlPzRGTJaMLzs/j2lNnIMBK6Pt78safryDAL12vbKhfndnvfFa75XKPCvmYisL4FzgDNPbX&#10;Ki07e/NfIyZjEqG1r7eHL+PgZMfvmQvii5SJgYFPfymMJXFZn2/euNbDt8jeS8KpsOUY7kwk2k85&#10;YxCMkgqICOoK1h5YUX7sPkYNsNpkWAof4s2Aum+B0PzQUl5d1vZ4IRGcu/5CIWG8JBl1/GROboc7&#10;nciNrnCZYYSsGEUcRzoOhouvLcFJXEOXKOiTUFSEe5z3NABsF4hMkm5sQZRYKEoWrM3jc2w13f75&#10;m+etzRepBrNQotCQDZruz5MJGNI5laZlIIlHfRWBlkOMCPhTYkhD+oaknC2Ved0+wuv2bx/d2j9i&#10;kMpy638aaSQZjKGgR6cBMuk2HoLpBMzgfXeuv5//UmNLoRo8n9E9hvmDFta6e0mfboHGEFDs8CAF&#10;id+YksTeD2Qam7m7J/vlUwLaUiBJhh4KzGbokxGrd9EMR3fS06MN5dXBKFQKui3ZEBRiadXQn2Ac&#10;t+WhAsVEhswCc3kvsBwDdOx18E8m0oL7ilXAr9uj3ZPbm+NFX76p/9pq3/VJSCxRsiYwQOuOhiai&#10;6BMGMoouOBKLslwSiKOzwK22Bk1ikCzIAm67JV211Ka5/WgBQwTsU8RfCWiPxJG+57tOJ0/jiYCJ&#10;TMzdBA/t6xJW7qlo15XbX8KTp+AN7oNskP/PzHGkwmRO5Wz+/vx7byD1QrPN1G+azh4BEPk8mnt7&#10;ZQGzK9HyT5tG5Dw7gHFBmRhsVK8owzVsxeKTTbftQi6pzUiIBspXbl7+UpAykiZs9R840HGvTM6I&#10;j5FA3i37jf61iMGqrAxHqEZapYZAwAYCIMw0s/DPpgRzHfSwfy7dT9BA+cGb1ZspAy29DnTLIZDB&#10;ZlhrI0+HWLag44HyIy1sS219VHUXyILYf19L9MhdHDd39Z6ssJokrd2btIUmJ7BD2BSkwc3b5QWc&#10;orxKLGa8zeSJk4xkIpyKoiWuW0PoYTFkxXqkg+xcT6urd+oeJB/OZ79dGLvuTVGHYVBYrA+pYlDo&#10;rp3FFwLd6pQQGtn7ieZfkmvIfs/GftGeXbe8fajGD2Gv4dpGDyBlY5+M7t/rvZhi5oC7rGwYLDOC&#10;v7MDu7N6hTsBSBcoF9HZWrdkwF0hBdfXBw152pdL42eLBF8nMxGfMBWd0t1vP/zNglsEf+imB41Q&#10;36d2QX1f0dJPmKgjUHGy/3Hlbp90yuoA8vZV+j/6wn5umXy/LqkqKipKy8WJaI+O/0aEBffHosQc&#10;Hrbzv8vtrBLR0Fyvr/GHDkcwlZdvtFE5fXuVNeh8Dm/CnXYXfsgZBZRpZ4lp27OaHeyfuT6wLPb9&#10;0RyQtQPiAFwcHN1jY+j0Slm//3zAS1/jx5hzWvpszeSIV9fQBi3f33qPWDA1yHl19X3Fac2bNR6C&#10;QouiSYshsjMgy+95wQ9zdD38K2KKmoGFkDMpVxxangFRinHZXwJjjCvVturvinU+s15rpUboJauJ&#10;jt7toYRWc3AKTmwa5uYQWTzcqUNilANPa/1ewypFnhg5S9VZ96SMUu0Hvtg3jBxnNmOpfd3fV2b/&#10;5vXDxT1KMnJwpgCEHs9pulbkS6OoOY2HKG4LeZRTskbPfWZH+3mMXr2Le1cmQQN2cLKp6ygANtrA&#10;CRhq+OYkdHnF4nMHX5WqygMrLWjMM6Rq7B4GRwf5oVN40evnQdR4f3AHlZ8scWQhUZrD5vaC2W6Z&#10;9nttcRFSmgi6ixK4EimjFibzvOWwqaXV4rRGddJKx8RZdG6r390uEUtnBKhYDOUhpH1u7SL/PbHT&#10;5U4Wkg58rdivh8utU89Ok6jDubj/OehVYbQLtZe2xVAgHB2fmli5tuRvrT4bv8azAYPGuq6umEM0&#10;puQPXffjmRfA0g/i+dPlpOvzA0+OzwG3OJHL9gEPhx6phYdj6HMnUmcA5uzUT84mLJyEdXShGDOc&#10;dJRldhU5ngQTPHkhs/easyo8+IZ8oc3WaSMXCUT6zbXoXMWTVABgkrjkoxydGYcQT/c9vGTIqr5h&#10;EXg9eZbGaNlwH/IrpQYhW9k0ZzBIWPjYprR7kv9ctS6SG7Anl5zmCFbC8jLnJDj2SJTgUObNBFpP&#10;YEVVKd7U7il0dMNCjZEgCBthPswPOx/lRKRNds1773d8+rssIf9QzNOVnfN/JNZAIq9kf+472QYx&#10;vrRi833RhOhoQ3ghkRU790d0HxSEjIIvGUgpFlhI5G0pRnoLBjk6aMI41ast48gUBlYO/u8mb8ND&#10;PxlzJnHA1tLXvahRsDkVM3T9L9ICmifF7ia7fi+T8rV8OwXwrefvDVpdkvX5nM4frMRGqxY9z3o+&#10;+10ksp2fvi7/2l3rDiKCYcjxNjff3eivrofs5u7qA1ZBQCsSQ2jk90P51w0JXJ0LogQ5W/x1ufg0&#10;3i72xdsmZGFBoAhyV7X6YMzxIXshnTEOFXdzE3jwcfKI9B4LefL72v8wvushTBfij7jcdIqrqIn7&#10;kseS1T0ZY2JOF46Pa7fB4GGTstL5iw6+IoXN+F5C7Jn4L58+i4jfWGcxfZJd5tPTA108C04w+fLL&#10;9yBXZCI3IS9HefAhgLPwvHVeDjey+x4qgYeUxCwNLIYCl1BltaPL5glO0Ofu97hYWLLYoIRHTHKA&#10;k/p5ek8oSMPHauFKyLCJlw8gbP4HNCv236LvefwzeD2TrAt5m9kudMR7w6DNxICWFhpTzvTd3LNE&#10;aU3aKz9SA6HchBKf58OeooTSR0NKs12d1XmYXtWMU7P3yb5VeFB4iKQsf4AXhqLi3Y7nyta/Tlkp&#10;25h4tfiQVkbRywsLjDElIOI551TJKfgoPBtkNRS7tceb6uVyW2JfbSSe+I4JMTLLIaHeXWYUUQ4H&#10;OKISwy0dLTPeXV4utbim2pcNBdQr1QDyxMdgk/8o3HuhdzoSyPs6XLNjJY5/2dGn3c2IND6WfKyB&#10;AYp6Z7z8cnnbUDhAlFJhxYdfaqhPu1ncXXP7ctjpboVO63PGM0DlyQbK9mWKRNF/fGZOZarjVcMO&#10;kUhxrJClylTQfwbBkqbnbW/Z3+teQbClm4cy6ZaVEn/gwg+QgI6uhlTQG4mrtE/b6cz4CR6d+cHt&#10;VK3T3KEydNCl+RXsBb8UrQqF6jgrHxc9urfnd8ObGiNzdnDHxq2rviR+nwt0zqi7taBbgZs/rebn&#10;eybb/xpzXZ0skhuvHXDKRijP+vf2GH49xL5QiT3vfws79fS6O6OaqzGW5fsgencGCA5ilSa3g3KN&#10;d5fu6zseZixWnqdXN4A4PnUEPiI+PpxdzaiyHAfpzQS7BZUxC440Nhgv3w7gQgdhgXFk5X+t9teh&#10;+yyzFpuqlpczjcWmoIED+eZTL98j983Lpaut7PyNPmSpcRzymMTfi2vmjvmYbmbpozGSx2zP/F61&#10;77y/0M2n09zKTjaCLGwz8j1IVW5vcObPB1XWFOfs71OcKmMs+QXqTgDODC2tLSYf9eDa/0nue7JF&#10;88LGROdiSyeGrqaVo1vWZuTg/f046ZKxAu4vB0PJCHxzPGDb+N0grfoQthd5hgU2wo8rQ+U0WISN&#10;jpSJRP1y94heqU/4QZuU8/f0dCkezuA9c7dIIvDqx7w9pHdzxSsHeaRIlGEZvuLUZhqIbpKpUKye&#10;D9QJIEX/28K0mT2GzE6LBP6NaQAlMVjY9WtyMxmft7lp3okbjHXnGA7JWzw+pwc4yhSn6Bs6nHpV&#10;HwT+khg/XIjtrL6svw4XK+SurXS2A1GwmJqXf9oAgqGzU+TlaPIly7ZxBKiotykA5yCK4dz9Reqv&#10;MaHTjt6TE1Y1OuHLIwHR28hci7VQlH3sK49428BQ5b2WMdFLNJT51/3XSDWGN6K13FiM98FTxwWt&#10;7/Bmk+wW9Qu4jXo1TvLCnd3wMT6Rba4ckx4dV7p+8cmilJ9fdcrLJAhgiC9XEs0tLAVQb+0G3qeC&#10;vkLtCDkKvNoFCZ8CSblQyKTIzGyRbk/ZajvaInIZStugq5hfNXNzNmZsjs43ItkAxxMdopoc1fzy&#10;4vbJ86NGuSYg14wsEGc04+RI6L9+Whdn0zVcpETHLwCJz7m79L9NyZacRkuTienvNUPXMxwYsDMQ&#10;9IxKvlbUHVaCKou+oo8qVFRWO7lc72qf40W3lRSS8g4O2LKQZeV/2TfXyLanUqhfAfrRqfsRquym&#10;1S9HyEcOS5RfM/p6ZFHANaRxXu+UKPQpnXQgk2M4bSKc6cLi85vGL6M1tYsnzldlrl6q3zdv4+Sp&#10;R5OxgT2isMud/xTVa6fu5D7hhVJ1nZoQkXSdUgXLV2kVzh3jhoijRYzOI4h/J0Wa0ULPZ4obNR/S&#10;Q+o6TajlRsuIppChsLv41PsfD50ygZgc0ZWIecHafYDgDTALUFERu/13+CsdRNXkAFxF5ZZF71PZ&#10;sQk4npXC0suIDQYJgf+5aryxQW1Gc6QYCvAsjmZJraE98QsCsHJNDq2yL6hBU4lXOBGFKNPOyMDi&#10;wd+JBBBqZ4CxdahSrUZBGjMOMnbOYSQgqq1Y7mZXxBijKIAfQ+kr7LIE/TNcLJKaVx7IwzDZwn/d&#10;RTpN2zaWzgJQHyFJslW8yMjcHbZf13RqqtY3D5VVp1/2iLFlE3YCEu0HNv7sq/8hdReeIwQTAXam&#10;XqlmSFE5irT69Kf3WNYZVBv8VFD10UMVFDY1JBkIa+qgs3AHJZZz1pqPaEp2v6uwaXp4r+yOQNtX&#10;FM0BeweHn9o1ke/Cdjg+ASuoo/uJkS1K+oAXN+737d4tUm+IvkxUVNK+xyLIWa42bvBaeNp6VlVD&#10;PFCp8OQsdTUg0/P1ZlAChGrWqHpUCWSXtuoJUMDfprZHkjHPskTlibg4OEfuXXe9Xv8BxEMR8T1B&#10;WDYnew+DBIP8yDLvB9N0D8LQ6k2BLix5+f+4FN9RzQRvSWGb1xMLs1Wxq71U8TbY2Nmfctvc+lev&#10;tkVuIgyBtk2KqvKI9M5p26pN9FPCLRJehDR4FHW1ZhqgWoWATMvI1Mc2VK9q4HJSJNIm48/AgNdJ&#10;q9V99+03ufbl/02cAYpLjPHrtfEu4bdzwv9/x9KLOqMOErOLiPQDKjFc20YmQjajLUxAfbrhTQ74&#10;hvNVGM7+Nq9uLFjlbnfertBnjrucbyDWdnSMHR2xTIo+sjiTFdrsX7QQXqVnZxYZMLBz6fa3PtO4&#10;TLCWy+0dO65Z6z5VCYXnvjJO50Xn/ud7O+zxNxw/SI7ZJMs36FH5pm+klz4KklSmISjsY55XRmke&#10;DPsuZwqk/4GIGuPWJYAOy08X1Aae/GCExhEGaMGGl2hKMm0u84YQORQLqJ1/RNUqRlZm997i+vjH&#10;OopJIw2afF+0Ux+x8NouHo2alVGVgup8a2jo22zUvJjFPjgmCAqIlfgL02N6iy2huef2kbf5sKUL&#10;BKEM93MJQW+tVJyYKGAgmAzYSMwSEB7UYfxQrIUeJOOvHdcHbJsWlJI4dV0THC4+ukmGQNwTQvoR&#10;lShy8nXILOwqFJuXzUxNo0xbh6oePb8usR4v0195UMw4OeSj/ij/YUESFR2lwkoQURj++9bmyOly&#10;4LCGU4BnolMWE4z3gSZzMNas6G1G+DS3pjmnLmX/IKyqSE7oCCSNoNMUfyGaQKQIPxeOpURhwHtf&#10;pi2hqaYZBsMZlbIup8ydjB/djuPsdv9IZvWZ1Szfpkyle6qxwRdSQpLWJs6aKc3HjUOMK/2mvKCI&#10;caPG/4DLeA5BQhWnCA8UMbDsO7rno9XHAVANRM0k90zCiaQkSuAFi45murwSpdYLwkbUe+gGvJ63&#10;YI1oSG3UEP68G9k/k+8WaXsSX/Q90FhItKp9233xjoThifD/WS4opg48nN/lapUEZY8XHCLZ2ZGC&#10;OJZavAHdWqoNbyYemrTo3QIyYKb78FLxekGkXSOIbkDBh4JalKdTvoYuPG3nCcYZ/jdgBoTy6GOy&#10;zacOI8Vrcln/00QMxiqHxaMf/34rjhcsh+qclYeCKAkXNTUp6f1AFb4ZDOENw0OrhXwzzqcIlBuy&#10;5ArO6ZWjmtzaQkieZirETdRJR88kBaw7rPQxbHXt7b1bf0AedLJ4YHJWNuAQKy7DRJtCviI7pwnd&#10;xuYW+bC5tGB3AdwZBJgp5NDC965+L9faPyHi7fAiDUbqBIReDecs0WylTCACXR7CuTuRtd5LSlHX&#10;1RzNrVkZJWJfhgeoVAGHlcWXNCZnnERQWYifU42SEzulovx/HH51alHM1m0xEISU5P5rySIV68bH&#10;hjaMKqPfRp3gX6dr3i+DGZ6jdVMa+JunjePVufKbWGV1IGjhn5sjnywx31Ahz9Mzc/dsdfrYy25k&#10;MQALm55Ir3yx4nsKP73tB3zhYxTP0xTx45b3J56/FIrV1nNfL2uAuTiQBt8YFHvRd1xq+Z8H0Pvx&#10;+JepoyMGvAHodDNAe4CaHMjZ9XMrshrwTwLvcsZU5ixB94TnZxGyQVqUtzeL7lnspg6/+ulz/d9Y&#10;7JI//P2IgGY5Q/VzZEg8e+kmTOca/2379ytBc8FMFEawLT3HZNfE7GKsjvHy+tYCMbdI/gI3EIVW&#10;yuaXKUszqdSysHSBvkO2YkyOZGFju/TaRg3NNnHyjfWDfa41kLAmaRy2QVp+k59boFEvIOQ/GAyl&#10;5iZj62tylVKVInoA/RgM4SrxeujRZSp+OxLn7H9445CRzVv7vXH5Y8EUvR3JHyb8t4O04ZJ62ayk&#10;i753b4JrJdJAwRHKtXEmppUyMs06wm7BiWG7tdISJQtrzxVzLednb5SILlcma6adJTOUpIosnIvW&#10;hpaIlCky14e637lZhHoGNPTNqGXf98qmZZBuP9uJbTyK3Yv6Xvvb05paFgCmNtkuHZgWs/qQ+Zlh&#10;mFY9uBleqPYxv7a5m2tXubauru8y1Xhja+HSb7fmhYT70/hN1Ls4LJnpr2GFgBQEWlCUWx5IgdAH&#10;9uEgDo23xChnEl/DDRVNcSiOlFSXnf2jQSwtaArd3DvdgUsUhBPBIe/aeRQpJJbUbHLLy3s9JeM+&#10;zRO1hZ4CbIXAh8jcxycn23JKJWGIkEI9z1oQpiOnUDMDE25iaYZMWVxxQvOU1HeKu70MmWIN6sRa&#10;IE9I+UPFFsH6ymyeosXeQ8hewD8jQK6LO7BsP5xfvBQtHRIKUsLkkGboC8jKoEFi9aCLdExrQDYM&#10;5AdYRQ/Poov6i35nlxWVlcLrFcbPTHxOKwWCgvKFCwCWDwghR7J8+pYosc94k+nO3Zun91FcFYtj&#10;f5V0JO7ly/cyYjKxJgaDksmVgI/xSC1yvezBaAiO0DSNECgElFFQEL5OwAtW0XQfMgqfdgtiiFHR&#10;wJfkg995Tb7OD3GoMXHy8P44bOuTMLGxSK46BtIkJNkemcfjHy0xyUBROHizn/lYVPBTUlNLo7UY&#10;Uy+OjuxpgrtvblhN8C5fJgMGZi4kjTr8Yozvi5UTuagi/NBHQdj7BtpoDMkj8x4xHhWDC/VWLe6X&#10;ABw7rB93MFxuaJ745vaglGGfgKQ0Cm//g08eypE9Un6RUj+AyGJNVQx5BNs2YUMBfK1UhJT2B4NB&#10;evHeS/W36xMBiY6rVuxfIwrSQOCPug/sY1wf/UuQGwrC84XUxOXBa4/7BiRffQxZgZ4Zhd8rsjAA&#10;QpqBE96vt59eAPnLiVyxyWwhT5RA4DR+YVGUZNDll+7kt0nacbdhQUdP770ZPYk9iK2cI/wGNCl8&#10;yS32tN4OqFJ+AAAt4LvuRrS7eihezynesYuJTc7PEwG+P4ccYe+ejY23//tK4J4/OGByRd7l4EJ0&#10;XPEf2ljfHFPUPNcW/R0ugsd4JrOLbStnucuhNn1uFzn0u//AERs1++zP7j5+7MXir1vfrPYzFuVs&#10;UmkEDtztwqjkUcARksRJbI5X39TUs/zoScTvD1kcuJQcsMNlUOvm/vSvk/VeHpUN9Wc9MVo/tRER&#10;J4qkT4zstzWOr2/jAmX8KajMNqY2twlzd5/S1eeb0g/8Or8za1fnESNVGSHzobNzR5uySk5wYuO4&#10;9ebt3gkbrfZc4m4gmKbPUBuWxFYzmjtknv9DOMlTXrvl4PJeaQ8I2h6n525z39mNnfJ8Ry6y8sXt&#10;AKvrT6mich2/5uafLe7M0Q8rAbuiQaDB6USr4R0It9DW5OrDNywtCTorTgGj7gazsUoZojD+ZdZs&#10;LVxNVXa3xPR03RgWMhi8nIuLByyq/cXFNMGlceBhgCDmlGsPUy2nTa5x3ISogGHf9yPSG5e0+SQo&#10;wkwuBzpg3qVLswLMO4avRIT55TbhHniDvarSEKw7gIeSH6fc2xTyWdMd6R1Q9sLDP/P4hz1RgpRM&#10;gwvymMo8JefUCOsf7udEbzObioGNSipIwMWKpm0hVxa/t1aWsGuCXhW0HK1nKBWHsTwZMBnmBPyS&#10;ZU0tnralDmLgqc+bupV84qeawc/il4FzpfkgGWrD5aemUHvOzGxTTNK26hGDVRgJoESw/r4+kL/T&#10;5+a5/rpPWT9Gj/U9+QOOQMC4eGMsnQtoDNE2fr3xBQHZqH+pyBhN/f8syTUBz6U4r5lqJZ40i9nT&#10;vCwXujn1fpMQluzG2L76EMhkv5vGTZEWgyZeCluVCNuHqq1cARQIijZHKzwzs1I94IRwIb6eSFJi&#10;cd8c7AHAvSs8ANol3yVHFEyUMn6R6O7jj7l6yYg/cuXLuigkhKdgASxZS0wzpkCBtSjRjoAQIIOL&#10;QZa2fdCYya3v7+Fx413X1kNqfMfN1nWWNHYQwR46PBj/Z97puvXxTBXNxokbEJbxyhIonQGG9xCJ&#10;HyEhiAX8PdfCwnP9x60ao5pJ5gwP2vAvmoziXG4d7FIMjCM8ieD7prIm9X5uFlNGZ7LYqdgpzSB2&#10;NZQelEFX1J40rfZcVoswrlH+mIiCYIYoUaOYoXw1OjAIZlHMpkRGlYhgHnjqJey5j8PWcUa9C5TQ&#10;CwqT7HxCo/eXu61u+zhOndeGZFaURt7b+Ly8vHcrt12yv1atPJ0wF5ta/B8JXF1dOy4nhIB08Sjw&#10;Kp+fR/hfYBtQA2PUdD0wzR6gYJILA/OTML99BeON7qDHpW9fMYu2ZooVgH3U87tzM59O8muZTD8Y&#10;UPrWtdUNsD0ffPuxuiLN/VdVClJ0INccJmD9DrvW1tTNE8sI89sGenrqt2i+1x3Bhcp+4NdUJ22V&#10;XxUZSCb11F3WMXN3TW6PPanXX+11fuxzHmqNJCzV+N/swvnLDuWxFjJzokVzV6SlXbC8lNMUfXyC&#10;ZbOy79oUOb/bI2t1KlJrOWc3Nx7rrzuyMIwxDDYwUDrtPCTbQRSV6xvbewPaQ0wy8OzfK8BVEhAY&#10;f2OaNt0soi/F8YOnkctTLhzaqnibbIqgCLNfrFbzKZLuFsYdPBbLPFqyGonG9Q3avuZshymgI2Ek&#10;qqvbi/og6KUzj4oE+FmFTS/0kgk5B19fW2ilnNYZf4Pk5wGTCxNhwn/Xb4C9H+A7cghNDgUvkTEA&#10;BzWqUrZgdPnh0akD7iAQZfu684exaW6O+GPm2to6TTDH/5JLAJtISU0xdcvmDSyvjCTiSWiutqB0&#10;/xIqkSAnPElBfmBDSDLI2PHNOkEuOz0jlOIuDqSTAq7V+YxtQ8VH5HWFZNSmcO4fyEASGisFoGGx&#10;EILFv1sszDdFP0SU5Lz4JICoZUwAN8XgqPJWidEjSyIyBhpzReEeiSUv8/tZDs5kVWzK8400g3xK&#10;5m20kzx66D16/mHctCLACFNDiZcDlJSltWiqLIUgnNoELTXGUuMh9rOQXR8ij1AGdNUQah5pbM43&#10;vdxEpFXxja4uDu7ZgKWFQ0hk/PXi+lv3nz9FWbm5u/sluQQ1v14Eciqr6mt/yXr7RaUvdO1dV8yn&#10;a8xQc/8oYARsbm6ag7cSZWVI7b6+PZhkOaK3ePf2Mo6O1YU2ULkNN9xqu7YkcDBdkpsKPS7eJ/wB&#10;hgwmPJ5nTFV3TTowOmUCCJyKDjzoVOIi37/vmfkkeI1RS1HXXs9cv5Cw5/bY0jX49waDkM0gqfoQ&#10;uvzs73GbAfQ/uESNkscHROGJZgVdzZLFGluyp88QSy5p9FmcS+Qdfm+fH/JUkntXqrQS05xPYWL+&#10;ibdiHaPAgC09M6dw9oDSLROZOdb7bi2m46nnskBjbMa1reVH2KInVoR8sQ6tmS73oW/SBUFio6rE&#10;6qD7RzzF7rG0/d6KQ/6Y2ENvKZNAgiBYKQpj6AhBiFLJ5MQEgYQqgDEs09cEjN4u1hkyeMUzkpql&#10;e+Uplih0HAF4eeVvP/xwINYJFZ+Y+GJN0g0I5MrPEm8DRhortO9XFp1crw80AcYwJ6Ki9f9lASKB&#10;dY0W5yBKlP4SsUsbbsBH4RijXqLEwcPFyNUalZYp9N1G7+mO/hR7EHV3MtfKwSFaq3346ekNMBO/&#10;m3tdPL1k/vXELGwU0GMl9ig4V224yRew+W0tmk90cOmI5X9H9uJUow14TVfPMlDSL6zkq1XXtdYO&#10;721x0xv7vCsxlN23p3wQ0gkizzgqRIv4Z5d4h7FypcuZ++DU0s58H+n0Lcx1Ujg2WbW28qPgiiq1&#10;KfknNoCREo6IB6WFwHeKtY2krQVXX9fbgc9uXTIS/UnuZW3wNIIG8CGFYBy2CzU8YohnvT32Nfqc&#10;BmrpkiRD5L71ZCC88AMAM0Qfy75D/uve+UsQSy765fyO2nectT0aY1wrUU1UQQk+bRGYXxTTdp0t&#10;kvHcrRLplACilGOzU6hnIESzDg2l+EFBqLuAWEaQlpFl3pTRX1Uzs6C707dBRTdIDxwntctOgUSF&#10;8PBxI7lh40g+fFfXIMvK9Zm8Ue9HJKFyPB9ipDrXUqdHYmc2HadGrVv2+T/+SNfILDF/qGkrpHDW&#10;HAgDRllwqGb2TWmSi/r8nu6X3JMPz679WcnSZlPf2ClbOE2NUpC/pCEe7jbWHZdIgMkzGidva5FA&#10;YK0GQ4/9jYnay3CtIqX6sBsinyWl0yROldrLzh04NUh6UBMfyJDgJf6dEDABh28Em5diqmsiGk6H&#10;B6JMOs9sNKmMoE7e6hjpDbhKiDrvEzuf9HgTM6C9eQd4h97ml8ugLaUL9cmt4Qi8q21uFW9VK174&#10;Z2XqgeOJhVrG4PVDWSKQZLBUCuXHZ1X1LxEqHG4fJOHB1BoatPnLB4Bc7R4iQ0mruqfe8IlsUrxc&#10;whzy0VCTXTGxefWFGUjo9ANFotdutmc4LoB7sTT10DtqZolhdWu5WWctL1ev1kDpVaEE+grY/FQw&#10;E7TJ2+J8NK25v3ISsbs5/lpjE+NDVcefbjIUSaJ5uwjR4HK0nqEO8UWqgoy0bG8Y1avDonDjQ/8k&#10;xMjhAbUzEw0NsIhMShtTq8JAWEdZRJRdDmD9UQr/+zCcSB/b33eHYlfBvIVGywLP010lVDbu+Nxc&#10;O3m1xR9LLvylSA2ntRIsYGzyq3YUUMc5C1MxESeygzdj9PwpxOQBBrKpmz165+z28u0KbOFQldVC&#10;urB18HyTnihSokmPsUlTHQfgrJZnqJBWsHNoyWAH+g3QhZstAfmJd+iL8oNqOWFQ6KmPlwlFPpp8&#10;sjzTeqSpwaTitrzRZ7x+FDw3kX6RAWfhPxqZwUZtRLUskX0KcSackAnssn+ScBXND5qNzsjkq36H&#10;ityGVj4+0O4vnydGADvf3fPr5ioQhGOIxrv7N/diZTuLQx8zXsgYyJ/Sg0ldvdwSUUAUFa3F/ilz&#10;9blztf8caYtLIElqjf+dm+Lmt9flb9KNahvNv25Iv+g8Nb9eiZjOpJvshZRCB+SK5dzdgoMukReW&#10;ay5HKnL/t0zHGuL3I9X4sYSfLyZe+MEuaQD3X21MgW34GJHLiy4a4cqaM82G8fMJ0DFwzYwfJs55&#10;7HuDtMJ/kjf5ssI6K0+cQCbUrj+vFdqazhhIuQ4QrvwzjoGiS9FlgUm8KHx8XBEiyS6iS5VCWRju&#10;UwEGy/fwy9Bhdyohq6sKtLX8DqlXNsn4e7agCSgjyKu0Mr7OWPOEm2ex/g6WFzD+nIrNlEAJtW4A&#10;2jvf9tpmz4JQNKeH5nWDsdIyen4fqrO/j9Ia2G+lddkm2Y2ZvLyK4LD1yHR6LWGGKBn+x51C7rQW&#10;unb1zuXH+FiPCTT5rQUzCJcP5cFBSexRuAs+yM6sIQsZkJGZHkPH3ayHKGrGc1r6uuYWI2MORScR&#10;52b9lz5lw72wpGdayRuaxNT++CmGLG1tp2rRngdJWGdZ4bw5IwYA2PgGxUYzUc8u55MyLriwn4X3&#10;MBjSYUSyS6uKilbC5fWpoDRkc4qD+NQfpy3qgYqE8rvU9wK70rbQ7EaVTx8HMVF6/6SXlb7VBGPa&#10;SMLZP3xkpE2xyH+ZIVy586mfxfohthY9Jzb+ozds/4HcYwWv9iqsj+/YjFCVGpRhAqPKuydrlXjT&#10;HlcyfUJJmzTaTyUkXsD8tnlVek5jCqcornTvykdEmA2EQt3DDhP7ClcsgDAQXDBIFKBF8P6xPj2y&#10;L7RjioyMnPcIdQJYoEB3FICPs9U11ElY2JPNcqNsIGj2RcUK2h/bWGcA10OPs4HBHE3mcD4DUycg&#10;fJLeE5Tq/m7UHsJalEZGarZ+RhVDJtgn1xr8GcAHQL+zy2ESK6qG9bjjS86GCppEP0yQSwTmEw+B&#10;gK49tVp1zWFraYZ8K6/86vX/SMIH7JpFcJu6r3v/bRbiv50DGt7MY5CY+I+wAfM6ASYaTaRn1s1G&#10;Vbw3bTbAvHXeqXFaMRJ5tMJvc3LFvEQgT5iz5zA3ABE+8vV1GgfYVSstXztb4t5sJLmXSK5+txiN&#10;AWNNyxX5/XJCEEoF+Lym8M4MYhnk17mMsKg1eNzJfN7kE8YhYBPDZWZnCFSp1Y0ikqzLQwug+W9Q&#10;e9h7KOShdQssbdWYVl42mYwWI/wqwUCoZq9NHi8kDQbsJulojfTkpOWYnqwtsVP1yqi6X9wLwyxM&#10;rT4BVEnqiRzRbrH7EbG1/t2cjaUFMwN+XwLJOe+H9MiOq+FRhvKBkEjCnx+ys8rPitleSRrjSaqS&#10;8TEOmH69/Hv/tKmdu9OoTLbZupvTAxZ+q3Hkl+5XDJ1SBNYAajrc0s0i36elDB8ckCiT1wANiWpO&#10;0ebf8YRisf5X3mm/UMKMpcTuBXeK2Uw/dY110hsG7N6+fjgUEvpD+j+kUNiu/lU2eOVxH19qy3Vn&#10;CwwZzZt1BGIOxQYMl52nnUGHg5KXsXmqTjOHrW7t/izq2z2t8KNGvf23fta/oT3/9YT/Jgb2g1EB&#10;LFEkrIKitxYIDAz/di5r1msQdDgyCJUqB2QAWUaZrWXO5jg4UhzHOZKFp2uyNnXKeNIMDOZHLCe/&#10;LZycCEf/DhPaW9JZ8bd5xUfsB2WJCIz290qPDJO3rX7p0BuIR/p23XvbGuAZUY15f8EAD1NWYdGt&#10;/GQs+yD0tBXmxMGp19/kGpwzaL1AjarnFZC78M61z1muXZP+zB9GTz88z2uCo+4ELEWVJkVGRRFg&#10;S9Bj4Dbx/k3Pyth5qGp/2s/9NXxwI+rPJ+ewyPljHaL3UTAcn2rqispHB62AgRgNUW1Pi2yQgmJG&#10;lZts8UPzPpiskGnfhG3zyvcdcFMBYi0TvLeoEiH8GBEFfxZIZWz+u4378oOsXFpDU/r5yErsOrPK&#10;I3GI4qvfOpZy0w1DTHT8MIkE7tv47/m2Qwy0Lf5Xbwc4qUBvJAs5RYf/LImjw+XEuZnwXIjdNIEo&#10;htmmZjBSRBT4KQlmuXtxF4Ag0d00o0MtBkG+UQuMw5FWBfQlWvXjIxdowEnO3MIihC3gPBLo6awC&#10;fplcK28bRLEYlEQEzbk9N42Yj87zTjrBtfLNi7iMr5o4iWu+5GAytSFdCW0QfeyE68WeCdN9ZaWT&#10;UyT9qMJV+0emZJzI92H/izDQJKOhxUmVuUXwd3N+APbnYJZrQqz5hybEgshWlrUsmcsy2T9OizC/&#10;ZU0duO/7vmm/FoyWcWVorCcm/WhyPiUOODkZtoHlYBb46Q2He6KLNwKVG0RIljGT9sKAl28uHgqd&#10;goh2eCcW09tVHnsulHvyux/gTYo8omfAnDf/ioh2OOOGA4wvMlwa/JF+4eOmyZlNf8F3uekRTLoK&#10;3cTc1o2H9vYOmxh+GuN5p14o0jQxtE0O04cNlNBpLKCTYz8gM6cuYZLQd2dCIoA/eK7ylEu+Jo4F&#10;89ChRO/NT1JUwESXXms3sqWJxXFTpFEqiJUk9BMD1svwlj9zoRuslsza0OAh9nKr/sHrOb1nHX+I&#10;uXs6rAGGUYps3tK7E9m0KuicC289T1es/Eyhj7en9UB/tkTsGq2iHcDPO60W713fj0Smer2c8SPS&#10;UlbQmX8Kss2HVCwX8nw948HvbwI+vs7jj8BFmg6g1j+2AJV8ppRth+fx7pii4tevL0Tg+//07v+z&#10;dSapZMHU+nv/by4AGHj235fkSPThlMxZvqwhifmwwdLqvW/23wv7uOW2357mW5NE4FXWnBZ9ZW/Q&#10;UMQd2LoAaKCW32q6e9aDyES5FRjUb3dlk9PghzQF4YS5/jG9l8hh4w3m7F9bPK4l3XqLDgWvhFMP&#10;+ogAhIGS52cyGVC+gkORHAPttVKqj9PnyQ/nPQjS2GmhEQ5WQ+ZqT04SfXdbDAKS20NHb5V5Hxha&#10;cRJpmOpqIeItDBnds492fqeyFGfm7eD6TWwZ1H6JmIcTEvC8ud0mqzL5Kg0KkpuvA4RnfcgtXtw3&#10;uWJuxapm9vMeU2EjIHz9wRAOHDckrJkaXUIWhlGRHHP1MR1xwaWnni3um3TRD6xtOetAxSOqVEkd&#10;RVaLh9CVynoZui9qk8wy9eFjBChm488UbehIB1XqTiGaHnwm6KnwC9b/3uvgSH7Nx/mbbJc9/ECG&#10;5LRyWyZDHm7EnjgQ5IOSalbRhgYVyib/xyCUHw+tk/47fM3Nt0QNvlEpox3fjjG2z21kKmgk8NHK&#10;VVSLPqtrlr2ncqNFRO2XQ8qPzRnHKsgvp2s1CAVCdi4CsfDjuNkP5cXU5QkEI844VAA7Sx4FR07F&#10;WYQCH0xnB2h5vwqzafLLgdtn85dPOAQFZVi119KtctaBbgyZSBugWm+25iaxdzr9YuW6l8LYyw+k&#10;6ACysPqmyN+/PH5iOK32VOMgEGzRgUvAqJdXw9l+nXJXmWJ77Qphk4ZmTEkx4l09F4jTFEhECjU7&#10;jWpVfJLv5wSW/U2c17HgiYlD/MA8ziSTrnEa7XiA3KwR7RLZSsDZ7Q0bindH1w8NKu2hkrqPveZr&#10;YQ1ChpUQJOCucf+giLvHCdOaiG+GjPS/jaWowZVG3b5gaIt3vGq/9hcQEWCljGZcXKqAnzRsB5Sw&#10;8WZg3Lska4vdk5Fgx6YAttwFWvR3BBiTHFyqNIVgNO/MF0pTh4poU1JITIoAu7ZZQ4aFv3+01ih9&#10;InPC8PbQNpqXUYbPCcYD4IQ31OTg/qhYFHdpWZK4cgVFox6PQ39HIeAmHEoRhk//7Vt7BisFeMjc&#10;gciDwua3RFQ5o6SQIwnGkQ+5Gtgb1YRo5tgDqLUNRGWpTaYoVCpSdA34QUDhqo5CXGCj+5eP5KjZ&#10;AKlra5mic3DpB42wkS4QGarwW3//67sQ0dlJ82sGxO53ao5vRmoMxe+EN6HlRTuwz2q8rkBism7Z&#10;tk5kD7uCSUBxcF+wssaJXYir987rA/yn98UWh8fKThBmwMDTEZl6Pdy66OlwNtn95fH1PFeVokEl&#10;EItHaVpZ2TiraNnh5wX/+lD+O+D5eG7tjVqGgkGWLjvnIKw843jLuPUe/cFfeBIolHh5PXT0FynR&#10;HiBKGsNbaMBacsK4ednpSTyHopH3OSdQEgFvA01r3kw/r2PJ8lkOYCKthFdgVT9/z6KKlc+IVL2p&#10;wjhfGuzWEdepRSimhVUOpsZHiBuHjYQ6Nr+TQ9umbqzFvgBobpvK6zb4Wh4iGFGxuA3NtePBr6c1&#10;q+vLvsz2x27hIRGHoUQZeVlcuoZtkgNqxC0fsTj6/VIqHeAr+lawcmwB94ESy/Qs47xZp9r65ujq&#10;/ag5uqFdF+52wyyZyLw5KzunxLbFwlOQsE+LfEXX6OWkUd7cTeutF3Ca6vkdqabrgFN4yPiipZqc&#10;38FLFQ8mwRHy8+BRlIbD76piycIp1iPCbErLjhx1vg9JYWhSjsRZUmFBQ1WiG9Dou7mvNAQKYeWx&#10;f7wqsPv3t7E+sAHnAxXjxys749VlB9N03YcYCZsD7gi1PPaoS3BRntAebD3ZJ4P9GXsCPjWOx8A2&#10;2yBDTxVlsKQUln39oUmbTxX3Byu3wSDAQI1n05y3a1hYtpty4GOfDQadL9ieTJ8hcfsC8lgP747a&#10;iZF/JI/XgIu81mwQuH26g5IHhXX0CmYPcehQteiC8vWJYD+IoJO3bUDb9ounmIx2PV6kNyBW4QN0&#10;MZZpJMMXV2XSGJAoLkPSbhWQ8xrQP3QmA5yHl1yJWf9b0GUdXW5v9up4Cn9+wCBe3Jmflo7J5Y+n&#10;o/H81xc/uZEPhKH+jZo7hMzODlaK6sLSJotrFdSmrLmJrtqTRpP/gEx1GGsksdNSlBr1pOfc7RcH&#10;Jiy8W4Af5hFUvVm7aE2JP4TPpMFkBqxuTawQGGGZpvHK4zifHIFHtnH0Hz+QCxvJqkIs6ekjOjBC&#10;yZ1d1ilDAiN+/8YE0qIJk2lkadlSWPXqTpuDgtlaqZ0PokSC+XFXbYyoY5wQDWn6GJM1oG2JYYK1&#10;jvzGhCzfliQnNQYs2rSAuetOwYH1Ilqojx1o1HzLkTbg/BF9tGfMPAyLlXC5KRwkxVkcVtYWqoGY&#10;Xqm49mHIsuqPV2JfsCpDeaEFdBucQn7b8mqNPHi7dY1ZE65uNfGztgsYXd+j1nSdUc9E32XyrVIv&#10;Vl4mK2dtc1lhmm0GwfIOieW4pbCon1gRFdQ+We41tP9pFymyzCOmWxRqt69yqPXaY+figqfBRgb+&#10;Cd77xecGnLmufDu1Atrhuae/Hv1fer89cZEYIgNWTDk8RZf1HkbR11am62eSWK2mhfkl2G6bnPT2&#10;3TkuSBziWgMU4kgwm3XEN2C0JfMG3v7pwkFdHy/AYP07or+XWwhDP3Pxj6dHqSZzx9PwKB7afT4/&#10;+AKAMoTFphBl5gD4KEJp7fnFRUtP3+zaaU7Y9/geFF99Xzc9RaZZbEGjYAopG56Iz+r4bp9m0WRV&#10;P1doluiMqbESRgSmZdlgC/pPGPqlPPxHXnXE5blH+e3hb+bS4op5VZdymc7aWIS31FIhr1oRr5aZ&#10;n18UA9p5x3+LQwkcLug+/lJbptZvZDEm61tro09Dx8aUuPRY4bZ/dI0XKaE4dFYlKp8S9RVGG7Lj&#10;+KeJr0yNWs7QCWMm6728oI+YWi33X1F7R4raMUPT0/X0xJneuknSQCUC2aU0Fd1EsukrmMrG9bnk&#10;zH3ivuG9nHOYbZ6Ol2nSfgyC7XpDuVMk8qwFy6sTpMoyVbDRYDmwkN06XXTN4rhaVbd30qrnT5SK&#10;R94vraPAPWwXIe8uc8T71vnpqUJi8o+O8Sp2aDZ+myOq5JzUWmvBsn04ZUywFIo0g4QcFR5jcBQN&#10;dli+Cn5wWWnB6gmUPyr4lN906jhiOduwtrXxk5sQTREMUKAxG8zhFxtoRaWg9cS+PTe3U7jyM+Y3&#10;ojRPCmdHD9n1NbW01csS9ddb+namstThq80QyljAjx1iqroXyojWnwC8c9Z9c4Z26ySmubHpar8a&#10;qHecRckmkWEDrmD+auYNBoLtrE87gxUQLagpKJfQBAtl8kNf4jaAJiEEmlzm1OU0NNSZ45G27hpj&#10;FFmEgzGfoCE0YX0P/8xq6ztpefl4pThycd8DsNqrPw0oT58Bug6aIl/wJn+BrlO4PSsznjR+12bk&#10;cdUnqkSpJCAav9i0J/Ruer9JOj+O0AQPyhAjzVJs7elbwKuFn+IQ0dj4oVbbCerirgFAzJ1vTxKG&#10;tuVNTU3lk+QR860zfroZZom5a0AU//Qth8X2dW4PuiGzZqhQRfC3sU9uE+ZIq9J6DIDimSR45hcW&#10;ZbCmHZu9GhrGHDt7N68dgOUUCWs3ZIyqv6+Tf32ftVIsbAJ++T+17uoZ+eCas/uZmxfxWdTV2Xu6&#10;z45doVPOfmmj/VIUT4kamIfciRLIrvkt7AqEDpL7zk4SDSNdFjFcKZ6EDqE7DeW1d6yQOzWR31iY&#10;p1AiocQhBIoj3BpaHTd2nd4qTk3lx7l2tsm3Y/SmcWe/v94lme5gSGKxW9HM6o/Ixj+on5BE+eGw&#10;aC3xc94+YVcgAwYYUFTxyucZqH7uok7YxDNXlVZXcOjnME//+i6sPteXcFiwn+Hl8VXuG5nL7omo&#10;bvX52bTh+U2m05Toydl6WO7GHoZeRt23WwybksnYla5hTKOFbsa3wWXqKnk2KkNR7EQmNgKhbyLH&#10;abX4JpxnPm5YCZTRMSSLyBRi09N/8miaBDgb4nihwgFPRCUaGy+9YUtt/pmFf7ED0nCkBGD56hX/&#10;Kll5dAzOWrwLFRpvSnRiBoMGlYfigSkcbgjH5gvRN87CIXyHT/LqMPFwCibJqe4X8hyzi55khf9N&#10;r8SW2nptKvqT3xPe77Sv5m0JQk/08ZY6v+UCuQh1FwHHbEBDSD05NBPOkFbbVRdsp0fUY+rklBuy&#10;8zbZB18MJanr24SbKuBdKTnGKCkp4a8O0XeZUtX2W+S1+fjRtJ01UyjV6+nqexjm6dcZwb7bEu5D&#10;/JRDDFpJF2/PxNlZacioFMowvCQ25zKtkF/VN4/bnJtkWken4K8OQPZpW+btth8YGcGp3uQEtrLu&#10;4Mqtt1uMsobJozqcIgF32U61nQ1yy/C0e5oYZWQ5biU9B/lkJt0U0/Q2wcTLJFp3x+Qi1nEXgFvI&#10;Xi/A2l1HxtM0qrYDZe0zmPtGUFWysyRMkQhyXWzBEkT8kuMvouWdkYG1B0Nti4Exj1X/caODl/Uk&#10;2ZI8KPAZP59zo/RX+WK23D9oW1dml/ChMibb9VzajtFxKWFg6BjZz9izfocBSJKIpzjh8SSwdDmr&#10;niWiuRqxJtn7C4S5hp+fMvu38Tv0ghIdY4fNBwYeBO0UIo9O7LFhxOIp0yeYaVH0UbJmDGishh1D&#10;CmydY/TfWvoHc1/elJEG60I3U1AKAf0BozYzC7ftFricen53KdqlNcJMaZqHCtb1IwmxKV/dE52X&#10;oNyelTdE4FeAFViGzIo6QiPHrEqt31nh4L98k/QdMl8GHUOjjYdkwJm11r3cHhVq9nbVyiR/GDBA&#10;qWZxEMc6f8z0qYo5bLHeA34VApIP8tUKWCEttISMXw4eURR31/biJr78Lny2SjKM1GuEOuihy5qx&#10;s2TNvE206ZNwJR7lrIVEu5KSGiwZWZkVi5e4jiA3i5aIZKiUaXBwZwsrzudYSYn+W+2tMwBo+QCA&#10;brtQWXRnOBE5q6mNrBlJeEXMlEBWg8n94q00+p+kBFoUasT7YZA366vc70k/mwsLvTxR+vBsww+T&#10;GGe6tbyKuOmEGoDCHc4Ys7nmTatXhQtR93UkkE/AG23QaM6ygJSoGwxq/vl5nyY953bR8duDTHUL&#10;sSoRY1st5GaYo6bTJ9Goud/3tDO2WkhjCU2hGGfTCvP+RWHxaSGTr/StoKC3SSBrPKcZLynHUVZd&#10;i062sbtieTJJZIWd38Pem3phSS734GpXL68hL37LxyUBD48JgEfiO5mz3lItQc49IpUeA/PlJuWZ&#10;yNXP16tr9aMy463lGPv0xL6z1iKNR8+dGbkFjgmVydn+DkpFbMUqQiv5nIGQRJbZbPwtRGHXs+Vy&#10;YVfY5ylpzsg/uqbjGfB9MdjakF0C09EEGGPMIXuO0vSnSHZ0xlQDVoN5k9rp7wWfJQe5IY7+N8QA&#10;6pwoNMSivGOSZRQ7o66PolEPwUTK1Tm+uF9aeLJY7u0ILfIqZuksk7lusKN8DvnSIKZg3zDW5ISz&#10;FGR52vvWzumi0+nX6MwFjsJoJPqjYQLIfGcyLuMzl5ubpMqFcAFD4ewJjhUjc0UFC1s1e+a4191a&#10;vku4R9sWCndNn3PJoPmeOi+ZUZdXTF3h9GFzy+sdtlKjUor5mKVoPaVEM2QWezKywZGIKUej/FJ/&#10;KJABGlfaR6tS+zXFpoAUKSTpcrp/4YOq6C8O6D2Fu6+GYf2/eqC+bGAdnZUQYXaZFThEkuBLD8EO&#10;G/y0AVwZ+/BvZ0Hf7jbXrZme5Fw2t2u+pGa6PeLy8jaF5Hd3w+mfXvh+fTk9p+lhL1ox+OLvH5Sw&#10;ua4MQ38Q6TdIwVFFgSxTTnI9LaQttIRpyQVPsWdx0ohttCyrY+TNavb8Hrw2QHqJyqdgf4+D9AwY&#10;4y9nokn/t5WEKfYSvNr5+iZlM6HC/C2LPnjTftFyp8KxMFwNx2VDuFirLG40Smlwa5aUfqNI04Iz&#10;/Utklna1kXnjQZ0K63sqBLU9SghWBrei5F096uKivhwl2NTtjXQ8lXmM3T5/k3SrRsFRcovPPY6d&#10;nR1ERhKRB0p9wWLl6ZnKoqBrz6rmIiJ6v6feQ9njTGZBM65RnZGUICFPcg0czlRRotfdoBHmZt7E&#10;k7XEV8jAvakG8fCs+dnQAGl2leAn/alzaZ1kyGIYtyXgK+uAlEgMvNL+sWb8N6qB8Xm0DCeEeDN+&#10;8tw5kyE+2KTPC2dNVsCZSlxb+IA73alSVW6YG/wHXRmeS7jMdchy2YNO2XXFQ9V36akIz/HsyYCh&#10;+TQejSd/hj14K5xcLsmNNnwmAFZMHEisgWscFiwebiYk7HeGZYirk6LYqiaD8mMzSYqcfk8NJ2qw&#10;4+VAISrMf+X1zJ93wsH1eMQ9i3pz76bEb3tG4CXIqUtm9vq/7IKhKSlo0RfOzJlT94WllT4XlmCL&#10;vHaCt+Bhxnxf2rZNjsT9KPmqGBMhBBNIzaLZ7hJd+y4bA+we/H7R+b9oF4dkwBg7+dM+TGa8UMvF&#10;hjfn6y5X2OSJ8NZ0YomcYuG0/czpNdCEZA+Pk5bJKHYLexfIoMag/SXfaHukH9ht8kjufbZa6vRN&#10;rfl1iaFdYyQN/9Prypl9sU+fq1KhibIZ7lgTuSl4uYGbWIwKxtucx2jaNrWWJ/976E4cQ4cynqf1&#10;KdFCwNo2It2cmP6Y9X20NHe++qdU1EDGArmFFZ3c9pBZotO7rfCTn7Jkk18dsq/7kfQrFPy2G7Vb&#10;vDeRqrQyY0Wf37WZuLosbTzdXyIEhE8lMSm03qhAE8+j4I5hxcXSQDrl8XGSKGogyY6n/BrJmTUd&#10;AXu3yfN+PffpeyH9oz2LdxHCVS/VygVnC/mowv969uJpeaR/sx5ZdtPe3futudrX/F8WAFRy2EYN&#10;d4atTLG7KUTzdbkpjNXZ53gz7IxKYm287ytLQvOn4nZglcWfbL20yp8NQagxkLZGqvKIhXsQjrPv&#10;/vgLtar69ri4+lwr9r7F5V76L5/nlHvQjoR6Rkro0DtRn1M+SJhIwRc6zFhloCRgTDxHGOXVNdZP&#10;jZaJlsC7CpPsobTkzfked/cSDkqLA8wRGGAqfuvrIbVSL0177R/byIlU9J3kz+dJ0+YyORYdPpd0&#10;hMDfuXwaMFnS7KTOpD3t9m6cfcptyl1SsLqYtwoFalCnUj3MEBkeiZBOC5WHCbgIYld+8vS+4N/o&#10;GeA09j2mLU+hcuj97SLSM/bltGWULeDR1/t4ILLSqVq1LGlYgzroj3v0Zq+VK3ch4McYmbBJS4Mp&#10;muUPHPzDabIADo3y8SVAD9/Dw1NAVLBg+WTmOLp2B1GPjzslldDZPuSapS7wywbuA1WohZkgQcU4&#10;ohYhgU65Rl6cvL6uzdC6tRTVez36xyR7BtIhvdZgKZpEwZRClmvEtVZyVSIA6Jf2wDWw+dlDSARb&#10;FjUbsKciwlmHz7mx1OARXMU9aQhdDQ7q1oBuVTJYOCiOkMh14GrhqcpLdEMlzjXYa4VH7BS2uxlT&#10;/6vwEOilB33hLeZEHshtUEq7FzVqDDwGxg8ZffOhVIVf6OqEaUY5mYxCWJjNU3aowWrCNcGO1n3O&#10;8ilg1SJi6ZTLv5lOOKHYYs/3Tlv/dhBVWXlafv7ZulF+hTZ7pG4ZA/doZJvZZ2FJS9FwSIECthQX&#10;ULEJte+yG7wzSZcbpcRHhMEK6VU+8X3tYHpeT9KQqC6reu6ufxe4EDV+rch6YvSFm4SDPHaaB9PE&#10;x+95+fRnvX+OiednHLK6JlEzdgMLgvL7rm1BYGWAbLBOjAgKAqNspgFXPf9k0bYgNZGy9d9Dg9aG&#10;0evR1G2nb88K51v76ivPf5sX/q2IZiYA+PS7s8JYa27SMb/czU2adIt0HV2tN5O2laBiEx1qJU50&#10;OK3CpYC8+u7CC1WMYYHap0RLxJhD53/H0/vXuwr+aej0QJDZAkUrhaBsHDdKMIgDTpkvRpZoico8&#10;zjSb8MPh84IrYzrvoOyngJvLVU6iEEr7Jt7m4tPBjZVlWYR8NcJ+MCti208H5FHnJAwx6LYXO54C&#10;c4V1aL/1jtk8RmI622TuKr7Y0wvmkAR+f8l+Lcun5H6IQuvlEXHVdNz2LK0uY6p086yVIAYgVTTY&#10;EaZgKSSbwkly1NVmL6qncdTboTjWczPUtoXde0lODCq8/eF4YOWthqKYqpuBKoDMj5qfr9/2h0fx&#10;j+0HLBLgMTLtxaQIJ9CNZ+zNhemcPADN8m9H3rS1dS2U5RYKGvKhDL5ITSFp0f9MX6etqCPpqdlM&#10;e/jxxPEiNhPNztdW/M/XXvyppvr+/U0pnSUMdkju+8KPMzgoS61IHT9Qxv5BfyxQBwKHXA2qx++G&#10;nG3qmEsQzqdYX/v0YOICnFOpxysNv0PSU2iIj+TTSy9mf2+niKqxNVowawIIu80GBc7dZ4BEA/w7&#10;1Aa1iDXjGpEdWzcepVOFoIVdnl84J6KC0MzEtrrF46WtpaGRcQQWvTsrVb2wkcdF8Prg9I114tcZ&#10;p5PfM2mBQTVaPKEpNxn0f+w0wY27PR08XToIHEeOJ1Y5AbKXQaeWjgJmdTNEGeSVLtYjcE4KD3Ci&#10;ZD0ywsk++bzFidu0izLOHWxB1PM3pFTbYNpeo0+tigrKj73VmnbfFQ7XgNCZraeF6jj+7b9QUydq&#10;oyMX9oLQvV/XZJm2T+pTW8bXP4zc8mbCiFXu/4oDZWcNPvZKq5ZNkXJrYxpyYc+ZtrmVwkNoiXnX&#10;1m3TPAm3KqFWcu3hLwL4HyToOnp6OM5468r4r77kmDeyhe85YjGFMjWZTjtIrOS8RAuFDgkm0BoO&#10;y8OLQeBSzdG7F/RVzKRG4ai4jFCTdBY2nrJkkQMjMHcFD4Y+PULAd0AV6ab+P/u7Huxv6bqmMEk0&#10;IrQSyzvt7GSua8KLc8fp5aTEoM1FHf0Bu/nbK/bxpOhGdmTk06XYN22NaIQ6FJHI6Qu8ZfZ+c4Kp&#10;46yf/gG4o/VTHxuL8FLe9Xwepcyhu1MdC7Gb42CyyCEXo4lWD8bLQx3YxPaOd3W0S1y+FGrQowfO&#10;FuzuSD8mT0JG5y1Dtvvbs5q02KOQEveTLiTejbrs3T5WVtdE6uJtyGJvpiu3GsmiURUwFJjrLnUE&#10;fFDA9bt78aVWUA84C6Ko45etlQcN0g8utXqGXY9/GNikUsUDdhioAR4PdLfFOkMpgxBBlTorwWe+&#10;oV1S8FjU+uv9BW2x0tD7BG76T1+4z9PvqFrxNEbw4xKGzftM62Ua9Xo8DAIZ1leeka+Q38UlyM/2&#10;XyJUfwhVVcFDVSWbEdx3/UOusserWu385+BsYdczhGJgC6VOooAYCZwRzj0qdxksQbyBUig3Fhi3&#10;8mXspRtbl3WKJ5Gw2ggbuJVzL+7W/V8AthSUH7PWthqrurcwETeQzJRqLxZp4+KEVk0sf/V4UxYb&#10;ZhdvtX9JurZwJ0ntvITT5hi3OzJFi5AGuxdOE5ycLPJA60G6JGKRVspQ+EkLzGh5AtWm2Bebhmak&#10;Kiurv+zB9KADjG3Vk/0BxnvVl9yyqyudZ7hwTpRn7Lao8Kc3oazOHyXNz9PGGwUrmHlmWLBMjnCL&#10;Iw7yLtB/5KlVmaaSXUgUoGbLF0c5pM+njHbXm8FochO0B346BOdTjysLGir5vnNc7ezdvT3Benhj&#10;k3A2YFejXqZxvxakvIeO7DV7YCCcK0aBj1f3u46FKlgmgaE6OIMwkxrsb/BuJCPUrN31CUYVmNfT&#10;/ItDMjEVq5USlTqQHb/XZsz4dcMTzyP919Pkq8KSvOSeBM2k2gzIwt9VYUtXpkqvu9ZeSR9Nr5o0&#10;VN6Z3W1GmAaMg65YHAbsz9i6F7ADr9ev2/80C/hNN5Q5duqKWcA6trwtfiZhyf2IQE6W3Z1nYBia&#10;New1tCmLOa9jbObgHp1wmG+T4tV2m1ZYKEJgx5o6WaVe1dITS/1QyBi97f5ydi8S8PgSBuD4Mt7z&#10;0CVi11MWTNnLx1Db8RASpk/gffp6ehYcXfW/cskmo66rKdQh866eWE7TYNJtMgPrUjJtErMg8KIi&#10;JJJJDU3mUlrb5a9qrvuaMxlu6LpBBnKThWq1Runfw/kYhQwrOVCvUSwLesvP+t5/I0zP58H88rX2&#10;mZudIhPJ9uXgYMsMnW1OVawEhHyvw+u5iKA449cjQoN2v2xHp771FVwSvSHt6srzydcn5dJMEk5V&#10;GcwZMkOutDE6N8ES+2x97T0thVa7afci7vgQJf5I/mMMa0BNpKnATVCuYk6W28AIqJD//SFxV1JW&#10;jigIH2/kYT3KKpkVtGT/CM+NIv5QYl/FVl/Ps31n/mPfvCe73RM4X8nSf4LAQVB1vWNemAMNT3Ty&#10;LH4Cd765rkHXz9EZiSDj56OSypqqc6Duiq3bfZPADfY+W3tDf0yQLBNd+JejXve72WIlT6q1hl2U&#10;jGQgg6XwOTH6IHCvQeCwWcFi939mBBCA1T3s/hOS2O018lV4/WwLYbnuqwimYhB/Wl1X3VDruLub&#10;pLpGR6L6E+UXK6tIy0Kohd38xBNSsQ3KOKUirXe+68sFPoHWXwFRBy6iSQCePZEnm9aHRmWbPl/d&#10;78arBcNMX9eUR1HsbWAJZk9T8kfqxJ6rMdiWfd2iYCe5uc/89cz8ZB16speF8bDU5Ytp0ppE+uFC&#10;Yo2eShzr6/mSdx2oePEwcSI1sD/V0Q9lCAoRf9o9+SWsnaDGuC0sLR0txH0cubiZPiyNK2jVmtvm&#10;qLIl/9dqAfaw4h26m8yQKqJHD/BF2fmG5aCtmbojgcLjf7y2tudW7iJOlYcKUPEnKSPpiPSUVIOp&#10;xy1B50kMGewk19bcB17JGTPYGYLGzw9zOosGwBY21l2RqhROSBEYMOzZUN9tFcYyXmSF9AtWHDJn&#10;ZWXFge+eXvyBnSeUYbXCiVxATWEN6weEZqKqCdM6jqXxQ8K7CnD8nyBoD1vfZqjEezrnkT+YDOjv&#10;4Zz367dd0ckWkFBJqAQU/X0D2VzO1Oki0yCW4RFF093TMNW3+9xnbQDDjMKoQR3hSNRSrZBlsaUr&#10;X+IK1XYBIIAyKI3Ek5F+Rn1JdGqUU0UPiGDQdQiJDRC3E/xf2AoEnB+Fu2+Ey6+ZkhOQpWXYSV23&#10;N7xJGpk2h8O5Fc6WcN5fC5bQl0D8EV1qNEmPKI7MUIYr+Ko5sl8huWJeECcclz8fz5rFXvHB8ZzZ&#10;6AztdEKLu0TRJVvpWTQEsxuO7GRc5JNnvSiM75GCuup+phgEUlJG4EIkh6svWGQfZ/zuvT8QvC1D&#10;BTENkOdj8IVsRSaRJJ85Dxzxu1qVMVMBf4sRHshGRrQklDg0v+1ZQq1Kw9pT8OgjOfO9Idmlsd+x&#10;4st2BdtFYehgiPB6SewtmDuaz9hfcUt6YvXl8dtkyGUqQ0IUcrPTejHuSmtLn9jjCp9OrdsVi7Ql&#10;ojd5Pmp44PfCTTNejyagd+s2WvBZfR0x5PNgdy5tVoPvn5S5nykpU/KCH3q/dLbJ8aEQh3LAh6Mk&#10;1LP/1j9boaCSHlZkCXnG0CvnYiG8+SG2vfRA3njB1OyE2ep+SLAtn7xuLoMlhT5oRpcIHJzSZBqh&#10;dotpbRPD3Vy2xTgWi+udqy8pzSs+kTV+2xU6KSFJaHcA0cfBJ4jcqHHsC/dnOODLNs3/96VWb5Ai&#10;VuAgizNLsdY+NaQ1quqolfvwg15JSdIIaxurriOrioswXYDcN2HQMKdtNFKbw0aY2d/UTAORX71u&#10;3D2xNJYm4TAbgza3N4PTu1lUETa2coyfD/BCQpMEwUZx5gkgZn7R4w3ZkdkxP5PSdMG2Mq6Mm2n0&#10;4YsDzhg79SqN5EI1vj85MLG12VTj9WttI0tOgF8qe8qVo1irwAqnNOf+wOFG2ttQm53Qw66fwB8z&#10;VB9VLJP45YAGcT7m0sACFKzCCfYnJ4kvJgr9zf4nUBBdk7wg/9C1N8XWFNLrU51J4PqnmvfUWOMD&#10;Gx6Pa87sgTftANAfqDUd2m1FKFtTktj6/CJsp/nrfoZZjPXCIEmBldCjSceRl+jDY8Oiw/R+jovb&#10;XRTlGbAXvCdR2NoBoXqvpaWto6vf7/YncpXbLThuj2TPFaE4dO321zOPDQ57OkYZTzmkMHjla1/3&#10;NEdbvvN+D+vq8w1fxEZa7svGHMpoT4U23pZU0L491KJi3DmlvGRloQPOjg4ZBMnTXFAP1ioY6Biu&#10;Izv96rk+/oSRc8Jx6a+K0g3WNjOrGhzMVZJzjdBkioA75jav3hPUdN4TZFQPFwyF4FHyKH445Wn8&#10;PBWcZ3BzVoIL6VVJD4WBs6zMW7O4fK8FohDR4hMJiY2GaUc59egHDdoBgy7bvK/HdxsALPMxDmcU&#10;j4WV2/ojBSV3i9c+NWkF6Z8Dd6A7WS+ECbzlxaaOY+cFPWMiU1mpL9EnWam4E789eoptDqtmnvRZ&#10;kUinwbqvKwi9H6+1dQwNipZPzo7WdD5ijZpz53x1myn4/HVJ0JJfw9ng8NAOBIaQSU/W+F9i5hDu&#10;sbEhvNnGyKaQ9xcV24Qgi6y6HGZUm0MuY8gmKhsPBEWMBRK2h4UL2dLo1VDo6okxKcQGfirIMS78&#10;QXzd1DYaFBIZQJHkdRevWCx+eVj0iqEPeIHn1nbVSzIgAkbuNxV6A80efHeRnqumyzw/uSg+xWJv&#10;bUlLEPQDFO4694D3JRv5i3RqXFihigk/TpLOegMLV74/jJBsh9D5FEdNdV/hRvXQXY+kzTIVvnwP&#10;fAtvKNUo9wt4dOVWNDNzjX5P6OF9tfYmJee8xyK38C8isNz8ji4R1ahYnohuDyaNQ8/fNH5hmgjV&#10;7qn9pBQTo2tojzNuedXmv+J/q2/wK0CR0cIte99tZJDiW+nVRRvQTbduk0mgs6+qqVepjr/nQOnm&#10;v0BNSGKPinib6zO7Ga1ttLHzfg4AJtb68KcnXO7yRTylaZUMsqD/JHtfsaUWnsUSqatr/XOpFH7s&#10;ni6N2ga0ImrlUwDNE5oEMS/EUHbuk2ZWYiC/6uUxe0yr66loQFEdAW0IDoU1YhtiSgXcWkvXyHGi&#10;2IW3yZA6Qk0wm7w3IHc5+2PX87gneON7rJh3LEMEhz2yGHQIuygdlIXYEKN3JWjIAIreRuSmkusN&#10;l6kSr2/6PYaZNgY7gEwkgzPodp6s8AXjrQSabBhRC5JAtQmz6aERsLKJ1FZJwVzkYBCY08k2SUF9&#10;FmlWJ6UDB2BcP3ZdpIffpxV9qU4bwR4zm/zveaa4QsxjKUFuJthluNjgxjzJPKuh/S26JTyOf6To&#10;XyBNArcFbyaOzI+O27U3m/sa8zERxzooivKGhNaCKGocxDk4D2atLVNrFca+pPl21CmBt6JPUjEy&#10;NLxzc3frt7/o367u3p5+Az3z07HgFAjj25CrDknsSL+RsOLMjJBvlSCTbalm3g3Rk9ONG8Yb5bZo&#10;XFrrv1ws0Ls7qv7kYnMrXPWXsXNYaisjxGHyM6ELQUaWh29Ba8fIwQFa5Hhbg+IPGBUaY3ybUj4q&#10;I6K5NzUW+3tYC0Hd1v+j6RzDIv3fv//d3WzbxuTZmry12bbdZrt2s21u3jbbtu3abNt1X7/7OP49&#10;qwcdzTTXB+cbr2RWGeUCpfhdjNyjeI8fYVjCdMlO5AngAVYw0SJGUW5tYyNLpa5fHB8T3q14nlIl&#10;ubNscEflaa4HjdqiWpPzVXyZOiEgHIdqpoYD5fKvZIaQ7JEX+Wx7e2+g5drM6oRPrYRh42WXs0Ud&#10;u30Yi36zEFd/sz6DxdHULaPGKq4Av71bgg3aGfv3i8kHvtww5aiSaXXWYGDUoDEUwndPGvwZcGGC&#10;bwd02mjEhJm58F833cOb7eegqo8xzowCBHiPBSHCIkm9b8nS4RT5OmoERxST+MjBKqPYbT+SwJOS&#10;NZklpLEH3LigAL+lMgoaYwnMcKqtI4O+oxmazqfxi/6RYwLhxqfXBWIGzTHtjK9POa+bxNXWAXEh&#10;hxTiCJLkZPLGciiomnrauWt/AkoCSn6xxikVo8EY0hxNfF5g1h/4q+agg7sOJsMNTIgchLV5X/S7&#10;+fhpebmNuIiH8gIIHIY8fQ4D/599UlNf3V14c8DmLlW+7/AyEQgJm3ZJuHIW0/tWshtnhj8eBP13&#10;D0PyMKEfP9lMqYA+uOLm7OIVeHLDc0+WGqhf3rIfdxNiLMHHdavEcnJak5Ub9VJJhZ5J7kW357N0&#10;BYLEtbVev4pjcpRK3dveVhh1Wpuky7W2Ujp9Y+iG0dTkyvd/gS0eYOu8dNdqQmxLUBYbkKg9xpVl&#10;RqkngHRKspCJRnKFjqvTY2ru0WGwKF7Rred3rOzczTqf8CJCjYaAsyUAfWT7NzDJcTlPydUCzPBj&#10;VfFboUru4nntgwVqWgGIiRmYMkbqznDzcJOFfs4Dm/Ih4k96I9AP7UQKtQ4a1U+M9FC86eF+n7VQ&#10;+YtlKYbRv/b2SqIs+G3CbpIBVYVSdpbDjuR3bm4iQfSZAUGwkeigVK5p+kBKbCvCG8OeZud10Oy9&#10;jIsysxdwCTKrpV/Q2S6dTGM8pi5U6rmRSdMNnJru/Cje+AgrOlFhwF7J4ix3FQd0heeAuFQ5zAHl&#10;HMdChokaCc/2aAR0bOFdpXDYGFKHiy3+GgrlALs0xNFqkd2YZS9nXKo8PbtQIBR/xQVgatb8HhO3&#10;7KkqdDpAvpfmfgzR0aiPTyx+ok4eopCkGjok8rUf8KNg4KKLF0yNNIumiEev0JaeMMEY+F9JXP/v&#10;5q+udh30/14HeHeD5DmP7W2NE84Qcfsc/EQyLcf8aew6FtAbSfHGXr8Bf6b19+Khz4o1sjqrWHC5&#10;NSgROoffssUopCnyLMSyJwIt0yjklJTohwpGdIYihLGUEPpu+tOm5uyk4T5VGBtzV7g/WsgDqEnd&#10;PsWx4WE2y+SImp3wPU9dAD2IPDCL7xUySCGLyIZIEWfCLc3IiFfUbcGDeRicGkQek0NyuUXb6HER&#10;IJ8KVT0Ejni3j7QExlATs8Xyhw0x0z+T5pFjCQI6WhpgHGRgCkSjjTUP04OB+muhLk14NXh+xw6y&#10;rWYYrPdH3fWkRBX5Ca7NdObsUoiMMrVcn2TZgNrNdrl1zbMOW54eFvVkoVLJ76Nw3gp/G2KABes6&#10;rBwmUAvv16LRK4thgqGMxf3RwrWfAltcZmcNP+v6tOtGqiBr/G9NZ7vzfTonrD49urAYjjxOmDIB&#10;WjPbwbtqcmQF4S6IJt2UTCZKGE5FpUVUAY5nB1669SBXR/gYJniObBQP1YdE4ORa8C3nI1gvsaqh&#10;Zoywcq2rAVA2hVI558UC2mKBUv2cH80jKyMYdm0Cu/pvpcpycvIlX49Tg/vdT5Ud+YFzJoKW3WEk&#10;rA+Rsnnz8u5RgjkYR939IWNDCA+mMD7iQIOIbxXX7WLd0MYn6cp9DDhVSUdEgL4SgAmRCe4YKnLz&#10;JVNF4WvpaIYdSfi9+ybuuf95n2FX6K2ZWvkA4tzjT1SBlnFQpCVo/nKEM31KUjmMFGYOh2CJGrd3&#10;TlNHIXWWFUWy1j9em3ocIzM+rGQSWRruWufTNXYyx2COqEWwZPFqt6uuc6/CbpPBQI9wkmd5pA3h&#10;3F/stXil2NAeMhak+2ySq8duEurZrTN1PSMflzCl5f0Cn76+HIw+fIcKJEpLGsn4SKrIS6KQvSBo&#10;ndUBxqQlvxb53ZACxUg6qCTHrGKvF/ckBEO8CTdaAtFkynCO+tpvcLpBCRLYGobpNJrJQDOKR1wJ&#10;Hih3IOBHtXtyZZoRXrr/OyFMhbYROz4mLZvS39+Iqw1YsZKhtcwSbLwIQZ4LaIcsnbfHMcBalipL&#10;c5j+6yIEqiPGdLmH1QaI4VfsbPJUTCFngSRjlYy4USoOrjeHKYHhihwFCb+vSOUquawxMLqTzzmv&#10;bdygkKPqDZvMakWFCwjFtVvbPKtsGw6gRXV3df4veXjnzfywqH/7R0KZBN0yp2gyB0l0lax00ufc&#10;99nwvK66g3OOEp6z8TPdqwDSd0rmM2t2yD/ji24m0GrRmg7Od8GD87fvSIbKFSupalLpXIGCV/hR&#10;z0tFweRU+VvfVBhMwbq9U2CT5HC+y7A39FmHmKsmcbx+idx8/IZ0fZyRtoQDx/e+ueGZz1MHE21E&#10;ulzo6UB7ze7mMjpLh3vCsrO/YFZNSx2SpEjhbnWda7TGUmQxuWU2203x3F9qkLQCQ8pQTSA4WnIH&#10;KmxgDlUkExtJXPlaB03OeBvS++ADkrbfGUDsUxRLlqKZxe9hVy1mk09BC2rJKyzhsRdVjAUudu/Q&#10;4g8gmtOxbU+1ssnHVvOcHNG8rO6ZyWRGyXiD1H3cGwF3Zv30mAbu/G3LluizFQaTb7PDs1jfLdzn&#10;ESzjFVJR5GOin8Rqw4eU3it3OD+kaQ1OXk2tR7Fz/B7ZqNOqVL8+3VR2htMb10A2F45iJWMNrXhI&#10;G8RO+T2/FaSJFPVa4qHjQIcEsD3wYt4/C+TT7UjadXXdpppwZ1kO+Zr3iTULs2bW+PHs+r0vfkQH&#10;lEwGnbBc5rwPfiSW10Mnqy/CJWS+xORgFB9/JUeMam/3qdBl+qOmTt+a4n67C78zDbXoYJlVh48y&#10;aHGDZUmOkIx73Ha1MgqMbhY4G5p8d0xnhA0yYEwXt6cDgL5ugXy1ym1YjsAKxQrVaSoNYYMJl9aA&#10;rVgyqUMU2sxs1yvzT628B+57+y4Vev+o5SlsfZ7hWw/crszZ8jV/7qUn8iFKc9EXiGUW4jUgtFUx&#10;fV259dFf/qgl2kCFz4cbdFHtaQCRTUrOmpxDsBXoKF2TcahEOXO2fuAB5mhmxcrk0Lyfjs3+UyDP&#10;dvxB2O9ilGFmQPNDxHy/6vvuultTW61Uq1OfPWfB1FcaQ4lkq+MG/rurgFBItIONFQkBOb1JtDpT&#10;PmLEsIXMQV2UcSvwIZjhK1ZxxAeyJualYWPUjh1QYGeX6FmZ7hSVviSBxgFzKsuy25P0T0pfwBMV&#10;WebGnXl09kQhwybC8QV4wb8qrEDMzNMWoD/n/JKK3BFSCz/wRrQq4H/5Hm0jCrIhYS4q/o7Rqh+r&#10;L02xnCOkGKWK8syqn1d1zt1K4gMN9jF64RWJamEB+R80jMrdmZMGyfjUZWux9N3dEjE8M6IcZwgf&#10;zydy97N59aV292xBb9eMgFnjQNMp4ihJxOHtawzJ5NhRqEXnKqQIoHa+RKVo/gfAq2OYEM1N7SsZ&#10;QYjYTuT6n3mk4549Szxn1tcz5ES9QXP9374zQTgjS8dwc3kEEiwlCV/65dsFdN+VquEJZ5Zvxlv7&#10;oM7SGgZP/Ow5fbTVjhaO5ibHUWOY+Zc6ChjZ+D2MSp3vsyAajhyqcHThauqaNrJopW0q6nCjbD6f&#10;EUBDMDY2JqaHcrsQNIFk/5xqcn7CQD3fOAAitf/zmDmt8mbeD5bZAJAewddfO2oRjoXC/U7TsQq7&#10;AD69cNcAn4BdPcNUdnbYMVGHYdiB+H9vXQQQHh/ZQ+TzaBssbjynpw40dnJ3zJtjT+7l2vBJAbIy&#10;wKw1pYng7+P7tM6ztN3HxvLt8oH5Yj3HxL2m4sRNplF2jxPNuPIRszkidiy7OAW2U4tCoNAnjaJC&#10;hIYSZfqkKeduy8SaOFp34WvBNUERUIXD27VLNr8nxfYEvf7He2PTU5Tb4appdCSCG+nFbIntdGnF&#10;zVbCl5FKvwR9AQHDk5AP9Mkx0euzjNeLzmc8vzfRtVE7Mi7mG7Kpxz1SYFydJbjz7yiQtvg7xfiW&#10;8wW6eH7sx1mlnxRuVtAezcepuN/EsdGX0So4zOEXUt8Raxx0ETa95ryWO7E0rTsuIhIdYxvTpMJC&#10;6ugYOSxzXkkhieMo9iL4CuOr6wguCA/EADBuAUaxMn8MEOZ1pJdb0qgtTxYGLXqRjQEvToLlzzHE&#10;hRT1kgUGGW9SwyVQpY3Txb8vNaC953nGNu8dBhad1X52KL839Y9krXqAWAagdwbOWh823JML/s8L&#10;IISpwkhScTZDGA3fgzbaQOdFHZi4aykHbgwflAT+osC4nsdjOJDu95Qg9l+56I9sNT/jdxw8HSMt&#10;j1RGmCPGYYqYv+0XSErFIb5qjtijXe8C3pKGKmlE65zOMUR1/c35ExZ73/Jf5rh8ns+Bkmjo5tyG&#10;ibHUf38/zy7zXf0Rwwo+7s4+YGBxisZldcb+7wSWPHkHoGdOxQKfW6JSkYO6kIPkpDpnW2s2JGQ6&#10;lTws/UtzYGYtaRRPBV3Shmku+sb9blARmy5DM7neZH7EEmwImJX2bf9tcz+rnDlN/If4+e1E/2NC&#10;nsE0Rmq4v5rYWdbY1CPIsRlUQ9XLLks0qsK3B1LNjUoXa1YyA+gmNGymlcC7ZLZ0YXjIM68VFRBg&#10;XKPCSiQH0IUSR0jsOt5oMg44m282mSe1Bg3SHiUDMyeLzbqR1qcgL26NjY0AsBnBxhJfxCHSMqPP&#10;QRiDViO5u0c4Kty8tr4lNGGsKp+8UqczcIvH2/7F6d6L0mHpuKqjbaD1wps416qsImvneT69yeck&#10;kBUeDxVWxUZbr9VR8jB5YHr4U7QhkFMLo/0Sydc3x+7c29MgpSEHT47UQ1a0eLLZxCyZTlkolr4f&#10;6OA/5QK4bLP0Ym5aD4D6KqrJsIRI2pcX66zV33rl108Hjc1P24igysoZQjmIdb1HW6N842Lx6gUH&#10;EfKVFDPhidVSsiiRKPjH1+N6BtsSULuU7KNvpOXKoZPW2sQTk573FcMoo7RJ84DFaUIcB160xRzh&#10;cbf/5uEl2sbDx59e/tm7yR0LdxIB3kXxSVgXfYY5x46tZKfxW1zhj9ovD6+846rc+h0r2KICXCiH&#10;ZGQyc5Nmq5zs6iDkQbahWSxli7U2YCW5z2HLlnGfpHPaGUB+3578QE/I549zi7E4td5RYwSYm2rq&#10;anjP6Fz/3BENV5bGTfkm82ePDJY45Zp7nJcO2ogU1n3iyMKvAn5qlYsp7WauLhdOW1S1NHQbgPOw&#10;zeoQAxZMBvw+dvzCsOJT7HR6HGR41smBHitj9mz04vis9VKkQYGgsaUVi9kjiPfrNAcn58KyzqpJ&#10;9bKJn1/OgPCX1QZWmUudALN2MdaM65kIrmWBRv7FlFUszZHiHN+xAHHU4a9RO7M46SXkSEK/THgi&#10;6LlJigzRoNANidCls/T8JE4eYzNYdLa272lY2u1//RjexBV8401HVAUyppoa1vHwCfqv1z41bb+V&#10;6GfLWOIL2JpBlwGxYu3Bert9QiLJJiYlI4fSHNA6o7MqLs/RAeWlfF3DYAWuMWGFchU8JFgVAtO/&#10;8+zCCSoMJMG5iibQgGEBBUVuqo69tBTXfW/Prem+x+VYFZfpflmriuyYPQ35z9cUd885YQREWQ7A&#10;uXllEWjDu5QcBULY9X7KHN2WVmBxsZpD/jLaEPcHi8yETX9FEwnWmGjVlD1rzKGJgQUrt0zY/LIK&#10;LJsjfjj8ZKEQpkKVXsRjQw6VMBxIBvd+eO+u5jsLpszAdUfYE1cYlXKKhkoVpNPzuynPwRKVyzYt&#10;0BTzyQ0zTP1tKSxVaMrkQVL/Q1Xtr6qhBQ8w9YaEVzFJD/iSIenG9oXvVVdXk0e0of0izSWkCfDF&#10;HWTfVe98LgLGtfsL7ZOp/ehR89T4uyVDhX01TOnj0DXgpKgBf7oCsmjKgQQ2zWTcFsvwaffAneab&#10;/jD60WxaKAzZSQdGnNorhYoFoqt9aXWP20f6j3Pzzt3pLfh8CM7MT9uXn7P5/Ho+bzSjVimHru+o&#10;V8vl6KvavCaSMuCb5fV1dOpJoFuMp5j4nlQwyYMotKVU0RUp0CzfsmgOLI3V/BNINgCSVNqBUqBh&#10;jz0rTbgx+HvKzrAGHHJDAxebTMCWCQVsfjWefOLdY5K6Hg0j+7KODpZQ5hR+5BEybV1LlhH7jWiy&#10;dDy4mPdwmsdyOGG2IdZCwxV+vAqtp2CWJNS1NcCQgMoyUL2hREXnmq/XYXTMjHxwkInkjD+uXkvX&#10;PVucb7Itoueymeq8zEpA+Y93881bvu2TtG7dfeHPwQM1B93C8swjib02U4HaOd8nrywf61Se4BLp&#10;XO+tXc1oAZbdZFPyiERIZLPjFsIBZ4O7+wEzKq+uq55fBNDY+pEI2/kCDXvxpvMasuEd4Ypi1jyQ&#10;VKo+/VUWxutBNNZMQrfYx3Fs+5pdHHayijgkaf7rNZ+5a1tMq8Mv8Pg+j47782b22soydnAFpih6&#10;N2hzUfAFuvRgQvGvGuBJv7g+0X8Lh6TP6Ojtv/f6+KfJV3Ltkn4kkFa3+WYnTMRuXdJz6R9en9qH&#10;KJXIdG4YOziE7e2ZjpjGyBWPAwTjohI6pwrTm/nGDuFypaDmNgfI6c3WIKmi7h8O+C+BprG7JWBr&#10;5d8BhpoiYX3s1vEQakmnQNuZM1TuJa8eK67K6zsuve1+q1YQJx/JWrNo+bEDYHOIGnchiJDFaO9b&#10;hw2pWT8Pp0IoUbfSSB5wOElMmOVMNjU4+sykHsEkygvKLh4JoJJWTo/iiRinCdhKhaiul55BpPrJ&#10;qZK00p6FicFDjoW8yR7dzjy5anYGy9QNDcxTGhr5s9xmS6v5ZeJtVcoDCz7nF8SsqWJ1nsYzOlmT&#10;7cXyf1QYsDRzC7Ilw8euWSLVhaOokNe7HHRFbWU4wvnELYS1gslBozSSGEUJ+BU7aMGfkk2NV/dx&#10;12vvTen/UsH5H1iTysLVgAuHOI5aKiRqdaIU9u3Mb84PFm6avytKfOXh4xikS6lQOdQr2R18LrXr&#10;uML8vlhNrE7+LJNQNhRHJtPrTeKWeMAtPBu40wLGIUhcw9AbxgYqlZaSu38v5uuVGxIEA76/hATM&#10;lWKmhkbOx/PGDWxEaWSB11tKfz7qWbKkIIDehiXBt0gTRSklJwklFGm6PNbznyDCUIQMgGZM7QN+&#10;6Y8BFbLPgr+BGstra4Tvsbixj5gOH+fEJHy8FNgw9QOfbfsx8y1z6uehRyq6X0hfk8HSeCiYVz2q&#10;f5pSql0Stgx+Wq5SRBvbrj8j0X9doS1ee7+lNAxLvEuijiei8SXbhohj0nio/dbmgctdiwphAso5&#10;aWlpM+uiReu19nv6dZFmuxysCRARt+u4yJio3scGa2SY9ZtpsomJ2PEmlgQtbk5/94Nug2yXfqcV&#10;iAoxI25TYVsyp40J09TGaqayZgXyrQqqNBzxdbu6LCym0HmgZMnlzKrlvJnDAoMeEFzf9TXCZ4vG&#10;1T7FV/Ggh9HcDH0Q+3tTqu/TzoegZnbFyaTH1JYOL+IPuTfojW++hpjiwyCm2S5WZ8NUmpZclLax&#10;+c8jDSAwfbP3FcL/HJB7Gx+Zrq3ftSquN964PpgefB8YbT/GP8Y7H9+5+uLN4zJbZTCCTCz9tUvC&#10;zLMEovaw06VHiYiI7G3NQ2bNvbzPWjcONjfx5UrGzgZfgAA/AGT1uJtXvxohQbXzo0penER/FFDe&#10;KF4kvbyCbWxyfAOI2FMWoMvVjVeUUfTU6EETooCx5X/c8vXNPXR0cPH+ToSoHq9NY2OLSWNTWJGw&#10;39PHaRgZGZuieV5OrKxSk68+au7MFF11H9I27C589nkX+f6jG/sPNrRAQrKAeiQONPmdh6lx/di5&#10;mL8hYT56VW+k9TazDEgCO+vxaiartzI124w2UK0kUzvQCKFRCf1MRfjTbLt+NWZ+wXfqhKhC691N&#10;gcNWdbzm8/7y4rdxsfME1EddQLvWslA/XPzbeUMV/N3KOvh2xiRFPiQjlIuILkJecbDj+ali0ehk&#10;CwUoDi7Lgkj+ZSSxtr0+khfoV06ZvFx6cknP7UmkLx29AYHGalsa/HEfVZSqv4Z6nNU/9O+/hUCU&#10;Zm3q4QizXfb+KzdLUKPsSQn/SxcmvFrD8f2ze0UEa7Lb7A9Oq5CAPtTvgSdV7Y3jkLRYE3wJSTxR&#10;PAP2LDK2BhNO+SNSZAgBEr55CFaNfPJ9SRG97N7UDy5uPPnm9y1+gnXR4Hz6/OlY11JJzYAbWX6T&#10;RFHVEIu+6hfhBTZbYyQpCZ29PChhei/W45qew78o5UvaxtkHcJo7MieEG9b/OejiLjpc8efQhZdB&#10;L8flzR9VNTb68f3nkR2CVpP8ZBaJFh1XtGBsEB1gXPTPTrNkUjSL2+38RDM7DhtfMy3OhM2Bp9Bv&#10;DjckxGdgFl689xPs23cH+zlaRqfngE+8rbwyA5h/8/oU44Oaua+p+rEx1Lvcp8Q/Cz49TZInbodU&#10;dorlIdZhBSoGsla11stuet56MhGRx2kZxcokRI4lBiqKoAXCFYamIxclsF2ZhCsxP1xs5M8C3SxN&#10;jxURpC6i6X1IIV8mBK6g5AUf4LU65OMHjT4O/1NUK2OpZF08iSuCh20Ng1Q7itB5ifwjckhmD1Oe&#10;tpx08HOK4fr3/hNcGrhAnfOxdvMYJ66jRqUqagtlinyULKVoubTKW+AHNoovcNZCHmE3BzrPgp7+&#10;OaiqoYmqCF/au8XksRPdAx41kJKaP9eGbwyvG2kNULuV3m9hkxpprP2T/ps6QQG1aZpnxBvABvqf&#10;0OCKKahQt0JeLF9Z+2afsWU/YgHud+BHCfmi4N9tMWTo9y0Z14L8NHzHGKPPmkOwNXocZfZDLePd&#10;7u5wOYA20CZGbvZ2kLXw9eNbytSC5PaTQMUBGRF0j68C0WJtFfNgNzbwVBFmcnuk+3kfkeIR3QPa&#10;yRaQ9jf7uJe19fmgfh+X94m+uUHeOkm8tkh58h4yqgmBtMnvvLeWxZxTFsOWtUBP7P6UZtTNNOny&#10;l7OHaa0byZxXk1ikTyOyVrolvX485kOKhrxe0my8T7h5vKy4TJRV3mDmPEMRmic//XvQM8rlmnzV&#10;QbUkkiFnE+YYx0AZxByAz4RszVqeXe9rh3dvhuaFWzpTaI3DePHygm73U0/GE8zoW9h1PF4lvReD&#10;KRh0r/69XHCkRjv0/Cx/F5BUjT0hYipXI3j8hBBGiaWNer/0b8WUlWA5+RJ8oJzzBJr0O9bMhrj5&#10;u7dJbzKuNtOCDSnzwA11nLPBBRivd43v0Qxp2zzpQYWi6XE9V0ThfynghIGW27Lvitl2O3NFMw3r&#10;7Xqu9CV/6rbuz1qRitkKp0/v3UoKYAavWa75Dg4P0fYgYG1ZzyySLL0Q8CSe/ECiavDl16TUPKLv&#10;qgAzPh8jfvXhocnDPGELsn95GPvUTKKaHUdT4uMa9QfReL56ehPCpG0ZztcYDV8mOnVDVNdgnnrR&#10;Ojb5IDGLZ1z2piIVsmUfefHi3uFUJipt2co7fzqJvglhPnONCAj4HkFULohbm5wXk0BuvmGs6Hf/&#10;N2YPLvqL912l6gGz/msLG7UkO7UkrUwRMKalGccA3NGStYlb7kP2YCo5YwAiCjklrWptHNyaJveI&#10;U04Pf3pitiqNcF6VZUWDQc72OudGuhyxqgR8wIr6CWZ2UVLqZZWVWx4olkT5jAE7LVim3QbuIrXL&#10;XTd82yU20PQ38WJzwinYUawGHYtF2B7AB34bQiL+ssp3c4s9kc2LmmfCk73EGoEOGTC82EIhw7uF&#10;JSJGETnMAbII5CPtEplmRm52KWal0DNb++uygNPiYCLHzMcmjA6BHk1FGJ1zBUoo44pqf2sCRbTE&#10;4yMANW0Avuivhl5m/qolMPKC+/IBySpIpLCuA14TW5qcohQ737HT/Sl3Q+NDU+cT8LZDJ8bXETAV&#10;JdCLZivvc2smk+gnfPud2OsOGXjQ0ZnsvsM6oVWbbtm+vISLLdCccOfpRrTe2DThK6STCufZOvCO&#10;/PFwWJV8JzROyXRhvNAcI2hSS2reTRE4n2qudXtFHpWa9TLYmeNIlJh/6Y26t1SE87JhjFtoKsRx&#10;ye1zTGUub3P5/KBvDBnW0NE+WHxfTsG3tbueZvzoA3LiksxMjYoUuLkX9nnE1QthGjZPoe1emZo/&#10;nAx3qGgP0jO1MnfmVthp1XE046mzGPpZlIHy5NGVZwZERH5OT9kJ5y8tI4XpNN4f9Q/uU6QO59fc&#10;vm/6rxTygi5xEzp9z88Eo9KjjxW9Jlg7dC/knMI/ryVq4u/qUfGjBcbdtWLNKBMPYlPSvzXzvdwq&#10;tzndEURIS3/dd72CQFRw8C902qXwglS6skIysIRjsfHJLnVCmm1x5SGPM+TZMsv/+EzY8Ywj++hg&#10;jwJ1PPY1STq9P2WhOJhK2lWE7DRThdX32lycURbGJJJUIDXddYeQIUSW4ckOZv7T6FYhUDaKoLlH&#10;tSfS9gpmg8qOuGhyHxEin1INOvEIVAxoo1Os+F4i3TO1wigUa8qtiDV97mzpxguYQOKSImmVaRyE&#10;483HWJjz+F78q2aLqYaNYHrJeVt9bH2dQ8qGNDW1aSSNr1tulwRiOXI6+O4jtZmaC0CkSUMTp4XC&#10;eAVVs6UHnnUEst8wAtG1VlvKqCQ19PT8n/dSF1G4ykmDNBKNe3V2plPbFo5inr5qyNVX6FvUSjHR&#10;Wy9ZLRiZ1DWIdt194j9RVplsu1xbJJ7MXbZFE/mkWCuEFkS3iO2Ltx0sYHtIqTtagvbTWXdtitZC&#10;zALJIX3qgnRTYnz7lQj2xYdTLsecL+v6OcNuW4S8CaXiYquVuSZ7Rqt8iJkq9tTmQqtAXzXOjB5Y&#10;ptDdQykG5/avQZOg60k4HC/+fR6m/RZkgFAQ7z9sErnjSeUxsR/glagaximskpaL7QzvH9vb+4lg&#10;OCgiJSgWGQWGK63Iy9vdyjoZB7cfIOKZT2QGs39XnLYKFun4Xrw+EKYFXnEKVMyomh5ApPjX6RFh&#10;mclOII+HHAxY9DZ7Su6we7pqlcE10ZEBzkQ1bQY8WbF91fXgH8CKXNvoZbDOWLiXFxlCmUdXJwJa&#10;vPYuldrxYJbEmBU8JSQPuvTGXVQeG39YWhX8hiCajIv3Cfu+e6imLbgv1Dg+hWchmfTX6N5gRehc&#10;WM9yACdvojlqnApHucfArmrf1e2jFm3gWe/ckuN/lH+KMQ2NS3oE2oQRRmYGDIip4XRj1PDsHW2y&#10;Ig4mbnpT9MnxD/g+tiOAAvG4Vru2iQB1/e1FgRfwZFl9GNC+TBHoTCdN+GfZsylshxvEzJTLR7rH&#10;FauIuBViYinEFoUvQ/PYzhxVCI1geBlUJCQpQJRn2rXq5vr4wrWx95o0+Ljnd++UKdhoWC8MvPr/&#10;AaMfYHdLTH9aGMPlV52ft8qnS3GScnrcjJNuQweTIaUOcLebBZhnP0ONiwXAZmQAeFgl1WTv5AP6&#10;i44XFEZpRDp5h7MAwsjaSKnQlqbGvHmL33W/j8RDpaYs3ZbXj5VNqLMvMKHQI6RHX3cPBCeNWERU&#10;jIHIyH8SN5FgFofPpIkBCgIVq11xJCOJfC9rtGjRJqzpl2G0pOL4L6c/bOiQJAZn1nWo4flThtws&#10;nwWiumglleLnVuQyyjmTpumoLbm06mOWcufSWSNjleIKNaNc/kjM+IOHp+e+qiXljrF/XhSnH+SJ&#10;jZUpbhCzcbFBHizB/LtnbbC5lLYLsW3nKGGqaRH2kxGbuqNiTEpaP0XbW5DQ+3VNpDOZuyFY1zC0&#10;JzrCUJm/jjNYlljGP4MBDBBoE7WMq9osIs6xB3uTSsCiepte2e3UC6J4mslvS0xOnFPjPNjzz4Uc&#10;+oxCWEUUTIgI+cOl4TpWcTjcSay7YsrwxpHxwoj9gEVkBOGoSQyBnmiyEIRQA6GWdWz33E48RA1p&#10;u34+UVHa5KLYgf6F1qPH/bemYDlSRhMrb8hpW9L/AKZJz+A6D0uJniALTXPXOWkmdyf0XCdFeOnL&#10;Tne7LOWIVF3PT2ueXPQnEUUTGgea++fvM2W/Z7B3LHtWRuC3hmPdtdA4V6wzO7uuwxLWfKuo9XwO&#10;GBpJu5ZrV9deJW76ksz7YLkECrChwURB8SPe97R6WHiWT/gR0mAt/lkLt0B7HaKNg92jm7pWJ55s&#10;uf799lY6S7oENtrFFJlafPjFuz9SARgovw4I63CENp2cl8x50uJNgtKijR3OxzTv791SZQahhEzC&#10;a7Bmj+aSvyztxsO/fYNIAfengHxK7X/HLRTWjyDmCeVPvd1wxtYbv8V2mu5b0mWNesgKGBgD+w/f&#10;l+pOICgdF1/2Hz9d+Vw8EsDGtCCcDNgZTwlLhZE+Dt7z7jVLiG+5V8gewCsWN5fdSUr9IoUSo6dH&#10;ItBVVXtmdX0haSEp/9MN2EJSJnS37xb/bVYJGho6RPXbZqC+H7VG/vPJ2njdLnY3Kpc2YC8Aw5UE&#10;ClFQWfO7/9c1s4Igh/a77T8rXbcSpETRCUO/wNM6OHUcyVF/Cfo1BsqcyGGE8dbGRojE15MDrsc1&#10;ALvX94wAjEorCkMTwrn0OwcswNST5eJ6+XEj3b9L/n4qLW30ODn+XNl5xRCtPHUWBMyz4qi4cSdt&#10;q1rahsS57Byuevp3cPMWsFk+DkO8jxMmp2y5mp8neGVKw5Xo2MuFNItDwJ81JWUMQ19DB0m84rub&#10;Jg3mBuP87wpdOl4RP76c3KCbtvTPOPbGPyN85ws7ut+Pi7Y5nJ7JF5R43G98DzebLZy+tGz0bPN7&#10;w9lR7Fl2wnVvahdFgyYDi+/Ae2hiBAnkHmA8o2T/B3taq7ZSKa6o9phtLryI6RGPMYivaoq6uTUd&#10;ewQGDmOsn3OhtaT/hhtXVmOQMfwJj+eT/q/bJB1jEL7cNUMMK46KzUPRSOoHuHfQtF68kV93Y9P8&#10;3VdT+bysWJ/Qpu5PHTkjQpGkjBoWmRRBeawYZcE0Aj5KDED2HmT4hgblCkEPFqM0ApMoW04J45Uk&#10;TmnlE/XnE/6pmOYkWHQKI0A31Yw3faomYn9pVUZl1owzZv0zP3rQqWbYRyVJj0wlKpS5Z6JKjaAb&#10;l0Stqck6rlRTgyWphYYLrakZfxBUpYYuG4d9q+Wk0/Ya2NTuAdyJPAhZkIQkZ0DYA3iIEyVx4bNH&#10;IreexMEBn1QQbJAc4sPIEMqLp6dBDQTex9ui6Nwobm4NbNFUl1/iJRm0DAMYJn83+H3VZuoxkz8l&#10;QQnbyaz5e9kbKzaHNQzZCaPNMdtZ84gWM+64idk46PV6ENnjsdiyn3podvRI6HxffckDOTHrNUl0&#10;CuY1ekuBynN2elt52xzufPZx9jX1dHGF8LbcSXri4I52nn5pZOaI48mq7op0FKzbhs7PY2c8DOYO&#10;IRJRB8Zy/tIowJeMnyGNFsWh5XN9wkg4Cpw2CVTo6C8Q27rCOvGMfnT3SZwv1QkUAWeQn8lFWBLt&#10;eJE7xJMlUoUK7+8f0If34EQxaJNpz1+deaqIcR+7o7Mzzr4+dq6GDL0uUUChRZ/M5SaJ779LnSyT&#10;v0vM4sQUXWhNYgprLdRNbTLAUlNl78yEa4GcD5qulxLarp61b2PExh7UPF6ySr0fR1A1wmIe9X2v&#10;aD2MyiOAWjjUP4HiqpK5Lv3/JlCi8zX0tEWbSKJJNWR1Wvosfzlie8GGQGVx+8+LsquTRRblUpsm&#10;Y+Kmy9D9a3snYaRddPgSU79nGvlrDe4K6GtY62wUJ1hFS2KTQ07/XC6kDk0rp2fqdcC+WLmxa18V&#10;cvJDrLfDnmj4+pqieEFteWVtt6f55me74VqnH2kJlfT/b5sA6FhASxNJL5iyBOyQDLSw0NUg6cLL&#10;QMt2dltAtsYbK6qbnURU8eXKmW7GMM2bHR2Q2dYPTo+YxRP4I11jucfcDuiQ8MhZRwwf7Pv83vf1&#10;b2IEvYOmLXJmaeXZIZn2Z8fItt7uKVsmUlNIrML5Bd88Ouq3EGR3Ww0YiAxjLV7pqMIJIBWT9qw9&#10;2HDiGg8DYLlhRy+539Ciakom3JaZbFlyktuR7umKJtiiarFF1bpGvChK8HliCVRMsdFUSJ9H8gx4&#10;0owi/2R9Y0WMHbP1hkEUzGBCLFRpaKwKJnnqkEd7NuKExjW1rDfJRa+hmMR87ep/0CWIQiOnUsQj&#10;FjyRW9+nCCQbRmDQjSBSIgppNmOnWKn5NjdYMEkle1pzY/z0qdAac+oKA12BNsf71SqJTZgupYxu&#10;uodzVaowcP0UAS1+BC83KvcPmMCw+3sRmQpMlmkZM5PD1Qy17VrLcD3hxQ4MjoD+vBCM7nJgvEq4&#10;Wb5hWvkAM2G85YA7nxiDUOks2bhRIGVJeGazWsTfmbFxpik4inCqXqHps3trtG/0gQdKWEloBM8h&#10;X75t4x02aAPdLeHyvs8ckTuRnU8TG9fnLxeKKthkInEpjyOU0V+VIi25aPNmlzbXjpC32zbXjHN+&#10;tzr7n68xBCm2vY6cIImzMTIWw73BiTdvtjRVfM9f3j1tvgFnELdE3Nzi4KJJbdHBVr7nEeaeQVFC&#10;OfBtHR7GWvLl0rETDe7NhSG7ut3jRxfVX+lpxhT9AtVWP/KNosNpj1KjC1sAw7ze6dD+IGoUVJSp&#10;JCZUVan4vWZoZUmhwrNJZfFONlepCtjYHTIpRazB0bg0/kkxn9Kd4T4HIpPxlaxpOFmfzUmU+2dW&#10;8cWNgzQkIxsPjXQ8DN3kxwrx4mkjU9toRvXszeMMO6cmQYpwz7UWX0xu/t0wnNduFp9fEbQ8Eork&#10;OiEyAQNChPSubg3o0YaGptB7rV+l5nP/fpNIGblaJpax59XtmRdlEDesI48lyWNNtO2K+eeRYuAb&#10;Nos7wbFo+bvO7GULxwNae/XLcwC8ZvJ8QkxdhE1u7Ew/noZWU0yeKLumoYtL0JZ7lwl438AtR9Fv&#10;qDmh+Kpgu2f5ho58GBDaHy6qm5rG7hdQFOf6UL3P7Wy3n8l5X3y2IYBYOGPViK4qqrqbqcXb7TTp&#10;k07acc2QT0X+Q7vLL44WxCSi09I0MowpDZc0e97gEAaXiXYkIYWkqXo1/Rbyuqz/Tox6D0NEgnxJ&#10;HKNXO/669llc/EvDwz1wkBL8sWIlgF1eNKnTKsSTRnLS76H627vx/hOhlDIrHgn7ouV0uDcrtoei&#10;4o/jKZivd+MwWLKm1PAnuBVdSwOnf4ckEwLBw2WDmuoqLmhUk4jX4MIKmoIZTjRTfAKcQm+ZQt77&#10;59WMZLRkBPyxEagRDLSx9BCdRdE9NDes//MCMAScPIMzxp9jYSmxPDQV1KhFs7XziLGF8NijdlZ4&#10;fqT44FQa0Nr8skFJqYeWl8pYAYX3SFHfmW8/cpgjeWSTyi8enyrL+yLbBIoYMESVghiXOxJPySlj&#10;D0fmOiQCHJF+sdgXlotuQKq70zjMm9//ea01uWAKRv5GYVM44b//Yht95WuIN2dtJKuZ6NxCnMgY&#10;RpArC4dNLS7uU8NXuHwcS8Vtqog+iCOkkYytGbfDRUFia1N7Zx/h5Xa+9UI+AyeXo3OQZi4g1LqI&#10;ydIJaKydzzS9w0tiS7VIhYkK3+KoDBieQ4RfdxEFDuR0uguFGtcNvaxgNxDhvqBuOC3/I61q3DjI&#10;125MO2GaOrk/jS0q0x25+Y6jpgbXA2OZnV9w18FzB9ZRw+H/c3J2ZsHDPXE06NDTH5HyuNmOurQu&#10;2If6Gby/JKaynPclb0gvASbgk2JvnugOZMDiZBUU/voYqyIVZ5ZWXl6TUmJM2bGA/fmGLYfRhehV&#10;kecSHV5eAWvvalJQSiO5/t08oycIzeI2plk02mPu7pfgjRwhtWJ0BLMUEfmRC8+YC4+OxymbbYdf&#10;VkD7l79K22E/5eKqC5Te11leqdTlQNsMrHmfc0+wLLq3/kV/UwVVgLTaVaUSN6rGHAZpOeLbJf1n&#10;f8xq6QlL865DxH7XkQ2z13yr4SKp9TzGEsIjK7Fo1DLR7Ia92ACGpmKEVntKLta4pl+1MvyzWAUb&#10;B/fbOeq0bMR20Cs773C47NaNgPQl4gGL/Ut+TNN1H3YGp4wyicASsADVnpLcHqEO6rTfoxASEoIJ&#10;ZFFQYw5JSarr62UPn0wcxgCtfu2ZovOxVnB8XJur6Wo65LEcbYvhHvUhFiE6GsWyjgA0xpLn0n1Z&#10;FXMRCGVo8l02AHAxrW1XdrwRr/0eDyj3CVQKzJbehFhn8oiiia11fPzcch5xZy9ct60CbxSG0jrz&#10;Evf8+YUrpqJkVNB1RxwPLmRPN2sd3p7BME3eaonvesAfhLfU1Bpf0LCmFaO8zT88krmv5vL1mmUf&#10;8AxWZcpN0qJEL3CI/PPp5bOpfqLw8mokJx5TFfoZfsO3OXPFckrpE+GRGySb04MZhz02+d4b78Sd&#10;eHPo3q3UYXep0nWBd5lE01+mK9qMVpTWCknPTZn4kus6KsQbDOs8phpYQUEQcl/rFTUp9EByS+C2&#10;dSCW5btdXZni8Yt9s5X51wHlp427QEYb0cSSA9vcsw9XSudLFdFdnjLmCnsgmKLn9Sbr+nB/+foT&#10;0sBmrM69cKNlJyRK7Es3kplHd8lXaZte0VwSbfp1dVvReA9KHr2Yu9F2zczBMu3P9K4F8E9NpWKT&#10;ENX8oTPIBVBoo0TwvqNBkAa+V+j5ya+trtGMM9bkUY2bhySjt4DoZrA24nR4nBYyV921MnldYhi0&#10;ex2oougMeLjz8KV6poqnPsXo+mYSkq5t5muTVtdVDelUGtPCldBFfhKftnA+jaCOlqzFW1R1z7bb&#10;SG/J+4vwOmUOIYlLoQbu0OBVG28WAzARUK4kgvb1t5lxgWUk6SPcaZKFnx/pxsP0AMA7YjIL7RPL&#10;l8w+kKCXUCKk+TsSblYrmY07iKqhin3/4l9SP0XQxrbKN/k6TvoSO7ZdTurmKXFn8UVXFTv6xKAP&#10;9B9lSd38p6SaMkvedQVeqFPONez4INsUudrh4hyv5JPFDeObf7rMut6R0wYy0gyZ66uvJzkevw7k&#10;WNBKwtsYFKOFMjDKEYH9J1YqYu+Oem1KvOmTsCdWoRCQlS48GsSvmc5rb/B3ZdLvnk52UCP4FSoc&#10;yucpLb3ZstsiDC2gJU1U/EtBwE6/NfhilQZjT+uHlqJlKw82NK287kH3vgca+YrFP48HAP/Z8D9a&#10;OVO2z34C380Y7dNAziv8ReeHwJsvqTFSCrM+xTh7xcZr6OKGLyyajt8DD0BENfa1zT6yiISK+FwB&#10;jljn9j068PvV+x568TYbM5UN2xFzAtczRBspTDOb6vXQON0VVq+qY2PxVUtFaiYnEhD8FhVmqCe/&#10;rvKKn57eO/jEDDnFFm3PlSTUrRCjoMD2WaIIb0PiAfl0IosnjM0eTMQm5SRmGWzPNLOI+HnlDGfA&#10;Io+O7Pr75436SX82Kg85vRAZqqWDvwK/y09yfRcC19N+DjhgFTYYUJLPXznrJEGLJu/Q4f4y/qU7&#10;UPQIVXPOUuftpkj6z7XTaLpZjRN0ymGCkFgjfa5WKoQlZqIpGW8SOYg50vNjCuBRqbmxIBQ56GzM&#10;YRmisS+eAcVl0y3CHuEzKq6GzEHlb5gIYRCB32fmlvefPUwMk5TiF78sj30tlMvkfan3TofTTaSD&#10;qlDB0hRTTf5sTMegTaiMHeQQiJZLaQlDUk5GpfLL4/oa+2ph3gpIKvz8s/y5JPIEYhT859YH+PRF&#10;JSotwZdlWnJoWTEVKD3+klbcd882j5ymkMVoIxOR/pU8ALQ2UqEkgPcMAF/Jk1lmX94fsKbib50Q&#10;udaAE08jd2eRxtlcQchvQRL0g6DQ2UxLa8VUoNw9bwiPiBhBXxLngIfP44lCXq9DZPYCTh0aBLKN&#10;p45wr2BX3I34KxOnNKWtQTuJ6XRwzxRXyHah14myUtXRYJuoJNxckeQO6h4BNkdyRZltqC+Bvgbh&#10;fNiicRSBhl5uIW0zNBOOcUX4pnrVbU1jIaT/2H3REKLIhjlaQcJ49El0o/F6leaW2q5K2BUncQfc&#10;2QdsUcaJJ791UkCjsUpsRNFw/jCicZRVmVqrc8aoli9k0pFxMTjMwkSroWbUGbXB2C8TnH88efkD&#10;JixsWHvetVTlU++7a71RtHkMTPGoqSsSbwlk91d1gU8yvu16W3+9W8WWFKo4/LmeH+GBQcTG6xOu&#10;+/4aO3KaMhb+jNN0/ayF1c2njoOaqhY6IsE+xHSVAbJE44BjpRnSSIUolPV5FwRT7iXXH8pYcHAU&#10;7IV0UXU4PJPk8/4P56eXB35P/O/nrSwJOMGj8jpmD1Xyc9b5QTD0JUi7qsPHKy4dL+38/zrZTAw9&#10;wtrfdDtu1i/YwjDfNx/8cgBoBYv7+fIBxOOaKudprPgJQH8g4zLrGl1c/nyw/WfUKNhz9T2Pzoid&#10;gIOPAGBz4QOx0CnTgeMRjBRmnc1Fv7tF9/O0Yk0djU1agTf8Cr4rvJqx5dV1UXheNoY99rQCE9Mw&#10;SqgY/aZvcxYGOjmwXsB50dzHhVj3R9FOKtWwRQPBbfqn0Rtd4HoKGCMkckPTbc7XvLqmDbrAJDs8&#10;zA5q6bC8sHnfYncL1z/cSYThgEf4LwNezECBg/9BE2e4bmtFeE0NYodnnFqp3h+etYJoIR01CoWR&#10;FbANfll/IMVxkLuawl4SU2DXvz9dCslB/ERJZX6oYTtay9V0157uf2jlI+v9W0jGxSK6UIdnMt/e&#10;BGZLkpz9uwZvfPJHhd07BqftQ691khfVjpx5sDTlNj2xPMyUE3s0CAo+iTcnm9FC6elWaWPVY1ep&#10;ERItVkuus5aFlIr/0R90UDRn0XtMp5feQrAKL65pAdA2PXfUK4m7ouElUuQuYfmILVGcTJ3jA2G1&#10;Rn4fsQA369cJLN1kIR3itHVdtI2eZTqQFATi/VLqdIMd/XyTmEJoGsSDyoB0F1kReLICFXPrI6UY&#10;l5LGzxQrM4PFBJ1AhS6quN0i0PLX+n0DD+iTyZIL+bNsYOOTZZkel5xEFxFuWyqLBRNJS1nDZ+ph&#10;KTd2pwWanHQwcgkaergiUt/1CDwh2YKNpWG6sneKAJWeLqxYECDLW1uXcaRF4smLAUZE9BevECNb&#10;32y12aJonUkhQqa/UrMWDVevoRA5CAERnDiBjCbZzy17pGhGHRYDN7uY/Hd0eYF3qtbWFyM+2aFj&#10;GDxysBQdW4ZJFJsMDab3xncGar7J3gebMlXukQUm0elqmlMJ0fQDlcKvZ4yWxdiD1WNY5DYBwVl/&#10;SKu5zRIay9pnBZNxyiqLonfmXH7cJb6xqRydIvBmGJjx1Csh5DLu89p4jnMecE1c2t98sut4h/nl&#10;3Oz+TCGnqmSzsfXge+/E52UYNGUSOtIRC/17NDwLlvexY7Jnhn0GNRC3vkQqwn0sguhIAtja0KIH&#10;Z8KQIx1tHCowVJQUyOh0Y0ZQ6Qp63Mm1CGooBh14rP9lXC6ytPf8UxxZH2dauZGNdFwSPKytq7PQ&#10;/U9p25P0cmBV3eOiF25L4v7e1eOuXv3pbOPJpuMxiIU9TSZW+PpxJ+bmwe8DNVOg/Rdn8MXbm2Be&#10;0iiEMfQmno/FIan3eBujpcz94dlFLodbtnV909x3X/p1pdIvaP5OmUiGI34GTYQJ4KGMsryOTV4N&#10;F2cbFcOsTd7t4yHTEt2jDscnIh5MKBmmFqQ3Vq6buF3EuoOLsEUzNXiFSudNLC2z95pxzDnlWMOK&#10;254WVpuUyAJ7xd1IFIBYaeDv5U17CI4cWixu+vCS2ga+LsuRVOtkaDFbj8Q11aCbj85k8Vzsgen4&#10;COugq7yqVfd981/933f/evB4kSyMl/ECtn62jdjrDt5/wK/e2+6FaH2pcDEfbUihM8XnAOJ1rNId&#10;4Z5ph7MWdb/fZUhOSVd0I06mfny15KQMJBYEVmEqWRB+FQP3Em+XCnZRGZx3DDjChq6UGfqPVFT8&#10;Vyvi4+6juEJsehvrfy7lIwrScR0Xs7aNZ9K7r8YpHRUFVNHGOpP1nnX1kXCBZ/vsqkGUXSnhtnOb&#10;fTMIHTuYgeTAHJYmCaoTXelH6fDhCtfJXCyx7slvITyS71JmnoVsBN/DdiTSo0LpkMJ26DWTlUzo&#10;DTcpIw1NDdELE8dPKC/5NkY+jbD7R32zKL/SSVnP4sfBSYFACLYDO+xPumA1Ku/WvDNqIkUpnSFO&#10;11AnpaPgHjT4vDGpcO+w/sLVU1t1b3fjEF8/kbj9VIZCGUwCw6GjWUL3aCP26rith39eOSAmoJpU&#10;jO4YVpQ9i8bdV0TNssG1wR4qMDuiBGy4ZGTlVml7wcx9TOqwf6sZDSO+1uw3+Txt9Zq/03T7It7A&#10;3+NQpsYUCNcbu2U/tHn4Z+G3cg9r16En9zbsrseEAR/ZH21nvsVuRYytpkdDg2ILiK/C6cPudCql&#10;CPJ9JTHBoGMIJfyXzor2mnrDWh7PRgEZ1SxIotJ2K7OUpuCdd2k3h3rF1NnE1QiqvunJO86Aig6f&#10;C4ag5PLLJoP+03axx9YMAQm8HP9dBEFfXWNrwHR64d3XAlKyNwUDKinPXVFoparWm581Ekf3PHRH&#10;lEFfonXvzcRiJcNQPisxoY3k/2GI3Kl2S3Ryc+rKeR322zMAUw8zMmcLThrH6AMYvYppW5c/CF6r&#10;N/7kXm8p7k93OEIcRksXTjcBD0857+Od+72oggUbgka2FYNcHVfIcpmQXwceba/5pFcAgMk/Vsfr&#10;4QtRY3d3d+yVfWAFw4LaAlDxf3p2zk4S89TY+UTI9x5m7r6zAuv9UnhxM8JLetm9Dtvm98KsvvES&#10;O34GyJ6Zu+rAQXJpfXl7oj2EDDvgKnHYGTCvdkmkcFWufwvSTVztSyLpOAkA6mNkZu8DtZ6m4c75&#10;18xY09G+ekkczf9HCcuEnS/ZMz0dSjW+tCFoAMlkxZNd4oX8RhcFNpbtbYQW1q/OcCZnKJLANJku&#10;xs6Bs+2K7dDnbSfyjv1mkUubCeUeNVYY7ev3Hrpv6sEUjHQIq4kYwVvVkVse71flsouKFzUMMWeF&#10;fyt2ayWFc/Lo8KIGIgcbIsBwPSv+DMerecRlbWRdJcoJShKfN77Y0NUSKVvi4OBYgjNc0f/aPE/7&#10;IluLgCTjd6A9NZMHG+U2HiR/JEfHc9owFtowqhezZL/wLDFqp9M0XEhbxSqBe0L5JumukeSlCHy7&#10;Rl4pWso0dLS2z6wu7FmJfubTnazgWWE10pzOXAuwftPDSTY64AH6RhSxClxUEzhN190NaC/I4CSK&#10;lSMbBq5ZIyV2sKixKnbyA+eFdSflZITwDJzfBmY4wWiDDQ7c5Y65BVRZctOqw9vbRPGA9C96tdTv&#10;BJpkwYCQSCGEgzB7fp40ydAi3uLoGbJaoIsR59EF/iWTxihg+y29oJaSpq9jAiZKKMR3O/9naucW&#10;EpEySb5r7elMxzh+R8jVdB3G6JxOPuzsPz2wrYfcZxlMGhgpDjyUIsWre8+wXN/4fizIFeG040EJ&#10;yY7WTK8BKMrGno4LDtmiBaViRsDlAddtwt7toqNVDlNxEltIL5k+c+7MzUPASiKPF0V7Vz/JHB1V&#10;XSimtljr/rFsYt1pjq3UfXzMLvwtnUbCFNXWzGJmpYFWJ+ykueFGQUprHGdSt1n40BPQBVcLJAfS&#10;lIsP61frfvUSXlyOCjoEfZwnpFyVEonPu/Ib4nJ6eXml1pjs9fE8kszcdLmIIlP0wnW/n3OqJgMB&#10;QDhqqtnP2ODpiogrInZyVsNve82pUr/LvCcgFY9+77eVTxPSlfYX/77XUFDfEtZpMwncHZnjRw5C&#10;sntnRigSnAkHX1A+HvNNibhMIIdOdZ3yh08yNModj4UsQKsH9HOID1AFlT+NN6jY9nxc6r3/NFnV&#10;6DbEu/iPcpQRcKiYxi2rplR15dpW9la+HwseKLO0dem/nrl53LQTytQgMKno6tJMi7ESyTa5PDCf&#10;iQ1N+hwVNz1PfH3u/ZRQ1+WiE7mwtrFGQ08+THz/ILb2fsi52rrapymcK11QxaJoQ8YEhhX/HrE9&#10;Do76020BJpvEGBFOoOaOtr8kTmFgge/5aVYb9Q3YWgE2KJSQBKVFrCm9JcZsJEUiVqKHpF6rcWDN&#10;dTwrB1fflYkCb/SpyN9pZ0/dgZ04ppDDr/B5/xlSWcAJLijSFVIh9T7bLwwOA81eDj8k+xURxP8+&#10;O1GmDrDtXKX+rVlp3GlyOcvgye4qL5SPxeWGE8L6KjmDNXkD55MDiS6pq8iV6eDPYI8AMR/7KKQX&#10;fWxkmNtIy87eLn0FlxZKz8yhmAIP1IeWaeRQeA8NwsmQbfEsuhRDUQK6FIEO+dh1T5uFOzLPOrcr&#10;KmqzwwGn+wTbT5GTtPPDeFwcK6k3XAedxQ7+6zW92pOF6Jpk0b9S2o/emUYMvcKNIaVEVhiVSL1X&#10;gXz09kHC88HOiJ7wV7oxfMNR3XC51kmq6WYWlnQjOpCeqWgKnIOVgtlPN1kw7WpU+6uy6b6YynhW&#10;dqMcuYkizXm2j7p7p/02kUvfJFuhCv+mRgZDZX/HkFfIHh0GumJnM8HSze5HRLjM2VsT66u3LbqJ&#10;jkv/lmksOIGlHem+UXIHXgmBZpa+8XzN0NQ0SVPHh4CW721udq3lDX0AjiAquPwkTDmjA6PGV9oq&#10;8SQ9D9RXFtdKZ+3laW74L9lVilESnMHEE7Wf33D+t4BXcNCCL/evlKeTkzMPMYPN0DXSoBO+PE2y&#10;LFkhMhFZjPG2sAZPRmzDkrKUaD76MiNDOv7+nAu2MH2iMTWueDMATWPWbRIZjXLfKbc6JYoCiFhI&#10;qBf/Cj82yU8vLqUn9feLczoDQQMiI40dtpb8K2+930faNvuOkBMPfilJbFBXMhgm5rEH5/fy1xwF&#10;Yo5a/fnsTD9Uv73V/WnD64haLmeZrITdhFIE6hMWQTGdg3dOawbs6/hG+9ib7Oo3sOAi9TVFcAAb&#10;aiNpnvfwjjqJsW/19/w3yo4rfaO8AYqdrZ+9WfzvjYLPDPrPMymPAznv9MBz3fbx/gKM5wCf1OD/&#10;MPE3PYiC3Z3PpB/YHwD0xu/6WdvOOBbLNKjCUU0d59In5Mr+50kLwFYI/x+0cutC3zfKTXClgDV8&#10;5Gc8WSS36yke+bBM/9v4iw6fVzotaetYjs/NJByhDZRBeOaWfd9+ANP5+vLuQlQG31Lb6NaWQOPF&#10;uqmXV8j7Fjnvaqtzq5NMQiDp66bp+Xp7BPPXmxtEFVWhD/uYYYvAz+mKIjxprIeksQOYLevM4m+f&#10;JNOnf4giwYp7O9/g5HfH9gb4jPCZG9qSaPKGh/+ta6SgR08SsYgYro/w+8UJbZqknMhtqrnZhKKI&#10;lcsHu+XvTLWzFdiFaL1VWg2o+39aNpvqSjpXpk0ihSwCLpoCfb9tvqiIDoOj6V2C8nVOcrNFG6yO&#10;+plbXc5EalH+UMnSj8SblYqmHVBZOiKd4ArPHQ0gTN4w2chbjcy0LPEt1lK0leAW11MvtvCfCspt&#10;GgUiF0iK5zLzXS0tRlXViwNVLHSq6upJFFHKdRPoRb8Xfzj8OCtQoCs4uQYgRniLbNRiSxRiVuVx&#10;MzgtEyNG5avffkRWc6QuuMRR0vwAByqFP6fkS+frDmJLZlZP2Sgnc7fyehWVRf6p61IlQZDkyyKg&#10;RqvAgggbgRNFheKpehRdvU6a4s0YC1ZtQ20pC3Bhmoq2b58RDuRAO4Z9K9sYXtovRKdns9YiTdGU&#10;Ohvl60gowpwyya1Ghkc4jQL+avmi2TQDqVK7HsLFixRM7M9vlBxcjXT+Uwfmfu/F5dAMCLK101iA&#10;CezIpO8oCpnglx2NOKywWpAPfRI1IEHBkYuoLqvMTfwP8KwHnrUENTQ0xM7YFo/WsGsmww/WRiMP&#10;OvyJHAAGhL66WAsKLIm7m5tTA3ZBQJ8oW5ZMmfqsYmAUnCCCpQh60kJZebmT/ZI5H8msNdeyIN9/&#10;wGEG0tMgNvbjmFQzveqrsWi/uwnX5okVbawwx2JG/urJ8mHzzu/jmnC+CffjMEYFLO8Xlo/otabM&#10;Fvs01Ao9U+cDZifVkc7HtVnvrZJacDvRYH1b8rcnFY+BKr8hZ4Ja32esEVS0aGFPZlHN7aYKVmzg&#10;BKdUyEabrMYaJKSOEnSPR8X9vxBOUnA+pB0iDkDQPJiTqub1Ue4L7xfqUZuez2XjwQdzw187nkP8&#10;hs7vG6DbcOkn/e6VM5c0um86xxs7OfpuFpeXV7YNzFMq37dIr2ceOgatKtsH/B4DBDczNl5poui2&#10;+3EFxTv9+tQ7rrE7Pt4uboo/9iabPwwQ99xV6iMMLUtG5d/mDjyuwwYBwv2X7aPEjbesDUMH06TO&#10;t/dRKjEt/LDw+WbOnCbvX4XNKAnTqXV0aCO5YFZiZPcrjpztPcAVJouB0khaNWXJvvE//l7aCVhD&#10;y6K6Zg6wg0//aFha8/5WulwkiHe5NR4D4SFwsJ86ePC92LjqJX39CVgofCtGJya+vx8Kvgqob/hm&#10;DR/CkYP13/I/kmAzHgCNIX6A3mkdRXHz6vLdR8/7vRY4GOv6bgdNOp5lWWXyOqEUQgGR560ZF/QZ&#10;GG0zHgfTvy2aAsXs89WviliFsh0I3YBlf7/E5tvfb7iuuJhQruH1AQH81qXGJiVkl1/8yaosO0Cl&#10;qIfP+OXKfvUF5nULRg1tc54L65bGO3OIM9MW1jxnyalfRZvrdSziChe0s/rgxb7H4XKmUp75mjfw&#10;qZA6iY+7CtRWjcm8KaYA06M7zfW4fCJACEekKsSQov8sD2h8NdWuwgUOYna2cY3/2gfqxqYx2GpX&#10;iAMqhYi4RBdxMv7SBU6vMJcmzoNH89Ass7cgKEJLVQlWhaKaKng2oXwh05uhkPG+1x4Mqad71gnE&#10;vC7cM7EA29JfYACbwqYFHBXYGIOxikxsfIKS+j3YNhC4GzsmgjgIy8buLDxRpNu5p6O1iE4BnMcw&#10;kc4GZgXufyizkgPSH5dfpk+yD+6zMup4UTU0vFHoC+x1g3AhTR3S5hW9WbwPfavqG3s5H8cplmAf&#10;pHTbVspENECfaVwWIei9K7WD31A5ZK+9UtmbshDrefj+/PbJIZ5d1sh7EZewWM7hbf0Ekg3YciIH&#10;jKezTthkjcxKxp5d6eoWBs/6kjvLYpS9VfVYIQRTPxqP00nDDlahteIO6mFsmjxucJQk8swCpNTB&#10;eTBFmUJD/HmsPAsHZW9yPqebao++fefnJC+trYB1hE2rnFMMgaFMYE2QwPF5jFtNLdnjoJzrsKEl&#10;k8cru/SiTfb6ksS8YH/Dd8vD93lYuc4mEIGSqofOOZ4Nn5iNCIXb5R5pBDHuV0hadwbSYQ1Wfneo&#10;N5+ZjeWnEmRV+uH60QX7kZyP+UZNfa1t85wPpHGQkAm8EB75K1o5kVSZ3UoMxb8Wz6gahqO61Vst&#10;3dE5OmM5m7KbXVpmRTW/frePLQFeWBsgh8KOj/TYA8B0q6u7/Z7lP7iAvTrb95j+/UX/CbvjqdzO&#10;AeBQAOx1gGT8Ovjx6PfrVsjDRPTXNHZ7M06pFSLfS0mxx/myPEUc0rP464LdKwzput9QSAavigSR&#10;osPRHEHn+6jg4I45V5O7WcDdHfa5zb9GeAHD5nN5XZ5JZ8h+vbq+OTsBcAL2AFrNn0Y6X1Mes2M4&#10;09Vo89aBp5Jzab1+LbPS96709Ynrw//KXbgW/0pZ//Wz4OsWKj6y+Fq7W8hsMdfjw8e73/5MoXSi&#10;af/FO4B/Xp5s73pyOnh8PRAYnTaIeXETAEarcZG0r/d270DR3TOB/vt1ytP7w0dYDNDnEhCCugxx&#10;Cm6bo/IQS8cF9hJFnF3TaE7Vs04ODsLo+in8oZkxKbToqv5JaCi5nxhF9xuLohku7v0krqpnU3Do&#10;SrFm9A7xsXv4My72fF5VEzzcVsnBVZNPlAapCzC/1heTVEU11RJVqf/WGDhYou9BZHboDdH82erH&#10;5VYJXdNJeLNOKxRIWESCdjWUgR32pQAI99gE/Pnkcn/dX6n9O/prrDa9hHJy0Dc8HfGqpZPf9pqp&#10;+nvnASF8axuinmozsZfG4HpjUA66i2zJ+r9wTSjN8Ocoi9lQD0WyyO7S5TpTzd8FeUNGQCxdhEHK&#10;eGjUn08+TmqTO77LCR81pGmG+pr/17tfieekwfDEzcTFQwdtTnTjyz6E+z+OL/axmJ9+/YcpES6p&#10;dKY1wyypWbNY0zjC7BdbTl2iNbqCmmyqeobjJioJAuzdnLLlEooiBv99w/DoShNKJzpfa+Z2Pp+l&#10;7Xi/zO7A+1dSkq0w69Na/MI9+cL3ATD7WG+eai+4T5c5QkTgpb9FGv73f14AOp3Z35tNWDqYG+yX&#10;1uomJQBKPUOrPfjkqaeGKBEDyrAnRt87yJbFzNkoncPOhoP9uMbNzt8EZqO6jqbeAJOafrLz8jPp&#10;2+MgxPkWTcIZh+hz2q8hJYTk8T3EA3xnLQgNj9nQHXqwZLqItZ3drK2bRE3iWRYMoBZ7b07w4kN9&#10;WeDirNPsasAP/AJanalg6ALLstXZnVAZyZLVMZmrE+VQ0VNSushok9ZuQwbYZVrOojlNdxkif5Oy&#10;8vAM7M5RScZPTR4sAXRQqmj6lJHmUnsLxRmMBvDwoQtQAEmcp4D4iugbRyUdug03yu6gkyOlujqr&#10;joOLD26ANLmRqrPoG548q96HJvrdXxJ7H07wY8ULJLMqJH/PwzJLn175V7RuyV5rjnPELdEZyo5U&#10;YLkL89niFCzaOG3k6Y2EKaF8OBhffv7zQvDhO43YXz7XC8m8LCY4Lyz+ALJhBd+wPld49FAZRRCW&#10;vU6WkDpzSrP9Fp8wDRFPTc6qPFE/q/5O0mKl/dOPX3uFGU3J/TmvpH5jUVYRzjy6tryeicaD0ego&#10;FHpeZ6q+N/qvNB+X+u+/KMVjLt0+JhstXF7wksWxqAO3flZfKd6fp/XeMCWnpOCRlt/8wqSlSwnn&#10;u90MyPQ80W1Y4Q+MxaPYu3o5NzP8QSQU/AkrHDqZq3FpxTYW/oxhnePrL0rqjadzQX/DGYsGbr93&#10;CsQbxNfdYsG9PXW9/eukUh2AvyydwnLCNjPBOfnx6BHe//njWf8D1Xu3V97x9lARhVSgJwxz8H9q&#10;42MfrUB3ECIu99sNRyb/C47X/bmprWuy1WLF9FHd07TTJHrwp4+bj0dBh/N2J77rIcq21+vRNadJ&#10;/tdTc5Yrlo5LaLVFTokZKGrsdT39ECwqNqkvOrd6vbGhmQd5yzoESjRTuRiWycd0/VT5hy9/QMF8&#10;6BJxuD9y5wkbgC60Fm1kfwM3VLPl+4p7v8YvJATlcy+SjM+LnlSlvR7G/gaxF5kyoO9Afl6iNtIX&#10;TaFc7dDtZamo0HxE8lxtrI7tLNlWNwR8sF9reOZMFEIVeVfzVV0lzRCPYdAlKHaXowJJeUSnMlWJ&#10;OfEPFuNSsjzeoI5uW7D6JV5B9YIpzVHFL8OlJGS7wsQ+zVfEft5oioK0yZiCBS4UGB/28oSBO6I8&#10;IQnWUDx69csg6CJmhd+XCCQzU+LZrCSbSyjRMyw1GeILQyoxKhX6TVLpomPy8hgSmJopTRVRMnne&#10;bAZsglwpiFuF7DLSgYojvBe6uzPbCKRvh8pI7Amr520hZPhV6zqGeb5xQjdo4VCGkunlMC8PZ3u/&#10;Xi5oqMmVPytLFSikwmlF0WRkoVDAu7Qg4gebGqzE04WG9aL1os2Ji/9h+HXSXGZnW1PnnPVy3p5B&#10;yJWiubw8cBPeVDF6Ocfx2pL0QAT1SYh1ym4ENNAg6z353TQcokwWlQlFQ489CqkQjT+Ggl+c9bAr&#10;NwvQa5Ru15vd9CFfWl7O1ZomOqeSdJGqQVknizaW8lhxzFX4L7fJ1TgsTgt/0YmVKcHffHplZaAW&#10;ZNEI0SI0n+OMmzWmOtjYVyeFDGPS3huXkkhJGRUWhjScTP3Typ39wd5sjmD9Za+ZKjrMRoMqV8yt&#10;gVCW4IQQNCZHriqWjk81kjtNenmLql+gxnS9G+CG/pUT7cc3B28iQ2nWaxXnuhHlEiR6Jbl/HonL&#10;Tx6uWj62oH8mtr7RK4eQGe+0nDbHX6Pqo3XaGc4ZTO+Pgt5Rgm8Jgns3OS9E+m/Agfkm54Mvhv8e&#10;T/91Gxdd2P402vh1VfC18ZWl88HuMAS+QT2vdV1EIhWPdJBlCalHIaNMZnhU0CsM9rw9pjfk3piX&#10;hn5FyAxO6G8X2OWdsvmpt6uLXcaRH4XC7hvxRi8LFl4ffX21opq/QPTOJWPOByjmY8YYjny51Q1V&#10;/+M55+Ze2+6Kt/OG93S1MYbF72nUe29Uf39aHAhR+N4sPl2rd8SXolBtPC80Pq1/nOtvNZNkZGQk&#10;Sotu0+WtHuUmbnf9CgAmXFb/rbks6rame5FDFSqFvZy3xnQ+rXbmazGSI0cVYB/ONoxtzLbifc6V&#10;VUhLbGUWpacWYvnGgzH4UGX99i4/NSEAxX2rb6hJ02C8xQP9/BarViqLhuTKu7+1eMmRRHXB+6P2&#10;VcB1PTo4TXvcaVbX1qgahEmLynt5A3VrVpqU4YHwGPTZyoqQStL2Vsno4bMB3kBFienS8GpDu1du&#10;rPDpe47UagM0w+gygeQEvyzrMN1KfLVUEigJK8LUZb88x5iXkw7Z3FwiTenCyipEGkR/9xk11+cO&#10;sDDMwISukWQeGTNJ3fyA5cYerQMpQb3RUYRSqi1yHd49Fzh8LoHxJGz4nkpP8MYc5QtriD8ClgVZ&#10;kimJLjMqOPOHKreccfagmTAUkiKhzZDJCceD+xtAyOkp8VTDTc01E5N6HlkJD3z/JRfDhP0Gsw/M&#10;nZKkZ60OBYq7OCvG/EeUA5bi9hiUrNDtEK6c78bCUPYno5aEObWunD45JQtyHcYPpoBr7Rv+CYEf&#10;RlMZVf0xzyC6YXjRA4ZFPTf1scFfZYd4H5LtCaMvOtwo/zZCg/pNFm30tQ3iv2CwYPVVgZ56I29b&#10;myg1o08FPbnkZjEeLEpGjyNFttRPhRMB7fnGbIjFzikgVa/V7UJsu9YkRER7enqKJnpVgexDd1eq&#10;xqiRLAk8jgSL3g6MyBmsMpIYQRLYoqPC956gxNKxZtGBQIO7W8bXFX7xxyViL7qSTzSfqal7EqkM&#10;v1UumzjZBJSk0YMGu0HPdItCzczVaFTfSucNvHyS2hFrl9hn0zW3qqfD3Z+bD+jdOeX5vLkkrTDR&#10;6/EziISW46PrPA6eMUbuFYJRjlx8MsAR9qCAoxIep9n8Na9rSIKxC9ITAtBkhXLA3GRdVunk5BBm&#10;29q78fG2cbMZgOoI2G99Px4+1BcWFz2e9lIAnfHdhsR31xChn8Lv/k6wmFREQ+0XKI7K4X/9PWae&#10;8XFSQVfVbDqruQJKxlbGAaR8L6CLjhtOQ4iBtzXWdX8CBg1uJQvGAe4KUoBYMQBCSydBJq9CCog7&#10;hlusYKFAbn9cb2TttDp8lP+4Erwy97t36bivr6yu7oi+aAaKkRs77piIBofFvzDnvJ2aN3c0DQGN&#10;JPM6TLm4jt/hy3cgKqWqcjkCvQsLnKgCj2Trtqj01Cwdj5i2nW/365qsXVc7g82edwwOBEp07lqi&#10;hsvPu+at7tmNq8t/17LKogyXz8c4JTHiIWJkl0Qp/vpDUYo0BPeVUZoNe9s8ApoMFvVaYALkPIjd&#10;Z123hxt251EUmADd/iAxhrV0ccjcs9X8StWQdrBks8ZADVODW0N9wEpNbPCvM0iBVMAA8EWH5S1z&#10;8/ZCOJFvlyWKakVjMSaSSfPs8InbhO83lpRpn2KoMb57Uff7E7T1aJEe6UFPIaNzS7uOdZYhIY3S&#10;kMyake0QuI4HUziWvvCgSPgnllS6p+ZvKLz0mqJtodCxLnYQaJZmNPHY1UtE0Z+dKs2wqq4lmVoq&#10;bgCfCt8yEyh/xRmgLzqhAIWIfMtfp4g0Ht9D88+7cFokdqux80VlVwY3ulk0avd5/NwnO59Fff4Z&#10;F2OFFZVlo+d+RTs2McnBxt1NJlnFh0sNbYhFiZTS378MksOeX6FQTFS4RLCuqDBXZ9HbvkvRM7t7&#10;/logFSdcQshVgUlNrkgwjexJZfk30NIfDIhCgLWggUAWW4RcqhCLjzAgcVqL+oY/o780pfnlC20q&#10;USmm+JckmjhORDwYBmnX/hdF8H/sAwNiDvwZV9UE+fOfSds+5HzPakkPnHK8/a9+/AKd7ixzOhCh&#10;UxuSOBQeGGQfWHro4X32TGht6BDu3Bh00Z0/cobzf2cumnbSBY2OiRMsMGdwKePPr4Se88T+UZk6&#10;asBDWiFaExyUqP/mUzcxuvFBIn+etVf7QFz8Q4yOUlXqh5pTKgCU/nmizszWav5p9YFVBxYEu/rA&#10;ViDKHmp5cVrVXt2d/QQNMowzham2XzpEcn+GFez5ikXqdyswk+VSY5twlGZ5OXLbxmPuprRQ8zlO&#10;N28xBshij1xled4erAS3OLxRVHa+8vnnXD2fFDc5mgb2Wy2G9X762H/wjYmTSrrwPuDVaXeNEq4e&#10;+ngX/4iW93ue5Xu7nQV8BSkdt9Tvt/If/OqVLFuPBHMccJ5zVtgDg1ZwSnteJErfiIJVpKilCinO&#10;5EJy3k+LdSBu0QFeuFVBXSKxFBCfc4oN33uPCT2d3Xk35qvFj0vwSTlzCcZvdhrxv5GJ0m23M9LO&#10;TstH1+OEWDopPwp7yJC43TfJgLZLDxKhKXNHRwrBoLskU03gPvmx2AbsXq9bH/chbU/7Ga/dpK+f&#10;lI5PR6QKZQqVzLy8CGfBS412LDGC73jKygmZEIfPiy7N7lcUilgUhbnBxW2U4tGX43a+CSXDkoWt&#10;i0gbsxF8qw2uvGO5fkZowQBkJ5OqNf0ILB2HMQOZlyrWOV+9QK0C/gWu1Ta4sc48n1ZXZRcWG0Pz&#10;QoVzf5pq/mhqxR/5mUCl2EiB6ipO/ET/VZa9R8EpAOl7rCl8h5XxKowkxvl7xtk4U0sWSsPOH5ES&#10;vqOSQTKEP1ELKlhBnQZ35w8vFxn914MXd56ehhYEqU8QmMLbbVZZl4aUxM+DnJK9sXFKku5y6INM&#10;aCJfFjg5RStxXz+LsYQZx02K2bVjwJXTzw1uyXxoIfUSzYLIlRFmWYOqIyZk6knUpeLozx7DZ1ON&#10;miMNl41Yp1gw0jgXTMieu/8L7KvWVfJRQf9sD8rwr3QpPzNL8D+Bm2z4o8qIF9wDuCJGu+6YPnEq&#10;5pnLJVuiB36pnrewv20wTm34nlkAkAq3/8inI8V+jgTh4GBiSRODzDOq1Pd6giJ6akDPbyS4LJm0&#10;khQqyWFAOWKFTvPA83PyfsRSBV4gAD37VrtuWjxNFU2Ruy6JUQOVVJQoJibSOWs6hUinzjgnZqXT&#10;7vkd6u2nUe4feT7hTXfmdT351KLmUuQzV55E75C0KwZx1LHZFa2DLVjS3zr0Ts8HxfTqDAXfywq4&#10;TLZRzE1pikzJqIEzbV0Hx6fFO1EOeeN7Pj915t0mV1vdr4d3dZmVApzBBy1Iz5+CA8Hwkj0osA+T&#10;teaGCKOxr7vAFWRo+rv38T/MR3YaDuWCkzAQtgS0IkZ1S1tfTw/JqxL+kTvcKhU6jxT9cRDUOM6q&#10;ldWYnKwhIadmnsiP5GV8uI6XNSeJuOu0QVKyZU1qRF6ZyUk0D9P0czzcFRgWPcuquUi6hQEA1Hmb&#10;rg0V8ClJChkN0HSu8kn5R3dicIfZI7g2wB4HWYiJCNS+J4j6u8CYZmcrhBS4gzH+7+MeGRV1tZsg&#10;jzbI9r/rtl0mTz+QLgYoU7CG6MXwUtRj49HKpSlXgKfRrf/xEY/Ljnn6wsVeJ4IuvGRe7M/iCZRQ&#10;TgiJb2r5GU2UWYjIj7fTZ7mICNxKx60VlxXFP1GycNYl7rcdCSLtOBuPA/pxJisi1c0NPXavz4IH&#10;K3dWOh3uQVRyy5anl1uogt0lynYGqyhnriHF2Z5SwIlDoXT+aYDrHWO1gdvnGez1cJ47f1zV0BCM&#10;Fc+oXgHctFhlE04WcZ9KAZf+zY3T6zTpWxynCjJMJs8dDenz1M52/aLeAVDAv2Wl/xJjbW2NRl19&#10;yRcCCas3IKtED2Bdo+5EZoNqzMZwkS5tlZnCD1Mk+iEohrUD0UN5niEffcvuEGR0a/qMx51uBPk3&#10;dDBpFHpAjDOtzXsIGnXt/VzgTUrLECxYMOEmQq+UZKiVDGcsmw1GSoBEX/KJA+rc5huKD+QYLXhB&#10;8mTPRCBuSDeVp1zUcIx05UE1auwLlUSS4hW/GU1xUCJz0cH1fbNTanL5IPpuYJ1MXAF8kakRnlYP&#10;RaC7IDkPy8zMVBjz9x9YwoR6KkVVsk5ukMpgfIOnCLxi+Hbfb3i0vx3RpIsORC3TMcThheR3PhUq&#10;SDi2qL4XEI+KmcIHKxh518n5FAjXqxVtYlfLhllSshJ5vkHcME2N0JDxMlJF4CQbV7vvfGwuwN/o&#10;fMhrRaQq1w1sZLewgQFydqk6xvGdopm5+Vc0sULgNf3zuSBajeI8YNHNFYSLmylYR7ao9wJImqxw&#10;iuzf0+PB0yZdwrkSNMgw65+KpuSmnoI8AMKq47uEGAQPWGwN8SwJ20sN306sTjSKqCJaMiEtMQFe&#10;BxCvZ3D+nSJgbnMhTi/njL5ApyX/XAcnOH4tmh82RKwl2vmtUKdQq2Taxu1Te2hYHtToTGIVZPr+&#10;RsdMslqjQKtk5ge4SiZMhT45sFVubaKaMuTS2iY+TRsy1OtGlC8THotQuhnXR5+9N4PYstbmEdDM&#10;7/TYT7GE0uNwt6ZoGvttBlmz1TchrUSSaJIaBbMLPcp2QJD/gU+Kyvv1Oyq5lraJUEjJE77SYv7J&#10;onsltfv+7deJ8gfNf0tb5Y0bA9XUTk4cgZLCgnAli0Bx9fZSGEzS9edoJ1SW9leaddsclo/3i5vt&#10;CMGtl40Pgc477c5+Qd8LLz77j7e262NG4IjXA9keO5qdO94BMVUac4vmQURLEvm9zJtezndkJmWA&#10;PuKllZWeOhBDUng2izTxb/vNzU+2IKZp69MquwsSuey2jJMIaWdYz7HCiEqqhNg4Q7iqwt3ds5Cm&#10;g0fFjnvSd36Wzmue4LOps7qnXWXSna6Ot9flxQ8ielmZ2c0d0g+8QVvBAbfOG11A4AJyugIhBx6Z&#10;TTsox3cEDxsf/7lteOGi8t+yBgnHjaaw1FY3D4+NIXVel3b2ADP3qzUnwd/TFsCkhhwwybg/HxVz&#10;O97SdQKvkznmbSZ/jGnMadVGPC0ja2epesf7cnoQqHIDxj2KFYlXiEF849R5iydnC8hxJ6FCOT/+&#10;pfh0bIS1ZEuzwqEp5fQhQsvynbq2egzV9NWcZm5zzwkQtmZdoGk7nFzYQROvExDDHhKYHw+SuO4I&#10;W8I6oUEBxAlZNqYzMWfdFCNFJ3/rwaL1o90aPUms/lYZd0uC1kAJmwGgKjv5j0pMblRQ70sng4yy&#10;W4cmlMPQezM0kmGYlE8mx0XH4PM90GwrGOM9XRULnv1sx7QU7UZN06oeTiUqyW+A++StFebNTenS&#10;rWrZor2ZpGTyBBqpY4pXyQ0kQ8IEzfZQwD7SFQotWxbpv8pscfdeyp0Zhc+CWXTwOy7ge1kPYfl7&#10;RGjjeBt+7WhSREJzJasdPXi5d+QTLaLPVOHjl6D3s6VU6vW76I70f+73jxjC6PENicCdqG6uly1V&#10;Lpg/s9+8JMg6R3ojowqndNWykXt7RcLHGL0+fAC6bnaeZzDG5VBlEujGD8XRRzCoEHQWR7FJcXCZ&#10;9czNS4WAh0cFNH3ykJqTYe7hEaTH0uXivbLOnGzmtvlCApBXsBAF8rFjvtR+fV9leVcn+tcZomWD&#10;RY30g5IyMjoqVwXYZQmyL2LpmRZwhWNNtPJ5Xj+k8wLBciWqPwAMDiBr/17PCTbcj1Mn+D1v21ii&#10;VrpSYMIDFSCQ/Cmbvvls09f3CTOni43KFCgFi8Drw+FqWKhCIKFuDZVR1klDh/VJXkxO00ztrsT6&#10;WtqqIOZBkqYAlxR3a2yr0zTyr5nbepF8xIiVSGtdhe9hWz7Mk1jgbehNox1HaM7M0RDmKFkC4Stz&#10;w9Yyh3Sbh0vCuBkhe5CpRmandxjZr/aXe4CHINR8uoWr/3s1/T+PVCBW3HmwXUjt+9L5pP56lfPK&#10;Rvo2JD5cE1lrPnkNXA/ZgWvBUa15s/sdQggK0TdT/6R6GyVQD0REov92DvKw5gRsQ6nZacCiiqGh&#10;qdftoGNWZC4RLwHLDOujpqYmkRdbfmd6DvGN5L2AyE0dTVvX/zLsS9PrwOYPQf1384kE4uFPKviA&#10;dNH2hiKkv7oQ8Fu+eHZ7cLKzq28XZAkzboZZuAmUNBWungPue64Uu+sEXL8eRJa2oVW79t4nRFyI&#10;29ZnoDFnZ+0JUaezOhAsa/tPZ/8J17fn+pggW9/EyitjxSKL9P0QFikv1ax1/AR4QI8JK2/kJ/l6&#10;Ryvbemon+UatKju7rYAKjSDGFBepFhvjNBhNwI0FLeLQhrjHLvMlt+6DfNxVPU+rfAuC1xB20tpn&#10;iSS1lc6sWJAr55B4EoOcoO2zvwLCbfdDH8oYN3Qgefd19zrh85HwJuJc7u0hpoWXLEtQRfOHhF35&#10;6OdwJqRSRcHDfqKsR9cqRwneiu2T7ChQISig2kAtwVY6+2cHwdst4g9zuLxf7WAoiDJdCqX7rQfa&#10;5IYeKN7v255hP2DWG9INEIYn75v6YEby2dtMxp+oOuO6hlVr1IkjO2jL8yWPZBuuXQ+cM3qjIkSZ&#10;dWmMLaJvsEwYYAu2jIV3TYlOTqTySEGhK1n2A2p0BeEObz3reIkdjkawF7gaj1A+Q8EUYTU1MOax&#10;7rS73b2WqRF21+g4bG1TmG/4puzNm/7n8v7KrVipSo+tw9NOc+YaIFYqWqJlbOMUAugRNhXrh6z8&#10;XmE57TV9XgcVM8e3YRjlcdb1XoGGY/sTKO323wDtv26lroWYRyhHrVIcr5iqBMDnMOu3iOVPm6FR&#10;l51Zb2EjBAbEhoVZ+vsOrTzDBNDRJBi0Bjt6yy/J/WLFU2BqeWTfdfM7yWFj06KJpuBscEULjrIB&#10;esDbvRTbdh7ZdAaLVs/ICuQCqohi6BDwb19UpLBVYFZ5ecsqyg69pSaBJ76mubqkUJq79/fs0Skz&#10;WT4EqF8gGuwBQ93U1mLxISaJ9Tn0uHU+gOyy+eWPeeqeif1ZC9iVeiKNe7Jg8nfysUqpZRbFJKS/&#10;eOikUCEoGPbtNU5W29nG0KRTs2lA+89t5mQ/VR/WNT72hZAMECIdcnGmrfCG3VonKu/NM1rx+TwT&#10;mNs1HBbFg8LwSImBCdilNHagqTLpFX55Ruo96lFjzHYrbLODU5rd+8FHiv5b/cbuHZecw9O1qp7P&#10;HrbvzqJf1hssCsA283vj8uudewUF79nvj7WutTVHGy5RaUZa9oyNgVEFr+G6yXa7unuh1n+CED22&#10;r8Q19fVNbVwihAu/+ThGghMACjsyuZIZ7Qmf8wOs+0VWI6Tq4j83EsGJ9yDuogGx1D84y1z83fyD&#10;dgfTLxf7m69IG483nZsnflcpgHigS7TENXk9wtDum6NXKe7j7P/DJvGuXja8vwYmPugLwh6F1/2Z&#10;qbdjfDO/15/Iua++qni3MGylpdpQisKZDAODxaEcQeogRbok+B2oRUCRnScTVcpJ7aLHupQ2td74&#10;voKTn5+fWGo6QEuLh1+uWB616YFSRF8tkwCUYs6fJcRRUk+Na8VT0fWxxF6CVicsHYCqD0pk3d0d&#10;IYnKje8S1RG3xNGoRIPNQdiJuy50q+3rxGy7/W4QdDzXpe+lzYZIaV9bLFDNl6J3TtOVAPXLsC25&#10;kPdcKBRrpRDC+fcKXRHvh2soVlNFAu7rg2k5wJK4/cJUJcGBRM8WTSJ4jz1bFWic9qikyJgyt3tL&#10;pEjTT1i8AUV/u60iSC5kCz/hEMMwys4GFoUjZ0X+ju9RrYIwQ0UtzRGkJIwySPytiL0wkUZ6OPPi&#10;17e0ZGrXLGEL5Bhj7rzNl1v/bywkQSpaEeX9iw3GZzSPnylU8aWOq3vl8kUTiygmsBTj4wvDwj35&#10;ASmOtUC2UAvgeiYVGKyIXp0Hlb6e7qlf8qnfefrYdp79IZN2Pzi1zKsan5lB/goHY3S0zyDNeAJn&#10;YG1dyT5meTVEyY8QBA0qFWudVTTEC/+NayAh+VfJelCpYgdhcNqugC4Szl/Bxto2/Gyc2LWBYCm4&#10;v/vtRbVQDXt1HEZJqoiWZklDWx24bxwMRFFPE0I9S5j0Pj7SWWbCb7CzJZDovx50joVRIqYGyyE2&#10;rlME78XR5QIaWf/8aErzwQQvxGPbVeC1b8c9e3x8zxQLJksOdbEBIFjao229iFawMMfHK5Uv/pk/&#10;Xmr43rkqTn/p7aaObsCL8hnOuNxYnaFQ49aSKwPSIGlqEggZb2puGC4sXczNcXiJW4UfReHitRF7&#10;xXCZ7L8nRloVs/pVR80/wY5U2HS7sHqao92VSINHE8Z+FBxe7Hf7uXyc6eqJVjAU0+UIRUvmLAMA&#10;jKgyyFZnwSdjROBOssxMOMtt9i3hjYt96dQwsDbK3KGNrnaLIYvslC+++yTVz031uXETM5DN7ynK&#10;Tomw/KqQxSdMyybRtnJU1229f8PnRLuOh+lVCd6Qmw6kUtQN0cSpZu3sSpAXkJy6cDL4ENI6Q5km&#10;25zNeaTbMTbF2TfT1NPbe56hcIivqa0PMJUoGvj7OnIgAOytUMln9s9jljQDtKkZaWa2PzLfbmp/&#10;TK5FppKUbxHAbLywbOxPdr7jAnNFzgUubsdDMswdzLLySqvY2IPa6nrR2mUhApxkG+UKlf9EXQoA&#10;v9foODYN5Z1iy/qn5LPajuqoA1y8kkUHnZinIGjPdpJC4TCIFF5GZh6nQH+IwLWDz0fWgu1K2EGL&#10;SMDPH/UyubvxwzLFgqbw2TaKl3wNjQ3w2960phLs/bZ50YZ4Gg0k3WlFuYgmeqG1YGok2AJLqVQO&#10;tmDfX4aUqWb0+Xc8hnhnx/lBsY2RqgVi9HCug0S9/Vv2ZeyR/pjNsnzDwFTyOH2cSCi9j17rEU2R&#10;EJ88zAXBvXK2n5PJs/nyM3mVNSZXzn8WR8UN/cXVnCNwUEW5tEQD799fOowI4bY/sY/+WRzoGzqE&#10;qvx4rcOj4nFYYUViA/35/XXiiYsxWJ3geqf7cjI4rO1JVfLQQSR9cO33h8xuy9BrKCWysVtVpSrR&#10;F5letKI563lWpHoVVumgRGEkSSfuPSk48j77KzRG2VSpJIxgS0NekmxjRZYXigjhHj0qBN804fqf&#10;6gwRe3s0lVme6jptvsSdKr8F2CnOBTyUIuetXl/vuOC8bO4nZVi5OWkIojiz1Q2cnSMpYe/Z1BT6&#10;2ar/zwtAiJ58q9lm62jwQZDvEnYyFnHlGfXlBTc1m+Bg6t3nMZrSe7BIjZ5Dk7RQC6TAmCIyvHg+&#10;PO2YdlTNJmZFbQgXxETdYMiqVjlrzRl44GXk6hudNG+K9F3hb6Jo8Sw2QxRepScgkmfxPXXD2ttg&#10;FlI55IVi2Hgd3nptjxRGAIfamLh46Wk2e6Zum0ZSU0/XaMQUZitjicxYGvxs9amGhe6fcdM8FRdA&#10;i0i7XMp4lKwCvmFeeYUh1hYugomUIuhJAr5QCT4RZUdHd2P7Vvti5uyO22EbKoOwdM13Udf7lqNz&#10;bG4M6Uxt7HmEhjKf0t00R+YXNfIMBJie99gOHReOysTEbEGYNVCiRGpa/u3XL8rX1rQNHQhc/6H7&#10;kypnnHC0zGNW/W2jMrxIdfusnuZjQ16umqBAYtbM7Ef82RlMoWPcVRgBraB9oNc5flW9U/is+QC3&#10;76vtq798MgPRouHFv4DUhtHrEQS/N78PZFSBW7RxtQhAEH/GfN/D7eh6fubhSk6WxJTEC+YBcuf/&#10;E/9iBO8NObkalhqrQuynqCO+CNwMx2xpkdWkOpZIdLNMWTRYnJ2iOWuDZGJurmhJzGsEwjFwZurw&#10;A9FTWHRM6jiFSzRE/qhIlAhiCj52o2q2OiRNTzNEldsAU7mxhQUU2uj1idc1EG8UzZltDp0UXdIo&#10;z8eMUzUo4Kpa0XOdWVs7A2pdAChDl4mUBYpg8jgtbr1kZOUPJxbZllc0+nFYtcqFk2cu7jT01je3&#10;Cxl/K4G+mCQbwYfZLYNkZNkFtPqruu5BK2cCReCheLxOhd/zP8jHvHE/t/Khzrrn6Aq8OuoQri5A&#10;s4VTZC3j00Kio6sIcRx9GNMyM02MjD6TU525mrsJCUTGEjIjhUC7pWRFc87jeXz7mUhRydaCXgdC&#10;nLy55LNTH+Aiqv/Dt/5n40Lx1ieejkZWaQgr4WlYFg/DkpCK4RfYNNW+gh2uFyLvPOJxqmRE1GGz&#10;oY6ctCkhVKJhtvHeq9PcMHRHGNHjDBrjq7WFg2ZDauZNwP/LBxrtafjq7us+xhppiEbZmiye2KCJ&#10;knvde669ewUJNjyu4JAVgm8nH8/pIkNyGtx+KSGn2KgzW35Z9up9TEdC5mMrwGIYRcOQypZtP+Xg&#10;1jIuEyAvqEPjBK/yL6jxbO+pb5i01gYctN62frJiLKVqfr+6pxTHK8WhexSloS225NQKNByyKBxb&#10;u8WKNgXmj1KN/CPvPjAhKGIajggbwOlMlb5FALtTYvnhiiljeVjyfmysys02mP+mNnLRyj1ZtF1n&#10;4EG2ZRwwxEdo1QePEIcvVuiKSw3n9obAPevWrGHo39sAhzeBUf7BGAVGbHwRtgBWQ7TCgpHfpECh&#10;iWeaY0moseS+eRHdMwqDtMtYylnNRZdhhW6rUHxfoCEU3PPbf4MurKAEsDS8J9AJVorV9lmJYKki&#10;4sCrlThE/7LKJgL4BZZ4j9kRaP6sONa2XJqa+qZGZRPVq6iYxQiL1anpqQUC9V28KcwOQM3E2Lic&#10;En3iEAx5gykbHlQZS4VCJdYVUYgIQWDwuLa67fXAiTmQaPa4/Ic5t/sNKgomoTYBQp1RplJkmMzd&#10;iH2ZlTJRMxcJp5QxXW3Z0OhaBdB8jtjOOy/gHjYa++tLI14vobufB3A67DjYOMONm+tW+PU87mTF&#10;fiRYn9XRYTEmlmJ3PLxdAOvH6+PTAX55DPBuyyXD+/uiDnIu1Zpnowo8Q87UcoKCoFUIMO+1vbeN&#10;5Tc1DPBa8OAMHB39q58hWwbfutkeN98e2DUJc1X+oJnCTAq8fZlo94r+PWvoZfylN57KcuT6mOHj&#10;ye49+YL/BkkcZfx66otbQDhwCBbX4vwTeVQiKZWEoF4BDM/KMZA+wyiGXnCLBHwqAltwpcvIybN/&#10;/QrgSJH8FVrlXvh/3KFbr0IlAfXv1Bt7m//4qQwlShR+L56whyr5G3xLhoqMUUklIDUt0yrcbkn0&#10;SdFqlpASjqfWSC6dzpYEFoNvpvhFO/Hk9jpcKavIB93hMoV4Rc2M8yduXyWnXIhqwN0N9T1DLjZ8&#10;k6NRdFr7pTWRd/UuQMihQ/5fjIOXn2LxIPL34q1y4mt7Af4yy97oVbBslL5CON1MjX6796SzkNrz&#10;u2wv4DX/4eGQuanNabxjrJUkXGSlVeT4K0gSb+B31wh12JM19E5fWID+HQhzlJXb+ZETxmGg1C5T&#10;ODVYwaSZwbhpb+wsLV57SMHT13p34xHtpBixpsEyo6gkP1E1WTuvjl9He2DPtkwtnmYFj9KRqeBk&#10;u4lZCRDeRpfLnr2Gr3eQhA0O1Hu32EQnf9/ySe+X6AJ75BXoRxKFsrKyjr4WRjukx1V3W6hvZPxr&#10;fUsDg8ziFKk/lbF5sWTpfO60RU39rMHFv7c5sUFNLU1DK6uIgXuaaFaIs71gv794vZKZtzfSaCqt&#10;tHVREXOsCIrlLkViD7uszKfCvBhj/NTgLva7aXEJodLlLjfikT2KaBtKZESZHNKPW2Rm3eaJlXtO&#10;u2zu3t1brJD7C3NzqxDb4t6OIG6UM/0uFR5NcTih1L5Ay+CegnV4C3C6Sik1TfEAvTpjqu0vW9bN&#10;53FVZh1dKjhl24qyOKpmT5ppO4GNh+UlDdik6aV/3bE0/cLoozVxyVEnL7vNY4EOInlKOosDwzGl&#10;JT9lLAtoZsgody5zfajWmQ82fBF7a0vGJzi4Bbrl/W6/AOMJs41/Xx6jxXngNFockzwLRXI1yOJx&#10;vpT2FY7jCPo+fT0XdExtvZ/cDIvNulNlq2WN4laiAakvs/vwuIYdZ39v83hnKHcVadYpnj82Wuac&#10;5cDkux3CcsvW2S934/N93MHmcZBIp67LkPVeLFagu5pNkd96wh5JQpcqRGDpeFWe0O/oev8eIsH+&#10;i9y6Qr81zKa1QDE0MTyI38n7tqR4ybYuLZ1AFGPW0uY6Td4HaxIDEixZhIWHE5zrkFPvmSXV3PUr&#10;yAOFGPJzDxsOs9uqeOLyrThnp+9q1f26OqTJ44yIsVQapNfZMzOCsYhTOY24Yn1aZqgJM2jHKxVv&#10;IiI58LqGBMz4NDSWRpc0ouTyw2zSnrk50wmK9ptU/lJCdf+38YAX+KWhodFBF7WQnW+weyy/cLv7&#10;mzQsf45RbuiOJ1wvhagSXRPa3dOYsjy7ZvkmYfg0ALuMXUr+XsIn3Fg6jxdsii7G1rGzrQWzSpzF&#10;T0CLHmA4ZMcM3yAbYVT9B9EKQ5kemx7bBzQ7RNiANLjA+S5jCR2LEUuVFn01erbHMPt6bMiW3Aj2&#10;kiRR+e8UZ9MQk8eZ4kfCPzS7v7Tw67YpECm3KLBnbKk8VLBlnNmmJ0nDzg9q9WQKJtGS7dkjZzCZ&#10;1JB3ohEaLXxPbHOcOC4zPfXAtDFsh1FaUSpeRi4fe09pZXsF5XEQRrLNGQmyzKxKMLloOs0Tmu5k&#10;2G2T8KlASa6IKD0YfLTQT45guQ/SSfq+Zsc989rjqhqHuu8C9WLAOgUjXshr5wM1HZNpSq8kRV2I&#10;1ZrlnBxPTY9BrVJE9ySqMzhwpyMzamhVTK/V/t+q42FDK0AmbfNntN4wdzgqaqBy4x25458mRTp0&#10;btHR16GQUkIIogDOcKvgPzFY/9vn1KXSD7a48XpECkU5F7yLDtTYypjf9CQHg/fiCTk6ZyixGg6m&#10;zlxYCwt0QMBSEH1mtCoAlDwcROV09h8/B4fXysDNGpjaEE/eAGNvTkCb73vUyApaxq/RWdl5gi6w&#10;jCuKLZhCFdbzeMMWuN0NoQN0aK93CsaTDJ02x6T6M5hioCk+J4dbGg3JokGrdTTWtVUUT6xulUln&#10;cBjRGXCcuooTKeJRKEAayu/2K5JaKWB50rQK3aMjEleu/wFW6uV/+5drJNa5TS0tgcogRwPH+O/K&#10;HKfLbnCrzlVQOr4HxGaDYvTJ3ka9VI5SZSibq4KP9Ii1s0Q5ZYrq/A0LuGkrnfKhUnHZO9XGOJZ4&#10;on9vvOxHRUeSMCjnEag3ijfO2Ll4B/JjCona1zejavPbbp+hEy3jC+E7jDnUCKmjOCp0tAtUypX/&#10;Rv4XXn5m0wMytvZMFkqNN433RYsrigcrS8C/3J9tUZI+sXKlqOOVL1bZCJXWjxdnP7NmGxuFIyXB&#10;Ew1SKsdSr+AlU7HdrYSiGPST9e/Opbk93m/4haD67UpmPz9iPlYY/KiRiz+aOH+8WuX2XEUnGCfm&#10;Uezbv0dJUJ6NnB9scr0jAHTfEp2DuZJZIl5fpEmX5bWlzf0ZZBraQWAPpB5VyoKoMCiSljucHX/t&#10;+aafKcoMf3LXIiMnx4p3aNp28KLVUwTlgBB9UuXoFBdy3h7w/WV/iYsrwFgqHixixPqVX750FvAE&#10;QQ1/YymRjQCH24MSyAimzhucBXItKWURFx3oHqER+j8XFQ7iRdtsaaxEl2d8z8rOI578/D29dcIy&#10;qZYrcGo8Z9vH5pbZlisFaZQogHetEq5OyRjiRcKMFXLZkCvtsIT0j6CJr+2/1Kc3JP//Vl3hdmKF&#10;MKbP3OhxwpuCvy+R/la42AlJ6mFHApw8FOB/i2C26CzIdZJSSc/7m3g/MBdWLV0dcLWRGaVRFkY6&#10;E+D5M90DVIUYJQnT/8KikSKvoVL1LE0/zwOHbFxWPf5obfSNq3kND24SJcvutJeiz5IzwH9yZOqq&#10;sU7EoABmLUXD9om/DCXiTNMI8pBkZ4WlyAOlkkaUfEylsfuNJPGKclvWBdTt1grWSaeOoYEe/SSR&#10;L/cXOfnLP6raaoDre/G8hE+gY318rREmOhIMgyQ2YcaqTotj0JnYdyIBRw0mkAw5U5jN6gXtK8OZ&#10;Crtsipz558Ww1OzmLrI/BlKk9ED1IpuOJ0/0voi2UobSf9t05JHsep53stVtLSUyi/321vEy6LRh&#10;Grra6sJ4RIKukeNRyFpRxGxKpX+VSkJPeLToEw7pss1zvIJDBB/hdmaV1zQ0t5qB7tl6LvnZowfL&#10;B5jTOh4kmPS++R8uADvcqDp0B+LMYwPoHE8ZuDZKbDJI3zH7g3cqc13/sUIDGiWgP7PycP6Vp1aU&#10;AMLIlr+vUe8nFmCAS1imZ6GMkw+yNDVobLy6paV/O+rkD5VRG4/w9D1acpDjaJmbcsfb+sFSa1UM&#10;7H2kshu2NONi6jpXjD5z+NINPAKltRm0p1mYL14pIi5L6I/6IY32cBvpH/WRgzkWSoS8E9oH3no8&#10;d049VJRyuYcWRltjY6By15zjIagKfUCKuL5Gnuh44Zy5h8uLJJOw+MoLdkuHCoCDIhKw/0krcE0F&#10;6PNsvBxRNkCB7FeBmyN5A8LPozPJ9r1z9j6FWMFDCRCQZOWioY9ThnDJQIZd+2Bjx5uuwNOw/n6K&#10;75EijBDhKMwqW7VsQtIeIaAL7Ri73F9siNcuHuyPMDCWMgI/oo0hHbzjm+h4Izlg1gFkh4ReWNTr&#10;heXaNZ9ruY7LIL/h01NQBBeOZkdzoPYlYJt3XiUG9f5WucRHgrl94RcT+3t6CrYnxrVcmjsxXtPR&#10;7GdlqmBmjjelD5hAgZa+6n45z2uvFW1cpVBBX8RJaXY0DsqwIqSzVCChn76ADTQUmbrY8WRuKD1o&#10;CZ6Dv44+2WlGSTaN3VNUCSAjCwNCQSRvv+XTQ2YHHGSKnF8zhvAxLTGswuz1MkPE8EfnJozKraZs&#10;17cgvS7r6+nYtDyMV28AJ1o7NMTbIi5EpHStlQ18I0nPVhDHIbJko2ZlnO/cSxIk/CnObGlG7HOA&#10;SAxOL+sKMfxGS50IfeTOoO3L8VZvYxhgfAB0GVzbbkyH9LiiNHvrGCpZ0WRqYbhAS3zhzlwQ8DOJ&#10;BBmk4WvN5DCQ8ucgPXaGwB2ez2jAt2BZ0aLEKmtljSJ6leS9US1ymdm1N3pnKyYkZThLKXLk7xYT&#10;MWPLsz/+GGAVGcLNgoe/UVnSoAnjBZODx6jm/VLoyQvIt6lMW6spC2wiWCWPkISnYyj4JrFnlXfy&#10;dJzpU6SMCpTyVUARep0sfIvYABvtVotYJR7BctWoeB7LIT4UIqmhpYkTMcrV74XLHF4dJmmYnowm&#10;jGApYZhe9I2MaBTDUAFty0BGZhyEMHoeKreKQ/cdjh7qWSy2ZH2RWg4DfbAEzl8jU+CFebU8ugox&#10;m5VJOjU47cQ40OIMDK1Jg3K+wbLAtbC0tIQGi0JasHFBPvUJsVg+J0+F3nHDBxXNHD+lgqWmpnn8&#10;eICmnazrCqHM7vw366Err4iDTGVxAkN4v/8+Ah5M9pnC5ds6W4qp9lJDCS5nsGQyg87gd1N6oIFI&#10;qVomV6Ng88V51QY0mqcBmj66iw2Gp9HRbxuwgUVh5VcqWl0eYICAKsuuXxEnna5317HCsQPPyGW6&#10;79RGBPkeMBCNXc4z6DnOaazLQWxcjT91S9CxELaV/LqWy1HUeS8XPx6/V1TaIFBDV1wol7eMMZfV&#10;HvykQiA1daDeKq5sF3NDOwKTWrJp0de4GaJqrzIVHMXRRbAiHdY3WlpXOuyf4nO6pms0yDsVi06d&#10;zVy4XiKieD2M3eQO+oUByQX2TtYQBXqhxn5awSdDotW56BnvxBCiomCT9ONkfZlKnXbhes6JUuDg&#10;uX7BPyqe84z18O+BTFDwxmlg4LipI0Rps5VzJ/+r7+MaB5a06MDA4JJgZwiEoKqhWih/2cDbOfHL&#10;y/7Rg2cZqLK6yT2r8Z9vhtd5ewiL7xUiAO4AymCab/qI/1dO8D9a+xkKgMA64aFTWsnCqThh/8oN&#10;gK0AJuKshTMg0eCTB6Hchxq3ZOGgrrnFo/7zi/8zS4bgeRtA8iB4L+Qp1ONaK55Jv9LOXET+R+0v&#10;VbVYAgP9n5hI+8cu3wKMZuHvRpowAVXyaEHWdhe/MdoPZiq+E/skmeErZsaaHZ7KlNTyzkJopDFU&#10;BISxg38ZZpxutKrnXNtuyWZwVzhbe0cqlYgUL4qW8Km+4khm66kNtByaadr+nb250eZAtJs3uGCm&#10;SKKIhElkpN6mo0HBfH4TKHQMo5vmI3qD9L5SvnkTLS6YJcvz382p2wzuRXFtzKmwYsFJ5iGyCtPN&#10;yGhr1efbQX5yfZOcUQkQqdHZAAV2uejmaRTTp3IrrNaA8uiAkAHPr8QLt4ki0/eehLlYTGISbhFF&#10;BmqFsBFM1NN1XEpJzPKUsWGl3dofg8NBV8HU8SrTqDDPDkgBMlJGSfCzDWwyQslikGDyQH+pZuHu&#10;hyMXT+cVGyQqjh1MmegYTCoe5CYN5mliJDwRtoxxznay7ec7QrzgsAtcBbptqpWvhLFFBSW/F4l7&#10;a2Aj5XUGXaTppMiggeZnbUU8DHGeqB40GoQA6UWcZctGBz7YNHOx41aZapmAqHqXeMj24XQvpKJ3&#10;Zty0QqfDn54p3Bd98Q7iuw0VvePwfm2q5/mGxWVbEWsWfiyBb6kB1uZnp7IqtZL4zoIkLj4YmifB&#10;IhoPxY48SGBbt0M1w+PhWJxkaNXeotSnGL5jQWvUrEI2ijFuXs3Uw9rj6B0vof3hFUByU4spI//6&#10;Yd2+7Gay6LL/xHswwSZO9rMr8RuFOQ1sGAGTJhZTMrVWgqmiTanO/PzdaXHFcXfljNWi32ZKxXzp&#10;S8nZNZV2jcl0PFM41sEYVVpYZlxqyH9GHTftxaQTyCYz8xqIYTqpOwP9Al5+L4RaeMnDC1ufLtpe&#10;BJKOQbzrbC/kRHvx+q83LBp00gJ+hnGak0WNreM93piN+2i81A3G2kQK29OSPfK+VwKaejS3ykiz&#10;+9vYCY5nPKEcSC/qy2vcW+p2naNUUgoSf23TntQi+idAAb45afd8cCF0mFA7AqM3yB2v/ZNGyzAO&#10;DNyQ062YgT9URbupAJcieuN9Bnd59Z/53ilDEfWV+JeO92v1kkTr9QEsyvo60Axfb5XzQvZ/M3x7&#10;BYv5Wlb2ZwMhr4+kenulLH5Zkx8LuE8WbzhWVuYlXCeetFRIVPgNplV1kMmT/0fTWQbF1XVN+06C&#10;S3AnuLsMPkBwd3eXwd0luLvbENzdIbi7BQjuFoJDgGDfeb6q92+KChTM2WevXt191XUr1mLburoy&#10;sUy5gngLePABRVQn27Gxnk0Kn9rODryXptUjVbQFcEWlmrD0E66NxyayOH/cbvkyMTPtpMlqt46v&#10;dTRNeR7RZUwCe+lx5/y8vE92k5QIohNpHIeNUjvPMAWzEwsfG7b3gT7/7n0zaMCRDkMc3LRkRMo+&#10;RgA+xiMWXDcJEL1pEJYkYPv8qZCM4kYsu8VHZFahwUBt/6d3ZRMPZ14TJFuTnCBjOFmZdt16wqGU&#10;gCa9wBV7Pt/ql89Aq31XZPlCbPQpjHCYdVldugWuWuebLyNYSNH2Z6oITYk40tM2OZyam09nOTbC&#10;DYhazgwXD5fgWciEeNeLhbOGpmgeQexEhmvWhWnyp3dxGGjjcfDyfRdtqyNAwe35EwpwPU0hQ2ku&#10;7VYeyYQt2ACV/sRBAmvjbpUn7BuVCo18V9yErp23tjIrYG7uUtO3ViicLv10q1D+osiM1GKbeoSp&#10;5FzANDnW9GJGtFZB7OpTEEtR/hPNv5sZVzVURZ0Oh8uLtZhslqNAw5U+iHTP22LJbjpSH+lzp5Td&#10;pd2i9U8ROlxcfvECpZI/31PTH0ecpbEjMtMjEmkCMusbmiJIj2ND0E0ysx0+IRSg4VVgOyuT363/&#10;JDTIrlF4cY4Dsbvb8KuOwkfp07YKWAj98M+5MP5mwjd8WoP3JVvMJjHF2WnhsJjH2PsaZUk277XI&#10;rJNW8G9CPMQTF/8JAz6EBCiN0bKzs8cKx7i3idMtGul3zscOoZNhQzmHtV//nCYbtusknQ4ZPnbT&#10;SS71KTJkyKjgIRqSqT5cowPPimH3o0ByE8sQOWsIUNRM+blbSz550Q6SD3BgpIskjxCTXKg5/sw0&#10;0v8uTLiYZUCmxtLmmdDesr0/eP5pJj/rEIsR9YgYn5SYg0dvuKYrtHbw3LCvwDpy8NfOaF2PTHaa&#10;cx4/xKVvUetyl58m5ZoW/QhTIMIg4OmfIz4MBv7HdcxMiqKlcpvZ7BHiBad7TIE4beu0p/NZ4Yhj&#10;umXNWeMs7oeLLalkE4bhGKASJ6P3xQJQXrVzjT6WnLg/eB8+9MoU/RYpoIgpgpl0kUn5IW0FT65w&#10;8794asS+5tPOoMDLdELA1GTvA6rQexir0/4gUXUty6IdF4aolJWF9AsZhRxn9iHH7Tk3UZujWiVv&#10;cw7q2j2Bx8PnX1sCxcLEDa2tkiV7DQG2eSn936yg/um6NSNbFySAGgSAgImH9bs8FJpokaI4v515&#10;leVu1tTYg1eoM5AW038SadiNHj22S6EPmavEUnLMQHX6bvXTZ3LJEcz26PaLEhxMpFPmvYIx+UrV&#10;f4XPYaU1/1fDNpX845sI7AHfko2Omi9qyJF8iv6hPI2Qc7INxD39E+xGuq1J3pmP9nCAOCGcTi3e&#10;X1XpgT5ahZas1Z+upTvXAfI0teTI3rq5+c1KedzJSgyYZdxTZSgY9prFNfmudzBhweBh5y8MLYRZ&#10;qgiDfVM4eR06ALZBBtNMBy4tOcYEm8XbO9r5bS+MdKPTVctssFQH/wtB2TWrLL3deqFhnQl+Nnxl&#10;v8cm4npYlh/A461TPlxzqpDmy3SQLpIuq8feblZGFSr9IV3hCuvOA6eTnutCWMarnH7ypx5SXxwu&#10;7LLAxNyXT7+k9IHAOTm5lIBhFrkJs+YO0S8fPHk1arYgr2axwFsiTNiwIrh3clB8hY3ArhDi8BDJ&#10;i0Tvy2Jra1uuD8TlKzRs+Z9EkGj2gzF5supbOgYvLj6cnbU5y1Gfi6iwkTXqm0hnGG+YctxZz24W&#10;qZ7vJRBlqpa1ICedGesKHxxt+j6qyCcLlv7HF+8qG4xXSiYGEKF/bW0NNxNrztS6ODkNtZzx/NrY&#10;2r3n2R64Y7Dx9VRCkfw0AZ2eyKKmMRnbdSaFeIealHc7z0fhdhsqwcNgmwfQkyS4meD/xtoCAat7&#10;c4go+qNE2/exZAps7G7jz6ZxgpoTOOqlOBreu7MLWTnUs5x5vGrXJ0xuzSdmIEv0x9gixFWvvgyj&#10;fwz3f8EeR4vOWH8q5QwZMDQstS9piVVwAp+aAk0wkRla+I9ntvc6rPRxFKBYFpcMLUdM6xERL79r&#10;PHn/oCWl/5VLECOd5aZf/Zy36k3cNvULDfi1em57I69jg4ioK7ng1xsyIdOufhtlKo5XHcfC07f5&#10;jzCkWy+RQPFLh/7u42MicIJ6Otufq5cXt+5yKVS1hxOiLT0jj7fY8pxMsbpcXtAEvh0HDq/0/OUw&#10;Crj2bL/eha+urWVbdLDx5ShBXzhYPheg8h6RbypBCa1HTWnUKuT5Y4qQ6Tg7D8077r8gWZcy+AtU&#10;MnkFxLU0WXnvx/FAZj0e/7b1TvteGjF6fKZ8+zP7Fksl4/wlwqYFQB2UbpMaZ3PLZO95QQPiBxCb&#10;mjgRkubtflpz5RB/cWuwj3AZPtyYAN/bRD09eV8IbexcBvxlGHA5/Ttqd06aTF/uhXsumadbMuS1&#10;Z5YJHHs4ctlDSYqGzgYZVPHuwR7EKUd8Mkn/XXRCZwjuPm2ylRIkmq1zq/7uM511bbDD0lCfpItW&#10;XCVQ05uDUFYMM+firqsxXGMZzi4e3b7XfZ2kNd8sc5K67lD6F2Rdr1OFlsOpkKru1gVwpWRtS8NM&#10;8O98BOUXf3r9gOT+IyQwbPkrNnkbarEuKk0fTIddCklipC4GhVroUWhlzfV1ksuLRVMpiCcXd8qA&#10;QsdcqV1KQhNFsRU9gK9Gag2jG2KikNlT+8M3CVBvopRlEelLnOykgEoSjzwLilmXJKuKsUb9b28E&#10;bC1nYxiqkUyzoR9NCFXxRZNLKugax0NNZIKCQTIS2ZaihwhqSAXqLCgwDJOwHZje8WMcX4Z8OU5i&#10;eGclAtmwVbCRIZlAVBAjPIkNRa09ndlmqbJeXg38MMU50KKAAduTyIBXCkEYZAsdeVUIYhtyrmPt&#10;HBV0nhPEdaigKoYgmmRSyKRF7qsj6ODu71ZLq6kx1W6gp+chBe5FymcNuOlfszr20PsUNZRzEwKF&#10;0wNzeAxaFCii/jVj10XK6rZcn96qr/7PC1CQiumcHT2dZz9Ad/jyhDzlfuTd3CKRal697U0GrJBF&#10;W/7M2yw5f0mB1xOg6vi56oWV351nfyTwxYe2WzTq/tFS/Wk/SRG3WWYbLbIIYcUZAijrcpxfgE4Q&#10;mVzo1lXtMUUoVdx9P0PYUH3zaiw5qksaRgn74DiCmEjVlrE3JOm+q618idjw6W8MfglmQOEVCpES&#10;guosOQMPb0PlH2qLN6A7G69Avr9MmFJb0Dfhot+i2EcTSKtneXQNH20J9frcfvmnIp5Io65fRWfD&#10;CZrQ0MTVsuZex09XqBPeaVkJmHYCmXoG5k/XKNjcY05Lpnhu+yQMl/wPO+91cVrllvCZXmsSAXHz&#10;AuP9LaE3wgJRnj4aG0MDgSZW7b4OcjrgdP4PFTdD8/Hk6Mvbv7r3eEe/W72XGS3Dvc2H7f2NDtep&#10;melkvBQiOqF/VzRpNnFpTcfjHOKYx+D298jDQy7daY5da3Hix+Yj/twOr6gQw/zukE/xnx90BF3D&#10;/9eemcbJ+NLW+4K8vDzT0NQ0vf12IiXvl/9+KPxO2/NvaftwSStQsc5TPt0idUKj+wcHVal9ffOP&#10;SGFo4jD7bR7fHp2lp1XC1vcIQLRnnWn8wTsr/P57pVp4wzyVQZUq3J7z+tOPZKCzf2jCLydshhiz&#10;33wPS+IDcJdTRegcBUYr1sViCAZ2MM06x3gj9op7PbNCBzLyIPvPVKUaApxWQDRPgh6ZoQowpKnc&#10;yPIX/0VEsxpsVqRsDZ3Lql7DuTPCMZy7MyogQhMjLIubTAmNgNwOmZEbkQtmSAxmodOSIyM3ZeMn&#10;Wci/fHsahrVpYahEMCBfmTbKLcW31WJ5JVORPThxW9NHRJmk0kLQyPwbYfJNU9ImPIKcOnJgThoJ&#10;O5gtHhlSFs8VXXRiNpCypwIV+p6QJ/Sd67K04jlW/5S9Ab3TXOcNhlI8oq5yz3yiST4Bd3hC5Xtz&#10;EWmHot/XaHocdMTWc/m2JlNdrzvpsoRvdNHIW8UK0GNTBw/F0QvxhvQVfhYV/JPD6SmUKiv+n5Mk&#10;peihKl87NC14CSlRQ3ijZNJMMcX/XJBeAY3CzujkKFgm2gei38Uls1eJSVvZqdzSeZSHNrx/HV4c&#10;fVCBmmjTyFYsClWrM0AyqokL/L0FZUswGfDM+R5F+t62hG5vb/XbvaLmveR7hQ8eHzNnNogPXaKc&#10;0dlyQ6UXyWWw93cTmeKtuQlhN68bVmo0UxWDuFWuDkRK+EpNEocQ0yvUjFEqgGer7ld6SPpTvCTW&#10;SBF7+Fz/oEzhtHVpfAQBLCwDnnTJ+3/7dDu/F7V0+HwRB7FDU8xenP6jRuviixHonagZRAy8nczn&#10;5NzGUxIGbFgsfOB2+a7uvt+rBJaWZygviI4/bkkCsouU2+OjzBB0lwib4mjy/oKn/6EghJxvCgbc&#10;zvjm3kX8IXVrkMMhcXBwdft5/NYNfwAZuLnhuLdJA8dn2rZZT884OTXPTrL2itfsmSLYVzEWByXC&#10;aaogKJZhDu4s/7MHlI22S6Gdy8AbtZ6/N5N+p5NGewBmwPl6T0J3upTlI+Ye797ba1eqrMUMUHGH&#10;zm1S7XV2TgRe4x9AU8U91k2V++zrC5xARwas+XyDKg+JIUVin7sMslv4I3zXUSIEP6N1UTmPDMZF&#10;AK9Il3tgq7i5Oexq8Hb7/pLvtX+/wnd6D+EmClssCcIMBk3gx0lRQURLVHev6mPQ+WJumRnio+hh&#10;DDtGNiZ0TMmlFzKPAeXauU5uusFai9gyR2N5hknN0Rqlc1v4Q9q8DQ+BAo28aH4DafJR9I+T8C+D&#10;383X6dKShz4wzJav2Aw5V562nuSl0qPaqand66/z5bWGqWq33orP57qUDlfssUYXLkY9j8OkjXKX&#10;3pjFTd5ZILnLG8H4dCDaEC5qOxVYFFiGLstjCV9dD+IXG4NIVByXIDPN9fbdvZOu5xb2U/l6TwVs&#10;KK8KyGDtDzpQZMSw21QDcx+CzFKmnfDqRHnZZP0kS0JVJ4MHbCMolGYRnuOQp6zCw7CJCVmDiqIY&#10;trTmE4JLYiWChgZho/Iix2zFPono2XoWQyTSmKRr2WLFlURmuI5yr6pL9GOFPmIqQ/tKNHg2FB1p&#10;ku6Ht32NtaqOInrYgehk1SKoPzXYGCRuzp6igjeaqt/phLHuXK8Pv9jIBUPZzHMDoCkQx50dx5wd&#10;+14jErR7n7/JlL8WAjT0VruF4hnbd5eBZ9KNoRqDMi7aK7MQfT7+xAUQpEX3QGfm7e3DgbKH3HeO&#10;ATaKKE670X4Pu5fr0PMaBZc016cbapsWpKJdBHqUFzYaWfrgr5w3KPL0FRmT/+YYHi/UdBeaXaEu&#10;60qHb/xh53fhHl9iOjpwnTFPQ77k5ebSi9TChLwlUi1TfFuNLz1GpI8qTCSO4/QpgUMjtUukoZ+U&#10;kyuGiBZiL1WKtdhgUmF0aBW0tAczHLsVeY4P2Qf361z/1eOGrpiYNAyvdfAd4dqijPhv9XiEyKQm&#10;HyKtpP8ER2RrleoysG9fzNlMJ1Ourm4fA3daS6vLb2wqzbq3oRDFXNk9aTIXkaKLhXKtsabYxjMy&#10;GGKPBG2+LtkS1QEOkcMKktkvgtlK1GPx+0AE0PcZ3ssh617g4fFa+CUVr/cGs/d1AO/p5Ag+Vzgw&#10;3qeo4Pp5TygQyPykyUY1Wa2wlYQJK7Z7+OdtsVliHqBIklP8zcrLKViga2h4SgTL6OTaN7Q3jx3N&#10;Y4Q0zA7Y5VwGXgoAHFqcrYDnLw7bPZOBL/lvlKw/rj6+37+/1GmXjutbfV5vfvxjJTxaNK0ANwhk&#10;GSX2R2UpQiVKdAcZu4q9o7VgRAN/r5ZZa8oSE3/ZSSWSL0xlUyCL4uXkEdOxbJ7gbqqBO9bKcPqS&#10;EhcXcefzSZYaHoL0rwiYbk8SwqmyWs1biGOMOUbGXMWhZtHEs1xJqgLrGlVc5wd0JYrx4y43ILED&#10;Aui5aRZN7XniCKJzNsWQmRqVQT3pSi19gs+avlA4yJzcyXtq43GFdZHFJ9vosbhS1/N0DVlPyhEx&#10;2FjU1yOdCkBE05gzUMuawu2Tp9nAjroDM88eb3+mgc6/gpEM9+slKgBUDnH8z0QaZZJs3JQjzRSC&#10;RCItk1ys3WoQSdM4QNbFRpqkirUc85AP5dhjDxGTjYLoZKo9ef31kmdzg8OBVFKX+cwXoiXr05+n&#10;hwWLzt0UV6sd0yLlzZcVo8sm0NDzSVeMYhQMIsL8O5helLeAUMjTJ6VH1TPlvRlnSzQsSayg7/An&#10;hDA2gaXodIaQ+crBBTp18w7LznYhhpehLh3i2GXFFSPFhUwfxFx+njn/FAyS38XnXrKJ6/233rs/&#10;KCB4YedVPLE7oNs33ESZ/JNMTrCQd95MLVe54mfzqXdlx0H8IWYEeyk2sXuX9OBBva/oQ/Eo0Nek&#10;c8JU39ZVx6yxn5rXDWxq2Pedv9lmHUj4hIqCj1qVYtz6N3MVRdbo5Dzhdfr/yDShzDZk5dua6YUf&#10;wch9WvSQiVa3Xm9FRwBuVK1mFHPhvGsE8piKojQifb4rtbvpckxMzOzZKNILkT5N45sRaBUtn7Jj&#10;0LQD7zAEnhVoBssIoHRJo+xW6Udev28Y7rMws6aelnIcF4ki1hLp4+g7cHFmi440TqZmgO7AsaC8&#10;7k9bnc55988P44k/bRReTKTx/4mnsB/Qz+p3jyEb/ftYipiOnUosJUXPx10iGyWzu2Ksh4uQQuy9&#10;1pGV3rrWDZTKlajmxUnpvfQGvmX4HXoGZgAPEoXnxYbl+R+kOMlP68umcUxK7d7PlMSjewNPMbzp&#10;k05su+eedU2BPyknQDR6zBljwaH95l87dAac7Uk2epR2pKqhOpaQACgvAlCMDfQ1uzifM80adk8A&#10;6MQOj/1PL2SmbCdAzrB38GKGJf/fXZl0cujrpgHA0JBp8w2251O3cf/8uevPlz+78IBCDpsmJ0/u&#10;/XuAcBbsHlZzrjBAdVQcKAqlwmco+62dm2Xb1Nn8tftoDgq5PuMJmM4T8FRmMLO3gEp2FwoOLqKs&#10;eIyphR13SgPI2QxrLdtqppl5h5/a1i3oWX87rmSpF3hpp0G4NU/zfAfRVDJZ8s0EmRa6dBBricKP&#10;Vb96S7IoZBqDr1WwNXQOWHAfXunJRfz1nR7MyfNx909va+aCkNU8lV6f+DlV6DJRaO4SnodZisTR&#10;YYorLNW+kHgCGcs1pQBsU+Bm+wafDkHWwM4Dz2pA8QjdyEPnjiRlC54ay/WlIcbr8QvfBfHTmW+C&#10;84S/YDAtYqdzk6okmEE4VP5zVfrBipdusscfn43rAJEu2A9WccbHAnp27JFDydQ6MLFjmMjFg3zK&#10;T2Gxwj7lQwgZJl0VFHBUc4SyPg6m2kSDTgOpZQtCsWHVqHCkRUpTK72oBXflyNE/rremwt0rFGNT&#10;KGKmoiORA/W7bkfHoQuTcBosaQ3MKU8zP8o1bOVHemRNFZLb5OkXqEbQPqbRBBdtiv3rLijn0t3w&#10;ry8IphtwIQ6npPbwFFSMl7Mx+QDt8RGv4sOIGLUotqB3naiWMSsogBXji5+2BhXrs5hp44bXsO9J&#10;ofFkZkFcgWTTgjht6kO4GZOUlMlqehCV1d5zsU4A/7l82ffTe3eDBze7WeRHY/6PlhUeVFXqE1PN&#10;Lf/RTHPs7T2vxkft/8puxXmCJdWgHSVSNUXotyuKsshkYmVt6u2ddeI1N4F8kIaAtou2NmjwcBy2&#10;ap0cJ8llBS3Xmr5hxlWOri7BpmseNwhmGP3420kIGxWptjmNlKZWp07XBWwFAJIgswt2F7zUj3+T&#10;gZZmvkQmq+pnCjRF38Dj11KCDBYpx9COIbzeKwISBzsybPVJkni1X7iZNL7Pz0NJ0Gy7slA2Axdy&#10;FR3dzA9Z+r1vH+LPG1q6J43elrav1ln9orafJi6v+qVIXTzc07IoPOT1GA/8rvrdf8cx5M2AS5uz&#10;YkW3vPbtPT7HS3OOcUp06w5woQ44DcXdo3XcTKkBg2fFSs7Ly/H70MYGU0wen+YMEycUZqPHPwM4&#10;CxnxWOdPp5z3Q9Cc5XDeHhPeM+miIW3rQHvV+7XRG/LD5aaZMyTqOD8Q+lBnBA8rtWkGLKBliNXq&#10;uHj5wZaOVjmrmimzAJPpj51jsjlGra0ZQXLTpBzTlEd5mmx7rcI4Z8USA12Btp7ApOsseHhhgGla&#10;Uwy53C6nQxJLjbBYRbpbfwAzeTWLgCVPYDRr+LMVP/JPRpxkXoorfyYTW2I9pFBIooz/7OdXoCcS&#10;8ILVAsm9upRDAkj16+U+73LzMu3P4MXUVPoCE6TVQ2/DPk019phH7YK3FewfFeMb9MWM96Lssxx7&#10;bDRRzUbP1hwjDfbAxGSCTY4igj4sDQukxELNSM2eNjpIpSGRFeOR6KLWU96d5VNOxFL/pU5aMIsw&#10;qTsaVlApIyzWj3EOYwcAvmRItqn0p6/a6dQoYlIrJw6CeLI4HzM+VgKCBlDAhABIG5oCCn4YUlH/&#10;keuPMvNG6DIVRS0iFdzNMktfmBL6soTOkVSRoSxSTaty/C9OXy+PLIbwKoCESKcyJhYmxIvdMSEB&#10;tZQmD+PUoAxS9qZhWkRvGVAiwxLlNZSBMaEjrhPPLbVOB4TwXWVp8nrmFF1g/sNR8mqlvwFRxPkR&#10;L+Kq/gKSpJHzQ1ZWjhll0E6G7Pto6UVt+REsoKU+At6/oSMtSkrPvSB18HDyE7QTjJtWSaUgN+As&#10;i2CSyCiejb0aoXorJcHeKQOpb+qVwg7X5w0MyrJMibo8A2r4aeSwknkZUkt/O0sps7k1s9EJd3sz&#10;Lw40fBFMw5aCMpSHB3y/XQf601r32Yjj3FVYXTaYFqlkuLa/wDpjF7kIlqYbAM1wV/oxJcP8MjdC&#10;k3J6+j9+fc2ebWzrHVh3FN77fpyCh9Syay093jR8yHh8wtTCR/D5cbyq15yYfEGejPpXeL9fVxwl&#10;6gwTsMbmlMo+3ghsHs8BIs0h08w297iGFaK9K7RxZiNFGOeWUbOBF1gvORmGxv7+ebIlEphS0kmA&#10;pU9ZNBn7javoOpJMFpDD+6q42Zjh5X4bhwl4XqjUtbT7PwsJ/7vevu3Y/ke8/bjM0+59RhMTE9Ns&#10;lU06KOu49UOmRNXEGYK46Hb64L8VcOb/Od7nIOsrvZMg/GwyzNu3uNcIv+euwG+77XTkFTy21cAn&#10;+mhEbAzL0srSmjvbzv7c6Zdg6faZ69sAtWHgvsL/ivSvT+Zxz87Omtc5gRK/d+ne7WOl9zulrEs3&#10;r+M8z9XtbUqU4EVRECenWIc+NYqp/+OSLNj/nuN4WbNcQxbsfkhhlYGnk5tTosmCkwiVaPmTVEp/&#10;7pFiWRVuL8dgAT/awIYiMuwMSWOc+mkDqvz/8SQDIbESfcvAwAjftpUosXybDvmqpWKVuiRJ4N1g&#10;usZt2BK722ksTSNSzm5kssPL0uKDSg/zGpDPhoIx0FfP5JKGU/qWEPO7F7ecTsOtXwI1R0hLjTUB&#10;UhAwpZlSVleWHQ+ipvsr2AmGgMEoFKGhqx06Ct7ugjRFGDL4zm9/dGKbMlje5hgk/6kp/zhxQg0p&#10;tF0Ik8eT0Zi7AyXMgUDO4Pj9QjlQDIlG3u+zMg75khu17wETT7Aqyn+wOwqdZjkjU7C30aTVFAYX&#10;0X7gx92OQskaH/NQJzH5yUsTs+VqpDkUz5XupSnnd2FUfw8X4GKXQ7LrxtIulBeocoI5YadnqNQI&#10;VL9NcAZH1ZGWsaGnR5FK3kWI7VHBmiRbZC/yZcWONWKPskMAFkwVSesH6tEBdtRG8LCbwm9ODVkL&#10;+BUu+gz9yjSOePukoYLwjygZdLL4CvIOm+O8J61Zl/h7G6uIMcjscjGYky68YCQkC03nadewuVnC&#10;dPumtt7Zi4vPkzEx/5MrtqI+n3ChfiKHHccKgFVLSFo8yN3rFO5QY7OXc1zievjRHhXjRfFdv8L6&#10;toTt56RiCdJukLgsFr2CAoQ4VpnhcENnHE/IyNIkQLpjgRrhy1ZAmSg6C2YZNQnYTzyQd8CtpQRC&#10;LDEF0mVinorZGOP7nX/1T+DSGUyYcvTvOApcsmm9g09jhZth3WY13pg7nfcl4Gmtjg98MW89Y0oA&#10;tFDDpFnEwguCR3ea8n3SA28XYjZeTmiQkScRqKP2v7H2Pq5rt07yIiCIfskwz6J5ILW7YgVWuI5s&#10;R1M3HFAzl4cLA/0Vs/1dGuGncaWnGoBSm9H7xrW84tjQzjY74Ae/OMeWi17f06PYoQ9cE/mYTjlO&#10;4PWBYorBi0TQBzFC9Soc/XXzX8JHJ04Zjj037slMxyfloxt/mLIm6lGw1jk63i4EQDmolmv2vznt&#10;W9seVte2htEokvWv0YRfCfBmjA5KMoBOq5XtnX/3Zz8e9zL4PN/A4TpMMzepjj9euIAVmlyTTpmh&#10;o+oNw9TMjAlh8rh5JEwh23fBxVL1Gzo+YN1UkQ6WhX76aCeXsz85sE4pI/YxUBRfSrs0jh4lFhiH&#10;y70+q9J/3B5F+0gC9vrqaxnOO4Owl5nX7X90JKAuywKtcsWKGzCiVMRslMeAY28tYSZqFF8Pj6dN&#10;WcSmJW8+DEvVVS/rFzL4lB+qXPalBUIIWyCCPZOXkBZVtviCFaaLoPJrZQR2sfibVDRPOIhdPoRu&#10;ec64e6sPTWyiBLPfeiorTCK2CW/2XZkTxHueXcg7wlbMhvTAuN76nwr2AvaHYawyN7pKkyRL7wJs&#10;kKLzVEXf4bU1GfRROOFa4f7RSom0XqXYxRxSi6OnZCouWkWCLCYoeCTNjtp9mFpJjpI6EfaWRyXx&#10;mzp8ZCcMO1iNpxcixoJEKOasqsh+T6XAZn+GLYCjjH9GG+ufv2temGINE/v6rV27Wrc1bP+XV2vU&#10;GBaKS/Y9EjCbZrBAaTPmMu33Ur9wpCWKC+33w9B/X7Kbq16pZwrZGo9k0kKRGjR1/G/OZD9p+Chd&#10;hDiu3Yt8f0NXtupQrS7soEMim69MUr3VbB/+QxBpY1eXVIs6kG+bBFbSZwdOzEXCmwTyXZ2n67S3&#10;241gSpYh2fgza8MfytndBdgy2UlUBACSZHJe0bIVwk6oIL34x63Cksh/BvqFcxFs6c61M9U4bK1u&#10;4do07RwYTgYJTt7oev82eMFeas+OSIFJffWKsLjwYgbJNE2m+eH+yv96Hap9CFOQIIuFu+7q1Tp8&#10;M/CRk/OcYuv3t5VtnxT4HL2pZoFUOa74z/Hje6Ggz4kMR0/H+Uec+QFQqYTWzMvcfg7ikSKh7Zej&#10;FTotrnf/P/DEJMQYEuTQMw7O9f6HT0IvO3DO6PU/mgF0w0aXZ0Lvc1fvcRNQmtn7ML29/3dToNlq&#10;bWp6huIbkwKwPry/19NOH/79myG8mQDVFEgUjat4SofHhzF0Lc7tfqCVeva7JTL6lLRwmXd1p6Zk&#10;tk4zgJ7IWHnI0SKbZXvZO2lXFnLu8+M6p41P6NTZbWOQXgtYhl3NrF/WA9dfPcfuYU6gRgHwacm0&#10;tnk+rve+6vHn8QGF0+eBhzN56+bewCNbsmrNTvwEeJw4gKpvPqH/qeT3Ap5XG5h5HXzgyaEmJnuG&#10;ElVsPpl0s8xkkNzYeL0dkZq2VwlhrVZ/6uclVdRZV4RgRNpNype+4+KV46viyb0JjiXLnKKtb9Mh&#10;gn8BnC0X2NJq/TEF8c1aFFpMpRJr21GunoSDgq6CzxFmIq4baUA8OgQiXWfFq/9TEb4/7hugu96s&#10;pKTrN20m77PWDkbEopEpRD2OrstXfQXJyZ58mpzzmHPGXixfYZcXrFAMp3yJSmhw2f2D1sQkyNxY&#10;BhYpCTU5wX+oMDTIZ+pM1AXC48oVi5/c7nziBUu6y0+D2QQ1Zk/UZAP+BNmqTN65cv3Kl5eg09l1&#10;STuUVsmVH5ahDZMsvBXtSDlMQP1RdqQA+yyOUKSNIL/okzYAii3ESDdGuNviwAoHNZ+bGBZbW2Xh&#10;rhzQZ005RYNgk8SquMSSLVH882HC9FiwRtgpt+HJMx+xiis+IQ/QkUV/BE4llSrgR9WpXEIygc4T&#10;xY1HO2g9L5bCJM3IMWnJ+sinEG67GUx7JYkmD1VMcFDLT1ryNuIr8Lt1WSj6wJUkTw7f+rMYIWnr&#10;ulRohuNbfsUmEmcXdxa9PMj0qBpeXdIgEVyb6/kB9Z3Y+k+QC6HgtaNs6+OwuYaTV0umNIKiAEZi&#10;uTzmaEV4ViPMrLu2bvWiHXGTB7fJud1ImCv8lCeHog+Xw7aG3UVq/4+++QLuxgaDnH6v0HNeKois&#10;I9t3340yTUdjXW4VfJPsfzsy6iwXYK+h5X4MkXT0EsRSdKapZkhqFRMrE9s6VORDxKbZ/7it62jc&#10;5dyW9XYZbzIJTLKRwYgQjt2Jw9v/faTNrBwTfMzSwWkoz4I9t+d1+97cCz9jbm1qZKCMwNzDw9s6&#10;bOebzjk5eacUD8gcGaxGRzN5vi/DRi88Qq9PSrfPgVfMF8I+X7tVAMbhh0H04Xbm9o4A5PUG4PVA&#10;HE6Pn/Cpdrt98sIhgynFWBo4aeMtOAkf+H5tH6RdBiAXuPwLIdGqM+xnqDZYYBpFMy3+5tMSeswL&#10;UIWIATDsH7a/Zrrn3vKLls7OwE05r9/pa6/wDtH2I/8CG/AKDJiSM/KOqgt8tQh4UuoV/8/x7YgZ&#10;2P1NlCArAZrnJTtJ3HXIf6P3QO6u33qgKM9AftIU+BEnQ22Wht3tOUrw4z8B/4IJgwAx5WOBVP76&#10;tWHyOiPo040hBW9QqZHQL4Onl52qj9Z2gDmCgcbTRhAr1jmIuLn1DTRbTxwV9X3Rxgypv357EDCq&#10;Ju+tZdtz439WrrzKEElBB6wFAjS1RWUSBsotLUFM2XGnMapIow3I6sadZVkuRVxHTKgVixbRnbij&#10;PgVouY0zQkcDtO5w1anZ9CULxFmDAz/+ArLGf4n4MVazL2SyZuQlT87JbQWL6qkLNiSToDR00YNK&#10;uvDOFI1Wi2jQJPKlmgiUMS9Mm3dXh/BWRYUYKU4q32O+Er2F7b5iplF/2JlpAUQd13Iz5/5jw92A&#10;Pa57Xrvt50rHTu6RaqJFWMqfVB0XQl/KUAbjVPA0umj5wPy5WyBvCT99SSgbCF5fOsxiVTaHk5qu&#10;QFo9fM4rhq2Yd9r4bl+ZIJ6a7oUAREpMHYqZ3ZEclAjjXJienj4sXzW8tSX0QOpQ7/tTg/a1IHJP&#10;/na6KJRMEWcBG7+QN5QqTVZmenY2WrcmVpgECxagUgIaA0W8WfY0XO0xuiT95kXmPtawVJtL4SPx&#10;oApAKo+qXOK4HsCjhPpbDvy2mdjwk8Q/d93Vj1j1SDs/V7CbHWTsGBanBBGbrUdSgNSNjATt6ZLI&#10;Ud0aJBl7JyyGN6oVmrI4tq919L64PvnlM+IlaOvEn9zbtbYa+HTDrQh/i6vBxNoWkZW6tUQVwYf7&#10;7hLvIzhABwdRtgXJcA5/Fy7QrVCr+An0n4rUJZjoAl4XPeIvDzLYQ96yNfoFp+kaXap4t+c6R0eW&#10;GAM75b4DAiu1TSuClpgWvIf8o6O0gC7P+1uExPV0j6/n79K2hacnfJ36CMheMd4XaJrrCTZDLlZf&#10;yxlpRldVrVm6DvlGxOOgXKVRoT5RXQPdHXhyFRcZUwr8m5ArEBik9Rah5XV1QgJYs0qGLYB5c6XO&#10;yMrDIR4wEd0wmdjbA/TOu1EHv6GLLXafiLpPEfajpmCChuud1n+e7xe+FHKUcK9YLEYdsRYE0mrI&#10;ZPEJERu+V4lhT96oX1INZKFyVSolmhX1Lf7fSA+B0Xxk/4MIqGC+vMKmhSngGpBcXpf5FxKB+jun&#10;+9+AU+nwaNr9YrMrYgK29PBqp59Sch8xft+UrzUcXR5r0h2g7X0lDPboCrKXGWAz54iKxAw7bb+L&#10;MEuWJ5cngt3o8c3oeuDhBZ80dnRIEMbX36RadgSPueq6crancSQFp7CZJh9SfUwGjzYYyBoiBvJa&#10;OgekH4bxJdMZg/ETLfjijymAruAzpjZsZ4//8wLM88qUpzKqV2osMH0sWMVXs2gkV1BOOPVIoN6t&#10;tOZ3h9FLFu8MiKRn1X2GCxP5iklbdu/2mwwxwR0+AZkrc+Fr4Xapsyi2Qmb+ZWIxokyyabU++EEs&#10;j7bUWX0RNE/gJ/urNIgcVgXfGB9zvSGUjcSRQ2ESW1R2D8Q3zCrRkLjIXRAtzooukS0vYMn3pSQs&#10;nKUUln8x96iQCKpq7FLSpWfwxxUKA0IRG1237kHAVxXDV0XoVsYmC8O2dE4qThxyZgpN1W5lLk4N&#10;e+n+PoofPvez54c0M49Mk7yYOpCP9Wn43bHmzKiwf7r/M2YFTBlHoUyflsxoc4h5L4u63txAHME7&#10;O3TxJgQcULz8F0l0+LE0FGrBvPNljvjiBwSiEY/BmMHXVMBCDnCPWM82a+tcKDN3waRgmHbegRRQ&#10;1mEhxrqlI1kKIVlZBCiDxar2MbwQl2OHMM8tnI0uo8J11xMP/3/dYkLPWdQsubMQwEqnc+F63zgb&#10;dkspdC0/VXIrBu3eu51Sw6o1JHR+Gois0hoBv6pPhbmaseSi8XbtNf1gK9CMYoslDht1+tPQYNEQ&#10;sH500c0PHxEDI5LWvYlVKM0ODcUv/WCeOklyWAkPi1qlXqlcs1T+08bukhRjlB6qR6OE8/oGQG77&#10;FvYwoWcNLU2DxiBMlVp7xIlasWGPk5/Zph1NX61a40Sdf51fo9W9JYfsC+Fzi2rfKYYfOEuyZZNp&#10;9AG4Evq3k4S3xAg00gWbVjqtidxc4mvH9xPf9towC9uebjbQNrecKlXw0pKGKiyALoVr4uScAhH9&#10;Kh3/d+5O0zPrafT0iUkO/m7ZhrNc/mrS6IXTamVm0Rp0TZzQkYUbTzmenMkEF5jb2BYI+HVSZVlq&#10;bTmI772bnSPer0h7WIONpQGO0ZJVrSn+mhsTkplPN3kCicN1hVX+4jPeIFXsJ7AW+jMlg2GWZdfg&#10;a5zUhvfVt3FzeWxYQDuNsSwKEs5ChyPffn/rPVR6O1CqZ8pZMfQFIoT/GPKf7mgjU/CFY3n5hWgU&#10;ORM/ri+7XDApRaU8Xi/oUk958v9qDbHgx28dBTaZwJeQy6aI5hScKbWolnAKjHrxHmTJHXv9W5Cw&#10;aSGs+YtSaq9StRQ1GOvjGk6nQJcBDp04/YJG8PwhTRd2PfkXhZW3Qy1C7rJi+L0PzmBzsz0E8+zz&#10;RquTYA5THHLM3Ch3UfBozC0t35Laj1VnJqb1UHpUbYiJAWZZmB703+WJz+La3wPbUiRu/aSR5FJE&#10;AkQZTM7e9j5z8ACv5+ENGtMk9pq+zGUO0yRMSagZQVnDmQo2UhrkPsd+PRWMtt6o2M2XLG57dk7B&#10;zsP4ZkxXf8Kkxht/yz4DwjYbuBvA9rr/SVVR3g0rXm2R7w3NS54pM4OhQ6EPVdU9LXE5Z9E0Hl3s&#10;727fSazYS0wkTCnV/oVAH6qG4FmaKrIIAumJy6BQs4cV6i8gCVeAHrjU+JxTsS2Vk8M6+DQz3BNP&#10;rdmKPV2mqBDw4yXXTgxEUhkwS6RvsJHev50eqg43cijEJODYzNHF46NGIGADyyG+pl8Yb17S2BIw&#10;JurGfZS/7ztnZqpSW7y70Pk90cIsdMOC5TkI4Q86JvsDhsajpHwvkP3uCvZmBHPgiXBIhGzqA9om&#10;jjQj4qTsL7Ycr3Y7J8+fNZYvNdof6vvPfS0uhKtvrlTSutCIWz30/6IphFOGgJqUZeHtJoIjhHl4&#10;IlIBFl2mvB+gojhjqlSoZ0LarmRJjNHD2bvf/ht1jSwKBcc1MH+adQWKbAJ6YyyyUcLFAHsW0ygW&#10;H79Z3aK1qqdsdZ6OiUdpDd/pJoljr2fIc0Irey4mElYgZqIkO8Okss4ArfA1qPf9eXtv/ohmyQYH&#10;FuYt8rL75gvTZF8rl51F5lohV1QKhfMo2XRBd/1U9zNauVbVFIgQX1S5Ih2wNpArYPHn6YBXyLWC&#10;Pbe8c4BGyIb6Ofq/xDSl2HQleIatGiae75mAdVazKd7ka6DTwO4bd53fg95Qw6zTz+PVY6hkNhwF&#10;T1RK6q5x38iIGDTwjU82Htd4SCd4Qi1U1pkJq0Bedok7IPX2wneFLq2yvTbijPcxhb2K0QofVep/&#10;Er044J3Yen1+AVgmMxMTDEAX+kdGq3Q+fv6Dk8dQ4rDzNYRN6cb6+m9naZHR1KteHLt7JXK/HAiE&#10;5Vf5eY8uQhRI7P5nT/KhHW3ORtW9h3Pl5Gz+raGplQ6U+VEoulzY2yUb1wf+hLVgIwwnfmgm2DDn&#10;mDelN8E8pqd9xUIhv5Iy018EuvHmsnKGXe3/0Y4SuqBjtmlzWNLdyMeYNzLRyrnIQ3Bh+SgVUmg7&#10;T35Ym7aQKRF+HG1omKI1a95bFMz1K5zPNV39N6eaG0wHKyNGqItlmg23kGre8Zni6lO+R1ec81vF&#10;pHDuBM4tbd85YH8gd/tdawHJ5ZYxvQGXqds1wiYOsYvg46KgoBbHLIbp62YyIKYuyCWcjnMwj/Hf&#10;6+VmjyplkavJu9kEZle9XJ+wWRRg/0qEEGaGUX9/qvspKns4IDSN4hvLWqJT2eUMUT4ZG3ZjSpI1&#10;lsXyP3dhgEbYE/5aGHJlIl60/EXKeRIXtZ97XiMI+Geen/9J3uRihrx9o0MB0EF2hx3cFCt2yKPX&#10;QPMc7/gYffuRxETDUY7wjE1udAwHjKgNXgfT9FhybOMxEFSIMLPV0GQjSKGGqPxHi0DeYBdBNx+M&#10;V+K2XGQxXnjiFQpryY3/l+AOHuXfpwnqDPDST4ZPMtBi8PMG51qmLGRygUmrWOnRVz4/gz63RN0w&#10;Nhwu/Kd2i4cENvAX/IsWj48Srt2qoa34W6xZtwZrmEAEO6nInxE8Wmh4r61rUzTmLMvtmoc7ugng&#10;gCnU0Ms6K8o7WG6naRiR5ZotdcmopGgFA17/OQIvXpM1EqjWoXUdso4k5pM5pG948vjxH2BavejH&#10;iLPEGm3lFRLaE9h+wz1sjLCQbZRHjpIXSygJB4Hy2OSimnLz3/ZWiP+QFizEHipKDdqmf98qv96N&#10;O3M7OpLeC30dFNSt4UeO+fL3r+fXg1/xn0T3IjDC3To8XnFJ9btEsGOt23Ie3zJfX+17bvMcMaQ+&#10;hMwnltUaMmeC4Riwconzr07mxaC+f+nBs+Jk0smZfaRN11cfbm9jAJbc6N5rwsWNUq9XnkuFZM3G&#10;d/XKm9VZv/CnJ534LgNgkbUvxX5p1NvvxWHJRjhvzS2TEtmxSgDc8gkSwr9ZfivRkQWExtLNEQ/9&#10;8BChWosdeKHwfXTx6N6350DzY+tv+Qwokx+wg4TDeYt/e6sLRgCTnZkc8JDc/o3Ts/uTV98RKP/g&#10;9TWz/8g5ocu3izhCiDYFo2hutKqdcA/EFB6C0cHR7nLKgBU4YP3LzN49rOUQh2af3WTH9rDABCOU&#10;3Ts7RQLRuXy6X70W5NnbbhRHEalJCTvSvC/QQueeh6mCjRVmIiI1nX/CQh+bT4Kse0MrjaXEIRj6&#10;LVZ9cr3EecIHKeS//amnFlIhOPRSJE4RaGnwwP4vkDxw6bT9F5FZKl0wLQ3aVt7xLqH96ozqr10q&#10;k23Dw6/xSGmxalboZVgecgN5eBlifafqe/OCZOU7aOSr91YwMRNf3JU7YlcOfBTG+5fK2uMoAjt1&#10;Iy/vOo+U/Z1Bdb7lhz4hb+uQa4tWVNAQpz3xOhWS2cX2+vf1L4lU0YDcKWYvJET4DBPQB0DjWs3M&#10;MuFabU3WcVshycN8tfuFHP6FpQzMnSfB2aVBWP7GQv1LUxwa9SCQFHcspmRK0kSjerMuM67AF2Ix&#10;9AhyleTfnygW8U3wgdXOz/SC8KFmqlJ6dtSuqykFhKLIfmtpYKu/z+u311HGJwSm+txC/mrimT9v&#10;Lo8eilCBfKn+XyoOboIsfWOwcxGBWKXxDB26Wk9r8ar11c4uHMJmHG+8HGYZMekDm30EaB7zNxk+&#10;p8C6eAliXKNclSE5Ht8+2/fl8rmsfNppl+m9cY5dfJppl6hbxipAcTuQdfJa2H8lIm1s8o3c18CP&#10;8/eh/YRikUhD3lqhLdA15dn7/Az2ax78Y0ckJhvfFeH3ILBdqspisr4mJTjLGSdmux8U3FiemD7d&#10;HaH34++I70a3a4YeaUDf2gRHUxNzsJd8t6aZiUmQbveMFOmmuesZeQaL0dA9sUuaMktGqYw0GUow&#10;2eES6Wskq6ZCD43YbzSH61s0oZ2u9/1eWgUzyUHyWfCzfAPMinfu5qBZK4ng3pMSUGms810Ve+36&#10;epBopf3fTw2mLpSF3bU497e692NWtilMxklbwJJE61XfoID5P+idf/jMHxTfLgH1yha1tJNDOS1l&#10;JAChh9S9hegNvf6ZNlkOLhMmZvvrD0xxWIGiqVSxo580M451tPUtXW+/rRgG5myGmMGlREqt+wKn&#10;TGh/JujGGeNnlcUEdQLv55N8N4BfIkV85xc/Sl5EViiMH2JybW31/l70G7iMCVxwzhpZkgT6b3IY&#10;LC1t9ReZWEtMxIFUYy2pbczTF/78yXklO3jIzPy1NGOtRRmFTS1bbCkOkZiRLjz5b4Drm0NzzcXv&#10;ys6tLzlZzxSzzF/j/kMP+pra8QCd6vWGbovRY+vST+hCz2A/VqHKpH5TntIiGNxNBN7XcdMkGhoL&#10;Ns0n9zxed4/fDjnc+9tMBiC2engZurbF6F49/O5EdRbjsp0fLZiZ6G6in9yCyvStSuQeqnmTBmkx&#10;xxTi8vugSAziqDaYC/0jxar3F0jFTji9Fa4ES8NnWr2dAeXLmJjHZqwSymoTobBKDESwBU6Fjv1+&#10;QmVMcuvShBQOVGXiTY3V8kl4A4Q23PCpEhZxy3spTfi2m8Hz+PumGcTG67L0w/8SPezFTQBYZhxn&#10;jXOoxzkTDFvnx5g01Wh3PQOV3QiSNfUBbdpnZ0IpJ156xtBBUIe4Hf11KvZA5tqOqTUoNY7CCOEs&#10;iVmOhBRcumq3JllFD1eEaPKHqW/aY/LAAkhRS3o79FOG1ktoRPFCeOUjMaRPdWYfwipywzVk5/Bt&#10;mWfY25fNkCBfI5WYQPO6erbVbLjNOOq4SEU6JVnatenqFjNPrwYzf+xUcKknhz/ao+gYspEonDx0&#10;4n9S0W+yUWhJp+PAR41KaTdUx3cAPxPPgn1DGAEOB2FCprwUN6uaSawEElpUxPIIXBLrMrO+Rsrg&#10;sneGageM1+mJVtmMOD3xu8Csq25Nes4nBrTthOrLCFOQRzXCNlaqxUSJHF5kqmnVJnn9DFJ1yd6p&#10;8djuPHuV27BkmULvJmbSTbvfLsV6To50AS+B0tOuUuDEuFfwHaYmZHwcgAeh0Kczfjd//4Pb+yLX&#10;O+bFa/owxQ1wT+/GP7xfyPU6pNBhQi8/Eti8ti2tIRwiDvBS1aF4Uz8CkOVPNE2ppO+PZSjx+TcD&#10;yDyPh0Zv3tE2w5sCbUCAG5StoAdhxJ3EgarGwn0qpGvedFDCN6NjmJ6/Zq/RzKFFI6n3duvrFfYM&#10;52xixys+lCR7jAkZdePm8Xo7PFYidStiHuzPHIxIaH+6kRtKuiTxqMqaKf3xugwcGWuM4s5YlJ+2&#10;Hk+7XlaEn+CqRL8jKg/sX2xGgP1cpiJIA4zxFpMe/5zxrK7+cbk6ETqPn7z1u3lEnJbEokcByIAI&#10;MIurqWc8tcZuwyfmX8s2iytBFjpz69ZNXV32+STxQ1KkQkOE/W+rTfK0ZiMp7Gksq3/ceXs9w183&#10;m6oX21Mk5UuQs88VokXV0sKpIHOnD31a6qqJq9HzbtGkknSHS7kuctji8lauUCixmiYsRKde2pVE&#10;SOhga18qt9cr6YwHuntgLk3MU7+melBx708PNsKgnfGuUgirRCagPefy6hGXUSR3O60k0yvVZj77&#10;rceXGsa1rCb7aHgVVdjE3frTaHa694ufnJdDnWYMqs1skJIGQdtz4kf38yerXlPYvdQ5amoJFYpQ&#10;dMPpZW21QibN9kq1ZWIN5mJV94FzQiRHcehh2QF/CTj1LnSei1evVgKndtkzF1Um/bDs/SlFo1ks&#10;N70MsSc++Pit976m7GdFlVQ1Dplqp8/oA3iXabQx/bxjCsSIXlL71ecnrkT1MgWSv58SRdjIA3VN&#10;O7MkLWP8Z9pmXwO4/YKxm2rFlUSquNBhUxriHBEsSaECUo6cmbDjJyYteglD05qhlKDEiaB/RWOD&#10;t7CKKE2tB3o3P/7DE/H4x5+r+mzD/LSmrhroJa7Dd3rAMHkFzq95o8GkFWG4/WhwZC5xqq/RcmPB&#10;n0VZ/fWjrLRPHstgyodpzYxTt4nBiP9tPYFYrGHBvLx4do0+rCmsqs839LXUckIhSu1J0DRkmKlk&#10;SFVrLv7ug+icA/fqH0d2kgTE4MTK6rGFNG0mXPEoPZKZI6zWVp5c8ZrqX7/drCVQCeNodHTYs5kz&#10;Z47oGIE4K6dejqmtWc5mHqc0Pb7iyMtVTX4jnWwqadJx9iCtUlQwugEu9mEyYwbrVZPRC/iwkuwz&#10;pU83N9rl9mFbz90ZlTOd6Ow5ceUEWWKqBPVHYTeByMpCjuje167Ag+4HoT1aYe+Y/UHaH3cDTQCP&#10;5hXudim1GzhY8tdFiKZ3dxuk92g2/8Jh8roeoaSMy4P07AvpLLnzsSRYdP5t5v8Yr/PA9Akx++MS&#10;xSynO3KV0nxgFXi2bRLmGxdTaM6Lf33ST2nos8tXOOYpC1uUJT/64303AiAlyn3GYRTcCrjEDXxp&#10;qeM0Osztcgk5pTDjyHK+u4s89ZPcQcR4Cjbs6tesm2yZzPC6efyvAgzwArSZj7QN6ufPnG6PJtU1&#10;xouk4DfaPeJq3uAk0ptyZ6/STB0fUESl/6flYz5hzAq6frJFam3totuOi//r0QqhRnw1RLNHCUBv&#10;/xJdVh574MXWT+blcpf66nqcyWwJ4rd3AMybIfNzJQvw5Kc2wy49pnxGy09Je6DaaTJ6xhA8SRjD&#10;PpusxsALcE9dpuKouApZ5yaucaIseijJZm1TQo5PHS5Mz7NPDY23RsOYy03hgBr5AlLlwocW0W3a&#10;z/4msftBuSyfMcqOt3SXyn5TjAgSxM/QC2Z86DTUzfbRKv3LavRSqfp54ZKEo9+mRfTb1W8m9qA+&#10;Qis+j1ry/PoZ7KaRxEM+VTp4MV1KuBoJvRgMB3a6YiexgCLbqBxtV/bfmqu5LAh5DPtmi5OQWujl&#10;vEObElfcDILZmUUZ68s/z3KbLHn8cBgRMsVN4ZaeNWb0PKx5kWCYAevUr8YoIt+tebAK2TA16AlI&#10;WPn4CUNof/36s3Irps1yjG8flRIJkjt1W3f4UMBctYRkxhSA3qBrwYRLYGFiA59BEe1/7JLc6CGl&#10;C+xjkEWtZtBnok7X2Dzpa9+r0ZzsY8tjF1O11hItYSHZ5Kh29g4YcORVYci4LQiWTQSnNhKG2OaQ&#10;cBYGQhn5dEtts5MHnjw+q4av3sn9O5m0EQkd13+AvrlOcSgOEx7jhC6JziIM27IJWdpxQVWj4Vql&#10;2lLc4GjnQ+MCjg4UQ6ohRhTZ31M7QihOM7ilXrcmU552SEa+bmUwJZiBUYdZLTyFfvAp1xtqFkee&#10;SpInmdJ9zrm3scVXnIoy+mnrbQd38DBZ1kt+BDkeShLU+quRQgFPv9cDCtRX3Op3+YXRwitZ8+jl&#10;ouTflGw/uq/VDF1/l+im5A0bWqZhMZGJSb4MfFfY6nLP8H1A4wWDDxbruqeAMLGA9PbCmacKibrE&#10;74NglYHr+W8BjiluLeZmRbNogY+UsQ3NAvbJkqqjE95g77vMkxl4fTacA4JU6sXGnbw8V/2Ap1I5&#10;5DqUmNXgCDSSq5tJViwpISgtfXTuqt8I4JH1ung6hoAwmZIfhNsHjYDMFhjMW9zUMWin0qh7hA2Z&#10;senoe6AGqLA7rvk+Ybyp8rRi2VGzHTF47e87H841U+I8YioZvF7vtU49fL1EInGCuzyF9wY6/P+9&#10;sninJ4kDoafHD4P9qd2bBjd2w+YuolU4Ln83SBBOWgXMJ2M10pOPslJ8GMLUPyQkhG+8nQhBdNj1&#10;aqX5FcR3bt14zdkId6VEBGWZs1AM9DMvYanicCOUoJheHxZkV2oKymUVoHj4yGikQt8rZVs9uemj&#10;YysZFBV8ccU2IukZFbJrT9y7HmUxwsjzPOCLXWAT3EZYDXDLyGmhLqIxZAAxWWVpOLUWL0XjvOPK&#10;j3RolHK6JdVrU6PT7MRMOoXf93RA64UM/Ug9zESbRRNGhGp5ErxPBe9wp8L4ddnVdPsBI33xLm3A&#10;u4s+rqS6wkeRe88ybUKr7ELysKMkr9rq19mn5eWSdx9Iu6JGpK3DjZ/QO96ahNnd6cBi0jmMtJ5e&#10;Xh6Mku0nzZ23ZG37sDJwaj0Q+WoYeADzn+OurwsAAG9r0GFNfo+UTuc6r4MktsTM+Diihs6CNWhu&#10;BHF/ETSoXmoYzOc1Kdk7a9f6VVYCf4RJiwCXl9/HB6lXKRh/9lanlMCW3Uh5VENlNv+LITvvq7+S&#10;1f1yB1fDR3Ici8OjXlUEBrOrj/lbkmgw5llyVoa2IiKJIMxkyRDLKpnUIarp8LNcqjsengZcuEFy&#10;NFIw1ZVYrVGvSNUSuUIee9lCZ7qDTTO7NvnV4VrPZSfVqcwBBEjQvgrEdC/jmGCjU5OvdVqThy42&#10;40mEYUc/+UXhfGbvmHCR33EGEXAasSCkFhIMgQNf4Y5nLpBjgC3BzdazYwrRNFMVHSMvH7hfE0cD&#10;ajYZPYk3ez35/jtGv8cNo/lQSvgfRs/ltW3vm61b1xdwifIADk4pC2ZqW3wUY32f8PsO7UbHbeSD&#10;g3/f9TUGj2PP2OXLX8ARRQTSxbA4VPXHjj/Ah8UwQd9ZWbvtdxo6R7vkyIldFWwSw/6HMDtIQRBP&#10;sxHo1oeqh66Jo6n1ssu0v3b5QnLuAG/LvDgei+aw+T8kE3n8RzBa9ECJ73anewyeoVcQVbTKxH6R&#10;ANrjYt0rHzx8RLNAzp8LqBVvJieYQGUKrzk50spB/yjw9Xy7eNtWxdKVJoWSRX/NzOoBZV2gqzpd&#10;jtCkr6PJ98/FxfWs8D92x953oQQoSRIVolREwura2tHGk39pCv3tcPQTh1WPdJZ8qXwGVqsHd+TA&#10;t/YkNqiivrMKYWkTX9F46ry5rGHqFK7cxRdi9llZWRiKK/rqw7d9WpRRrNAbtq/4UgcSQYDZDA2F&#10;T4gPQMzU6zL92tigmNV/O7nIEmQo4iNAvR78Nmwzbidk1dUbREtloYL5KCT6VSdtjKxPLXrsIcov&#10;nwoBwrVOFQdXpfG7OE67LUcZySZMd+eprPO8nuUo9psqUbGbonIJjKa2oqeFrJ+fcd1hgO5KNF0M&#10;f+D9jZZ79wbGgAWOpY4IOtxHekWukNqP7kKeZrkUJnHc92l6tYcWEhWoHcsnLVztlYpoT1yINqhJ&#10;RttMAwEukzoJmjaY22vhkOpFjDo06+8z0Zxnv3/pZty4MLBjiSrjhl0RW6DRbzSq6gYxM2IwkIaR&#10;I2FDac9Xu/3nbVp4eXnNeTOTj2Fpac1iPXCM67YPD8y/tq0UzVvzLrvpAtwpC5WgNC/DHSp/VdU0&#10;HEj2nnd0Y6VNhv6EE69bk5PwQIqQCP4SUtiCO+69heirkm11yDc9f59fS8kijE5m6J48Y4ux7RLZ&#10;SWnxKMt23KeewN80Ro2gMPmCLGEvU7JKxgKkA92P+ACMq8XzTq2XusXvj9fAFuYLgITgZu2+o9CB&#10;NmmzjN++mOn1cEtvWFTE9SOsiFb6YDDaVCQ1pBeORQ58n2lKHZKJXa51VZ6gjQccv1lin8aQcGCK&#10;JforGTIB2jshpvDO0S1rQ29XAnvkqdtAhKdDQ1tvTGvw/nzuIO3oL9UUFtzvjCzQ7ePjnkdOIAyc&#10;fuo18NDzIAhUDvU+5fQGkcKxuOt2HLYPtv72GXy/Jvd6npHKRZH88TzjS0widFiSAd3fflnrpUHx&#10;J4zDr5EbmCujQ/o4K4WYUMkE4TZrZtEupk/j/uNw6eLhmdDNqWcuoWvGLNjqMTO3tn18+fbW9YOQ&#10;4e3oFPHI892zdqM9iD382nwE/jKwr0z4HhIxzZUte3xgMUPk+GN8OsMxGZQtzdju+fAh8CrwFe/o&#10;FqfGMoJTwCorNoNYkI88j1UaPOy6wnJ7uP1sny0jXUWQeMxp6H8uAVx78WNpYVSmLOukOJFWfz88&#10;5b9fJfy432IOb4K9bTZm4939s2qAG0MtKsui3z7m1vqdjqtoN7N67NSuOZIIQ2WH0m8bVlQvaD79&#10;yUVkwa5BVo2JLWs604o65od5ei1dUL/bCFhB5vZjAdX+OAoOL772wdOQjHqEhjV/3ueUU2x7cmb9&#10;uw1zIavW3CZ5tWA6KkWKPV4RxFPzTM1G/dqr1K9wJFWF4uRzEiICEDJmeVrXxqmOcE/P1iuc5jXm&#10;4mNK9R3ToUKYWbUpK05FuJC1cXuEwUzgFO7U7UTu1YzDB4nysoewCg7RYtudCf/+7TrrV1LJoAKR&#10;gjJGBzdWjjXpW5+Lktn25OGoItlO6CLRJqnqAKGSjy4GHRGEFmEVp1BVdDo0NQ3cGKf165ahWW0d&#10;1ne3bidMVd2aFrZfi08NiQOd+Cxn3N9bhAZv/XlC099NCejr43GIwgvkIlREyb5KxxzLpH604FLN&#10;oKgs2hfYZBHosuIDk0R2PaBpl/CpYBb86DuSoAY84tOKMYcMn+prLOWmSl1TjxcvHSlDGyHZUZZV&#10;00dHNFJSUiAiVKC3GIgyXySyIN+AWwy/i+PDASGLxsI9L1CDtw4S/fcVG4xnEp2k9UqGUAm1LEwz&#10;RvB2kzblMhJOWe+dNlpXtcHsGXUaxoGGTEneBOWVoEcbD4QHC0xNt5DGuaWdubKPVoINN9n9/CCC&#10;RHhOc3sY/IMpqWWPlhEpXhEuFwV+w+8Qh8UAPOsFdonorb0q7usvaW6alQ25g+10MciuwBr9QOgc&#10;zJ5eX0pEaKYyQXn3KdaZ+5YNSTobtdAS7RQW+LYncmMchAP7rnX+4emBThz/5wV47W6SJsf/rDgU&#10;4Sk0pK2gg0M1DTeakM/BT5JcRq9qO3N5eY1s9PIRb/acnYDk9iHwwTNXsGsy4/310pg+j6SbacP2&#10;TGZUSeujTsIuU/qhzbgTqO+BijTgUWjFUf9wsve9Sxrx3FKVNaFekmjXO0ivnCKvS9EHn1xmESeu&#10;WKRstXTJzunhLzxY0C+0BX0UKLeisB4inqK5IxHe69r8IgT4rQorGXAnYT2FOwcZeYzIoyhS69U7&#10;jbNmvPenebzOW5TmrVvmRlwu+8kB4O/rh85KQADa8Nv1xoO7Pgidt5anRGr3CYhg9Xvj8njgJkiA&#10;Ykqld3ejenhwd3i+swfe5l06Px5Ebp7bz9jdezldUvoQCVYnMt0Gq9oeQUb8kgCJzus9T48MBuDZ&#10;g1uZePn4qaI+rW3SxAFRIlEGs4rY73PZOtnBN9KTycDtLlGDsOpjuJrnB3lc5Hg4ypvKQrZszSaF&#10;nikEwTKkta1VExA+8FQhDCbGxQnppCfhhZPF6pQQQEmdHu8iRyThi1A0+Z/KF0u7wvwhIBFi1aVf&#10;yAwx9IzJdAVLdqb683ICUY9Tk6w3gS8R2/vXRQLEJGgYDF+JorBJIJ2FY5wo4UyTygtFY8iaEFnD&#10;o5aQlbLe7jA8mM/KrBtW8h3RUwrEYM9lb2hE59tek1GePE1Ls3jewmlsq+hKI1uRO6pOYyHdrdps&#10;B2xQYqouZ5ZiXpyA7JDP3/ZamLQbxbxQp2xDsmUymofX3P6h5X//1UEnGSpCaz6InPG1Y6vCuFtX&#10;cnX+7RHLqzrp29IOnnudkkUgXuj7Xg9KydSkxN2sFVC3iqFuu9yw4MhDZtTXKKOSpgcKJ8ljRQvp&#10;zBu0F6QxAU3gyh9eUXXCjIMA2apMCyYIHmEBhCWC/jOXRqRssXQTEs0lwciKdFNYzBHZWM7r8y+V&#10;KhrClU2nhLBdZwFOXnMyUxpVgla6b4/EPdRwnz0Q2kowQ9z4/7YcrVFjPLv5AishXIkkNZ2g4cRj&#10;vjW/XLLG1ctPuXB/g2tM2ET8lWvaPS9ZCurar6fcR8O0meliMIvOvoS4sdVSRdkMfHenIWdSRbJc&#10;BMpbj42+2qSqh6pEcofvmseShoHWvjDo95WDsvu011TGbFm7B1aBB+qQPVf+KSLwn9X1/ObzkHMI&#10;VZSKKAZd/pOfSNt6ycr51TBrQFD3JifTkVrAzX7g0cDw7Yvj++7DqePfcjcZDTn9ycK+29c1kj+S&#10;XGkNxMTE6KOINcX9biBLXuKbusBDLWA4Xfzd/JXfTNSiGR06oB1zLIeCS55WtSfKE8N6g7mNjADO&#10;P/Ua8msgm0UGfGITauLOIQN0nwNexPbyn6k9WA2rD/XDu7s3dRlsyydSD10mztEcbxfkWFOGEDsr&#10;gZcYSeCdVOCUC3vJ6tXji5XRoZXQAz3JRuDY7iJlcN/xxtbn3semfPI7EzCJ09OCUJ6iaGDRZH//&#10;h+23v55XA6H5P65xT23Gm2Y3vo9xjgxiAW/wkiVZLxe3KY7J6+DIXev++fHMeevQMhieWqOSlTOK&#10;UOor7FUbiYXfnQ256NpUgA9M+lAtPfvUTrFtxSrNUn2Nw4iFII622FuygivPAY+aGu9htkvcZ5//&#10;ftXtt2putQXIBXOBzYGsmEyGUH7ETDcOV6YrSj05oE5KQ32KRi66kArBP/WSPU8pqYeMlaPYXSIP&#10;e86Oq75VVEeBPx+wtUzXzdkMA7DarAchv75XeKU5wvRbWGizMWNqqGRV0I3gURVfdxzLgutYCBsS&#10;r6fDdjdLgRT2v9CghGXqCVfu20YmffUCWhWt/N43nNkH8bZ1ynjKBZCrG4cwOvR4zFIiadF6SLHR&#10;skbAyybPSGMJbG1GF4O0reYucN6a3smgJEWwZl0paxYreOiUahFWX1byPUYM3q8kEVdU2GleRXXP&#10;d6IC0Y9UZdZwxaJYP/+nS81nZ7EHKpQw1g81KtZg8na/J0w9PT3TVm2n54tPUBIB3ypuTYRcjzV8&#10;vHG10wmVCr8Ej6pxFz5PDLOWTy4cJJx58dLJkRRKkCEMAQGB2FG12GUQkULlgn+3JCfw+TKpob7K&#10;8y5oTudgZW+Z4VRCxo0h6HbIoIpWDFQaov3V7HAdNYSkprcYRgRqh8n2mZ/w8TSOJWr5ybvK6xw1&#10;01M3tph6aLpbX19C2fAEZGif8c8Pkmy/aeqMotUIZPdfZabsm/3969Hhcsihk96QaaX8IKAYtmdt&#10;JnKSf8H50scsRegc0myJXcfqfMgYzGYOzvtGe12EfviMfYpUV2kNT14n9A4g+fI+FfDyk9woCT+y&#10;xxRiR4x+4uZpW/31iwzlY6uP/7JHwbGhV7ocHmviEMb2y6Tw8cShf8/L4TY5gmAfQfOEzxBNGsUs&#10;I1hYFEnCUH2j2zc/Zf/D7Sk2mghldGRK6LidYtGSm+LG3HBpDc9T/IQ2ueDwuFNkK/oIe8HlSpFQ&#10;Wdtfv/zbY1ayb4ODn44rUbD4z1kC/573HqUZPWkAZy/xcKjJjtsF5ndT9nynY+DN9jAVA9qDW9a+&#10;2OwezQ/cn81UGLWz93hcZfVLXzH0RlQrDS2YrQFqZhaGb/3+ctbtMIZUqFo2Yc1cXDr9/UOgqKjo&#10;9Xzu6X3jFol74UIfHTxuPSQHlG/0rhsX4dR3zO+a81JMu5YuUmvCicdxT1vK162bc5A4v70Aj2XM&#10;qpvozhNT0wb7Sg2RLXMGY+idbY9X5B04fJ9dWgKawaU/qTE3QujJewwLKCwa6XyW0irGsZbs+ViP&#10;QrL0uDojwODeozo1grVHJv4oVAUafhCMrt65ukYclRoFTkAUcLKmaAHjx9njf4cxxht0FAhg3Ek+&#10;i86DtbRJO7s7bSatWBq1gJflZ2KhL/W5rNfU5jHswcmcVq1AK5g5f47yafCmYIbQog313fOXaLC7&#10;QfdxbOCC62ZOYnAh3bX/sZgyVNwg4OhGC131MUhM11JHhbVStMD5p8DcnY/9wFwRk1xZg4FWn+15&#10;tVM0chWj37aYjASljP5QKleZq5ztBoXEShOhgdSmU6c+Ztkp/E+L3huw1KiTG2UZYzXX4oRn00zL&#10;Z0+D+w6kblFdSkKTr8Dte2vD3MoKPnRU77KHFUqCJiMX0upgYhOH89GzvGbdlWcQB8EE0X942TJh&#10;OgCtBhl82COlgdush3pjJ6HCWzJp00IRlUdEb1CDIJav0emESVmsNl9Mr0KcjMeX55FR6baQN7hP&#10;yVADyDvYtI8iJ/o5pZoK2iGqn2dMq82o2pNSn9sa7pMVz9Y8TOZHYO0JzbRZADV19K9lAhXKXNqz&#10;sWm1mpE5gQl6+4wEfSGbS6pYlyH+Soe9atIRbIRSgsrC8ROekag0YD1wqcCT9iPILSTd5yX/bFZI&#10;N6IVYL/19Ks6lOvCpRb2TQW747CB/jq2dPf5R8AtDgtUOKElfNVv/CHwinKr1xWN8WMSDjUEypEb&#10;K50MF7OUrJGehEOARrp1/PhIn1GnfzQ1Q9N7Myks1bX5FYmWiOkGMK6GcYcXgsjEFqaS8ajbtrqG&#10;TXu+MyH1vNb07g28CeHNnO8/kTyQbJiBsshKCjdtOqYUbG1BQbD6ZXhh5DKUQgYOUkl6oqSCgqZm&#10;ZiFkCO2e7yRxQMUL9flc4/bb8+XNi23dgh0XhBvTLo/EUAPWIunm7bnN62/WsfUIc3XDxtuV2NsL&#10;0fZXLepNwxDgnueq3+EU10UaIA6d+bW+eVCCBz08zGGtn3dUM2dMbyKf7XXKk8t44CMgvp3pasNX&#10;stwIvEsdwB9pogcEwVW3cPTgMy2WXRNrLkyA8G6RVFQ1YT+Gjq+mkkqwvp4D5vMbWLbMP5+2x72l&#10;1lFZ/gU/qpPeZ9pBhaLfln1M4J0kAO6rwPzIn8cdMxxcWX0VdvAG1OIFJXBnewxS03nLNjTMF9G5&#10;aE7GAtuVyaePRvSA2Wd//Ke7B6Z8BZ8P2KkAFtqH/JJtesxOoKQ84gK0oCgqwplXoahBWnna2v3u&#10;GYT99pkBqZZb2P+dOwEKVU4jhKD65gjOXN4/heW/Etf13HAY/Yt7D7t9tkoaaOxaHL01QGgsg9FG&#10;HcH5poJtElrQmF28WTy2+YQnWUDkqd/p/FT10YpN20w0rrW2HAe3Bjl0jipurFU3KrKwfhmdEL1R&#10;k759WVWLOifHf+bPnzlrkKIFVUkt3e8I/agElQDocZ7s9PLSz+x+XY0LCuWJElovaATpzw91CyZv&#10;doIPmlCXI3z0yhFIZ2oikpHs7odZ/S4kbYftt0j4BGj9RDMbR1/lt4mO5CRtE1spwAJUzYpZdJ3a&#10;92B33pDRvK5AGBdKFb/65+HU3u3LF0akL7VuQvBMOTk5Q87yFa4THKMPYjc/yORcg9moZP2suh/8&#10;/IRN+fUSM2DTnDmnVv36j/5yy6TmFmK2sJwNrt6jGO40F9jepjak3/OO4Y8uME9MTEu1xERnfGuk&#10;Lig7cbyjdz02Rw6OHHaJKgPv0UnuFMfqQLt209wriWpQJaVpJ/Cid60HUmgjwO83nLl8TZPWbOYt&#10;2uTVVT/CUsvkrKv7tOIT2w2/amkcptO0xzNebd4om1rDJX+VFfK/xZnJF0hQJrk9zEVz3LbolKeP&#10;JZtmJBdEYzThcGd2KeHKMyzjvgA+RTsHB5lAULipGRNt9tOhQFmxnpAWC6pQWywNY89TzeVV3vvb&#10;drvLE6ZE0i3P+3md9/2RQsApXiCU7A4x+Nu424gT20GRwAMA5XBb+1Ls1t+z3J6IEDucgqmECPy2&#10;1OIrdp9J4BM+58Y2pdU3dIhk2QIvrqJrBMadW+F3ZLv8VXIkMa0hY4wBMjZpk1N3HmuuLgTK9ttd&#10;+7ffrL0y2I8/Hgdcf1ztudfq/5jY9jvzNb9N1eTc+XMBt7+LQVj2BvwIeEZ+8YCpiqYJ4/1K6X3M&#10;L6txgvi5Y8kea4jc6sFzdePE+eHCX3LwQ5eAgDHXueRUi60WPqriVdioOVgUWc4Ql+kYmZu7k+kI&#10;eY/taOAJWb5sca2enCA3N7G0YjFqdgTBJEkWXSJIDneBGrqPYNJ8djNjl0+uV1seHbz52oRAHykW&#10;IWXoS/91hzHfLi2Y+zFo1o2DnBnJj/qkRe+XbBEyD059n2mLGw3osHhocRdhG837bfU4qgjGBIa1&#10;+xHz8kdgjj4djY6MJdWtmwzxCCj42/brQu/hce8VpDOPxrH7CW5xPjIE/kEFt9EuqAE2iDWq6Fve&#10;uUL1/EHF+gcHu78YQUqwdMz0LlI6d4Kk7q9hVj2m1ThrfS4dovQJ7gZVcRbnCKnLezL0xaF0Lj2+&#10;VXEt2iYtKQpPQVJli61wlOEh5DGnhX/bIjzyElX5LyhEEariMDQ0dukP16YIRZDiFf48k5hg61aA&#10;ydNEi5Kg/9FXY4VpxzqN70HLrgSpwR+A+2crhXqyYRvzDFR49jUCfqPz9ttqJRkrKiRbwDXSmY2u&#10;r8L7TCerAbcmrqYZI80j3ZUapIpQxUhZuUCv5qdUgN267hB1Pi3kjM+hV03HaJ89nR45EMmGAswj&#10;ZestRfPS4ibixMPSFWOaFS0jCN/yOAUQYJ1/Nu9faz8G9HmBLcHZxi0NNZJiVM7imPDqFuF3grIh&#10;2kTyuUyz1PLl958MSL9KnHrNtVo6Ppp81dBd0FDEDv1j59DYNG/CkaeW5v4515ljvLKSGFRVmfvW&#10;QtJRjbas/OQlqopDnUAiVIDB9bhhJRRTyzASglVu34wZxVK1eB0bsvitFkXWW33tHHOC/yMToj/Y&#10;RCXtqCWnzul0QaJYVd6KM+DfETMJMQl7JrM2DrV3eozmIt/+HhvFFdijtZXP0yE/oFeKmMaaEhhN&#10;BgDv0/7Nm5CqSCpMy8/xce6qiaKlrV2l3jeFt3XPt+glmwEbrv1R4bcPPLUGQCnuS5c0JGmBLWca&#10;KKdozgZIjBe38+fwMIbSXUuSsv39+5++Yg7HdYoxXX8ifZhXoTtc3N4wbZlIXOBz2yfrJxzkyEsC&#10;GeAd+k4YHMiqLpkBqJqvEmWrw5pCjj/uuQNvaAPld+gD3pCNdu61HBrbVvavdtg1SiHDGFosFxz8&#10;fIUrp1fzm2heNwcYdb03DESbQo699zSBz57bZhyu8HcpReSaXqBsRL11A6iQN/AYubf6m9EjT3Zd&#10;/lBqawgSvXnhBBpEhXDjNEPGXSR/2nAYKVTcUOdZilPeSC/yAewyS6Es1SOckBR2WRjse1e6s+vC&#10;ImtN8yw9p9GGqsYitsIJlxuNiYsZArxnS5SeSlQ1UcwIcig6tk48pjEbmUgRxsTcmcd1aMRA2dKf&#10;xJKwW1i6NgHrlvX/dThfcilDzb38BlrkMjq8dj8CFxcZWOJYuGo3GRUcmDh8I+/mIjiic9xLgLbR&#10;Pa3gsOmTM52u1IDfpMsMaVkfMjl5FFYJxYOBMRE9GGbClaNJoRfB54VTOUyqdbn5UVyJ8vuGU6uX&#10;Ild8zw1QgIQ0SiRKDCwN8B+9ZJHUIsxl6YE13yOUVr/rEptUZCfluCNzFq+46meWNrGyUfuVZsZX&#10;41xbxTH3ydsGVH2/YCsDVvwwNvfD2lQigf/9B20ptTYejujLSEZfy2GCku86BbnbPIc2fdF0LGAX&#10;0NilGczK5akZDJb4zBSlmIvdQF8P+UpCXWtXeDU8fa3Nwrr8v3R8PjzajRnOraSzpmJ/faNRwY9k&#10;QwB0fmOhfIzQDzIL6E2rKEqwjwHfvrJlyUtg84UNzsxwqyLBDRZYgwgPdMK11OB5+A3YwQRkbFQy&#10;A5J1ES073lBfo+iPqVQIn/wCv3ge/jn+3FCuyHWyzOsljx4u7hzM7cCUPMTO4ESoeijXOmunQsDz&#10;ps2Unu8kjFQmgoepFyj530fhPutpY6cBa96dpRzWeRua2JEiNdPcRKTqlLO8I0pZmz1SfJNrf4m2&#10;pUJ5NW5de2jvX5SMGSNxmeEd8z7P995LYAHWRiBvGVvG6Sds3qEdSReb10+NEPkSKblgzEE8v+1E&#10;k1eUgqHpVZ3O19oMFDpn9e8AWIs4pNAb9mWgVUJo52z7kTN2+rQFS+iBM393alXQMPCV698mauq3&#10;lPlvDo4hDp6DKghawASOKvTvhDLZUtSxSK4o66e6sNZHa/vlzxv882t8Lnp5n28Po3edgus+xnKD&#10;9FDDizCA3VVv6cr5nA13Pf5REz0Uc0glVEIl3eksBO1p9v2pF10KI9/n3t1Bv3vmFR7t1E1AXCXy&#10;+87UDFxICqWfMPBHafK9YHqdVvDw9PC+OUgEGOQRuShS0oe3j1eZxfPmIPAHPXJY86pYO43kWtli&#10;hKeZwHcWKSm1VJsdXxLvrChGHoerg0f6LG5ziSCu9NKF5k/9aTEZ1tydwIUzklGrtpBRDHpYnc4o&#10;q9ZhnkNFE19IePo7+df6eTxRhwSGhU4j0LEb5OuBFFFHFnvmdNKJMH67cfpQUzBvVwiWyKUiY6qx&#10;nOSDmYxe4hh+yFVX9UmupkuEJrDjpCliiDa2tEw7sR3F8Wy5MWCZ0FOr42egWIAK8Nj8fAZcOsyz&#10;auckmxYvbwbiGEED39iiv2RseC4FqEBeeClY5cBVmUpWBzqSdZvDqemHFBYtskqjvb8X4myNcFSX&#10;/BB4bKQXp3RS4mocG+/Dt75oOzxZ/T6wruNuU3eXlz9fEP2Z/Ytfp23ZJ7c01Hb/q0KLhQDK5gv1&#10;7K3aFzf0R1uK/E+cMiFu3A+LQ4lcDrLGEgcyhAVS36l8u3ztzv84nS1HmPZIV8R+1UOfYAcX18Es&#10;HBKkl0jaMn9bvGw7GoN2Pttwh3EPmIhsFmLs6tkpIGN/rCwU14KtkRTtWjTlz2vU7tS04YfWz68b&#10;N2jveQtBfm9FOnQpQMvwi/h4vUKx3b8GhVoWjds0kBlU92kf3fJ1Lnxurk09adZNDetakmCmvxOc&#10;fa3WBcaVtGWuvmE+EaUmlDP2ULEP7a1VjelbyzRxHsg8kvNMWlWLsv7dP6pZuahaPi3gy56Xm2iL&#10;pdd43V19AETv/bUlxtjwT9GFcHPSo8r0EwPMJl9AmMJOT55Jl1i+H2T1ao06h1omtTBazG7y306f&#10;p45ckzXhi8X3vWihqaKIIjtA42Z4LUgpn8SVA98ZmLpC5lOLV0vLUQbnQ3fHMzU699ZaGPGLDD4m&#10;RePHZbz0v79GEJN+aZyXexywMpKg60+5TnxFxjv15MbPzUXnIaJjBXbsTasDasmytoVsO77bzyxE&#10;RAb/XlEZDJbx3rJzNfezYvtv/R70pRPIZB+PSV8iV+3GJQOB1AvxA8/2I+Jl9/Nnk+/AKFWwGnvt&#10;F6X8QePwernrEijcXBGm0PxQ98MvBViLoQXewZH6eWUwLf7JXy9aRMWP/0zvoqDDS2CSSqXf7oYY&#10;dKDU+5dLUZISoDvzer59jIhQ6tdNn0TUyyECqppCrvFRy9TTRteFX/8jN63V9w0qC1k9RTDrnDqx&#10;c7h9JX3L3E8h19vkfiZirwN7pjVZsbLl1uCz4m10PXwDHqXG+TM+uqRl7I6UaJsinRpNcZXYlnQ2&#10;BHqXh1Wmm8LPXz+PTSYXMiEW1v8lT/WCek64lm7Z4pvp1OJK00Pa1pgyZthzjmER9FdoqKtAlLOu&#10;A2RDtzhVfhI61rpxn+HhlcZugiHpjWNqbX9YGQrJhjIaST7wc98Zg77+Sg7gNHWsUiLmK5EpkEvP&#10;SukqxPbW2XuObqyOLIxkmqaXxbMGV9z/OrPTdt/9nVZX++VbqZCxrSf0v1FjYAtAhrLJ0ckNrea8&#10;8Nsum7f71lcivl/cZSt3sHZFsaM+XRBaHSTZIh+rRPb66NVfknp84lzgOUEFfNJCnXysqWEHbES3&#10;RzOCPTCBtCxs4gdh7/0ypkV9dcLmsAn1srxvqaqPAcr7aswj1siR97Nd6Ui1FsGiSCjB1XS2VqTx&#10;u9+/iC0bybX+jqGc5NA8jX6zzHc9nuEgRhlfwCYnduVR0EKJEAO2JKurq5L0wzYdQ9ZibYsSWjgy&#10;xE26wF5Q6STssxHCFJ7cR2EKPeDdrAsTpNQ0L4o0pxGPHq/AmHjgffoZoUMR5BGjbcbkraKsXpLy&#10;Yo2KGV35kT6pZ9SOD5541ymv+ZY9a244p4a1Ve3OLo/pAp86HJDwd7xJ8v/9PJMv4yxtqpC7QnfI&#10;+K4QReo1JHNSrCyKTh8GCs+A+ocz4tWRhVqA867mu7ua+RVYDLpkHX1jxjdgiU4aB9TT2FpFz6Il&#10;k3k96l1adwDZpWx2KZxOEf+zFMLp9eMORtF84oUk6amEvCVf4N2o0X6ZY/d01jlJ79+q3rE0xuMO&#10;36tvwOLUicOiqm384oIlALtrBSfoko9kwo6bb3PifSdC2NjKN8dj1LliM+wyWCovpvkvvPQu7rYo&#10;4A/yxo2BBR7BOMUcqs9Z8Xm551N/ca1aeQw0y0iNqwFpaesI7X1bmMJm6GWC9YUR2nFNHPjw8B5S&#10;3fhoktK27Y1GbnJZrfYD7OMlDcWr1kQe2UdMyAebWFllANS/rZ57knPJAcvAELCcTg0uIFknOVRN&#10;26gk14B0GYV+3P5XQMFi2KOoaR2rXAxRTM/AJnx7ydk2BeE3LZ039i7tHblmdFxPARRQ7wnh7qfP&#10;tPvsSvGfO953hAAh3sq2adaUm1pOC7iA4D3GV9Id0Jv1MMlFb1DniSetJ6ivVVSBt8XU+Owb1LkW&#10;DZTxFfBH3f+ay1etFkojA1Y2zXbnymWWP53zdirYsAE7KSX0QZfkgmGkob90yQTxP1/tRVpA2Y1q&#10;vf4d0AO0b7bPGAOUioQIxtwEe2exsz03mFazdkuuDvnl88Yd2SnLeJEiTRPpZBLdPA3EqBHN//wt&#10;U1Yh15AaCYMfAa9VopFrcobv55l9osvrL/+G61VldpdqRXgEqkPMSsQUW3WZMyaUXbmmdHVHaXHD&#10;LTQmT8FaMvi+v6dClErxxv59T7+A748TCO6UbZbcpw8bQmcon1jg3pMGvDpR/cZjepebNIyMze70&#10;tK3cVKkWPTMI2D+fH8gQlr8E0U3uNUenq+pm3JdfrWCoKvKeYWO1U4VVVvYt4+QdrxAq0+pxjvyE&#10;dxBvW7Tkz9t5FoKkU1BTyai3KcTnLGz/MuXl7b8FL4AkEPtXuwVvCimisRbAtLGmgBq7fzr0sXDJ&#10;bteXRGZnI947qTO6I3wS+972rSGth+aMz5xxDV9WrWGKI0POGqUKDCyFKwsLx1ZmBhPeq1HpzhT3&#10;94fM4U9EEVKPBZ5WjfvshP5/a8uyLlwIFkONwb+4ut8EdX0nydI+0sizhr39aXJafbq4VXxopKTG&#10;adTW1D8Cnz8h2f5aXzfjzlLWgB2gSKb6ykCnMOzFTc6I1DwP0kWUeBUadhbHllIfoU8H/tiOPfcs&#10;8Erwfq9ngf2DIaN3PL4vC6wvKDW/xJ6Sd+0kDQmPmnC8oc6Wjhl00XkCy4TVy6E9gGBINfnlgOHq&#10;E5Cqj77zL3bKveFywKNvKFTMrlVp0ERUTp5+o0k6TmLGM2aYyV09enny9/BobXcFsDPoLc8/Xi/g&#10;X0bf7wKDsTe8jvh5HMGzKz1vqEifNqc5N7rfI1eM3kG3T8GnboCRHPmO5xnor4kAK8yvceTX8IL5&#10;97Ks8vf/PAmmNyGiXWwNqyVXabE0zF9eP+6SnzaKRoV6bnXHXfmzGHYGM/oxZTcqmtF3uF6yeAp1&#10;Dr5tsczqC82ezRod7R36x9NQvt1c9o6CWOlrUr6Fm3yF1lrz5Ojzes6c/q1CoqSaZHJnq9O9T7Pw&#10;NrDmdVLNLk3VkFEuwgz+5ekgZo8PRfkQhJtOF2/donsi26TPMu89bNdg7OsZUchwho4xCJheGWQ6&#10;ZfNWGWfnSz6EpAhxY3J7/mPKQLaSmHWRt1hd+yUiIdR65BibAF1Qvlpr0up42tDwo86cxiNOKI3f&#10;LYVpGsa0J4+0XcRNd+sY0MafxVP/+JJN/UUCQwW7oLb3akMr7/VevVK/l8xhnraEKnpQNyro6ncZ&#10;0Sfu//MC2Lezf4wB7US5y+GFComcEMR45AhuhNg3t6pW8I9M0CPHsi9bM/ttI44j8xzVyzJgeAVM&#10;n/93SL9PjxeDA1vQ5JyeVlOpSqe0xxjUGB7QNdzx6u/s5TawCZ+gkxaOVB6L0UoioW2mzFvVRc+4&#10;205Guj625LPcfZQWmf0i5d+goyyb3Xcbhm5cSZhJIbh/9G9h/Cm3sr5VhJexuz5bEnOVDkmibqVo&#10;jPNokQCa7AEijmKaPgszGPYCcQisCxSuQLDCyL3TycEmtE0NTs6KlITTNBYV12D4dF2WI66N4aIB&#10;ZWxqCZNy2ZhkRbre9M4ab7oJ2YyR+P1v1kX0yAo6fLbvncEztxu1FWG2F20tyxMtZF6C7i24Jnn4&#10;ndWysgbk/mF3fumTqSEhnwy7nzjW9fyhnxXZEIpDDeviVJdpTMjAlN5//6HWGvaEJ0cfuvRv+j4o&#10;B806ce+HdD3oaOJUTbWU1VjG8CJYSwaVyx96kKmSCSaQyVi7C8hbYTHNQdroY4ILmSAgvYMsOAwX&#10;DmjTmKwmJJz0H/h9ABXa7TMu9LjzKQmP/nUL94mCdpZRsol9cTj37Yg7jkpEN1HTTCGMllrkhDNP&#10;4ZdgU0wySQIJ6YJ18wbvcDXBXi0/lqq2GaOJPewAf1+y+7/r8SF6de5n/2RJrBjyaNPSW+r3x9e2&#10;x2Ujf6JZNcBOHnIM9Y7vfc15H3dq/D5/6nq5JSZ0v2aFPlBEZ5KWznQk9/fvbH2gQ8KTqeyCNToM&#10;ecx48qrdzHDMs/7qdkuDeGbhQbfnlhU4+wO5zMbxqGNPDGk48KJKA7MSo22qf5XZkanG/nHf7+vG&#10;vQb4KDGP2/T83tRY1xYQrl95tnfNGwoxk5nq7LBDTZmvcxXKEGw7fM475bjH5XAX+aYtifZnyPtg&#10;z4LJUPyk7tWiC5k2pQd1beJYJPX4N1kC9oqhy9rJdJYg/MLixhpLvanj90ANR0LzcXfoqeDxQQDn&#10;pWrb326fii0iRsREMulICnptTJ4o48hC7snlWPO1bOehMfb00dZHM2Kos3ysoMnsHsJ4Iyh5NJk6&#10;TBKTPmgPDp2Mu5Co+1O3upaWp/u5+1ltx/F1QkrbV663/4Jq4WzGU7a9e4EuRpL/oHomtr5y3j2U&#10;H7elcPh6zk6Fy9gAfrDgwZkWA47drOUc0ZwjGluJWLbNEBNSIx3F5cV10CH1fYeSvzoMdPjfIPMy&#10;SbVZZ0+2kTa2d3p9d5ecwB+gIUcyvWghMvqUbA5zzzhR+boq+4Mqv09sUZnim6YKdmffEhvXLH4Q&#10;uguvGwRVi6JZeGWIrkJJNRvA0jK4JItLTXwZxag9/k/Ut5b6QIIlVPHKxNiaDR1hk0zoR7RcKiHU&#10;XZVoqiWACaVgkDkdcvLzu/pAAypKgRNzTEWUc3ZcuPb2L3PXNolCqg5VMZ4Q/NZcbG/nRwWtk1na&#10;VwEcvs48iZAs+S+cUpDPElAz6yQDaZhWiAkhIRxrCfnXE17/atpgANGZTCVdkOFdSj7eJM/bKqZc&#10;Ud/UooD+iE1nosdtgq9atQSIId/ny5FX3IENoSQh3KZhQrP0EBnxDjyOvtLzLPOkJAJ5ayu3TFOq&#10;yK9RF6bsfYUFUNmYCA5Qp4N3WuDGadfOHloxKGb6q97w3yCXDWxdtUijvByKDq5OOqqJZrAqGoni&#10;fLZsOVEKe3NuEo5EB9US3XpLi+8UK4uTm3eWZpXEcAsB5Gd5e3ykj/8MQE66mbegShYx4ok29xbp&#10;4jGuW6QWIWOGX2RThsj+PG9k4xwe2Mu9+kTqPkZVcYLvUSu9hz/qrIwEGE1KIaeHXrpkxSX9CtZf&#10;U01k9qy/OeYMtDExQI+qflahJlORizX0dIikH8UmxO/7Qo/QMvoZ1luuQr69duN2X3wTlfHw8EgM&#10;/65blW6CVzN+7E0jL5bOI4pay1PMUgN8w7o9jGHgqMMKY1/yyVsWAToNcy7/C94fjW/44RfMYxSY&#10;8/qKXqZq8boLB6SW73wNikENTDk+3ZJn3yWyaYl19I1tXKKXfD1XV7eGG0FhTr6eIR0ViOxbdsY5&#10;n9MPVRwVv7l4ncd5oi9YOp8iOKeSIz15frQUQb9aFsCr94/gtIpn3yMCfYrZl8oY4jEKSDv3yFcP&#10;QodLTxxgV+CHh8f/KJlDSSfmEvj6AQCPSh7CQlIB+0p6RX4MWfn8KWo9cY6scn8zUzJoHvqiiZwa&#10;71JRDXSL3f4ySzDTJAb2Yes5en8u//yukCFfoBi99XcpAVWNcEi0/CbF7R9RiTXrQKiYn84enLfo&#10;bUlgI/8jlSiShPzPRP74uxQm9d26QK5h9h4naaAkyD9EksvY1SxGKv/xv0lapZiKUwL+GoNlnhV2&#10;O2Q5Bj8NJxcT6Oq1t/wp0KH+a2uNXIHzBsxqMf5x/zErxegLibgYnYrOFEMySEL686KpdxIk1nI8&#10;BbdEiY+ZD8NbJTG926+2Ku6Z3yX3jCxalfpA2sgs/K6ZabKBWe+5OKynFkltT8u/ulFhKBFzHftX&#10;65vVeuLPj/kVUYipyRuGOhZd7l/1/yvd+p5hEMnPAD0elOaDZH+nFVMx/EImh1kQXWinU+9+bS9T&#10;WNhMUfjzuR/5bpdbnFh2ED/9NF2t4s3fO4kS9XWHYKCPgznO9Q4MdBUsz2VO6LZEH3trp7eO2l86&#10;AFUr1rGxc/Sb5N5QtaqllhCRS8RQE3yYJYYQp69t62a9SwNVXu2tWr+9hk3+1bnNpKmGGWLajrh5&#10;S3M2DxL8ag079hmSCd7/FRHWPTjRtBvjjhBMoLlRplN6/9K4VEiHDclNi+jtKamuqTPLglPy30Fk&#10;ok8MA2Rpl5cTZ0ViwaCvc2f37W0+GQ1RiB569iQOl4lyMrIF9xdMQbx7ZdBAqKJtQkbPeyNCSqRu&#10;Ufx+O/B8peNol0YdewFhmK8CqsQrgC3IJJumx6hgc3WUDYWhRynbys3XwIObh8/dL4tJRmYvMtto&#10;SbfbPn3rBNc5l41dyNDFkMq7YOIqKc7srDXLGr0x4F1o2vJTWapueBeh2ImeAb2wqawYfIVsah0I&#10;ppTcu/0tsZ4Ug5bgcvOHQttm2Z43+PUuwutsug1y7lkO4+7x8DczL79o+/JUF6Syk8aRg17f1BST&#10;mpx1CnmJnv3drZEMGmlGCe5MsJcdydnn9YBdvPn16+xmM8NISjrh9NQ7+mOj/JcLHv2VQnbV/X/T&#10;OQfYUzOx7PNXiZAE2tn8YQ/9LaBfUSQ9iYYgTjZu3icOFF3eztKiGzc8DAuQV27XiBw/BmPRKipX&#10;eN35fioMGBKR6ZZryqWTQUjB364jw0b5JwhekZANASlaL//OFXZNnwWabq4uJuy5ebhPPH1hepZj&#10;mnhNnQNIRlvrFT7Ntqp4x39VMYfVXO0seja8P+dHGRz8LxmvPRYk6bZMLgMUhATQUsyqNtYPPh3C&#10;kgh3hzrK/MZBG20kyM+mFru5WJrE944+1pZPSHCxs0w2w9pnUpBPKYG73NI/Trt8/1YtLRPzYOCG&#10;wBafy3+tocIyEj4Dt94qsyhufgggh+4/TjdOrLloJFKxl6YeQCp75w9LO+nuRkCTLuDe4GNvcRn9&#10;CTxVeA0X5ju0CodBJFr6/lYFgwC5ePL+FgX5Dx6Ie3Xtn3FWzOzcgrONLMzMIpaez4Ygiqpf438+&#10;zqluww3Vt2selrRpSa0NX33XgD3wLogW/ZTd7CpCzPLZ3VgqVdfrOuDxY3iNcgmJ/e8K6c8Fm5dY&#10;NdE/6HQof7MNqdVosDN1tzd/IRptcBaMAC31FQG9Tp2bLKUQNiGh2qTEHL322hjsYIe6iDMfGBEg&#10;vEqt4PryXbJrcxgdDnqGPqKis9dXX/Lq9JRB5eyNf1KSviVBB6Aze9RnLdA/y6KueW2XUMpJmxXI&#10;enUYWv8utnTWzuPS70GCEHfKysuxaun5CowV7mShBSSCUCqeNGZyeeOw4V5FMlpaNF504xzqZmfe&#10;PuT1f9NPhZHQSPzbCX5vSHA2dwjfzGNmuO/MzMovWjnDHEasPTZZ5+52wBMjDN39RvcTq8VC985X&#10;sBibF1rjydAqMvxw4uazFp19iK0zM55Cq6JT2/VI9ecPKbokIlL/TEAM7zT+F9Il2KkwUcSCnAZU&#10;LDWERqrSRXs11I8+rySi0uA6l8dbsnAO3af7L61u2AyjbNQSmvVNHZOHnrVOnvdCx6TeqRUVMpVL&#10;36Ku2W/kWRdJqh3ZBATE2laoZ1WnFiw4U5nQ/upllsoFojeu22DACEFtUyQ+3YD7r+VLR8si4eid&#10;HeobW4fzA19zpBetPI4QJAAyT/EPPoYf0dPjKVLexwt6dhd2ThdJaoke5R3BWHK3U9NTzk//uuTl&#10;Z/d4WbxTXS6G6BXzwTJc5QvWP7OgeYf9R2KaK0AhWG7UtbNHm6dOZr6Vi2lw3H3EmkK6FUxQgCa4&#10;VxQ7LCIk2UJvyEQ+yRL8d4wS4Mo73//Gqd1sVwnXcSFe3Ju/PX6a3n78H4CW9WZVKTB7NvDf4gtt&#10;/gt2mWLuTv8r/J+LP3udLKUWGLT0rYfoEuSt53PEX6hjTWloacuXbf6cn6cw+i/+eYCD0UiQHNx/&#10;qSgCX4/xbQXsK/zGybiWzOOVPSVp/qWjJyJOjkVJGbvk74f0sQ/0pVNl5v2ZtLc/pPtzv/U31TBF&#10;2+MsIeR0xfzHGlGcQvAcuig6KhyTgmJU1AjCeg4R+PYR/tfWL/Wg86jDMMoNINxDO5s7igFHG09s&#10;EWATDp+Tk9m6rHwjakS9R1Wgeg3UO9KXwCGl4VxJ8Lmn67KlIjKoIeU2Zumk48/3udajiHBdZeVl&#10;96Nz8zhuHV5suvN3J/JOnoZFqYoihf1c9Fk1ZglFHwzhVuD4MuxhYLeO6+PCxF6jGowumgZfT3NC&#10;MAGSVzn5HtfamvY5fJBj0yX6pxblrfIfnoiUFnTt9CI9EiQJTZbf8utkrC5MoyPO9uj/hsvURXjn&#10;Upud0Bsb3hJ547Myc/8jU1AjHiVH+Ph57X8lfQGI5NKLuUwhdBNkWl7xcZidfuRyTYMVno9V6pDP&#10;tOZxiP69wi5zlynF/742Vj8gc9ELO96LBa7GGygeIhXHe+F1QH1KLCimb+xL3XRnWlDtxFzqu6U2&#10;6xr97njJTlA7N7wu4V6dvjqiu1zfaGhqarETp+QSR+eCP2dVaxJUPTfr+W4YBUrXhpbDaAT7tPzc&#10;NwMrRdQC1iATfAyYIGj5QrXd+QyG6jxxhUqdRgNqxaQzcwaF1mPaN/BsJpTEytE3hCpOpXT6TSSH&#10;ihE9fHrkLzeEkFNAIMRilSrKY/FARn7Y3UkwZn5eJZmK+srWDvyrr1XwJVqpIJyFQkbzJFGrwMWe&#10;k/kBybH7GsC0bpg5WiWcdxuM0NJmZmV951Pdn8nLueuyj2diRv9p8+fyXMU8669xERtqTliYBJyJ&#10;9A58e/zkyN/PMqXo2Obj31ImpWT2hRbVzORjFZWrElyftz6/bxu9MIcfcvIExjIdXpUaVGRqt+5V&#10;lJHu/4tDtjvfsHp6pMCiFKqV5uPgGTY7Jj1c3uS6qBYcAvqY5aT42vwwK7DxtnrGlmc+Tzcg/nOe&#10;mk7rujOTGEa2JnXLJMwvbmmTMiueSaKMuev8sse7kOsqtnBKYpxd2hOEx/9kgx0cFeUM9buR8Xjw&#10;6HB+JRRY7wrtFsIqMnt5ANI9LxsZPeK5RfsbPA4ux1v+hc07G1mLfn9pA5Pnj+i0ag1LFs8KsA+N&#10;zdAl/ldvQBedVJp+1SkYN8elQAQRFYnWaihf+Z3L5x9fT8qpeV2+Bnf+iqshx8GjS1l+AlNzpo0P&#10;mfBqUayVr63Z2M2pM6LC/RzQJFlUwJw3+CeqwWnvxDEIXaxmmU1+ScAaixfq9SdJyvtlw1v5ajH/&#10;GUwbzxKzekoAfAiWZPv+3MXq6upjEp2dVVfX7J386B5JPlqbwJNghy0fkVYDXCly0SSy9GKyr80p&#10;Znpw6eSp1Egm/4kMk18RM7QWZd+XWnNLQkjd2l2t0gQYH9TxDykmudI5WbF1CgBkpXqtRdSPscDy&#10;MAmlaQnDxOIKlxZaPS8oj/7XctAkuioCeRjLN2bs8FQqFSb5CgOi7A+MaZDfMMWpQNvxf7K5leno&#10;ocvVafZ6A2zy53bz8hhhc8XCm5OMst76UVQyn420W0/Ll996IgcSRYSL+RaGXAyWSFFCewqfAdpm&#10;16YI0qcwdB1oxn/UUfTyhQERVIjXDGug/JKOi29M9vGDITpnk0cmh7+c2HlRsO7g/afNVfgxHga5&#10;f5A6+JO61JbwHZSNiUUN1+cuwLOSKVXwfsaaxmCCUTPbJ2b1nzPBd7n/Z7ERPTmzJdQFbyA/WrRp&#10;b8aH23NJEZ2a1aBiOTrqrB9T0y3YqSLatY7nXOloGSeZB0Sw79cYZjmTaNjj7W3R3HMTS7L+FhAF&#10;ix78ahXZ9Gwo/r79v04gUASdQtQ+Or2LZdkoRt/EhH+rxwObQQZI7W4wUbNLIrdUXml6JxO3cYxN&#10;hS6NHNUg7efZvcyeOt7FhaeTvr/y2Xmk4rBFBzBbJRerjOjVGe3cHNrKKylyCgoq5JY+tnzzKQo/&#10;1lDv1sSBgI397cMWrWY5FsqbWjrixE1lU05PdSQls6UH+9D8uLnb2L5k0Cl6P6yhfly3KNak/O3J&#10;28mrhP6zw++V+/0h8NEVidLYwyMKtAxfALGumL+Whz4nJQCOYfeL7a7x66Imppn43ajY+c7JjqYy&#10;SKy8y/3yF26PB14OntGFKZBeTg5KIUwVppPfE1VAzUxcDk/UAjZbS2v+UGKpV7pMAQdSmuvLCfsN&#10;mPbPQ3tXoyh1eaIVH1IQOo1JqrGcQphfe8NMCWPGyWcfc0i/NPoV69uTsJmpR3zvY47j7e+wyerz&#10;Pw3bRPUrp02tDdNpAKf27z+/3yn5xhCHbC0j/7QZMnIZTH/FD5sOESNjCLBIs64YogJlKJBEXPZ4&#10;q2QLRHh4wUQc4KkRk1/6+ANcfOTNW9qnzBfCe/idZ6d/mcYWbVk7V6+vrzij9EfAKVxUPX3xQBVv&#10;Zgk1HxJl7NO+VE9liv+IMiPWAujk3mcvidNqfCG2yWrWVK8Vn4gIAJSwLVVqBDwJv1o4v/xiv9gy&#10;OHwbdEcStI4STTPcX8gB46OIq2ADrstDgDInmnQsmvYBY3IhrKSVPJSarLx9SlFpsXzp9EHUee53&#10;45txyqtmDu+M9K0otqy1nkYBY2e4FJQu8NetvO1BOsTm2EXHTO3af9eH5F7S4FHkaxDFOIfKx9PJ&#10;tw9B5GGf2+k2f6LyZ5pllrLJLSyzEdDf1Q2GKNEByJSBVMy2DVNkerpQIJhwt+D+Kz+DZi9RQ1Wx&#10;M71ivvbeJ8+nW7Fum5Ix1bpF70An/vKM3tfRUynU5OUNuTVVkamCzWIkS21SevL7Ctq4q/2cV+Bx&#10;3/aqCIrjJ7HRGEBVMU7JSDERsnMzicx+JWfurE5T9eHnUbhlU63FG6FJJ29AFWkiZGNfEy/lk3NF&#10;zgV7f6SGUQEaswPTslYR+btJuoCADNF6e0CfdFOU0b0Of+NYwzAsQ2mU0TV6ej/ZrHu1NgL7ycN4&#10;o7gaPteKzokkKfy6h7Ksja5ewWJaqe2uuh0DNMwMWV1TuYZr9dfWYA2M9Hrh0oUy8sfSUSlnuwhf&#10;27NMnIwAzBRzWFl888rvSw77azg0Ujm84R8YaFmfvzKv97sL/vXUWxumYv6rB4+vqlwFazGsWnkv&#10;JV8oMiHgaLR/c0iUy+9+xEbHxbFWTPpXx0DPzNROFlSJallKg09aw9nV/s2oJnmITyZZ5ZqBjnx1&#10;dVPEbJmLUUBGFW4Tfb2+5U7Vmc/ZlGDWhUCcIPDp3pEj0sTyL4JJb4IqQTo1u3zYPiH4gVLp9moX&#10;6VLfK25cJZ/SdV8+Xl0nN2vncYHYrEgBsPa0Ox+zhDXzud7AAOoy+NeGqb9rxsgJ1T6W2g/XJ6TL&#10;rR9RkN9XKoAwECKi2P2bU1h4dMl2JbIwMYVW6TTMlFiFTmLY/fTh34F3bZaIs/7Nmntb5SEvfvgB&#10;z/u8I1tv81D+yz2P9vbZSWo9+oHFkUhXNozes73uc5ffTYfVeFMsckYd0FUYNtEAKsxKSsJYkEf7&#10;cq+LOnvLJp8SIPwTnQ72NSAYwsPr8oLNJWVM9aWRyfJ8lz8MdGIVTOS58svuIfI2uKIB8eNoIZHU&#10;D+9TA0wL1S8VKgjMRHhZhWMcgCt0slcDWzY2gTuLIN/YzDakfmWfsfeFcQ9gTds5ODawAR7Ce/jQ&#10;gi2QUadL1uqqDjAS1bz6f16D39Dp8iwn+JxhG+azfaNxEE0Xj15KE0yAgIKt+g2CIF+RNSuVgZuV&#10;n0c+7rpM6sDGxy0GwEy07LWB4ZzIWP3v4KJ1FubPlR8m4OY76xiTXD54Nqo0su/Kss1r8OLO1cIj&#10;iRHpYlsP0WqdJWO3gHnw8yCfblFbvf2ZshYpiX62kgrxwgsKvRxNhKKUDDnXKMUsekm4bRZN6f3b&#10;TYNhnS1eXAH5dZpNXwhQpLlko11qyES40Pfw6VVYuxKoElu4bMvMIygjVD9BEx1gs/i1V4Om4T9M&#10;QjIlNjrqpPIBNhySHtMsGmKbCu1ZpKI3ql7ePbbFD/9cekCYYKMDF25PEiBs03MxSoToRxiUIM2J&#10;e4zL6/4bVJnKC0wNkt0qJbrI7a6eaXHnX5BKdFgpp2kMlUUQrC/P57e2izbPzZ5x5EfJl64DCgok&#10;w44+yAWRwhyEGepq2rqrkxPcYS2IrwsorFCUP8GIwKYdb3S1KebSLTT3NSsAaZmkcDGoteH42po/&#10;jVXZOPXdfqhIpipCxSBfX//bh1YLDiHu6H0fbNnEosSFgVZi/UmgvJrEzm7+ollmMVJ2uIQQhr+8&#10;BEamsN3rmjCj9sfk+P8O1Myoa0T0+o6Wcdu63hnpbpHn75NDJ1RQW05OzuFhWy3A71EE3AlAzHAh&#10;kSEOGaBZhP1I8OwpWmGjv/hgG8rkznffbxB+4CJp3IXz8l22Zc3YyiqnaoWlseU28TzPnbuNZO7i&#10;j8vtEarh6xYj4Ef+LRKiWTX4d+tDFVqr19lA149/Rzg9rxNE+v6OAA1PkB/eQJ9151DL8HgaOaPd&#10;75DwVWQMWO+tuK0LLlCVuc6ZuJqFKD5/W94iATTh6RpmgDYB9JEivfZ/i4qSGXDqWx5076zB3Qz5&#10;NOCQEVCm8POM7eQeAG82XDuHYoPvD1L8niaFR7f9nqmX2/6OIweR39VIKJOp4Fukf/1w7qHnqgR9&#10;xt9+XHecs3Gvt8+5WZ4Gtn7p+zta4OwiBaDtx9ExIckSC/sO7hPxStkWsZWpW3THPBzFb7Pv7b4P&#10;3ClNt/8v/RkC5hykBf1c0U4TDMfGNgymG1UM16IfF7x3dx1l6GKIOIp1KjvNMY6ePvnVNE2p+T7R&#10;QZdeFpGmKav37on99gGrD+6zcm+Vty9f4up7N7h55xZRHNPpdvnBhbe5u7rKyr1VBmFIqnLyXDdX&#10;czjbgq7fKtOEaaQ5z56H61hkSYzIMmanp1heXiaKI9bur7Ozv09aQD0YQRomW7u7ZApyNdRDOUSS&#10;6uVLUUbFdcxcyxYGju0IIYTGYhoSRUGn0yZOYlEoDY/SVLf873iBTcN6n8msChQFQg05FRrhqsMI&#10;w023e0h107p8CW6SGqOa55le6EiJY7sY0qDINaHOGLJCiuFSTxJGMUoIXNvmYH+nfCk45JnS3WxT&#10;ExiGxdbmFtLUk3S300VKxcL8BDOT45hSUhTQHcSls2Lo3FaH6cMfpg/qRhL9PTNME8d1CcMY13H0&#10;Fl1oDKX+eukF7DDOXzB07+gkpjS0Z9i1bcabozSCAFFkxP0BC1OznD59FmEI+oM+t1fu0O52uP9w&#10;nf32AceWl2l3uvS6PYQUhHGsOQeWycHeLlPjo2zt79ALQyrVKkG1ShxHwjZMKCBJM80itnUdlm05&#10;JFGMY3nsbLdQBTiuRa1R1ZjKshAYJUnTgjQryrq1jHpthLA3YHN9nXq9Squ9z+TcNPv7bZIkRwoD&#10;Q0CW6KSbbZlMjo+X5aR6Ws0zjdGs1wKkqdhvtfFcF9sw2N/dwbYsGvUaKhe8+cYlLl56j3OPPEmv&#10;rHM6snSEVvuAv3nxRZaXl5mdm8cyKwR+Xd96hCKn4Nbtm3S7bRYXFwgHMQedNrnKydKUfj8kTTL9&#10;TDgOQTUgU4VuB5GS1n6LRrNOtVHBMCCKunhBhV/7L/4+Tz31BJ/6sR/lwx/+ECdPneVTn3qe6+/e&#10;5p1L1zlz/kkaY1Pc32gxNXOcU+c/yJNPP8vxE6c4c+o0f/Ynf8bVG+9h2hW+8uu/Tpxk3L5zh1/9&#10;e7/G3Owc7167zurKXT74xJP87M9+idNnToMQhFHEF77wAseOHafVavPK918lSxJ++nOfYW9vl+NH&#10;j/Lr/+VXeP6Tn+DLP/szPP7443zzO99mbGwMpRRf/sIXsPyAl9+4QK6knmOMgg+dO8NPPPNhzh89&#10;RpLG7LbbgD4X9lotPvD4o2yuP+C9W7ep1+tEUYhA0Wod4Lr6OegcHJClKffu3aMxUqU5ViMvEoQp&#10;ibOCtfvrPHL2LLZUuKZipFHDrlTY73WxKx79JMS2LXp7uxyfmyFTeln7vdcukiCoVGskSUo4GJBE&#10;CcbCieO/laapCCoVkn7I5OQkoyOjOK4rfN9nbGyciucx2hxVI42G8DyvRIbmmJZFrhTSlPh+hbpf&#10;pREENIIq9aDGSLVGs1anWW0wElSpB1UaQZWq69Os1qj7NUZqDU4tn6RRH6Hfj0hThWl52La2kUWh&#10;7tDb3tkjTHRnXzkfI1QZTy5yQCkppRi6KQwpSfWDI8wfnnKzDMeytScbDj3BpRtDFKVNUCBJslQJ&#10;oYReMIEhjOHe7PDPG1ZZDb3COpyjuQHCkEhTyzJFoTVfU5qovIT2ly+TIXwnSVJ9eBeKJCtIkgzb&#10;sqhWvNKfbGI7Hrbj6tg9ukbMDwI81yMahLi2RXOkykhV246iJAiYTDwAABUZSURBVCeMU+I0KQ/n&#10;4UGtX5/Dv39/kta9hEIaFAVEseaxaEqbOfRIl0lLnfo0LevQ4aFrs3S2oFarUq8F9A46xIOQIs9Z&#10;nJvn/LlHkYakH/Z479ZNdvb2WFtfp93v0+p0KQrF2dNnCAd94jAkjDXqNslSGo0qlYqF51fYP2gj&#10;TZORkVGkFMISFiiJEBZJUhDHCQKBZ7s4loNre6zcXiWJEiq+iV+tUKiCsBdSsT2mp6Z5+HBTt6fn&#10;CSJPqDgWe9tbVGybXrfD0tFFHNvGtyukUUaRJIgixXMMHMtkaXGOd69fRWU5zUajtI9qfnJWJLie&#10;w+jIOFmSUOQpvU6HJNLY2h+8fZkLF2/wwac/Sr0+Sppm7G5vA/Diiy8S+FWCoEp9ZBTL9Ll96y7v&#10;vfcu8/MzNEebLMzP8t6Na5xcXmasOarLVnvdsrxB80NUUTA2OkZRZHiVCpbl0Ov3Oei2KVRGEHjU&#10;aj6bDx/iVeu0Wi3+4A9+n7GxcW7fvsMf/dF/4Pjxo2xub7K9v83P/vyXuXzxIp/6xCf43d/9ba5e&#10;eYcf+dhz/N7/9Tu8c/FtBoOYeqPJ53/6p1EUHF06ymc/+1kN5LcsatUqN27cYGdnh8985jP8zu/8&#10;DvfW1jh54hTLy8uYpkk/HHDr1m3CaMDzzz/Pzu4ub/3gLV5++bt0Om2efPID/K//6n8jjEP8asCg&#10;3+MffOUrrKxvcuv+prZeUvDEmWWef+4ZxmoBY40ai4vz3L67Rj+KUALiXLE0O03T9/jBpSsoCrrd&#10;jr7pWqbujRSCQX9ApeLhug6TM6OYlqBQ2pSwubVDUgg+8rGPUXEFhorY2Fhnv9WiUvExHJuNvR3S&#10;JEWmOVMjI9i2heXW+PYrb5MaFtKxAV3xpYoCEwWmYSnfrwkvaKgkSUqUqC60LWvEQZfVKgQ6AiHK&#10;vkGlTeIgEaIM5wlJWVKIUqihnxqlRAmYUcQFpmNjGobY3T7Qxgqlo+RSmMI2TVAl1s6QRFEkoizF&#10;RinLtHUjtspRuRLSQJmGRaHLaAGEIaWyNS1LlXqvoCiUqVM5qKxMQZqmypUGJJUfL/I8V1mJL0VK&#10;ZVuOyLNUqbyUbwwD9O9D6Q5c7cM2DKEj9FJ5josuVxRiMBjoTWqhNL8DQziW/lgodAW8WQhVCJIk&#10;V8KQFEqilBTtThffNrVzvdAvxPvrD0Rv0FHnHn0MhVAP7t3Dsx3R7xwo16rjWjZ5pmWZKE4oUKVj&#10;QJSXG/1iKEo2QqFKz2L5b0zLwnFclJJlaWyidwa2fTg5Z1lOkRf0BwPsoqDiVzAsE5WluorNNjBM&#10;SWt/HyKFXTFZmJvn7LlHyBCE3TZ3Vm5TKMWD9YcMkgTb80iKnAcbGxRFztnTy1y5kpLsdcmVotfr&#10;49jgOoLx8QZhHLGzuU3g1rAchzTJyFJJEhVQGOR5omISIXJJFMcM+trxIUWCQPNVlIAiScjTjKjf&#10;Y7xZJx70qDomJ5dPMTLSYGu8jigEq/fusrpylxMnTjBeH6VRHePGzXexTEV/0EY6Jlcuvs34aJO7&#10;KzeZGKkxNjFGxauRlxp9XuTU6wHHjy5y9+4qvusRhiFvv/kD7tx7yAtfeIGt3R6D/oD1Bxu8+cZr&#10;vPGG5PHHzrO/u8PC4lHiLEXakqnpeXZ3Bfc3tjjqzOE6Np/79E/S7yfs7exw9swyCMXavXUKMUwK&#10;5wwGPSanJhAC+t0O0rDIlOLGrXsYpsnRpQXcSsCgF/OZz3yWxx57nMXFReIo4WPPfoylpSVe/u4r&#10;GMoiHiSsb+xQSAOj4hHlOWGWMohinnz8Mba291i5u8rs3CyzM9PMTE0z6A84dfIkCMG3vv3tw1vo&#10;0tISv/GP/hv+9E//hE984pOYpkFQDajW6vzlX/wVL7zwBZ792Mc4evw4cZby0Y8+y9LSEf67f/JP&#10;6PS7pGlCv98jyzImxsZ5/fpNCmEgNAmY00eWsKQgkTkCQdWzObEwx1arRSEkEoNOu0OjFmAZeghs&#10;VusYpqWLSwyD3d1dHMdhZ2eHoBrgeB5pFuE4LiN1i7BbYGYFN69cZ+mxZdQgZdKvcdDv4Ti6/cex&#10;HKI8A0Owd9BhLpjAdyxOn1zmpevvYaQVffQIzXUxpRA4tiPWNjYJw1AYhsSybCWlENrSKoQGGulA&#10;SFbkWJYtirL/MMtysjxBpxENMdSgszLQYUpDSCUxhX6bFcQ4likaQcDxqSUerN2n34tQCJHkGZnQ&#10;4B+h4TUCJYjjFCEkFIIkSoRZMbEdp2R7WBRFJgql6d1GqfkuzS+IT378R1WtVhPff/013r5wgW6S&#10;CNMyy8FRaetarmPjhmEolBJ5lgFCKAUFOZYwyAVI0xSmIZHoggRVmsKLQgijtOalaUqappiZEhQO&#10;ruPh2g6eZZLnOoEYRwlCKMI40rlxqSOv0jBwPBelEGGkU4uga7uyXIl6o06/n3Lr9j26nS6j4yOi&#10;3W7R7XQxLcH4RJVaIEW9Gqh6NaDIs0PtviDHtIzDJd/7iFBZas2aUKjQKFHTsnE9j9Z+C4qi5Etk&#10;h+RDpfSWOy8gTmKSkpERVKuYjksuFX7FQ+U5eZKRD1IWjp3k0XOPIIVk0A/53ivfp1oP2D84IEce&#10;EuXsssRha3ubTrvNqVMnSK/fYmvvANO26XYjXSlkCo4uLaLiu9y/s0qnr7+u/c6AXjukKAoWj8+L&#10;xErpdAfcv/+AubklMnIsz6Y/iHCrFYTMadQspOqTdDpMjVRp+tN4lsGJ+RHCToup5THGJ2a5PTfC&#10;zu4Bd27eZvmMR6vT48jSImF3l1MLE3S6beJCEHY7zDQD7q1cJYxnWTp2Bik9kkS/kJM8wfVtFo4s&#10;8PDhJg+3t1hducNPfe6nmJgaJYkT3n7nKq+99hKu6/ILP/ezNOo13r1xDaUKLMfTg5QB03MzpKrg&#10;0pXrnDhxBD/wsFyXK9evUanWePSx82RZxoP7W0hhgIJur43cUYyNjSNNs6yLE0gq3L67R1ZYuH4N&#10;eju89NLLfP3rX+cnfuLH6fV6vPzy9/jSl36mfKkrzpw+xX/7j/8xDx8+ZKwxxtLSEguz8zz7kY+y&#10;ubnJW2+9zZe+9CX63T5bm9vU6w3eu3kLyzTp9Lr86Kc+yVsXLvChp5/mL//iP+oSAM+nXh/ha1/7&#10;K6SUPPPMMzi2zR//0R8zOTHJiy++yPz8PE8+9gSWZfFv//X/wSAa8O9++7d55+p1TNsmK9uGDCX0&#10;z7YQdAehXs4WorQ7Cnr9HprhY0CR4ViSTqtDFnVRQjdMNWpNbt66RZwn1Op1+oMeE5OjdPsdoiQC&#10;oUtBTNvh+Nwcd1ce8OpLLzFlxDw6X2VsrEo36+FWbHY2d5hojHLQTxjIPhu7u8zNTuCZBhXHIk5i&#10;0v0Wtmnhey6GFJiGpdvATSSz05M8evoM0pCs3LvH1s5G+TCLshTWROQGWYnU0+B2SV5kZFlaHppl&#10;/RESYQjIyySjKttNDIvx0TGWjx3j6qVLOmZu2/QHA416rHgUeaFH/XJzp7e2OXOzs7R7XbIyfi2l&#10;xLZMVCZLm5jCKAQ/9mOf5B985b+i3mgSp4qf+tznefEbL/Iv/vd/Vf53ssPiylxBXiiSOBaHoROh&#10;r/uSMkoupA5w6LgeFVe/6YZuB8oaKFEmx2QOKslJ8hBXGliGoOK6JKaJKUyKQpvYt7a38HwfJSRJ&#10;qgM+lmXr5GFWJgKFwKt4SEOQZSGdbofR0VFs2yCKIrIsZbQ5wvjYCKP1Bb2VzjV7oB9pG5FlmRTF&#10;+zVVh6GWvNT2Sx1dKnHYhqMDFT/kBS8lkSiJMUwTaUgsSy9ERZKSpRlRGFKr+fi+TxJHeI6NY9qc&#10;+8CjnD97DiEk/f6ACxcuc+O9m4xPjTE6Nq4fEiWIwgTLsSikIAxjOp0+vr/BiZPHCa9cozOIwLDp&#10;dxN6pqQXDBgba9LrrTExEWBKiTszzeqdTba2WoT9gr3OHpZjYdoVsrKFI0ojxidGEKSM1yrMjY8w&#10;Mz6Ca5hUq1WNXY26NPwKXZlQrQWM1lwmnzxHnGS8+NJrvHfzOqZT4dI7P+DHf/Q5pidGGK9X6CU5&#10;YZpS9T1mpkaJkphb791g6dhpHNcnLzRAJ8tSut0e3W6PTrvD+fNnmJposnL3Jru7XV55+Vv4FYdf&#10;+sVfYGxsjBvXrpKlqW75KSW2NM+wLIskSXmwvsXG1gaf+uTHCYKAj370Y3ztr7+OLGFJKpdsb+2V&#10;9MaMbrdLmqZ4rleGlyokYUocwZ07aygV8taFC5w//wjnzp1ja2ubOI5ZXl7m4sV3uHXrFkoprl27&#10;xu/93u/zK7/yn2PbNtVqoMmYvo/v6+fk8uVLjI2N8eijj/DP/9n/wsrKbX7xF3+J+fk5vvPd7yBV&#10;wTMfeYaK51Kr1fnX/+bfkucZvV5XA8tKlKxt24dL+q997WtMTk6wt7fP5z//eS5cvIBUkiSKkYbF&#10;9XffZWJsFKFSlDBQAl67fJnZmSlm6nVyBTfXH/De2n00vUZhScH46Cgbt2/QCCok0iRMIC6tkZ5X&#10;OZQ5oyhEKrBLMqUXeIS9iEJJLFey1dpgq79PWzpUpEDYxuEup14bYXX9FvEgwshi4igGS1BxJTIX&#10;2KYu3I4j7bU3Tp85/VVDQKNe5cOPPcbG9iaqyGjWamJ3bwfXsbFNkyLLgAJDghA5WRIxNT7KiSNL&#10;PNzc0P5eS8cqVZl0MqVEUmBQYEiBaxtMj47y5KNPsberuQFPPvEhJsanuHnnFkeWjnD2xFkc26bd&#10;OeDRs49w9uQZ7t2/T5Jm/MhHP8rRxUXu3b9f4gy1fcwSkmG109zsLF/9H/5HBqrJv/z6gH/5V30x&#10;27R4/plT7O3vcfXaNZ2MU4hDlodSSCFVnuVCoLm/hjQQwzEThSHLzsNyAhVSJ+30sup9MpVAIHKF&#10;gcA2DEwDbEMvAB3TJk0ypGERRgnrDzfKBZxu6S7KJaYQ+lC3DRPbMinynCiJCcOYvb0DarUaQkKv&#10;P8BxbESRcnRxnnpQKbnbJmEU0RsMEJZJVmjDke7f03Y6pcBQ8rD4d4iPHcbxkyRh0A8PD+m8yEqn&#10;iziETw3jcqZpYBomeZbgOgZV38eSJvtbO5w6fpInHnkEgYaqf/+NNxkkKWES6iCP59Pt9ckyTUhU&#10;he64VGVfY7vbxTQFMzPTdLs9wn6EUAZ5muDYDs3miOYPe65YnJ3hxMISrmHROehSFIJBHNEcHWW0&#10;Ocb29jaWJRipBzSbPlVHMD9W4wOnjzM/3qBZb+BZNnkU0WsfUPN98iSn7teoODaWCb5vMjo5xsbu&#10;Pju7uzq+POhzZHGBRjUAVWAKkBJ63Q45Biurq/SjmMZIE8/RoKXV1fusrj3gle+9xt27a+RJojV/&#10;0+T6jZuEcciXvvQzTExNcHflNp2DAxzbOcThFkWBbVskmW6BbzbHADhot5mYmKTqNxifaPLmW28g&#10;hGT5+AnSJKPdPUCpgjzNSJMcQ+ifL9uwGALR8iLh0pWLHF8+TpIkLCwssLKywtLSEn/4h3/IuXPn&#10;cByHzc1NPv/5n8L3fUZGmnz3u99lbW2NU6dO8sd//MecOnWatbU1nnrqKfI8p9cf8Prrr7O3v8fy&#10;8nF+8IO3WD52lEvvXOStN9/k8uXLPPXUU/zpn/4pL3zxBe2eGGkyPT3D1772NYSAL37xBR5//DEA&#10;nn76Ka5cuYLvV8myjPX1h6yvb2CaDrV6wLPPfIRbt2+RZDmFEoRhxO27d7m3ucWl927x1jtX6CU5&#10;CIksCpbnp3n60dP8P7//uxRpgVuv00sy8hy6nT6VoEK316XRqCINweTkZJlWtfTyuByqEAXtg116&#10;gxb7nU2Ozk8RGCZFEmNJA0MaPHzwgGQQQZIyPtbAMAUjUwtcuHaXdi8sMRCZhr/9Z7/8S1+dnZnm&#10;6NIiFcdFWjq0sDA/J04dO8Hk+DiPnDqL41jq1LET4sMfeIql2XkqnssT5x6jEVRpNpvsHRzwkSc+&#10;yIef/CCOZXFsfpEPPfYExxaWOHnsGNvbD7EknDx2mnDQ492bV+jHA1bvrzI/t8T2zjZOxWNqcpJO&#10;t8PWzjaVIGBidIL3Vm4Tpynbe7ucXl7GdV31cGNDDBdeAr2gVUKIp596ik//+E/wf34r5NZmzgtP&#10;u+J//vMeP/OMhyhiXnrpJYosJ89yIUFf93INUDINQ5QHtnY7CJTW0YtSsNULwnJg1s4Iw0D7rTkk&#10;chXloW1ZEr/iMDJSR2U5vuuzeu8+Dx9u0ekOGBkdox/2qVQquJ5HkiSl1KOwLQPftTGlwdraGit3&#10;V9TY2KTIy9i9ZZsUqlBSICxDMlqvobKMfrdHnGUMophMqbIEGEQhGQrPh+5EId+3MQqBNA0cz6Fa&#10;r7K/3yqBVNqWJwxRktt0MKcoCt09aVtYhoHvOTSbDWampkjCkDxOOLpwlCceeVz3WGY533v1Nd54&#10;+wek5OQUNBojbO/sEifpIcdcGKYuJCiXsQhBPwwJAp/RRoPOfquUtXSrsmHYVNwagdcUNy9dxyoy&#10;5qfquJZic3NTuztcC1HkSDLqNQdDJnhGwVStwtnFGU4uTlF3TRzHHeILCcOQ5vgEcdJByoIiF+wf&#10;hNjeCOMTU/hBhW4vYhCmWHaF2yurTE5NMhK4TDbrvP7GW9zfamE5FTrdPptbG+zt7jA9OcXO9j4r&#10;K/d5880L7O93mJiYRioD07C5dXuFrZ1d/t7f/zX8akCexdxfW9PsdaXj+7JM0GrcqwFl202tVufu&#10;3RUqlYCKX6Xe8Flcmueddy5x48Z7JHHM5OQ4vV4XKSwEJnEUk2c5lYqLUjFp3ieourxz6SL/8B/+&#10;17z88ss8/fRT/Pt//wcYhuTkyVPkecbP//wv8J3vfIfnnnuOu3fvUhQF3/72t4miiI9//OO8/PLL&#10;3Lhxg16vx+rqKhcvXuSLX/wir77yCmmW8qEPPcW3vvm3bD54wNnTJ9nZ2eHnf+EXeeXV17h27Rov&#10;fOELvPHGmwwGfRYWFvjGN77Bs88+y9raPf7sz/6Mj3zkGb71rW/xq7/6q/xP//Sf8tFnn+XW7dtA&#10;2R354D4vfP5zeK7D/YcPyXIQSjBIM9Y7bbbbXfJMIZSBKnJqjsnzz32Yrft3uP3udSzTpRvGtPsx&#10;Tz79EQb9mKnpCRQFjm3i2DbddgfX87S0V2SQ5xhKUvM9th48IFMJ0s555OgRJhyPqH3A2EgTlRVI&#10;JVmcm8dzXNJoQFCvge3x3Vcv0h5EWLaN67oE1YD/H8O1375ZByNRAAAAAElFTkSuQmC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C5s8AC/AAAA&#10;pQEAABkAAABkcnMvX3JlbHMvZTJvRG9jLnhtbC5yZWxzvZDBisIwEIbvC/sOYe7btD0sspj2IoJX&#10;cR9gSKZpsJmEJIq+vYFlQUHw5nFm+L//Y9bjxS/iTCm7wAq6pgVBrINxbBX8HrZfKxC5IBtcApOC&#10;K2UYh8+P9Z4WLDWUZxezqBTOCuZS4o+UWc/kMTchEtfLFJLHUsdkZUR9REuyb9tvme4ZMDwwxc4o&#10;SDvTgzhcY21+zQ7T5DRtgj554vKkQjpfuysQk6WiwJNx+Lfsm8gW5HOH7j0O3b+DfHjucANQSwME&#10;FAAAAAgAh07iQHnnugQEAQAAEwIAABMAAABbQ29udGVudF9UeXBlc10ueG1slZHBTsMwDIbvSLxD&#10;lCtqU3ZACK3dgY4jIDQeIErcNqJxojiU7e1Juk2CiSHtGNvf7y/JcrW1I5sgkHFY89uy4gxQOW2w&#10;r/n75qm454yiRC1Hh1DzHRBfNddXy83OA7FEI9V8iNE/CEFqACupdB4wdToXrIzpGHrhpfqQPYhF&#10;Vd0J5TACxiLmDN4sW+jk5xjZepvKexOPPWeP+7m8qubGZj7XxZ9EgJFOEOn9aJSM6W5iQn3iVRyc&#10;ykTOMzQYTzdJ/MyG3Pnt9HPBgXtJjxmMBvYqQ3yWNpkLHUho94UBpvL/kGxpqXBdZxSUbaA2YW8w&#10;Ha3OpcPCtU5dGr6eqWO2mL+0+QZQSwECFAAUAAAACACHTuJAeee6BAQBAAATAgAAEwAAAAAAAAAB&#10;ACAAAAAVwgMAW0NvbnRlbnRfVHlwZXNdLnhtbFBLAQIUAAoAAAAAAIdO4kAAAAAAAAAAAAAAAAAG&#10;AAAAAAAAAAAAEAAAANm/AwBfcmVscy9QSwECFAAUAAAACACHTuJAihRmPNEAAACUAQAACwAAAAAA&#10;AAABACAAAAD9vwMAX3JlbHMvLnJlbHNQSwECFAAKAAAAAACHTuJAAAAAAAAAAAAAAAAABAAAAAAA&#10;AAAAABAAAAAWAAAAZHJzL1BLAQIUAAoAAAAAAIdO4kAAAAAAAAAAAAAAAAAKAAAAAAAAAAAAEAAA&#10;APfAAwBkcnMvX3JlbHMvUEsBAhQAFAAAAAgAh07iQC5s8AC/AAAApQEAABkAAAAAAAAAAQAgAAAA&#10;H8EDAGRycy9fcmVscy9lMm9Eb2MueG1sLnJlbHNQSwECFAAUAAAACACHTuJAlAMYOdgAAAAGAQAA&#10;DwAAAAAAAAABACAAAAA4AAAAZHJzL2Rvd25yZXYueG1sUEsBAhQAFAAAAAgAh07iQAW+uBLXAwAA&#10;BQoAAA4AAAAAAAAAAQAgAAAAPQEAAGRycy9lMm9Eb2MueG1sUEsBAhQACgAAAAAAh07iQAAAAAAA&#10;AAAAAAAAAAoAAAAAAAAAAAAQAAAAQAUAAGRycy9tZWRpYS9QSwECFAAUAAAACACHTuJAIGamvEO0&#10;AwDDtgMAFAAAAAAAAAABACAAAABkCwAAZHJzL21lZGlhL2ltYWdlMS5wbmdQSwECFAAUAAAACACH&#10;TuJAd1QR7soFAADFBQAAFAAAAAAAAAABACAAAABoBQAAZHJzL21lZGlhL2ltYWdlMi5wbmdQSwUG&#10;AAAAAAsACwCUAgAASsMDAAAA&#10;">
                <o:lock v:ext="edit" aspectratio="f"/>
                <v:shape id="_x0000_s1026" o:spid="_x0000_s1026" style="position:absolute;left:0;top:0;height:4928235;width:8480425;" filled="f" stroked="f" coordsize="21600,21600" o:gfxdata="UEsFBgAAAAAAAAAAAAAAAAAAAAAAAFBLAwQKAAAAAACHTuJAAAAAAAAAAAAAAAAABAAAAGRycy9Q&#10;SwMEFAAAAAgAh07iQJQDGDnYAAAABgEAAA8AAABkcnMvZG93bnJldi54bWxNj0FrwkAQhe+C/2GZ&#10;Qi9SN6moJc3EgyCVUhBj63nNTpPQ7GzMron99117aS8Dj/d475t0dTWN6KlztWWEeBqBIC6srrlE&#10;eD9sHp5AOK9Yq8YyIXyTg1U2HqUq0XbgPfW5L0UoYZcohMr7NpHSFRUZ5aa2JQ7ep+2M8kF2pdSd&#10;GkK5aeRjFC2kUTWHhUq1tK6o+MovBmEodv3x8PYid5Pj1vJ5e17nH6+I93dx9AzC09X/heGGH9Ah&#10;C0wne2HtRIMQHvG/9+bNZvM5iBPCcrmIQWap/I+f/QBQSwMEFAAAAAgAh07iQC8X/dCOAwAASgkA&#10;AA4AAABkcnMvZTJvRG9jLnhtbNVWzW7kRBC+I/EOLd/JjO3xTMaKsxomClopYqMNqz232+2xtXa3&#10;6e75CQ9ABIeVuOxlQWIFt0WIJ4CXgYl4C75u25NMAloBERKR4qnqald9XfVVtY8ebeqKrLjSpRSJ&#10;5x8MPcIFk1kpFon37JPTDw49og0VGa2k4Il3ybX36Pj9947WTcwDWcgq44rAidDxukm8wpgmHgw0&#10;K3hN9YFsuIAxl6qmBqpaDDJF1/BeV4NgOBwP1lJljZKMa43Vk9boHTv/ec6ZeZLnmhtSJR6wGfdU&#10;7pna5+D4iMYLRZuiZB0M+g9Q1LQUCLpzdUINJUtV3nNVl0xJLXNzwGQ9kHleMu7OgNP4wzunmVOx&#10;otodhiE7PUBID+g3XSAHcBmvUQwOuSlZjP8uG5DuBXt3VfCWWSoO6NabWJ2X7Fy1Cvt4da5ImSVe&#10;GHhE0Bqs+O31z9dfXBG7kHHNUJ9ff/lm++X3169/3H57ZYtk3dg3Wz/UAjyT7IUmQs4LKhZ8phsU&#10;O/GMWnL7wmD/Dafu4Uirsjktq8pWzcrdeRH73Rxs63Yi2bLmwrREVLyiBl2gi7LRHlExr1OOU6rH&#10;md/STBvFDStswByBnwKvBUrjncGhvAFmj6Abmzgab3JV21+EJpvEm4zDYAJCX+5IzDeGMFjG0XQ0&#10;mkQeYbCNpsFhEEYuITc+GqXNR1zWxApACCCoFI3p6kx3kPotXSJbFA4eQP2XHBnf5QgWOo78/t3L&#10;65dvr7/66X9PkODhCTKeRpEfgQZgQTCE0oboWTLCUk+SyXgI7cE5sm4w0nXfV9DuddbfGoYXBW3s&#10;QLFub80Q3C/tDNm+utp+/cP2zeckPLRn6fZdoH+I2Xwo0Rr9bLCmv+irKAr8MGjTFvoTtNKdxPmH&#10;oR+O0Hm2vfxJOA3G/yp16H5ZlVk/ibRapPNKkRXFhXXq/rrC7G2rBFmj1cNo6Bp3z2Zbd+cirSh7&#10;cd8Dhk4l0Ns3mbCS2aSbLnOpzC6ROCUxH3BY3bDTEn7PqDbnVOGKxCKuffMEj7ySACM7ySOFVJ/9&#10;2brdDw7A6pE1rtzE058uKW4JUj0WYMfUH9nEGqeMokkARd22pLctYlnPJZLkO3ROtPtN1Yu5kvVz&#10;fB3MbNScVhqBqGCIDyb04txA64z4ymB8NtvpuKEbas7Ehb1vHXfskBRytjQyL92gtFlrU9UlE4R3&#10;kruvIe19EdzW3a6bT6DjPwBQSwMECgAAAAAAh07iQAAAAAAAAAAAAAAAAAoAAABkcnMvbWVkaWEv&#10;UEsDBBQAAAAIAIdO4kB3VBHuygUAAMUFAAAUAAAAZHJzL21lZGlhL2ltYWdlMi5wbmcBxQU6+olQ&#10;TkcNChoKAAAADUlIRFIAAAAWAAAAKggGAAAAtwyr7QAAAAlwSFlzAAAHsAAAB7AB1IKDYgAABXdJ&#10;REFUSIndl2tsVFUQgL9zdtsubVmqlG4pXWoptBJbSgFFBF8UUgSUGEEjiVAhBtAoxkQxUcAfqEgk&#10;EklISFprfPLwAfhAsUglUGLwBaJApUVakLb2tW23u929944/tgXWVnZRfjnJ/XHvzPnOnDvnzMxB&#10;opDdn34i8++7V3Z+9KHMKZom5V9+KZZlXXaMJgrJyx+L3+ejqamJkdk5TJ0+PeKYqMBaKzKzsqg6&#10;cZyG8+cBUEr9dzBA1qhRpKYOpb4HHNGZaIxamlvwtLZxe2EhCYmJVw9ss9vJyx9Lerqb1S+9HBVY&#10;iYhEMhIRDMPANE1iY2NRSl2df6yUwufz0djQgGmaEaFRg3slisX9O/CVyP8ULCIEg0EM/5+IFbx6&#10;YBCOH/+Vqsq1SN16xH8OIgQyKnBraxtlpaVUH/kU68w6jGPzMBs/QEz/P+6UiGARofyrPWx5/30M&#10;0wCrE2k/xPlDi/j8vRW0NDf3D79cTjVNU2prayXD7ZYYreW1x7R07UG6y5F9G5CMFC2zZ82UqqqT&#10;Egx0h421X8ZVxPCwo2w5Z8+eJXTYQifOtOBojeJcE5zb/QWB9lNs3b6LJFdO5F8hYiKN27h79BeM&#10;yw7XdQeh/HBoklHpsGRGI4nOgWE2/YJFhGDr9xh1m0m71sdzDwmDEhQqtBAaWxUHj0G2G9Ystpg1&#10;sxCbIzUyGKD8wCnKK+uwLBiTBRmpCgG8flj8isIZD6uLhRkTwZYwAkV4YuoDFhG8ne18XVHJwhda&#10;2P2tJjEebh8bivzmnZqTZ2BVsTBnimBaEBQHf98X/XpsddWQd80eJuXCqlLYcxgm5wkxdsX+o4q1&#10;y4TC8cI3P8HL7ypO1Kf3YSjLssImExGk/l3ME4to9hgc/FlxslaRNQw6vJoOn+CMt6j4UbH/KPis&#10;JH46cpS0tLQwsL2mphq5hG0Eg5RtLMNbL4ANgG4D/AFFhkszKNHizzbFsBR4cBokDc3G29FO9amu&#10;S9wF+7BhF5chIpSWlLDxzQOIaSFAdrri8ftCxpZp0dACTR4ovku4LlXQyanEZrhRKvxIaIfDQVxc&#10;HDab5veaKlY/vwI7BiPSYN1S2L/RQmth3w/Q1gnzpxnYNMx+RrGyxMYfLTbiYuNwOBxhj11E6Git&#10;45dDb/BdxWY2PelnTJYw3AVBA7bv02z4ADY9JZR8At2GnTWPGEy/UfH23iSqA/eTo2x9gmcXK0Cw&#10;fgeZ5jrGFfnorZMeL2zdq3mhTDE8VRidIaAUW/YKc6bA1AIhPy8N5/icfourBguno4NrE3zons3X&#10;1R3ydO170N4lFM8QtAoF+LezwlvlgxHXQlz5zxLvdPeBAtgVNrSOw+qZ1BLY9rXmxbehsRXuLIAF&#10;RYIlYJqCUopJc14lJnsWOiYJlJ3+mgE7StG7fhHYdUCz/HUwzNDnVQ9DvAM6faEBy5Y9yr1zF0Rs&#10;Wuy9xC4/fLxfsXR9KC0CzJwIeZmhF8NU3DRpMnOXPI3WkQuPBqHTb7G9QrGyVF2AAky8QYixhyZq&#10;aE/i1sL5pLhcEaE9YM2P1Ym8usVOfctFhQIGJQhaQUtnDL4BdzDQVRBVexUCKxsxzlx0/IgwRWYa&#10;5GZCwIA673iGT3iGuPghUUF7PIbcMflMvPnmMMXkPLg+AypPDqXgnjcZcM31XEl/o5VSOJ1OimYU&#10;kZycDEDyILgtH860ubnlgY+IG5iNUlfWNGkItalT75xKTk6oGI5Mh5Ej3KSOW0uia8KF7XjFYIDk&#10;IUOYO28eSsGUcYNJyX2ClJGzUf3kgaiktw+wLEsa6uslN8ctn73ztHg7msPuch6PR34/fVoCgUA0&#10;V0MJa1hM05SK8h3i7fT0uSD6/X5pa2sTwzCiAv8F58cpKpaSwYkAAAAASUVORK5CYIJQSwMEFAAA&#10;AAgAh07iQCBmprxDtAMAw7YDABQAAABkcnMvbWVkaWEvaW1hZ2UxLnBuZzSddVBb3ff1WwoUt+Ja&#10;3IJLkQBPcXcL7u4etMXdCW7BWpzgXtzdobiXUtztzfed+f3BwHQ6TLj3nnP2Xuuz141SVZbBRCNF&#10;e/fuHaacrKT6u3fvbeFfmCjI8H+ZoExFgH9DdZEFub9797H2f1/v54NDzN69+/xOTvKrpk+OZsdS&#10;SvEK+ODOL+HBIAtmeNqZSTJugoEc0vNuCw/xO9JXN6IKgp+qqmhViqqF7QtpHnLP2Bjh/P2JHmU4&#10;rcleUtWh++oKM98yvjeb+7ZZr2qnf7EV845l76pEWKEgWFgAZYK5u93z7sD5h2CN1+a3G+wiFB8q&#10;HBp5Gmk5fJwzavl39KmesUEXby9VvztcQ7K/1CSVhoNBVy9UzxlFF6nljiCx9p4ixuyGyU8SFqKZ&#10;SZYkg3pWc7b4aupamHLJOOKflTQczFC5CtIKpFQRPLWSS1D5ue6JR6Jz3o2XuZfbjpzaL+0ssOrs&#10;FX2kcucU6i1lFo8E50UlJIHnaMxqBwfbqott9d9BkD9ID9H+aYuWMpLF+D7TQ80h8gbUqTGKm8pz&#10;HL0c5ab63T3VACDBBwNgkuEvlCBIXb33fyT6wQgXSb/pYmU+GURKfv6M+Pl0UcLuU4f9DI1NCUpP&#10;ihWzvD1C0opH+GL4ojBOj6CM1tJ1tKh8aNtP3FC6Ot2iokjZXXLcnqH/YvE6saGIod8akWlwJcvL&#10;B+kID8kHicM7jXKmFC5EcWj6UZQ0ZOjlZ3npQ9/RMLFxyaeWOgk8FKXSKOHForAMZoBYqX2ymr7a&#10;hygBmJRAWogIG+BKOZsKBidHp5Gga/3uMO/4zk4RI/A+AaVY4PjNydLy+noJQOF1T+UVc4zVftyK&#10;fneEl5R29ozIoNuXyyozrbNI4kBJAmego9IcUmwWa7Z8NnCTVqgoM5QUWSw3GYaenqFc5n+9ZY7c&#10;ZzpPA8Vf7peuaky9Al1vKEAsG6po7yOZPmW34Z7RamnUdzVNtrpbr2yuJcRVlHjGL8roEZFgQAQE&#10;gL+eCIkQuNDi3G3YmGi4pKOhv4Rl2u/xcCsbI5nEI22Korj+i41EkbYNf6H2a/cbP7jKsPp5jxP5&#10;a/YSTyGEZnFfUTtCoWVx5uRuWijqTuxR1uDalZM8Wp30UMRTS+Ysl9dRQRMNZ5YuxtFQIalE8j0V&#10;0HGuf1FwZlFdiy+qkQlRDc1e0WMjahGtim8SLH60KP/uTGTDzyz2XaS6ZNuaRGwoTq2eeex3FD37&#10;+ISE9vyL9QDJSC5oYzwuCpdsbBLxV0RJxVhqeZTta+8oLpaSvb3WtD+L1ngUKf3R3nmyxdX2lTNc&#10;Sni49Osb0j+yGaKZUKm3cvr0FLJsYPM7nTL2mCg0wZHRk4Kuk/C7KIex0YgSrJdzSEzDX99PfE6N&#10;R6OphSRf2BCOg/uLmCwGmIJDOpgiiIsELWrSFseQPIMS4uJGReIdioCz6mfPhqxECdxPF0+XeRvv&#10;F6XY1B7B4tDQLT1/FDVFRExqq+f97rfs+9/uX3yOSw6n9ZY3RBLzO+5Eh/T1MXTSW7sfMmY6+qVw&#10;PrYL+10/BeS4CyxFc6FOfndPITank8NzMMMtilpfKKtWiAbQqmB6atR3NEVjvXfEtNTiIlNpibKy&#10;tRW0M18WBtIYk+L5K1AaOAT8x4iKJ/KVN+LK9rqQXg6P5OwfrLt9KLORr0k0cNgDeJC+8YzB0XlN&#10;o8KfD3M7wGh/8gOurFvaemY2GEfas2DFY+uCjExrO/o9/L8tD39mHaZRLMPcd0A2swkuvXx/QppV&#10;2hspHvarYIlWhS0rcoBGXiONvugYpXjNRi0UJFhWbg+F37KsNuo6iKK1JL36IkGj+3gFKRXtoB7q&#10;5NwUDx2yB35wAi97/2KzIgO955oqPpJeT0d5290Q3fhJ9L93P45GmW2zClM/y3MuDs428yqFOFN0&#10;AvrC/rPju1rBr9Ca15N1CL58b89tEBk7llz+k/j60cHZCVbfqiSYORD0UvPK1/3U3q2QZQX0v0/8&#10;sumfIvYyJ7bNKPbCJSz8sTJfcGhyA/6T3/0WSP94aIxoEddYXYnx4t4nf1QGi5GngwjycQwXwXEN&#10;QbSa7c7ccPJHOercBbVOtVGRLUtTs/fRTQyxeUG1fnjf13np/8wwuhhCv13hIjV0xc1d5FwRcbic&#10;PvLxf/lyfOO3rL1zYRHKNLG9jWu5frl4uLnTebe5v5tApdpEmX3A66hkw2qGgfHn/Spxx9l/pL8a&#10;rN4vMitp0Uj+Kd8ZXxVa1OVv9va5dagQxr6y/Yv9GKmeWm364wlDR2fX34grV1EgK9ZnP02nVdM4&#10;0vtss0jQq87j/RmClpZpVZwosmr0ES3oj2xjVGE58xgJtVD4C310oBhlvDQ5BcXMGbbJ+3Bp/azS&#10;KLAZ5+D09/x3wd7TTVhnIo5reOaSGJEQDU7PyUKppDJBGvGs0r9USlzSc23gj7fT31tPJ4PmeHEL&#10;PvyJXGTmksWgLmj8941fGoWryTEGMBmpxAvmoB6r97nMmDtOBTZmjPanHIoX2OnjEEgcLebRoYLt&#10;o3bDAWO1i9DUXkFsFOrQ5Sa2QWI856guemTs9+rZn7nUP2KKf5xWillEXvIonm5kA0PUmvkm01w9&#10;Lf/rr/PmHQQPmHjSxx8O0a1CP7Pwylf8SJ1GnvIBBpdGZxXfdzp3vwQ8/BPeTM9/+xvQ1HS7vLq6&#10;3775lEROSeGyP7o/EBbc/XLrDb9qKrCurujP5MpW3Oz6t1hYI49IKs1fLmj6P9twKQ59ggFk7PtM&#10;OOFL70ArjD9rsdGmSG4WsQpfvD/ivyx6C7D0CblUjQxogZySPGk5tbMzAL9XvWZqYUxHVdr97jVg&#10;lRgVgUHp3Ce5/1u0YimtpFSsdkM1ARUCGMIjQureUs/6tlU1daXgHBA+pEL1NXm4/U507/gWi6Hu&#10;/ogT72cFXokJf/4nruuIgNHj0JuvPWGN9JM5ILPdcdKQjcSq0wB/TU3HOCXeSUEY3QBpTH9k/zeu&#10;cDf+IhaFYOzQrZEr8jP9DvdIyfCBd/6SZhbTJ0kZ1Vc/TsJTRv/lFtnaeWBcz6YGQkwboeV2j52i&#10;PR+fg9no9FKYXCa3QxjRJN/TmTk2jyR+mw2+w01lYAlbDCemyVRSQ7hyU6bbgQ7pKuRZMjkyjWX1&#10;7Zob/I1U56nxedzCfdsXe5oC32+Zx8cngO/WvVvdD7HSOYy3sV+3sO9Xl7oG89/ag6bEnv/UuLvw&#10;7my8PNFllhjTdTz3sml/RLpxmCVA46X+JknNFU4zUStdJLltMBQd3vddcz8WB+g553Lzx9MMp8m7&#10;SW4OsYq36CISOiw3F1r6s46fHso0Ft7mBH4NI9I1ND4M8aOCpm7lDPHRGz8uGG9v3Uc+dEABCgYa&#10;F7MKHLWd9RMeQvRKeBYXgQgN1fRyn2YBEvZhd2zytqnqFGvXlOYYoKwk4rGDubK/Z1SzJze6RpSX&#10;xyrd8nOTx0TMiFMFS9bcmRcO1ull+vr9Rzg0U+tdIz68Vh7AUowkGMvFZGFD74foSEJqIRmR7EIk&#10;9lzhKQUO/+AKnWoc/62t83fZdD4Iqx5hFjOaSaQSBt8sYtfHYhCq7HG+yw65War9lkIsmWfWIFyo&#10;+9vkWRCK84HrUePzP+KKz3quCB2Md6f89P3LubgliGZHgfGBF8KGdxl7pX5/t2wNP0hG80pE5QS3&#10;269J3eXhmHt3A8c+h8cTDEXeUZoD9LLnPENxVOVxxe9+69nCABJRND4qqS1H8vqS+FXYqZao7/HM&#10;h+fiOfXoJc+YHj90oMO3hrmz/ZYjpkvoyZHk+WRKCbM0q7+LYY/vceOXLtenQSVkqcnZWRx7jPqV&#10;nJeQD5mKgx3PfxSYSiK/XqRQvcSqdFwjnNhXNLBvcboJ/ISfR3vH9UMFhZ7vXaNLK5kP3WGAIoDC&#10;alOJoz5CHkDhZzmeWp0wQG+4PvTYIhTHtbqkimwUJHeOS4u25DHuZAmOmtd1MuqO58rC/rc+sKum&#10;ba4ugcIGpXF0YKoQXCSF/TOL5IesWIwu7pb5P6R3M+X7XWFSij1mvF4mUnXeOfm3tcM3VyMEUPln&#10;Aag9yNiYvn/49ZWrb/tdB23SrziFQxJ2S13z/wARuyRFIKWNMbn6UJoxNeg0lNqHzotoWjhBklMv&#10;5ZCElXWsn9hlI4U4ZgH1p9JwcurXmb5mtqtyBoCufPdmka3ewRyXvYKCbmhJYH6b7TT/+1A6JVcl&#10;iWtK+kS7uEYIk/hnPKTUhfujkcvKFHuoTNRghKymqpYn40oDm1cPRqM2sb0snkLSjYAQ0EyIlYgt&#10;b3smgmoulW9uJnJej924S1FLa/zQ3cvbG5WaM1MxUu3+qEimgd3lrg/7K1K4AtKXmtzD3kwt8QXH&#10;628MLErr88QlTDCMi3hepVo5HTpxFHwpBuupGneg0GDYf1oLBl3+SGcf/Pzar59esAAW77H0fmRD&#10;cEyEMq8eT/IZWAbugq4lUvk0PQcGM3mA3ifIlnyH/zqfKiurVdPpr1ZC9/ctndY7ep7OOmPwCpfG&#10;SNg53Gfl88kvAQqyycXCEujMJrYtimYaWHdYy5trZVX6vlIJNzz2wLdnR9GrgxNg4DNX/n0/+jUs&#10;lnfsYWVqs8SBgmHivIueDznM5WTQ0cv7jtlcxq1hFvEzSmjT14j/kg467nuvOq6jiIjZMcFtN7FU&#10;L3uMwLUNcXpIwzBqj2lsSbV9LJeu+bQe9Z+zdwwUPkueYYvBKLoVXOgjsE8vbZvz0oWpONCPuLF1&#10;AmeRZe/GNj/cpCB4sRTK/m2zR6BZ38Dooc355tdPLJWs16AW6ZGgpqXVHFii8v0N8dsVkFYJb7Wt&#10;xwZT1KRBFGmbV+lClDN7QvlMY4lPLvkzTYNS2EwWMa0WKHk5VJm93KZzaBW+bPcrocNokMcAfNyz&#10;tepf7z3XYW1tvizm4VsZSoe6KbNNWBWY2mSL2jozUNk5xKvWqUChwG135+Sj6h2mqml5nvwJKFoe&#10;3cJ46aeG8BLTBBq1+SuuSCtrP1bRNV/pSGWE97l0aguYi3SxZeZyyakjFqTW9cwhPd9Qku/QkvuT&#10;D5kd1ziJr9WgP+0iGkVS1S3AwX9sDdaOwUK9Nrw0JwSKVvTavMIfnxwqq2DcumbWHiiZW2vftFHZ&#10;JXOiMwBIJXUM1KTbM50Ju9sb742fLtMffltvxN6dBTJZT+UmBL2sN6+ICtGdEHHhFBsX4+rUdTT0&#10;flYAGRpCQmZccxbpP35s/93lGtd3qiRImtDq9WKAONEnQ5VSShPlSZcZRVGEi/KVkIxvkVL8ZESD&#10;FWwmFxtX4FLS1758PCEvRQFUQ/xanBuLIirJgSPxuREClCuZ4bdirfA5Y8qGdBYxyalJUtHO8P1g&#10;Kl6F+g+Ndz+WGG8XRSTcb70G/JpBVcQq4mUJDXu/jctFXJIxpVAZTKP0I0CmStJWElUU0eoq+mF8&#10;10AylR6RmpfC/Cl389WR3bjjF9VrQtCw2Jvzm2C+z/anZ+y3HeNa79qxw+5zpA2/M3aq3wG/XMBh&#10;VG/PjAC2O5CR3sFinMLvNp/vIVVs4ho0xHqHJGk8BnMw3qOitFJtPiXBs1Vj+x9F1vZD264GHeA4&#10;a5V8tSZ3SjEwjvN6Gz0/l4NoQK+JKo64ggbYATLDz7do03X+wHF+vcIv1n33nn/KB1YfVqHPbtTW&#10;Kyz2iKql4fq6QwD/HAGa74hEEvjz4dUecwWpPY//yTCErUtnmhezyh5VMlkypZh5A9yBjYEsUQ6z&#10;cvZOKK1UY2pQ1hWul95QAF/uoZ51PTl9zFLnzJ4UJKaYo7Gxt82llcwYZ+HPd0haTSXK6+77590t&#10;w4Igb/MHmc3ldNay2rhz1ERg796nX3jzBUsmBZUd2ewb71Strbw2vMHcyYL0ryLhBM9Go7SEWeOh&#10;ogQ3klbxeZ6qypvjKeFHyDIqyB7p1qhnEQv/t6gnqyFxLFS8hF7LM/hZb6aBbeNpzszLze+c8pBC&#10;njkVEv+beG69yWRl0IrXM04X3rLmNv2WW0ZX6jQvjmr0WcLLHaIVoGJK1eN0e0J/o1fCFejMn81q&#10;clSVLqr6KsW56GUoNQfV0vmWVSospkfi+7Jh9lL9wYa+5Z0ea1b5wd9HlpQVDNoswMhnNKUT2atU&#10;YlP+3JmT/dCjmbfjs+ehbu+ngxtlY01kttz3hY3SFZF8yEv896XbZWKP1FPrbYpWoYsLz9eHZyP1&#10;p4YPRz1DBYhnRcVy7PvFqUUhEpKoXMggPb1kwFg/eFNL+0hPternSVZ5+c/RcOKw8nJV+R/ZyGrR&#10;vHKZygzFcvLJlpG/HuqtUR3Hwq6sbbMgT9hUahhPhnzj3IpZnD8PiNMSV2J99VzfQp64RQRSN58b&#10;a0aznTt6ZO5Ek7dn8TafLhL2RyabjuaTD38Cbtwwqhwq2UdWXWTtYhsclebmYUByWQ1tvNz0bZfh&#10;GZv+K2+n0biTL/s+wKQZn2Ds74tIuGp4ATi064M0iHXyUbj9dgMF6Sk2bKRsclnyp3qrOKpRBFDZ&#10;88JdPOqtjnS6unscujpts0ibkmIm7lRtGr2xykobCRxzPE18zVhZFItFE0TpIi55VqsrwauHWGKa&#10;6qoRvBjkWPU9OTTK2Fm6wUSQQjnmIkMk0/POL4+IEZw06b3+z7h5QJ/+3JMv9ysqQb0fqX7v9w7E&#10;5AjW93x5O/0CPk7hcPv3G/xaI/agwW7YGq2MRykSiIB3tA85dDLe31nxzDpGofjgqcVVYcdyuEKl&#10;RHzre52MXyEcQhK6KAyVVDSzPZHOuYpkgixpL6+tFS2djFhwb68u2PscCgCBJtNnIUzxWDI5In7x&#10;J1+cLrY7E3yuj7iSdUu1orjDmXqfzoL+Sz6cZ788GiHkH9HVF+67sBh8+Yi9srJubm4esr+NlzJy&#10;r1mGWejeLVSKIrVBK6fewE9OTg578EjhnagbNIvb3hmIuZ92cWmZyuQhY5pB5IAXj+oLBFpzdfpV&#10;mt65MPyQ84epQEiZSl4iEYmU869/9RS+4Mlc/eYW8KlQBas9OWWcz6Hw5u5GSMR81ZCgSvdS2U97&#10;fM4jbJz/Pqm9j0W5Wqm035fQ/XsYr+b16AtcSFH5r8l8No+uLreGuoCotGQxmk7OJouwCl9p7lnk&#10;IIcOFSrM4GeGl/fajTLpPb5mo5TFUDYrc2dYKMycYqSWk9UgpYbzm4P4KarBLK6k3P5Pm+jCaBVX&#10;sW3w3es8k9j7v4uCDYt74A05ujYef6TjyQT3yFmmkq/4kxHxShFYGXP9n+s0kFMXf4TFcudPCef3&#10;wnWAnmXEQ1rKBCVAHQgfwIaBHDAedlMYi91sJlkU12OjhBK/RSFXHtVjrllsxxoZH1hKQgjhR2lV&#10;a3Eb3POJHQWsmEQFOv/a9UvIUJKuzANZcxJzZo7LzqUCFNT0dPX1D8/PcYowexCzShF5lebMPvX5&#10;izLONq7BXFxxTYGkdQ28Bbb6gymo7w4n80o2z7ZzigCHxPYtHttoV6WD0aaiWRd7rxJ/wCPOz6s1&#10;F49lRrv/1tsraxzPX6heE6uKRGCm+U2OI6ni7eE8FRL8izo/DtKYHDPSMcHJyaC+817BeGmN+KFP&#10;4h7P+8YB2UHPN0G9+2M6ggJZyVYkd5ROhZ8UFlLppBK2gELBNIkM4YBG3apEpox+s1lEDRL1bKh6&#10;SIUIdZuGEpuPylwDlFC5EeKkoePJ2lcSWFbBzyaK+KfUKpFget6GAKQPgjL50oHir+K39MOl6hKF&#10;0cY3XbfDIseE4NXgr4Yc2i6eI+VKWnOAfNta2sx90wCxEhQTTdfIaOdGpXOwLwIbDJcB7l823wIC&#10;T+2NS8pZb7ETQML1PT5Clu72ZFUEZPasvzu88m62E734w5qkqa8jJOiuNHdJuNCqMSXJVFmSmb7O&#10;pvqK9n3B1PP8+VlH2Kv59ucfSNqNJ6WjyPbzo2CeiN9o1VozTujEhJLk1sGEMP4LtXPQXUQkk6+C&#10;RPyBeWxjC06GDmaF9RdO28n6CbaGpsrK65XfG1bc2RrXERaL06xoXdfwM7tM7AWVSsz/mxze48t7&#10;z7lZXxWtxVjilENBlXzRvqdfLrWxM+FtgJFoBJR3OWJB3/v6aMvBSrHB2LhU+pN5IhJ5d8vrq1be&#10;1hHH/r2Z+wSv1ypvmOweevYFc4E89i13r0/kFJTbwWWV9vCOcgVHODzWXTFeJvdulreyuury7wrD&#10;TyXOmFQUhKLy3rBffx6FlObowXaHttnIVXxys7hVvAqRs7bbNEm8jTaWNnYyc7xlWycdMoScQQiX&#10;G36Vyqoo0sxmxQqdoZMpXHY9LY2grTAxJEPCyxh7vWBs4pKLjXzdD7npTbLBNlXtV2pf7nFqaX6E&#10;Fc82beMXq0SH3nUzEXMhmqFE/ptlVdthbifCLS8tdFqtXpbcPN7T3m3/hbiqS2PoywqY/BE5TXV9&#10;TIR0BTNd5nBJIYxkYhPYhHUHTR9vvb0E3W36fyAXFfhjJ+9CMLOAo1/uG+/MGpn7n1GTe7Vh6zsu&#10;9S/xu3LMVCK/LfzecLhQ5fUZUlClQ+kaDbrBp5plozCMKqFTwcHhkARRhnvZmiMOqCrFO/jxO4tG&#10;BPS9KNW5Sn5wCOfPJVzl5bNnHausqVbDR7qjAhZUClsH8Geqf+ErvJHdXQY/YojV3MfV+GuJ3owy&#10;tnqfUbKe2HdchVANT868l+MY0O0bnY3+gdPi4pWrQDT14TuDgAEKr5KC2JguFZZsCiIi6RIO7fgh&#10;QUKe0ywvpvx3teCEXgf+jzTHUa7WvK2N6JiKw7P4VB+gGFdtZry5Xor/HTvR3k/bZtLk0jCtl7pP&#10;4kah84/1bv9bNTn84GhoDrVuHW4JuMELMRq8OMqY8Ymejd4vod4QjOY95u/0xoimnBFcLR9coh8L&#10;ER3ro+5pnPdcqEOq59TAySqln1CvXAgttZw+meHw9X/UqLlab9604s++eDypqW99SK2qcowfotXW&#10;XhQQynPjzYLVB31DyVnX3X9Mu6rkuGEuo90R32A5ISz5RFdHnjBEHjf4Y2s4JdRota6RITQMhH++&#10;UYg4Y4YiumP2XwMU3i8lxE9/c8ck4jBkQG7xPUW2PL2fxA5U/EQ94t5vx27cKbnekHo1eTpVjyH+&#10;mS/8Jo0A69arTk/X2Ng6wDGuFPDzkH7uIvJkCa6htAz9m6S0zfqk2r9McVle+aMCgtPmEWEvzPzL&#10;JsyebLDIXHtJh2ksui+E1iF5Ry9hsXdW3pqXjYMtaSV1fYLtNaQmKDfoUaVLOa8ELskEZsZdHQo0&#10;u0K8NwIjOAIuYgxa/TObN3xTlozAmazpHJc/dYwPhM86+sLieDqeZxVyhN3Dg66zuyf1nbtGZrap&#10;VfKB8NrqckWlu6eRVafF7QGv+6KxxnV/1jLwtj6fS9cIatuWGvLOKenfPZIqa459FLUL3nosrtk3&#10;OjnOQXUtSyJBw3drUZSOVafvPN6b5JQKXzP/Kg8DQgmT0SUr+XJbM0sphI0zQvp9SBNOkkn/aUqj&#10;oswdk9MHc5HW+3S44IUZ/HV1xLA0zJOmow/WyiX6dEzcoPQpma7EVuQKHGYTJjpzgWrYBvA4aebv&#10;iZCdWxTYrLsCTNmsEdLmevDmxWYql10/iiB35hjVmIAtw0JCaK/1nTsv4y5semd6RPsCsaGMddGw&#10;HM/k0P9isXJJ2Y26xbPucCyjiPm9sSzPbEZ/g5OhMqfAlJFQd+upSwXje6BzxwXy0NDQ37MzDsSA&#10;OOy8EZ/guyTokbs/kCbPYJ54BNYwppStjCZXWZKXnquda2lTFLnhbhWAiVlZU1XX2NnXwTIym3r0&#10;oa/nGx3KxzXhcRnzwF1W4/2Bw/z0BLHXjEYea5/Dj5u7Nvy4afTF2imMzDO4VXzB0eMHGopZ06G/&#10;bISkWJWgfCHzyXQQWBZt/ySzNmrRMVyUZ5z65CuFposVH9+GWU6QKSe0y+ZRHdi99PF49We5488s&#10;ZBWi3e/K+dlKZXT81OFInzkw4j9p2Inma+yRSLOOlkuTjXnwFrIf0u20+r9i5Pve0MdLRzic/eNi&#10;Yz24gv+PRR1I5lTZ/ZGt4dilyzdpm5MsgJruQmYpzVawROw/t96YDnCby2SR/bGlYCfwcF+lo/+2&#10;3vo6hjI7O7vj5Xat43bVPnbI3CjwgYDdoKNXJeiRXaaIZLC0sorjYufqC2j00zlfl21bHDkCbtiE&#10;e6ml3Il+ebmFo2UUkEu33eXyWM+kakHuiRWRU+i71MdkIubDyXxTfkpccwvRfPfjWYI/qxdVzkHp&#10;LzMZ4BPZJ0FQkpu/h6wNrVSy++04cifAuiSfB6DuZr687jsKr9J9bhbS6xZh3fVxzu0oBwVLu6tx&#10;/5Mv8LMtbLLx4Oq048nMqDpEyTqUTCK2oNhciZ+LqUqQNA6upDdhStVsLZ5mE6+VYCJuH51nMCZQ&#10;Xhg/17+FugntzpYoKFrzNDV5+1zuMSdQiuw9h11V1tS4nyyyxcfHR1FzU6r4nK3ftXqdkkZEfEyt&#10;ZwZlqU9a/37ZCsDCuuVaPf83FTjZiX3mdnjreFDP/PZE9aYgHguoqvQopTKJE+G7U76cnRQWj2W6&#10;iVFstG8P0MMXkQy98Jn17OfK83JmLN3eXIhTIYap/7k+2UtAifwzHM3lm5RzUWYSdEmsZ98rzmCb&#10;hXwotBjDrem5njmpV6g1lOOYnCNPjs4gXpxiEPtsNsGk3B6coltw5fpdn8QWws1xaBPVInXoCh3T&#10;0QpTagN6pa/9Q1FJ72liqrL9Q1rE12m08fK7KTZ+6IjM2+ll42ARa/NtOwF8FoKdoShdyc5x8SXo&#10;SsfB+az2xSHmTvRe8KrN0t0v/6WPxHJ3RVBg5/BsvcQpBL6r0tl2JTJGXh1r/vvdFebOdifWNTQ5&#10;6TQOE7eak/tSqb5oYTt45CMpyEGC9dGGYKSyZBiv3M2L9OPo1fM1FGTPqceVrchEeBymkM5e19DR&#10;//J0V6dXx0tultabRhCl/vxH7J5mSsQ74iM25fBoZv1ze/d9jEDW1PBjmCTBSAriZqiNovh6E9zC&#10;Uiu4xOJgadqIcSbDMPSjkzeLVVtc1B6Gpa5+JD0zX9Hkzp4SfhePdhYwr9dPHKe/J5cm22DLMqqH&#10;FS8dOyaoZFNEzLZK2vCP3zhUd6mRblC8mEfFgCxNfTZO8dtdYJB46v+xAGydwBhbuyhcQSEg3Rha&#10;NGD/eZB0arN1woe710qwaCWHf/CHWaKRnVxl6Sbrshiw4CdrNPDsMkdJ4jx+umndBRO3JhRmSyQX&#10;+W0R7rREUZvQcTP5+l+GEbV6330w8vmH9cXZqKxc/hK4O5p24u/zJkrEbrj3JPaMSyXio7jIesRx&#10;BzIkdfOyRIoyxSWr52VX90uwkSD7cFUqHrvzN1PrESxthwkttLOPRKMlpY3u1/3PAtcUqS3Wbm7e&#10;VXXP7WpQy6qeBAxx9XEZn3XJBHL4wG93JENhJVnpFao20qK2tpyntNipmsoBgIA5P/DGstqwU5KP&#10;7GIVLtFz/00BKdkc2KC2LKot8dlmJVmQyBRxzYFHfISkJN9Hrzgom81J9VeQYUX35CP8B0q/x4Ff&#10;/MYFSwjkI9yIcfEREO8/P9/+dOvtHdW1X58PDrm5ifPx8aATlfQ/BwZchlqvCTPRP88eblgEmIfA&#10;z/YO7I6gO/aICJl5pb7BQeT85z1GQfcDDDIysuuPH0Q7nqgPJ3PhW+8rd033I6nx25Dx4cvd5uHi&#10;6ZrD2V9VPj7Yu58pX+5DMSMGpuPUc0E6EIJJcMM/XUvrPZKGxdSrZBzgol6lHGHCHNd8iuZ4VGhB&#10;46tfllvs+gmQROC4q4J9xFQY2Z+7ANrIwA51n2ydU2y4e7/Ej4LTcWKW08bjpdI2j4MAne/FVmgb&#10;AuHIEhnIfPZkRG10VLiu88OU9k7+a6EI5ZM+lvrXxoovq5Oj8nHIhGvr4Ed2VmC3TPeSub/HeEde&#10;UayVEHxZ6Ezn+zzwbAoIiO70MU5Ny0kbXQ9H5wBZdSkrTRqswJ655QSUwI0d/bPnRKqXa+vf7W+4&#10;IdswfFDCjA8C7kGKYP2MbviLqL6+/u8gl3xoujv8msrz6qFq28MNJKserFjtymoMgXb+rcm4GPJ/&#10;Z7gINnNa0s805+zB/OHlLO0YhXfFcqMu4J8xiPyYKpSiO4txZPNXySMz1G/nCt2jg4MgSqD/8Oxq&#10;+fOK8StBfWny/g3fNA04qdAxvb9GD1svisiFGsfso3K1bT8N4AZ5fCyL90wO5pIocU7xxKeHkNTm&#10;lKl8gHjIpTfWAchMd9c7G4Hl4IQoHtIPpTArxaY6KqwqDJQyW4JyldWo5SvrYjBJ2xbHPeJj3QuF&#10;935aOnpm7veoVtaVCW0+rpJyiAZlj3j0r/tRXZwf8+tUb0rbJtmJSuBmUCZEUpukhLaV22RlQYcF&#10;vf9hbAjGyjEhK8yLqssI5E0K9UniL+pGJhkZcQLcjAKPU4CPR+ZGLe4RADmf5z3q/Nf5k7+n/y7S&#10;g16WYq3dS7VGXmdw47AxtMMj4y3kei961NIlFiCglZ3gXrDKCu/4H7QyGts8GJDpsw/0rn+5sUgS&#10;JU6C1mZGEveCZh49SvqDdGpL6Vc6uInZMzehBIGENyhNuHDu/V1xB/qf49dlLdxQf6kxpOGNt9Pj&#10;yocoDrlrp6fr6v9zv3gW8nYytPRcLstSIiFE1ZnM375tHDPo8vkONzH5m718buBF8PnM7iQKmunM&#10;I3uGrsysctmVGcYeSD7PkreagcONf9KxIM6MP1v9C5vWJ/ifRiJ5ZMlcP5IR8iLCbtj2mfHj29uz&#10;zluWjnFgGlw8FZnMFxlz93bi5mAVfVppPrpBe71PeI2Ei1UeQtusxg9oKnnAHgZIj0vUWcCZHzDw&#10;MrS8qsX7TIIS6DNcteZ9n/96+BaWQCVmoT6pCzKk9yhFgt37IZQyKgr0L49AClOOk+kGGLK2PnB5&#10;fBam8P7ABoLMsLqlHk0e6n673kSyrP9sy1gndTSrtKjXgV2GZwfZX09UXMvzWqNGXC0tdFzT2Jq4&#10;yoEBULlMYnt1A7LCEmIOgab70/T6usPxrklfnA0+zHriULi6XcMoqaWBSeV/Js8LdBKX2b/jRZXh&#10;ReS8u4Wio1JPz3t+IajkC3l9Z4/5cegjna28CdfE46N+90VcU9V5+dqzJ6iI8FQub28ZcDhSr7Tx&#10;2oPd+nbOXD+aVAoJVOP8yxE1g0p2Yv1wfeI8zfGY0+2SZydkzkuh1hg/XScfi8cw9OnxhR7exzGu&#10;jNXDa8zLmC8PNW8Vm3DnAO4OQYCBHR+O2DegfFJqqloEpkleKK+IP9QZirjSJ423/mZiejV7E1NQ&#10;4HYeKnQ/S0HSdcDXe1z28F8zIfbm7irpGyJKjeyQFckkdSLCFEfE+ZNgRjy5WBbliJ18xC2Pi8mt&#10;ofF+WspN0ra8dJCPLeRrfmB3BB+q54LHSCSw6OZ7mydTCvxkvILRsUjNCTlkJRORgPK2Q6yNIJEA&#10;D7YZdO+c6kYiah+ZWI9PbvJJlqgKL3k2iNke1Y1KACk7kP6fK48rEr8ImVR2FziSchmGmfpf3mGx&#10;rXLW3nU65D9UNdROoIz4f7FQr7zPkL6ZnM4iLq11j+wlGeQXypnGnM3lrbC1ZvD11vtmp9+fFTT+&#10;R1XBlbUV/yYpI3zg20j6irDQnomHpGZ0JdMR5uO84/pxHI1mdc+QLGhJsYwnOIGpKHPcenw0mYaj&#10;VtqmvJQMDSEayNjy73MePhNRsA9NnLNKHMOmV5ilUL4GHxu4e6iIMaHV/4HbcW367EbQ+xb4McJP&#10;8zR0DA587D/Te+X/2xIZP5mcbnXbBoRDxogm67qDZNX2HCoxWz338VhD3lfbcckNyqg03x9PbUrY&#10;KhnhG/rLf3fOjpcCSeSVLofV4AabcwKGL9mFmjpg0XffwSA8hPHR6JFeyWbpbfiunneV3X2R3XEe&#10;dfiQ/jZEdbUTw+F63Gt5i4Xtc9aJ3eJ1ylLTccmtv5a78jAUdD30PFrjn+T8MtF8/zfbua6jY3yX&#10;MUEVSozxCPQ5/7Y7E8lDxN8m19mxNQfXmps3ArNjdGpqG2Cxcm2aUufft4is8hvL3pXHir7cjaB0&#10;LKI5Etqm8pb9ZDlAZ1h/byp5wh6VZMUsej/ncyh3cWwRgVJm/CyCukc0NdK7PF+W6UHYzKekAPFU&#10;bDWw+JH2R50Rj9aNu7fzsyDjTzz63NBZXqVmnfdE/ta1MX9i5bMLCG1b/vu7WIDfCRCLM7BzVBbJ&#10;IRaubwAomMXGcEopQw7oFrnzlUlun5Z5903eCuZGca9r3hbPAvtaBaeaKHmOCOCO1uXR9ofSFGYu&#10;lDsqERN373S1lR2oFKuCGW+hI8jYMOXqkB3auK+R/4gPxxL2ekLgamNC5uSgppKJUAUIRMEt9FuC&#10;2sbRNsvrAoEX5/406DFBoH3DWpfOQm6wTyb7LwU57ewxnyUo+M+vI8kI8dCiXdxqR5Lbx8qqylqg&#10;Ac3g8OHGI9A2ufbBIaViqeZqyTkom8GHObr6TzQe6SHidybD7GQ6bSE5BAPDFGbTZdbpmfrfUyAS&#10;LJvV6M7OXHZTcn2GOVQ9IQ0coT4omaatYHtdOBeqSrOXTRGOYBSh5Z7UDNKhRIEb5n4HDQ16lAyu&#10;wRCx1IiZnxfB+mpq+bHoU/Hwp/OkeQbE/2JMqgrzlDklkcf64uua15HJqKhgXTBxDb55JYlT8t3j&#10;VIV0jjleTLksrtwJWb+AwatoGRXvZZEszhpS1XKegLnUJpZWt1eEmo5rGrjxNxx3siRXuT8yVwYn&#10;QlNyTylGy61sHXObu98CsKw1NM24oiw9HdOKdmlR8jZM/jsRceVCWPORWW8wxJ+3YZibfKc8h6+z&#10;ZFNSN5hYwpwyElnqxFkubMAktd5EY4W7rhc6+gvnCKMIpLUbZdEZfNpJMWnY8p+DPeRRBG6Q3m/9&#10;e0Kk8rlJqXE9vfSEm1U7/gqGk6jVpmDbKPdDDphYFrTqYKcVs3IRI2Iso3LIO+iZ3ZsKyDDm7vsS&#10;mI5nqz/6EAvHRBpKhz9Vqs07YrLgBZt7WspC9KOhJvw1yvShL320o21wonOmDvjXfb8Xycu7aXll&#10;xVQd8ry5+dwMf9CyN595KEUDxl2my2wpNp+2VQSCXoFn3W+UzkFPzuDno/cbgsgh1GebnWP7Y+nT&#10;0jy5E8NXwdbCa9fhAfFY8feX6V3j9db6HW89EZL0y4A+hpFjyRx+5GZiDEES2qVShfBcmwUQhFr+&#10;+zet3trNw/vzFjJGxkRLkipnoq74Ers/GhMPdIyORIqakmylWLu2NHseOQZtLVTotCJjsLnU8Lrj&#10;n5S5xet6KrqVC4Z/lSOJi+TqnzXtjoHfq6e9j2PjkWTaSPDM2RxPVEtp7Xqkyku/MqJ6ridm4Vfh&#10;e2pxoEUBaCrd7OhYSlQY69IWG2I85a5xgIdfFnHbUDfbnKa9bn5/8bqjCkGE9xXSeimhC42eVpYT&#10;/2bePxVxNS5dP1ak7qKOvVCesCqMl/LAbUkqEZXmPFjnCwZ9Eg2fojQt8gvfpT9J9q9G1kOi94/v&#10;d0dSjbq7f2T1RlB1RaDFB0KuJtc2tx+IjCz8asj6qkb/7H3SIZzBT+DPenCIV9L4A7Pw9+iH47Eg&#10;EGh7tiSG17EPrusJe+ftvj3UixXB2YapAZswoVw3vJnyivIovi0JxTRCiq3VgbGO10vW363gFJ4K&#10;VkkqOKkhecxOyRTNjxjs0fYDxQaz/z+XvOP7RICK7FxO30wq+ISL4Stz4XD7sr6h9vioIDu7IuIC&#10;Jk0kyv15DD+GLN5Y7WbZ0U3GklI65mI0zRQcEz7/DuAaZ6DVPDcQaFZ25jTRhqRaSmWVfOtVYmV3&#10;ztl18Rjf9u9tAczY4Dkyn4R3joR+zpppseD9aWtAB4Uzg8rGinjVBgJTJxzd43NDCS2+x9yLxHBO&#10;sBV8xZCdrZI5ZQ/RWYJrO2Jb27c8dEqyV7F0jeT/qKY16UPjmS2lpLOsj/pxCFNKIxPvoidblPE8&#10;Qo0Wi3Sup/VMq0xipxexxOnu3zFJ2v80XFDqOQ4d7HHY2BIvttMjV+WLT2vkW8UBdzykri2x41Sg&#10;vnRMjf4hEX29x7Vd3F1tPIlNSMggp5wd40ZWYP0NvuCjdKI4X6d6SaV63or43RWQ0nG0nba9npB/&#10;+RZ4QuGQl3IgOEj8pzQl6ZJX5r31og7ImITzbxnvJC708LkV87ETIynSG/fsw+5FxvpLgGKyRxR1&#10;FLzCjF8oUf54RiSInQ/c//ciU5nXOuwjtP0YV9FxM2ZsAqd9emZJm8UuWDbfXr1RlSYUpja3eWq6&#10;B4Pu17oHnuCA3Mwt4W7pjovQQU89I3mszI95WEeTvPY1+OwF+/5o2xwGnbocZcGVSj4QoDpX+0+A&#10;DzeFl342AHnKNseJS3W28fH7/lcq1uiiPlrx0I3Lb5XDsrOIM8GgoxGvpN/RF0THmCWIZyoYUsor&#10;PB4/kyb/flptMp9hbONGN/3plDUnnkw3csy7Ly5K55PAb8j9R9Isqs68/6eSshU+ChfgP/5Xis51&#10;D5iCrv8P/Ol5zE7AySLzN4//KL+XVs/o5VaLKLUXElAR5o/+91f0F0bCfXTaPnXKSOqKf/zrY9Ct&#10;8KZP00tiEybvpMYCHKWfe/x1cEto9NluotLu3QfHsTeVhezXZUjJsWF342Lenaj7uPtv6qsD3Uw+&#10;ldPqf25+7xTHkMnIOD+PDaKQ6cPGP9IhPsi8gyX+Jw7Dgdjofw6Ja19YX9BaWNda0EpLu8p1/s1c&#10;+sla1G/D78L09BPohTrtp6bV0WDUsn33CXw24M6h+makPgOgcDNyRQRNPf87gJ66i+NrFHD7LPnX&#10;sbq+tWvq3yubMofxUdxNV6Lexd4ekmvOtF1jbKja0rg1j7Jxx95xyqeuq4ruyS9dF47KebmuZ68f&#10;itVXf7X23xysATMO5Hfa2KGg6tN//2hCD1JURLfvB7mmpibvB2SotsJExdFm0CQ8DNV0SC1BUBuI&#10;6Tzfd8uLk83npvv2oJOz8+y3f86X+xwBac2bz8GvO+3GuMYPlzogqkp3T1ep5D2+JtoG2A/7q7nl&#10;36vl7wvtMfnwwb1uTj+CpGw97NdgtSVVJ+V4lqCs5jKcVAS2Enx1UiqbvH0UZvtQHFMcmAGgli3G&#10;qb0qzTymjV9HeKrpQiQdjiKdZPxUWqyt49+qMH5iISqi1stiplPRSHWrU1uWr6vr7FnZg4MAqIbp&#10;E3FK4bsku3T0ytxW9WGmPp9dDMmG8NqWovv/HRA6d3pFfPQ+g7V3FlEMEcDtrv2DCX1gwG1sB8D2&#10;Dtn/DPstsezQWlN+556Bvztj4kc07KKbdPErSEsXAgWgXwIXqk/QxmCq8qpWJNmdoklnGvv0kJJa&#10;x6hS7hEOWyddz8ZoXAVquj2wnJaEFtnZPTdfE6OhfbmehiaBWplEBcXF5Z7oWdcry9wFxubJLFml&#10;69u2RC+Thb1jQXs8LR3f01AzOJCvzAth8Utzq/cbuxordP3Y5e0C9e3PXbeKOurBmKV5Nm93QuGZ&#10;uYKcMMbRnd68pXQ7RRWT499/DscDbszJg+93nt4TEaUvNymoaUqaynavl246FlXgGeoIdCmoazn8&#10;O90NM+RvbhIA/t6ZtG9Wa7Nqi3yYzH9B73gZPPH4kL5k1Dmxfx7cWOXphYUtSGFc5777bs37Zxrd&#10;Xw+UVcfU02kn7wZH4V6YI/kSX0qhNUqqlqE5M7pldmX52VOq5UKHbH9j3t+WahDGKqEpvs0UDNFz&#10;4uGBftZVrauoSJspdDrU9Nsu6aORGnGnd8kuy1ivK4XEX/uOe1adcZZImFsknZxbwIcHg7FwKNPr&#10;/LahVloTgN5CApYiviUUT6genRYKM/Nk+vmDjGzTLql1tlNnugwG+FmRxTs1orDbrS1uyxyKI2/k&#10;93MOMFcQ5vhTbAChznHt3QwM3xDSEu9IzggrZXJravZypaC6OXy97H7b6BtKYFLYVRuvj626UYKM&#10;EXfv4zYhwBdLbX2zQodionwi/eAoPYC+6IZv8Ipk9JbYaMLndi9q+eSupbV+hGjjlcb4Ic14d2C/&#10;ldjYENeXTbTdj0oMpbqRcsozrmxGPfSUsPt2XWzIIetc5e0uSDrZyiePMRr638hCmoRhEc4Yw3pj&#10;rLl0EW7XYV0Xf8Ha2XnPR6rz8z1cKUNqCqkKgmgAn6+f2p4FmN2ifpjcQ+h5t/sN++GfdxerslHe&#10;RWf+c+zmw2vCfQgc+MQ+EyW8Kt7bOkc2fh3VIYkrM+PN5zFklyMiKSFMRVGz/Y6DjL+7ipX7gx5o&#10;iSuElXTGlT/OFC2vWcK1cQiKxwkGcIRV/3I3+KFErgkS15VXKyZRD3Es9UwqZpbapXcMo67yktXa&#10;71W3gv6oiHaqWVOMLssxxgSRVRZWZAF//ki0aDMLqJ+alM4fWCAICcQ+bs3JyVPXzqIZU7xUXVqW&#10;N5FT+oLRf7tK6u20fjCyK0NOSWm2Eu/zcEkv88XJxcv1KxuiEf5lirF//9gFgZzWlg97l2N9xkTB&#10;IhMGBM75WRZdPFTH0LJ5qJEASrjPmXRY/Ne+phOI28A8Vgy+U8fzmIMq7XfBacEdw2HmT8vxCTiE&#10;IJC6giVExDOskleTQC5LPSrr5cWQnN7FYUTfOeD72JVCsfp1m+PG24qKwO9VvE5t2TEv2bngEGHn&#10;er9drcAT42d3eCdQv4Kv0FuWHxALQbbRtNPF/NSUqKv3SS9YeS/F2sqWD15ppqQyXf8s1+uXi3Yj&#10;16vCatp38fKNp2pA7UDRWWmBgBp0EA7kenmVXFZxR+f2LC17Jb3kMtkvipNqB6/onTsfWfqIGAXk&#10;1f9ER6go+3h5SdPb/Sm34CadObt1pUjw6Spml6dZ+nRs9jWzP3UluYPlV5Jm7zQzheV/8pa7336Q&#10;oeelVnj+4DfaYeA3JGhNRInusODOLAz7dUdBPXNfHVdEeq+RZAqySmpGoLPlbbKnLbZZJs+i4eCk&#10;m7hcZVbjTw59z3h8IqagdWz/L9wSBEhXCFUXl49yZJ7O+uXpaqATKW0GWkexoF2ozCH3NDTmQNJp&#10;u2dhoxg6OLTbGN9ahUzHeS4o7tBbaqGtNZGCh17o/Qo/gwZRTG8B8llnwJLScsQR7hIKT9W3AbHn&#10;s42noz4VJXbKgmrdk0ZcGAOGIS/SmjCZg6MzD2ncVwn8e6usRsB2I80OHeMYS3i6hPjU9prxExr8&#10;eTHhzUtCjdnVceLpEJBZDH5KoCKLrzgx6n6xIYaB8i5GrO/ut6leIhlV8uEIHhi09ZjXirVEAFm/&#10;Z705nFGnZtuxGNl/QKrSzq6Kw/Rdpywrsx4/4IEyIVCH2lQPHWxDemEA4NBB9+vHt8jcTtrAk+Yg&#10;leejIr9YRoVoGEKxbrEgx1SEv9cbl2nFQP7DYvP99W5Ci/fb+8amjAGuInjtYCaXXKq6JDDam8Lf&#10;hCwDqsRG1tTjNgSoqW9VErLKk45m/EJk5Ax/5h2L7J3WxQorJkD06UrgRJF7h7BZVK2Q1K+wsx8M&#10;jI96/laxnUFkTdRvO+lfV8xkz7/UPJySA4IVTyONuA161SiIna/8Xtk5flCwGkNSD7Ze8989Md7f&#10;jzk8autvAsTf3oH3B5XygL7jG5P88Y7uXr6DF3FkOXn5uxG4uV/zg+BCFYH1LrNUFWowzhosQ8lK&#10;ALJggjx/o1462+iKMZ/lVKEkHP2jPKthOIn4tvlMgIn5HDhWO1CRTMOaxJTKqfrTqSLEcsWmGGe2&#10;cM348LVIxiBWusHXsRhBP5gVUX1u+gjftc3E0T23gUnwt5iJs3fKiEWwOXPTl0USQ6zCykSp0VPh&#10;mu2bJVcof4Jynpurq3QeIFNpyH9fwdhMiFJNC6lN7oXeNdZB8+Ir66+7ALuqzCHUKwEudsY1RAbA&#10;kBXukGKZu1EXEKmw1vFjn5TysLs56sQJmqkcYFOqBTm2JPGIpmzuEoUibJ7+lBM6iRZJRP73Gk5d&#10;Uj/JfAHfn6NyTE39l3E44S6ClRCfqWilKw/r7uyTrhmCX77frQEpu7sSeXm5M/88cPAu6XrcRQBD&#10;XKQ38kQQaVHNOHtzPjV9zEZ2l4DwPla4xulF7i+zs4YWPRvajngw+HHJF7btoJvvV54mzlv3Z2HH&#10;jcCL682B8DvyD7okdT6/mvIkgusbfEDPHl852lDTj+n5RsECnR4i90+1cQrFI8iVpZcL79tnq05I&#10;i9WR908EfOKTXG1aGLUMabNl21sgSuO8uYeCWiBDhS/ixKaik+jRMKdpTME/NS9DQWed7d5nKQdc&#10;F27x9EjyNuRD3MuqU70XADvMvhhW8qUhT0ODTZnVpl9NGYpEGBwyNoj2L+zZZB8mlY3P5/LfcgrW&#10;zd3ts8sYVR7O+7CJVRgl1WKgP4avYrOylCscRc/bpFfi60zYNNwpvBx6mbgFH6XLktWzTtIdyU6b&#10;ZgRCfh3uHytAP5vZm+fCq6080YBoS9C8FhtdsFGNNQ60miNZ4MD59eYtscb/uOI5/23qjTHPKP5n&#10;oi7UqoLIraV5YsHHhrNca2I3hej6ybDrtoTjYk7sAX5U4bfRscnDoA5/RQhBDsDVF+2xvbu0MDdD&#10;wjFiZs4RSQUTfWQk0vv38qPITJbV7qZbtA38vh5j/W3pruJZlrKmDZ6h0kfRNPF1vLriJC2pi3GT&#10;VgjcWmqwxjo59VJAiqBlG11itPCXhCMs3xxDQ3XbuNnzEu+u4fOdYJ/WX8nBOk7re4tx+sCOp299&#10;Lx/Ih6wEOva2TPJTUj4BliT0CTef+qi4jSblWJRwSHBm/YEDhLCLsbalx4LEZDTzsVktqcz95V5u&#10;bQbU6t3anInzvwwEoEMbQ1pcWbZzR6qlRheHj1PYri+ERSOKQJ/n2LkY1h1eqeVogahjL+GGvnfG&#10;cqmL99UzQ6zyDHNI1VSclIaw5vqeng32vjH3VTX0pQuf12f6F+V+gNxwMQ27W7wz5flV/mtoG8vI&#10;ZU5nrpLTpgDNpWGqJU/2hFw9Obz8oNvXA+zSpzzkwKpJKqvqm+vD4Ht8cug/k28wgFUM0qgXatFw&#10;LeOPH38Q6FD0d0JFRz2HT6L15u+rI37wNuGjGNa3Llpy5VI3FhAhS1b3LRzFEllbxw66xztvHIyk&#10;DHkIO8I30zGBg+fL6H1u/i/ZwDJls6aPIq9/uu90WuBTR0UCVl0ZGjrhBiTS79XmH/3xGvDBSebt&#10;8d+RebkTHBVSEKSCCTv8weHV1GgSNEu9CO4heiJTmH3QalZ3Vb6fX5kHbhoAaeI2PJ0fDsIM8Stt&#10;fGBfT4I/y8FOopZhANh4bR8SsouF/qKnyeR/fbEkpnzvHro2OXUVDZ5X7Zbp8CpGt1yUcAYBcjH+&#10;fI2sH1pZdJ4xVzpk6eT9nTpZx2Y7QgGeAfe0GBbMY0q+ywIqdH/E3p7e7juHGBMyFTnORa4W69hi&#10;ZizEm9e5Iv8zpA2dCPmoIhcdTGcPAaujrHlmxJaNE3KB89y9vORrNvf9PUZs+AcbAyjXg3qp3vaG&#10;PB4p4CSkluWvnZgBjKn6uHT17L3Z1VWhda8IS7OdYYh5kcMH1+9WazGDNwb+U1/GLSzN27FgPZVd&#10;Pg8IS3Ur6yumQd7pEXdU8JJXFRI2pxsB4/1k/8L3urj5rPIwIkN1NZLyad0rYMaVAmFz50bH+Yp1&#10;81kof709YhfsE6+QtZ9jZHQ54L1JDbdQAi6IG2Yu7RXLfwyjr6r1FywN1NHp2XBXMSfuSQ3Avi/d&#10;50WcLg/GHy5rYgbOJaMNeRXwP+tteh97tGuSHrjXnzaSfYnCt5FBw10mrHbsgjQ47O4DWMnXSpeO&#10;k60Fd0eI1xqXN9cP0nZp45vuzv15GsNMY9I5lMH7t6zLo9uXO8FtLCu/dQ+PtiLhLZf71aCSw5qZ&#10;QIeJ89u3lDIVW8/VefEL58C3u9acuOGf5yEoY+qxERLF8FVgT84Xx9FSiUkkzl9FxTBpD4gcbXIF&#10;pgOnChbDgYsGbI6W1DORyA92oIP38XPJQ1Mq4McdcaCIiLUA5cwfL5vGNRvq/+x9c/nzUhsC8pmi&#10;BUTEzEk4UF++7fvHn8pCLmIn4vi8vJrg9WdqebhX89DDeXAn2ZdpyMRHqrfg4U8d/q8ZIx7iWvbW&#10;X4gQ/48FkO6jrtlsG5gI+bCzn1w2ZbQlwzZaDi1ntXIVz7FsyZtaLZia6WHXMsIZ4rI05NEHgPQ3&#10;bRik4LWBz/cIqmWBvAETd4o196T4MEhp0lCjgYODh5q5/qjulxPSJfSfChMeQCuhTG4VngaYz/N1&#10;aG6uo5Da0H95DOYQ21EaJYz4xTumCgTQHsYqm8HS7usuI9D/9jeiVmjdaObxQm1G3LW22nEWZ3Si&#10;/Da4euVhPszUSiGmPHjF43sJ/on9BwBS00nGB3W5VEc1u10u/rmqOlA5cp6FPqElKGkfiTX9Vn6V&#10;aQwql1NtQI2w0tI4CmtpQq3+Jl/xLQp19NtpdallHzFzRTnzMCd1Bq9SjafdkmfNy3xFlD7K+zgv&#10;Ns7pFr0l6XDHdypNlmScEPWliGsWPI6soG5uUtLITJJr8iF+W40h6Zf1oPOEDWHwa+TFUQ5d/Pvv&#10;Z76xQxqXdBIa5vr8YG13sCB1BQskSk5lHxRflXp04ztO5A4Yo3aQ0guZhkT5dL+OkgE77mSNlWSg&#10;fEecrVm1BnT3gd8s9e+/y0AYmJhRg99NeWYoM+YYG6ktNK5cHwp+JabhDC2HPiQ2/FLUA9vej2jJ&#10;JRf75A3Bn8+jBr2/jme1ja0j9SmfTAWxajoeWexPyGLZa/rb4XRdjf/V2nPF2ds3S60r56Arsp3N&#10;x0bni33vjT0fP7IpvEdW527mrsvb7I6rW3v/+xWRUrnKj53VLQG7ifmvfxMuyCPk7Q219VK1pED4&#10;DQj5VXGNpIZR0OrMfaQp5SnZFM0yEAPv4IK6JgFI63hhQ4pmXPMnoOpE3qcr4lTosylv1pGAMpIe&#10;79KX3e1T6e8oIh8Le9DFGzgdDLtts1QhdBPqo6s27VJZZujoYzASpRqmmOibHuSiCq6pvG4Le/vs&#10;cqa64q2DOP3fT38pa7pfGeSZJ6emVjbFtvb2UNVYxQWxxF5XnmKJ0A9sxaexUJ4jj30UDfEHvQjv&#10;kfEXhhVZfabKZ2XlbQPrKqZEarpOCu0lGvQB6S1eJv41WqbDsfJZRx7z1GzbjGdB4w8Liqk2jycf&#10;oNroY/yWeJYlmfFlktUSW21MQztmPnLE93+dnMzQJ2y4xfUI5TXhHMctvEYFe5n6v4qfn6/wiHYG&#10;Yesvkjt4RiFkj1UkJYHklfjz3Z/uUfRB4xDU3ZVgurEff6Jr5wYu/A2GGDwcrYpw545zLHPc+PJU&#10;F7MqmVpdTzK2XWTVCH2qQxIJmuyTUrU0xE0BJvH7ny9JZdr25Eb39+lt9VQPBNXa7Sl9q0AMzGOV&#10;BfNZ8joGBgbnk2tnlytl+a582bXD6nbUak09DtJJKjb6Hn2R+a/PRM/nMmIlOMFeZQp5RHtS308F&#10;mEx/eI1ye9rOqltISWlp6S01nhsSbbqfG2AzsxHW04ONMui7zb/g+phbfoJAoVYkjOFMS0AU0jj8&#10;iR4GgjGBr2i0rnqQheJEPpAVltpPyU8ZXKtuaqROg3++dTq5JUWn/VzoYBpPbadZBUFMp6xtH8uS&#10;o5FbNEkoXtN/qVr18r8HKJCE2juWj4yfGoHuq62JP7eV2hmRy1eVWpuP6ZewViCjGnwROyHVOCx9&#10;vQ16MO682+oxjJ59F53sI5dnLctM9mwWd+ozr6dGSHC1jzGFPZKc82BDY4BZ87ttZGzOHdZhZR+g&#10;QQenhdr6byhEX6/NV1+qBbo7JKGRz/BIga9MUnp789BB6DG6u8OOwLabAC9z5+fPrEr0E41Ty17j&#10;ZiN1zGPBMEBtMY1c8slJUmJyJQv49q9gFaeFt31MYA0rpah//8oDfZXyR8ydtc1nQi/8i3psMQmd&#10;5Jl9WQMsjhZXn19n/m8fn7dejCNfqhyVlfOuOLrfJBiuQttmxY+TObofSKlengOAZKGwfv/M5H0+&#10;yAnNWE6jk0pL4PDVFW5CXj63fnGxFPMsVJIpZsRBOqyAcxAxurJgUgFA12SOOqY90WCrlkrvqh4J&#10;tTHAgliaVajP3hhyHTVMcDewzMirzZM6MsvzwkslNJTcdywjZkmul8/B6emf2Id42GsYGH62dA2+&#10;9sRHtdr1LB5gYZ+J7VR92SwFoE1OTgmKAndW5hglTyPV5QPP5+7Al5exq+otSUMm5r+u3cQNSYki&#10;rPVb5NUXVwGIcRSltn2qS1vkReskrRVOycXIL7qmguxjHeJMtY5zWGZyZIXA6lKu/N8B4/sW0noQ&#10;M3P7l1XKg4e8GbSY6DlrIgPDiR+qunkyRkQdgYfIxn53mKP7+DrMswLtWKZ74N6eV9FDa6JQ05ir&#10;eoXwPmpj3ydPJyqni9EL6r5tgr4KQTBzxuTBMmElthDGIn9rW1aiNXOe+a4AOyx831+5bN20VZc7&#10;byJznIhpTUIue3uAvundn+Rpb+arWK/50sWsBs7FKq2PPyocRi2VO3QzLkMHWTnILQVm2gZRgSyG&#10;u/fsahUDDtwSS9LphpurWxcjGg2O5uBSPiYVPH4hR4Tj2samkRWX3g4mFGEK4JQ1yZBPoIl/p/jn&#10;VKhDeU8q99P7hYw9eD+8drqNTFl9qEpAMo8knhGoMsRfDT9Pl6egnBzvZn5naLc1VADILdXS+KSM&#10;Cuyz/IOZnWRnl48uy1dcUxvBtvwfxv9wxu7eq/SkVNq/NdoUKA82Gyzlw4ULveZT4oN4I9vZiaVh&#10;sp8S9jjyapmhXBBut9h35Gs9jg1+HyKgSUI6lzIf1O2vp+Tt7XhBSRpo5sXTxBlpj/ZBL84d3m6X&#10;oUQcxi5gsBxIC15XvzglAMaUSGVkS+uR4NdXXA8fLJdEdK2X1AJuSVgMXvGXU0uF7/6HKpT1XEf1&#10;7fUTZpRXzw/Mu8c5PSZxZEND/tcXQ4PkTHFeWmmlRozKZsl0X1cIq+3HN5Rpn7ObIV0QqT8HVUWh&#10;YdPRdMqu5AkDZt/VCaut52ybfXze3q8rZ5+eOtY1dU2+RGDL1ace+wC6XiaczZ7e5wN9FKNoxtC4&#10;sqcEhFbLKMIUGTX+dbySij2n3IE93Kw8vmB+Z/N5mmR9vnV+s4c5RFFJGyjFDi3fiBiMSRe0EMeD&#10;7/dIXH+6dnyDclumVe/iSVNrGSZphSXZpyodRZTKK8g1JI6nc8UIcAm52/5whqHuIqpFsrtTN0Yp&#10;qJTBB/mLpD+VZaL+1aR3zdp5fJ+aIeWkpWH3Iw36w/72FstFJAFe9vmcnDafr+NsooMfdui/OP2m&#10;G+Nmj5CAh8qAb58Fe2GRbQGB50NiO/5CJTbTMXx8nqDkIRIEpaPsP0zUsaeY2l++7Tx+BzmO6WiX&#10;G7MLnGIjo1Qp/RltYhrFpy+Y+2Oiz07Ux4xNKbL/100SJIEj1XtD/viycTMoNsZdussMTs7Oqmqz&#10;ajKo7WweMX4ZC0ItiWOFfpLyie/zAfKrOdl+QqZOOnMJDBxZ/Cd6SETksUZdsyEAHeWeLd5aueKB&#10;dfS6Adgj0slPz2rrRP/jg8xDq10BZENeUUTogLHCWZyGNQcHpxlbb/iO9h/ruYDob8sg65B9t5GD&#10;A2SytTXAbsaAm9xq6od5rYH9B/qUCi5QFim5eJL77gFX46xuE/QHGgxIG0sDVY4YSsgrwL3/PuXi&#10;M2Jfs7E9MoJagmi7dj9KbQwAnXkNEyoMFqGOetp6tg8uVfBJ5c05Nf8YSx7w7zHj+jKluxuuKguj&#10;K7F7HpQjT7FkBkNqN064bGQUZayad31E5UiLAHIQMm0vraUj6Yqq7KNuR9C8Ek/0IDlMvSo5unym&#10;wbGXE1ppB9wsWszqYJomHt0bTaoTKtb5h0ltKQHBXxrZt0sLxScmQUqBGLCdWex6s+u05w3+K2tM&#10;CnHQLxzDU5Dr5eQUJvbYvYWnkux+WFrqfjsg/FyDicNK8fuq06r3S37EY8LrYND5RlEEdsaktSKD&#10;uQY20oGQvT4Ab9cDnqQk+xNntBDA8niKFeHXvnNw8Z4q8J465ThYuX1i8QB56MnPJ35gbkglY4oQ&#10;X0uqebOsm58z+wJYxsRqMOXc9NKrSWb7/fDpM77NB8wvJo4S3Sxjv32w03gX+EahAJboSkmUOYZk&#10;BuZ1p3TOy0jou/cGhobbT9+XdTdNOInP7y/MLwGfjP0PDb1ub++P6p9Sxfmbk6MHzHq/dN9j1VBu&#10;bm3PfQq8rs+nhc+RIeu3dHNtDfbww43Ss0+SWGN0priHDJ1MEx4tBgwYNQyaerzcoQ+iYs2oX+MG&#10;3QDkY3RsaZa4ZVwgR7NZsJrpCnsjf4y4pT7TUKn0rh/ld/PdVcKmkkgoYf1xAyg8o6TYcsVCasQB&#10;V2OPj8CMr5MnRml/wYJ/93pfwcNw5rjh2APZ/3ZFpKmpiXksesSjd2aGmpFRpdaAaB/puYfqhQs7&#10;X7QEFndgtEQAXcQHfafF77JGIG1yBE43vpIn1z/SG1OsHoAecpDU0qyy2RsYMPwvacpm4c8SzbSD&#10;8yk3JYfP+T1JygpCoQN8QsxoC5U5rpN7yh241NfkUA4zc6xVxmmMmosVMPycduDjjF7iXm4xeDuI&#10;3K4vfFRuwp+rUXTktXa9So0wYpYJt1LGnsSeSL5gYSeStqmla7eP7dsoVtvDaBhV0n8LCBVXoxG6&#10;iquRHfTd24XSY+JWLfzD8RLCl5rcs5NldRlJR198otAz/daAWL+SXD4Pr/BN9ZWuBVhlU1I9Mt/x&#10;iS81QFHokbQMuQxJAz20CWVtDWnVpjg4ouYQh9yj5jK+dicc+mpiLgsa9/8WFThYb944MIH3ohTz&#10;TT8vgy3qJE07TuXR4JCe+H/EiPNxL+xT6PXfNJKzsgSiQAyoeEcfRZ1/Cx0M9rC3C2cDA8DyWfRK&#10;L5CHMSfdPd46NwVZSdqvn/v5UPG+mzrxfqn1ap/w4EeKZYdrdmDIbquopyPW/ULyVZtnBwjhj5Ud&#10;f4xIfYaXYURaX3Rvh4mnYfa0pqHGgmoqgXr5yXBzKsISFynMXv8+LySZYdBZfzYRK4zzU/czsKnr&#10;0iiddUUlc7Veu92x4VpPw0Kw67DwdWPzYWqjvYP08u8+CXjuHbVDWC3dqXJMeXUradyRR5tSs5Ec&#10;PtwqPj2/4QiS838iMz7c6IywoT7yEDIwMpqOF59dyfnaDD+r4IoQVbhBfHXkrqDRVr0ucUY7KiRj&#10;ZvMqANZRUM7rafmNretsR4AflEdK+F/RIQq1Wi/3e1STuoyUUga6+rrWeNhE2hL2B8TgCGzKSE6M&#10;5Y1V6NLZ1VHPhzp+4vPcM/+IhLMNWjZWhCHczddHIvBVow68/0KhPg/+9rXbuu2SQSN12v8mt1nV&#10;E+60BIae6OfkYv9s7FcnlOMuq1bEVIMUe+jjJpMqzMfR9nQUhum+N8SXMuLKnGSqCJYn0m3qdTf8&#10;0wYFyBsM9cDGoYVO469aRmbMDSWp5yKbnNSpvdp4HnHmgqX6akwwaPG8qlm1DtjWbBlSlYgCnLIM&#10;cPz17xaLKuiZxK/9I74UfGDZytk5fwibClcSV5n48mPQ/RAQfIHARv+VlfuTQk7GYrS6uSmlUKNd&#10;XeLO6lH37AUirI46QFmdR8F0l2/qMracW8d7DZY5YSVZuBT6kS4/8DZxxuHrNPfShVF3AlULzdTc&#10;SXjCZ5TxYg2tBj1cKaQYn6gzvSPu/Z7O9g63jrG4Fzanv2d1iycZ+ejBZYyME9ZOcye3xFg1KEWE&#10;604J2KL33/SHhkIDZfElj9SvngfcZ4GWXZGuBgl9RbSANSv+/O+DR9ETkwNNjtXh6fNaPQVrpkJt&#10;3KjzvLQ1LKO9757FHu7Zwdp4iO/bKi8MsAsnLheakJqdyeHSoFIW4zjhJ72v304E+uXiCQmvwIqg&#10;HqhtAZG8STvhhdlIRbPx9sju0N5Yat96QPxdwv0r1XPi1RU6cBNJbS6eZsP//2/VlVVVpqxfM0s0&#10;wV/zsrSJprjiVsRlYTRflEuRizmKizf/qQ+hB+7qdE8QbfqmxN28z99ol4H0ww2T6zYKfOleNRQH&#10;2yPXeNi0FjgOe8EGMIZs63+kVWSs4ynVoWvGCm9tdQFWurM0aHrjhFdi++OcatfRevbkS9eo2krJ&#10;avzociWx+pXDMYOrrGSJQZ9CWTDRpXkJgUt8SBNNVbUldOfrJ/tbLJr1dl7MFWiFsbTIps8HaUY3&#10;LFn4RSdZCE6FfOCsbSGsda+PN+mvzzXdd0cjGkYGGHGWA3VKQBAajJvWoSn369YnKStYhorVX+dT&#10;VSLBdCIimhHuA9dxH9GBujSjSasdBWOf9LVmp/quup6+IZXrq3qeQvKBgk1zIMnV9TFPasNPljjV&#10;YBhL1G7lezOyb1irqtOw3+fFMbAWIxZ8sGXpEdAaSKKOTwJH59Y7KUJ/HHusobwvs7Zu0HMcheJP&#10;qeRxH92trK0UrttFYYvdJxq/Tdaoa2bNXaGLL+E6r7dO+Hdt3b2eD/mfJbxKolNLli1YwiJbyeOO&#10;pL+//qvxV3o+iugeOv+TUz+m8Efehhlg2qCtpLW/DJnN0zSbdqpbOZ1GIxffXKg2R50jVsvuXdI7&#10;gk1DmdDt1PAaP6Qu6s03qo6SH6nhqKalsVfIp2qF0ceuFVa7+W9+KjzbFcSSt3EoWdYzLmJXTDAE&#10;2YZacimZF8MyOCCYfj0yf0iHtB2cKt3hwUWUoj7DE9nNw7Ox8JSE1666FQoqiu0I3O63F6rzmc52&#10;lDHo2gntt2Hn8mi76ZLvxpku32UMF5a2g9v0GiUlQIuangsGH3UcwttmkLKN2qB0SrFlLZ+k8DHV&#10;G8vp0vu4bLVxQtWuPi+2xMNB7RFP3QJAdlxAkoYWfZN5w/SN07CPjzJxmP8Lq/FW7pLz7gqCoZYH&#10;lB8K5lI8RJ+sGfRpUure3O3ZHfp7SgUfIno4D8EWEAUWr9lt+7ETpVsrlvI0uLW2ZHHrrk1Dkndm&#10;Qp5kx/DTHrtUauZ6Gh2jgUVr8T8U+hScpRxLrzKuxnDT+6jBRmr2A26m0TmdB/UNbGuKNeUHCzpO&#10;1OXRK/7KQQG/yGp+m/rzFf7g1aKfbnTYey8LIy5BrPKSTLJ2qHHmaiN26wj6td1DLfY4o+Lz8Bz7&#10;WhBRAFffI/wfj2WAQY+p8BlhuHVX1rfd875mo22C9YvzzIkHM+x3AzSVXiqrtr4xSvyTLzuk1oUi&#10;4WEfKSkZQ4iN8nf3UES+v3jZHLzuZRr/rn9gmXKZsvQrcI3r2XO98lHbLezsCc6N1Cz13fkDh6Rs&#10;vibRM1G7pEqA5vcsTQnhbYAUL7qgBS0rb54ls+Qcr/mLG/fM+UZ2X1NlhRWJLV00lAmzZ67p50nv&#10;X0qHlNYC00xi3vKkB23OVugMlO9AKunw4YbHdIUQXDSVDnZKDS79pv9y0H1FtNkedBlsTZR+b/pf&#10;VglmSWW/dvKD/3d2hUXhAOR1dghgBjxu1a1Ss0Y0NTkJ9r+Mbb/75+bRMjVBJkNzjWDAsUeUv7H/&#10;ry/CIG6Ixi4CxRQg0e73lGOM8bORk43Q8nsVfp59LzpebQl3IbYtlstCAVIYMjNdG7dCMUCB6TLD&#10;qLvvtYcSRGoOihZIcKW4a6Nit5GBrttdHVvnz5x4r6z+xvE0TGT/FLj7pWusKGXIQIlop8hPpeXu&#10;Hj4GFtzwY2AkBi5ovSXGbKPIoATuTvkrhTYdvD0SveVcxSgcgJST0sUPkU5/7Zt4f4IrsiGeM1gI&#10;TlRUbrXt3/dZYG2EfRepI/5yetr4pJdocEX2lKnfPVZmLSWyL9fRf610/+naz9FhiKDx4BGNkUVJ&#10;jXBPyjSDThMxL+6ESRJTyk6AOG16vD6jgRkLJQRnCXYBiBAyhv/qvqo+Wkox//5cnTPVfaTdmYXG&#10;/rqgFhUQ+uvE2ev77vu9Tx1MFuZ+McCp4U88IC3wd+uVuItN1Z7RcjqUvpPAL4b2lx22M05Y/wgU&#10;rT3pqxqkV5GFimaszI1tgUvWAQG5cMfMFVD0hirxMZUJWiDVZhAJnJroYxb7OHD3+OFgLJTJjvYk&#10;mjvf9XASF559g3Tb9HQfXwDgSUSbwjwPSYQuwkVIq7FUokMiwGzGZxS4Wcvl3HXBwGGcpwYhIDsR&#10;IRxjJmtfgx+/ycU/mFgmRuqJzKydIyoqqGMEZGhc06T2BP86VfEA2wuq0aYF1fCTSwlA1LJXsG3f&#10;b/QODktSbfy8dGLUSqNVshoGY5ZufLYZROxzUuM+XLQT3AxFuN8P1WOi9QiX2REL+7ZnKPP2VYuR&#10;nDtvGKp3z89fPxgB/b7iSzmcObm9bRtCLoJ3d2mdKClMhQnnVoIjElT+N2sDB8cYxszhFqG9ewhZ&#10;hAy8jN1zcca+DDbLNLH9zOEiNSFdE6akdCRkkJsPH435dacqrgovGMuoEdGq1GwA9DiQuuGwqkSn&#10;mr7o6rKKrAczZbwyTUupsoVCMmQUXjax/jpHSAw97+eXhW0j/IM7VZMcaXlSZ5g5mXS0Y3ulEHcY&#10;Dr7lzHNnx0bKN/DDUpu4PKamblPciV+oqUne0Pi3NM36394Oa7IsmKZn6Z1LWlpJZQRgNXV8+piB&#10;Q0J9+mJQMvr3R+GgJzFwzTqVy91MUfg/iyQrpKZTMznzX9oIozRF1W4I6P9+d8htffwtJogr9nBO&#10;NF6qsRFwiP4c1n1/GLWbMbMQCj/+UsU5s2JxZzsGRrk/wgW1qkLWnrHDQyZbcZ4KVLsSDQg4KjEZ&#10;xs7MQjtcg5OqLnsJMG/VVdei19c/ufYVuVJKp6/yQmejHpk96J64MNCBZ0MWzfg/X8iQn1JFfq2Z&#10;ksn371+8JdyEJxf2D+wnSnX0y5ZeZuXb34+wb74s6rQG1Pa9PYq9JaRKTXLLYc6Metl8pDbdgtME&#10;Lxvf5oisFQfhN6gX3SAv39iFD6SqqYoupf0VJFEyETNWj19oXydyBFuMOpLCtc/lz9X+78hvT8oS&#10;UtnmpPiUxTuG1KtJtKI05meY5uDkxOdqmm2LVz/O7cDxq478ko4+5lM5dOv2glrGzy8H6Nu/5twl&#10;ZagNl1pusbF8Hp9RPw4Jp3qOq2y+mYenaEBslebtUujqwDikuVONjn9mfRRTeCX+o13ADzV1wQz+&#10;slrgZIEFfqnvMqIsRyb72TjDnJ0RAMkOaZ5zop5BrJ5YfSS9Ok4FTMjNpTrVMBKO4FkyQ5nakE89&#10;2hiSMhhI1Lbq2hcOv7z+rYHjmP+DGsLK0aMBZdWId5QdJk2yR5iLKGuOhDFIriBV9JEQmYRMNgjT&#10;T5/duOaWuxVrnzyl9nVxBTltLQxGjWhYaaWSwvXBLTKcF56+A1FdL2/8NhPNViNCqqaf9lTuMEgu&#10;Q3JN5iZNYI6ONaqZMnEMWTGLciBHh9rS/yxHM4SU9tWWC3S4KoIWOjr8R8wEre2tU14LJLSsUmn6&#10;sB2bmvmXVzZKJ1lKi0jgbWLDGlvgxeuTxUWyFzEnsYfcjiAEL/y+uTVq/iBxVha+Sqo/IswCzAVI&#10;4diqhFFOHhdlHBMsNbBm6naRcChCxsHR8VOjnkBTn4PooR3vdtqXjb3r6wZb2otE8cLUdQtk8t7P&#10;n1Hi6FIhgmmcyYc0yhmThwZYEZqN0nIxdFzVcQNuPf78PCmNVKp7SFJOQoKO7RdOXyJV1/iXpxcQ&#10;OxEuheOZPw+TNtW7giujkURV+Jcwida2tLWu/OyL5ar4bM0qg/Xgx1SpVQ1TZEo/MTdEYUeg0M5X&#10;4qqjAGAfPVscq4NncuQnzcKLKzkfdLX5unvXoZ2NLdaukGM5/+1MJlVqwKONs2ucIYY9VVIOPqEm&#10;pC4beN5Hhda9sBO3ZLQLZw62bfrvuu4Cgpmg7fwmlByZU0SDeLsZVhb0dpL0KJ382FTAr/JhJyuV&#10;7zatgky+XWsZkna2cTsLKDB7gIy9qSateaDDNoPVJ+qaDJm8+uOq1VJla3xkO7x9ngZceZn78lpa&#10;BjmG0S/rIlDt/vzn+6HfQKHFzdfBJamazcJhjR9o5Gr1G45Xi7n6zytiV57xTUv33UEnb1szLyqY&#10;0WpZ0WRLMHgTByfG4A+WXHKSNZLsV+/pgQtDZY5wDEZ3eESB3gFbDSAmi1T/1+siqX4n4fov+lq6&#10;3F99KXj6CG0WXMb8HIXB8ifSGiFQrtkxBre4xNAuW61mYDodRxL8liYlDqIem0WdCXW4nXzTj/jA&#10;PiV6QGasbx1wikB/drlqT2D5gu7lZV7sPjl3KEY/Yux2dZvxsh6aPcR88sJ8EkI+9cnHyaSh4flK&#10;UgdSEjeZZca81nE/NyhfirHyN/0kSRudLustX8+4jMW+amQ0GQpwccxWxofam/dgvMApLJw+Oyap&#10;5XiU3m8PDu8npI1lv+YU08mJZ5bBD5yLRbKa2SiE2YdUC64hdwSIXM/bucor8x0l8OsKv3B7e4MQ&#10;xaS0+T8RX/GKOeoJN6O8vNkTTHhLfGAt9oBqHxIYwugI9xZSpRzKxwd3cTuNymy/LFVituXk5nFl&#10;TqitvtOMoYlYVUw9wGEav+leLAYpgz6I12ZM1Ka28nKko4+OIwrzJlqgFq0Q07M0eTfjqH+SptT3&#10;I7vmF/LwY3OwdfcU6m1GwILHN86G/kL38bmjtD/lP3lh71T+VbBm5Wc/hr9kJ9cUGZUSKpVcN+5m&#10;x4wRvuAap0CPwXQSfWwRnJq8vUCgU8RVdkgUO/QJQA//3FtH54k9j6RUQZfMlknm+lYk7MU08RoQ&#10;12DmYdns5GOkkuk9LSnM8LEN/La2PGufc8x+W6Q/HKPJgInI3sjAGpkc+jjmWqfliYPPi55xzGOe&#10;BYulpj8KN6v+NGvjd9nfhfMqiO3u80c0nfgerSJaRv/mTazJoWtcZKBmtZSY0JjYKgu0FeCaKldn&#10;sNW3DzglVlM3IHs3Wi7+ktb9qrORPUhCFeiVXlnHriU16SNAN6bQtLhUV/yTNZ+Dpz6UhfeCZrCR&#10;vK67PQSG9BV/+wnug0RebSfSKZPkGReMof3JUm4OWSSoVtedpT4XV1bhqCXP/oymexNaVX3FWmkM&#10;gmCCFKEK5tuj9bEAJRKMLSD48f9YAOTrJ5FUvCVBcPF/eqMGEuR36aIG1ISg2P1lDz1D8jWCBErR&#10;/9UFRs19d69bfvBB7OjmTd/cL3Cyut359zbcP/65GXAV3wInq2VsXo/fbrvPn0cCEKZ86mLUU/ZJ&#10;XpyIFOStrjLBI4K4Rlvmflh6qFYxJCC14EQ6V8UO3dpFxxSAdSq4V7p5QLlbwkTiy7WrI/oU7Nwx&#10;G6AkC8sATHyVg8Fa4uNp0qr/6BEHVMnxyGngmFQn049BufMMBLdPlyZ9Difg5c6B+8mwqZDvL3ik&#10;jDKEhZ2DQO2eMOh6lyRmj/CwiO11czOwFzsIuPevKIuRAzkn78bnWZIz+2GvRGnLvukLulfzp/jb&#10;MnKKPBiXbOaUwY5lGH6vSz7FkztmPOnPfj5ggKdAiFwmybuUVwMYTmlqwTj6J3w0CfK1YeoXo3Sv&#10;+Z3nv7GVTJLNS4ViR+6BgVEnbUwKfG35tthyu4LxmGRkhtHcjEp4sIZftwjsg+4bb9e4MYBdO+6D&#10;STJnl7seCVHf80RwVtISX5VyRHm5gEj7FhzcCi2cKvp4ByLDcIHfSpS61CEf7i9hlZ4jF6+EJ52E&#10;x24jLj5SOXs/DkpY0sbg+U5JTPrwLJKAkKUNn5QE0c6YkwhNLbiJFVy+dW+Tb+ngUO1pi4U3loTy&#10;8/im/a9j1cxJ03AM+ZfrOgqyJc8Wf1fU1gOXp3clSNhngYNm3GZB1glj9TyrX78xuQP1t/UI5ZLh&#10;iEz9cTI3x8QWA31rtWsAleUKg6OikqEOgJAnmElyefRdqUN2R7kP2Gt0709we76/ZB7AlQ5OVsF+&#10;zxehjvW6GZTGSO3m/GDOjlJnkqPnnW1iHs2CVmblhIrbD8d0HNvEoiLQeqaW9Dzl5ea67g5Su2Yl&#10;W2fO1DuGrRWjn7SJo1Vnp2F4uhIo1NR8qsacbCn8JxfKqaXDYOdkbK5A4Rcm2pj1obmnus2oD7eu&#10;uvEYVlnTvVGO8VmJZ1aahmsSO8xy7OSoFVLwV/t+s/ttxPDi+a/4chctzIN59fvY60H4eRr+ihlg&#10;Z0XXodrZ7eSA1YxrrP/IDAATIDD2OXQMEOzCqfeZzDb2yT6tMiSMaaGMG6RB87+0HJ0cJDzVLr4C&#10;EoV70DMni+uOWgmQJunAk8SNJBSqsykcpEAETLZwYL1tu5ow84FzDV6deaEP8TEXDrhF7ZL9itGE&#10;ve+o/AHO+owRerpMJyevpRn6lQni2jvSNwSv1ab/NT30UL3+5+BcWd/dGWcv7BMfx1aiy070nBJ0&#10;KXZRn/8aqYxvs+kZmhjN+QcOmqsRL7oCicSZy1d/S4aq+0LGpbQJUeTqUf5LtwUs6uHqd7JrG+I9&#10;Nm2sHcUUrWOKL1FfG4xCK2nF8Lt2M4kSkgXyyq5geE443HnjX5lYdq9xmpKXch3hFqa2htddWaWz&#10;SJ8Xu20zh00YiU6fI+RqqXb+xP88hkQmonvU568rH55H20f/+5kPwV4J5D1nz//O3HxdTYl75f9w&#10;RktCrJi2VXfrZA1E8oTMBDAE4ClKr72HDzFYtjStnsDDxTg49pdBFsElp51ygLbkuDM0+5dA8S3f&#10;plJVHj0OZ3XYCGXmvww7B32+p7vw/xiyW6oSySn+ZrMUlePbJnHlc8zokSZ006P0fSvnDpwLrFHq&#10;JuPKNKgb5ynGk7WkdUxgtCaKJWR2InY5jFu6fxiiOlmFDQxYRNfiy0F4yOMaqJDFl4KvrhS6zhez&#10;x6Vp83KBpvbuKXE9yCdk7Tk5QEYVDY8kN3PnkCWndbpzf7Y0NkoRsDwkrWE1oLpUITct8qoC1dso&#10;KKxy+H/wNoqYze6yKNHhoWSXmbX5f/gPSoorHqjI34d6eiilILWtG9adCzRTbvJVM/JcuWwZBoor&#10;m8vW05TPb5qdOukWOr6ld393VXxSNrQgNeJa75EK3mP4+srGy86MR+7hRZizCypcibUFvT+je/lg&#10;e6zcQYLFpz7X5OzRl3oHAh33yZAH3W60LTN+Uvr9TjcN6ZOr2VDz5llAfnozhzEPBUZLR2M4Ozok&#10;XRvOTC/Lm3+odl08ksKPElBOCuN2Qh6innS/LBcZ/naNiTiGR1qiuJBJEYovb/aUl9mRgsg2TShv&#10;0OkPT1S4awf6PaYyKV30Caklu7rxF2gy/JZsVIzZJZ66m9ZOCwdExwQfcP7AnSDitePTBOFp3yPu&#10;TvG79VtwD9Z8BNw8KTLQdvwacHUc5WaUUw8h/tH28T1gbUad5SJbOdGOv6VlwRgDt+kHlnoE7wgn&#10;02a5accfEU29E3UWUy/OAxz+IOWR8j5d3dICAY7omP3iYzsPzCeJoBhllwAqv8NFP7EMqdIDgzLm&#10;ahZb3Vrtq4FJt5ips839hKA374fzl3YzR3DUXFGAHl/KjBhQGDeiT+PvryKmzyp8VVY6v8Fn/MYB&#10;N/ZW9YJxenE0E/3yQahDF7qSzE37Ox+/E08x9LqxbX8shD+RzCX/0TbMih/AZ6X0BZpYi2fFmekZ&#10;dqMS1VGH3CXr13FMefD1PocXJZ0H/9fSxZiq3esF+MqMpJdC0FpLoZBxtyKK3ZFkHTbsPuLDvX1/&#10;H3qy5Dz9Y2lg821dbPbHF5Ch/odQH2+P/rfH7jdnoO/zu6lPDfpKM2d3LG+ukkmMxXI0yQBrgWye&#10;ODPkOWa1vKhtj3Dt6LYTs5/JAxZ0et+nJh/R0hd1bJdOAHdPZj/XC9YcCqKDYfMCgZ8d1vi2Sdak&#10;9fmb7GMqAXDLC9ov8C61H4ZT5TtyoNf/uJqats9VceI+aJ7wEfsR6ItxhqU/ziDSdsoGaVcgp6I4&#10;h6d0p5SgXq3kxN145on6fS1bYvx6dSf2ijtkbW0zRlO5ZMO/RqM0F61iItAlz2zaYInD9KEuKRlw&#10;IyiA4vMwu39f3Jctkm2/pM7umLCsy6YLQh4e4aaqZR0WXiaQvgQ6uBTq2IfZ56ssB9PJKc6OB9OM&#10;1aaaeVuji7kMvPa8hzt4m9iodtRVVn0uVLM5dKBaP9vshQVLq5lgOfykUkGpnwIC2eebQfef0E5r&#10;XW3T++o1sOJVpPAJPNJ1MmS4rsCSIEKEzyjiO0xWorluZxuGtxt/1a78vRabBSiVQZttklttBpsr&#10;B4P7Wn+kWQlKZsnJc7efPOV/2nqkD5wmiEq08ClPKZPEy9BlXiAzykWz069VKDTY8a8rUzT0jRyj&#10;dP9zO55lOLWKLFFYfBS5FIfp9udQYkZaM3f6JiicCMcqT/m8PDPbd/Lr8Ou4NtC5UPzquQCWpnA5&#10;bvL4VvxXHDZTMKXR7gpJ3Be8/J2mkZoWIz7tzL9sqF+0YZO8lwzjjZzmVUa18/z9GWdCu692niL/&#10;cMrYvJXSNevi7wJrqWvs6RNifMwJuHREGOMX/36Dut1cA7sDIqFt8vSZFw5cu/5z8ateyccBmLUT&#10;wZ6HfVP7NavUp1rnhiOrb+MGmCJf9aonz3aJBgawIrISk+z9XgsKtGmvtlVmiU6GJi5MVv5n6oQA&#10;UlMdVbexHPaVcnoV0UMPoXBx1JAqJcCbi2Ei58kUjg9xvP/xOQ66/SgKBpkYg99ezohA7MlMpWt/&#10;L9eo1g/FXmbehoeanSITnIxNvUtUmojrZ+23hfnX2sn8H0eGDDpdc8tqjGqH8YJ940Ysvlas7G50&#10;wjGkPeqaWyP4QEzMceyJTjU3JbYtL6mu0a/tGWrnzVNzQaz1EtHqE3dfNzSt67XqLVpV3DJY6rZN&#10;JAsmcWf37z43xEbpOChTJLRF/j7DuYFOzgWDB3PpKnRWSyKLf0FQLifZupU4QWaeFLOWLR4ba2Dy&#10;FitXO+Lt9ktQ39uLTtBAQtCjxuvU28mbydk6GUTnycGxeubUM86pKVIORr6GZwG2MnlQC3Ux6NDD&#10;/Blmy6CNxDe0c3nL4Llp/XOtZMYm64smM2kc8rrXJ2aFVELdeJnkdBtTnphPhLbRxjXZ0p/eG6nS&#10;ctDn8ZjamzOwn43rGmemDJ7/UUpv/sgWrwx/F5N46W7rCsuTqDBZdof3FeHZRuf+7al+se24mShc&#10;uUwpm8qDU8IzkInN51PsqMscdTm7G+R1pym6ZpbZAscVImxXHM1TAkvTZUT1HaHwtURLQZhmi3Ju&#10;swzWlHHrX6oW2WMXMOPB6n6sU9lnFDrbA+oST9OaUOf2vw3qNlqkLljSfoBojJLGr50QvCq6FycF&#10;cnIKDZZYc1lboVx+cF69LuBcJCL7S/V2G79cXkoqibo9Qz2S821CxoBg9lr7XvmWhUBBYjQT91hO&#10;YLdzllRqXUDWI4w0pP49fIclW6r+NGGlyMhjd8oepxyBvdktgzt1zK+4ro4TCvR9DPYtitv3+d3h&#10;mb35FBKkUNEsX+0Ih+8iz1rxLcNxEktJmAYmyHSWVw2gTG7QFhN+FWYmF8ewM7R/Gx1yIjbnB+vU&#10;8DeM+VYNnGY3M88mE03lFVylVqXRG1RhdIMywjRJiXjbRJQTsG0RRV2dyttCLbP/iQ5ZnW1RyDBG&#10;VFbXwJrapOHvu7LHtMtTaVY7HPzHTvYiylfT83rywSJZwz0AgApKpgbyELCXum/8PeXJlZnPwmxw&#10;TFII83LYJWhS/NBCKF3eQEHGTK10FXO8CMN8Wif8PBb86youRZxs75cFrCCVPtfok2kaL5nhJeAL&#10;eqsd6uFHahBER6PCWtRdC3vnYYWaHSvIXTZfZqHbk4Ykk2ZKwZzEA7M07Q+ycwu51XFAFxMRQdxU&#10;dWUzGBTMDwEyT7APeVM4UNeyeMec+N1/f+iFeZ/9fvmuDeel6+oCQlScN0071SRAkGFLaYN+3jal&#10;Dl8KYQzbxj+peHnwRVLDp2tBYk9Gptu7fX6ekf98zTgOZa4+w5NKqkte5iSNY9IccQEeHB0RswHc&#10;QOo/8LRs4J96MKChsEVLm+DD8JQqrHjBoba1U66TJItog7snCjDy48ufUvNahD/ZYWVhJw8IbLHx&#10;mmzkihpRODDASAwcR5WAWD5ubf1n0OmWVlXFpjypDL7dEYy3V7NHhHNHGQexPd/gcRrybJEaKU76&#10;kkl1Sg+ULyUEdIRSebvthGO5DNmsCi1M/NraiSV0Ewq3WAkkE9bD3Fyc8KwihZ4Lk97sPvP4yXDy&#10;nBwuYqXInVTeOF09r2OvCIfqM9x7nnhlMnLy5hW/NQtgVVFx4apgPLoeLiO6/6a1uXmcvU51bfNd&#10;FjwSNUUSfZbOEr7IrKfyzdspmw4vvN+uVQCX5ENXtY5w9EOKfGBw3xw1evze13DtJ/8BfRM9jk1D&#10;tXoqKflQyYIdFyXcfiEL4x5hAxy4DxyDsotSCFOYr4XOcxMG5+0Fq0MEaxWUjPYYTLaW0zxHud/5&#10;nPj75ZG0f0AbImz4U7i8smrFS4zLtnPFHFU/xzPKbe3ungIcG3eu67kVGad4R+g6OrhICEFKOQ6l&#10;m3J9/sakDBovnQ/51phmuSOlSE5PJyfdvk6NIZEHBI832uvgosBHc2+00ac8VwxA4TRD3qyR+ME9&#10;JuGpWQliD4lTok85pcbW/Llz+iBGZXqEr0aD8yeieVScueMoJ5S2hPVv/xKZRkfcBuiy3O8m+ZzW&#10;W3r9gfvwSCY60MiEfrNts36H7/+shQ/ajxSQNbaseAU8GQAs1Ko5zlIwJ1dZV89w93qPeLNuokeN&#10;T0+fQKf3Fvh6vvlMHXRZ9vZJp+bf5VZ2jcs0fM7zMGukZtjNqGvFmjc3hVDwJ0AVIqW+J6DlWrto&#10;skKJhi6GMRydLG4Pg/26MPBfE68Y1bDPFJ1WZ5H/Gbs/W59kqVxEmMyI2nXyeQwKnUJNBjIqc9tN&#10;IMsTNWRhzhZ/nuC5hP2XP4Zbwi2NNMUThlRCN4VRP1BF6KU3FrO/5Uy4QXos8Sm8kBlyo7QLVr1y&#10;JW8W/6xLkPGzGBDrWcMUHaO8CNXEb0W0ZEojDPc5FnZaYHK+p4w/pAFUXPoKL7OmewcVJKKIFS90&#10;h3KsKjKQ0NigDHn+4LOjy+z/6ckHoY/u2BqryYNPrAVI6H0jxIKl5pBTuHoJFWz80GDRKGMHxJzm&#10;svlvmtt6Rul1KrevH5wfZUChfoLxISx08iToMdLwiSPmvNRogEJUEVKcdG5uLpveKYN1CE/WBLIc&#10;KfytOqdW2XTRjYcPNAqf7L7L8Wrjs5rqE8pEyCAj/ANXVlUnDkah9OGMEV5DHj2EHMP7CgVEBOFv&#10;rzL04jCkkcNjQ9wZXRiDp9ZSAgN6jm3kGRpX5s22dqrP5k491cQTS5H00P98n1KvmIzw3iyasymI&#10;TmbEpjRdo7TN41FxD8WsspJtn7M+2wpd+lhGDs8V5pZLVpg1SCZCalxN1G/eVHOmA4KpfS6hk69q&#10;EVI7dj8dqMfwCuOQzz6+h6Xit644GW909g8OCqlQiez9WxeGL5hLoLWjY1yZCtyz5MDl//PcNxU4&#10;OmIhnmOt2yRVtm4FJC0s7m2mIA9B5ydQrtZo5UVr0NRd4DEJZpFW4TH0FlVrKFhxICYFIZWqqe8I&#10;iIK3Xfhrl4OWTOtqjzzdRZ98JIuSeDL1LASXtT41SmvNxWbazYqrsxTpPOXFsKCp3Rk4GXZPOoia&#10;CxkXNH5W1pj71wkb3FgLQO77mqY9R+cqn6mAIFa8eXJxMHGCLhhx9e0rOQ9JAjxZfqCJYrahOBW5&#10;ZvWf13BM8MtLgNN624A/P70cLf+SNjE51Zxt40VAwoXHMFH3a3Sgc9zma9XZjFPo5+/QraNTMrSS&#10;VtcnUbXk2rtb+vqHSF6FH1/EdwDUyhoHasGWYN14Bd2Kutam8fP7DHjtV1cHjqpaH8vJzbmEp0jU&#10;w+bNHX/G2Ntq2voPVzllFwNIJg5QHLkoOJaXN3bujyKlcZLTB2HHLaIwvWjTld/t3hEX57Ecga/u&#10;f7qGVo5x0znOth7yqFlX+W980ZdulKCTVz8aV4vBVrqE8RJqsjiE8jpcLhycx4pTX1HCIlxVf4wy&#10;YvemtsMxP3Poa561/LsGTZ88BSP8zw6p4TMW0cYVmX1K/1UYWTfpFnDyGTQ5Eg6jnQPfaNJ8uz4I&#10;J4TkaxBPnLO/Zko7qocexLwYdLNHdwSHk4h0/MCyum7+0uuuHXGStWnfAi6Qj7Jf0xoqQv21AoEv&#10;FNNWSlCezj6S4O3sv9u7PmkNWcDqhJJ0CrLY6w5fZ0mXgKAPQvF1+uN8tsiOBXWqdr/cyGs7taue&#10;3ZCXJB4Hi7DBJ2b004iuWoqPYijLv39bCFD+seEiAkHUUgVnaN6b2m/ehR0KFMspF61IspS8/CIK&#10;X7c1IKlf0WzU86xrbP1av2AmQMltPO5ZNodn09fU6Jg+YPZ160kcciCFhpAvXRSvrr7c5NljXRVW&#10;CFGfdWqUxJf6duDAWbBhM+Pk3X98zPzk5/f3XwbvogU3wdCQTId/45BJEo2BMRHetq6oXvBpKwr6&#10;uh2/VB5Z1ai7AWQVM8DTXuKIZvd0QxQuw+4IUwWVdz89eIed+cLfrXAmOI9gTKQe+eUjY+xuMAaZ&#10;g75fId4SO5Wrpfewxc7F/UKWKEVVTI+shmyCopYT5Mpanky369c70+nk9VyFvw5n55cP7vCwni4j&#10;wAF02F1bR/t/DDOZvr4sptjTTnrH8prEKmGcdoh056SDEF9IHHct3VITh4luKd9qr7vUDaceiilh&#10;Q1jqcrxEnvXC1AoRUoH2Pl9j7fAYLLofIqulLh/RM739UMEA+ud2qD0qQxVLouJQfM2KUfLdrpBP&#10;PoaFlxaTp+cqLITu3KHaqHvQBWjJneAJ2TcD24Y5lU25cHJjd1pKME+H7fz5ZwlPgfY5X0iHl2W4&#10;yO/1IKFd6LCCYR73FImLmaF8Nzfuz1Nw6lJS+2C5Og6gcAk43FgX7gA/5GQd1nZ2fRVxOL8JkflL&#10;1fG/XBhrR3CKD39vI0X85GDs4CeIr+OktLvdKUFpvSA8D3LrsXGMN+u9QLScwz2drdVe7VWPpYt/&#10;+VpcfMvLhgi0Y0un+5Fvxmzy9ETnPIymtpASMbZUI/TM9KOoLjuYmhn+8lKB+TW2wd2ki0b7r9qp&#10;q65A6n7wvSw8tfbX60k6CvOKLqh0qZwnO36ayeqKWRyFH7J0xK/nf5mr4mKQT8fm8/KHoNMpRZ3l&#10;srKAia7aMqtOuCq+TtJK8AeCAsn191PiVUv1NLb2vNa6wrS6TXlL0ra00lS0IUziOEYbdLu40swM&#10;JF5Sz2iWh8dsf+KanVYm23AqBRSNyBjXJNTr5oA4rWK4YC342aXcis6c5IU/1FIr8A9wipWlwPNC&#10;EDX4Fz7RcLI6qa1yGn21I4OvQyKcnfigV8UAMU85GAwHESK5ppoYd/kdPqnbFjZK8dajCJ9pnP2d&#10;dlrZSVFpOr4lx0GKJ4qUzHJuhjX4+LmI5xT37t28t6zOfSmprmVrR9g6jB360ACQgvT3xzBX2I95&#10;CIkoxytX9Cok0Cnb8OnnYE2GGqNzkBIRxgiaHsXAe4OddsqrgRzeKdQ+1YxEiejDzMV1eG7OIuka&#10;jDn6N91sQ28T27YAv20yJyn86ulkRE3iNcLTIDQAQ703In9u2uCyOR0/5l42GZkZ/BzpWZn+Lxof&#10;ANVFoa7FkVSTZEG3u/lP0foT1Oa7pXALpO+1goimFr9om8S6D/Wt7+yFei1bf+fE+CU6pNl5eUNv&#10;/3bCXqCJDf4CDBI2PDTMCe3Bl7uNqKx8VyGbq3O19JH5ItWmDA48mLqaZqRUVU8ToLDhJ4kbRQRv&#10;tMu0wUZr/+Igsl+NkfsbPLSY0L2wGLppvAPHxgzavXKhqs8vCYH9Mc3OF9mYbS/05GtmXLk7elC7&#10;4+3gEPudv5fBjabCkEyr4sFexY5RfuyW6v/4Si9Ahj7/TdGuMVxWxIWNcjeVX+3MAL0FBO3PrbpH&#10;bq0Gq+w19CaSB3qlRq+4VYjW6uTq8U1RgUME5eNRKcRjbkccNRd2zsa8wo7B07QKPG3r7PAdhyF2&#10;t74+IApOcaQwqujq6SGYatQsMLntZqhyS6DTNhu0NUjg0wOgoTam0WQ7dEiIjVa5K/7SE9itbjdo&#10;RT3vZAQAB6hf60ecX06m6kInfBoKZpy4MulxGjCjOKdIFGlz9CIaJzDjVeIj5wSbqt5FOfqllvQ2&#10;xiFnWzMrvLDfnW0S5XqlW3MYXzwvoC+mp4P+eDKnZFjZLE9fMdF8xKtiYhXxFMjjyZcZBpYtcqdZ&#10;zjiEn7TiS1FPbvIo2BxcCTbV6hob9nljSjzeBb3dtXjuCo04DKbljl2vihTjzWc5Bl5fGbv4+I6v&#10;hXzgzQKonP9+N+T2A+k9BB7hE2dVNLJygVpNe04eIz3hH+64JGGrJgfK+sz7NnWj15n1FcmSmZnA&#10;yrpeN3GPJM4qpYHTkcFGqX2h/6d6uKqWrtYxXPyzTdZWzNmCvntXFeehQ40GWJu3zfXGzbLtaDnX&#10;zI76/esxqB7ll6dhCFEjIPhzC1MlX0obbzVxASGiT7VCFiNiocryj5Q9EhA1JoibFYNUAvVvBVXg&#10;+QctFs3q2k7Rxn8U8uJ/jJidjMvND92FqkPOeFVL3g19RU9I59hM3hf8ulUbab6ay69OIm8IIfgh&#10;rmbBLG6rSv/dfO6sAWRk3HtnPzyrWWBtG66dyPBz5Dhfo8Ij6mQVXhDCzVhVy6/UCh9kfyaGINs5&#10;Q7DAebs6Rr8f/MOpfPAtlWuWCNQ6Po+pC3V2XbCjfc2z6r0yCDUv3xRZIpDLyfAXC9426d/6G7uu&#10;kK5raGjOn8tjPK4kDhhDsacGqRWwxUGLCX15yZRg4/e6Kgm3D0vdVxzHt22VjmfqFXzgy3tc46AH&#10;pFOrXy9PZ3Ww319ZJwDRNl7xyxuks5X2eZ0Gu+umH36SohRiFsja7d5ypjOlsteRy+TwfExm4saw&#10;ntqfHWTQz87OIadyPzlQItRCUm+f296vWKqsrEoiSM5//kuUozxEpz5r+Ce7f9tHsZNwpzX+Ky+a&#10;aWIdEd/145qNfSOOmnoIf7/4aYYqPGkLrV95YWUIidNQB728A4CKQNW9Q55a8n0xp5k3ZMzk6OrW&#10;MPIszaCdvK4xiTPLB+VUQuoLT0oym8Pac0DWfqr67gOf75gIOdHkJDLdVYZvFVyQvYnToose8VdW&#10;dZ528NYFEMqCartg40/ezriPWFdS0kG2mds2wxZCtPEaMN6idQc1SBaT8rkElWnPlsevwUehrpOr&#10;iSXs+0nG/BkjPRqlQ5RtzhiCoRSk1bO5zVapqvb+kDKVFrfDgDZ7faDvZWjZFBVXPtbPj+yFp+qS&#10;JOBkc3sekm7vXaEvNQb7W6dkgRdX+dsfKXOVY2iibBfFtdMxdxpnbLhiaIr3CxDJKaiSBgXlSlFe&#10;ErMOzZ/efyXmpsD6uYCpV6+NjcuUymLbsFYM7vGgxOUnxWCgBSztzhRFtEAm4O+lJcEa/GvUKVUI&#10;yOv2HWnflQBu9qArZv5XsQGlXMTcKBQPXLTjk+57HycdycYLmfbR+sPJoQADtsvq5LkPpQh0okTL&#10;MjPJT/jXfa58kGXD+I73nf4/zQVdV3IdAu1BL0YcIn6BqZvy74WcguhV49SG+5jylpylemTKnmp7&#10;KKYI5m8YjforD1OtM11nGoRICB88hd46bBwdLOMtd1eRHaxQawMipOeIURX59AbSIXDrEgftr/3Z&#10;5tN3e8FhRahkjO8TQ5ZQfEpMFUHEyl6kU5mEtm7HsvDWyceEh8ulhOlV+mhuOBiT2s/03hUviYi+&#10;aCa0A3AOzDdqljjyO4J+PjfkjbZJgjW2jlWkO9eyZcNU50k9cRiyMgmQ1kuw4nwxlzzPKSKgwwXQ&#10;WS1uaYJD3l+pMN5+zm/wqGPtZN/O+EMwvOlazcVq2sUb4rJnZYXHSKGteeIQWkiFL+qNqUfPuAxf&#10;XKCuO+Wv+IenJueeOmpra2coWxfL2XUthJlwZ8+eNl6QZ3tVyIlUpjAg3Win7O+ze//7/cvVgBII&#10;Hg2JwI48MNfWeXyePPNPCKyR2vrYoB/h4ftxL2xLZ5N3WRglCs9Wj2QWv2ZWWJP6/1gABGRmJakF&#10;mItImdCPuFE+UbKCNDqXAK/mZvj7V7hrjDrLsY7Ctnm8/YB+F8lpjZ7J0C3r7md6js1THgWztjGF&#10;PTAcRPoSRxwf9UdbUa2vp8ol7nDuOw6hZVLRXjNzRQdgJs0r7hEy8f2V/zKfDjVOejdYpyCNZorH&#10;YKh8tmSQw7469eCDiT7/blTf69dvqYTNzsUOznQYjIS2LJNrS1O0MShrGFgl3HMxs/S2qfBwqnDz&#10;lWs/CqfN1smxL84Z0vB0+RY70uhz8myj9hEHoFWAZdoxcPt+D8MU1A+K3/Uh0itJHrzSy1qjUE/r&#10;T0GFL42S1CxQzuzxratIgo4f417b4OM/Nu0vHO7cWdwqeE4bXSM0Ez71Qf1wpqkaU6X7Idlrq66z&#10;Y/BxFm2pxsAabhGm7YuC8K4u990BCrWdflEtsjYN2apZy3W7vnAE20pNkcGTb8USv7X/DiF034Az&#10;+YWzeP3UzctXvGat906k93PBjM3W03unoh4T4MAtMPXbjENvTVfg8GsPKuR05+G9EfHl+Qrrbbyy&#10;z+XOg9SVPHw8PM/UQ0A8sQT1pjxxydNAuu+7qaYugin682fOb9S2Bio30nE0U+cib9DjPaAtIBQ+&#10;wCOlmWZ4/NBvQIhvGzuKrjfBIIenE8e5gKOaCh+Q9BxfY4rDt9PB+sS5xdMvtTww7Mne5CgOIAp7&#10;r17Iyvb0G0kTHwkEIbUrvL91gLrRInUlwMdPJOGBWixYXsxaUi28hFM0Y5jVX1DqdLy8u6l8uqZ1&#10;6cIk6v8fTecUlen/9eHfNNm2bbunmuya7Jps25ONyTYm27Zt25Pt9/4fvCcdtVqt57nx3Xt/9nU5&#10;fZdpqKlU+VfRGqQ3Wn6swM2TdXJcvR2RMA/zBvXds1NVZ9qsSwPZDEVBHwSUDdXqNtA1TV0R9Kz5&#10;o6m+zZOVGcutvh+4kWJT9cfVaUx7Y3hQfSjwCrFCtGpcXPY6aCTymHBn0bjSdN+rmydd/VDEKAfV&#10;Gq3c3vgvWqpGWAvQksvYt3966I3SChhgp1vWzCKPo4JpE/8BJkrYkC0xVPDWOiwE0+bNfJ7cuBF1&#10;9Jr62iZOPlmzMwNxJfU0wfTAShE0etcxKpNSITv0oF5zeBwPVzUgyhlP2WipGz/O8R2QeLqateC4&#10;7mhemcJCT4tMJGKJfctELCG3sG37R2sWacOz0MfbZpnHzdTOgZs+Y5EOk4eeZRr5kPS/ttnUPPDY&#10;BtRWDsb5B516sYDPs7atVqqYw++pgOjm8TpOM7mmrcu3d7eJVj58ZmcFqMUJiijq6MuFV+rm0uUg&#10;Oo28hvILOZTokHE1sVMCkPNZnzKiX1uV+++ibZiuJwOUy1ETWV9zz78PNR28EGoaVHWqJckmKqEO&#10;MlKVuBSzuX9NBUUvZu4OUE2jKCYrStpgb/R515poRihRbMqnAEoh5PToaI6AdIkqdLMCli6sfGkp&#10;MnvzJav3UL+nY2c+gqN5nhIzI7UlTosGbeNjnTBhVPChT4vkYZ6mC9QF75/x7JEtHufADPUDuShv&#10;8czAy6WpumvYXO/a0Q6J6vrk3vNfJ/8v1nDo7zl67UMZWEgn4JxudnrDtTYATYEHCB0vnquDPO9/&#10;9zy1+D35dL0xdY1frLtRJwHbquoLVhymdxDBIbvOMQRBC7gM+avYaUPs67rImIBBWPhwAVdvsFPz&#10;8N+/gWsVZMiMXPA+V5whGimSVUHQgTWIhI5CKo+HJ2Mn1EW66HmY6CP1Y54kcDXKoyN3CVqIbg5U&#10;oFZdmxpDPYe9zUJ27G1bdku5jxLDIGs4zbnhMB6QT+/w8R+FTPoDrvmgO3cXNKuFgeHe/AsQG1WI&#10;N2nx/U0/XgYhvsfL2SmfUUcN36IvHbSUO3XeOiHX29Tb1FMeYVGUr7XCQ21znWcyGNtER+i+GOsp&#10;0J1brvz17ppzHPLNRhPTIv0T8ucouSUKWHDx0l80zrNErTxaKUo5pbqBjUzjbHV3qOhOj4/XJ4Z1&#10;TFeGX/Ho9C7Vpz0WhmgOJqOYBIJUyEV6uprDDyIhka2ScKMA2WybgIA5PbtWsjh/6S9KkP/W6qpp&#10;bWoBkHHxDlFG93RzSXqy0xtUk6Z/UgekQUWE02hz+eTyqCiQhK1TzpNPJ1wZ9+rJwcUDLvRZxzh9&#10;shKG3Li73DECTJULSVflauUW209yaMPOtDrzwhX9tP5/GzGPxRKy98+A+8Rotenv4nlDG0MQRYMU&#10;KNm9ig63EVLLkj+W1HrYhBkfupIDz6r8dW4KMTQ0VCMZOWb/Z6LS8jkJx3bJ+mmEGPp34RwCwplH&#10;G53EZ6wc75FFGby1vB4XyPtkwghuLXtXZ+3pAsr90yjxdor4il+c+uaaF/7BwhrQOuuzfWq/haFJ&#10;4sn7m3QYgsTYc9Be/aF1kbZdH9Y7l71vR6kA3bU0zemTJ3CBhY2nVLNmTz/PMvn2cmvFJQEsh4yO&#10;EbohcdXogWbmxxpMQz5x5SbkL3jRBDOImIs9jyOtDIzWWlS1sFWntizuJz6r/RIBP4V47uLtC1Qx&#10;uPqW+DX8OWGdGQKC6UL5yjP5F5uCYGIFhq0uOA1yge43bSCZTCGunMKtChCr8n8GGcjJFImpLdIE&#10;G/xWiri4kKNMQInBQqY62rlw4/V+vfEBt/94Rfg81//ikBgu2ehyiq2f/R9YvDgB5kINLg2v8/r5&#10;+blPXScxwrQ+/Fzb2CPqh8PhLQahoM8UFJHvxC+QEbf29WK/2UbXFwE900HG8LSF66u1jTUzyHtQ&#10;4fOxu651gfieXg/kN7a87S1SCl8jNRbvWj/l9xLZvfNh5ZaHjo4DdOzTZJWyO7xjrr23CPFZUuVL&#10;G9fgh40sY0x9SmVKuoVX/hrxYLqe1DbW9970wmifZ8BLiIwpKdlxhqEpq7Gk03On4WoVLIAxwZff&#10;l06bgwBniJ4jCDs+mUIDE5jdB4mXwcwj6SS/MXQ9vbg9B25/8Rcmgvy6JDr1qGKOWqp88mC8YoKN&#10;8N5Laqxv2SmuJxl770D17fbAKsT+gfXvC17KXwXTbzAMBYNQJJPiBP5DT6Bb+vLrkgjiCvVbERhs&#10;r5xjj1yWqNQOUatyQ/n2JIU1sV+6OxS3oG5zZLB5otOXrWA1m7GkVuLjrK+KY4+jZM0HviVcBJGV&#10;8sLeu+XKEVaw9QK1JGsji39WRBtvvj/LI+cw0ZWUn5ZEN6v3edlql4InH3AdQCj9HuTyZsq1kobi&#10;CSh3gyqio6IbbU6qmZn4uMOlS8LjSiucffOw3fSatz43Nxfahk4ucsZiU/tY1R6dfuRK4cAMQSnZ&#10;HJZXhuFmN2t972yKgiVdzp4/sucpiAjcsCssWHgHN7vCvHkduKz7mNm1EpABuGMeMK073vUQUDrq&#10;GxBkcLhUpwd2AX38Qzw7GetYh+vAG5nRFxuokEMY/vHGjMjQvBMjf/jmfHw0a5jXNjVRci4tD+7u&#10;kkilM0ca7kJ1AeGVlWQbZ/JK0RPiKuuqcNZsBwsnhPXscNenUnNOJxa8zaEjXAu9sPmbH0F5VOAB&#10;puWT1k3ImorQmsl9mPmk61J5wehKycJWBdP+yE0UosnkewdAwHaUhjMsYR8NmEk0XdQs6O8djmNZ&#10;29rUhqH63o/r27MTGrYSCmkUjLDe0ktgW7XBsPVAcNBPK+tMg5izzw30tJ1cJu6iQJNCvzHTlTAk&#10;i+zpmy1zWR5bnf52V1UFmWjOmbP/J9cQBu0zT5xfKGWRNa6BW5/pjI+nKmQZ1SRRxIa7rqbJC/JF&#10;2fPQ8nb0s3yEQZOsi8+nDvZfQF844xB43iE8P6d7P835ZJGWMnUIGYr7nmAu1L75y8kqwe91NnZV&#10;kJuUDn75ZTaBCsBgDb3i+u/HTWBBG+D6vRP3wEW5cY6zJhaNjKFLjzo2S9Sv7y7K9OfHRMbzPV06&#10;ObMf/XsOylBvpsb8Tvj+zw7lNMiWbedgBwGp6xNjfzau6JDicqNtcpFuecWv/n+ropWVs+sbR1hI&#10;RLdnz1HR41w4VBRMWx3g46R0MrydAorpP+98quyqlJzoE/eBpohVnzjaeHleErG2MeCHYNGm58aL&#10;rcWHog/dmoPdtxjIj8Oo2NLYhL/fMmXGx20vUsKKXL8TjCenrPxr12R0Q/V19PTS7Hfdbl1RvftC&#10;0v252C/9GPGXq6+MW93A8gbWeplk3BE0LC4TDonrkoC/qFUjqRTBWqLGltABE5zInSzGcC2HI4SM&#10;PIwSLd5/zZRYho+tqptDfwPCGv/kfMzCKIJJ1kBMvsCeijMbc56mOrn7/rQhWJnY96Dbx9xBfGRh&#10;Ax1Wl4hVDQRjKd/yMHyxkRcsJdmsUvF+WJTVjdEP1xMIU/WU3duXkj82Pl35bLvq/hkHSzp2PiOw&#10;pjOymkdrHxfon18Gvb8C2DLEFT4Q6bUlYBEFRvQD9SVIpRCEfwPo2vnYQTmbgLTIi/+We+9oirf7&#10;bTVUp9s7TeLtDcQL2osMVUgjxxnj5GRoKNy2mrUNvddCsNVpHXNmIYuBiyc3Q6GAzDrzMK3XRi8u&#10;LZj9G+STOmmK9XDxe5Zbt2QuK4i725W7yd+RCxcBaC3+1NJFLmtYyq+ApYisIx9VklbdgyCclMeb&#10;RuJeEfxhNTl2C7uunREVIjLHTjUJt0Hc42JNTwOTFZ+1SCiThem23S7tdgjdXTtM2jZxrs5xlBAl&#10;X26FG+kTWeQKp5ic6CHUqWfGmqV4sCq2z5L8QxqAHUGP9zXaiAd+q6yZWk9havV7IvS7h/IbIfqY&#10;JbpR93tQ7/B+GJNFwgVA/6lUMH5v+znMUmiJRspW7FL54FD+DBVwF5oqvFml9azAU7cohHK4GdJv&#10;vsqwwbJ0rGxvglWNwkaXHiaa/4prKWsxiKGoEBN8JcDS6DLfRPVPkObOCOuwSzmSvWqRc0wkusqP&#10;N8vwgkRDVpS9nZpRpeqdQD7lveBBdx1DHsxJtYRy9Wp7R88JY86hGwLEmFgenJhSDm1zdqnsX1CM&#10;oYHfJEq+m95hryOE7UfV96Z61of/jDd3Hppaws3xficpKaEq1FSrDYSwyFa7dk/x7Jwi1apprO11&#10;Zz4YTSjJjDn6lxNj7ux5z+tC6PtitLerbRljCOLd7w2sxs4kmC9b1tDV2xt7pMzZ6J6+LBqPomQz&#10;jQyDAs7XLh/8yVxLz2fnTFLjAQ+NDHodnkIkk3IUUqjxxvKbjR5fZybpvmFoDQgZhUuF67oGXvus&#10;4x8m4gUkDqh3QLDqla783z894K6625vEKwymEWeAk9ZUW80DyzMQyMqQbfopqXlr85H4h7SxKeyI&#10;hW4T06qcHzKQDXjBTq5/GFmvF8+WJRSzNGpJhlMyONFPs6ckmoTXHg1xJyPANixQQ0SKiRZsseNy&#10;gA03Sd7CTzvd6Cz/binMWzQRE8JOJ9VVbGWHv1zpq/2rpcKulPbtJ43IMF0EflArT/b6XUTd37WA&#10;sl+RnNPN+xnE4x6Cu62ypbRYC2KWijT4y7KXx1x93FLUtA3VFfgkMSYZTtKpThWJFI+vl5dIOuq5&#10;JjGysFocKSD+QZQ/GvqWO23xgFXv7RI+PNiKT5YSzVjT0dNzYhKP6+XC74F/y+8K0WqcLjMLHhux&#10;ZKPz6ZvMJqIYLkoKDlOxsh4i5UQBPhf0rBZqCOE4wGXNwIuiIhMeJmmw0Zk2Yc508mb/QSMCD2fF&#10;cUs/WGudLrd/qFqGesDwBrbn04XiSqvsnY1FOh1J+2C8D/UtxmM2qKqPaEjfwkIzWThpjtmwH9kA&#10;RuuCs/4lQKvT/9zzX7eXRHKxtZ1tTWvT2GqpgQ56WeG6xb62vYVTmpebXW39RV3DYxS1rZN7y2Cg&#10;xBU3Dy9FBKnnBSOYPShyxqUGYsLUKegwP5jZMxnYJRODM3KpD6IhY6iLIr7m4eMVT4pfTMIQ+DhA&#10;s2yMUxB4SbRtHv566u/e748VFLd8BgB622lmNGm0Fk9eA3epIJbXLF3/2W6IjLsLQ1mccDFpj9kj&#10;hsayz3ZZkLT6o6AM9M8IbhmUpp4b/EI1Sd10poCzHK+uC/H0ZboYUmOPTzZcVQ7JFJPw47ckn1Gd&#10;yMg+7+fMMvQd/PiCRnE6hkJ02WKOkP648nZgNCs2UWBiu9Ux+Yv5wNnecibHYWD3BqUVeCOLFKwy&#10;qylOk/xdxomhGsorZC+YBReEx1GgGojE+Tq7m27x/aBtOp47c05jMpQuHTGWKj2E6GRmUOpTC1xd&#10;jdPmsru5njWyHj687Hzi4d80+lpNqVi0dhbY7+3Xv7veVR9hpZAhE/i6RxN4O+EDJCiBm5WqY3UH&#10;GRKxOPJHskcsZb/9XlaP2a0i9t2YNM+r7y4PUl8MDTq6ko/atz8ygcexq3ryjW6KuF3w+LLt9daF&#10;dgU9AzD4X3byeLtk6CwSeLvaypsFZKX7LYyBvXGa+AUc9JiRkdry9bPk1/12fArf1l+aOvIULwq9&#10;p4dRA8Q3hcaBkInR52v1F9HewD923krM/np/mvhFijWwcac/Y/SYuuviUmIMzEk+5iO38RV1rTQ0&#10;Fk3p2BKxhZghiS8vYIq4lCHnzNr05m7tE0dOaD/rbAoQrKKDW9yTZTQNNY+YOWDE4Cg4pOLTwz5b&#10;4c3TeJnqf3AZg4Qg4L8bm3xHXzw+7qujnQhYcOIXeZNVHgMNN8rC/VHm+Zlp2aIytqEW2DPcdbPl&#10;JUg9D0Err3FVWTcHkxaLxM3nTXX05+bT9+WQ6x8RvsWwqxgDvMfDGcdytT6ZlGxZ5eLp9fOoEW8l&#10;JZNe96E7PkuY45CDePKhqNhE/7Idii9cJW1Orll97cbx0kO58xp/QM2oY4kIO05+4cHpXTM+Uc6c&#10;bXMq0wRcRWPxpiUKpH+yCckY7awKJupwkwu+mLDq4k8xi1RCJctdbsZkk/3X4qNNlk8VQIJpkY3C&#10;YAhaNjHxkKLWTFXJ0HQ8rUs07GL23gvsNwItG3Cm7fBxZpxbDUUCZap4e+AE2+W2RyzectPqhmfQ&#10;fhE+gf5hbz8OVSDK2xUisEPbfrVJEZM/ZpdhZNTHBVikKWCEM7icmjSIv9H01OpmUZXGefjbwAAB&#10;y5OGtdfu9+MvsX//rO8Gmbp/eXllEH1eh3rbfwlkH9+5fV3HRlGiPSIi1lgJTNpClf5ixTfAwalN&#10;5+3iT/RDo3baUqSmVxzUhSuMx0LGHedACzJaX/l9xX2A7U3XR69aGF/sserKiHhSR187Q62JHMKR&#10;yF6JIQydT971X1lGWN13rV/ax6P04edp+im3mT9NgbqW+/gluWjnokusc2t3+2vaBhEx1uODcggO&#10;rIb+yEE0D8NgBQBOJq46B4jvLgonDqGDs2sba/ojFysxThkOJZAAra/nnU+o99vl7qPNXhLFzPjj&#10;YqxpJ2vUtPl/zQ74Gca1PZi4DDK22y2Td1jT2LFQzmCR6SXur3t4W5eduabrOp0Ng4cy697HBUia&#10;/2v1K211bu5fb+L5vpQzcRNE13TEUTOMFERtTrq8bsatmo88vjLitavXBMkkFzfgFnvvuQl8MSx5&#10;2STYwmUAQ7pIKnLWNCM4MU1TkMf9b7r29g7PztAmdjFNR2AIfWc2fdPnuSibz2hcroW8x41Yv/oO&#10;RmNN/tuOAqlfgzGsACLHxzXn657oC3+9yeN68nuAVjR7uAVHxoCicMkmBR1bXd2vbPITS97iRHDb&#10;3/RJNwTriAmr+MNPZfI/hDrVyORQ59Gr4Lm2yL/Im6yAK6D+ZYN9Y4XTI1kdylvqBKolOVo4FVF6&#10;GN4l2UZ/A31cSQ+dKgOvuYw6C9H0ykQXfyQZmRKLeADi8h7fw3Kd03cnA7rjCg/PLj6NceZsWXdZ&#10;tJcj9b9Im7wG9tD7nPebHO+vD0Dm+K/gCnj4h5KO8wjw7o7Om3Xw8Q7U6egsG9kUTVMR+YxwIRHe&#10;PK/W03bZAPtodkiI1OMBTL4vcAHisUtnjAAGW9BI8Rnk/Y46HnxjPHBtHRQXn3x1vfrRbk1fnQsn&#10;Fi/ZlysCyvj5BMSJ6pv9JPGZZqjXLjAd0plxkDR1TwsSeTIZ4MuFMQEXwbUuUkndqKTNX+mYfcO4&#10;AD2KNTzKSnrZcCFN6v191QjfapHkoaNXNbm4mH2UZxKq4ZKo6RANTPeu4dNRmgetrKRFiqVlLveP&#10;Ww4qKCjoj+RYAdDhpF5gRce44PuzeoeHW5QJj85W58QmnxsPHrBBw28KgAtMy6UyRZ/9FX5Ws6VP&#10;YEdPmbvw7nDTxy/UFBSZsuLutTJST85+kvh9mvkNKfjdotlutYxO+306eXYSWp1bvR/qf1L43eR8&#10;BQwrZF/fD8JZTxe1LywrkYkHojQ12ZfLfb6E/vPWdP/8lUU098u+uo8V4wdGDArDBENuH+aeqn16&#10;x0Ju7kQZIff6h9n4yB3Tt3UU9KJWtbUqGRKZ23zy6+9o4nOmpLzNAll3Q42cvpbfFbiko5VQ2fe8&#10;PfZXOBuZjV0eij/9/NzJcR++c3JSZsLzO1oIhBXRh5MFVsrFYzfscnP3oechQn3XGbYPcQDvq7f3&#10;SSkAPEDvZ1ZT8qETRyy/Mp5tLXOv1iAp0KOZyaPJpGHHlOauXFe3NnLXLe1fbXOwpgkTBpzW/Ifl&#10;q8e1uiWa1w1cXILtCPl3H9pFsrt8xexcYLpR7HlBRrhiQ+IlrNZ/zke5UT8+GRXpSxv5NrpeBK42&#10;PWPn593w/3UbuTmliO8kUMDMA/0n7L0R+DSq/4lF/7dwHNQFcDwosrt9RRIHWrJlkIMKHQLqrEHb&#10;3df/QQn99k9uhQ8xG/IwykinqpSFKhAaga1bcM9KedMV+HpX1oqGdEhEDiK5W4VfduDh4+fIQ1Yk&#10;ZfHJLJOOa0s2wp6dizs9uoOmAKeAlNOyW6j955SRqXqIJRveaMK3cOZSPM/TRZQeVHSILSVCB1rW&#10;uAxaIteMuGgz9XTdcKrHsUhX2aE4J5W2XRdndcBvl+Zd/6Lnsme0SZRWog3sjFtjvhQ7lE4Qs/gJ&#10;+9tIc6SDGF4YvXiSgql8dKPJXrcAd+Xrc/tjFSkmVmEQsA8O7lNND3Ah6UdQQ+225a9fwfqTJXsR&#10;5EVqsIMp4CMBjpasiMVFDIePI5fati5adOERerTtj3vlG+3uj/a9zrdtjIfLZHMXt4GtrT/uz88y&#10;u3zFKcTONrULf8P5lqsiTn+Rg1VTbrU76WdGm+69JskIY/yhxjB8u6UgUSU5i24DJswYZoH+9rra&#10;C/0/E4swpRJhNal3ebNr6LXBu5gSVUivfRSTg2sItIMa4+oShTGLrkH6xiYk+MOYY2Gv+YlFwO+5&#10;VzElxkNXiqIziHYSwlYm/oAjaUD+EtS8+iCzSs558pnisavQyeq/6OKRbWNrr28/YL2It1Im/zUb&#10;Tw35LWA5gBw1XioVDP6L3POJieWXEPMPZXLinzIZ39BH5dja+Xg2+bi2p/LK2vbwpnk+dztU6622&#10;Xwx+42xcnp01y7t3Td95JN4PmDOjZ/8ANyAGqsiVrS3U/RuNZ39UmU0KBw8n3YV9JNFOV3pC0AbG&#10;2DY6VWc2N5FOWMcCsMKDos50FQGaHrDnRo42FQG0O4BxNUhFCX5YxKAINdpUO4qSzOBHhY11eB8x&#10;5bwo4MojEZIdNmLhPodpwNh+u3waqP56rY6MjIS7Waz2FXufJfoA0J77kPrPc1jPSF83go5XsyJ9&#10;WrLt6yQRpMCe0eZQsCh2JIapEPR3zPCe1is02pSQeIxeGSZjOKbrHkv1qAjgYWhIf9AqhLUmNyET&#10;iYoYIeD3+3jLwkgmCPUAQ5g1itQNVoY1kQrrHxgWg9uPB57+XmwJpDsQkea3hWDRiYce7pjVtRXD&#10;r5dsbh4esy9q4fWwFNscZhmZKU9GBAtpmR0IbN3cyKj/pPgdkXNI6XRazdF3g7us1JHQoaWSk35h&#10;YPpfhS7s8QbToHQVrpsTwzX/cVfcwfynFR15J7COhxcV8n3rbUeX9wHXqhGXTlHyl0zh71NjcT/2&#10;g9mtb4EWERGWFfprpLZBGnmnDxtXdiatcj/RwGpF0zlbPc9551dTqU+Ig0ijKHJ8X+O2NHOIfK/4&#10;MrMI0AYRPEtKvG97of4REN66X/3WZuqYuLzkyObn+/V1Dc0Av5a4sJ8K+CxNF5ltsjFdGpUj7u6c&#10;gNC1g46TOqPRtWjRi+Xy74ujH7gUDPofY9Nk/qvOEXGEVFQli7kryMN/4Kw0kcfc/KAiUQ1rUd58&#10;R8zZSZjGaQ00qKC9TedhZjdekw8nXg4aW3rd2Qee3su2a5wZUSmgwWLZ5f6AgW1LRRY5cCqWpUmk&#10;HxLrIsORUEfOFWmJVNddr0qbsgnmKX+P/JZ/LAsXmWGqieH4q/I7rWqpieLHosdDThoVUXDGC7h/&#10;6OtLzluanYDna2bR5HhDChfMOQOsdoCZWCeakc3o4xDv+Sbjhfj385dEtfr69tE56cj6LZZxOqsJ&#10;ShFbPc3jIiw7ZfNUS/8wPHZtXULvV5aTDkuCmNa2zil3+yE4po29O/13fAtN+6sbMvECttdOsmIt&#10;ZbtFYHtjOCGe25Yb2OqRXkQZAPdFEwyzYE8HV5RklUMWjkuBEDslHYKeaUMHet+C16MREzB30FGM&#10;wXHxngX+DTULFnzcytioEiiNlv8Zlc1vKJUAs3lr26p5y2YNfe3DoQer+6mpFtfWycupkgWrdu9j&#10;vuQC5RILWzsbh7s1DMs/fZhs6Ony7UKdhLPWSxaceL93XnpJSpsKpaaUSibpCQoYrK0v7J29pz7e&#10;kBQhCX0dc0aQns26X7Tf55g+UK863hj9XtT9RgGppKQZG/BqHRom8utLMHvrePh8s/6nl79lY5R0&#10;kL9dXWUKa0ExJh0n//3TgUFLuhFbY2q9Pc9STlHeTXnsoc2/aIQ18edArdUyTURmPj01nEQnmxpJ&#10;kS48uYHAb/SkewNMogG18sGT/Niyls6qZ2U+0uzfxNdlQalakmzC3A1FV3S7lsvebReIEqGhAHyh&#10;oDAWmVDqzMl77SBYm6ztIuiTWDR8BoHDJZxqk6MdUx1h4X+rAEI7uzRSeujyZQm2yqlFPABOAKDw&#10;CmG34Px/FkBWM55Sec9Tkhgjj8jed8uMOX3Gtpk5OG/d2mH23OnijOM1MPvu2zKpMM31f1mY1Aqz&#10;OVErgoIl6CTCwbIlZIixOYrGbEvJy/gsrEzchHr2b0n6O0dZ07uL8IEJJfCvPLTWbHROhCCvqcHc&#10;UA6c8nIrHVmzfzn4aMtWOu0eUIsn1/cvLLGE+MjDdPSVFfa+s2SjxdBG5gNyppq1YWrjlswgQgUc&#10;nSjoghWeoIi5Sc6gDIJDMaH61WI/FvvbfPSOz7Xjkya+f4JeUxl2nyOtnvm8Y8rwoWQNHIk/9Myf&#10;fGX8f6pwa8UCD4X4g789BYs2c9ZLtW2FI6bgXcPGoFJT0hh9tJBvgYo5zLDXtBYANk6n9QbUsRey&#10;73GKCHNn0FzlzjznNvdd2MDBG7F0ww9NSTVJHcN5wncoK3nuz+fRX5NqQ48WBNl9Vd4udLBtuLII&#10;7n56qbLd/FgxtCDCRq0D1O6vdaLPNzuBbcGBV4SfVV2Hz/+gSyt+aPT1SEhFHnth03+cJtb7xhLD&#10;/o8wLBmfmHWhG78aRKVw5fQ2JXfWiGvyLT1VzS06MEEkBilbqZgtf8Wsdd3QpLX/cYriMSbmGVjU&#10;ZE6X4+ZZLZiPMnfjMzdqwUYEHHxARAJ8Ona11TmyPOXqeg7O7SUt55PH9wxO39DLLGN/XiSoIYoS&#10;iPEUVFjqhAD7Ip66GtYceZOlg4yTgT8kFf5QwEx6ZrHLVSwW9XD/iG8M8a1WwB7SwJekvvdp4uQE&#10;nMh5mOInoOND9bWebfurLUYh98joSRuglsNWKHGXBhbrXWYgPFj3b4tk6N14n5WIWaCtcBTMZE3Z&#10;CoO44WuLTG2sIoX7O9+QXnZjt8RK4xL6yS43uia7Xza3D09G5Eb0271SAj++A+gm3a7nQSbHp8X2&#10;96uvYb+d+WMFCyZgC/ws3hRn1Plohx36b/HeUoAQ0546nG99FhXEppRBFVL7lFAKrMqiPVb4PPx4&#10;gBY+ymtMFiiLx3do4zSPrnx/A2eva9s7DjqG9Mi7/MGzkteFbyWGEaGqbtCjZfHdec8jyW3RQYxZ&#10;i/qwvqlp6vQGplOPiCLzWFXNACLI+ItZnGYcS4/A0ZUwV2Y7q0wYafsOf2gOO4DYuSZjTIQw6Jtm&#10;MsowRzy7CTvhvGUjdWR8704AcUTcmFHp4iCujJ29UCmDjAxdTOmf4pM5i1cu262j0/mShT333k7F&#10;7Cst3kTj9KOoO1Qc8LC6XDTPjbaOSYBQu1PbvC0ixtFgXtfuFD2/f3xyClPUFDTJYVo6cCfsSaUQ&#10;zj9+9IqbkaGts7VJcY0+nXPlVLO9/9ILnm/jaAimby/ALYGH9Z/FwplGHvY9FICYesKngGlzptoB&#10;kuyNQzZ6GGk/1e4iTccX3WEUUJ8JLXj3K5t9JeNlPR5PeMaUK6rs7B19p+w5IU7JmYAc+8jZk01w&#10;u0XrnsmJ89rvYsyQA4ujigLhuEOMexmPhnWbOpCEB6FDpbjargvQKdHSHcVfhBFQQJkTwXtyOigC&#10;7Bt3Ys28BeCLpRowu/HNRdky1icRVwYTZlxzHn4WjbeBjTEYe2/gGF2LPMobk6yjrA2zkezV7Tyw&#10;3gq7UsGvr1/X0921bvayWtQknTOY4gCHQ1oNkGSgamGp0Z5UMd6cnKIxUqKxTLKuWzYCF5388iRs&#10;ba3r6CX/1f5oGFb1lfAflrQAdf0jd/up0V02WT1kcBdDweJ5HUPuseeTTzLYBNaTHBbC+59LyBIs&#10;D2oZRO8nNo7f++A09fQOU7peIw2f5pKjyWJBWdcHo9/lFWIHPb4WpGmoXcJRMHe1BCoq2AvO0Ikr&#10;MDhjDH/seHwrWsofYaMrgjCCzqxWN9a0jOY0tgg5hkAPxnRAX7OtH13cJCjeh6k0DcTjinl+nv8a&#10;a+5uH5DI+UeSZAisgVXK8IG8PjOdk/9XhGprUygo3bKLwPQOncGGenk58+n2eQbO1xvNrU4kqXmS&#10;aEFgk728dX8JzFtQzjXUJMyGbb+of0V4PV0qJxdBe2/7vs9K0DMwObm7j/Tu5rlf9cf++zylqVzE&#10;OKukFEJmxUW8oav6Jvj4n1aBUJ0GqNIlkFcx6+9x9JhW+55+N2wd9GlIutKuuYkGiCZuSQmOTHrf&#10;HXOp7ZxW2FB2t6p2EWZllDDnYYTnd3QCC3gIdUSavJnkrmFPtmMpi5uLMwyHja7xMu4F5T9MYEAp&#10;nV6YiZ+jJkI87elLvPF7lpHyYt5iYFaqJ0X/yiBq2v0sJN7XJX7qLmDUOQLr+UDzrEFS0QFHOnQz&#10;U5aSHQ9BYqQ+mVxuFhKU525/9Q1Y/mzZIpZSTm+E7EJlP2MxMytp0NZdWlp6OUjwomdi4hnxecj0&#10;/IE+fF+MFnTlYOIVicVoN3+r02uPvux+bRz7P8qti4ZuZxA7JAeQbwsZeEDs7w2qL5CwrgjaaHUI&#10;LrINjewNCyXyE+6/e278elRf0Wztoy9na2LA3VSNnyXZP4U2gn3y1e63TlaDqw/c9/LdwUTcdmKD&#10;USCpifzek3m490a4Zu7m2UhBJRH67+rKwdNzaOmVUoaObqIu81gCCnp7URyHjcnPpWlcJ0U+RzWC&#10;3ukXl74UevIM3IhpeGRUSnq+s2NIvO1/Kabh7R54MmqAcuHYaKyv9+F/ibpQCmREQks/7yEDoWk4&#10;Qu/ueObMWL/dgHQ7ZM2m5w5ukF2DuXstAF9mnLt0X5Q3vfebmONNl8uKVqY9bq4KqV0yX85npDhz&#10;8z3W91VOCTN7GwY3IK/4AfJ4/68SDgiSjiWAWYgqJoN8X2V1ul0S+nDzOPY6uJCl0iO4Y65FSKT5&#10;MALvvjt4+IjQu7X1lf0kVws/nMRwcLzXKUz48zMfPZt60HkB64loC00IPay+nk2RPPx571gPi6tq&#10;CzX6L+PW1wkayyjsH+2gbyhiwJaa91jvXeygtTcjIX8LU92pbJDQyOnLnzBhojzk/tmf2MSwYCgq&#10;QljTd/iT8xoGDSgW6f7I+fQcgZHZ1z4UQwUsiipoJorA4Fi0fRNV2kOyVLR89peVkcg/a5tw32qq&#10;puaUgaWjp0G/zzukwdkXBH94COEIJMF3ySBF6qbmpsHLqSb31+dabhAvJnBW3xtM0UfpvMtOpWAz&#10;CMbgstXDwiXzvV/iE5YkOZtMTpV1ujlZzXtet/NTuIcyQlnWzqdnGKXHyEZ+75v+CuDm48dob+fb&#10;6PRS77jfg/uns4Wizce35yX4/M1LQiK/s07YqVQ5Ce+AfR+3eCHmRYc79pwUgTvUSAUJPznifCfE&#10;V0mtSdAKC472BzYPdzSjDYaxfWlpj1OSLJDo5c+EpnI7KUM13zqmHFDIrjgG6S8bk5RhP3c819dB&#10;42IlPCXG/mzB9NQngaigr4T+fTydHQhRCmqoFYYOV9ccEH2opy2llhms/+BdZkRa3aTh5oGD6fit&#10;Vi6liE4uFdGLOgyQjpB0E9lx5UylQo7bv2n+3fDibWnJXT1FDkYpnpGVYEs8VrbjnB1iJURodTQJ&#10;JZ025/wfF5Hx6jI/ehfon1K7VqFZICRSCKEr0ob2IniPHlmGWnOKmVFAD/5i3ft19Z+g7e6wC7B8&#10;bw6R3F9QAvLxznkowuWqdoUx7r0bRkqLoiy06E3R/6K51GuPECREwf3LZIdCz1Tv5JG0eh032yKh&#10;KVb+/VD1VDG1SKqoM2AWUhAac8JNobXmj0uCKddKFfvjqrtsyeL/lODArZslw6fxXSFHEOBosMib&#10;/u0ZTi1LH+P/LflNs3QWus8zWhgL+pviDhqEALYyzzi61g+NSBpnmLmXlM0jYiyuampo5jZn1CPr&#10;o2zdgtGxuSQRDZn0o9QXhHkVVjEI2bIIo5H5d6psA/qkKkI2N0wIoR/JWFXI3NCYfyG6I7qhumKr&#10;NJaCGWnoLFgiCsTYouZnykc60P/6PUF1f0XTMwyUIBGhqSVn9Af64EZr5IIPJYJ35atFBiMHPN6i&#10;KjwhIS+RjcMmHqMMCWgm385dpDzfngtOFnjFuu8+2pxdcLLZ0ARTKgyB2vyIkMaNmYmz5Fs8H3i7&#10;rxcBOaUccEIrWP2XG5DKPsnDy0dGI6OCjzr0TS0lKJ88MT1JPiVpCrfA138x4FEpkFRhYGyNNXR4&#10;OOZj5+VESTmSjCVNlroOf/sOJ0b8Wej3YASAPL4di5fhFkPpIopgd7lYMtH81YAJiOEmGx/KYsbr&#10;uo7IBvTvSr4OoyyaJh+n/qemwrXQAkgnPAICwt8yzs8r7CqcPH2njJNzGXRaXZPIp1dWtI4NnXvr&#10;O/mBvWsjp0hgaOS4lnPdybVtYM8ygC3ULXjwSZUTL4sGGejv/noPU93xDrvUB5gXcBCZBrq/+gUP&#10;Qq86orHEGlLUT6qqkMG/9e8iW+k8U90HQrz+VNshjb4TmFb49p5KyaUveozb2Jif/31qnLsT1oym&#10;/MwDa8P1v+JUJasI4XYw8B+55c9XZukNb1o5umibT5wY9c09d+jj47qenU591GWYNlwTUvVRnmyQ&#10;9GpYOt2eBBXITwKtx7xyKBp0f8b0ZQ+PE9z5sIiDrf5b5VNhx6Vg2pQfqTOJAHvaMrgB5dg2RzM6&#10;UibgDEHfCu+/fXPA/lF6kyTzN0kVQym7GHhiwmXNakVyQkixmti4pAFzBwZWIPzVbLcJ7N+HKaWA&#10;58X2oezCQ6qOMlQWUQZ+4gT2/l7WewFhBcLE5hDN2bqu8PFQMqGNDE3UoQBsUp21szhK/myQr+RB&#10;7/FVl6ybRXBPdW1Xx9Bsp1dHQ6dwJeFMM8X2x44EyOORkE9bJjMLP84MptjZ+7jHjcOAqsQMXKjl&#10;lwccDT5RyQgM/3FfbpuHZsHmUSn6hXjC4iFF4n8Gun3sk45TUD461qMc+9Ak5QgapBVvBFZwfU/h&#10;lixqKc9Ke3BC6C07ynqJ4A4T9EypSC2BZd0zHH0tP6OoCt8YxdGex1h+548Q/ADFksttUhqJDUYn&#10;Q5eG0Z4VLDEa54+jFr2P9e6RVBgpDD/gCk5Fc6om/1CFq4uPyOUV8/JVzTOJMirUGO6A0Y1fs1iW&#10;lNZFlQC0J+5rZ36fzd1vcoUHv77ClGTY42edg4rQ508TuaOgQTla6LN8V7OWjdhIJc+swng1a6fp&#10;mumzsBk6m51TfFe+O1XOeONhGjdZVx2jSF1v/BEHAUXigeLoc2XLzxvHAqG33tlZ/5w2zlkyi6CZ&#10;yOfjcCbJZZhjJILr0rGq9Pa73w71j4Kx7Jz2X+UCcoeKNmUyH2IsOPCgwQO3IDz0uD2Bfq8QNaVq&#10;fw1HiFblEWl5FxXsftnefgskNEsLNqoYiziWaN6wtFdwkSmUsnlym0wFPYVsQveOtp8RzSFtdBEm&#10;01bbIPBVShPzxyAiwRTEKVz6/MB+tra5rOlqm/rsJQktKcnMfNr4KasVo4DYk/jv8tLx4pUhZgrS&#10;+3jSrSXV+Gff5xZJwk2UWvmk3ceS3e1RxraZnV9sUpKqaT3O5QERi5TphLP8RllCRqZpyaTHFxjF&#10;5r0GFqLp5eumkiyG+J8+CGEd6oN6tAtvXn59FV3oEbmGSg5JiK5qZi31UcHga/wG8RYUuKoqgWp6&#10;2eI6Bg84uOz699XBJ2f/pLN+WlEMmWVJq3CRnI4RTPIeJbyIPp+O/p79taTxhgyGrdfddWE8rhOU&#10;vlYh0aICvAIsKgL7EgabaDxzaSk/5Ljj+JyPvbDdwqGXQfgicv/j+TDhvZGkI0KinNq6Jv+GAC1k&#10;pSMIMU1iHyQ68GL6mqK89dNbbz+iIHAj82YtAImQxyGE7+/Y0cg63eL6AUnk45hDDHudKKr5U+03&#10;58J+XLRMhns0biwS0h9aY940hwWiuGOKvHidLZ39qcpyZz6EkA+0RDnmwagsmZQWH5vQmd9XHKlr&#10;caEKsRZLVuzrJMP9ypc5BA52V9+Yhf7ULZQ5uTqLnoRSM9kjMCwxY8PHZZf90rSdt2jAu3SmJjhb&#10;/oUSX3Y17aDewDCTiK6mrHXOnCnNih0b57QkduiHFXDG48DqfxyMOHJIE8FOgggCHbYwmpwKND9/&#10;wypAEU9hnChO/P7LIrAabAxkxpk2Y8m+CZnfm1AVZRxPCV0tva4lpNYaBbwnQkiEHl6jOFV/QIAJ&#10;VuxIIbaXlZHUET2bW2U9VNFjZaRVgyx9f7MCa6dK8ZN0nSApW+mf8pdwgcjb0urYPyjeVG3Yz7Y/&#10;ers/ijmSff1Gbl4g5mKxo0O5L8MpoGmZoznI6wuFZXDza0JmMQXvr/vi6OmwM59uOn+HKjy6397D&#10;MG129t8M4vg9XVwBxRN1HZDYjJYv6Z1cX17l49753JeAjwzadR4jH43zHZn/+G6Wd7P5nwJpWH9Y&#10;9CJnCiODg/NrJlHXByXV8bBsPM5V19e3Nnqeq4fRCG8DPCdXTIojrdirF3QPllCXSNN2KZVI3XIZ&#10;dM3ySuiP3zNPGvqaQlpSBxLW1tbIQV6g9S+6rjtTKAAtxmElqV+zYG7v4ZQx2ehSGEwdBlwMrEiE&#10;3hGMMpycnBqauiZfJ2EdExZceNBW5otWGz4vjHjnKS2SSp8AuyESOA0v9hxnRkfLAW1496dNt5cx&#10;9a4+Y04DoDK78vtC+E9NTf35/sbI93mK7/khFXVy6Ii3xOw4Bu4XQpO0oGIWbCAzcfUWUSWHcLil&#10;w/vX11t9sLKKsqtqlqdNEZH2sdEjwfe8CUfQoeIBpNFf+eQ2sNoMMXRXAePaZFjpfWEaJx4gawrS&#10;FJvbpx6CHpnrqLtsRYrPJU+TawVMtQD3m9OjOLixL+ukcODp+1HL/MvR9VeS+l9wfBrwhHBDEKzH&#10;w2Xq7IQZd9WJabbVDHRBqkU8iiigEyJHNCqxsowmeratRwtw5iVLowhSlEUONr9Q8qxfndhcESaS&#10;GVUqieYI4Y44YWSqf/KOlS/wn8HUlwTR0FQINRp2aEUruXd8XYaC/NoUkJdbPV9oq7tuWYsnuHm2&#10;yPCy6hqXfhlVjh9uEui531Akq6kD2GYubHmMxikETkZdo7szyLI8d8+O2LMGD+/rRBCBw8eYiZ7X&#10;KUa2gK+wWvI9FFahx9RqWn/DGGxObuF6XHtW1Xkl+xTsKRSJ4olSiGY6q5zpDpwK9k/swGt+aaPa&#10;NdYsSuppEVos1vE5610hV6hv4UrfsM/jQ8XkVTjeCjWP8AVNIIaZYI+C/1Oijh+A0BLeJiHuYyaG&#10;9faetljw3TmApNu4Kl80N2wonxQegSgQh6WOhPX4KWVs+5uauqyMRfAaRZqEX0yP+xp1bXDQ5xCF&#10;utrzg0JaylE7HgNCcpnwMn4qgDviOmgguYp7EE63ukDpki3v83D5a5XLNCGN+0rffg3PMMjsPJqX&#10;imq4D51HSdhupt5Es6atjVTHi1HUIBqoivCWSRWx+68NZXmlPK46kWyqKlcE+Y7mzZBeZr2u2AgV&#10;KhZbkduI0+SwoxklIzeOlqBxQtyFwmoDyCcvdnv/YMdSnbB/h+u6zZqVpk2vpHwS9BlZ/WWuqrEf&#10;GCuAkSPgLRyfBCxAr1su4kQziVrolBZjgRdaSHeqofWpTUIrrY1aC2OHgPXEgu1x15go/oQjVUQi&#10;U2vTLax19XLKsC0hq/uH8IjUNS2B5Gre0I5pIqYBF16Qyiq3urFWY5EcCWJ6vp8V0fP74GDUXWvw&#10;e8H6io0Ttn8Zw+BsblpdX68fdaZdUlf3+HCqnrd19TivRLrwe70TxJpWmK5Rq9m4vL3fNfJydCTt&#10;ej9kcjpfYojI31lUv1oTfJkX7MUmO4uGRMoG7SUMx14MXSI2qilb29ixEj7SJf51bKKmoTPvFray&#10;6We2j2G7SCclv5tqPEPn118o+z2yMayZTKFEw7XQiwDe2BRzwy/og1dSVCQlVe23e2IgrWT5RPIa&#10;fvq0QVcp12igxqEjSNk+8ZWYFGTIkCiOFooixTqYyPO/YCeVckzsNLM4dK1GEFaplHZlfyRenyFb&#10;nSmLZBHvIXl4ntvskUx1ToJF7P78HAJlIwm0kbegfTKDTeokajy7mOfYR2YRHE2hVABLCAA+ugUV&#10;rFoTxxWmkXEdAR3sw5l6h05xVhmgrUMlpzQlP106yKLhn0jYynFPaSQ//SY7TOMfBTipTZaWmyVL&#10;lN+ed312aeTKcWrnHj1uplyqdLr75s6Aj+fy5snuPYyo643wIqk884HUtvMe1aBfaS1+6gyWyNcz&#10;ttf4BwOiRQgCo83V7cEpYcFpojAe8Lli9ZM4VB4peat+q6VzR8z8F3dYWPrdpag+KJ+6bDdDzD3C&#10;s3MX0mHto3PVmLA+mbhonzqFceBAVV8fdrkluvbSOO14YT9dZNAyOl5v8Q8uc5r8nz5+BQ89Vtxo&#10;4NzLbM+VQA1LqzjIO0oGXyv4CD9FqbyUnLIZ8nMUdQohWb3EILg6M1NdzQS8zJKHqbZKhzjrjxkN&#10;anPp21ieRyS9CLYb9EhElBJ3aGNktvpmqNJs1Lnkuc7PX2Fnf/ZzVa4yXrH0vyrt0KUo33uOAxUE&#10;KMq4xCx27P30C+tZFPHzQTT5MyUoy0E07FLx+zQ583fKs+ZLveZj7EJJjMioHKR9plmoxxALFrR1&#10;sysY8sk82JP002Ik4PUVPVjf5mejnONbLOnsH0SBj4KeLkJXKo+h/zQx8kYU5NvEhCgvjxNN0M4r&#10;VwKkuqEr6oef/WNv+eONKcdI3RolxfyJXvMXKB485dDF5JMnofkpIoDqxkSVvrkdfOx4qBHPEETI&#10;dvKFlXfAo/ROalVuBR96DDALgpl8TktOsh5OEF4Xzl1mu4ElZK8rx+OiFBgwsR2Z2ra2if5QpOuO&#10;uMZFjqp/lxEKV5tG7Lj1jY39+yVeQMLdR4Z8bUZXc/fssFwWikxrsul5Uf9Ddct9H2Fon2W5Snc/&#10;mqiDxPcj573t+Uy9G+gvPumy6tZ1NMIA0+XktlT6It1qg1swZaGhbx1lrJJYwczYfSP8hUWukzRw&#10;b8jM1URwATtsCM1zxNE0m6c9T7Mmqns8JWGamRnfB1dvcMBGjTmNXGyiQeNYk1eMi4eqkYVwMBp0&#10;mJ2OAWfkFEV4ptJUfoVVP1PrqHvM06N5mba65DQT8Qmy8kHd+a+wmMfGWHMol8dvE/1tMxuVCXY1&#10;lyLs2+QRSrc7DoHq+oT/xReQHVv/xFiBLZeaB+KOvU7WO8SwtUObOjp+evLxEyP1mablh9n7fbqj&#10;42c+fznOCuuDKqPlGF/5XV2r7Z09zzK/jRnFm+LnPPFc6c9UMTnYHPM6rBhfAXo7z2OCbAEPUsap&#10;2FKJ+Gqfw/GOx9b2ChvbXTGXz8d2wZ2v9+5PtjcJM3KTqcXNdXgm2Cq9bVNOPpFECE01R0fXIakr&#10;+MPQjoejdXyCHIOivYMKiSqErmMWXASYfnMUc8Asq1YefvUCNyynaVlRxQkS5Sis/KwFU7b51Qc7&#10;tJ8WiKs6pxpf/JzEzuG39d4ziUoeAJJTxFAASSkn3s8s5YNyqB1dR6gjsLiKmeG/XScRX/sIb/ef&#10;xDPf34DCVQJImXo0hAX/6qVobvwttK/mSpP7I4z8GnMWxmGrC5OlyswAW4GuYZAmTylJXHGA0L1n&#10;VCIVUItLRl/kwt7rkUsHL+xcWhrKYi7HmhEAyE7bhPWLUoEUH+3C1UeG381kQqCRVhbjlY83Ec4C&#10;yhyZVDGpHFVDCi9Ac8VtlKT+fuEaGtiP5j2NwGk6Cm7hdKmzKoSJUyxbymFYtd3W++IRO/Mj12nC&#10;eGBShm9jZXN36CFjoi5qyz6o6adx8o29jgESSYQw1C3n0sWI8E/z/t1RnI9dcDr04RL+d2ZDH5/A&#10;jayKgdcz2AetqBpE+GxMnj5lYfXlOvHGn8t4LhWNfeqw5XCJjRXObez7bQBNxNrO5m5nHurecxt1&#10;uZrB6WJM8HhwnUvTcknzjNP9467awXVt/+AEnQZjfxd5+858Ae/fv381tV1jd8cKLR4ftM3A9CVU&#10;0D3jxr5vaI22na/d2/GKkMjnHYZoq3vYnrM/VrhKr6vv8ohz+E0C5H0d5rbtk9Lu9j+af/XNsN/7&#10;MMjrMfFpyyeF6ONa4kC83ukD16DgCLQjJXxC6rYQ+J+/diEDqhGFmqfkKaaKsi5V5xmvOS1jvw7Y&#10;TZnr4QvzNEseg9JqMJkIDVSwkAbXA5e8wuN7HHUU8GX4IiOH/JFRVEX7J2Zueolea9gbbG9un4KI&#10;vIjSouU2Wp4XV5NcpBaIZbsBwO6DEhKcfnDLpIpOcGW8EGm/HH7Q7nLY2U7d4SuMncX/S3a12iCG&#10;oxudj1cgkqy6mDJfoJ+3yBqBMxf99jAiZD80mjiX6J73tSoeCPcBaKZ/lg8GCUm6WVjEJItBNxvI&#10;mtIMwWpVQs7h7lET08lwNjW5X5+g9K9GgY1ePuAB7ZzvFQcFsVeA8OL7Jb/3DzV09r04mfPx9wms&#10;y9uz8WbzBl4d+OGOrxuq95PKpxNXdZzokkSPUZnmK2a8p1VB75Ecn3MF9+tTny3fYx9OLs6bAGwr&#10;fnn5qROEkIm6eNBykhiH/rXMBsKwjbUDvuIBT9uCsUcIjVxjb9sgTmQ9uqcliuSoTGjdZD1qKWj5&#10;QPkBtewsd2dDpa7O17K5Va3fxibqnFZlClHLUsQCXmyRDztkl7SOoahHXZ5VSVrpgCbak4BE1iV3&#10;/OecyMpYOT2xHGrKr6QAdhlFaO9p7es5lABq2LgkXVQSWgSQxHn8CJJ5EEo2hO7J9FwEdhT6yRnO&#10;I2j5ybzRIVBYxGR+XlTxR6dmubC7vDjrWv7n8teh3+vQ1p0P4OUbpjoubIXYddo6Dx89CGBGvPke&#10;m341Dy2yp5V1p5fz8CAH1ONd1S1tnb3VH7fLz3vlTHMWXKudroGa2U7X7zgGmval8wdm3c88vo8l&#10;3QPn1d1Tk1h2aAvnHR+fb+AG0f0faIX3mFS84NDbiks6EHJSmuYVDxr664WYy2F7kIrYZEFiGZlF&#10;h4xZ8hnilZe4iNIXlocQYIfcGB7Z/ok+hZGz/58FYNdiqAP6S1u/XSuHLM3CPVXQ1F0Z0aBItj8u&#10;3a7fuV5Wcz5AblefVpzL6mHesQ+NjOd0ultexwymCTQpTBdKyRAFu3E35lEz6bOrMP4z9/KxMH1h&#10;s+7i1Vx7WU9bw0/fAe/n6kbXwNYniR5yXUNdH5bgF+86njbI5zpMXc83LSuLgBDkPZLiezb+frH9&#10;SdB9i+SbBpDijH2solsU9+cOx927DHkJ2HCi/55g50LkHSvGejefaOw6/7ByEBcvS6cLhUpqsczz&#10;KLNm0anPGewNdobXC9eV3T6+7xDGA5/SL0s0KoQP8Sl0FClmpyvjpSeqHBeDHYcVcNJUCfcPxr81&#10;2k3nYRqATZUvloRj2vL4EyvwHNY7OICAGl1F+Zi3f7I6jfrLScpkCjw75Umahrlpr5u6lXpwsUUO&#10;2oaGTe6qYmjRimIy+ehkwYZ9TquDuAda5o/pylxux380/FjZLMmA+d3LAmYbCRthOChv2Ji3jHTp&#10;V1JzGFfJaqImJ1mM8DttVH1Tl5CbR9KWfR/StmdsB/0LcLhWyYUu+B0drUqq4LR/y+vP3oCHYKh6&#10;PJrw/fOz3Y41nVxSH2WQY+4mCKtalxQR8KTnxKOzqWBs4MRSRQ2xlTQCQxy3ivA6apS2dAyVjNjy&#10;6LIerb5yrXG4244fK9Mr9JHHkmW0uaR0HnlnpHK60IUV/+xMNA0bKKYjgpPk8M7DnNd4NSvpwy05&#10;+qjJob25iGSUVBafyfh3a1rXePi9t/stA495dNVTKISwf7n4NyTnR7TvZ+sV2q81VlYUSkOfNWJv&#10;Ky/OrCKLflOjcfOsMmalCscWPpyFJQMRM7Eio9owBM/+7ZEAQAQ0pIJ/IcPGOAgOIbriNOD1dlqv&#10;FdBJo+4sZXZ50k6RfL/0/YzcWVAxx8lpcHQmws4IgE6kg/N1FDHiiStfBYPbycK5JEYcOeMBCyEC&#10;TWRmG5PHy6tqU/Jm6W7lkwDAe4W2cLzcauu1e18TPHCq7hQ2cwkviPzmd6v/GdW85Zej1E6bDnJK&#10;V9FEt/1hQDDMGQYGdAiASseYt99cXTmJHM3SQbQSM88m/J4AJEbTfKfx3SJN2VzOdrwsK/6MVzs/&#10;2oAVP0Icu37DsnZOc29oEa/JbwvND+AK9x4dofneNX/RqFe/iw+OLyVBzd3Q6kQ21WPLMYUkSonT&#10;g5ID4s7xrHR0NQ19LNKo3qDui2E+2AerxTreLr2efXuSNset7XT3DO17rdyuHAEZYbaA58TQKwD/&#10;TfGsHAoMjXXfnyRCfhZg6n5HJdr8CjpS+l+LpH51x5CZWAYV783fPvJP0cimMOrwNyH0QHstC82D&#10;JI5RXToxjlyYzl9CRRlcZO1o3KphAw+7MPBdVGluXatnIsY2qqmabRBNauUs46jqUIWbIeUy+55X&#10;tAgz1ag+4lZu0Qf1v3/jEUod5VK53apOFLNFgI7HLk3+50m0B0Getu5G2teHKKWQwhpx4TNGDOaz&#10;xKZkDFq5lghRHIuIN9ec8LSvB1Bh5F2RVewYKpkZWYmXW3HzOJRcEt8DKXTGzENgf0c5hbW8j6vR&#10;MwvkxCGL9REJ64OHDN6F17aXbhFvPHQ7hkpVQsUInWjyz1rfkB3X6WvWiFDAQ9yPueeOX1jf0cIK&#10;eDvqGxUpGxm19mbhqbc43VGOZ5m8Qn3PBm2JvHK8e2bVEN79exFYdR+I3nSRzmJNn2IW3oGqK+Nn&#10;kzUtbf8GzayWIFtiPI/DyaT7dCw8nHIg1jXzOM9efn98FkJxoLBj+w2evibfAOhV8pgcUUcMcQ9J&#10;lMo4q+3hNsPNsfeb69q8J5Xo8SJsPNEi+5aO1sGHk83hZE6yVm7IZJfg57SS6llepGvL/uGTTKkd&#10;cBkmQAEjxxS0F9nK7wuBzK7vwzCJwYKQVFDC5cu5aqmOTegx3B7OyPmsTVyyeaam6gYX+q2PgAIR&#10;MOM2haaczPhB96N1ndiBYSi5uM2gLbXzNbT7tdHOuX08fwb3dNH92Tjn71IhtYxDzVfipVIG9e2q&#10;hnZttsreP++ez16Ugki4qEVxWGCDP+xh0YRRt23gc7Q0zVwUyFEuRZ+/x+p/8a7hvm0SddB83q5v&#10;H11te2U4xM/YuliXLGIkzAb1qLPjIgT9VKOhAAn2/EqVMwMYDvN/l4N7DKMdEHpMDCxrUccSwB0Q&#10;mMJG5vpihpUdZokC4hZwOUounqWDFH/ULwIBcuYQUimLEI7aOaCDfcvRxMl086htd9fs98S193hB&#10;4nf9pl+y+WziTVHBILP73iMg2Ws+wxXtqZtJmENS0VfNYe7SbmplJKeztTrwBDEWuGtt+rYvmvkQ&#10;onMfUgXFBP1vcDD4p1JdV13f4xAlkc91HkcR5lLf0RLww56bXWYTsNq8YSIJdE4bg/Yq/Ey/Mqo/&#10;8jW0z5Se+ElpcBAYoQN+/G6X5/kRWRof2QXnnwgh9qcAYXFBh7QIj7BNjuk9vA9c28b0DjncSnN2&#10;6a4IOmBGEapRLAWS9v3vW64w9iu7FoJEEJt8jjNvDdtj+RnJQ+IxpgUNphBuZWPjUkSrauzZwZb1&#10;gqam1u5aUvm/iwuWNLkb7+3ZKVpkOQg71DZ2uNajYSxkqL4X2bGbjgg/XRtxp+3H9wMC9wi1egs5&#10;zQjyae7T4I0uwMId3z8fzy4X9vF7M0sXVNpyglT2rXzIcGQcDOZAc0jJDSJPB8UKPTiGP0CU9OdY&#10;faOWLjQND7/A0euhbkQDwK683eTaGkAy4uRUs+AwdOObo5G54BV8G2zveLy1ceXi6pH8vLL74Ijd&#10;8vsd/41L3yOpWeA97i2W8E8JTqXWyKSVuoaWnunVNYApJugZbgtuBuZhEOJYE3NpNgvn+ZJst+xG&#10;yfK1Gre0tTTBADXZKIpEDu332INR+eSmGgn1af6WtJZVY+q4rGa6fy+uFbj3UQNzUcLiHH2lrYsh&#10;S7d9HgoX3+htJkgm80vTA1FTMUnw11FG9cATKIKeDD5z4lDqeC3uF/80VtGSqEPUICpkdpJGHt0k&#10;PxMssAKGpu64QyO6M+Lqu2OeVj8KnpASNEaF+B3q5xhckFKhmKlTQfBt1r/8QnKVbFVMkqjcivS4&#10;Co7nMSco5enNowXSmX3O1nz6b/6vEl8ny12tnfWABYBGCkYhmwA1iMObQjR7OsySpOSYCh+0bbZC&#10;FO45b7LfnoXZdRX+V68gMdkAcD+8J8Zmg1DN6mm0JIvnE7l8AWfR0xHe3i93IZQQdExLxYGls3SA&#10;pYKy/HfRqI59EJukoXYRY+kFy0UzzLNz6GWVBivwGzaQ+0mHButdG+Ldd5DudhPKPjzQpKzLt+cE&#10;0Tvgo0B2nTRpPyuR0iGdWbb3K5Uz6LXdgc2T777ZdYx6XXVNVr8H2tx4dT9tkz3zFHJq6JImoVe5&#10;FO4UxAru2vspZOZkoQ26IMpPe1xb53wEfndwdRX/yo9loei8ibtzIPXEwtF6W+jDtoHPAmzw4AJE&#10;fs8osKOva7jnVuV7vf2hGx0OaKXoAIPg86W2paG19/KR0uDk7vmGzPeN6yv8eUzhC77yZ90a/Mtp&#10;e7WQhUdbM5UKcvyh7S+t5PS+FjoyjNwNjeiq/KqhE8sR4aLvIuhtveqayRixzTr0udD+94XI0siD&#10;te3xe+wSNs6NP3lre7Sip5y8FVCpY7WQAzgPTM6qnMf0mbmCnOEKHU7RCpUMu3KlU6KEaIWwwa3t&#10;rq5PbozE9/+Uy6brVw5uDO560h+rsHZH3LZpB7j6WpzaYiiiq+GWZBOh0Im7MKf0ZA1K06BI1NKR&#10;P6BDhUZoc7Ht4WZm8227d2+XrFpPccGMzT1sSlHQ3GUuLqrG0xeNOPX1GD3NUcSPJpIybPSgUlDW&#10;0+BlZNxPybd2eeFo8yp8anYPO/PmoQxrZNW3dvVhCTwBDfN3sIxNSroszActBMGKmyUvoprahiH6&#10;aZwjnjSa0ypXzUvXvxARmxccrx+EXlDDAw4jju1S6BDEOmJa6MGyd0FaBYxzoEGtsuV/pDvZSpeu&#10;R3ymkSKDEcHovxx8nWhbxzSUgzM16GfuDNWidN+zdeXSi0Zk6OXb1RZtqqkjg3UbKn62qZJjKtDu&#10;MTveKmE8VC9aTpStu+60X2dU4/OJarjlLxcB2Xu+1D8cqn7FaLPBcRg5FG6huOW6ceKS6kSQU285&#10;R6n5A1jxpjoie9cF2Vd8OKLSJGU5/bgyDNAwIIXc6ISxQpFCSL1gSWRUQViaSsooMOTLZMKQWqe6&#10;Z4EzK/23QztrnTXkWCL+3UmiThk/bodwAn/u8yyDwgw9CQM57MqZpoEnwEfCefwhEMxBrimfhjVB&#10;ifZEkhxnAlHkKkdQyhLmGXYDSgxJj2P3iS3nS0Feuu6LZPofJpY5uzhRdXnVG1s5mcckG+iT7bb1&#10;wA7TTkXCCKGzYEfVmoQzwhkEV74+bjzwp00iq0VqoSvFkqY7RP+gVVuT2Wjx1QVte035fbzZGTG/&#10;7+t7hW9/Tk7DZfk6kNhBH258K2LU6bNjFgUT9sTPRni+7kXz/GDxJ8qNjCeXSpU1gw9RjomRuA8J&#10;UQLHhrHgNQI5GqSNOo8BQOAlLU4urpXODhl0MfhQEcCjx7TVKr8DOHp4qSncd4P5ctmStRmcBQxa&#10;L4zgJteGmoih3e+feYogtBHUpW2oxzL7bFjBFX++xGZhWtMyUS3uHUK7lZVt1EXOF2k2qFCbtdPJ&#10;5HOLSlK7+GOBU1NAk+WolYvXr+au29ZtWNTX1o1Jm4Vb8xaJzls30urOC1mCphUHx8ZsqWgRcHtw&#10;h8+vkw5uD3UJBTz7PKrVGy+5z5e8f3KU7Eqdsle2dnsJHH5NrOZhvj690158CiY1TpCWcboqZtXI&#10;6KKGfKs0jaSX4z5d9tgNxkkOKFCmbjAFZc2dMbIAnWD+bst1V6U/8fFbJ2DTbrMWeQx5jhQYwrya&#10;04YrG1rAnTOlMK1h40ZTl3mplNJfINLExfkM5JRpvA8BtGVKU9PpQO28aVEvbSzwkrk+eFEe4hV5&#10;QxV85AZtiGhqnHHC8ItU6hmlY1pXVDoezlGqYUVRGQE+a3o4rEvFgFNn8bQj53WCKv3OgSQ6dWwd&#10;HfuPNVU9vwsMYO0Ti/B5ujA6xzgYjgQTgexuvqnRCfSvQ0gPNagr449xzqTokf40LJTYeGR+wDvf&#10;lb0GhgC4tGqgXXTvS+pwwawhdwl5VdWYG1sKNTQ+oRAN1g8l1CCxXzd0YRqValRSaBGsEq+weSB2&#10;MJuNUs5yXENLA1G6CJhC4urUE2GVOzSb2UVF7nsfb5peDefdGhggsJ1/myDhEN0xUYtq6QJVqSTc&#10;QpyILL/+Ndz9ibedKWeWmYP03Kt9pYhLGyfL+BpIWG8tXD9PPi09R16wWIq2SJpi1AwWLZwYMp6h&#10;DS7MSqDzI7u+s8tfhVAqGXnRcgrOauf2Fra6+xa1utM7VEZbG58o61fScP3x24FYuLhRxd2J1v7O&#10;ioYMfkhUCBkYRu2GromPEUagCShN6YjHIpkh3sb2P4ubIvJbnz/yxc64cmC7wF8fPRujver46no+&#10;uBEBBoI5r3Oc3S8KzWJf76rxo6lqBTEuW/RukdxrJXrV82UuwEFE8i7gbjbIQe+nVbNUBD4ZhUNB&#10;MLTRlARMsDnywnKryzEGiIKHh+eHJ9ghDRCECDIYoAICl9ivFRUVbVnN8aAx0v2bBCronjuwtUrV&#10;kAKcRs9I1/IYGlQQk2gQihdVSdRclMWZlil5TLhVOUke8sylM0yiF5FMJU0ZpDmVWct8WGogQxSZ&#10;12QREl0wXCF08285UzLk5MlKl+SUdud2huRkPucUXuc1m7UHyAetaC10xViriqoKJTVPe3Qg3Rwx&#10;i6uLCe7/tRqnJN0cvuI4a1vrZJEyP88GaILK8X5QBFJzBTnixUCYUQDbcLSWtjSwoewYSi3zNRVK&#10;CaqvM6RZKdq8k2tgkPX/9Z9HlFZG86VB+f5IRsfPDOpwN5OMl2YMuSzLoYSRyUIctT6KgK9ZMEpx&#10;V+16ax2vIE+bAMhAiz8mSNgiWY08PGD8h++GvQYMRs4sUzbH2wsthnIFd66vw96QiOIwKIAGJr6A&#10;n7yZRzhAGCw4nsamYlviWgYy0bNnTZqXTUIpwMk8ud3m1azEeY1BPAHHRJEZL5ZamstYW+9/kRLZ&#10;9IlUeCbopFwc8YY9bM1idM0pe3ZRq0lgm1iHPx1dNa9c7/0zs4VPoVKtksK7yTwjQt2gnPLmK6WC&#10;Cy6enW/6Lvvu6itH28T0YrHxvkt2+t46WhMaLJPE1eEPTRymaIYBKjm1NjoNTyExQdd/hTXO/TJK&#10;+dbBTCfQqyT236iRkeXowf3ThKYFUitLmteexsrGxi62p28GX9jaQ6fCYrKz/5ZVVU28T7l1AaIz&#10;daoU7JUmtXXj/uNmDfzx3cpYw1Hz9ZaqaBuc1A2JI9M0wtiTG90qlnphovuQmbNo8rlarw8hfTr5&#10;CA9u6dPi8hmyFFoMSIPCQHO5QNle5ib5wx/ZaNyE/vuGBaurSnjrEl7IM+PW/cjuMcoTeULFNE0W&#10;hrBCVbezgOjB5aTi1FypwOTMTzcbYbsE1ul0YpVp2IHyksGupn67D0l6wAGcFevDF6va2OhNa2+P&#10;l/EhPL1r6tfcpbOUk9gCUW4d/nfzhaHnUrPs3dd9hZqOuqGlS8LWoBY8VtVyQLL1AKqi0NBtHe48&#10;BFAQbeORTNs/8rjy+8Xi8hoyYdKMMATjnMymbwf2l1sdX2g1aTV1dcmk0PZAg7U2wSpgNCiw+Ov5&#10;apU/b30UEaRVOn7PywBXWCLQKM4lQAzShfm7yE/Y2jF8M6pctpci1oh+QmpwyrN3dkbbGr9whjCn&#10;wjQNufu7P4GzNL4lu7rgNyTL4Rm2QSZLGLp0osfZqgIzP9vw0RGrNh+dZIQKWim1x7dAvdh6s6m9&#10;ty7fPlCsbfO4+teBQqubW7C6vk/gqnKJx1sWxpb+uePLbEnpMt4CrQmk4kj0sr66XZebsoZvuAag&#10;habv+xFtSFed8jeZhBpr0xmd4sD8e/NP2Pm6OJGxNJM9bS3R2DwsojRcRpaG+YkGgMvDMjR8HsUx&#10;rlL2zZ9op0UgpijBwbMzLiEB2LHTVVNbtmjmE6Of/YmZEouqB08ifsA0wiwaY8RHz5C1+3wdtLn5&#10;XSkNM4aZX50rSlhZF/23QdCePQx3xzfJNDRwAbVdaDzp93sMLTqhKLCRKrhoQqTT4FLCJMm8rCQM&#10;hfN0r86wB4ZYieqQe09CRf3d9SZEuLCEvvddNj075MfX1OTR3i3ColzRZGkbN065PmZyKZffltiI&#10;P3Dv+Ugc2HfOFuFEHUSLtPYfAPPz3/V+e598doMKPTIYEc6mpVaXt+8+IiO9tXL0Ij9vdWi7houc&#10;ji04M1ZCenOXSaAbcAZcv589OBzJZ+21HgsMFd2ZtbhfsrNFQ3JGDDPqk148jkB9xxXKxdIV+tG+&#10;bfZ17T5gkRJMKi4S/QOm8mJxjt3oRAZ3cyJEqFKEof2yAePQMZx8UrI+cxdfXrD6iW/q7dsI7HAH&#10;E9RC9XefN7oqCmqa2gjteJt1XBs8qpVisUyqlSrT15amQAbZ+IBFwNGVlshr3dfU+CGGTggG4xG/&#10;hxsQQfSDRH6EbeTPq6l6lJes8p2197LQURtPTdTb7QS5FDI1/vIsPLJILuxAOTP8JjE5jkMmcREp&#10;vNHE0ESfOmIsFPmPUtahuVOKo2OFm39sRCgG+LOxnuAmROhjtdYsS3/jS3D8z2ctCcpsu0vMeEMg&#10;j+gZpsofol1uhvDsbrcmM1r8Y/fbWP8hBY0omWYY3bdROXvpNjZ2Urk+IvY0QEubxLMn/f5Jy1SR&#10;BJm9T+2PKvgya/byfiwYewzh/cQn+LNJFdMhHvB9Mdso6/9hEEkVnvaiFUqLv0JpqeLubBnZe6cB&#10;uLweu0kpN2cchTaw6yGxett7Sc3pQT6DEwdB5kt40DLMYa/3MXy09t8VqxZftiIF9x43TazXlQKp&#10;UYukkwL7ySADvzWupfbVDDi8BXFP1srFni8Llh0dT4fhMX38zppE+iEOXZo4wZp3G+V7HGSW7Zte&#10;NC9zxrf9EhOWD73e9LK2/Jk5GAzxoPB1agfHBf083/0MyXVVeTfK9B6DeqiZx0z9AhkK5dXxuN/M&#10;cxZMKouRlcBokR6FytCQLjydlkAdAup38kmcyc3f9VagtsHhilQU2YHgrRUuzV+fowSfr/npUWUU&#10;SC9Ur1micqPZVd93NMSYce610drYt3mo6vqEyM3Nnb/Iu3dQKBJ/mOns7O7QqdjvYh3gGM4c8cd8&#10;BF4YK91xdP/fqhP+P6Lazs7qQ40mgR6We+8Z5kYQ2rc+cAPYxJ+GJ4Xsch8hS5up+IrjIQXIuvyX&#10;VGnaR8zKf2YxPFcQEJVLCeYp8eEl66KoVRtivvu+FkhUVL8kBtA2WdS1AjTsWeJxp0fXR8m9IKXG&#10;iYkJeqoLxk49/em3SERWJlemZBv7yw0IxEftoEBCSJ4YE1ZBwemzV0gL2E2hMAO6OlDx8ukMfnUC&#10;+XfvcYMynvAri8HRvXfQoiPOPHqQ4gQwAEz+9iBOMO8al1rY+svODmu5NjXb3DDvWi6jddRhiiFb&#10;vBBns8DoLIkFJLizU9hvUPK9SXXmCjamYWbCTNF8K5RVun4m10yTF1dxNN9jbrKRUTqEBBosxz4u&#10;npIHUqSw6sdfUr6aE1G5fvII4TGT7ritU/OOXRJm6SPG5H6PYqzf4ix6dzopzNGNWuA1yKnCscOy&#10;4+STTswPpKowyiat6K+U1Rk4MtBgyyTTRa6ysIEqR7SqrcjBKos1ESrXfa3UcDKtE7dg1cThe+bs&#10;wuwIWZ455d6FKnMbKBmy0ip54mzd99OfF+qWaDLv70wfZFX8DgSC1zCgwIJ+3dr6+kD2Qk42c+cY&#10;aBBeXVTPDQ8vCNV3x8HdOcgAt6VpcHY2b2YfJke6NYAZIZ4cwyPdgOQvBCNUaKhkEDN8BpvZFCtX&#10;92/hmavHIBPsluTA8xWtQHPtfC2Y1PTU3OXT684rv5zoyeQW70OLISqF2s5mseRgbGj874qPuriL&#10;sI3SCNuuLY6n+QCXf1nPJ+liU/ddC4PM/masy/1+DtFtuewfkRZgkUYX62uwyac38HH6jqY8McV4&#10;zcX0EZbxpMZ9dm/RqJXPBQ2znzhFTC5vKM+rizIEE3NusIYY6RSJT9A4uPZK67GWp8ii2eoU+XHB&#10;r1gd+2cIJRbknfS/N+lcrC95HWi/CEt/72gyA3Q3weZ96ZSDob3ebn11eVuu/07q95DVvbuxT4Ql&#10;5JJODs+zoU0Z/laI3eCVt7IuKJy3qShtKpbCkjkMW7g08I03XPyodSmxbG+QgWNDHyZPiKOvp8FZ&#10;KdwkTPEsmBodCzqwcxMgbSOubAoUNvoJr4yH5SeyRz4EUMT8UVIqVWGWDZRunBhwTyhPYXJq6a5u&#10;nPSsCCEh/4s/3djqeMr65iUBNDROWYJ+UCXKdGbitqEc1njR6hiiF98aNAvoyJ+2uhiY04C5RJOa&#10;SmGQITgtHJ5bnc1QChr6EV8zSLAVfJONpFb7R8Ttvbevq1UpxcnZNFI48MgfZEMyAzfKPi2eOm2f&#10;y/ZJOYQ3ICVbvUyHzRa/phHMHnPq1t4SM/rvH3uygbJd1PzpI7Nsy+e90YBiTt2x0+c/C2NMJ0vP&#10;GNPGGF3Ykd9ZnT6XjNv7F27bu0tZ7fSME2wnDTQpMqlN/VO9KG7LS/YEob2/fjSyDgFYu69eQI8B&#10;+HmK1SrnTp3DEoJKBG/hmy8rr5e8rvxNAouG+RwyT/AM8rJRyp6DEUOx27gh+qeW6HVKmaMGwCr7&#10;kd5/k08xD9rfU8JpzPmoXNib7XBjdlV7XAtjQ8P7kNH1iLv+UT1pwZU78yLk1aIbctItjIfoRYSH&#10;iDFJoHT4I/bX/uN3ghCRgSapvNKtoZA5LDWUQBQzZByNWFmhJLul8J12oembR4wIbskrZe59H0uK&#10;1gMZfKUtK6ygcDEr/Dr5JFtlhXCciRZNIR6U/4tT961dd10bGsuIzRLnU4vT+fdL72vE4dA3Uik0&#10;Zow+VGgDaLTAuitDuF6N0gCTVPi+bx/MYHkamYJiuBILVkbY0nD95Y24FskGMBeKKdIsYYauj86e&#10;Q8pEHsDq+vhu77cDVGUYWXAp1P03RorpwVrZKp22nrU1WsXMuF00ExN5/RbRku3ieYGeRtldHsxG&#10;JZjpWhy7mLuZw/GGx6cBOi5bZg6WXiMFgd7dUZRikxr3sx/kpb9szODBRaVkzWbQtKG8GvgI4lX+&#10;J214iW5uae8S45IPh212sUMmRcjAJnhJOPR0TSOnqa+vFw2MC1zizFh34+bVON7k0jPx9M48B/5w&#10;eXWXdKXWYSlV9V0fkv4vK7fQh0YXxszu3/vc70PVX7xuKSkWRG6padmGPjZpdCmMNw+CX7Sxem3S&#10;g5wj+99tu74Y/V6xtpHnmGsIiLYfHCLxgi1wyFQDkSGpheKlLjwdbaS7ImkaoqTR1ZUgeBkHF/Y8&#10;g/oaGehJmEN/3AtzGOJiejCGvfI4FK7OP3hGW3Lk8iiamJpGvCizTUzK1ba4R6y2ag5luAydu4yQ&#10;U0nYgKaLNgXmYhS++V/Z37x7xGjbXG5qi4z1uWjQu2EHpMBKZNBMoKwp/spdb5vVgpxZ043uXRgX&#10;Xn6A1Qvrcj0nrdI1T1Y1tyT6TwaBj00EGn+cMoqs8FeDfbRI4OcPh4/RxCe7w8ThIWb+UHiOgDt4&#10;f9nGNeyLfSPcaF5oBjVl4eneefbeO4ah4YzMBr6BwG/LVTomRj6RjjZRvivFai6liT6yuZrlzLP4&#10;RpaGqMOOUgmZT8BtMZRxBXDDxeJpGHU6JhR8/1G1uj7QhswYtGfZxkYTIFDUE8QuGaQcDdDoeX3o&#10;spamqEj3Zdh1R19ANcTEeNxduHH73bDC3cHhExFiwhLb+Ku/+Ig320IeUEPVt1RF3Z99ESXo/X8W&#10;gEythVlCULuoAUxG+sNzXhArXHiP25WlfhFuJ29qq47+NfAnF6H0f5DQANdu8FY59JiUour8xMR9&#10;ln6EHo9EkWCZpu+H4XsPVUL6IEoxDHQCtSxKK7k9vo6MMlE9NwOv+UftHDJZaTnyzmkQMX3/XDiD&#10;Z5M4utigueS+NMH4UC299booTNYDjaycB7scWlogM7vcjBPBRGnoZ29KwQaKBBXLZkKcb8nk6aCm&#10;ZxYZiWT4PPY005wjSykmlTQFNXCRypUqFQti73AjsiUow/MSeE/vnsaCBg8WyJ/Ulhts3cyVRikq&#10;EzizbFOki/oWDsgVMwHMaABJro+3KOrQj6GJe3KzZHk2aKh/zVoTE5mkoxgf2PKvkPvKyrIKyytr&#10;HdEU4Bjbw27WU4xZBqaWyW5bnyx45XR7Z0l09AyTyowp3G6P8JUfXKnp+GEZdMpa4fHFqclyxYlh&#10;86lbv3408+10ZhBdf160y05O5QdJKaFblKLjIFOuSo5Tw3mdj96wvHm1p4rHxJPQudkB9vcX/GWi&#10;7qlGCcLdoVi9PhedLc+7YePWpsHHV/4qna4JCcFXRd/3pdhGSJLlQYsKLQNPw8ya+uHHW9hjTFOP&#10;m8Gray7BZ216wZ4a63yhIBsNrXoLc0vdZBMIP02rvya15srShpo7XoxD9qZ/7zOopjFa/6NJzKak&#10;Dh+bB9uq3rbWTCZzEqsmMoSWIePXjSw9pby7m5eVj1YmKldE9AbbFiumCSn9di1RiemBPVcRrViZ&#10;6KAbCYq2WChP/J5TGk4DZIMZ6vBvDV8sUl9nCB2JxbvPJ/927Z5eyuU2dOpg/d6ln8cvhZxjH3z6&#10;HvISIeLzVPNrQ6GURgVSmEinSCkcNB42B84fvpjIlkgOr3vmEmziYt5IYJi2+0qoiI6hKMnLX6ho&#10;F1fMkmSZRnytqDSHBDXIwd3vigDcWID7LEGUhWK5v0k3n/3bnxpmQTFUsTjp4uFhGFCKfInI+XVq&#10;+5Maj6Wbx8lZv/e7keAgm4LgeN87mBSqEezogjEajRPiOpVz/zeh1iCVAB3NCaZsslEEeBP0yJXM&#10;T+LCJfO5y4dVKwKHmz2MQhWAU/sHwxJHE/5BTDEXI+ogsf/7de/NXI07XojuzOXCX+hzDxc9FS9N&#10;dDcB8MOxuihymRrrBMuiMpZvg6b5B28FsQ74obJH3IOGc3X0BAqm6Z7vP/96/bjimmOf9bRhx+yp&#10;sYlZJ0gMqjtWdCQAjyCPdjlmpHBIJgn+kZpMOPkfZe4t/Dh7RE5kVylPUwj/akyg4ghOMJgyNu/q&#10;kIpGlQy2mFhOnuZJPra6VjHwotJ/1+8GcShjKSvLMWby9BupM7EoPq2s6mEaOAtXOf5PM4m6v0LY&#10;VDQbEF3L0uTWlKavRRxhhPiINJIQVPTiQZnuQlmSTk67v4kkMLNq0EMcw87Vtkw1+YC0gOQN6DTk&#10;MsUlk1i4+ESSTXUEugfuiN5gLBdhm68q5mId6cvlsemCbOrrO6NJRJbUt01nbHb5mtKtYyIliDyx&#10;KTAEvXch6riPChQEKc6MVCE/EBW7hxvpzDS5Hxi59KojmCelEjHzzFrBZf+Y0lgUR9q1L5ONKr1+&#10;CFgkJ6DjGwleNzSqWCwKJx//lZVpbuLkooEgbLQMfvAqXxh3OTI9BnxXhramyUWDFIRdr9BM2zMj&#10;iv2O9qCMh2gOneXDjVU20N09m7V1BVDgJl/kInvv4/mNkqkz3fZOcnnsSjDtJtK1HP6gcKDN//xB&#10;5ZoylhoSLqptgQJpkX0eUBIRo2JOWMMMn75IG1N5U6n555oAq46/Mn6Gd4U8xiFiRjYCIvTqrVAp&#10;nm6yi0NUKA0tfr+fLCZ2feAjTv4tiDomrD8u3ujm3wPV83O9giICGNi4qa9r+qByPcj1AUXtqrKm&#10;q1OCEeHWIBp9jZCvIeccLPerDEW7cEaKTQsfcwifAx57JqcAdrxF1VgD0Wypzfy4YHY4UDM2xEKJ&#10;MemnEgDMSFPivfqTV6A4e+mu07WQt8x2Evx6/JMh5Y+FfLqVlwB12yYiWNYjaiJojr33wVpWGTmR&#10;oEaWlSasH3yZtdV+F788Aw8oumbW+A7+9ZFmFXAmK+e7bJj6eKVsEe9NvNyBXg7IMvnccLcb/aMy&#10;rrr7lz/fAb9YqoljxxQxvEWOc+kSHnu6HP188Tbe9T2bYG8w3PFJFn6CqG6fUGxgASef1zA7ZUlL&#10;c9OUQ0lojSynW/MDK8Ny/NCunNxTd/quoTZm1znW+5X3gljk7pE6hhJHUcRmeLjSmhA3/b9kE357&#10;e1yxjuSFvLpkoQLF4Vp6/Hn6dyQthD+FMK1x7v4KmFQFmu7Z54Vo/DEzkXKTtYqSjrA4bCEXv1I5&#10;N22R1uv+riBmG8SbwqTl3SNIWXAn5sdF09YwoH0X06M2pe+nR+RHuK6DVRtldpU5rFvJ00zN/i7s&#10;Nhti4v/7k5hw8nzf/feL4AfT19l4AoKMbAwPOy3s+D9F2t4MQV8x/OZYexDesFtYgUpaMY2OxHBV&#10;bBJdhV1VeRFbyeDGBhjfOi+KiaWnkgExEIFkqNJrl04kT00ujVFYI02qk1zByHXkYdlC10yvqytW&#10;xS0mWfh3X4Esbf8yx3P2wHq16a1uY3sRbmqEMp11sNZYwu1jKrTZ+hFznSmg6fzbSCtTGzTZWB4b&#10;Fh2NoOdzyJH+QKsAcgVQj8ETygzo6vHBg0+lXL7ZW//VtneLlDk3qJCkYnkkkyZNyd3xK/A0kYHz&#10;ckpiY47owBSJ+iGzyEog9v9M60MuRl6gxaAcygDgvKXSrfRdz+XdQ3vvYNvv43asPDxFgKeHLAZA&#10;0/zbfqPn0vOAWHdQ3fHa6wuG67gPxHoenP5CtUgvy+Cyi2ht5cHExHzh+jryK3BZUQKkRpitEzRJ&#10;310fXWv4ocJRmwoGr8fiqGXiaKKN2eWUp8ERGFa54BBDE9e0Mihp/PXnNmXjSRNJp1A7F3C0TOUC&#10;2ekmCEMYE1sXInXH8ad6KBxQ54nuLWKWJXjNp+/+qtCCH/7WqpwYEA2srWV1Kile1dAzMfVEbNYx&#10;qZjd2dijWQuFsibEx5ySgsXwPwoEjQS72+Pf/Nb+CW+gg4R+ieQzdd2NIDKMz/+33vf6nG+wT0o6&#10;nBmiqqDyqN8ZN4jyGUccZQ2uorpfeVlhZZMJbdhTihKZvFX0CId2nBkj0YdouLknDjvE2MA34lXj&#10;twkc/ToJdFkFQ/UfeEj2DJdHLa9MXpeIj4/vhH7vMGrLzc/rRJ3S5Zt5S/jDNQxnRnLy03LXn+t2&#10;hrBSnVrCpiyVH/zASZYSl0NneB/oMjlasKrhlWgR7t/3oUZbIgyjP2cf/AllqutqFS9VMvG2TPfN&#10;tPd2FD5/TvVlJ5Y2nFOZHwv2jap4EjmKPPZIP6BsMFm/60BxJWYqW7/+AU5QfuTB+OHr1/AfvkA3&#10;0t434N3MDj9UhjGR79QYzIlAY1wbtKg0C9RwK+e7vFq8aZQwagaWUvPoy/Ob7arofonyAVKs/Fgx&#10;fanpWDsw39NOEm90qBcVDP0V6aEIoMZZa4P9z9GvAnWIoCU7/ZiDumiiEAluDSvUNg5mgv2QB919&#10;fw64D7ZUQWogvPpYjw+ttT6JmJ5xgK2TS4sUsrZ62AVfdBo5WuyntX1wMYslBoFXIXpGzYdZVtJ6&#10;fjCGoMyfO4fPJ05u+jh8voM9lMIkL6v9kJRFM9DUEmWc1dZPoxTfgfr378KQF1HaJDNdHzlSRmah&#10;HOBRXu/F2tp/kClESBD6JH/2DMNR0sQmcdvaRaQ5xO4vQcKVmGpoccvQUDsAjYKVzdXDm2HCAp06&#10;nHvnoAU0wRt6RVRURD1K/JaD1r1VKsLBO3rf51dt5wJ0Ceg60GBTIxcRSRw1iaw/CX0cuqZfcth+&#10;EDUsjSavBS+09y5mT6JW5dTlEeb5ON1eZPer1fvFU/d0/TQo8LytQYuh1tkz3M73TjtKIQqJZzQf&#10;XYXblqC2oWUg52M1R5ExBXiE4Nt1f3Dqf70u33z8Xu3B6r7j644mgQe82x9eoskOjjP5S+YBlYph&#10;BunI4yp8/bL+FyuFUvn+PAXnRormbNCqAQRiC7SqUW29u0Jww8wjc4kq1LLT8/4FVXDJ/mOOcpkF&#10;O3IZYNMujVlc8/9RjDuXyi25QBlrkVv0/ZohQ0NVgFlye6JWLztoEjPO6Ljeb3b/+iC6m2iU0fG7&#10;x53UfsIupJFK/Y0OYS0eY6zxVLn15EeEaVAQZ4/Q3mzQ7EN0X02ktZUYmxke2JvbEmH1KYo/TAbn&#10;kX3cJiMTj2JHvpyhUcgett/y0/K54zbkYE1EouNmCp11mmOQXrYG4XuSKbsVRx035eXD3+VxHY8T&#10;Ug/CfQ3VNoeB16lvja/sCfP72BYhh1rcTULVyyXzcB4Xk26176ihVMPcFJFLu4zK+wiQuzDJ8d4H&#10;N1a5jonSGplZBynd1zIrTcVkZwf/MtfH3Wo3GNCBZT3pRhVga0d2KsoAutehut+Byhj5EL/JC1pk&#10;J8k7HiShgckazgKvfPDycdK4Cz2DXRYRwZJk00rEqyKnjOWctK1gOHrnrTJCyEzpc/KfPCrCAlHf&#10;DUJpQ/YWpmfJrnmIQrbkh0DSr3XcrcKIfuJxVlGDYs+aayopcdOzuLAGScxmWX8z7DCdvKCQRDFN&#10;SmMUKvN0yrKRjfsAVMgA7nEHejwRc/Fwvahz4apCWkaPOmhXzhqdLMIFBeU+bko62wggKAri+wax&#10;KI0z3MQsePeOpq+J75RKQ3emGohX3TXo1aw9keWjsWCJoCWxDuH0I2AE+v23OTLq8zfN9PjRzBdl&#10;OPwcZ+wBmE773xYwjo5aEqHPXQqdWz+K4xPkY7kn4zRjrnhl5WPmec3/YCJI18/m+mwU/1PnPg25&#10;fyMByqubcJo+asq/3PgENrVdnpGTi+uyC3ig12uOW/bdQSxfYuvxg9OSKjQET43ivfdWNvqJHNTz&#10;cyts04xzBfXrzWOLi6u8OR36SQaDVMR2Ly8g8RRipyT2DW/6AU8zNf2mLAWhuPgWA9PS4GxVGVdM&#10;ZRwjRgsKXr5tYnrypvPKN+V8udrJ2X3kTvADX/9tbdkeP0XB91b5/U3wdftbws2NRRxPCRZWq9sV&#10;4tPl5uHjBR99lkC0QXrH/ZwMe4Zc+iQl0dvKsIaeZi+r3Ocu0wfpcKVRbVdTiAH2c7YCCPsXXoBj&#10;a9CPk/6f/aH3eOARlS2mgsOarJ5OSd9z6MOl4Eg+ZxSPWgBzOknU27oHDZxejVKbCAt8PD1VQrA2&#10;bGBCAuNTsrrG+gpxOEVfzemjMO8msGHSGX0M3vE8hwCcowsYmrLH55dzDJ3sYuW7h4nDJaYk/Vk8&#10;C/y4dQ8/C8zPI35tvMW+WaPc5E3j7SnrNteEY7HNG/gTMZaG/CxsWJk5N6z6yiaJ5Zt2gcKh4nRi&#10;CzDVnTlPehBSlHw2paKi9hJIUuo5EM0qHXVAfGymgSJEm4Tcf4AM1NMncm76FlKoWG3/+A/1IoHR&#10;txWoO32TgPc1vTYri958bpF4WvoVuiNPCjOsy3GIPyv8LWixgMCkttZlYkkvwxYbzYTmoyXUBAbS&#10;ACmo92wI06uS04CUR+A0b8ZBoU5jRJHeMnS69++5GJbePCsscVe2GFSXArpYASmfzslZ4F2vdrSu&#10;fWk9Ev9w/7HB8wZwta0+wSoRiEW0MxKmTUReKe4rMigju2dDYkuFX7SlBp8vMP5S6GOWnJM9puBd&#10;Q5VnUUaUtWlgJYgUSibFx6NJnOJml4OHUNtdiN4PY5ePBLMLUNFokmfEGsQeoD4o8HTJz8Ebd5By&#10;DLZYz8zMnDl/AKTh0y43IKRtp4f3V7ovgPe9V46f5spMoLF6qpjtmzoaPL6X26jQ3K7Ac30fbmy8&#10;MKZ6y160B0WNPpyFyMZW/+/f5TyOqKjUANBWkJac6BO4XCeUSqztrK/myof2XjZ19M7sXPpW97x7&#10;aCFsVS2GWoRP6CZVRBpB9qj9lhqzc20e6+Um8MvlBTNliuHmpB/JqcavJ4uP6Jc2JZJ+a5S/sZtX&#10;QiTWNCsX3zgcUxd1lV7ngPL0AH4z081+s+2eFqX/Pty6fVo2/yAx/Or2trpmNpychTKEhiQGHErR&#10;xTjE9hrykTljujGNtHRxOho8r24MotY7UvctHcj5ENYA+1a/+4UhAFAWWttfrPUDQQy/99gvqg+h&#10;KItWYLATT8WizphTMvsXSLvlqhwtLusZAVT3u+Np5XK1l2D9Z6j3c7+H6taHXgbLRdzu66cvPFfO&#10;ZosLgpkLZ5xytVpwdisj7mKher3jQp8Ag7TUpmATjD7WIpe/0kLSiqkzvD+na6VYJ4c5goQYMarO&#10;/ZHJNaNQwdrdbyzTXAwka+nRPQ1wHt8yndusrW3/yPj4oM3ttWySSWGMj+ONbBw8ZrXjP/BpfWdg&#10;S4+mhIOLXIkZzNXYOpKK0TQ3I5K18rAHsbyziVSnt+hP4Aj4DR7HhNkEG9muVHoEq5z3ytu6Eyzu&#10;MOW1ov0QOAPjQJco+Zuq1Wu8bn21BnLeTe1vGv4VZ4THSVnTwKyAH6KFRMj9r8n1NNSHXh0NTiZG&#10;YeUClfJPk1c5/Haj+78/Ei1ObtE34Ti2m10SyWbel8rTNzNFdzoCbukyMpH0kxNAGQxM9gf75gwV&#10;oZ0v85md4VUE438lra4Jmn6dQM/X/ykWhvWRYY76LZSJMhTPjhWkKJ1crNE01cfOQOBCUd/x03Jk&#10;lkGM+cAVGr48VSwD8iDetpnvdSVvbb+3iOGvYkM6YkDn1/th8If3MzVE11GzMUxMAYmmFK5FWnHi&#10;b/+LFl7KcUwx6QgO3EDooj/QZc8Ce+zf+sljUK3HSeUba8Wg/Ucc4ccLsUIOioXy70l2eDkhYafr&#10;ama0fFRPzghkoKaPpMdv59gJeOCSkE8ai/QO4MZN4wbwGxDD90RlUvmr7Q3T2+C4IqP6mT6HBN/H&#10;kPTaetemMB9GcRytMrtoldOy0cNSH3dxWQl/q0inhmm1BkywHxRuXzk5z5l+5YrFH8LvJapIWy6m&#10;D31bw/S3MCRxP6x0G6VXH2aWCrdLk52WrfFyliyOEFPNVkak1emwDz9yTrDFn5NRatsk7EwwAo3v&#10;/HILLakS7J04AKdzu9xph5xPcGHMFizP9ryFmV3bPp4Lvsvkr/+tj8hsrQ16aBi+3fze9bTJpzIm&#10;ECvgHc0dMVjZTvesF35nNuV4dWmztLQctO+BHRKMnMyIKJlPP2uUrhNPgWMRb5TOaVFmJhuthYBT&#10;UsFUfR3r9yED6A7ev+wfzlS3vK58qvS7p566v/h/8uR8LpS8BPo9EYUVEcsaIFsQ/5F8Jf8wAv4h&#10;lJiYJ0XExDJVV1ftTEG3bL/bjK9ULL1nEm1t7fetqw/Caf4nfCiot4mpyTKzHB8t77fqT31ZCKND&#10;2n0jowk5hZ12xBgjlhOk6+8K0xOJpAmWzodK1HUgCnlSxyRSeqEi9F+0wRMNdEwJcXDBu+hpf/oW&#10;god/yw5JwigBORERK5AROmTyRRwly6K0GN1/QUPTrlA+8aACLMQaa7h+ztRUc8fHDQrX5iea5bGF&#10;szXFNEqcQF8dycpLrPVdx6srznnPtLvdvQ+SoZu/NdvdSkhw/sce8HmPIr/iha1aL/qgEyh5w7Wk&#10;IhhHsRnIhIAEf9f0ZddkQixRXT2b+AqSVHxc/76I1gWmOqFHWO0oS9MTkvmTyFpnWP8+Wt/U76Jg&#10;j7ZNEVllx91/moR+/xxk5w8uL0yGMuSanp5OgliGN9Gk/Yf3/sG3Z/BVbGgb2dhE4nHp7Y+JIBm1&#10;U9xuAJrDLb8vH2BuHab0N2bafu58ntcSZRw+XNSUJ+Y84SAiQa975sRyzIAxASxZJcrXuIolvwBP&#10;FOU6Ul6Jlf4jXfiEPYddPmz/WeTOZL7h0k9PsYYIPg1bICSuUUeKuUFnFglUtoj6Q6hF+R6SJMQI&#10;s7oTfnjO81DHFJfszPw2l/khfpo6f4p+nXK0Dky0GCs1uXLYaW2ComFB/kcZazx7r4ucLDjmLykI&#10;MpOUITXu5GBZdgoHbC4q+O/zTSOJwjB4/Q6nISQSWYiB5IMsDKDt+XBQ8hQiQXpWlLCDie+rmcDD&#10;4RYxeuUUS/jh9VwGF0r2dL/6VFhp/OTaJtE8ET6g7fsQUlcJRA20TYk/TzBrrZOVkCwdcZSKP8Qn&#10;Ihi/MRWJWiyLK2qI1XL29CmSVRdVsnRoik/UVZ+ckI+s3CSYAw3/YOERyCPsfGyxpw9d3nJPIo9e&#10;Xdv6MxwqQRqJhmvkku3+7tAnpFBZXRUWWqUjCj1qFMs/8eye4OtHXFxSkpaeTT5l+O4Isy418Djl&#10;tqqjvbPQhx/9it3Ox9egwEs66bS0rA50f25Wj3Oggs0xCDqYXQqdqhzzIiYbFhTCbn30sYMRmtQq&#10;44LyOtzOm56T/O7H35ftfCKnfR+dMgV8xBfPEW6m+OyUaSFUxkx8r/tTFrYc9Ll9EdIOUllJ7B1d&#10;PGsZBT5KSzzuZ2WAe33g6LEJV/SPfefv6EaXz38Kn1F63SXA7ckY9PvrPufTDjeaEjj/Gbm5qQPM&#10;Pgmmm0RDX99k8fqhtPpjwGZ63x/GHGVPYBPKIQeXRJfPjJvGy96ea9+NQwl0R+Xmx2Gnqhey/uQ1&#10;iGt2r8gVqVBe2r1gdB2f3MTOrQZ5JBulNS2BmZWGmNGEX3CP3eGTwF+DxcaCPtCZuuwDE+SJxmux&#10;q5ctlspEA4Nc28v1/0Is2rb8xbvlJ4ybiLa83iYIfd9c5TB/u7ye7q+2WkeU3tTXoUHPPrcobzFJ&#10;CBxLQk+2wYLMfUOtI4GZcsAP2k0Q/X5kCuncxlFZ0Ah/+NLFzctj+lUjV0IEdAjMZmJPMp1v5IQK&#10;MK9nYwXHJQRu0efZIju+Pvn1vC5cdNR/O444JQQ+ktQmWlfY/TKME8OhxhtvAqQvQHqlrBHmkt7O&#10;wXthyAWfMbtdNJ2G000rE795dXWdOAXHATWhJD1809YtfB+epGFIYLroMiySgm7Q3ZDaxt0eUC6B&#10;LoRRwEUoo3A37cWn+z9EbLBtOI0v33UJG8V9LLeC/wPEP42VJAnAyQtF0np4saBW2DS9hBdhxE13&#10;MnnqgdTH3B0nhrePO1+n6i/9OIR5lXyyCXeVDL4lYacwVQ12X4+brk7/0FCPEmTVKTqv5yQxUx1I&#10;NbOoj14YnZUGpViKFiP0ArHTN4d83J6/e8ULnZhivsdBF368z0H3Qn8kwmF1om8hpVrwPazF/oh+&#10;+33pCfuerYL8IPzuLv8SFjJQ5DH2qQZfO07mrIj24OftuLEFo86wGXKIqAO8cJxZWlzrVJ6TTQL9&#10;dBw0CUNGwtYPrncP+U4lzHnlhIqqysCZCfUkul0+AbvOF87NLZgPX6LhBlGnitH9WIFiNJnLDUOb&#10;l5i/y9I63H4h4vV5zZd9yL40PUwQzp78rk9P7m9ZzWnpHjJBH1ZR0ZNRv+SAOaLERVMqj0uE3lUQ&#10;FVFrBNUv38vEmkDU8owMSfLWeOGS2JNDA8Y8lVLofmSg0h/VkupbOmtLzUrdSyvJLtahdXi6ZE1I&#10;SMhXK9/zIMRi1DU2MAj/up3sxhQyyRRy+50mxu7TO+29h3Oz/nWg3uJumxxhxzZvbW9pIPTv4nLm&#10;1CV8H30a6Tnn60UQSzMZGNu3Oh7CysjIeD+U6x+ub382Sc4nShfJlqqQxohkex7xWmTfTXlxra6s&#10;5emUnrVQ95PLRch5pe+vZS+5Y9azlt4vTiKDLd9FZNe7o0mzzJHLlDLLiSwMlR2wzgsu65RLSjfS&#10;9v3uJSZPEUdxywnMS+EHC7bBE5YKBsS7TAy3W15EyMEwDvgOzgt94iyC/IFXUJ4xm1cJhTjFqr8p&#10;QgEAFuOAcDR7jUjCoI/PUyhRupwtOiqzyq4ou/MTm7Q0V8O5Eo1Y6gBvhNyJR5Mq/ah4XpsSaaKi&#10;JA7Epl5PaZpRPvlOYUL8cetIkjGyeEM7gc70/vV1nFDJuGj91NwGfJzj6ZgYoOPzuBmy6vi41A36&#10;VnJEdZI9wK2X9JDlsuEYnCAfyo3LzMcXaYGd+F09g81xcMo35eZ0fiIrXeiIJSDzyvdtHQg5A8El&#10;HMhAxgvbUB1pWQOyotxloihY8/TDwW4aQJtcGfQHV46uEBtj5U8dJMdBiblNnYUhLqU0bR7SMFTL&#10;PHyKW9uIdrLHVxOZS9vHh9m5kG3o0JIamM+8k43MvkB9xU/7Qo0QzV9wDUaKXt9CpiuFsEMgThmX&#10;RulD/E00+lgeZDeYK0mjh+hnYNAxnwKkGOijdAwlw814EgNgHeJ/0qjfa/ShS+YFocMOP9Xqpuic&#10;6SwlyCMZaHpmKrHj8nKMLBSQz9PSX7/u1Af7/0QdRk9VJ+p+PwSdRQKRLd/7M+1fuCrjiLECznoL&#10;Vt+ksu2PL1mrLkiVA2sds8hHpdB8VEecGPyk5gHNsgS+GO/cVm1j1sZM+vIlMem448WvBACdNo9t&#10;VdPYWnRc4CC8Agfz9t16Pp+Fc+h+AD3yDk7H65lWcnS8enOnpnH8hS0S9HWTY+zoGN+/z1n99Wxj&#10;u90pIRgFSKePli74NgCsuFLp4MFzA/ItvCI2aWKP03egGP+rEoQFLis3ad5VbhNGHmnx5FVhZ/PH&#10;dI0vxwTiD5M6tMkJ8riOSE7M49Oq5vaASk1tk3i2ifdRfU7ePM9uoDbXy77gZ7fkbeZhkkvXg/q2&#10;EHY2Y4CmZD1893P99A2c4B2oqfLHYRh770hDg5V3fu/uDUnGOh89Y/Zu30vk+w3RFwsbGxu5VB+e&#10;XUfvrxksJycn7104/Z0bquyd65OfGdT0CXjVHWNLU4wO6chUNEmWwTq0czp2qSaMcF6Nn/XnrYXh&#10;viwyzvhqpSqEmrZXVnyT+dpBSqODTrp73EMOOkEGefBwFA0r+qa4Y8balAc8pLE87fYRDdvLDc2l&#10;NEAzJ8jgL5YQtSklbtQy3bP/+O4NzAc3RYI0WblD+uv/ZwHoTPS45xs2zoUOf1MHoIRqqegWhAZx&#10;irP+zS87GTw2Dy+zg+6/T98dPvIotiNmJWMALjcLTNlf/LfYc4/WMtsqIYUCwcST0jqt7j1Lrj2/&#10;kC2PbojJoXXApslkjHAbYdWZdHcOCidfhyA9sm8evbh4zhAli45+FSrKJvcMDKCve63f7weBZGiS&#10;vK3H82crEsR8KjGhjWwZq+s97AdOBz104EDrxDIuokvPz+CwvY9TjCFFEpzUWSRlC8wtuTWbWKgT&#10;BsiBuG2Qoftf+S2IKNX9L3U04NnHaGI337OaqIm1yrD1rfojLdIL/luZXUYTY7ZHGTfBXYMpS1gw&#10;MXhZ0m2YcNJhmnHfDOhlhUdsokfwlkYl4P1zDLvu4kzg2LA/I8q02S85f3VL3++qA2nAPSbYYAO3&#10;3NSIpyVl/a2ImFie1XZLt7eBAB68yDGcXeFPSE8NQT757l+ngAuPn8ylD4Yrn3HUQnmzUCKL4WTg&#10;lDvQP1l7QT4P7+ogkeuRpFCPw0YunPJYA9jRgYMWc1n2EUf3r871vxPk4egOiXUABmj2hmXTNtay&#10;SBrdAmZpa6sqZAxdZ8HTCD5IHl4qPgp4oFfm7vEm6ijM/wXlKNeXtHjvssYKOEaPYzE5Xk5YUFJS&#10;UquzT/8ys0rIIOoIvWoHPZ6o+h6x5Qw8OUctA1dDMdqMwOnt2bldTV1XjMm6TmvDQIICoaPjfQs3&#10;iDufZamnCf81ME4IH42iVHIus8A15zBJ9T2+oOmRUzSTIshhgFi2UQ0rrxWDZyAQermOxVFs47y2&#10;sWNMOVZw1O7j6Evy7TmVqOMajM6q/H1j+p3/816he6xE8M1CK3TY+oqQmaVTsluQGrZhJ8X3k0fg&#10;rTSnB4m+TVH0vKXAY9VDukDPwLpCuEitCGjuHnciue83cj1PMn1QRosHAhOm20rgxOjYOnA4nvI8&#10;YSYAnA8ggSV5WG3tDOuLfzWNnYE1slFgEfsvAk3nLNAAO0lTLYqNHaJ4JhJz84R5s02J5k9R7RQ1&#10;eluqR3Z5SlCgbV5ko4NOjmORVKZ0YVhk1QT5OGmQCnbrwep5rMPLBOpmv8jRMdbqygqlDJrs96CJ&#10;VOsoh8N3nDHV2MTMyo/vjiZxdJvFYooDyGY06MEX2htMc97PtLod+19fEUi6k0TvG3tfLPFHmhBv&#10;y7SkqXP0ZOFGUWDcTHd5N30LtMjrvejC47JF5KPKtxuDTqhnHIFZm5lKyLmF+YrV+62MaA8Or1mI&#10;FNvAKn1Kgi1RP7P7yW55xdWlYRtnoC90q0i2iazsEg+vgAEyhlAJhJraf409+9c1g52NLpnSEO1K&#10;QkU8nBGWOyxb5sjBLMW7vzQZiTY6ZWgxLNITBrQgk81eRu7Z6JOVtnKIzsWwC0TsRf+yITDjTJaH&#10;GsVxyws4R9K4RhYM/5UJgRpWG2RV6l6CN4hKfhaR+GuDA03iQBDJLlNLoB4YJuvk3IuKzq0iEjr4&#10;2qWg9uOeg7vi+ZOiJWacOIaZwcpZEkb5Fy7Y/JxfjgkuuUEQDTkQc3PRzScXczdBpjTw+3FuT8RV&#10;Y0HQjEPuGWuigdnX0CBYmDqOhMRfkKpOBwuyZ1mqvcVXPlSRIWyMiH05YYv1Kbp80xHwy+7MYtAl&#10;T3fJp0aVMZuyd145erzw2vD+atLSXUXe1ItdbFSVnf9l54e1Xg+IdnqeStXGnNeGoSludPBkUgc6&#10;ofEiR1+5kXRbeozUifb6XpyAVQJTR8v08Bsa0HCJIHZNZ/sgH1HHMJ1d51Cl19PKxpqhiwtOWkkm&#10;X+fAi5NZi/cNfGN86IiBmVusaUHv+wR8tk05u5Qo+oOmVurxWVLc5Sh76NufVGvOv+Df0mTD6uDx&#10;c8gbBxTLp/W9P5haHfZDM3UzjToU0Rpz+z6nSJrQ7O1nlJrOw9mlTl15n5sC/4+mswyK8n3b8E8E&#10;pLsbpF16JReQ7lq6O5buDqW7WRqkBaS7u0tAWrpEpKXrff4f3hk/OOOMM+I+z973dZ3ncdjpYaxS&#10;8p5Vme2dr/Vc6z9dA0b5Bds0z46p6Wksp84XwddL4yd0V/rNl9Pb1qcf74EAaeFcRrjT5ebLE9P9&#10;oIpo2K5EBpP/VVi6rgh/X03sUajZ2jCYAH+K60k+TRmvoa5ODg5AFs7O18/8032L+qhf+qi/jY3B&#10;Lq5rXpGA54nbejqnAFp+addzY9d5+afy38CbwHLJgEI5Vdej/Mbyh+7ABl1kqwLXH2EK+FMYpniH&#10;AtDfkVW9HucO+hHeZMhouddWK1lrQpGPrQz50Kqxg2mumdd/1gId4KmbP5QYSM0cKBTZTDWG+/+e&#10;wKwKGbm5u98AbeId4hoXV6iFi2n8fIwbIsO7eRebpkcTwb+nlLVtDTHGaOBWEQoateVSoy3Mt1JK&#10;83jhpiKch2DViuVudGmDd6YkYY4LoHaHLiec/h9axgM/Mn2ao45XUEqmiFxIbM2BwGHUyaqUMl0G&#10;/Auo3bEKPAqG9hNYwHKvrM/qg37QxHJPA6kZnbZ4RWihcsuWQ7ZklBy/7IVBdtQF140em/0I3V+p&#10;ZWndII7wZnIne4cCjJTvqlv/HgIqmj6vqMfs9RcSjzT6UcqLZe533JJUaq4YbO5MLW1a3Z8in3X5&#10;RYil4pa1y2ZL6YglW2bF2BMomO12e/p/GyWJpwkfj0/iaaj1xcbmCMBPKlqL7c6VJUDq6Ez8ccSj&#10;HQuPKFJLIevP0nAheSsLWht0o8R8rY/W+bC28E1N80cuuu53uzWS30ilDgKDarFnPoJHRhXBpUwu&#10;FA5WEiQZ4XJwO1g5cudKazgqtwSL3NZqK9L7znWBvvMA+5FCD/dP5VBpUsY6qLcYKoNiqGXKnqDe&#10;JCcBgb8nrftyOOyzJYF0A38/XnT7oWoVIqJlPiCINgl86Xl80masJDxgHAHOjcSB7iG5zxLKvm9d&#10;rm4oX27ecfw4jrB3dHxvyU50eCi7G3k05uI/oy7OUlCfA4oqh08YQILEhB9G3+/8kcB2eZiEsecK&#10;z8z96qyIi4tijlr+tXJwesl9FuCs0PXaB3ieFtlOf3X8D8Fqp283Xou5ff9g4W4fM/BseP9rJFAc&#10;NK20285oTXTogsgaT4ebyhrLl03CWqZWwz1rj6IxLTlv5WmVfTOry8jEGHrY/plOW6CU/Ae2qdet&#10;qv9uj39IXNOa/+n8zMUvmfzSvfZC3Xw6ua3WdUszz6ymOCVcKa5my91VdmD6FmAp9XRrfGcZGhxD&#10;zMHNx1eZNeVyoS56rf7PT/i0uhoI4nmLdV0sCpl5euYNDEi0y7Apx2n/PHtp2MTRrsmxMnfDrOEd&#10;vjUK1Ozq6mTwXA3gZviWysofnthcQBlbfahWEesyd1S5tOkt8avdI1shvfq8hCMgSvQpRLT3CpJE&#10;jwpEKA7w8+/oex47eibOXl/OrhpEb906LxazJ3OyGJjTbXhZK/Z0+hsUKxbQQvj7Oa/7kQeYnQuG&#10;Olc4Za50CugZNgduhYURoAQgmylEuPzatHDZ+NFQzKRy7NXTSHVDR130uGtewA2LyMXTlb3T94aG&#10;pqG7QUSv0yo8DVsKKmruyIfJaWUuwA41bmksS8t/ihG5k6N1HAqk7DjZ3i1ds2iPtyep06jfFyjr&#10;EeqaZLFUBbGUpGpAf/8VUjIjNyxvq3kgYRHFUIssJtCFs864hR62kfnotrIhCZYMuOTSIUm+y11t&#10;xgQk9izd8C9nPhnhSgRpbTcoKLsYExMTFE3xnDh/z6gTD4IdRS2tPKkmCCioHXk+CisDJWE/6wgI&#10;vqSpMskNMxJVmmvaNeCdBKsv6Cm5A5Fn/uFGxFdqXadF+kOPDZ+XaYGzPD/LEyFV5u/0svIEbHYt&#10;FmPJ0lROlFWeEavC+M1l61w8XPF52DQydxKTYU4HZoWHFQ4tDJVd+txySTsIwfQoiTpon07SNNMe&#10;b6qt2aezNU1UpAmCw2S1iLg3bwVmroJeYnZ9/p7+xR2mdaGYFaCcXba7fBDtmfbrufuszGMGDEbd&#10;xYNL18/o2NaWh8g2WqfnFH/z6AZ4Lt7nisk8QMIsL42sLKw554slwD/kXBe5sscsdlK9qjVy3Md0&#10;4WrMBIr/fUr+WnzNssw6YboAbYs8FCD5gCBbuNxbrRu+m0UxRa/kulP6RSmZf8iti0ftZyjR4SMQ&#10;n7NlKUEp4i8zREvc8saKt9wWwIJay+biMkpf/9Yj+kL9g9/W2d83OpXR1cEyIFc56FuaA7rrTeo0&#10;519cU7JC+tu+OhD5SHOtZjgeWbk6PWlJb8HvNg1bS7R97rWOx2/Z+QEXEc3Tg01xmFBEalH//m1Y&#10;hKcTfVYZ23BRIjhajYbI2nq5tXX68hJBm4+jzsdFwmClc3JfIV3HUNfS1xd5xEOyYcXi+AifSth3&#10;9GUaK94hSr/F6crmkYVpnXeAk45Q3AK6dUcVlixTQKDKSjj48EBm/HKZDlQNUoZpJ654dtZ6Hj5G&#10;5yldFfdplERbs6ixEp0H08lV1KVZgKmieoFMekVd24r4ORCqIjRYmn5mZGCWylmloPAEsk0PSfwO&#10;fy+zNx8Fey5ynbb0P8PpYsHM6UxCfr+e7/JIRrjExpwt5dRXp0qZvUV6Hp+DQqbBa2trqROEaqxp&#10;dzWv1z3QygX+0yaWhdKhuR3BE6sUo+OMtBW8oCeZV2WDrvpQS3S8fVcnu3ztza73WcApqRVMxtS4&#10;Rlk6TviF95elvt7kovU5GhLweMN367saJjZOqUTv+rDvZo2f0wA77L7oc9lrit1S9UVZ0EOZ/+vj&#10;a9brU/6rcWhqKishxZJVqRaRegndumdKeTlZ9dnsCfZMeyl400JIgJ0pjf/YGzH8MhVGErFNGsc6&#10;NtnKUac6txt2zLEzHqp2hgg4SVcJyI+J735PR4BVskE1312X+U39zhKL5s2RTfMXri21tODMaeh0&#10;EvN/MCKTU4ddYlREfEJTiUqgqB9mgnIkA8KKuFJkOYHoY12qD5kgqTQHXGIZ/8u4hYAEfHc1nK9y&#10;1sdfB05sK5m811qQyB8foVH6o9intip12FZdNukD9hR0tNkhuNekPsQov0/VxadBquEIZ4RXDijq&#10;3bAQTSCGcWdq/fJ+Edw1jenVBLErN7gc0bU49STU+zc3e/6+XvtZYbmoBWgoHDkpEqRUQfugzwSp&#10;F9rVaR8iQebNevt7v0Nnv0YoS2u4PW7QnDtDwpwJi+gl93gz5SiSSsppJqQExffeoAPZ9kyBckYN&#10;IRdkchaGmW9JKZ0j1iweh8reR6Q5hcXjBZjT9tL5hmRkGrY7dcnBn+VLQpXxEWaE/KpTtV5Qs+xo&#10;lZRsIh2ELFY/oebZ/e4h2xXCk5ImYg8jgNfL7iAqbXxOTEo00Y8+KieTWpKxIOsxABv9NvqcnCzf&#10;1j/5k0BQiWXJlnmpZOEsBkOWKZbaVDEnGTzWJTCJ8BOvvzg1hmRTC7FbisuZhRgdWI3N/3WHeUW4&#10;t0to4HgHzTl5HXk8/P1LOf/33wU6IRGx9uDqDhq5HXErUBrggHiFkC/VcPGJejXn/lpfN7f2So9Q&#10;oboysYt5HsbFpnKatWniP2nEhap/IGy7/+UGWVmnJQpW/exK0Q+24qTaIX4LGbG31Ian14LC7FiM&#10;2u8RjisnJpU1y9PQmDGGKvXY1TGjP4U3Gyiv4jp1Xos0uKEzs1x0YZVA82fPC+XGlcVNV7Cq9Wnm&#10;sfwilF4mgu4VBMsidpZ6rggDd/16gvG45Gnau97s6ly5n+HYZ1edlPHnJez6HSDMsQw4Jqi1zHzl&#10;28J+2cLWMTDYCsEWsfDwSAMrtV3NygC7w5UVH6zmfG77j62N0EPRl74zVwc3UjYoFTXFpVdN10DE&#10;rZd3vZtkFomBIhOLjIzM/+y6ZWWoBsTlDOLoVlbHg3KSlet9F/7NXretj7My4v8Bz3Ln5fgHwGLe&#10;UN8+/r/YVV1Pz0x/P0L1WWYh71+1S0rIkrgAEQcgFgKvCfuGiED1rMNkrA+l7+7Zpwla6WnP0RnH&#10;GJTkdpbpm23iLNskTYe9c2o5tXdbXT5XxSaf/P7Wd3SEOj/vEa+svCIA6a/ROMIWAtVM1nV2SpZr&#10;fEIrgio2Fa/8Ob/oeldMutzsp4XIZplBjGBKUDPWlh/O64nXJsjuhcsz9EgRlHo4LuVqY97/8kNg&#10;VEjX1rJtxBNvxIfJh72SL2/NqvxwufmCmSiYP04NfgGhwniw+j69OTHs0tv0IaJR6AojfDennZi2&#10;8eDY+B7P+H7ug4Ge8aAb4qOQSpvvNdrZOjC1/uDmOieWgufNOxEz0aivpKzP1vn1E4VUavTQL7WZ&#10;yIzx6pHVHeBVg51b6l09fqGLXvCpDaHnt1p2NfBr/shTLjmDfxynX/B2iegryBKRRpDYe7+whOf+&#10;B8+PocyjIKNizFj3U9C3KwmXeprsTxTiyhlU8LHfinj1kN437sox4IzGQxK9XAd9munnKZ48XTK7&#10;3RNTEUUpiiF+OHejqgMiLHN6wI1HtjCUfiIRflE93cglSoYZIbmbCFKWGw4XFyTB+FHOGGVW6CLZ&#10;BLV0NKXab6PIy6GxzwbJXR4PoHxJpuDQhgte2WjTDTQQIK0NN2O8sBUXG1TXu/34ukaOO5JFj3zd&#10;deZ/GxET86HQoFw9Mwswc4dcN8UgitHs8JcuwNzcXQdTcilPRX1HZ8dYvM42y+ZP5mzy8KxZCpTl&#10;CCyaEdbo6CUEiUrMvhy5ZpoV9IacOIijJjEeTgzT8BjMDLdQQtYYzyH25b+bVr3jp3Z+UUjNvCeL&#10;U4W6mAbEmamK08m5DzKndL6cBjgG3JGwEeZOA2WstdG/jKbFn0pb897j8KrRtb6a5Iu+xlDXtbRM&#10;Ob0+8A3edl8j2TO9l3vfnhsfj8cWSu7svLozdkpVdsJbt3iP8ClJ0jy6WoWIwX3V0HG9fajmebXF&#10;+7iq5S6m507ByPdIyijg+qN8E4ws4l3oOn61ccZ+wuvAmYtLAJVDX8rz25eLa69lQXu3uY/JuiNQ&#10;yd03cmTkx0ucksep0LoMp+aPdJi6Bjll69Q/jrDloOYmL/9TYP0vnzgQw9EtWzS7tQvQp7bOE13b&#10;7NFCHcw7eKsZLih3Te0EsEamiNLZjUsWTrkpMHEErAUVMD2zGRnd1fdLD+VJYmtxCGLvVW3nNOpB&#10;U7sJXzepk624RkZk/iFTYsV71tlHVGqzu7j7S1pz0uAGSzcMPZQQHhDbAurbs/Z/ggH9nAVLx25n&#10;p0yhuyTlFMHiXGUMpggKH2NHaPPMixtc8jBEYf2M6KVjyfJymWdSDTntfLpkeTFmk1du6Y0NdcJ8&#10;FTMskVDSNheSLES7tWZRzX+W3V3a8rPHHjPfIXFfxTgpGBQXxIsVxzLolPBZSxDSCkf8uwaHFpCI&#10;Dm01okVuRbtHtrdpjQpky6jxGBJLcYG1azBd9+HcCWYkz5QNZFgTGV0bCmUjyGRNq4NmVCib60bv&#10;prwPDf1qYHFokl65xHe/ytc9XlKZnpmXuxtyKwpG4ubabds2sWDE5pySoGWMzbI2KbT+WtpZnrc1&#10;P/OQma9+M11yf2mfzsnyK2VE0gD8xYDx7GzPAzRBd26QinegKkUydMyT4/XxCzF3yrd0RtRqS9xD&#10;vc/WC8ny8g06GAj9zNzoAxTAF7gl/4NeIkOpFYOcLRhRTTyLEUP6/YPa6PYR6vPFMonrSrUu/WGE&#10;WpY66ZRUhRrdABGZMct4dcIuP6gKlAIbejFNcQEljTOQjcQiB/x0elp0eh1jVlwWFTmY3WUTCXTO&#10;X/M6Pfe2lvlLRek8B5snj/udICGsiLd9RyXOUqGuOW+KhpKSwaz0SZ47yUkzjKaWgsjKysZDEPz4&#10;tlARpww17ziRgbaZ4dx+TNESbdNFbjej1yVWwAvPVGHA42/jKsETQoNbQyQG8rOIEdfW7ohfrMeX&#10;ac5tp9dTp0ZzvqGmSiJo4HBOrHyiJbA0Cy1Tub27En3l8utY8z9bM94V2nwqPP+LAfvgG/Lm8d3I&#10;Tyuiod1nfKOgW+EHOdnoRfhu5IVNqDIeWrzE7LWurgGwPM5r2fSJaGuDUaxZVQgOnWCL7H11mfQG&#10;S8f6GuhXXvW8bPdYOji8MdWFCEAOnICVNpbQ+9WByD5ne3ioj2CERvjGIjmGDQV1UbFUOXS/dvar&#10;S+NIfz+FAtDc+0h2N8QdERf+8tjz6KfGou39fL10P6byAufb9AYkktVXU8DMkzke0NjRR5vJmuEz&#10;ESE2tgdkVbGPMDlkTam/JbUgG3GVhSrleH3e06muUrwlYWKxYBnqHdHaMWj9ao8Xp8v7B3HmttY+&#10;u895dChO4e/ZSV2Qu2SotED0/T0MfvDnZ7QUhMkEAnSCI/49vt943ZIo2msUhiwxTVxasdUMwJJp&#10;GmmUxSEzY1dH4o3Tgzwq4NowPAGi3H1nGXbvTykmcD8Udfp61NuHvxMEjxgN7rH4PNXyJZG7KGBr&#10;RkU1goLU/ivh1arFzOdyXaLyBvb6dc/W9hVL65pPbdDSpTNuTfZ6MJ9CldY+QBEpWoK57Y8ThiYa&#10;BJz6nIp4fwqwApRyyPBEgqfP9yu6VMKBwdJfQRFqTpHHQsCHlbsqs2KBhTCagorP+98eLdTSu9rM&#10;0gdrqUVHT9fk8Mi831myyWD/5vHMfI1dMIW+rqCpQL2WMeya4pRToDhxfyu0cfJRqC+LSc0CNt20&#10;OOO+BLd8HzqOPenmxmhhlNP0hi0ZsnWjW7FZvLzWvF2fEvFx1H81O8MU5kDgRyeqCrIUs+oM3uFh&#10;7/Tw/KE3xy+VRUeZteTsKlhRD9y7bhO4VCMJpJXsdupBoQ74wyymFNv8vNUnJkDeVWEFzWIDRweN&#10;BQz/OQou/S1IIJyQ2SYAX1r0vrtjeZRRKhz0L31WTuitu19N745MHhrHvo1PGNqWC1HueSv/myRO&#10;HxStKFauh1zSqI1yHvOFmQANQ1rCHQ7Dd6OK0upwQHktSrqBpBSbWIprPP+3eXu9niBaIEzCHY9P&#10;i/RPkHIdlssppGkOC1Se1CjNqFxqwmOUmbylqAOLTrlXFQqPmAYE5GpVsrgj5x3XBXl/lYEp0vtf&#10;7PY8s3T4dfxklQo8cguggujg6PkpLhwzHk7WuxhqY7x777jZPpTec6f7XPOy8Pq5Co/WXT567+Im&#10;b3F8f3u6wPtkHdvG3dc9IoAtjS7eLAT7LcPSQppZJjBWimFWbn39jev0suPw/DCzWTxPfn4+a570&#10;JvbxYWjiA7BPe6b6oMADlKfsagpeH6gDhxdfcOcupLLECaRXPS5jZGS3fdht3HNI1ga0Ot7bNpGR&#10;ArYSBkp+rOZkMxeXPOkGuXK9ogVHtSr4kFfPFeXpxjNQLZDnxwIKUAjoCjGx0u+b8yGAbWrnnUia&#10;PCYbm7SafNnK9t55JOBIs91nfXakTrXE+HFVDd1XoK5ySzPq3r8xeFeOsfZeue8iLpGZ4nasPpSG&#10;uba5e7irg9rN3188wDH+tFahYKvOxTTTty72A0V4CFeVVjr/1N3vU2FuWtd4zyh++XM3CY6qOO06&#10;l3/4NqYaseJZ+7bJ9HQTMkdj/HnF5VpQtEzSFMZ5hqzBGMUjHn5J3dLa0UmCdGtqPXl35W2FBoyl&#10;q3Nhc4bMYtQ8ayz6KsyJ/vPIqeXvl2acLJyw0ozsqdoT3Kp4iSCwiYclJgNb4AtQ7gEeHhpzS5co&#10;q0oJL06rR5v8/SYPshGl1SnesN7d8f0JCiqKo+lajmTF99AvtQTMUe4gvSoiKIlTdN/XGfeA6Mp0&#10;vlZPyxTgioEnwzXh5mYhN345jgbcYBuCPhFYFsud1tGK7YmnoJaJKOGlKIa4IBBAc1A5Edtu3aj+&#10;VHBFOYSzFblZxZliW+qGOwhZmxXS81Ad5OQmrP7YTJ3MxZwSX24GGsLDEw4RJ79+2c0FqCzTxpuT&#10;hzQOgjBGit4M9fKM9z3hJPnw28Mj9trz7Jh94ZML8EQ5t08yBbRY/PEBpxJ0GOTyLI+x7BkMLPHc&#10;joGZnMqfoZmS54pl4WyWLOPdMn23F8F0Rm2Di/NlYOWsUNNoS4F/a0qAxuRunLhbNqAinnWS41m1&#10;LY9Za7w1L4bYW3yZ95mTQDaxOWxXkG5SnAvjHfC9LhMH4Nej+OOlytaHPQ0pUqTZ7CeIdJPRtFko&#10;CpjhEztHG92/MaQLoVVcVMALda2QpNXMbTf4m+Y4MLvSl6f9Ubj1aFYBNXVsl5+9Hby8LDwP0Abu&#10;IfgyXDJxvGVTpd8UVWKoX597nI9vhEfN/nxkYTf8uTPFJ+HpddPayDvTd4pVzSA1e/UN7g9PhzNr&#10;QriEtOnih+niwWt+MsxruKTBQT5XDi5z5DzK0NDR0GlutX9KZq5j2N/ukFz2Lwldlvm3F/J7vuzf&#10;t4rJTbJXRbsUSuENfQPvDA8H322+pFNHpg2RJsl513aNJLxeaM5SDIrrVJNEMFIKSBx62urJKva3&#10;MZSMFuPo2eGG0ap4egI5+hIoK+qcoo78lh+VnV3lr8c9/O377v8lXO5nE16j+ePub1p6BuxqupU7&#10;5k0DHOL2SxgeukSqPLNpmLcepMjKlMji8IdDaPmcDHZvXw8Bw/Xxkk/9dahyTcQu2evbhk/jLdvy&#10;e+S2ITLWbfdzzhQ8WO/dGVng8t7xF8ZGuob7G11+/3wlGjmpmHXhtfWdn0p0BofpUPGzyhweQnBv&#10;qYWHXWMnm9eOClPjzMkLFOG/O73RdpvImWTxS6zpe+JjHNbolKBz/MLkU7PiKPTQD+bRaUc8b9BZ&#10;+TTGJ+nGoGj6IuoaSDMEdD5a3wGGK5So+jixGNXFHu3a2SLZdvL5A6ZBste/lPwjH6ouoy/XC4xC&#10;76iaHjAWyllH4vCpRDfesGXk5jHG04m0uiW4ZGUeDdz89nxoVMlehta31YmRSO2MTWOl2U4RMJfU&#10;GiZ4tiiVzdNNQBe1tHWMjQ+PdtmsSstIMN/JmtLgz3h6P53jzjXfX2r3DJ8IecFa2jMM8+87495T&#10;JFoyLlj3B44KmWRyuDCxaA1PTlhRRDDaIBwr9ha42UwyUzDhIws0pu7PWrIgqEJzVvKi/XHt+7X3&#10;rPn/PwuARMOMWPqVcVYXd8aV4jHnlj0uWNeOYoSBIuEbHK212rz1JkOCJh44AAg/djosMcZOzlDK&#10;4LrkpZFG0FafZGweky5L7/czKmT5a7MgCs40Kjak0qt8I4ZmfH6noHaBALcizqhYImVgUfG8TZob&#10;bjagjw4sG4mZ2dzi4ej8bLnyl5qisPuZvOcecDGR08m9D+/i3baRLUQSZ+W6wIrv59p1tu/995LY&#10;ZzL6axI0cIGy5IIqLyXYlZcJbjAgSSo26HaPek5BFoqQQbGUHliEpdBTNNTzj4zPQZqgX+wpaN3H&#10;FQOiXet6d35hqC8gNMlHFRW9Hy/Bqz4EhOOjp0YhUJ9w7LP1wyp9ajIQJ9VFGgcVIFVEwsL2o6Ck&#10;UMO0h6xZBlgq3cWHveexvSaLil8RXX4fC+UiYSAILlR7Uwh0tSARMkySgJdolwj+nz6afOCX4/Qa&#10;F2f3QTunTtTx/mbKUquDjGxDk9sxfMmfh/dTDN3318Y7/at01Wd1TX69oj0uMSmBshkkIvVJuaWh&#10;Lv3OEF7zZHO1ytS41oFmZ0NiS11JOfHKtSI9VnV2AmdQVO9y1Gr1wPzJyOTUFJSZ6B7YgseQI+Y0&#10;rtIg5npGhN37AOOx39d+OTmNrc99lMpZSqE4T3MKHBdOPa9C39mntzuw/IQ63P2kHSG4WMV65AJO&#10;1aM87GY4Q1ymFq1NRbORICVSTD9EpPSwMCQsLKzf18it1TKFPMPbn2OItXSz8odaKPv7MlJSeKe0&#10;snOf3+5IphSv0vONlLsYTMSmu8EPMko4oQ6N0jFuFOAoc4oRXPH8Bv5U8AR3EmooPB+v0UJQIgZU&#10;9nM/o3xU09EsuSpj83zmVwa+FoL47gNWmNmbtTrSWGR6lyx9U7LS4LqoBet4m2aH7B6VPmzf0IuM&#10;l+Xdf41ycItiFkkX8Sbo9ssAm2eCsq6BoTlBgmyjWrdnFpvsx+sHgjRopmeNQo6lj2O+OHrc7v6X&#10;b4JFBiijyRkX3rGHrfb2RgdbW5/bjnTn+Pe/uUxO99Ea1Q0KtYh+XTvJd8nG7JojsK53y+xKJHLO&#10;o2QpEUwJ1YcnWcioWXyzzkCw3a8QxxlOYycetRHGbf2dg802HQqy7of7t2Uf5Vgdts1k2B1B/uMV&#10;Cgrs/pb6iYChNU8GPugdL4eKfSVY2kDAEsv5YQrPreuDFEEEf7X53nNbXMV7wur6S29QikZ1E5cm&#10;NHHE9Yvd2nD3T97MCDmKbDd2BWf7FGw/F4fcPpPJ3dwAsikisqgf0UYdMnjS/rt2xrv9D6y6yc7O&#10;3r3//oH+lGgH3qtkMZXlUP2th+hbB/pmXTAjFEjCh4c7NPWK61B1QMhIoLVCKDuAjUXxzz/9mvDf&#10;HH/B73fL8mr//P9cwzbut95ys5RrsDKz/fby844f2vkFRpqxCrTKki/4rIxvz6CTlV8CZYfWwM/t&#10;0Uvs48kwQWsFQr+TLKKNO33SgTVWtmeZUomBOL1h97+hj+EhmFS/giIP36HQN6BXyk7gB+J89Qgm&#10;yoKWSJcR40mjjHDgxEfcxZvBHPU42CejfR2iAZLSDtDkM4eMFOwQAwQpbpk48w3vYwf7mW+3f65J&#10;/zSxem34pBfP76Qdsp/3vEYEDTj/KoPWuDnP7TG9/iNbGzGkM5VukpuE4wS/2ITCD0wa6IfR6fkW&#10;Z+Z+ciIFf35xHp1VC1nJhEV3+zFyf9P8IItadBG5cI3eatTb03kjaJoFrYbXgWKGZ3HdGhoMdIwP&#10;GxcOzmu/HLeDQNMXZ0G3jwY6edY/nZJCad3criioqbmp/o1dXnBNpxjU/3zasGpwLAJluxSior0B&#10;GGS5kj/HkdiNu4b7+mhPlCPoefiL9pmtrI8npxZQ7bPdKeZtr2GeHRDfTqVwcXONxJA+nAluJCW7&#10;3DI/8vGccfzitOQ24lGBlxzLTBT/V0UbLlxjkooMlu8oDtENnFJGKgd2LtWu2bV6jEjio27h4vAS&#10;6V46TJlOVRBApZxMSOwfZNwX65YWs6pIPG5HxnvTz1zogsERVDoTMoIFdy4nYM3Ja04Un7PlI419&#10;L51pkspYnLm9uFj6J4eCkpw3Ds+g0ztJiHod2DA6g9Aph1AKMvOqDpFkd9H6NKrEm/T2UyISmOF2&#10;sdLm9hNmTmefV/9RaDtCRjgc13fOW6MsVw56p2Ifqdtq7kh/OhV7z0iK7f8TelNtSXrkkYOTICFh&#10;/nN4Zmhsfh6TSVDs+KcqjZQVGvhQYVTuTV7rZuates5YGeVanwdl6A8d+OD0WebYteviPppcMpm8&#10;FXyQv80bvaoubfyW7dDQJfxLV/JP7y+KJlws9IAN1uPGj7VkmugLHMc6yGltkfSdvpxU35VzasHq&#10;ffwQ+owxE2Hy7am/YqoVsJhgIxg4/Wzb1v8hPyAzbIXUV9h8sLG21b7wrxaH8bPp7rnqTwWk7sep&#10;miIcCjDw2ucniP8ZK/PeX5RGqSm+QVGDldB3nQqe7EPfNT7v3OcW4L9Eoulk0DnKH333u4/p+/fq&#10;Avyp6XnKZPphreQpBeJW/yMEedtxqXwoFw1aBPDJKtA5R40Qjg5DENcblJOmKJvk4Lgc5tg4XPS7&#10;9cgZNPOBxZdkwkRe5SMm0rsrDa31KCh4vy0dZugb7ad3/2Pb6LmVxQh/i/YlZlfvnzRXQnPCXURQ&#10;oKZO9dTiLltej89bBvViArMKvSJezcPZRXOLUo9Z7MFrOz5+QdtzjpqeL+4UnTQmthUAvH9nUd8p&#10;0X3V/5qH45w66PVxctJb45D4CAP/5bSsxuXsgqr88jz4vwIeyWSzD9n0A7Ep9xowhahUVVbkcMOk&#10;kZWO6ogS0M6Fjl88HtJmRrAd/Rdru82mQfeA8LCwj4EvMV4rwvZf01bsFUrOIfkRCVR13e3jl3No&#10;uY4Rji0hh4L23znw7njzjrfa2VlIIzqEACF32HOX4bCpbPKBYdbiMlyqTcPC7QqvSS/NqkUpa5hA&#10;QSTPDjjJMpBNscelmA/oE2aFDQl09pYaVW4xy+6mmooW82Hc3/XB23S6Pl94T3pDhl26KHgaZd0u&#10;Ygl02aFcfI2o3JzbwynuhJ9+gwZun1TielJeZZh/MM6Pu4+QPKQpN0A8DHK8Fu6nhFhI5Md5Qm5B&#10;U/gwfz6+BhVnYWIWJDk8Maxj+rayiF1fa74gAinkZlxedXXUk3gpMFFoCO7uRYZel3zHOn00/pNr&#10;HLMSKhpVyEWka5siP8ZRc7tsQVvgCdljRATziI6j7yd+qu13ImHiXzwr0fV2fd9A9ehJO29f3hn0&#10;BGLKsFCsFUGz6VKC4z5o11Kmr511RZz5LbcFRblOHrL31drM/bXvB/Y0yXgzH/33xXG2BG8yS38h&#10;dpfyN4cdPuiM83o3AsatJHzk6QYMnOtJWtj+fEtS8Npys7kJywRdvFK78pYffZScl9w8Bi1hrue7&#10;GZeM2urcnEzN87fmMnbKJrs+mPfX5qfp9Aoz0N+YAeo0TSvasUUXK6kfL2Lg/Sb7RqcGEZxxoSWT&#10;iKd60fI4zrt/LJXXDJtvyNx939umsRBkTcNiJtJ521x9Unyrxo/GuAK31CsXZlE2OgLIPwr3XA50&#10;5RruXERCuUzOTBJMSWyXWu5L0quvdmL4Mo1zdr+6fAurQqHI56QwV0BFoJQaXpmkN8iIWU9OhpYP&#10;dj1iy45+U1qA5TXa5DaXz/zUMchBwuUhudEx0vuqhxE5wJVNTpxRvZRIN+AFAqjs8N2soVTtLeqX&#10;+7JOj+P3vgM6H9Kcr1YZu9PquhcZFBz/9DlLtnFP8Su21bq8Xas5boqb+PX8m2ghWKkJWiyMcu/0&#10;+i+r+9YmJmUe3/MWe4rx+ZIhV4oFL4oYEcTGNg9rvh4eZvSLAGAcu0pmBPGH0EolNYzoXw9DHZxk&#10;F0MzjpdBT7NO6tmsieOftTfbBlReLqwhGw6cymIoMfRxF5TvRHt0VAQdVMPPMku5oL0my2XzDofD&#10;moxpa5pYzRr8NpTe8UkU6GJVWtY/YMeFu6oY48AVC9cvjpfPyD9qPUQ4fPciU3vsZhprXVmlproq&#10;amGB0PeE92Re/c91cuDpgdI2MlJ8fMKsleRitQM6LcGJ1bso3WZ6wfdK5jv0hfPH9XU+qGta/x4M&#10;ITPbaTNBeUxra+6P5oBBQ1cRPvTzWLOU1ZKVgTrTAhjv+A4k+mFT4ZdstVIVXfDfmji7imK8vyfq&#10;n0OgbXxJDSsp+B5zhSuUYIynRsL9G1uRGKW4TfPAwnUs7rAJYGijDk2Hsti6v0Tw3z5zDq2e5xiu&#10;jcUk9F5T2i/RRdPtAk7H0v9GZnUNUjSCxVU/6Ui7UuyzJ6VI6XccX8TVUFxchHwOPlMr11re3BxK&#10;gr4LpBk2VewSUVL9h7JbF78rq6GgiXVLLrmdMZHOcUSvNNSVIFoKzRVnHM54bVzYviuOk8tpTpwz&#10;qxAsUSGTKVx3vLy0Ni5eExyqT91Y7qTvNPvyTh/b5yxkDWDaBaW7sphYe40g0tgpzof1NuX4z9XW&#10;sr3/XZumRMu81cY+ZIa71nwhPKMoBKc7F4Zw9GoRPW98duxApxu46roq+cOTf5R5N+Q+qIdGCyqZ&#10;npIEr9bbF7jeSFNIEaAjzfHPDZmp/e/BQ/WnXqp3T7aim0fYvLXJy4OyEjWlyktGZUI9jGzWnzaz&#10;LIZJsRHhqv/CD/TqQ6Pi3QwfFWtTGVHlspIZubrtGlHwxJKlEfNifnIJkkI5fA26gGN6brf3nXuE&#10;zlqrY5RYR5XMc/zdw1L3dBj6cWu1RMf6YlN5uzNlvlbDVE/nA2uVMvl1Wk3gkcooHpewITF5+uLQ&#10;9aETChMKv6AgHl+NYzQwbb2wsVNoXGX7sihuodeonF2oAYrsM6G3H8FVV/8oBo8CL4jLsbDu14/O&#10;afw9oUZbwg6FQgE8//YyFASaipRvYrZnkCzRIGgqz2JuR1IDEQz1/8qhkQubQ1lrCpWOdAwC4cBt&#10;KFqGVIyf25yf6zNyM4ntPsSY+bhoTU5dDw0fxIjzcFDU0Ih0v8oOchXqZBGK3jsFxSlHiEcYXuxt&#10;U9JqsBo9Dq3tbAyUaZQdDg6XKM3aew5NT3fTKOnmGBN0vciGJhFRb9zraJSWDqk1MGz4ngVwyeNv&#10;IyJxifaAQCCXsxsHsWVi4/u/mBcRr/NOUfKa0bI0G63PUXdH5GeRYiQxGAypDuhVuGoUqEt1SKRm&#10;nBTRL970tSWys+KsDKA1IhtJCia6BZS1+lDztX4Pe9qP/XVsuGHm2zpwZwd92WLnNIK83Uirjg+n&#10;wt4gwZC6SG4HOJWpIh4DYl7CNHd7VbNscmjaEAMRMZFNXs6l92PUaGPx5vHVhl+LgAjMFeam/sv3&#10;jDdulyjPWBwtm18hCprCmmxaO29VOTbXDxn62jt8gJzQTOW2evq5EXUAF2oLTz8AXoR9SXiZttLP&#10;uKYZzrenAeG7KGuesSFmFndl3WfvS3Rp9nUafYYMJhNFQ48sprkO/L+8T6bnGuequgjIB00MFm9l&#10;/fydKufHwF/mYZmp9iGrHySyMKvUnX4PuPGeaABemP8MU7RZIfP0LdcKqfXqFYRi5mPtSmh7ieIt&#10;SwmdEmEaVLzGjouKTFCnyqDfi1KNJe3oWtrdL+Chi737LNqM66tBBScVRlQ/V7V5zH4JoBZbLdSp&#10;KGyS+l6wcAxl1Z48qzHXK8MsHWeo6+7sB1K1dJRX/VPHBqu/cN7FSby8lL1OFpUljEn2p3ff+fBy&#10;GO88Y28wjXEbrJWQECSJc5GNyMKC2ZP5TcEkQH3W9buAOeffeduPR7fhYH1KhKWBWwrImmmpVpGb&#10;b7Cs+YGVnQ4aZKaviVJ61+XlJd98fDwyZHDvccy6rIkIZvszxIQoUx5QRhLK4eHHy7TVRAD+9bB9&#10;fgsb0AhYDl4favpMb62YGrVlE+yjAOuXCSWSjIpacAXt0jp03KyEEo5c6KbgeFM1J3/Flw6h6q7M&#10;YBWyNzLYGzqsrlfNxxNHy1qnyu2L1GoA8DPRxo9NTlw8whIk4ZJqkk1a+OKszc15539mjK0pwsD6&#10;Sj+9up+vRVkI0QliLI187xnGF9AGOC2svbQBuQE7qOZy47GFdAQ1ZPpz8jEUhMhsiZ8q7x3YezlH&#10;J88aHvJFYAySnnD6i0GZ235GAkUMTAX951BtoGtt6gk84bA5ZjMICTfPx4H+X5ASml68YIBflhi9&#10;/iyBVsJarT1YDyk+wZNmsaus/F5TtcWffB3TETrmZqO2t3jS8e/BHKhbjn1d6sMTFhxZMyulqOXk&#10;C8P3tj+hxDWbJcWQKpsvWaPGHWEpi8NXY9dyXv98u/GKUqO6820FUEeKfhKkqptGQaO6Hsc4e3ly&#10;sBDciuEw3sd+fb79tiBPv7rdpZJ3zlfTpVxJzU3BJDsR7j8RVNo/Du56+Sxp0ymeWJk4aTbknjyc&#10;QT1J1y+tyo5IgJA/dO+TxcSE4SvsnrW9xtu8f751od6MTR6aWSr8u8g+xqyu19tG8hNw3iq3TQO8&#10;lKPcwARVR9fQ0sspAfvs137fANvq+huZkTKMYdyyKSqhtXfM+zuEaP8iDIst/yrEJSumhNJ2W9a1&#10;N0/e3ODrrVPp6cYOSzQq6xhkmLq4EMlJ80b/cBm3IbjYmlUX7MLV25N8/blsrAfvY0tZBqGJ7quW&#10;NajEDeErVxNI9+eQvqXhKt/FxxUrUOX/8GNGhFFaLOU1D4RU8tT424yOq8U+Rrwvdjx+l3M6xHaX&#10;nxZNySxmcfUvPoh8yaOWkrycXo2EbLxwd09eGcaIVHV0y7DE7uXdbt74Zr6JpX/7vyqkkNkM/llA&#10;KHe4kvoBCWRq1qlX5hA63eryzCok5EcgT7ijyBkvbj8ibo1bJJaeXKOjD5T3hpGzj4lRKMx/8fDo&#10;7xI79Qy98zrjBoSm4CE3h3r6gyFi4+L1o/qm61TlFpWWpcNaF8XK+aGLEIiwyLAnCKS9r0iTEu54&#10;+ICy5Hlu+E4fzZ2irq598mCVm2cBL529WvUDYa0rcqw0rvR2WaiYbX+TMhP68BVH713pMm9z1SUC&#10;rNaNgTD+OOOtUYhWMolSMsNP24/Du+eTDo47jvw+ShP1kf04Mx5yu4jlionBlvrDawIqimryuQzz&#10;/y1XRxE1MujQFZHw/4zG0mavuryMmdlmgZ1KWPLE4lOJrFhawuJqAu8rEbtnnPn/+6rKjCeNe9bz&#10;Skst2qpS8RGYKE7UqZETV7/UGlQAvwUWcLgjVeqF9KbHF+9nz5oigXLaxNaML4nr1fB1zh6HgENT&#10;krwaKwH/8ibTFLf/yJCXcPgAbjNxohWpKb90MRexFvH9/kxPb8n1RyLrQ52MPEuYY5Je0/+EQQ08&#10;PG3adZYQPbZ3MxxcFEOhBVGhCSkZZrRbLyGP9k49I258S63PYsOzLtl9zNtzJYAkUnTbLb9rOIYD&#10;VOdjqmZg0BNKnOq9u367LOzIPY3okhXlDBGXJWdgs6d171jHzX2J/Gqw/23hf8/X4M1baO4EbxEt&#10;t1oOBcXlEDBuvX1Zv82oIPqk1+ny+D7wSUXUuuYjo6Kko9I3V7i4p7Q+mgxtETMYIq9v9gHjQkQp&#10;agS5QbGJ5UdevWrmsHjioDnwtnQD/VHX3GVRBV1sXeALFqE4+OU0dsTuIsL2u7tWiwk64pVIhhDF&#10;PmUxAqgdeHq6rmFXb8qJIRmQCVWTd7DKCykyv7klJ0D/6N/Ty0+x7U00JP45NRyftSE10zZM4djO&#10;PassJ4eqKI1uEi98gB0dHaD8LuIK0qK+NyiQTYl9p68C80S+C2OlibzMdqMDZchGzaAftrXv6S6s&#10;SC7wHtUWMovbsTGSXO/5yCXniFHnc0N9S1NEXgX5XnyaVcmJonqbHXJy+ktAH26DRt8SQFPEi0Ax&#10;ZuUmdx0Ic/SMFGGt8SHmQqVX6vgNtCQJgHyd/fHdGxPgGx04A/uLmrz+zmCevX9O5BLWHK6niacT&#10;PBEpMTNJzZEZaRR62z4gMnXANdRrCrHhFtLcsTP2zTx7+lNzvrUhXLGPB6NQZyZa3ljbvZg3DDcN&#10;7QVjfznEjzMXudqZyAELAoVrUgwZehjAWS7SYOX6qBkCko7CEHU+F0YfwR1V5DHMNWvXkrBRYjln&#10;QabaT054D07XSl/WybR2C8hs800rtCMXLCLCGMFdDzxTZ1ROEZagGJkBRcwQhln55AK9fC/2SUYu&#10;Y6Ln7UREOUba2AGenkTXukgGtjnQxzg1ES4lfx2MZ5U8j0W4eRI9F9qPewS/ORRZU8ViqANGmwXR&#10;7lpwpl5S9ozh/nCTUqFa/qzJoHPOxfkRlb6QjL2RXzw5n+MOc8zsNyfP/5olGhZ2qlo2ChaOflBj&#10;RiVHinP1Yhv8/FDTeTkAVvr9r/3Xy28JwWeqavMiyeE/T+ClJW3vfR6++18THBdD6SIDVzPCM49e&#10;p5/rbW4f+KsHtl9ExD9tIdk72ieWsExZZWuVqThxFhuwcxuyXfxqUngCzPefTISWxfEwpSenFNWr&#10;U5Pu8eimuMN3EzUGZmdR913TRlSaSbEigHhF6oRUc75IwcIf5+vwqSIm2gQq7PJFYhIsutNA94TK&#10;JfaGWh1Ll7rRIpkE4OGPHJjHajn9VSCEltQsQRI/KxdruYJYnZDS8/LnQQpLRfl+qMoLVd6SG1Em&#10;QqYV4a+7IlixFQhTAumXgJQ2H+qJep/Hro6n9ZmNg6/CZjh2+GolfVf+9gpJyk/U9Rgf1Vzk8Jfl&#10;yFKGgEwOfgStoJwcD8AULbnCbPsx6BJpyWK7gKfNy6FWncoPEdnmeH1wWhEQtLo9z7AqGzHhp5ll&#10;pFi6NYgW+9SzZE0QL+cRvsv/63VPBJZc214/3r+DtyYkFLsb28dcvES9pcN+bZtr2xabyFJ5rPDL&#10;/4VxoG/0V2j1wEGYJtaN513V5pPH8HakVotMx6a5qUt4yZAAiCVqACVMUoYUuyXP1X2u/yIGZYK3&#10;fFE+LwpnmvqQ8tQnKc99liyNuFWu7GNbEuUI7syDJFByNeH8oWe3fTj/S1cGTnxkTRyKX/03yLg4&#10;DRrZWYsl8/79tRZjIlgudn9/z9ovLBgXQo8Kwzs0o4npvUqCbh2wO8AESTdNwYuTkzbSph9HjNQP&#10;iOHLwvySChPeKRa46k14PPMfQTBaF5SR9weHVqrwgcVdylQHMSK1D23fJ1Uu7DbvuGv8DxjRGzzq&#10;wfu/txKhdZItojSKUOVsh2SNlEHU5npntgSxoNEI6l/7A0K3o8kGXws/2k0oxD4YRtJZABcsyoM/&#10;mvZJQARlQKMu+CfCZl1mbp4ZzDQ+84jFNo0bnccDQR8vrj0VgTiXnoKaQrVykTm10t7hbPbo1kX4&#10;9u8PD4N3MyipIiePXEm/FWCKd25OaWCFmdalXWbutjC4UvRwM5v/UtHW/V31uwykVmX1v2PKzPmN&#10;jCxb4QsWZjVzYCna6QztvXcScLdTtWRQnFrx5FLl0+Wh6MjfSYKiQAA0Wrhy6nbbh4XdkuDzwpNv&#10;7ggjdF39ls3UAvFtHMpNOOUmiecXEKBdwN23JV1qwFR0++U4d+QhpcqsmpXVdxNDcep0vPna10M0&#10;L5Vfr3wRwz4AmsfK+zFuCQsMr5KOwZiqFe2FYlWXZFTCM6pTl31bpVpE6afA8fr0cUizzr37aQz1&#10;fRnBDrjL0Zm+UczRJJjAvpWSPvjFpNcZzKik7ukJRG8bRvbjlPpdRoeHyTJxJid/eh8udiCG8d2X&#10;LRH7HDXUOD8fWF+rBD69r6vtHC+ZUorPxgzfrX6Z3exkp3Pg6YAoaaGcN34NmPvZrNHv9ZYgunBf&#10;9QPx9cKH7J3z3xl8mz7oQueRyTp82WWFWo0sHUSWTl9emE1xrgVOb5yVGVSofh1SB94gV5nGqrJf&#10;F8YRSCMWhvbOkVZXfYlcrI044S92sYF+okAvj+VoOJSPDkQqQPpiTDfG7b9ZpIeRUZ5WjpxnlJON&#10;L5fDSRHP79DMLyiycN1m6fLDfpc4xjssVausZFcxJQkvhkSfpfTwTw54DVD9SV+QHLX9and7N+Lq&#10;83KAGfjcsXmQH3jDk+d4Rro2ZxZHzG68e8WxaYGT53o2y/T3L8QS/Htbdmq/Mvuvk9NFR8/j2s8y&#10;+aeEzWfehNcaUXOYbfj+kBSoJDKcFtpRHHWQogI8fqtIHDRwnARfwH+lHJukRBIuQD5w7jQTc4lY&#10;MRrbkWPZvqdo4WPz10f7edN8RoBcKrQg6cHXp4B31/ayvPoXgQWSeJ75D4EWAYki+w8993GFs54M&#10;0OG7aosMmCSakSp9GrKLXHJq4WHeR0ooaiLZkgdgMLeAuYerY49oGvm0TfwZJv7tJfjL71X4hgyT&#10;rgo1BaDEk/GoI5k7l9hzz1g7OaXbpJ7vjbET8y66pPZ6GZSi83yf1L5fMAZC48cKwAuXG1GsSlog&#10;6S81r4tDNicpgLecnO1786yWXn+ozgJf/uPR9rr9mChHATqwLis31qM9t+clqhw0la34WL3LqVn+&#10;iUgiy8VXcKvviDci4t33mhrOBk4FOIyMiQnc4bD3BJKjoCuRIJHmHy/SYk7BEEfrVilQnQzQ2ens&#10;+GicgsBG32ZOe/CgqF6sqjMujk4i9R4yQ3JbBos+4R8E3ucs/jCJnK276KJh4P3CKm/y9UNBoqyk&#10;VaiFvHz/BcmEZ2I/Z9AouNl8v7kVDzZaiMKQOF6K70mjoGuod1BiHJjZpRUCdDLucTfvD/hqQQl8&#10;TusMTR86L6+dilLVxKx0g13ZwotS9c+6ZDrWC5eOfxyBWeAIRH/U+atlUvv+q7UqUyiEotZS5ENL&#10;V4SXTSss1NiRNBDQhRYHx0iK2bhLjrBk/knTTnmmmDWhuMib6CYOAsM46x9FKw7c0TI6nm96tvDj&#10;fVPtPqIhUUdNEyqSulhJRxYemqvoD8qN24DNIGRFJSamLlEJZxu7+zOBWCP1AvwilnbHqM0lrb6W&#10;4SddLNWOGyYOlrleG77/+17wgRNDGBl3/j8LcKw4s5i4mLF2FvTJ+j/PPrMyl8+7dxi+AampiHky&#10;RAz8eUp9Xm3eLnHSDX1rZz0xowV7VmXAlZRbaqnU6NsPAUp8K+HhLqzX8/l8blHhmZdtXFxeKJmE&#10;81wqM5oY2lMvg7OD7bWgIw6nPM8O+KNRU16EpRD96o9hyMgEB8aUdyLeMBcAZPTExgbeaRZuLkYg&#10;RZUrb7uY01736n7PoZ+T4KT6SaQs2K/gBEkuKiya2dYFNHHb4GDgYF/M91u9XOv84ADInniN1qcS&#10;G/l+qQm6rnz6PSJasMJL0DVQ9Db1irvy6hji/ZT4vB6gnIDN8iAiB5yNOZ64T6ZZYtB5IOsb+24c&#10;G3spVWWxvsIGM6D/GhABhebkhstb05VlaPIe6li1ZQoaTFxspv3X39cIwsqoHB2yAXJz8txCj6wy&#10;lXw/c5uqGSLBFEtjMnKuiNRkGk4NUXOyfyARB6rFYv69S1Nz5f2nIIMuazeLldyDW6HDB795JjzU&#10;hMtuzI4V+jJY+J6zDZyHYsrGjNHsfbEXed3ZP9zwfDHagDcsvOKrqrHFK5QN79tLHYzXQfP76GHB&#10;Kv9FgZeyi4iZ3iRfFRaqIhGgEX6DHAblv149UdVDJNCm7Bb3GvG+WankZBnkWAhUBEOUkjizlTFT&#10;fwT4lVomH9xnnumg1drjT9hu+b5Rax5yT523XRidC/WslA4Tqzp9X9znzW3JHY9ShjvlGVI1S8XR&#10;0tzmvk934hmir81+MT6l4K735thugoZQv0MGI14FyGCSUgfesYRzt7ns08U8V8NNiIiY9SghMwPl&#10;SzjVYwZOWCPOziU3ivmx8cy1FwHY+IY9VsQM92BpWTlwHBDTvW+jclvnBfBnpCqoT4K7KaknVW+A&#10;9C1pcN8GV551/Y/colGP1Z/NFJQFfLENZyNHDJUc53vu20IpvGAeRnnx3gKQK4ZMA3fju1/DSUSa&#10;VEfMfiXr1j6Z8za8qEWh7ce0xTTxRbqhnXQK5gCQqEZlpvcbNwAMqhOmdGphG/z7mpvl01iC6mlZ&#10;39rdn2a3dLcgQ32x1/D40yC7SK5/gCkbVLVpEujzRd7Koq03UQQtpq+PHfjnUmnuc1IljMWEanXI&#10;lc33N4WepuQY6hyQ1xhrtyWbeb2GwrS4ySjxlVQ4S6TyNENNw2H6inOh688OzTcjv/zucMo2vlag&#10;Efm60RdxxcUPU4lsLPee2wdbUbJQ1vNL7rMAPS+tho9r9ukalvGWWbIF3yrEnWQyj5SaB8Ysoo99&#10;frUCuhBTfGlUcvL/6RGgBEibd1YpF3sx9FFTDTLYF4bpkNz6Ru84v1tHt8dpB8/bZk4E5ioEUwHF&#10;MlqpLKhbgCJ9/KF5ZnLTAoMyI9POs4pIYWry9+8oMlzNS1+BxJO2OYF0qG70vjcFRRzXSeL2mFs9&#10;XRmR9/eqyYZH1xijshhR0ZE/f/AOtbVt+N5Ggw/GDhjJOx7B2ZihsMQS0hRnxaw0ioOBFa02mqj3&#10;hWrV5o2Fgx6YenHIlRMxf+27LCB5rtxRywIQunHXUMvtRVt6H3k1QkBvoCuu6vRJE4eBq7nq40+r&#10;yhK1GKjqt+ivs1stt6emfuxL1Ubbfpsv6i/3xi/k4hmQgJec1/uge2OfqzhyWdQagx7lgXmKUI6u&#10;a8aBojd5h3VNTVIE4TpzW+82n7FeNzk2aNHxKWqGG6w5llfIv2Lge5VGaEuFHS2ThMtlHRAMwfQU&#10;X/oK7jscRPnjo3B4pF3GQITauQKcFaTroJkrnuVZakkvazy5rNLWaiG/2Rl4vKYPL+2VX7tHOav9&#10;PM2MejRonqWh4j8GMZsuannI2iyqjAR3/M58CrUEM8LS7KiSwK6YBZKtlrOtPmMpzNkxIAzU4BL3&#10;TqdioCnmOFQt0luAhuW7LlOeWBJhTiwT2PbjweEhs9sYf04yocBVF/tHbdf7foH2XN6BMVTR132O&#10;+2uZfFU7D5+731yw5PnvwEJf+t/jyUrwpgSw8EQJH3lbUfhTwXaEKQEf+SL0MHvmbrqlO95pDeMW&#10;W0CAigdCap6B5aLnDKEwF5zOXLrz5i+e/abmSa9GgYf4ptnyqBR3xtSjKcKcBKi3bvtiNWVJNBnn&#10;9b0ozRczo+3Q/yyg9/D9NFP6R/7NAmivqI1aXFe2oOtaTu+z7Gw1jZgaET/8tPz7D+5ikf+QTAlo&#10;Mbo6Z5IpYKsZzQrww+XSDK6v1kIMLB6PXqXzOc2wpDQB4GOk0+Wchy3yEilze9awalw4b+tyO4ul&#10;bRSQouyUZBvO+xEUBXalEvUeny+byVRWj6bbP/+d2NTE8NQ7zL0ParW0GZP63NbOyRFfhquS76CG&#10;ir55EzUXOiPiFx/VvSBdhMvR4iXAT6VGN1qfI7BUdODzEyOb5ttsbnYRJ/3jyIiJ0E9BpR05cfjw&#10;JJ8df/PY7kiCTecNmk+e+gGpNGd2aEV0J2sSfOypH9LxODIYQgvTUkO3hfg/xWYZm1v6pNGPoSBQ&#10;KwRKdtwoGUH8Pp80LW/6TF+u4r0LYQt8PuVou/39pisMaxz4K8SSU2UZnNnIQ9Rb5YdK7LRHL2NV&#10;TtfVwrglCzAuxTmj3F52/ERNvCEWuxfWgykoIaEQF5sWIveTgDST6OhS40O3lmrXqx0phJ6Bhriy&#10;Tv+6MA2G+zmE7Gzyp7/rXn0edRBiUxv/UtjvAWsIWp3Du02vsfoM0AQXKEZvqsSK3ECgpRrVYK7X&#10;K0CxZTjlRDg8hSuwS5kqXFbdqQhzgJ6TQRcOZQW80w3cSlVhvnkySemKRYnKPQpFWgCSRYRegUfk&#10;9qHS/0xo82BE1CcifU1IlmA3RcKozSNtyXHd4nAIv/s61+litbIGKNl2TkScBSlmWcmacmaG/wxG&#10;3rwbX7q/UNk09XPLXu96S4C3diUbE8zN8S0ar+w00fL+7Gh6Z5Ni8rXUD4crZI05WrxIDnMA8piB&#10;MIoXFyD8DFn4u+VhSLzWPFYfC1YSsLT5/Z9WGAzW05BoY0gcxomYqxWTkoKPQWt1YSTwnujPeEk9&#10;qJbi3USzh0+Vg7leim5K6w1xBzysEYQTzDyBQ/AVTMYXhy/yOkxuINgzbX0bNFH1IWKS73HyIwRB&#10;hRMV3fPmvb069b80PEmYeJFm2UYFD5l1LCOTpJpsy/qOjOijgBt6gMHMoYzoM6lfxEgx4d/cv8kE&#10;CAMXzJgpBmiuvW6GycxSNJEDQHVs4706IWF005Am1WZQb9yS46zj0tH1oc1i1t8zgM2ZDT/hiser&#10;L/zKbc+oJq4LK9/ZKYnJwUhYWV1hlGMClGtugQ5IMwsp3451Wku/FAJRtYvZkIiftl+kqwXLiPO4&#10;9G9g5QojJx5mqv+Ji2vaGrcS30leEAz81BAs/1dyrMMYf0JX/NJCZBlvR7rnMngxFiq9Ze6L1YZD&#10;o8gKKyjO+/0xtUKOJDyjAUxXUQxF0iXaRaQS709DJ76wxdy4n1UhpcDS0dWTYJaDrnbe36zpdEtl&#10;SWuURJmvLltFk8ve3Bollgr4GKkRsVROXJHUB1d8ZUWam4PJzIPlxjF2j419js+A8uWgDV5KMVL3&#10;pir6VQDWzTuzM5vRaZPRg5s8tJRgTo7Qisb8ps0j1rJkRJLCcXS9XCwVPr4Fzlg5DZZk0IiXcAXI&#10;vHxJ7VCbWCqpzF3ILQMelRqOhmAsW9C33I+DMq/RJo6hUkpBmSBAgbHi/SJOSYmVNEfgQlDXujzi&#10;QZdmmbDifxo9kc6Oy0CbMqZ6fbD2q81N39//8W2Wm1LotpnuG114FH8eDVoYm9J+B3s8LOp4qbpI&#10;1d/1MF4+Gg9DJlRNTk3H//XdK7Dnzw4a/rNqyUUakREuxi+sAbcsZJYqcUfjxil5WKQOStt/SQaY&#10;i683NT3b0+sqSci2kMxI/onID0Oc8qMl5XNoBYr4E9dcDhF0NRolxZEpOeAlUUTmmSYYYp6OfkbZ&#10;0vcQvPFExiY99b0SMwppxWRJSx9lNc3+RkPFNQmUKFb395GWRwRaWfvFLhX1YPx5zsGahWnBv4rz&#10;dNFmecIByl1a5h6WURtPkI4OP7J9G5Rqg87eialD9ywP3y4s0aBDSiN7e7xhVHESb6Nc+umP2YLj&#10;d3PUXcBYbEZ2jgKj/B6PJzr30DdU3WEBYojwvPb24d9SGV6EEfsfwVK6pctIS73fFpeZk7SXPJ9e&#10;M8kl26o/jNdDKl0FDTVWm587ZJ1LYhAwJr5qEF7rKTHR7JJIoBnSCPlhiOaOh6UuNzOW6TYvjmdf&#10;C+Yd0qk1/vGggJlMfRInTC4kYKZPYd6b4ts0gdXNrKs4pTChPk+HkhOzQ6+IZK8iv3O2uR2S+nU8&#10;LldjQrd9iXLbiHSN8GTCuJUkVNNyjEVHUuKUqCArW+sJIvvOeO+/f2aeII1jchekLDY1acNKG4d9&#10;tOWvnpk4oeRt8SKloDYnQZhvBtzFJOKXaS2bB/pBlyMoanhh5tVGbdMvp7gDs4gDzcBItthSKjkd&#10;RWHubyMXKKVvtqCUuSK51+u352qjvsefazK4ZbI1KZOMRHEjip4bxK9NAaqpyIhPgDbjgWr7RtV0&#10;hTEcbP2DqUAB3QoKN81abq7CT4QmE+pRMY/jacImij6i0/h0KxQt0qiYV3AXzTsW/CDSYVC8ucFm&#10;+dCVurgRENc21YCgbku52oyBoR78DbCOftCu3noUeb1LeEUsMfNwyYSw/eYAXa0ebg7WUszxy6C5&#10;3fi4GXU09T+e9YyU5YtYk1nRQLWIDmEf/ygOS/iPLEqHQLV99nm0Oi72awKuIvKFV2nO9X8+CxZq&#10;9Ksix++jqpOpisMtCkHo0SD8GHS3ZajzyZMUl7YdyqYHbGZKLQMZu9kosphVSlODLF+HFaTpvDsn&#10;UNfdPTo+zg2EIS10lTXT+l3sWTXVWN6WIMLUomfB2zb8ltbHGc/PtHG+MjkUKoOnN/+FFWsg0IoS&#10;eZ02h+2D6+yJCVrhQ0GAaIeGygky4rDo4m98eDuvAbCior68B9lWc/jPHwAKtsIKtMCLl0cL8Whx&#10;0uI2Avj6lh9Q9Lsfzn/6RBDWW2/gcv8Hc3Em9z36OzMwVXT9XBUu4/l404RZ9xL+62PQw8zTn67N&#10;+i5RWhT/l0fR127+nvbJ3A6vFaGsrYW12JGCDOVdXeNCJbjFXhjePDND9DW3GhmQy5Ba5x2Ubxlq&#10;Qj90h5UeodGy4UrjTlmFSL//qoXOXCm/BwtnYdDNSpJW14DjtLKve6YDsR695eYPrGDfxUalfuZB&#10;TlCuIj4ysD+F+P/D2bzWMdDZ2Qlzi1WOb7sfV5IuwseA1dY3T4Pl+SFUFw/ZxluXaR9C5yMhNRmh&#10;XLpQHCZSmNak0aiMpG5sIrJldSYKLDnnzUVQ0IqXPEfK3M9PTIO6Suns7xb8kSd4ORW/wDoINKWy&#10;rIt1pUtSE83gl9mU/+CWUWClsRhFCSeroQ65LJMVIkCjKK/Zs/vla3oTVLaQczE9lOWHa3k/56Bu&#10;jsCExzO0hMCU5P1nurjakuKjdxk2QV5i4WAHI0ds73OLEBeCi0XizcIFR+fHImybBYT2KrKPNRPj&#10;8sokXmKsw0xct6citGwKxQ6FGIDlMcsQrpUqBcJQ9Gx+Z9Dhmdm3LfJuBD9137xNZPcotP77+fN/&#10;a3Ny09u/M/jRMvPzRzwhIk+/8eOVhxULM9CJp3eR3zxvQNC7RNQIXE/nELocY2a3E2fHCEZqeKLM&#10;gDH8aEwwf3wiMiTggqKHCocRlwENlpURH3W8xsxCEsEls4vK4fUOTEZJliti1KWg0fsso0ISK73H&#10;k12x2wZ0exz0M8IPVMpgFQoIoZ9kJULyf7LcKfBwRisy/Sdmt1LKCZ7v+IHhIoFWKiPTiGBYbCpP&#10;PnK5TI0hQBX2eSPBQk6cQAaDCd9/c0mqMVwszfonBH+C1+cqxokLs+wpPeguSMfwNwDocar349x7&#10;+FDjdjGuqThRwEwIteWbubkBbiTpna5uaa//gl6EZ4zyTPSoPlw5QLR3Mhrw9CRsX2J+TnH5lDD/&#10;t3s9E7QfcS1NvlQ/mqxBfvrxuwVy2Rz+4Jg3/cGhn/9F3AzXkr24UTJD+5myLmP2Y0fnr00meZ6s&#10;JuRZ8M7db5wlAv/TNHIQ2+S8PXhUPUCBn8etx1QvNY1eEWp4CFbKVFTPc+ykj1UPZ2JSLKWd++n8&#10;MrD7PmvKQeSZjQKbaVBu+PkxX61yYXD6lN1x672S0nk9RsiFM7MibS3o7RonF2b5iYUcXeB1tnEK&#10;gQBhMPjdvG20U9Bjz25C9xObvP04FJWWHn6iio6gle6rUWHmZ5fCmnDEa+d/hJ5/OCLqF5H+yET/&#10;E2DuHmwG3D7+08N8yGXsaqPiaL6JHEgFxSeVAtxxxXgZVeZExhRgMbJG8y+o1ndrzu5jq38gpcSn&#10;qA36dB8XZERutpCwoW4dfcMCVjQsLGSekG6L6rXSFXuePEU59AByFcbdhuKfLMSDHgZz/LQ5irK7&#10;GXQqPpdbuOuOEWFhPoBkjjrgH27EOxkA1PsGluXv/qieVYXVfKjm1ITyR+lU1Hs0xZpcJ14BTpya&#10;Zra7zzjPPNioeGlwHG0p8vbbh+leqaBvEq8FP13aVSfrU+lmxJgFc5vhzHPB3EswqZPUTxnhY7CO&#10;puqy8RkSKs0Sfd1/6Pq5Kx3TjbCS2oAEEAdKmXoxNGOulxOc8n6mgeekDfSBzWuK8R/QtHV79iCB&#10;tkRpW8rlSGbJGGj8CjiP5J+qpUSfaVhZWyld+PaGIa2i1f0IWSwgIcSceskNZ+5g6AALiaH/55dY&#10;qwY5zen/bjWnzwEaivMkcDuH9p+e/ochM3BViaAJU1bkx/woV13ByXZi4iKcP1XFprjW50JhMGIV&#10;AENSPyo9ud0ISr8PjGlKs4wu3Ht9eHwlnr+WnYiOm1Iq5B8GNxHZr7b7i5Ehd7UJAP7zucTUiq/i&#10;yenR9JX8ZEqjarGFoSqifqPWCfmXZtYRtsMdqmmO5PWKbw2RDZxXX6pTxdPQ1Lh29Y/PymB6KBI5&#10;JRqU+tSxZaLo5ebbLnjqbpQIov8VELePMOHfJCgnwiXK5gXecqZpyhWt0Kjg/8mLsc4ki/gFczs5&#10;YMsTXtta6nn5GOebe6xdfWXvFpFd0yVXJBxhqtM+jo5f7qpFRPkHy14kSL7yxDnwmTuB2slMCOs6&#10;PEwDqTQRHPypQWk8upD1W+jXb6z19f2tHldV1IJwpbxhoA9ayDzcqBgNIR6yV2cPNYFkbgmy16y3&#10;hjutAJXHLZNebzKuMTzl5Iz0R79Wo88FjdMe/v6jrkHxHN33Ahis4wbkrxEDKbqVYSXUr+LCuXGM&#10;uHJQV34S4MeRDmUpNf3uoKQpp5W65zMoHhQhk0C+F7ZzboPCLL2LSkhYpaz/DgsjhFsJpwKv+3jL&#10;TySu9/DPQqWFZV/NRoB2qFw0XvIF//CN4I7+5suH7qc0p/eKCd81RnWvk7J0PSEjZi51My/TyPWK&#10;rT4n3By8xpf+btka3j8f0u9eNp/eCV4dW+hG6aaB3Ncajz08m5s5KcktMwdhhR+V1Ufs5/kH6hxU&#10;GfLs5qofv3NwzJ0LR4OYphSEcYue5+TwUqxYwr8DNu/AmjLTw1IpXQtwlkd0xZ43/9wvo9RTJ579&#10;FVOdyo/MMXibHmo8Ay9tTZrsOaIqmpruB+2t8QMGXvFCXqd1Qc6SBCWKZbhNVm9pMTGWhjBtQTV5&#10;5tZB+X2zXHG+KZzx50+fQTNR/SgTnmB6+Qhlq97roOOIPDHeTyrfGxJCNq93cj3PYB/0FfP2BeO+&#10;if4B6f19fMlEfhaKaxCU+JRju6V53ZEnPFGP2qBB3ShuIvd2ZjEWi/Z6bhaChE3KCKu4BioBYLAm&#10;C0i9JVodNpoMxpjr/CrJTZJnssrYRNPrhWH7EdtN2pM8L0cVQX7D+varSXfQm5GbpPCxDZN8UEJG&#10;/plpRlZdFSvmuUvuZwB4vlqFTDyTf3g/jD73fdAToioQX7XOKf87MQERQ92sg9dtnUqfowVHHGBF&#10;2SB7UDDUhtLH02ElJGTERnwHsdfV1n7KKbWwlDMiwIhPgDV1uLcbPnT5XFbsnf+OBAZeluB5Cxef&#10;KKMgKuArj5+qritIUq8/pYr4V8C/0PWQ98qltM2HyQeCgwyh0gtob2Bkr3lrMtT98iFXVt+dp545&#10;MaJqMaY+Kyfr/pDiKCVEW3JDGVDleEuZDRBNsWTUsVSGKVRKUfTffxGaQn42Il5q5iouPtBtRSbR&#10;VN7Kasz6WL3eOlbmdXo54bW5P3ydvQdThvZnGz9xi3XFcf4lldFPKmW5Pf3FGKfC37K4l7DRHQYl&#10;fXbElGBtbsGqlfw01aTa8Alurk/jniI0V0xg07tyfx0j2qgU8Jg/bB+wWcaM5tIOwyyKBE+sbK4x&#10;oY7wx8sZEQHf+8XMmQcsQhFvGdWijx+LgWvq9n9rBJ2ex8h8NUZ9LQ47nBaCmFGFkm5fP2Qoiuf1&#10;LBfiJRfi0MuJJe9RUGEC78whBRiUZfQq+fqadm0NOcXlk5EGUJ6DMwxG5UGP4wRdCAoq0PTl/deA&#10;Z2vOFizQ0x0PW3m6s+4xISsTJ+HVhJlleHQ/XJ+Viz6fGkdDdT9bLZNB+1h+AWF8GRq5tqBDCQN8&#10;9u81FxsR+clECDmfRR9Wb3UEgnIn7Qu+kwFaAGg9ZMnEsXvk5iIx5cgCLhre+cMwKhz876e5eJmu&#10;dfd8bxpCUrqkqbwuaj00+6aEgCddLOqbvOZBmCx+ru3xlAdJXDjAlnf1BktmERXJRSKAZMzBVwY9&#10;PyrkcaVw5YA6B9oMYO0MzG033v3TZNf5uh2RqjkkHpSUtvCRCuIvSSL1PVdoZn9C27v5IrhvGxdg&#10;ajl6ASV3PODiREFBaTYN1pP4TZ/h0KED98jC+Em5Ec3DN3RkGnCwmCEWrZxL9pUrkUyzIh8xupAu&#10;lw3N2rq6VlGBr40e9T5WnEkll5Dn+dF921uw4Oj2yFJdZJ6HbSDjY8jvGUOWMHMhktIwZXkiC934&#10;w/uM8MDUZgfygUYr9COo+mxxsYYzhHS3heyfr9u/VQe9j/nSW0B3GAZXRxWrpt8dZTjn+2TEgKEe&#10;Hx/h/UXGq1pJ909YucPaMl6xKkGmGSSeeTxV23EDiDtGrHdJYMB2/Rib2T5eqpO0F/dxl7+jitOL&#10;WyghvGQuUET3H2GIgQLWJlluhJmiBVvbdCl+ywCPsLQFwlKX0Vy/fNMVqvUNyJRnBGfOD2O9wcol&#10;LsUQzmhOtpTdFFogmMRoKp96wAyrb2pR0Uvba+tvDvgEdfqJWlTuyZURDv86jjfwU9O1bLOowUw/&#10;tqHQdOCHJcL43LVGPFBdwWrS+2zZxlyCrWAVNQtLxiEinP/+aXnVkQlDDk4/uEtbKFunOCbeIjGF&#10;BzYI6SX6XsPuug8oLp5288/PL/DZDbvHt5yBW5RgDcCbIoFPvGwBuYs6pSjzdIivO/km1u+Z9b2X&#10;Z6XTjYBIKPvVFeXi9DUOnfnukfolZOQqIKCNFEEDtQFmIP+Wln6Yr+cll9oKJj91awPOFgx4TyCl&#10;Fl0hfmWQhhDm236h+L2aA4gW3PE0e3otU1KwrlVG7c4mpjjLp+5rRP65T2EqVLttczlBu3Kj1CIm&#10;1sgsoctRjtoJlS6KshRgxXiPK4269s7vLzWGTVN7RQWOj5GqBaEUXJ1ISiqMOSYYUtNaG9g/QXzF&#10;GuWmpsGgm0fHAPyf2zoGKu9ZSncRfUIKV72LZ/jT9BkYwgCTMFGfw0PFXQJFIPkk1bBxyPF6uXm1&#10;4BRIbHqP0Bi1gUMjWY44BDJSo5O9O0p4qfO9/8tz8SfODhLwEJvbhzKBqZFKtHNnEQ2mEEQ/ZC4p&#10;52RLsuIqHM84vv72cc3Wy1r7W8XgpSKlvpI6A0Hh+rd5FAr4QQdo5rYiJeSt2hVEr4q3edfUr5os&#10;QTn0kP9hWGrtR/R3Arlkzkxlm+asHKGg+HSOFqDerKsLM648SSREzTssSKVRcFMONwfNB9d/prO2&#10;dPmih+N8sSMl8rIHIAwDxnfLVGAf9YFKSPnpr5xWt1sqIb/Hf8TwVu8LPOog9+z0bH3v6hnxoC9N&#10;Cx+NTu15+CHFszZzji0CgiS/LeN3NIQWfc3KqbWDZtjLFOcJyqrmybKMc9u4lJn+FI7KJZOwuiyS&#10;FTGxqgOpyDnw+5mrTSTt1LyM65/2eZQPk1Y+JcpsAZ/nBoXmU2VZNNQIC7/3Zm+LpAWDx2QbKGgZ&#10;8g5NVuAHrpOTM1D54oyPbuhji6dUTcropnIGMsTs75q7nROhpM1sjKayerJ/pjS10pkgAVq7p10R&#10;FBhYdWzZ2S3Valqk8mj+Mwsq9brBLIb1nXvn3r1VlUsZijLAp6GOjXoNmcVDowtKJqdqwYJMxnNe&#10;VRPwNimNP1yuY3awyT400dYFJqbTHMb8QWtxcSwltO+FnZgjp2i2Yrf9I6+RYwoRYcTICD1sEBCQ&#10;kgz9/fvXRlklz5yEUS012YJUVxeqQSgHV6tZSjPvEGedymSPMXjbFvqVCJFMJVbE63umfnmFOzeU&#10;86pWIYBfQUKmJ41BR0dPXPZZMhRnNVDbRsFq6zGWqf2EKRpdnkHNMowBqZRFs2UBBz0XOTcr5rs8&#10;wkixKbNv1Wf0Q7iuru7O/g0j0wDXVYwCRUKpQadrbuWSo1rhv5UFx+1lxu09yS5XHzH/fXRtWIvh&#10;qWhnyMkCbKrG2RnvMmbTv3/4lN34+Q+x92NMy7kdLzaVcHEFfbPhALhTtx5PVbxDB5iZrwVpa5XU&#10;2jtsaX8iGKGXoyv+ce4w0WzTrIcRwWTmUzeTNkFchxHCpMIXCutQ3IlMOUr9usEYxcMFETHz8Eny&#10;LAr/0qsqngqLl9x6wAL8HBmlBGoEyYcCgarWkKwd/ur/xLIOW+OVkso0fFjs9fkGM0rHxJ0Gt40M&#10;P0VtozyVynSpWcMskyDAHGaRUZdslwQ53hKKbrtzmWZHD+vj2AhIh+VMXWyQ/H8WAEpHGmc2az99&#10;RRz0LHq+qN0dv91KYFlSNFQoDj1yRi2pBYkZSQL79dfe3IRNXGKtdhA76LxvxCtjkCXFhhU0Qjej&#10;jvxOiD9Pwq6aI1W3LJkdyNKPcHV5ynyf8srEwM5kZNFFgsPQZrhsEHknrhyqc/T7+By2SZLplLhA&#10;IZ2jiQ3/DHSJUN6sWhYChxeS0mIjbNmdROmivpdtWpldLhcjVadG5gm0iTnyiwsL+bzjA9I1MACW&#10;XnihezZKuL52e3oIufXprPuyaQ9UlrzOfgGMsKi0fZEPEx/sIUHTzt9QffgcO/sPYtIBAoFJB9YV&#10;egBRutbKptAWUA6HTESlxCZHc8Y3ekLQM39fzm36ZGIO4ITTqlUUfwf/NUKhRJh1HWJhklDp0OCh&#10;6fjpn6qnig+gWp/y/HYbnwc4rUBm6tQ58kc/ElORK3a++wxzIornuMaH/fhug00btzJXN8fQJa5y&#10;A0UxGOkD7ymqLqXHgzFSE0Plgo/aHy4WEnXCq3VZKwkYehsNTGXRC76u/J07mZx3/MtD8m95RfgT&#10;3QVFQg9ADEUxN/zCWCtbhMByPWSdgZVyhHpilevbNX06jVuR7C6IyZ5nvDMUg3mJx8oApnVGJoKQ&#10;Um35YXHweS3/+rW9nSKDMkEQWDS9+gftAnzgDWacQZceATbjJZvGvTVNba+/UVNADDVo/fwW4Myv&#10;g/a26cn0Cp/ITH4LJyciTPCi2oqUEohrBm/P4sw0lVf4L0qzXxi8W+O1hg9cYljrEexnHuqSIDB8&#10;wGEodVB1Qm4UZAsVDLu3Qw7Ek9YRB94TcAKwP/Zao2raHGki+K1m/Vw+8XFMgD/qF4Y6TDbtj29D&#10;KtOXYHzHv7rcEsJKPP76hsSlPxr03AtMG7bKapXGJsi4+xmCyDHM9IxY/DsGGz8Eh09V6RNzWY5d&#10;HaqMfWly0ybFEN+4H3r3Fzu88+YPQ/fNfss3PyIOXj4BsgSWsIKmk/q50/gYYsenH2BMsqn2mxw4&#10;oRoBfnjBuQHxRDPwuZoHDxaNJGSc8bYF7nNrcxgfDCQ4FnFG1afKkZh2iMzkO+Egsh9/UPjOzkZX&#10;GW1VJZ1puQwf+7N6iSGinshYvphfn0zzbdvnS7Uih8IlSCwNqbvmvhGW98NxxaDNInE44ClrYCE7&#10;PSP77Ic9WG5XByMBmcBHuoGIhrkc6c1StSGxnN75xGbnjA3Ztjc7Cd5aedRZ4FnN3U76K6JidiEr&#10;rqypnDqHG/MnWVqG4vvQ/Oe/+T6vgCfMnbX7esT4YP1W1MTcCYjoMUS/Z7Uq5tWs7bnOceyQ6WpD&#10;kP4vXE7TwrvQpG2tdPZbQ4DzKLP8OWWI1VTRvpBBR234d1eKtWEP+3HIiAtkDjQAppyjp1XCA/r4&#10;FfL1IGIpXRPddkIJzdV3cQVdY+H7v6WMyiXI52GyeUTtY0UgXJ/+nSdIl2MCUKn3vzsqs7c/oVMk&#10;Z6APL+f7C2zATAMD4/dLpARz2bGpIHQ54d+ratyOLhnyhIPGL85JJppd7BPoF26aOLE8VL+OsrBS&#10;niyqu6P+wf4ibd1bXMFftAgTys1zvSL9cPcvAHn19kSH98QqhjlWUsvi4cIZbmR+M2qzdjppV2lJ&#10;RBnxg+6OFFHTZq/0oUvHB+d3OLWmFkHmSwcSmbfx9CfR0vI2AEL3HMpjLkuBleDy/B9DY1BLcXCF&#10;BZgCzxuryTfOmQxwAYbXtvruk3lw0EQlfMLk51d1FzL0X6MdwwPOk9OnVNXHF78v3q9SUs9cNar3&#10;aVjITaZNaN/t3RiC5k0du4fy/XcdjLp/0UXzXEL5clFYcCp2qmaC4jlzXM9e3q5PGnmpldJPWW8c&#10;MR84e8daCvl+Is/dWvgD5EFS404c5nRXKsQncHULOGbVo8Y9Kebcb5qrFGJKfnaEQ4SkxuHLzS5E&#10;RGgI2DNunErCbMeM3bZEtmrWuC4DBD/JRfoUl2rkHdqy87MlCH0v9G8NbL/IrHtZE8gRjyx+C4dM&#10;gcmWrssvcxyFe3EJGVdR574ttfkco1VWfqDAQOYXixn5H2zm6fOSyC0yYNc6AtPnHPzzVeDnPnyC&#10;9qZNKEhqDkd4UV1yiLZPqWy0jXS9I5/kWLifI67ZiQzuu/gPxg/iyDk8dx4/EUogpaCq9TT9UhN4&#10;wmbbPTVmMTkGHrw8/iZvZtD20EatFy9VwppMP+BJUcgMaDDVWD7aqauGqknqEhj0uCY1pQEVb0Zy&#10;juYMaZaBiwz+iRXfNqW8EtC/ju9s1y5sb5c4v/lRXeViTUljlqDFkYI/RiIj+Rht81cj/6Jhrg+m&#10;qdU1+tMA4FZTJUlK9xa00QWrfGz7BIG1BljvY3DvSBNlHoA1PvyNlAaThczsP8SRD8oxBt5M16Ds&#10;xn5HZHIuD905qfGX8D/sCAqrtW1ANmUohjY0b+bI/8YCawwLiT4ybTxO9ZhpA5vjVY9x8G6ISuCE&#10;CYUaUbtNPatKy9EPLIiRPaRkBTZr34LbP8RJcQkabgARET24+13FMgELn77v8uzfQfWr+WXy+Ku5&#10;WEwD+KF4P4MF56McC/IUh/lLpbqITGTFskrBfz4+08mpf9eV8Ijqx7blB2giVpJqijkWGiWFBz4U&#10;pyfbuowTXVgKVwFa2jNXfSP551tHPKCRAoRL+V0qJQVzvoRwmTux3LR9BiIioja3W6yIiLdwOFGr&#10;/z5eApWIibVfzJj35MYG1rU0ZajjP1mrk9kyBZuAZa5d2kieMWAomZlwD0aovo6shwDkbmY2B5rU&#10;avKGqnnkQ+ik9FbDH1BXaOOnMR6aeGh7OP7Aj6y98oG306XuXNmJmAOShDyCptXr9JZwdZauyCZF&#10;/DVeFusMZXWUCrT1aPPM5byaEq9yYk9NoKyFdWIV51sVDltFYchUFr/x9PR52SMNCUme6QoctXDN&#10;C6yRIWKCeDtjw74qIFNk08U4s4WEn22TBGdrs0OJahsbB6cX36ilckcp//b4c5cnk6MdW6ZuP/HV&#10;6OrCkHzim7MDvpN0BQH8v3kTZ/fJ7VmubgBe2jx2lXNh0b/lPXgwjZUv7Nt/4S6vxzInPkFWei9k&#10;m4uTLF0kpvnH0qljvZ8Tc4dfGoWSm4wKu04p27FMqgRNo4AceKocvdQ0o0xJi8sdj7lKuOws+c79&#10;sz0rxTrW52KkJcyys1LqO7ok4Ac/IfkVo+5V6ZbQNFIfuFk2gjpzl8nMh3FxtTSkPJZzSvyJxNZq&#10;lQ4+GdWaJEIkXdq2gDOWkZRYvu5zhj9xjEUpuJa6s6eNXFVc6TO3zFepQfcXNfebL1cJ9/9mRVRa&#10;sFiUslu/3W3dBPDy3uoa/L6410+3WWVgKqLNwFKotAtt22rxyq/taBl50EuoCbz4eCD4pugicds5&#10;1uVivFIU9CHgU4SaZB6xIqM6aAKP5p/rYP1oA8Zas67e77rO+lhOjFNR/8npDaAZhGBa39KRcJzx&#10;z88BTnx4zhYyQTzjBlk+fEib+PfohqES70xheEgVTutjlHgg4EKhBkfSLZ0NRiZsdsAtQy11mMs9&#10;dn15SqQ/MiXFbD/Buv87I/z0lyrPvJJuRjLvAFGsd0gh/Rvi029rUWKmeZQRTBKlf4NCm2f4TGE6&#10;hh2ylesLaSKs2ngMqazX5pVIGqg9D/s9zo8DXszJtApsCTUB+xNPxyqBwy/boZxZBQRhzWyZUJWI&#10;qRuKDKSRIqVLC8mehk8Mwqxl8VDG6uM6/s0itSu5q+CFMKk/eQofnHErdra2UNZcdYwMrAQzgbv+&#10;yJWq5ZAFuHDdfmeVqPuMBbHfw72wesXeTJdIduj0lMolFZDmkcYN08uhakoRSSM2D0CD8tLCkLTg&#10;S95nz9g+l39RS9mSCovXYMmlUXlGGFGcGIAUFRBSlujWNNQ3KrYIjYy0iFr5PTI4dd4jx8TEQIJe&#10;YoFX3kE7peN65xBAot6dzWCWU0n3s0YXX5dkf+kNSDrUGxfAzJJl8fhcwmz1hlAAvT4jI7w8YElX&#10;OmfwTowm1DRxWoem7DM9zgMOXtnQX72JGev8eTDmHoi5qALaksiPBbc8Gj78TpPfl1acwfYdlLKC&#10;Wc1QV9Hf7I6Zuc+//AV77tOUOJ8unM6dOTPrxJai/HjWtmn5l//YuXcoQbJ0lXSZ8Mj1sQfyuwe6&#10;6TmSEvkKOnOfApW0stZSCxfH+Jjj486LP2xGQdeEwG1YGQdx0GX69OVNCQjGC2E36hycPQ+ljx7d&#10;SQx3MkcPK3B1NOoSJ5IeVBt1rpivDIclhaL6aCUOvseJruRzVHXyWF4nPzezyxb/r1Qg5uj4xh2n&#10;tTohMZg5+ltFtB7OZ5zleA+tOu2pvFiKNTE0yiovw3cDqd7dlRPxmmIljX8J7t5MWaXQz0nhVVeu&#10;GRuMCJvX7vmMnU6zR4RIGKzNkqzoHOKC5s0Ec3fafP94YoRkHe90bGBY2iWVFDBK85L9FDRsxor3&#10;ft1NECDBaHvdIi1d2krj2+i/wMRKUD7vFGzKijj84GuY7iXaOvV6EfQaGlfFAiRVxTNTxWmVpFIV&#10;WRRCUtT6yrzyarsaBvx7Bog32scM5s28/N5q9vXv+CiWAX9GBVSokCdiArqfDtjYv19zTuf2XHhB&#10;yQorWA3fqU+bpcW/T0QWqxp2FxTTLKlYQjDNRAby4GH7loHXpxF/Vobhy6KChdDovpc3Xw6/XTd1&#10;A689Ax19Ux/TvCzrSs8G9lRW54AEec3Y4fcMoQQA4EheE6yPWcj8PT5iRLw8mh4raj715FnYgzsz&#10;MmUscn8IZaJz7LI/a3zHwP/fdpm9g4MpyolKbmxZ4ayN8/YTUir4/jxlbU8cpVgu1aK1emLzaWrz&#10;Mj3oesm++xfRWfcj+9UzVZcjuoTGV3k1LcJwB7rQnUPRVyaPwxTjSJDIMD7h5kMRh8vrrLrH64oC&#10;7hAh61taeUR51GJ+Q9UhH0U9SVbMMjNvzi3voPz+WtQDbQ1Gg4Ji3mMvIYfOr1rCna+ZNgvHPLfi&#10;cg0bavEnUcyxo/Op0lsAvO1bMphwoOi9Rjm62loVUeAW+szVNOO0Hlsvuv+leAcyhAPQtDGahoM+&#10;GAyYFKxZFvCN3KNre5+FJCx7v+TY+CrW4J+3BD0fQvwePqnwQz8TxA7gaLIA1agV75vYMMAglUZI&#10;9ABgTv17LbgPnu6v+OOVMpWPPDpQGFCYuN75Rdxdf2aOn2aEzdcTMBdUVvJfkSuwXKN78urm+yaq&#10;MJlPLf3wbRBqcNxf+M6jsvt5Zi68zOCo8AevsFQJdoe8hGtoRSK0iD+sIlG+IDVjoRdGyiiHd9LA&#10;G5sJLnTInMvxUCdrf3cGTtOx+xjJ46CZApcSMQ/V1iyvbKrPSWvzoVizDHLKh8yUL/2RZYG1CFlI&#10;KbfM087k1zek4Yahim2Zyn9x0nfP/jhdBVK7CvBdR+o+H+Ko5VvevckFYhB+oxbcVgCbNEIl3/wd&#10;77zzYMMhOUEau2JVfaJ2tcHew73HRqtLWphndkiuw6K29gopBoDTBVpszbxeqBT5gTV9YTHEP4HA&#10;0ODGy+eyGSOTVd44z2zx9FczGuuSmv1MbGMUuaySVM0xC0Ha2Pe/eou+y/tvvldCHy5CLWVhiU7V&#10;e9/raf/UK5GFMF/vTPluAuwCmjqPL0KhNfHwQN28LkiODcdHfifz9+8ZbXHxur3pmh4qZygSyVf6&#10;0kZOTPKJ2vJLihmwM8YX6tZBWOz+cka8XJHQSI3IC9sAs7q4npmfdb7dkpPr82Il84AFJ3+hEF+E&#10;pRxIoRYg/G++LuWfW+wmcgYzx1qr+4UeL4PJHfTiiL7YQQm45LMgawI7N13WvzpuSQ+X4N7H18f/&#10;OhyaW3hH54OtOlT2f7a+niNRr7+wfZgICJDVtmRw7wjNQxReEkOTyOBZSz1uf/ivRj7JktTrdHN3&#10;HVv04OJKadvXIxlsLZgJJRQgnq6KbmpC+lM95t8hRaHsApIAznYGM6ZkSqgpKEu3UlmM7ZZ9vNae&#10;WfJ3eQpwhj2XYf7YZZFf+EU28kkRP48lol0xN1EH/zetOLU3zwx27Jiem8Ob58Q7PmRXpb3/fWrY&#10;qZXCPzMIjsURv7TefEXvvpgSHbrNBmzqan/PzgAaxAiI7Ra2mM2cmgin58DbuD8SvepzetH89hdR&#10;nwDYRzmfPgFqzyvjGE4W1AHEL1lsl1aEc3q/JPXwli4k+cdqQyUguZwtP8oaWtnxEObGxeWjHI7C&#10;tBtmTSFkV8AUG9DaCnidBkcWZnBG1xYPNrPNNRJYGgEPpEYEoUaUudDO3h7QKiiZLa3izdbnqHOI&#10;aNuAvIuQgWwuA7oWtRaKdrGQocD86yviuyOOzf3pdaFvdHsPQ1IA8+FO1PV4GEmwCnn+Ina+ELxG&#10;M8N9KS7EhPzurVa69tF1OzjbA1Cz8ylKm8eumP29u8uoZ/Z+8Q8pGgDKpgIUSwzK8/OllrRhjAGW&#10;ME+rBldhFT72ogHMsu9xmwnxa81hONAgNimR94tylN14rgfmvNNYL/WgxOHyrwVWn72+wH6rG0Zo&#10;/DtDCpTga5qJZo121bISiqFaKxPOG4a9K/wsr1aJBDhQhfyEKCipjy07LFNK2jxR5Rq9BCfqisXI&#10;7AI7Cvce4irbaTSZsbDeKfaj/EwskUq4kAur4IY/BBARE18Ip/s2THPG3v+dVT8V9h98ZkogVSr7&#10;vLd3F4p+yHG1N/Y+dLScD+I/UzRvW7941sArOnO85Mi5mbv71PaR6KDjb9ev/lt/Xi+vDEVGe4fT&#10;REVz+/kdv81HdeDt6PcIDD+w6gwj+JVhXu0NE3JQorZAaMYKm4oCUXGBmEaaKg0QiFKckNSs7WoK&#10;IcCb4G40nPb8xooi4XDdBKL8VSEfdvwAkNKO74Bt7/A8rp/fIySgve/cO9ahDWXt6+aZeUbWRdV/&#10;I67WTpU8Gp8/7n5VLUEpULBXGikhQJiv824TpdFG9imXJGPsfL5ZAyIWuKEm4DzOpUyZ8mhiDuPz&#10;jUfquqaA3olnIHu5vUJUJd0r3hNxtpZRX7z+zZy5NjTMoSNVfBblT2vpSF9fhnG3V7rKqYhJ99nV&#10;Poehed2mhZddBP3072kOmmfBW+qu3lbv+7SelDkc8d+uQ/WsynYnYQ76igMsKWOIM15hBO2eVme/&#10;E9UI6EKjaO0ZU1jUCGZPwEe3ejrhZtULFuWbZWpLbQHFJoK5iRYsasm1DR1AdzCjdMi/R0btAEyG&#10;CRmhxTIv5ibNwSBVVHZGSLCiXJ0KBhuaeFknvLs93W0jsptAB4Ac8cAct7pH1qjPj3oTee3ABmxB&#10;Jh2M1g0g3K9yz/ypQ5Xy0CnW8Cc+xNg79Gy9Wv/pyvs7fvmhy+lsd6btZeMfKj0Ebb9Sbd3wZKyZ&#10;h14GjVcpkkyOApO6eHZU8reY79+XIAIMJUVnMA9FfbZh6QR4fOA9vmxxy1L27s2K7zJTAxkuCuLn&#10;0dhJPxXHK327gGMAjwtiq56zbZLSmgR6Ua/91vkvcG//8XH/EOm9q8sPHFez6bf8R1ik2GWtQMql&#10;7KtSTubctKUcOkiuy9SAkLE6MamUa6pN6tcwXYoG8IPJ290d/+xpR7UGp6A4c/V2la3kmbk5Zfex&#10;ymhdkA89u9v/OEt7Lix4QhQ2V8icxjnCi16+257j+ahoxZUC69/oY1HJFxm5NYCvUmoREenqdg2+&#10;8xIBKJ4RGv5A2gT59cDphbz6e6Oa7uSfOYQvxM7evyyTifZ8+iwgBXPfZjt/0HSSnH97TBzX+xTQ&#10;JP0TZaW1R6xyETDiBtcTyRIK5Cpn1/RcE8H3a1tanMg45PXLoNHgKEy+ATjKWiy9RoF88Tdukf1L&#10;+hMfIxZO1oZP6cHmPpeE8Q7pJzwViloVNclx4iTo6an7y3uKqdywURqURPjzAuO3mQe0uJDBnNMZ&#10;eYTe5hKxDeQ3U9K5EDk1uX577iLVaObY2mIw1XFvYxRxm/gHpapVOiVzA2x24+7RkfxftBNAnfkQ&#10;NfhzGbnK3WzCKogtMEW5Qwp+wG/02ZnSMwHbp/4+R4PwLk2eFM7lwLirNpnW9EFx5C2RoEe3y6PH&#10;H9PeuAntVp97NFuy+e+LzsCTnL/dzrjlWh/0KWu/Ue/qtzj334RymY/Su1zZMy0rGxs871lKIis0&#10;WZvIisZCwUo/WDmILR+fnvnRKQlXM/5DM/z6ozVPoUfIBKAv+L0BeLGQGdK40pw8T9y5YnXNAjWf&#10;Phv+AuavS+TO/q7jY0csjxHvSk2WXFGK0ODWIYZoPxAqFipIG34jlLiBRvqbEVlVZPHcYlwh528l&#10;OmPcIq9ix+zl8wYsCHYFsUTvTm91jQwkbVTbCo2qUkpR84NekMjJZ2oNEgC8zB+1XvEyqSKtITcQ&#10;SPcHbBHVIN1bkDZzGsMJWey2UaUBWqZVrlqz4GyYfvptJoJadGujyJAsDtlpo3vsj2vIy9GbBrX+&#10;nV+si3HERq9hlro7sYd2unhpJQRStKAJb1L0NDXUtwBYyZligmQ07BMhTW1G7Agwn/tlECM/NHKl&#10;NKNfZGRtCkOd8OQXEd6/2yOgpaw3SPmA8hRJL3cByYZMkWIMx47w9JrdbiXOXySWj3/7+ecnq3lW&#10;3Ofr64yIW+raH6ckxJI4nGRxF0WsmUSdj9uUpXLyWgDGmRSbcYcp6Nw88KEo36zjDfyENjRmGC+P&#10;2nX70pI3T+Sw7zkCxDYVJdTjF+G1+ey3A0uvON5SAA7fkDitkCDfs/ft67Ti6eBqHvVPR9vC6jXC&#10;mwwTbqE/Lfm+mi2LmgKgmuEnVu6KFKJkxS/WHcPyGlU44YQ3N8r8R/muv4SljhHSrBvX2Hb/8Ztr&#10;6+AteVz4b9If7yBOJP9rNyydR1Xr6rs6CchzoHR2/8VU8ROmeQya5qht7Jx8pA4cHIhQcZZrC3TJ&#10;ez0JerCDCzZxF6LVMwMXYnE9rMd3MsvxMquychtkKT/NGgd/cjqIMNkgadRokRpnnzMHyvqt0ri/&#10;pVgyFcyFVn7MUDbjzRfh4RGfoFOysrywjv+R1evlYiBG4EMPM3NHNcxA7ATf8I64TItrHZYxTLPW&#10;Tub3e0yxnFbifQEeQWnJRnlyKkudodZP02hvpv/U1oOE382Q9zT4TLGtsRY9IueTIXcX7Hs8/oaU&#10;UWqVI0qPOvJmWRVwsPnAzP46faHGExQRjGlrFJypOtZm1piuInbE8eaViYiIHTF33JDNOPPPltcx&#10;tTv8/KjC693cMvE0hzegNjM4pSlW6From0vHZ6Os9qlBy5L3z1XVmrG5IIWzr7OsYO7XBgrdDcTp&#10;0LaYysrGCg93rOex2Pv9j8XOKN8/A1/fNzdEececS/Y4KtIWPn3O3EPXXVd1a6T6+xhGHlp2mqmv&#10;B60iRjgZSwgkNzIaHzykB3B3xzIuQNIwZpxBuX6gYimYh6uiXjqf4Q2HEiBrm/phXfuGyFcF7wqY&#10;fNnXY8z9pgkb+HBuHzPmHsyKofczOZlf0wS1Pzrh5J1ics6h0KMio3m0eEpJVtp+TKfPo5L9hPiH&#10;sLOO//FuwHtFAApv7awgFTiAJVo1SHeohUA4pORSplBAMdEArFCykczjEixBPA7GtSzlbFk6IZP8&#10;RKLmAOJURqIOevnM0eP/iYHA//jYydnSI88b0t9+0X/cA9nFYk57Tx8q9vnMjw4D4RI85AKCzGgo&#10;C1Sb4KmQKpV+Q5AeQAV+6N7VU7/EY5aMgjK7QoSBMSdQjGf8gEYFMTo8e9kNYvz20+ajkLdYWETC&#10;EuAxLpm12RGi8nuUAWByrrd95nlnf7ky4pO+xPwz5OVrOQL7xcokp5h/k0oSY5u22msr1HMqTHzI&#10;33hWjbVC1aU9N8hXC+qfCfzHc5Ei+sRVvZ9sF4eDJf7wrX+ygo3PxNQ0yc/r7PziLPC9pxevbKkh&#10;QHxorv1ko/+r+1nwrPNWZO1d2WBDKI90aOO0XuWMkiGD2Q8pFimdKBzxbFl3iISq85xwycopzoL+&#10;3qr760pzDBtbVhyRKY7L6/bbHdD7MXXpXdoqLfyRemdD9E0vZ4eJJxMCeWzkAFzkN/GWn8BzdXJu&#10;/PxUznP5NCeff2C31tb298+hvf6bBnK8+4b2b/g4AED362GQUodu3zUFL2+LDZhMJ2Oj2bMhDOfc&#10;5QpfOj288dRrKymOHx6JP5bVMbw4ImRwVXNle8d62jlFeSGEPPMItsj9Bi1QRZq/yDiZOpQFX+sR&#10;jmZOM+6PjjDEincHPtr9T6QRe82UELlb3hamw6uHYrBGi4Iw96/y67g2BGuaSI82FLeqO0spPU4j&#10;5226szB5KGoAGm1kIcqIiyJK6T/T/GucrBnTTJxYh16++PcuwjHSVeP9/ZDn08+gsbEUChn0QtuF&#10;Tl+992yVfxtS9+R5RHsA3eMSLFTEVnCro8XY3AEo+O1b0mdVlan4XN04dN+un7kcJZuBv12edlDX&#10;+3nbywbbSA9QAas2GmW8ZJA1vFinesasTCnpgOKU2uVoB+mmOe9qNYZPNzPf3MESqRwdGGRnKg5L&#10;AuLTWZQZr/IwEbcpQDd/OZQy8q8UfziFtEkvrknhA/gP7lLN98si0TsiXcjW7IN6oyWuZqVk2mhr&#10;/1yoeHqThp45qnpvNjEyz593bzJZE+NDQOD100Tmb/8rSttMXEyOVjKP8iD1gz0fu7XxzqbbxQnh&#10;xzihtHC7lD0W3aTcNWP0kh/jNogAZYI8NZjVSUFv1QaWw9cAtj77qpBnx5qWCNE20Onqn8rmMNMv&#10;JSjWqgQSQ4BIpfN5owMIqysNDzawVGmFeFZi+YT3tirikCl9sfuinYVizxIlnu/bFMwAJog+clcs&#10;weMmicsoFogPVS6KrjWUHt9u4Fhsu91ChbJ2X1yn1y6ybz6ElcvPjF5hLNUpcehsoW96jE6QkS01&#10;XW/3devo/EkkzqJX3/MpaGm5QSRwF1TS0iJ2gZR73XgOygGyBZnO19mRzsc+GT0YS0UTozyM9Vrw&#10;oYu84/+zANhUoovxh6ib2GPzwbP0B7PzSgEQimhTvJC3u97AV58v0eHOaomI1xmqPemcI++/Dxxd&#10;oGjX+HK2bOOeK/1kg5gxUN/123rd8dvu54CXp8MgWoM1GoamH/yOn1lBxbvZEFP2i4DswxnR3Ttn&#10;w72LjN6kyQUE1ryfNb98xTDC3wc+bo8oWglAZdlCcfLO0nbJYgpV9ezYQsFMKDDUUMl3pjQYnyp6&#10;6wIatcKqGM28fT81LPTF6A2uzuuWSm4JLnObO1ZHH4f5cuZF9lmEzgnEH+KFFTRTsuwckaSV/Rbf&#10;DhcpmlWlTyH9cphNHS7OM4W0bqoIzyZxL5u18HFJ2uy8FTrdMJZBm/Ln2Xl92nwlFswl6odD/NvH&#10;nETbFHDCG7OUfqCxEPxBtgfzlfcYy1Bnf3ThJNtuoyIm1l5eXznsG4gwMGjrJXzlThv4jM1KzZko&#10;ofVEqGHAmT2l0+H9RaxmxJ3bxKVaCQdJMQVxBPObNOb/hsAfWhy5Nqsv9y7w58AytM4G2Et1Yw1P&#10;nUZH9l9E8FEN386zDIgY5/6OPam2wE0XMeSZX2ROS2v8mPD9O/2E0rE3qQz7f1EEVohmn/4ixX+A&#10;/bTTYMU9VuHNiLe6sxz04fzzXjhCkZiedaAmtDROCj24VrxBQOascWY/Bj3Uc7qSr0YV8+1G4Bll&#10;RVqiU9AVW8UCK5B08+WCE+7cY1LMFM1+c7N0SIt2UsdUdAHil4rWpPKo8GxNALDIneW63Y+U5wjZ&#10;nhtH+KDgxg9/M/aBRltArWncmduqer6vgQ1BG/qNNEre58E/JsUxQa9LumyheL7C7XkOLZ0D9OO7&#10;71/qfGdv1+/PzASmU7FcZfO6PgpcHhpQeTAZWw8aOWGGqjxRWSyyubioxY8ztarwYRU2eimjrTaq&#10;vN1twWStSrHK9UFsCDhaw/LAugCvgDmDkUu3ehpp3+0uw8GbxAoDJl9wpZiUfk4/0UQaZ40yweQc&#10;sHORoW3sE/JB2zGZJUQ8107rB+vhdlGEv8uZSGBJRUK7YRIx6bUvkr6tgT6eFG31YZo/RQy9Qh0S&#10;fzNkhMTGlUIfb5l3QV62QXPExZ5ihM5ZuJ6fNo+xGJDz6oK+g3hISiDenVO5Kt297b7PC8Z7Puyx&#10;7Y7JGsM7O6gwdMjmgAdl6XyULOD08ZC9ophoHuNmaO+iSrP95FctZ1c9dpXLBjjTurYjd+dFgCs9&#10;fzUHGi3AI++vM8w7O7my95PZC6MZIyhjCgC+MZNoh8ZsEOMlilYG0cXjEzroZngcDagu9+Ry26xS&#10;jrVrImdNUMhC98+n31FzReGXyrGyNglKFdyf6m/uHwY9HH5mqLVHo714S81Gr9dKLx9FPzPbvpUb&#10;9KBi7xAovcW8vWalVtlK9MU8Kt2ofUj06QGQ873bC5Mb9mFI7/PEwJpNhua0YRssFcx+p2Vjmy6Q&#10;lvqCw8uqJFlmW9SAKrTmd6cmWaJOrIcajWHAUscW03Yvhav1vrklP/uuxmH3sTvRRgP+yfTAf84z&#10;Y7K038OgXpErh54Ce/hv7j9+AdKkQeCGFxPWxguMnGlvqSBvENM52C9rXvaNXe9XLRODrfVnfA5D&#10;hDDwDPVmY9cOYI1TuVtuL+JPuHGt/RdjLPCT2W9LSShGrTcIQkIdGBHm8VgJOnoGW/39aFVFRPlV&#10;AcpP8oovmWa/yAs0h2OWqj/Ly6WwvP5NeBUYcIltlOi+ONAHTXFsTQQTV1fvLGNlrwnR63458R2u&#10;fPKL+yDdmGLp1uhgdgZjDez5cVNp5fzFYc2SvxAw1lFO3kImvQfpUa0bMuti2jZ8TIYndcQAwXUd&#10;SK5jvhRaXt/UJAFRktvFaOy98pe+iNWFA3bJsi4queQdfiqaOrYI2yb5Kq2yzc0yKoFfnb5RjwnU&#10;bocbAY6/OuWqtN5PEOQdb7dz6eaZrlCyG7bJN8xaFKybwaqnriuXdHQM9i4ekHePMEqQtOGHqIbU&#10;XwavAoDTp3jZr9bANIRR9N83fjT07yJGIL5Pqff3SPYTyxcVSTNT2UtyDRn8SiyfVyyky9bDIVIl&#10;PAdCbHAtOHBMI+qaJWED6HGiZcTIlsdxzF8/hTA4F0t+sHz4aK1uMME0Q6BrW9uZZvtfBefRTn2B&#10;HDHaUprOwVzI7vLP448NqDp4I24Td12cvL0G6cWQXXWVOYwRbnubTexPKCH0zIhocYl4M1e4eonK&#10;ZU/n7zYPVxeOv4lnLwdsJTPxiDw+uTU3e81CXf1d6SBLwEIdYamvmd4HjsuU6dK8TDRXLxbZEJKt&#10;W+sQlZhYKh1Z+sS/VgfTqPjZiYYEvNETxPdHO2lUzEAKWxG0c/G11QZ+98Ti8rRJKOAm2zTIhDNE&#10;hr87xFKh88f7aUUnY6CwvkbLgdbeBWj2ZH6Sv1GYuPqHLGwlp2iU0X7TgPOFOnSfEMc3BNdvhIle&#10;nicGH2huej/tkQIeGgxrnjmDpD20EhNwBoAptU0aMPAb/ro2mI6HHnXobUN7txfDcaTEGGvNs/2O&#10;Vrfgbphvc2fm5R8H5qCcbJLdm3gnZc1+BvVgDRY1lKHD/J6ph4EEnCNEbNrVOKI8B9qYWGLHja37&#10;0ze3efZcagDHw7tbQLgjHhZLhECxxjqvmmXbZOafJb/tS6WbvLXCW23p4uMQtlbTFWmHPjxAtb5r&#10;CCcmjuxndKHLLEVbu65jS7eqVNrqAKwPP6gBxSDE6ueZGmZIvQcdTcWilGo5dx6DIvfQtEv6+i57&#10;iFrsobS7HnBln7yYPRPZ2X4gomKpMdI/qHn9M+OzXaJvItd809x2dTGi0ywFyZ09vs5k4Fov4UpY&#10;y36yeGKDa8aF3ROxRhgFSVbp/c/1Zxnklc+vfOROtLK6anp1z2tHzO5qek03dcJIvUbN0w4Z7vrg&#10;krrzsIq2VGNAJ2du9LqabWMA12bnEd00rd5uECSmq0dFR4+xQRxhMpwD82j7rolQOzy9mNmvNfcZ&#10;ZF0OXL2K7gZ651nbdoyn3JIWLtSD6n8uDwG7/PIdSLh/c6+dIY1F/C6KvX59bW2kOQDgPEkZJEX+&#10;AvohyJP4+G3cAmzKnUdSoP3l0FvnMxsSTNCUU7BgTYiBSsXmpx0F5jv/J+fcm3FutSrlog36f5X8&#10;ytNHR1gzLW7Kj/iAuHBy4/TNlG3u/TQFcLPX5Tb/P5rOOTrO7v36T9M0dia20ThpjMa23di2G9t2&#10;YzW2G07YqLEzsW289/dd6/dnu6bNyszc51zY+7M/LhPkcBL29LQM9g4PI95/iJWtG/lB0Gt73um9&#10;PtHQ6APMiaIFY5+DiG1uKgSbiebjXS8Rteqt9qShUBSadRPA8UiLMDr/NT1DAZDcniaV4snmAl7O&#10;XB/U/IT9YZK8wbBjWllcmaRh7rhQUNSf+nJNCj0wh8+LwYgliwSdeDO2SpVmwqwlbwvjzK5WizQW&#10;PoqmcJo5pZOt1tcx0iRlGI/TjAHyNDMdN26Ks10eIzQMaEGvtES65K47AaAGleDNJb9JIfm4hIVR&#10;NZIW2exrpJqbieDzECT7y/ZcRGYpXr2jiqhf2SPZqPJt6ZPVNJJXXlLp0dP+OS9ToV5dqFkqpYg0&#10;0NgW6c2+qqWZaKM9A7p9ZDBbinjqPvesiLV03tffXzUN380OX/7ZqK9UU1ulYZTBK4PgVzmVbrT5&#10;xbHwtImLQv+4CwA/K5tvlfRLOnPt1Y5sa4ZcGUgHAvuJVEp2Kfbi5bFHMYu6xNKoRWrRDYA+L7VE&#10;44Qs1dj82gZcXeZyNJiVylKMaE2VeMnCRLo6ega6RfjqngdnHkodpIthGzSM4autvX1TAe8WcBNL&#10;BUgk2TgIBOpLxe2Uk5hX57C9OxC+XmNOwUL12PLnwOnMMIYCdZd2IHS71/+gFeQe4Q6VYH5OzXgj&#10;+jVEgnSKCCrvQtWBU3kP95+TQFQXqaOABjYOtwDv1s4swp2MGGgJZD248Rc72qUKrlNGhRtJNfSg&#10;rS3O1KhAmhDVq6UeZdacN3f6t/qlLUEuToy5KhvlyrVnQ/tkua+fKPMvA5vZPMOtvxeCALHY7cfY&#10;omHXCBBI/26jobHf57a0uQrZDmau0ITCPlgBHcWIwBH7TC31uk48eDs4z3d+z6ORWi1YyLDAP2ji&#10;JWpg2LvpRJVyCW0C5l+ssSZx8UAmolPqXqhZliJBTH78VmwOCcP/JrPqC/mCpe3T5hwK5fPADHNq&#10;7jcPQwuh7TcjXjwC/WIVqkk2dw8PabYvIqR2Lw/Qq7VJUWauj1Wpna9mv95Kpak0eeAw79L6QZTF&#10;Vhqz89xCbtnDWNki2ZwZpBzkW9fXCDJYQJIOe/ZQ+RqcSuBFvmSy6JSkpXxe6WOe4reoSwaCQE59&#10;PyAxmoqZg34qgp7YHs3ZAUKXKkFUQWVVyL0kVEoLKjo6eF0P8B3ullRcFuIv2CQAAFKZChJteeDU&#10;Ey6AuoKunZS4h2dwOHeBjIsq+Vtfz8TFJTndsEMcdyWHmAgjVJ1eOZdjCk/RBDA0iucBz8pl0X+6&#10;ot+QaEOK+XBZcOUvCbMlusfW9MKBZDJePEczu9hynb0rCICcpEIKbmAVJ/1UECt1wg0MBDI4rLIK&#10;XAPNXlx9BNhnnZD5Vr6TIUtV6VRnSZCC+1z0bcf7RSBSl4SRsUyrPepWZU2X/JvFINlEbYTAr7Jx&#10;krYyJKWNeCorTfjySZ4SVJdPV6gfCQqd+i1J2ex/Nt7JSHwfyZS1ACUzJjTxnXWIGNnMUkMXEaJS&#10;xmrqQSd3jR1nyloIVJkTICiUGg/EOAVAyUFSRoe+B2ajezv2CBX6vptcWSuOf1z5h72vhhb9l38v&#10;JkA1TJQfA0cJ/5QYBg0cXaJK8m7kAgjKKhnnSzwnJ24cGGCQ7+/zArZIyBsoiX98HD971lydnJ5o&#10;sc/Z1hYskRoTwi191fWf1eoek2VNPujLmcTnKQypb0ZWf415f1/tVKdbcur4Ps7AcrfYzcoDQ4f5&#10;Ox3R112wUNHccQ7maMy5A1lIcD/1JIeXMrAR6sUAHLlfSwcws4xGnMuCJ1S3E1SvtnRbDSE/LNL9&#10;HULOJNp6FNPAu/Sie0dP5MJkl37xlNkzlhx0HHLmpV6eHLgYbYI2X3G4eXj7sTiZ9TrFt75wp5m7&#10;tX9mO5gpovm3irhrMCIGH0VJ5bz14wOv1+9jsXgOvr8F6JrBLZd26eSLtzSYfmyEkYD8dncZEKfj&#10;YI/fjDfx3rzev8UvaQWEaUQ5dHuHBrw4vEdprH7i4A1mvhD40wKNo7GvbTnv+bSvTq2pQtzCmfHx&#10;S9pFA+xklxVLf2U6ZppExpgfG2thK7jJ23t8pJKSrZthcfMElDOtgEEEqir6a5toeNHjz5JFHJ7H&#10;2wTror/PN/IIZsel2Dj4rvgo6nwlUsNS49RIAvxgoIWSwIkaKDrn6Q1UkeKHpTpq/LIA2orc1P0V&#10;ilaCPNXm2M/CAen419ReXBFZlR2WWphTNTaL/otlqxIBR0OTh0fQLODi52+9pZK6iP6RCF0RDE9i&#10;+slLARLljMkufAnowHgzWYZFCSy8NJMiNjtoM7o2N8gXYgFtGlV8RsYkrauP17Neir8/zsYE8zeR&#10;D+MtHo1CPdPYsqkIic6KroEivJN/xVOmW4VCVtVZ3/FoFr9o46d748DNmd0+rzxTLV4YSugfF1/g&#10;Gw2sLGTM2jjFsPK9GyV+wCvxTGpgMkdlyBnb6rJwbVIrYO7v72eg+Oh1O4f+iV9a8gyDIlzcRqLw&#10;3ChW3T2Ask0rNZVBD8UKqePmFShd+G3Mh33m/lm79HsJ6JBdpKCpzhZ20ykSKt4aF+2JqQCI/13w&#10;Ug5WKf29cMMfdJ2mW60BF/xz21IsZ2Ia6viON5WUMlehva5p0KPnCbtZB7nKloS5af89WPK3kE8U&#10;WlomamcLGTlC7IEW1YO46i9pdRmD3YM4ptWWsYtF+uhwMs2UHXu5mgncqgkHoOyaTaKkZ89XpaOV&#10;Y4XRyf6phpZVe5WKY/hhhvtoWY0bA1NaDzTyqRhKPzqpjVLN8FJ15JdagJRwM4+PBNIo1xJ8eLDT&#10;0qYQ0AsAnyNXgBF5d83Jjlfe3wY5OQvVqNnwM6+elmKqHe4CpQ7bSaUO2pRpGTwWGdyE4fqWXbmJ&#10;KW0Gpo3hZv1z3+tIA3197K/j43rtvpkM7EN5HdPGFj7h7lWiVcDkgCduWifJRlrnu4ap7+V2rdcB&#10;14cwaDkiyi5ZEfMZDE6gKjS48jo5MTQBbCfe1TWiUzhpICBtfQ9urFVGanz/Nym5dHLhzG9EsFOm&#10;ggmA50lKu2fU1NPtnDhfQMHaPAAwazUtDJo5fds3DCb2PaoAhTaaRpFkVicDjEwhhVEtAd65Udww&#10;svHJHXFhDQsUkRs2KaxD6AdiuTJL2rkFz5LM8Frq2tu6JDp5phw23hJoFDnrGCe57Dd3Pt6F3sMU&#10;BkSlQqeT+EPntn8afIToUP3o0T8od5nIvUR8TxIi475a8uxQULvCve+I8TFh+LpVzCeCiDiF6Mof&#10;PVSty5WhMIwUJgrMjhbef4F/bUJmQ78BSoJ6BSoHxQ0T/4bBK6d0+4BfdgXiZdpGZhXSPw6WxGVA&#10;uDUy+IpWGl9pUzN9EoDtJ3FGSv5ZYaKpTMGtJqLHp/7BDp584ZOGJGkbZbYw5HxuaYzr6yjb1fsn&#10;29UGQufUIrcjZwSBtLQ0boFzZ19XuTw6/XKRCAzBPV7APBjLoZAw29+ArLd5T0idDN/PKXjEMAVH&#10;X+Cur1le+KeFMOWvcEmX6xO9DqLCs0BIU9vDFqsPrCTc6t6JIerSElIGpflfeSPcVas8Jyev2GD7&#10;+D5Kczu3WAaFZcGl7f5rtsb3Ec9Iu+iruqlqAs1MmxbalH43wudu1SRKczOzyFCFz2AoKyudWASZ&#10;EqlVJouDshhJP+RQIEypdPUE0sY0MBNjXR2ZxtkZDl4yoJtIX3zmlpYG2HrTldPko6AOUGA0lPlo&#10;jHW3TF6JWI9ilQGrHY9M4iCdDJ6jf5aFBCLtZ3l37eMq9FLJK4Z6HVMz4Z+CU1im7RUaiF/RzzQw&#10;lf/sP/O2Ajnni4ZeoTrN1grrKknmeCQB1/AE2dlLNeMcuduPKP3NiS0cYVEq0V/RSoX10gUvG842&#10;bLH3sDq6xHVbVI8/iR+dTU1++o6/2ZP2S4a5hz7ag2hVJA2NNpaure59q1Po0azb/Oe6VdrOE7F2&#10;nomuymNPcFMM3A+euIS0IUvu3abFg+JVGqTPM5b/8GIlAB2HcoXadxnW7Mx9Q7CbzDNufw5/SSZq&#10;ZQ6HtFjeHoxwxt7E1NR2e5xUMvSmWwU0k8pXWgT0xyyHLq9U7vNLQIrCnhUjnlQqV8rOZND2J/Vr&#10;ej2j7m2nfmkyPKCfaNKxW8nlCXEVM5ACVo5YPPl+V2QXr/sfFLLP/alfCkzQeVGArSyQCzNj32w5&#10;NVnv4SpVw8aaLT+qLoPWFkZyyk2uoJKCLXX0M4wWQaxbeSAJu/scyHuI1dGfaF6RCzfpkKR5vUTt&#10;VWycQ/NKVP2hw084buI4izWvxJZ9vyzEYtgqZXL12PiwrPUR836ZMXJXx0DHgS+7IlfKChfd5yiT&#10;ZEoeWQadB14Zo9KZ9Hq/0nS4ObwqtXLo6Rox/Lib0ta3KkqmiwuinCdEGn49n1PMnCzlOMGaJcDL&#10;D/XwurlSZ9KSZWCqVqrlyvgr8a8ogrYy2Typj9YMcoQNO4XgVO2RWV4v5TJUJnRYIBPv2ThfrFFb&#10;/+abXRJqhr2PjTcOH/DxJESOSmTgeZWWcdthOkcmzW9sViA6hDodCqMrkrfDh9JzIfxpoO+nbDpz&#10;Y2fAj4igL9+1jXWvhVyXnWh7nn14hhOghSMgGS1XIljF0lEpGnRIWfH1dgTqGZixdrocum5p6TjA&#10;Bbh3eRnCMVlnJ5kR3zgTSj2uQrjanxQm6jJ8B3whPK3bODJVir3iSKChjHpK5bCWeoKV6G7ms6Qj&#10;zy9Sb2QjJTAW6PU68RMpv6EoShZ7SRRM5HTPWKJ/QZ9yv59pmdxeYMqzK2Cc3PGFrfo54ypRtb4b&#10;PSW4R+Dgi5xKWXqmh/1byH9krZ/Qio0ue5Ko/48Fx7GqzUJ9sVGR6/4KUrgfICBDjB4XS6W/+0ve&#10;3RfS+7YaMPX3nQxv2N1yjTXMAbhph51pGFljk2c3yqVmY5KTVRvIaSrV64q/m+HhaKTBD/xkgZNm&#10;d3vvUVl42Gs3xqeZSPqn9IUIZzLTB7yW8XcfC2okKQbgu3GjyEZHJ3yV6P60+XHu4fU0lA639uey&#10;Wb3PlXPvby7fxGwId2xii3gpWx0Zs3OjVXpdPfe4sM7wBeMUjANGietoe8tkY+Dof8UVT9xWeMK8&#10;k2wN/TFfGslpGD9rW+DqyYzlMyLN/onJstDa9D3R7b39PEXZqQSkZoO+7NJjph384EEpGs3Qo5OY&#10;g4doT0gv0ibO05oCI/C0g1LyUWAtzwv03gl7dMq7qtUaE+oSGZVkq+7TGcA0k0Z4K1ziCoSx2HBF&#10;CHsNrRZn0bnm74e82er5wnUiZ8Gqg2jeCNSjePLU3HGmbm6h3t1A+hx68Dm8Yh5/YWObnI2Rtim9&#10;JA6d4Ub3gNArZJOVKP+XOjnheMYWhMOIOzdiw1IsAB/zIGvqYoO9kjHLlVOUitX/B4SH804ieHSC&#10;n4O64bc8pnNS0oQK1JRFwXqBh3NU6NaqQ7d45xynps24MAhqbNNoq2gWT5q/QAmPJrzT1m7D7GNZ&#10;H4G1aKGGLGR3y5OEGc6xO4GbDjcG6OrDRbQwNp3aXa/Io2Vxnu74evf6isDcLVv7zd/e9wNe0/Xa&#10;6iY817iQCSuM/Wzy79Ypnuditk0nTD7gOxFhX6NfUdvQ9SV4mWbv6oH9wD03Xtzj7RW7RCa4zPA3&#10;gAD+vYF3PfYjopFvSEfHbFsi2L933PMfjWQi9hfptKvXI/Y07IN2pe4RBbv0bQuAZkEN9KadOhR4&#10;itKl7IA07U8abXViqAT2T/pydfJ9HGzPvdRFxzcEDxJBcuZgzZSiOAwTuhy2HOc0bg4XZZypGyQo&#10;rqle60faZQILf0t10HCZbgYreK2fXzuN9TBbRFNb5FV+5j8q+Sn+RX/tctvle01TATLgG6yHc5AD&#10;GJmQ6RunPY2+D93VNcREV41bfvLSIE1oMxixesAVysAIu0EaDquPQxNLBXYEBsK7WW8QiiRTiUmn&#10;9ramEemPDBmqH2b2gRbZunpa+hDLjwR+adprpE03tI5fOpGeNwSGkJngl4lhdt4zr5CLGcupIu7O&#10;Y76QvE+GAjoBYze5foRcpH+pJGkEBJ9uXdSUf/Bw9reMgsw1akmnEBu3pfs4FIC5fMk3r0iQmy8q&#10;5T96rMI/4HqG524D7VLSMbYt53M9y+v+puqyUOqpych5FwHC1bW0YrMNTF18u+9mPP2Jar7xRz+k&#10;BKOfNjx6JlNlbeBWD0zR5giGCN0UPR8vidMYMwbZzbUnLNnIaSStxJOoLeHbF+R2YrY9RZIshmfU&#10;r/WQ9MZyfo0veDdBW61SWtmjjagUhTqZaLcEuxLu8FOMqux46ohUIrn/aWAgHB/SgkVWHH1+R/24&#10;xAnlfHPULhhBEI8zT6MiV6fLHEObNcYAg6TUlB09Pb9vPe3jB0rfPOZFi2F6EgOLY4bY8cNqaiSK&#10;IBYxnWtCT4oSIDbdONWEJ0KkiO2GNDQP0SvMZLXr9nr8t8HE49aADyEJzmNgPENvAcM4LtC8np87&#10;rpywLmaWzVm5eHr+YVBo97n45A+KpL1e9r7P8Nh4kgx7w5yOoowUr9agWeSZY5AAsuUAyb9DQ3Mn&#10;2JStwKCKFMHsn5dRAeM4f4xXXzDNCSWwQVjwYnNky0kow1tkMizx8Q0q+SL0uPFgxaU7vE4eQseF&#10;tTdA9ScJJRGH5RRZ2yCjTIoGaEV+oEMkg8SGqKYDJEAhwBxBwxm5MjVCZsvZyS0Vscrmdb97ky1L&#10;Hjf+pctxD+HjuPfFod13j3w29fT8LGkQHmLVP3wvOPf7j7XG47pNPgazqd6jc6Z1bxCWhNxORlGy&#10;ap6gz9/nOcZzISHTgBSnFUWeDUvHu3FMA0R9iZvWS28aT119VxN05fGRpkIAS/5DbP6t+3PHOtNX&#10;xCroVv7K9YgXw40ibQe0R8E4qsMHRXiKfJ05W/88m996+7w2eflqAxALPsrMP2nEc5kFt7l7EcVN&#10;IdLteELN275tnnnxKuJHW0oHDGhk3PEsn80I5BTySrjjRJtVjKZJtlaY4iBJFpnonq7tdCBxbQ81&#10;5xJGRDBnSIsIne+i6EkQx9Ql/6LrxTLA2MZfSeYv0omtU17zPzMrnaPjW30ZjCxEm7blqstBj19o&#10;9Xq9zXgKDWU7/515/3LqIFRGq4KA5XIzi6/JVFPv0QZmyKsDoP4bG59y/5KHh4erieQrNMZdSJUm&#10;k3Vv00VHj8tBAPiUCK5GvV64ctblPezFzeMVbyKJciw/by7Kel8CzYkiz9n9Iaokv899DL9sxULV&#10;v2w3oMDtYqEcBxmBWInjjlBhSxwdonAIwX0NdrZ0o82FOlV4QtoGLJlxQB4kkOX8g7sf0VdvirX/&#10;lxn/wpeO398xTa1klDm7EOFrbIoQ3YipE9P+eOi7ZmF2EG++3Hto5Rj+SRWsCDLKAkjuA0V+/Los&#10;8uam9BYshL/GOvj1cffb6UknESDcX4FgOG4ZSqgCt6fHTCH1J/+q/pjZEI5sPbTHvRvzrL/yx/M5&#10;NfqL4qnsV5STMdHwRZtHbJO2fhCg69njyEs6iGoawUtvPk02JUdIJJjNoJ/W0pHSLY60+nThutKU&#10;5dbAEKxiSZdSiBH2rzCikBY3dvj2xW+gyZHIuQTuM+qqO10Ka+6LwU8TPLhuDZ5JGbG8Qc+aAUDI&#10;hC6GLknj0NhdNqM2gaWVMiLKIQMXBuxpJm8bJ+WB5Za2tr4RB2FgU9vN1YVYmpzlAtS9B9dRLnE2&#10;jraOiFYSh2xdSSgjgx4YU7sUSJcRzl5XUaTB3NbB7jmASHxTeDHhbHH37GmNr7N7JTXlwGfPVogM&#10;itA09M0E1CRtLZCJReX/0wIM5b/eCPXXM/CvcoYmtQwEv6Ci9bNw2wJAJwpzJ4k8HCVTLXKaSVV+&#10;RVIGl9zx2SDvZmutdqNBW2zV8hyJb/9w0tMGQ1PVN3w+RDlbONtdIRit9nrb8QHPmAsa6fV+6S+A&#10;VnJnQ18Npf+Km/toNn+YHymfVDU79I5qMG/IyeHP+xG8j6Qkv/djRveAatAzoc8b3kDF/qF/LEG+&#10;w423KXqva/Zhr3/qnG/c/jl7/zpTt42Q6bvIsCVbfwMhoAoxUoM87VNLPpEtP2BsOG8ac2bVNzZK&#10;lqgUqMBLzeHhLDLteAp+wdad8ogs5E07YyNUrCvenWM+ByjUMEIfjb07oTgGe1fPJhKQxMg9m9hB&#10;jA4lU21nAx2bFW1unNq+fybwVkmFFpzdjTMRZLtHKhlsNHfvvxTz9rREEoYjrZxnJH5j4Jb06FQo&#10;gfbHbHRLr5abiYLV3OQfjTmzgXzTxLQhSgUnv3wgGta2b7JZXWQRsrUVwsCYgAKdODXr/MfJQ8pA&#10;rVwM/cp1rO8vSvUfCzZuox5VixrtvbEVcTUNUtvRjQ3iZu/PZLZJlICB272l1XP7Wd06URIUdhv+&#10;OQwC/xIuSUoIROxIp+4svwsqcuaz48aRagImdjR1ekBJ8/b+U41uh0NYdetJ0CsPCLvrL7YVJ4ml&#10;AfCp5+dMKiIlGmQx/bN3P+z//hfrjrj4UBciRsXjvxXIsQcHXlcttttuiws0TB2CKmUaF0kXSWAC&#10;VY6MsX1iJ0pMK6ANM5Liz6lbyjzIdvDPfdJYVUJuDLIP+HO/wG4OIQPxRI8jcvAxJiRZV0uoVeTg&#10;WP4Spkvek2IXx33aGxm59ZBh/DUIwQ4VtBiw5KDXNNW258Cy+mmkMuYimUjHRbdMXmPy+tSxdXk4&#10;ElFNz0eypxWtyfRRyIUbAexeWIgLSySshkx50WfZ2oYLWRZv+VV3fjjgrKYBdMREs/qFUAyddGwu&#10;ZJER8hj6wvUjUoZo8yrx0pS/LlTDEHht2whtq6Qjfs3+O34TZRUeTkvEECpo5rWu0BPYrpvzzqHZ&#10;68Alvt8Y4NCKVWGr1XrxUhWXu2b90kbokhTus4cr/njEqq+usJ9Lr+QmSikYcp0gK+o72hOO3H3u&#10;emSUnmmivFno7Z8mZfRziPNZcuXr9eKtAeWflzFbdhLWTyLni+0w7DjmOMXnkHn8/hbpJDGPLMar&#10;4fHa6913ikKWLQuhp4p7PU0xox8RBnA9jzuyb7dHYYd57sB1huFPVSiUezh1voElua7qfz2Xv9PO&#10;pJ0Eqn5q4T67T+TW6qeZQiR67DkkJinaCRnx0NbV37kukd1Z99iwuNhKuFfJFnqceQAOEMzUzoe/&#10;M4KG/F1TP/j3tg5D5t4TupOZ3pYjJsez9dp9sGg4CTYZgAJWWljNpq7DPVhL2rtb7cJ3DbuVRBDS&#10;7C31Pukw846jWT7C2nq/SUEi/0jpGRp+hZw00Yd6rywex0QJF97+lxAyGgHZ/8TMw+zitwczsB3B&#10;fO4vUaW917xosDe79626frCvjy7gw9B/yDHrh9cnYBD0ZqE3NYBqs9Z1h1DdbvbqHRu694VYyGvE&#10;lU3MGu2LiKqSUs5UKB3ODv/41NOshUJKI8rQpkcQnJMG6EdiSSYTAmMQi8gvp2J0l5C66dlHj0QY&#10;bmxxLDU80XyFMjHlkDE22/HhB/3vFAzRpAjKIr9Cikeci6e9e9bRAKl/DKxfiwfKd24QOY20SdD0&#10;f6V6PigVoDR6Ldt/7UtWN5OrtVeziIvl4uiN3OZ3s1RBMiOSHucsvXVi3yrZcGO0ux0TOw39/66E&#10;mtkiQORGvg3MhJxwGe42CRlbeORvdn18onkrqPmGv8Ps/142CElEV7ULl2kWKTGwYMtGC/GHH2Jj&#10;vDXaSsSJnMmMgir5FmfDzrVYoFO180LslQeAcioWbcLWcJ+ldI0RhbV42UqlRZQNrpIZinSQ60+d&#10;+74ihKgb44b8wS7MwcTZs1Ld6hCEEt76kkOY73hy7LbhC7HhqPrWyAPHjY/k+fqI3qicb/8QUuSf&#10;P+dviCpJ4eTqKpJTDPiVq5aLtavxL5o5EWtMZPtHuItmKakUQXPaMjq7JXZLcGCdokQRrThoxJS/&#10;MtixTDwshfwsGcrSgXhWuOhzXaUiA1dX0kf813X2PVfPzOrSx2OIoU2nDQW6EdyZ6KGJrIYU4mkl&#10;SDACGppp8IAgOjJ0dFlUWYk+D04dt2Thao0dKlFqFgRukYaAAikn2RLNqMPyqga3yIVDasDRzGv9&#10;qBQbL2c+SGAKwOPMOtVyvMujhS0lC/xjpII626Y6Jz1NKSujVZTgmQSOPKe7Z/mwgcQMeTBgp3d0&#10;de2PD3hlf35jnTsSI/1GPzlaRnfmncwhHZIGjP0gM6bkO/xDqKLO0NnZLyHzYZ6XlkSrd3IPuSbo&#10;0IGe2yvI1MGsAwb5+a+Pkv8q1Y3c1QGyu0EtQEl4CAUF1XYD9usDbCWZGaLboec55PeX3neSwyYc&#10;ywVdqczo6m7GGv1ehQvXEdu0TyIxYRSlA2RYm3t72VwA5xPKofctL0Meg7oR72t6mhIv5HErgmHK&#10;s+UuJzjZhLoxQ+6AEPj81s7IGKI3ZOIX2hRYbgP7H7ca8QCvgkR3KGReqnmo2cbh+vwjO9JB4DlG&#10;txofcAkV30zVbA9T0H9ckuDabR68N+xuEqnz8Lg55iKaRspWsZPHmZQ2Ik0DXrTARrAr97b3Hcz4&#10;+Dgh8UVjz3vEhe+Bbps9KScn59N8rb9o88bOzDB1WTBrI4fJ2yjvnU4yrTVLBGaXRjCl/JJvS5/l&#10;NNdCrRp87PBdLsa9YZSCdthCjgcxb5xqQymP0LK0VYR7h6noCaBizuxjlw48aPeMi53unxAbT2hm&#10;wVYMqRtVi0sovDXMDsNbbZA2Z+eg5lOy+pdpylqh8dgSO8JW39EwcieLg4f8YntBmHQAxcgeMg2y&#10;DjugPPwtPYmobdusbdtqJUkc6x3broDYtFV94YvaqwGZSQYPaisULZsWsIMbYy0mJqfqO1slvwEW&#10;UzrAf02p7tr5uec9thUYSDutXTTWN04SGHYyvlcJPWGaFwnCfgipOmDbLLvlP70trNwI3ggcrHlV&#10;eu0qDRk7YUhnFnOPJK238CHrcu4o5AxafebsILgU5QpKg3rQPeCBTzgg/WnCddoyl0QbmcQNimaI&#10;Mp28cTx4ynvKEajl/61PhfNd7RNllaPievd9gN/HxYsfwdffNQ6BRirV6uVx87gxYbcw+vIV4z5k&#10;WHSl/7J8UorhRAPu0yq+AYEJl/zMhmulYk4/Na/dinxL2aFFLGvr7Gy+moLEM0qFQScD8p1kt0GT&#10;CfjhNqu8ljjD6NJBTL/Ug/76Z1vke4clg+OVb/2UEOYaDu9gfd/mF6UQn0cTJgXWv1hlxwGZ1XdA&#10;1BtL6dy5tZ8vR6FOBcuGrQoDNgtyoNXej29GaGHwwcLff+/wT1+3rcjDkYGkkKuSn0Ic8NLscZ5p&#10;5h1LrfZnM8cE/j1bqHq4z56gHt2F40oq5D1/EiFlkG+QKYRLKdRiQCCTV1J5yQxGL08xninSY8IA&#10;o+ddkBfPDnKR3bbab9RgiJFJV+oyhogo8sEVc0glhxReQHziatqV4b+sDifBSKKQFAABpdtl+Q1z&#10;K+AmxjzedcgKcjzljEY6h2qIEbTIPuPfrLY7LaGU2eLVC3YEEez9fTF8GtsaBzLWNp8PMoupXBPc&#10;mMG/99jKaKpVGtoZ2ZgvZwKFHJQUZOp4b33fb9D7oVcZ2fDDgAQ4nFWXyDno3i1VR79K/8Rzg2hP&#10;3OtchwBdZilkfdg73OVDL5QwDm7XQ7RkVdViUzWwNcPE38sJVXBmlmWSWZaXLpOXFPSLDyM1NTWg&#10;EzWz8EhmQMCrVfO6v52T4wA/HfaLzxzdSWMR8jqjFWDYG/SWmuzmgf2rxGs3LbgJgQDCSHIBAfww&#10;Sm4OY2M7qNRyPRocjuHhSzucKUYIrxl11tR168eLgIL+e4TJJP297pSqrx26D8eft5mAguIOvd/e&#10;r+nVRP27KF96/+684s2axrh/HaKzZYtw+61fQKuYbolzD88ECzwTTocjwsUcR7dh/DoGkORoQyVa&#10;ddw4kf2DfW0DA7JYdvdWD6uHZ1+3O3pUzUVlLeDkE6LERaF9Fgz2JwnEaDExWkmL2ygFquLvpXmE&#10;K/Fn7vHNlox2Wor4gzcL/9mNJsP8GlELMkN8EyAZMm2/O2E1qt16whXpBLHcunHFiDTIKVeojyJ9&#10;ntZpM+Nr4mN8DRIvUtpKvWHeBrCLxokVkfBp6YtHrj5SiTsZnFSLu1tdkQ4kJt7eiaRp0JFivJxF&#10;pNQIqoLvp+zENdU3d3e1h7DoeNjbtD+8C/8u3GOXQlhx4xJUWHq58x/QzKUGjKy8Yt07J0fnytqc&#10;IdTd5wkM89WCFnl8kibOaQqdwQ6r3C2hhpdLGxvUsmzP3WSAIfm/r+l+xdPiCypBLNCZ0weBIJ1O&#10;HBkjHEKddc5QY2EhksPefJYFYYa5FunGmB9LU5D5KEp1OCtrPBmqjLRAK1nCqSE3Its5Svw4JaeJ&#10;rwA5Z7qfvOfCegmIem9o6bPIN+y/t7vvfHF9+azUQfmHQ16F6hA1jJaKBSmaQx0p+FO1QnofC+k4&#10;aEgl0rhAbobZWFsnalStsN5aBg3cMS/5EGlOSyWlijY7mMApcij8Z2T1L8nFdw6274pL9KrFTlFi&#10;pKHFWrQ73sTDFRZ/fYWUM3FDRZUshQ2k9MDoq6s+TwRKsIpJHNuHBaKntg7ooZ9qTg7pGSrSLaQx&#10;DtDuTke/UaFQJNEOj6RD87r8chMic70egxKj5vY9ZOkx3AGshnNE906IxLMJOfw94HkCM9drLsM1&#10;UuV2WE55dUEes7a4MD/JCs6sB16ieha+cDJKp6Rp62ZlkesFXYfIvRIswC8Ci40zMquGHBSIK1FE&#10;wxW1xjdCCye9E1I9aecdTOzft+gEoexTSWK4UH/Zr6o10uWseVlam0reBOJm5V9vfEPI6BYrY+at&#10;PVsCT4DcrLJPJRw8VTPlc0fu2oaGJtyncxcPuF9TvZ53rYazIYBAARzTH2FcMjZxSljkOFLCLFik&#10;RTtdzoWLAqsjyeXmSSFeyEaLLYvbXyzQouhVi+BlI7l8Q8fLpP2bFnSi15vpuP2xfvCvOd/lt8Hw&#10;27ms1sFB/bPdb5J3AW0frBsgZcKgvT9Wl0sro+rGIuBZnprmuGlVPCyYPLdG3Mk236C1RPVHjbgr&#10;96+Powj7qoHXNX5V1bm1DrdwQz+/zG3awhlbYzxszGTMiamJhub6wAOcI0myeqrlJRunvTFk9xbO&#10;UWe1UhDUOEeoURaljOJXZZARKav8iTT9lZPXT7RDlkgz8pLSMirpGCX+imPv181SGUXBu2ctf/XJ&#10;ake4tS5oTVpx3NCQRGrKFS+2BiXarWcUYZBqRWx9c7d4o/LeqkPvqAuNgjElXXW3wAJx9bGw0fZ/&#10;PnydMerRcopyLMu2bKw8Ihk02ivLFvdLdCh5vLG6l0+nN4aAOUZUo7U1MU+2XefPtZ5OrqAymtIl&#10;4awcKwL52B79w8WmmZF92Hou0Szl3kosLAOj3c9PkoqERm52yc3zbju0+4MVqqctK7g1A47TRY2t&#10;454mMSolEUowL3wvpk6V6yDpGJvMhMLqzhZxNBuoPJGyK7YSD400E3KkYMrxS4RQmquDoINkMxmu&#10;bVO6mgNWwjvpWdzFu2vHbIN9PBEPXZ3SyIN27hZ5H594nYp+2YMpdi6BojKXpoCn5+pVX/cjRHcd&#10;O4zbJht86jiIEmPqNw8BOA4vxYIS2JFm+2haBdw4qOdgsiIjKdBRDjA9KFRjMl5RUFCcIAhqYGDm&#10;SYOr2DZYEaq28pcu3EOea/gu08Ah/F9YAtwXJ5DJKhOpM3ZEoNPWYf3FyScBCiBFj3ZcpSO3RknG&#10;o4nKSgZEM8bCWNAQk3tGxL8ZsBMg14g0Xu8WrmevoRbVJWhAljqNgkJWfy3fJkaWIpJgZOZ4eol+&#10;bCIv+LyruuDRogxwg10yFfMtnW422kotxelIlWVIS5j6JtiGLDlUhNEiGOaU5cddbv6ZUId1CzbO&#10;sd+GCSRRFqxbG0mpEvL4hvizAAFgjS0tw7S4Ubi5v8ZVQs+W6OMwyZDt5sZSmCYYQVEAtuV2kBJr&#10;Ecwq5w9pXqQDITx7UwwmU6Vs7H+VH8PAmGOr2IV1JURiFQ8iFY6KYZC/5siN49OsxLpffQFYBCJZ&#10;V7dHqhwnkNfTYNTvGaCvZnueeWhQaWkkRjqA3FEcppus5kSZHrteDnPxDl5VHDT8877EA5/ouJs6&#10;z8REWrhIx+wfybaXGZMhuu+TbLimBrPjb4Piy05mo3yBn+vL4Edwr1nbS8JW7uIREb8YKJRQJ2c3&#10;dvGvy/0pGTXYp5yhSKic/RBnaTkws/0nBxH6afwhsQOEOX0ZyNN1RGMR4pp6HASNj1eZwsmUNPhL&#10;gWx/17KzC4gKRUQi9238ArPEjBYijTdFDCQI98afcP+rNFNmwB6ZzbAEkbMlbjbc7lw68evJKuls&#10;sMrb5U+w6VeZSXUnLgrjpsqqx+3jZifJNMthHLzaGykxpt+Rq9AV0lLLYMhZKTGlOtnBziUgDRAr&#10;U9d1Q/n37XUDh8aQRR7ZcVPdbAiDAo/bMU+NXuffwUcQ6rmAKceh8+Uf4eK94G4ZG88MyBR/tJAG&#10;ZKwawCX6JS+8o0Sl1JvHRmY6+S5SIpnADAASslhQUDAsSkNLT19/4GfgVdGUCBmWC1r8nhmU9Yd3&#10;kkjBgtHRcwmU/L6OOFZwWZjyxIwCu8+5umvtbtHJkqgm2VCbjZYL2YPKY3VV2RnQCJ8D7az9vsUk&#10;58Ck/+Ct8efBF4GIlZDK3kFNt9hRYnzNZyG5+SY3N4Iq3T19J4Cz+s/2gCPOTTfaTvU6OmP2h5tX&#10;6FCFtgH3A/+kNxFfvswc5fY4YHR2v+FsPRf4AaJaygs/eaEtoU0fu+0UkBsv5SM8HOCYa3U1suS3&#10;CzPfp6kgV3A18QWBkcL8noOJjUA7j8SpMqEq7RETsEPcCqzy2SwxQJpRbxbJqxNhUcgfFvl+0kEQ&#10;TBiLNCTlB4i0JPDk5Rc0l/3a3vYswvDNQf6Hf9KgSCMcyCqrkmGchUE2I0w+yXxQ+XcCjFVSVG41&#10;EdLcsLteyVuiDC1pDHkxR4pRhldktRht5BibmSVBrJKMkQ7GOEfKRTulcsRECrffKWXzGC6OYHe5&#10;+6qd7RSOVRaGBDoBge5xZlnHWpfQk5gLSpBSCc86tXwjjedYl6kapXblW40IYCwpUiYN+jEYCQkH&#10;+hjraZK6+nq6fpbtCvYp573jxbEH/kLKf3nW381k6KClcxDI7lqWG2zVGbCOWlZEaIdkp3r/8Dn4&#10;qhIJeeNaHWrmWuHRptLRQQMJMGA7LOEcY60W+vTomMUq8liJtjSxCDVpdJNMuAqMEZUQM7rQfnfC&#10;7RdigCg7IT9ZuVyB5//cB2ts48DcKnvM6FPKRlZibO+fltstwL8IbrB7Du7Z6LfAO9v4Lm5EqZZX&#10;ch7TXOH2VS36ixohWij6ZCRdjV6187Yxcir9Bp/t9a0crJejyEnHx+Ymy3H1nN8JlucxXbGUdBAZ&#10;LE7pld0nMc+8qYl/cKoy3t28wT2KrbrGRqxm/1aLTJoT8wK7D663NgSUopbbtVGI+QFGNv2Ze7ZC&#10;mWgjjwJGWROvfpdKqjBLsRYTBorks5F6+2mCGaGQcwa7ohDVrONPRtAAUIEKw9BLsxVQdA4nfykA&#10;7UhDEJ/I8syOF3HVSjAdwqzI5GVt4jKZysrnK9vPc9DCO1Qm2FzZGIG0ozzIvn4B/JkBwSrd4Zdf&#10;Jwml2Fit3x0sop9GASJD4yoxm6BPgs/DIrfPPWGsROi7459jhXSXWs6IQXaGWsHd5PiA4eExfaRv&#10;/c1KmJOVtKlECF+CKaPytIZ2KKnijM0tzP+Hlpxjb2x6eMjIwwe+gucOrEJCkywRbf4QAAimSqiV&#10;UazhSseN3WK208nZZynmMF22681hjUWfChVW8MQxZJw4eeaWpKULLp7ehJQYJxqVl02qBaZgxzc+&#10;8xZkk80kRVittpXKY4TAfREudyCLO9hnIsQc5yBTfRbPqKBp4dx0Y2VbWl7aGdkR/iv4xpAqsyfN&#10;YgqACkeHpo5uw3/bnrHAmVhPwhcyDAAqwCRuabfhfjdLt5XnVzboFhOTLGyVqFc9rxjE6bTvId/h&#10;U/k4VVZymYCyI5MzViLYuQLpkGDRkXtiXOgW0YL7EBOarOXM8tw9D96Lwc/SNSz2AuvQHUav2xvT&#10;ahmXuee2/0EfjJ0lnZBAT4XBlhAmxQZs040sLDRTEL7MWLmxIIXLwe/IwVMho+9t/2SQhw+SElNm&#10;mFUzykbJOyOXV4VWpuznhhH9oYOReyIXQlXM7XYKvacSGp3vp5BTXKhEj0h1SwBGwwDfDbY31rf5&#10;OQS5VxUx0pVSsZWIJZUCMMUsakppBrk5NN6P/MTilfHKFAwnQswh9Jk6cDv7VNTZGSOaClAZwsYT&#10;G+OKlFOSxUEl0r/hJFJXJMyiqVi79B7gSI1CI7AuE5atWjd2todamRq728tkpBVkEheXIxlppz2W&#10;HbWCpM1s5WK4qkSoPvVQsX6B+2yEL5Mg/tgijQFDKYIw0DT4/AyT73f/5UvvH89uOv+nGbCIDrYR&#10;PgTEz7CK5UQYSRlZsVAJvS31MotIBVP0qWIsoZQyQuReRz+RWqfMjYHAZWHQnUri6xAHCBaVZGd7&#10;DKn30exTgcqGzwPt5jOElRryLebkAc3DYQcHVJ0+hUkiGGOFoIa/lYkhKTOcjQxTRGaEVBI09aoW&#10;YQT3PED91jO5EFascfSTHSDgzS1Zzdr+Y0X+RF+ybMvCxQVe9/GAH1CS1Z7dul/3+Zctjw9koYXo&#10;VMuUrVLJOdeyQTWkmMCiRngPSRazhnHASZA5pcGHnLOpaZeKUutcTt/zIeXyRzfT3Dv1n7FmjDa5&#10;qvErUOxwUEobR/mjTzFOEyDhfQlsScfHGHdiIXqJ7AIkkrkG8SLt3yuUhGVCE2BUG2ky8jNoCE9Z&#10;BQyANVVdU7ssbbTacePp2bkq3twQ6hnpL9bmiXihJQDNEspwrsykkxLFWaoWxPApMykSeqoJTxye&#10;QJcvo1QeJOEZJ1+2WqJWiSFJVt2tnyfkEhVkUd/UIJcEneN1z9Fjl4Ai+c/mm7nFvlRRCkdEZg6h&#10;xW894wCfbAhNHBmjdErI4xfUgaallQ3qmFlCtGJY0Kqb9CzSuPudyLeLOqSBDFo5R1u7VnZkzPG6&#10;kcKUbcefdidTTOOQ7TSj7QwU8jILbATBMBMTH0Er3LnldciyqqLT86A04/Zeqm3ny4uv3xNCrtHI&#10;Xnbr0srFVho9tLJE5zrZOEg5Z9raI6GlJFjTKQJDxicltMUiSo8Y03J8T8gs86OjY3JkNHL6zBVg&#10;gkmRXUaLR+2xiRyvS+UcdrSSwjnqMR8onpBI9OQoOCu2GWVl4NpeNC05eFxFicdsvt77CB16dHqG&#10;QhkRsiNAMayKyIi68vkBEUlpVkbZ2HFGbN++yWPQ0FJdve5gMm9BTr1zipdaRJPMoZ0iOJC91/Pe&#10;C/+TrRrFFXF8vVQepv8m+PqK0XnGqVwZ+1rinBl0cfxFE+R0qhRO0IoI/LfrxPwIjgw0i9ONejqj&#10;fEfFI98k7SiZ06LIZTBU2ID4nWakvzmCf4dXsiJ2IrjLrMhSAAL4wGgjNJqOqAxmwxpi9iD6pHfu&#10;6BW8ubmFpRsfv5b3HwObfJep3M8l4xyM48PurnyyOcVaaZNLWsES3UFKogzoENxS8zRc0lgQXTK/&#10;ue0Mquj5us8fWJJXjMW7cq7hx8f+L8Z0LK9QwjmH/8hJkUQJnhmjGSZxkcJ5z1Lp5GQvEO919YO4&#10;/9IQ9/37B8Iqkzt4ZUomcFMg5PvrbpFfWwN/r/tFIY977IS5nVAwDW3in9Oi5tLKKrX3gx3xEpOh&#10;wRNUq6VqrQZtO/EMLSl21F41I1QJCYMoHfa+CiFz4Rxe0SYrHvJx181fuvN/TCYbDY7Io4NiwUXh&#10;qOz4sbQgBIYJ5rqGDsDfEK+1vFQ8f6Jc6ckx/FVOgTMSEiHhkrPxo5wH1anfcsnCwkOW32efA+CK&#10;Fot2L28R1PYMP7wPXVzxbXqlc/U84bPPqVI6iXSuUyu4mj44JU01EMa8llgvp7VcFrjOKgUZwSFV&#10;iMqL9/5hwUUHFygwZT3/ZClOU0MaACJJ7Ntj9Gl3VpjC5K6izKLmP0/IMys1qJTSo5wp5MfaT1jz&#10;GYNkCRc/8ez0Fb2AZAT3xtzSNPWieoBRi8gMVyJ1Rp681DALwn+BF9yuvH4pbIAMjRsJzyFu20fw&#10;xccOIJ22OmzsrmVaXNl9Bjcf3Xc+GnxC7FvX9fifO8zFJPuvP8Eii9UC+NIWdrWeLuW1a1EZ1p1h&#10;FSA2o0tmSQdOc35j/IOAZJW4J44MNUoLxyqP+BW1DXqArMaK4sZfYfMBnjh5u3hQqSNt3N02xGr6&#10;BHWU7bCZFzr4E3O+0NSMaLhbZxdasfbw2DFvq/1mnzui3vMxfWRSm3+gc70UtgQgsEijT+IedEUi&#10;3PyUWMB2xpbczvQbc7bDXE5KvktNkZv1marW5MjyJZfDTYlKHek5azfDjFV8s0xQY46RlWJdBMIT&#10;x4lZTAdc5DnpsifmBLKtpavEVVU2gzLbz0zDT+kGz/5+v5nc3d3LFwl0uCKNJQYScZEl5L6BKzQr&#10;28L6Xv9xmJioM1RgckXfIJZzUKjCK//Ozq3ml6coDtw71nFPNYceQJ93jrSuiLDgI+TxjJAoGgXn&#10;+48plEVPGFFmqkA/fVai9QSNiaMwubY/TAdP/HHhF6DyJC7ajuCQb+5G8JOikU6K/mALcDLF30lZ&#10;DQvyzy9TJCxSYYo669ZXEXuHEaeyYkh4duS8Cf/npEAp+fJ/WgBCeT4XwmF6LOs9ehMTkxR6M943&#10;4vEqWaBsv/d4yMBddCeqACmziFQggRvK563VxsQbGIo1rqQgaKtNzebMwglkJQokpZlb13e6vrcz&#10;X6hpSvEcOIF9B7v76suPbMCBiWAidr+0WfUCQ7RIBhcObRRxgKUsklAM71PtN9mhjmAlRZ+KYZW0&#10;Q0/ykrP7H+yS/sreRpEk7rug9CwpAgJ0EW+cxZY81VoTm/3LlzT20clVj6WLZjo1GdAZVI0VufJp&#10;k47tuYfWhnXiEHyN1TYP9twcqwFdwSYRDeK4adEXb0V9iq5lIDSo67o/ulh54u7romUrr9zUBMs3&#10;gYGiErMFrlbalOh/4DEG4gwLh4B09zLJzjkLFwBLpnBbTEUqB1Xf3jwMFBFXgPozevO5O6Avsixv&#10;+F5WarWIV+PgdLmx6+HvKvBp/czmcpg5d/2OwDC+gELZh5m1nFwjOPDHVY5wcbAFaXhMPYh0GlMt&#10;zYhPIa/0W4QJ0Q8lKdvFAbrUP1d03lS+44V6Ndup+Bw0NGjC2aUWpMjxBCf6Io0/D55t7X8bL6Pr&#10;rhJ45o2v3fLyrWJyVJlVhpJ/mTJBC4WWFjGXYqMa2Yk5949mCN1moUSh0Bs3t3eHArdo6y9vTRcM&#10;AGkmyow+3GE/eucL+XABHrBM94KpnQvs6h1d6lhbXLAZLoe1+r65uXRSyOSk/DABhAMfoqiSVgOZ&#10;sb/DRZH0Rvir0oDEsDqpDQqiXdDxS+q03eEWQeiz5Cje8lpRsVg1rXCX9KwxcEcsQR3mjlSGgnn7&#10;VL3uN2YQyGXgk7t8ZGU7J1Y4iQI8j2YuPvFyuGttLjihkUkYZG59LYn58qUp5Qx9DVQlDfEmJ0mY&#10;q+4c2swHnbuPqzTCNCHY/zW1/Ha7oZR2FeGTR6eH9YEXTgKS3T6HDXwSZilUoWPn4hOt0JqVPWMh&#10;RxCF+ax/hy3BWpRIfA5w9rZefjvYJZXHiNT/RIeHwA6phIrCotS1tITZHdFWiyGAE7hL+249g48i&#10;S7Py84A3VzclSlyuoBa6GN0J30hHYqOA89fq3IyC1WEFZyymdWoUdWImTDS7i5yC3PX2kOLyeTPZ&#10;B8s85GdJCCU8HgqsqfbwjoiUw7RYIVd3vBD/AMs1h3aE3epYgspSXG6ZV1NeCnUFCxovUcggq7ze&#10;ONDJFsh+ewlRLo89FIH382u+TsPXlSYTD2AhlcYA4AtORujjLZ4fNELmHh7hP5YOJhcNaWJFztfa&#10;h5YP8vpSohgiK1IQnvNlPpWQD2d/463Gpp+JZp6bRqRHzotfXluBjNfWOG7fMPO4XrIAFwV/m0c6&#10;sA5SsVH7d/xcKcWe0P8HA1uakH6xOeSC7/ZZIFaB41aCJ4q8kPbf9A1lXwOydXNUDfEY9Nnfn39Q&#10;tDa0C/yqozGCjIcsnAV/BICNPWDv721+29WyJazyL61RdTpnzmUTFN/cpNBYeHpeoPeYqFakWTV7&#10;F2eOai7aX14xC5nu9fnFEer9UqmYxVW8fIupPqPnsre9LO+VqW6ZdMh/QlEZEhPOXzR8gxn/yrux&#10;acmRmZlr5BAQb94tXMQaRnY37OvROzA7iy9ydH/OcPGOSSoTChVwKxkwcbuDLvi4iyHU6xhZe8G/&#10;e7xOZb/mN/K/w2HV4Wonmvly2Kb2eijdsG7R/iiUp8MK7ETk9/1rHZLANp2KLbhYj/5Yp1TOpvS5&#10;tCR93/tTJqk8zgABBdsYbeNYgepUMpKJXkFGvlCEYWahdo3ILLXCaohMfcuMSe26mYdD8JVE4Lgm&#10;k/EuerAqOPy01RyNfgCtg7GEK+oQRYKWUjqjobU7Ppt5pqTOWa+8WM+x3i4aFjU9w1ALSPw2QnN5&#10;fyqrUPv62862vqFLuHuDVIO0ONAqs60l1k77dodstRulqpMvJqSfPrVcg567RRoXibVEGBfatdNv&#10;FikoEYaUjEq6x1NdJPhizrf9eHeqzE6nw2iVJQFBrdIuvsbMhFQ6KYZWYURtrG7TxMMlOzRT28Dn&#10;yayblIOx+Cdt1NNTOAkGNR7X+Rqk75hXGaZaAfYLd084wI3kYGWIZpAH6OfDj7gyQ6aZNcv0oKiO&#10;aI6Fp2jwrGapWg84QdG/2jm7NM3ilol5zkKeCSChy2cLJxWfnu9/4lFVqV1kRUp+e7uHkF1LH4Wk&#10;QE25A2IUMzM/5Falaf6z/bXAC+ba38Y62DSKOYWbZ43d3UNazSLVWn+wo7ybI+wIfv9mnEMUzZWR&#10;NRkelrnteBEbBRK04Pp/cis4dUOJIARt/7fp3pyucvz5+g9A1o6lJvG7Zu1cxw47Ubr0JRz/u/0t&#10;cwG/xB8Owl2gTdLQCwR7YFtlbe1ZqoPrcQmqBD4dJyTX73CTjf/awmFFCxF+FCOOkBCN+hI/V5Zv&#10;7OWWm9mu3c8NDIaAaRFCGIfSk1pDT3umLDfn6ipQgwNtvk2QUfyzVuim7wGj/wNX78BVkaRn023C&#10;2waxZDzRMAd0Woh1Oxz9MHNGSJEgOTsuSv9aZxXXsGbtxtZ9bvhvu3NHyP3nOEK+sd1BShtZVK/3&#10;00YOG7O/QgFpGlVDbz4PwkdV6vVbJjrPLprt9qVsETsp2z++Zx09Nphlg/zC659xnaCUyXFjVSSC&#10;Mwj2sayrkI8neWsu0DBVKs7mVhq1DOC9mkznrC5I/e9Qu9YVuQ8VWfiWIOPC8c328Ru/JOu1zJ29&#10;w4SFtk7GNYF6qevqebzrsr+RUjuKcUzvuXJwqJZz+aKJbsmD5+6Fapir8nfN2vYkl2HJRjmLAN94&#10;alXr0sayOUDfAmaPjpBhwDA7xPwIR/a4o5l+1dVwz180EtKTlRb15Sr447KXjZNn4OPmQWh3+xhb&#10;OKuCMr7fHKFfrH792PnkXDSO2GAX4DsOKwa8CirjGmV0ROrL5EIn0/oukslisqUqV6Y0LQDClLRg&#10;mQbwyLoeWG2EQ2SroMuJGiVne36xZ7zviWLJeWS2+yspv/mBQtEO+kONvnHAC9mdRK5Cr+JvY3qs&#10;8K+GATKtnbIVKsW8GsZG7vGp1ayEU+a182Qy/zEAKd8DKQsKBFjwSFTKmaST6L/p5+xYXFwQbe3t&#10;DiqMku/2JHME/SNWW+1VGRYAXPLeSCKFK4xfzUbb2O0/SuGA7/VapmYmyQoBg28l6kHcJmZ2yRVX&#10;vCbzbAobcfpVsTMkSEcP4YNWScz6X4qUhFSNMDCp4WUOv8uM1fo9aRMq16qRKiQg6M3NcolRASxX&#10;QDAaonLqYHc1MZrcdft682+MqltKbNbaDWhjyvS6nbLXNdLnq4nkWr+XCQ26EZ1xz62Umf80Za05&#10;YGFd/sNBNaBMAqJs1y1XuqxnkD8GhUlE0AOWgMKEdjst/iueE9Usmo4nSK1AFEU/YY/5vhKgL4a/&#10;ob41rhjc3QWFFYxG73KqLC5YbA+UfOvnLtKrBFZAxnJMxO/+hWhfCWzIEaCcjgedjOCG9vc7Lokk&#10;ueNAued5I8UYL281cCFktpuYPrkCRksyj1S6KWM9LHJ0gPoGFwmKDFl30InhOTeN1jtPSZredxxb&#10;EoUI+24lo83zKGnpxD1UkxYOGvDpoJESrmJDhYylSLFTpWBApQAqAVZ8s8J5FXJ5TKMsFVo2MmSy&#10;4eFhsdY5rDQz+EW3UFCYlAoVIRiTJo7EwsRPtEmXKFAkpKgggfZqDLj8zt2HFhdrolnwIo8yrRLp&#10;xR1YQB2KCyBaMoDCJlahh12iou3q8zmxNIISQbysmwaFOAOz9+qZa9Bjw1+WOwwUZxcVmSnt9LZB&#10;VN/cSBZHxEcp88XQs4XMVhZBjRY6M0IiYsFAU41e3CgzgltODJfO6fDS6aoo/1VPbooxIjLSyelq&#10;h2ZnayenPI2/vreRColt5jeXWNU8Jp8PUaK5zFIcI8M4SAS/PyWMdFwMV6K4XZVsvKgxr2o1CsIh&#10;Cpfdx1K6iqjlUxcYsPGDMyOYpUiPbpokdsnhQqXqQbqQdyAQfB4b0Wo2tlyGmpAjGNzYIm5kFvlt&#10;k7JOP2wgwrxIuuJQmc4zx+8Yr+dtg2DJQCIn6/XyjV7ofVlwvOprTOz6jsdG9U35VcIGjkAej1dQ&#10;xbLTDkOR0u+Ghp7JF6F31i+bFvbuad52MV8XawDSXbUGQa+WEUsMC9Hn1fmaKDmqrquVk53Vix7w&#10;5sfjZ437FVI5OxgsHgkDS1urUpBRVl198yjilKBsX8PTdRVzYlxsSseRThkK+4KG5lGTzmMoVOkJ&#10;GyEMdDDZ6kl2ky6jdy5T8MZP+0753k0LB4t4e5s/FcB6RF5y7XleEhT7E5aLqaGzfeJ9Q9Aqqa7e&#10;K59gkZmV69vQ/Enr02Mj89LS0u7M2yq/t2O8f4BYiQo4JSgYUQBmYKAY3vf+yKzG3y9aOECqQs/M&#10;oTZUClliPeFuTx3oYJZX14s2gTth0xhwVLqXRZt12v52AGbSnzk5uaxi4pPpkz9e4y9ufpgF63SP&#10;7p8zfT0hOD3z0DJY3noPpiJmqr3c2mZbFx4ZfuaURdUsX4xmmJjcwudhFkUgnDKxcwlmGIcrzKB9&#10;/8bFo8COtEoNZwIYLz61mBQB2raEttJAh5Wl2e8l9FMI31tXy7ZwlKwmXBQFJhvL8koPO0bWPOra&#10;mydjV1ulsdYMtcGMKWilojnmnqGF9tGs1wOqkqWs4hJFOtT4x8NltLjooc9DGGGB5g3ZMBE5dkRh&#10;ilFSxQmKhKbxArcdFqyGckItHgiMvVIV+iLKoBOpNqNDK/5xy9ZVAGJQOY/QDKxgDxLN4ck/LzYd&#10;3ZPDFCUAEWN1m0PcnqePqAlQAy1AHQt8PigMTHCbD7i3z541skUzP1IGf2TSjpdyHQZPv4P7HKUq&#10;tMyNfaNSU7+tnBE7ZbAcutO9CLYUENArEApIVGtAdkqAz2h56NZPbtVoiYDlFDWiUIs9jXE97EcW&#10;b8lnqKlUT6bTUxm2krJ9bgVnrZa84pTZNehp8YShwvCTpbXeAMV/lVhjX0imWDPzs7cHj5Jfr/u/&#10;oNOL51C7vvyPsx06RkoYWyefrdCJKKJUreH2rdvMiA/biN/YuOtv/lt8QP/NFH/wyORh5n/b7Wv6&#10;utv7b50ggfhRic98DzMydNLsfZqG+kB5zOzy+s9ph0PcjNQunaD1fOfxC/4kbzqT/tZpYxm3xz6d&#10;0gofviS8Zq2eWSGPAiHN6Vnzd5lC7n4PATky1pL7ZOqK91Ixq4RkCC/c+H+EEgMpqSXfOBe5eLgb&#10;fwasDB6aTnDLh0jV260XG2XhmcQKKk//iYxK+W3ySIXo5Z7XxCPvUjuwdI4t3Si9i61toGM8FvaZ&#10;PVlukmn2xKPOLx/Vf2aLxL9pHNiSqEJQH88usJ3ksw1PA2S+Ze83NzqQlkSa8Pg6HckKfhyzZfPx&#10;/XawVaXH1s7IN3I2j3t5uMAEww8Zx9oH3FJGJA2Skcs/9n1ckww+3wsabrTJl35hkkt1Pv2DRBNP&#10;+OvQp4mPSJ72s4RyiJ2O703JwdNq7wtfQ9fSvwQYQCg62Yzsf+HhH65Ko+iynYwoZhRhwvNbUGf7&#10;td0FmKsipQIL5Vj5Df8TRgPfbao8Ppe47nX9BY3zxnbf6IuuJ3Kh186PbMrDq9h0Q6AZhVn8ywL3&#10;uAuJX7Jurs/BAI5eXRDilxCV1wWPnvH+frLn3E+LTAFDBcGswRvC9x6daz1O+R69dwD3/hGvBiIC&#10;dUVLfmhjMMLnANRdEBoe511amrj83cH65LU2r2hamaWNFXNj56DMdi/79XbFANBN7OLmj6stdGIm&#10;xsauhrHq1QfPo1RNr+Nli0whx4yBMgXH14oyHvcdSrBi3iAzdpsXhL62+5qcPk5qJ2KyWv5VJVGj&#10;bJIWTtia1D+pmLsm9sL7F3TwTITYkZl7QrhdDuEFn3KV8jVCis23WbkZAqTlpTXSWJO//G8c4DjC&#10;vnpGeQ0OSo/zjYP3IqoQoytgFcPKn2+Ea8TbErfVyWnKKk1Y2AC9ylbHID3UStvOibU55GHLMPA9&#10;i7o7cOGfZBGQ+LuvyqoTpI7AB8xxtK8p39+4f5njDyeblXGyFcd/OX39mNGY4f7wC01RvDd/88+3&#10;b1Us0TD5bSC6l3T8Fl6lVSpa8Sv1P8ifyAGhQ9fVlDEz29XSxYuZI/f5tbWujMyswi0c+KAIQLN/&#10;PUYfKpIoXDZ5uws9sJFAOebpePKJPNWzJZ4Rmb4Eo9k5sd46NOnC5XXECBvnAMgghkLV0BiVC15X&#10;0MVZKd3lJBZurRU+skpLLOHfvsbH0GsdX2gJ/U4yopL1s88S978OYnDD7y6+yf4G+SDHwf7X3xm5&#10;WcXKVdN2rdwe54SrPj5rXrdKPzKfJ/OLi50qqcE0ITa6IX0RyiyDV7ZsbHKyZdkruX5h2z+DYXE8&#10;n55uQHY48sxo0FZjikLvGbUO68VcSFq6m6YccFI7Ke8/vpfw9tX2dI1ZpAtCWgEDcpEg69BdtgcL&#10;Q3R2q/0cCUrFAr3v/VNZ1+2sSw7fDainqDeNVgEekhL+cOFi6RQoCou60/ZFg4vT2W9qAVdVFjZM&#10;AhjNJQmsM9JR4rbI4/45d0/vPiOKIxL8Y9sY2SCSdCUYPSDd85J9ocKEdei6glsaeZLZdo5dLZwr&#10;hQX3IDDcobs0xZAg93d6aa2gvrkvPf6ctc0r9gZVo8JtxTUbEuP4+CRp5v8e/bN6kjFr8uX55z2h&#10;/3UjIn8MZ6RtuGiow48IjDwTQNRcq7W8MlgH7I/2V1LH/9F/28fGLlenX+txAwhcUkn0jB6UZGEq&#10;hBn5B/E9D5I7wYpM9XNHV7gPl2OZc74v2bWOrkZpRbA4QHqA5Feb8q4QNnkVA36XKEP9nonhYZgr&#10;2h8OPuFBkGucgPeD23A/hvGds9aN3b+Tq7/5dcgRKKhpqK3Ozm+GHbr6yvL9ZYo2toCn/9Xh40io&#10;vukWbqre8uxCtSbFa68kvc3thLPm4Op+1WH2wt3z9pIMyCXb+Rc513W1n50jFJAXeUUNgUByBG4I&#10;55JV1cbNiPnbIq1qrq/AjJwLnI5E+Q8bPvE2i7VzF/dHHt621Q4s+LdPC7qb/U6ETPrPQUDaroam&#10;Bh4JSZkePWYMlIaGBrfbMcjFxaVpVf9vfkAisPy3+K0x5ETYsS4ITGNfl/Pfvvo/N6ICnz6tDLC7&#10;8uns5Pe9/Pmw4Rc+JdQ5wmXg/ykJbg4NJGNGuGnm7h8HzHNr+X6uaZvBKUlHybBVNuMDXTH46+6h&#10;of48VlzYxKScahWXo0B8arMbZ6s7i/xo1aZnaGj7Mk1MNPf44/XJ19MWXldY0Z4u31RlEASbf53d&#10;Em/Q6aeZND9mscwVUbJ3s8hMPR0OETD6abT18y68RvgmnIbKuRKx9eodJIGDhUjGwnizWC0kc8Ob&#10;xOCjMl+WMlv6efWvkbKMbPn3rGOhr3ADAf28rSzF+3fxYaJjJRiT9bzZuqu4InWdzZOqZYomhPxu&#10;ty+lVkliViiNaVJzW+8DsK68RMVkQHHj8uMKDRxHDEan3v4hNk3CdojMkjihOFnHwj6+NkHY6OIi&#10;p6gIzNEGEkVhuX0fWSCxvMpoDR0tMgHcv1ZPVOjTpedSZmj/uL51pQ2Tq7IgkcMIjzji7vsvJNRb&#10;j230hJMhE66WaNGy44c9G41zTPul6HrKgc3RoEOURzwbI8mMLGySg05cnm+tBHse6YQJi5wdzLIo&#10;V7o2z4BFVCxkBSm4xz2zODLOev813NsvRrhX0schPjgatg6RuF7lFaK4cdBfwhzRgESG7N2dUJ2L&#10;IpyhBNx2OgYH6SSGu/Efu70lPBu7FkIvX3of98BwSIWUBSqMN6OhqDxOO3CQSdYdR7FmleER5YiW&#10;sxnCKlUmHG3t1R/W5mkKASPAuFSjs2h5tGXgBze5Cl4/CyALpE01yoaxyqnvnTM38UoWjYbNzM00&#10;7joWxWXj34DET/nFVwxzx5oH08a5fZmlNbOwCd5Xy5f0oQoRkPAYMPL+4BzODBbDjI444aJb6x6O&#10;DsW/aaTBqznbaXJ/cnwB4QjinLZ2qMmgPln0mpksw1wEXMJznduq5mSYHKOCtW27FVjoKeQDz2AZ&#10;/k7WuwbAz5I5sfywsMmPHKUrpabJyMjYPX/zQYLxc50JEvb73V8gGu75VKI5GJ7vN8oig65CqjYW&#10;cJProTbKGqKGoPrd7/cYcPzBFanxiUhQGHg+Qz+QCO6M1/ZQHz48DWx+fH6fz3+n02Qy3G+cYmrI&#10;QqX+uMl/VyTkdY1AzNfbQu19ELh/cK9YPAEgGTenjVN1bZ4/hz5HA6fnuO/zUVkOt1uUQtnAi9Az&#10;OoCcKimh2j84eDqExLf5v8Gk2QFmf6+D9f+F01JGkduumnPgz57cZWRl7Qajvn9l7u0aQWR+RZ/K&#10;5QG7TAlMzSkKTZ5OIFlM5W23N1poG+pauLgEA4dNmEGtYtncdrKi4HZ168Ys6wllwbw1QFUIeEoP&#10;GE2kCH86UgwYq1AtA94XSmkM727BVodNcxOTYK5N32SSt0NJQkHfEJWKn5AlJJjPNYa9f2+mhKbA&#10;JB9JXAYBsdajNLImelOiOjBcDutbI4lFDMzVCaYiXBOmeOSfwe6sDIhTD3BBEUa1ithgkH64d7NM&#10;CacE8DwsklzPLxqq0qd53s1rZmTl/DvU/CKMe3VFgzMa0gcgyrQ2l6m/yC0Ou9m50rmGXfBN/FVw&#10;2vpDCDxSJvP0af+B2eiWdDSuGGELQGlGx9mpZsb4UAMpXt/S7q1onHLYJ28+46zrV7xH4giOp0db&#10;pe2Jd3a4akhlwmY18DOkGiG8XSSpLQYd5cQXELlJF2KFchv7u+dRzjyhgjlZkAcwhoLEsUUrmxS1&#10;8VTUs5BZZYyZhNrAB4u1RjKqkwpTEcv70Bb5gqIFaiMmi3U9LX9XzlFsNGvq2ruDjWzSai7aMsL6&#10;xBr7EkXDvbaHNB/D6JaXNw+OY7PXej/+Y1eNkDMk01uU9PgjPUsp+p9T2ixR2GCFAlx7HNgSZEQb&#10;aZOBCzNITx4rSpWKoY0UzPKdm0k5pzw2FtnpvkKVYb17gKC2d3T2GiF7tXOM3luk1GsvLimjtEhC&#10;mPJ8rRs8cQoCJmg7+7GrgD4xcHoht7C213yco937BFvlVeDC90WAyd8/Mjq9h5I95tVFjbLiFxeC&#10;9vJKaXdv9MWz70XvS7rc1NTl0wFOu9cLZ7VGOimAt5Pxfdye4vbagbuZg4j1wW2vunbqV6YiDAXF&#10;j8mZydIBJu43//gJeuCNqCEW9KWkprGA34kRRtvC8qMyXv/Cdexxpf9ZUwcAzxWtwxLq5pTp0GG4&#10;rroWxRwt48fOmRWr2Vbbs8BJdjnuM1iVe34cg4vRPfOM70cWbWv8PqsFxp8T7xIIdUW+3aue9r4T&#10;7RebHm+RaUwFYFocoad/nKB0asg59Q/RGh50brI68ofnf1yLcrZ6ZObk7MVqflCFSojQ4Zp4fKOy&#10;K/n3NZznxjX5F6bjzfNBztt5Ky3WsNcHTm8Ig5G1d5bHhlf2x2trQPCESkc1Nlv0pX6uyvj4t+Ze&#10;7Z9WlkgYIhCSyRz26jM3HqGsriBp65C++VrmG4+AG67X0Y/LzRuHj8lecZm+6uzWx2ihD0RbMFmk&#10;CT946AHxv9c7w49vQkAw9WNV7/PXnoduoS2S922SI1fe3zU11w7vd737H89CH6gd6zXm4mpf5WIU&#10;63rqR/9uMHUbxOe/7gLHgz8hl0dqiNEgEG5lGPD2Dc35KJqv6wMSEP9960Xw433zje/9WOhdMuhH&#10;RCK7AX4sr4jU/f3940JrT8leHCb48Sp+08K3a7RIMp7beRduYPsnyful5GsfyatgrEQyKS5ZSd/r&#10;K///MuvSmQ1hoMFxRCU61buZn0eBnT7wB3E6vxP91aVCnYw+UJjCrjY18HdFq0fAJSRdo9ctj0s1&#10;KB2mhj/roIsNmXRKS6tlPb3PtF64sov3rlZgifK8vCSzsbEhFHQNOcjzYXJwW9RxqFrfnq3tMfVy&#10;C85d9ys22wb5NnD/4xAQXT3Gn2SlTyWP3cdtOWA5vXdDo4uuJ+FrQYKMnmkBkQHosa5lpU2MKwOC&#10;0qVoFcKUIQtRLlYU0SaFLGN2njoGMSmCISQka06g5LEUjilDrbSSsy6Z74VKMszuyKLjXzPpWNn5&#10;HlazXWE/rb/T+88YOR/TTkoQmbi/T6Pygwca3FYAJmgAh5gUXSHlkLOAcWpi4NLyhpmbXywf6vnN&#10;jyOy8a//Mzfhmyxmbh4JXCxPtb90u50sjBknqq9xKWNIK/vIWldQ3eH7mK/FwQrHOLFJwQj/F+Dy&#10;s0VIPgialQ2XJiOwjLW+TGCO3WDXXta+GWDezyfRqoAeuttANobnPTlvXU+ONYe+FBFQWr91H9Ye&#10;3j4Ceg+095/vCPQ63HNLmt3wc5n6OWjVJFnOCP2YC+eJpi3djto/tYskvnhcbGlhv+wf8NRZEIeG&#10;uHdKEz6Xi5bWVpbSeBfjOv8E9HERzXaIkd/Rk2KMVL7i1Lt9obqnMyVMbEaGao0nFabVoQ9Agqpv&#10;aBIjSzext2fOzxUYJ72Eh2hRsjFW4Ir2hF28kMNB+W5KzrmN7TVc+uUbkwlNmMi8spDqjpAnZ9jX&#10;jgNrov+ZQ4RTWn7rLdIgYKZQ9mOwWqcY2MEESrakmLjYJD8IPX4JzhsfTaahA1373i+D+d1thSDz&#10;bGcSuTrVYSmjCeo5whJkeThRtHDwENwhxzbPN5TsuzS4fmga3V/rR2jinwqESPM9Epz+c/pOdeF4&#10;Oi0IrGHEqSXBSwKNyfsLvHuFos0pB5OavcK1KxbNPRIPOtHcSJYLBBNTZyU965TZk/XqDsYZ9O3G&#10;0XfC6CmEZ+rZ/QtuC3bST0/pR+c5FCKQexx4D42qWw6psaque+sIc+vXY8jU4f1zStQXIBYZQXli&#10;dhrD3RRl9sYbaQ1OPS2iKELgJvk0O99sao0wNGng8BD3oOcRSpwLj6Aa6vBT2P9pAVgNCEq0HZQY&#10;TJ1sEVedPJ/2NAerfaKbOt9S7KjUotqRmq2/iCtHKLW9OYYy166Tx2EWo8WkROVwO//sfc7u3QbE&#10;uMoZ++o0NMPtnY7pekzj+8/UQh9PPlZY3n65LEg8b/9U+d8fnVCIeEOssrTSRjff1lfLs8Yeej90&#10;cwR8UFZHLzemAhRqV7cvtwcI+T0TwMR8cTUnpo3ax7qrpoThFvl+afUzyvv7ByPmjXqd7rF6TOEQ&#10;bn6tLqmeDCPzfcrehyn/eOBFWZ9h7xsDNv0NvI+oEEKheg4KbOjZ+SwAGcr+GSDJjn8/jH/cRg2Q&#10;AkZc3t5R7BZ/kT7WCVdXV/9X3vyvDIqNlQcAFy12V0UkbxF3d24GPmfqG/4vRIDJ6/DhhZDPPYbk&#10;4xHctAq0hHzDtf5vX6+1o0U4RdsTqOBEQvJUcNRnM2xwqWy5spue/fpZhAt3wJd94SRAaqxCiZqR&#10;tW/Q7zO0cPQHHBIg93gCAiY5eLwCj5ieSjLOlJRgMRn0yKHJnq8HRBiZjey5wGGFkI9gOZteezGs&#10;kmuOFOrSdxQYHeL3nFBAUmiYQkQIwzNaIs2PRaUdx4oUZv8xp5kBuscopTqkr5OWyRJCVGxUXig3&#10;N0gfOXkoj7CqsuSqWouaPD6DRbBuGOB4CXK6WBXRYaTqA7oxcuSCoTb/fNLby8+obvZTfUJqoSLk&#10;GGhJniOGyEFKtx3rkvS48jMsrp+HphMqSdGh4H/b2aPYtf1axZ6vZw2pwaSZtnSNNI6014ETB3wm&#10;USWEWaXO56d4hODd6T6/Ch85GSBS7PxXtn8Q9WhdZnIhfNnwy2/73avg//SxgNXHvoUFbm1ahbos&#10;pdH3LeQRbmw8cMFFmGVlFDUaeWKO/zEdZ+vxmk5b8g5DKLlpEhKEHchGCi21surRkXklJU2fZOfV&#10;GTp7YHUjWrwbxb4eZKv2onaS89hKGuG4Lz2ijipE/0KWJlWHEb/Onszv9sxBEMvYNW22/VdA545T&#10;EpWEKt2N++YInON9jVumSFzGS+gSoizVu2jibU2/Zwfb5whZNzKp6rvrfGj3coAXilnesCeXjuYa&#10;yYgxcdx5ZF2zR9QNDvY58LqvKKPdIyqlGV7mERAfXjjyyO56H+ai1ZSJaZLxrbsjKwIGKmlBFjvc&#10;25kWeaVKI40dXVHAL2kek+zQwFOetKXUS3LlKW58QSwMhRrQMnpmg+8mq8RcfXVdBZ9WdBUd7z96&#10;7w7rsVWIfjl2o1hPWLNtTdWfitABUWUCWS0i9w/CbhfRQcljijmRjLMAG6auh41w4HpmYRWUEEyn&#10;iBMppQYf3fnwf/RHk8v9cPL6kikC1jbQHnaDhXaaSNX1eJo/MGS7nOVigLqfujAFa6V+3AV8CCm5&#10;IYuqj+41EPI4R+hxDgBXb5wJxEdQVVWVX0+ncO7I8WxFnZjf88/gLnTAKzhgot4ErGWgvc+3+cQZ&#10;cE0T0D+8Tx0p9xi7+YhsSq6tpbc/OyQ7MXm+9Ybq39e//qWSAmthYYHHexdONztbzEmuR+mHDZBG&#10;1v4/A7dJvyWyeuNS7wXHyQlB192CbtfHOyyQhRmpUTWarMjftzeefnj3wn/3z6rGoHv4a22XCBr0&#10;6Up39Hg6M7sQFxjHMMfCxuVmZgNIZQWmlF90JqlF4PYfJlyudsSB0eDVik2t0/0pD1DgXFwt6AYM&#10;JFJIPu5Eu/he+GxS5U8BdT2JKh0Oj/vjf+2/Y0vpQpyC7IujuQdYIjG1ltdMTTqlC5QK5/EcT87J&#10;s++on/QCR+tZEZ4IW8yufjglmjf+RZwSAPf4+bDGcnCmD7J62K9vb3SLA1qj9s7HBC1arZZIq2zo&#10;QFTKo0IFrMOsrB6PtU/SoKTHbTTDrP7z5AL4L+rSob3f0WDEIgdbbHGTkP02JZMKE3oRmFgYlktO&#10;L2tNwRWRBiy+Y6iZ3E63WFlucIvhkqjOdGb4yP9UCa1Bb58Z1fD8FZWT0CQ+wb0LI9jrIuRdUEi5&#10;lGWVlkgYiFMhfd4hJTcxm12uTRIc2UM7wPlKH0yKVWudFZU7HkjOwpBc/QzT90uyQos0Egr/Tp73&#10;jDc6TYLJxJgWvtVe38TELvFqhVJR0D1F9OXe5eUvkHetTypX2CROi2larkJfLGSrL39kUpbnHVXd&#10;HL7W65FPk++ZM3p09G927cJlbwX5mIhr74Mano+ahg5b9vX5xkVKXZrv2imJ6cvaJxEs3A66T0YZ&#10;MLEaiMxw6HAKAk/QTzEDQJ2awKbA01BJmWa1aTAPcp3rR3xus/+P1qq//8Ll8JLYwPfoS9oxI0jd&#10;yMUt2X91bxeThm6/QY//g8eh5x6q08KiLubfR5vNIqhbOMf5k9ixX0rkoIu+/XrP0OwK9vgdsYql&#10;rR1gj2Td+CM+Dxq2SZZTKEZWppasALnwe+2AwqwwJd8TXKovlyCwS50O2AMt2ptaFiYmuTS7yoL5&#10;3FOQ6PBRPB781Wxu7exuHw9SzzSPgPuvK344fFVsLTcYiJoPCSDg21U5Dm8XOFn694lZ/dir71fd&#10;32wHS1MXAEmz5cfbTd1hXWTFu/kx6dAQYJ/ypV7K2e87oUckY/SxGnEucWw1bssvWx/LWSrc2woN&#10;mYm/cjMn7p4PBxdXk1ybwCWGINyfyZ4PxPgCkAFO5gAIMpNej0j3BSbFURhrvl5HX2b0orSUMJ0K&#10;nDE0j+zBY5+X4McpO+GASP23Ndqt87MvBt7bZva1+gdASvLR0sjNd7iFxcUZjljgft7c25/MDjHq&#10;OCPJz/hz8zkhaH5eXaYEA65vFFPx2uOiCyz0vB7QZ/i+nE8+qEnRFeHeG1oKbwsu3PjN7gjbFvxp&#10;zznTuF6qqF6+BxdTkh6qb38YBvVcSAoTlrzbCkEF4hawpVytkZmR8afF7n0L9f3nx7bhK+Dzyi3j&#10;5Pzr0XPD+A5kE+CHLamLWZfVE2VDT8u7ZFyF4nI7XUMLAWOANq8TahLfy08OPU/UVTYEoK9YavIW&#10;QKlO4HGuUk0IXsCCM/GuZjLoBY8c4s4lJ/OjI/B2/yeUwsAgWLz6QJdaaWobbN0sJ3hQV+dIMPXg&#10;9ZSaDnRi3/GGSZJp9/txcI6avAEYZp1GbZGprUwJeVzF3JlrBORf4DEutUzOr2filppED7bdaiQV&#10;9BBvndfrYsnO1WEWjhStHXcfKxWx4jv7HUo3FWr4lspEWoSeJCT4fCd8lQT4mQ9UoxesH0dVtBua&#10;7Ueg4RT6lSTKvfGQgcOCGhsrFTlL2qhAK2spdIpk0wwNlbmtEI4IqiafTx3k06UeCkDlQ/Fs//MA&#10;9lGYFvNTVo1RBnUgSV23fjolQqivQXlpovtCslZHT7TRUqEekTQ7ShS9GQgdRW/GqqVOLpdSujif&#10;6TaktAqoTVx9onxf60VNbWMr6rMy8Akgbw+CpqbF1Kinq+CNJwFjo22U1osNqoVvR8+fnLaic3Kn&#10;rcWl6PZmn/E9HDaxYqsZiRk+QnwFmWnKyjLysrA7rFgFBEZjT7hmsNT/Tk1G67ZeTJ8/KCHrUw+s&#10;nRaNlaWwRfVL5qfg0QQrYS276AvyeSjIxcYrZ+NK1tTIVATjyJJJKaIdilQiZLQwFrKIfIr47HX5&#10;x2Dj8T678OAemAfAnGlkK3RT5Ac884w95VjOc3neNKcv8fDQq6uTmjK4qtMoq7Fp60oox8SYkJkG&#10;VcID9wolVJ7/vdXVTGb0SJisUqzZofiSu4RpI0pPug7gepzEwWM+Ps0gHOBEfk1RJy2ixE68jcSM&#10;NCKADpy6O1mcdg0VIZtSrQI/OZ/it1OCX8fsW8L3ct983DHCyS78L+kENiXZf7VA+G0IFAt8tF9d&#10;kiRapwor/kjlLm4m7CJiO7zt2uFXY0/lCIqUaJn5u+Pc3CRzdFM/rK2eutEsHRtKqt47fZzT3/hU&#10;lssEnlsTfMNUZuLJ6XYK5cYv4lcxdbfHWRf+o3vRBShxfFJHK6xQSHiG210MLxd0hbZv2RVvjhfz&#10;tssu/KXA8eEsevKDxbsNanj4JgS8zEJuOc7DO9ehNzGLEpdmYn5WkZtPtR+sne4Kl882zICcNbL0&#10;WE5O7vIok/21xeoaKHG/fBwbvtko5PEHlloR8nnHAFIXP5uXRLgfPjbZmx9vmwfBqP7CZr5BM5FO&#10;Y0VFlOWUtEdWFUK/1BgKT3ibZ/CBhrntf9ZDWb02xzyhx+CP0PzuF7Bedw+0yPXm20MvOHvTl+Jt&#10;SDxpfH93PbTT2MUlGhwnNDwwhLXh92Dh+1r1sNzrQfNxvvkqNKhyOfa19rJflvkm3//VMCK8jCdT&#10;yv9qO7zr7S8fIa9vxGiF9A6tG2dcikwO7xNlz8HVDuJUmeazGAt7I6b6HPzrf5uymOpGaMZfebOm&#10;IzCEyQyByF8oIVPwLi5wBzye3jBHFv5Uqf+ZPMpuwMiuU+18sP+NQ377pNY31rkka0zzp0HZ+BAi&#10;Du0efU6ny6f8EJXmmOTJX6iRcVk1BVVBv02SG+04VIqtmLK9xFJPkJ6PuEWHxT6j6sNRS8hopYUS&#10;QP9bZcQQF59D2iEVYZ1dKq3QdoURiIlJ1ViS/gKDy2tNSeyGqtIjKQLyn5eSG+dVoYaDF7NS11NX&#10;yXNlUDW1IvSim4z/R3xh6nL7ItDPIvGNgy0uuPD49kU/iZY6gnKn9+ngg+GTuC9WoM2dN7Qy6RxZ&#10;tAioGGlxGtGMOhnLcKa2kHaQDcj5Qi+OgIf89yWQXo1zgeuwaY46y2zZdYUoqgQj72I7nGk5ZiiS&#10;hjh4sExlwsQqyKBzanaF+s48GnD8NAb455HCtTuf8SI+YC8LtPbvNIzNVgZa4bf1RNvxUjrJbSGz&#10;IIvKoKWlBv2pmsdwwpUFNwxtdL88vnhslhBAg8aokrgTnXAj1UwTGkKwxKXU1UOgKEW+j3Wlfp7C&#10;ioJq5CvNLAdpr6/8Yr+EI59Gitajk8QNu+VdN6LFcJePvVLseZFfiWUU/NghfNBcgAvOsMjjFmdN&#10;PxhnFjxo9b/RjZkfKxcTtZkU0ivrNwqhu+2+FY8DIkF1fulUFaygcJ0zzT2oMxm0U+GQ1CCK10sV&#10;F8+t7Pts+ov3vDcnZ4RYih12CEdQprDGmmOujiZNlsZ200a0O0Hwc+0JVluU1UOFQZd9iYp4ASxj&#10;r88MT3JhmctWUXsIOECW+cXmS0gNToE2jP+Purst6H2diHhSvJPL/ROm9pwBxYBnlGqNaNuF7aE5&#10;WM+9PZwEOGIGwS2TA4YZ8VxHcRPwRtEPhcTa0+Ex06XGqv7mRpIkTORhmaTRK37zYXOr5oH493G+&#10;33atbc2O2TPGkcD+3K6SQh0oTRgDnq7AO1sFAq/jAU+9M6iYgDucUNYmO4SWMiooaxCX3Kgp5eBp&#10;jiazMu1/QzyXc8a1Pmc594mJS5L3U2bheZaGZdcQnCHLYplqbunLz0B4AfJ/cSQBMdWxyLxnnHnp&#10;LSd5Xvfagi+3qiFowKK4hQD5XsA/aWcEl4s5z4LBob6h469UNRKl7e/fRlnYq7EwfB5/HU8PlTde&#10;nnwGI4sXT1x2LUUmaI2UCubsG9u7QyttBo2khv82+LjjPFwwooHJotAIedvCwXGnZhdrhOd/IEJv&#10;84raVa1K8uHz827WFBQZWWEHT9xxAysr9J3mHnUeF8QbARefE5KKJOMcn47NnNsJK+kv1z6F2bNc&#10;+t6fCoxMZnNx13lwMQu6BIFRL0QphGlhMLAG1JTdYiU6I3MnIRKX950kzi8bbJH/aEFRKQjawBtS&#10;oMfguHPl+h4jZRWSTZC9pq+19ef9Ta/bN1ZWs7bInGGsiAKYK5z/+IkDhj7/T1bTSe6zquroMmdp&#10;Zl5IEW2/mz7Hl0KWwX/f5OQHpl2dl5uE8aUjmansKa1QYI66eGPoTF3g1Es2bHdgPhOuSn9ZdxJh&#10;IIucG5Q4BsvlE7Ap2KkewfN9K6LATKLEV/ieJHmEVkE7sOx5zC6XlBHyLzRz1DwSgjvXdNnNUbJg&#10;38yC9LmZk+cuPNUYnia5ZO6kRFdG/YdWh1QSqNEKnzqrEN5jumzZegvlebcBT0JSUioJd12Gq6zF&#10;qqAK/6vsuCkh7LhMO3qpFRmmdOvqUJ1c0J8iNYadjs8ACtLPJVmkJsKcrzwtEIZBsE0yR2xi4tR0&#10;s6f7UCfi1+RCi0JOSLlMx68IKk9luSByJQ4Y+58kYbcdjCux1LVdt0medY8/Q188lDmwplysOPFN&#10;2fHQw9DjcqX3PlWKYISLvES5l1rCiaMbEaJT0VH8ypli7bRJc++MtMoUxQ6E/983xRgfJoGFh1Wm&#10;JwECURQ08rNDxENUIAxIMu75I0nyHqTPV7bU68CVVpJIS6oWSqtgll2OIE1O/MlCTh7cQsS2zCCM&#10;UcIJq5Yk1oda4vnomPr+p2zTBRC4k7YcfU9hYeWEcYo5ASj6G9+VgQNvUVktVU8wvUHGuFxDUvXc&#10;DrfQCr/DGvLbtF3AGxXvfysd4V5R6nQzW9sYOU7w2DN9rkG2LeewO74tckN5u6BDF3EyoxbQbk5Z&#10;zr+Y2mIG1E1WMef98H8ABbp6bX58Q13kHNlsZfmW2gwrm8LG2cP3Zxb5fIN/yqL3Vfdcv/vPnCKx&#10;me0/4UU150xyaYbZzyKHyvRYwNAoRRZrGEwzjayv1+WZ6PNwftPvMuV8PAquUEdIucGTkOFxV1zg&#10;dnr8j1nADwE8/bgINM85fD6fwP8eV+biXXZG/IclaaSa8Jr6k28hCESLVNd8IQWSU0SkoSI9SmLs&#10;s8EyuGVO474FEUZZDDW/EyZxMnKyCldJEib3aUENEZSUNvS21Yzs33iGow198i78H3T/nbjl6IV9&#10;DkedPW7RMtAF0HPKlRqjWNeEvL+nUcd+2zclIJxutIYDAeINoeT+KdMnD7gkVcCzHaVTPZEo+lLn&#10;RoQHc5qVaW5sHbU3KY//xvTknCnTLtc6Z2TtjACur1D/2nX9amX7mZjPG1pVNTMPF0BGdv3lMnjj&#10;Vcz1zWlfxiPmc8cN2Jq1buF+GoRMXGQZmVsnTVxuH3p/yh5QW9R8yaFFYJEPDsSZtXSD688YefC6&#10;3PrE53EOuNgF1Q2R14EM7zXI+RtsCj0WzMBr/QkqLbbLrgtK+2/xTaLpkztl6KUwha2XW2/957xo&#10;Ak+k13+nQVAyhMojvDGa9KZIROBpFlBgDdzupaj8DIcS6JVb5utulgyHaRCNk9ThF1pyKszjtMgY&#10;kyQjDHlqjMxiE9REhCLiq9/oR7nI4vwY5EXFhsWVvCr9Y9f01ebJMu1iw6Nokqxh9oJsvHZ2tjPW&#10;HqMHN+U3Pu4fPz7eBQrnjy9/XJEJgzAHybJKEeTl57CGldbopN7M9lQifclkCcOPln6GsCApYWGt&#10;NuDewtKOTYuwhCTyN7CW08cBjoqUQ1edpbRQKBC7eNYZiv3h3Mqa2FiGTzQQzq7/Bb55hfblIR5N&#10;wmQwUdG7TAo9Isq+9F8rbV+L6nDw4oXT7rTwMBg8FDqOU8+OLY2L+YXszB12vEXFx4t2lBuPQx09&#10;rMA48+gDOLXqvGuFSA1pf9HSh5VCfD5bmxQB7x4Q5Xd3qYeaOVgBlke/hSXCxsY+bPKmVdk7LCgC&#10;OXsJPh+mW1ZuPVkoqlZhz7hSDcXRI0So1Sbbe/cRtdFVKs8dPQAOptYjH0Ejcqniv6myrW2OV/ST&#10;7qib0Tyel2gmzfVqw8vHmM+CEMg3DlFHi23s1WzdianJss0HzSYRleZ/IyNS3sZwUC0nyM4yxFV2&#10;dSx+JDSzeOhAnWHu6hqj0g4g4ohrGMhBcF12EvTZ/Ddqic6jO2UXrzFn1ShZxiJrBx4BB538fte0&#10;9ZdtKb3iJv0ll06Z7kWTEDBK0gx0/vsxBTAVW643CTH0vWzlAHa83Q7df+oH2CkT89n0MVKBiLnh&#10;FfohkbB2Px8AigSHw2RQqsTAImiAWVlZxhA+ns7jdy29b16amZ+586dGe9+itCI25fLt08fBxx3Y&#10;9/VI25ZvKnoqx/jBNHJhRdTbPjkxc0BpJbqu6jArkFqXllxOWMB6LA+tMmiP27JDgTrbqIk3qtTG&#10;9Fo7J0aUKR92liqxBB7lLNfM/oDj5WHyav+ktsHngQnozZdWVsiF2QQFhHHBpmF8udyJh2lAIeZm&#10;z3QIN09qyEDuiiwUBdfPAZs/bqqUmqHPrnq63ho+Hd3m8fKJLaI8TXbifGN0ZwX/ziB+zDLVRDIe&#10;LZys3TcQHE9y8Lfa5hVy4RdNpGoiJxeH+cwEFM7agH4GVfDx5/weFsIyA6TIJCZePkEsKfhlP5Ow&#10;yvgQXxh3hsRTKlGnB0ueRgZjh7Jg86JRvzYZDhkUO55eO3N0z+10zNFcz4okT5HtFNH/P6/c9Lmr&#10;sDK3xzZGFUH20RRrtvRMKRu1nIhOrsaY0/8CWEuFcIGXoFdG2eNLZS60uMlTOeiCGrTV6JRNYwQH&#10;oUip2FBIrrIhlMMtDCKbNJGYwFYXgJWJf1rlmOvF+aGlwdtDRJxnmjSM6Sb6Yf3tkfYsEWV+Nima&#10;N+aZLiqqInuE28jKKpI2BpeIqITTQJbn3SmrvsZhEd4PqJLkkQZkIN6KuYJXwTj5AlRRPOE6zSKH&#10;TyOkIhKJEb5CVOvSoz+2MEZxV1umXc8SHy6rJn7Z49LZyc9ZceiqSUoqfXODEwziViDZDSvZNpXL&#10;irWjprGxzCJF0UsiPZs+6ZDhyTcD3+IG++ezBJlz7fY5By9r9+0+SqOQLEVL0Je45SBFxswkaIWF&#10;1dANBipKzHmehx60O5+Eaa1rgTnkZETXE+10yyupMSiX5WCSMuzLqHxyW1jcMMF/dyTpXjc5kNni&#10;QlPghXPi3LKqeU2KvsF0E5cabb0YZAXNqIHkyS711Sp+DSHQxAkIk+UfBMf7S4sFyUHlcftHWJf8&#10;jKJMtJILN2oTvITKquZ86/vJ13r+Q5szkKS+a303F1WwmIN3dGrjA8vjnJ8SruTUXc/pdISVmqZs&#10;Tq+qFP2/s7zxP24VatH/rCn42zr/XF9jNNfjA4FhZ3dtvXURB88pMlT0FGYtJ6uDRjE1ldMwzVRa&#10;vG0KjIRGDnaoTqAyti8Vjh8b5Hl8fzjlUC42Fe1cU3p9Dix+OzQnQke0jTp87Mt2Pd6ywjj/Af9N&#10;fz3extu4Ndx73/MpzxpdOcZ/eTgfbsEi9tn5z39pe2U+GnC5RPN/rGEeklNGAjuYYRdYWjZj5y6Z&#10;+pS9PU2DAhWCg2jZRR6Xe0Rzi9LB20FcESnB9132ntdrjFq/t5MlDWtRyeKmemD1vHnzdGD4q5Ia&#10;kiqtQCQQQeHrrYscYo1OIK6TF0QNnRpjeqGWOH0xY82REHSbQqUKpq4MQkvyXSCL6085Y8QsZBEb&#10;ZO1ZVHRT5yulw3YhFPROOP81njquafktu6lDoKWlhRUUrNH9WQVNPIklbkY+VcAFyLPX/Q5HpN4q&#10;VZzV37+DizdUrgLoDMtjNZeXlszNvHJzcs38FxlKfNMor6eJgsMJsn9Zghq15dQtnJwS1zvdG+vq&#10;fp50vs5vvlMt2uuVCtliIQ6QG9Zcnh7NTZznlC5azV40h5MkUAN7D4Wvf7PikicL8egA0+sJRghg&#10;hUQGGqgo+4PyWMXrqnihIUTRPG4nfBrdQVZX+tB/Bv7v48zKHKmxw5we6edF2jBxe6QYofXWyOrl&#10;0EbfOxeLVk+KymW8fcTr2tvlQVQpMlhJ3N81sRAG2psE+SMOx9DSEyg5Ot5AxdQmMWTCqlj0eOu4&#10;LaRkKFCEYMo01j3fQNqYQ+TnEGmxEr3Babcd7r4WdtGrGsK8UpI97tmS4sJflQjHaOu2+DDADnfl&#10;GT9VBR7cAmBfftEC0gRUZBaYMwUcdVWnHMJQkUwWOGXgED4KeO1bOy0e0ea96TRfFhICv54i4Uce&#10;PniPaO3AkqnAVZRnoUWQ8VEAWiU86MCE75zJ4tKJ2dKNG6BlW87msE7irFLZxbuQGhsxtv5pNQbV&#10;5HZfCWDDKjFuVjpMI/2dqZYhKlEk7c3lZreBCqHkSqz1q4i1+HX7NyYD6/8ic4Cp2JPIJ/l5Wm7O&#10;OQhERUrs8KU8wdz2K9Zfg0cRAE9ccHIUbWGJGyacIkZ+tiGaA/DpkaGY0cLsWS+hiisL6bMmlvAK&#10;fm35fCrHDxY2zApj2mExtTZOer6nXo6hCP6DY6Wvb2bvDWtQRqMo4KWye82z4f1Cc9st2FE6kt57&#10;n8P9tGsyQmlHZFVJLy+PU0DynWFpZUmENIkUTjxgi83Rr19L5eLWdBF58G0PWUPzZDBx2L178gqi&#10;GLHucnMYJoz7RUo+4T82mUNXXiQYfWtI0WlGnmlVz+ThIRxpm/8Z77r7WJc4+u6NV2WR+nE1AByR&#10;bTQoo7yR01InJtZNLwquPPz90Oa5R0/y8azqDSAoChod7JkhzfAAxbrXwsuMiMakUIzo/UjIK1fT&#10;kDfWvJ/ZBZCRLVjkGAgNX+kfFdpZeSEHjv37xy0ZT7K9nwskBL0/ModAtOQm/tFqXnOHxYV+x6SP&#10;irFqxTd15tkRc7S5IhP6uDQBdhGmRtvEk976p1nro3FHgLZv5756dU23Dbw7CKCU6tqa/vQ+zX1k&#10;s1sISs65Kgh4BdGgENKUwUK/Me5MF697PD6e4ter/CxnOpBwc7o+ZJKQRAB2GDhCr1H/ZZbCqH0q&#10;LS2CkwaFU8rIfA/GlVfNWGYV72OdUevT8IsumccCipGiJJGA0lL3kdQSrJmTe7r0McBexsqrYYL2&#10;CNct286wvMJUmE2tggAIDyKNUygl0PFVIcnAPA6QIyl0zvxo4Pw7sQutPf7D7klwXifzegRuHHDO&#10;6AioqYHIAJ0tikvnw/TJ/dKanomzc06icyCO4WOW7/UoZj8iFDA1pSiYX4PBa/CY4nfptOBx/EES&#10;VjB3dnc1ADfAcojcAZ0YbmaxVMnV1uiYL1Ih0qK1K/Rx0EuORJHn98xjOycC90UW8y5d8/+0AFgh&#10;geOhsjjK8sGdqCQqDq3olSLVvDLtWn84XHViYdptsYUiju5hkPTSfcma3cDScr1C3+c4EPDCjQVF&#10;MZ52G1Hizn5Woig+B3OQE4iTgjjUydLr0Qey26Qwjmij6r4R6aNrVUpseS09EeLNiZTaUIfQh8lr&#10;ls8Pww3ATT0IY2nhIRYgGOMFB4EqyV3HB1vsXNUlseidDiHIvLtsKKEieRWj8JXziSl/D31A1+Ic&#10;6kXL5ZAX4na995k+jXV2oZtgn1aHiCvrTBkyxZKMMh2Gy0cT8OD5+o1rhx/vG/BEidAGGQ2Y44qj&#10;Jzh7yFPIB/H71lG6yoNd9DEyE5hBl2/fQ4xCzrjh1H/oUotIsepU/6qiz+P7YeUUOfncouTaVwEm&#10;gVz2dKtJgmnj5SL0X+ISSDL/nAX0zdvIrvX2MgFaoygS6ImJCSVGLHg9nFWOobUa7etMBpcbnza/&#10;C6aq7Gyo7+gIwlvb3sBRAUHLqqEASYOeQLLAL4KjjDvnIbBDxrfAybDdKThpTiA0FIwgOo8m2rth&#10;aZdi3kjHMAc43gnnqI/aAVSW3C6Cl//9eyd0pOJfVq+nUIuhxTwfbHlKylFNdRdxW8Bm3NL1d3lq&#10;Cv0LKzs7X6gZHygKC0Z4sDtcNkb+HM3ib56FW1VcDV8TgZW08VSPn4j6N4xEg4FgltyDChnel+P2&#10;zwDEU1UV83StGTOTcq3DK3n65uqNIy1dStrON4c7MSZuHq4ILYl7/XZKcPj4Ouqx2YW4nV6rvVmh&#10;aEYEHQH24axIpeJymzlgdHjYHMGOi/x9dfOds5b/BTcS99Loip9rkdjxcIFBkYRXfKG+Ii7l8IHP&#10;louTx/eWtGSM9uN96r2IpZrcAO3mhP3AsrnjtFxBhYUdDs9oGcYfV9XBXXvV9jpaUbBg45jtUoW4&#10;7sCncN2aXUBg8rVmHYhAA6b47R4XggHPZR9p5j650yQAVccLQrC51bnpG3tlHDnUicPKDkOgn6to&#10;z0V3xi1RtWjmzYGuSLLc93ytXyyHKA2kFZJR6uOOU/Z9T2hmBPUpqZeih396sg2jAVRnnCrmHBYQ&#10;LeyvNjZr+nqUhgzKYzjwbz+NC2iRBn5cbZMnJ8/9rnYoBKpjUBJz+2NP8epUwqhp5ADu5g2cHwny&#10;UrcLzZBvYnOzuu+ihb13lHWJVLOWqY1JpgjZwOkpCr+QlJGRipmXF/K6lAddXG6BGu2s5b+nst4b&#10;vzzud9wWK8RFZMtWPrHAqcFDOGCVmpFDKKn+BRPyDVi9zVjOkrTR5ZQvUmiOJI/ut3v5BN7FMo5R&#10;fAui3T646FYkM9x6OsgrU2EwzqYO1YNRVQWOc4RI8ja/D+Iete+aqvqarPEmeCE9sCNGfIqw4qKL&#10;biDKwIMCBOESvX4ODnd5RTZBncKUVlXaxMJtcfju958KtfEkIb/KLcOASJry4nfVdRYWLHla5Qj6&#10;P0ocbKWhZpnQ/znp0M65YRbQI3nr+y5S3ApEPd0GF6/bIKeHsJYWJI8u9bsyqMlT3Ip45xInkmx3&#10;EgO22hsXF+4WUcFsIx+fbINNgo170kjyf9uH7HFm+FKHbsoeZytX4XjgncNt0aZjN507GICgZstJ&#10;w/YEdZK9ylDr8MOC8CqVnpYorsyeSVyd5dtnfcs1/bbwBATKo8XMtETv3pSmxjxKNiIyXN5lOWs+&#10;p3Xh4yRVV2O1LpY/amoLmouebU39Gt2BOGFNfPILGoIUUQIaiyZB/+O4ApkacSfPgHQ+WoUVy8ec&#10;HQ8D9Fe/IyK/mHyZQzVLh7gYLcSJ/JUUSvxHFnaJcaQe01fb1UG2b2v+sPpzg0BYsm62rqd/RO7o&#10;tJ0H3OtPPU7Z3k2wuy3CE/kqQXZTC36K8xcEhbiVJdxewRu6kQhnsvFoxfx9AmY/5KSEaYIf2d4d&#10;pHJqa8J/JrNb68+QJOMJ9zbeXtr8pcouro8ODqRCxqp1EZt4BYorp+25vF4PydxPczBEsKS+zT9K&#10;UU3+jKZEzpISp0gM2vhTsmrFCuhmGlyf15nCsjAGXEVhxZUY1FWu09H+VVKYEmUfVUgjqYK7LwpT&#10;bd/DPCz1HVSlEE4zV0WbNfYW833FAqZ3jsqIwWfNT5MOfsEWCkRDJZOwf/GScBXsCY1K2aTp8gdI&#10;kJS+nOZkUiZ/y8jK29l8v5zCa6NPTvbRMtjob2KjNBqMjcZZEurNtu0jU0YylvN/utJeyf30gkJS&#10;PEeyFcbabow+8G/o3j1Xo3EoroLO/Sxr6EaPX8gO/X9T66YWLq+90AOv7cwyK/vq2WWdvgf9FoFg&#10;Q4MKiq8vRx1MUUumm0zR8YK+0S6G/n3p6TV1jh+fHkiYEhnTWM7+qVXL1oFS9cgk0cIolfvPidgJ&#10;VzrDg6yME5S+7tPu3pRnheGIefqLCSYPsdotLC5we9/SVrtH+2+WaNHPWbZOIwXLUFFGMfazBP90&#10;3cYKLVdpsDlAMSWcsbctgvc8HTGSWUaKM8Lw1LduRi8to6ln8Hv0H0mSGpVojKy0+f/0JiN7+7hs&#10;rhplogoWVh0Tl0aFxpnCufOEekLqYQk8gtpAJUDM17Rqx6FfZOAA9GBHwoXfa5R2x2U1LT28QTIU&#10;AE76r+87z5wqH/fbPyvCVeI0PuNzQGNC6GXKrs2k1x6UOEr+LTYxEQFvXGwQfeNXfIxq3t8/RNMk&#10;njEL1pROMRc+tz4CcrIDHN8QnpAonggVCflGXMoUWTtdaBARH8oXdUOMpIBAHb3q6cOmUW6UMHol&#10;0xCRpIZWt9TaBvWo0oLyipmS+YvC5DgZNXlxZWA+PvTPDQTNFiNViMbsCP85n1sOpwT4qSCoqTvL&#10;b6uWUWF8lxVxangVcQBf/k4CcF+Mx2a3ShlnZpUkQWcOghC9jmOxVUrTSOc4lC3cFT4AYAgc2Mny&#10;my7w24QUNrQ1UTLp904OVS0u23vUsaE47RYcwRhlpImpqCeH1hz+ZqglDf/lJy7NVSiC3pTFKFPC&#10;BljuMrGvWFgxJOlc5qdjm/4r0m3zh44advA/6DXu4pQu0RGdm+O/wLEQKlh2XubBdPFA5xgQU3Z7&#10;ZTFu3Phh5fVFHes0L5csf9z56Vme83h1MAotzOiXVGBllZS4cCF5KH0xKKH4KpsyMqQG8Vo8XE+C&#10;xqLsC9HiQ70LDwOYOnt09swV93ZuKa6AgGPVjpBv4PQWKazSqAK/3ThxqpdbkTq9z8XH9y304PE5&#10;eopsJ2LpwdHWRosk9bcDx+PrKQ63Qtry8nqO0AdVpl4crYKlu/dhqTzaoOdnkoGW8lb8ruc7nKeF&#10;E2YA+GmPljDCYUYaGpYApToTQSFMLm49rARa88eZOgPI9xmEVehtTDUHxqucL/ckwEDYMeDKaKXD&#10;xbYBj0BeU2tTy8TaGvZBsEP2xBbHQTKkxdDCtXA41NCgdL7iZie6zPNtHofb3RHFIn40dUKeCY/L&#10;srrlqcU3s14vFTi1CGHKo75jIYSVsmtUFVhT29Nqt7VOzB7DqNA+2qOqIj9Kbr7x+uzTRKqFnn9v&#10;aJvdGZfl4nZ7tto/ME8U2e67RhDYpIGjSBwtHQHQM4CC4Ic1GEn261eAVpvdPI+FcrE6cKOYb3y1&#10;AQVIwyxDOFbRSfTLMbH2WdyCG+a2dwsAizvqB3N6zUYJ5BlOvmzuzMQCUU3CxgpZe3G0HJ/+By+g&#10;O8vAyzc/2KU0ahWVWJyWHlmlDjVOlEJoObEjpAk30V4qHb2exWjXS4sclbZnXivi5U0zb3TLtTb7&#10;3l2A/gU7C0GMLAztdPlbNBcumifxnnHc0zIR6EY7SsEbglulTmLknUxJdIO89qnSqG7ZvkCben4M&#10;zsOeuQ7QnQKRJ7S7jac5K31vL9Ec+MjP658wMTGB8fSQc+b8HTJgKt96+dRuGyZHPfBjS5U2Fb7/&#10;p8sB8+xR5+61OLD4GygZ1+R23EIDjnb5TJwB7PVYgsWlJb0+DwGgr9iCEVytpn5SOVI+Jndcv21W&#10;Frf+yYbcRfqDBVeJXn12obL0By69CKVaFA8Am/s3SNtSMGPJ2e57xAvwkAeVBwsGYCPNJvbvsZ/0&#10;sLGkyWxMjvA7SiFgeH0hUmWO/ltQ1nACBE2XSylUhGPXkTtNvESrv/7MqEY3adR8xJzNsjKotFJL&#10;YmwbCJYYVA4qxUMKU5vgTrPl0qGMJI2hcmKomJeYCV9h1J+LKMzgTnPltWoAqod/Fx/3Dx/TRMW0&#10;A7QytWqpMpFTf/PQPbBxtDfWKNEQPgvlMn/9fuqDC8zIfKOeyKVBrI76HOvfNd045AFe5S8r+mAD&#10;4DyR2oEWglOSJ9q8gX9NkOiWb1wumLuYtQOSC15+EViyfcO2TItNnqTA6kut0oQvAWxCMIv2Jdip&#10;GmXxldqHEmEKZbJl80Hc1Mmjjvc7X2CUf9pnk8eRNyjAuD0iUgBjcVAB0k2mKFDMJ0mJSf/kupzG&#10;+gx2Ko+NL9lR1BcetAoaILjFu32xzEKBw7+jliY0WUX5z+ZEl7ZDmhDse7Y81/U+24hLTnnZcVjJ&#10;a+uxYjvf+frI/JFl3woexQRs5ed6OqQI5Gukw4hUDzjpo7vRuFkKBWqD7rbA5C1ltB6hWUb9/iXv&#10;shtNDD9LU2wMXanZ9YQhkgyeVSzKLge3tpCePDecDK96/nIgwobrfNrWzcreoagCYdkWO6FphTFN&#10;M608Nm5O75jF4dTCwUtIqPdF8CuEYCTz/9F0llFR9l/bvlVapBskh0a6U5qBobulG6QblWbo7oah&#10;QbpRunNEQLq7u9/r/671fPMDIKy5Yv/2PvdxIPjHhvKt1+npdCuYwnzV7VmcLjqu8WJsqaTk8JDm&#10;Lem2yUoTfqeCZnbGUrWJs+fj6WTIRSnlJXCae5u7XtAnc0Shpn0NDxxij2sAfGmDDDMlJS2DyGRu&#10;jP/6gTe1xvjd+Bes4LfS3X+ACoI8WyvzoxDQ/54tnctkEdUBoUjUEWdeN+KHS2zIfb3peSdlSRif&#10;YdGD6n2xhmKc9RzOZVWTQEws2UgGgVu6uOAES/Bqf3GtUGpfAJ2JuAggL/KmpRH11tq/9fxehsIJ&#10;+2FzYO6qy9lKVuVByohrDzc3M0v0Ew3b/QCotEW35dOvq+iyA3LVyqTaZ00nT0RHFYjNEcD8v/+u&#10;3f3o1ZmhPPezpB8U6PhGQdMvrLpWAP2eXY+rIctM1CZes0uVhFcloFaWp0encC147RE2XUtiR7r4&#10;Z6Sshj36ItrMmqStXIUpFWiDWGcMeBSCO2cBUHxBeDC/h6p79sgQPzMzINDy+yAWv+cRGiLkqaun&#10;t9OHq8zZ7Ev4byqckwj97uLJe4Od2mqfbKk9crH59KfVKpXWX60ZBlu89RtDoM8aAWHAV/+Zxolg&#10;atMmT/QAvPHQ7lm6Dk0P6LYl4vPglq9HLGiiuQEPdl23y6sbW8O4Ucp/f6InOxbGlMuVC7wHwBY+&#10;Pm+ZN9e23tvz6V89YcGd93zJq5QI+a6GLY8aCqpRiHqe8POxQ4Dh09o8XWh+wSFJSnX8KP9eeaAD&#10;0R4MXDhLF26qsZy3/PFLOkFo9To/MZ4mFThPh6UAJYIi1CZdGqw/GGK6HY+pBnf/Y5Uj8BzkYiF1&#10;NF8bad/0vy1yBQVm7kVDbAVrN9+0dBZ/T8pEqf+hxYmAniRnE018OACe6cH6Aa3e54ySNFkguPeL&#10;6P5NmzqqMOgslfEWCJRns0PN8Wh72CF62XTxFPEM5VEbUpWsVV8v/zr8b6e2OeChqcPvOnQP0w/A&#10;E4csCd4S4NoQEQPv/3LAEEaVvwtO0EmKLBs8vQlC7rPRUk0LFcdDSAuND+3Fx9/66kmpZuGLF/Z7&#10;yh6H/krtOUlKzmSBLqOcGlecNzMejPMeXseQIg+UDzOHNwlAPmL6oEFcVSU41ETPZfKpg9/vCxvi&#10;IML++Sv2tSWHR/Z+68pljfc/12PDRrsvtVBpNRCtGp60okgpMs+s5FJt23EQ0YSzH9ldn5JSXObW&#10;v48IrWhx7e8QIt6Qim+4LuX8KznOWfpURtvEEEEtDeXSrfReuWzZaXSp9fD8fBbYvKRj9/wKpJEv&#10;i/rKQHjYhTPH3k+zxq+fno2E7gvFHvgKtDKpjcfg9jwoBQzL/5YJZaMJmhLNHBwSHz0pYLtsHZQa&#10;klZWVriDHOnlWkO7aD3u7wY2KxNydOU4rYpA4hl3Q2p9kO6d7VFCjg+IUhCiYLxI4rzdnfFFBHEI&#10;XvGQDdSCCNj3tDjwkbb0cMwJKiQw4zP1sYyxOzWmN4iE35875/MpPjV+vz9HL3nGZWkdbLmfLkmS&#10;QlzkLuMX2OBPixoEbXDTUoHjHc7PSzDvfr1u3hLfv2EzagsWIl/3JtfuuqDteq5yigtPYwd77QKS&#10;stfZTzEkhkZtT9Sr/of6WywfwVrs9mFBMkEacj2XdQIwmO2CwgKmjgH/QMS2xcMz+YoXpMygQK06&#10;DmEB5yuZXp9aBDtJXa1PUIX2t4HnR0wU04hCDztT/1h+YWGpIfl/1h5969PY2R6J3DFlGvJjYxNf&#10;hDDUmKaCfzdB7Bel5njcRqnl1UILnW0XmvaaFrn/fboIEW5yMCEBkGipYbG5M9bcAo11PRN/maxy&#10;z+eXKxJAb5rKzjfudxcMV02szDK12QwLktjyhgKj8hJVRkaH1KRaNfLg+0o/i/17KNWDWsEjDyZB&#10;x8udEG+er9gcGiVMS9+8MNXnypLeE7X1dHeLBnXHLbR64ykqVmXRuniTKiYzbLnioQFh+CZgsic+&#10;y02yTJ673Cnbvrz+3vju7XX6Q9F7+hmtChrRroAgEJhhnrcmR3C4I//nw9obj2JImUaR81fufZuo&#10;r8scsGou/cwMMhyfxKvgvpsbAmCCzJoqt5nEHl6qPOeMbJgj0ChHEqbBDAc6t2jFb11duchycwv1&#10;hi5btVldXWx+2Bb33fzlHfeIXZ83Y/dQnY3Caf3mJYU1aN0WUz5UWodWRpmTJwdnWByUFh/4G2+B&#10;qq8ZD0dQzCDb2IgKY2MkUU2iBiFqDoOaU2ziIErbCUmqRIX8T9Gb7GBTl3vh3nyFitkB9+WxrK6O&#10;uqvO6+gPvIDtAj97czB1iFBeypm6ycMzHOcscIyidKQuPOh7ul6yBFWsiR41FMdg1axaNJJpGFBd&#10;5Jfrmjke+TBkhJaXmW7FRGygWOD4g+EactSRe8UgwG8wfxmyiyhlIvctbrzg4blWzlQcz0JiMeQe&#10;BV4J7f7MThZDfPUQnBPmQJKEJuD8NC/cVn25do7rBgfhl301JFTnw07kiKRm3sug09AUn8aT2iEA&#10;0IxUqMSrmOEzRGxn0kTSLTkKa8ggZ6hFJuCzjR9dYIBCgOObCgMKfERpunqXBjV9PPrTtD13rVuQ&#10;GkesjQ1RCmuBVMEs+VluwB1uRjTNS6bYCx/wGomL+7L7Eba7c7+XmNlzKQKsE8mUaWwAVWOW6H3W&#10;3UZqF6Rap+/aQEubwkyXhItLM55tp/6+QkgiQWrACCxOJ6ONSyZ51q9t9HmOllLGHAdVKiHPDul5&#10;5T/g5oiiouIq1IbNL6/KokREVxmSi+gWauXuHjTGWjcsBtsAKKzMf5BoUFyL7yHHr7t9zRsMj4WF&#10;xe3GVDbXzU3M8944v67wAnNpZPC0XDDdg+NI7GpArAmRy82Cq4HPC7VE0dHxsSprKn9XA4TaXPRu&#10;T1AVBLe9FfC90e26XFyFpbn+RP8wOBzPjCcHtmkk6WGPqsQDIbQa5AzG5nxm4ucVGwTGg50BsaAf&#10;7Z6n6p80f45gJOiaO58TxZJ3DY4vzsW5hxTKIPdOYPeJ9pvGnHvJZRQFm7BgYJD0gQMdSPHQiP3Z&#10;w003GLr/aNgmM7o0gVsNvrCTYNOyk7VzY2CGAPMaZ7ksy6WwhQVdWzg82BmoCvp5Pynl6JiWJ1DX&#10;y5bo56uwsqtnmgCWu2fLsHT5kPt9m2C5cxE+rn0pUS78bLWVgjnSNeQ3x0phoB8u3tCXL33Hj7E6&#10;y/8KZ4fnN6GVM/z8GwDnWGdRp9fZXqmG5XJsGF9LKcfc0jEmVqxtons9hyH5AqKYzJg6OlTei0yx&#10;spW3YLH34Odx+obim0ti4/UHdEMrV7PEqioH2CFXZVVVZO7L0S4lgv7i4tjEBE6DvvDzHQnM7HJi&#10;HJAO9zy3Y6IUBGukDAvwwvtx6uJanS/VSWQ/6UVjZFj+ZP/1e32dqkJZy6ZZMEqWvBfA5HW/kUCA&#10;pMKGSS3Q1fO59tZiZLEQrG3kJ6Z+VkZFd9bXK2CJR8kzSdE1fDDz6aWCZcsyyCNZyKsVgMZTzlUl&#10;SCRJrCqj+cFfDWOzqmk2ECRVVS0Q9ec43BI7smUlBkh9yT5yA9LGSVdVehkqqgiWBnbnOl5SReFV&#10;enmAfTXqu3spABTvos4P6afDUAmmH0LkcHteAWFh8zZRGqXKSpX0DKDufsjOORtcQOeKktBQpEtG&#10;eF4nklaPWOZw2SjMGKmx27r7kdra54cpfnPWHsD+ZqiBI5rlm306XbQM6aLLz0/M9STMOHVZ60jp&#10;Q4yJIBgflnB93eS/UOn26YK40cJhzlAYmnSgVa6QbAbsqu2dS4hwAFE4v+K04juLhN2YxLTaQygl&#10;+lnvf2IjDK7iRKi6E/+p26QUD5P/1sCix0IQv/kBToBkF5b/sbLl9yB4jA+GNC/TYLyTKeTIdswF&#10;mMyNsaIDdZ9g5Tw9OjunLycUe9z6T+ffnsM0RngT3spRanwE8wBbCbw5QgMc3Bcx0o1668zG/rjS&#10;8Gl0XCHjvDnP+6MJfxNBgsZ9nOICSbKWqEFyjrfxUkQukOkU7+sLATL1vBFdCx58NdgxtXQCHuyw&#10;PkoEsJlGVpI0tPm3PVNpi919V2pWbucy97H8Yex/xxHtmJkjJKGGKEeebBCvVo0QP3LV4/zPKOx1&#10;Q+iXojRXWm7mbqJvrmqlRq0rRgQoPKSnXVts2yngjCZG8KNSjshoMl/Nl0VeLrgmZHTr73H7Hmxc&#10;ds7pYm9Y/WUWUN2nc5UIvB7puhmKz9Xp5oNQWeCf1UEaiNPHHsRRMl6q4ZW21hnDLyvkJmtcYr9+&#10;Pz2RzYm1dnf6xlo3ypKJuUNnNEL8lNZ3xV5J8Xr73lNnSaDqJg/vfoT0/r59Zw624HYBLOBA0Z6v&#10;AUIxCwbBrT2mNbIDLVTcyMgk6RXNBnIiKfqiHvxnGMar29QGHNg/vFOH790+DNWNjUREtTR3dQ0U&#10;R3q3jf+nYPy7wd7jRj/4TZaOztpFyK6Kubh8IAih65RDs0zl06J1RgQos0U8UD2rgFNTEu5WIIUF&#10;43zHlzdtHz8qMK8V0ziozF/bAamHi6tqTGTpUZ3JFP1WLez/+5cgg7W2hV+5Sqt42vpyOtr3aaMT&#10;06bpUVh31dSf2U53hywTQGRZTBrVTAIYemhm7srGTCSbKkty2eQYJTNahdD/8Gsnwsvm50fS1d8u&#10;GGu6Lpi0awxHU4Kf3xQb5JRUkCbJ8/gsYxNOGG/1YorClk/MI0D9XxwdcxKZ6b1PnryZtm1e7unF&#10;di5c2VR+knXw21HftItIMamAutenRR8ffbljSBra/U23WDSpEf4367vFhmYc/y5AiU+YHQyKY4ji&#10;1GodcvOP+I+KOTyC+0ubEb38G2k66kSyYHEpskEAo6gBBggdKunVcQlTJw21rrzOGVhS2MBOet8X&#10;QYI2EywE7GdxzNFheaGLi33X1cuCNEpF5wtEpE0OmkkAhKt8dHJEqcbf6QKF0ytxagIcmGiiK58+&#10;E/5a3CKGOqVulbuJ5tW8LhXZZHTBaN77Dmk8BN0l6RRnQzaaMl2CwvXvLmXhLAib3ShgraF0jGzL&#10;9+AU9vd0/fLxSjWSrQYmU6f5e0zipT/d/Mb+qX+IN/8PVzqlbiFm12V/Q1q0NSAbgP1l9R19PIo0&#10;qP1ueiCH+5p/+Aik4gU7WSXi44vseR1IQodIEhjBTQZjL/ILSDoEcQnSAPmDBkVYg4c2RmKDXSqR&#10;h2W5B9MQpEsXpe4GpyMIbLxWTEnV9tpdvt13+/f0cuqf6lMll4GEoitRyoTN+cvrlunxEdlv+5rt&#10;7Cg9UWPUG9pPZkL9g4WmjCRjZ+oY0c0XNSyat6lQJXtEfYKQOFZyiVIqEWE7a6J4V+sr5EeRFAic&#10;pLlG+4HKHAfbqnGeQUYOLdojkzJlXsj64uwcIAN0N3203CXwfg3C1F38R0mNKC3Dc1XJEyqxwD6U&#10;6jIkEP3yU1Ig1yzAJ9Q0/7sFgH9zMBPk9eju/gB66b391vP72vs4ssZlO3P1M59bAfvnFFqYlWWZ&#10;Ron3Y/bt/dWN4c2tp27pQpb3DsKz0XtD+E8H3wLNxDha1NEphm0HjhuDjGxWRyLKMhLnLBWmJN1v&#10;D0lJSen7JIMEBAsrC1a7P/u7TVKVHf0gOIhxe1vvLQSXRbE5PCaG7BmBDYE0r4DP39i/lKt1Twjg&#10;ljlYUjp3Yq1eDy0IwqitGP9TpELxK2DvmflwoUSuCN+/8iFW+qy57y5YCoXmE0eF0Zz4eWQ+Lxsy&#10;JUtaVuTSX6tD2ocObqjKTQrpOaQNZdRon35P5uAym83uZSjVcvea2A0ljougl8hVwPNn7evrPYce&#10;dlhTEmUZOOtgagx4/P/EipLYqIuOZOTWsB9Y//dmbGofG5/4er7hnZU1vANkV06FTT1rhk9ORJ1x&#10;6oFnSMh7wparnvdRsjRdd/1zZbO26LI05GK6tGC1tiAq5LCwIpuRZGYnl90X/4Efk0a+n8szsoR9&#10;Q4EU7acUAsJWt3NED95m76+v2NsXeDX+J65Hp8eXwHapxbkWfOc8saTjpX9u/9ZnbHwcKDXfeoiG&#10;EfbZC/v8fk+oxBUjiWIG7JWnkp1QqOZmb5/0+h45ngJ5D9W3EZUzH1uPPpKteYvWlVMxM00H714e&#10;jngl0KUniyrWEdfDTHXoAvAS5QLzdwH9KVLXpHiFoqewpYNrYj4fjIskj0RQa6JAUCREBaRGmTpq&#10;kaQgLT2E1mRRWEbSlm82TyC+VmiDFmNGPcp5kdrls+0Ls8GmRS2c5m/HeQsORCkI75VJHK8S0OyP&#10;/L8sgKJeFQF8lnEiW6R3owfI8RUunmxED2DdCXvu4LEZ+OWUjeDdiraPurX+VpgUiyxTkJMCOQfH&#10;cUZHJ7wpjMfrniddv3+zLYG4eh1XHGw6nKcxbEZEksFU28Avu2md6jJNjSqilM2+sDKtgodvmEzs&#10;8S8qLCgJhK2K5+LmFkwRDEIJZnqvOzpPbUJGlVRJi0dbO/UJt3fooAvKQoNK1UM5dPbzV/oxFJwt&#10;Kj3xBEcBU46iqZJhB4sGrCmLal1s6ekA0HU3Gn2/BkFFv1VpuKJgL5WT37FdJQubBFmeLQ4VIzYn&#10;oBJbT3X6NXlRS6vE9kntpxtE0oydjPNmicU7cQgFHW2bZPvA9N8xRv/NXxIYjF0zp0CHARvJrOjP&#10;5oYrPUc0ni4UPMMwaqrk9tlsblRDVKKAh+xi4fkRQXwoiD7WplFfBzZ83i8NsGBdrv8N2gPNu0zB&#10;kEBJHB9+mPhBMWSbzI1xoIF25k+xxtD51TAJqf5iZZYguFijRwVPtN03bDz73crjGlLFoa+Bz730&#10;ytODdi0kmQGNrosvWqr0aXRydWcgOjOq3cFI+FsMX40ftuSoGv2m6k63Bvc7cArWWzzNgT/uVMxo&#10;AWvTxzdE7eQJSTZRgtmsmZmkRBkTM+dmgCTg6x/bunp4Hh9RXfO34DhoZZZu/oIjFj2VBI5XTpgN&#10;f59zz0v3S7BmvkVcIUg8WfOtWN/H9iRm2h3LEsZ5DORHX6mAzzih6D4OQFrShSNMiHwzxp8FPmLg&#10;45Py429wcLj6Bgo33AS2IqutBLexpMBhixnehRRN9f6lrZTIiT9UcswiBtCYaAaPW+SvV/DbUgjb&#10;1MmH+QUxc7Pb70LAcfzk5tw/lyECi1oaH6frEPuO6vL9oFdH20jI5aTaSCbgpLDl4soS9EYf/dty&#10;Mx1m73CCIwvcR61ZQUITtqv0ytnmHh4ppHyOLg9XXFEyNAX8O+sAwVv8cw2cTtE04NYzIFXs9VJs&#10;d2XZl1vQ0G10HbjfpZx/d/re3q+LvcRZbsa5tI6dvLxhZmZmYfvk/Pri33U97gT01VucN3ERGJ2J&#10;nPdnaHd2Dp6eCH992e9Dre56xd5vGS2GRwYn/L6UGFCVw6P/AyuvPLbPL7UlsNLANwWbmv3qn7qm&#10;J59C98KTVUWSTtDsAQ1cP1ceAGDYFPk0KXSRWC8XeEBHl1JaEbpBrJQW0eMbCa7pKjIozEwHKYGu&#10;MMM2FJXd7T886fGzIok8aBroQo5uUpxMFu8S494gpRuA4wRc+1IrMu6QQb3Dsmzi7qhsssJ1Rgbe&#10;SeAQtaU0ZXw43zo365n6X2jQSilXKZZt7P3gyB1p+yPAgc2+gpPy9UVOig2WFXunEFjqivLm/pX3&#10;NmHC8iVXS/hCZEsy8OPz28Va1MLggJrUv3a0HNrj50+tcO5bD9VCyme42IOk6qcdfnfT+PMWAOQF&#10;3t2VKVjgJL4SFH4cs4lhY1UZ2u3vfhF9REaWMrF8w6asGRyH0Fa+5kOeUU0FxoHZoDi8JZoMX8JN&#10;1EqAtIyiBXIn04IZEnEzQaNyCQnUYGr5hCPavCEUsLxZPJQ/OiKBPZK2XE+PAT8EhANFjEwuNhuq&#10;SwLwFND1r0NHkGwDUeSEpIGhjYHxdoN2n+yajhckK6Wqolk1o1JOhvJQE8KpKwNb0iYA/xmMB4az&#10;s+Au/pUmilrQ0ZcOTwq5t4GNYFyX4ZQnfCnFUd2jNsf/EcUyHOwcbKEf9ZQW5Bh7K9o18G+HABk5&#10;DIg2oAmELfj8r5txt/fw4V+nqNZEflqznH9qWRZYdW6oAum+LiJ57ucHRIFwIOVEVcYtZNj2zDpI&#10;GKs6RKqjFE/xdPaxCYBGnG1cAgsoTvmHTM5HZqUkLuUJdEwUAW6JQJhRjPPE03v/3vVpmOLVzsUb&#10;V/qtLmgoAYJHFww0IxZRGBft5KBMZKOwODYAuwac4EBoVIjwBsZU+cpq0e7aj5ZWVqVzFZVV1bjF&#10;VOqNjMJipq6+2SBFldnKIhM9usL80ZeXNzGbwMSlrfoNTtBKnEmNAjuJWm51HimJERYH+UPUE5YG&#10;zWZVCw1E1szSg4SquE/1s+gukJdS5aGJLIChPivlxlOoplepZ3vLp2VZtBkNeqC5CTlwo05kGRWI&#10;ikmmBcIOowZptJQq8/bRXp8uc+ub3H9fsgVgMBsX8JE4zzvCSWK829pjDVlwQRwmZKYkgjg/2fkm&#10;J/5ilChlA79r5EI6J+FETtEakYYdj8S3seX22zjz6LJ0gQGjoZsJjGUjvuclwi7KI4OY6OsPgV8u&#10;TN8h9b4Zt0wEGC4T2b4pTgGbhx1XG5HAouob8JBBi1fO8bIhnrSZnWti57JI13m0k9IMa/qEHT85&#10;UBYotWoULduoMqXeRf56eu+ihIH1PwjFXdfgvnqJCj6xYqLX05ko+PU7H2sWrZW+VymCC9KvOsX3&#10;+RZoFeiu2JtI2MjL2HXVhWXp/YzQHpbJT7/fc73aZiR0vjcXOI5+oFb6zMNSwFA8u2+WRpBQhKVM&#10;ks+IA7WcOvyAzbi3oBQTTDTpfu6PqTlb906NyJQJrQ1vkyidXVvTHV2R9lRnC/Ju9TLu10VyTcAk&#10;p9sW6Mf8oAZoIktQuliDAGoCuCobbaPvF3TjPV0A23XBUKVTZX19Ow3SCcpoU9lfW4hmRRyayZ7P&#10;TbGIYBHctoC5Tqdykl2/TCU3g9qJdC+DJVhOBf8HjAFdRtJ+EM/bcENIu2vMtSTl/MHQqN0PDLig&#10;P5N4sbCMuexfWLR1amQZLGysS2brFfe47uZsL7W6EoVSsRp1DF1ccP56ffw1aJW7nA8/hHIrxltE&#10;ODaHOSwGd2HaMP3ns7zidEf94zSSfwTCncjaJQdnmct++hfGECyXeMcnnYMgF4KVwB2vk7BxTy6X&#10;EAdK50bTyapw3tni5GrMOBOJLamwa9D7aGm5O+0S43W7XLH0soXh5HeP1niBDgtl2BpDj08faUAW&#10;/fW0XVKgV1VQzii+ZbnmodjDDRgO6QrPwzuXP6FLFmh8ndL8Qa2WwJ7IGfzLZNFynF8MumDrdr/f&#10;flrX2KycAJwhlbudgUO01X4fGsVyxzB8/JO5oaQm4Chcu9ogi2xEG70mhtKS6irGb+Opz8YnRiQ6&#10;css0sTQ13TLwC5RzqRN5xC8H8b6PHPW7bXfKH8GS7QYlMOCGBU46imxNvk7++vLn8Ozi/e5dodid&#10;tgaU14TsVeZ7XniU8dKJRzweMTgeW5dZUQemuDIMuCWVv02Z/aHAeqACo4WafFkgsLM71EnpP3LL&#10;BpS7GeM05oqmZp64k5eoPf+5brAlAbzEI5MDJAH6MBVzyGjRHCk7eQw7SEdUy6pNr2jRhusClyQa&#10;qTeA1DTWisBKoFVFNhEE0jUpFxz/skUNxrUySsD+Ucg/MIIvznMGR+Z+FF18xIkcJMQu+63lHjM+&#10;ETcKLDcb4o1/4SczIaJjRFUlUslO73aDtohDCS3y2CKSgDVTF603VOZL+ZFmi3uhShkwSDIzQHdV&#10;Y9Q+e8JOYXXe6RNuo7Zu0iMjbyz9exAVFK6fK7LWG+v0JY2u5tv9aI8LAMVNzHU5WaoXvj1yrayp&#10;Ua+ZtLS3AG/s/yNh/PmwxZG73CUNYMcpAs4wtyIxoOVTNs3eh1WnKmUQE32kYjUO3BtHIP3YNEEo&#10;euvd9bIz1/pyTl9ZmbW1M64M8IypK5Tn4kARrlaTzi7bAFfkws096LhKxP6Nk5EPIq3WvLvky0XN&#10;C1SrWbFTNNpBv6WXo9sanREB9cjTR6dJkkMMm9eOJANGA4pgf6M5/C+m6zTo815MkKVOi5FcxbLV&#10;kQ/6w7vQICpwEjVqula9IlFo+LD7UmbSNcviyBQMPOIlbHoUE9H7HzbiH6g3rGRkr23iCztIcYNl&#10;h2W4Tzz8aWCu2o8tdTS+HmIvaQbTy1/bQnmS8zKBrCETZYSW2QAJHgT+mOjESZpDpuyA1ONnw7/N&#10;fAuLqzTob6HFb+9NfxxAPo5O1Na3K7fDJXFwoN9NRQfdAN+K3sAMJwzpd8vqZggX/f1DqlFvrXvg&#10;lNn6PBmQReWns5rILtQAPpkxG5fWuDBMvbvNpFG2riGAn8lGQLDjvMzh1HGOFEsutvFcQZFn3TbF&#10;nc0P5ap3ZsofwSkvh/JH1P9VZYqX4qDGl1D9E3EhQ4lqY8qc6/eFHiu5sqzkWSa/kCF9TSOBjiOe&#10;mwpiOpATxlKcJeAe2KoXkrxNC7ODA72wisPMI/KPzn/svx4/Y949aNd8BYyKbpoyc6Z48eMPtzEP&#10;T3slFCoMrD/r2xWpStRZBYLzY0E4+QwkGZZmQog3Hp4Lq4vSc3i2s2VRMWmWoRGg8SicMhZc6ukj&#10;zLvpydXN83+CJkQbaQSwgnqVXLPtPrQ5sc5+4J4O5Bfn0UA3hBlVqfx0Kw8RrqNWIfvAiI4tHnX6&#10;2AeVqlWhlDdZQ9RltDV718t6Zu0eHS+2kbn6QAemplFjd6eFY6KG3K7+Grh9fTi1Iedp9VpH//bg&#10;9AoMMLAjkkDxcokAOyWeNoRfbn552dLXKtMg/7uNUF8tFjipsQldvdCAJaEP+/nle/dXhPS0N7qq&#10;ra9r2P0GEff3iCkpKf/DK5vgxYNUmJKnebIdawatuWFJbEDPLgLrLidMDCi1ZfcS+jYMop2M7jnZ&#10;DANyZCq6rY/gttwRUj0XI5zM9EpxzLvzDtzEIVRKVLGn7S05sdtbUzwfwfE2Hu1uPv7m8CJ299z2&#10;WBhXjzlJ4ShTCkx1REDYz4VCDEPuu0x99/Q0toQSsGUNbNVOU8bL9Xw3nTC3OqSSJwGu7PhT+OF1&#10;/WHDkBGl+jaO76IQUVuMAykof3LXqKvv7w5SZ7yy+wMRpvbc3fCvp8CSQ9IsYfdQbSNvxNEm1N7w&#10;MEyK+raHJOOOZ17Xy8s/VodS4KgChqXO1/9KVIoWrM+AU7RamYaO/0PStpXSlG2zynbl2FXz6qvo&#10;nFjXQPf6G4Dav3FQI/odtH6UXg/sgNQ1N0/+DwfdxitZprG23uv7P2YtMKg4P1unecl9vRX7enCl&#10;C3CuJ6qUdcvHN5PKj7w4PMlFQKmeU9ziK5zEmA9FiaWLU7FECFShDhzq2RKqGiyLY+W7UAkrflN2&#10;N9SCNDXaRIwGn3eB7JbsRPEgYEMtPiSQZTiRAxW3ABYIs7BGB1pYiu8W6+JBEVEdxJSjnCkW6rkZ&#10;BXqswBOp8+Q/vqEGP2C9GxEV+IpPJcDet2L9YRarcmU/Wlh0096trMaIBUBCY9x1DQfJqONjYGDW&#10;63n8knXi7htbtIb9oLjzAuZOsSpbYyrTh5iM2lbsrohNHrdfDVPLytDKE37MX8LEa+MmP/OY9DVX&#10;+6VvvufZiihR4gP0bQMjCwjiMutc9iIVyrzk5ydCsTr6viPAB5uze3n77fUWkMsJnT4ndE8h6mKj&#10;EI+zAzaIIue+4W1ac2mCoOn/GPH5Q6OrbcO58csLKBVwxLGwzOlP7Ovfy0ElBO9pwG/BBHLfqcHW&#10;dYLYavKUnBATJnApdAy4AiDdtajvUl2A/q5OEfy0trW+96Wb/HVhrmuAa1SBgbqb3YJbgApDUnCZ&#10;Q+zpvKbl6SAzq/2Outnp28hMrXegcyxwoW21BTOCbLQcJgUEBLNF9RfbF17THaw2P+abH3hJI0mb&#10;NC+s72qLffH1jdWqABerFNnvlqaW8De6QA/5RC3czRKlEkonIDRy4TS5Eqy4Z0zQIXk+5+8UwXIZ&#10;SlhW+PpUlEpqBezSmnh40hvAkyE0uVArs1gvU3yusbKWFnWDe710euv14fKXObeLQK1f1OuJ8ms4&#10;0BHEeZAS52dklSu1pWNq+hRpWxx1GF3r6v2Xr4lhKzIQ1D+liacpAcff2SXcw3xAD5VUQx3owqSu&#10;dxTzbpMXtVLPzTHxgE3sPAgmFKwrn7Vt1kYe8wOmr/qFnst3M/x0Z3XU2sXWlxfvJzmE9C0cA3JC&#10;zCK5MxW7LrbZzsSeY1/f/Xo+Zu7wOhdmLpmsexqrZ6kUVqggnSJFiBJh49K2ExxXynz2CFL6NXrS&#10;jVF8QQWfnbvbmeuCDDfte/pufcykr4hNS88Ub3bTG6fxWwV0M2plWgKeLwLCnlK1Oj0fo4k8SYVb&#10;n7FXVtSNRL0DswHu/RJVRD618lQGFFSqCdvjzmgxS4WX5Jj4X6MCPWyJ2sDcUj+3TYxfbTfYYeME&#10;bL+eOCfFXoWpwfH0ZwXr1n1u/in8it4ND2lhyuTn5u7Jsso5X/gFRmZtgJaSatbXQzg6zByfDIA4&#10;Cy3qC7e9fu9v9R7ZFh7XigR0ze8C0/WiSfnETF+/pIKigWt2bH2avNnRX6IsDaB0BlnW9x/8I6ly&#10;jD0OkswR1u0fEqh0Oq2dPsXd977BwEwzLI2v18Rx+i5GbsFiA546+BAOon00TCQSOzv3Z+vFjR0k&#10;8+AMIQdOT7JRHdNFtGmUwRC8futyGaI7Bmggd+2f139k1Zl0cm+pRkF9Vz7P4IQ+qTlFllHqTeMR&#10;4DFHiMDdLtKjMTC8S6k0jffBkC9ulzD11f50TaUPLFGbJovSPXTNziJbWj6gURxYzUCUkeJTzfzQ&#10;yVp/6Yo+QCPYKxqBtTXSH9VabnO3QrT4J31kl7+xQapKz8IMaOIdcgiJxZbb2Ns7Ur2nHEbvcCaD&#10;zy/uLu0ndrzca0+5R7x8DbcQIq5lhcZZhJwPWbAf5ZcHKg2amT0//jk03pzVNi5ePS15DjAW9r5A&#10;0NWqkzGtiYXpU8tTouMW/JZNpp3hN+EnQQP+LpMosRsVDUTplJDyct3YgJ7uCRyWhV+0uhNxBdCE&#10;7Bx6fglpVTm424XZcBE1LTaOHGfhNAoqv/sFAjhhm5FH0/Lbt1j+aO9noCG+xFUypE/SxWfKf0Qj&#10;hxIUR/ndzznlYQlHK/8z1S4lLhf5DWBQ51ZUAnNyJMVxdlBJ5IuR1La2RlhaPwkGKTKdbaQdW0Ya&#10;B3hlVx2/kyLhMKxWGcZnIIRmiXoDt7LTpZvdez6MYfzLBTXlFPBGHD+0TLOE06iZgp0Mg/helGZS&#10;Vo6TE6eOhR0SyY4GsIrxmKV7uC1dXWP9AjLOp4pVftayAPCru6MTkZcXZDFQKhv8FLNszm5sUlmd&#10;dRsoaT/6NmQAH9VnON5n9gt/dMPJfzrloTZEpQnUZItUSqaU4nPAKqMpYEpigArwC4JQaITFfrvY&#10;uykUzlrHcX20nWXc2bXyfvJKNmAVa/30o4DBbdEQYUHHbuoQ6BrMyv+ot1LiMmTldBPqeLxp/2NJ&#10;eN8rdiey4reNsL3jECgkNtD5bJZQZYdXSNfYSkwwYfBlD5HsIzm2NHa0R2L84Qy5x77b4tifD12P&#10;f2knstskppsYdxWEDQ0BTiH81POcJtaUQ7lKz/wIQ1fUHToKgBDzdagUcQC29ee1WJ1vbqmtBf2p&#10;ygBV6ciZW3fz33J7X4ZMhiURgmEyI4EL3sew5eOPE1kiQFWxsa1tXLhAelHvuWLl7xrWbd2X6dQ1&#10;PJycjGovZ8FP4vycqDz9KSyoF6nwN7JugQoLh2YV9TBaikMiG56KRXT/vbQbXIrLrSAivV1tTPXn&#10;p5jxvwJA4T5GITRxcvIGZvH1IR13vm0sHU5/B3+9UdYRdM6SGIbpMTqfLBF3Pcyy1f70yqrNZfe1&#10;D+HaFYuNz6VNtgctb02vvCkrMlugm7V9Ywj++viRm6d9HyZhUTJtgjXQ0NZp77d9H2WYOz1PH44b&#10;nLFg+URJDa1P9RLEni2HDlizS8EbWb5SRoCl2DaJ71XTPs5wegvmnMbDGGEm695vunLxJ80FFv2j&#10;loEXYaI8U9gxK7D0DEQ3MDBJAaXD1iWh8RPXaF0IIUKfaviuL4qmBb+HNE4JgvhnHNkhCSyZfGCT&#10;fq9t5O8Kb7Y43+wnQx2YOJnlj4Bv3PKT2cJUMYpzXx/9IZKyqklup2cqQNOXS7NCrWLu3E9sWYgf&#10;x3WQALXje+Gzv+jrxSjY31IeHdn/iYHrsbw8g6mOZSuigA7NsGBK8fFZxc9l08FAeftie857vzgV&#10;cPBSx9TLTA4MEDhnJYAkhurkiWCUOG6a0qp4GyDs4S2TP+7Z515Rh97UiObS3bUOCEXQgvDX1+Js&#10;nFBVJrCEeT3fjwImoHmWrmOAkwAhYGIsoxgw5SdTq1Gub20cdmtMOUigxqOq/ckeRuhlf2pPB95D&#10;UyRIQqMtwHoICvBxcwNdhFAriU7erLC2mopm51Sj6BKgyxoyzVJ7j4JuhKcpruLxPoB5f2a9TZYP&#10;We59l1Mt0l+nCIPBwnH3vFjFfF/9m5pjz5ZRkoNt86Va06y89xFyl7r6n+krghkZYD8Sm53D3gHM&#10;HXbIBoM+FA3hMSwsShhTevp8gPwHBXYIagb1M5Lfr6auYWthmBCR8x/raVuPeqRk6uLWjk9Adnrc&#10;+HV8tdZzChRlyjRLkhtwQwy4ZyVSzN16NwpjHc/WrzOjhHNDzJiPyBvu+4VOXfyc403L0MESR49D&#10;NtQ9DJ+5GiD8TBZINoaaZbOwPTfAkRq0KvxVQpMhZWSpzT3z4YgFQJ9C5sqBndCwdetwk7SW6ki+&#10;icrpoABM6T6yzOyN24DdRbcMRZlOUeU53p9H1ADX7EVbg4TP+dvVr8KVZ9mrAcmLqpK9Y56Zqsmv&#10;FIa0mrharN9Q2ZIAOHHPB2RuoY8ym2+0qzuGPbvsCocnsR/RADnPITCQX5s2s7RVR0cSOaiHe3Wn&#10;6TV+zjfYmt+gbtzXhfSa+FpFxordx3k8flcgnHRefyKGQaXxNEv4RQaPrxWnWDQWfruKCB4jhcI4&#10;NRldH/9akekLxhQxVDo6XnYP5gISt5DyEb9L0lU5q0P3+D5GVaLpA+7Wl+EPLPSDJy9Uz/myTvx5&#10;WrkDHi4t1YNf+aWGOEPUcv6uY8Mcf/r+jLQkLjLRqnOBZFtNCvfO9ODcnohZ2L2ijPPyu+4gGHvd&#10;e3fdPKSmZYoAFoWdgSr9K0EHLSWWOr8nIn2hRXtHz6ksb6QucCFbrcvL5V7bcN5c3sLxWhuw/ArE&#10;yPJeA9HLKYpxqsTlXPfq/ad63KBSjHcm8mkogRrUSsV/JoSAmGMBf/fwAmUxAxQKs7h8YoghjjUk&#10;Y06MQjC5MVWaOYJh06PaJECmmrDbTDhJovauH4gt2KP2MJGiZNPPgeE3/OCKCJi4JagwaQOfcbAN&#10;9GmpfvcVMhcdVc1UzFAOqZjt8SBbR8Z+DsBcdeVw+yRp0MfRaRTW2fkxcAi3PzAoJZDvgghDGI8q&#10;YnQyW0aZBnpP5pwwQxrd93eCN+K746/JedeyyU8o9MZbw3AeclGvqLLMu2rmpe7vy8efYDCgXRsF&#10;26e+JLLC+6SYPO0u2XE5irmwJEwd1eR1mqp8v/vthR4A8zHe3N5iS7Dzae/23L8/OjqBPPGi1mVF&#10;gCykqcIl15HTyeljOKOYiqjx19rMAHI1OANt0TnAFUogIQHX6JYyfbRzUMIZlEj/b62eN14iQb7n&#10;1h+yvHbX83bWhVhRq8+aXQLuFshv7utEOEcayXAGwHt0UqIPQ90ERQASa4rZ2paiGvbXP8J4IVn9&#10;1lNU6AYYt5hU4QxbLNj9rKpk1GAfpPA5dzJ65fZlC19fZCo8t8Wd4wrthQWhvo/R0xbJUCCB+D/X&#10;2frEM7Kw3wXCJCa7/Xtz8ay+vfIBa36gf5TgSvbQ+yboPJxBiV0RV3q27v5Z6iNoJpgBDVtCgg99&#10;wCx3drak43wgk6G8+3yblludECCIbgFWAjEOsnaGcqgNCYJqOPBCEx9absfkX3KCH8qC1OJVttKF&#10;XshOXy6Q7JSb9zwXAeKRm6IsQaDJL7aH6szG/uDgQ8TvECAKRLNjuSsgzJ+3bIujCDmrK9iQpQJ8&#10;IgUGLCpM+KXjkPrW9P5G4Ul6RWo/pyi69zuWTE8nTq8EghzA2ORt/Aw/0ZnYa83r+5v1GpTX7VWz&#10;D7xx8HCibB35uvSvaPIztAsvUZRK/C8zh0ttvwYSwzx/jiIatbmlX052fXckn7GdRQ1MA0JFx0K3&#10;5xv2fSW2nEWoYcjtSUzSGKRhDHUyZP1LHc6JsdWdo0tHeNrVfsmbowp7sJAS2yM3n47X4U9oXK5S&#10;VF4BCHWfZ/HNwSqMyfV/HfE4RLh6j/Wb9659gL955e5AmwEPbWOuYBao5f/y8pVOjJ2dTeOqIdjg&#10;JDILAihiwLAtZJjAn8gNJLK7tb7aIy5zh+P8oGMem/zLiP8+mOrp4N8HjxvfLQULNNrMLEZnR5v4&#10;9aHd49tqQIL5EjVtPbY9ysahnwtMzzTxzEJV0jemlWIPenRzOs9oods4bRv1L3sEUJA1LwYHOqJi&#10;MriASLe0aAi0x40sKruMzYFWxtnqfhs2VP4jl6M0RIhk+vQDCr3ZZFZiPAJXV3zsKXIp7l1meXlp&#10;OZoNAWaSOa26nQWPZQEl9VjakxRuMNJnsv6i/b64HHO80bTKwBNf0erMVq5tvpqOe6u2atRxFYHL&#10;McaDaxvgodpkFsEAIY4NHZIIBFFHS4bjyhS+2Z3IkUlWx/kWxTqK955WQ1pW/q3S2KxOqTZ4Bm8O&#10;c2hboaHdEFZSEo+XvO41ljhbksfAwsKaT7rQJIjyFkRV+tcWbzTZ3i0O1LLJUU5tFecnTYWi/vL8&#10;ek749PfbS018n6zfk3OqkhUlQKiWb18GqmXM0T9AHJmFlRzX93GBZamOBU+z+/07tXjouTVkDxlk&#10;A9B/JFB+mFjo61BxbkLk31I/Ovfw5zD8BjqzTwM4WSDdaHWtumlZHKvKHzIVEQ4kuCc/pckGvGgo&#10;FifioWPm0/vuXtfJqbpGRhvrvfRLnY/fkxNLIhKJNPGH1CQmZuJmkgamWbkaOVPyXVu+fTZzUk5r&#10;g4g6TR16UGGDwisdSg4BRosB25frYcFb7dyfnb9kE+i8ejlibNmLOolJ/y8LoJ1pCfTNmk+XTBxc&#10;34vFcNCJNqelUaJPaX5UmKsn9ieirGCS9IQkoEH7qVFRg8Sb4kYEeGPKChVTxqDluKEc5dVAQPT+&#10;44RxixwRLbDr9tojdNolm4Ditiw1y5kGSeorbRPP1+lxl/R55ggxTX7hh/G5tL6eMZoQXd5NS2rx&#10;/fU+22PMFHokI2u8vxtQPJ/79vgu4OXG9+moxOkSnts5Ohnw8D7ghu307KRdu/VhpSathu3r64R/&#10;uMnUMQ4S1Yk15Nespa9DNHC8VKn4m5ZeBvxYmqXzcPYzhp2P1KvbwEGGv7UjiuX9RTGO2MOw2Pnj&#10;r1tjl5O07r3BV9KDPazTPmb0K5sOF/wR+J045OKINOo56Wnv+5b1B1V9ULNXTuNgbJq+sMxRSd/n&#10;LvatRFJDwDP6dfm7ZbskE2igkOPy/SX6g2HMJ1aX58RMjRLLPXfkpV+uqb1BIqzGPimpxj7Yulp7&#10;GIZazbetN/uGJyLLPUxJd/+aAyJlPH8fDAjCzMzmkZxxVKuS0tPT81cPufj4Bp8fARSYaPeu2C2J&#10;wKIETiAlSovn65vO7u9SKTqr/6ijelg+r5mv1XH/sKyPOPSR4gBF5KU1t371iU/NEZMlowvOz+Pa&#10;U2cgwEro+3vyxp+vIMAvXa9sqF+d2e98Vrvlco8K+ZiKwvgXOAM09tcqLTt7818jJmMSobWvt4cv&#10;4+Bkx++ZC+KLlImBgU9/KYwlcVmfb9641sO3yN5Lwqmw5RjuTCTaTzljEIySCogI6grWHlhRfuw+&#10;Rg2w2mRYCh/izYC6b4HQ/NBSXl3W9nghEZy7/kIhYbwkGXX8ZE5uhzudyI2ucJlhhKwYRRxHOg6G&#10;i68twUlcQ5co6JNQVIR7nPc0AGwXiEySbmxBlFgoShaszeNzbDXd/vmb563NF6kGs1Ci0JANmu7P&#10;kwkY0jmVpmUgiUd9FYGWQ4wI+FNiSEP6hqScLZV53T7C6/ZvH93aP2KQynLrfxppJBmMoaBHpwEy&#10;6TYegukEzOB9d66/n/9SY0uhGjyf0T2G+YMW1rp7SZ9ugcYQUOzwIAWJ35iSxN4PZBqbubsn++VT&#10;AtpSIEmGHgrMZuiTEat30QxHd9LTow3l1cEoVAq6LdkQFGJp1dCfYBy35aECxUSGzAJzeS+wHAN0&#10;7HXwTybSgvuKVcCv26Pdk9ub40Vfvqn/2mrf9UlILFGyJjBA646GJqLoEwYyii44EouyXBKIo7PA&#10;rbYGTWKQLMgCbrslXbXUprn9aAFDBOxTxF8JaI/Ekb7nu04nT+OJgIlMzN0ED+3rElbuqWjXldtf&#10;wpOn4A3ug2yQ/8/McaTCZE7lbP7+/HtvIPVCs83Ub5rOHgEQ+Tyae3tlAbMr0fJPm0bkPDuAcUGZ&#10;GGxUryjDNWzF4pNNt+1CLqnNSIgGylduXv5SkDKSJmz1HzjQca9MzoiPkUDeLfuN/rWIwaqsDEeo&#10;RlqlhkDABgIgzDSz8M+mBHMd9LB/Lt1P0ED5wZvVmykDLb0OdMshkMFmWGsjT4dYtqDjgfIjLWxL&#10;bX1UdRfIgth/X0v0yF0cN3f1nqywmiSt3Zu0hSYnsEPYFKTBzdvlBZyivEosZrzN5ImTjGQinIqi&#10;Ja5bQ+hhMWTFeqSD7FxPq6t36h4kH85nv10Yu+5NUYdhUFisD6liUOiuncUXAt3qlBAa2fuJ5l+S&#10;a8h+z8Z+0Z5dt7x9qMYPYa/h2kYPIGVjn4zu3+u9mGLmgLusbBgsM4K/swO7s3qFOwFIFygX0dla&#10;t2TAXSEF19cHDXnal0vjZ4sEXyczEZ8wFZ3S3W8//M2CWwR/6KYHjVDfp3ZBfV/R0k+YqCNQcbL/&#10;ceVun3TK6gDy9lX6P/rCfm6ZfL8uqSoqKkrLxYloj47/RoQF98eixBwetvO/y+2sEtHQXK+v8YcO&#10;RzCVl2+0UTl9e5U16HwOb8Kddhd+yBkFlGlniWnbs5od7J+5PrAs9v3RHJC1A+IAXBwc3WNj6PRK&#10;Wb//fMBLX+PHmHNa+mzN5IhX19AGLd/feo9YMDXIeXX1fcVpzZs1HoJCi6JJiyGyMyDL73nBD3N0&#10;PfwrYoqagYWQMylXHFqeAVGKcdlfAmOMK9W26u+KdT6zXmulRuglq4mO3u2hhFZzcApObBrm5hBZ&#10;PNypQ2KUA09r/V7DKkWeGDlL1Vn3pIxS7Qe+2DeMHGc2Y6l93d9XZv/m9cPFPUoycnCmAIQez2m6&#10;VuRLo6g5jYcobgt5lFOyRs99Zkf7eYxevYt7VyZBA3ZwsqnrKAA22sAJGGr45iR0ecXicwdflarK&#10;AystaMwzpGrsHgZHB/mhU3jR6+dB1Hh/cAeVnyxxZCFRmsPm9oLZbpn2e21xEVKaCLqLErgSKaMW&#10;JvO85bCppdXitEZ10krHxFl0bqvf3S4RS2cEqFgM5SGkfW7tIv89sdPlThaSDnyt2K+Hy61Tz06T&#10;qMO5uP856FVhtAu1l7bFUCAcHZ+aWLm25G+tPhu/xrMBg8a6rq6YQzSm5A9d9+OZF8DSD+L50+Wk&#10;6/MDT47PAbc4kcv2AQ+HHqmFh2PocydSZwDm7NRPziYsnIR1dKEYM5x0lGV2FTmeBBM8eSGz95qz&#10;Kjz4hnyhzdZpIxcJRPrNtehcxZNUAGCSuOSjHJ0ZhxBP9z28ZMiqvmEReD15lsZo2XAf8iulBiFb&#10;2TRnMEhY+NimtHuS/1y1LpIbsCeXnOYIVsLyMuckOPZIlOBQ5s0EWk9gRVUp3tTuKXR0w0KNkSAI&#10;G2E+zA87H+VEpE12zXvvd3z6uywh/1DM05Wd838k1kAir2R/7jvZBjG+tGLzfdGE6GhDeCGRFTv3&#10;R3QfFISMgi8ZSCkWWEjkbSlGegsGOTpowjjVqy3jyBQGVg7+7yZvw0M/GXMmccDW0te9qFGwORUz&#10;dP0v0gKaJ8XuJrt+L5PytXw7BfCt5+8NWl2S9fmczh+sxEarFj3Pej77XSSynZ++Lv/aXesOIoJh&#10;yPE2N9/d6K+uh+zm7uoDVkFAKxJDaOT3Q/nXDQlcnQuiBDlb/HW5+DTeLvbF2yZkYUGgCHJXtfpg&#10;zPEheyGdMQ4Vd3MTePBx8oj0Hgt58vva/zC+6yFMF+KPuNx0iquoifuSx5LVPRljYk4Xjo9rt8Hg&#10;YZOy0vmLDr4ihc34XkLsmfgvnz6LiN9YZzF9kl3m09MDXTwLTjD58sv3IFdkIjchL0d58CGAs/C8&#10;dV4ON7L7HiqBh5TELA0shgKXUGW1o8vmCU7Q5+73uFhYstighEdMcoCT+nl6TyhIw8dq4UrIsImX&#10;DyBs/gc0K/bfou95/DN4PZOsC3mb2S50xHvDoM3EgJYWGlPO9N3cs0RpTdorP1IDodyEEp/nw56i&#10;hNJHQ0qzXZ3VeZhe1YxTs/fJvlV4UHiIpCx/gBeGouLdjufK1r9OWSnbmHi1+JBWRtHLCwuMMSUg&#10;4jnnVMkp+Cg8G2Q1FLu1x5vq5XJbYl9tJJ74jgkxMsshod5dZhRRDgc4ohLDLR0tM95dXi61uKba&#10;lw0F1CvVAPLEx2CT/yjce6F3OhLI+zpcs2Mljn/Z0afdzYg0PpZ8rIEBinpnvPxyedtQOECUUmHF&#10;h19qqE+7Wdxdc/ty2OluhU7rc8YzQOXJBsr2ZYpE0X98Zk5lquNVww6RSHGskKXKVNB/BsGSpudt&#10;b9nf615BsKWbhzLplpUSf+DCD5CAjq6GVNAbiau0T9vpzPgJHp35we1UrdPcoTJ00KX5FewFvxSt&#10;CoXqOCsfFz26t+d3w5saI3N2cMfGrau+JH6fC3TOqLu1oFuBmz+t5ud7Jtv/GnNdnSySG68dcMpG&#10;KM/69/YYfj3EvlCJPe9/Czv19Lo7o5qrMZbl+yB6dwYIDmKVJreDco13l+7rOx5mLFaep1c3gDg+&#10;dQQ+Ij4+nF3NqLIcB+nNBLsFlTELjjQ2GC/fDuBCB2GBcWTlf63216H7LLMWm6qWlzONxaaggQP5&#10;5lMv3yP3zculq63s/I0+ZKlxHPKYxN+La+aO+ZhuZumjMZLHbM/8XrXvvL/QzafT3MpONoIsbDPy&#10;PUhVbm9w5s8HVdYU5+zvU5wqYyz5BepOAM4MLa0tJh/14Nr/Se57skXzwsZE52JLJ4auppWjW9Zm&#10;5OD9/TjpkrEC7i8HQ8kIfHM8YNv43SCt+hC2F3mGBTbCjytD5TRYhI2OlIlE/XL3iF6pT/hBm5Tz&#10;9/R0KR7O4D1zt0gi8OrHvD2kd3PFKwd5pEiUYRm+4tRmGohukqlQrJ4P1AkgRf/bwrSZPYbMTosE&#10;/o1pACUxWNj1a3IzGZ+3uWneiRuMdecYDslbPD6nBzjKFKfoGzqcelUfBP6SGD9ciO2svqy/Dhcr&#10;5K6tdLYDUbCYmpd/2gCCobNT5OVo8iXLtnEEqKi3KQDnIIrh3P1F6q8xodOO3pMTVjU64csjAdHb&#10;yFyLtVCUfewrj3jbwFDlvZYx0Us0lPnX/ddINYY3orXcWIz3wVPHBa3v8GaT7Bb1C7iNejVO8sKd&#10;3fAxPpFtrhyTHh1Xun7xyaKUn191ysskCGCIL1cSzS0sBVBv7Qbep4K+Qu0IOQq82gUJnwJJuVDI&#10;pMjMbJFuT9lqO9oichlK26CrmF81c3M2ZmyOzjci2QDHEx2imhzV/PLi9snzo0a5JiDXjCwQZzTj&#10;5Ejov35aF2fTNVykRMcvAInPubv0v03JlpxGS5OJ6e81Q9czHBiwMxD0jEq+VtQdVoIqi76ijypU&#10;VFY7uVzvap/jRbeVFJLyDg7YspBl5X/ZN9fItqdSqF8B+tGp+xGq7KbVL0fIRw5LlF8z+npkUcA1&#10;pHFe75Qo9CmddCCTYzhtIpzpwuLzm8YvozW1iyfOV2WuXqrfN2/j5KlHk7GBPaKwy53/FNVrp+7k&#10;PuGFUnWdmhCRdJ1SBctXaRXOHeOGiKNFjM4jiH8nRZrRQs9nihs1H9JD6jpNqOVGy4imkKGwu/jU&#10;+x8PnTKBmBzRlYh5wdp9gOANMAtQURG7/Xf4Kx1E1eQAXEXllkXvU9mxCTielcLSy4gNBgmB/7lq&#10;vLFBbUZzpBgK8CyOZkmtoT3xCwKwck0OrbIvqEFTiVc4EYUo087IwOLB34kEEGpngLF1qFKtRkEa&#10;Mw4yds5hJCCqrVjuZlfEGKMogB9D6SvssgT9M1wskppXHsjDMNnCf91FOk3bNpbOAlAfIUmyVbzI&#10;yNwdtl/XdGqq1jcPlVWnX/aIsWUTdgIS7Qc2/uyr/yF1F54jBBMBdqZeqWZIUTmKtPr0p/dY1hlU&#10;G/xUUPXRQxUUNjUkGQhr6qCzcAcllnPWmo9oSna/q7Bpeniv7I5A21cUzQF7B4ef2jWR78J2OD4B&#10;K6ij+4mRLUr6gBc37vft3i1Sb4i+TFRU0r7HIshZrjZu8Fp42npWVUM8UKnw5Cx1NSDT8/VmUAKE&#10;ataoelQJZJe26glQwN+mtkeSMc+yROWJuDg4R+5dd71e/wHEQxHxPUFYNid7D4MEg/zIMu8H03QP&#10;wtDqTYEuLHn5/7gU31HNBG9JYZvXEwuzVbGrvVTxNtjY2Z9y29z6V6+2RW4iDIG2TYqq8oj0zmnb&#10;qk30U8ItEl6ENHgUdbVmGqBahYBMy8jUxzZUr2rgclIk0ibjz8CA10mr1X337Te59uX/TZwBikuM&#10;8eu18S7ht3PC/3/H0os6ow4Ss4uI9AMqMVzbRiZCNqMtTEB9uuFNDviG81UYzv42r24sWOVud96u&#10;0GeOu5xvINZ2dIwdHbFMij6yOJMV2uxftBBepWdnFhkwsHPp9rc+07hMsJbL7R07rlnrPlUJhee+&#10;Mk7nRef+53s77PE3HD9IjtkkyzfoUfmmb6SXPgqSVKYhKOxjnldGaR4M+y5nCqT/gYga49YlgA7L&#10;TxfUBp78YITGEQZowYaXaEoybS7zhhA5FAuonX9E1SpGVmb33uL6+Mc6ikkjDZp8X7RTH7Hw2i4e&#10;jZqVUZWC6nxraOjbbNS8mMU+OCYICoiV+AvTY3qLLaG55/aRt/mwpQsEoQz3cwlBb61UnJgoYCCY&#10;DNhIzBIQHtRh/FCshR4k468d1wdsmxaUkjh1XRMcLj66SYZA3BNC+hGVKHLydcgs7CoUm5fNTE2j&#10;TFuHqh49vy6xHi/TX3lQzDg55KP+KP9hQRIVHaXCShBRGP771ubI6XLgsIZTgGeiUxYTjPeBJnMw&#10;1qzobUb4NLemOacuZf8grKpITugIJI2g0xR/IZpApAg/F46lRGHAe1+mLaGpphkGwxmVsi6nzJ2M&#10;H92O4+x2/0hm9ZnVLN+mTKV7qrHBF1JCktYmzpopzceNQ4wr/aa8oIhxo8b/gMt4DkFCFacIDxQx&#10;sOw7uuej1ccBUA1EzST3TMKJpCRK4AWLjma6vBKl1gvCRtR76Aa8nrdgjWhIbdQQ/rwb2T+T7xZp&#10;exJf9D3QWEi0qn3bffGOhOGJ8P9ZLiimDjyc3+VqlQRljxccItnZkYI4llq8Ad1aqg1vJh6atOjd&#10;AjJgpvvwUvF6QaRdI4huQMGHglqUp1O+hi48becJxhn+N2AGhPLoY7LNpw4jxWtyWf/TRAzGKofF&#10;ox//fiuOFyyH6pyVh4IoCRc1NSnp/UAVvhkM4Q3DQ6uFfDPOpwiUG7LkCs7plaOa3NpCSJ5mKsRN&#10;1ElHzyQFrDus9DFsde3tvVt/QB50snhgclY24BArLsNEm0K+IjunCd3G5hb5sLm0YHcB3BkEmCnk&#10;0ML3rn4v19o/IeLt8CINRuoEhF4N5yzRbKVMIAJdHsK5O5G13ktKUdfVHM2tWRklYl+GB6hUAYeV&#10;xZc0JmecRFBZiJ9TjZITO6Wi/H8cfnVqUczWbTEQhJTk/mvJIhXrxseGNowqo99GneBfp2veL4MZ&#10;nqN1Uxr4m6eN49W58ptYZXUgaOGfmyOfLDHfUCHP0zNz92x1+tjLbmQxAAubnkivfLHiewo/ve0H&#10;fOFjFM/TFPHjlvcnnr8UitXWc18va4C5OJAG3xgUe9F3XGr5nwfQ+/H4l6mjIwa8Aeh0M0B7gJoc&#10;yNn1cyuyGvBPAu9yxlTmLEH3hOdnEbJBWpS3N4vuWeymDr/66XP931jskj/8/YiAZjlD9XNkSDx7&#10;6SZM5xr/bfv3K0FzwUwURrAtPcdk18TsYqyO8fL61gIxt0j+AjcQhVbK5pcpSzOp1LKwdIG+Q7Zi&#10;TI5kYWO79NpGDc02cfKN9YN9rjWQsCZpHLZBWn6Tn1ugUS8g5D8YDKXmJmPra3KVUpUiegD9GAzh&#10;KvF66NFlKn47Eufsf3jjkJHNW/u9cfljwRS9HckfJvy3g7ThknrZrKSLvndvgmsl0kDBEcq1cSam&#10;lTIyzTrCbsGJYbu10hIlC2vPFXMt52dvlIguVyZrpp0lM5Skiiyci9aGloiUKTLXh7rfuVmEegY0&#10;9M2oZd/3yqZlkG4/24ltPIrdi/pe+9vTmloWAKY22S4dmBaz+pD5mWGYVj24GV6o9jG/trmba1e5&#10;tq6u7zLVeGNr4dJvt+aFhPvT+E3UuzgsmemvYYWAFARaUJRbHkiB0Af24SAOjbfEKGcSX8MNFU1x&#10;KI6UVJed/aNBLC1oCt3cO92BSxSEE8Eh79p5FCkkltRscsvLez0l4z7NE7WFngJshcCHyNzHJyfb&#10;ckolYYiQQj3PWhCmI6dQMwMTbmJphkxZXHFC85TUd4q7vQyZYg3qxFogT0j5Q8UWwfrKbJ6ixd5D&#10;yF7APyNAros7sGw/nF+8FC0dEgpSwuSQZugLyMqgQWL1oIt0TGtANgzkB1hFD8+ii/qLfmeXFZWV&#10;wusVxs9MfE4rBYKC8oULAJYPCCFHsnz6liixz3iT6c7dm6f3UVwVi2N/lXQk7uXL9zJiMrEmBoOS&#10;yZWAj/FILXK97MFoCI7QNI0QKASUUVAQvk7AC1bRdB8yCp92C2KIUdHAl+SD33lNvs4PcagxcfLw&#10;/jhs65MwsbFIrjoG0iQk2R6Zx+MfLTHJQFE4eLOf+VhU8FNSU0ujtRhTL46O7GmCu29uWE3wLl8m&#10;AwZmLiSNOvxijO+LlRO5qCL80EdB2PsG2mgMySPzHjEeFYML9VYt7pcAHDusH3cwXG5onvjm9qCU&#10;YZ+ApDQKb/+DTx7KkT1SfpFSP4DIYk1VDHkE2zZhQwF8rVSElPYHg0F68d5L9bfrEwGJjqtW7F8j&#10;CtJA4I+6D+xjXB/9S5AbCsLzhdTE5cFrj/sGJF99DFmBnhmF3yuyMABCmoET3q+3n14A+cuJXLHJ&#10;bCFPlEDgNH5hUZRk0OWX7uS3Sdpxt2FBR0/vvRk9iT2IrZwj/AY0KXzJLfa03g6oUn4AAC3gu+5G&#10;tLt6KF7PKd6xi4lNzs8TAb4/hxxh756Njbf/+0rgnj84YHJF3uXgQnRc8R/aWN8cU9Q81xb9HS6C&#10;x3gms4ttK2e5y6E2fW4XOfS7/8ARGzX77M/uPn7sxeKvW9+s9jMW5WxSaQQO3O3CqORRwBGSxEls&#10;jlff1NSz/OhJxO8PWRy4lByww2VQ6+b+9K+T9V4elQ31Zz0xWj+1EREniqRPjOy3NY6vb+MCZfwp&#10;qMw2pja3CXN3n9LV55vSD/w6vzNrV+cRI1UZIfOhs3NHm7JKTnBi47j15u3eCRut9lzibiCYps9Q&#10;G5bEVjOaO2Se/0M4yVNeu+Xg8l5pDwjaHqfnbnPf2Y2d8nxHLrLyxe0Aq+tPqaJyHb/m5p8t7szR&#10;DysBu6JBoMHpRKvhHQi30Nbk6sM3LC0JOitOAaPuBrOxShmiMP5l1mwtXE1VdrfE9HTdGBYyGLyc&#10;i4sHLKr9xcU0waVx4GGAIOaUaw9TLadNrnHchKiAYd/3I9Ibl7T5JCjCTC4HOmDepUuzAsw7hq9E&#10;hPnlNuEeeIO9qtIQrDuAh5Ifp9zbFPJZ0x3pHVD2wsM/8/iHPVGClEyDC/KYyjwl59QI6x/u50Rv&#10;M5uKgY1KKkjAxYqmbSFXFr+3Vpawa4JeFbQcrWcoFYexPBkwGeYE/JJlTS2etqUOYuCpz5u6lXzi&#10;p5rBz+KXgXOl+SAZasPlp6ZQe87MbFNM0rbqEYNVGAmgRLD+vj6Qv9Pn5rn+uk9ZP0aP9T35A45A&#10;wLh4YyydC2gM0TZ+vfEFAdmof6nIGE39/yzJNQHPpTivmWolnjSL2dO8LBe6OfV+kxCW7MbYvvoQ&#10;yGS/m8ZNkRaDJl4KW5UI24eqrVwBFAiKNkcrPDOzUj3ghHAhvp5IUmJx3xzsAcC9KzwA2iXfJUcU&#10;TJQyfpHo7uOPuXrJiD9y5cu6KCSEp2ABLFlLTDOmQIG1KNGOgBAgg4tBlrZ90JjJre/v4XHjXdfW&#10;Q2p8x83WdZY0dhDBHjo8GP9n3um69fFMFc3GiRsQlvHKEiidAYb3EIkfISGIBfw918LCc/3HrRqj&#10;mknmDA/a8C+ajOJcbh3sUgyMIzyJ4Pumsib1fm4WU0Znstip2CnNIHY1lB6UQVfUnjSt9lxWizCu&#10;Uf6YiIJghihRo5ihfDU6MAhmUcymREaViGAeeOol7LmPw9ZxRr0LlNALCpPsfEKj95e7rW77OE6d&#10;14ZkVpRG3tv4vLy8dyu3XbK/Vq08nTAXm1r8HwlcXV07LieEgHTxKPAqn59H+F9gG1ADY9R0PTDN&#10;HqBgkgsD85Mwv30F443uoMelb18xi7ZmihWAfdTzu3Mzn07ya5lMPxhQ+ta11Q2wPR98+7G6Is39&#10;V1UKUnQg1xwmYP0Ou9bW1M0Tywjz2wZ6euq3aL7XHcGFyn7g11QnbZVfFRlIJvXUXdYxc3dNbo89&#10;qddf7XV+7HMeao0kLNX43+zC+csO5bEWMnOiRXNXpKVdsLyU0xR9fIJls7Lv2hQ5v9sja3UqUms5&#10;Zzc3HuuvO7IwjDEMNjBQOu08JNtBFJXrG9t7A9pDTDLw7N8rwFUSEBh/Y5o23SyiL8Xxg6eRy1Mu&#10;HNqqeJtsiqAIs1+sVvMpku4Wxh08Fss8WrIaicb1Ddq+5myHKaAjYSSqq9uL+iDopTOPigT4WYVN&#10;L/SSCTkHX19baKWc1hl/g+TnAZMLE2HCf9dvgL0f4DtyCE0OBS+RMQAHNapStmB0+eHRqQPuIBBl&#10;+7rzh7Fpbo74Y+ba2jpNMMf/kksAm0hJTTF1y+YNLK+MJOJJaK62oHT/EiqRICc8SUF+YENIMsjY&#10;8c06QS47PSOU4i4OpJMCrtX5jG1DxUfkdYVk1KZw7h/IQBIaKwWgYbEQgsW/WyzMN0U/RJTkvPgk&#10;gKhlTAA3xeCo8laJ0SNLIjIGGnNF4R6JJS/z+1kOzmRVbMrzjTSDfErmbbSTPHroPXr+Ydy0IsAI&#10;U0OJlwOUlKW1aKoshSCc2gQtNcZS4yH2s5BdHyKPUAZ01RBqHmlszje93ESkVfGNri4O7tmApYVD&#10;SGT89eL6W/efP0VZubm7+yW5BDW/XgRyKqvqa3/JevtFpS907V1XzKdrzFBz/yhgBGxubpqDtxJl&#10;ZUjtvr49mGQ5ord49/Yyjo7VhTZQuQ033Gq7tiRwMF2Smwo9Lt4n/AGGDCY8nmdMVXdNOjA6ZQII&#10;nIoOPOhU4iLfv++Z+SR4jVFLUddez1y/kLDn9tjSNfj3BoOQzSCp+hC6/OzvcZsB9D+4RI2SxwdE&#10;4YlmBV3NksUaW7KnzxBLLmn0WZxL5B1+b58f8lSSe1eqtBLTnE9hYv6Jt2Ido8CALT0zp3D2gNIt&#10;E5k51vtuLabjqeeyQGNsxrWt5UfYoidWhHyxDq2ZLvehb9IFQWKjqsTqoPtHPMXusbT93opD/pjY&#10;Q28pk0CCIFgpCmPoCEGIUsnkxASBhCqAMSzT1wSM3i7WGTJ4xTOSmqV75SmWKHQcAXh55W8//HAg&#10;1gkVn5j4Yk3SDQjkys8SbwNGGiu071cWnVyvDzQBxjAnoqL1/2UBIoF1jRbnIEqU/hKxSxtuwEfh&#10;GKNeosTBw8XI1RqVlin03Ubv6Y7+FHsQdXcy18rBIVqrffjp6Q0wE7+be108vWT+9cQsbBTQYyX2&#10;KDhXbbjJF7D5bS2aT3Rw6Yjlf0f24lSjDXhNV88yUNIvrOSrVde11g7vbXHTG/u8KzGU3benfBDS&#10;CSLPOCpEi/hnl3iHsXKly5n74NTSznwf6fQtzHVSODZZtbbyo+CKKrUp+Sc2gJESjogHpYXAd4q1&#10;jaStBVdf19uBz25dMhL9Se5lbfA0ggbwIYVgHLYLNTxiiGe9PfY1+pwGaumSJEPkvvVkILzwAwAz&#10;RB/LvkP+6975SxBLLvrl/I7ad5y1PRpjXCtRTVRBCT5tEZhfFNN2nS2S8dytEumUAKKUY7NTqGcg&#10;RLMODaX4QUGou4BYRpCWkWXelNFfVTOzoLvTt0FFN0gPHCe1y06BRIXw8HEjuWHjSD58V9cgy8r1&#10;mbxR70ckoXI8H2KkOtdSp0diZzYdp0atW/b5P/5I18gsMX+oaSukcNYcCANGWXCoZvZNaZKL+vye&#10;7pfckw/Prv1ZydJmU9/YKVs4TY1SkL+kIR7uNtYdl0iAyTMaJ29rkUBgrQZDj/2NidrLcK0ipfqw&#10;GyKfJaXTJE6V2svOHTg1SHpQEx/IkOAl/p0QMAGHbwSbl2KqayIaTocHokw6z2w0qYygTt7qGOkN&#10;uEqIOu8TO5/0eBMzoL15B3iH3uaXy6AtpQv1ya3hCLyrbW4Vb1UrXvhnZeqB44mFWsbg9UNZIpBk&#10;sFQK5cdnVfUvESocbh8k4cHUGhq0+csHgFztHiJDSau6p97wiWxSvFzCHPLRUJNdMbF59YUZSOj0&#10;A0Wi1262ZzgugHuxNPXQO2pmiWF1a7lZZy0vV6/WQOlVoQT6Ctj8VDATtMnb4nw0rbm/chKxuzn+&#10;WmMT40NVx59uMhRJonm7CNHgcrSeoQ7xRaqCjLRsbxjVq8OicOND/yTEyOEBtTMTDQ2wiExKG1Or&#10;wkBYR1lElF0OYP1RCv/7MJxIH9vfd4diV8G8hUbLAs/TXSVUNu743Fw7ebXFH0su/KVIDae1Eixg&#10;bPKrdhRQxzkLUzERJ7KDN2P0/CnE5AEGsqmbPXrn7Pby7Qps4VCV1UK6sHXwfJOeKFKiSY+xSVMd&#10;B+CslmeokFawc2jJYAf6DdCFmy0B+Yl36Ivyg2o5YVDoqY+XCUU+mnyyPNN6pKnBpOK2vNFnvH4U&#10;PDeRfpEBZ+E/GpnBRm1EtSyRfQpxJpyQCeyyf5JwFc0Pmo3OyOSrfoeK3IZWPj7Q7i+fJ0YAO9/d&#10;8+vmKhCEY4jGu/s392JlO4tDHzNeyBjIn9KDSV293BJRQBQVrcX+KXP1uXO1/xxpi0sgSWqN/52b&#10;4ua31+Vv0o1qG82/bki/6Dw1v16JmM6km+yFlEIH5Irl3N2Cgy6RF5ZrLkcqcv+3TMca4vcj1fix&#10;hJ8vJl74wS5pAPdfbUyBbfgYkcuLLhrhypozzYbx8wnQMXDNjB8mznnse4O0wn+SN/mywjorT5xA&#10;JtSuP68V2prOGEi5DhCu/DOOgaJL0WWBSbwofHxcESLJLqJLlUJZGO5TAQbL9/DL0GF3KiGrqwq0&#10;tfwOqVc2yfh7tqAJKCPIq7Qyvs5Y84SbZ7H+DpYXMP6cis2UQAm1bgDaO9/22mbPglA0p4fmdYOx&#10;0jJ6fh+qs7+P0hrYb6V12SbZjZm8vIrgsPXIdHotYYYoGf7HnULutBa6dvXO5cf4WI8JNPmtBTMI&#10;lw/lwUFJ7FG4Cz7IzqwhCxmQkZkeQ8fdrIcoasZzWvq65hYjYw5FJxHnZv2XPmXDvbCkZ1rJG5rE&#10;1P74KYYsbW2natGeB0lYZ1nhvDkjBgDY+AbFRjNRzy7nkzIuuLCfhfcwGNJhRLJLq4qKVsLl9amg&#10;NGRzioP41B+nLeqBioTyu9T3ArvSttDsRpVPHwcxUXr/pJeVvtUEY9pIwtk/fGSkTbHIf5khXLnz&#10;qZ/F+iG2Fj0nNv6jN2z/gdxjBa/2KqyP79iMUJUalGECo8q7J2uVeNMeVzJ9QkmbNNpPJSRewPy2&#10;eVV6TmMKpyiudO/KR0SYDYRC3cMOE/sKVyyAMBBcMEgUoEXw/rE+PbIvtGOKjIyc9wh1AligQHcU&#10;gI+z1TXUSVjYk81yo2wgaPZFxQraH9tYZwDXQ4+zgcEcTeZwPgNTJyB8kt4TlOr+btQewlqURkZq&#10;tn5GFUMm2CfXGvwZwAdAv7PLYRIrqob1uONLzoYKmkQ/TJBLBOYTD4GArj21WnXNYWtphnwrr/zq&#10;9f9IwgfsmkVwm7qve/9tFuK/nQMa3sxjkJj4j7AB8zoBJhpNpGfWzUZVvDdtNsC8dd6pcVoxEnm0&#10;wm9zcsW8RCBPmLPnMDcAET7y9XUaB9hVKy1fO1vi3mwkuZdIrn63GI0BY03LFfn9ckIQSgX4vKbw&#10;zgxiGeTXuYywqDV43Ml83uQTxiFgE8NlZmcIVKnVjSKSrMtDC6D5b1B72Hso5KF1Cyxt1ZhWXjaZ&#10;jBYj/CrBQKhmr00eLyQNBuwm6WiN9OSk5ZierC2xU/XKqLpf3AvDLEytPgFUSeqJHNFusfsRsbX+&#10;3ZyNpQUzA35fAsk574f0yI6r4VGG8oGQSMKfH7Kzys+K2V5JGuNJqpLxMQ6Yfr38e/+0qZ2706hM&#10;ttm6m9MDFn6rceSX7lcMnVIE1gBqOtzSzSLfp6UMHxyQKJPXAA2Jak7R5t/xhGKx/lfeab9Qwoyl&#10;xO4Fd4rZTD91jXXSGwbs3r5+OBQS+kP6P6RQ2K7+VTZ45XEfX2rLdWcLDBnNm3UEYg7FBgyXnaed&#10;QYeDkpexeapOM4etbu3+LOrbPa3wo0a9/bd+1r+hPf/1hP8mBvaDUQEsUSSsgqK3FggMDP92LmvW&#10;axB0ODIIlSoHZABZRpmtZc7mODhSHMc5koWna7I2dcp40gwM5kcsJ78tnJwIR/8OE9pb0lnxt3nF&#10;R+wHZYkIjPb3So8Mk7etfunQG4hH+nbde9sa4BlRjXl/wQAPU1Zh0a38ZCz7IPS0FebEwanX3+Qa&#10;nDNovUCNqucVkLvwzrXPWa5dk/7MH0ZPPzzPa4Kj7gQsRZUmRUZFEWBL0GPgNvH+Tc/K2Hmoan/a&#10;z/01fHAj6s8n57DI+WMdovdRMByfauqKykcHrYCBGA1RbU+LbJCCYkaVm2zxQ/M+mKyQad+EbfPK&#10;9x1wUwFiLRO8t6gSIfwYEQV/FkhlbP67jfvyg6xcWkNT+vnISuw6s8ojcYjiq986lnLTDUNMdPww&#10;iQTu2/jv+bZDDLQt/ldvBzipQG8kCzlFh/8siaPD5cS5mfBciN00gSiG2aZmMFJEFPgpCWa5e3EX&#10;gCDR3TSjQy0GQb5RC4zDkVYF9CVa9eMjF2jASc7cwiKELeA8EujprAJ+mVwrbxtEsRiURATNuT03&#10;jZiPzvNOOsG18s2LuIyvmjiJa77kYDK1IV0JbRB97ITrxZ4J031lpZNTJP2owlX7R6ZknMj3Yf+L&#10;MNAko6HFSZW5RfB3c34A9udglmtCrPmHJsSCyFaWtSyZyzLZP06LML9lTR247/u+ab8WjJZxZWis&#10;Jyb9aHI+JQ44ORm2geVgFvjpDYd7oos3ApUbREiWMZP2woCXby4eCp2CiHZ4JxbT21Ueey6Ue/K7&#10;H+BNijyiZ8CcN/+KiHY444YDjC8yXBr8kX7h46bJmU1/wXe56RFMugrdxNzWjYf29g6bGH4a43mn&#10;XijSNDG0TQ7Thw2U0GksoJNjPyAzpy5hktB3Z0IigD94rvKUS74mjgXz0KFE781PUlTARJdeazey&#10;pYnFcVOkUSqIlST0EwPWy/CWP3OhG6yWzNrQ4CH2cqv+wes5vWcdf4i5ezqsAYZRimze0rsT2bQq&#10;6JwLbz1PV6z8TKGPt6f1QH+2ROwaraIdwM87rRbvXd+PRKZ6vZzxI9JSVtCZfwqyzYdULBfyfD3j&#10;we9vAj6+zuOPwEWaDqDWP7YAlXymlG2H5/HumKLi168vROD7//Tu/7N1JqlkwdT6e/9vLgAYePbf&#10;l+RI9OGUzFm+rCGJ+bDB0uq9b/bfC/u45bbfnuZbk0TgVdacFn1lb9BQxB3YugBooJbfarp71oPI&#10;RLkVGNRvd2WT0+CHNAXhhLn+Mb2XyGHjDebsX1s8riXdeosOBa+EUw/6iACEgZLnZzIZUL6CQ5Ec&#10;A+21UqqP0+fJD+c9CNLYaaERDlZD5mpPThJ9d1sMApLbQ0dvlXkfGFpxEmmY6moh4i0MGd2zj3Z+&#10;p7IUZ+bt4PpNbBnUfomYhxMS8Ly53SarMvkqDQqSm68DhGd9yC1e3De5Ym7Fqmb28x5TYSMgfP3B&#10;EA4cNySsmRpdQhaGUZEcc/UxHXHBpaeeLe6bdNEPrG0560DFI6pUSR1FVouH0JXKehm6L2qTzDL1&#10;4WMEKGbjzxRt6EgHVepOIZoefCboqfAL1v/e6+BIfs3H+Ztslz38QIbktHJbJkMebsSeOBDkg5Jq&#10;VtGGBhXKJv/HIJQfD62T/jt8zc23RA2+USmjHd+OMbbPbWQqaCTw0cpVVIs+q2uWvadyo0VE7ZdD&#10;yo/NGccqyC+nazUIBUJ2LgKx8OO42Q/lxdTlCQQjzjhUADtLHgVHTsVZhAIfTGcHaHm/CrNp8suB&#10;22fzl084BAVlWLXX0q1y1oFuDJlIG6Bab7bmJrF3Ov1i5bqXwtjLD6ToALKw+qbI3788fmI4rfZU&#10;4yAQbNGBS8Col1fD2X6dcleZYnvtCmGThmZMSTHiXT0XiNMUSEQKNTuNalV8ku/nBJb9TZzXseCJ&#10;iUP8wDzOJJOucRrteIDcrBHtEtlKwNntDRuKd0fXDw0q7aGSuo+95mthDUKGlRAk4K5x/6CIu8cJ&#10;05qIb4aM9L+NpajBlUbdvmBoi3e8ar/2FxARYKWMZlxcqoCfNGwHlLDxZmDcuyRri92TkWDHpgC2&#10;3AVa9HcEGJMcXKo0hWA078wXSlOHimhTUkhMigC7tllDhoW/f7TWKH0ic8Lw9tA2mpdRhs8JxgPg&#10;hDfU5OD+qFgUd2lZkrhyBUWjHo9Df0ch4CYcShGGT//tW3sGKwV4yNyByIPC5rdEVDmjpJAjCcaR&#10;D7ka2BvVhGjm2AOotQ1EZalNpihUKlJ0DfhBQOGqjkJcYKP7l4/kqNkAqWtrmaJzcOkHjbCRLhAZ&#10;qvBbf//ruxDR2UnzawbE7ndqjm9GagzF74Q3oeVFO7DParyuQGKybtm2TmQPu4JJQHFwX7Cyxold&#10;iKv3zusD/Kf3xRaHx8pOEGbAwNMRmXo93Lro6XA22f3l8fU8V5WiQSUQi0dpWlnZOKto2eHnBf/6&#10;UP474Pl4bu2NWoaCQZYuO+cgrDzjeMu49R79wV94EiiUeHk9dPQXKdEeIEoaw1towFpywrh52elJ&#10;PIeikfc5J1ASAW8DTWveTD+vY8nyWQ5gIq2EV2BVP3/PooqVz4hUvanCOF8a7NYR16lFKKaFVQ6m&#10;xkeIG4eNhDo2v5ND26ZurMW+AGhum8rrNvhaHiIYUbG4Dc2148GvpzWr68u+zPbHbuEhEYehRBl5&#10;WVy6hm2SA2rELR+xOPr9Uiod4Cv6VrBybAH3gRLL9CzjvFmn2vrm6Or9qDm6oV0X7nbDLJnIvDkr&#10;O6fEtsXCU5CwT4t8Rdfo5aRR3txN660XcJrq+R2ppuuAU3jI+KKlmpzfwUsVDybBEfLz4FGUhsPv&#10;qmLJwinWI8JsSsuOHHW+D0lhaFKOxFlSYUFDVaIb0Oi7ua80BAph5bF/vCqw+/e3sT6wAecDFePH&#10;Kzvj1WUH03TdhxgJmwPuCLU89qhLcFGe0B5sPdkng/0ZewI+NY7HwDbbIENPFWWwpBSWff2hSZtP&#10;FfcHK7fBIMBAjWfTnLdrWFi2m3LgY58NBp0v2J5MnyFx+wLyWA/vjtqJkX8kj9eAi7zWbBC4fbqD&#10;kgeFdfQKZg9x6FC16ILy9YlgP4igk7dtQNv2i6eYjHY9XqQ3IFbhA3QxlmkkwxdXZdIYkCguQ9Ju&#10;FZDzGtA/dCYDnIeXXIlZ/1vQZR1dbm/26ngKf37AIF7cmZ+Wjsnlj6ej8fzXFz+5kQ+Eof6NmjuE&#10;zM4OVorqwtImi2sV1KasuYmu2pNGk/+ATHUYaySx01KUGvWk59ztFwcmLLxbgB/mEVS9WbtoTYk/&#10;hM+kwWQGrG5NrBAYYZmm8crjOJ8cgUe2cfQfP5ALG8mqQizp6SM6MELJnV3WKUMCI37/xgTSogmT&#10;aWRp2VJY9epOm4OC2VqpnQ+iRIL5cVdtjKhjnBANafoYkzWgbYlhgrWO/MaELN+WJCc1BizatIC5&#10;607BgfUiWqiPHWjUfMuRNuD8EX20Z8w8DIuVcLkpHCTFWRxW1haqgZheqbj2Yciy6o9XYl+wKkN5&#10;oQV0G5xCftvyao08eLt1jVkTrm418bO2Cxhd36PWdJ1Rz0TfZfKtUi9WXiYrZ21zWWGabQbB8g6J&#10;5bilsKifWBEV1D5Z7jW0/2kXKbLMI6ZbFGq3r3Ko9dpj5+KCp8FGBv4J3vvF5wacua58O7UC2uG5&#10;p78e/V96vz1xkRgiA1ZMOTxFl/UeRtHXVqbrZ5JYraaF+SXYbpuc9PbdOS5IHOJaAxTiSDCbdcQ3&#10;YLQl8wbe/unCQV0fL8Bg/Tuiv5dbCEM/c/GPp0epJnPH0/AoHtp9Pj/4AoAyhMWmEGXmAPgoQmnt&#10;+cVFS0/f7NppTtj3+B4UX31fNz1FpllsQaNgCikbnojP6vhun2bRZFU/V2iW6IypsRJGBKZl2WAL&#10;+k8Y+qU8/EdedcTluUf57eFv5tLiinlVl3KZztpYhLfUUiGvWhGvlpmfXxQD2nnHf4tDCRwu6D7+&#10;Ulum1m9kMSbrW2ujT0PHxpS49Fjhtn90jRcpoTh0ViUqnxL1FUYbsuP4p4mvTI1aztAJYybrvbyg&#10;j5haLfdfUXtHitoxQ9PT9fTEmd66SdJAJQLZpTQV3USy6SuYysb1ueTMfeK+4b2cc5htno6XadJ+&#10;DILtekO5UyTyrAXLqxOkyjJVsNFgObCQ3TpddM3iuFpVt3fSqudPlIpH3i+to8A9bBch7y5zxPvW&#10;+empQmLyj47xKnZoNn6bI6rknNRaa8GyfThlTLAUijSDhBwVHmNwFA12WL4KfnBZacHqCZQ/KviU&#10;33TqOGI527C2tfGTmxBNEQxQoDEbzOEXG2hFpaD1xL49N7dTuPIz5jeiNE8KZ0cP2fU1tbTVyxL1&#10;11v6dqay1OGrzRDKWMCPHWKquhfKiNafALxz1n1zhnbrJKa5selqvxqod5xFySaRYQOuYP5q5g0G&#10;gu2sTzuDFRAtqCkol9AEC2XyQ1/iNoAmIQSaXObU5TQ01JnjkbbuGmMUWYSDMZ+gITRhfQ//zGrr&#10;O2l5+XilOHJx3wOw2qs/DShPnwG6DpoiX/Amf4GuU7g9KzOeNH7XZuRx1SeqRKkkIBq/2LQn9G56&#10;v0k6P47QBA/KECPNUmzt6VvAq4Wf4hDR2PihVtsJ6uKuAUDMnW9PEoa25U1NTeWT5BHzrTN+uhlm&#10;iblrQBT/9C2HxfZ1bg+6IbNmqFBF8LexT24T5kir0noMgOKZJHjmFxZlsKYdm70aGsYcO3s3rx2A&#10;5RQJazdkjKq/r5N/fZ+1UixsAn75P7Xu6hn54Jqz+5mbF/FZ1NXZe7rPjl2hU85+aaP9UhRPiRqY&#10;h9yJEsiu+S3sCoQOkvvOThINI10WMVwpnoQOoTsN5bV3rJA7NZHfWJinUCKhxCEEiiPcGlodN3ad&#10;3ipOTeXHuXa2ybdj9KZxZ7+/3iWZ7mBIYrFb0czqj8jGP6ifkET54bBoLfFz3j5hVyADBhhQVPHK&#10;5xmofu6iTtjEM1eVVldw6OcwT//6Lqw+15dwWLCf4eXxVe4bmcvuiahu9fnZtOH5TabTlOjJ2XpY&#10;7sYehl5G3bdbDJuSydiVrmFMo4VuxrfBZeoqeTYqQ1HsRCY2AqFvIsdptfgmnGc+blgJlNExJIvI&#10;FGLT03/yaJoEOBvieKHCAU9EJRobL71hS23+mYV/sQPScKQEYPnqFf8qWXl0DM5avAsVGm9KdGIG&#10;gwaVh+KBKRxuCMfmC9E3zsIhfIdP8uow8XAKJsmp7hfyHLOLnmSF/02vxJbaem0q+pPfE97vtK/m&#10;bQlCT/Txljq/5QK5CHUXAcdsQENIPTk0E86QVttVF2ynR9Rj6uSUG7LzNtkHXwwlqevbhJsq4F0p&#10;OcYoKSnhrw7Rd5lS1fZb5LX5+NG0nTVTKNXr6ep7GObp1xnBvtsS7kP8lEMMWkkXb8/E2VlpyKgU&#10;yjC8JDbnMq2QX9U3j9ucm2RaR6fgrw5A9mlb5u22HxgZwane5AS2su7gyq23W4yyhsmjOpwiAXfZ&#10;TrWdDXLL8LR7mhhlZDluJT0H+WQm3RTT9DbBxMskWnfH5CLWcReAW8heL8DaXUfG0zSqtgNl7TOY&#10;+0ZQVbKzJEyRCHJdbMESRPyS4y+i5Z2RgbUHQ22LgTGPVf9xo4OX9STZkjwo8Bk/n3Oj9Ff5Yrbc&#10;P2hbV2aX8KEyJtv1XNqO0XEpYWDoGNnP2LN+hwFIkoinOOHxJLB0OaueJaK5GrEm2fsLhLmGn58y&#10;+7fxO/SCEh1jh80HBh4E7RQij07ssWHE4inTJ5hpUfRRsmYMaKyGHUMKbJ1j9N9a+gdzX96UkQbr&#10;QjdTUAoB/QGjNjMLt+0WuJx6fncp2qU1wkxpmocK1vUjCbEpX90TnZeg3J6VN0TgV4AVWIbMijpC&#10;I8esSq3fWeHgv3yT9B0yXwYdQ6ONh2TAmbXWvdweFWr2dtXKJH8YMECpZnEQxzp/zPSpijlssd4D&#10;fhUCkg/y1QpYIS20hIxfDh5RFHfX9uImvvwufLZKMozUa4Q66KHLmrGzZM28TbTpk3AlHuWshUS7&#10;kpIaLBlZmRWLl7iOIDeLlohkqJRpcHBnCyvO51hJif5b7a0zAGj5AIBuu1BZdGc4ETmrqY2sGUl4&#10;RcyUQFaDyf3irTT6n6QEWhRqxPthkDfrq9zvST+bCwu9PFH68GzDD5MYZ7q1vIq46YQagMIdzhiz&#10;ueZNq1eFC1H3dSSQT8AbbdBozrKAlKgbDGr++XmfJj3ndtHx24NMdQuxKhFjWy3kZpijptMn0ai5&#10;3/e0M7ZaSGMJTaEYZ9MK8/5FYfFpIZOv9K2goLdJIGs8pxkvKcdRVl2LTraxu2J5MklkhZ3fw96b&#10;emFJLvfgalcvryEvfsvHJQEPjwmAR+I7mbPeUi1Bzj0ilR4D8+Um5ZnI1c/Xq2v1ozLjreUY+/TE&#10;vrPWIo1Hz50ZuQWOCZXJ2f4OSkVsxSpCK/mcgZBEltls/C1EYdez5XJhV9jnKWnOyD+6puMZ8H0x&#10;2NqQXQLT0QQYY8whe47S9KdIdnTGVANWg3mT2unvBZ8lB7khjv43xADqnCg0xKK8Y5JlFDujro+i&#10;UQ/BRMrVOb64X1p4slju7Qgt8ipm6SyTuW6wo3wO+dIgpmDfMNbkhLMUZHna+9bO6aLT6dfozAWO&#10;wmgk+qNhAsh8ZzIu4zOXm5ukyoVwAUPh7AmOFSNzRQULWzV75rjX3Vq+S7hH2xYKd02fc8mg+Z46&#10;L5lRl1dMXeH0YXPL6x22UqNSivmYpWg9pUQzZBZ7MrLBkYgpR6P8Un8okAEaV9pHq1L7NcWmgBQp&#10;JOlyun/hg6roLw7oPYW7r4Zh/b96oL5sYB2dlRBhdpkVOESS4EsPwQ4b/LQBXBn78G9nQd/uNtet&#10;mZ7kXDa3a76kZro94vLyNoXkd3fD6Z9e+H59OT2n6WEvWjH44u8flLC5rgxDfxDpN0jBUUWBLFNO&#10;cj0tpC20hGnJBU+xZ3HSiG20LKtj5M1q9vwevDZAeonKp2B/j4P0DBjjL2eiSf+3lYQp9hK82vn6&#10;JmUzocL8LYs+eNN+0XKnwrEwXA3HZUO4WKssbjRKaXBrlpR+o0jTgjP9S2SWdrWReeNBnQrreyoE&#10;tT1KCFYGt6LkXT3q4qK+HCXY1O2NdDyVeYzdPn+TdKtGwVFyi889jp2dHURGEpEHSn3BYuXpmcqi&#10;oGvPquYiInq/p95D2eNMZkEzrlGdkZQgIU9yDRzOVFGi192gEeZm3sSTtcRXyMC9qQbx8Kz52dAA&#10;aXaV4Cf9qXNpnWTIYhi3JeAr64CUSAy80v6xZvw3qoHxebQMJ4R4M37y3DmTIT7YpM8LZ01WwJlK&#10;XFv4gDvdqVJVbpgb/AddGZ5LuMx1yHLZg07ZdcVD1XfpqQjP8ezJgKH5NB6NJ3+GPXgrnFwuyY02&#10;fCYAVkwcSKyBaxwWLB5uJiTsd4ZliKuTotiqJoPyYzNJipx+Tw0narDj5UAhKsx/5fXMn3fCwfV4&#10;xD2LenPvpsRve0bgJcipS2b2+r/sgqEpKWjRF87MmVP3haWVPheWYIu8doK34GHGfF/atk2OxP0o&#10;+aoYEyEEE0jNotnuEl37LhsD7B78ftH5v2gXh2TAGDv50z5MZrxQy8WGN+frLlfY5Inw1nRiiZxi&#10;4bT9zOk10IRkD4+Tlskodgt7F8igxqD9Jd9oe6Qf2G3ySO59tlrq9E2t+XWJoV1jJA3/0+vKmX2x&#10;T5+rUqGJshnuWBO5KXi5gZtYjArG25zHaNo2tZYn/3voThxDhzKep/Up0ULA2jYi3ZyY/pj1fbQ0&#10;d776p1TUQMYCuYUVndz2kFmi07ut8JOfsmSTXx2yr/uR9CsU/LYbtVu8N5GqtDJjRZ/ftZm4uixt&#10;PN1fIgSETyUxKbTeqEATz6PgjmHFxdJAOuXxcZIoaiDJjqf8GsmZNR0Be7fJ83499+l7If2jPYt3&#10;EcJVL9XKBWcL+ajC/3r24ml5pH+zHll2097d+6252tf8XxYAVHLYRg13hq1MsbspRPN1uSmM1dnn&#10;eDPsjEpibbzvK0tC86fidmCVxZ9svbTKnw1BqDGQtkaq8oiFexCOs+/++Au1qvr2uLj6XCv2vsXl&#10;Xvovn+eUe9COhHpGSujQO1GfUz5ImEjBFzrMWGWgJGBMPEcY5dU11k+NlomWwLsKk+yhtOTN+R53&#10;9xIOSosDzBEYYCp+6+shtVIvTXvtH9vIiVT0neTP50nT5jI5Fh0+l3SEwN+5fBowWdLspM6kPe32&#10;bpx9ym3KXVKwupi3CgVqUKdSPcwQGR6JkE4LlYcJuAhiV37y9L7g3+gZ4DT2PaYtT6Fy6P3tItIz&#10;9uW0ZZQt4NHX+3ggstKpWrUsaViDOuiPe/Rmr5UrdyHgxxiZsElLgyma5Q8c/MNpsgAOjfLxJUAP&#10;38PDU0BUsGD5ZOY4unYHUY+POyWV0Nk+5JqlLvDLBu4DVaiFmSBBxTiiFiGBTrlGXpy8vq7N0Lq1&#10;FNV7PfrHJHsG0iG91mApmkTBlEKWa8S1VnJVIgDol/bANbD52UNIBFsWNRuwpyLCWYfPubHU4BFc&#10;xT1pCF0NDurWgG5VMlg4KI6QyHXgauGpykt0QyXONdhrhUfsFLa7GVP/q/AQ6KUHfeEt5kQeyG1Q&#10;SrsXNWoMPAbGDxl986FUhV/o6oRpRjmZjEJYmM1TdqjBasI1wY7Wfc7yKWDVImLplMu/mU44odhi&#10;z/dOW/92EFVZeVp+/tm6UX6FNnukbhkD92hkm9lnYUlL0XBIgQK2FBdQsQm177IbvDNJlxulxEeE&#10;wQrpVT7xfe1gel5P0pCoLqt67q5/F7gQNX6tyHpi9IWbhIM8dpoH08TH73n59Ge9f46J52ccsrom&#10;UTN2AwuC8vuubUFgZYBssE6MCAoCo2ymAVc9/2TRtiA1kbL130OD1obR69HUbadvzwrnW/vqK89/&#10;mxf+rYhmJgD49LuzwlhrbtIxv9zNTZp0i3QdXa03k7aVoGITHWolTnQ4rcKlgLz67sILVYxhgdqn&#10;REvEmEPnf8fT+9e7Cv5p6PRAkNkCRSuFoGwcN0owiANOmS9GlmiJyjzONJvww+HzgitjOu+g7KeA&#10;m8tVTqIQSvsm3ubi08GNlWVZhHw1wn4wK2LbTwfkUeckDDHothc7ngJzhXVov/WO2TxGYjrbZO4q&#10;vtjTC+aQBH5/yX4ty6fkfohC6+URcdV03PYsrS5jqnTzrJUgBiBVNNgRpmApJJvCSXLU1WYvqqdx&#10;1NuhONZzM9S2hd17SU4MKrz94Xhg5a2Gopiqm4EqgMyPmp+v3/aHR/GP7QcsEuAxMu3FpAgn0I1n&#10;7M2F6Zw8AM3yb0fetLV1LZTlFgoa8qEMvkhNIWnR/0xfp62oI+mp2Ux7+PHE8SI2E83O11b8z9de&#10;/Kmm+v79TSmdJQx2SO77wo8zOChLrUgdP1DG/kF/LFAHAodcDarH74acbeqYSxDOp1hf+/Rg4gKc&#10;U6nHKw2/Q9JTaIiP5NNLL2Z/b6eIqrE1WjBrAgi7zQYFzt1ngEQD/DvUBrWINeMakR1bNx6lU4Wg&#10;hV2eXzgnooLQzMS2usXjpa2loZFxBBa9OytVvbCRx0Xw+uD0jXXi1xmnk98zaYFBNVo8oSk3GfR/&#10;7DTBjbs9HTxdOggcR44nVjkBspdBp5aOAmZ1M0QZ5JUu1iNwTgoPcKJkPTLCyT75vMWJ27SLMs4d&#10;bEHU8zekVNtg2l6jT62KCsqPvdWadt8VDteA0Jmtp4XqOP7tv1BTJ2qjIxf2gtC9X9dkmbZP6lNb&#10;xtc/jNzyZsKIVe7/igNlZw0+9kqrlk2RcmtjGnJhz5m2uZXCQ2iJedfWbdM8CbcqoVZy7eEvAvgf&#10;JOg6eno4znjryvivvuSYN7KF7zliMYUyNZlOO0is5LxEC4UOCSbQGg7Lw4tB4FLN0bsX9FXMpEbh&#10;qLiMUJN0FjaesmSRAyMwdwUPhj49QsB3QBXppv4/+7se7G/puqYwSTQitBLLO+3sZK5rwotzx+nl&#10;pMSgzUUd/QG7+dsr9vGk6EZ2ZOTTpdg3bY1ohDoUkcjpC7xl9n5zgqnjrJ/+Abij9VMfG4vwUt71&#10;fB6lzKG7Ux0LsZvjYLLIIRejiVYPxstDHdjE9o53dbRLXL4UatCjB84W7O5IPyZPQkbnLUO2+9uz&#10;mrTYo5AS95MuJN6NuuzdPlZW10Tq4m3IYm+mK7cayaJRFTAUmOsudQR8UMD1u3vxpVZQDzgLoqjj&#10;l62VBw3SDy61eoZdj38Y2KRSxQN2GKgBHg90t8U6QymDEEGVOivBZ76hXVLwWNT66/0FbbHS0PsE&#10;bvpPX7jP0++oWvE0RvDjEobN+0zrZRr1ejwMAhnWV56Rr5DfxSXIz/ZfIlR/CFVVwUNVJZsR3Hf9&#10;Q66yx6ta7fzn4Gxh1zOEYmALpU6igBgJnBHOPSp3GSxBvIFSKDcWGLfyZeylG1uXdYonkbDaCBu4&#10;lXMv7tb9XwC2FJQfs9a2Gqu6tzARN5DMlGovFmnj4oRWTSx/9XhTFhtmF2+1f0m6tnAnSe28hNPm&#10;GLc7MkWLkAa7F04TnJws8kDrQbokYpFWylD4SQvMaHkC1abYF5uGZqQqK6u/7MH0oAOMbdWT/QHG&#10;e9WX3LKrK51nuHBOlGfstqjwpzehrM4fJc3P08YbBSuYeWZYsEyOcIsjDvIu0H/kqVWZppJdSBSg&#10;ZssXRzmkz6eMdtebwWhyE7QHfjoE51OPKwsaKvm+c1zt7N29PcF6eGOTcDZgV6NepnG/FqS8h47s&#10;NXtgIJwrRoGPV/e7joUqWCaBoTo4gzCTGuxv8G4kI9Ss3fUJRhWY19P8i0MyMRWrlRKVOpAdv9dm&#10;zPh1wxPPI/3X0+SrwpK85J4EzaTaDMjC31VhS1emSq+71l5JH02vmjRU3pndbUaYBoyDrlgcBuzP&#10;2LoXsAOv16/b/zQL+E03lDl26opZwDq2vC1+JmHJ/YhATpbdnWdgGJo17DW0KYs5r2Ns5uAenXCY&#10;b5Pi1XabVlgoQmDHmjpZpV7V0hNL/VDIGL3t/nJ2LxLw+BIG4Pgy3vPQJWLXUxZM2cvHUNvxEBKm&#10;T+B9+np6Fhxd9b9yySajrqsp1CHzrp5YTtNg0m0yA+tSMm0SsyDwoiIkkkkNTeZSWtvlr2qu+5oz&#10;GW7oukEGcpOFarVG6d/D+RiFDCs5UK9RLAt6y8/63n8jTM/nwfzytfaZm50iE8n25eBgywydbU5V&#10;rASEfK/D67mIoDjj1yNCg3a/bEenvvUVXBK9Ie3qyvPJ1yfl0kwSTlUZzBkyQ660MTo3wRL7bH3t&#10;PS2FVrtp9yLu+BAl/kj+YwxrQE2kqcBNUK5iTpbbwAiokP/9IXFXUlaOKAgfb+RhPcoqmRW0ZP8I&#10;z40i/lBiX8VWX8+zfWf+Y9+8J7vdEzhfydJ/gsBBUHW9Y16YAw1PdPIsfgJ3vrmuQdfP0RmJIOPn&#10;o5LKmqpzoO6Krdt9k8AN9j5be0N/TJAsE134l6Ne97vZYiVPqrWGXZSMZCCDpfA5MfogcK9B4LBZ&#10;wWL3f2YEEIDVPez+E5LY7TXyVXj9bAthue6rCKZiEH9aXVfdUOu4u5ukukZHovoT5Rcrq0jLQqiF&#10;3fzEE1KxDco4pSKtd77rywU+gdZfAVEHLqJJAJ49kSeb1odGZZs+X93vxqsFw0xf15RHUextYAlm&#10;T1PyR+rEnqsx2JZ93aJgJ7m5z/z1zPxkHXqyl4XxsNTli2nSmkT64UJijZ5KHOvr+ZJ3Hah48TBx&#10;IjWwP9XRD2UIChF/2j35JaydoMa4LSwtHS3EfRy5uJk+LI0raNWa2+aosiX/12oB9rDiHbqbzJAq&#10;okcP8EXZ+YbloK2ZuiOBwuN/vLa251buIk6VhwpQ8ScpI+mI9JRUg6nHLUHnSQwZ7CTX1twHXskZ&#10;M9gZgsbPD3M6iwbAFjbWXZGqFE5IERgw7NlQ320VxjJeZIX0C1YcMmdlZcWB755e/IGdJ5RhtcKJ&#10;XEBNYQ3rB4RmoqoJ0zqOpfFDwrsKcPyfIGgPW99mqMR7OueRP5gM6O/hnPfrt13RyRaQUEmoBBT9&#10;fQPZXM7U6SLTIJbhEUXT3dMw1bf73GdtAMOMwqhBHeFI1FKtkGWxpStf4grVdgEggDIojcSTkX5G&#10;fUl0apRTRQ+IYNB1CIkNELcT/F/YCgScH4W7b4TLr5mSE5ClZdhJXbc3vEkamTaHw7kVzpZw3l8L&#10;ltCXQPwRXWo0SY8ojsxQhiv4qjmyXyG5Yl4QJxyXPx/PmsVe8cHxnNnoDO10Qou7RNElW+lZNASz&#10;G47sZFzkk2e9KIzvkYK66n6mGARSUkbgQiSHqy9YZB9n/O69PxC8LUMFMQ2Q52PwhWxFJpEknzkP&#10;HPG7WpUxUwF/ixEeyEZGtCSUODS/7VlCrUrD2lPw6CM5870h2aWx37Hiy3YF20Vh6GCI8HpJ7C2Y&#10;O5rP2F9xS3pi9eXx22TIZSpDQhRys9N6Me5Ka0uf2OMKn06t2xWLtCWiN3k+anjg98JNM16PJqB3&#10;6zZa8Fl9HTHk82B3Lm1Wg++flLmfKSlT8oIfer90tsnxoRCHcsCHoyTUs//WP1uhoJIeVmQJecbQ&#10;K+diIbz5Iba99EDeeMHU7ITZ6n5IsC2fvG4ugyWFPmhGlwgcnNJkGqF2i2ltE8PdXLbFOBaL652r&#10;LynNKz6RNX7bFTopIUlodwDRx8EniNyocewL92c44Ms2zf/3pVZvkCJW4CCLM0ux1j41pDWq6qiV&#10;+/CDXklJ0ghrG6uuI6uKizBdgNw3YdAwp200UpvDRpjZ39RMA5FfvW7cPbE0libhMBuDNrc3g9O7&#10;WVQRNrZyjJ8P8EJCkwTBRnHmCSBmftHjDdmR2TE/k9J0wbYyroybafThiwPOGDv1Ko3kQjW+Pzkw&#10;sbXZVOP1a20jS06AXyp7ypWjWKvACqc05/7A4Uba21CbndDDrp/AHzNUH1Usk/jlgAZxPubSwAIU&#10;rMIJ9icniS8mCv3N/idQEF2TvCD/0LU3xdYU0utTnUng+qea99RY4wMbHo9rzuyBN+0A0B+oNR3a&#10;bUUoW1OS2Pr8Imyn+et+hlmM9cIgSYGV0KNJx5GX6MNjw6LD9H6Oi9tdFOUZsBe8J1HY2gGheq+l&#10;pa2jq9/v9idyldstOG6PZM8VoTh07fbXM48NDns6RhlPOaQweOVrX/c0R1u+834P6+rzDV/ERlru&#10;y8YcymhPhTbellTQvj3UomLcOaW8ZGWhA86ODhkEydNcUA/WKhjoGK4jO/3quT7+hJFzwnHpr4rS&#10;DdY2M6saHMxVknON0GSKgDvmNq/eE9R03hNkVA8XDIXgUfIofjjlafw8FZxncHNWggvpVUkPhYGz&#10;rMxbs7h8rwWiENHiEwmJjYZpRzn16AcN2gGDLtu8r8d3GwAs8zEOZxSPhZXb+iMFJXeL1z41aQXp&#10;nwN3oDtZL4QJvOXFpo5j5wU9YyJTWakv0SdZqbgTvz16im0Oq2ae9FmRSKfBuq8rCL0fr7V1DA2K&#10;lk/OjtZ0PmKNmnPnfHWbKfj8dUnQkl/D2eDw0A4EhpBJT9b4X2LmEO6xsSG82cbIppD3FxXbhCCL&#10;rLocZlSbQy5jyCYqGw8ERYwFEraHhQvZ0ujVUOjqiTEpxAZ+KsgxLvxBfN3UNhoUEhlAkeR1F69Y&#10;LH55WPSKoQ94gefWdtVLMiACRu43FXoDzR58d5Geq6bLPD+5KD7FYm9tSUsQ9AMU7jr3gPclG/mL&#10;dGpcWKGKCT9Oks56AwtXvj+MkGyH0PkUR011X+FG9dBdj6TNMhW+fA98C28o1Sj3C3h05VY0M3ON&#10;fk/o4X219iYl57zHIrfwLyKw3PyOLhHVqFieiG4PJo1Dz980fmGaCNXuqf2kFBOja2iPM2551ea/&#10;4n+rb/ArQJHRwi17321kkOJb6dVFG9BNt26TSaCzr6qpV6mOv+dA6ea/QE1IYo+KeJvrM7sZrW20&#10;sfN+DgAm1vrwpydc7vJFPKVplQyyoP8ke1+xpRaexRKpq2v9c6kUfuyeLo3aBrQiauVTAM0TmgQx&#10;L8RQdu6TZlZiIL/q5TF7TKvrqWhAUR0BbQgOhTViG2JKBdxaS9fIcaLYhbfJkDpCTTCbvDcgdzn7&#10;Y9fzuCd443usmHcsQwSHPbIYdAi7KB2UhdgQo3claMgAit5G5KaS6w2XqRKvb/o9hpk2BjuATCSD&#10;M+h2nqzwBeOtBJpsGFELkkC1CbPpoRGwsonUVknBXORgEJjTyTZJQX0WaVYnpQMHYFw/dl2kh9+n&#10;FX2pThvBHjOb/O95prhCzGMpQW4m2GW42ODGPMk8q6H9LbolPI5/pOhfIE0CtwVvJo7Mj47btTeb&#10;+xrzMRHHOiiK8oaE1oIoahzEOTgPZq0tU2sVxr6k+XbUKYG3ok9SMTI0vHNzd+u3v+jfru7enn4D&#10;PfPTseAUCOPbkKsOSexIv5Gw4syMkG+VIJNtqWbeDdGT040bxhvltmhcWuu/XCzQuzuq/uRicytc&#10;9Zexc1hqKyPEYfIzoQtBRpaHb0Frx8jBAVrkeFuD4g8YFRpjfJtSPiojork3NRb7e1gLQd3W/6Pp&#10;HMMi/d+//93dbNvG5NmavLXZtt1mu3azbW7eNtu27dps23Vfv/s4/j2rBx3NNNcH5xuvZFYZ5QKl&#10;+F2M3KN4jx9hWMJ0yU7kCeABVjDRIkZRbm1jI0ulrl8cHxPerXieUiW5s2xwR+VprgeN2qJak/NV&#10;fJk6ISAch2qmhgPl8q9khpDskRf5bHt7b6Dl2szqhE+thGHjZZezRR27fRiLfrMQV3+zPoPF0dQt&#10;o8YqrgC/vVuCDdoZ+/eLyQe+3DDlqJJpddZgYNSgMRTCd08a/BlwYYJvB3TaaMSEmbnwXzfdw5vt&#10;56CqjzHOjAIEeI8FIcIiSb1vydLhFPk6agRHFJP4yMEqo9htP5LAk5I1mSWksQfcuKAAv6UyChpj&#10;Ccxwqq0jg76jGZrOp/GL/pFjAuHGp9cFYgbNMe2Mr085r5vE1dYBcSGHFOIIkuRk8sZyKKiaetq5&#10;a38CSgJKfrHGKRWjwRjSHE18XmDWH/ir5qCDuw4mww1MiByEtXlf9Lv5+Gl5uY24iIfyAggchjx9&#10;DgP/n31SU1/dXXhzwOYuVb7v8DIRCAmbdkm4chbT+1ayG2eGPx4E/XcPQ/IwoR8/2UypgD644ubs&#10;4hV4csNzT5YaqF/esh93E2Iswcd1q8RyclqTlRv1UkmFnknuRbfns3QFgsS1tV6/imNylErd295W&#10;GHVam6TLtbZSOn1j6IbR1OTK93+BLR5g67x012pCbEtQFhuQqD3GlWVGqSeAdEqykIlGcoWOq9Nj&#10;au7RYbAoXtGt53es7NzNOp/wIkKNhoCzJQB9ZPs3MMlxOU/J1QLM8GNV8VuhSu7iee2DBWpaAYiJ&#10;GZgyRurOcPNwk4V+zgOb8iHiT3oj0A/tRAq1DhrVT4z0ULzp4X6ftVD5i2UphtG/9vZKoiz4bcJu&#10;kgFVhVJ2lsOO5HdubiJB9JkBQbCR6KBUrmn6QEpsK8Ibw55m53XQ7L2MizKzF3AJMqulX9DZLp1M&#10;YzymLlTquZFJ0w2cmu78KN74CCs6UWHAXsniLHcVB3SF54C4VDnMAeUcx0KGiRoJz/ZoBHRs4V2l&#10;cNgYUoeLLf4aCuUAuzTE0WqR3ZhlL2dcqjw9u1AgFH/FBWBq1vweE7fsqSp0OkC+l+Z+DNHRqI9P&#10;LH6iTh6ikKQaOiTytR/wo2DgoosXTI00i6aIR6/Qlp4wwRj4X0lc/+/mr652HfT/Xgd4d4PkOY/t&#10;bY0TzhBx+xz8RDItx/xp7DoW0BtJ8cZevwF/pvX34qHPijWyOqtYcLk1KBE6h9+yxSikKfIsxLIn&#10;Ai3TKOSUlOiHCkZ0hiKEsZQQ+m7606bm7KThPlUYG3NXuD9ayAOoSd0+xbHhYTbL5IianfA9T10A&#10;PYg8MIvvFTJIIYvIhkgRZ8ItzciIV9RtwYN5GJwaRB6TQ3K5RdvocREgnwpVPQSOeLePtATGUBOz&#10;xfKHDTHTP5PmkWMJAjpaGmAcZGAKRKONNQ/Tg4H6a6EuTXg1eH7HDrKtZhis90fd9aREFfkJrs10&#10;5uxSiIwytVyfZNmA2s12uXXNsw5bnh4W9WShUsnvo3DeCn8bYoAF6zqsHCZQC+/XotEri2GCoYzF&#10;/dHCtZ8CW1xmZw0/6/q060aqIGv8b01nu/N9OiesPj26sBiOPE6YMgFaM9vBu2pyZAXhLogm3ZRM&#10;JkoYTkWlRVQBjmcHXrr1IFdH+BgmeI5sFA/Vh0Tg5FrwLecjWC+xqqFmjLByrasBUDaFUjnnxQLa&#10;YoFS/ZwfzSMrIxh2bQK7+m+lynJy8iVfj1OD+91PlR35gXMmgpbdYSSsD5GyefPy7lGCORhH3f0h&#10;Y0MID6YwPuJAg4hvFdftYt3Qxifpyn0MOFVJR0SAvhKACZEJ7hgqcvMlU0Xha+lohh1J+L37Ju65&#10;/3mfYVforZla+QDi3ONPVIGWcVCkJWj+coQzfUpSOYwUZg6HYIkat3dOU0chdZYVRbLWP16behwj&#10;Mz6sZBJZGu5a59M1djLHYI6oRbBk8Wq3q65zr8Juk8FAj3CSZ3mkDeHcX+y1eKXY0B4yFqT7bJKr&#10;x24S6tmtM3U9Ix+XMKXl/QKfvr4cjD58hwokSksayfhIqshLopC9IGid1QHGpCW/FvndkALFSDqo&#10;JMesYq8X9yQEQ7wJN1oC0WTKcI762m9wukEJEtgahuk0mslAM4pHXAkeKHcg4Ee1e3JlmhFeuv87&#10;IUyFthE7PiYtm9Lf34irDVixkqG1zBJsvAhBngtohyydt8cxwFqWKktzmP7rIgSqI8Z0uYfVBojh&#10;V+xs8lRMIWeBJGOVjLhRKg6uN4cpgeGKHAUJv69I5Sq5rDEwupPPOa9t3KCQo+oNm8xqRYULCMW1&#10;W9s8q2wbDqBFdXd1/i95eOfN/LCof/tHQpkE3TKnaDIHSXSVrHTS59z32fC8rrqDc44SnrPxM92r&#10;ANJ3SuYza3bIP+OLbibQatGaDs53wYPzt+9IhsoVK6lqUulcgYJX+FHPS0XB5FT5W99UGEzBur1T&#10;YJPkcL7LsDf0WYeYqyZxvH6J3Hz8hnR9nJG2hAPH97654ZnPUwcTbUS6XOjpQHvN7uYyOkuHe8Ky&#10;s79gVk1LHZKkSOFudZ1rtMZSZDG5ZTbbTfHcX2qQtAJDylBNIDhacgcqbGAOVSQTG0lc+VoHTc54&#10;G9L74AOStt8ZQOxTFEuWopnF72FXLWaTT0ELaskrLOGxF1WMBS5279DiDyCa07FtT7WyycdW85wc&#10;0bys7pnJZEbJeIPUfdwbAXdm/fSYBu78bcuW6LMVBpNvs8OzWN8t3OcRLOMVUlHkY6KfxGrDh5Te&#10;K3c4P6RpDU5eTa1HsXP8Htmo06pUvz7dVHaG0xvXQDYXjmIlYw2teEgbxE75Pb8VpIkU9VrioeNA&#10;hwSwPfBi3j8L5NPtSNp1dd2mmnBnWQ75mveJNQuzZtb48ez6vS9+RAeUTAadsFzmvA9+JJbXQyer&#10;L8IlZL7E5GAUH38lR4xqb/ep0GX6o6ZO35rifrsLvzMNtehgmVWHjzJocYNlSY6QjHvcdrUyCoxu&#10;Fjgbmnx3TGeEDTJgTBe3pwOAvm6BfLXKbViOwArFCtVpKg1hgwmX1oCtWDKpQxTazGzXK/NPrbwH&#10;7nv7LhV6/6jlKWx9nuFbD9yuzNnyNX/upSfyIUpz0ReIZRbiNSC0VTF9Xbn10V/+qCXaQIXPhxt0&#10;Ue1pAJFNSs6anEOwFegoXZNxqEQ5c7Z+4AHmaGbFyuTQvJ+Ozf5TIM92/EHY72KUYWZA80PEfL/q&#10;++66W1NbrVSrU589Z8HUVxpDiWSr4wb+u6uAUEi0g40VCQE5vUm0OlM+YsSwhcxBXZRxK/AhmOEr&#10;VnHEB7Im5qVhY9SOHVBgZ5foWZnuFJW+JIHGAXMqy7Lbk/RPSl/AExVZ5sadeXT2RCHDJsLxBXjB&#10;vyqsQMzM0xagP+f8korcEVILP/BGtCrgf/kebSMKsiFhLir+jtGqH6svTbGcI6QYpYryzKqfV3XO&#10;3UriAw32MXrhFYlqYQH5HzSMyt2ZkwbJ+NRla7H03d0SMTwzohxnCB/PJ3L3s3n1pXb3bEFv14yA&#10;WeNA0yniKEnE4e1rDMnk2FGoRecqpAigdr5EpWj+B8CrY5gQzU3tKxlBiNhO5PqfeaTjnj1LPGfW&#10;1zPkRL1Bc/3fvjNBOCNLx3BzeQQSLCUJX/rl2wV035Wq4Qlnlm/GW/ugztIaBk/87Dl9tNWOFo7m&#10;JsdRY5j5lzoKGNn4PYxKne+zIBqOHKpwdOFq6po2smilbSrqcKNsPp8RQEMwNjYmpodyuxA0gWT/&#10;nGpyfsJAPd84ACK1//OYOa3yZt4PltkAkB7B1187ahGOhcL9TtOxCrsAPr1w1wCfgF09w1R2dtgx&#10;UYdh2IH4f29dBBAeH9lD5PNoGyxuPKenDjR2cnfMm2NP7uXa8EkBsjLArDWlieDv4/u0zrO03cfG&#10;8u3ygfliPcfEvabixE2mUXaPE8248hGzOSJ2LLs4BbZTi0Kg0CeNokKEhhJl+qQp527LxJo4Wnfh&#10;a8E1QRFQhcPbtUs2vyfF9gS9/sd7Y9NTlNvhqml0JIIb6cVsie10acXNVsKXkUq/BH0BAcOTkA/0&#10;yTHR67OM14vOZzy/N9G1UTsyLuYbsqnHPVJgXJ0luPPvKJC2+DvF+JbzBbp4fuzHWaWfFG5W0B7N&#10;x6m438Sx0ZfRKjjM4RdS3xFrHHQRNr3mvJY7sTStOy4iEh1jG9OkwkLq6Bg5LHNeSSGJ4yj2IvgK&#10;46vrCC4ID8QAMG4BRrEyfwwQ5nWkl1vSqC1PFgYtepGNAS9OguXPMcSFFPWSBQYZb1LDJVCljdPF&#10;vy81oL3necY27x0GFp3VfnYovzf1j2SteoBYBqB3Bs5aHzbckwv+zwsghKnCSFJxNkMYDd+DNtpA&#10;50UdmLhrKQduDB+UBP6iwLiex2M4kO73lCD2X7noj2w1P+N3HDwdIy2PVEaYI8Zhipi/7RdISsUh&#10;vmqO2KNd7wLekoYqaUTrnM4xRHX9zfkTFnvf8l/muHyez4GSaOjm3IaJsdR/fz/PLvNd/RHDCj7u&#10;zj5gYHGKxmV1xv7vBJY8eQegZ07FAp9bolKRg7qQg+SkOmdbazYkZDqVPCz9S3NgZi1pFE8FXdKG&#10;aS76xv1uUBGbLkMzud5kfsQSbAiYlfZt/21zP6ucOU38h/j57UT/Y0KewTRGari/mthZ1tjUI8ix&#10;GVRD1csuSzSqwrcHUs2NShdrVjID6CY0bKaVwLtktnRheMgzrxUVEGBco8JKJAfQhRJHSOw63mgy&#10;DjibbzaZJ7UGDdIeJQMzJ4vNupHWpyAvbo2NjQCwGcHGEl/EIdIyo89BGINWI7m7Rzgq3Ly2viU0&#10;Yawqn7xSpzNwi8fb/sXp3ovSYem4qqNtoPXCmzjXqqwia+d5Pr3J5ySQFR4PFVbFRluv1VHyMHlg&#10;evhTtCGQUwuj/RLJ1zfH7tzb0yClIQdPjtRDVrR4stnELJlOWSiWvh/o4D/lArhss/RibloPgPoq&#10;qsmwhEjalxfrrNXfeuXXTweNzU/biKDKyhlCOYh1vUdbo3zjYvHqBQcR8pUUM+GJ1VKyKJEo+MfX&#10;43oG2xJQu5Tso2+k5cqhk9baxBOTnvcVwyijtEnzgMVpQhwHXrTFHOFxt//m4SXaxsPHn17+2bvJ&#10;HQt3EgHeRfFJWBd9hjnHjq1kp/FbXOGP2i8Pr7zjqtz6HSvYogJcKIdkZDJzk2arnOzqIORBtqFZ&#10;LGWLtTZgJbnPYcuWcZ+kc9oZQH7fnvxAT8jnj3OLsTi13lFjBJibaupqeM/oXP/cEQ1XlsZN+Sbz&#10;Z48Mljjlmnuclw7aiBTWfeLIwq8CfmqViyntZq4uF05bVLU0dBuA87DN6hADFkwG/D52/MKw4lPs&#10;dHocZHjWyYEeK2P2bPTi+Kz1UqRBgaCxpRWL2SOI9+s0ByfnwrLOqkn1somfX86A8JfVBlaZS50A&#10;s3Yx1ozrmQiuZYFG/sWUVSzNkeIc37EAcdThr1E7szjpJeRIQr9MeCLouUmKDNGg0A2J0KWz9Pwk&#10;Th5jM1h0trbvaVja7X/9GN7EFXzjTUdUBTKmmhrW8fAJ+q/XPjVtv5XoZ8tY4gvYmkGXAbFi7cF6&#10;u31CIskmJiUjh9Ic0Dqjsyouz9EB5aV8XcNgBa4xYYVyFTwkWBUC07/z7MIJKgwkwbmKJtCAYQEF&#10;RW6qjr20FNd9b8+t6b7H5VgVl+l+WauK7Jg9DfnP1xR3zzlhBERZDsC5eWURaMO7lBwFQtj1fsoc&#10;3ZZWYHGxmkP+MtoQ9weLzIRNf0UTCdaYaNWUPWvMoYmBBSu3TNj8sgosmyN+OPxkoRCmQpVexGND&#10;DpUwHEgG9354767mOwumzMB1R9gTVxiVcoqGShWk0/O7Kc/BEpXLNi3QFPPJDTNM/W0pLFVoyuRB&#10;Uv9DVe2vqqEFDzD1hoRXMUkP+JIh6cb2he9VV1eTR7Sh/SLNJaQJ8MUdZN9V73wuAsa1+wvtk6n9&#10;6FHz1Pi7JUOFfTVM6ePQNeCkqAF/ugKyaMqBBDbNZNwWy/Bp98Cd5pv+MPrRbFooDNlJB0ac2iuF&#10;igWiq31pdY/bR/qPc/PO3ekt+HwIzsxP25efs/n8ej5vNKNWKYeu76hXy+Xoq9q8JpIy4Jvl9XV0&#10;6kmgW4ynmPieVDDJgyi0pVTRFSnQLN+yaA4sjdX8E0g2AJJU2oFSoGGPPStNuDH4e8rOsAYcckMD&#10;F5tMwJYJBWx+NZ584t1jkroeDSP7so4OllDmFH7kETJtXUuWEfuNaLJ0PLiY93Cax3I4YbYh1kLD&#10;FX68Cq2nYJYk1LU1wJCAyjJQvaFEReear9dhdMyMfHCQieSMP65eS9c9W5xvsi2i57KZ6rzMSkD5&#10;j3fzzVu+7ZO0bt194c/BAzUH3cLyzCOJvTZTgdo53yevLB/rVJ7gEulc761dzWgBlt1kU/KIREhk&#10;s+MWwgFng7v7ATMqr66rnl8E0Nj6kQjb+QINe/Gm8xqy4R3himLWPJBUqj79VRbG60E01kxCt9jH&#10;cWz7ml0cdrKKOCRp/us1n7lrW0yrwy/w+D6PjvvzZvbayjJ2cAWmKHo3aHNR8AW69GBC8a8a4Em/&#10;uD7RfwuHpM/o6O2/9/r4p8lXcu2SfiSQVrf5ZidMxG5d0nPpH16f2ocolch0bhg7OITt7ZmOmMbI&#10;FY8DBOOiEjqnCtOb+cYO4XKloOY2B8jpzdYgqaLuHw74L4GmsbslYGvl3wGGmiJhfezW8RBqSadA&#10;25kzVO4lrx4rrsrrOy697X6rVhAnH8las2j5sQNgc4gadyGIkMVo71uHDalZPw+nQihRt9JIHnA4&#10;SUyY5Uw2NTj6zKQewSTKC8ouHgmgklZOj+KJGKcJ2EqFqK6XnkGk+smpkrTSnoWJwUOOhbzJHt3O&#10;PLlqdgbL1A0NzFMaGvmz3GZLq/ll4m1VygMLPucXxKypYnWexjM6WZPtxfJ/VBiwNHMLsiXDx65Z&#10;ItWFo6iQ17scdEVtZTjC+cQthLWCyUGjNJIYRQn4FTtowZ+STY1X93HXa+9N6f9SwfkfWJPKwtWA&#10;C4c4jloqJGp1ohT27cxvzg8Wbpq/K0p85eHjGKRLqVA51CvZHXwuteu4wvy+WE2sTv4sk1A2FEcm&#10;0+tN4pZ4wC08G7jTAsYhSFzD0BvGBiqVlpK7fy/m65UbEgQDvr+EBMyVYqaGRs7H88YNbERpZIHX&#10;W0p/PupZsqQggN6GJcG3SBNFKSUnCSUUabo81vOfIMJQhAyAZkztA37pjwEVss+Cv4Eay2trhO+x&#10;uLGPmA4f58QkfLwU2DD1A59t+zHzLXPq56FHKrpfSF+TwdJ4KJhXPap/mlKqXRK2DH5arlJEG9uu&#10;PyPRf12hLV57v6U0DEu8S6KOJ6LxJduGiGPSeKj91uaBy12LCmECyjlpaWkz66JF67X2e/p1kWa7&#10;HKwJEBG367jImKjexwZrZJj1m2myiYnY8SaWBC1uTn/3g26DbJd+pxWICjEjblNhWzKnjQnT1MZq&#10;prJmBfKtCqo0HPF1u7osLKbQeaBkyeXMquW8mcMCgx4QXN/1NcJni8bVPsVX8aCH0dwMfRD7e1Oq&#10;79POh6BmdsXJpMfUlg4v4g+5N+iNb76GmOLDIKbZLlZnw1SallyUtrH5zyMNIDB9s/cVwv8ckHsb&#10;H5murd+1Kq433rg+mB58HxhtP8Y/xjsf37n64s3jMltlMIJMLP21S8LMswSi9rDTpUeJiIjsbc1D&#10;Zs29vM9aNw42N/HlSsbOBl+AAD8AZPW4m1e/GiFBtfOjSl6cRH8UUN4oXiS9vIJtbHJ8A4jYUxag&#10;y9WNV5RR9NToQROigLHlf9zy9c09dHRw8f5OhKger01jY4tJY1NYkbDf08dpGBkZm6J5Xk6srFKT&#10;rz5q7swUXXUf0jbsLnz2eRf5/qMb+w82tEBCsoB6JA40+Z2HqXH92LmYvyFhPnpVb6T1NrMMSAI7&#10;6/FqJqu3MjXbjDZQrSRTO9AIoVEJ/UxF+NNsu341Zn7Bd+qEqELr3U2Bw1Z1vObz/vLit3Gx8wTU&#10;R11Au9ayUD9c/Nt5QxX83co6+HbGJEU+JCOUi4guQl5xsOP5qWLR6GQLBSgOLsuCSP5lJLG2vT6S&#10;F+hXTpm8XHpySc/tSaQvHb0BgcZqWxr8cR9VlKq/hnqc1T/077+FQJRmberhCLNd9v4rN0tQo+xJ&#10;Cf9LFya8WsPx/bN7RQRrstvsD06rkIA+1O+BJ1XtjeOQtFgTfAlJPFE8A/YsMrYGE075I1JkCAES&#10;vnkIVo188n1JEb3s3tQPLm48+eb3LX6CddHgfPr86VjXUknNgBtZfpNEUdUQi77qF+EFNltjJCkJ&#10;nb08KGF6L9bjmp7DvyjlS9rG2QdwmjsyJ4Qb1v856OIuOlzx59CFl0Evx+XNH1U1Nvrx/eeRHYJW&#10;k/xkFokWHVe0YGwQHWBc9M9Os2RSNIvb7fxEMzsOG18zLc6EzYGn0G8ONyTEZ2AWXrz3E+zbdwf7&#10;OVpGp+eAT7ytvDIDmH/z+hTjg5q5r6n6sTHUu9ynxD8LPj1Nkiduh1R2iuUh1mEFKgayVrXWy256&#10;3noyEZHHaRnFyiREjiUGKoqgBcIVhqYjFyWwXZmEKzE/XGzkzwLdLE2PFRGkLqLpfUghXyYErqDk&#10;BR/gtTrk4weNPg7/U1QrY6lkXTyJK4KHbQ2DVDuK0HmJ/CNySGYPU562nHTwc4rh+vf+E1wauECd&#10;87F28xgnrqNGpSpqC2WKfJQspWi5tMpb4Ac2ii9w1kIeYTcHOs+Cnv45qKqhiaoIX9q7xeSxE90D&#10;HjWQkpo/14ZvDK8baQ1Qu5Xeb2GTGmms/ZP+mzpBAbVpmmfEG8AG+p/Q4IopqFC3Ql4sX1n7Zp+x&#10;ZT9iAe534EcJ+aLg320xZOj3LRnXgvw0fMcYo8+aQ7A1ehxl9kMt493u7nA5gDbQJkZu9naQtfD1&#10;41vK1ILk9pNAxQEZEXSPrwLRYm0V82A3NvBUEWZye6T7eR+R4hHdA9rJFpD2N/u4l7X1+aB+H5f3&#10;ib65Qd46Sby2SHnyHjKqCYG0ye+8t5bFnFMWw5a1QE/s/pRm1M006fKXs4dprRvJnFeTWKRPI7JW&#10;uiW9fjzmQ4qGvF7SbLxPuHm8rLhMlFXeYOY8QxGaJz/9e9AzyuWafNVBtSSSIWcT5hjHQBnEHIDP&#10;hGzNWp5d72uHd2+G5oVbOlNojcN48fKCbvdTT8YTzOhb2HU8XiW9F4MpGHSv/r1ccKRGO/T8LH8X&#10;kFSNPSFiKlcjePyEEEaJpY16v/RvxZSVYDn5EnygnPMEmvQ71syGuPm7t0lvMq4204INKfPADXWc&#10;s8EFGK93je/RDGnbPOlBhaLpcT1XROF/KeCEgZbbsu+K2XY7c0UzDevteq70JX/qtu7PWpGK2Qqn&#10;T+/dSgpgBq9ZrvkODg/R9iBgbVnPLJIsvRDwJJ78QKJq8OXXpNQ8ou+qADM+HyN+9eGhycM8YQuy&#10;f3kY+9RMopodR1Pi4xr1B9F4vnp6E8KkbRnO1xgNXyY6dUNU12CeetE6NvkgMYtnXPamIhWyZR95&#10;8eLe4VQmKm3Zyjt/Oom+CWE+c40ICPgeQVQuiFubnBeTQG6+Yazod/83Zg8u+ov3XaXqAbP+awsb&#10;tSQ7tSStTBEwpqUZxwDc0ZK1iVvuQ/ZgKjljACIKOSWtam0c3Jom94hTTg9/emK2Ko1wXpVlRYNB&#10;zvY650a6HLGqBHzAivoJZnZRUupllZVbHiiWRPmMATstWKbdBu4itctdN3zbJTbQ9DfxYnPCKdhR&#10;rAYdi0XYHsAHfhtCIv6yyndziz2RzYuaZ8KTvcQagQ4ZMLzYQiHDu4UlIkYROcwBsgjkI+0SmWZG&#10;bnYpZqXQM1v767KA0+JgIsfMxyaMDoEeTUUYnXMFSijjimp/awJFtMTjIwA1bQC+6K+GXmb+qiUw&#10;8oL78gHJKkiksK4DXhNbmpyiFDvfsdP9KXdD40NT5xPwtkMnxtcRMBUl0ItmK+9zayaT6Cd8+53Y&#10;6w4ZeNDRmey+wzqhVZtu2b68hIst0Jxw5+lGtN7YNOErpJMK59k68I788XBYlXwnNE7JdGG80Bwj&#10;aFJLat5NETifaq51e0UelZr1MtiZ40iUmH/pjbq3VITzsmGMW2gqxHHJ7XNMZS5vc/n8oG8MGdbQ&#10;0T5YfF9Owbe1u55m/OgDcuKSzEyNihS4uRf2ecTVC2EaNk+h7V6Zmj+cDHeoaA/SM7Uyd+ZW2GnV&#10;cTTjqbMY+lmUgfLk0ZVnBkREfk5P2QnnLy0jhek03h/1D+5TpA7n19y+b/qvFPKCLnETOn3PzwSj&#10;0qOPFb0mWDt0L+Scwj+vJWri7+pR8aMFxt21Ys0oEw9iU9K/NfO93Cq3Od0RREhLf913vYJAVHDw&#10;L3TapfCCVLqyQjKwhGOx8ckudUKabXHlIY8z5Nkyy//4TNjxjCP76GCPAnU89jVJOr0/ZaE4mEra&#10;VYTsNFOF1ffaXJxRFsYkklQgNd11h5AhRJbhyQ5m/tPoViFQNoqguUe1J9L2CmaDyo64aHIfESKf&#10;Ug068QhUDGijU6z4XiLdM7XCKBRryq2INX3ubOnGC5hA4pIiaZVpHITjzcdYmPP4XvyrZoupho1g&#10;esl5W31sfZ1DyoY0NbVpJI2vW26XBGI5cjr47iO1mZoLQKRJQxOnhcJ4BVWzpQeedQSy3zAC0bVW&#10;W8qoJDX09Pyf91IXUbjKSYM0Eo17dXamU9sWjmKevmrI1VfoW9RKMdFbL1ktGJnUNYh23X3iP1FW&#10;mWy7XFsknsxdtkUT+aRYK4QWRLeI7Yu3HSxge0ipO1qC9tNZd22K1kLMAskhfeqCdFNifPuVCPbF&#10;h1Mux5wv6/o5w25bhLwJpeJiq5W5JntGq3yImSr21OZCq0BfNc6MHlim0N1DKQbn9q9Bk6DrSTgc&#10;L/59Hqb9FmSAUBDvP2wSueNJ5TGxH+CVqBrGKaySlovtDO8f29v7iWA4KCIlKBYZBYYrrcjL293K&#10;OhkHtx8g4plPZAazf1ectgoW6fhevD4QpgVecQpUzKiaHkCk+NfpEWGZyU4gj4ccDFj0NntK7rB7&#10;umqVwTXRkQHORDVtBjxZsX3V9eAfwIpc2+hlsM5YuJcXGUKZR1cnAlq89i6V2vFglsSYFTwlJA+6&#10;9MZdVB4bf1haFfyGIJqMi/cJ+757qKYtuC/UOD6FZyGZ9Nfo3mBF6FxYz3IAJ2+iOWqcCke5x8Cu&#10;at/V7aMWbeBZ79yS43+Uf4oxDY1LegTahBFGZgYMiKnhdGPU8OwdbbIiDiZuelP0yfEP+D62I4AC&#10;8bhWu7aJAHX97UWBF/BkWX0Y0L5MEehMJ034Z9mzKWyHG8TMlMtHuscVq4i4FWJiKcQWhS9D89jO&#10;HFUIjWB4GVQkJClAlGfaterm+vjCtbH3mjT4uOd375Qp2GhYLwy8+v8Box9gd0tMf1oYw+VXnZ+3&#10;yqdLcZJyetyMk25DB5MhpQ5wt5sFmGc/Q42LBcBmZAB4WCXVZO/kA/qLjhcURmlEOnmHswDCyNpI&#10;qdCWpsa8eYvfdb+PxEOlpizdltePlU2osy8wodAjpEdfdw8EJ41YRFSMgcjIfxI3kWAWh8+kiQEK&#10;AhWrXXEkI4l8L2u0aNEmrOmXYbSk4vgvpz9s6JAkBmfWdajh+VOG3CyfBaK6aCWV4udW5DLKOZOm&#10;6agtubTqY5Zy59JZI2OV4go1o1z+SMz4g4en576qJeWOsX9eFKcf5ImNlSluELNxsUEeLMH8u2dt&#10;sLmUtguxbecoYappEfaTEZu6o2JMSlo/RdtbkND7dU2kM5m7IVjXMLQnOsJQmb+OM1iWWMY/gwEM&#10;EGgTtYyr2iwizrEHe5NKwKJ6m17Z7dQLoniayW9LTE6cU+M82PPPhRz6jEJYRRRMiAj5w6XhOlZx&#10;ONxJrLtiyvDGkfHCiP2ARWQE4ahJDIGeaLIQhFADoZZ1bPfcTjxEDWm7fj5RUdrkotiB/oXWo8f9&#10;t6ZgOVJGEytvyGlb0v8ApknP4DoPS4meIAtNc9c5aSZ3J/RcJ0V46ctOd7ss5YhUXc9Pa55c9CcR&#10;RRMaB5r75+8zZb9nsHcse1ZG4LeGY9210DhXrDM7u67DEtZ8q6j1fA4YGkm7lmtX114lbvqSzPtg&#10;uQQKsKHBREHxI973tHpYeJZP+BHSYC3+WQu3QHsdoo2D3aObulYnnmy5/v32VjpLugQ22sUUmVp8&#10;+MW7P1IBGCi/DgjrcIQ2nZyXzHnS4k2C0qKNHc7HNO/v3VJlBqGETMJrsGaP5pK/LO3Gw799g0gB&#10;96eAfErtf8ctFNaPIOYJ5U+93XDG1hu/xXaa7lvSZY16yAoYGAP7D9+X6k4gKB0XX/YfP135XDwS&#10;wMa0IJwM2BlPCUuFkT4O3vPuNUuIb7lXyB7AKxY3l91JSv0ihRKjp0ci0FVVe2Z1fSFpISn/0w3Y&#10;QlImdLfvFv9tVgkaGjpE9dtmoL4ftUb+88naeN0udjcqlzZgLwDDlQQKUVBZ87v/1zWzgiCH9rvt&#10;PytdtxKkRNEJQ7/A0zo4dRzJUX8J+jUGypzIYYTx1sZGiMTXkwOuxzUAu9f3jACMSisKQxPCufQ7&#10;ByzA1JPl4nr5cSPdv0v+fiotbfQ4Of5c2XnFEK08dRYEzLPiqLhxJ22rWtqGxLnsHK56+ndw8xaw&#10;WT4OQ7yPEyanbLmanyd4ZUrDlejYy4U0i0PAnzUlZQxDX0MHSbziu5smDeYG4/zvCl06XhE/vpzc&#10;oJu29M849sY/I3znCzu634+LtjmcnskXlHjcb3wPN5stnL60bPRs83vD2VHsWXbCdW9qF0WDJgOL&#10;78B7aGIECeQeYDyjZP8He1qrtlIprqj2mG0uvIjpEY8xiK9qirq5NR17BAYOY6yfc6G1pP+GG1dW&#10;Y5Ax/AmP55P+r9skHWMQvtw1QwwrjorNQ9FI6ge4d9C0XryRX3dj0/zdV1P5vKxYn9Cm7k8dOSNC&#10;kaSMGhaZFEF5rBhlwTQCPkoMQPYeZPiGBuUKQQ8WozQCkyhbTgnjlSROaeUT9ecT/qmY5iRYdAoj&#10;QDfVjDd9qiZif2lVRmXWjDNm/TM/etCpZthHJUmPTCUqlLlnokqNoBuXRK2pyTquVFODJamFhgut&#10;qRl/EFSlhi4bh32r5aTT9hrY1O4B3Ik8CFmQhCRnQNgDeIgTJXHhs0cit57EwQGfVBBskBziw8gQ&#10;younp0ENBN7H26Lo3Chubg1s0VSXX+IlGbQMAxgmfzf4fdVm6jGTPyVBCdvJrPl72RsrNoc1DNkJ&#10;o80x21nziBYz7riJ2Tjo9XoQ2eOx2LKfemh29EjofF99yQM5Mes1SXQK5jV6S4HKc3Z6W3nbHO58&#10;9nH2NfV0cYXwttxJeuLgjnaefmlk5ojjyaruinQUrNuGzs9jZzwM5g4hElEHxnL+0ijAl4yfIY0W&#10;xaHlc33CSDgKnDYJVOjoLxDbusI68Yx+dPdJnC/VCRQBZ5CfyUVYEu14kTvEkyVShQrv7x/Qh/fg&#10;RDFok2nPX515qohxH7ujszPOvj52roYMvS5RQKFFn8zlJonvv0udLJO/S8zixBRdaE1iCmst1E1t&#10;MsBSU2XvzIRrgZwPmq6XEtqunrVvY8TGHtQ8XrJKvR9HUDXCYh71fa9oPYzKI4BaONQ/geKqkrku&#10;/f8mUKLzNfS0RZtIokk1ZHVa+ix/OWJ7wYZAZXH7z4uyq5NFFuVSmyZj4qbL0P1reydhpF10+BJT&#10;v2ca+WsN7groa1jrbBQnWEVLYpNDTv9cLqQOTSunZ+p1wL5YubFrXxVy8kOst8OeaPj6mqJ4QW15&#10;ZW23p/nmZ7vhWqcfaQmV9P9vmwDoWEBLE0kvmLIE7JAMtLDQ1SDpwstAy3Z2W0C2xhsrqpudRFTx&#10;5cqZbsYwzZsdHZDZ1g9Oj5jFE/gjXWO5x9wO6JDwyFlHDB/s+/ze9/VvYgS9g6YtcmZp5dkhmfZn&#10;x8i23u4pWyZSU0iswvkF3zw66rcQZHdbDRiIDGMtXumowgkgFZP2rD3YcOIaDwNguWFHL7nf0KJq&#10;SibclplsWXKS25Hu6Yom2KJqsUXVuka8KErweWIJVEyx0VRIn0fyDHjSjCL/ZH1jRYwds/WGQRTM&#10;YEIsVGlorAomeeqQR3s24oTGNbWsN8lFr6GYxHzt6n/QJYhCI6dSxCMWPJFb36cIJBtGYNCNIFIi&#10;Cmk2Y6dYqfk2N1gwSSV7WnNj/PSp0Bpz6goDXYE2x/vVKolNmC6ljG66h3NVqjBw/RQBLX4ELzcq&#10;9w+YwLD7exGZCkyWaRkzk8PVDLXtWstwPeHFDgyOgP68EIzucmC8SrhZvmFa+QAzYbzlgDufGINQ&#10;6SzZuFEgZUl4ZrNaxN+ZsXGmKTiKcKpeoemze2u0b/SBB0pYSWgEzyFfvm3jHTZoA90t4fK+zxyR&#10;O5GdTxMb1+cvF4oq2GQicSmPI5TRX5UiLblo82aXNteOkLfbNteMc363OvufrzEEKba9jpwgibMx&#10;MhbDvcGJN2+2NFV8z1/ePW2+AWcQt0Tc3OLgoklt0cFWvucR5p5BUUI58G0dHsZa8uXSsRMN7s2F&#10;Ibu63eNHF9Vf6WnGFP0C1VY/8o2iw2mPUqMLWwDDvN7p0P4gahRUlKkkJlRVqfi9ZmhlSaHCs0ll&#10;8U42V6kK2NgdMilFrMHRuDT+STGf0p3hPgcik/GVrGk4WZ/NSZT7Z1bxxY2DNCQjGw+NdDwM3eTH&#10;CvHiaSNT22hG9ezN4ww7pyZBinDPtRZfTG7+3TCc124Wn18RtDwSiuQ6ITIBA0KE9K5uDejRhoam&#10;0HutX6Xmc/9+k0gZuVomlrHn1e2ZF2UQN6wjjyXJY0207Yr555Fi4Bs2izvBsWj5u87sZQvHA1p7&#10;9ctzALxm8nxCTF2ETW7sTD+ehlZTTJ4ou6ahi0vQlnuXCXjfwC1H0W+oOaH4qmC7Z/mGjnwYENof&#10;LqqbmsbuF1AU5/pQvc/tbLefyXlffLYhgFg4Y9WIriqqupupxdvtNOmTTtpxzZBPRf5Du8svjhbE&#10;JKLT0jQyjCkNlzR73uAQBpeJdiQhhaSpejX9FvK6rP9OjHoPQ0SCfEkco1c7/rr2WVz8S8PDPXCQ&#10;EvyxYiWAXV40qdMqxJNGctLvofrbu/H+E6GUMiseCfui5XS4Nyu2h6Lij+MpmK934zBYsqbU8Ce4&#10;FV1LA6d/hyQTAsHDZYOa6iouaFSTiNfgwgqaghlONFN8ApxCb5lC3vvn1YxktGQE/LERqBEMtLH0&#10;EJ1F0T00N6z/8wIwBJw8gzPGn2NhKbE8NBXUqEWztfOIsYXw2KN2Vnh+pPjgVBrQ2vyyQUmph5aX&#10;ylgBhfdIUd+Zbz9ymCN5ZJPKLx6fKsv7ItsEihgwRJWCGJc7Ek/JKWMPR+Y6JAIckX6x2BeWi25A&#10;qrvTOMyb3/95rTW5YApG/kZhUzjhv/9iG33la4g3Z20kq5no3EKcyBhGkCsLh00tLu5Tw1e4fBxL&#10;xW2qiD6II6SRjK0Zt8NFQWJrU3tnH+Hldr71Qj4DJ5ejc5BmLiDUuojJ0glorJ3PNL3DS2JLtUiF&#10;iQrf4qgMGJ5DhF93EQUO5HS6C4Ua1w29rGA3EOG+oG44Lf8jrWrcOMjXbkw7YZo6uT+NLSrTHbn5&#10;jqOmBtcDY5mdX3DXwXMH1lHD4f9zcnZmwcM9cTTo0NMfkfK42Y66tC7Yh/oZvL8kprKc9yVvSC8B&#10;JuCTYm+e6A5kwOJkFRT++hirIhVnllZeXpNSYkzZsYD9+YYth9GF6FWR5xIdXl4Ba+9qUlBKI7n+&#10;3TyjJwjN4jamWTTaY+7ul+CNHCG1YnQEsxQR+ZELz5gLj47HKZtth19WQPuXv0rbYT/l4qoLlN7X&#10;WV6p1OVA2wyseZ9zT7Asurf+RX9TBVWAtNpVpRI3qsYcBmk54tsl/Wd/zGrpCUvzrkPEfteRDbPX&#10;fKvhIqn1PMYSwiMrsWjUMtHshr3YAIamYoRWe0ou1rimX7Uy/LNYBRsH99s56rRsxHbQKzvvcLjs&#10;1o2A9CXiAYv9S35M03UfdganjDKJwBKwANWektweoQ7qtN+jEBISgglkUVBjDklJquvrZQ+fTBzG&#10;AK1+7Zmi87FWcHxcm6vpajrksRxti+Ee9SEWIToaxbKOADTGkufSfVkVcxEIZWjyXTYAcDGtbVd2&#10;vBGv/R4PKPcJVArMlt6EWGfyiKKJrXV8/NxyHnFnL1y3rQJvFIbSOvMS9/z5hSumomRU0HVHHA8u&#10;ZE83ax3ensEwTd5qie96wB+Et9TUGl/QsKYVo7zNPzySua/m8vWaZR/wDFZlyk3SokQvcIj88+nl&#10;s6l+ovDyaiQnHlMV+hl+w7c5c8VySukT4ZEbJJvTgxmHPTb53hvvxJ14c+jerdRhd6nSdYF3mUTT&#10;X6Yr2oxWlNYKSc9NmfiS6zoqxBsM6zymGlhBQRByX+sVNSn0QHJL4LZ1IJblu11dmeLxi32zlfnX&#10;AeWnjbtARhvRxJID29yzD1dK50sV0V2eMuYKeyCYouf1Juv6cH/5+hPSwGaszr1wo2UnJErsSzeS&#10;mUd3yVdpm17RXBJt+nV1W9F4D0oevZi70XbNzMEy7c/0rgXwT02lYpMQ1fyhM8gFUGijRPC+o0GQ&#10;Br5X6PnJr62u0Ywz1uRRjZuHJKO3gOhmsDbidHicFjJX3bUyeV1iGLR7Haii6Ax4uPPwpXqmiqc+&#10;xej6ZhKSrm3ma5NW11UN6VQa08KV0EV+Ep+2cD6NoI6WrMVbVHXPtttIb8n7i/A6ZQ4hiUuhBu7Q&#10;4FUbbxYDMBFQriSC9vW3mXGBZSTpI9xpkoWfH+nGw/QAwDtiMgvtE8uXzD6QoJdQIqT5OxJuViuZ&#10;jTuIqqGKff/iX1I/RdDGtso3+TpO+hI7tl1O6uYpcWfxRVcVO/rEoA/0H2VJ3fynpJoyS951BV6o&#10;U8417Pgg2xS52uHiHK/kk8UN45t/usy63pHTBjLSDJnrq68nOR6/DuRY0ErC2xgUo4UyMMoRgf0n&#10;Vipi7456bUq86ZOwJ1ahEJCVLjwaxK+Zzmtv8Hdl0u+eTnZQI/gVKhzK5yktvdmy2yIMLaAlTVT8&#10;S0HATr81+GKVBmNP64eWomUrDzY0rbzuQfe+Bxr5isU/jwcA/9nwP1o5U7bPfgLfzRjt00DOK/xF&#10;54fAmy+pMVIKsz7FOHvFxmvo4oYvLJqO3wMPQEQ19rXNPrKIhIr4XAGOWOf2PTrw+9X7HnrxNhsz&#10;lQ3bEXMC1zNEGylMM5vq9dA43RVWr6pjY/FVS0VqJicSEPwWFWaoJ7+u8oqfnt47+MQMOcUWbc+V&#10;JNStEKOgwPZZoghvQ+IB+XQiiyeMzR5MxCblJGYZbM80s4j4eeUMZ8Aij47s+vvnjfpJfzYqDzm9&#10;EBmqpYO/Ar/LT3J9FwLX034OOGAVNhhQks9fOeskQYsm79Dh/jL+pTtQ9AhVc85S5+2mSPrPtdNo&#10;ulmNE3TKYYKQWCN9rlYqhCVmoikZbxI5iDnS82MK4FGpubEgFDnobMxhGaKxL54BxWXTLcIe4TMq&#10;robMQeVvmAhhEIHfZ+aW9589TAyTlOIXvyyPfS2Uy+R9qfdOh9NNpIOqUMHSFFNN/mxMx6BNqIwd&#10;5BCIlktpCUNSTkal8svj+hr7amHeCkgq/Pyz/Lkk8gRiFPzn1gf49EUlKi3Bl2VacmhZMRUoPf6S&#10;Vtx3zzaPnKaQxWgjE5H+lTwAtDZSoSSA9wwAX8mTWWZf3h+wpuJvnRC51oATTyN3Z5HG2VxByG9B&#10;EvSDoNDZTEtrxVSg3D1vCI+IGEFfEueAh8/jiUJer0Nk9gJOHRoEso2njnCvYFfcjfgrE6c0pa1B&#10;O4npdHDPFFfIdqHXibJS1dFgm6gk3FyR5A7qHgE2R3JFmW2oL4G+BuF82KJxFIGGXm4hbTM0E45x&#10;RfimetVtTWMhpP/YfdEQosiGOVpBwnj0SXSj8XqV5pbarkrYFSdxB9zZB2xRxoknv3VSQKOxSmxE&#10;0XD+MKJxlFWZWqtzxqiWL2TSkXExOMzCRKuhZtQZtcHYLxOcfzx5+QMmLGxYe961VOVT77trvVG0&#10;eQxM8aipKxJvCWT3V3WBTzK+7Xpbf71bxZYUqjj8uZ4f4YFBxMbrE677/ho7cpoyFv6M03T9rIXV&#10;zaeOg5qqFjoiwT7EdJUBskTjgGOlGdJIhSiU9XkXBFPuJdcfylhwcBTshXRRdTg8k+Tz/g/np5cH&#10;fk/87+etLAk4waPyOmYPVfJz1vlBMPQlSLuqw8crLh0v7fz/OtlMDD3C2t90O27WL9jCMN83H/xy&#10;AGgFi/v58gHE45oq52ms+AlAfyDjMusaXVz+fLD9Z9Qo2HP1PY/OiJ2Ag48AYHPhA7HQKdOB4xGM&#10;FGadzUW/u0X387RiTR2NTVqBN/wKviu8mrHl1XVReF42hj32tAIT0zBKqBj9pm9zFgY6ObBewHnR&#10;3MeFWPdH0U4q1bBFA8Ft+qfRG13gegoYIyRyQ9Ntzte8uqYNusAkOzzMDmrpsLywed9idwvXP9xJ&#10;hOGAR/gvA17MQIGD/0ETZ7hua0V4TQ1ih2ecWqneH561gmghHTUKhZEVsA1+WX8gxXGQu5rCXhJT&#10;YNe/P10KyUH8REllfqhhO1rL1XTXnu5/aOUj6/1bSMbFIrpQh2cy394EZkuSnP27Bm988keF3TsG&#10;p+1Dr3WSF9WOnHmwNOU2PbE8zJQTezQICj6JNyeb0ULp6VZpY9VjV6kREi1WS66zloWUiv/RH3RQ&#10;NGfRe0ynl95CsAovrmkB0DY9d9Qribui4SVS5C5h+YgtUZxMneMDYbVGfh+xADfr1wks3WQhHeK0&#10;dV20jZ5lOpAUBOL9Uup0gx39fJOYQmgaxIPKgHQXWRF4sgIVc+sjpRiXksbPFCszg8UEnUCFLqq4&#10;3SLQ8tf6fQMP6JPJkgv5s2xg45NlmR6XnEQXEW5bKosFE0lLWcNn6mEpN3anBZqcdDByCRp6uCJS&#10;3/UIPCHZgo2lYbqyd4oAlZ4urFgQIMtbW5dxpEXiyYsBRkT0F68QI1vfbLXZomidSSFCpr9SsxYN&#10;V6+hEDkIARGcOIGMJtnPLXukaEYdFgM3u5j8d3R5gXeq1tYXIz7ZoWMYPHKwFB1bhkkUmwwNpvfG&#10;dwZqvsneB5syVe6RBSbR6WqaUwnR9AOVwq9njJbF2IPVY1jkNgHBWX9Iq7nNEhrL2mcFk3HKKoui&#10;d+ZcftwlvrGpHJ0i8GYYmPHUKyHkMu7z2niOcx5wTVza33yy63iH+eXc7P5MIaeqZLOx9eB778Tn&#10;ZRg0ZRI60hEL/Xs0PAuW97FjsmeGfQY1ELe+RCrCfSyC6EgC2NrQogdnwpAjHW0cKjBUlBTI6HRj&#10;RlDpCnrcybUIaigGHXis/2VcLrK09/xTHFkfZ1q5kY10XBI8rK2rs9D9T2nbk/RyYFXd46IXbkvi&#10;/t7V465e/els48mm4zGIhT1NJlb4+nEn5ubB7wM1U6D9F2fwxdubYF7SKIQx9Caej8Uhqfd4G6Ol&#10;zP3h2UUuh1u2dX3T3Hdf+nWl0i9o/k6ZSIYjfgZNhAngoYyyvI5NXg0XZxsVw6xN3u3jIdMS3aMO&#10;xyciHkwoGaYWpDdWrpu4XcS6g4uwRTM1eIVK500sLbP3mnHMOeVYw4rbnhZWm5TIAnvF3UgUgFhp&#10;4O/lTXsIjhxaLG768JLaBr4uy5FU62RoMVuPxDXVoJuPzmTxXOyB6fgI66CrvKpV933zX/3fd/96&#10;8HiRLIyX8QK2fraN2OsO3n/Ar97b7oVofalwMR9tSKEzxecA4nWs0h3hnmmHsxZ1v99lSE5JV3Qj&#10;TqZ+fLXkpAwkFgRWYSpZEH4VA/cSb5cKdlEZnHcMOMKGrpQZ+o9UVPxXK+Lj7qO4Qmx6G+t/LuUj&#10;CtJxHRezto1n0ruvxikdFQVU0cY6k/WedfWRcIFn++yqQZRdKeG2c5t9MwgdO5iB5MAcliYJqhNd&#10;6Ufp8OEK18lcLLHuyW8hPJLvUmaehWwE38N2JNKjQumQwnboNZOVTOgNNykjDU0N0QsTx08oL/k2&#10;Rj6NsPtHfbMov9JJWc/ix8FJgUAItgM77E+6YDUq79a8M2oiRSmdIU7XUCelo+AeNPi8Malw77D+&#10;wtVTW3Vvd+MQXz+RuP1UhkIZTALDoaNZQvdoI/bquK2Hf145ICagmlSM7hhWlD2Lxt1XRM2ywbXB&#10;HiowO6IEbLhkZOVWaXvBzH1M6rB/qxkNI77W7Df5PG31mr/TdPsi3sDf41CmxhQI1xu7ZT+0efhn&#10;4bdyD2vXoSf3Nuyux4QBH9kfbWe+xW5FjK2mR0ODYguIr8Lpw+50KqUI8n0lMcGgYwgl/JfOivaa&#10;esNaHs9GARnVLEii0nYrs5Sm4J13aTeHesXU2cTVCKq+6ck7zoCKDp8LhqDk8ssmg/7TdrHH1gwB&#10;Cbwc/10EQV9dY2vAdHrh3dcCUrI3BQMqKc9dUWilqtabnzUSR/c8dEeUQV+ide/NxGIlw1A+KzGh&#10;jeT/YYjcqXZLdHJz6sp5HfbbMwBTDzMyZwtOGsfoAxi9imlblz8IXqs3/uRebynuT3c4QhxGSxdO&#10;NwEPTznv4537vaiCBRuCRrYVg1wdV8hymZBfBx5tr/mkVwCAyT9Wx+vhC1Fjd3d37JV9YAXDgtoC&#10;UPF/enbOThLz1Nj5RMj3HmbuvrMC6/1SeHEzwkt62b0O2+b3wqy+8RI7fgbInpm76sBBcml9eXui&#10;PYQMO+AqcdgZMK92SaRwVa5/C9JNXO1LIuk4CQDqY2Rm7wO1nqbhzvnXzFjT0b56SRzN/0cJy4Sd&#10;L9kzPR1KNb60IWgAyWTFk13ihfxGFwU2lu1thBbWr85wJmcoksA0mS7GzoGz7Yrt0OdtJ/KO/WaR&#10;S5sJ5R41Vhjt6/ceum/qwRSMdAiriRjBW9WRWx7vV+Wyi4oXNQwxZ4V/K3ZrJYVz8ujwogYiBxsi&#10;wHA9K/4Mx6t5xGVtZF0lyglKEp83vtjQ1RIpW+Lg4FiCM1zR/9o8T/siW4uAJON3oD01kwcb5TYe&#10;JH8kR8dz2jAW2jCqF7Nkv/AsMWqn0zRcSFvFKoF7Qvkm6a6R5KUIfLtGXilayjR0tLbPrC7sWYl+&#10;5tOdrOBZYTXSnM5cC7B+08NJNjrgAfpGFLEKXFQTOE3X3Q1oL8jgJIqVIxsGrlkjJXawqLEqdvID&#10;54V1J+VkhPAMnN8GZjjBaIMNDtzljrkFVFly06rD29tE8YD0L3q11O8EmmTBgJBIIYSDMHt+njTJ&#10;0CLe4ugZslqgixHn0QX+JZPGKGD7Lb2glpKmr2MCJkooxHc7/2dq5xYSkTJJvmvt6UzHOH5HyNV0&#10;HcbonE4+7Ow/PbCth9xnGUwaGCkOPJQixat7z7Bc3/h+LMgV4bTjQQnJjtZMrwEoysaejgsO2aIF&#10;pWJGwOUB123C3u2io1UOU3ESW0gvmT5z7szNQ8BKIo8XRXtXP8kcHVVdKKa2WOv+sWxi3WmOrdR9&#10;fMwu/C2dRsIU1dbMYmalgVYn7KS54UZBSmscZ1K3WfjQE9AFVwskB9KUiw/rV+t+9RJeXI4KOgR9&#10;nCekXJUSic+78hvicnp5eaXWmOz18TySzNx0uYgiU/TCdb+fc6omAwFAOGqq2c/Y4OmKiCsidnJW&#10;w297zalSv8u8JyAVj37vt5VPE9KV9hf/vtdQUN8S1mkzCdwdmeNHDkKye2dGKBKcCQdfUD4e802J&#10;uEwgh051nfKHTzI0yh2PhSxAqwf0c4gPUAWVP403qNj2fFzqvf80WdXoNsS7+I9ylBFwqJjGLaum&#10;VHXl2lb2Vr4fCx4os7R16b+euXnctBPK1CAwqejq0kyLsRLJNrk8MJ+JDU36HBU3PU98fe79lFDX&#10;5aITubC2sUZDTz5MfP8gtvZ+yLnautqnKZwrXVDFomhDxgSGFf8esT0OjvrTbQEmm8QYEU6g5o62&#10;vyROYWCB7/lpVhv1DdhaATYolJAEpUWsKb0lxmwkRSJWooekXqtxYM11PCsHV9+ViQJv9KnI32ln&#10;T92BnTimkMOv8Hn/GVJZwAkuKNIVUiH1PtsvDA4DzV4OPyT7FRHE/z47UaYOsO1cpf6tWWncaXI5&#10;y+DJ7iovlI/F5YYTwvoqOYM1eQPnkwOJLqmryJXp4M9gjwAxH/sopBd9bGSY20jLzt4ufQWXFkrP&#10;zKGYAg/Uh5Zp5FB4Dw3CyZBt8Sy6FENRAroUgQ752HVPm4U7Ms86tysqarPDAaf7BNtPkZO088N4&#10;XBwrqTdcB53FDv7rNb3ak4XommTRv1Laj96ZRgy9wo0hpURWGJVIvVeBfPT2QcLzwc6InvBXujF8&#10;w1HdcLnWSarpZhaWdCM6kJ6paAqcg5WC2U83WTDtalT7q7LpvpjKeFZ2oxy5iSLNebaPunun/TaR&#10;S98kW6EK/6ZGBkNlf8eQV8geHQa6YmczwdLN7kdEuMzZWxPrq7ctuomOS/+WaSw4gaUd6b5Rcgde&#10;CYFmlr7xfM3Q1DRJU8eHgJbvbW52reUNfQCOICq4/CRMOaMDo8ZX2irxJD0P1FcW10pn7eVpbvgv&#10;2VWKURKcwcQTtZ/fcP63gFdw0IIv96+Up5OTMw8xg83QNdKgE748TbIsWSEyEVmM8bawBk9GbMOS&#10;spRoPvoyI0M6/v6cC7YwfaIxNa54MwBNY9ZtEhmNct8ptzoligKIWEioF/8KPzbJTy8upSf194tz&#10;OgNBAyIjjR22lvwrb73fR9o2+46QEw9+KUlsUFcyGCbmsQfn9/LXHAVijlr9+exMP1S/vdX9acPr&#10;iFouZ5mshN2EUgTqExZBMZ2Dd05rBuzr+Eb72Jvs6jew4CL1NUVwABtqI2me9/COOomxb/X3/DfK&#10;jit9o7wBip2tn71Z/O+Ngs8M+s8zKY8DOe/0wHPd9vH+AoznAJ/U4P8w8Tc9iILdnc+kH9gfAPTG&#10;7/pZ2844Fss0qMJRTR3n0ifkyv7nSQvAVgj/H7Ry60LfN8pNcKWANXzkZzxZJLfrKR75sEz/2/iL&#10;Dp9XOi1p61iOz80kHKENlEF45pZ9334A0/n68u5CVAbfUtvo1pZA48W6qZdXyPsWOe9qq3Ork0xC&#10;IOnrpun5ensE89ebG0QVVaEP+5hhi8DP6YoiPGmsh6SxA5gt68zib58k06d/iCLBins73+Dkd8f2&#10;BviM8Jkb2pJo8oaH/61rpKBHTxKxiBiuj/D7xQltmqScyG2qudmEooiVywe75e9MtbMV2IVovVVa&#10;Daj7f1o2m+pKOlemTSKFLAIumgJ9v22+qIgOg6PpXYLydU5ys0UbrI76mVtdzkRqUf5QydKPxJuV&#10;iqYdUFk6Ip3gCs8dDSBM3jDZyFuNzLQs8S3WUrSV4BbXUy+28J8Kym0aBSIXSIrnMvNdLS1GVdWL&#10;A1UsdKrq6kkUUcp1E+hFvxd/OPw4K1CgKzi5BiBGeIts1GJLFGJW5XEzOC0TI0blq99+RFZzpC64&#10;xFHS/AAHKoU/p+RL5+sOYktmVk/ZKCdzt/J6FZVF/qnrUiVBkOTLIqBGq8CCCBuBE0WF4ql6FF29&#10;TprizRgLVm1DbSkLcGGairZvnxEO5EA7hn0r2xhe2i9Ep2ez1iJN0ZQ6G+XrSCjCnDLJrUaGRziN&#10;Av5q+aLZNAOpUrsewsWLFEzsz2+UHFyNdP5TB+Z+78Xl0AwIsrXTWIAJ7Mik7ygKmeCXHY04rLBa&#10;kA99EjUgQcGRi6guq8xN/A/wrAeetQQ1NDTEztgWj9awaybDD9ZGIw86/IkcAAaEvrpYCwosibub&#10;m1MDdkFAnyhblkyZ+qxiYBScIIKlCHrSQll5uZP9kjkfyaw117Ig33/AYQbS0yA29uOYVDO96qux&#10;aL+7CdfmiRVtrDDHYkb+6snyYfPO7+OacL4J9+MwRgUs7xeWj+i1pswW+zTUCj1T5wNmJ9WRzse1&#10;We+tklpwO9FgfVvytycVj4EqvyFnglrfZ6wRVLRoYU9mUc3tpgpWbOAEp1TIRpusxhokpI4SdI9H&#10;xf2/EE5ScD6kHSIOQNA8mJOq5vVR7gvvF+pRm57PZePBB3PDXzueQ/yGzu8boNtw6Sf97pUzlzS6&#10;bzrHGzs5+m4Wl5dXtg3MUyrft0ivZx46Bq0q2wf8HgMENzM2Xmmi6Lb7cQXFO/361DuusTs+3i5u&#10;ij/2Jps/DBD33FXqIwwtS0bl3+YOPK7DBgHC/Zfto8SNt6wNQwfTpM6391EqMS38sPD5Zs6cJu9f&#10;hc0oCdOpdXRoI7lgVmJk9yuOnO09wBUmi4HSSFo1Zcm+8T/+XtoJWEPLorpmDrCDT/9oWFrz/la6&#10;XCSId7k1HgPhIXCwnzp48L3YuOolff0JWCh8K0YnJr6/Hwq+Cqhv+GYNH8KRg/Xf8j+SYDMeAI0h&#10;foDeaR1FcfPq8t1Hz/u9FjgY6/puB006nmVZZfI6oRRCAZHnrRkX9BkYbTMeB9O/LZoCxezz1a+K&#10;WIWyHQjdgGV/v8Tm299vuK64mFCu4fUBAfzWpcYmJWSXX/zJqiw7QKWoh8/45cp+9QXmdQtGDW1z&#10;ngvrlsY7c4gz0xbWPGfJqV9Fm+t1LOIKF7Sz+uDFvsfhcqZSnvmaN/CpkDqJj7sK1FaNybwppgDT&#10;ozvN9bh8IkAIR6QqxJCi/ywPaHw11a7CBQ5idrZxjf/aB+rGpjHYaleIAyqFiLhEF3Ey/tIFTq8w&#10;lybOg0fz0CyztyAoQktVCVaFopoqeDahfCHTm6GQ8b7XHgypp3vWCcS8LtwzsQDb0l9gAJvCpgUc&#10;FdgYg7GKTGx8gpL6Pdg2ELgbOyaCOAjLxu4sPFGk27mno7WITgGcxzCRzgZmBe5/KLOSA9Ifl1+m&#10;T7IP7rMy6nhRNTS8UegL7HWDcCFNHdLmFb1ZvA99q+obezkfxymWYB+kdNtWykQ0QJ9pXBYh6L0r&#10;tYPfUDlkr71S2ZuyEOt5+P789skhnl3WyHsRl7BYzuFt/QSSDdhyIgeMp7NO2GSNzErGnl3p6hYG&#10;z/qSO8tilL1V9VghBFM/Go/TScMOVqG14g7qYWyaPG5wlCTyzAKk1MF5MEWZQkP8eaw8Cwdlb3I+&#10;p5tqj7595+ckL62tgHWETaucUwyBoUxgTZDA8XmMW00t2eOgnOuwoSWTxyu79KJN9vqSxLxgf8N3&#10;y8P3eVi5ziYQgZKqh845ng2fmI0IhdvlHmkEMe5XSFp3BtJhDVZ+d6g3n5mN5acSZFX64frRBfuR&#10;nI/5Rk19rW3znA+kcZCQCbwQHvkrWjmRVJndSgzFvxbPqBqGo7rVWy3d0Tk6YzmbsptdWmZFNb9+&#10;t48tAV5YGyCHwo6P9NgDwHSrq7v9nuU/uIC9Otv3mP79Rf8Ju+Op3M4B4FAA7HWAZPw6+PHo9+tW&#10;yMNE9Nc0dnszTqkVIt9LSbHH+bI8RRzSs/jrgt0rDOm631BIBq+KBJGiw9EcQef7qODgjjlXk7tZ&#10;wN0d9rnNv0Z4AcPmc3ldnklnyH69ur45OwFwAvYAWs2fRjpfUx6zYzjT1Wjz1oGnknNpvX4ts9L3&#10;rvT1ievD/8pduBb/Sln/9bPg6xYqPrL4WrtbyGwx1+PDx7vf/kyhdKJp/8U7gH9enmzvenI6eHw9&#10;EBidNoh5cRMARqtxkbSv93bvQNHdM4H++3XK0/vDR1gM0OcSEIK6DHEKbpuj8hBLxwX2EkWcXdNo&#10;TtWzTg4Owuj6KfyhmTEptOiq/kloKLmfGEX3G4uiGS7u/SSuqmdTcOhKsWb0DvGxe/gzLvZ8XlUT&#10;PNxWycFVk0+UBqkLML/WF5NURTXVElWp/9YYOFii70FkdugN0fzZ6sflVgld00l4s04rFEhYRIJ2&#10;NZSBHfalAAj32AT8+eRyf91fqf07+musNr2EcnLQNzwd8aqlk9/2mqn6e+cBIXxrG6KeajOxl8bg&#10;emNQDrqLbMn6v3BNKM3w5yiL2VAPRbLI7tLlOlPN3wV5Q0ZALF2EQcp4aNSfTz5OapM7vssJHzWk&#10;aYb6mv/Xu1+J56TB8MTNxMVDB21OdOPLPoT7P44v9rGYn379hykRLql0pjXDLKlZs1jTOMLsF1tO&#10;XaI1uoKabKp6huMmKgkC7N2csuUSiiIG/33D8OhKE0onOl9r5nY+n6XteL/M7sD7V1KSrTDr01r8&#10;wj35wvcBMPtYb55qL7hPlzlCROClv0Ua/vd/XgA6ndnfm01YOpgb7JfW6iYlAEo9Q6s9+OSpp4Yo&#10;EQPKsCdG3zvIlsXM2Sidw86Gg/24xs3O3wRmo7qOpt4Ak5p+svPyM+nb4yDE+RZNwhmH6HParyEl&#10;hOTxPcQDfGctCA2P2dAderBkuoi1nd2srZtETeJZFgygFntvTvDiQ31Z4OKs0+xqwA/8AlqdqWDo&#10;Asuy1dmdUBnJktUxmasT5VDRU1K6yGiT1m5DBthlWs6iOU13GSJ/k7Ly8AzszlFJxk9NHiwBdFCq&#10;aPqUkeZSewvFGYwG8PChC1AASZyngPiK6BtHJR26DTfK7qCTI6W6OquOg4sPboA0uZGqs+gbnjyr&#10;3ocm+t1fEnsfTvBjxQsksyokf8/DMkufXvlXtG7JXmuOc8Qt0RnKjlRguQvz2eIULNo4beTpjYQp&#10;oXw4GF9+/vNC8OE7jdhfPtcLybwsJjgvLP4AsmEF37A+V3j0UBlFEJa9TpaQOnNKs/0WnzANEU9N&#10;zqo8UT+r/k7SYqX9049fe4UZTcn9Oa+kfmNRVhHOPLq2vJ6JxoPR6CgUel5nqr43+q80H5f6778o&#10;xWMu3T4mGy1cXvCSxbGoA7d+Vl8p3p+n9d4wJaek4JGW3/zCpKVLCee73QzI9DzRbVjhD4zFo9i7&#10;ejk3M/xBJBT8CSscOpmrcWnFNhb+jGGd4+svSuqNp3NBf8MZiwZuv3cKxBvE191iwb09db3966RS&#10;HYC/LJ3CcsI2M8E5+fHoEd7/+eNZ/wPVe7dX3vH2UBGFVKAnDHPwf2rjYx+tQHcQIi732w1HJv8L&#10;jtf9uamta7LVYsX0Ud3TtNMkevCnj5uPR0GH83YnvushyrbX69E1p0n+11NzliuWjktotUVOiRko&#10;aux1Pf0QLCo2qS86t3q9saGZB3nLOgRKNFO5GJbJx3T9VPmHL39AwXzoEnG4P3LnCRuALrQWbWR/&#10;AzdUs+X7inu/xi8kBOVzL5KMz4ueVKW9Hsb+BrEXmTKg70B+XqI20hdNoVzt0O1lqajQfETyXG2s&#10;ju0s2VY3BHywX2t45kwUQhV5V/NVXSXNEI9h0CUodpejAkl5RKcyVYk58Q8W41KyPN6gjm5bsPol&#10;XkH1ginNUcUvw6UkZLvCxD7NV8R+3miKgrTJmIIFLhQYH/byhIE7ojwhCdZQPHr1yyDoImaF35cI&#10;JDNT4tmsJJtLKNEzLDUZ4gtDKjEqFfpNUumiY/LyGBKYmilNFVEyed5sBmyCXCmIW4XsMtKBiiO8&#10;F7q7M9sIpG+HykjsCavnbSFk+FXrOoZ5vnFCN2jhUIaS6eUwLw9ne79eLmioyZU/K0sVKKTCaUXR&#10;ZGShUMC7tCDiB5sarMTThYb1ovWizYmL/2H4ddJcZmdbU+ec9XLenkHIlaK5vDxwE95UMXo5x/Ha&#10;kvRABPVJiHXKbgQ00CDrPfndNByiTBaVCUVDjz0KqRCNP4aCX5z1sCs3C9BrlG7Xm930IV9aXs7V&#10;miY6p5J0kapBWSeLNpbyWHHMVfgvt8nVOCxOC3/RiZUpwd98emVloBZk0QjRIjSf44ybNaY62NhX&#10;J4UMY9LeG5eSSEkZFRaGNJxM/dPKnf3B3myOYP1lr5kqOsxGgypXzK2BUJbghBA0JkeuKpaOTzWS&#10;O016eYuqX6DGdL0b4Ib+lRPtxzcHbyJDadZrFee6EeUSJHoluX8eictPHq5aPragfya2vtErh5AZ&#10;77ScNsdfo+qjddoZzhlM74+C3lGCbwmCezc5L0T6b8CB+Sbngy+G/x5P/3UbF13Y/jTa+HVV8LXx&#10;laXzwe4wBL5BPa91XUQiFY90kGUJqUcho0xmeFTQKwz2vD2mN+TemJeGfkXIDE7obxfY5Z2y+am3&#10;q4tdxpEfhcLuG/FGLwsWXh99fbWimr9A9M4lY84HKOZjxhiOfLnVDVX/4znn5l7b7oq384b3dLUx&#10;hsXvadR7b1R/f1ocCFH43iw+Xat3xJeiUG08LzQ+rX+c6281k2RkZCRKi27T5a0e5SZud/0KACZc&#10;Vv+tuSzqtqZ7kUMVKoW9nLfGdD6tduZrMZIjRxVgH842jG3MtuJ9zpVVSEtsZRalpxZi+caDMfhQ&#10;Zf32Lj81IQDFfatvqEnTYLzFA/38FqtWKouG5Mq7v7V4yZFEdcH7o/ZVwHU9OjhNe9xpVtfWqBqE&#10;SYvKe3kDdWtWmpThgfAY9NnKipBK0vZWyejhswHeQEWJ6dLwakO7V26s8Ol7jtRqAzTD6DKB5AS/&#10;LOsw3Up8tVQSKAkrwtRlvzzHmJeTDtncXCJN6cLKKkQaRH/3GTXX5w6wMMzAhK6RZB4ZM0nd/IDl&#10;xh6tAylBvdFRhFKqLXId3j0XOHwugfEkbPieSk/wxhzlC2uIPwKWBVmSKYkuMyo484cqt5xx9qCZ&#10;MBSSIqHNkMkJx4P7G0DI6SnxVMNNzTUTk3oeWQkPfP8lF8OE/QazD8ydkqRnrQ4Firs4K8b8R5QD&#10;luL2GJSs0O0QrpzvxsJQ9iejloQ5ta6cPjklC3Idxg+mgGvtG/4JgR9GUxlV/THPILpheNEDhkU9&#10;N/WxwV9lh3gfku0Joy863Cj/NkKD+k0WbfS1DeK/YLBg9VWBnnojb1ubKDWjTwU9ueRmMR4sSkaP&#10;I0W21E+FEwHt+cZsiMXOKSBVr9XtQmy71iRERHt6eoomelWB7EN3V6rGqJEsCTyOBIveDozIGawy&#10;khhBEtiio8L3nqDE0rFm0YFAg7tbxtcVfvHHJWIvupJPNJ+pqXsSqQy/VS6bONkElKTRgwa7Qc90&#10;i0LNzNVoVN9K5w28fJLaEWuX2GfTNbeqp8Pdn5sP6N055fm8uSStMNHr8TOIhJbjo+s8Dp4xRu4V&#10;glGOXHwywBH2oICjEh6n2fw1r2tIgrEL0hMC0GSFcsDcZF1W6eTkEGbb2rvx8bZxsxmA6gjYb30/&#10;Hj7UFxYXPZ72UgCd8d2GxHfXEKGfwu/+TrCYVERD7Rcojsrhf/09Zp7xcVJBV9VsOqu5AkrGVsYB&#10;pHwvoIuOG05DiIG3NdZ1fwIGDW4lC8YB7gpSgFgxAEJLJ0Emr0IKiDuGW6xgoUBuf1xvZO20OnyU&#10;/7gSvDL3u3fpuK+vrK7uiL5oBoqRGzvumIgGh8W/MOe8nZo3dzQNAY0k8zpMubiO3+HLdyAqpapy&#10;OQK9CwucqAKPZOu2qPTULB2PmLadb/frmqxdVzuDzZ53DA4ESnTuWqKGy8+75q3u2Y2ry3/Xssqi&#10;DJfPxzglMeIhYmSXRCn++kNRijQE95VRmg172zwCmgwW9VpgAuQ8iN1nXbeHG3bnURSYAN3+IDGG&#10;tXRxyNyz1fxK1ZB2sGSzxkANU4NbQ33ASk1s8K8zSIFUwADwRYflLXPz9kI4kW+XJYpqRWMxJpJJ&#10;8+zwiduE7zeWlGmfYqgxvntR9/sTtPVokR7pQU8ho3NLu451liEhjdKQzJqR7RC4jgdTOJa+8KBI&#10;+CeWVLqn5m8ovPSaom2h0LEudhBolmY08djVS0TRn50qzbCqriWZWipuAJ8K3zITKH/FGaAvOqEA&#10;hYh8y1+niDQe30Pzz7twWiR2q7HzRWVXBje6WTRq93n83Cc7n0V9/hkXY4UVlWWj535FOzYxycHG&#10;3U0mWcWHSw1tiEWJlNLfvwySw55foVBMVLhEsK6oMFdn0du+S9Ezu3v+WiAVJ1xCyFWBSU2uSDCN&#10;7Ell+TfQ0h8MiEKAtaCBQBZbhFyqEIuPMCBxWov6hj+jvzSl+eULbSpRKab4lySaOE5EPBgGadf+&#10;F0Xwf+wDA2IO/BlX1QT5859J2z7kfM9qSQ+ccrz9r378Ap3uLHM6EKFTG5I4FB4YZB9YeujhffZM&#10;aG3oEO7cGHTRnT9yhvN/Zy6adtIFjY6JEywwZ3Ap48+vhJ7zxP5RmTpqwENaIVoTHJSo/+ZTNzG6&#10;8UEif561V/tAXPxDjI5SVeqHmlMqAJT+eaLOzNZq/mn1gVUHFgS7+sBWIMoeanlxWtVe3Z39BA0y&#10;jDOFqbZfOkRyf4YV7PmKRep3KzCT5VJjm3CUZnk5ctvGY+6mtFDzOU43bzEGyGKPXGV53h6sBLc4&#10;vFFUdr7y+edcPZ8UNzmaBvZbLYb1fvrYf/CNiZNKuvA+4NVpd40Srh76eBf/iJb3e57le7udBXwF&#10;KR231O+38h/86pUsW48EcxxwnnNW2AODVnBKe14kSt+IglWkqKUKKc7kQnLeT4t1IG7RAV64VUFd&#10;IrEUEJ9zig3fe48JPZ3deTfmq8WPS/BJOXMJxm92GvG/kYnSbbcz0s5Oy0fX44RYOik/CnvIkLjd&#10;N8mAtksPEqEpc0dHCsGguyRTTeA++bHYBuxer1sf9yFtT/sZr92kr5+Ujk9HpAplCpXMvLwIZ8FL&#10;jXYsMYLveMrKCZkQh8+LLs3uVxSKWBSFucHFbZTi0Zfjdr4JJcOSha2LSBuzEXyrDa68Y7l+RmjB&#10;AGQnk6o1/QgsHYcxA5mXKtY5X71ArQL+Ba7VNrixzjyfVldlFxYbQ/NChXN/mmr+aGrFH/mZQKXY&#10;SIHqKk78RP9Vlr1HwSkA6XusKXyHlfEqjCTG+XvG2ThTSxZKw84fkRK+o5JBMoQ/UQsqWEGdBnfn&#10;Dy8XGf3Xgxd3np6GFgSpTxCYwtttVlmXhpTEz4Ockr2xcUqS7nLog0xoIl8WODlFK3FfP4uxhBnH&#10;TYrZtWPAldPPDW7JfGgh9RLNgsiVEWZZg6ojJmTqSdSl4ujPHsNnU42aIw2XjVinWDDSOBdMyJ67&#10;/wvsq9ZV8lFB/2wPyvCvdCk/M0vwP4GbbPijyogX3AO4Ika77pg+cSrmmcslW6IHfqmet7C/bTBO&#10;bfieWQCQCrf/yKcjxX6OBOHgYGJJE4PMM6rU93qCInpqQM9vJLgsmbSSFCrJYUA5YoVO88Dzc/J+&#10;xFIFXiAAPftWu25aPE0VTZG7LolRA5VUlCgmJtI5azqFSKfOOCdmpdPu+R3q7adR7h95PuFNd+Z1&#10;PfnUouZS5DNXnkTvkLQrBnHUsdkVrYMtWNLfOvROzwfF9OoMBd/LCrhMtlHMTWmKTMmogTNtXQfH&#10;p8U7UQ5543s+P3Xm3SZXW92vh3d1mZUCnMEHLUjPn4IDwfCSPSiwD5O15oYIo7Gvu8AVZGj6u/fx&#10;P8xHdhoO5YKTMBC2BLQiRnVLW19PD8mrEv6RO9wqFTqPFP1xENQ4zqqV1ZicrCEhp2aeyI/kZXy4&#10;jpc1J4m467RBUrJlTWpEXpnJSTQP0/RzPNwVGBY9y6q5SLqFAQDUeZuuDRXwKUkKGQ3QdK7ySflH&#10;d2Jwh9kjuDbAHgdZiIkI1L4niPq7wJhmZyuEFLiDMf7v4x4ZFXW1myCPNsj2v+u2XSZPP5AuBihT&#10;sIboxfBS1GPj0cqlKVeAp9Gt//ERj8uOefrCxV4ngi68ZF7sz+IJlFBOCIlvavkZTZRZiMiPt9Nn&#10;uYgI3ErHrRWXFcU/UbJw1iXutx0JIu04G48D+nEmKyLVzQ09dq/Pggcrd1Y6He5BVHLLlqeXW6iC&#10;3SXKdgarKGeuIcXZnlLAiUOhdP5pgOsdY7WB2+cZ7PVwnjt/XNXQEIwVz6heAdy0WGUTThZxn0oB&#10;l/7NjdPrNOlbHKcKMkwmzx0N6fPUznb9ot4BUMC/ZaX/EmNtbY1GXX3JFwIJqzcgq0QPYF2j7kRm&#10;g2rMxnCRLm2VmcIPUyT6ISiGtQPRQ3meIR99y+4QZHRr+ozHnW4E+Td0MGkUekCMM63Newgade39&#10;XOBNSssQLFgw4SZCr5RkqJUMZyybDUZKgERf8okD6tzmG4oP5BgteEHyZM9EIG5IN5WnXNRwjHTl&#10;QTVq7AuVRJLiFb8ZTXFQInPRwfV9s1Nqcvkg+m5gnUxcAXyRqRGeVg9FoLsgOQ/LzMxUGPP3H1jC&#10;hHoqRVWyTm6QymB8g6cIvGL4dt9veLS/HdGkiw5ELdMxxOGF5Hc+FSpIOLaovhcQj4qZwgcrGHnX&#10;yfkUCNerFW1iV8uGWVKyEnm+QdwwTY3QkPEyUkXgJBtXu+98bC7A3+h8yGtFpCrXDWxkt7CBAXJ2&#10;qTrG8Z2imbn5VzSxQuA1/fO5IFqN4jxg0c0VhIubKVhHtqj3AkiarHCK7N/T48HTJl3CuRI0yDDr&#10;n4qm5KaegjwAwqrju4QYBA9YbA3xLAnbSw3fTqxONIqoIloyIS0xAV4HEK9ncP6dImBucyFOL+eM&#10;vkCnJf9cByc4fi2aHzZErCXa+a1Qp1CrZNrG7VN7aFge1OhMYhVk+v5Gx0yyWqNAq2TmB7hKJkyF&#10;PjmwVW5topoy5NLaJj5NGzLU60aULxMei1C6GddHn703g9iy1uYR0Mzv9NhPsYTS43C3pmga+20G&#10;WbPVNyGtRJJokhoFsws9ynZAkP+BT4rK+/U7KrmWtolQSMkTvtJi/smieyW1+/7t14nyB81/S1vl&#10;jRsD1dROThyBksKCcCWLQHH19lIYTNL152gnVJb2V5p12xyWj/eLm+0Iwa2XjQ+Bzjvtzn5B3wsv&#10;PvuPt7brY0bgiNcD2R47mp073gExVRpzi+ZBREsS+b3Mm17Od2QmZYA+4qWVlZ46EENSeDaLNPFv&#10;+83NT7Ygpmnr0yq7CxK57LaMkwhpZ1jPscKISqqE2DhDuKrC3d2zkKaDR8WOe9J3fpbOa57gs6mz&#10;uqddZdKdro631+XFDyJ6WZnZzR3SD7xBW8EBt84bXUDgAnK6AiEHHplNOyjHdwQPGx//uW144aLy&#10;37IGCceNprDUVjcPj40hdV6XdvYAM/erNSfB39MWwKSGHDDJuD8fFXM73tJ1Aq+TOeZtJn+Macxp&#10;1UY8LSNrZ6l6x/tyehCocgPGPYoViVeIQXzj1HmLJ2cLyHEnoUI5P/6l+HRshLVkS7PCoSnl9CFC&#10;y/KdurZ6DNX01ZxmbnPPCRC2Zl2gaTucXNhBE68TEMMeEpgfD5K47ghbwjqhQQHECVk2pjMxZ90U&#10;I0Unf+vBovWj3Ro9Saz+Vhl3S4LWQAmbAaAqO/mPSkxuVFDvSyeDjLJbhyaUw9B7MzSSYZiUTybH&#10;Rcfg8z3QbCsY4z1dFQue/WzHtBTtRk3Tqh5OJSrJb4D75K0V5s1N6dKtatmivZmkZPIEGqljilfJ&#10;DSRDwgTN9lDAPtIVCi1bFum/ymxx917KnRmFz4JZdPA7LuB7WQ9h+XtEaON4G37taFJEQnMlqx09&#10;eLl35BMtos9U4eOXoPezpVTq9bvojvR/7vePGMLo8Q2JwJ2obq6XLVUumD+z37wkyDpHeiOjCqd0&#10;1bKRe3tFwscYvT58ALpudp5nMMblUGUS6MYPxdFHMKgQdBZHsUlxcJn1zM1LhYCHRwU0ffKQmpNh&#10;7uERpMfS5eK9ss6cbOa2+UICkFewEAXysWO+1H59X2V5Vyf61xmiZYNFjfSDkjIyOipXBdhlCbIv&#10;YumZFnCFY0208nleP6TzAsFyJao/AAwOIGv/Xs8JNtyPUyf4PW/bWKJWulJgwgMVIJD8KZu++WzT&#10;1/cJM6eLjcoUKAWLwOvD4WpYqEIgoW4NlVHWSUOH9UleTE7TTO2uxPpa2qog5kGSpgCXFHdrbKvT&#10;NPKvmdt6kXzEiJVIa12F72FbPsyTWOBt6E2jHUdozszREOYoWQLhK3PD1jKHdJuHS8K4GSF7kKlG&#10;Zqd3GNmv9pd7gIcg1Hy6hav/ezX9P49UIFbcebBdSO370vmk/nqV88pG+jYkPlwTWWs+eQ1cD9mB&#10;a8FRrXmz+x1CCArRN1P/pHobJVAPRESi/3YO8rDmBGxDqdlpwKKKoaGp1+2gY1ZkLhEvAcsM66Om&#10;piaRF1t+Z3oO8Y3kvYDITR1NW9f/MuxL0+vA5g9B/XfziQTi4U8q+IB00faGIqS/uhDwW754dntw&#10;srOrbxdkCTNuhlm4CZQ0Fa6eA+57rhS76wRcvx5ElrahVbv23idEXIjb1megMWdn7QlRp7M6ECxr&#10;+09n/wnXt+f6mCBb38TKK2PFIov0/RAWKS/VrHX8BHhAjwkrb+Qn+XpHK9t6aif5Rq0qO7utgAqN&#10;IMYUF6kWG+M0GE3AjQUt4tCGuMcu8yW37oN83FU9T6t8C4LXEHbS2meJJLWVzqxYkCvnkHgSg5yg&#10;7bO/AsJt90Mfyhg3dCB593X3OuHzkfAm4lzu7SGmhZcsS1BF84eEXfno53AmpFJFwcN+oqxH1ypH&#10;Cd6K7ZPsKFAhKKDaQC3BVjr7ZwfB2y3iD3O4vF/tYCiIMl0KpfutB9rkhh4o3u/bnmE/YNYb0g0Q&#10;hifvm/pgRvLZ20zGn6g647qGVWvUiSM7aMvzJY9kG65dD5wzeqMiRJl1aYwtom+wTBhgC7aMhXdN&#10;iU5OpPJIQaErWfYDanQF4Q5vPet4iR2ORrAXuBqPUD5DwRRhNTUw5rHutLvdvZapEXbX6DhsbVOY&#10;b/im7M2b/ufy/sqtWKlKj63D005z5hogVipaomVs4xQC6BE2FeuHrPxeYTntNX1eBxUzx7dhGOVx&#10;1vVegYZj+xMo7fbfAO2/bqWuhZhHKEetUhyvmKoEwOcw67eI5U+boVGXnVlvYSMEBsSGhVn6+w6t&#10;PMME0NEkGLQGO3rLL8n9YsVTYGp5ZN918zvJYWPToomm4GxwRQuOsgF6wNu9FNt2Htl0BotWz8gK&#10;5AKqiGLoEPBvX1SksFVgVnl5yyrKDr2lJoEnvqa5uqRQmrv39+zRKTNZPgSoXyAa7AFD3dTWYvEh&#10;Jon1OfS4dT6A7LL55Y956p6J/VkL2JV6Io17smDyd/KxSqllFsUkpL946KRQISgY9u01Tlbb2cbQ&#10;pFOzaUD7z23mZD9VH9Y1PvaFkAwQIh1ycaat8IbdWicq780zWvH5PBOY2zUcFsWDwvBIiYEJ2KU0&#10;dqCpMukVfnlG6j3qUWPMditss4NTmt37wUeK/lv9xu4dl5zD07Wqns8etu/Ool/WGywKwDbze+Py&#10;6517BQXv2e+Pta61NUcbLlFpRlr2jI2BUQWv4brJdru6e6HWf4IQPbavxDX19U1tXCKEC7/5OEaC&#10;EwAKOzK5khntCZ/zA6z7RVYjpOriPzcSwYn3IO6iAbHUPzjLXPzd/IN2B9MvF/ubr0gbjzedmyd+&#10;VymAeKBLtMQ1eT3C0O6bo1cp7uPs/8Mm8a5eNry/BiY+6AvCHoXX/Zmpt2N8M7/Xn8i5r76qeLcw&#10;bKWl2lCKwpkMA4PFoRxB6iBFuiT4HahFQJGdJxNVykntose6lDa13vi+gpOfn59YajpAS4uHX65Y&#10;HrXpgVJEXy2TAJRizp8lxFFST41rxVPR9bHEXoJWJywdgKoPSmTd3R0hicqN7xLVEbfE0ahEg81B&#10;2Im7LnSr7evEbLv9bhB0PNel76XNhkhpX1ssUM2XondO05UA9cuwLbmQ91woFGulEML59wpdEe+H&#10;ayhWU0UC7uuDaTnAkrj9wlQlwYFEzxZNIniPPVsVaJz2qKTImDK3e0ukSNNPWLwBRX+7rSJILmQL&#10;P+EQwzDKzgYWhSNnRf6O71GtgjBDRS3NEaQkjDJI/K2IvTCRRno48+LXt7RkatcsYQvkGGPuvM2X&#10;W/9vLCRBKloR5f2LDcZnNI+fKVTxpY6re+XyRROLKCawFOPjC8PCPfkBKY61QLZQC+B6JhUYrIhe&#10;nQeVvp7uqV/yqd95+th2nv0hk3Y/OLXMqxqfmUH+CgdjdLTPIM14AmdgbV3JPmZ5NUTJjxAEDSoV&#10;a51VNMQL/41rICH5V8l6UKliB2Fw2q6ALhLOX8HG2jb8bJzYtYFgKbi/++1FtVANe3UcRkmqiJZm&#10;SUNbHbhvHAxEUU8TQj1LmPQ+PtJZZsJvsLMlkOi/HnSOhVEipgbLITauUwTvxdHlAhpZ//xoSvPB&#10;BC/EY9tV4LVvxz17fHzPFAsmSw51sQEgWNqjbb2IVrAwx8crlS/+mT9eavjeuSpOf+ntpo5uwIvy&#10;Gc643FidoVDj1pIrA9IgaWoSCBlvam4YLixdzM1xeIlbhR9F4eK1EXvFcJnsvydGWhWz+lVHzT/B&#10;jlTYdLuwepqj3ZVIg0cTxn4UHF7sd/u5fJzp6olWMBTT5QhFS+YsAwCMqDLIVmfBJ2NE4E6yzEw4&#10;y232LeGNi33p1DCwNsrcoY2udoshi+yUL777JNXPTfW5cRMzkM3vKcpOibD8qpDFJ0zLJtG2clTX&#10;bb1/w+dEu46H6VUJ3pCbDqRS1A3RxKlm7exKkBeQnLpwMvgQ0jpDmSbbnM15pNsxNsXZN9PU09t7&#10;nqFwiK+prQ8wlSga+Ps6ciAA7K1QyWf2z2OWNAO0qRlpZrY/Mt9uan9MrkWmkpRvEcBsvLBs7E92&#10;vuMCc0XOBS5ux0MyzB3MsvJKq9jYg9rqetHaZSECnGQb5QqV/0RdCgC/1+g4Ng3lnWLL+qfks9qO&#10;6qgDXLySRQedmKcgaM92kkLhMIgUXkZmHqdAf4jAtYPPR9aC7UrYQYtIwM8f9TK5u/HDMsWCpvDZ&#10;NoqXfA2NDfDb3rSmEuz9tnnRhngaDSTdaUW5iCZ6obVgaiTYAkupVA62YN9fhpSpZvT5dzyGeGfH&#10;+UGxjZGqBWL0cK6DRL39W/Zl7JH+mM2yfMPAVPI4fZxIKL2PXusRTZEQnzzMBcG9crafk8mz+fIz&#10;eZU1JlfOfxZHxQ39xdWcI3BQRbm0RAPv3186jAjhtj+xj/5ZHOgbOoSq/Hitw6PicVhhRWID/fn9&#10;deKJizFYneB6p/tyMjis7UlV8tBBJH1w7feHzG7L0GsoJbKxW1WlKtEXmV60ojnreVakehVW6aBE&#10;YSRJJ+49KTjyPvsrNEbZVKkkjGBLQ16SbGNFlheKCOEePSoE3zTh+p/qDBF7ezSVWZ7qOm2+xJ0q&#10;vwXYKc4FPJQi561eX++44Lxs7idlWLk5aQiiOLPVDZydIylh79nUFPrZqv/PC0CInnyr2WbraPBB&#10;kO8SdjIWceUZ9eUFNzWb4GDq3ecxmtJ7sEiNnkOTtFALpMCYIjK8eD487Zh2VM0mZkVtCBfERN1g&#10;yKpWOWvNGXjgZeTqG500b4r0XeFvomjxLDZDFF6lJyCSZ/E9dcPa22AWUjnkhWLYeB3eem2PFEYA&#10;h9qYuHjpaTZ7pm6bRlJTT9doxBRmK2OJzFga/Gz1qYaF7p9x0zwVF0CLSLtcyniUrAK+YV55hSHW&#10;Fi6CiZQi6EkCvlAJPhFlR0d3Y/tW+2Lm7I7bYRsqg7B0zXdR1/uWo3NsbgzpTG3seYSGMp/S3TRH&#10;5hc18gwEmJ732A4dF47KxMRsQZg1UKJEalr+7dcvytfWtA0dCFz/ofuTKmeccLTMY1b9baMyvEh1&#10;+6ye5mNDXq6aoEBi1szsR/zZGUyhY9xVGAGtoH2g1zl+Vb1T+Kz5ALfvq+2rv3wyA9Gi4cW/gNSG&#10;0esRBL83vw9kVIFbtHG1CEAQf8Z838Pt6Hp+5uFKTpbElMQL5gFy5/8T/2IE7w05uRqWGqtC7Keo&#10;I74I3AzHbGmR1aQ6lkh0s0xZNFicnaI5a4NkYm6uaEnMawTCMXBm6vAD0VNYdEzqOIVLNET+qEiU&#10;CGIKPnajarY6JE1PM0SV2wBTubGFBRTa6PWJ1zUQbxTNmW0OnRRd0ijPx4xTNSjgqlrRc51ZWzsD&#10;al0AKEOXiZQFimDyOC1uvWRk5Q8nFtmWVzT6cVi1yoWTZy7uNPTWN7cLGX8rgb6YJBvBh9ktg2Rk&#10;2QW0+qu67kErZwJF4KF4vE6F3/M/yMe8cT+38qHOuufoCrw66hCuLkCzhVNkLePTQqKjqwhxHH0Y&#10;0zIzTYyMPpNTnbmauwkJRMYSMiOFQLulZEVzzuN5fPuZSFHJ1oJeB0KcvLnks1Mf4CKq/8O3/mfj&#10;QvHWJ56ORlZpCCvhaVgWD8OSkIrhF9g01b6CHa4XIu884nGqZETUYbOhjpy0KSFUomG28d6r09ww&#10;dEcY0eMMGuOrtYWDZkNq5k3A/8sHGu1p+Oru6z7GGmmIRtmaLJ7YoImSe917rr17BQk2PK7gkBWC&#10;bycfz+kiQ3Ia3H4pIafYqDNbfln26n1MR0LmYyvAYhhFw5DKlm0/5eDWMi4TIC+oQ+MEr/IvqPFs&#10;76lvmLTWBhy03rZ+smIspWp+v7qnFMcrxaF7FKWhLbbk1Ao0HLIoHFu7xYo2BeaPUo38I+8+MCEo&#10;YhqOCBvA6UyVvkUAu1Ni+eGKKWN5WPJ+bKzKzTaY/6Y2ctHKPVm0XWfgQbZlHDDER2jVB48Qhy9W&#10;6IpLDef2hsA969asYejf2wCHN4FR/sEYBUZsfBG2AFZDtMKCkd+kQKGJZ5pjSaix5L55Ed0zCoO0&#10;y1jKWc1Fl2GFbqtQfF+gIRTc89t/gy6soASwNLwn0AlWitX2WYlgqSLiwKuVOET/ssomAvgFlniP&#10;2RFo/qw41rZcmpr6pkZlE9WrqJjFCIvVqempBQL1XbwpzA5AzcTYuJwSfeIQDHmDKRseVBlLhUIl&#10;1hVRiAhBYPC4trrt9cCJOZBo9rj8hzm3+w0qCiahNgFCnVGmUmSYzN2IfZmVMlEzFwmnlDFdbdnQ&#10;6FoF0HyO2M47L+AeNhr760sjXi+hu58HcDrsONg4w42b61b49TzuZMV+JFif1dFhMSaWYnc8vF0A&#10;68fr49MBfnkM8G7LJcP7+6IOci7VmmejCjxDztRygoKgVQgw77W9t43lNzUM8Frw4AwcHf2rnyFb&#10;Bt+62R433x7YNQlzVf6gmcJMCrx9mWj3iv49a+hl/KU3nspy5PqY4ePJ7j35gv8GSRxl/Hrqi1tA&#10;OHAIFtfi/BN5VCIplYSgXgEMz8oxkD7DKIZecIsEfCoCW3Cly8jJs3/9CuBIkfwVWuVe+H/coVuv&#10;QiUB9e/UG3ub//ipDCVKFH4vnrCHKvkbfEuGioxRSSUgNS3TKtxuSfRJ0WqWkBKOp9ZILp3OlgQW&#10;g2+m+EU78eT2Olwpq8gH3eEyhXhFzYzzJ25fJadciGrA3Q31PUMuNnyTo1F0WvulNZF39S5AyKFD&#10;/l+Mg5efYvEg8vfirXLia3sB/jLL3uhVsGyUvkI43UyNfrv3pLOQ2vO7bC/gNf/h4ZC5qc1pvGOs&#10;lSRcZKVV5PgrSBJv4HfXCHXYkzX0Tl9YgP4dCHOUldv5kRPGYaDULlM4NVjBpJnBuGlv7CwtXntI&#10;wdPXenfjEe2kGLGmwTKjqCQ/UTVZO6+OX0d7YM+2TC2eZgWP0pGp4GS7iVkJEN5Gl8uevYavd5CE&#10;DQ7Ue7fYRCd/3/JJ75foAnvkFehHEoWysrKOvhZGO6THVXdbqG9k/Gt9SwODzOIUqT+VsXmxZOl8&#10;7rRFTf2swcW/tzmxQU0tTUMrq4iBe5poVoizvWC/v3i9kpm3N9JoKq20dVERc6wIiuUuRWIPu6zM&#10;p8K8GGP81OAu9rtpcQmh0uUuN+KRPYpoG0pkRJkc0o9bZGbd5omVe067bO7e3VuskPsLc3OrENvi&#10;3o4gbpQz/S4VHk1xOKHUvkDL4J6CdXgLcLpKKTVN8QC9OmOq7S9b1s3ncVVmHV0qOGXbirI4qmZP&#10;mmk7gY2H5SUN2KTppX/dsTT9wuijNXHJUScvu81jgQ4ieUo6iwPDMaUlP2UsC2hmyCh3LnN9qNaZ&#10;DzZ8EXtrS8YnOLgFuuX9br8A4wmzjX9fHqPFeeA0WhyTPAtFcjXI4nG+lPYVjuMI+j59PRd0TG29&#10;n9wMi826U2WrZY3iVqIBqS+z+/C4hh1nf2/zeGcodxVp1imePzZa5pzlwOS7HcJyy9bZL3fj833c&#10;weZxkEinrsuQ9V4sVqC7mk2R33rCHklClypEYOl4VZ7Q7+h6/x4iwf6L3LpCvzXMprVAMTQxPIjf&#10;yfu2pHjJti4tnUAUY9bS5jpN3gdrEgMSLFmEhYcTnOuQU++ZJdXc9SvIA4UY8nMPGw6z26p44vKt&#10;OGen72rV/bo6pMnjjIixVBqk19kzM4KxiFM5jbhifVpmqAkzaMcrFW8iIjnwuoYEzPg0NJZGlzSi&#10;5PLDbNKeuTnTCYr2m1T+UkJ1/7fxgBf4paGh0UEXtZCdb7B7LL9wu/ubNCx/jlFu6I4nXC+FqBJd&#10;E9rd05iyPLtm+SZh+DQAu4xdSv5ewifcWDqPF2yKLsbWsbOtBbNKnMVPQIseYDhkxwzfIBthVP0H&#10;0QpDmR6bHtsHNDtE2IA0uMD5LmMJHYsRS5UWfTV6tscw+3psyJbcCPaSJFH57xRn0xCTx5niR8I/&#10;NLu/tPDrtikQKbcosGdsqTxUsGWc2aYnScPOD2r1ZAom0ZLt2SNnMJnUkHeiERotfE9sc5w4LjM9&#10;9cC0MWyHUVpRKl5GLh97T2llewXlcRBGss0ZCbLMrEowuWg6zROa7mTYbZPwqUBJrogoPRh8tNBP&#10;jmC5D9JJ+r5mxz3z2uOqGoe67wL1YsA6BSNeyGvnAzUdk2lKryRFXYjVmuWcHE9Nj0GtUkT3JKoz&#10;OHCnIzNqaFVMr9X+36rjYUMrQCZt82e03jB3OCpqoHLjHbnjnyZFOnRu0dHXoZBSQgiiAM5wq+A/&#10;MVj/2+fUpdIPtrjxekQKRTkXvIsO1NjKmN/0JAeD9+IJOTpnKLEaDqbOXFgLC3RAwFIQfWa0KgCU&#10;PBxE5XT2Hz8Hh9fKwM0amNoQT94AY29OQJvve9TIClrGr9FZ2XmCLrCMK4otmEIV1vN4wxa43Q2h&#10;A3Ror3cKxpMMnTbHpPozmGKgKT4nh1saDcmiQat1NNa1VRRPrG6VSWdwGNEZcJy6ihMp4lEoQBrK&#10;7/YrklopYHnStArdoyMSV67/AVbq5X/7l2sk1rlNLS2ByiBHA8f478ocp8tucKvOVVA6vgfEZoNi&#10;9MneRr1UjlJlKJurgo/0iLWzRDlliur8DQu4aSud8qFScdk71cY4lniif2+87EdFR5IwKOcRqDeK&#10;N87YuXgH8mMKidrXN6Nq89tun6ETLeML4TuMOdQIqaM4KnS0C1TKlf9G/hdefmbTAzK29kwWSo03&#10;jfdFiyuKBytLwL/cn21Rkj6xcqWo45UvVtkIldaPF2c/s2YbG4UjJcETDVIqx1Kv4CVTsd2thKIY&#10;9JP1786luT3eb/iFoPrtSmY/P2I+Vhj8qJGLP5o4f7xa5fZcRScYJ+ZR7Nu/R0lQno2cH2xyvSMA&#10;dN8SnYO5klkiXl+kSZfltaXN/RlkGtpBYA+kHlXKgqgwKJKWO5wdf+35pp8pygx/ctciIyfHindo&#10;2nbwotVTBOWAEH1S5egUF3LeHvD9ZX+JiyvAWCoeLGLE+pVfvnQW8ARBDX9jKZGNAIfbgxLICKbO&#10;G5wFci0pZREXHegeoRH6PxcVDuJF22xprESXZ3zPys4jnvz8Pb11wjKplitwajxn28fmltmWKwVp&#10;lCiAd60Srk7JGOJFwowVctmQK+2whPSPoImv7b/Upzck//9WXeF2YoUwps/c6HHCm4K/L5H+VrjY&#10;CUnqYUcCnDwU4H+LYLboLMh1klJJz/ubeD8wF1YtXR1wtZEZpVEWRjoT4Pkz3QNUhRglCdP/wqKR&#10;Iq+hUvUsTT/PA4dsXFY9/mht9I2reQ0PbhIly+60l6LPkjPAf3Jk6qqxTsSgAGYtRcP2ib8MJeJM&#10;0wjykGRnhaXIA6WSRpR8TKWx+40k8YpyW9YF1O3WCtZJp46hgR79JJEv9xc5+cs/qtpqgOt78byE&#10;T6BjfXytESY6EgyDJDZhxqpOi2PQmdh3IgFHDSaQDDlTmM3qBe0rw5kKu2yKnPnnxbDU7OYusj8G&#10;UqT0QPUim44nT/S+iLZShtJ/23Tkkex6nney1W0tJTKL/fbW8TLotGEautrqwnhEgq6R41HIWlHE&#10;bEqlf5VKQk94tOgTDumyzXO8gkMEH+F2ZpXXNDS3moHu2Xou+dmjB8sHmNM6HiSY9L75Hy4AO9yo&#10;OnQH4sxjA+gcTxm4NkpsMkjfMfuDdypzXf+xQgMaJaA/s/Jw/pWnVpQAwsiWv69R7ycWYIBLWKZn&#10;oYyTD7I0NWhsvLqlpX876uQPlVEbj/D0PVpykONomZtyx9v6wVJrVQzsfaSyG7Y042LqOleMPnP4&#10;0g08AqW1GbSnWZgvXikiLkvoj/ohjfZwG+kf9ZGDORZKhLwT2gfeejx3Tj1UlHK5hxZGW2NjoHLX&#10;nOMhqAp9QIq4vkae6HjhnLmHy4skk7D4ygt2S4cKgIMiErD/SStwTQXo82y8HFE2QIHsV4GbI3kD&#10;ws+jM8n2vXP2PoVYwUMJEJBk5aKhj1OGcMlAhl37YGPHm67A07D+forvkSKMEOEozCpbtWxC0h4h&#10;oAvtGLvcX2yI1y4e7I8wMJYyAj+ijSEdvOOb6HgjOWDWAWSHhF5Y1OuF5do1n2u5jssgv+HTU1AE&#10;F45mR3Og9iVgm3deJQb1/la5xEeCuX3hFxP7e3oKtifGtVyaOzFe09HsZ2WqYGaON6UPmECBlr7q&#10;fjnPa68VbVylUEFfxElpdjQOyrAipLNUIKGfvoANNBSZutjxZG4oPWgJnoO/jj7ZaUZJNo3dU1QJ&#10;ICMLA0JBJG+/5dNDZgccZIqcXzOG8DEtMazC7PUyQ8TwR+cmjMqtpmzXtyC9Luvr6di0PIxXbwAn&#10;Wjs0xNsiLkSkdK2VDXwjSc9WEMchsmSjZmWc79xLEiT8Kc5saUbsc4BIDE4v6wox/EZLnQh95M6g&#10;7cvxVm9jGGB8AHQZXNtuTIf0uKI0e+sYKlnRZGphuEBLfOHOXBDwM4kEGaTha83kMJDy5yA9dobA&#10;HZ7PaMC3YFnRosQqa2WNInqV5L1RLXKZ2bU3emcrJiRlOEspcuTvFhMxY8uzP/4YYBUZws2Ch79R&#10;WdKgCeMFk4PHqOb9UujJC8i3qUxbqykLbCJYJY+QhKdjKPgmsWeVd/J0nOlTpIwKlPJVQBF6nSx8&#10;i9gAG+1Wi1glHsFy1ah4HsshPhQiqaGliRMxytXvhcscXh0maZiejCaMYClhmF70jYxoFMNQAW3L&#10;QEZmHIQweh4qt4pD9x2OHupZLLZkfZFaDgN9sATOXyNT4IV5tTy6CjGblUk6NTjtxDjQ4gwMrUmD&#10;cr7BssC1sLS0hAaLQlqwcUE+9QmxWD4nT4XeccMHFc0cP6WCpaamefx4gKadrOsKoczu/DfroSuv&#10;iINMZXECQ3i//z4CHkz2mcLl2zpbiqn2UkMJLmewZDKDzuB3U3qggUipWiZXo2DzxXnVBjSapwGa&#10;PrqLDYan0dFvG7CBRWHlVypaXR5ggIAqy65fESedrnfXscKxA8/IZbrv1EYE+R4wEI1dzjPoOc5p&#10;rMtBbFyNP3VL0LEQtpX8upbLUdR5Lxc/Hr9XVNogUENXXCiXt4wxl9Ue/KRCIDV1oN4qrmwXc0M7&#10;ApNasmnR17gZomqvMhUcxdFFsCId1jdaWlc67J/ic7qmazTIOxWLTp3NXLheIqJ4PYzd5A76hQHJ&#10;BfZO1hAFeqHGflrBJ0Oi1bnoGe/EEKKiYJP042R9mUqdduF6zolS4OC5fsE/Kp7zjPXw74FMUPDG&#10;aWDguKkjRGmzlXMn/6vv4xoHlrTowMDgkmBnCISgqqFaKH/ZwNs58cvL/tGDZxmosrrJPavxn2+G&#10;13l7CIvvFSIA7gDKYJpv+oj/V07wP1r7GQqAwDrhoVNaycKpOGH/yg2ArQAm4qyFMyDR4JMHodyH&#10;Grdk4aCuucWj/vOL/zNLhuB5G0DyIHgv5CnU41ornkm/0s5cRP5H7S9VtVgCA/2fmEj7xy7fAoxm&#10;4e9GmjABVfJoQdZ2F78x2g9mKr4T+ySZ4StmxpodnsqU1PLOQmikMVQEhLGDfxlmnG60qudc227J&#10;ZnBXOFt7RyqViBQvipbwqb7iSGbrqQ20HJpp2v6dvbnR5kC0mze4YKZIooiESWSk3qajQcF8fhMo&#10;dAyjm+YjeoP0vlK+eRMtLpgly/PfzanbDO5FcW3MqbBiwUnmIbIK083IaGvV59tBfnJ9k5xRCRCp&#10;0dkABXa56OZpFNOncius1oDy6ICQAc+vxAu3iSLT956EuVhMYhJuEUUGaoWwEUzU03VcSknM8pSx&#10;YaXd2h+Dw0FXwdTxKtOoMM8OSAEyUkZJ8LMNbDJCyWKQYPJAf6lm4e6HIxdP5xUbJCqOHUyZ6BhM&#10;Kh7kJg3maWIkPBG2jHHOdrLt5ztCvOCwC1wFum2qla+EsUUFJb8XiXtrYCPldQZdpOmkyKCB5mdt&#10;RTwMcZ6oHjQahADpRZxly0YHPtg0c7HjVplqmYCoepd4yPbhdC+kondm3LRCp8OfnincF33xDuK7&#10;DRW94/B+barn+YbFZVsRaxZ+LIFvqQHW5mensiq1kvjOgiQuPhiaJ8EiGg/FjjxIYFu3QzXD4+FY&#10;nGRo1d6i1KcYvmNBa9SsQjaKMW5ezdTD2uPoHS+h/eEVQHJTiykj//ph3b7sZrLosv/EezDBJk72&#10;syvxG4U5DWwYAZMmFlMytVaCqaJNqc78/N1pccVxd+WM1aLfZkrFfOlLydk1lXaNyXQ8UzjWwRhV&#10;WlhmXGrIf0YdN+3FpBPIJjPzGohhOqk7A/0CXn4vhFp4ycMLW58u2l4Eko5BvOtsL+REe/H6rzcs&#10;GnTSAn6GcZqTRY2t4z3emI37aLzUDcbaRArb05I98r5XApp6NLfKSLP729gJjmc8oRxIL+rLa9xb&#10;6nado1RSChJ/bdOe1CL6J0ABvjlp93xwIXSYUDsCozfIHa/9k0bLMA4M3JDTrZiBP1RFu6kAlyJ6&#10;430Gd3n1n/neKUMR9ZX4l473a/WSROv1ASzK+jrQDF9vlfNC9n8zfHsFi/laVvZnAyGvj6R6e6Us&#10;flmTHwu4TxZvOFZW5iVcJ560VEhU+A2mVXWQyZP/R9NZBsXVdU37ToJLcCe4uww+QHB3d5fB3SW4&#10;u9sQ3N0huLsFCO4WgkOAYN95vqr3b4oKFMzZZ69e3X3VdSvWYtu6ujKxTLmCeAt48AFFVCfbsbGe&#10;TQqf2s4OvJem1SNVtAVwRaWasPQTro3HJrI4f9xu+TIxM+2kyWq3jq91NE15HtFlTAJ76XHn/Ly8&#10;T3aTlAiiE2kch41SO88wBbMTCx8btveBPv/ufTNowJEOQxzctGREyj5GAD7GIxZcNwkQvWkQliRg&#10;+/ypkIziRiy7xUdkVqHBQG3/p3dlEw9nXhMkW5OcIGM4WZl23XrCoZSAJr3AFXs+3+qXz0CrfVdk&#10;+UJs9CmMcJh1WV26Ba5a55svI1hI0fZnqghNiTjS0zY5nJqbT2c5NsINiFrODBcPl+BZyIR414uF&#10;s4amaB5B7ESGa9aFafKnd3EYaONx8PJ9F22rI0DB7fkTCnA9TSFDaS7tVh7JhC3YAJX+xEECa+Nu&#10;lSfsG5UKjXxX3ISunbe2Mitgbu5S07dWKJwu/XSrUP6iyIzUYpt6hKnkXMA0Odb0Yka0VkHs6lMQ&#10;S1H+E82/mxlXNVRFnQ6Hy4u1mGyWo0DDlT6IdM/bYsluOlIf6XOnlN2l3aL1TxE6XFx+8QKlkj/f&#10;U9MfR5ylsSMy0yMSaQIy6xuaIkiPY0PQTTKzHT4hFKDhVWA7K5Pfrf8kNMiuUXhxjgOxu9vwq47C&#10;R+nTtgpYCP3wz7kw/mbCN3xag/clW8wmMcXZaeGwmMfY+xplSTbvtcisk1bwb0I8xBMX/wkDPoQE&#10;KI3RsrOzxwrHuLeJ0y0a6XfOxw6hk2FDOYe1X/+cJhu26ySdDhk+dtNJLvUpMmTIqOAhGpKpPlyj&#10;A8+KYfejQHITyxA5awhQ1Ez5uVtLPnnRDpIPcGCkiySPEJNcqDn+zDTS/y5MuJhlQKbG0uaZ0N6y&#10;vT94/mkmP+sQixH1iBiflJiDR2+4piu0dvDcsK/AOnLw185oXY9MdppzHj/EpW9R63KXnyblmhb9&#10;CFMgwiDg6Z8jPgwG/sd1zEyKoqVym9nsEeIFp3tMgTht67Sn81nhiGO6Zc1Z4yzuh4stqWQThuEY&#10;oBIno/fFAlBetXONPpacuD94Hz70yhT9FimgiCmCmXSRSfkhbQVPrnDzv3hqxL7m086gwMt0QsDU&#10;ZO8DqtB7GKvT/iBRdS3Loh0XhqiUlYX0CxmFHGf2IcftOTdRm6NaJW9zDuraPYHHw+dfWwLFwsQN&#10;ra2SJXsNAbZ5Kf3frKD+6bo1I1sXJIAaBICAiYf1uzwUmmiRoji/nXmV5W7W1NiDV6gzkBbTfxJp&#10;2I0ePbZLoQ+Zq8RScsxAdfpu9dNncskRzPbo9osSHEykU+a9gjH5StV/hc9hpTX/V8M2lfzjmwjs&#10;Ad+SjY6aL2rIkXyK/qE8jZBzsg3EPf0T7Ea6rUnemY/2cIA4IZxOLd5fVemBPlqFlqzVn66lO9cB&#10;8jS15Mjeurn5zUp53MlKDJhl3FNlKBj2msU1+a53MGHB4GHnLwwthFmqCIN9Uzh5HToAtkEG00wH&#10;Li05xgSbxds72vltL4x0o9NVy2ywVAf/C0HZNassvd16oWGdCX42fGW/xybieliWH8DjrVM+XHOq&#10;kObLdJAuki6rx95uVkYVKv0hXeEK684Dp5Oe60JYxqucfvKnHlJfHC7sssDE3JdPv6T0gcA5ObmU&#10;gGEWuQmz5g7RLx88eTVqtiCvZrHAWyJM2LAiuHdyUHyFjcCuEOLwEMmLRO/LYmtrW64PxOUrNGz5&#10;n0SQaPaDMXmy6ls6Bi8uPpydtTnLUZ+LqLCRNeqbSGcYb5hy3FnPbhapnu8lEGWqlrUgJ50Z6wof&#10;HG36PqrIJwuW/scX7yobjFdKJgYQoX9tbQ03E2vO1Lo4OQ21nPH82tjavefZHrhjsPH1VEKR/DQB&#10;nZ7IoqYxGdt1JoV4h5qUdzvPR+F2GyrBw2CbB9CTJLiZ4P/G2gIBq3tziCj6o0Tb97FkCmzsbuPP&#10;pnGCmhM46qU4Gt67swtZOdSznHm8atcnTG7NJ2YgS/TH2CLEVa++DKN/DPd/wR5Hi85YfyrlDBkw&#10;NCy1L2mJVXACn5oCTTCRGVr4j2e29zqs9HEUoFgWlwwtR0zrEREvv2s8ef+gJaX/lUsQI53lpl/9&#10;nLfqTdw29QsN+LV6bnsjr2ODiKgrueDXGzIh065+G2Uqjlcdx8LTt/mPMKRbL5FA8UuH/u7jYyJw&#10;gno625+rlxe37nIpVLWHE6ItPSOPt9jynEyxulxe0AS+HQcOr/T85TAKuPZsv96Fr66tZVt0sPHl&#10;KEFfOFg+F6DyHpFvKkEJrUdNadQq5PljipDpODsPzTvuvyBZlzL4C1QyeQXEtTRZee/H8UBmPR7/&#10;tvVO+14aMXp8pnz7M/sWSyXj/CXCpgVAHZRukxpnc8tk73lBA+IHEJuaOBGS5u1+WnPlEH9xa7CP&#10;cBk+3JgA39tEPT15Xwht7FwG/GUYcDn9O2p3TppMX+6Fey6Zp1sy5LVnlgkcezhy2UNJiobOBhlU&#10;8e7BHsQpR3wySf9ddEJnCO4+bbKVEiSarXOr/u4znXVtsMPSUJ+ki1ZcJVDTm4NQVgwz5+KuqzFc&#10;YxnOLh7dvtd9naQ13yxzkrruUPoXZF2vU4WWw6mQqu7WBXClZG1Lw0zw73wE5Rd/ev2A5P4jJDBs&#10;+Ss2eRtqsS4qTR9Mh10KSWKkLgaFWuhRaGXN9XWSy4tFUymIJxd3yoBCx1ypXUpCE0WxFT2Ar0Zq&#10;DaMbYqKQ2VP7wzcJUG+ilGUR6Uuc7KSAShKPPAuKWZckq4qxRv1vbwRsLWdjGKqRTLOhH00IVfFF&#10;k0sq6BrHQ01kgoJBMhLZlqKHCGpIBeosKDAMk7AdmN7xYxxfhnw5TmJ4ZyUC2bBVsJEhmUBUECM8&#10;iQ1FrT2d2Wapsl5eDfwwxTnQooAB25PIgFcKQRhkCx15VQhiG3KuY+0cFXSeE8R1qKAqhiCaZFLI&#10;pEXuqyPo4O7vVkurqTHVbqCn5yEF7kXKZw246V+zOvbQ+xQ1lHMTAoXTA3N4DFoUKKL+NWPXRcrq&#10;tlyf3qqv/s8LUJCK6ZwdPZ1nP0B3+PKEPOV+5N3cIpFqXr3tTQaskEVb/szbLDl/SYHXE6Dq+Lnq&#10;hZXfnWd/JPDFh7ZbNOr+0VL9aT9JEbdZZhstsghhxRkCKOtynF+AThCZXOjWVe0xRShV3H0/Q9hQ&#10;ffNqLDmqSxpGCfvgOIKYSNWWsTck6b6rrXyJ2PDpbwx+CWZA4RUKkRKC6iw5Aw9vQ+Ufaos3oDsb&#10;r0C+v0yYUlvQN+Gi36LYRxNIq2d5dA0fbQn1+tx++acinkijrl9FZ8MJmtDQxNWy5l7HT1eoE95p&#10;WQmYdgKZegbmT9co2NxjTkumeG77JAyX/A8773VxWuWW8JleaxIBcfMC4/0toTfCAlGePhobQwOB&#10;Jlbtvg5yOuB0/g8VN0Pz8eToy9u/uvd4R79bvZcZLcO9zYft/Y0O16mZ6WS8FCI6oX9XNGk2cWlN&#10;x+Mc4pjH4Pb3yMNDLt1pjl1rceLH5iP+3A6vqBDD/O6QT/GfH3QEXcP/156Zxsn40tb7gry8PNPQ&#10;1DS9/XYiJe+X/34o/E7b829p+3BJK1CxzlM+3SJ1QqP7BwdVqX19849IYWjiMPttHt8enaWnVcLW&#10;9whAtGedafzBOyv8/nulWnjDPJVBlSrcnvP6049koLN/aMIvJ2yGGLPffA9L4gNwl1NF6BwFRivW&#10;xWIIBnYwzTrHeCP2ins9s0IHMvIg+89UpRoCnFZANE+CHpmhCjCkqdzI8hf/RUSzGmxWpGwNncuq&#10;XsO5M8IxnLszKiBCEyMsi5tMCY2A3A6ZkRuRC2ZIDGah05IjIzdl4ydZyL98exqGtWlhqEQwIF+Z&#10;NsotxbfVYnklU5E9OHFb00dEmaTSQtDI/Bth8k1T0iY8gpw6cmBOGgk7mC0eGVIWzxVddGI2kLKn&#10;AhX6npAn9J3rsrTiOVb/lL0BvdNc5w2GUjyirnLPfKJJPgF3eELle3MRaYei39doehx0xNZz+bYm&#10;U12vO+myhG900chbxQrQY1MHD8XRC/GG9BV+FhX8k8PpKZQqK/6fkySl6KEqXzs0LXgJKVFDeKNk&#10;0kwxxf9ckF4BjcLO6OQoWCbaB6LfxSWzV4lJW9mp3NJ5lIc2vH8dXhx9UIGaaNPIViwKVaszQDKq&#10;iQv8vQVlSzAZ8Mz5HkX63raEbm9v9du9oua95HuFDx4fM2c2iA9dopzR2XJDpRfJZbD3dxOZ4q25&#10;CWE3rxtWajRTFYO4Va4OREr4Sk0ShxDTK9SMUSqAZ6vuV3pI+lO8JNZIEXv4XP+gTOG0dWl8BAEs&#10;LAOedMn7f/t0O78XtXT4fBEHsUNTzF6c/qNG6+KLEeidqBlEDLydzOfk3MZTEgZsWCx84Hb5ru6+&#10;36sElpZnKC+Ijj9uSQKyi5Tb46PMEHSXCJviaPL+gqf/oSCEnG8KBtzO+ObeRfwhdWuQwyFxcHB1&#10;+3n81g1/ABm4ueG4t0kDx2fatllPzzg5Nc9OsvaK1+yZIthXMRYHJcJpqiAolmEO7iz/sweUjbZL&#10;oZ3LwBu1nr83k36nk0Z7AGbA+XpPQne6lOUj5h7v3ttrV6qsxQxQcYfObVLtdXZOBF7jH0BTxT3W&#10;TZX77OsLnEBHBqz5fIMqD4khRWKfuwyyW/gjfNdRIgQ/o3VROY8MxkUAr0iXe2CruLk57Grwdvv+&#10;ku+1f7/Cd3oP4SYKWywJwgwGTeDHSVFBREtUd6/qY9D5Ym6ZGeKj6GEMO0Y2JnRMyaUXMo8B5dq5&#10;Tm66wVqL2DJHY3mGSc3RGqVzW/hD2rwND4ECjbxofgNp8lH0j5PwL4Pfzdfp0pKHPjDMlq/YDDlX&#10;nrae5KXSo9qpqd3rr/PltYaparfeis/nupQOV+yxRhcuRj2Pw6SNcpfemMVN3lkgucsbwfh0INoQ&#10;Lmo7FVgUWIYuy2MJX10P4hcbg0hUHJcgM8319t29k67nFvZT+XpPBWworwrIYO0POlBkxLDbVANz&#10;H4LMUqad8OpEedlk/SRLQlUngwdsIyiUZhGe45CnrMLDsIkJWYOKohi2tOYTgktiJYKGBmGj8iLH&#10;bMU+iejZehZDJNKYpGvZYsWVRGa4jnKvqkv0Y4U+YipD+0o0eDYUHWmS7oe3fY21qo4ietiB6GTV&#10;Iqg/NdgYJG7OnqKCN5qq3+mEse5crw+/2MgFQ9nMcwOgKRDHnR3HnB37XiMStHufv8mUvxYCNPRW&#10;u4XiGdt3l4Fn0o2hGoMyLtorsxB9Pv7EBRCkRfdAZ+bt7cOBsofcd44BNoooTrvRfg+7l+vQ8xoF&#10;lzTXpxtqmxakol0EepQXNhpZ+uCvnDco8vQVGZP/5hgeL9R0F5pdoS7rSodv/GHnd+EeX2I6OnCd&#10;MU9DvuTl5tKL1MKEvCVSLVN8W40vPUakjypMJI7j9CmBQyO1S6Shn5STK4aIFmIvVYq12GBSYXRo&#10;FbS0BzMcuxV5jg/ZB/frXP/V44aumJg0DK918B3h2qKM+G/1eITIpCYfIq2k/wRHZGuV6jKwb1/M&#10;2UwnU66ubh8Dd1pLq8tvbCrNurehEMVc2T1pMheRoouFcq2xptjGMzIYYo8Ebb4u2RLVAQ6RwwqS&#10;2S+C2UrUY/H7QATQ9xneyyHrXuDh8Vr4JRWv9waz93UA7+nkCD5XODDep6jg+nlPKBDI/KTJRjVZ&#10;rbCVhAkrtnv4522xWWIeoEiSU/zNysspWKBraHhKBMvo5No3tDePHc1jhDTMDtjlXAZeCgAcWpyt&#10;gOcvDts9k4Ev+W+UrD+uPr7fv7/UaZeO61t9Xm9+/GMlPFo0rQA3CGQZJfZHZSlCJUp0Bxm7ir2j&#10;tWBEA3+vlllryhITf9lJJZIvTGVTIIvi5eQR07FsnuBuqoE71spw+pISFxdx5/NJlhoegvSvCJhu&#10;TxLCqbJazVuIY4w5RsZcxaFm0cSzXEmqAusaVVznB3QlivHjLjcgsQMC6LlpFk3teeIIonM2xZCZ&#10;GpVBPelKLX2Cz5q+UDjInNzJe2rjcYV1kcUn2+ixuFLX83QNWU/KETHYWNTXI50KQETTmDNQy5rC&#10;7ZOn2cCOugMzzx5vf6aBzr+CkQz36yUqAFQOcfzPRBplkmzclCPNFIJEIi2TXKzdahBJ0zhA1sVG&#10;mqSKtRzzkA/l2GMPEZONguhkqj15/fWSZ3ODw4FUUpf5zBeiJevTn6eHBYvO3RRXqx3TIuXNlxWj&#10;yybQ0PNJV4xiFAwiwvw7mF6Ut4BQyNMnpUfVM+W9GWdLNCxJrKDv8CeEMDaBpeh0hpD5ysEFOnXz&#10;DsvOdiGGl6EuHeLYZcUVI8WFTB/EXH6eOf8UDJLfxedesonr/bfeuz8oIHhh51U8sTug2zfcRJn8&#10;k0xOsJB33kwtV7niZ/Opd2XHQfwhZgR7KTaxe5f04EG9r+hD8SjQ16RzwlTf1lXHrLGfmtcNbGrY&#10;952/2WYdSPiEioKPWpVi3Po3cxVF1ujkPOF1+v/INKHMNmTl25rphR/ByH1a9JCJVrdeb0VHAG5U&#10;rWYUc+G8awTymIqiNCJ9viu1u+lyTEzM7Nko0guRPk3jmxFoFS2fsmPQtAPvMASeFWgGywigdEmj&#10;7FbpR16/bxjuszCzpp6WchwXiSLWEunj6DtwcWaLjjROpmaA7sCxoLzuT1udznn3zw/jiT9tFF5M&#10;pPH/iaewH9DP6nePIRv9+1iKmI6dSiwlRc/HXSIbJbO7YqyHi5BC7L3WkZXeutYNlMqVqObFSem9&#10;9Aa+ZfgdegZmAA8ShefFhuX5H6Q4yU/ry6ZxTErt3s+UxKN7A08xvOmTTmy75551TYE/KSdANHrM&#10;GWPBof3mXzt0BpztSTZ6lHakqqE6lpAAKC8CUIwN9DW7OJ8zzRp2TwDoxA6P/U8vZKZsJ0DOsHfw&#10;YoYl/99dmXRy6OumAcDQkGnzDbbnU7dx//y568+XP7vwgEIOmyYnT+79e4BwFuweVnOuMEB1VBwo&#10;CqXCZyj7rZ2bZdvU2fy1+2gOCrk+4wmYzhPwVGYws7eASnYXCg4uoqx4jKmFHXdKA8jZDGst22qm&#10;mXmHn9rWLehZfzuuZKkXeGmnQbg1T/N8B9FUMlnyzQSZFrp0EGuJwo9Vv3pLsihkGoOvVbA1dA5Y&#10;cB9e6clF/PWdHszJ83H3T29r5oKQ1TyVXp/4OVXoMlFo7hKeh1mKxNFhiiss1b6QeAIZyzWlAGxT&#10;4Gb7Bp8OQdbAzgPPakDxCN3IQ+eOJGULnhrL9aUhxuvxC98F8dOZb4LzhL9gMC1ip3OTqiSYQThU&#10;/nNV+sGKl26yxx+fjesAkS7YD1ZxxscCenbskUPJ1DowsWOYyMWDfMpPYbHCPuVDCBkmXRUUcFRz&#10;hLI+DqbaRINOA6llC0KxYdWocKRFSlMrvagFd+XI0T+ut6bC3SsUY1MoYqaiI5ED9btuR8ehC5Nw&#10;GixpDcwpTzM/yjVs5Ud6ZE0Vktvk6ReoRtA+ptEEF22K/esuKOfS3fCvLwimG3AhDqek9vAUVIyX&#10;szH5AO3xEa/iw4gYtSi2oHedqJYxKyiAFeOLn7YGFeuzmGnjhtew70mh8WRmQVyBZNOCOG3qQ7gZ&#10;k5SUyWp6EJXV3nOxTgD/uXzZ99N7d4MHN7tZ5Edj/o+WFR5UVeoTU80t/9FMc+ztPa/GR+3/ym7F&#10;eYIl1aAdJVI1Rei3K4qyyGRiZW3q7Z114jU3gXyQhoC2i7Y2aPBwHLZqnRwnyWUFLdeavmHGVY6u&#10;LsGmax43CGYY/fjbSQgbFam2OY2UplanTtcFbAUAkiCzC3YXvNSPf5OBlma+RCar6mcKNEXfwOPX&#10;UoIMFinH0I4hvN4rAhIHOzJs9UmSeLVfuJk0vs/PQ0nQbLuyUDYDF3IVHd3MD1n6vW8f4s8bWron&#10;jd6Wtq/WWf2itp8mLq/6pUhdPNzTsig85PUYD/yu+t1/xzHkzYBLm7NiRbe89u09PsdLc45xSnTr&#10;DnChDjgNxd2jddxMqQGDZ8VKzsvL8fvQxgZTTB6f5gwTJxRmo8c/AzgLGfFY50+nnPdD0JzlcN4e&#10;E94z6aIhbetAe9X7tdEb8sPlppkzJOo4PxD6UGcEDyu1aQYsoGWI1eq4ePnBlo5WOauaKbMAk+mP&#10;nWOyOUatrRlBctOkHNOUR3mabHutwjhnxRIDXYG2nsCk6yx4eGGAaVpTDLncLqdDEkuNsFhFult/&#10;ADN5NYuAJU9gNGv4sxU/8k9GnGReiit/JhNbYj2kUEiijP/s51egJxLwgtUCyb26lEMCSPXr5T7v&#10;cvMy7c/gxdRU+gITpNVDb8M+TTX2mEftgrcV7B8V4xv0xYz3ouyzHHtsNFHNRs/WHCMN9sDEZIJN&#10;jiKCPiwNC6TEQs1IzZ42OkilIZEV45HootZT3p3lU07EUv+lTlowizCpOxpWUCkjLNaPcQ5jBwC+&#10;ZEi2qfSnr9rp1ChiUisnDoJ4sjgfMz5WAoIGUMCEAEgbmgIKfhhSUf+R648y80boMhVFLSIV3M0y&#10;S1+YEvqyhM6RVJGhLFJNq3L8L05fL48shvAqgIRIpzImFibEi90xIQG1lCYP49SgDFL2pmFaRG8Z&#10;UCLDEuU1lIExoSOuE88ttU4HhPBdZWnyeuYUXWD+w1HyaqW/AVHE+REv4qr+ApKkkfNDVlaOGWXQ&#10;Tobs+2jpRW35ESygpT4C3r+hIy1KSs+9IHXwcPITtBOMm1ZJpSA34CyLYJLIKJ6NvRqheislwd4p&#10;A6lv6pXCDtfnDQzKskyJujwDavhp5LCSeRlSS387SymzuTWz0Ql3ezMvDjR8EUzDloIylIcHfL9d&#10;B/rTWvfZiOPcVVhdNpgWqWS4tr/AOmMXuQiWphsAzXBX+jElw/wyN0KTcnr6P359zZ5tbOsdWHcU&#10;3vt+nIKH1LJrLT3eNHzIeHzC1MJH8PlxvKrXnJh8QZ6M+ld4v19XHCXqDBOwxuaUyj7eCGwezwEi&#10;zSHTzDb3uIYVor0rtHFmI0UY55ZRs4EXWC85GYbG/v55siUSmFLSSYClT1k0GfuNq+g6kkwWkMP7&#10;qrjZmOHlfhuHCXheqNS1tPs/Cwn/u96+7dj+R7z9uMzT7n1GExMT02yVTToo67j1Q6ZE1cQZgrjo&#10;dvrgvxVw5v853ucg6yu9kyD8bDLM27e41wi/567Ab7vtdOQVPLbVwCf6aERsDMvSytKaO9vO/tzp&#10;l2Dp9pnr2wC1YeC+wv+K9K9P5nHPzs6a1zmBEr936d7tY6X3O6WsSzev4zzP1e1tSpTgRVEQJ6dY&#10;hz41iqn/45Is2P+e43hZs1xDFux+SGGVgaeTm1OiyYKTCJVo+ZNUSn/ukWJZFW4vx2ABP9rAhiIy&#10;7AxJY5z6aQOq/P/xJAMhsRJ9y8DACN+2lSixfJsO+aqlYpW6JEng3WC6xm3YErvbaSxNI1LObmSy&#10;w8vS4oNKD/MakM+GgjHQV8/kkoZT+pYQ87sXt5xOw61fAjVHSEuNNQFSEDClmVJWV5YdD6Km+yvY&#10;CYaAwSgUoaGrHToK3u6CNEUYMvjOb390YpsyWN7mGCT/qSn/OHFCDSm0XQiTx5PRmLsDJcyBQM7g&#10;+P1COVAMiUbe77MyDvmSG7XvARNPsCrKf7A7Cp1mOSNTsLfRpNUUBhfRfuDH3Y5CyRof81AnMfnJ&#10;SxOz5WqkORTPle6lKed3YVR/DxfgYpdDsuvG0i6UF6hygjlhp2eo1AhUv01wBkfVkZaxoadHkUre&#10;RYjtUcGaJFtkL/JlxY41Yo+yQwAWTBVJ6wfq0QF21EbwsJvCb04NWQv4FS76DP3KNI54+6ShgvCP&#10;KBl0svgK8g6b47wnrVmX+Hsbq4gxyOxyMZiTLrxgJCQLTedp17C5WcJ0+6a23tmLi8+TMTH/kyu2&#10;oj6fcKF+IocdxwqAVUtIWjzI3esU7lBjs5dzXOJ6+NEeFeNF8V2/wvq2hO3npGIJ0m6QuCwWvYIC&#10;hDhWmeFwQ2ccT8jI0iRAumOBGuHLVkCZKDoLZhk1CdhPPJB3wK2lBEIsMQXSZWKeitkY4/udf/VP&#10;4NIZTJhy9O84Clyyab2DT2OFm2HdZjXemDud9yXgaa2OD3wxbz1jSgC0UMOkWcTCC4JHd5ryfdID&#10;bxdiNl5OaJCRJxGoo/a/sfY+rmu3TvIiIIh+yTDPonkgtbtiBVa4jmxHUzccUDOXhwsD/RWz/V0a&#10;4adxpacagFKb0fvGtbzi2NDONjvgB784x5aLXt/To9ihD1wT+ZhOOU7g9YFiisGLRNAHMUL1Khz9&#10;dfNfwkcnThmOPTfuyUzHJ+WjG3+YsibqUbDWOTreLgRAOaiWa/a/Oe1b2x5W17aG0SiS9a/RhF8J&#10;8GaMDkoygE6rle2df/dnPx73Mvg838DhOkwzN6mOP164gBWaXJNOmaGj6g3D1MyMCWHyuHkkTCHb&#10;d8HFUvUbOj5g3VSRDpaFfvpoJ5ezPzmwTikj9jFQFF9KuzSOHiUWGIfLvT6r0n/cHkX7SAL2+upr&#10;Gc47g7CXmdftf3QkoC7LAq1yxYobMKJUxGyUx4Bjby1hJmoUXw+Pp01ZxKYlbz4MS9VVL+sXMviU&#10;H6pc9qUFQghbIII9k5eQFlW2+IIVpoug8mtlBHax+JtUNE84iF0+hG55zrh7qw9NbKIEs996KitM&#10;IrYJb/ZdmRPEe55dyDvCVsyG9MC43vqfCvYC9odhrDI3ukqTJEvvAmyQovNURd/htTUZ9FE44Vrh&#10;/tFKibRepdjFHFKLo6dkKi5aRYIsJih4JM2O2n2YWkmOkjoR9pZHJfGbOnxkJww7WI2nFyLGgkQo&#10;5qyqyH5PpcBmf4YtgKOMf0Yb65+/a16YYg0T+/qtXbtatzVs/5dXa9QYFopL9j0SMJtmsEBpM+Yy&#10;7fdSv3CkJYoL7ffD0H9fspurXqlnCtkaj2TSQpEaNHX8b85kP2n4KF2EOK7di3x/Q1e26lCtLuyg&#10;QyKbr0xSvdVsH/5DEGljV5dUizqQb5sEVtJnB07MRcKbBPJdnafrtLfbjWBKliHZ+DNrwx/K2d0F&#10;2DLZSVQEAJJkcl7RshXCTqggvfjHrcKSyH8G+oVzEWzpzrUz1ThsrW7h2jTtHBhOBglO3uh6/zZ4&#10;wV5qz45IgUl99YqwuPBiBsk0Tab54f7K/3odqn0IU5Agi4W77urVOnwz8JGT85xi6/e3lW2fFPgc&#10;valmgVQ5rvjP8eN7oaDPiQxHT8f5R5z5AVCphNbMy9x+DuKRIqHtl6MVOi2ud/8/8MQkxBgS5NAz&#10;Ds71/odPQi87cM7o9T+aAXTDRpdnQu9zV+9xE1Ca2fswvb3/d1Og2WptanqG4huTArA+vL/X004f&#10;/v2bIbyZANUUSBSNq3hKh8eHMXQtzu1+oJV69rslMvqUtHCZd3WnpmS2TjOAnshYecjRIptle9k7&#10;aVcWcu7z4zqnjU/o1NltY5BeC1iGXc2sX9YD1189x+5hTqBGAfBpybS2eT6u977q8efxAYXT54GH&#10;M3nr5t7AI1uyas1O/AR4nDiAqm8+of+p5PcCnlcbmHkdfODJoSYme4YSVWw+mXSzzGSQ3Nh4vR2R&#10;mrZXCWGtVn/q5yVV1FlXhGBE2k3Kl77j4pXjq+LJvQmOJcucoq1v0yGCfwGcLRfY0mr9MQXxzVoU&#10;WkylEmvbUa6ehIOCroLPEWYirhtpQDw6BCJdZ8Wr/1MRvj/uG6C73qykpOs3bSbvs9YORsSikSlE&#10;PY6uy1d9BcnJnnyanPOYc8ZeLF9hlxesUAynfIlKaHDZ/YPWxCTI3FgGFikJNTnBf6gwNMhn6kzU&#10;BcLjyhWLn9zufOIFS7rLT4PZBDVmT9RkA/4E2apM3rly/cqXl6DT2XVJO5RWyZUflqENkyy8Fe1I&#10;OUxA/VF2pAD7LI5QpI0gv+iTNgCKLcRIN0a42+LACgc1n5sYFltbZeGuHNBnTTlFg2CTxKq4xJIt&#10;UfzzYcL0WLBG2Cm34ckzH7GKKz4hD9CRRX8ETiWVKuBH1alcQjKBzhPFjUc7aD0vlsIkzcgxacn6&#10;yKcQbrsZTHsliSYPVUxwUMtPWvI24ivwu3VZKPrAlSRPDt/6sxghaeu6VGiG41t+xSYSZxd3Fr08&#10;yPSoGl5d0iARXJvr+QH1ndj6T5ALoeC1o2zr47C5hpNXS6Y0gqIARmK5POZoRXhWI8ysu7Zu9aId&#10;cZMHt8m53UiYK/yUJ4eiD5fDtobdRWr/j775Au7GBoOcfq/Qc14qiKwj23ffjTJNR2NdbhV8k+x/&#10;OzLqLBdgr6HlfgyRdPQSxFJ0pqlmSGoVEysT2zpU5EPEptn/uK3raNzl3Jb1dhlvMglMspHBiBCO&#10;3YnD2/99pM2sHBN8zNLBaSjPgj2353X73twLP2NubWpkoIzA3MPD2zps55vOOTl5pxQPyBwZrEZH&#10;M3m+L8NGLzxCr09Kt8+BV8wXwj5fu1UAxuGHQfThdub2jgDk9Qbg9UAcTo+f8Kl2u33ywiGDKcVY&#10;Gjhp4y04CR/4fm0fpF0GIBe4/Ash0aoz7GeoNlhgGkUzLf7m0xJ6zAtQhYgBMOwftr9muufe8ouW&#10;zs7ATTmv3+lrr/AO0fYj/wIb8AoMmJIz8o6qC3y1CHhS6hX/z/HtiBnY/U2UICsBmuclO0ncdch/&#10;o/dA7q7feqAoz0B+0hT4ESdDbZaG3e05SvDjPwH/ggmDADHlY4FU/vq1YfI6I+jTjSEFb1CpkdAv&#10;g6eXnaqP1naAOYKBxtNGECvWOYi4ufUNNFtPHBX1fdHGDKm/fnsQMKom761l23Pjf1auvMoQSUEH&#10;rAUCNLVFZRIGyi0tQUzZcacxqkijDcjqxp1lWS5FXEdMqBWLFtGduKM+BWi5jTNCRwO07nDVqdn0&#10;JQvEWYMDP/4CssZ/ifgxVrMvZLJm5CVPzsltBYvqqQs2JJOgNHTRg0q68M4UjVaLaNAk8qWaCJQx&#10;L0ybd1eH8FZFhRgpTirfY74SvYXtvmKmUX/YmWkBRB3XcjPn/mPD3YA9rnteu+3nSsdO7pFqokVY&#10;yp9UHRdCX8pQBuNU8DS6aPnA/LlbIG8JP31JKBsIXl86zGJVNoeTmq5AWj18ziuGrZh32vhuX5kg&#10;npruhQBESkwdipndkRyUCONcmJ6ePixfNby1JfRA6lDv+1OD9rUgck/+droolEwRZwEbv5A3lCpN&#10;VmZ6djZatyZWmAQLFqBSAhoDRbxZ9jRc7TG6JP3mReY+1rBUm0vhI/GgCkAqj6pc4rgewKOE+lsO&#10;/LaZ2PCTxD933dWPWPVIOz9XsJsdZOwYFqcEEZutR1KA1I2MBO3pkshR3RokGXsnLIY3qhWasji2&#10;r3X0vrg++eUz4iVo68Sf3Nu1thr4dMOtCH+Lq8HE2haRlbq1RBXBh/vuEu8jOEAHB1G2BclwDn8X&#10;LtCtUKv4CfSfitQlmOgCXhc94i8PMthD3rI1+gWn6Rpdqni35zpHR5YYAzvlvgMCK7VNK4KWmBa8&#10;h/yjo7SALs/7W4TE9XSPr+fv0raFpyd8nfoIyF4x3hdomusJNkMuVl/LGWlGV1WtWboO+UbE46Bc&#10;pVGhPlFdA90deHIVFxlTCvybkCsQGKT1FqHldXVCAlizSoYtgHlzpc7IysMhHjAR3TCZ2NsD9M67&#10;UQe/oYstdp+Iuk8R9qOmYIKG653Wf57vF74UcpRwr1gsRh2xFgTSashk8QkRG75XiWFP3qhfUg1k&#10;oXJVKiWaFfUt/t9ID4HRfGT/gwioYL68wqaFKeAakFxel/kXEoH6O6f734BT6fBo2v1isytiArb0&#10;8Gqnn1JyHzF+35SvNRxdHmvSHaDtfSUM9ugKspcZYDPniIrEDDttv4swS5YnlyeC3ejxzeh64OEF&#10;nzR2dEgQxtffpFp2BI+56rpytqdxJAWnsJkmH1J9TAaPNhjIGiIG8lo6B6QfhvEl0xmD8RMt+OKP&#10;KYCu4DOmNmxnj//zAszzypSnMqpXaiwwfSxYxVezaCRXUE449Uig3q205neH0UsW7wyIpGfVfYYL&#10;E/mKSVt27/abDDHBHT4BmStz4WvhdqmzKLZCZv5lYjGiTLJptT74QSyPttRZfRE0T+An+6s0iBxW&#10;Bd8YH3O9IZSNxJFDYRJbVHYPxDfMKtGQuMhdEC3Oii6RLS9gyfelJCycpRSWfzH3qJAIqmrsUtKl&#10;Z/DHFQoDQhEbXbfuQcBXFcNXRehWxiYLw7Z0TipOHHJmCk3VbmUuTg176f4+ih8+97PnhzQzj0yT&#10;vJg6kI/1afjdsebMqLB/uv8zZgVMGUehTJ+WzGhziHkvi7re3EAcwTs7dPEmBBxQvPwXSXT4sTQU&#10;asG882WO+OIHBKIRj8GYwddUwEIOcI9YzzZr61woM3fBpGCYdt6BFFDWYSHGuqUjWQohWVkEKIPF&#10;qvYxvBCXY4cwzy2cjS6jwnXXEw//f91iQs9Z1Cy5sxDASqdz4XrfOBt2Syl0LT9VcisG7d67nVLD&#10;qjUkdH4aiKzSGgG/qk+FuZqx5KLxdu01/WAr0IxiiyUOG3X609Bg0RCwfnTRzQ8fEQMjkta9iVUo&#10;zQ4NxS/9YJ46SXJYCQ+LWqVeqVyzVP7Txu6SFGOUHqpHo4Tz+gZAbvsW9jChZw0tTYPGIEyVWnvE&#10;iVqxYY+Tn9mmHU1frVrjRJ1/nV+j1b0lh+wL4XOLat8phh84S7Jlk2n0AbgS+reThLfECDTSBZtW&#10;Oq2J3Fzia8f3E9/22jAL255uNtA2t5wqVfDSkoYqLIAuhWvi5JwCEf0qHf937k7TM+tp9PSJSQ7+&#10;btmGs1z+atLohdNqZWbRGnRNnNCRhRtPOZ6cyQQXmNvYFgj4dVJlWWptOYjvvZudI96vSHtYg42l&#10;AY7RklWtKf6aGxOSmU83eQKJw3WFVf7iM94gVewnsBb6MyWDYZZl1+BrnNSG99W3cXN5bFhAO42x&#10;LAoSzkKHI99+f+s9VHo7UKpnylkx9AUihP8Y8p/uaCNT8IVjefmFaBQ5Ez+uL7tcMClFpTxeL+hS&#10;T3ny/2oNseDHbx0FNpnAl5DLpojmFJwptaiWcAqMevEeZMkde/1bkLBpIaz5i1Jqr1K1FDUY6+Ma&#10;TqdAlwEOnTj9gkbw/CFNF3Y9+ReFlbdDLULusmL4vQ/OYHOzPQTz7PNGq5NgDlMccszcKHdR8GjM&#10;LS3fktqPVWcmpvVQelRtiIkBZlmYHvTf5YnP4trfA9tSJG79pJHkUkQCRBlMzt72PnPwAK/n4Q0a&#10;0yT2mr7MZQ7TJExJqBlBWcOZCjZSGuQ+x349FYy23qjYzZcsbnt2TsHOw/hmTFd/wqTGG3/LPgPC&#10;Nhu4G8D2uv9JVVHeDStebZHvDc1Lnikzg6FDoQ9V1T0tcTln0TQeXezvbt9JrNhLTCRMKdX+hUAf&#10;qobgWZoqsggC6YnLoFCzhxXqLyAJV4AeuNT4nFOxLZWTwzr4NDPcE0+t2Yo9XaaoEPDjJddODERS&#10;GTBLpG+wkd6/nR6qDjdyKMQk4NjM0cXjo0YgYAPLIb6mXxhvXtLYEjAm6sZ9lL/vO2dmqlJbvLvQ&#10;+T3Rwix0w4LlOQjhDzom+wOGxqOkfC+Q/e4K9mYEc+CJcEiEbOoD2iaONCPipOwvthyvdjsnz581&#10;li812h/q+899LS6Eq2+uVNK60IhbPfT/oimEU4aAmpRl4e0mgiOEeXgiUgEWXaa8H6CiOGOqVKhn&#10;QtquZEmM0cPZu9/+G3WNLAoFxzUwf5p1BYpsAnpjLLJRwsUAexbTKBYfv1ndorWqp2x1no6JR2kN&#10;3+kmiWOvZ8hzQit7LiYSViBmoiQ7w6SyzgCt8DWo9/15e2/+iGbJBgcW5i3ysvvmC9NkXyuXnUXm&#10;WiFXVAqF8yjZdEF3/VT3M1q5VtUUiBBfVLkiHbA2kCtg8efpgFfItYI9t7xzgEbIhvo5+r/ENKXY&#10;dCV4hq0aJp7vmYB1VrMp3uRroNPA7ht3nd+D3lDDrNPP49VjqGQ2HAVPVErqrnHfyIgYNPCNTzYe&#10;13hIJ3hCLVTWmQmrQF52iTsg9fbCd4UurbK9NuKM9zGFvYrRCh9V6n8SvTjgndh6fX4BWCYzExMM&#10;QBf6R0ardD5+/oOTx1DisPM1hE3pxvr6b2dpkdHUq14cu3slcr8cCITlV/l5jy5CFEjs/mdP8qEd&#10;bc5G1b2Hc+XkbP6toamVDpT5USi6XNjbJRvXB/6EtWAjDCd+aCbYMOeYN6U3wTymp33FQiG/kjLT&#10;XwS68eaycoZd7f/RjhK6oGO2aXNY0t3Ix5g3MtHKuchDcGH5KBVSaDtPflibtpApEX4cbWiYojVr&#10;3lsUzPUrnM81Xf03p5obTAcrI0aoi2WaDbeQat7xmeLqU75HV5zzW8WkcO4Ezi1t3zlgfyB3+11r&#10;AcnlljG9AZep2zXCJg6xi+DjoqCgFscshunrZjIgpi7IJZyOczCP8d/r5WaPKmWRq8m72QRmV71c&#10;n7BZFGD/SoQQZoZRf3+q+ykqezggNI3iG8taolPZ5QxRPhkbdmNKkjWWxfI/d2GARtgT/loYcmUi&#10;XrT8Rcp5Ehe1n3teIwj4Z56f/0ne5GKGvH2jQwHQQXaHHdwUK3bIo9dA8xzv+Bh9+5HERMNRjvCM&#10;TW50DAeMqA1eB9P0WHJs4zEQVIgws9XQZCNIoYao/EeLQN5gF0E3H4xX4rZcZDFeeOIVCmvJjf+X&#10;4A4e5d+nCeoM8NJPhk8y0GLw8wbnWqYsZHKBSatY6dFXPj+DPrdE3TA2HC78p3aLhwQ28Bf8ixaP&#10;jxKu3aqhrfhbrFm3BmuYQAQ7qcifETxaaHivrWtTNOYsy+2ahzu6CeCAKdTQyzoryjtYbqdpGJHl&#10;mi11yaikaAUDXv85Ai9ekzUSqNahdR2yjiTmkzmkb3jy+PEfYFq96MeIs8QabeUVEtoT2H7DPWyM&#10;sJBtlEeOkhdLKAkHgfLY5KKacvPf9laI/5AWLMQeKkoN2qZ/3yq/3o07czs6kt4LfR0U1K3hR475&#10;8vev59eDX/GfRPciMMLdOjxecUn1u0SwY63bch7fMl9f7Xtu8xwxpD6EzCeW1RoyZ4LhGLByifOv&#10;TubFoL5/6cGz4mTSyZl9pE3XVx9ub2MAltzo3mvCxY1Sr1eeS4VkzcZ39cqb1Vm/8KcnnfguA2CR&#10;tS/FfmnU2+/FYclGOG/NLZMS2bFKANzyCRLCv1l+K9GRBYTG0s0RD/3wEKFaix14ofB9dPHo3rfn&#10;QPNj62/5DCiTH7CDhMN5i397qwtGAJOdmRzwkNz+jdOz+5NX3xEo/+D1NbP/yDmhy7eLOEKINgWj&#10;aG60qp1wD8QUHoLRwdHucsqAFThg/cvM3j2s5RCHZp/dZMf2sMAEI5TdOztFAtG5fLpfvRbk2dtu&#10;FEcRqUkJO9K8L9BC556HqYKNFWYiIjWdf8JCH5tPgqx7QyuNpcQhGPotVn1yvcR5wgcp5L/9qacW&#10;UiE49FIkThFoafDA/i+QPHDptP0XkVkqXTAtDdpW3vEuof3qjOqvXSqTbcPDr/FIabFqVuhlWB5y&#10;A3l4GWJ9p+p784Jk5Tto5Kv3VjAxE1/clTtiVw58FMb7l8ra4ygCO3UjL+86j5T9nUF1vuWHPiFv&#10;65Bri1ZU0BCnPfE6FZLZxfb69/UviVTRgNwpZi8kRPgME9AHQONazcwy4VptTdZxWyHJw3y1+4Uc&#10;/oWlDMydJ8HZpUFY/sZC/UtTHBr1IJAUdyymZErSRKN6sy4zrsAXYjH0CHKV5N+fKBbxTfCB1c7P&#10;9ILwoWaqUnp21K6rKQWEosh+a2lgq7/P67fXUcYnBKb63EL+auKZP28ujx6KUIF8qf5fKg5ugix9&#10;Y7BzEYFYpfEMHbpaT2vxqvXVzi4cwmYcb7wcZhkx6QObfQRoHvM3GT6nwLp4CWJco1yVITke3z7b&#10;9+Xyuax82mmX6b1xjl18mmmXqFvGKkBxO5B18lrYfyUibWzyjdzXwI/z96H9hGKRSEPeWqEt0DXl&#10;2fv8DPZrHvxjRyQmG98V4fcgsF2qymKyviYlOMsZJ2a7HxTcWJ6YPt0doffj74jvRrdrhh5pQN/a&#10;BEdTE3Owl3y3ppmJSZBu94wU6aa56xl5BovR0D2xS5oyS0apjDQZSjDZ4RLpaySrpkIPjdhvNIfr&#10;WzShna73/V5aBTPJQfJZ8LN8A8yKd+7moFkrieDekxJQaazzXRV77fp6kGil/d9PDaYulIXdtTj3&#10;t7r3Y1a2KUzGSVvAkkTrVd+ggPk/6J1/+MwfFN8uAfXKFrW0k0M5LWUkAKGH1L2F6A29/pk2WQ4u&#10;EyZm++sPTHFYgaKpVLGjnzQzjnW09S1db7+tGAbmbIaYwaVESq37AqdMaH8m6MYZ42eVxQR1Au/n&#10;k3w3gF8iRXznFz9KXkRWKIwfYnJtbfX+XvQbuIwJXHDOGlmSBPpvchgsLW31F5lYS0zEgVRjLalt&#10;zNMX/vzJeSU7eMjM/LU0Y61FGYVNLVtsKQ6RmJEuPPlvgOubQ3PNxe/Kzq0vOVnPFLPMX+P+Qw/6&#10;mtrxAJ3q9YZui9Fj69JP6ELPYD9WocqkflOe0iIY3E0E3tdx0yQaGgs2zSf3PF53j98OOdz720wG&#10;ILZ6eBm6tsXoXj387kR1FuOynR8tmJnobqKf3ILK9K1K5B6qeZMGaTHHFOLy+6BIDOKoNpgL/SPF&#10;qvcXSMVOOL0VrgRLw2davZ0B5cuYmMdmrBLKahOhsEoMRLAFToWO/X5CZUxy69KEFA5UZeJNjdXy&#10;SXgDhDbc8KkSFnHLeylN+LabwfP4+6YZxMbrsvTD/xI97MVNAFhmHGeNc6jHORMMW+fHmDTVaHc9&#10;A5XdCJI19QFt2mdnQiknXnrG0EFQh7gd/XUq9kDm2o6pNSg1jsII4SyJWY6EFFy6arcmWUUPV4Ro&#10;8oepb9pj8sACSFFLejv0U4bWS2hE8UJ45SMxpE91Zh/CKnLDNWTn8G2ZZ9jbl82QIF8jlZhA87p6&#10;ttVsuM046rhIRTolWdq16eoWM0+vBjN/7FRwqSeHP9qj6BiykSicPHTif1LRb7JRaEmn48BHjUpp&#10;N1THdwA/E8+CfUMYAQ4HYUKmvBQ3q5pJrAQSWlTE8ghcEusys75GyuCyd4ZqB4zX6YlW2Yw4PfG7&#10;wKyrbk16zicGtO2E6ssIU5BHNcI2VqrFRIkcXmSqadUmef0MUnXJ3qnx2O48e5XbsGSZQu8mZtJN&#10;u98uxXpOjnQBL4HS065S4MS4V/AdpiZkfByAB6HQpzN+N3//g9v7Itc75sVr+jDFDXBP78Y/vF/I&#10;9Tqk0GFCLz8S2Ly2La0hHCIO8FLVoXhTPwKQ5U80Tamk749lKPH5NwPIPI+HRm/e0TbDmwJtQIAb&#10;lK2gB2HEncSBqsbCfSqka950UMI3o2OYnr9mr9HMoUUjqfd26+sV9gznbGLHKz6UJHuMCRl14+bx&#10;ejs8ViJ1K2Ie7M8cjEhof7qRG0q6JPGoypop/fG6DBwZa4zizliUn7YeT7teVoSf4KpEvyMqD+xf&#10;bEaA/VymIkgDjPEWkx7/nPGsrv5xuToROo+fvPW7eUSclsSiRwHIgAgwi6upZzy1xm7DJ+ZfyzaL&#10;K0EWOnPr1k1dXfb5JPFDUqRCQ4T9b6tN8rRmIynsaSyrf9x5ez3DXzebqhfbUyTlS5CzzxWiRdXS&#10;wqkgc6cPfVrqqomr0fNu0aSSdIdLuS5y2OLyVq5QKLGaJixEp17alURI6GBrXyq31yvpjAe6e2Au&#10;TcxTv6Z6UHHvTw82wqCd8a5SCKtEJqA95/LqEZdRJHc7rSTTK9VmPvutx5caxrWsJvtoeBVV2MTd&#10;+tNodrr3i5+cl0OdZgyqzWyQkgZB23PiR/fzJ6teU9i91DlqagkVilB0w+llbbVCJs32SrVlYg3m&#10;YlX3gXNCJEdx6GHZAX8JOPUudJ6LV69WAqd22TMXVSb9sOz9KUWjWSw3vQyxJz74+K33vqbsZ0WV&#10;VDUOmWqnz+gDeJdptDH9vGMKxIheUvvV5yeuRPUyBZK/nxJF2MgDdU07syQtY/xn2mZfA7j9grGb&#10;asWVRKq40GFTGuIcESxJoQJSjpyZsOMnJi16CUPTmqGUoMSJoH9FY4O3sIooTa0Hejc//sMT8fjH&#10;n6v6bMP8tKauGuglrsN3esAweQXOr3mjwaQVYbj9aHBkLnGqr9FyY8GfRVn99aOstE8ey2DKh2nN&#10;jFO3icGI/209gVisYcG8vHh2jT6sKayqzzf0tdRyQiFK7UnQNGSYqWRIVWsu/u6D6JwD9+ofR3aS&#10;BMTgxMrqsYU0bSZc8Sg9kpkjrNZWnlzxmupfv92sJVAJ42h0dNizmTNnjugYgTgrp16Oqa1ZzmYe&#10;pzQ9vuLIy1VNfiOdbCpp0nH2IK1SVDC6AS72YTJjButVk9EL+LCS7DOlTzc32uX2YVvP3RmVM53o&#10;7Dlx5QRZYqoE9UdhN4HIykKO6N7XrsCD7gehPVph75j9QdofdwNNAI/mFe52KbUbOFjy10WIpnd3&#10;G6T3aDb/wmHyuh6hpIzLg/TsC+ksufOxJFh0/m3m/xiv88D0CTH74xLFLKc7cpXSfGAVeLZtEuYb&#10;F1Nozot/fdJPaeizy1c45ikLW5QlP/rjfTcCICXKfcZhFNwKuMQNfGmp4zQ6zO1yCTmlMOPIcr67&#10;izz1k9xBxHgKNuzq16ybbJnM8Lp5/K8CDPACtJmPtA3q58+cbo8m1TXGi6TgN9o94mre4CTSm3Jn&#10;r9JMHR9QRKX/p+VjPmHMCrp+skVqbe2i246L/+vRCqFGfDVEs0cJQG//El1WHnvgxdZP5uVyl/rq&#10;epzJbAnit3cAzJsh83MlC/DkpzbDLj2mfEbLT0l7oNppMnrGEDxJGMM+m6zGwAtwT12m4qi4Clnn&#10;Jq5xoix6KMlmbVNCjk8dLkzPs08NjbdGw5jLTeGAGvkCUuXChxbRbdrP/iax+0G5LJ8xyo63dJfK&#10;flOMCBLEz9ALZnzoNNTN9tEq/ctq9FKp+nnhkoSj36ZF9NvVbyb2oD5CKz6PWvL8+hnsppHEQz5V&#10;OngxXUq4Ggm9GAwHdrpiJ7GAItuoHG1X9t+aq7ksCHkM+2aLk5Ba6OW8Q5sSV9wMgtmZRRnryz/P&#10;cpssefxwGBEyxU3hlp41ZvQ8rHmRYJgB69Svxigi3615sArZMDXoCUhY+fgJQ2h//fqzciumzXKM&#10;bx+VEgmSO3Vbd/hQwFy1hGTGFIDeoGvBhEtgYWIDn0ER7X/sktzoIaUL7GOQRa1m0GeiTtfYPOlr&#10;36vRnOxjy2MXU7XWEi1hIdnkqHb2Dhhw5FVhyLgtCJZNBKc2EobY5pBwFgZCGfl0S22zkweePD6r&#10;hq/eyf07mbQRCR3Xf4C+uU5xKA4THuOELonOIgzbsglZ2nFBVaPhWqXaUtzgaOdD4wKODhRDqiFG&#10;FNnfUztCKE4zuKVetyZTnnZIRr5uZTAlmIFRh1ktPIV+8CnXG2oWR55KkieZ0n3OubexxVecijL6&#10;aettB3fwMFnWS34EOR5KEtT6q5FCAU+/1wMK1Ffc6nf5hdHCK1nz6OWi5N+UbD+6r9UMXX+X6Kbk&#10;DRtapmExkYlJvgx8V9jqcs/wfUDjBYMPFuu6p4AwsYD09sKZpwqJusTvg2CVgev5bwGOKW4t5mZF&#10;s2iBj5SxDc0C9smSqqMT3mDvu8yTGXh9NpwDglTqxcadvDxX/YCnUjnkOpSY1eAINJKrm0lWLCkh&#10;KC19dO6q3wjgkfW6eDqGgDCZkh+E2weNgMwWGMxb3NQxaKfSqHuEDZmx6eh7oAaosDuu+T5hvKny&#10;tGLZUbMdMXjt7zsfzjVT4jxiKhm8Xu+1Tj18vUQicYK7PIX3Bjr8/72yeKcniQOhp8cPg/2p3ZsG&#10;N3bD5i6iVTgufzdIEE5aBcwnYzXSk4+yUnwYwtQ/JCSEb7ydCEF02PVqpfkVxHdu3XjN2Qh3pUQE&#10;ZZmzUAz0My9hqeJwI5SgmF4fFmRXagrKZRWgePjIaKRC3ytlWz256aNjKxkUFXxxxTYi6RkVsmtP&#10;3LseZTHCyPM84ItdYBPcRlgNcMvIaaEuojFkADFZZWk4tRYvReO848qPdGiUcrol1WtTo9PsxEw6&#10;hd/3dEDrhQz9SD3MRJtFE0aEankSvE8F73Cnwvh12dV0+wEjffEubcC7iz6upLrCR5F7zzJtQqvs&#10;QvKwoySv2urX2afl5ZJ3H0i7okakrcONn9A73pqE2d3pwGLSOYy0nl5eHoyS7SfNnbdkbfuwMnBq&#10;PRD5ahh4APOf466vCwAAb2vQYU1+j5RO5zqvgyS2xMz4OKKGzoI1aG4EcX8RNKheahjM5zUp2Ttr&#10;1/pVVgJ/hEmLAJeX38cHqVcpGH/2VqeUwJbdSHlUQ2U2/4shO++rv5LV/XIHV8NHchyLw6NeVQQG&#10;s6uP+VuSaDDmWXJWhrYiIokgzGTJEMsqmdQhqunws1yqOx6eBly4QXI0UjDVlVitUa9I1RK5Qh57&#10;2UJnuoNNM7s2+dXhWs9lJ9WpzAEESNC+CsR0L+OYYKNTk691WpOHLjbjSYRhRz/5ReF8Zu+YcJHf&#10;cQYRcBqxIKQWEgyBA1/hjmcukGOALcHN1rNjCtE0UxUdIy8fuF8TRwNqNhk9iTd7Pfn+O0a/xw2j&#10;+VBK+B9Gz+W1be+brVvXF3CJ8gAOTikLZmpbfBRjfZ/w+w7tRsdt5IODf9/1NQaPY8/Y5ctfwBFF&#10;BNLFsDhU9ceOP8CHxTBB31lZu+13GjpHu+TIiV0VbBLD/ocwO0hBEE+zEejWh6qHromjqfWyy7S/&#10;dvlCcu4Ab8u8OB6L5rD5PyQTefxHMFr0QInvdqd7DJ6hVxBVtMrEfpEA2uNi3SsfPHxEs0DOnwuo&#10;FW8mJ5hAZQqvOTnSykH/KPD1fLt421bF0pUmhZJFf83M6gFlXaCrOl2O0KSvo8n3z8XF9azwP3bH&#10;3nehBChJEhWiVETC6tra0caTf2kK/e1w9BOHVY90lnypfAZWqwd35MC39iQ2qKK+swphaRNf0Xjq&#10;vLmsYeoUrtzFF2L2WVlZGIor+urDt31alFGs0Bu2r/hSBxJBgNkMDYVPiA9AzNTrMv3a2KCY1X87&#10;ucgSZCjiI0C9Hvw2bDNuJ2TV1RtES2WhgvkoJPpVJ22MrE8teuwhyi+fCgHCtU4VB1el8bs4Trst&#10;RxnJJkx356ms87ye5Sj2mypRsZuicgmMpraip4Wsn59x3WGA7ko0XQx/4P2Nlnv3BsaABY6ljgg6&#10;3Ed6Ra6Q2o/uQp5muRQmcdz3aXq1hxYSFagdyyctXO2VimhPXIg2qElG20wDAS6TOgmaNpjba+GQ&#10;6kWMOjTr7zPRnGe/f+lm3LgwsGOJKuOGXRFboNFvNKrqBjEzYjCQhpEjYUNpz1e7/edtWnh5ec15&#10;M5OPYWlpzWI9cIzrtg8PzL+2rRTNW/Muu+kC3CkLlaA0L8MdKn9V1TQcSPaed3RjpU2G/oQTr1uT&#10;k/BAipAI/hJS2II77r2F6KuSbXXINz1/n19LySKMTmbonjxji7HtEtlJafEoy3bcp57A3zRGjaAw&#10;+YIsYS9TskrGAqQD3Y/4AIyrxfNOrZe6xe+P18AW5guAhOBm7b6j0IE2abOM376Y6fVwS29YVMT1&#10;I6yIVvpgMNpUJDWkF45FDnyfaUodkoldrnVVnqCNBxy/WWKfxpBwYIol+isZMgHaOyGm8M7RLWtD&#10;b1cCe+Sp20CEp0NDW29Ma/D+fO4g7egv1RQW3O+MLNDt4+OeR04gDJx+6jXw0PMgCFQO9T7l9AaR&#10;wrG463Yctg+2/vYZfL8m93qekcpFkfzxPONLTCJ0WJIB3d9+WeulQfEnjMOvkRuYK6ND+jgrhZhQ&#10;yQThNmtm0S6mT+P+43Dp4uGZ0M2pZy6ha8Ys2OoxM7e2fXz59tb1g5Dh7egU8cjz3bN2oz2IPfza&#10;fAT+MrCvTPgeEjHNlS17fGAxQ+T4Y3w6wzEZlC3N2O758CHwKvAV7+gWp8YyglPAKis2g1iQjzyP&#10;VRo87LrCcnu4/WyfLSNdRZB4zGnofy4BXHvxY2lhVKYs66Q4kVZ/Pzzlv18l/LjfYg5vgr1tNmbj&#10;3f2zaoAbQy0qy6LfPubW+p2Oq2g3s3rs1K45kghDZYfSbxtWVC9oPv3JRWTBrkFWjYktazrTijrm&#10;h3l6LV1Qv9sIWEHm9mMB1f44Cg4vvvbB05CMeoSGNX/e55RTbHtyZv27DXMhq9bcJnm1YDoqRYo9&#10;XhHEU/NMzUb92qvUr3AkVYXi5HMSIgIQMmZ5WtfGqY5wT8/WK5zmNebiY0r1HdOhQphZtSkrTkW4&#10;kLVxe4TBTOAU7tTtRO7VjMMHifKyh7AKDtFi250J//7tOutXUsmgApGCMkYHN1aONelbn4uS2fbk&#10;4agi2U7oItEmqeoAoZKPLgYdEYQWYRWnUFV0OjQ1DdwYp/XrlqFZbR3Wd7duJ0xV3ZoWtl+LTw2J&#10;A534LGfc31uEBm/9eULT300J6OvjcYjCC+QiVETJvkrHHMukfrTgUs2gqCzaF9hkEeiy4gOTRHY9&#10;oGmX8KlgFvzoO5KgBjzi04oxhwyf6mss5aZKXVOPFy8dKUMbIdlRllXTR0c0UlJSICJUoLcYiDJf&#10;JLIg34BbDL+L48MBIYvGwj0vUIO3DhL99xUbjGcSnaT1SoZQCbUsTDNG8HaTNuUyEk5Z7502Wle1&#10;wewZdRrGgYZMSd4E5ZWgRxsPhAcLTE23kMa5pZ25so9Wgg032f38IIJEeE5zexj8gympZY+WESle&#10;ES4XBX7D7xCHxQA86wV2ieitvSru6y9pbpqVDbmD7XQxyK7AGv1A6BzMnl5fSkRopjJBefcp1pn7&#10;lg1JOhu10BLtFBb4tidyYxyEA/uudf7h6YFOHP/nBXjtbpImx/+sOBThKTSkraCDQzUNN5qQz8FP&#10;klxGr2o7c3l5jWz08hFv9pydgOT2IfDBM1ewazLj/fXSmD6PpJtpw/ZMZlRJ66NOwi5T+qHNuBOo&#10;74GKNOBRaMVR/3Cy971LGvHcUpU1oV6SaNc7SK+cIq9L0QefXGYRJ65YpGy1dMnO6eEvPFjQL7QF&#10;fRQot6KwHiKeorkjEd7r2vwiBPitCisZcCdhPYU7Bxl5jMijKFLr1TuNs2a896d5vM5blOatW+ZG&#10;XC77yQHg7+uHzkpAANrw2/XGg7s+CJ23lqdEavcJiGD1e+PyeOAmSIBiSqV3d6N6eHB3eL6zB97m&#10;XTo/HkRuntvP2N17OV1S+hAJVicy3Qar2h5BRvySAInO6z1PjwwG4NmDW5l4+fipoj6tbdLEAVEi&#10;UQazitjvc9k62cE30pPJwO0uUYOw6mO4mucHeVzkeDjKm8pCtmzNJoWeKQTBMqS1rVUTED7wVCEM&#10;JsbFCemkJ+GFk8XqlBBASZ0e7yJHJOGLUDT5n8oXS7vC/CEgEWLVpV/IDDH0jMl0BUt2pvrzcgJR&#10;j1OTrDeBLxHb+9dFAsQkaBgMX4misEkgnYVjnCjhTJPKC0VjyJoQWcOjlpCVst7uMDyYz8qsG1by&#10;HdFTCsRgz2VvaETn216TUZ48TUuzeN7CaWyr6EojW5E7qk5jId2t2mwHbFBiqi5nlmJenIDskM/f&#10;9lqYtBvFvFCnbEOyZTKah9fc/qHlf//VQScZKkJrPoic8bVjq8K4W1dydf7tEcurOunb0g6ee52S&#10;RSBe6PteD0rJ1KTE3awVULeKoW673LDgyENm1Ncoo5KmBwonyWNFC+nMG7QXpDEBTeDKH15RdcKM&#10;gwDZqkwLJggeYQGEJYL+M5dGpGyxdBMSzSXByIp0U1jMEdlYzuvzL5UqGsKVTaeEsF1nAU5eczJT&#10;GlWCVrpvj8Q91HCfPRDaSjBD3Pj/thytUWM8u/kCKyFciSQ1naDhxGO+Nb9cssbVy0+5cH+Da0zY&#10;RPyVa9o9L1kK6tqvp9xHw7SZ6WIwi86+hLix1VJF2Qx8d6chZ1JFslwEyluPjb7apKqHqkRyh++a&#10;x5KGgda+MOj3lYOy+7TXVMZsWbsHVoEH6pA9V/4pIvCf1fX85vOQcwhVlIooBl3+k59I23rJyvnV&#10;MGtAUPcmJ9ORWsDNfuDRwPDti+P77sOp499yNxkNOf3Jwr7b1zWSP5JcaQ3ExMToo4g1xf1uIEte&#10;4pu6wEMtYDhd/N38ld9M1KIZHTqgHXMsh4JLnla1J8oTw3qDuY2MAM4/9RryayCbRQZ8YhNq4s4h&#10;A3SfA17E9vKfqT1YDasP9cO7uzd1GWzLJ1IPXSbO0RxvF+RYU4YQOyuBlxhJ4J1U4JQLe8nq1eOL&#10;ldGhldADPclG4NjuImVw3/HG1ufex6Z88jsTMInT04JQnqJoYNFkf/+H7be/nlcDofk/rnFPbcab&#10;Zje+j3GODGIBb/CSJVkvF7cpjsnr4Mhd6/758cx569AyGJ5ao5KVM4pQ6ivsVRuJhd+dDbno2lSA&#10;D0z6UC09+9ROsW3FKs1SfY3DiIUgjrbYW7KCK88Bj5oa72G2S9xnn/9+1e23am61BcgFc4HNgayY&#10;TIZQfsRMNw5XpitKPTmgTkpDfYpGLrqQCsE/9ZI9Tymph4yVo9hdIg97zo6rvlVUR4E/H7C1TNfN&#10;2QwDsNqsByG/vld4pTnC9FtYaLMxY2qoZFXQjeBRFV93HMuC61gIGxKvp8N2N0uBFPa/0KCEZeoJ&#10;V+7bRiZ99QJaFa383jec2QfxtnXKeMoFkKsbhzA69HjMUiJp0XpIsdGyRsDLJs9IYwlsbUYXg7St&#10;5i5w3preyaAkRbBmXSlrFit46JRqEVZfVvI9RgzeryQRV1TYaV5Fdc93ogLRj1Rl1nDFolg//6dL&#10;zWdnsQcqlDDWDzUq1mDydr8nTD09PdNWbafni09QEgHfKm5NhFyPNXy8cbXTCZUKvwSPqnEXPk8M&#10;s5ZPLhwknHnx0smRFEqQIQwBAYHYUbXYZRCRQuWCf7ckJ/D5MqmhvsrzLmhO52Blb5nhVELGjSHo&#10;dsigilYMVBqi/dXscB01hKSmtxhGBGqHyfaZn/DxNI4lavnJu8rrHDXTUze2mHpoultfX0LZ8ARk&#10;aJ/xzw+SbL9p6oyi1Qhk919lpuyb/f3r0eFyyKGT3pBppfwgoBi2Z20mcpJ/wfnSxyxF6BzSbIld&#10;x+p8yBjMZg7O+0Z7XYR++Ix9ilRXaQ1PXif0DiD58j4V8PKT3CgJP7LHFGJHjH7i5mlb/fWLDOVj&#10;q4//skfBsaFXuhwea+IQxvbLpPDxxKF/z8vhNjmCYB9B84TPEE0axSwjWFgUScJQfaPbNz9l/8Pt&#10;KTaaCGV0ZErouJ1i0ZKb4sbccGkNz1P8hDa54PC4U2Qr+gh7weVKkVBZ21+//NtjVrJvg4OfjitR&#10;sPjPWQL/nvcepRk9aQBnL/FwqMmO2wXmd1P2fKdj4M32MBUD2oNb1r7Y7B7ND9yfzVQYtbP3eFxl&#10;9UtfMfRGVCsNLZitAWpmFoZv/f5y1u0whlSoWjZhzVxcOv39Q6CoqOj1fO7pfeMWiXvhQh8dPG49&#10;JAeUb/SuGxfh1HfM75rzUky7li5Sa8KJx3FPW8rXrZtzkDi/vQCPZcyqm+jOE1PTBvtKDZEtcwZj&#10;6J1tj1fkHTh8n11aAprBpT+pMTdC6Ml7DAsoLBrpfJbSKsaxluz5WI9CsvS4OiPA4N6jOjWCtUcm&#10;/ihUBRp+EIyu3rm6RhyVGgVOQBRwsqZoAePH2eN/hzHGG3QUCGDcST6LzoO1tEk7uzttJq1YGrWA&#10;l+VnYqEv9bms19TmMezByZxWrUArmDl/jvJp8KZghtCiDfXd85dosLtB93Fs4ILrZk5icCHdtf+x&#10;mDJU3CDg6EYLXfUxSEzXUkeFtVK0wPmnwNydj/3AXBGTXFmDgVaf7Xm1UzRyFaPftpiMBKWM/lAq&#10;V5mrnO0GhcRKE6GB1KZTpz5m2Sn8T4veG7DUqJMbZRljNdfihGfTTMtnT4P7DqRuUV1KQpOvwO17&#10;a8Pcygo+dFTvsocVSoImIxfS6mBiE4fz0bO8Zt2VZxAHwQTRf3jZMmE6AK0GGXzYI6WB26yHemMn&#10;ocJbMmnTQhGVR0RvUIMglq/R6YRJWaw2X0yvQpyMx5fnkVHptpA3uE/JUAPIO9i0jyIn+jmlmgra&#10;IaqfZ0yrzajak1Kf2xrukxXP1jxM5kdg7QnNtFkANXX0r2UCFcpc2rOxabWakTmBCXr7jAR9IZtL&#10;qliXIf5Kh71q0hFshFKCysLxE56RqDRgPXCpwJP2I8gtJN3nJf9sVkg3ohVgv/X0qzqU68KlFvZN&#10;BbvjsIH+OrZ09/lHwC0OC1Q4oSV81W/8IfCKcqvXFY3xYxIONQTKkRsrnQwXs5SskZ6EQ4BGunX8&#10;+EifUad/NDVD03szKSzVtfkViZaI6QYwroZxhxeCyMQWppLxqNu2uoZNe74zIfW81vTuDbwJ4c2c&#10;7z+RPJBsmIGyyEoKN206phRsbUFBsPpleGHkMpRCBg5SSXqipIKCpmZmIWQI7Z7vJHFAxQv1+Vzj&#10;9tvz5c2Lbd2CHReEG9Muj8RQA9Yi6ebtuc3rb9ax9QhzdcPG25XY2wvR9lct6k3DEOCe56rf4RTX&#10;RRogDp35tb55UIIHPTzMYa2fd1QzZ0xvIp/tdcqTy3jgIyC+nelqw1ey3Ai8Sx3AH2miBwTBVbdw&#10;9OAzLZZdE2suTIDwbpFUVDVhP4aOr6aSSrC+ngPm8xtYtsw/n7bHvaXWUVn+BT+qk95n2kGFot+W&#10;fUzgnSQA7qvA/Mifxx0zHFxZfRV28AbU4gUlcGd7DFLTecs2NMwX0bloTsYC25XJp49G9IDZZ3/8&#10;p7sHpnwFnw/YqQAW2of8km16zE6gpDziArSgKCrCmVehqEFaedra/e4ZhP32mQGpllvY/507AQpV&#10;TiOEoPrmCM5c3j+F5b8S1/XccBj9i3sPu322Shpo7FocvTVAaCyD0UYdwfmmgm0SWtCYXbxZPLb5&#10;hCdZQOSp3+n8VPXRik3bTDSutbYcB7cGOXSOKm6sVTcqsrB+GZ0QvVGTvn1ZVYs6J8d/5s+fOWuQ&#10;ogVVSS3d7wj9qASVAOhxnuz08tLP7H5djQsK5YkSWi9oBOnPD3ULJm92gg+aUJcjfPTKEUhnaiKS&#10;kezuh1n9LiRth+23SPgEaP1EMxtHX+W3iY7kJG0TWynAAlTNill0ndr3YHfekNG8rkAYF0oVv/rn&#10;4dTe7csXRqQvtW5C8Ew5OTlDzvIVrhMcow9iNz/I5FyD2ahk/ay6H/z8hE359RIzYNOcOadW/fqP&#10;/nLLpOYWYrawnA2u3qMY7jQX2N6mNqTf847hjy4wT0xMS7XERGd8a6QuKDtxvKN3PTZHDo4cdokq&#10;A+/RSe4Ux+pAu3bT3CuJalAlpWkn8KJ3rQdSaCPA7zecuXxNk9Zs5i3a5NVVP8JSy+Ssq/u04hPb&#10;Db9qaRym07THM15t3iibWsMlf5UV8r/FmckXSFAmuT3MRXPctuiUp48lm2YkF0RjNOFwZ3Yp4coz&#10;LOO+AD5FOwcHmUBQuKkZE23206FAWbGekBYLqlBbLA1jz1PN5VXe+9t2u8sTpkTSLc/7eZ33/ZFC&#10;wCleIJTsDjH427jbiBPbQZHAAwDlcFv7UuzW37PcnogQO5yCqYQI/LbU4it2n0ngEz7nxjal1Td0&#10;iGTZAi+uomsExp1b4Xdku/xVciQxrSFjjAEyNmmTU3cea64uBMr22137t9+svTLYjz8eB1x/XO25&#10;1+r/mNj2O/M1v03V5Nz5cwG3v4tBWPYG/Ah4Rn7xgKmKpgnj/Urpfcwvq3GC+LljyR5riNzqwXN1&#10;48T54cJfcvBDl4CAMde55FSLrRY+quJV2Kg5WBRZzhCX6RiZm7uT6Qh5j+1o4AlZvmxxrZ6cIDc3&#10;sbRiMWp2BMEkSRZdIkgOd4Eauo9g0nx2M2OXT65XWx4dvPnahEAfKRYhZehL/3WHMd8uLZj7MWjW&#10;jYOcGcmP+qRF75dsETIPTn2faYsbDeiweGhxF2Ebzftt9TiqCMYEhrX7EfPyR2COPh2Njowl1a2b&#10;DPEIKPjb9utC7+Fx7xWkM4/GsfsJbnE+MgT+QQW30S6oATaINaroW965QvX8QcX6Bwe7vxhBSrB0&#10;zPQuUjp3gqTur2FWPabVOGt9Lh2i9AnuBlVxFucIqct7MvTFoXQuPb5VcS3aJi0pCk9BUmWLrXCU&#10;4SHkMaeFf9siPPISVfkvKEQRquIwNDR26Q/XpghFkOIV/jyTmGDrVoDJ00SLkqD/0VdjhWnHOo3v&#10;QcuuBKnBH4D7ZyuFerJhG/MMVHj2NQJ+o/P222olGSsqJFvANdKZja6vwvtMJ6sBtyauphkjzSPd&#10;lRqkilDFSFm5QK/mp1SA3bruEHU+LeSMz6FXTcdonz2dHjkQyYYCzCNl6y1F89LiJuLEw9IVY5oV&#10;LSMI3/I4BRBgnX82719rPwb0eYEtwdnGLQ01kmJUzuKY8OoW4XeCsiHaRPK5TLPU8uX3nwxIv0qc&#10;es21Wjo+mnzV0F3QUMQO/WPn0Ng0b8KRp5bm/jnXmWO8spIYVFWZ+9ZC0lGNtqz85CWqikOdQCJU&#10;gMH1uGElFFPLMBKCVW7fjBnFUrV4HRuy+K0WRdZbfe0cc4L/IxOiP9hEJe2oJafO6XRBolhV3ooz&#10;4N8RMwkxCXsmszYOtXd6jOYi3/4eG8UV2KO1lc/TIT+gV4qYxpoSGE0GAO/T/s2bkKpIKkzLz/Fx&#10;7qqJoqWtXaXeN4W3dc+36CWbARuu/VHhtw88tQZAKe5LlzQkaYEtZxoop2jOBkiMF7fz5/AwhtJd&#10;S5Ky/f37n75iDsd1ijFdfyJ9mFehO1zc3jBtmUhc4HPbJ+snHOTISwIZ4B36ThgcyKoumQGomq8S&#10;ZavDmkKOP+65A29oA+V36APekI127rUcGttW9q922DVKIcMYWiwXHPx8hSunV/ObaF43Bxh1vTcM&#10;RJtCjr33NIHPnttmHK7wdylF5JpeoGxEvXUDqJA38Bi5t/qb0SNPdl3+UGprCBK9eeEEGkSFcOM0&#10;Q8ZdJH/acBgpVNxQ51mKU95IL/IB7DJLoSzVI5yQFHZZGOx7V7qz68Iia03zLD2n0YaqxiK2wgmX&#10;G42JixkCvGdLlJ5KVDVRzAhyKDq2TjymMRuZSBHGxNyZx3VoxEDZ0p/EkrBbWLo2AeuW9f91OF9y&#10;KUPNvfwGWuQyOrx2PwIXFxlY4li4ajcZFRyYOHwj7+YiOKJz3EuAttE9reCw6ZMzna7UgN+kywxp&#10;WR8yOXkUVgnFg4ExET0YZsKVo0mhF8HnhVM5TKp1uflRXIny+4ZTq5ciV3zPDVCAhDRKJEoMLA3w&#10;H71kkdQizGXpgTXfI5RWv+sSm1RkJ+W4I3MWr7jqZ5Y2sbJR+5VmxlfjXFvFMffJ2wZUfb9gKwNW&#10;/DA298PaVCKB//0HbSm1Nh6O6MtIRl/LYYKS7zoFuds8hzZ90XQsYBfQ2KUZzMrlqRkMlvjMFKWY&#10;i91AXw/5SkJda1d4NTx9rc3Cuvy/dHw+PNqNGc6tpLOmYn99o1HBj2RDAHR+Y6F8jNAPMgvoTaso&#10;SrCPAd++smXJS2DzhQ3OzHCrIsENFliDCA90wrXU4Hn4DdjBBGRsVDIDknURLTveUF+j6I+pVAif&#10;/AK/eB7+Of7cUK7IdbLM6yWPHi7uHMztwJQ8xM7gRKh6KNc6a6dCwPOmzZSe7ySMVCaCh6kXKPnf&#10;R+E+62ljpwFr3p2lHNZ5G5rYkSI109xEpOqUs7wjSlmbPVJ8k2t/ibalQnk1bl17aO9flIwZI3GZ&#10;4R3zPs/33ktgAdZGIG8ZW8bpJ2zeoR1JF5vXT40Q+RIpuWDMQTy/7USTV5SCoelVnc7X2gwUOmf1&#10;7wBYizik0Bv2ZaBVQmjnbPuRM3b6tAVL6IEzf3dqVdAw8JXr3yZq6reU+W8OjiEOnoMqCFrABI4q&#10;9O+EMtlS1LFIrijrp7qw1kdr++XPG/zza3wuenmfbw+jd52C6z7GcoP0UMOLMIDdVW/pyvmcDXc9&#10;/lETPRRzSCVUQiXd6SwE7Wn2/akXXQoj3+fe3UG/e+YVHu3UTUBcJfL7ztQMXEgKpZ8w8Edp8r1g&#10;ep1W8PD08L45SAQY5BG5KFLSh7ePV5nF8+Yg8Ac9cljzqlg7jeRa2WKEp5nAdxYpKbVUmx1fEu+s&#10;KEYeh6uDR/osbnOJIK700oXmT/1pMRnW3J3AhTOSUau2kFEMelidziir1mGeQ0UTX0h4+jv51/p5&#10;PFGHBIaFTiPQsRvk64EUUUcWe+Z00okwfrtx+lBTMG9XCJbIpSJjqrGc5IOZjF7iGH7IVVf1Sa6m&#10;S4QmsOOkKWKINra0TDuxHcXxbLkxYJnQU6vjZ6BYgArw2Px8Blw6zLNq5ySbFi9vBuIYQQPf2KK/&#10;ZGx4LgWoQF54KVjlwFWZSlYHOpJ1m8Op6YcUFi2ySqO9vxfibI1wVJf8EHhspBendFLiahwb78O3&#10;vmg7PFn9PrCu425Td5eXP18Q/Zn9i1+nbdkntzTUdv+rQouFAMrmC/XsrdoXN/RHW4r8T5wyIW7c&#10;D4tDiVwOssYSBzKEBVLfqXy7fO3O/zidLUeY9khXxH7VQ59gBxfXwSwcEqSXSNoyf1u8bDsag3Y+&#10;23CHcQ+YiGwWYuzq2SkgY3+sLBTXgq2RFO1aNOXPa9Tu1LThh9bPrxs3aO95C0F+b0U6dClAy/CL&#10;+Hi9QrHdvwaFWhaN2zSQGVT3aR/d8nUufG6uTT1p1k0N61qSYKa/E5x9rdYFxpW0Za6+YT4RpSaU&#10;M/ZQsQ/trVWN6VvLNHEeyDyS80xaVYuy/t0/qlm5qFo+LeDLnpebaIul13jdXX0ARO/9tSXG2PBP&#10;0YVwc9KjyvQTA8wmX0CYwk5PnkmXWL4fZPVqjTqHWia1MFrMbvLfTp+njlyTNeGLxfe9aKGpoogi&#10;O0DjZngtSCmfxJUD3xmYukLmU4tXS8tRBudDd8czNTr31loY8YsMPiZF48dlvPS/v0YQk35pnJd7&#10;HLAykqDrT7lOfEXGO/Xkxs/NRechomMFduxNqwNqybK2hWw7vtvPLEREBv9eURkMlvHesnM197Ni&#10;+2/9HvSlE8hkH49JXyJX7cYlA4HUC/EDz/Yj4mX382eT78AoVbAae+0XpfxB4/B6uesSKNxcEabQ&#10;/FD3wy8FWIuhBd7Bkfp5ZTAt/slfL1pExY//TO+ioMNLYJJKpd/uhhh0oNT7l0tRkhKgO/N6vn2M&#10;iFDq102fRNTLIQKqmkKu8VHL1NNG14Vf/yM3rdX3DSoLWT1FMOucOrFzuH0lfcvcTyHX2+R+JmKv&#10;A3umNVmxsuXW4LPibXQ9fAMepcb5Mz66pGXsjpRomyKdGk1xldiWdDYEepeHVaabws9fP49NJhcy&#10;IRbW/yVP9YJ6TriWbtnim+nU4krTQ9rWmDJm2HOOYRH0V2ioq0CUs64DZEO3OFV+EjrWunGf4eGV&#10;xm6CIemNY2ptf1gZCsmGMhpJPvBz3xmDvv5KDuA0daxSIuYrkSmQS89K6SrE9tbZe45urI4sjGSa&#10;ppfFswZX3P86s9N23/2dVlf75VupkLGtJ/S/UWNgC0CGssnRyQ2t5rzw2y6bt/vWVyK+X9xlK3ew&#10;dkWxoz5dEFodJNkiH6tE9vro1V+SenziXOA5QQV80kKdfKypYQdsRLdHM4I9MIG0LGziB2Hv/TKm&#10;RX11wuawCfWyvG+pqo8ByvtqzCPWyJH3s13pSLUWwaJIKMHVdLZWpPG737+ILRvJtf6OoZzk0DyN&#10;frPMdz2e4SBGGV/AJid25VHQQokQA7Ykq6urkvTDNh1D1mJtixJaODLETbrAXlDpJOyzEcIUntxH&#10;YQo94N2sCxOk1DQvijSnEY8er8CYeOB9+hmhQxHkEaNtxuStoqxekvJijYoZXfmRPqln1I4PnnjX&#10;Ka/5lj1rbjinhrVV7c4uj+kCnzockPB3vEny//08ky/jLG2qkLtCd8j4rhBF6jUkc1KsLIpOHwYK&#10;z4D6hzPi1ZGFWoDzrua7u5r5FVgMumQdfWPGN2CJThoH1NPYWkXPoiWTeT3qXVp3ANmlbHYpnE4R&#10;/7MUwun14w5G0XzihSTpqYS8JV/g3ajRfplj93TWOUnv36resTTG4w7fq2/A4tSJw6KqbfzigiUA&#10;u2sFJ+iSj2TCjptvc+J9J0LY2Mo3x2PUuWIz7DJYKi+m+S+89C7utijgD/LGjYEFHsE4xRyqz1nx&#10;ebnnU39xrVp5DDTLSI2rAWlp6wjtfVuYwmboZYL1hRHacU0c+PDwHlLd+GiS0rbtjUZuclmt9gPs&#10;4yUNxavWRB7ZR0zIB5tYWWUA1L+tnnuSc8kBy8AQsJxODS4gWSc5VE3bqCTXgHQZhX7c/ldAwWLY&#10;o6hpHatcDFFMz8AmfHvJ2TYF4TctnTf2Lu0duWZ0XE8BFFDvCeHup8+0++xK8Z873neEACHeyrZp&#10;1pSbWk4LuIDgPcZX0h3Qm/UwyUVvUOeJJ60nqK9VVIG3xdT47BvUuRYNlPEV8Efd/5rLV60WSiMD&#10;VjbNdufKZZY/nfN2KtiwATspJfRBl+SCYaShv3TJBPE/X+1FWkDZjWq9/h3QA7Rvts8YA5SKhAjG&#10;3AR7Z7GzPTeYVrN2S64O+eXzxh3ZKct4kSJNE+lkEt08DcSoEc3//C1TViHXkBoJgx8Br1WikWty&#10;hu/nmX2iy+sv/4brVWV2l2pFeASqQ8xKxBRbdZkzJpRduaZ0dUdpccMtNCZPwVoy+L6/p0KUSvHG&#10;/n1Pv4DvjxMI7pRtltynDxtCZyifWODekwa8OlH9xmN6l5s0jIzN7vS0rdxUqRY9MwjYP58fyBCW&#10;vwTRTe41R6er6mbcl1+tYKgq8p5hY7VThVVW9i3j5B2vECrT6nGO/IR3EG9btOTP23kWgqRTUFPJ&#10;qLcpxOcsbP8y5eXtvwUvgCQQ+1e7BW8KKaKxFsC0saaAGrt/OvSxcMlu15dEZmcj3jupM7ojfBL7&#10;3vatIa2H5ozPnHENX1atYYojQ84apQoMLIUrCwvHVmYGE96rUenOFPf3h8zhT0QRUo8FnlaN++yE&#10;/n9ry7IuXAgWQ43Bv7i63wR1fSfJ0j7SyLOGvf1pclp9urhVfGikpMZp1NbUPwKfPyHZ/lpfN+PO&#10;UtaAHaBIpvrKQKcw7MVNzojUPA/SRZR4FRp2FseWUh+hTwf+2I499yzwSvB+r2eB/YMho3c8vi8L&#10;rC8oNb/EnpJ37SQNCY+acLyhzpaOGXTReQLLhNXLoT2AYEg1+eWA4eoTkKqPvvMvdsq94XLAo28o&#10;VMyuVWnQRFROnn6jSTpOYsYzZpjJXT16efL38GhtdwWwM+gtzz9eL+BfRt/vAoOxN7yO+HkcwbMr&#10;PW+oSJ82pzk3ut8jV4zeQbdPwadugJEc+Y7nGeiviQArzK9x5Nfwgvn3sqzy9/88CaY3IaJdbA2r&#10;JVdpsTTMX14/7pKfNopGhXpudcdd+bMYdgYz+jFlNyqa0Xe4XrJ4CnUOvm2xzOoLzZ7NGh3tHfrH&#10;01C+3Vz2joJY6WtSvoWbfIXWWvPk6PN6zpz+rUKipJpkcmer071Ps/A2sOZ1Us0uTdWQUS7CDP7l&#10;6SBmjw9F+RCEm04Xb92ieyLbpM8y7z1s12Ds6xlRyHCGjjEImF4ZZDpl81YZZ+dLPoSkCHFjcnv+&#10;Y8pAtpKYdZG3WF37JSIh1HrkGJsAXVC+WmvS6nja0PCjzpzGI04ojd8thWkaxrQnj7RdxE136xjQ&#10;xp/FU//4kk39RQJDBbugtvdqQyvv9V69Ur+XzGGetoQqelA3KujqdxnRJ+7/8wLYt7N/jAHtRLnL&#10;4YUKiZwQxHjkCG6E2De3qlbwj0zQI8eyL1sz+20jjiPzHNXLMmB4BUyf/3dIv0+PF4MDW9DknJ5W&#10;U6lKp7THGNQYHtA13PHq7+zlNrAJn6CTFo5UHovRSiKhbabMW9VFz7jbTka6Prbks9x9lBaZ/SLl&#10;36CjLJvddxuGblxJmEkhuH/0b2H8KbeyvlWEl7G7PlsSc5UOSaJupWiM82iRAJrsASKOYpo+CzMY&#10;9gJxCKwLFK5AsMLIvdPJwSa0TQ1OzoqUhNM0FhXXYPh0XZYjro3hogFlbGoJk3LZmGRFut70zhpv&#10;ugnZjJH4/W/WRfTICjp8tu+dwTO3G7UVYbYXbS3LEy1kXoLuLbgmefid1bKyBuT+YXd+6ZOpISGf&#10;DLufONb1/KGfFdkQikMN6+JUl2lMyMCU3n//odYa9oQnRx+69G/6PigHzTpx74d0Peho4lRNtZTV&#10;WMbwIlhLBpXLH3qQqZIJJpDJWLsLyFthMc1B2uhjgguZICC9gyw4DBcOaNOYrCYknPQf+H0AFdrt&#10;My70uPMpCY/+dQv3iYJ2llGyiX1xOPftiDuOSkQ3UdNMIYyWWuSEM0/hl2BTTDJJAgnpgnXzBu9w&#10;NcFeLT+WqrYZo4k97AB/X7L7v+vxIXp17mf/ZEmsGPJo09Jb6vfH17bHZSN/olk1wE4ecgz1ju99&#10;zXkfd2r8Pn/qerklJnS/ZoU+UERnkpbOdCT39+9sfaBDwpOp7II1Ogx5zHjyqt3McMyz/up2S4N4&#10;ZuFBt+eWFTj7A7nMxvGoY08MaTjwokoDsxKjbap/ldmRqcb+cd/v68a9BvgoMY/b9Pze1FjXFhCu&#10;X3m2d80bCjGTmerssENNma9zFcoQbDt8zjvluMflcBf5pi2J9mfI+2DPgslQ/KTu1aILmTalB3Vt&#10;4lgk9fg3WQL2iqHL2sl0liD8wuLGGku9qeP3QA1HQvNxd+ip4PFBAOelatvfbp+KLSJGxEQy6UgK&#10;em1MnijjyELuyeVY87Vs56Ex9vTR1kczYqizfKygyewewngjKHk0mTpMEpM+aA8OnYy7kKj7U7e6&#10;lpan+7n7WW3H8XVCSttXrrf/gmrhbMZTtr17gS5Gkv+geia2vnLePZQft6Vw+HrOToXL2AB+sODB&#10;mRYDjt2s5RzRnCMaW4lYts0QE1IjHcXlxXXQIfV9h5K/Ogx0+N8g8zJJtVlnT7aRNrZ3en13l5zA&#10;H6AhRzK9aCEy+pRsDnPPOFH5uir7gyq/T2xRmeKbpgp2Z98SG9csfhC6C68bBFWLoll4ZYiuQkk1&#10;G8DSMrgki0tNfBnFqD3+T9S3lvpAgiVU8crE2JoNHWGTTOhHtFwqIdRdlWiqJYAJpWCQOR1y8vO7&#10;+kADKkqBE3NMRZRzdly49vYvc9c2iUKqDlUxnhD81lxsb+dHBa2TWdpXARy+zjyJkCz5L5xSkM8S&#10;UDPrJANpmFaICSEhHGsJ+dcTXv9q2mAA0ZlMJV2Q4V1KPt4kz9sqplxR39SigP6ITWeix22Cr1q1&#10;BIgh3+fLkVfcgQ2hJCHcpmFCs/QQGfEOPI6+0vMs86QkAnlrK7dMU6rIr1EXpux9hQVQ2ZgIDlCn&#10;g3da4MZp184eWjEoZvqr3vDfIJcNbF21SKO8HIoOrk46qolmsCoaieJ8tmw5UQp7c24SjkQH1RLd&#10;ekuL7xQri5Obd5ZmlcRwCwHkZ3l7fKSP/wxATrqZt6BKFjHiiTb3FuniMa5bpBYhY4ZfZFOGyP48&#10;b2TjHB7Yy736ROo+RlVxgu9RK72HP+qsjAQYTUohp4deumTFJf0K1l9TTWT2rL855gy0MTFAj6p+&#10;VqEmU5GLNfR0iKQfxSbE7/tCj9Ay+hnWW65Cvr1243ZffBOV8fDwSAz/rluVboJXM37sTSMvls4j&#10;ilrLU8xSA3zDuj2MYeCowwpjX/LJWxYBOg1zLv8L3h+Nb/jhF8xjFJjz+opepmrxugsHpJbvfA2K&#10;QQ1MOT7dkmffJbJpiXX0jW1copd8PVdXt4YbQWFOvp4hHRWI7Ft2xjmf0w9VHBW/uXidx3miL1g6&#10;nyI4p5IjPXl+tBRBv1oWwKv3j+C0imffIwJ9itmXyhjiMQpIO/fIVw9Ch0tPHGBX4IeHx/8omUNJ&#10;J+YS+PoBAI9KHsJCUgH7SnpFfgxZ+fwpaj1xjqxyfzNTMmge+qKJnBrvUlENdIvd/jJLMNMkBvZh&#10;6zl6fy7//K6QIV+gGL31dykBVY1wSLT8JsXtH1GJNetAqJifzh6ct+htSWAj/yOVKJKE/M9E/vi7&#10;FCb13bpArmH2HidpoCTIP0SSy9jVLEYq//G/SVqlmIpTAv4ag2WeFXY7ZDkGPw0nFxPo6rW3/CnQ&#10;of5ra41cgfMGzGox/nH/MSvF6AuJuBidis4UQzJIQvrzoql3EiTWcjwFt0SJj5kPw1slMb3br7Yq&#10;7pnfJfeMLFqV+kDayCz8rplpsoFZ77k4rKcWSW1Py7+6UWEoEXMd+1frm9V64s+P+RVRiKnJG4Y6&#10;Fl3uX/X/K936nmEQyc8APR6U5oNkf6cVUzH8QiaHWRBdaKdT735tL1NY2ExR+PO5H/lul1ucWHYQ&#10;P/00Xa3izd87iRL1dYdgoI+DOc71Dgx0FSzPZU7otkQfe2unt47aXzoAVSvWsbFz9Jvk3lC1qqWW&#10;EJFLxFATfJglhhCnr23rZr1LA1Ve7a1av72GTf7Vuc2kqYYZYtqOuHlLczYPEvxqDTv2GZIJ3v8V&#10;EdY9ONG0G+OOEEyguVGmU3r/0rhUSIcNyU2L6O0pqa6pM8uCU/LfQWSiTwwDZGmXlxNnRWLBoK9z&#10;Z/ftbT4ZDVGIHnr2JA6XiXIysgX3F0xBvHtl0ECoom1CRs97I0JKpG5R/H478Hyl42iXRh17AWGY&#10;rwKqxCuALcgkm6bHqGBzdZQNhaFHKdvKzdfAg5uHz90vi0lGZi8y22hJt9s+fesE1zmXjV3I0MWQ&#10;yrtg4iopzuysNcsavTHgXWja8lNZqm54F6HYiZ4BvbCprBh8hWxqHQimlNy7/S2xnhSDluBy84dC&#10;22bZnjf49S7C62y6DXLuWQ7j7vHwNzMvv2j78lQXpLKTxpGDXt/UFJOanHUKeYme/d2tkQwaaUYJ&#10;7kywlx3J2ef1gF28+fXr7GYzw0hKOuH01Dv6Y6P8lwse/ZVCdtX9f9M5B9hTM7Hs81eJkATa2fxh&#10;D/0toF9RJD2JhiBONm7eJw4UXd7O0qIbNzwMC5BXbteIHD8GY9EqKld43fl+KgwYEpHplmvKpZNB&#10;SMHfriPDRvknCF6RkA0BKVov/84Vdk2fBZpuri4m7Ll5uE88fWF6lmOaeE2dA0hGW+sVPs22qnjH&#10;f1Uxh9Vc7Sx6Nrw/50cZHPwvGa89FiTptkwuAxSEBNBSzKo21g8+HcKSCHeHOsr8xkEbbSTIz6YW&#10;u7lYmsT3jj7Wlk9IcLGzTDbD2mdSkE8pgbvc0j9Ou3z/Vi0tE/Ng4IbAFp/Lf62hwjISPgO33iqz&#10;KG5+CCCH7j9ON06suWgkUrGXph5AKnvnD0s76e5GQJMu4N7gY29xGf0JPFV4DRfmO7QKh0EkWvr+&#10;VgWDALl48v4WBfkPHoh7de2fcVbM7NyCs40szMwilp7PhiCKql/jfz7OqW7DDdW3ax6WtGlJrQ1f&#10;fdeAPfAuiBb9lN3sKkLM8tndWCpV1+s64PFjeI1yCYn97wrpzwWbl1g10T/odCh/sw2p1WiwM3W3&#10;N38hGm1wFowALfUVAb1OnZsspRA2IaHapMQcvfbaGOxgh7qIMx8YESC8Sq3g+vJdsmtzGB0OeoY+&#10;oqKz11df8ur0lEHl7I1/UpK+JUEHoDN71Gct0D/Loq55bZdQykmbFch6dRha/y62dNbO49LvQYIQ&#10;d8rKy7Fq6fkKjBXuZKEFJIJQKp40ZnJ547DhXkUyWlo0XnTjHOpmZ94+5PV/00+FkdBI/NsJfm9I&#10;cDZ3CN/MY2a478zMyi9aOcMcRqw9Nlnn7nbAEyMM3f1G9xOrxUL3zlewGJsXWuPJ0Coy/HDi5rMW&#10;nX2IrTMznkKrolPb9Uj15w8puiQiUv9MQAzvNP4X0iXYqTBRxIKcBlQsNYRGqtJFezXUjz6vJKLS&#10;4DqXx1uycA7dp/svrW7YDKNs1BKa9U0dk4eetU6e90LHpN6pFRUylUvfoq7Zb+RZF0mqHdkEBMTa&#10;VqhnVacWLDhTmdD+6mWWygWiN67bYMAIQW1TJD7dgPuv5UtHyyLh6J0d6htbh/MDX3OkF608jhAk&#10;ADJP8Q8+hh/R0+MpUt7HC3p2F3ZOF0lqiR7lHcFYcrdT01POT/+65OVn93hZvFNdLoboFfPBMlzl&#10;C9Y/s6B5h/1HYporQCFYbtS1s0ebp05mvpWLaXDcfcSaQroVTFCAJrhXFDssIiTZQm/IRD7JEvx3&#10;jBLgyjvf/8ap3WxXCddxIV7cm789fprefvwfgJb1ZlUpMHs28N/iC23+C3aZYu5O/yv8n4s/e50s&#10;pRYYtPSth+gS5K3nc8RfqGNNaWhpy5dt/pyfpzD6L/55gIPRSJAc3H+pKAJfj/FtBewr/MbJuJbM&#10;45U9JWn+paMnIk6ORUkZu+Tvh/SxD/SlU2Xm/Zm0tz+k+3O/9TfVMEXb4ywh5HTF/McaUZxC8By6&#10;KDoqHJOCYlTUCMJ6DhH49hH+19Yv9aDzqMMwyg0g3EM7mzuKAUcbT2wRYBMOn5OT2bqsfCNqRL1H&#10;VaB6DdQ70pfAIaXhXEnwuafrsqUiMqgh5TZm6aTjz/e51qOIcF1l5WX3o3PzOG4dXmy683cn8k6e&#10;hkWpiiKF/Vz0WTVmCUUfDOFW4Pgy7GFgt47r48LEXqMajC6aBl9Pc0IwAZJXOfke19qa9jl8kGPT&#10;JfqnFuWt8h+eiJQWdO30Ij0SJAlNlt/y62SsLkyjI8726P+Gy9RFeOdSm53QGxveEnnjszJz/yNT&#10;UCMeJUf4+HntfyV9AYjk0ou5TCF0E2RaXvFxmJ1+5HJNgxWej1XqkM+05nGI/r3CLnOXKcX/vjZW&#10;PyBz0Qs73osFrsYbKB4iFcd74XVAfUosKKZv7EvddGdaUO3EXOq7pTbrGv3ueMlOUDs3vC7hXp2+&#10;OqK7XN9oaGpqsROn5BJH54I/Z1VrElQ9N+v5bhgFSteGlsNoBPu0/Nw3AytF1ALWIBN8DJggaPlC&#10;td35DIbqPHGFSp1GA2rFpDNzBoXWY9o38GwmlMTK0TeEKk6ldPpNJIeKET18euQvN4SQU0AgxGKV&#10;Kspj8UBGftjdSTBmfl4lmYr6ytYO/KuvVfAlWqkgnIVCRvMkUavAxZ6T+QHJsfsawLRumDlaJZx3&#10;G4zQ0mZmZX3nU92fycu567KPZ2JG/2nz5/JcxTzrr3ERG2pOWJgEnIn0Dnx7/OTI388ypejY5uPf&#10;UialZPaFFtXM5GMVlasSXJ+3Pr9vG70whx9y8gTGMh1elRpUZGq37lWUke7/i0O2O9+wenqkwKIU&#10;qpXm4+AZNjsmPVze5LqoFhwC+pjlpPja/DArsPG2esaWZz5PNyD+c56aTuu6M5MYRrYmdcskzC9u&#10;aZMyK55Jooy56/yyx7uQ6yq2cEpinF3aE4TH/2SDHRwV5Qz1u5HxePDocH4lFFjvCu0Wwioye3kA&#10;0j0vGxk94rlF+xs8Di7HW/6FzTsbWYt+f2kDk+eP6LRqDUsWzwqwD43N0CX+V29AF51Umn7VKRg3&#10;x6VABBEVidZqKF/5ncvnH19Pyql5Xb4Gd/6KqyHHwaNLWX4CU3OmjQ+Z8GpRrJWvrdnYzakzosL9&#10;HNAkWVTAnDf4J6rBae/EMQhdrGaZTX5JwBqLF+r1J0nK+2XDW/lqMf8ZTBvPErN6SgB8CJZk+/7c&#10;xerq6mMSnZ1VV9fsnfzoHkk+WpvAk2CHLR+RVgNcKXLRJLL0YrKvzSlmenDp5KnUSCb/iQyTXxEz&#10;tBZl35dac0tCSN3aXa3SBBgf1PEPKSa50jlZsXUKAGSleq1F1I+xwPIwCaVpCcPE4gqXFlo9LyiP&#10;/tdy0CS6KgJ5GMs3ZuzwVCoVJvkKA6LsD4xpkN8wxalA2/F/srmV6eihy9Vp9noDbPLndvPyGGFz&#10;xcKbk4yy3vpRVDKfjbRbT8uX33oiBxJFhIv5FoZcDJZIUUJ7Cp8B2mbXpgjSpzB0HWjGf9RR9PKF&#10;ARFUiNcMa6D8ko6Lb0z28YMhOmeTRyaHv5zYeVGw7uD9p81V+DEeBrl/kDr4k7rUlvAdlI2JRQ3X&#10;5y7As5IpVfB+xprGYIJRM9snZvWfM8F3uf9nsRE9ObMl1AVvID9atGlvxofbc0kRnZrVoGI5Ouqs&#10;H1PTLdipItq1judc6WgZJ5kHRLDv1xhmOZNo2OPtbdHccxNLsv4WEAWLHvxqFdn0bCj+vv2/TiBQ&#10;BJ1C1D46vYtl2ShG38SEf6vHA5tBBkjtbjBRs0sit1ReaXonE7dxjE2FLo0c1SDt59m9zJ463sWF&#10;p5O+v/LZeaTisEUHMFslF6uM6NUZ7dwc2sorKXIKCirklj62fPMpCj/WUO/WxIGAjf3twxatZjkW&#10;yptaOuLETWVTTk91JCWzpQf70Py4udvYvmTQKXo/rKF+XLco1qT87cnbyauE/rPD75X7/SHw0RWJ&#10;0tjDIwq0DF8Asa6Yv5aHPiclAI5h94vtrvHroiammfjdqNj5zsmOpjJIrLzL/fIXbo8HXg6e0YUp&#10;kF5ODkohTBWmk98TVUDNTFwOT9QCNltLa/5QYqlXukwBB1Ka68sJ+w2Y9s9De1ejKHV5ohUfUhA6&#10;jUmqsZxCmF97w0wJY8bJZx9zSL80+hXr25OwmalHfO9jjuPt77DJ6vM/DdtE9SunTa0N02kAp/bv&#10;P7/fKfnGEIdsLSP/tBkychlMf8UPmw4RI2MIsEizrhiiAmUokERc9nirZAtEeHjBRBzgqRGTX/r4&#10;A1x85M1b2qfMF8J7+J1np3+ZxhZtWTtXr6+vOKP0R8ApXFQ9ffFAFW9mCTUfEmXs075UT2WK/4gy&#10;I9YC6OTeZy+J02p8IbbJatZUrxWfiAgAlLAtVWoEPAm/Wji//GK/2DI4fBt0RxK0jhJNM9xfyAHj&#10;o4irYAOuy0OAMieadCya9gFjciGspJU8lJqsvH1KUWmxfOn0QdR57nfjm3HKq2YO74z0rSi2rLWe&#10;RgFjZ7gUlC7w16287UE6xObYRcdM7dp/14fkXtLgUeRrEMU4h8rH08m3D0HkYZ/b6TZ/ovJnmmWW&#10;ssktLLMR0N/VDYYo0QHIlIFUzLYNU2R6ulAgmHC34P4rP4NmL1FDVbEzvWK+9t4nz6dbsW6bkjHV&#10;ukXvQCf+8oze19FTKdTk5Q25NVWRqYLNYiRLbVJ68vsK2rir/ZxX4HHf9qoIiuMnsdEYQFUxTslI&#10;MRGyczOJzH4lZ+6sTlP14edRuGVTrcUboUknb0AVaSJkY18TL+WTc0XOBXt/pIZRARqzA9OyVhH5&#10;u0m6gIAM0Xp7QJ90U5TRvQ5/41jDMCxDaZTRNXp6P9mse7U2AvvJw3ijuBo+14rOiSQp/LqHsqyN&#10;rl7BYlqp7a66HQM0zAxZXVO5hmv119ZgDYz0euHShTLyx9JRKWe7CF/bs0ycjADMFHNYWXzzyu9L&#10;DvtrODRSObzhHxhoWZ+/Mq/3uwv+9dRbG6Zi/qsHj6+qXAVrMaxaeS8lXygyIeBotH9zSJTL737E&#10;RsfFsVZM+lfHQM/M1E4WVIlqWUqDT1rD2dX+zagmeYhPJlnlmoGOfHV1U8RsmYtRQEYVbhN9vb7l&#10;TtWZz9mUYNaFQJwg8OnekSPSxPIvgklvgipBOjW7fNg+IfiBUun2ahfpUt8rblwln9J1Xz5eXSc3&#10;a+dxgdisSAGw9rQ7H7OENfO53sAA6jL414apv2vGyAnVPpbaD9cnpMutH1GQ31cqgDAQIqLY/ZtT&#10;WHh0yXYlsjAxhVbpNMyUWIVOYtj99OHfgXdtloiz/s2ae1vlIS9++AHP+7wjW2/zUP7LPY/29tlJ&#10;aj36gcWRSFc2jN6zve5zl99Nh9V4UyxyRh3QVRg20QAqzEpKwliQR/tyr4s6e8smnxIg/BOdDvY1&#10;IBjCw+vygs0lZUz1pZHJ8nyXPwx0YhVM5Lnyy+4h8ja4ogHx42ghkdQP71MDTAvVLxUqCMxEeFmF&#10;YxyAK3SyVwNbNjaBO4sg39jMNqR+ZZ+x94VxD2BN2zk4NrABHsJ7+NCCLZBRp0vW6qoOMBLVvPp/&#10;XoPf0OnyLCf4nGEb5rN9o3EQTRePXkoTTICAgq36DYIgX5E1K5WBm5WfRz7uukzqwMbHLQbATLTs&#10;tYHhnMhY/e/gonUW5s+VHybg5jvrGJNcPng2qjSy78qyzWvw4s7VwiOJEeliWw/Rap0lY7eAefDz&#10;IJ9uUVu9/ZmyFimJfraSCvHCCwq9HE2EopQMOdcoxSx6SbhtFk3p/dtNg2GdLV5cAfl1mk1fCFCk&#10;uWSjXWrIRLjQ9/DpVVi7EqgSW7hsy8wjKCNUP0ETHWCz+LVXg6bhP0xCMiU2Ouqk8gE2HJIe0ywa&#10;YpsK7VmkojeqXt49tsUP/1x6QJhgowMXbk8SIGzTczFKhOhHGJQgzYl7jMvr/htUmcoLTA2S3Sol&#10;usjtrp5pcedfkEp0WCmnaQyVRRCsL8/nt7aLNs/NnnHkR8mXrgMKCiTDjj7IBZHCHIQZ6mrauquT&#10;E9xhLYivCyisUJQ/wYjAph1vdLUp5tItNPc1KwBpmaRwMai14fjamj+NVdk49d1+qEimKkLFIF9f&#10;/9uHVgsOIe7ofR9s2cSixIWBVmL9SaC8msTObv6iWWYxUna4hBCGv7wERqaw3euaMKP2x+T4/w7U&#10;zKhrRPT6jpZx27reGelukefvk0MnVFBbTk7O4WFbLcDvUQTcCUDMcCGRIQ4ZoFmE/Ujw7ClaYaO/&#10;+GAbyuTOd99vEH7gImnchfPyXbZlzdjKKqdqhaWx5TbxPM+du41k7uKPy+0RquHrFiPgR/4tEqJZ&#10;Nfh360MVWqvX2UDXj39HOD2vE0T6/o4ADU+QH95An3XnUMvweBo5o93vkPBVZAxY7624rQsuUJW5&#10;zpm4moUoPn9b3iIBNOHpGmaANgH0kSK99n+LipIZcOpbHnTvrMHdDPk04JARUKbw84zt5B4AbzZc&#10;O4dig+8PUvyeJoVHt/2eqZfb/o4jB5Hf1Ugok6ngW6R//XDuoeeqBH3G335cd5yzca+3z7lZnga2&#10;fun7O1rg7CIFoO3H0TEhyRIL+w7uE/FK2RaxlalbdMc8HMVvs+/tvg/cKU23/y/9GQLmHKQF/VzR&#10;ThMMx8Y2DKYbVQzXoh8XvHd3HWXoYog4inUqO80xjp4++dU0Tan5PtFBl14WkaYpq/fuif32AasP&#10;7rNyb5W3L1/i6ns3uHnnFlEc0+l2+cGFt7m7usrKvVUGYUiqcvJcN1dzONuCrt8q04RppDnPnofr&#10;WGRJjMgyZqenWF5eJooj1u6vs7O/T1pAPRhBGiZbu7tkCnI11EM5RJLq5UtRRsV1zFzLFgaO7Qgh&#10;hMZiGhJFQafTJk5iUSgNj9JUt/zveIFNw3qfyawKFAVCDTkVGuGqwwjDTbd7SHXTunwJbpIao5rn&#10;mV7oSIljuxjSoMg1oc4YskKK4VJPEkYxSghc2+Zgf6d8KTjkmdLdbFMTGIbF1uYW0tSTdLfTRUrF&#10;wvwEM5PjmFJSFNAdxKWzYujcVofpwx+mD+pGEv09M0wTx3UJwxjXcfQWXWgMpf566QXsMM5fMHTv&#10;6CSmNLRn2LVtxpujNIIAUWTE/QELU7OcPn0WYQj6gz63V+7Q7na4/3Cd/fYBx5aXaXe69Lo9hBSE&#10;caw5B5bJwd4uU+OjbO3v0AtDKtUqQbVKHEfCNkwoIEkzzSK2dR2WbTkkUYxjeexst1AFOK5FrVHV&#10;mMqyEBglSdOCNCvKurWMem2EsDdgc32der1Kq73P5Nw0+/ttkiRHCgNDQJbopJttmUyOj5flpHpa&#10;zTON0azXAqSp2G+18VwX2zDY393Btiwa9RoqF7z5xiUuXnqPc488Sa+sczqydIRW+4C/efFFlpeX&#10;mZ2bxzIrBH5d33qEIqfg1u2bdLttFhcXCAcxB502ucrJ0pR+PyRNMv1MOA5BNSBThW4HkZLWfotG&#10;s061UcEwIIq6eEGFX/sv/j5PPfUEn/qxH+XDH/4QJ0+d5VOfep7r797mnUvXOXP+SRpjU9zfaDE1&#10;c5xT5z/Ik08/y/ETpzhz6jR/9id/xtUb72HaFb7y679OnGTcvnOHX/17v8bc7BzvXrvO6spdPvjE&#10;k/zsz36J02dOgxCEUcQXvvACx44dp9Vq88r3XyVLEn76c59hb2+X40eP8uv/5Vd4/pOf4Ms/+zM8&#10;/vjjfPM732ZsbAylFF/+whew/ICX37hArqSeY4yCD507w08882HOHz1GksbsttuAPhf2Wi0+8Pij&#10;bK4/4L1bt6nX60RRiEDRah3guvo56BwckKUp9+7dozFSpTlWIy8ShCmJs4K1++s8cvYstlS4pmKk&#10;UcOuVNjvdbErHv0kxLYtenu7HJ+bIVN6Wfu91y6SIKhUayRJSjgYkEQJxsKJ47+VpqkIKhWSfsjk&#10;5CSjI6M4rit832dsbJyK5zHaHFUjjYbwPK9EhuaYlkWuFNKU+H6Ful+lEQQ0gir1oMZItUazVqdZ&#10;bTASVKkHVRpBlarr06zWqPs1RmoNTi2fpFEfod+PSFOFaXnYtraRRaHu0Nve2SNMdGdfOR8jVBlP&#10;LnJAKSmlGLopDClJ9YMjzB+ecrMMx7K1JxsOPcGlG0MUpU1QIEmyVAmhhF4wgSGM4d7s8M8bVlkN&#10;vcI6nKO5AcKQSFPLMkWhNV9Tmqi8hPaXL5MhfCdJUn14F4okK0iSDNuyqFa80p9sYjsetuPq2D26&#10;RswPAjzXIxqEuLZFc6TKSFXbjqIkCJhMPAAAFRlJREFUJ4xT4jQpD+fhQa1fn8O/f3+S1r2EQhoU&#10;BUSx5rFoSps59EiXSUud+jQt69DhoWuzdLagVqtSrwX0DjrEg5Aiz1mcm+f8uUeRhqQf9njv1k12&#10;9vZYW1+n3e/T6nQpCsXZ02cIB33iMCSMNeo2yVIajSqVioXnV9g/aCNNk5GRUaQUwhIWKIkQFklS&#10;EMcJAoFnuziWg2t7rNxeJYkSKr6JX61QqIKwF1KxPaanpnn4cFO3p+cJIk+oOBZ721tUbJtet8PS&#10;0UUc28a3K6RRRpEkiCLFcwwcy2RpcY53r19FZTnNRqO0j2p+clYkuJ7D6Mg4WZJQ5Cm9Tock0tja&#10;H7x9mQsXb/DBpz9KvT5Kmmbsbm8D8OKLLxL4VYKgSn1kFMv0uX3rLu+99y7z8zM0R5sszM/y3o1r&#10;nFxeZqw5qstWe92yvEHzQ1RRMDY6RlFkeJUKluXQ6/c56LYpVEYQeNRqPpsPH+JV67RaLf7gD36f&#10;sbFxbt++wx/90X/g+PGjbG5vsr2/zc/+/Je5fPEin/rEJ/jd3/1trl55hx/52HP83v/1O7xz8W0G&#10;g5h6o8nnf/qnURQcXTrKZz/7WQ3ktyxq1So3btxgZ2eHz3zmM/zO7/wO99bWOHniFMvLy5imST8c&#10;cOvWbcJowPPPP8/O7i5v/eAtXn75u3Q6bZ588gP8r//qfyOMQ/xqwKDf4x985SusrG9y6/6mtl5S&#10;8MSZZZ5/7hnGagFjjRqLi/PcvrtGP4pQAuJcsTQ7TdP3+MGlKygKut2Ovulapu6NFIJBf0Cl4uG6&#10;DpMzo5iWoFDalLC5tUNSCD7ysY9RcQWGitjYWGe/1aJS8TEcm429HdIkRaY5UyMj2LaF5db49itv&#10;kxoW0rEBXfGligITBaZhKd+vCS9oqCRJSpSoLrQta8RBl9UqBDoCIcq+QaVN4iARogznCUlZUohS&#10;qKGfGqVECZhRxAWmY2MahtjdPtDGCqWj5FKYwjZNUCXWzpBEUSSiLMVGKcu0dSO2ylG5EtJAmYZF&#10;octoAYQhpbI1LUuVeq+gKJSpUzmorExBmqbKlQYklR8v8jxXWYkvRUplW47Is1SpvJRvDAP070Pp&#10;DlztwzYMoSP0UnmOiy5XFGIwGOhNaqE0vwNDOJb+WCh0BbxZCFUIkiRXwpAUSqKUFO1OF982tXO9&#10;0C/E++sPRG/QUecefQyFUA/u3cOzHdHvHCjXquNaNnmmZZkoTihQpWNAlJcb/WIoSjZCoUrPYvlv&#10;TMvCcVyUkmVpbKJ3BrZ9ODlnWU6RF/QHA+yioOJXMCwTlaW6is02MExJa38fIoVdMVmYm+fsuUfI&#10;EITdNndWblMoxYP1hwySBNvzSIqcBxsbFEXO2dPLXLmSkux1yZWi1+vj2OA6gvHxBmEcsbO5TeDW&#10;sByHNMnIUkkSFVAY5HmiYhIhckkUxwz62vEhRYJA81WUgCJJyNOMqN9jvFknHvSoOiYnl08xMtJg&#10;a7yOKASr9+6yunKXEydOMF4fpVEd48bNd7FMRX/QRjomVy6+zfhok7srN5kYqTE2MUbFq5GXGn1e&#10;5NTrAcePLnL37iq+6xGGIW+/+QPu3HvIC194ga3dHoP+gPUHG7z5xmu88Ybk8cfOs7+7w8LiUeIs&#10;RdqSqel5dncF9ze2OOrM4To2n/v0T9LvJ+zt7HD2zDIIxdq9dQoxTArnDAY9JqcmEAL63Q7SsMiU&#10;4sateximydGlBdxKwKAX85nPfJbHHnucxcVF4ijhY89+jKWlJV7+7isYyiIeJKxv7FBIA6PiEeU5&#10;YZYyiGKefPwxtrb3WLm7yuzcLLMz08xMTTPoDzh18iQIwbe+/e3DW+jS0hK/8Y/+G/70T/+ET3zi&#10;k5imQVANqNbq/OVf/BUvvPAFnv3Yxzh6/DhxlvLRjz7L0tIR/rt/8k/o9LukaUK/3yPLMibGxnn9&#10;+k0KYSA0CZjTR5awpCCROQJB1bM5sTDHVqtFISQSg067Q6MWYBl6CGxW6ximpYtLDIPd3V0cx2Fn&#10;Z4egGuB4HmkW4TguI3WLsFtgZgU3r1xn6bFl1CBl0q9x0O/hOLr9x7EcojwDQ7B30GEumMB3LE6f&#10;XOal6+9hpBV99AjNdTGlEDi2I9Y2NgnDUBiGxLJsJaUQ2tIqhAYa6UBIVuRYli2Ksv8wy3KyPEGn&#10;EQ0x1KCzMtBhSkNIJTGFfpsVxDiWKRpBwPGpJR6s3affi1AIkeQZmdDgH6HhNQIliOMUISQUgiRK&#10;hFkxsR2nZHtYFEUmCqXp3Uap+S7NL4hPfvxHVa1WE99//TXevnCBbpII0zLLwVFp61quY+OGYSiU&#10;EnmWAUIoBQU5ljDIBUjTFKYhkeiCBFWawotCCKO05qVpSpqmmJkSFA6u4+HaDp5lkuc6gRhHCUIo&#10;wjjSuXGpI6/SMHA8F6UQYaRTi6Bru7JciXqjTr+fcuv2PbqdLqPjI6LdbtHtdDEtwfhElVogRb0a&#10;qHo1oMizQ+2+IMe0jMMl3/uIUFlqzZpQqNAoUdOycT2P1n4LiqLkS2SH5EOl9JY7LyBOYpKSkRFU&#10;q5iOSy4VfsVD5Tl5kpEPUhaOneTRc48ghWTQD/neK9+nWg/YPzggRx4S5eyyxGFre5tOu82pUydI&#10;r99ia+8A07bpdiNdKWQKji4touK73L+zSqevv679zoBeO6QoChaPz4vESul0B9y//4C5uSUycizP&#10;pj+IcKsVhMxp1Cyk6pN0OkyNVGn603iWwYn5EcJOi6nlMcYnZrk9N8LO7gF3bt5m+YxHq9PjyNIi&#10;YXeXUwsTdLpt4kIQdjvMNAPurVwljGdZOnYGKT2SRL+QkzzB9W0Wjizw8OEmD7e3WF25w0997qeY&#10;mBoliRPefucqr732Eq7r8gs/97M06jXevXENpQosx9ODlAHTczOkquDSleucOHEEP/CwXJcr169R&#10;qdZ49LHzZFnGg/tbSGGAgm6vjdxRjI2NI02zrIsTSCrcvrtHVli4fg16O7z00st8/etf5yd+4sfp&#10;9Xq8/PL3+NKXfqZ8qSvOnD7Ff/uP/zEPHz5krDHG0tISC7PzPPuRj7K5uclbb73Nl770JfrdPlub&#10;29TrDd67eQvLNOn0uvzopz7JWxcu8KGnn+Yv/+I/6hIAz6deH+FrX/srpJQ888wzOLbNH//RHzM5&#10;McmLL77I/Pw8Tz72BJZl8W//9f/BIBrw7377t3nn6nVM2yYr24YMJfTPthB0B6FezhaitDsKev0e&#10;muFjQJHhWJJOq0MWdVFCN0w1ak1u3rpFnCfU6nX6gx4Tk6N0+x2iJAKhS0FM2+H43Bx3Vx7w6ksv&#10;MWXEPDpfZWysSjfr4VZsdjZ3mGiMctBPGMg+G7u7zM1O4JkGFcciTmLS/Ra2aeF7LoYUmIal28BN&#10;JLPTkzx6+gzSkKzcu8fWzkb5MIuyFNZE5AZZidTT4HZJXmRkWVoemmX9ERJhCMjLJKMq200Mi/HR&#10;MZaPHePqpUs6Zm7b9AcDjXqseBR5oUf9cnOnt7Y5c7OztHtdsjJ+LaXEtkxUJkubmMIoBD/2Y5/k&#10;H3zlv6LeaBKnip/63Od58Rsv8i/+939V/neyw+LKXEFeKJI4FoehE6Gv+5IySi6kDnDouB4VV7/p&#10;hm4HyhooUSbHZA4qyUnyEFcaWIag4rokpokpTIpCm9i3trfwfB8lJEmqAz6WZevkYVYmAoXAq3hI&#10;Q5BlIZ1uh9HRUWzbIIoisixltDnC+NgIo/UFvZXONXugH2kbkWWZFMX7NVWHoZa81PZLHV0qcdiG&#10;owMVP+QFLyWRKIkxTBNpSCxLL0RFkpKlGVEYUqv5+L5PEkd4jo1j2pz7wKOcP3sOIST9/oALFy5z&#10;472bjE+NMTo2rh8SJYjCBMuxKKQgDGM6nT6+v8GJk8cJr1yjM4jAsOl3E3qmpBcMGBtr0uutMTER&#10;YEqJOzPN6p1NtrZahP2Cvc4elmNh2hWysoUjSiPGJ0YQpIzXKsyNjzAzPoJrmFSrVY1djbo0/Apd&#10;mVCtBYzWXCafPEecZLz40mu8d/M6plPh0js/4Md/9DmmJ0YYr1foJTlhmlL1PWamRomSmFvv3WDp&#10;2Gkc1ycvNEAny1K63R7dbo9Ou8P582eYmmiycvcmu7tdXnn5W/gVh1/6xV9gbGyMG9eukqWpbvkp&#10;JbY0z7AsiyRJebC+xcbWBp/65McJgoCPfvRjfO2vv44sYUkql2xv7ZX0xoxut0uapniuV4aXKiRh&#10;ShzBnTtrKBXy1oULnD//COfOnWNra5s4jlleXubixXe4desWSimuXbvG7/3e7/Mrv/KfY9s21Wqg&#10;yZi+j+/r5+Ty5UuMjY3x6KOP8M//2f/CysptfvEXf4n5+Tm+893vIFXBMx95hornUqvV+df/5t+S&#10;5xm9XlcDy0qUrG3bh0v6r33ta0xOTrC3t8/nP/95Lly8gFSSJIqRhsX1d99lYmwUoVKUMFACXrt8&#10;mdmZKWbqdXIFN9cf8N7afTS9RmFJwfjoKBu3b9AIKiTSJEwgLq2Rnlc5lDmjKEQqsEsypRd4hL2I&#10;QkksV7LV2mCrv09bOlSkQNjG4S6nXhthdf0W8SDCyGLiKAZLUHElMhfYpi7cjiPttTdOnzn9VUNA&#10;o17lw489xsb2JqrIaNZqYndvB9exsU2TIsuAAkOCEDlZEjE1PsqJI0s83NzQ/l5LxypVmXQypURS&#10;YFBgSIFrG0yPjvLko0+xt6u5AU8+8SEmxqe4eecWR5aOcPbEWRzbpt054NGzj3D25Bnu3b9Pkmb8&#10;yEc/ytHFRe7dv1/iDLV9zBKSYbXT3OwsX/0f/kcGqsm//PqAf/lXfTHbtHj+mVPs7e9x9do1nYxT&#10;iEOWh1JIIVWe5UKgub+GNBDDMROFIcvOw3ICFVIn7fSy6n0ylUAgcoWBwDYMTANsQy8AHdMmTTKk&#10;YRFGCesPN8oFnG7pLsolphD6ULcNE9syKfKcKIkJw5i9vQNqtRpCQq8/wHFsRJFydHGeelApudsm&#10;YRTRGwwQlklWaMOR7t/TdjqlwFDysPh3iI8dxvGTJGHQDw8P6bzISqeLOIRPDeNypmlgGiZ5luA6&#10;BlXfx5Im+1s7nDp+kiceeQSBhqp//403GSQpYRLqII/n0+31yTJNSFSF7rhUZV9ju9vFNAUzM9N0&#10;uz3CfoRQBnma4NgOzeaI5g97rlicneHEwhKuYdE56FIUgkEc0RwdZbQ5xvb2NpYlGKkHNJs+VUcw&#10;P1bjA6ePMz/eoFlv4Fk2eRTRax9Q833yJKfu16g4NpYJvm8yOjnGxu4+O7u7Or486HNkcYFGNQBV&#10;YAqQEnrdDjkGK6ur9KOYxkgTz9GgpdXV+6yuPeCV773G3btr5EmiNX/T5PqNm4RxyJe+9DNMTE1w&#10;d+U2nYMDHNs5xOEWRYFtWySZboFvNscAOGi3mZiYpOo3GJ9o8uZbbyCEZPn4CdIko909QKmCPM1I&#10;kxxD6J8v27AYAtHyIuHSlYscXz5OkiQsLCywsrLC0tISf/iHf8i5c+dwHIfNzU0+//mfwvd9Rkaa&#10;fPe732VtbY1Tp07yx3/8x5w6dZq1tTWeeuop8jyn1x/w+uuvs7e/x/LycX7wg7dYPnaUS+9c5K03&#10;3+Ty5cs89dRT/Omf/ikvfPEF7Z4YaTI9PcPXvvY1hIAvfvEFHn/8MQCefvoprly5gu9XybKM9fWH&#10;rK9vYJoOtXrAs898hFu3b5FkOYUShGHE7bt3ube5xaX3bvHWO1foJTkIiSwKluenefrR0/w/v/+7&#10;FGmBW6/TSzLyHLqdPpWgQrfXpdGoIg3B5ORkmVa19PK4HKoQBe2DXXqDFvudTY7OTxEYJkUSY0kD&#10;Qxo8fPCAZBBBkjI+1sAwBSNTC1y4dpd2LywxEJmGv/1nv/xLX52dmebo0iIVx0VaOrSwMD8nTh07&#10;weT4OI+cOovjWOrUsRPiwx94iqXZeSqeyxPnHqMRVGk2m+wdHPCRJz7Ih5/8II5lcWx+kQ899gTH&#10;FpY4eewY29sPsSScPHaacNDj3ZtX6McDVu+vMj+3xPbONk7FY2pykk63w9bONpUgYGJ0gvdWbhOn&#10;Kdt7u5xeXsZ1XfVwY0MMF14CvaBVQoinn3qKT//4T/B/fivk1mbOC0+74n/+8x4/84yHKGJeeukl&#10;iiwnz3IhQV/3cg1QMg1DlAe2djsIlNbRi1Kw1QvCcmDWzgjDQPutOSRyFeWhbVkSv+IwMlJHZTm+&#10;67N67z4PH27R6Q4YGR2jH/apVCq4nkeSJKXUo7AtA9+1MaXB2toaK3dX1NjYpMjL2L1lmxSqUFIg&#10;LEMyWq+hsox+t0ecZQyimEypsgQYRCEZCs+H7kQh37cxCoE0DRzPoVqvsr/fKoFU2pYnDFGS23Qw&#10;pygK3T1pW1iGge85NJsNZqamSMKQPE44unCUJx55XPdYZjnfe/U13nj7B6Tk5BQ0GiNs7+wSJ+kh&#10;x1wYpi4kKJexCEE/DAkCn9FGg85+q5S1dKuyYdhU3BqB1xQ3L13HKjLmp+q4lmJzc1O7O1wLUeRI&#10;Muo1B0MmeEbBVK3C2cUZTi5OUXdNHMcd4gsJw5Dm+ARx0kHKgiIX7B+E2N4I4xNT+EGFbi9iEKZY&#10;doXbK6tMTk0yErhMNuu8/sZb3N9qYTkVOt0+m1sb7O3uMD05xc72Pisr93nzzQvs73eYmJhGKgPT&#10;sLl1e4WtnV3+3t//NfxqQJ7F3F9b0+x1peP7skzQatyrAWXbTa1W5+7dFSqVgIpfpd7wWVya5513&#10;LnHjxnskcczk5Di9XhcpLAQmcRSTZzmViotSMWneJ6i6vHPpIv/wH/7XvPzyyzz99FP8+3//BxiG&#10;5OTJU+R5xs///C/wne98h+eee467d+9SFAXf/va3iaKIj3/847z88svcuHGDXq/H6uoqFy9e5Itf&#10;/CKvvvIKaZbyoQ89xbe++bdsPnjA2dMn2dnZ4ed/4Rd55dXXuHbtGi984Qu88cabDAZ9FhYW+MY3&#10;vsGzzz7L2to9/uzP/oyPfOQZvvWtb/Grv/qr/E//9J/y0Wef5dbt20DZHfngPi98/nN4rsP9hw/J&#10;chBKMEgz1jtttttd8kwhlIEqcmqOyfPPfZit+3e4/e51LNOlG8a0+zFPPv0RBv2YqekJFAWObeLY&#10;Nt12B9fztLRXZJDnGEpS8z22HjwgUwnSznnk6BEmHI+ofcDYSBOVFUglWZybx3Nc0mhAUK+B7fHd&#10;Vy/SHkRYto3rugTVgP8fw7XfvlkHI1EAAAAASUVORK5CYI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LmzwAL8AAAClAQAAGQAAAGRycy9fcmVs&#10;cy9lMm9Eb2MueG1sLnJlbHO9kMGKwjAQhu8L+w5h7tu0PSyymPYigldxH2BIpmmwmYQkir69gWVB&#10;QfDmcWb4v/9j1uPFL+JMKbvACrqmBUGsg3FsFfwetl8rELkgG1wCk4IrZRiHz4/1nhYsNZRnF7Oo&#10;FM4K5lLij5RZz+QxNyES18sUksdSx2RlRH1ES7Jv22+Z7hkwPDDFzihIO9ODOFxjbX7NDtPkNG2C&#10;Pnni8qRCOl+7KxCTpaLAk3H4t+ybyBbkc4fuPQ7dv4N8eO5wA1BLAwQUAAAACACHTuJAeee6BAQB&#10;AAATAgAAEwAAAFtDb250ZW50X1R5cGVzXS54bWyVkcFOwzAMhu9IvEOUK2pTdkAIrd2BjiMgNB4g&#10;Stw2onGiOJTt7Um6TYKJIe0Y29/vL8lytbUjmyCQcVjz27LiDFA5bbCv+fvmqbjnjKJELUeHUPMd&#10;EF8111fLzc4DsUQj1XyI0T8IQWoAK6l0HjB1OhesjOkYeuGl+pA9iEVV3QnlMALGIuYM3ixb6OTn&#10;GNl6m8p7E489Z4/7ubyq5sZmPtfFn0SAkU4Q6f1olIzpbmJCfeJVHJzKRM4zNBhPN0n8zIbc+e30&#10;c8GBe0mPGYwG9ipDfJY2mQsdSGj3hQGm8v+QbGmpcF1nFJRtoDZhbzAdrc6lw8K1Tl0avp6pY7aY&#10;v7T5BlBLAQIUABQAAAAIAIdO4kB557oEBAEAABMCAAATAAAAAAAAAAEAIAAAAMzBAwBbQ29udGVu&#10;dF9UeXBlc10ueG1sUEsBAhQACgAAAAAAh07iQAAAAAAAAAAAAAAAAAYAAAAAAAAAAAAQAAAAkL8D&#10;AF9yZWxzL1BLAQIUABQAAAAIAIdO4kCKFGY80QAAAJQBAAALAAAAAAAAAAEAIAAAALS/AwBfcmVs&#10;cy8ucmVsc1BLAQIUAAoAAAAAAIdO4kAAAAAAAAAAAAAAAAAEAAAAAAAAAAAAEAAAABYAAABkcnMv&#10;UEsBAhQACgAAAAAAh07iQAAAAAAAAAAAAAAAAAoAAAAAAAAAAAAQAAAArsADAGRycy9fcmVscy9Q&#10;SwECFAAUAAAACACHTuJALmzwAL8AAAClAQAAGQAAAAAAAAABACAAAADWwAMAZHJzL19yZWxzL2Uy&#10;b0RvYy54bWwucmVsc1BLAQIUABQAAAAIAIdO4kCUAxg52AAAAAYBAAAPAAAAAAAAAAEAIAAAADgA&#10;AABkcnMvZG93bnJldi54bWxQSwECFAAUAAAACACHTuJALxf90I4DAABKCQAADgAAAAAAAAABACAA&#10;AAA9AQAAZHJzL2Uyb0RvYy54bWxQSwECFAAKAAAAAACHTuJAAAAAAAAAAAAAAAAACgAAAAAAAAAA&#10;ABAAAAD3BAAAZHJzL21lZGlhL1BLAQIUABQAAAAIAIdO4kAgZqa8Q7QDAMO2AwAUAAAAAAAAAAEA&#10;IAAAABsLAABkcnMvbWVkaWEvaW1hZ2UxLnBuZ1BLAQIUABQAAAAIAIdO4kB3VBHuygUAAMUFAAAU&#10;AAAAAAAAAAEAIAAAAB8FAABkcnMvbWVkaWEvaW1hZ2UyLnBuZ1BLBQYAAAAACwALAJQCAAABwwMA&#10;AAA=&#10;">
                  <v:fill on="f" focussize="0,0"/>
                  <v:stroke on="f"/>
                  <v:imagedata o:title=""/>
                  <o:lock v:ext="edit" aspectratio="f"/>
                </v:shape>
                <v:shape id="_x0000_s1026" o:spid="_x0000_s1026" o:spt="75" alt="保护目标" type="#_x0000_t75" style="position:absolute;left:763270;top:0;height:4928235;width:6594475;" filled="f" o:preferrelative="t" stroked="f" coordsize="21600,21600" o:gfxdata="UEsFBgAAAAAAAAAAAAAAAAAAAAAAAFBLAwQKAAAAAACHTuJAAAAAAAAAAAAAAAAABAAAAGRycy9Q&#10;SwMEFAAAAAgAh07iQLNptdPVAAAABgEAAA8AAABkcnMvZG93bnJldi54bWxNj8FOwzAQRO9I/IO1&#10;SNyoE0paFOL0AEJIiEsLvW/jJQ7Eayt2m9Cvx+VSLiuNZjTztlpNthcHGkLnWEE+y0AQN0533Cr4&#10;eH++uQcRIrLG3jEp+KEAq/ryosJSu5HXdNjEVqQSDiUqMDH6UsrQGLIYZs4TJ+/TDRZjkkMr9YBj&#10;Kre9vM2yhbTYcVow6OnRUPO92VsFeFy/FP41JzM9vY13W3/0W/+l1PVVnj2AiDTFcxhO+Akd6sS0&#10;c3vWQfQK0iPx7568+bwoQOwULJeLHGRdyf/49S9QSwMEFAAAAAgAh07iQOibD/naAQAAqwMAAA4A&#10;AABkcnMvZTJvRG9jLnhtbKWTXW7UMBDH35G4g+V3mm32q402WyFWRUgVrBAcwOtMNhbxh8bej56g&#10;gitUSH3gmSPAZaC9BmMnbNsnpPIQZ+yJ//Pz+J/Z2V63bAvolTUlPz4acAZG2kqZdck/fjh/ccKZ&#10;D8JUorUGSn4Jnp/Nnz+b7VwBuW1sWwEyEjG+2LmSNyG4Isu8bEALf2QdGErWFrUINMV1VqHYkbpu&#10;s3wwmGQ7i5VDK8F7Wl10ST5P+nUNMryraw+BtSUntpBGTOMqjtl8Joo1Ctco2WOIJ1BooQwVPUgt&#10;RBBsg+oJUk7JsEEgNYoKenosiv5bzWyXSi6xk5Zvt0tkqir5MOfMCE3X8/v6x93nKxYXKvCSGvXr&#10;59fbL9/urr/f3lzFbkWouLPTERHwwspPnhn7qhFmDS+9o66XPOAG4obs8Y40fcSxapU7V20b2xfj&#10;/rxU+99msHWtJCys3GgwoXMEQisC2dE3ynnOsAC9AjolvqmOu/v2ASHIJhasqfB74o2gojgkEuU9&#10;WDyCd7FxotjXqOObSrN9yaeTYT4lZ10e3AT7wCRlJuPT0Wg65kxSbnSan+TDcWrIvYZDH16D1SwG&#10;REggyUVie+F7pL+f9I3sKBIeQSXo3r3Rcg/nFD/8x+Z/AFBLAwQKAAAAAACHTuJAAAAAAAAAAAAA&#10;AAAACgAAAGRycy9tZWRpYS9QSwMEFAAAAAgAh07iQCBmprxDtAMAw7YDABQAAABkcnMvbWVkaWEv&#10;aW1hZ2UxLnBuZzSddVBb3ff1WwoUt+Ja3IJLkQBPcXcL7u4etMXdCW7BWpzgXtzdobiXUtztzfed&#10;+f3BwHQ6TLj3nnP2Xuuz141SVZbBRCNFe/fuHaacrKT6u3fvbeFfmCjI8H+ZoExFgH9DdZEFub97&#10;97H2f1/v54NDzN69+/xOTvKrpk+OZsdSSvEK+ODOL+HBIAtmeNqZSTJugoEc0vNuCw/xO9JXN6IK&#10;gp+qqmhViqqF7QtpHnLP2Bjh/P2JHmU4rcleUtWh++oKM98yvjeb+7ZZr2qnf7EV845l76pEWKEg&#10;WFgAZYK5u93z7sD5h2CN1+a3G+wiFB8qHBp5Gmk5fJwzavl39KmesUEXby9VvztcQ7K/1CSVhoNB&#10;Vy9UzxlFF6nljiCx9p4ixuyGyU8SFqKZSZYkg3pWc7b4aupamHLJOOKflTQczFC5CtIKpFQRPLWS&#10;S1D5ue6JR6Jz3o2XuZfbjpzaL+0ssOrsFX2kcucU6i1lFo8E50UlJIHnaMxqBwfbqott9d9BkD9I&#10;D9H+aYuWMpLF+D7TQ80h8gbUqTGKm8pzHL0c5ab63T3VACDBBwNgkuEvlCBIXb33fyT6wQgXSb/p&#10;YmU+GURKfv6M+Pl0UcLuU4f9DI1NCUpPihWzvD1C0opH+GL4ojBOj6CM1tJ1tKh8aNtP3FC6Ot2i&#10;okjZXXLcnqH/YvE6saGIod8akWlwJcvLB+kID8kHicM7jXKmFC5EcWj6UZQ0ZOjlZ3npQ9/RMLFx&#10;yaeWOgk8FKXSKOHForAMZoBYqX2ymr7ahygBmJRAWogIG+BKOZsKBidHp5Gga/3uMO/4zk4RI/A+&#10;AaVY4PjNydLy+noJQOF1T+UVc4zVftyKfneEl5R29ozIoNuXyyozrbNI4kBJAmego9IcUmwWa7Z8&#10;NnCTVqgoM5QUWSw3GYaenqFc5n+9ZY7cZzpPA8Vf7peuaky9Al1vKEAsG6po7yOZPmW34Z7RamnU&#10;dzVNtrpbr2yuJcRVlHjGL8roEZFgQAQEgL+eCIkQuNDi3G3YmGi4pKOhv4Rl2u/xcCsbI5nEI22K&#10;orj+i41EkbYNf6H2a/cbP7jKsPp5jxP5a/YSTyGEZnFfUTtCoWVx5uRuWijqTuxR1uDalZM8Wp30&#10;UMRTS+Ysl9dRQRMNZ5YuxtFQIalE8j0V0HGuf1FwZlFdiy+qkQlRDc1e0WMjahGtim8SLH60KP/u&#10;TGTDzyz2XaS6ZNuaRGwoTq2eeex3FD37+ISE9vyL9QDJSC5oYzwuCpdsbBLxV0RJxVhqeZTta+8o&#10;LpaSvb3WtD+L1ngUKf3R3nmyxdX2lTNcSni49Osb0j+yGaKZUKm3cvr0FLJsYPM7nTL2mCg0wZHR&#10;k4Kuk/C7KIex0YgSrJdzSEzDX99PfE6NR6OphSRf2BCOg/uLmCwGmIJDOpgiiIsELWrSFseQPIMS&#10;4uJGReIdioCz6mfPhqxECdxPF0+XeRvvF6XY1B7B4tDQLT1/FDVFRExqq+f97rfs+9/uX3yOSw6n&#10;9ZY3RBLzO+5Eh/T1MXTSW7sfMmY6+qVwPrYL+10/BeS4CyxFc6FOfndPITank8NzMMMtilpfKKtW&#10;iAbQqmB6atR3NEVjvXfEtNTiIlNpibKytRW0M18WBtIYk+L5K1AaOAT8x4iKJ/KVN+LK9rqQXg6P&#10;5OwfrLt9KLORr0k0cNgDeJC+8YzB0XlNo8KfD3M7wGh/8gOurFvaemY2GEfas2DFY+uCjExrO/o9&#10;/L8tD39mHaZRLMPcd0A2swkuvXx/QppV2hspHvarYIlWhS0rcoBGXiONvugYpXjNRi0UJFhWbg+F&#10;37KsNuo6iKK1JL36IkGj+3gFKRXtoB7q5NwUDx2yB35wAi97/2KzIgO955oqPpJeT0d5290Q3fhJ&#10;9L93P45GmW2zClM/y3MuDs428yqFOFN0AvrC/rPju1rBr9Ca15N1CL58b89tEBk7llz+k/j60cHZ&#10;CVbfqiSYORD0UvPK1/3U3q2QZQX0v0/8sumfIvYyJ7bNKPbCJSz8sTJfcGhyA/6T3/0WSP94aIxo&#10;EddYXYnx4t4nf1QGi5GngwjycQwXwXENQbSa7c7ccPJHOercBbVOtVGRLUtTs/fRTQyxeUG1fnjf&#10;13np/8wwuhhCv13hIjV0xc1d5FwRcbicPvLxf/lyfOO3rL1zYRHKNLG9jWu5frl4uLnTebe5v5tA&#10;pdpEmX3A66hkw2qGgfHn/Spxx9l/pL8arN4vMitp0Uj+Kd8ZXxVa1OVv9va5dagQxr6y/Yv9GKme&#10;Wm364wlDR2fX34grV1EgK9ZnP02nVdM40vtss0jQq87j/RmClpZpVZwosmr0ES3oj2xjVGE58xgJ&#10;tVD4C310oBhlvDQ5BcXMGbbJ+3Bp/azSKLAZ5+D09/x3wd7TTVhnIo5reOaSGJEQDU7PyUKppDJB&#10;GvGs0r9USlzSc23gj7fT31tPJ4PmeHELPvyJXGTmksWgLmj8941fGoWryTEGMBmpxAvmoB6r97nM&#10;mDtOBTZmjPanHIoX2OnjEEgcLebRoYLto3bDAWO1i9DUXkFsFOrQ5Sa2QWI856guemTs9+rZn7nU&#10;P2KKf5xWillEXvIonm5kA0PUmvkm01w9Lf/rr/PmHQQPmHjSxx8O0a1CP7Pwylf8SJ1GnvIBBpdG&#10;ZxXfdzp3vwQ8/BPeTM9/+xvQ1HS7vLq63775lEROSeGyP7o/EBbc/XLrDb9qKrCurujP5MpW3Oz6&#10;t1hYI49IKs1fLmj6P9twKQ59ggFk7PtMOOFL70ArjD9rsdGmSG4WsQpfvD/ivyx6C7D0CblUjQxo&#10;gZySPGk5tbMzAL9XvWZqYUxHVdr97jVglRgVgUHp3Ce5/1u0YimtpFSsdkM1ARUCGMIjQureUs/6&#10;tlU1daXgHBA+pEL1NXm4/U507/gWi6Hu/ogT72cFXokJf/4nruuIgNHj0JuvPWGN9JM5ILPdcdKQ&#10;jcSq0wB/TU3HOCXeSUEY3QBpTH9k/zeucDf+IhaFYOzQrZEr8jP9DvdIyfCBd/6SZhbTJ0kZ1Vc/&#10;TsJTRv/lFtnaeWBcz6YGQkwboeV2j52iPR+fg9no9FKYXCa3QxjRJN/TmTk2jyR+mw2+w01lYAlb&#10;DCemyVRSQ7hyU6bbgQ7pKuRZMjkyjWX17Zob/I1U56nxedzCfdsXe5oC32+Zx8cngO/WvVvdD7HS&#10;OYy3sV+3sO9Xl7oG89/ag6bEnv/UuLvw7my8PNFllhjTdTz3sml/RLpxmCVA46X+JknNFU4zUStd&#10;JLltMBQd3vddcz8WB+g553Lzx9MMp8m7SW4OsYq36CISOiw3F1r6s46fHso0Ft7mBH4NI9I1ND4M&#10;8aOCpm7lDPHRGz8uGG9v3Uc+dEABCgYaF7MKHLWd9RMeQvRKeBYXgQgN1fRyn2YBEvZhd2zytqnq&#10;FGvXlOYYoKwk4rGDubK/Z1SzJze6RpSXxyrd8nOTx0TMiFMFS9bcmRcO1ull+vr9Rzg0U+tdIz68&#10;Vh7AUowkGMvFZGFD74foSEJqIRmR7EIk9lzhKQUO/+AKnWoc/62t83fZdD4Iqx5hFjOaSaQSBt8s&#10;YtfHYhCq7HG+yw65War9lkIsmWfWIFyo+9vkWRCK84HrUePzP+KKz3quCB2Md6f89P3LubgliGZH&#10;gfGBF8KGdxl7pX5/t2wNP0hG80pE5QS3269J3eXhmHt3A8c+h8cTDEXeUZoD9LLnPENxVOVxxe9+&#10;69nCABJRND4qqS1H8vqS+FXYqZao7/HMh+fiOfXoJc+YHj90oMO3hrmz/ZYjpkvoyZHk+WRKCbM0&#10;q7+LYY/vceOXLtenQSVkqcnZWRx7jPqVnJeQD5mKgx3PfxSYSiK/XqRQvcSqdFwjnNhXNLBvcboJ&#10;/ISfR3vH9UMFhZ7vXaNLK5kP3WGAIoDCalOJoz5CHkDhZzmeWp0wQG+4PvTYIhTHtbqkimwUJHeO&#10;S4u25DHuZAmOmtd1MuqO58rC/rc+sKumba4ugcIGpXF0YKoQXCSF/TOL5IesWIwu7pb5P6R3M+X7&#10;XWFSij1mvF4mUnXeOfm3tcM3VyMEUPlnAag9yNiYvn/49ZWrb/tdB23SrziFQxJ2S13z/wARuyRF&#10;IKWNMbn6UJoxNeg0lNqHzotoWjhBklMv5ZCElXWsn9hlI4U4ZgH1p9JwcurXmb5mtqtyBoCufPdm&#10;ka3ewRyXvYKCbmhJYH6b7TT/+1A6JVcliWtK+kS7uEYIk/hnPKTUhfujkcvKFHuoTNRghKymqpYn&#10;40oDm1cPRqM2sb0snkLSjYAQ0EyIlYgtb3smgmoulW9uJnJej924S1FLa/zQ3cvbG5WaM1MxUu3+&#10;qEimgd3lrg/7K1K4AtKXmtzD3kwt8QXH628MLErr88QlTDCMi3hepVo5HTpxFHwpBuupGneg0GDY&#10;f1oLBl3+SGcf/Pzar59esAAW77H0fmRDcEyEMq8eT/IZWAbugq4lUvk0PQcGM3mA3ifIlnyH/zqf&#10;KiurVdPpr1ZC9/ctndY7ep7OOmPwCpfGSNg53Gfl88kvAQqyycXCEujMJrYtimYaWHdYy5trZVX6&#10;vlIJNzz2wLdnR9GrgxNg4DNX/n0/+jUslnfsYWVqs8SBgmHivIueDznM5WTQ0cv7jtlcxq1hFvEz&#10;SmjT14j/kg467nuvOq6jiIjZMcFtN7FUL3uMwLUNcXpIwzBqj2lsSbV9LJeu+bQe9Z+zdwwUPkue&#10;YYvBKLoVXOgjsE8vbZvz0oWpONCPuLF1AmeRZe/GNj/cpCB4sRTK/m2zR6BZ38Dooc355tdPLJWs&#10;16AW6ZGgpqXVHFii8v0N8dsVkFYJb7WtxwZT1KRBFGmbV+lClDN7QvlMY4lPLvkzTYNS2EwWMa0W&#10;KHk5VJm93KZzaBW+bPcrocNokMcAfNyztepf7z3XYW1tvizm4VsZSoe6KbNNWBWY2mSL2jozUNk5&#10;xKvWqUChwG135+Sj6h2mqml5nvwJKFoe3cJ46aeG8BLTBBq1+SuuSCtrP1bRNV/pSGWE97l0aguY&#10;i3SxZeZyyakjFqTW9cwhPd9Qku/QkvuTD5kd1ziJr9WgP+0iGkVS1S3AwX9sDdaOwUK9Nrw0JwSK&#10;VvTavMIfnxwqq2DcumbWHiiZW2vftFHZJXOiMwBIJXUM1KTbM50Ju9sb742fLtMffltvxN6dBTJZ&#10;T+UmBL2sN6+ICtGdEHHhFBsX4+rUdTT0flYAGRpCQmZccxbpP35s/93lGtd3qiRImtDq9WKAONEn&#10;Q5VSShPlSZcZRVGEi/KVkIxvkVL8ZESDFWwmFxtX4FLS1758PCEvRQFUQ/xanBuLIirJgSPxuREC&#10;lCuZ4bdirfA5Y8qGdBYxyalJUtHO8P1gKl6F+g+Ndz+WGG8XRSTcb70G/JpBVcQq4mUJDXu/jctF&#10;XJIxpVAZTKP0I0CmStJWElUU0eoq+mF810AylR6RmpfC/Cl389WR3bjjF9VrQtCw2Jvzm2C+z/an&#10;Z+y3HeNa79qxw+5zpA2/M3aq3wG/XMBhVG/PjAC2O5CR3sFinMLvNp/vIVVs4ho0xHqHJGk8BnMw&#10;3qOitFJtPiXBs1Vj+x9F1vZD264GHeA4a5V8tSZ3SjEwjvN6Gz0/l4NoQK+JKo64ggbYATLDz7do&#10;03X+wHF+vcIv1n33nn/KB1YfVqHPbtTWKyz2iKql4fq6QwD/HAGa74hEEvjz4dUecwWpPY//yTCE&#10;rUtnmhezyh5VMlkypZh5A9yBjYEsUQ6zcvZOKK1UY2pQ1hWul95QAF/uoZ51PTl9zFLnzJ4UJKaY&#10;o7Gxt82llcwYZ+HPd0haTSXK6+77590tw4Igb/MHmc3ldNay2rhz1ERg796nX3jzBUsmBZUd2ewb&#10;71Strbw2vMHcyYL0ryLhBM9Go7SEWeOhogQ3klbxeZ6qypvjKeFHyDIqyB7p1qhnEQv/t6gnqyFx&#10;LFS8hF7LM/hZb6aBbeNpzszLze+c8pBCnjkVEv+beG69yWRl0IrXM04X3rLmNv2WW0ZX6jQvjmr0&#10;WcLLHaIVoGJK1eN0e0J/o1fCFejMn81qclSVLqr6KsW56GUoNQfV0vmWVSospkfi+7Jh9lL9wYa+&#10;5Z0ea1b5wd9HlpQVDNoswMhnNKUT2atUYlP+3JmT/dCjmbfjs+ehbu+ngxtlY01kttz3hY3SFZF8&#10;yEv896XbZWKP1FPrbYpWoYsLz9eHZyP1p4YPRz1DBYhnRcVy7PvFqUUhEpKoXMggPb1kwFg/eFNL&#10;+0hPternSVZ5+c/RcOKw8nJV+R/ZyGrRvHKZygzFcvLJlpG/HuqtUR3Hwq6sbbMgT9hUahhPhnzj&#10;3IpZnD8PiNMSV2J99VzfQp64RQRSN58ba0aznTt6ZO5Ek7dn8TafLhL2RyabjuaTD38Cbtwwqhwq&#10;2UdWXWTtYhsclebmYUByWQ1tvNz0bZfhGZv+K2+n0biTL/s+wKQZn2Ds74tIuGp4ATi064M0iHXy&#10;Ubj9dgMF6Sk2bKRsclnyp3qrOKpRBFDZ88JdPOqtjnS6unscujpts0ibkmIm7lRtGr2xykobCRxz&#10;PE18zVhZFItFE0TpIi55VqsrwauHWGKa6qoRvBjkWPU9OTTK2Fm6wUSQQjnmIkMk0/POL4+IEZw0&#10;6b3+z7h5QJ/+3JMv9ysqQb0fqX7v9w7E5AjW93x5O/0CPk7hcPv3G/xaI/agwW7YGq2MRykSiIB3&#10;tA85dDLe31nxzDpGofjgqcVVYcdyuEKlRHzre52MXyEcQhK6KAyVVDSzPZHOuYpkgixpL6+tFS2d&#10;jFhwb68u2PscCgCBJtNnIUzxWDI5In7xJ1+cLrY7E3yuj7iSdUu1orjDmXqfzoL+Sz6cZ788GiHk&#10;H9HVF+67sBh8+Yi9srJubm4esr+NlzJyr1mGWejeLVSKIrVBK6fewE9OTg578EjhnagbNIvb3hmI&#10;uZ92cWmZyuQhY5pB5IAXj+oLBFpzdfpVmt65MPyQ84epQEiZSl4iEYmU869/9RS+4Mlc/eYW8KlQ&#10;Bas9OWWcz6Hw5u5GSMR81ZCgSvdS2U97fM4jbJz/Pqm9j0W5Wqm035fQ/XsYr+b16AtcSFH5r8l8&#10;No+uLreGuoCotGQxmk7OJouwCl9p7lnkIIcOFSrM4GeGl/fajTLpPb5mo5TFUDYrc2dYKMycYqSW&#10;k9UgpYbzm4P4KarBLK6k3P5Pm+jCaBVXsW3w3es8k9j7v4uCDYt74A05ujYef6TjyQT3yFmmkq/4&#10;kxHxShFYGXP9n+s0kFMXf4TFcudPCef3wnWAnmXEQ1rKBCVAHQgfwIaBHDAedlMYi91sJlkU12Oj&#10;hBK/RSFXHtVjrllsxxoZH1hKQgjhR2lVa3Eb3POJHQWsmEQFOv/a9UvIUJKuzANZcxJzZo7LzqUC&#10;FNT0dPX1D8/PcYowexCzShF5lebMPvX5izLONq7BXFxxTYGkdQ28Bbb6gymo7w4n80o2z7ZzigCH&#10;xPYtHttoV6WD0aaiWRd7rxJ/wCPOz6s1F49lRrv/1tsraxzPX6heE6uKRGCm+U2OI6ni7eE8FRL8&#10;izo/DtKYHDPSMcHJyaC+817BeGmN+KFP4h7P+8YB2UHPN0G9+2M6ggJZyVYkd5ROhZ8UFlLppBK2&#10;gELBNIkM4YBG3apEpox+s1lEDRL1bKh6SIUIdZuGEpuPylwDlFC5EeKkoePJ2lcSWFbBzyaK+KfU&#10;KpFget6GAKQPgjL50oHir+K39MOl6hKF0cY3XbfDIseE4NXgr4Yc2i6eI+VKWnOAfNta2sx90wCx&#10;EhQTTdfIaOdGpXOwLwIbDJcB7l823wICT+2NS8pZb7ETQML1PT5Clu72ZFUEZPasvzu88m62E734&#10;w5qkqa8jJOiuNHdJuNCqMSXJVFmSmb7OpvqK9n3B1PP8+VlH2Kv59ucfSNqNJ6WjyPbzo2CeiN9o&#10;1VozTujEhJLk1sGEMP4LtXPQXUQkk6+CRPyBeWxjC06GDmaF9RdO28n6CbaGpsrK65XfG1bc2RrX&#10;ERaL06xoXdfwM7tM7AWVSsz/mxze48t7z7lZXxWtxVjilENBlXzRvqdfLrWxM+FtgJFoBJR3OWJB&#10;3/v6aMvBSrHB2LhU+pN5IhJ5d8vrq1be1hHH/r2Z+wSv1ypvmOweevYFc4E89i13r0/kFJTbwWWV&#10;9vCOcgVHODzWXTFeJvdulreyuury7wrDTyXOmFQUhKLy3rBffx6FlObowXaHttnIVXxys7hVvAqR&#10;s7bbNEm8jTaWNnYyc7xlWycdMoScQQiXG36Vyqoo0sxmxQqdoZMpXHY9LY2grTAxJEPCyxh7vWBs&#10;4pKLjXzdD7npTbLBNlXtV2pf7nFqaX6EFc82beMXq0SH3nUzEXMhmqFE/ptlVdthbifCLS8tdFqt&#10;XpbcPN7T3m3/hbiqS2PoywqY/BE5TXV9TIR0BTNd5nBJIYxkYhPYhHUHTR9vvb0E3W36fyAXFfhj&#10;J+9CMLOAo1/uG+/MGpn7n1GTe7Vh6zsu9S/xu3LMVCK/LfzecLhQ5fUZUlClQ+kaDbrBp5plozCM&#10;KqFTwcHhkARRhnvZmiMOqCrFO/jxO4tGBPS9KNW5Sn5wCOfPJVzl5bNnHausqVbDR7qjAhZUClsH&#10;8Geqf+ErvJHdXQY/YojV3MfV+GuJ3owytnqfUbKe2HdchVANT868l+MY0O0bnY3+gdPi4pWrQDT1&#10;4TuDgAEKr5KC2JguFZZsCiIi6RIO7fghQUKe0ywvpvx3teCEXgf+jzTHUa7WvK2N6JiKw7P4VB+g&#10;GFdtZry5Xor/HTvR3k/bZtLk0jCtl7pP4kah84/1bv9bNTn84GhoDrVuHW4JuMELMRq8OMqY8Yme&#10;jd4vod4QjOY95u/0xoimnBFcLR9coh8LER3ro+5pnPdcqEOq59TAySqln1CvXAgttZw+meHw9X/U&#10;qLlab9604s++eDypqW99SK2qcowfotXWXhQQynPjzYLVB31DyVnX3X9Mu6rkuGEuo90R32A5ISz5&#10;RFdHnjBEHjf4Y2s4JdRota6RITQMhH++UYg4Y4YiumP2XwMU3i8lxE9/c8ck4jBkQG7xPUW2PL2f&#10;xA5U/EQ94t5vx27cKbnekHo1eTpVjyH+mS/8Jo0A69arTk/X2Ng6wDGuFPDzkH7uIvJkCa6htAz9&#10;m6S0zfqk2r9McVle+aMCgtPmEWEvzPzLJsyebLDIXHtJh2ksui+E1iF5Ry9hsXdW3pqXjYMtaSV1&#10;fYLtNaQmKDfoUaVLOa8ELskEZsZdHQo0u0K8NwIjOAIuYgxa/TObN3xTlozAmazpHJc/dYwPhM86&#10;+sLieDqeZxVyhN3Dg66zuyf1nbtGZrapVfKB8NrqckWlu6eRVafF7QGv+6KxxnV/1jLwtj6fS9cI&#10;atuWGvLOKenfPZIqa459FLUL3nosrtk3OjnOQXUtSyJBw3drUZSOVafvPN6b5JQKXzP/Kg8DQgmT&#10;0SUr+XJbM0sphI0zQvp9SBNOkkn/aUqjoswdk9MHc5HW+3S44IUZ/HV1xLA0zJOmow/WyiX6dEzc&#10;oPQpma7EVuQKHGYTJjpzgWrYBvA4aebviZCdWxTYrLsCTNmsEdLmevDmxWYql10/iiB35hjVmIAt&#10;w0JCaK/1nTsv4y5semd6RPsCsaGMddGwHM/k0P9isXJJ2Y26xbPucCyjiPm9sSzPbEZ/g5OhMqfA&#10;lJFQd+upSwXje6BzxwXy0NDQ37MzDsSAOOy8EZ/guyTokbs/kCbPYJ54BNYwppStjCZXWZKXnqud&#10;a2lTFLnhbhWAiVlZU1XX2NnXwTIym3r0oa/nGx3KxzXhcRnzwF1W4/2Bw/z0BLHXjEYea5/Dj5u7&#10;Nvy4afTF2imMzDO4VXzB0eMHGopZ06G/bISkWJWgfCHzyXQQWBZt/ySzNmrRMVyUZ5z65CuFposV&#10;H9+GWU6QKSe0y+ZRHdi99PF49We5488sZBWi3e/K+dlKZXT81OFInzkw4j9p2Inma+yRSLOOlkuT&#10;jXnwFrIf0u20+r9i5Pve0MdLRzic/eNiYz24gv+PRR1I5lTZ/ZGt4dilyzdpm5MsgJruQmYpzVaw&#10;ROw/t96YDnCby2SR/bGlYCfwcF+lo/+23vo6hjI7O7vj5Xat43bVPnbI3CjwgYDdoKNXJeiRXaaI&#10;ZLC0sorjYufqC2j00zlfl21bHDkCbtiEe6ml3Il+ebmFo2UUkEu33eXyWM+kakHuiRWRU+i71Mdk&#10;IubDyXxTfkpccwvRfPfjWYI/qxdVzkHpLzMZ4BPZJ0FQkpu/h6wNrVSy++04cifAuiSfB6DuZr68&#10;7jsKr9J9bhbS6xZh3fVxzu0oBwVLu6tx/5Mv8LMtbLLx4Oq048nMqDpEyTqUTCK2oNhciZ+LqUqQ&#10;NA6upDdhStVsLZ5mE6+VYCJuH51nMCZQXhg/17+FugntzpYoKFrzNDV5+1zuMSdQiuw9h11V1tS4&#10;nyyyxcfHR1FzU6r4nK3ftXqdkkZEfEytZwZlqU9a/37ZCsDCuuVaPf83FTjZiX3mdnjreFDP/PZE&#10;9aYgHguoqvQopTKJE+G7U76cnRQWj2W6iVFstG8P0MMXkQy98Jn17OfK83JmLN3eXIhTIYap/7k+&#10;2UtAifwzHM3lm5RzUWYSdEmsZ98rzmCbhXwotBjDrem5njmpV6g1lOOYnCNPjs4gXpxiEPtsNsGk&#10;3B6coltw5fpdn8QWws1xaBPVInXoCh3T0QpTagN6pa/9Q1FJ72liqrL9Q1rE12m08fK7KTZ+6IjM&#10;2+ll42ARa/NtOwF8FoKdoShdyc5x8SXoSsfB+az2xSHmTvRe8KrN0t0v/6WPxHJ3RVBg5/BsvcQp&#10;BL6r0tl2JTJGXh1r/vvdFebOdifWNTQ56TQOE7eak/tSqb5oYTt45CMpyEGC9dGGYKSyZBiv3M2L&#10;9OPo1fM1FGTPqceVrchEeBymkM5e19DR//J0V6dXx0tultabRhCl/vxH7J5mSsQ74iM25fBoZv1z&#10;e/d9jEDW1PBjmCTBSAriZqiNovh6E9zCUiu4xOJgadqIcSbDMPSjkzeLVVtc1B6Gpa5+JD0zX9Hk&#10;zp4SfhePdhYwr9dPHKe/J5cm22DLMqqHFS8dOyaoZFNEzLZK2vCP3zhUd6mRblC8mEfFgCxNfTZO&#10;8dtdYJB46v+xAGydwBhbuyhcQSEg3RhaNGD/eZB0arN1woe710qwaCWHf/CHWaKRnVxl6Sbrshiw&#10;4CdrNPDsMkdJ4jx+umndBRO3JhRmSyQX+W0R7rREUZvQcTP5+l+GEbV6330w8vmH9cXZqKxc/hK4&#10;O5p24u/zJkrEbrj3JPaMSyXio7jIesRxBzIkdfOyRIoyxSWr52VX90uwkSD7cFUqHrvzN1PrESxt&#10;hwkttLOPRKMlpY3u1/3PAtcUqS3Wbm7eVXXP7WpQy6qeBAxx9XEZn3XJBHL4wG93JENhJVnpFao2&#10;0qK2tpyntNipmsoBgIA5P/DGstqwU5KP7GIVLtFz/00BKdkc2KC2LKot8dlmJVmQyBRxzYFHfISk&#10;JN9Hrzgom81J9VeQYUX35CP8B0q/x4Ff/MYFSwjkI9yIcfEREO8/P9/+dOvtHdW1X58PDrm5ifPx&#10;8aATlfQ/BwZchlqvCTPRP88eblgEmIfAz/YO7I6gO/aICJl5pb7BQeT85z1GQfcDDDIysuuPH0Q7&#10;nqgPJ3PhW+8rd033I6nx25Dx4cvd5uHi6ZrD2V9VPj7Yu58pX+5DMSMGpuPUc0E6EIJJcMM/XUvr&#10;PZKGxdSrZBzgol6lHGHCHNd8iuZ4VGhB46tfllvs+gmQROC4q4J9xFQY2Z+7ANrIwA51n2ydU2y4&#10;e7/Ej4LTcWKW08bjpdI2j4MAne/FVmgbAuHIEhnIfPZkRG10VLiu88OU9k7+a6EI5ZM+lvrXxoov&#10;q5Oj8nHIhGvr4Ed2VmC3TPeSub/HeEdeUayVEHxZ6Ezn+zzwbAoIiO70MU5Ny0kbXQ9H5wBZdSkr&#10;TRqswJ655QSUwI0d/bPnRKqXa+vf7W+4IdswfFDCjA8C7kGKYP2MbviLqL6+/u8gl3xoujv8msrz&#10;6qFq28MNJKserFjtymoMgXb+rcm4GPJ/Z7gINnNa0s805+zB/OHlLO0YhXfFcqMu4J8xiPyYKpSi&#10;O4txZPNXySMz1G/nCt2jg4MgSqD/8Oxq+fOK8StBfWny/g3fNA04qdAxvb9GD1svisiFGsfso3K1&#10;bT8N4AZ5fCyL90wO5pIocU7xxKeHkNTmlKl8gHjIpTfWAchMd9c7G4Hl4IQoHtIPpTArxaY6Kqwq&#10;DJQyW4JyldWo5SvrYjBJ2xbHPeJj3QuF935aOnpm7veoVtaVCW0+rpJyiAZlj3j0r/tRXZwf8+tU&#10;b0rbJtmJSuBmUCZEUpukhLaV22RlQYcFvf9hbAjGyjEhK8yLqssI5E0K9UniL+pGJhkZcQLcjAKP&#10;U4CPR+ZGLe4RADmf5z3q/Nf5k7+n/y7Sg16WYq3dS7VGXmdw47AxtMMj4y3kei961NIlFiCglZ3g&#10;XrDKCu/4H7QyGts8GJDpsw/0rn+5sUgSJU6C1mZGEveCZh49SvqDdGpL6Vc6uInZMzehBIGENyhN&#10;uHDu/V1xB/qf49dlLdxQf6kxpOGNt9PjyocoDrlrp6fr6v9zv3gW8nYytPRcLstSIiFE1ZnM375t&#10;HDPo8vkONzH5m718buBF8PnM7iQKmunMI3uGrsysctmVGcYeSD7PkreagcONf9KxIM6MP1v9C5vW&#10;J/ifRiJ5ZMlcP5IR8iLCbtj2mfHj29uzzluWjnFgGlw8FZnMFxlz93bi5mAVfVppPrpBe71PeI2E&#10;i1UeQtusxg9oKnnAHgZIj0vUWcCZHzDwMrS8qsX7TIIS6DNcteZ9n/96+BaWQCVmoT6pCzKk9yhF&#10;gt37IZQyKgr0L49AClOOk+kGGLK2PnB5fBam8P7ABoLMsLqlHk0e6n673kSyrP9sy1gndTSrtKjX&#10;gV2GZwfZX09UXMvzWqNGXC0tdFzT2Jq4yoEBULlMYnt1A7LCEmIOgab70/T6usPxrklfnA0+zHri&#10;ULi6XcMoqaWBSeV/Js8LdBKX2b/jRZXhReS8u4Wio1JPz3t+IajkC3l9Z4/5cegjna28CdfE46N+&#10;90VcU9V5+dqzJ6iI8FQub28ZcDhSr7Tx2oPd+nbOXD+aVAoJVOP8yxE1g0p2Yv1wfeI8zfGY0+2S&#10;Zydkzkuh1hg/XScfi8cw9OnxhR7exzGujNXDa8zLmC8PNW8Vm3DnAO4OQYCBHR+O2DegfFJqqloE&#10;pkleKK+IP9QZirjSJ423/mZiejV7E1NQ4HYeKnQ/S0HSdcDXe1z28F8zIfbm7irpGyJKjeyQFckk&#10;dSLCFEfE+ZNgRjy5WBbliJ18xC2Pi8mtofF+WspN0ra8dJCPLeRrfmB3BB+q54LHSCSw6OZ7mydT&#10;CvxkvILRsUjNCTlkJRORgPK2Q6yNIJEAD7YZdO+c6kYiah+ZWI9PbvJJlqgKL3k2iNke1Y1KACk7&#10;kP6fK48rEr8ImVR2FziSchmGmfpf3mGxrXLW3nU65D9UNdROoIz4f7FQr7zPkL6ZnM4iLq11j+wl&#10;GeQXypnGnM3lrbC1ZvD11vtmp9+fFTT+R1XBlbUV/yYpI3zg20j6irDQnomHpGZ0JdMR5uO84/px&#10;HI1mdc+QLGhJsYwnOIGpKHPcenw0mYajVtqmvJQMDSEayNjy73MePhNRsA9NnLNKHMOmV5ilUL4G&#10;Hxu4e6iIMaHV/4HbcW367EbQ+xb4McJP8zR0DA587D/Te+X/2xIZP5mcbnXbBoRDxogm67qDZNX2&#10;HCoxWz338VhD3lfbcckNyqg03x9PbUrYKhnhG/rLf3fOjpcCSeSVLofV4AabcwKGL9mFmjpg0Xff&#10;wSA8hPHR6JFeyWbpbfiunneV3X2R3XEedfiQ/jZEdbUTw+F63Gt5i4Xtc9aJ3eJ1ylLTccmtv5a7&#10;8jAUdD30PFrjn+T8MtF8/zfbua6jY3yXMUEVSozxCPQ5/7Y7E8lDxN8m19mxNQfXmps3ArNjdGpq&#10;G2Cxcm2aUufft4is8hvL3pXHir7cjaB0LKI5Etqm8pb9ZDlAZ1h/byp5wh6VZMUsej/ncyh3cWwR&#10;gVJm/CyCukc0NdK7PF+W6UHYzKekAPFUbDWw+JH2R50Rj9aNu7fzsyDjTzz63NBZXqVmnfdE/ta1&#10;MX9i5bMLCG1b/vu7WIDfCRCLM7BzVBbJIRaubwAomMXGcEopQw7oFrnzlUlun5Z5903eCuZGca9r&#10;3hbPAvtaBaeaKHmOCOCO1uXR9ofSFGYulDsqERN373S1lR2oFKuCGW+hI8jYMOXqkB3auK+R/4gP&#10;xxL2ekLgamNC5uSgppKJUAUIRMEt9FuC2sbRNsvrAoEX5/406DFBoH3DWpfOQm6wTyb7LwU57ewx&#10;nyUo+M+vI8kI8dCiXdxqR5Lbx8qqylqgAc3g8OHGI9A2ufbBIaViqeZqyTkom8GHObr6TzQe6SHi&#10;dybD7GQ6bSE5BAPDFGbTZdbpmfrfUyASLJvV6M7OXHZTcn2GOVQ9IQ0coT4omaatYHtdOBeqSrOX&#10;TRGOYBSh5Z7UDNKhRIEb5n4HDQ16lAyuwRCx1IiZnxfB+mpq+bHoU/Hwp/OkeQbE/2JMqgrzlDkl&#10;kcf64uua15HJqKhgXTBxDb55JYlT8t3jVIV0jjleTLksrtwJWb+AwatoGRXvZZEszhpS1XKegLnU&#10;JpZWt1eEmo5rGrjxNxx3siRXuT8yVwYnQlNyTylGy61sHXObu98CsKw1NM24oiw9HdOKdmlR8jZM&#10;/jsRceVCWPORWW8wxJ+3YZibfKc8h6+zZFNSN5hYwpwyElnqxFkubMAktd5EY4W7rhc6+gvnCKMI&#10;pLUbZdEZfNpJMWnY8p+DPeRRBG6Q3m/9e0Kk8rlJqXE9vfSEm1U7/gqGk6jVpmDbKPdDDphYFrTq&#10;YKcVs3IRI2Iso3LIO+iZ3ZsKyDDm7vsSmI5nqz/6EAvHRBpKhz9Vqs07YrLgBZt7WspC9KOhJvw1&#10;yvShL320o21wonOmDvjXfb8Xycu7aXllxVQd8ry5+dwMf9CyN595KEUDxl2my2wpNp+2VQSCXoFn&#10;3W+UzkFPzuDno/cbgsgh1GebnWP7Y+nT0jy5E8NXwdbCa9fhAfFY8feX6V3j9db6HW89EZL0y4A+&#10;hpFjyRx+5GZiDEES2qVShfBcmwUQhFr++zet3trNw/vzFjJGxkRLkipnoq74Ers/GhMPdIyORIqa&#10;kmylWLu2NHseOQZtLVTotCJjsLnU8Lrjn5S5xet6KrqVC4Z/lSOJi+TqnzXtjoHfq6e9j2PjkWTa&#10;SPDM2RxPVEtp7Xqkyku/MqJ6ridm4Vfhe2pxoEUBaCrd7OhYSlQY69IWG2I85a5xgIdfFnHbUDfb&#10;nKa9bn5/8bqjCkGE9xXSeimhC42eVpYT/2bePxVxNS5dP1ak7qKOvVCesCqMl/LAbUkqEZXmPFjn&#10;CwZ9Eg2fojQt8gvfpT9J9q9G1kOi94/vd0dSjbq7f2T1RlB1RaDFB0KuJtc2tx+IjCz8asj6qkb/&#10;7H3SIZzBT+DPenCIV9L4A7Pw9+iH47EgEGh7tiSG17EPrusJe+ftvj3UixXB2YapAZswoVw3vJny&#10;ivIovi0JxTRCiq3VgbGO10vW363gFJ4KVkkqOKkhecxOyRTNjxjs0fYDxQaz/z+XvOP7RICK7FxO&#10;30wq+ISL4Stz4XD7sr6h9vioIDu7IuICJk0kyv15DD+GLN5Y7WbZ0U3GklI65mI0zRQcEz7/DuAa&#10;Z6DVPDcQaFZ25jTRhqRaSmWVfOtVYmV3ztl18Rjf9u9tAczY4Dkyn4R3joR+zpppseD9aWtAB4Uz&#10;g8rGinjVBgJTJxzd43NDCS2+x9yLxHBOsBV8xZCdrZI5ZQ/RWYJrO2Jb27c8dEqyV7F0jeT/qKY1&#10;6UPjmS2lpLOsj/pxCFNKIxPvoidblPE8Qo0Wi3Sup/VMq0xipxexxOnu3zFJ2v80XFDqOQ4d7HHY&#10;2BIvttMjV+WLT2vkW8UBdzykri2x41SgvnRMjf4hEX29x7Vd3F1tPIlNSMggp5wd40ZWYP0NvuCj&#10;dKI4X6d6SaV63or43RWQ0nG0nba9npB/+RZ4QuGQl3IgOEj8pzQl6ZJX5r31og7ImITzbxnvJC70&#10;8LkV87ETIynSG/fsw+5FxvpLgGKyRxR1FLzCjF8oUf54RiSInQ/c//ciU5nXOuwjtP0YV9FxM2Zs&#10;Aqd9emZJm8UuWDbfXr1RlSYUpja3eWq6B4Pu17oHnuCA3Mwt4W7pjovQQU89I3mszI95WEeTvPY1&#10;+OwF+/5o2xwGnbocZcGVSj4QoDpX+0+ADzeFl342AHnKNseJS3W28fH7/lcq1uiiPlrx0I3Lb5XD&#10;srOIM8GgoxGvpN/RF0THmCWIZyoYUsorPB4/kyb/flptMp9hbONGN/3plDUnnkw3csy7Ly5K55PA&#10;b8j9R9Isqs68/6eSshU+ChfgP/5Xis51D5iCrv8P/Ol5zE7AySLzN4//KL+XVs/o5VaLKLUXElAR&#10;5o/+91f0F0bCfXTaPnXKSOqKf/zrY9Ct8KZP00tiEybvpMYCHKWfe/x1cEto9NluotLu3QfHsTeV&#10;hezXZUjJsWF342Lenaj7uPtv6qsD3Uw+ldPqf25+7xTHkMnIOD+PDaKQ6cPGP9IhPsi8gyX+Jw7D&#10;gdjofw6Ja19YX9BaWNda0EpLu8p1/s1c+sla1G/D78L09BPohTrtp6bV0WDUsn33CXw24M6h+mak&#10;PgOgcDNyRQRNPf87gJ66i+NrFHD7LPnXsbq+tWvq3yubMofxUdxNV6Lexd4ekmvOtF1jbKja0rg1&#10;j7Jxx95xyqeuq4ruyS9dF47KebmuZ68fitVXf7X23xysATMO5Hfa2KGg6tN//2hCD1JURLfvB7mm&#10;pibvB2SotsJExdFm0CQ8DNV0SC1BUBuI6Tzfd8uLk83npvv2oJOz8+y3f86X+xwBac2bz8GvO+3G&#10;uMYPlzogqkp3T1ep5D2+JtoG2A/7q7nl36vl7wvtMfnwwb1uTj+CpGw97NdgtSVVJ+V4lqCs5jKc&#10;VAS2Enx1UiqbvH0UZvtQHFMcmAGgli3Gqb0qzTymjV9HeKrpQiQdjiKdZPxUWqyt49+qMH5iISqi&#10;1stiplPRSHWrU1uWr6vr7FnZg4MAqIbpE3FK4bsku3T0ytxW9WGmPp9dDMmG8NqWovv/HRA6d3pF&#10;fPQ+g7V3FlEMEcDtrv2DCX1gwG1sB8D2Dtn/DPstsezQWlN+556Bvztj4kc07KKbdPErSEsXAgWg&#10;XwIXqk/QxmCq8qpWJNmdoklnGvv0kJJax6hS7hEOWyddz8ZoXAVquj2wnJaEFtnZPTdfE6Ohfbme&#10;hiaBWplEBcXF5Z7oWdcry9wFxubJLFml69u2RC+Thb1jQXs8LR3f01AzOJCvzAth8Utzq/cbuxor&#10;dP3Y5e0C9e3PXbeKOurBmKV5Nm93QuGZuYKcMMbRnd68pXQ7RRWT499/DscDbszJg+93nt4TEaUv&#10;NymoaUqaynavl246FlXgGeoIdCmoazn8O90NM+RvbhIA/t6ZtG9Wa7Nqi3yYzH9B73gZPPH4kL5k&#10;1Dmxfx7cWOXphYUtSGFc5777bs37ZxrdXw+UVcfU02kn7wZH4V6YI/kSX0qhNUqqlqE5M7pldmX5&#10;2VOq5UKHbH9j3t+WahDGKqEpvs0UDNFz4uGBftZVrauoSJspdDrU9Nsu6aORGnGnd8kuy1ivK4XE&#10;X/uOe1adcZZImFsknZxbwIcHg7FwKNPr/LahVloTgN5CApYiviUUT6genRYKM/Nk+vmDjGzTLql1&#10;tlNnugwG+FmRxTs1orDbrS1uyxyKI2/k93MOMFcQ5vhTbAChznHt3QwM3xDSEu9IzggrZXJravZy&#10;paC6OXy97H7b6BtKYFLYVRuvj626UYKMEXfv4zYhwBdLbX2zQodionwi/eAoPYC+6IZv8Ipk9JbY&#10;aMLndi9q+eSupbV+hGjjlcb4Ic14d2C/ldjYENeXTbTdj0oMpbqRcsozrmxGPfSUsPt2XWzIIetc&#10;5e0uSDrZyiePMRr638hCmoRhEc4Yw3pjrLl0EW7XYV0Xf8Ha2XnPR6rz8z1cKUNqCqkKgmgAn6+f&#10;2p4FmN2ifpjcQ+h5t/sN++GfdxerslHeRWf+c+zmw2vCfQgc+MQ+EyW8Kt7bOkc2fh3VIYkrM+PN&#10;5zFklyMiKSFMRVGz/Y6DjL+7ipX7gx5oiSuElXTGlT/OFC2vWcK1cQiKxwkGcIRV/3I3+KFErgkS&#10;15VXKyZRD3Es9UwqZpbapXcMo67yktXa71W3gv6oiHaqWVOMLssxxgSRVRZWZAF//ki0aDMLqJ+a&#10;lM4fWCAICcQ+bs3JyVPXzqIZU7xUXVqWN5FT+oLRf7tK6u20fjCyK0NOSWm2Eu/zcEkv88XJxcv1&#10;KxuiEf5lirF//9gFgZzWlg97l2N9xkTBIhMGBM75WRZdPFTH0LJ5qJEASrjPmXRY/Ne+phOI28A8&#10;Vgy+U8fzmIMq7XfBacEdw2HmT8vxCTiEIJC6giVExDOskleTQC5LPSrr5cWQnN7FYUTfOeD72JVC&#10;sfp1m+PG24qKwO9VvE5t2TEv2bngEGHner9drcAT42d3eCdQv4Kv0FuWHxALQbbRtNPF/NSUqKv3&#10;SS9YeS/F2sqWD15ppqQyXf8s1+uXi3Yj16vCatp38fKNp2pA7UDRWWmBgBp0EA7kenmVXFZxR+f2&#10;LC17Jb3kMtkvipNqB6/onTsfWfqIGAXk1f9ER6go+3h5SdPb/Sm34CadObt1pUjw6Spml6dZ+nRs&#10;9jWzP3UluYPlV5Jm7zQzheV/8pa7336QoeelVnj+4DfaYeA3JGhNRInusODOLAz7dUdBPXNfHVdE&#10;eq+RZAqySmpGoLPlbbKnLbZZJs+i4eCkm7hcZVbjTw59z3h8IqagdWz/L9wSBEhXCFUXl49yZJ7O&#10;+uXpaqATKW0GWkexoF2ozCH3NDTmQNJpu2dhoxg6OLTbGN9ahUzHeS4o7tBbaqGtNZGCh17o/Qo/&#10;gwZRTG8B8llnwJLScsQR7hIKT9W3AbHns42noz4VJXbKgmrdk0ZcGAOGIS/SmjCZg6MzD2ncVwn8&#10;e6usRsB2I80OHeMYS3i6hPjU9prxExr8eTHhzUtCjdnVceLpEJBZDH5KoCKLrzgx6n6xIYaB8i5G&#10;rO/ut6leIhlV8uEIHhi09ZjXirVEAFm/Z705nFGnZtuxGNl/QKrSzq6Kw/Rdpywrsx4/4IEyIVCH&#10;2lQPHWxDemEA4NBB9+vHt8jcTtrAk+YgleejIr9YRoVoGEKxbrEgx1SEv9cbl2nFQP7DYvP99W5C&#10;i/fb+8amjAGuInjtYCaXXKq6JDDam8LfhCwDqsRG1tTjNgSoqW9VErLKk45m/EJk5Ax/5h2L7J3W&#10;xQorJkD06UrgRJF7h7BZVK2Q1K+wsx8MjI96/laxnUFkTdRvO+lfV8xkz7/UPJySA4IVTyONuA16&#10;1SiIna/8Xtk5flCwGkNSD7Ze8989Md7fjzk8autvAsTf3oH3B5XygL7jG5P88Y7uXr6DF3FkOXn5&#10;uxG4uV/zg+BCFYH1LrNUFWowzhosQ8lKALJggjx/o1462+iKMZ/lVKEkHP2jPKthOIn4tvlMgIn5&#10;HDhWO1CRTMOaxJTKqfrTqSLEcsWmGGe2cM348LVIxiBWusHXsRhBP5gVUX1u+gjftc3E0T23gUnw&#10;t5iJs3fKiEWwOXPTl0USQ6zCykSp0VPhmu2bJVcof4Jynpurq3QeIFNpyH9fwdhMiFJNC6lN7oXe&#10;NdZB8+Ir66+7ALuqzCHUKwEudsY1RAbAkBXukGKZu1EXEKmw1vFjn5TysLs56sQJmqkcYFOqBTm2&#10;JPGIpmzuEoUibJ7+lBM6iRZJRP73Gk5dUj/JfAHfn6NyTE39l3E44S6ClRCfqWilKw/r7uyTrhmC&#10;X77frQEpu7sSeXm5M/88cPAu6XrcRQBDXKQ38kQQaVHNOHtzPjV9zEZ2l4DwPla4xulF7i+zs4YW&#10;PRvajngw+HHJF7btoJvvV54mzlv3Z2HHjcCL682B8DvyD7okdT6/mvIkgusbfEDPHl852lDTj+n5&#10;RsECnR4i90+1cQrFI8iVpZcL79tnq05Ii9WR908EfOKTXG1aGLUMabNl21sgSuO8uYeCWiBDhS/i&#10;xKaik+jRMKdpTME/NS9DQWed7d5nKQdcF27x9EjyNuRD3MuqU70XADvMvhhW8qUhT0ODTZnVpl9N&#10;GYpEGBwyNoj2L+zZZB8mlY3P5/LfcgrWzd3ts8sYVR7O+7CJVRgl1WKgP4avYrOylCscRc/bpFfi&#10;60zYNNwpvBx6mbgFH6XLktWzTtIdyU6bZgRCfh3uHytAP5vZm+fCq6080YBoS9C8FhtdsFGNNQ60&#10;miNZ4MD59eYtscb/uOI5/23qjTHPKP5noi7UqoLIraV5YsHHhrNca2I3hej6ybDrtoTjYk7sAX5U&#10;4bfRscnDoA5/RQhBDsDVF+2xvbu0MDdDwjFiZs4RSQUTfWQk0vv38qPITJbV7qZbtA38vh5j/W3p&#10;ruJZlrKmDZ6h0kfRNPF1vLriJC2pi3GTVgjcWmqwxjo59VJAiqBlG11itPCXhCMs3xxDQ3XbuNnz&#10;Eu+u4fOdYJ/WX8nBOk7re4tx+sCOp299Lx/Ih6wEOva2TPJTUj4BliT0CTef+qi4jSblWJRwSHBm&#10;/YEDhLCLsbalx4LEZDTzsVktqcz95V5ubQbU6t3anInzvwwEoEMbQ1pcWbZzR6qlRheHj1PYri+E&#10;RSOKQJ/n2LkY1h1eqeVogahjL+GGvnfGcqmL99UzQ6zyDHNI1VSclIaw5vqeng32vjH3VTX0pQuf&#10;12f6F+V+gNxwMQ27W7wz5flV/mtoG8vIZU5nrpLTpgDNpWGqJU/2hFw9Obz8oNvXA+zSpzzkwKpJ&#10;Kqvqm+vD4Ht8cug/k28wgFUM0qgXatFwLeOPH38Q6FD0d0JFRz2HT6L15u+rI37wNuGjGNa3Llpy&#10;5VI3FhAhS1b3LRzFEllbxw66xztvHIykDHkIO8I30zGBg+fL6H1u/i/ZwDJls6aPIq9/uu90WuBT&#10;R0UCVl0ZGjrhBiTS79XmH/3xGvDBSebt8d+RebkTHBVSEKSCCTv8weHV1GgSNEu9CO4heiJTmH3Q&#10;alZ3Vb6fX5kHbhoAaeI2PJ0fDsIM8SttfGBfT4I/y8FOopZhANh4bR8SsouF/qKnyeR/fbEkpnzv&#10;Hro2OXUVDZ5X7Zbp8CpGt1yUcAYBcjH+fI2sH1pZdJ4xVzpk6eT9nTpZx2Y7QgGeAfe0GBbMY0q+&#10;ywIqdH/E3p7e7juHGBMyFTnORa4W69hiZizEm9e5Iv8zpA2dCPmoIhcdTGcPAaujrHlmxJaNE3KB&#10;89y9vORrNvf9PUZs+AcbAyjXg3qp3vaGPB4p4CSkluWvnZgBjKn6uHT17L3Z1VWhda8IS7OdYYh5&#10;kcMH1+9WazGDNwb+U1/GLSzN27FgPZVdPg8IS3Ur6yumQd7pEXdU8JJXFRI2pxsB4/1k/8L3urj5&#10;rPIwIkN1NZLyad0rYMaVAmFz50bH+Yp181kof709YhfsE6+QtZ9jZHQ54L1JDbdQAi6IG2Yu7RXL&#10;fwyjr6r1FywN1NHp2XBXMSfuSQ3Avi/d50WcLg/GHy5rYgbOJaMNeRXwP+tteh97tGuSHrjXnzaS&#10;fYnCt5FBw10mrHbsgjQ47O4DWMnXSpeOk60Fd0eI1xqXN9cP0nZp45vuzv15GsNMY9I5lMH7t6zL&#10;o9uXO8FtLCu/dQ+PtiLhLZf71aCSw5qZQIeJ89u3lDIVW8/VefEL58C3u9acuOGf5yEoY+qxERLF&#10;8FVgT84Xx9FSiUkkzl9FxTBpD4gcbXIFpgOnChbDgYsGbI6W1DORyA92oIP38XPJQ1Mq4McdcaCI&#10;iLUA5cwfL5vGNRvq/+x9c/nzUhsC8pmiBUTEzEk4UF++7fvHn8pCLmIn4vi8vJrg9WdqebhX89DD&#10;eXAn2ZdpyMRHqrfg4U8d/q8ZIx7iWvbWX4gQ/48FkO6jrtlsG5gI+bCzn1w2ZbQlwzZaDi1ntXIV&#10;z7FsyZtaLZia6WHXMsIZ4rI05NEHgPQ3bRik4LWBz/cIqmWBvAETd4o196T4MEhp0lCjgYODh5q5&#10;/qjulxPSJfSfChMeQCuhTG4VngaYz/N1aG6uo5Da0H95DOYQ21EaJYz4xTumCgTQHsYqm8HS7usu&#10;I9D/9jeiVmjdaObxQm1G3LW22nEWZ3Si/Da4euVhPszUSiGmPHjF43sJ/on9BwBS00nGB3W5VEc1&#10;u10u/rmqOlA5cp6FPqElKGkfiTX9Vn6VaQwql1NtQI2w0tI4CmtpQq3+Jl/xLQp19NtpdallHzFz&#10;RTnzMCd1Bq9SjafdkmfNy3xFlD7K+zgvNs7pFr0l6XDHdypNlmScEPWliGsWPI6soG5uUtLITJJr&#10;8iF+W40h6Zf1oPOEDWHwa+TFUQ5d/PvvZ76xQxqXdBIa5vr8YG13sCB1BQskSk5lHxRflXp04ztO&#10;5A4Yo3aQ0guZhkT5dL+OkgE77mSNlWSgfEecrVm1BnT3gd8s9e+/y0AYmJhRg99NeWYoM+YYG6kt&#10;NK5cHwp+JabhDC2HPiQ2/FLUA9vej2jJJRf75A3Bn8+jBr2/jme1ja0j9SmfTAWxajoeWexPyGLZ&#10;a/rb4XRdjf/V2nPF2ds3S60r56Arsp3Nx0bni33vjT0fP7IpvEdW527mrsvb7I6rW3v/+xWRUrnK&#10;j53VLQG7ifmvfxMuyCPk7Q219VK1pED4DQj5VXGNpIZR0OrMfaQp5SnZFM0yEAPv4IK6JgFI63hh&#10;Q4pmXPMnoOpE3qcr4lTosylv1pGAMpIe79KX3e1T6e8oIh8Le9DFGzgdDLtts1QhdBPqo6s27VJZ&#10;ZujoYzASpRqmmOibHuSiCq6pvG4Le/vscqa64q2DOP3fT38pa7pfGeSZJ6emVjbFtvb2UNVYxQWx&#10;xF5XnmKJ0A9sxaexUJ4jj30UDfEHvQjvkfEXhhVZfabKZ2XlbQPrKqZEarpOCu0lGvQB6S1eJv41&#10;WqbDsfJZRx7z1GzbjGdB4w8Liqk2jycfoNroY/yWeJYlmfFlktUSW21MQztmPnLE93+dnMzQJ2y4&#10;xfUI5TXhHMctvEYFe5n6v4qfn6/wiHYGYesvkjt4RiFkj1UkJYHklfjz3Z/uUfRB4xDU3ZVgurEf&#10;f6Jr5wYu/A2GGDwcrYpw545zLHPc+PJUF7MqmVpdTzK2XWTVCH2qQxIJmuyTUrU0xE0BJvH7ny9J&#10;Zdr25Eb39+lt9VQPBNXa7Sl9q0AMzGOVBfNZ8joGBgbnk2tnlytl+a582bXD6nbUak09DtJJKjb6&#10;Hn2R+a/PRM/nMmIlOMFeZQp5RHtS308FmEx/eI1ye9rOqltISWlp6S01nhsSbbqfG2AzsxHW04ON&#10;Mui7zb/g+phbfoJAoVYkjOFMS0AU0jj8iR4GgjGBr2i0rnqQheJEPpAVltpPyU8ZXKtuaqROg3++&#10;dTq5JUWn/VzoYBpPbadZBUFMp6xtH8uSo5FbNEkoXtN/qVr18r8HKJCE2juWj4yfGoHuq62JP7eV&#10;2hmRy1eVWpuP6ZewViCjGnwROyHVOCx9vQ16MO682+oxjJ59F53sI5dnLctM9mwWd+ozr6dGSHC1&#10;jzGFPZKc82BDY4BZ87ttZGzOHdZhZR+gQQenhdr6byhEX6/NV1+qBbo7JKGRz/BIga9MUnp789BB&#10;6DG6u8OOwLabAC9z5+fPrEr0E41Ty17jZiN1zGPBMEBtMY1c8slJUmJyJQv49q9gFaeFt31MYA0r&#10;pah//8oDfZXyR8ydtc1nQi/8i3psMQmd5Jl9WQMsjhZXn19n/m8fn7dejCNfqhyVlfOuOLrfJBiu&#10;QttmxY+TObofSKlengOAZKGwfv/M5H0+yAnNWE6jk0pL4PDVFW5CXj63fnGxFPMsVJIpZsRBOqyA&#10;cxAxurJgUgFA12SOOqY90WCrlkrvqh4JtTHAgliaVajP3hhyHTVMcDewzMirzZM6MsvzwkslNJTc&#10;dywjZkmul8/B6emf2Id42GsYGH62dA2+9sRHtdr1LB5gYZ+J7VR92SwFoE1OTgmKAndW5hglTyPV&#10;5QPP5+7Al5exq+otSUMm5r+u3cQNSYkirPVb5NUXVwGIcRSltn2qS1vkReskrRVOycXIL7qmguxj&#10;HeJMtY5zWGZyZIXA6lKu/N8B4/sW0noQM3P7l1XKg4e8GbSY6DlrIgPDiR+qunkyRkQdgYfIxn53&#10;mKP7+DrMswLtWKZ74N6eV9FDa6JQ05ireoXwPmpj3ydPJyqni9EL6r5tgr4KQTBzxuTBMmElthDG&#10;In9rW1aiNXOe+a4AOyx831+5bN20VZc7byJznIhpTUIue3uAvundn+Rpb+arWK/50sWsBs7FKq2P&#10;PyocRi2VO3QzLkMHWTnILQVm2gZRgSyGu/fsahUDDtwSS9LphpurWxcjGg2O5uBSPiYVPH4hR4Tj&#10;2samkRWX3g4mFGEK4JQ1yZBPoIl/p/jnVKhDeU8q99P7hYw9eD+8drqNTFl9qEpAMo8knhGoMsRf&#10;DT9Pl6egnBzvZn5naLc1VADILdXS+KSMCuyz/IOZnWRnl48uy1dcUxvBtvwfxv9wxu7eq/SkVNq/&#10;NdoUKA82Gyzlw4ULveZT4oN4I9vZiaVhsp8S9jjyapmhXBBut9h35Gs9jg1+HyKgSUI6lzIf1O2v&#10;p+Tt7XhBSRpo5sXTxBlpj/ZBL84d3m6XoUQcxi5gsBxIC15XvzglAMaUSGVkS+uR4NdXXA8fLJdE&#10;dK2X1AJuSVgMXvGXU0uF7/6HKpT1XEf17fUTZpRXzw/Mu8c5PSZxZEND/tcXQ4PkTHFeWmmlRozK&#10;Zsl0X1cIq+3HN5Rpn7ObIV0QqT8HVUWhYdPRdMqu5AkDZt/VCaut52ybfXze3q8rZ5+eOtY1dU2+&#10;RGDL1ace+wC6XiaczZ7e5wN9FKNoxtC4sqcEhFbLKMIUGTX+dbySij2n3IE93Kw8vmB+Z/N5mmR9&#10;vnV+s4c5RFFJGyjFDi3fiBiMSRe0EMeD7/dIXH+6dnyDclumVe/iSVNrGSZphSXZpyodRZTKK8g1&#10;JI6nc8UIcAm52/5whqHuIqpFsrtTN0YpqJTBB/mLpD+VZaL+1aR3zdp5fJ+aIeWkpWH3Iw36w/72&#10;FstFJAFe9vmcnDafr+NsooMfdui/OP2mG+Nmj5CAh8qAb58Fe2GRbQGB50NiO/5CJTbTMXx8nqDk&#10;IRIEpaPsP0zUsaeY2l++7Tx+BzmO6WiXG7MLnGIjo1Qp/RltYhrFpy+Y+2Oiz07Ux4xNKbL/100S&#10;JIEj1XtD/viycTMoNsZdussMTs7OqmqzajKo7WweMX4ZC0ItiWOFfpLyie/zAfKrOdl+QqZOOnMJ&#10;DBxZ/Cd6SETksUZdsyEAHeWeLd5aueKBdfS6Adgj0slPz2rrRP/jg8xDq10BZENeUUTogLHCWZyG&#10;NQcHpxlbb/iO9h/ruYDob8sg65B9t5GDA2SytTXAbsaAm9xq6od5rYH9B/qUCi5QFim5eJL77gFX&#10;46xuE/QHGgxIG0sDVY4YSsgrwL3/PuXiM2Jfs7E9MoJagmi7dj9KbQwAnXkNEyoMFqGOetp6tg8u&#10;VfBJ5c05Nf8YSx7w7zHj+jKluxuuKgujK7F7HpQjT7FkBkNqN064bGQUZayad31E5UiLAHIQMm0v&#10;raUj6Yqq7KNuR9C8Ek/0IDlMvSo5unymwbGXE1ppB9wsWszqYJomHt0bTaoTKtb5h0ltKQHBXxrZ&#10;t0sLxScmQUqBGLCdWex6s+u05w3+K2tMCnHQLxzDU5Dr5eQUJvbYvYWnkux+WFrqfjsg/FyDicNK&#10;8fuq06r3S37EY8LrYND5RlEEdsaktSKDuQY20oGQvT4Ab9cDnqQk+xNntBDA8niKFeHXvnNw8Z4q&#10;8J465ThYuX1i8QB56MnPJ35gbkglY4oQX0uqebOsm58z+wJYxsRqMOXc9NKrSWb7/fDpM77NB8wv&#10;Jo4S3Sxjv32w03gX+EahAJboSkmUOYZkBuZ1p3TOy0jou/cGhobbT9+XdTdNOInP7y/MLwGfjP0P&#10;Db1ub++P6p9Sxfmbk6MHzHq/dN9j1VBubm3PfQq8rs+nhc+RIeu3dHNtDfbww43Ss0+SWGN0priH&#10;DJ1MEx4tBgwYNQyaerzcoQ+iYs2oX+MG3QDkY3RsaZa4ZVwgR7NZsJrpCnsjf4y4pT7TUKn0rh/l&#10;d/PdVcKmkkgoYf1xAyg8o6TYcsVCasQBV2OPj8CMr5MnRml/wYJ/93pfwcNw5rjh2APZ/3ZFpKmp&#10;iXksesSjd2aGmpFRpdaAaB/puYfqhQs7X7QEFndgtEQAXcQHfafF77JGIG1yBE43vpIn1z/SG1Os&#10;HoAecpDU0qyy2RsYMPwvacpm4c8SzbSD8yk3JYfP+T1JygpCoQN8QsxoC5U5rpN7yh241NfkUA4z&#10;c6xVxmmMmosVMPycduDjjF7iXm4xeDuI3K4vfFRuwp+rUXTktXa9So0wYpYJt1LGnsSeSL5gYSeS&#10;tqmla7eP7dsoVtvDaBhV0n8LCBVXoxG6iquRHfTd24XSY+JWLfzD8RLCl5rcs5NldRlJR198otAz&#10;/daAWL+SXD4Pr/BN9ZWuBVhlU1I9Mt/xiS81QFHokbQMuQxJAz20CWVtDWnVpjg4ouYQh9yj5jK+&#10;dicc+mpiLgsa9/8WFThYb944MIH3ohTzTT8vgy3qJE07TuXR4JCe+H/EiPNxL+xT6PXfNJKzsgSi&#10;QAyoeEcfRZ1/Cx0M9rC3C2cDA8DyWfRKL5CHMSfdPd46NwVZSdqvn/v5UPG+mzrxfqn1ap/w4EeK&#10;ZYdrdmDIbquopyPW/ULyVZtnBwjhj5Udf4xIfYaXYURaX3Rvh4mnYfa0pqHGgmoqgXr5yXBzKsIS&#10;FynMXv8+LySZYdBZfzYRK4zzU/czsKnr0iiddUUlc7Veu92x4VpPw0Kw67DwdWPzYWqjvYP08u8+&#10;CXjuHbVDWC3dqXJMeXUradyRR5tSs5EcPtwqPj2/4QiS838iMz7c6IywoT7yEDIwMpqOF59dyfna&#10;DD+r4IoQVbhBfHXkrqDRVr0ucUY7KiRjZvMqANZRUM7rafmNretsR4AflEdK+F/RIQq1Wi/3e1ST&#10;uoyUUga6+rrWeNhE2hL2B8TgCGzKSE6M5Y1V6NLZ1VHPhzp+4vPcM/+IhLMNWjZWhCHczddHIvBV&#10;ow68/0KhPg/+9rXbuu2SQSN12v8mt1nVE+60BIae6OfkYv9s7FcnlOMuq1bEVIMUe+jjJpMqzMfR&#10;9nQUhum+N8SXMuLKnGSqCJYn0m3qdTf80wYFyBsM9cDGoYVO469aRmbMDSWp5yKbnNSpvdp4HnHm&#10;gqX6akwwaPG8qlm1DtjWbBlSlYgCnLIMcPz17xaLKuiZxK/9I74UfGDZytk5fwibClcSV5n48mPQ&#10;/RAQfIHARv+VlfuTQk7GYrS6uSmlUKNdXeLO6lH37AUirI46QFmdR8F0l2/qMracW8d7DZY5YSVZ&#10;uBT6kS4/8DZxxuHrNPfShVF3AlULzdTcSXjCZ5TxYg2tBj1cKaQYn6gzvSPu/Z7O9g63jrG4Fzan&#10;v2d1iycZ+ejBZYyME9ZOcye3xFg1KEWE604J2KL33/SHhkIDZfElj9SvngfcZ4GWXZGuBgl9RbSA&#10;NSv+/O+DR9ETkwNNjtXh6fNaPQVrpkJt3KjzvLQ1LKO9757FHu7Zwdp4iO/bKi8MsAsnLheakJqd&#10;yeHSoFIW4zjhJ72v304E+uXiCQmvwIqgHqhtAZG8STvhhdlIRbPx9sju0N5Yat96QPxdwv0r1XPi&#10;1RU6cBNJbS6eZsP//2/VlVVVpqxfM0s0wV/zsrSJprjiVsRlYTRflEuRizmKizf/qQ+hB+7qdE8Q&#10;bfqmxN28z99ol4H0ww2T6zYKfOleNRQH2yPXeNi0FjgOe8EGMIZs63+kVWSs4ynVoWvGCm9tdQFW&#10;urM0aHrjhFdi++OcatfRevbkS9eo2krJavzociWx+pXDMYOrrGSJQZ9CWTDRpXkJgUt8SBNNVbUl&#10;dOfrJ/tbLJr1dl7MFWiFsbTIps8HaUY3LFn4RSdZCE6FfOCsbSGsda+PN+mvzzXdd0cjGkYGGHGW&#10;A3VKQBAajJvWoSn369YnKStYhorVX+dTVSLBdCIimhHuA9dxH9GBujSjSasdBWOf9LVmp/quup6+&#10;IZXrq3qeQvKBgk1zIMnV9TFPasNPljjVYBhL1G7lezOyb1irqtOw3+fFMbAWIxZ8sGXpEdAaSKKO&#10;TwJH59Y7KUJ/HHusobwvs7Zu0HMcheJPqeRxH92trK0UrttFYYvdJxq/Tdaoa2bNXaGLL+E6r7dO&#10;+Hdt3b2eD/mfJbxKolNLli1YwiJbyeOOpL+//qvxV3o+iugeOv+TUz+m8Efehhlg2qCtpLW/DJnN&#10;0zSbdqpbOZ1GIxffXKg2R50jVsvuXdI7gk1DmdDt1PAaP6Qu6s03qo6SH6nhqKalsVfIp2qF0ceu&#10;FVa7+W9+KjzbFcSSt3EoWdYzLmJXTDAE2YZacimZF8MyOCCYfj0yf0iHtB2cKt3hwUWUoj7DE9nN&#10;w7Ox8JSE1666FQoqiu0I3O63F6rzmc52lDHo2gntt2Hn8mi76ZLvxpku32UMF5a2g9v0GiUlQIua&#10;ngsGH3UcwttmkLKN2qB0SrFlLZ+k8DHVG8vp0vu4bLVxQtWuPi+2xMNB7RFP3QJAdlxAkoYWfZN5&#10;w/SN07CPjzJxmP8Lq/FW7pLz7gqCoZYHlB8K5lI8RJ+sGfRpUure3O3ZHfp7SgUfIno4D8EWEAUW&#10;r9lt+7ETpVsrlvI0uLW2ZHHrrk1DkndmQp5kx/DTHrtUauZ6Gh2jgUVr8T8U+hScpRxLrzKuxnDT&#10;+6jBRmr2A26m0TmdB/UNbGuKNeUHCzpO1OXRK/7KQQG/yGp+m/rzFf7g1aKfbnTYey8LIy5BrPKS&#10;TLJ2qHHmaiN26wj6td1DLfY4o+Lz8Bz7WhBRAFffI/wfj2WAQY+p8BlhuHVX1rfd875mo22C9Yvz&#10;zIkHM+x3AzSVXiqrtr4xSvyTLzuk1oUi4WEfKSkZQ4iN8nf3UES+v3jZHLzuZRr/rn9gmXKZsvQr&#10;cI3r2XO98lHbLezsCc6N1Cz13fkDh6RsvibRM1G7pEqA5vcsTQnhbYAUL7qgBS0rb54ls+Qcr/mL&#10;G/fM+UZ2X1NlhRWJLV00lAmzZ67p50nvX0qHlNYC00xi3vKkB23OVugMlO9AKunw4YbHdIUQXDSV&#10;DnZKDS79pv9y0H1FtNkedBlsTZR+b/pfVglmSWW/dvKD/3d2hUXhAOR1dghgBjxu1a1Ss0Y0NTkJ&#10;9r+Mbb/75+bRMjVBJkNzjWDAsUeUv7H/ry/CIG6Ixi4CxRQg0e73lGOM8bORk43Q8nsVfp59Lzpe&#10;bQl3IbYtlstCAVIYMjNdG7dCMUCB6TLDqLvvtYcSRGoOihZIcKW4a6Nit5GBrttdHVvnz5x4r6z+&#10;xvE0TGT/FLj7pWusKGXIQIlop8hPpeXuHj4GFtzwY2AkBi5ovSXGbKPIoATuTvkrhTYdvD0SveVc&#10;xSgcgJST0sUPkU5/7Zt4f4IrsiGeM1gITlRUbrXt3/dZYG2EfRepI/5yetr4pJdocEX2lKnfPVZm&#10;LSWyL9fRf610/+naz9FhiKDx4BGNkUVJjXBPyjSDThMxL+6ESRJTyk6AOG16vD6jgRkLJQRnCXYB&#10;iBAyhv/qvqo+Wkox//5cnTPVfaTdmYXG/rqgFhUQ+uvE2ev77vu9Tx1MFuZ+McCp4U88IC3wd+uV&#10;uItN1Z7RcjqUvpPAL4b2lx22M05Y/wgUrT3pqxqkV5GFimaszI1tgUvWAQG5cMfMFVD0hirxMZUJ&#10;WiDVZhAJnJroYxb7OHD3+OFgLJTJjvYkmjvf9XASF559g3Tb9HQfXwDgSUSbwjwPSYQuwkVIq7FU&#10;okMiwGzGZxS4Wcvl3HXBwGGcpwYhIDsRIRxjJmtfgx+/ycU/mFgmRuqJzKydIyoqqGMEZGhc06T2&#10;BP86VfEA2wuq0aYF1fCTSwlA1LJXsG3fb/QODktSbfy8dGLUSqNVshoGY5ZufLYZROxzUuM+XLQT&#10;3AxFuN8P1WOi9QiX2REL+7ZnKPP2VYuRnDtvGKp3z89fPxgB/b7iSzmcObm9bRtCLoJ3d2mdKClM&#10;hQnnVoIjElT+N2sDB8cYxszhFqG9ewhZhAy8jN1zcca+DDbLNLH9zOEiNSFdE6akdCRkkJsPH435&#10;dacqrgovGMuoEdGq1GwA9DiQuuGwqkSnmr7o6rKKrAczZbwyTUupsoVCMmQUXjax/jpHSAw97+eX&#10;hW0j/IM7VZMcaXlSZ5g5mXS0Y3ulEHcYDr7lzHNnx0bKN/DDUpu4PKamblPciV+oqUne0Pi3NM36&#10;394Oa7IsmKZn6Z1LWlpJZQRgNXV8+piBQ0J9+mJQMvr3R+GgJzFwzTqVy91MUfg/iyQrpKZTMznz&#10;X9oIozRF1W4I6P9+d8htffwtJogr9nBONF6qsRFwiP4c1n1/GLWbMbMQCj/+UsU5s2JxZzsGRrk/&#10;wgW1qkLWnrHDQyZbcZ4KVLsSDQg4KjEZxs7MQjtcg5OqLnsJMG/VVdei19c/ufYVuVJKp6/yQmej&#10;Hpk96J64MNCBZ0MWzfg/X8iQn1JFfq2Zksn371+8JdyEJxf2D+wnSnX0y5ZeZuXb34+wb74s6rQG&#10;1Pa9PYq9JaRKTXLLYc6Metl8pDbdgtMELxvf5oisFQfhN6gX3SAv39iFD6SqqYoupf0VJFEyETNW&#10;j19oXydyBFuMOpLCtc/lz9X+78hvT8oSUtnmpPiUxTuG1KtJtKI05meY5uDkxOdqmm2LVz/O7cDx&#10;q478ko4+5lM5dOv2glrGzy8H6Nu/5twlZagNl1pusbF8Hp9RPw4Jp3qOq2y+mYenaEBslebtUujq&#10;wDikuVONjn9mfRRTeCX+o13ADzV1wQz+slrgZIEFfqnvMqIsRyb72TjDnJ0RAMkOaZ5zop5BrJ5Y&#10;fSS9Ok4FTMjNpTrVMBKO4FkyQ5nakE892hiSMhhI1Lbq2hcOv7z+rYHjmP+DGsLK0aMBZdWId5Qd&#10;Jk2yR5iLKGuOhDFIriBV9JEQmYRMNgjTT5/duOaWuxVrnzyl9nVxBTltLQxGjWhYaaWSwvXBLTKc&#10;F56+A1FdL2/8NhPNViNCqqaf9lTuMEguQ3JN5iZNYI6ONaqZMnEMWTGLciBHh9rS/yxHM4SU9tWW&#10;C3S4KoIWOjr8R8wEre2tU14LJLSsUmn6sB2bmvmXVzZKJ1lKi0jgbWLDGlvgxeuTxUWyFzEnsYfc&#10;jiAEL/y+uTVq/iBxVha+Sqo/IswCzAVI4diqhFFOHhdlHBMsNbBm6naRcChCxsHR8VOjnkBTn4Po&#10;oR3vdtqXjb3r6wZb2otE8cLUdQtk8t7Pn1Hi6FIhgmmcyYc0yhmThwZYEZqN0nIxdFzVcQNuPf78&#10;PCmNVKp7SFJOQoKO7RdOXyJV1/iXpxcQOxEuheOZPw+TNtW7giujkURV+Jcwida2tLWu/OyL5ar4&#10;bM0qg/Xgx1SpVQ1TZEo/MTdEYUeg0M5X4qqjAGAfPVscq4NncuQnzcKLKzkfdLX5unvXoZ2NLdau&#10;kGM5/+1MJlVqwKONs2ucIYY9VVIOPqEmpC4beN5Hhda9sBO3ZLQLZw62bfrvuu4Cgpmg7fwmlByZ&#10;U0SDeLsZVhb0dpL0KJ382FTAr/JhJyuV7zatgky+XWsZkna2cTsLKDB7gIy9qSateaDDNoPVJ+qa&#10;DJm8+uOq1VJla3xkO7x9ngZceZn78lpaBjmG0S/rIlDt/vzn+6HfQKHFzdfBJamazcJhjR9o5Gr1&#10;G45Xi7n6zytiV57xTUv33UEnb1szLyqY0WpZ0WRLMHgTByfG4A+WXHKSNZLsV+/pgQtDZY5wDEZ3&#10;eESB3gFbDSAmi1T/1+siqX4n4fov+lq63F99KXj6CG0WXMb8HIXB8ifSGiFQrtkxBre4xNAuW61m&#10;YDodRxL8liYlDqIem0WdCXW4nXzTj/jAPiV6QGasbx1wikB/drlqT2D5gu7lZV7sPjl3KEY/Yux2&#10;dZvxsh6aPcR88sJ8EkI+9cnHyaSh4flKUgdSEjeZZca81nE/NyhfirHyN/0kSRudLustX8+4jMW+&#10;amQ0GQpwccxWxofam/dgvMApLJw+Oyap5XiU3m8PDu8npI1lv+YU08mJZ5bBD5yLRbKa2SiE2YdU&#10;C64hdwSIXM/bucor8x0l8OsKv3B7e4MQxaS0+T8RX/GKOeoJN6O8vNkTTHhLfGAt9oBqHxIYwugI&#10;9xZSpRzKxwd3cTuNymy/LFVituXk5nFlTqitvtOMoYlYVUw9wGEav+leLAYpgz6I12ZM1Ka28nKk&#10;o4+OIwrzJlqgFq0Q07M0eTfjqH+SptT3I7vmF/LwY3OwdfcU6m1GwILHN86G/kL38bmjtD/lP3lh&#10;71T+VbBm5Wc/hr9kJ9cUGZUSKpVcN+5mx4wRvuAap0CPwXQSfWwRnJq8vUCgU8RVdkgUO/QJQA//&#10;3FtH54k9j6RUQZfMlknm+lYk7MU08RoQ12DmYdns5GOkkuk9LSnM8LEN/La2PGufc8x+W6Q/HKPJ&#10;gInI3sjAGpkc+jjmWqfliYPPi55xzGOeBYulpj8KN6v+NGvjd9nfhfMqiO3u80c0nfgerSJaRv/m&#10;TazJoWtcZKBmtZSY0JjYKgu0FeCaKldnsNW3DzglVlM3IHs3Wi7+ktb9qrORPUhCFeiVXlnHriU1&#10;6SNAN6bQtLhUV/yTNZ+Dpz6UhfeCZrCRvK67PQSG9BV/+wnug0RebSfSKZPkGReMof3JUm4OWSSo&#10;VtedpT4XV1bhqCXP/oymexNaVX3FWmkMgmCCFKEK5tuj9bEAJRKMLSD48f9YAOTrJ5FUvCVBcPF/&#10;eqMGEuR36aIG1ISg2P1lDz1D8jWCBErR/9UFRs19d69bfvBB7OjmTd/cL3Cyut359zbcP/65GXAV&#10;3wInq2VsXo/fbrvPn0cCEKZ86mLUU/ZJXpyIFOStrjLBI4K4Rlvmflh6qFYxJCC14EQ6V8UO3dpF&#10;xxSAdSq4V7p5QLlbwkTiy7WrI/oU7NwxG6AkC8sATHyVg8Fa4uNp0qr/6BEHVMnxyGngmFQn049B&#10;ufMMBLdPlyZ9Difg5c6B+8mwqZDvL3ikjDKEhZ2DQO2eMOh6lyRmj/CwiO11czOwFzsIuPevKIuR&#10;Azkn78bnWZIz+2GvRGnLvukLulfzp/jbMnKKPBiXbOaUwY5lGH6vSz7FkztmPOnPfj5ggKdAiFwm&#10;ybuUVwMYTmlqwTj6J3w0CfK1YeoXo3Sv+Z3nv7GVTJLNS4ViR+6BgVEnbUwKfG35tthyu4LxmGRk&#10;htHcjEp4sIZftwjsg+4bb9e4MYBdO+6DSTJnl7seCVHf80RwVtISX5VyRHm5gEj7FhzcCi2cKvp4&#10;ByLDcIHfSpS61CEf7i9hlZ4jF6+EJ52Ex24jLj5SOXs/DkpY0sbg+U5JTPrwLJKAkKUNn5QE0c6Y&#10;kwhNLbiJFVy+dW+Tb+ngUO1pi4U3loTy8/im/a9j1cxJ03AM+ZfrOgqyJc8Wf1fU1gOXp3clSNhn&#10;gYNm3GZB1glj9TyrX78xuQP1t/UI5ZLhiEz9cTI3x8QWA31rtWsAleUKg6OikqEOgJAnmElyefRd&#10;qUN2R7kP2Gt0709we76/ZB7AlQ5OVsF+zxehjvW6GZTGSO3m/GDOjlJnkqPnnW1iHs2CVmblhIrb&#10;D8d0HNvEoiLQeqaW9Dzl5ea67g5Su2YlW2fO1DuGrRWjn7SJo1Vnp2F4uhIo1NR8qsacbCn8JxfK&#10;qaXDYOdkbK5A4Rcm2pj1obmnus2oD7euuvEYVlnTvVGO8VmJZ1aahmsSO8xy7OSoFVLwV/t+s/tt&#10;xPDi+a/4chctzIN59fvY60H4eRr+ihlgZ0XXodrZ7eSA1YxrrP/IDAATIDD2OXQMEOzCqfeZzDb2&#10;yT6tMiSMaaGMG6RB87+0HJ0cJDzVLr4CEoV70DMni+uOWgmQJunAk8SNJBSqsykcpEAETLZwYL1t&#10;u5ow84FzDV6deaEP8TEXDrhF7ZL9itGEve+o/AHO+owRerpMJyevpRn6lQni2jvSNwSv1ab/NT30&#10;UL3+5+BcWd/dGWcv7BMfx1aiy070nBJ0KXZRn/8aqYxvs+kZmhjN+QcOmqsRL7oCicSZy1d/S4aq&#10;+0LGpbQJUeTqUf5LtwUs6uHqd7JrG+I9Nm2sHcUUrWOKL1FfG4xCK2nF8Lt2M4kSkgXyyq5geE44&#10;3HnjX5lYdq9xmpKXch3hFqa2htddWaWzSJ8Xu20zh00YiU6fI+RqqXb+xP88hkQmonvU568rH55H&#10;20f/+5kPwV4J5D1nz//O3HxdTYl75f9wRktCrJi2VXfrZA1E8oTMBDAE4ClKr72HDzFYtjStnsDD&#10;xTg49pdBFsElp51ygLbkuDM0+5dA8S3fplJVHj0OZ3XYCGXmvww7B32+p7vw/xiyW6oSySn+ZrMU&#10;lePbJnHlc8zokSZ006P0fSvnDpwLrFHqJuPKNKgb5ynGk7WkdUxgtCaKJWR2InY5jFu6fxiiOlmF&#10;DQxYRNfiy0F4yOMaqJDFl4KvrhS6zhezx6Vp83KBpvbuKXE9yCdk7Tk5QEYVDY8kN3PnkCWndbpz&#10;f7Y0NkoRsDwkrWE1oLpUITct8qoC1dsoKKxy+H/wNoqYze6yKNHhoWSXmbX5f/gPSoorHqjI34d6&#10;eiilILWtG9adCzRTbvJVM/JcuWwZBoorm8vW05TPb5qdOukWOr6ld393VXxSNrQgNeJa75EK3mP4&#10;+srGy86MR+7hRZizCypcibUFvT+je/lge6zcQYLFpz7X5OzRl3oHAh33yZAH3W60LTN+Uvr9TjcN&#10;6ZOr2VDz5llAfnozhzEPBUZLR2M4OzokXRvOTC/Lm3+odl08ksKPElBOCuN2Qh6innS/LBcZ/naN&#10;iTiGR1qiuJBJEYovb/aUl9mRgsg2TShv0OkPT1S4awf6PaYyKV30Caklu7rxF2gy/JZsVIzZJZ66&#10;m9ZOCwdExwQfcP7AnSDitePTBOFp3yPuTvG79VtwD9Z8BNw8KTLQdvwacHUc5WaUUw8h/tH28T1g&#10;bUad5SJbOdGOv6VlwRgDt+kHlnoE7wgn02a5accfEU29E3UWUy/OAxz+IOWR8j5d3dICAY7omP3i&#10;YzsPzCeJoBhllwAqv8NFP7EMqdIDgzLmahZb3Vrtq4FJt5ips839hKA374fzl3YzR3DUXFGAHl/K&#10;jBhQGDeiT+PvryKmzyp8VVY6v8Fn/MYBN/ZW9YJxenE0E/3yQahDF7qSzE37Ox+/E08x9LqxbX8s&#10;hD+RzCX/0TbMih/AZ6X0BZpYi2fFmekZdqMS1VGH3CXr13FMefD1PocXJZ0H/9fSxZiq3esF+MqM&#10;pJdC0FpLoZBxtyKK3ZFkHTbsPuLDvX1/H3qy5Dz9Y2lg821dbPbHF5Ch/odQH2+P/rfH7jdnoO/z&#10;u6lPDfpKM2d3LG+ukkmMxXI0yQBrgWyeODPkOWa1vKhtj3Dt6LYTs5/JAxZ0et+nJh/R0hd1bJdO&#10;AHdPZj/XC9YcCqKDYfMCgZ8d1vi2Sdak9fmb7GMqAXDLC9ov8C61H4ZT5TtyoNf/uJqats9VceI+&#10;aJ7wEfsR6ItxhqU/ziDSdsoGaVcgp6I4h6d0p5SgXq3kxN145on6fS1bYvx6dSf2ijtkbW0zRlO5&#10;ZMO/RqM0F61iItAlz2zaYInD9KEuKRlwIyiA4vMwu39f3Jctkm2/pM7umLCsy6YLQh4e4aaqZR0W&#10;XiaQvgQ6uBTq2IfZ56ssB9PJKc6OB9OM1aaaeVuji7kMvPa8hzt4m9iodtRVVn0uVLM5dKBaP9vs&#10;hQVLq5lgOfykUkGpnwIC2eebQfef0E5rXW3T++o1sOJVpPAJPNJ1MmS4rsCSIEKEzyjiO0xWorlu&#10;ZxuGtxt/1a78vRabBSiVQZttklttBpsrB4P7Wn+kWQlKZsnJc7efPOV/2nqkD5wmiEq08ClPKZPE&#10;y9BlXiAzykWz069VKDTY8a8rUzT0jRyjdP9zO55lOLWKLFFYfBS5FIfp9udQYkZaM3f6JiicCMcq&#10;T/m8PDPbd/Lr8Ou4NtC5UPzquQCWpnA5bvL4VvxXHDZTMKXR7gpJ3Be8/J2mkZoWIz7tzL9sqF+0&#10;YZO8lwzjjZzmVUa18/z9GWdCu692niL/cMrYvJXSNevi7wJrqWvs6RNifMwJuHREGOMX/36Dut1c&#10;A7sDIqFt8vSZFw5cu/5z8ateyccBmLUTwZ6HfVP7NavUp1rnhiOrb+MGmCJf9aonz3aJBgawIrIS&#10;k+z9XgsKtGmvtlVmiU6GJi5MVv5n6oQAUlMdVbexHPaVcnoV0UMPoXBx1JAqJcCbi2Ei58kUjg9x&#10;vP/xOQ66/SgKBpkYg99ezohA7MlMpWt/L9eo1g/FXmbehoeanSITnIxNvUtUmojrZ+23hfnX2sn8&#10;H0eGDDpdc8tqjGqH8YJ940Ysvlas7G50wjGkPeqaWyP4QEzMceyJTjU3JbYtL6mu0a/tGWrnzVNz&#10;Qaz1EtHqE3dfNzSt67XqLVpV3DJY6rZNJAsmcWf37z43xEbpOChTJLRF/j7DuYFOzgWDB3PpKnRW&#10;SyKLf0FQLifZupU4QWaeFLOWLR4ba2DyFitXO+Lt9ktQ39uLTtBAQtCjxuvU28mbydk6GUTnycGx&#10;eubUM86pKVIORr6GZwG2MnlQC3Ux6NDD/Blmy6CNxDe0c3nL4Llp/XOtZMYm64smM2kc8rrXJ2aF&#10;VELdeJnkdBtTnphPhLbRxjXZ0p/eG6nSctDn8ZjamzOwn43rGmemDJ7/UUpv/sgWrwx/F5N46W7r&#10;CsuTqDBZdof3FeHZRuf+7al+se24mShcuUwpm8qDU8IzkInN51PsqMscdTm7G+R1pym6ZpbZAscV&#10;ImxXHM1TAkvTZUT1HaHwtURLQZhmi3JuswzWlHHrX6oW2WMXMOPB6n6sU9lnFDrbA+oST9OaUOf2&#10;vw3qNlqkLljSfoBojJLGr50QvCq6FycFcnIKDZZYc1lboVx+cF69LuBcJCL7S/V2G79cXkoqibo9&#10;Qz2S821CxoBg9lr7XvmWhUBBYjQT91hOYLdzllRqXUDWI4w0pP49fIclW6r+NGGlyMhjd8oepxyB&#10;vdktgzt1zK+4ro4TCvR9DPYtitv3+d3hmb35FBKkUNEsX+0Ih+8iz1rxLcNxEktJmAYmyHSWVw2g&#10;TG7QFhN+FWYmF8ewM7R/Gx1yIjbnB+vU8DeM+VYNnGY3M88mE03lFVylVqXRG1RhdIMywjRJiXjb&#10;RJQTsG0RRV2dyttCLbP/iQ5ZnW1RyDBGVFbXwJrapOHvu7LHtMtTaVY7HPzHTvYiylfT83rywSJZ&#10;wz0AgApKpgbyELCXum/8PeXJlZnPwmxwTFII83LYJWhS/NBCKF3eQEHGTK10FXO8CMN8Wif8PBb8&#10;6youRZxs75cFrCCVPtfok2kaL5nhJeALeqsd6uFHahBER6PCWtRdC3vnYYWaHSvIXTZfZqHbk4Yk&#10;k2ZKwZzEA7M07Q+ycwu51XFAFxMRQdxUdWUzGBTMDwEyT7APeVM4UNeyeMec+N1/f+iFeZ/9fvmu&#10;Deel6+oCQlScN0071SRAkGFLaYN+3jalDl8KYQzbxj+peHnwRVLDp2tBYk9Gptu7fX6ekf98zTgO&#10;Za4+w5NKqkte5iSNY9IccQEeHB0RswHcQOo/8LRs4J96MKChsEVLm+DD8JQqrHjBoba1U66TJIto&#10;g7snCjDy48ufUvNahD/ZYWVhJw8IbLHxmmzkihpRODDASAwcR5WAWD5ubf1n0OmWVlXFpjypDL7d&#10;EYy3V7NHhHNHGQexPd/gcRrybJEaKU76kkl1Sg+ULyUEdIRSebvthGO5DNmsCi1M/NraiSV0Ewq3&#10;WAkkE9bD3Fyc8KwihZ4Lk97sPvP4yXDynBwuYqXInVTeOF09r2OvCIfqM9x7nnhlMnLy5hW/NQtg&#10;VVFx4apgPLoeLiO6/6a1uXmcvU51bfNdFjwSNUUSfZbOEr7IrKfyzdspmw4vvN+uVQCX5ENXtY5w&#10;9EOKfGBw3xw1evze13DtJ/8BfRM9jk1DtXoqKflQyYIdFyXcfiEL4x5hAxy4DxyDsotSCFOYr4XO&#10;cxMG5+0Fq0MEaxWUjPYYTLaW0zxHud/5nPj75ZG0f0AbImz4U7i8smrFS4zLtnPFHFU/xzPKbe3u&#10;ngIcG3eu67kVGad4R+g6OrhICEFKOQ6lm3J9/sakDBovnQ/51phmuSOlSE5PJyfdvk6NIZEHBI83&#10;2uvgosBHc2+00ac8VwxA4TRD3qyR+ME9JuGpWQliD4lTok85pcbW/Llz+iBGZXqEr0aD8yeieVSc&#10;ueMoJ5S2hPVv/xKZRkfcBuiy3O8m+ZzWW3r9gfvwSCY60MiEfrNts36H7/+shQ/ajxSQNbaseAU8&#10;GQAs1Ko5zlIwJ1dZV89w93qPeLNuokeNT0+fQKf3Fvh6vvlMHXRZ9vZJp+bf5VZ2jcs0fM7zMGuk&#10;ZtjNqGvFmjc3hVDwJ0AVIqW+J6DlWrtoskKJhi6GMRydLG4Pg/26MPBfE68Y1bDPFJ1WZ5H/Gbs/&#10;W59kqVxEmMyI2nXyeQwKnUJNBjIqc9tNIMsTNWRhzhZ/nuC5hP2XP4Zbwi2NNMUThlRCN4VRP1BF&#10;6KU3FrO/5Uy4QXos8Sm8kBlyo7QLVr1yJW8W/6xLkPGzGBDrWcMUHaO8CNXEb0W0ZEojDPc5FnZa&#10;YHK+p4w/pAFUXPoKL7OmewcVJKKIFS90h3KsKjKQ0NigDHn+4LOjy+z/6ckHoY/u2BqryYNPrAVI&#10;6H0jxIKl5pBTuHoJFWz80GDRKGMHxJzmsvlvmtt6Rul1KrevH5wfZUChfoLxISx08iToMdLwiSPm&#10;vNRogEJUEVKcdG5uLpveKYN1CE/WBLIcKfytOqdW2XTRjYcPNAqf7L7L8Wrjs5rqE8pEyCAj/ANX&#10;VlUnDkah9OGMEV5DHj2EHMP7CgVEBOFvrzL04jCkkcNjQ9wZXRiDp9ZSAgN6jm3kGRpX5s22dqrP&#10;5k491cQTS5H00P98n1KvmIzw3iyasymITmbEpjRdo7TN41FxD8WsspJtn7M+2wpd+lhGDs8V5pZL&#10;Vpg1SCZCalxN1G/eVHOmA4KpfS6hk69qEVI7dj8dqMfwCuOQzz6+h6Xit644GW909g8OCqlQiez9&#10;WxeGL5hLoLWjY1yZCtyz5MDl//PcNxU4OmIhnmOt2yRVtm4FJC0s7m2mIA9B5ydQrtZo5UVr0NRd&#10;4DEJZpFW4TH0FlVrKFhxICYFIZWqqe8IiIK3Xfhrl4OWTOtqjzzdRZ98JIuSeDL1LASXtT41SmvN&#10;xWbazYqrsxTpPOXFsKCp3Rk4GXZPOoiaCxkXNH5W1pj71wkb3FgLQO77mqY9R+cqn6mAIFa8eXJx&#10;MHGCLhhx9e0rOQ9JAjxZfqCJYrahOBW5ZvWf13BM8MtLgNN624A/P70cLf+SNjE51Zxt40VAwoXH&#10;MFH3a3Sgc9zma9XZjFPo5+/QraNTMrSSVtcnUbXk2rtb+vqHSF6FH1/EdwDUyhoHasGWYN14Bd2K&#10;utam8fP7DHjtV1cHjqpaH8vJzbmEp0jUw+bNHX/G2Ntq2voPVzllFwNIJg5QHLkoOJaXN3bujyKl&#10;cZLTB2HHLaIwvWjTld/t3hEX57Ecga/uf7qGVo5x0znOth7yqFlX+W980ZdulKCTVz8aV4vBVrqE&#10;8RJqsjiE8jpcLhycx4pTX1HCIlxVf4wyYvemtsMxP3Poa561/LsGTZ88BSP8zw6p4TMW0cYVmX1K&#10;/1UYWTfpFnDyGTQ5Eg6jnQPfaNJ8uz4IJ4TkaxBPnLO/Zko7qocexLwYdLNHdwSHk4h0/MCyum7+&#10;0uuuHXGStWnfAi6Qj7Jf0xoqQv21AoEvFNNWSlCezj6S4O3sv9u7PmkNWcDqhJJ0CrLY6w5fZ0mX&#10;gKAPQvF1+uN8tsiOBXWqdr/cyGs7taue3ZCXJB4Hi7DBJ2b004iuWoqPYijLv39bCFD+seEiAkHU&#10;UgVnaN6b2m/ehR0KFMspF61IspS8/CIKX7c1IKlf0WzU86xrbP1av2AmQMltPO5ZNodn09fU6Jg+&#10;YPZ160kcciCFhpAvXRSvrr7c5NljXRVWCFGfdWqUxJf6duDAWbBhM+Pk3X98zPzk5/f3XwbvogU3&#10;wdCQTId/45BJEo2BMRHetq6oXvBpKwr6uh2/VB5Z1ai7AWQVM8DTXuKIZvd0QxQuw+4IUwWVdz89&#10;eIed+cLfrXAmOI9gTKQe+eUjY+xuMAaZg75fId4SO5Wrpfewxc7F/UKWKEVVTI+shmyCopYT5Mpa&#10;nky369c70+nk9VyFvw5n55cP7vCwni4jwAF02F1bR/t/DDOZvr4sptjTTnrH8prEKmGcdoh056SD&#10;EF9IHHct3VITh4luKd9qr7vUDaceiilhQ1jqcrxEnvXC1AoRUoH2Pl9j7fAYLLofIqulLh/RM739&#10;UMEA+ud2qD0qQxVLouJQfM2KUfLdrpBPPoaFlxaTp+cqLITu3KHaqHvQBWjJneAJ2TcD24Y5lU25&#10;cHJjd1pKME+H7fz5ZwlPgfY5X0iHl2W4yO/1IKFd6LCCYR73FImLmaF8Nzfuz1Nw6lJS+2C5Og6g&#10;cAk43FgX7gA/5GQd1nZ2fRVxOL8JkflL1fG/XBhrR3CKD39vI0X85GDs4CeIr+OktLvdKUFpvSA8&#10;D3LrsXGMN+u9QLScwz2drdVe7VWPpYt/+VpcfMvLhgi0Y0un+5Fvxmzy9ETnPIymtpASMbZUI/TM&#10;9KOoLjuYmhn+8lKB+TW2wd2ki0b7r9qpq65A6n7wvSw8tfbX60k6CvOKLqh0qZwnO36ayeqKWRyF&#10;H7J0xK/nf5mr4mKQT8fm8/KHoNMpRZ3lsrKAia7aMqtOuCq+TtJK8AeCAsn191PiVUv1NLb2vNa6&#10;wrS6TXlL0ra00lS0IUziOEYbdLu40swMJF5Sz2iWh8dsf+KanVYm23AqBRSNyBjXJNTr5oA4rWK4&#10;YC342aXcis6c5IU/1FIr8A9wipWlwPNCEDX4Fz7RcLI6qa1yGn21I4OvQyKcnfigV8UAMU85GAwH&#10;ESK5ppoYd/kdPqnbFjZK8dajCJ9pnP2ddlrZSVFpOr4lx0GKJ4qUzHJuhjX4+LmI5xT37t28t6zO&#10;fSmprmVrR9g6jB360ACQgvT3xzBX2I95CIkoxytX9Cok0Cnb8OnnYE2GGqNzkBIRxgiaHsXAe4Od&#10;dsqrgRzeKdQ+1YxEiejDzMV1eG7OIukajDn6N91sQ28T27YAv20yJyn86ulkRE3iNcLTIDQAQ703&#10;In9u2uCyOR0/5l42GZkZ/BzpWZn+LxofANVFoa7FkVSTZEG3u/lP0foT1Oa7pXALpO+1goimFr9o&#10;m8S6D/Wt7+yFei1bf+fE+CU6pNl5eUNv/3bCXqCJDf4CDBI2PDTMCe3Bl7uNqKx8VyGbq3O19JH5&#10;ItWmDA48mLqaZqRUVU8ToLDhJ4kbRQRvtMu0wUZr/+Igsl+NkfsbPLSY0L2wGLppvAPHxgzavXKh&#10;qs8vCYH9Mc3OF9mYbS/05GtmXLk7elC74+3gEPudv5fBjabCkEyr4sFexY5RfuyW6v/4Si9Ahj7/&#10;TdGuMVxWxIWNcjeVX+3MAL0FBO3PrbpHbq0Gq+w19CaSB3qlRq+4VYjW6uTq8U1RgUME5eNRKcRj&#10;bkccNRd2zsa8wo7B07QKPG3r7PAdhyF2t74+IApOcaQwqujq6SGYatQsMLntZqhyS6DTNhu0NUjg&#10;0wOgoTam0WQ7dEiIjVa5K/7SE9itbjdoRT3vZAQAB6hf60ecX06m6kInfBoKZpy4MulxGjCjOKdI&#10;FGlz9CIaJzDjVeIj5wSbqt5FOfqllvQ2xiFnWzMrvLDfnW0S5XqlW3MYXzwvoC+mp4P+eDKnZFjZ&#10;LE9fMdF8xKtiYhXxFMjjyZcZBpYtcqdZzjiEn7TiS1FPbvIo2BxcCTbV6hob9nljSjzeBb3dtXju&#10;Co04DKbljl2vihTjzWc5Bl5fGbv4+I6vhXzgzQKonP9+N+T2A+k9BB7hE2dVNLJygVpNe04eIz3h&#10;H+64JGGrJgfK+sz7NnWj15n1FcmSmZnAyrpeN3GPJM4qpYHTkcFGqX2h/6d6uKqWrtYxXPyzTdZW&#10;zNmCvntXFeehQ40GWJu3zfXGzbLtaDnXzI76/esxqB7ll6dhCFEjIPhzC1MlX0obbzVxASGiT7VC&#10;FiNiocryj5Q9EhA1JoibFYNUAvVvBVXg+QctFs3q2k7Rxn8U8uJ/jJidjMvND92FqkPOeFVL3g19&#10;RU9I59hM3hf8ulUbab6ay69OIm8IIfghrmbBLG6rSv/dfO6sAWRk3HtnPzyrWWBtG66dyPBz5Dhf&#10;o8Ij6mQVXhDCzVhVy6/UCh9kfyaGINs5Q7DAebs6Rr8f/MOpfPAtlWuWCNQ6Po+pC3V2XbCjfc2z&#10;6r0yCDUv3xRZIpDLyfAXC9426d/6G7uukK5raGjOn8tjPK4kDhhDsacGqRWwxUGLCX15yZRg4/e6&#10;Kgm3D0vdVxzHt22VjmfqFXzgy3tc46AHpFOrXy9PZ3Ww319ZJwDRNl7xyxuks5X2eZ0Gu+umH36S&#10;ohRiFsja7d5ypjOlsteRy+TwfExm4sawntqfHWTQz87OIadyPzlQItRCUm+f296vWKqsrEoiSM5/&#10;/kuUozxEpz5r+Ce7f9tHsZNwpzX+Ky+aaWIdEd/145qNfSOOmnoIf7/4aYYqPGkLrV95YWUIidNQ&#10;B728A4CKQNW9Q55a8n0xp5k3ZMzk6OrWMPIszaCdvK4xiTPLB+VUQuoLT0oym8Pac0DWfqr67gOf&#10;75gIOdHkJDLdVYZvFVyQvYnToose8VdWdZ528NYFEMqCartg40/ezriPWFdS0kG2mds2wxZCtPEa&#10;MN6idQc1SBaT8rkElWnPlsevwUehrpOriSXs+0nG/BkjPRqlQ5RtzhiCoRSk1bO5zVapqvb+kDKV&#10;FrfDgDZ7faDvZWjZFBVXPtbPj+yFp+qSJOBkc3sekm7vXaEvNQb7W6dkgRdX+dsfKXOVY2iibBfF&#10;tdMxdxpnbLhiaIr3CxDJKaiSBgXlSlFeErMOzZ/efyXmpsD6uYCpV6+NjcuUymLbsFYM7vGgxOUn&#10;xWCgBSztzhRFtEAm4O+lJcEa/GvUKVUIyOv2HWnflQBu9qArZv5XsQGlXMTcKBQPXLTjk+57Hycd&#10;ycYLmfbR+sPJoQADtsvq5LkPpQh0okTLMjPJT/jXfa58kGXD+I73nf4/zQVdV3IdAu1BL0YcIn6B&#10;qZvy74WcguhV49SG+5jylpylemTKnmp7KKYI5m8YjforD1OtM11nGoRICB88hd46bBwdLOMtd1eR&#10;HaxQawMipOeIURX59AbSIXDrEgftr/3Z5tN3e8FhRahkjO8TQ5ZQfEpMFUHEyl6kU5mEtm7HsvDW&#10;yceEh8ulhOlV+mhuOBiT2s/03hUviYi+aCa0A3AOzDdqljjyO4J+PjfkjbZJgjW2jlWkO9eyZcNU&#10;50k9cRiyMgmQ1kuw4nwxlzzPKSKgwwXQWS1uaYJD3l+pMN5+zm/wqGPtZN/O+EMwvOlazcVq2sUb&#10;4rJnZYXHSKGteeIQWkiFL+qNqUfPuAxfXKCuO+Wv+IenJueeOmpra2coWxfL2XUthJlwZ8+eNl6Q&#10;Z3tVyIlUpjAg3Win7O+ze//7/cvVgBIIHg2JwI48MNfWeXyePPNPCKyR2vrYoB/h4ftxL2xLZ5N3&#10;WRglCs9Wj2QWv2ZWWJP6/1gABGRmJakFmItImdCPuFE+UbKCNDqXAK/mZvj7V7hrjDrLsY7Ctnm8&#10;/YB+F8lpjZ7J0C3r7md6js1THgWztjGFPTAcRPoSRxwf9UdbUa2vp8ol7nDuOw6hZVLRXjNzRQdg&#10;Js0r7hEy8f2V/zKfDjVOejdYpyCNZorHYKh8tmSQw7469eCDiT7/blTf69dvqYTNzsUOznQYjIS2&#10;LJNrS1O0MShrGFgl3HMxs/S2qfBwqnDzlWs/CqfN1smxL84Z0vB0+RY70uhz8myj9hEHoFWAZdox&#10;cPt+D8MU1A+K3/Uh0itJHrzSy1qjUE/rT0GFL42S1CxQzuzxratIgo4f417b4OM/Nu0vHO7cWdwq&#10;eE4bXSM0Ez71Qf1wpqkaU6X7Idlrq66zY/BxFm2pxsAabhGm7YuC8K4u990BCrWdflEtsjYN2apZ&#10;y3W7vnAE20pNkcGTb8USv7X/DiF034Az+YWzeP3UzctXvGat906k93PBjM3W03unoh4T4MAtMPXb&#10;jENvTVfg8GsPKuR05+G9EfHl+Qrrbbyyz+XOg9SVPHw8PM/UQ0A8sQT1pjxxydNAuu+7qaYugin6&#10;82fOb9S2Bio30nE0U+cib9DjPaAtIBQ+wCOlmWZ4/NBvQIhvGzuKrjfBIIenE8e5gKOaCh+Q9Bxf&#10;Y4rDt9PB+sS5xdMvtTww7Mne5CgOIAp7r17Iyvb0G0kTHwkEIbUrvL91gLrRInUlwMdPJOGBWixY&#10;XsxaUi28hFM0Y5jVX1DqdLy8u6l8uqZ16cIk6v8fTecUlen/9eHfNNm2bbunmuya7Jps25ONyTYm&#10;27Zt25Pt9/4fvCcdtVqt57nx3Xt/9nU5fZdpqKlU+VfRGqQ3Wn6swM2TdXJcvR2RMA/zBvXds1NV&#10;Z9qsSwPZDEVBHwSUDdXqNtA1TV0R9Kz5o6m+zZOVGcutvh+4kWJT9cfVaUx7Y3hQfSjwCrFCtGpc&#10;XPY6aCTymHBn0bjSdN+rmydd/VDEKAfVGq3c3vgvWqpGWAvQksvYt3966I3SChhgp1vWzCKPo4Jp&#10;E/8BJkrYkC0xVPDWOiwE0+bNfJ7cuBF19Jr62iZOPlmzMwNxJfU0wfTAShE0etcxKpNSITv0oF5z&#10;eBwPVzUgyhlP2WipGz/O8R2QeLqateC47mhemcJCT4tMJGKJfctELCG3sG37R2sWacOz0MfbZpnH&#10;zdTOgZs+Y5EOk4eeZRr5kPS/ttnUPPDYBtRWDsb5B516sYDPs7atVqqYw++pgOjm8TpOM7mmrcu3&#10;d7eJVj58ZmcFqMUJiijq6MuFV+rm0uUgOo28hvILOZTokHE1sVMCkPNZnzKiX1uV+++ibZiuJwOU&#10;y1ETWV9zz78PNR28EGoaVHWqJckmKqEOMlKVuBSzuX9NBUUvZu4OUE2jKCYrStpgb/R515poRihR&#10;bMqnAEoh5PToaI6AdIkqdLMCli6sfGkpMnvzJav3UL+nY2c+gqN5nhIzI7UlTosGbeNjnTBhVPCh&#10;T4vkYZ6mC9QF75/x7JEtHufADPUDuShv8czAy6WpumvYXO/a0Q6J6vrk3vNfJ/8v1nDo7zl67UMZ&#10;WEgn4JxudnrDtTYATYEHCB0vnquDPO9/9zy1+D35dL0xdY1frLtRJwHbquoLVhymdxDBIbvOMQRB&#10;C7gM+avYaUPs67rImIBBWPhwAVdvsFPz8N+/gWsVZMiMXPA+V5whGimSVUHQgTWIhI5CKo+HJ2Mn&#10;1EW66HmY6CP1Y54kcDXKoyN3CVqIbg5UoFZdmxpDPYe9zUJ27G1bdku5jxLDIGs4zbnhMB6QT+/w&#10;8R+FTPoDrvmgO3cXNKuFgeHe/AsQG1WIN2nx/U0/XgYhvsfL2SmfUUcN36IvHbSUO3XeOiHX29Tb&#10;1FMeYVGUr7XCQ21znWcyGNtER+i+GOsp0J1brvz17ppzHPLNRhPTIv0T8ucouSUKWHDx0l80zrNE&#10;rTxaKUo5pbqBjUzjbHV3qOhOj4/XJ4Z1TFeGX/Ho9C7Vpz0WhmgOJqOYBIJUyEV6uprDDyIhka2S&#10;cKMA2WybgIA5PbtWsjh/6S9KkP/W6qppbWoBkHHxDlFG93RzSXqy0xtUk6Z/UgekQUWE02hz+eTy&#10;qCiQhK1TzpNPJ1wZ9+rJwcUDLvRZxzh9shKG3Li73DECTJULSVflauUW209yaMPOtDrzwhX9tP5/&#10;GzGPxRKy98+A+8Rotenv4nlDG0MQRYMUKNm9ig63EVLLkj+W1HrYhBkfupIDz6r8dW4KMTQ0VCMZ&#10;OWb/Z6LS8jkJx3bJ+mmEGPp34RwCwplHG53EZ6wc75FFGby1vB4XyPtkwghuLXtXZ+3pAsr90yjx&#10;dor4il+c+uaaF/7BwhrQOuuzfWq/haFJ4sn7m3QYgsTYc9Be/aF1kbZdH9Y7l71vR6kA3bU0zemT&#10;J3CBhY2nVLNmTz/PMvn2cmvFJQEsh4yOEbohcdXogWbmxxpMQz5x5SbkL3jRBDOImIs9jyOtDIzW&#10;WlS1sFWntizuJz6r/RIBP4V47uLtC1QxuPqW+DX8OWGdGQKC6UL5yjP5F5uCYGIFhq0uOA1yge43&#10;bSCZTCGunMKtChCr8n8GGcjJFImpLdIEG/xWiri4kKNMQInBQqY62rlw4/V+vfEBt/94Rfg81//i&#10;kBgu2ehyiq2f/R9YvDgB5kINLg2v8/r5+blPXScxwrQ+/Fzb2CPqh8PhLQahoM8UFJHvxC+QEbf2&#10;9WK/2UbXFwE900HG8LSF66u1jTUzyHtQ4fOxu651gfieXg/kN7a87S1SCl8jNRbvWj/l9xLZvfNh&#10;5ZaHjo4DdOzTZJWyO7xjrr23CPFZUuVLG9fgh40sY0x9SmVKuoVX/hrxYLqe1DbW9970wmifZ8BL&#10;iIwpKdlxhqEpq7Gk03On4WoVLIAxwZffl06bgwBniJ4jCDs+mUIDE5jdB4mXwcwj6SS/MXQ9vbg9&#10;B25/8Rcmgvy6JDr1qGKOWqp88mC8YoKN8N5Laqxv2SmuJxl770D17fbAKsT+gfXvC17KXwXTbzAM&#10;BYNQJJPiBP5DT6Bb+vLrkgjiCvVbERhsr5xjj1yWqNQOUatyQ/n2JIU1sV+6OxS3oG5zZLB5otOX&#10;rWA1m7GkVuLjrK+KY4+jZM0HviVcBJGV8sLeu+XKEVaw9QK1JGsji39WRBtvvj/LI+cw0ZWUn5ZE&#10;N6v3edlql4InH3AdQCj9HuTyZsq1kobiCSh3gyqio6IbbU6qmZn4uMOlS8LjSiucffOw3fSatz43&#10;Nxfahk4ucsZiU/tY1R6dfuRK4cAMQSnZHJZXhuFmN2t972yKgiVdzp4/sucpiAjcsCssWHgHN7vC&#10;vHkduKz7mNm1EpABuGMeMK073vUQUDrqGxBkcLhUpwd2AX38Qzw7GetYh+vAG5nRFxuokEMY/vHG&#10;jMjQvBMjf/jmfHw0a5jXNjVRci4tD+7ukkilM0ca7kJ1AeGVlWQbZ/JK0RPiKuuqcNZsBwsnhPXs&#10;cNenUnNOJxa8zaEjXAu9sPmbH0F5VOABpuWT1k3ImorQmsl9mPmk61J5wehKycJWBdP+yE0Uosnk&#10;ewdAwHaUhjMsYR8NmEk0XdQs6O8djmNZ29rUhqH63o/r27MTGrYSCmkUjLDe0ktgW7XBsPVAcNBP&#10;K+tMg5izzw30tJ1cJu6iQJNCvzHTlTAki+zpmy1zWR5bnf52V1UFmWjOmbP/J9cQBu0zT5xfKGWR&#10;Na6BW5/pjI+nKmQZ1SRRxIa7rqbJC/JF2fPQ8nb0s3yEQZOsi8+nDvZfQF844xB43iE8P6d7P835&#10;ZJGWMnUIGYr7nmAu1L75y8kqwe91NnZVkJuUDn75ZTaBCsBgDb3i+u/HTWBBG+D6vRP3wEW5cY6z&#10;JhaNjKFLjzo2S9Sv7y7K9OfHRMbzPV06ObMf/XsOylBvpsb8Tvj+zw7lNMiWbedgBwGp6xNjfzau&#10;6JDicqNtcpFuecWv/n+ropWVs+sbR1hIRLdnz1HR41w4VBRMWx3g46R0MrydAorpP+98quyqlJzo&#10;E/eBpohVnzjaeHleErG2MeCHYNGm58aLrcWHog/dmoPdtxjIj8Oo2NLYhL/fMmXGx20vUsKKXL8T&#10;jCenrPxr12R0Q/V19PTS7Hfdbl1RvftC0v252C/9GPGXq6+MW93A8gbWeplk3BE0LC4TDonrkoC/&#10;qFUjqRTBWqLGltABE5zInSzGcC2HI4SMPIwSLd5/zZRYho+tqptDfwPCGv/kfMzCKIJJ1kBMvsCe&#10;ijMbc56mOrn7/rQhWJnY96Dbx9xBfGRhAx1Wl4hVDQRjKd/yMHyxkRcsJdmsUvF+WJTVjdEP1xMI&#10;U/WU3duXkj82Pl35bLvq/hkHSzp2PiOwpjOymkdrHxfon18Gvb8C2DLEFT4Q6bUlYBEFRvQD9SVI&#10;pRCEfwPo2vnYQTmbgLTIi/+We+9oirf7bTVUp9s7TeLtDcQL2osMVUgjxxnj5GRoKNy2mrUNvddC&#10;sNVpHXNmIYuBiyc3Q6GAzDrzMK3XRi8uLZj9G+STOmmK9XDxe5Zbt2QuK4i725W7yd+RCxcBaC3+&#10;1NJFLmtYyq+ApYisIx9VklbdgyCclMebRuJeEfxhNTl2C7uunREVIjLHTjUJt0Hc42JNTwOTFZ+1&#10;SCiThem23S7tdgjdXTtM2jZxrs5xlBAlX26FG+kTWeQKp5ic6CHUqWfGmqV4sCq2z5L8QxqAHUGP&#10;9zXaiAd+q6yZWk9havV7IvS7h/IbIfqYJbpR93tQ7/B+GJNFwgVA/6lUMH5v+znMUmiJRspW7FL5&#10;4FD+DBVwF5oqvFml9azAU7cohHK4GdJvvsqwwbJ0rGxvglWNwkaXHiaa/4prKWsxiKGoEBN8JcDS&#10;6DLfRPVPkObOCOuwSzmSvWqRc0wkusqPN8vwgkRDVpS9nZpRpeqdQD7lveBBdx1DHsxJtYRy9Wp7&#10;R88JY86hGwLEmFgenJhSDm1zdqnsX1CMoYHfJEq+m95hryOE7UfV96Z61of/jDd3Hppaws3xficp&#10;KaEq1FSrDYSwyFa7dk/x7Jwi1apprO11Zz4YTSjJjDn6lxNj7ux5z+tC6PtitLerbRljCOLd7w2s&#10;xs4kmC9b1tDV2xt7pMzZ6J6+LBqPomQzjQyDAs7XLh/8yVxLz2fnTFLjAQ+NDHodnkIkk3IUUqjx&#10;xvKbjR5fZybpvmFoDQgZhUuF67oGXvus4x8m4gUkDqh3QLDqla783z894K6625vEKwymEWeAk9ZU&#10;W80DyzMQyMqQbfopqXlr85H4h7SxKeyIhW4T06qcHzKQDXjBTq5/GFmvF8+WJRSzNGpJhlMyONFP&#10;s6ckmoTXHg1xJyPANixQQ0SKiRZsseNygA03Sd7CTzvd6Cz/binMWzQRE8JOJ9VVbGWHv1zpq/2r&#10;pcKulPbtJ43IMF0EflArT/b6XUTd37WAsl+RnNPN+xnE4x6Cu62ypbRYC2KWijT4y7KXx1x93FLU&#10;tA3VFfgkMSYZTtKpThWJFI+vl5dIOuq5JjGysFocKSD+QZQ/GvqWO23xgFXv7RI+PNiKT5YSzVjT&#10;0dNzYhKP6+XC74F/y+8K0WqcLjMLHhuxZKPz6ZvMJqIYLkoKDlOxsh4i5UQBPhf0rBZqCOE4wGXN&#10;wIuiIhMeJmmw0Zk2Yc508mb/QSMCD2fFcUs/WGudLrd/qFqGesDwBrbn04XiSqvsnY1FOh1J+2C8&#10;D/UtxmM2qKqPaEjfwkIzWThpjtmwH9kARuuCs/4lQKvT/9zzX7eXRHKxtZ1tTWvT2GqpgQ56WeG6&#10;xb62vYVTmpebXW39RV3DYxS1rZN7y2CgxBU3Dy9FBKnnBSOYPShyxqUGYsLUKegwP5jZMxnYJROD&#10;M3KpD6IhY6iLIr7m4eMVT4pfTMIQ+DhAs2yMUxB4SbRtHv566u/e748VFLd8BgB622lmNGm0Fk9e&#10;A3epIJbXLF3/2W6IjLsLQ1mccDFpj9kjhsayz3ZZkLT6o6AM9M8IbhmUpp4b/EI1Sd10poCzHK+u&#10;C/H0ZboYUmOPTzZcVQ7JFJPw47ckn1GdyMg+7+fMMvQd/PiCRnE6hkJ02WKOkP648nZgNCs2UWBi&#10;u9Ux+Yv5wNnecibHYWD3BqUVeCOLFKwyqylOk/xdxomhGsorZC+YBReEx1GgGojE+Tq7m27x/aBt&#10;Op47c05jMpQuHTGWKj2E6GRmUOpTC1xdjdPmsru5njWyHj687Hzi4d80+lpNqVi0dhbY7+3Xv7ve&#10;VR9hpZAhE/i6RxN4O+EDJCiBm5WqY3UHGRKxOPJHskcsZb/9XlaP2a0i9t2YNM+r7y4PUl8MDTq6&#10;ko/atz8ygcexq3ryjW6KuF3w+LLt9daFdgU9AzD4X3byeLtk6CwSeLvaypsFZKX7LYyBvXGa+AUc&#10;9JiRkdry9bPk1/12fArf1l+aOvIULwq9p4dRA8Q3hcaBkInR52v1F9HewD923krM/np/mvhFijWw&#10;cac/Y/SYuuviUmIMzEk+5iO38RV1rTQ0Fk3p2BKxhZghiS8vYIq4lCHnzNr05m7tE0dOaD/rbAoQ&#10;rKKDW9yTZTQNNY+YOWDE4Cg4pOLTwz5b4c3TeJnqf3AZg4Qg4L8bm3xHXzw+7qujnQhYcOIXeZNV&#10;HgMNN8rC/VHm+Zlp2aIytqEW2DPcdbPlJUg9D0Err3FVWTcHkxaLxM3nTXX05+bT9+WQ6x8RvsWw&#10;qxgDvMfDGcdytT6ZlGxZ5eLp9fOoEW8lJZNe96E7PkuY45CDePKhqNhE/7Idii9cJW1Orll97cbx&#10;0kO58xp/QM2oY4kIO05+4cHpXTM+Uc6cbXMq0wRcRWPxpiUKpH+yCckY7awKJupwkwu+mLDq4k8x&#10;i1RCJctdbsZkk/3X4qNNlk8VQIJpkY3CYAhaNjHxkKLWTFXJ0HQ8rUs07GL23gvsNwItG3Cm7fBx&#10;ZpxbDUUCZap4e+AE2+W2RyzectPqhmfQfhE+gf5hbz8OVSDK2xUisEPbfrVJEZM/ZpdhZNTHBVik&#10;KWCEM7icmjSIv9H01OpmUZXGefjbwAABy5OGtdfu9+MvsX//rO8Gmbp/eXllEH1eh3rbfwlkH9+5&#10;fV3HRlGiPSIi1lgJTNpClf5ixTfAwalN5+3iT/RDo3baUqSmVxzUhSuMx0LGHedACzJaX/l9xX2A&#10;7U3XR69aGF/sserKiHhSR187Q62JHMKRyF6JIQydT971X1lGWN13rV/ax6P04edp+im3mT9NgbqW&#10;+/gluWjnokusc2t3+2vaBhEx1uODcggOrIb+yEE0D8NgBQBOJq46B4jvLgonDqGDs2sba/ojFysx&#10;ThkOJZAAra/nnU+o99vl7qPNXhLFzPjjYqxpJ2vUtPl/zQ74Gca1PZi4DDK22y2Td1jT2LFQzmCR&#10;6SXur3t4W5eduabrOp0Ng4cy697HBUia/2v1K211bu5fb+L5vpQzcRNE13TEUTOMFERtTrq8bsat&#10;mo88vjLitavXBMkkFzfgFnvvuQl8MSx52STYwmUAQ7pIKnLWNCM4MU1TkMf9b7r29g7PztAmdjFN&#10;R2AIfWc2fdPnuSibz2hcroW8x41Yv/oORmNN/tuOAqlfgzGsACLHxzXn657oC3+9yeN68nuAVjR7&#10;uAVHxoCicMkmBR1bXd2vbPITS97iRHDb3/RJNwTriAmr+MNPZfI/hDrVyORQ59Gr4Lm2yL/Im6yA&#10;K6D+ZYN9Y4XTI1kdylvqBKolOVo4FVF6GN4l2UZ/A31cSQ+dKgOvuYw6C9H0ykQXfyQZmRKLeADi&#10;8h7fw3Kd03cnA7rjCg/PLj6NceZsWXdZtJcj9b9Im7wG9tD7nPebHO+vD0Dm+K/gCnj4h5KO8wjw&#10;7o7Om3Xw8Q7U6egsG9kUTVMR+YxwIRHePK/W03bZAPtodkiI1OMBTL4vcAHisUtnjAAGW9BI8Rnk&#10;/Y46HnxjPHBtHRQXn3x1vfrRbk1fnQsnFi/ZlysCyvj5BMSJ6pv9JPGZZqjXLjAd0plxkDR1TwsS&#10;eTIZ4MuFMQEXwbUuUkndqKTNX+mYfcO4AD2KNTzKSnrZcCFN6v191QjfapHkoaNXNbm4mH2UZxKq&#10;4ZKo6RANTPeu4dNRmgetrKRFiqVlLvePWw4qKCjoj+RYAdDhpF5gRce44PuzeoeHW5QJj85W58Qm&#10;nxsPHrBBw28KgAtMy6UyRZ/9FX5Ws6VPYEdPmbvw7nDTxy/UFBSZsuLutTJST85+kvh9mvkNKfjd&#10;otlutYxO+306eXYSWp1bvR/qf1L43eR8BQwrZF/fD8JZTxe1LywrkYkHojQ12ZfLfb6E/vPWdP/8&#10;lUU098u+uo8V4wdGDArDBENuH+aeqn16x0Ju7kQZIff6h9n4yB3Tt3UU9KJWtbUqGRKZ23zy6+9o&#10;4nOmpLzNAll3Q42cvpbfFbiko5VQ2fe8PfZXOBuZjV0eij/9/NzJcR++c3JSZsLzO1oIhBXRh5MF&#10;VsrFYzfscnP3oechQn3XGbYPcQDvq7f3SSkAPEDvZ1ZT8qETRyy/Mp5tLXOv1iAp0KOZyaPJpGHH&#10;lOauXFe3NnLXLe1fbXOwpgkTBpzW/Iflq8e1uiWa1w1cXILtCPl3H9pFsrt8xexcYLpR7HlBRrhi&#10;Q+IlrNZ/zke5UT8+GRXpSxv5NrpeBK42PWPn593w/3UbuTmliO8kUMDMA/0n7L0R+DSq/4lF/7dw&#10;HNQFcDwosrt9RRIHWrJlkIMKHQLqrEHb3df/QQn99k9uhQ8xG/IwykinqpSFKhAaga1bcM9KedMV&#10;+HpX1oqGdEhEDiK5W4VfduDh4+fIQ1YkZfHJLJOOa0s2wp6dizs9uoOmAKeAlNOyW6j955SRqXqI&#10;JRveaMK3cOZSPM/TRZQeVHSILSVCB1rWuAxaIteMuGgz9XTdcKrHsUhX2aE4J5W2XRdndcBvl+Zd&#10;/6Lnsme0SZRWog3sjFtjvhQ7lE4Qs/gJ+9tIc6SDGF4YvXiSgql8dKPJXrcAd+Xrc/tjFSkmVmEQ&#10;sA8O7lNND3Ah6UdQQ+225a9fwfqTJXsR5EVqsIMp4CMBjpasiMVFDIePI5fati5adOERerTtj3vl&#10;G+3uj/a9zrdtjIfLZHMXt4GtrT/uz88yu3zFKcTONrULf8P5lqsiTn+Rg1VTbrU76WdGm+69JskI&#10;Y/yhxjB8u6UgUSU5i24DJswYZoH+9rraC/0/E4swpRJhNal3ebNr6LXBu5gSVUivfRSTg2sItIMa&#10;4+oShTGLrkH6xiYk+MOYY2Gv+YlFwO+5VzElxkNXiqIziHYSwlYm/oAjaUD+EtS8+iCzSs558pni&#10;savQyeq/6OKRbWNrr28/YL2It1Im/zUbTw35LWA5gBw1XioVDP6L3POJieWXEPMPZXLinzIZ39BH&#10;5dja+Xg2+bi2p/LK2vbwpnk+dztU6622Xwx+42xcnp01y7t3Td95JN4PmDOjZ/8ANyAGqsiVrS3U&#10;/RuNZ39UmU0KBw8n3YV9JNFOV3pC0AbG2DY6VWc2N5FOWMcCsMKDos50FQGaHrDnRo42FQG0O4Bx&#10;NUhFCX5YxKAINdpUO4qSzOBHhY11eB8x5bwo4MojEZIdNmLhPodpwNh+u3waqP56rY6MjIS7Waz2&#10;FXufJfoA0J77kPrPc1jPSF83go5XsyJ9WrLt6yQRpMCe0eZQsCh2JIapEPR3zPCe1is02pSQeIxe&#10;GSZjOKbrHkv1qAjgYWhIf9AqhLUmNyETiYoYIeD3+3jLwkgmCPUAQ5g1itQNVoY1kQrrHxgWg9uP&#10;B57+XmwJpDsQkea3hWDRiYce7pjVtRXDr5dsbh4esy9q4fWwFNscZhmZKU9GBAtpmR0IbN3cyKj/&#10;pPgdkXNI6XRazdF3g7us1JHQoaWSk35hYPpfhS7s8QbToHQVrpsTwzX/cVfcwfynFR15J7COhxcV&#10;8n3rbUeX9wHXqhGXTlHyl0zh71NjcT/2g9mtb4EWERGWFfprpLZBGnmnDxtXdiatcj/RwGpF0zlb&#10;Pc9551dTqU+Ig0ijKHJ8X+O2NHOIfK/4MrMI0AYRPEtKvG97of4REN66X/3WZuqYuLzkyObn+/V1&#10;Dc0Av5a4sJ8K+CxNF5ltsjFdGpUj7u6cgNC1g46TOqPRtWjRi+Xy74ujH7gUDPofY9Nk/qvOEXGE&#10;VFQli7kryMN/4Kw0kcfc/KAiUQ1rUd58R8zZSZjGaQ00qKC9TedhZjdekw8nXg4aW3rd2Qee3su2&#10;a5wZUSmgwWLZ5f6AgW1LRRY5cCqWpUmkHxLrIsORUEfOFWmJVNddr0qbsgnmKX+P/JZ/LAsXmWGq&#10;ieH4q/I7rWqpieLHosdDThoVUXDGC7h/6OtLzluanYDna2bR5HhDChfMOQOsdoCZWCeakc3o4xDv&#10;+Sbjhfj385dEtfr69tE56cj6LZZxOqsJShFbPc3jIiw7ZfNUS/8wPHZtXULvV5aTDkuCmNa2zil3&#10;+yE4po29O/13fAtN+6sbMvECttdOsmItZbtFYHtjOCGe25Yb2OqRXkQZAPdFEwyzYE8HV5RklUMW&#10;jkuBEDslHYKeaUMHet+C16MREzB30FGMwXHxngX+DTULFnzcytioEiiNlv8Zlc1vKJUAs3lr26p5&#10;y2YNfe3DoQer+6mpFtfWycupkgWrdu9jvuQC5RILWzsbh7s1DMs/fZhs6Ony7UKdhLPWSxaceL93&#10;XnpJSpsKpaaUSibpCQoYrK0v7J29pz7ekBQhCX0dc0aQns26X7Tf55g+UK863hj9XtT9RgGppKQZ&#10;G/BqHRom8utLMHvrePh8s/6nl79lY5R0kL9dXWUKa0ExJh0n//3TgUFLuhFbY2q9Pc9STlHeTXns&#10;oc2/aIQ18edArdUyTURmPj01nEQnmxpJkS48uYHAb/SkewNMogG18sGT/Niyls6qZ2U+0uzfxNdl&#10;QalakmzC3A1FV3S7lsvebReIEqGhAHyhoDAWmVDqzMl77SBYm6ztIuiTWDR8BoHDJZxqk6MdUx1h&#10;4X+rAEI7uzRSeujyZQm2yqlFPABOAKDwCmG34Px/FkBWM55Sec9Tkhgjj8jed8uMOX3Gtpk5OG/d&#10;2mH23OnijOM1MPvu2zKpMM31f1mY1AqzOVErgoIl6CTCwbIlZIixOYrGbEvJy/gsrEzchHr2b0n6&#10;O0dZ07uL8IEJJfCvPLTWbHROhCCvqcHcUA6c8nIrHVmzfzn4aMtWOu0eUIsn1/cvLLGE+MjDdPSV&#10;Ffa+s2SjxdBG5gNyppq1YWrjlswgQgUcnSjoghWeoIi5Sc6gDIJDMaH61WI/FvvbfPSOz7Xjkya+&#10;f4JeUxl2nyOtnvm8Y8rwoWQNHIk/9MyffGX8f6pwa8UCD4X4g789BYs2c9ZLtW2FI6bgXcPGoFJT&#10;0hh9tJBvgYo5zLDXtBYANk6n9QbUsRey73GKCHNn0FzlzjznNvdd2MDBG7F0ww9NSTVJHcN5wnco&#10;K3nuz+fRX5NqQ48WBNl9Vd4udLBtuLII7n56qbLd/FgxtCDCRq0D1O6vdaLPNzuBbcGBV4SfVV2H&#10;z/+gSyt+aPT1SEhFHnth03+cJtb7xhLD/o8wLBmfmHWhG78aRKVw5fQ2JXfWiGvyLT1VzS06MEEk&#10;BilbqZgtf8Wsdd3QpLX/cYriMSbmGVjUZE6X4+ZZLZiPMnfjMzdqwUYEHHxARAJ8Ona11TmyPOXq&#10;eg7O7SUt55PH9wxO39DLLGN/XiSoIYoSiPEUVFjqhAD7Ip66GtYceZOlg4yTgT8kFf5QwEx6ZrHL&#10;VSwW9XD/iG8M8a1WwB7SwJekvvdp4uQEnMh5mOInoOND9bWebfurLUYh98joSRuglsNWKHGXBhbr&#10;XWYgPFj3b4tk6N14n5WIWaCtcBTMZE3ZCoO44WuLTG2sIoX7O9+QXnZjt8RK4xL6yS43uia7Xza3&#10;D09G5Eb0271SAj++A+gm3a7nQSbHp8X296uvYb+d+WMFCyZgC/ws3hRn1Plohx36b/HeUoAQ0546&#10;nG99FhXEppRBFVL7lFAKrMqiPVb4PPx4gBY+ymtMFiiLx3do4zSPrnx/A2eva9s7DjqG9Mi7/MGz&#10;kteFbyWGEaGqbtCjZfHdec8jyW3RQYxZi/qwvqlp6vQGplOPiCLzWFXNACLI+ItZnGYcS4/A0ZUw&#10;V2Y7q0wYafsOf2gOO4DYuSZjTIQw6JtmMsowRzy7CTvhvGUjdWR8704AcUTcmFHp4iCujJ29UCmD&#10;jAxdTOmf4pM5i1cu262j0/mShT333k7F7Cst3kTj9KOoO1Qc8LC6XDTPjbaOSYBQu1PbvC0ixtFg&#10;XtfuFD2/f3xyClPUFDTJYVo6cCfsSaUQzj9+9IqbkaGts7VJcY0+nXPlVLO9/9ILnm/jaAimby/A&#10;LYGH9Z/FwplGHvY9FICYesKngGlzptoBkuyNQzZ6GGk/1e4iTccX3WEUUJ8JLXj3K5t9JeNlPR5P&#10;eMaUK6rs7B19p+w5IU7JmYAc+8jZk01wu0XrnsmJ89rvYsyQA4ujigLhuEOMexmPhnWbOpCEB6FD&#10;pbjargvQKdHSHcVfhBFQQJkTwXtyOigC7Bt3Ys28BeCLpRowu/HNRdky1icRVwYTZlxzHn4WjbeB&#10;jTEYe2/gGF2LPMobk6yjrA2zkezV7Tyw3gq7UsGvr1/X0921bvayWtQknTOY4gCHQ1oNkGSgamGp&#10;0Z5UMd6cnKIxUqKxTLKuWzYCF5388iRsba3r6CX/1f5oGFb1lfAflrQAdf0jd/up0V02WT1kcBdD&#10;weJ5HUPuseeTTzLYBNaTHBbC+59LyBIsD2oZRO8nNo7f++A09fQOU7peIw2f5pKjyWJBWdcHo9/l&#10;FWIHPb4WpGmoXcJRMHe1BCoq2AvO0IkrMDhjDH/seHwrWsofYaMrgjCCzqxWN9a0jOY0tgg5hkAP&#10;xnRAX7OtH13cJCjeh6k0DcTjinl+nv8aa+5uH5DI+UeSZAisgVXK8IG8PjOdk/9XhGprUygo3bKL&#10;wPQOncGGenk58+n2eQbO1xvNrU4kqXmSaEFgk728dX8JzFtQzjXUJMyGbb+of0V4PV0qJxdBe2/7&#10;vs9K0DMwObm7j/Tu5rlf9cf++zylqVzEOKukFEJmxUW8oav6Jvj4n1aBUJ0GqNIlkFcx6+9x9JhW&#10;+55+N2wd9GlIutKuuYkGiCZuSQmOTHrfHXOp7ZxW2FB2t6p2EWZllDDnYYTnd3QCC3gIdUSavJnk&#10;rmFPtmMpi5uLMwyHja7xMu4F5T9MYEApnV6YiZ+jJkI87elLvPF7lpHyYt5iYFaqJ0X/yiBq2v0s&#10;JN7XJX7qLmDUOQLr+UDzrEFS0QFHOnQzU5aSHQ9BYqQ+mVxuFhKU525/9Q1Y/mzZIpZSTm+E7EJl&#10;P2MxMytp0NZdWlp6OUjwomdi4hnxecj0/IE+fF+MFnTlYOIVicVoN3+r02uPvux+bRz7P8qti4Zu&#10;ZxA7JAeQbwsZeEDs7w2qL5CwrgjaaHUILrINjewNCyXyE+6/e278elRf0Wztoy9na2LA3VSNnyXZ&#10;P4U2gn3y1e63TlaDqw/c9/LdwUTcdmKDUSCpifzek3m490a4Zu7m2UhBJRH67+rKwdNzaOmVUoaO&#10;bqIu81gCCnp7URyHjcnPpWlcJ0U+RzWC3ukXl74UevIM3IhpeGRUSnq+s2NIvO1/Kabh7R54MmqA&#10;cuHYaKyv9+F/ibpQCmREQks/7yEDoWk4Qu/ueObMWL/dgHQ7ZM2m5w5ukF2DuXstAF9mnLt0X5Q3&#10;vfebmONNl8uKVqY9bq4KqV0yX85npDhz8z3W91VOCTN7GwY3IK/4AfJ4/68SDgiSjiWAWYgqJoN8&#10;X2V1ul0S+nDzOPY6uJCl0iO4Y65FSKT5MALvvjt4+IjQu7X1lf0kVws/nMRwcLzXKUz48zMfPZt6&#10;0HkB64loC00IPay+nk2RPPx571gPi6tqCzX6L+PW1wkayyjsH+2gbyhiwJaa91jvXeygtTcjIX8L&#10;U92pbJDQyOnLnzBhojzk/tmf2MSwYCgqQljTd/iT8xoGDSgW6f7I+fQcgZHZ1z4UQwUsiipoJorA&#10;4Fi0fRNV2kOyVLR89peVkcg/a5tw32qqpuaUgaWjp0G/zzukwdkXBH94COEIJMF3ySBF6qbmpsHL&#10;qSb31+dabhAvJnBW3xtM0UfpvMtOpWAzCMbgstXDwiXzvV/iE5YkOZtMTpV1ujlZzXtet/NTuIcy&#10;QlnWzqdnGKXHyEZ+75v+CuDm48dob+fb6PRS77jfg/uns4Wizce35yX4/M1LQiK/s07YqVQ5Ce+A&#10;fR+3eCHmRYc79pwUgTvUSAUJPznifCfEV0mtSdAKC472BzYPdzSjDYaxfWlpj1OSLJDo5c+EpnI7&#10;KUM13zqmHFDIrjgG6S8bk5RhP3c819dB42IlPCXG/mzB9NQngaigr4T+fTydHQhRCmqoFYYOV9cc&#10;EH2opy2llhms/+BdZkRa3aTh5oGD6fitVi6liE4uFdGLOgyQjpB0E9lx5UylQo7bv2n+3fDibWnJ&#10;XT1FDkYpnpGVYEs8VrbjnB1iJURodTQJJZ025/wfF5Hx6jI/ehfon1K7VqFZICRSCKEr0ob2IniP&#10;HlmGWnOKmVFAD/5i3ft19Z+g7e6wC7B8bw6R3F9QAvLxznkowuWqdoUx7r0bRkqLoiy06E3R/6K5&#10;1GuPECREwf3LZIdCz1Tv5JG0eh032yKhKVb+/VD1VDG1SKqoM2AWUhAac8JNobXmj0uCKddKFfvj&#10;qrtsyeL/lODArZslw6fxXSFHEOBosMib/u0ZTi1LH+P/LflNs3QWus8zWhgL+pviDhqEALYyzzi6&#10;1g+NSBpnmLmXlM0jYiyuampo5jZn1CPro2zdgtGxuSQRDZn0o9QXhHkVVjEI2bIIo5H5d6psA/qk&#10;KkI2N0wIoR/JWFXI3NCYfyG6I7qhumKrNJaCGWnoLFgiCsTYouZnykc60P/6PUF1f0XTMwyUIBGh&#10;qSVn9Af64EZr5IIPJYJ35atFBiMHPN6iKjwhIS+RjcMmHqMMCWgm385dpDzfngtOFnjFuu8+2pxd&#10;cLLZ0ARTKgyB2vyIkMaNmYmz5Fs8H3i7rxcBOaUccEIrWP2XG5DKPsnDy0dGI6OCjzr0TS0lKJ88&#10;MT1JPiVpCrfA138x4FEpkFRhYGyNNXR4OOZj5+VESTmSjCVNlroOf/sOJ0b8Wej3YASAPL4di5fh&#10;FkPpIopgd7lYMtH81YAJiOEmGx/KYsbruo7IBvTvSr4OoyyaJh+n/qemwrXQAkgnPAICwt8yzs8r&#10;7CqcPH2njJNzGXRaXZPIp1dWtI4NnXvrO/mBvWsjp0hgaOS4lnPdybVtYM8ygC3ULXjwSZUTL4sG&#10;Gejv/noPU93xDrvUB5gXcBCZBrq/+gUPQq86orHEGlLUT6qqkMG/9e8iW+k8U90HQrz+VNshjb4T&#10;mFb49p5KyaUveozb2Jif/31qnLsT1oym/MwDa8P1v+JUJasI4XYw8B+55c9XZukNb1o5umibT5wY&#10;9c09d+jj47qenU591GWYNlwTUvVRnmyQ9GpYOt2eBBXITwKtx7xyKBp0f8b0ZQ+PE9z5sIiDrf5b&#10;5VNhx6Vg2pQfqTOJAHvaMrgB5dg2RzM6UibgDEHfCu+/fXPA/lF6kyTzN0kVQym7GHhiwmXNakVy&#10;Qkixmti4pAFzBwZWIPzVbLcJ7N+HKaWA58X2oezCQ6qOMlQWUQZ+4gT2/l7WewFhBcLE5hDN2bqu&#10;8PFQMqGNDE3UoQBsUp21szhK/myQr+RB7/FVl6ybRXBPdW1Xx9Bsp1dHQ6dwJeFMM8X2x44EyOOR&#10;kE9bJjMLP84MptjZ+7jHjcOAqsQMXKjllwccDT5RyQgM/3FfbpuHZsHmUSn6hXjC4iFF4n8Gun3s&#10;k45TUD461qMc+9Ak5QgapBVvBFZwfU/hlixqKc9Ke3BC6C07ynqJ4A4T9EypSC2BZd0zHH0tP6Oo&#10;Ct8YxdGex1h+548Q/ADFksttUhqJDUYnQ5eG0Z4VLDEa54+jFr2P9e6RVBgpDD/gCk5Fc6om/1CF&#10;q4uPyOUV8/JVzTOJMirUGO6A0Y1fs1iWlNZFlQC0J+5rZ36fzd1vcoUHv77ClGTY42edg4rQ508T&#10;uaOgQTla6LN8V7OWjdhIJc+swng1a6fpmumzsBk6m51TfFe+O1XOeONhGjdZVx2jSF1v/BEHAUXi&#10;geLoc2XLzxvHAqG33tlZ/5w2zlkyi6CZyOfjcCbJZZhjJILr0rGq9Pa73w71j4Kx7Jz2X+UCcoeK&#10;NmUyH2IsOPCgwQO3IDz0uD2Bfq8QNaVqfw1HiFblEWl5FxXsftnefgskNEsLNqoYiziWaN6wtFdw&#10;kSmUsnlym0wFPYVsQveOtp8RzSFtdBEm01bbIPBVShPzxyAiwRTEKVz6/MB+tra5rOlqm/rsJQkt&#10;KcnMfNr4KasVo4DYk/jv8tLx4pUhZgrS+3jSrSXV+Gff5xZJwk2UWvmk3ceS3e1RxraZnV9sUpKq&#10;aT3O5QERi5TphLP8RllCRqZpyaTHFxjF5r0GFqLp5eumkiyG+J8+CGEd6oN6tAtvXn59FV3oEbmG&#10;Sg5JiK5qZi31UcHga/wG8RYUuKoqgWp62eI6Bg84uOz699XBJ2f/pLN+WlEMmWVJq3CRnI4RTPIe&#10;JbyIPp+O/p79taTxhgyGrdfddWE8rhOUvlYh0aICvAIsKgL7EgabaDxzaSk/5Ljj+JyPvbDdwqGX&#10;Qfgicv/j+TDhvZGkI0KinNq6Jv+GAC1kpSMIMU1iHyQ68GL6mqK89dNbbz+iIHAj82YtAImQxyGE&#10;7+/Y0cg63eL6AUnk45hDDHudKKr5U+0358J+XLRMhns0biwS0h9aY940hwWiuGOKvHidLZ39qcpy&#10;Zz6EkA+0RDnmwagsmZQWH5vQmd9XHKlrcaEKsRZLVuzrJMP9ypc5BA52V9+Yhf7ULZQ5uTqLnoRS&#10;M9kjMCwxY8PHZZf90rSdt2jAu3SmJjhb/oUSX3Y17aDewDCTiK6mrHXOnCnNih0b57QkduiHFXDG&#10;48DqfxyMOHJIE8FOgggCHbYwmpwKND9/wypAEU9hnChO/P7LIrAabAxkxpk2Y8m+CZnfm1AVZRxP&#10;CV0tva4lpNYaBbwnQkiEHl6jOFV/QIAJVuxIIbaXlZHUET2bW2U9VNFjZaRVgyx9f7MCa6dK8ZN0&#10;nSApW+mf8pdwgcjb0urYPyjeVG3Yz7Y/ers/ijmSff1Gbl4g5mKxo0O5L8MpoGmZoznI6wuFZXDz&#10;a0JmMQXvr/vi6OmwM59uOn+HKjy6397DMG129t8M4vg9XVwBxRN1HZDYjJYv6Z1cX17l49753JeA&#10;jwzadR4jH43zHZn/+G6Wd7P5nwJpWH9Y9CJnCiODg/NrJlHXByXV8bBsPM5V19e3Nnqeq4fRCG8D&#10;PCdXTIojrdirF3QPllCXSNN2KZVI3XIZdM3ySuiP3zNPGvqaQlpSBxLW1tbIQV6g9S+6rjtTKAAt&#10;xmElqV+zYG7v4ZQx2ehSGEwdBlwMrEiE3hGMMpycnBqauiZfJ2EdExZceNBW5otWGz4vjHjnKS2S&#10;Sp8AuyESOA0v9hxnRkfLAW1496dNt5cx9a4+Y04DoDK78vtC+E9NTf35/sbI93mK7/khFXVy6Ii3&#10;xOw4Bu4XQpO0oGIWbCAzcfUWUSWHcLilw/vX11t9sLKKsqtqlqdNEZH2sdEjwfe8CUfQoeIBpNFf&#10;+eQ2sNoMMXRXAePaZFjpfWEaJx4gawrSFJvbpx6CHpnrqLtsRYrPJU+TawVMtQD3m9OjOLixL+uk&#10;cODp+1HL/MvR9VeS+l9wfBrwhHBDEKzHw2Xq7IQZd9WJabbVDHRBqkU8iiigEyJHNCqxsowmerat&#10;Rwtw5iVLowhSlEUONr9Q8qxfndhcESaSGVUqieYI4Y44YWSqf/KOlS/wn8HUlwTR0FQINRp2aEUr&#10;uXd8XYaC/NoUkJdbPV9oq7tuWYsnuHm2yPCy6hqXfhlVjh9uEui531Akq6kD2GYubHmMxikETkZd&#10;o7szyLI8d8+O2LMGD+/rRBCBw8eYiZ7XKUa2gK+wWvI9FFahx9RqWn/DGGxObuF6XHtW1Xkl+xTs&#10;KRSJ4olSiGY6q5zpDpwK9k/swGt+aaPaNdYsSuppEVos1vE5610hV6hv4UrfsM/jQ8XkVTjeCjWP&#10;8AVNIIaZYI+C/1Oijh+A0BLeJiHuYyaG9faetljw3TmApNu4Kl80N2wonxQegSgQh6WOhPX4KWVs&#10;+5uauqyMRfAaRZqEX0yP+xp1bXDQ5xCFutrzg0JaylE7HgNCcpnwMn4qgDviOmgguYp7EE63ukDp&#10;ki3v83D5a5XLNCGN+0rffg3PMMjsPJqXimq4D51HSdhupt5Es6atjVTHi1HUIBqoivCWSRWx+68N&#10;ZXmlPK46kWyqKlcE+Y7mzZBeZr2u2AgVKhZbkduI0+SwoxklIzeOlqBxQtyFwmoDyCcvdnv/YMdS&#10;nbB/h+u6zZqVpk2vpHwS9BlZ/WWuqrEfGCuAkSPgLRyfBCxAr1su4kQziVrolBZjgRdaSHeqofWp&#10;TUIrrY1aC2OHgPXEgu1x15go/oQjVUQiU2vTLax19XLKsC0hq/uH8IjUNS2B5Gre0I5pIqYBF16Q&#10;yiq3urFWY5EcCWJ6vp8V0fP74GDUXWvwe8H6io0Ttn8Zw+BsblpdX68fdaZdUlf3+HCqnrd19Tiv&#10;RLrwe70TxJpWmK5Rq9m4vL3fNfJydCTtej9kcjpfYojI31lUv1oTfJkX7MUmO4uGRMoG7SUMx14M&#10;XSI2qilb29ixEj7SJf51bKKmoTPvFray6We2j2G7SCclv5tqPEPn118o+z2yMayZTKFEw7XQiwDe&#10;2BRzwy/og1dSVCQlVe23e2IgrWT5RPIafvq0QVcp12igxqEjSNk+8ZWYFGTIkCiOFooixTqYyPO/&#10;YCeVckzsNLM4dK1GEFaplHZlfyRenyFbnSmLZBHvIXl4ntvskUx1ToJF7P78HAJlIwm0kbegfTKD&#10;Teokajy7mOfYR2YRHE2hVABLCAA+ugUVrFoTxxWmkXEdAR3sw5l6h05xVhmgrUMlpzQlP106yKLh&#10;n0jYynFPaSQ//SY7TOMfBTipTZaWmyVLlN+ed312aeTKcWrnHj1uplyqdLr75s6Aj+fy5snuPYyo&#10;643wIqk884HUtvMe1aBfaS1+6gyWyNczttf4BwOiRQgCo83V7cEpYcFpojAe8Lli9ZM4VB4peat+&#10;q6VzR8z8F3dYWPrdpag+KJ+6bDdDzD3Cs3MX0mHto3PVmLA+mbhonzqFceBAVV8fdrkluvbSOO14&#10;YT9dZNAyOl5v8Q8uc5r8nz5+BQ89Vtxo4NzLbM+VQA1LqzjIO0oGXyv4CD9FqbyUnLIZ8nMUdQoh&#10;Wb3EILg6M1NdzQS8zJKHqbZKhzjrjxkNanPp21ieRyS9CLYb9EhElBJ3aGNktvpmqNJs1Lnkuc7P&#10;X2Fnf/ZzVa4yXrH0vyrt0KUo33uOAxUEKMq4xCx27P30C+tZFPHzQTT5MyUoy0E07FLx+zQ583fK&#10;s+ZLveZj7EJJjMioHKR9plmoxxALFrR1sysY8sk82JP002Ik4PUVPVjf5mejnONbLOnsH0SBj4Ke&#10;LkJXKo+h/zQx8kYU5NvEhCgvjxNN0M4rVwKkuqEr6oef/WNv+eONKcdI3RolxfyJXvMXKB485dDF&#10;5JMnofkpIoDqxkSVvrkdfOx4qBHPEETIdvKFlXfAo/ROalVuBR96DDALgpl8TktOsh5OEF4Xzl1m&#10;u4ElZK8rx+OiFBgwsR2Z2ra2if5QpOuOuMZFjqp/lxEKV5tG7Lj1jY39+yVeQMLdR4Z8bUZXc/fs&#10;sFwWikxrsul5Uf9Ddct9H2Fon2W5Snc/mqiDxPcj573t+Uy9G+gvPumy6tZ1NMIA0+XktlT6It1q&#10;g1swZaGhbx1lrJJYwczYfSP8hUWukzRwb8jM1URwATtsCM1zxNE0m6c9T7Mmqns8JWGamRnfB1dv&#10;cMBGjTmNXGyiQeNYk1eMi4eqkYVwMBp0mJ2OAWfkFEV4ptJUfoVVP1PrqHvM06N5mba65DQT8Qmy&#10;8kHd+a+wmMfGWHMol8dvE/1tMxuVCXY1lyLs2+QRSrc7DoHq+oT/xReQHVv/xFiBLZeaB+KOvU7W&#10;O8SwtUObOjp+evLxEyP1mablh9n7fbqj42c+fznOCuuDKqPlGF/5XV2r7Z09zzK/jRnFm+LnPPFc&#10;6c9UMTnYHPM6rBhfAXo7z2OCbAEPUsap2FKJ+Gqfw/GOx9b2ChvbXTGXz8d2wZ2v9+5PtjcJM3KT&#10;qcXNdXgm2Cq9bVNOPpFECE01R0fXIakr+MPQjoejdXyCHIOivYMKiSqErmMWXASYfnMUc8Asq1Ye&#10;fvUCNyynaVlRxQkS5Sis/KwFU7b51Qc7tJ8WiKs6pxpf/JzEzuG39d4ziUoeAJJTxFAASSkn3s8s&#10;5YNyqB1dR6gjsLiKmeG/XScRX/sIb/efxDPf34DCVQJImXo0hAX/6qVobvwttK/mSpP7I4z8GnMW&#10;xmGrC5OlyswAW4GuYZAmTylJXHGA0L1nVCIVUItLRl/kwt7rkUsHL+xcWhrKYi7HmhEAyE7bhPWL&#10;UoEUH+3C1UeG381kQqCRVhbjlY83Ec4CyhyZVDGpHFVDCi9Ac8VtlKT+fuEaGtiP5j2NwGk6Cm7h&#10;dKmzKoSJUyxbymFYtd3W++IRO/Mj12nCeGBShm9jZXN36CFjoi5qyz6o6adx8o29jgESSYQw1C3n&#10;0sWI8E/z/t1RnI9dcDr04RL+d2ZDH5/AjayKgdcz2AetqBpE+GxMnj5lYfXlOvHGn8t4LhWNfeqw&#10;5XCJjRXObez7bQBNxNrO5m5nHurecxt1uZrB6WJM8HhwnUvTcknzjNP9467awXVt/+AEnQZjfxd5&#10;+858Ae/fv381tV1jd8cKLR4ftM3A9CVU0D3jxr5vaI22na/d2/GKkMjnHYZoq3vYnrM/VrhKr6vv&#10;8ohz+E0C5H0d5rbtk9Lu9j+af/XNsN/7MMjrMfFpyyeF6ONa4kC83ukD16DgCLQjJXxC6rYQ+J+/&#10;diEDqhGFmqfkKaaKsi5V5xmvOS1jvw7YTZnr4QvzNEseg9JqMJkIDVSwkAbXA5e8wuN7HHUU8GX4&#10;IiOH/JFRVEX7J2Zueolea9gbbG9un4KIvIjSouU2Wp4XV5NcpBaIZbsBwO6DEhKcfnDLpIpOcGW8&#10;EGm/HH7Q7nLY2U7d4SuMncX/S3a12iCGoxudj1cgkqy6mDJfoJ+3yBqBMxf99jAiZD80mjiX6J73&#10;tSoeCPcBaKZ/lg8GCUm6WVjEJItBNxvImtIMwWpVQs7h7lET08lwNjW5X5+g9K9GgY1ePuAB7Zzv&#10;FQcFsVeA8OL7Jb/3DzV09r04mfPx9wmsy9uz8WbzBl4d+OGOrxuq95PKpxNXdZzokkSPUZnmK2a8&#10;p1VB75Ecn3MF9+tTny3fYx9OLs6bAGwrfnn5qROEkIm6eNBykhiH/rXMBsKwjbUDvuIBT9uCsUcI&#10;jVxjb9sgTmQ9uqcliuSoTGjdZD1qKWj5QPkBtewsd2dDpa7O17K5Va3fxibqnFZlClHLUsQCXmyR&#10;Dztkl7SOoahHXZ5VSVrpgCbak4BE1iV3/OecyMpYOT2xHGrKr6QAdhlFaO9p7es5lABq2LgkXVQS&#10;WgSQxHn8CJJ5EEo2hO7J9FwEdhT6yRnOI2j5ybzRIVBYxGR+XlTxR6dmubC7vDjrWv7n8teh3+vQ&#10;1p0P4OUbpjoubIXYddo6Dx89CGBGvPkem341Dy2yp5V1p5fz8CAH1ONd1S1tnb3VH7fLz3vlTHMW&#10;XKudroGa2U7X7zgGmval8wdm3c88vo8l3QPn1d1Tk1h2aAvnHR+fb+AG0f0faIX3mFS84NDbiks6&#10;EHJSmuYVDxr664WYy2F7kIrYZEFiGZlFh4xZ8hnilZe4iNIXlocQYIfcGB7Z/ok+hZGz/58FYNdi&#10;qAP6S1u/XSuHLM3CPVXQ1F0Z0aBItj8u3a7fuV5Wcz5AblefVpzL6mHesQ+NjOd0ultexwymCTQp&#10;TBdKyRAFu3E35lEz6bOrMP4z9/KxMH1hs+7i1Vx7WU9bw0/fAe/n6kbXwNYniR5yXUNdH5bgF+86&#10;njbI5zpMXc83LSuLgBDkPZLiezb+frH9SdB9i+SbBpDijH2solsU9+cOx927DHkJ2HCi/55g50Lk&#10;HSvGejefaOw6/7ByEBcvS6cLhUpqsczzKLNm0anPGewNdobXC9eV3T6+7xDGA5/SL0s0KoQP8Sl0&#10;FClmpyvjpSeqHBeDHYcVcNJUCfcPxr812k3nYRqATZUvloRj2vL4EyvwHNY7OICAGl1F+Zi3f7I6&#10;jfrLScpkCjw75Umahrlpr5u6lXpwsUUO2oaGTe6qYmjRimIy+ehkwYZ9TquDuAda5o/pylxux380&#10;/FjZLMmA+d3LAmYbCRthOChv2Ji3jHTpV1JzGFfJaqImJ1mM8DttVH1Tl5CbR9KWfR/StmdsB/0L&#10;cLhWyYUu+B0drUqq4LR/y+vP3oCHYKh6PJrw/fOz3Y41nVxSH2WQY+4mCKtalxQR8KTnxKOzqWBs&#10;4MRSRQ2xlTQCQxy3ivA6apS2dAyVjNjy6LIerb5yrXG4244fK9Mr9JHHkmW0uaR0HnlnpHK60IUV&#10;/+xMNA0bKKYjgpPk8M7DnNd4NSvpwy05+qjJob25iGSUVBafyfh3a1rXePi9t/stA495dNVTKISw&#10;f7n4NyTnR7TvZ+sV2q81VlYUSkOfNWJvKy/OrCKLflOjcfOsMmalCscWPpyFJQMRM7Eio9owBM/+&#10;7ZEAQAQ0pIJ/IcPGOAgOIbriNOD1dlqvFdBJo+4sZXZ50k6RfL/0/YzcWVAxx8lpcHQmws4IgE6k&#10;g/N1FDHiiStfBYPbycK5JEYcOeMBCyECTWRmG5PHy6tqU/Jm6W7lkwDAe4W2cLzcauu1e18TPHCq&#10;7hQ2cwkviPzmd6v/GdW85Zej1E6bDnJKV9FEt/1hQDDMGQYGdAiASseYt99cXTmJHM3SQbQSM88m&#10;/J4AJEbTfKfx3SJN2VzOdrwsK/6MVzs/2oAVP0Icu37DsnZOc29oEa/JbwvND+AK9x4dofneNX/R&#10;qFe/iw+OLyVBzd3Q6kQ21WPLMYUkSonTg5ID4s7xrHR0NQ19LNKo3qDui2E+2AerxTreLr2efXuS&#10;Nset7XT3DO17rdyuHAEZYbaA58TQKwD/TfGsHAoMjXXfnyRCfhZg6n5HJdr8CjpS+l+LpH51x5CZ&#10;WAYV783fPvJP0cimMOrwNyH0QHstC82DJI5RXToxjlyYzl9CRRlcZO1o3KphAw+7MPBdVGluXatn&#10;IsY2qqmabRBNauUs46jqUIWbIeUy+55XtAgz1ag+4lZu0Qf1v3/jEUod5VK53apOFLNFgI7HLk3+&#10;50m0B0Getu5G2teHKKWQwhpx4TNGDOazxKZkDFq5lghRHIuIN9ec8LSvB1Bh5F2RVewYKpkZWYmX&#10;W3HzOJRcEt8DKXTGzENgf0c5hbW8j6vRMwvkxCGL9REJ64OHDN6F17aXbhFvPHQ7hkpVQsUInWjy&#10;z1rfkB3X6WvWiFDAQ9yPueeOX1jf0cIKeDvqGxUpGxm19mbhqbc43VGOZ5m8Qn3PBm2JvHK8e2bV&#10;EN79exFYdR+I3nSRzmJNn2IW3oGqK+NnkzUtbf8GzayWIFtiPI/DyaT7dCw8nHIg1jXzOM9efn98&#10;FkJxoLBj+w2evibfAOhV8pgcUUcMcQ9JlMo4q+3hNsPNsfeb69q8J5Xo8SJsPNEi+5aO1sGHk83h&#10;ZE6yVm7IZJfg57SS6llepGvL/uGTTKkdcBkmQAEjxxS0F9nK7wuBzK7vwzCJwYKQVFDC5cu5aqmO&#10;Tegx3B7OyPmsTVyyeaam6gYX+q2PgAIRMOM2haaczPhB96N1ndiBYSi5uM2gLbXzNbT7tdHOuX08&#10;fwb3dNH92Tjn71IhtYxDzVfipVIG9e2qhnZttsreP++ez16Ugki4qEVxWGCDP+xh0YRRt23gc7Q0&#10;zVwUyFEuRZ+/x+p/8a7hvm0SddB83q5vH11te2U4xM/YuliXLGIkzAb1qLPjIgT9VKOhAAn2/EqV&#10;MwMYDvN/l4N7DKMdEHpMDCxrUccSwB0QmMJG5vpihpUdZokC4hZwOUounqWDFH/ULwIBcuYQUimL&#10;EI7aOaCDfcvRxMl086htd9fs98S193hB4nf9pl+y+WziTVHBILP73iMg2Ws+wxXtqZtJmENS0VfN&#10;Ye7SbmplJKeztTrwBDEWuGtt+rYvmvkQonMfUgXFBP1vcDD4p1JdV13f4xAlkc91HkcR5lLf0RLw&#10;w56bXWYTsNq8YSIJdE4bg/Yq/Ey/Mqo/8jW0z5Se+ElpcBAYoQN+/G6X5/kRWRof2QXnnwgh9qcA&#10;YXFBh7QIj7BNjuk9vA9c28b0DjncSnN26a4IOmBGEapRLAWS9v3vW64w9iu7FoJEEJt8jjNvDdtj&#10;+RnJQ+IxpgUNphBuZWPjUkSrauzZwZb1gqam1u5aUvm/iwuWNLkb7+3ZKVpkOQg71DZ2uNajYSxk&#10;qL4X2bGbjgg/XRtxp+3H9wMC9wi1egs5zQjyae7T4I0uwMId3z8fzy4X9vF7M0sXVNpyglT2rXzI&#10;cGQcDOZAc0jJDSJPB8UKPTiGP0CU9OdYfaOWLjQND7/A0euhbkQDwK683eTaGkAy4uRUs+AwdOOb&#10;o5G54BV8G2zveLy1ceXi6pH8vLL74Ijd8vsd/41L3yOpWeA97i2W8E8JTqXWyKSVuoaWnunVNYAp&#10;JugZbgtuBuZhEOJYE3NpNgvn+ZJst+xGyfK1Gre0tTTBADXZKIpEDu332INR+eSmGgn1af6WtJZV&#10;Y+q4rGa6fy+uFbj3UQNzUcLiHH2lrYshS7d9HgoX3+htJkgm80vTA1FTMUnw11FG9cATKIKeDD5z&#10;4lDqeC3uF/80VtGSqEPUICpkdpJGHt0kPxMssAKGpu64QyO6M+Lqu2OeVj8KnpASNEaF+B3q5xhc&#10;kFKhmKlTQfBt1r/8QnKVbFVMkqjcivS4Co7nMSco5enNowXSmX3O1nz6b/6vEl8ny12tnfWABYBG&#10;CkYhmwA1iMObQjR7OsySpOSYCh+0bbZCFO45b7LfnoXZdRX+V68gMdkAcD+8J8Zmg1DN6mm0JIvn&#10;E7l8AWfR0xHe3i93IZQQdExLxYGls3SApYKy/HfRqI59EJukoXYRY+kFy0UzzLNz6GWVBivwGzaQ&#10;+0mHButdG+Ldd5DudhPKPjzQpKzLt+cE0Tvgo0B2nTRpPyuR0iGdWbb3K5Uz6LXdgc2T777ZdYx6&#10;XXVNVr8H2tx4dT9tkz3zFHJq6JImoVe5FO4UxAru2vspZOZkoQ26IMpPe1xb53wEfndwdRX/yo9l&#10;oei8ibtzIPXEwtF6W+jDtoHPAmzw4AJEfs8osKOva7jnVuV7vf2hGx0OaKXoAIPg86W2paG19/KR&#10;0uDk7vmGzPeN6yv8eUzhC77yZ90a/Mtpe7WQhUdbM5UKcvyh7S+t5PS+FjoyjNwNjeiq/KqhE8sR&#10;4aLvIuhtveqayRixzTr0udD+94XI0siDte3xe+wSNs6NP3lre7Sip5y8FVCpY7WQAzgPTM6qnMf0&#10;mbmCnOEKHU7RCpUMu3KlU6KEaIWwwa3trq5PbozE9/+Uy6brVw5uDO560h+rsHZH3LZpB7j6Wpza&#10;Yiiiq+GWZBOh0Im7MKf0ZA1K06BI1NKRP6BDhUZoc7Ht4WZm8227d2+XrFpPccGMzT1sSlHQ3GUu&#10;LqrG0xeNOPX1GD3NUcSPJpIybPSgUlDW0+BlZNxPybd2eeFo8yp8anYPO/PmoQxrZNW3dvVhCTwB&#10;DfN3sIxNSroszActBMGKmyUvoprahiH6aZwjnjSa0ypXzUvXvxARmxccrx+EXlDDAw4jju1S6BDE&#10;OmJa6MGyd0FaBYxzoEGtsuV/pDvZSpeuR3ymkSKDEcHovxx8nWhbxzSUgzM16GfuDNWidN+zdeXS&#10;i0Zk6OXb1RZtqqkjg3UbKn62qZJjKtDuMTveKmE8VC9aTpStu+60X2dU4/OJarjlLxcB2Xu+1D8c&#10;qn7FaLPBcRg5FG6huOW6ceKS6kSQU285R6n5A1jxpjoie9cF2Vd8OKLSJGU5/bgyDNAwIIXc6ISx&#10;QpFCSL1gSWRUQViaSsooMOTLZMKQWqe6Z4EzK/23QztrnTXkWCL+3UmiThk/bodwAn/u8yyDwgw9&#10;CQM57MqZpoEnwEfCefwhEMxBrimfhjVBifZEkhxnAlHkKkdQyhLmGXYDSgxJj2P3iS3nS0Feuu6L&#10;ZPofJpY5uzhRdXnVG1s5mcckG+iT7bb1wA7TTkXCCKGzYEfVmoQzwhkEV74+bjzwp00iq0VqoSvF&#10;kqY7RP+gVVuT2Wjx1QVte035fbzZGTG/7+t7hW9/Tk7DZfk6kNhBH258K2LU6bNjFgUT9sTPRni+&#10;7kXz/GDxJ8qNjCeXSpU1gw9RjomRuA8JUQLHhrHgNQI5GqSNOo8BQOAlLU4urpXODhl0MfhQEcCj&#10;x7TVKr8DOHp4qSncd4P5ctmStRmcBQxaL4zgJteGmoih3e+feYogtBHUpW2oxzL7bFjBFX++xGZh&#10;WtMyUS3uHUK7lZVt1EXOF2k2qFCbtdPJ5HOLSlK7+GOBU1NAk+WolYvXr+au29ZtWNTX1o1Jm4Vb&#10;8xaJzls30urOC1mCphUHx8ZsqWgRcHtwh8+vkw5uD3UJBTz7PKrVGy+5z5e8f3KU7Eqdsle2dnsJ&#10;HH5NrOZhvj690158CiY1TpCWcboqZtXI6KKGfKs0jaSX4z5d9tgNxkkOKFCmbjAFZc2dMbIAnWD+&#10;bst1V6U/8fFbJ2DTbrMWeQx5jhQYwrya04YrG1rAnTOlMK1h40ZTl3mplNJfINLExfkM5JRpvA8B&#10;tGVKU9PpQO28aVEvbSzwkrk+eFEe4hV5QxV85AZtiGhqnHHC8ItU6hmlY1pXVDoezlGqYUVRGQE+&#10;a3o4rEvFgFNn8bQj53WCKv3OgSQ6dWwdHfuPNVU9vwsMYO0Ti/B5ujA6xzgYjgQTgexuvqnRCfSv&#10;Q0gPNagr449xzqTokf40LJTYeGR+wDvflb0GhgC4tGqgXXTvS+pwwawhdwl5VdWYG1sKNTQ+oRAN&#10;1g8l1CCxXzd0YRqValRSaBGsEq+weSB2MJuNUs5yXENLA1G6CJhC4urUE2GVOzSb2UVF7nsfb5pe&#10;DefdGhggsJ1/myDhEN0xUYtq6QJVqSTcQpyILL/+Ndz9ibedKWeWmYP03Kt9pYhLGyfL+BpIWG8t&#10;XD9PPi09R16wWIq2SJpi1AwWLZwYMp6hDS7MSqDzI7u+s8tfhVAqGXnRcgrOauf2Fra6+xa1utM7&#10;VEZbG58o61fScP3x24FYuLhRxd2J1v7OioYMfkhUCBkYRu2GromPEUagCShN6YjHIpkh3sb2P4ub&#10;IvJbnz/yxc64cmC7wF8fPRujver46no+uBEBBoI5r3Oc3S8KzWJf76rxo6lqBTEuW/RukdxrJXrV&#10;82UuwEFE8i7gbjbIQe+nVbNUBD4ZhUNBMLTRlARMsDnywnKryzEGiIKHh+eHJ9ghDRCECDIYoAIC&#10;l9ivFRUVbVnN8aAx0v2bBCronjuwtUrVkAKcRs9I1/IYGlQQk2gQihdVSdRclMWZlil5TLhVOUke&#10;8sylM0yiF5FMJU0ZpDmVWct8WGogQxSZ12QREl0wXCF08285UzLk5MlKl+SUdud2huRkPucUXuc1&#10;m7UHyAetaC10xViriqoKJTVPe3Qg3Rwxi6uLCe7/tRqnJN0cvuI4a1vrZJEyP88GaILK8X5QBFJz&#10;BTnixUCYUQDbcLSWtjSwoewYSi3zNRVKCaqvM6RZKdq8k2tgkPX/9Z9HlFZG86VB+f5IRsfPDOpw&#10;N5OMl2YMuSzLoYSRyUIctT6KgK9ZMEpxV+16ax2vIE+bAMhAiz8mSNgiWY08PGD8h++GvQYMRs4s&#10;UzbH2wsthnIFd66vw96QiOIwKIAGJr6An7yZRzhAGCw4nsamYlviWgYy0bNnTZqXTUIpwMk8ud3m&#10;1azEeY1BPAHHRJEZL5ZamstYW+9/kRLZ9IlUeCbopFwc8YY9bM1idM0pe3ZRq0lgm1iHPx1dNa9c&#10;7/0zs4VPoVKtksK7yTwjQt2gnPLmK6WCCy6enW/6Lvvu6itH28T0YrHxvkt2+t46WhMaLJPE1eEP&#10;TRymaIYBKjm1NjoNTyExQdd/hTXO/TJK+dbBTCfQqyT236iRkeXowf3ThKYFUitLmteexsrGxi62&#10;p28GX9jaQ6fCYrKz/5ZVVU28T7l1AaIzdaoU7JUmtXXj/uNmDfzx3cpYw1Hz9ZaqaBuc1A2JI9M0&#10;wtiTG90qlnphovuQmbNo8rlarw8hfTr5CA9u6dPi8hmyFFoMSIPCQHO5QNle5ib5wx/ZaNyE/vuG&#10;BaurSnjrEl7IM+PW/cjuMcoTeULFNE0WhrBCVbezgOjB5aTi1FypwOTMTzcbYbsE1ul0YpVp2IHy&#10;ksGupn67D0l6wAGcFevDF6va2OhNa2+Pl/EhPL1r6tfcpbOUk9gCUW4d/nfzhaHnUrPs3dd9hZqO&#10;uqGlS8LWoBY8VtVyQLL1AKqi0NBtHe48BFAQbeORTNs/8rjy+8Xi8hoyYdKMMATjnMymbwf2l1sd&#10;X2g1aTV1dcmk0PZAg7U2wSpgNCiw+Ov5apU/b30UEaRVOn7PywBXWCLQKM4lQAzShfm7yE/Y2jF8&#10;M6pctpci1oh+QmpwyrN3dkbbGr9whjCnwjQNufu7P4GzNL4lu7rgNyTL4Rm2QSZLGLp0osfZqgIz&#10;P9vw0RGrNh+dZIQKWim1x7dAvdh6s6m9ty7fPlCsbfO4+teBQqubW7C6vk/gqnKJx1sWxpb+uePL&#10;bEnpMt4CrQmk4kj0sr66XZebsoZvuAaghabv+xFtSFed8jeZhBpr0xmd4sD8e/NP2Pm6OJGxNJM9&#10;bS3R2DwsojRcRpaG+YkGgMvDMjR8HsUxrlL2zZ9op0UgpijBwbMzLiEB2LHTVVNbtmjmE6Of/YmZ&#10;EouqB08ifsA0wiwaY8RHz5C1+3wdtLn5XSkNM4aZX50rSlhZF/23QdCePQx3xzfJNDRwAbVdaDzp&#10;93sMLTqhKLCRKrhoQqTT4FLCJMm8rCQMhfN0r86wB4ZYieqQe09CRf3d9SZEuLCEvvddNj075MfX&#10;1OTR3i3ColzRZGkbN065PmZyKZffltiIP3Dv+Ugc2HfOFuFEHUSLtPYfAPPz3/V+e598doMKPTIY&#10;Ec6mpVaXt+8+IiO9tXL0Ij9vdWi7houcji04M1ZCenOXSaAbcAZcv589OBzJZ+21HgsMFd2Ztbhf&#10;srNFQ3JGDDPqk148jkB9xxXKxdIV+tG+bfZ17T5gkRJMKi4S/QOm8mJxjt3oRAZ3cyJEqFKEof2y&#10;AePQMZx8UrI+cxdfXrD6iW/q7dsI7HAHE9RC9XefN7oqCmqa2gjteJt1XBs8qpVisUyqlSrT15am&#10;QAbZ+IBFwNGVlshr3dfU+CGGTggG4xG/hxsQQfSDRH6EbeTPq6l6lJes8p2197LQURtPTdTb7QS5&#10;FDI1/vIsPLJILuxAOTP8JjE5jkMmcREpvNHE0ESfOmIsFPmPUtahuVOKo2OFm39sRCgG+LOxnuAm&#10;ROhjtdYsS3/jS3D8z2ctCcpsu0vMeEMgj+gZpsofol1uhvDsbrcmM1r8Y/fbWP8hBY0omWYY3bdR&#10;OXvpNjZ2Urk+IvY0QEubxLMn/f5Jy1SRBJm9T+2PKvgya/byfiwYewzh/cQn+LNJFdMhHvB9Mdso&#10;6/9hEEkVnvaiFUqLv0JpqeLubBnZe6cBuLweu0kpN2cchTaw6yGxett7Sc3pQT6DEwdB5kt40DLM&#10;Ya/3MXy09t8VqxZftiIF9x43TazXlQKpUYukkwL7ySADvzWupfbVDDi8BXFP1srFni8Llh0dT4fh&#10;MX38zppE+iEOXZo4wZp3G+V7HGSW7ZteNC9zxrf9EhOWD73e9LK2/Jk5GAzxoPB1agfHBf083/0M&#10;yXVVeTfK9B6DeqiZx0z9AhkK5dXxuN/McxZMKouRlcBokR6FytCQLjydlkAdAup38kmcyc3f9Vag&#10;tsHhilQU2YHgrRUuzV+fowSfr/npUWUUSC9Ur1micqPZVd93NMSYce610drYt3mo6vqEyM3Nnb/I&#10;u3dQKBJ/mOns7O7QqdjvYh3gGM4c8cd8BF4YK91xdP/fqhP+P6Lazs7qQ40mgR6We+8Z5kYQ2rc+&#10;cAPYxJ+GJ4Xsch8hS5up+IrjIQXIuvyXVGnaR8zKf2YxPFcQEJVLCeYp8eEl66KoVRtivvu+FkhU&#10;VL8kBtA2WdS1AjTsWeJxp0fXR8m9IKXGiYkJeqoLxk49/em3SERWJlemZBv7yw0IxEftoEBCSJ4Y&#10;E1ZBwemzV0gL2E2hMAO6OlDx8ukMfnUC+XfvcYMynvAri8HRvXfQoiPOPHqQ4gQwAEz+9iBOMO8a&#10;l1rY+svODmu5NjXb3DDvWi6jddRhiiFbvBBns8DoLIkFJLizU9hvUPK9SXXmCjamYWbCTNF8K5RV&#10;un4m10yTF1dxNN9jbrKRUTqEBBosxz4unpIHUqSw6sdfUr6aE1G5fvII4TGT7ritU/OOXRJm6SPG&#10;5H6PYqzf4ix6dzopzNGNWuA1yKnCscOy4+STTswPpKowyiat6K+U1Rk4MtBgyyTTRa6ysIEqR7Sq&#10;rcjBKos1ESrXfa3UcDKtE7dg1cThe+bswuwIWZ455d6FKnMbKBmy0ip54mzd99OfF+qWaDLv70wf&#10;ZFX8DgSC1zCgwIJ+3dr6+kD2Qk42c+cYaBBeXVTPDQ8vCNV3x8HdOcgAt6VpcHY2b2YfJke6NYAZ&#10;IZ4cwyPdgOQvBCNUaKhkEDN8BpvZFCtX92/hmavHIBPsluTA8xWtQHPtfC2Y1PTU3OXT684rv5zo&#10;yeQW70OLISqF2s5mseRgbGj874qPuriLsI3SCNuuLY6n+QCXf1nPJ+liU/ddC4PM/masy/1+DtFt&#10;uewfkRZgkUYX62uwyac38HH6jqY8McV4zcX0EZbxpMZ9dm/RqJXPBQ2znzhFTC5vKM+rizIEE3Nu&#10;sIYY6RSJT9A4uPZK67GWp8ii2eoU+XHBr1gd+2cIJRbknfS/N+lcrC95HWi/CEt/72gyA3Q3weZ9&#10;6ZSDob3ebn11eVuu/07q95DVvbuxT4Ql5JJODs+zoU0Z/laI3eCVt7IuKJy3qShtKpbCkjkMW7g0&#10;8I03XPyodSmxbG+QgWNDHyZPiKOvp8FZKdwkTPEsmBodCzqwcxMgbSOubAoUNvoJr4yH5SeyRz4E&#10;UMT8UVIqVWGWDZRunBhwTyhPYXJq6a5unPSsCCEh/4s/3djqeMr65iUBNDROWYJ+UCXKdGbitqEc&#10;1njR6hiiF98aNAvoyJ+2uhiY04C5RJOaSmGQITgtHJ5bnc1QChr6EV8zSLAVfJONpFb7R8Ttvbev&#10;q1UpxcnZNFI48MgfZEMyAzfKPi2eOm2fy/ZJOYQ3ICVbvUyHzRa/phHMHnPq1t4SM/rvH3uygbJd&#10;1PzpI7Nsy+e90YBiTt2x0+c/C2NMJ0vPGNPGGF3Ykd9ZnT6XjNv7F27bu0tZ7fSME2wnDTQpMqlN&#10;/VO9KG7LS/YEob2/fjSyDgFYu69eQI8B+HmK1SrnTp3DEoJKBG/hmy8rr5e8rvxNAouG+RwyT/AM&#10;8rJRyp6DEUOx27gh+qeW6HVKmaMGwCr7kd5/k08xD9rfU8JpzPmoXNib7XBjdlV7XAtjQ8P7kNH1&#10;iLv+UT1pwZU78yLk1aIbctItjIfoRYSHiDFJoHT4I/bX/uN3ghCRgSapvNKtoZA5LDWUQBQzZByN&#10;WFmhJLul8J12oembR4wIbskrZe59H0uK1gMZfKUtK6ygcDEr/Dr5JFtlhXCciRZNIR6U/4tT961d&#10;d10bGsuIzRLnU4vT+fdL72vE4dA3Uik0Zow+VGgDaLTAuitDuF6N0gCTVPi+bx/MYHkamYJiuBIL&#10;VkbY0nD95Y24FskGMBeKKdIsYYauj86eQ8pEHsDq+vhu77cDVGUYWXAp1P03RorpwVrZKp22nrU1&#10;WsXMuF00ExN5/RbRku3ieYGeRtldHsxGJZjpWhy7mLuZw/GGx6cBOi5bZg6WXiMFgd7dUZRikxr3&#10;sx/kpb9szODBRaVkzWbQtKG8GvgI4lX+J214iW5uae8S45IPh212sUMmRcjAJnhJOPR0TSOnqa+v&#10;Fw2MC1zizFh34+bVON7k0jPx9M48B/5weXWXdKXWYSlV9V0fkv4vK7fQh0YXxszu3/vc70PVX7xu&#10;KSkWRG6padmGPjZpdCmMNw+CX7Sxem3Sg5wj+99tu74Y/V6xtpHnmGsIiLYfHCLxgi1wyFQDkSGp&#10;heKlLjwdbaS7ImkaoqTR1ZUgeBkHF/Y8g/oaGehJmEN/3AtzGOJiejCGvfI4FK7OP3hGW3Lk8iia&#10;mJpGvCizTUzK1ba4R6y2ag5luAydu4yQU0nYgKaLNgXmYhS++V/Z37x7xGjbXG5qi4z1uWjQu2EH&#10;pMBKZNBMoKwp/spdb5vVgpxZ043uXRgXXn6A1Qvrcj0nrdI1T1Y1tyT6TwaBj00EGn+cMoqs8FeD&#10;fbRI4OcPh4/RxCe7w8ThIWb+UHiOgDt4f9nGNeyLfSPcaF5oBjVl4eneefbeO4ah4YzMBr6BwG/L&#10;VTomRj6RjjZRvivFai6liT6yuZrlzLP4RpaGqMOOUgmZT8BtMZRxBXDDxeJpGHU6JhR8/1G1uj7Q&#10;hswYtGfZxkYTIFDUE8QuGaQcDdDoeX3ospamqEj3Zdh1R19ANcTEeNxduHH73bDC3cHhExFiwhLb&#10;+Ku/+Ig320IeUEPVt1RF3Z99ESXo/X8WgEythVlCULuoAUxG+sNzXhArXHiP25WlfhFuJ29qq47+&#10;NfAnF6H0f5DQANdu8FY59JiUour8xMR9ln6EHo9EkWCZpu+H4XsPVUL6IEoxDHQCtSxKK7k9vo6M&#10;MlE9NwOv+UftHDJZaTnyzmkQMX3/XDiDZ5M4utigueS+NMH4UC299booTNYDjaycB7scWlogM7vc&#10;jBPBRGnoZ29KwQaKBBXLZkKcb8nk6aCmZxYZiWT4PPY005wjSykmlTQFNXCRypUqFQti73AjsiUo&#10;w/MSeE/vnsaCBg8WyJ/Ulhts3cyVRikqEzizbFOki/oWDsgVMwHMaABJro+3KOrQj6GJe3KzZHk2&#10;aKh/zVoTE5mkoxgf2PKvkPvKyrIKyytrHdEU4Bjbw27WU4xZBqaWyW5bnyx45XR7Z0l09AyTyowp&#10;3G6P8JUfXKnp+GEZdMpa4fHFqclyxYlh86lbv3408+10ZhBdf160y05O5QdJKaFblKLjIFOuSo5T&#10;w3mdj96wvHm1p4rHxJPQudkB9vcX/GWi7qlGCcLdoVi9PhedLc+7YePWpsHHV/4qna4JCcFXRd/3&#10;pdhGSJLlQYsKLQNPw8ya+uHHW9hjTFOPm8Gray7BZ216wZ4a63yhIBsNrXoLc0vdZBMIP02rvya1&#10;5srShpo7XoxD9qZ/7zOopjFa/6NJzKakDh+bB9uq3rbWTCZzEqsmMoSWIePXjSw9pby7m5eVj1Ym&#10;KldE9AbbFiumCSn9di1RiemBPVcRrViZ6KAbCYq2WChP/J5TGk4DZIMZ6vBvDV8sUl9nCB2JxbvP&#10;J/927Z5eyuU2dOpg/d6ln8cvhZxjH3z6HvISIeLzVPNrQ6GURgVSmEinSCkcNB42B84fvpjIlkgO&#10;r3vmEmziYt5IYJi2+0qoiI6hKMnLX6hoF1fMkmSZRnytqDSHBDXIwd3vigDcWID7LEGUhWK5v0k3&#10;n/3bnxpmQTFUsTjp4uFhGFCKfInI+XVq+5Maj6Wbx8lZv/e7keAgm4LgeN87mBSqEezogjEajRPi&#10;OpVz/zeh1iCVAB3NCaZsslEEeBP0yJXMT+LCJfO5y4dVKwKHmz2MQhWAU/sHwxJHE/5BTDEXI+og&#10;sf/7de/NXI07XojuzOXCX+hzDxc9FS9NdDcB8MOxuihymRrrBMuiMpZvg6b5B28FsQ74obJH3IOG&#10;c3X0BAqm6Z7vP/96/bjimmOf9bRhx+ypsYlZJ0gMqjtWdCQAjyCPdjlmpHBIJgn+kZpMOPkfZe4t&#10;/Dh7RE5kVylPUwj/akyg4ghOMJgyNu/qkIpGlQy2mFhOnuZJPra6VjHwotJ/1+8GcShjKSvLMWby&#10;9BupM7EoPq2s6mEaOAtXOf5PM4m6v0LYVDQbEF3L0uTWlKavRRxhhPiINJIQVPTiQZnuQlmSTk67&#10;v4kkMLNq0EMcw87Vtkw1+YC0gOQN6DTkMsUlk1i4+ESSTXUEugfuiN5gLBdhm68q5mId6cvlsemC&#10;bOrrO6NJRJbUt01nbHb5mtKtYyIliDyxKTAEvXch6riPChQEKc6MVCE/EBW7hxvpzDS5Hxi59Koj&#10;mCelEjHzzFrBZf+Y0lgUR9q1L5ONKr1+CFgkJ6DjGwleNzSqWCwKJx//lZVpbuLkooEgbLQMfvAq&#10;Xxh3OTI9BnxXhramyUWDFIRdr9BM2zMjiv2O9qCMh2gOneXDjVU20N09m7V1BVDgJl/kInvv4/mN&#10;kqkz3fZOcnnsSjDtJtK1HP6gcKDN//xB5ZoylhoSLqptgQJpkX0eUBIRo2JOWMMMn75IG1N5U6n5&#10;55oAq46/Mn6Gd4U8xiFiRjYCIvTqrVApnm6yi0NUKA0tfr+fLCZ2feAjTv4tiDomrD8u3ujm3wPV&#10;83O9giICGNi4qa9r+qByPcj1AUXtqrKmq1OCEeHWIBp9jZCvIeccLPerDEW7cEaKTQsfcwifAx57&#10;JqcAdrxF1VgD0Wypzfy4YHY4UDM2xEKJMemnEgDMSFPivfqTV6A4e+mu07WQt8x2Evx6/JMh5Y+F&#10;fLqVlwB12yYiWNYjaiJojr33wVpWGTmRoEaWlSasH3yZtdV+F788Aw8oumbW+A7+9ZFmFXAmK+e7&#10;bJj6eKVsEe9NvNyBXg7IMvnccLcb/aMyrrr7lz/fAb9YqoljxxQxvEWOc+kSHnu6HP188Tbe9T2b&#10;YG8w3PFJFn6CqG6fUGxgASef1zA7ZUlLc9OUQ0lojSynW/MDK8Ny/NCunNxTd/quoTZm1znW+5X3&#10;gljk7pE6hhJHUcRmeLjSmhA3/b9kE357e1yxjuSFvLpkoQLF4Vp6/Hn6dyQthD+FMK1x7v4KmFQF&#10;mu7Z54Vo/DEzkXKTtYqSjrA4bCEXv1I5N22R1uv+riBmG8SbwqTl3SNIWXAn5sdF09YwoH0X06M2&#10;pe+nR+RHuK6DVRtldpU5rFvJ00zN/i7sNhti4v/7k5hw8nzf/feL4AfT19l4AoKMbAwPOy3s+D9F&#10;2t4MQV8x/OZYexDesFtYgUpaMY2OxHBVbBJdhV1VeRFbyeDGBhjfOi+KiaWnkgExEIFkqNJrl04k&#10;T00ujVFYI02qk1zByHXkYdlC10yvqytWxS0mWfh3X4Esbf8yx3P2wHq16a1uY3sRbmqEMp11sNZY&#10;wu1jKrTZ+hFznSmg6fzbSCtTGzTZWB4bFh2NoOdzyJH+QKsAcgVQj8ETygzo6vHBg0+lXL7ZW//V&#10;tneLlDk3qJCkYnkkkyZNyd3xK/A0kYHzckpiY47owBSJ+iGzyEog9v9M60MuRl6gxaAcygDgvKXS&#10;rfRdz+XdQ3vvYNvv43asPDxFgKeHLAZA0/zbfqPn0vOAWHdQ3fHa6wuG67gPxHoenP5CtUgvy+Cy&#10;i2ht5cHExHzh+jryK3BZUQKkRpitEzRJ310fXWv4ocJRmwoGr8fiqGXiaKKN2eWUp8ERGFa54BBD&#10;E9e0Mihp/PXnNmXjSRNJp1A7F3C0TOUC2ekmCEMYE1sXInXH8ad6KBxQ54nuLWKWJXjNp+/+qtCC&#10;H/7WqpwYEA2srWV1Kile1dAzMfVEbNYxqZjd2dijWQuFsibEx5ySgsXwPwoEjQS72+Pf/Nb+CW+g&#10;g4R+ieQzdd2NIDKMz/+33vf6nG+wT0o6nBmiqqDyqN8ZN4jyGUccZQ2uorpfeVlhZZMJbdhTihKZ&#10;vFX0CId2nBkj0YdouLknDjvE2MA34lXjtwkc/ToJdFkFQ/UfeEj2DJdHLa9MXpeIj4/vhH7vMGrL&#10;zc/rRJ3S5Zt5S/jDNQxnRnLy03LXn+t2hrBSnVrCpiyVH/zASZYSl0NneB/oMjlasKrhlWgR7t/3&#10;oUZbIgyjP2cf/AllqutqFS9VMvG2TPfNtPd2FD5/TvVlJ5Y2nFOZHwv2jap4EjmKPPZIP6BsMFm/&#10;60BxJWYqW7/+AU5QfuTB+OHr1/AfvkA30t434N3MDj9UhjGR79QYzIlAY1wbtKg0C9RwK+e7vFq8&#10;aZQwagaWUvPoy/Ob7arofonyAVKs/FgxfanpWDsw39NOEm90qBcVDP0V6aEIoMZZa4P9z9GvAnWI&#10;oCU7/ZiDumiiEAluDSvUNg5mgv2QB919fw64D7ZUQWogvPpYjw+ttT6JmJ5xgK2TS4sUsrZ62AVf&#10;dBo5WuyntX1wMYslBoFXIXpGzYdZVtJ6fjCGoMyfO4fPJ05u+jh8voM9lMIkL6v9kJRFM9DUEmWc&#10;1dZPoxTfgfr378KQF1HaJDNdHzlSRmahHOBRXu/F2tp/kClESBD6JH/2DMNR0sQmcdvaRaQ5xO4v&#10;QcKVmGpoccvQUDsAjYKVzdXDm2HCAp06nHvnoAU0wRt6RVRURD1K/JaD1r1VKsLBO3rf51dt5wJ0&#10;Ceg60GBTIxcRSRw1iaw/CX0cuqZfcth+EDUsjSavBS+09y5mT6JW5dTlEeb5ON1eZPer1fvFU/d0&#10;/TQo8LytQYuh1tkz3M73TjtKIQqJZzQfXYXblqC2oWUg52M1R5ExBXiE4Nt1f3Dqf70u33z8Xu3B&#10;6r7j644mgQe82x9eoskOjjP5S+YBlYphBunI4yp8/bL+FyuFUvn+PAXnRormbNCqAQRiC7SqUW29&#10;u0Jww8wjc4kq1LLT8/4FVXDJ/mOOcpkFO3IZYNMujVlc8/9RjDuXyi25QBlrkVv0/ZohQ0NVgFly&#10;e6JWLztoEjPO6Ljeb3b/+iC6m2iU0fG7x53UfsIupJFK/Y0OYS0eY6zxVLn15EeEaVAQZ4/Q3mzQ&#10;7EN0X02ktZUYmxke2JvbEmH1KYo/TAbnkX3cJiMTj2JHvpyhUcgett/y0/K54zbkYE1EouNmCp11&#10;mmOQXrYG4XuSKbsVRx035eXD3+VxHY8TUg/CfQ3VNoeB16lvja/sCfP72BYhh1rcTULVyyXzcB4X&#10;k26176ihVMPcFJFLu4zK+wiQuzDJ8d4HN1a5jonSGplZBynd1zIrTcVkZwf/MtfH3Wo3GNCBZT3p&#10;RhVga0d2KsoAutehut+Byhj5EL/JC1pkJ8k7HiShgckazgKvfPDycdK4Cz2DXRYRwZJk00rEqyKn&#10;jOWctK1gOHrnrTJCyEzpc/KfPCrCAlHfDUJpQ/YWpmfJrnmIQrbkh0DSr3XcrcKIfuJxVlGDYs+a&#10;ayopcdOzuLAGScxmWX8z7DCdvKCQRDFNSmMUKvN0yrKRjfsAVMgA7nEHejwRc/Fwvahz4apCWkaP&#10;OmhXzhqdLMIFBeU+bko62wggKAri+waxKI0z3MQsePeOpq+J75RKQ3emGohX3TXo1aw9keWjsWCJ&#10;oCWxDuH0I2AE+v23OTLq8zfN9PjRzBdlOPwcZ+wBmE773xYwjo5aEqHPXQqdWz+K4xPkY7kn4zRj&#10;rnhl5WPmec3/YCJI18/m+mwU/1PnPg25fyMByqubcJo+asq/3PgENrVdnpGTi+uyC3ig12uOW/bd&#10;QSxfYuvxg9OSKjQET43ivfdWNvqJHNTzcyts04xzBfXrzWOLi6u8OR36SQaDVMR2Ly8g8RRipyT2&#10;DW/6AU8zNf2mLAWhuPgWA9PS4GxVGVdMZRwjRgsKXr5tYnrypvPKN+V8udrJ2X3kTvADX/9tbdke&#10;P0XB91b5/U3wdftbws2NRRxPCRZWq9sV4tPl5uHjBR99lkC0QXrH/ZwMe4Zc+iQl0dvKsIaeZi+r&#10;3Ocu0wfpcKVRbVdTiAH2c7YCCPsXXoBja9CPk/6f/aH3eOARlS2mgsOarJ5OSd9z6MOl4Eg+ZxSP&#10;WgBzOknU27oHDZxejVKbCAt8PD1VQrA2bGBCAuNTsrrG+gpxOEVfzemjMO8msGHSGX0M3vE8hwCc&#10;owsYmrLH55dzDJ3sYuW7h4nDJaYk/Vk8C/y4dQ8/C8zPI35tvMW+WaPc5E3j7SnrNteEY7HNG/gT&#10;MZaG/CxsWJk5N6z6yiaJ5Zt2gcKh4nRiCzDVnTlPehBSlHw2paKi9hJIUuo5EM0qHXVAfGymgSJE&#10;m4Tcf4AM1NMncm76FlKoWG3/+A/1IoHRtxWoO32TgPc1vTYri958bpF4WvoVuiNPCjOsy3GIPyv8&#10;LWixgMCkttZlYkkvwxYbzYTmoyXUBAbSACmo92wI06uS04CUR+A0b8ZBoU5jRJHeMnS69++5GJbe&#10;PCsscVe2GFSXArpYASmfzslZ4F2vdrSufWk9Ev9w/7HB8wZwta0+wSoRiEW0MxKmTUReKe4rMigj&#10;u2dDYkuFX7SlBp8vMP5S6GOWnJM9puBdQ5VnUUaUtWlgJYgUSibFx6NJnOJml4OHUNtdiN4PY5eP&#10;BLMLUNFokmfEGsQeoD4o8HTJz8Ebd5ByDLZYz8zMnDl/AKTh0y43IKRtp4f3V7ovgPe9V46f5spM&#10;oLF6qpjtmzoaPL6X26jQ3K7Ac30fbmy8MKZ6y160B0WNPpyFyMZW/+/f5TyOqKjUANBWkJac6BO4&#10;XCeUSqztrK/myof2XjZ19M7sXPpW97x7aCFsVS2GWoRP6CZVRBpB9qj9lhqzc20e6+Um8MvlBTNl&#10;iuHmpB/JqcavJ4uP6Jc2JZJ+a5S/sZtXQiTWNCsX3zgcUxd1lV7ngPL0AH4z081+s+2eFqX/Pty6&#10;fVo2/yAx/Or2trpmNpychTKEhiQGHErRxTjE9hrykTljujGNtHRxOho8r24MotY7UvctHcj5ENYA&#10;+1a/+4UhAFAWWttfrPUDQQy/99gvqg+hKItWYLATT8WizphTMvsXSLvlqhwtLusZAVT3u+Np5XK1&#10;l2D9Z6j3c7+H6taHXgbLRdzu66cvPFfOZosLgpkLZ5xytVpwdisj7mKher3jQp8Ag7TUpmATjD7W&#10;Ipe/0kLSiqkzvD+na6VYJ4c5goQYMarO/ZHJNaNQwdrdbyzTXAwka+nRPQ1wHt8yndusrW3/yPj4&#10;oM3ttWySSWGMj+ONbBw8ZrXjP/BpfWdgS4+mhIOLXIkZzNXYOpKK0TQ3I5K18rAHsbyziVSnt+hP&#10;4Aj4DR7HhNkEG9muVHoEq5z3ytu6EyzuMOW1ov0QOAPjQJco+Zuq1Wu8bn21BnLeTe1vGv4VZ4TH&#10;SVnTwKyAH6KFRMj9r8n1NNSHXh0NTiZGYeUClfJPk1c5/Haj+78/Ei1ObtE34Ti2m10SyWbel8rT&#10;NzNFdzoCbukyMpH0kxNAGQxM9gf75gwVoZ0v85md4VUE438lra4Jmn6dQM/X/ykWhvWRYY76LZSJ&#10;MhTPjhWkKJ1crNE01cfOQOBCUd/x03JklkGM+cAVGr48VSwD8iDetpnvdSVvbb+3iOGvYkM6YkDn&#10;1/th8If3MzVE11GzMUxMAYmmFK5FWnHib/+LFl7KcUwx6QgO3EDooj/QZc8Ce+zf+sljUK3HSeUb&#10;a8Wg/Ucc4ccLsUIOioXy70l2eDkhYaframa0fFRPzghkoKaPpMdv59gJeOCSkE8ai/QO4MZN4wbw&#10;GxDD90RlUvmr7Q3T2+C4IqP6mT6HBN/HkPTaetemMB9GcRytMrtoldOy0cNSH3dxWQl/q0inhmm1&#10;BkywHxRuXzk5z5l+5YrFH8LvJapIWy6mD31bw/S3MCRxP6x0G6VXH2aWCrdLk52WrfFyliyOEFPN&#10;Vkak1emwDz9yTrDFn5NRatsk7EwwAo3v/HILLakS7J04AKdzu9xph5xPcGHMFizP9ryFmV3bPp4L&#10;vsvkr/+tj8hsrQ16aBi+3fze9bTJpzImECvgHc0dMVjZTvesF35nNuV4dWmztLQctO+BHRKMnMyI&#10;KJlPP2uUrhNPgWMRb5TOaVFmJhuthYBTUsFUfR3r9yED6A7ev+wfzlS3vK58qvS7p566v/h/8uR8&#10;LpS8BPo9EYUVEcsaIFsQ/5F8Jf8wAv4hlJiYJ0XExDJVV1ftTEG3bL/bjK9ULL1nEm1t7fetqw/C&#10;af4nfCiot4mpyTKzHB8t77fqT31ZCKND2n0jowk5hZ12xBgjlhOk6+8K0xOJpAmWzodK1HUgCnlS&#10;xyRSeqEi9F+0wRMNdEwJcXDBu+hpf/oWgod/yw5JwigBORERK5AROmTyRRwly6K0GN1/QUPTrlA+&#10;8aACLMQaa7h+ztRUc8fHDQrX5iea5bGFszXFNEqcQF8dycpLrPVdx6srznnPtLvdvQ+SoZu/Ndvd&#10;Skhw/sce8HmPIr/iha1aL/qgEyh5w7WkIhhHsRnIhIAEf9f0ZddkQixRXT2b+AqSVHxc/76I1gWm&#10;OqFHWO0oS9MTkvmTyFpnWP8+Wt/U76Jgj7ZNEVllx91/moR+/xxk5w8uL0yGMuSanp5OgliGN9Gk&#10;/Yf3/sG3Z/BVbGgb2dhE4nHp7Y+JIBm1U9xuAJrDLb8vH2BuHab0N2bafu58ntcSZRw+XNSUJ+Y8&#10;4SAiQa975sRyzIAxASxZJcrXuIolvwBPFOU6Ul6Jlf4jXfiEPYddPmz/WeTOZL7h0k9PsYYIPg1b&#10;ICSuUUeKuUFnFglUtoj6Q6hF+R6SJMQIs7oTfnjO81DHFJfszPw2l/khfpo6f4p+nXK0Dky0GCs1&#10;uXLYaW2ComFB/kcZazx7r4ucLDjmLykIMpOUITXu5GBZdgoHbC4q+O/zTSOJwjB4/Q6nISQSWYiB&#10;5IMsDKDt+XBQ8hQiQXpWlLCDie+rmcDD4RYxeuUUS/jh9VwGF0r2dL/6VFhp/OTaJtE8ET6g7fsQ&#10;UlcJRA20TYk/TzBrrZOVkCwdcZSKP8QnIhi/MRWJWiyLK2qI1XL29CmSVRdVsnRoik/UVZ+ckI+s&#10;3CSYAw3/YOERyCPsfGyxpw9d3nJPIo9eXdv6MxwqQRqJhmvkku3+7tAnpFBZXRUWWqUjCj1qFMs/&#10;8eye4OtHXFxSkpaeTT5l+O4Isy418DjltqqjvbPQhx/9it3Ox9egwEs66bS0rA50f25Wj3Oggs0x&#10;CDqYXQqdqhzzIiYbFhTCbn30sYMRmtQq44LyOtzOm56T/O7H35ftfCKnfR+dMgV8xBfPEW6m+OyU&#10;aSFUxkx8r/tTFrYc9Ll9EdIOUllJ7B1dPGsZBT5KSzzuZ2WAe33g6LEJV/SPfefv6EaXz38Kn1F6&#10;3SXA7ckY9PvrPufTDjeaEjj/Gbm5qQPMPgmmm0RDX99k8fqhtPpjwGZ63x/GHGVPYBPKIQeXRJfP&#10;jJvGy96ea9+NQwl0R+Xmx2Gnqhey/uQ1iGt2r8gVqVBe2r1gdB2f3MTOrQZ5JBulNS2BmZWGmNGE&#10;X3CP3eGTwF+DxcaCPtCZuuwDE+SJxmuxq5ctlspEA4Nc28v1/0Is2rb8xbvlJ4ybiLa83iYIfd9c&#10;5TB/u7ye7q+2WkeU3tTXoUHPPrcobzFJCBxLQk+2wYLMfUOtI4GZcsAP2k0Q/X5kCuncxlFZ0Ah/&#10;+NLFzctj+lUjV0IEdAjMZmJPMp1v5IQKMK9nYwXHJQRu0efZIju+Pvn1vC5cdNR/O444JQQ+ktQm&#10;WlfY/TKME8OhxhtvAqQvQHqlrBHmkt7OwXthyAWfMbtdNJ2G000rE795dXWdOAXHATWhJD1809Yt&#10;fB+epGFIYLroMiySgm7Q3ZDaxt0eUC6BLoRRwEUoo3A37cWn+z9EbLBtOI0v33UJG8V9LLeC/wPE&#10;P42VJAnAyQtF0np4saBW2DS9hBdhxE13MnnqgdTH3B0nhrePO1+n6i/9OIR5lXyyCXeVDL4lYacw&#10;VQ12X4+brk7/0FCPEmTVKTqv5yQxUx1INbOoj14YnZUGpViKFiP0ArHTN4d83J6/e8ULnZhivsdB&#10;F368z0H3Qn8kwmF1om8hpVrwPazF/oh++33pCfuerYL8IPzuLv8SFjJQ5DH2qQZfO07mrIj24Oft&#10;uLEFo86wGXKIqAO8cJxZWlzrVJ6TTQL9dBw0CUNGwtYPrncP+U4lzHnlhIqqysCZCfUkul0+AbvO&#10;F87NLZgPX6LhBlGnitH9WIFiNJnLDUObl5i/y9I63H4h4vV5zZd9yL40PUwQzp78rk9P7m9ZzWnp&#10;HjJBH1ZR0ZNRv+SAOaLERVMqj0uE3lUQFVFrBNUv38vEmkDU8owMSfLWeOGS2JNDA8Y8lVLofmSg&#10;0h/VkupbOmtLzUrdSyvJLtahdXi6ZE1ISMhXK9/zIMRi1DU2MAj/up3sxhQyyRRy+50mxu7TO+29&#10;h3Oz/nWg3uJumxxhxzZvbW9pIPTv4nLm1CV8H30a6Tnn60UQSzMZGNu3Oh7CysjIeD+U6x+ub382&#10;Sc4nShfJlqqQxohkex7xWmTfTXlxra6s5emUnrVQ95PLRch5pe+vZS+5Y9azlt4vTiKDLd9FZNe7&#10;o0mzzJHLlDLLiSwMlR2wzgsu65RLSjfS9v3uJSZPEUdxywnMS+EHC7bBE5YKBsS7TAy3W15EyMEw&#10;DvgOzgt94iyC/IFXUJ4xm1cJhTjFqr8pQgEAFuOAcDR7jUjCoI/PUyhRupwtOiqzyq4ou/MTm7Q0&#10;V8O5Eo1Y6gBvhNyJR5Mq/ah4XpsSaaKiJA7Epl5PaZpRPvlOYUL8cetIkjGyeEM7gc70/vV1nFDJ&#10;uGj91NwGfJzj6ZgYoOPzuBmy6vi41A36VnJEdZI9wK2X9JDlsuEYnCAfyo3LzMcXaYGd+F09g81x&#10;cMo35eZ0fiIrXeiIJSDzyvdtHQg5A8ElHMhAxgvbUB1pWQOyotxloihY8/TDwW4aQJtcGfQHV46u&#10;EBtj5U8dJMdBiblNnYUhLqU0bR7SMFTLPHyKW9uIdrLHVxOZS9vHh9m5kG3o0JIamM+8k43MvkB9&#10;xU/7Qo0QzV9wDUaKXt9CpiuFsEMgThmXRulD/E00+lgeZDeYK0mjh+hnYNAxnwKkGOijdAwlw814&#10;EgNgHeJ/0qjfa/ShS+YFocMOP9Xqpuic6SwlyCMZaHpmKrHj8nKMLBSQz9PSX7/u1Af7/0QdRk9V&#10;J+p+PwSdRQKRLd/7M+1fuCrjiLECznoLVt+ksu2PL1mrLkiVA2sds8hHpdB8VEecGPyk5gHNsgS+&#10;GO/cVm1j1sZM+vIlMem448WvBACdNo9tVdPYWnRc4CC8Agfz9t16Pp+Fc+h+AD3yDk7H65lWcnS8&#10;enOnpnH8hS0S9HWTY+zoGN+/z1n99Wxju90pIRgFSKePli74NgCsuFLp4MFzA/ItvCI2aWKP03eg&#10;GP+rEoQFLis3ad5VbhNGHmnx5FVhZ/PHdI0vxwTiD5M6tMkJ8riOSE7M49Oq5vaASk1tk3i2ifdR&#10;fU7ePM9uoDbXy77gZ7fkbeZhkkvXg/q2EHY2Y4CmZD1893P99A2c4B2oqfLHYRh770hDg5V3fu/u&#10;DUnGOh89Y/Zu30vk+w3RFwsbGxu5VB+eXUfvrxksJycn7104/Z0bquyd65OfGdT0CXjVHWNLU4wO&#10;6chUNEmWwTq0czp2qSaMcF6Nn/XnrYXhviwyzvhqpSqEmrZXVnyT+dpBSqODTrp73EMOOkEGefBw&#10;FA0r+qa4Y8balAc8pLE87fYRDdvLDc2lNEAzJ8jgL5YQtSklbtQy3bP/+O4NzAc3RYI0WblD+uv/&#10;ZwHoTPS45xs2zoUOf1MHoIRqqegWhAZxirP+zS87GTw2Dy+zg+6/T98dPvIotiNmJWMALjcLTNlf&#10;/LfYc4/WMtsqIYUCwcST0jqt7j1Lrj2/kC2PbojJoXXApslkjHAbYdWZdHcOCidfhyA9sm8evbh4&#10;zhAli45+FSrKJvcMDKCve63f7weBZGiSvK3H82crEsR8KjGhjWwZq+s97AdOBz104EDrxDIuokvP&#10;z+CwvY9TjCFFEpzUWSRlC8wtuTWbWKgTBsiBuG2Qoftf+S2IKNX9L3U04NnHaGI337OaqIm1yrD1&#10;rfojLdIL/luZXUYTY7ZHGTfBXYMpS1gwMXhZ0m2YcNJhmnHfDOhlhUdsokfwlkYl4P1zDLvu4kzg&#10;2LA/I8q02S85f3VL3++qA2nAPSbYYAO33NSIpyVl/a2ImFie1XZLt7eBAB68yDGcXeFPSE8NQT75&#10;7l+ngAuPn8ylD4Yrn3HUQnmzUCKL4WTglDvQP1l7QT4P7+ogkeuRpFCPw0YunPJYA9jRgYMWc1n2&#10;EUf3r871vxPk4egOiXUABmj2hmXTNtaySBrdAmZpa6sqZAxdZ8HTCD5IHl4qPgp4oFfm7vEm6ijM&#10;/wXlKNeXtHjvssYKOEaPYzE5Xk5YUFJSUquzT/8ys0rIIOoIvWoHPZ6o+h6x5Qw8OUctA1dDMdqM&#10;wOnt2bldTV1XjMm6TmvDQIICoaPjfQs3iDufZamnCf81ME4IH42iVHIus8A15zBJ9T2+oOmRUzST&#10;IshhgFi2UQ0rrxWDZyAQermOxVFs47y2sWNMOVZw1O7j6Evy7TmVqOMajM6q/H1j+p3/816he6xE&#10;8M1CK3TY+oqQmaVTsluQGrZhJ8X3k0fgrTSnB4m+TVH0vKXAY9VDukDPwLpCuEitCGjuHnciue83&#10;cj1PMn1QRosHAhOm20rgxOjYOnA4nvI8YSYAnA8ggSV5WG3tDOuLfzWNnYE1slFgEfsvAk3nLNAA&#10;O0lTLYqNHaJ4JhJz84R5s02J5k9R7RQ1eluqR3Z5SlCgbV5ko4NOjmORVKZ0YVhk1QT5OGmQCnbr&#10;wep5rMPLBOpmv8jRMdbqygqlDJrs96CJVOsoh8N3nDHV2MTMyo/vjiZxdJvFYooDyGY06MEX2htM&#10;c97PtLod+19fEUi6k0TvG3tfLPFHmhBvy7SkqXP0ZOFGUWDcTHd5N30LtMjrvejC47JF5KPKtxuD&#10;TqhnHIFZm5lKyLmF+YrV+62MaA8Or1mIFNvAKn1Kgi1RP7P7yW55xdWlYRtnoC90q0i2iazsEg+v&#10;gAEyhlAJhJraf409+9c1g52NLpnSEO1KQkU8nBGWOyxb5sjBLMW7vzQZiTY6ZWgxLNITBrQgk81e&#10;Ru7Z6JOVtnKIzsWwC0TsRf+yITDjTJaHGsVxyws4R9K4RhYM/5UJgRpWG2RV6l6CN4hKfhaR+GuD&#10;A03iQBDJLlNLoB4YJuvk3IuKzq0iEjr42qWg9uOeg7vi+ZOiJWacOIaZwcpZEkb5Fy7Y/Jxfjgku&#10;uUEQDTkQc3PRzScXczdBpjTw+3FuT8RVY0HQjEPuGWuigdnX0CBYmDqOhMRfkKpOBwuyZ1mqvcVX&#10;PlSRIWyMiH05YYv1Kbp80xHwy+7MYtAlT3fJp0aVMZuyd145erzw2vD+atLSXUXe1ItdbFSVnf9l&#10;54e1Xg+IdnqeStXGnNeGoSludPBkUgc6ofEiR1+5kXRbeozUifb6XpyAVQJTR8v08Bsa0HCJIHZN&#10;Z/sgH1HHMJ1d51Cl19PKxpqhiwtOWkkmX+fAi5NZi/cNfGN86IiBmVusaUHv+wR8tk05u5Qo+oOm&#10;VurxWVLc5Sh76NufVGvOv+Df0mTD6uDxc8gbBxTLp/W9P5haHfZDM3UzjToU0Rpz+z6nSJrQ7O1n&#10;lJrOw9mlTl15n5sC/4+mswyK8n3b8E8EpLsbpF16JReQ7lq6O5buDqW7WRqkBaS7u0tAWrpEpKXr&#10;ff4f3hk/OOOMM+I+z973dZ3ncdjpYaxS8p5Vme2dr/Vc6z9dA0b5Bds0z46p6Wksp84XwddL4yd0&#10;V/rNl9Pb1qcf74EAaeFcRrjT5ebLE9P9oIpo2K5EBpP/VVi6rgh/X03sUajZ2jCYAH+K60k+TRmv&#10;oa5ODg5AFs7O18/8032L+qhf+qi/jY3BLq5rXpGA54nbejqnAFp+addzY9d5+afy38CbwHLJgEI5&#10;Vdej/Mbyh+7ABl1kqwLXH2EK+FMYpniHAtDfkVW9HucO+hHeZMhouddWK1lrQpGPrQz50Kqxg2mu&#10;mdd/1gId4KmbP5QYSM0cKBTZTDWG+/+ewKwKGbm5u98AbeId4hoXV6iFi2n8fIwbIsO7eRebpkcT&#10;wb+nlLVtDTHGaOBWEQoateVSoy3Mt1JK83jhpiKch2DViuVudGmDd6YkYY4LoHaHLiec/h9axgM/&#10;Mn2ao45XUEqmiFxIbM2BwGHUyaqUMl0G/Auo3bEKPAqG9hNYwHKvrM/qg37QxHJPA6kZnbZ4RWih&#10;csuWQ7ZklBy/7IVBdtQF140em/0I3V+pZWndII7wZnIne4cCjJTvqlv/HgIqmj6vqMfs9RcSjzT6&#10;UcqLZe533JJUaq4YbO5MLW1a3Z8in3X5RYil4pa1y2ZL6YglW2bF2BMomO12e/p/GyWJpwkfj0/i&#10;aaj1xcbmCMBPKlqL7c6VJUDq6Ez8ccSjHQuPKFJLIevP0nAheSsLWht0o8R8rY/W+bC28E1N80cu&#10;uu53uzWS30ilDgKDarFnPoJHRhXBpUwuFA5WEiQZ4XJwO1g5cudKazgqtwSL3NZqK9L7znWBvvMA&#10;+5FCD/dP5VBpUsY6qLcYKoNiqGXKnqDeJCcBgb8nrftyOOyzJYF0A38/XnT7oWoVIqJlPiCINgl8&#10;6Xl80masJDxgHAHOjcSB7iG5zxLKvm9drm4oX27ecfw4jrB3dHxvyU50eCi7G3k05uI/oy7OUlCf&#10;A4oqh08YQILEhB9G3+/8kcB2eZiEsecKz8z96qyIi4tijlr+tXJwesl9FuCs0PXaB3ieFtlOf3X8&#10;D8Fqp283Xou5ff9g4W4fM/BseP9rJFAcNK20285oTXTogsgaT4ebyhrLl03CWqZWwz1rj6IxLTlv&#10;5WmVfTOry8jEGHrY/plOW6CU/Ae2qdetqv9uj39IXNOa/+n8zMUvmfzSvfZC3Xw6ua3WdUszz6ym&#10;OCVcKa5my91VdmD6FmAp9XRrfGcZGhxDzMHNx1eZNeVyoS56rf7PT/i0uhoI4nmLdV0sCpl5euYN&#10;DEi0y7Apx2n/PHtp2MTRrsmxMnfDrOEdvjUK1Ozq6mTwXA3gZviWysofnthcQBlbfahWEesyd1S5&#10;tOkt8avdI1shvfq8hCMgSvQpRLT3CpJEjwpEKA7w8+/oex47eibOXl/OrhpEb906LxazJ3OyGJjT&#10;bXhZK/Z0+hsUKxbQQvj7Oa/7kQeYnQuGOlc4Za50CugZNgduhYURoAQgmylEuPzatHDZ+NFQzKRy&#10;7NXTSHVDR130uGtewA2LyMXTlb3T94aGpqG7QUSv0yo8DVsKKmruyIfJaWUuwA41bmksS8t/ihG5&#10;k6N1HAqk7DjZ3i1ds2iPtyep06jfFyjrEeqaZLFUBbGUpGpAf/8VUjIjNyxvq3kgYRHFUIssJtCF&#10;s864hR62kfnotrIhCZYMuOTSIUm+y11txgQk9izd8C9nPhnhSgRpbTcoKLsYExMTFE3xnDh/z6gT&#10;D4IdRS2tPKkmCCioHXk+CisDJWE/6wgIvqSpMskNMxJVmmvaNeCdBKsv6Cm5A5Fn/uFGxFdqXadF&#10;+kOPDZ+XaYGzPD/LEyFV5u/0svIEbHYtFmPJ0lROlFWeEavC+M1l61w8XPF52DQydxKTYU4HZoWH&#10;FQ4tDJVd+txySTsIwfQoiTpon07SNNMeb6qt2aezNU1UpAmCw2S1iLg3bwVmroJeYnZ9/p7+xR2m&#10;daGYFaCcXba7fBDtmfbrufuszGMGDEbdxYNL18/o2NaWh8g2WqfnFH/z6AZ4Lt7nisk8QMIsL42s&#10;LKw554slwD/kXBe5sscsdlK9qjVy3Md04WrMBIr/fUr+WnzNssw6YboAbYs8FCD5gCBbuNxbrRu+&#10;m0UxRa/kulP6RSmZf8iti0ftZyjR4SMQn7NlKUEp4i8zREvc8saKt9wWwIJay+biMkpf/9Yj+kL9&#10;g9/W2d83OpXR1cEyIFc56FuaA7rrTeo0519cU7JC+tu+OhD5SHOtZjgeWbk6PWlJb8HvNg1bS7R9&#10;7rWOx2/Z+QEXEc3Tg01xmFBEalH//m1YhKcTfVYZ23BRIjhajYbI2nq5tXX68hJBm4+jzsdFwmCl&#10;c3JfIV3HUNfS1xd5xEOyYcXi+AifSth39GUaK94hSr/F6crmkYVpnXeAk45Q3AK6dUcVlixTQKDK&#10;Sjj48EBm/HKZDlQNUoZpJ654dtZ6Hj5G5yldFfdplERbs6ixEp0H08lV1KVZgKmieoFMekVd24r4&#10;ORCqIjRYmn5mZGCWylmloPAEsk0PSfwOfy+zNx8Fey5ynbb0P8PpYsHM6UxCfr+e7/JIRrjExpwt&#10;5dRXp0qZvUV6Hp+DQqbBa2trqROEaqxpdzWv1z3QygX+0yaWhdKhuR3BE6sUo+OMtBW8oCeZV2WD&#10;rvpQS3S8fVcnu3ztza73WcApqRVMxtS4Rlk6TviF95elvt7kovU5GhLweMN367saJjZOqUTv+rDv&#10;Zo2f0wA77L7oc9lrit1S9UVZ0EOZ/+vja9brU/6rcWhqKishxZJVqRaRegndumdKeTlZ9dnsCfZM&#10;eyl400JIgJ0pjf/YGzH8MhVGErFNGsc6NtnKUac6txt2zLEzHqp2hgg4SVcJyI+J735PR4BVskE1&#10;312X+U39zhKL5s2RTfMXri21tODMaeh0EvN/MCKTU4ddYlREfEJTiUqgqB9mgnIkA8KKuFJkOYHo&#10;Y12qD5kgqTQHXGIZ/8u4hYAEfHc1nK9y1sdfB05sK5m811qQyB8foVH6o9intip12FZdNukD9hR0&#10;tNkhuNekPsQov0/VxadBquEIZ4RXDijq3bAQTSCGcWdq/fJ+Edw1jenVBLErN7gc0bU49STU+zc3&#10;e/6+XvtZYbmoBWgoHDkpEqRUQfugzwSpF9rVaR8iQebNevt7v0Nnv0YoS2u4PW7QnDtDwpwJi+gl&#10;93gz5SiSSsppJqQExffeoAPZ9kyBckYNIRdkchaGmW9JKZ0j1iweh8reR6Q5hcXjBZjT9tL5hmRk&#10;GrY7dcnBn+VLQpXxEWaE/KpTtV5Qs+xolZRsIh2ELFY/oebZ/e4h2xXCk5ImYg8jgNfL7iAqbXxO&#10;TEo00Y8+KieTWpKxIOsxABv9NvqcnCzf1j/5k0BQiWXJlnmpZOEsBkOWKZbaVDEnGTzWJTCJ8BOv&#10;vzg1hmRTC7FbisuZhRgdWI3N/3WHeUW4t0to4HgHzTl5HXk8/P1LOf/33wU6IRGx9uDqDhq5HXEr&#10;UBrggHiFkC/VcPGJejXn/lpfN7f2So9QoboysYt5HsbFpnKatWniP2nEhap/IGy7/+UGWVmnJQpW&#10;/exK0Q+24qTaIX4LGbG31Ian14LC7FiM2u8RjisnJpU1y9PQmDGGKvXY1TGjP4U3Gyiv4jp1Xos0&#10;uKEzs1x0YZVA82fPC+XGlcVNV7Cq9WnmsfwilF4mgu4VBMsidpZ6rggDd/16gvG45Gnau97s6ly5&#10;n+HYZ1edlPHnJez6HSDMsQw4Jqi1zHzl28J+2cLWMTDYCsEWsfDwSAMrtV3NygC7w5UVH6zmfG77&#10;j62N0EPRl74zVwc3UjYoFTXFpVdN10DErZd3vZtkFomBIhOLjIzM/+y6ZWWoBsTlDOLoVlbHg3KS&#10;let9F/7NXretj7My4v8Bz3Ln5fgHwGLeUN8+/r/YVV1Pz0x/P0L1WWYh71+1S0rIkrgAEQcgFgKv&#10;CfuGiED1rMNkrA+l7+7Zpwla6WnP0RnHGJTkdpbpm23iLNskTYe9c2o5tXdbXT5XxSaf/P7Wd3SE&#10;Oj/vEa+svCIA6a/ROMIWAtVM1nV2SpZrfEIrgio2Fa/8Ob/oeldMutzsp4XIZplBjGBKUDPWlh/O&#10;64nXJsjuhcsz9EgRlHo4LuVqY97/8kNgVEjX1rJtxBNvxIfJh72SL2/NqvxwufmCmSiYP04NfgGh&#10;wniw+j69OTHs0tv0IaJR6AojfDennZi28eDY+B7P+H7ug4Ge8aAb4qOQSpvvNdrZOjC1/uDmOieW&#10;gufNOxEz0aivpKzP1vn1E4VUavTQL7WZyIzx6pHVHeBVg51b6l09fqGLXvCpDaHnt1p2NfBr/shT&#10;LjmDfxynX/B2iegryBKRRpDYe7+whOf+B8+PocyjIKNizFj3U9C3KwmXeprsTxTiyhlU8LHfinj1&#10;kN437sox4IzGQxK9XAd9munnKZ48XTK73RNTEUUpiiF+OHejqgMiLHN6wI1HtjCUfiIRflE93cgl&#10;SoYZIbmbCFKWGw4XFyTB+FHOGGVW6CLZBLV0NKXab6PIy6GxzwbJXR4PoHxJpuDQhgte2WjTDTQQ&#10;IK0NN2O8sBUXG1TXu/34ukaOO5JFj3zddeZ/GxET86HQoFw9Mwswc4dcN8UgitHs8JcuwNzcXQdT&#10;cilPRX1HZ8dYvM42y+ZP5mzy8KxZCpTlCCyaEdbo6CUEiUrMvhy5ZpoV9IacOIijJjEeTgzT8BjM&#10;DLdQQtYYzyH25b+bVr3jp3Z+UUjNvCeLU4W6mAbEmamK08m5DzKndL6cBjgG3JGwEeZOA2WstdG/&#10;jKbFn0pb897j8KrRtb6a5Iu+xlDXtbRMOb0+8A3edl8j2TO9l3vfnhsfj8cWSu7svLozdkpVdsJb&#10;t3iP8ClJ0jy6WoWIwX3V0HG9fajmebXF+7iq5S6m507ByPdIyijg+qN8E4ws4l3oOn61ccZ+wuvA&#10;mYtLAJVDX8rz25eLa69lQXu3uY/JuiNQyd03cmTkx0ucksep0LoMp+aPdJi6Bjll69Q/jrDloOYm&#10;L/9TYP0vnzgQw9EtWzS7tQvQp7bOE13b7NFCHcw7eKsZLih3Te0EsEamiNLZjUsWTrkpMHEErAUV&#10;MD2zGRnd1fdLD+VJYmtxCGLvVW3nNOpBU7sJXzepk624RkZk/iFTYsV71tlHVGqzu7j7S1pz0uAG&#10;SzcMPZQQHhDbAurbs/Z/ggH9nAVLx25np0yhuyTlFMHiXGUMpggKH2NHaPPMixtc8jBEYf2M6KVj&#10;yfJymWdSDTntfLpkeTFmk1du6Y0NdcJ8FTMskVDSNheSLES7tWZRzX+W3V3a8rPHHjPfIXFfxTgp&#10;GBQXxIsVxzLolPBZSxDSCkf8uwaHFpCIDm01okVuRbtHtrdpjQpky6jxGBJLcYG1azBd9+HcCWYk&#10;z5QNZFgTGV0bCmUjyGRNq4NmVCib60bvprwPDf1qYHFokl65xHe/ytc9XlKZnpmXuxtyKwpG4uba&#10;bds2sWDE5pySoGWMzbI2KbT+WtpZnrc1P/OQma9+M11yf2mfzsnyK2VE0gD8xYDx7GzPAzRBd26Q&#10;inegKkUydMyT4/XxCzF3yrd0RtRqS9xDvc/WC8ny8g06GAj9zNzoAxTAF7gl/4NeIkOpFYOcLRhR&#10;TTyLEUP6/YPa6PYR6vPFMonrSrUu/WGEWpY66ZRUhRrdABGZMct4dcIuP6gKlAIbejFNcQEljTOQ&#10;jcQiB/x0elp0eh1jVlwWFTmY3WUTCXTOX/M6Pfe2lvlLRek8B5snj/udICGsiLd9RyXOUqGuOW+K&#10;hpKSwaz0SZ47yUkzjKaWgsjKysZDEPz4tlARpww17ziRgbaZ4dx+TNESbdNFbjej1yVWwAvPVGHA&#10;42/jKsETQoNbQyQG8rOIEdfW7ohfrMeXac5tp9dTp0ZzvqGmSiJo4HBOrHyiJbA0Cy1Tub27En3l&#10;8utY8z9bM94V2nwqPP+LAfvgG/Lm8d3ITyuiod1nfKOgW+EHOdnoRfhu5IVNqDIeWrzE7LWurgGw&#10;PM5r2fSJaGuDUaxZVQgOnWCL7H11mfQGS8f6GuhXXvW8bPdYOji8MdWFCEAOnICVNpbQ+9WByD5n&#10;e3ioj2CERvjGIjmGDQV1UbFUOXS/dvarS+NIfz+FAtDc+0h2N8QdERf+8tjz6KfGou39fL10P6by&#10;Aufb9AYkktVXU8DMkzke0NjRR5vJmuEzESE2tgdkVbGPMDlkTam/JbUgG3GVhSrleH3e06muUrwl&#10;YWKxYBnqHdHaMWj9ao8Xp8v7B3HmttY+u895dChO4e/ZSV2Qu2SotED0/T0MfvDnZ7QUhMkEAnSC&#10;I/49vt943ZIo2msUhiwxTVxasdUMwJJpGmmUxSEzY1dH4o3Tgzwq4NowPAGi3H1nGXbvTykmcD8U&#10;dfp61NuHvxMEjxgN7rH4PNXyJZG7KGBrRkU1goLU/ivh1arFzOdyXaLyBvb6dc/W9hVL65pPbdDS&#10;pTNuTfZ6MJ9CldY+QBEpWoK57Y8ThiYaBJz6nIp4fwqwApRyyPBEgqfP9yu6VMKBwdJfQRFqTpHH&#10;QsCHlbsqs2KBhTCagorP+98eLdTSu9rM0gdrqUVHT9fk8Mi831myyWD/5vHMfI1dMIW+rqCpQL2W&#10;Meya4pRToDhxfyu0cfJRqC+LSc0CNt20OOO+BLd8HzqOPenmxmhhlNP0hi0ZsnWjW7FZvLzWvF2f&#10;EvFx1H81O8MU5kDgRyeqCrIUs+oM3uFh7/Tw/KE3xy+VRUeZteTsKlhRD9y7bhO4VCMJpJXsdupB&#10;oQ74wyymFNv8vNUnJkDeVWEFzWIDRweNBQz/OQou/S1IIJyQ2SYAX1r0vrtjeZRRKhz0L31WTuit&#10;u19N745MHhrHvo1PGNqWC1HueSv/myROHxStKFauh1zSqI1yHvOFmQANQ1rCHQ7Dd6OK0upwQHkt&#10;SrqBpBSbWIprPP+3eXu9niBaIEzCHY9Pi/RPkHIdlssppGkOC1Se1CjNqFxqwmOUmbylqAOLTrlX&#10;FQqPmAYE5GpVsrgj5x3XBXl/lYEp0vtf7PY8s3T4dfxklQo8cguggujg6PkpLhwzHk7WuxhqY7x7&#10;77jZPpTec6f7XPOy8Pq5Co/WXT567+Imb3F8f3u6wPtkHdvG3dc9IoAtjS7eLAT7LcPSQppZJjBW&#10;imFWbn39jev0suPw/DCzWTxPfn4+a570JvbxYWjiA7BPe6b6oMADlKfsagpeH6gDhxdfcOcupLLE&#10;CaRXPS5jZGS3fdht3HNI1ga0Ot7bNpGRArYSBkp+rOZkMxeXPOkGuXK9ogVHtSr4kFfPFeXpxjNQ&#10;LZDnxwIKUAjoCjGx0u+b8yGAbWrnnUiaPCYbm7SafNnK9t55JOBIs91nfXakTrXE+HFVDd1XoK5y&#10;SzPq3r8xeFeOsfZeue8iLpGZ4nasPpSGuba5e7irg9rN3188wDH+tFahYKvOxTTTty72A0V4CFeV&#10;Vjr/1N3vU2FuWtd4zyh++XM3CY6qOO06l3/4NqYaseJZ+7bJ9HQTMkdj/HnF5VpQtEzSFMZ5hqzB&#10;GMUjHn5J3dLa0UmCdGtqPXl35W2FBoylq3Nhc4bMYtQ8ayz6KsyJ/vPIqeXvl2acLJyw0ozsqdoT&#10;3Kp4iSCwiYclJgNb4AtQ7gEeHhpzS5coq0oJL06rR5v8/SYPshGl1SnesN7d8f0JCiqKo+lajmTF&#10;99AvtQTMUe4gvSoiKIlTdN/XGfeA6Mp0vlZPyxTgioEnwzXh5mYhN345jgbcYBuCPhFYFsud1tGK&#10;7YmnoJaJKOGlKIa4IBBAc1A5Edtu3aj+VHBFOYSzFblZxZliW+qGOwhZmxXS81Ad5OQmrP7YTJ3M&#10;xZwSX24GGsLDEw4RJ79+2c0FqCzTxpuThzQOgjBGit4M9fKM9z3hJPnw28Mj9trz7Jh94ZML8EQ5&#10;t08yBbRY/PEBpxJ0GOTyLI+x7BkMLPHcjoGZnMqfoZmS54pl4WyWLOPdMn23F8F0Rm2Di/NlYOWs&#10;UNNoS4F/a0qAxuRunLhbNqAinnWS41m1LY9Za7w1L4bYW3yZ95mTQDaxOWxXkG5SnAvjHfC9LhMH&#10;4Nej+OOlytaHPQ0pUqTZ7CeIdJPRtFkoCpjhEztHG92/MaQLoVVcVMALda2QpNXMbTf4m+Y4MLvS&#10;l6f9Ubj1aFYBNXVsl5+9Hby8LDwP0AbuIfgyXDJxvGVTpd8UVWKoX597nI9vhEfN/nxkYTf8uTPF&#10;J+HpddPayDvTd4pVzSA1e/UN7g9PhzNrQriEtOnih+niwWt+MsxruKTBQT5XDi5z5DzK0NDR0Glu&#10;tX9KZq5j2N/ukFz2Lwldlvm3F/J7vuzft4rJTbJXRbsUSuENfQPvDA8H322+pFNHpg2RJsl513aN&#10;JLxeaM5SDIrrVJNEMFIKSBx62urJKva3MZSMFuPo2eGG0ap4egI5+hIoK+qcoo78lh+VnV3lr8c9&#10;/O377v8lXO5nE16j+ePub1p6BuxqupU75k0DHOL2SxgeukSqPLNpmLcepMjKlMji8IdDaPmcDHZv&#10;Xw8Bw/Xxkk/9dahyTcQu2evbhk/jLdvye+S2ITLWbfdzzhQ8WO/dGVng8t7xF8ZGuob7G11+/3wl&#10;GjmpmHXhtfWdn0p0BofpUPGzyhweQnBvqYWHXWMnm9eOClPjzMkLFOG/O73RdpvImWTxS6zpe+Jj&#10;HNbolKBz/MLkU7PiKPTQD+bRaUc8b9BZ+TTGJ+nGoGj6IuoaSDMEdD5a3wGGK5So+jixGNXFHu3a&#10;2SLZdvL5A6ZBste/lPwjH6ouoy/XC4xC76iaHjAWyllH4vCpRDfesGXk5jHG04m0uiW4ZGUeDdz8&#10;9nxoVMlehta31YmRSO2MTWOl2U4RMJfUGiZ4tiiVzdNNQBe1tHWMjQ+PdtmsSstIMN/JmtLgz3h6&#10;P53jzjXfX2r3DJ8IecFa2jMM8+87495TJFoyLlj3B44KmWRyuDCxaA1PTlhRRDDaIBwr9ha42Uwy&#10;UzDhIws0pu7PWrIgqEJzVvKi/XHt+7X3rPn/PwuARMOMWPqVcVYXd8aV4jHnlj0uWNeOYoSBIuEb&#10;HK212rz1JkOCJh44AAg/djosMcZOzlDK4LrkpZFG0FafZGweky5L7/czKmT5a7MgCs40Kjak0qt8&#10;I4ZmfH6noHaBALcizqhYImVgUfG8TZobbjagjw4sG4mZ2dzi4ej8bLnyl5qisPuZvOcecDGR08m9&#10;D+/i3baRLUQSZ+W6wIrv59p1tu/995LYZzL6axI0cIGy5IIqLyXYlZcJbjAgSSo26HaPek5BFoqQ&#10;QbGUHliEpdBTNNTzj4zPQZqgX+wpaN3HFQOiXet6d35hqC8gNMlHFRW9Hy/Bqz4EhOOjp0YhUJ9w&#10;7LP1wyp9ajIQJ9VFGgcVIFVEwsL2o6CkUMO0h6xZBlgq3cWHveexvSaLil8RXX4fC+UiYSAILlR7&#10;Uwh0tSARMkySgJdolwj+nz6afOCX4/QaF2f3QTunTtTx/mbKUquDjGxDk9sxfMmfh/dTDN3318Y7&#10;/at01Wd1TX69oj0uMSmBshkkIvVJuaWhLv3OEF7zZHO1ytS41oFmZ0NiS11JOfHKtSI9VnV2AmdQ&#10;VO9y1Gr1wPzJyOTUFJSZ6B7YgseQI+Y0rtIg5npGhN37AOOx39d+OTmNrc99lMpZSqE4T3MKHBdO&#10;Pa9C39mntzuw/IQ63P2kHSG4WMV65AJO1aM87GY4Q1ymFq1NRbORICVSTD9EpPSwMCQsLKzf18it&#10;1TKFPMPbn2OItXSz8odaKPv7MlJSeKe0snOf3+5IphSv0vONlLsYTMSmu8EPMko4oQ6N0jFuFOAo&#10;c4oRXPH8Bv5U8AR3EmooPB+v0UJQIgZU9nM/o3xU09EsuSpj83zmVwa+FoL47gNWmNmbtTrSWGR6&#10;lyx9U7LS4LqoBet4m2aH7B6VPmzf0IuMl+Xdf41ycItiFkkX8Sbo9ssAm2eCsq6BoTlBgmyjWrdn&#10;Fpvsx+sHgjRopmeNQo6lj2O+OHrc7v6Xb4JFBiijyRkX3rGHrfb2RgdbW5/bjnTn+Pe/uUxO99Ea&#10;1Q0KtYh+XTvJd8nG7JojsK53y+xKJHLOo2QpEUwJ1YcnWcioWXyzzkCw3a8QxxlOYycetRHGbf2d&#10;g802HQqy7of7t2Uf5Vgdts1k2B1B/uMVCgrs/pb6iYChNU8GPugdL4eKfSVY2kDAEsv5YQrPreuD&#10;FEEEf7X53nNbXMV7wur6S29QikZ1E5cmNHHE9Yvd2nD3T97MCDmKbDd2BWf7FGw/F4fcPpPJ3dwA&#10;sikisqgf0UYdMnjS/rt2xrv9D6y6yc7O3r3//oH+lGgH3qtkMZXlUP2th+hbB/pmXTAjFEjCh4c7&#10;NPWK61B1QMhIoLVCKDuAjUXxzz/9mvDfHH/B73fL8mr//P9cwzbut95ys5RrsDKz/fby844f2vkF&#10;RpqxCrTKki/4rIxvz6CTlV8CZYfWwM/t0Uvs48kwQWsFQr+TLKKNO33SgTVWtmeZUomBOL1h97+h&#10;j+EhmFS/giIP36HQN6BXyk7gB+J89QgmyoKWSJcR40mjjHDgxEfcxZvBHPU42CejfR2iAZLSDtDk&#10;M4eMFOwQAwQpbpk48w3vYwf7mW+3f65J/zSxem34pBfP76Qdsp/3vEYEDTj/KoPWuDnP7TG9/iNb&#10;GzGkM5VukpuE4wS/2ITCD0wa6IfR6fkWZ+Z+ciIFf35xHp1VC1nJhEV3+zFyf9P8IItadBG5cI3e&#10;atTb03kjaJoFrYbXgWKGZ3HdGhoMdIwPGxcOzmu/HLeDQNMXZ0G3jwY6edY/nZJCad3criioqbmp&#10;/o1dXnBNpxjU/3zasGpwLAJluxSior0BGGS5kj/HkdiNu4b7+mhPlCPoefiL9pmtrI8npxZQ7bPd&#10;KeZtr2GeHRDfTqVwcXONxJA+nAluJCW73DI/8vGccfzitOQ24lGBlxzLTBT/V0UbLlxjkooMlu8o&#10;DtENnFJGKgd2LtWu2bV6jEjio27h4vAS6V46TJlOVRBApZxMSOwfZNwX65YWs6pIPG5HxnvTz1zo&#10;gsERVDoTMoIFdy4nYM3Ja04Un7PlI419L51pkspYnLm9uFj6J4eCkpw3Ds+g0ztJiHod2DA6g9Ap&#10;h1AKMvOqDpFkd9H6NKrEm/T2UyISmOF2sdLm9hNmTmefV/9RaDtCRjgc13fOW6MsVw56p2Ifqdtq&#10;7kh/OhV7z0iK7f8TelNtSXrkkYOTICFh/nN4Zmhsfh6TSVDs+KcqjZQVGvhQYVTuTV7rZuates5Y&#10;GeVanwdl6A8d+OD0WebYteviPppcMpm8FXyQv80bvaoubfyW7dDQJfxLV/JP7y+KJlws9IAN1uPG&#10;j7VkmugLHMc6yGltkfSdvpxU35VzasHqffwQ+owxE2Hy7am/YqoVsJhgIxg4/Wzb1v8hPyAzbIXU&#10;V9h8sLG21b7wrxaH8bPp7rnqTwWk7sepmiIcCjDw2ucniP8ZK/PeX5RGqSm+QVGDldB3nQqe7EPf&#10;NT7v3OcW4L9Eoulk0DnKH333u4/p+/fqAvyp6XnKZPphreQpBeJW/yMEedtxqXwoFw1aBPDJKtA5&#10;R40Qjg5DENcblJOmKJvk4Lgc5tg4XPS79cgZNPOBxZdkwkRe5SMm0rsrDa31KCh4vy0dZugb7ad3&#10;/2Pb6LmVxQh/i/YlZlfvnzRXQnPCXURQoKZO9dTiLltej89bBvViArMKvSJezcPZRXOLUo9Z7MFr&#10;Oz5+QdtzjpqeL+4UnTQmthUAvH9nUd8p0X3V/5qH45w66PVxctJb45D4CAP/5bSsxuXsgqr88jz4&#10;vwIeyWSzD9n0A7Ep9xowhahUVVbkcMOkkZWO6ogS0M6Fjl88HtJmRrAd/Rdru82mQfeA8LCwj4Ev&#10;MV4rwvZf01bsFUrOIfkRCVR13e3jl3NouY4Rji0hh4L23znw7njzjrfa2VlIIzqEACF32HOX4bCp&#10;bPKBYdbiMlyqTcPC7QqvSS/NqkUpa5hAQSTPDjjJMpBNscelmA/oE2aFDQl09pYaVW4xy+6mmooW&#10;82Hc3/XB23S6Pl94T3pDhl26KHgaZd0uYgl02aFcfI2o3JzbwynuhJ9+gwZun1TielJeZZh/MM6P&#10;u4+QPKQpN0A8DHK8Fu6nhFhI5Md5Qm5BU/gwfz6+BhVnYWIWJDk8Maxj+rayiF1fa74gAinkZlxe&#10;dXXUk3gpMFFoCO7uRYZel3zHOn00/pNrHLMSKhpVyEWka5siP8ZRc7tsQVvgCdljRATziI6j7yd+&#10;qu13ImHiXzwr0fV2fd9A9ehJO29f3hn0BGLKsFCsFUGz6VKC4z5o11Kmr511RZz5LbcFRblOHrL3&#10;1drM/bXvB/Y0yXgzH/33xXG2BG8yS38hdpfyN4cdPuiM83o3AsatJHzk6QYMnOtJWtj+fEtS8Npy&#10;s7kJywRdvFK78pYffZScl9w8Bi1hrue7GZeM2urcnEzN87fmMnbKJrs+mPfX5qfp9Aoz0N+YAeo0&#10;TSvasUUXK6kfL2Lg/Sb7RqcGEZxxoSWTiKd60fI4zrt/LJXXDJtvyNx939umsRBkTcNiJtJ521x9&#10;Unyrxo/GuAK31CsXZlE2OgLIPwr3XA505RruXERCuUzOTBJMSWyXWu5L0quvdmL4Mo1zdr+6fAur&#10;QqHI56QwV0BFoJQaXpmkN8iIWU9OhpYPdj1iy45+U1qA5TXa5DaXz/zUMchBwuUhudEx0vuqhxE5&#10;wJVNTpxRvZRIN+AFAqjs8N2soVTtLeqX+7JOj+P3vgM6H9Kcr1YZu9PquhcZFBz/9DlLtnFP8Su2&#10;1bq8Xas5boqb+PX8m2ghWKkJWiyMcu/0+i+r+9YmJmUe3/MWe4rx+ZIhV4oFL4oYEcTGNg9rvh4e&#10;ZvSLAGAcu0pmBPGH0EolNYzoXw9DHZxkF0MzjpdBT7NO6tmsieOftTfbBlReLqwhGw6cymIoMfRx&#10;F5TvRHt0VAQdVMPPMku5oL0my2XzDofDmoxpa5pYzRr8NpTe8UkU6GJVWtY/YMeFu6oY48AVC9cv&#10;jpfPyD9qPUQ4fPciU3vsZhprXVmlproqamGB0PeE92Re/c91cuDpgdI2MlJ8fMKsleRitQM6LcGJ&#10;1bso3WZ6wfdK5jv0hfPH9XU+qGta/x4MITPbaTNBeUxra+6P5oBBQ1cRPvTzWLOU1ZKVgTrTAhjv&#10;+A4k+mFT4ZdstVIVXfDfmji7imK8vyfqn0OgbXxJDSsp+B5zhSuUYIynRsL9G1uRGKW4TfPAwnUs&#10;7rAJYGijDk2Hsti6v0Tw3z5zDq2e5xiujcUk9F5T2i/RRdPtAk7H0v9GZnUNUjSCxVU/6Ui7Uuyz&#10;J6VI6XccX8TVUFxchHwOPlMr11re3BxKgr4LpBk2VewSUVL9h7JbF78rq6GgiXVLLrmdMZHOcUSv&#10;NNSVIFoKzRVnHM54bVzYviuOk8tpTpwzqxAsUSGTKVx3vLy0Ni5eExyqT91Y7qTvNPvyTh/b5yxk&#10;DWDaBaW7sphYe40g0tgpzof1NuX4z9XWsr3/XZumRMu81cY+ZIa71nwhPKMoBKc7F4Zw9GoRPW98&#10;duxApxu46roq+cOTf5R5N+Q+qIdGCyqZnpIEr9bbF7jeSFNIEaAjzfHPDZmp/e/BQ/WnXqp3T7ai&#10;m0fYvLXJy4OyEjWlyktGZUI9jGzWnzazLIZJsRHhqv/CD/TqQ6Pi3QwfFWtTGVHlspIZubrtGlHw&#10;xJKlEfNifnIJkkI5fA26gGN6brf3nXuEzlqrY5RYR5XMc/zdw1L3dBj6cWu1RMf6YlN5uzNlvlbD&#10;VE/nA2uVMvl1Wk3gkcooHpewITF5+uLQ9aETChMKv6AgHl+NYzQwbb2wsVNoXGX7sihuodeonF2o&#10;AYrsM6G3H8FVV/8oBo8CL4jLsbDu14/Oafw9oUZbwg6FQgE8//YyFASaipRvYrZnkCzRIGgqz2Ju&#10;R1IDEQz1/8qhkQubQ1lrCpWOdAwC4cBtKFqGVIyf25yf6zNyM4ntPsSY+bhoTU5dDw0fxIjzcFDU&#10;0Ih0v8oOchXqZBGK3jsFxSlHiEcYXuxtU9JqsBo9Dq3tbAyUaZQdDg6XKM3aew5NT3fTKOnmGBN0&#10;vciGJhFRb9zraJSWDqk1MGz4ngVwyeNvIyJxifaAQCCXsxsHsWVi4/u/mBcRr/NOUfKa0bI0G63P&#10;UXdH5GeRYiQxGAypDuhVuGoUqEt1SKRmnBTRL970tSWys+KsDKA1IhtJCia6BZS1+lDztX4Pe9qP&#10;/XVsuGHm2zpwZwd92WLnNIK83Uirjg+nwt4gwZC6SG4HOJWpIh4DYl7CNHd7VbNscmjaEAMRMZFN&#10;Xs6l92PUaGPx5vHVhl+LgAjMFeam/sv3jDdulyjPWBwtm18hCprCmmxaO29VOTbXDxn62jt8gJzQ&#10;TOW2evq5EXUAF2oLTz8AXoR9SXiZttLPuKYZzrenAeG7KGuesSFmFndl3WfvS3Rp9nUafYYMJhNF&#10;Q48sprkO/L+8T6bnGuequgjIB00MFm9l/fydKufHwF/mYZmp9iGrHySyMKvUnX4PuPGeaABemP8M&#10;U7RZIfP0LdcKqfXqFYRi5mPtSmh7ieItSwmdEmEaVLzGjouKTFCnyqDfi1KNJe3oWtrdL+Chi737&#10;LNqM66tBBScVRlQ/V7V5zH4JoBZbLdSpKGyS+l6wcAxl1Z48qzHXK8MsHWeo6+7sB1K1dJRX/VPH&#10;Bqu/cN7FSby8lL1OFpUljEn2p3ff+fByGO88Y28wjXEbrJWQECSJc5GNyMKC2ZP5TcEkQH3W9buA&#10;OeffeduPR7fhYH1KhKWBWwrImmmpVpGbb7Cs+YGVnQ4aZKaviVJ61+XlJd98fDwyZHDvccy6rIkI&#10;ZvszxIQoUx5QRhLK4eHHy7TVRAD+9bB9fgsb0AhYDl4favpMb62YGrVlE+yjAOuXCSWSjIpacAXt&#10;0jp03KyEEo5c6KbgeFM1J3/Flw6h6q7MYBWyNzLYGzqsrlfNxxNHy1qnyu2L1GoA8DPRxo9NTlw8&#10;whIk4ZJqkk1a+OKszc15539mjK0pwsD6Sj+9up+vRVkI0QliLI187xnGF9AGOC2svbQBuQE7qOZy&#10;47GFdAQ1ZPpz8jEUhMhsiZ8q7x3YezlHJ88aHvJFYAySnnD6i0GZ235GAkUMTAX951BtoGtt6gk8&#10;4bA5ZjMICTfPx4H+X5ASml68YIBflhi9/iyBVsJarT1YDyk+wZNmsaus/F5TtcWffB3TETrmZqO2&#10;t3jS8e/BHKhbjn1d6sMTFhxZMyulqOXkC8P3tj+hxDWbJcWQKpsvWaPGHWEpi8NXY9dyXv98u/GK&#10;UqO6820FUEeKfhKkqptGQaO6Hsc4e3lysBDciuEw3sd+fb79tiBPv7rdpZJ3zlfTpVxJzU3BJDsR&#10;7j8RVNo/Du56+Sxp0ymeWJk4aTbknjycQT1J1y+tyo5IgJA/dO+TxcSE4SvsnrW9xtu8f751od6M&#10;TR6aWSr8u8g+xqyu19tG8hNw3iq3TQO8lKPcwARVR9fQ0sspAfvs137fANvq+huZkTKMYdyyKSqh&#10;tXfM+zuEaP8iDIst/yrEJSumhNJ2W9a1N0/e3ODrrVPp6cYOSzQq6xhkmLq4EMlJ80b/cBm3IbjY&#10;mlUX7MLV25N8/blsrAfvY0tZBqGJ7quWNajEDeErVxNI9+eQvqXhKt/FxxUrUOX/8GNGhFFaLOU1&#10;D4RU8tT424yOq8U+Rrwvdjx+l3M6xHaXnxZNySxmcfUvPoh8yaOWkrycXo2EbLxwd09eGcaIVHV0&#10;y7DE7uXdbt74Zr6JpX/7vyqkkNkM/llAKHe4kvoBCWRq1qlX5hA63eryzCok5EcgT7ijyBkvbj8i&#10;bo1bJJaeXKOjD5T3hpGzj4lRKMx/8fDo7xI79Qy98zrjBoSm4CE3h3r6gyFi4+L1o/qm61TlFpWW&#10;pcNaF8XK+aGLEIiwyLAnCKS9r0iTEu54+ICy5Hlu+E4fzZ2irq598mCVm2cBL529WvUDYa0rcqw0&#10;rvR2WaiYbX+TMhP68BVH713pMm9z1SUCrNaNgTD+OOOtUYhWMolSMsNP24/Du+eTDo47jvw+ShP1&#10;kf04Mx5yu4jlionBlvrDawIqimryuQzz/y1XRxE1MujQFZHw/4zG0mavuryMmdlmgZ1KWPLE4lOJ&#10;rFhawuJqAu8rEbtnnPn/+6rKjCeNe9bzSkst2qpS8RGYKE7UqZETV7/UGlQAvwUWcLgjVeqF9KbH&#10;F+9nz5oigXLaxNaML4nr1fB1zh6HgENTkrwaKwH/8ibTFLf/yJCXcPgAbjNxohWpKb90MRexFvH9&#10;/kxPb8n1RyLrQ52MPEuYY5Je0/+EQQ08PG3adZYQPbZ3MxxcFEOhBVGhCSkZZrRbLyGP9k49I258&#10;S63PYsOzLtl9zNtzJYAkUnTbLb9rOIYDVOdjqmZg0BNKnOq9u367LOzIPY3okhXlDBGXJWdgs6d1&#10;71jHzX2J/Gqw/23hf8/X4M1baO4EbxEtt1oOBcXlEDBuvX1Zv82oIPqk1+ny+D7wSUXUuuYjo6Kk&#10;o9I3V7i4p7Q+mgxtETMYIq9v9gHjQkQpagS5QbGJ5UdevWrmsHjioDnwtnQD/VHX3GVRBV1sXeAL&#10;FqE4+OU0dsTuIsL2u7tWiwk64pVIhhDFPmUxAqgdeHq6rmFXb8qJIRmQCVWTd7DKCykyv7klJ0D/&#10;6N/Ty0+x7U00JP45NRyftSE10zZM4djOPassJ4eqKI1uEi98gB0dHaD8LuIK0qK+NyiQTYl9p68C&#10;80S+C2OlibzMdqMDZchGzaAftrXv6S6sSC7wHtUWMovbsTGSXO/5yCXniFHnc0N9S1NEXgX5Xnya&#10;VcmJonqbHXJy+ktAH26DRt8SQFPEi0AxZuUmdx0Ic/SMFGGt8SHmQqVX6vgNtCQJgHyd/fHdGxPg&#10;Gx04A/uLmrz+zmCevX9O5BLWHK6niacTPBEpMTNJzZEZaRR62z4gMnXANdRrCrHhFtLcsTP2zTx7&#10;+lNzvrUhXLGPB6NQZyZa3ljbvZg3DDcN7QVjfznEjzMXudqZyAELAoVrUgwZehjAWS7SYOX6qBkC&#10;ko7CEHU+F0YfwR1V5DHMNWvXkrBRYjlnQabaT054D07XSl/WybR2C8hs800rtCMXLCLCGMFdDzxT&#10;Z1ROEZagGJkBRcwQhln55AK9fC/2SUYuY6Ln7UREOUba2AGenkTXukgGtjnQxzg1ES4lfx2MZ5U8&#10;j0W4eRI9F9qPewS/ORRZU8ViqANGmwXR7lpwpl5S9ozh/nCTUqFa/qzJoHPOxfkRlb6QjL2RXzw5&#10;n+MOc8zsNyfP/5olGhZ2qlo2ChaOflBjRiVHinP1Yhv8/FDTeTkAVvr9r/3Xy28JwWeqavMiyeE/&#10;T+ClJW3vfR6++18THBdD6SIDVzPCM49ep5/rbW4f+KsHtl9ExD9tIdk72ieWsExZZWuVqThxFhuw&#10;cxuyXfxqUngCzPefTISWxfEwpSenFNWrU5Pu8eimuMN3EzUGZmdR913TRlSaSbEigHhF6oRUc75I&#10;wcIf5+vwqSIm2gQq7PJFYhIsutNA94TKJfaGWh1Ll7rRIpkE4OGPHJjHajn9VSCEltQsQRI/Kxdr&#10;uYJYnZDS8/LnQQpLRfl+qMoLVd6SG1EmQqYV4a+7IlixFQhTAumXgJQ2H+qJep/Hro6n9ZmNg6/C&#10;Zjh2+GolfVf+9gpJyk/U9Rgf1Vzk8JflyFKGgEwOfgStoJwcD8AULbnCbPsx6BJpyWK7gKfNy6FW&#10;ncoPEdnmeH1wWhEQtLo9z7AqGzHhp5llpFi6NYgW+9SzZE0QL+cRvsv/63VPBJZc214/3r+DtyYk&#10;FLsb28dcvES9pcN+bZtr2xabyFJ5rPDL/4VxoG/0V2j1wEGYJtaN513V5pPH8HakVotMx6a5qUt4&#10;yZAAiCVqACVMUoYUuyXP1X2u/yIGZYK3fFE+LwpnmvqQ8tQnKc99liyNuFWu7GNbEuUI7syDJFBy&#10;NeH8oWe3fTj/S1cGTnxkTRyKX/03yLg4DRrZWYsl8/79tRZjIlgudn9/z9ovLBgXQo8Kwzs0o4np&#10;vUqCbh2wO8AESTdNwYuTkzbSph9HjNQPiOHLwvySChPeKRa46k14PPMfQTBaF5SR9weHVqrwgcVd&#10;ylQHMSK1D23fJ1Uu7DbvuGv8DxjRGzzqwfu/txKhdZItojSKUOVsh2SNlEHU5npntgSxoNEI6l/7&#10;A0K3o8kGXws/2k0oxD4YRtJZABcsyoM/mvZJQARlQKMu+CfCZl1mbp4ZzDQ+84jFNo0bnccDQR8v&#10;rj0VgTiXnoKaQrVykTm10t7hbPbo1kX49u8PD4N3MyipIiePXEm/FWCKd25OaWCFmdalXWbutjC4&#10;UvRwM5v/UtHW/V31uwykVmX1v2PKzPmNjCxb4QsWZjVzYCna6QztvXcScLdTtWRQnFrx5FLl0+Wh&#10;6MjfSYKiQAA0Wrhy6nbbh4XdkuDzwpNv7ggjdF39ls3UAvFtHMpNOOUmiecXEKBdwN23JV1qwFR0&#10;++U4d+QhpcqsmpXVdxNDcep0vPna10M0L5Vfr3wRwz4AmsfK+zFuCQsMr5KOwZiqFe2FYlWXZFTC&#10;M6pTl31bpVpE6afA8fr0cUizzr37aQz1fRnBDrjL0Zm+UczRJJjAvpWSPvjFpNcZzKik7ukJRG8b&#10;RvbjlPpdRoeHyTJxJid/eh8udiCG8d2XLRH7HDXUOD8fWF+rBD69r6vtHC+ZUorPxgzfrX6Z3exk&#10;p3Pg6YAoaaGcN34NmPvZrNHv9ZYgunBf9QPx9cKH7J3z3xl8mz7oQueRyTp82WWFWo0sHUSWTl9e&#10;mE1xrgVOb5yVGVSofh1SB94gV5nGqrJfF8YRSCMWhvbOkVZXfYlcrI044S92sYF+okAvj+VoOJSP&#10;DkQqQPpiTDfG7b9ZpIeRUZ5WjpxnlJONL5fDSRHP79DMLyiycN1m6fLDfpc4xjssVausZFcxJQkv&#10;hkSfpfTwTw54DVD9SV+QHLX9and7N+Lq83KAGfjcsXmQH3jDk+d4Rro2ZxZHzG68e8WxaYGT53o2&#10;y/T3L8QS/Htbdmq/Mvuvk9NFR8/j2s8y+aeEzWfehNcaUXOYbfj+kBSoJDKcFtpRHHWQogI8fqtI&#10;HDRwnARfwH+lHJukRBIuQD5w7jQTc4lYMRrbkWPZvqdo4WPz10f7edN8RoBcKrQg6cHXp4B31/ay&#10;vPoXgQWSeJ75D4EWAYki+w8993GFs54M0OG7aosMmCSakSp9GrKLXHJq4WHeR0ooaiLZkgdgMLeA&#10;uYerY49oGvm0TfwZJv7tJfjL71X4hgyTrgo1BaDEk/GoI5k7l9hzz1g7OaXbpJ7vjbET8y66pPZ6&#10;GZSi83yf1L5fMAZC48cKwAuXG1GsSlog6S81r4tDNicpgLecnO1786yWXn+ozgJf/uPR9rr9mChH&#10;ATqwLis31qM9t+clqhw0la34WL3LqVn+iUgiy8VXcKvviDci4t33mhrOBk4FOIyMiQnc4bD3BJKj&#10;oCuRIJHmHy/SYk7BEEfrVilQnQzQ2ens+GicgsBG32ZOe/CgqF6sqjMujk4i9R4yQ3JbBos+4R8E&#10;3ucs/jCJnK276KJh4P3CKm/y9UNBoqykVaiFvHz/BcmEZ2I/Z9AouNl8v7kVDzZaiMKQOF6K70mj&#10;oGuod1BiHJjZpRUCdDLucTfvD/hqQQl8TusMTR86L6+dilLVxKx0g13ZwotS9c+6ZDrWC5eOfxyB&#10;WeAIRH/U+atlUvv+q7UqUyiEotZS5ENLV4SXTSss1NiRNBDQhRYHx0iK2bhLjrBk/knTTnmmmDWh&#10;uMib6CYOAsM46x9FKw7c0TI6nm96tvDjfVPtPqIhUUdNEyqSulhJRxYemqvoD8qN24DNIGRFJSam&#10;LlEJZxu7+zOBWCP1AvwilnbHqM0lrb6W4SddLNWOGyYOlrleG77/+17wgRNDGBl3/j8LcKw4s5i4&#10;mLF2FvTJ+j/PPrMyl8+7dxi+AampiHkyRAz8eUp9Xm3eLnHSDX1rZz0xowV7VmXAlZRbaqnU6NsP&#10;AUp8K+HhLqzX8/l8blHhmZdtXFxeKJmE81wqM5oY2lMvg7OD7bWgIw6nPM8O+KNRU16EpRD96o9h&#10;yMgEB8aUdyLeMBcAZPTExgbeaRZuLkYgRZUrb7uY01736n7PoZ+T4KT6SaQs2K/gBEkuKiya2dYF&#10;NHHb4GDgYF/M91u9XOv84ADInniN1qcSG/l+qQm6rnz6PSJasMJL0DVQ9Db1irvy6hji/ZT4vB6g&#10;nIDN8iAiB5yNOZ64T6ZZYtB5IOsb+24cG3spVWWxvsIGM6D/GhABhebkhstb05VlaPIe6li1ZQoa&#10;TFxspv3X39cIwsqoHB2yAXJz8txCj6wylXw/c5uqGSLBFEtjMnKuiNRkGk4NUXOyfyARB6rFYv69&#10;S1Nz5f2nIIMuazeLldyDW6HDB795JjzUhMtuzI4V+jJY+J6zDZyHYsrGjNHsfbEXed3ZP9zwfDHa&#10;gDcsvOKrqrHFK5QN79tLHYzXQfP76GHBKv9FgZeyi4iZ3iRfFRaqIhGgEX6DHAblv149UdVDJNCm&#10;7Bb3GvG+WankZBnkWAhUBEOUkjizlTFTfwT4lVomH9xnnumg1drjT9hu+b5Rax5yT523XRidC/Ws&#10;lA4Tqzp9X9znzW3JHY9ShjvlGVI1S8XR0tzmvk934hmir81+MT6l4K735thugoZQv0MGI14FyGCS&#10;UgfesYRzt7ns08U8V8NNiIiY9SghMwPlSzjVYwZOWCPOziU3ivmx8cy1FwHY+IY9VsQM92BpWTlw&#10;HBDTvW+jclvnBfBnpCqoT4K7KaknVW+A9C1pcN8GV551/Y/colGP1Z/NFJQFfLENZyNHDJUc53vu&#10;20IpvGAeRnnx3gKQK4ZMA3fju1/DSUSaVEfMfiXr1j6Z8za8qEWh7ce0xTTxRbqhnXQK5gCQqEZl&#10;pvcbNwAMqhOmdGphG/z7mpvl01iC6mlZ39rdn2a3dLcgQ32x1/D40yC7SK5/gCkbVLVpEujzRd7K&#10;oq03UQQtpq+PHfjnUmnuc1IljMWEanXIlc33N4WepuQY6hyQ1xhrtyWbeb2GwrS4ySjxlVQ4S6Ty&#10;NENNw2H6inOh688OzTcjv/zucMo2vlagEfm60RdxxcUPU4lsLPee2wdbUbJQ1vNL7rMAPS+tho9r&#10;9ukalvGWWbIF3yrEnWQyj5SaB8Ysoo99frUCuhBTfGlUcvL/6RGgBEibd1YpF3sx9FFTDTLYF4bp&#10;kNz6Ru84v1tHt8dpB8/bZk4E5ioEUwHFMlqpLKhbgCJ9/KF5ZnLTAoMyI9POs4pIYWry9+8oMlzN&#10;S1+BxJO2OYF0qG70vjcFRRzXSeL2mFs9XRmR9/eqyYZH1xijshhR0ZE/f/AOtbVt+N5Ggw/GDhjJ&#10;Ox7B2ZihsMQS0hRnxaw0ioOBFa02mqj3hWrV5o2Fgx6YenHIlRMxf+27LCB5rtxRywIQunHXUMvt&#10;RVt6H3k1QkBvoCuu6vRJE4eBq7nq40+ryhK1GKjqt+ivs1stt6emfuxL1Ubbfpsv6i/3xi/k4hmQ&#10;gJec1/uge2OfqzhyWdQagx7lgXmKUI6ua8aBojd5h3VNTVIE4TpzW+82n7FeNzk2aNHxKWqGG6w5&#10;llfIv2Lge5VGaEuFHS2ThMtlHRAMwfQUX/oK7jscRPnjo3B4pF3GQITauQKcFaTroJkrnuVZakkv&#10;azy5rNLWaiG/2Rl4vKYPL+2VX7tHOav9PM2MejRonqWh4j8GMZsuannI2iyqjAR3/M58CrUEM8LS&#10;7KiSwK6YBZKtlrOtPmMpzNkxIAzU4BL3TqdioCnmOFQt0luAhuW7LlOeWBJhTiwT2PbjweEhs9sY&#10;f04yocBVF/tHbdf7foH2XN6BMVTR132O+2uZfFU7D5+731yw5PnvwEJf+t/jyUrwpgSw8EQJH3lb&#10;UfhTwXaEKQEf+SL0MHvmbrqlO95pDeMWW0CAigdCap6B5aLnDKEwF5zOXLrz5i+e/abmSa9GgYf4&#10;ptnyqBR3xtSjKcKcBKi3bvtiNWVJNBnn9b0ozRczo+3Q/yyg9/D9NFP6R/7NAmivqI1aXFe2oOta&#10;Tu+z7Gw1jZgaET/8tPz7D+5ikf+QTAloMbo6Z5IpYKsZzQrww+XSDK6v1kIMLB6PXqXzOc2wpDQB&#10;4GOk0+Wchy3yEilze9awalw4b+tyO4ulbRSQouyUZBvO+xEUBXalEvUeny+byVRWj6bbP/+d2NTE&#10;8NQ7zL0ParW0GZP63NbOyRFfhquS76CGir55EzUXOiPiFx/VvSBdhMvR4iXAT6VGN1qfI7BUdODz&#10;EyOb5ttsbnYRJ/3jyIiJ0E9BpR05cfjwJJ8df/PY7kiCTecNmk+e+gGpNGd2aEV0J2sSfOypH9Lx&#10;ODIYQgvTUkO3hfg/xWYZm1v6pNGPoSBQKwRKdtwoGUH8Pp80LW/6TF+u4r0LYQt8PuVou/39pisM&#10;axz4K8SSU2UZnNnIQ9Rb5YdK7LRHL2NVTtfVwrglCzAuxTmj3F52/ERNvCEWuxfWgykoIaEQF5sW&#10;IveTgDST6OhS40O3lmrXqx0phJ6BhriyTv+6MA2G+zmE7Gzyp7/rXn0edRBiUxv/UtjvAWsIWp3D&#10;u02vsfoM0AQXKEZvqsSK3ECgpRrVYK7XK0CxZTjlRDg8hSuwS5kqXFbdqQhzgJ6TQRcOZQW80w3c&#10;SlVhvnkySemKRYnKPQpFWgCSRYRegUfk9qHS/0xo82BE1CcifU1IlmA3RcKozSNtyXHd4nAIv/s6&#10;1+litbIGKNl2TkScBSlmWcmacmaG/wxG3rwbX7q/UNk09XPLXu96S4C3diUbE8zN8S0ar+w00fL+&#10;7Gh6Z5Ni8rXUD4crZI05WrxIDnMA8piBMIoXFyD8DFn4u+VhSLzWPFYfC1YSsLT5/Z9WGAzW05Bo&#10;Y0gcxomYqxWTkoKPQWt1YSTwnujPeEk9qJbi3USzh0+Vg7leim5K6w1xBzysEYQTzDyBQ/AVTMYX&#10;hy/yOkxuINgzbX0bNFH1IWKS73HyIwRBhRMV3fPmvb069b80PEmYeJFm2UYFD5l1LCOTpJpsy/qO&#10;jOijgBt6gMHMoYzoM6lfxEgx4d/cv8kECAMXzJgpBmiuvW6GycxSNJEDQHVs4706IWF005Am1WZQ&#10;b9yS46zj0tH1oc1i1t8zgM2ZDT/hiserL/zKbc+oJq4LK9/ZKYnJwUhYWV1hlGMClGtugQ5IMwsp&#10;3451Wku/FAJRtYvZkIiftl+kqwXLiPO49G9g5QojJx5mqv+Ji2vaGrcS30leEAz81BAs/1dyrMMY&#10;f0JX/NJCZBlvR7rnMngxFiq9Ze6L1YZDo8gKKyjO+/0xtUKOJDyjAUxXUQxF0iXaRaQS709DJ76w&#10;xdy4n1UhpcDS0dWTYJaDrnbe36zpdEtlSWuURJmvLltFk8ve3Bollgr4GKkRsVROXJHUB1d8ZUWa&#10;m4PJzIPlxjF2j419js+A8uWgDV5KMVL3pir6VQDWzTuzM5vRaZPRg5s8tJRgTo7Qisb8ps0j1rJk&#10;RJLCcXS9XCwVPr4Fzlg5DZZk0IiXcAXIvHxJ7VCbWCqpzF3ILQMelRqOhmAsW9C33I+DMq/RJo6h&#10;UkpBmSBAgbHi/SJOSYmVNEfgQlDXujziQZdmmbDifxo9kc6Oy0CbMqZ6fbD2q81N39//8W2Wm1Lo&#10;tpnuG114FH8eDVoYm9J+B3s8LOp4qbpI1d/1MF4+Gg9DJlRNTk3H//XdK7Dnzw4a/rNqyUUakREu&#10;xi+sAbcsZJYqcUfjxil5WKQOStt/SQaYi683NT3b0+sqSci2kMxI/onID0Oc8qMl5XNoBYr4E9dc&#10;DhF0NRolxZEpOeAlUUTmmSYYYp6OfkbZ0vcQvPFExiY99b0SMwppxWRJSx9lNc3+RkPFNQmUKFb3&#10;95GWRwRaWfvFLhX1YPx5zsGahWnBv4rzdNFmecIByl1a5h6WURtPkI4OP7J9G5Rqg87eialD9ywP&#10;3y4s0aBDSiN7e7xhVHESb6Nc+umP2YLjd3PUXcBYbEZ2jgKj/B6PJzr30DdU3WEBYojwvPb24d9S&#10;GV6EEfsfwVK6pctIS73fFpeZk7SXPJ9eM8kl26o/jNdDKl0FDTVWm587ZJ1LYhAwJr5qEF7rKTHR&#10;7JJIoBnSCPlhiOaOh6UuNzOW6TYvjmdfC+Yd0qk1/vGggJlMfRInTC4kYKZPYd6b4ts0gdXNrKs4&#10;pTChPk+HkhOzQ6+IZK8iv3O2uR2S+nU8LldjQrd9iXLbiHSN8GTCuJUkVNNyjEVHUuKUqCArW+sJ&#10;IvvOeO+/f2aeII1jchekLDY1acNKG4d9tOWvnpk4oeRt8SKloDYnQZhvBtzFJOKXaS2bB/pBlyMo&#10;anhh5tVGbdMvp7gDs4gDzcBItthSKjkdRWHubyMXKKVvtqCUuSK51+u352qjvsefazK4ZbI1KZOM&#10;RHEjip4bxK9NAaqpyIhPgDbjgWr7RtV0hTEcbP2DqUAB3QoKN81abq7CT4QmE+pRMY/jacImij6i&#10;0/h0KxQt0qiYV3AXzTsW/CDSYVC8ucFm+dCVurgRENc21YCgbku52oyBoR78DbCOftCu3noUeb1L&#10;eEUsMfNwyYSw/eYAXa0ebg7WUszxy6C53fi4GXU09T+e9YyU5YtYk1nRQLWIDmEf/ygOS/iPLEqH&#10;QLV99nm0Oi72awKuIvKFV2nO9X8+CxZq9Ksix++jqpOpisMtCkHo0SD8GHS3ZajzyZMUl7YdyqYH&#10;bGZKLQMZu9kosphVSlODLF+HFaTpvDsnUNfdPTo+zg2EIS10lTXT+l3sWTXVWN6WIMLUomfB2zb8&#10;ltbHGc/PtHG+MjkUKoOnN/+FFWsg0IoSeZ02h+2D6+yJCVrhQ0GAaIeGygky4rDo4m98eDuvAbCi&#10;or68B9lWc/jPHwAKtsIKtMCLl0cL8Whx0uI2Avj6lh9Q9Lsfzn/6RBDWW2/gcv8Hc3Em9z36OzMw&#10;VXT9XBUu4/l404RZ9xL+62PQw8zTn67N+i5RWhT/l0fR127+nvbJ3A6vFaGsrYW12JGCDOVdXeNC&#10;JbjFXhjePDND9DW3GhmQy5Ba5x2UbxlqQj90h5UeodGy4UrjTlmFSL//qoXOXCm/BwtnYdDNSpJW&#10;14DjtLKve6YDsR695eYPrGDfxUalfuZBTlCuIj4ysD+F+P/D2bzWMdDZ2Qlzi1WOb7sfV5IuwseA&#10;1dY3T4Pl+SFUFw/ZxluXaR9C5yMhNRmhXLpQHCZSmNak0aiMpG5sIrJldSYKLDnnzUVQ0IqXPEfK&#10;3M9PTIO6Suns7xb8kSd4ORW/wDoINKWyrIt1pUtSE83gl9mU/+CWUWClsRhFCSeroQ65LJMVIkCj&#10;KK/Zs/vla3oTVLaQczE9lOWHa3k/56BujsCExzO0hMCU5P1nurjakuKjdxk2QV5i4WAHI0ds73OL&#10;EBeCi0XizcIFR+fHImybBYT2KrKPNRPj8sokXmKsw0xct6citGwKxQ6FGIDlMcsQrpUqBcJQ9Gx+&#10;Z9Dhmdm3LfJuBD9137xNZPcotP77+fN/a3Ny09u/M/jRMvPzRzwhIk+/8eOVhxULM9CJp3eR3zxv&#10;QNC7RNQIXE/nELocY2a3E2fHCEZqeKLMgDH8aEwwf3wiMiTggqKHCocRlwENlpURH3W8xsxCEsEl&#10;s4vK4fUOTEZJliti1KWg0fsso0ISK73Hk12x2wZ0exz0M8IPVMpgFQoIoZ9kJULyf7LcKfBwRisy&#10;/Sdmt1LKCZ7v+IHhIoFWKiPTiGBYbCpPPnK5TI0hQBX2eSPBQk6cQAaDCd9/c0mqMVwszfonBH+C&#10;1+cqxokLs+wpPeguSMfwNwDocar349x7+FDjdjGuqThRwEwIteWbubkBbiTpna5uaa//gl6EZ4zy&#10;TPSoPlw5QLR3Mhrw9CRsX2J+TnH5lDD/t3s9E7QfcS1NvlQ/mqxBfvrxuwVy2Rz+4Jg3/cGhn/9F&#10;3AzXkr24UTJD+5myLmP2Y0fnr00meZ6sJuRZ8M7db5wlAv/TNHIQ2+S8PXhUPUCBn8etx1QvNY1e&#10;EWp4CFbKVFTPc+ykj1UPZ2JSLKWd++n8MrD7PmvKQeSZjQKbaVBu+PkxX61yYXD6lN1x672S0nk9&#10;RsiFM7MibS3o7RonF2b5iYUcXeB1tnEKgQBhMPjdvG20U9Bjz25C9xObvP04FJWWHn6iio6gle6r&#10;UWHmZ5fCmnDEa+d/hJ5/OCLqF5H+yET/E2DuHmwG3D7+08N8yGXsaqPiaL6JHEgFxSeVAtxxxXgZ&#10;VeZExhRgMbJG8y+o1ndrzu5jq38gpcSnqA36dB8XZERutpCwoW4dfcMCVjQsLGSekG6L6rXSFXue&#10;PEU59AByFcbdhuKfLMSDHgZz/LQ5irK7GXQqPpdbuOuOEWFhPoBkjjrgH27EOxkA1PsGluXv/qie&#10;VYXVfKjm1ITyR+lU1Hs0xZpcJ14BTpyaZra7zzjPPNioeGlwHG0p8vbbh+leqaBvEq8FP13aVSfr&#10;U+lmxJgFc5vhzHPB3EswqZPUTxnhY7COpuqy8RkSKs0Sfd1/6Pq5Kx3TjbCS2oAEEAdKmXoxNGOu&#10;lxOc8n6mgeekDfSBzWuK8R/QtHV79iCBtkRpW8rlSGbJGGj8CjiP5J+qpUSfaVhZWyld+PaGIa2i&#10;1f0IWSwgIcSceskNZ+5g6AALiaH/55dYqwY5zen/bjWnzwEaivMkcDuH9p+e/ochM3BViaAJU1bk&#10;x/woV13ByXZi4iKcP1XFprjW50JhMGIVAENSPyo9ud0ISr8PjGlKs4wu3Ht9eHwlnr+WnYiOm1Iq&#10;5B8GNxHZr7b7i5Ehd7UJAP7zucTUiq/iyenR9JX8ZEqjarGFoSqifqPWCfmXZtYRtsMdqmmO5PWK&#10;bw2RDZxXX6pTxdPQ1Lh29Y/PymB6KBI5JRqU+tSxZaLo5ebbLnjqbpQIov8VELePMOHfJCgnwiXK&#10;5gXecqZpyhWt0Kjg/8mLsc4ki/gFczs5YMsTXtta6nn5GOebe6xdfWXvFpFd0yVXJBxhqtM+jo5f&#10;7qpFRPkHy14kSL7yxDnwmTuB2slMCOs6PEwDqTQRHPypQWk8upD1W+jXb6z19f2tHldV1IJwpbxh&#10;oA9ayDzcqBgNIR6yV2cPNYFkbgmy16y3hjutAJXHLZNebzKuMTzl5Iz0R79Wo88FjdMe/v6jrkHx&#10;HN33Ahis4wbkrxEDKbqVYSXUr+LCuXGMuHJQV34S4MeRDmUpNf3uoKQpp5W65zMoHhQhk0C+F7Zz&#10;boPCLL2LSkhYpaz/DgsjhFsJpwKv+3jLTySu9/DPQqWFZV/NRoB2qFw0XvIF//CN4I7+5suH7qc0&#10;p/eKCd81RnWvk7J0PSEjZi51My/TyPWKrT4n3By8xpf+btka3j8f0u9eNp/eCV4dW+hG6aaB3Nca&#10;jz08m5s5KcktMwdhhR+V1Ufs5/kH6hxUGfLs5qofv3NwzJ0LR4OYphSEcYue5+TwUqxYwr8DNu/A&#10;mjLTw1IpXQtwlkd0xZ43/9wvo9RTJ579FVOdyo/MMXibHmo8Ay9tTZrsOaIqmpruB+2t8QMGXvFC&#10;Xqd1Qc6SBCWKZbhNVm9pMTGWhjBtQTV55tZB+X2zXHG+KZzx50+fQTNR/SgTnmB6+Qhlq97roOOI&#10;PDHeTyrfGxJCNq93cj3PYB/0FfP2BeO+if4B6f19fMlEfhaKaxCU+JRju6V53ZEnPFGP2qBB3Shu&#10;Ivd2ZjEWi/Z6bhaChE3KCKu4BioBYLAmC0i9JVodNpoMxpjr/CrJTZJnssrYRNPrhWH7EdtN2pM8&#10;L0cVQX7D+varSXfQm5GbpPCxDZN8UEJG/plpRlZdFSvmuUvuZwB4vlqFTDyTf3g/jD73fdAToioQ&#10;X7XOKf87MQERQ92sg9dtnUqfowVHHGBF2SB7UDDUhtLH02ElJGTERnwHsdfV1n7KKbWwlDMiwIhP&#10;gDV1uLcbPnT5XFbsnf+OBAZeluB5CxefKKMgKuArj5+qritIUq8/pYr4V8C/0PWQ98qltM2HyQeC&#10;gwyh0gtob2Bkr3lrMtT98iFXVt+dp545MaJqMaY+Kyfr/pDiKCVEW3JDGVDleEuZDRBNsWTUsVSG&#10;KVRKUfTffxGaQn42Il5q5iouPtBtRSbRVN7Kasz6WL3eOlbmdXo54bW5P3ydvQdThvZnGz9xi3XF&#10;cf4lldFPKmW5Pf3FGKfC37K4l7DRHQYlfXbElGBtbsGqlfw01aTa8Alurk/jniI0V0xg07tyfx0j&#10;2qgU8Jg/bB+wWcaM5tIOwyyKBE+sbK4xoY7wx8sZEQHf+8XMmQcsQhFvGdWijx+LgWvq9n9rBJ2e&#10;x8h8NUZ9LQ47nBaCmFGFkm5fP2Qoiuf1LBfiJRfi0MuJJe9RUGEC78whBRiUZfQq+fqadm0NOcXl&#10;k5EGUJ6DMwxG5UGP4wRdCAoq0PTl/deAZ2vOFizQ0x0PW3m6s+4xISsTJ+HVhJlleHQ/XJ+Viz6f&#10;GkdDdT9bLZNB+1h+AWF8GRq5tqBDCQN89u81FxsR+clECDmfRR9Wb3UEgnIn7Qu+kwFaAGg9ZMnE&#10;sXvk5iIx5cgCLhre+cMwKhz876e5eJmudfd8bxpCUrqkqbwuaj00+6aEgCddLOqbvOZBmCx+ru3x&#10;lAdJXDjAlnf1BktmERXJRSKAZMzBVwY9PyrkcaVw5YA6B9oMYO0MzG033v3TZNf5uh2RqjkkHpSU&#10;tvCRCuIvSSL1PVdoZn9C27v5IrhvGxdgajl6ASV3PODiREFBaTYN1pP4TZ/h0KED98jC+Em5Ec3D&#10;N3RkGnCwmCEWrZxL9pUrkUyzIh8xupAulw3N2rq6VlGBr40e9T5WnEkll5Dn+dF921uw4Oj2yFJd&#10;ZJ6HbSDjY8jvGUOWMHMhktIwZXkiC934w/uM8MDUZgfygUYr9COo+mxxsYYzhHS3heyfr9u/VQe9&#10;j/nSW0B3GAZXRxWrpt8dZTjn+2TEgKEeHx/h/UXGq1pJ909YucPaMl6xKkGmGSSeeTxV23EDiDtG&#10;rHdJYMB2/Rib2T5eqpO0F/dxl7+jitOLWyghvGQuUET3H2GIgQLWJlluhJmiBVvbdCl+ywCPsLQF&#10;wlKX0Vy/fNMVqvUNyJRnBGfOD2O9wcolLsUQzmhOtpTdFFogmMRoKp96wAyrb2pR0Uvba+tvDvgE&#10;dfqJWlTuyZURDv86jjfwU9O1bLOowUw/tqHQdOCHJcL43LVGPFBdwWrS+2zZxlyCrWAVNQtLxiEi&#10;nP/+aXnVkQlDDk4/uEtbKFunOCbeIjGFBzYI6SX6XsPuug8oLp5288/PL/DZDbvHt5yBW5RgDcCb&#10;IoFPvGwBuYs6pSjzdIivO/km1u+Z9b2XZ6XTjYBIKPvVFeXi9DUOnfnukfolZOQqIKCNFEEDtQFm&#10;IP+Wln6Yr+cll9oKJj91awPOFgx4TyClFl0hfmWQhhDm236h+L2aA4gW3PE0e3otU1KwrlVG7c4m&#10;pjjLp+5rRP65T2EqVLttczlBu3Kj1CIm1sgsoctRjtoJlS6KshRgxXiPK4269s7vLzWGTVN7RQWO&#10;j5GqBaEUXJ1ISiqMOSYYUtNaG9g/QXzFGuWmpsGgm0fHAPyf2zoGKu9ZSncRfUIKV72LZ/jT9BkY&#10;wgCTMFGfw0PFXQJFIPkk1bBxyPF6uXm14BRIbHqP0Bi1gUMjWY44BDJSo5O9O0p4qfO9/8tz8SfO&#10;DhLwEJvbhzKBqZFKtHNnEQ2mEEQ/ZC4p52RLsuIqHM84vv72cc3Wy1r7W8XgpSKlvpI6A0Hh+rd5&#10;FAr4QQdo5rYiJeSt2hVEr4q3edfUr5osQTn0kP9hWGrtR/R3Arlkzkxlm+asHKGg+HSOFqDerKsL&#10;M648SSREzTssSKVRcFMONwfNB9d/prO2dPmih+N8sSMl8rIHIAwDxnfLVGAf9YFKSPnpr5xWt1sq&#10;Ib/Hf8TwVu8LPOog9+z0bH3v6hnxoC9NCx+NTu15+CHFszZzji0CgiS/LeN3NIQWfc3KqbWDZtjL&#10;FOcJyqrmybKMc9u4lJn+FI7KJZOwuiySFTGxqgOpyDnw+5mrTSTt1LyM65/2eZQPk1Y+JcpsAZ/n&#10;BoXmU2VZNNQIC7/3Zm+LpAWDx2QbKGgZ8g5NVuAHrpOTM1D54oyPbuhji6dUTcropnIGMsTs75q7&#10;nROhpM1sjKayerJ/pjS10pkgAVq7p10RFBhYdWzZ2S3Valqk8mj+Mwsq9brBLIb1nXvn3r1VlUsZ&#10;ijLAp6GOjXoNmcVDowtKJqdqwYJMxnNeVRPwNimNP1yuY3awyT400dYFJqbTHMb8QWtxcSwltO+F&#10;nZgjp2i2Yrf9I6+RYwoRYcTICD1sEBCQkgz9/fvXRlklz5yEUS012YJUVxeqQSgHV6tZSjPvEGed&#10;ymSPMXjbFvqVCJFMJVbE63umfnmFOzeU86pWIYBfQUKmJ41BR0dPXPZZMhRnNVDbRsFq6zGWqf2E&#10;KRpdnkHNMowBqZRFs2UBBz0XOTcr5rs8wkixKbNv1Wf0Q7iuru7O/g0j0wDXVYwCRUKpQadrbuWS&#10;o1rhv5UFx+1lxu09yS5XHzH/fXRtWIvhqWhnyMkCbKrG2RnvMmbTv3/4lN34+Q+x92NMy7kdLzaV&#10;cHEFfbPhALhTtx5PVbxDB5iZrwVpa5XU2jtsaX8iGKGXoyv+ce4w0WzTrIcRwWTmUzeTNkFchxHC&#10;pMIXCutQ3IlMOUr9usEYxcMFETHz8EnyLAr/0qsqngqLl9x6wAL8HBmlBGoEyYcCgarWkKwd/ur/&#10;xLIOW+OVkso0fFjs9fkGM0rHxJ0Gt40MP0VtozyVynSpWcMskyDAHGaRUZdslwQ53hKKbrtzmWZH&#10;D+vj2AhIh+VMXWyQ/H8WAEpHGmc2az99RRz0LHq+qN0dv91KYFlSNFQoDj1yRi2pBYkZSQL79dfe&#10;3IRNXGKtdhA76LxvxCtjkCXFhhU0QjejjvxOiD9Pwq6aI1W3LJkdyNKPcHV5ynyf8srEwM5kZNFF&#10;gsPQZrhsEHknrhyqc/T7+By2SZLplLhAIZ2jiQ3/DHSJUN6sWhYChxeS0mIjbNmdROmivpdtWpld&#10;LhcjVadG5gm0iTnyiwsL+bzjA9I1MACWXnihezZKuL52e3oIufXprPuyaQ9UlrzOfgGMsKi0fZEP&#10;Ex/sIUHTzt9QffgcO/sPYtIBAoFJB9YVegBRutbKptAWUA6HTESlxCZHc8Y3ekLQM39fzm36ZGIO&#10;4ITTqlUUfwf/NUKhRJh1HWJhklDp0OCh6fjpn6qnig+gWp/y/HYbnwc4rUBm6tQ58kc/ElORK3a+&#10;+wxzIornuMaH/fhug00btzJXN8fQJa5yA0UxGOkD7ymqLqXHgzFSE0Plgo/aHy4WEnXCq3VZKwkY&#10;ehsNTGXRC76u/J07mZx3/MtD8m95RfgT3QVFQg9ADEUxN/zCWCtbhMByPWSdgZVyhHpilevbNX06&#10;jVuR7C6IyZ5nvDMUg3mJx8oApnVGJoKQUm35YXHweS3/+rW9nSKDMkEQWDS9+gftAnzgDWacQZce&#10;ATbjJZvGvTVNba+/UVNADDVo/fwW4Myvg/a26cn0Cp/ITH4LJyciTPCi2oqUEohrBm/P4sw0lVf4&#10;L0qzXxi8W+O1hg9cYljrEexnHuqSIDB8wGEodVB1Qm4UZAsVDLu3Qw7Ek9YRB94TcAKwP/Zao2ra&#10;HGki+K1m/Vw+8XFMgD/qF4Y6TDbtj29DKtOXYHzHv7rcEsJKPP76hsSlPxr03AtMG7bKapXGJsi4&#10;+xmCyDHM9IxY/DsGGz8Eh09V6RNzWY5dHaqMfWly0ybFEN+4H3r3Fzu88+YPQ/fNfss3PyIOXj4B&#10;sgSWsIKmk/q50/gYYsenH2BMsqn2mxw4oRoBfnjBuQHxRDPwuZoHDxaNJGSc8bYF7nNrcxgfDCQ4&#10;FnFG1afKkZh2iMzkO+Egsh9/UPjOzkZXGW1VJZ1puQwf+7N6iSGinshYvphfn0zzbdvnS7Uih8Il&#10;SCwNqbvmvhGW98NxxaDNInE44ClrYCE7PSP77Ic9WG5XByMBmcBHuoGIhrkc6c1StSGxnN75xGbn&#10;jA3Ztjc7Cd5aedRZ4FnN3U76K6JidiErrqypnDqHG/MnWVqG4vvQ/Oe/+T6vgCfMnbX7esT4YP1W&#10;1MTcCYjoMUS/Z7Uq5tWs7bnOceyQ6WpDkP4vXE7TwrvQpG2tdPZbQ4DzKLP8OWWI1VTRvpBBR234&#10;d1eKtWEP+3HIiAtkDjQAppyjp1XCA/r4FfL1IGIpXRPddkIJzdV3cQVdY+H7v6WMyiXI52GyeUTt&#10;Y0UgXJ/+nSdIl2MCUKn3vzsqs7c/oVMkZ6APL+f7C2zATAMD4/dLpARz2bGpIHQ54d+ratyOLhny&#10;hIPGL85JJppd7BPoF26aOLE8VL+OsrBSniyqu6P+wf4ibd1bXMFftAgTys1zvSL9cPcvAHn19kSH&#10;98QqhjlWUsvi4cIZbmR+M2qzdjppV2lJRBnxg+6OFFHTZq/0oUvHB+d3OLWmFkHmSwcSmbfx9CfR&#10;0vI2AEL3HMpjLkuBleDy/B9DY1BLcXCFBZgCzxuryTfOmQxwAYbXtvruk3lw0EQlfMLk51d1FzL0&#10;X6MdwwPOk9OnVNXHF78v3q9SUs9cNar3aVjITaZNaN/t3RiC5k0du4fy/XcdjLp/0UXzXEL5clFY&#10;cCp2qmaC4jlzXM9e3q5PGnmpldJPWW8cMR84e8daCvl+Is/dWvgD5EFS404c5nRXKsQncHULOGbV&#10;o8Y9Kebcb5qrFGJKfnaEQ4SkxuHLzS5ERGgI2DNunErCbMeM3bZEtmrWuC4DBD/JRfoUl2rkHdqy&#10;87MlCH0v9G8NbL/IrHtZE8gRjyx+C4dMgcmWrssvcxyFe3EJGVdR574ttfkco1VWfqDAQOYXixn5&#10;H2zm6fOSyC0yYNc6AtPnHPzzVeDnPnyC9qZNKEhqDkd4UV1yiLZPqWy0jXS9I5/kWLifI67ZiQzu&#10;u/gPxg/iyDk8dx4/EUogpaCq9TT9UhN4wmbbPTVmMTkGHrw8/iZvZtD20EatFy9VwppMP+BJUcgM&#10;aDDVWD7aqauGqknqEhj0uCY1pQEVb0ZyjuYMaZaBiwz+iRXfNqW8EtC/ju9s1y5sb5c4v/lRXeVi&#10;TUljlqDFkYI/RiIj+Rht81cj/6Jhrg+mqdU1+tMA4FZTJUlK9xa00QWrfGz7BIG1BljvY3DvSBNl&#10;HoA1PvyNlAaThczsP8SRD8oxBt5M16Dsxn5HZHIuD905qfGX8D/sCAqrtW1ANmUohjY0b+bI/8YC&#10;awwLiT4ybTxO9ZhpA5vjVY9x8G6ISuCECYUaUbtNPatKy9EPLIiRPaRkBTZr34LbP8RJcQkabgAR&#10;ET24+13FMgELn77v8uzfQfWr+WXy+Ku5WEwD+KF4P4MF56McC/IUh/lLpbqITGTFskrBfz4+08mp&#10;f9eV8Ijqx7blB2giVpJqijkWGiWFBz4UpyfbuowTXVgKVwFa2jNXfSP551tHPKCRAoRL+V0qJQVz&#10;voRwmTux3LR9BiIioja3W6yIiLdwOFGr/z5eApWIibVfzJj35MYG1rU0ZajjP1mrk9kyBZuAZa5d&#10;2kieMWAomZlwD0aovo6shwDkbmY2B5rUavKGqnnkQ+ik9FbDH1BXaOOnMR6aeGh7OP7Aj6y98oG3&#10;06XuXNmJmAOShDyCptXr9JZwdZauyCZF/DVeFusMZXWUCrT1aPPM5byaEq9yYk9NoKyFdWIV51sV&#10;DltFYchUFr/x9PR52SMNCUme6QoctXDNC6yRIWKCeDtjw74qIFNk08U4s4WEn22TBGdrs0OJahsb&#10;B6cX36ilckcp//b4c5cnk6MdW6ZuP/HV6OrCkHzim7MDvpN0BQH8v3kTZ/fJ7VmubgBe2jx2lXNh&#10;0b/lPXgwjZUv7Nt/4S6vxzInPkFWei9km4uTLF0kpvnH0qljvZ8Tc4dfGoWSm4wKu04p27FMqgRN&#10;o4AceKocvdQ0o0xJi8sdj7lKuOws+c79sz0rxTrW52KkJcyys1LqO7ok4Ac/IfkVo+5V6ZbQNFIf&#10;uFk2gjpzl8nMh3FxtTSkPJZzSvyJxNZqlQ4+GdWaJEIkXdq2gDOWkZRYvu5zhj9xjEUpuJa6s6eN&#10;XFVc6TO3zFepQfcXNfebL1cJ9/9mRVRasFiUslu/3W3dBPDy3uoa/L6410+3WWVgKqLNwFKotAtt&#10;22rxyq/taBl50EuoCbz4eCD4pugicds51uVivFIU9CHgU4SaZB6xIqM6aAKP5p/rYP1oA8Zas67e&#10;77rO+lhOjFNR/8npDaAZhGBa39KRcJzxz88BTnx4zhYyQTzjBlk+fEib+PfohqES70xheEgVTutj&#10;lHgg4EKhBkfSLZ0NRiZsdsAtQy11mMs9dn15SqQ/MiXFbD/Buv87I/z0lyrPvJJuRjLvAFGsd0gh&#10;/Rvi029rUWKmeZQRTBKlf4NCm2f4TGE6hh2ylesLaSKs2ngMqazX5pVIGqg9D/s9zo8DXszJtAps&#10;CTUB+xNPxyqBwy/boZxZBQRhzWyZUJWIqRuKDKSRIqVLC8mehk8Mwqxl8VDG6uM6/s0itSu5q+CF&#10;MKk/eQofnHErdra2UNZcdYwMrAQzgbv+yJWq5ZAFuHDdfmeVqPuMBbHfw72wesXeTJdIduj0lMol&#10;FZDmkcYN08uhakoRSSM2D0CD8tLCkLTgS95nz9g+l39RS9mSCovXYMmlUXlGGFGcGIAUFRBSlujW&#10;NNQ3KrYIjYy0iFr5PTI4dd4jx8TEQIJeYoFX3kE7peN65xBAot6dzWCWU0n3s0YXX5dkf+kNSDrU&#10;GxfAzJJl8fhcwmz1hlAAvT4jI7w8YElXOmfwTowm1DRxWoem7DM9zgMOXtnQX72JGev8eTDmHoi5&#10;qALaksiPBbc8Gj78TpPfl1acwfYdlLKCWc1QV9Hf7I6Zuc+//AV77tOUOJ8unM6dOTPrxJai/HjW&#10;tmn5l//YuXcoQbJ0lXSZ8Mj1sQfyuwe66TmSEvkKOnOfApW0stZSCxfH+Jjj486LP2xGQdeEwG1Y&#10;GQdx0GX69OVNCQjGC2E36hycPQ+ljx7dSQx3MkcPK3B1NOoSJ5IeVBt1rpivDIclhaL6aCUOvseJ&#10;ruRzVHXyWF4nPzezyxb/r1Qg5uj4xh2ntTohMZg5+ltFtB7OZ5zleA+tOu2pvFiKNTE0yiovw3cD&#10;qd7dlRPxmmIljX8J7t5MWaXQz0nhVVeuGRuMCJvX7vmMnU6zR4RIGKzNkqzoHOKC5s0Ec3fafP94&#10;YoRkHe90bGBY2iWVFDBK85L9FDRsxor3ft1NECDBaHvdIi1d2krj2+i/wMRKUD7vFGzKijj84GuY&#10;7iXaOvV6EfQaGlfFAiRVxTNTxWmVpFIVWRRCUtT6yrzyarsaBvx7Bog32scM5s28/N5q9vXv+CiW&#10;AX9GBVSokCdiArqfDtjYv19zTuf2XHhByQorWA3fqU+bpcW/T0QWqxp2FxTTLKlYQjDNRAby4GH7&#10;loHXpxF/Vobhy6KChdDovpc3Xw6/XTd1A689Ax19Ux/TvCzrSs8G9lRW54AEec3Y4fcMoQQA4Ehe&#10;E6yPWcj8PT5iRLw8mh4raj715FnYgzszMmUscn8IZaJz7LI/a3zHwP/fdpm9g4MpyolKbmxZ4ayN&#10;8/YTUir4/jxlbU8cpVgu1aK1emLzaWrzMj3oesm++xfRWfcj+9UzVZcjuoTGV3k1LcJwB7rQnUPR&#10;VyaPwxTjSJDIMD7h5kMRh8vrrLrH64oC7hAh61taeUR51GJ+Q9UhH0U9SVbMMjNvzi3voPz+WtQD&#10;bQ1Gg4Ji3mMvIYfOr1rCna+ZNgvHPLficg0bavEnUcyxo/Op0lsAvO1bMphwoOi9Rjm62loVUeAW&#10;+szVNOO0Hlsvuv+leAcyhAPQtDGahoM+GAyYFKxZFvCN3KNre5+FJCx7v+TY+CrW4J+3BD0fQvwe&#10;PqnwQz8TxA7gaLIA1agV75vYMMAglUZI9ABgTv17LbgPnu6v+OOVMpWPPDpQGFCYuN75Rdxdf2aO&#10;n2aEzdcTMBdUVvJfkSuwXKN78urm+yaqMJlPLf3wbRBqcNxf+M6jsvt5Zi68zOCo8AevsFQJdoe8&#10;hGtoRSK0iD+sIlG+IDVjoRdGyiiHd9LAG5sJLnTInMvxUCdrf3cGTtOx+xjJ46CZApcSMQ/V1iyv&#10;bKrPSWvzoVizDHLKh8yUL/2RZYG1CFlIKbfM087k1zek4Yahim2Zyn9x0nfP/jhdBVK7CvBdR+o+&#10;H+Ko5VvevckFYhB+oxbcVgCbNEIl3/wd77zzYMMhOUEau2JVfaJ2tcHew73HRqtLWphndkiuw6K2&#10;9gopBoDTBVpszbxeqBT5gTV9YTHEP4HA0ODGy+eyGSOTVd44z2zx9FczGuuSmv1MbGMUuaySVM0x&#10;C0Ha2Pe/eou+y/tvvldCHy5CLWVhiU7Ve9/raf/UK5GFMF/vTPluAuwCmjqPL0KhNfHwQN28LkiO&#10;DcdHfifz9+8ZbXHxur3pmh4qZygSyVf60kZOTPKJ2vJLihmwM8YX6tZBWOz+cka8XJHQSI3IC9sA&#10;s7q4npmfdb7dkpPr82Il84AFJ3+hEF+EpRxIoRYg/G++LuWfW+wmcgYzx1qr+4UeL4PJHfTiiL7Y&#10;QQm45LMgawI7N13WvzpuSQ+X4N7H18f/OhyaW3hH54OtOlT2f7a+niNRr7+wfZgICJDVtmRw7wjN&#10;QxReEkOTyOBZSz1uf/ivRj7JktTrdHN3HVv04OJKadvXIxlsLZgJJRQgnq6KbmpC+lM95t8hRaHs&#10;ApIAznYGM6ZkSqgpKEu3UlmM7ZZ9vNaeWfJ3eQpwhj2XYf7YZZFf+EU28kkRP48lol0xN1EH/zet&#10;OLU3zwx27Jiem8Ob58Q7PmRXpb3/fWrYqZXCPzMIjsURv7TefEXvvpgSHbrNBmzqan/PzgAaxAiI&#10;7Ra2mM2cmgin58DbuD8SvepzetH89hdRnwDYRzmfPgFqzyvjGE4W1AHEL1lsl1aEc3q/JPXwli4k&#10;+cdqQyUguZwtP8oaWtnxEObGxeWjHI7CtBtmTSFkV8AUG9DaCnidBkcWZnBG1xYPNrPNNRJYGgEP&#10;pEYEoUaUudDO3h7QKiiZLa3izdbnqHOIaNuAvIuQgWwuA7oWtRaKdrGQocD86yviuyOOzf3pdaFv&#10;dHsPQ1IA8+FO1PV4GEmwCnn+Ina+ELxGM8N9KS7EhPzurVa69tF1OzjbA1Cz8ylKm8eumP29u8uo&#10;Z/Z+8Q8pGgDKpgIUSwzK8/OllrRhjAGWME+rBldhFT72ogHMsu9xmwnxa81hONAgNimR94tylN14&#10;rgfmvNNYL/WgxOHyrwVWn72+wH6rG0Zo/DtDCpTga5qJZo121bISiqFaKxPOG4a9K/wsr1aJBDhQ&#10;hfyEKCipjy07LFNK2jxR5Rq9BCfqisXI7AI7Cvce4irbaTSZsbDeKfaj/EwskUq4kAur4IY/BBAR&#10;E18Ip/s2THPG3v+dVT8V9h98ZkogVSr7vLd3F4p+yHG1N/Y+dLScD+I/UzRvW7941sArOnO85Mi5&#10;mbv71PaR6KDjb9ev/lt/Xi+vDEVGe4fTREVz+/kdv81HdeDt6PcIDD+w6gwj+JVhXu0NE3JQorZA&#10;aMYKm4oCUXGBmEaaKg0QiFKckNSs7WoKIcCb4G40nPb8xooi4XDdBKL8VSEfdvwAkNKO74Bt7/A8&#10;rp/fIySgve/cO9ahDWXt6+aZeUbWRdV/I67WTpU8Gp8/7n5VLUEpULBXGikhQJiv824TpdFG9imX&#10;JGPsfL5ZAyIWuKEm4DzOpUyZ8mhiDuPzjUfquqaA3olnIHu5vUJUJd0r3hNxtpZRX7z+zZy5NjTM&#10;oSNVfBblT2vpSF9fhnG3V7rKqYhJ99nVPoehed2mhZddBP3072kOmmfBW+qu3lbv+7SelDkc8d+u&#10;Q/WsynYnYQ76igMsKWOIM15hBO2eVme/E9UI6EKjaO0ZU1jUCGZPwEe3ejrhZtULFuWbZWpLbQHF&#10;JoK5iRYsasm1DR1AdzCjdMi/R0btAEyGCRmhxTIv5ibNwSBVVHZGSLCiXJ0KBhuaeFknvLs93W0j&#10;sptAB4Ac8cAct7pH1qjPj3oTee3ABmxBJh2M1g0g3K9yz/ypQ5Xy0CnW8Cc+xNg79Gy9Wv/pyvs7&#10;fvmhy+lsd6btZeMfKj0Ebb9Sbd3wZKyZh14GjVcpkkyOApO6eHZU8reY79+XIAIMJUVnMA9FfbZh&#10;6QR4fOA9vmxxy1L27s2K7zJTAxkuCuLn0dhJPxXHK327gGMAjwtiq56zbZLSmgR6Ua/91vkvcG//&#10;8XH/EOm9q8sPHFez6bf8R1ik2GWtQMql7KtSTubctKUcOkiuy9SAkLE6MamUa6pN6tcwXYoG8IPJ&#10;290d/+xpR7UGp6A4c/V2la3kmbk5ZfexymhdkA89u9v/OEt7Lix4QhQ2V8icxjnCi16+257j+aho&#10;xZUC69/oY1HJFxm5NYCvUmoREenqdg2+8xIBKJ4RGv5A2gT59cDphbz6e6Oa7uSfOYQvxM7evyyT&#10;ifZ8+iwgBXPfZjt/0HSSnH97TBzX+xTQJP0TZaW1R6xyETDiBtcTyRIK5Cpn1/RcE8H3a1tanMg4&#10;5PXLoNHgKEy+ATjKWiy9RoF88Tdukf1L+hMfIxZO1oZP6cHmPpeE8Q7pJzwViloVNclx4iTo6an7&#10;y3uKqdywURqURPjzAuO3mQe0uJDBnNMZeYTe5hKxDeQ3U9K5EDk1uX577iLVaObY2mIw1XFvYxRx&#10;m/gHpapVOiVzA2x24+7RkfxftBNAnfkQNfhzGbnK3WzCKogtMEW5Qwp+wG/02ZnSMwHbp/4+R4Pw&#10;Lk2eFM7lwLirNpnW9EFx5C2RoEe3y6PHH9PeuAntVp97NFuy+e+LzsCTnL/dzrjlWh/0KWu/Ue/q&#10;tzj334RymY/Su1zZMy0rGxs871lKIis0WZvIisZCwUo/WDmILR+fnvnRKQlXM/5DM/z6ozVPoUfI&#10;BKAv+L0BeLGQGdK40pw8T9y5YnXNAjWfPhv+AuavS+TO/q7jY0csjxHvSk2WXFGK0ODWIYZoPxAq&#10;FipIG34jlLiBRvqbEVlVZPHcYlwh528lOmPcIq9ix+zl8wYsCHYFsUTvTm91jQwkbVTbCo2qUkpR&#10;84NekMjJZ2oNEgC8zB+1XvEyqSKtITcQSPcHbBHVIN1bkDZzGsMJWey2UaUBWqZVrlqz4GyYfvpt&#10;JoJadGujyJAsDtlpo3vsj2vIy9GbBrX+nV+si3HERq9hlro7sYd2unhpJQRStKAJb1L0NDXUtwBY&#10;yZligmQ07BMhTW1G7Agwn/tlECM/NHKlNKNfZGRtCkOd8OQXEd6/2yOgpaw3SPmA8hRJL3cByYZM&#10;kWIMx47w9JrdbiXOXySWj3/7+ecnq3lW3Ofr64yIW+raH6ckxJI4nGRxF0WsmUSdj9uUpXLyWgDG&#10;mRSbcYcp6Nw88KEo36zjDfyENjRmGC+P2nX70pI3T+Sw7zkCxDYVJdTjF+G1+ey3A0uvON5SAA7f&#10;kDitkCDfs/ft67Ti6eBqHvVPR9vC6jXCmwwTbqE/Lfm+mi2LmgKgmuEnVu6KFKJkxS/WHcPyGlU4&#10;4YQ3N8r8R/muv4SljhHSrBvX2Hb/8Ztr6+AteVz4b9If7yBOJP9rNyydR1Xr6rs6CchzoHR2/8VU&#10;8ROmeQya5qht7Jx8pA4cHIhQcZZrC3TJez0JerCDCzZxF6LVMwMXYnE9rMd3MsvxMquychtkKT/N&#10;Ggd/cjqIMNkgadRokRpnnzMHyvqt0ri/pVgyFcyFVn7MUDbjzRfh4RGfoFOysrywjv+R1evlYiBG&#10;4EMPM3NHNcxA7ATf8I64TItrHZYxTLPWTub3e0yxnFbifQEeQWnJRnlyKkudodZP02hvpv/U1oOE&#10;382Q9zT4TLGtsRY9IueTIXcX7Hs8/oaUUWqVI0qPOvJmWRVwsPnAzP46faHGExQRjGlrFJypOtZm&#10;1piuInbE8eaViYiIHTF33JDNOPPPltcxtTv8/KjC693cMvE0hzegNjM4pSlW6From0vHZ6Os9qlB&#10;y5L3z1XVmrG5IIWzr7OsYO7XBgrdDcTp0LaYysrGCg93rOex2Pv9j8XOKN8/A1/fNzdEececS/Y4&#10;KtIWPn3O3EPXXVd1a6T6+xhGHlp2mqmvB60iRjgZSwgkNzIaHzykB3B3xzIuQNIwZpxBuX6gYimY&#10;h6uiXjqf4Q2HEiBrm/phXfuGyFcF7wqYfNnXY8z9pgkb+HBuHzPmHsyKofczOZlf0wS1Pzrh5J1i&#10;cs6h0KMio3m0eEpJVtp+TKfPo5L9hPiHsLOO//FuwHtFAApv7awgFTiAJVo1SHeohUA4pORSplBA&#10;MdEArFCykczjEixBPA7GtSzlbFk6IZP8RKLmAOJURqIOevnM0eP/iYHA//jYydnSI88b0t9+0X/c&#10;A9nFYk57Tx8q9vnMjw4D4RI85AKCzGgoC1Sb4KmQKpV+Q5AeQAV+6N7VU7/EY5aMgjK7QoSBMSdQ&#10;jGf8gEYFMTo8e9kNYvz20+ajkLdYWETCEuAxLpm12RGi8nuUAWByrrd95nlnf7ky4pO+xPwz5OVr&#10;OQL7xcokp5h/k0oSY5u22msr1HMqTHzI33hWjbVC1aU9N8hXC+qfCfzHc5Ei+sRVvZ9sF4eDJf7w&#10;rX+ygo3PxNQ0yc/r7PziLPC9pxevbKkhQHxorv1ko/+r+1nwrPNWZO1d2WBDKI90aOO0XuWMkiGD&#10;2Q8pFimdKBzxbFl3iISq85xwycopzoL+3qr760pzDBtbVhyRKY7L6/bbHdD7MXXpXdoqLfyRemdD&#10;9E0vZ4eJJxMCeWzkAFzkN/GWn8BzdXJu/PxUznP5NCeff2C31tb298+hvf6bBnK8+4b2b/g4AED3&#10;62GQUodu3zUFL2+LDZhMJ2Oj2bMhDOfc5QpfOj288dRrKymOHx6JP5bVMbw4ImRwVXNle8d62jlF&#10;eSGEPPMItsj9Bi1QRZq/yDiZOpQFX+sRjmZOM+6PjjDEincHPtr9T6QRe82UELlb3hamw6uHYrBG&#10;i4Iw96/y67g2BGuaSI82FLeqO0spPU4j5226szB5KGoAGm1kIcqIiyJK6T/T/GucrBnTTJxYh16+&#10;+PcuwjHSVeP9/ZDn08+gsbEUChn0QtuFTl+992yVfxtS9+R5RHsA3eMSLFTEVnCro8XY3AEo+O1b&#10;0mdVlan4XN04dN+un7kcJZuBv12edlDX+3nbywbbSA9QAas2GmW8ZJA1vFinesasTCnpgOKU2uVo&#10;B+mmOe9qNYZPNzPf3MESqRwdGGRnKg5LAuLTWZQZr/IwEbcpQDd/OZQy8q8UfziFtEkvrknhA/gP&#10;7lLN98si0TsiXcjW7IN6oyWuZqVk2mhr/1yoeHqThp45qnpvNjEyz593bzJZE+NDQOD100Tmb/8r&#10;SttMXEyOVjKP8iD1gz0fu7XxzqbbxQnhxzihtHC7lD0W3aTcNWP0kh/jNogAZYI8NZjVSUFv1QaW&#10;w9cAtj77qpBnx5qWCNE20Onqn8rmMNMvJSjWqgQSQ4BIpfN5owMIqysNDzawVGmFeFZi+YT3tiri&#10;kCl9sfuinYVizxIlnu/bFMwAJog+clcsweMmicsoFogPVS6KrjWUHt9u4Fhsu91ChbJ2X1yn1y6y&#10;bz6ElcvPjF5hLNUpcehsoW96jE6QkS01XW/3devo/EkkzqJX3/MpaGm5QSRwF1TS0iJ2gZR73XgO&#10;ygGyBZnO19mRzsc+GT0YS0UTozyM9VrwoYu84/+zANhUoovxh6ib2GPzwbP0B7PzSgEQimhTvJC3&#10;u97AV58v0eHOaomI1xmqPemcI++/DxxdoGjX+HK2bOOeK/1kg5gxUN/123rd8dvu54CXp8MgWoM1&#10;GoamH/yOn1lBxbvZEFP2i4DswxnR3Ttnw72LjN6kyQUE1ryfNb98xTDC3wc+bo8oWglAZdlCcfLO&#10;0nbJYgpV9ezYQsFMKDDUUMl3pjQYnyp66wIatcKqGM28fT81LPTF6A2uzuuWSm4JLnObO1ZHH4f5&#10;cuZF9lmEzgnEH+KFFTRTsuwckaSV/RbfDhcpmlWlTyH9cphNHS7OM4W0bqoIzyZxL5u18HFJ2uy8&#10;FTrdMJZBm/Ln2Xl92nwlFswl6odD/NvHnETbFHDCG7OUfqCxEPxBtgfzlfcYy1Bnf3ThJNtuoyIm&#10;1l5eXznsG4gwMGjrJXzlThv4jM1KzZkoofVEqGHAmT2l0+H9RaxmxJ3bxKVaCQdJMQVxBPObNOb/&#10;hsAfWhy5Nqsv9y7w58AytM4G2Et1Yw1PnUZH9l9E8FEN386zDIgY5/6OPam2wE0XMeSZX2ROS2v8&#10;mPD9O/2E0rE3qQz7f1EEVohmn/4ixX+A/bTTYMU9VuHNiLe6sxz04fzzXjhCkZiedaAmtDROCj24&#10;VrxBQOascWY/Bj3Uc7qSr0YV8+1G4BllRVqiU9AVW8UCK5B08+WCE+7cY1LMFM1+c7N0SIt2UsdU&#10;dAHil4rWpPKo8GxNALDIneW63Y+U5wjZnhtH+KDgxg9/M/aBRltArWncmduqer6vgQ1BG/qNNEre&#10;58E/JsUxQa9LumyheL7C7XkOLZ0D9OO771/qfGdv1+/PzASmU7FcZfO6PgpcHhpQeTAZWw8aOWGG&#10;qjxRWSyyubioxY8ztarwYRU2eimjrTaqvN1twWStSrHK9UFsCDhaw/LAugCvgDmDkUu3ehpp3+0u&#10;w8GbxAoDJl9wpZiUfk4/0UQaZ40yweQcsHORoW3sE/JB2zGZJUQ8107rB+vhdlGEv8uZSGBJRUK7&#10;YRIx6bUvkr6tgT6eFG31YZo/RQy9Qh0SfzNkhMTGlUIfb5l3QV62QXPExZ5ihM5ZuJ6fNo+xGJDz&#10;6oK+g3hISiDenVO5Kt297b7PC8Z7Puyx7Y7JGsM7O6gwdMjmgAdl6XyULOD08ZC9ophoHuNmaO+i&#10;SrP95FctZ1c9dpXLBjjTurYjd+dFgCs9fzUHGi3AI++vM8w7O7my95PZC6MZIyhjCgC+MZNoh8Zs&#10;EOMlilYG0cXjEzroZngcDagu9+Ry26xSjrVrImdNUMhC98+n31FzReGXyrGyNglKFdyf6m/uHwY9&#10;HH5mqLVHo714S81Gr9dKLx9FPzPbvpUb9KBi7xAovcW8vWalVtlK9MU8Kt2ofUj06QGQ873bC5Mb&#10;9mFI7/PEwJpNhua0YRssFcx+p2Vjmy6QlvqCw8uqJFlmW9SAKrTmd6cmWaJOrIcajWHAUscW03Yv&#10;hav1vrklP/uuxmH3sTvRRgP+yfTAf84zY7K038OgXpErh54Ce/hv7j9+AdKkQeCGFxPWxguMnGlv&#10;qSBvENM52C9rXvaNXe9XLRODrfVnfA5DhDDwDPVmY9cOYI1TuVtuL+JPuHGt/RdjLPCT2W9LSShG&#10;rTcIQkIdGBHm8VgJOnoGW/39aFVFRPlVAcpP8oovmWa/yAs0h2OWqj/Ly6WwvP5NeBUYcIltlOi+&#10;ONAHTXFsTQQTV1fvLGNlrwnR63458R2ufPKL+yDdmGLp1uhgdgZjDez5cVNp5fzFYc2SvxAw1lFO&#10;3kImvQfpUa0bMuti2jZ8TIYndcQAwXUdSK5jvhRaXt/UJAFRktvFaOy98pe+iNWFA3bJsi4queQd&#10;fiqaOrYI2yb5Kq2yzc0yKoFfnb5RjwnUbocbAY6/OuWqtN5PEOQdb7dz6eaZrlCyG7bJN8xaFKyb&#10;waqnriuXdHQM9i4ekHePMEqQtOGHqIbUXwavAoDTp3jZr9bANIRR9N83fjT07yJGIL5Pqff3SPYT&#10;yxcVSTNT2UtyDRn8SiyfVyyky9bDIVIlPAdCbHAtOHBMI+qaJWED6HGiZcTIlsdxzF8/hTA4F0t+&#10;sHz4aK1uMME0Q6BrW9uZZvtfBefRTn2BHDHaUprOwVzI7vLP448NqDp4I24Td12cvL0G6cWQXXWV&#10;OYwRbnubTexPKCH0zIhocYl4M1e4eonKZU/n7zYPVxeOv4lnLwdsJTPxiDw+uTU3e81CXf1d6SBL&#10;wEIdYamvmd4HjsuU6dK8TDRXLxbZEJKtW+sQlZhYKh1Z+sS/VgfTqPjZiYYEvNETxPdHO2lUzEAK&#10;WxG0c/G11QZ+98Ti8rRJKOAm2zTIhDNEhr87xFKh88f7aUUnY6CwvkbLgdbeBWj2ZH6Sv1GYuPqH&#10;LGwlp2iU0X7TgPOFOnSfEMc3BNdvhIlenicGH2huej/tkQIeGgxrnjmDpD20EhNwBoAptU0aMPAb&#10;/ro2mI6HHnXobUN7txfDcaTEGGvNs/2OVrfgbphvc2fm5R8H5qCcbJLdm3gnZc1+BvVgDRY1lKHD&#10;/J6ph4EEnCNEbNrVOKI8B9qYWGLHja370ze3efZcagDHw7tbQLgjHhZLhECxxjqvmmXbZOafJb/t&#10;S6WbvLXCW23p4uMQtlbTFWmHPjxAtb5rCCcmjuxndKHLLEVbu65jS7eqVNrqAKwPP6gBxSDE6ueZ&#10;GmZIvQcdTcWilGo5dx6DIvfQtEv6+i57iFrsobS7HnBln7yYPRPZ2X4gomKpMdI/qHn9M+OzXaJv&#10;Itd809x2dTGi0ywFyZ09vs5k4Fov4UpYy36yeGKDa8aF3ROxRhgFSVbp/c/1Zxnklc+vfOROtLK6&#10;anp1z2tHzO5qek03dcJIvUbN0w4Z7vrgkrrzsIq2VGNAJ2du9LqabWMA12bnEd00rd5uECSmq0dF&#10;R4+xQRxhMpwD82j7rolQOzy9mNmvNfcZZF0OXL2K7gZ651nbdoyn3JIWLtSD6n8uDwG7/PIdSLh/&#10;c6+dIY1F/C6KvX59bW2kOQDgPEkZJEX+AvohyJP4+G3cAmzKnUdSoP3l0FvnMxsSTNCUU7BgTYiB&#10;SsXmpx0F5jv/J+fcm3FutSrlog36f5X8ytNHR1gzLW7Kj/iAuHBy4/TNlG3u/TQFcLPX5Tb/P5rO&#10;OTrO7v36T9M0dia20ThpjMa23di2G9t2YzW2G07YqLEzsW289/dd6/dnu6bNyszc51zY+7M/LhPk&#10;cBL29LQM9g4PI95/iJWtG/lB0Gt73um9PtHQ6APMiaIFY5+DiG1uKgSbiebjXS8Rteqt9qShUBSa&#10;dRPA8UiLMDr/NT1DAZDcniaV4snmAl7OXB/U/IT9YZK8wbBjWllcmaRh7rhQUNSf+nJNCj0wh8+L&#10;wYgliwSdeDO2SpVmwqwlbwvjzK5WizQWPoqmcJo5pZOt1tcx0iRlGI/TjAHyNDMdN26Ks10eIzQM&#10;aEGvtES65K47AaAGleDNJb9JIfm4hIVRNZIW2exrpJqbieDzECT7y/ZcRGYpXr2jiqhf2SPZqPJt&#10;6ZPVNJJXXlLp0dP+OS9ToV5dqFkqpYg00NgW6c2+qqWZaKM9A7p9ZDBbinjqPvesiLV03tffXzUN&#10;380OX/7ZqK9UU1ulYZTBK4PgVzmVbrT5xbHwtImLQv+4CwA/K5tvlfRLOnPt1Y5sa4ZcGUgHAvuJ&#10;VEp2Kfbi5bFHMYu6xNKoRWrRDYA+L7VE44Qs1dj82gZcXeZyNJiVylKMaE2VeMnCRLo6ega6Rfjq&#10;ngdnHkodpIthGzSM4autvX1TAe8WcBNLBUgk2TgIBOpLxe2Uk5hX57C9OxC+XmNOwUL12PLnwOnM&#10;MIYCdZd2IHS71/+gFeQe4Q6VYH5OzXgj+jVEgnSKCCrvQtWBU3kP95+TQFQXqaOABjYOtwDv1s4s&#10;wp2MGGgJZD248Rc72qUKrlNGhRtJNfSgrS3O1KhAmhDVq6UeZdacN3f6t/qlLUEuToy5KhvlyrVn&#10;Q/tkua+fKPMvA5vZPMOtvxeCALHY7cfYomHXCBBI/26jobHf57a0uQrZDmau0ITCPlgBHcWIwBH7&#10;TC31uk48eDs4z3d+z6ORWi1YyLDAP2jiJWpg2LvpRJVyCW0C5l+ssSZx8UAmolPqXqhZliJBTH78&#10;VmwOCcP/JrPqC/mCpe3T5hwK5fPADHNq7jcPQwuh7TcjXjwC/WIVqkk2dw8PabYvIqR2Lw/Qq7VJ&#10;UWauj1Wpna9mv95Kpak0eeAw79L6QZTFVhqz89xCbtnDWNki2ZwZpBzkW9fXCDJYQJIOe/ZQ+Rqc&#10;SuBFvmSy6JSkpXxe6WOe4reoSwaCQE59PyAxmoqZg34qgp7YHs3ZAUKXKkFUQWVVyL0kVEoLKjo6&#10;eF0P8B3ullRcFuIv2CQAAFKZChJteeDUEy6AuoKunZS4h2dwOHeBjIsq+Vtfz8TFJTndsEMcdyWH&#10;mAgjVJ1eOZdjCk/RBDA0iucBz8pl0X+6ot+QaEOK+XBZcOUvCbMlusfW9MKBZDJePEczu9hynb0r&#10;CICcpEIKbmAVJ/1UECt1wg0MBDI4rLIKXAPNXlx9BNhnnZD5Vr6TIUtV6VRnSZCC+1z0bcf7RSBS&#10;l4SRsUyrPepWZU2X/JvFINlEbYTAr7JxkrYyJKWNeCorTfjySZ4SVJdPV6gfCQqd+i1J2ex/Nt7J&#10;SHwfyZS1ACUzJjTxnXWIGNnMUkMXEaJSxmrqQSd3jR1nyloIVJkTICiUGg/EOAVAyUFSRoe+B2aj&#10;ezv2CBX6vptcWSuOf1z5h72vhhb9l38vJkA1TJQfA0cJ/5QYBg0cXaJK8m7kAgjKKhnnSzwnJ24c&#10;GGCQ7+/zArZIyBsoiX98HD971lydnJ5osc/Z1hYskRoTwi191fWf1eoek2VNPujLmcTnKQypb0ZW&#10;f415f1/tVKdbcur4Ps7AcrfYzcoDQ4f5Ox3R112wUNHccQ7maMy5A1lIcD/1JIeXMrAR6sUAHLlf&#10;Swcws4xGnMuCJ1S3E1SvtnRbDSE/LNL9HULOJNp6FNPAu/Sie0dP5MJkl37xlNkzlhx0HHLmpV6e&#10;HLgYbYI2X3G4eXj7sTiZ9TrFt75wp5m7tX9mO5gpovm3irhrMCIGH0VJ5bz14wOv1+9jsXgOvr8F&#10;6JrBLZd26eSLtzSYfmyEkYD8dncZEKfjYI/fjDfx3rzev8UvaQWEaUQ5dHuHBrw4vEdprH7i4A1m&#10;vhD40wKNo7GvbTnv+bSvTq2pQtzCmfHxS9pFA+xklxVLf2U6ZppExpgfG2thK7jJ23t8pJKSrZth&#10;cfMElDOtgEEEqir6a5toeNHjz5JFHJ7H2wTror/PN/IIZsel2Dj4rvgo6nwlUsNS49RIAvxgoIWS&#10;wIkaKDrn6Q1UkeKHpTpq/LIA2orc1P0VilaCPNXm2M/CAen419ReXBFZlR2WWphTNTaL/otlqxIB&#10;R0OTh0fQLODi52+9pZK6iP6RCF0RDE9i+slLARLljMkufAnowHgzWYZFCSy8NJMiNjtoM7o2N8gX&#10;YgFtGlV8RsYkrauP17Neir8/zsYE8zeRD+MtHo1CPdPYsqkIic6KroEivJN/xVOmW4VCVtVZ3/Fo&#10;Fr9o46d748DNmd0+rzxTLV4YSugfF1/gGw2sLGTM2jjFsPK9GyV+wCvxTGpgMkdlyBnb6rJwbVIr&#10;YO7v72eg+Oh1O4f+iV9a8gyDIlzcRqLw3ChW3T2Ask0rNZVBD8UKqePmFShd+G3Mh33m/lm79HsJ&#10;6JBdpKCpzhZ20ykSKt4aF+2JqQCI/13wUg5WKf29cMMfdJ2mW60BF/xz21IsZ2Ia6viON5WUMleh&#10;va5p0KPnCbtZB7nKloS5af89WPK3kE8UWlomamcLGTlC7IEW1YO46i9pdRmD3YM4ptWWsYtF+uhw&#10;Ms2UHXu5mgncqgkHoOyaTaKkZ89XpaOVY4XRyf6phpZVe5WKY/hhhvtoWY0bA1NaDzTyqRhKPzqp&#10;jVLN8FJ15JdagJRwM4+PBNIo1xJ8eLDT0qYQ0AsAnyNXgBF5d83Jjlfe3wY5OQvVqNnwM6+elmKq&#10;He4CpQ7bSaUO2pRpGTwWGdyE4fqWXbmJKW0Gpo3hZv1z3+tIA3197K/j43rtvpkM7EN5HdPGFj7h&#10;7lWiVcDkgCduWifJRlrnu4ap7+V2rdcB14cwaDkiyi5ZEfMZDE6gKjS48jo5MTQBbCfe1TWiUzhp&#10;ICBtfQ9urFVGanz/Nym5dHLhzG9EsFOmggmA50lKu2fU1NPtnDhfQMHaPAAwazUtDJo5fds3DCb2&#10;PaoAhTaaRpFkVicDjEwhhVEtAd65UdwwsvHJHXFhDQsUkRs2KaxD6AdiuTJL2rkFz5LM8Frq2tu6&#10;JDp5phw23hJoFDnrGCe57Dd3Pt6F3sMUBkSlQqeT+EPntn8afIToUP3o0T8od5nIvUR8TxIi475a&#10;8uxQULvCve+I8TFh+LpVzCeCiDiF6MofPVSty5WhMIwUJgrMjhbef4F/bUJmQ78BSoJ6BSoHxQ0T&#10;/4bBK6d0+4BfdgXiZdpGZhXSPw6WxGVAuDUy+IpWGl9pUzN9EoDtJ3FGSv5ZYaKpTMGtJqLHp/7B&#10;Dp584ZOGJGkbZbYw5HxuaYzr6yjb1fsn29UGQufUIrcjZwSBtLQ0boFzZ19XuTw6/XKRCAzBPV7A&#10;PBjLoZAw29+ArLd5T0idDN/PKXjEMAVHX+Cur1le+KeFMOWvcEmX6xO9DqLCs0BIU9vDFqsPrCTc&#10;6t6JIerSElIGpflfeSPcVas8Jyev2GD7+D5Kczu3WAaFZcGl7f5rtsb3Ec9Iu+iruqlqAs1Mmxba&#10;lH43wudu1SRKczOzyFCFz2AoKyudWASZEqlVJouDshhJP+RQIEypdPUE0sY0MBNjXR2ZxtkZDl4y&#10;oJtIX3zmlpYG2HrTldPko6AOUGA0lPlojHW3TF6JWI9ilQGrHY9M4iCdDJ6jf5aFBCLtZ3l37eMq&#10;9FLJK4Z6HVMz4Z+CU1im7RUaiF/RzzQwlf/sP/O2Ajnni4ZeoTrN1grrKknmeCQB1/AE2dlLNeMc&#10;uduPKP3NiS0cYVEq0V/RSoX10gUvG842bLH3sDq6xHVbVI8/iR+dTU1++o6/2ZP2S4a5hz7ag2hV&#10;JA2NNpaure59q1Po0azb/Oe6VdrOE7F2nomuymNPcFMM3A+euIS0IUvu3abFg+JVGqTPM5b/8GIl&#10;AB2HcoXadxnW7Mx9Q7CbzDNufw5/SSZqZQ6HtFjeHoxwxt7E1NR2e5xUMvSmWwU0k8pXWgT0xyyH&#10;Lq9U7vNLQIrCnhUjnlQqV8rOZND2J/Vrej2j7m2nfmkyPKCfaNKxW8nlCXEVM5ACVo5YPPl+V2QX&#10;r/sfFLLP/alfCkzQeVGArSyQCzNj32w5NVnv4SpVw8aaLT+qLoPWFkZyyk2uoJKCLXX0M4wWQaxb&#10;eSAJu/scyHuI1dGfaF6RCzfpkKR5vUTtVWycQ/NKVP2hw084buI4izWvxJZ9vyzEYtgqZXL12Piw&#10;rPUR836ZMXJXx0DHgS+7IlfKChfd5yiTZEoeWQadB14Zo9KZ9Hq/0nS4ObwqtXLo6Rox/Lib0ta3&#10;KkqmiwuinCdEGn49n1PMnCzlOMGaJcDLD/XwurlSZ9KSZWCqVqrlyvgr8a8ogrYy2Typj9YMcoQN&#10;O4XgVO2RWV4v5TJUJnRYIBPv2ThfrFFb/+abXRJqhr2PjTcOH/DxJESOSmTgeZWWcdthOkcmzW9s&#10;ViA6hDodCqMrkrfDh9JzIfxpoO+nbDpzY2fAj4igL9+1jXWvhVyXnWh7nn14hhOghSMgGS1XIljF&#10;0lEpGnRIWfH1dgTqGZixdrocum5p6TjABbh3eRnCMVlnJ5kR3zgTSj2uQrjanxQm6jJ8B3whPK3b&#10;ODJVir3iSKChjHpK5bCWeoKV6G7ms6Qjzy9Sb2QjJTAW6PU68RMpv6EoShZ7SRRM5HTPWKJ/QZ9y&#10;v59pmdxeYMqzK2Cc3PGFrfo54ypRtb4bPSW4R+Dgi5xKWXqmh/1byH9krZ/Qio0ue5Ko/48Fx7Gq&#10;zUJ9sVGR6/4KUrgfICBDjB4XS6W/+0ve3RfS+7YaMPX3nQxv2N1yjTXMAbhph51pGFljk2c3yqVm&#10;Y5KTVRvIaSrV64q/m+HhaKTBD/xkgZNmd3vvUVl42Gs3xqeZSPqn9IUIZzLTB7yW8XcfC2okKQbg&#10;u3GjyEZHJ3yV6P60+XHu4fU0lA639ueyWb3PlXPvby7fxGwId2xii3gpWx0Zs3OjVXpdPfe4sM7w&#10;BeMUjANGietoe8tkY+Dof8UVT9xWeMK8k2wN/TFfGslpGD9rW+DqyYzlMyLN/onJstDa9D3R7b39&#10;PEXZqQSkZoO+7NJjph384EEpGs3Qo5OYg4doT0gv0ibO05oCI/C0g1LyUWAtzwv03gl7dMq7qtUa&#10;E+oSGZVkq+7TGcA0k0Z4K1ziCoSx2HBFCHsNrRZn0bnm74e82er5wnUiZ8Gqg2jeCNSjePLU3HGm&#10;bm6h3t1A+hx68Dm8Yh5/YWObnI2Rtim9JA6d4Ub3gNArZJOVKP+XOjnheMYWhMOIOzdiw1IsAB/z&#10;IGvqYoO9kjHLlVOUitX/B4SH804ieHSCn4O64bc8pnNS0oQK1JRFwXqBh3NU6NaqQ7d45xynps24&#10;MAhqbNNoq2gWT5q/QAmPJrzT1m7D7GNZH4G1aKGGLGR3y5OEGc6xO4GbDjcG6OrDRbQwNp3aXa/I&#10;o2Vxnu74evf6isDcLVv7zd/e9wNe0/Xa6iY817iQCSuM/Wzy79Ypnuditk0nTD7gOxFhX6NfUdvQ&#10;9SV4mWbv6oH9wD03Xtzj7RW7RCa4zPA3gAD+vYF3PfYjopFvSEfHbFsi2L933PMfjWQi9hfptKvX&#10;I/Y07IN2pe4RBbv0bQuAZkEN9KadOhR4itKl7IA07U8abXViqAT2T/pydfJ9HGzPvdRFxzcEDxJB&#10;cuZgzZSiOAwTuhy2HOc0bg4XZZypGyQorqle60faZQILf0t10HCZbgYreK2fXzuN9TBbRFNb5FV+&#10;5j8q+Sn+RX/tctvle01TATLgG6yHc5ADGJmQ6RunPY2+D93VNcREV41bfvLSIE1oMxixesAVysAI&#10;u0EaDquPQxNLBXYEBsK7WW8QiiRTiUmn9ramEemPDBmqH2b2gRbZunpa+hDLjwR+adprpE03tI5f&#10;OpGeNwSGkJngl4lhdt4zr5CLGcupIu7OY76QvE+GAjoBYze5foRcpH+pJGkEBJ9uXdSUf/Bw9reM&#10;gsw1akmnEBu3pfs4FIC5fMk3r0iQmy8q5T96rMI/4HqG524D7VLSMbYt53M9y+v+puqyUOqpych5&#10;FwHC1bW0YrMNTF18u+9mPP2Jar7xRz+kBKOfNjx6JlNlbeBWD0zR5giGCN0UPR8vidMYMwbZzbUn&#10;LNnIaSStxJOoLeHbF+R2YrY9RZIshmfUr/WQ9MZyfo0veDdBW61SWtmjjagUhTqZaLcEuxLu8FOM&#10;qux46ohUIrn/aWAgHB/SgkVWHH1+R/24xAnlfHPULhhBEI8zT6MiV6fLHEObNcYAg6TUlB09Pb9v&#10;Pe3jB0rfPOZFi2F6EgOLY4bY8cNqaiSKIBYxnWtCT4oSIDbdONWEJ0KkiO2GNDQP0SvMZLXr9nr8&#10;t8HE49aADyEJzmNgPENvAcM4LtC8np87rpywLmaWzVm5eHr+YVBo97n45A+KpL1e9r7P8Nh4kgx7&#10;w5yOoowUr9agWeSZY5AAsuUAyb9DQ3Mn2JStwKCKFMHsn5dRAeM4f4xXXzDNCSWwQVjwYnNky0ko&#10;w1tkMizx8Q0q+SL0uPFgxaU7vE4eQseFtTdA9ScJJRGH5RRZ2yCjTIoGaEV+oEMkg8SGqKYDJEAh&#10;wBxBwxm5MjVCZsvZyS0Vscrmdb97ky1LHjf+pctxD+HjuPfFod13j3w29fT8LGkQHmLVP3wvOPf7&#10;j7XG47pNPgazqd6jc6Z1bxCWhNxORlGyap6gz9/nOcZzISHTgBSnFUWeDUvHu3FMA0R9iZvWS28a&#10;T119VxN05fGRpkIAS/5DbP6t+3PHOtNXxCroVv7K9YgXw40ibQe0R8E4qsMHRXiKfJ05W/88m996&#10;+7w2eflqAxALPsrMP2nEc5kFt7l7EcVNIdLteELN275tnnnxKuJHW0oHDGhk3PEsn80I5BTySrjj&#10;RJtVjKZJtlaY4iBJFpnonq7tdCBxbQ815xJGRDBnSIsIne+i6EkQx9Ql/6LrxTLA2MZfSeYv0omt&#10;U17zPzMrnaPjW30ZjCxEm7blqstBj19o9Xq9zXgKDWU7/515/3LqIFRGq4KA5XIzi6/JVFPv0QZm&#10;yKsDoP4bG59y/5KHh4erieQrNMZdSJUmk3Vv00VHj8tBAPiUCK5GvV64ctblPezFzeMVbyKJciw/&#10;by7Kel8CzYkiz9n9Iaokv899DL9sxULVv2w3oMDtYqEcBxmBWInjjlBhSxwdonAIwX0NdrZ0o82F&#10;OlV4QtoGLJlxQB4kkOX8g7sf0VdvirX/lxn/wpeO398xTa1klDm7EOFrbIoQ3YipE9P+eOi7ZmF2&#10;EG++3Hto5Rj+SRWsCDLKAkjuA0V+/Los8uam9BYshL/GOvj1cffb6UknESDcX4FgOG4ZSqgCt6fH&#10;TCH1J/+q/pjZEI5sPbTHvRvzrL/yx/M5NfqL4qnsV5STMdHwRZtHbJO2fhCg69njyEs6iGoawUtv&#10;Pk02JUdIJJjNoJ/W0pHSLY60+nThutKU5dbAEKxiSZdSiBH2rzCikBY3dvj2xW+gyZHIuQTuM+qq&#10;O10Ka+6LwU8TPLhuDZ5JGbG8Qc+aAUDIhC6GLknj0NhdNqM2gaWVMiLKIQMXBuxpJm8bJ+WB5Za2&#10;tr4RB2FgU9vN1YVYmpzlAtS9B9dRLnE2jraOiFYSh2xdSSgjgx4YU7sUSJcRzl5XUaTB3NbB7jmA&#10;SHxTeDHhbHH37GmNr7N7JTXlwGfPVogMitA09M0E1CRtLZCJReX/0wIM5b/eCPXXM/CvcoYmtQwE&#10;v6Ci9bNw2wJAJwpzJ4k8HCVTLXKaSVV+RVIGl9zx2SDvZmutdqNBW2zV8hyJb/9w0tMGQ1PVN3w+&#10;RDlbONtdIRit9nrb8QHPmAsa6fV+6S+AVnJnQ18Npf+Km/toNn+YHymfVDU79I5qMG/IyeHP+xG8&#10;j6Qkv/djRveAatAzoc8b3kDF/qF/LEG+w423KXqva/Zhr3/qnG/c/jl7/zpTt42Q6bvIsCVbfwMh&#10;oAoxUoM87VNLPpEtP2BsOG8ac2bVNzZKlqgUqMBLzeHhLDLteAp+wdad8ogs5E07YyNUrCvenWM+&#10;ByjUMEIfjb07oTgGe1fPJhKQxMg9m9hBjA4lU21nAx2bFW1unNq+fybwVkmFFpzdjTMRZLtHKhls&#10;NHfvvxTz9rREEoYjrZxnJH5j4Jb06FQogfbHbHRLr5abiYLV3OQfjTmzgXzTxLQhSgUnv3wgGta2&#10;b7JZXWQRsrUVwsCYgAKdODXr/MfJQ8pArVwM/cp1rO8vSvUfCzZuox5VixrtvbEVcTUNUtvRjQ3i&#10;Zu/PZLZJlICB272l1XP7Wd06URIUdhv+OQwC/xIuSUoIROxIp+4svwsqcuaz48aRagImdjR1ekBJ&#10;8/b+U41uh0NYdetJ0CsPCLvrL7YVJ4mlAfCp5+dMKiIlGmQx/bN3P+z//hfrjrj4UBciRsXjvxXI&#10;sQcHXlcttttuiws0TB2CKmUaF0kXSWACVY6MsX1iJ0pMK6ANM5Liz6lbyjzIdvDPfdJYVUJuDLIP&#10;+HO/wG4OIQPxRI8jcvAxJiRZV0uoVeTgWP4Spkvek2IXx33aGxm59ZBh/DUIwQ4VtBiw5KDXNNW2&#10;58Cy+mmkMuYimUjHRbdMXmPy+tSxdXk4ElFNz0eypxWtyfRRyIUbAexeWIgLSySshkx50WfZ2oYL&#10;WRZv+VV3fjjgrKYBdMREs/qFUAyddGwuZJER8hj6wvUjUoZo8yrx0pS/LlTDEHht2whtq6Qjfs3+&#10;O34TZRUeTkvEECpo5rWu0BPYrpvzzqHZ68Alvt8Y4NCKVWGr1XrxUhWXu2b90kbokhTus4cr/njE&#10;qq+usJ9Lr+QmSikYcp0gK+o72hOO3H3uemSUnmmivFno7Z8mZfRziPNZcuXr9eKtAeWflzFbdhLW&#10;TyLni+0w7DjmOMXnkHn8/hbpJDGPLMar4fHa6913ikKWLQuhp4p7PU0xox8RBnA9jzuyb7dHYYd5&#10;7sB1huFPVSiUezh1voElua7qfz2Xv9POpJ0Eqn5q4T67T+TW6qeZQiR67DkkJinaCRnx0NbV37ku&#10;kd1Z99iwuNhKuFfJFnqceQAOEMzUzoe/M4KG/F1TP/j3tg5D5t4TupOZ3pYjJsez9dp9sGg4CTYZ&#10;gAJWWljNpq7DPVhL2rtb7cJ3DbuVRBDS7C31Pukw846jWT7C2nq/SUEi/0jpGRp+hZw00Yd6rywe&#10;x0QJF97+lxAyGgHZ/8TMw+zitwczsB3BfO4vUaW917xosDe79626frCvjy7gw9B/yDHrh9cnYBD0&#10;ZqE3NYBqs9Z1h1DdbvbqHRu694VYyGvElU3MGu2LiKqSUs5UKB3ODv/41NOshUJKI8rQpkcQnJMG&#10;6EdiSSYTAmMQi8gvp2J0l5C66dlHj0QYbmxxLDU80XyFMjHlkDE22/HhB/3vFAzRpAjKIr9Cikec&#10;i6e9e9bRAKl/DKxfiwfKd24QOY20SdD0f6V6PigVoDR6Ldt/7UtWN5OrtVeziIvl4uiN3OZ3s1RB&#10;MiOSHucsvXVi3yrZcGO0ux0TOw39/66EmtkiQORGvg3MhJxwGe42CRlbeORvdn18onkrqPmGv8Ps&#10;/142CElEV7ULl2kWKTGwYMtGC/GHH2JjvDXaSsSJnMmMgir5FmfDzrVYoFO180LslQeAcioWbcLW&#10;cJ+ldI0RhbV42UqlRZQNrpIZinSQ60+d+74ihKgb44b8wS7MwcTZs1Ld6hCEEt76kkOY73hy7Lbh&#10;C7HhqPrWyAPHjY/k+fqI3qicb/8QUuSfP+dviCpJ4eTqKpJTDPiVq5aLtavxL5o5EWtMZPtHuItm&#10;KakUQXPaMjq7JXZLcGCdokQRrThoxJS/MtixTDwshfwsGcrSgXhWuOhzXaUiA1dX0kf813X2PVfP&#10;zOrSx2OIoU2nDQW6EdyZ6KGJrIYU4mklSDACGppp8IAgOjJ0dFlUWYk+D04dt2Thao0dKlFqFgRu&#10;kYaAAikn2RLNqMPyqga3yIVDasDRzGv9qBQbL2c+SGAKwOPMOtVyvMujhS0lC/xjpII626Y6Jz1N&#10;KSujVZTgmQSOPKe7Z/mwgcQMeTBgp3d0de2PD3hlf35jnTsSI/1GPzlaRnfmncwhHZIGjP0gM6bk&#10;O/xDqKLO0NnZLyHzYZ6XlkSrd3IPuSbo0IGe2yvI1MGsAwb5+a+Pkv8q1Y3c1QGyu0EtQEl4CAUF&#10;1XYD9usDbCWZGaLboec55PeX3neSwyYcywVdqczo6m7GGv1ehQvXEdu0TyIxYRSlA2RYm3t72VwA&#10;5xPKofctL0Meg7oR72t6mhIv5HErgmHKs+UuJzjZhLoxQ+6AEPj81s7IGKI3ZOIX2hRYbgP7H7ca&#10;8QCvgkR3KGReqnmo2cbh+vwjO9JB4DlGtxofcAkV30zVbA9T0H9ckuDabR68N+xuEqnz8Lg55iKa&#10;RspWsZPHmZQ2Ik0DXrTARrAr97b3Hcz4+Dgh8UVjz3vEhe+Bbps9KScn59N8rb9o88bOzDB1WTBr&#10;I4fJ2yjvnU4yrTVLBGaXRjCl/JJvS5/lNNdCrRp87PBdLsa9YZSCdthCjgcxb5xqQymP0LK0VYR7&#10;h6noCaBizuxjlw48aPeMi53unxAbT2hmwVYMqRtVi0sovDXMDsNbbZA2Z+eg5lOy+pdpylqh8dgS&#10;O8JW39EwcieLg4f8YntBmHQAxcgeMg2yDjugPPwtPYmobdusbdtqJUkc6x3broDYtFV94YvaqwGZ&#10;SQYPaisULZsWsIMbYy0mJqfqO1slvwEWUzrAf02p7tr5uec9thUYSDutXTTWN04SGHYyvlcJPWGa&#10;FwnCfgipOmDbLLvlP70trNwI3ggcrHlVeu0qDRk7YUhnFnOPJK238CHrcu4o5AxafebsILgU5QpK&#10;g3rQPeCBTzgg/WnCddoyl0QbmcQNimaIMp28cTx4ynvKEajl/61PhfNd7RNllaPievd9gN/HxYsf&#10;wdffNQ6BRirV6uVx87gxYbcw+vIV4z5kWHSl/7J8UorhRAPu0yq+AYEJl/zMhmulYk4/Na/dinxL&#10;2aFFLGvr7Gy+moLEM0qFQScD8p1kt0GTCfjhNqu8ljjD6NJBTL/Ug/76Z1vke4clg+OVb/2UEOYa&#10;Du9gfd/mF6UQn0cTJgXWv1hlxwGZ1XdA1BtL6dy5tZ8vR6FOBcuGrQoDNgtyoNXej29GaGHwwcLf&#10;f+/wT1+3rcjDkYGkkKuSn0Ic8NLscZ5p5h1LrfZnM8cE/j1bqHq4z56gHt2F40oq5D1/EiFlkG+Q&#10;KYRLKdRiQCCTV1J5yQxGL08xninSY8IAo+ddkBfPDnKR3bbab9RgiJFJV+oyhogo8sEVc0glhxRe&#10;QHziatqV4b+sDifBSKKQFAABpdtl+Q1zK+AmxjzedcgKcjzljEY6h2qIEbTIPuPfrLY7LaGU2eLV&#10;C3YEEez9fTF8GtsaBzLWNp8PMoupXBPcmMG/99jKaKpVGtoZ2ZgvZwKFHJQUZOp4b33fb9D7oVcZ&#10;2fDDgAQ4nFWXyDno3i1VR79K/8Rzg2hP3OtchwBdZilkfdg73OVDL5QwDm7XQ7RkVdViUzWwNcPE&#10;38sJVXBmlmWSWZaXLpOXFPSLDyM1NTWgEzWz8EhmQMCrVfO6v52T4wA/HfaLzxzdSWMR8jqjFWDY&#10;G/SWmuzmgf2rxGs3LbgJgQDCSHIBAfwwSm4OY2M7qNRyPRocjuHhSzucKUYIrxl11tR168eLgIL+&#10;e4TJJP297pSqrx26D8eft5mAguIOvd/er+nVRP27KF96/+684s2axrh/HaKzZYtw+61fQKuYbolz&#10;D88ECzwTTocjwsUcR7dh/DoGkORoQyVaddw4kf2DfW0DA7JYdvdWD6uHZ1+3O3pUzUVlLeDkE6LE&#10;RaF9Fgz2JwnEaDExWkmL2ygFquLvpXmEK/Fn7vHNlox2Wor4gzcL/9mNJsP8GlELMkN8EyAZMm2/&#10;O2E1qt16whXpBLHcunHFiDTIKVeojyJ9ntZpM+Nr4mN8DRIvUtpKvWHeBrCLxokVkfBp6YtHrj5S&#10;iTsZnFSLu1tdkQ4kJt7eiaRp0JFivJxFpNQIqoLvp+zENdU3d3e1h7DoeNjbtD+8C/8u3GOXQlhx&#10;4xJUWHq58x/QzKUGjKy8Yt07J0fnytqcIdTd5wkM89WCFnl8kibOaQqdwQ6r3C2hhpdLGxvUsmzP&#10;3WSAIfm/r+l+xdPiCypBLNCZ0weBIJ1OHBkjHEKddc5QY2EhksPefJYFYYa5FunGmB9LU5D5KEp1&#10;OCtrPBmqjLRAK1nCqSE3Its5Svw4JaeJrwA5Z7qfvOfCegmIem9o6bPIN+y/t7vvfHF9+azUQfmH&#10;Q16F6hA1jJaKBSmaQx0p+FO1QnofC+k4aEgl0rhAbobZWFsnalStsN5aBg3cMS/5EGlOSyWlijY7&#10;mMApcij8Z2T1L8nFdw6274pL9KrFTlFipKHFWrQ73sTDFRZ/fYWUM3FDRZUshQ2k9MDoq6s+TwRK&#10;sIpJHNuHBaKntg7ooZ9qTg7pGSrSLaQxDtDuTke/UaFQJNEOj6RD87r8chMic70egxKj5vY9ZOkx&#10;3AGshnNE906IxLMJOfw94HkCM9drLsM1UuV2WE55dUEes7a4MD/JCs6sB16ieha+cDJKp6Rp62Zl&#10;kesFXYfIvRIswC8Ci40zMquGHBSIK1FEwxW1xjdCCye9E1I9aecdTOzft+gEoexTSWK4UH/Zr6o1&#10;0uWseVlam0reBOJm5V9vfEPI6BYrY+atPVsCT4DcrLJPJRw8VTPlc0fu2oaGJtyncxcPuF9TvZ53&#10;rYazIYBAARzTH2FcMjZxSljkOFLCLFikRTtdzoWLAqsjyeXmSSFeyEaLLYvbXyzQouhVi+BlI7l8&#10;Q8fLpP2bFnSi15vpuP2xfvCvOd/lt8Hw27ms1sFB/bPdb5J3AW0frBsgZcKgvT9Wl0sro+rGIuBZ&#10;nprmuGlVPCyYPLdG3Mk236C1RPVHjbgr96+Powj7qoHXNX5V1bm1DrdwQz+/zG3awhlbYzxszGTM&#10;iamJhub6wAOcI0myeqrlJRunvTFk9xbOUWe1UhDUOEeoURaljOJXZZARKav8iTT9lZPXT7RDlkgz&#10;8pLSMirpGCX+imPv181SGUXBu2ctf/XJake4tS5oTVpx3NCQRGrKFS+2BiXarWcUYZBqRWx9c7d4&#10;o/LeqkPvqAuNgjElXXW3wAJx9bGw0fZ/PnydMerRcopyLMu2bKw8Ihk02ivLFvdLdCh5vLG6l0+n&#10;N4aAOUZUo7U1MU+2XefPtZ5OrqAymtIl4awcKwL52B79w8WmmZF92Hou0Szl3kosLAOj3c9PkoqE&#10;Rm52yc3zbju0+4MVqqctK7g1A47TRY2t454mMSolEUowL3wvpk6V6yDpGJvMhMLqzhZxNBuoPJGy&#10;K7YSD400E3KkYMrxS4RQmquDoINkMxmubVO6mgNWwjvpWdzFu2vHbIN9PBEPXZ3SyIN27hZ5H594&#10;nYp+2YMpdi6BojKXpoCn5+pVX/cjRHcdO4zbJht86jiIEmPqNw8BOA4vxYIS2JFm+2haBdw4qOdg&#10;siIjKdBRDjA9KFRjMl5RUFCcIAhqYGDmSYOr2DZYEaq28pcu3EOea/gu08Ah/F9YAtwXJ5DJKhOp&#10;M3ZEoNPWYf3FyScBCiBFj3ZcpSO3RknGo4nKSgZEM8bCWNAQk3tGxL8ZsBMg14g0Xu8WrmevoRbV&#10;JWhAljqNgkJWfy3fJkaWIpJgZOZ4eol+bCIv+LyruuDRogxwg10yFfMtnW422kotxelIlWVIS5j6&#10;JtiGLDlUhNEiGOaU5cddbv6ZUId1CzbOsd+GCSRRFqxbG0mpEvL4hvizAAFgjS0tw7S4Ubi5v8ZV&#10;Qs+W6OMwyZDt5sZSmCYYQVEAtuV2kBJrEcwq5w9pXqQDITx7UwwmU6Vs7H+VH8PAmGOr2IV1JURi&#10;FQ8iFY6KYZC/5siN49OsxLpffQFYBCJZV7dHqhwnkNfTYNTvGaCvZnueeWhQaWkkRjqA3FEcppus&#10;5kSZHrteDnPxDl5VHDT8877EA5/ouJs6z8REWrhIx+wfybaXGZMhuu+TbLimBrPjb4Piy05mo3yB&#10;n+vL4Edwr1nbS8JW7uIREb8YKJRQJ2c3dvGvy/0pGTXYp5yhSKic/RBnaTkws/0nBxH6afwhsQOE&#10;OX0ZyNN1RGMR4pp6HASNj1eZwsmUNPhLgWx/17KzC4gKRUQi9238ArPEjBYijTdFDCQI98afcP+r&#10;NFNmwB6ZzbAEkbMlbjbc7lw68evJKulssMrb5U+w6VeZSXUnLgrjpsqqx+3jZifJNMthHLzaGykx&#10;pt+Rq9AV0lLLYMhZKTGlOtnBziUgDRArU9d1Q/n37XUDh8aQRR7ZcVPdbAiDAo/bMU+NXuffwUcQ&#10;6rmAKceh8+Uf4eK94G4ZG88MyBR/tJAGZKwawCX6JS+8o0Sl1JvHRmY6+S5SIpnADAASslhQUDAs&#10;SkNLT19/4GfgVdGUCBmWC1r8nhmU9Yd3kkjBgtHRcwmU/L6OOFZwWZjyxIwCu8+5umvtbtHJkqgm&#10;2VCbjZYL2YPKY3VV2RnQCJ8D7az9vsUk58Ck/+Ct8efBF4GIlZDK3kFNt9hRYnzNZyG5+SY3N4Iq&#10;3T19J4Cz+s/2gCPOTTfaTvU6OmP2h5tX6FCFtgH3A/+kNxFfvswc5fY4YHR2v+FsPRf4AaJaygs/&#10;eaEtoU0fu+0UkBsv5SM8HOCYa3U1suS3CzPfp6kgV3A18QWBkcL8noOJjUA7j8SpMqEq7RETsEPc&#10;Cqzy2SwxQJpRbxbJqxNhUcgfFvl+0kEQTBiLNCTlB4i0JPDk5Rc0l/3a3vYswvDNQf6Hf9KgSCMc&#10;yCqrkmGchUE2I0w+yXxQ+XcCjFVSVG41EdLcsLteyVuiDC1pDHkxR4pRhldktRht5BibmSVBrJKM&#10;kQ7GOEfKRTulcsRECrffKWXzGC6OYHe5+6qd7RSOVRaGBDoBge5xZlnHWpfQk5gLSpBSCc86tXwj&#10;jedYl6kapXblW40IYCwpUiYN+jEYCQkH+hjraZK6+nq6fpbtCvYp573jxbEH/kLKf3nW381k6KCl&#10;cxDI7lqWG2zVGbCOWlZEaIdkp3r/8Dn4qhIJeeNaHWrmWuHRptLRQQMJMGA7LOEcY60W+vTomMUq&#10;8liJtjSxCDVpdJNMuAqMEZUQM7rQfnfC7RdigCg7IT9ZuVyB5//cB2ts48DcKnvM6FPKRlZibO+f&#10;ltstwL8IbrB7Du7Z6LfAO9v4Lm5EqZZXch7TXOH2VS36ixohWij6ZCRdjV6187Yxcir9Bp/t9a0c&#10;rJejyEnHx+Ymy3H1nN8JlucxXbGUdBAZLE7pld0nMc+8qYl/cKoy3t28wT2KrbrGRqxm/1aLTJoT&#10;8wK7D663NgSUopbbtVGI+QFGNv2Ze7ZCmWgjjwJGWROvfpdKqjBLsRYTBorks5F6+2mCGaGQcwa7&#10;ohDVrONPRtAAUIEKw9BLsxVQdA4nfykA7UhDEJ/I8syOF3HVSjAdwqzI5GVt4jKZysrnK9vPc9DC&#10;O1Qm2FzZGIG0ozzIvn4B/JkBwSrd4ZdfJwml2Fit3x0sop9GASJD4yoxm6BPgs/DIrfPPWGsROi7&#10;459jhXSXWs6IQXaGWsHd5PiA4eExfaRv/c1KmJOVtKlECF+CKaPytIZ2KKnijM0tzP+Hlpxjb2x6&#10;eMjIwwe+gucOrEJCkywRbf4QAAimSqiVUazhSseN3WK208nZZynmMF22681hjUWfChVW8MQxZJw4&#10;eeaWpKULLp7ehJQYJxqVl02qBaZgxzc+8xZkk80kRVittpXKY4TAfREudyCLO9hnIsQc5yBTfRbP&#10;qKBp4dx0Y2VbWl7aGdkR/iv4xpAqsyfNYgqACkeHpo5uw3/bnrHAmVhPwhcyDAAqwCRuabfhfjdL&#10;t5XnVzboFhOTLGyVqFc9rxjE6bTvId/hU/k4VVZymYCyI5MzViLYuQLpkGDRkXtiXOgW0YL7EBOa&#10;rOXM8tw9D96Lwc/SNSz2AuvQHUav2xvTahmXuee2/0EfjJ0lnZBAT4XBlhAmxQZs040sLDRTEL7M&#10;WLmxIIXLwe/IwVMho+9t/2SQhw+SElNmmFUzykbJOyOXV4VWpuznhhH9oYOReyIXQlXM7XYKvacS&#10;Gp3vp5BTXKhEj0h1SwBGwwDfDbY31rf5OQS5VxUx0pVSsZWIJZUCMMUsakppBrk5NN6P/MTilfHK&#10;FAwnQswh9Jk6cDv7VNTZGSOaClAZwsYTG+OKlFOSxUEl0r/hJFJXJMyiqVi79B7gSI1CI7AuE5at&#10;Wjd2todamRq728tkpBVkEheXIxlppz2WHbWCpM1s5WK4qkSoPvVQsX6B+2yEL5Mg/tgijQFDKYIw&#10;0DT4/AyT73f/5UvvH89uOv+nGbCIDrYRPgTEz7CK5UQYSRlZsVAJvS31MotIBVP0qWIsoZQyQuRe&#10;Rz+RWqfMjYHAZWHQnUri6xAHCBaVZGd7DKn30exTgcqGzwPt5jOElRryLebkAc3DYQcHVJ0+hUki&#10;GGOFoIa/lYkhKTOcjQxTRGaEVBI09aoWYQT3PED91jO5EFascfSTHSDgzS1Zzdr+Y0X+RF+ybMvC&#10;xQVe9/GAH1CS1Z7dul/3+Zctjw9koYXoVMuUrVLJOdeyQTWkmMCiRngPSRazhnHASZA5pcGHnLOp&#10;aZeKUutcTt/zIeXyRzfT3Dv1n7FmjDa5qvErUOxwUEobR/mjTzFOEyDhfQlsScfHGHdiIXqJ7AIk&#10;krkG8SLt3yuUhGVCE2BUG2ky8jNoCE9ZBQyANVVdU7ssbbTacePp2bkq3twQ6hnpL9bmiXihJQDN&#10;EspwrsykkxLFWaoWxPApMykSeqoJTxyeQJcvo1QeJOEZJ1+2WqJWiSFJVt2tnyfkEhVkUd/UIJcE&#10;neN1z9Fjl4Ai+c/mm7nFvlRRCkdEZg6hxW894wCfbAhNHBmjdErI4xfUgaallQ3qmFlCtGJY0Kqb&#10;9CzSuPudyLeLOqSBDFo5R1u7VnZkzPG6kcKUbcefdidTTOOQ7TSj7QwU8jILbATBMBMTH0Er3Lnl&#10;dciyqqLT86A04/Zeqm3ny4uv3xNCrtHIXnbr0srFVho9tLJE5zrZOEg5Z9raI6GlJFjTKQJDxicl&#10;tMUiSo8Y03J8T8gs86OjY3JkNHL6zBVggkmRXUaLR+2xiRyvS+UcdrSSwjnqMR8onpBI9OQoOCu2&#10;GWVl4NpeNC05eFxFicdsvt77CB16dHqGQhkRsiNAMayKyIi68vkBEUlpVkbZ2HFGbN++yWPQ0FJd&#10;ve5gMm9BTr1zipdaRJPMoZ0iOJC91/PeC/+TrRrFFXF8vVQepv8m+PqK0XnGqVwZ+1rinBl0cfxF&#10;E+R0qhRO0IoI/LfrxPwIjgw0i9ONejqjfEfFI98k7SiZ06LIZTBU2ID4nWakvzmCf4dXsiJ2IrjL&#10;rMhSAAL4wGgjNJqOqAxmwxpi9iD6pHfu6BW8ubmFpRsfv5b3HwObfJep3M8l4xyM48PurnyyOcVa&#10;aZNLWsES3UFKogzoENxS8zRc0lgQXTK/ue0Mquj5us8fWJJXjMW7cq7hx8f+L8Z0LK9QwjmH/8hJ&#10;kUQJnhmjGSZxkcJ5z1Lp5GQvEO919YO4/9IQ9/37B8Iqkzt4ZUomcFMg5PvrbpFfWwN/r/tFIY97&#10;7IS5nVAwDW3in9Oi5tLKKrX3gx3xEpOhwRNUq6VqrQZtO/EMLSl21F41I1QJCYMoHfa+CiFz4Rxe&#10;0SYrHvJx181fuvN/TCYbDY7Io4NiwUXhqOz4sbQgBIYJ5rqGDsDfEK+1vFQ8f6Jc6ckx/FVOgTMS&#10;EiHhkrPxo5wH1anfcsnCwkOW32efA+CKFot2L28R1PYMP7wPXVzxbXqlc/U84bPPqVI6iXSuUyu4&#10;mj44JU01EMa8llgvp7VcFrjOKgUZwSFViMqL9/5hwUUHFygwZT3/ZClOU0MaACJJ7Ntj9Gl3VpjC&#10;5K6izKLmP0/IMys1qJTSo5wp5MfaT1jzGYNkCRc/8ez0Fb2AZAT3xtzSNPWieoBRi8gMVyJ1Rp68&#10;1DALwn+BF9yuvH4pbIAMjRsJzyFu20fwxccOIJ22OmzsrmVaXNl9Bjcf3Xc+GnxC7FvX9fifO8zF&#10;JPuvP8Eii9UC+NIWdrWeLuW1a1EZ1p1hFSA2o0tmSQdOc35j/IOAZJW4J44MNUoLxyqP+BW1DXqA&#10;rMaK4sZfYfMBnjh5u3hQqSNt3N02xGr6BHWU7bCZFzr4E3O+0NSMaLhbZxdasfbw2DFvq/1mnzui&#10;3vMxfWRSm3+gc70UtgQgsEijT+IedEUi3PyUWMB2xpbczvQbc7bDXE5KvktNkZv1marW5MjyJZfD&#10;TYlKHek5azfDjFV8s0xQY46RlWJdBMITx4lZTAdc5DnpsifmBLKtpavEVVU2gzLbz0zDT+kGz/5+&#10;v5nc3d3LFwl0uCKNJQYScZEl5L6BKzQr28L6Xv9xmJioM1RgckXfIJZzUKjCK//Ozq3ml6coDtw7&#10;1nFPNYceQJ93jrSuiLDgI+TxjJAoGgXn+48plEVPGFFmqkA/fVai9QSNiaMwubY/TAdP/HHhF6Dy&#10;JC7ajuCQb+5G8JOikU6K/mALcDLF30lZDQvyzy9TJCxSYYo669ZXEXuHEaeyYkh4duS8Cf/npEAp&#10;+fJ/WgBCeT4XwmF6LOs9ehMTkxR6M9434vEqWaBsv/d4yMBddCeqACmziFQggRvK563VxsQbGIo1&#10;rqQgaKtNzebMwglkJQokpZlb13e6vrczX6hpSvEcOIF9B7v76suPbMCBiWAidr+0WfUCQ7RIBhcO&#10;bRRxgKUsklAM71PtN9mhjmAlRZ+KYZW0Q0/ykrP7H+yS/sreRpEk7rug9CwpAgJ0EW+cxZY81VoT&#10;m/3LlzT20clVj6WLZjo1GdAZVI0VufJpk47tuYfWhnXiEHyN1TYP9twcqwFdwSYRDeK4adEXb0V9&#10;iq5lIDSo67o/ulh54u7romUrr9zUBMs3gYGiErMFrlbalOh/4DEG4gwLh4B09zLJzjkLFwBLpnBb&#10;TEUqB1Xf3jwMFBFXgPozevO5O6Avsixv+F5WarWIV+PgdLmx6+HvKvBp/czmcpg5d/2OwDC+gELZ&#10;h5m1nFwjOPDHVY5wcbAFaXhMPYh0GlMtzYhPIa/0W4QJ0Q8lKdvFAbrUP1d03lS+44V6Ndup+Bw0&#10;NGjC2aUWpMjxBCf6Io0/D55t7X8bL6PrrhJ45o2v3fLyrWJyVJlVhpJ/mTJBC4WWFjGXYqMa2Yk5&#10;949mCN1moUSh0Bs3t3eHArdo6y9vTRcMAGkmyow+3GE/eucL+XABHrBM94KpnQvs6h1d6lhbXLAZ&#10;Loe1+r65uXRSyOSk/DABhAMfoqiSVgOZsb/DRZH0Rvir0oDEsDqpDQqiXdDxS+q03eEWQeiz5Cje&#10;8lpRsVg1rXCX9KwxcEcsQR3mjlSGgnn7VL3uN2YQyGXgk7t8ZGU7J1Y4iQI8j2YuPvFyuGttLjih&#10;kUkYZG59LYn58qUp5Qx9DVQlDfEmJ0mYq+4c2swHnbuPqzTCNCHY/zW1/Ha7oZR2FeGTR6eH9YEX&#10;TgKS3T6HDXwSZilUoWPn4hOt0JqVPWMhRxCF+ax/hy3BWpRIfA5w9rZefjvYJZXHiNT/RIeHwA6p&#10;hIrCotS1tITZHdFWiyGAE7hL+249g48iS7Py84A3VzclSlyuoBa6GN0J30hHYqOA89fq3IyC1WEF&#10;ZyymdWoUdWImTDS7i5yC3PX2kOLyeTPZB8s85GdJCCU8HgqsqfbwjoiUw7RYIVd3vBD/AMs1h3aE&#10;3epYgspSXG6ZV1NeCnUFCxovUcggq7zeONDJFsh+ewlRLo89FIH382u+TsPXlSYTD2AhlcYA4AtO&#10;RujjLZ4fNELmHh7hP5YOJhcNaWJFztfah5YP8vpSohgiK1IQnvNlPpWQD2d/463Gpp+JZp6bRqRH&#10;zotfXluBjNfWOG7fMPO4XrIAFwV/m0c6sA5SsVH7d/xcKcWe0P8HA1uakH6xOeSC7/ZZIFaB41aC&#10;J4q8kPbf9A1lXwOydXNUDfEY9Nnfn39QtDa0C/yqozGCjIcsnAV/BICNPWDv721+29WyJazyL61R&#10;dTpnzmUTFN/cpNBYeHpeoPeYqFakWTV7F2eOai7aX14xC5nu9fnFEer9UqmYxVW8fIupPqPnsre9&#10;LO+VqW6ZdMh/QlEZEhPOXzR8gxn/yruxacmRmZlr5BAQb94tXMQaRnY37OvROzA7iy9ydH/OcPGO&#10;SSoTChVwKxkwcbuDLvi4iyHU6xhZe8G/e7xOZb/mN/K/w2HV4Wonmvly2Kb2eijdsG7R/iiUp8MK&#10;7ETk9/1rHZLANp2KLbhYj/5Yp1TOpvS5tCR93/tTJqk8zgABBdsYbeNYgepUMpKJXkFGvlCEYWah&#10;do3ILLXCaohMfcuMSe26mYdD8JVE4Lgmk/EuerAqOPy01RyNfgCtg7GEK+oQRYKWUjqjobU7Ppt5&#10;pqTOWa+8WM+x3i4aFjU9w1ALSPw2QnN5fyqrUPv62862vqFLuHuDVIO0ONAqs60l1k77dodstRul&#10;qpMvJqSfPrVcg567RRoXibVEGBfatdNvFikoEYaUjEq6x1NdJPhizrf9eHeqzE6nw2iVJQFBrdIu&#10;vsbMhFQ6KYZWYURtrG7TxMMlOzRT28DnyayblIOx+Cdt1NNTOAkGNR7X+Rqk75hXGaZaAfYLd084&#10;wI3kYGWIZpAH6OfDj7gyQ6aZNcv0oKiOaI6Fp2jwrGapWg84QdG/2jm7NM3ilol5zkKeCSChy2cL&#10;JxWfnu9/4lFVqV1kRUp+e7uHkF1LH4WkQE25A2IUMzM/5Falaf6z/bXAC+ba38Y62DSKOYWbZ43d&#10;3UNazSLVWn+wo7ybI+wIfv9mnEMUzZWRNRkelrnteBEbBRK04Pp/cis4dUOJIARt/7fp3pyucvz5&#10;+g9A1o6lJvG7Zu1cxw47Ubr0JRz/u/0tcwG/xB8Owl2gTdLQCwR7YFtlbe1ZqoPrcQmqBD4dJyTX&#10;73CTjf/awmFFCxF+FCOOkBCN+hI/V5Zv7OWWm9mu3c8NDIaAaRFCGIfSk1pDT3umLDfn6ipQgwNt&#10;vk2QUfyzVuim7wGj/wNX78BVkaRn023C2waxZDzRMAd0Woh1Oxz9MHNGSJEgOTsuSv9aZxXXsGbt&#10;xtZ9bvhvu3NHyP3nOEK+sd1BShtZVK/300YOG7O/QgFpGlVDbz4PwkdV6vVbJjrPLprt9qVsETsp&#10;2z++Zx09Nphlg/zC659xnaCUyXFjVSSCMwj2sayrkI8neWsu0DBVKs7mVhq1DOC9mkznrC5I/e9Q&#10;u9YVuQ8VWfiWIOPC8c328Ru/JOu1zJ29w4SFtk7GNYF6qevqebzrsr+RUjuKcUzvuXJwqJZz+aKJ&#10;bsmD5+6Fapir8nfN2vYkl2HJRjmLAN94alXr0sayOUDfAmaPjpBhwDA7xPwIR/a4o5l+1dVwz180&#10;EtKTlRb15Sr447KXjZNn4OPmQWh3+xhbOKuCMr7fHKFfrH792PnkXDSO2GAX4DsOKwa8CirjGmV0&#10;ROrL5EIn0/oukslisqUqV6Y0LQDClLRgmQbwyLoeWG2EQ2SroMuJGiVne36xZ7zviWLJeWS2+ysp&#10;v/mBQtEO+kONvnHAC9mdRK5Cr+JvY3qs8K+GATKtnbIVKsW8GsZG7vGp1ayEU+a182Qy/zEAKd8D&#10;KQsKBFjwSFTKmaST6L/p5+xYXFwQbe3tDiqMku/2JHME/SNWW+1VGRYAXPLeSCKFK4xfzUbb2O0/&#10;SuGA7/VapmYmyQoBg28l6kHcJmZ2yRVXvCbzbAobcfpVsTMkSEcP4YNWScz6X4qUhFSNMDCp4WUO&#10;v8uM1fo9aRMq16qRKiQg6M3NcolRASxXQDAaonLqYHc1MZrcdft682+MqltKbNbaDWhjyvS6nbLX&#10;NdLnq4nkWr+XCQ26EZ1xz62Umf80Za05YGFd/sNBNaBMAqJs1y1XuqxnkD8GhUlE0AOWgMKEdjst&#10;/iueE9Usmo4nSK1AFEU/YY/5vhKgL4a/ob41rhjc3QWFFYxG73KqLC5YbA+UfOvnLtKrBFZAxnJM&#10;xO/+hWhfCWzIEaCcjgedjOCG9vc7LokkueNAued5I8UYL281cCFktpuYPrkCRksyj1S6KWM9LHJ0&#10;gPoGFwmKDFl30InhOTeN1jtPSZredxxbEoUI+24lo83zKGnpxD1UkxYOGvDpoJESrmJDhYylSLFT&#10;pWBApQAqAVZ8s8J5FXJ5TKMsFVo2MmSy4eFhsdY5rDQz+EW3UFCYlAoVIRiTJo7EwsRPtEmXKFAk&#10;pKgggfZqDLj8zt2HFhdrolnwIo8yrRLpxR1YQB2KCyBaMoDCJlahh12iou3q8zmxNIISQbysmwaF&#10;OAOz9+qZa9Bjw1+WOwwUZxcVmSnt9LZBVN/cSBZHxEcp88XQs4XMVhZBjRY6M0IiYsFAU41e3Cgz&#10;gltODJfO6fDS6aoo/1VPbooxIjLSyelqh2ZnayenPI2/vreRColt5jeXWNU8Jp8PUaK5zFIcI8M4&#10;SAS/PyWMdFwMV6K4XZVsvKgxr2o1CsIhCpfdx1K6iqjlUxcYsPGDMyOYpUiPbpokdsnhQqXqQbqQ&#10;dyAQfB4b0Wo2tlyGmpAjGNzYIm5kFvltk7JOP2wgwrxIuuJQmc4zx+8Yr+dtg2DJQCIn6/XyjV7o&#10;fVlwvOprTOz6jsdG9U35VcIGjkAej1dQxbLTDkOR0u+Ghp7JF6F31i+bFvbuad52MV8XawDSXbUG&#10;Qa+WEUsMC9Hn1fmaKDmqrquVk53Vix7w5sfjZ437FVI5OxgsHgkDS1urUpBRVl198yjilKBsX8PT&#10;dRVzYlxsSseRThkK+4KG5lGTzmMoVOkJGyEMdDDZ6kl2ky6jdy5T8MZP+0753k0LB4t4e5s/FcB6&#10;RF5y7XleEhT7E5aLqaGzfeJ9Q9Aqqa7eK59gkZmV69vQ/Enr02Mj89LS0u7M2yq/t2O8f4BYiQo4&#10;JSgYUQBmYKAY3vf+yKzG3y9aOECqQs/MoTZUClliPeFuTx3oYJZX14s2gTth0xhwVLqXRZt12v52&#10;AGbSnzk5uaxi4pPpkz9e4y9ufpgF63SP7p8zfT0hOD3z0DJY3noPpiJmqr3c2mZbFx4ZfuaURdUs&#10;X4xmmJjcwudhFkUgnDKxcwlmGIcrzKB9/8bFo8COtEoNZwIYLz61mBQB2raEttJAh5Wl2e8l9FMI&#10;31tXy7ZwlKwmXBQFJhvL8koPO0bWPOramydjV1ulsdYMtcGMKWilojnmnqGF9tGs1wOqkqWs4hJF&#10;OtT4x8NltLjooc9DGGGB5g3ZMBE5dkRhilFSxQmKhKbxArcdFqyGckItHgiMvVIV+iLKoBOpNqND&#10;K/5xy9ZVAGJQOY/QDKxgDxLN4ck/LzYd3ZPDFCUAEWN1m0PcnqePqAlQAy1AHQt8PigMTHCbD7i3&#10;z541skUzP1IGf2TSjpdyHQZPv4P7HKUqtMyNfaNSU7+tnBE7ZbAcutO9CLYUENArEApIVGtAdkqA&#10;z2h56NZPbtVoiYDlFDWiUIs9jXE97EcWb8lnqKlUT6bTUxm2krJ9bgVnrZa84pTZNehp8YShwvCT&#10;pbXeAMV/lVhjX0imWDPzs7cHj5Jfr/u/oNOL51C7vvyPsx06RkoYWyefrdCJKKJUreH2rdvMiA/b&#10;iN/YuOtv/lt8QP/NFH/wyORh5n/b7Wv6utv7b50ggfhRic98DzMydNLsfZqG+kB5zOzy+s9ph0Pc&#10;jNQunaD1fOfxC/4kbzqT/tZpYxm3xz6d0gofviS8Zq2eWSGPAiHN6Vnzd5lC7n4PATky1pL7ZOqK&#10;91Ixq4RkCC/c+H+EEgMpqSXfOBe5eLgbfwasDB6aTnDLh0jV260XG2XhmcQKKk//iYxK+W3ySIXo&#10;5Z7XxCPvUjuwdI4t3Si9i61toGM8FvaZPVlukmn2xKPOLx/Vf2aLxL9pHNiSqEJQH88usJ3ksw1P&#10;A2S+Ze83NzqQlkSa8Pg6HckKfhyzZfPx/XawVaXH1s7IN3I2j3t5uMAEww8Zx9oH3FJGJA2Skcs/&#10;9n1ckww+3wsabrTJl35hkkt1Pv2DRBNP+OvQp4mPSJ72s4RyiJ2O703JwdNq7wtfQ9fSvwQYQCg6&#10;2Yzsf+HhH65Ko+iynYwoZhRhwvNbUGf7td0FmKsipQIL5Vj5Df8TRgPfbao8Ppe47nX9BY3zxnbf&#10;6IuuJ3Kh186PbMrDq9h0Q6AZhVn8ywL3uAuJX7Jurs/BAI5eXRDilxCV1wWPnvH+frLn3E+LTAFD&#10;BcGswRvC9x6daz1O+R69dwD3/hGvBiICdUVLfmhjMMLnANRdEBoe511amrj83cH65LU2r2hamaWN&#10;FXNj56DMdi/79XbFANBN7OLmj6stdGImxsauhrHq1QfPo1RNr+Nli0whx4yBMgXH14oyHvcdSrBi&#10;3iAzdpsXhL62+5qcPk5qJ2KyWv5VJVGjbJIWTtia1D+pmLsm9sL7F3TwTITYkZl7QrhdDuEFn3KV&#10;8jVCis23WbkZAqTlpTXSWJO//G8c4DjCvnpGeQ0OSo/zjYP3IqoQoytgFcPKn2+Ea8TbErfVyWnK&#10;Kk1Y2AC9ylbHID3UStvOibU55GHLMPA9i7o7cOGfZBGQ+LuvyqoTpI7AB8xxtK8p39+4f5njDyeb&#10;lXGyFcd/OX39mNGY4f7wC01RvDd/88+3b1Us0TD5bSC6l3T8Fl6lVSpa8Sv1P8ifyAGhQ9fVlDEz&#10;29XSxYuZI/f5tbWujMyswi0c+KAIQLN/PUYfKpIoXDZ5uws9sJFAOebpePKJPNWzJZ4Rmb4Eo9k5&#10;sd46NOnC5XXECBvnAMgghkLV0BiVC15X0MVZKd3lJBZurRU+skpLLOHfvsbH0GsdX2gJ/U4yopL1&#10;s88S978OYnDD7y6+yf4G+SDHwf7X3xm5WcXKVdN2rdwe54SrPj5rXrdKPzKfJ/OLi50qqcE0ITa6&#10;IX0RyiyDV7ZsbHKyZdkruX5h2z+DYXE8n55uQHY48sxo0FZjikLvGbUO68VcSFq6m6YccFI7Ke8/&#10;vpfw9tX2dI1ZpAtCWgEDcpEg69BdtgcLQ3R2q/0cCUrFAr3v/VNZ1+2sSw7fDainqDeNVgEekhL+&#10;cOFi6RQoCou60/ZFg4vT2W9qAVdVFjZMAhjNJQmsM9JR4rbI4/45d0/vPiOKIxL8Y9sY2SCSdCUY&#10;PSDd85J9ocKEdei6glsaeZLZdo5dLZwrhQX3IDDcobs0xZAg93d6aa2gvrkvPf6ctc0r9gZVo8Jt&#10;xTUbEuP4+CRp5v8e/bN6kjFr8uX55z2h/3UjIn8MZ6RtuGiow48IjDwTQNRcq7W8MlgH7I/2V1LH&#10;/9F/28fGLlenX+txAwhcUkn0jB6UZGEqhBn5B/E9D5I7wYpM9XNHV7gPl2OZc74v2bWOrkZpRbA4&#10;QHqA5Feb8q4QNnkVA36XKEP9nonhYZgr2h8OPuFBkGucgPeD23A/hvGds9aN3b+Tq7/5dcgRKKhp&#10;qK3Ozm+GHbr6yvL9ZYo2toCn/9Xh40iovukWbqre8uxCtSbFa68kvc3thLPm4Op+1WH2wt3z9pIM&#10;yCXb+Rc513W1n50jFJAXeUUNgUByBG4I55JV1cbNiPnbIq1qrq/AjJwLnI5E+Q8bPvE2i7VzF/dH&#10;Ht621Q4s+LdPC7qb/U6ETPrPQUDaroamBh4JSZkePWYMlIaGBrfbMcjFxaVpVf9vfkAisPy3+K0x&#10;5ETYsS4ITGNfl/Pfvvo/N6ICnz6tDLC78uns5Pe9/Pmw4Rc+JdQ5wmXg/ykJbg4NJGNGuGnm7h8H&#10;zHNr+X6uaZvBKUlHybBVNuMDXTH46+6hof48VlzYxKScahWXo0B8arMbZ6s7i/xo1aZnaGj7Mk1M&#10;NPf44/XJ19MWXldY0Z4u31RlEASbf53dEm/Q6aeZND9mscwVUbJ3s8hMPR0OETD6abT18y68Rvgm&#10;nIbKuRKx9eodJIGDhUjGwnizWC0kc8ObxOCjMl+WMlv6efWvkbKMbPn3rGOhr3ADAf28rSzF+3fx&#10;YaJjJRiT9bzZuqu4InWdzZOqZYomhPxuty+lVkliViiNaVJzW+8DsK68RMVkQHHj8uMKDRxHDEan&#10;3v4hNk3CdojMkjihOFnHwj6+NkHY6OIip6gIzNEGEkVhuX0fWSCxvMpoDR0tMgHcv1ZPVOjTpedS&#10;Zmj/uL51pQ2Tq7IgkcMIjzji7vsvJNRbj230hJMhE66WaNGy44c9G41zTPul6HrKgc3RoEOURzwb&#10;I8mMLGySg05cnm+tBHse6YQJi5wdzLIoV7o2z4BFVCxkBSm4xz2zODLOev813NsvRrhX0schPjga&#10;tg6RuF7lFaK4cdBfwhzRgESG7N2dUJ2LIpyhBNx2OgYH6SSGu/Efu70lPBu7FkIvX3of98BwSIWU&#10;BSqMN6OhqDxOO3CQSdYdR7FmleER5YiWsxnCKlUmHG3t1R/W5mkKASPAuFSjs2h5tGXgBze5Cl4/&#10;CyALpE01yoaxyqnvnTM38UoWjYbNzM007joWxWXj34DET/nFVwxzx5oH08a5fZmlNbOwCd5Xy5f0&#10;oQoRkPAYMPL+4BzODBbDjI444aJb6x6ODsW/aaTBqznbaXJ/cnwB4QjinLZ2qMmgPln0mpksw1wE&#10;XMJznduq5mSYHKOCtW27FVjoKeQDz2AZ/k7WuwbAz5I5sfywsMmPHKUrpabJyMjYPX/zQYLxc50J&#10;Evb73V8gGu75VKI5GJ7vN8oig65CqjYWcJProTbKGqKGoPrd7/cYcPzBFanxiUhQGHg+Qz+QCO6M&#10;1/ZQHz48DWx+fH6fz3+n02Qy3G+cYmrIQqX+uMl/VyTkdY1AzNfbQu19ELh/cK9YPAEgGTenjVN1&#10;bZ4/hz5HA6fnuO/zUVkOt1uUQtnAi9AzOoCcKimh2j84eDqExLf5v8Gk2QFmf6+D9f+F01JGkduu&#10;mnPgz57cZWRl7Qajvn9l7u0aQWR+RZ/K5QG7TAlMzSkKTZ5OIFlM5W23N1poG+pauLgEA4dNmEGt&#10;YtncdrKi4HZ168Ys6wllwbw1QFUIeEoPGE2kCH86UgwYq1AtA94XSmkM727BVodNcxOTYK5N32SS&#10;t0NJQkHfEJWKn5AlJJjPNYa9f2+mhKbAJB9JXAYBsdajNLImelOiOjBcDutbI4lFDMzVCaYiXBOm&#10;eOSfwe6sDIhTD3BBEUa1ithgkH64d7NMCacE8DwsklzPLxqq0qd53s1rZmTl/DvU/CKMe3VFgzMa&#10;0gcgyrQ2l6m/yC0Ou9m50rmGXfBN/FVw2vpDCDxSJvP0af+B2eiWdDSuGGELQGlGx9mpZsb4UAMp&#10;Xt/S7q1onHLYJ28+46zrV7xH4giOp0dbpe2Jd3a4akhlwmY18DOkGiG8XSSpLQYd5cQXELlJF2KF&#10;chv7u+dRzjyhgjlZkAcwhoLEsUUrmxS18VTUs5BZZYyZhNrAB4u1RjKqkwpTEcv70Bb5gqIFaiMm&#10;i3U9LX9XzlFsNGvq2ruDjWzSai7aMsL6xBr7EkXDvbaHNB/D6JaXNw+OY7PXej/+Y1eNkDMk01uU&#10;9PgjPUsp+p9T2ixR2GCFAlx7HNgSZEQbaZOBCzNITx4rSpWKoY0UzPKdm0k5pzw2FtnpvkKVYb17&#10;gKC2d3T2GiF7tXOM3luk1GsvLimjtEhCmPJ8rRs8cQoCJmg7+7GrgD4xcHoht7C213yco937BFvl&#10;VeDC90WAyd8/Mjq9h5I95tVFjbLiFxeC9vJKaXdv9MWz70XvS7rc1NTl0wFOu9cLZ7VGOimAt5Px&#10;fdye4vbagbuZg4j1wW2vunbqV6YiDAXFj8mZydIBJu43//gJeuCNqCEW9KWkprGA34kRRtvC8qMy&#10;Xv/Cdexxpf9ZUwcAzxWtwxLq5pTp0GG4rroWxRwt48fOmRWr2Vbbs8BJdjnuM1iVe34cg4vRPfOM&#10;70cWbWv8PqsFxp8T7xIIdUW+3aue9r4T7RebHm+RaUwFYFocoad/nKB0asg59Q/RGh50brI68ofn&#10;f1yLcrZ6ZObk7MVqflCFSojQ4Zp4fKOyK/n3NZznxjX5F6bjzfNBztt5Ky3WsNcHTm8Ig5G1d5bH&#10;hlf2x2trQPCESkc1Nlv0pX6uyvj4t+Ze7Z9WlkgYIhCSyRz26jM3HqGsriBp65C++VrmG4+AG67X&#10;0Y/LzRuHj8lecZm+6uzWx2ihD0RbMFmkCT946AHxv9c7w49vQkAw9WNV7/PXnoduoS2S922SI1fe&#10;3zU11w7vd737H89CH6gd6zXm4mpf5WIU63rqR/9uMHUbxOe/7gLHgz8hl0dqiNEgEG5lGPD2Dc35&#10;KJqv6wMSEP9960Xw433zje/9WOhdMuhHRCK7AX4sr4jU/f3940JrT8leHCb48Sp+08K3a7RIMp7b&#10;eRduYPsnyful5GsfyatgrEQyKS5ZSd/rK///MuvSmQ1hoMFxRCU61buZn0eBnT7wB3E6vxP91aVC&#10;nYw+UJjCrjY18HdFq0fAJSRdo9ctj0s1KB2mhj/roIsNmXRKS6tlPb3PtF64sov3rlZgifK8vCSz&#10;sbEhFHQNOcjzYXJwW9RxqFrfnq3tMfVyC85d9ys22wb5NnD/4xAQXT3Gn2SlTyWP3cdtOWA5vXdD&#10;o4uuJ+FrQYKMnmkBkQHosa5lpU2MKwOC0qVoFcKUIQtRLlYU0SaFLGN2njoGMSmCISQka06g5LEU&#10;jilDrbSSsy6Z74VKMszuyKLjXzPpWNn5HlazXWE/rb/T+88YOR/TTkoQmbi/T6Pygwca3FYAJmgA&#10;h5gUXSHlkLOAcWpi4NLyhpmbXywf6vnNjyOy8a//Mzfhmyxmbh4JXCxPtb90u50sjBknqq9xKWNI&#10;K/vIWldQ3eH7mK/FwQrHOLFJwQj/F+Dys0VIPgialQ2XJiOwjLW+TGCO3WDXXta+GWDezyfRqoAe&#10;uttANobnPTlvXU+ONYe+FBFQWr91H9Ye3j4Ceg+095/vCPQ63HNLmt3wc5n6OWjVJFnOCP2YC+eJ&#10;pi3djto/tYskvnhcbGlhv+wf8NRZEIeGuHdKEz6Xi5bWVpbSeBfjOv8E9HERzXaIkd/Rk2KMVL7i&#10;1Lt9obqnMyVMbEaGao0nFabVoQ9AgqpvaBIjSzext2fOzxUYJ72Eh2hRsjFW4Ir2hF28kMNB+W5K&#10;zrmN7TVc+uUbkwlNmMi8spDqjpAnZ9jXjgNrov+ZQ4RTWn7rLdIgYKZQ9mOwWqcY2MEESrakmLjY&#10;JD8IPX4JzhsfTaahA1373i+D+d1thSDzbGcSuTrVYSmjCeo5whJkeThRtHDwENwhxzbPN5TsuzS4&#10;fmga3V/rR2jinwqESPM9Epz+c/pOdeF4Oi0IrGHEqSXBSwKNyfsLvHuFos0pB5OavcK1KxbNPRIP&#10;OtHcSJYLBBNTZyU965TZk/XqDsYZ9O3G0XfC6CmEZ+rZ/QtuC3bST0/pR+c5FCKQexx4D42qWw6p&#10;saque+sIc+vXY8jU4f1zStQXIBYZQXlidhrD3RRl9sYbaQ1OPS2iKELgJvk0O99sao0wNGng8BD3&#10;oOcRSpwLj6Aa6vBT2P9pAVgNCEq0HZQYTJ1sEVedPJ/2NAerfaKbOt9S7KjUotqRmq2/iCtHKLW9&#10;OYYy166Tx2EWo8WkROVwO//sfc7u3QbEuMoZ++o0NMPtnY7pekzj+8/UQh9PPlZY3n65LEg8b/9U&#10;+d8fnVCIeEOssrTSRjff1lfLs8Yeej90cwR8UFZHLzemAhRqV7cvtwcI+T0TwMR8cTUnpo3ax7qr&#10;poThFvl+afUzyvv7ByPmjXqd7rF6TOEQbn6tLqmeDCPzfcrehyn/eOBFWZ9h7xsDNv0NvI+oEEKh&#10;eg4KbOjZ+SwAGcr+GSDJjn8/jH/cRg2QAkZc3t5R7BZ/kT7WCVdXV/9X3vyvDIqNlQcAFy12V0Uk&#10;bxF3d24GPmfqG/4vRIDJ6/DhhZDPPYbk4xHctAq0hHzDtf5vX6+1o0U4RdsTqOBEQvJUcNRnM2xw&#10;qWy5spue/fpZhAt3wJd94SRAaqxCiZqRtW/Q7zO0cPQHHBIg93gCAiY5eLwCj5ieSjLOlJRgMRn0&#10;yKHJnq8HRBiZjey5wGGFkI9gOZteezGskmuOFOrSdxQYHeL3nFBAUmiYQkQIwzNaIs2PRaUdx4oU&#10;Zv8xp5kBuscopTqkr5OWyRJCVGxUXig3N0gfOXkoj7CqsuSqWouaPD6DRbBuGOB4CXK6WBXRYaTq&#10;A7oxcuSCoTb/fNLby8+obvZTfUJqoSLkGGhJniOGyEFKtx3rkvS48jMsrp+HphMqSdGh4H/b2aPY&#10;tf1axZ6vZw2pwaSZtnSNNI6014ETB3wmUSWEWaXO56d4hODd6T6/Ch85GSBS7PxXtn8Q9WhdZnIh&#10;fNnwy2/73avg//SxgNXHvoUFbm1ahbospdH3LeQRbmw8cMFFmGVlFDUaeWKO/zEdZ+vxmk5b8g5D&#10;KLlpEhKEHchGCi21surRkXklJU2fZOfVGTp7YHUjWrwbxb4eZKv2onaS89hKGuG4Lz2ijipE/0KW&#10;JlWHEb/Onszv9sxBEMvYNW22/VdA545TEpWEKt2N++YInON9jVumSFzGS+gSoizVu2jibU2/Zwfb&#10;5whZNzKp6rvrfGj3coAXilnesCeXjuYayYgxcdx5ZF2zR9QNDvY58LqvKKPdIyqlGV7mERAfXjjy&#10;yO56H+ai1ZSJaZLxrbsjKwIGKmlBFjvc25kWeaVKI40dXVHAL2kek+zQwFOetKXUS3LlKW58QSwM&#10;hRrQMnpmg+8mq8RcfXVdBZ9WdBUd7z967w7rsVWIfjl2o1hPWLNtTdWfitABUWUCWS0i9w/CbhfR&#10;QcljijmRjLMAG6auh41w4HpmYRWUEEyniBMppQYf3fnwf/RHk8v9cPL6kikC1jbQHnaDhXaaSNX1&#10;eJo/MGS7nOVigLqfujAFa6V+3AV8CCm5IYuqj+41EPI4R+hxDgBXb5wJxEdQVVWVX0+ncO7I8WxF&#10;nZjf88/gLnTAKzhgot4ErGWgvc+3+cQZcE0T0D+8Tx0p9xi7+YhsSq6tpbc/OyQ7MXm+9Ybq39e/&#10;/qWSAmthYYHHexdONztbzEmuR+mHDZBG1v4/A7dJvyWyeuNS7wXHyQlB192CbtfHOyyQhRmpUTWa&#10;rMjftzeefnj3wn/3z6rGoHv4a22XCBr06Up39Hg6M7sQFxjHMMfCxuVmZgNIZQWmlF90JqlF4PYf&#10;JlyudsSB0eDVik2t0/0pD1DgXFwt6AYMJFJIPu5Eu/he+GxS5U8BdT2JKh0Oj/vjf+2/Y0vpQpyC&#10;7IujuQdYIjG1ltdMTTqlC5QK5/EcT87Js++on/QCR+tZEZ4IW8yufjglmjf+RZwSAPf4+bDGcnCm&#10;D7J62K9vb3SLA1qj9s7HBC1arZZIq2zoQFTKo0IFrMOsrB6PtU/SoKTHbTTDrP7z5AL4L+rSob3f&#10;0WDEIgdbbHGTkP02JZMKE3oRmFgYlktOL2tNwRWRBiy+Y6iZ3E63WFlucIvhkqjOdGb4yP9UCa1B&#10;b58Z1fD8FZWT0CQ+wb0LI9jrIuRdUEi5lGWVlkgYiFMhfd4hJTcxm12uTRIc2UM7wPlKH0yKVWud&#10;FZU7HkjOwpBc/QzT90uyQos0Egr/Tp73jDc6TYLJxJgWvtVe38TELvFqhVJR0D1F9OXe5eUvkHet&#10;TypX2CROi2larkJfLGSrL39kUpbnHVXdHL7W65FPk++ZM3p09G927cJlbwX5mIhr74Mano+ahg5b&#10;9vX5xkVKXZrv2imJ6cvaJxEs3A66T0YZMLEaiMxw6HAKAk/QTzEDQJ2awKbA01BJmWa1aTAPcp3r&#10;R3xus/+P1qq//8Ll8JLYwPfoS9oxI0jdyMUt2X91bxeThm6/QY//g8eh5x6q08KiLubfR5vNIqhb&#10;OMf5k9ixX0rkoIu+/XrP0OwK9vgdsYqlrR1gj2Td+CM+Dxq2SZZTKEZWppasALnwe+2AwqwwJd8T&#10;XKovlyCwS50O2AMt2ptaFiYmuTS7yoL53FOQ6PBRPB781Wxu7exuHw9SzzSPgPuvK344fFVsLTcY&#10;iJoPCSDg21U5Dm8XOFn694lZ/dir71fd32wHS1MXAEmz5cfbTd1hXWTFu/kx6dAQYJ/ypV7K2e87&#10;oUckY/SxGnEucWw1bssvWx/LWSrc2woNmYm/cjMn7p4PBxdXk1ybwCWGINyfyZ4PxPgCkAFO5gAI&#10;MpNej0j3BSbFURhrvl5HX2b0orSUMJ0KnDE0j+zBY5+X4McpO+GASP23Ndqt87MvBt7bZva1+gdA&#10;SvLR0sjNd7iFxcUZjljgft7c25/MDjHqOCPJz/hz8zkhaH5eXaYEA65vFFPx2uOiCyz0vB7QZ/i+&#10;nE8+qEnRFeHeG1oKbwsu3PjN7gjbFvxpzznTuF6qqF6+BxdTkh6qb38YBvVcSAoTlrzbCkEF4haw&#10;pVytkZmR8afF7n0L9f3nx7bhK+Dzyi3j5Pzr0XPD+A5kE+CHLamLWZfVE2VDT8u7ZFyF4nI7XUML&#10;AWOANq8TahLfy08OPU/UVTYEoK9YavIWQKlO4HGuUk0IXsCCM/GuZjLoBY8c4s4lJ/OjI/B2/yeU&#10;wsAgWLz6QJdaaWobbN0sJ3hQV+dIMPXg9ZSaDnRi3/GGSZJp9/txcI6avAEYZp1GbZGprUwJeVzF&#10;3JlrBORf4DEutUzOr2filppED7bdaiQV9BBvndfrYsnO1WEWjhStHXcfKxWx4jv7HUo3FWr4lspE&#10;WoSeJCT4fCd8lQT4mQ9UoxesH0dVtBua7Ueg4RT6lSTKvfGQgcOCGhsrFTlL2qhAK2spdIpk0wwN&#10;lbmtEI4IqiafTx3k06UeCkDlQ/Fs//MA9lGYFvNTVo1RBnUgSV23fjolQqivQXlpovtCslZHT7TR&#10;UqEekTQ7ShS9GQgdRW/GqqVOLpdSujif6TaktAqoTVx9onxf60VNbWMr6rMy8Akgbw+CpqbF1Kin&#10;q+CNJwFjo22U1osNqoVvR8+fnLaic3KnrcWl6PZmn/E9HDaxYqsZiRk+QnwFmWnKyjLysrA7rFgF&#10;BEZjT7hmsNT/Tk1G67ZeTJ8/KCHrUw+snRaNlaWwRfVL5qfg0QQrYS276AvyeSjIxcYrZ+NK1tTI&#10;VATjyJJJKaIdilQiZLQwFrKIfIr47HX5x2Dj8T678OAemAfAnGlkK3RT5Ac884w95VjOc3neNKcv&#10;8fDQq6uTmjK4qtMoq7Fp60oox8SYkJkGVcID9wolVJ7/vdXVTGb0SJisUqzZofiSu4RpI0pPug7g&#10;epzEwWM+Ps0gHOBEfk1RJy2ixE68jcSMNCKADpy6O1mcdg0VIZtSrQI/OZ/it1OCX8fsW8L3ct98&#10;3DHCyS78L+kENiXZf7VA+G0IFAt8tF9dkiRapwor/kjlLm4m7CJiO7zt2uFXY0/lCIqUaJn5u+Pc&#10;3CRzdFM/rK2eutEsHRtKqt47fZzT3/hUlssEnlsTfMNUZuLJ6XYK5cYv4lcxdbfHWRf+o3vRBShx&#10;fFJHK6xQSHiG210MLxd0hbZv2RVvjhfztssu/KXA8eEsevKDxbsNanj4JgS8zEJuOc7DO9ehNzGL&#10;EpdmYn5WkZtPtR+sne4Kl882zICcNbL0WE5O7vIok/21xeoaKHG/fBwbvtko5PEHlloR8nnHAFIX&#10;P5uXRLgfPjbZmx9vmwfBqP7CZr5BM5FOY0VFlOWUtEdWFUK/1BgKT3ibZ/CBhrntf9ZDWb02xzyh&#10;x+CP0PzuF7Bedw+0yPXm20MvOHvTl+JtSDxpfH93PbTT2MUlGhwnNDwwhLXh92Dh+1r1sNzrQfNx&#10;vvkqNKhyOfa19rJflvkm3//VMCK8jCdTyv9qO7zr7S8fIa9vxGiF9A6tG2dcikwO7xNlz8HVDuJU&#10;meazGAt7I6b6HPzrf5uymOpGaMZfebOmIzCEyQyByF8oIVPwLi5wBzye3jBHFv5Uqf+ZPMpuwMiu&#10;U+18sP+NQ377pNY31rkka0zzp0HZ+BAiDu0efU6ny6f8EJXmmOTJX6iRcVk1BVVBv02SG+04VIqt&#10;mLK9xFJPkJ6PuEWHxT6j6sNRS8hopYUSQP9bZcQQF59D2iEVYZ1dKq3QdoURiIlJ1ViS/gKDy2tN&#10;SeyGqtIjKQLyn5eSG+dVoYaDF7NS11NXyXNlUDW1IvSim4z/R3xh6nL7ItDPIvGNgy0uuPD49kU/&#10;iZY6gnKn9+ngg+GTuC9WoM2dN7Qy6RxZtAioGGlxGtGMOhnLcKa2kHaQDcj5Qi+OgIf89yWQXo1z&#10;geuwaY46y2zZdYUoqgQj72I7nGk5ZiiShjh4sExlwsQqyKBzanaF+s48GnD8NAb455HCtTuf8SI+&#10;YC8LtPbvNIzNVgZa4bf1RNvxUjrJbSGzIIvKoKWlBv2pmsdwwpUFNwxtdL88vnhslhBAg8aokrgT&#10;nXAj1UwTGkKwxKXU1UOgKEW+j3Wlfp7CioJq5CvNLAdpr6/8Yr+EI59Gitajk8QNu+VdN6LFcJeP&#10;vVLseZFfiWUU/NghfNBcgAvOsMjjFmdNPxhnFjxo9b/RjZkfKxcTtZkU0ivrNwqhu+2+FY8DIkF1&#10;fulUFaygcJ0zzT2oMxm0U+GQ1CCK10sVF8+t7Pts+ov3vDcnZ4RYih12CEdQprDGmmOujiZNlsZ2&#10;00a0O0Hwc+0JVluU1UOFQZd9iYp4ASxjr88MT3JhmctWUXsIOECW+cXmS0gNToE2jP+Purst6H2d&#10;iHhSvJPL/ROm9pwBxYBnlGqNaNuF7aE5WM+9PZwEOGIGwS2TA4YZ8VxHcRPwRtEPhcTa0+Ex06XG&#10;qv7mRpIkTORhmaTRK37zYXOr5oH493G+33atbc2O2TPGkcD+3K6SQh0oTRgDnq7AO1sFAq/jAU+9&#10;M6iYgDucUNYmO4SWMiooaxCX3Kgp5eBpjiazMu1/QzyXc8a1Pmc594mJS5L3U2bheZaGZdcQnCHL&#10;YplqbunLz0B4AfJ/cSQBMdWxyLxnnHnpLSd5Xvfagi+3qiFowKK4hQD5XsA/aWcEl4s5z4LBob6h&#10;469UNRKl7e/fRlnYq7EwfB5/HU8PlTdennwGI4sXT1x2LUUmaI2UCubsG9u7QyttBo2khv82+Ljj&#10;PFwwooHJotAIedvCwXGnZhdrhOd/IEJv84raVa1K8uHz827WFBQZWWEHT9xxAysr9J3mHnUeF8Qb&#10;ARefE5KKJOMcn47NnNsJK+kv1z6F2bNc+t6fCoxMZnNx13lwMQu6BIFRL0QphGlhMLAG1JTdYiU6&#10;I3MnIRKX950kzi8bbJH/aEFRKQjawBtSoMfguHPl+h4jZRWSTZC9pq+19ef9Ta/bN1ZWs7bInGGs&#10;iAKYK5z/+IkDhj7/T1bTSe6zquroMmdpZl5IEW2/mz7Hl0KWwX/f5OQHpl2dl5uE8aUjmansKa1Q&#10;YI66eGPoTF3g1Es2bHdgPhOuSn9ZdxJhIIucG5Q4BsvlE7Ap2KkewfN9K6LATKLEV/ieJHmEVkE7&#10;sOx5zC6XlBHyLzRz1DwSgjvXdNnNUbJg38yC9LmZk+cuPNUYnia5ZO6kRFdG/YdWh1QSqNEKnzqr&#10;EN5jumzZegvlebcBT0JSUioJd12Gq6zFqqAK/6vsuCkh7LhMO3qpFRmmdOvqUJ1c0J8iNYadjs8A&#10;CtLPJVmkJsKcrzwtEIZBsE0yR2xi4tR0s6f7UCfi1+RCi0JOSLlMx68IKk9luSByJQ4Y+58kYbcd&#10;jCux1LVdt0medY8/Q188lDmwplysOPFN2fHQw9DjcqX3PlWKYISLvES5l1rCiaMbEaJT0VH8ypli&#10;7bRJc++MtMoUxQ6E/983xRgfJoGFh1WmJwECURQ08rNDxENUIAxIMu75I0nyHqTPV7bU68CVVpJI&#10;S6oWSqtgll2OIE1O/MlCTh7cQsS2zCCMUcIJq5Yk1oda4vnomPr+p2zTBRC4k7YcfU9hYeWEcYo5&#10;ASj6G9+VgQNvUVktVU8wvUHGuFxDUvXcDrfQCr/DGvLbtF3AGxXvfysd4V5R6nQzW9sYOU7w2DN9&#10;rkG2LeewO74tckN5u6BDF3EyoxbQbk5Zzr+Y2mIG1E1WMef98H8ABbp6bX58Q13kHNlsZfmW2gwr&#10;m8LG2cP3Zxb5fIN/yqL3Vfdcv/vPnCKxme0/4UU150xyaYbZzyKHyvRYwNAoRRZrGEwzjayv1+WZ&#10;6PNwftPvMuV8PAquUEdIucGTkOFxV1zgdnr8j1nADwE8/bgINM85fD6fwP8eV+biXXZG/IclaaSa&#10;8Jr6k28hCESLVNd8IQWSU0SkoSI9SmLss8EyuGVO474FEUZZDDW/EyZxMnKyCldJEib3aUENEZSU&#10;NvS21Yzs33iGow198i78H3T/nbjl6IV9DkedPW7RMtAF0HPKlRqjWNeEvL+nUcd+2zclIJxutIYD&#10;AeINoeT+KdMnD7gkVcCzHaVTPZEo+lLnRoQHc5qVaW5sHbU3KY//xvTknCnTLtc6Z2TtjACur1D/&#10;2nX9amX7mZjPG1pVNTMPF0BGdv3lMnjjVcz1zWlfxiPmc8cN2Jq1buF+GoRMXGQZmVsnTVxuH3p/&#10;yh5QW9R8yaFFYJEPDsSZtXSD688YefC63PrE53EOuNgF1Q2R14EM7zXI+RtsCj0WzMBr/QkqLbbL&#10;rgtK+2/xTaLpkztl6KUwha2XW2/957xoAk+k13+nQVAyhMojvDGa9KZIROBpFlBgDdzupaj8DIcS&#10;6JVb5utulgyHaRCNk9ThF1pyKszjtMgYkyQjDHlqjMxiE9REhCLiq9/oR7nI4vwY5EXFhsWVvCr9&#10;Y9f01ebJMu1iw6Nokqxh9oJsvHZ2tjPWHqMHN+U3Pu4fPz7eBQrnjy9/XJEJgzAHybJKEeTl57CG&#10;ldbopN7M9lQifclkCcOPln6GsCApYWGtNuDewtKOTYuwhCTyN7CW08cBjoqUQ1edpbRQKBC7eNYZ&#10;iv3h3Mqa2FiGTzQQzq7/Bb55hfblIR5NwmQwUdG7TAo9Isq+9F8rbV+L6nDw4oXT7rTwMBg8FDqO&#10;U8+OLY2L+YXszB12vEXFx4t2lBuPQx09rMA48+gDOLXqvGuFSA1pf9HSh5VCfD5bmxQB7x4Q5Xd3&#10;qYeaOVgBlke/hSXCxsY+bPKmVdk7LCgCOXsJPh+mW1ZuPVkoqlZhz7hSDcXRI0So1Sbbe/cRtdFV&#10;Ks8dPQAOptYjH0Ejcqniv6myrW2OV/ST7qib0Tyel2gmzfVqw8vHmM+CEMg3DlFHi23s1WzdianJ&#10;ss0HzSYRleZ/IyNS3sZwUC0nyM4yxFV2dSx+JDSzeOhAnWHu6hqj0g4g4ohrGMhBcF12EvTZ/Ddq&#10;ic6jO2UXrzFn1ShZxiJrBx4BB538fte09ZdtKb3iJv0ll06Z7kWTEDBK0gx0/vsxBTAVW643CTH0&#10;vWzlAHa83Q7df+oH2CkT89n0MVKBiLnhFfohkbB2Px8AigSHw2RQqsTAImiAWVlZxhA+ns7jdy29&#10;b16amZ+586dGe9+itCI25fLt08fBxx3Y9/VI25ZvKnoqx/jBNHJhRdTbPjkxc0BpJbqu6jArkFqX&#10;llxOWMB6LA+tMmiP27JDgTrbqIk3qtTG9Fo7J0aUKR92liqxBB7lLNfM/oDj5WHyav+ktsHngQno&#10;zZdWVsiF2QQFhHHBpmF8udyJh2lAIeZmz3QIN09qyEDuiiwUBdfPAZs/bqqUmqHPrnq63ho+Hd3m&#10;8fKJLaI8TXbifGN0ZwX/ziB+zDLVRDIeLZys3TcQHE9y8Lfa5hVy4RdNpGoiJxeH+cwEFM7agH4G&#10;VfDx5/weFsIyA6TIJCZePkEsKfhlP5OwyvgQXxh3hsRTKlGnB0ueRgZjh7Jg86JRvzYZDhkUO55e&#10;O3N0z+10zNFcz4okT5HtFNH/P6/c9LmrsDK3xzZGFUH20RRrtvRMKRu1nIhOrsaY0/8CWEuFcIGX&#10;oFdG2eNLZS60uMlTOeiCGrTV6JRNYwQHoUip2FBIrrIhlMMtDCKbNJGYwFYXgJWJf1rlmOvF+aGl&#10;wdtDRJxnmjSM6Sb6Yf3tkfYsEWV+NimaN+aZLiqqInuE28jKKpI2BpeIqITTQJbn3SmrvsZhEd4P&#10;qJLkkQZkIN6KuYJXwTj5AlRRPOE6zSKHTyOkIhKJEb5CVOvSoz+2MEZxV1umXc8SHy6rJn7Z49LZ&#10;yc9ZceiqSUoqfXODEwziViDZDSvZNpXLirWjprGxzCJF0UsiPZs+6ZDhyTcD3+IG++ezBJlz7fY5&#10;By9r9+0+SqOQLEVL0Je45SBFxswkaIWF1dANBipKzHmehx60O5+Eaa1rgTnkZETXE+10yyupMSiX&#10;5WCSMuzLqHxyW1jcMMF/dyTpXjc5kNniQlPghXPi3LKqeU2KvsF0E5cabb0YZAXNqIHkyS711Sp+&#10;DSHQxAkIk+UfBMf7S4sFyUHlcftHWJf8jKJMtJILN2oTvITKquZ86/vJ13r+Q5szkKS+a303F1Ww&#10;mIN3dGrjA8vjnJ8SruTUXc/pdISVmqZsTq+qFP2/s7zxP24VatH/rCn42zr/XF9jNNfjA4FhZ3dt&#10;vXURB88pMlT0FGYtJ6uDRjE1ldMwzVRavG0KjIRGDnaoTqAyti8Vjh8b5Hl8fzjlUC42Fe1cU3p9&#10;Dix+OzQnQke0jTp87Mt2Pd6ywjj/Af9Nfz3extu4Ndx73/MpzxpdOcZ/eTgfbsEi9tn5z39pe2U+&#10;GnC5RPN/rGEeklNGAjuYYRdYWjZj5y6Z+pS9PU2DAhWCg2jZRR6Xe0Rzi9LB20FcESnB9132ntdr&#10;jFq/t5MlDWtRyeKmemD1vHnzdGD4q5IakiqtQCQQQeHrrYscYo1OIK6TF0QNnRpjeqGWOH0xY82R&#10;EHSbQqUKpq4MQkvyXSCL6085Y8QsZBEbZO1ZVHRT5yulw3YhFPROOP81njquafktu6lDoKWlhRUU&#10;rNH9WQVNPIklbkY+VcAFyLPX/Q5HpN4qVZzV37+DizdUrgLoDMtjNZeXlszNvHJzcs38FxlKfNMo&#10;r6eJgsMJsn9Zghq15dQtnJwS1zvdG+vqfp50vs5vvlMt2uuVCtliIQ6QG9Zcnh7NTZznlC5azV40&#10;h5MkUAN7D4Wvf7PikicL8egA0+sJRghghUQGGqgo+4PyWMXrqnihIUTRPG4nfBrdQVZX+tB/Bv7v&#10;48zKHKmxw5we6edF2jBxe6QYofXWyOrl0EbfOxeLVk+KymW8fcTr2tvlQVQpMlhJ3N81sRAG2psE&#10;+SMOx9DSEyg5Ot5AxdQmMWTCqlj0eOu4LaRkKFCEYMo01j3fQNqYQ+TnEGmxEr3Babcd7r4WdtGr&#10;GsK8UpI97tmS4sJflQjHaOu2+DDADnflGT9VBR7cAmBfftEC0gRUZBaYMwUcdVWnHMJQkUwWOGXg&#10;ED4KeO1bOy0e0ea96TRfFhICv54i4UcePniPaO3AkqnAVZRnoUWQ8VEAWiU86MCE75zJ4tKJ2dKN&#10;G6BlW87msE7irFLZxbuQGhsxtv5pNQbV5HZfCWDDKjFuVjpMI/2dqZYhKlEk7c3lZreBCqHkSqz1&#10;q4i1+HX7NyYD6/8ic4Cp2JPIJ/l5Wm7OOQhERUrs8KU8wdz2K9Zfg0cRAE9ccHIUbWGJGyacIkZ+&#10;tiGaA/DpkaGY0cLsWS+hiisL6bMmlvAKfm35fCrHDxY2zApj2mExtTZOer6nXo6hCP6DY6Wvb2bv&#10;DWtQRqMo4KWye82z4f1Cc9st2FE6kt57n8P9tGsyQmlHZFVJLy+PU0DynWFpZUmENIkUTjxgi83R&#10;r19L5eLWdBF58G0PWUPzZDBx2L178gqiGLHucnMYJoz7RUo+4T82mUNXXiQYfWtI0WlGnmlVz+Th&#10;IRxpm/8Z77r7WJc4+u6NV2WR+nE1AByRbTQoo7yR01InJtZNLwquPPz90Oa5R0/y8azqDSAoChod&#10;7JkhzfAAxbrXwsuMiMakUIzo/UjIK1fTkDfWvJ/ZBZCRLVjkGAgNX+kfFdpZeSEHjv37xy0ZT7K9&#10;nwskBL0/ModAtOQm/tFqXnOHxYV+x6SPirFqxTd15tkRc7S5IhP6uDQBdhGmRtvEk976p1nro3FH&#10;gLZv5756dU23Dbw7CKCU6tqa/vQ+zX1ks1sISs65Kgh4BdGgENKUwUK/Me5MF697PD6e4ter/Cxn&#10;OpBwc7o+ZJKQRAB2GDhCr1H/ZZbCqH0qLS2CkwaFU8rIfA/GlVfNWGYV72OdUevT8IsumccCipGi&#10;JJGA0lL3kdQSrJmTe7r0McBexsqrYYL2CNct286wvMJUmE2tggAIDyKNUygl0PFVIcnAPA6QIyl0&#10;zvxo4Pw7sQutPf7D7klwXifzegRuHHDO6AioqYHIAJ0tikvnw/TJ/dKanomzc06icyCO4WOW7/Uo&#10;Zj8iFDA1pSiYX4PBa/CY4nfptOBx/EESVjB3dnc1ADfAcojcAZ0YbmaxVMnV1uiYL1Ih0qK1K/Rx&#10;0EuORJHn98xjOycC90UW8y5d8/+0AFghgeOhsjjK8sGdqCQqDq3olSLVvDLtWn84XHViYdptsYUi&#10;ju5hkPTSfcma3cDScr1C3+c4EPDCjQVFMZ52G1Hizn5Woig+B3OQE4iTgjjUydLr0Qey26Qwjmij&#10;6r4R6aNrVUpseS09EeLNiZTaUIfQh8lrls8Pww3ATT0IY2nhIRYgGOMFB4EqyV3HB1vsXNUlseid&#10;DiHIvLtsKKEieRWj8JXziSl/D31A1+Ic6kXL5ZAX4na995k+jXV2oZtgn1aHiCvrTBkyxZKMMh2G&#10;y0cT8OD5+o1rhx/vG/BEidAGGQ2Y44qjJzh7yFPIB/H71lG6yoNd9DEyE5hBl2/fQ4xCzrjh1H/o&#10;UotIsepU/6qiz+P7YeUUOfncouTaVwEmgVz2dKtJgmnj5SL0X+ISSDL/nAX0zdvIrvX2MgFaoygS&#10;6ImJCSVGLHg9nFWOobUa7etMBpcbnza/C6aq7Gyo7+gIwlvb3sBRAUHLqqEASYOeQLLAL4KjjDvn&#10;IbBDxrfAybDdKThpTiA0FIwgOo8m2rthaZdi3kjHMAc43gnnqI/aAVSW3C6Cl//9eyd0pOJfVq+n&#10;UIuhxTwfbHlKylFNdRdxW8Bm3NL1d3lqCv0LKzs7X6gZHygKC0Z4sDtcNkb+HM3ib56FW1VcDV8T&#10;gZW08VSPn4j6N4xEg4FgltyDChnel+P2zwDEU1UV83StGTOTcq3DK3n65uqNIy1dStrON4c7MSZu&#10;Hq4ILYl7/XZKcPj4Ouqx2YW4nV6rvVmhaEYEHQH24axIpeJymzlgdHjYHMGOi/x9dfOds5b/BTcS&#10;99Loip9rkdjxcIFBkYRXfKG+Ii7l8IHPlouTx/eWtGSM9uN96r2IpZrcAO3mhP3AsrnjtFxBhYUd&#10;Ds9oGcYfV9XBXXvV9jpaUbBg45jtUoW47sCncN2aXUBg8rVmHYhAA6b47R4XggHPZR9p5j650yQA&#10;VccLQrC51bnpG3tlHDnUicPKDkOgn6toz0V3xi1RtWjmzYGuSLLc93ytXyyHKA2kFZJR6uOOU/Z9&#10;T2hmBPUpqZeih396sg2jAVRnnCrmHBYQLeyvNjZr+nqUhgzKYzjwbz+NC2iRBn5cbZMnJ8/9rnYo&#10;BKpjUBJz+2NP8epUwqhp5ADu5g2cHwnyUrcLzZBvYnOzuu+ihb13lHWJVLOWqY1JpgjZwOkpCr+Q&#10;lJGRipmXF/K6lAddXG6BGu2s5b+nst4bvzzud9wWK8RFZMtWPrHAqcFDOGCVmpFDKKn+BRPyDVi9&#10;zVjOkrTR5ZQvUmiOJI/ut3v5BN7FMo5RfAui3T646FYkM9x6OsgrU2EwzqYO1YNRVQWOc4RI8ja/&#10;D+Iete+aqvqarPEmeCE9sCNGfIqw4qKLbiDKwIMCBOESvX4ODnd5RTZBncKUVlXaxMJtcfju958K&#10;tfEkIb/KLcOASJry4nfVdRYWLHla5Qj6P0ocbKWhZpnQ/znp0M65YRbQI3nr+y5S3ApEPd0GF6/b&#10;IKeHsJYWJI8u9bsyqMlT3Ip45xInkmx3EgO22hsXF+4WUcFsIx+fbINNgo170kjyf9uH7HFm+FKH&#10;bsoeZytX4XjgncNt0aZjN507GICgZstJw/YEdZK9ylDr8MOC8CqVnpYorsyeSVyd5dtnfcs1/bbw&#10;BATKo8XMtETv3pSmxjxKNiIyXN5lOWs+p3Xh4yRVV2O1LpY/amoLmouebU39Gt2BOGFNfPILGoIU&#10;UQIaiyZB/+O4ApkacSfPgHQ+WoUVy8ecHQ8D9Fe/IyK/mHyZQzVLh7gYLcSJ/JUUSvxHFnaJcaQe&#10;01fb1UG2b2v+sPpzg0BYsm62rqd/RO7otJ0H3OtPPU7Z3k2wuy3CE/kqQXZTC36K8xcEhbiVJdxe&#10;wRu6kQhnsvFoxfx9AmY/5KSEaYIf2d4dpHJqa8J/JrNb68+QJOMJ9zbeXtr8pcouro8ODqRCxqp1&#10;EZt4BYorp+25vF4PydxPczBEsKS+zT9KUU3+jKZEzpISp0gM2vhTsmrFCuhmGlyf15nCsjAGXEVh&#10;xZUY1FWu09H+VVKYEmUfVUgjqYK7LwpTbd/DPCz1HVSlEE4zV0WbNfYW833FAqZ3jsqIwWfNT5MO&#10;fsEWCkRDJZOwf/GScBXsCY1K2aTp8gdIkJS+nOZkUiZ/y8jK29l8v5zCa6NPTvbRMtjob2KjNBqM&#10;jcZZEurNtu0jU0YylvN/utJeyf30gkJSPEeyFcbabow+8G/o3j1Xo3EoroLO/Sxr6EaPX8gO/X9T&#10;66YWLq+90AOv7cwyK/vq2WWdvgf9FoFgQ4MKiq8vRx1MUUumm0zR8YK+0S6G/n3p6TV1jh+fHkiY&#10;EhnTWM7+qVXL1oFS9cgk0cIolfvPidgJVzrDg6yME5S+7tPu3pRnheGIefqLCSYPsdotLC5we9/S&#10;VrtH+2+WaNHPWbZOIwXLUFFGMfazBP903cYKLVdpsDlAMSWcsbctgvc8HTGSWUaKM8Lw1LduRi8t&#10;o6ln8Hv0H0mSGpVojKy0+f/0JiN7+7hsrhplogoWVh0Tl0aFxpnCufOEekLqYQk8gtpAJUDM17Rq&#10;x6FfZOAA9GBHwoXfa5R2x2U1LT28QTIUAE76r+87z5wqH/fbPyvCVeI0PuNzQGNC6GXKrs2k1x6U&#10;OEr+LTYxEQFvXGwQfeNXfIxq3t8/RNMknjEL1pROMRc+tz4CcrIDHN8QnpAonggVCflGXMoUWTtd&#10;aBARH8oXdUOMpIBAHb3q6cOmUW6UMHol0xCRpIZWt9TaBvWo0oLyipmS+YvC5DgZNXlxZWA+PvTP&#10;DQTNFiNViMbsCP85n1sOpwT4qSCoqTvLb6uWUWF8lxVxangVcQBf/k4CcF+Mx2a3ShlnZpUkQWcO&#10;ghC9jmOxVUrTSOc4lC3cFT4AYAgc2Mnymy7w24QUNrQ1UTLp904OVS0u23vUsaE47RYcwRhlpImp&#10;qCeH1hz+ZqglDf/lJy7NVSiC3pTFKFPCBljuMrGvWFgxJOlc5qdjm/4r0m3zh44advA/6DXu4pQu&#10;0RGdm+O/wLEQKlh2XubBdPFA5xgQU3Z7ZTFu3Phh5fVFHes0L5csf9z56Vme83h1MAotzOiXVGBl&#10;lZS4cCF5KH0xKKH4KpsyMqQG8Vo8XE+CxqLsC9HiQ70LDwOYOnt09swV93ZuKa6AgGPVjpBv4PQW&#10;KazSqAK/3ThxqpdbkTq9z8XH9y304PE5eopsJ2LpwdHWRosk9bcDx+PrKQ63Qtry8nqO0AdVpl4c&#10;rYKlu/dhqTzaoOdnkoGW8lb8ruc7nKeFE2YA+GmPljDCYUYaGpYApToTQSFMLm49rARa88eZOgPI&#10;9xmEVehtTDUHxqucL/ckwEDYMeDKaKXDxbYBj0BeU2tTy8TaGvZBsEP2xBbHQTKkxdDCtXA41NCg&#10;dL7iZie6zPNtHofb3RHFIn40dUKeCY/LsrrlqcU3s14vFTi1CGHKo75jIYSVsmtUFVhT29Nqt7VO&#10;zB7DqNA+2qOqIj9Kbr7x+uzTRKqFnn9vaJvdGZfl4nZ7tto/ME8U2e67RhDYpIGjSBwtHQHQM4CC&#10;4Ic1GEn261eAVpvdPI+FcrE6cKOYb3y1AQVIwyxDOFbRSfTLMbH2WdyCG+a2dwsAizvqB3N6zUYJ&#10;5BlOvmzuzMQCUU3CxgpZe3G0HJ/+By+gO8vAyzc/2KU0ahWVWJyWHlmlDjVOlEJoObEjpAk30V4q&#10;Hb2exWjXS4sclbZnXivi5U0zb3TLtTb73l2A/gU7C0GMLAztdPlbNBcumifxnnHc0zIR6EY7SsEb&#10;glulTmLknUxJdIO89qnSqG7ZvkCben4MzsOeuQ7QnQKRJ7S7jac5K31vL9Ec+MjP658wMTGB8fSQ&#10;c+b8HTJgKt96+dRuGyZHPfBjS5U2Fb7/p8sB8+xR5+61OLD4GygZ1+R23EIDjnb5TJwB7PVYgsWl&#10;Jb0+DwGgr9iCEVytpn5SOVI+Jndcv21WFrf+yYbcRfqDBVeJXn12obL0By69CKVaFA8Am/s3SNtS&#10;MGPJ2e57xAvwkAeVBwsGYCPNJvbvsZ/0sLGkyWxMjvA7SiFgeH0hUmWO/ltQ1nACBE2XSylUhGPX&#10;kTtNvESrv/7MqEY3adR8xJzNsjKotFJLYmwbCJYYVA4qxUMKU5vgTrPl0qGMJI2hcmKomJeYCV9h&#10;1J+LKMzgTnPltWoAqod/Fx/3Dx/TRMW0A7QytWqpMpFTf/PQPbBxtDfWKNEQPgvlMn/9fuqDC8zI&#10;fKOeyKVBrI76HOvfNd045AFe5S8r+mAD4DyR2oEWglOSJ9q8gX9NkOiWb1wumLuYtQOSC15+EViy&#10;fcO2TItNnqTA6kut0oQvAWxCMIv2JdipGmXxldqHEmEKZbJl80Hc1Mmjjvc7X2CUf9pnk8eRNyjA&#10;uD0iUgBjcVAB0k2mKFDMJ0mJSf/kupzG+gx2Ko+NL9lR1BcetAoaILjFu32xzEKBw7+jliY0WUX5&#10;z+ZEl7ZDmhDse7Y81/U+24hLTnnZcVjJa+uxYjvf+frI/JFl3woexQRs5ed6OqQI5Gukw4hUDzjp&#10;o7vRuFkKBWqD7rbA5C1ltB6hWUb9/iXvshtNDD9LU2wMXanZ9YQhkgyeVSzKLge3tpCePDecDK96&#10;/nIgwobrfNrWzcreoagCYdkWO6FphTFNM608Nm5O75jF4dTCwUtIqPdF8CuEYCTz/9F0llFR9l/b&#10;vlVapBskh0a6U5qBobulG6QblWbo7oahQbpRunNEQLq7u9/r/671fPMDIKy5Yv/2PvdxIPjHhvKt&#10;1+npdCuYwnzV7VmcLjqu8WJsqaTk8JDmLem2yUoTfqeCZnbGUrWJs+fj6WTIRSnlJXCae5u7XtAn&#10;c0Shpn0NDxxij2sAfGmDDDMlJS2DyGRujP/6gTe1xvjd+Bes4LfS3X+ACoI8WyvzoxDQ/54tnctk&#10;EdUBoUjUEWdeN+KHS2zIfb3peSdlSRifYdGD6n2xhmKc9RzOZVWTQEws2UgGgVu6uOAES/Bqf3Gt&#10;UGpfAJ2JuAggL/KmpRH11tq/9fxehsIJ+2FzYO6qy9lKVuVByohrDzc3M0v0Ew3b/QCotEW35dOv&#10;q+iyA3LVyqTaZ00nT0RHFYjNEcD8v/+u3f3o1ZmhPPezpB8U6PhGQdMvrLpWAP2eXY+rIctM1CZe&#10;s0uVhFcloFaWp0encC147RE2XUtiR7r4Z6Sshj36ItrMmqStXIUpFWiDWGcMeBSCO2cBUHxBeDC/&#10;h6p79sgQPzMzINDy+yAWv+cRGiLkqaunt9OHq8zZ7Ev4byqckwj97uLJe4Od2mqfbKk9crH59KfV&#10;KpXWX60ZBlu89RtDoM8aAWHAV/+ZxolgatMmT/QAvPHQ7lm6Dk0P6LYl4vPglq9HLGiiuQEPdl23&#10;y6sbW8O4Ucp/f6InOxbGlMuVC7wHwBY+Pm+ZN9e23tvz6V89YcGd93zJq5QI+a6GLY8aCqpRiHqe&#10;8POxQ4Dh09o8XWh+wSFJSnX8KP9eeaAD0R4MXDhLF26qsZy3/PFLOkFo9To/MZ4mFThPh6UAJYIi&#10;1CZdGqw/GGK6HY+pBnf/Y5Uj8BzkYiF1NF8bad/0vy1yBQVm7kVDbAVrN9+0dBZ/T8pEqf+hxYmA&#10;niRnE018OACe6cH6Aa3e54ySNFkguPeL6P5NmzqqMOgslfEWCJRns0PN8Wh72CF62XTxFPEM5VEb&#10;UpWsVV8v/zr8b6e2OeChqcPvOnQP0w/AE4csCd4S4NoQEQPv/3LAEEaVvwtO0EmKLBs8vQlC7rPR&#10;Uk0LFcdDSAuND+3Fx9/66kmpZuGLF/Z7yh6H/krtOUlKzmSBLqOcGlecNzMejPMeXseQIg+UDzOH&#10;NwlAPmL6oEFcVSU41ETPZfKpg9/vCxviIML++Sv2tSWHR/Z+68pljfc/12PDRrsvtVBpNRCtGp60&#10;okgpMs+s5FJt23EQ0YSzH9ldn5JSXObWv48IrWhx7e8QIt6Qim+4LuX8KznOWfpURtvEEEEtDeXS&#10;rfReuWzZaXSp9fD8fBbYvKRj9/wKpJEvi/rKQHjYhTPH3k+zxq+fno2E7gvFHvgKtDKpjcfg9jwo&#10;BQzL/5YJZaMJmhLNHBwSHz0pYLtsHZQaklZWVriDHOnlWkO7aD3u7wY2KxNydOU4rYpA4hl3Q2p9&#10;kO6d7VFCjg+IUhCiYLxI4rzdnfFFBHEIXvGQDdSCCNj3tDjwkbb0cMwJKiQw4zP1sYyxOzWmN4iE&#10;35875/MpPjV+vz9HL3nGZWkdbLmfLkmSQlzkLuMX2OBPixoEbXDTUoHjHc7PSzDvfr1u3hLfv2Ez&#10;agsWIl/3JtfuuqDteq5yigtPYwd77QKSstfZTzEkhkZtT9Sr/of6WywfwVrs9mFBMkEacj2XdQIw&#10;mO2CwgKmjgH/QMS2xcMz+YoXpMygQK06DmEB5yuZXp9aBDtJXa1PUIX2t4HnR0wU04hCDztT/1h+&#10;YWGpIfl/1h5969PY2R6J3DFlGvJjYxNfhDDUmKaCfzdB7Bel5njcRqnl1UILnW0XmvaaFrn/fboI&#10;EW5yMCEBkGipYbG5M9bcAo11PRN/maxyz+eXKxJAb5rKzjfudxcMV02szDK12QwLktjyhgKj8hJV&#10;RkaH1KRaNfLg+0o/i/17KNWDWsEjDyZBx8udEG+er9gcGiVMS9+8MNXnypLeE7X1dHeLBnXHLbR6&#10;4ykqVmXRuniTKiYzbLnioQFh+CZgsic+y02yTJ673Cnbvrz+3vju7XX6Q9F7+hmtChrRroAgEJhh&#10;nrcmR3C4I//nw9obj2JImUaR81fufZuor8scsGou/cwMMhyfxKvgvpsbAmCCzJoqt5nEHl6qPOeM&#10;bJgj0ChHEqbBDAc6t2jFb11duchycwv1hi5btVldXWx+2Bb33fzlHfeIXZ83Y/dQnY3Caf3mJYU1&#10;aN0WUz5UWodWRpmTJwdnWByUFh/4G2+Bqq8ZD0dQzCDb2IgKY2MkUU2iBiFqDoOaU2ziIErbCUmq&#10;RIX8T9Gb7GBTl3vh3nyFitkB9+WxrK6OuqvO6+gPvIDtAj97czB1iFBeypm6ycMzHOcscIyidKQu&#10;POh7ul6yBFWsiR41FMdg1axaNJJpGFBd5Jfrmjke+TBkhJaXmW7FRGygWOD4g+EactSRe8UgwG8w&#10;fxmyiyhlIvctbrzg4blWzlQcz0JiMeQeBV4J7f7MThZDfPUQnBPmQJKEJuD8NC/cVn25do7rBgfh&#10;l301JFTnw07kiKRm3sug09AUn8aT2iEA0IxUqMSrmOEzRGxn0kTSLTkKa8ggZ6hFJuCzjR9dYIBC&#10;gOObCgMKfERpunqXBjV9PPrTtD13rVuQGkesjQ1RCmuBVMEs+VluwB1uRjTNS6bYCx/wGomL+7L7&#10;Eba7c7+XmNlzKQKsE8mUaWwAVWOW6H3W3UZqF6Rap+/aQEubwkyXhItLM55tp/6+QkgiQWrACCxO&#10;J6ONSyZ51q9t9HmOllLGHAdVKiHPDul55T/g5oiiouIq1IbNL6/KokREVxmSi+gWauXuHjTGWjcs&#10;BtsAKKzMf5BoUFyL7yHHr7t9zRsMj4WFxe3GVDbXzU3M8944v67wAnNpZPC0XDDdg+NI7GpArAmR&#10;y82Cq4HPC7VE0dHxsSprKn9XA4TaXPRuT1AVBLe9FfC90e26XFyFpbn+RP8wOBzPjCcHtmkk6WGP&#10;qsQDIbQa5AzG5nxm4ucVGwTGg50BsaAf7Z6n6p80f45gJOiaO58TxZJ3DY4vzsW5hxTKIPdOYPeJ&#10;9pvGnHvJZRQFm7BgYJD0gQMdSPHQiP3Zw003GLr/aNgmM7o0gVsNvrCTYNOyk7VzY2CGAPMaZ7ks&#10;y6WwhQVdWzg82BmoCvp5Pynl6JiWJ1DXy5bo56uwsqtnmgCWu2fLsHT5kPt9m2C5cxE+rn0pUS78&#10;bLWVgjnSNeQ3x0phoB8u3tCXL33Hj7E6y/8KZ4fnN6GVM/z8GwDnWGdRp9fZXqmG5XJsGF9LKcfc&#10;0jEmVqxtons9hyH5AqKYzJg6OlTei0yxspW3YLH34Odx+obim0ti4/UHdEMrV7PEqioH2CFXZVVV&#10;ZO7L0S4lgv7i4tjEBE6DvvDzHQnM7HJiHJAO9zy3Y6IUBGukDAvwwvtx6uJanS/VSWQ/6UVjZFj+&#10;ZP/1e32dqkJZy6ZZMEqWvBfA5HW/kUCApMKGSS3Q1fO59tZiZLEQrG3kJ6Z+VkZFd9bXK2CJR8kz&#10;SdE1fDDz6aWCZcsyyCNZyKsVgMZTzlUlSCRJrCqj+cFfDWOzqmk2ECRVVS0Q9ec43BI7smUlBkh9&#10;yT5yA9LGSVdVehkqqgiWBnbnOl5SReFVenmAfTXqu3spABTvos4P6afDUAmmH0LkcHteAWFh8zZR&#10;GqXKSpX0DKDufsjOORtcQOeKktBQpEtGeF4nklaPWOZw2SjMGKmx27r7kdra54cpfnPWHsD+ZqiB&#10;I5rlm306XbQM6aLLz0/M9STMOHVZ60jpQ4yJIBgflnB93eS/UOn26YK40cJhzlAYmnSgVa6QbAbs&#10;qu2dS4hwAFE4v+K04juLhN2YxLTaQygl+lnvf2IjDK7iRKi6E/+p26QUD5P/1sCix0IQv/kBToBk&#10;F5b/sbLl9yB4jA+GNC/TYLyTKeTIdswFmMyNsaIDdZ9g5Tw9OjunLycUe9z6T+ffnsM0RngT3spR&#10;anwE8wBbCbw5QgMc3Bcx0o1668zG/rjS8Gl0XCHjvDnP+6MJfxNBgsZ9nOICSbKWqEFyjrfxUkQu&#10;kOkU7+sLATL1vBFdCx58NdgxtXQCHuywPkoEsJlGVpI0tPm3PVNpi919V2pWbucy97H8Yex/xxHt&#10;mJkjJKGGKEeebBCvVo0QP3LV4/zPKOx1Q+iXojRXWm7mbqJvrmqlRq0rRgQoPKSnXVts2yngjCZG&#10;8KNSjshoMl/Nl0VeLrgmZHTr73H7Hmxcds7pYm9Y/WUWUN2nc5UIvB7puhmKz9Xp5oNQWeCf1UEa&#10;iNPHHsRRMl6q4ZW21hnDLyvkJmtcYr9+Pz2RzYm1dnf6xlo3ypKJuUNnNEL8lNZ3xV5J8Xr73lNn&#10;SaDqJg/vfoT0/r59Zw624HYBLOBA0Z6vAUIxCwbBrT2mNbIDLVTcyMgk6RXNBnIiKfqiHvxnGMar&#10;29QGHNg/vFOH790+DNWNjUREtTR3dQ0UR3q3jf+nYPy7wd7jRj/4TZaOztpFyK6Kubh8IAih65RD&#10;s0zl06J1RgQos0U8UD2rgFNTEu5WIIUF43zHlzdtHz8qMK8V0ziozF/bAamHi6tqTGTpUZ3JFP1W&#10;Lez/+5cgg7W2hV+5Sqt42vpyOtr3aaMT06bpUVh31dSf2U53hywTQGRZTBrVTAIYemhm7srGTCSb&#10;Kkty2eQYJTNahdD/8Gsnwsvm50fS1d8uGGu6Lpi0awxHU4Kf3xQb5JRUkCbJ8/gsYxNOGG/1YorC&#10;lk/MI0D9XxwdcxKZ6b1PnryZtm1e7unFdi5c2VR+knXw21HftItIMamAutenRR8ffbljSBra/U23&#10;WDSpEf4367vFhmYc/y5AiU+YHQyKY4ji1GodcvOP+I+KOTyC+0ubEb38G2k66kSyYHEpskEAo6gB&#10;BggdKunVcQlTJw21rrzOGVhS2MBOet8XQYI2EywE7GdxzNFheaGLi33X1cuCNEpF5wtEpE0OmkkA&#10;hKt8dHJEqcbf6QKF0ytxagIcmGiiK58+E/5a3CKGOqVulbuJ5tW8LhXZZHTBaN77Dmk8BN0l6RRn&#10;QzaaMl2CwvXvLmXhLAib3ShgraF0jGzL9+AU9vd0/fLxSjWSrQYmU6f5e0zipT/d/Mb+qX+IN/8P&#10;VzqlbiFm12V/Q1q0NSAbgP1l9R19PIo0qP1ueiCH+5p/+Aik4gU7WSXi44vseR1IQodIEhjBTQZj&#10;L/ILSDoEcQnSAPmDBkVYg4c2RmKDXSqRh2W5B9MQpEsXpe4GpyMIbLxWTEnV9tpdvt13+/f0cuqf&#10;6lMll4GEoitRyoTN+cvrlunxEdlv+5rt7Cg9UWPUG9pPZkL9g4WmjCRjZ+oY0c0XNSyat6lQJXtE&#10;fYKQOFZyiVIqEWE7a6J4V+sr5EeRFAicpLlG+4HKHAfbqnGeQUYOLdojkzJlXsj64uwcIAN0N320&#10;3CXwfg3C1F38R0mNKC3Dc1XJEyqxwD6U6jIkEP3yU1Ig1yzAJ9Q0/7sFgH9zMBPk9eju/gB66b39&#10;1vP72vs4ssZlO3P1M59bAfvnFFqYlWWZRon3Y/bt/dWN4c2tp27pQpb3DsKz0XtD+E8H3wLNxDha&#10;1NEphm0HjhuDjGxWRyLKMhLnLBWmJN1vD0lJSen7JIMEBAsrC1a7P/u7TVKVHf0gOIhxe1vvLQSX&#10;RbE5PCaG7BmBDYE0r4DP39i/lKt1TwjgljlYUjp3Yq1eDy0IwqitGP9TpELxK2DvmflwoUSuCN+/&#10;8iFW+qy57y5YCoXmE0eF0Zz4eWQ+LxsyJUtaVuTSX6tD2ocObqjKTQrpOaQNZdRon35P5uAym83u&#10;ZSjVcvea2A0ljougl8hVwPNn7evrPYcedlhTEmUZOOtgagx4/P/EipLYqIuOZOTWsB9Y//dmbGof&#10;G5/4er7hnZU1vANkV06FTT1rhk9ORJ1x6oFnSMh7wparnvdRsjRdd/1zZbO26LI05GK6tGC1tiAq&#10;5LCwIpuRZGYnl90X/4Efk0a+n8szsoR9Q4EU7acUAsJWt3NED95m76+v2NsXeDX+J65Hp8eXwHap&#10;xbkWfOc8saTjpX9u/9ZnbHwcKDXfeoiGEfbZC/v8fk+oxBUjiWIG7JWnkp1QqOZmb5/0+h45ngJ5&#10;D9W3EZUzH1uPPpKteYvWlVMxM00H714ejngl0KUniyrWEdfDTHXoAvAS5QLzdwH9KVLXpHiFoqew&#10;pYNrYj4fjIskj0RQa6JAUCREBaRGmTpqkaQgLT2E1mRRWEbSlm82TyC+VmiDFmNGPcp5kdrls+0L&#10;s8GmRS2c5m/HeQsORCkI75VJHK8S0OyP/L8sgKJeFQF8lnEiW6R3owfI8RUunmxED2DdCXvu4LEZ&#10;+OWUjeDdiraPurX+VpgUiyxTkJMCOQfHcUZHJ7wpjMfrniddv3+zLYG4eh1XHGw6nKcxbEZEksFU&#10;28Avu2md6jJNjSqilM2+sDKtgodvmEzs8S8qLCgJhK2K5+LmFkwRDEIJZnqvOzpPbUJGlVRJi0db&#10;O/UJt3fooAvKQoNK1UM5dPbzV/oxFJwtKj3xBEcBU46iqZJhB4sGrCmLal1s6ekA0HU3Gn2/BkFF&#10;v1VpuKJgL5WT37FdJQubBFmeLQ4VIzYnoBJbT3X6NXlRS6vE9kntpxtE0oydjPNmicU7cQgFHW2b&#10;ZPvA9N8xRv/NXxIYjF0zp0CHARvJrOjP5oYrPUc0ni4UPMMwaqrk9tlsblRDVKKAh+xi4fkRQXwo&#10;iD7WplFfBzZ83i8NsGBdrv8N2gPNu0zBkEBJHB9+mPhBMWSbzI1xoIF25k+xxtD51TAJqf5iZZYg&#10;uFijRwVPtN03bDz73crjGlLFoa+Bz730ytODdi0kmQGNrosvWqr0aXRydWcgOjOq3cFI+FsMX40f&#10;tuSoGv2m6k63Bvc7cArWWzzNgT/uVMxoAWvTxzdE7eQJSTZRgtmsmZmkRBkTM+dmgCTg6x/bunp4&#10;Hh9RXfO34DhoZZZu/oIjFj2VBI5XTpgNf59zz0v3S7BmvkVcIUg8WfOtWN/H9iRm2h3LEsZ5DORH&#10;X6mAzzih6D4OQFrShSNMiHwzxp8FPmLg45Py429wcLj6Bgo33AS2IqutBLexpMBhixnehRRN9f6l&#10;rZTIiT9UcswiBtCYaAaPW+SvV/DbUgjb1MmH+QUxc7Pb70LAcfzk5tw/lyECi1oaH6frEPuO6vL9&#10;oFdH20jI5aTaSCbgpLDl4soS9EYf/dtyMx1m73CCIwvcR61ZQUITtqv0ytnmHh4ppHyOLg9XXFEy&#10;NAX8O+sAwVv8cw2cTtE04NYzIFXs9VJsd2XZl1vQ0G10HbjfpZx/d/re3q+LvcRZbsa5tI6dvLxh&#10;ZmZmYfvk/Pri33U97gT01VucN3ERGJ2JnPdnaHd2Dp6eCH992e9Dre56xd5vGS2GRwYn/L6UGFCV&#10;w6P/AyuvPLbPL7UlsNLANwWbmv3qn7qmJ59C98KTVUWSTtDsAQ1cP1ceAGDYFPk0KXSRWC8XeEBH&#10;l1JaEbpBrJQW0eMbCa7pKjIozEwHKYGuMMM2FJXd7T886fGzIok8aBroQo5uUpxMFu8S494gpRuA&#10;4wRc+1IrMu6QQb3Dsmzi7qhsssJ1RgbeSeAQtaU0ZXw43zo365n6X2jQSilXKZZt7P3gyB1p+yPA&#10;gc2+gpPy9UVOig2WFXunEFjqivLm/pX3NmHC8iVXS/hCZEsy8OPz28Va1MLggJrUv3a0HNrj50+t&#10;cO5bD9VCyme42IOk6qcdfnfT+PMWAOQF3t2VKVjgJL4SFH4cs4lhY1UZ2u3vfhF9REaWMrF8w6as&#10;GRyH0Fa+5kOeUU0FxoHZoDi8JZoMX8JN1EqAtIyiBXIn04IZEnEzQaNyCQnUYGr5hCPavCEUsLxZ&#10;PJQ/OiKBPZK2XE+PAT8EhANFjEwuNhuqSwLwFND1r0NHkGwDUeSEpIGhjYHxdoN2n+yajhckK6Wq&#10;olk1o1JOhvJQE8KpKwNb0iYA/xmMB4azs+Au/pUmilrQ0ZcOTwq5t4GNYFyX4ZQnfCnFUd2jNsf/&#10;EcUyHOwcbKEf9ZQW5Bh7K9o18G+HABk5DIg2oAmELfj8r5txt/fw4V+nqNZEflqznH9qWRZYdW6o&#10;Aum+LiJ57ucHRIFwIOVEVcYtZNj2zDpIGKs6RKqjFE/xdPaxCYBGnG1cAgsoTvmHTM5HZqUkLuUJ&#10;dEwUAW6JQJhRjPPE03v/3vVpmOLVzsUbV/qtLmgoAYJHFww0IxZRGBft5KBMZKOwODYAuwac4EBo&#10;VIjwBsZU+cpq0e7aj5ZWVqVzFZVV1bjFVOqNjMJipq6+2SBFldnKIhM9usL80ZeXNzGbwMSlrfoN&#10;TtBKnEmNAjuJWm51HimJERYH+UPUE5YGzWZVCw1E1szSg4SquE/1s+gukJdS5aGJLIChPivlxlOo&#10;plepZ3vLp2VZtBkNeqC5CTlwo05kGRWIikmmBcIOowZptJQq8/bRXp8uc+ub3H9fsgVgMBsX8JE4&#10;zzvCSWK829pjDVlwQRwmZKYkgjg/2fkmJ/5ilChlA79r5EI6J+FETtEakYYdj8S3seX22zjz6LJ0&#10;gQGjoZsJjGUjvuclwi7KI4OY6OsPgV8uTN8h9b4Zt0wEGC4T2b4pTgGbhx1XG5HAouob8JBBi1fO&#10;8bIhnrSZnWti57JI13m0k9IMa/qEHT85UBYotWoULduoMqXeRf56eu+ihIH1PwjFXdfgvnqJCj6x&#10;YqLX05ko+PU7H2sWrZW+VymCC9KvOsX3+RZoFeiu2JtI2MjL2HXVhWXp/YzQHpbJT7/fc73aZiR0&#10;vjcXOI5+oFb6zMNSwFA8u2+WRpBQhKVMks+IA7WcOvyAzbi3oBQTTDTpfu6PqTlb906NyJQJrQ1v&#10;kyidXVvTHV2R9lRnC/Ju9TLu10VyTcAkp9sW6Mf8oAZoIktQuliDAGoCuCobbaPvF3TjPV0A23XB&#10;UKVTZX19Ow3SCcpoU9lfW4hmRRyayZ7PTbGIYBHctoC5Tqdykl2/TCU3g9qJdC+DJVhOBf8HjAFd&#10;RtJ+EM/bcENIu2vMtSTl/MHQqN0PDLigP5N4sbCMuexfWLR1amQZLGysS2brFfe47uZsL7W6EoVS&#10;sRp1DF1ccP56ffw1aJW7nA8/hHIrxltEODaHOSwGd2HaMP3ns7zidEf94zSSfwTCncjaJQdnmct+&#10;+hfGECyXeMcnnYMgF4KVwB2vk7BxTy6XEAdK50bTyapw3tni5GrMOBOJLamwa9D7aGm5O+0S43W7&#10;XLH0soXh5HeP1niBDgtl2BpDj08faUAW/fW0XVKgV1VQzii+ZbnmodjDDRgO6QrPwzuXP6FLFmh8&#10;ndL8Qa2WwJ7IGfzLZNFynF8MumDrdr/fflrX2KycAJwhlbudgUO01X4fGsVyxzB8/JO5oaQm4Chc&#10;u9ogi2xEG70mhtKS6irGb+Opz8YnRiQ6css0sTQ13TLwC5RzqRN5xC8H8b6PHPW7bXfKH8GS7QYl&#10;MOCGBU46imxNvk7++vLn8Ozi/e5dodidtgaU14TsVeZ7XniU8dKJRzweMTgeW5dZUQemuDIMuCWV&#10;v02Z/aHAeqACo4WafFkgsLM71EnpP3LLBpS7GeM05oqmZp64k5eoPf+5brAlAbzEI5MDJAH6MBVz&#10;yGjRHCk7eQw7SEdUy6pNr2jRhusClyQaqTeA1DTWisBKoFVFNhEE0jUpFxz/skUNxrUySsD+Ucg/&#10;MIIvznMGR+Z+FF18xIkcJMQu+63lHjM+ETcKLDcb4o1/4SczIaJjRFUlUslO73aDtohDCS3y2CKS&#10;gDVTF603VOZL+ZFmi3uhShkwSDIzQHdVY9Q+e8JOYXXe6RNuo7Zu0iMjbyz9exAVFK6fK7LWG+v0&#10;JY2u5tv9aI8LAMVNzHU5WaoXvj1yraypUa+ZtLS3AG/s/yNh/PmwxZG73CUNYMcpAs4wtyIxoOVT&#10;Ns3eh1WnKmUQE32kYjUO3BtHIP3YNEEoeuvd9bIz1/pyTl9ZmbW1M64M8IypK5Tn4kARrlaTzi7b&#10;AFfkws096LhKxP6Nk5EPIq3WvLvky0XNC1SrWbFTNNpBv6WXo9sanREB9cjTR6dJkkMMm9eOJANG&#10;A4pgf6M5/C+m6zTo815MkKVOi5FcxbLVkQ/6w7vQICpwEjVqula9IlFo+LD7UmbSNcviyBQMPOIl&#10;bHoUE9H7HzbiH6g3rGRkr23iCztIcYNlh2W4Tzz8aWCu2o8tdTS+HmIvaQbTy1/bQnmS8zKBrCET&#10;ZYSW2QAJHgT+mOjESZpDpuyA1ONnw7/NfAuLqzTob6HFb+9NfxxAPo5O1Na3K7fDJXFwoN9NRQfd&#10;AN+K3sAMJwzpd8vqZggX/f1DqlFvrXvglNn6PBmQReWns5rILtQAPpkxG5fWuDBMvbvNpFG2riGA&#10;n8lGQLDjvMzh1HGOFEsutvFcQZFn3TbFnc0P5ap3ZsofwSkvh/JH1P9VZYqX4qDGl1D9E3EhQ4lq&#10;Y8qc6/eFHiu5sqzkWSa/kCF9TSOBjiOemwpiOpATxlKcJeAe2KoXkrxNC7ODA72wisPMI/KPzn/s&#10;vx4/Y949aNd8BYyKbpoyc6Z48eMPtzEPT3slFCoMrD/r2xWpStRZBYLzY0E4+QwkGZZmQog3Hp4L&#10;q4vSc3i2s2VRMWmWoRGg8SicMhZc6ukjzLvpydXN83+CJkQbaQSwgnqVXLPtPrQ5sc5+4J4O5Bfn&#10;0UA3hBlVqfx0Kw8RrqNWIfvAiI4tHnX62AeVqlWhlDdZQ9RltDV718t6Zu0eHS+2kbn6QAemplFj&#10;d6eFY6KG3K7+Grh9fTi1Iedp9VpH//bg9AoMMLAjkkDxcokAOyWeNoRfbn552dLXKtMg/7uNUF8t&#10;FjipsQldvdCAJaEP+/nle/dXhPS0N7qqra9r2P0GEff3iCkpKf/DK5vgxYNUmJKnebIdawatuWFJ&#10;bEDPLgLrLidMDCi1ZfcS+jYMop2M7jnZDANyZCq6rY/gttwRUj0XI5zM9EpxzLvzDtzEIVRKVLGn&#10;7S05sdtbUzwfwfE2Hu1uPv7m8CJ299z2WBhXjzlJ4ShTCkx1REDYz4VCDEPuu0x99/Q0toQSsGUN&#10;bNVOU8bL9Xw3nTC3OqSSJwGu7PhT+OF1/WHDkBGl+jaO76IQUVuMAykof3LXqKvv7w5SZ7yy+wMR&#10;pvbc3fCvp8CSQ9IsYfdQbSNvxNEm1N7wMEyK+raHJOOOZ17Xy8s/VodS4KgChqXO1/9KVIoWrM+A&#10;U7RamYaO/0PStpXSlG2zynbl2FXz6qvonFjXQPf6G4Dav3FQI/odtH6UXg/sgNQ1N0/+DwfdxitZ&#10;prG23uv7P2YtMKg4P1unecl9vRX7enClC3CuJ6qUdcvHN5PKj7w4PMlFQKmeU9ziK5zEmA9FiaWL&#10;U7FECFShDhzq2RKqGiyLY+W7UAkrflN2N9SCNDXaRIwGn3eB7JbsRPEgYEMtPiSQZTiRAxW3ABYI&#10;s7BGB1pYiu8W6+JBEVEdxJSjnCkW6rkZBXqswBOp8+Q/vqEGP2C9GxEV+IpPJcDet2L9YRarcmU/&#10;Wlh0096trMaIBUBCY9x1DQfJqONjYGDW63n8knXi7htbtIb9oLjzAuZOsSpbYyrTh5iM2lbsrohN&#10;HrdfDVPLytDKE37MX8LEa+MmP/OY9DVX+6VvvufZiihR4gP0bQMjCwjiMutc9iIVyrzk5ydCsTr6&#10;viPAB5uze3n77fUWkMsJnT4ndE8h6mKjEI+zAzaIIue+4W1ac2mCoOn/GPH5Q6OrbcO58csLKBVw&#10;xLGwzOlP7Ovfy0ElBO9pwG/BBHLfqcHWdYLYavKUnBATJnApdAy4AiDdtajvUl2A/q5OEfy0trW+&#10;96Wb/HVhrmuAa1SBgbqb3YJbgApDUnCZQ+zpvKbl6SAzq/2Outnp28hMrXegcyxwoW21BTOCbLQc&#10;JgUEBLNF9RfbF17THaw2P+abH3hJI0mbNC+s72qLffH1jdWqABerFNnvlqaW8De6QA/5RC3czRKl&#10;EkonIDRy4TS5Eqy4Z0zQIXk+5+8UwXIZSlhW+PpUlEpqBezSmnh40hvAkyE0uVArs1gvU3yusbKW&#10;FnWDe710euv14fKXObeLQK1f1OuJ8ms40BHEeZAS52dklSu1pWNq+hRpWxx1GF3r6v2Xr4lhKzIQ&#10;1D+liacpAcff2SXcw3xAD5VUQx3owqSudxTzbpMXtVLPzTHxgE3sPAgmFKwrn7Vt1kYe8wOmr/qF&#10;nst3M/x0Z3XU2sXWlxfvJzmE9C0cA3JCzCK5MxW7LrbZzsSeY1/f/Xo+Zu7wOhdmLpmsexqrZ6kU&#10;VqggnSJFiBJh49K2ExxXynz2CFL6NXrSjVF8QQWfnbvbmeuCDDfte/pufcykr4hNS88Ub3bTG6fx&#10;WwV0M2plWgKeLwLCnlK1Oj0fo4k8SYVbn7FXVtSNRL0DswHu/RJVRD618lQGFFSqCdvjzmgxS4WX&#10;5Jj4X6MCPWyJ2sDcUj+3TYxfbTfYYeMEbL+eOCfFXoWpwfH0ZwXr1n1u/in8it4ND2lhyuTn5u7J&#10;sso5X/gFRmZtgJaSatbXQzg6zByfDIA4Cy3qC7e9fu9v9R7ZFh7XigR0ze8C0/WiSfnETF+/pIKi&#10;gWt2bH2avNnRX6IsDaB0BlnW9x/8I6lyjD0OkswR1u0fEqh0Oq2dPsXd977BwEwzLI2v18Rx+i5G&#10;bsFiA546+BAOon00TCQSOzv3Z+vFjR0k8+AMIQdOT7JRHdNFtGmUwRC8futyGaI7Bmggd+2f139k&#10;1Zl0cm+pRkF9Vz7P4IQ+qTlFllHqTeMR4DFHiMDdLtKjMTC8S6k0jffBkC9ulzD11f50TaUPLFGb&#10;JovSPXTNziJbWj6gURxYzUCUkeJTzfzQyVp/6Yo+QCPYKxqBtTXSH9VabnO3QrT4J31kl7+xQapK&#10;z8IMaOIdcgiJxZbb2Ns7Ur2nHEbvcCaDzy/uLu0ndrzca0+5R7x8DbcQIq5lhcZZhJwPWbAf5ZcH&#10;Kg2amT0//jk03pzVNi5ePS15DjAW9r5A0NWqkzGtiYXpU8tTouMW/JZNpp3hN+EnQQP+LpMosRsV&#10;DUTplJDyct3YgJ7uCRyWhV+0uhNxBdCE7Bx6fglpVTm424XZcBE1LTaOHGfhNAoqv/sFAjhhm5FH&#10;0/Lbt1j+aO9noCG+xFUypE/SxWfKf0QjhxIUR/ndzznlYQlHK/8z1S4lLhf5DWBQ51ZUAnNyJMVx&#10;dlBJ5IuR1La2RlhaPwkGKTKdbaQdW0YaB3hlVx2/kyLhMKxWGcZnIIRmiXoDt7LTpZvdez6MYfzL&#10;BTXlFPBGHD+0TLOE06iZgp0Mg/helGZSVo6TE6eOhR0SyY4GsIrxmKV7uC1dXWP9AjLOp4pVftay&#10;APCru6MTkZcXZDFQKhv8FLNszm5sUlmddRsoaT/6NmQAH9VnON5n9gt/dMPJfzrloTZEpQnUZItU&#10;SqaU4nPAKqMpYEpigArwC4JQaITFfrvYuykUzlrHcX20nWXc2bXyfvJKNmAVa/30o4DBbdEQYUHH&#10;buoQ6BrMyv+ot1LiMmTldBPqeLxp/2NJeN8rdiey4reNsL3jECgkNtD5bJZQZYdXSNfYSkwwYfBl&#10;D5HsIzm2NHa0R2L84Qy5x77b4tifD12Pf2knstskppsYdxWEDQ0BTiH81POcJtaUQ7lKz/wIQ1fU&#10;HToKgBDzdagUcQC29ee1WJ1vbqmtBf2pygBV6ciZW3fz33J7X4ZMhiURgmEyI4EL3sew5eOPE1ki&#10;QFWxsa1tXLhAelHvuWLl7xrWbd2X6dQ1PJycjGovZ8FP4vycqDz9KSyoF6nwN7JugQoLh2YV9TBa&#10;ikMiG56KRXT/vbQbXIrLrSAivV1tTPXnp5jxvwJA4T5GITRxcvIGZvH1IR13vm0sHU5/B3+9UdYR&#10;dM6SGIbpMTqfLBF3Pcyy1f70yqrNZfe1D+HaFYuNz6VNtgctb02vvCkrMlugm7V9Ywj++viRm6d9&#10;HyZhUTJtgjXQ0NZp77d9H2WYOz1PH44bnLFg+URJDa1P9RLEni2HDlizS8EbWb5SRoCl2DaJ71XT&#10;Ps5wegvmnMbDGGEm695vunLxJ80FFv2jloEXYaI8U9gxK7D0DEQ3MDBJAaXD1iWh8RPXaF0IIUKf&#10;aviuL4qmBb+HNE4JgvhnHNkhCSyZfGCTfq9t5O8Kb7Y43+wnQx2YOJnlj4Bv3PKT2cJUMYpzXx/9&#10;IZKyqklup2cqQNOXS7NCrWLu3E9sWYgfx3WQALXje+Gzv+jrxSjY31IeHdn/iYHrsbw8g6mOZSui&#10;gA7NsGBK8fFZxc9l08FAeftie857vzgVcPBSx9TLTA4MEDhnJYAkhurkiWCUOG6a0qp4GyDs4S2T&#10;P+7Z515Rh97UiObS3bUOCEXQgvDX1+JsnFBVJrCEeT3fjwImoHmWrmOAkwAhYGIsoxgw5SdTq1Gu&#10;b20cdmtMOUigxqOq/ckeRuhlf2pPB95DUyRIQqMtwHoICvBxcwNdhFAriU7erLC2mopm51Sj6BKg&#10;yxoyzVJ7j4JuhKcpruLxPoB5f2a9TZYPWe59l1Mt0l+nCIPBwnH3vFjFfF/9m5pjz5ZRkoNt86Va&#10;06y89xFyl7r6n+krghkZYD8Sm53D3gHMHXbIBoM+FA3hMSwsShhTevp8gPwHBXYIagb1M5Lfr6au&#10;YWthmBCR8x/raVuPeqRk6uLWjk9Adnrc+HV8tdZzChRlyjRLkhtwQwy4ZyVSzN16NwpjHc/WrzOj&#10;hHNDzJiPyBvu+4VOXfyc403L0MESR49DNtQ9DJ+5GiD8TBZINoaaZbOwPTfAkRq0KvxVQpMhZWSp&#10;zT3z4YgFQJ9C5sqBndCwdetwk7SW6ki+icrpoABM6T6yzOyN24DdRbcMRZlOUeU53p9H1ADX7EVb&#10;g4TP+dvVr8KVZ9mrAcmLqpK9Y56ZqsmvFIa0mrharN9Q2ZIAOHHPB2RuoY8ym2+0qzuGPbvsCocn&#10;sR/RADnPITCQX5s2s7RVR0cSOaiHe3Wn6TV+zjfYmt+gbtzXhfSa+FpFxordx3k8flcgnHRefyKG&#10;QaXxNEv4RQaPrxWnWDQWfruKCB4jhcI4NRldH/9akekLxhQxVDo6XnYP5gISt5DyEb9L0lU5q0P3&#10;+D5GVaLpA+7Wl+EPLPSDJy9Uz/myTvx5WrkDHi4t1YNf+aWGOEPUcv6uY8Mcf/r+jLQkLjLRqnOB&#10;ZFtNCvfO9ODcnohZ2L2ijPPyu+4gGHvde3fdPKSmZYoAFoWdgSr9K0EHLSWWOr8nIn2hRXtHz6ks&#10;b6QucCFbrcvL5V7bcN5c3sLxWhuw/ArEyPJeA9HLKYpxqsTlXPfq/ad63KBSjHcm8mkogRrUSsV/&#10;JoSAmGMBf/fwAmUxAxQKs7h8YoghjjUkY06MQjC5MVWaOYJh06PaJECmmrDbTDhJovauH4gt2KP2&#10;MJGiZNPPgeE3/OCKCJi4JagwaQOfcbAN9GmpfvcVMhcdVc1UzFAOqZjt8SBbR8Z+DsBcdeVw+yRp&#10;0MfRaRTW2fkxcAi3PzAoJZDvgghDGI8qYnQyW0aZBnpP5pwwQxrd93eCN+K746/JedeyyU8o9MZb&#10;w3AeclGvqLLMu2rmpe7vy8efYDCgXRsF26e+JLLC+6SYPO0u2XE5irmwJEwd1eR1mqp8v/vthR4A&#10;8zHe3N5iS7Dzae/23L8/OjqBPPGi1mVFgCykqcIl15HTyeljOKOYiqjx19rMAHI1OANt0TnAFUog&#10;IQHX6JYyfbRzUMIZlEj/b62eN14iQb7n1h+yvHbX83bWhVhRq8+aXQLuFshv7utEOEcayXAGwHt0&#10;UqIPQ90ERQASa4rZ2paiGvbXP8J4IVn91lNU6AYYt5hU4QxbLNj9rKpk1GAfpPA5dzJ65fZlC19f&#10;ZCo8t8Wd4wrthQWhvo/R0xbJUCCB+D/X2frEM7Kw3wXCJCa7/Xtz8ay+vfIBa36gf5TgSvbQ+ybo&#10;PJxBiV0RV3q27v5Z6iNoJpgBDVtCgg99wCx3drak43wgk6G8+3yblludECCIbgFWAjEOsnaGcqgN&#10;CYJqOPBCEx9absfkX3KCH8qC1OJVttKFXshOXy6Q7JSb9zwXAeKRm6IsQaDJL7aH6szG/uDgQ8Tv&#10;ECAKRLNjuSsgzJ+3bIujCDmrK9iQpQJ8IgUGLCpM+KXjkPrW9P5G4Ul6RWo/pyi69zuWTE8nTq8E&#10;ghzA2ORt/Aw/0ZnYa83r+5v1GpTX7VWzD7xx8HCibB35uvSvaPIztAsvUZRK/C8zh0ttvwYSwzx/&#10;jiIatbmlX052fXckn7GdRQ1MA0JFx0K35xv2fSW2nEWoYcjtSUzSGKRhDHUyZP1LHc6JsdWdo0tH&#10;eNrVfsmbowp7sJAS2yM3n47X4U9oXK5SVF4BCHWfZ/HNwSqMyfV/HfE4RLh6j/Wb9659gL955e5A&#10;mwEPbWOuYBao5f/y8pVOjJ2dTeOqIdjgJDILAihiwLAtZJjAn8gNJLK7tb7aIy5zh+P8oGMem/zL&#10;iP8+mOrp4N8HjxvfLQULNNrMLEZnR5v49aHd49tqQIL5EjVtPbY9ysahnwtMzzTxzEJV0jemlWIP&#10;enRzOs9oods4bRv1L3sEUJA1LwYHOqJiMriASLe0aAi0x40sKruMzYFWxtnqfhs2VP4jl6M0RIhk&#10;+vQDCr3ZZFZiPAJXV3zsKXIp7l1meXlpOZoNAWaSOa26nQWPZQEl9VjakxRuMNJnsv6i/b64HHO8&#10;0bTKwBNf0erMVq5tvpqOe6u2atRxFYHLMcaDaxvgodpkFsEAIY4NHZIIBFFHS4bjyhS+2Z3IkUlW&#10;x/kWxTqK955WQ1pW/q3S2KxOqTZ4Bm8Oc2hboaHdEFZSEo+XvO41ljhbksfAwsKaT7rQJIjyFkRV&#10;+tcWbzTZ3i0O1LLJUU5tFecnTYWi/vL8ek749PfbS018n6zfk3OqkhUlQKiWb18GqmXM0T9AHJmF&#10;lRzX93GBZamOBU+z+/07tXjouTVkDxlkA9B/JFB+mFjo61BxbkLk31I/Ovfw5zD8BjqzTwM4WSDd&#10;aHWtumlZHKvKHzIVEQ4kuCc/pckGvGgoFifioWPm0/vuXtfJqbpGRhvrvfRLnY/fkxNLIhKJNPGH&#10;1CQmZuJmkgamWbkaOVPyXVu+fTZzUk5rg4g6TR16UGGDwisdSg4BRosB25frYcFb7dyfnb9kE+i8&#10;ejlibNmLOolJ/y8LoJ1pCfTNmk+XTBxc34vFcNCJNqelUaJPaX5UmKsn9ieirGCS9IQkoEH7qVFR&#10;g8Sb4kYEeGPKChVTxqDluKEc5dVAQPT+44RxixwRLbDr9tojdNolm4Ditiw1y5kGSeorbRPP1+lx&#10;l/R55ggxTX7hh/G5tL6eMZoQXd5NS2rx/fU+22PMFHokI2u8vxtQPJ/79vgu4OXG9+moxOkSnts5&#10;Ohnw8D7ghu307KRdu/VhpSathu3r64R/uMnUMQ4S1Yk15Nespa9DNHC8VKn4m5ZeBvxYmqXzcPYz&#10;hp2P1KvbwEGGv7UjiuX9RTGO2MOw2Pnjr1tjl5O07r3BV9KDPazTPmb0K5sOF/wR+J045OKINOo5&#10;6Wnv+5b1B1V9ULNXTuNgbJq+sMxRSd/nLvatRFJDwDP6dfm7ZbskE2igkOPy/SX6g2HMJ1aX58RM&#10;jRLLPXfkpV+uqb1BIqzGPimpxj7Yulp7GIZazbetN/uGJyLLPUxJd/+aAyJlPH8fDAjCzMzmkZxx&#10;VKuS0tPT81cPufj4Bp8fARSYaPeu2C2JwKIETiAlSovn65vO7u9SKTqr/6ijelg+r5mv1XH/sKyP&#10;OPSR4gBF5KU1t371iU/NEZMlowvOz+PaU2cgwEro+3vyxp+vIMAvXa9sqF+d2e98Vrvlco8K+ZiK&#10;wvgXOAM09tcqLTt7818jJmMSobWvt4cv4+Bkx++ZC+KLlImBgU9/KYwlcVmfb9641sO3yN5Lwqmw&#10;5RjuTCTaTzljEIySCogI6grWHlhRfuw+Rg2w2mRYCh/izYC6b4HQ/NBSXl3W9nghEZy7/kIhYbwk&#10;GXX8ZE5uhzudyI2ucJlhhKwYRRxHOg6Gi68twUlcQ5co6JNQVIR7nPc0AGwXiEySbmxBlFgoShas&#10;zeNzbDXd/vmb563NF6kGs1Ci0JANmu7PkwkY0jmVpmUgiUd9FYGWQ4wI+FNiSEP6hqScLZV53T7C&#10;6/ZvH93aP2KQynLrfxppJBmMoaBHpwEy6TYegukEzOB9d66/n/9SY0uhGjyf0T2G+YMW1rp7SZ9u&#10;gcYQUOzwIAWJ35iSxN4PZBqbubsn++VTAtpSIEmGHgrMZuiTEat30QxHd9LTow3l1cEoVAq6LdkQ&#10;FGJp1dCfYBy35aECxUSGzAJzeS+wHAN07HXwTybSgvuKVcCv26Pdk9ub40Vfvqn/2mrf9UlILFGy&#10;JjBA646GJqLoEwYyii44EouyXBKIo7PArbYGTWKQLMgCbrslXbXUprn9aAFDBOxTxF8JaI/Ekb7n&#10;u04nT+OJgIlMzN0ED+3rElbuqWjXldtfwpOn4A3ug2yQ/8/McaTCZE7lbP7+/HtvIPVCs83Ub5rO&#10;HgEQ+Tyae3tlAbMr0fJPm0bkPDuAcUGZGGxUryjDNWzF4pNNt+1CLqnNSIgGylduXv5SkDKSJmz1&#10;HzjQca9MzoiPkUDeLfuN/rWIwaqsDEeoRlqlhkDABgIgzDSz8M+mBHMd9LB/Lt1P0ED5wZvVmykD&#10;Lb0OdMshkMFmWGsjT4dYtqDjgfIjLWxLbX1UdRfIgth/X0v0yF0cN3f1nqywmiSt3Zu0hSYnsEPY&#10;FKTBzdvlBZyivEosZrzN5ImTjGQinIqiJa5bQ+hhMWTFeqSD7FxPq6t36h4kH85nv10Yu+5NUYdh&#10;UFisD6liUOiuncUXAt3qlBAa2fuJ5l+Sa8h+z8Z+0Z5dt7x9qMYPYa/h2kYPIGVjn4zu3+u9mGLm&#10;gLusbBgsM4K/swO7s3qFOwFIFygX0dlat2TAXSEF19cHDXnal0vjZ4sEXyczEZ8wFZ3S3W8//M2C&#10;WwR/6KYHjVDfp3ZBfV/R0k+YqCNQcbL/ceVun3TK6gDy9lX6P/rCfm6ZfL8uqSoqKkrLxYloj47/&#10;RoQF98eixBwetvO/y+2sEtHQXK+v8YcORzCVl2+0UTl9e5U16HwOb8Kddhd+yBkFlGlniWnbs5od&#10;7J+5PrAs9v3RHJC1A+IAXBwc3WNj6PRKWb//fMBLX+PHmHNa+mzN5IhX19AGLd/feo9YMDXIeXX1&#10;fcVpzZs1HoJCi6JJiyGyMyDL73nBD3N0PfwrYoqagYWQMylXHFqeAVGKcdlfAmOMK9W26u+KdT6z&#10;XmulRuglq4mO3u2hhFZzcApObBrm5hBZPNypQ2KUA09r/V7DKkWeGDlL1Vn3pIxS7Qe+2DeMHGc2&#10;Y6l93d9XZv/m9cPFPUoycnCmAIQez2m6VuRLo6g5jYcobgt5lFOyRs99Zkf7eYxevYt7VyZBA3Zw&#10;sqnrKAA22sAJGGr45iR0ecXicwdflarKAystaMwzpGrsHgZHB/mhU3jR6+dB1Hh/cAeVnyxxZCFR&#10;msPm9oLZbpn2e21xEVKaCLqLErgSKaMWJvO85bCppdXitEZ10krHxFl0bqvf3S4RS2cEqFgM5SGk&#10;fW7tIv89sdPlThaSDnyt2K+Hy61Tz06TqMO5uP856FVhtAu1l7bFUCAcHZ+aWLm25G+tPhu/xrMB&#10;g8a6rq6YQzSm5A9d9+OZF8DSD+L50+Wk6/MDT47PAbc4kcv2AQ+HHqmFh2PocydSZwDm7NRPziYs&#10;nIR1dKEYM5x0lGV2FTmeBBM8eSGz95qzKjz4hnyhzdZpIxcJRPrNtehcxZNUAGCSuOSjHJ0ZhxBP&#10;9z28ZMiqvmEReD15lsZo2XAf8iulBiFb2TRnMEhY+NimtHuS/1y1LpIbsCeXnOYIVsLyMuckOPZI&#10;lOBQ5s0EWk9gRVUp3tTuKXR0w0KNkSAIG2E+zA87H+VEpE12zXvvd3z6uywh/1DM05Wd838k1kAi&#10;r2R/7jvZBjG+tGLzfdGE6GhDeCGRFTv3R3QfFISMgi8ZSCkWWEjkbSlGegsGOTpowjjVqy3jyBQG&#10;Vg7+7yZvw0M/GXMmccDW0te9qFGwORUzdP0v0gKaJ8XuJrt+L5PytXw7BfCt5+8NWl2S9fmczh+s&#10;xEarFj3Pej77XSSynZ++Lv/aXesOIoJhyPE2N9/d6K+uh+zm7uoDVkFAKxJDaOT3Q/nXDQlcnQui&#10;BDlb/HW5+DTeLvbF2yZkYUGgCHJXtfpgzPEheyGdMQ4Vd3MTePBx8oj0Hgt58vva/zC+6yFMF+KP&#10;uNx0iquoifuSx5LVPRljYk4Xjo9rt8HgYZOy0vmLDr4ihc34XkLsmfgvnz6LiN9YZzF9kl3m09MD&#10;XTwLTjD58sv3IFdkIjchL0d58CGAs/C8dV4ON7L7HiqBh5TELA0shgKXUGW1o8vmCU7Q5+73uFhY&#10;stighEdMcoCT+nl6TyhIw8dq4UrIsImXDyBs/gc0K/bfou95/DN4PZOsC3mb2S50xHvDoM3EgJYW&#10;GlPO9N3cs0RpTdorP1IDodyEEp/nw56ihNJHQ0qzXZ3VeZhe1YxTs/fJvlV4UHiIpCx/gBeGouLd&#10;jufK1r9OWSnbmHi1+JBWRtHLCwuMMSUg4jnnVMkp+Cg8G2Q1FLu1x5vq5XJbYl9tJJ74jgkxMssh&#10;od5dZhRRDgc4ohLDLR0tM95dXi61uKbalw0F1CvVAPLEx2CT/yjce6F3OhLI+zpcs2Mljn/Z0afd&#10;zYg0PpZ8rIEBinpnvPxyedtQOECUUmHFh19qqE+7Wdxdc/ty2OluhU7rc8YzQOXJBsr2ZYpE0X98&#10;Zk5lquNVww6RSHGskKXKVNB/BsGSpudtb9nf615BsKWbhzLplpUSf+DCD5CAjq6GVNAbiau0T9vp&#10;zPgJHp35we1UrdPcoTJ00KX5FewFvxStCoXqOCsfFz26t+d3w5saI3N2cMfGrau+JH6fC3TOqLu1&#10;oFuBmz+t5ud7Jtv/GnNdnSySG68dcMpGKM/69/YYfj3EvlCJPe9/Czv19Lo7o5qrMZbl+yB6dwYI&#10;DmKVJreDco13l+7rOx5mLFaep1c3gDg+dQQ+Ij4+nF3NqLIcB+nNBLsFlTELjjQ2GC/fDuBCB2GB&#10;cWTlf63216H7LLMWm6qWlzONxaaggQP55lMv3yP3zculq63s/I0+ZKlxHPKYxN+La+aO+ZhuZumj&#10;MZLHbM/8XrXvvL/QzafT3MpONoIsbDPyPUhVbm9w5s8HVdYU5+zvU5wqYyz5BepOAM4MLa0tJh/1&#10;4Nr/Se57skXzwsZE52JLJ4auppWjW9Zm5OD9/TjpkrEC7i8HQ8kIfHM8YNv43SCt+hC2F3mGBTbC&#10;jytD5TRYhI2OlIlE/XL3iF6pT/hBm5Tz9/R0KR7O4D1zt0gi8OrHvD2kd3PFKwd5pEiUYRm+4tRm&#10;GohukqlQrJ4P1AkgRf/bwrSZPYbMTosE/o1pACUxWNj1a3IzGZ+3uWneiRuMdecYDslbPD6nBzjK&#10;FKfoGzqcelUfBP6SGD9ciO2svqy/Dhcr5K6tdLYDUbCYmpd/2gCCobNT5OVo8iXLtnEEqKi3KQDn&#10;IIrh3P1F6q8xodOO3pMTVjU64csjAdHbyFyLtVCUfewrj3jbwFDlvZYx0Us0lPnX/ddINYY3orXc&#10;WIz3wVPHBa3v8GaT7Bb1C7iNejVO8sKd3fAxPpFtrhyTHh1Xun7xyaKUn191ysskCGCIL1cSzS0s&#10;BVBv7Qbep4K+Qu0IOQq82gUJnwJJuVDIpMjMbJFuT9lqO9oichlK26CrmF81c3M2ZmyOzjci2QDH&#10;Ex2imhzV/PLi9snzo0a5JiDXjCwQZzTj5Ejov35aF2fTNVykRMcvAInPubv0v03JlpxGS5OJ6e81&#10;Q9czHBiwMxD0jEq+VtQdVoIqi76ijypUVFY7uVzvap/jRbeVFJLyDg7YspBl5X/ZN9fItqdSqF8B&#10;+tGp+xGq7KbVL0fIRw5LlF8z+npkUcA1pHFe75Qo9CmddCCTYzhtIpzpwuLzm8YvozW1iyfOV2Wu&#10;XqrfN2/j5KlHk7GBPaKwy53/FNVrp+7kPuGFUnWdmhCRdJ1SBctXaRXOHeOGiKNFjM4jiH8nRZrR&#10;Qs9nihs1H9JD6jpNqOVGy4imkKGwu/jU+x8PnTKBmBzRlYh5wdp9gOANMAtQURG7/Xf4Kx1E1eQA&#10;XEXllkXvU9mxCTielcLSy4gNBgmB/7lqvLFBbUZzpBgK8CyOZkmtoT3xCwKwck0OrbIvqEFTiVc4&#10;EYUo087IwOLB34kEEGpngLF1qFKtRkEaMw4yds5hJCCqrVjuZlfEGKMogB9D6SvssgT9M1wskppX&#10;HsjDMNnCf91FOk3bNpbOAlAfIUmyVbzIyNwdtl/XdGqq1jcPlVWnX/aIsWUTdgIS7Qc2/uyr/yF1&#10;F54jBBMBdqZeqWZIUTmKtPr0p/dY1hlUG/xUUPXRQxUUNjUkGQhr6qCzcAcllnPWmo9oSna/q7Bp&#10;eniv7I5A21cUzQF7B4ef2jWR78J2OD4BK6ij+4mRLUr6gBc37vft3i1Sb4i+TFRU0r7HIshZrjZu&#10;8Fp42npWVUM8UKnw5Cx1NSDT8/VmUAKEataoelQJZJe26glQwN+mtkeSMc+yROWJuDg4R+5dd71e&#10;/wHEQxHxPUFYNid7D4MEg/zIMu8H03QPwtDqTYEuLHn5/7gU31HNBG9JYZvXEwuzVbGrvVTxNtjY&#10;2Z9y29z6V6+2RW4iDIG2TYqq8oj0zmnbqk30U8ItEl6ENHgUdbVmGqBahYBMy8jUxzZUr2rgclIk&#10;0ibjz8CA10mr1X337Te59uX/TZwBikuM8eu18S7ht3PC/3/H0os6ow4Ss4uI9AMqMVzbRiZCNqMt&#10;TEB9uuFNDviG81UYzv42r24sWOVud96u0GeOu5xvINZ2dIwdHbFMij6yOJMV2uxftBBepWdnFhkw&#10;sHPp9rc+07hMsJbL7R07rlnrPlUJhee+Mk7nRef+53s77PE3HD9IjtkkyzfoUfmmb6SXPgqSVKYh&#10;KOxjnldGaR4M+y5nCqT/gYga49YlgA7LTxfUBp78YITGEQZowYaXaEoybS7zhhA5FAuonX9E1SpG&#10;Vmb33uL6+Mc6ikkjDZp8X7RTH7Hw2i4ejZqVUZWC6nxraOjbbNS8mMU+OCYICoiV+AvTY3qLLaG5&#10;5/aRt/mwpQsEoQz3cwlBb61UnJgoYCCYDNhIzBIQHtRh/FCshR4k468d1wdsmxaUkjh1XRMcLj66&#10;SYZA3BNC+hGVKHLydcgs7CoUm5fNTE2jTFuHqh49vy6xHi/TX3lQzDg55KP+KP9hQRIVHaXCShBR&#10;GP771ubI6XLgsIZTgGeiUxYTjPeBJnMw1qzobUb4NLemOacuZf8grKpITugIJI2g0xR/IZpApAg/&#10;F46lRGHAe1+mLaGpphkGwxmVsi6nzJ2MH92O4+x2/0hm9ZnVLN+mTKV7qrHBF1JCktYmzpopzceN&#10;Q4wr/aa8oIhxo8b/gMt4DkFCFacIDxQxsOw7uuej1ccBUA1EzST3TMKJpCRK4AWLjma6vBKl1gvC&#10;RtR76Aa8nrdgjWhIbdQQ/rwb2T+T7xZpexJf9D3QWEi0qn3bffGOhOGJ8P9ZLiimDjyc3+VqlQRl&#10;jxccItnZkYI4llq8Ad1aqg1vJh6atOjdAjJgpvvwUvF6QaRdI4huQMGHglqUp1O+hi48becJxhn+&#10;N2AGhPLoY7LNpw4jxWtyWf/TRAzGKofFox//fiuOFyyH6pyVh4IoCRc1NSnp/UAVvhkM4Q3DQ6uF&#10;fDPOpwiUG7LkCs7plaOa3NpCSJ5mKsRN1ElHzyQFrDus9DFsde3tvVt/QB50snhgclY24BArLsNE&#10;m0K+IjunCd3G5hb5sLm0YHcB3BkEmCnk0ML3rn4v19o/IeLt8CINRuoEhF4N5yzRbKVMIAJdHsK5&#10;O5G13ktKUdfVHM2tWRklYl+GB6hUAYeVxZc0JmecRFBZiJ9TjZITO6Wi/H8cfnVqUczWbTEQhJTk&#10;/mvJIhXrxseGNowqo99GneBfp2veL4MZnqN1Uxr4m6eN49W58ptYZXUgaOGfmyOfLDHfUCHP0zNz&#10;92x1+tjLbmQxAAubnkivfLHiewo/ve0HfOFjFM/TFPHjlvcnnr8UitXWc18va4C5OJAG3xgUe9F3&#10;XGr5nwfQ+/H4l6mjIwa8Aeh0M0B7gJocyNn1cyuyGvBPAu9yxlTmLEH3hOdnEbJBWpS3N4vuWeym&#10;Dr/66XP931jskj/8/YiAZjlD9XNkSDx76SZM5xr/bfv3K0FzwUwURrAtPcdk18TsYqyO8fL61gIx&#10;t0j+AjcQhVbK5pcpSzOp1LKwdIG+Q7ZiTI5kYWO79NpGDc02cfKN9YN9rjWQsCZpHLZBWn6Tn1ug&#10;US8g5D8YDKXmJmPra3KVUpUiegD9GAzhKvF66NFlKn47Eufsf3jjkJHNW/u9cfljwRS9HckfJvy3&#10;g7ThknrZrKSLvndvgmsl0kDBEcq1cSamlTIyzTrCbsGJYbu10hIlC2vPFXMt52dvlIguVyZrpp0l&#10;M5Skiiyci9aGloiUKTLXh7rfuVmEegY09M2oZd/3yqZlkG4/24ltPIrdi/pe+9vTmloWAKY22S4d&#10;mBaz+pD5mWGYVj24GV6o9jG/trmba1e5tq6u7zLVeGNr4dJvt+aFhPvT+E3UuzgsmemvYYWAFARa&#10;UJRbHkiB0Af24SAOjbfEKGcSX8MNFU1xKI6UVJed/aNBLC1oCt3cO92BSxSEE8Eh79p5FCkkltRs&#10;csvLez0l4z7NE7WFngJshcCHyNzHJyfbckolYYiQQj3PWhCmI6dQMwMTbmJphkxZXHFC85TUd4q7&#10;vQyZYg3qxFogT0j5Q8UWwfrKbJ6ixd5DyF7APyNAros7sGw/nF+8FC0dEgpSwuSQZugLyMqgQWL1&#10;oIt0TGtANgzkB1hFD8+ii/qLfmeXFZWVwusVxs9MfE4rBYKC8oULAJYPCCFHsnz6liixz3iT6c7d&#10;m6f3UVwVi2N/lXQk7uXL9zJiMrEmBoOSyZWAj/FILXK97MFoCI7QNI0QKASUUVAQvk7AC1bRdB8y&#10;Cp92C2KIUdHAl+SD33lNvs4PcagxcfLw/jhs65MwsbFIrjoG0iQk2R6Zx+MfLTHJQFE4eLOf+VhU&#10;8FNSU0ujtRhTL46O7GmCu29uWE3wLl8mAwZmLiSNOvxijO+LlRO5qCL80EdB2PsG2mgMySPzHjEe&#10;FYML9VYt7pcAHDusH3cwXG5onvjm9qCUYZ+ApDQKb/+DTx7KkT1SfpFSP4DIYk1VDHkE2zZhQwF8&#10;rVSElPYHg0F68d5L9bfrEwGJjqtW7F8jCtJA4I+6D+xjXB/9S5AbCsLzhdTE5cFrj/sGJF99DFmB&#10;nhmF3yuyMABCmoET3q+3n14A+cuJXLHJbCFPlEDgNH5hUZRk0OWX7uS3Sdpxt2FBR0/vvRk9iT2I&#10;rZwj/AY0KXzJLfa03g6oUn4AAC3gu+5GtLt6KF7PKd6xi4lNzs8TAb4/hxxh756Njbf/+0rgnj84&#10;YHJF3uXgQnRc8R/aWN8cU9Q81xb9HS6Cx3gms4ttK2e5y6E2fW4XOfS7/8ARGzX77M/uPn7sxeKv&#10;W9+s9jMW5WxSaQQO3O3CqORRwBGSxElsjlff1NSz/OhJxO8PWRy4lByww2VQ6+b+9K+T9V4elQ31&#10;Zz0xWj+1EREniqRPjOy3NY6vb+MCZfwpqMw2pja3CXN3n9LV55vSD/w6vzNrV+cRI1UZIfOhs3NH&#10;m7JKTnBi47j15u3eCRut9lzibiCYps9QG5bEVjOaO2Se/0M4yVNeu+Xg8l5pDwjaHqfnbnPf2Y2d&#10;8nxHLrLyxe0Aq+tPqaJyHb/m5p8t7szRDysBu6JBoMHpRKvhHQi30Nbk6sM3LC0JOitOAaPuBrOx&#10;ShmiMP5l1mwtXE1VdrfE9HTdGBYyGLyci4sHLKr9xcU0waVx4GGAIOaUaw9TLadNrnHchKiAYd/3&#10;I9Ibl7T5JCjCTC4HOmDepUuzAsw7hq9EhPnlNuEeeIO9qtIQrDuAh5Ifp9zbFPJZ0x3pHVD2wsM/&#10;8/iHPVGClEyDC/KYyjwl59QI6x/u50RvM5uKgY1KKkjAxYqmbSFXFr+3Vpawa4JeFbQcrWcoFYex&#10;PBkwGeYE/JJlTS2etqUOYuCpz5u6lXzip5rBz+KXgXOl+SAZasPlp6ZQe87MbFNM0rbqEYNVGAmg&#10;RLD+vj6Qv9Pn5rn+uk9ZP0aP9T35A45AwLh4YyydC2gM0TZ+vfEFAdmof6nIGE39/yzJNQHPpTiv&#10;mWolnjSL2dO8LBe6OfV+kxCW7MbYvvoQyGS/m8ZNkRaDJl4KW5UI24eqrVwBFAiKNkcrPDOzUj3g&#10;hHAhvp5IUmJx3xzsAcC9KzwA2iXfJUcUTJQyfpHo7uOPuXrJiD9y5cu6KCSEp2ABLFlLTDOmQIG1&#10;KNGOgBAgg4tBlrZ90JjJre/v4XHjXdfWQ2p8x83WdZY0dhDBHjo8GP9n3um69fFMFc3GiRsQlvHK&#10;EiidAYb3EIkfISGIBfw918LCc/3HrRqjmknmDA/a8C+ajOJcbh3sUgyMIzyJ4Pumsib1fm4WU0Zn&#10;stip2CnNIHY1lB6UQVfUnjSt9lxWizCuUf6YiIJghihRo5ihfDU6MAhmUcymREaViGAeeOol7LmP&#10;w9ZxRr0LlNALCpPsfEKj95e7rW77OE6d14ZkVpRG3tv4vLy8dyu3XbK/Vq08nTAXm1r8HwlcXV07&#10;LieEgHTxKPAqn59H+F9gG1ADY9R0PTDNHqBgkgsD85Mwv30F443uoMelb18xi7ZmihWAfdTzu3Mz&#10;n07ya5lMPxhQ+ta11Q2wPR98+7G6Is39V1UKUnQg1xwmYP0Ou9bW1M0Tywjz2wZ6euq3aL7XHcGF&#10;yn7g11QnbZVfFRlIJvXUXdYxc3dNbo89qddf7XV+7HMeao0kLNX43+zC+csO5bEWMnOiRXNXpKVd&#10;sLyU0xR9fIJls7Lv2hQ5v9sja3UqUms5Zzc3HuuvO7IwjDEMNjBQOu08JNtBFJXrG9t7A9pDTDLw&#10;7N8rwFUSEBh/Y5o23SyiL8Xxg6eRy1MuHNqqeJtsiqAIs1+sVvMpku4Wxh08Fss8WrIaicb1Ddq+&#10;5myHKaAjYSSqq9uL+iDopTOPigT4WYVNL/SSCTkHX19baKWc1hl/g+TnAZMLE2HCf9dvgL0f4Dty&#10;CE0OBS+RMQAHNapStmB0+eHRqQPuIBBl+7rzh7Fpbo74Y+ba2jpNMMf/kksAm0hJTTF1y+YNLK+M&#10;JOJJaK62oHT/EiqRICc8SUF+YENIMsjY8c06QS47PSOU4i4OpJMCrtX5jG1DxUfkdYVk1KZw7h/I&#10;QBIaKwWgYbEQgsW/WyzMN0U/RJTkvPgkgKhlTAA3xeCo8laJ0SNLIjIGGnNF4R6JJS/z+1kOzmRV&#10;bMrzjTSDfErmbbSTPHroPXr+Ydy0IsAIU0OJlwOUlKW1aKoshSCc2gQtNcZS4yH2s5BdHyKPUAZ0&#10;1RBqHmlszje93ESkVfGNri4O7tmApYVDSGT89eL6W/efP0VZubm7+yW5BDW/XgRyKqvqa3/JevtF&#10;pS907V1XzKdrzFBz/yhgBGxubpqDtxJlZUjtvr49mGQ5ord49/Yyjo7VhTZQuQ033Gq7tiRwMF2S&#10;mwo9Lt4n/AGGDCY8nmdMVXdNOjA6ZQIInIoOPOhU4iLfv++Z+SR4jVFLUddez1y/kLDn9tjSNfj3&#10;BoOQzSCp+hC6/OzvcZsB9D+4RI2SxwdE4YlmBV3NksUaW7KnzxBLLmn0WZxL5B1+b58f8lSSe1eq&#10;tBLTnE9hYv6Jt2Ido8CALT0zp3D2gNItE5k51vtuLabjqeeyQGNsxrWt5UfYoidWhHyxDq2ZLveh&#10;b9IFQWKjqsTqoPtHPMXusbT93opD/pjYQ28pk0CCIFgpCmPoCEGIUsnkxASBhCqAMSzT1wSM3i7W&#10;GTJ4xTOSmqV75SmWKHQcAXh55W8//HAg1gkVn5j4Yk3SDQjkys8SbwNGGiu071cWnVyvDzQBxjAn&#10;oqL1/2UBIoF1jRbnIEqU/hKxSxtuwEfhGKNeosTBw8XI1RqVlin03Ubv6Y7+FHsQdXcy18rBIVqr&#10;ffjp6Q0wE7+be108vWT+9cQsbBTQYyX2KDhXbbjJF7D5bS2aT3Rw6Yjlf0f24lSjDXhNV88yUNIv&#10;rOSrVde11g7vbXHTG/u8KzGU3benfBDSCSLPOCpEi/hnl3iHsXKly5n74NTSznwf6fQtzHVSODZZ&#10;tbbyo+CKKrUp+Sc2gJESjogHpYXAd4q1jaStBVdf19uBz25dMhL9Se5lbfA0ggbwIYVgHLYLNTxi&#10;iGe9PfY1+pwGaumSJEPkvvVkILzwAwAzRB/LvkP+6975SxBLLvrl/I7ad5y1PRpjXCtRTVRBCT5t&#10;EZhfFNN2nS2S8dytEumUAKKUY7NTqGcgRLMODaX4QUGou4BYRpCWkWXelNFfVTOzoLvTt0FFN0gP&#10;HCe1y06BRIXw8HEjuWHjSD58V9cgy8r1mbxR70ckoXI8H2KkOtdSp0diZzYdp0atW/b5P/5I18gs&#10;MX+oaSukcNYcCANGWXCoZvZNaZKL+vye7pfckw/Prv1ZydJmU9/YKVs4TY1SkL+kIR7uNtYdl0iA&#10;yTMaJ29rkUBgrQZDj/2NidrLcK0ipfqwGyKfJaXTJE6V2svOHTg1SHpQEx/IkOAl/p0QMAGHbwSb&#10;l2KqayIaTocHokw6z2w0qYygTt7qGOkNuEqIOu8TO5/0eBMzoL15B3iH3uaXy6AtpQv1ya3hCLyr&#10;bW4Vb1UrXvhnZeqB44mFWsbg9UNZIpBksFQK5cdnVfUvESocbh8k4cHUGhq0+csHgFztHiJDSau6&#10;p97wiWxSvFzCHPLRUJNdMbF59YUZSOj0A0Wi1262ZzgugHuxNPXQO2pmiWF1a7lZZy0vV6/WQOlV&#10;oQT6Ctj8VDATtMnb4nw0rbm/chKxuzn+WmMT40NVx59uMhRJonm7CNHgcrSeoQ7xRaqCjLRsbxjV&#10;q8OicOND/yTEyOEBtTMTDQ2wiExKG1OrwkBYR1lElF0OYP1RCv/7MJxIH9vfd4diV8G8hUbLAs/T&#10;XSVUNu743Fw7ebXFH0su/KVIDae1EixgbPKrdhRQxzkLUzERJ7KDN2P0/CnE5AEGsqmbPXrn7Pby&#10;7Qps4VCV1UK6sHXwfJOeKFKiSY+xSVMdB+CslmeokFawc2jJYAf6DdCFmy0B+Yl36Ivyg2o5YVDo&#10;qY+XCUU+mnyyPNN6pKnBpOK2vNFnvH4UPDeRfpEBZ+E/GpnBRm1EtSyRfQpxJpyQCeyyf5JwFc0P&#10;mo3OyOSrfoeK3IZWPj7Q7i+fJ0YAO9/d8+vmKhCEY4jGu/s392JlO4tDHzNeyBjIn9KDSV293BJR&#10;QBQVrcX+KXP1uXO1/xxpi0sgSWqN/52b4ua31+Vv0o1qG82/bki/6Dw1v16JmM6km+yFlEIH5Irl&#10;3N2Cgy6RF5ZrLkcqcv+3TMca4vcj1fixhJ8vJl74wS5pAPdfbUyBbfgYkcuLLhrhypozzYbx8wnQ&#10;MXDNjB8mznnse4O0wn+SN/mywjorT5xAJtSuP68V2prOGEi5DhCu/DOOgaJL0WWBSbwofHxcESLJ&#10;LqJLlUJZGO5TAQbL9/DL0GF3KiGrqwq0tfwOqVc2yfh7tqAJKCPIq7Qyvs5Y84SbZ7H+DpYXMP6c&#10;is2UQAm1bgDaO9/22mbPglA0p4fmdYOx0jJ6fh+qs7+P0hrYb6V12SbZjZm8vIrgsPXIdHotYYYo&#10;Gf7HnULutBa6dvXO5cf4WI8JNPmtBTMIlw/lwUFJ7FG4Cz7IzqwhCxmQkZkeQ8fdrIcoasZzWvq6&#10;5hYjYw5FJxHnZv2XPmXDvbCkZ1rJG5rE1P74KYYsbW2natGeB0lYZ1nhvDkjBgDY+AbFRjNRzy7n&#10;kzIuuLCfhfcwGNJhRLJLq4qKVsLl9amgNGRzioP41B+nLeqBioTyu9T3ArvSttDsRpVPHwcxUXr/&#10;pJeVvtUEY9pIwtk/fGSkTbHIf5khXLnzqZ/F+iG2Fj0nNv6jN2z/gdxjBa/2KqyP79iMUJUalGEC&#10;o8q7J2uVeNMeVzJ9QkmbNNpPJSRewPy2eVV6TmMKpyiudO/KR0SYDYRC3cMOE/sKVyyAMBBcMEgU&#10;oEXw/rE+PbIvtGOKjIyc9wh1AligQHcUgI+z1TXUSVjYk81yo2wgaPZFxQraH9tYZwDXQ4+zgcEc&#10;TeZwPgNTJyB8kt4TlOr+btQewlqURkZqtn5GFUMm2CfXGvwZwAdAv7PLYRIrqob1uONLzoYKmkQ/&#10;TJBLBOYTD4GArj21WnXNYWtphnwrr/zq9f9IwgfsmkVwm7qve/9tFuK/nQMa3sxjkJj4j7AB8zoB&#10;JhpNpGfWzUZVvDdtNsC8dd6pcVoxEnm0wm9zcsW8RCBPmLPnMDcAET7y9XUaB9hVKy1fO1vi3mwk&#10;uZdIrn63GI0BY03LFfn9ckIQSgX4vKbwzgxiGeTXuYywqDV43Ml83uQTxiFgE8NlZmcIVKnVjSKS&#10;rMtDC6D5b1B72Hso5KF1Cyxt1ZhWXjaZjBYj/CrBQKhmr00eLyQNBuwm6WiN9OSk5ZierC2xU/XK&#10;qLpf3AvDLEytPgFUSeqJHNFusfsRsbX+3ZyNpQUzA35fAsk574f0yI6r4VGG8oGQSMKfH7Kzys+K&#10;2V5JGuNJqpLxMQ6Yfr38e/+0qZ2706hMttm6m9MDFn6rceSX7lcMnVIE1gBqOtzSzSLfp6UMHxyQ&#10;KJPXAA2Jak7R5t/xhGKx/lfeab9QwoylxO4Fd4rZTD91jXXSGwbs3r5+OBQS+kP6P6RQ2K7+VTZ4&#10;5XEfX2rLdWcLDBnNm3UEYg7FBgyXnaedQYeDkpexeapOM4etbu3+LOrbPa3wo0a9/bd+1r+hPf/1&#10;hP8mBvaDUQEsUSSsgqK3FggMDP92LmvWaxB0ODIIlSoHZABZRpmtZc7mODhSHMc5koWna7I2dcp4&#10;0gwM5kcsJ78tnJwIR/8OE9pb0lnxt3nFR+wHZYkIjPb3So8Mk7etfunQG4hH+nbde9sa4BlRjXl/&#10;wQAPU1Zh0a38ZCz7IPS0FebEwanX3+QanDNovUCNqucVkLvwzrXPWa5dk/7MH0ZPPzzPa4Kj7gQs&#10;RZUmRUZFEWBL0GPgNvH+Tc/K2Hmoan/az/01fHAj6s8n57DI+WMdovdRMByfauqKykcHrYCBGA1R&#10;bU+LbJCCYkaVm2zxQ/M+mKyQad+EbfPK9x1wUwFiLRO8t6gSIfwYEQV/FkhlbP67jfvyg6xcWkNT&#10;+vnISuw6s8ojcYjiq986lnLTDUNMdPwwiQTu2/jv+bZDDLQt/ldvBzipQG8kCzlFh/8siaPD5cS5&#10;mfBciN00gSiG2aZmMFJEFPgpCWa5e3EXgCDR3TSjQy0GQb5RC4zDkVYF9CVa9eMjF2jASc7cwiKE&#10;LeA8EujprAJ+mVwrbxtEsRiURATNuT03jZiPzvNOOsG18s2LuIyvmjiJa77kYDK1IV0JbRB97ITr&#10;xZ4J031lpZNTJP2owlX7R6ZknMj3Yf+LMNAko6HFSZW5RfB3c34A9udglmtCrPmHJsSCyFaWtSyZ&#10;yzLZP06LML9lTR247/u+ab8WjJZxZWisJyb9aHI+JQ44ORm2geVgFvjpDYd7oos3ApUbREiWMZP2&#10;woCXby4eCp2CiHZ4JxbT21Ueey6Ue/K7H+BNijyiZ8CcN/+KiHY444YDjC8yXBr8kX7h46bJmU1/&#10;wXe56RFMugrdxNzWjYf29g6bGH4a43mnXijSNDG0TQ7Thw2U0GksoJNjPyAzpy5hktB3Z0IigD94&#10;rvKUS74mjgXz0KFE781PUlTARJdeazeypYnFcVOkUSqIlST0EwPWy/CWP3OhG6yWzNrQ4CH2cqv+&#10;wes5vWcdf4i5ezqsAYZRimze0rsT2bQq6JwLbz1PV6z8TKGPt6f1QH+2ROwaraIdwM87rRbvXd+P&#10;RKZ6vZzxI9JSVtCZfwqyzYdULBfyfD3jwe9vAj6+zuOPwEWaDqDWP7YAlXymlG2H5/HumKLi168v&#10;ROD7//Tu/7N1JqlkwdT6e/9vLgAYePbfl+RI9OGUzFm+rCGJ+bDB0uq9b/bfC/u45bbfnuZbk0Tg&#10;VdacFn1lb9BQxB3YugBooJbfarp71oPIRLkVGNRvd2WT0+CHNAXhhLn+Mb2XyGHjDebsX1s8riXd&#10;eosOBa+EUw/6iACEgZLnZzIZUL6CQ5EcA+21UqqP0+fJD+c9CNLYaaERDlZD5mpPThJ9d1sMApLb&#10;Q0dvlXkfGFpxEmmY6moh4i0MGd2zj3Z+p7IUZ+bt4PpNbBnUfomYhxMS8Ly53SarMvkqDQqSm68D&#10;hGd9yC1e3De5Ym7Fqmb28x5TYSMgfP3BEA4cNySsmRpdQhaGUZEcc/UxHXHBpaeeLe6bdNEPrG05&#10;60DFI6pUSR1FVouH0JXKehm6L2qTzDL14WMEKGbjzxRt6EgHVepOIZoefCboqfAL1v/e6+BIfs3H&#10;+Ztslz38QIbktHJbJkMebsSeOBDkg5JqVtGGBhXKJv/HIJQfD62T/jt8zc23RA2+USmjHd+OMbbP&#10;bWQqaCTw0cpVVIs+q2uWvadyo0VE7ZdDyo/NGccqyC+nazUIBUJ2LgKx8OO42Q/lxdTlCQQjzjhU&#10;ADtLHgVHTsVZhAIfTGcHaHm/CrNp8suB22fzl084BAVlWLXX0q1y1oFuDJlIG6Bab7bmJrF3Ov1i&#10;5bqXwtjLD6ToALKw+qbI3788fmI4rfZU4yAQbNGBS8Col1fD2X6dcleZYnvtCmGThmZMSTHiXT0X&#10;iNMUSEQKNTuNalV8ku/nBJb9TZzXseCJiUP8wDzOJJOucRrteIDcrBHtEtlKwNntDRuKd0fXDw0q&#10;7aGSuo+95mthDUKGlRAk4K5x/6CIu8cJ05qIb4aM9L+NpajBlUbdvmBoi3e8ar/2FxARYKWMZlxc&#10;qoCfNGwHlLDxZmDcuyRri92TkWDHpgC23AVa9HcEGJMcXKo0hWA078wXSlOHimhTUkhMigC7tllD&#10;hoW/f7TWKH0ic8Lw9tA2mpdRhs8JxgPghDfU5OD+qFgUd2lZkrhyBUWjHo9Df0ch4CYcShGGT//t&#10;W3sGKwV4yNyByIPC5rdEVDmjpJAjCcaRD7ka2BvVhGjm2AOotQ1EZalNpihUKlJ0DfhBQOGqjkJc&#10;YKP7l4/kqNkAqWtrmaJzcOkHjbCRLhAZqvBbf//ruxDR2UnzawbE7ndqjm9GagzF74Q3oeVFO7DP&#10;aryuQGKybtm2TmQPu4JJQHFwX7CyxoldiKv3zusD/Kf3xRaHx8pOEGbAwNMRmXo93Lro6XA22f3l&#10;8fU8V5WiQSUQi0dpWlnZOKto2eHnBf/6UP474Pl4bu2NWoaCQZYuO+cgrDzjeMu49R79wV94EiiU&#10;eHk9dPQXKdEeIEoaw1towFpywrh52elJPIeikfc5J1ASAW8DTWveTD+vY8nyWQ5gIq2EV2BVP3/P&#10;ooqVz4hUvanCOF8a7NYR16lFKKaFVQ6mxkeIG4eNhDo2v5ND26ZurMW+AGhum8rrNvhaHiIYUbG4&#10;Dc2148GvpzWr68u+zPbHbuEhEYehRBl5WVy6hm2SA2rELR+xOPr9Uiod4Cv6VrBybAH3gRLL9Czj&#10;vFmn2vrm6Or9qDm6oV0X7nbDLJnIvDkrO6fEtsXCU5CwT4t8Rdfo5aRR3txN660XcJrq+R2ppuuA&#10;U3jI+KKlmpzfwUsVDybBEfLz4FGUhsPvqmLJwinWI8JsSsuOHHW+D0lhaFKOxFlSYUFDVaIb0Oi7&#10;ua80BAph5bF/vCqw+/e3sT6wAecDFePHKzvj1WUH03TdhxgJmwPuCLU89qhLcFGe0B5sPdkng/0Z&#10;ewI+NY7HwDbbIENPFWWwpBSWff2hSZtPFfcHK7fBIMBAjWfTnLdrWFi2m3LgY58NBp0v2J5MnyFx&#10;+wLyWA/vjtqJkX8kj9eAi7zWbBC4fbqDkgeFdfQKZg9x6FC16ILy9YlgP4igk7dtQNv2i6eYjHY9&#10;XqQ3IFbhA3QxlmkkwxdXZdIYkCguQ9JuFZDzGtA/dCYDnIeXXIlZ/1vQZR1dbm/26ngKf37AIF7c&#10;mZ+Wjsnlj6ej8fzXFz+5kQ+Eof6NmjuEzM4OVorqwtImi2sV1KasuYmu2pNGk/+ATHUYaySx01KU&#10;GvWk59ztFwcmLLxbgB/mEVS9WbtoTYk/hM+kwWQGrG5NrBAYYZmm8crjOJ8cgUe2cfQfP5ALG8mq&#10;Qizp6SM6MELJnV3WKUMCI37/xgTSogmTaWRp2VJY9epOm4OC2VqpnQ+iRIL5cVdtjKhjnBANafoY&#10;kzWgbYlhgrWO/MaELN+WJCc1BizatIC5607BgfUiWqiPHWjUfMuRNuD8EX20Z8w8DIuVcLkpHCTF&#10;WRxW1haqgZheqbj2Yciy6o9XYl+wKkN5oQV0G5xCftvyao08eLt1jVkTrm418bO2Cxhd36PWdJ1R&#10;z0TfZfKtUi9WXiYrZ21zWWGabQbB8g6J5bilsKifWBEV1D5Z7jW0/2kXKbLMI6ZbFGq3r3Ko9dpj&#10;5+KCp8FGBv4J3vvF5wacua58O7UC2uG5p78e/V96vz1xkRgiA1ZMOTxFl/UeRtHXVqbrZ5JYraaF&#10;+SXYbpuc9PbdOS5IHOJaAxTiSDCbdcQ3YLQl8wbe/unCQV0fL8Bg/Tuiv5dbCEM/c/GPp0epJnPH&#10;0/AoHtp9Pj/4AoAyhMWmEGXmAPgoQmnt+cVFS0/f7NppTtj3+B4UX31fNz1FpllsQaNgCikbnojP&#10;6vhun2bRZFU/V2iW6IypsRJGBKZl2WAL+k8Y+qU8/EdedcTluUf57eFv5tLiinlVl3KZztpYhLfU&#10;UiGvWhGvlpmfXxQD2nnHf4tDCRwu6D7+Ulum1m9kMSbrW2ujT0PHxpS49Fjhtn90jRcpoTh0ViUq&#10;nxL1FUYbsuP4p4mvTI1aztAJYybrvbygj5haLfdfUXtHitoxQ9PT9fTEmd66SdJAJQLZpTQV3USy&#10;6SuYysb1ueTMfeK+4b2cc5htno6XadJ+DILtekO5UyTyrAXLqxOkyjJVsNFgObCQ3TpddM3iuFpV&#10;t3fSqudPlIpH3i+to8A9bBch7y5zxPvW+empQmLyj47xKnZoNn6bI6rknNRaa8GyfThlTLAUijSD&#10;hBwVHmNwFA12WL4KfnBZacHqCZQ/KviU33TqOGI527C2tfGTmxBNEQxQoDEbzOEXG2hFpaD1xL49&#10;N7dTuPIz5jeiNE8KZ0cP2fU1tbTVyxL111v6dqay1OGrzRDKWMCPHWKquhfKiNafALxz1n1zhnbr&#10;JKa5selqvxqod5xFySaRYQOuYP5q5g0Ggu2sTzuDFRAtqCkol9AEC2XyQ1/iNoAmIQSaXObU5TQ0&#10;1JnjkbbuGmMUWYSDMZ+gITRhfQ//zGrrO2l5+XilOHJx3wOw2qs/DShPnwG6DpoiX/Amf4GuU7g9&#10;KzOeNH7XZuRx1SeqRKkkIBq/2LQn9G56v0k6P47QBA/KECPNUmzt6VvAq4Wf4hDR2PihVtsJ6uKu&#10;AUDMnW9PEoa25U1NTeWT5BHzrTN+uhlmiblrQBT/9C2HxfZ1bg+6IbNmqFBF8LexT24T5kir0noM&#10;gOKZJHjmFxZlsKYdm70aGsYcO3s3rx2A5RQJazdkjKq/r5N/fZ+1UixsAn75P7Xu6hn54Jqz+5mb&#10;F/FZ1NXZe7rPjl2hU85+aaP9UhRPiRqYh9yJEsiu+S3sCoQOkvvOThINI10WMVwpnoQOoTsN5bV3&#10;rJA7NZHfWJinUCKhxCEEiiPcGlodN3ad3ipOTeXHuXa2ybdj9KZxZ7+/3iWZ7mBIYrFb0czqj8jG&#10;P6ifkET54bBoLfFz3j5hVyADBhhQVPHK5xmofu6iTtjEM1eVVldw6OcwT//6Lqw+15dwWLCf4eXx&#10;Ve4bmcvuiahu9fnZtOH5TabTlOjJ2XpY7sYehl5G3bdbDJuSydiVrmFMo4VuxrfBZeoqeTYqQ1Hs&#10;RCY2AqFvIsdptfgmnGc+blgJlNExJIvIFGLT03/yaJoEOBvieKHCAU9EJRobL71hS23+mYV/sQPS&#10;cKQEYPnqFf8qWXl0DM5avAsVGm9KdGIGgwaVh+KBKRxuCMfmC9E3zsIhfIdP8uow8XAKJsmp7hfy&#10;HLOLnmSF/02vxJbaem0q+pPfE97vtK/mbQlCT/Txljq/5QK5CHUXAcdsQENIPTk0E86QVttVF2yn&#10;R9Rj6uSUG7LzNtkHXwwlqevbhJsq4F0pOcYoKSnhrw7Rd5lS1fZb5LX5+NG0nTVTKNXr6ep7GObp&#10;1xnBvtsS7kP8lEMMWkkXb8/E2VlpyKgUyjC8JDbnMq2QX9U3j9ucm2RaR6fgrw5A9mlb5u22HxgZ&#10;wane5AS2su7gyq23W4yyhsmjOpwiAXfZTrWdDXLL8LR7mhhlZDluJT0H+WQm3RTT9DbBxMskWnfH&#10;5CLWcReAW8heL8DaXUfG0zSqtgNl7TOY+0ZQVbKzJEyRCHJdbMESRPyS4y+i5Z2RgbUHQ22LgTGP&#10;Vf9xo4OX9STZkjwo8Bk/n3Oj9Ff5YrbcP2hbV2aX8KEyJtv1XNqO0XEpYWDoGNnP2LN+hwFIkoin&#10;OOHxJLB0OaueJaK5GrEm2fsLhLmGn58y+7fxO/SCEh1jh80HBh4E7RQij07ssWHE4inTJ5hpUfRR&#10;smYMaKyGHUMKbJ1j9N9a+gdzX96UkQbrQjdTUAoB/QGjNjMLt+0WuJx6fncp2qU1wkxpmocK1vUj&#10;CbEpX90TnZeg3J6VN0TgV4AVWIbMijpCI8esSq3fWeHgv3yT9B0yXwYdQ6ONh2TAmbXWvdweFWr2&#10;dtXKJH8YMECpZnEQxzp/zPSpijlssd4DfhUCkg/y1QpYIS20hIxfDh5RFHfX9uImvvwufLZKMozU&#10;a4Q66KHLmrGzZM28TbTpk3AlHuWshUS7kpIaLBlZmRWLl7iOIDeLlohkqJRpcHBnCyvO51hJif5b&#10;7a0zAGj5AIBuu1BZdGc4ETmrqY2sGUl4RcyUQFaDyf3irTT6n6QEWhRqxPthkDfrq9zvST+bCwu9&#10;PFH68GzDD5MYZ7q1vIq46YQagMIdzhizueZNq1eFC1H3dSSQT8AbbdBozrKAlKgbDGr++XmfJj3n&#10;dtHx24NMdQuxKhFjWy3kZpijptMn0ai53/e0M7ZaSGMJTaEYZ9MK8/5FYfFpIZOv9K2goLdJIGs8&#10;pxkvKcdRVl2LTraxu2J5MklkhZ3fw96bemFJLvfgalcvryEvfsvHJQEPjwmAR+I7mbPeUi1Bzj0i&#10;lR4D8+Um5ZnI1c/Xq2v1ozLjreUY+/TEvrPWIo1Hz50ZuQWOCZXJ2f4OSkVsxSpCK/mcgZBEltls&#10;/C1EYdez5XJhV9jnKWnOyD+6puMZ8H0x2NqQXQLT0QQYY8whe47S9KdIdnTGVANWg3mT2unvBZ8l&#10;B7khjv43xADqnCg0xKK8Y5JlFDujro+iUQ/BRMrVOb64X1p4slju7Qgt8ipm6SyTuW6wo3wO+dIg&#10;pmDfMNbkhLMUZHna+9bO6aLT6dfozAWOwmgk+qNhAsh8ZzIu4zOXm5ukyoVwAUPh7AmOFSNzRQUL&#10;WzV75rjX3Vq+S7hH2xYKd02fc8mg+Z46L5lRl1dMXeH0YXPL6x22UqNSivmYpWg9pUQzZBZ7MrLB&#10;kYgpR6P8Un8okAEaV9pHq1L7NcWmgBQpJOlyun/hg6roLw7oPYW7r4Zh/b96oL5sYB2dlRBhdpkV&#10;OESS4EsPwQ4b/LQBXBn78G9nQd/uNtetmZ7kXDa3a76kZro94vLyNoXkd3fD6Z9e+H59OT2n6WEv&#10;WjH44u8flLC5rgxDfxDpN0jBUUWBLFNOcj0tpC20hGnJBU+xZ3HSiG20LKtj5M1q9vwevDZAeonK&#10;p2B/j4P0DBjjL2eiSf+3lYQp9hK82vn6JmUzocL8LYs+eNN+0XKnwrEwXA3HZUO4WKssbjRKaXBr&#10;lpR+o0jTgjP9S2SWdrWReeNBnQrreyoEtT1KCFYGt6LkXT3q4qK+HCXY1O2NdDyVeYzdPn+TdKtG&#10;wVFyi889jp2dHURGEpEHSn3BYuXpmcqioGvPquYiInq/p95D2eNMZkEzrlGdkZQgIU9yDRzOVFGi&#10;192gEeZm3sSTtcRXyMC9qQbx8Kz52dAAaXaV4Cf9qXNpnWTIYhi3JeAr64CUSAy80v6xZvw3qoHx&#10;ebQMJ4R4M37y3DmTIT7YpM8LZ01WwJlKXFv4gDvdqVJVbpgb/AddGZ5LuMx1yHLZg07ZdcVD1Xfp&#10;qQjP8ezJgKH5NB6NJ3+GPXgrnFwuyY02fCYAVkwcSKyBaxwWLB5uJiTsd4ZliKuTotiqJoPyYzNJ&#10;ipx+Tw0narDj5UAhKsx/5fXMn3fCwfV4xD2LenPvpsRve0bgJcipS2b2+r/sgqEpKWjRF87MmVP3&#10;haWVPheWYIu8doK34GHGfF/atk2OxP0o+aoYEyEEE0jNotnuEl37LhsD7B78ftH5v2gXh2TAGDv5&#10;0z5MZrxQy8WGN+frLlfY5Inw1nRiiZxi4bT9zOk10IRkD4+Tlskodgt7F8igxqD9Jd9oe6Qf2G3y&#10;SO59tlrq9E2t+XWJoV1jJA3/0+vKmX2xT5+rUqGJshnuWBO5KXi5gZtYjArG25zHaNo2tZYn/3vo&#10;ThxDhzKep/Up0ULA2jYi3ZyY/pj1fbQ0d776p1TUQMYCuYUVndz2kFmi07ut8JOfsmSTXx2yr/uR&#10;9CsU/LYbtVu8N5GqtDJjRZ/ftZm4uixtPN1fIgSETyUxKbTeqEATz6PgjmHFxdJAOuXxcZIoaiDJ&#10;jqf8GsmZNR0Be7fJ83499+l7If2jPYt3EcJVL9XKBWcL+ajC/3r24ml5pH+zHll2097d+6252tf8&#10;XxYAVHLYRg13hq1MsbspRPN1uSmM1dnneDPsjEpibbzvK0tC86fidmCVxZ9svbTKnw1BqDGQtkaq&#10;8oiFexCOs+/++Au1qvr2uLj6XCv2vsXlXvovn+eUe9COhHpGSujQO1GfUz5ImEjBFzrMWGWgJGBM&#10;PEcY5dU11k+NlomWwLsKk+yhtOTN+R539xIOSosDzBEYYCp+6+shtVIvTXvtH9vIiVT0neTP50nT&#10;5jI5Fh0+l3SEwN+5fBowWdLspM6kPe32bpx9ym3KXVKwupi3CgVqUKdSPcwQGR6JkE4LlYcJuAhi&#10;V37y9L7g3+gZ4DT2PaYtT6Fy6P3tItIz9uW0ZZQt4NHX+3ggstKpWrUsaViDOuiPe/Rmr5UrdyHg&#10;xxiZsElLgyma5Q8c/MNpsgAOjfLxJUAP38PDU0BUsGD5ZOY4unYHUY+POyWV0Nk+5JqlLvDLBu4D&#10;VaiFmSBBxTiiFiGBTrlGXpy8vq7N0Lq1FNV7PfrHJHsG0iG91mApmkTBlEKWa8S1VnJVIgDol/bA&#10;NbD52UNIBFsWNRuwpyLCWYfPubHU4BFcxT1pCF0NDurWgG5VMlg4KI6QyHXgauGpykt0QyXONdhr&#10;hUfsFLa7GVP/q/AQ6KUHfeEt5kQeyG1QSrsXNWoMPAbGDxl986FUhV/o6oRpRjmZjEJYmM1TdqjB&#10;asI1wY7Wfc7yKWDVImLplMu/mU44odhiz/dOW/92EFVZeVp+/tm6UX6FNnukbhkD92hkm9lnYUlL&#10;0XBIgQK2FBdQsQm177IbvDNJlxulxEeEwQrpVT7xfe1gel5P0pCoLqt67q5/F7gQNX6tyHpi9IWb&#10;hIM8dpoH08TH73n59Ge9f46J52ccsromUTN2AwuC8vuubUFgZYBssE6MCAoCo2ymAVc9/2TRtiA1&#10;kbL130OD1obR69HUbadvzwrnW/vqK89/mxf+rYhmJgD49LuzwlhrbtIxv9zNTZp0i3QdXa03k7aV&#10;oGITHWolTnQ4rcKlgLz67sILVYxhgdqnREvEmEPnf8fT+9e7Cv5p6PRAkNkCRSuFoGwcN0owiANO&#10;mS9GlmiJyjzONJvww+HzgitjOu+g7KeAm8tVTqIQSvsm3ubi08GNlWVZhHw1wn4wK2LbTwfkUeck&#10;DDHothc7ngJzhXVov/WO2TxGYjrbZO4qvtjTC+aQBH5/yX4ty6fkfohC6+URcdV03PYsrS5jqnTz&#10;rJUgBiBVNNgRpmApJJvCSXLU1WYvqqdx1NuhONZzM9S2hd17SU4MKrz94Xhg5a2Gopiqm4EqgMyP&#10;mp+v3/aHR/GP7QcsEuAxMu3FpAgn0I1n7M2F6Zw8AM3yb0fetLV1LZTlFgoa8qEMvkhNIWnR/0xf&#10;p62oI+mp2Ux7+PHE8SI2E83O11b8z9de/Kmm+v79TSmdJQx2SO77wo8zOChLrUgdP1DG/kF/LFAH&#10;AodcDarH74acbeqYSxDOp1hf+/Rg4gKcU6nHKw2/Q9JTaIiP5NNLL2Z/b6eIqrE1WjBrAgi7zQYF&#10;zt1ngEQD/DvUBrWINeMakR1bNx6lU4WghV2eXzgnooLQzMS2usXjpa2loZFxBBa9OytVvbCRx0Xw&#10;+uD0jXXi1xmnk98zaYFBNVo8oSk3GfR/7DTBjbs9HTxdOggcR44nVjkBspdBp5aOAmZ1M0QZ5JUu&#10;1iNwTgoPcKJkPTLCyT75vMWJ27SLMs4dbEHU8zekVNtg2l6jT62KCsqPvdWadt8VDteA0Jmtp4Xq&#10;OP7tv1BTJ2qjIxf2gtC9X9dkmbZP6lNbxtc/jNzyZsKIVe7/igNlZw0+9kqrlk2RcmtjGnJhz5m2&#10;uZXCQ2iJedfWbdM8CbcqoVZy7eEvAvgfJOg6eno4znjryvivvuSYN7KF7zliMYUyNZlOO0is5LxE&#10;C4UOCSbQGg7Lw4tB4FLN0bsX9FXMpEbhqLiMUJN0FjaesmSRAyMwdwUPhj49QsB3QBXppv4/+7se&#10;7G/puqYwSTQitBLLO+3sZK5rwotzx+nlpMSgzUUd/QG7+dsr9vGk6EZ2ZOTTpdg3bY1ohDoUkcjp&#10;C7xl9n5zgqnjrJ/+Abij9VMfG4vwUt71fB6lzKG7Ux0LsZvjYLLIIRejiVYPxstDHdjE9o53dbRL&#10;XL4UatCjB84W7O5IPyZPQkbnLUO2+9uzmrTYo5AS95MuJN6NuuzdPlZW10Tq4m3IYm+mK7cayaJR&#10;FTAUmOsudQR8UMD1u3vxpVZQDzgLoqjjl62VBw3SDy61eoZdj38Y2KRSxQN2GKgBHg90t8U6QymD&#10;EEGVOivBZ76hXVLwWNT66/0FbbHS0PsEbvpPX7jP0++oWvE0RvDjEobN+0zrZRr1ejwMAhnWV56R&#10;r5DfxSXIz/ZfIlR/CFVVwUNVJZsR3Hf9Q66yx6ta7fzn4Gxh1zOEYmALpU6igBgJnBHOPSp3GSxB&#10;vIFSKDcWGLfyZeylG1uXdYonkbDaCBu4lXMv7tb9XwC2FJQfs9a2Gqu6tzARN5DMlGovFmnj4oRW&#10;TSx/9XhTFhtmF2+1f0m6tnAnSe28hNPmGLc7MkWLkAa7F04TnJws8kDrQbokYpFWylD4SQvMaHkC&#10;1abYF5uGZqQqK6u/7MH0oAOMbdWT/QHGe9WX3LKrK51nuHBOlGfstqjwpzehrM4fJc3P08YbBSuY&#10;eWZYsEyOcIsjDvIu0H/kqVWZppJdSBSgZssXRzmkz6eMdtebwWhyE7QHfjoE51OPKwsaKvm+c1zt&#10;7N29PcF6eGOTcDZgV6NepnG/FqS8h47sNXtgIJwrRoGPV/e7joUqWCaBoTo4gzCTGuxv8G4kI9Ss&#10;3fUJRhWY19P8i0MyMRWrlRKVOpAdv9dmzPh1wxPPI/3X0+SrwpK85J4EzaTaDMjC31VhS1emSq+7&#10;1l5JH02vmjRU3pndbUaYBoyDrlgcBuzP2LoXsAOv16/b/zQL+E03lDl26opZwDq2vC1+JmHJ/YhA&#10;TpbdnWdgGJo17DW0KYs5r2Ns5uAenXCYb5Pi1XabVlgoQmDHmjpZpV7V0hNL/VDIGL3t/nJ2LxLw&#10;+BIG4Pgy3vPQJWLXUxZM2cvHUNvxEBKmT+B9+np6Fhxd9b9yySajrqsp1CHzrp5YTtNg0m0yA+tS&#10;Mm0SsyDwoiIkkkkNTeZSWtvlr2qu+5ozGW7oukEGcpOFarVG6d/D+RiFDCs5UK9RLAt6y8/63n8j&#10;TM/nwfzytfaZm50iE8n25eBgywydbU5VrASEfK/D67mIoDjj1yNCg3a/bEenvvUVXBK9Ie3qyvPJ&#10;1yfl0kwSTlUZzBkyQ660MTo3wRL7bH3tPS2FVrtp9yLu+BAl/kj+YwxrQE2kqcBNUK5iTpbbwAio&#10;kP/9IXFXUlaOKAgfb+RhPcoqmRW0ZP8Iz40i/lBiX8VWX8+zfWf+Y9+8J7vdEzhfydJ/gsBBUHW9&#10;Y16YAw1PdPIsfgJ3vrmuQdfP0RmJIOPno5LKmqpzoO6Krdt9k8AN9j5be0N/TJAsE134l6Ne97vZ&#10;YiVPqrWGXZSMZCCDpfA5MfogcK9B4LBZwWL3f2YEEIDVPez+E5LY7TXyVXj9bAthue6rCKZiEH9a&#10;XVfdUOu4u5ukukZHovoT5Rcrq0jLQqiF3fzEE1KxDco4pSKtd77rywU+gdZfAVEHLqJJAJ49kSeb&#10;1odGZZs+X93vxqsFw0xf15RHUextYAlmT1PyR+rEnqsx2JZ93aJgJ7m5z/z1zPxkHXqyl4XxsNTl&#10;i2nSmkT64UJijZ5KHOvr+ZJ3Hah48TBxIjWwP9XRD2UIChF/2j35JaydoMa4LSwtHS3EfRy5uJk+&#10;LI0raNWa2+aosiX/12oB9rDiHbqbzJAqokcP8EXZ+YbloK2ZuiOBwuN/vLa251buIk6VhwpQ8Scp&#10;I+mI9JRUg6nHLUHnSQwZ7CTX1twHXskZM9gZgsbPD3M6iwbAFjbWXZGqFE5IERgw7NlQ320VxjJe&#10;ZIX0C1YcMmdlZcWB755e/IGdJ5RhtcKJXEBNYQ3rB4RmoqoJ0zqOpfFDwrsKcPyfIGgPW99mqMR7&#10;OueRP5gM6O/hnPfrt13RyRaQUEmoBBT9fQPZXM7U6SLTIJbhEUXT3dMw1bf73GdtAMOMwqhBHeFI&#10;1FKtkGWxpStf4grVdgEggDIojcSTkX5GfUl0apRTRQ+IYNB1CIkNELcT/F/YCgScH4W7b4TLr5mS&#10;E5ClZdhJXbc3vEkamTaHw7kVzpZw3l8LltCXQPwRXWo0SY8ojsxQhiv4qjmyXyG5Yl4QJxyXPx/P&#10;msVe8cHxnNnoDO10Qou7RNElW+lZNASzG47sZFzkk2e9KIzvkYK66n6mGARSUkbgQiSHqy9YZB9n&#10;/O69PxC8LUMFMQ2Q52PwhWxFJpEknzkPHPG7WpUxUwF/ixEeyEZGtCSUODS/7VlCrUrD2lPw6CM5&#10;870h2aWx37Hiy3YF20Vh6GCI8HpJ7C2YO5rP2F9xS3pi9eXx22TIZSpDQhRys9N6Me5Ka0uf2OMK&#10;n06t2xWLtCWiN3k+anjg98JNM16PJqB36zZa8Fl9HTHk82B3Lm1Wg++flLmfKSlT8oIfer90tsnx&#10;oRCHcsCHoyTUs//WP1uhoJIeVmQJecbQK+diIbz5Iba99EDeeMHU7ITZ6n5IsC2fvG4ugyWFPmhG&#10;lwgcnNJkGqF2i2ltE8PdXLbFOBaL652rLynNKz6RNX7bFTopIUlodwDRx8EniNyocewL92c44Ms2&#10;zf/3pVZvkCJW4CCLM0ux1j41pDWq6qiV+/CDXklJ0ghrG6uuI6uKizBdgNw3YdAwp200UpvDRpjZ&#10;39RMA5FfvW7cPbE0libhMBuDNrc3g9O7WVQRNrZyjJ8P8EJCkwTBRnHmCSBmftHjDdmR2TE/k9J0&#10;wbYyroybafThiwPOGDv1Ko3kQjW+PzkwsbXZVOP1a20jS06AXyp7ypWjWKvACqc05/7A4Uba21Cb&#10;ndDDrp/AHzNUH1Usk/jlgAZxPubSwAIUrMIJ9icniS8mCv3N/idQEF2TvCD/0LU3xdYU0utTnUng&#10;+qea99RY4wMbHo9rzuyBN+0A0B+oNR3abUUoW1OS2Pr8Imyn+et+hlmM9cIgSYGV0KNJx5GX6MNj&#10;w6LD9H6Oi9tdFOUZsBe8J1HY2gGheq+lpa2jq9/v9idyldstOG6PZM8VoTh07fbXM48NDns6RhlP&#10;OaQweOVrX/c0R1u+834P6+rzDV/ERlruy8YcymhPhTbellTQvj3UomLcOaW8ZGWhA86ODhkEydNc&#10;UA/WKhjoGK4jO/3quT7+hJFzwnHpr4rSDdY2M6saHMxVknON0GSKgDvmNq/eE9R03hNkVA8XDIXg&#10;UfIofjjlafw8FZxncHNWggvpVUkPhYGzrMxbs7h8rwWiENHiEwmJjYZpRzn16AcN2gGDLtu8r8d3&#10;GwAs8zEOZxSPhZXb+iMFJXeL1z41aQXpnwN3oDtZL4QJvOXFpo5j5wU9YyJTWakv0SdZqbgTvz16&#10;im0Oq2ae9FmRSKfBuq8rCL0fr7V1DA2Klk/OjtZ0PmKNmnPnfHWbKfj8dUnQkl/D2eDw0A4EhpBJ&#10;T9b4X2LmEO6xsSG82cbIppD3FxXbhCCLrLocZlSbQy5jyCYqGw8ERYwFEraHhQvZ0ujVUOjqiTEp&#10;xAZ+KsgxLvxBfN3UNhoUEhlAkeR1F69YLH55WPSKoQ94gefWdtVLMiACRu43FXoDzR58d5Geq6bL&#10;PD+5KD7FYm9tSUsQ9AMU7jr3gPclG/mLdGpcWKGKCT9Oks56AwtXvj+MkGyH0PkUR011X+FG9dBd&#10;j6TNMhW+fA98C28o1Sj3C3h05VY0M3ONfk/o4X219iYl57zHIrfwLyKw3PyOLhHVqFieiG4PJo1D&#10;z980fmGaCNXuqf2kFBOja2iPM2551ea/4n+rb/ArQJHRwi17321kkOJb6dVFG9BNt26TSaCzr6qp&#10;V6mOv+dA6ea/QE1IYo+KeJvrM7sZrW20sfN+DgAm1vrwpydc7vJFPKVplQyyoP8ke1+xpRaexRKp&#10;q2v9c6kUfuyeLo3aBrQiauVTAM0TmgQxL8RQdu6TZlZiIL/q5TF7TKvrqWhAUR0BbQgOhTViG2JK&#10;BdxaS9fIcaLYhbfJkDpCTTCbvDcgdzn7Y9fzuCd443usmHcsQwSHPbIYdAi7KB2UhdgQo3claMgA&#10;it5G5KaS6w2XqRKvb/o9hpk2BjuATCSDM+h2nqzwBeOtBJpsGFELkkC1CbPpoRGwsonUVknBXORg&#10;EJjTyTZJQX0WaVYnpQMHYFw/dl2kh9+nFX2pThvBHjOb/O95prhCzGMpQW4m2GW42ODGPMk8q6H9&#10;LbolPI5/pOhfIE0CtwVvJo7Mj47btTeb+xrzMRHHOiiK8oaE1oIoahzEOTgPZq0tU2sVxr6k+XbU&#10;KYG3ok9SMTI0vHNzd+u3v+jfru7enn4DPfPTseAUCOPbkKsOSexIv5Gw4syMkG+VIJNtqWbeDdGT&#10;040bxhvltmhcWuu/XCzQuzuq/uRicytc9Zexc1hqKyPEYfIzoQtBRpaHb0Frx8jBAVrkeFuD4g8Y&#10;FRpjfJtSPiojork3NRb7e1gLQd3W/6PpHMMi/d+//93dbNvG5NmavLXZtt1mu3azbW7eNtu27dps&#10;23Vfv/s4/j2rBx3NNNcH5xuvZFYZ5QKl+F2M3KN4jx9hWMJ0yU7kCeABVjDRIkZRbm1jI0ulrl8c&#10;HxPerXieUiW5s2xwR+VprgeN2qJak/NVfJk6ISAch2qmhgPl8q9khpDskRf5bHt7b6Dl2szqhE+t&#10;hGHjZZezRR27fRiLfrMQV3+zPoPF0dQto8YqrgC/vVuCDdoZ+/eLyQe+3DDlqJJpddZgYNSgMRTC&#10;d08a/BlwYYJvB3TaaMSEmbnwXzfdw5vt56CqjzHOjAIEeI8FIcIiSb1vydLhFPk6agRHFJP4yMEq&#10;o9htP5LAk5I1mSWksQfcuKAAv6UyChpjCcxwqq0jg76jGZrOp/GL/pFjAuHGp9cFYgbNMe2Mr085&#10;r5vE1dYBcSGHFOIIkuRk8sZyKKiaetq5a38CSgJKfrHGKRWjwRjSHE18XmDWH/ir5qCDuw4mww1M&#10;iByEtXlf9Lv5+Gl5uY24iIfyAggchjx9DgP/n31SU1/dXXhzwOYuVb7v8DIRCAmbdkm4chbT+1ay&#10;G2eGPx4E/XcPQ/IwoR8/2UypgD644ubs4hV4csNzT5YaqF/esh93E2Iswcd1q8RyclqTlRv1UkmF&#10;nknuRbfns3QFgsS1tV6/imNylErd295WGHVam6TLtbZSOn1j6IbR1OTK93+BLR5g67x012pCbEtQ&#10;FhuQqD3GlWVGqSeAdEqykIlGcoWOq9Njau7RYbAoXtGt53es7NzNOp/wIkKNhoCzJQB9ZPs3MMlx&#10;OU/J1QLM8GNV8VuhSu7iee2DBWpaAYiJGZgyRurOcPNwk4V+zgOb8iHiT3oj0A/tRAq1DhrVT4z0&#10;ULzp4X6ftVD5i2UphtG/9vZKoiz4bcJukgFVhVJ2lsOO5HdubiJB9JkBQbCR6KBUrmn6QEpsK8Ib&#10;w55m53XQ7L2MizKzF3AJMqulX9DZLp1MYzymLlTquZFJ0w2cmu78KN74CCs6UWHAXsniLHcVB3SF&#10;54C4VDnMAeUcx0KGiRoJz/ZoBHRs4V2lcNgYUoeLLf4aCuUAuzTE0WqR3ZhlL2dcqjw9u1AgFH/F&#10;BWBq1vweE7fsqSp0OkC+l+Z+DNHRqI9PLH6iTh6ikKQaOiTytR/wo2DgoosXTI00i6aIR6/Qlp4w&#10;wRj4X0lc/+/mr652HfT/Xgd4d4PkOY/tbY0TzhBx+xz8RDItx/xp7DoW0BtJ8cZevwF/pvX34qHP&#10;ijWyOqtYcLk1KBE6h9+yxSikKfIsxLInAi3TKOSUlOiHCkZ0hiKEsZQQ+m7606bm7KThPlUYG3NX&#10;uD9ayAOoSd0+xbHhYTbL5IianfA9T10APYg8MIvvFTJIIYvIhkgRZ8ItzciIV9RtwYN5GJwaRB6T&#10;Q3K5RdvocREgnwpVPQSOeLePtATGUBOzxfKHDTHTP5PmkWMJAjpaGmAcZGAKRKONNQ/Tg4H6a6Eu&#10;TXg1eH7HDrKtZhis90fd9aREFfkJrs105uxSiIwytVyfZNmA2s12uXXNsw5bnh4W9WShUsnvo3De&#10;Cn8bYoAF6zqsHCZQC+/XotEri2GCoYzF/dHCtZ8CW1xmZw0/6/q060aqIGv8b01nu/N9OiesPj26&#10;sBiOPE6YMgFaM9vBu2pyZAXhLogm3ZRMJkoYTkWlRVQBjmcHXrr1IFdH+BgmeI5sFA/Vh0Tg5Frw&#10;LecjWC+xqqFmjLByrasBUDaFUjnnxQLaYoFS/ZwfzSMrIxh2bQK7+m+lynJy8iVfj1OD+91PlR35&#10;gXMmgpbdYSSsD5GyefPy7lGCORhH3f0hY0MID6YwPuJAg4hvFdftYt3Qxifpyn0MOFVJR0SAvhKA&#10;CZEJ7hgqcvMlU0Xha+lohh1J+L37Ju65/3mfYVforZla+QDi3ONPVIGWcVCkJWj+coQzfUpSOYwU&#10;Zg6HYIkat3dOU0chdZYVRbLWP16behwjMz6sZBJZGu5a59M1djLHYI6oRbBk8Wq3q65zr8Juk8FA&#10;j3CSZ3mkDeHcX+y1eKXY0B4yFqT7bJKrx24S6tmtM3U9Ix+XMKXl/QKfvr4cjD58hwokSksayfhI&#10;qshLopC9IGid1QHGpCW/FvndkALFSDqoJMesYq8X9yQEQ7wJN1oC0WTKcI762m9wukEJEtgahuk0&#10;mslAM4pHXAkeKHcg4Ee1e3JlmhFeuv87IUyFthE7PiYtm9Lf34irDVixkqG1zBJsvAhBngtohyyd&#10;t8cxwFqWKktzmP7rIgSqI8Z0uYfVBojhV+xs8lRMIWeBJGOVjLhRKg6uN4cpgeGKHAUJv69I5Sq5&#10;rDEwupPPOa9t3KCQo+oNm8xqRYULCMW1W9s8q2wbDqBFdXd1/i95eOfN/LCof/tHQpkE3TKnaDIH&#10;SXSVrHTS59z32fC8rrqDc44SnrPxM92rANJ3SuYza3bIP+OLbibQatGaDs53wYPzt+9IhsoVK6lq&#10;UulcgYJX+FHPS0XB5FT5W99UGEzBur1TYJPkcL7LsDf0WYeYqyZxvH6J3Hz8hnR9nJG2hAPH9765&#10;4ZnPUwcTbUS6XOjpQHvN7uYyOkuHe8Kys79gVk1LHZKkSOFudZ1rtMZSZDG5ZTbbTfHcX2qQtAJD&#10;ylBNIDhacgcqbGAOVSQTG0lc+VoHTc54G9L74AOStt8ZQOxTFEuWopnF72FXLWaTT0ELaskrLOGx&#10;F1WMBS5279DiDyCa07FtT7WyycdW85wc0bys7pnJZEbJeIPUfdwbAXdm/fSYBu78bcuW6LMVBpNv&#10;s8OzWN8t3OcRLOMVUlHkY6KfxGrDh5TeK3c4P6RpDU5eTa1HsXP8Htmo06pUvz7dVHaG0xvXQDYX&#10;jmIlYw2teEgbxE75Pb8VpIkU9VrioeNAhwSwPfBi3j8L5NPtSNp1dd2mmnBnWQ75mveJNQuzZtb4&#10;8ez6vS9+RAeUTAadsFzmvA9+JJbXQyerL8IlZL7E5GAUH38lR4xqb/ep0GX6o6ZO35rifrsLvzMN&#10;tehgmVWHjzJocYNlSY6QjHvcdrUyCoxuFjgbmnx3TGeEDTJgTBe3pwOAvm6BfLXKbViOwArFCtVp&#10;Kg1hgwmX1oCtWDKpQxTazGzXK/NPrbwH7nv7LhV6/6jlKWx9nuFbD9yuzNnyNX/upSfyIUpz0ReI&#10;ZRbiNSC0VTF9Xbn10V/+qCXaQIXPhxt0Ue1pAJFNSs6anEOwFegoXZNxqEQ5c7Z+4AHmaGbFyuTQ&#10;vJ+Ozf5TIM92/EHY72KUYWZA80PEfL/q++66W1NbrVSrU589Z8HUVxpDiWSr4wb+u6uAUEi0g40V&#10;CQE5vUm0OlM+YsSwhcxBXZRxK/AhmOErVnHEB7Im5qVhY9SOHVBgZ5foWZnuFJW+JIHGAXMqy7Lb&#10;k/RPSl/AExVZ5sadeXT2RCHDJsLxBXjBvyqsQMzM0xagP+f8korcEVILP/BGtCrgf/kebSMKsiFh&#10;Lir+jtGqH6svTbGcI6QYpYryzKqfV3XO3UriAw32MXrhFYlqYQH5HzSMyt2ZkwbJ+NRla7H03d0S&#10;MTwzohxnCB/PJ3L3s3n1pXb3bEFv14yAWeNA0yniKEnE4e1rDMnk2FGoRecqpAigdr5EpWj+B8Cr&#10;Y5gQzU3tKxlBiNhO5PqfeaTjnj1LPGfW1zPkRL1Bc/3fvjNBOCNLx3BzeQQSLCUJX/rl2wV035Wq&#10;4Qlnlm/GW/ugztIaBk/87Dl9tNWOFo7mJsdRY5j5lzoKGNn4PYxKne+zIBqOHKpwdOFq6po2smil&#10;bSrqcKNsPp8RQEMwNjYmpodyuxA0gWT/nGpyfsJAPd84ACK1//OYOa3yZt4PltkAkB7B1187ahGO&#10;hcL9TtOxCrsAPr1w1wCfgF09w1R2dtgxUYdh2IH4f29dBBAeH9lD5PNoGyxuPKenDjR2cnfMm2NP&#10;7uXa8EkBsjLArDWlieDv4/u0zrO03cfG8u3ygfliPcfEvabixE2mUXaPE8248hGzOSJ2LLs4BbZT&#10;i0Kg0CeNokKEhhJl+qQp527LxJo4Wnfha8E1QRFQhcPbtUs2vyfF9gS9/sd7Y9NTlNvhqml0JIIb&#10;6cVsie10acXNVsKXkUq/BH0BAcOTkA/0yTHR67OM14vOZzy/N9G1UTsyLuYbsqnHPVJgXJ0luPPv&#10;KJC2+DvF+JbzBbp4fuzHWaWfFG5W0B7Nx6m438Sx0ZfRKjjM4RdS3xFrHHQRNr3mvJY7sTStOy4i&#10;Eh1jG9OkwkLq6Bg5LHNeSSGJ4yj2IvgK46vrCC4ID8QAMG4BRrEyfwwQ5nWkl1vSqC1PFgYtepGN&#10;AS9OguXPMcSFFPWSBQYZb1LDJVCljdPFvy81oL3necY27x0GFp3VfnYovzf1j2SteoBYBqB3Bs5a&#10;Hzbckwv+zwsghKnCSFJxNkMYDd+DNtpA50UdmLhrKQduDB+UBP6iwLiex2M4kO73lCD2X7noj2w1&#10;P+N3HDwdIy2PVEaYI8Zhipi/7RdISsUhvmqO2KNd7wLekoYqaUTrnM4xRHX9zfkTFnvf8l/muHye&#10;z4GSaOjm3IaJsdR/fz/PLvNd/RHDCj7uzj5gYHGKxmV1xv7vBJY8eQegZ07FAp9bolKRg7qQg+Sk&#10;OmdbazYkZDqVPCz9S3NgZi1pFE8FXdKGaS76xv1uUBGbLkMzud5kfsQSbAiYlfZt/21zP6ucOU38&#10;h/j57UT/Y0KewTRGari/mthZ1tjUI8ixGVRD1csuSzSqwrcHUs2NShdrVjID6CY0bKaVwLtktnRh&#10;eMgzrxUVEGBco8JKJAfQhRJHSOw63mgyDjibbzaZJ7UGDdIeJQMzJ4vNupHWpyAvbo2NjQCwGcHG&#10;El/EIdIyo89BGINWI7m7Rzgq3Ly2viU0Yawqn7xSpzNwi8fb/sXp3ovSYem4qqNtoPXCmzjXqqwi&#10;a+d5Pr3J5ySQFR4PFVbFRluv1VHyMHlgevhTtCGQUwuj/RLJ1zfH7tzb0yClIQdPjtRDVrR4stnE&#10;LJlOWSiWvh/o4D/lArhss/RibloPgPoqqsmwhEjalxfrrNXfeuXXTweNzU/biKDKyhlCOYh1vUdb&#10;o3zjYvHqBQcR8pUUM+GJ1VKyKJEo+MfX43oG2xJQu5Tso2+k5cqhk9baxBOTnvcVwyijtEnzgMVp&#10;QhwHXrTFHOFxt//m4SXaxsPHn17+2bvJHQt3EgHeRfFJWBd9hjnHjq1kp/FbXOGP2i8Pr7zjqtz6&#10;HSvYogJcKIdkZDJzk2arnOzqIORBtqFZLGWLtTZgJbnPYcuWcZ+kc9oZQH7fnvxAT8jnj3OLsTi1&#10;3lFjBJibaupqeM/oXP/cEQ1XlsZN+SbzZ48Mljjlmnuclw7aiBTWfeLIwq8CfmqViyntZq4uF05b&#10;VLU0dBuA87DN6hADFkwG/D52/MKw4lPsdHocZHjWyYEeK2P2bPTi+Kz1UqRBgaCxpRWL2SOI9+s0&#10;ByfnwrLOqkn1somfX86A8JfVBlaZS50As3Yx1ozrmQiuZYFG/sWUVSzNkeIc37EAcdThr1E7szjp&#10;JeRIQr9MeCLouUmKDNGg0A2J0KWz9PwkTh5jM1h0trbvaVja7X/9GN7EFXzjTUdUBTKmmhrW8fAJ&#10;+q/XPjVtv5XoZ8tY4gvYmkGXAbFi7cF6u31CIskmJiUjh9Ic0Dqjsyouz9EB5aV8XcNgBa4xYYVy&#10;FTwkWBUC07/z7MIJKgwkwbmKJtCAYQEFRW6qjr20FNd9b8+t6b7H5VgVl+l+WauK7Jg9DfnP1xR3&#10;zzlhBERZDsC5eWURaMO7lBwFQtj1fsoc3ZZWYHGxmkP+MtoQ9weLzIRNf0UTCdaYaNWUPWvMoYmB&#10;BSu3TNj8sgosmyN+OPxkoRCmQpVexGNDDpUwHEgG9354767mOwumzMB1R9gTVxiVcoqGShWk0/O7&#10;Kc/BEpXLNi3QFPPJDTNM/W0pLFVoyuRBUv9DVe2vqqEFDzD1hoRXMUkP+JIh6cb2he9VV1eTR7Sh&#10;/SLNJaQJ8MUdZN9V73wuAsa1+wvtk6n96FHz1Pi7JUOFfTVM6ePQNeCkqAF/ugKyaMqBBDbNZNwW&#10;y/Bp98Cd5pv+MPrRbFooDNlJB0ac2iuFigWiq31pdY/bR/qPc/PO3ekt+HwIzsxP25efs/n8ej5v&#10;NKNWKYeu76hXy+Xoq9q8JpIy4Jvl9XV06kmgW4ynmPieVDDJgyi0pVTRFSnQLN+yaA4sjdX8E0g2&#10;AJJU2oFSoGGPPStNuDH4e8rOsAYcckMDF5tMwJYJBWx+NZ584t1jkroeDSP7so4OllDmFH7kETJt&#10;XUuWEfuNaLJ0PLiY93Cax3I4YbYh1kLDFX68Cq2nYJYk1LU1wJCAyjJQvaFEReear9dhdMyMfHCQ&#10;ieSMP65eS9c9W5xvsi2i57KZ6rzMSkD5j3fzzVu+7ZO0bt194c/BAzUH3cLyzCOJvTZTgdo53yev&#10;LB/rVJ7gEulc761dzWgBlt1kU/KIREhks+MWwgFng7v7ATMqr66rnl8E0Nj6kQjb+QINe/Gm8xqy&#10;4R3himLWPJBUqj79VRbG60E01kxCt9jHcWz7ml0cdrKKOCRp/us1n7lrW0yrwy/w+D6PjvvzZvba&#10;yjJ2cAWmKHo3aHNR8AW69GBC8a8a4Em/uD7RfwuHpM/o6O2/9/r4p8lXcu2SfiSQVrf5ZidMxG5d&#10;0nPpH16f2ocolch0bhg7OITt7ZmOmMbIFY8DBOOiEjqnCtOb+cYO4XKloOY2B8jpzdYgqaLuHw74&#10;L4GmsbslYGvl3wGGmiJhfezW8RBqSadA25kzVO4lrx4rrsrrOy697X6rVhAnH8las2j5sQNgc4ga&#10;dyGIkMVo71uHDalZPw+nQihRt9JIHnA4SUyY5Uw2NTj6zKQewSTKC8ouHgmgklZOj+KJGKcJ2EqF&#10;qK6XnkGk+smpkrTSnoWJwUOOhbzJHt3OPLlqdgbL1A0NzFMaGvmz3GZLq/ll4m1VygMLPucXxKyp&#10;YnWexjM6WZPtxfJ/VBiwNHMLsiXDx65ZItWFo6iQ17scdEVtZTjC+cQthLWCyUGjNJIYRQn4FTto&#10;wZ+STY1X93HXa+9N6f9SwfkfWJPKwtWAC4c4jloqJGp1ohT27cxvzg8Wbpq/K0p85eHjGKRLqVA5&#10;1CvZHXwuteu4wvy+WE2sTv4sk1A2FEcm0+tN4pZ4wC08G7jTAsYhSFzD0BvGBiqVlpK7fy/m65Ub&#10;EgQDvr+EBMyVYqaGRs7H88YNbERpZIHXW0p/PupZsqQggN6GJcG3SBNFKSUnCSUUabo81vOfIMJQ&#10;hAyAZkztA37pjwEVss+Cv4Eay2trhO+xuLGPmA4f58QkfLwU2DD1A59t+zHzLXPq56FHKrpfSF+T&#10;wdJ4KJhXPap/mlKqXRK2DH5arlJEG9uuPyPRf12hLV57v6U0DEu8S6KOJ6LxJduGiGPSeKj91uaB&#10;y12LCmECyjlpaWkz66JF67X2e/p1kWa7HKwJEBG367jImKjexwZrZJj1m2myiYnY8SaWBC1uTn/3&#10;g26DbJd+pxWICjEjblNhWzKnjQnT1MZqprJmBfKtCqo0HPF1u7osLKbQeaBkyeXMquW8mcMCgx4Q&#10;XN/1NcJni8bVPsVX8aCH0dwMfRD7e1Oq79POh6BmdsXJpMfUlg4v4g+5N+iNb76GmOLDIKbZLlZn&#10;w1SallyUtrH5zyMNIDB9s/cVwv8ckHsbH5murd+1Kq433rg+mB58HxhtP8Y/xjsf37n64s3jMltl&#10;MIJMLP21S8LMswSi9rDTpUeJiIjsbc1DZs29vM9aNw42N/HlSsbOBl+AAD8AZPW4m1e/GiFBtfOj&#10;Sl6cRH8UUN4oXiS9vIJtbHJ8A4jYUxagy9WNV5RR9NToQROigLHlf9zy9c09dHRw8f5OhKger01j&#10;Y4tJY1NYkbDf08dpGBkZm6J5Xk6srFKTrz5q7swUXXUf0jbsLnz2eRf5/qMb+w82tEBCsoB6JA40&#10;+Z2HqXH92LmYvyFhPnpVb6T1NrMMSAI76/FqJqu3MjXbjDZQrSRTO9AIoVEJ/UxF+NNsu341Zn7B&#10;d+qEqELr3U2Bw1Z1vObz/vLit3Gx8wTUR11Au9ayUD9c/Nt5QxX83co6+HbGJEU+JCOUi4guQl5x&#10;sOP5qWLR6GQLBSgOLsuCSP5lJLG2vT6SF+hXTpm8XHpySc/tSaQvHb0BgcZqWxr8cR9VlKq/hnqc&#10;1T/077+FQJRmberhCLNd9v4rN0tQo+xJCf9LFya8WsPx/bN7RQRrstvsD06rkIA+1O+BJ1XtjeOQ&#10;tFgTfAlJPFE8A/YsMrYGE075I1JkCAESvnkIVo188n1JEb3s3tQPLm48+eb3LX6CddHgfPr86VjX&#10;UknNgBtZfpNEUdUQi77qF+EFNltjJCkJnb08KGF6L9bjmp7DvyjlS9rG2QdwmjsyJ4Qb1v856OIu&#10;Olzx59CFl0Evx+XNH1U1Nvrx/eeRHYJWk/xkFokWHVe0YGwQHWBc9M9Os2RSNIvb7fxEMzsOG18z&#10;Lc6EzYGn0G8ONyTEZ2AWXrz3E+zbdwf7OVpGp+eAT7ytvDIDmH/z+hTjg5q5r6n6sTHUu9ynxD8L&#10;Pj1Nkiduh1R2iuUh1mEFKgayVrXWy2563noyEZHHaRnFyiREjiUGKoqgBcIVhqYjFyWwXZmEKzE/&#10;XGzkzwLdLE2PFRGkLqLpfUghXyYErqDkBR/gtTrk4weNPg7/U1QrY6lkXTyJK4KHbQ2DVDuK0HmJ&#10;/CNySGYPU562nHTwc4rh+vf+E1wauECd87F28xgnrqNGpSpqC2WKfJQspWi5tMpb4Ac2ii9w1kIe&#10;YTcHOs+Cnv45qKqhiaoIX9q7xeSxE90DHjWQkpo/14ZvDK8baQ1Qu5Xeb2GTGmms/ZP+mzpBAbVp&#10;mmfEG8AG+p/Q4IopqFC3Ql4sX1n7Zp+xZT9iAe534EcJ+aLg320xZOj3LRnXgvw0fMcYo8+aQ7A1&#10;ehxl9kMt493u7nA5gDbQJkZu9naQtfD141vK1ILk9pNAxQEZEXSPrwLRYm0V82A3NvBUEWZye6T7&#10;eR+R4hHdA9rJFpD2N/u4l7X1+aB+H5f3ib65Qd46Sby2SHnyHjKqCYG0ye+8t5bFnFMWw5a1QE/s&#10;/pRm1M006fKXs4dprRvJnFeTWKRPI7JWuiW9fjzmQ4qGvF7SbLxPuHm8rLhMlFXeYOY8QxGaJz/9&#10;e9AzyuWafNVBtSSSIWcT5hjHQBnEHIDPhGzNWp5d72uHd2+G5oVbOlNojcN48fKCbvdTT8YTzOhb&#10;2HU8XiW9F4MpGHSv/r1ccKRGO/T8LH8XkFSNPSFiKlcjePyEEEaJpY16v/RvxZSVYDn5EnygnPME&#10;mvQ71syGuPm7t0lvMq4204INKfPADXWcs8EFGK93je/RDGnbPOlBhaLpcT1XROF/KeCEgZbbsu+K&#10;2XY7c0UzDevteq70JX/qtu7PWpGK2QqnT+/dSgpgBq9ZrvkODg/R9iBgbVnPLJIsvRDwJJ78QKJq&#10;8OXXpNQ8ou+qADM+HyN+9eGhycM8YQuyf3kY+9RMopodR1Pi4xr1B9F4vnp6E8KkbRnO1xgNXyY6&#10;dUNU12CeetE6NvkgMYtnXPamIhWyZR958eLe4VQmKm3Zyjt/Oom+CWE+c40ICPgeQVQuiFubnBeT&#10;QG6+Yazod/83Zg8u+ov3XaXqAbP+awsbtSQ7tSStTBEwpqUZxwDc0ZK1iVvuQ/ZgKjljACIKOSWt&#10;am0c3Jom94hTTg9/emK2Ko1wXpVlRYNBzvY650a6HLGqBHzAivoJZnZRUupllZVbHiiWRPmMATst&#10;WKbdBu4itctdN3zbJTbQ9DfxYnPCKdhRrAYdi0XYHsAHfhtCIv6yyndziz2RzYuaZ8KTvcQagQ4Z&#10;MLzYQiHDu4UlIkYROcwBsgjkI+0SmWZGbnYpZqXQM1v767KA0+JgIsfMxyaMDoEeTUUYnXMFSijj&#10;imp/awJFtMTjIwA1bQC+6K+GXmb+qiUw8oL78gHJKkiksK4DXhNbmpyiFDvfsdP9KXdD40NT5xPw&#10;tkMnxtcRMBUl0ItmK+9zayaT6Cd8+53Y6w4ZeNDRmey+wzqhVZtu2b68hIst0Jxw5+lGtN7YNOEr&#10;pJMK59k68I788XBYlXwnNE7JdGG80BwjaFJLat5NETifaq51e0UelZr1MtiZ40iUmH/pjbq3VITz&#10;smGMW2gqxHHJ7XNMZS5vc/n8oG8MGdbQ0T5YfF9Owbe1u55m/OgDcuKSzEyNihS4uRf2ecTVC2Ea&#10;Nk+h7V6Zmj+cDHeoaA/SM7Uyd+ZW2GnVcTTjqbMY+lmUgfLk0ZVnBkREfk5P2QnnLy0jhek03h/1&#10;D+5TpA7n19y+b/qvFPKCLnETOn3PzwSj0qOPFb0mWDt0L+Scwj+vJWri7+pR8aMFxt21Ys0oEw9i&#10;U9K/NfO93Cq3Od0RREhLf913vYJAVHDwL3TapfCCVLqyQjKwhGOx8ckudUKabXHlIY8z5Nkyy//4&#10;TNjxjCP76GCPAnU89jVJOr0/ZaE4mEraVYTsNFOF1ffaXJxRFsYkklQgNd11h5AhRJbhyQ5m/tPo&#10;ViFQNoqguUe1J9L2CmaDyo64aHIfESKfUg068QhUDGijU6z4XiLdM7XCKBRryq2INX3ubOnGC5hA&#10;4pIiaZVpHITjzcdYmPP4XvyrZoupho1gesl5W31sfZ1DyoY0NbVpJI2vW26XBGI5cjr47iO1mZoL&#10;QKRJQxOnhcJ4BVWzpQeedQSy3zAC0bVWW8qoJDX09Pyf91IXUbjKSYM0Eo17dXamU9sWjmKevmrI&#10;1VfoW9RKMdFbL1ktGJnUNYh23X3iP1FWmWy7XFsknsxdtkUT+aRYK4QWRLeI7Yu3HSxge0ipO1qC&#10;9tNZd22K1kLMAskhfeqCdFNifPuVCPbFh1Mux5wv6/o5w25bhLwJpeJiq5W5JntGq3yImSr21OZC&#10;q0BfNc6MHlim0N1DKQbn9q9Bk6DrSTgcL/59Hqb9FmSAUBDvP2wSueNJ5TGxH+CVqBrGKaySlovt&#10;DO8f29v7iWA4KCIlKBYZBYYrrcjL293KOhkHtx8g4plPZAazf1ectgoW6fhevD4QpgVecQpUzKia&#10;HkCk+NfpEWGZyU4gj4ccDFj0NntK7rB7umqVwTXRkQHORDVtBjxZsX3V9eAfwIpc2+hlsM5YuJcX&#10;GUKZR1cnAlq89i6V2vFglsSYFTwlJA+69MZdVB4bf1haFfyGIJqMi/cJ+757qKYtuC/UOD6FZyGZ&#10;9Nfo3mBF6FxYz3IAJ2+iOWqcCke5x8Cuat/V7aMWbeBZ79yS43+Uf4oxDY1LegTahBFGZgYMiKnh&#10;dGPU8OwdbbIiDiZuelP0yfEP+D62I4AC8bhWu7aJAHX97UWBF/BkWX0Y0L5MEehMJ034Z9mzKWyH&#10;G8TMlMtHuscVq4i4FWJiKcQWhS9D89jOHFUIjWB4GVQkJClAlGfaterm+vjCtbH3mjT4uOd375Qp&#10;2GhYLwy8+v8Box9gd0tMf1oYw+VXnZ+3yqdLcZJyetyMk25DB5MhpQ5wt5sFmGc/Q42LBcBmZAB4&#10;WCXVZO/kA/qLjhcURmlEOnmHswDCyNpIqdCWpsa8eYvfdb+PxEOlpizdltePlU2osy8wodAjpEdf&#10;dw8EJ41YRFSMgcjIfxI3kWAWh8+kiQEKAhWrXXEkI4l8L2u0aNEmrOmXYbSk4vgvpz9s6JAkBmfW&#10;dajh+VOG3CyfBaK6aCWV4udW5DLKOZOm6agtubTqY5Zy59JZI2OV4go1o1z+SMz4g4en576qJeWO&#10;sX9eFKcf5ImNlSluELNxsUEeLMH8u2dtsLmUtguxbecoYappEfaTEZu6o2JMSlo/RdtbkND7dU2k&#10;M5m7IVjXMLQnOsJQmb+OM1iWWMY/gwEMEGgTtYyr2iwizrEHe5NKwKJ6m17Z7dQLoniayW9LTE6c&#10;U+M82PPPhRz6jEJYRRRMiAj5w6XhOlZxONxJrLtiyvDGkfHCiP2ARWQE4ahJDIGeaLIQhFADoZZ1&#10;bPfcTjxEDWm7fj5RUdrkotiB/oXWo8f9t6ZgOVJGEytvyGlb0v8ApknP4DoPS4meIAtNc9c5aSZ3&#10;J/RcJ0V46ctOd7ss5YhUXc9Pa55c9CcRRRMaB5r75+8zZb9nsHcse1ZG4LeGY9210DhXrDM7u67D&#10;EtZ8q6j1fA4YGkm7lmtX114lbvqSzPtguQQKsKHBREHxI973tHpYeJZP+BHSYC3+WQu3QHsdoo2D&#10;3aObulYnnmy5/v32VjpLugQ22sUUmVp8+MW7P1IBGCi/DgjrcIQ2nZyXzHnS4k2C0qKNHc7HNO/v&#10;3VJlBqGETMJrsGaP5pK/LO3Gw799g0gB96eAfErtf8ctFNaPIOYJ5U+93XDG1hu/xXaa7lvSZY16&#10;yAoYGAP7D9+X6k4gKB0XX/YfP135XDwSwMa0IJwM2BlPCUuFkT4O3vPuNUuIb7lXyB7AKxY3l91J&#10;Sv0ihRKjp0ci0FVVe2Z1fSFpISn/0w3YQlImdLfvFv9tVgkaGjpE9dtmoL4ftUb+88naeN0udjcq&#10;lzZgLwDDlQQKUVBZ87v/1zWzgiCH9rvtPytdtxKkRNEJQ7/A0zo4dRzJUX8J+jUGypzIYYTx1sZG&#10;iMTXkwOuxzUAu9f3jACMSisKQxPCufQ7ByzA1JPl4nr5cSPdv0v+fiotbfQ4Of5c2XnFEK08dRYE&#10;zLPiqLhxJ22rWtqGxLnsHK56+ndw8xawWT4OQ7yPEyanbLmanyd4ZUrDlejYy4U0i0PAnzUlZQxD&#10;X0MHSbziu5smDeYG4/zvCl06XhE/vpzcoJu29M849sY/I3znCzu634+LtjmcnskXlHjcb3wPN5st&#10;nL60bPRs83vD2VHsWXbCdW9qF0WDJgOL78B7aGIECeQeYDyjZP8He1qrtlIprqj2mG0uvIjpEY8x&#10;iK9qirq5NR17BAYOY6yfc6G1pP+GG1dWY5Ax/AmP55P+r9skHWMQvtw1QwwrjorNQ9FI6ge4d9C0&#10;XryRX3dj0/zdV1P5vKxYn9Cm7k8dOSNCkaSMGhaZFEF5rBhlwTQCPkoMQPYeZPiGBuUKQQ8WozQC&#10;kyhbTgnjlSROaeUT9ecT/qmY5iRYdAojQDfVjDd9qiZif2lVRmXWjDNm/TM/etCpZthHJUmPTCUq&#10;lLlnokqNoBuXRK2pyTquVFODJamFhgutqRl/EFSlhi4bh32r5aTT9hrY1O4B3Ik8CFmQhCRnQNgD&#10;eIgTJXHhs0cit57EwQGfVBBskBziw8gQyounp0ENBN7H26Lo3Chubg1s0VSXX+IlGbQMAxgmfzf4&#10;fdVm6jGTPyVBCdvJrPl72RsrNoc1DNkJo80x21nziBYz7riJ2Tjo9XoQ2eOx2LKfemh29EjofF99&#10;yQM5Mes1SXQK5jV6S4HKc3Z6W3nbHO589nH2NfV0cYXwttxJeuLgjnaefmlk5ojjyaruinQUrNuG&#10;zs9jZzwM5g4hElEHxnL+0ijAl4yfIY0WxaHlc33CSDgKnDYJVOjoLxDbusI68Yx+dPdJnC/VCRQB&#10;Z5CfyUVYEu14kTvEkyVShQrv7x/Qh/fgRDFok2nPX515qohxH7ujszPOvj52roYMvS5RQKFFn8zl&#10;Jonvv0udLJO/S8zixBRdaE1iCmst1E1tMsBSU2XvzIRrgZwPmq6XEtqunrVvY8TGHtQ8XrJKvR9H&#10;UDXCYh71fa9oPYzKI4BaONQ/geKqkrku/f8mUKLzNfS0RZtIokk1ZHVa+ix/OWJ7wYZAZXH7z4uy&#10;q5NFFuVSmyZj4qbL0P1reydhpF10+BJTv2ca+WsN7groa1jrbBQnWEVLYpNDTv9cLqQOTSunZ+p1&#10;wL5YubFrXxVy8kOst8OeaPj6mqJ4QW15ZW23p/nmZ7vhWqcfaQmV9P9vmwDoWEBLE0kvmLIE7JAM&#10;tLDQ1SDpwstAy3Z2W0C2xhsrqpudRFTx5cqZbsYwzZsdHZDZ1g9Oj5jFE/gjXWO5x9wO6JDwyFlH&#10;DB/s+/ze9/VvYgS9g6YtcmZp5dkhmfZnx8i23u4pWyZSU0iswvkF3zw66rcQZHdbDRiIDGMtXumo&#10;wgkgFZP2rD3YcOIaDwNguWFHL7nf0KJqSibclplsWXKS25Hu6Yom2KJqsUXVuka8KErweWIJVEyx&#10;0VRIn0fyDHjSjCL/ZH1jRYwds/WGQRTMYEIsVGlorAomeeqQR3s24oTGNbWsN8lFr6GYxHzt6n/Q&#10;JYhCI6dSxCMWPJFb36cIJBtGYNCNIFIiCmk2Y6dYqfk2N1gwSSV7WnNj/PSp0Bpz6goDXYE2x/vV&#10;KolNmC6ljG66h3NVqjBw/RQBLX4ELzcq9w+YwLD7exGZCkyWaRkzk8PVDLXtWstwPeHFDgyOgP68&#10;EIzucmC8SrhZvmFa+QAzYbzlgDufGINQ6SzZuFEgZUl4ZrNaxN+ZsXGmKTiKcKpeoemze2u0b/SB&#10;B0pYSWgEzyFfvm3jHTZoA90t4fK+zxyRO5GdTxMb1+cvF4oq2GQicSmPI5TRX5UiLblo82aXNteO&#10;kLfbNteMc363OvufrzEEKba9jpwgibMxMhbDvcGJN2+2NFV8z1/ePW2+AWcQt0Tc3OLgoklt0cFW&#10;vucR5p5BUUI58G0dHsZa8uXSsRMN7s2FIbu63eNHF9Vf6WnGFP0C1VY/8o2iw2mPUqMLWwDDvN7p&#10;0P4gahRUlKkkJlRVqfi9ZmhlSaHCs0ll8U42V6kK2NgdMilFrMHRuDT+STGf0p3hPgcik/GVrGk4&#10;WZ/NSZT7Z1bxxY2DNCQjGw+NdDwM3eTHCvHiaSNT22hG9ezN4ww7pyZBinDPtRZfTG7+3TCc124W&#10;n18RtDwSiuQ6ITIBA0KE9K5uDejRhoam0HutX6Xmc/9+k0gZuVomlrHn1e2ZF2UQN6wjjyXJY020&#10;7Yr555Fi4Bs2izvBsWj5u87sZQvHA1p79ctzALxm8nxCTF2ETW7sTD+ehlZTTJ4ou6ahi0vQlnuX&#10;CXjfwC1H0W+oOaH4qmC7Z/mGjnwYENofLqqbmsbuF1AU5/pQvc/tbLefyXlffLYhgFg4Y9WIriqq&#10;upupxdvtNOmTTtpxzZBPRf5Du8svjhbEJKLT0jQyjCkNlzR73uAQBpeJdiQhhaSpejX9FvK6rP9O&#10;jHoPQ0SCfEkco1c7/rr2WVz8S8PDPXCQEvyxYiWAXV40qdMqxJNGctLvofrbu/H+E6GUMiseCfui&#10;5XS4Nyu2h6Lij+MpmK934zBYsqbU8Ce4FV1LA6d/hyQTAsHDZYOa6iouaFSTiNfgwgqaghlONFN8&#10;ApxCb5lC3vvn1YxktGQE/LERqBEMtLH0EJ1F0T00N6z/8wIwBJw8gzPGn2NhKbE8NBXUqEWztfOI&#10;sYXw2KN2Vnh+pPjgVBrQ2vyyQUmph5aXylgBhfdIUd+Zbz9ymCN5ZJPKLx6fKsv7ItsEihgwRJWC&#10;GJc7Ek/JKWMPR+Y6JAIckX6x2BeWi25AqrvTOMyb3/95rTW5YApG/kZhUzjhv/9iG33la4g3Z20k&#10;q5no3EKcyBhGkCsLh00tLu5Tw1e4fBxLxW2qiD6II6SRjK0Zt8NFQWJrU3tnH+Hldr71Qj4DJ5ej&#10;c5BmLiDUuojJ0glorJ3PNL3DS2JLtUiFiQrf4qgMGJ5DhF93EQUO5HS6C4Ua1w29rGA3EOG+oG44&#10;Lf8jrWrcOMjXbkw7YZo6uT+NLSrTHbn5jqOmBtcDY5mdX3DXwXMH1lHD4f9zcnZmwcM9cTTo0NMf&#10;kfK42Y66tC7Yh/oZvL8kprKc9yVvSC8BJuCTYm+e6A5kwOJkFRT++hirIhVnllZeXpNSYkzZsYD9&#10;+YYth9GF6FWR5xIdXl4Ba+9qUlBKI7n+3TyjJwjN4jamWTTaY+7ul+CNHCG1YnQEsxQR+ZELz5gL&#10;j47HKZtth19WQPuXv0rbYT/l4qoLlN7XWV6p1OVA2wyseZ9zT7Asurf+RX9TBVWAtNpVpRI3qsYc&#10;Bmk54tsl/Wd/zGrpCUvzrkPEfteRDbPXfKvhIqn1PMYSwiMrsWjUMtHshr3YAIamYoRWe0ou1rim&#10;X7Uy/LNYBRsH99s56rRsxHbQKzvvcLjs1o2A9CXiAYv9S35M03UfdganjDKJwBKwANWektweoQ7q&#10;tN+jEBISgglkUVBjDklJquvrZQ+fTBzGAK1+7Zmi87FWcHxcm6vpajrksRxti+Ee9SEWIToaxbKO&#10;ADTGkufSfVkVcxEIZWjyXTYAcDGtbVd2vBGv/R4PKPcJVArMlt6EWGfyiKKJrXV8/NxyHnFnL1y3&#10;rQJvFIbSOvMS9/z5hSumomRU0HVHHA8uZE83ax3ensEwTd5qie96wB+Et9TUGl/QsKYVo7zNPzyS&#10;ua/m8vWaZR/wDFZlyk3SokQvcIj88+nls6l+ovDyaiQnHlMV+hl+w7c5c8VySukT4ZEbJJvTgxmH&#10;PTb53hvvxJ14c+jerdRhd6nSdYF3mUTTX6Yr2oxWlNYKSc9NmfiS6zoqxBsM6zymGlhBQRByX+sV&#10;NSn0QHJL4LZ1IJblu11dmeLxi32zlfnXAeWnjbtARhvRxJID29yzD1dK50sV0V2eMuYKeyCYouf1&#10;Juv6cH/5+hPSwGaszr1wo2UnJErsSzeSmUd3yVdpm17RXBJt+nV1W9F4D0oevZi70XbNzMEy7c/0&#10;rgXwT02lYpMQ1fyhM8gFUGijRPC+o0GQBr5X6PnJr62u0Ywz1uRRjZuHJKO3gOhmsDbidHicFjJX&#10;3bUyeV1iGLR7Haii6Ax4uPPwpXqmiqc+xej6ZhKSrm3ma5NW11UN6VQa08KV0EV+Ep+2cD6NoI6W&#10;rMVbVHXPtttIb8n7i/A6ZQ4hiUuhBu7Q4FUbbxYDMBFQriSC9vW3mXGBZSTpI9xpkoWfH+nGw/QA&#10;wDtiMgvtE8uXzD6QoJdQIqT5OxJuViuZjTuIqqGKff/iX1I/RdDGtso3+TpO+hI7tl1O6uYpcWfx&#10;RVcVO/rEoA/0H2VJ3fynpJoyS951BV6oU8417Pgg2xS52uHiHK/kk8UN45t/usy63pHTBjLSDJnr&#10;q68nOR6/DuRY0ErC2xgUo4UyMMoRgf0nVipi7456bUq86ZOwJ1ahEJCVLjwaxK+Zzmtv8Hdl0u+e&#10;TnZQI/gVKhzK5yktvdmy2yIMLaAlTVT8S0HATr81+GKVBmNP64eWomUrDzY0rbzuQfe+Bxr5isU/&#10;jwcA/9nwP1o5U7bPfgLfzRjt00DOK/xF54fAmy+pMVIKsz7FOHvFxmvo4oYvLJqO3wMPQEQ19rXN&#10;PrKIhIr4XAGOWOf2PTrw+9X7HnrxNhszlQ3bEXMC1zNEGylMM5vq9dA43RVWr6pjY/FVS0VqJicS&#10;EPwWFWaoJ7+u8oqfnt47+MQMOcUWbc+VJNStEKOgwPZZoghvQ+IB+XQiiyeMzR5MxCblJGYZbM80&#10;s4j4eeUMZ8Aij47s+vvnjfpJfzYqDzm9EBmqpYO/Ar/LT3J9FwLX034OOGAVNhhQks9fOeskQYsm&#10;79Dh/jL+pTtQ9AhVc85S5+2mSPrPtdNoulmNE3TKYYKQWCN9rlYqhCVmoikZbxI5iDnS82MK4FGp&#10;ubEgFDnobMxhGaKxL54BxWXTLcIe4TMqrobMQeVvmAhhEIHfZ+aW9589TAyTlOIXvyyPfS2Uy+R9&#10;qfdOh9NNpIOqUMHSFFNN/mxMx6BNqIwd5BCIlktpCUNSTkal8svj+hr7amHeCkgq/Pyz/Lkk8gRi&#10;FPzn1gf49EUlKi3Bl2VacmhZMRUoPf6SVtx3zzaPnKaQxWgjE5H+lTwAtDZSoSSA9wwAX8mTWWZf&#10;3h+wpuJvnRC51oATTyN3Z5HG2VxByG9BEvSDoNDZTEtrxVSg3D1vCI+IGEFfEueAh8/jiUJer0Nk&#10;9gJOHRoEso2njnCvYFfcjfgrE6c0pa1BO4npdHDPFFfIdqHXibJS1dFgm6gk3FyR5A7qHgE2R3JF&#10;mW2oL4G+BuF82KJxFIGGXm4hbTM0E45xRfimetVtTWMhpP/YfdEQosiGOVpBwnj0SXSj8XqV5pba&#10;rkrYFSdxB9zZB2xRxoknv3VSQKOxSmxE0XD+MKJxlFWZWqtzxqiWL2TSkXExOMzCRKuhZtQZtcHY&#10;LxOcfzx5+QMmLGxYe961VOVT77trvVG0eQxM8aipKxJvCWT3V3WBTzK+7Xpbf71bxZYUqjj8uZ4f&#10;4YFBxMbrE677/ho7cpoyFv6M03T9rIXVzaeOg5qqFjoiwT7EdJUBskTjgGOlGdJIhSiU9XkXBFPu&#10;JdcfylhwcBTshXRRdTg8k+Tz/g/np5cHfk/87+etLAk4waPyOmYPVfJz1vlBMPQlSLuqw8crLh0v&#10;7fz/OtlMDD3C2t90O27WL9jCMN83H/xyAGgFi/v58gHE45oq52ms+AlAfyDjMusaXVz+fLD9Z9Qo&#10;2HP1PY/OiJ2Ag48AYHPhA7HQKdOB4xGMFGadzUW/u0X387RiTR2NTVqBN/wKviu8mrHl1XVReF42&#10;hj32tAIT0zBKqBj9pm9zFgY6ObBewHnR3MeFWPdH0U4q1bBFA8Ft+qfRG13gegoYIyRyQ9Ntzte8&#10;uqYNusAkOzzMDmrpsLywed9idwvXP9xJhOGAR/gvA17MQIGD/0ETZ7hua0V4TQ1ih2ecWqneH561&#10;gmghHTUKhZEVsA1+WX8gxXGQu5rCXhJTYNe/P10KyUH8REllfqhhO1rL1XTXnu5/aOUj6/1bSMbF&#10;IrpQh2cy394EZkuSnP27Bm988keF3TsGp+1Dr3WSF9WOnHmwNOU2PbE8zJQTezQICj6JNyeb0ULp&#10;6VZpY9VjV6kREi1WS66zloWUiv/RH3RQNGfRe0ynl95CsAovrmkB0DY9d9Qribui4SVS5C5h+Ygt&#10;UZxMneMDYbVGfh+xADfr1wks3WQhHeK0dV20jZ5lOpAUBOL9Uup0gx39fJOYQmgaxIPKgHQXWRF4&#10;sgIVc+sjpRiXksbPFCszg8UEnUCFLqq43SLQ8tf6fQMP6JPJkgv5s2xg45NlmR6XnEQXEW5bKosF&#10;E0lLWcNn6mEpN3anBZqcdDByCRp6uCJS3/UIPCHZgo2lYbqyd4oAlZ4urFgQIMtbW5dxpEXiyYsB&#10;RkT0F68QI1vfbLXZomidSSFCpr9SsxYNV6+hEDkIARGcOIGMJtnPLXukaEYdFgM3u5j8d3R5gXeq&#10;1tYXIz7ZoWMYPHKwFB1bhkkUmwwNpvfGdwZqvsneB5syVe6RBSbR6WqaUwnR9AOVwq9njJbF2IPV&#10;Y1jkNgHBWX9Iq7nNEhrL2mcFk3HKKouid+ZcftwlvrGpHJ0i8GYYmPHUKyHkMu7z2niOcx5wTVza&#10;33yy63iH+eXc7P5MIaeqZLOx9eB778TnZRg0ZRI60hEL/Xs0PAuW97FjsmeGfQY1ELe+RCrCfSyC&#10;6EgC2NrQogdnwpAjHW0cKjBUlBTI6HRjRlDpCnrcybUIaigGHXis/2VcLrK09/xTHFkfZ1q5kY10&#10;XBI8rK2rs9D9T2nbk/RyYFXd46IXbkvi/t7V465e/els48mm4zGIhT1NJlb4+nEn5ubB7wM1U6D9&#10;F2fwxdubYF7SKIQx9Caej8Uhqfd4G6OlzP3h2UUuh1u2dX3T3Hdf+nWl0i9o/k6ZSIYjfgZNhAng&#10;oYyyvI5NXg0XZxsVw6xN3u3jIdMS3aMOxyciHkwoGaYWpDdWrpu4XcS6g4uwRTM1eIVK500sLbP3&#10;mnHMOeVYw4rbnhZWm5TIAnvF3UgUgFhp4O/lTXsIjhxaLG768JLaBr4uy5FU62RoMVuPxDXVoJuP&#10;zmTxXOyB6fgI66CrvKpV933zX/3fd/968HiRLIyX8QK2fraN2OsO3n/Ar97b7oVofalwMR9tSKEz&#10;xecA4nWs0h3hnmmHsxZ1v99lSE5JV3QjTqZ+fLXkpAwkFgRWYSpZEH4VA/cSb5cKdlEZnHcMOMKG&#10;rpQZ+o9UVPxXK+Lj7qO4Qmx6G+t/LuUjCtJxHRezto1n0ruvxikdFQVU0cY6k/WedfWRcIFn++yq&#10;QZRdKeG2c5t9MwgdO5iB5MAcliYJqhNd6Ufp8OEK18lcLLHuyW8hPJLvUmaehWwE38N2JNKjQumQ&#10;wnboNZOVTOgNNykjDU0N0QsTx08oL/k2Rj6NsPtHfbMov9JJWc/ix8FJgUAItgM77E+6YDUq79a8&#10;M2oiRSmdIU7XUCelo+AeNPi8Malw77D+wtVTW3Vvd+MQXz+RuP1UhkIZTALDoaNZQvdoI/bquK2H&#10;f145ICagmlSM7hhWlD2Lxt1XRM2ywbXBHiowO6IEbLhkZOVWaXvBzH1M6rB/qxkNI77W7Df5PG31&#10;mr/TdPsi3sDf41CmxhQI1xu7ZT+0efhn4bdyD2vXoSf3Nuyux4QBH9kfbWe+xW5FjK2mR0ODYguI&#10;r8Lpw+50KqUI8n0lMcGgYwgl/JfOivaaesNaHs9GARnVLEii0nYrs5Sm4J13aTeHesXU2cTVCKq+&#10;6ck7zoCKDp8LhqDk8ssmg/7TdrHH1gwBCbwc/10EQV9dY2vAdHrh3dcCUrI3BQMqKc9dUWilqtab&#10;nzUSR/c8dEeUQV+ide/NxGIlw1A+KzGhjeT/YYjcqXZLdHJz6sp5HfbbMwBTDzMyZwtOGsfoAxi9&#10;imlblz8IXqs3/uRebynuT3c4QhxGSxdONwEPTznv4537vaiCBRuCRrYVg1wdV8hymZBfBx5tr/mk&#10;VwCAyT9Wx+vhC1Fjd3d37JV9YAXDgtoCUPF/enbOThLz1Nj5RMj3HmbuvrMC6/1SeHEzwkt62b0O&#10;2+b3wqy+8RI7fgbInpm76sBBcml9eXuiPYQMO+AqcdgZMK92SaRwVa5/C9JNXO1LIuk4CQDqY2Rm&#10;7wO1nqbhzvnXzFjT0b56SRzN/0cJy4SdL9kzPR1KNb60IWgAyWTFk13ihfxGFwU2lu1thBbWr85w&#10;JmcoksA0mS7GzoGz7Yrt0OdtJ/KO/WaRS5sJ5R41Vhjt6/ceum/qwRSMdAiriRjBW9WRWx7vV+Wy&#10;i4oXNQwxZ4V/K3ZrJYVz8ujwogYiBxsiwHA9K/4Mx6t5xGVtZF0lyglKEp83vtjQ1RIpW+Lg4FiC&#10;M1zR/9o8T/siW4uAJON3oD01kwcb5TYeJH8kR8dz2jAW2jCqF7Nkv/AsMWqn0zRcSFvFKoF7Qvkm&#10;6a6R5KUIfLtGXilayjR0tLbPrC7sWYl+5tOdrOBZYTXSnM5cC7B+08NJNjrgAfpGFLEKXFQTOE3X&#10;3Q1oL8jgJIqVIxsGrlkjJXawqLEqdvID54V1J+VkhPAMnN8GZjjBaIMNDtzljrkFVFly06rD29tE&#10;8YD0L3q11O8EmmTBgJBIIYSDMHt+njTJ0CLe4ugZslqgixHn0QX+JZPGKGD7Lb2glpKmr2MCJkoo&#10;xHc7/2dq5xYSkTJJvmvt6UzHOH5HyNV0HcbonE4+7Ow/PbCth9xnGUwaGCkOPJQixat7z7Bc3/h+&#10;LMgV4bTjQQnJjtZMrwEoysaejgsO2aIFpWJGwOUB123C3u2io1UOU3ESW0gvmT5z7szNQ8BKIo8X&#10;RXtXP8kcHVVdKKa2WOv+sWxi3WmOrdR9fMwu/C2dRsIU1dbMYmalgVYn7KS54UZBSmscZ1K3WfjQ&#10;E9AFVwskB9KUiw/rV+t+9RJeXI4KOgR9nCekXJUSic+78hvicnp5eaXWmOz18TySzNx0uYgiU/TC&#10;db+fc6omAwFAOGqq2c/Y4OmKiCsidnJWw297zalSv8u8JyAVj37vt5VPE9KV9hf/vtdQUN8S1mkz&#10;CdwdmeNHDkKye2dGKBKcCQdfUD4e802JuEwgh051nfKHTzI0yh2PhSxAqwf0c4gPUAWVP403qNj2&#10;fFzqvf80WdXoNsS7+I9ylBFwqJjGLaumVHXl2lb2Vr4fCx4os7R16b+euXnctBPK1CAwqejq0kyL&#10;sRLJNrk8MJ+JDU36HBU3PU98fe79lFDX5aITubC2sUZDTz5MfP8gtvZ+yLnautqnKZwrXVDFomhD&#10;xgSGFf8esT0OjvrTbQEmm8QYEU6g5o62vyROYWCB7/lpVhv1DdhaATYolJAEpUWsKb0lxmwkRSJW&#10;ooekXqtxYM11PCsHV9+ViQJv9KnI32lnT92BnTimkMOv8Hn/GVJZwAkuKNIVUiH1PtsvDA4DzV4O&#10;PyT7FRHE/z47UaYOsO1cpf6tWWncaXI5y+DJ7iovlI/F5YYTwvoqOYM1eQPnkwOJLqmryJXp4M9g&#10;jwAxH/sopBd9bGSY20jLzt4ufQWXFkrPzKGYAg/Uh5Zp5FB4Dw3CyZBt8Sy6FENRAroUgQ752HVP&#10;m4U7Ms86tysqarPDAaf7BNtPkZO088N4XBwrqTdcB53FDv7rNb3ak4XommTRv1Laj96ZRgy9wo0h&#10;pURWGJVIvVeBfPT2QcLzwc6InvBXujF8w1HdcLnWSarpZhaWdCM6kJ6paAqcg5WC2U83WTDtalT7&#10;q7LpvpjKeFZ2oxy5iSLNebaPunun/TaRS98kW6EK/6ZGBkNlf8eQV8geHQa6YmczwdLN7kdEuMzZ&#10;WxPrq7ctuomOS/+WaSw4gaUd6b5RcgdeCYFmlr7xfM3Q1DRJU8eHgJbvbW52reUNfQCOICq4/CRM&#10;OaMDo8ZX2irxJD0P1FcW10pn7eVpbvgv2VWKURKcwcQTtZ/fcP63gFdw0IIv96+Up5OTMw8xg83Q&#10;NdKgE748TbIsWSEyEVmM8bawBk9GbMOSspRoPvoyI0M6/v6cC7YwfaIxNa54MwBNY9ZtEhmNct8p&#10;tzoligKIWEioF/8KPzbJTy8upSf194tzOgNBAyIjjR22lvwrb73fR9o2+46QEw9+KUlsUFcyGCbm&#10;sQfn9/LXHAVijlr9+exMP1S/vdX9acPriFouZ5mshN2EUgTqExZBMZ2Dd05rBuzr+Eb72Jvs6jew&#10;4CL1NUVwABtqI2me9/COOomxb/X3/DfKjit9o7wBip2tn71Z/O+Ngs8M+s8zKY8DOe/0wHPd9vH+&#10;AoznAJ/U4P8w8Tc9iILdnc+kH9gfAPTG7/pZ2844Fss0qMJRTR3n0ifkyv7nSQvAVgj/H7Ry60Lf&#10;N8pNcKWANXzkZzxZJLfrKR75sEz/2/iLDp9XOi1p61iOz80kHKENlEF45pZ9334A0/n68u5CVAbf&#10;Utvo1pZA48W6qZdXyPsWOe9qq3Ork0xCIOnrpun5ensE89ebG0QVVaEP+5hhi8DP6YoiPGmsh6Sx&#10;A5gt68zib58k06d/iCLBins73+Dkd8f2BviM8Jkb2pJo8oaH/61rpKBHTxKxiBiuj/D7xQltmqSc&#10;yG2qudmEooiVywe75e9MtbMV2IVovVVaDaj7f1o2m+pKOlemTSKFLAIumgJ9v22+qIgOg6PpXYLy&#10;dU5ys0UbrI76mVtdzkRqUf5QydKPxJuViqYdUFk6Ip3gCs8dDSBM3jDZyFuNzLQs8S3WUrSV4BbX&#10;Uy+28J8Kym0aBSIXSIrnMvNdLS1GVdWLA1UsdKrq6kkUUcp1E+hFvxd/OPw4K1CgKzi5BiBGeIts&#10;1GJLFGJW5XEzOC0TI0blq99+RFZzpC64xFHS/AAHKoU/p+RL5+sOYktmVk/ZKCdzt/J6FZVF/qnr&#10;UiVBkOTLIqBGq8CCCBuBE0WF4ql6FF29TprizRgLVm1DbSkLcGGairZvnxEO5EA7hn0r2xhe2i9E&#10;p2ez1iJN0ZQ6G+XrSCjCnDLJrUaGRziNAv5q+aLZNAOpUrsewsWLFEzsz2+UHFyNdP5TB+Z+78Xl&#10;0AwIsrXTWIAJ7Mik7ygKmeCXHY04rLBakA99EjUgQcGRi6guq8xN/A/wrAeetQQ1NDTEztgWj9aw&#10;aybDD9ZGIw86/IkcAAaEvrpYCwosibubm1MDdkFAnyhblkyZ+qxiYBScIIKlCHrSQll5uZP9kjkf&#10;yaw117Ig33/AYQbS0yA29uOYVDO96quxaL+7CdfmiRVtrDDHYkb+6snyYfPO7+OacL4J9+MwRgUs&#10;7xeWj+i1pswW+zTUCj1T5wNmJ9WRzse1We+tklpwO9FgfVvytycVj4EqvyFnglrfZ6wRVLRoYU9m&#10;Uc3tpgpWbOAEp1TIRpusxhokpI4SdI9Hxf2/EE5ScD6kHSIOQNA8mJOq5vVR7gvvF+pRm57PZePB&#10;B3PDXzueQ/yGzu8boNtw6Sf97pUzlzS6bzrHGzs5+m4Wl5dXtg3MUyrft0ivZx46Bq0q2wf8HgME&#10;NzM2Xmmi6Lb7cQXFO/361DuusTs+3i5uij/2Jps/DBD33FXqIwwtS0bl3+YOPK7DBgHC/Zfto8SN&#10;t6wNQwfTpM6391EqMS38sPD5Zs6cJu9fhc0oCdOpdXRoI7lgVmJk9yuOnO09wBUmi4HSSFo1Zcm+&#10;8T/+XtoJWEPLorpmDrCDT/9oWFrz/la6XCSId7k1HgPhIXCwnzp48L3YuOolff0JWCh8K0YnJr6/&#10;Hwq+Cqhv+GYNH8KRg/Xf8j+SYDMeAI0hfoDeaR1FcfPq8t1Hz/u9FjgY6/puB006nmVZZfI6oRRC&#10;AZHnrRkX9BkYbTMeB9O/LZoCxezz1a+KWIWyHQjdgGV/v8Tm299vuK64mFCu4fUBAfzWpcYmJWSX&#10;X/zJqiw7QKWoh8/45cp+9QXmdQtGDW1zngvrlsY7c4gz0xbWPGfJqV9Fm+t1LOIKF7Sz+uDFvsfh&#10;cqZSnvmaN/CpkDqJj7sK1FaNybwppgDTozvN9bh8IkAIR6QqxJCi/ywPaHw11a7CBQ5idrZxjf/a&#10;B+rGpjHYaleIAyqFiLhEF3Ey/tIFTq8wlybOg0fz0CyztyAoQktVCVaFopoqeDahfCHTm6GQ8b7X&#10;Hgypp3vWCcS8LtwzsQDb0l9gAJvCpgUcFdgYg7GKTGx8gpL6Pdg2ELgbOyaCOAjLxu4sPFGk27mn&#10;o7WITgGcxzCRzgZmBe5/KLOSA9Ifl1+mT7IP7rMy6nhRNTS8UegL7HWDcCFNHdLmFb1ZvA99q+ob&#10;ezkfxymWYB+kdNtWykQ0QJ9pXBYh6L0rtYPfUDlkr71S2ZuyEOt5+P789skhnl3WyHsRl7BYzuFt&#10;/QSSDdhyIgeMp7NO2GSNzErGnl3p6hYGz/qSO8tilL1V9VghBFM/Go/TScMOVqG14g7qYWyaPG5w&#10;lCTyzAKk1MF5MEWZQkP8eaw8Cwdlb3I+p5tqj7595+ckL62tgHWETaucUwyBoUxgTZDA8XmMW00t&#10;2eOgnOuwoSWTxyu79KJN9vqSxLxgf8N3y8P3eVi5ziYQgZKqh845ng2fmI0IhdvlHmkEMe5XSFp3&#10;BtJhDVZ+d6g3n5mN5acSZFX64frRBfuRnI/5Rk19rW3znA+kcZCQCbwQHvkrWjmRVJndSgzFvxbP&#10;qBqGo7rVWy3d0Tk6YzmbsptdWmZFNb9+t48tAV5YGyCHwo6P9NgDwHSrq7v9nuU/uIC9Otv3mP79&#10;Rf8Ju+Op3M4B4FAA7HWAZPw6+PHo9+tWyMNE9Nc0dnszTqkVIt9LSbHH+bI8RRzSs/jrgt0rDOm6&#10;31BIBq+KBJGiw9EcQef7qODgjjlXk7tZwN0d9rnNv0Z4AcPmc3ldnklnyH69ur45OwFwAvYAWs2f&#10;RjpfUx6zYzjT1Wjz1oGnknNpvX4ts9L3rvT1ievD/8pduBb/Sln/9bPg6xYqPrL4WrtbyGwx1+PD&#10;x7vf/kyhdKJp/8U7gH9enmzvenI6eHw9EBidNoh5cRMARqtxkbSv93bvQNHdM4H++3XK0/vDR1gM&#10;0OcSEIK6DHEKbpuj8hBLxwX2EkWcXdNoTtWzTg4Owuj6KfyhmTEptOiq/kloKLmfGEX3G4uiGS7u&#10;/SSuqmdTcOhKsWb0DvGxe/gzLvZ8XlUTPNxWycFVk0+UBqkLML/WF5NURTXVElWp/9YYOFii70Fk&#10;dugN0fzZ6sflVgld00l4s04rFEhYRIJ2NZSBHfalAAj32AT8+eRyf91fqf07+musNr2EcnLQNzwd&#10;8aqlk9/2mqn6e+cBIXxrG6KeajOxl8bgemNQDrqLbMn6v3BNKM3w5yiL2VAPRbLI7tLlOlPN3wV5&#10;Q0ZALF2EQcp4aNSfTz5OapM7vssJHzWkaYb6mv/Xu1+J56TB8MTNxMVDB21OdOPLPoT7P44v9rGY&#10;n379hykRLql0pjXDLKlZs1jTOMLsF1tOXaI1uoKabKp6huMmKgkC7N2csuUSiiIG/33D8OhKE0on&#10;Ol9r5nY+n6XteL/M7sD7V1KSrTDr01r8wj35wvcBMPtYb55qL7hPlzlCROClv0Ua/vd/XgA6ndnf&#10;m01YOpgb7JfW6iYlAEo9Q6s9+OSpp4YoEQPKsCdG3zvIlsXM2Sidw86Gg/24xs3O3wRmo7qOpt4A&#10;k5p+svPyM+nb4yDE+RZNwhmH6HParyElhOTxPcQDfGctCA2P2dAderBkuoi1nd2srZtETeJZFgyg&#10;FntvTvDiQ31Z4OKs0+xqwA/8AlqdqWDoAsuy1dmdUBnJktUxmasT5VDRU1K6yGiT1m5DBthlWs6i&#10;OU13GSJ/k7Ly8AzszlFJxk9NHiwBdFCqaPqUkeZSewvFGYwG8PChC1AASZyngPiK6BtHJR26DTfK&#10;7qCTI6W6OquOg4sPboA0uZGqs+gbnjyr3ocm+t1fEnsfTvBjxQsksyokf8/DMkufXvlXtG7JXmuO&#10;c8Qt0RnKjlRguQvz2eIULNo4beTpjYQpoXw4GF9+/vNC8OE7jdhfPtcLybwsJjgvLP4AsmEF37A+&#10;V3j0UBlFEJa9TpaQOnNKs/0WnzANEU9Nzqo8UT+r/k7SYqX9049fe4UZTcn9Oa+kfmNRVhHOPLq2&#10;vJ6JxoPR6CgUel5nqr43+q80H5f6778oxWMu3T4mGy1cXvCSxbGoA7d+Vl8p3p+n9d4wJaek4JGW&#10;3/zCpKVLCee73QzI9DzRbVjhD4zFo9i7ejk3M/xBJBT8CSscOpmrcWnFNhb+jGGd4+svSuqNp3NB&#10;f8MZiwZuv3cKxBvE191iwb09db3966RSHYC/LJ3CcsI2M8E5+fHoEd7/+eNZ/wPVe7dX3vH2UBGF&#10;VKAnDHPwf2rjYx+tQHcQIi732w1HJv8Ljtf9uamta7LVYsX0Ud3TtNMkevCnj5uPR0GH83Ynvush&#10;yrbX69E1p0n+11NzliuWjktotUVOiRkoaux1Pf0QLCo2qS86t3q9saGZB3nLOgRKNFO5GJbJx3T9&#10;VPmHL39AwXzoEnG4P3LnCRuALrQWbWR/AzdUs+X7inu/xi8kBOVzL5KMz4ueVKW9Hsb+BrEXmTKg&#10;70B+XqI20hdNoVzt0O1lqajQfETyXG2sju0s2VY3BHywX2t45kwUQhV5V/NVXSXNEI9h0CUodpej&#10;Akl5RKcyVYk58Q8W41KyPN6gjm5bsPolXkH1ginNUcUvw6UkZLvCxD7NV8R+3miKgrTJmIIFLhQY&#10;H/byhIE7ojwhCdZQPHr1yyDoImaF35cIJDNT4tmsJJtLKNEzLDUZ4gtDKjEqFfpNUumiY/LyGBKY&#10;milNFVEyed5sBmyCXCmIW4XsMtKBiiO8F7q7M9sIpG+HykjsCavnbSFk+FXrOoZ5vnFCN2jhUIaS&#10;6eUwLw9ne79eLmioyZU/K0sVKKTCaUXRZGShUMC7tCDiB5sarMTThYb1ovWizYmL/2H4ddJcZmdb&#10;U+ec9XLenkHIlaK5vDxwE95UMXo5x/HakvRABPVJiHXKbgQ00CDrPfndNByiTBaVCUVDjz0KqRCN&#10;P4aCX5z1sCs3C9BrlG7Xm930IV9aXs7VmiY6p5J0kapBWSeLNpbyWHHMVfgvt8nVOCxOC3/RiZUp&#10;wd98emVloBZk0QjRIjSf44ybNaY62NhXJ4UMY9LeG5eSSEkZFRaGNJxM/dPKnf3B3myOYP1lr5kq&#10;OsxGgypXzK2BUJbghBA0JkeuKpaOTzWSO016eYuqX6DGdL0b4Ib+lRPtxzcHbyJDadZrFee6EeUS&#10;JHoluX8eictPHq5aPragfya2vtErh5AZ77ScNsdfo+qjddoZzhlM74+C3lGCbwmCezc5L0T6b8CB&#10;+Sbngy+G/x5P/3UbF13Y/jTa+HVV8LXxlaXzwe4wBL5BPa91XUQiFY90kGUJqUcho0xmeFTQKwz2&#10;vD2mN+TemJeGfkXIDE7obxfY5Z2y+am3q4tdxpEfhcLuG/FGLwsWXh99fbWimr9A9M4lY84HKOZj&#10;xhiOfLnVDVX/4znn5l7b7oq384b3dLUxhsXvadR7b1R/f1ocCFH43iw+Xat3xJeiUG08LzQ+rX+c&#10;6281k2RkZCRKi27T5a0e5SZud/0KACZcVv+tuSzqtqZ7kUMVKoW9nLfGdD6tduZrMZIjRxVgH842&#10;jG3MtuJ9zpVVSEtsZRalpxZi+caDMfhQZf32Lj81IQDFfatvqEnTYLzFA/38FqtWKouG5Mq7v7V4&#10;yZFEdcH7o/ZVwHU9OjhNe9xpVtfWqBqESYvKe3kDdWtWmpThgfAY9NnKipBK0vZWyejhswHeQEWJ&#10;6dLwakO7V26s8Ol7jtRqAzTD6DKB5AS/LOsw3Up8tVQSKAkrwtRlvzzHmJeTDtncXCJN6cLKKkQa&#10;RH/3GTXX5w6wMMzAhK6RZB4ZM0nd/IDlxh6tAylBvdFRhFKqLXId3j0XOHwugfEkbPieSk/wxhzl&#10;C2uIPwKWBVmSKYkuMyo484cqt5xx9qCZMBSSIqHNkMkJx4P7G0DI6SnxVMNNzTUTk3oeWQkPfP8l&#10;F8OE/QazD8ydkqRnrQ4Firs4K8b8R5QDluL2GJSs0O0QrpzvxsJQ9iejloQ5ta6cPjklC3Idxg+m&#10;gGvtG/4JgR9GUxlV/THPILpheNEDhkU9N/WxwV9lh3gfku0Joy863Cj/NkKD+k0WbfS1DeK/YLBg&#10;9VWBnnojb1ubKDWjTwU9ueRmMR4sSkaPI0W21E+FEwHt+cZsiMXOKSBVr9XtQmy71iRERHt6eoom&#10;elWB7EN3V6rGqJEsCTyOBIveDozIGawykhhBEtiio8L3nqDE0rFm0YFAg7tbxtcVfvHHJWIvupJP&#10;NJ+pqXsSqQy/VS6bONkElKTRgwa7Qc90i0LNzNVoVN9K5w28fJLaEWuX2GfTNbeqp8Pdn5sP6N05&#10;5fm8uSStMNHr8TOIhJbjo+s8Dp4xRu4VglGOXHwywBH2oICjEh6n2fw1r2tIgrEL0hMC0GSFcsDc&#10;ZF1W6eTkEGbb2rvx8bZxsxmA6gjYb30/Hj7UFxYXPZ72UgCd8d2GxHfXEKGfwu/+TrCYVERD7Rco&#10;jsrhf/09Zp7xcVJBV9VsOqu5AkrGVsYBpHwvoIuOG05DiIG3NdZ1fwIGDW4lC8YB7gpSgFgxAEJL&#10;J0Emr0IKiDuGW6xgoUBuf1xvZO20OnyU/7gSvDL3u3fpuK+vrK7uiL5oBoqRGzvumIgGh8W/MOe8&#10;nZo3dzQNAY0k8zpMubiO3+HLdyAqpapyOQK9CwucqAKPZOu2qPTULB2PmLadb/frmqxdVzuDzZ53&#10;DA4ESnTuWqKGy8+75q3u2Y2ry3/XssqiDJfPxzglMeIhYmSXRCn++kNRijQE95VRmg172zwCmgwW&#10;9VpgAuQ8iN1nXbeHG3bnURSYAN3+IDGGtXRxyNyz1fxK1ZB2sGSzxkANU4NbQ33ASk1s8K8zSIFU&#10;wADwRYflLXPz9kI4kW+XJYpqRWMxJpJJ8+zwiduE7zeWlGmfYqgxvntR9/sTtPVokR7pQU8ho3NL&#10;u451liEhjdKQzJqR7RC4jgdTOJa+8KBI+CeWVLqn5m8ovPSaom2h0LEudhBolmY08djVS0TRn50q&#10;zbCqriWZWipuAJ8K3zITKH/FGaAvOqEAhYh8y1+niDQe30Pzz7twWiR2q7HzRWVXBje6WTRq93n8&#10;3Cc7n0V9/hkXY4UVlWWj535FOzYxycHG3U0mWcWHSw1tiEWJlNLfvwySw55foVBMVLhEsK6oMFdn&#10;0du+S9Ezu3v+WiAVJ1xCyFWBSU2uSDCN7Ell+TfQ0h8MiEKAtaCBQBZbhFyqEIuPMCBxWov6hj+j&#10;vzSl+eULbSpRKab4lySaOE5EPBgGadf+F0Xwf+wDA2IO/BlX1QT5859J2z7kfM9qSQ+ccrz9r378&#10;Ap3uLHM6EKFTG5I4FB4YZB9YeujhffZMaG3oEO7cGHTRnT9yhvN/Zy6adtIFjY6JEywwZ3Ap48+v&#10;hJ7zxP5RmTpqwENaIVoTHJSo/+ZTNzG68UEif561V/tAXPxDjI5SVeqHmlMqAJT+eaLOzNZq/mn1&#10;gVUHFgS7+sBWIMoeanlxWtVe3Z39BA0yjDOFqbZfOkRyf4YV7PmKRep3KzCT5VJjm3CUZnk5ctvG&#10;Y+6mtFDzOU43bzEGyGKPXGV53h6sBLc4vFFUdr7y+edcPZ8UNzmaBvZbLYb1fvrYf/CNiZNKuvA+&#10;4NVpd40Srh76eBf/iJb3e57le7udBXwFKR231O+38h/86pUsW48EcxxwnnNW2AODVnBKe14kSt+I&#10;glWkqKUKKc7kQnLeT4t1IG7RAV64VUFdIrEUEJ9zig3fe48JPZ3deTfmq8WPS/BJOXMJxm92GvG/&#10;kYnSbbcz0s5Oy0fX44RYOik/CnvIkLjdN8mAtksPEqEpc0dHCsGguyRTTeA++bHYBuxer1sf9yFt&#10;T/sZr92kr5+Ujk9HpAplCpXMvLwIZ8FLjXYsMYLveMrKCZkQh8+LLs3uVxSKWBSFucHFbZTi0Zfj&#10;dr4JJcOSha2LSBuzEXyrDa68Y7l+RmjBAGQnk6o1/QgsHYcxA5mXKtY5X71ArQL+Ba7VNrixzjyf&#10;VldlFxYbQ/NChXN/mmr+aGrFH/mZQKXYSIHqKk78RP9Vlr1HwSkA6XusKXyHlfEqjCTG+XvG2ThT&#10;SxZKw84fkRK+o5JBMoQ/UQsqWEGdBnfnDy8XGf3Xgxd3np6GFgSpTxCYwtttVlmXhpTEz4Ockr2x&#10;cUqS7nLog0xoIl8WODlFK3FfP4uxhBnHTYrZtWPAldPPDW7JfGgh9RLNgsiVEWZZg6ojJmTqSdSl&#10;4ujPHsNnU42aIw2XjVinWDDSOBdMyJ67/wvsq9ZV8lFB/2wPyvCvdCk/M0vwP4GbbPijyogX3AO4&#10;Ika77pg+cSrmmcslW6IHfqmet7C/bTBObfieWQCQCrf/yKcjxX6OBOHgYGJJE4PMM6rU93qCInpq&#10;QM9vJLgsmbSSFCrJYUA5YoVO88Dzc/J+xFIFXiAAPftWu25aPE0VTZG7LolRA5VUlCgmJtI5azqF&#10;SKfOOCdmpdPu+R3q7adR7h95PuFNd+Z1PfnUouZS5DNXnkTvkLQrBnHUsdkVrYMtWNLfOvROzwfF&#10;9OoMBd/LCrhMtlHMTWmKTMmogTNtXQfHp8U7UQ5543s+P3Xm3SZXW92vh3d1mZUCnMEHLUjPn4ID&#10;wfCSPSiwD5O15oYIo7Gvu8AVZGj6u/fxP8xHdhoO5YKTMBC2BLQiRnVLW19PD8mrEv6RO9wqFTqP&#10;FP1xENQ4zqqV1ZicrCEhp2aeyI/kZXy4jpc1J4m467RBUrJlTWpEXpnJSTQP0/RzPNwVGBY9y6q5&#10;SLqFAQDUeZuuDRXwKUkKGQ3QdK7ySflHd2Jwh9kjuDbAHgdZiIkI1L4niPq7wJhmZyuEFLiDMf7v&#10;4x4ZFXW1myCPNsj2v+u2XSZPP5AuBihTsIboxfBS1GPj0cqlKVeAp9Gt//ERj8uOefrCxV4ngi68&#10;ZF7sz+IJlFBOCIlvavkZTZRZiMiPt9NnuYgI3ErHrRWXFcU/UbJw1iXutx0JIu04G48D+nEmKyLV&#10;zQ09dq/Pggcrd1Y6He5BVHLLlqeXW6iC3SXKdgarKGeuIcXZnlLAiUOhdP5pgOsdY7WB2+cZ7PVw&#10;njt/XNXQEIwVz6heAdy0WGUTThZxn0oBl/7NjdPrNOlbHKcKMkwmzx0N6fPUznb9ot4BUMC/ZaX/&#10;EmNtbY1GXX3JFwIJqzcgq0QPYF2j7kRmg2rMxnCRLm2VmcIPUyT6ISiGtQPRQ3meIR99y+4QZHRr&#10;+ozHnW4E+Td0MGkUekCMM63Newgade39XOBNSssQLFgw4SZCr5RkqJUMZyybDUZKgERf8okD6tzm&#10;G4oP5BgteEHyZM9EIG5IN5WnXNRwjHTlQTVq7AuVRJLiFb8ZTXFQInPRwfV9s1Nqcvkg+m5gnUxc&#10;AXyRqRGeVg9FoLsgOQ/LzMxUGPP3H1jChHoqRVWyTm6QymB8g6cIvGL4dt9veLS/HdGkiw5ELdMx&#10;xOGF5Hc+FSpIOLaovhcQj4qZwgcrGHnXyfkUCNerFW1iV8uGWVKyEnm+QdwwTY3QkPEyUkXgJBtX&#10;u+98bC7A3+h8yGtFpCrXDWxkt7CBAXJ2qTrG8Z2imbn5VzSxQuA1/fO5IFqN4jxg0c0VhIubKVhH&#10;tqj3AkiarHCK7N/T48HTJl3CuRI0yDDrn4qm5KaegjwAwqrju4QYBA9YbA3xLAnbSw3fTqxONIqo&#10;IloyIS0xAV4HEK9ncP6dImBucyFOL+eMvkCnJf9cByc4fi2aHzZErCXa+a1Qp1CrZNrG7VN7aFge&#10;1OhMYhVk+v5Gx0yyWqNAq2TmB7hKJkyFPjmwVW5topoy5NLaJj5NGzLU60aULxMei1C6GddHn703&#10;g9iy1uYR0Mzv9NhPsYTS43C3pmga+20GWbPVNyGtRJJokhoFsws9ynZAkP+BT4rK+/U7KrmWtolQ&#10;SMkTvtJi/smieyW1+/7t14nyB81/S1vljRsD1dROThyBksKCcCWLQHH19lIYTNL152gnVJb2V5p1&#10;2xyWj/eLm+0Iwa2XjQ+Bzjvtzn5B3wsvPvuPt7brY0bgiNcD2R47mp073gExVRpzi+ZBREsS+b3M&#10;m17Od2QmZYA+4qWVlZ46EENSeDaLNPFv+83NT7Ygpmnr0yq7CxK57LaMkwhpZ1jPscKISqqE2DhD&#10;uKrC3d2zkKaDR8WOe9J3fpbOa57gs6mzuqddZdKdro631+XFDyJ6WZnZzR3SD7xBW8EBt84bXUDg&#10;AnK6AiEHHplNOyjHdwQPGx//uW144aLy37IGCceNprDUVjcPj40hdV6XdvYAM/erNSfB39MWwKSG&#10;HDDJuD8fFXM73tJ1Aq+TOeZtJn+Macxp1UY8LSNrZ6l6x/tyehCocgPGPYoViVeIQXzj1HmLJ2cL&#10;yHEnoUI5P/6l+HRshLVkS7PCoSnl9CFCy/KdurZ6DNX01ZxmbnPPCRC2Zl2gaTucXNhBE68TEMMe&#10;EpgfD5K47ghbwjqhQQHECVk2pjMxZ90UI0Unf+vBovWj3Ro9Saz+Vhl3S4LWQAmbAaAqO/mPSkxu&#10;VFDvSyeDjLJbhyaUw9B7MzSSYZiUTybHRcfg8z3QbCsY4z1dFQue/WzHtBTtRk3Tqh5OJSrJb4D7&#10;5K0V5s1N6dKtatmivZmkZPIEGqljilfJDSRDwgTN9lDAPtIVCi1bFum/ymxx917KnRmFz4JZdPA7&#10;LuB7WQ9h+XtEaON4G37taFJEQnMlqx09eLl35BMtos9U4eOXoPezpVTq9bvojvR/7vePGMLo8Q2J&#10;wJ2obq6XLVUumD+z37wkyDpHeiOjCqd01bKRe3tFwscYvT58ALpudp5nMMblUGUS6MYPxdFHMKgQ&#10;dBZHsUlxcJn1zM1LhYCHRwU0ffKQmpNh7uERpMfS5eK9ss6cbOa2+UICkFewEAXysWO+1H59X2V5&#10;Vyf61xmiZYNFjfSDkjIyOipXBdhlCbIvYumZFnCFY0208nleP6TzAsFyJao/AAwOIGv/Xs8JNtyP&#10;Uyf4PW/bWKJWulJgwgMVIJD8KZu++WzT1/cJM6eLjcoUKAWLwOvD4WpYqEIgoW4NlVHWSUOH9Ule&#10;TE7TTO2uxPpa2qog5kGSpgCXFHdrbKvTNPKvmdt6kXzEiJVIa12F72FbPsyTWOBt6E2jHUdozszR&#10;EOYoWQLhK3PD1jKHdJuHS8K4GSF7kKlGZqd3GNmv9pd7gIcg1Hy6hav/ezX9P49UIFbcebBdSO37&#10;0vmk/nqV88pG+jYkPlwTWWs+eQ1cD9mBa8FRrXmz+x1CCArRN1P/pHobJVAPRESi/3YO8rDmBGxD&#10;qdlpwKKKoaGp1+2gY1ZkLhEvAcsM66OmpiaRF1t+Z3oO8Y3kvYDITR1NW9f/MuxL0+vA5g9B/Xfz&#10;iQTi4U8q+IB00faGIqS/uhDwW754dntwsrOrbxdkCTNuhlm4CZQ0Fa6eA+57rhS76wRcvx5Elrah&#10;Vbv23idEXIjb1megMWdn7QlRp7M6ECxr+09n/wnXt+f6mCBb38TKK2PFIov0/RAWKS/VrHX8BHhA&#10;jwkrb+Qn+XpHK9t6aif5Rq0qO7utgAqNIMYUF6kWG+M0GE3AjQUt4tCGuMcu8yW37oN83FU9T6t8&#10;C4LXEHbS2meJJLWVzqxYkCvnkHgSg5yg7bO/AsJt90Mfyhg3dCB593X3OuHzkfAm4lzu7SGmhZcs&#10;S1BF84eEXfno53AmpFJFwcN+oqxH1ypHCd6K7ZPsKFAhKKDaQC3BVjr7ZwfB2y3iD3O4vF/tYCiI&#10;Ml0KpfutB9rkhh4o3u/bnmE/YNYb0g0Qhifvm/pgRvLZ20zGn6g647qGVWvUiSM7aMvzJY9kG65d&#10;D5wzeqMiRJl1aYwtom+wTBhgC7aMhXdNiU5OpPJIQaErWfYDanQF4Q5vPet4iR2ORrAXuBqPUD5D&#10;wRRhNTUw5rHutLvdvZapEXbX6DhsbVOYb/im7M2b/ufy/sqtWKlKj63D005z5hogVipaomVs4xQC&#10;6BE2FeuHrPxeYTntNX1eBxUzx7dhGOVx1vVegYZj+xMo7fbfAO2/bqWuhZhHKEetUhyvmKoEwOcw&#10;67eI5U+boVGXnVlvYSMEBsSGhVn6+w6tPMME0NEkGLQGO3rLL8n9YsVTYGp5ZN918zvJYWPToomm&#10;4GxwRQuOsgF6wNu9FNt2Htl0BotWz8gK5AKqiGLoEPBvX1SksFVgVnl5yyrKDr2lJoEnvqa5uqRQ&#10;mrv39+zRKTNZPgSoXyAa7AFD3dTWYvEhJon1OfS4dT6A7LL55Y956p6J/VkL2JV6Io17smDyd/Kx&#10;SqllFsUkpL946KRQISgY9u01Tlbb2cbQpFOzaUD7z23mZD9VH9Y1PvaFkAwQIh1ycaat8IbdWicq&#10;780zWvH5PBOY2zUcFsWDwvBIiYEJ2KU0dqCpMukVfnlG6j3qUWPMditss4NTmt37wUeK/lv9xu4d&#10;l5zD07Wqns8etu/Ool/WGywKwDbze+Py6517BQXv2e+Pta61NUcbLlFpRlr2jI2BUQWv4brJdru6&#10;e6HWf4IQPbavxDX19U1tXCKEC7/5OEaCEwAKOzK5khntCZ/zA6z7RVYjpOriPzcSwYn3IO6iAbHU&#10;PzjLXPzd/IN2B9MvF/ubr0gbjzedmyd+VymAeKBLtMQ1eT3C0O6bo1cp7uPs/8Mm8a5eNry/BiY+&#10;6AvCHoXX/Zmpt2N8M7/Xn8i5r76qeLcwbKWl2lCKwpkMA4PFoRxB6iBFuiT4HahFQJGdJxNVyknt&#10;ose6lDa13vi+gpOfn59YajpAS4uHX65YHrXpgVJEXy2TAJRizp8lxFFST41rxVPR9bHEXoJWJywd&#10;gKoPSmTd3R0hicqN7xLVEbfE0ahEg81B2Im7LnSr7evEbLv9bhB0PNel76XNhkhpX1ssUM2XondO&#10;05UA9cuwLbmQ91woFGulEML59wpdEe+HayhWU0UC7uuDaTnAkrj9wlQlwYFEzxZNIniPPVsVaJz2&#10;qKTImDK3e0ukSNNPWLwBRX+7rSJILmQLP+EQwzDKzgYWhSNnRf6O71GtgjBDRS3NEaQkjDJI/K2I&#10;vTCRRno48+LXt7RkatcsYQvkGGPuvM2XW/9vLCRBKloR5f2LDcZnNI+fKVTxpY6re+XyRROLKCaw&#10;FOPjC8PCPfkBKY61QLZQC+B6JhUYrIhenQeVvp7uqV/yqd95+th2nv0hk3Y/OLXMqxqfmUH+Cgdj&#10;dLTPIM14AmdgbV3JPmZ5NUTJjxAEDSoVa51VNMQL/41rICH5V8l6UKliB2Fw2q6ALhLOX8HG2jb8&#10;bJzYtYFgKbi/++1FtVANe3UcRkmqiJZmSUNbHbhvHAxEUU8TQj1LmPQ+PtJZZsJvsLMlkOi/HnSO&#10;hVEipgbLITauUwTvxdHlAhpZ//xoSvPBBC/EY9tV4LVvxz17fHzPFAsmSw51sQEgWNqjbb2IVrAw&#10;x8crlS/+mT9eavjeuSpOf+ntpo5uwIvyGc643FidoVDj1pIrA9IgaWoSCBlvam4YLixdzM1xeIlb&#10;hR9F4eK1EXvFcJnsvydGWhWz+lVHzT/BjlTYdLuwepqj3ZVIg0cTxn4UHF7sd/u5fJzp6olWMBTT&#10;5QhFS+YsAwCMqDLIVmfBJ2NE4E6yzEw4y232LeGNi33p1DCwNsrcoY2udoshi+yUL777JNXPTfW5&#10;cRMzkM3vKcpOibD8qpDFJ0zLJtG2clTXbb1/w+dEu46H6VUJ3pCbDqRS1A3RxKlm7exKkBeQnLpw&#10;MvgQ0jpDmSbbnM15pNsxNsXZN9PU09t7nqFwiK+prQ8wlSga+Ps6ciAA7K1QyWf2z2OWNAO0qRlp&#10;ZrY/Mt9uan9MrkWmkpRvEcBsvLBs7E92vuMCc0XOBS5ux0MyzB3MsvJKq9jYg9rqetHaZSECnGQb&#10;5QqV/0RdCgC/1+g4Ng3lnWLL+qfks9qO6qgDXLySRQedmKcgaM92kkLhMIgUXkZmHqdAf4jAtYPP&#10;R9aC7UrYQYtIwM8f9TK5u/HDMsWCpvDZNoqXfA2NDfDb3rSmEuz9tnnRhngaDSTdaUW5iCZ6obVg&#10;aiTYAkupVA62YN9fhpSpZvT5dzyGeGfH+UGxjZGqBWL0cK6DRL39W/Zl7JH+mM2yfMPAVPI4fZxI&#10;KL2PXusRTZEQnzzMBcG9crafk8mz+fIzeZU1JlfOfxZHxQ39xdWcI3BQRbm0RAPv3186jAjhtj+x&#10;j/5ZHOgbOoSq/Hitw6PicVhhRWID/fn9deKJizFYneB6p/tyMjis7UlV8tBBJH1w7feHzG7L0Gso&#10;JbKxW1WlKtEXmV60ojnreVakehVW6aBEYSRJJ+49KTjyPvsrNEbZVKkkjGBLQ16SbGNFlheKCOEe&#10;PSoE3zTh+p/qDBF7ezSVWZ7qOm2+xJ0qvwXYKc4FPJQi561eX++44Lxs7idlWLk5aQiiOLPVDZyd&#10;Iylh79nUFPrZqv/PC0CInnyr2WbraPBBkO8SdjIWceUZ9eUFNzWb4GDq3ecxmtJ7sEiNnkOTtFAL&#10;pMCYIjK8eD487Zh2VM0mZkVtCBfERN1gyKpWOWvNGXjgZeTqG500b4r0XeFvomjxLDZDFF6lJyCS&#10;Z/E9dcPa22AWUjnkhWLYeB3eem2PFEYAh9qYuHjpaTZ7pm6bRlJTT9doxBRmK2OJzFga/Gz1qYaF&#10;7p9x0zwVF0CLSLtcyniUrAK+YV55hSHWFi6CiZQi6EkCvlAJPhFlR0d3Y/tW+2Lm7I7bYRsqg7B0&#10;zXdR1/uWo3NsbgzpTG3seYSGMp/S3TRH5hc18gwEmJ732A4dF47KxMRsQZg1UKJEalr+7dcvytfW&#10;tA0dCFz/ofuTKmeccLTMY1b9baMyvEh1+6ye5mNDXq6aoEBi1szsR/zZGUyhY9xVGAGtoH2g1zl+&#10;Vb1T+Kz5ALfvq+2rv3wyA9Gi4cW/gNSG0esRBL83vw9kVIFbtHG1CEAQf8Z838Pt6Hp+5uFKTpbE&#10;lMQL5gFy5/8T/2IE7w05uRqWGqtC7KeoI74I3AzHbGmR1aQ6lkh0s0xZNFicnaI5a4NkYm6uaEnM&#10;awTCMXBm6vAD0VNYdEzqOIVLNET+qEiUCGIKPnajarY6JE1PM0SV2wBTubGFBRTa6PWJ1zUQbxTN&#10;mW0OnRRd0ijPx4xTNSjgqlrRc51ZWzsDal0AKEOXiZQFimDyOC1uvWRk5Q8nFtmWVzT6cVi1yoWT&#10;Zy7uNPTWN7cLGX8rgb6YJBvBh9ktg2Rk2QW0+qu67kErZwJF4KF4vE6F3/M/yMe8cT+38qHOuufo&#10;Crw66hCuLkCzhVNkLePTQqKjqwhxHH0Y0zIzTYyMPpNTnbmauwkJRMYSMiOFQLulZEVzzuN5fPuZ&#10;SFHJ1oJeB0KcvLnks1Mf4CKq/8O3/mfjQvHWJ56ORlZpCCvhaVgWD8OSkIrhF9g01b6CHa4XIu88&#10;4nGqZETUYbOhjpy0KSFUomG28d6r09wwdEcY0eMMGuOrtYWDZkNq5k3A/8sHGu1p+Oru6z7GGmmI&#10;RtmaLJ7YoImSe917rr17BQk2PK7gkBWCbycfz+kiQ3Ia3H4pIafYqDNbfln26n1MR0LmYyvAYhhF&#10;w5DKlm0/5eDWMi4TIC+oQ+MEr/IvqPFs76lvmLTWBhy03rZ+smIspWp+v7qnFMcrxaF7FKWhLbbk&#10;1Ao0HLIoHFu7xYo2BeaPUo38I+8+MCEoYhqOCBvA6UyVvkUAu1Ni+eGKKWN5WPJ+bKzKzTaY/6Y2&#10;ctHKPVm0XWfgQbZlHDDER2jVB48Qhy9W6IpLDef2hsA969asYejf2wCHN4FR/sEYBUZsfBG2AFZD&#10;tMKCkd+kQKGJZ5pjSaix5L55Ed0zCoO0y1jKWc1Fl2GFbqtQfF+gIRTc89t/gy6soASwNLwn0AlW&#10;itX2WYlgqSLiwKuVOET/ssomAvgFlniP2RFo/qw41rZcmpr6pkZlE9WrqJjFCIvVqempBQL1Xbwp&#10;zA5AzcTYuJwSfeIQDHmDKRseVBlLhUIl1hVRiAhBYPC4trrt9cCJOZBo9rj8hzm3+w0qCiahNgFC&#10;nVGmUmSYzN2IfZmVMlEzFwmnlDFdbdnQ6FoF0HyO2M47L+AeNhr760sjXi+hu58HcDrsONg4w42b&#10;61b49TzuZMV+JFif1dFhMSaWYnc8vF0A68fr49MBfnkM8G7LJcP7+6IOci7VmmejCjxDztRygoKg&#10;VQgw77W9t43lNzUM8Frw4AwcHf2rnyFbBt+62R433x7YNQlzVf6gmcJMCrx9mWj3iv49a+hl/KU3&#10;nspy5PqY4ePJ7j35gv8GSRxl/Hrqi1tAOHAIFtfi/BN5VCIplYSgXgEMz8oxkD7DKIZecIsEfCoC&#10;W3Cly8jJs3/9CuBIkfwVWuVe+H/coVuvQiUB9e/UG3ub//ipDCVKFH4vnrCHKvkbfEuGioxRSSUg&#10;NS3TKtxuSfRJ0WqWkBKOp9ZILp3OlgQWg2+m+EU78eT2Olwpq8gH3eEyhXhFzYzzJ25fJadciGrA&#10;3Q31PUMuNnyTo1F0WvulNZF39S5AyKFD/l+Mg5efYvEg8vfirXLia3sB/jLL3uhVsGyUvkI43UyN&#10;frv3pLOQ2vO7bC/gNf/h4ZC5qc1pvGOslSRcZKVV5PgrSBJv4HfXCHXYkzX0Tl9YgP4dCHOUldv5&#10;kRPGYaDULlM4NVjBpJnBuGlv7CwtXntIwdPXenfjEe2kGLGmwTKjqCQ/UTVZO6+OX0d7YM+2TC2e&#10;ZgWP0pGp4GS7iVkJEN5Gl8uevYavd5CEDQ7Ue7fYRCd/3/JJ75foAnvkFehHEoWysrKOvhZGO6TH&#10;VXdbqG9k/Gt9SwODzOIUqT+VsXmxZOl87rRFTf2swcW/tzmxQU0tTUMrq4iBe5poVoizvWC/v3i9&#10;kpm3N9JoKq20dVERc6wIiuUuRWIPu6zMp8K8GGP81OAu9rtpcQmh0uUuN+KRPYpoG0pkRJkc0o9b&#10;ZGbd5omVe067bO7e3VuskPsLc3OrENvi3o4gbpQz/S4VHk1xOKHUvkDL4J6CdXgLcLpKKTVN8QC9&#10;OmOq7S9b1s3ncVVmHV0qOGXbirI4qmZPmmk7gY2H5SUN2KTppX/dsTT9wuijNXHJUScvu81jgQ4i&#10;eUo6iwPDMaUlP2UsC2hmyCh3LnN9qNaZDzZ8EXtrS8YnOLgFuuX9br8A4wmzjX9fHqPFeeA0WhyT&#10;PAtFcjXI4nG+lPYVjuMI+j59PRd0TG29n9wMi826U2WrZY3iVqIBqS+z+/C4hh1nf2/zeGcodxVp&#10;1imePzZa5pzlwOS7HcJyy9bZL3fj833cweZxkEinrsuQ9V4sVqC7mk2R33rCHklClypEYOl4VZ7Q&#10;7+h6/x4iwf6L3LpCvzXMprVAMTQxPIjfyfu2pHjJti4tnUAUY9bS5jpN3gdrEgMSLFmEhYcTnOuQ&#10;U++ZJdXc9SvIA4UY8nMPGw6z26p44vKtOGen72rV/bo6pMnjjIixVBqk19kzM4KxiFM5jbhifVpm&#10;qAkzaMcrFW8iIjnwuoYEzPg0NJZGlzSi5PLDbNKeuTnTCYr2m1T+UkJ1/7fxgBf4paGh0UEXtZCd&#10;b7B7LL9wu/ubNCx/jlFu6I4nXC+FqBJdE9rd05iyPLtm+SZh+DQAu4xdSv5ewifcWDqPF2yKLsbW&#10;sbOtBbNKnMVPQIseYDhkxwzfIBthVP0H0QpDmR6bHtsHNDtE2IA0uMD5LmMJHYsRS5UWfTV6tscw&#10;+3psyJbcCPaSJFH57xRn0xCTx5niR8I/NLu/tPDrtikQKbcosGdsqTxUsGWc2aYnScPOD2r1ZAom&#10;0ZLt2SNnMJnUkHeiERotfE9sc5w4LjM99cC0MWyHUVpRKl5GLh97T2llewXlcRBGss0ZCbLMrEow&#10;uWg6zROa7mTYbZPwqUBJrogoPRh8tNBPjmC5D9JJ+r5mxz3z2uOqGoe67wL1YsA6BSNeyGvnAzUd&#10;k2lKryRFXYjVmuWcHE9Nj0GtUkT3JKozOHCnIzNqaFVMr9X+36rjYUMrQCZt82e03jB3OCpqoHLj&#10;HbnjnyZFOnRu0dHXoZBSQgiiAM5wq+A/MVj/2+fUpdIPtrjxekQKRTkXvIsO1NjKmN/0JAeD9+IJ&#10;OTpnKLEaDqbOXFgLC3RAwFIQfWa0KgCUPBxE5XT2Hz8Hh9fKwM0amNoQT94AY29OQJvve9TIClrG&#10;r9FZ2XmCLrCMK4otmEIV1vN4wxa43Q2hA3Ror3cKxpMMnTbHpPozmGKgKT4nh1saDcmiQat1NNa1&#10;VRRPrG6VSWdwGNEZcJy6ihMp4lEoQBrK7/YrklopYHnStArdoyMSV67/AVbq5X/7l2sk1rlNLS2B&#10;yiBHA8f478ocp8tucKvOVVA6vgfEZoNi9MneRr1UjlJlKJurgo/0iLWzRDlliur8DQu4aSud8qFS&#10;cdk71cY4lniif2+87EdFR5IwKOcRqDeKN87YuXgH8mMKidrXN6Nq89tun6ETLeML4TuMOdQIqaM4&#10;KnS0C1TKlf9G/hdefmbTAzK29kwWSo03jfdFiyuKBytLwL/cn21Rkj6xcqWo45UvVtkIldaPF2c/&#10;s2YbG4UjJcETDVIqx1Kv4CVTsd2thKIY9JP1786luT3eb/iFoPrtSmY/P2I+Vhj8qJGLP5o4f7xa&#10;5fZcRScYJ+ZR7Nu/R0lQno2cH2xyvSMAdN8SnYO5klkiXl+kSZfltaXN/RlkGtpBYA+kHlXKgqgw&#10;KJKWO5wdf+35pp8pygx/ctciIyfHindo2nbwotVTBOWAEH1S5egUF3LeHvD9ZX+JiyvAWCoeLGLE&#10;+pVfvnQW8ARBDX9jKZGNAIfbgxLICKbOG5wFci0pZREXHegeoRH6PxcVDuJF22xprESXZ3zPys4j&#10;nvz8Pb11wjKplitwajxn28fmltmWKwVplCiAd60Srk7JGOJFwowVctmQK+2whPSPoImv7b/Upzck&#10;//9WXeF2YoUwps/c6HHCm4K/L5H+VrjYCUnqYUcCnDwU4H+LYLboLMh1klJJz/ubeD8wF1YtXR1w&#10;tZEZpVEWRjoT4Pkz3QNUhRglCdP/wqKRIq+hUvUsTT/PA4dsXFY9/mht9I2reQ0PbhIly+60l6LP&#10;kjPAf3Jk6qqxTsSgAGYtRcP2ib8MJeJM0wjykGRnhaXIA6WSRpR8TKWx+40k8YpyW9YF1O3WCtZJ&#10;p46hgR79JJEv9xc5+cs/qtpqgOt78byET6BjfXytESY6EgyDJDZhxqpOi2PQmdh3IgFHDSaQDDlT&#10;mM3qBe0rw5kKu2yKnPnnxbDU7OYusj8GUqT0QPUim44nT/S+iLZShtJ/23Tkkex6nney1W0tJTKL&#10;/fbW8TLotGEautrqwnhEgq6R41HIWlHEbEqlf5VKQk94tOgTDumyzXO8gkMEH+F2ZpXXNDS3moHu&#10;2Xou+dmjB8sHmNM6HiSY9L75Hy4AO9yoOnQH4sxjA+gcTxm4NkpsMkjfMfuDdypzXf+xQgMaJaA/&#10;s/Jw/pWnVpQAwsiWv69R7ycWYIBLWKZnoYyTD7I0NWhsvLqlpX876uQPlVEbj/D0PVpykONomZty&#10;x9v6wVJrVQzsfaSyG7Y042LqOleMPnP40g08AqW1GbSnWZgvXikiLkvoj/ohjfZwG+kf9ZGDORZK&#10;hLwT2gfeejx3Tj1UlHK5hxZGW2NjoHLXnOMhqAp9QIq4vkae6HjhnLmHy4skk7D4ygt2S4cKgIMi&#10;ErD/SStwTQXo82y8HFE2QIHsV4GbI3kDws+jM8n2vXP2PoVYwUMJEJBk5aKhj1OGcMlAhl37YGPH&#10;m67A07D+forvkSKMEOEozCpbtWxC0h4hoAvtGLvcX2yI1y4e7I8wMJYyAj+ijSEdvOOb6HgjOWDW&#10;AWSHhF5Y1OuF5do1n2u5jssgv+HTU1AEF45mR3Og9iVgm3deJQb1/la5xEeCuX3hFxP7e3oKtifG&#10;tVyaOzFe09HsZ2WqYGaON6UPmECBlr7qfjnPa68VbVylUEFfxElpdjQOyrAipLNUIKGfvoANNBSZ&#10;utjxZG4oPWgJnoO/jj7ZaUZJNo3dU1QJICMLA0JBJG+/5dNDZgccZIqcXzOG8DEtMazC7PUyQ8Tw&#10;R+cmjMqtpmzXtyC9Luvr6di0PIxXbwAnWjs0xNsiLkSkdK2VDXwjSc9WEMchsmSjZmWc79xLEiT8&#10;Kc5saUbsc4BIDE4v6wox/EZLnQh95M6g7cvxVm9jGGB8AHQZXNtuTIf0uKI0e+sYKlnRZGphuEBL&#10;fOHOXBDwM4kEGaTha83kMJDy5yA9dobAHZ7PaMC3YFnRosQqa2WNInqV5L1RLXKZ2bU3emcrJiRl&#10;OEspcuTvFhMxY8uzP/4YYBUZws2Ch79RWdKgCeMFk4PHqOb9UujJC8i3qUxbqykLbCJYJY+QhKdj&#10;KPgmsWeVd/J0nOlTpIwKlPJVQBF6nSx8i9gAG+1Wi1glHsFy1ah4HsshPhQiqaGliRMxytXvhcsc&#10;Xh0maZiejCaMYClhmF70jYxoFMNQAW3LQEZmHIQweh4qt4pD9x2OHupZLLZkfZFaDgN9sATOXyNT&#10;4IV5tTy6CjGblUk6NTjtxDjQ4gwMrUmDcr7BssC1sLS0hAaLQlqwcUE+9QmxWD4nT4XeccMHFc0c&#10;P6WCpaamefx4gKadrOsKoczu/DfroSuviINMZXECQ3i//z4CHkz2mcLl2zpbiqn2UkMJLmewZDKD&#10;zuB3U3qggUipWiZXo2DzxXnVBjSapwGaPrqLDYan0dFvG7CBRWHlVypaXR5ggIAqy65fESedrnfX&#10;scKxA8/IZbrv1EYE+R4wEI1dzjPoOc5prMtBbFyNP3VL0LEQtpX8upbLUdR5Lxc/Hr9XVNogUENX&#10;XCiXt4wxl9Ue/KRCIDV1oN4qrmwXc0M7ApNasmnR17gZomqvMhUcxdFFsCId1jdaWlc67J/ic7qm&#10;azTIOxWLTp3NXLheIqJ4PYzd5A76hQHJBfZO1hAFeqHGflrBJ0Oi1bnoGe/EEKKiYJP042R9mUqd&#10;duF6zolS4OC5fsE/Kp7zjPXw74FMUPDGaWDguKkjRGmzlXMn/6vv4xoHlrTowMDgkmBnCISgqqFa&#10;KH/ZwNs58cvL/tGDZxmosrrJPavxn2+G13l7CIvvFSIA7gDKYJpv+oj/V07wP1r7GQqAwDrhoVNa&#10;ycKpOGH/yg2ArQAm4qyFMyDR4JMHodyHGrdk4aCuucWj/vOL/zNLhuB5G0DyIHgv5CnU41ornkm/&#10;0s5cRP5H7S9VtVgCA/2fmEj7xy7fAoxm4e9GmjABVfJoQdZ2F78x2g9mKr4T+ySZ4StmxpodnsqU&#10;1PLOQmikMVQEhLGDfxlmnG60qudc227JZnBXOFt7RyqViBQvipbwqb7iSGbrqQ20HJpp2v6dvbnR&#10;5kC0mze4YKZIooiESWSk3qajQcF8fhModAyjm+YjeoP0vlK+eRMtLpgly/PfzanbDO5FcW3MqbBi&#10;wUnmIbIK083IaGvV59tBfnJ9k5xRCRCp0dkABXa56OZpFNOncius1oDy6ICQAc+vxAu3iSLT956E&#10;uVhMYhJuEUUGaoWwEUzU03VcSknM8pSxYaXd2h+Dw0FXwdTxKtOoMM8OSAEyUkZJ8LMNbDJCyWKQ&#10;YPJAf6lm4e6HIxdP5xUbJCqOHUyZ6BhMKh7kJg3maWIkPBG2jHHOdrLt5ztCvOCwC1wFum2qla+E&#10;sUUFJb8XiXtrYCPldQZdpOmkyKCB5mdtRTwMcZ6oHjQahADpRZxly0YHPtg0c7HjVplqmYCoepd4&#10;yPbhdC+kondm3LRCp8OfnincF33xDuK7DRW94/B+barn+YbFZVsRaxZ+LIFvqQHW5mensiq1kvjO&#10;giQuPhiaJ8EiGg/FjjxIYFu3QzXD4+FYnGRo1d6i1KcYvmNBa9SsQjaKMW5ezdTD2uPoHS+h/eEV&#10;QHJTiykj//ph3b7sZrLosv/EezDBJk72syvxG4U5DWwYAZMmFlMytVaCqaJNqc78/N1pccVxd+WM&#10;1aLfZkrFfOlLydk1lXaNyXQ8UzjWwRhVWlhmXGrIf0YdN+3FpBPIJjPzGohhOqk7A/0CXn4vhFp4&#10;ycMLW58u2l4Eko5BvOtsL+REe/H6rzcsGnTSAn6GcZqTRY2t4z3emI37aLzUDcbaRArb05I98r5X&#10;App6NLfKSLP729gJjmc8oRxIL+rLa9xb6nado1RSChJ/bdOe1CL6J0ABvjlp93xwIXSYUDsCozfI&#10;Ha/9k0bLMA4M3JDTrZiBP1RFu6kAlyJ6430Gd3n1n/neKUMR9ZX4l473a/WSROv1ASzK+jrQDF9v&#10;lfNC9n8zfHsFi/laVvZnAyGvj6R6e6UsflmTHwu4TxZvOFZW5iVcJ560VEhU+A2mVXWQyZP/R9NZ&#10;BsXVdU37ToJLcCe4uww+QHB3d5fB3SW4u9sQ3N0huLsFCO4WgkOAYN95vqr3b4oKFMzZZ69e3X3V&#10;dSvWYtu6ujKxTLmCeAt48AFFVCfbsbGeTQqf2s4OvJem1SNVtAVwRaWasPQTro3HJrI4f9xu+TIx&#10;M+2kyWq3jq91NE15HtFlTAJ76XHn/Ly8T3aTlAiiE2kch41SO88wBbMTCx8btveBPv/ufTNowJEO&#10;QxzctGREyj5GAD7GIxZcNwkQvWkQliRg+/ypkIziRiy7xUdkVqHBQG3/p3dlEw9nXhMkW5OcIGM4&#10;WZl23XrCoZSAJr3AFXs+3+qXz0CrfVdk+UJs9CmMcJh1WV26Ba5a55svI1hI0fZnqghNiTjS0zY5&#10;nJqbT2c5NsINiFrODBcPl+BZyIR414uFs4amaB5B7ESGa9aFafKnd3EYaONx8PJ9F22rI0DB7fkT&#10;CnA9TSFDaS7tVh7JhC3YAJX+xEECa+NulSfsG5UKjXxX3ISunbe2Mitgbu5S07dWKJwu/XSrUP6i&#10;yIzUYpt6hKnkXMA0Odb0Yka0VkHs6lMQS1H+E82/mxlXNVRFnQ6Hy4u1mGyWo0DDlT6IdM/bYslu&#10;OlIf6XOnlN2l3aL1TxE6XFx+8QKlkj/fU9MfR5ylsSMy0yMSaQIy6xuaIkiPY0PQTTKzHT4hFKDh&#10;VWA7K5Pfrf8kNMiuUXhxjgOxu9vwq47CR+nTtgpYCP3wz7kw/mbCN3xag/clW8wmMcXZaeGwmMfY&#10;+xplSTbvtcisk1bwb0I8xBMX/wkDPoQEKI3RsrOzxwrHuLeJ0y0a6XfOxw6hk2FDOYe1X/+cJhu2&#10;6ySdDhk+dtNJLvUpMmTIqOAhGpKpPlyjA8+KYfejQHITyxA5awhQ1Ez5uVtLPnnRDpIPcGCkiySP&#10;EJNcqDn+zDTS/y5MuJhlQKbG0uaZ0N6yvT94/mkmP+sQixH1iBiflJiDR2+4piu0dvDcsK/AOnLw&#10;185oXY9MdppzHj/EpW9R63KXnyblmhb9CFMgwiDg6Z8jPgwG/sd1zEyKoqVym9nsEeIFp3tMgTht&#10;67Sn81nhiGO6Zc1Z4yzuh4stqWQThuEYoBIno/fFAlBetXONPpacuD94Hz70yhT9FimgiCmCmXSR&#10;SfkhbQVPrnDzv3hqxL7m086gwMt0QsDUZO8DqtB7GKvT/iBRdS3Loh0XhqiUlYX0CxmFHGf2Icft&#10;OTdRm6NaJW9zDuraPYHHw+dfWwLFwsQNra2SJXsNAbZ5Kf3frKD+6bo1I1sXJIAaBICAiYf1uzwU&#10;mmiRoji/nXmV5W7W1NiDV6gzkBbTfxJp2I0ePbZLoQ+Zq8RScsxAdfpu9dNncskRzPbo9osSHEyk&#10;U+a9gjH5StV/hc9hpTX/V8M2lfzjmwjsAd+SjY6aL2rIkXyK/qE8jZBzsg3EPf0T7Ea6rUnemY/2&#10;cIA4IZxOLd5fVemBPlqFlqzVn66lO9cB8jS15Mjeurn5zUp53MlKDJhl3FNlKBj2msU1+a53MGHB&#10;4GHnLwwthFmqCIN9Uzh5HToAtkEG00wHLi05xgSbxds72vltL4x0o9NVy2ywVAf/C0HZNassvd16&#10;oWGdCX42fGW/xybieliWH8DjrVM+XHOqkObLdJAuki6rx95uVkYVKv0hXeEK684Dp5Oe60JYxquc&#10;fvKnHlJfHC7sssDE3JdPv6T0gcA5ObmUgGEWuQmz5g7RLx88eTVqtiCvZrHAWyJM2LAiuHdyUHyF&#10;jcCuEOLwEMmLRO/LYmtrW64PxOUrNGz5n0SQaPaDMXmy6ls6Bi8uPpydtTnLUZ+LqLCRNeqbSGcY&#10;b5hy3FnPbhapnu8lEGWqlrUgJ50Z6wofHG36PqrIJwuW/scX7yobjFdKJgYQoX9tbQ03E2vO1Lo4&#10;OQ21nPH82tjavefZHrhjsPH1VEKR/DQBnZ7IoqYxGdt1JoV4h5qUdzvPR+F2GyrBw2CbB9CTJLiZ&#10;4P/G2gIBq3tziCj6o0Tb97FkCmzsbuPPpnGCmhM46qU4Gt67swtZOdSznHm8atcnTG7NJ2YgS/TH&#10;2CLEVa++DKN/DPd/wR5Hi85YfyrlDBkwNCy1L2mJVXACn5oCTTCRGVr4j2e29zqs9HEUoFgWlwwt&#10;R0zrEREvv2s8ef+gJaX/lUsQI53lpl/9nLfqTdw29QsN+LV6bnsjr2ODiKgrueDXGzIh065+G2Uq&#10;jlcdx8LTt/mPMKRbL5FA8UuH/u7jYyJwgno625+rlxe37nIpVLWHE6ItPSOPt9jynEyxulxe0AS+&#10;HQcOr/T85TAKuPZsv96Fr66tZVt0sPHlKEFfOFg+F6DyHpFvKkEJrUdNadQq5PljipDpODsPzTvu&#10;vyBZlzL4C1QyeQXEtTRZee/H8UBmPR7/tvVO+14aMXp8pnz7M/sWSyXj/CXCpgVAHZRukxpnc8tk&#10;73lBA+IHEJuaOBGS5u1+WnPlEH9xa7CPcBk+3JgA39tEPT15Xwht7FwG/GUYcDn9O2p3TppMX+6F&#10;ey6Zp1sy5LVnlgkcezhy2UNJiobOBhlU8e7BHsQpR3wySf9ddEJnCO4+bbKVEiSarXOr/u4znXVt&#10;sMPSUJ+ki1ZcJVDTm4NQVgwz5+KuqzFcYxnOLh7dvtd9naQ13yxzkrruUPoXZF2vU4WWw6mQqu7W&#10;BXClZG1Lw0zw73wE5Rd/ev2A5P4jJDBs+Ss2eRtqsS4qTR9Mh10KSWKkLgaFWuhRaGXN9XWSy4tF&#10;UymIJxd3yoBCx1ypXUpCE0WxFT2Ar0ZqDaMbYqKQ2VP7wzcJUG+ilGUR6Uuc7KSAShKPPAuKWZck&#10;q4qxRv1vbwRsLWdjGKqRTLOhH00IVfFFk0sq6BrHQ01kgoJBMhLZlqKHCGpIBeosKDAMk7AdmN7x&#10;Yxxfhnw5TmJ4ZyUC2bBVsJEhmUBUECM8iQ1FrT2d2Wapsl5eDfwwxTnQooAB25PIgFcKQRhkCx15&#10;VQhiG3KuY+0cFXSeE8R1qKAqhiCaZFLIpEXuqyPo4O7vVkurqTHVbqCn5yEF7kXKZw246V+zOvbQ&#10;+xQ1lHMTAoXTA3N4DFoUKKL+NWPXRcrqtlyf3qqv/s8LUJCK6ZwdPZ1nP0B3+PKEPOV+5N3cIpFq&#10;Xr3tTQaskEVb/szbLDl/SYHXE6Dq+LnqhZXfnWd/JPDFh7ZbNOr+0VL9aT9JEbdZZhstsghhxRkC&#10;KOtynF+AThCZXOjWVe0xRShV3H0/Q9hQffNqLDmqSxpGCfvgOIKYSNWWsTck6b6rrXyJ2PDpbwx+&#10;CWZA4RUKkRKC6iw5Aw9vQ+Ufaos3oDsbr0C+v0yYUlvQN+Gi36LYRxNIq2d5dA0fbQn1+tx++aci&#10;nkijrl9FZ8MJmtDQxNWy5l7HT1eoE95pWQmYdgKZegbmT9co2NxjTkumeG77JAyX/A8773VxWuWW&#10;8JleaxIBcfMC4/0toTfCAlGePhobQwOBJlbtvg5yOuB0/g8VN0Pz8eToy9u/uvd4R79bvZcZLcO9&#10;zYft/Y0O16mZ6WS8FCI6oX9XNGk2cWlNx+Mc4pjH4Pb3yMNDLt1pjl1rceLH5iP+3A6vqBDD/O6Q&#10;T/GfH3QEXcP/156Zxsn40tb7gry8PNPQ1DS9/XYiJe+X/34o/E7b829p+3BJK1CxzlM+3SJ1QqP7&#10;BwdVqX19849IYWjiMPttHt8enaWnVcLW9whAtGedafzBOyv8/nulWnjDPJVBlSrcnvP6049koLN/&#10;aMIvJ2yGGLPffA9L4gNwl1NF6BwFRivWxWIIBnYwzTrHeCP2ins9s0IHMvIg+89UpRoCnFZANE+C&#10;HpmhCjCkqdzI8hf/RUSzGmxWpGwNncuqXsO5M8IxnLszKiBCEyMsi5tMCY2A3A6ZkRuRC2ZIDGah&#10;05IjIzdl4ydZyL98exqGtWlhqEQwIF+ZNsotxbfVYnklU5E9OHFb00dEmaTSQtDI/Bth8k1T0iY8&#10;gpw6cmBOGgk7mC0eGVIWzxVddGI2kLKnAhX6npAn9J3rsrTiOVb/lL0BvdNc5w2GUjyirnLPfKJJ&#10;PgF3eELle3MRaYei39doehx0xNZz+bYmU12vO+myhG900chbxQrQY1MHD8XRC/GG9BV+FhX8k8Pp&#10;KZQqK/6fkySl6KEqXzs0LXgJKVFDeKNk0kwxxf9ckF4BjcLO6OQoWCbaB6LfxSWzV4lJW9mp3NJ5&#10;lIc2vH8dXhx9UIGaaNPIViwKVaszQDKqiQv8vQVlSzAZ8Mz5HkX63raEbm9v9du9oua95HuFDx4f&#10;M2c2iA9dopzR2XJDpRfJZbD3dxOZ4q25CWE3rxtWajRTFYO4Va4OREr4Sk0ShxDTK9SMUSqAZ6vu&#10;V3pI+lO8JNZIEXv4XP+gTOG0dWl8BAEsLAOedMn7f/t0O78XtXT4fBEHsUNTzF6c/qNG6+KLEeid&#10;qBlEDLydzOfk3MZTEgZsWCx84Hb5ru6+36sElpZnKC+Ijj9uSQKyi5Tb46PMEHSXCJviaPL+gqf/&#10;oSCEnG8KBtzO+ObeRfwhdWuQwyFxcHB1+3n81g1/ABm4ueG4t0kDx2fatllPzzg5Nc9OsvaK1+yZ&#10;IthXMRYHJcJpqiAolmEO7iz/sweUjbZLoZ3LwBu1nr83k36nk0Z7AGbA+XpPQne6lOUj5h7v3ttr&#10;V6qsxQxQcYfObVLtdXZOBF7jH0BTxT3WTZX77OsLnEBHBqz5fIMqD4khRWKfuwyyW/gjfNdRIgQ/&#10;o3VROY8MxkUAr0iXe2CruLk57Grwdvv+ku+1f7/Cd3oP4SYKWywJwgwGTeDHSVFBREtUd6/qY9D5&#10;Ym6ZGeKj6GEMO0Y2JnRMyaUXMo8B5dq5Tm66wVqL2DJHY3mGSc3RGqVzW/hD2rwND4ECjbxofgNp&#10;8lH0j5PwL4Pfzdfp0pKHPjDMlq/YDDlXnrae5KXSo9qpqd3rr/PltYaparfeis/nupQOV+yxRhcu&#10;Rj2Pw6SNcpfemMVN3lkgucsbwfh0INoQLmo7FVgUWIYuy2MJX10P4hcbg0hUHJcgM8319t29k67n&#10;FvZT+XpPBWworwrIYO0POlBkxLDbVANzH4LMUqad8OpEedlk/SRLQlUngwdsIyiUZhGe45CnrMLD&#10;sIkJWYOKohi2tOYTgktiJYKGBmGj8iLHbMU+iejZehZDJNKYpGvZYsWVRGa4jnKvqkv0Y4U+YipD&#10;+0o0eDYUHWmS7oe3fY21qo4ietiB6GTVIqg/NdgYJG7OnqKCN5qq3+mEse5crw+/2MgFQ9nMcwOg&#10;KRDHnR3HnB37XiMStHufv8mUvxYCNPRWu4XiGdt3l4Fn0o2hGoMyLtorsxB9Pv7EBRCkRfdAZ+bt&#10;7cOBsofcd44BNoooTrvRfg+7l+vQ8xoFlzTXpxtqmxakol0EepQXNhpZ+uCvnDco8vQVGZP/5hge&#10;L9R0F5pdoS7rSodv/GHnd+EeX2I6OnCdMU9DvuTl5tKL1MKEvCVSLVN8W40vPUakjypMJI7j9CmB&#10;QyO1S6Shn5STK4aIFmIvVYq12GBSYXRoFbS0BzMcuxV5jg/ZB/frXP/V44aumJg0DK918B3h2qKM&#10;+G/1eITIpCYfIq2k/wRHZGuV6jKwb1/M2UwnU66ubh8Dd1pLq8tvbCrNurehEMVc2T1pMheRoouF&#10;cq2xptjGMzIYYo8Ebb4u2RLVAQ6RwwqS2S+C2UrUY/H7QATQ9xneyyHrXuDh8Vr4JRWv9waz93UA&#10;7+nkCD5XODDep6jg+nlPKBDI/KTJRjVZrbCVhAkrtnv4522xWWIeoEiSU/zNysspWKBraHhKBMvo&#10;5No3tDePHc1jhDTMDtjlXAZeCgAcWpytgOcvDts9k4Ev+W+UrD+uPr7fv7/UaZeO61t9Xm9+/GMl&#10;PFo0rQA3CGQZJfZHZSlCJUp0Bxm7ir2jtWBEA3+vlllryhITf9lJJZIvTGVTIIvi5eQR07FsnuBu&#10;qoE71spw+pISFxdx5/NJlhoegvSvCJhuTxLCqbJazVuIY4w5RsZcxaFm0cSzXEmqAusaVVznB3Ql&#10;ivHjLjcgsQMC6LlpFk3teeIIonM2xZCZGpVBPelKLX2Cz5q+UDjInNzJe2rjcYV1kcUn2+ixuFLX&#10;83QNWU/KETHYWNTXI50KQETTmDNQy5rC7ZOn2cCOugMzzx5vf6aBzr+CkQz36yUqAFQOcfzPRBpl&#10;kmzclCPNFIJEIi2TXKzdahBJ0zhA1sVGmqSKtRzzkA/l2GMPEZONguhkqj15/fWSZ3ODw4FUUpf5&#10;zBeiJevTn6eHBYvO3RRXqx3TIuXNlxWjyybQ0PNJV4xiFAwiwvw7mF6Ut4BQyNMnpUfVM+W9GWdL&#10;NCxJrKDv8CeEMDaBpeh0hpD5ysEFOnXzDsvOdiGGl6EuHeLYZcUVI8WFTB/EXH6eOf8UDJLfxede&#10;sonr/bfeuz8oIHhh51U8sTug2zfcRJn8k0xOsJB33kwtV7niZ/Opd2XHQfwhZgR7KTaxe5f04EG9&#10;r+hD8SjQ16RzwlTf1lXHrLGfmtcNbGrY952/2WYdSPiEioKPWpVi3Po3cxVF1ujkPOF1+v/INKHM&#10;NmTl25rphR/ByH1a9JCJVrdeb0VHAG5UrWYUc+G8awTymIqiNCJ9viu1u+lyTEzM7Nko0guRPk3j&#10;mxFoFS2fsmPQtAPvMASeFWgGywigdEmj7FbpR16/bxjuszCzpp6WchwXiSLWEunj6DtwcWaLjjRO&#10;pmaA7sCxoLzuT1udznn3zw/jiT9tFF5MpPH/iaewH9DP6nePIRv9+1iKmI6dSiwlRc/HXSIbJbO7&#10;YqyHi5BC7L3WkZXeutYNlMqVqObFSem99Aa+ZfgdegZmAA8ShefFhuX5H6Q4yU/ry6ZxTErt3s+U&#10;xKN7A08xvOmTTmy75551TYE/KSdANHrMGWPBof3mXzt0BpztSTZ6lHakqqE6lpAAKC8CUIwN9DW7&#10;OJ8zzRp2TwDoxA6P/U8vZKZsJ0DOsHfwYoYl/99dmXRy6OumAcDQkGnzDbbnU7dx//y568+XP7vw&#10;gEIOmyYnT+79e4BwFuweVnOuMEB1VBwoCqXCZyj7rZ2bZdvU2fy1+2gOCrk+4wmYzhPwVGYws7eA&#10;SnYXCg4uoqx4jKmFHXdKA8jZDGst22qmmXmHn9rWLehZfzuuZKkXeGmnQbg1T/N8B9FUMlnyzQSZ&#10;Frp0EGuJwo9Vv3pLsihkGoOvVbA1dA5YcB9e6clF/PWdHszJ83H3T29r5oKQ1TyVXp/4OVXoMlFo&#10;7hKeh1mKxNFhiiss1b6QeAIZyzWlAGxT4Gb7Bp8OQdbAzgPPakDxCN3IQ+eOJGULnhrL9aUhxuvx&#10;C98F8dOZb4LzhL9gMC1ip3OTqiSYQThU/nNV+sGKl26yxx+fjesAkS7YD1ZxxscCenbskUPJ1Dow&#10;sWOYyMWDfMpPYbHCPuVDCBkmXRUUcFRzhLI+DqbaRINOA6llC0KxYdWocKRFSlMrvagFd+XI0T+u&#10;t6bC3SsUY1MoYqaiI5ED9btuR8ehC5NwGixpDcwpTzM/yjVs5Ud6ZE0Vktvk6ReoRtA+ptEEF22K&#10;/esuKOfS3fCvLwimG3AhDqek9vAUVIyXszH5AO3xEa/iw4gYtSi2oHedqJYxKyiAFeOLn7YGFeuz&#10;mGnjhtew70mh8WRmQVyBZNOCOG3qQ7gZk5SUyWp6EJXV3nOxTgD/uXzZ99N7d4MHN7tZ5Edj/o+W&#10;FR5UVeoTU80t/9FMc+ztPa/GR+3/ym7FeYIl1aAdJVI1Rei3K4qyyGRiZW3q7Z114jU3gXyQhoC2&#10;i7Y2aPBwHLZqnRwnyWUFLdeavmHGVY6uLsGmax43CGYY/fjbSQgbFam2OY2UplanTtcFbAUAkiCz&#10;C3YXvNSPf5OBlma+RCar6mcKNEXfwOPXUoIMFinH0I4hvN4rAhIHOzJs9UmSeLVfuJk0vs/PQ0nQ&#10;bLuyUDYDF3IVHd3MD1n6vW8f4s8bWronjd6Wtq/WWf2itp8mLq/6pUhdPNzTsig85PUYD/yu+t1/&#10;xzHkzYBLm7NiRbe89u09PsdLc45xSnTrDnChDjgNxd2jddxMqQGDZ8VKzsvL8fvQxgZTTB6f5gwT&#10;JxRmo8c/AzgLGfFY50+nnPdD0JzlcN4eE94z6aIhbetAe9X7tdEb8sPlppkzJOo4PxD6UGcEDyu1&#10;aQYsoGWI1eq4ePnBlo5WOauaKbMAk+mPnWOyOUatrRlBctOkHNOUR3mabHutwjhnxRIDXYG2nsCk&#10;6yx4eGGAaVpTDLncLqdDEkuNsFhFult/ADN5NYuAJU9gNGv4sxU/8k9GnGReiit/JhNbYj2kUEii&#10;jP/s51egJxLwgtUCyb26lEMCSPXr5T7vcvMy7c/gxdRU+gITpNVDb8M+TTX2mEftgrcV7B8V4xv0&#10;xYz3ouyzHHtsNFHNRs/WHCMN9sDEZIJNjiKCPiwNC6TEQs1IzZ42OkilIZEV45HootZT3p3lU07E&#10;Uv+lTlowizCpOxpWUCkjLNaPcQ5jBwC+ZEi2qfSnr9rp1ChiUisnDoJ4sjgfMz5WAoIGUMCEAEgb&#10;mgIKfhhSUf+R648y80boMhVFLSIV3M0yS1+YEvqyhM6RVJGhLFJNq3L8L05fL48shvAqgIRIpzIm&#10;FibEi90xIQG1lCYP49SgDFL2pmFaRG8ZUCLDEuU1lIExoSOuE88ttU4HhPBdZWnyeuYUXWD+w1Hy&#10;aqW/AVHE+REv4qr+ApKkkfNDVlaOGWXQTobs+2jpRW35ESygpT4C3r+hIy1KSs+9IHXwcPITtBOM&#10;m1ZJpSA34CyLYJLIKJ6NvRqheislwd4pA6lv6pXCDtfnDQzKskyJujwDavhp5LCSeRlSS387Symz&#10;uTWz0Ql3ezMvDjR8EUzDloIylIcHfL9dB/rTWvfZiOPcVVhdNpgWqWS4tr/AOmMXuQiWphsAzXBX&#10;+jElw/wyN0KTcnr6P359zZ5tbOsdWHcU3vt+nIKH1LJrLT3eNHzIeHzC1MJH8PlxvKrXnJh8QZ6M&#10;+ld4v19XHCXqDBOwxuaUyj7eCGwezwEizSHTzDb3uIYVor0rtHFmI0UY55ZRs4EXWC85GYbG/v55&#10;siUSmFLSSYClT1k0GfuNq+g6kkwWkMP7qrjZmOHlfhuHCXheqNS1tPs/Cwn/u96+7dj+R7z9uMzT&#10;7n1GExMT02yVTToo67j1Q6ZE1cQZgrjodvrgvxVw5v853ucg6yu9kyD8bDLM27e41wi/567Ab7vt&#10;dOQVPLbVwCf6aERsDMvSytKaO9vO/tzpl2Dp9pnr2wC1YeC+wv+K9K9P5nHPzs6a1zmBEr936d7t&#10;Y6X3O6WsSzev4zzP1e1tSpTgRVEQJ6dYhz41iqn/45Is2P+e43hZs1xDFux+SGGVgaeTm1OiyYKT&#10;CJVo+ZNUSn/ukWJZFW4vx2ABP9rAhiIy7AxJY5z6aQOq/P/xJAMhsRJ9y8DACN+2lSixfJsO+aql&#10;YpW6JEng3WC6xm3YErvbaSxNI1LObmSyw8vS4oNKD/MakM+GgjHQV8/kkoZT+pYQ87sXt5xOw61f&#10;AjVHSEuNNQFSEDClmVJWV5YdD6Km+yvYCYaAwSgUoaGrHToK3u6CNEUYMvjOb390YpsyWN7mGCT/&#10;qSn/OHFCDSm0XQiTx5PRmLsDJcyBQM7g+P1COVAMiUbe77MyDvmSG7XvARNPsCrKf7A7Cp1mOSNT&#10;sLfRpNUUBhfRfuDH3Y5CyRof81AnMfnJSxOz5WqkORTPle6lKed3YVR/DxfgYpdDsuvG0i6UF6hy&#10;gjlhp2eo1AhUv01wBkfVkZaxoadHkUreRYjtUcGaJFtkL/JlxY41Yo+yQwAWTBVJ6wfq0QF21Ebw&#10;sJvCb04NWQv4FS76DP3KNI54+6ShgvCPKBl0svgK8g6b47wnrVmX+Hsbq4gxyOxyMZiTLrxgJCQL&#10;Tedp17C5WcJ0+6a23tmLi8+TMTH/kyu2oj6fcKF+IocdxwqAVUtIWjzI3esU7lBjs5dzXOJ6+NEe&#10;FeNF8V2/wvq2hO3npGIJ0m6QuCwWvYIChDhWmeFwQ2ccT8jI0iRAumOBGuHLVkCZKDoLZhk1CdhP&#10;PJB3wK2lBEIsMQXSZWKeitkY4/udf/VP4NIZTJhy9O84Clyyab2DT2OFm2HdZjXemDud9yXgaa2O&#10;D3wxbz1jSgC0UMOkWcTCC4JHd5ryfdIDbxdiNl5OaJCRJxGoo/a/sfY+rmu3TvIiIIh+yTDPonkg&#10;tbtiBVa4jmxHUzccUDOXhwsD/RWz/V0a4adxpacagFKb0fvGtbzi2NDONjvgB784x5aLXt/To9ih&#10;D1wT+ZhOOU7g9YFiisGLRNAHMUL1Khz9dfNfwkcnThmOPTfuyUzHJ+WjG3+YsibqUbDWOTreLgRA&#10;OaiWa/a/Oe1b2x5W17aG0SiS9a/RhF8J8GaMDkoygE6rle2df/dnPx73Mvg838DhOkwzN6mOP164&#10;gBWaXJNOmaGj6g3D1MyMCWHyuHkkTCHbd8HFUvUbOj5g3VSRDpaFfvpoJ5ezPzmwTikj9jFQFF9K&#10;uzSOHiUWGIfLvT6r0n/cHkX7SAL2+uprGc47g7CXmdftf3QkoC7LAq1yxYobMKJUxGyUx4Bjby1h&#10;JmoUXw+Pp01ZxKYlbz4MS9VVL+sXMviUH6pc9qUFQghbIII9k5eQFlW2+IIVpoug8mtlBHax+JtU&#10;NE84iF0+hG55zrh7qw9NbKIEs996KitMIrYJb/ZdmRPEe55dyDvCVsyG9MC43vqfCvYC9odhrDI3&#10;ukqTJEvvAmyQovNURd/htTUZ9FE44Vrh/tFKibRepdjFHFKLo6dkKi5aRYIsJih4JM2O2n2YWkmO&#10;kjoR9pZHJfGbOnxkJww7WI2nFyLGgkQo5qyqyH5PpcBmf4YtgKOMf0Yb65+/a16YYg0T+/qtXbta&#10;tzVs/5dXa9QYFopL9j0SMJtmsEBpM+Yy7fdSv3CkJYoL7ffD0H9fspurXqlnCtkaj2TSQpEaNHX8&#10;b85kP2n4KF2EOK7di3x/Q1e26lCtLuygQyKbr0xSvdVsH/5DEGljV5dUizqQb5sEVtJnB07MRcKb&#10;BPJdnafrtLfbjWBKliHZ+DNrwx/K2d0F2DLZSVQEAJJkcl7RshXCTqggvfjHrcKSyH8G+oVzEWzp&#10;zrUz1ThsrW7h2jTtHBhOBglO3uh6/zZ4wV5qz45IgUl99YqwuPBiBsk0Tab54f7K/3odqn0IU5Ag&#10;i4W77urVOnwz8JGT85xi6/e3lW2fFPgcvalmgVQ5rvjP8eN7oaDPiQxHT8f5R5z5AVCphNbMy9x+&#10;DuKRIqHtl6MVOi2ud/8/8MQkxBgS5NAzDs71/odPQi87cM7o9T+aAXTDRpdnQu9zV+9xE1Ca2fsw&#10;vb3/d1Og2WptanqG4huTArA+vL/X004f/v2bIbyZANUUSBSNq3hKh8eHMXQtzu1+oJV69rslMvqU&#10;tHCZd3WnpmS2TjOAnshYecjRIptle9k7aVcWcu7z4zqnjU/o1NltY5BeC1iGXc2sX9YD1189x+5h&#10;TqBGAfBpybS2eT6u977q8efxAYXT54GHM3nr5t7AI1uyas1O/AR4nDiAqm8+of+p5PcCnlcbmHkd&#10;fODJoSYme4YSVWw+mXSzzGSQ3Nh4vR2RmrZXCWGtVn/q5yVV1FlXhGBE2k3Kl77j4pXjq+LJvQmO&#10;Jcucoq1v0yGCfwGcLRfY0mr9MQXxzVoUWkylEmvbUa6ehIOCroLPEWYirhtpQDw6BCJdZ8Wr/1MR&#10;vj/uG6C73qykpOs3bSbvs9YORsSikSlEPY6uy1d9BcnJnnyanPOYc8ZeLF9hlxesUAynfIlKaHDZ&#10;/YPWxCTI3FgGFikJNTnBf6gwNMhn6kzUBcLjyhWLn9zufOIFS7rLT4PZBDVmT9RkA/4E2apM3rly&#10;/cqXl6DT2XVJO5RWyZUflqENkyy8Fe1IOUxA/VF2pAD7LI5QpI0gv+iTNgCKLcRIN0a42+LACgc1&#10;n5sYFltbZeGuHNBnTTlFg2CTxKq4xJItUfzzYcL0WLBG2Cm34ckzH7GKKz4hD9CRRX8ETiWVKuBH&#10;1alcQjKBzhPFjUc7aD0vlsIkzcgxacn6yKcQbrsZTHsliSYPVUxwUMtPWvI24ivwu3VZKPrAlSRP&#10;Dt/6sxghaeu6VGiG41t+xSYSZxd3Fr08yPSoGl5d0iARXJvr+QH1ndj6T5ALoeC1o2zr47C5hpNX&#10;S6Y0gqIARmK5POZoRXhWI8ysu7Zu9aIdcZMHt8m53UiYK/yUJ4eiD5fDtobdRWr/j775Au7GBoOc&#10;fq/Qc14qiKwj23ffjTJNR2NdbhV8k+x/OzLqLBdgr6HlfgyRdPQSxFJ0pqlmSGoVEysT2zpU5EPE&#10;ptn/uK3raNzl3Jb1dhlvMglMspHBiBCO3YnD2/99pM2sHBN8zNLBaSjPgj2353X73twLP2NubWpk&#10;oIzA3MPD2zps55vOOTl5pxQPyBwZrEZHM3m+L8NGLzxCr09Kt8+BV8wXwj5fu1UAxuGHQfThdub2&#10;jgDk9Qbg9UAcTo+f8Kl2u33ywiGDKcVYGjhp4y04CR/4fm0fpF0GIBe4/Ash0aoz7GeoNlhgGkUz&#10;Lf7m0xJ6zAtQhYgBMOwftr9muufe8ouWzs7ATTmv3+lrr/AO0fYj/wIb8AoMmJIz8o6qC3y1CHhS&#10;6hX/z/HtiBnY/U2UICsBmuclO0ncdch/o/dA7q7feqAoz0B+0hT4ESdDbZaG3e05SvDjPwH/ggmD&#10;ADHlY4FU/vq1YfI6I+jTjSEFb1CpkdAvg6eXnaqP1naAOYKBxtNGECvWOYi4ufUNNFtPHBX1fdHG&#10;DKm/fnsQMKom761l23Pjf1auvMoQSUEHrAUCNLVFZRIGyi0tQUzZcacxqkijDcjqxp1lWS5FXEdM&#10;qBWLFtGduKM+BWi5jTNCRwO07nDVqdn0JQvEWYMDP/4CssZ/ifgxVrMvZLJm5CVPzsltBYvqqQs2&#10;JJOgNHTRg0q68M4UjVaLaNAk8qWaCJQxL0ybd1eH8FZFhRgpTirfY74SvYXtvmKmUX/YmWkBRB3X&#10;cjPn/mPD3YA9rnteu+3nSsdO7pFqokVYyp9UHRdCX8pQBuNU8DS6aPnA/LlbIG8JP31JKBsIXl86&#10;zGJVNoeTmq5AWj18ziuGrZh32vhuX5kgnpruhQBESkwdipndkRyUCONcmJ6ePixfNby1JfRA6lDv&#10;+1OD9rUgck/+droolEwRZwEbv5A3lCpNVmZ6djZatyZWmAQLFqBSAhoDRbxZ9jRc7TG6JP3mReY+&#10;1rBUm0vhI/GgCkAqj6pc4rgewKOE+lsO/LaZ2PCTxD933dWPWPVIOz9XsJsdZOwYFqcEEZutR1KA&#10;1I2MBO3pkshR3RokGXsnLIY3qhWasji2r3X0vrg++eUz4iVo68Sf3Nu1thr4dMOtCH+Lq8HE2haR&#10;lbq1RBXBh/vuEu8jOEAHB1G2BclwDn8XLtCtUKv4CfSfitQlmOgCXhc94i8PMthD3rI1+gWn6Rpd&#10;qni35zpHR5YYAzvlvgMCK7VNK4KWmBa8h/yjo7SALs/7W4TE9XSPr+fv0raFpyd8nfoIyF4x3hdo&#10;musJNkMuVl/LGWlGV1WtWboO+UbE46BcpVGhPlFdA90deHIVFxlTCvybkCsQGKT1FqHldXVCAliz&#10;SoYtgHlzpc7IysMhHjAR3TCZ2NsD9M67UQe/oYstdp+Iuk8R9qOmYIKG653Wf57vF74UcpRwr1gs&#10;Rh2xFgTSashk8QkRG75XiWFP3qhfUg1koXJVKiWaFfUt/t9ID4HRfGT/gwioYL68wqaFKeAakFxe&#10;l/kXEoH6O6f734BT6fBo2v1isytiArb08Gqnn1JyHzF+35SvNRxdHmvSHaDtfSUM9ugKspcZYDPn&#10;iIrEDDttv4swS5YnlyeC3ejxzeh64OEFnzR2dEgQxtffpFp2BI+56rpytqdxJAWnsJkmH1J9TAaP&#10;NhjIGiIG8lo6B6QfhvEl0xmD8RMt+OKPKYCu4DOmNmxnj//zAszzypSnMqpXaiwwfSxYxVezaCRX&#10;UE449Uig3q205neH0UsW7wyIpGfVfYYLE/mKSVt27/abDDHBHT4BmStz4WvhdqmzKLZCZv5lYjGi&#10;TLJptT74QSyPttRZfRE0T+An+6s0iBxWBd8YH3O9IZSNxJFDYRJbVHYPxDfMKtGQuMhdEC3Oii6R&#10;LS9gyfelJCycpRSWfzH3qJAIqmrsUtKlZ/DHFQoDQhEbXbfuQcBXFcNXRehWxiYLw7Z0TipOHHJm&#10;Ck3VbmUuTg176f4+ih8+97PnhzQzj0yTvJg6kI/1afjdsebMqLB/uv8zZgVMGUehTJ+WzGhziHkv&#10;i7re3EAcwTs7dPEmBBxQvPwXSXT4sTQUasG882WO+OIHBKIRj8GYwddUwEIOcI9YzzZr61woM3fB&#10;pGCYdt6BFFDWYSHGuqUjWQohWVkEKIPFqvYxvBCXY4cwzy2cjS6jwnXXEw//f91iQs9Z1Cy5sxDA&#10;Sqdz4XrfOBt2Syl0LT9VcisG7d67nVLDqjUkdH4aiKzSGgG/qk+FuZqx5KLxdu01/WAr0IxiiyUO&#10;G3X609Bg0RCwfnTRzQ8fEQMjkta9iVUozQ4NxS/9YJ46SXJYCQ+LWqVeqVyzVP7Txu6SFGOUHqpH&#10;o4Tz+gZAbvsW9jChZw0tTYPGIEyVWnvEiVqxYY+Tn9mmHU1frVrjRJ1/nV+j1b0lh+wL4XOLat8p&#10;hh84S7Jlk2n0AbgS+reThLfECDTSBZtWOq2J3Fzia8f3E9/22jAL255uNtA2t5wqVfDSkoYqLIAu&#10;hWvi5JwCEf0qHf937k7TM+tp9PSJSQ7+btmGs1z+atLohdNqZWbRGnRNnNCRhRtPOZ6cyQQXmNvY&#10;Fgj4dVJlWWptOYjvvZudI96vSHtYg42lAY7RklWtKf6aGxOSmU83eQKJw3WFVf7iM94gVewnsBb6&#10;MyWDYZZl1+BrnNSG99W3cXN5bFhAO42xLAoSzkKHI99+f+s9VHo7UKpnylkx9AUihP8Y8p/uaCNT&#10;8IVjefmFaBQ5Ez+uL7tcMClFpTxeL+hST3ny/2oNseDHbx0FNpnAl5DLpojmFJwptaiWcAqMevEe&#10;ZMkde/1bkLBpIaz5i1Jqr1K1FDUY6+MaTqdAlwEOnTj9gkbw/CFNF3Y9+ReFlbdDLULusmL4vQ/O&#10;YHOzPQTz7PNGq5NgDlMccszcKHdR8GjMLS3fktqPVWcmpvVQelRtiIkBZlmYHvTf5YnP4trfA9tS&#10;JG79pJHkUkQCRBlMzt72PnPwAK/n4Q0a0yT2mr7MZQ7TJExJqBlBWcOZCjZSGuQ+x349FYy23qjY&#10;zZcsbnt2TsHOw/hmTFd/wqTGG3/LPgPCNhu4G8D2uv9JVVHeDStebZHvDc1Lnikzg6FDoQ9V1T0t&#10;cTln0TQeXezvbt9JrNhLTCRMKdX+hUAfqobgWZoqsggC6YnLoFCzhxXqLyAJV4AeuNT4nFOxLZWT&#10;wzr4NDPcE0+t2Yo9XaaoEPDjJddODERSGTBLpG+wkd6/nR6qDjdyKMQk4NjM0cXjo0YgYAPLIb6m&#10;XxhvXtLYEjAm6sZ9lL/vO2dmqlJbvLvQ+T3Rwix0w4LlOQjhDzom+wOGxqOkfC+Q/e4K9mYEc+CJ&#10;cEiEbOoD2iaONCPipOwvthyvdjsnz581li812h/q+899LS6Eq2+uVNK60IhbPfT/oimEU4aAmpRl&#10;4e0mgiOEeXgiUgEWXaa8H6CiOGOqVKhnQtquZEmM0cPZu9/+G3WNLAoFxzUwf5p1BYpsAnpjLLJR&#10;wsUAexbTKBYfv1ndorWqp2x1no6JR2kN3+kmiWOvZ8hzQit7LiYSViBmoiQ7w6SyzgCt8DWo9/15&#10;e2/+iGbJBgcW5i3ysvvmC9NkXyuXnUXmWiFXVAqF8yjZdEF3/VT3M1q5VtUUiBBfVLkiHbA2kCtg&#10;8efpgFfItYI9t7xzgEbIhvo5+r/ENKXYdCV4hq0aJp7vmYB1VrMp3uRroNPA7ht3nd+D3lDDrNPP&#10;49VjqGQ2HAVPVErqrnHfyIgYNPCNTzYe13hIJ3hCLVTWmQmrQF52iTsg9fbCd4UurbK9NuKM9zGF&#10;vYrRCh9V6n8SvTjgndh6fX4BWCYzExMMQBf6R0ardD5+/oOTx1DisPM1hE3pxvr6b2dpkdHUq14c&#10;u3slcr8cCITlV/l5jy5CFEjs/mdP8qEdbc5G1b2Hc+XkbP6toamVDpT5USi6XNjbJRvXB/6EtWAj&#10;DCd+aCbYMOeYN6U3wTymp33FQiG/kjLTXwS68eaycoZd7f/RjhK6oGO2aXNY0t3Ix5g3MtHKuchD&#10;cGH5KBVSaDtPflibtpApEX4cbWiYojVr3lsUzPUrnM81Xf03p5obTAcrI0aoi2WaDbeQat7xmeLq&#10;U75HV5zzW8WkcO4Ezi1t3zlgfyB3+11rAcnlljG9AZep2zXCJg6xi+DjoqCgFscshunrZjIgpi7I&#10;JZyOczCP8d/r5WaPKmWRq8m72QRmV71cn7BZFGD/SoQQZoZRf3+q+ykqezggNI3iG8taolPZ5QxR&#10;PhkbdmNKkjWWxfI/d2GARtgT/loYcmUiXrT8Rcp5Ehe1n3teIwj4Z56f/0ne5GKGvH2jQwHQQXaH&#10;HdwUK3bIo9dA8xzv+Bh9+5HERMNRjvCMTW50DAeMqA1eB9P0WHJs4zEQVIgws9XQZCNIoYao/EeL&#10;QN5gF0E3H4xX4rZcZDFeeOIVCmvJjf+X4A4e5d+nCeoM8NJPhk8y0GLw8wbnWqYsZHKBSatY6dFX&#10;Pj+DPrdE3TA2HC78p3aLhwQ28Bf8ixaPjxKu3aqhrfhbrFm3BmuYQAQ7qcifETxaaHivrWtTNOYs&#10;y+2ahzu6CeCAKdTQyzoryjtYbqdpGJHlmi11yaikaAUDXv85Ai9ekzUSqNahdR2yjiTmkzmkb3jy&#10;+PEfYFq96MeIs8QabeUVEtoT2H7DPWyMsJBtlEeOkhdLKAkHgfLY5KKacvPf9laI/5AWLMQeKkoN&#10;2qZ/3yq/3o07czs6kt4LfR0U1K3hR4758vev59eDX/GfRPciMMLdOjxecUn1u0SwY63bch7fMl9f&#10;7Xtu8xwxpD6EzCeW1RoyZ4LhGLByifOvTubFoL5/6cGz4mTSyZl9pE3XVx9ub2MAltzo3mvCxY1S&#10;r1eeS4VkzcZ39cqb1Vm/8KcnnfguA2CRtS/FfmnU2+/FYclGOG/NLZMS2bFKANzyCRLCv1l+K9GR&#10;BYTG0s0RD/3wEKFaix14ofB9dPHo3rfnQPNj62/5DCiTH7CDhMN5i397qwtGAJOdmRzwkNz+jdOz&#10;+5NX3xEo/+D1NbP/yDmhy7eLOEKINgWjaG60qp1wD8QUHoLRwdHucsqAFThg/cvM3j2s5RCHZp/d&#10;ZMf2sMAEI5TdOztFAtG5fLpfvRbk2dtuFEcRqUkJO9K8L9BC556HqYKNFWYiIjWdf8JCH5tPgqx7&#10;QyuNpcQhGPotVn1yvcR5wgcp5L/9qacWUiE49FIkThFoafDA/i+QPHDptP0XkVkqXTAtDdpW3vEu&#10;of3qjOqvXSqTbcPDr/FIabFqVuhlWB5yA3l4GWJ9p+p784Jk5Tto5Kv3VjAxE1/clTtiVw58FMb7&#10;l8ra4ygCO3UjL+86j5T9nUF1vuWHPiFv65Bri1ZU0BCnPfE6FZLZxfb69/UviVTRgNwpZi8kRPgM&#10;E9AHQONazcwy4VptTdZxWyHJw3y1+4Uc/oWlDMydJ8HZpUFY/sZC/UtTHBr1IJAUdyymZErSRKN6&#10;sy4zrsAXYjH0CHKV5N+fKBbxTfCB1c7P9ILwoWaqUnp21K6rKQWEosh+a2lgq7/P67fXUcYnBKb6&#10;3EL+auKZP28ujx6KUIF8qf5fKg5ugix9Y7BzEYFYpfEMHbpaT2vxqvXVzi4cwmYcb7wcZhkx6QOb&#10;fQRoHvM3GT6nwLp4CWJco1yVITke3z7b9+Xyuax82mmX6b1xjl18mmmXqFvGKkBxO5B18lrYfyUi&#10;bWzyjdzXwI/z96H9hGKRSEPeWqEt0DXl2fv8DPZrHvxjRyQmG98V4fcgsF2qymKyviYlOMsZJ2a7&#10;HxTcWJ6YPt0doffj74jvRrdrhh5pQN/aBEdTE3Owl3y3ppmJSZBu94wU6aa56xl5BovR0D2xS5oy&#10;S0apjDQZSjDZ4RLpaySrpkIPjdhvNIfrWzShna73/V5aBTPJQfJZ8LN8A8yKd+7moFkrieDekxJQ&#10;aazzXRV77fp6kGil/d9PDaYulIXdtTj3t7r3Y1a2KUzGSVvAkkTrVd+ggPk/6J1/+MwfFN8uAfXK&#10;FrW0k0M5LWUkAKGH1L2F6A29/pk2WQ4uEyZm++sPTHFYgaKpVLGjnzQzjnW09S1db7+tGAbmbIaY&#10;waVESq37AqdMaH8m6MYZ42eVxQR1Au/nk3w3gF8iRXznFz9KXkRWKIwfYnJtbfX+XvQbuIwJXHDO&#10;GlmSBPpvchgsLW31F5lYS0zEgVRjLaltzNMX/vzJeSU7eMjM/LU0Y61FGYVNLVtsKQ6RmJEuPPlv&#10;gOubQ3PNxe/Kzq0vOVnPFLPMX+P+Qw/6mtrxAJ3q9YZui9Fj69JP6ELPYD9WocqkflOe0iIY3E0E&#10;3tdx0yQaGgs2zSf3PF53j98OOdz720wGILZ6eBm6tsXoXj387kR1FuOynR8tmJnobqKf3ILK9K1K&#10;5B6qeZMGaTHHFOLy+6BIDOKoNpgL/SPFqvcXSMVOOL0VrgRLw2davZ0B5cuYmMdmrBLKahOhsEoM&#10;RLAFToWO/X5CZUxy69KEFA5UZeJNjdXySXgDhDbc8KkSFnHLeylN+LabwfP4+6YZxMbrsvTD/xI9&#10;7MVNAFhmHGeNc6jHORMMW+fHmDTVaHc9A5XdCJI19QFt2mdnQiknXnrG0EFQh7gd/XUq9kDm2o6p&#10;NSg1jsII4SyJWY6EFFy6arcmWUUPV4Ro8oepb9pj8sACSFFLejv0U4bWS2hE8UJ45SMxpE91Zh/C&#10;KnLDNWTn8G2ZZ9jbl82QIF8jlZhA87p6ttVsuM046rhIRTolWdq16eoWM0+vBjN/7FRwqSeHP9qj&#10;6BiykSicPHTif1LRb7JRaEmn48BHjUppN1THdwA/E8+CfUMYAQ4HYUKmvBQ3q5pJrAQSWlTE8ghc&#10;Eusys75GyuCyd4ZqB4zX6YlW2Yw4PfG7wKyrbk16zicGtO2E6ssIU5BHNcI2VqrFRIkcXmSqadUm&#10;ef0MUnXJ3qnx2O48e5XbsGSZQu8mZtJNu98uxXpOjnQBL4HS065S4MS4V/AdpiZkfByAB6HQpzN+&#10;N3//g9v7Itc75sVr+jDFDXBP78Y/vF/I9Tqk0GFCLz8S2Ly2La0hHCIO8FLVoXhTPwKQ5U80Tamk&#10;749lKPH5NwPIPI+HRm/e0TbDmwJtQIAblK2gB2HEncSBqsbCfSqka950UMI3o2OYnr9mr9HMoUUj&#10;qfd26+sV9gznbGLHKz6UJHuMCRl14+bxejs8ViJ1K2Ie7M8cjEhof7qRG0q6JPGoypop/fG6DBwZ&#10;a4zizliUn7YeT7teVoSf4KpEvyMqD+xfbEaA/VymIkgDjPEWkx7/nPGsrv5xuToROo+fvPW7eUSc&#10;lsSiRwHIgAgwi6upZzy1xm7DJ+ZfyzaLK0EWOnPr1k1dXfb5JPFDUqRCQ4T9b6tN8rRmIynsaSyr&#10;f9x5ez3DXzebqhfbUyTlS5CzzxWiRdXSwqkgc6cPfVrqqomr0fNu0aSSdIdLuS5y2OLyVq5QKLGa&#10;JixEp17alURI6GBrXyq31yvpjAe6e2AuTcxTv6Z6UHHvTw82wqCd8a5SCKtEJqA95/LqEZdRJHc7&#10;rSTTK9VmPvutx5caxrWsJvtoeBVV2MTd+tNodrr3i5+cl0OdZgyqzWyQkgZB23PiR/fzJ6teU9i9&#10;1DlqagkVilB0w+llbbVCJs32SrVlYg3mYlX3gXNCJEdx6GHZAX8JOPUudJ6LV69WAqd22TMXVSb9&#10;sOz9KUWjWSw3vQyxJz74+K33vqbsZ0WVVDUOmWqnz+gDeJdptDH9vGMKxIheUvvV5yeuRPUyBZK/&#10;nxJF2MgDdU07syQtY/xn2mZfA7j9grGbasWVRKq40GFTGuIcESxJoQJSjpyZsOMnJi16CUPTmqGU&#10;oMSJoH9FY4O3sIooTa0Hejc//sMT8fjHn6v6bMP8tKauGuglrsN3esAweQXOr3mjwaQVYbj9aHBk&#10;LnGqr9FyY8GfRVn99aOstE8ey2DKh2nNjFO3icGI/209gVisYcG8vHh2jT6sKayqzzf0tdRyQiFK&#10;7UnQNGSYqWRIVWsu/u6D6JwD9+ofR3aSBMTgxMrqsYU0bSZc8Sg9kpkjrNZWnlzxmupfv92sJVAJ&#10;42h0dNizmTNnjugYgTgrp16Oqa1ZzmYepzQ9vuLIy1VNfiOdbCpp0nH2IK1SVDC6AS72YTJjButV&#10;k9EL+LCS7DOlTzc32uX2YVvP3RmVM53o7Dlx5QRZYqoE9UdhN4HIykKO6N7XrsCD7gehPVph75j9&#10;QdofdwNNAI/mFe52KbUbOFjy10WIpnd3G6T3aDb/wmHyuh6hpIzLg/TsC+ksufOxJFh0/m3m/xiv&#10;88D0CTH74xLFLKc7cpXSfGAVeLZtEuYbF1Nozot/fdJPaeizy1c45ikLW5QlP/rjfTcCICXKfcZh&#10;FNwKuMQNfGmp4zQ6zO1yCTmlMOPIcr67izz1k9xBxHgKNuzq16ybbJnM8Lp5/K8CDPACtJmPtA3q&#10;58+cbo8m1TXGi6TgN9o94mre4CTSm3Jnr9JMHR9QRKX/p+VjPmHMCrp+skVqbe2i246L/+vRCqFG&#10;fDVEs0cJQG//El1WHnvgxdZP5uVyl/rqepzJbAnit3cAzJsh83MlC/DkpzbDLj2mfEbLT0l7oNpp&#10;MnrGEDxJGMM+m6zGwAtwT12m4qi4ClnnJq5xoix6KMlmbVNCjk8dLkzPs08NjbdGw5jLTeGAGvkC&#10;UuXChxbRbdrP/iax+0G5LJ8xyo63dJfKflOMCBLEz9ALZnzoNNTN9tEq/ctq9FKp+nnhkoSj36ZF&#10;9NvVbyb2oD5CKz6PWvL8+hnsppHEQz5VOngxXUq4Ggm9GAwHdrpiJ7GAItuoHG1X9t+aq7ksCHkM&#10;+2aLk5Ba6OW8Q5sSV9wMgtmZRRnryz/PcpssefxwGBEyxU3hlp41ZvQ8rHmRYJgB69Svxigi3615&#10;sArZMDXoCUhY+fgJQ2h//fqzciumzXKMbx+VEgmSO3Vbd/hQwFy1hGTGFIDeoGvBhEtgYWIDn0ER&#10;7X/sktzoIaUL7GOQRa1m0GeiTtfYPOlr36vRnOxjy2MXU7XWEi1hIdnkqHb2Dhhw5FVhyLgtCJZN&#10;BKc2EobY5pBwFgZCGfl0S22zkweePD6rhq/eyf07mbQRCR3Xf4C+uU5xKA4THuOELonOIgzbsglZ&#10;2nFBVaPhWqXaUtzgaOdD4wKODhRDqiFGFNnfUztCKE4zuKVetyZTnnZIRr5uZTAlmIFRh1ktPIV+&#10;8CnXG2oWR55KkieZ0n3OubexxVecijL6aettB3fwMFnWS34EOR5KEtT6q5FCAU+/1wMK1Ffc6nf5&#10;hdHCK1nz6OWi5N+UbD+6r9UMXX+X6KbkDRtapmExkYlJvgx8V9jqcs/wfUDjBYMPFuu6p4AwsYD0&#10;9sKZpwqJusTvg2CVgev5bwGOKW4t5mZFs2iBj5SxDc0C9smSqqMT3mDvu8yTGXh9NpwDglTqxcad&#10;vDxX/YCnUjnkOpSY1eAINJKrm0lWLCkhKC19dO6q3wjgkfW6eDqGgDCZkh+E2weNgMwWGMxb3NQx&#10;aKfSqHuEDZmx6eh7oAaosDuu+T5hvKnytGLZUbMdMXjt7zsfzjVT4jxiKhm8Xu+1Tj18vUQicYK7&#10;PIX3Bjr8/72yeKcniQOhp8cPg/2p3ZsGN3bD5i6iVTgufzdIEE5aBcwnYzXSk4+yUnwYwtQ/JCSE&#10;b7ydCEF02PVqpfkVxHdu3XjN2Qh3pUQEZZmzUAz0My9hqeJwI5SgmF4fFmRXagrKZRWgePjIaKRC&#10;3ytlWz256aNjKxkUFXxxxTYi6RkVsmtP3LseZTHCyPM84ItdYBPcRlgNcMvIaaEuojFkADFZZWk4&#10;tRYvReO848qPdGiUcrol1WtTo9PsxEw6hd/3dEDrhQz9SD3MRJtFE0aEankSvE8F73Cnwvh12dV0&#10;+wEjffEubcC7iz6upLrCR5F7zzJtQqvsQvKwoySv2urX2afl5ZJ3H0i7okakrcONn9A73pqE2d3p&#10;wGLSOYy0nl5eHoyS7SfNnbdkbfuwMnBqPRD5ahh4APOf466vCwAAb2vQYU1+j5RO5zqvgyS2xMz4&#10;OKKGzoI1aG4EcX8RNKheahjM5zUp2Ttr1/pVVgJ/hEmLAJeX38cHqVcpGH/2VqeUwJbdSHlUQ2U2&#10;/4shO++rv5LV/XIHV8NHchyLw6NeVQQGs6uP+VuSaDDmWXJWhrYiIokgzGTJEMsqmdQhqunws1yq&#10;Ox6eBly4QXI0UjDVlVitUa9I1RK5Qh572UJnuoNNM7s2+dXhWs9lJ9WpzAEESNC+CsR0L+OYYKNT&#10;k691WpOHLjbjSYRhRz/5ReF8Zu+YcJHfcQYRcBqxIKQWEgyBA1/hjmcukGOALcHN1rNjCtE0UxUd&#10;Iy8fuF8TRwNqNhk9iTd7Pfn+O0a/xw2j+VBK+B9Gz+W1be+brVvXF3CJ8gAOTikLZmpbfBRjfZ/w&#10;+w7tRsdt5IODf9/1NQaPY8/Y5ctfwBFFBNLFsDhU9ceOP8CHxTBB31lZu+13GjpHu+TIiV0VbBLD&#10;/ocwO0hBEE+zEejWh6qHromjqfWyy7S/dvlCcu4Ab8u8OB6L5rD5PyQTefxHMFr0QInvdqd7DJ6h&#10;VxBVtMrEfpEA2uNi3SsfPHxEs0DOnwuoFW8mJ5hAZQqvOTnSykH/KPD1fLt421bF0pUmhZJFf83M&#10;6gFlXaCrOl2O0KSvo8n3z8XF9azwP3bH3nehBChJEhWiVETC6tra0caTf2kK/e1w9BOHVY90lnyp&#10;fAZWqwd35MC39iQ2qKK+swphaRNf0XjqvLmsYeoUrtzFF2L2WVlZGIor+urDt31alFGs0Bu2r/hS&#10;BxJBgNkMDYVPiA9AzNTrMv3a2KCY1X87ucgSZCjiI0C9Hvw2bDNuJ2TV1RtES2WhgvkoJPpVJ22M&#10;rE8teuwhyi+fCgHCtU4VB1el8bs4TrstRxnJJkx356ms87ye5Sj2mypRsZuicgmMpraip4Wsn59x&#10;3WGA7ko0XQx/4P2Nlnv3BsaABY6ljgg63Ed6Ra6Q2o/uQp5muRQmcdz3aXq1hxYSFagdyyctXO2V&#10;imhPXIg2qElG20wDAS6TOgmaNpjba+GQ6kWMOjTr7zPRnGe/f+lm3LgwsGOJKuOGXRFboNFvNKrq&#10;BjEzYjCQhpEjYUNpz1e7/edtWnh5ec15M5OPYWlpzWI9cIzrtg8PzL+2rRTNW/Muu+kC3CkLlaA0&#10;L8MdKn9V1TQcSPaed3RjpU2G/oQTr1uTk/BAipAI/hJS2II77r2F6KuSbXXINz1/n19LySKMTmbo&#10;njxji7HtEtlJafEoy3bcp57A3zRGjaAw+YIsYS9TskrGAqQD3Y/4AIyrxfNOrZe6xe+P18AW5guA&#10;hOBm7b6j0IE2abOM376Y6fVwS29YVMT1I6yIVvpgMNpUJDWkF45FDnyfaUodkoldrnVVnqCNBxy/&#10;WWKfxpBwYIol+isZMgHaOyGm8M7RLWtDb1cCe+Sp20CEp0NDW29Ma/D+fO4g7egv1RQW3O+MLNDt&#10;4+OeR04gDJx+6jXw0PMgCFQO9T7l9AaRwrG463Yctg+2/vYZfL8m93qekcpFkfzxPONLTCJ0WJIB&#10;3d9+WeulQfEnjMOvkRuYK6ND+jgrhZhQyQThNmtm0S6mT+P+43Dp4uGZ0M2pZy6ha8Ys2OoxM7e2&#10;fXz59tb1g5Dh7egU8cjz3bN2oz2IPfzafAT+MrCvTPgeEjHNlS17fGAxQ+T4Y3w6wzEZlC3N2O75&#10;8CHwKvAV7+gWp8YyglPAKis2g1iQjzyPVRo87LrCcnu4/WyfLSNdRZB4zGnofy4BXHvxY2lhVKYs&#10;66Q4kVZ/Pzzlv18l/LjfYg5vgr1tNmbj3f2zaoAbQy0qy6LfPubW+p2Oq2g3s3rs1K45kghDZYfS&#10;bxtWVC9oPv3JRWTBrkFWjYktazrTijrmh3l6LV1Qv9sIWEHm9mMB1f44Cg4vvvbB05CMeoSGNX/e&#10;55RTbHtyZv27DXMhq9bcJnm1YDoqRYo9XhHEU/NMzUb92qvUr3AkVYXi5HMSIgIQMmZ5WtfGqY5w&#10;T8/WK5zmNebiY0r1HdOhQphZtSkrTkW4kLVxe4TBTOAU7tTtRO7VjMMHifKyh7AKDtFi250J//7t&#10;OutXUsmgApGCMkYHN1aONelbn4uS2fbk4agi2U7oItEmqeoAoZKPLgYdEYQWYRWnUFV0OjQ1DdwY&#10;p/XrlqFZbR3Wd7duJ0xV3ZoWtl+LTw2JA534LGfc31uEBm/9eULT300J6OvjcYjCC+QiVETJvkrH&#10;HMukfrTgUs2gqCzaF9hkEeiy4gOTRHY9oGmX8KlgFvzoO5KgBjzi04oxhwyf6mss5aZKXVOPFy8d&#10;KUMbIdlRllXTR0c0UlJSICJUoLcYiDJfJLIg34BbDL+L48MBIYvGwj0vUIO3DhL99xUbjGcSnaT1&#10;SoZQCbUsTDNG8HaTNuUyEk5Z7502Wle1wewZdRrGgYZMSd4E5ZWgRxsPhAcLTE23kMa5pZ25so9W&#10;gg032f38IIJEeE5zexj8gympZY+WESleES4XBX7D7xCHxQA86wV2ieitvSru6y9pbpqVDbmD7XQx&#10;yK7AGv1A6BzMnl5fSkRopjJBefcp1pn7lg1JOhu10BLtFBb4tidyYxyEA/uudf7h6YFOHP/nBXjt&#10;bpImx/+sOBThKTSkraCDQzUNN5qQz8FPklxGr2o7c3l5jWz08hFv9pydgOT2IfDBM1ewazLj/fXS&#10;mD6PpJtpw/ZMZlRJ66NOwi5T+qHNuBOo74GKNOBRaMVR/3Cy971LGvHcUpU1oV6SaNc7SK+cIq9L&#10;0QefXGYRJ65YpGy1dMnO6eEvPFjQL7QFfRQot6KwHiKeorkjEd7r2vwiBPitCisZcCdhPYU7Bxl5&#10;jMijKFLr1TuNs2a896d5vM5blOatW+ZGXC77yQHg7+uHzkpAANrw2/XGg7s+CJ23lqdEavcJiGD1&#10;e+PyeOAmSIBiSqV3d6N6eHB3eL6zB97mXTo/HkRuntvP2N17OV1S+hAJVicy3Qar2h5BRvySAInO&#10;6z1PjwwG4NmDW5l4+fipoj6tbdLEAVEiUQazitjvc9k62cE30pPJwO0uUYOw6mO4mucHeVzkeDjK&#10;m8pCtmzNJoWeKQTBMqS1rVUTED7wVCEMJsbFCemkJ+GFk8XqlBBASZ0e7yJHJOGLUDT5n8oXS7vC&#10;/CEgEWLVpV/IDDH0jMl0BUt2pvrzcgJRj1OTrDeBLxHb+9dFAsQkaBgMX4misEkgnYVjnCjhTJPK&#10;C0VjyJoQWcOjlpCVst7uMDyYz8qsG1byHdFTCsRgz2VvaETn216TUZ48TUuzeN7CaWyr6EojW5E7&#10;qk5jId2t2mwHbFBiqi5nlmJenIDskM/f9lqYtBvFvFCnbEOyZTKah9fc/qHlf//VQScZKkJrPoic&#10;8bVjq8K4W1dydf7tEcurOunb0g6ee52SRSBe6PteD0rJ1KTE3awVULeKoW673LDgyENm1Ncoo5Km&#10;BwonyWNFC+nMG7QXpDEBTeDKH15RdcKMgwDZqkwLJggeYQGEJYL+M5dGpGyxdBMSzSXByIp0U1jM&#10;EdlYzuvzL5UqGsKVTaeEsF1nAU5eczJTGlWCVrpvj8Q91HCfPRDaSjBD3Pj/thytUWM8u/kCKyFc&#10;iSQ1naDhxGO+Nb9cssbVy0+5cH+Da0zYRPyVa9o9L1kK6tqvp9xHw7SZ6WIwi86+hLix1VJF2Qx8&#10;d6chZ1JFslwEyluPjb7apKqHqkRyh++ax5KGgda+MOj3lYOy+7TXVMZsWbsHVoEH6pA9V/4pIvCf&#10;1fX85vOQcwhVlIooBl3+k59I23rJyvnVMGtAUPcmJ9ORWsDNfuDRwPDti+P77sOp499yNxkNOf3J&#10;wr7b1zWSP5JcaQ3ExMToo4g1xf1uIEte4pu6wEMtYDhd/N38ld9M1KIZHTqgHXMsh4JLnla1J8oT&#10;w3qDuY2MAM4/9RryayCbRQZ8YhNq4s4hA3SfA17E9vKfqT1YDasP9cO7uzd1GWzLJ1IPXSbO0Rxv&#10;F+RYU4YQOyuBlxhJ4J1U4JQLe8nq1eOLldGhldADPclG4NjuImVw3/HG1ufex6Z88jsTMInT04JQ&#10;nqJoYNFkf/+H7be/nlcDofk/rnFPbcabZje+j3GODGIBb/CSJVkvF7cpjsnr4Mhd6/758cx569Ay&#10;GJ5ao5KVM4pQ6ivsVRuJhd+dDbno2lSAD0z6UC09+9ROsW3FKs1SfY3DiIUgjrbYW7KCK88Bj5oa&#10;72G2S9xnn/9+1e23am61BcgFc4HNgayYTIZQfsRMNw5XpitKPTmgTkpDfYpGLrqQCsE/9ZI9Tymp&#10;h4yVo9hdIg97zo6rvlVUR4E/H7C1TNfN2QwDsNqsByG/vld4pTnC9FtYaLMxY2qoZFXQjeBRFV93&#10;HMuC61gIGxKvp8N2N0uBFPa/0KCEZeoJV+7bRiZ99QJaFa383jec2QfxtnXKeMoFkKsbhzA69HjM&#10;UiJp0XpIsdGyRsDLJs9IYwlsbUYXg7St5i5w3preyaAkRbBmXSlrFit46JRqEVZfVvI9RgzeryQR&#10;V1TYaV5Fdc93ogLRj1Rl1nDFolg//6dLzWdnsQcqlDDWDzUq1mDydr8nTD09PdNWbafni09QEgHf&#10;Km5NhFyPNXy8cbXTCZUKvwSPqnEXPk8Ms5ZPLhwknHnx0smRFEqQIQwBAYHYUbXYZRCRQuWCf7ck&#10;J/D5MqmhvsrzLmhO52Blb5nhVELGjSHodsigilYMVBqi/dXscB01hKSmtxhGBGqHyfaZn/DxNI4l&#10;avnJu8rrHDXTUze2mHpoultfX0LZ8ARkaJ/xzw+SbL9p6oyi1Qhk919lpuyb/f3r0eFyyKGT3pBp&#10;pfwgoBi2Z20mcpJ/wfnSxyxF6BzSbIldx+p8yBjMZg7O+0Z7XYR++Ix9ilRXaQ1PXif0DiD58j4V&#10;8PKT3CgJP7LHFGJHjH7i5mlb/fWLDOVjq4//skfBsaFXuhwea+IQxvbLpPDxxKF/z8vhNjmCYB9B&#10;84TPEE0axSwjWFgUScJQfaPbNz9l/8PtKTaaCGV0ZErouJ1i0ZKb4sbccGkNz1P8hDa54PC4U2Qr&#10;+gh7weVKkVBZ21+//NtjVrJvg4OfjitRsPjPWQL/nvcepRk9aQBnL/FwqMmO2wXmd1P2fKdj4M32&#10;MBUD2oNb1r7Y7B7ND9yfzVQYtbP3eFxl9UtfMfRGVCsNLZitAWpmFoZv/f5y1u0whlSoWjZhzVxc&#10;Ov39Q6CoqOj1fO7pfeMWiXvhQh8dPG49JAeUb/SuGxfh1HfM75rzUky7li5Sa8KJx3FPW8rXrZtz&#10;kDi/vQCPZcyqm+jOE1PTBvtKDZEtcwZj6J1tj1fkHTh8n11aAprBpT+pMTdC6Ml7DAsoLBrpfJbS&#10;Ksaxluz5WI9CsvS4OiPA4N6jOjWCtUcm/ihUBRp+EIyu3rm6RhyVGgVOQBRwsqZoAePH2eN/hzHG&#10;G3QUCGDcST6LzoO1tEk7uzttJq1YGrWAl+VnYqEv9bms19TmMezByZxWrUArmDl/jvJp8KZghtCi&#10;DfXd85dosLtB93Fs4ILrZk5icCHdtf+xmDJU3CDg6EYLXfUxSEzXUkeFtVK0wPmnwNydj/3AXBGT&#10;XFmDgVaf7Xm1UzRyFaPftpiMBKWM/lAqV5mrnO0GhcRKE6GB1KZTpz5m2Sn8T4veG7DUqJMbZRlj&#10;NdfihGfTTMtnT4P7DqRuUV1KQpOvwO17a8Pcygo+dFTvsocVSoImIxfS6mBiE4fz0bO8Zt2VZxAH&#10;wQTRf3jZMmE6AK0GGXzYI6WB26yHemMnocJbMmnTQhGVR0RvUIMglq/R6YRJWaw2X0yvQpyMx5fn&#10;kVHptpA3uE/JUAPIO9i0jyIn+jmlmgraIaqfZ0yrzajak1Kf2xrukxXP1jxM5kdg7QnNtFkANXX0&#10;r2UCFcpc2rOxabWakTmBCXr7jAR9IZtLqliXIf5Kh71q0hFshFKCysLxE56RqDRgPXCpwJP2I8gt&#10;JN3nJf9sVkg3ohVgv/X0qzqU68KlFvZNBbvjsIH+OrZ09/lHwC0OC1Q4oSV81W/8IfCKcqvXFY3x&#10;YxIONQTKkRsrnQwXs5SskZ6EQ4BGunX8+EifUad/NDVD03szKSzVtfkViZaI6QYwroZxhxeCyMQW&#10;ppLxqNu2uoZNe74zIfW81vTuDbwJ4c2c7z+RPJBsmIGyyEoKN206phRsbUFBsPpleGHkMpRCBg5S&#10;SXqipIKCpmZmIWQI7Z7vJHFAxQv1+Vzj9tvz5c2Lbd2CHReEG9Muj8RQA9Yi6ebtuc3rb9ax9Qhz&#10;dcPG25XY2wvR9lct6k3DEOCe56rf4RTXRRogDp35tb55UIIHPTzMYa2fd1QzZ0xvIp/tdcqTy3jg&#10;IyC+nelqw1ey3Ai8Sx3AH2miBwTBVbdw9OAzLZZdE2suTIDwbpFUVDVhP4aOr6aSSrC+ngPm8xtY&#10;tsw/n7bHvaXWUVn+BT+qk95n2kGFot+WfUzgnSQA7qvA/Mifxx0zHFxZfRV28AbU4gUlcGd7DFLT&#10;ecs2NMwX0bloTsYC25XJp49G9IDZZ3/8p7sHpnwFnw/YqQAW2of8km16zE6gpDziArSgKCrCmVeh&#10;qEFaedra/e4ZhP32mQGpllvY/507AQpVTiOEoPrmCM5c3j+F5b8S1/XccBj9i3sPu322Shpo7Foc&#10;vTVAaCyD0UYdwfmmgm0SWtCYXbxZPLb5hCdZQOSp3+n8VPXRik3bTDSutbYcB7cGOXSOKm6sVTcq&#10;srB+GZ0QvVGTvn1ZVYs6J8d/5s+fOWuQogVVSS3d7wj9qASVAOhxnuz08tLP7H5djQsK5YkSWi9o&#10;BOnPD3ULJm92gg+aUJcjfPTKEUhnaiKSkezuh1n9LiRth+23SPgEaP1EMxtHX+W3iY7kJG0TWynA&#10;AlTNill0ndr3YHfekNG8rkAYF0oVv/rn4dTe7csXRqQvtW5C8Ew5OTlDzvIVrhMcow9iNz/I5FyD&#10;2ahk/ay6H/z8hE359RIzYNOcOadW/fqP/nLLpOYWYrawnA2u3qMY7jQX2N6mNqTf847hjy4wT0xM&#10;S7XERGd8a6QuKDtxvKN3PTZHDo4cdokqA+/RSe4Ux+pAu3bT3CuJalAlpWkn8KJ3rQdSaCPA7zec&#10;uXxNk9Zs5i3a5NVVP8JSy+Ssq/u04hPbDb9qaRym07THM15t3iibWsMlf5UV8r/FmckXSFAmuT3M&#10;RXPctuiUp48lm2YkF0RjNOFwZ3Yp4cozLOO+AD5FOwcHmUBQuKkZE23206FAWbGekBYLqlBbLA1j&#10;z1PN5VXe+9t2u8sTpkTSLc/7eZ33/ZFCwCleIJTsDjH427jbiBPbQZHAAwDlcFv7UuzW37PcnogQ&#10;O5yCqYQI/LbU4it2n0ngEz7nxjal1Td0iGTZAi+uomsExp1b4Xdku/xVciQxrSFjjAEyNmmTU3ce&#10;a64uBMr22137t9+svTLYjz8eB1x/XO251+r/mNj2O/M1v03V5Nz5cwG3v4tBWPYG/Ah4Rn7xgKmK&#10;pgnj/Urpfcwvq3GC+LljyR5riNzqwXN148T54cJfcvBDl4CAMde55FSLrRY+quJV2Kg5WBRZzhCX&#10;6RiZm7uT6Qh5j+1o4AlZvmxxrZ6cIDc3sbRiMWp2BMEkSRZdIkgOd4Eauo9g0nx2M2OXT65XWx4d&#10;vPnahEAfKRYhZehL/3WHMd8uLZj7MWjWjYOcGcmP+qRF75dsETIPTn2faYsbDeiweGhxF2Ebzftt&#10;9TiqCMYEhrX7EfPyR2COPh2Njowl1a2bDPEIKPjb9utC7+Fx7xWkM4/GsfsJbnE+MgT+QQW30S6o&#10;ATaINaroW965QvX8QcX6Bwe7vxhBSrB0zPQuUjp3gqTur2FWPabVOGt9Lh2i9AnuBlVxFucIqct7&#10;MvTFoXQuPb5VcS3aJi0pCk9BUmWLrXCU4SHkMaeFf9siPPISVfkvKEQRquIwNDR26Q/XpghFkOIV&#10;/jyTmGDrVoDJ00SLkqD/0VdjhWnHOo3vQcuuBKnBH4D7ZyuFerJhG/MMVHj2NQJ+o/P222olGSsq&#10;JFvANdKZja6vwvtMJ6sBtyauphkjzSPdlRqkilDFSFm5QK/mp1SA3bruEHU+LeSMz6FXTcdonz2d&#10;HjkQyYYCzCNl6y1F89LiJuLEw9IVY5oVLSMI3/I4BRBgnX82719rPwb0eYEtwdnGLQ01kmJUzuKY&#10;8OoW4XeCsiHaRPK5TLPU8uX3nwxIv0qces21Wjo+mnzV0F3QUMQO/WPn0Ng0b8KRp5bm/jnXmWO8&#10;spIYVFWZ+9ZC0lGNtqz85CWqikOdQCJUgMH1uGElFFPLMBKCVW7fjBnFUrV4HRuy+K0WRdZbfe0c&#10;c4L/IxOiP9hEJe2oJafO6XRBolhV3ooz4N8RMwkxCXsmszYOtXd6jOYi3/4eG8UV2KO1lc/TIT+g&#10;V4qYxpoSGE0GAO/T/s2bkKpIKkzLz/Fx7qqJoqWtXaXeN4W3dc+36CWbARuu/VHhtw88tQZAKe5L&#10;lzQkaYEtZxoop2jOBkiMF7fz5/AwhtJdS5Ky/f37n75iDsd1ijFdfyJ9mFehO1zc3jBtmUhc4HPb&#10;J+snHOTISwIZ4B36ThgcyKoumQGomq8SZavDmkKOP+65A29oA+V36APekI127rUcGttW9q922DVK&#10;IcMYWiwXHPx8hSunV/ObaF43Bxh1vTcMRJtCjr33NIHPnttmHK7wdylF5JpeoGxEvXUDqJA38Bi5&#10;t/qb0SNPdl3+UGprCBK9eeEEGkSFcOM0Q8ZdJH/acBgpVNxQ51mKU95IL/IB7DJLoSzVI5yQFHZZ&#10;GOx7V7qz68Iia03zLD2n0YaqxiK2wgmXG42JixkCvGdLlJ5KVDVRzAhyKDq2TjymMRuZSBHGxNyZ&#10;x3VoxEDZ0p/EkrBbWLo2AeuW9f91OF9yKUPNvfwGWuQyOrx2PwIXFxlY4li4ajcZFRyYOHwj7+Yi&#10;OKJz3EuAttE9reCw6ZMzna7UgN+kywxpWR8yOXkUVgnFg4ExET0YZsKVo0mhF8HnhVM5TKp1uflR&#10;XIny+4ZTq5ciV3zPDVCAhDRKJEoMLA3wH71kkdQizGXpgTXfI5RWv+sSm1RkJ+W4I3MWr7jqZ5Y2&#10;sbJR+5VmxlfjXFvFMffJ2wZUfb9gKwNW/DA298PaVCKB//0HbSm1Nh6O6MtIRl/LYYKS7zoFuds8&#10;hzZ90XQsYBfQ2KUZzMrlqRkMlvjMFKWYi91AXw/5SkJda1d4NTx9rc3Cuvy/dHw+PNqNGc6tpLOm&#10;Yn99o1HBj2RDAHR+Y6F8jNAPMgvoTasoSrCPAd++smXJS2DzhQ3OzHCrIsENFliDCA90wrXU4Hn4&#10;DdjBBGRsVDIDknURLTveUF+j6I+pVAif/AK/eB7+Of7cUK7IdbLM6yWPHi7uHMztwJQ8xM7gRKh6&#10;KNc6a6dCwPOmzZSe7ySMVCaCh6kXKPnfR+E+62ljpwFr3p2lHNZ5G5rYkSI109xEpOqUs7wjSlmb&#10;PVJ8k2t/ibalQnk1bl17aO9flIwZI3GZ4R3zPs/33ktgAdZGIG8ZW8bpJ2zeoR1JF5vXT40Q+RIp&#10;uWDMQTy/7USTV5SCoelVnc7X2gwUOmf17wBYizik0Bv2ZaBVQmjnbPuRM3b6tAVL6IEzf3dqVdAw&#10;8JXr3yZq6reU+W8OjiEOnoMqCFrABI4q9O+EMtlS1LFIrijrp7qw1kdr++XPG/zza3wuenmfbw+j&#10;d52C6z7GcoP0UMOLMIDdVW/pyvmcDXc9/lETPRRzSCVUQiXd6SwE7Wn2/akXXQoj3+fe3UG/e+YV&#10;Hu3UTUBcJfL7ztQMXEgKpZ8w8Edp8r1gep1W8PD08L45SAQY5BG5KFLSh7ePV5nF8+Yg8Ac9cljz&#10;qlg7jeRa2WKEp5nAdxYpKbVUmx1fEu+sKEYeh6uDR/osbnOJIK700oXmT/1pMRnW3J3AhTOSUau2&#10;kFEMelidziir1mGeQ0UTX0h4+jv51/p5PFGHBIaFTiPQsRvk64EUUUcWe+Z00okwfrtx+lBTMG9X&#10;CJbIpSJjqrGc5IOZjF7iGH7IVVf1Sa6mS4QmsOOkKWKINra0TDuxHcXxbLkxYJnQU6vjZ6BYgArw&#10;2Px8Blw6zLNq5ySbFi9vBuIYQQPf2KK/ZGx4LgWoQF54KVjlwFWZSlYHOpJ1m8Op6YcUFi2ySqO9&#10;vxfibI1wVJf8EHhspBendFLiahwb78O3vmg7PFn9PrCu425Td5eXP18Q/Zn9i1+nbdkntzTUdv+r&#10;QouFAMrmC/XsrdoXN/RHW4r8T5wyIW7cD4tDiVwOssYSBzKEBVLfqXy7fO3O/zidLUeY9khXxH7V&#10;Q59gBxfXwSwcEqSXSNoyf1u8bDsag3Y+23CHcQ+YiGwWYuzq2SkgY3+sLBTXgq2RFO1aNOXPa9Tu&#10;1LThh9bPrxs3aO95C0F+b0U6dClAy/CL+Hi9QrHdvwaFWhaN2zSQGVT3aR/d8nUufG6uTT1p1k0N&#10;61qSYKa/E5x9rdYFxpW0Za6+YT4RpSaUM/ZQsQ/trVWN6VvLNHEeyDyS80xaVYuy/t0/qlm5qFo+&#10;LeDLnpebaIul13jdXX0ARO/9tSXG2PBP0YVwc9KjyvQTA8wmX0CYwk5PnkmXWL4fZPVqjTqHWia1&#10;MFrMbvLfTp+njlyTNeGLxfe9aKGpoogiO0DjZngtSCmfxJUD3xmYukLmU4tXS8tRBudDd8czNTr3&#10;1loY8YsMPiZF48dlvPS/v0YQk35pnJd7HLAykqDrT7lOfEXGO/Xkxs/NRechomMFduxNqwNqybK2&#10;hWw7vtvPLEREBv9eURkMlvHesnM197Ni+2/9HvSlE8hkH49JXyJX7cYlA4HUC/EDz/Yj4mX382eT&#10;78AoVbAae+0XpfxB4/B6uesSKNxcEabQ/FD3wy8FWIuhBd7Bkfp5ZTAt/slfL1pExY//TO+ioMNL&#10;YJJKpd/uhhh0oNT7l0tRkhKgO/N6vn2MiFDq102fRNTLIQKqmkKu8VHL1NNG14Vf/yM3rdX3DSoL&#10;WT1FMOucOrFzuH0lfcvcTyHX2+R+JmKvA3umNVmxsuXW4LPibXQ9fAMepcb5Mz66pGXsjpRomyKd&#10;Gk1xldiWdDYEepeHVaabws9fP49NJhcyIRbW/yVP9YJ6TriWbtnim+nU4krTQ9rWmDJm2HOOYRH0&#10;V2ioq0CUs64DZEO3OFV+EjrWunGf4eGVxm6CIemNY2ptf1gZCsmGMhpJPvBz3xmDvv5KDuA0daxS&#10;IuYrkSmQS89K6SrE9tbZe45urI4sjGSappfFswZX3P86s9N23/2dVlf75VupkLGtJ/S/UWNgC0CG&#10;ssnRyQ2t5rzw2y6bt/vWVyK+X9xlK3ewdkWxoz5dEFodJNkiH6tE9vro1V+SenziXOA5QQV80kKd&#10;fKypYQdsRLdHM4I9MIG0LGziB2Hv/TKmRX11wuawCfWyvG+pqo8ByvtqzCPWyJH3s13pSLUWwaJI&#10;KMHVdLZWpPG737+ILRvJtf6OoZzk0DyNfrPMdz2e4SBGGV/AJid25VHQQokQA7Ykq6urkvTDNh1D&#10;1mJtixJaODLETbrAXlDpJOyzEcIUntxHYQo94N2sCxOk1DQvijSnEY8er8CYeOB9+hmhQxHkEaNt&#10;xuStoqxekvJijYoZXfmRPqln1I4PnnjXKa/5lj1rbjinhrVV7c4uj+kCnzockPB3vEny//08ky/j&#10;LG2qkLtCd8j4rhBF6jUkc1KsLIpOHwYKz4D6hzPi1ZGFWoDzrua7u5r5FVgMumQdfWPGN2CJThoH&#10;1NPYWkXPoiWTeT3qXVp3ANmlbHYpnE4R/7MUwun14w5G0XzihSTpqYS8JV/g3ajRfplj93TWOUnv&#10;36resTTG4w7fq2/A4tSJw6KqbfzigiUAu2sFJ+iSj2TCjptvc+J9J0LY2Mo3x2PUuWIz7DJYKi+m&#10;+S+89C7utijgD/LGjYEFHsE4xRyqz1nxebnnU39xrVp5DDTLSI2rAWlp6wjtfVuYwmboZYL1hRHa&#10;cU0c+PDwHlLd+GiS0rbtjUZuclmt9gPs4yUNxavWRB7ZR0zIB5tYWWUA1L+tnnuSc8kBy8AQsJxO&#10;DS4gWSc5VE3bqCTXgHQZhX7c/ldAwWLYo6hpHatcDFFMz8AmfHvJ2TYF4TctnTf2Lu0duWZ0XE8B&#10;FFDvCeHup8+0++xK8Z873neEACHeyrZp1pSbWk4LuIDgPcZX0h3Qm/UwyUVvUOeJJ60nqK9VVIG3&#10;xdT47BvUuRYNlPEV8Efd/5rLV60WSiMDVjbNdufKZZY/nfN2KtiwATspJfRBl+SCYaShv3TJBPE/&#10;X+1FWkDZjWq9/h3QA7Rvts8YA5SKhAjG3AR7Z7GzPTeYVrN2S64O+eXzxh3ZKct4kSJNE+lkEt08&#10;DcSoEc3//C1TViHXkBoJgx8Br1WikWtyhu/nmX2iy+sv/4brVWV2l2pFeASqQ8xKxBRbdZkzJpRd&#10;uaZ0dUdpccMtNCZPwVoy+L6/p0KUSvHG/n1Pv4DvjxMI7pRtltynDxtCZyifWODekwa8OlH9xmN6&#10;l5s0jIzN7vS0rdxUqRY9MwjYP58fyBCWvwTRTe41R6er6mbcl1+tYKgq8p5hY7VThVVW9i3j5B2v&#10;ECrT6nGO/IR3EG9btOTP23kWgqRTUFPJqLcpxOcsbP8y5eXtvwUvgCQQ+1e7BW8KKaKxFsC0saaA&#10;Grt/OvSxcMlu15dEZmcj3jupM7ojfBL73vatIa2H5ozPnHENX1atYYojQ84apQoMLIUrCwvHVmYG&#10;E96rUenOFPf3h8zhT0QRUo8FnlaN++yE/n9ry7IuXAgWQ43Bv7i63wR1fSfJ0j7SyLOGvf1pclp9&#10;urhVfGikpMZp1NbUPwKfPyHZ/lpfN+POUtaAHaBIpvrKQKcw7MVNzojUPA/SRZR4FRp2FseWUh+h&#10;Twf+2I499yzwSvB+r2eB/YMho3c8vi8LrC8oNb/EnpJ37SQNCY+acLyhzpaOGXTReQLLhNXLoT2A&#10;YEg1+eWA4eoTkKqPvvMvdsq94XLAo28oVMyuVWnQRFROnn6jSTpOYsYzZpjJXT16efL38GhtdwWw&#10;M+gtzz9eL+BfRt/vAoOxN7yO+HkcwbMrPW+oSJ82pzk3ut8jV4zeQbdPwadugJEc+Y7nGeiviQAr&#10;zK9x5Nfwgvn3sqzy9/88CaY3IaJdbA2rJVdpsTTMX14/7pKfNopGhXpudcdd+bMYdgYz+jFlNyqa&#10;0Xe4XrJ4CnUOvm2xzOoLzZ7NGh3tHfrH01C+3Vz2joJY6WtSvoWbfIXWWvPk6PN6zpz+rUKipJpk&#10;cmer071Ps/A2sOZ1Us0uTdWQUS7CDP7l6SBmjw9F+RCEm04Xb92ieyLbpM8y7z1s12Ds6xlRyHCG&#10;jjEImF4ZZDpl81YZZ+dLPoSkCHFjcnv+Y8pAtpKYdZG3WF37JSIh1HrkGJsAXVC+WmvS6nja0PCj&#10;zpzGI04ojd8thWkaxrQnj7RdxE136xjQxp/FU//4kk39RQJDBbugtvdqQyvv9V69Ur+XzGGetoQq&#10;elA3KujqdxnRJ+7/8wLYt7N/jAHtRLnL4YUKiZwQxHjkCG6E2De3qlbwj0zQI8eyL1sz+20jjiPz&#10;HNXLMmB4BUyf/3dIv0+PF4MDW9DknJ5WU6lKp7THGNQYHtA13PHq7+zlNrAJn6CTFo5UHovRSiKh&#10;babMW9VFz7jbTka6Prbks9x9lBaZ/SLl36CjLJvddxuGblxJmEkhuH/0b2H8KbeyvlWEl7G7PlsS&#10;c5UOSaJupWiM82iRAJrsASKOYpo+CzMY9gJxCKwLFK5AsMLIvdPJwSa0TQ1OzoqUhNM0FhXXYPh0&#10;XZYjro3hogFlbGoJk3LZmGRFut70zhpvugnZjJH4/W/WRfTICjp8tu+dwTO3G7UVYbYXbS3LEy1k&#10;XoLuLbgmefid1bKyBuT+YXd+6ZOpISGfDLufONb1/KGfFdkQikMN6+JUl2lMyMCU3n//odYa9oQn&#10;Rx+69G/6PigHzTpx74d0Peho4lRNtZTVWMbwIlhLBpXLH3qQqZIJJpDJWLsLyFthMc1B2uhjgguZ&#10;ICC9gyw4DBcOaNOYrCYknPQf+H0AFdrtMy70uPMpCY/+dQv3iYJ2llGyiX1xOPftiDuOSkQ3UdNM&#10;IYyWWuSEM0/hl2BTTDJJAgnpgnXzBu9wNcFeLT+WqrYZo4k97AB/X7L7v+vxIXp17mf/ZEmsGPJo&#10;09Jb6vfH17bHZSN/olk1wE4ecgz1ju99zXkfd2r8Pn/qerklJnS/ZoU+UERnkpbOdCT39+9sfaBD&#10;wpOp7II1Ogx5zHjyqt3McMyz/up2S4N4ZuFBt+eWFTj7A7nMxvGoY08MaTjwokoDsxKjbap/ldmR&#10;qcb+cd/v68a9BvgoMY/b9Pze1FjXFhCuX3m2d80bCjGTmerssENNma9zFcoQbDt8zjvluMflcBf5&#10;pi2J9mfI+2DPgslQ/KTu1aILmTalB3Vt4lgk9fg3WQL2iqHL2sl0liD8wuLGGku9qeP3QA1HQvNx&#10;d+ip4PFBAOelatvfbp+KLSJGxEQy6UgKem1MnijjyELuyeVY87Vs56Ex9vTR1kczYqizfKygyewe&#10;wngjKHk0mTpMEpM+aA8OnYy7kKj7U7e6lpan+7n7WW3H8XVCSttXrrf/gmrhbMZTtr17gS5Gkv+g&#10;eia2vnLePZQft6Vw+HrOToXL2AB+sODBmRYDjt2s5RzRnCMaW4lYts0QE1IjHcXlxXXQIfV9h5K/&#10;Ogx0+N8g8zJJtVlnT7aRNrZ3en13l5zAH6AhRzK9aCEy+pRsDnPPOFH5uir7gyq/T2xRmeKbpgp2&#10;Z98SG9csfhC6C68bBFWLoll4ZYiuQkk1G8DSMrgki0tNfBnFqD3+T9S3lvpAgiVU8crE2JoNHWGT&#10;TOhHtFwqIdRdlWiqJYAJpWCQOR1y8vO7+kADKkqBE3NMRZRzdly49vYvc9c2iUKqDlUxnhD81lxs&#10;b+dHBa2TWdpXARy+zjyJkCz5L5xSkM8SUDPrJANpmFaICSEhHGsJ+dcTXv9q2mAA0ZlMJV2Q4V1K&#10;Pt4kz9sqplxR39SigP6ITWeix22Cr1q1BIgh3+fLkVfcgQ2hJCHcpmFCs/QQGfEOPI6+0vMs86Qk&#10;AnlrK7dMU6rIr1EXpux9hQVQ2ZgIDlCng3da4MZp184eWjEoZvqr3vDfIJcNbF21SKO8HIoOrk46&#10;qolmsCoaieJ8tmw5UQp7c24SjkQH1RLdekuL7xQri5Obd5ZmlcRwCwHkZ3l7fKSP/wxATrqZt6BK&#10;FjHiiTb3FuniMa5bpBYhY4ZfZFOGyP48b2TjHB7Yy736ROo+RlVxgu9RK72HP+qsjAQYTUohp4de&#10;umTFJf0K1l9TTWT2rL855gy0MTFAj6p+VqEmU5GLNfR0iKQfxSbE7/tCj9Ay+hnWW65Cvr1243Zf&#10;fBOV8fDwSAz/rluVboJXM37sTSMvls4jilrLU8xSA3zDuj2MYeCowwpjX/LJWxYBOg1zLv8L3h+N&#10;b/jhF8xjFJjz+opepmrxugsHpJbvfA2KQQ1MOT7dkmffJbJpiXX0jW1copd8PVdXt4YbQWFOvp4h&#10;HRWI7Ft2xjmf0w9VHBW/uXidx3miL1g6nyI4p5IjPXl+tBRBv1oWwKv3j+C0imffIwJ9itmXyhji&#10;MQpIO/fIVw9Ch0tPHGBX4IeHx/8omUNJJ+YS+PoBAI9KHsJCUgH7SnpFfgxZ+fwpaj1xjqxyfzNT&#10;Mmge+qKJnBrvUlENdIvd/jJLMNMkBvZh6zl6fy7//K6QIV+gGL31dykBVY1wSLT8JsXtH1GJNetA&#10;qJifzh6ct+htSWAj/yOVKJKE/M9E/vi7FCb13bpArmH2HidpoCTIP0SSy9jVLEYq//G/SVqlmIpT&#10;Av4ag2WeFXY7ZDkGPw0nFxPo6rW3/CnQof5ra41cgfMGzGox/nH/MSvF6AuJuBidis4UQzJIQvrz&#10;oql3EiTWcjwFt0SJj5kPw1slMb3br7Yq7pnfJfeMLFqV+kDayCz8rplpsoFZ77k4rKcWSW1Py7+6&#10;UWEoEXMd+1frm9V64s+P+RVRiKnJG4Y6Fl3uX/X/K936nmEQyc8APR6U5oNkf6cVUzH8QiaHWRBd&#10;aKdT735tL1NY2ExR+PO5H/lul1ucWHYQP/00Xa3izd87iRL1dYdgoI+DOc71Dgx0FSzPZU7otkQf&#10;e2unt47aXzoAVSvWsbFz9Jvk3lC1qqWWEJFLxFATfJglhhCnr23rZr1LA1Ve7a1av72GTf7Vuc2k&#10;qYYZYtqOuHlLczYPEvxqDTv2GZIJ3v8VEdY9ONG0G+OOEEyguVGmU3r/0rhUSIcNyU2L6O0pqa6p&#10;M8uCU/LfQWSiTwwDZGmXlxNnRWLBoK9zZ/ftbT4ZDVGIHnr2JA6XiXIysgX3F0xBvHtl0ECoom1C&#10;Rs97I0JKpG5R/H478Hyl42iXRh17AWGYrwKqxCuALcgkm6bHqGBzdZQNhaFHKdvKzdfAg5uHz90v&#10;i0lGZi8y22hJt9s+fesE1zmXjV3I0MWQyrtg4iopzuysNcsavTHgXWja8lNZqm54F6HYiZ4BvbCp&#10;rBh8hWxqHQimlNy7/S2xnhSDluBy84dC22bZnjf49S7C62y6DXLuWQ7j7vHwNzMvv2j78lQXpLKT&#10;xpGDXt/UFJOanHUKeYme/d2tkQwaaUYJ7kywlx3J2ef1gF28+fXr7GYzw0hKOuH01Dv6Y6P8lwse&#10;/ZVCdtX9f9M5B9hTM7Hs81eJkATa2fxhD/0toF9RJD2JhiBONm7eJw4UXd7O0qIbNzwMC5BXbteI&#10;HD8GY9EqKld43fl+KgwYEpHplmvKpZNBSMHfriPDRvknCF6RkA0BKVov/84Vdk2fBZpuri4m7Ll5&#10;uE88fWF6lmOaeE2dA0hGW+sVPs22qnjHf1Uxh9Vc7Sx6Nrw/50cZHPwvGa89FiTptkwuAxSEBNBS&#10;zKo21g8+HcKSCHeHOsr8xkEbbSTIz6YWu7lYmsT3jj7Wlk9IcLGzTDbD2mdSkE8pgbvc0j9Ou3z/&#10;Vi0tE/Ng4IbAFp/Lf62hwjISPgO33iqzKG5+CCCH7j9ON06suWgkUrGXph5AKnvnD0s76e5GQJMu&#10;4N7gY29xGf0JPFV4DRfmO7QKh0EkWvr+VgWDALl48v4WBfkPHoh7de2fcVbM7NyCs40szMwilp7P&#10;hiCKql/jfz7OqW7DDdW3ax6WtGlJrQ1ffdeAPfAuiBb9lN3sKkLM8tndWCpV1+s64PFjeI1yCYn9&#10;7wrpzwWbl1g10T/odCh/sw2p1WiwM3W3N38hGm1wFowALfUVAb1OnZsspRA2IaHapMQcvfbaGOxg&#10;h7qIMx8YESC8Sq3g+vJdsmtzGB0OeoY+oqKz11df8ur0lEHl7I1/UpK+JUEHoDN71Gct0D/Loq55&#10;bZdQykmbFch6dRha/y62dNbO49LvQYIQd8rKy7Fq6fkKjBXuZKEFJIJQKp40ZnJ547DhXkUyWlo0&#10;XnTjHOpmZ94+5PV/00+FkdBI/NsJfm9IcDZ3CN/MY2a478zMyi9aOcMcRqw9Nlnn7nbAEyMM3f1G&#10;9xOrxUL3zlewGJsXWuPJ0Coy/HDi5rMWnX2IrTMznkKrolPb9Uj15w8puiQiUv9MQAzvNP4X0iXY&#10;qTBRxIKcBlQsNYRGqtJFezXUjz6vJKLS4DqXx1uycA7dp/svrW7YDKNs1BKa9U0dk4eetU6e90LH&#10;pN6pFRUylUvfoq7Zb+RZF0mqHdkEBMTaVqhnVacWLDhTmdD+6mWWygWiN67bYMAIQW1TJD7dgPuv&#10;5UtHyyLh6J0d6htbh/MDX3OkF608jhAkADJP8Q8+hh/R0+MpUt7HC3p2F3ZOF0lqiR7lHcFYcrdT&#10;01POT/+65OVn93hZvFNdLoboFfPBMlzlC9Y/s6B5h/1HYporQCFYbtS1s0ebp05mvpWLaXDcfcSa&#10;QroVTFCAJrhXFDssIiTZQm/IRD7JEvx3jBLgyjvf/8ap3WxXCddxIV7cm789fprefvwfgJb1ZlUp&#10;MHs28N/iC23+C3aZYu5O/yv8n4s/e50spRYYtPSth+gS5K3nc8RfqGNNaWhpy5dt/pyfpzD6L/55&#10;gIPRSJAc3H+pKAJfj/FtBewr/MbJuJbM45U9JWn+paMnIk6ORUkZu+Tvh/SxD/SlU2Xm/Zm0tz+k&#10;+3O/9TfVMEXb4ywh5HTF/McaUZxC8By6KDoqHJOCYlTUCMJ6DhH49hH+19Yv9aDzqMMwyg0g3EM7&#10;mzuKAUcbT2wRYBMOn5OT2bqsfCNqRL1HVaB6DdQ70pfAIaXhXEnwuafrsqUiMqgh5TZm6aTjz/e5&#10;1qOIcF1l5WX3o3PzOG4dXmy683cn8k6ehkWpiiKF/Vz0WTVmCUUfDOFW4Pgy7GFgt47r48LEXqMa&#10;jC6aBl9Pc0IwAZJXOfke19qa9jl8kGPTJfqnFuWt8h+eiJQWdO30Ij0SJAlNlt/y62SsLkyjI872&#10;6P+Gy9RFeOdSm53QGxveEnnjszJz/yNTUCMeJUf4+HntfyV9AYjk0ou5TCF0E2RaXvFxmJ1+5HJN&#10;gxWej1XqkM+05nGI/r3CLnOXKcX/vjZWPyBz0Qs73osFrsYbKB4iFcd74XVAfUosKKZv7EvddGda&#10;UO3EXOq7pTbrGv3ueMlOUDs3vC7hXp2+OqK7XN9oaGpqsROn5BJH54I/Z1VrElQ9N+v5bhgFSteG&#10;lsNoBPu0/Nw3AytF1ALWIBN8DJggaPlCtd35DIbqPHGFSp1GA2rFpDNzBoXWY9o38GwmlMTK0TeE&#10;Kk6ldPpNJIeKET18euQvN4SQU0AgxGKVKspj8UBGftjdSTBmfl4lmYr6ytYO/KuvVfAlWqkgnIVC&#10;RvMkUavAxZ6T+QHJsfsawLRumDlaJZx3G4zQ0mZmZX3nU92fycu567KPZ2JG/2nz5/JcxTzrr3ER&#10;G2pOWJgEnIn0Dnx7/OTI388ypejY5uPfUialZPaFFtXM5GMVlasSXJ+3Pr9vG70whx9y8gTGMh1e&#10;lRpUZGq37lWUke7/i0O2O9+wenqkwKIUqpXm4+AZNjsmPVze5LqoFhwC+pjlpPja/DArsPG2esaW&#10;Zz5PNyD+c56aTuu6M5MYRrYmdcskzC9uaZMyK55Jooy56/yyx7uQ6yq2cEpinF3aE4TH/2SDHRwV&#10;5Qz1u5HxePDocH4lFFjvCu0Wwioye3kA0j0vGxk94rlF+xs8Di7HW/6FzTsbWYt+f2kDk+eP6LRq&#10;DUsWzwqwD43N0CX+V29AF51Umn7VKRg3x6VABBEVidZqKF/5ncvnH19Pyql5Xb4Gd/6KqyHHwaNL&#10;WX4CU3OmjQ+Z8GpRrJWvrdnYzakzosL9HNAkWVTAnDf4J6rBae/EMQhdrGaZTX5JwBqLF+r1J0nK&#10;+2XDW/lqMf8ZTBvPErN6SgB8CJZk+/7cxerq6mMSnZ1VV9fsnfzoHkk+WpvAk2CHLR+RVgNcKXLR&#10;JLL0YrKvzSlmenDp5KnUSCb/iQyTXxEztBZl35dac0tCSN3aXa3SBBgf1PEPKSa50jlZsXUKAGSl&#10;eq1F1I+xwPIwCaVpCcPE4gqXFlo9LyiP/tdy0CS6KgJ5GMs3ZuzwVCoVJvkKA6LsD4xpkN8wxalA&#10;2/F/srmV6eihy9Vp9noDbPLndvPyGGFzxcKbk4yy3vpRVDKfjbRbT8uX33oiBxJFhIv5FoZcDJZI&#10;UUJ7Cp8B2mbXpgjSpzB0HWjGf9RR9PKFARFUiNcMa6D8ko6Lb0z28YMhOmeTRyaHv5zYeVGw7uD9&#10;p81V+DEeBrl/kDr4k7rUlvAdlI2JRQ3X5y7As5IpVfB+xprGYIJRM9snZvWfM8F3uf9nsRE9ObMl&#10;1AVvID9atGlvxofbc0kRnZrVoGI5OuqsH1PTLdipItq1judc6WgZJ5kHRLDv1xhmOZNo2OPtbdHc&#10;cxNLsv4WEAWLHvxqFdn0bCj+vv2/TiBQBJ1C1D46vYtl2ShG38SEf6vHA5tBBkjtbjBRs0sit1Re&#10;aXonE7dxjE2FLo0c1SDt59m9zJ463sWFp5O+v/LZeaTisEUHMFslF6uM6NUZ7dwc2sorKXIKCirk&#10;lj62fPMpCj/WUO/WxIGAjf3twxatZjkWyptaOuLETWVTTk91JCWzpQf70Py4udvYvmTQKXo/rKF+&#10;XLco1qT87cnbyauE/rPD75X7/SHw0RWJ0tjDIwq0DF8Asa6Yv5aHPiclAI5h94vtrvHroiammfjd&#10;qNj5zsmOpjJIrLzL/fIXbo8HXg6e0YUpkF5ODkohTBWmk98TVUDNTFwOT9QCNltLa/5QYqlXukwB&#10;B1Ka68sJ+w2Y9s9De1ejKHV5ohUfUhA6jUmqsZxCmF97w0wJY8bJZx9zSL80+hXr25OwmalHfO9j&#10;juPt77DJ6vM/DdtE9SunTa0N02kAp/bvP7/fKfnGEIdsLSP/tBkychlMf8UPmw4RI2MIsEizrhii&#10;AmUokERc9nirZAtEeHjBRBzgqRGTX/r4A1x85M1b2qfMF8J7+J1np3+ZxhZtWTtXr6+vOKP0R8Ap&#10;XFQ9ffFAFW9mCTUfEmXs075UT2WK/4gyI9YC6OTeZy+J02p8IbbJatZUrxWfiAgAlLAtVWoEPAm/&#10;Wji//GK/2DI4fBt0RxK0jhJNM9xfyAHjo4irYAOuy0OAMieadCya9gFjciGspJU8lJqsvH1KUWmx&#10;fOn0QdR57nfjm3HKq2YO74z0rSi2rLWeRgFjZ7gUlC7w16287UE6xObYRcdM7dp/14fkXtLgUeRr&#10;EMU4h8rH08m3D0HkYZ/b6TZ/ovJnmmWWssktLLMR0N/VDYYo0QHIlIFUzLYNU2R6ulAgmHC34P4r&#10;P4NmL1FDVbEzvWK+9t4nz6dbsW6bkjHVukXvQCf+8oze19FTKdTk5Q25NVWRqYLNYiRLbVJ68vsK&#10;2rir/ZxX4HHf9qoIiuMnsdEYQFUxTslIMRGyczOJzH4lZ+6sTlP14edRuGVTrcUboUknb0AVaSJk&#10;Y18TL+WTc0XOBXt/pIZRARqzA9OyVhH5u0m6gIAM0Xp7QJ90U5TRvQ5/41jDMCxDaZTRNXp6P9ms&#10;e7U2AvvJw3ijuBo+14rOiSQp/LqHsqyNrl7BYlqp7a66HQM0zAxZXVO5hmv119ZgDYz0euHShTLy&#10;x9JRKWe7CF/bs0ycjADMFHNYWXzzyu9LDvtrODRSObzhHxhoWZ+/Mq/3uwv+9dRbG6Zi/qsHj6+q&#10;XAVrMaxaeS8lXygyIeBotH9zSJTL737ERsfFsVZM+lfHQM/M1E4WVIlqWUqDT1rD2dX+zagmeYhP&#10;JlnlmoGOfHV1U8RsmYtRQEYVbhN9vb7lTtWZz9mUYNaFQJwg8OnekSPSxPIvgklvgipBOjW7fNg+&#10;IfiBUun2ahfpUt8rblwln9J1Xz5eXSc3a+dxgdisSAGw9rQ7H7OENfO53sAA6jL414apv2vGyAnV&#10;PpbaD9cnpMutH1GQ31cqgDAQIqLY/ZtTWHh0yXYlsjAxhVbpNMyUWIVOYtj99OHfgXdtloiz/s2a&#10;e1vlIS9++AHP+7wjW2/zUP7LPY/29tlJaj36gcWRSFc2jN6zve5zl99Nh9V4UyxyRh3QVRg20QAq&#10;zEpKwliQR/tyr4s6e8smnxIg/BOdDvY1IBjCw+vygs0lZUz1pZHJ8nyXPwx0YhVM5Lnyy+4h8ja4&#10;ogHx42ghkdQP71MDTAvVLxUqCMxEeFmFYxyAK3SyVwNbNjaBO4sg39jMNqR+ZZ+x94VxD2BN2zk4&#10;NrABHsJ7+NCCLZBRp0vW6qoOMBLVvPp/XoPf0OnyLCf4nGEb5rN9o3EQTRePXkoTTICAgq36DYIg&#10;X5E1K5WBm5WfRz7uukzqwMbHLQbATLTstYHhnMhY/e/gonUW5s+VHybg5jvrGJNcPng2qjSy78qy&#10;zWvw4s7VwiOJEeliWw/Rap0lY7eAefDzIJ9uUVu9/ZmyFimJfraSCvHCCwq9HE2EopQMOdcoxSx6&#10;SbhtFk3p/dtNg2GdLV5cAfl1mk1fCFCkuWSjXWrIRLjQ9/DpVVi7EqgSW7hsy8wjKCNUP0ETHWCz&#10;+LVXg6bhP0xCMiU2Ouqk8gE2HJIe0ywaYpsK7VmkojeqXt49tsUP/1x6QJhgowMXbk8SIGzTczFK&#10;hOhHGJQgzYl7jMvr/htUmcoLTA2S3Solusjtrp5pcedfkEp0WCmnaQyVRRCsL8/nt7aLNs/NnnHk&#10;R8mXrgMKCiTDjj7IBZHCHIQZ6mrauquTE9xhLYivCyisUJQ/wYjAph1vdLUp5tItNPc1KwBpmaRw&#10;Mai14fjamj+NVdk49d1+qEimKkLFIF9f/9uHVgsOIe7ofR9s2cSixIWBVmL9SaC8msTObv6iWWYx&#10;Una4hBCGv7wERqaw3euaMKP2x+T4/w7UzKhrRPT6jpZx27reGelukefvk0MnVFBbTk7O4WFbLcDv&#10;UQTcCUDMcCGRIQ4ZoFmE/Ujw7ClaYaO/+GAbyuTOd99vEH7gImnchfPyXbZlzdjKKqdqhaWx5Tbx&#10;PM+du41k7uKPy+0RquHrFiPgR/4tEqJZNfh360MVWqvX2UDXj39HOD2vE0T6/o4ADU+QH95An3Xn&#10;UMvweBo5o93vkPBVZAxY7624rQsuUJW5zpm4moUoPn9b3iIBNOHpGmaANgH0kSK99n+LipIZcOpb&#10;HnTvrMHdDPk04JARUKbw84zt5B4AbzZcO4dig+8PUvyeJoVHt/2eqZfb/o4jB5Hf1Ugok6ngW6R/&#10;/XDuoeeqBH3G335cd5yzca+3z7lZnga2fun7O1rg7CIFoO3H0TEhyRIL+w7uE/FK2RaxlalbdMc8&#10;HMVvs+/tvg/cKU23/y/9GQLmHKQF/VzRThMMx8Y2DKYbVQzXoh8XvHd3HWXoYog4inUqO80xjp4+&#10;+dU0Tan5PtFBl14WkaYpq/fuif32AasP7rNyb5W3L1/i6ns3uHnnFlEc0+l2+cGFt7m7usrKvVUG&#10;YUiqcvJcN1dzONuCrt8q04RppDnPnofrWGRJjMgyZqenWF5eJooj1u6vs7O/T1pAPRhBGiZbu7tk&#10;CnI11EM5RJLq5UtRRsV1zFzLFgaO7QghhMZiGhJFQafTJk5iUSgNj9JUt/zveIFNw3qfyawKFAVC&#10;DTkVGuGqwwjDTbd7SHXTunwJbpIao5rnmV7oSIljuxjSoMg1oc4YskKK4VJPEkYxSghc2+Zgf6d8&#10;KTjkmdLdbFMTGIbF1uYW0tSTdLfTRUrFwvwEM5PjmFJSFNAdxKWzYujcVofpwx+mD+pGEv09M0wT&#10;x3UJwxjXcfQWXWgMpf566QXsMM5fMHTv6CSmNLRn2LVtxpujNIIAUWTE/QELU7OcPn0WYQj6gz63&#10;V+7Q7na4/3Cd/fYBx5aXaXe69Lo9hBSEcaw5B5bJwd4uU+OjbO3v0AtDKtUqQbVKHEfCNkwoIEkz&#10;zSK2dR2WbTkkUYxjeexst1AFOK5FrVHVmMqyEBglSdOCNCvKurWMem2EsDdgc32der1Kq73P5Nw0&#10;+/ttkiRHCgNDQJbopJttmUyOj5flpHpazTON0azXAqSp2G+18VwX2zDY393Btiwa9RoqF7z5xiUu&#10;XnqPc488Sa+sczqydIRW+4C/efFFlpeXmZ2bxzIrBH5d33qEIqfg1u2bdLttFhcXCAcxB502ucrJ&#10;0pR+PyRNMv1MOA5BNSBThW4HkZLWfotGs061UcEwIIq6eEGFX/sv/j5PPfUEn/qxH+XDH/4QJ0+d&#10;5VOfep7r797mnUvXOXP+SRpjU9zfaDE1c5xT5z/Ik08/y/ETpzhz6jR/9id/xtUb72HaFb7y679O&#10;nGTcvnOHX/17v8bc7BzvXrvO6spdPvjEk/zsz36J02dOgxCEUcQXvvACx44dp9Vq88r3XyVLEn76&#10;c59hb2+X40eP8uv/5Vd4/pOf4Ms/+zM8/vjjfPM732ZsbAylFF/+whew/ICX37hArqSeY4yCD507&#10;w08882HOHz1GksbsttuAPhf2Wi0+8PijbK4/4L1bt6nX60RRiEDRah3guvo56BwckKUp9+7dozFS&#10;pTlWIy8ShCmJs4K1++s8cvYstlS4pmKkUcOuVNjvdbErHv0kxLYtenu7HJ+bIVN6Wfu91y6SIKhU&#10;ayRJSjgYkEQJxsKJ47+VpqkIKhWSfsjk5CSjI6M4rit832dsbJyK5zHaHFUjjYbwPK9EhuaYlkWu&#10;FNKU+H6Ful+lEQQ0gir1oMZItUazVqdZbTASVKkHVRpBlarr06zWqPs1RmoNTi2fpFEfod+PSFOF&#10;aXnYtraRRaHu0Nve2SNMdGdfOR8jVBlPLnJAKSmlGLopDClJ9YMjzB+ecrMMx7K1JxsOPcGlG0MU&#10;pU1QIEmyVAmhhF4wgSGM4d7s8M8bVlkNvcI6nKO5AcKQSFPLMkWhNV9Tmqi8hPaXL5MhfCdJUn14&#10;F4okK0iSDNuyqFa80p9sYjsetuPq2D26RswPAjzXIxqEuLZFc6TKSFXbjqIkCJhMPAAAFRlJREFU&#10;J4xT4jQpD+fhQa1fn8O/f3+S1r2EQhoUBUSx5rFoSps59EiXSUud+jQt69DhoWuzdLagVqtSrwX0&#10;DjrEg5Aiz1mcm+f8uUeRhqQf9njv1k129vZYW1+n3e/T6nQpCsXZ02cIB33iMCSMNeo2yVIajSqV&#10;ioXnV9g/aCNNk5GRUaQUwhIWKIkQFklSEMcJAoFnuziWg2t7rNxeJYkSKr6JX61QqIKwF1KxPaan&#10;pnn4cFO3p+cJIk+oOBZ721tUbJtet8PS0UUc28a3K6RRRpEkiCLFcwwcy2RpcY53r19FZTnNRqO0&#10;j2p+clYkuJ7D6Mg4WZJQ5Cm9Tock0tjaH7x9mQsXb/DBpz9KvT5Kmmbsbm8D8OKLLxL4VYKgSn1k&#10;FMv0uX3rLu+99y7z8zM0R5sszM/y3o1rnFxeZqw5qstWe92yvEHzQ1RRMDY6RlFkeJUKluXQ6/c5&#10;6LYpVEYQeNRqPpsPH+JV67RaLf7gD36fsbFxbt++wx/90X/g+PGjbG5vsr2/zc/+/Je5fPEin/rE&#10;J/jd3/1trl55hx/52HP83v/1O7xz8W0Gg5h6o8nnf/qnURQcXTrKZz/7WQ3ktyxq1So3btxgZ2eH&#10;z3zmM/zO7/wO99bWOHniFMvLy5imST8ccOvWbcJowPPPP8/O7i5v/eAtXn75u3Q6bZ588gP8r//q&#10;fyOMQ/xqwKDf4x985SusrG9y6/6mtl5S8MSZZZ5/7hnGagFjjRqLi/PcvrtGP4pQAuJcsTQ7TdP3&#10;+MGlKygKut2Ovulapu6NFIJBf0Cl4uG6DpMzo5iWoFDalLC5tUNSCD7ysY9RcQWGitjYWGe/1aJS&#10;8TEcm429HdIkRaY5UyMj2LaF5db49itvkxoW0rEBXfGligITBaZhKd+vCS9oqCRJSpSoLrQta8RB&#10;l9UqBDoCIcq+QaVN4iARogznCUlZUohSqKGfGqVECZhRxAWmY2MahtjdPtDGCqWj5FKYwjZNUCXW&#10;zpBEUSSiLMVGKcu0dSO2ylG5EtJAmYZFoctoAYQhpbI1LUuVeq+gKJSpUzmorExBmqbKlQYklR8v&#10;8jxXWYkvRUplW47Is1SpvJRvDAP070PpDlztwzYMoSP0UnmOiy5XFGIwGOhNaqE0vwNDOJb+WCh0&#10;BbxZCFUIkiRXwpAUSqKUFO1OF982tXO90C/E++sPRG/QUecefQyFUA/u3cOzHdHvHCjXquNaNnmm&#10;ZZkoTihQpWNAlJcb/WIoSjZCoUrPYvlvTMvCcVyUkmVpbKJ3BrZ9ODlnWU6RF/QHA+yioOJXMCwT&#10;laW6is02MExJa38fIoVdMVmYm+fsuUfIEITdNndWblMoxYP1hwySBNvzSIqcBxsbFEXO2dPLXLmS&#10;kux1yZWi1+vj2OA6gvHxBmEcsbO5TeDWsByHNMnIUkkSFVAY5HmiYhIhckkUxwz62vEhRYJA81WU&#10;gCJJyNOMqN9jvFknHvSoOiYnl08xMtJga7yOKASr9+6yunKXEydOMF4fpVEd48bNd7FMRX/QRjom&#10;Vy6+zfhok7srN5kYqTE2MUbFq5GXGn1e5NTrAcePLnL37iq+6xGGIW+/+QPu3HvIC194ga3dHoP+&#10;gPUHG7z5xmu88Ybk8cfOs7+7w8LiUeIsRdqSqel5dncF9ze2OOrM4To2n/v0T9LvJ+zt7HD2zDII&#10;xdq9dQoxTArnDAY9JqcmEAL63Q7SsMiU4sateximydGlBdxKwKAX85nPfJbHHnucxcVF4ijhY89+&#10;jKWlJV7+7isYyiIeJKxv7FBIA6PiEeU5YZYyiGKefPwxtrb3WLm7yuzcLLMz08xMTTPoDzh18iQI&#10;wbe+/e3DW+jS0hK/8Y/+G/70T/+ET3zik5imQVANqNbq/OVf/BUvvPAFnv3Yxzh6/DhxlvLRjz7L&#10;0tIR/rt/8k/o9LukaUK/3yPLMibGxnn9+k0KYSA0CZjTR5awpCCROQJB1bM5sTDHVqtFISQSg067&#10;Q6MWYBl6CGxW6ximpYtLDIPd3V0cx2FnZ4egGuB4HmkW4TguI3WLsFtgZgU3r1xn6bFl1CBl0q9x&#10;0O/hOLr9x7EcojwDQ7B30GEumMB3LE6fXOal6+9hpBV99AjNdTGlEDi2I9Y2NgnDUBiGxLJsJaUQ&#10;2tIqhAYa6UBIVuRYli2Ksv8wy3KyPEGnEQ0x1KCzMtBhSkNIJTGFfpsVxDiWKRpBwPGpJR6s3aff&#10;i1AIkeQZmdDgH6HhNQIliOMUISQUgiRKhFkxsR2nZHtYFEUmCqXp3Uap+S7NL4hPfvxHVa1WE99/&#10;/TXevnCBbpII0zLLwVFp61quY+OGYSiUEnmWAUIoBQU5ljDIBUjTFKYhkeiCBFWawotCCKO05qVp&#10;SpqmmJkSFA6u4+HaDp5lkuc6gRhHCUIowjjSuXGpI6/SMHA8F6UQYaRTi6Bru7JciXqjTr+fcuv2&#10;PbqdLqPjI6LdbtHtdDEtwfhElVogRb0aqHo1oMizQ+2+IMe0jMMl3/uIUFlqzZpQqNAoUdOycT2P&#10;1n4LiqLkS2SH5EOl9JY7LyBOYpKSkRFUq5iOSy4VfsVD5Tl5kpEPUhaOneTRc48ghWTQD/neK9+n&#10;Wg/YPzggRx4S5eyyxGFre5tOu82pUydIr99ia+8A07bpdiNdKWQKji4touK73L+zSqevv679zoBe&#10;O6QoChaPz4vESul0B9y//4C5uSUycizPpj+IcKsVhMxp1Cyk6pN0OkyNVGn603iWwYn5EcJOi6nl&#10;McYnZrk9N8LO7gF3bt5m+YxHq9PjyNIiYXeXUwsTdLpt4kIQdjvMNAPurVwljGdZOnYGKT2SRL+Q&#10;kzzB9W0Wjizw8OEmD7e3WF25w0997qeYmBoliRPefucqr732Eq7r8gs/97M06jXevXENpQosx9OD&#10;lAHTczOkquDSleucOHEEP/CwXJcr169RqdZ49LHzZFnGg/tbSGGAgm6vjdxRjI2NI02zrIsTSCrc&#10;vrtHVli4fg16O7z00st8/etf5yd+4sfp9Xq8/PL3+NKXfqZ8qSvOnD7Ff/uP/zEPHz5krDHG0tIS&#10;C7PzPPuRj7K5uclbb73Nl770JfrdPlub29TrDd67eQvLNOn0uvzopz7JWxcu8KGnn+Yv/+I/6hIA&#10;z6deH+FrX/srpJQ888wzOLbNH//RHzM5McmLL77I/Pw8Tz72BJZl8W//9f/BIBrw7377t3nn6nVM&#10;2yYr24YMJfTPthB0B6FezhaitDsKev0emuFjQJHhWJJOq0MWdVFCN0w1ak1u3rpFnCfU6nX6gx4T&#10;k6N0+x2iJAKhS0FM2+H43Bx3Vx7w6ksvMWXEPDpfZWysSjfr4VZsdjZ3mGiMctBPGMg+G7u7zM1O&#10;4JkGFcciTmLS/Ra2aeF7LoYUmIal28BNJLPTkzx6+gzSkKzcu8fWzkb5MIuyFNZE5AZZidTT4HZJ&#10;XmRkWVoemmX9ERJhCMjLJKMq200Mi/HRMZaPHePqpUs6Zm7b9AcDjXqseBR5oUf9cnOnt7Y5c7Oz&#10;tHtdsjJ+LaXEtkxUJkubmMIoBD/2Y5/kH3zlv6LeaBKnip/63Od58Rsv8i/+939V/neyw+LKXEFe&#10;KJI4FoehE6Gv+5IySi6kDnDouB4VV7/phm4HyhooUSbHZA4qyUnyEFcaWIag4rokpokpTIpCm9i3&#10;trfwfB8lJEmqAz6WZevkYVYmAoXAq3hIQ5BlIZ1uh9HRUWzbIIoisixltDnC+NgIo/UFvZXONXug&#10;H2kbkWWZFMX7NVWHoZa81PZLHV0qcdiGowMVP+QFLyWRKIkxTBNpSCxLL0RFkpKlGVEYUqv5+L5P&#10;Ekd4jo1j2pz7wKOcP3sOIST9/oALFy5z472bjE+NMTo2rh8SJYjCBMuxKKQgDGM6nT6+v8GJk8cJ&#10;r1yjM4jAsOl3E3qmpBcMGBtr0uutMTERYEqJOzPN6p1NtrZahP2Cvc4elmNh2hWysoUjSiPGJ0YQ&#10;pIzXKsyNjzAzPoJrmFSrVY1djbo0/ApdmVCtBYzWXCafPEecZLz40mu8d/M6plPh0js/4Md/9Dmm&#10;J0YYr1foJTlhmlL1PWamRomSmFvv3WDp2Gkc1ycvNEAny1K63R7dbo9Ou8P582eYmmiycvcmu7td&#10;Xnn5W/gVh1/6xV9gbGyMG9eukqWpbvkpJbY0z7AsiyRJebC+xcbWBp/65McJgoCPfvRjfO2vv44s&#10;YUkql2xv7ZX0xoxut0uapniuV4aXKiRhShzBnTtrKBXy1oULnD//COfOnWNra5s4jlleXubixXe4&#10;desWSimuXbvG7/3e7/Mrv/KfY9s21WqgyZi+j+/r5+Ty5UuMjY3x6KOP8M//2f/CysptfvEXf4n5&#10;+Tm+893vIFXBMx95hornUqvV+df/5t+S5xm9XlcDy0qUrG3bh0v6r33ta0xOTrC3t8/nP/95Lly8&#10;gFSSJIqRhsX1d99lYmwUoVKUMFACXrt8mdmZKWbqdXIFN9cf8N7afTS9RmFJwfjoKBu3b9AIKiTS&#10;JEwgLq2Rnlc5lDmjKEQqsEsypRd4hL2IQkksV7LV2mCrv09bOlSkQNjG4S6nXhthdf0W8SDCyGLi&#10;KAZLUHElMhfYpi7cjiPttTdOnzn9VUNAo17lw489xsb2JqrIaNZqYndvB9exsU2TIsuAAkOCEDlZ&#10;EjE1PsqJI0s83NzQ/l5LxypVmXQypURSYFBgSIFrG0yPjvLko0+xt6u5AU8+8SEmxqe4eecWR5aO&#10;cPbEWRzbpt054NGzj3D25Bnu3b9Pkmb8yEc/ytHFRe7dv1/iDLV9zBKSYbXT3OwsX/0f/kcGqsm/&#10;/PqAf/lXfTHbtHj+mVPs7e9x9do1nYxTiEOWh1JIIVWe5UKgub+GNBDDMROFIcvOw3ICFVIn7fSy&#10;6n0ylUAgcoWBwDYMTANsQy8AHdMmTTKkYRFGCesPN8oFnG7pLsolphD6ULcNE9syKfKcKIkJw5i9&#10;vQNqtRpCQq8/wHFsRJFydHGeelApudsmYRTRGwwQlklWaMOR7t/TdjqlwFDysPh3iI8dxvGTJGHQ&#10;Dw8P6bzISqeLOIRPDeNypmlgGiZ5luA6BlXfx5Im+1s7nDp+kiceeQSBhqp//403GSQpYRLqII/n&#10;0+31yTJNSFSF7rhUZV9ju9vFNAUzM9N0uz3CfoRQBnma4NgOzeaI5g97rlicneHEwhKuYdE56FIU&#10;gkEc0RwdZbQ5xvb2NpYlGKkHNJs+VUcwP1bjA6ePMz/eoFlv4Fk2eRTRax9Q833yJKfu16g4NpYJ&#10;vm8yOjnGxu4+O7u7Or486HNkcYFGNQBVYAqQEnrdDjkGK6ur9KOYxkgTz9GgpdXV+6yuPeCV773G&#10;3btr5EmiNX/T5PqNm4RxyJe+9DNMTE1wd+U2nYMDHNs5xOEWRYFtWySZboFvNscAOGi3mZiYpOo3&#10;GJ9o8uZbbyCEZPn4CdIko909QKmCPM1IkxxD6J8v27AYAtHyIuHSlYscXz5OkiQsLCywsrLC0tIS&#10;f/iHf8i5c+dwHIfNzU0+//mfwvd9RkaafPe732VtbY1Tp07yx3/8x5w6dZq1tTWeeuop8jyn1x/w&#10;+uuvs7e/x/LycX7wg7dYPnaUS+9c5K033+Ty5cs89dRT/Omf/ikvfPEF7Z4YaTI9PcPXvvY1hIAv&#10;fvEFHn/8MQCefvoprly5gu9XybKM9fWHrK9vYJoOtXrAs898hFu3b5FkOYUShGHE7bt3ube5xaX3&#10;bvHWO1foJTkIiSwKluenefrR0/w/v/+7FGmBW6/TSzLyHLqdPpWgQrfXpdGoIg3B5ORkmVa19PK4&#10;HKoQBe2DXXqDFvudTY7OTxEYJkUSY0kDQxo8fPCAZBBBkjI+1sAwBSNTC1y4dpd2LywxEJmGv/1n&#10;v/xLX52dmebo0iIVx0VaOrSwMD8nTh07weT4OI+cOovjWOrUsRPiwx94iqXZeSqeyxPnHqMRVGk2&#10;m+wdHPCRJz7Ih5/8II5lcWx+kQ899gTHFpY4eewY29sPsSScPHaacNDj3ZtX6McDVu+vMj+3xPbO&#10;Nk7FY2pykk63w9bONpUgYGJ0gvdWbhOnKdt7u5xeXsZ1XfVwY0MMF14CvaBVQoinn3qKT//4T/B/&#10;fivk1mbOC0+74n/+8x4/84yHKGJeeukliiwnz3IhQV/3cg1QMg1DlAe2djsIlNbRi1Kw1QvCcmDW&#10;zgjDQPutOSRyFeWhbVkSv+IwMlJHZTm+67N67z4PH27R6Q4YGR2jH/apVCq4nkeSJKXUo7AtA9+1&#10;MaXB2toaK3dX1NjYpMjL2L1lmxSqUFIgLEMyWq+hsox+t0ecZQyimEypsgQYRCEZCs+H7kQh37cx&#10;CoE0DRzPoVqvsr/fKoFU2pYnDFGS23QwpygK3T1pW1iGge85NJsNZqamSMKQPE44unCUJx55XPdY&#10;Zjnfe/U13nj7B6Tk5BQ0GiNs7+wSJ+khx1wYpi4kKJexCEE/DAkCn9FGg85+q5S1dKuyYdhU3BqB&#10;1xQ3L13HKjLmp+q4lmJzc1O7O1wLUeRIMuo1B0MmeEbBVK3C2cUZTi5OUXdNHMcd4gsJw5Dm+ARx&#10;0kHKgiIX7B+E2N4I4xNT+EGFbi9iEKZYdoXbK6tMTk0yErhMNuu8/sZb3N9qYTkVOt0+m1sb7O3u&#10;MD05xc72Pisr93nzzQvs73eYmJhGKgPTsLl1e4WtnV3+3t//NfxqQJ7F3F9b0+x1peP7skzQatyr&#10;AWXbTa1W5+7dFSqVgIpfpd7wWVya5513LnHjxnskcczk5Di9XhcpLAQmcRSTZzmViotSMWneJ6i6&#10;vHPpIv/wH/7XvPzyyzz99FP8+3//BxiG5OTJU+R5xs///C/wne98h+eee467d+9SFAXf/va3iaKI&#10;j3/847z88svcuHGDXq/H6uoqFy9e5Itf/CKvvvIKaZbyoQ89xbe++bdsPnjA2dMn2dnZ4ed/4Rd5&#10;5dXXuHbtGi984Qu88cabDAZ9FhYW+MY3vsGzzz7L2to9/uzP/oyPfOQZvvWtb/Grv/qr/E//9J/y&#10;0Wef5dbt20DZHfngPi98/nN4rsP9hw/JchBKMEgz1jtttttd8kwhlIEqcmqOyfPPfZit+3e4/e51&#10;LNOlG8a0+zFPPv0RBv2YqekJFAWObeLYNt12B9fztLRXZJDnGEpS8z22HjwgUwnSznnk6BEmHI+o&#10;fcDYSBOVFUglWZybx3Nc0mhAUK+B7fHdVy/SHkRYto3rugTVgP8fw7XfvlkHI1EAAAAASUVORK5C&#10;YI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qiYOvrYAAAAhAQAAGQAAAGRycy9fcmVscy9lMm9Eb2MueG1sLnJlbHOFj0FqwzAQRfeF3EHMPpad&#10;RSjFsjeh4G1IDjBIY1nEGglJLfXtI8gmgUCX8z//PaYf//wqfillF1hB17QgiHUwjq2C6+V7/wki&#10;F2SDa2BSsFGGcdh99GdasdRRXlzMolI4K1hKiV9SZr2Qx9yESFybOSSPpZ7Jyoj6hpbkoW2PMj0z&#10;YHhhiskoSJPpQFy2WM3/s8M8O02noH88cXmjkM5XdwVislQUeDIOH2HXRLYgh16+PDbcAVBLAwQU&#10;AAAACACHTuJAeee6BAQBAAATAgAAEwAAAFtDb250ZW50X1R5cGVzXS54bWyVkcFOwzAMhu9IvEOU&#10;K2pTdkAIrd2BjiMgNB4gStw2onGiOJTt7Um6TYKJIe0Y29/vL8lytbUjmyCQcVjz27LiDFA5bbCv&#10;+fvmqbjnjKJELUeHUPMdEF8111fLzc4DsUQj1XyI0T8IQWoAK6l0HjB1OhesjOkYeuGl+pA9iEVV&#10;3QnlMALGIuYM3ixb6OTnGNl6m8p7E489Z4/7ubyq5sZmPtfFn0SAkU4Q6f1olIzpbmJCfeJVHJzK&#10;RM4zNBhPN0n8zIbc+e30c8GBe0mPGYwG9ipDfJY2mQsdSGj3hQGm8v+QbGmpcF1nFJRtoDZhbzAd&#10;rc6lw8K1Tl0avp6pY7aYv7T5BlBLAQIUABQAAAAIAIdO4kB557oEBAEAABMCAAATAAAAAAAAAAEA&#10;IAAAABC6AwBbQ29udGVudF9UeXBlc10ueG1sUEsBAhQACgAAAAAAh07iQAAAAAAAAAAAAAAAAAYA&#10;AAAAAAAAAAAQAAAA3bcDAF9yZWxzL1BLAQIUABQAAAAIAIdO4kCKFGY80QAAAJQBAAALAAAAAAAA&#10;AAEAIAAAAAG4AwBfcmVscy8ucmVsc1BLAQIUAAoAAAAAAIdO4kAAAAAAAAAAAAAAAAAEAAAAAAAA&#10;AAAAEAAAABYAAABkcnMvUEsBAhQACgAAAAAAh07iQAAAAAAAAAAAAAAAAAoAAAAAAAAAAAAQAAAA&#10;+7gDAGRycy9fcmVscy9QSwECFAAUAAAACACHTuJAqiYOvrYAAAAhAQAAGQAAAAAAAAABACAAAAAj&#10;uQMAZHJzL19yZWxzL2Uyb0RvYy54bWwucmVsc1BLAQIUABQAAAAIAIdO4kCzabXT1QAAAAYBAAAP&#10;AAAAAAAAAAEAIAAAADgAAABkcnMvZG93bnJldi54bWxQSwECFAAUAAAACACHTuJA6JsP+doBAACr&#10;AwAADgAAAAAAAAABACAAAAA6AQAAZHJzL2Uyb0RvYy54bWxQSwECFAAKAAAAAACHTuJAAAAAAAAA&#10;AAAAAAAACgAAAAAAAAAAABAAAABAAwAAZHJzL21lZGlhL1BLAQIUABQAAAAIAIdO4kAgZqa8Q7QD&#10;AMO2AwAUAAAAAAAAAAEAIAAAAGgDAABkcnMvbWVkaWEvaW1hZ2UxLnBuZ1BLBQYAAAAACgAKAFIC&#10;AABFuwMAAAA=&#10;">
                  <v:fill on="f" focussize="0,0"/>
                  <v:stroke on="f"/>
                  <v:imagedata r:id="rId91" o:title=""/>
                  <o:lock v:ext="edit" aspectratio="t"/>
                </v:shape>
                <v:shape id="_x0000_s1026" o:spid="_x0000_s1026" o:spt="75" alt="风玫瑰" type="#_x0000_t75" style="position:absolute;left:6955155;top:20955;height:760095;width:409575;" filled="f" o:preferrelative="t" stroked="f" coordsize="21600,21600" o:gfxdata="UEsFBgAAAAAAAAAAAAAAAAAAAAAAAFBLAwQKAAAAAACHTuJAAAAAAAAAAAAAAAAABAAAAGRycy9Q&#10;SwMEFAAAAAgAh07iQLXgLL/WAAAABgEAAA8AAABkcnMvZG93bnJldi54bWxNj0FLw0AQhe+C/2EZ&#10;wYvYTRraSsykqFDwIIg1eJ5mp0kwOxuy2zb992696GXg8R7vfVOsJ9urI4++c4KQzhJQLLUznTQI&#10;1efm/gGUDySGeieMcGYP6/L6qqDcuJN88HEbGhVLxOeE0IYw5Fr7umVLfuYGlujt3WgpRDk22ox0&#10;iuW21/MkWWpLncSFlgZ+abn+3h4sgs54/1pX75u3r2qam+e7prLnJ8TbmzR5BBV4Cn9huOBHdCgj&#10;084dxHjVI8RHwu+9eFm2WIDaIaxWyxR0Wej/+OUPUEsDBBQAAAAIAIdO4kAqIWwi1wEAAKsDAAAO&#10;AAAAZHJzL2Uyb0RvYy54bWylk81u1DAQx+9IvIPle5vslt1CtNkKsSpCqmCF4AG8zmRj4S+NvR99&#10;AsSlEmeOPfbSJ+Bt0Iq3YOyEfpyQyiGTGU/8n5/Hk9nZ3mi2BQzK2ZqPjkvOwErXKLuu+edP50cv&#10;OQtR2EZoZ6HmlxD42fz5s9nOVzB2ndMNICMRG6qdr3kXo6+KIsgOjAjHzoOlZOvQiEghrosGxY7U&#10;jS7GZTktdg4bj05CCLS66JN8nvXbFmT80LYBItM1J7aYLWa7SraYz0S1RuE7JQcM8QQKI5SlondS&#10;CxEF26B6gpRXMm4QSI28ip4Bi7z/VrPbpZJL7KXl++0SmWpqfjLlzApD1/Prx8/Dt68sLTQQJDXq&#10;9/XV4erm8P02tSoRpW29iEh0F05+Ccy6N52wa3gdPLW85hE3kDYUj3fk8BHESit/rrROvUv+cFgq&#10;/O9JcG2rJCyc3BiwsR8HBC0izWLolA+cYQVmBXREfNeM+ssOESHKLhVsqfBH4k2gorpLZMp7sHSE&#10;4FPXRLVv0aQ3lWb7mk9fTSajyYSzy5qPSwr6ErCPTFL6BS2dUlZS+nRaUpR7ci/jMcS34AxLDkES&#10;S54isb0IA9XfT4Ze9iCZkLgy9zC9aeQexuQ//MfmfwBQSwMECgAAAAAAh07iQAAAAAAAAAAAAAAA&#10;AAoAAABkcnMvbWVkaWEvUEsDBBQAAAAIAIdO4kB3VBHuygUAAMUFAAAUAAAAZHJzL21lZGlhL2lt&#10;YWdlMS5wbmcBxQU6+olQTkcNChoKAAAADUlIRFIAAAAWAAAAKggGAAAAtwyr7QAAAAlwSFlzAAAH&#10;sAAAB7AB1IKDYgAABXdJREFUSIndl2tsVFUQgL9zdtsubVmqlG4pXWoptBJbSgFFBF8UUgSUGEEj&#10;iVAhBtAoxkQxUcAfqEgkEklISFprfPLwAfhAsUglUGLwBaJApUVakLb2tW23u929944/tgXWVnZR&#10;fjnJ/XHvzPnOnDvnzMxBopDdn34i8++7V3Z+9KHMKZom5V9+KZZlXXaMJgrJyx+L3+ejqamJkdk5&#10;TJ0+PeKYqMBaKzKzsqg6cZyG8+cBUEr9dzBA1qhRpKYOpb4HHNGZaIxamlvwtLZxe2EhCYmJVw9s&#10;s9vJyx9Lerqb1S+9HBVYiYhEMhIRDMPANE1iY2NRSl2df6yUwufz0djQgGmaEaFRg3slisX9O/CV&#10;yP8ULCIEg0EM/5+IFbx6YBCOH/+Vqsq1SN16xH8OIgQyKnBraxtlpaVUH/kU68w6jGPzMBs/QEz/&#10;P+6UiGARofyrPWx5/30M0wCrE2k/xPlDi/j8vRW0NDf3D79cTjVNU2prayXD7ZYYreW1x7R07UG6&#10;y5F9G5CMFC2zZ82UqqqTEgx0h421X8ZVxPCwo2w5Z8+eJXTYQifOtOBojeJcE5zb/QWB9lNs3b6L&#10;JFdO5F8hYiKN27h79BeMyw7XdQeh/HBoklHpsGRGI4nOgWE2/YJFhGDr9xh1m0m71sdzDwmDEhQq&#10;tBAaWxUHj0G2G9Ystpg1sxCbIzUyGKD8wCnKK+uwLBiTBRmpCgG8flj8isIZD6uLhRkTwZYwAkV4&#10;YuoDFhG8ne18XVHJwhda2P2tJjEebh8bivzmnZqTZ2BVsTBnimBaEBQHf98X/XpsddWQd80eJuXC&#10;qlLYcxgm5wkxdsX+o4q1y4TC8cI3P8HL7ypO1Kf3YSjLssImExGk/l3ME4to9hgc/FlxslaRNQw6&#10;vJoOn+CMt6j4UbH/KPisJH46cpS0tLQwsL2mphq5hG0Eg5RtLMNbL4ANgG4D/AFFhkszKNHizzbF&#10;sBR4cBokDc3G29FO9amuS9wF+7BhF5chIpSWlLDxzQOIaSFAdrri8ftCxpZp0dACTR4ovku4LlXQ&#10;yanEZrhRKvxIaIfDQVxcHDab5veaKlY/vwI7BiPSYN1S2L/RQmth3w/Q1gnzpxnYNMx+RrGyxMYf&#10;LTbiYuNwOBxhj11E6Git45dDb/BdxWY2PelnTJYw3AVBA7bv02z4ADY9JZR8At2GnTWPGEy/UfH2&#10;3iSqA/eTo2x9gmcXK0CwfgeZ5jrGFfnorZMeL2zdq3mhTDE8VRidIaAUW/YKc6bA1AIhPy8N5/ic&#10;fourBguno4NrE3zons3X1R3ydO170N4lFM8QtAoF+LezwlvlgxHXQlz5zxLvdPeBAtgVNrSOw+qZ&#10;1BLY9rXmxbehsRXuLIAFRYIlYJqCUopJc14lJnsWOiYJlJ3+mgE7StG7fhHYdUCz/HUwzNDnVQ9D&#10;vAM6faEBy5Y9yr1zF0RsWuy9xC4/fLxfsXR9KC0CzJwIeZmhF8NU3DRpMnOXPI3WkQuPBqHTb7G9&#10;QrGyVF2AAky8QYixhyZqaE/i1sL5pLhcEaE9YM2P1Ym8usVOfctFhQIGJQhaQUtnDL4BdzDQVRBV&#10;exUCKxsxzlx0/IgwRWYa5GZCwIA673iGT3iGuPghUUF7PIbcMflMvPnmMMXkPLg+AypPDqXgnjcZ&#10;cM31XEl/o5VSOJ1OimYUkZycDEDyILgtH860ubnlgY+IG5iNUlfWNGkItalT75xKTk6oGI5Mh5Ej&#10;3KSOW0uia8KF7XjFYIDkIUOYO28eSsGUcYNJyX2ClJGzUf3kgaiktw+wLEsa6uslN8ctn73ztHg7&#10;msPuch6PR34/fVoCgUA0V0MJa1hM05SK8h3i7fT0uSD6/X5pa2sTwzCiAv8F58cpKpaSwYkAAAAA&#10;SUVORK5CYI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qiYOvrYAAAAhAQAAGQAAAGRycy9fcmVscy9lMm9Eb2MueG1sLnJlbHOFj0FqwzAQRfeF&#10;3EHMPpadRSjFsjeh4G1IDjBIY1nEGglJLfXtI8gmgUCX8z//PaYf//wqfillF1hB17QgiHUwjq2C&#10;6+V7/wkiF2SDa2BSsFGGcdh99GdasdRRXlzMolI4K1hKiV9SZr2Qx9yESFybOSSPpZ7Jyoj6hpbk&#10;oW2PMj0zYHhhiskoSJPpQFy2WM3/s8M8O02noH88cXmjkM5XdwVislQUeDIOH2HXRLYgh16+PDbc&#10;AVBLAwQUAAAACACHTuJAeee6BAQBAAATAgAAEwAAAFtDb250ZW50X1R5cGVzXS54bWyVkcFOwzAM&#10;hu9IvEOUK2pTdkAIrd2BjiMgNB4gStw2onGiOJTt7Um6TYKJIe0Y29/vL8lytbUjmyCQcVjz27Li&#10;DFA5bbCv+fvmqbjnjKJELUeHUPMdEF8111fLzc4DsUQj1XyI0T8IQWoAK6l0HjB1OhesjOkYeuGl&#10;+pA9iEVV3QnlMALGIuYM3ixb6OTnGNl6m8p7E489Z4/7ubyq5sZmPtfFn0SAkU4Q6f1olIzpbmJC&#10;feJVHJzKRM4zNBhPN0n8zIbc+e30c8GBe0mPGYwG9ipDfJY2mQsdSGj3hQGm8v+QbGmpcF1nFJRt&#10;oDZhbzAdrc6lw8K1Tl0avp6pY7aYv7T5BlBLAQIUABQAAAAIAIdO4kB557oEBAEAABMCAAATAAAA&#10;AAAAAAEAIAAAAJULAABbQ29udGVudF9UeXBlc10ueG1sUEsBAhQACgAAAAAAh07iQAAAAAAAAAAA&#10;AAAAAAYAAAAAAAAAAAAQAAAAYgkAAF9yZWxzL1BLAQIUABQAAAAIAIdO4kCKFGY80QAAAJQBAAAL&#10;AAAAAAAAAAEAIAAAAIYJAABfcmVscy8ucmVsc1BLAQIUAAoAAAAAAIdO4kAAAAAAAAAAAAAAAAAE&#10;AAAAAAAAAAAAEAAAABYAAABkcnMvUEsBAhQACgAAAAAAh07iQAAAAAAAAAAAAAAAAAoAAAAAAAAA&#10;AAAQAAAAgAoAAGRycy9fcmVscy9QSwECFAAUAAAACACHTuJAqiYOvrYAAAAhAQAAGQAAAAAAAAAB&#10;ACAAAACoCgAAZHJzL19yZWxzL2Uyb0RvYy54bWwucmVsc1BLAQIUABQAAAAIAIdO4kC14Cy/1gAA&#10;AAYBAAAPAAAAAAAAAAEAIAAAADgAAABkcnMvZG93bnJldi54bWxQSwECFAAUAAAACACHTuJAKiFs&#10;ItcBAACrAwAADgAAAAAAAAABACAAAAA7AQAAZHJzL2Uyb0RvYy54bWxQSwECFAAKAAAAAACHTuJA&#10;AAAAAAAAAAAAAAAACgAAAAAAAAAAABAAAAA+AwAAZHJzL21lZGlhL1BLAQIUABQAAAAIAIdO4kB3&#10;VBHuygUAAMUFAAAUAAAAAAAAAAEAIAAAAGYDAABkcnMvbWVkaWEvaW1hZ2UxLnBuZ1BLBQYAAAAA&#10;CgAKAFICAADKDAAAAAA=&#10;">
                  <v:fill on="f" focussize="0,0"/>
                  <v:stroke on="f"/>
                  <v:imagedata r:id="rId78" o:title=""/>
                  <o:lock v:ext="edit" aspectratio="t"/>
                </v:shape>
                <v:shape id="_x0000_s1026" o:spid="_x0000_s1026" o:spt="202" type="#_x0000_t202" style="position:absolute;left:5521325;top:3179445;height:1739265;width:1831340;" fillcolor="#FFFFFF [3201]" filled="t" stroked="t" coordsize="21600,21600" o:gfxdata="UEsFBgAAAAAAAAAAAAAAAAAAAAAAAFBLAwQKAAAAAACHTuJAAAAAAAAAAAAAAAAABAAAAGRycy9Q&#10;SwMEFAAAAAgAh07iQAma6G7UAAAABgEAAA8AAABkcnMvZG93bnJldi54bWxNj8FqwzAQRO+F/oPY&#10;QG+N7Jg4xbUcaKFQemvqS26KtbFNpJWRNnH691V6aS8Lwwwzb+vt1VlxwRBHTwryZQYCqfNmpF5B&#10;+/X2+AQisiajrSdU8I0Rts39Xa0r42f6xMuOe5FKKFZawcA8VVLGbkCn49JPSMk7+uA0Jxl6aYKe&#10;U7mzcpVlpXR6pLQw6AlfB+xOu7NT8F6+8B5b82GKVeHnVnbhaKNSD4s8ewbBeOW/MNzwEzo0ieng&#10;z2SisArSI/x7b15RrNcgDgo2mzIH2dTyP37zA1BLAwQUAAAACACHTuJARHeHQVMCAACKBAAADgAA&#10;AGRycy9lMm9Eb2MueG1srVTNbhMxEL4j8Q6W73Sz+elP1E0VUgUhVbRSQZwdr52s8NrGdrJbHgDe&#10;gBMX7jxXnoPPziZNKSdEDs6M58s3nm9mcnnV1opshPOV0QXNT3qUCM1NWellQT+8n786p8QHpkum&#10;jBYFfRCeXk1evrhs7Fj0zcqoUjgCEu3HjS3oKgQ7zjLPV6Jm/sRYoRGUxtUswHXLrHSsAXutsn6v&#10;d5o1xpXWGS68x+31LkgniV9KwcOtlF4EogqKt4V0unQu4plNLtl46ZhdVbx7BvuHV9Ss0kh6oLpm&#10;gZG1q55R1RV3xhsZTripMyNlxUWqAdXkvT+quV8xK1ItEMfbg0z+/9Hyd5s7R6qyoAN0SrMaPdp+&#10;/7b98Wv78yvBHQRqrB8Dd2+BDO1r0xY0uLXYhzzuY+mtdHX8RlEEkNGonw/6I0oewJ2fXQyHo53a&#10;og2EA5CfD/LBEE3hQORng4v+aUJkj1TW+fBGmJpEo6AO7Uwqs82ND3gZoHtIzOyNqsp5pVRy3HIx&#10;U45sGFo/T5+YHz95AlOaNAU9HYx6iflJLHIfKBaK8U/PGcCnNGijSDslohXaRdsptzDlA4RzZjd7&#10;3vJ5Bd4b5sMdcxg2KIAFCrc4pDJ4jOksSlbGffnbfcRjBhClpMHwFtR/XjMnKFFvNabjIh9GYUNy&#10;hqOzPhx3HFkcR/S6nhmIlGNVLU9mxAe1N6Uz9Ufs2TRmlUx5JGKaIz8mYW/OArwuiH3lYjo9+Jh1&#10;y8KNvre8m53YIW2m62BklToZVdtJ1YmJgU/d6pYzbtSxn1CPfyGT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BYAAABkcnMvUEsBAhQAFAAA&#10;AAgAh07iQAma6G7UAAAABgEAAA8AAAAAAAAAAQAgAAAAOAAAAGRycy9kb3ducmV2LnhtbFBLAQIU&#10;ABQAAAAIAIdO4kBEd4dBUwIAAIoEAAAOAAAAAAAAAAEAIAAAADkBAABkcnMvZTJvRG9jLnhtbFBL&#10;BQYAAAAABgAGAFkBAAD+BQAAAAA=&#10;">
                  <v:fill on="t" focussize="0,0"/>
                  <v:stroke weight="0.5pt" color="#000000 [3204]" joinstyle="round"/>
                  <v:imagedata o:title=""/>
                  <o:lock v:ext="edit" aspectratio="f"/>
                  <v:textbox>
                    <w:txbxContent>
                      <w:p>
                        <w:pPr>
                          <w:rPr>
                            <w:rFonts w:hint="eastAsia"/>
                            <w:sz w:val="21"/>
                            <w:szCs w:val="21"/>
                            <w:lang w:eastAsia="zh-CN"/>
                          </w:rPr>
                        </w:pPr>
                        <w:r>
                          <w:rPr>
                            <w:rFonts w:hint="eastAsia"/>
                            <w:sz w:val="21"/>
                            <w:szCs w:val="21"/>
                            <w:lang w:eastAsia="zh-CN"/>
                          </w:rPr>
                          <w:t>图例：</w:t>
                        </w:r>
                      </w:p>
                      <w:p>
                        <w:pPr>
                          <w:pStyle w:val="2"/>
                          <w:rPr>
                            <w:rFonts w:hint="eastAsia"/>
                            <w:sz w:val="21"/>
                            <w:szCs w:val="21"/>
                            <w:lang w:val="en-US" w:eastAsia="zh-CN"/>
                          </w:rPr>
                        </w:pPr>
                        <w:r>
                          <w:rPr>
                            <w:rFonts w:hint="eastAsia"/>
                            <w:lang w:val="en-US" w:eastAsia="zh-CN"/>
                          </w:rPr>
                          <w:t xml:space="preserve">  </w:t>
                        </w:r>
                        <w:r>
                          <w:rPr>
                            <w:rFonts w:hint="eastAsia"/>
                            <w:sz w:val="21"/>
                            <w:szCs w:val="21"/>
                            <w:lang w:val="en-US" w:eastAsia="zh-CN"/>
                          </w:rPr>
                          <w:t>生产车间</w:t>
                        </w:r>
                      </w:p>
                      <w:p>
                        <w:pPr>
                          <w:rPr>
                            <w:rFonts w:hint="eastAsia"/>
                            <w:sz w:val="21"/>
                            <w:szCs w:val="21"/>
                            <w:lang w:val="en-US" w:eastAsia="zh-CN"/>
                          </w:rPr>
                        </w:pPr>
                      </w:p>
                      <w:p>
                        <w:pPr>
                          <w:pStyle w:val="2"/>
                          <w:rPr>
                            <w:rFonts w:hint="eastAsia"/>
                            <w:sz w:val="21"/>
                            <w:szCs w:val="21"/>
                            <w:lang w:val="en-US" w:eastAsia="zh-CN"/>
                          </w:rPr>
                        </w:pPr>
                        <w:r>
                          <w:rPr>
                            <w:rFonts w:hint="eastAsia"/>
                            <w:sz w:val="21"/>
                            <w:szCs w:val="21"/>
                            <w:lang w:val="en-US" w:eastAsia="zh-CN"/>
                          </w:rPr>
                          <w:t xml:space="preserve">  大气环境影响范围</w:t>
                        </w:r>
                      </w:p>
                      <w:p>
                        <w:pPr>
                          <w:rPr>
                            <w:rFonts w:hint="eastAsia"/>
                            <w:sz w:val="21"/>
                            <w:szCs w:val="21"/>
                            <w:lang w:val="en-US" w:eastAsia="zh-CN"/>
                          </w:rPr>
                        </w:pPr>
                      </w:p>
                      <w:p>
                        <w:pPr>
                          <w:pStyle w:val="2"/>
                          <w:rPr>
                            <w:rFonts w:hint="default"/>
                            <w:lang w:val="en-US" w:eastAsia="zh-CN"/>
                          </w:rPr>
                        </w:pPr>
                        <w:r>
                          <w:rPr>
                            <w:rFonts w:hint="eastAsia"/>
                            <w:sz w:val="21"/>
                            <w:szCs w:val="21"/>
                            <w:lang w:val="en-US" w:eastAsia="zh-CN"/>
                          </w:rPr>
                          <w:t xml:space="preserve">  声环境影响范围</w:t>
                        </w:r>
                      </w:p>
                    </w:txbxContent>
                  </v:textbox>
                </v:shape>
                <w10:wrap type="none"/>
                <w10:anchorlock/>
              </v:group>
            </w:pict>
          </mc:Fallback>
        </mc:AlternateContent>
      </w:r>
      <w:r>
        <w:rPr>
          <w:sz w:val="24"/>
          <w:highlight w:val="none"/>
        </w:rPr>
        <mc:AlternateContent>
          <mc:Choice Requires="wps">
            <w:drawing>
              <wp:anchor distT="0" distB="0" distL="114300" distR="114300" simplePos="0" relativeHeight="251664384" behindDoc="0" locked="0" layoutInCell="1" allowOverlap="1">
                <wp:simplePos x="0" y="0"/>
                <wp:positionH relativeFrom="column">
                  <wp:posOffset>2189480</wp:posOffset>
                </wp:positionH>
                <wp:positionV relativeFrom="paragraph">
                  <wp:posOffset>-4382770</wp:posOffset>
                </wp:positionV>
                <wp:extent cx="696595" cy="915035"/>
                <wp:effectExtent l="9525" t="9525" r="17780" b="27940"/>
                <wp:wrapNone/>
                <wp:docPr id="54" name="任意多边形 54"/>
                <wp:cNvGraphicFramePr/>
                <a:graphic xmlns:a="http://schemas.openxmlformats.org/drawingml/2006/main">
                  <a:graphicData uri="http://schemas.microsoft.com/office/word/2010/wordprocessingShape">
                    <wps:wsp>
                      <wps:cNvSpPr/>
                      <wps:spPr>
                        <a:xfrm>
                          <a:off x="3269615" y="3068320"/>
                          <a:ext cx="696595" cy="915035"/>
                        </a:xfrm>
                        <a:custGeom>
                          <a:avLst/>
                          <a:gdLst>
                            <a:gd name="connisteX0" fmla="*/ 54610 w 696595"/>
                            <a:gd name="connsiteY0" fmla="*/ 0 h 915035"/>
                            <a:gd name="connisteX1" fmla="*/ 10795 w 696595"/>
                            <a:gd name="connsiteY1" fmla="*/ 6985 h 915035"/>
                            <a:gd name="connisteX2" fmla="*/ 0 w 696595"/>
                            <a:gd name="connsiteY2" fmla="*/ 105410 h 915035"/>
                            <a:gd name="connisteX3" fmla="*/ 106045 w 696595"/>
                            <a:gd name="connsiteY3" fmla="*/ 99060 h 915035"/>
                            <a:gd name="connisteX4" fmla="*/ 102235 w 696595"/>
                            <a:gd name="connsiteY4" fmla="*/ 252095 h 915035"/>
                            <a:gd name="connisteX5" fmla="*/ 161290 w 696595"/>
                            <a:gd name="connsiteY5" fmla="*/ 267335 h 915035"/>
                            <a:gd name="connisteX6" fmla="*/ 150495 w 696595"/>
                            <a:gd name="connsiteY6" fmla="*/ 351790 h 915035"/>
                            <a:gd name="connisteX7" fmla="*/ 189865 w 696595"/>
                            <a:gd name="connsiteY7" fmla="*/ 387985 h 915035"/>
                            <a:gd name="connisteX8" fmla="*/ 180975 w 696595"/>
                            <a:gd name="connsiteY8" fmla="*/ 514350 h 915035"/>
                            <a:gd name="connisteX9" fmla="*/ 399415 w 696595"/>
                            <a:gd name="connsiteY9" fmla="*/ 791210 h 915035"/>
                            <a:gd name="connisteX10" fmla="*/ 483870 w 696595"/>
                            <a:gd name="connsiteY10" fmla="*/ 847725 h 915035"/>
                            <a:gd name="connisteX11" fmla="*/ 537210 w 696595"/>
                            <a:gd name="connsiteY11" fmla="*/ 915035 h 915035"/>
                            <a:gd name="connisteX12" fmla="*/ 615315 w 696595"/>
                            <a:gd name="connsiteY12" fmla="*/ 908685 h 915035"/>
                            <a:gd name="connisteX13" fmla="*/ 604520 w 696595"/>
                            <a:gd name="connsiteY13" fmla="*/ 802640 h 915035"/>
                            <a:gd name="connisteX14" fmla="*/ 680085 w 696595"/>
                            <a:gd name="connsiteY14" fmla="*/ 785495 h 915035"/>
                            <a:gd name="connisteX15" fmla="*/ 696595 w 696595"/>
                            <a:gd name="connsiteY15" fmla="*/ 688340 h 915035"/>
                            <a:gd name="connisteX16" fmla="*/ 575945 w 696595"/>
                            <a:gd name="connsiteY16" fmla="*/ 760095 h 915035"/>
                            <a:gd name="connisteX17" fmla="*/ 54610 w 696595"/>
                            <a:gd name="connsiteY17" fmla="*/ 0 h 915035"/>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 ang="0">
                              <a:pos x="connisteX10" y="connsiteY10"/>
                            </a:cxn>
                            <a:cxn ang="0">
                              <a:pos x="connisteX11" y="connsiteY11"/>
                            </a:cxn>
                            <a:cxn ang="0">
                              <a:pos x="connisteX12" y="connsiteY12"/>
                            </a:cxn>
                            <a:cxn ang="0">
                              <a:pos x="connisteX13" y="connsiteY13"/>
                            </a:cxn>
                            <a:cxn ang="0">
                              <a:pos x="connisteX14" y="connsiteY14"/>
                            </a:cxn>
                            <a:cxn ang="0">
                              <a:pos x="connisteX15" y="connsiteY15"/>
                            </a:cxn>
                            <a:cxn ang="0">
                              <a:pos x="connisteX16" y="connsiteY16"/>
                            </a:cxn>
                            <a:cxn ang="0">
                              <a:pos x="connisteX17" y="connsiteY17"/>
                            </a:cxn>
                          </a:cxnLst>
                          <a:rect l="l" t="t" r="r" b="b"/>
                          <a:pathLst>
                            <a:path w="696595" h="915035">
                              <a:moveTo>
                                <a:pt x="54610" y="0"/>
                              </a:moveTo>
                              <a:lnTo>
                                <a:pt x="10795" y="6985"/>
                              </a:lnTo>
                              <a:lnTo>
                                <a:pt x="0" y="105410"/>
                              </a:lnTo>
                              <a:lnTo>
                                <a:pt x="106045" y="99060"/>
                              </a:lnTo>
                              <a:lnTo>
                                <a:pt x="102235" y="252095"/>
                              </a:lnTo>
                              <a:lnTo>
                                <a:pt x="161290" y="267335"/>
                              </a:lnTo>
                              <a:lnTo>
                                <a:pt x="150495" y="351790"/>
                              </a:lnTo>
                              <a:lnTo>
                                <a:pt x="189865" y="387985"/>
                              </a:lnTo>
                              <a:lnTo>
                                <a:pt x="180975" y="514350"/>
                              </a:lnTo>
                              <a:lnTo>
                                <a:pt x="399415" y="791210"/>
                              </a:lnTo>
                              <a:lnTo>
                                <a:pt x="483870" y="847725"/>
                              </a:lnTo>
                              <a:lnTo>
                                <a:pt x="537210" y="915035"/>
                              </a:lnTo>
                              <a:lnTo>
                                <a:pt x="615315" y="908685"/>
                              </a:lnTo>
                              <a:lnTo>
                                <a:pt x="604520" y="802640"/>
                              </a:lnTo>
                              <a:lnTo>
                                <a:pt x="680085" y="785495"/>
                              </a:lnTo>
                              <a:lnTo>
                                <a:pt x="696595" y="688340"/>
                              </a:lnTo>
                              <a:lnTo>
                                <a:pt x="575945" y="760095"/>
                              </a:lnTo>
                              <a:lnTo>
                                <a:pt x="54610" y="0"/>
                              </a:lnTo>
                              <a:close/>
                            </a:path>
                          </a:pathLst>
                        </a:custGeom>
                        <a:solidFill>
                          <a:srgbClr val="0070C0">
                            <a:alpha val="50000"/>
                          </a:srgbClr>
                        </a:solidFill>
                        <a:ln w="19050">
                          <a:solidFill>
                            <a:schemeClr val="accent6">
                              <a:lumMod val="50000"/>
                            </a:schemeClr>
                          </a:solidFill>
                        </a:ln>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172.4pt;margin-top:-345.1pt;height:72.05pt;width:54.85pt;z-index:251664384;mso-width-relative:page;mso-height-relative:page;" fillcolor="#0070C0" filled="t" stroked="t" coordsize="696595,915035" o:gfxdata="UEsFBgAAAAAAAAAAAAAAAAAAAAAAAFBLAwQKAAAAAACHTuJAAAAAAAAAAAAAAAAABAAAAGRycy9Q&#10;SwMEFAAAAAgAh07iQHvrQd7dAAAADQEAAA8AAABkcnMvZG93bnJldi54bWxNjzFPwzAQhXck/oN1&#10;SCxVayckKYQ4FSAxMHSgsHRz4yOOiM9R7LYJvx4zlfHePb33vWoz2Z6dcPSdIwnJSgBDapzuqJXw&#10;+fG6vAfmgyKtekcoYUYPm/r6qlKldmd6x9MutCyGkC+VBBPCUHLuG4NW+ZUbkOLvy41WhXiOLdej&#10;Osdw2/NUiIJb1VFsMGrAF4PN9+5oJYjubd6axdM075EW/icNz+t2K+XtTSIegQWcwsUMf/gRHerI&#10;dHBH0p71Eu6yLKIHCcviQaTAoiXLsxzYIUp5ViTA64r/X1H/AlBLAwQUAAAACACHTuJAF03szcwE&#10;AAAGEwAADgAAAGRycy9lMm9Eb2MueG1srVjNjuQ0EL4j8Q5WjkhM2/lPa3r2sKPlws9Ku0hw9OSn&#10;EymJozjTPXPnzp0j4iXQCp6GRTwG5XLS7cxKcYKYQ0/S/X1VZbuq/Nm3r56ampzyXlaiPTjshjok&#10;b1ORVe3x4Hz//s2XsUPkwNuM16LND85zLp1Xd59/dnvu9rkrSlFneU/ASCv35+7glMPQ7Xc7mZZ5&#10;w+WN6PIWfixE3/ABXvvjLuv5Gaw39c6lNNydRZ91vUhzKeHbe/2jc4f2iyJPh++KQuYDqQ8OxDbg&#10;Z4+fD+pzd3fL98eed2WVjmHw/xBFw6sWnF5M3fOBk8e++sRUU6W9kKIYblLR7ERRVGmOY4DRMPpi&#10;NO9K3uU4Fpgc2V2mSf5/ZtNvT297UmUHJ/Ad0vIG1uivDx/+/unnj7/98s+fv3/841cCv8A0nTu5&#10;B/S77m0/vkl4VGN+KvpG/YfRkKeD47lhErLAIc/wTMPYc8dpzp8GkgIAfg4S+D0FQMIC6gXK/u5q&#10;KH2Uw1e5QKP89LUc9Cpl8IRznI2BpqJtKznkP8DKFk0NC/fFDqINGSVnMnoZqQZDVkP+o8mgpCTX&#10;OGANP7HPDPuMRklgtW8ywiQOrC5cw4U9fBPNaODDiG1j8AwHjIbUtw/CpCQJcKxOIIcuC8Go63p2&#10;JybFDVwKk2sbCuTO1UvI3MQ+YSbFDSMPArN5CU0vAfVXrLpJ8QIWQWA2L5HpJU7i0D5jJsWLozXZ&#10;BV34OmMxTSK7F5MSMN8L7GNJDC9ekvjM7sWkRAlzVyQyM2vXj2EG7Ms/48R+FLn29WdmDQdepGKz&#10;tZUZR/cUawYws5ihcXorpm3GSWgcrugwzCxnVf/uivGYnJi6oW/PAmZWdBhTCrFZ583kRHGgis1W&#10;OWqLuSS17vZ2PzNOHHtrxmNWdRAFyYrOyUxOFNI1XY2Zdb1uF5tR5isD2+lx2jB5Oe2h6VM7bqLw&#10;RLgSaRR1Syek2rvNHRV2Z/U6bpd6hwaW2oEtZCgck8zG7X0dGarBJLubyJCuJtnbRIYcNMmoemAa&#10;14UNiWWSJ0mzjgzZYpLDTWFD2pjkaBMZurxJjjeRoXmb5GQTWbVkkw3vm3LsZZJtyzLVQGfet+WZ&#10;6qUz+rZMUy1yRt+Wa6O4vlQnvG+auhfpBs1qE/1FwkETMui6YMYm08P5S528ajx5DQ6Bk1fvEDh5&#10;PSgO33d8UL1peiTn6+mgvBwO1K+NOOXvBeIG1aiwP+IkTmlzRdStiUS9jkilw8dQJ8j0v0OjOiO1&#10;nl4Eav2MRlEXW8BKByNY69tlNOpZjUaduoxGXYporTeX0agvNRp1owWtdCKitf5bRGu9h2it4xbR&#10;WrYhWquxRbQWX4i+ntMg0abVm/7rVdQSSqNRGS3a1kJIR4L6ZhmNcgbRWqUso8eDLpR6iFpjEa2l&#10;hbaNimEZrY65CJ4KYJqFtBYy1xWpygtP1pc6U+VpnK6lqKvsTVXXqrJkf3x4XffkxNVlCY3oa60N&#10;eN2VXH8bUPgb4xrhaH9mp25VHbOEBhBgyuFWp6g5FH/adHDPINujQ3h9hOuidOhRfMzYsyiS2I9p&#10;hKD6sflGZBvC6Ho53HNZagr6uMwoBK3uM/QNhnp6ENkzXmzg93DZgsMaL4bUbY75juzr9dXdv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FgHAABb&#10;Q29udGVudF9UeXBlc10ueG1sUEsBAhQACgAAAAAAh07iQAAAAAAAAAAAAAAAAAYAAAAAAAAAAAAQ&#10;AAAAOgYAAF9yZWxzL1BLAQIUABQAAAAIAIdO4kCKFGY80QAAAJQBAAALAAAAAAAAAAEAIAAAAF4G&#10;AABfcmVscy8ucmVsc1BLAQIUAAoAAAAAAIdO4kAAAAAAAAAAAAAAAAAEAAAAAAAAAAAAEAAAABYA&#10;AABkcnMvUEsBAhQAFAAAAAgAh07iQHvrQd7dAAAADQEAAA8AAAAAAAAAAQAgAAAAOAAAAGRycy9k&#10;b3ducmV2LnhtbFBLAQIUABQAAAAIAIdO4kAXTezNzAQAAAYTAAAOAAAAAAAAAAEAIAAAAEIBAABk&#10;cnMvZTJvRG9jLnhtbFBLBQYAAAAABgAGAFkBAACACAAAAAA=&#10;" path="m54610,0l10795,6985,0,105410,106045,99060,102235,252095,161290,267335,150495,351790,189865,387985,180975,514350,399415,791210,483870,847725,537210,915035,615315,908685,604520,802640,680085,785495,696595,688340,575945,760095,54610,0xe">
                <v:path o:connectlocs="54610,0;10795,6985;0,105410;106045,99060;102235,252095;161290,267335;150495,351790;189865,387985;180975,514350;399415,791210;483870,847725;537210,915035;615315,908685;604520,802640;680085,785495;696595,688340;575945,760095;54610,0" o:connectangles="0,0,0,0,0,0,0,0,0,0,0,0,0,0,0,0,0,0"/>
                <v:fill on="t" opacity="32768f" focussize="0,0"/>
                <v:stroke weight="1.5pt" color="#984807 [1609]" joinstyle="round"/>
                <v:imagedata o:title=""/>
                <o:lock v:ext="edit" aspectratio="f"/>
              </v:shape>
            </w:pict>
          </mc:Fallback>
        </mc:AlternateContent>
      </w:r>
    </w:p>
    <w:p>
      <w:pPr>
        <w:pStyle w:val="2"/>
        <w:jc w:val="center"/>
        <w:rPr>
          <w:rFonts w:hint="eastAsia" w:eastAsia="宋体"/>
          <w:highlight w:val="none"/>
          <w:lang w:eastAsia="zh-CN"/>
        </w:rPr>
        <w:sectPr>
          <w:pgSz w:w="16838" w:h="11906" w:orient="landscape"/>
          <w:pgMar w:top="1701" w:right="1531" w:bottom="1701" w:left="1531" w:header="851" w:footer="851" w:gutter="0"/>
          <w:pgBorders>
            <w:top w:val="none" w:sz="0" w:space="0"/>
            <w:left w:val="none" w:sz="0" w:space="0"/>
            <w:bottom w:val="none" w:sz="0" w:space="0"/>
            <w:right w:val="none" w:sz="0" w:space="0"/>
          </w:pgBorders>
          <w:pgNumType w:fmt="decimal"/>
          <w:cols w:space="720" w:num="1"/>
          <w:docGrid w:linePitch="312" w:charSpace="0"/>
        </w:sect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eastAsia="黑体" w:cs="Times New Roman"/>
          <w:snapToGrid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附图11 分区防渗图</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sz w:val="28"/>
          <w:highlight w:val="none"/>
        </w:rPr>
      </w:pPr>
      <w:r>
        <w:rPr>
          <w:sz w:val="28"/>
          <w:highlight w:val="none"/>
        </w:rPr>
        <mc:AlternateContent>
          <mc:Choice Requires="wps">
            <w:drawing>
              <wp:anchor distT="0" distB="0" distL="114300" distR="114300" simplePos="0" relativeHeight="251680768" behindDoc="0" locked="0" layoutInCell="1" allowOverlap="1">
                <wp:simplePos x="0" y="0"/>
                <wp:positionH relativeFrom="column">
                  <wp:posOffset>7416800</wp:posOffset>
                </wp:positionH>
                <wp:positionV relativeFrom="paragraph">
                  <wp:posOffset>4138295</wp:posOffset>
                </wp:positionV>
                <wp:extent cx="440690" cy="171450"/>
                <wp:effectExtent l="0" t="0" r="6985" b="0"/>
                <wp:wrapNone/>
                <wp:docPr id="99" name="矩形 99"/>
                <wp:cNvGraphicFramePr/>
                <a:graphic xmlns:a="http://schemas.openxmlformats.org/drawingml/2006/main">
                  <a:graphicData uri="http://schemas.microsoft.com/office/word/2010/wordprocessingShape">
                    <wps:wsp>
                      <wps:cNvSpPr/>
                      <wps:spPr>
                        <a:xfrm>
                          <a:off x="0" y="0"/>
                          <a:ext cx="440690" cy="171450"/>
                        </a:xfrm>
                        <a:prstGeom prst="rect">
                          <a:avLst/>
                        </a:prstGeom>
                        <a:solidFill>
                          <a:schemeClr val="accent1">
                            <a:alpha val="37000"/>
                          </a:schemeClr>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584pt;margin-top:325.85pt;height:13.5pt;width:34.7pt;z-index:251680768;v-text-anchor:middle;mso-width-relative:page;mso-height-relative:page;" fillcolor="#4F81BD [3204]" filled="t" stroked="f" coordsize="21600,21600" o:gfxdata="UEsFBgAAAAAAAAAAAAAAAAAAAAAAAFBLAwQKAAAAAACHTuJAAAAAAAAAAAAAAAAABAAAAGRycy9Q&#10;SwMEFAAAAAgAh07iQN91vsnaAAAADQEAAA8AAABkcnMvZG93bnJldi54bWxNj81OwzAQhO9IvIO1&#10;SNyokxYSK8SpEAiJYxsoEjc3WeKo8TqK3b+3Z3uix5kdzX5TLk9uEAecQu9JQzpLQCA1vu2p0/D1&#10;+f6gQIRoqDWDJ9RwxgDL6vamNEXrj7TGQx07wSUUCqPBxjgWUobGojNh5kckvv36yZnIcupkO5kj&#10;l7tBzpMkk870xB+sGfHVYrOr907DZvfhF2/njf22a5X92Ppl5dVK6/u7NHkGEfEU/8NwwWd0qJhp&#10;6/fUBjGwTjPFY6KG7CnNQVwi80X+CGLLVq5ykFUpr1dUf1BLAwQUAAAACACHTuJApxyM2loCAACX&#10;BAAADgAAAGRycy9lMm9Eb2MueG1srVTLjtMwFN0j8Q+W90yS0nm0ajoqUxUhjZiRCmJ969hNJMc2&#10;127T4WeQ2PERfA7iN7h2Mp3yWCE2zn35Po7Pzez60Gq2l+gba0penOWcSSNs1Zhtyd+/W7244swH&#10;MBVoa2TJH6Tn1/Pnz2adm8qRra2uJDJKYvy0cyWvQ3DTLPOili34M+ukIaey2EIgFbdZhdBR9lZn&#10;ozy/yDqLlUMrpPdkXfZOPk/5lZIi3CnlZWC65NRbSCemcxPPbD6D6RbB1Y0Y2oB/6KKFxlDRY6ol&#10;BGA7bP5I1TYCrbcqnAnbZlapRsg0A01T5L9Ns67ByTQLgePdESb//9KKt/t7ZE1V8smEMwMtvdGP&#10;z1+/f/vCyEDodM5PKWjt7nHQPIlx1IPCNn5pCHZIiD4cEZWHwAQZx+P8YkK4C3IVl8X4PCGePV12&#10;6MNraVsWhZIjPVjCEfa3PlBBCn0MibW81U21arROCm43NxrZHuhxx6ur4tWyv6tdDb315WWeP5b0&#10;fXjK+UsebVhX8tH5mEKZAGKh0hBIbB3h4s2WM9BborcImAoYG1tI1InNLcHXfbmUNqJGbWtDn4he&#10;j1eUNrZ6ILTR9jT0Tqwaun8LPtwDEu+oPu1SuKNDaUtN2UHirLb46W/2GE90IC9nHfGYGv64A5Sc&#10;6TeGiDIp6A2I+EkZn1+OSMFTz+bUY3btjSU0C9paJ5IY44N+FBXa9gOt3CJWVaA9FQIjqH4Pz6Dc&#10;BNIHNy2vkIvFUSfiOwi3Zu1EyQPuIsNhauxiF6xq0qM/gTVgSOxPoA6bGtfrVE9RT/+T+U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WAAAA&#10;ZHJzL1BLAQIUABQAAAAIAIdO4kDfdb7J2gAAAA0BAAAPAAAAAAAAAAEAIAAAADgAAABkcnMvZG93&#10;bnJldi54bWxQSwECFAAUAAAACACHTuJApxyM2loCAACXBAAADgAAAAAAAAABACAAAAA/AQAAZHJz&#10;L2Uyb0RvYy54bWxQSwUGAAAAAAYABgBZAQAACwYAAAAA&#10;">
                <v:fill on="t" opacity="24248f" focussize="0,0"/>
                <v:stroke on="f" weight="2pt"/>
                <v:imagedata o:title=""/>
                <o:lock v:ext="edit" aspectratio="f"/>
              </v:rect>
            </w:pict>
          </mc:Fallback>
        </mc:AlternateContent>
      </w:r>
      <w:r>
        <w:rPr>
          <w:sz w:val="28"/>
          <w:highlight w:val="none"/>
        </w:rPr>
        <mc:AlternateContent>
          <mc:Choice Requires="wps">
            <w:drawing>
              <wp:anchor distT="0" distB="0" distL="114300" distR="114300" simplePos="0" relativeHeight="251679744" behindDoc="0" locked="0" layoutInCell="1" allowOverlap="1">
                <wp:simplePos x="0" y="0"/>
                <wp:positionH relativeFrom="column">
                  <wp:posOffset>7400925</wp:posOffset>
                </wp:positionH>
                <wp:positionV relativeFrom="paragraph">
                  <wp:posOffset>3761105</wp:posOffset>
                </wp:positionV>
                <wp:extent cx="440690" cy="171450"/>
                <wp:effectExtent l="0" t="0" r="6985" b="0"/>
                <wp:wrapNone/>
                <wp:docPr id="93" name="矩形 93"/>
                <wp:cNvGraphicFramePr/>
                <a:graphic xmlns:a="http://schemas.openxmlformats.org/drawingml/2006/main">
                  <a:graphicData uri="http://schemas.microsoft.com/office/word/2010/wordprocessingShape">
                    <wps:wsp>
                      <wps:cNvSpPr/>
                      <wps:spPr>
                        <a:xfrm>
                          <a:off x="0" y="0"/>
                          <a:ext cx="440690" cy="171450"/>
                        </a:xfrm>
                        <a:prstGeom prst="rect">
                          <a:avLst/>
                        </a:prstGeom>
                        <a:blipFill rotWithShape="true">
                          <a:blip r:embed="rId92">
                            <a:alphaModFix amt="29000"/>
                          </a:blip>
                          <a:tile tx="0" ty="0" sx="100000" sy="100000" flip="none" algn="tl"/>
                        </a:blip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582.75pt;margin-top:296.15pt;height:13.5pt;width:34.7pt;z-index:251679744;v-text-anchor:middle;mso-width-relative:page;mso-height-relative:page;" filled="t" stroked="f" coordsize="21600,21600" o:gfxdata="UEsFBgAAAAAAAAAAAAAAAAAAAAAAAFBLAwQKAAAAAACHTuJAAAAAAAAAAAAAAAAABAAAAGRycy9Q&#10;SwMEFAAAAAgAh07iQKkzq2raAAAADQEAAA8AAABkcnMvZG93bnJldi54bWxNjz1vgzAURfdK/Q/W&#10;i5StMR8BFYLJ0CiZ2qFJl24OfgUEfkbYkPDv60ztePWO7j2v2N91z2YcbWtIQLgJgCFVRrVUC/i6&#10;HF9egVknScneEApY0MK+fH4qZK7MjT5xPrua+RKyuRTQODfknNuqQS3txgxI/vZjRi2dj2PN1Shv&#10;vlz3PAqClGvZkl9o5IBvDVbdedICuu0yuYwO72nHPy7fy2m2buZCrFdhsAPm8O7+YHjoe3UovdPV&#10;TKQs630O0yTxrIAki2JgDySKtxmwq4A0zGLgZcH/f1H+AlBLAwQUAAAACACHTuJARJfY4aQCAAA+&#10;BQAADgAAAGRycy9lMm9Eb2MueG1srVTbbhMxEH1H4h8sv9PNhrQlUTdV1CioUqGVCuqz4/VmLfmG&#10;7VzKzyDx1o/gcxC/wbF3k0aAhIR42Z3xjGfOnJnxxeVOK7IRPkhrKlqeDCgRhttamlVFP35YvHpD&#10;SYjM1ExZIyr6KAK9nL58cbF1EzG0rVW18ARBTJhsXUXbGN2kKAJvhWbhxDphYGys1yxC9aui9myL&#10;6FoVw8HgrNhaXztvuQgBp/POSKc5ftMIHm+bJohIVEWBLeavz99l+hbTCzZZeeZayXsY7B9QaCYN&#10;kh5CzVlkZO3lb6G05N4G28QTbnVhm0ZykWtANeXgl2ruW+ZErgXkBHegKfy/sPz95s4TWVd0/JoS&#10;wzR69OPL0/dvXwkOwM7WhQmc7t2d77UAMZW6a7xOfxRBdpnRxwOjYhcJx+FoNDgbg3cOU3lejk4z&#10;48XzZedDfCusJkmoqEfDMo9scxMiEsJ175JyLZV0C6kU8TY+yNhmhioa/Trx1Nl7mtDkvw9T14C5&#10;5WstTOwmygvFIsY5tNIFSvxE6KUAQf66LjtsyrXsna0XckeYBurheDDYF5YQJiRRKkFix0vMxJAA&#10;rYQnfElIhPRygysVNdgPSphaYY+iStSj9n29KaIyZItcp6N0nzNcaQAUonZAF8xqf5tHn3Eam6hC&#10;oI7DOQst2TAsQrBK1n0GZZAoNblra5KWtn7EUIDi3NXg+EKiOzcsxDvmsR7Ij5WPt/g0ygKU7SVK&#10;Wus//+k8+aMhsFKyxboBxKc186hYXRvM87jEqGA/szI6PR9C8ceW5bHFrPWVRSEliHQ8i8k/qr3Y&#10;eKsf8DLMUtaGqZCoNRz5K5ro6ZWrCL03443hYjY76NhPx+KNuXf8aMCMna2jbWSezWeyeg6xpLlt&#10;/YOSXoFjPXs9P3vTn1BLAwQKAAAAAACHTuJAAAAAAAAAAAAAAAAACgAAAGRycy9tZWRpYS9QSwME&#10;FAAAAAgAh07iQNSBbHDATQAAIE8AABUAAABkcnMvbWVkaWEvaW1hZ2UxLmpwZWelvHdQU9sbLsw5&#10;djmIgICAgIUiQsCS0MsBBAwYek0oKlJCDJESCP13VED6kZYjVUoSWqgJkRaOVAGpCSABggmC0hNp&#10;kebl991v7jfz/XXn3p3JTPZkZ+15VvZ613qf53nXr8+/vvBdNDcFm/L99ttvfI+OX3y/pvmM/3v2&#10;f3X8t5H/qwb+++Nf//IJneX7D99/Tvx2ne93od9OCP32q4tPlo/vt1P/s22+//f47fcTJ0+dPnP2&#10;3Hn+4wvIF/l+/+3Eid9Pnjh16uTJ46ujjr/nOyl0SvjaHcPTIjaPz1wPuHT3rzdFZ28Y1X0QtR3l&#10;yN17Evji3Hkx8csSkvIKijeVbgFB6hqaWtrG901MzR6Aze3sHRydnF2gnk+9vH184X5BweiQUExY&#10;+MtXsXHxrxMS0zMys7Kx/7zNKS4pxeEJZeUV9Q0kciPlfVNzR2dXd0/vx77+MRp9fGLy8xSDxZ7/&#10;urD47fvSMvfH5tb2zi7v595/cf3Gd+J/ddn/BPb/wyV0jOv3kydPnDzzX1y//R56/D4hdPLUtTun&#10;hQ1tzjwOELl+96+zl4zeFNV9OHfjni1H9Eng6HkxOSBLnvtfaP8Psv89YC/+j5D9L2D/Hy4G3x8n&#10;fjv+804I8RnwHRRNBEs7dUv2Jkde++O5+8ET2KDCcs9iP5r2dSIYqfwgff0X3wMa24Tc4kIM9kTE&#10;+JRZ6d72y4D2IVS6jFLkoxyH/+QiuQ3cU0cEgaF8Ts+GE9fxL5a0cd/73K4CKcecDwc2lS7wjWLj&#10;iIgimMlv5LiJyyXUhOQx15n6oSDQxLh/sKCwKla/ppSX1Ol+r2kCHSMxC/4jlHrVzfzxO99oqbGN&#10;1WKLfaOhEaYvFN3Vc5OU7kNXlRHb9KSNo6dyu/Q1JrdiLs5NYZIcOZNxpAdytOpnMSzZXLcMyAhp&#10;WNyqxm8SGlbvvDahPACxsm24/fnz9GATGmCID24+0kkWe2NLaSvx/+GYBbrp1k21dHY/P5mIwmbN&#10;HI19S2oOCMHeSHfMlLe8Q1RU8/5meZd4RsmmKq/JzzfzaYblTmxDdzj2pS4MyfoJFBRdCrltUa0k&#10;mfKLL4Oz31kHdL88mbx3BAANC8202i1l169msxdZj8Uc38lFPLVvaxjRVYsp/q4RHvNaF8Y1c2+/&#10;u3Iu4OzEVkvbdalKqwuYRMa5okyLd0wmaFX7Xil/Ofjqo5Nvnj5aEWNUN6BZv/jETIMPI7plpLli&#10;b79MC57HGNvCkizmBHnmvfvG5hOn2v9OCYgQmPG+d+mJLtSShiv+uXKNhFrzauaVI1jg0ubWtgZ6&#10;K8orQnF6OBE4d8lQnrjYRuBFL/NA1MLT//hvBLcQ3ceJZMT34otRpIoyV5hNg/uWn3bwgsT+6Cuf&#10;AUj3kOWSXXMwgT/i78iaHFUTE/e7gfFyRUoQ8/zyoZJXcMed1PRkNv6wUCW9PnlZH+kXmLXxKMmG&#10;Qx7ugllYdNGD17w3H3Dj46vQEiS7eWmzbmoo48CK2PfHxF5BYdGlhOA1K/O7cpMai8DW1706lm0O&#10;i7mVvsxr9BjSlguL54PgzHW2TytoReoCakiHQUYWEcicV9ZNo6t2zu2py0dz943DwtDw32ejiiPe&#10;JnzDp//i6zo6zbFKCk450ZEtjmLrRfxrg4kxHy2Y0PNesXnB+EHrxp6niDtFX+ee91P8SLqrWhng&#10;GbHgBkZfOTu1pBYpX00s7NETNwnL/hdOlWoZI9CrH6dB6ZHGj2OKqtSPpOmE8ZT87f3DGqd9O2eT&#10;sGe1sBnV4h0P703ikNd6j2Xf++P+2sTne/m74GkBLWm6dIat5dFyY11q/fPk3K+xzmVqIaRsSbsQ&#10;PHuuISdPa0nJaD03KQ2IG8SxpAAyzDlj3hX0uTnIZCtYLlRyh+ClkELEvODPV+xkbGcGwZ36J7XV&#10;4kqopEREvt1TaOwRdnGmYcol7HkBqjOkWSN5ujv6N3qkgRdrzdJpcptHbhdYyXl1m9czb6ER4MJT&#10;GDbverHfIdnKNQvFz3R4FbCPGGMOA+ZPk8o5M2KFnGQr1rDkMnQtrg4Hl7lD0wXXTPuly7fFJ5K/&#10;0VaDASe6QrPfrTCvFlpnTwERS4+ajgacj6Z88FPDAsnNKWQpvRtdOVnktL/QUnJ1XGrKfIpUB/Qh&#10;U6pWG9KIZeXfmoDA3Dj+b8qqavXmY7rGGPYvEFPblHYwLt1CMe36NU1qeKIN2MH2pRPJS4kaVlqo&#10;Mi8vCtnNae8ofgNS/94xmYQ7C5vNXLC0X/phk4lTVPVVWFZIhyt1sndSuH//A5oTiNSfAP1TPEZG&#10;SjnTI6ViQnIebk59f/ngxcTKnxyH9ji5JsPyOVc3t4endmr06HYeUv+gGi7Z/DYNYacJYTZ7YgQ2&#10;CBPbbie699JSBeMODFkmje1JENo3zmF2YQl8Ly63BKbs+zcm+cPzpABf6eR7f3pR0A0mnlZr0GfR&#10;Z2kEzsIiuRKu7dMz+Az6r35nCS/pQ7gy/Ga6rDAGa++ylW86toe89WTSaVIMKzYJjS4RiP2YY1FZ&#10;po1RI+9bJTTHJXypuYRJ5qVBuMo8AmuB2lJq9fjLuVY99uW1bYAHtCXJoV58DOZ6tqhg0q7JqmFZ&#10;M27qBt3z9JJGQEBynueGXaxzH0TLRFH77wV/J5vgCs3S2Z/2T2aIIU+ImA67wtYy85GWzMUSIz/r&#10;TK8ztg43LFsy8wo1SDmFenNq+R65v/iEeCLOo9cxJS08OHvlMHrCTd8ntxur7TZUHnocrqHcU62f&#10;AM+2+XV6Ka2NbY3Zd55Ne761Ye8bb1MQPmwDUf1yr5JpeDMh7UgY5rfnkxppjJafXaC8xpruX5Ek&#10;V8DcVBqbj2oq4XH9n6dNAP3mfSFSfQB57yWB0+WPg9gwAZ2HtG095c4jgxihmtdeZNpVbv4hceXV&#10;OGu0uLCf6zZUsCsQVKW7FykmVjwxypSGsAqWWc9QG+goY9aFhtMN8GrMN8gYqDw4RSbMUUB+KKnc&#10;T7s6Mb0R68vo6A7ayWx8wTSpb/znz8rHUZ6EPsl7cODP6xnuU3IL/V9mffuU3n+fLwnIQOTMnbSD&#10;a079YPpbY+uQPYVtINFbfvaZC+v29itGwsn2eNxZahi4SUdGBGIE4jw9V6I4FWnGEpTmCXZJRg1u&#10;42Z/8b2OdJwQbyZp1yQGl51ayrUG9+TtiAwr5Sh9ccH9HqNboNiZc99dlRfBmjs7N1ztG56C2yki&#10;mrGjAvkpNBBCOYK/ctbDSJL2IAGBQpU3uHXqF8llezA+vdB85AIO/cxLOhLCUEV4YyOuUEQDj9Ar&#10;WN2NZrmhXBLnbGCHksptdg9qC1aBkxMTGruOCs7C167kykl5bSogp2UFl5qduqySYy6gcz/q3nsc&#10;xpoTMinqCzhsKNedsB4Wayp2hy/+8KGRpqWtr0utLK3LU84FqAiv2chmOcw+IEqSXL0k5A631/ys&#10;/cwhFN/3qzXr+PXx5PIhYfNb26oLltZZD6Y0zFOv8xdcTHzlpQnuNvfbzNuoIlxv8c2xh851ZHEF&#10;yDMTjTECulZ6BW+f1SKaU2Zn8UXsuDGkP+pJM/nFD+YsEQASrtQhv7oXdlN+AZFLKRh24Wj8RURt&#10;W8ydXxYvUJrEN3EBi1iFNiIGzy9wnYlR+Tq29Y4y0ajenPVJyNnDY0ZF3U5IvefzlVBJ90qf4mFO&#10;hNN+MJTfggWI6ShETRC35i7GdJhptYxjISTOWlt2IX5JEtS9Q2SLWrRU5rsv9kwwpIxDibeUu9Vu&#10;EPDY50yx2vFW5fLvkqhXkWGhJZgSu/HqjeoDHXgFIhRqjUF5cba0gymhgVaE4aAgHMOi9Hu5aFWa&#10;317y2fXRS0Sx7VZoLN0+WqLaxdSiANoEzA1AFdchTcCB73G3/s7McBDB7rc5DdoK2yZnXi/+WXLG&#10;S14Gabd1kzSQj7DhTHYBad2Tr1vd1BIiAVFf3kT4yMmIjm7NyottwCagWqUZ7vTCBzomFQK3mAzE&#10;qUQ2/Inp6x8MECU12ODEMGEQ6cWGiHTL/MZ1TGABLtCsxyZ6O/fc8JU+AdF7a1ltNOeldP5/rmVz&#10;FfYduhc+BXQR0Zd8d5aC3/AU1jd6oBcy3jH89n7vLI00m9SFlFtUOMOp17mnppM6v/ziO7O0yyDJ&#10;Tu1O7N6FqwVF3H6hhHtfl6gsdgNE1uBMxiKjVTq/TCcZstov+jLFUOcHInzQ17hXnEKzN1eoMrQN&#10;1Jf3+/xgOWzI7nOXf+TJiddObmYlt5m/ql6Q6msu782ffV+NqEZ8XzIKoGIzRXInQx1tLF1Xsm2S&#10;SzS7O1yHihe/WQdrzVGyzpf/YFwkajajLJ2Z6V+W+1gxos68+E4GevjfYcGlkCPtJg7zb9VqVbRU&#10;mpDRxA/4Rd+5qWzop198XjnSd388DlZji212oytmV/+2n2i2YMZ0BLHy+R/SiP66Xpc8LgFh+5S4&#10;DUft++JEIkLMXb7lBfgdzX1ndB2lGsxC+gM+vhhDkX8mKb3fk16lanBOx58uIvAUzbnMv1hKNcEw&#10;rVL6sy2IhUWifNy8DakBPMjMBhRRChYXfxymn8wJ878E9r9k25i4szPZc3F5zxv3JUYi0oZ7oarg&#10;zMQa0V+Gtq+6b12rr9gQQQmTiRFwq3JsLGTw35p27gBTyOcX8ZbaEY3J0ud8szKhgbslUo1LSkMa&#10;u0Qx5qBUxz3bjBgp9JNFHGgYJAohLfeZnm/TiH3pD6wBTttEjjoQJqy68tV6GdRCv4nwHSwBc892&#10;dGO92nOkkYe673ugE3oY/xiua2cYVQFaI48zDLUa39f7pD2rN/1BP1IQUmECGieI66RffOKRdzkG&#10;r1QiNYA3HCaIX//2g5r8mFEf/eOOyT2/0PreUziSRduNzaehTlkDhfxuvArmMGuRwJY+vdLLFOGm&#10;9GCjnu3NhGjj21nSUqYBoX57pTnh3SXOSz+mBxTjSGXvmsfVPN/WAIjrKEWS0aBUz2ANL4jt/tYz&#10;Sne+S188yhQhsbX/kxiphixabtaFno6Hs3OX2BOgQTsXmDepuSlH2aQ2EKrj8uKnYGFD+o5ro/nd&#10;RLDLD1r+g/d4Bok9vlBhPruq7++OoQcu5l0pUYYxzIG33EyVNm3z/Oytg5IXfxbnEp6uTc/42fVx&#10;hWXPLjdfKrhR+yJKo6sSdNAY7k04XcKWvWBcgdDA5hQnAFAybKQRE3Lv4YsHNcjFWgqYOPHDqykj&#10;nwM6elOJ+MV3uoQW+bgaISPXwD3z+hpXPm9Mry37zZO9ZI03mET03CNA7RGaWnGNDvxJKBhVVcj2&#10;UCpJL9KQuUk/UL5MB+7HJOqLcEKygt59l2wFsPIvwIO/wf6l5JDS9GsCKqHfOdPLdQnAfwp+GAGS&#10;GxtHJfwDBom/+JKpUrxOtxFQ+9m+IMWE4FlP9oW6K8gvs0JogP/SahUwX9w2XZDiDv+b2ZpSNQgg&#10;JiMrqkL+bqM3GKP0E6/U2kSWMy7hcBn+Sn16KkV60jS/ZadQ2/v9SHpWE+7SAlTNmQq9V2Q7Yp1n&#10;l+cpLmFqHhgrYVLt3Kel0/E3fG8cm3pwLYY4s0pfnIx0YO82jQKCn6nFqfpX6+ohSgdiAkSn3WeX&#10;AX/sZXJ6gpuQqLX5eotKLOLbEqAavXHZd2+tsSyH0OmG+rdAMN5aX47spW2axfmhI9toUSygP7oL&#10;Q0w6hTp26AU9oAX5+ETd+qm+PByq75SykU6z5G4vtuGW9mbCdw+uFoiP6D7GL2djJVXEoVH4txEo&#10;3DTUQpQ8vOMQS82PkSnehSOid38/+9U52xU06Bd17Rcf5eg602/S/XbdJMhDMFI1yYzmX8yZmtgS&#10;UOtkmCys9TTAPRfmPNxnh2oN8YwwhQ673yGVEBXzv/Y8MQMFiCxIbza8x8nS2uGxlAamPRzQZ5Zr&#10;uq1V6Ex5mr5T57qVji+BWpfbquVUSRsE2uyAKWtuOcnTsBzLyru8X3xffJLJAKOOHUHe/Ue0+VrO&#10;UVYYW2x8OF4VpCe53GlX4PV5zC8drMhQSF97dr4UEIRW/XAqcMk/JyaWqsJTn7Y04xq8XLdKUOBl&#10;FE2px5fxwu2q9LFVU4M35Ieaqj4rvK1SETZE6CX94vNlGKoWyk5F9nm1RBH8jm5MHF050K2NsrNt&#10;niBNbVud8QuCCJAbY+EVfpNvmPBQYd9bO4xkSftskc8zy4Ag6baqnRokvvitxFSkYSXPfx/M66uC&#10;j/plU6/Sh7CeZb7Zu+LCS9Zw/grGhwpeDutLugT0XM0zT0kKA1Ca2N83Rcx/qg97mhtfHxJJfGwb&#10;DhIdvvmBuWuOO2fil5/j51hvBWaMowy8JycuEfR9mQFF5nbJIv4AGvGyfZv6dNIr9rTdAvrobcQp&#10;bCdEzSRut/foN5qsPddt8EDIBM3OSmUsz+raXCj38QkC9PwFD0J7j7rBjaLcER/lXiV9XNi8+MhX&#10;Q0YG233iQ/i3+MX4jiMNukjX3kGnU6pARCfzj8aCb1DagU6xnxr+p1j7o5eW2WGRK7BKsFG3d11x&#10;52IqtovjAf+bF9Qdrofb4oBZerJ/1hX+u0dsxBa5ILSzquZtR2UmzUlHsxHYn9U3Rh5Pne9fjHJf&#10;v3G9BwXzm4yWah2XI4/7tzrhDrR5yLA/7pr4ghKY0uEalHGSgOP6j8lV9d3svQKcRkYAOoAoIH+J&#10;WJ0vcj22fBNyU9k8sMTyTmJW/kzmDA2qUDpTnf+zESrida5x4Wa3I1aDFE/GrY7P33w/RMuMygJ+&#10;ycgISGrv7X8PebLREaIt2Il6nU1xv107hmz1qW5MK3fr9QoK2Yt+E4r3C9FWyC8yokKI3dyX6N0E&#10;cpQlbAo7hPC1vguTdvO5P0E2EJk90DxOQbRRydvfj26SYwsK0AI+XeKS+XGVVd/3ACkrf/6QNnsw&#10;OJg/3vPYNGdeSQXczCDk8WJMOLudUvsWwfWjaFoNJgYahxjYkJyGf1BLjts1p4Pu+OeEJqldb5GM&#10;WBGvSvDjiHPooWLs52/8GiUXsWdeow6UQTt1QZze3joM6t9wh1I8M+rKinZy7QwCSs39bd+yqWwG&#10;eA2luuF/0Gak9WbtSWPC2z9MCOKiihu38t6UE/MqHFLEh4p/XgGBN/UtfW4yHVuy5sNuEgZWK+xj&#10;NQx86c+3vBz7Ay1LfWRcunsEhgJSlDTOKJmdMeZsZ2Mv5KuccH7PC5hPenucvi0uBltdXIbG5lft&#10;BjC6n6AAeKs/zCpnp4TudTxpT5ywi6ZsUqYY/75Psua8xPh0hc5NQw3iyOnNMgS0bs7vPER3eHXW&#10;VzdIRd9jwrKgTGqtyorXuw/lpTmxX0Rg+IyL711CFyR94lDT7PakqldjjAO39rEttzut9xlZWdlv&#10;UaHAvbtwqF4LJV4lDsg6YRFzD15vFZxaO3B3VQ6ql6yuPfefrXzvseW5HmhUTc/NhfamJmqGRcbD&#10;XEd69TNdHRz087+70FbJ4PCUFuaKhuNAEEoOgkAEnE1hOMCVdAZyxiKzrlflZeygAYgDR5wljihh&#10;ZAkIpNrOG2pW+N1J9BvDqWcke1mCfMfyboGktPZd7IKQduX9CzbAt45d0ylOzhzHFp9yTLTsZXjB&#10;H2D/Z08RCV84jkmEvqAgYu7+SkDQqcmE1r+uD/gzQrAxpz45isz8mXLPSn4uTpFynAt9B2xFEI0t&#10;R3Ujqn2LBS+7wZmy9fXHa30sgySAJCLXdceF4I1D6YaIMFQJfNfdPh2P57suENo9sesuPdlqhoMb&#10;6urNf2y9x/kIAQ3AVhinqClFvrvCZv7PApFXqS/NBP0bN1Bn09cXpd4bhw1N6t55XORboNnCg8Xg&#10;Z90xylYTx+sZiRXtbynb/MrEuwMP4juIlXBwyZLI+/oCtmekP4SOn19TefL67Y3ncpZ2NlmWzow7&#10;ydNgHarTuT4IOJAaUvwFF1Li/bWUWOWgRU+WSgzKxZdmVs0sm5JvDuW8bNVSutU6k5Rul26T1DbZ&#10;pe1Q8zq45tzK3n3mNRoobXUp+krbYgqqpFctbaF2PB0jHxVQTJOPCKE0vYRIbjVLGZcxolIVxtaR&#10;8z9VV/a80pKDo0J2zWm0TnfVqJBhp0lgCwxgiZT5IW0wPIaWQgley+7bACHC9MerlrkfcOpJ/oCn&#10;6vXv7MnV4fyC4ogYwVYkjveDDbnhyIsox8R0N99nynslMof3/dB19BsN5NTFsUUpBFEbomZvVkdu&#10;ItW+NjtKTjUN8R5/ROIadBwabXQLD5SodXjCWTEXfScoE80y5fPSqki3basL03Pu2PTFtRpIqzaZ&#10;pOIvd9cfw557mYuWK/EH3wqoKLkMZGlIdNx5sWCTPH9eOHl+7VJTKFgeJ2+p4X+XcMWsIQN5c0jV&#10;Kahc7uvCuYq6LK0yN8jQncJ7b/BpAWxptW6Zq1z5I2wQa04E4xAMOP2L7+FYiQaiBmMroP2tU9uE&#10;TuFHhaHDykuFTEIRJwPxBO8CCyE4fsGT1ujrFO5YFyUXvhOrjkXFcIMsxnUNWJB7VrRWw/JShkEc&#10;8tso8K/LqZC79xvoxWOoDX+VZz5w/691Fi/vTSrtxEgzBAUwCAvObEp2S+WKpGLXa10QoRdeUiVY&#10;4zyMKOpE4REa0cZ9V7KdAmdnujatrs9Nw34+TLoJScpXs9GYhK4nsGPOd6mptJOjlTG3TH/xvYpD&#10;IGOsqXmIJs5ah/kmfOJihbufhhgHfAEbKtCgm3SJhzudlQFXn71PCnczuqXsIEZ/sp6eVAgsqL/v&#10;QnUssYWAzi2PQSOgCfuWDpqEtRuakcEsBVJKsSq2fI5nYUzhfIuH2ad3uo6BpN10HUCLb9moMytM&#10;EG3hhTodtQoSEFzVVo9lIeDrq/i6uhcRtaoPR+c+9knZbfUFu+krbW0Iuefzu2ns7r3gdbLq/aAX&#10;KOUziIitudVDdQhUKiOUNQt+6vRe+/6eXAD055xPU8RfN6tSfKzrOW49hOql8B7S0e/c8fgE3Xtf&#10;cvXUnYFrVg8bIfpMPZPtywTKvkzGN9c7YURiafo360AkU/Ph7RM4/Sw2rrmFc5ISyCuxbeMUviS1&#10;iXdhm6vfsqwE4DIi2Yu9XdiLy+63xmueZFiOP2kKu2phE4CKOFn1Je7FDtBN2gXY5GqX8c0OXHlw&#10;OwhJXjdySmtA9r7ViHqW+WQiLScoOSodFwqC9J/HaQcE00LLiiTfEC+bQ8Cbiqrek9YjrS4lPM8u&#10;bY9EteLR3v+QrQSWqFJNnC6BY5pmKSekFrLAjMe7ngAcbg8Rdfhzc6eCZ2139Ew2CC8OC+Aayysi&#10;y7sWBq91NX7xnaXPcepa9ZDvZhDuuk2UcQn5sSf19dyH8y7jXhYRevqjNidDFJj9PmFPNcSGlq6g&#10;BcjV8bhlDxGgzmSaKUctKVKBSFiSjO3KaU8ARZATf2PttyiP7A2V6MwiEiKi/IFLqgV6qmdOs2fe&#10;SD3hVVq21XEWdhLYafy+jPaD65KO8Yov14HKUp8PNPBQBAUs/4sv4alGnTi9aFwVwNawm/vzP37P&#10;RmdMhFQqc8sHb4IH3hruD5oE9uebmD8PYY6WZYRTxBUHkDBRRVGFEiD9KTuvFGf53KHoZlOZuU3y&#10;kqn5uR7dgfQJnuXELz7jpontmvjJZtHJg+vNG52fnzToS57z3dWX4wzHbtDsmicOAJ5yhv6r/ipx&#10;hOeq5G2b4ISTgwGqI+L85mOkBFK75LGMM6aS0XEscKDTRDB2f9K3UhyKqJydyqAoGcoOwFtnIc5q&#10;tWXlKuVZ8KCuMYhuC5ueGmxbjw+F1/iOYBhnGDtOuwbnF2Cz/vPdffjv2fq3mzjDU+k/foQ9aoYh&#10;dF5hkFVbzjkwTZCLzMTZ5B7N6f6qbQR/1IkOLKoKU9JxdLFlzCe145vDZJUllm2VKCSVr2xd10av&#10;Gtt3H9PV088Fyj57k/HgKW1q/b6y4hnHFfM+I8dXt5fvJmE1dOF2RCtmbGaelyYV7tZ/B3vPNCD2&#10;0oKiz6AjRZuZ8y0HpyE3thOQD5y3oe1m5D0tnjYMAUJuPNwHasdSsV8Q+do7BqcR2vnpjGUnpk5D&#10;Izmgmvcf+dSG8OaolwNo5LsliveezrGyUWrmCQx8kLEUupf28ugGL8It1+gldFRXqwTKW3Hcv9+c&#10;WqRKZcrVJx0JCwqvPJyUTA5/nUnuctTQOPfsSZ0zShVpu1UuEbQUWoeBOVhEqQ9071mllk6s6t5h&#10;zcW9dB4HDsq6cr40vpi3Tl1xrDdtbHCQgJhqyefsTC3EkEzrtbMSN2zauKiOfOWH71MFgqCcxgTW&#10;3GXfnb2onoxzI0CidanQivou4WM6I0qL0OU4WYMqMzufoR753t5uIXltAyrifzd0Fx5I1qgEUz6V&#10;fs1fdvc/GDyRuIhf/7Jh2DnVE0jCp9vPny4miA6ef/PKTenHj+6eUduswxOWf+lGBQSw8mUmPE5h&#10;Gowo1NTldZo5Z+gt3LN02lCaWRSKZmsp+AKO5+2LMFlyVYaz6/IO5d7SD8vRmddQj1NmVb7p33cK&#10;dDiltb2spBox3nx39DVs3wM8pyahVQPU1tzWXV2C1DV6wPYlDaqPjWmehOb88+ZNOlgLAmUwN03S&#10;YDSVyHvsPl1lltBjIpTpF+p08buaestdKq7IxdVElFpXZqRarJ1NCY/+cGrV3FFCwtA95xcfhEwj&#10;KxND3Zvo1cQDH067U8aRsECQu2RetGy2lBISuC9Bns7K6dnvChtbvdZIGrsvzn8pe+fvP4Vn790a&#10;W4gcQg7lYm8tpldaZeelRw68Mb3XYmtuu9CcZLni5QvuM+0HDK0RTK0rNTRb+vMy/IKzCnWLi39e&#10;Gl/18j1PZPF0hWRfAFEXBog8md1uqlSDZAExisjr7BF2C9MX4+riVxzyFSaerdlumo5uiSBvGZ6i&#10;78p6NX6kSugrazTXvDjgn4+CGVFqubFUisZLQKsZ8KJqE1tax7TuBVLhA2kfNtCCuTGGQ9V3yvdg&#10;A3T7JEkNVKj5d10RQCMlgqNmbRgUxna74Y41bkZddL/hR+MZfVYtxfZoZCtNSN30R58gHBbHNA6l&#10;3oDFNFT4ZFEmtiqt4mjwaFlYizyZl/Otc68nI+jESjOzJODkCHS43ESNoTgKeDpaovyMYXF/RaVj&#10;/NzjRIq4lkYlsl94sSUkz0/L1HaR51GflAxFKimOul/BNpByvtoX3Qys8Fu/12lPuPU8BRTeTi0/&#10;pdmnZKm/xQhMbhPp5i43K6ZEa7gyPk9VE8p4Ip3EY3rn4lLy5CQ06yBarIX7h/rfBtNXG8YlFevp&#10;/qXpEUluBn1097N5ZXZODpMg3LiuQo7/G2QVRrDL4w/SmqILtZam6MHvqy6J3v3ciq7wDZmshAPF&#10;K/1TPCsRzyt6y8yCrjU6Ps8iVqUIGnPPpLKj1H/M9dQe6HJ+8f2nhihxgRBU6c7LAkYALGzGyfEN&#10;zdrSCxOFUYe5CuQwlGopJVY+VVZXBZnBBgjD2u7Zc6iVrLcqkY5762msdn6e/kBXTiwTiy7lQQdR&#10;ZKS+4EVXkmMR6NQdN6Yeuao8IuZkyN+wKbf+D16GFm80CZgeXZpjQPQAv19dyrRt4ouFrFWS/5JO&#10;U5CixrmW8n6/O4sLGeg62yyFeYtsm8CcjJKbzQWj/fbTIY0Cg6kN+jVcIRX0mbEDA4KvcW/B7zk9&#10;LG/Y8Em5lCLnqe8UZJlJ2QcEGoXZvSdyZdIal+duH/E1JeXnmtp8My+tvJstffFW5BVadXXW1qzt&#10;j6MbN8e24M+Ez62+oxO3pbx9cbEgqX9I+2EP4NUnsQHKfjydLm2vbdxuog/nJx3tdn64u3mIgnMx&#10;Pl1z+LL4Q3GKhjG5jb59/y3gGcCNHREENHVTWns7YvrjdJpyJ0Md61WM0UKWxFuMHLhSQpkG46Qp&#10;tLT7pvPIGlrzEbWWa/VaQWwA54vtUadfV5KC9aEveSttfIKf1w9zH0ts15X3C3BtIJVNZCCZNpmu&#10;UiGOmRVa7kp3TM+DA8HU4IUw81JoCphewj/Vo05GQIasjx80cXEluWaEgEHnKLxZ2VfbXv8aPVoG&#10;w+/MVaWwYiQh6n+hzyShK+OD2NOAM5ZJXeeIlsAEouqaY88RAxERpek6dPmVPbuIktQle3o7X7UT&#10;hhKDFGF6O8MPyROxXkCbFJjLi80HLaPEYGl0adsE4JFwbxmEfb/uTc6OFuDV1aYbjkgtUqWsMCI8&#10;OnsyfI3SBVAQPLuCP+b9q0HDfN0y9Unl8L1FfHBuDM/kF1/D9fox6gxeCeWTbCre/8aYMbk1pfqO&#10;054cKYLjGQ33Mu9ys4uCYsSyamYQsp+ff2e4VUwNqEALPz8rAjyHRhw3IFejsoI4lTkpfMf6HR1m&#10;Ce1xItg67vjfSQwiaGmBOwTfDhekWxWYCxMUZvIhilI/ynqsd5c68j3g8rbWsUo0P+Vp+5f4Ek0n&#10;WrZq8HKH2pvZ9OVvNq28Qs1R0FsVXTWOem+nVRmvEyLLgFoSTko+c4/UxhO99AuRKP1i78IHY60D&#10;3upgUCtY+DrOm1EdK5PA1Z88EpYVRYxCMU4dcTs6MKJyZ4h2astTRiDhZVpKCYWulmGete4PeBZM&#10;VOyv912zv3tYf9LTzr5tQnUDRb3Ks3DlvsSguqmanPW0MoxMjy/Izc6x3eF9M51Q2PFD6nVV91El&#10;wXLHGuyf3qUqKYX2Tp4v4npjCbxednxaK0Dxr9SM+bBWwzIe1owL2h7s3iEj8b7aLuNqwIiYP8yQ&#10;d6XN5y0pQofFE2NaxJrH+e48iQvIjruZtubgCK2b+KYM3KrvIMR8SMn8nIaEjru5EnEzs5TWcJwL&#10;Xfr5lAWCaibY5YuL3lLlYHXFriu/VXXR7Ae/pd7gMkvCvui0C/GKd3Y/UFVGDxCs7+j2szeWNRjo&#10;LbHbYc3+uDJqk/xhT0n5FGOJ0x1Utsz1w3mrU2zMztca1ula4SNNJw7OPApe8/yTh3xcGWk2cpX7&#10;KvTisr4KvdWQtQJ48ovPpgDdXpvIZEfAcAjlQdmHjZREHUdEij76wsDfwaiEoxsc9YSTdTAE9Tov&#10;hS0VI8RszclvlZEdjRR5/HwQvzzpVyNPnCCXzxpKZ7hMpSCcLQDasMfIxfsfm3MIKUQpN65ZAmn2&#10;GYZmOHpgCYSpnWzLhYsDAo7p9T7WXzFVmBa7VLWLqv/k5M6U1Tc9+EJp/OtRuhTIm7+Kbpvp2Rcy&#10;UyPR9KN0ac5JJmRBBkOw9e9rUvSCm4D0nfst/ZR6nMotL+ZNqswUFymVgc61glzscBCCU/bdl9/q&#10;v64B9y02fsf4GE085iq+qpEv7NFXam5u4Up3ktfTPHG3lqiSnOwXI/x/EcDhy7sN+M81X/62CAuS&#10;XU+YaNc34DqmiL+SG3fq0u5Nbr2Hm1OtvEBA4Vx4qH+PLr1mDpZ+qoeGMUiNAdB+9w9y935mf/kQ&#10;+PQW/jKw710bx/KNnEaBDFmtjKfWe2dJuG2BkkAmQjEy/L66YFTYIaHad8Kx9oMAm4SVtMwHkMZu&#10;55z7/TWwMkbIj4HoPHxbhXFyH5Fr41A62anNkAIKDr5ppZhk6yE8Z3IqZXCB/MLisBAtWpU4B9+/&#10;9ZGmHdcR/r7PIC4wU26yucIhszRrnWHhPY8uXh8l3eiTMGnOq3/1+OaHsiYaDmJkP5uptL9VyhK9&#10;abg/dOdlhi00G/pHtqwAsWr962jrVV2Bym4CZsB6QlcK7fWYvSLwZG/GosQPqlqwcey0ORJCuoNy&#10;fiCIWoCu3d8ZDrE4F8f8xiw8MFqLF4NUfI0q5lxfjhHZAusaX2EKjYPa/KfNYET9aQuOK9d15gOL&#10;RNt4TH3Rf/zIFbpnd5c0076SXYoV0hIyjLnZL8W72iQ72BtOk63wdzwre85hxoyfmHZ7l9IaWcB2&#10;3rb5xaLnzvORnzZw7eAMVxfwbwUwMiXld5mWrkH5mpRC9mtufAYLzZWN1QWwidIXShk9RNW/8DBp&#10;257ZtfQvAziTw0xGSCH83gekWNFJGZP6pZCd2LN68l6a9MC8pU1l03s7jZWWIeZ2gYs1p4AzV6Rs&#10;pu5M7Tfaz2pWBC9oDtn6vVr6MVaWSbS8nRTsM3A5wnk88VuGrbfpW7bWVl+rGtcBmH8OvW8lgRtO&#10;qdmWIMue+5xiuqjpNRas9GzVu21im3gXg8Rn2I0Bv8vBpstyGIisnMWnl5sX3xCWJjyEgtMEZr/v&#10;Rp/iHBFKl59PTxtHnVjCbs4yOoHawbYmyCAkUFzc6lFzAeF0E/6zs5lARhY15eMI90IKAe6uynXY&#10;yajhrzk55cfP9ddTYK/6UdWO1fitOQY0HJP4WGqq95i463QgH41GlAt+FlOefi0Gfnq6fi3ynvLS&#10;3nBSsBbQQLib6wMb172HJPop7Awi0Uk7pMnt9yhSIUn+q6T0K4oAAd48UJW9W6/U8vvozEOwvOXo&#10;N+z1Ssu+ahjDlbk9xxVVz3TIbEJeanIs11CfbCAMry5rgTWbNiM0x1C7wT+/nSe35eHnbtna5ha2&#10;ZqygjwMCnKqGeWnIzY/PqIjUGdE1rIA3SjrTt5OQ5oMH93wqPrtgctgR0hp2rbTj6aibBvYMi9DL&#10;Hxu4YUy9q/ymAAlzHokW6fOS27Pf5LV35cS88j8wrBjwISKiJdrcpLelOLXGwTfeogN3Gr9ZFSBN&#10;l5VKz34UzZf2rGIcJj3kxbJev3LKhqa+4TAHjC5+DOYG4MxCJqmqtTTAxjOVbUPR2Q8kcm2bhvpE&#10;/C4Wrla4kLLyrYW2hQjbem1ZU8YTZ+syRUcBuk4BKB8flpv6cgcEurzrpK2zxEAebk3u8Ovew027&#10;IZ/GGQbJISWwnzLtXuGUIUEW2HyDJ+XmAmb3M5feb1rMZrQrh9+ZtW/NLC2St7R4Q8/JjG64cl/+&#10;jJJ9/mE+WP5y7/2f0JQcpVqEgXDkQ/qBHltNkGdsmOZGRwbP/n48zb+KsaVv80u1qQ7YcrZ7Uvxp&#10;Hiu1mOoHuIudKnjedSuFUsCjP+bN18hK+td4K1ZcaB/8y8lmztrucaRJuYGuHI5CiR7Fs7ini6kO&#10;o1FPFq7Tgt3UlWPUVjdnQCz1tVv2dAOWeC3XIWWnhLO8iNT/xffBogqChyvJd69gWlwp2SZcge9N&#10;dEdNRpQ3Qs+csWl3cWrWWHgato75BhpZCtd4jeY3EOZ5djfAj25Tadc5ZkmtSgQmjkS9yR1qUyi8&#10;1hLXs7e4dpbTE4+HxKDLyQ25Z0tJ9xtTzfgqsma8NNabmv0Nzuc9+1KiqXkAkWvCRdnNKlYmPxvX&#10;9/cHT2RZaBf0Q27R8m712CSH3errD2YvkTI9wUruebheXwZ6iEBAzJ0l5w7cqZyZ4fl0hW+8LrTP&#10;daRw2vDxYaFyMpLcC1ii3mBKfneDO7QzzBskcM9sTO6t4zqiz0UUvfUAXXMR0S7QahZRAo++ylUn&#10;sJPWVAVuGEqeSmdKC//iM0ud7JLMph6PMcTZYm9K49jasy2L6dfPiO4MLnH90fuI3effmQayQuS5&#10;M4i9Wwxeyb+TOTWpW6dI/8zl+1i20JhzZpxscpgeubrEK19elYFh69uqzCFO/sepkMqJmiC+O5Ac&#10;AUUZm40A1LZjRHkvIE8MRGGLQ+PVq8SqVdn+/ScWxOil0ixw4qfuHdStp6lqWo1fHSHkkzM4+T7F&#10;W6jP5eajvJzymyZlxkzzc2be3rS2YpxmB3Beoqlzqj+np+Pi7voSM0t7LHrMMQ1Yik83t206piWa&#10;v8VFOniyBgwu8rAunI2ugXwnO3LiYatGNaZHz31x/34jOXUrrMG3URvQ5WSHENsJVQuqcAYaHwnz&#10;n3Ewlj/IiU9A62l0gisQ0eJcPfzbSg/ebjdnWWwyHDn0UrpKyatojlcgMboRLH3JBfQXWTt2rdhD&#10;bQpHbTn3HCbiSCO1X+zjym9rMmAbEjysJWc43j/3z/cvP+xiwy+U/zG5uyMe0vxCJScllhQy6jZj&#10;7FPGWBaI0Cb13bsoyz2tYzHH785z/7Hp5BbKMiWX8qRMjrpb4jpoXTQPv3vuURVzkBYAHgPbBxC9&#10;4iHUiGl8U3O+mpfzQtZ5+iU3E9FK/9I8POll+cCwFp7uZ5eU4Voul/syO+Hm4sIARP0dVkW0eLwi&#10;Qkmr507mk2Wb8r7LQ4Ch0HjtF4GVawiD/Sdunp0Mn0Qk8ilN/0akbrw5eWSr8DwE8HWJ1aa9wNzo&#10;CsSEpTs7fjNviEOaObTuy+VIvxu3/rjqLzxbyn2609wafYm25SHiBxV/oQ+Ycud1Oja1jZglgt4e&#10;uOBXBGVfO/7wIo+Spj0uLGmAVd+prX3NZvRIJM0AW+4bRbxtVapaCUeWUXM7Lq40O+JYheLftbOJ&#10;ZcuMwbgW+KkqcSemGtVpbG278tAf9q45dAc3Ddytxa8g3v2dXdh5WspNGZJkmshep31gnuQeFc4j&#10;7bosbizl8CNOr+spTBvHm73o/2ZBXyywu1A6KFOyk/STSFxHaz7xtkFr2ZOSi3PSAON5ruW9UzTL&#10;0MRMuTb67reQ5gZRg9heBu35bubX/HxL89EUaCowXynQoUQVOhSZV50elMK62XxMbY0/yTq6CeWF&#10;RADsupjyFM7GC3RZpClyK+JxifHZpJ5mzSZw8JrjdFfj6yc5MC7et/lh/Xq60oeTlAdI7Y0e9xvj&#10;q5HG7LPIrY0/ZhkMTPa8fe3Rv1Ru1HgGdDm7+KdK9VqrEaOnTotSm/tw/0qoyvWIm7jItTbWmkmr&#10;AeHgtwlSXFPS2m1M+weKNujYp1qGSeqZHDPxKlumXiVl2LaR68fma5tH3OcxCN6NWnHbqZnas+ln&#10;F/QlaMFl5DbZ7gIN3j22hzjiSJ5WU5S9YfQSYofwFu+E32kZUz0aLJ/+2dCJLO2NfJSDIJ2T+bN/&#10;zAYcuKnvIO69WmJrfrsVC8gr7zkPLuumt2U0tQPDMmt0ym81JJdY8TII5qXf/PyF85oQ4+XyqxXj&#10;0UOA0pILDwcNHArGmLR/w9NeA56MRT5vhKbFL9by433dLx17GKptz261mZTkroX31Df2Wsb5vgO/&#10;kVRvogu5e5VVAQcEYP/qA2mktt/nrMd177CTrITgklJQYj4lbktp/dsYWjq0eyVyx3GvAlC6Y2NB&#10;XOlgdDDYvkyGDulwxY7yng4SjNOXGCOnGLu3cZ9GayZ/95jalEbBxiMNSm98qJj6bp0B/G/HIAb+&#10;UUMadYsMBih+XAn4zXBJG1/jOb8hFQnh0MzCvBBc485my5QvG8LLA8eGtJZ8kSOhnWMecrKqOMOW&#10;K/pyZmk3O7zY4lJIYyweLl/wYET1eavihnm/RpBjhm1OYX2Q3ySpuKltUvRTDaKP6bQhnLiYmZOI&#10;J1zeBGnfKoWbB5XbKNllXlK7Ka+KLrYBBzDiMoOPx1X0dVr11qCTCS/Wy5Old4estSE5CWvIMKOR&#10;hmXAPmEolHqaQiFrf8Du1Kvda06DmLGh4dWdo7A+bfTi28qD+5yCwpKo4ukOfX6uApbl5ngInA5p&#10;eR3jjVCuIZdSHCkM3PZOrmjX3rFt4Q+qaX4TvvG5w9ucC1mlPGK0BE+xmylnJcjwlVHiOhaWIca+&#10;U8RkxOMt4mAaE4DHTa2/77vSKc69AajrLtPTf11Pp93xjhoY1EbG2HLLuA7JVFku6q8Duexm9Xa4&#10;wY5/imqWVwxhmgdd6XqhKXNM1NtwvbPkG1zcGO7TMAv/GxZEVQyUlbJZZn7LEiRvNeVmKeyYXn6s&#10;zrGbXMdeParoByj3tcfZJPqdt/HPdFXqt1v4mg4pZ82/zgIpg84Z4cDaz2c78psyixe5aGmYO5mz&#10;0Qn3R21LUK99j5anufcMWIwBnjTVcgoaEJcKJF5aSkblvdHGvDjSyD5bs0DfRhTjQ0nxkeaH2AQ1&#10;YFKaMGbuQ05+AcGHVSiMmWq1Ywu+lszjwL7/4uPkwiUjS4xH0ZcXaUDkDcP6lzbj/ltS4zF1iJI1&#10;mzmjerPftS2u7K4YpOmKsoeFlvWvc92y/wrlKviSkhCvv1CO/TsXPiCecnnN07axuMJObXvanEv3&#10;1158QhHCO/uHwx0NbHUNS0fwDFxsDxK7Nk5J0H2ogp6YXBeH0PWnS1zkJpyiJSeKc20bOV9poM18&#10;KHt98egwU+JqLe36m1iz69lEnZ4L9wK+gc1cjfKQXggIKJiWkkXJaLK0iejNojvt1L8i3gx8jDuf&#10;sO8RBblJf47VzrFtWAQHY5srZqBuSzKqHNIY7yVbiBOSy/7wWH5F8DTGoGNXO6Ahz+1M3LgaWspZ&#10;FdeAtaEXN0JUF6WW0JcV75zKsGumydpwa7oMBA1DK90OtLjqhV9QvxmLFeFXmJdHDwB61BJPvJsh&#10;8lQFTOJZ9mi2csug0Zzl++aW9K9tKx8SQoLbzD9HWvPaWDXCy6HpcHfFMcXR7Uyu9DqxPEHNNAXn&#10;BseusH3l3nx5QLZPnQa3jLMb49A/iNcSGNss//APn47ER7cObw0/4Hi83kq7jH9ZibENubeU05hb&#10;bQKowDR0qbGl3qlGmrxjWyDVv9mTyA31cUtSEOfqAjUNjNlUt/ynuea5NhCkoxSOGxRXNsvuTxwb&#10;SNfwt3KV+7nhI5ZZ+q4tT97FAachtV9nDjEv5QI0JMD0sizxs9KLeYCtQtmDW+MsmAE/xj1K5hdf&#10;J/N2W9q+wIFUjZ/jjhOE3XITPXDZZ3TbGQXYtnDelkLY52htVHvGepMx2Q4/rOqh0IOrZpQRouNk&#10;l7t+Kr23mDw6UWXQ8AwlM2zVlKpFDiXlOr1g80dpdNZ3I+4Z8rsykrBq2ntPliWHOw0RATh36LJj&#10;jKBuUM2BljoDH4sGxA5mN6ZE1axQ5an1Gmc+/WBl0x7Ujj2OLU208G6iNnmof9bp3HEXp4GsEmUu&#10;jGwLmG92qEdLTJDzVdeV+VcAsH1LKcE1q/MrDEoSZKgA+E/wykALUQcyWpRfTC/2rVKkAeQ+ZQll&#10;3S/OXzYruGs5jM2+m3mpRjRUXrvNv22BU7phSzjXt3ZG37f/INWmbMmmrERCQ6ojuofY5AqyXkhu&#10;GnOOVsj5d3mvgpfUEf41PIXQqXZ+mCWgaF47ATquKbFTz35eTQlFlYEqvp+y1RnIf4LIatxU1biv&#10;ildbLKFeTbJoX1U7dtWWuHAjtePyWQNSRNMomKHM2UL2eOZpl6dcf1xE2QxMdnVNlTEwrC9FI0OA&#10;5BYzZACwavm4CuU0CRUJ8BGrecfzcWrnBIf84puiytNBg6HWXJL2SFtv/EYwDKlOg3AW05D4IkHp&#10;2U97T38T3ibfCxzOizlrwhoMMm3jgEgaAUuS83NuPDHBS983/SRRB4rhctdUdSFBqpkDTyZunvg+&#10;Ar9rUvFZ/oVFUPnHFxJXtCP/tgkJSdG2yd+4Sda2ZzOzSTA8fsZHeX/I9lVbp5YFA1w6qZvvYhcS&#10;q51KICE7mVjlxZ3EfILpuT5bG4dryvkzzKv04yqgEPHmiaQo8c5hcXfMrgsl14im6s2de30VqX2O&#10;OeckPIggwP7cfTtSwNDbVW9MtzqX6JYsKNj75dC4iyo2TowEsE+OHinDqffauKLJjJ6aACRb2pK5&#10;uLc8CdbWa1ssIXa+g37K1pCM6m51bHRC3nN1n/3zRq63awAv+UCeM5wiPxYcRk4RYSdTJSfIIA4d&#10;rE/ko62uk84+TrNC8cymjcb8r7ZSFJjDVuk/vVKMPwrexmyYY81RJ6aXmplpLBhKGHM+RgSTyoBN&#10;wwyEVqCNRHbTfGHn8ymYiS9qy1dV5Zl+L24guDHbMePhpMbZkTgHO2xBgP9gj5350Vcc2C4pqaH9&#10;brmEpgthwL9c/Jz9V4INnnW+luQjyzRm0M0B5kE51jvCwZU33+9zkabuh8vHJotjyV+cDbmUf36y&#10;W1+CQ5cBcfoxnlajlllfUm5AWgXYZzfQ+be+CCi7Tq76xAelmM47jEuK1raIjZ2aC4VQ6kYPzDi7&#10;7uluGh3RQlzLF83xKWg385XOveiCWhePPjyv0DzxsnDEK4vXJaTs3fsUckaXZIablWL2t6hPIZFm&#10;ygNc2flIjRxkQRoryeN00aRP3aiqWs46G3nG0gIgazG5cVz99WHMorzPv3agCBIQUSV34e9Zty4X&#10;SUIcCXBrwJrncXx3i8Zj0790FWJHEk9G4cxYHyMh8/fp10fJr7d2LAY+k0ZVc6XbumeYdn3Kh/jL&#10;KtnGQoFJyc+asn4qlPfc9dNnpijMasWEBC4uYLWdVhSLk1riEvpFdmzKtVy0bIm3AhaT/MxB107j&#10;1N813Sj1FP1Es5a5JnnmP9sx/LzGM0jhfWvORB27fZV3oFgSA+fFWUBspYhio/5ZmXCpDQBaefC4&#10;+omXZLuvDHOG/AcR2inkK9neLXj6My8XMr6Y9mBkO8JCVkgk4PQb9sYJQ3hVxbJ2ahq+/wknz8Mv&#10;YiVp9s/adDFKvu3o1/ewxB+H6nsOPOmy7ivZGrVqXXMCbY2FKARav7zITT7rq/feV1c//sfRVVeT&#10;LBP7h26Oessi37dmdvw9sKRxvFwS4ZV/iWi/eBn7ARofj1zdgnh2XRjEu8EUUuSOFEnUH6vrUnbU&#10;YztSy+t1pLyz8JC4lPz9rD/eQvrvBdjEHuZDAzM9L4ObHR5l2lpgmUn+IeZr6jVNOI3T9Lm7hLWb&#10;Ftmu29dENTWVtLSgAMscm/JP6WhhPwAwMLv+OyO+8xdffD2m1zrKsmP62NRM6D7zwv1axOHb0NKl&#10;ZU5fBbMbGAJ1qDJSfH/ROar+z9F//KcD3oSnGA04ckXbe/UUu8U0tKlE1gqC/zt0hHEfSWo/s8yA&#10;UOPxxspu+UY/lH/xCbjBWsNbQwLrP8aBi1Nte+qAVueWiaxKwfjm0p0gXm6XdnUG2yCO8dA7YloK&#10;cLKzYspP3XZ5otGWEr9Gpv9YJ6q8hQ3lSAVFCL3+2el95DTO5tR0WUhHmNfWkrCdBed4f4kuteVE&#10;bAgtvXmwk7M9keL1aFKSPQcXs3GBxcCX7rr0Rf0RIBXxbiB4ip7nnxNA1hgUmwbjYNO3AuBwCZdZ&#10;Pf/ctqoCEnsGoEkZvmwK36eRynWBCzYaG5YXbltD8OMWmma5OZrHMDMqvzM1IBYPjmuLcg3O8KQ+&#10;UGXaRljtjZz2uCnQx28Q5Z7w9XKBuKKASli3j67ky0GVXfGEG9BpieK7ENEmy4wa3rJHXIESDbA2&#10;3QlNja8As2VPuaimsNaO1ZXwK05Ok6HaYoWHBC+VvazMx3KTnSr1rh9k/5m7Zy+ZWoD+xSe4IolP&#10;qFCoxB3c53VXY/SHzbiQz7RnB4BAZBV6VsOxblSou7RAJW6CZXu0uOCV3TG3ZoW4JNe1guoSa6Ts&#10;LZZ/0fNnRijPncU47rLw+ZWuM/r5xZjObg8GQOyvsAhUQChujrmUwZyph93W8M1e8YnQI4XkfoZL&#10;GdnsQ0whYHdOJF1Jq39nMfGVj6gMbFYDDjhraTeOztQq8bmFfjLvWAV3152pT9PTTiwuV/LIuZ2O&#10;ZMaV4HidXdTLXMGEJ+PnZ1zneP5IWUNa8PRH4IYwxhYZuAwQt6crJDxO62YUFAZ6v4Kr773q6bBQ&#10;fivHrF5BorqFfcNLPYT819G5ZVUbum5f8jXYp3ER74jYhMGClz6SlYBS7Vc7OzmFrw8MTwqUTjuH&#10;lZ+HbdDJGNfDgoc2QXi/gmscn1hd/92c47KQaaKFWfrwv8dVRs345Bzxt5EUxsdI301gaBo6BqGQ&#10;5gOc2Pn0JF0rex1WGdwoaRnLGYN4a/rrPkayDYSx3Jm7fuoND580v1nkxOWW/Xzu7vZ9cvPjZHPK&#10;UGGpc19MsGesfEu9ldaFLXqWdgBFJbPJ3t4WrIUfy27tV836slCB7BmU++Tn0lwfaKnfb1uuNBGU&#10;NYav0YY32bUG6JLD9V10upVulNCrNrbz1bpLjP/hBfXsHR5Irh3FVy5P3lmSjO9U1lNA/m0Stuix&#10;dBFyh0KmkxEtS1db29+bHhs/jRZ2VXFULmixMqjG4jTWa779nEE8qWXwAmubeF1QZGkvKn9kJGEM&#10;wOAfvjLbVzKlEP9u+hMSWbXhmY7YDf3xSf25S3sSrCudgdg9kuCEdmwdS+pdCPKY+5zd6DaMeD5C&#10;T9Gque6v6tivHPljW7pA6/OZB1djBT4nmmU2KsTjMEmddQcXSXcQN1PU29kuCyMm2SXafuLQZEkI&#10;SZv4NTTImeEclTrUv/y0YGzauqEAgdM3FfBmDoLV87G6z9ZLzCm3Qkm4QVH0UzoAMfWgrFxh+hXu&#10;9PiCeDhqd5RwK+F7ep7f4JLtOXq8CmNCVTliZUA5/0SXEKTMogqj9u9elYw8Z6Kp6rXPKHtUhs0P&#10;Wwt89PDTZIZfGcFYPGQTHOS7s3GqWTT526wzlIfoOroktksFFuw78FAXyF/+Sc2oMMFQr02qqI35&#10;OD/7lr9q4WFxvX5pAitGOXcX9Cn5/VCy+g7UEstSE8TMdYbUefjFiBx3ibtNSPAASsQ3e3L0Q5g+&#10;jo1Ze4PW0Yl68lj/LYGxjE1RKblDzQ1YcBuM6ILia8o9Im04oriaqau1k62GlRhj61GkuGnO4tiM&#10;ORL4dr2qOGe3yxqT3fMgE3bsj6Eohf7xuHoBLun3uklJc/qN5r4GSD7aycY0c6HYX8mwCbgxELxK&#10;FgF3b2ooGZmb52UugBTBluHmYFOcg6bpuV7stPFbXHDJqdiuiWhBXt0XnbckAVXkvQ+jM9POjQ3l&#10;evm/+JKASMQDjKoLitWaA3FkqaEAjwJ3wJfqLq8JjztksjDZWihdQDFGzZVSS+ES4oUiYQGKKf4q&#10;Y/xWpyGEByqkfBmWe9h2Upt3GH78VFY9rpUS8C/xuYW26ujY8eYCZ2hFXFAKOXb39RbS4N/oCxEw&#10;qeMIPbvMOF3nWeG+RNFGtnU3T/mFZttBfh+umF0Sl0Fllh5OEPUMupTuHZhMHPuF8p3sGzjinZdb&#10;NfBTK1CFtyW+YiPHprXv4gzgMra5LWun0icooKwtK+F9S+O46uMc+wILno04RmNNhCAqKqEIqv9W&#10;Vm67kOsP7oFDNko3lJuACelpDenlOt0015r0fLqS9uekH+4iKQ96gsO8LEW+JVlk38HezfaoXQ7f&#10;fbUtHdply/Btl4iWMnw3i0HYJ7jD0kThlEFW/nUdpOADcvaAYSvtxhjQYm6t/FHcihUNfeoOcbVe&#10;QvlYN2cuM9Trr3Iv5LPSEmMuAHPbjtl8h9TZ9WBTXhDLN3vM6gIvXPnB03QBU2lvlndDq9i//FYk&#10;4teRkuqB+j9/GKxOMAFJVmPv3tdy8+K7NIIsBJgZJb6MA8nurOWo7P6dWdXS1uZYKH8LwJDacV1c&#10;GKbaZc48fTxeX3vy4lke/MvhrtkBvPYHXMhiSyVgtpqo2IW6wHuhM/22ZMLDkJbs8RlrNCFHq8LF&#10;uajMEn2EGSUSNmC58vI+s/SLCFbFYQ62IeM4gNFs4u+mN2deky++r2jTtA+crryV+XV+zfZbvjZI&#10;aX+Q6tJRWvG+X3/1ybKhO7JOciKYK/GeDjRYJSqa8xABJby0f7mG+E52Z/U0L5q9s9vV2AyayxLu&#10;jtxcmtTIWfuRYq3ZxI+4/s+/AxxiHAHNqjm5VCDUQmnN7T3Tw7gC1XiN107NYLXU1EKHf/GdO2nh&#10;iQINvd5k6EP3zJIss62rvc6mJIUfHoNGocvQCGXROl5DBAo/wD4UWcvec93DxhLItHejB3dKGIg3&#10;ehPt8wBThjIixXYYgrRcZ/cDz8GDPbyoGwz/1Wg53rFJjVPz+QDAikIYtXE9ckuW6hEXjfXaUhJ9&#10;yxEBz3Q1iswWXXWPC24y1YNETd9zT5f+6DIPUlTCEa6n4DY0Z6d3zdehU+83byUuV4RC2izjSsJc&#10;+srNrVvtwDSkIxKElg0RdniyVaTcvz4hQTjei+L0W05aT/jh8R4S11hpIn5U2clWBwzWzgMRAjVs&#10;pO5fyArw4rMScnuNH0cCxTKCxRL2ydkLQpeMWfkGlh4ibhjLbxZtnAVK7LNICzbAx5YO0gmTb49b&#10;gSCt/q1HhO4wLfM9K3+eeRjXcRKjyqarPTTwEbz0hYYQ8OyEeiRFX1mGrmPh6GqEuxSdKjrU/ElD&#10;e3thPIuVAR4HtgBUp20lxbKi3jEJOykLh4fY/ID6iSHEd2H18gMvIFOdc8J8Lz635kB3krRm0LvL&#10;GGyjllQjGHe8jwUENMKRM1uybLfUfGqNVDxvSFfQ0HedyIkdpzc8HIHJDDjjVxdurgxeqmJk6bjt&#10;99cAi4kRFibe1YzMSeCMbNPlJlqmlqKS4S2HJxvqNNxNo6o8Yf9MXAjucldv3dE098zLjQNQWPnn&#10;6bmlnYxIMM2LRKmnVQPfAn2r14tGnz0z6i2bXZG5QZNrbZ+MtO3ZWWSMDX0Mw4t+wHZluP/ie4qB&#10;dclcG6tBW+j84ovdDfd5oQbMh4Da/Bj7ndpJh81IW2cGTFlpy4VpMQrqzQVUneX/WddRpOL6V1go&#10;O+11jkyRXiqZ3/dIEFNDsrgWdSZuoS7XZDLS8Hi3FVtXP+jdWbh6mdzoViVi1uJ+4/vQpomS17nd&#10;U1TJMy90Pa6RJ7e7OJTEaMHPsn/AOd8dw1sBsglAqdxr6rkq4VSc/662N1Wu0JZCeh9vDU4yLHO3&#10;HBm+PO4GjmidSdFRQ29u2gYSfAlyNWF4Vv82tO0sr7hGLq+4ZHDtmk7P7bIiraChO5n5+r6DSooS&#10;ctM5Nve2I/LtOuuXDI5TytkQGqSN4xR34DCvvFDfOo7tuscjOLznLGyvEyJ8RI/5s67GAYJbJ66y&#10;AyW/r1tVZXsvH88ztqCxuYTOQfV5WEa3CKayg6nGQxQjxAM/97Ih+mNzdi05oyX1WdA+UJSUDaIk&#10;4q5cuUzuhTwLSKAkboI0J/Z5yn0pGsCVXht+ufWL77el7EAeoZMqO6Zreq1psqRh4hGHmha2U+SD&#10;0DsqHqHWVPAnbKxdbXqfMzQEZkopba1u2USCPIS/Nyu+bpXiWrDSOj0E3BnOHn7aITXvVsSEPGDw&#10;iwg78MV4+2Np9kXHpK13LiTb2Ov05+rjmSz5CbMRp3g+wNwcomOyX62BVWxYjPw7/3BJa5+Cx4na&#10;mJmyA9pMZ5Chn1g+w5Loa25P3ID4L/lF5zPpeUr0TIV5pU3lz5ydErVkkJv81hTQjBvffejUFS3K&#10;w70DIyPks/B/pxGm4eEFhX7Y7G+Qxk3kYtwPnrv89+Y6s7+g4IfInikGnCnNQ7Mfny5lXuMMbiSt&#10;bQmK8tx7Rqv8T71rKYBIbAk4hvmj1NL5V+CPYtakHgAKFsO8MP7eLh+3pFACvOaxTVYExn/SuIVL&#10;iSW1efZi90q15+Kx9+nHlH85CLytDHmyhiSSa0Sgh7nWsKnjj1LKLgUM5gfoWg5bN0YQ483c7DYQ&#10;OQAcvmQjZP/gtf8Z4FWFafyAdXo/qbatbHWR5/AqkX3Os3WcnSqg90wU11wfo32EzkUo3LLefbpe&#10;bkLLY90smw2yVAWXVv10u1neywxekzowzvTbDHyvCI3cmre1yUkjlZ+3xd6KHA0tl0x9nlFf/mnh&#10;Mj6P9OhBKT36Au/JJHTssXHJsj5wbGtOCOM36UB9oYeya82wGFGpJjKldDKzaeYND1BPU082ZFU7&#10;G6u9fRPL6kSz9fgfxPWM/ejtOhKmg2ouY/T7EcOKRyJq4tNzsONxpv72LlhgkLa0s7MBhDrm38zx&#10;MU08N3mVPxyQigutwUBXuplnR4B6Op3HhHOkXpmLyy++R362S+WIC4QwFBHTQx8EHKVdCd3lwKYs&#10;1Uro1ao5IkItYdCTJawoY4tCe86F9E0/bdnXzyLvRWYXXB9fB9SAdBCNiJU2kQ6OVQwCVfqdETW1&#10;f/toiLOWPuuX7iEFcPzBBu2bXACU9Sy7pupOLBRO5eTJFYV8H7LLlGPnFeeQiXjSNxkfgnJZ5rUh&#10;3Okmt3O2CIZaYEAm6vSMHVw/VZVapFBUxdPpKNDiLLR6MOY4b3j9apKX/Z+9qx0BIT3t69po1V8b&#10;qfaFnSGUvmcj4DAvuCYY4APL5Yaq2OhvZywFYmhmXBNibPvOXAL17mdXlyXEdZMvs6hOyaicab/m&#10;ZsOoP9SbU9+iY3QDzdOhw3LpEpGliWEzBcfOs0sHt7kmxyQAssrTkbZOVZgaJnR7lrv+zNka6UVw&#10;9q0sElSCfZEg7zdoxGB4xEtJN5PThV58Ii6uG9NXYe0C35lyI+hrXwT/wEh1ud/mMN8Hz0LIVqeW&#10;9NXyjy3aRHRxhlVD+uKwK4Ucu7XV+IKBSBB7oNo/fEKyXMJUVE3C6JxlLi+vbVzGabT/dmbG2I8A&#10;qNusilKfVjdBon/L7wdD9+/yoXdf8RnWi7FKs0Nb4y6WAoGmIBnI2jGv+DtvEN9LdF4ewaB6wRXw&#10;IwGainwLPVgZHGk70Vz4Gggbvegs30ZyJpaOjX6FfbWAy4Elp2x8sM51XPHY9e25c8t7iymVB3Ic&#10;QryuQRG4jPl5mA3L9+mKvt6aOt9ZX5OZ4Q6R6tMbjlsHXEtkd+nuWIpJRYQ+jLq7FinONjjjMtNb&#10;zEBAL3N2qMHKyjAKPRKGrpyFzkGO1ysylAhEaDFQbKLDxOLtxAKpj5DK7wz6vf7sbuxgAa7swJMX&#10;gSC4LonnoBKq9a9+Z5Ac1QFylGgJjc3PcA2xxjeGSNGedkQlKPsteqH/SevvX8MWbfxf+g25L9tk&#10;hmQ6qXiXVLF/8S0wMsWp1TUaFQvpAv7vKJny/GVDdg5KRnbxAEtET6mPkoEP6ILTebjRbT+zX1P/&#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Y&#10;YLMbtAAAACIBAAAZAAAAZHJzL19yZWxzL2Uyb0RvYy54bWwucmVsc4WPywrCMBBF94L/EGZv07oQ&#10;kaZuRHAr9QOGZJpGmwdJFPv3BtwoCC7nXu45TLt/2ok9KCbjnYCmqoGRk14ZpwVc+uNqCyxldAon&#10;70jATAn23XLRnmnCXEZpNCGxQnFJwJhz2HGe5EgWU+UDudIMPlrM5YyaB5Q31MTXdb3h8ZMB3ReT&#10;nZSAeFINsH4Oxfyf7YfBSDp4ebfk8g8FN7a4CxCjpizAkjL4DpvqGkgD71r+9Vn3AlBLAwQUAAAA&#10;CACHTuJAQnDiKgYBAAAVAgAAEwAAAFtDb250ZW50X1R5cGVzXS54bWyVkcFOwzAMhu9IvEOUK2rT&#10;7YAQarvDOo6A0HiAKHHbQONEcSjb25N2mwTTQOKY2N/vz0m52tmBjRDIOKz4Ii84A1ROG+wq/rp9&#10;yO44oyhRy8EhVHwPxFf19VW53Xsglmikivcx+nshSPVgJeXOA6ZK64KVMR1DJ7xU77IDsSyKW6Ec&#10;RsCYxSmD12UDrfwYItvs0vXB5M1Dx9n60DjNqrixU8BcEBeZAAOdMdL7wSgZ03ZiRH1mlh2t8kTO&#10;PdQbTzdJnV+eMFV+Sn0fcOSe0nMGo4E9yxAfpU3qQgcS2n1igDH/O2SytJS5tjUK8iZQk7AXGE9W&#10;v6XD0jVO/Td8M1OnbDF/av0FUEsBAhQAFAAAAAgAh07iQEJw4ioGAQAAFQIAABMAAAAAAAAAAQAg&#10;AAAAW1QAAFtDb250ZW50X1R5cGVzXS54bWxQSwECFAAKAAAAAACHTuJAAAAAAAAAAAAAAAAABgAA&#10;AAAAAAAAABAAAAAqUgAAX3JlbHMvUEsBAhQAFAAAAAgAh07iQIoUZjzRAAAAlAEAAAsAAAAAAAAA&#10;AQAgAAAATlIAAF9yZWxzLy5yZWxzUEsBAhQACgAAAAAAh07iQAAAAAAAAAAAAAAAAAQAAAAAAAAA&#10;AAAQAAAAFgAAAGRycy9QSwECFAAKAAAAAACHTuJAAAAAAAAAAAAAAAAACgAAAAAAAAAAABAAAABI&#10;UwAAZHJzL19yZWxzL1BLAQIUABQAAAAIAIdO4kBYYLMbtAAAACIBAAAZAAAAAAAAAAEAIAAAAHBT&#10;AABkcnMvX3JlbHMvZTJvRG9jLnhtbC5yZWxzUEsBAhQAFAAAAAgAh07iQKkzq2raAAAADQEAAA8A&#10;AAAAAAAAAQAgAAAAOAAAAGRycy9kb3ducmV2LnhtbFBLAQIUABQAAAAIAIdO4kBEl9jhpAIAAD4F&#10;AAAOAAAAAAAAAAEAIAAAAD8BAABkcnMvZTJvRG9jLnhtbFBLAQIUAAoAAAAAAIdO4kAAAAAAAAAA&#10;AAAAAAAKAAAAAAAAAAAAEAAAAA8EAABkcnMvbWVkaWEvUEsBAhQAFAAAAAgAh07iQNSBbHDATQAA&#10;IE8AABUAAAAAAAAAAQAgAAAANwQAAGRycy9tZWRpYS9pbWFnZTEuanBlZ1BLBQYAAAAACgAKAFMC&#10;AACSVQAAAAA=&#10;">
                <v:fill type="tile" on="t" opacity="19005f" focussize="0,0" recolor="t" rotate="t" r:id="rId92"/>
                <v:stroke on="f" weight="2pt"/>
                <v:imagedata o:title=""/>
                <o:lock v:ext="edit" aspectratio="f"/>
              </v:rect>
            </w:pict>
          </mc:Fallback>
        </mc:AlternateContent>
      </w:r>
      <w:r>
        <w:rPr>
          <w:sz w:val="28"/>
          <w:highlight w:val="none"/>
        </w:rPr>
        <mc:AlternateContent>
          <mc:Choice Requires="wps">
            <w:drawing>
              <wp:anchor distT="0" distB="0" distL="114300" distR="114300" simplePos="0" relativeHeight="251678720" behindDoc="0" locked="0" layoutInCell="1" allowOverlap="1">
                <wp:simplePos x="0" y="0"/>
                <wp:positionH relativeFrom="column">
                  <wp:posOffset>7376160</wp:posOffset>
                </wp:positionH>
                <wp:positionV relativeFrom="paragraph">
                  <wp:posOffset>3401695</wp:posOffset>
                </wp:positionV>
                <wp:extent cx="440690" cy="171450"/>
                <wp:effectExtent l="0" t="0" r="6985" b="0"/>
                <wp:wrapNone/>
                <wp:docPr id="91" name="矩形 91"/>
                <wp:cNvGraphicFramePr/>
                <a:graphic xmlns:a="http://schemas.openxmlformats.org/drawingml/2006/main">
                  <a:graphicData uri="http://schemas.microsoft.com/office/word/2010/wordprocessingShape">
                    <wps:wsp>
                      <wps:cNvSpPr/>
                      <wps:spPr>
                        <a:xfrm>
                          <a:off x="8456295" y="4719320"/>
                          <a:ext cx="440690" cy="171450"/>
                        </a:xfrm>
                        <a:prstGeom prst="rect">
                          <a:avLst/>
                        </a:prstGeom>
                        <a:solidFill>
                          <a:srgbClr val="FF0000">
                            <a:alpha val="42000"/>
                          </a:srgbClr>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580.8pt;margin-top:267.85pt;height:13.5pt;width:34.7pt;z-index:251678720;v-text-anchor:middle;mso-width-relative:page;mso-height-relative:page;" fillcolor="#FF0000" filled="t" stroked="f" coordsize="21600,21600" o:gfxdata="UEsFBgAAAAAAAAAAAAAAAAAAAAAAAFBLAwQKAAAAAACHTuJAAAAAAAAAAAAAAAAABAAAAGRycy9Q&#10;SwMEFAAAAAgAh07iQAZqxnvaAAAADQEAAA8AAABkcnMvZG93bnJldi54bWxNj8FOwzAQRO9I/IO1&#10;lbgg6jhVU5TG6QGB4IZouHBz400cNbaj2Embv2d7guPMPs3OFIer7dmMY+i8kyDWCTB0tdedayV8&#10;V29Pz8BCVE6r3juUsGCAQ3l/V6hc+4v7wvkYW0YhLuRKgolxyDkPtUGrwtoP6OjW+NGqSHJsuR7V&#10;hcJtz9MkybhVnaMPRg34YrA+Hycr4aP6PM+v3dI8ej29mx/RVPPCpXxYiWQPLOI1/sFwq0/VoaRO&#10;Jz85HVhPWmQiI1bCdrPdAbsh6UbQvhNZWboDXhb8/4ryF1BLAwQUAAAACACHTuJAfFNi3mYCAACj&#10;BAAADgAAAGRycy9lMm9Eb2MueG1srVRLbtswEN0X6B0I7htZrpzERuTASOCiQNAESIuuaYq0BPBX&#10;kracXqZAdz1EjlP0Gn2klE8/q6JaUDOc0XzevNHZ+UErshc+dNbUtDyaUCIMt01ntjX98H796pSS&#10;EJlpmLJG1PROBHq+fPnirHcLMbWtVY3wBEFMWPSupm2MblEUgbdCs3BknTAwSus1i1D9tmg86xFd&#10;q2I6mRwXvfWN85aLEHB7ORjpMseXUvB4LWUQkaiaoraYT5/PTTqL5RlbbD1zbcfHMtg/VKFZZ5D0&#10;MdQli4zsfPdHKN1xb4OV8YhbXVgpOy5yD+imnPzWzW3LnMi9AJzgHmEK/y8sf7e/8aRrajovKTFM&#10;Y0Y/vnz7fv+V4ALo9C4s4HTrbvyoBYip1YP0Or3RBDnU9LSaHU/nM0rualqdlPPX0xFdcYiEw6Gq&#10;JsdzzIDDoTwpq1m2F0+BnA/xjbCaJKGmHsPLmLL9VYhIDtcHl5Q3WNU1606prPjt5kJ5smcY9Ho9&#10;wTN8q1zLhtsKfHlIGQb3HPOXOMqQvqbTWQVXwhkYKRWLELUDRsFsKWFqC6rz6HMCY1MJmUapuEsW&#10;2iFdDpsQRNnK4JWQHLBL0sY2d0De24GSwfF1h++vWIg3zIODyI+9itc4pLIoyo4SJa31n/92n/xB&#10;DVgp6cFpFPxpx7ygRL01IM28xAywBFmpZieYEPHPLZvnFrPTFxZogheoLovJP6oHUXqrP2L9Vimr&#10;ZCogETMc+Qd4RuUiQh/NWGQuVqtHHUvgWLwyt47XNPpdYjtbGLvaRSu7PPQnsEYMsQkZ1HFr06o9&#10;17PX079l+R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WAAAAZHJzL1BLAQIUABQAAAAIAIdO4kAGasZ72gAAAA0BAAAPAAAAAAAAAAEAIAAA&#10;ADgAAABkcnMvZG93bnJldi54bWxQSwECFAAUAAAACACHTuJAfFNi3mYCAACjBAAADgAAAAAAAAAB&#10;ACAAAAA/AQAAZHJzL2Uyb0RvYy54bWxQSwUGAAAAAAYABgBZAQAAFwYAAAAA&#10;">
                <v:fill on="t" opacity="27525f" focussize="0,0"/>
                <v:stroke on="f" weight="2pt"/>
                <v:imagedata o:title=""/>
                <o:lock v:ext="edit" aspectratio="f"/>
              </v:rect>
            </w:pict>
          </mc:Fallback>
        </mc:AlternateContent>
      </w:r>
      <w:r>
        <w:rPr>
          <w:sz w:val="28"/>
          <w:highlight w:val="none"/>
        </w:rPr>
        <mc:AlternateContent>
          <mc:Choice Requires="wpc">
            <w:drawing>
              <wp:inline distT="0" distB="0" distL="114300" distR="114300">
                <wp:extent cx="9128125" cy="4993640"/>
                <wp:effectExtent l="0" t="0" r="6350" b="0"/>
                <wp:docPr id="4" name="画布 4"/>
                <wp:cNvGraphicFramePr/>
                <a:graphic xmlns:a="http://schemas.openxmlformats.org/drawingml/2006/main">
                  <a:graphicData uri="http://schemas.microsoft.com/office/word/2010/wordprocessingCanvas">
                    <wpc:wpc>
                      <wpc:bg/>
                      <wpc:whole/>
                      <pic:pic xmlns:pic="http://schemas.openxmlformats.org/drawingml/2006/picture">
                        <pic:nvPicPr>
                          <pic:cNvPr id="7" name="图片 2"/>
                          <pic:cNvPicPr>
                            <a:picLocks noChangeAspect="true"/>
                          </pic:cNvPicPr>
                        </pic:nvPicPr>
                        <pic:blipFill>
                          <a:blip r:embed="rId93"/>
                          <a:stretch>
                            <a:fillRect/>
                          </a:stretch>
                        </pic:blipFill>
                        <pic:spPr>
                          <a:xfrm>
                            <a:off x="0" y="0"/>
                            <a:ext cx="9128125" cy="3188467"/>
                          </a:xfrm>
                          <a:prstGeom prst="rect">
                            <a:avLst/>
                          </a:prstGeom>
                          <a:noFill/>
                          <a:ln>
                            <a:noFill/>
                          </a:ln>
                        </pic:spPr>
                      </pic:pic>
                      <wps:wsp>
                        <wps:cNvPr id="50" name="文本框 50"/>
                        <wps:cNvSpPr txBox="true"/>
                        <wps:spPr>
                          <a:xfrm>
                            <a:off x="8423910" y="87630"/>
                            <a:ext cx="638810" cy="3276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b/>
                                  <w:bCs/>
                                  <w:lang w:val="en-US" w:eastAsia="zh-CN"/>
                                </w:rPr>
                              </w:pPr>
                              <w:r>
                                <w:rPr>
                                  <w:rFonts w:hint="eastAsia"/>
                                  <w:b/>
                                  <w:bCs/>
                                  <w:sz w:val="21"/>
                                  <w:szCs w:val="21"/>
                                  <w:lang w:val="en-US" w:eastAsia="zh-CN"/>
                                </w:rPr>
                                <w:t>化粪池</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wps:wsp>
                        <wps:cNvPr id="56" name="矩形 56"/>
                        <wps:cNvSpPr/>
                        <wps:spPr>
                          <a:xfrm>
                            <a:off x="205105" y="88265"/>
                            <a:ext cx="7579995" cy="2809240"/>
                          </a:xfrm>
                          <a:prstGeom prst="rect">
                            <a:avLst/>
                          </a:prstGeom>
                          <a:blipFill>
                            <a:blip r:embed="rId94">
                              <a:alphaModFix amt="30000"/>
                            </a:blip>
                            <a:tile tx="0" ty="0" sx="100000" sy="100000" flip="none" algn="tl"/>
                          </a:blip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10" name="矩形 10"/>
                        <wps:cNvSpPr/>
                        <wps:spPr>
                          <a:xfrm>
                            <a:off x="227330" y="405765"/>
                            <a:ext cx="313055" cy="212090"/>
                          </a:xfrm>
                          <a:prstGeom prst="rect">
                            <a:avLst/>
                          </a:prstGeom>
                          <a:solidFill>
                            <a:srgbClr val="FF0000">
                              <a:alpha val="40000"/>
                            </a:srgbClr>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76" name="矩形 76"/>
                        <wps:cNvSpPr/>
                        <wps:spPr>
                          <a:xfrm>
                            <a:off x="7839075" y="83185"/>
                            <a:ext cx="1165860" cy="2828290"/>
                          </a:xfrm>
                          <a:prstGeom prst="rect">
                            <a:avLst/>
                          </a:prstGeom>
                          <a:blipFill rotWithShape="true">
                            <a:blip r:embed="rId95">
                              <a:alphaModFix amt="31000"/>
                            </a:blip>
                            <a:tile tx="0" ty="0" sx="100000" sy="100000" flip="none" algn="tl"/>
                          </a:blip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37" name="矩形 37"/>
                        <wps:cNvSpPr/>
                        <wps:spPr>
                          <a:xfrm>
                            <a:off x="8677275" y="60960"/>
                            <a:ext cx="335280" cy="325755"/>
                          </a:xfrm>
                          <a:prstGeom prst="rect">
                            <a:avLst/>
                          </a:prstGeom>
                          <a:solidFill>
                            <a:srgbClr val="FF0000">
                              <a:alpha val="40000"/>
                            </a:srgbClr>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84" name="文本框 84"/>
                        <wps:cNvSpPr txBox="true"/>
                        <wps:spPr>
                          <a:xfrm>
                            <a:off x="7172325" y="2949575"/>
                            <a:ext cx="1907540" cy="17811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b/>
                                  <w:bCs/>
                                  <w:lang w:val="en-US" w:eastAsia="zh-CN"/>
                                </w:rPr>
                              </w:pPr>
                              <w:r>
                                <w:rPr>
                                  <w:rFonts w:hint="eastAsia"/>
                                  <w:b/>
                                  <w:bCs/>
                                  <w:lang w:val="en-US" w:eastAsia="zh-CN"/>
                                </w:rPr>
                                <w:t>图例：生产2车间</w:t>
                              </w:r>
                            </w:p>
                            <w:p>
                              <w:pPr>
                                <w:rPr>
                                  <w:rFonts w:hint="eastAsia"/>
                                  <w:b/>
                                  <w:bCs/>
                                  <w:lang w:val="en-US" w:eastAsia="zh-CN"/>
                                </w:rPr>
                              </w:pPr>
                            </w:p>
                            <w:p>
                              <w:pPr>
                                <w:rPr>
                                  <w:rFonts w:hint="eastAsia"/>
                                  <w:b/>
                                  <w:bCs/>
                                  <w:lang w:val="en-US" w:eastAsia="zh-CN"/>
                                </w:rPr>
                              </w:pPr>
                              <w:r>
                                <w:rPr>
                                  <w:rFonts w:hint="eastAsia"/>
                                  <w:b/>
                                  <w:bCs/>
                                  <w:lang w:val="en-US" w:eastAsia="zh-CN"/>
                                </w:rPr>
                                <w:t xml:space="preserve">          重点防渗</w:t>
                              </w:r>
                            </w:p>
                            <w:p>
                              <w:pPr>
                                <w:rPr>
                                  <w:rFonts w:hint="eastAsia"/>
                                  <w:b/>
                                  <w:bCs/>
                                  <w:lang w:val="en-US" w:eastAsia="zh-CN"/>
                                </w:rPr>
                              </w:pPr>
                            </w:p>
                            <w:p>
                              <w:pPr>
                                <w:rPr>
                                  <w:rFonts w:hint="eastAsia"/>
                                  <w:b/>
                                  <w:bCs/>
                                  <w:lang w:val="en-US" w:eastAsia="zh-CN"/>
                                </w:rPr>
                              </w:pPr>
                              <w:r>
                                <w:rPr>
                                  <w:rFonts w:hint="eastAsia"/>
                                  <w:b/>
                                  <w:bCs/>
                                  <w:lang w:val="en-US" w:eastAsia="zh-CN"/>
                                </w:rPr>
                                <w:t xml:space="preserve">          一般防渗</w:t>
                              </w:r>
                            </w:p>
                            <w:p>
                              <w:pPr>
                                <w:rPr>
                                  <w:rFonts w:hint="eastAsia"/>
                                  <w:b/>
                                  <w:bCs/>
                                  <w:lang w:val="en-US" w:eastAsia="zh-CN"/>
                                </w:rPr>
                              </w:pPr>
                            </w:p>
                            <w:p>
                              <w:pPr>
                                <w:rPr>
                                  <w:rFonts w:hint="default"/>
                                  <w:b/>
                                  <w:bCs/>
                                  <w:lang w:val="en-US" w:eastAsia="zh-CN"/>
                                </w:rPr>
                              </w:pPr>
                              <w:r>
                                <w:rPr>
                                  <w:rFonts w:hint="eastAsia"/>
                                  <w:b/>
                                  <w:bCs/>
                                  <w:lang w:val="en-US" w:eastAsia="zh-CN"/>
                                </w:rPr>
                                <w:t xml:space="preserve">          简单防渗</w:t>
                              </w:r>
                              <w:r>
                                <w:drawing>
                                  <wp:inline distT="0" distB="0" distL="114300" distR="114300">
                                    <wp:extent cx="1060450" cy="516890"/>
                                    <wp:effectExtent l="0" t="0" r="6350" b="6985"/>
                                    <wp:docPr id="100"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0" name="图片 2"/>
                                            <pic:cNvPicPr>
                                              <a:picLocks noChangeAspect="true"/>
                                            </pic:cNvPicPr>
                                          </pic:nvPicPr>
                                          <pic:blipFill>
                                            <a:blip r:embed="rId96"/>
                                            <a:stretch>
                                              <a:fillRect/>
                                            </a:stretch>
                                          </pic:blipFill>
                                          <pic:spPr>
                                            <a:xfrm>
                                              <a:off x="0" y="0"/>
                                              <a:ext cx="1060450" cy="51689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wpc:wpc>
                  </a:graphicData>
                </a:graphic>
              </wp:inline>
            </w:drawing>
          </mc:Choice>
          <mc:Fallback>
            <w:pict>
              <v:group id="_x0000_s1026" o:spid="_x0000_s1026" o:spt="203" style="height:393.2pt;width:718.75pt;" coordsize="9128125,4993640" editas="canvas" o:gfxdata="UEsFBgAAAAAAAAAAAAAAAAAAAAAAAFBLAwQKAAAAAACHTuJAAAAAAAAAAAAAAAAABAAAAGRycy9Q&#10;SwMEFAAAAAgAh07iQH8pP6XYAAAABgEAAA8AAABkcnMvZG93bnJldi54bWxNj09rwkAQxe+C32EZ&#10;oRepG1urkmbjQSiVUpDGP+cxO01Cs7Mxuyb223ftpb0MPN7jvd8kq6upRUetqywrmE4iEMS51RUX&#10;Cva7l/slCOeRNdaWScE3OVilw0GCsbY9f1CX+UKEEnYxKii9b2IpXV6SQTexDXHwPm1r0AfZFlK3&#10;2IdyU8uHKJpLgxWHhRIbWpeUf2UXo6DPt91x9/4qt+PjxvJ5c15nhzel7kbT6BmEp6v/C8MNP6BD&#10;GphO9sLaiVpBeMT/3ps3e1w8gTgpWCznM5BpIv/jpz9QSwMEFAAAAAgAh07iQBDmjHFeBQAAohgA&#10;AA4AAABkcnMvZTJvRG9jLnhtbO1Z3W7jRBS+R+IdRr6nie34L9p0VVpSrVTYigXt9cSxY2ttj5mZ&#10;NNm9RWLFPeIGJAR3SDwAEoK32d3X4DtjO39tVaVLEVRN1XTmzN+ZM993zpnpo8fLsmAXiVS5qEaW&#10;fdC3WFLFYppXs5H15Rfjj0KLKc2rKS9ElYysl4myHh9++MGjRT1MHJGJYppIhkkqNVzUIyvTuh72&#10;eirOkpKrA1EnFRpTIUuuUZWz3lTyBWYvi57T7/u9hZDTWoo4UQrSk6bROjTzp2kS66dpqhLNipEF&#10;3bT5luZ7Qt+9w0d8OJO8zvK4VYPfQouS5xUWXU11wjVnc5lfmqrMYymUSPVBLMqeSNM8TswesBu7&#10;v7ObUynmtdnLbLiY1SszwbQ7drr1tPFnF+eS5dORNbBYxUsc0bvv/njz+9dsQLZZ1LMhupzK+ll9&#10;LlvBrKnRdpepLOkvNsKWxqovV1ZNlprFEEa2E9qOZ7EYbYMocv1Ba/c4w+FcGhdnn9wwstct3CP9&#10;VurUeTzEb2smlC6Z6WY4YZSeywRGp9mqi/M8PpdNZW2qoDPVmx/+evfta+aQqag/dWkGcNLkTMQv&#10;FKvEccarWXKkasBxZGk5T2hAb3uEqW4tOCnyepwXBRmYyu3GgN6d079iWw2yTkQ8L5NKN1SRScE1&#10;eKqyvFYWk8OknCQ4eflkapNCfKi0THScUTHFwp9DX1J0o8FouVaMtqCADBqxNxZcOwwHfmBssR5e&#10;S6VPE1EyKkA56IDT4EN+caZabbouJK4EmchoX1RbAqhNEqNxo6MpQmXCNdyN6iyK2iWb7sWoZxmv&#10;CTM07RomHhxOQ6m3379+++Nvb3/+hkEGXdt+xCmmlx8LsKRDBTVdY9Fw4LiRjUnBozDw3ZZFHc98&#10;NwyplWjmOoHvm/YVV4DI97AsW4ws34X2V5p4rTSV9HKybDc5EdOX2KMUOEmopup4nEOLM670OZfw&#10;tBAieuin+EoLgUVEW7JYJuSrq+TUH8eFVost4LlHlvpqzsFZVjypcJCRPYCDYdpUBl7goCI3Wyab&#10;LdW8PBYIDrbRzhSpvy66YipF+RxB5ohWTXmhsBCvYqyPQ+uKxxq1thHBKk6OjlZ1OPqa67PqWQ2H&#10;ZI65seHRXIs0N5AmqzWmAl6pAmz+WyD1O5C+++nXN3/+wjx/B6HtUV4DSqfv2X04d8Jk6Phe40g6&#10;TAZeEEVR6/udsB85je+/PSrXvufOnaLT+J2izvinYjrOl4yXwIDbx6d1WqQNnabOiwRMNnjWMAUg&#10;pFCzqSuVIerKKYaMrArZEMBTzJA16WJjts7hFxVRzvEGND4mlKfw3iiW9RSIr2bd6FhLo6cSRQ4l&#10;m3Ch5GxyXEh2wQFtN/BheNOpmJfYSiMOvPU+2v6Nr9+ciHzGCVdZM8Ss0SprfOs28e8528nSLfX/&#10;v3ynCNHmeQ3fIdiOSDfw3QlcRB7i+6DvBbuEd22373V8t51+1DGlyw72DELXo3o8Ntwi9nGiaINQ&#10;0GVFzmtBvTe3NpKMB0J0HBhZ94IQwW4AhGAfQgShG/WDNgIipd2JgLbteyFSMZOWOSF+3pcSXQSk&#10;rOp5rjOTfG5kFtR+h1cF95qoSPFtI449REW6Fa0Tu3ubA98LJ+CurvRtFgzBPk4g9IPAaZ0Akq3m&#10;6sWHXRrsuh6S3+5q5gWIkJj99knwQ1TcvSz+hy6F94IQ4eo5cP12Adk2J/Z4uwjswHHpERB5oxMN&#10;InCAJltTxKYgSvd2er6wg9C2mx53Q5IxPi0Ft7jUZIarh46tNsr8VneqScHjF5dngLZX3IseHkT+&#10;mQcR89yLh3DjOttHe3pp36yjvPmvhcO/AVBLAwQKAAAAAACHTuJAAAAAAAAAAAAAAAAACgAAAGRy&#10;cy9tZWRpYS9QSwMEFAAAAAgAh07iQOGDFF2VMwAAIjsAABUAAABkcnMvbWVkaWEvaW1hZ2UzLmpw&#10;ZWelu3tcU2e2N74pVVqrpo61Xirs8ThWT+mUWrReEDaWaTleo9NRKqPkUKYiaqUMCApNHlurTG0l&#10;bT0Wb7ClFkOrEikgXkp2LUjsKAQJEgQ1lSghbmIIue7bk3dte95zzu/31/t5X1s/SLKz9/OsZ63v&#10;+q7vWgl1h34lnl361pK3iLCwMOLf4T8i1Eskyb/9P/2Rb/L/dAP5w6GfiHFPhRFhRHjYvxBPjAsL&#10;HxcWaiZIgggb8du9if/8E/ZE+JMjRkY89fSoZ+CC+meJJ8LCw594MnzEiCefhKvV8D7x5LgRv5s2&#10;e/HI8avTI/4l57nXPvqy4qnpb9RcnvDnG0N/iH337x8/Per5iZMmT5nx4sxZ//rSnLmvz5u/YGHS&#10;n958K/nflix9+y9r1qa8sy4142/vbczclLU5N297fsGOnYW7P9mzt/gfn+776sB/HPy69NDhI9+c&#10;+LbypK7qu+9/qK2rP9dw/sLFn5uar7QYr/7yzw5z580uS/etnnt9tvsP+u0DjofuYY/X5w8EOV7e&#10;l7zP//3nt439//Y1Dvb1xJNPhj8ZIe8r7IkC+Bs+7skR02aP/N3i1RHpOeP/5bWPnnrujS8rai4/&#10;PT32z0MT3v37jVHP/2HOvRlueWuPd/Z/trGP/6929l8b++999RCjw8Pg8MLHERQRcHFPqfIlpbJ/&#10;sZhwqDp7/VncZqC0waIQ8eXtUY6XkyNwRbnElIaIVO2EghCRZ+FfRRGHz1Gep0V0Jusd2yr8zxBx&#10;KDNYwJffbWRfN2LqUtjJPLwBRd3WzEFXE5rO2wYoCdGpRIeg8KsDFoYsnRQiSPZoiIixDmkfksNj&#10;O0OE12Wl7KR2Q7SLfyoXo2qkWnklIO4IEZtChMpz22f/svcI0fGDV1x5UELSmmZ3lapQcyxE+EKE&#10;rjG/a8qDkoqMEDFewT2dh28GxBBhWnlstTpE/C5EIA8P113KJ/qyGZtABkaY7mmXe71UZdY73SHi&#10;eIjIfEiahuxMZHFjHF5PPYpfIWzbaRI/4Yxmq3Y9SiVamZn45w9tburkrBDxaT/dRn/v+S5EdBpx&#10;8swq1pmaipCR73rfp5XCuRBRpVyUCc8/0B4+x+Zk3K+25YSI2XqP2Rwl1aaujQ8RA9O/89/3iwx/&#10;16suliLi3S6L/oHLfPdo4hR629nOCHEPqp1LNukTDknyGkNEugPWP74T8Vbz8Hx2HbPN1afIDh6x&#10;hYgzwdHagS1LfxaSzMxVUTKudydG8AW9eyuq0NVk0v2SWPgBMukvZKgluoUOEb+3maooO2x6/8aB&#10;AmvPFLu/OEScouH2Dx9uWdrSjK5SYmF+iEigVyY+8wLLKriIh8wt2t7gcFisz6lQcxN+ccreU5IO&#10;PmDzwCYr/C84KdFnMluYP6tPzZPiRNfxsQekeYOUO6bDQKctRLRuc2uNgfcF4KASuMBpq9dJwU1y&#10;WBdG0vZKOKHZadaeQsUD0R3UxI8hnqe2Ub7RYMWURfmOh/B26mL6LGpm8BuU3ec1JtS5GhRo0GWE&#10;h9Op14WC7lipwvQrGufD5WW75jDmEHHrdK9TkRQiXNUNXGGIONZ5kJSSvFK0eVdCI3NyE1FjeRkp&#10;jPoQodeyd+v0DJhRoL7UbUbDo3yY0ZnrZ3YrGxzrboWIxQ6TuJcxTYaV14V9twI34XZT0O8KERZp&#10;4b4Tqc+FlUq0i+/atpcyN6JaKqpQo1a/po4+IRTwCnF5/E7K7nau64nULrDhFwsDnJM2314VVoGM&#10;uyByNqfEZlzR+jW5Rn0DZ9fqqkv9E8CVWbj58XApXOn9Fe/msXqTUOAvtmGkavKeEMYGQ8TVJFGr&#10;8rTkGp9Dx9F1Sg9mXcDi5wikQ2W+3k0ovfPlJWbBZqAUHud6S6+2wZGaP6+Lcs81cTNFu7apnsgt&#10;6KJuBay3+GJxd7H4MdM2G0eeinVaPQob3IyyGHKu5OnW43Zwdc2JSpTluHtXkgS8vdUKrng12sFr&#10;HbxmTti3yHZtCYSPdjJria/tFeUA2B/oDRGBaKvDMuSweGNqdd1ZqcWOz0MEfwFfcBxxJNyx4Bmq&#10;Hg1zX2OQdhwf3Us2INiQfVjadKUE/HPas1QTw4mnKoV8+G11iOiqjdEPan5G3ptnUPNt7X30S4KX&#10;QM3aVeDLmVQ5SivzJJ61NYjL4v8eAQdKSZtbhXzw6dmR0ceN4pJCjIo1cWsPlqCBaIACK7eHrIhq&#10;BM9pJDZKxfijEOEZD1u26/tmr7PcocaLrXn1pboAHA+Ri4alEJHYmLwMPA2cpfrSlsgCIQm/Eank&#10;BtBYxPuO+kmnwihiptiRqupG4C+eCY8W8kWaRmrsx7vGO429Xp10CX+jE5IpKXtlWYionDe40C42&#10;x1OmezyuPwrOvZoMHsnAuwyYvp85vXPVyIO+AF/g11TADigjhDf7+dpscbdL7TWZxGRKVz+xa0GN&#10;fC5ULfz4nZ51sSVl6th19DbGHyKMVeGVZ0OE1pmi7JwPCOuhVYUdBgilj7zwmSrpLZRWfrdTrYUz&#10;ijohxQ1SdvBsqmRW+FHDDyydYeQkZd+WlUY8g5+p4p6mjbvpf4L5mdoQ0R9NW/hcOA6x7rQa9Ud+&#10;ZxdSqDSrpWQFMSOg+ilETF9n5bfJlgRbpap8Cq5QkNArd+EGW7NR/7QQsXsrhNyD9vYwHazTIaIv&#10;q7/yMOLIWtS+PdwrnsdIl0qZIXaPj7YOCjGqzq6DWvxMnjN2MVZ9vdDWsPJO6SA1QPVMQQ/MIlab&#10;Fv0ZbVOpi/GLkSXxQ6iJ8fTtitU0gUFfDRHXrLSH7dA6n7Eq29ce3B+w6Bk9FzA1bpT2GcFvKBru&#10;QExmtkF6+VhD9yaxVtJcOdHqjgkRX+w95YIAXBCAfVg2TDtbA0sSfFZSG7R5jEetKshGW8qNotdh&#10;4h7NCv+2RijYitIMdxrVtakpDXfmSJQVzsz4kBpf7jvsH++UyoII1pKar0q/jNvg9lrkrD5kmuQ/&#10;Dj5sCGbdDRGldqyOXtrSYjSccjnaKN5b2hMVH/T6Rcq0ckuc0+odJ6Ll4LBniCy2TAl5ctq6r6l0&#10;SLiag3o4kIcATWXzz8S5gkOiEn+85WiNI6jtnxWeRIE7Dj+LL5sp/jbeYdOpWkoLpDcZJW7848Gv&#10;Exp3OmGDWJX2qb/XmSRipPQEZVwgPeNIE3eAv4/25B2ZKO5QGPn2l7OZfpLznCbb4TQ1TdXoepLF&#10;h9d5nfyqkaVSEqPCDItzUtcuChGbwQkPxdh4pL13JRc5QoQzZVkGOBv5jxDR/ibx/DwrrOoa7Sln&#10;ilfm3kywqqtIvlizDv9oa1B1wL2lihDx7/dwrlVns1jLFNI8sJ6Mh2MLSN8zqra601u3qilJVVKU&#10;skT6FEJEwY8MmHRkMfert3or+/XCPQA0Iw9CYLg8vSI1tpNA7X9VwqOTfWItXRXJvg7pi3S/KlJG&#10;8n7BmRj+H5iWss1i/2cvkNwoWK69czR9PScxsj7QvX0s4xnvNSG9zRVMmSs71hkqyqrNTkOllsqX&#10;GtWAxJ3RZq9TmkUYBMWHIWJluSTFu9cx6X583WjTuo0rT+i31VdmZGSAxzc3raJ6UA9kmI6LJNi6&#10;v85wuRq1pwixuEJl94iFY+vCWkNEd/IQAAHanxUVw9RRAzNZS8mPkhINnVgP0X6oWHU1RLyM+CpB&#10;wY89pfNCOrGAddhWYqOcFvBicXPyudmDlOlhzi9+12CI4PZkrF5EGns9Xm+/tgE1B/QhYoJFz4k1&#10;EKLPyiFKvYLptl2xqC6eWdpmcATp/i1r9aibogp4wc/ni7PCX+eNeJzgur+jBU3jC9duy5EOmqds&#10;bNQKn2hUdnf1gb8aajpjgPcw5bO93kCLOvqY8EFA2hS+1B8g044BlYCEFqP/EzC//8xi1dlS3Koo&#10;5tpHPP6xcGMd0071HB8BGIVazb0s5/fhv9Dp2IT/2UkNTOYEOGRAHWcHupoIIfnSeWpXQoi4vxqQ&#10;d6yhLNbn6HXc3bWAcZ6yeuihE0Iu/nhKij/TMiTmSFu+tZHuGK/Rr09Dpngm6vYd335tt1ogB4og&#10;y80/PuYFFxe22fpmJYSlujjH2I6AJCbUH4bY+v2KGIcUXWmwC9ENYgtDmkU0dhMBsaoIjpFNTYng&#10;Z7XHUPmdmd3oQRNpP0np2fKbh/02iImwDMsQefXPVvUl2jkmpcImbOH5rv3F3ej+NHDMGI+lwStu&#10;Wd5NqwbbaJWHboHlQw6Mxul0sZ/xmRrJAcozzhtZGHC4HHiO6h0tFwGQvhKc08xeDhEAYFL8dsj5&#10;RpvveDh+IxxXWL0TiCL7JF4QAiekCGfP6k6q/0Xq/gSIav1UAMD9Lq9IKbJx/UYWDUcO6TlX4pTU&#10;qAtSRfr3NP80rWMeWCY0d9uUFuoe2Tk7OAycaTErXskCMrj+Zh5s9Wk57fObOLHIve7ir7gd/5OZ&#10;mh+AnEJVEnlfU+5Xw/XiMljlX314zWE/G0lpuX/QRoeDNVp6vjZKQPcmO2i71YCUpgOD5D3pAFj6&#10;QLA9zO9qsAmU9icczkrxRQ/Xqrr1dZBEOQmZbEcS7gCFTcIvqpHJMhwiiDHRkbkC3IocHt9ZKGg2&#10;SLliFURdJ+pLN1dTr1AxA3GjqPsknF6ICH4Nezjwuaa8u79Wc8csJK2JbJzzuc+u1TDXcxMjZ+z3&#10;BcTdPpL79Nj2KIPVXrn6VBf1750LAOz71sFNr89CXyFeXA3O1xiNv9GUUV9TpLFnVyyUD4G1IvXF&#10;mf+CptOCi/tMQ3YAjRyYZvTnI9O9z3m14oPRd5Ia7knRy5JqIHD3VkBhQvF70JdWt6+vdvtYa7H3&#10;DPU/aCxx3SATqX7EA6wk1B/NyJAqsFLPAevP6wAS8jj4AWTN4ualRIlwjtZBRljv8ZqG2eTu2hbq&#10;/swWTfntQjufsiSjwtdJmcyTRWppjP6SQk/RyHM7MCfsKN4N2yEXW/SackzbkicBIyg+iX646ME7&#10;nEG/soHM7vhu1Qir/LNUUOilPxk1jI7zmSYAhL0nUWSTnNrSvvS/EJnQDBXTsKax8QJVRuwo0yb0&#10;5B8OEU9PbBgWuTPRZPAQur1cyACYUbPfWhR+xEcwGsMte8khvGHLMQH5kQhLUdm1Hksl8eIlCArh&#10;EWMeChHxs/cl3MmQVwlLlgrJa3OPqtVySlgdn+z7fQDT9vIDScJYeCGdVK78EakcLbOIs4JCTnXu&#10;WPtkn+g2cQkPpMD7cb3iYpxJSYUvoz6VupfHSdXxC8RZhhpsChFnC8Sf69OYW5MhiGy+ViB62xiA&#10;p70VLqymosp373s5t+odGbLB69ixjOpBKhoA+mz2TXXQwj/wOpGNHZx3lzTIoaGjzBadubwzDE5J&#10;l2W/YN4lJT+g3XMPX5HcnRStvwfox7ZmqVQQ4Upwr/4XF2A6bUdU/WMu3Z60ph3VLcEZDTb26iQI&#10;5ytrpzdHgses0tst4peW8j379/srYL9Qdr1BlRqoqd4z0ePV2kHXs+hXC3PPxHKe1onWbYBgKD4O&#10;01obvypi3ntqtU6ACOOZsWU1A9HLpAjAjENVg7N7I7Ve1unt+KF9ECiZi24Sd7DGzTHMWQ9rxi8y&#10;wxPFS5mi7QhBmSEKofC74OB4AfnYOIla5buv0fGaDdHJ+PKvjmO4DMrrEPG9lnsqA7/4o12MpVma&#10;TZxMp9eYwWkPfSpqDOU/SupTCYKuDx0+Q3qdCcIauaI4a2knPa67tcyDEAGwACsP+GxDjiCeE3Yi&#10;Q62WzSXm3r30V4hh3KEBN3+vOlouKiFcgHcAc4OQv2WEi4EIPeNM0XrKD9mZ6eKROVQQY1MnlVaW&#10;Y25gO22RnyVYh156nL6kOMozFh8ycTjv3OtUD2n6jX/EmpMHNdagb6SAP7JZub9pzb7jY0h4CqW1&#10;wFPSOOOEMrwH5yaLn1CD07HmfAu6ytKJYwxQyyYYGLs1wXcUPFEB/J20a83zxWiofpWUb6zRMknU&#10;krRvDuVsTd5Pmff/xV6Ob48tUgwRHdncJzId0bIY8Z3gFZl4UVkKG/QZf0WjOl4nvQowHi3u2cma&#10;PPGoMrfA6n7VAEztdyYPdwy/u2uhctRRG2DJmCScvqPtoNmiN5+t/kq4ovIqnByPaOU2nJ3hdy4U&#10;8DcJ+C6tpbT1WepLAlWWtNRIeV8Ze8jhhTArJPJoR0+x9MblEHGe4RzBzOHrYFZAoO9ChAHxXgY8&#10;qkqfzY3IPZY57L8y0dIVf8FpHbZp2WD7yPddveDH04DRvx0EL/v0tLVBpYYq5x2Jkj6EF15yvJx9&#10;usjdyzwwkWkgNOQs7M8TbLrNUx1Wz6ib6theUakJsgDCJZcy+kaXAbY1G/Ush3zcmZgGABaZypC3&#10;7lq/TrQN++Y2AymKk0kRhPiaSr+LK35Ilk6FYgRPPj72KyM5DBb7ohzc8VU9YIqDJzOclp49Wn/x&#10;hj/BjUtDxIgnJVR6r+fCJcAliOpMO158JOB/5eBtpBxyep16pk+VYeU1yY8BInyeFDG4cC1EXGLj&#10;k2qNgdEN7Hx5KxqYBn45/u1e0cakqQuhcJQilppbUB3qO3YDmVg8Gfg394RmJjeF8AKVdCrsJs6k&#10;atJNdjSr5GcKGaLAAzX20b30LahxVCpdgk60zVFtORfFYP01AIabj6swg0EOZTxmZwB+UlSaoZE7&#10;cQAosTN26HK4l3WZ6jdKl6S4XpyeurbI3isqIveAhGXdDJzWthxYzcxesowgB6YU62Z6KcswlKXp&#10;NaSDR+Ky1xLKDGXqWsvtDlWmUi4gK75ne+jFkoa2L1q7PSA9iWKBSho5AKH1RnGpL0zrjIzFb/wI&#10;yXCmKCVcOG09axNSWBeEsKqr9s2AuCdPFKYiCjP3o79lanC7UQKD33sh8FBxMtZlbthMfHXCUAPb&#10;OYTCaQ8XcLZmqYuFBMFxXFIEczihq1Q870gtHnY4QAZaSPR7EJAOZUfdaQBsh5W0mc2Mvh5wM59M&#10;QwnAfS482vI6zwsMbNKX57DqCgmqnbpVKRSITZxEmbyuY+51h+FpeyuCuRz9AEcCZMfU4BvwktYD&#10;Po+UVSP3a1U/oWmpaPhZsG6x+Anqn/C9lw0i36mjZgFTXReXyZhB9ENVFQmODI9SefZ1gJbztNkL&#10;9/j9ZeM2K9abz22Z52QcUC7a/zzfpFNd47z9+xnf0xJENKGSwIVvltC4mtmfCUdv9J8qP++kuWf8&#10;Rk09LEYXImrX3ykpPvNwyqNT8Mv1OJykMmn1uq2rIpbg3VVTQQwdZ4IHW2jkgFricdGoOSVXNHaA&#10;xl8xKLRfGd+Qy9L707ptoJgOXSG78xfuCYjLPFp9MJ8sj68Kj5t39wQkZCDRtfNQ51+98EnLaeuO&#10;qQ7OxInMSVS5s+VSRZ8gJMEu6eoPqObweauAY94IomlvXXhPknXUxfFxev8qcYGvr07bWwfp4CnU&#10;bF5p49zBfOeb2u6dpEfWbPUsLloVcVSST1ZY5HeZzeG9orf6KyhnG+CpPh/bq9/cwdTAKeRDUH1Q&#10;IZYovAkt2rN+My4Wsr1G6m38JpG1qTCypJy6/0ewOJvPWibo1OoM6a2DwYKA08KyUO9uM7uKG7J1&#10;walqtXtfq4D4bIfTPCzKnJwKPH8m7lEeNQg0c/d5MZ5RDW85AucLFlmesJthgjnBlCXV79iSOpi6&#10;wlwzL6EY4/EwE9C/0QAtKQYKCjrbMprfp1UN6oM69UK7ruEkeqnfcEeiP9RYwfKtidtvIj1HgXNm&#10;n94+OgNydpOHD+A6QhX5gcI5GjVfeohie82fb7y4QgH81D8ugcGG28dQKlR0K80mfzFnB8isRhWQ&#10;q4efn4LM4muzfabnCJBTDcHNUA4+2kHh72WhRhsZrSRyy63YcOdi0T5AHhlnWUz3oSnU/WnqXl88&#10;dThiiH9316JSCGKtOQjCS1q93+WNjF4FUaMHj9Kbj/RpruAyvsgn8vk+54b6/VqzEBdubtfQJ6FW&#10;hY9J0biCTjKt95oSbh8rWvsFwMF2rR9FQZh58PajkFkVg9UrkWkrnoTzYJE/Cw3+/MMYxdKejl0K&#10;LkdmjmIz6EvIKJYcPGrG92ityk436e2VRY/52qt6j9bts+nvwb0gQR60ywlyARxXF2SOcSHiCfwf&#10;myMZhSM1Bdj+KGgprN0G3hGVNAQpLnZrNmOuYVnLSYp2ODfEgJC6G7aZYLXzlrnqDKO0m2oS8YTK&#10;30S6rFxAR5P5mGYDek0GCCOkqVHY7Lu5vRpy+AEpWtlLBw/ahL8UauKRqXJTt8ylrCvhPeghbOsM&#10;a+3uhpeuU3jGsZJDwAe9rOOX6rtGXR91qHrL4OvU+5AUNyacDxGLNGTqQFV4OXiWlouPDX5otTtu&#10;gIR+y3LrJ2A1KQOKRTg+RIy2zMugGwpw20985nTfNz8LMuRJVIIkXTpCOOtb85vwxwxEsj643Vaf&#10;i9JlSnSousjucAUFPOFxAbl2u88X6AbR/oFl6AqRx2xjzNL2BKS0lGvo5Wvf82n9aq1/Lw0ZzxQs&#10;KyqELo2VTl+vFBkQ59eIsaYgUv7zUnbDOw7ImDF8EfIxpvhZ4fOgNk63cku7ivt3SrN9xqUdz0+3&#10;CLF6s2gbqs4WxgrNEdrg11lQSnYVT4LtAgGaVVNjMLt1MiINzoczZ1Rm1gF5u1REtBEQ4rR1EFor&#10;XRAVTN0CKvgSqbU9+lcQeIWkpSIACx8UNY2J80+9QA4KrpX2+S4vhHfUQccTvHEV7FoH8UvxneqP&#10;r+F7d+Lg+nJ19FHIGGYB/qk5dFX0JE5RpTOmasjtuz9YCOh692dZIYKNTxsTLShXwsno23EkKi1s&#10;Fd4v1uE9G2bIbFnduxzeWfVwAZs4Yr8WdBKoJ+Lj3m5Hiut/V4eIKQlNsPSxeYOouQodm4q0Z/It&#10;1nSzNz56lZhHmya7OMv4d1FdbNVm6EqJO8AOxdzk408aDGCB2ykLTMOUvQMq8m6we5b2mtYT1BwB&#10;dZ1Mh1ZLe15rnBgg925Zhv+g4TOlNy7JRrAdizpxhLBtjnvBdbbILgYgnjPJ0my1Gjz+KqW8iRKM&#10;Ed5w83D8haNORZRYWKQh7bo5BJNe87gLwqIYz93PWNCnIhzBzl/sCT/5fXzR2uxeWZWdCrfYwkCZ&#10;8mKdi3k4jZWoNnVtSWzi0xlqXE7VBk1p9K0/SIWIZ5c9prrPy8Lh+YKoxh24Xue/5+LbI+aCCkWV&#10;NDJXr8Kh+/vx7YQ7WuFzPytDceZQn1zWRnJafA6C5/+jG+6aMq/FOEjdCvLlVrtob9zYLV1aDcGB&#10;zFAlmgyF44/EMH3wtN8BLPf16FXDRRCzUNaWo8GZPpNKx/kd0KhSTEEr4pZ7A+Jsq4Vu+0qg/v0m&#10;qmXGHjYGsaHxuzf3l9DSqV4RJ4PMc+z5Re+gTLdcSF+jFvuA/WU7rT1RtDuWOiPT2YIHkKGrdwJS&#10;GD0uKKBxmVTRLaADLK1a2mGoqemk+tKrRssctAPO5Vi+GDcucTLT83waXXEmhtOQwYUdYNHSmSRm&#10;Vta3Sheb7QI1NdMD1EFzojfy91MdKt/oKMbk9k06PvpOLp4BNC51b3myP/87WYILZi4Qo78l3bOB&#10;CdmsoKf+88KlR0fW0ggW5Yyl7OL9ELEQasRPrdITTG2cBk5uJQ0kpt+1K9DpfWSwtt+QW3RqelA/&#10;eBfps3EN2D+P9j87c7nd68RIypMbhUISvd7e8CDI40WrIub+VhvPVnlc5QbjUPXX/2wR5K7bTVTn&#10;dfEjEJ3k/eV07wugxug425CRsp/JK7U0DVK+cZC4+6OdZkPEuVnhccJonry6Nrs7mxqYRcXg+hn7&#10;A7zCv4v1Yuh3TpBbFFGgukOn6FKWSpdjDHdLs8KXQaFjwO1mrT/tG6r/uYXg1NNZNnUtle6OqOpE&#10;AxMGKWM5xd9stv5P/rYU/GXbwmK/vtMt8rkOY9cuxdluGXyFIofLxLGO1FSyl2mIsxvU0NDKYa9k&#10;qS8aB2VRZmgLLspnjczcVgmKmenULdo7AXAzmSzVBWVYveZyKgbPULt1WaAywXG0Kee2WtMCDl0W&#10;Mok2g+aCfY5KBQGtsDXoKBvoHf+pyl5NLETNp+hh9PMuRQPK7HYkTe6spzy4qPCDLa8L6w2wql+8&#10;NpCHWTL4bzGMzlEO7eyTwPC9rvdfRc2WNb+I6kKPL1L9k0IuhGesz/itEH4TKBOeA4WeD2t+LORT&#10;3se7dbTS/otErVTnrCu9g8LF/USM+DnpG92JwkD0t9LVO1pBgwCiLhX52DbIJLz1o44ayvMsbH9g&#10;Uc5HnBtTB7MyhIQQsaZzgbQQRFWVHaTPSy+4BkW0CZXTKuVw9LfC9pIKcDkppVeYZe8l7ZUTe6Av&#10;DhCYVn7rVwxOlNSJ7pPfyzWX+BXV9tpsKDteF2RvHn62o5HhjQm3AS3+TbWpcE/JmXS4U+syWu+B&#10;rLhO5+zZU3LqcTYwjwQw9Hl/wh/Xai5n+EnPfsYk8u0jD2q7izL5PL+LdR2hHk4bhlYWyHRUGTn8&#10;rAFyZCYnLRH3TOyavqqm43wUYxFtM0v6dkWu85Hd2fXQHBLfpmmzdciRuvb1eXD/KK+IFMgIjOOs&#10;9qw9Qojjt4uXCtHCfnFNNWy42dDkkACF6dwNM0DYFZvnqrJNM4e94gpQaK/MxjmJU+/sB1ZzjjIx&#10;eghD1RK/Ygh3SdQvEKgToR/6klNXlE+VzPeLVcL2ECGXAzO8Tg7Px/8RBjnn967hwkw3x5huUuZ6&#10;4HgWSNrH4DrWvuiGGjR9n1FcRpnafTart9XQCJFNSp+AfLj9exzJvAJsbxNB+RQ30aMJIkeeRK/U&#10;Q+06yEam4G+QewZO0mVfOxc9D69n+jawwSJMFemzfwaUH8yp3HIn2cuj8lkEgOl+YPVCwU9YzSx+&#10;NCJLvRfi+9Ztn6S5IOVAa1dUzpZonUMlZfC54ndbNXd0qoxVWGXXL9c0jiH+92jD7Ygm6Cj4LhW9&#10;ewDQYfpkiJtMsIbeXm7d86+yctZzcQewaM8kBwabwj52XPUO9aOhMjFHa34u7GjGbhnEk0LESMZ+&#10;G9zSY3o/RDylZ/y0AdWHiPXaa73HWzdKe42rAOKaa1ezlZsNjQPC2Av04ODAOihJRY/TBUgL/dEA&#10;1EygdZkt/NpSfixF6fFaCpp+ddASYtvxTtK+AIYDSH7U/lioobRNt7f7j4+Z/mE8VbtQTbVRo1rn&#10;dUE8kD2ZHEjCZ+CUjwOBV2p1b/N0p7RiYoPcW5LZ5IIQoUgrxL+PnNl7ersCM5Nhe5/OkSc9rqYo&#10;4QBz+CFE/dRVwGsq2KuS0iteXPspwO1K3O5vOfW5FgLOkrZjhH9MQDJeaFuYNRUtNj/xmStYyueb&#10;gtu9TtaZLDIh4qcsQzTY8kwhkSkxoEsvhhAa2ykxJn243lKhOvu4KIfrviiQ3gJpJuaaY0lGL/Du&#10;k+jrnY7y8hboZVF11GDkSXQ1xSzmuIKriK2odhDK32+/BMVzwxYPZeFT5qnV3gE19IvPxZ9att5g&#10;6KSM7YUBp8voWH/Hp83x2odduCiqb1cc4kc9nFqkBm7svhWjZ9pzWIfPOCyp2XmyAr3YLxUKHk4o&#10;Wm3BfahY+UBr1N0n0DX/KZ0WN9gsvaIn+TGjUHh4DXVmI0u7pW8x2Vanh+6vi6FVISJlEqRCWU/j&#10;BQ5AuyXhgkyKp97IyFBb14CGB513B9X+5m/UdFqMJT7ok4P41S3zkvqMAviPJQhpN3MqyItnB2VN&#10;7Rd4f5HPdgTsXVXgTxGXMVPRy3mSmjt9jXV5pRQ3D6WKJUryQF5x26QTEjLlWEqUmlkEACW47Fna&#10;PBmONuFgZQUq9n5jxIsiON/pXlZufA2DxSBeq0Zuu6TGuyXaKC43kkojLwTgAtL5jDs4wHDbPEG/&#10;eApgurkl+HCqgOhrXMoS9bsyQUy8fBsdK6Ht7eFH8W1saqOr0PVYixX0Zf3cXhC7PsKg/1F2ZmY3&#10;9EanVebb19zQFNMQVvZ1DTDuIX4Cd+We8uMeI2e0XbXdhQ7bOT1qQz9fXPaCS+fPj9Adl6jla9/3&#10;lVwwAegvDxrFlcwv4Js33rOuwvCP8yqOtEPLV5aPNr3z0OoPmzpeBHG7/qise0ZGO9qUk/xUqcrY&#10;+y0kc80FBvz+erTSIR3tZY0Jop091h6WAVwJLo2iuxsLvaxUlOdKpRxA8KkA2CatNKlm4R7tPgi+&#10;B2a3eMkbyZ12NQC+HdeuSFkq1sKp6B0wb4WbEoqHJxyW9qhDxJ/h2j5y6DTAwCY526FfrR5Ys+a5&#10;3CqNyh9B2enhQmJiTxR4xuL3I06qd/rsHr4ruxvVgqLyItXA9G35Hod/iYs0G978m7SvCSD1jeNj&#10;okn+qaxgp9flEWuM8Qv76pj70+hB6a8WXbBIA0wMrB3EN0zQwLd1856Od6ygA5OeMK+4E+T6quNj&#10;YmoEZLt5VG3yp2Rz+zWULoinWpbIbrnU1E9FFVnmfYjqRp4yiwGjriEK2qzdVqg+QHll7udc5TOP&#10;pSyB+pkcxOrZJVb6Hhv0rLf2Muba3iipEKfdiT+1VNjQduFx2UHpOSNrmuw7PvoGFL89KsEINpnS&#10;8Tw1/LzJAV1KCJDYnv25gxSUdWC//slwVuuRz7QIGrrq8+ripe6IDck48WKVkXM42SsECR8avGHF&#10;l+nlbq6cfjt17Tyrg7lntpRb6a7PyCC+Cfmt+bQ/gtMkdIY1W9XFqw0ddWDynPWQ94aMwx2g+xmm&#10;aBk7B78vXfbCCzEAnsoGzqSnyv742yAJbXzbG/hVc0yr+3PYUX/vIOqcp9+aB3xtTq7f5YxSF+Z7&#10;WXMvv/agVlwG6UtlEZQlZZTC7PtuVvhLwslT3iH78IQT34AIYFxjp9zTvLDJQs0k175+F9MfreU+&#10;xZPEWi1MdmyY+VGIsAm4oocW//AhhH6IeIVZv2pkpnheZhtukaEtjG1pXhwAfIjYmHWH6TsKVPv8&#10;w/mtM7QiwuHgDBN0fhKiF+p7Wgvlm7YbFsrvy4USf//0IRarc9c1WKw95H1ABgi2lBUxZ2VnGA7Y&#10;RN5XnY1VQJUm6v6ep8cXWFy4cdecQc0d//jHlZzfm3DnvNPR3rUfakIYzaL61plhECmN0XqkWcxM&#10;Z89auGEik3bHaGsbk6WCmoj2SLk8HyAcc+LG+yNnQfKIteiU1zi+q9QflV3/NnAqGASy681ePr9/&#10;MPsSqSfpbM/t/LmV6r5Tj6i67RuKlkPi0docbfG7nnFxY7NSkZT4YfLn6ECvLk2K29gNZrkkpDD+&#10;bcBQIJG+WxtzOvvSw8YaoOrifR9EIzSNqFWQkTeWBXMv+2FU4YMx1CjfTUMx16F6Z6AQFEzq/vSf&#10;WDFEKPVpF0A9/63mNxfrwB+i6uSMt0mlzvXyOLHg+Ghw8rN+B1bXapuibl4PEdsUq7kjjmym77hB&#10;VhnPx8QnMJ96QQ2GgDXXb6CYrYDXqDwWcvc23A6CDJlWhstOfSsPH8TZe3VKk1XfKEsYJlgi8q8t&#10;1Gi6/eAd0cuccPoghwovEW3QnOO3+yizyFve9LN/lDuH12MZPQfewR5pa3cxdTF1FXQTBMLDBT7x&#10;B9U7EgOstQGQdLL4kyK4kjIz91/aDq3TIoXFXBI0pXYYqJ5JnXOAYEX4JGW2cW4rSEzvPJwED1aj&#10;X0yFHZDtPgWskjPEF3JNOB6tdnGrRr4P/u1rBeGr+Fy8+gJ/o+IWzMtt0lyAxZ+yfGSphDM34u/A&#10;Bx6hw3BsbfvHN4hj5arg+rIoWSwajpdOzUsyYBMj7/dQvs50kjKpVFVtax93uE6b5IRfylohdQXk&#10;xgSeEehJse22kObp9LZjKcvU5isq/xPU9ZS5FXDuPwugE5ZCw5w+zpbAlKoVaGE1VT6fLTH0Aadn&#10;SX4fRnrlNXIXaKlGgUrCjQtJ48n4AQaUExMggE8zCWRYcTnQBTp4iMYQ80EYHnOJSNsE6Fu9sT7h&#10;Dt5twYuLF1AWsxfqQCiRRDKPxxs0J7y/wsDXf3exeneQC9VanX/jbrBWWjkH9CnbLs+2PeOSO//A&#10;+DhoZMP01QJQgjqN2Z4vtY7es0/cWpfBAlJJ6IHPccOq2BDdq732Je/z9n3GuoLJg2NpuZErT1n+&#10;FVKJr3/wTT/sfPyYROQ7D+sPN0+Fdlv0/6RV67ri0aMEaK5H5gegwUKZdOvBTaLkLtsrKvcrPjEe&#10;ULfR0nAvcUqK1S3JjeHdKg9XeANqIagRp7T+YHDR25LBLfpAglmPBmbqNDsvw27sA/MJFRchZDUN&#10;rFR6IsShf32c48HJPC7a0/u5tWEdjOLAvveQ27BJpEzQjqwjYAoGz9hp4uy+FjSlQ3iqM24MCKBm&#10;/fBpM4icQQCEaEZv3o1z3wSa3kwlgpBcDmODMi+FnPUieOTZ6s/MQ4M5PqPXWRcnuBrGLNKy9DZw&#10;r4T6ZrbAOjzBDIA1iVLAQjiYISbFn5mB6cb1MDFbKMOOa1DKhXnDE9IOMfa2t0VNpW0TnD1qfMrK&#10;e3b3Aj+AwqdY3INMnIsvWv3hy9ufIT1tsT7o1tQB1LNwciNQFjwszFFyjM9LqGOya2RlDOBCmAI2&#10;+0Id8CN/dUIjuPeH6Mt9s4F1qpwJ3S2USnPY7n6YuIDxktwHcKHWi9PKrXu3LDXij6cC9LK0xWLY&#10;diFdKqfqAKFXFqH1Tzy2eK1XnOp1waH5NHVh8mTv7/579tp0ZkwBXsRQ/VuOwrZtVzF1vT2sWoWO&#10;C5pGCEib9e63pyxdVJrOYhEF+10th0LErvaR2yrg0E8M4Tf2jzV+7pHV+AjRb3Q8mmUwRKKByfBC&#10;2u1Mnce1zwyb0yqa0cC/7Iql7pPpt3O8JGZMZ3KRHybo9BwprsgrhbnXWzb8ImVnIblvLIZ7X08C&#10;hP2iYEW0OJu2Q3cTxgX/Sy2PnrfKGURL/9p7W12Y0wteLBoaf9ciSPMLNY05PhdeQeQWPpDHNXfY&#10;BSXIXlYITmprV+ljwtOn0gFJbOBghiEd/B6g5+MEAGpknntDG8TioiXQCVoVsaJCKlae7TgfgJSW&#10;wNxjU6n0GmgYSE/gcknLwQydF5Ll5Zh7GCkeQNNt+cvINB/mxu9DGxZ+i5fi4JTh/zun/g0ZSw6E&#10;iDD8Ri3wJ9Tt8VHQWKycCctuZ5QahrYlTimw+p71wRRFwi3j5G/ndUHQK4V9WI1oJn7z/r91S8UG&#10;Sq/S3DXcAlIF/R4aWOJs2nP7Bxv48qeZ1Qv4wsKA/xuj04Khd19dDv2/XDY15b/PbNccw+UQ8fEj&#10;Ws/ZO3686xeENwSBUlLuV8T4+IVup1yoB3RgxyFT4Zw4kIWnqpOZB+VljSuIjd0DKfIcw6co6oQu&#10;fiF4kGBZUhFMERZBs+eix2UaPhMDquv+ZOVVsKrYr+X+DgaDIE0fQNtu1sPQv9s4SawZyFl3bp7V&#10;N4q6Lg9z6evJ3sOgU1GPv1+guEatZLo+c3mfcTnHLIKmzdt+KEaD248/0RIQ3jDyiFIZq9WtE7so&#10;uQs/k3bz4Y6Vp5kG1B43JOVgDagCarObut61vzSbfzrXLNr1yhaYLjICPBnoUpU5skpu92hRECK8&#10;2APUdyisQwUEhYJ5DX5EvskDtoP5tGLbwE4Ml/hsB5JqbJR3jAmwhK6evaRalWn+HEr/EGE+Q2Ru&#10;od2vmmxOnBPEB088HilbWyD9CSlxgwPnwrDlO3Lx6waHszcSMx43Npep1e8WatY//PVXv+Mnp3P9&#10;A8ClJpjEjUAJ50FCpJf4X1AgMX9X7MtbUd1skz8T2U0OvIIEs6/EbRCUQ1t+MZmnllCmyd/4hZO0&#10;ToBFnpeS+3Lv1uZFjwcnXg+gl8zbRZzgDbshfSJoDuogyBOh1inOalyogdkvGIBbC/PqDY7EET4t&#10;n+OVCu2sVTzSP0jZArji7i0vlOfOrktFLwAbcSosBqRrd7taN/7WJc9qimckDWP/IjF2K+o7bqHq&#10;FmoWRCJKb4dhMHi8qUkuaaOXGhl/NjRVVI672kGlxwBD/wNwYumuoTN/HNv8cGKPHqYRjSJMzM89&#10;6ochv6dQMajNJdKOxwzJT92CfvjuiwVe2wHw8NUwb3z28dTBZikW7zCmoSmtpPteJZ4Lgo1zbHlZ&#10;jpftZe/Kmt804KGk0cJaPaA9C7kN/hTp5wttsQ4WbrMG1JnAqpaKqkyd+PFFQKIJHagCHet6Xys9&#10;uQAOyULp9R+MiQYZv5i0+ORBiccdcPTTqWPtvLYKv1Unz0GzYhAGCU3wFQUGNwFW6zkvPgj4IdFt&#10;x+KZk7FYU4eaP1MC/0gB9tEQiVIfj23tijXcQcCcod9y0WbpqY+OeYxbbQaIp4/iqb534Hsjes/x&#10;MYDdOvgixRq+5DbdjijTCHlsE3bVZeK8x23OnjXF0pNALxKs+nupr8ejMHEP8UoxHPCrsvxzE5N2&#10;fcYg5bjlpLeVIUpj8IHKrnYAkRNz7l7KHoQRiKfQe9CucDqs84HFQE/+Md/00MYo32F1htpPskDz&#10;JrGsa0N9oLfOxe0p9DlxrtPZdf6oq0mIe3sqDFQWoaUEDJDIQALJgx+J6JVWZcuFS+wLLti36l65&#10;T5cBZVXj2w+pQ2deaJPzPojopxfXdNQNofsz9YWeIHrF0F19AF+GITuI4xCxr3qrXCY8zDOgcbDZ&#10;mcPAqQTpGXEh77F6QLZ8X/4OzOwxFOwR1gdEckfbDz8YLfp4BjDkGmtOhtnj7LZaNBgJgaqSxeLY&#10;rQlNVarNPQiPwrRO1zAAPtkASHt/OlgDTlsek5Yq5Pzn4vZmarNDxDrxUlcpX8BZE0cEsgetML5y&#10;QYrr2u6DhhXQtUcLRMHNqRPkCYFrIEWO/ErQ/4q+lMdiS11K52yp3tnradnB3yh6bJXgoQwroE+2&#10;A4pNmNW3S7tfiwDjbIjALz6/MMXjKAlimEg7KtHvsfyRr37Ig5MZkSVJEqVLergi35oeIj7RNG9e&#10;4PD5Sb3dkTjZVwHfH0iwVubScJrOVRHv+2O4f9jlNNkA7M3aUwszrjj8zf2Q2MXm2RBpb2tNXFGO&#10;ZaQ2OAQ+VlUw3EEplxIvZ6O6l5HO4xML7bdvyKM6oJHuUWpo2ot/vAVf6KjefFFTYQQEi1dYtJX5&#10;1gGVfU5Ya/Av6DgE4HAc0AjS43yroncIH/w2b1lkEuPPNANb+Qf+DpeBld4OER8CIg2ELwRpXhhb&#10;5DXZgvm2Bt93L4GjKGCwi0uFwreYtdRvlO9oxPDcm4MKODNIBQOzwl+Dqago2iLarfPtczsg3Z1D&#10;OhiYMnDVufgbcp4yW2e3WriukmJ/FBz0F4qE86ZhH9DqMHW63EzSBg85yqFFThsbYBJg7rXIZPii&#10;SgK88umESpCLgVXt1RwSPWZrlK/VuiljFbxRXOxLo6LiGZMOpJy/QSNVAaxex5bcXu0Hb1FKIy8w&#10;wXKHuBlmlsvLrGvsPmMwY26H+pyR9I1hrZHUL60E+T4DXtyeBZOnTW6Kf/rbiU1mQfm4bStnEwjp&#10;x3Ts/Eio2uoo0sNjsnJGyWOHTlqDzS6tMttNfnElq5uH2Gy+tNzk1/dT0gbOAWxi2WChbTU1/LTP&#10;aHHfxz+uGlkgfhIjRMlTdze5vDPPPGI+wm/V1mGAM1/1V7ueAX0BmHEU8EX4kg00K5QrD/PbnT5X&#10;cjeIYPCh7EI03Tw8iXf31OlPo7qYt8C3X3V5cMSQqwMUMNmJVp68CyfzjxBxQcv9Eb4OMDyBx8U8&#10;Zvb8Zw5bZ5WHcyj8YwZlhwFlyCbZIMYwtUFvS5ydDRZqprZHhG79L1BLAwQUAAAACACHTuJAJ218&#10;HFcXAABQGAAAFQAAAGRycy9tZWRpYS9pbWFnZTIuanBlZ6WXeTjb2bvAtShGbVV7ybSW2DMtsZdR&#10;g4ohtVfSMC2qiUZGSaUadGrfaizl1xiMEqG2thIqQsY+rVElSEUtiVZLRZIW/Q5R19x7n3uf5/51&#10;n3vPec4f5znveZ/nc8677r/eX5JQhnl4eUgcOnRI4qeDKbE/J+H2z+7/Nf5R8v9S8M/l/T8kVGQl&#10;vpf4XvLQKYnDKockVQ7tD0qAJCQOSf+Hbon/HIcOS0pJH5GRlftG/kCApixx+JCk5GEpSWlpKakD&#10;6eSDcwkpFeljJ0+7HlH1uyxzKu74mV+KamT1zz3pU/OfEBpYXblxV+4bdQ1NLW1DI7Cxiak11MbW&#10;zt7B7Qd3D8/zXrCAwKDgkIuhiIjIqKvR19CY+AT8zUTCraS09IzMrOyc3OKS0vtl5f96QHpYW0eu&#10;pzQ0PnraTqV1dD7rovcPDA4Nj/z5/MUka2p6hv16lsPlLb99t/L+w+qa6NPnza3tL8DfO/9wHZKQ&#10;/K8n+w+w/8GlcsB1WEpKUkrmH65DhxMPlqSKlPTJ00eOufrJXI5TPXXmF9nj54pqnvTJ6Vv5C9Wu&#10;3Jj4Rt3Ammso+gft38n+d2B3/09k/wX231wciaOShw4+T1JFwkVi56UgUFjVJTLbhop6eiuWh22D&#10;2Tud6Rv1oiNFqXGXZXJ7LQHTkUEWwD5Pnfz2Wcysjgf13mePSdT6ZpvcNe2Wqofbnxaciq7MXwMp&#10;is/vS9DgOesMNZHRxou5QKBIuDsSHwpUYR29RNGZUHj2NunH8mpF66BCOG3Cko9X0HZktXg6t1vZ&#10;ZA6jr3hh+U2vDCacTwLnILMPhz+PkHRpnb9YMkLQoqyQwrCJgvEcBpg3rkO48jVVnqOqmKU5c5ll&#10;PQ/3+bTZdO0Kq4b9BmE49K4vInZ0gLNRHbPrPesqOsIKoM1cFycLR9wmt8KVMYk3xE4iY9HLJpsS&#10;XqW/cJX9HQH3Pav/NTJ8Fu136Xn9wocn43HoFHYHjwX4Dd02CbzYuHvvQj45bM0qI8l7Nt70AsOQ&#10;bx+5VJHX7fOhevvhb7WI05kgRJGvX4Gt2UQwrDafbGI/FOa9APMxrPU6kdgnJdR74rL+kUJwUNJc&#10;rdKv6Oe8z2CAmtFJlfVNMdwMocvIfOzuoBWBx1v2ZMXib4NUMMLVTod7NGxUPRKjEtrDGHYcBSKd&#10;4/Z6hI9YSwoj2WKUMJh9YdIaxEnznqYpSQGjw68cMJx1uky+9bYoamw+M0+69Td6cEutAkzB2Qzl&#10;Lxc8XVccquxut+M9oF4FFVa17VoRyrZ3/Was5yW9py1TjDH6g7nlSUMvi1rgteidlsoWapwrz3gr&#10;Jk5hPj+4Q/i9xUTE1OXO7k9f/g5YdVHDC+7OQfclVJHoFAvqXi0L7oP5zCOXlXC7iPJ7RTx++A8T&#10;tewEx4hDJX7Pngj3OmqWSjS2M8mJMRYF06v/UqIG6vuTA/emTV5WlFyctdW7hPKUQ7mhDP72/9Ja&#10;x6G1ltbVom47tJO1ptCMM3mlZDmPC/7v0Qb8qKtbME5Nit1ateJGik4KeweXxwjhxcjQRLZ93iAt&#10;QupAB4VfpacPnxS7C3eUpDGqb6gh9OHOuAjd7tnn0qVFfddxVzNj6m/GFvbZVKl2TjGjUO54Fy0E&#10;odJZl9CTojl/aYwLgL9Ov2K4LvvA/fRM2lOd0YKlya08L745tqZLZQiLxSXY4KImRar1XWC+VuIj&#10;ouPElhlcG0XUm3JSxM8rvtxmD6e4CM3p7vVNFMwMifyXLH5mEkIb/dyAKd/5EYEvYrXyF7RajQif&#10;qUHshPETX8e069uEf7VW18SANJrFUU0A3BVSRzQTrmQthyuEzsbYQAhgxoQ1TvMaqSTsxY/DPli8&#10;rE/6z83MK3crvymhPPe9tGo3NrUzo/Lc+J31FTKaDBWwksaRtqm3oLr62Zde4o9ztTxsKFtJb4rL&#10;oSZ2w355+V3+CettgvriJNvPc7PEY8Lq9Vph4jCJPzKIsvoD4cLHtawF22zTmWmbi8fCCCUjVQps&#10;hi0+MbF1qL7yrBgSVwfDJ8P65ZB+eeeL+HyobBj03vIrSyJE+FWwLOCzLduS20KBDVDGjNzyon5w&#10;rvGykN1/YC5iiMi5jKgdScuxHurqON9iIaBpWV6dgiJti5YzF+Gy1mKfpX0JDQJrOxy4heWCJAHn&#10;8WFbELWtgCGpmMWTTQEBEf3anv18S3YQY5IB+3ZagZ3FutjzCmt9C4d3LE/V+KhCG1SKwDX4WgM9&#10;LkMXPqaYsJmYOTNd+QFtPTIPnrHKAx0CGgq/Se2HPwKqFLz7y2w7wiym1FoFLQz7JtSCEydSYwLD&#10;US8/7lBGOaNPa2r9nP9uzOE+1j8V4ddhdXSPbDIgH1YauTqBMYEF1M/FLNDud5H6VSmj4PWpWu0i&#10;7FRNsCJUzTeQDQ3BG73TaUUazHFGKoD2fmdNNtVlFvmHswng3YqR+b77tosOkLQ8EmPTtKSzF7sv&#10;wd+B5+LPXrEIW3k/dOYsf+ttGcmiazcS8UMcAmVZGTmqRkG2zLnXzaWw6Li8Xg1gboDj3I4VFXHZ&#10;307j8DpK+SkuaUPqGjkyGevqLJSy93LUQbCebMl/KG9nSdv1sn6u3xHhorukvyTQXEwZekp4jwAK&#10;mgn3wiUJ1T8K65t4leEe1WEimexNZk7M7dqYRdWtjjS/DiZjiqrgnKzO+QK7v/RscqOs3+TbCNDr&#10;2WZgsY80ks1E93gOdu5LHMOtMxy5hXlu4Z0oxAsFVZgInI7Hya2Ragl6MwuToda3mcrzctRFhUUa&#10;f09cnoh44/ccWpdrdtdbx7d5dSb2Jjm7MfJJXF3dk4S60pImcLL9FdbTuN4Xgg5YBizhHbxKu/9Y&#10;qZqhI+ylqUoBVMvdwzLWEkJy/thNhbsLXTLWN7tSr+omnheGZDeLVbgxFuChu+MBUwKaLZCMa8U4&#10;8MXVwn85zp6cio2mCt9NvYu69vAz/7p1xW350RyLujaVKbF9C4bZ3lN9N0Uz5WXKCU/hOP8yV6CC&#10;XpAVteUzPGSysVQFyBBnjzms6x0wlfItulPbNlewntCVWcBVbR6o0eledEhVeG46h5xLlpRaUOwB&#10;anYtP7xaBFrWaYIjhPChMLUJjcHH3tw9x37SpgANEht+0pmmz9CgDJHh1nztguUjHNQ+1nx9xZVS&#10;hjsmcslhKOCE4AtUYWf/HmQYYVm+63FRbDe5ifIcbKfHuBy7nrDnze+1mIK0GLmhb8codDSp0Whi&#10;uZg4i6G3ZeUhBbfe1b++tXy8a9mjeTWwuPG5v9qJxoPU7BNvWvLXz4LZjpLchPVF5Fn7mOQwEcUf&#10;Bo0wC/h526klvGraeERSMBPIShWoPJ02I6d08nAFX1VdRfrbzSJIvpNCo0tm70nArT88esqIvfhC&#10;NJKbcFvB+cUyd6EiQrqrU3iTlnj9hw7O4x43nlYzTvDT3Q8fFiJJNx2ArPC9X6F7tlyjp062iu08&#10;ZHZCtSLQhOwRFg4wj6KdzYTsTCc3PG/MY/l8uYfIOqQsoADx4uOg0Thssp4V/UQ4utrprrIHGqHP&#10;3I9uJMbhlMXnhMz0BBela5zyQZv2XuHuR7Dn1z8miOqcv9hxf1pumT25/JDwS83kQYaydOwCWziO&#10;fydnoGdVC+tIMdzLJ9pChhaPQ9K2ukEaYUB40NMJqIUeJL/3hIiZTwRhWxCEQq/H1W4s6piJ+NwM&#10;yb23qAXNPvcFPiWAOiKjqlRv4+8/CkyPXA3ClSnKc66qvG/csp//utKUm5v4Pq/RWqAmB+0VBf5U&#10;qm9s0jc25UvAYI7fIt+sHZNz6PTzEujARD7t2VUvlFRTxkIQ8IHwNIeFFm710a9TKWcyIYdDB5bP&#10;0/Yl9D6GKVORY2AeJcvCINMnHp4WyGo1KvedFNtiyegz8hZuqCnfhpXzBpvzEYPBIfsSyvsSGLgq&#10;EMC1mO/MwfUqOjc2EZ5dGrjaazL1Vpg6cFwUMtACPt89SfxosqkQfH59uasXGWP97BWEMpnQ/KBt&#10;6VO4GkZIyNtOTRuoUt6rcT414pK+LxHTAubuS+SlmK466AC4oTAdIE09rQ2tZyhcua8PNCBBWWyE&#10;U1JPpSA3ssyYuqvrYND5asNLPqyv5SIheHmZzT9x3RlMvE4XyWQ56wLVgwjmQAWyTaFtACdHtBdp&#10;DECUnEssWiqXbZrAhb9brWmX3Su+FPp6ILmhffHSG0TFxZ8+vH3U03xJzabK6CkjHm2ryfrj06OA&#10;yuiEyg0SAkVLgJWB5lOmOVi/QvPHMSVV8Q29T3xJANnk0xANC4kVtE/gcccAynYQG8LACecGkiq3&#10;qylAof+k2J47ijr1frgzmKlyUjsx01l5lROeXpN1UFN11T5+yt7cgkuvwqHT0+JPcljSvN1r4vfs&#10;nUV+QO0bovsr6r6E0ny1MkAZQGCAq0sIwpllL9F4BmgwMWk820C40KbY2IxWd2ilxcdHxag/Bl0s&#10;mvNlCRgNgvDXRDVuuGZhQaoM0bWWoNr3XShBnyuTuWVW6U77MNQ58LEyerhcOP47YAUXHWmzWKj5&#10;fVQxb6/Rsi068RFmotv1htGzqr0Tf3cTbFEixQeibZQ3t/qO6iC9o53X4naQZiML3dtT1Vd3RoZ8&#10;9EBK13odMuHKSNdHoWt0XX5Zd9yjsPq75kiYt4LXSseTq6m2X868vVEAdnhUh3K8HNCmtUy+2rpm&#10;8E4bizbuOfYuv7qHTjHFwGCXntzTHY4LivBPvy8LHpWWwcuOcQIwkAcdrIIxl6Phl5RyF5+ODzBV&#10;gawBTr525y9fQeiQXusO4a+dIshgMLOLvXUWHC7cfkx0ngDgfeycuGuCuhE8GQPCPMB7x2ANIx7b&#10;6kUtzYcPg5RSlBfWDjqAysjtThdqYdrlaUY8lit3vVls17+w3R+eFZKiO43dzI5gQys1kB1ZgSL1&#10;fH9574uWuBOoSwduJSAF58TfEqVuxwpn2pfaskj66F454UbJ8tmoLZ1U/qIikNZ/GjMRimbKxl7H&#10;e5UEIZGjY4cXPvpNRE/xrS/6r0hVin9VLRYuNB6Y5uIRWpvsGl2mL4e2F85byOMpKCJlN2+3SX4Q&#10;rWknv8sWfslJGK2Ym1xUpaJ1f0JGM3um300V/lZv1u1I+JajTjHxDajj8o39SuuE94I02OAxaZgd&#10;Ivc7msDOgBXs7/OxVOB4zhpn3zidUPrku/wTjS9NmVa/XVkp9qEQXrDfJVnFj4SdEOmIffYeXb+e&#10;og3Iwyaub+bdrlYC8kJYCasbWzIixdqleaXgSeLls9sNp54Ji+fcFJmJmA5OckVq9JA62fBtR9m4&#10;C5qC1ra55xJVfcQHJ3yYqoxGMHOaoRAV9JkPvRYlbl+nRIaZbTf3JY6Sy4POzK5paPijKNstRTNH&#10;8pKPVwUmavjJJ32CqwAhgztKuS4YXST3/YCck2vrmrbONRs2fZ6d7U4Zwur4i0B3ZongW0e1m11e&#10;d15w/p01h0EctyF1PCSFb5v/cr++LDZt0Fn2NiQ79cnbn4kOrxhQjTtOIbw/oaPJ0Uj6ZKuz+oed&#10;L7kJhZrXbHs1XpnTugNFejUKDO2duWvt8IZVjvNHNLTS9FO/2SjhyrEb9/SONcGUW2BW9VztSwyq&#10;0OlNedDvyyb2Tb3nwTEeZgsexWRBYKXdVKOpJQYGBd98n02RsXe9QGdcmgp627pRfcbpsK4GT+Ou&#10;8xHgnmAwTGuvchMCwlRTBekpJmi6O435SysRoldBWa2yY+H1215jbiKYWVuFeYj6B41jybiHa3G9&#10;dJZOwbmVIB/njW0QuZV6XJg1nMpxQz2bSdHzwcv0Ya/IOp1NrH/9XCQ5KspKExs2IAntg5x35HR6&#10;5Xhago4KmtJ06c8Z2etY6q7s69VXc8xfgXbul0Ki7a4N4a7jvkSWizS+OvurBcCqF9+eoApUgJJQ&#10;UfQdxGKQkJ296T3H1AjzSq3HkBILH04xAiee182i+upDF2jrZSH+CKRlhcZDpcyFMz1Al6h9pNdc&#10;aDvAj+5/QjR6BmDr17b19D1EmbQmoJrbdgdHZcqHoVUxx94sEEz/Gmv8UKaqYGn4tH3SnMGNMw1f&#10;9J4OjmvSnqw6lR7todmb6HucvE42tfuh8QU0BmrMcYD+RerGfrCE/frlsvswtOnyVOSb91sN/U1p&#10;v0WWXsIzEEn1LF9TX9G1YvFp4eJg4esRXiZtuTIW2Q04BQgDuPE+3Lyz594P0rfG8ze+srmopI/f&#10;n0/o0fZepXkljDxjtj9hWRtvIi0clp9PGXo8+4yV8RSeZ+yRrcc0BntNfNzOCSm5DItlVFzCMzza&#10;yZa7hxshGT3g6er80PW5aEOwbkEz3iqwnPl60VDb6UxLc0zqiruML1OWFslOjToL7qs+2qtr4Hx0&#10;QuzKazS3TlW+SLgx0EfKrBRF7kv0uzUQbScYaB6Er4uiPD7vFNIWdnERE3ayaxqHVX9D4ZxUk9qR&#10;numO3o1g6B0FsFxWI7Bx1sqNTpvKyGxZDldc64WSdv2nU5zDjR5PoKPP0WfMN6iCo89vUX6kp87O&#10;BVHLeBY26iQRBT5fkFTaMzucjrnyc3xA2l/fco19K0NvBFC0i0uL0c/tjTpwDrAgsPoU+AWroQvj&#10;Pkk9qecpZ9wFC/YrmGtv7y1DadyhpmaCjqV893X0DIAcTPn2IO2F9HH0aMJegBDr6CKzdmMgmZd6&#10;ZPRWiyfO4u3NC2u28tE3nOzo+X45CfjpQY0r63VV2FoiEtBoJKp2iAwF2URsE/qmC/VYR14DtCcj&#10;s+egDsgJOyqElLcSfOW9NmNycNSxGRWAE/OA//YZKXp6Y33j96BTSgFA1JICYnxoUSpBAT6wKJ9Q&#10;0ePYp16l+az9lROce7VbuMrqPRW2sEoauQNFOuL4nsUTeLNqvlnBqYWJsQXy3v34Wzbka0fDon4H&#10;ZHhBWX1nzzJcueN36Pj8VGpL56DuacRn7tiXdIsU9erDGIRnLsTS3CeTHEUBdv2YqqsiNCddmXDv&#10;IKSTVim0TK2fKulFFAj6m8mMWtfhQJEdhgRXDY7N/4kL1bLVpPi5cey6PBPjTANXOMX5JY0tYN9O&#10;Kj0NU9uk1fDCwt6zGGF4kzWh+2WoRWaQzhZD19oKiGb1BYkDzG/EBpnLIdPUPBeZgw7Vr25N4+sp&#10;Zu/X6SofiJu6Wd3qTjMiwYb13bPClz10m/fre6BtzwzLNmaEmWvi0q0tZmYnvZe85HL8QyL7S5JM&#10;Pg35N75i1Afcfy6QBYnlmzcnjLn50KdpD/Tmw/2QGqiwFcMuTRcN6u1knPtek3WG0KgxkbvbvZgZ&#10;XNiIGH3k00z0ErYV4g69cjpNQawWh7pjrGMOapS5cPOZkZu1lDUHfNPC7B9XcraJLtyg5IjtAOFf&#10;YYfYFkT3GsBsKFg76s0XxKANU7YwawuiHg4k8T6eI729uKb9Ptf6rBue9rL3k1GFVEdAO5WnqXi6&#10;dP6b035x9+184xNWf1rGw6U3brwMsp9qXrQqvVW3PoclfeI0C+xg3/0ca3mx9PdKhGk84+ToqE6X&#10;cbxXWPBKoXko1yZMC7iM34VqOrkcOIkXRewP/L2cqgnUjuhJs/CFahaCnNbNUOsWXL9olR2cdJkl&#10;DqhZ6zy9tmCX6+EjCUM6Ns0l/zhq3xZfDRfiBkD5IKptvoEonSQYspDZvioU3GV4cVt0+jkbNXHg&#10;DDFYJiOaJU6O0CpGWSGm21aQqHM+tvCOcv/iL4M2HDSdtS7mggvdyTEzzMNflYBoJHB2qQCmC9mu&#10;EEmREtOv9kxruLKcjxHm+nfKCtsII36d4TmPvdvWQia8cWQEWrswx7Cjp7drGr+6Wd3OoXN2ErOp&#10;Fv4jPCV+5c3Fo9bY6xwAFwSEc0FqqHC0LaLtnnWhsvvSWSv/dvqExdYuynf83PnrpIEfSVcnzFux&#10;CU3ePg58AxtbmY5H+e+h5oj7DrmMq7Uh0nYTtZDLXrcRJSUlcQU0ImOng5XzZ1eNjpuSnTfptxrp&#10;owGViNKVd4QwuSEw2BmFFTp+NmLuz/4bUEsDBBQAAAAIAIdO4kBeaGxarn0AABWJAAAUAAAAZHJz&#10;L21lZGlhL2ltYWdlMS5wbmdFvQc812v/P05kJaNU9ixRMgvZKyRJGiSziEpC9hYZKZKVCklSqUTJ&#10;JlmJkiTJprKysvf/eZ379338z8N97nM6fLzHdb3Gc7yuCEMDnY0MnAwUFBQbD+pqGVFQUE7hn1/S&#10;0eDvgva/vuP/6J10T12hoKB9Rf5H+e1q8BkKCn6Kg1rqxz3v/13x8mU7UVZ7M8DghPF455CrXbfx&#10;Bw0NfgdKVnrF8NwnNwp6trj+OTo+LqegIKPgQWPnrGX35/ONvoZScXlvPzOdo2zxOwIZcsPDBehD&#10;/i6luCqUSrilqGrknVJ49NpDo9wyu6TqcqqCm0HL09d+iZoiGWylaRS6qQHMwlOuLybW1vn9Tvm6&#10;0TU7q7PyWNJSV/M96ehfZVTminF2++5fDDv2J0by58LCJNPaFT5z399ei3r7F6Xvr36UmDKQNUn9&#10;RGUVeoXZxVZy3EvoxtEdix9r7gXR1Dyt0VI6rXq2/vjl1/7L85yb9w0y+0hu23jrFZ944gb3Yh6l&#10;xuABLwoKAeoQFkn9bp81/JPftrUQz065mz97fDIYH2XfGPAy1Ct9Fpnd71LYsSYcEmjbRi/26YNT&#10;odmYu1BJosAbrtSrA17yyQbsjDTUNDRMheIrco3CTHpPlzrpZu787WZsnBobD9jlJ9Ml+K3z3sWQ&#10;sn8X6PyGddPiito5KiWfPHmidunSaPjUzKYj8dN6sl/uDNxsOKu++Kj+wwc1LS2tcteH6leKNI4e&#10;Ze3yHtnz5u3b9/Z739tIq4snaqY38QsIVKxY+5yml+DI61rSE3oUZ+SRMjMz8+Tp0zT34uQPv13C&#10;q888evQosL+gqWi0wFqS3dDEhI6CJaLI8qKpKWec3m+trRdNTF6cZGNje/fbpeK3S5DtqarqaoG9&#10;e10fRsraeKbUVkdus97L2fTtW0h4OJ19nmlVba3PCs/8VysLc/ObNTXaPxxk8Wt0M4z0U1U6O/8I&#10;b37x4oXI7t1UjVMsEVo9XrxJSUm36mw2m78ROJtj4jT0dQd+wFCv11VBILFeIEaX5pKd0VM2vYxN&#10;AgICr9ocBv/+DbHIDmseCjm+65p2epDpi9D63xonTmzZtGkTzV+hUXfFXbt29bgqULrmB5RaMN/U&#10;7p951PjbJS09nUo6iZEpjAofFhQUJO89LfLISPT9+/ehs07eMrxZI9YyPygsT54MfXE6/8zA5+QV&#10;/81l74Km/4xddXd1NbymQZlgm2NdSeO7NJq/V1iY5tOnTzb1CXus2EMZFudSbg5cD3ePpB8VmIpz&#10;bLBR5mU5kO9NuTQ7quntrTA8PGyPJ7mwujSe49yvjUdxZJgmNSFZxe/udS3BkJAQtayWvnuXyyp+&#10;5l1k5eRUeNnotddm3759kkn6Hz5/1vbxITf0yr5J0MbGZtontczoT5ANbsNn9m/F37bXzj3vKMXM&#10;CliwTrOMs90DCvwU28tyU7pZvGVeSifWX5Pr8qSaGmjM3LJly/YdO9YvLCwU/E44zb81csliRKa7&#10;Ri1Xonx5k7W1dUi/PDUtbf9Eb+X0n3uXQ7XTJyP+bTxw8tSpg/cNdj58+LDHpdDe1nZHgri53pkz&#10;Z1567xGgtmtM2cHDw/Phw4d3Y53FT1suHHBxkRYIedfr1PPt6bG9+/ZtuSd7SfDEiRMm5f7K3y7k&#10;1S6LZLwyEdOyX9saeW11xHLtvblH5wFvMbGXpnLBFYHkSgsLC9+8ecOmkBzl6u7eh0/x/JtTO1hz&#10;k6vpytHvZ80mT4YeFL4ioZHq9Yfjx6j7kXTl0p+ud2cXJOjp6B4wXFs3OTn55MWLHUePHqVQ89nL&#10;frWryOPIwmG2Uk6WDDbTF1srKiqcFJK34+25ubmF37jBdvJ1Zdc5Dtsk49b4+PiYV68kQ8LCmm/d&#10;Yjl+8qSgtPSm3t5eXvG5S3gAV4ODWbdto03Sp3nddmNiwklLR+eIa1PojU5HHUNDlr6+vgfNQyxb&#10;tlx7+VJc68CBjScuSfaONv12EZCUZGlqaqo6k8MvK7uV/NLr169qCXKcLE4W4ciIG3RV0N2+yYk7&#10;DL8Z+2YTKytlsoFc72+uZw3nXgts306NG8EFkx8XEKA8ePCgcWmC0fXFRW8KNax3vJQP/dGqTC9O&#10;btAIf8W5M1plUeT69esPju9i5eBo83jfPMVbuuiV3qSroaFhjzezbt06Gv3WY9+7usR916ocZJt7&#10;eqyw98mXlqAg9lmJ+/WPHfhneW6m6CEtKpsvzNbfvyTulglNKT88/cBvn5L/t65H99SS+FT9l2/s&#10;d3Z2lvedl7TwGd2HJ6qR3vQgLY3S1tb2i/1e3cOHDxw4UG3VduMC38jZlddHhJ43XLvq83OV4qXY&#10;1Ppgauv27NrgMa/S/NMe/Z8e+exH1J2U4fVdW5l7ECcoKkpPy8wb0jxEXeuM7f7lQp5JiaeUuHkR&#10;damFatOBZF1f7y/jxZ/8W04o1Oc6yXN7jpfOGRoZXa1PlBASF2diCjuby35z5q4J9hm3iu+d762t&#10;sR8/6lE4Rjod2cySqv30eF9DkkyPPNOueAYK4YyjmyjwAPC+HxYVcZqbm7NEVpvkXWjR2nbRhEXD&#10;Svbe5GfF8Z7i8TKqSklcxiT+/IdIvJ7v4lDmk6wszVOnOLZvov/rrlh1ZvLRlOyt+t/yroMsCoqK&#10;rOzs4X/+nPsxOhsh/v0VPlREQsKDK4qBprTr1t27DPc+0STYYq9fX79h6/Si+SvX8cHBQINMrsS5&#10;jh8/wj26vGgPHz5Mx8CgceZMnxOj+s6Pn2002I0uS8TrkQjyrbW10kpS7cVJIXl5z69Fj3/9+SOI&#10;9XHp0iXDXfF0dHSBZuJ8IgshXPzmhxNiYtQ9/v5QD4mIt6KT+3jjUKeGpmZdFI+i0/A30b2ysmea&#10;Hx/eKyBgbeRnsk4whi6/218RTzrk8WNhh7bc9fT09JVDLDtLXkgxBt9zLKJHoD6e3bo5Xm/9TW2q&#10;p8d3Pen17Ts9cTIhOfkwFRXVQT8/5V8u+7HMHrRcUF5YWCy6EXrtWsyl9rdpGRnrlRqFhIVDQ8PC&#10;mBcZ6ZA89sZNJ4n5+Pojjj7Kzc21a58Z3s+cd4lFA+s3x6FNGm/lmdHTcL2M9xezS2UfLVlcZDwv&#10;uTOEH2nHiPPEzDWWdXmmNxsaGuh3v7f/iJeQpBqwGr5hH13/w6xNEVp3pM7S4DWkHd8Vc/u2hpI+&#10;u593/aFAlqvz857YcdzK3mxDQ0OVycsGBWO3WK6+e6eGrGzgeUp7l1CIWprhrRs3GEmwXa5rrp90&#10;42CNrPYb6Z25MimZM/2keLYnUuWn9+U0NUMRNhKfraz4Kd7ZSB8uSk6dPOcyVsnElzqoq82V3hSO&#10;wD/G5WU/IVYvKCi4DsknLy9P8t4n3qmjImyIPiF1Nhp+fqW1l/Zo0L2vrEwzempoaRmNCBLtdTDD&#10;qKqq6t2FvIcvX740VruXQqdId/PmzS8jMw/iGBKqu052R/OpHqOyHE7d2dnQa8rVkLkdgf1HsYfE&#10;7du3lZj+bIqgPpQofsDJSfLf1FTTly89UqlPnoggvqfjTew0uD8hTxGpJWjm0emGxCuya9dVq4tf&#10;tiUbhCGyubq6kuj9yvTFylcWDcnLXUr2eznjEhL6+qoj7S9f1tHVpXt7qV32TZhk3ZC1CUMPrXIG&#10;S4YTf8iJ1Zav0w0jF7x1BDpb/m0aG7pkEZwx9Xg5dv9iaqrotSNy7y9ekky9XcMse2/j63Of3v/5&#10;dI/277SWICudgEmp90xg8u5KSatTWxHBjWeGtkZoWbHTIBlQub8PYUGARGGxPKijyikpkWBbkSvm&#10;4uIiGbDqSy7rS5pmMJPIMfqUgcmVue7+5YWpMY/YmJigU6/P9WLfVl7bsE2pTCZJP/R3faKm2FYh&#10;CYnLaof6q6q0xEzf0FVXV88j2ympnI7RDSHfkNnciwxof+HCvzvGuNOTL80iQkNpuBXdG/pDoq3Z&#10;SaKtq6tD7TAYuFnlpnbwvovfH2RlbaBl4g6s7B1MRHQ5s/Dvt2O5Xe/++Z8hZ/dOcV5YqL34UFP0&#10;wMWLu//9+/fy3OlvG7Jarn/9avTr92/1NENPt5tYBqdPt7cM/5Zx31YWwnKvVELZ/JvIRDCrJl/A&#10;lZ8ynyhafRouM8iM3bzOsi5GV0uZemwwTM6CNoQlW8y6NCfBjv2crpeX3sihXn2d92ozyBfy7n/Z&#10;H6ans27dSqNBt5GJSTiEBa/+7M835/lDJuK+WiwaRWi9P5RhpL19k4CKir/azEEnp1enu5Uv/dwb&#10;/RvPXS/jtt2phIiIiCDtdMpA/7kTT4+jUCsxemrz+PC971cMXfIPaoSz8Idoa2nhz7+OSNEN2Uhz&#10;mCRc0xdOx9N51FgVaKR3EDeMLPbAHbU7ktXqynjAhkuPu+dYWVjU5Bw7dBvOycyOdzPH1n2T4BGg&#10;bmtrc11dXviFlTc/VjweUjQ95dn2yprK9lTC3/Z85uTk5JVhStfTIQN//nxdXvZ16auKSBkwLjD3&#10;3B9ViZWUdjJraGm8/MjPnz87bMeSxKWkWHcbv9RCvbKyPNV4MJWHS090x5kc9t0nn7NcfX/DK1WT&#10;Lo2SktKm+voWe0fH0JYLo9t4iy8rU7tcuYIyZofsvdFnQ94fv780363P7utNMbODZgNn8yEVtZ47&#10;QTT/Kvy5LteMdPnzNNJN7OVK3XX6uXFWmO52DXd32b7+/iDecWmkIWTHd/w1hq/tGnmnV2NiYrDf&#10;S0w30ahZphtGz21EZDc0NDySVCubdPfuzyPfjfljdHUNDAzKXTVuTPI23qTotNslyRicd7HV+01X&#10;n3wUnXNdooSleBX9eKK4pOStV2KRcXFsqFV8lG5E2J560nJBg67ia8YhnzHeab3Mk1nYIQd1dQNN&#10;X8yaWGrQ7eXciG1WuLo4slRUUdgsysaAHI+24ZbbyPeZZF/WBz7/MgxFqPPVsm/80BZMj9ukbi53&#10;cm5wd7FR5tPJyWgqqhcNmbuOuVD8lnc04mXqpc8xufHu3TtRmUCf+ryTlpcfxD188IAC1ZWyhnaw&#10;EQOiCLoJdWWql/pRL/UQgVA60R72sDVyO/HSZIn5rrisrPuXvbviP/LIvN88XrYkbnTsmNTZmhvq&#10;U5yiGkvTMe7DlpJe70acXvr7JjY06M+JHohNRnn03LLc/ytNCQcTYyW/qGjdxeS+vHUZbKgydPX1&#10;/+67szT0GPX91kjbh5HOe3qbT6+2/vzoq8dpgCry/ZkczzzBCTf76Knc7C14EnjJ2U/pb+R7XqDl&#10;rk2L5u1q/PYucdEulbdAWWq/Zv7hjSU5qhN6J01Nr4+Xr/kraZcf3T2llouqaxErc7bzPHudsi9v&#10;ysDRkyeF2S9srLqjulQniE7s3d19F0P2dDeVhe2UuZKa4HW+fi+Hjb/2u1c0Vyrm8sZT63//Exlf&#10;kjs4uUP5sCpH41S/VCT3lLehXkTY/I9jGpn7WAwyN+tE8x44MnKOeV7/9D37pAortbNn+006gymL&#10;Gu1ROL9qH+3xKjNWHXJV6HWSZ0/jK7lN41e60fuPXII0n+KphkSbVjbNrtaLFy9WvjQv9i6yZ6TX&#10;E+X1nVBvwKWZtEazBFRO9MeaXXx2Lcbw6NEgxKDtO3dGJ6knVFi9i5Qoo0Nc2rL7pBX24VjPvh07&#10;dpAWKff1a+vXbROj+d1n0O2osP7xfsWvGRu/OzYjzcL98GHBUAeK1o6OG3g6y/8Sy6nrc0v90+Nm&#10;lwoWP86OdUYiCR3+ZjVWG516MKr+N6ek0oQui1kv3gG6RrluXyr0J8cyDXoXBlI9+G6dlWSfaAxY&#10;3Ry5dc+6xil55z7qreJmg5uDvdDYzo62y/2+ITrq7tPYeSfifabbiKZF0jE97PuYlJSolwbK34JM&#10;JXnP1X77rRVWtuGu2kb2P2Hdjff3U/1MH3PP2hLS/848iV3eYeudF+LU1CIBHyIHrAeHr+q9mPXM&#10;TmPjKzur39u8sTKaz1JNOPZm++RH9P2XSyZp0Oig7UEVGHPnTjgVLZPV3Fjn/OjlgA15pnvmA/sH&#10;VNf2ozdAdyZsM6GvqzvoEaru5paneLdbqyDGi0v33BPpyOqruM9jLEtLZ5gZm+8mv/9idJhvqYXv&#10;Q6nimI7mYZ6E7NNhFNdCFP6e/Pr1J1NSXOXa8sxlE7faAH6KcybsOwSpqp4UuG69RdtbveZHWWIS&#10;NfGA/9Gnu7QbR9QO6ez8nCp/vU+WN/+lZeiz9+tCHn1Svx9VPZJdGnVeZpuQlAq3GOVnXsXwwb9b&#10;CvwNyh+wBW/r8qC5cNlGOX3AS+jeN/2ZF39YvzUa/0zPz0172+4vHWr94faOQ968OT93J+9s0x1f&#10;qqDle/D0aQTiTPqTJ3QbN25E1ca2Z8+eR2lp6nR0mqIZqL6rhlwZiqO/ad6KPSpheaRto1wHRYKt&#10;T+fcR3XdvTt2ZBir8fSemuEWqzUMbUpI+vSnbPTBzmPmsl/yW3Z3vvK1fn5OaNVj7opNf/KcZp3p&#10;lx/n1WydBfb25mj12tfIBHQHh9zRdeVod1705P3msvGPhCl1hNn191MLkh/P3vIzZmBKladdaHDd&#10;+11O0N+Ahm3X+tmyE8Et98bV7V9t9dXbZWTU5/RvKr9it4a6l2KVmOHRdoYLMu+GuU/WDt7sqky8&#10;IV9ye2beaeeMvS7dUGZZkt4Nq7xfMpc+HWp78mvHfSp+7oq2zUdyY7qMM4x6E047kviac7FVHMGN&#10;BRtlcNAeXQ/Dy9hHjx/TFLuPIhihZH8Qt4n5Qo2UX01GRsaXIVctutbd/IyvUj5KJ9kan+mOnl6Y&#10;GeXbGfxcgrdZimp72a6tWZvddzJHllFea/GuCnvi9PQhkws9LQNDioe6cGx6Z4OQ8h6eks7wWVmq&#10;GzTKe5uajx63CLv9XtDmnE1abtqWtlMcLFLvyuRW6TelBFU57THgVQmMtZMwTMzyMXp4VMSp5x3r&#10;G1m5/qzYgbBiyq/ju3qF7jfsfo9KSkB76pFOepPVWEfhMW+1OfRZZZvM6+0exPXVS5RrHTxYV9DZ&#10;fCHvTHeZn+fyZK3z7N9T3759I0Who9+lAwfWc3JxxSQlRYxkl/NeGfhcXeQ2QurW2dlZ51GdKD7V&#10;MZXFH9GtN2qr3DWsJG/Emz04GcyfzPDn5Tl2fp1wbRoZVs3MoxVDr4TExLeMJOwJaXMIa36k43aP&#10;9VSSKEvEjnD6jVoaNizv0zOFzpqy2ejtYQ/t+boQK+/dd1rk24U7xaaTvWnpHz7fNWAQP7lsaHKS&#10;ulCDKeEL5aFRJ3nDEyfW482gXmNnDE1RPWbdM7ZgfOIEevKX/i73PoVev85w59MfCxdL0ibynrE6&#10;oofM+AfNoP2dz09DdLe/x52wbNok3XRgUlQkQ5KdceXh/Zszj3aqqPDi1aIPlQ9YVcJmd+p0awUG&#10;dl/Fj7N8bWUcPXoQ+iYutKG8BqkqN8P4/NlT/ReH7iRkScR2tLS2Jrmu/quclkHEeaP+4laFdf7D&#10;N7lbezmZLJPrwpqs1Jwe0NSWKwTdL+TwXOsMEDrbtfGWE6OrwNHwCMaqw4VTUj7+stzCyj9/6lvR&#10;MRtwBL3gSgj6XXWr7lHPI6OQ0AOCssN6DTbaIY+q2OWTlW7H9ikbhOHiOW96Dj/NfHW5W6VkcTjL&#10;c3VhQOD+d03Ray0XrtX/vlpns6kjaNBnvDRsIMXns9+ftxVWD8695hCOpW9UnuPu8l+6BHDF9PTp&#10;DZHVX6+ozdF36qmrU5atLl5MPX9cKO316807j6Rwb75oa3nNmj0kNFRjV7yB61Hh9cDnkI25Z9TN&#10;nUY+1tWpe3rK//mcTJIA+j2Cv+AXhLBgA/W8LB5b98WPpb7To/vm9PR0Vs3RVJt5rXLZityDta9o&#10;pmru6ukKHrvFzRWUsKhQdbgx5MO3EGaVFe6M+H38b8Wd7uraBx83HFl39JTn1gMZ8YO8VKJaglvR&#10;vgpGBZvtoqnP1dW/Tnt5IO24yJfjxlSKVV/Whwlu16WK0Kc57MS+OlWxJOXzWUksKfbG68RnaUd3&#10;+8RnPX/OmBqwup+RhsokoRpwZoUz9/DIyORMq2Xlude98cYWadjiD5lVlyWVPca411Pc+6StqKAw&#10;uKWfwRvwm9K/D0LTAWtzAUP40aGs7DK9telM1d6dqgv0n+rrNzNuCqFRW1q+Wfw8Kyvy7du3D2sv&#10;xyagzcs/9CXvamXvuzK/pZqGmXOvzDOyVrrm5Cx/JF+PiJgcjitI63OSf9A6chS7C1gCICf0L6iU&#10;ODynPsk5/2ngeCW2AdUWIhHqObTLAGXVM5sPP3mm5ZSV9eLFAT+/lbj9WRXRc4z1FAaP6WujLnmo&#10;CVhPxn74NqauoMAps+2jmjmTWF+V/aXLB5zsxd92iKubH94hsnPUcfAhBfXFdSTpDX6QrHp0R8Be&#10;53XCJbXH21nuN9+o5TsceGMk5aKNhEXwqRC34owDNYcrY4+s0e9yU8t2wXrvRzoP00gLbLKviti8&#10;k1Qam3cavMNzzA5Y2a136FBd4ZUBEjG8pv6oZ7U8LC3lSRQ3fx9ERfvqQssuYE9x8fHW35+fQhP2&#10;PnQjF+CS6z9+mABVCxrwSv06NDtklv2zWSHZIC4xUUhW9vtZ34t6oh8/fuSP12Pl5r5RU1Pjn1Xz&#10;9q0skPaQa9fSHj4koGCpwaXXpi/QrJSmsDZOAUHWUlN796DR8VHwgbNnhfDaBYWEjqLgi4uLy6r5&#10;J8t5s8B3Qfpcw52mcaUZxJPBGW9SKZ3666onysnJ+WWqZKBJK1ystfnm0/EHZ2XvAaqucL5vte+v&#10;Af4FawcFDjcTrWeKR2YS3fXIyKMnTuzgDlLY5WWkdxSb6unx6yUlSseNjYVUVfmAQoUx8WhoaVEn&#10;7DlNg3ro/XsNwN8TSsyIWNGqq+zk2dyU65LfZcshjv3zPmmkPf/yuI/WqOHEFqGPEXGHFUJtKTKP&#10;1gskOlmZMPX2soaHh6tp2Wy/6mYKaFmDhz08pMrmSZwLS+iB4w6CD4XeF0n8YeMPoayUvPXxRDjj&#10;BrcBLvZN680D110wl3y8oybQjOOOfA7b7ZSyxyH8/PwU+qm3X4ttAOKDq8ZrBOikmdVyBsj2fHv3&#10;aiiSiWBifY7Lbz0tbe0z412lP0p95AxSlCIQa7lV/blpgilDWBBLvn3//r7X6d2ZnAcAdxE8Qk5m&#10;JX9b7EDVqDRZtbnAqXcdRUHl0XWdwU4INEzc8oGqq5PR9qhjm4+o3uyvjS62W8RHoTquBuAZ1dd3&#10;Zrk1YGVbFK/yz4u/3ecnrEvQ3PzIv8ynsjp/1hc5y3Ou02Pyx9noXiTts6aqmc0RDx8K/u0o3Hzt&#10;2jXPXzE6t1JTx7/v+TnqPlexFwg2RZEHlf/s69Q0NDLvmN234TkDLp//dNk/GD+3V06uH+BHrMYR&#10;0SdxqPc+398fnJnqz4mCSGTPnhn2S8ijV+arJfyDVJd7mUXExcdmVLq9BniWUSlWIqPeUF1baPQc&#10;ykhcTKlWfoncVKHRzcShJ1q2Mnvaxta2d7KWrxZAfhPKaLtUv61X/jSoHzwY4cNlsX0TyoDCnY9B&#10;WHDXHp6nTjViiKxed++TbG/xzmOBB+VYJ2aONYdOPwhpCak+U9GUrjP57diR3sGm9Pnp5iMx9+5t&#10;KDQz8ErZic4xFK0EKAjH8hX3XYn1ES0XcLWTG9A3egy++/fPBZsOEAcjAHihr1+/Cs/MZjupuDo7&#10;S4lblIR//mxA8EYbaevaKB7gsZ4LvxNjUlOjP3zQxbZARfgABZDP3Fj1sxNZhmBPypd/S9zSywDO&#10;9SQ7W8feXgR5pOn799CQEGos+X68vxp0I+8kGc3Etz3LykKQGXy7nz3yRHLzUBVa+OifP00RzsiC&#10;uZB31fYUt4IrnZSUFJChI6ore4ExGD2t+pysiA4Xn4ut5pkShjgzHrDmM6c3jffwI+/iNvmo4Dqb&#10;96AkgIDIDv/mO4xfBaxhvOswwWyxwlZX58r72+xSD4CdwQv1TKGtdR57GxMXF4J8yHREeYZtHRVV&#10;J81DsECV/37XHz11KiIhYasDCiK9ZDPhH00d7u2X0K7XfIzfHZOQEPr8uRiqwL6eimAUCaiiesP4&#10;at6cb/7y9evV4eELv379egBsGcBIv+m5qH7hmfdnrg6OvFbemktvbbIUajx9buXhzLv66zdnZu+/&#10;uvvWROzOvotbu3ynDpfM90UWzHX59IJ5wctoGpkB/kceP+umTRq/XfbTMzJSC1ArNTYvTA1UDrne&#10;PhC5Ne3RI2pRUVFXhM/wyMipXyXjh3Ipc9pH5/++brx161Ygggvb1q2CiDsUTgPJHhoZRgI7d9IS&#10;ngo9lqmpqdPqshdqvcB+eaR1vICHhYUcISxKa8tTT54/r0L8vojYhMi63L22wmeScMDVdS/a+xzE&#10;7TufzilNvKMqGHp8TxLMVFbZWsxzEZEM+St/GD+nKEcWFMj7TlZvw+aoIZRFqUX0iayT1v01N0XE&#10;xLR8fZU+1tcfNTNjzGymR8dkbOG1HkFOB59eVFT0yqpiHThNQRAoiu5/Kb5cei6cWK9zvKbX4rqA&#10;qzjgAPAkR1QWthNmqvqMVF19vSZBHa5eVaNL2yZhsR1r8wDWvp6e3peuLoMDgqwLE5XMQGSClsaK&#10;mcXqjXJM9NHkOoN8OLu2ujLfE8wsUuscHG9bdSmJRQOATufv0XuOe4NrsCo7nGt5jottDbZmz3Ub&#10;OYn0G2ptj4scKxzgdcm4TCEQIs0YfOcOu7TPrAPQm4mJCWdmzte+Cy7YaMMVa94d9dIWuUe9B+7Y&#10;5AaVvbAYCuW+Z74rvg+QJaHkSjb++BJ59y7nct+28olZ90q8HOuuEq+xB0ycN2nGS6aYZC/9pI7q&#10;/4Aq1Wl53plAkaTkBPTdZL93bOTFyd3gIfajRBXJALdbgaBzBEvvluXqv0TDXT4cXTfzVs89ad04&#10;L35IT498wN8fOVT/48uuGWQSmJQ/ts7qdRt/Yn2aocit2Nhg8pOe/+p25nhNnUOcQnVHSX5hhdBm&#10;l//TAlAfWgumZdZ4cTIdcf1k1haFZCawcCEswNjNSjxZR0dHwQbZX7p0wNDwy4PdETEG01VnpPBq&#10;SFWDTfX3r0NDqiof3nWYQaamuTnPG9M9eI3XScCcr1VdpQTUhFQ+J+tqY7Mdmxgbf+C7Ld9+F2qQ&#10;ih8+fnz/8EBkqHnZJB2nkD47IhcLH180MJsUUI+kSlVdqDvCvylCTXQHiluU5E9Pr12UTgo/mVW9&#10;ODMCagAgCuIQ67p07ImHz559bH/HI7RKQydwR+5yVwH1TYEQoAGFtsoaHzZRjO2Z3j3aal4W0+Wx&#10;PXe3tkdVJXVTusP9j61zNem7ir/O1kzzqoiMRNa6anad2xmCYmdj+7/vQ659769tKJj5fjrMbaWF&#10;RewSvQAi4539V4QRdMB5OP37dfDJ8V2Cg/H499uxsZNYmLFADGc/ZmZkXAMh2BGwtkJK+ZEX+U54&#10;9LejopgAzxfQis2HC4RavXHd5yDLRap13G8vcHBCGCFQENREZeMwAb+RRplJaEL6mu/nWwvH/idb&#10;af9+jkalKUZxy7IbILv7EDbRyY8ZNDrmY2nPfc/SF65ENTJRtfkICe75ne5cj4+kqtibY8ejbgqn&#10;nUEGbri/fzOz8jSL/0yWpTVSomOwKDjc5swjQuA8AeeavHXgIO1QsqIHofSQUhkr1dBKIyNDFkHC&#10;Cf6JdcuWfaLTMS0tLZ6IDkDUQnGLqP8E8BPkCmUdfgTS8vkamhwl6NPg4KCahQXv9xenwxItvOk5&#10;ODjwOPFhyEofsOsPHqRHTkBA/j5ymmu3SIaIqCgA7MkITX3fm5VhzEL797e1ntG/sfToHLetyqdb&#10;xn+2RoJ+E3u3QaJEUiw4mlQIba/tPrR6aVr6yVa6cv3MERv5ntnuIOs702KMYiTYTLw217Ye8ojB&#10;WSmPQjOsa9IrdHr3PHu2y3e2zc7ewUELpIEsOJPeGnHlg4cP83zbkvH27Vbsg4LeUK5XoLX078lu&#10;lCid3rR9U4SPZHREREWyR1cE6DZCZaDDJvE+rXnoS0cHIzjCDKOI6WlXbqx37toKdORA8HGvWBGl&#10;J7sAz9+RsWMij/j+fe7s5xXBwcHOaAyif7h0QO2A5Q+2iY6eviJF2QerHLxQj5M8+dxrGr0va+Pj&#10;ObATb2gLgbAjPRoaeYE9ezaGsGDVNdyTy06tXtK1ZqcBd50+bMcLMhN0ijV+PSnVju/aQgqJDzbS&#10;AJELaPsRs5SmGmTAcIZZZNc+PZZpaGxMG2ptld9OGqhglquAsc9M9lUj+NPUOst7TvCTUjdJX/Yc&#10;lUIG20Bjqs6ZMw8DJOcAdqavFd6QUFEejL6Z/Yn/RkstHxtbyOnLpS2XzM2PH9/uwMfwPT9uwOv2&#10;vXuRs7PuiKr3918JPXn8+C3UoRSdYzzCsREqSELbAf8DvsRyeVc61xUJUgsUVuqG4vP57bRuFxmY&#10;mWs3H1EKUl0ZOuK5MtMKQoIisrpP9lefFy9KunkQBkePHw/BQkSiI0nrlu52e3t7NUdHcVx3aKtl&#10;AI92OqvMuQY1FDd37969hbIBT9ciuNBqo3hi/WTdzlQCoQYzmVytntBNUvFTAGAy+a9egnBvAJxR&#10;Y+LdAR0yKXbfU7Y4vBuyjF7EidKT7UqNyOMPkcPxCwBtY2mTJQ+C0RHLhzUxeyd63Ivfn3PkNVeg&#10;x4c8pKHB1ecc6ZfwC7GFCZdF0mWBmTj1+vUCEGBgDYTfvFlNWv0kGTtBQBlAmbPLVxWQ7Dt69aam&#10;pmLu378B5QDd06dPSfMeL80cknnl+f4orhn6+FTROk/24oU4yvvj4xzeB/X0GCAlmPidaAmBkUZm&#10;s/XI9xdY81WJlv70GnRIT2g4qP+n9FmeSl2rGkgNiLJcGTbmD3mQk8OK9CDX4USF1YM8hb/jmSF5&#10;TmvtvaFuCx4OuykjJyeHSnZXoRlTjslfFV5ntLrzqWsLfH+7y/mQA/n8pllJdiB5+/fv355/kuxA&#10;m9xCl4qwBlSBX0HhbtlkDdev6aFmpB0wmGSD+GFPkCtHP79+Rfi3Vwp4tyCj693Lf+Q8kbgHsUIO&#10;LTrQz2adPnRow8p8f3QdsOawGTPPlJ1xRk7ctNc0gkhhVVDADlIVuiFUokxhlaWRTtABpb94sRFs&#10;qpOdIPvUHuTj/fv3IxAFo6cHkG547Fi/ypT3GxZhI6ROY5mXU4sceDEuf39I+SKrQoGAHuNNbu7t&#10;5aEjAS5huslyl3ndFJK1sloEsRPXr1+PzZu2ttha/gF0PemXwYK8Ejs0XtDP5IKWB88ZiEB/Whjv&#10;w2KPcWE/4XP938eOHTvGyscnof9MZ4lXaZG2+d/5NjWdsPe0i4/pE8yP6X/46PucxfVtq7kHD8qG&#10;M2fP5nhOnkF7cxZ1BqQDBWNFIx2nx+KMlpF8tYHekH2qQYfE+9ahrU8lFSKwsyuLM1i66aWCfPv8&#10;opxux8rJbXl793LRkPD27dt7UFJDkVVRF7uzc8a399o2CoqA5X6+SXSKW/FqiZSHhYvr0FvHzuvf&#10;vh1HsKX16PaTI1sgFx0kagYoK6zrU9DYp+flbSHJBZKuW4mJOqTUn/JtbPEpl55SOnJD+2x3y49b&#10;N8pNEtyyeELizY+UD6E8/9tZvI2VlRXL/UD3sUyEtrv37k1+P30ZJOt/Ao7GKdDXtPW5Hz59OmBj&#10;80guun030i76gmjEJ+wM/wc2FqpU4IGJ0gFEYSAQwTTNsA/A88JJu3chz1TScHsYM5/26dNcBAxD&#10;j55soBNiJdmosiSW4vvvoCSjJvU+/WhVDTrnLLtQ07KYj1jpN7TTWdhs34z31mk0Z9qmMG7S6XXN&#10;ibi1wEG5WfpOdAZlDBoaEOrU+ZvyYxrjR39ZfM8OYRFhY0Cm2epRG3f79tVfv2wEGeXxAMOjokJp&#10;jbmtbu8z06CTjyIJD3CKQGzdBHZJ6o/yANVdu3c791XRl2AXYPUEfTpXiTtgQfgG3GRW5EoPnRc2&#10;uRaoWag0rKDZ+/p1HSAkUBtEn8RdW+jnLocqM9mAFrm8/XI5T6ZBMrCJqgenX1de4mOstAK5/eTl&#10;S/fT5/mUvb+VMpRjxYAhYWFlDWp3LP40ujPg1wdWtAIeKgDATXJt6N9e7mYCckDSNWLjJfqXzUOh&#10;J8qypO4G2dMJYMk5Zm8QuHVbO11dTc3jmxbgD5BSUD4QsJmOiakG+BFpW7ZZ+rKeP38eWwaBMbvk&#10;HwNeLVm6gGt6yteWyiFaFG5gMbQvx0NSyfz3T0bQ9/wZqSHO73GmSVROxQe8bjPHlWVK3ZOkZDk5&#10;Jla/GJfTrstC86Z7dTafPDWKAubMtjfnN6P65PX6xUqUZ5XMqlpmZtzkX/92lXKVL3WOq4lW83h0&#10;UOIaUZJyK3myqC61NTpN9KjfV/Rg8uhwpkVCxVaZ9lYGz++E50DRGayDmAKFIcu2bXI9MjwHBxpy&#10;xRIkLKOEdKIgpQyyZu/wnfqke+RILcnRztz4zldgGKCS5GGsLKC98uLkiHvtx8bGWqS5W/fvM6YM&#10;dFJZ2dj8euSwwSDzteU3OfRKqFqIMGLTZzHCP75Cs7H810412CKbtnEKcqQfBc5Cn1NVoYIMxjLq&#10;8BpIBkzSHaK8IbF+39NguYWkN/PTFKoZjD0lVobmh44om6W6GHgrbxSoulQnzj3C8I7n14EfVy+d&#10;P1+B0jsHKxI5l8AoXLIOTnyOaK9Dw3i96SALGvOcwZZ59/zU63e5Yo6lMyfFTuVSp6WllY4dEYUs&#10;oPhZdqFkBCfp1sTEGIGWF/scUpKU/OInH3oya3RLuhISE3nG6AtQ/UC8SQgGdAdzb/8hTKS1XNj5&#10;W43JlW/3vXv32uvnv5zJIRkWZTovCP9XaMWem+SsQ+MhUTKxDngbZKNEqWljZ3e25dkJsKbkKSCU&#10;SAJaialaneW0pIsdzgKiqP7i5BFXKeF15RZdVJruh6dkRFQ6vyAyIjW9vCssIkI313Elur3INLNZ&#10;QE6udcVHQ2MdaQiDXY4fZ4P6rqM8LDR0luuDzntD2jlENFTas1+nxE1eWb2bvrqmKEANxQHRZLbe&#10;hHLkVK7N8ffnmNJ4haQahmtLvKaQqK9aaPsAFkcUzG83lAQmK1b/L85IGMUvtH4P4s50FrkpUTyO&#10;9r7ear/Xb1xxeDQJnadN3e2UsPmCnW2omq+2m5VftJXmOHzokBDyK0F6KnsnPKOBCXNycBxEOPCp&#10;+TQYH9Uv/ygz8xjFIyiJ7fQXLYZectfrjQwP64KtrC3KEYvkkDmHnt/UxER38X7zmEFm8xCparDO&#10;USYMT57Cd6AyLk7vNz9L4+SvJPn7bZtfIH3TgCfDtX1m1J2LLf58WZ1bjngxz1homtfNfCofn0nP&#10;k+bWUNY+c6eF+ciFzJThdN7fw4r2zJ7dTddLZO/ovzg557tKPRhl6bTwz5ZtyxavkpPpTbewRBE8&#10;2LZt6//4oM3jVbCWoAAkmKSsPno0RrJtON5APBFlfBIdpQPCai2SQTQEXV+BLqECiHbbHFn9Xusu&#10;KmmN7FYf/UQUBqhHAFJ9TTcr/Xpw+yYQmRs2vylTjIxtoXDUG3y587qU8+F+c6Y7Yu4ASOlGX/ks&#10;xYW1nANDsulcvdP+UacJar1C7vdM+Tn1dElmlAkraXzO+/+++pFsuKvI3OM+k6IZ262ClcOiRYzm&#10;t3afsPLhzjz32pRCmzriDtWXS6P6ouut2dPi9RdDZcMPNT/SSDO0mv3b1trx/Znu9n9cV2ZQhBDp&#10;LegjRADaL53RgFz6UnzGOKa94/WuFY8VXfziCir83y6tcXQ8tIdj4+OvPX/+XL25E+hT8GMUlkXG&#10;RzevRx4AfjLtvRKnQF1LtRpxjVbb717yP4P7n5eoMz/eLJhcdL2/6/m1D23XdmQ5alBI9f5WvvzO&#10;Qbrnl3EtC8vWyLdfZQq+PX13ZKwjPKGGJnzHJu4fS7K/IqYk5aTo3C6de7TjQH9WMF/ag6agOJGN&#10;0+60V/eZhmjvENyjwp03c/NVkgIK2+x+nfYAxh3PRZ45vC+KP+Q0W0XJLWFfU7NPzjX1yfeWoOVD&#10;Jwpm3n66Ff64JkITksJjNfy6qCTqbu9o/WYlvinilevQV6mc26kNhnpNP39eTxkQnudgh2CrJcsY&#10;dUDLqOmI3fHJoT0BNOkl0h77n3teHFe50z4yGbA27vPE/q9aS4bGmzfDvS4Khqe76ViuXi5TCPwY&#10;KhxnfPzdhX5KQ6XJqVqniS92g1/y+6uMLfuqnl6meB/Icn1cYmt62bNNsjujz1pyh1Xbq105S8Ud&#10;p/7AILIodx111SN+jcx1O1nPanszPDd/Mf/rnTOeRMWZgSYzS53919Zt+b1lcNJAqSVAySa9Brox&#10;Z0DAOSXVBU0tLdeAkhfs3KnsV5W56+p4QCqVL8StnBXjlsKx6uFbJOmTnpR5diz9zbEyOXQsqy4E&#10;DYRFwI5tGyaa7HSsXrerV4vtipToO3NAOUHsQ8103HbfpU8cJpcMWLRDah6fnNAKmU3QfnJclftZ&#10;2rj0g6JnnPs27gk/oq9md1roY/2zXtdJ3cY7N29HbnN62iOoodlv6LS4oSrDRkOYVfOXdG8nVa1z&#10;/8eMwQuXa7o8Vm8ypW+kZuPfVKBw0fmPxn4Vrzkh14uNdL5WV/dd2PgCpAx6of6m+ZrlYKkk/WmU&#10;1KTRNhEjKDsSiqqtqtqDdre/74KoIKAqM5W2HP72OLchtrI8u953aOHw0OWWRI7vVp8jqr+gEdm+&#10;vWplG09ieMfIn0rrfZVfHNU09Ha5bP2s42YreiFrN4uy8hYGDtrQLb0/8q+ZeMwdEZB6+7DTvlz6&#10;+c+Kp5qTsUtvK79YqxVoh4rTvjr3yejHC2GThnO6vxietHA6mORz31dgxE9ndl73sPDhGJXdymqt&#10;XjAxakx3OJV2f07ln2WB4cTKocDm3+tkmHQMF285vOFI9KajPI50rS+8Gb2Z3xDHDQWlxvSSkhLj&#10;Hk7meaPiux+lUyP+ylInSSirWt42P8Z4UdJuP5NLEuOmiKqVnfF1D4xE+f9o0TFHah6z3W8TdPSL&#10;8X3Ng5url6dt5mYEab6MtFvnKHSIq4pH8t59Z8+Wohg5+IvN16dvw48DnB8yuN9UxIR/vy515bOb&#10;SZHgNsGu68vLLuE7xNCSSdktaFcN2gzuda9weBv4KrDzXHDkOG9D/IU96+KktaoPsLKqOuw2U+1X&#10;axxVT7BF4fdSdKUQamztmxcvbKqwitvQbHI6smH9Icmduzfy3GzhP7NnnQ1bKo88zb3O9cWfwr04&#10;mtN+BcY1iIkcoBZP0XFendPVi9I6EEvf/LharbuN4bQx178NEsG0amr8w85xovXh/Gforgql39rE&#10;Rznc9+D29aaOLhpzJ/lzdo1XzRo0diUK+tRxdhT5c4wF9PibLc5S37/BeKOxZB3U4ZBz00+cd6sQ&#10;WUo69iRY0PnYMqPrWwMd8yz6p6LNamZbj8u9UX/89cxIwmnn2QbRBt3DlBSPhGvTmuuCgqna+15/&#10;6TBjzhNny2p1UNO8tJ7xJC+1msNPBwe9TQK7xNhL6oPWuoVUQ42+lZ7ZfJCtYE51TOuBMMWhhK6Q&#10;qumxH90Mh+l4vQcpqZ/FG98/uc+1+u69uk3hTZW3OhOvCsy/yfvlKdWysWvZM6wn1P2m9v4p+o6X&#10;JV21/hMZZVN3hyPDRu3G9r9nSVO37qWmiLu+XauGwYXj67dOgb12to/7l/PtOtpHfk6w2/v8YmHj&#10;7Fv18DW6u9QtEEM/37uN41zjakVirPUO3SPjBoo77ayZvdY0pda9qSj7Jl8SQz9ee7rt0blHvWZ+&#10;yazfPv3/qhsNOtaH4+ZDl7XjuvMEuW7aHRDdgbUIMRtE8I9QPWhralI5y3MTQTNoxVIXQQHKov7f&#10;+fn5x16cbB9d55CjBpsPapYFetsRL8vp0nGrXF43rn95sSb/T2Vj/EczXPLX0M/eLve9E487ymyq&#10;pJ7csG1LySw6PBxj6JSd9OzGO9sPO3/+ZLER+hxpdB0EDEBJ4AdeDC6Du91mRNvstQLS4wg6hdK/&#10;Znd2iQbEpSAyI0n6+q9qM3qqC9wRbSoNAHwYJIACxgJQ1hDbik3Fzawyzw9wNhzCgyZ719QVyQq3&#10;kXZVA5pTlkqPuVy+sIdaG4J6tUSrW3nduPP7d9k4e9v00hapv/ThErEJCX+insi1geuoQhbM5jRw&#10;f6ZOpw6UrWrMPtQ/cIzyN0KTrq4ue6Km+fJy4KuiLhBAaLsuXLxICF2wVyXL/+pJ0wMOADTxRJMO&#10;H4hkhx+vKJl08o9Oofaija2jxkWji2OEo6X6sv8Ul2X48f28m5/TW3/YPQVAX2nm2zGUkSsnOVJc&#10;d6fYaMqHnH3D9+1Rc7CnZuNEQWzy0zLpOSIggYEnu9DbR7M7/fTKDT5C5J08uZV0mCtLc1DsE4PE&#10;hTxOCMEBFNifPx/U5oByTQ24t/tYB31YZdDlsgUakH3AJb28vJ48e3bXYdz569D3sOcyifW/70Dg&#10;zr7FTmNiC0//q/9DTADQqTQ90dbQ0aHt8pszB6Z/9mGk9Ev2m9pO3K0jNjKq/sJ0wy6FutbWAlCj&#10;PzAUITjyV1glYqGifW6axzD151Ow7vaH8G08ApgRwmJW5stRG82XCf1qVa9ToBHDi5ORpx0Lr411&#10;lfq8X6oT+CjMs5pylkEy/uQfiOS8S3k1eu5cpMS1EwyJLFczsw6tbfgEXELJ9NdDBO1GS8TrN30U&#10;Db6hnjMYpmWoIw4AThPJGJOsws0yK01QoPdB2d/pWLVKPzzPP9jg04esJLrDr4PN9/zWfWynLH1r&#10;nGzjbDRzgyb6ueh2c+DGOPVEY+psSG0vkjE/nJVtlWOiq61Ng5ZUHF411LPQVjppFzvx+oJdbwMx&#10;jWYZgPMOm/1Nfn1ONrFM1vc6jXf3P3VoXT40siGDDcgYtOmBdpHne8MPZzbv73kg0PDQK6V8WNRB&#10;rP6qNXv2v00f3fNKwEHCm9I4hQXBOypGQp0/gJH7qgG8oOqvfjqnCUUBOkCQTVFXr66DbpUXaDgc&#10;IB+giEHjDcB2Y1Q/cJBIFHN1ZYKprmevZ8YXSvQ+dfD3O8jHxrC+bOEP1/HjxykGVe/sZmMgLSKA&#10;/feEGwUb5u/FooFe8Aa0u2ngXFL9ZpNq1U2gCxn9mYdt8E6Hzy8EjG40lTfwG4K0AJ0lCuqTWXmW&#10;nKHWr85UM0ANSgTrav7+Ks9P7oYfJOy3aK/dsHN1rS/Us4fV6YIASfjNdYbBugcyN0Adjw9IiasC&#10;D/a9M8AjsNLYQvflnR92r+tBBUCMEJ8+Jb+762nzMYoPcuGlOiXqiElZuqDaZV+zPzKU/CUxWGAC&#10;4uJRFkeDp6dqbdlpoL6GHAPGsJXARTeBz/5GRpuAgvyR2ihADUkEkWobvwzpdJy7Y7B9U1C//FyY&#10;6i0mswwj9MxiFiXsgKvXZ7AxXDuT2zhMa/MgmbG4MwrIAYUa2Diy+S9ccNohSUsn8CYz+hJiBRr7&#10;Sw4O271Lu5KPNLpy1wrAAcZY+QXP6evr16NJBnBJoi2Ff+YNYItuDwmHTG00h4heb98mmIptjR4C&#10;XAmHBkyO5/FyPVfDKllCAvlCWDZBYY9avahI4YJ0kvcC84YhOApB9LIux/r1nb7HmNvkeTKEpc9V&#10;YRLLsw8S2weKHmNVaKXqCFn/foOEFYjaN4Dqd8Vfd2h/uxEevoC1pe5Ovy9z3QGkZ4fGLgWKofcO&#10;sgiEW4G4SzLKpLmNVNrc2rhXZUZP7svHktSG4Ncqk7c+xzac9fdPas1Vb4YUCECs5z5FWO6CH2OL&#10;WBQeXA/T6V1twRh+OIa+uF7IW7xL177/FoMNOhJ5n1kxVEGE5SPeD/BIQE7fUz9ovQaoWxkSOVER&#10;EawV/8aDVxXN1dQoQG8wgjPFErfCTW85IHLk3Dlh4MKkk3P596uubDPTOlefHLLwQQciEuy8GvXG&#10;o6XIw+PkC9NrWI4ug1/SyoY517nmt6J0FkK3S4yEWCAr/9YFQlaA2Kw+cXg2frxpwFZo43MN0QNX&#10;rsik+M2ewl3x79wZRuhogvJhWaYErHoBpZf2GDPD/5XM/rx49W40Ig80b9nE5gWAXAv5c2GufO0w&#10;jKFdnv0blRYH00EbUVcyPnTJcKws+s6VVH++NiMyse7Nt70fI+74D3G7727YupuTi5M1+ZburzNR&#10;FqLbnn08lMYQwb8rKmN09PArIyaFPE6GjKuSK0KtGzN8/SbvOF4QD6CpsVMpEPiwrM+KzYKdqsQ0&#10;iAxQ4dZqPvBWB1CMZ08QLYWnxacNCe8RfwmTRFOS+eDl/GR0gJIVp0A2WBwxQAdfSrBrFfAH5hAn&#10;IG3S6At1TAHX590roRos9IYVmaDrEwc98HDCkqY12b+6MmAA1mYZSLE2HpT76M9rkBfZnDsnCPwf&#10;Ohg++KAIKQHnVBzxNQLoI94gExN2NJv7NUTX1zorUwktGPGNyI69vbdxfsRy9arq8ozXwxPhavQb&#10;csKDJ+pSlpcv+Z4YUqO2qxJrevFBr+jMLx0v7q453r6X3XQHfOhVlpcp/vapVe0wqJ1VzFcT5VkK&#10;NCxzpBjYsxrkzCDI6H+s4vBNo+uIhuTh81LtFo3X+y8HODg8Pz32Se3PC5W2e2dt/PZJqHZBbO4E&#10;wSlZiRDdBmmksZ9UAZ/8nx8qcMBruTZgmRbbGXotYL1B5Sujl2FYwcM4ojRJjT+0zjG5lZRED+RM&#10;1mqL8OOuvw2H9xoUr/9tayvp+iat2V7jhBcHU8onTbWvGh1x7coVea55MdFMKTXma2trGreyeBvH&#10;2oLtUpa3xDhTb2xpgZf0QFtZdI6nwa7rEmwaEt+tam4c37s3T2C/rG/DiOSJk3+OfX/SayoMPrX9&#10;7SVNbe0arW22VYS4RVnBe4kR4RWCWKbXbUqUO6ZkTmBfzS+OZAOthKQ8TPnOHGLD6mpIZ9zEBB/N&#10;YyAZFJ3PYgMDKSxlTk4XlW+LsNUSTwy2NaOjj65sSBp6MzhY/Cijk2JbY7AAG+1c6ZFtz9v12GZl&#10;3whSHNq05cfM8qFpVY8O9XVulPYXHdU0uSL/xkmyaAc9f7P324kTFXdlVKTUHn+0UuGdv+7cZWiT&#10;/qnguxBcaSB32yl2Th9+efAOWF9YaZRffty9axdITnmTO2ctLxgfO1VDNVi8o29E2kPZm1P/DFvK&#10;oehZ7xNtumNSodJs2oc7/08LkC3l8bavOtGi5n5SM2vCHRrRQw/k7hg6TfhJOllX//U0vCT4Xfxz&#10;VYDqCm2DZcBOx6IR9R9dy6pxJ1qFTHvfLURuuZMnwnTYnIk6dPCVy8xNyeMD6SUPeTnopSr33G2d&#10;32K0udbmW350scHFR5liC5uu3jvRXQ5bs5CCwk+egxcpfPVq5a/ZpixqWSbOZNXa378vS5kL72Jf&#10;zuzjjfOzDfkmr89xeCZS0WTxtL8dV3twQ9PeYZOjaR5brarPNgHRDayZTn0j44ecl5TnrLtu2LBZ&#10;iGjV/PUyuTLCo7sxXvD8Hw2z1UWhOzZHTe4nq4i7WfWcZXZjm8zQVjiRmpPK+rWtLQIqiDMANFaP&#10;NS+bjegbWupHSKtt8PHZKJibICCsFpL79YxRy49rQ+eTfnj2uziJRT58bdkzdcXNRElu86aMTZdX&#10;V5g/KJpTG1qN3Y6/E8/J7Ba41fngeTWdLVF+xutv6ss67lSTnvj7WrZtgjnBX3hLnJHZZDZRH0n5&#10;LU5HiN/mU23dHrfusNsJpzoh57kXFysUP3kOvPDIcWiWpc7aPua6GCWe61nh++PSScn7m1QXAsZq&#10;fn81YglVD1Sg6D16VPLtvgdph6PX13/vKVzz56z5Lh3XKnvzkLKv8rr7+fp6yjdTLwJZu4qcS7xx&#10;BWurSznnm4UtZbj/9dcmcrSo3GPR0Ezv07V3XceuwR+t/64xYIbr43X59ywenGKmhSnua69Ps29h&#10;DeWYenqLIktumU4pw4q9ZjTDeeCtj5TFz78CxY8LzcSj0/YHOUZq/0cbd45pEdMfbYJtdjxTvWrO&#10;RDMz8nurhc9GJAnsyWtaghUoFljY2H4NFbNHWH/XZc+tiLf8cy+3STpw6mjbk8rc0ksV1WcOlu/1&#10;Kz/2/lXPHT7/zV4/DMbvjZtIP4rfn8Fm9/l+Rc7ZWrjgfdYLow4pWPhzj8QTKHxZ4LynKDIWIGK4&#10;c40pysPX5o4ue3up8tIzM4fBqocCIE4vY8mKm/lGleTF7YztPZgtsadt+77AqbmLQlYfmkPB5jck&#10;K+anjksIUCMycdfOXG/zg+CGlNZwPnLWxxeWpy1MngcA4VgyqQ1OkICebGw9H2KEdA8d0vT0LFD9&#10;CpN1V//4uLLko4r7LFd3HEpQE4wxa7mpndlcuMbzn7n4T2/iF8Xl0w3+wuvF6olYqOLqemhiUIFW&#10;QjIRCH2VeobRYddJUqFKqih/ZvTaLxkRtX3aJmP8kLRqq2QISy+1KBzS7CBfN5tvJwU18ZOapypv&#10;b92rJ8rEp3JjwzZxT54PqpDLwy0ba7tOMkW/pmbgEN/3uHmKE1AB4OohTvh1QcH1XX7K0PEELwW6&#10;d622K8Pqi6lff0slR9ct3wgUyG7Ys7U+0M7Eh3iUQZuzD1/yZbX82qwfp1KbOCw75Gqawh+CwMoB&#10;nDekyb7kglG5g5lNGVvbqGkkhcdhv6X0T3faPyUmJkKDKCAjc0Xscv9ldn9fztg6aMLnKWiC07ov&#10;A/uGPRaK4WHby31wG7E6w5qkvc+eMYNNqXHua5Yx/N1g36EYOVvYMjZXPNvfDFyYMJBooHiZT0eE&#10;h09wvVvgkHqfk+6f9+dOT3N/Q/hnmcuXL+OVu6yV19m8X2vtSgrTOdG5tuY39vdQQp32rD4d/XbK&#10;2/BBmosU09G9z3/CduDpW6OslsWZuR/XTKvf+qqX5301zZp48XP4mFzHxyiRkFehO+jpb1HnZsde&#10;km5P9vEPeJdscDvJRngk2cmysXLqVuN9n/HCgZQrKnYL9xszoQNAhAvTmEzVnEsZy2am1HDx5R+8&#10;LiD9Cr7c81+3O3QWtfyW2qsS+iZc1/LornjSajHSVAaGqI4KaQwrjj8p+9Ep7ZPNe00+Kn1pbrwW&#10;rYEWiDPSuQMX5+TljYLNuY97yj3ER4jTgUN103BkQ2aO6Qsw8dfKy9fC6TQwFOCB0VPul7ylWiIz&#10;TcdOBQy/EBkJ1k8z5JeR2YwHPj1rc6Hg39WK2wtPrC0DbMd+nsx0HYvziqbZgkkpjJpwzx4smysd&#10;t8Y2It4JC++hHQ+bh8JNX7j7XDrSyHJLX2RhMLshcz809US5Syzn0HpWJidTVnT+21l+oLpSIt6F&#10;u7a+2FyXTmBZrNsxX7HKvFmKUXPeZ/+L226Hdsbo0gXyNnd+3jZ013LA1Xftyw5Lv6LWUV9KiiEX&#10;CeNG6ow410LjTFeD33rzHr+yS2e6x6o7TvBrcaRe1giXmM3nrafp6SzapWF5y63aViF7rqG/rw+c&#10;8zoKdDQgi2uRxcNQq/Wjcn8H6+uiwpTTtSyOwCfU4yyQQl24sAtNQZji7mAGsMro7pydc4RqvNDy&#10;b9q82RnaLhAZxSXwa7JEbpPQRocOYTNFbN0v6c5HB2Mlnfu00EG9Hy1FNbNVwoIxqv9VwJp/YsJM&#10;CIv+fXlWbDh5PBZItP66bPjU2MhMGnWNtHfGln6/v+upYpLHscf66lBDiZsV9EjfxH+BhARSlkAC&#10;Y6CTEZ+KB/9xvvlxGqxbYHFdkiSgZNh/5Q8/aC3S/SGOiWRMzM3VQkPXMz4+Ls0sKHSdNUu15KfM&#10;zhArSH2iml50OtaiUTlqYUFWCgkV0D+Y5DvyPPpKKRXnEZ+teIHvl0Eoy7prGlK3gjXVz6D4gm4Q&#10;3wv0iJICPQH0GSybN1PF6/3+p5BhRJ+kT9olWFdfiY3MfzqVdJNzH0MIC2QMxaWJZuLwDFBksKF9&#10;So5KVWi0qqysrJDUjxa3/+1SeFYxbaT0Pv2GDRjDoMz0HV3Wtwv7AHphMMjArAXkFSgC8XfHI58n&#10;uubgRQaB96WpiRISeiL8Qh0MUazjlIBLbe8VheqRJC8YkvHYcYEQgkdDWMwGVY06uFrUP2FEwEzE&#10;a5AAU3ZcUKN69IN2Q9pfKaZQ/SraB3Ea4olnYT5m33fheGY3gI1pb7/o1vrfLuDXPG47c4cBPYOK&#10;gZqG5up/wwYS5x7GEYcDUA6Gaw+b6zbDQMDFBdsi5IdHjx2jwhQIHp6boOucuAdMDjuVhdqeqtUv&#10;k5v3mQndOQel0pz9jjDjDoQ3KFn/FjUEZAo9UtH/q6gckprkUf2itwIEOThTYnwAA1YE0hMgC+Gm&#10;sTgwGOfxZ58/4M1Rd36rFvEvYGTQVvDoU1xS+vzR6QHExRLEm5GZ4v0xp8h59Oc+oH4IikS3iacF&#10;rp2wqZCH/T/0BnoTFg2Qu6tzAWvb0L17TlTQ/tfCQhJgknNmPZ0ABGA6EFcDJOBZGJBn6vad2oj+&#10;RfLidzGp8BvhH1h6Lpwbc/kFUCfOCJYAfLFoDKKGiTi+qxqrDIruOL0dnz5/HrPRethyQfSyQ992&#10;vs+sJsbUZzuaLNtGfxv21fQd03qAVgBeDA+Fz23G9xOrPp2TgTiEtDc9v+pi+UN6sCKIMPRIwOIx&#10;Et6xmigC0Vl1AM8gitIg+s3C/Ng8WCxkmAEgkOXlZdJBgYO0xp30tF85dmwzwU3gSZb/1w19BAY5&#10;AAiBbu+SWtfFVz35TKGTIoksrMfLZfWlU9MtBxoWlN8+eMAPhaz6rnh3rmuW0FnArID9OlLfcFaE&#10;sUebDf8KNqUy+SZlGvBQ8LaQws0utGHcCI+D7L36btw4Vp6c1VtKIAAkkYFwv8klRx6d0up8P9pV&#10;LLw0QzLxY/fuDURTAygCX0RDi4aa4GxkRoo//kN6bu4m/DpQ8oBkiN2ryV4LUJu0jAwmKaFiCgGO&#10;xIf3SyAlmITJn0A8v4QxEFT/DIKv4V1AK6pTYh4a3jp/34CDhdkJ9gudCxee1dOgb1ncvM6N3FGV&#10;P73TRa8pYAXQO3Gxbu2BwhHKRIgpyht93kDWr3nxYlal5kMZsnLFzdT09D4GNrBAory60BhAgBC1&#10;w4c3YvtNZFmuMIABx0AoebdhNjRwUmjlMc+kDxeliLE6LIhomFxB4FqI5igCoY4liZw8QqAS5FVd&#10;7o7CHBsiSni3p/jOSGt2P1xHPzA6AO6Q4Vfnti3y3+iXB5wG5IMdy7YymSemwq5qmNlDZsox92WU&#10;5f0EF/rLPX/ERoZMPZCSHHSTlRnj/s7y7gRhTw9hONYlw4YNMGcwatCRiBPFs0FVVRWK4aLpzUwU&#10;wKo2C+sHYvSRv39ZO4ctumrIqvCkDE+dor/3iebpcYYEW8XC+BuRkcGQOGNeDDJ0gPTfN9vFEuul&#10;vKftsa2QJiodZIP75X84vDVIaFtdXdU9eJBEo5dmhX3/6DZdLuQBWnhP7vLDkpIO21WO0AqgvCTU&#10;A8INi8cVnkscTTPwGjv4feYnEbH+zKu39cezxpAMCE9aY6XnCpJ3xev9wwQGPqgKsfa0yWAE4A76&#10;z549Y+HkhKvkKkKQgv+y57qOfxsbc8Ugq7DH3Kk2iGOQy/AIkLrU4HgLh1NcplEpGPAUH4H1k2FV&#10;QO2kdv68KMZ4vLFn9YM9oQ5Avbpo9XBL1tDoqUL+n6GKSZ2OO3WiuNUxIQFRdX1iedmHjulKIQ1Z&#10;tXEavtjC5iPJXwvvJXnEuik/D1i6PKDxJ3tkhrwNW3HbrrEkTcEYFL8Pysp4L5evyJKVHFsHrbok&#10;nh5U9tib+buF8dAg00TQInOz7n0Sbz6/l5Nb3okCbmU8zAqiRISKrxdTttQdHMS27jGlDrXmrg3C&#10;EnzQZK8m6mZiQPUOYBQZmfG6DdLbPxOWZBAZ8pibgovt6zY1OoipNE+ciD+02ybUGooqugitPhMV&#10;d7QiznE62MdYbdd3pvpu+ty1Ae0zdLYdI4wyWHJQXDkas2zfdDBa29GcO6/gfb83PktfmIi3wKNG&#10;26V4hQIwKJn6rIgedeNWMRMKiMpgMiO/HjNoHiB5tGZb7kRKh6YRplRimECUPQ9RBHRo5z7fj4D5&#10;gVpdXb3q3OvJtzIU5McxuCIS8aMPziIdLH1jRY7sLmsRW4x7kwhIdePsb5CcyzffPRn40bG8/YGK&#10;ZmDuywL9gZmknJc8t9sc3O/T/gnYJnn1vJPFh0XG+lw66GVBbPD4ly+MywSsLvNm/7arzzr5wuVe&#10;aL88UTLCBEXQJEyakcJMFthHIPMWALSAcVeQYDubVfIFLwL2mPyiyUyA13LimTU07JFn/uTMjXoU&#10;cSwHAZgk0GfGqAYOHLCG7kX5D19B3vpvx+gsBv7BjOeSeYKMJ+gs9tAUT5wrWDZH5sIMF4eOgqOS&#10;M+Uw+RlnW1yDPru3MoyoyGGXXMZyrwUECDMDEVVBAay0PFFJ1L3kKomklLAVqOFUlv7KiJ1+ywjy&#10;RRjA8QQuNf3VKxbiuMCMEqJAh7SnVgaZBoUFbhKbu4jn9eZCIRajbtE7ZZ4iEz/P64NcwsrmGTjS&#10;mKwYhnFT5AMxbazS7bGvlu+NigcjHFZ2hZmtxdjo/TAfEPk7Rh1cQbZG7wf6AOkn7elTetA+xLuF&#10;UP3fED5dPT0NxDhor8IQBGG90b+7lx4FqQ6wfWh7nCEye25WuAmR0dGuOqUkWG68bd8e1bPtoEQA&#10;63daQKLa/TA310hyqZK7thf5ENJxk0KXHbANLK+sHIVMGxgz2cvRyrPsqEtYEWdAd0FW9wDGn9aX&#10;5pVos52IMwaDUjCxrxKPdxJz2zhRBxKHJNFDDzVnCsEnCIc0hWMbNRmMNd/LHBAOxqsfTjRonF9Y&#10;0cgJClIFPpi50XpXDiL8nG2LmCxA8jWWB2nDJyItl9dBGBIc09jFnqO9cQWJFPLijaZhPzFTEAkO&#10;7fQ2iFy1ERMJhIvrA7tjVuBESfzn4CURbUA+EsF5x5XG/edWSywdsFjIviCmMdyYM2R6z82Lt6Lz&#10;MPw3trE0mXKb6YeDIP2ASRI6BGkXimKSNeA7DCDGeKJzIKTVDR7FrTCbRMVHoZYG8UFmVejo6zOC&#10;rzKElxPPDzI1BPH5pSUhiNiQDCicRtjvwmEH/0UkiogeHdVFVrGtG15alCIV6GgFcrOm2hY4vApd&#10;n/14U5zRfSWvTXjQVBSAZgHzn23LtQXx53JeJOP4Lp2PHAZpHAemd23YuLE6mFlF/hbPhUw7ouPE&#10;xU4DLQiPiFAHSgxE/gZeQ/POFM91p06dMnx6HNrJUIPMdKAP+AIKjy/Om6H/9AyzW4XAdIC4lV4Z&#10;TI8mM5TCDuRljo9of59LnJF0HVfLvOJRmCldaBaFbpGNtBgGBkzozTWFhISQBpD9yAJBb4cgxy1L&#10;C0n0hby7ehlGRAMJJXTP1KEgx93cUQNGetbSSXATkdF9qHZz3EdNb/Aqc0KV/61accNjv4KYQpf1&#10;O12Tbn08opuryJBt9wfMy3/D3+py1tq+faPWe1qfjid+eOQcq9g6K7pZT5j6muxD9DI4n/zz6ECs&#10;E5CQYIbcczuc5QTkJuwnNTW12tPjm6BeRYaOnnqOQWL4vc9P50d9a2npJY01bwhjnYpxK8esmsMB&#10;z9tRLOvAobefsouuV9sVT+AJaAgRsDEAbstC57h/GJAcIs4He6AMveyHGxwy8PSti+oHX81wU1sT&#10;1jfn3vfryY1BlypW7379gvvSWtQAKCNwEMBT/yGWKDrwQpJI7Nq5mIT20vnntTe0ehTyBhYdNS3U&#10;OoPSFfHn+WwFVx50DzRkZWWRSh50EoK2VcMdqWSFPavPJfnOX6JjNdrBk3C9HcPhAlZGLD2nm3Ro&#10;OzZsy2DDHB3n5dEX+V3vUT+S8RRmpd5bwDdadMtgU+JeEGlcuc5ffIUGCbWTexUbux6qTcjoFayO&#10;FjuGVRCVq/90Oh9xXKPOLPBfUYCy8V3x6TJYIbGjiBWCrCsS8EUsQq0xnQ2tCxHfgo0CDuE2/M1g&#10;tbP2Bkfw2tzaKh/aITkfjiR9YXbFdR6Ibg0pysU69+hiBDR1V143bpRd/E3JVOAmXAhDJLhWwHmd&#10;53oR9OCvIFYNxTuvr6Tunk/rmW3rXRUfL9ISjiUWOGLuQRgkyll05NtIZd08JR9VOdlfi2BMDOLK&#10;PrP8ysp+H97as4diRyy+EuFbne9S8xYQCpFXuodpamSTy9h9Dok9Qlf7kXZ8OsL4h1KcESZ4nJke&#10;bIqq6GmE/degWwueBihGVYr/1UgyTnuXDlIaVG2mNq/jmBYKXv5nhZRNIh58626Kc/W5z9tfXaMK&#10;LzgiUzXBmoOyROrCNxEIt9H7nUGHCBv2YN6VgUbRKbzMHtwcPPIqEanLv3YWuPy+3j7VG0zJx/2o&#10;sNDLEBJZN8UPUFmR5ES73MZw7X1aiVfGmEND7ZolWopjv5R85Y+tyoHU+BHVs+a2UjyiKlCJmoxH&#10;4df3nFvh/KxLPtskB8/SiGagjCcWXQRhwrMrQb4KUI27R2yRu9KiCWyE2Nb6Bw0fknsTryAJB/Qj&#10;hKBYIpEciQ8vG+QLvDthMK0eP3EiDSkAw/kgGSXTPSdbjC3Bw6JrQ3V+BrQhqCpK4cN3QzIOJT4s&#10;Kyu7R1tQcbVfHuaKtBcvPglw6VbKoor6Zz6/Moj1bDcgvyLVsI4imy2r+fL9DftbTywU16Ue+SiS&#10;UeA19XjKY9vxVa2kV1ue3BqcStkvQN29tjr3X8jgkmM6lCCmjsGCZIqUfKRK7auxSQwI7UHylIGi&#10;l1jUChp/U0A8DR0kyF9Zx45wIjYn0xxA95N1CsNbH3xIOug4sDguXdojkvGf2QyTQWAbIn4swKf/&#10;m0MA46pzhw+oHPINxdXDvGJFu34G7Q183eYgXtpSWPj29dD8C1+vC4wtfGN7g3f3nanWMlzYbPve&#10;4ufWTRanX++O16u1aEdxTtnx04NT5hwjAqfMq8Ip7pyHndqQf8IlR9BrFJLg6eB4jYG0HT4meT4d&#10;l1Dm9RxoxfDkwWMmyhhEaF2FZRariZjhdu1iAGO3vj4XQ8Sq4EfOAVCENhhloxLsquQJ1vtgQiPk&#10;usRNie2UnJC0P0oTtCx+CcTQED2sR0REhimaEZWIreOuOQWHIzzjzkkG8PNntxIfC8woPZpLIJuZ&#10;6skrQEYkDTzCHsxjwkdSGJHpkG0Lzf2ZmZi0IbOAnIQwvondJwRjrN6H0JOGkrjhtL9tgA0RWQlT&#10;FTBK8lvdtZdXVHbq3wmEfQUiia7RXffLy1WxXaxl7xGQDGLwjgJn3JkWmnF0juZdh+CAERKiAmQC&#10;b5iH13I8y1WUelU1NQ+fPPkwersQIyFRO1jnt5OgitoJ09DQr/S6uO/4Kle12rXeosVKg46oQETi&#10;PzrWu1eWyAnfCV6qvAlVA/Tp8JPQwvIAEMqs3J8HMhegxu/hWFEcPTGFdgL2NUEgdkhUTJcvmcfU&#10;/4660gfsJQQGeggJ0DGHAt6C652ACNDyxBmhsISvHdh0YWk3XD/ErgDY3LX+tJvbPpTxknafuQGs&#10;mCHdYeqdk5cE5hE70ftgd2IZF+jLIWZgbgeU8pTQBEWt/IUEetC1KOW6h6Hhrniyxxy7SkgjiXbF&#10;68yp75cecFn0uhBqxNzf2H/mUb5P26h77e3yT+euZDUsUFKV3+wTt/w855LZsOAzEyex6q339GzW&#10;+5bSeY+B1CGGJP0//yyILAnEa/1FLa37LG9SJr3ln7Vc8LNlUzTrCgjtPMRy+dajlgtEP0+Rr3AG&#10;Rm00EkWlUXwPPt2RooKwa3xyleIV7Dr5S9XLpXhPOf4rixap+20/sumnKBW22kH+/qBW+YJKJ+wI&#10;3n7n/ieZL64L48SSBlqlUPJs0osyEILzaZMaCjIyF4x//txAM3LBjHc2vHqYy2ivNoaJdEQXbDG+&#10;D0g3mcV5ByoNK/jkSrsi8xvG93ReXb+hqC7E8bkHLf+j1VNfrrdvseA53H8zGTO7wAAPmTw0ympB&#10;uTsxNaWppqaWqQ2cbU8NvfunB8Yqxp+9lU5pj6k/dfOuGXUt/fN7VsZHv7W64Fn3kJK5+Lhop5qP&#10;++v2URjsks99eVkWc+9VlsbwN+37+uKJU8FWTJ2j1CHiI9OOSGDnXredoJPPrr/mQQNTenFntJHe&#10;qYQdy6L0Axf3R13p+jOcn/tLUzCyoHZE1B3dmoKCAkXHs70QgWgBgUQFT0QXEEqUHdOJu3NH3kjp&#10;Hf351BqhNv64QquuTxtOpXLoUslr0KF0vE5GSxTwDLSfddx9RSB+KDxmsp2S6KbGVUx0UzpLZHWP&#10;74onkxOdpv4c3lbUsZR7wdFRG6IaXv95668tk8fRoQMLIyOmk0f2Ujpeih4FYoJyx6WwpLv7JrPX&#10;3995HmwrphIDdgcRcSuQWnmCZO4/ff6cTCk1MjIql/55+mSomrDgV7v/efcmUD96lx7ex6YzNXYc&#10;U3NgkRr+/uRr6x3ZS3crW2bVAA/yPcBf95RpMtjQnVVDQIZBIR8dqb5ByoI80QsfoTZyY/kUSkUy&#10;qeiyxFQhvVbA4FTTXn+tdsiniKQMla74WRvLYveNmFlODIoNbQvhP6ZYOAoxKfZkFiYdD+2W3elB&#10;7ev5g/WVC13P94aSnUv0GEqIXfwlw0NJTxTGP9ISAupwdCwJOn2US+cmJxbdB//E7CZ7Ng1qFfWR&#10;JP/9NwkJgeFOViDn80wxiwBlWJFBukaXaLgay+1+qib1q8jojRU6HxX9l+WRepzGOvbXRtAXDFY6&#10;tre4Ft9k/kh9U3Ek1UKVTiDEH4bhvRiygJhKKhuuyyXqmNeqclv1j9OHJ5m5L3+LiTcybVQuvDB6&#10;SMEjcelOQ7/3bvBds0LhJXSn3BXZZFuGXKeBaVYRM+3p0yO5qXyDZWtMLTtelunku459Xyraw2Wo&#10;V/wRTIowutgavK3e8XHmUOvw47tmfpkm/o9amdD7bsx8TnClslno0orSovCToj9BYFwmTLSf7qZy&#10;6v11ucD2cxkV2tY6gI/kQb7ylLv36VFWJ1tGXIFk4Fir3PCAj+uJkDL+kev1rhbjSWHXru2Puovi&#10;jiDMcUYoqvcnmNIYRhhuW+DKoSneSdf/f1oARgy8FdRAlZ4GIx8sc5iwSTz3PNqXMe7vANb+6kDA&#10;Ki2JRDCYpL49WcxtN1JFwXuYK2exMuvKnxAW1I1cUELGGQEO6C1bGrtSlXLu1Ntjz/sp350oM/ud&#10;ryoNupaVdRtGw+bmShPhDxntgVoWGqMW0Y+8AtSofYlmlkwhJKwuYvXWyOrdcx8AEJFxWEgfxYfp&#10;TiUcwLizwLLTEgA7J73POUqyg/AihjkCk7oUcnPX7mewfHrcXW+cypqF1tuJnz2pwE5cUPArLbdf&#10;HbIJvhv4+3n04xh5c7XZ64qOAnonKLyEZGRiEzBTHCNuiJ8LWADv/oR1FFkteqdNTT9gVgq3dwiL&#10;xkLGIjrQ/Famqw0DPXZ/zJ0vejrBH0rG6ysqcqHLLrW4h/IWdN3wmRDhvUJUqYmsGk/e0Rrg8aqs&#10;E6A+WxvlRv1teGOodc/AQGvdnhw5pCNMFSfDIeCc6RQOQts81uw3zmb2qcE8ymy+KeYYC020tjyu&#10;J66/4KU2y9Wk0qjt959niPJzvtu4JeV5YHi3RlUY+1ZNRVQMGIHEjja7glXyfMG/vsjpep9rU/8U&#10;1uT4fgVnwsYMcA2c4zlLhTdpkoGbWZ031OcCC3LjCmWjIDspx8R77+rxp8eZ1rpxuZ3IpQUjL4tf&#10;eYxbwJnF7KHPnNosumL0hyT5qheP44he646C2y44rHiSTVHyocJYXAzHR3M1vXaLKRNKrI+BBeb+&#10;/fu8tA9RHIDYUN51JUJLcJcLawwvfwi/kFAl60s4pTCOgnn62fdwFGnP24rrijilQDQg+pBBdrfh&#10;K8MrQQL/8t8Am0WDgX3K+wJZbt2wlJsRPdVqK9pE8TIAjQuy0JNjBfoekoz9Mbljmc3sAm82HrG9&#10;eoEr5cN97tuMPhZjWhwC1JiUi3vpB9T547UdszloEEwzjTB9UeZW8c5XaP5Og3n7cNzn5H0+cqda&#10;KxfjjMCQ6WpqUoFSYQ8NAiiKbr2TW2L+AT6+TqnMwJVTZoLxDZ+bpQvnlXaa9NM+7qwMzS0rvp8p&#10;Iwf3nlOzMd9y01i6bLm/v59MyM4FanZB9h4Mv9GYx2CROD3CgRkUZKvOHf+s8wlzLPA0iVEV9RUV&#10;Wn6XzKmwdVr2W7o3t/EcAJQCC1V9D1MXAFDM6/bRr3TmRr1S1ObvuaFSko6RcVrhzVPDXtpreNQI&#10;3weQyGGXkI/qj+Z0O3Q5z5Tn6OZR9+Kz8Rrv/II+9Ejyr6T+r65FoR7R5qANh+1Ujl2OhHtQ60cl&#10;1EoAKCkc930DzAykhIyTJLPFWzx1qmoLmtPizoAhJvR/eXlA6ngzBiEh8J0BFKIs7mdsbHwWAAny&#10;+MgUY4djfjqs5KffOqhDIWb5WkweYR1g6w3SMfyAhRM9DtqiEOC9vICEiX4LTdv8ZnEUV3ekbRlA&#10;Z6HElMJ8FowuwIkXBqE5D122OdOqhj+Ke4hBDXBdk/FQklj32EiYPWR/54qIg3J/Hm0Bahf3Yf6L&#10;Fy5wR9mQCVWH0TjoBPMArvIAjIN+qTdGh3foCrvOf9KJv01db1AyAhYFgPhlYOI65l8ErE6lLpXe&#10;5t/uefY7hoJuxuApmMnBnBA0EKVz78BAGNqB/8b+eE4KQsdK0gyQq9oLtYAAyUh5AmmhvsfA7H2P&#10;9ZOkH348aNODxpGYWLFtiEEzLPiuynCc4nDB69bmGBAECAaonNGZkUkGxIFN5gPAT0qD34tneoWt&#10;DOdnpKZ2B9r5srNct46pzVXHhptW2qzxBGAZe8n0b39UCSezWjoVl3dKZQAiMMxq8Tv5B8M8BGMY&#10;qyncPwyzlPvNQqCIKcCBZQjEOEiCVNYgoTDeJ50AcHVQYcIfgOUDEl07AIO2WMHMEsE/4Z8xl2Cw&#10;li9AH5sCaGNo+epMNt2GDZv1l3pssfSQ/31fiUQZDd95YajHysZWhVckZV4mFTZ2dGfYIeEC6dEs&#10;cD9XfgFrhHamP/+Sr8FTpm0Wolf0RNF94MiA6P/wKipQHFBFYmNDaGOFOT9k0AZPMte4q6WZxUjN&#10;g/FJRo2kDXUJapKHLDSP54e9WUaviCXPwMDwAdQhLUhAzTAmMqqLTCWCppbM+XfsKKDUoFNZW76S&#10;67/ijRUl/7EfaCRBEYa+Zvw3EQx0MKbQ0T91ZKEgg1wwi2BBuc3gei4aLvhlrXgDlidfZjG8nL0c&#10;+t+9RDacySEK3AKAL+BudvL+nt4EbOyzVFLr81PB6FLIcJUQFjwJEDt7VigOFE9urThuJIdsqH5m&#10;L+fkz4vZvQhGBLIHIGiNQgZiDzLo4keJlwzIjv+oB9gqKetzPTGwhEy8gs4aYCoWE2lnMCcHBaFx&#10;cFUvALEz8PqbFDilHaosI5UYhVa1NDWalltIuA5dJRxxRir/7vany7/Ye93v7YZF37FQlquYVgIc&#10;f86kSQKTw4CeiZkXuUraSaoYT6AcOCAcKwClJNApMqSrbL5vA+p6K2B8SN1XQp5uD7ECFoNubF19&#10;LjGawIJ942i6tgDwStgMYoUPv8dgBjK3CXOVrP1fj7FoENs5ijLH8lNiWwl3ZvBKiyYaczsI4ILJ&#10;km5Mf/oelJT4sru00Ksbr8tOf7y/v84+D9Ya0I1+fiGZdOe7dWwCMWIj8NO54PLy8vbPUEzj4JyZ&#10;OzVc3v/63DNRCZLRZWBA0zH/AfsACn8NeH+xskLwFKCx1QBCRTzxWVmV4LCBjJHY0oFxG9glgNxA&#10;t32AfxuEWPGB42zScUYwpwIt4UUVxDP2t4MVQYaM50FV3ul/9tRWmuCgtWN/x8174vcVh+vQPX64&#10;8IxW3n/3TszowlgjFQv/BVuYRBU+S1MFwjpi9JR0ERa+kwfIAEoS3n62ty/83p8txc5I5rQ8Nkhm&#10;yDMdNcq59+kcOfEA6ifIFtiQeQwyp+ZLlapa5ma+sT9TdaJgh0DDUzWqvwCovQxKAwIKeU0Jk95B&#10;z7H6MenM5aOoStfH6G7HmwnVElTH6JNOZLxTZb77Aa+TVYbOreINs4e0nqj1qa0YFVcJHhloptiT&#10;5ZvHT+HbVyr5VnukzSGDYdiwQaAvxf9TwwEzwTt+Xpb3rY30nPtrNpI0Zek3s+WlZXkUFDNXja53&#10;dJiB4WFFKUdGIEGlwowmEkIHUu+ZFLn+p1EDOQM9gM+MGWBZE5Pw/zz9hVfIOCVS9WPzA6cEYcCP&#10;jcNY2YOgs83gvnwQGehARsSc8RrfKlEWlhWSwqk5QxtqxIBf8ObNXjKNB1rHBhTGR3GGEaghGkKR&#10;AIE0CDy98wSvZw8lVB5EiE5dMLMSxb1/HeARKHdd0H0RVw0Glb2balSN/u+hRL+U7oJz+iwsmvU5&#10;rkNGXbJqLAtcQ9IYE9HrGUGR78Dlm6PKpVeSknQo4yulh/N+CrrHGtenU7EzyeCKyopgWoA45CAS&#10;ot1BTERbgQipCVofoBd6PNBUAFtgbiLtNHZdtF0FiAUYUmAhqyLDNvEgCHCKI5Qwe7GKaCMw44cZ&#10;aJc6xr4hcRCFD9DRB4hKyC7YUu8wk4y28HhoFDAlMv+g239pjzbaJlzSOwfZSsd8jEUlmAX+gieU&#10;HAMDahyXAREIJrwBikY7Eg3ZBbkIkqwBnRCfyVJLUYVi6RA2HGb2wSBGuj5AZDSESoab44go6ypX&#10;YdYaDFKMle8u5BUd1qQLgi6o03Gg0rxYC6SQYAxGaxXuc/lzc/uCi3uYlmDQ8V3AxcSNv+OogSmZ&#10;/9CfTw30AjiXA4MFtpiu35bPoE2HdgIEEoKI8UszsnKRaYidAMkALzFsZ47PWOF/k0jgxYX66yoU&#10;MQzIXtjr/0ySNmtAgkCBt4tlB6yJ3BBR7yPIIh/T9ZzMBJ4mCc0CyDkdlUSxU1eRc9PywvwxmpDM&#10;V8FJGRgbyEMGCZL1gOBE5vEC0K5ETCBz1iBW16CDl4IYgkbb8ysx2gDxxHO+NyzHpm4TRSDCEv/G&#10;HgzSgzyCaOTIBaCWmq9g9g/E9Cr54bsSzr8/biHjp8API4qw00BjGYhBTKh4Md6j7x8vvBuE0QAL&#10;gZmQI2/3HAaJiOKZWKZIcyl9Uy9jXfknF5CJ+XqqCNBYCVWYSQsk4ZNj+VSmaCiH+ghHduYPNBQa&#10;95OKNSR91B1tBB0R3qAre4/Ei7RMHRAQAM4Ds2SI2gp2KRQckAKgHahGfmcBq0GG+uGMkvmuuTLa&#10;UovxySntaN6bWN5cGMwmCjiQkgJEpCpUWTbSSZWtnmjlEL+uc8k5Etdc7M4j2tbWafzxxy17aeUA&#10;azMDOcYcoBzIacm7BVoJLogiENsdALtqBTyBxAkALA6bGe4oAHvYnRheAQL1/J3uJ3Z0ApAFBOll&#10;aECthxzvNPhFAPnbCvaVymTlbFGMssIcG8B5RRu15i9nGT0lVVP+a8enx8H7BIOyREPzPkN6Jzm6&#10;i0hvyfyz5L0YMYBya35hwRp0qSMt4d5cCu/D8JUs35p0+jFHHCghX+AiJSZ/X5v3tEgrZrCRgf+Y&#10;bSdscH+w6ck++KSN49YM+yNpnDS/hqO0/YCXiFVCyOB4vQNHkhUOQPdGTlxaLZHGqRxVVpI9wINJ&#10;VIekQQtR9xCKemOJ6lwxlfkeqv/1ggCUCcmItV+BsVeUodYQcZGaBWN2FKNOq8DaCBqW0IgEMs1O&#10;aaMN/UbFPS5H5OxsFL3KnZ/u72+O+bxQ8PS19b1j5fyPKl4f4hAIwY3ii/DRYvUuAEhtyIyeXDG+&#10;MAvdri7vGYptQLN//PjhKNDjWU33rle87dT3fcQ9BEDZ+/CA0p1R0eSpC0H3XEkgM+bIYEMx7Df7&#10;1TOzJy/hRXa2R2FIfxRQjei4fhWNn5kc4lQFAl7ROJiLZDoyGAbelyOg+26hTe/uVZhx33mImIvQ&#10;S0syUqFWw4/GIvD1wZzGW3jlt9S9T2TqDzgkcAJEN2VuvhEL9rlFKScKCjAmRD2FgXxEgYmNTCI4&#10;wSkMDKJq4S/TtAijE4C6xLHZrWWLZnJ50O395WHHd9k67nYjQAhgiDvyzoL9fewve5TfFTIMDNdL&#10;Z3b7Oqr6iLC7XpxFtwmKPztBeekdj+2g5O2cNgfkUG2su7/uxUJx5xEacSAFyaAQZ6Lqeu+Y34/J&#10;O9VQMZGDF3BonGJCXSkmlfQTvAxPkDCdHSVem0mhjKnDlQWZkIigqMJbJMESUuWZkdYc75kL0BRs&#10;1DgYzkhb8h5XD0krOSkL47IGW6jPFWD8UGZQX5T0da7pmXHENsx4xVh0R8ndbQRdK9yyb2htdXwN&#10;bB/B2RenzyNSYvXulZUl56JBcIBqVt5vcS86FDKzxeipExk7BBELDjj790M9AvEdIQQGMUzNga6G&#10;jLD2W5oljkWQ6fMt2f7Xvn8/+SYvD3NVtkF7SfBG5+nBo8QAVdCxJZJRECrYFCUOMrsTwqpG+agI&#10;GL50dT/cUm31OnSZmlmY+oUdTed5xlpnP/c+KTq6C+WfNdt4rqWm8vH6/JVCx/P+3GtrEDnoY//L&#10;d8Cyr+Mu0aZVYBD1tW0W7zDWiQ7dAVCAZVD+VYgY5JlFp9RKMmIpN3V1MUVorYMzGDJzXOoNKFX/&#10;xxWsq5QkN/61uZl18+ZgZFuQNMvQRMpBijMUW2MkmB/HctmwbQsGWKDZBc5p/TFOVCXtEdIs3lat&#10;174kfcj7kBHD01No16/fX+Lzj+k+gOEvkDpARijCdt1xoAy4FIgq9tA00xcJ8qmefTwMk1KjlzX3&#10;bN1gzV6zYKEx7OH3UsJdTmZ8VtBcs6lzlcv8a+HtGbkbncniU2/uD43STKZ+7wvm7aETIDMhsWjQ&#10;F8NZitAqdEMc9ofGFNgnVZFEJB075P+bY4qxecz8eLXYh7y0NZAQFOBsFswCRR7DKC1SkpFJP5C7&#10;UZAZsWii1LJbyTAwckwHJJQEDSYjGsEl5hoP/FwKNxxOz5SOHhl1IjOwFojyEhaZq9Z3HC89KSm5&#10;D9EyC3cta+aT81d9mC3cAcygsfgCl4NrZ6C71ygGck0Ud69EkSNFqtDIIG8dsoR4HIzXOgqiFXT5&#10;RddyIY9M76sDFYT5QMSRMjwwQKv3tHJzD1LreZRFyCUYDESJgI3SvPn27U3k6EYcTVd96ZoBzIBQ&#10;jISieCRQGcY6nKgcFL7yVVH5MZe1tMelrGMKHh9L2sMfZf0WABj66iR/itnIGMe62/Q7+CzqinYx&#10;WN45WPC+rWfH/v2F917HYD45GbnFruqvhLsF60eGLYEH7uvyGa9G+VYqHXiWPXTcBjPKEc25USPD&#10;ni7lNnyc6BpRl0A5EQhWq8C5/5XPnON9BbeP/bljtXKsx82n1ITjfKdF+uWZICAlciAzM7N8OFhj&#10;sGE8eLgZxpQ9UfTj6M1fTXn4UxTMoDsh+dkEUwfCjDCf/7wAme8IcxngWjLC2abp4QGMFkLG8sQ+&#10;gPpPD2oxMpMcNC2pTQDMCAB5RUgnT57YfXsjdqbwoyDKLp3lRJCcp5RGg4EWARGFDNhDz6TjxUth&#10;/vUE6+LV57vFm70ukei/Ny6N0fwTRejDIMxmxMeTqX2fxXnpiUwwRnNBb/um5R5aVSeRnlU1ugoA&#10;Epga7KDzTViDTlpamrgbyI57t8cOTQsHzJMIKy5DDZgH/SY/XzHO4+LFrIJ8cTU6Acyiu6Ps87Zd&#10;ZnL5aGkMdQYbGOt5zFqEgooAjYR2gwwNxVPc2UhRIPIM196zTohgYjCxZmLkPJkYCyqwBDNayWBK&#10;Mu+L1P6QSs1nry1KkCnI516rwzcL4Rq8O6RcIJwXkDfAWGT4HucwhZLQyQDPPLvPPqWcGqqFL3ld&#10;dEaDO+pYNMxkXTN/G1BM/JArAv8pWTHpkPKyVyo2NpaHRymDDXVsu59BssI1gk7/h46JTgmE84p8&#10;1Zkf3/81zv0IAWwgaITU1QRdFgoOp5nhE0oLv2JRVEHYWx2/2/jLly+B5MfR2MiVL2zEJgec/t98&#10;RlTo9nsFIRaGQZwDhA02QtBGLtkeCMJqMHuKosN05RmGBCPR3ASQZY3J1gQQQZtxjXN314Dr9dbv&#10;f33f7DoyGUQjGKdcQ5m40Jey4NR/0Hzm0dR58KWYbi0Jxg8ZATVxCX6SKuYAawwlae/J2W7YWmQh&#10;k4SBghCWXXIOIDYhCRhAFAQg2jWY8VY+BSsBgGJg6LcSErRhKAIryOg/da+bH+A3oNUyvJVfRLWW&#10;pE8QL4B38brbbQAL/ijzUyQVPJJSkffM8MugE9TNHouCJdLjP0eK9ymRfgTFN9Di3zFSOEJREJL0&#10;p5FMhvbaNCoSQiGG/m9Fdv3rxQmCQKFQcxP4Fgr2a4Z2/IIeIpi8NQ/TewQpH3JqeYPBGmOG3sRs&#10;+2UigiPndyLJwBVNPOaA6qGGeIisBn6+Gvg1lKnknQBpAsKsltlM0jYUUOTMoEjEGiLOoSDFMNz7&#10;1pWhG4n39wYyUNqRaV8GmjUp0yuyFiPCxZfyyOlocOKg4ogHhACxelCHrNngJEfldi6ptfnxWAxA&#10;Bf4QzsiHPk/emRwtSMzARA/oOXLupJbNK0whh3f8v9FEK4tucAptKQceRbYEEn0sQjFBIShQ/kei&#10;PrmNGeZA4Li9S1O6HXdQcMc0kYHYk30HclFeg4uwXpweQnPBlL4vqv/Ljx90YDjQ2xkZG7e6fe3V&#10;e82c2DAw4f0MKtqQGiglgGnGGYXlP3+5hkafDEYq+9PYMv0vas1eGTU5mXksySi0KM2r7TnuSh5b&#10;nOgxgrN8+7a3o20TRy/eaTRjnBcVKe+ZAQ5VgkeGhySYlteTAucVbrPwmzkBUghaFIJiwiZDbE9d&#10;GLdP6m6c5hIVL9z11hamN2hhYP8OAbypLzyyd0pcQqIWg0ojUteWBwjlj/IkpOTqIPGDKF9BMUgG&#10;zaPlW0cBDwTKEAoAj/JOPWpytFKoWBBj3C1XXhcXqXVIDFGCGSFdBoZ7JPQ7vP3wBcg5+m9kQeRL&#10;6LK/nFWyY40J4scUT/fi0tayBGt2otP475xSdOIo83rwbkKhZjN9UfPkaDqmcpBR8eBySN+AgrgS&#10;hGHQntNvIVn/4Szhf3ocSwh3g2DAXev2c+winEmAOeQAP53BIiJj9tEbCQn2skifmQlTvDjrmNu+&#10;lGMD4RS7nCN0MekUwPcjIDkGGk1qfO8lKoWX2EmYED+ytaK2eYApVp+Fib8kvlNWdjvE+ADOJ04s&#10;yphu+6qbytI3+M1B9nTAJY6Qr7JK8fTPLnkKTr1nTbCyRaEAX8n029zRSVOiabgNPPsmEjfk+de6&#10;VDQOzpuMb40EGvG473LAEhfsafO/Yo8A09SBHyAczdh7SUbS4KEqbIJat+Tfx90h1uwkuqeA+jVA&#10;i46Cfr2eKIRTPjGxsZrkKAIoLzD/IK6bTkX4SutbhYwrHp9L7t0w/oIGF9P4/zTLf8WYA/C+twqK&#10;TsbNHPoz6aZhZON3zfYUyhV0kWlHWqdkMNuy9aKpBh16fSisM1TChvJMxEDSDm7lumvNjtGTD16+&#10;ZMK9ob5F7ciWXENn4t7OmsD/76tx2+iPdVUHxG68jJUx1KMfVz6KwTs4L1IiYGFDRHQ0wAii2VdZ&#10;mT4GSO82j6K7WnoThsmrvEOhLkGgIjKXlgytJZ4jjJ5AMfMPeHIz1ML/ndGDcE8EfGfy20Xrcwvc&#10;Rznd//6g7BjOsj9wYD2G12MgHzUW3tUxvWf3/r7lHd7XSRcL11qR4p4vBfyc9xNzFTGqlcjT0AQB&#10;75peUBGr97YR5QKuAPoQhxUVNerh8GBEYY/XRwDjk+mJKssTmiQmgWis3ESh+evz+/aWVHz3Deiu&#10;EFMgGNSGbgBmKixRyMOIJItsuu6lrrlXQCfIjoNKEePrdLC0QKxMwrXBBdjgP+xv61ZtBGF0RxXF&#10;H6pR2nzA5KCraNAHdrito8Ax6QtPXt9aNE8diVx61LCwcpmyWnR8qrZA8+HKPPVn3h+ei6a1SpOX&#10;gflFI1h6+V02Lvg5d2/v+U3AkaAeD8QfkuM9uW7ZbZQ7c49jPwCtxt7DR3GSdpjqclr/ZVR9YGEV&#10;b3TOy/4Gr4JzOikKbLkgwZQNy+Gy5CNsCUpGneI7ih4vW1V0qAu+ithnjLt925vVwoAvKG6S9Gkw&#10;iRjWto6bP0f8lLt2ddtI4/P1YD6DEBwiyvIAoTvRv+h9Gy7BMpDeRAdrHx1b36GJmXCPNxqiUKOH&#10;mb7gjVOQNamRC2EhjQAATuJNwiaByoCbRtu89MfCOt8QKXQZ+H1Pj/98urJ0+8zAkR4gKbWy4f/J&#10;Xf/VXUZ4QTpAi4B2irja8kw7z678Ocsq31wdsYFOoHOsd/nFwhO7l2OjZlFdu5wjq9fhq7iTCWof&#10;+X2/d1TaqkqLee6TyTcRm1/qXosCfJUO+SUkwQRT12RW/hVb+4AUw+S0GRRLKADVcYBCCo7YRodd&#10;oCfOVimYmAuZwVdAONeQ0DXxkEmHeuyI8jWcnGs8/tU49FcnuMMP4G++fP9esxRy1svhMAUFXeJB&#10;LfXjj8mcVF3UrZZjcmL/j2eAdIagj7ChEPcWMQGRJhD7o7T096vWfTgbBUOB4d8IJKc3w95DTAHo&#10;LkAX8c0ue+0uBrrth/MrdOGnISUU5J89+eUrezD/t+kElcug/w1jXWlTY2MdbCFyzCF6ephsmnG6&#10;SsLEJPW8K4tu29z2EYwHRzKww2Z5ZyVpCNsEUKjkI3r0RaPMhEBCcQA2jhxqQbydvr5KqNmXHJT2&#10;dsDhQIRIxPYA1ASFtExc+j/Kzsanz54JoloF+UKOPYH7Bi9L6stHX93ZZ6jRWeG3hSc7DXmX+Dmg&#10;lx982LC+9NcWnAKNWgOHbQhC0QyXTw0wH+KCwhEos7ZLVj/mmEQzYK2rBdBTh6UjCZfOfWWfrdhB&#10;O2/WgiPXRU2Ko4qCwJX04rSZEH3hK/vitxTdIN21khI3UijVf7z8DlhIyK88NutoQ+F4mLMdo1NB&#10;W5ESGbERU/y2KovMXm3NEILpF5QwdL5GT9GwXDP9wHuCP8PoIARGlXVBcq2zx2QfQHsD4QO+muyL&#10;9jtMkNIMJRG+Q+hqUrZgbB0SDmpJfIDvYvF/Oh0wIxhVwq2e6DuTPO/fEB+72fKqR8dD+CBPZvnl&#10;fZJn6D7YyLLtNN9DyvsbfK/odSZT7vG03HBiKIsHs91ZWNvLw7mozb/w1srAWIhOCJANIgrRIBKE&#10;IscEBUSnRe3pUoxFS4eNIs5IkrH5052gI606HG7ux9MxUnZ8vPvg9308lynsckyAA5ITIcTqURf+&#10;N2YNL+NR/fXgnlnI7pHUkO1l4cvrPw3gBksnLO3M5TkcqcGxadwGkhA8rFJH24mXMNrLiG09tHPu&#10;nbK6KDlGCjuURrpdHCQJzkocbTkZ0ihnWS62NbJ/xXsk5Ka2EIiSsKpncjAFcd58XLsXI/1RpTvI&#10;Kg5z1Ofit5aWRVafCdpg2RGMCjNVx59mfryCK3qyxo/MYLa1zejJZ/bSzAEHqJneBHBcYXhb96zP&#10;8L0FH0bbe3DGjpyzad2SYMvTfVUuBFQSd601WE6S2HIu851pUxvJ5bUlcO38ZH8vg4bo7y+nBAqP&#10;mwJ+3EGOfMP6FMDsbdl7T42ebkcFTDrZ7jvF5ofo0tBVwlQGsBBHQ2CA6rGugwGXG2dO1nC93rFz&#10;Z3FDJGI2cpVJAibjjGIGODVxXOnqqoFY8IMMOeJ1dL/1czFH2zgjQkEBAIas8U1R0V2gJpBFEn8H&#10;0FT3KepWt+wEnPYDPA0DUZM5k7KUO1c/wKeCMlvybA2jzrKzR+vbvDwyhx2R63+H1cErnjy71qHc&#10;j5v6ciGPae0b1Qrv8v4uqGgfZWRg6uSj2oun/jvPjbjlcBfQe2OOF/T6P0cnDbyzft+GXRAznrai&#10;/cIolqdSca1okol1CeIEboGqURkcIiEiguPUM3FXUbKxOLkdUfps8XPQk9A9oyzV5Agdiosq+uE0&#10;ntVgJRloza5g+zHO8WDxn2ygHG/fvGGhABFIjmMJod9sj2eyQLwxYIUg+XnzXGKFMoMN5dC71ZWl&#10;8/CUFEJ8j7wikgFK8gEOehMwdzhXpJxoe8obRTP2Ck9w4aovs8d4vTP30ydP1KDvxVEq3mKE2wZf&#10;JoiHj+73eFbLJojesDOAy53MWm/3Ri4w1/HSz8L7ohkYIaeCmfcpY791ipnjzVW+nXsdg+Kr9nnj&#10;mRzDPNPDOJTibHdDZ16ckREKVch9sULhvmM0TcPQMTQJGMBkkV2qfDUDBy1MLK2BYQlYbE61h62v&#10;Nz4q0YtDGjwFZHQoV8NwXsT+KMY6G+mPfHkjl7Y2OHMTXUZCQoK6+cv0OEFsAqIldVONTnWe0GkG&#10;NvXI6Hy2zA7M+SBEFFjbL90HMCQWWMqYgYrr1dTqkxhdpLKa4PECB6zEGREAlKBYOKnHtBZKF5Cf&#10;2Mw+e+SwA2Su+Es0x5b+QWfDjTPIxOqZFvNxAgA0ypu9/T6Pxu83efHdYGaEnEYHc+P68V9hRtex&#10;OBAVYKbKPXYPtSpvXgCuBFeY/vDhGd2fDWjtlF32jZYI1rbK4Nj5wMBA9Ra+dbcKlV701OXxNjYs&#10;CV3hPegdv3+b0DG5Vver2XF+T+8jx2UeScX4xuAjfw/AGY7DjJHG9g+0ZuU1pJks/uK4Ls3zbI7j&#10;mYdzEw3N/QrZM/3Ge0Ovrr4JSLCNSUwMw5kiqfZrIDaI/xbUfeo/xbju9ezL3rKMdHpJPntl5tRP&#10;pbJ/vK78ZfpEUiRdCmvLEn0S69fVAzS06o0N1y71NqkuHn+gfGkb4yt9Qm2EMzibsH61+TKw6EDT&#10;J+ZY4HRijGoPl32oYKOGRHCvhq6twm3bl58z6M2FH/3b3D4sKbXd54+Q1p9D4RttbXrr3Y5q2RSw&#10;3F5ln7Z1rzkgaFnVosj4hnyuVpUHO0MpP7u5gK7qcz81sxoiy2Pl0Ac+O/ZG+YrAKDN90RkwiuHT&#10;lAIzyR7HLf86nhurqz/KbJvSdSSuMMHL9PPYRwsbG/64xcGnz1VnTsYtvHy+++HzNenoj6f2Bl7Z&#10;M+WmlaGSy35+5th/V5DivANaQ6eXcV/D91kR7J2V47j281WWxZTCrKucg7aM5I9YWe18DTJvsF2c&#10;XeV/sxITFEfcGJ6RtxYlc8anb60xdz97NNQZ99GOAn8dPGCg9VLD6ur/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DQ/FD6yQAAACsCAAAZAAAA&#10;ZHJzL19yZWxzL2Uyb0RvYy54bWwucmVsc72RwWrDMAyG74O+g9G9cZJCKaNOL2XQ6+geQNiK4zaW&#10;je2N9e1ntssKpb31KAl9/4e03X37WXxRyi6wgq5pQRDrYBxbBR/Ht+UGRC7IBufApOBCGXbD4mX7&#10;TjOWupQnF7OoFM4KplLiq5RZT+QxNyES18kYksdSy2RlRH1GS7Jv27VM/xkwXDHFwShIB7MCcbzE&#10;mvyYHcbRadoH/emJy40I6XzNrkBMlooCT8bhX3PVnCJZkLcl+udI9HcluudIdE3k30PIqxcPP1BL&#10;AwQUAAAACACHTuJA9Zlz2g4BAABHAgAAEwAAAFtDb250ZW50X1R5cGVzXS54bWyVkkFOwzAQRfdI&#10;3MHyFiUOXSCEknRByhIQKgew7EliiMeWx4T29jhpK0HVVmLpmXl//rddLjd2YCMEMg4rfpsXnAEq&#10;pw12FX9fP2X3nFGUqOXgECq+BeLL+vqqXG89EEs0UsX7GP2DEKR6sJJy5wFTp3XBypiOoRNeqk/Z&#10;gVgUxZ1QDiNgzOKkweuygVZ+DZGtNqm8c+Kx4+xxNzetqrixEz/VxUniw8NpZG6cZgIMdLRGej8Y&#10;JWO6DzGiPsqS7XPkiZxnqDeeblLYM66mzt8cvxfsuZf0AMFoYK8yxGdpU1qhAwntvjHAmF8WmVxa&#10;ylzbGgV5E6hJ2BuMB1fn1GHhGqf+K76aqYO2mL9B/QNQSwECFAAUAAAACACHTuJA9Zlz2g4BAABH&#10;AgAAEwAAAAAAAAABACAAAABn0gAAW0NvbnRlbnRfVHlwZXNdLnhtbFBLAQIUAAoAAAAAAIdO4kAA&#10;AAAAAAAAAAAAAAAGAAAAAAAAAAAAEAAAACHQAABfcmVscy9QSwECFAAUAAAACACHTuJAihRmPNEA&#10;AACUAQAACwAAAAAAAAABACAAAABF0AAAX3JlbHMvLnJlbHNQSwECFAAKAAAAAACHTuJAAAAAAAAA&#10;AAAAAAAABAAAAAAAAAAAABAAAAAWAAAAZHJzL1BLAQIUAAoAAAAAAIdO4kAAAAAAAAAAAAAAAAAK&#10;AAAAAAAAAAAAEAAAAD/RAABkcnMvX3JlbHMvUEsBAhQAFAAAAAgAh07iQND8UPrJAAAAKwIAABkA&#10;AAAAAAAAAQAgAAAAZ9EAAGRycy9fcmVscy9lMm9Eb2MueG1sLnJlbHNQSwECFAAUAAAACACHTuJA&#10;fyk/pdgAAAAGAQAADwAAAAAAAAABACAAAAA4AAAAZHJzL2Rvd25yZXYueG1sUEsBAhQAFAAAAAgA&#10;h07iQBDmjHFeBQAAohgAAA4AAAAAAAAAAQAgAAAAPQEAAGRycy9lMm9Eb2MueG1sUEsBAhQACgAA&#10;AAAAh07iQAAAAAAAAAAAAAAAAAoAAAAAAAAAAAAQAAAAxwYAAGRycy9tZWRpYS9QSwECFAAUAAAA&#10;CACHTuJAXmhsWq59AAAViQAAFAAAAAAAAAABACAAAABBUgAAZHJzL21lZGlhL2ltYWdlMS5wbmdQ&#10;SwECFAAUAAAACACHTuJAJ218HFcXAABQGAAAFQAAAAAAAAABACAAAAC3OgAAZHJzL21lZGlhL2lt&#10;YWdlMi5qcGVnUEsBAhQAFAAAAAgAh07iQOGDFF2VMwAAIjsAABUAAAAAAAAAAQAgAAAA7wYAAGRy&#10;cy9tZWRpYS9pbWFnZTMuanBlZ1BLBQYAAAAADAAMANgCAACm0wAAAAA=&#10;">
                <o:lock v:ext="edit" aspectratio="f"/>
                <v:shape id="_x0000_s1026" o:spid="_x0000_s1026" style="position:absolute;left:0;top:0;height:4993640;width:9128125;" filled="f" stroked="f" coordsize="21600,21600" o:gfxdata="UEsFBgAAAAAAAAAAAAAAAAAAAAAAAFBLAwQKAAAAAACHTuJAAAAAAAAAAAAAAAAABAAAAGRycy9Q&#10;SwMEFAAAAAgAh07iQH8pP6XYAAAABgEAAA8AAABkcnMvZG93bnJldi54bWxNj09rwkAQxe+C32EZ&#10;oRepG1urkmbjQSiVUpDGP+cxO01Cs7Mxuyb223ftpb0MPN7jvd8kq6upRUetqywrmE4iEMS51RUX&#10;Cva7l/slCOeRNdaWScE3OVilw0GCsbY9f1CX+UKEEnYxKii9b2IpXV6SQTexDXHwPm1r0AfZFlK3&#10;2IdyU8uHKJpLgxWHhRIbWpeUf2UXo6DPt91x9/4qt+PjxvJ5c15nhzel7kbT6BmEp6v/C8MNP6BD&#10;GphO9sLaiVpBeMT/3ps3e1w8gTgpWCznM5BpIv/jpz9QSwMEFAAAAAgAh07iQOSUxZ4iBQAA6RcA&#10;AA4AAABkcnMvZTJvRG9jLnhtbO1Y227kRBB9R+IfWn4nM7bHlxllsgqJBq0U2IiA9rnH056x1nab&#10;7p5L9gNY8QO8gITgDYlfgL/Z7G9wqm3PLYmihA2CKIni9L2rq86pqu7DF6siZwuhdCbLoeMedB0m&#10;ykROsnI6dL79ZvRZ7DBteDnhuSzF0LkU2nlx9Oknh8tqIDw5k/lEKIZFSj1YVkNnZkw16HR0MhMF&#10;1weyEiU6U6kKblBV085E8SVWL/KO1+2GnaVUk0rJRGiN1tO60zmy66epSMyrNNXCsHzoQDZjv8p+&#10;x/TtHB3ywVTxapYljRj8AVIUPCux6XqpU244m6vs2lJFliipZWoOEll0ZJpmibBnwGnc7t5pTni5&#10;4NoeJoF2WgFR+ojrjqfQAZYcLGEMgXKVJQP8NdpA6dpmd1sFs8xcCYhOq5WL8yw5V3Ul+Wpxrlg2&#10;GTqRw0peABTvf/rrww/vmEfWoPE0pJ7ASZIzmbzRrJQnM15OxbGuYNWhY9Rc0ITO7gxb3dlwnGfV&#10;KMtzMg+Vm4MBBHeDrTbQqUzmhShNjTglcm4Adz3LKu0wNRDFWOA46uXErfGkjRImmdGGKTb+GvKS&#10;oHyw7rBSbgSjI+iKNMQHq1QV9B9bs5UF6uUaqGJlWILGvuvFrhc4LEGf78ZxL4ysLjbTK6XNF0IW&#10;jAoQDjLAGnzAF2e6kaYdQs2lJBVBSj7Iy50GiE0tVuJaRluEyAQbsFa3GkXtmk7vhfeLGa8IM7Ts&#10;BiYBeFvj5OrHd1c//3H16/cMbZC1GXcBzTGz+lxCMy0qqOsWjcY9z++7WBS6i6PQb5xAq9vQj2Pq&#10;tar1ojC0/dBCa5hWbQ/RLFsOndCH9DeqeCM0lcxqvGoOOZaTS5xRSVgSoukqGWUw6xnX5pwrOCw0&#10;wgmbV/ikucQmsik5bCbV25vaaTzMhV6HLeEAh47+bs7BWZa/LGHIvtvrYVljK70g8lBR2z3j7Z5y&#10;XpxI+FjXSmeLNN7kbTFVsngNX31Mu6Y819iIlwn2h9Ha4olBremEz0/E8fG6Dn9ZcXNWXpD3s2au&#10;dXg8NzLNLKRJa7WqgFeqAJv/FkjDFqQffvn9/Z+/sSDcQ2hjyltA6XUDtwtCEyZjLwxqR9JiMgqi&#10;fr/f8N2Lu30PpsGCD0flxvc8ulP0ar+TVzP+pZyMshXjBTDgd/HTHIKkIWuaLBdgssWzsW6PadRc&#10;Ggo4aTS15RRThk6JpALgyadIPky+tVrr8POSKOcFPZqfEMpTeG8Ui2oCxJfTdnZilJVTyzyDkHW4&#10;0Go6PskVW3BA249CKN4OyucFjlI3R8HmHM342tdvL0Q+45TrWT3F7tEIa33rLvGfONtJ0w31/798&#10;pwhRB6WG72jYjUh38N2LfEQe4nuvG0T7hPddvxu0fHe9br9lygOD0O2oHo0st4h9nChaIxR0WZPz&#10;VlDfm1tbScYzIVoODJ0nQYhoPwCi4T6EiGK/342aCIiUdi8Cum4YxEjFbFrmxfj9p5RoIyBlVa8z&#10;M7PJ51ZmQf2PeFXwb4mKFN+24thzVKRb0Saxe7I58JNwAv76St9ERTTcxwnEYRR5jRNAslVfvfig&#10;TYN9P0Dy217NgggREqs/PAl+jor7l8X/0KXwSRAi7rVp4ubtAm27nLjH20XkRp5PDz/IG71+rw8O&#10;0GIbirgUROneTs8XbhS7bj3icUgywk9DwR0u1Znh+qFjp48yv/Wdapzz5M31FSDtDfei5weRj/Mg&#10;gqcR+5xsXWfz9k0P1tt1lLdf6I/+BlBLAwQKAAAAAACHTuJAAAAAAAAAAAAAAAAACgAAAGRycy9t&#10;ZWRpYS9QSwMEFAAAAAgAh07iQOGDFF2VMwAAIjsAABUAAABkcnMvbWVkaWEvaW1hZ2UzLmpwZWel&#10;u3tcU2e2N74pVVqrpo61Xirs8ThWT+mUWrReEDaWaTleo9NRKqPkUKYiaqUMCApNHlurTG0lbT0W&#10;b7ClFkOrEikgXkp2LUjsKAQJEgQ1lSghbmIIue7bk3dte95zzu/31/t5X1s/SLKz9/OsZ63v+q7v&#10;Wgl1h34lnl361pK3iLCwMOLf4T8i1Eskyb/9P/2Rb/L/dAP5w6GfiHFPhRFhRHjYvxBPjAsLHxcW&#10;aiZIgggb8du9if/8E/ZE+JMjRkY89fSoZ+CC+meJJ8LCw594MnzEiCefhKvV8D7x5LgRv5s2e/HI&#10;8avTI/4l57nXPvqy4qnpb9RcnvDnG0N/iH337x8/Per5iZMmT5nx4sxZ//rSnLmvz5u/YGHSn958&#10;K/nflix9+y9r1qa8sy4142/vbczclLU5N297fsGOnYW7P9mzt/gfn+776sB/HPy69NDhI9+c+Lby&#10;pK7qu+9/qK2rP9dw/sLFn5uar7QYr/7yzw5z580uS/etnnt9tvsP+u0DjofuYY/X5w8EOV7el7zP&#10;//3nt439//Y1Dvb1xJNPhj8ZIe8r7IkC+Bs+7skR02aP/N3i1RHpOeP/5bWPnnrujS8rai4/PT32&#10;z0MT3v37jVHP/2HOvRlueWuPd/Z/trGP/6929l8b++999RCjw8Pg8MLHERQRcHFPqfIlpbJ/sZhw&#10;qDp7/VncZqC0waIQ8eXtUY6XkyNwRbnElIaIVO2EghCRZ+FfRRGHz1Gep0V0Jusd2yr8zxBxKDNY&#10;wJffbWRfN2LqUtjJPLwBRd3WzEFXE5rO2wYoCdGpRIeg8KsDFoYsnRQiSPZoiIixDmkfksNjO0OE&#10;12Wl7KR2Q7SLfyoXo2qkWnklIO4IEZtChMpz22f/svcI0fGDV1x5UELSmmZ3lapQcyxE+EKErjG/&#10;a8qDkoqMEDFewT2dh28GxBBhWnlstTpE/C5EIA8P113KJ/qyGZtABkaY7mmXe71UZdY73SHieIjI&#10;fEiahuxMZHFjHF5PPYpfIWzbaRI/4Yxmq3Y9SiVamZn45w9tburkrBDxaT/dRn/v+S5EdBpx8swq&#10;1pmaipCR73rfp5XCuRBRpVyUCc8/0B4+x+Zk3K+25YSI2XqP2Rwl1aaujQ8RA9O/89/3iwx/16su&#10;liLi3S6L/oHLfPdo4hR629nOCHEPqp1LNukTDknyGkNEugPWP74T8Vbz8Hx2HbPN1afIDh6xhYgz&#10;wdHagS1LfxaSzMxVUTKudydG8AW9eyuq0NVk0v2SWPgBMukvZKgluoUOEb+3maooO2x6/8aBAmvP&#10;FLu/OEScouH2Dx9uWdrSjK5SYmF+iEigVyY+8wLLKriIh8wt2t7gcFisz6lQcxN+ccreU5IOPmDz&#10;wCYr/C84KdFnMluYP6tPzZPiRNfxsQekeYOUO6bDQKctRLRuc2uNgfcF4KASuMBpq9dJwU1yWBdG&#10;0vZKOKHZadaeQsUD0R3UxI8hnqe2Ub7RYMWURfmOh/B26mL6LGpm8BuU3ec1JtS5GhRo0GWEh9Op&#10;14WC7lipwvQrGufD5WW75jDmEHHrdK9TkRQiXNUNXGGIONZ5kJSSvFK0eVdCI3NyE1FjeRkpjPoQ&#10;odeyd+v0DJhRoL7UbUbDo3yY0ZnrZ3YrGxzrboWIxQ6TuJcxTYaV14V9twI34XZT0O8KERZp4b4T&#10;qc+FlUq0i+/atpcyN6JaKqpQo1a/po4+IRTwCnF5/E7K7nau64nULrDhFwsDnJM2314VVoGMuyBy&#10;NqfEZlzR+jW5Rn0DZ9fqqkv9E8CVWbj58XApXOn9Fe/msXqTUOAvtmGkavKeEMYGQ8TVJFGr8rTk&#10;Gp9Dx9F1Sg9mXcDi5wikQ2W+3k0ovfPlJWbBZqAUHud6S6+2wZGaP6+Lcs81cTNFu7apnsgt6KJu&#10;Bay3+GJxd7H4MdM2G0eeinVaPQob3IyyGHKu5OnW43Zwdc2JSpTluHtXkgS8vdUKrng12sFrHbxm&#10;Tti3yHZtCYSPdjJria/tFeUA2B/oDRGBaKvDMuSweGNqdd1ZqcWOz0MEfwFfcBxxJNyx4BmqHg1z&#10;X2OQdhwf3Us2INiQfVjadKUE/HPas1QTw4mnKoV8+G11iOiqjdEPan5G3ptnUPNt7X30S4KXQM3a&#10;VeDLmVQ5SivzJJ61NYjL4v8eAQdKSZtbhXzw6dmR0ceN4pJCjIo1cWsPlqCBaIACK7eHrIhqBM9p&#10;JDZKxfijEOEZD1u26/tmr7PcocaLrXn1pboAHA+Ri4alEJHYmLwMPA2cpfrSlsgCIQm/EankBtBY&#10;xPuO+kmnwihiptiRqupG4C+eCY8W8kWaRmrsx7vGO429Xp10CX+jE5IpKXtlWYionDe40C42x1Om&#10;ezyuPwrOvZoMHsnAuwyYvp85vXPVyIO+AF/g11TADigjhDf7+dpscbdL7TWZxGRKVz+xa0GNfC5U&#10;Lfz4nZ51sSVl6th19DbGHyKMVeGVZ0OE1pmi7JwPCOuhVYUdBgilj7zwmSrpLZRWfrdTrYUzijoh&#10;xQ1SdvBsqmRW+FHDDyydYeQkZd+WlUY8g5+p4p6mjbvpf4L5mdoQ0R9NW/hcOA6x7rQa9Ud+ZxdS&#10;qDSrpWQFMSOg+ilETF9n5bfJlgRbpap8Cq5QkNArd+EGW7NR/7QQsXsrhNyD9vYwHazTIaIvq7/y&#10;MOLIWtS+PdwrnsdIl0qZIXaPj7YOCjGqzq6DWvxMnjN2MVZ9vdDWsPJO6SA1QPVMQQ/MIlabFv0Z&#10;bVOpi/GLkSXxQ6iJ8fTtitU0gUFfDRHXrLSH7dA6n7Eq29ce3B+w6Bk9FzA1bpT2GcFvKBruQExm&#10;tkF6+VhD9yaxVtJcOdHqjgkRX+w95YIAXBCAfVg2TDtbA0sSfFZSG7R5jEetKshGW8qNotdh4h7N&#10;Cv+2RijYitIMdxrVtakpDXfmSJQVzsz4kBpf7jvsH++UyoII1pKar0q/jNvg9lrkrD5kmuQ/Dj5s&#10;CGbdDRGldqyOXtrSYjSccjnaKN5b2hMVH/T6Rcq0ckuc0+odJ6Ll4LBniCy2TAl5ctq6r6l0SLia&#10;g3o4kIcATWXzz8S5gkOiEn+85WiNI6jtnxWeRIE7Dj+LL5sp/jbeYdOpWkoLpDcZJW7848GvExp3&#10;OmGDWJX2qb/XmSRipPQEZVwgPeNIE3eAv4/25B2ZKO5QGPn2l7OZfpLznCbb4TQ1TdXoepLFh9d5&#10;nfyqkaVSEqPCDItzUtcuChGbwQkPxdh4pL13JRc5QoQzZVkGOBv5jxDR/ibx/DwrrOoa7Slnilfm&#10;3kywqqtIvlizDv9oa1B1wL2lihDx7/dwrlVns1jLFNI8sJ6Mh2MLSN8zqra601u3qilJVVKUskT6&#10;FEJEwY8MmHRkMfert3or+/XCPQA0Iw9CYLg8vSI1tpNA7X9VwqOTfWItXRXJvg7pi3S/KlJG8n7B&#10;mRj+H5iWss1i/2cvkNwoWK69czR9PScxsj7QvX0s4xnvNSG9zRVMmSs71hkqyqrNTkOllsqXGtWA&#10;xJ3RZq9TmkUYBMWHIWJluSTFu9cx6X583WjTuo0rT+i31VdmZGSAxzc3raJ6UA9kmI6LJNi6v85w&#10;uRq1pwixuEJl94iFY+vCWkNEd/IQAAHanxUVw9RRAzNZS8mPkhINnVgP0X6oWHU1RLyM+CpBwY89&#10;pfNCOrGAddhWYqOcFvBicXPyudmDlOlhzi9+12CI4PZkrF5EGns9Xm+/tgE1B/QhYoJFz4k1EKLP&#10;yiFKvYLptl2xqC6eWdpmcATp/i1r9aibogp4wc/ni7PCX+eNeJzgur+jBU3jC9duy5EOmqdsbNQK&#10;n2hUdnf1gb8aajpjgPcw5bO93kCLOvqY8EFA2hS+1B8g044BlYCEFqP/EzC//8xi1dlS3Koo5tpH&#10;PP6xcGMd0071HB8BGIVazb0s5/fhv9Dp2IT/2UkNTOYEOGRAHWcHupoIIfnSeWpXQoi4vxqQd6yh&#10;LNbn6HXc3bWAcZ6yeuihE0Iu/nhKij/TMiTmSFu+tZHuGK/Rr09Dpngm6vYd335tt1ogB4ogy80/&#10;PuYFFxe22fpmJYSlujjH2I6AJCbUH4bY+v2KGIcUXWmwC9ENYgtDmkU0dhMBsaoIjpFNTYngZ7XH&#10;UPmdmd3oQRNpP0np2fKbh/02iImwDMsQefXPVvUl2jkmpcImbOH5rv3F3ej+NHDMGI+lwStuWd5N&#10;qwbbaJWHboHlQw6Mxul0sZ/xmRrJAcozzhtZGHC4HHiO6h0tFwGQvhKc08xeDhEAYFL8dsj5Rpvv&#10;eDh+IxxXWL0TiCL7JF4QAiekCGfP6k6q/0Xq/gSIav1UAMD9Lq9IKbJx/UYWDUcO6TlX4pTUqAtS&#10;Rfr3NP80rWMeWCY0d9uUFuoe2Tk7OAycaTErXskCMrj+Zh5s9Wk57fObOLHIve7ir7gd/5OZmh+A&#10;nEJVEnlfU+5Xw/XiMljlX314zWE/G0lpuX/QRoeDNVp6vjZKQPcmO2i71YCUpgOD5D3pAFj6QLA9&#10;zO9qsAmU9icczkrxRQ/Xqrr1dZBEOQmZbEcS7gCFTcIvqpHJMhwiiDHRkbkC3IocHt9ZKGg2SLli&#10;FURdJ+pLN1dTr1AxA3GjqPsknF6ICH4Nezjwuaa8u79Wc8csJK2JbJzzuc+u1TDXcxMjZ+z3BcTd&#10;PpL79Nj2KIPVXrn6VBf1750LAOz71sFNr89CXyFeXA3O1xiNv9GUUV9TpLFnVyyUD4G1IvXFmf+C&#10;ptOCi/tMQ3YAjRyYZvTnI9O9z3m14oPRd5Ia7knRy5JqIHD3VkBhQvF70JdWt6+vdvtYa7H3DPU/&#10;aCxx3SATqX7EA6wk1B/NyJAqsFLPAevP6wAS8jj4AWTN4ualRIlwjtZBRljv8ZqG2eTu2hbq/swW&#10;TfntQjufsiSjwtdJmcyTRWppjP6SQk/RyHM7MCfsKN4N2yEXW/SackzbkicBIyg+iX646ME7nEG/&#10;soHM7vhu1Qir/LNUUOilPxk1jI7zmSYAhL0nUWSTnNrSvvS/EJnQDBXTsKax8QJVRuwo0yb05B8O&#10;EU9PbBgWuTPRZPAQur1cyACYUbPfWhR+xEcwGsMte8khvGHLMQH5kQhLUdm1Hksl8eIlCArhEWMe&#10;ChHxs/cl3MmQVwlLlgrJa3OPqtVySlgdn+z7fQDT9vIDScJYeCGdVK78EakcLbOIs4JCTnXuWPtk&#10;n+g2cQkPpMD7cb3iYpxJSYUvoz6VupfHSdXxC8RZhhpsChFnC8Sf69OYW5MhiGy+ViB62xiAp70V&#10;Lqymosp373s5t+odGbLB69ixjOpBKhoA+mz2TXXQwj/wOpGNHZx3lzTIoaGjzBadubwzDE5Jl2W/&#10;YN4lJT+g3XMPX5HcnRStvwfox7ZmqVQQ4Upwr/4XF2A6bUdU/WMu3Z60ph3VLcEZDTb26iQI5ytr&#10;pzdHgses0tst4peW8j379/srYL9Qdr1BlRqoqd4z0ePV2kHXs+hXC3PPxHKe1onWbYBgKD4O01ob&#10;vypi3ntqtU6ACOOZsWU1A9HLpAjAjENVg7N7I7Ve1unt+KF9ECiZi24Sd7DGzTHMWQ9rxi8ywxPF&#10;S5mi7QhBmSEKofC74OB4AfnYOIla5buv0fGaDdHJ+PKvjmO4DMrrEPG9lnsqA7/4o12MpVmaTZxM&#10;p9eYwWkPfSpqDOU/SupTCYKuDx0+Q3qdCcIauaI4a2knPa67tcyDEAGwACsP+GxDjiCeE3YiQ62W&#10;zSXm3r30V4hh3KEBN3+vOlouKiFcgHcAc4OQv2WEi4EIPeNM0XrKD9mZ6eKROVQQY1MnlVaWY25g&#10;O22RnyVYh156nL6kOMozFh8ycTjv3OtUD2n6jX/EmpMHNdagb6SAP7JZub9pzb7jY0h4CqW1wFPS&#10;OOOEMrwH5yaLn1CD07HmfAu6ytKJYwxQyyYYGLs1wXcUPFEB/J20a83zxWiofpWUb6zRMknUkrRv&#10;DuVsTd5Pmff/xV6Ob48tUgwRHdncJzId0bIY8Z3gFZl4UVkKG/QZf0WjOl4nvQowHi3u2cmaPPGo&#10;MrfA6n7VAEztdyYPdwy/u2uhctRRG2DJmCScvqPtoNmiN5+t/kq4ovIqnByPaOU2nJ3hdy4U8DcJ&#10;+C6tpbT1WepLAlWWtNRIeV8Ze8jhhTArJPJoR0+x9MblEHGe4RzBzOHrYFZAoO9ChAHxXgY8qkqf&#10;zY3IPZY57L8y0dIVf8FpHbZp2WD7yPddveDH04DRvx0EL/v0tLVBpYYq5x2Jkj6EF15yvJx9usjd&#10;yzwwkWkgNOQs7M8TbLrNUx1Wz6ib6theUakJsgDCJZcy+kaXAbY1G/Ush3zcmZgGABaZypC37lq/&#10;TrQN++Y2AymKk0kRhPiaSr+LK35Ilk6FYgRPPj72KyM5DBb7ohzc8VU9YIqDJzOclp49Wn/xhj/B&#10;jUtDxIgnJVR6r+fCJcAliOpMO158JOB/5eBtpBxyep16pk+VYeU1yY8BInyeFDG4cC1EXGLjk2qN&#10;gdEN7Hx5KxqYBn45/u1e0cakqQuhcJQilppbUB3qO3YDmVg8Gfg394RmJjeF8AKVdCrsJs6katJN&#10;djSr5GcKGaLAAzX20b30LahxVCpdgk60zVFtORfFYP01AIabj6swg0EOZTxmZwB+UlSaoZE7cQAo&#10;sTN26HK4l3WZ6jdKl6S4XpyeurbI3isqIveAhGXdDJzWthxYzcxesowgB6YU62Z6KcswlKXpNaSD&#10;R+Ky1xLKDGXqWsvtDlWmUi4gK75ne+jFkoa2L1q7PSA9iWKBSho5AKH1RnGpL0zrjIzFb/wIyXCm&#10;KCVcOG09axNSWBeEsKqr9s2AuCdPFKYiCjP3o79lanC7UQKD33sh8FBxMtZlbthMfHXCUAPbOYTC&#10;aQ8XcLZmqYuFBMFxXFIEczihq1Q870gtHnY4QAZaSPR7EJAOZUfdaQBsh5W0mc2Mvh5wM59MQwnA&#10;fS482vI6zwsMbNKX57DqCgmqnbpVKRSITZxEmbyuY+51h+FpeyuCuRz9AEcCZMfU4BvwktYDPo+U&#10;VSP3a1U/oWmpaPhZsG6x+Anqn/C9lw0i36mjZgFTXReXyZhB9ENVFQmODI9SefZ1gJbztNkL9/j9&#10;ZeM2K9abz22Z52QcUC7a/zzfpFNd47z9+xnf0xJENKGSwIVvltC4mtmfCUdv9J8qP++kuWf8Rk09&#10;LEYXImrX3ykpPvNwyqNT8Mv1OJykMmn1uq2rIpbg3VVTQQwdZ4IHW2jkgFricdGoOSVXNHaAxl8x&#10;KLRfGd+Qy9L707ptoJgOXSG78xfuCYjLPFp9MJ8sj68Kj5t39wQkZCDRtfNQ51+98EnLaeuOqQ7O&#10;xInMSVS5s+VSRZ8gJMEu6eoPqObweauAY94IomlvXXhPknXUxfFxev8qcYGvr07bWwfp4CnUbF5p&#10;49zBfOeb2u6dpEfWbPUsLloVcVSST1ZY5HeZzeG9orf6KyhnG+CpPh/bq9/cwdTAKeRDUH1QIZYo&#10;vAkt2rN+My4Wsr1G6m38JpG1qTCypJy6/0ewOJvPWibo1OoM6a2DwYKA08KyUO9uM7uKG7J1walq&#10;tXtfq4D4bIfTPCzKnJwKPH8m7lEeNQg0c/d5MZ5RDW85AucLFlmesJthgjnBlCXV79iSOpi6wlwz&#10;L6EY4/EwE9C/0QAtKQYKCjrbMprfp1UN6oM69UK7ruEkeqnfcEeiP9RYwfKtidtvIj1HgXNmn94+&#10;OgNydpOHD+A6QhX5gcI5GjVfeohie82fb7y4QgH81D8ugcGG28dQKlR0K80mfzFnB8isRhWQq4ef&#10;n4LM4muzfabnCJBTDcHNUA4+2kHh72WhRhsZrSRyy63YcOdi0T5AHhlnWUz3oSnU/WnqXl88dThi&#10;iH9316JSCGKtOQjCS1q93+WNjF4FUaMHj9Kbj/RpruAyvsgn8vk+54b6/VqzEBdubtfQJ6FWhY9J&#10;0biCTjKt95oSbh8rWvsFwMF2rR9FQZh58PajkFkVg9UrkWkrnoTzYJE/Cw3+/MMYxdKejl0KLkdm&#10;jmIz6EvIKJYcPGrG92ityk436e2VRY/52qt6j9bts+nvwb0gQR60ywlyARxXF2SOcSHiCfwfmyMZ&#10;hSM1Bdj+KGgprN0G3hGVNAQpLnZrNmOuYVnLSYp2ODfEgJC6G7aZYLXzlrnqDKO0m2oS8YTK30S6&#10;rFxAR5P5mGYDek0GCCOkqVHY7Lu5vRpy+AEpWtlLBw/ahL8UauKRqXJTt8ylrCvhPeghbOsMa+3u&#10;hpeuU3jGsZJDwAe9rOOX6rtGXR91qHrL4OvU+5AUNyacDxGLNGTqQFV4OXiWlouPDX5otTtugIR+&#10;y3LrJ2A1KQOKRTg+RIy2zMugGwpw20985nTfNz8LMuRJVIIkXTpCOOtb85vwxwxEsj643Vafi9Jl&#10;SnSousjucAUFPOFxAbl2u88X6AbR/oFl6AqRx2xjzNL2BKS0lGvo5Wvf82n9aq1/Lw0ZzxQsKyqE&#10;Lo2VTl+vFBkQ59eIsaYgUv7zUnbDOw7ImDF8EfIxpvhZ4fOgNk63cku7ivt3SrN9xqUdz0+3CLF6&#10;s2gbqs4WxgrNEdrg11lQSnYVT4LtAgGaVVNjMLt1MiINzoczZ1Rm1gF5u1REtBEQ4rR1EForXRAV&#10;TN0CKvgSqbU9+lcQeIWkpSIACx8UNY2J80+9QA4KrpX2+S4vhHfUQccTvHEV7FoH8UvxneqPr+F7&#10;d+Lg+nJ19FHIGGYB/qk5dFX0JE5RpTOmasjtuz9YCOh692dZIYKNTxsTLShXwsno23EkKi1sFd4v&#10;1uE9G2bIbFnduxzeWfVwAZs4Yr8WdBKoJ+Lj3m5Hiut/V4eIKQlNsPSxeYOouQodm4q0Z/It1nSz&#10;Nz56lZhHmya7OMv4d1FdbNVm6EqJO8AOxdzk408aDGCB2ykLTMOUvQMq8m6we5b2mtYT1BwBdZ1M&#10;h1ZLe15rnBgg925Zhv+g4TOlNy7JRrAdizpxhLBtjnvBdbbILgYgnjPJ0my1Gjz+KqW8iRKMEd5w&#10;83D8haNORZRYWKQh7bo5BJNe87gLwqIYz93PWNCnIhzBzl/sCT/5fXzR2uxeWZWdCrfYwkCZ8mKd&#10;i3k4jZWoNnVtSWzi0xlqXE7VBk1p9K0/SIWIZ5c9prrPy8Lh+YKoxh24Xue/5+LbI+aCCkWVNDJX&#10;r8Kh+/vx7YQ7WuFzPytDceZQn1zWRnJafA6C5/+jG+6aMq/FOEjdCvLlVrtob9zYLV1aDcGBzFAl&#10;mgyF44/EMH3wtN8BLPf16FXDRRCzUNaWo8GZPpNKx/kd0KhSTEEr4pZ7A+Jsq4Vu+0qg/v0mqmXG&#10;HjYGsaHxuzf3l9DSqV4RJ4PMc+z5Re+gTLdcSF+jFvuA/WU7rT1RtDuWOiPT2YIHkKGrdwJSGD0u&#10;KKBxmVTRLaADLK1a2mGoqemk+tKrRssctAPO5Vi+GDcucTLT83waXXEmhtOQwYUdYNHSmSRmVta3&#10;Sheb7QI1NdMD1EFzojfy91MdKt/oKMbk9k06PvpOLp4BNC51b3myP/87WYILZi4Qo78l3bOBCdms&#10;oKf+88KlR0fW0ggW5Yyl7OL9ELEQasRPrdITTG2cBk5uJQ0kpt+1K9DpfWSwtt+QW3RqelA/eBfp&#10;s3EN2D+P9j87c7nd68RIypMbhUISvd7e8CDI40WrIub+VhvPVnlc5QbjUPXX/2wR5K7bTVTndfEj&#10;EJ3k/eV07wugxug425CRsp/JK7U0DVK+cZC4+6OdZkPEuVnhccJonry6Nrs7mxqYRcXg+hn7A7zC&#10;v4v1Yuh3TpBbFFGgukOn6FKWSpdjDHdLs8KXQaFjwO1mrT/tG6r/uYXg1NNZNnUtle6OqOpEAxMG&#10;KWM5xd9stv5P/rYU/GXbwmK/vtMt8rkOY9cuxdluGXyFIofLxLGO1FSyl2mIsxvU0NDKYa9kqS8a&#10;B2VRZmgLLspnjczcVgmKmenULdo7AXAzmSzVBWVYveZyKgbPULt1WaAywXG0Kee2WtMCDl0WMok2&#10;g+aCfY5KBQGtsDXoKBvoHf+pyl5NLETNp+hh9PMuRQPK7HYkTe6spzy4qPCDLa8L6w2wql+8NpCH&#10;WTL4bzGMzlEO7eyTwPC9rvdfRc2WNb+I6kKPL1L9k0IuhGesz/itEH4TKBOeA4WeD2t+LORT3se7&#10;dbTS/otErVTnrCu9g8LF/USM+DnpG92JwkD0t9LVO1pBgwCiLhX52DbIJLz1o44ayvMsbH9gUc5H&#10;nBtTB7MyhIQQsaZzgbQQRFWVHaTPSy+4BkW0CZXTKuVw9LfC9pIKcDkppVeYZe8l7ZUTe6AvDhCY&#10;Vn7rVwxOlNSJ7pPfyzWX+BXV9tpsKDteF2RvHn62o5HhjQm3AS3+TbWpcE/JmXS4U+syWu+BrLhO&#10;5+zZU3LqcTYwjwQw9Hl/wh/Xai5n+EnPfsYk8u0jD2q7izL5PL+LdR2hHk4bhlYWyHRUGTn8rAFy&#10;ZCYnLRH3TOyavqqm43wUYxFtM0v6dkWu85Hd2fXQHBLfpmmzdciRuvb1eXD/KK+IFMgIjOOs9qw9&#10;Qojjt4uXCtHCfnFNNWy42dDkkACF6dwNM0DYFZvnqrJNM4e94gpQaK/MxjmJU+/sB1ZzjjIxeghD&#10;1RK/Ygh3SdQvEKgToR/6klNXlE+VzPeLVcL2ECGXAzO8Tg7Px/8RBjnn967hwkw3x5huUuZ64HgW&#10;SNrH4DrWvuiGGjR9n1FcRpnafTart9XQCJFNSp+AfLj9exzJvAJsbxNB+RQ30aMJIkeeRK/UQ+06&#10;yEam4G+QewZO0mVfOxc9D69n+jawwSJMFemzfwaUH8yp3HIn2cuj8lkEgOl+YPVCwU9YzSx+NCJL&#10;vRfi+9Ztn6S5IOVAa1dUzpZonUMlZfC54ndbNXd0qoxVWGXXL9c0jiH+92jD7Ygm6Cj4LhW9ewDQ&#10;YfpkiJtMsIbeXm7d86+yctZzcQewaM8kBwabwj52XPUO9aOhMjFHa34u7GjGbhnEk0LESMZ+G9zS&#10;Y3o/RDylZ/y0AdWHiPXaa73HWzdKe42rAOKaa1ezlZsNjQPC2Av04ODAOihJRY/TBUgL/dEA1Eyg&#10;dZkt/NpSfixF6fFaCpp+ddASYtvxTtK+AIYDSH7U/lioobRNt7f7j4+Z/mE8VbtQTbVRo1rndUE8&#10;kD2ZHEjCZ+CUjwOBV2p1b/N0p7RiYoPcW5LZ5IIQoUgrxL+PnNl7ersCM5Nhe5/OkSc9rqYo4QBz&#10;+CFE/dRVwGsq2KuS0iteXPspwO1K3O5vOfW5FgLOkrZjhH9MQDJeaFuYNRUtNj/xmStYyuebgtu9&#10;TtaZLDIh4qcsQzTY8kwhkSkxoEsvhhAa2ykxJn243lKhOvu4KIfrviiQ3gJpJuaaY0lGL/Duk+jr&#10;nY7y8hboZVF11GDkSXQ1xSzmuIKriK2odhDK32+/BMVzwxYPZeFT5qnV3gE19IvPxZ9att5g6KSM&#10;7YUBp8voWH/Hp83x2odduCiqb1cc4kc9nFqkBm7svhWjZ9pzWIfPOCyp2XmyAr3YLxUKHk4oWm3B&#10;fahY+UBr1N0n0DX/KZ0WN9gsvaIn+TGjUHh4DXVmI0u7pW8x2Vanh+6vi6FVISJlEqRCWU/jBQ5A&#10;uyXhgkyKp97IyFBb14CGB513B9X+5m/UdFqMJT7ok4P41S3zkvqMAviPJQhpN3MqyItnB2VN7Rd4&#10;f5HPdgTsXVXgTxGXMVPRy3mSmjt9jXV5pRQ3D6WKJUryQF5x26QTEjLlWEqUmlkEACW47FnaPBmO&#10;NuFgZQUq9n5jxIsiON/pXlZufA2DxSBeq0Zuu6TGuyXaKC43kkojLwTgAtL5jDs4wHDbPEG/eApg&#10;urkl+HCqgOhrXMoS9bsyQUy8fBsdK6Ht7eFH8W1saqOr0PVYixX0Zf3cXhC7PsKg/1F2ZmY39Ean&#10;Vebb19zQFNMQVvZ1DTDuIX4Cd+We8uMeI2e0XbXdhQ7bOT1qQz9fXPaCS+fPj9Adl6jla9/3lVww&#10;AegvDxrFlcwv4Js33rOuwvCP8yqOtEPLV5aPNr3z0OoPmzpeBHG7/qise0ZGO9qUk/xUqcrY+y0k&#10;c80FBvz+erTSIR3tZY0Jop091h6WAVwJLo2iuxsLvaxUlOdKpRxA8KkA2CatNKlm4R7tPgi+B2a3&#10;eMkbyZ12NQC+HdeuSFkq1sKp6B0wb4WbEoqHJxyW9qhDxJ/h2j5y6DTAwCY526FfrR5Ys+a53CqN&#10;yh9B2enhQmJiTxR4xuL3I06qd/rsHr4ruxvVgqLyItXA9G35Hod/iYs0G978m7SvCSD1jeNjokn+&#10;qaxgp9flEWuM8Qv76pj70+hB6a8WXbBIA0wMrB3EN0zQwLd1856Od6ygA5OeMK+4E+T6quNjYmoE&#10;ZLt5VG3yp2Rz+zWULoinWpbIbrnU1E9FFVnmfYjqRp4yiwGjriEK2qzdVqg+QHll7udc5TOPpSyB&#10;+pkcxOrZJVb6Hhv0rLf2Muba3iipEKfdiT+1VNjQduFx2UHpOSNrmuw7PvoGFL89KsEINpnS8Tw1&#10;/LzJAV1KCJDYnv25gxSUdWC//slwVuuRz7QIGrrq8+ripe6IDck48WKVkXM42SsECR8avGHFl+nl&#10;bq6cfjt17Tyrg7lntpRb6a7PyCC+Cfmt+bQ/gtMkdIY1W9XFqw0ddWDynPWQ94aMwx2g+xmmaBk7&#10;B78vXfbCCzEAnsoGzqSnyv742yAJbXzbG/hVc0yr+3PYUX/vIOqcp9+aB3xtTq7f5YxSF+Z7WXMv&#10;v/agVlwG6UtlEZQlZZTC7PtuVvhLwslT3iH78IQT34AIYFxjp9zTvLDJQs0k175+F9MfreU+xZPE&#10;Wi1MdmyY+VGIsAm4oocW//AhhH6IeIVZv2pkpnheZhtukaEtjG1pXhwAfIjYmHWH6TsKVPv8w/mt&#10;M7QiwuHgDBN0fhKiF+p7Wgvlm7YbFsrvy4USf//0IRarc9c1WKw95H1ABgi2lBUxZ2VnGA7YRN5X&#10;nY1VQJUm6v6ep8cXWFy4cdecQc0d//jHlZzfm3DnvNPR3rUfakIYzaL61plhECmN0XqkWcxMZ89a&#10;uGEik3bHaGsbk6WCmoj2SLk8HyAcc+LG+yNnQfKIteiU1zi+q9QflV3/NnAqGASy681ePr9/MPsS&#10;qSfpbM/t/LmV6r5Tj6i67RuKlkPi0docbfG7nnFxY7NSkZT4YfLn6ECvLk2K29gNZrkkpDD+bcBQ&#10;IJG+WxtzOvvSw8YaoOrifR9EIzSNqFWQkTeWBXMv+2FU4YMx1CjfTUMx16F6Z6AQFEzq/vSfWDFE&#10;KPVpF0A9/63mNxfrwB+i6uSMt0mlzvXyOLHg+Ghw8rN+B1bXapuibl4PEdsUq7kjjmym77hBVhnP&#10;x8QnMJ96QQ2GgDXXb6CYrYDXqDwWcvc23A6CDJlWhstOfSsPH8TZe3VKk1XfKEsYJlgi8q8t1Gi6&#10;/eAd0cuccPoghwovEW3QnOO3+yizyFve9LN/lDuH12MZPQfewR5pa3cxdTF1FXQTBMLDBT7xB9U7&#10;EgOstQGQdLL4kyK4kjIz91/aDq3TIoXFXBI0pXYYqJ5JnXOAYEX4JGW2cW4rSEzvPJwED1ajX0yF&#10;HZDtPgWskjPEF3JNOB6tdnGrRr4P/u1rBeGr+Fy8+gJ/o+IWzMtt0lyAxZ+yfGSphDM34u/ABx6h&#10;w3BsbfvHN4hj5arg+rIoWSwajpdOzUsyYBMj7/dQvs50kjKpVFVtax93uE6b5IRfylohdQXkxgSe&#10;EehJse22kObp9LZjKcvU5isq/xPU9ZS5FXDuPwugE5ZCw5w+zpbAlKoVaGE1VT6fLTH0AadnSX4f&#10;RnrlNXIXaKlGgUrCjQtJ48n4AQaUExMggE8zCWRYcTnQBTp4iMYQ80EYHnOJSNsE6Fu9sT7hDt5t&#10;wYuLF1AWsxfqQCiRRDKPxxs0J7y/wsDXf3exeneQC9VanX/jbrBWWjkH9CnbLs+2PeOSO//A+Dho&#10;ZMP01QJQgjqN2Z4vtY7es0/cWpfBAlJJ6IHPccOq2BDdq732Je/z9n3GuoLJg2NpuZErT1n+FVKJ&#10;r3/wTT/sfPyYROQ7D+sPN0+Fdlv0/6RV67ri0aMEaK5H5gegwUKZdOvBTaLkLtsrKvcrPjEeULfR&#10;0nAvcUqK1S3JjeHdKg9XeANqIagRp7T+YHDR25LBLfpAglmPBmbqNDsvw27sA/MJFRchZDUNrFR6&#10;IsShf32c48HJPC7a0/u5tWEdjOLAvveQ27BJpEzQjqwjYAoGz9hp4uy+FjSlQ3iqM24MCKBm/fBp&#10;M4icQQCEaEZv3o1z3wSa3kwlgpBcDmODMi+FnPUieOTZ6s/MQ4M5PqPXWRcnuBrGLNKy9DZwr4T6&#10;ZrbAOjzBDIA1iVLAQjiYISbFn5mB6cb1MDFbKMOOa1DKhXnDE9IOMfa2t0VNpW0TnD1qfMrKe3b3&#10;Aj+AwqdY3INMnIsvWv3hy9ufIT1tsT7o1tQB1LNwciNQFjwszFFyjM9LqGOya2RlDOBCmAI2+0Id&#10;8CN/dUIjuPeH6Mt9s4F1qpwJ3S2USnPY7n6YuIDxktwHcKHWi9PKrXu3LDXij6cC9LK0xWLYdiFd&#10;KqfqAKFXFqH1Tzy2eK1XnOp1waH5NHVh8mTv7/579tp0ZkwBXsRQ/VuOwrZtVzF1vT2sWoWOC5pG&#10;CEib9e63pyxdVJrOYhEF+10th0LErvaR2yrg0E8M4Tf2jzV+7pHV+AjRb3Q8mmUwRKKByfBC2u1M&#10;nce1zwyb0yqa0cC/7Iql7pPpt3O8JGZMZ3KRHybo9BwprsgrhbnXWzb8ImVnIblvLIZ7X08ChP2i&#10;YEW0OJu2Q3cTxgX/Sy2PnrfKGURL/9p7W12Y0wteLBoaf9ciSPMLNY05PhdeQeQWPpDHNXfYBSXI&#10;XlYITmprV+ljwtOn0gFJbOBghiEd/B6g5+MEAGpknntDG8TioiXQCVoVsaJCKlae7TgfgJSWwNxj&#10;U6n0GmgYSE/gcknLwQydF5Ll5Zh7GCkeQNNt+cvINB/mxu9DGxZ+i5fi4JTh/zun/g0ZSw6EiDD8&#10;Ri3wJ9Tt8VHQWKycCctuZ5QahrYlTimw+p71wRRFwi3j5G/ndUHQK4V9WI1oJn7z/r91S8UGSq/S&#10;3DXcAlIF/R4aWOJs2nP7Bxv48qeZ1Qv4wsKA/xuj04Khd19dDv2/XDY15b/PbNccw+UQ8fEjWs/Z&#10;O3686xeENwSBUlLuV8T4+IVup1yoB3RgxyFT4Zw4kIWnqpOZB+VljSuIjd0DKfIcw6co6oQufiF4&#10;kGBZUhFMERZBs+eix2UaPhMDquv+ZOVVsKrYr+X+DgaDIE0fQNtu1sPQv9s4SawZyFl3bp7VN4q6&#10;Lg9z6evJ3sOgU1GPv1+guEatZLo+c3mfcTnHLIKmzdt+KEaD248/0RIQ3jDyiFIZq9WtE7souQs/&#10;k3bz4Y6Vp5kG1B43JOVgDagCarObut61vzSbfzrXLNr1yhaYLjICPBnoUpU5skpu92hRECK82APU&#10;dyisQwUEhYJ5DX5EvskDtoP5tGLbwE4Ml/hsB5JqbJR3jAmwhK6evaRalWn+HEr/EGE+Q2Ruod2v&#10;mmxOnBPEB088HilbWyD9CSlxgwPnwrDlO3Lx6waHszcSMx43Npep1e8WatY//PVXv+Mnp3P9A8Cl&#10;JpjEjUAJ50FCpJf4X1AgMX9X7MtbUd1skz8T2U0OvIIEs6/EbRCUQ1t+MZmnllCmyd/4hZO0ToBF&#10;npeS+3Lv1uZFjwcnXg+gl8zbRZzgDbshfSJoDuogyBOh1inOalyogdkvGIBbC/PqDY7EET4tn+OV&#10;Cu2sVTzSP0jZArji7i0vlOfOrktFLwAbcSosBqRrd7taN/7WJc9qimckDWP/IjF2K+o7bqHqFmoW&#10;RCJKb4dhMHi8qUkuaaOXGhl/NjRVVI672kGlxwBD/wNwYumuoTN/HNv8cGKPHqYRjSJMzM896och&#10;v6dQMajNJdKOxwzJT92CfvjuiwVe2wHw8NUwb3z28dTBZikW7zCmoSmtpPteJZ4Lgo1zbHlZjpft&#10;Ze/Kmt804KGk0cJaPaA9C7kN/hTp5wttsQ4WbrMG1JnAqpaKqkyd+PFFQKIJHagCHet6Xys9uQAO&#10;yULp9R+MiQYZv5i0+ORBiccdcPTTqWPtvLYKv1Unz0GzYhAGCU3wFQUGNwFW6zkvPgj4IdFtx+KZ&#10;k7FYU4eaP1MC/0gB9tEQiVIfj23tijXcQcCcod9y0WbpqY+OeYxbbQaIp4/iqb534Hsjes/xMYDd&#10;OvgixRq+5DbdjijTCHlsE3bVZeK8x23OnjXF0pNALxKs+nupr8ejMHEP8UoxHPCrsvxzE5N2fcYg&#10;5bjlpLeVIUpj8IHKrnYAkRNz7l7KHoQRiKfQe9CucDqs84HFQE/+Md/00MYo32F1htpPskDzJrGs&#10;a0N9oLfOxe0p9DlxrtPZdf6oq0mIe3sqDFQWoaUEDJDIQALJgx+J6JVWZcuFS+wLLti36l65T5cB&#10;ZVXj2w+pQ2deaJPzPojopxfXdNQNofsz9YWeIHrF0F19AF+GITuI4xCxr3qrXCY8zDOgcbDZmcPA&#10;qQTpGXEh77F6QLZ8X/4OzOwxFOwR1gdEckfbDz8YLfp4BjDkGmtOhtnj7LZaNBgJgaqSxeLYrQlN&#10;VarNPQiPwrRO1zAAPtkASHt/OlgDTlsek5Yq5Pzn4vZmarNDxDrxUlcpX8BZE0cEsgetML5yQYrr&#10;2u6DhhXQtUcLRMHNqRPkCYFrIEWO/ErQ/4q+lMdiS11K52yp3tnradnB3yh6bJXgoQwroE+2A4pN&#10;mNW3S7tfiwDjbIjALz6/MMXjKAlimEg7KtHvsfyRr37Ig5MZkSVJEqVLergi35oeIj7RNG9e4PD5&#10;Sb3dkTjZVwHfH0iwVubScJrOVRHv+2O4f9jlNNkA7M3aUwszrjj8zf2Q2MXm2RBpb2tNXFGOZaQ2&#10;OAQ+VlUw3EEplxIvZ6O6l5HO4xML7bdvyKM6oJHuUWpo2ot/vAVf6KjefFFTYQQEi1dYtJX51gGV&#10;fU5Ya/Av6DgE4HAc0AjS43yroncIH/w2b1lkEuPPNANb+Qf+DpeBld4OER8CIg2ELwRpXhhb5DXZ&#10;gvm2Bt93L4GjKGCwi0uFwreYtdRvlO9oxPDcm4MKODNIBQOzwl+Dqago2iLarfPtczsg3Z1DOhiY&#10;MnDVufgbcp4yW2e3WriukmJ/FBz0F4qE86ZhH9DqMHW63EzSBg85yqFFThsbYBJg7rXIZPiiSgK8&#10;8umESpCLgVXt1RwSPWZrlK/VuiljFbxRXOxLo6LiGZMOpJy/QSNVAaxex5bcXu0Hb1FKIy8wwXKH&#10;uBlmlsvLrGvsPmMwY26H+pyR9I1hrZHUL60E+T4DXtyeBZOnTW6Kf/rbiU1mQfm4bStnEwjpx3Ts&#10;/Eio2uoo0sNjsnJGyWOHTlqDzS6tMttNfnElq5uH2Gy+tNzk1/dT0gbOAWxi2WChbTU1/LTPaHHf&#10;xz+uGlkgfhIjRMlTdze5vDPPPGI+wm/V1mGAM1/1V7ueAX0BmHEU8EX4kg00K5QrD/PbnT5XcjeI&#10;YPCh7EI03Tw8iXf31OlPo7qYt8C3X3V5cMSQqwMUMNmJVp68CyfzjxBxQcv9Eb4OMDyBx8U8Zvb8&#10;Zw5bZ5WHcyj8YwZlhwFlyCbZIMYwtUFvS5ydDRZqprZHhG79L1BLAwQUAAAACACHTuJAJ218HFcX&#10;AABQGAAAFQAAAGRycy9tZWRpYS9pbWFnZTIuanBlZ6WXeTjb2bvAtShGbVV7ybSW2DMtsZdRg4oh&#10;tVfSMC2qiUZGSaUadGrfaizl1xiMEqG2thIqQsY+rVElSEUtiVZLRZIW/Q5R19x7n3uf5/51n3vP&#10;ec4f5znveZ/nc8677r/eX5JQhnl4eUgcOnRI4qeDKbE/J+H2z+7/Nf5R8v9S8M/l/T8kVGQlvpf4&#10;XvLQKYnDKockVQ7tD0qAJCQOSf+Hbon/HIcOS0pJH5GRlftG/kCApixx+JCk5GEpSWlpKakD6eSD&#10;cwkpFeljJ0+7HlH1uyxzKu74mV+KamT1zz3pU/OfEBpYXblxV+4bdQ1NLW1DI7Cxiak11MbWzt7B&#10;7Qd3D8/zXrCAwKDgkIuhiIjIqKvR19CY+AT8zUTCraS09IzMrOyc3OKS0vtl5f96QHpYW0eupzQ0&#10;PnraTqV1dD7rovcPDA4Nj/z5/MUka2p6hv16lsPlLb99t/L+w+qa6NPnza3tL8DfO/9wHZKQ/K8n&#10;+w+w/8GlcsB1WEpKUkrmH65DhxMPlqSKlPTJ00eOufrJXI5TPXXmF9nj54pqnvTJ6Vv5C9Wu3Jj4&#10;Rt3Ammso+gft38n+d2B3/09k/wX231wciaOShw4+T1JFwkVi56UgUFjVJTLbhop6eiuWh22D2Tud&#10;6Rv1oiNFqXGXZXJ7LQHTkUEWwD5Pnfz2Wcysjgf13mePSdT6ZpvcNe2Wqofbnxaciq7MXwMpis/v&#10;S9DgOesMNZHRxou5QKBIuDsSHwpUYR29RNGZUHj2NunH8mpF66BCOG3Cko9X0HZktXg6t1vZZA6j&#10;r3hh+U2vDCacTwLnILMPhz+PkHRpnb9YMkLQoqyQwrCJgvEcBpg3rkO48jVVnqOqmKU5c5llPQ/3&#10;+bTZdO0Kq4b9BmE49K4vInZ0gLNRHbPrPesqOsIKoM1cFycLR9wmt8KVMYk3xE4iY9HLJpsSXqW/&#10;cJX9HQH3Pav/NTJ8Fu136Xn9wocn43HoFHYHjwX4Dd02CbzYuHvvQj45bM0qI8l7Nt70AsOQbx+5&#10;VJHX7fOhevvhb7WI05kgRJGvX4Gt2UQwrDafbGI/FOa9APMxrPU6kdgnJdR74rL+kUJwUNJcrdKv&#10;6Oe8z2CAmtFJlfVNMdwMocvIfOzuoBWBx1v2ZMXib4NUMMLVTod7NGxUPRKjEtrDGHYcBSKd4/Z6&#10;hI9YSwoj2WKUMJh9YdIaxEnznqYpSQGjw68cMJx1uky+9bYoamw+M0+69Td6cEutAkzB2QzlLxc8&#10;XVccquxut+M9oF4FFVa17VoRyrZ3/Was5yW9py1TjDH6g7nlSUMvi1rgteidlsoWapwrz3grJk5h&#10;Pj+4Q/i9xUTE1OXO7k9f/g5YdVHDC+7OQfclVJHoFAvqXi0L7oP5zCOXlXC7iPJ7RTx++A8TtewE&#10;x4hDJX7Pngj3OmqWSjS2M8mJMRYF06v/UqIG6vuTA/emTV5WlFyctdW7hPKUQ7mhDP72/9Jax6G1&#10;ltbVom47tJO1ptCMM3mlZDmPC/7v0Qb8qKtbME5Nit1ateJGik4KeweXxwjhxcjQRLZ93iAtQupA&#10;B4VfpacPnxS7C3eUpDGqb6gh9OHOuAjd7tnn0qVFfddxVzNj6m/GFvbZVKl2TjGjUO54Fy0EodJZ&#10;l9CTojl/aYwLgL9Ov2K4LvvA/fRM2lOd0YKlya08L745tqZLZQiLxSXY4KImRar1XWC+VuIjouPE&#10;lhlcG0XUm3JSxM8rvtxmD6e4CM3p7vVNFMwMifyXLH5mEkIb/dyAKd/5EYEvYrXyF7RajQifqUHs&#10;hPETX8e069uEf7VW18SANJrFUU0A3BVSRzQTrmQthyuEzsbYQAhgxoQ1TvMaqSTsxY/DPli8rE/6&#10;z83MK3crvymhPPe9tGo3NrUzo/Lc+J31FTKaDBWwksaRtqm3oLr62Zde4o9ztTxsKFtJb4rLoSZ2&#10;w355+V3+CettgvriJNvPc7PEY8Lq9Vph4jCJPzKIsvoD4cLHtawF22zTmWmbi8fCCCUjVQpshi0+&#10;MbF1qL7yrBgSVwfDJ8P65ZB+eeeL+HyobBj03vIrSyJE+FWwLOCzLduS20KBDVDGjNzyon5wrvGy&#10;kN1/YC5iiMi5jKgdScuxHurqON9iIaBpWV6dgiJti5YzF+Gy1mKfpX0JDQJrOxy4heWCJAHn8WFb&#10;ELWtgCGpmMWTTQEBEf3anv18S3YQY5IB+3ZagZ3FutjzCmt9C4d3LE/V+KhCG1SKwDX4WgM9LkMX&#10;PqaYsJmYOTNd+QFtPTIPnrHKAx0CGgq/Se2HPwKqFLz7y2w7wiym1FoFLQz7JtSCEydSYwLDUS8/&#10;7lBGOaNPa2r9nP9uzOE+1j8V4ddhdXSPbDIgH1YauTqBMYEF1M/FLNDud5H6VSmj4PWpWu0i7FRN&#10;sCJUzTeQDQ3BG73TaUUazHFGKoD2fmdNNtVlFvmHswng3YqR+b77tosOkLQ8EmPTtKSzF7svwd+B&#10;5+LPXrEIW3k/dOYsf+ttGcmiazcS8UMcAmVZGTmqRkG2zLnXzaWw6Li8Xg1gboDj3I4VFXHZ307j&#10;8DpK+SkuaUPqGjkyGevqLJSy93LUQbCebMl/KG9nSdv1sn6u3xHhorukvyTQXEwZekp4jwAKmgn3&#10;wiUJ1T8K65t4leEe1WEimexNZk7M7dqYRdWtjjS/DiZjiqrgnKzO+QK7v/RscqOs3+TbCNDr2WZg&#10;sY80ks1E93gOdu5LHMOtMxy5hXlu4Z0oxAsFVZgInI7Hya2Ragl6MwuToda3mcrzctRFhUUaf09c&#10;noh44/ccWpdrdtdbx7d5dSb2Jjm7MfJJXF3dk4S60pImcLL9FdbTuN4Xgg5YBizhHbxKu/9YqZqh&#10;I+ylqUoBVMvdwzLWEkJy/thNhbsLXTLWN7tSr+omnheGZDeLVbgxFuChu+MBUwKaLZCMa8U48MXV&#10;wn85zp6cio2mCt9NvYu69vAz/7p1xW350RyLujaVKbF9C4bZ3lN9N0Uz5WXKCU/hOP8yV6CCXpAV&#10;teUzPGSysVQFyBBnjzms6x0wlfItulPbNlewntCVWcBVbR6o0eledEhVeG46h5xLlpRaUOwBanYt&#10;P7xaBFrWaYIjhPChMLUJjcHH3tw9x37SpgANEht+0pmmz9CgDJHh1nztguUjHNQ+1nx9xZVShjsm&#10;cslhKOCE4AtUYWf/HmQYYVm+63FRbDe5ifIcbKfHuBy7nrDnze+1mIK0GLmhb8codDSp0WhiuZg4&#10;i6G3ZeUhBbfe1b++tXy8a9mjeTWwuPG5v9qJxoPU7BNvWvLXz4LZjpLchPVF5Fn7mOQwEcUfBo0w&#10;C/h526klvGraeERSMBPIShWoPJ02I6d08nAFX1VdRfrbzSJIvpNCo0tm70nArT88esqIvfhCNJKb&#10;cFvB+cUyd6EiQrqrU3iTlnj9hw7O4x43nlYzTvDT3Q8fFiJJNx2ArPC9X6F7tlyjp062iu08ZHZC&#10;tSLQhOwRFg4wj6KdzYTsTCc3PG/MY/l8uYfIOqQsoADx4uOg0Thssp4V/UQ4utrprrIHGqHP3I9u&#10;JMbhlMXnhMz0BBela5zyQZv2XuHuR7Dn1z8miOqcv9hxf1pumT25/JDwS83kQYaydOwCWziOfydn&#10;oGdVC+tIMdzLJ9pChhaPQ9K2ukEaYUB40NMJqIUeJL/3hIiZTwRhWxCEQq/H1W4s6piJ+NwMyb23&#10;qAXNPvcFPiWAOiKjqlRv4+8/CkyPXA3ClSnKc66qvG/csp//utKUm5v4Pq/RWqAmB+0VBf5Uqm9s&#10;0jc25UvAYI7fIt+sHZNz6PTzEujARD7t2VUvlFRTxkIQ8IHwNIeFFm710a9TKWcyIYdDB5bP0/Yl&#10;9D6GKVORY2AeJcvCINMnHp4WyGo1KvedFNtiyegz8hZuqCnfhpXzBpvzEYPBIfsSyvsSGLgqEMC1&#10;mO/MwfUqOjc2EZ5dGrjaazL1Vpg6cFwUMtACPt89SfxosqkQfH59uasXGWP97BWEMpnQ/KBt6VO4&#10;GkZIyNtOTRuoUt6rcT414pK+LxHTAubuS+SlmK466AC4oTAdIE09rQ2tZyhcua8PNCBBWWyEU1JP&#10;pSA3ssyYuqvrYND5asNLPqyv5SIheHmZzT9x3RlMvE4XyWQ56wLVgwjmQAWyTaFtACdHtBdpDECU&#10;nEssWiqXbZrAhb9brWmX3Su+FPp6ILmhffHSG0TFxZ8+vH3U03xJzabK6CkjHm2ryfrj06OAyuiE&#10;yg0SAkVLgJWB5lOmOVi/QvPHMSVV8Q29T3xJANnk0xANC4kVtE/gcccAynYQG8LACecGkiq3qylA&#10;of+k2J47ijr1frgzmKlyUjsx01l5lROeXpN1UFN11T5+yt7cgkuvwqHT0+JPcljSvN1r4vfsnUV+&#10;QO0bovsr6r6E0ny1MkAZQGCAq0sIwpllL9F4BmgwMWk820C40KbY2IxWd2ilxcdHxag/Bl0smvNl&#10;CRgNgvDXRDVuuGZhQaoM0bWWoNr3XShBnyuTuWVW6U77MNQ58LEyerhcOP47YAUXHWmzWKj5fVQx&#10;b6/Rsi068RFmotv1htGzqr0Tf3cTbFEixQeibZQ3t/qO6iC9o53X4naQZiML3dtT1Vd3RoZ89EBK&#10;13odMuHKSNdHoWt0XX5Zd9yjsPq75kiYt4LXSseTq6m2X868vVEAdnhUh3K8HNCmtUy+2rpm8E4b&#10;izbuOfYuv7qHTjHFwGCXntzTHY4LivBPvy8LHpWWwcuOcQIwkAcdrIIxl6Phl5RyF5+ODzBVgawB&#10;Tr525y9fQeiQXusO4a+dIshgMLOLvXUWHC7cfkx0ngDgfeycuGuCuhE8GQPCPMB7x2ANIx7b6kUt&#10;zYcPg5RSlBfWDjqAysjtThdqYdrlaUY8lit3vVls17+w3R+eFZKiO43dzI5gQys1kB1ZgSL1fH95&#10;74uWuBOoSwduJSAF58TfEqVuxwpn2pfaskj66F454UbJ8tmoLZ1U/qIikNZ/GjMRimbKxl7He5UE&#10;IZGjY4cXPvpNRE/xrS/6r0hVin9VLRYuNB6Y5uIRWpvsGl2mL4e2F85byOMpKCJlN2+3SX4QrWkn&#10;v8sWfslJGK2Ym1xUpaJ1f0JGM3um300V/lZv1u1I+JajTjHxDajj8o39SuuE94I02OAxaZgdIvc7&#10;msDOgBXs7/OxVOB4zhpn3zidUPrku/wTjS9NmVa/XVkp9qEQXrDfJVnFj4SdEOmIffYeXb+eog3I&#10;wyaub+bdrlYC8kJYCasbWzIixdqleaXgSeLls9sNp54Ji+fcFJmJmA5OckVq9JA62fBtR9m4C5qC&#10;1ra55xJVfcQHJ3yYqoxGMHOaoRAV9JkPvRYlbl+nRIaZbTf3JY6Sy4POzK5paPijKNstRTNH8pKP&#10;VwUmavjJJ32CqwAhgztKuS4YXST3/YCck2vrmrbONRs2fZ6d7U4Zwur4i0B3ZongW0e1m11ed15w&#10;/p01h0EctyF1PCSFb5v/cr++LDZt0Fn2NiQ79cnbn4kOrxhQjTtOIbw/oaPJ0Uj6ZKuz+oedL7kJ&#10;hZrXbHs1XpnTugNFejUKDO2duWvt8IZVjvNHNLTS9FO/2SjhyrEb9/SONcGUW2BW9VztSwyq0OlN&#10;edDvyyb2Tb3nwTEeZgsexWRBYKXdVKOpJQYGBd98n02RsXe9QGdcmgp627pRfcbpsK4GT+Ou8xHg&#10;nmAwTGuvchMCwlRTBekpJmi6O435SysRoldBWa2yY+H1215jbiKYWVuFeYj6B41jybiHa3G9dJZO&#10;wbmVIB/njW0QuZV6XJg1nMpxQz2bSdHzwcv0Ya/IOp1NrH/9XCQ5KspKExs2IAntg5x35HR65Xha&#10;go4KmtJ06c8Z2etY6q7s69VXc8xfgXbul0Ki7a4N4a7jvkSWizS+OvurBcCqF9+eoApUgJJQUfQd&#10;xGKQkJ296T3H1AjzSq3HkBILH04xAiee182i+upDF2jrZSH+CKRlhcZDpcyFMz1Al6h9pNdcaDvA&#10;j+5/QjR6BmDr17b19D1EmbQmoJrbdgdHZcqHoVUxx94sEEz/Gmv8UKaqYGn4tH3SnMGNMw1f9J4O&#10;jmvSnqw6lR7todmb6HucvE42tfuh8QU0BmrMcYD+RerGfrCE/frlsvswtOnyVOSb91sN/U1pv0WW&#10;XsIzEEn1LF9TX9G1YvFp4eJg4esRXiZtuTIW2Q04BQgDuPE+3Lyz594P0rfG8ze+srmopI/fn0/o&#10;0fZepXkljDxjtj9hWRtvIi0clp9PGXo8+4yV8RSeZ+yRrcc0BntNfNzOCSm5DItlVFzCMzzayZa7&#10;hxshGT3g6er80PW5aEOwbkEz3iqwnPl60VDb6UxLc0zqiruML1OWFslOjToL7qs+2qtr4Hx0QuzK&#10;azS3TlW+SLgx0EfKrBRF7kv0uzUQbScYaB6Er4uiPD7vFNIWdnERE3ayaxqHVX9D4ZxUk9qRnumO&#10;3o1g6B0FsFxWI7Bx1sqNTpvKyGxZDldc64WSdv2nU5zDjR5PoKPP0WfMN6iCo89vUX6kp87OBVHL&#10;eBY26iQRBT5fkFTaMzucjrnyc3xA2l/fco19K0NvBFC0i0uL0c/tjTpwDrAgsPoU+AWroQvjPkk9&#10;qecpZ9wFC/YrmGtv7y1DadyhpmaCjqV893X0DIAcTPn2IO2F9HH0aMJegBDr6CKzdmMgmZd6ZPRW&#10;iyfO4u3NC2u28tE3nOzo+X45CfjpQY0r63VV2FoiEtBoJKp2iAwF2URsE/qmC/VYR14DtCcjs+eg&#10;DsgJOyqElLcSfOW9NmNycNSxGRWAE/OA//YZKXp6Y33j96BTSgFA1JICYnxoUSpBAT6wKJ9Q0ePY&#10;p16l+az9lROce7VbuMrqPRW2sEoauQNFOuL4nsUTeLNqvlnBqYWJsQXy3v34Wzbka0fDon4HZHhB&#10;WX1nzzJcueN36Pj8VGpL56DuacRn7tiXdIsU9erDGIRnLsTS3CeTHEUBdv2YqqsiNCddmXDvIKST&#10;Vim0TK2fKulFFAj6m8mMWtfhQJEdhgRXDY7N/4kL1bLVpPi5cey6PBPjTANXOMX5JY0tYN9OKj0N&#10;U9uk1fDCwt6zGGF4kzWh+2WoRWaQzhZD19oKiGb1BYkDzG/EBpnLIdPUPBeZgw7Vr25N4+spZu/X&#10;6SofiJu6Wd3qTjMiwYb13bPClz10m/fre6BtzwzLNmaEmWvi0q0tZmYnvZe85HL8QyL7S5JMPg35&#10;N75i1Afcfy6QBYnlmzcnjLn50KdpD/Tmw/2QGqiwFcMuTRcN6u1knPtek3WG0KgxkbvbvZgZXNiI&#10;GH3k00z0ErYV4g69cjpNQawWh7pjrGMOapS5cPOZkZu1lDUHfNPC7B9XcraJLtyg5IjtAOFfYYfY&#10;FkT3GsBsKFg76s0XxKANU7YwawuiHg4k8T6eI729uKb9Ptf6rBue9rL3k1GFVEdAO5WnqXi6dP6b&#10;035x9+184xNWf1rGw6U3brwMsp9qXrQqvVW3PoclfeI0C+xg3/0ca3mx9PdKhGk84+ToqE6XcbxX&#10;WPBKoXko1yZMC7iM34VqOrkcOIkXRewP/L2cqgnUjuhJs/CFahaCnNbNUOsWXL9olR2cdJklDqhZ&#10;6zy9tmCX6+EjCUM6Ns0l/zhq3xZfDRfiBkD5IKptvoEonSQYspDZvioU3GV4cVt0+jkbNXHgDDFY&#10;JiOaJU6O0CpGWSGm21aQqHM+tvCOcv/iL4M2HDSdtS7mggvdyTEzzMNflYBoJHB2qQCmC9muEEmR&#10;EtOv9kxruLKcjxHm+nfKCtsII36d4TmPvdvWQia8cWQEWrswx7Cjp7drGr+6Wd3OoXN2ErOpFv4j&#10;PCV+5c3Fo9bY6xwAFwSEc0FqqHC0LaLtnnWhsvvSWSv/dvqExdYuynf83PnrpIEfSVcnzFuxCU3e&#10;Pg58AxtbmY5H+e+h5oj7DrmMq7Uh0nYTtZDLXrcRJSUlcQU0ImOng5XzZ1eNjpuSnTfptxrpowGV&#10;iNKVd4QwuSEw2BmFFTp+NmLuz/4bUEsDBBQAAAAIAIdO4kBeaGxarn0AABWJAAAUAAAAZHJzL21l&#10;ZGlhL2ltYWdlMS5wbmdFvQc812v/P05kJaNU9ixRMgvZKyRJGiSziEpC9hYZKZKVCklSqUTJJlmJ&#10;kiTJprKysvf/eZ379338z8N97nM6fLzHdb3Gc7yuCEMDnY0MnAwUFBQbD+pqGVFQUE7hn1/S0eDv&#10;gva/vuP/6J10T12hoKB9Rf5H+e1q8BkKCn6Kg1rqxz3v/13x8mU7UVZ7M8DghPF455CrXbfxBw0N&#10;fgdKVnrF8NwnNwp6trj+OTo+LqegIKPgQWPnrGX35/ONvoZScXlvPzOdo2zxOwIZcsPDBehD/i6l&#10;uCqUSrilqGrknVJ49NpDo9wyu6TqcqqCm0HL09d+iZoiGWylaRS6qQHMwlOuLybW1vn9Tvm60TU7&#10;q7PyWNJSV/M96ehfZVTminF2++5fDDv2J0by58LCJNPaFT5z399ei3r7F6Xvr36UmDKQNUn9RGUV&#10;eoXZxVZy3EvoxtEdix9r7gXR1Dyt0VI6rXq2/vjl1/7L85yb9w0y+0hu23jrFZ944gb3Yh6lxuAB&#10;LwoKAeoQFkn9bp81/JPftrUQz065mz97fDIYH2XfGPAy1Ct9Fpnd71LYsSYcEmjbRi/26YNTodmY&#10;u1BJosAbrtSrA17yyQbsjDTUNDRMheIrco3CTHpPlzrpZu787WZsnBobD9jlJ9Ml+K3z3sWQsn8X&#10;6PyGddPiito5KiWfPHmidunSaPjUzKYj8dN6sl/uDNxsOKu++Kj+wwc1LS2tcteH6leKNI4eZe3y&#10;Htnz5u3b9/Z739tIq4snaqY38QsIVKxY+5yml+DI61rSE3oUZ+SRMjMz8+Tp0zT34uQPv13Cq888&#10;evQosL+gqWi0wFqS3dDEhI6CJaLI8qKpKWec3m+trRdNTF6cZGNje/fbpeK3S5DtqarqaoG9e10f&#10;RsraeKbUVkdus97L2fTtW0h4OJ19nmlVba3PCs/8VysLc/ObNTXaPxxk8Wt0M4z0U1U6O/8Ib37x&#10;4oXI7t1UjVMsEVo9XrxJSUm36mw2m78ROJtj4jT0dQd+wFCv11VBILFeIEaX5pKd0VM2vYxNAgIC&#10;r9ocBv/+DbHIDmseCjm+65p2epDpi9D63xonTmzZtGkTzV+hUXfFXbt29bgqULrmB5RaMN/U7p95&#10;1PjbJS09nUo6iZEpjAofFhQUJO89LfLISPT9+/ehs07eMrxZI9YyPygsT54MfXE6/8zA5+QV/81l&#10;74Km/4xddXd1NbymQZlgm2NdSeO7NJq/V1iY5tOnTzb1CXus2EMZFudSbg5cD3ePpB8VmIpzbLBR&#10;5mU5kO9NuTQ7quntrTA8PGyPJ7mwujSe49yvjUdxZJgmNSFZxe/udS3BkJAQtayWvnuXyyp+5l1k&#10;5eRUeNnotddm3759kkn6Hz5/1vbxITf0yr5J0MbGZtontczoT5ANbsNn9m/F37bXzj3vKMXMCliw&#10;TrOMs90DCvwU28tyU7pZvGVeSifWX5Pr8qSaGmjM3LJly/YdO9YvLCwU/E44zb81csliRKa7Ri1X&#10;onx5k7W1dUi/PDUtbf9Eb+X0n3uXQ7XTJyP+bTxw8tSpg/cNdj58+LDHpdDe1nZHgri53pkzZ156&#10;7xGgtmtM2cHDw/Phw4d3Y53FT1suHHBxkRYIedfr1PPt6bG9+/ZtuSd7SfDEiRMm5f7K3y7k1S6L&#10;ZLwyEdOyX9saeW11xHLtvblH5wFvMbGXpnLBFYHkSgsLC9+8ecOmkBzl6u7eh0/x/JtTO1hzk6vp&#10;ytHvZ80mT4YeFL4ioZHq9Yfjx6j7kXTl0p+ud2cXJOjp6B4wXFs3OTn55MWLHUePHqVQ89nLfrWr&#10;yOPIwmG2Uk6WDDbTF1srKiqcFJK34+25ubmF37jBdvJ1Zdc5Dtsk49b4+PiYV68kQ8LCmm/dYjl+&#10;8qSgtPSm3t5eXvG5S3gAV4ODWbdto03Sp3nddmNiwklLR+eIa1PojU5HHUNDlr6+vgfNQyxbtlx7&#10;+VJc68CBjScuSfaONv12EZCUZGlqaqo6k8MvK7uV/NLr169qCXKcLE4W4ciIG3RV0N2+yYk7DL8Z&#10;+2YTKytlsoFc72+uZw3nXgts306NG8EFkx8XEKA8ePCgcWmC0fXFRW8KNax3vJQP/dGqTC9ObtAI&#10;f8W5M1plUeT69esPju9i5eBo83jfPMVbuuiV3qSroaFhjzezbt06Gv3WY9+7usR916ocZJt7eqyw&#10;98mXlqAg9lmJ+/WPHfhneW6m6CEtKpsvzNbfvyTulglNKT88/cBvn5L/t65H99SS+FT9l2/sd3Z2&#10;lvedl7TwGd2HJ6qR3vQgLY3S1tb2i/1e3cOHDxw4UG3VduMC38jZlddHhJ43XLvq83OV4qXY1Ppg&#10;auv27NrgMa/S/NMe/Z8e+exH1J2U4fVdW5l7ECcoKkpPy8wb0jxEXeuM7f7lQp5JiaeUuHkRdamF&#10;atOBZF1f7y/jxZ/8W04o1Oc6yXN7jpfOGRoZXa1PlBASF2diCjuby35z5q4J9hm3iu+d762tsR8/&#10;6lE4Rjod2cySqv30eF9DkkyPPNOueAYK4YyjmyjwAPC+HxYVcZqbm7NEVpvkXWjR2nbRhEXDSvbe&#10;5GfF8Z7i8TKqSklcxiT+/IdIvJ7v4lDmk6wszVOnOLZvov/rrlh1ZvLRlOyt+t/yroMsCoqKrOzs&#10;4X/+nPsxOhsh/v0VPlREQsKDK4qBprTr1t27DPc+0STYYq9fX79h6/Si+SvX8cHBQINMrsS5jh8/&#10;wj26vGgPHz5Mx8CgceZMnxOj+s6Pn2002I0uS8TrkQjyrbW10kpS7cVJIXl5z69Fj3/9+SOI9XHp&#10;0iXDXfF0dHSBZuJ8IgshXPzmhxNiYtQ9/v5QD4mIt6KT+3jjUKeGpmZdFI+i0/A30b2ysmeaHx/e&#10;KyBgbeRnsk4whi6/218RTzrk8WNhh7bc9fT09JVDLDtLXkgxBt9zLKJHoD6e3bo5Xm/9TW2qp8d3&#10;Pen17Ts9cTIhOfkwFRXVQT8/5V8u+7HMHrRcUF5YWCy6EXrtWsyl9rdpGRnrlRqFhIVDQ8PCmBcZ&#10;6ZA89sZNJ4n5+Pojjj7Kzc21a58Z3s+cd4lFA+s3x6FNGm/lmdHTcL2M9xezS2UfLVlcZDwvuTOE&#10;H2nHiPPEzDWWdXmmNxsaGuh3v7f/iJeQpBqwGr5hH13/w6xNEVp3pM7S4DWkHd8Vc/u2hpI+u593&#10;/aFAlqvz857YcdzK3mxDQ0OVycsGBWO3WK6+e6eGrGzgeUp7l1CIWprhrRs3GEmwXa5rrp9042CN&#10;rPYb6Z25MimZM/2keLYnUuWn9+U0NUMRNhKfraz4Kd7ZSB8uSk6dPOcyVsnElzqoq82V3hSOwD/G&#10;5WU/IVYvKCi4DsknLy9P8t4n3qmjImyIPiF1Nhp+fqW1l/Zo0L2vrEwzempoaRmNCBLtdTDDqKqq&#10;6t2FvIcvX740VruXQqdId/PmzS8jMw/iGBKqu052R/OpHqOyHE7d2dnQa8rVkLkdgf1HsYfE7du3&#10;lZj+bIqgPpQofsDJSfLf1FTTly89UqlPnoggvqfjTew0uD8hTxGpJWjm0emGxCuya9dVq4tftiUb&#10;hCGyubq6kuj9yvTFylcWDcnLXUr2eznjEhL6+qoj7S9f1tHVpXt7qV32TZhk3ZC1CUMPrXIGS4YT&#10;f8iJ1Zav0w0jF7x1BDpb/m0aG7pkEZwx9Xg5dv9iaqrotSNy7y9ekky9XcMse2/j63Of3v/5dI/2&#10;77SWICudgEmp90xg8u5KSatTWxHBjWeGtkZoWbHTIBlQub8PYUGARGGxPKijyikpkWBbkSvm4uIi&#10;GbDqSy7rS5pmMJPIMfqUgcmVue7+5YWpMY/YmJigU6/P9WLfVl7bsE2pTCZJP/R3faKm2FYhCYnL&#10;aof6q6q0xEzf0FVXV88j2ympnI7RDSHfkNnciwxof+HCvzvGuNOTL80iQkNpuBXdG/pDoq3ZSaKt&#10;q6tD7TAYuFnlpnbwvovfH2RlbaBl4g6s7B1MRHQ5s/Dvt2O5Xe/++Z8hZ/dOcV5YqL34UFP0wMWL&#10;u//9+/fy3OlvG7Jarn/9avTr92/1NENPt5tYBqdPt7cM/5Zx31YWwnKvVELZ/JvIRDCrJl/AlZ8y&#10;nyhafRouM8iM3bzOsi5GV0uZemwwTM6CNoQlW8y6NCfBjv2crpeX3sihXn2d92ozyBfy7n/ZH6an&#10;s27dSqNBt5GJSTiEBa/+7M835/lDJuK+WiwaRWi9P5RhpL19k4CKir/azEEnp1enu5Uv/dwb/RvP&#10;XS/jtt2phIiIiCDtdMpA/7kTT4+jUCsxemrz+PC971cMXfIPaoSz8Idoa2nhz7+OSNEN2UhzmCRc&#10;0xdOx9N51FgVaKR3EDeMLPbAHbU7ktXqynjAhkuPu+dYWVjU5Bw7dBvOycyOdzPH1n2T4BGgbmtr&#10;c11dXviFlTc/VjweUjQ95dn2yprK9lTC3/Z85uTk5JVhStfTIQN//nxdXvZ16auKSBkwLjD33B9V&#10;iZWUdjJraGm8/MjPnz87bMeSxKWkWHcbv9RCvbKyPNV4MJWHS090x5kc9t0nn7NcfX/DK1WTLo2S&#10;ktKm+voWe0fH0JYLo9t4iy8rU7tcuYIyZofsvdFnQ94fv780363P7utNMbODZgNn8yEVtZ47QTT/&#10;Kvy5LteMdPnzNNJN7OVK3XX6uXFWmO52DXd32b7+/iDecWmkIWTHd/w1hq/tGnmnV2NiYrDfS0w3&#10;0ahZphtGz21EZDc0NDySVCubdPfuzyPfjfljdHUNDAzKXTVuTPI23qTotNslyRicd7HV+01Xn3wU&#10;nXNdooSleBX9eKK4pOStV2KRcXFsqFV8lG5E2J560nJBg67ia8YhnzHeab3Mk1nYIQd1dQNNX8ya&#10;WGrQ7eXciG1WuLo4slRUUdgsysaAHI+24ZbbyPeZZF/WBz7/MgxFqPPVsm/80BZMj9ukbi53cm5w&#10;d7FR5tPJyWgqqhcNmbuOuVD8lnc04mXqpc8xufHu3TtRmUCf+ryTlpcfxD188IAC1ZWyhnawEQOi&#10;CLoJdWWql/pRL/UQgVA60R72sDVyO/HSZIn5rrisrPuXvbviP/LIvN88XrYkbnTsmNTZmhvqU5yi&#10;GkvTMe7DlpJe70acXvr7JjY06M+JHohNRnn03LLc/ytNCQcTYyW/qGjdxeS+vHUZbKgydPX1/+67&#10;szT0GPX91kjbh5HOe3qbT6+2/vzoq8dpgCry/ZkczzzBCTf76Knc7C14EnjJ2U/pb+R7XqDlrk2L&#10;5u1q/PYucdEulbdAWWq/Zv7hjSU5qhN6J01Nr4+Xr/kraZcf3T2llouqaxErc7bzPHudsi9vysDR&#10;kyeF2S9srLqjulQniE7s3d19F0P2dDeVhe2UuZKa4HW+fi+Hjb/2u1c0Vyrm8sZT63//Exlfkjs4&#10;uUP5sCpH41S/VCT3lLehXkTY/I9jGpn7WAwyN+tE8x44MnKOeV7/9D37pAortbNn+006gymLGu1R&#10;OL9qH+3xKjNWHXJV6HWSZ0/jK7lN41e60fuPXII0n+KphkSbVjbNrtaLFy9WvjQv9i6yZ6TXE+X1&#10;nVBvwKWZtEazBFRO9MeaXXx2Lcbw6NEgxKDtO3dGJ6knVFi9i5Qoo0Nc2rL7pBX24VjPvh07dpAW&#10;Kff1a+vXbROj+d1n0O2osP7xfsWvGRu/OzYjzcL98GHBUAeK1o6OG3g6y/8Sy6nrc0v90+NmlwoW&#10;P86OdUYiCR3+ZjVWG516MKr+N6ek0oQui1kv3gG6RrluXyr0J8cyDXoXBlI9+G6dlWSfaAxY3Ry5&#10;dc+6xil55z7qreJmg5uDvdDYzo62y/2+ITrq7tPYeSfifabbiKZF0jE97PuYlJSolwbK34JMJXnP&#10;1X77rRVWtuGu2kb2P2Hdjff3U/1MH3PP2hLS/848iV3eYeudF+LU1CIBHyIHrAeHr+q9mPXMTmPj&#10;Kzur39u8sTKaz1JNOPZm++RH9P2XSyZp0Oig7UEVGHPnTjgVLZPV3Fjn/OjlgA15pnvmA/sHVNf2&#10;ozdAdyZsM6GvqzvoEaru5paneLdbqyDGi0v33BPpyOqruM9jLEtLZ5gZm+8mv/9idJhvqYXvQ6ni&#10;mI7mYZ6E7NNhFNdCFP6e/Pr1J1NSXOXa8sxlE7faAH6KcybsOwSpqp4UuG69RdtbveZHWWISNfGA&#10;/9Gnu7QbR9QO6ez8nCp/vU+WN/+lZeiz9+tCHn1Svx9VPZJdGnVeZpuQlAq3GOVnXsXwwb9bCvwN&#10;yh+wBW/r8qC5cNlGOX3AS+jeN/2ZF39YvzUa/0zPz0172+4vHWr94faOQ968OT93J+9s0x1fqqDl&#10;e/D0aQTiTPqTJ3QbN25E1ca2Z8+eR2lp6nR0mqIZqL6rhlwZiqO/ad6KPSpheaRto1wHRYKtT+fc&#10;R3XdvTt2ZBir8fSemuEWqzUMbUpI+vSnbPTBzmPmsl/yW3Z3vvK1fn5OaNVj7opNf/KcZp3plx/n&#10;1WydBfb25mj12tfIBHQHh9zRdeVod1705P3msvGPhCl1hNn191MLkh/P3vIzZmBKladdaHDd+11O&#10;0N+Ahm3X+tmyE8Et98bV7V9t9dXbZWTU5/RvKr9it4a6l2KVmOHRdoYLMu+GuU/WDt7sqky8IV9y&#10;e2beaeeMvS7dUGZZkt4Nq7xfMpc+HWp78mvHfSp+7oq2zUdyY7qMM4x6E047kviac7FVHMGNBRtl&#10;cNAeXQ/Dy9hHjx/TFLuPIhihZH8Qt4n5Qo2UX01GRsaXIVctutbd/IyvUj5KJ9kan+mOnl6YGeXb&#10;GfxcgrdZimp72a6tWZvddzJHllFea/GuCnvi9PQhkws9LQNDioe6cGx6Z4OQ8h6eks7wWVmqGzTK&#10;e5uajx63CLv9XtDmnE1abtqWtlMcLFLvyuRW6TelBFU57THgVQmMtZMwTMzyMXp4VMSp5x3rG1m5&#10;/qzYgbBiyq/ju3qF7jfsfo9KSkB76pFOepPVWEfhMW+1OfRZZZvM6+0exPXVS5RrHTxYV9DZfCHv&#10;THeZn+fyZK3z7N9T3759I0Who9+lAwfWc3JxxSQlRYxkl/NeGfhcXeQ2QurW2dlZ51GdKD7VMZXF&#10;H9GtN2qr3DWsJG/Emz04GcyfzPDn5Tl2fp1wbRoZVs3MoxVDr4TExLeMJOwJaXMIa36k43aP9VSS&#10;KEvEjnD6jVoaNizv0zOFzpqy2ejtYQ/t+boQK+/dd1rk24U7xaaTvWnpHz7fNWAQP7lsaHKSulCD&#10;KeEL5aFRJ3nDEyfW482gXmNnDE1RPWbdM7ZgfOIEevKX/i73PoVev85w59MfCxdL0ibynrE6oofM&#10;+AfNoP2dz09DdLe/x52wbNok3XRgUlQkQ5KdceXh/Zszj3aqqPDi1aIPlQ9YVcJmd+p0awUGdl/F&#10;j7N8bWUcPXoQ+iYutKG8BqkqN8P4/NlT/ReH7iRkScR2tLS2Jrmu/quclkHEeaP+4laFdf7DN7lb&#10;ezmZLJPrwpqs1Jwe0NSWKwTdL+TwXOsMEDrbtfGWE6OrwNHwCMaqw4VTUj7+stzCyj9/6lvRMRtw&#10;BL3gSgj6XXWr7lHPI6OQ0AOCssN6DTbaIY+q2OWTlW7H9ikbhOHiOW96Dj/NfHW5W6VkcTjLc3Vh&#10;QOD+d03Ray0XrtX/vlpns6kjaNBnvDRsIMXns9+ftxVWD8695hCOpW9UnuPu8l+6BHDF9PTpDZHV&#10;X6+ozdF36qmrU5atLl5MPX9cKO316807j6Rwb75oa3nNmj0kNFRjV7yB61Hh9cDnkI25Z9TNnUY+&#10;1tWpe3rK//mcTJIA+j2Cv+AXhLBgA/W8LB5b98WPpb7To/vm9PR0Vs3RVJt5rXLZityDta9opmru&#10;6ukKHrvFzRWUsKhQdbgx5MO3EGaVFe6M+H38b8Wd7uraBx83HFl39JTn1gMZ8YO8VKJaglvRvgpG&#10;BZvtoqnP1dW/Tnt5IO24yJfjxlSKVV/Whwlu16WK0Kc57MS+OlWxJOXzWUksKfbG68RnaUd3+8Rn&#10;PX/OmBqwup+RhsokoRpwZoUz9/DIyORMq2Xlude98cYWadjiD5lVlyWVPca411Pc+6StqKAwuKWf&#10;wRvwm9K/D0LTAWtzAUP40aGs7DK9telM1d6dqgv0n+rrNzNuCqFRW1q+Wfw8Kyvy7du3D2svxyag&#10;zcs/9CXvamXvuzK/pZqGmXOvzDOyVrrm5Cx/JF+PiJgcjitI63OSf9A6chS7C1gCICf0L6iUODyn&#10;Psk5/2ngeCW2AdUWIhHqObTLAGXVM5sPP3mm5ZSV9eLFAT+/lbj9WRXRc4z1FAaP6WujLnmoCVhP&#10;xn74NqauoMAps+2jmjmTWF+V/aXLB5zsxd92iKubH94hsnPUcfAhBfXFdSTpDX6QrHp0R8Be53XC&#10;JbXH21nuN9+o5TsceGMk5aKNhEXwqRC34owDNYcrY4+s0e9yU8t2wXrvRzoP00gLbLKviti8k1Qa&#10;m3cavMNzzA5Y2a136FBd4ZUBEjG8pv6oZ7U8LC3lSRQ3fx9ERfvqQssuYE9x8fHW35+fQhP2PnQj&#10;F+CS6z9+mABVCxrwSv06NDtklv2zWSHZIC4xUUhW9vtZ34t6oh8/fuSP12Pl5r5RU1Pjn1Xz9q0s&#10;kPaQa9fSHj4koGCpwaXXpi/QrJSmsDZOAUHWUlN796DR8VHwgbNnhfDaBYWEjqLgi4uLy6r5J8t5&#10;s8B3Qfpcw52mcaUZxJPBGW9SKZ3666onysnJ+WWqZKBJK1ystfnm0/EHZ2XvAaqucL5vte+vAf4F&#10;awcFDjcTrWeKR2YS3fXIyKMnTuzgDlLY5WWkdxSb6unx6yUlSseNjYVUVfmAQoUx8WhoaVEn7DlN&#10;g3ro/XsNwN8TSsyIWNGqq+zk2dyU65LfZcshjv3zPmmkPf/yuI/WqOHEFqGPEXGHFUJtKTKP1gsk&#10;OlmZMPX2soaHh6tp2Wy/6mYKaFmDhz08pMrmSZwLS+iB4w6CD4XeF0n8YeMPoayUvPXxRDjjBrcB&#10;LvZN680D110wl3y8oybQjOOOfA7b7ZSyxyH8/PwU+qm3X4ttAOKDq8ZrBOikmdVyBsj2fHv3aiiS&#10;iWBifY7Lbz0tbe0z412lP0p95AxSlCIQa7lV/blpgilDWBBLvn3//r7X6d2ZnAcAdxE8Qk5mJX9b&#10;7EDVqDRZtbnAqXcdRUHl0XWdwU4INEzc8oGqq5PR9qhjm4+o3uyvjS62W8RHoTquBuAZ1dd3Zrk1&#10;YGVbFK/yz4u/3ecnrEvQ3PzIv8ynsjp/1hc5y3Ou02Pyx9noXiTts6aqmc0RDx8K/u0o3Hzt2jXP&#10;XzE6t1JTx7/v+TnqPlexFwg2RZEHlf/s69Q0NDLvmN234TkDLp//dNk/GD+3V06uH+BHrMYR0Sdx&#10;qPc+398fnJnqz4mCSGTPnhn2S8ijV+arJfyDVJd7mUXExcdmVLq9BniWUSlWIqPeUF1baPQcykhc&#10;TKlWfoncVKHRzcShJ1q2Mnvaxta2d7KWrxZAfhPKaLtUv61X/jSoHzwY4cNlsX0TyoDCnY9BWHDX&#10;Hp6nTjViiKxed++TbG/xzmOBB+VYJ2aONYdOPwhpCak+U9GUrjP57diR3sGm9Pnp5iMx9+5tKDQz&#10;8ErZic4xFK0EKAjH8hX3XYn1ES0XcLWTG9A3egy++/fPBZsOEAcjAHihr1+/Cs/MZjupuDo7S4lb&#10;lIR//mxA8EYbaevaKB7gsZ4LvxNjUlOjP3zQxbZARfgABZDP3Fj1sxNZhmBPypd/S9zSywDO9SQ7&#10;W8feXgR5pOn799CQEGos+X68vxp0I+8kGc3Etz3LykKQGXy7nz3yRHLzUBVa+OifP00RzsiCuZB3&#10;1fYUt4IrnZSUFJChI6ore4ExGD2t+pysiA4Xn4ut5pkShjgzHrDmM6c3jffwI+/iNvmo4Dqb96Ak&#10;gIDIDv/mO4xfBaxhvOswwWyxwlZX58r72+xSD4CdwQv1TKGtdR57GxMXF4J8yHREeYZtHRVVJ81D&#10;sECV/37XHz11KiIhYasDCiK9ZDPhH00d7u2X0K7XfIzfHZOQEPr8uRiqwL6eimAUCaiiesP4at6c&#10;b/7y9evV4eELv379egBsGcBIv+m5qH7hmfdnrg6OvFbemktvbbIUajx9buXhzLv66zdnZu+/uvvW&#10;ROzOvotbu3ynDpfM90UWzHX59IJ5wctoGpkB/kceP+umTRq/XfbTMzJSC1ArNTYvTA1UDrnePhC5&#10;Ne3RI2pRUVFXhM/wyMipXyXjh3Ipc9pH5/++brx161Ygggvb1q2CiDsUTgPJHhoZRgI7d9ISngo9&#10;lqmpqdPqshdqvcB+eaR1vICHhYUcISxKa8tTT54/r0L8vojYhMi63L22wmeScMDVdS/a+xzE7Tuf&#10;zilNvKMqGHp8TxLMVFbZWsxzEZEM+St/GD+nKEcWFMj7TlZvw+aoIZRFqUX0iayT1v01N0XExLR8&#10;fZU+1tcfNTNjzGymR8dkbOG1HkFOB59eVFT0yqpiHThNQRAoiu5/Kb5cei6cWK9zvKbX4rqAqzjg&#10;APAkR1QWthNmqvqMVF19vSZBHa5eVaNL2yZhsR1r8wDWvp6e3peuLoMDgqwLE5XMQGSClsaKmcXq&#10;jXJM9NHkOoN8OLu2ujLfE8wsUuscHG9bdSmJRQOATufv0XuOe4NrsCo7nGt5jottDbZmz3UbOYn0&#10;G2ptj4scKxzgdcm4TCEQIs0YfOcOu7TPrAPQm4mJCWdmzte+Cy7YaMMVa94d9dIWuUe9B+7Y5AaV&#10;vbAYCuW+Z74rvg+QJaHkSjb++BJ59y7nct+28olZ90q8HOuuEq+xB0ycN2nGS6aYZC/9pI7q/4Aq&#10;1Wl53plAkaTkBPTdZL93bOTFyd3gIfajRBXJALdbgaBzBEvvluXqv0TDXT4cXTfzVs89ad04L35I&#10;T498wN8fOVT/48uuGWQSmJQ/ts7qdRt/Yn2aocit2Nhg8pOe/+p25nhNnUOcQnVHSX5hhdBml//T&#10;AlAfWgumZdZ4cTIdcf1k1haFZCawcCEswNjNSjxZR0dHwQbZX7p0wNDwy4PdETEG01VnpPBqSFWD&#10;TfX3r0NDqiof3nWYQaamuTnPG9M9eI3XScCcr1VdpQTUhFQ+J+tqY7Mdmxgbf+C7Ld9+F2qQih8+&#10;fnz/8EBkqHnZJB2nkD47IhcLH180MJsUUI+kSlVdqDvCvylCTXQHiluU5E9Pr12UTgo/mVW9ODMC&#10;agAgCuIQ67p07ImHz559bH/HI7RKQydwR+5yVwH1TYEQoAGFtsoaHzZRjO2Z3j3aal4W0+WxPXe3&#10;tkdVJXVTusP9j61zNem7ir/O1kzzqoiMRNa6anad2xmCYmdj+7/vQ659769tKJj5fjrMbaWFRewS&#10;vQAi4539V4QRdMB5OP37dfDJ8V2Cg/H499uxsZNYmLFADGc/ZmZkXAMh2BGwtkJK+ZEX+U549Lej&#10;opgAzxfQis2HC4RavXHd5yDLRap13G8vcHBCGCFQENREZeMwAb+RRplJaEL6mu/nWwvH/idbaf9+&#10;jkalKUZxy7IbILv7EDbRyY8ZNDrmY2nPfc/SF65ENTJRtfkICe75ne5cj4+kqtibY8ejbgqnnUEG&#10;bri/fzOz8jSL/0yWpTVSomOwKDjc5swjQuA8AeeavHXgIO1QsqIHofSQUhkr1dBKIyNDFkHCCf6J&#10;dcuWfaLTMS0tLZ6IDkDUQnGLqP8E8BPkCmUdfgTS8vkamhwl6NPg4KCahQXv9xenwxItvOk5ODjw&#10;OPFhyEofsOsPHqRHTkBA/j5ymmu3SIaIqCgA7MkITX3fm5VhzEL797e1ntG/sfToHLetyqdbxn+2&#10;RoJ+E3u3QaJEUiw4mlQIba/tPrR6aVr6yVa6cv3MERv5ntnuIOs702KMYiTYTLw217Ye8ojBWSmP&#10;QjOsa9IrdHr3PHu2y3e2zc7ewUELpIEsOJPeGnHlg4cP83zbkvH27Vbsg4LeUK5XoLX078lulCid&#10;3rR9U4SPZHREREWyR1cE6DZCZaDDJvE+rXnoS0cHIzjCDKOI6WlXbqx37toKdORA8HGvWBGlJ7sA&#10;z9+RsWMij/j+fe7s5xXBwcHOaAyif7h0QO2A5Q+2iY6eviJF2QerHLxQj5M8+dxrGr0va+PjObAT&#10;b2gLgbAjPRoaeYE9ezaGsGDVNdyTy06tXtK1ZqcBd50+bMcLMhN0ijV+PSnVju/aQgqJDzbSAJEL&#10;aPsRs5SmGmTAcIZZZNc+PZZpaGxMG2ptld9OGqhglquAsc9M9lUj+NPUOst7TvCTUjdJX/YclUIG&#10;20Bjqs6ZMw8DJOcAdqavFd6QUFEejL6Z/Yn/RkstHxtbyOnLpS2XzM2PH9/uwMfwPT9uwOv2vXuR&#10;s7PuiKr3918JPXn8+C3UoRSdYzzCsREqSELbAf8DvsRyeVc61xUJUgsUVuqG4vP57bRuFxmYmWs3&#10;H1EKUl0ZOuK5MtMKQoIisrpP9lefFy9KunkQBkePHw/BQkSiI0nrlu52e3t7NUdHcVx3aKtlAI92&#10;OqvMuQY1FDd37969hbIBT9ciuNBqo3hi/WTdzlQCoQYzmVytntBNUvFTAGAy+a9egnBvAJxRY+Ld&#10;AR0yKXbfU7Y4vBuyjF7EidKT7UqNyOMPkcPxCwBtY2mTJQ+C0RHLhzUxeyd63Ivfn3PkNVegx4c8&#10;pKHB1ecc6ZfwC7GFCZdF0mWBmTj1+vUCEGBgDYTfvFlNWv0kGTtBQBlAmbPLVxWQ7Dt69aampmLu&#10;378B5QDd06dPSfMeL80cknnl+f4orhn6+FTROk/24oU4yvvj4xzeB/X0GCAlmPidaAmBkUZms/XI&#10;9xdY81WJlv70GnRIT2g4qP+n9FmeSl2rGkgNiLJcGTbmD3mQk8OK9CDX4USF1YM8hb/jmSF5Tmvt&#10;vaFuCx4OuykjJyeHSnZXoRlTjslfFV5ntLrzqWsLfH+7y/mQA/n8pllJdiB5+/fv355/kuxAm9xC&#10;l4qwBlSBX0HhbtlkDdev6aFmpB0wmGSD+GFPkCtHP79+Rfi3Vwp4tyCj693Lf+Q8kbgHsUIOLTrQ&#10;z2adPnRow8p8f3QdsOawGTPPlJ1xRk7ctNc0gkhhVVDADlIVuiFUokxhlaWRTtABpb94sRFsqpOd&#10;IPvUHuTj/fv3IxAFo6cHkG547Fi/ypT3GxZhI6ROY5mXU4sceDEuf39I+SKrQoGAHuNNbu7t5aEj&#10;AS5huslyl3ndFJK1sloEsRPXr1+PzZu2ttha/gF0PemXwYK8Ejs0XtDP5IKWB88ZiEB/Whjvw2KP&#10;cWE/4XP938eOHTvGyscnof9MZ4lXaZG2+d/5NjWdsPe0i4/pE8yP6X/46PucxfVtq7kHD8qGM2fP&#10;5nhOnkF7cxZ1BqQDBWNFIx2nx+KMlpF8tYHekH2qQYfE+9ahrU8lFSKwsyuLM1i66aWCfPv8opxu&#10;x8rJbXl793LRkPD27dt7UFJDkVVRF7uzc8a399o2CoqA5X6+SXSKW/FqiZSHhYvr0FvHzuvfvh1H&#10;sKX16PaTI1sgFx0kagYoK6zrU9DYp+flbSHJBZKuW4mJOqTUn/JtbPEpl55SOnJD+2x3y49bN8pN&#10;EtyyeELizY+UD6E8/9tZvI2VlRXL/UD3sUyEtrv37k1+P30ZJOt/Ao7GKdDXtPW5Hz59OmBj80gu&#10;un030i76gmjEJ+wM/wc2FqpU4IGJ0gFEYSAQwTTNsA/A88JJu3chz1TScHsYM5/26dNcBAxDj55s&#10;oBNiJdmosiSW4vvvoCSjJvU+/WhVDTrnLLtQ07KYj1jpN7TTWdhs34z31mk0Z9qmMG7S6XXNibi1&#10;wEG5WfpOdAZlDBoaEOrU+ZvyYxrjR39ZfM8OYRFhY0Cm2epRG3f79tVfv2wEGeXxAMOjokJpjbmt&#10;bu8z06CTjyIJD3CKQGzdBHZJ6o/yANVdu3c791XRl2AXYPUEfTpXiTtgQfgG3GRW5EoPnRc2uRao&#10;Wag0rKDZ+/p1HSAkUBtEn8RdW+jnLocqM9mAFrm8/XI5T6ZBMrCJqgenX1de4mOstAK5/eTlS/fT&#10;5/mUvb+VMpRjxYAhYWFlDWp3LP40ujPg1wdWtAIeKgDATXJt6N9e7mYCckDSNWLjJfqXzUOhJ8qy&#10;pO4G2dMJYMk5Zm8QuHVbO11dTc3jmxbgD5BSUD4QsJmOiakG+BFpW7ZZ+rKeP38eWwaBMbvkHwNe&#10;LVm6gGt6yteWyiFaFG5gMbQvx0NSyfz3T0bQ9/wZqSHO73GmSVROxQe8bjPHlWVK3ZOkZDk5Jla/&#10;GJfTrstC86Z7dTafPDWKAubMtjfnN6P65PX6xUqUZ5XMqlpmZtzkX/92lXKVL3WOq4lW83h0UOIa&#10;UZJyK3myqC61NTpN9KjfV/Rg8uhwpkVCxVaZ9lYGz++E50DRGayDmAKFIcu2bXI9MjwHBxpyxRIk&#10;LKOEdKIgpQyyZu/wnfqke+RILcnRztz4zldgGKCS5GGsLKC98uLkiHvtx8bGWqS5W/fvM6YMdFJZ&#10;2dj8euSwwSDzteU3OfRKqFqIMGLTZzHCP75Cs7H810412CKbtnEKcqQfBc5Cn1NVoYIMxjLq8BpI&#10;BkzSHaK8IbF+39NguYWkN/PTFKoZjD0lVobmh44om6W6GHgrbxSoulQnzj3C8I7n14EfVy+dP1+B&#10;0jsHKxI5l8AoXLIOTnyOaK9Dw3i96SALGvOcwZZ59/zU63e5Yo6lMyfFTuVSp6WllY4dEYUsoPhZ&#10;dqFkBCfp1sTEGIGWF/scUpKU/OInH3oya3RLuhISE3nG6AtQ/UC8SQgGdAdzb/8hTKS1XNj5W43J&#10;lW/3vXv32uvnv5zJIRkWZTovCP9XaMWem+SsQ+MhUTKxDngbZKNEqWljZ3e25dkJsKbkKSCUSAJa&#10;ialaneW0pIsdzgKiqP7i5BFXKeF15RZdVJruh6dkRFQ6vyAyIjW9vCssIkI313Elur3INLNZQE6u&#10;dcVHQ2MdaQiDXY4fZ4P6rqM8LDR0luuDzntD2jlENFTas1+nxE1eWb2bvrqmKEANxQHRZLbehHLk&#10;VK7N8ffnmNJ4haQahmtLvKaQqK9aaPsAFkcUzG83lAQmK1b/L85IGMUvtH4P4s50FrkpUTyO9r7e&#10;ar/Xb1xxeDQJnadN3e2UsPmCnW2omq+2m5VftJXmOHzokBDyK0F6KnsnPKOBCXNycBxEOPCp+TQY&#10;H9Uv/ygz8xjFIyiJ7fQXLYZectfrjQwP64KtrC3KEYvkkDmHnt/UxER38X7zmEFm8xCparDOUSYM&#10;T57Cd6AyLk7vNz9L4+SvJPn7bZtfIH3TgCfDtX1m1J2LLf58WZ1bjngxz1homtfNfCofn0nPk+bW&#10;UNY+c6eF+ciFzJThdN7fw4r2zJ7dTddLZO/ovzg557tKPRhl6bTwz5ZtyxavkpPpTbewRBE82LZt&#10;6//4oM3jVbCWoAAkmKSsPno0RrJtON5APBFlfBIdpQPCai2SQTQEXV+BLqECiHbbHFn9XusuKmmN&#10;7FYf/UQUBqhHAFJ9TTcr/Xpw+yYQmRs2vylTjIxtoXDUG3y587qU8+F+c6Y7Yu4ASOlGX/ksxYW1&#10;nANDsulcvdP+UacJar1C7vdM+Tn1dElmlAkraXzO+/+++pFsuKvI3OM+k6IZ262ClcOiRYzmt3af&#10;sPLhzjz32pRCmzriDtWXS6P6ouut2dPi9RdDZcMPNT/SSDO0mv3b1trx/Znu9n9cV2ZQhBDpLegj&#10;RADaL53RgFz6UnzGOKa94/WuFY8VXfziCir83y6tcXQ8tIdj4+OvPX/+XL25E+hT8GMUlkXGRzev&#10;Rx4AfjLtvRKnQF1LtRpxjVbb717yP4P7n5eoMz/eLJhcdL2/6/m1D23XdmQ5alBI9f5WvvzOQbrn&#10;l3EtC8vWyLdfZQq+PX13ZKwjPKGGJnzHJu4fS7K/IqYk5aTo3C6de7TjQH9WMF/ag6agOJGN0+60&#10;V/eZhmjvENyjwp03c/NVkgIK2+x+nfYAxh3PRZ45vC+KP+Q0W0XJLWFfU7NPzjX1yfeWoOVDJwpm&#10;3n66Ff64JkITksJjNfy6qCTqbu9o/WYlvinilevQV6mc26kNhnpNP39eTxkQnudgh2CrJcsYdUDL&#10;qOmI3fHJoT0BNOkl0h77n3teHFe50z4yGbA27vPE/q9aS4bGmzfDvS4Khqe76ViuXi5TCPwYKhxn&#10;fPzdhX5KQ6XJqVqniS92g1/y+6uMLfuqnl6meB/Icn1cYmt62bNNsjujz1pyh1Xbq105S8Udp/7A&#10;ILIodx111SN+jcx1O1nPanszPDd/Mf/rnTOeRMWZgSYzS53919Zt+b1lcNJAqSVAySa9BroxZ0DA&#10;OSXVBU0tLdeAkhfs3KnsV5W56+p4QCqVL8StnBXjlsKx6uFbJOmTnpR5diz9zbEyOXQsqy4EDYRF&#10;wI5tGyaa7HSsXrerV4vtipToO3NAOUHsQ8103HbfpU8cJpcMWLRDah6fnNAKmU3QfnJclftZ2rj0&#10;g6JnnPs27gk/oq9md1roY/2zXtdJ3cY7N29HbnN62iOoodlv6LS4oSrDRkOYVfOXdG8nVa1z/8eM&#10;wQuXa7o8Vm8ypW+kZuPfVKBw0fmPxn4Vrzkh14uNdL5WV/dd2PgCpAx6of6m+ZrlYKkk/WmU1KTR&#10;NhEjKDsSiqqtqtqDdre/74KoIKAqM5W2HP72OLchtrI8u953aOHw0OWWRI7vVp8jqr+gEdm+vWpl&#10;G09ieMfIn0rrfZVfHNU09Ha5bP2s42YreiFrN4uy8hYGDtrQLb0/8q+ZeMwdEZB6+7DTvlz6+c+K&#10;p5qTsUtvK79YqxVoh4rTvjr3yejHC2GThnO6vxietHA6mORz31dgxE9ndl73sPDhGJXdymqtXjAx&#10;akx3OJV2f07ln2WB4cTKocDm3+tkmHQMF285vOFI9KajPI50rS+8Gb2Z3xDHDQWlxvSSkhLjHk7m&#10;eaPiux+lUyP+ylInSSirWt42P8Z4UdJuP5NLEuOmiKqVnfF1D4xE+f9o0TFHah6z3W8TdPSL8X3N&#10;g5url6dt5mYEab6MtFvnKHSIq4pH8t59Z8+Wohg5+IvN16dvw48DnB8yuN9UxIR/vy515bObSZHg&#10;NsGu68vLLuE7xNCSSdktaFcN2gzuda9weBv4KrDzXHDkOG9D/IU96+KktaoPsLKqOuw2U+1XaxxV&#10;T7BF4fdSdKUQamztmxcvbKqwitvQbHI6smH9Icmduzfy3GzhP7NnnQ1bKo88zb3O9cWfwr04mtN+&#10;BcY1iIkcoBZP0XFendPVi9I6EEvf/LharbuN4bQx178NEsG0amr8w85xovXh/Gforgql39rERznc&#10;9+D29aaOLhpzJ/lzdo1XzRo0diUK+tRxdhT5c4wF9PibLc5S37/BeKOxZB3U4ZBz00+cd6sQWUo6&#10;9iRY0PnYMqPrWwMd8yz6p6LNamZbj8u9UX/89cxIwmnn2QbRBt3DlBSPhGvTmuuCgqna+15/6TBj&#10;zhNny2p1UNO8tJ7xJC+1msNPBwe9TQK7xNhL6oPWuoVUQ42+lZ7ZfJCtYE51TOuBMMWhhK6Qqumx&#10;H90Mh+l4vQcpqZ/FG98/uc+1+u69uk3hTZW3OhOvCsy/yfvlKdWysWvZM6wn1P2m9v4p+o6XJV21&#10;/hMZZVN3hyPDRu3G9r9nSVO37qWmiLu+XauGwYXj67dOgb12to/7l/PtOtpHfk6w2/v8YmHj7Fv1&#10;8DW6u9QtEEM/37uN41zjakVirPUO3SPjBoo77ayZvdY0pda9qSj7Jl8SQz9ee7rt0blHvWZ+yazf&#10;Pv3/qhsNOtaH4+ZDl7XjuvMEuW7aHRDdgbUIMRtE8I9QPWhralI5y3MTQTNoxVIXQQHKov7f+fn5&#10;x16cbB9d55CjBpsPapYFetsRL8vp0nGrXF43rn95sSb/T2Vj/EczXPLX0M/eLve9E487ymyqpJ7c&#10;sG1LySw6PBxj6JSd9OzGO9sPO3/+ZLER+hxpdB0EDEBJ4AdeDC6Du91mRNvstQLS4wg6hdK/Znd2&#10;iQbEpSAyI0n6+q9qM3qqC9wRbSoNAHwYJIACxgJQ1hDbik3Fzawyzw9wNhzCgyZ719QVyQq3kXZV&#10;A5pTlkqPuVy+sIdaG4J6tUSrW3nduPP7d9k4e9v00hapv/ThErEJCX+insi1geuoQhbM5jRwf6ZO&#10;pw6UrWrMPtQ/cIzyN0KTrq4ue6Km+fJy4KuiLhBAaLsuXLxICF2wVyXL/+pJ0wMOADTxRJMOH4hk&#10;hx+vKJl08o9Oofaija2jxkWji2OEo6X6sv8Ul2X48f28m5/TW3/YPQVAX2nm2zGUkSsnOVJcd6fY&#10;aMqHnH3D9+1Rc7CnZuNEQWzy0zLpOSIggYEnu9DbR7M7/fTKDT5C5J08uZV0mCtLc1DsE4PEhTxO&#10;CMEBFNifPx/U5oByTQ24t/tYB31YZdDlsgUakH3AJb28vJ48e3bXYdz569D3sOcyifW/70Dgzr7F&#10;TmNiC0//q/9DTADQqTQ90dbQ0aHt8pszB6Z/9mGk9Ev2m9pO3K0jNjKq/sJ0wy6FutbWAlCjPzAU&#10;ITjyV1glYqGifW6axzD151Ow7vaH8G08ApgRwmJW5stRG82XCf1qVa9ToBHDi5ORpx0Lr411lfq8&#10;X6oT+CjMs5pylkEy/uQfiOS8S3k1eu5cpMS1EwyJLFczsw6tbfgEXELJ9NdDBO1GS8TrN30UDb6h&#10;njMYpmWoIw4AThPJGJOsws0yK01QoPdB2d/pWLVKPzzPP9jg04esJLrDr4PN9/zWfWynLH1rnGzj&#10;bDRzgyb6ueh2c+DGOPVEY+psSG0vkjE/nJVtlWOiq61Ng5ZUHF411LPQVjppFzvx+oJdbwMxjWYZ&#10;gPMOm/1Nfn1ONrFM1vc6jXf3P3VoXT40siGDDcgYtOmBdpHne8MPZzbv73kg0PDQK6V8WNRBrP6q&#10;NXv2v00f3fNKwEHCm9I4hQXBOypGQp0/gJH7qgG8oOqvfjqnCUUBOkCQTVFXr66DbpUXaDgcIB+g&#10;iEHjDcB2Y1Q/cJBIFHN1ZYKprmevZ8YXSvQ+dfD3O8jHxrC+bOEP1/HjxykGVe/sZmMgLSKA/feE&#10;GwUb5u/FooFe8Aa0u2ngXFL9ZpNq1U2gCxn9mYdt8E6Hzy8EjG40lTfwG4K0AJ0lCuqTWXmWnKHW&#10;r85UM0ANSgTrav7+Ks9P7oYfJOy3aK/dsHN1rS/Us4fV6YIASfjNdYbBugcyN0Adjw9IiasCD/a9&#10;M8AjsNLYQvflnR92r+tBBUCMEJ8+Jb+762nzMYoPcuGlOiXqiElZuqDaZV+zPzKU/CUxWGAC4uJR&#10;FkeDp6dqbdlpoL6GHAPGsJXARTeBz/5GRpuAgvyR2ihADUkEkWobvwzpdJy7Y7B9U1C//FyY6i0m&#10;swwj9MxiFiXsgKvXZ7AxXDuT2zhMa/MgmbG4MwrIAYUa2Diy+S9ccNohSUsn8CYz+hJiBRr7Sw4O&#10;271Lu5KPNLpy1wrAAcZY+QXP6evr16NJBnBJoi2Ff+YNYItuDwmHTG00h4heb98mmIptjR4CXAmH&#10;BkyO5/FyPVfDKllCAvlCWDZBYY9avahI4YJ0kvcC84YhOApB9LIux/r1nb7HmNvkeTKEpc9VYRLL&#10;sw8S2weKHmNVaKXqCFn/foOEFYjaN4Dqd8Vfd2h/uxEevoC1pe5Ovy9z3QGkZ4fGLgWKofcOsgiE&#10;W4G4SzLKpLmNVNrc2rhXZUZP7svHktSG4Ncqk7c+xzac9fdPas1Vb4YUCECs5z5FWO6CH2OLWBQe&#10;XA/T6V1twRh+OIa+uF7IW7xL177/FoMNOhJ5n1kxVEGE5SPeD/BIQE7fUz9ovQaoWxkSOVEREawV&#10;/8aDVxXN1dQoQG8wgjPFErfCTW85IHLk3Dlh4MKkk3P596uubDPTOlefHLLwQQciEuy8GvXGo6XI&#10;w+PkC9NrWI4ug1/SyoY517nmt6J0FkK3S4yEWCAr/9YFQlaA2Kw+cXg2frxpwFZo43MN0QNXrsik&#10;+M2ewl3x79wZRuhogvJhWaYErHoBpZf2GDPD/5XM/rx49W40Ig80b9nE5gWAXAv5c2GufO0wjKFd&#10;nv0blRYH00EbUVcyPnTJcKws+s6VVH++NiMyse7Nt70fI+74D3G7727YupuTi5M1+ZburzNRFqLb&#10;nn08lMYQwb8rKmN09PArIyaFPE6GjKuSK0KtGzN8/SbvOF4QD6CpsVMpEPiwrM+KzYKdqsQ0iAxQ&#10;4dZqPvBWB1CMZ08QLYWnxacNCe8RfwmTRFOS+eDl/GR0gJIVp0A2WBwxQAdfSrBrFfAH5hAnIG3S&#10;6At1TAHX590roRos9IYVmaDrEwc98HDCkqY12b+6MmAA1mYZSLE2HpT76M9rkBfZnDsnCPwfOhg+&#10;+KAIKQHnVBzxNQLoI94gExN2NJv7NUTX1zorUwktGPGNyI69vbdxfsRy9arq8ozXwxPhavQbcsKD&#10;J+pSlpcv+Z4YUqO2qxJrevFBr+jMLx0v7q453r6X3XQHfOhVlpcp/vapVe0wqJ1VzFcT5VkKNCxz&#10;pBjYsxrkzCDI6H+s4vBNo+uIhuTh81LtFo3X+y8HODg8Pz32Se3PC5W2e2dt/PZJqHZBbO4EwSlZ&#10;iRDdBmmksZ9UAZ/8nx8qcMBruTZgmRbbGXotYL1B5Sujl2FYwcM4ojRJjT+0zjG5lZRED+RM1mqL&#10;8OOuvw2H9xoUr/9tayvp+iat2V7jhBcHU8onTbWvGh1x7coVea55MdFMKTXma2trGreyeBvH2oLt&#10;Upa3xDhTb2xpgZf0QFtZdI6nwa7rEmwaEt+tam4c37s3T2C/rG/DiOSJk3+OfX/SayoMPrX97SVN&#10;be0arW22VYS4RVnBe4kR4RWCWKbXbUqUO6ZkTmBfzS+OZAOthKQ8TPnOHGLD6mpIZ9zEBB/NYyAZ&#10;FJ3PYgMDKSxlTk4XlW+LsNUSTwy2NaOjj65sSBp6MzhY/Cijk2JbY7AAG+1c6ZFtz9v12GZl3whS&#10;HNq05cfM8qFpVY8O9XVulPYXHdU0uSL/xkmyaAc9f7P324kTFXdlVKTUHn+0UuGdv+7cZWiT/qng&#10;uxBcaSB32yl2Th9+efAOWF9YaZRffty9axdITnmTO2ctLxgfO1VDNVi8o29E2kPZm1P/DFvKoehZ&#10;7xNtumNSodJs2oc7/08LkC3l8bavOtGi5n5SM2vCHRrRQw/k7hg6TfhJOllX//U0vCT4XfxzVYDq&#10;Cm2DZcBOx6IR9R9dy6pxJ1qFTHvfLURuuZMnwnTYnIk6dPCVy8xNyeMD6SUPeTnopSr33G2d32K0&#10;udbmW350scHFR5liC5uu3jvRXQ5bs5CCwk+egxcpfPVq5a/ZpixqWSbOZNXa378vS5kL72Jfzuzj&#10;jfOzDfkmr89xeCZS0WTxtL8dV3twQ9PeYZOjaR5brarPNgHRDayZTn0j44ecl5TnrLtu2LBZiGjV&#10;/PUyuTLCo7sxXvD8Hw2z1UWhOzZHTe4nq4i7WfWcZXZjm8zQVjiRmpPK+rWtLQIqiDMANFaPNS+b&#10;jegbWupHSKtt8PHZKJibICCsFpL79YxRy49rQ+eTfnj2uziJRT58bdkzdcXNRElu86aMTZdXV5g/&#10;KJpTG1qN3Y6/E8/J7Ba41fngeTWdLVF+xutv6ss67lSTnvj7WrZtgjnBX3hLnJHZZDZRH0n5LU5H&#10;iN/mU23dHrfusNsJpzoh57kXFysUP3kOvPDIcWiWpc7aPua6GCWe61nh++PSScn7m1QXAsZqfn81&#10;YglVD1Sg6D16VPLtvgdph6PX13/vKVzz56z5Lh3XKnvzkLKv8rr7+fp6yjdTLwJZu4qcS7xxBWur&#10;Sznnm4UtZbj/9dcmcrSo3GPR0Ezv07V3XceuwR+t/64xYIbr43X59ywenGKmhSnua69Ps29hDeWY&#10;enqLIktumU4pw4q9ZjTDeeCtj5TFz78CxY8LzcSj0/YHOUZq/0cbd45pEdMfbYJtdjxTvWrORDMz&#10;8nurhc9GJAnsyWtaghUoFljY2H4NFbNHWH/XZc+tiLf8cy+3STpw6mjbk8rc0ksV1WcOlu/1Kz/2&#10;/lXPHT7/zV4/DMbvjZtIP4rfn8Fm9/l+Rc7ZWrjgfdYLow4pWPhzj8QTKHxZ4LynKDIWIGK4c40p&#10;ysPX5o4ue3up8tIzM4fBqocCIE4vY8mKm/lGleTF7YztPZgtsadt+77AqbmLQlYfmkPB5jckK+an&#10;jksIUCMycdfOXG/zg+CGlNZwPnLWxxeWpy1MngcA4VgyqQ1OkICebGw9H2KEdA8d0vT0LFD9CpN1&#10;V//4uLLko4r7LFd3HEpQE4wxa7mpndlcuMbzn7n4T2/iF8Xl0w3+wuvF6olYqOLqemhiUIFWQjIR&#10;CH2VeobRYddJUqFKqih/ZvTaLxkRtX3aJmP8kLRqq2QISy+1KBzS7CBfN5tvJwU18ZOapypvb92r&#10;J8rEp3JjwzZxT54PqpDLwy0ba7tOMkW/pmbgEN/3uHmKE1AB4OohTvh1QcH1XX7K0PEELwW6d622&#10;K8Pqi6lff0slR9ct3wgUyG7Ys7U+0M7Eh3iUQZuzD1/yZbX82qwfp1KbOCw75Gqawh+CwMoBnDek&#10;yb7kglG5g5lNGVvbqGkkhcdhv6X0T3faPyUmJkKDKCAjc0Xscv9ldn9fztg6aMLnKWiC07ovA/uG&#10;PRaK4WHby31wG7E6w5qkvc+eMYNNqXHua5Yx/N1g36EYOVvYMjZXPNvfDFyYMJBooHiZT0eEh09w&#10;vVvgkHqfk+6f9+dOT3N/Q/hnmcuXL+OVu6yV19m8X2vtSgrTOdG5tuY39vdQQp32rD4d/XbK2/BB&#10;mosU09G9z3/CduDpW6OslsWZuR/XTKvf+qqX5301zZp48XP4mFzHxyiRkFehO+jpb1HnZsdekm5P&#10;9vEPeJdscDvJRngk2cmysXLqVuN9n/HCgZQrKnYL9xszoQNAhAvTmEzVnEsZy2am1HDx5R+8LiD9&#10;Cr7c81+3O3QWtfyW2qsS+iZc1/LornjSajHSVAaGqI4KaQwrjj8p+9Ep7ZPNe00+Kn1pbrwWrYEW&#10;iDPSuQMX5+TljYLNuY97yj3ER4jTgUN103BkQ2aO6Qsw8dfKy9fC6TQwFOCB0VPul7ylWiIzTcdO&#10;BQy/EBkJ1k8z5JeR2YwHPj1rc6Hg39WK2wtPrC0DbMd+nsx0HYvziqbZgkkpjJpwzx4smysdt8Y2&#10;It4JC++hHQ+bh8JNX7j7XDrSyHJLX2RhMLshcz809US5Syzn0HpWJidTVnT+21l+oLpSIt6Fu7a+&#10;2FyXTmBZrNsxX7HKvFmKUXPeZ/+L226Hdsbo0gXyNnd+3jZ013LA1Xftyw5Lv6LWUV9KiiEXCeNG&#10;6ow410LjTFeD33rzHr+yS2e6x6o7TvBrcaRe1giXmM3nrafp6SzapWF5y63aViF7rqG/rw+c8zoK&#10;dDQgi2uRxcNQq/Wjcn8H6+uiwpTTtSyOwCfU4yyQQl24sAtNQZji7mAGsMro7pydc4RqvNDyb9q8&#10;2RnaLhAZxSXwa7JEbpPQRocOYTNFbN0v6c5HB2Mlnfu00EG9Hy1FNbNVwoIxqv9VwJp/YsJMCIv+&#10;fXlWbDh5PBZItP66bPjU2MhMGnWNtHfGln6/v+upYpLHscf66lBDiZsV9EjfxH+BhARSlkACY6CT&#10;EZ+KB/9xvvlxGqxbYHFdkiSgZNh/5Q8/aC3S/SGOiWRMzM3VQkPXMz4+Ls0sKHSdNUu15KfMzhAr&#10;SH2iml50OtaiUTlqYUFWCgkV0D+Y5DvyPPpKKRXnEZ+teIHvl0Eoy7prGlK3gjXVz6D4gm4Q3wv0&#10;iJICPQH0GSybN1PF6/3+p5BhRJ+kT9olWFdfiY3MfzqVdJNzH0MIC2QMxaWJZuLwDFBksKF9So5K&#10;VWi0qqysrJDUjxa3/+1SeFYxbaT0Pv2GDRjDoMz0HV3Wtwv7AHphMMjArAXkFSgC8XfHI58nuubg&#10;RQaB96WpiRISeiL8Qh0MUazjlIBLbe8VheqRJC8YkvHYcYEQgkdDWMwGVY06uFrUP2FEwEzEa5AA&#10;U3ZcUKN69IN2Q9pfKaZQ/SraB3Ea4olnYT5m33fheGY3gI1pb7/o1vrfLuDXPG47c4cBPYOKgZqG&#10;5up/wwYS5x7GEYcDUA6Gaw+b6zbDQMDFBdsi5IdHjx2jwhQIHp6boOucuAdMDjuVhdqeqtUvk5v3&#10;mQndOQel0pz9jjDjDoQ3KFn/FjUEZAo9UtH/q6gckprkUf2itwIEOThTYnwAA1YE0hMgC+GmsTgw&#10;GOfxZ58/4M1Rd36rFvEvYGTQVvDoU1xS+vzR6QHExRLEm5GZ4v0xp8h59Oc+oH4IikS3iacFrp2w&#10;qZCH/T/0BnoTFg2Qu6tzAWvb0L17TlTQ/tfCQhJgknNmPZ0ABGA6EFcDJOBZGJBn6vad2oj+RfLi&#10;dzGp8BvhH1h6Lpwbc/kFUCfOCJYAfLFoDKKGiTi+qxqrDIruOL0dnz5/HrPRethyQfSyQ992vs+s&#10;JsbUZzuaLNtGfxv21fQd03qAVgBeDA+Fz23G9xOrPp2TgTiEtDc9v+pi+UN6sCKIMPRIwOIxEt6x&#10;migC0Vl1AM8gitIg+s3C/Ng8WCxkmAEgkOXlZdJBgYO0xp30tF85dmwzwU3gSZb/1w19BAY5AAiB&#10;bu+SWtfFVz35TKGTIoksrMfLZfWlU9MtBxoWlN8+eMAPhaz6rnh3rmuW0FnArID9OlLfcFaEsUeb&#10;Df8KNqUy+SZlGvBQ8LaQws0utGHcCI+D7L36btw4Vp6c1VtKIAAkkYFwv8klRx6d0up8P9pVLLw0&#10;QzLxY/fuDURTAygCX0RDi4aa4GxkRoo//kN6bu4m/DpQ8oBkiN2ryV4LUJu0jAwmKaFiCgGOxIf3&#10;SyAlmITJn0A8v4QxEFT/DIKv4V1AK6pTYh4a3jp/34CDhdkJ9gudCxee1dOgb1ncvM6N3FGVP73T&#10;Ra8pYAXQO3Gxbu2BwhHKRIgpyht93kDWr3nxYlal5kMZsnLFzdT09D4GNrBAory60BhAgBC1w4c3&#10;YvtNZFmuMIABx0AoebdhNjRwUmjlMc+kDxeliLE6LIhomFxB4FqI5igCoY4liZw8QqAS5FVd7o7C&#10;HBsiSni3p/jOSGt2P1xHPzA6AO6Q4Vfnti3y3+iXB5wG5IMdy7YymSemwq5qmNlDZsox92WU5f0E&#10;F/rLPX/ERoZMPZCSHHSTlRnj/s7y7gRhTw9hONYlw4YNMGcwatCRiBPFs0FVVRWK4aLpzUwUwKo2&#10;C+sHYvSRv39ZO4ctumrIqvCkDE+dor/3iebpcYYEW8XC+BuRkcGQOGNeDDJ0gPTfN9vFEuulvKft&#10;sa2QJiodZIP75X84vDVIaFtdXdU9eJBEo5dmhX3/6DZdLuQBWnhP7vLDkpIO21WO0AqgvCTUA8IN&#10;i8cVnkscTTPwGjv4feYnEbH+zKu39cezxpAMCE9aY6XnCpJ3xev9wwQGPqgKsfa0yWAE4A76z549&#10;Y+HkhKvkKkKQgv+y57qOfxsbc8Ugq7DH3Kk2iGOQy/AIkLrU4HgLh1NcplEpGPAUH4H1k2FVQO2k&#10;dv68KMZ4vLFn9YM9oQ5Avbpo9XBL1tDoqUL+n6GKSZ2OO3WiuNUxIQFRdX1iedmHjulKIQ1ZtXEa&#10;vtjC5iPJXwvvJXnEuik/D1i6PKDxJ3tkhrwNW3HbrrEkTcEYFL8Pysp4L5evyJKVHFsHrboknh5U&#10;9tib+buF8dAg00TQInOz7n0Sbz6/l5Nb3okCbmU8zAqiRISKrxdTttQdHMS27jGlDrXmrg3CEnzQ&#10;ZK8m6mZiQPUOYBQZmfG6DdLbPxOWZBAZ8pibgovt6zY1OoipNE+ciD+02ybUGooqugitPhMVd7Qi&#10;znE62MdYbdd3pvpu+ty1Ae0zdLYdI4wyWHJQXDkas2zfdDBa29GcO6/gfb83PktfmIi3wKNG26V4&#10;hQIwKJn6rIgedeNWMRMKiMpgMiO/HjNoHiB5tGZb7kRKh6YRplRimECUPQ9RBHRo5z7fj4D5gVpd&#10;Xb3q3OvJtzIU5McxuCIS8aMPziIdLH1jRY7sLmsRW4x7kwhIdePsb5CcyzffPRn40bG8/YGKZmDu&#10;ywL9gZmknJc8t9sc3O/T/gnYJnn1vJPFh0XG+lw66GVBbPD4ly+MywSsLvNm/7arzzr5wuVeaL88&#10;UTLCBEXQJEyakcJMFthHIPMWALSAcVeQYDubVfIFLwL2mPyiyUyA13LimTU07JFn/uTMjXoUcSwH&#10;AZgk0GfGqAYOHLCG7kX5D19B3vpvx+gsBv7BjOeSeYKMJ+gs9tAUT5wrWDZH5sIMF4eOgqOSM+Uw&#10;+RlnW1yDPru3MoyoyGGXXMZyrwUECDMDEVVBAay0PFFJ1L3kKomklLAVqOFUlv7KiJ1+ywjyRRjA&#10;8QQuNf3VKxbiuMCMEqJAh7SnVgaZBoUFbhKbu4jn9eZCIRajbtE7ZZ4iEz/P64NcwsrmGTjSmKwY&#10;hnFT5AMxbazS7bGvlu+NigcjHFZ2hZmtxdjo/TAfEPk7Rh1cQbZG7wf6AOkn7elTetA+xLuFUP3f&#10;ED5dPT0NxDhor8IQBGG90b+7lx4FqQ6wfWh7nCEye25WuAmR0dGuOqUkWG68bd8e1bPtoEQA63da&#10;QKLa/TA310hyqZK7thf5ENJxk0KXHbANLK+sHIVMGxgz2cvRyrPsqEtYEWdAd0FW9wDGn9aX5pVo&#10;s52IMwaDUjCxrxKPdxJz2zhRBxKHJNFDDzVnCsEnCIc0hWMbNRmMNd/LHBAOxqsfTjRonF9Y0cgJ&#10;ClIFPpi50XpXDiL8nG2LmCxA8jWWB2nDJyItl9dBGBIc09jFnqO9cQWJFPLijaZhPzFTEAkO7fQ2&#10;iFy1ERMJhIvrA7tjVuBESfzn4CURbUA+EsF5x5XG/edWSywdsFjIviCmMdyYM2R6z82Lt6LzMPw3&#10;trE0mXKb6YeDIP2ASRI6BGkXimKSNeA7DCDGeKJzIKTVDR7FrTCbRMVHoZYG8UFmVejo6zOCrzKE&#10;lxPPDzI1BPH5pSUhiNiQDCicRtjvwmEH/0UkiogeHdVFVrGtG15alCIV6GgFcrOm2hY4vApdn/14&#10;U5zRfSWvTXjQVBSAZgHzn23LtQXx53JeJOP4Lp2PHAZpHAemd23YuLE6mFlF/hbPhUw7ouPExU4D&#10;LQiPiFAHSgxE/gZeQ/POFM91p06dMnx6HNrJUIPMdKAP+AIKjy/Om6H/9AyzW4XAdIC4lV4ZTI8m&#10;M5TCDuRljo9of59LnJF0HVfLvOJRmCldaBaFbpGNtBgGBkzozTWFhISQBpD9yAJBb4cgxy1LC0n0&#10;hby7ehlGRAMJJXTP1KEgx93cUQNGetbSSXATkdF9qHZz3EdNb/Aqc0KV/61accNjv4KYQpf1O12T&#10;bn08opuryJBt9wfMy3/D3+py1tq+faPWe1qfjid+eOQcq9g6K7pZT5j6muxD9DI4n/zz6ECsE5CQ&#10;YIbcczuc5QTkJuwnNTW12tPjm6BeRYaOnnqOQWL4vc9P50d9a2npJY01bwhjnYpxK8esmsMBz9tR&#10;LOvAobefsouuV9sVT+AJaAgRsDEAbstC57h/GJAcIs4He6AMveyHGxwy8PSti+oHX81wU1sT1jfn&#10;3vfryY1BlypW7379gvvSWtQAKCNwEMBT/yGWKDrwQpJI7Nq5mIT20vnntTe0ehTyBhYdNS3UOoPS&#10;FfHn+WwFVx50DzRkZWWRSh50EoK2VcMdqWSFPavPJfnOX6JjNdrBk3C9HcPhAlZGLD2nm3RoOzZs&#10;y2DDHB3n5dEX+V3vUT+S8RRmpd5bwDdadMtgU+JeEGlcuc5ffIUGCbWTexUbux6qTcjoFayOFjuG&#10;VRCVq/90Oh9xXKPOLPBfUYCy8V3x6TJYIbGjiBWCrCsS8EUsQq0xnQ2tCxHfgo0CDuE2/M1gtbP2&#10;Bkfw2tzaKh/aITkfjiR9YXbFdR6Ibg0pysU69+hiBDR1V143bpRd/E3JVOAmXAhDJLhWwHmd53oR&#10;9OCvIFYNxTuvr6Tunk/rmW3rXRUfL9ISjiUWOGLuQRgkyll05NtIZd08JR9VOdlfi2BMDOLKPrP8&#10;ysp+H97as4diRyy+EuFbne9S8xYQCpFXuodpamSTy9h9Dok9Qlf7kXZ8OsL4h1KcESZ4nJkebIqq&#10;6GmE/degWwueBihGVYr/1UgyTnuXDlIaVG2mNq/jmBYKXv5nhZRNIh58626Kc/W5z9tfXaMKLzgi&#10;UzXBmoOyROrCNxEIt9H7nUGHCBv2YN6VgUbRKbzMHtwcPPIqEanLv3YWuPy+3j7VG0zJx/2osNDL&#10;EBJZN8UPUFmR5ES73MZw7X1aiVfGmEND7ZolWopjv5R85Y+tyoHU+BHVs+a2UjyiKlCJmoxH4df3&#10;nFvh/KxLPtskB8/SiGagjCcWXQRhwrMrQb4KUI27R2yRu9KiCWyE2Nb6Bw0fknsTryAJB/QjhKBY&#10;IpEciQ8vG+QLvDthMK0eP3EiDSkAw/kgGSXTPSdbjC3Bw6JrQ3V+BrQhqCpK4cN3QzIOJT4sKyu7&#10;R1tQcbVfHuaKtBcvPglw6VbKoor6Zz6/Moj1bDcgvyLVsI4imy2r+fL9DftbTywU16Ue+SiSUeA1&#10;9XjKY9vxVa2kV1ue3BqcStkvQN29tjr3X8jgkmM6lCCmjsGCZIqUfKRK7auxSQwI7UHylIGil1jU&#10;Chp/U0A8DR0kyF9Zx45wIjYn0xxA95N1CsNbH3xIOug4sDguXdojkvGf2QyTQWAbIn4swKf/m0MA&#10;46pzhw+oHPINxdXDvGJFu34G7Q183eYgXtpSWPj29dD8C1+vC4wtfGN7g3f3nanWMlzYbPve4ufW&#10;TRanX++O16u1aEdxTtnx04NT5hwjAqfMq8Ip7pyHndqQf8IlR9BrFJLg6eB4jYG0HT4meT4dl1Dm&#10;9RxoxfDkwWMmyhhEaF2FZRariZjhdu1iAGO3vj4XQ8Sq4EfOAVCENhhloxLsquQJ1vtgQiPkusRN&#10;ie2UnJC0P0oTtCx+CcTQED2sR0REhimaEZWIreOuOQWHIzzjzkkG8PNntxIfC8woPZpLIJuZ6skr&#10;QEYkDTzCHsxjwkdSGJHpkG0Lzf2ZmZi0IbOAnIQwvondJwRjrN6H0JOGkrjhtL9tgA0RWQlTFTBK&#10;8lvdtZdXVHbq3wmEfQUiia7RXffLy1WxXaxl7xGQDGLwjgJn3JkWmnF0juZdh+CAERKiAmQCb5iH&#10;13I8y1WUelU1NQ+fPPkwersQIyFRO1jnt5OgitoJ09DQr/S6uO/4Kle12rXeosVKg46oQETiPzrW&#10;u1eWyAnfCV6qvAlVA/Tp8JPQwvIAEMqs3J8HMhegxu/hWFEcPTGFdgL2NUEgdkhUTJcvmcfU/466&#10;0gfsJQQGeggJ0DGHAt6C652ACNDyxBmhsISvHdh0YWk3XD/ErgDY3LX+tJvbPpTxknafuQGsmCHd&#10;Yeqdk5cE5hE70ftgd2IZF+jLIWZgbgeU8pTQBEWt/IUEetC1KOW6h6Hhrniyxxy7SkgjiXbF68yp&#10;75cecFn0uhBqxNzf2H/mUb5P26h77e3yT+euZDUsUFKV3+wTt/w855LZsOAzEyex6q339GzW+5bS&#10;eY+B1CGGJP0//yyILAnEa/1FLa37LG9SJr3ln7Vc8LNlUzTrCgjtPMRy+dajlgtEP0+Rr3AGRm00&#10;EkWlUXwPPt2RooKwa3xyleIV7Dr5S9XLpXhPOf4rixap+20/sumnKBW22kH+/qBW+YJKJ+wI3n7n&#10;/ieZL64L48SSBlqlUPJs0osyEILzaZMaCjIyF4x//txAM3LBjHc2vHqYy2ivNoaJdEQXbDG+D0g3&#10;mcV5ByoNK/jkSrsi8xvG93ReXb+hqC7E8bkHLf+j1VNfrrdvseA53H8zGTO7wAAPmTw0ympBuTsx&#10;NaWppqaWqQ2cbU8NvfunB8Yqxp+9lU5pj6k/dfOuGXUt/fN7VsZHv7W64Fn3kJK5+Lhop5qP++v2&#10;URjsks99eVkWc+9VlsbwN+37+uKJU8FWTJ2j1CHiI9OOSGDnXredoJPPrr/mQQNTenFntJHeqYQd&#10;y6L0Axf3R13p+jOcn/tLUzCyoHZE1B3dmoKCAkXHs70QgWgBgUQFT0QXEEqUHdOJu3NH3kjpHf35&#10;1BqhNv64QquuTxtOpXLoUslr0KF0vE5GSxTwDLSfddx9RSB+KDxmsp2S6KbGVUx0UzpLZHWP74on&#10;kxOdpv4c3lbUsZR7wdFRG6IaXv95668tk8fRoQMLIyOmk0f2Ujpeih4FYoJyx6WwpLv7JrPX3995&#10;HmwrphIDdgcRcSuQWnmCZO4/ff6cTCk1MjIql/55+mSomrDgV7v/efcmUD96lx7ex6YzNXYcU3Ng&#10;kRr+/uRr6x3ZS3crW2bVAA/yPcBf95RpMtjQnVVDQIZBIR8dqb5ByoI80QsfoTZyY/kUSkUyqeiy&#10;xFQhvVbA4FTTXn+tdsiniKQMla74WRvLYveNmFlODIoNbQvhP6ZYOAoxKfZkFiYdD+2W3elB7ev5&#10;g/WVC13P94aSnUv0GEqIXfwlw0NJTxTGP9ISAupwdCwJOn2US+cmJxbdB//E7CZ7Ng1qFfWRJP/9&#10;NwkJgeFOViDn80wxiwBlWJFBukaXaLgay+1+qib1q8jojRU6HxX9l+WRepzGOvbXRtAXDFY6tre4&#10;Ft9k/kh9U3Ek1UKVTiDEH4bhvRiygJhKKhuuyyXqmNeqclv1j9OHJ5m5L3+LiTcybVQuvDB6SMEj&#10;celOQ7/3bvBds0LhJXSn3BXZZFuGXKeBaVYRM+3p0yO5qXyDZWtMLTtelunku459Xyraw2WoV/wR&#10;TIowutgavK3e8XHmUOvw47tmfpkm/o9amdD7bsx8TnClslno0orSovCToj9BYFwmTLSf7qZy6v11&#10;ucD2cxkV2tY6gI/kQb7ylLv36VFWJ1tGXIFk4Fir3PCAj+uJkDL+kev1rhbjSWHXru2PuovijiDM&#10;cUYoqvcnmNIYRhhuW+DKoSneSdf/f1oARgy8FdRAlZ4GIx8sc5iwSTz3PNqXMe7vANb+6kDAKi2J&#10;RDCYpL49WcxtN1JFwXuYK2exMuvKnxAW1I1cUELGGQEO6C1bGrtSlXLu1Ntjz/sp350oM/udryoN&#10;upaVdRtGw+bmShPhDxntgVoWGqMW0Y+8AtSofYlmlkwhJKwuYvXWyOrdcx8AEJFxWEgfxYfpTiUc&#10;wLizwLLTEgA7J73POUqyg/AihjkCk7oUcnPX7mewfHrcXW+cypqF1tuJnz2pwE5cUPArLbdfHbIJ&#10;vhv4+3n04xh5c7XZ64qOAnonKLyEZGRiEzBTHCNuiJ8LWADv/oR1FFkteqdNTT9gVgq3dwiLxkLG&#10;IjrQ/Famqw0DPXZ/zJ0vejrBH0rG6ysqcqHLLrW4h/IWdN3wmRDhvUJUqYmsGk/e0Rrg8aqsE6A+&#10;WxvlRv1teGOodc/AQGvdnhw5pCNMFSfDIeCc6RQOQts81uw3zmb2qcE8ymy+KeYYC020tjyuJ66/&#10;4KU2y9Wk0qjt959niPJzvtu4JeV5YHi3RlUY+1ZNRVQMGIHEjja7glXyfMG/vsjpep9rU/8U1uT4&#10;fgVnwsYMcA2c4zlLhTdpkoGbWZ031OcCC3LjCmWjIDspx8R77+rxp8eZ1rpxuZ3IpQUjL4tfeYxb&#10;wJnF7KHPnNosumL0hyT5qheP44he646C2y44rHiSTVHyocJYXAzHR3M1vXaLKRNKrI+BBeb+/fu8&#10;tA9RHIDYUN51JUJLcJcLawwvfwi/kFAl60s4pTCOgnn62fdwFGnP24rrijilQDQg+pBBdrfhK8Mr&#10;QQL/8t8Am0WDgX3K+wJZbt2wlJsRPdVqK9pE8TIAjQuy0JNjBfoekoz9Mbljmc3sAm82HrG9eoEr&#10;5cN97tuMPhZjWhwC1JiUi3vpB9T547UdszloEEwzjTB9UeZW8c5XaP5Og3n7cNzn5H0+cqdaKxfj&#10;jMCQ6WpqUoFSYQ8NAiiKbr2TW2L+AT6+TqnMwJVTZoLxDZ+bpQvnlXaa9NM+7qwMzS0rvp8pIwf3&#10;nlOzMd9y01i6bLm/v59MyM4FanZB9h4Mv9GYx2CROD3CgRkUZKvOHf+s8wlzLPA0iVEV9RUVWn6X&#10;zKmwdVr2W7o3t/EcAJQCC1V9D1MXAFDM6/bRr3TmRr1S1ObvuaFSko6RcVrhzVPDXtpreNQI3weQ&#10;yGGXkI/qj+Z0O3Q5z5Tn6OZR9+Kz8Rrv/II+9Ejyr6T+r65FoR7R5qANh+1Ujl2OhHtQ60cl1EoA&#10;KCkc930DzAykhIyTJLPFWzx1qmoLmtPizoAhJvR/eXlA6ngzBiEh8J0BFKIs7mdsbHwWAAny+MgU&#10;Y4djfjqs5KffOqhDIWb5WkweYR1g6w3SMfyAhRM9DtqiEOC9vICEiX4LTdv8ZnEUV3ekbRlAZ6HE&#10;lMJ8FowuwIkXBqE5D122OdOqhj+Ke4hBDXBdk/FQklj32EiYPWR/54qIg3J/Hm0Bahf3Yf6LFy5w&#10;R9mQCVWH0TjoBPMArvIAjIN+qTdGh3foCrvOf9KJv01db1AyAhYFgPhlYOI65l8ErE6lLpXe5t/u&#10;efY7hoJuxuApmMnBnBA0EKVz78BAGNqB/8b+eE4KQsdK0gyQq9oLtYAAyUh5AmmhvsfA7H2P9ZOk&#10;H348aNODxpGYWLFtiEEzLPiuynCc4nDB69bmGBAECAaonNGZkUkGxIFN5gPAT0qD34tneoWtDOdn&#10;pKZ2B9r5srNct46pzVXHhptW2qzxBGAZe8n0b39UCSezWjoVl3dKZQAiMMxq8Tv5B8M8BGMYqync&#10;PwyzlPvNQqCIKcCBZQjEOEiCVNYgoTDeJ50AcHVQYcIfgOUDEl07AIO2WMHMEsE/4Z8xl2Cwli9A&#10;H5sCaGNo+epMNt2GDZv1l3pssfSQ/31fiUQZDd95YajHysZWhVckZV4mFTZ2dGfYIeEC6dEscD9X&#10;fgFrhHamP/+Sr8FTpm0Wolf0RNF94MiA6P/wKipQHFBFYmNDaGOFOT9k0AZPMte4q6WZxUjNg/FJ&#10;Ro2kDXUJapKHLDSP54e9WUaviCXPwMDwAdQhLUhAzTAmMqqLTCWCppbM+XfsKKDUoFNZW76S67/i&#10;jRUl/7EfaCRBEYa+Zvw3EQx0MKbQ0T91ZKEgg1wwi2BBuc3gei4aLvhlrXgDlidfZjG8nL0c+t+9&#10;RDacySEK3AKAL+BudvL+nt4EbOyzVFLr81PB6FLIcJUQFjwJEDt7VigOFE9urThuJIdsqH5mL+fk&#10;z4vZvQhGBLIHIGiNQgZiDzLo4keJlwzIjv+oB9gqKetzPTGwhEy8gs4aYCoWE2lnMCcHBaFxcFUv&#10;ALEz8PqbFDilHaosI5UYhVa1NDWalltIuA5dJRxxRir/7vany7/Ye93v7YZF37FQlquYVgIcf86k&#10;SQKTw4CeiZkXuUraSaoYT6AcOCAcKwClJNApMqSrbL5vA+p6K2B8SN1XQp5uD7ECFoNubF19LjGa&#10;wIJ942i6tgDwStgMYoUPv8dgBjK3CXOVrP1fj7FoENs5ijLH8lNiWwl3ZvBKiyYaczsI4ILJkm5M&#10;f/oelJT4sru00Ksbr8tOf7y/v84+D9Ya0I1+fiGZdOe7dWwCMWIj8NO54PLy8vbPUEzj4JyZOzVc&#10;3v/63DNRCZLRZWBA0zH/AfsACn8NeH+xskLwFKCx1QBCRTzxWVmV4LCBjJHY0oFxG9glgNxAt32A&#10;fxuEWPGB42zScUYwpwIt4UUVxDP2t4MVQYaM50FV3ul/9tRWmuCgtWN/x8174vcVh+vQPX648IxW&#10;3n/3TszowlgjFQv/BVuYRBU+S1MFwjpi9JR0ERa+kwfIAEoS3n62ty/83p8txc5I5rQ8NkhmyDMd&#10;Ncq59+kcOfEA6ifIFtiQeQwyp+ZLlapa5ma+sT9TdaJgh0DDUzWqvwCovQxKAwIKeU0Jk95Bz7H6&#10;MenM5aOoStfH6G7HmwnVElTH6JNOZLxTZb77Aa+TVYbOreINs4e0nqj1qa0YFVcJHhloptiT5ZvH&#10;T+HbVyr5VnukzSGDYdiwQaAvxf9TwwEzwTt+Xpb3rY30nPtrNpI0Zek3s+WlZXkUFDNXja53dJiB&#10;4WFFKUdGIEGlwowmEkIHUu+ZFLn+p1EDOQM9gM+MGWBZE5Pw/zz9hVfIOCVS9WPzA6cEYcCPjcNY&#10;2YOgs83gvnwQGehARsSc8RrfKlEWlhWSwqk5QxtqxIBf8ObNXjKNB1rHBhTGR3GGEaghGkKRAIE0&#10;CDy98wSvZw8lVB5EiE5dMLMSxb1/HeARKHdd0H0RVw0Glb2balSN/u+hRL+U7oJz+iwsmvU5rkNG&#10;XbJqLAtcQ9IYE9HrGUGR78Dlm6PKpVeSknQo4yulh/N+CrrHGtenU7EzyeCKyopgWoA45CASot1B&#10;TERbgQipCVofoBd6PNBUAFtgbiLtNHZdtF0FiAUYUmAhqyLDNvEgCHCKI5Qwe7GKaCMw44cZaJc6&#10;xr4hcRCFD9DRB4hKyC7YUu8wk4y28HhoFDAlMv+g239pjzbaJlzSOwfZSsd8jEUlmAX+gieUHAMD&#10;ahyXAREIJrwBikY7Eg3ZBbkIkqwBnRCfyVJLUYVi6RA2HGb2wSBGuj5AZDSESoab44go6ypXYdYa&#10;DFKMle8u5BUd1qQLgi6o03Gg0rxYC6SQYAxGaxXuc/lzc/uCi3uYlmDQ8V3AxcSNv+OogSmZ/9Cf&#10;Tw30AjiXA4MFtpiu35bPoE2HdgIEEoKI8UszsnKRaYidAMkALzFsZ47PWOF/k0jgxYX66yoUMQzI&#10;Xtjr/0ySNmtAgkCBt4tlB6yJ3BBR7yPIIh/T9ZzMBJ4mCc0CyDkdlUSxU1eRc9PywvwxmpDMV8FJ&#10;GRgbyEMGCZL1gOBE5vEC0K5ETCBz1iBW16CDl4IYgkbb8ysx2gDxxHO+NyzHpm4TRSDCEv/GHgzS&#10;gzyCaOTIBaCWmq9g9g/E9Cr54bsSzr8/biHjp8API4qw00BjGYhBTKh4Md6j7x8vvBuE0QALgZmQ&#10;I2/3HAaJiOKZWKZIcyl9Uy9jXfknF5CJ+XqqCNBYCVWYSQsk4ZNj+VSmaCiH+ghHduYPNBQa95OK&#10;NSR91B1tBB0R3qAre4/Ei7RMHRAQAM4Ds2SI2gp2KRQckAKgHahGfmcBq0GG+uGMkvmuuTLaUovx&#10;ySntaN6bWN5cGMwmCjiQkgJEpCpUWTbSSZWtnmjlEL+uc8k5Etdc7M4j2tbWafzxxy17aeUAazMD&#10;OcYcoBzIacm7BVoJLogiENsdALtqBTyBxAkALA6bGe4oAHvYnRheAQL1/J3uJ3Z0ApAFBOllaECt&#10;hxzvNPhFAPnbCvaVymTlbFGMssIcG8B5RRu15i9nGT0lVVP+a8enx8H7BIOyREPzPkN6Jzm6i0hv&#10;yfyz5L0YMYBya35hwRp0qSMt4d5cCu/D8JUs35p0+jFHHCghX+AiJSZ/X5v3tEgrZrCRgf+YbSds&#10;cH+w6ck++KSN49YM+yNpnDS/hqO0/YCXiFVCyOB4vQNHkhUOQPdGTlxaLZHGqRxVVpI9wINJVIek&#10;QQtR9xCKemOJ6lwxlfkeqv/1ggCUCcmItV+BsVeUodYQcZGaBWN2FKNOq8DaCBqW0IgEMs1OaaMN&#10;/UbFPS5H5OxsFL3KnZ/u72+O+bxQ8PS19b1j5fyPKl4f4hAIwY3ii/DRYvUuAEhtyIyeXDG+MAvd&#10;ri7vGYptQLN//PjhKNDjWU33rle87dT3fcQ9BEDZ+/CA0p1R0eSpC0H3XEkgM+bIYEMx7Df71TOz&#10;Jy/hRXa2R2FIfxRQjei4fhWNn5kc4lQFAl7ROJiLZDoyGAbelyOg+26hTe/uVZhx33mImIvQS0sy&#10;UqFWw4/GIvD1wZzGW3jlt9S9T2TqDzgkcAJEN2VuvhEL9rlFKScKCjAmRD2FgXxEgYmNTCI4wSkM&#10;DKJq4S/TtAijE4C6xLHZrWWLZnJ50O395WHHd9k67nYjQAhgiDvyzoL9fewve5TfFTIMDNdLZ3b7&#10;Oqr6iLC7XpxFtwmKPztBeekdj+2g5O2cNgfkUG2su7/uxUJx5xEacSAFyaAQZ6Lqeu+Y34/JO9VQ&#10;MZGDF3BonGJCXSkmlfQTvAxPkDCdHSVem0mhjKnDlQWZkIigqMJbJMESUuWZkdYc75kL0BRs1DgY&#10;zkhb8h5XD0krOSkL47IGW6jPFWD8UGZQX5T0da7pmXHENsx4xVh0R8ndbQRdK9yyb2htdXwNbB/B&#10;2RenzyNSYvXulZUl56JBcIBqVt5vcS86FDKzxeipExk7BBELDjj790M9AvEdIQQGMUzNga6GjLD2&#10;W5oljkWQ6fMt2f7Xvn8/+SYvD3NVtkF7SfBG5+nBo8QAVdCxJZJRECrYFCUOMrsTwqpG+agIGL50&#10;dT/cUm31OnSZmlmY+oUdTed5xlpnP/c+KTq6C+WfNdt4rqWm8vH6/JVCx/P+3GtrEDnoY//Ld8Cy&#10;r+Mu0aZVYBD1tW0W7zDWiQ7dAVCAZVD+VYgY5JlFp9RKMmIpN3V1MUVorYMzGDJzXOoNKFX/xxWs&#10;q5QkN/61uZl18+ZgZFuQNMvQRMpBijMUW2MkmB/HctmwbQsGWKDZBc5p/TFOVCXtEdIs3lat174k&#10;fcj7kBHD01No16/fX+Lzj+k+gOEvkDpARijCdt1xoAy4FIgq9tA00xcJ8qmefTwMk1KjlzX3bN1g&#10;zV6zYKEx7OH3UsJdTmZ8VtBcs6lzlcv8a+HtGbkbncniU2/uD43STKZ+7wvm7aETIDMhsWjQF8NZ&#10;itAqdEMc9ofGFNgnVZFEJB075P+bY4qxecz8eLXYh7y0NZAQFOBsFswCRR7DKC1SkpFJP5C7UZAZ&#10;sWii1LJbyTAwckwHJJQEDSYjGsEl5hoP/FwKNxxOz5SOHhl1IjOwFojyEhaZq9Z3HC89KSm5D9Ey&#10;C3cta+aT81d9mC3cAcygsfgCl4NrZ6C71ygGck0Ud69EkSNFqtDIIG8dsoR4HIzXOgqiFXT5Rddy&#10;IY9M76sDFYT5QMSRMjwwQKv3tHJzD1LreZRFyCUYDESJgI3SvPn27U3k6EYcTVd96ZoBzIBQjISi&#10;eCRQGcY6nKgcFL7yVVH5MZe1tMelrGMKHh9L2sMfZf0WABj66iR/itnIGMe62/Q7+CzqinYxWN45&#10;WPC+rWfH/v2F917HYD45GbnFruqvhLsF60eGLYEH7uvyGa9G+VYqHXiWPXTcBjPKEc25USPDni7l&#10;Nnyc6BpRl0A5EQhWq8C5/5XPnON9BbeP/bljtXKsx82n1ITjfKdF+uWZICAlciAzM7N8OFhjsGE8&#10;eLgZxpQ9UfTj6M1fTXn4UxTMoDsh+dkEUwfCjDCf/7wAme8IcxngWjLC2abp4QGMFkLG8sQ+gPpP&#10;D2oxMpMcNC2pTQDMCAB5RUgnT57YfXsjdqbwoyDKLp3lRJCcp5RGg4EWARGFDNhDz6TjxUth/vUE&#10;6+LV57vFm70ukei/Ny6N0fwTRejDIMxmxMeTqX2fxXnpiUwwRnNBb/um5R5aVSeRnlU1ugoAEpga&#10;7KDzTViDTlpamrgbyI57t8cOTQsHzJMIKy5DDZgH/SY/XzHO4+LFrIJ8cTU6Acyiu6Ps87ZdZnL5&#10;aGkMdQYbGOt5zFqEgooAjYR2gwwNxVPc2UhRIPIM196zTohgYjCxZmLkPJkYCyqwBDNayWBKMu+L&#10;1P6QSs1nry1KkCnI516rwzcL4Rq8O6RcIJwXkDfAWGT4HucwhZLQyQDPPLvPPqWcGqqFL3lddEaD&#10;O+pYNMxkXTN/G1BM/JArAv8pWTHpkPKyVyo2NpaHRymDDXVsu59BssI1gk7/h46JTgmE84p81Zkf&#10;3/81zv0IAWwgaITU1QRdFgoOp5nhE0oLv2JRVEHYWx2/2/jLly+B5MfR2MiVL2zEJgec/t98RlTo&#10;9nsFIRaGQZwDhA02QtBGLtkeCMJqMHuKosN05RmGBCPR3ASQZY3J1gQQQZtxjXN314Dr9dbvf33f&#10;7DoyGUQjGKdcQ5m40Jey4NR/0Hzm0dR58KWYbi0Jxg8ZATVxCX6SKuYAawwlae/J2W7YWmQhk4SB&#10;ghCWXXIOIDYhCRhAFAQg2jWY8VY+BSsBgGJg6LcSErRhKAIryOg/da+bH+A3oNUyvJVfRLWWpE8Q&#10;L4B38brbbQAL/ijzUyQVPJJSkffM8MugE9TNHouCJdLjP0eK9ymRfgTFN9Di3zFSOEJREJL0p5FM&#10;hvbaNCoSQiGG/m9Fdv3rxQmCQKFQcxP4Fgr2a4Z2/IIeIpi8NQ/TewQpH3JqeYPBGmOG3sRs+2Ui&#10;giPndyLJwBVNPOaA6qGGeIisBn6+Gvg1lKnknQBpAsKsltlM0jYUUOTMoEjEGiLOoSDFMNz71pWh&#10;G4n39wYyUNqRaV8GmjUp0yuyFiPCxZfyyOlocOKg4ogHhACxelCHrNngJEfldi6ptfnxWAxABf4Q&#10;zsiHPk/emRwtSMzARA/oOXLupJbNK0whh3f8v9FEK4tucAptKQceRbYEEn0sQjFBIShQ/keiPrmN&#10;GeZA4Li9S1O6HXdQcMc0kYHYk30HclFeg4uwXpweQnPBlL4vqv/Ljx90YDjQ2xkZG7e6fe3Ve82c&#10;2DAw4f0MKtqQGiglgGnGGYXlP3+5hkafDEYq+9PYMv0vas1eGTU5mXksySi0KM2r7TnuSh5bnOgx&#10;grN8+7a3o20TRy/eaTRjnBcVKe+ZAQ5VgkeGhySYlteTAucVbrPwmzkBUghaFIJiwiZDbE9dGLdP&#10;6m6c5hIVL9z11hamN2hhYP8OAbypLzyyd0pcQqIWg0ojUteWBwjlj/IkpOTqIPGDKF9BMUgGzaPl&#10;W0cBDwTKEAoAj/JOPWpytFKoWBBj3C1XXhcXqXVIDFGCGSFdBoZ7JPQ7vP3wBcg5+m9kQeRL6LK/&#10;nFWyY40J4scUT/fi0tayBGt2otP475xSdOIo83rwbkKhZjN9UfPkaDqmcpBR8eBySN+AgrgShGHQ&#10;ntNvIVn/4Szhf3ocSwh3g2DAXev2c+winEmAOeQAP53BIiJj9tEbCQn2skifmQlTvDjrmNu+lGMD&#10;4RS7nCN0MekUwPcjIDkGGk1qfO8lKoWX2EmYED+ytaK2eYApVp+Fib8kvlNWdjvE+ADOJ04syphu&#10;+6qbytI3+M1B9nTAJY6Qr7JK8fTPLnkKTr1nTbCyRaEAX8n029zRSVOiabgNPPsmEjfk+de6VDQO&#10;zpuMb40EGvG473LAEhfsafO/Yo8A09SBHyAczdh7SUbS4KEqbIJat+Tfx90h1uwkuqeA+jVAi46C&#10;fr2eKIRTPjGxsZrkKAIoLzD/IK6bTkX4SutbhYwrHp9L7t0w/oIGF9P4/zTLf8WYA/C+twqKTsbN&#10;HPoz6aZhZON3zfYUyhV0kWlHWqdkMNuy9aKpBh16fSisM1TChvJMxEDSDm7lumvNjtGTD16+ZMK9&#10;ob5F7ciWXENn4t7OmsD/76tx2+iPdVUHxG68jJUx1KMfVz6KwTs4L1IiYGFDRHQ0wAii2VdZmT4G&#10;SO82j6K7WnoThsmrvEOhLkGgIjKXlgytJZ4jjJ5AMfMPeHIz1ML/ndGDcE8EfGfy20XrcwvcRznd&#10;//6g7BjOsj9wYD2G12MgHzUW3tUxvWf3/r7lHd7XSRcL11qR4p4vBfyc9xNzFTGqlcjT0AQB75pe&#10;UBGr97YR5QKuAPoQhxUVNerh8GBEYY/XRwDjk+mJKssTmiQmgWis3ESh+evz+/aWVHz3DeiuEFMg&#10;GNSGbgBmKixRyMOIJItsuu6lrrlXQCfIjoNKEePrdLC0QKxMwrXBBdjgP+xv61ZtBGF0RxXFH6pR&#10;2nzA5KCraNAHdrito8Ax6QtPXt9aNE8diVx61LCwcpmyWnR8qrZA8+HKPPVn3h+ei6a1SpOXgflF&#10;I1h6+V02Lvg5d2/v+U3AkaAeD8QfkuM9uW7ZbZQ7c49jPwCtxt7DR3GSdpjqclr/ZVR9YGEVb3TO&#10;y/4Gr4JzOikKbLkgwZQNy+Gy5CNsCUpGneI7ih4vW1V0qAu+ithnjLt925vVwoAvKG6S9GkwiRjW&#10;to6bP0f8lLt2ddtI4/P1YD6DEBwiyvIAoTvRv+h9Gy7BMpDeRAdrHx1b36GJmXCPNxqiUKOHmb7g&#10;jVOQNamRC2EhjQAATuJNwiaByoCbRtu89MfCOt8QKXQZ+H1Pj/98urJ0+8zAkR4gKbWy4f/JXf/V&#10;XUZ4QTpAi4B2irja8kw7z678Ocsq31wdsYFOoHOsd/nFwhO7l2OjZlFdu5wjq9fhq7iTCWof+X2/&#10;d1TaqkqLee6TyTcRm1/qXosCfJUO+SUkwQRT12RW/hVb+4AUw+S0GRRLKADVcYBCCo7YRoddoCfO&#10;VimYmAuZwVdAONeQ0DXxkEmHeuyI8jWcnGs8/tU49FcnuMMP4G++fP9esxRy1svhMAUFXeJBLfXj&#10;j8mcVF3UrZZjcmL/j2eAdIagj7ChEPcWMQGRJhD7o7T096vWfTgbBUOB4d8IJKc3w95DTAHoLkAX&#10;8c0ue+0uBrrth/MrdOGnISUU5J89+eUrezD/t+kElcug/w1jXWlTY2MdbCFyzCF6ephsmnG6SsLE&#10;JPW8K4tu29z2EYwHRzKww2Z5ZyVpCNsEUKjkI3r0RaPMhEBCcQA2jhxqQbydvr5KqNmXHJT2dsDh&#10;QIRIxPYA1ASFtExc+j/Kzsanz54JoloF+UKOPYH7Bi9L6stHX93ZZ6jRWeG3hSc7DXmX+Dmglx98&#10;2LC+9NcWnAKNWgOHbQhC0QyXTw0wH+KCwhEos7ZLVj/mmEQzYK2rBdBTh6UjCZfOfWWfrdhBO2/W&#10;giPXRU2Ko4qCwJX04rSZEH3hK/vitxTdIN21khI3UijVf7z8DlhIyK88NutoQ+F4mLMdo1NBW5ES&#10;GbERU/y2KovMXm3NEILpF5QwdL5GT9GwXDP9wHuCP8PoIARGlXVBcq2zx2QfQHsD4QO+muyL9jtM&#10;kNIMJRG+Q+hqUrZgbB0SDmpJfIDvYvF/Oh0wIxhVwq2e6DuTPO/fEB+72fKqR8dD+CBPZvnlfZJn&#10;6D7YyLLtNN9DyvsbfK/odSZT7vG03HBiKIsHs91ZWNvLw7mozb/w1srAWIhOCJANIgrRIBKEIscE&#10;BUSnRe3pUoxFS4eNIs5IkrH5052gI606HG7ux9MxUnZ8vPvg9308lynsckyAA5ITIcTqURf+N2YN&#10;L+NR/fXgnlnI7pHUkO1l4cvrPw3gBksnLO3M5TkcqcGxadwGkhA8rFJH24mXMNrLiG09tHPunbK6&#10;KDlGCjuURrpdHCQJzkocbTkZ0ihnWS62NbJ/xXsk5Ka2EIiSsKpncjAFcd58XLsXI/1RpTvIKg5z&#10;1Ofit5aWRVafCdpg2RGMCjNVx59mfryCK3qyxo/MYLa1zejJZ/bSzAEHqJneBHBcYXhb96zP8L0F&#10;H0bbe3DGjpyzad2SYMvTfVUuBFQSd601WE6S2HIu851pUxvJ5bUlcO38ZH8vg4bo7y+nBAqPmwJ+&#10;3EGOfMP6FMDsbdl7T42ebkcFTDrZ7jvF5ofo0tBVwlQGsBBHQ2CA6rGugwGXG2dO1nC93rFzZ3FD&#10;JGI2cpVJAibjjGIGODVxXOnqqoFY8IMMOeJ1dL/1czFH2zgjQkEBAIas8U1R0V2gJpBFEn8H0FT3&#10;KepWt+wEnPYDPA0DUZM5k7KUO1c/wKeCMlvybA2jzrKzR+vbvDwyhx2R63+H1cErnjy71qHcj5v6&#10;ciGPae0b1Qrv8v4uqGgfZWRg6uSj2oun/jvPjbjlcBfQe2OOF/T6P0cnDbyzft+GXRAznrai/cIo&#10;lqdSca1okol1CeIEboGqURkcIiEiguPUM3FXUbKxOLkdUfps8XPQk9A9oyzV5Agdiosq+uE0ntVg&#10;JRloza5g+zHO8WDxn2ygHG/fvGGhABFIjmMJod9sj2eyQLwxYIUg+XnzXGKFMoMN5dC71ZWl8/CU&#10;FEJ8j7wikgFK8gEOehMwdzhXpJxoe8obRTP2Ck9w4aovs8d4vTP30ydP1KDvxVEq3mKE2wZfJoiH&#10;j+73eFbLJojesDOAy53MWm/3Ri4w1/HSz8L7ohkYIaeCmfcpY791ipnjzVW+nXsdg+Kr9nnjmRzD&#10;PNPDOJTibHdDZ16ckREKVch9sULhvmM0TcPQMTQJGMBkkV2qfDUDBy1MLK2BYQlYbE61h62vNz4q&#10;0YtDGjwFZHQoV8NwXsT+KMY6G+mPfHkjl7Y2OHMTXUZCQoK6+cv0OEFsAqIldVONTnWe0GkGNvXI&#10;6Hy2zA7M+SBEFFjbL90HMCQWWMqYgYrr1dTqkxhdpLKa4PECB6zEGREAlKBYOKnHtBZKF5Cf2Mw+&#10;e+SwA2Su+Es0x5b+QWfDjTPIxOqZFvNxAgA0ypu9/T6Pxu83efHdYGaEnEYHc+P68V9hRtexOBAV&#10;YKbKPXYPtSpvXgCuBFeY/vDhGd2fDWjtlF32jZYI1rbK4Nj5wMBA9Ra+dbcKlV701OXxNjYsCV3h&#10;Pegdv3+b0DG5Vver2XF+T+8jx2UeScX4xuAjfw/AGY7DjJHG9g+0ZuU1pJks/uK4Ls3zbI7jmYdz&#10;Ew3N/QrZM/3Ge0Ovrr4JSLCNSUwMw5kiqfZrIDaI/xbUfeo/xbju9ezL3rKMdHpJPntl5tRPpbJ/&#10;vK78ZfpEUiRdCmvLEn0S69fVAzS06o0N1y71NqkuHn+gfGkb4yt9Qm2EMzibsH61+TKw6EDTJ+ZY&#10;4HRijGoPl32oYKOGRHCvhq6twm3bl58z6M2FH/3b3D4sKbXd54+Q1p9D4RttbXrr3Y5q2RSw3F5l&#10;n7Z1rzkgaFnVosj4hnyuVpUHO0MpP7u5gK7qcz81sxoiy2Pl0Ac+O/ZG+YrAKDN90RkwiuHTlAIz&#10;yR7HLf86nhurqz/KbJvSdSSuMMHL9PPYRwsbG/64xcGnz1VnTsYtvHy+++HzNenoj6f2Bl7ZM+Wm&#10;laGSy35+5th/V5DivANaQ6eXcV/D91kR7J2V47j281WWxZTCrKucg7aM5I9YWe18DTJvsF2cXeV/&#10;sxITFEfcGJ6RtxYlc8anb60xdz97NNQZ99GOAn8dPGCg9VLD6ur/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DQ/FD6yQAAACsCAAAZAAAAZHJz&#10;L19yZWxzL2Uyb0RvYy54bWwucmVsc72RwWrDMAyG74O+g9G9cZJCKaNOL2XQ6+geQNiK4zaWje2N&#10;9e1ntssKpb31KAl9/4e03X37WXxRyi6wgq5pQRDrYBxbBR/Ht+UGRC7IBufApOBCGXbD4mX7TjOW&#10;upQnF7OoFM4KplLiq5RZT+QxNyES18kYksdSy2RlRH1GS7Jv27VM/xkwXDHFwShIB7MCcbzEmvyY&#10;HcbRadoH/emJy40I6XzNrkBMlooCT8bhX3PVnCJZkLcl+udI9HcluudIdE3k30PIqxcPP1BLAwQU&#10;AAAACACHTuJA9Zlz2g4BAABHAgAAEwAAAFtDb250ZW50X1R5cGVzXS54bWyVkkFOwzAQRfdI3MHy&#10;FiUOXSCEknRByhIQKgew7EliiMeWx4T29jhpK0HVVmLpmXl//rddLjd2YCMEMg4rfpsXnAEqpw12&#10;FX9fP2X3nFGUqOXgECq+BeLL+vqqXG89EEs0UsX7GP2DEKR6sJJy5wFTp3XBypiOoRNeqk/ZgVgU&#10;xZ1QDiNgzOKkweuygVZ+DZGtNqm8c+Kx4+xxNzetqrixEz/VxUniw8NpZG6cZgIMdLRGej8YJWO6&#10;DzGiPsqS7XPkiZxnqDeeblLYM66mzt8cvxfsuZf0AMFoYK8yxGdpU1qhAwntvjHAmF8WmVxaylzb&#10;GgV5E6hJ2BuMB1fn1GHhGqf+K76aqYO2mL9B/QNQSwECFAAUAAAACACHTuJA9Zlz2g4BAABHAgAA&#10;EwAAAAAAAAABACAAAAAr0gAAW0NvbnRlbnRfVHlwZXNdLnhtbFBLAQIUAAoAAAAAAIdO4kAAAAAA&#10;AAAAAAAAAAAGAAAAAAAAAAAAEAAAAOXPAABfcmVscy9QSwECFAAUAAAACACHTuJAihRmPNEAAACU&#10;AQAACwAAAAAAAAABACAAAAAJ0AAAX3JlbHMvLnJlbHNQSwECFAAKAAAAAACHTuJAAAAAAAAAAAAA&#10;AAAABAAAAAAAAAAAABAAAAAWAAAAZHJzL1BLAQIUAAoAAAAAAIdO4kAAAAAAAAAAAAAAAAAKAAAA&#10;AAAAAAAAEAAAAAPRAABkcnMvX3JlbHMvUEsBAhQAFAAAAAgAh07iQND8UPrJAAAAKwIAABkAAAAA&#10;AAAAAQAgAAAAK9EAAGRycy9fcmVscy9lMm9Eb2MueG1sLnJlbHNQSwECFAAUAAAACACHTuJAfyk/&#10;pdgAAAAGAQAADwAAAAAAAAABACAAAAA4AAAAZHJzL2Rvd25yZXYueG1sUEsBAhQAFAAAAAgAh07i&#10;QOSUxZ4iBQAA6RcAAA4AAAAAAAAAAQAgAAAAPQEAAGRycy9lMm9Eb2MueG1sUEsBAhQACgAAAAAA&#10;h07iQAAAAAAAAAAAAAAAAAoAAAAAAAAAAAAQAAAAiwYAAGRycy9tZWRpYS9QSwECFAAUAAAACACH&#10;TuJAXmhsWq59AAAViQAAFAAAAAAAAAABACAAAAAFUgAAZHJzL21lZGlhL2ltYWdlMS5wbmdQSwEC&#10;FAAUAAAACACHTuJAJ218HFcXAABQGAAAFQAAAAAAAAABACAAAAB7OgAAZHJzL21lZGlhL2ltYWdl&#10;Mi5qcGVnUEsBAhQAFAAAAAgAh07iQOGDFF2VMwAAIjsAABUAAAAAAAAAAQAgAAAAswYAAGRycy9t&#10;ZWRpYS9pbWFnZTMuanBlZ1BLBQYAAAAADAAMANgCAABq0wAAAAA=&#10;">
                  <v:fill on="f" focussize="0,0"/>
                  <v:stroke on="f"/>
                  <v:imagedata o:title=""/>
                  <o:lock v:ext="edit" aspectratio="f"/>
                </v:shape>
                <v:shape id="图片 2" o:spid="_x0000_s1026" o:spt="75" type="#_x0000_t75" style="position:absolute;left:0;top:0;height:3188467;width:9128125;" filled="f" o:preferrelative="t" stroked="f" coordsize="21600,21600" o:gfxdata="UEsFBgAAAAAAAAAAAAAAAAAAAAAAAFBLAwQKAAAAAACHTuJAAAAAAAAAAAAAAAAABAAAAGRycy9Q&#10;SwMEFAAAAAgAh07iQC4DdsjUAAAABgEAAA8AAABkcnMvZG93bnJldi54bWxNjzFPwzAQhXck/oN1&#10;SGzUCYQ0CnE6IGVpJwIDoxsfSdT4LrKdNvx7XBZYnnR6p/e+V+1WO4kzOj8yKUg3CQikjs1IvYKP&#10;9+ahAOGDJqMnJlTwjR529e1NpUvDF3rDcxt6EUPIl1rBEMJcSum7Aa32G56RovfFzuoQT9dL4/Ql&#10;httJPiZJLq0eKTYMesbXAbtTu9hYcijS/XLo28ydmhX3OX82yErd36XJC4iAa/h7hit+RIc6Mh15&#10;IePFpCAOCb969bKn7TOIo4JtkWcg60r+x69/AFBLAwQUAAAACACHTuJAgHAj7McBAACyAwAADgAA&#10;AGRycy9lMm9Eb2MueG1spZNdjtMwEIDfkbiD5Xc2TYDdEjVdIapFSCuoEBzAdcaNhf80dn/2BIgz&#10;cBdug/YajJ3Q3T4hLQ9xxjOZmW9+srg+WsP2gFF71/H6YsYZOOl77bYd//rl5sWcs5iE64XxDjp+&#10;B5FfL58/WxxCC40fvOkBGQVxsT2Ejg8phbaqohzAinjhAzgyKo9WJLritupRHCi6NVUzm11WB499&#10;QC8hRtKuRiNflvhKgUyflIqQmOk4saVyYjk3+ayWC9FuUYRBywlDPIHCCu0o6SnUSiTBdqifECpo&#10;mXYIFI2klp4Ji6T/jub2ay3XOIaWH/drZLrv+BVnTliazu+fv+5/fGdNbkvOnj8ZHUQmufXyW2TO&#10;vxuE28LbGKi9HU+4g+xQnXuU61nCjdHhRhuT+5TlqTCaxr+n7pXSElZe7iy4NI4ewYhEexcHHSJn&#10;2ILdAJWDH/p6HGxMCEkOOaGixJ+JN4OK9mQolA9guYQYcodEe1Ro85tSs2PZmLvTxsAxMUnKN3Uz&#10;r5vXnEmyvazn81eXV6UXD+4BY3oP3rIsEBwxlE0R+9s40fz9JGdzPreorKVxZwrCzppCPDIWkZBL&#10;SdMS5817fCf58a+2/ANQSwMECgAAAAAAh07iQAAAAAAAAAAAAAAAAAoAAABkcnMvbWVkaWEvUEsD&#10;BBQAAAAIAIdO4kBeaGxarn0AABWJAAAUAAAAZHJzL21lZGlhL2ltYWdlMS5wbmdFvQc812v/P05k&#10;JaNU9ixRMgvZKyRJGiSziEpC9hYZKZKVCklSqUTJJlmJkiTJprKysvf/eZ379338z8N97nM6fLzH&#10;db3Gc7yuCEMDnY0MnAwUFBQbD+pqGVFQUE7hn1/S0eDvgva/vuP/6J10T12hoKB9Rf5H+e1q8BkK&#10;Cn6Kg1rqxz3v/13x8mU7UVZ7M8DghPF455CrXbfxBw0NfgdKVnrF8NwnNwp6trj+OTo+LqegIKPg&#10;QWPnrGX35/ONvoZScXlvPzOdo2zxOwIZcsPDBehD/i6luCqUSrilqGrknVJ49NpDo9wyu6TqcqqC&#10;m0HL09d+iZoiGWylaRS6qQHMwlOuLybW1vn9Tvm60TU7q7PyWNJSV/M96ehfZVTminF2++5fDDv2&#10;J0by58LCJNPaFT5z399ei3r7F6Xvr36UmDKQNUn9RGUVeoXZxVZy3EvoxtEdix9r7gXR1Dyt0VI6&#10;rXq2/vjl1/7L85yb9w0y+0hu23jrFZ944gb3Yh6lxuABLwoKAeoQFkn9bp81/JPftrUQz065mz97&#10;fDIYH2XfGPAy1Ct9Fpnd71LYsSYcEmjbRi/26YNTodmYu1BJosAbrtSrA17yyQbsjDTUNDRMheIr&#10;co3CTHpPlzrpZu787WZsnBobD9jlJ9Ml+K3z3sWQsn8X6PyGddPiito5KiWfPHmidunSaPjUzKYj&#10;8dN6sl/uDNxsOKu++Kj+wwc1LS2tcteH6leKNI4eZe3yHtnz5u3b9/Z739tIq4snaqY38QsIVKxY&#10;+5yml+DI61rSE3oUZ+SRMjMz8+Tp0zT34uQPv13Cq888evQosL+gqWi0wFqS3dDEhI6CJaLI8qKp&#10;KWec3m+trRdNTF6cZGNje/fbpeK3S5DtqarqaoG9e10fRsraeKbUVkdus97L2fTtW0h4OJ19nmlV&#10;ba3PCs/8VysLc/ObNTXaPxxk8Wt0M4z0U1U6O/8Ib37x4oXI7t1UjVMsEVo9XrxJSUm36mw2m78R&#10;OJtj4jT0dQd+wFCv11VBILFeIEaX5pKd0VM2vYxNAgICr9ocBv/+DbHIDmseCjm+65p2epDpi9D6&#10;3xonTmzZtGkTzV+hUXfFXbt29bgqULrmB5RaMN/U7p951PjbJS09nUo6iZEpjAofFhQUJO89LfLI&#10;SPT9+/ehs07eMrxZI9YyPygsT54MfXE6/8zA5+QV/81l74Km/4xddXd1NbymQZlgm2NdSeO7NJq/&#10;V1iY5tOnTzb1CXus2EMZFudSbg5cD3ePpB8VmIpzbLBR5mU5kO9NuTQ7quntrTA8PGyPJ7mwujSe&#10;49yvjUdxZJgmNSFZxe/udS3BkJAQtayWvnuXyyp+5l1k5eRUeNnotddm3759kkn6Hz5/1vbxITf0&#10;yr5J0MbGZtontczoT5ANbsNn9m/F37bXzj3vKMXMCliwTrOMs90DCvwU28tyU7pZvGVeSifWX5Pr&#10;8qSaGmjM3LJly/YdO9YvLCwU/E44zb81csliRKa7Ri1Xonx5k7W1dUi/PDUtbf9Eb+X0n3uXQ7XT&#10;JyP+bTxw8tSpg/cNdj58+LDHpdDe1nZHgri53pkzZ1567xGgtmtM2cHDw/Phw4d3Y53FT1suHHBx&#10;kRYIedfr1PPt6bG9+/ZtuSd7SfDEiRMm5f7K3y7k1S6LZLwyEdOyX9saeW11xHLtvblH5wFvMbGX&#10;pnLBFYHkSgsLC9+8ecOmkBzl6u7eh0/x/JtTO1hzk6vpytHvZ80mT4YeFL4ioZHq9Yfjx6j7kXTl&#10;0p+ud2cXJOjp6B4wXFs3OTn55MWLHUePHqVQ89nLfrWryOPIwmG2Uk6WDDbTF1srKiqcFJK34+25&#10;ubmF37jBdvJ1Zdc5Dtsk49b4+PiYV68kQ8LCmm/dYjl+8qSgtPSm3t5eXvG5S3gAV4ODWbdto03S&#10;p3nddmNiwklLR+eIa1PojU5HHUNDlr6+vgfNQyxbtlx7+VJc68CBjScuSfaONv12EZCUZGlqaqo6&#10;k8MvK7uV/NLr169qCXKcLE4W4ciIG3RV0N2+yYk7DL8Z+2YTKytlsoFc72+uZw3nXgts306NG8EF&#10;kx8XEKA8ePCgcWmC0fXFRW8KNax3vJQP/dGqTC9ObtAIf8W5M1plUeT69esPju9i5eBo83jfPMVb&#10;uuiV3qSroaFhjzezbt06Gv3WY9+7usR916ocZJt7eqyw98mXlqAg9lmJ+/WPHfhneW6m6CEtKpsv&#10;zNbfvyTulglNKT88/cBvn5L/t65H99SS+FT9l2/sd3Z2lvedl7TwGd2HJ6qR3vQgLY3S1tb2i/1e&#10;3cOHDxw4UG3VduMC38jZlddHhJ43XLvq83OV4qXY1Ppgauv27NrgMa/S/NMe/Z8e+exH1J2U4fVd&#10;W5l7ECcoKkpPy8wb0jxEXeuM7f7lQp5JiaeUuHkRdamFatOBZF1f7y/jxZ/8W04o1Oc6yXN7jpfO&#10;GRoZXa1PlBASF2diCjuby35z5q4J9hm3iu+d762tsR8/6lE4Rjod2cySqv30eF9DkkyPPNOueAYK&#10;4YyjmyjwAPC+HxYVcZqbm7NEVpvkXWjR2nbRhEXDSvbe5GfF8Z7i8TKqSklcxiT+/IdIvJ7v4lDm&#10;k6wszVOnOLZvov/rrlh1ZvLRlOyt+t/yroMsCoqKrOzs4X/+nPsxOhsh/v0VPlREQsKDK4qBprTr&#10;1t27DPc+0STYYq9fX79h6/Si+SvX8cHBQINMrsS5jh8/wj26vGgPHz5Mx8CgceZMnxOj+s6Pn200&#10;2I0uS8TrkQjyrbW10kpS7cVJIXl5z69Fj3/9+SOI9XHp0iXDXfF0dHSBZuJ8IgshXPzmhxNiYtQ9&#10;/v5QD4mIt6KT+3jjUKeGpmZdFI+i0/A30b2ysmeaHx/eKyBgbeRnsk4whi6/218RTzrk8WNhh7bc&#10;9fT09JVDLDtLXkgxBt9zLKJHoD6e3bo5Xm/9TW2qp8d3Pen17Ts9cTIhOfkwFRXVQT8/5V8u+7HM&#10;HrRcUF5YWCy6EXrtWsyl9rdpGRnrlRqFhIVDQ8PCmBcZ6ZA89sZNJ4n5+Pojjj7Kzc21a58Z3s+c&#10;d4lFA+s3x6FNGm/lmdHTcL2M9xezS2UfLVlcZDwvuTOEH2nHiPPEzDWWdXmmNxsaGuh3v7f/iJeQ&#10;pBqwGr5hH13/w6xNEVp3pM7S4DWkHd8Vc/u2hpI+u593/aFAlqvz857YcdzK3mxDQ0OVycsGBWO3&#10;WK6+e6eGrGzgeUp7l1CIWprhrRs3GEmwXa5rrp9042CNrPYb6Z25MimZM/2keLYnUuWn9+U0NUMR&#10;NhKfraz4Kd7ZSB8uSk6dPOcyVsnElzqoq82V3hSOwD/G5WU/IVYvKCi4DsknLy9P8t4n3qmjImyI&#10;PiF1Nhp+fqW1l/Zo0L2vrEwzempoaRmNCBLtdTDDqKqq6t2FvIcvX740VruXQqdId/PmzS8jMw/i&#10;GBKqu052R/OpHqOyHE7d2dnQa8rVkLkdgf1HsYfE7du3lZj+bIqgPpQofsDJSfLf1FTTly89UqlP&#10;noggvqfjTew0uD8hTxGpJWjm0emGxCuya9dVq4tftiUbhCGyubq6kuj9yvTFylcWDcnLXUr2eznj&#10;EhL6+qoj7S9f1tHVpXt7qV32TZhk3ZC1CUMPrXIGS4YTf8iJ1Zav0w0jF7x1BDpb/m0aG7pkEZwx&#10;9Xg5dv9iaqrotSNy7y9ekky9XcMse2/j63Of3v/5dI/277SWICudgEmp90xg8u5KSatTWxHBjWeG&#10;tkZoWbHTIBlQub8PYUGARGGxPKijyikpkWBbkSvm4uIiGbDqSy7rS5pmMJPIMfqUgcmVue7+5YWp&#10;MY/YmJigU6/P9WLfVl7bsE2pTCZJP/R3faKm2FYhCYnLaof6q6q0xEzf0FVXV88j2ympnI7RDSHf&#10;kNnciwxof+HCvzvGuNOTL80iQkNpuBXdG/pDoq3ZSaKtq6tD7TAYuFnlpnbwvovfH2RlbaBl4g6s&#10;7B1MRHQ5s/Dvt2O5Xe/++Z8hZ/dOcV5YqL34UFP0wMWLu//9+/fy3OlvG7Jarn/9avTr92/1NENP&#10;t5tYBqdPt7cM/5Zx31YWwnKvVELZ/JvIRDCrJl/AlZ8ynyhafRouM8iM3bzOsi5GV0uZemwwTM6C&#10;NoQlW8y6NCfBjv2crpeX3sihXn2d92ozyBfy7n/ZH6ans27dSqNBt5GJSTiEBa/+7M835/lDJuK+&#10;WiwaRWi9P5RhpL19k4CKir/azEEnp1enu5Uv/dwb/RvPXS/jtt2phIiIiCDtdMpA/7kTT4+jUCsx&#10;emrz+PC971cMXfIPaoSz8Idoa2nhz7+OSNEN2UhzmCRc0xdOx9N51FgVaKR3EDeMLPbAHbU7ktXq&#10;ynjAhkuPu+dYWVjU5Bw7dBvOycyOdzPH1n2T4BGgbmtrc11dXviFlTc/VjweUjQ95dn2yprK9lTC&#10;3/Z85uTk5JVhStfTIQN//nxdXvZ16auKSBkwLjD33B9ViZWUdjJraGm8/MjPnz87bMeSxKWkWHcb&#10;v9RCvbKyPNV4MJWHS090x5kc9t0nn7NcfX/DK1WTLo2SktKm+voWe0fH0JYLo9t4iy8rU7tcuYIy&#10;ZofsvdFnQ94fv780363P7utNMbODZgNn8yEVtZ47QTT/Kvy5LteMdPnzNNJN7OVK3XX6uXFWmO52&#10;DXd32b7+/iDecWmkIWTHd/w1hq/tGnmnV2NiYrDfS0w30ahZphtGz21EZDc0NDySVCubdPfuzyPf&#10;jfljdHUNDAzKXTVuTPI23qTotNslyRicd7HV+01Xn3wUnXNdooSleBX9eKK4pOStV2KRcXFsqFV8&#10;lG5E2J560nJBg67ia8YhnzHeab3Mk1nYIQd1dQNNX8yaWGrQ7eXciG1WuLo4slRUUdgsysaAHI+2&#10;4ZbbyPeZZF/WBz7/MgxFqPPVsm/80BZMj9ukbi53cm5wd7FR5tPJyWgqqhcNmbuOuVD8lnc04mXq&#10;pc8xufHu3TtRmUCf+ryTlpcfxD188IAC1ZWyhnawEQOiCLoJdWWql/pRL/UQgVA60R72sDVyO/HS&#10;ZIn5rrisrPuXvbviP/LIvN88XrYkbnTsmNTZmhvqU5yiGkvTMe7DlpJe70acXvr7JjY06M+JHohN&#10;Rnn03LLc/ytNCQcTYyW/qGjdxeS+vHUZbKgydPX1/+67szT0GPX91kjbh5HOe3qbT6+2/vzoq8dp&#10;gCry/ZkczzzBCTf76Knc7C14EnjJ2U/pb+R7XqDlrk2L5u1q/PYucdEulbdAWWq/Zv7hjSU5qhN6&#10;J01Nr4+Xr/kraZcf3T2llouqaxErc7bzPHudsi9vysDRkyeF2S9srLqjulQniE7s3d19F0P2dDeV&#10;he2UuZKa4HW+fi+Hjb/2u1c0Vyrm8sZT63//Exlfkjs4uUP5sCpH41S/VCT3lLehXkTY/I9jGpn7&#10;WAwyN+tE8x44MnKOeV7/9D37pAortbNn+006gymLGu1ROL9qH+3xKjNWHXJV6HWSZ0/jK7lN41e6&#10;0fuPXII0n+KphkSbVjbNrtaLFy9WvjQv9i6yZ6TXE+X1nVBvwKWZtEazBFRO9MeaXXx2Lcbw6NEg&#10;xKDtO3dGJ6knVFi9i5Qoo0Nc2rL7pBX24VjPvh07dpAWKff1a+vXbROj+d1n0O2osP7xfsWvGRu/&#10;OzYjzcL98GHBUAeK1o6OG3g6y/8Sy6nrc0v90+NmlwoWP86OdUYiCR3+ZjVWG516MKr+N6ek0oQu&#10;i1kv3gG6RrluXyr0J8cyDXoXBlI9+G6dlWSfaAxY3Ry5dc+6xil55z7qreJmg5uDvdDYzo62y/2+&#10;ITrq7tPYeSfifabbiKZF0jE97PuYlJSolwbK34JMJXnP1X77rRVWtuGu2kb2P2Hdjff3U/1MH3PP&#10;2hLS/848iV3eYeudF+LU1CIBHyIHrAeHr+q9mPXMTmPjKzur39u8sTKaz1JNOPZm++RH9P2XSyZp&#10;0Oig7UEVGHPnTjgVLZPV3Fjn/OjlgA15pnvmA/sHVNf2ozdAdyZsM6GvqzvoEaru5paneLdbqyDG&#10;i0v33BPpyOqruM9jLEtLZ5gZm+8mv/9idJhvqYXvQ6nimI7mYZ6E7NNhFNdCFP6e/Pr1J1NSXOXa&#10;8sxlE7faAH6KcybsOwSpqp4UuG69RdtbveZHWWISNfGA/9Gnu7QbR9QO6ez8nCp/vU+WN/+lZeiz&#10;9+tCHn1Svx9VPZJdGnVeZpuQlAq3GOVnXsXwwb9bCvwNyh+wBW/r8qC5cNlGOX3AS+jeN/2ZF39Y&#10;vzUa/0zPz0172+4vHWr94faOQ968OT93J+9s0x1fqqDle/D0aQTiTPqTJ3QbN25E1ca2Z8+eR2lp&#10;6nR0mqIZqL6rhlwZiqO/ad6KPSpheaRto1wHRYKtT+fcR3XdvTt2ZBir8fSemuEWqzUMbUpI+vSn&#10;bPTBzmPmsl/yW3Z3vvK1fn5OaNVj7opNf/KcZp3plx/n1WydBfb25mj12tfIBHQHh9zRdeVod170&#10;5P3msvGPhCl1hNn191MLkh/P3vIzZmBKladdaHDd+11O0N+Ahm3X+tmyE8Et98bV7V9t9dXbZWTU&#10;5/RvKr9it4a6l2KVmOHRdoYLMu+GuU/WDt7sqky8IV9ye2beaeeMvS7dUGZZkt4Nq7xfMpc+HWp7&#10;8mvHfSp+7oq2zUdyY7qMM4x6E047kviac7FVHMGNBRtlcNAeXQ/Dy9hHjx/TFLuPIhihZH8Qt4n5&#10;Qo2UX01GRsaXIVctutbd/IyvUj5KJ9kan+mOnl6YGeXbGfxcgrdZimp72a6tWZvddzJHllFea/Gu&#10;Cnvi9PQhkws9LQNDioe6cGx6Z4OQ8h6eks7wWVmqGzTKe5uajx63CLv9XtDmnE1abtqWtlMcLFLv&#10;yuRW6TelBFU57THgVQmMtZMwTMzyMXp4VMSp5x3rG1m5/qzYgbBiyq/ju3qF7jfsfo9KSkB76pFO&#10;epPVWEfhMW+1OfRZZZvM6+0exPXVS5RrHTxYV9DZfCHvTHeZn+fyZK3z7N9T3759I0Who9+lAwfW&#10;c3JxxSQlRYxkl/NeGfhcXeQ2QurW2dlZ51GdKD7VMZXFH9GtN2qr3DWsJG/Emz04GcyfzPDn5Tl2&#10;fp1wbRoZVs3MoxVDr4TExLeMJOwJaXMIa36k43aP9VSSKEvEjnD6jVoaNizv0zOFzpqy2ejtYQ/t&#10;+boQK+/dd1rk24U7xaaTvWnpHz7fNWAQP7lsaHKSulCDKeEL5aFRJ3nDEyfW482gXmNnDE1RPWbd&#10;M7ZgfOIEevKX/i73PoVev85w59MfCxdL0ibynrE6oofM+AfNoP2dz09DdLe/x52wbNok3XRgUlQk&#10;Q5KdceXh/Zszj3aqqPDi1aIPlQ9YVcJmd+p0awUGdl/Fj7N8bWUcPXoQ+iYutKG8BqkqN8P4/NlT&#10;/ReH7iRkScR2tLS2Jrmu/quclkHEeaP+4laFdf7DN7lbezmZLJPrwpqs1Jwe0NSWKwTdL+TwXOsM&#10;EDrbtfGWE6OrwNHwCMaqw4VTUj7+stzCyj9/6lvRMRtwBL3gSgj6XXWr7lHPI6OQ0AOCssN6DTba&#10;IY+q2OWTlW7H9ikbhOHiOW96Dj/NfHW5W6VkcTjLc3VhQOD+d03Ray0XrtX/vlpns6kjaNBnvDRs&#10;IMXns9+ftxVWD8695hCOpW9UnuPu8l+6BHDF9PTpDZHVX6+ozdF36qmrU5atLl5MPX9cKO316807&#10;j6Rwb75oa3nNmj0kNFRjV7yB61Hh9cDnkI25Z9TNnUY+1tWpe3rK//mcTJIA+j2Cv+AXhLBgA/W8&#10;LB5b98WPpb7To/vm9PR0Vs3RVJt5rXLZityDta9opmru6ukKHrvFzRWUsKhQdbgx5MO3EGaVFe6M&#10;+H38b8Wd7uraBx83HFl39JTn1gMZ8YO8VKJaglvRvgpGBZvtoqnP1dW/Tnt5IO24yJfjxlSKVV/W&#10;hwlu16WK0Kc57MS+OlWxJOXzWUksKfbG68RnaUd3+8RnPX/OmBqwup+RhsokoRpwZoUz9/DIyORM&#10;q2Xlude98cYWadjiD5lVlyWVPca411Pc+6StqKAwuKWfwRvwm9K/D0LTAWtzAUP40aGs7DK9telM&#10;1d6dqgv0n+rrNzNuCqFRW1q+Wfw8Kyvy7du3D2svxyagzcs/9CXvamXvuzK/pZqGmXOvzDOyVrrm&#10;5Cx/JF+PiJgcjitI63OSf9A6chS7C1gCICf0L6iUODynPsk5/2ngeCW2AdUWIhHqObTLAGXVM5sP&#10;P3mm5ZSV9eLFAT+/lbj9WRXRc4z1FAaP6WujLnmoCVhPxn74NqauoMAps+2jmjmTWF+V/aXLB5zs&#10;xd92iKubH94hsnPUcfAhBfXFdSTpDX6QrHp0R8Be53XCJbXH21nuN9+o5TsceGMk5aKNhEXwqRC3&#10;4owDNYcrY4+s0e9yU8t2wXrvRzoP00gLbLKviti8k1Qam3cavMNzzA5Y2a136FBd4ZUBEjG8pv6o&#10;Z7U8LC3lSRQ3fx9ERfvqQssuYE9x8fHW35+fQhP2PnQjF+CS6z9+mABVCxrwSv06NDtklv2zWSHZ&#10;IC4xUUhW9vtZ34t6oh8/fuSP12Pl5r5RU1Pjn1Xz9q0skPaQa9fSHj4koGCpwaXXpi/QrJSmsDZO&#10;AUHWUlN796DR8VHwgbNnhfDaBYWEjqLgi4uLy6r5J8t5s8B3Qfpcw52mcaUZxJPBGW9SKZ3666on&#10;ysnJ+WWqZKBJK1ystfnm0/EHZ2XvAaqucL5vte+vAf4FawcFDjcTrWeKR2YS3fXIyKMnTuzgDlLY&#10;5WWkdxSb6unx6yUlSseNjYVUVfmAQoUx8WhoaVEn7DlNg3ro/XsNwN8TSsyIWNGqq+zk2dyU65Lf&#10;Zcshjv3zPmmkPf/yuI/WqOHEFqGPEXGHFUJtKTKP1gskOlmZMPX2soaHh6tp2Wy/6mYKaFmDhz08&#10;pMrmSZwLS+iB4w6CD4XeF0n8YeMPoayUvPXxRDjjBrcBLvZN680D110wl3y8oybQjOOOfA7b7ZSy&#10;xyH8/PwU+qm3X4ttAOKDq8ZrBOikmdVyBsj2fHv3aiiSiWBifY7Lbz0tbe0z412lP0p95AxSlCIQ&#10;a7lV/blpgilDWBBLvn3//r7X6d2ZnAcAdxE8Qk5mJX9b7EDVqDRZtbnAqXcdRUHl0XWdwU4INEzc&#10;8oGqq5PR9qhjm4+o3uyvjS62W8RHoTquBuAZ1dd3Zrk1YGVbFK/yz4u/3ecnrEvQ3PzIv8ynsjp/&#10;1hc5y3Ou02Pyx9noXiTts6aqmc0RDx8K/u0o3Hzt2jXPXzE6t1JTx7/v+TnqPlexFwg2RZEHlf/s&#10;69Q0NDLvmN234TkDLp//dNk/GD+3V06uH+BHrMYR0SdxqPc+398fnJnqz4mCSGTPnhn2S8ijV+ar&#10;JfyDVJd7mUXExcdmVLq9BniWUSlWIqPeUF1baPQcykhcTKlWfoncVKHRzcShJ1q2Mnvaxta2d7KW&#10;rxZAfhPKaLtUv61X/jSoHzwY4cNlsX0TyoDCnY9BWHDXHp6nTjViiKxed++TbG/xzmOBB+VYJ2aO&#10;NYdOPwhpCak+U9GUrjP57diR3sGm9Pnp5iMx9+5tKDQz8ErZic4xFK0EKAjH8hX3XYn1ES0XcLWT&#10;G9A3egy++/fPBZsOEAcjAHihr1+/Cs/MZjupuDo7S4lblIR//mxA8EYbaevaKB7gsZ4LvxNjUlOj&#10;P3zQxbZARfgABZDP3Fj1sxNZhmBPypd/S9zSywDO9SQ7W8feXgR5pOn799CQEGos+X68vxp0I+8k&#10;Gc3Etz3LykKQGXy7nz3yRHLzUBVa+OifP00RzsiCuZB31fYUt4IrnZSUFJChI6ore4ExGD2t+pys&#10;iA4Xn4ut5pkShjgzHrDmM6c3jffwI+/iNvmo4Dqb96AkgIDIDv/mO4xfBaxhvOswwWyxwlZX58r7&#10;2+xSD4CdwQv1TKGtdR57GxMXF4J8yHREeYZtHRVVJ81DsECV/37XHz11KiIhYasDCiK9ZDPhH00d&#10;7u2X0K7XfIzfHZOQEPr8uRiqwL6eimAUCaiiesP4at6cb/7y9evV4eELv379egBsGcBIv+m5qH7h&#10;mfdnrg6OvFbemktvbbIUajx9buXhzLv66zdnZu+/uvvWROzOvotbu3ynDpfM90UWzHX59IJ5wcto&#10;GpkB/kceP+umTRq/XfbTMzJSC1ArNTYvTA1UDrnePhC5Ne3RI2pRUVFXhM/wyMipXyXjh3Ipc9pH&#10;5/++brx161Ygggvb1q2CiDsUTgPJHhoZRgI7d9ISngo9lqmpqdPqshdqvcB+eaR1vICHhYUcISxK&#10;a8tTT54/r0L8vojYhMi63L22wmeScMDVdS/a+xzE7TufzilNvKMqGHp8TxLMVFbZWsxzEZEM+St/&#10;GD+nKEcWFMj7TlZvw+aoIZRFqUX0iayT1v01N0XExLR8fZU+1tcfNTNjzGymR8dkbOG1HkFOB59e&#10;VFT0yqpiHThNQRAoiu5/Kb5cei6cWK9zvKbX4rqAqzjgAPAkR1QWthNmqvqMVF19vSZBHa5eVaNL&#10;2yZhsR1r8wDWvp6e3peuLoMDgqwLE5XMQGSClsaKmcXqjXJM9NHkOoN8OLu2ujLfE8wsUuscHG9b&#10;dSmJRQOATufv0XuOe4NrsCo7nGt5jottDbZmz3UbOYn0G2ptj4scKxzgdcm4TCEQIs0YfOcOu7TP&#10;rAPQm4mJCWdmzte+Cy7YaMMVa94d9dIWuUe9B+7Y5AaVvbAYCuW+Z74rvg+QJaHkSjb++BJ59y7n&#10;ct+28olZ90q8HOuuEq+xB0ycN2nGS6aYZC/9pI7q/4Aq1Wl53plAkaTkBPTdZL93bOTFyd3gIfaj&#10;RBXJALdbgaBzBEvvluXqv0TDXT4cXTfzVs89ad04L35IT498wN8fOVT/48uuGWQSmJQ/ts7qdRt/&#10;Yn2aocit2Nhg8pOe/+p25nhNnUOcQnVHSX5hhdBml//TAlAfWgumZdZ4cTIdcf1k1haFZCawcCEs&#10;wNjNSjxZR0dHwQbZX7p0wNDwy4PdETEG01VnpPBqSFWDTfX3r0NDqiof3nWYQaamuTnPG9M9eI3X&#10;ScCcr1VdpQTUhFQ+J+tqY7Mdmxgbf+C7Ld9+F2qQih8+fnz/8EBkqHnZJB2nkD47IhcLH180MJsU&#10;UI+kSlVdqDvCvylCTXQHiluU5E9Pr12UTgo/mVW9ODMCagAgCuIQ67p07ImHz559bH/HI7RKQydw&#10;R+5yVwH1TYEQoAGFtsoaHzZRjO2Z3j3aal4W0+WxPXe3tkdVJXVTusP9j61zNem7ir/O1kzzqoiM&#10;RNa6anad2xmCYmdj+7/vQ659769tKJj5fjrMbaWFRewSvQAi4539V4QRdMB5OP37dfDJ8V2Cg/H4&#10;99uxsZNYmLFADGc/ZmZkXAMh2BGwtkJK+ZEX+U549LejopgAzxfQis2HC4RavXHd5yDLRap13G8v&#10;cHBCGCFQENREZeMwAb+RRplJaEL6mu/nWwvH/idbaf9+jkalKUZxy7IbILv7EDbRyY8ZNDrmY2nP&#10;fc/SF65ENTJRtfkICe75ne5cj4+kqtibY8ejbgqnnUEGbri/fzOz8jSL/0yWpTVSomOwKDjc5swj&#10;QuA8AeeavHXgIO1QsqIHofSQUhkr1dBKIyNDFkHCCf6JdcuWfaLTMS0tLZ6IDkDUQnGLqP8E8BPk&#10;CmUdfgTS8vkamhwl6NPg4KCahQXv9xenwxItvOk5ODjwOPFhyEofsOsPHqRHTkBA/j5ymmu3SIaI&#10;qCgA7MkITX3fm5VhzEL797e1ntG/sfToHLetyqdbxn+2RoJ+E3u3QaJEUiw4mlQIba/tPrR6aVr6&#10;yVa6cv3MERv5ntnuIOs702KMYiTYTLw217Ye8ojBWSmPQjOsa9IrdHr3PHu2y3e2zc7ewUELpIEs&#10;OJPeGnHlg4cP83zbkvH27Vbsg4LeUK5XoLX078lulCid3rR9U4SPZHREREWyR1cE6DZCZaDDJvE+&#10;rXnoS0cHIzjCDKOI6WlXbqx37toKdORA8HGvWBGlJ7sAz9+RsWMij/j+fe7s5xXBwcHOaAyif7h0&#10;QO2A5Q+2iY6eviJF2QerHLxQj5M8+dxrGr0va+PjObATb2gLgbAjPRoaeYE9ezaGsGDVNdyTy06t&#10;XtK1ZqcBd50+bMcLMhN0ijV+PSnVju/aQgqJDzbSAJELaPsRs5SmGmTAcIZZZNc+PZZpaGxMG2pt&#10;ld9OGqhglquAsc9M9lUj+NPUOst7TvCTUjdJX/YclUIG20Bjqs6ZMw8DJOcAdqavFd6QUFEejL6Z&#10;/Yn/RkstHxtbyOnLpS2XzM2PH9/uwMfwPT9uwOv2vXuRs7PuiKr3918JPXn8+C3UoRSdYzzCsREq&#10;SELbAf8DvsRyeVc61xUJUgsUVuqG4vP57bRuFxmYmWs3H1EKUl0ZOuK5MtMKQoIisrpP9lefFy9K&#10;unkQBkePHw/BQkSiI0nrlu52e3t7NUdHcVx3aKtlAI92OqvMuQY1FDd37969hbIBT9ciuNBqo3hi&#10;/WTdzlQCoQYzmVytntBNUvFTAGAy+a9egnBvAJxRY+LdAR0yKXbfU7Y4vBuyjF7EidKT7UqNyOMP&#10;kcPxCwBtY2mTJQ+C0RHLhzUxeyd63Ivfn3PkNVegx4c8pKHB1ecc6ZfwC7GFCZdF0mWBmTj1+vUC&#10;EGBgDYTfvFlNWv0kGTtBQBlAmbPLVxWQ7Dt69aampmLu378B5QDd06dPSfMeL80cknnl+f4orhn6&#10;+FTROk/24oU4yvvj4xzeB/X0GCAlmPidaAmBkUZms/XI9xdY81WJlv70GnRIT2g4qP+n9FmeSl2r&#10;GkgNiLJcGTbmD3mQk8OK9CDX4USF1YM8hb/jmSF5TmvtvaFuCx4OuykjJyeHSnZXoRlTjslfFV5n&#10;tLrzqWsLfH+7y/mQA/n8pllJdiB5+/fv355/kuxAm9xCl4qwBlSBX0HhbtlkDdev6aFmpB0wmGSD&#10;+GFPkCtHP79+Rfi3Vwp4tyCj693Lf+Q8kbgHsUIOLTrQz2adPnRow8p8f3QdsOawGTPPlJ1xRk7c&#10;tNc0gkhhVVDADlIVuiFUokxhlaWRTtABpb94sRFsqpOdIPvUHuTj/fv3IxAFo6cHkG547Fi/ypT3&#10;GxZhI6ROY5mXU4sceDEuf39I+SKrQoGAHuNNbu7t5aEjAS5huslyl3ndFJK1sloEsRPXr1+PzZu2&#10;ttha/gF0PemXwYK8Ejs0XtDP5IKWB88ZiEB/Whjvw2KPcWE/4XP938eOHTvGyscnof9MZ4lXaZG2&#10;+d/5NjWdsPe0i4/pE8yP6X/46PucxfVtq7kHD8qGM2fP5nhOnkF7cxZ1BqQDBWNFIx2nx+KMlpF8&#10;tYHekH2qQYfE+9ahrU8lFSKwsyuLM1i66aWCfPv8opxux8rJbXl793LRkPD27dt7UFJDkVVRF7uz&#10;c8a399o2CoqA5X6+SXSKW/FqiZSHhYvr0FvHzuvfvh1HsKX16PaTI1sgFx0kagYoK6zrU9DYp+fl&#10;bSHJBZKuW4mJOqTUn/JtbPEpl55SOnJD+2x3y49bN8pNEtyyeELizY+UD6E8/9tZvI2VlRXL/UD3&#10;sUyEtrv37k1+P30ZJOt/Ao7GKdDXtPW5Hz59OmBj80guun030i76gmjEJ+wM/wc2FqpU4IGJ0gFE&#10;YSAQwTTNsA/A88JJu3chz1TScHsYM5/26dNcBAxDj55soBNiJdmosiSW4vvvoCSjJvU+/WhVDTrn&#10;LLtQ07KYj1jpN7TTWdhs34z31mk0Z9qmMG7S6XXNibi1wEG5WfpOdAZlDBoaEOrU+ZvyYxrjR39Z&#10;fM8OYRFhY0Cm2epRG3f79tVfv2wEGeXxAMOjokJpjbmtbu8z06CTjyIJD3CKQGzdBHZJ6o/yANVd&#10;u3c791XRl2AXYPUEfTpXiTtgQfgG3GRW5EoPnRc2uRaoWag0rKDZ+/p1HSAkUBtEn8RdW+jnLocq&#10;M9mAFrm8/XI5T6ZBMrCJqgenX1de4mOstAK5/eTlS/fT5/mUvb+VMpRjxYAhYWFlDWp3LP40ujPg&#10;1wdWtAIeKgDATXJt6N9e7mYCckDSNWLjJfqXzUOhJ8qypO4G2dMJYMk5Zm8QuHVbO11dTc3jmxbg&#10;D5BSUD4QsJmOiakG+BFpW7ZZ+rKeP38eWwaBMbvkHwNeLVm6gGt6yteWyiFaFG5gMbQvx0NSyfz3&#10;T0bQ9/wZqSHO73GmSVROxQe8bjPHlWVK3ZOkZDk5Jla/GJfTrstC86Z7dTafPDWKAubMtjfnN6P6&#10;5PX6xUqUZ5XMqlpmZtzkX/92lXKVL3WOq4lW83h0UOIaUZJyK3myqC61NTpN9KjfV/Rg8uhwpkVC&#10;xVaZ9lYGz++E50DRGayDmAKFIcu2bXI9MjwHBxpyxRIkLKOEdKIgpQyyZu/wnfqke+RILcnRztz4&#10;zldgGKCS5GGsLKC98uLkiHvtx8bGWqS5W/fvM6YMdFJZ2dj8euSwwSDzteU3OfRKqFqIMGLTZzHC&#10;P75Cs7H810412CKbtnEKcqQfBc5Cn1NVoYIMxjLq8BpIBkzSHaK8IbF+39NguYWkN/PTFKoZjD0l&#10;Vobmh44om6W6GHgrbxSoulQnzj3C8I7n14EfVy+dP1+B0jsHKxI5l8AoXLIOTnyOaK9Dw3i96SAL&#10;GvOcwZZ59/zU63e5Yo6lMyfFTuVSp6WllY4dEYUsoPhZdqFkBCfp1sTEGIGWF/scUpKU/OInH3oy&#10;a3RLuhISE3nG6AtQ/UC8SQgGdAdzb/8hTKS1XNj5W43JlW/3vXv32uvnv5zJIRkWZTovCP9XaMWe&#10;m+SsQ+MhUTKxDngbZKNEqWljZ3e25dkJsKbkKSCUSAJaialaneW0pIsdzgKiqP7i5BFXKeF15RZd&#10;VJruh6dkRFQ6vyAyIjW9vCssIkI313Elur3INLNZQE6udcVHQ2MdaQiDXY4fZ4P6rqM8LDR0luuD&#10;zntD2jlENFTas1+nxE1eWb2bvrqmKEANxQHRZLbehHLkVK7N8ffnmNJ4haQahmtLvKaQqK9aaPsA&#10;FkcUzG83lAQmK1b/L85IGMUvtH4P4s50FrkpUTyO9r7ear/Xb1xxeDQJnadN3e2UsPmCnW2omq+2&#10;m5VftJXmOHzokBDyK0F6KnsnPKOBCXNycBxEOPCp+TQYH9Uv/ygz8xjFIyiJ7fQXLYZectfrjQwP&#10;64KtrC3KEYvkkDmHnt/UxER38X7zmEFm8xCparDOUSYMT57Cd6AyLk7vNz9L4+SvJPn7bZtfIH3T&#10;gCfDtX1m1J2LLf58WZ1bjngxz1homtfNfCofn0nPk+bWUNY+c6eF+ciFzJThdN7fw4r2zJ7dTddL&#10;ZO/ovzg557tKPRhl6bTwz5ZtyxavkpPpTbewRBE82LZt6//4oM3jVbCWoAAkmKSsPno0RrJtON5A&#10;PBFlfBIdpQPCai2SQTQEXV+BLqECiHbbHFn9XusuKmmN7FYf/UQUBqhHAFJ9TTcr/Xpw+yYQmRs2&#10;vylTjIxtoXDUG3y587qU8+F+c6Y7Yu4ASOlGX/ksxYW1nANDsulcvdP+UacJar1C7vdM+Tn1dElm&#10;lAkraXzO+/+++pFsuKvI3OM+k6IZ262ClcOiRYzmt3afsPLhzjz32pRCmzriDtWXS6P6ouut2dPi&#10;9RdDZcMPNT/SSDO0mv3b1trx/Znu9n9cV2ZQhBDpLegjRADaL53RgFz6UnzGOKa94/WuFY8VXfzi&#10;Cir83y6tcXQ8tIdj4+OvPX/+XL25E+hT8GMUlkXGRzevRx4AfjLtvRKnQF1LtRpxjVbb717yP4P7&#10;n5eoMz/eLJhcdL2/6/m1D23XdmQ5alBI9f5WvvzOQbrnl3EtC8vWyLdfZQq+PX13ZKwjPKGGJnzH&#10;Ju4fS7K/IqYk5aTo3C6de7TjQH9WMF/ag6agOJGN0+60V/eZhmjvENyjwp03c/NVkgIK2+x+nfYA&#10;xh3PRZ45vC+KP+Q0W0XJLWFfU7NPzjX1yfeWoOVDJwpm3n66Ff64JkITksJjNfy6qCTqbu9o/WYl&#10;vinilevQV6mc26kNhnpNP39eTxkQnudgh2CrJcsYdUDLqOmI3fHJoT0BNOkl0h77n3teHFe50z4y&#10;GbA27vPE/q9aS4bGmzfDvS4Khqe76ViuXi5TCPwYKhxnfPzdhX5KQ6XJqVqniS92g1/y+6uMLfuq&#10;nl6meB/Icn1cYmt62bNNsjujz1pyh1Xbq105S8Udp/7AILIodx111SN+jcx1O1nPanszPDd/Mf/r&#10;nTOeRMWZgSYzS53919Zt+b1lcNJAqSVAySa9BroxZ0DAOSXVBU0tLdeAkhfs3KnsV5W56+p4QCqV&#10;L8StnBXjlsKx6uFbJOmTnpR5diz9zbEyOXQsqy4EDYRFwI5tGyaa7HSsXrerV4vtipToO3NAOUHs&#10;Q8103HbfpU8cJpcMWLRDah6fnNAKmU3QfnJclftZ2rj0g6JnnPs27gk/oq9md1roY/2zXtdJ3cY7&#10;N29HbnN62iOoodlv6LS4oSrDRkOYVfOXdG8nVa1z/8eMwQuXa7o8Vm8ypW+kZuPfVKBw0fmPxn4V&#10;rzkh14uNdL5WV/dd2PgCpAx6of6m+ZrlYKkk/WmU1KTRNhEjKDsSiqqtqtqDdre/74KoIKAqM5W2&#10;HP72OLchtrI8u953aOHw0OWWRI7vVp8jqr+gEdm+vWplG09ieMfIn0rrfZVfHNU09Ha5bP2s42Yr&#10;eiFrN4uy8hYGDtrQLb0/8q+ZeMwdEZB6+7DTvlz6+c+Kp5qTsUtvK79YqxVoh4rTvjr3yejHC2GT&#10;hnO6vxietHA6mORz31dgxE9ndl73sPDhGJXdymqtXjAxakx3OJV2f07ln2WB4cTKocDm3+tkmHQM&#10;F285vOFI9KajPI50rS+8Gb2Z3xDHDQWlxvSSkhLjHk7meaPiux+lUyP+ylInSSirWt42P8Z4UdJu&#10;P5NLEuOmiKqVnfF1D4xE+f9o0TFHah6z3W8TdPSL8X3Ng5url6dt5mYEab6MtFvnKHSIq4pH8t59&#10;Z8+Wohg5+IvN16dvw48DnB8yuN9UxIR/vy515bObSZHgNsGu68vLLuE7xNCSSdktaFcN2gzuda9w&#10;eBv4KrDzXHDkOG9D/IU96+KktaoPsLKqOuw2U+1XaxxVT7BF4fdSdKUQamztmxcvbKqwitvQbHI6&#10;smH9Icmduzfy3GzhP7NnnQ1bKo88zb3O9cWfwr04mtN+BcY1iIkcoBZP0XFendPVi9I6EEvf/Lha&#10;rbuN4bQx178NEsG0amr8w85xovXh/Gforgql39rERznc9+D29aaOLhpzJ/lzdo1XzRo0diUK+tRx&#10;dhT5c4wF9PibLc5S37/BeKOxZB3U4ZBz00+cd6sQWUo69iRY0PnYMqPrWwMd8yz6p6LNamZbj8u9&#10;UX/89cxIwmnn2QbRBt3DlBSPhGvTmuuCgqna+15/6TBjzhNny2p1UNO8tJ7xJC+1msNPBwe9TQK7&#10;xNhL6oPWuoVUQ42+lZ7ZfJCtYE51TOuBMMWhhK6QqumxH90Mh+l4vQcpqZ/FG98/uc+1+u69uk3h&#10;TZW3OhOvCsy/yfvlKdWysWvZM6wn1P2m9v4p+o6XJV21/hMZZVN3hyPDRu3G9r9nSVO37qWmiLu+&#10;XauGwYXj67dOgb12to/7l/PtOtpHfk6w2/v8YmHj7Fv18DW6u9QtEEM/37uN41zjakVirPUO3SPj&#10;Boo77ayZvdY0pda9qSj7Jl8SQz9ee7rt0blHvWZ+yazfPv3/qhsNOtaH4+ZDl7XjuvMEuW7aHRDd&#10;gbUIMRtE8I9QPWhralI5y3MTQTNoxVIXQQHKov7f+fn5x16cbB9d55CjBpsPapYFetsRL8vp0nGr&#10;XF43rn95sSb/T2Vj/EczXPLX0M/eLve9E487ymyqpJ7csG1LySw6PBxj6JSd9OzGO9sPO3/+ZLER&#10;+hxpdB0EDEBJ4AdeDC6Du91mRNvstQLS4wg6hdK/Znd2iQbEpSAyI0n6+q9qM3qqC9wRbSoNAHwY&#10;JIACxgJQ1hDbik3Fzawyzw9wNhzCgyZ719QVyQq3kXZVA5pTlkqPuVy+sIdaG4J6tUSrW3nduPP7&#10;d9k4e9v00hapv/ThErEJCX+insi1geuoQhbM5jRwf6ZOpw6UrWrMPtQ/cIzyN0KTrq4ue6Km+fJy&#10;4KuiLhBAaLsuXLxICF2wVyXL/+pJ0wMOADTxRJMOH4hkhx+vKJl08o9Oofaija2jxkWji2OEo6X6&#10;sv8Ul2X48f28m5/TW3/YPQVAX2nm2zGUkSsnOVJcd6fYaMqHnH3D9+1Rc7CnZuNEQWzy0zLpOSIg&#10;gYEnu9DbR7M7/fTKDT5C5J08uZV0mCtLc1DsE4PEhTxOCMEBFNifPx/U5oByTQ24t/tYB31YZdDl&#10;sgUakH3AJb28vJ48e3bXYdz569D3sOcyifW/70Dgzr7FTmNiC0//q/9DTADQqTQ90dbQ0aHt8psz&#10;B6Z/9mGk9Ev2m9pO3K0jNjKq/sJ0wy6FutbWAlCjPzAUITjyV1glYqGifW6axzD151Ow7vaH8G08&#10;ApgRwmJW5stRG82XCf1qVa9ToBHDi5ORpx0Lr411lfq8X6oT+CjMs5pylkEy/uQfiOS8S3k1eu5c&#10;pMS1EwyJLFczsw6tbfgEXELJ9NdDBO1GS8TrN30UDb6hnjMYpmWoIw4AThPJGJOsws0yK01QoPdB&#10;2d/pWLVKPzzPP9jg04esJLrDr4PN9/zWfWynLH1rnGzjbDRzgyb6ueh2c+DGOPVEY+psSG0vkjE/&#10;nJVtlWOiq61Ng5ZUHF411LPQVjppFzvx+oJdbwMxjWYZgPMOm/1Nfn1ONrFM1vc6jXf3P3VoXT40&#10;siGDDcgYtOmBdpHne8MPZzbv73kg0PDQK6V8WNRBrP6qNXv2v00f3fNKwEHCm9I4hQXBOypGQp0/&#10;gJH7qgG8oOqvfjqnCUUBOkCQTVFXr66DbpUXaDgcIB+giEHjDcB2Y1Q/cJBIFHN1ZYKprmevZ8YX&#10;SvQ+dfD3O8jHxrC+bOEP1/HjxykGVe/sZmMgLSKA/feEGwUb5u/FooFe8Aa0u2ngXFL9ZpNq1U2g&#10;Cxn9mYdt8E6Hzy8EjG40lTfwG4K0AJ0lCuqTWXmWnKHWr85UM0ANSgTrav7+Ks9P7oYfJOy3aK/d&#10;sHN1rS/Us4fV6YIASfjNdYbBugcyN0Adjw9IiasCD/a9M8AjsNLYQvflnR92r+tBBUCMEJ8+Jb+7&#10;62nzMYoPcuGlOiXqiElZuqDaZV+zPzKU/CUxWGAC4uJRFkeDp6dqbdlpoL6GHAPGsJXARTeBz/5G&#10;RpuAgvyR2ihADUkEkWobvwzpdJy7Y7B9U1C//FyY6i0mswwj9MxiFiXsgKvXZ7AxXDuT2zhMa/Mg&#10;mbG4MwrIAYUa2Diy+S9ccNohSUsn8CYz+hJiBRr7Sw4O271Lu5KPNLpy1wrAAcZY+QXP6evr16NJ&#10;BnBJoi2Ff+YNYItuDwmHTG00h4heb98mmIptjR4CXAmHBkyO5/FyPVfDKllCAvlCWDZBYY9avahI&#10;4YJ0kvcC84YhOApB9LIux/r1nb7HmNvkeTKEpc9VYRLLsw8S2weKHmNVaKXqCFn/foOEFYjaN4Dq&#10;d8Vfd2h/uxEevoC1pe5Ovy9z3QGkZ4fGLgWKofcOsgiEW4G4SzLKpLmNVNrc2rhXZUZP7svHktSG&#10;4Ncqk7c+xzac9fdPas1Vb4YUCECs5z5FWO6CH2OLWBQeXA/T6V1twRh+OIa+uF7IW7xL177/FoMN&#10;OhJ5n1kxVEGE5SPeD/BIQE7fUz9ovQaoWxkSOVEREawV/8aDVxXN1dQoQG8wgjPFErfCTW85IHLk&#10;3Dlh4MKkk3P596uubDPTOlefHLLwQQciEuy8GvXGo6XIw+PkC9NrWI4ug1/SyoY517nmt6J0FkK3&#10;S4yEWCAr/9YFQlaA2Kw+cXg2frxpwFZo43MN0QNXrsik+M2ewl3x79wZRuhogvJhWaYErHoBpZf2&#10;GDPD/5XM/rx49W40Ig80b9nE5gWAXAv5c2GufO0wjKFdnv0blRYH00EbUVcyPnTJcKws+s6VVH++&#10;NiMyse7Nt70fI+74D3G7727YupuTi5M1+ZburzNRFqLbnn08lMYQwb8rKmN09PArIyaFPE6GjKuS&#10;K0KtGzN8/SbvOF4QD6CpsVMpEPiwrM+KzYKdqsQ0iAxQ4dZqPvBWB1CMZ08QLYWnxacNCe8RfwmT&#10;RFOS+eDl/GR0gJIVp0A2WBwxQAdfSrBrFfAH5hAnIG3S6At1TAHX590roRos9IYVmaDrEwc98HDC&#10;kqY12b+6MmAA1mYZSLE2HpT76M9rkBfZnDsnCPwfOhg++KAIKQHnVBzxNQLoI94gExN2NJv7NUTX&#10;1zorUwktGPGNyI69vbdxfsRy9arq8ozXwxPhavQbcsKDJ+pSlpcv+Z4YUqO2qxJrevFBr+jMLx0v&#10;7q453r6X3XQHfOhVlpcp/vapVe0wqJ1VzFcT5VkKNCxzpBjYsxrkzCDI6H+s4vBNo+uIhuTh81Lt&#10;Fo3X+y8HODg8Pz32Se3PC5W2e2dt/PZJqHZBbO4EwSlZiRDdBmmksZ9UAZ/8nx8qcMBruTZgmRbb&#10;GXotYL1B5Sujl2FYwcM4ojRJjT+0zjG5lZRED+RM1mqL8OOuvw2H9xoUr/9tayvp+iat2V7jhBcH&#10;U8onTbWvGh1x7coVea55MdFMKTXma2trGreyeBvH2oLtUpa3xDhTb2xpgZf0QFtZdI6nwa7rEmwa&#10;Et+tam4c37s3T2C/rG/DiOSJk3+OfX/SayoMPrX97SVNbe0arW22VYS4RVnBe4kR4RWCWKbXbUqU&#10;O6ZkTmBfzS+OZAOthKQ8TPnOHGLD6mpIZ9zEBB/NYyAZFJ3PYgMDKSxlTk4XlW+LsNUSTwy2NaOj&#10;j65sSBp6MzhY/Cijk2JbY7AAG+1c6ZFtz9v12GZl3whSHNq05cfM8qFpVY8O9XVulPYXHdU0uSL/&#10;xkmyaAc9f7P324kTFXdlVKTUHn+0UuGdv+7cZWiT/qnguxBcaSB32yl2Th9+efAOWF9YaZRffty9&#10;axdITnmTO2ctLxgfO1VDNVi8o29E2kPZm1P/DFvKoehZ7xNtumNSodJs2oc7/08LkC3l8bavOtGi&#10;5n5SM2vCHRrRQw/k7hg6TfhJOllX//U0vCT4XfxzVYDqCm2DZcBOx6IR9R9dy6pxJ1qFTHvfLURu&#10;uZMnwnTYnIk6dPCVy8xNyeMD6SUPeTnopSr33G2d32K0udbmW350scHFR5liC5uu3jvRXQ5bs5CC&#10;wk+egxcpfPVq5a/ZpixqWSbOZNXa378vS5kL72JfzuzjjfOzDfkmr89xeCZS0WTxtL8dV3twQ9Pe&#10;YZOjaR5brarPNgHRDayZTn0j44ecl5TnrLtu2LBZiGjV/PUyuTLCo7sxXvD8Hw2z1UWhOzZHTe4n&#10;q4i7WfWcZXZjm8zQVjiRmpPK+rWtLQIqiDMANFaPNS+bjegbWupHSKtt8PHZKJibICCsFpL79YxR&#10;y49rQ+eTfnj2uziJRT58bdkzdcXNRElu86aMTZdXV5g/KJpTG1qN3Y6/E8/J7Ba41fngeTWdLVF+&#10;xutv6ss67lSTnvj7WrZtgjnBX3hLnJHZZDZRH0n5LU5HiN/mU23dHrfusNsJpzoh57kXFysUP3kO&#10;vPDIcWiWpc7aPua6GCWe61nh++PSScn7m1QXAsZqfn81YglVD1Sg6D16VPLtvgdph6PX13/vKVzz&#10;56z5Lh3XKnvzkLKv8rr7+fp6yjdTLwJZu4qcS7xxBWurSznnm4UtZbj/9dcmcrSo3GPR0Ezv07V3&#10;XceuwR+t/64xYIbr43X59ywenGKmhSnua69Ps29hDeWYenqLIktumU4pw4q9ZjTDeeCtj5TFz78C&#10;xY8LzcSj0/YHOUZq/0cbd45pEdMfbYJtdjxTvWrORDMz8nurhc9GJAnsyWtaghUoFljY2H4NFbNH&#10;WH/XZc+tiLf8cy+3STpw6mjbk8rc0ksV1WcOlu/1Kz/2/lXPHT7/zV4/DMbvjZtIP4rfn8Fm9/l+&#10;Rc7ZWrjgfdYLow4pWPhzj8QTKHxZ4LynKDIWIGK4c40pysPX5o4ue3up8tIzM4fBqocCIE4vY8mK&#10;m/lGleTF7YztPZgtsadt+77AqbmLQlYfmkPB5jckK+anjksIUCMycdfOXG/zg+CGlNZwPnLWxxeW&#10;py1MngcA4VgyqQ1OkICebGw9H2KEdA8d0vT0LFD9CpN1V//4uLLko4r7LFd3HEpQE4wxa7mpndlc&#10;uMbzn7n4T2/iF8Xl0w3+wuvF6olYqOLqemhiUIFWQjIRCH2VeobRYddJUqFKqih/ZvTaLxkRtX3a&#10;JmP8kLRqq2QISy+1KBzS7CBfN5tvJwU18ZOapypvb92rJ8rEp3JjwzZxT54PqpDLwy0ba7tOMkW/&#10;pmbgEN/3uHmKE1AB4OohTvh1QcH1XX7K0PEELwW6d622K8Pqi6lff0slR9ct3wgUyG7Ys7U+0M7E&#10;h3iUQZuzD1/yZbX82qwfp1KbOCw75Gqawh+CwMoBnDekyb7kglG5g5lNGVvbqGkkhcdhv6X0T3fa&#10;PyUmJkKDKCAjc0Xscv9ldn9fztg6aMLnKWiC07ovA/uGPRaK4WHby31wG7E6w5qkvc+eMYNNqXHu&#10;a5Yx/N1g36EYOVvYMjZXPNvfDFyYMJBooHiZT0eEh09wvVvgkHqfk+6f9+dOT3N/Q/hnmcuXL+OV&#10;u6yV19m8X2vtSgrTOdG5tuY39vdQQp32rD4d/XbK2/BBmosU09G9z3/CduDpW6OslsWZuR/XTKvf&#10;+qqX5301zZp48XP4mFzHxyiRkFehO+jpb1HnZsdekm5P9vEPeJdscDvJRngk2cmysXLqVuN9n/HC&#10;gZQrKnYL9xszoQNAhAvTmEzVnEsZy2am1HDx5R+8LiD9Cr7c81+3O3QWtfyW2qsS+iZc1/LornjS&#10;ajHSVAaGqI4KaQwrjj8p+9Ep7ZPNe00+Kn1pbrwWrYEWiDPSuQMX5+TljYLNuY97yj3ER4jTgUN1&#10;03BkQ2aO6Qsw8dfKy9fC6TQwFOCB0VPul7ylWiIzTcdOBQy/EBkJ1k8z5JeR2YwHPj1rc6Hg39WK&#10;2wtPrC0DbMd+nsx0HYvziqbZgkkpjJpwzx4smysdt8Y2It4JC++hHQ+bh8JNX7j7XDrSyHJLX2Rh&#10;MLshcz809US5Syzn0HpWJidTVnT+21l+oLpSIt6Fu7a+2FyXTmBZrNsxX7HKvFmKUXPeZ/+L226H&#10;dsbo0gXyNnd+3jZ013LA1Xftyw5Lv6LWUV9KiiEXCeNG6ow410LjTFeD33rzHr+yS2e6x6o7TvBr&#10;caRe1giXmM3nrafp6SzapWF5y63aViF7rqG/rw+c8zoKdDQgi2uRxcNQq/Wjcn8H6+uiwpTTtSyO&#10;wCfU4yyQQl24sAtNQZji7mAGsMro7pydc4RqvNDyb9q82RnaLhAZxSXwa7JEbpPQRocOYTNFbN0v&#10;6c5HB2Mlnfu00EG9Hy1FNbNVwoIxqv9VwJp/YsJMCIv+fXlWbDh5PBZItP66bPjU2MhMGnWNtHfG&#10;ln6/v+upYpLHscf66lBDiZsV9EjfxH+BhARSlkACY6CTEZ+KB/9xvvlxGqxbYHFdkiSgZNh/5Q8/&#10;aC3S/SGOiWRMzM3VQkPXMz4+Ls0sKHSdNUu15KfMzhArSH2iml50OtaiUTlqYUFWCgkV0D+Y5Dvy&#10;PPpKKRXnEZ+teIHvl0Eoy7prGlK3gjXVz6D4gm4Q3wv0iJICPQH0GSybN1PF6/3+p5BhRJ+kT9ol&#10;WFdfiY3MfzqVdJNzH0MIC2QMxaWJZuLwDFBksKF9So5KVWi0qqysrJDUjxa3/+1SeFYxbaT0Pv2G&#10;DRjDoMz0HV3Wtwv7AHphMMjArAXkFSgC8XfHI58nuubgRQaB96WpiRISeiL8Qh0MUazjlIBLbe8V&#10;heqRJC8YkvHYcYEQgkdDWMwGVY06uFrUP2FEwEzEa5AAU3ZcUKN69IN2Q9pfKaZQ/SraB3Ea4oln&#10;YT5m33fheGY3gI1pb7/o1vrfLuDXPG47c4cBPYOKgZqG5up/wwYS5x7GEYcDUA6Gaw+b6zbDQMDF&#10;Bdsi5IdHjx2jwhQIHp6boOucuAdMDjuVhdqeqtUvk5v3mQndOQel0pz9jjDjDoQ3KFn/FjUEZAo9&#10;UtH/q6gckprkUf2itwIEOThTYnwAA1YE0hMgC+GmsTgwGOfxZ58/4M1Rd36rFvEvYGTQVvDoU1xS&#10;+vzR6QHExRLEm5GZ4v0xp8h59Oc+oH4IikS3iacFrp2wqZCH/T/0BnoTFg2Qu6tzAWvb0L17TlTQ&#10;/tfCQhJgknNmPZ0ABGA6EFcDJOBZGJBn6vad2oj+RfLidzGp8BvhH1h6Lpwbc/kFUCfOCJYAfLFo&#10;DKKGiTi+qxqrDIruOL0dnz5/HrPRethyQfSyQ992vs+sJsbUZzuaLNtGfxv21fQd03qAVgBeDA+F&#10;z23G9xOrPp2TgTiEtDc9v+pi+UN6sCKIMPRIwOIxEt6xmigC0Vl1AM8gitIg+s3C/Ng8WCxkmAEg&#10;kOXlZdJBgYO0xp30tF85dmwzwU3gSZb/1w19BAY5AAiBbu+SWtfFVz35TKGTIoksrMfLZfWlU9Mt&#10;BxoWlN8+eMAPhaz6rnh3rmuW0FnArID9OlLfcFaEsUebDf8KNqUy+SZlGvBQ8LaQws0utGHcCI+D&#10;7L36btw4Vp6c1VtKIAAkkYFwv8klRx6d0up8P9pVLLw0QzLxY/fuDURTAygCX0RDi4aa4GxkRoo/&#10;/kN6bu4m/DpQ8oBkiN2ryV4LUJu0jAwmKaFiCgGOxIf3SyAlmITJn0A8v4QxEFT/DIKv4V1AK6pT&#10;Yh4a3jp/34CDhdkJ9gudCxee1dOgb1ncvM6N3FGVP73TRa8pYAXQO3Gxbu2BwhHKRIgpyht93kDW&#10;r3nxYlal5kMZsnLFzdT09D4GNrBAory60BhAgBC1w4c3YvtNZFmuMIABx0AoebdhNjRwUmjlMc+k&#10;DxeliLE6LIhomFxB4FqI5igCoY4liZw8QqAS5FVd7o7CHBsiSni3p/jOSGt2P1xHPzA6AO6Q4Vfn&#10;ti3y3+iXB5wG5IMdy7YymSemwq5qmNlDZsox92WU5f0EF/rLPX/ERoZMPZCSHHSTlRnj/s7y7gRh&#10;Tw9hONYlw4YNMGcwatCRiBPFs0FVVRWK4aLpzUwUwKo2C+sHYvSRv39ZO4ctumrIqvCkDE+dor/3&#10;iebpcYYEW8XC+BuRkcGQOGNeDDJ0gPTfN9vFEuulvKftsa2QJiodZIP75X84vDVIaFtdXdU9eJBE&#10;o5dmhX3/6DZdLuQBWnhP7vLDkpIO21WO0AqgvCTUA8INi8cVnkscTTPwGjv4feYnEbH+zKu39cez&#10;xpAMCE9aY6XnCpJ3xev9wwQGPqgKsfa0yWAE4A76z549Y+HkhKvkKkKQgv+y57qOfxsbc8Ugq7DH&#10;3Kk2iGOQy/AIkLrU4HgLh1NcplEpGPAUH4H1k2FVQO2kdv68KMZ4vLFn9YM9oQ5Avbpo9XBL1tDo&#10;qUL+n6GKSZ2OO3WiuNUxIQFRdX1iedmHjulKIQ1ZtXEavtjC5iPJXwvvJXnEuik/D1i6PKDxJ3tk&#10;hrwNW3HbrrEkTcEYFL8Pysp4L5evyJKVHFsHrboknh5U9tib+buF8dAg00TQInOz7n0Sbz6/l5Nb&#10;3okCbmU8zAqiRISKrxdTttQdHMS27jGlDrXmrg3CEnzQZK8m6mZiQPUOYBQZmfG6DdLbPxOWZBAZ&#10;8pibgovt6zY1OoipNE+ciD+02ybUGooqugitPhMVd7QiznE62MdYbdd3pvpu+ty1Ae0zdLYdI4wy&#10;WHJQXDkas2zfdDBa29GcO6/gfb83PktfmIi3wKNG26V4hQIwKJn6rIgedeNWMRMKiMpgMiO/HjNo&#10;HiB5tGZb7kRKh6YRplRimECUPQ9RBHRo5z7fj4D5gVpdXb3q3OvJtzIU5McxuCIS8aMPziIdLH1j&#10;RY7sLmsRW4x7kwhIdePsb5CcyzffPRn40bG8/YGKZmDuywL9gZmknJc8t9sc3O/T/gnYJnn1vJPF&#10;h0XG+lw66GVBbPD4ly+MywSsLvNm/7arzzr5wuVeaL88UTLCBEXQJEyakcJMFthHIPMWALSAcVeQ&#10;YDubVfIFLwL2mPyiyUyA13LimTU07JFn/uTMjXoUcSwHAZgk0GfGqAYOHLCG7kX5D19B3vpvx+gs&#10;Bv7BjOeSeYKMJ+gs9tAUT5wrWDZH5sIMF4eOgqOSM+Uw+RlnW1yDPru3MoyoyGGXXMZyrwUECDMD&#10;EVVBAay0PFFJ1L3kKomklLAVqOFUlv7KiJ1+ywjyRRjA8QQuNf3VKxbiuMCMEqJAh7SnVgaZBoUF&#10;bhKbu4jn9eZCIRajbtE7ZZ4iEz/P64NcwsrmGTjSmKwYhnFT5AMxbazS7bGvlu+NigcjHFZ2hZmt&#10;xdjo/TAfEPk7Rh1cQbZG7wf6AOkn7elTetA+xLuFUP3fED5dPT0NxDhor8IQBGG90b+7lx4FqQ6w&#10;fWh7nCEye25WuAmR0dGuOqUkWG68bd8e1bPtoEQA63daQKLa/TA310hyqZK7thf5ENJxk0KXHbAN&#10;LK+sHIVMGxgz2cvRyrPsqEtYEWdAd0FW9wDGn9aX5pVos52IMwaDUjCxrxKPdxJz2zhRBxKHJNFD&#10;DzVnCsEnCIc0hWMbNRmMNd/LHBAOxqsfTjRonF9Y0cgJClIFPpi50XpXDiL8nG2LmCxA8jWWB2nD&#10;JyItl9dBGBIc09jFnqO9cQWJFPLijaZhPzFTEAkO7fQ2iFy1ERMJhIvrA7tjVuBESfzn4CURbUA+&#10;EsF5x5XG/edWSywdsFjIviCmMdyYM2R6z82Lt6LzMPw3trE0mXKb6YeDIP2ASRI6BGkXimKSNeA7&#10;DCDGeKJzIKTVDR7FrTCbRMVHoZYG8UFmVejo6zOCrzKElxPPDzI1BPH5pSUhiNiQDCicRtjvwmEH&#10;/0UkiogeHdVFVrGtG15alCIV6GgFcrOm2hY4vApdn/14U5zRfSWvTXjQVBSAZgHzn23LtQXx53Je&#10;JOP4Lp2PHAZpHAemd23YuLE6mFlF/hbPhUw7ouPExU4DLQiPiFAHSgxE/gZeQ/POFM91p06dMnx6&#10;HNrJUIPMdKAP+AIKjy/Om6H/9AyzW4XAdIC4lV4ZTI8mM5TCDuRljo9of59LnJF0HVfLvOJRmCld&#10;aBaFbpGNtBgGBkzozTWFhISQBpD9yAJBb4cgxy1LC0n0hby7ehlGRAMJJXTP1KEgx93cUQNGetbS&#10;SXATkdF9qHZz3EdNb/Aqc0KV/61accNjv4KYQpf1O12Tbn08opuryJBt9wfMy3/D3+py1tq+faPW&#10;e1qfjid+eOQcq9g6K7pZT5j6muxD9DI4n/zz6ECsE5CQYIbcczuc5QTkJuwnNTW12tPjm6BeRYaO&#10;nnqOQWL4vc9P50d9a2npJY01bwhjnYpxK8esmsMBz9tRLOvAobefsouuV9sVT+AJaAgRsDEAbstC&#10;57h/GJAcIs4He6AMveyHGxwy8PSti+oHX81wU1sT1jfn3vfryY1BlypW7379gvvSWtQAKCNwEMBT&#10;/yGWKDrwQpJI7Nq5mIT20vnntTe0ehTyBhYdNS3UOoPSFfHn+WwFVx50DzRkZWWRSh50EoK2VcMd&#10;qWSFPavPJfnOX6JjNdrBk3C9HcPhAlZGLD2nm3RoOzZsy2DDHB3n5dEX+V3vUT+S8RRmpd5bwDda&#10;dMtgU+JeEGlcuc5ffIUGCbWTexUbux6qTcjoFayOFjuGVRCVq/90Oh9xXKPOLPBfUYCy8V3x6TJY&#10;IbGjiBWCrCsS8EUsQq0xnQ2tCxHfgo0CDuE2/M1gtbP2Bkfw2tzaKh/aITkfjiR9YXbFdR6Ibg0p&#10;ysU69+hiBDR1V143bpRd/E3JVOAmXAhDJLhWwHmd53oR9OCvIFYNxTuvr6Tunk/rmW3rXRUfL9IS&#10;jiUWOGLuQRgkyll05NtIZd08JR9VOdlfi2BMDOLKPrP8ysp+H97as4diRyy+EuFbne9S8xYQCpFX&#10;uodpamSTy9h9Dok9Qlf7kXZ8OsL4h1KcESZ4nJkebIqq6GmE/degWwueBihGVYr/1UgyTnuXDlIa&#10;VG2mNq/jmBYKXv5nhZRNIh58626Kc/W5z9tfXaMKLzgiUzXBmoOyROrCNxEIt9H7nUGHCBv2YN6V&#10;gUbRKbzMHtwcPPIqEanLv3YWuPy+3j7VG0zJx/2osNDLEBJZN8UPUFmR5ES73MZw7X1aiVfGmEND&#10;7ZolWopjv5R85Y+tyoHU+BHVs+a2UjyiKlCJmoxH4df3nFvh/KxLPtskB8/SiGagjCcWXQRhwrMr&#10;Qb4KUI27R2yRu9KiCWyE2Nb6Bw0fknsTryAJB/QjhKBYIpEciQ8vG+QLvDthMK0eP3EiDSkAw/kg&#10;GSXTPSdbjC3Bw6JrQ3V+BrQhqCpK4cN3QzIOJT4sKyu7R1tQcbVfHuaKtBcvPglw6VbKoor6Zz6/&#10;Moj1bDcgvyLVsI4imy2r+fL9DftbTywU16Ue+SiSUeA19XjKY9vxVa2kV1ue3BqcStkvQN29tjr3&#10;X8jgkmM6lCCmjsGCZIqUfKRK7auxSQwI7UHylIGil1jUChp/U0A8DR0kyF9Zx45wIjYn0xxA95N1&#10;CsNbH3xIOug4sDguXdojkvGf2QyTQWAbIn4swKf/m0MA46pzhw+oHPINxdXDvGJFu34G7Q183eYg&#10;XtpSWPj29dD8C1+vC4wtfGN7g3f3nanWMlzYbPve4ufWTRanX++O16u1aEdxTtnx04NT5hwjAqfM&#10;q8Ip7pyHndqQf8IlR9BrFJLg6eB4jYG0HT4meT4dl1Dm9RxoxfDkwWMmyhhEaF2FZRariZjhdu1i&#10;AGO3vj4XQ8Sq4EfOAVCENhhloxLsquQJ1vtgQiPkusRNie2UnJC0P0oTtCx+CcTQED2sR0REhima&#10;EZWIreOuOQWHIzzjzkkG8PNntxIfC8woPZpLIJuZ6skrQEYkDTzCHsxjwkdSGJHpkG0Lzf2ZmZi0&#10;IbOAnIQwvondJwRjrN6H0JOGkrjhtL9tgA0RWQlTFTBK8lvdtZdXVHbq3wmEfQUiia7RXffLy1Wx&#10;Xaxl7xGQDGLwjgJn3JkWmnF0juZdh+CAERKiAmQCb5iH13I8y1WUelU1NQ+fPPkwersQIyFRO1jn&#10;t5OgitoJ09DQr/S6uO/4Kle12rXeosVKg46oQETiPzrWu1eWyAnfCV6qvAlVA/Tp8JPQwvIAEMqs&#10;3J8HMhegxu/hWFEcPTGFdgL2NUEgdkhUTJcvmcfU/4660gfsJQQGeggJ0DGHAt6C652ACNDyxBmh&#10;sISvHdh0YWk3XD/ErgDY3LX+tJvbPpTxknafuQGsmCHdYeqdk5cE5hE70ftgd2IZF+jLIWZgbgeU&#10;8pTQBEWt/IUEetC1KOW6h6Hhrniyxxy7SkgjiXbF68yp75cecFn0uhBqxNzf2H/mUb5P26h77e3y&#10;T+euZDUsUFKV3+wTt/w855LZsOAzEyex6q339GzW+5bSeY+B1CGGJP0//yyILAnEa/1FLa37LG9S&#10;Jr3ln7Vc8LNlUzTrCgjtPMRy+dajlgtEP0+Rr3AGRm00EkWlUXwPPt2RooKwa3xyleIV7Dr5S9XL&#10;pXhPOf4rixap+20/sumnKBW22kH+/qBW+YJKJ+wI3n7n/ieZL64L48SSBlqlUPJs0osyEILzaZMa&#10;CjIyF4x//txAM3LBjHc2vHqYy2ivNoaJdEQXbDG+D0g3mcV5ByoNK/jkSrsi8xvG93ReXb+hqC7E&#10;8bkHLf+j1VNfrrdvseA53H8zGTO7wAAPmTw0ympBuTsxNaWppqaWqQ2cbU8NvfunB8Yqxp+9lU5p&#10;j6k/dfOuGXUt/fN7VsZHv7W64Fn3kJK5+Lhop5qP++v2URjsks99eVkWc+9VlsbwN+37+uKJU8FW&#10;TJ2j1CHiI9OOSGDnXredoJPPrr/mQQNTenFntJHeqYQdy6L0Axf3R13p+jOcn/tLUzCyoHZE1B3d&#10;moKCAkXHs70QgWgBgUQFT0QXEEqUHdOJu3NH3kjpHf351BqhNv64QquuTxtOpXLoUslr0KF0vE5G&#10;SxTwDLSfddx9RSB+KDxmsp2S6KbGVUx0UzpLZHWP74onkxOdpv4c3lbUsZR7wdFRG6IaXv95668t&#10;k8fRoQMLIyOmk0f2Ujpeih4FYoJyx6WwpLv7JrPX3995HmwrphIDdgcRcSuQWnmCZO4/ff6cTCk1&#10;MjIql/55+mSomrDgV7v/efcmUD96lx7ex6YzNXYcU3NgkRr+/uRr6x3ZS3crW2bVAA/yPcBf95Rp&#10;MtjQnVVDQIZBIR8dqb5ByoI80QsfoTZyY/kUSkUyqeiyxFQhvVbA4FTTXn+tdsiniKQMla74WRvL&#10;YveNmFlODIoNbQvhP6ZYOAoxKfZkFiYdD+2W3elB7ev5g/WVC13P94aSnUv0GEqIXfwlw0NJTxTG&#10;P9ISAupwdCwJOn2US+cmJxbdB//E7CZ7Ng1qFfWRJP/9NwkJgeFOViDn80wxiwBlWJFBukaXaLga&#10;y+1+qib1q8jojRU6HxX9l+WRepzGOvbXRtAXDFY6tre4Ft9k/kh9U3Ek1UKVTiDEH4bhvRiygJhK&#10;KhuuyyXqmNeqclv1j9OHJ5m5L3+LiTcybVQuvDB6SMEjcelOQ7/3bvBds0LhJXSn3BXZZFuGXKeB&#10;aVYRM+3p0yO5qXyDZWtMLTtelunku459Xyraw2WoV/wRTIowutgavK3e8XHmUOvw47tmfpkm/o9a&#10;mdD7bsx8TnClslno0orSovCToj9BYFwmTLSf7qZy6v11ucD2cxkV2tY6gI/kQb7ylLv36VFWJ1tG&#10;XIFk4Fir3PCAj+uJkDL+kev1rhbjSWHXru2PuovijiDMcUYoqvcnmNIYRhhuW+DKoSneSdf/f1oA&#10;Rgy8FdRAlZ4GIx8sc5iwSTz3PNqXMe7vANb+6kDAKi2JRDCYpL49WcxtN1JFwXuYK2exMuvKnxAW&#10;1I1cUELGGQEO6C1bGrtSlXLu1Ntjz/sp350oM/udryoNupaVdRtGw+bmShPhDxntgVoWGqMW0Y+8&#10;AtSofYlmlkwhJKwuYvXWyOrdcx8AEJFxWEgfxYfpTiUcwLizwLLTEgA7J73POUqyg/AihjkCk7oU&#10;cnPX7mewfHrcXW+cypqF1tuJnz2pwE5cUPArLbdfHbIJvhv4+3n04xh5c7XZ64qOAnonKLyEZGRi&#10;EzBTHCNuiJ8LWADv/oR1FFkteqdNTT9gVgq3dwiLxkLGIjrQ/Famqw0DPXZ/zJ0vejrBH0rG6ysq&#10;cqHLLrW4h/IWdN3wmRDhvUJUqYmsGk/e0Rrg8aqsE6A+WxvlRv1teGOodc/AQGvdnhw5pCNMFSfD&#10;IeCc6RQOQts81uw3zmb2qcE8ymy+KeYYC020tjyuJ66/4KU2y9Wk0qjt959niPJzvtu4JeV5YHi3&#10;RlUY+1ZNRVQMGIHEjja7glXyfMG/vsjpep9rU/8U1uT4fgVnwsYMcA2c4zlLhTdpkoGbWZ031OcC&#10;C3LjCmWjIDspx8R77+rxp8eZ1rpxuZ3IpQUjL4tfeYxbwJnF7KHPnNosumL0hyT5qheP44he646C&#10;2y44rHiSTVHyocJYXAzHR3M1vXaLKRNKrI+BBeb+/fu8tA9RHIDYUN51JUJLcJcLawwvfwi/kFAl&#10;60s4pTCOgnn62fdwFGnP24rrijilQDQg+pBBdrfhK8MrQQL/8t8Am0WDgX3K+wJZbt2wlJsRPdVq&#10;K9pE8TIAjQuy0JNjBfoekoz9Mbljmc3sAm82HrG9eoEr5cN97tuMPhZjWhwC1JiUi3vpB9T547Ud&#10;szloEEwzjTB9UeZW8c5XaP5Og3n7cNzn5H0+cqdaKxfjjMCQ6WpqUoFSYQ8NAiiKbr2TW2L+AT6+&#10;TqnMwJVTZoLxDZ+bpQvnlXaa9NM+7qwMzS0rvp8pIwf3nlOzMd9y01i6bLm/v59MyM4FanZB9h4M&#10;v9GYx2CROD3CgRkUZKvOHf+s8wlzLPA0iVEV9RUVWn6XzKmwdVr2W7o3t/EcAJQCC1V9D1MXAFDM&#10;6/bRr3TmRr1S1ObvuaFSko6RcVrhzVPDXtpreNQI3weQyGGXkI/qj+Z0O3Q5z5Tn6OZR9+Kz8Rrv&#10;/II+9Ejyr6T+r65FoR7R5qANh+1Ujl2OhHtQ60cl1EoAKCkc930DzAykhIyTJLPFWzx1qmoLmtPi&#10;zoAhJvR/eXlA6ngzBiEh8J0BFKIs7mdsbHwWAAny+MgUY4djfjqs5KffOqhDIWb5WkweYR1g6w3S&#10;MfyAhRM9DtqiEOC9vICEiX4LTdv8ZnEUV3ekbRlAZ6HElMJ8FowuwIkXBqE5D122OdOqhj+Ke4hB&#10;DXBdk/FQklj32EiYPWR/54qIg3J/Hm0Bahf3Yf6LFy5wR9mQCVWH0TjoBPMArvIAjIN+qTdGh3fo&#10;CrvOf9KJv01db1AyAhYFgPhlYOI65l8ErE6lLpXe5t/uefY7hoJuxuApmMnBnBA0EKVz78BAGNqB&#10;/8b+eE4KQsdK0gyQq9oLtYAAyUh5AmmhvsfA7H2P9ZOkH348aNODxpGYWLFtiEEzLPiuynCc4nDB&#10;69bmGBAECAaonNGZkUkGxIFN5gPAT0qD34tneoWtDOdnpKZ2B9r5srNct46pzVXHhptW2qzxBGAZ&#10;e8n0b39UCSezWjoVl3dKZQAiMMxq8Tv5B8M8BGMYqyncPwyzlPvNQqCIKcCBZQjEOEiCVNYgoTDe&#10;J50AcHVQYcIfgOUDEl07AIO2WMHMEsE/4Z8xl2Cwli9AH5sCaGNo+epMNt2GDZv1l3pssfSQ/31f&#10;iUQZDd95YajHysZWhVckZV4mFTZ2dGfYIeEC6dEscD9XfgFrhHamP/+Sr8FTpm0Wolf0RNF94MiA&#10;6P/wKipQHFBFYmNDaGOFOT9k0AZPMte4q6WZxUjNg/FJRo2kDXUJapKHLDSP54e9WUaviCXPwMDw&#10;AdQhLUhAzTAmMqqLTCWCppbM+XfsKKDUoFNZW76S67/ijRUl/7EfaCRBEYa+Zvw3EQx0MKbQ0T91&#10;ZKEgg1wwi2BBuc3gei4aLvhlrXgDlidfZjG8nL0c+t+9RDacySEK3AKAL+BudvL+nt4EbOyzVFLr&#10;81PB6FLIcJUQFjwJEDt7VigOFE9urThuJIdsqH5mL+fkz4vZvQhGBLIHIGiNQgZiDzLo4keJlwzI&#10;jv+oB9gqKetzPTGwhEy8gs4aYCoWE2lnMCcHBaFxcFUvALEz8PqbFDilHaosI5UYhVa1NDWalltI&#10;uA5dJRxxRir/7vany7/Ye93v7YZF37FQlquYVgIcf86kSQKTw4CeiZkXuUraSaoYT6AcOCAcKwCl&#10;JNApMqSrbL5vA+p6K2B8SN1XQp5uD7ECFoNubF19LjGawIJ942i6tgDwStgMYoUPv8dgBjK3CXOV&#10;rP1fj7FoENs5ijLH8lNiWwl3ZvBKiyYaczsI4ILJkm5Mf/oelJT4sru00Ksbr8tOf7y/v84+D9Ya&#10;0I1+fiGZdOe7dWwCMWIj8NO54PLy8vbPUEzj4JyZOzVc3v/63DNRCZLRZWBA0zH/AfsACn8NeH+x&#10;skLwFKCx1QBCRTzxWVmV4LCBjJHY0oFxG9glgNxAt32AfxuEWPGB42zScUYwpwIt4UUVxDP2t4MV&#10;QYaM50FV3ul/9tRWmuCgtWN/x8174vcVh+vQPX648IxW3n/3TszowlgjFQv/BVuYRBU+S1MFwjpi&#10;9JR0ERa+kwfIAEoS3n62ty/83p8txc5I5rQ8NkhmyDMdNcq59+kcOfEA6ifIFtiQeQwyp+ZLlapa&#10;5ma+sT9TdaJgh0DDUzWqvwCovQxKAwIKeU0Jk95Bz7H6MenM5aOoStfH6G7HmwnVElTH6JNOZLxT&#10;Zb77Aa+TVYbOreINs4e0nqj1qa0YFVcJHhloptiT5ZvHT+HbVyr5VnukzSGDYdiwQaAvxf9TwwEz&#10;wTt+Xpb3rY30nPtrNpI0Zek3s+WlZXkUFDNXja53dJiB4WFFKUdGIEGlwowmEkIHUu+ZFLn+p1ED&#10;OQM9gM+MGWBZE5Pw/zz9hVfIOCVS9WPzA6cEYcCPjcNY2YOgs83gvnwQGehARsSc8RrfKlEWlhWS&#10;wqk5QxtqxIBf8ObNXjKNB1rHBhTGR3GGEaghGkKRAIE0CDy98wSvZw8lVB5EiE5dMLMSxb1/HeAR&#10;KHdd0H0RVw0Glb2balSN/u+hRL+U7oJz+iwsmvU5rkNGXbJqLAtcQ9IYE9HrGUGR78Dlm6PKpVeS&#10;knQo4yulh/N+CrrHGtenU7EzyeCKyopgWoA45CASot1BTERbgQipCVofoBd6PNBUAFtgbiLtNHZd&#10;tF0FiAUYUmAhqyLDNvEgCHCKI5Qwe7GKaCMw44cZaJc6xr4hcRCFD9DRB4hKyC7YUu8wk4y28Hho&#10;FDAlMv+g239pjzbaJlzSOwfZSsd8jEUlmAX+gieUHAMDahyXAREIJrwBikY7Eg3ZBbkIkqwBnRCf&#10;yVJLUYVi6RA2HGb2wSBGuj5AZDSESoab44go6ypXYdYaDFKMle8u5BUd1qQLgi6o03Gg0rxYC6SQ&#10;YAxGaxXuc/lzc/uCi3uYlmDQ8V3AxcSNv+OogSmZ/9CfTw30AjiXA4MFtpiu35bPoE2HdgIEEoKI&#10;8UszsnKRaYidAMkALzFsZ47PWOF/k0jgxYX66yoUMQzIXtjr/0ySNmtAgkCBt4tlB6yJ3BBR7yPI&#10;Ih/T9ZzMBJ4mCc0CyDkdlUSxU1eRc9PywvwxmpDMV8FJGRgbyEMGCZL1gOBE5vEC0K5ETCBz1iBW&#10;16CDl4IYgkbb8ysx2gDxxHO+NyzHpm4TRSDCEv/GHgzSgzyCaOTIBaCWmq9g9g/E9Cr54bsSzr8/&#10;biHjp8API4qw00BjGYhBTKh4Md6j7x8vvBuE0QALgZmQI2/3HAaJiOKZWKZIcyl9Uy9jXfknF5CJ&#10;+XqqCNBYCVWYSQsk4ZNj+VSmaCiH+ghHduYPNBQa95OKNSR91B1tBB0R3qAre4/Ei7RMHRAQAM4D&#10;s2SI2gp2KRQckAKgHahGfmcBq0GG+uGMkvmuuTLaUovxySntaN6bWN5cGMwmCjiQkgJEpCpUWTbS&#10;SZWtnmjlEL+uc8k5Etdc7M4j2tbWafzxxy17aeUAazMDOcYcoBzIacm7BVoJLogiENsdALtqBTyB&#10;xAkALA6bGe4oAHvYnRheAQL1/J3uJ3Z0ApAFBOllaECthxzvNPhFAPnbCvaVymTlbFGMssIcG8B5&#10;RRu15i9nGT0lVVP+a8enx8H7BIOyREPzPkN6Jzm6i0hvyfyz5L0YMYBya35hwRp0qSMt4d5cCu/D&#10;8JUs35p0+jFHHCghX+AiJSZ/X5v3tEgrZrCRgf+YbSdscH+w6ck++KSN49YM+yNpnDS/hqO0/YCX&#10;iFVCyOB4vQNHkhUOQPdGTlxaLZHGqRxVVpI9wINJVIekQQtR9xCKemOJ6lwxlfkeqv/1ggCUCcmI&#10;tV+BsVeUodYQcZGaBWN2FKNOq8DaCBqW0IgEMs1OaaMN/UbFPS5H5OxsFL3KnZ/u72+O+bxQ8PS1&#10;9b1j5fyPKl4f4hAIwY3ii/DRYvUuAEhtyIyeXDG+MAvdri7vGYptQLN//PjhKNDjWU33rle87dT3&#10;fcQ9BEDZ+/CA0p1R0eSpC0H3XEkgM+bIYEMx7Df71TOzJy/hRXa2R2FIfxRQjei4fhWNn5kc4lQF&#10;Al7ROJiLZDoyGAbelyOg+26hTe/uVZhx33mImIvQS0syUqFWw4/GIvD1wZzGW3jlt9S9T2TqDzgk&#10;cAJEN2VuvhEL9rlFKScKCjAmRD2FgXxEgYmNTCI4wSkMDKJq4S/TtAijE4C6xLHZrWWLZnJ50O39&#10;5WHHd9k67nYjQAhgiDvyzoL9fewve5TfFTIMDNdLZ3b7Oqr6iLC7XpxFtwmKPztBeekdj+2g5O2c&#10;NgfkUG2su7/uxUJx5xEacSAFyaAQZ6Lqeu+Y34/JO9VQMZGDF3BonGJCXSkmlfQTvAxPkDCdHSVe&#10;m0mhjKnDlQWZkIigqMJbJMESUuWZkdYc75kL0BRs1DgYzkhb8h5XD0krOSkL47IGW6jPFWD8UGZQ&#10;X5T0da7pmXHENsx4xVh0R8ndbQRdK9yyb2htdXwNbB/B2RenzyNSYvXulZUl56JBcIBqVt5vcS86&#10;FDKzxeipExk7BBELDjj790M9AvEdIQQGMUzNga6GjLD2W5oljkWQ6fMt2f7Xvn8/+SYvD3NVtkF7&#10;SfBG5+nBo8QAVdCxJZJRECrYFCUOMrsTwqpG+agIGL50dT/cUm31OnSZmlmY+oUdTed5xlpnP/c+&#10;KTq6C+WfNdt4rqWm8vH6/JVCx/P+3GtrEDnoY//Ld8Cyr+Mu0aZVYBD1tW0W7zDWiQ7dAVCAZVD+&#10;VYgY5JlFp9RKMmIpN3V1MUVorYMzGDJzXOoNKFX/xxWsq5QkN/61uZl18+ZgZFuQNMvQRMpBijMU&#10;W2MkmB/HctmwbQsGWKDZBc5p/TFOVCXtEdIs3lat174kfcj7kBHD01No16/fX+Lzj+k+gOEvkDpA&#10;RijCdt1xoAy4FIgq9tA00xcJ8qmefTwMk1KjlzX3bN1gzV6zYKEx7OH3UsJdTmZ8VtBcs6lzlcv8&#10;a+HtGbkbncniU2/uD43STKZ+7wvm7aETIDMhsWjQF8NZitAqdEMc9ofGFNgnVZFEJB075P+bY4qx&#10;ecz8eLXYh7y0NZAQFOBsFswCRR7DKC1SkpFJP5C7UZAZsWii1LJbyTAwckwHJJQEDSYjGsEl5hoP&#10;/FwKNxxOz5SOHhl1IjOwFojyEhaZq9Z3HC89KSm5D9EyC3cta+aT81d9mC3cAcygsfgCl4NrZ6C7&#10;1ygGck0Ud69EkSNFqtDIIG8dsoR4HIzXOgqiFXT5RddyIY9M76sDFYT5QMSRMjwwQKv3tHJzD1Lr&#10;eZRFyCUYDESJgI3SvPn27U3k6EYcTVd96ZoBzIBQjISieCRQGcY6nKgcFL7yVVH5MZe1tMelrGMK&#10;Hh9L2sMfZf0WABj66iR/itnIGMe62/Q7+CzqinYxWN45WPC+rWfH/v2F917HYD45GbnFruqvhLsF&#10;60eGLYEH7uvyGa9G+VYqHXiWPXTcBjPKEc25USPDni7lNnyc6BpRl0A5EQhWq8C5/5XPnON9BbeP&#10;/bljtXKsx82n1ITjfKdF+uWZICAlciAzM7N8OFhjsGE8eLgZxpQ9UfTj6M1fTXn4UxTMoDsh+dkE&#10;UwfCjDCf/7wAme8IcxngWjLC2abp4QGMFkLG8sQ+gPpPD2oxMpMcNC2pTQDMCAB5RUgnT57YfXsj&#10;dqbwoyDKLp3lRJCcp5RGg4EWARGFDNhDz6TjxUth/vUE6+LV57vFm70ukei/Ny6N0fwTRejDIMxm&#10;xMeTqX2fxXnpiUwwRnNBb/um5R5aVSeRnlU1ugoAEpga7KDzTViDTlpamrgbyI57t8cOTQsHzJMI&#10;Ky5DDZgH/SY/XzHO4+LFrIJ8cTU6Acyiu6Ps87ZdZnL5aGkMdQYbGOt5zFqEgooAjYR2gwwNxVPc&#10;2UhRIPIM196zTohgYjCxZmLkPJkYCyqwBDNayWBKMu+L1P6QSs1nry1KkCnI516rwzcL4Rq8O6Rc&#10;IJwXkDfAWGT4HucwhZLQyQDPPLvPPqWcGqqFL3lddEaDO+pYNMxkXTN/G1BM/JArAv8pWTHpkPKy&#10;Vyo2NpaHRymDDXVsu59BssI1gk7/h46JTgmE84p81Zkf3/81zv0IAWwgaITU1QRdFgoOp5nhE0oL&#10;v2JRVEHYWx2/2/jLly+B5MfR2MiVL2zEJgec/t98RlTo9nsFIRaGQZwDhA02QtBGLtkeCMJqMHuK&#10;osN05RmGBCPR3ASQZY3J1gQQQZtxjXN314Dr9dbvf33f7DoyGUQjGKdcQ5m40Jey4NR/0Hzm0dR5&#10;8KWYbi0Jxg8ZATVxCX6SKuYAawwlae/J2W7YWmQhk4SBghCWXXIOIDYhCRhAFAQg2jWY8VY+BSsB&#10;gGJg6LcSErRhKAIryOg/da+bH+A3oNUyvJVfRLWWpE8QL4B38brbbQAL/ijzUyQVPJJSkffM8Mug&#10;E9TNHouCJdLjP0eK9ymRfgTFN9Di3zFSOEJREJL0p5FMhvbaNCoSQiGG/m9Fdv3rxQmCQKFQcxP4&#10;Fgr2a4Z2/IIeIpi8NQ/TewQpH3JqeYPBGmOG3sRs+2UigiPndyLJwBVNPOaA6qGGeIisBn6+Gvg1&#10;lKnknQBpAsKsltlM0jYUUOTMoEjEGiLOoSDFMNz71pWhG4n39wYyUNqRaV8GmjUp0yuyFiPCxZfy&#10;yOlocOKg4ogHhACxelCHrNngJEfldi6ptfnxWAxABf4QzsiHPk/emRwtSMzARA/oOXLupJbNK0wh&#10;h3f8v9FEK4tucAptKQceRbYEEn0sQjFBIShQ/keiPrmNGeZA4Li9S1O6HXdQcMc0kYHYk30HclFe&#10;g4uwXpweQnPBlL4vqv/Ljx90YDjQ2xkZG7e6fe3Ve82c2DAw4f0MKtqQGiglgGnGGYXlP3+5hkaf&#10;DEYq+9PYMv0vas1eGTU5mXksySi0KM2r7TnuSh5bnOgxgrN8+7a3o20TRy/eaTRjnBcVKe+ZAQ5V&#10;gkeGhySYlteTAucVbrPwmzkBUghaFIJiwiZDbE9dGLdP6m6c5hIVL9z11hamN2hhYP8OAbypLzyy&#10;d0pcQqIWg0ojUteWBwjlj/IkpOTqIPGDKF9BMUgGzaPlW0cBDwTKEAoAj/JOPWpytFKoWBBj3C1X&#10;XhcXqXVIDFGCGSFdBoZ7JPQ7vP3wBcg5+m9kQeRL6LK/nFWyY40J4scUT/fi0tayBGt2otP475xS&#10;dOIo83rwbkKhZjN9UfPkaDqmcpBR8eBySN+AgrgShGHQntNvIVn/4Szhf3ocSwh3g2DAXev2c+wi&#10;nEmAOeQAP53BIiJj9tEbCQn2skifmQlTvDjrmNu+lGMD4RS7nCN0MekUwPcjIDkGGk1qfO8lKoWX&#10;2EmYED+ytaK2eYApVp+Fib8kvlNWdjvE+ADOJ04syphu+6qbytI3+M1B9nTAJY6Qr7JK8fTPLnkK&#10;Tr1nTbCyRaEAX8n029zRSVOiabgNPPsmEjfk+de6VDQOzpuMb40EGvG473LAEhfsafO/Yo8A09SB&#10;HyAczdh7SUbS4KEqbIJat+Tfx90h1uwkuqeA+jVAi46Cfr2eKIRTPjGxsZrkKAIoLzD/IK6bTkX4&#10;SutbhYwrHp9L7t0w/oIGF9P4/zTLf8WYA/C+twqKTsbNHPoz6aZhZON3zfYUyhV0kWlHWqdkMNuy&#10;9aKpBh16fSisM1TChvJMxEDSDm7lumvNjtGTD16+ZMK9ob5F7ciWXENn4t7OmsD/76tx2+iPdVUH&#10;xG68jJUx1KMfVz6KwTs4L1IiYGFDRHQ0wAii2VdZmT4GSO82j6K7WnoThsmrvEOhLkGgIjKXlgyt&#10;JZ4jjJ5AMfMPeHIz1ML/ndGDcE8EfGfy20XrcwvcRznd//6g7BjOsj9wYD2G12MgHzUW3tUxvWf3&#10;/r7lHd7XSRcL11qR4p4vBfyc9xNzFTGqlcjT0AQB75peUBGr97YR5QKuAPoQhxUVNerh8GBEYY/X&#10;RwDjk+mJKssTmiQmgWis3ESh+evz+/aWVHz3DeiuEFMgGNSGbgBmKixRyMOIJItsuu6lrrlXQCfI&#10;joNKEePrdLC0QKxMwrXBBdjgP+xv61ZtBGF0RxXFH6pR2nzA5KCraNAHdrito8Ax6QtPXt9aNE8d&#10;iVx61LCwcpmyWnR8qrZA8+HKPPVn3h+ei6a1SpOXgflFI1h6+V02Lvg5d2/v+U3AkaAeD8QfkuM9&#10;uW7ZbZQ7c49jPwCtxt7DR3GSdpjqclr/ZVR9YGEVb3TOy/4Gr4JzOikKbLkgwZQNy+Gy5CNsCUpG&#10;neI7ih4vW1V0qAu+ithnjLt925vVwoAvKG6S9GkwiRjWto6bP0f8lLt2ddtI4/P1YD6DEBwiyvIA&#10;oTvRv+h9Gy7BMpDeRAdrHx1b36GJmXCPNxqiUKOHmb7gjVOQNamRC2EhjQAATuJNwiaByoCbRtu8&#10;9MfCOt8QKXQZ+H1Pj/98urJ0+8zAkR4gKbWy4f/JXf/VXUZ4QTpAi4B2irja8kw7z678Ocsq31wd&#10;sYFOoHOsd/nFwhO7l2OjZlFdu5wjq9fhq7iTCWof+X2/d1TaqkqLee6TyTcRm1/qXosCfJUO+SUk&#10;wQRT12RW/hVb+4AUw+S0GRRLKADVcYBCCo7YRoddoCfOVimYmAuZwVdAONeQ0DXxkEmHeuyI8jWc&#10;nGs8/tU49FcnuMMP4G++fP9esxRy1svhMAUFXeJBLfXjj8mcVF3UrZZjcmL/j2eAdIagj7ChEPcW&#10;MQGRJhD7o7T096vWfTgbBUOB4d8IJKc3w95DTAHoLkAX8c0ue+0uBrrth/MrdOGnISUU5J89+eUr&#10;ezD/t+kElcug/w1jXWlTY2MdbCFyzCF6ephsmnG6SsLEJPW8K4tu29z2EYwHRzKww2Z5ZyVpCNsE&#10;UKjkI3r0RaPMhEBCcQA2jhxqQbydvr5KqNmXHJT2dsDhQIRIxPYA1ASFtExc+j/Kzsanz54JoloF&#10;+UKOPYH7Bi9L6stHX93ZZ6jRWeG3hSc7DXmX+Dmglx982LC+9NcWnAKNWgOHbQhC0QyXTw0wH+KC&#10;whEos7ZLVj/mmEQzYK2rBdBTh6UjCZfOfWWfrdhBO2/WgiPXRU2Ko4qCwJX04rSZEH3hK/vitxTd&#10;IN21khI3UijVf7z8DlhIyK88NutoQ+F4mLMdo1NBW5ESGbERU/y2KovMXm3NEILpF5QwdL5GT9Gw&#10;XDP9wHuCP8PoIARGlXVBcq2zx2QfQHsD4QO+muyL9jtMkNIMJRG+Q+hqUrZgbB0SDmpJfIDvYvF/&#10;Oh0wIxhVwq2e6DuTPO/fEB+72fKqR8dD+CBPZvnlfZJn6D7YyLLtNN9DyvsbfK/odSZT7vG03HBi&#10;KIsHs91ZWNvLw7mozb/w1srAWIhOCJANIgrRIBKEIscEBUSnRe3pUoxFS4eNIs5IkrH5052gI606&#10;HG7ux9MxUnZ8vPvg9308lynsckyAA5ITIcTqURf+N2YNL+NR/fXgnlnI7pHUkO1l4cvrPw3gBksn&#10;LO3M5TkcqcGxadwGkhA8rFJH24mXMNrLiG09tHPunbK6KDlGCjuURrpdHCQJzkocbTkZ0ihnWS62&#10;NbJ/xXsk5Ka2EIiSsKpncjAFcd58XLsXI/1RpTvIKg5z1Ofit5aWRVafCdpg2RGMCjNVx59mfryC&#10;K3qyxo/MYLa1zejJZ/bSzAEHqJneBHBcYXhb96zP8L0FH0bbe3DGjpyzad2SYMvTfVUuBFQSd601&#10;WE6S2HIu851pUxvJ5bUlcO38ZH8vg4bo7y+nBAqPmwJ+3EGOfMP6FMDsbdl7T42ebkcFTDrZ7jvF&#10;5ofo0tBVwlQGsBBHQ2CA6rGugwGXG2dO1nC93rFzZ3FDJGI2cpVJAibjjGIGODVxXOnqqoFY8IMM&#10;OeJ1dL/1czFH2zgjQkEBAIas8U1R0V2gJpBFEn8H0FT3KepWt+wEnPYDPA0DUZM5k7KUO1c/wKeC&#10;MlvybA2jzrKzR+vbvDwyhx2R63+H1cErnjy71qHcj5v6ciGPae0b1Qrv8v4uqGgfZWRg6uSj2oun&#10;/jvPjbjlcBfQe2OOF/T6P0cnDbyzft+GXRAznrai/cIolqdSca1okol1CeIEboGqURkcIiEiguPU&#10;M3FXUbKxOLkdUfps8XPQk9A9oyzV5Agdiosq+uE0ntVgJRloza5g+zHO8WDxn2ygHG/fvGGhABFI&#10;jmMJod9sj2eyQLwxYIUg+XnzXGKFMoMN5dC71ZWl8/CUFEJ8j7wikgFK8gEOehMwdzhXpJxoe8ob&#10;RTP2Ck9w4aovs8d4vTP30ydP1KDvxVEq3mKE2wZfJoiHj+73eFbLJojesDOAy53MWm/3Ri4w1/HS&#10;z8L7ohkYIaeCmfcpY791ipnjzVW+nXsdg+Kr9nnjmRzDPNPDOJTibHdDZ16ckREKVch9sULhvmM0&#10;TcPQMTQJGMBkkV2qfDUDBy1MLK2BYQlYbE61h62vNz4q0YtDGjwFZHQoV8NwXsT+KMY6G+mPfHkj&#10;l7Y2OHMTXUZCQoK6+cv0OEFsAqIldVONTnWe0GkGNvXI6Hy2zA7M+SBEFFjbL90HMCQWWMqYgYrr&#10;1dTqkxhdpLKa4PECB6zEGREAlKBYOKnHtBZKF5Cf2Mw+e+SwA2Su+Es0x5b+QWfDjTPIxOqZFvNx&#10;AgA0ypu9/T6Pxu83efHdYGaEnEYHc+P68V9hRtexOBAVYKbKPXYPtSpvXgCuBFeY/vDhGd2fDWjt&#10;lF32jZYI1rbK4Nj5wMBA9Ra+dbcKlV701OXxNjYsCV3hPegdv3+b0DG5Vver2XF+T+8jx2UeScX4&#10;xuAjfw/AGY7DjJHG9g+0ZuU1pJks/uK4Ls3zbI7jmYdzEw3N/QrZM/3Ge0Ovrr4JSLCNSUwMw5ki&#10;qfZrIDaI/xbUfeo/xbju9ezL3rKMdHpJPntl5tRPpbJ/vK78ZfpEUiRdCmvLEn0S69fVAzS06o0N&#10;1y71NqkuHn+gfGkb4yt9Qm2EMzibsH61+TKw6EDTJ+ZY4HRijGoPl32oYKOGRHCvhq6twm3bl58z&#10;6M2FH/3b3D4sKbXd54+Q1p9D4RttbXrr3Y5q2RSw3F5ln7Z1rzkgaFnVosj4hnyuVpUHO0MpP7u5&#10;gK7qcz81sxoiy2Pl0Ac+O/ZG+YrAKDN90RkwiuHTlAIzyR7HLf86nhurqz/KbJvSdSSuMMHL9PPY&#10;RwsbG/64xcGnz1VnTsYtvHy+++HzNenoj6f2Bl7ZM+WmlaGSy35+5th/V5DivANaQ6eXcV/D91kR&#10;7J2V47j281WWxZTCrKucg7aM5I9YWe18DTJvsF2cXeV/sxITFEfcGJ6RtxYlc8anb60xdz97NNQZ&#10;99GOAn8dPGCg9VLD6ur/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CgAAAAAAh07iQAAAAAAAAAAAAAAAAAoAAABkcnMvX3JlbHMv&#10;UEsDBBQAAAAIAIdO4kCqJg6+tgAAACEBAAAZAAAAZHJzL19yZWxzL2Uyb0RvYy54bWwucmVsc4WP&#10;QWrDMBBF94XcQcw+lp1FKMWyN6HgbUgOMEhjWcQaCUkt9e0jyCaBQJfzP/89ph///Cp+KWUXWEHX&#10;tCCIdTCOrYLr5Xv/CSIXZINrYFKwUYZx2H30Z1qx1FFeXMyiUjgrWEqJX1JmvZDH3IRIXJs5JI+l&#10;nsnKiPqGluShbY8yPTNgeGGKyShIk+lAXLZYzf+zwzw7TaegfzxxeaOQzld3BWKyVBR4Mg4fYddE&#10;tiCHXr48NtwBUEsDBBQAAAAIAIdO4kB557oEBAEAABMCAAATAAAAW0NvbnRlbnRfVHlwZXNdLnht&#10;bJWRwU7DMAyG70i8Q5QralN2QAit3YGOIyA0HiBK3DaicaI4lO3tSbpNgokh7Rjb3+8vyXK1tSOb&#10;IJBxWPPbsuIMUDltsK/5++apuOeMokQtR4dQ8x0QXzXXV8vNzgOxRCPVfIjRPwhBagArqXQeMHU6&#10;F6yM6Rh64aX6kD2IRVXdCeUwAsYi5gzeLFvo5OcY2XqbynsTjz1nj/u5vKrmxmY+18WfRICRThDp&#10;/WiUjOluYkJ94lUcnMpEzjM0GE83SfzMhtz57fRzwYF7SY8ZjAb2KkN8ljaZCx1IaPeFAaby/5Bs&#10;aalwXWcUlG2gNmFvMB2tzqXDwrVOXRq+nqljtpi/tPkGUEsBAhQAFAAAAAgAh07iQHnnugQEAQAA&#10;EwIAABMAAAAAAAAAAQAgAAAAZ4MAAFtDb250ZW50X1R5cGVzXS54bWxQSwECFAAKAAAAAACHTuJA&#10;AAAAAAAAAAAAAAAABgAAAAAAAAAAABAAAAA0gQAAX3JlbHMvUEsBAhQAFAAAAAgAh07iQIoUZjzR&#10;AAAAlAEAAAsAAAAAAAAAAQAgAAAAWIEAAF9yZWxzLy5yZWxzUEsBAhQACgAAAAAAh07iQAAAAAAA&#10;AAAAAAAAAAQAAAAAAAAAAAAQAAAAFgAAAGRycy9QSwECFAAKAAAAAACHTuJAAAAAAAAAAAAAAAAA&#10;CgAAAAAAAAAAABAAAABSggAAZHJzL19yZWxzL1BLAQIUABQAAAAIAIdO4kCqJg6+tgAAACEBAAAZ&#10;AAAAAAAAAAEAIAAAAHqCAABkcnMvX3JlbHMvZTJvRG9jLnhtbC5yZWxzUEsBAhQAFAAAAAgAh07i&#10;QC4DdsjUAAAABgEAAA8AAAAAAAAAAQAgAAAAOAAAAGRycy9kb3ducmV2LnhtbFBLAQIUABQAAAAI&#10;AIdO4kCAcCPsxwEAALIDAAAOAAAAAAAAAAEAIAAAADkBAABkcnMvZTJvRG9jLnhtbFBLAQIUAAoA&#10;AAAAAIdO4kAAAAAAAAAAAAAAAAAKAAAAAAAAAAAAEAAAACwDAABkcnMvbWVkaWEvUEsBAhQAFAAA&#10;AAgAh07iQF5obFqufQAAFYkAABQAAAAAAAAAAQAgAAAAVAMAAGRycy9tZWRpYS9pbWFnZTEucG5n&#10;UEsFBgAAAAAKAAoAUgIAAJyEAAAAAA==&#10;">
                  <v:fill on="f" focussize="0,0"/>
                  <v:stroke on="f"/>
                  <v:imagedata r:id="rId93" o:title=""/>
                  <o:lock v:ext="edit" aspectratio="t"/>
                </v:shape>
                <v:shape id="_x0000_s1026" o:spid="_x0000_s1026" o:spt="202" type="#_x0000_t202" style="position:absolute;left:8423910;top:87630;height:327660;width:638810;" filled="f" stroked="f" coordsize="21600,21600" o:gfxdata="UEsFBgAAAAAAAAAAAAAAAAAAAAAAAFBLAwQKAAAAAACHTuJAAAAAAAAAAAAAAAAABAAAAGRycy9Q&#10;SwMEFAAAAAgAh07iQCoYZ3bYAAAABgEAAA8AAABkcnMvZG93bnJldi54bWxNj0tPwzAQhO9I/Adr&#10;kbhRp6WPKMSpUKQKCZVDSy/cNvE2ibDXIXYf9NfjcoHLSqMZzXybL8/WiCMNvnOsYDxKQBDXTnfc&#10;KNi9rx5SED4gazSOScE3eVgWtzc5ZtqdeEPHbWhELGGfoYI2hD6T0tctWfQj1xNHb+8GiyHKoZF6&#10;wFMst0ZOkmQuLXYcF1rsqWyp/twerILXcvWGm2pi04spX9b75/5r9zFT6v5unDyBCHQOf2G44kd0&#10;KCJT5Q6svTAK4iPh91696eNiBqJSsEjnU5BFLv/jFz9QSwMEFAAAAAgAh07iQNrwE44rAgAANQQA&#10;AA4AAABkcnMvZTJvRG9jLnhtbK1TS27bMBDdF+gdCO4b+RfHMSIHboIUBYwmQFp0TVNkJIC/knQk&#10;9wDtDbLqpvuey+foIy0n6WdVdDOa4RvN583M2XmnFbkXPjTWlHR4NKBEGG6rxtyV9MP7q1czSkJk&#10;pmLKGlHSrQj0fPHyxVnr5mJka6sq4QmCmDBvXUnrGN28KAKvhWbhyDphAErrNYsw/V1RedYiulbF&#10;aDCYFq31lfOWixDwerkH6SLHl1LweC1lEJGokqK2mKXPcp1ksThj8zvPXN3wvgz2D1Vo1hgkfQx1&#10;ySIjG9/8EUo33NtgZTziVhdWyoaL3AO6GQ5+6+a2Zk7kXkBOcI80hf8Xlr+7v/GkqUp6DHoM05jR&#10;7uHr7tuP3fcvBG8gqHVhDr9bB8/YvbZdSaPfiAMU8J5a76TX6YumCFxmk9H4dIigW+gn03HPtegi&#10;4YCn49ksoRzweHQynWa8eArjfIhvhNUkKSX1GGVmmN2vQkRVcD24pKzGXjVK5XEqQ9qUANX/guAP&#10;ZfBj6mdfdNJit+76Jte22qJHb/drEhy/apB8xUK8YR57gXqx6/EaQiqLJLbXKKmt//y39+SPcQGl&#10;pMWelTR82jAvKFFvDQZ5OpxMEDZmY3J8MoLhnyPr54jZ6AuLVR7iqhzPavKP6qBKb/VHnMQyZZVM&#10;BSRihiM/hnZQLyKsHsRpcbFcPtpYS8fiytw63o95z+FyE61sMvGJtT1VPZnYzTyP/o7S8j+3s9fT&#10;tS9+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BYAAABkcnMvUEsBAhQAFAAAAAgAh07iQCoYZ3bYAAAABgEAAA8AAAAAAAAAAQAgAAAAOAAA&#10;AGRycy9kb3ducmV2LnhtbFBLAQIUABQAAAAIAIdO4kDa8BOOKwIAADUEAAAOAAAAAAAAAAEAIAAA&#10;AD0BAABkcnMvZTJvRG9jLnhtbFBLBQYAAAAABgAGAFkBAADaBQAAAAA=&#10;">
                  <v:fill on="f" focussize="0,0"/>
                  <v:stroke on="f" weight="0.5pt"/>
                  <v:imagedata o:title=""/>
                  <o:lock v:ext="edit" aspectratio="f"/>
                  <v:textbox>
                    <w:txbxContent>
                      <w:p>
                        <w:pPr>
                          <w:rPr>
                            <w:rFonts w:hint="eastAsia" w:eastAsia="宋体"/>
                            <w:b/>
                            <w:bCs/>
                            <w:lang w:val="en-US" w:eastAsia="zh-CN"/>
                          </w:rPr>
                        </w:pPr>
                        <w:r>
                          <w:rPr>
                            <w:rFonts w:hint="eastAsia"/>
                            <w:b/>
                            <w:bCs/>
                            <w:sz w:val="21"/>
                            <w:szCs w:val="21"/>
                            <w:lang w:val="en-US" w:eastAsia="zh-CN"/>
                          </w:rPr>
                          <w:t>化粪池</w:t>
                        </w:r>
                      </w:p>
                    </w:txbxContent>
                  </v:textbox>
                </v:shape>
                <v:rect id="_x0000_s1026" o:spid="_x0000_s1026" o:spt="1" style="position:absolute;left:205105;top:88265;height:2809240;width:7579995;v-text-anchor:middle;" filled="t" stroked="t" coordsize="21600,21600" o:gfxdata="UEsFBgAAAAAAAAAAAAAAAAAAAAAAAFBLAwQKAAAAAACHTuJAAAAAAAAAAAAAAAAABAAAAGRycy9Q&#10;SwMEFAAAAAgAh07iQP02EV3WAAAABgEAAA8AAABkcnMvZG93bnJldi54bWxNj8FOwzAQRO9I/IO1&#10;SFyi1mnTNCXEqSgSRw4E1PM2XpKIeB3Fbhv69bhc4LLSaEYzb4vtZHpxotF1lhUs5jEI4trqjhsF&#10;H+8vsw0I55E19pZJwTc52Ja3NwXm2p75jU6Vb0QoYZejgtb7IZfS1S0ZdHM7EAfv044GfZBjI/WI&#10;51BuermM47U02HFYaHGg55bqr+poFET7zEfTQ3qpLrvo6XWZJsmOWKn7u0X8CMLT5P/CcMUP6FAG&#10;poM9snaiVxAe8b/36q2SLAVxUJBt1iuQZSH/45c/UEsDBBQAAAAIAIdO4kD/JCQMwwIAAIAFAAAO&#10;AAAAZHJzL2Uyb0RvYy54bWytVNtuEzEQfUfiHyy/02zSbG7qpooaBSEVWqkgnh2vN7uSb9jOpfwM&#10;Em98BJ+D+A2OvZsmXCQkRB42M57x+JzjGV9dH5QkO+F8Y3RB+xcZJUJzUzZ6U9B3b1cvJpT4wHTJ&#10;pNGioI/C0+v582dXezsTA1MbWQpHUET72d4WtA7Bzno9z2uhmL8wVmgEK+MUC3Ddplc6tkd1JXuD&#10;LBv19saV1hkuvMfqsg3SeapfVYKHu6ryIhBZUGAL6evSdx2/vfkVm20cs3XDOxjsH1Ao1mgc+lRq&#10;yQIjW9f8Vko13BlvqnDBjeqZqmq4SBzApp/9wuahZlYkLhDH2yeZ/P8ry9/s7h1pyoLmI0o0U7ij&#10;75++fPv6mWAB6uytnyHpwd67zvMwI9VD5VT8BwlyKOggy/tZTsljQSeTwShvpRWHQDii43w8nU4R&#10;5ogPJtl0MEzi9051rPPhpTCKRKOgDneXJGW7Wx9wNlKPKfHYtWzsqpHyaHfq4G7/3kOt7kvDt0ro&#10;0DaSE5IFdLGvG+spcTOh1gK6uFdlv8Uhbc1em3LVHAhTQHiZ4RdpAllEE5GERgoSQDg2G6jiz8Pr&#10;x9RoY+loV9hSUI2xoITJDcYnyLNqR25Skz0ky4dxP2fYUgEoTGWBzuvNcTcPLuH0RjYA2Srj3WZ9&#10;Ix3ZMQzA5XgE4VOS3CpQaZfH+YlHl584/VQoSr9kvm63pFAHVmpkxzZpGyNaa1M+oq2cgUqRteWr&#10;BvtvmQ/3zGHAsIhHI9zhU0kDfqazKKmN+/in9ZiPu0WUkj0GFtw/bJmDePKVxkRM+0O0FAnJGebj&#10;ARx3HlmfR/RW3RhI0k/okhnzgzyalTPqPd6WRTy1YtLHW9Ic5xc0Kt05NwF+F8YrxcVi8eRjwi0L&#10;t/rBctyt28ZRZjNtFttgqia19EmsTkOMedK+e5LiO3Lup6zTwzn/AVBLAwQKAAAAAACHTuJAAAAA&#10;AAAAAAAAAAAACgAAAGRycy9tZWRpYS9QSwMEFAAAAAgAh07iQCdtfBxXFwAAUBgAABUAAABkcnMv&#10;bWVkaWEvaW1hZ2UxLmpwZWell3k429m7wLUoRm1Ve8m0ltgzLbGXUYOKIbVX0jAtqolGRkmlGnRq&#10;32os5dcYjBKhtrYSKkLGPq1RJUhFLYlWS0WSFv0OUdfce597n+f+dZ97z3nOH+c573mf53POu+6/&#10;3l+SUIZ5eHlIHDp0SOKngymxPyfh9s/u/zX+UfL/UvDP5f0/JFRkJb6X+F7y0CmJwyqHJFUO7Q9K&#10;gCQkDkn/h26J/xyHDktKSR+RkZX7Rv5AgKYscfiQpORhKUlpaSmpA+nkg3MJKRXpYydPux5R9bss&#10;cyru+Jlfimpk9c896VPznxAaWF25cVfuG3UNTS1tQyOwsYmpNdTG1s7ewe0Hdw/P816wgMCg4JCL&#10;oYiIyKir0dfQmPgE/M1Ewq2ktPSMzKzsnNziktL7ZeX/ekB6WFtHrqc0ND562k6ldXQ+66L3DwwO&#10;DY/8+fzFJGtqeob9epbD5S2/fbfy/sPqmujT582t7S/A3zv/cB2SkPyvJ/sPsP/BpXLAdVhKSlJK&#10;5h+uQ4cTD5akipT0ydNHjrn6yVyOUz115hfZ4+eKap70yelb+QvVrtyY+EbdwJprKPoH7d/J/ndg&#10;d/9PZP8F9t9cHImjkocOPk9SRcJFYuelIFBY1SUy24aKenorlodtg9k7nekb9aIjRalxl2Vyey0B&#10;05FBFsA+T5389lnMrI4H9d5nj0nU+mab3DXtlqqH258WnIquzF8DKYrP70vQ4DnrDDWR0caLuUCg&#10;SLg7Eh8KVGEdvUTRmVB49jbpx/JqReugQjhtwpKPV9B2ZLV4Ordb2WQOo694YflNrwwmnE8C5yCz&#10;D4c/j5B0aZ2/WDJC0KKskMKwiYLxHAaYN65DuPI1VZ6jqpilOXOZZT0P9/m02XTtCquG/QZhOPSu&#10;LyJ2dICzUR2z6z3rKjrCCqDNXBcnC0fcJrfClTGJN8ROImPRyyabEl6lv3CV/R0B9z2r/zUyfBbt&#10;d+l5/cKHJ+Nx6BR2B48F+A3dNgm82Lh770I+OWzNKiPJezbe9ALDkG8fuVSR1+3zoXr74W+1iNOZ&#10;IESRr1+BrdlEMKw2n2xiPxTmvQDzMaz1OpHYJyXUe+Ky/pFCcFDSXK3Sr+jnvM9ggJrRSZX1TTHc&#10;DKHLyHzs7qAVgcdb9mTF4m+DVDDC1U6HezRsVD0SoxLawxh2HAUineP2eoSPWEsKI9lilDCYfWHS&#10;GsRJ856mKUkBo8OvHDCcdbpMvvW2KGpsPjNPuvU3enBLrQJMwdkM5S8XPF1XHKrsbrfjPaBeBRVW&#10;te1aEcq2d/1mrOclvactU4wx+oO55UlDL4ta4LXonZbKFmqcK894KyZOYT4/uEP4vcVExNTlzu5P&#10;X/4OWHVRwwvuzkH3JVSR6BQL6l4tC+6D+cwjl5Vwu4jye0U8fvgPE7XsBMeIQyV+z54I9zpqlko0&#10;tjPJiTEWBdOr/1KiBur7kwP3pk1eVpRcnLXVu4TylEO5oQz+9v/SWsehtZbW1aJuO7STtabQjDN5&#10;pWQ5jwv+79EG/KirWzBOTYrdWrXiRopOCnsHl8cI4cXI0ES2fd4gLULqQAeFX6WnD58Uuwt3lKQx&#10;qm+oIfThzrgI3e7Z59KlRX3XcVczY+pvxhb22VSpdk4xo1DueBctBKHSWZfQk6I5f2mMC4C/Tr9i&#10;uC77wP30TNpTndGCpcmtPC++ObamS2UIi8Ul2OCiJkWq9V1gvlbiI6LjxJYZXBtF1JtyUsTPK77c&#10;Zg+nuAjN6e71TRTMDIn8lyx+ZhJCG/3cgCnf+RGBL2K18he0Wo0In6lB7ITxE1/HtOvbhH+1VtfE&#10;gDSaxVFNANwVUkc0E65kLYcrhM7G2EAIYMaENU7zGqkk7MWPwz5YvKxP+s/NzCt3K78poTz3vbRq&#10;Nza1M6Py3Pid9RUymgwVsJLGkbapt6C6+tmXXuKPc7U8bChbSW+Ky6EmdsN+efld/gnrbYL64iTb&#10;z3OzxGPC6vVaYeIwiT8yiLL6A+HCx7WsBdts05lpm4vHwgglI1UKbIYtPjGxdai+8qwYElcHwyfD&#10;+uWQfnnni/h8qGwY9N7yK0siRPhVsCzgsy3bkttCgQ1Qxozc8qJ+cK7xspDdf2AuYojIuYyoHUnL&#10;sR7q6jjfYiGgaVlenYIibYuWMxfhstZin6V9CQ0CazscuIXlgiQB5/FhWxC1rYAhqZjFk00BARH9&#10;2p79fEt2EGOSAft2WoGdxbrY8wprfQuHdyxP1fioQhtUisA1+FoDPS5DFz6mmLCZmDkzXfkBbT0y&#10;D56xygMdAhoKv0nthz8CqhS8+8tsO8IsptRaBS0M+ybUghMnUmMCw1EvP+5QRjmjT2tq/Zz/bszh&#10;PtY/FeHXYXV0j2wyIB9WGrk6gTGBBdTPxSzQ7neR+lUpo+D1qVrtIuxUTbAiVM03kA0NwRu902lF&#10;GsxxRiqA9n5nTTbVZRb5h7MJ4N2Kkfm++7aLDpC0PBJj07Sksxe7L8Hfgefiz16xCFt5P3TmLH/r&#10;bRnJoms3EvFDHAJlWRk5qkZBtsy5182lsOi4vF4NYG6A49yOFRVx2d9O4/A6SvkpLmlD6ho5Mhnr&#10;6iyUsvdy1EGwnmzJfyhvZ0nb9bJ+rt8R4aK7pL8k0FxMGXpKeI8ACpoJ98IlCdU/CuubeJXhHtVh&#10;IpnsTWZOzO3amEXVrY40vw4mY4qq4JyszvkCu7/0bHKjrN/k2wjQ69lmYLGPNJLNRPd4DnbuSxzD&#10;rTMcuYV5buGdKMQLBVWYCJyOx8mtkWoJejMLk6HWt5nK83LURYVFGn9PXJ6IeOP3HFqXa3bXW8e3&#10;eXUm9iY5uzHySVxd3ZOEutKSJnCy/RXW07jeF4IOWAYs4R28Srv/WKmaoSPspalKAVTL3cMy1hJC&#10;cv7YTYW7C10y1je7Uq/qJp4XhmQ3i1W4MRbgobvjAVMCmi2QjGvFOPDF1cJ/Oc6enIqNpgrfTb2L&#10;uvbwM/+6dcVt+dEci7o2lSmxfQuG2d5TfTdFM+VlyglP4Tj/Mleggl6QFbXlMzxksrFUBcgQZ485&#10;rOsdMJXyLbpT2zZXsJ7QlVnAVW0eqNHpXnRIVXhuOoecS5aUWlDsAWp2LT+8WgRa1mmCI4TwoTC1&#10;CY3Bx97cPcd+0qYADRIbftKZps/QoAyR4dZ87YLlIxzUPtZ8fcWVUoY7JnLJYSjghOALVGFn/x5k&#10;GGFZvutxUWw3uYnyHGynx7gcu56w583vtZiCtBi5oW/HKHQ0qdFoYrmYOIuht2XlIQW33tW/vrV8&#10;vGvZo3k1sLjxub/aicaD1OwTb1ry18+C2Y6S3IT1ReRZ+5jkMBHFHwaNMAv4edupJbxq2nhEUjAT&#10;yEoVqDydNiOndPJwBV9VXUX6280iSL6TQqNLZu9JwK0/PHrKiL34QjSSm3BbwfnFMnehIkK6q1N4&#10;k5Z4/YcOzuMeN55WM07w090PHxYiSTcdgKzwvV+he7Zco6dOtortPGR2QrUi0ITsERYOMI+inc2E&#10;7EwnNzxvzGP5fLmHyDqkLKAA8eLjoNE4bLKeFf1EOLra6a6yBxqhz9yPbiTG4ZTF54TM9AQXpWuc&#10;8kGb9l7h7kew59c/JojqnL/YcX9abpk9ufyQ8EvN5EGGsnTsAls4jn8nZ6BnVQvrSDHcyyfaQoYW&#10;j0PStrpBGmFAeNDTCaiFHiS/94SImU8EYVsQhEKvx9VuLOqYifjcDMm9t6gFzT73BT4lgDoio6pU&#10;b+PvPwpMj1wNwpUpynOuqrxv3LKf/7rSlJub+D6v0VqgJgftFQX+VKpvbNI3NuVLwGCO3yLfrB2T&#10;c+j08xLowEQ+7dlVL5RUU8ZCEPCB8DSHhRZu9dGvUylnMiGHQweWz9P2JfQ+hilTkWNgHiXLwiDT&#10;Jx6eFshqNSr3nRTbYsnoM/IWbqgp34aV8wab8xGDwSH7Esr7Ehi4KhDAtZjvzMH1Kjo3NhGeXRq4&#10;2msy9VaYOnBcFDLQAj7fPUn8aLKpEHx+fbmrFxlj/ewVhDKZ0PygbelTuBpGSMjbTk0bqFLeq3E+&#10;NeKSvi8R0wLm7kvkpZiuOugAuKEwHSBNPa0NrWcoXLmvDzQgQVlshFNST6UgN7LMmLqr62DQ+WrD&#10;Sz6sr+UiIXh5mc0/cd0ZTLxOF8lkOesC1YMI5kAFsk2hbQAnR7QXaQxAlJxLLFoql22awIW/W61p&#10;l90rvhT6eiC5oX3x0htExcWfPrx91NN8Sc2myugpIx5tq8n649OjgMrohMoNEgJFS4CVgeZTpjlY&#10;v0LzxzElVfENvU98SQDZ5NMQDQuJFbRP4HHHAMp2EBvCwAnnBpIqt6spQKH/pNieO4o69X64M5ip&#10;clI7MdNZeZUTnl6TdVBTddU+fsre3IJLr8Kh09PiT3JY0rzda+L37J1FfkDtG6L7K+q+hNJ8tTJA&#10;GUBggKtLCMKZZS/ReAZoMDFpPNtAuNCm2NiMVndopcXHR8WoPwZdLJrzZQkYDYLw10Q1brhmYUGq&#10;DNG1lqDa910oQZ8rk7llVulO+zDUOfCxMnq4XDj+O2AFFx1ps1io+X1UMW+v0bItOvERZqLb9YbR&#10;s6q9E393E2xRIsUHom2UN7f6juogvaOd1+J2kGYjC93bU9VXd0aGfPRAStd6HTLhykjXR6FrdF1+&#10;WXfco7D6u+ZImLeC10rHk6uptl/OvL1RAHZ4VIdyvBzQprVMvtq6ZvBOG4s27jn2Lr+6h04xxcBg&#10;l57c0x2OC4rwT78vCx6VlsHLjnECMJAHHayCMZej4ZeUchefjg8wVYGsAU6+ducvX0HokF7rDuGv&#10;nSLIYDCzi711Fhwu3H5MdJ4A4H3snLhrgroRPBkDwjzAe8dgDSMe2+pFLc2HD4OUUpQX1g46gMrI&#10;7U4XamHa5WlGPJYrd71ZbNe/sN0fnhWSojuN3cyOYEMrNZAdWYEi9Xx/ee+LlrgTqEsHbiUgBefE&#10;3xKlbscKZ9qX2rJI+uheOeFGyfLZqC2dVP6iIpDWfxozEYpmysZex3uVBCGRo2OHFz76TURP8a0v&#10;+q9IVYp/VS0WLjQemObiEVqb7Bpdpi+HthfOW8jjKSgiZTdvt0l+EK1pJ7/LFn7JSRitmJtcVKWi&#10;dX9CRjN7pt9NFf5Wb9btSPiWo04x8Q2o4/KN/UrrhPeCNNjgMWmYHSL3O5rAzoAV7O/zsVTgeM4a&#10;Z984nVD65Lv8E40vTZlWv11ZKfahEF6w3yVZxY+EnRDpiH32Hl2/nqINyMMmrm/m3a5WAvJCWAmr&#10;G1syIsXapXml4Eni5bPbDaeeCYvn3BSZiZgOTnJFavSQOtnwbUfZuAuagta2uecSVX3EByd8mKqM&#10;RjBzmqEQFfSZD70WJW5fp0SGmW039yWOksuDzsyuaWj4oyjbLUUzR/KSj1cFJmr4ySd9gqsAIYM7&#10;SrkuGF0k9/2AnJNr65q2zjUbNn2ene1OGcLq+ItAd2aJ4FtHtZtdXndecP6dNYdBHLchdTwkhW+b&#10;/3K/viw2bdBZ9jYkO/XJ25+JDq8YUI07TiG8P6GjydFI+mSrs/qHnS+5CYWa12x7NV6Z07oDRXo1&#10;Cgztnblr7fCGVY7zRzS00vRTv9ko4cqxG/f0jjXBlFtgVvVc7UsMqtDpTXnQ78sm9k2958ExHmYL&#10;HsVkQWCl3VSjqSUGBgXffJ9NkbF3vUBnXJoKetu6UX3G6bCuBk/jrvMR4J5gMExrr3ITAsJUUwXp&#10;KSZoujuN+UsrEaJXQVmtsmPh9dteY24imFlbhXmI+geNY8m4h2txvXSWTsG5lSAf541tELmVelyY&#10;NZzKcUM9m0nR88HL9GGvyDqdTax//VwkOSrKShMbNiAJ7YOcd+R0euV4WoKOCprSdOnPGdnrWOqu&#10;7OvVV3PMX4F27pdCou2uDeGu475Elos0vjr7qwXAqhffnqAKVICSUFH0HcRikJCdvek9x9QI80qt&#10;x5ASCx9OMQInntfNovrqQxdo62Uh/gikZYXGQ6XMhTM9QJeofaTXXGg7wI/uf0I0egZg69e29fQ9&#10;RJm0JqCa23YHR2XKh6FVMcfeLBBM/xpr/FCmqmBp+LR90pzBjTMNX/SeDo5r0p6sOpUe7aHZm+h7&#10;nLxONrX7ofEFNAZqzHGA/kXqxn6whP365bL7MLTp8lTkm/dbDf1Nab9Fll7CMxBJ9SxfU1/RtWLx&#10;aeHiYOHrEV4mbbkyFtkNOAUIA7jxPty8s+feD9K3xvM3vrK5qKSP359P6NH2XqV5JYw8Y7Y/YVkb&#10;byItHJafTxl6PPuMlfEUnmfska3HNAZ7TXzczgkpuQyLZVRcwjM82smWu4cbIRk94Onq/ND1uWhD&#10;sG5BM94qsJz5etFQ2+lMS3NM6oq7jC9TlhbJTo06C+6rPtqra+B8dELsyms0t05Vvki4MdBHyqwU&#10;Re5L9Ls1EG0nGGgehK+Lojw+7xTSFnZxERN2smsah1V/Q+GcVJPakZ7pjt6NYOgdBbBcViOwcdbK&#10;jU6byshsWQ5XXOuFknb9p1Ocw40eT6Cjz9FnzDeogqPPb1F+pKfOzgVRy3gWNuokEQU+X5BU2jM7&#10;nI658nN8QNpf33KNfStDbwRQtItLi9HP7Y06cA6wILD6FPgFq6EL4z5JPannKWfcBQv2K5hrb+8t&#10;Q2ncoaZmgo6lfPd19AyAHEz59iDthfRx9GjCXoAQ6+gis3ZjIJmXemT0VosnzuLtzQtrtvLRN5zs&#10;6Pl+OQn46UGNK+t1VdhaIhLQaCSqdogMBdlEbBP6pgv1WEdeA7QnI7PnoA7ICTsqhJS3EnzlvTZj&#10;cnDUsRkVgBPzgP/2GSl6emN94/egU0oBQNSSAmJ8aFEqQQE+sCifUNHj2Kdepfms/ZUTnHu1W7jK&#10;6j0VtrBKGrkDRTri+J7FE3izar5ZwamFibEF8t79+Fs25GtHw6J+B2R4QVl9Z88yXLnjd+j4/FRq&#10;S+eg7mnEZ+7Yl3SLFPXqwxiEZy7E0twnkxxFAXb9mKqrIjQnXZlw7yCkk1YptEytnyrpRRQI+pvJ&#10;jFrX4UCRHYYEVw2Ozf+JC9Wy1aT4uXHsujwT40wDVzjF+SWNLWDfTio9DVPbpNXwwsLesxhheJM1&#10;oftlqEVmkM4WQ9faCohm9QWJA8xvxAaZyyHT1DwXmYMO1a9uTePrKWbv1+kqH4ibulnd6k4zIsGG&#10;9d2zwpc9dJv363ugbc8MyzZmhJlr4tKtLWZmJ72XvORy/EMi+0uSTD4N+Te+YtQH3H8ukAWJ5Zs3&#10;J4y5+dCnaQ/05sP9kBqosBXDLk0XDertZJz7XpN1htCoMZG7272YGVzYiBh95NNM9BK2FeIOvXI6&#10;TUGsFoe6Y6xjDmqUuXDzmZGbtZQ1B3zTwuwfV3K2iS7coOSI7QDhX2GH2BZE9xrAbChYO+rNF8Sg&#10;DVO2MGsLoh4OJPE+niO9vbim/T7X+qwbnvay95NRhVRHQDuVp6l4unT+m9N+cfftfOMTVn9axsOl&#10;N268DLKfal60Kr1Vtz6HJX3iNAvsYN/9HGt5sfT3SoRpPOPk6KhOl3G8V1jwSqF5KNcmTAu4jN+F&#10;ajq5HDiJF0XsD/y9nKoJ1I7oSbPwhWoWgpzWzVDrFly/aJUdnHSZJQ6oWes8vbZgl+vhIwlDOjbN&#10;Jf84at8WXw0X4gZA+SCqbb6BKJ0kGLKQ2b4qFNxleHFbdPo5GzVx4AwxWCYjmiVOjtAqRlkhpttW&#10;kKhzPrbwjnL/4i+DNhw0nbUu5oIL3ckxM8zDX5WAaCRwdqkApgvZrhBJkRLTr/ZMa7iynI8R5vp3&#10;ygrbCCN+neE5j73b1kImvHFkBFq7MMewo6e3axq/ulndzqFzdhKzqRb+IzwlfuXNxaPW2OscABcE&#10;hHNBaqhwtC2i7Z51obL70lkr/3b6hMXWLsp3/Nz566SBH0lXJ8xbsQlN3j4OfAMbW5mOR/nvoeaI&#10;+w65jKu1IdJ2E7WQy163ESUlJXEFNCJjp4OV82dXjY6bkp036bca6aMBlYjSlXeEMLkhMNgZhRU6&#10;fjZi7s/+G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YYLMbtAAAACIBAAAZAAAAZHJzL19yZWxzL2Uyb0RvYy54bWwucmVsc4WPywrCMBBF94L/&#10;EGZv07oQkaZuRHAr9QOGZJpGmwdJFPv3BtwoCC7nXu45TLt/2ok9KCbjnYCmqoGRk14ZpwVc+uNq&#10;CyxldAon70jATAn23XLRnmnCXEZpNCGxQnFJwJhz2HGe5EgWU+UDudIMPlrM5YyaB5Q31MTXdb3h&#10;8ZMB3ReTnZSAeFINsH4Oxfyf7YfBSDp4ebfk8g8FN7a4CxCjpizAkjL4DpvqGkgD71r+9Vn3AlBL&#10;AwQUAAAACACHTuJAQnDiKgYBAAAVAgAAEwAAAFtDb250ZW50X1R5cGVzXS54bWyVkcFOwzAMhu9I&#10;vEOUK2rT7YAQarvDOo6A0HiAKHHbQONEcSjb25N2mwTTQOKY2N/vz0m52tmBjRDIOKz4Ii84A1RO&#10;G+wq/rp9yO44oyhRy8EhVHwPxFf19VW53Xsglmikivcx+nshSPVgJeXOA6ZK64KVMR1DJ7xU77ID&#10;sSyKW6EcRsCYxSmD12UDrfwYItvs0vXB5M1Dx9n60DjNqrixU8BcEBeZAAOdMdL7wSgZ03ZiRH1m&#10;lh2t8kTOPdQbTzdJnV+eMFV+Sn0fcOSe0nMGo4E9yxAfpU3qQgcS2n1igDH/O2SytJS5tjUK8iZQ&#10;k7AXGE9Wv6XD0jVO/Td8M1OnbDF/av0FUEsBAhQAFAAAAAgAh07iQEJw4ioGAQAAFQIAABMAAAAA&#10;AAAAAQAgAAAADR4AAFtDb250ZW50X1R5cGVzXS54bWxQSwECFAAKAAAAAACHTuJAAAAAAAAAAAAA&#10;AAAABgAAAAAAAAAAABAAAADcGwAAX3JlbHMvUEsBAhQAFAAAAAgAh07iQIoUZjzRAAAAlAEAAAsA&#10;AAAAAAAAAQAgAAAAABwAAF9yZWxzLy5yZWxzUEsBAhQACgAAAAAAh07iQAAAAAAAAAAAAAAAAAQA&#10;AAAAAAAAAAAQAAAAFgAAAGRycy9QSwECFAAKAAAAAACHTuJAAAAAAAAAAAAAAAAACgAAAAAAAAAA&#10;ABAAAAD6HAAAZHJzL19yZWxzL1BLAQIUABQAAAAIAIdO4kBYYLMbtAAAACIBAAAZAAAAAAAAAAEA&#10;IAAAACIdAABkcnMvX3JlbHMvZTJvRG9jLnhtbC5yZWxzUEsBAhQAFAAAAAgAh07iQP02EV3WAAAA&#10;BgEAAA8AAAAAAAAAAQAgAAAAOAAAAGRycy9kb3ducmV2LnhtbFBLAQIUABQAAAAIAIdO4kD/JCQM&#10;wwIAAIAFAAAOAAAAAAAAAAEAIAAAADsBAABkcnMvZTJvRG9jLnhtbFBLAQIUAAoAAAAAAIdO4kAA&#10;AAAAAAAAAAAAAAAKAAAAAAAAAAAAEAAAACoEAABkcnMvbWVkaWEvUEsBAhQAFAAAAAgAh07iQCdt&#10;fBxXFwAAUBgAABUAAAAAAAAAAQAgAAAAUgQAAGRycy9tZWRpYS9pbWFnZTEuanBlZ1BLBQYAAAAA&#10;CgAKAFMCAABEHwAAAAA=&#10;">
                  <v:fill type="tile" on="t" opacity="19660f" focussize="0,0" recolor="t" rotate="t" r:id="rId94"/>
                  <v:stroke weight="2pt" color="#376092 [2404]" joinstyle="round"/>
                  <v:imagedata o:title=""/>
                  <o:lock v:ext="edit" aspectratio="f"/>
                </v:rect>
                <v:rect id="_x0000_s1026" o:spid="_x0000_s1026" o:spt="1" style="position:absolute;left:227330;top:405765;height:212090;width:313055;v-text-anchor:middle;" fillcolor="#FF0000" filled="t" stroked="f" coordsize="21600,21600" o:gfxdata="UEsFBgAAAAAAAAAAAAAAAAAAAAAAAFBLAwQKAAAAAACHTuJAAAAAAAAAAAAAAAAABAAAAGRycy9Q&#10;SwMEFAAAAAgAh07iQPCC6EbWAAAABgEAAA8AAABkcnMvZG93bnJldi54bWxNj8FOwzAQRO9I/Qdr&#10;kbhRJ22alBCnUgvl3oIQR9dekoh4ndpuU/4elwtcVhrNaOZttbqYnp3R+c6SgHSaAENSVnfUCHh7&#10;3d4vgfkgScveEgr4Rg+renJTyVLbkXZ43oeGxRLypRTQhjCUnHvVopF+agek6H1aZ2SI0jVcOznG&#10;ctPzWZLk3MiO4kIrB9y0qL72JyNgMc6O2/y5eF+n66cPpbKHF7fTQtzdpskjsICX8BeGK35Ehzoy&#10;HeyJtGe9gPhI+L1XL5sXC2AHAcUyz4DXFf+PX/8AUEsDBBQAAAAIAIdO4kBk6h3nYQIAAKEEAAAO&#10;AAAAZHJzL2Uyb0RvYy54bWytVEtu2zAQ3RfoHQjuG8mynTRG5MBI4KJA0ARIi65pirQE8FeStpxe&#10;pkB3PUSOU/QafaSUTz+rolpQ89ObmccZnZ0ftCJ74UNnTU0nRyUlwnDbdGZb0w/v169eUxIiMw1T&#10;1oia3olAz5cvX5z1biEq21rVCE8AYsKidzVtY3SLogi8FZqFI+uEgVNar1mE6rdF41kPdK2KqiyP&#10;i976xnnLRQiwXg5Ousz4Ugoer6UMIhJVU9QW8+nzuUlnsTxji61nru34WAb7hyo06wySPkJdssjI&#10;znd/QOmOexusjEfc6sJK2XGRe0A3k/K3bm5b5kTuBeQE90hT+H+w/N3+xpOuwd2BHsM07ujHl2/f&#10;778SGMBO78ICQbfuxo9agJhaPUiv0xtNkENNq+pkOgXGXU1n5fzkeD5wKw6RcLink2k5n1PC4a8m&#10;VXma0YsnGOdDfCOsJkmoqcfVZUbZ/ipEpEboQ0jKGqzqmnWnVFb8dnOhPNkzXPN6XeIZvlWuZYN1&#10;lo0DThjCM+YvOMqQHuXNEYxKGeZRKhYhageGgtlSwtQWg86jzwmMTSUAdSjukoV2SJdhEwMoWxm8&#10;Eo8Dc0na2OYOvHs7DGRwfN2h7SsW4g3zmEDkx1bFaxxSWRRlR4mS1vrPf7OneAwGvJT0mGgU/GnH&#10;vKBEvTUYmdPJbAbYmJXZ/KSC4p97Ns89ZqcvLNicYH8dz2KKj+pBlN7qj1i+VcoqmQpIxAxH/oGe&#10;UbmI0Ec31piL1epRxwo4Fq/MreM1jX6XZp0tjF3topVdvvQnskYOsQeZ1HFn06I913PU059l+R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W&#10;AAAAZHJzL1BLAQIUABQAAAAIAIdO4kDwguhG1gAAAAYBAAAPAAAAAAAAAAEAIAAAADgAAABkcnMv&#10;ZG93bnJldi54bWxQSwECFAAUAAAACACHTuJAZOod52ECAAChBAAADgAAAAAAAAABACAAAAA7AQAA&#10;ZHJzL2Uyb0RvYy54bWxQSwUGAAAAAAYABgBZAQAADgYAAAAA&#10;">
                  <v:fill on="t" opacity="26214f" focussize="0,0"/>
                  <v:stroke on="f" weight="2pt"/>
                  <v:imagedata o:title=""/>
                  <o:lock v:ext="edit" aspectratio="f"/>
                </v:rect>
                <v:rect id="_x0000_s1026" o:spid="_x0000_s1026" o:spt="1" style="position:absolute;left:7839075;top:83185;height:2828290;width:1165860;v-text-anchor:middle;" filled="t" stroked="t" coordsize="21600,21600" o:gfxdata="UEsFBgAAAAAAAAAAAAAAAAAAAAAAAFBLAwQKAAAAAACHTuJAAAAAAAAAAAAAAAAABAAAAGRycy9Q&#10;SwMEFAAAAAgAh07iQACbnqHXAAAABgEAAA8AAABkcnMvZG93bnJldi54bWxNj81OwzAQhO9IvIO1&#10;SNyoXShpFOJUCAVxKlIDAvXmxEsSiNdR1v3h7XG5wGWl0Yxmvs1XRzeIPU7ce9IwnykQSI23PbUa&#10;Xl8er1IQHAxZM3hCDd/IsCrOz3KTWX+gDe6r0IpYQpwZDV0IYyYlNx06wzM/IkXvw0/OhCinVtrJ&#10;HGK5G+S1Uol0pqe40JkRHzpsvqqd0/D5Xq+39VNavfFzyeX9Wm2TpNT68mKu7kAEPIa/MJzwIzoU&#10;kan2O7IsBg3xkfB7T97iZnkLotawTJMFyCKX//GLH1BLAwQUAAAACACHTuJAuz+XDs8CAACVBQAA&#10;DgAAAGRycy9lMm9Eb2MueG1srVTbahsxEH0v9B+E3ht77fhKNsEkuATSJpCWPMtarVegWyX5kv5M&#10;oW/9iH5O6W/0SLuO0wsUSjGsZzQXzTkzo7OLvVZkK3yQ1pS0OOlTIgy3lTTrkr5/t3w1pSREZiqm&#10;rBElfRSBXpy/fHG2c3MxsI1VlfAESUyY71xJmxjdvNcLvBGahRPrhIGxtl6zCNWve5VnO2TXqjfo&#10;98e9nfWV85aLEHB61Rrpec5f14LH27oOIhJVUtQW89fn7yp9e+dnbL72zDWSd2Wwf6hCM2lw6VOq&#10;KxYZ2Xj5WyotubfB1vGEW92zdS25yBiApuj/gua+YU5kLCAnuCeawv9Ly99u7zyRVUknY0oM0+jR&#10;909fvn39THAAdnYuzOF07+58pwWICeq+9jr9AwTZI346nPUnI0oeSzodFtNRy63YR8JhLorxaDpG&#10;Czjsgyl+s8x+75jI+RBfC6tJEkrq0bzMKdvehIjL4XpwSfeulHRLqRTxNj7I2GS2Shr9JnHW2jvK&#10;0PC/D1bbjCvLN1qY2E6XF4pFjHZopAuU+LnQKwGy/HVVtLUp17A3tlrKPWEaVQ+Lfv8ALFWYKolS&#10;CRJBQppAwMdfSJTAE74k4Ogg1wgpqcGuUMLUGjsVVSIS2A94U0ZlyA40jk5TPGcIqVEoRO1QXTDr&#10;QzSPPtcZrJIoUqkUHfx6dak82TJsxXAy7s8G2UltNKC0x5PREUfnn6v4KVFqxxULTRuSTV2xysA7&#10;zU47LUla2eoRs4ZutQw4vpSIv2Eh3jGPrQMUvCTxFp9aWeCznURJY/3HP50nf/QWVkp22GJg/7Bh&#10;HuSpa4M1mRWnp0gbs3I6mgyg+OeW1XOL2ehLC0oK9MTxLCb/qA5i7a1+wIOzSLfWTIXUJcNxf0kT&#10;051yGaF3ZjxdXCwWTzrW3rF4Y+4dfzarxi420dYyj/mRrI5D7H7mvnun0uPyXM9ex9f0/AdQSwME&#10;CgAAAAAAh07iQAAAAAAAAAAAAAAAAAoAAABkcnMvbWVkaWEvUEsDBBQAAAAIAIdO4kDhgxRdlTMA&#10;ACI7AAAVAAAAZHJzL21lZGlhL2ltYWdlMS5qcGVnpbt7XFNntje+KVVaq6aOtV4q7PE4Vk/plFq0&#10;XhA2lmk5XqPTUSqj5FCmImqlDAgKTR5bq0xtJW09Fm+wpRZDqxIpIF5Kdi1I7CgECRIENZUoIW5i&#10;CLnu25N3bXvec87v99f7eV9bP0iys/fzrGet7/qu71oJdYd+JZ5d+taSt4iwsDDi3+E/ItRLJMm/&#10;/T/9kW/y/3QD+cOhn4hxT4URYUR42L8QT4wLCx8XFmomSIIIG/HbvYn//BP2RPiTI0ZGPPX0qGfg&#10;gvpniSfCwsOfeDJ8xIgnn4Sr1fA+8eS4Eb+bNnvxyPGr0yP+Jee51z76suKp6W/UXJ7w5xtDf4h9&#10;9+8fPz3q+YmTJk+Z8eLMWf/60py5r8+bv2Bh0p/efCv535Ysffsva9amvLMuNeNv723M3JS1OTdv&#10;e37Bjp2Fuz/Zs7f4H5/u++rAfxz8uvTQ4SPfnPi28qSu6rvvf6itqz/XcP7CxZ+bmq+0GK/+8s8O&#10;c+fNLkv3rZ57fbb7D/rtA46H7mGP1+cPBDle3pe8z//957eN/f/2NQ729cSTT4Y/GSHvK+yJAvgb&#10;Pu7JEdNmj/zd4tUR6Tnj/+W1j5567o0vK2ouPz099s9DE979+41Rz/9hzr0Zbnlrj3f2f7axj/+v&#10;dvZfG/vvffUQo8PD4PDCxxEUEXBxT6nyJaWyf7GYcKg6e/1Z3GagtMGiEPHl7VGOl5MjcEW5xJSG&#10;iFTthIIQkWfhX0URh89RnqdFdCbrHdsq/M8QcSgzWMCX321kXzdi6lLYyTy8AUXd1sxBVxOaztsG&#10;KAnRqUSHoPCrAxaGLJ0UIkj2aIiIsQ5pH5LDYztDhNdlpeykdkO0i38qF6NqpFp5JSDuCBGbQoTK&#10;c9tn/7L3CNHxg1dceVBC0ppmd5WqUHMsRPhChK4xv2vKg5KKjBAxXsE9nYdvBsQQYVp5bLU6RPwu&#10;RCAPD9ddyif6shmbQAZGmO5pl3u9VGXWO90h4niIyHxImobsTGRxYxxeTz2KXyFs22kSP+GMZqt2&#10;PUolWpmZ+OcPbW7q5KwQ8Wk/3UZ/7/kuRHQacfLMKtaZmoqQke9636eVwrkQUaVclAnPP9AePsfm&#10;ZNyvtuWEiNl6j9kcJdWmro0PEQPTv/Pf94sMf9erLpYi4t0ui/6By3z3aOIUetvZzghxD6qdSzbp&#10;Ew5J8hpDRLoD1j++E/FW8/B8dh2zzdWnyA4esYWIM8HR2oEtS38WkszMVVEyrncnRvAFvXsrqtDV&#10;ZNL9klj4ATLpL2SoJbqFDhG/t5mqKDtsev/GgQJrzxS7vzhEnKLh9g8fblna0oyuUmJhfohIoFcm&#10;PvMCyyq4iIfMLdre4HBYrM+pUHMTfnHK3lOSDj5g88AmK/wvOCnRZzJbmD+rT82T4kTX8bEHpHmD&#10;lDumw0CnLUS0bnNrjYH3BeCgErjAaavXScFNclgXRtL2Sjih2WnWnkLFA9Ed1MSPIZ6ntlG+0WDF&#10;lEX5jofwdupi+ixqZvAblN3nNSbUuRoUaNBlhIfTqdeFgu5YqcL0Kxrnw+Vlu+Yw5hBx63SvU5EU&#10;IlzVDVxhiDjWeZCUkrxStHlXQiNzchNRY3kZKYz6EKHXsnfr9AyYUaC+1G1Gw6N8mNGZ62d2Kxsc&#10;626FiMUOk7iXMU2GldeFfbcCN+F2U9DvChEWaeG+E6nPhZVKtIvv2raXMjeiWiqqUKNWv6aOPiEU&#10;8ApxefxOyu52ruuJ1C6w4RcLA5yTNt9eFVaBjLsgcjanxGZc0fo1uUZ9A2fX6qpL/RPAlVm4+fFw&#10;KVzp/RXv5rF6k1DgL7ZhpGrynhDGBkPE1SRRq/K05BqfQ8fRdUoPZl3A4ucIpENlvt5NKL3z5SVm&#10;wWagFB7nekuvtsGRmj+vi3LPNXEzRbu2qZ7ILeiibgWst/hicXex+DHTNhtHnop1Wj0KG9yMshhy&#10;ruTp1uN2cHXNiUqU5bh7V5IEvL3VCq54NdrBax28Zk7Yt8h2bQmEj3Yya4mv7RXlANgf6A0RgWir&#10;wzLksHhjanXdWanFjs9DBH8BX3AccSTcseAZqh4Nc19jkHYcH91LNiDYkH1Y2nSlBPxz2rNUE8OJ&#10;pyqFfPhtdYjoqo3RD2p+Rt6bZ1Dzbe199EuCl0DN2lXgy5lUOUor8ySetTWIy+L/HgEHSkmbW4V8&#10;8OnZkdHHjeKSQoyKNXFrD5aggWiAAiu3h6yIagTPaSQ2SsX4oxDhGQ9btuv7Zq+z3KHGi6159aW6&#10;ABwPkYuGpRCR2Ji8DDwNnKX60pbIAiEJvxGp5AbQWMT7jvpJp8IoYqbYkarqRuAvngmPFvJFmkZq&#10;7Me7xjuNvV6ddAl/oxOSKSl7ZVmIqJw3uNAuNsdTpns8rj8Kzr2aDB7JwLsMmL6fOb1z1ciDvgBf&#10;4NdUwA4oI4Q3+/nabHG3S+01mcRkSlc/sWtBjXwuVC38+J2edbElZerYdfQ2xh8ijFXhlWdDhNaZ&#10;ouycDwjroVWFHQYIpY+88Jkq6S2UVn63U62FM4o6IcUNUnbwbKpkVvhRww8snWHkJGXflpVGPIOf&#10;qeKepo276X+C+ZnaENEfTVv4XDgOse60GvVHfmcXUqg0q6VkBTEjoPopRExfZ+W3yZYEW6WqfAqu&#10;UJDQK3fhBluzUf+0ELF7K4Tcg/b2MB2s0yGiL6u/8jDiyFrUvj3cK57HSJdKmSF2j4+2Dgoxqs6u&#10;g1r8TJ4zdjFWfb3Q1rDyTukgNUD1TEEPzCJWmxb9GW1TqYvxi5El8UOoifH07YrVNIFBXw0R16y0&#10;h+3QOp+xKtvXHtwfsOgZPRcwNW6U9hnBbyga7kBMZrZBevlYQ/cmsVbSXDnR6o4JEV/sPeWCAFwQ&#10;gH1YNkw7WwNLEnxWUhu0eYxHrSrIRlvKjaLXYeIezQr/tkYo2IrSDHca1bWpKQ135kiUFc7M+JAa&#10;X+477B/vlMqCCNaSmq9Kv4zb4PZa5Kw+ZJrkPw4+bAhm3Q0RpXasjl7a0mI0nHI52ijeW9oTFR/0&#10;+kXKtHJLnNPqHSei5eCwZ4gstkwJeXLauq+pdEi4moN6OJCHAE1l88/EuYJDohJ/vOVojSOo7Z8V&#10;nkSBOw4/iy+bKf423mHTqVpKC6Q3GSVu/OPBrxMadzphg1iV9qm/15kkYqT0BGVcID3jSBN3gL+P&#10;9uQdmSjuUBj59pezmX6S85wm2+E0NU3V6HqSxYfXeZ38qpGlUhKjwgyLc1LXLgoRm8EJD8XYeKS9&#10;dyUXOUKEM2VZBjgb+Y8Q0f4m8fw8K6zqGu0pZ4pX5t5MsKqrSL5Ysw7/aGtQdcC9pYoQ8e/3cK5V&#10;Z7NYyxTSPLCejIdjC0jfM6q2utNbt6opSVVSlLJE+hRCRMGPDJh0ZDH3q7d6K/v1wj0ANCMPQmC4&#10;PL0iNbaTQO1/VcKjk31iLV0Vyb4O6Yt0vypSRvJ+wZkY/h+YlrLNYv9nL5DcKFiuvXM0fT0nMbI+&#10;0L19LOMZ7zUhvc0VTJkrO9YZKsqqzU5DpZbKlxrVgMSd0WavU5pFGATFhyFiZbkkxbvXMel+fN1o&#10;07qNK0/ot9VXZmRkgMc3N62ielAPZJiOiyTYur/OcLkatacIsbhCZfeIhWPrwlpDRHfyEAAB2p8V&#10;FcPUUQMzWUvJj5ISDZ1YD9F+qFh1NUS8jPgqQcGPPaXzQjqxgHXYVmKjnBbwYnFz8rnZg5TpYc4v&#10;ftdgiOD2ZKxeRBp7PV5vv7YBNQf0IWKCRc+JNRCiz8ohSr2C6bZdsagunlnaZnAE6f4ta/Wom6IK&#10;eMHP54uzwl/njXic4Lq/owVN4wvXbsuRDpqnbGzUCp9oVHZ39YG/Gmo6Y4D3MOWzvd5Aizr6mPBB&#10;QNoUvtQfINOOAZWAhBaj/xMwv//MYtXZUtyqKObaRzz+sXBjHdNO9RwfARiFWs29LOf34b/Q6diE&#10;/9lJDUzmBDhkQB1nB7qaCCH50nlqV0KIuL8akHesoSzW5+h13N21gHGesnrooRNCLv54Soo/0zIk&#10;5khbvrWR7hiv0a9PQ6Z4Jur2Hd9+bbdaIAeKIMvNPz7mBRcXttn6ZiWEpbo4x9iOgCQm1B+G2Pr9&#10;ihiHFF1psAvRDWILQ5pFNHYTAbGqCI6RTU2J4Ge1x1D5nZnd6EETaT9J6dnym4f9NoiJsAzLEHn1&#10;z1b1Jdo5JqXCJmzh+a79xd3o/jRwzBiPpcErblneTasG22iVh26B5UMOjMbpdLGf8ZkayQHKM84b&#10;WRhwuBx4juodLRcBkL4SnNPMXg4RAGBS/HbI+Uab73g4fiMcV1i9E4gi+yReEAInpAhnz+pOqv9F&#10;6v4EiGr9VADA/S6vSCmycf1GFg1HDuk5V+KU1KgLUkX69zT/NK1jHlgmNHfblBbqHtk5OzgMnGkx&#10;K17JAjK4/mYebPVpOe3zmzixyL3u4q+4Hf+TmZofgJxCVRJ5X1PuV8P14jJY5V99eM1hPxtJabl/&#10;0EaHgzVaer42SkD3Jjtou9WAlKYDg+Q96QBY+kCwPczvarAJlPYnHM5K8UUP16q69XWQRDkJmWxH&#10;Eu4AhU3CL6qRyTIcIogx0ZG5AtyKHB7fWShoNki5YhVEXSfqSzdXU69QMQNxo6j7JJxeiAh+DXs4&#10;8LmmvLu/VnPHLCStiWyc87nPrtUw13MTI2fs9wXE3T6S+/TY9iiD1V65+lQX9e+dCwDs+9bBTa/P&#10;Ql8hXlwNztcYjb/RlFFfU6SxZ1cslA+BtSL1xZn/gqbTgov7TEN2AI0cmGb05yPTvc95teKD0XeS&#10;Gu5J0cuSaiBw91ZAYULxe9CXVrevr3b7WGux9wz1P2gscd0gE6l+xAOsJNQfzciQKrBSzwHrz+sA&#10;EvI4+AFkzeLmpUSJcI7WQUZY7/Gahtnk7toW6v7MFk357UI7n7Iko8LXSZnMk0VqaYz+kkJP0chz&#10;OzAn7CjeDdshF1v0mnJM25InASMoPol+uOjBO5xBv7KBzO74btUIq/yzVFDopT8ZNYyO85kmAIS9&#10;J1Fkk5za0r70vxCZ0AwV07CmsfECVUbsKNMm9OQfDhFPT2wYFrkz0WTwELq9XMgAmFGz31oUfsRH&#10;MBrDLXvJIbxhyzEB+ZEIS1HZtR5LJfHiJQgK4RFjHgoR8bP3JdzJkFcJS5YKyWtzj6rVckpYHZ/s&#10;+30A0/byA0nCWHghnVSu/BGpHC2ziLOCQk517lj7ZJ/oNnEJD6TA+3G94mKcSUmFL6M+lbqXx0nV&#10;8QvEWYYabAoRZwvEn+vTmFuTIYhsvlYgetsYgKe9FS6spqLKd+97ObfqHRmywevYsYzqQSoaAPps&#10;9k110MI/8DqRjR2cd5c0yKGho8wWnbm8MwxOSZdlv2DeJSU/oN1zD1+R3J0Urb8H6Me2ZqlUEOFK&#10;cK/+FxdgOm1HVP1jLt2etKYd1S3BGQ029uokCOcra6c3R4LHrNLbLeKXlvI9+/f7K2C/UHa9QZUa&#10;qKneM9Hj1dpB17PoVwtzz8RyntaJ1m2AYCg+DtNaG78qYt57arVOgAjjmbFlNQPRy6QIwIxDVYOz&#10;eyO1Xtbp7fihfRAomYtuEnewxs0xzFkPa8YvMsMTxUuZou0IQZkhCqHwu+DgeAH52DiJWuW7r9Hx&#10;mg3Ryfjyr45juAzK6xDxvZZ7KgO/+KNdjKVZmk2cTKfXmMFpD30qagzlP0rqUwmCrg8dPkN6nQnC&#10;GrmiOGtpJz2uu7XMgxABsAArD/hsQ44gnhN2IkOtls0l5t699FeIYdyhATd/rzpaLiohXIB3AHOD&#10;kL9lhIuBCD3jTNF6yg/ZmenikTlUEGNTJ5VWlmNuYDttkZ8lWIdeepy+pDjKMxYfMnE479zrVA9p&#10;+o1/xJqTBzXWoG+kgD+yWbm/ac2+42NIeAqltcBT0jjjhDK8B+cmi59Qg9Ox5nwLusrSiWMMUMsm&#10;GBi7NcF3FDxRAfydtGvN88VoqH6VlG+s0TJJ1JK0bw7lbE3eT5n3/8Vejm+PLVIMER3Z3CcyHdGy&#10;GPGd4BWZeFFZChv0GX9FozpeJ70KMB4t7tnJmjzxqDK3wOp+1QBM7XcmD3cMv7troXLUURtgyZgk&#10;nL6j7aDZojefrf5KuKLyKpwcj2jlNpyd4XcuFPA3CfguraW09VnqSwJVlrTUSHlfGXvI4YUwKyTy&#10;aEdPsfTG5RBxnuEcwczh62BWQKDvQoQB8V4GPKpKn82NyD2WOey/MtHSFX/BaR22adlg+8j3Xb3g&#10;x9OA0b8dBC/79LS1QaWGKucdiZI+hBdecrycfbrI3cs8MJFpIDTkLOzPE2y6zVMdVs+om+rYXlGp&#10;CbIAwiWXMvpGlwG2NRv1LId83JmYBgAWmcqQt+5av060DfvmNgMpipNJEYT4mkq/iyt+SJZOhWIE&#10;Tz4+9isjOQwW+6Ic3PFVPWCKgycznJaePVp/8YY/wY1LQ8SIJyVUeq/nwiXAJYjqTDtefCTgf+Xg&#10;baQccnqdeqZPlWHlNcmPASJ8nhQxuHAtRFxi45NqjYHRDex8eSsamAZ+Of7tXtHGpKkLoXCUIpaa&#10;W1Ad6jt2A5lYPBn4N/eEZiY3hfAClXQq7CbOpGrSTXY0q+RnChmiwAM19tG99C2ocVQqXYJOtM1R&#10;bTkXxWD9NQCGm4+rMINBDmU8ZmcAflJUmqGRO3EAKLEzduhyuJd1meo3SpekuF6cnrq2yN4rKiL3&#10;gIRl3Qyc1rYcWM3MXrKMIAemFOtmeinLMJSl6TWkg0fistcSygxl6lrL7Q5VplIuICu+Z3voxZKG&#10;ti9auz0gPYligUoaOQCh9UZxqS9M64yMxW/8CMlwpiglXDhtPWsTUlgXhLCqq/bNgLgnTxSmIgoz&#10;96O/ZWpwu1ECg997IfBQcTLWZW7YTHx1wlAD2zmEwmkPF3C2ZqmLhQTBcVxSBHM4oatUPO9ILR52&#10;OEAGWkj0exCQDmVH3WkAbIeVtJnNjL4ecDOfTEMJwH0uPNryOs8LDGzSl+ew6goJqp26VSkUiE2c&#10;RJm8rmPudYfhaXsrgrkc/QBHAmTH1OAb8JLWAz6PlFUj92tVP6FpqWj4WbBusfgJ6p/wvZcNIt+p&#10;o2YBU10Xl8mYQfRDVRUJjgyPUnn2dYCW87TZC/f4/WXjNivWm89tmedkHFAu2v8836RTXeO8/fsZ&#10;39MSRDShksCFb5bQuJrZnwlHb/SfKj/vpLln/EZNPSxGFyJq198pKT7zcMqjU/DL9TicpDJp9bqt&#10;qyKW4N1VU0EMHWeCB1to5IBa4nHRqDklVzR2gMZfMSi0XxnfkMvS+9O6baCYDl0hu/MX7gmIyzxa&#10;fTCfLI+vCo+bd/cEJGQg0bXzUOdfvfBJy2nrjqkOzsSJzElUubPlUkWfICTBLunqD6jm8HmrgGPe&#10;CKJpb114T5J11MXxcXr/KnGBr69O21sH6eAp1GxeaePcwXznm9runaRH1mz1LC5aFXFUkk9WWOR3&#10;mc3hvaK3+isoZxvgqT4f26vf3MHUwCnkQ1B9UCGWKLwJLdqzfjMuFrK9Rupt/CaRtakwsqScuv9H&#10;sDibz1om6NTqDOmtg8GCgNPCslDvbjO7ihuydcGparV7X6uA+GyH0zwsypycCjx/Ju5RHjUINHP3&#10;eTGeUQ1vOQLnCxZZnrCbYYI5wZQl1e/YkjqYusJcMy+hGOPxMBPQv9EALSkGCgo62zKa36dVDeqD&#10;OvVCu67hJHqp33BHoj/UWMHyrYnbbyI9R4FzZp/ePjoDcnaThw/gOkIV+YHCORo1X3qIYnvNn2+8&#10;uEIB/NQ/LoHBhtvHUCpUdCvNJn8xZwfIrEYVkKuHn5+CzOJrs32m5wiQUw3BzVAOPtpB4e9loUYb&#10;Ga0kcsut2HDnYtE+QB4ZZ1lM96Ep1P1p6l5fPHU4Yoh/d9eiUghirTkIwktavd/ljYxeBVGjB4/S&#10;m4/0aa7gMr7IJ/L5PueG+v1asxAXbm7X0CehVoWPSdG4gk4yrfeaEm4fK1r7BcDBdq0fRUGYefD2&#10;o5BZFYPVK5FpK56E82CRPwsN/vzDGMXSno5dCi5HZo5iM+hLyCiWHDxqxvdorcpON+ntlUWP+dqr&#10;eo/W7bPp78G9IEEetMsJcgEcVxdkjnEh4gn8H5sjGYUjNQXY/ihoKazdBt4RlTQEKS52azZjrmFZ&#10;y0mKdjg3xICQuhu2mWC185a56gyjtJtqEvGEyt9EuqxcQEeT+ZhmA3pNBggjpKlR2Oy7ub0acvgB&#10;KVrZSwcP2oS/FGrikalyU7fMpawr4T3oIWzrDGvt7oaXrlN4xrGSQ8AHvazjl+q7Rl0fdah6y+Dr&#10;1PuQFDcmnA8RizRk6kBVeDl4lpaLjw1+aLU7boCEfsty6ydgNSkDikU4PkSMtszLoBsKcNtPfOZ0&#10;3zc/CzLkSVSCJF06QjjrW/Ob8McMRLI+uN1Wn4vSZUp0qLrI7nAFBTzhcQG5drvPF+gG0f6BZegK&#10;kcdsY8zS9gSktJRr6OVr3/Np/Wqtfy8NGc8ULCsqhC6NlU5frxQZEOfXiLGmIFL+81J2wzsOyJgx&#10;fBHyMab4WeHzoDZOt3JLu4r7d0qzfcalHc9PtwixerNoG6rOFsYKzRHa4NdZUEp2FU+C7QIBmlVT&#10;YzC7dTIiDc6HM2dUZtYBebtURLQREOK0dRBaK10QFUzdAir4Eqm1PfpXEHiFpKUiAAsfFDWNifNP&#10;vUAOCq6V9vkuL4R31EHHE7xxFexaB/FL8Z3qj6/he3fi4PpydfRRyBhmAf6pOXRV9CROUaUzpmrI&#10;7bs/WAjoevdnWSGCjU8bEy0oV8LJ6NtxJCotbBXeL9bhPRtmyGxZ3bsc3ln1cAGbOGK/FnQSqCfi&#10;495uR4rrf1eHiCkJTbD0sXmDqLkKHZuKtGfyLdZ0szc+epWYR5smuzjL+HdRXWzVZuhKiTvADsXc&#10;5ONPGgxggdspC0zDlL0DKvJusHuW9prWE9QcAXWdTIdWS3tea5wYIPduWYb/oOEzpTcuyUawHYs6&#10;cYSwbY57wXW2yC4GIJ4zydJstRo8/iqlvIkSjBHecPNw/IWjTkWUWFikIe26OQSTXvO4C8KiGM/d&#10;z1jQpyIcwc5f7Ak/+X180drsXlmVnQq32MJAmfJinYt5OI2VqDZ1bUls4tMZalxO1QZNafStP0iF&#10;iGeXPaa6z8vC4fmCqMYduF7nv+fi2yPmggpFlTQyV6/Cofv78e2EO1rhcz8rQ3HmUJ9c1kZyWnwO&#10;guf/oxvumjKvxThI3Qry5Va7aG/c2C1dWg3BgcxQJZoMheOPxDB98LTfASz39ehVw0UQs1DWlqPB&#10;mT6TSsf5HdCoUkxBK+KWewPibKuFbvtKoP79Jqplxh42BrGh8bs395fQ0qleESeDzHPs+UXvoEy3&#10;XEhfoxb7gP1lO609UbQ7ljoj09mCB5Chq3cCUhg9LiigcZlU0S2gAyytWtphqKnppPrSq0bLHLQD&#10;zuVYvhg3LnEy0/N8Gl1xJobTkMGFHWDR0pkkZlbWt0oXm+0CNTXTA9RBc6I38vdTHSrf6CjG5PZN&#10;Oj76Ti6eATQudW95sj//O1mCC2YuEKO/Jd2zgQnZrKCn/vPCpUdH1tIIFuWMpezi/RCxEGrET63S&#10;E0xtnAZObiUNJKbftSvQ6X1ksLbfkFt0anpQP3gX6bNxDdg/j/Y/O3O53evESMqTG4VCEr3e3vAg&#10;yONFqyLm/lYbz1Z5XOUG41D11/9sEeSu201U53XxIxCd5P3ldO8LoMboONuQkbKfySu1NA1SvnGQ&#10;uPujnWZDxLlZ4XHCaJ68uja7O5samEXF4PoZ+wO8wr+L9WLod06QWxRRoLpDp+hSlkqXYwx3S7PC&#10;l0GhY8DtZq0/7Ruq/7mF4NTTWTZ1LZXujqjqRAMTBiljOcXfbLb+T/62FPxl28Jiv77TLfK5DmPX&#10;LsXZbhl8hSKHy8SxjtRUspdpiLMb1NDQymGvZKkvGgdlUWZoCy7KZ43M3FYJipnp1C3aOwFwM5ks&#10;1QVlWL3mcioGz1C7dVmgMsFxtCnntlrTAg5dFjKJNoPmgn2OSgUBrbA16Cgb6B3/qcpeTSxEzafo&#10;YfTzLkUDyux2JE3urKc8uKjwgy2vC+sNsKpfvDaQh1ky+G8xjM5RDu3sk8Dwva73X0XNljW/iOpC&#10;jy9S/ZNCLoRnrM/4rRB+EygTngOFng9rfizkU97Hu3W00v6LRK1U56wrvYPCxf1EjPg56RvdicJA&#10;9LfS1TtaQYMAoi4V+dg2yCS89aOOGsrzLGx/YFHOR5wbUwezMoSEELGmc4G0EERVlR2kz0svuAZF&#10;tAmV0yrlcPS3wvaSCnA5KaVXmGXvJe2VE3ugLw4QmFZ+61cMTpTUie6T38s1l/gV1fbabCg7Xhdk&#10;bx5+tqOR4Y0JtwEt/k21qXBPyZl0uFPrMlrvgay4Tufs2VNy6nE2MI8EMPR5f8If12ouZ/hJz37G&#10;JPLtIw9qu4sy+Ty/i3UdoR5OG4ZWFsh0VBk5/KwBcmQmJy0R90zsmr6qpuN8FGMRbTNL+nZFrvOR&#10;3dn10BwS36Zps3XIkbr29Xlw/yiviBTICIzjrPasPUKI47eLlwrRwn5xTTVsuNnQ5JAAhencDTNA&#10;2BWb56qyTTOHveIKUGivzMY5iVPv7AdWc44yMXoIQ9USv2IId0nULxCoE6Ef+pJTV5RPlcz3i1XC&#10;9hAhlwMzvE4Oz8f/EQY55/eu4cJMN8eYblLmeuB4Fkjax+A61r7ohho0fZ9RXEaZ2n02q7fV0AiR&#10;TUqfgHy4/XscybwCbG8TQfkUN9GjCSJHnkSv1EPtOshGpuBvkHsGTtJlXzsXPQ+vZ/o2sMEiTBXp&#10;s38GlB/MqdxyJ9nLo/JZBIDpfmD1QsFPWM0sfjQiS70X4vvWbZ+kuSDlQGtXVM6WaJ1DJWXwueJ3&#10;WzV3dKqMVVhl1y/XNI4h/vdow+2IJugo+C4VvXsA0GH6ZIibTLCG3l5u3fOvsnLWc3EHsGjPJAcG&#10;m8I+dlz1DvWjoTIxR2t+Luxoxm4ZxJNCxEjGfhvc0mN6P0Q8pWf8tAHVh4j12mu9x1s3SnuNqwDi&#10;mmtXs5WbDY0DwtgL9ODgwDooSUWP0wVIC/3RANRMoHWZLfzaUn4sRenxWgqafnXQEmLb8U7SvgCG&#10;A0h+1P5YqKG0Tbe3+4+Pmf5hPFW7UE21UaNa53VBPJA9mRxIwmfglI8DgVdqdW/zdKe0YmKD3FuS&#10;2eSCEKFIK8S/j5zZe3q7AjOTYXufzpEnPa6mKOEAc/ghRP3UVcBrKtirktIrXlz7KcDtStzubzn1&#10;uRYCzpK2Y4R/TEAyXmhbmDUVLTY/8ZkrWMrnm4LbvU7WmSwyIeKnLEM02PJMIZEpMaBLL4YQGtsp&#10;MSZ9uN5SoTr7uCiH674okN4CaSbmmmNJRi/w7pPo652O8vIW6GVRddRg5El0NcUs5riCq4itqHYQ&#10;yt9vvwTFc8MWD2XhU+ap1d4BNfSLz8WfWrbeYOikjO2FAafL6Fh/x6fN8dqHXbgoqm9XHOJHPZxa&#10;pAZu7L4Vo2fac1iHzzgsqdl5sgK92C8VCh5OKFptwX2oWPlAa9TdJ9A1/ymdFjfYLL2iJ/kxo1B4&#10;eA11ZiNLu6VvMdlWp4fur4uhVSEiZRKkQllP4wUOQLsl4YJMiqfeyMhQW9eAhgeddwfV/uZv1HRa&#10;jCU+6JOD+NUt85L6jAL4jyUIaTdzKsiLZwdlTe0XeH+Rz3YE7F1V4E8RlzFT0ct5kpo7fY11eaUU&#10;Nw+liiVK8kBecdukExIy5VhKlJpZBAAluOxZ2jwZjjbhYGUFKvZ+Y8SLIjjf6V5WbnwNg8UgXqtG&#10;brukxrsl2iguN5JKIy8E4ALS+Yw7OMBw2zxBv3gKYLq5JfhwqoDoa1zKEvW7MkFMvHwbHSuh7e3h&#10;R/FtbGqjq9D1WIsV9GX93F4Quz7CoP9RdmZmN/RGp1Xm29fc0BTTEFb2dQ0w7iF+AnflnvLjHiNn&#10;tF213YUO2zk9akM/X1z2gkvnz4/QHZeo5Wvf95VcMAHoLw8axZXML+CbN96zrsLwj/MqjrRDy1eW&#10;jza989DqD5s6XgRxu/6orHtGRjvalJP8VKnK2PstJHPNBQb8/nq00iEd7WWNCaKdPdYelgFcCS6N&#10;orsbC72sVJTnSqUcQPCpANgmrTSpZuEe7T4Ivgdmt3jJG8mddjUAvh3XrkhZKtbCqegdMG+FmxKK&#10;hycclvaoQ8Sf4do+cug0wMAmOduhX60eWLPmudwqjcofQdnp4UJiYk8UeMbi9yNOqnf67B6+K7sb&#10;1YKi8iLVwPRt+R6Hf4mLNBve/Ju0rwkg9Y3jY6JJ/qmsYKfX5RFrjPEL++qY+9PoQemvFl2wSANM&#10;DKwdxDdM0MC3dfOejnesoAOTnjCvuBPk+qrjY2JqBGS7eVRt8qdkc/s1lC6Ip1qWyG651NRPRRVZ&#10;5n2I6kaeMosBo64hCtqs3VaoPkB5Ze7nXOUzj6UsgfqZHMTq2SVW+h4b9Ky39jLm2t4oqRCn3Yk/&#10;tVTY0HbhcdlB6Tkja5rsOz76BhS/PSrBCDaZ0vE8Nfy8yQFdSgiQ2J79uYMUlHVgv/7JcFbrkc+0&#10;CBq66vPq4qXuiA3JOPFilZFzONkrBAkfGrxhxZfp5W6unH47de08q4O5Z7aUW+muz8ggvgn5rfm0&#10;P4LTJHSGNVvVxasNHXVg8pz1kPeGjMMdoPsZpmgZOwe/L132wgsxAJ7KBs6kp8r++NsgCW182xv4&#10;VXNMq/tz2FF/7yDqnKffmgd8bU6u3+WMUhfme1lzL7/2oFZcBulLZRGUJWWUwuz7blb4S8LJU94h&#10;+/CEE9+ACGBcY6fc07ywyULNJNe+fhfTH63lPsWTxFotTHZsmPlRiLAJuKKHFv/wIYR+iHiFWb9q&#10;ZKZ4XmYbbpGhLYxtaV4cAHyI2Jh1h+k7ClT7/MP5rTO0IsLh4AwTdH4Sohfqe1oL5Zu2GxbK78uF&#10;En//9CEWq3PXNVisPeR9QAYItpQVMWdlZxgO2ETeV52NVUCVJur+nqfHF1hcuHHXnEHNHf/4x5Wc&#10;35tw57zT0d61H2pCGM2i+taZYRApjdF6pFnMTGfPWrhhIpN2x2hrG5OlgpqI9ki5PB8gHHPixvsj&#10;Z0HyiLXolNc4vqvUH5Vd/zZwKhgEsuvNXj6/fzD7Eqkn6WzP7fy5leq+U4+ouu0bipZD4tHaHG3x&#10;u55xcWOzUpGU+GHy5+hAry5NitvYDWa5JKQw/m3AUCCRvlsbczr70sPGGqDq4n0fRCM0jahVkJE3&#10;lgVzL/thVOGDMdQo301DMdehemegEBRM6v70n1gxRCj1aRdAPf+t5jcX68AfourkjLdJpc718jix&#10;4PhocPKzfgdW12qbom5eDxHbFKu5I45spu+4QVYZz8fEJzCfekENhoA112+gmK2A16g8FnL3NtwO&#10;ggyZVobLTn0rDx/E2Xt1SpNV3yhLGCZYIvKvLdRouv3gHdHLnHD6IIcKLxFt0Jzjt/sos8hb3vSz&#10;f5Q7h9djGT0H3sEeaWt3MXUxdRV0EwTCwwU+8QfVOxIDrLUBkHSy+JMiuJIyM/df2g6t0yKFxVwS&#10;NKV2GKieSZ1zgGBF+CRltnFuK0hM7zycBA9Wo19MhR2Q7T4FrJIzxBdyTTgerXZxq0a+D/7tawXh&#10;q/hcvPoCf6PiFszLbdJcgMWfsnxkqYQzN+LvwAceocNwbG37xzeIY+Wq4PqyKFksGo6XTs1LMmAT&#10;I+/3UL7OdJIyqVRVbWsfd7hOm+SEX8paIXUF5MYEnhHoSbHttpDm6fS2YynL1OYrKv8T1PWUuRVw&#10;7j8LoBOWQsOcPs6WwJSqFWhhNVU+ny0x9AGnZ0l+H0Z65TVyF2ipRoFKwo0LSePJ+AEGlBMTIIBP&#10;MwlkWHE50AU6eIjGEPNBGB5ziUjbBOhbvbE+4Q7ebcGLixdQFrMX6kAokUQyj8cbNCe8v8LA1393&#10;sXp3kAvVWp1/426wVlo5B/Qp2y7Ptj3jkjv/wPg4aGTD9NUCUII6jdmeL7WO3rNP3FqXwQJSSeiB&#10;z3HDqtgQ3au99iXv8/Z9xrqCyYNjabmRK09Z/hVSia9/8E0/7Hz8mETkOw/rDzdPhXZb9P+kVeu6&#10;4tGjBGiuR+YHoMFCmXTrwU2i5C7bKyr3Kz4xHlC30dJwL3FKitUtyY3h3SoPV3gDaiGoEae0/mBw&#10;0duSwS36QIJZjwZm6jQ7L8Nu7APzCRUXIWQ1DaxUeiLEoX99nOPByTwu2tP7ubVhHYziwL73kNuw&#10;SaRM0I6sI2AKBs/YaeLsvhY0pUN4qjNuDAigZv3waTOInEEAhGhGb96Nc98Emt5MJYKQXA5jgzIv&#10;hZz1Injk2erPzEODOT6j11kXJ7gaxizSsvQ2cK+E+ma2wDo8wQyANYlSwEI4mCEmxZ+ZgenG9TAx&#10;WyjDjmtQyoV5wxPSDjH2trdFTaVtE5w9anzKynt29wI/gMKnWNyDTJyLL1r94cvbnyE9bbE+6NbU&#10;AdSzcHIjUBY8LMxRcozPS6hjsmtkZQzgQpgCNvtCHfAjf3VCI7j3h+jLfbOBdaqcCd0tlEpz2O5+&#10;mLiA8ZLcB3Ch1ovTyq17tyw14o+nAvSytMVi2HYhXSqn6gChVxah9U88tnitV5zqdcGh+TR1YfJk&#10;7+/+e/badGZMAV7EUP1bjsK2bVcxdb09rFqFjguaRghIm/Xut6csXVSazmIRBftdLYdCxK72kdsq&#10;4NBPDOE39o81fu6R1fgI0W90PJplMESigcnwQtrtTJ3Htc8Mm9MqmtHAv+yKpe6T6bdzvCRmTGdy&#10;kR8m6PQcKa7IK4W511s2/CJlZyG5byyGe19PAoT9omBFtDibtkN3E8YF/0stj563yhlES//ae1td&#10;mNMLXiwaGn/XIkjzCzWNOT4XXkHkFj6QxzV32AUlyF5WCE5qa1fpY8LTp9IBSWzgYIYhHfweoOfj&#10;BABqZJ57QxvE4qIl0AlaFbGiQipWnu04H4CUlsDcY1Op9BpoGEhP4HJJy8EMnReS5eWYexgpHkDT&#10;bfnLyDQf5sbvQxsWfouX4uCU4f87p/4NGUsOhIgw/EYt8CfU7fFR0FisnAnLbmeUGoa2JU4psPqe&#10;9cEURcIt4+Rv53VB0CuFfViNaCZ+8/6/dUvFBkqv0tw13AJSBf0eGljibNpz+wcb+PKnmdUL+MLC&#10;gP8bo9OCoXdfXQ79v1w2NeW/z2zXHMPlEPHxI1rP2Tt+vOsXhDcEgVJS7lfE+PiFbqdcqAd0YMch&#10;U+GcOJCFp6qTmQflZY0riI3dAynyHMOnKOqELn4heJBgWVIRTBEWQbPnosdlGj4TA6rr/mTlVbCq&#10;2K/l/g4GgyBNH0DbbtbD0L/bOEmsGchZd26e1TeKui4Pc+nryd7DoFNRj79foLhGrWS6PnN5n3E5&#10;xyyCps3bfihGg9uPP9ESEN4w8ohSGavVrRO7KLkLP5N28+GOlaeZBtQeNyTlYA2oAmqzm7retb80&#10;m3861yza9coWmC4yAjwZ6FKVObJKbvdoURAivNgD1HcorEMFBIWCeQ1+RL7JA7aD+bRi28BODJf4&#10;bAeSamyUd4wJsISunr2kWpVp/hxK/xBhPkNkbqHdr5psTpwTxAdPPB4pW1sg/QkpcYMD58Kw5Tty&#10;8esGh7M3EjMeNzaXqdXvFmrWP/z1V7/jJ6dz/QPApSaYxI1ACedBQqSX+F9QIDF/V+zLW1HdbJM/&#10;E9lNDryCBLOvxG0QlENbfjGZp5ZQpsnf+IWTtE6ARZ6Xkvty79bmRY8HJ14PoJfM20Wc4A27IX0i&#10;aA7qIMgTodYpzmpcqIHZLxiAWwvz6g2OxBE+LZ/jlQrtrFU80j9I2QK44u4tL5Tnzq5LRS8AG3Eq&#10;LAaka3e7Wjf+1iXPaopnJA1j/yIxdivqO26h6hZqFkQiSm+HYTB4vKlJLmmjlxoZfzY0VVSOu9pB&#10;pccAQ/8DcGLprqEzfxzb/HBijx6mEY0iTMzPPeqHIb+nUDGozSXSjscMyU/dgn747osFXtsB8PDV&#10;MG989vHUwWYpFu8wpqEpraT7XiWeC4KNc2x5WY6X7WXvyprfNOChpNHCWj2gPQu5Df4U6ecLbbEO&#10;Fm6zBtSZwKqWiqpMnfjxRUCiCR2oAh3rel8rPbkADslC6fUfjIkGGb+YtPjkQYnHHXD006lj7by2&#10;Cr9VJ89Bs2IQBglN8BUFBjcBVus5Lz4I+CHRbcfimZOxWFOHmj9TAv9IAfbREIlSH49t7Yo13EHA&#10;nKHfctFm6amPjnmMW20GiKeP4qm+d+B7I3rP8TGA3Tr4IsUavuQ23Y4o0wh5bBN21WXivMdtzp41&#10;xdKTQC8SrPp7qa/HozBxD/FKMRzwq7L8cxOTdn3GIOW45aS3lSFKY/CByq52AJETc+5eyh6EEYin&#10;0HvQrnA6rPOBxUBP/jHf9NDGKN9hdYbaT7JA8yaxrGtDfaC3zsXtKfQ5ca7T2XX+qKtJiHt7KgxU&#10;FqGlBAyQyEACyYMfieiVVmXLhUvsCy7Yt+peuU+XAWVV49sPqUNnXmiT8z6I6KcX13TUDaH7M/WF&#10;niB6xdBdfQBfhiE7iOMQsa96q1wmPMwzoHGw2ZnDwKkE6RlxIe+xekC2fF/+DszsMRTsEdYHRHJH&#10;2w8/GC36eAYw5BprTobZ4+y2WjQYCYGqksXi2K0JTVWqzT0Ij8K0TtcwAD7ZAEh7fzpYA05bHpOW&#10;KuT85+L2ZmqzQ8Q68VJXKV/AWRNHBLIHrTC+ckGK69rug4YV0LVHC0TBzakT5AmBayBFjvxK0P+K&#10;vpTHYktdSudsqd7Z62nZwd8oemyV4KEMK6BPtgOKTZjVt0u7X4sA42yIwC8+vzDF4ygJYphIOyrR&#10;77H8ka9+yIOTGZElSRKlS3q4It+aHiI+0TRvXuDw+Um93ZE42VcB3x9IsFbm0nCazlUR7/tjuH/Y&#10;5TTZAOzN2lMLM644/M39kNjF5tkQaW9rTVxRjmWkNjgEPlZVMNxBKZcSL2ejupeRzuMTC+23b8ij&#10;OqCR7lFqaNqLf7wFX+io3nxRU2EEBItXWLSV+dYBlX1OWGvwL+g4BOBwHNAI0uN8q6J3CB/8Nm9Z&#10;ZBLjzzQDW/kH/g6XgZXeDhEfAiINhC8EaV4YW+Q12YL5tgbfdy+BoyhgsItLhcK3mLXUb5TvaMTw&#10;3JuDCjgzSAUDs8Jfg6moKNoi2q3z7XM7IN2dQzoYmDJw1bn4G3KeMltnt1q4rpJifxQc9BeKhPOm&#10;YR/Q6jB1utxM0gYPOcqhRU4bG2ASYO61yGT4okoCvPLphEqQi4FV7dUcEj1ma5Sv1bopYxW8UVzs&#10;S6Oi4hmTDqScv0EjVQGsXseW3F7tB29RSiMvMMFyh7gZZpbLy6xr7D5jMGNuh/qckfSNYa2R1C+t&#10;BPk+A17cngWTp01uin/624lNZkH5uG0rZxMI6cd07PxIqNrqKNLDY7JyRsljh05ag80urTLbTX5x&#10;Jaubh9hsvrTc5Nf3U9IGzgFsYtlgoW01Nfy0z2hx38c/rhpZIH4SI0TJU3c3ubwzzzxiPsJv1dZh&#10;gDNf9Ve7ngF9AZhxFPBF+JINNCuUKw/z250+V3I3iGDwoexCNN08PIl399TpT6O6mLfAt191eXDE&#10;kKsDFDDZiVaevAsn848QcUHL/RG+DjA8gcfFPGb2/GcOW2eVh3Mo/GMGZYcBZcgm2SDGMLVBb0uc&#10;nQ0Waqa2R4Ru/S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WGCzG7QAAAAiAQAAGQAAAGRycy9fcmVscy9lMm9Eb2MueG1sLnJlbHOFj8sKwjAQ&#10;RfeC/xBmb9O6EJGmbkRwK/UDhmSaRpsHSRT79wbcKAgu517uOUy7f9qJPSgm452ApqqBkZNeGacF&#10;XPrjagssZXQKJ+9IwEwJ9t1y0Z5pwlxGaTQhsUJxScCYc9hxnuRIFlPlA7nSDD5azOWMmgeUN9TE&#10;13W94fGTAd0Xk52UgHhSDbB+DsX8n+2HwUg6eHm35PIPBTe2uAsQo6YswJIy+A6b6hpIA+9a/vVZ&#10;9wJQSwMEFAAAAAgAh07iQEJw4ioGAQAAFQIAABMAAABbQ29udGVudF9UeXBlc10ueG1slZHBTsMw&#10;DIbvSLxDlCtq0+2AEGq7wzqOgNB4gChx20DjRHEo29uTdpsE00DimNjf789JudrZgY0QyDis+CIv&#10;OANUThvsKv66fcjuOKMoUcvBIVR8D8RX9fVVud17IJZopIr3Mfp7IUj1YCXlzgOmSuuClTEdQye8&#10;VO+yA7EsiluhHEbAmMUpg9dlA638GCLb7NL1weTNQ8fZ+tA4zaq4sVPAXBAXmQADnTHS+8EoGdN2&#10;YkR9ZpYdrfJEzj3UG083SZ1fnjBVfkp9H3DkntJzBqOBPcsQH6VN6kIHEtp9YoAx/ztksrSUubY1&#10;CvImUJOwFxhPVr+lw9I1Tv03fDNTp2wxf2r9BVBLAQIUABQAAAAIAIdO4kBCcOIqBgEAABUCAAAT&#10;AAAAAAAAAAEAIAAAAFg6AABbQ29udGVudF9UeXBlc10ueG1sUEsBAhQACgAAAAAAh07iQAAAAAAA&#10;AAAAAAAAAAYAAAAAAAAAAAAQAAAAJzgAAF9yZWxzL1BLAQIUABQAAAAIAIdO4kCKFGY80QAAAJQB&#10;AAALAAAAAAAAAAEAIAAAAEs4AABfcmVscy8ucmVsc1BLAQIUAAoAAAAAAIdO4kAAAAAAAAAAAAAA&#10;AAAEAAAAAAAAAAAAEAAAABYAAABkcnMvUEsBAhQACgAAAAAAh07iQAAAAAAAAAAAAAAAAAoAAAAA&#10;AAAAAAAQAAAARTkAAGRycy9fcmVscy9QSwECFAAUAAAACACHTuJAWGCzG7QAAAAiAQAAGQAAAAAA&#10;AAABACAAAABtOQAAZHJzL19yZWxzL2Uyb0RvYy54bWwucmVsc1BLAQIUABQAAAAIAIdO4kAAm56h&#10;1wAAAAYBAAAPAAAAAAAAAAEAIAAAADgAAABkcnMvZG93bnJldi54bWxQSwECFAAUAAAACACHTuJA&#10;uz+XDs8CAACVBQAADgAAAAAAAAABACAAAAA8AQAAZHJzL2Uyb0RvYy54bWxQSwECFAAKAAAAAACH&#10;TuJAAAAAAAAAAAAAAAAACgAAAAAAAAAAABAAAAA3BAAAZHJzL21lZGlhL1BLAQIUABQAAAAIAIdO&#10;4kDhgxRdlTMAACI7AAAVAAAAAAAAAAEAIAAAAF8EAABkcnMvbWVkaWEvaW1hZ2UxLmpwZWdQSwUG&#10;AAAAAAoACgBTAgAAjzsAAAAA&#10;">
                  <v:fill type="tile" on="t" opacity="20316f" focussize="0,0" recolor="t" rotate="t" r:id="rId95"/>
                  <v:stroke weight="2pt" color="#376092 [2404]" joinstyle="round"/>
                  <v:imagedata o:title=""/>
                  <o:lock v:ext="edit" aspectratio="f"/>
                </v:rect>
                <v:rect id="_x0000_s1026" o:spid="_x0000_s1026" o:spt="1" style="position:absolute;left:8677275;top:60960;height:325755;width:335280;v-text-anchor:middle;" fillcolor="#FF0000" filled="t" stroked="f" coordsize="21600,21600" o:gfxdata="UEsFBgAAAAAAAAAAAAAAAAAAAAAAAFBLAwQKAAAAAACHTuJAAAAAAAAAAAAAAAAABAAAAGRycy9Q&#10;SwMEFAAAAAgAh07iQPCC6EbWAAAABgEAAA8AAABkcnMvZG93bnJldi54bWxNj8FOwzAQRO9I/Qdr&#10;kbhRJ22alBCnUgvl3oIQR9dekoh4ndpuU/4elwtcVhrNaOZttbqYnp3R+c6SgHSaAENSVnfUCHh7&#10;3d4vgfkgScveEgr4Rg+renJTyVLbkXZ43oeGxRLypRTQhjCUnHvVopF+agek6H1aZ2SI0jVcOznG&#10;ctPzWZLk3MiO4kIrB9y0qL72JyNgMc6O2/y5eF+n66cPpbKHF7fTQtzdpskjsICX8BeGK35Ehzoy&#10;HeyJtGe9gPhI+L1XL5sXC2AHAcUyz4DXFf+PX/8AUEsDBBQAAAAIAIdO4kBInN0GZAIAAKEEAAAO&#10;AAAAZHJzL2Uyb0RvYy54bWytVM1u2zAMvg/YOwi6r06cOGmNOkXQIsOAYi3QDTszshQbkCWNUuJ0&#10;LzNgtz3EHmfYa4yS3Z/9nIb5IJMi/ZH8SPr84thpdpDoW2sqPj2ZcCaNsHVrdhV//27z6pQzH8DU&#10;oK2RFb+Xnl+sXr44710pc9tYXUtkBGJ82buKNyG4Msu8aGQH/sQ6acioLHYQSMVdViP0hN7pLJ9M&#10;FllvsXZohfSebq8GI18lfKWkCDdKeRmYrjjlFtKJ6dzGM1udQ7lDcE0rxjTgH7LooDUU9BHqCgKw&#10;PbZ/QHWtQOutCifCdplVqhUy1UDVTCe/VXPXgJOpFiLHu0ea/P+DFW8Pt8jauuKzJWcGOurRj89f&#10;v3/7wuiC2OmdL8npzt3iqHkSY6lHhV18UxHsWPHTxXKZLwvO7iu+mJwtRm7lMTBB5tmsyE+pA4LM&#10;s7xYFkVEz55gHPrwWtqORaHiSK1LjMLh2ofB9cElRvVWt/Wm1TopuNteamQHoDZvNhN6hm+1a2C4&#10;nafLAccP7in8LzjasL7ieUHOlCnQPCoNgcTOEUPe7DgDvaNBFwFTAGNjCoQKZUzuCnwzhEuwY4Xa&#10;UKTI48BclLa2vife0Q4D6Z3YtPT9NfhwC0gTSPFpq8INHUpbSsqOEmeNxU9/u4/+NBhk5ayniaaE&#10;P+4BJWf6jaGROZvO53EFkjIvljkp+NyyfW4x++7SEptT2l8nkhj9g34QFdruAy3fOkZVoD0FAiMo&#10;/kDPqFwG0kczrbGQ6/WjTivgIFybOycqHnAfZx1KY9f7YFWbmv5E1sgh7UHq27izcdGe68nr6c+y&#10;+g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WAAAAZHJzL1BLAQIUABQAAAAIAIdO4kDwguhG1gAAAAYBAAAPAAAAAAAAAAEAIAAAADgAAABk&#10;cnMvZG93bnJldi54bWxQSwECFAAUAAAACACHTuJASJzdBmQCAAChBAAADgAAAAAAAAABACAAAAA7&#10;AQAAZHJzL2Uyb0RvYy54bWxQSwUGAAAAAAYABgBZAQAAEQYAAAAA&#10;">
                  <v:fill on="t" opacity="26214f" focussize="0,0"/>
                  <v:stroke on="f" weight="2pt"/>
                  <v:imagedata o:title=""/>
                  <o:lock v:ext="edit" aspectratio="f"/>
                </v:rect>
                <v:shape id="_x0000_s1026" o:spid="_x0000_s1026" o:spt="202" type="#_x0000_t202" style="position:absolute;left:7172325;top:2949575;height:1781175;width:1907540;" fillcolor="#FFFFFF [3201]" filled="t" stroked="t" coordsize="21600,21600" o:gfxdata="UEsFBgAAAAAAAAAAAAAAAAAAAAAAAFBLAwQKAAAAAACHTuJAAAAAAAAAAAAAAAAABAAAAGRycy9Q&#10;SwMEFAAAAAgAh07iQOKwz/LVAAAABgEAAA8AAABkcnMvZG93bnJldi54bWxNj8FqwzAQRO+F/oPY&#10;QG+NnDh1gut1oIVC6a2JL70p1sY2kVZGUuL076v00l4Whhlm3lbbqzXiQj4MjhEW8wwEcev0wB1C&#10;s3973IAIUbFWxjEhfFOAbX1/V6lSu4k/6bKLnUglHEqF0Mc4llKGtierwtyNxMk7Om9VTNJ3Uns1&#10;pXJr5DLLCmnVwGmhVyO99tSedmeL8F68xC9q9IfOl7mbGtn6owmID7NF9gwi0jX+heGGn9ChTkwH&#10;d2YdhEFIj8Tfe/NW+foJxAFhvSlWIOtK/sevfwBQSwMEFAAAAAgAh07iQJVIc+BUAgAAigQAAA4A&#10;AABkcnMvZTJvRG9jLnhtbK1UzY7aMBC+V+o7WL6XEBaWHxFWlBVVpVV3JVr1bBwbojoe1zYk9AHa&#10;N+ipl977XDxHx05g2W5PVTmYGc/HN55vZpje1KUie2FdATqjaadLidAc8kJvMvrh/fLViBLnmc6Z&#10;Ai0yehCO3sxevphWZiJ6sAWVC0uQRLtJZTK69d5MksTxrSiZ64ARGoMSbMk8unaT5JZVyF6qpNft&#10;XicV2NxY4MI5vL1tgnQW+aUU3N9L6YQnKqP4Nh9PG891OJPZlE02lpltwdtnsH94RckKjUnPVLfM&#10;M7KzxTOqsuAWHEjf4VAmIGXBRawBq0m7f1Sz2jIjYi0ojjNnmdz/o+Xv9g+WFHlGR31KNCuxR8fv&#10;344/fh1/fiV4hwJVxk0QtzKI9PVrqDPq7U6cQg7vQ+m1tGX4xqIIQobpsHfVG1ByyGhv3B8PhoNG&#10;bVF7whGQjrvDQR+bwhGRDkdp2iCSRypjnX8joCTByKjFdkaV2f7OeXwZQk+QkNmBKvJloVR07Ga9&#10;UJbsGbZ+GT8hP/7kCUxpUmX0+mrQjcxPYoH7TLFWjH96zoB8SiNtEKlRIli+XtetcmvIDyichWb2&#10;nOHLAnnvmPMPzOKwoQK4QP4eD6kAHwOtRckW7Je/3Qc8zgBGKalweDPqPu+YFZSotxqnY5z2g7A+&#10;Ov3BsIeOvYysLyN6Vy4ARUpxVQ2PZsB7dTKlhfIj7tk8ZJVMOUzENMf8OAknc+HRa4O4r1zM52cf&#10;Z90wf6dXhrezEzqkYb7zIIvYyaBaI1UrJg587Fa7nGGjLv2IevwLmf0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FgAAAGRycy9QSwECFAAU&#10;AAAACACHTuJA4rDP8tUAAAAGAQAADwAAAAAAAAABACAAAAA4AAAAZHJzL2Rvd25yZXYueG1sUEsB&#10;AhQAFAAAAAgAh07iQJVIc+BUAgAAigQAAA4AAAAAAAAAAQAgAAAAOgEAAGRycy9lMm9Eb2MueG1s&#10;UEsFBgAAAAAGAAYAWQEAAAAGAAAAAA==&#10;">
                  <v:fill on="t" focussize="0,0"/>
                  <v:stroke weight="0.5pt" color="#000000 [3204]" joinstyle="round"/>
                  <v:imagedata o:title=""/>
                  <o:lock v:ext="edit" aspectratio="f"/>
                  <v:textbox>
                    <w:txbxContent>
                      <w:p>
                        <w:pPr>
                          <w:rPr>
                            <w:rFonts w:hint="default"/>
                            <w:b/>
                            <w:bCs/>
                            <w:lang w:val="en-US" w:eastAsia="zh-CN"/>
                          </w:rPr>
                        </w:pPr>
                        <w:r>
                          <w:rPr>
                            <w:rFonts w:hint="eastAsia"/>
                            <w:b/>
                            <w:bCs/>
                            <w:lang w:val="en-US" w:eastAsia="zh-CN"/>
                          </w:rPr>
                          <w:t>图例：生产2车间</w:t>
                        </w:r>
                      </w:p>
                      <w:p>
                        <w:pPr>
                          <w:rPr>
                            <w:rFonts w:hint="eastAsia"/>
                            <w:b/>
                            <w:bCs/>
                            <w:lang w:val="en-US" w:eastAsia="zh-CN"/>
                          </w:rPr>
                        </w:pPr>
                      </w:p>
                      <w:p>
                        <w:pPr>
                          <w:rPr>
                            <w:rFonts w:hint="eastAsia"/>
                            <w:b/>
                            <w:bCs/>
                            <w:lang w:val="en-US" w:eastAsia="zh-CN"/>
                          </w:rPr>
                        </w:pPr>
                        <w:r>
                          <w:rPr>
                            <w:rFonts w:hint="eastAsia"/>
                            <w:b/>
                            <w:bCs/>
                            <w:lang w:val="en-US" w:eastAsia="zh-CN"/>
                          </w:rPr>
                          <w:t xml:space="preserve">          重点防渗</w:t>
                        </w:r>
                      </w:p>
                      <w:p>
                        <w:pPr>
                          <w:rPr>
                            <w:rFonts w:hint="eastAsia"/>
                            <w:b/>
                            <w:bCs/>
                            <w:lang w:val="en-US" w:eastAsia="zh-CN"/>
                          </w:rPr>
                        </w:pPr>
                      </w:p>
                      <w:p>
                        <w:pPr>
                          <w:rPr>
                            <w:rFonts w:hint="eastAsia"/>
                            <w:b/>
                            <w:bCs/>
                            <w:lang w:val="en-US" w:eastAsia="zh-CN"/>
                          </w:rPr>
                        </w:pPr>
                        <w:r>
                          <w:rPr>
                            <w:rFonts w:hint="eastAsia"/>
                            <w:b/>
                            <w:bCs/>
                            <w:lang w:val="en-US" w:eastAsia="zh-CN"/>
                          </w:rPr>
                          <w:t xml:space="preserve">          一般防渗</w:t>
                        </w:r>
                      </w:p>
                      <w:p>
                        <w:pPr>
                          <w:rPr>
                            <w:rFonts w:hint="eastAsia"/>
                            <w:b/>
                            <w:bCs/>
                            <w:lang w:val="en-US" w:eastAsia="zh-CN"/>
                          </w:rPr>
                        </w:pPr>
                      </w:p>
                      <w:p>
                        <w:pPr>
                          <w:rPr>
                            <w:rFonts w:hint="default"/>
                            <w:b/>
                            <w:bCs/>
                            <w:lang w:val="en-US" w:eastAsia="zh-CN"/>
                          </w:rPr>
                        </w:pPr>
                        <w:r>
                          <w:rPr>
                            <w:rFonts w:hint="eastAsia"/>
                            <w:b/>
                            <w:bCs/>
                            <w:lang w:val="en-US" w:eastAsia="zh-CN"/>
                          </w:rPr>
                          <w:t xml:space="preserve">          简单防渗</w:t>
                        </w:r>
                        <w:r>
                          <w:drawing>
                            <wp:inline distT="0" distB="0" distL="114300" distR="114300">
                              <wp:extent cx="1060450" cy="516890"/>
                              <wp:effectExtent l="0" t="0" r="6350" b="6985"/>
                              <wp:docPr id="100"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0" name="图片 2"/>
                                      <pic:cNvPicPr>
                                        <a:picLocks noChangeAspect="true"/>
                                      </pic:cNvPicPr>
                                    </pic:nvPicPr>
                                    <pic:blipFill>
                                      <a:blip r:embed="rId96"/>
                                      <a:stretch>
                                        <a:fillRect/>
                                      </a:stretch>
                                    </pic:blipFill>
                                    <pic:spPr>
                                      <a:xfrm>
                                        <a:off x="0" y="0"/>
                                        <a:ext cx="1060450" cy="516890"/>
                                      </a:xfrm>
                                      <a:prstGeom prst="rect">
                                        <a:avLst/>
                                      </a:prstGeom>
                                      <a:noFill/>
                                      <a:ln>
                                        <a:noFill/>
                                      </a:ln>
                                    </pic:spPr>
                                  </pic:pic>
                                </a:graphicData>
                              </a:graphic>
                            </wp:inline>
                          </w:drawing>
                        </w:r>
                      </w:p>
                    </w:txbxContent>
                  </v:textbox>
                </v:shape>
                <w10:wrap type="none"/>
                <w10:anchorlock/>
              </v:group>
            </w:pict>
          </mc:Fallback>
        </mc:AlternateConten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eastAsia="宋体"/>
          <w:sz w:val="28"/>
          <w:highlight w:val="none"/>
          <w:lang w:val="en-US" w:eastAsia="zh-CN"/>
        </w:rPr>
      </w:pPr>
      <w:r>
        <w:rPr>
          <w:sz w:val="28"/>
          <w:highlight w:val="none"/>
        </w:rPr>
        <mc:AlternateContent>
          <mc:Choice Requires="wpc">
            <w:drawing>
              <wp:inline distT="0" distB="0" distL="114300" distR="114300">
                <wp:extent cx="8524240" cy="5430520"/>
                <wp:effectExtent l="0" t="0" r="10160" b="17780"/>
                <wp:docPr id="101" name="画布 101"/>
                <wp:cNvGraphicFramePr/>
                <a:graphic xmlns:a="http://schemas.openxmlformats.org/drawingml/2006/main">
                  <a:graphicData uri="http://schemas.microsoft.com/office/word/2010/wordprocessingCanvas">
                    <wpc:wpc>
                      <wpc:bg/>
                      <wpc:whole/>
                      <pic:pic xmlns:pic="http://schemas.openxmlformats.org/drawingml/2006/picture">
                        <pic:nvPicPr>
                          <pic:cNvPr id="102" name="图片 3"/>
                          <pic:cNvPicPr>
                            <a:picLocks noChangeAspect="true"/>
                          </pic:cNvPicPr>
                        </pic:nvPicPr>
                        <pic:blipFill>
                          <a:blip r:embed="rId97"/>
                          <a:stretch>
                            <a:fillRect/>
                          </a:stretch>
                        </pic:blipFill>
                        <pic:spPr>
                          <a:xfrm>
                            <a:off x="0" y="0"/>
                            <a:ext cx="8524240" cy="5407851"/>
                          </a:xfrm>
                          <a:prstGeom prst="rect">
                            <a:avLst/>
                          </a:prstGeom>
                          <a:noFill/>
                          <a:ln>
                            <a:noFill/>
                          </a:ln>
                        </pic:spPr>
                      </pic:pic>
                      <wps:wsp>
                        <wps:cNvPr id="104" name="文本框 104"/>
                        <wps:cNvSpPr txBox="true"/>
                        <wps:spPr>
                          <a:xfrm>
                            <a:off x="210185" y="34290"/>
                            <a:ext cx="1907540" cy="208470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b/>
                                  <w:bCs/>
                                  <w:lang w:val="en-US" w:eastAsia="zh-CN"/>
                                </w:rPr>
                              </w:pPr>
                              <w:r>
                                <w:rPr>
                                  <w:rFonts w:hint="eastAsia"/>
                                  <w:b/>
                                  <w:bCs/>
                                  <w:lang w:val="en-US" w:eastAsia="zh-CN"/>
                                </w:rPr>
                                <w:t>图例：生产1车间</w:t>
                              </w:r>
                            </w:p>
                            <w:p>
                              <w:pPr>
                                <w:rPr>
                                  <w:rFonts w:hint="eastAsia"/>
                                  <w:b/>
                                  <w:bCs/>
                                  <w:lang w:val="en-US" w:eastAsia="zh-CN"/>
                                </w:rPr>
                              </w:pPr>
                            </w:p>
                            <w:p>
                              <w:pPr>
                                <w:rPr>
                                  <w:rFonts w:hint="eastAsia"/>
                                  <w:b/>
                                  <w:bCs/>
                                  <w:lang w:val="en-US" w:eastAsia="zh-CN"/>
                                </w:rPr>
                              </w:pPr>
                              <w:r>
                                <w:rPr>
                                  <w:rFonts w:hint="eastAsia"/>
                                  <w:b/>
                                  <w:bCs/>
                                  <w:lang w:val="en-US" w:eastAsia="zh-CN"/>
                                </w:rPr>
                                <w:t xml:space="preserve">          重点防渗</w:t>
                              </w:r>
                            </w:p>
                            <w:p>
                              <w:pPr>
                                <w:rPr>
                                  <w:rFonts w:hint="eastAsia"/>
                                  <w:b/>
                                  <w:bCs/>
                                  <w:lang w:val="en-US" w:eastAsia="zh-CN"/>
                                </w:rPr>
                              </w:pPr>
                            </w:p>
                            <w:p>
                              <w:pPr>
                                <w:rPr>
                                  <w:rFonts w:hint="eastAsia"/>
                                  <w:b/>
                                  <w:bCs/>
                                  <w:lang w:val="en-US" w:eastAsia="zh-CN"/>
                                </w:rPr>
                              </w:pPr>
                              <w:r>
                                <w:rPr>
                                  <w:rFonts w:hint="eastAsia"/>
                                  <w:b/>
                                  <w:bCs/>
                                  <w:lang w:val="en-US" w:eastAsia="zh-CN"/>
                                </w:rPr>
                                <w:t xml:space="preserve">          一般防渗</w:t>
                              </w:r>
                            </w:p>
                            <w:p>
                              <w:pPr>
                                <w:rPr>
                                  <w:rFonts w:hint="eastAsia"/>
                                  <w:b/>
                                  <w:bCs/>
                                  <w:lang w:val="en-US" w:eastAsia="zh-CN"/>
                                </w:rPr>
                              </w:pPr>
                            </w:p>
                            <w:p>
                              <w:r>
                                <w:rPr>
                                  <w:rFonts w:hint="eastAsia"/>
                                  <w:b/>
                                  <w:bCs/>
                                  <w:lang w:val="en-US" w:eastAsia="zh-CN"/>
                                </w:rPr>
                                <w:t xml:space="preserve"> </w:t>
                              </w:r>
                              <w:r>
                                <w:drawing>
                                  <wp:inline distT="0" distB="0" distL="114300" distR="114300">
                                    <wp:extent cx="1060450" cy="516890"/>
                                    <wp:effectExtent l="0" t="0" r="6350" b="6985"/>
                                    <wp:docPr id="105"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5" name="图片 2"/>
                                            <pic:cNvPicPr>
                                              <a:picLocks noChangeAspect="true"/>
                                            </pic:cNvPicPr>
                                          </pic:nvPicPr>
                                          <pic:blipFill>
                                            <a:blip r:embed="rId96"/>
                                            <a:stretch>
                                              <a:fillRect/>
                                            </a:stretch>
                                          </pic:blipFill>
                                          <pic:spPr>
                                            <a:xfrm>
                                              <a:off x="0" y="0"/>
                                              <a:ext cx="1060450" cy="516890"/>
                                            </a:xfrm>
                                            <a:prstGeom prst="rect">
                                              <a:avLst/>
                                            </a:prstGeom>
                                            <a:noFill/>
                                            <a:ln>
                                              <a:noFill/>
                                            </a:ln>
                                          </pic:spPr>
                                        </pic:pic>
                                      </a:graphicData>
                                    </a:graphic>
                                  </wp:inline>
                                </w:drawing>
                              </w:r>
                            </w:p>
                            <w:p>
                              <w:pPr>
                                <w:rPr>
                                  <w:rFonts w:hint="eastAsia" w:eastAsia="宋体"/>
                                  <w:lang w:val="en-US" w:eastAsia="zh-CN"/>
                                </w:rPr>
                              </w:pPr>
                              <w:r>
                                <w:rPr>
                                  <w:rFonts w:hint="eastAsia"/>
                                  <w:lang w:eastAsia="zh-CN"/>
                                </w:rPr>
                                <w:t>租用一层生产车间</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wps:wsp>
                        <wps:cNvPr id="107" name="矩形 107"/>
                        <wps:cNvSpPr/>
                        <wps:spPr>
                          <a:xfrm>
                            <a:off x="345440" y="807720"/>
                            <a:ext cx="440690" cy="171450"/>
                          </a:xfrm>
                          <a:prstGeom prst="rect">
                            <a:avLst/>
                          </a:prstGeom>
                          <a:blipFill rotWithShape="true">
                            <a:blip r:embed="rId92">
                              <a:alphaModFix amt="30000"/>
                            </a:blip>
                            <a:tile tx="0" ty="0" sx="100000" sy="100000" flip="none" algn="tl"/>
                          </a:blip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108" name="矩形 108"/>
                        <wps:cNvSpPr/>
                        <wps:spPr>
                          <a:xfrm>
                            <a:off x="324485" y="448310"/>
                            <a:ext cx="440690" cy="171450"/>
                          </a:xfrm>
                          <a:prstGeom prst="rect">
                            <a:avLst/>
                          </a:prstGeom>
                          <a:solidFill>
                            <a:srgbClr val="FF0000">
                              <a:alpha val="42000"/>
                            </a:srgbClr>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109" name="矩形 109"/>
                        <wps:cNvSpPr/>
                        <wps:spPr>
                          <a:xfrm>
                            <a:off x="227965" y="2194560"/>
                            <a:ext cx="6032500" cy="3042920"/>
                          </a:xfrm>
                          <a:prstGeom prst="rect">
                            <a:avLst/>
                          </a:prstGeom>
                          <a:blipFill rotWithShape="true">
                            <a:blip r:embed="rId94">
                              <a:alphaModFix amt="30000"/>
                            </a:blip>
                            <a:tile tx="0" ty="0" sx="100000" sy="100000" flip="none" algn="tl"/>
                          </a:blip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110" name="矩形 110"/>
                        <wps:cNvSpPr/>
                        <wps:spPr>
                          <a:xfrm>
                            <a:off x="6290310" y="167640"/>
                            <a:ext cx="2042160" cy="5053330"/>
                          </a:xfrm>
                          <a:prstGeom prst="rect">
                            <a:avLst/>
                          </a:prstGeom>
                          <a:blipFill rotWithShape="true">
                            <a:blip r:embed="rId94">
                              <a:alphaModFix amt="30000"/>
                            </a:blip>
                            <a:tile tx="0" ty="0" sx="100000" sy="100000" flip="none" algn="tl"/>
                          </a:blip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111" name="矩形 111"/>
                        <wps:cNvSpPr/>
                        <wps:spPr>
                          <a:xfrm>
                            <a:off x="6365240" y="4238625"/>
                            <a:ext cx="1948815" cy="951230"/>
                          </a:xfrm>
                          <a:prstGeom prst="rect">
                            <a:avLst/>
                          </a:prstGeom>
                          <a:solidFill>
                            <a:srgbClr val="FF0000">
                              <a:alpha val="34000"/>
                            </a:srgbClr>
                          </a:solidFill>
                          <a:ln>
                            <a:no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203" name="矩形 203"/>
                        <wps:cNvSpPr/>
                        <wps:spPr>
                          <a:xfrm>
                            <a:off x="5434330" y="3674745"/>
                            <a:ext cx="688975" cy="442595"/>
                          </a:xfrm>
                          <a:prstGeom prst="rect">
                            <a:avLst/>
                          </a:prstGeom>
                          <a:noFill/>
                          <a:ln w="12700" cmpd="sng">
                            <a:solidFill>
                              <a:schemeClr val="tx1"/>
                            </a:solidFill>
                            <a:prstDash val="lgDash"/>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204" name="文本框 204"/>
                        <wps:cNvSpPr txBox="true"/>
                        <wps:spPr>
                          <a:xfrm>
                            <a:off x="5426710" y="3343275"/>
                            <a:ext cx="737870" cy="2857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b/>
                                  <w:bCs/>
                                  <w:lang w:eastAsia="zh-CN"/>
                                </w:rPr>
                              </w:pPr>
                              <w:r>
                                <w:rPr>
                                  <w:rFonts w:hint="eastAsia"/>
                                  <w:b/>
                                  <w:bCs/>
                                  <w:lang w:eastAsia="zh-CN"/>
                                </w:rPr>
                                <w:t>去交口</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wpc:wpc>
                  </a:graphicData>
                </a:graphic>
              </wp:inline>
            </w:drawing>
          </mc:Choice>
          <mc:Fallback>
            <w:pict>
              <v:group id="_x0000_s1026" o:spid="_x0000_s1026" o:spt="203" style="height:427.6pt;width:671.2pt;" coordsize="8524240,5430520" editas="canvas" o:gfxdata="UEsFBgAAAAAAAAAAAAAAAAAAAAAAAFBLAwQKAAAAAACHTuJAAAAAAAAAAAAAAAAABAAAAGRycy9Q&#10;SwMEFAAAAAgAh07iQFKMSEvYAAAABgEAAA8AAABkcnMvZG93bnJldi54bWxNj0FrwkAQhe+C/2GZ&#10;Qi9SN6ZaJM3EgyCVUhBj63nNTpPQ7GzMron99117aS8Dj/d475t0dTWN6KlztWWE2TQCQVxYXXOJ&#10;8H7YPCxBOK9Yq8YyIXyTg1U2HqUq0XbgPfW5L0UoYZcohMr7NpHSFRUZ5aa2JQ7ep+2M8kF2pdSd&#10;GkK5aWQcRU/SqJrDQqVaWldUfOUXgzAUu/54eHuRu8lxa/m8Pa/zj1fE+7tZ9AzC09X/heGGH9Ah&#10;C0wne2HtRIMQHvG/9+Y9zuM5iBPCcrGIQWap/I+f/QBQSwMEFAAAAAgAh07iQB4NI5DmBQAAfB8A&#10;AA4AAABkcnMvZTJvRG9jLnhtbO1ZW2/cRBR+R+I/WH6n67u9q26qkJCqUqARBfV51muvrdoeMzOb&#10;3fCKRMU74gUkBG9I/AAkBP+m7d/gO2PPZi+JcikFNUqkbuc+Z8583zlnjh8+WtaVdZoJWfJmbLsP&#10;HNvKmpRPy2Y2tr/84uijxLakYs2UVbzJxvZZJu1Hex9+8HDRjjKPF7yaZsLCIo0cLdqxXSjVjgYD&#10;mRZZzeQD3mYNOnMuaqZQFbPBVLAFVq+rgec40WDBxbQVPM2kROth12nv6fXzPEvV0zyXmbKqsQ3Z&#10;lP4V+ndCv4O9h2w0E6wtyrQXg91CipqVDTZdLXXIFLPmotxZqi5TwSXP1YOU1wOe52Wa6TPgNK6z&#10;dZrHgs9bfZbZaDFrV2qCarf0dOtl089OT4RVTnF3jmtbDatxSW++//PVH99Y1AL9LNrZCMMei/ZZ&#10;eyL6hllXoyMvc1HT/ziMtdSaPVtpNlsqK0VjEnqBF+ACUvSFge+EXq/7tMAF7cxLi0+umDkwGw9I&#10;vpU4bZmO8K9XFUo7qroaUpil5iKD4mm15vSkTE9EV1lXl2fU9erHv99899LySVk0gwZ1UxjJcszT&#10;F9Jq+EHBmlm2L1uAcmwrMc9owmBzhq5ubDmpyvaorCpSMZX7owHDWxi44GAdvg55Oq+zRnWEEVnF&#10;FNgqi7KVtiVGWT3JcP/iyVRfNxtJJTKVFrRhjo0/h7wk6FqHlvJcMDqCBDZuiQYnTkK99epOoTch&#10;1eOM1xYVIBxkwH2wETs9lr00Zgg1N5xUBCnZqGo2GrAmtWiJOxl1ESITsmF0pNEoajs6vRGvnhWs&#10;JdTQsutACQxQXv/w8vVPv7/+5VtQK+iopUcSryy1/JiDKQYXtMglOvVAzCS0LVDJD7xhTyRDNXfo&#10;xKGhmuckQeyEGmiGMDdWruRVOTUQlGI2OaiEdcpgUY/0X7/6xrCqsRZjO/JDR1/bRh9d3GqJScXS&#10;F7srmGs7VwOV1HKyxCVTccKnZ9Ca4EAH7Ips06MS6x4zqU6YgA1HI/ySeoqfvOIQhvcl2yq4+Pqi&#10;dhoPCKDXthbwCWNbfjVnsARW9aQBOIZuQIpVuhKEMWyYJdZ7Jus9zbw+4FASzCqk00UarypTzAWv&#10;n8N97dOuOaskNmJNiv0BA1M8UKj1nXCDaba/v6rDhbRMHTfPWpg5DZwO+vtzxfNS0+RcVeAAVYD3&#10;/wz4sQH+m59/e/XXr0B9vIX6/jIvAbofhFrhAHrixKRuzXCDdPRFQL/2KW7sBsAa+m9vRIxBI1A9&#10;L1Wh+bym2Hdsfb3OwFVtwT7l4NvSYjWA4Tv46w9GEtAVq7LKYDA0yJX2tpZEzaWhUIhEkynnmDK2&#10;GwRfQFQ1Q5CmqrXVDK07vnowHKRQgn4ON4Fi3U5Bg2ZmZqdKaDnXLC7x+ZDJorMJmur9DtryEuq6&#10;Cz4H453lLamnJ/H7zFxE7X0oaJib0JXSBcKzkb+6grleEPQuCgXffcfM1ZgzUN7yUJoSRBpGzOow&#10;GuDpYDjVD+8CnHVPd0+Jsd07ubdyZXeEEsMdSgxvRAnPi4dRF7V57jAIoy1ORI7vhdr6UlznILDr&#10;/N1768/898qfXW5C/Dhyhp1zruY1XHNnQ2Jc1pU25N41Gm84tu+GHYAr23KNnXO7tmuM8GIjh0jP&#10;NzeKI7woNqJaD9R3YRy6VIkT+r5vYGYyLeble83H8f8c197bge7FfR8id0/bO2IHzrOlfYjs9tnS&#10;a4bIkR8hKdrZgcDzk8jTaRo2Ms9bBAlJ4iJioJzpMHS9t7UDl7u4o6OLomQfj0Fjeu6jZBMLv6OE&#10;z51ghef4W96RWm7ycMS3gYAcnk5uRnEQB1usiJJkGPekCAIvHL5lcnMtj9E9+Fwv1lH4NXIglxOK&#10;6HTOnfVX5WZEWM3IK5CGLk543vEs5x0B/QUJfkRxW7i/QYI/DLwo7kNEH3zwAPiNGDH24yTuQ0Qv&#10;CfEU6SF0ywhxhwSrxP2q52J83ifk/52EvP6IiU+82g70n6PpG/J6HeX1j+Z7/wBQSwMECgAAAAAA&#10;h07iQAAAAAAAAAAAAAAAAAoAAABkcnMvbWVkaWEvUEsDBBQAAAAIAIdO4kAnbXwcVxcAAFAYAAAV&#10;AAAAZHJzL21lZGlhL2ltYWdlMy5qcGVnpZd5ONvZu8C1KEZtVXvJtJbYMy2xl1GDiiG1V9IwLaqJ&#10;RkZJpRp0at9qLOXXGIwSoba2EipCxj6tUSVIRS2JVktFkhb9DlHX3Hufe5/n/nWfe895zh/nOe95&#10;n+dzzrvuv95fklCGeXh5SBw6dEjip4MpsT8n4fbP7v81/lHy/1Lwz+X9PyRUZCW+l/he8tApicMq&#10;hyRVDu0PSoAkJA5J/4duif8chw5LSkkfkZGV+0b+QICmLHH4kKTkYSlJaWkpqQPp5INzCSkV6WMn&#10;T7seUfW7LHMq7viZX4pqZPXPPelT858QGlhduXFX7ht1DU0tbUMjsLGJqTXUxtbO3sHtB3cPz/Ne&#10;sIDAoOCQi6GIiMioq9HX0Jj4BPzNRMKtpLT0jMys7Jzc4pLS+2Xl/3pAelhbR66nNDQ+etpOpXV0&#10;Puui9w8MDg2P/Pn8xSRranqG/XqWw+Utv3238v7D6pro0+fNre0vwN87/3AdkpD8ryf7D7D/waVy&#10;wHVYSkpSSuYfrkOHEw+WpIqU9MnTR465+slcjlM9deYX2ePnimqe9MnpW/kL1a7cmPhG3cCaayj6&#10;B+3fyf53YHf/T2T/BfbfXByJo5KHDj5PUkXCRWLnpSBQWNUlMtuGinp6K5aHbYPZO53pG/WiI0Wp&#10;cZdlcnstAdORQRbAPk+d/PZZzKyOB/XeZ49J1Ppmm9w17Zaqh9ufFpyKrsxfAymKz+9L0OA56ww1&#10;kdHGi7lAoEi4OxIfClRhHb1E0ZlQePY26cfyakXroEI4bcKSj1fQdmS1eDq3W9lkDqOveGH5Ta8M&#10;JpxPAucgsw+HP4+QdGmdv1gyQtCirJDCsImC8RwGmDeuQ7jyNVWeo6qYpTlzmWU9D/f5tNl07Qqr&#10;hv0GYTj0ri8idnSAs1Eds+s96yo6wgqgzVwXJwtH3Ca3wpUxiTfETiJj0csmmxJepb9wlf0dAfc9&#10;q/81MnwW7Xfpef3ChyfjcegUdgePBfgN3TYJvNi4e+9CPjlszSojyXs23vQCw5BvH7lUkdft86F6&#10;++FvtYjTmSBEka9fga3ZRDCsNp9sYj8U5r0A8zGs9TqR2Ccl1Hvisv6RQnBQ0lyt0q/o57zPYICa&#10;0UmV9U0x3Ayhy8h87O6gFYHHW/ZkxeJvg1QwwtVOh3s0bFQ9EqMS2sMYdhwFIp3j9nqEj1hLCiPZ&#10;YpQwmH1h0hrESfOepilJAaPDrxwwnHW6TL71tihqbD4zT7r1N3pwS60CTMHZDOUvFzxdVxyq7G63&#10;4z2gXgUVVrXtWhHKtnf9ZqznJb2nLVOMMfqDueVJQy+LWuC16J2WyhZqnCvPeCsmTmE+P7hD+L3F&#10;RMTU5c7uT1/+Dlh1UcML7s5B9yVUkegUC+peLQvug/nMI5eVcLuI8ntFPH74DxO17ATHiEMlfs+e&#10;CPc6apZKNLYzyYkxFgXTq/9Sogbq+5MD96ZNXlaUXJy11buE8pRDuaEM/vb/0lrHobWW1tWibju0&#10;k7Wm0IwzeaVkOY8L/u/RBvyoq1swTk2K3Vq14kaKTgp7B5fHCOHFyNBEtn3eIC1C6kAHhV+lpw+f&#10;FLsLd5SkMapvqCH04c64CN3u2efSpUV913FXM2Pqb8YW9tlUqXZOMaNQ7ngXLQSh0lmX0JOiOX9p&#10;jAuAv06/Yrgu+8D99EzaU53RgqXJrTwvvjm2pktlCIvFJdjgoiZFqvVdYL5W4iOi48SWGVwbRdSb&#10;clLEzyu+3GYPp7gIzenu9U0UzAyJ/JcsfmYSQhv93IAp3/kRgS9itfIXtFqNCJ+pQeyE8RNfx7Tr&#10;24R/tVbXxIA0msVRTQDcFVJHNBOuZC2HK4TOxthACGDGhDVO8xqpJOzFj8M+WLysT/rPzcwrdyu/&#10;KaE89720ajc2tTOj8tz4nfUVMpoMFbCSxpG2qbeguvrZl17ij3O1PGwoW0lvisuhJnbDfnn5Xf4J&#10;622C+uIk289zs8Rjwur1WmHiMIk/Moiy+gPhwse1rAXbbNOZaZuLx8IIJSNVCmyGLT4xsXWovvKs&#10;GBJXB8Mnw/rlkH5554v4fKhsGPTe8itLIkT4VbAs4LMt25LbQoENUMaM3PKifnCu8bKQ3X9gLmKI&#10;yLmMqB1Jy7Ee6uo432IhoGlZXp2CIm2LljMX4bLWYp+lfQkNAms7HLiF5YIkAefxYVsQta2AIamY&#10;xZNNAQER/dqe/XxLdhBjkgH7dlqBncW62PMKa30Lh3csT9X4qEIbVIrANfhaAz0uQxc+ppiwmZg5&#10;M135AW09Mg+escoDHQIaCr9J7Yc/AqoUvPvLbDvCLKbUWgUtDPsm1IITJ1JjAsNRLz/uUEY5o09r&#10;av2c/27M4T7WPxXh12F1dI9sMiAfVhq5OoExgQXUz8Us0O53kfpVKaPg9ala7SLsVE2wIlTNN5AN&#10;DcEbvdNpRRrMcUYqgPZ+Z0021WUW+YezCeDdipH5vvu2iw6QtDwSY9O0pLMXuy/B34Hn4s9esQhb&#10;eT905ix/620ZyaJrNxLxQxwCZVkZOapGQbbMudfNpbDouLxeDWBugOPcjhUVcdnfTuPwOkr5KS5p&#10;Q+oaOTIZ6+oslLL3ctRBsJ5syX8ob2dJ2/Wyfq7fEeGiu6S/JNBcTBl6SniPAAqaCffCJQnVPwrr&#10;m3iV4R7VYSKZ7E1mTszt2phF1a2ONL8OJmOKquCcrM75Aru/9Gxyo6zf5NsI0OvZZmCxjzSSzUT3&#10;eA527kscw60zHLmFeW7hnSjECwVVmAicjsfJrZFqCXozC5Oh1reZyvNy1EWFRRp/T1yeiHjj9xxa&#10;l2t211vHt3l1JvYmObsx8klcXd2ThLrSkiZwsv0V1tO43heCDlgGLOEdvEq7/1ipmqEj7KWpSgFU&#10;y93DMtYSQnL+2E2FuwtdMtY3u1Kv6iaeF4ZkN4tVuDEW4KG74wFTApotkIxrxTjwxdXCfznOnpyK&#10;jaYK3029i7r28DP/unXFbfnRHIu6NpUpsX0LhtneU303RTPlZcoJT+E4/zJXoIJekBW15TM8ZLKx&#10;VAXIEGePOazrHTCV8i26U9s2V7Ce0JVZwFVtHqjR6V50SFV4bjqHnEuWlFpQ7AFqdi0/vFoEWtZp&#10;giOE8KEwtQmNwcfe3D3HftKmAA0SG37SmabP0KAMkeHWfO2C5SMc1D7WfH3FlVKGOyZyyWEo4ITg&#10;C1RhZ/8eZBhhWb7rcVFsN7mJ8hxsp8e4HLuesOfN77WYgrQYuaFvxyh0NKnRaGK5mDiLobdl5SEF&#10;t97Vv761fLxr2aN5NbC48bm/2onGg9TsE29a8tfPgtmOktyE9UXkWfuY5DARxR8GjTAL+HnbqSW8&#10;atp4RFIwE8hKFag8nTYjp3TycAVfVV1F+tvNIki+k0KjS2bvScCtPzx6yoi9+EI0kptwW8H5xTJ3&#10;oSJCuqtTeJOWeP2HDs7jHjeeVjNO8NPdDx8WIkk3HYCs8L1foXu2XKOnTraK7TxkdkK1ItCE7BEW&#10;DjCPop3NhOxMJzc8b8xj+Xy5h8g6pCygAPHi46DROGyynhX9RDi62umusgcaoc/cj24kxuGUxeeE&#10;zPQEF6VrnPJBm/Ze4e5HsOfXPyaI6py/2HF/Wm6ZPbn8kPBLzeRBhrJ07AJbOI5/J2egZ1UL60gx&#10;3Msn2kKGFo9D0ra6QRphQHjQ0wmohR4kv/eEiJlPBGFbEIRCr8fVbizqmIn43AzJvbeoBc0+9wU+&#10;JYA6IqOqVG/j7z8KTI9cDcKVKcpzrqq8b9yyn/+60pSbm/g+r9FaoCYH7RUF/lSqb2zSNzblS8Bg&#10;jt8i36wdk3Po9PMS6MBEPu3ZVS+UVFPGQhDwgfA0h4UWbvXRr1MpZzIhh0MHls/T9iX0PoYpU5Fj&#10;YB4ly8Ig0ycenhbIajUq950U22LJ6DPyFm6oKd+GlfMGm/MRg8Eh+xLK+xIYuCoQwLWY78zB9So6&#10;NzYRnl0auNprMvVWmDpwXBQy0AI+3z1J/GiyqRB8fn25qxcZY/3sFYQymdD8oG3pU7gaRkjI205N&#10;G6hS3qtxPjXikr4vEdMC5u5L5KWYrjroALihMB0gTT2tDa1nKFy5rw80IEFZbIRTUk+lIDeyzJi6&#10;q+tg0Plqw0s+rK/lIiF4eZnNP3HdGUy8ThfJZDnrAtWDCOZABbJNoW0AJ0e0F2kMQJScSyxaKpdt&#10;msCFv1utaZfdK74U+noguaF98dIbRMXFnz68fdTTfEnNpsroKSMebavJ+uPTo4DK6ITKDRICRUuA&#10;lYHmU6Y5WL9C88cxJVXxDb1PfEkA2eTTEA0LiRW0T+BxxwDKdhAbwsAJ5waSKrerKUCh/6TYnjuK&#10;OvV+uDOYqXJSOzHTWXmVE55ek3VQU3XVPn7K3tyCS6/CodPT4k9yWNK83Wvi9+ydRX5A7Rui+yvq&#10;voTSfLUyQBlAYICrSwjCmWUv0XgGaDAxaTzbQLjQptjYjFZ3aKXFx0fFqD8GXSya82UJGA2C8NdE&#10;NW64ZmFBqgzRtZag2vddKEGfK5O5ZVbpTvsw1DnwsTJ6uFw4/jtgBRcdabNYqPl9VDFvr9GyLTrx&#10;EWai2/WG0bOqvRN/dxNsUSLFB6JtlDe3+o7qIL2jndfidpBmIwvd21PVV3dGhnz0QErXeh0y4cpI&#10;10eha3Rdfll33KOw+rvmSJi3gtdKx5OrqbZfzry9UQB2eFSHcrwc0Ka1TL7aumbwThuLNu459i6/&#10;uodOMcXAYJee3NMdjguK8E+/LwselZbBy45xAjCQBx2sgjGXo+GXlHIXn44PMFWBrAFOvnbnL19B&#10;6JBe6w7hr50iyGAws4u9dRYcLtx+THSeAOB97Jy4a4K6ETwZA8I8wHvHYA0jHtvqRS3Nhw+DlFKU&#10;F9YOOoDKyO1OF2ph2uVpRjyWK3e9WWzXv7DdH54VkqI7jd3MjmBDKzWQHVmBIvV8f3nvi5a4E6hL&#10;B24lIAXnxN8SpW7HCmfal9qySProXjnhRsny2agtnVT+oiKQ1n8aMxGKZsrGXsd7lQQhkaNjhxc+&#10;+k1ET/GtL/qvSFWKf1UtFi40Hpjm4hFam+waXaYvh7YXzlvI4ykoImU3b7dJfhCtaSe/yxZ+yUkY&#10;rZibXFSlonV/QkYze6bfTRX+Vm/W7Uj4lqNOMfENqOPyjf1K64T3gjTY4DFpmB0i9zuawM6AFezv&#10;87FU4HjOGmffOJ1Q+uS7/BONL02ZVr9dWSn2oRBesN8lWcWPhJ0Q6Yh99h5dv56iDcjDJq5v5t2u&#10;VgLyQlgJqxtbMiLF2qV5peBJ4uWz2w2nngmL59wUmYmYDk5yRWr0kDrZ8G1H2bgLmoLWtrnnElV9&#10;xAcnfJiqjEYwc5qhEBX0mQ+9FiVuX6dEhpltN/cljpLLg87Mrmlo+KMo2y1FM0fyko9XBSZq+Mkn&#10;fYKrACGDO0q5LhhdJPf9gJyTa+uats41GzZ9np3tThnC6viLQHdmieBbR7WbXV53XnD+nTWHQRy3&#10;IXU8JIVvm/9yv74sNm3QWfY2JDv1ydufiQ6vGFCNO04hvD+ho8nRSPpkq7P6h50vuQmFmtdsezVe&#10;mdO6A0V6NQoM7Z25a+3whlWO80c0tNL0U7/ZKOHKsRv39I41wZRbYFb1XO1LDKrQ6U150O/LJvZN&#10;vefBMR5mCx7FZEFgpd1Uo6klBgYF33yfTZGxd71AZ1yaCnrbulF9xumwrgZP467zEeCeYDBMa69y&#10;EwLCVFMF6SkmaLo7jflLKxGiV0FZrbJj4fXbXmNuIphZW4V5iPoHjWPJuIdrcb10lk7BuZUgH+eN&#10;bRC5lXpcmDWcynFDPZtJ0fPBy/Rhr8g6nU2sf/1cJDkqykoTGzYgCe2DnHfkdHrleFqCjgqa0nTp&#10;zxnZ61jqruzr1VdzzF+Bdu6XQqLtrg3hruO+RJaLNL46+6sFwKoX356gClSAklBR9B3EYpCQnb3p&#10;PcfUCPNKrceQEgsfTjECJ57XzaL66kMXaOtlIf4IpGWFxkOlzIUzPUCXqH2k11xoO8CP7n9CNHoG&#10;YOvXtvX0PUSZtCagmtt2B0dlyoehVTHH3iwQTP8aa/xQpqpgafi0fdKcwY0zDV/0ng6Oa9KerDqV&#10;Hu2h2Zvoe5y8Tja1+6HxBTQGasxxgP5F6sZ+sIT9+uWy+zC06fJU5Jv3Ww39TWm/RZZewjMQSfUs&#10;X1Nf0bVi8Wnh4mDh6xFeJm25MhbZDTgFCAO48T7cvLPn3g/St8bzN76yuaikj9+fT+jR9l6leSWM&#10;PGO2P2FZG28iLRyWn08Zejz7jJXxFJ5n7JGtxzQGe0183M4JKbkMi2VUXMIzPNrJlruHGyEZPeDp&#10;6vzQ9bloQ7BuQTPeKrCc+XrRUNvpTEtzTOqKu4wvU5YWyU6NOgvuqz7aq2vgfHRC7MprNLdOVb5I&#10;uDHQR8qsFEXuS/S7NRBtJxhoHoSvi6I8Pu8U0hZ2cRETdrJrGodVf0PhnFST2pGe6Y7ejWDoHQWw&#10;XFYjsHHWyo1Om8rIbFkOV1zrhZJ2/adTnMONHk+go8/RZ8w3qIKjz29RfqSnzs4FUct4FjbqJBEF&#10;Pl+QVNozO5yOufJzfEDaX99yjX0rQ28EULSLS4vRz+2NOnAOsCCw+hT4BauhC+M+ST2p5yln3AUL&#10;9iuYa2/vLUNp3KGmZoKOpXz3dfQMgBxM+fYg7YX0cfRowl6AEOvoIrN2YyCZl3pk9FaLJ87i7c0L&#10;a7by0Tec7Oj5fjkJ+OlBjSvrdVXYWiIS0GgkqnaIDAXZRGwT+qYL9VhHXgO0JyOz56AOyAk7KoSU&#10;txJ85b02Y3Jw1LEZFYAT84D/9hkpenpjfeP3oFNKAUDUkgJifGhRKkEBPrAon1DR49inXqX5rP2V&#10;E5x7tVu4yuo9FbawShq5A0U64viexRN4s2q+WcGphYmxBfLe/fhbNuRrR8OifgdkeEFZfWfPMly5&#10;43fo+PxUakvnoO5pxGfu2Jd0ixT16sMYhGcuxNLcJ5McRQF2/ZiqqyI0J12ZcO8gpJNWKbRMrZ8q&#10;6UUUCPqbyYxa1+FAkR2GBFcNjs3/iQvVstWk+Llx7Lo8E+NMA1c4xfkljS1g304qPQ1T26TV8MLC&#10;3rMYYXiTNaH7ZahFZpDOFkPX2gqIZvUFiQPMb8QGmcsh09Q8F5mDDtWvbk3j6ylm79fpKh+Im7pZ&#10;3epOMyLBhvXds8KXPXSb9+t7oG3PDMs2ZoSZa+LSrS1mZie9l7zkcvxDIvtLkkw+Dfk3vmLUB9x/&#10;LpAFieWbNyeMufnQp2kP9ObD/ZAaqLAVwy5NFw3q7WSc+16TdYbQqDGRu9u9mBlc2IgYfeTTTPQS&#10;thXiDr1yOk1BrBaHumOsYw5qlLlw85mRm7WUNQd808LsH1dytoku3KDkiO0A4V9hh9gWRPcawGwo&#10;WDvqzRfEoA1TtjBrC6IeDiTxPp4jvb24pv0+1/qsG572sveTUYVUR0A7laepeLp0/pvTfnH37Xzj&#10;E1Z/WsbDpTduvAyyn2petCq9Vbc+hyV94jQL7GDf/RxrebH090qEaTzj5OioTpdxvFdY8EqheSjX&#10;JkwLuIzfhWo6uRw4iRdF7A/8vZyqCdSO6Emz8IVqFoKc1s1Q6xZcv2iVHZx0mSUOqFnrPL22YJfr&#10;4SMJQzo2zSX/OGrfFl8NF+IGQPkgqm2+gSidJBiykNm+KhTcZXhxW3T6ORs1ceAMMVgmI5olTo7Q&#10;KkZZIabbVpCocz628I5y/+IvgzYcNJ21LuaCC93JMTPMw1+VgGgkcHapAKYL2a4QSZES06/2TGu4&#10;spyPEeb6d8oK2wgjfp3hOY+929ZCJrxxZARauzDHsKOnt2sav7pZ3c6hc3YSs6kW/iM8JX7lzcWj&#10;1tjrHAAXBIRzQWqocLQtou2edaGy+9JZK/92+oTF1i7Kd/zc+eukgR9JVyfMW7EJTd4+DnwDG1uZ&#10;jkf576HmiPsOuYyrtSHSdhO1kMtetxElJSVxBTQiY6eDlfNnV42Om5KdN+m3GumjAZWI0pV3hDC5&#10;ITDYGYUVOn42Yu7P/htQSwMEFAAAAAgAh07iQNSBbHDATQAAIE8AABUAAABkcnMvbWVkaWEvaW1h&#10;Z2UyLmpwZWelvHdQU9sbLsw5djmIgICAgIUiQsCS0MsBBAwYek0oKlJCDJESCP13VED6kZYjVUoS&#10;WqgJkRaOVAGpCSABggmC0hNpkebl991v7jfz/XXn3p3JTPZkZ+15VvZ613qf53nXr8+/vvBdNDcF&#10;m/L99ttvfI+OX3y/pvmM/3v2f3X8t5H/qwb+++Nf//IJneX7D99/Tvx2ne93od9OCP32q4tPlo/v&#10;t1P/s22+//f47fcTJ0+dPnP23Hn+4wvIF/l+/+3Eid9Pnjh16uTJ46ujjr/nOyl0SvjaHcPTIjaP&#10;z1wPuHT3rzdFZ28Y1X0QtR3lyN17Evji3Hkx8csSkvIKijeVbgFB6hqaWtrG901MzR6Aze3sHRyd&#10;nF2gnk+9vH184X5BweiQUExY+MtXsXHxrxMS0zMys7Kx/7zNKS4pxeEJZeUV9Q0kciPlfVNzR2dX&#10;d0/vx77+MRp9fGLy8xSDxZ7/urD47fvSMvfH5tb2zi7v595/cf3Gd+J/ddn/BPb/wyV0jOv3kydP&#10;nDzzX1y//R56/D4hdPLUtTunhQ1tzjwOELl+96+zl4zeFNV9OHfjni1H9Eng6HkxOSBLnvtfaP8P&#10;sv89YC/+j5D9L2D/Hy4G3x8nfjv+804I8RnwHRRNBEs7dUv2Jkde++O5+8ET2KDCcs9iP5r2dSIY&#10;qfwgff0X3wMa24Tc4kIM9kTE+JRZ6d72y4D2IVS6jFLkoxyH/+QiuQ3cU0cEgaF8Ts+GE9fxL5a0&#10;cd/73K4CKcecDwc2lS7wjWLjiIgimMlv5LiJyyXUhOQx15n6oSDQxLh/sKCwKla/ppSX1Ol+r2kC&#10;HSMxC/4jlHrVzfzxO99oqbGN1WKLfaOhEaYvFN3Vc5OU7kNXlRHb9KSNo6dyu/Q1JrdiLs5NYZIc&#10;OZNxpAdytOpnMSzZXLcMyAhpWNyqxm8SGlbvvDahPACxsm24/fnz9GATGmCID24+0kkWe2NLaSvx&#10;/+GYBbrp1k21dHY/P5mIwmbNHI19S2oOCMHeSHfMlLe8Q1RU8/5meZd4RsmmKq/JzzfzaYblTmxD&#10;dzj2pS4MyfoJFBRdCrltUa0kmfKLL4Oz31kHdL88mbx3BAANC8202i1l169msxdZj8Uc38lFPLVv&#10;axjRVYsp/q4RHvNaF8Y1c2+/u3Iu4OzEVkvbdalKqwuYRMa5okyLd0wmaFX7Xil/Ofjqo5Nvnj5a&#10;EWNUN6BZv/jETIMPI7plpLlib79MC57HGNvCkizmBHnmvfvG5hOn2v9OCYgQmPG+d+mJLtSShiv+&#10;uXKNhFrzauaVI1jg0ubWtgZ6K8orQnF6OBE4d8lQnrjYRuBFL/NA1MLT//hvBLcQ3ceJZMT34otR&#10;pIoyV5hNg/uWn3bwgsT+6CufAUj3kOWSXXMwgT/i78iaHFUTE/e7gfFyRUoQ8/zyoZJXcMed1PRk&#10;Nv6wUCW9PnlZH+kXmLXxKMmGQx7ugllYdNGD17w3H3Dj46vQEiS7eWmzbmoo48CK2PfHxF5BYdGl&#10;hOA1K/O7cpMai8DW1706lm0Oi7mVvsxr9BjSlguL54PgzHW2TytoReoCakiHQUYWEcicV9ZNo6t2&#10;zu2py0dz943DwtDw32ejiiPeJnzDp//i6zo6zbFKCk450ZEtjmLrRfxrg4kxHy2Y0PNesXnB+EHr&#10;xp6niDtFX+ee91P8SLqrWhngGbHgBkZfOTu1pBYpX00s7NETNwnL/hdOlWoZI9CrH6dB6ZHGj2OK&#10;qtSPpOmE8ZT87f3DGqd9O2eTsGe1sBnV4h0P703ikNd6j2Xf++P+2sTne/m74GkBLWm6dIat5dFy&#10;Y11q/fPk3K+xzmVqIaRsSbsQPHuuISdPa0nJaD03KQ2IG8SxpAAyzDlj3hX0uTnIZCtYLlRyh+Cl&#10;kELEvODPV+xkbGcGwZ36J7XV4kqopEREvt1TaOwRdnGmYcol7HkBqjOkWSN5ujv6N3qkgRdrzdJp&#10;cptHbhdYyXl1m9czb6ER4MJTGDbverHfIdnKNQvFz3R4FbCPGGMOA+ZPk8o5M2KFnGQr1rDkMnQt&#10;rg4Hl7lD0wXXTPuly7fFJ5K/0VaDASe6QrPfrTCvFlpnTwERS4+ajgacj6Z88FPDAsnNKWQpvRtd&#10;OVnktL/QUnJ1XGrKfIpUB/QhU6pWG9KIZeXfmoDA3Dj+b8qqavXmY7rGGPYvEFPblHYwLt1CMe36&#10;NU1qeKIN2MH2pRPJS4kaVlqoMi8vCtnNae8ofgNS/94xmYQ7C5vNXLC0X/phk4lTVPVVWFZIhyt1&#10;sndSuH//A5oTiNSfAP1TPEZGSjnTI6ViQnIebk59f/ngxcTKnxyH9ji5JsPyOVc3t4endmr06HYe&#10;Uv+gGi7Z/DYNYacJYTZ7YgQ2CBPbbie699JSBeMODFkmje1JENo3zmF2YQl8Ly63BKbs+zcm+cPz&#10;pABf6eR7f3pR0A0mnlZr0GfRZ2kEzsIiuRKu7dMz+Az6r35nCS/pQ7gy/Ga6rDAGa++ylW86toe8&#10;9WTSaVIMKzYJjS4RiP2YY1FZpo1RI+9bJTTHJXypuYRJ5qVBuMo8AmuB2lJq9fjLuVY99uW1bYAH&#10;tCXJoV58DOZ6tqhg0q7JqmFZM27qBt3z9JJGQEBynueGXaxzH0TLRFH77wV/J5vgCs3S2Z/2T2aI&#10;IU+ImA67wtYy85GWzMUSIz/rTK8ztg43LFsy8wo1SDmFenNq+R65v/iEeCLOo9cxJS08OHvlMHrC&#10;Td8ntxur7TZUHnocrqHcU62fAM+2+XV6Ka2NbY3Zd55Ne761Ye8bb1MQPmwDUf1yr5JpeDMh7UgY&#10;5rfnkxppjJafXaC8xpruX5EkV8DcVBqbj2oq4XH9n6dNAP3mfSFSfQB57yWB0+WPg9gwAZ2HtG09&#10;5c4jgxihmtdeZNpVbv4hceXVOGu0uLCf6zZUsCsQVKW7FykmVjwxypSGsAqWWc9QG+goY9aFhtMN&#10;8GrMN8gYqDw4RSbMUUB+KKncT7s6Mb0R68vo6A7ayWx8wTSpb/znz8rHUZ6EPsl7cODP6xnuU3IL&#10;/V9mffuU3n+fLwnIQOTMnbSDa079YPpbY+uQPYVtINFbfvaZC+v29itGwsn2eNxZahi4SUdGBGIE&#10;4jw9V6I4FWnGEpTmCXZJRg1u42Z/8b2OdJwQbyZp1yQGl51ayrUG9+TtiAwr5Sh9ccH9HqNboNiZ&#10;c99dlRfBmjs7N1ztG56C2ykimrGjAvkpNBBCOYK/ctbDSJL2IAGBQpU3uHXqF8llezA+vdB85AIO&#10;/cxLOhLCUEV4YyOuUEQDj9ArWN2NZrmhXBLnbGCHksptdg9qC1aBkxMTGruOCs7C167kykl5bSog&#10;p2UFl5qduqySYy6gcz/q3nscxpoTMinqCzhsKNedsB4Wayp2hy/+8KGRpqWtr0utLK3LU84FqAiv&#10;2chmOcw+IEqSXL0k5A631/ys/cwhFN/3qzXr+PXx5PIhYfNb26oLltZZD6Y0zFOv8xdcTHzlpQnu&#10;NvfbzNuoIlxv8c2xh851ZHEFyDMTjTECulZ6BW+f1SKaU2Zn8UXsuDGkP+pJM/nFD+YsEQASrtQh&#10;v7oXdlN+AZFLKRh24Wj8RURtW8ydXxYvUJrEN3EBi1iFNiIGzy9wnYlR+Tq29Y4y0ajenPVJyNnD&#10;Y0ZF3U5IvefzlVBJ90qf4mFOhNN+MJTfggWI6ShETRC35i7GdJhptYxjISTOWlt2IX5JEtS9Q2SL&#10;WrRU5rsv9kwwpIxDibeUu9VuEPDY50yx2vFW5fLvkqhXkWGhJZgSu/HqjeoDHXgFIhRqjUF5cba0&#10;gymhgVaE4aAgHMOi9Hu5aFWa317y2fXRS0Sx7VZoLN0+WqLaxdSiANoEzA1AFdchTcCB73G3/s7M&#10;cBDB7rc5DdoK2yZnXi/+WXLGS14Gabd1kzSQj7DhTHYBad2Tr1vd1BIiAVFf3kT4yMmIjm7Nyott&#10;wCagWqUZ7vTCBzomFQK3mAzEqUQ2/Inp6x8MECU12ODEMGEQ6cWGiHTL/MZ1TGABLtCsxyZ6O/fc&#10;8JU+AdF7a1ltNOeldP5/rmVzFfYduhc+BXQR0Zd8d5aC3/AU1jd6oBcy3jH89n7vLI00m9SFlFtU&#10;OMOp17mnppM6v/ziO7O0yyDJTu1O7N6FqwVF3H6hhHtfl6gsdgNE1uBMxiKjVTq/TCcZstov+jLF&#10;UOcHInzQ17hXnEKzN1eoMrQN1Jf3+/xgOWzI7nOXf+TJiddObmYlt5m/ql6Q6msu782ffV+NqEZ8&#10;XzIKoGIzRXInQx1tLF1Xsm2SSzS7O1yHihe/WQdrzVGyzpf/YFwkajajLJ2Z6V+W+1gxos68+E4G&#10;evjfYcGlkCPtJg7zb9VqVbRUmpDRxA/4Rd+5qWzop198XjnSd388DlZji212oytmV/+2n2i2YMZ0&#10;BLHy+R/SiP66Xpc8LgFh+5S4DUft++JEIkLMXb7lBfgdzX1ndB2lGsxC+gM+vhhDkX8mKb3fk16l&#10;anBOx58uIvAUzbnMv1hKNcEwrVL6sy2IhUWifNy8DakBPMjMBhRRChYXfxymn8wJ878E9r9k25i4&#10;szPZc3F5zxv3JUYi0oZ7oargzMQa0V+Gtq+6b12rr9gQQQmTiRFwq3JsLGTw35p27gBTyOcX8Zba&#10;EY3J0ud8szKhgbslUo1LSkMau0Qx5qBUxz3bjBgp9JNFHGgYJAohLfeZnm/TiH3pD6wBTttEjjoQ&#10;Jqy68tV6GdRCv4nwHSwBc892dGO92nOkkYe673ugE3oY/xiua2cYVQFaI48zDLUa39f7pD2rN/1B&#10;P1IQUmECGieI66RffOKRdzkGr1QiNYA3HCaIX//2g5r8mFEf/eOOyT2/0PreUziSRduNzaehTlkD&#10;hfxuvArmMGuRwJY+vdLLFOGm9GCjnu3NhGjj21nSUqYBoX57pTnh3SXOSz+mBxTjSGXvmsfVPN/W&#10;AIjrKEWS0aBUz2ANL4jt/tYzSne+S188yhQhsbX/kxiphixabtaFno6Hs3OX2BOgQTsXmDepuSlH&#10;2aQ2EKrj8uKnYGFD+o5ro/ndRLDLD1r+g/d4Bok9vlBhPruq7++OoQcu5l0pUYYxzIG33EyVNm3z&#10;/Oytg5IXfxbnEp6uTc/42fVxhWXPLjdfKrhR+yJKo6sSdNAY7k04XcKWvWBcgdDA5hQnAFAybKQR&#10;E3Lv4YsHNcjFWgqYOPHDqykjnwM6elOJ+MV3uoQW+bgaISPXwD3z+hpXPm9Mry37zZO9ZI03mET0&#10;3CNA7RGaWnGNDvxJKBhVVcj2UCpJL9KQuUk/UL5MB+7HJOqLcEKygt59l2wFsPIvwIO/wf6l5JDS&#10;9GsCKqHfOdPLdQnAfwp+GAGSGxtHJfwDBom/+JKpUrxOtxFQ+9m+IMWE4FlP9oW6K8gvs0JogP/S&#10;ahUwX9w2XZDiDv+b2ZpSNQggJiMrqkL+bqM3GKP0E6/U2kSWMy7hcBn+Sn16KkV60jS/ZadQ2/v9&#10;SHpWE+7SAlTNmQq9V2Q7Yp1nl+cpLmFqHhgrYVLt3Kel0/E3fG8cm3pwLYY4s0pfnIx0YO82jQKC&#10;n6nFqfpX6+ohSgdiAkSn3WeXAX/sZXJ6gpuQqLX5eotKLOLbEqAavXHZd2+tsSyH0OmG+rdAMN5a&#10;X47spW2axfmhI9toUSygP7oLQ0w6hTp26AU9oAX5+ETd+qm+PByq75SykU6z5G4vtuGW9mbCdw+u&#10;FoiP6D7GL2djJVXEoVH4txEo3DTUQpQ8vOMQS82PkSnehSOid38/+9U52xU06Bd17Rcf5eg602/S&#10;/XbdJMhDMFI1yYzmX8yZmtgSUOtkmCys9TTAPRfmPNxnh2oN8YwwhQ673yGVEBXzv/Y8MQMFiCxI&#10;bza8x8nS2uGxlAamPRzQZ5Zruq1V6Ex5mr5T57qVji+BWpfbquVUSRsE2uyAKWtuOcnTsBzLyru8&#10;X3xffJLJAKOOHUHe/Ue0+VrOUVYYW2x8OF4VpCe53GlX4PV5zC8drMhQSF97dr4UEIRW/XAqcMk/&#10;JyaWqsJTn7Y04xq8XLdKUOBlFE2px5fxwu2q9LFVU4M35Ieaqj4rvK1SETZE6CX94vNlGKoWyk5F&#10;9nm1RBH8jm5MHF050K2NsrNtniBNbVud8QuCCJAbY+EVfpNvmPBQYd9bO4xkSftskc8zy4Ag6baq&#10;nRokvvitxFSkYSXPfx/M66uCj/plU6/Sh7CeZb7Zu+LCS9Zw/grGhwpeDutLugT0XM0zT0kKA1Ca&#10;2N83Rcx/qg97mhtfHxJJfGwbDhIdvvmBuWuOO2fil5/j51hvBWaMowy8JycuEfR9mQFF5nbJIv4A&#10;GvGyfZv6dNIr9rTdAvrobcQpbCdEzSRut/foN5qsPddt8EDIBM3OSmUsz+raXCj38QkC9PwFD0J7&#10;j7rBjaLcER/lXiV9XNi8+MhXQ0YG233iQ/i3+MX4jiMNukjX3kGnU6pARCfzj8aCb1DagU6xnxr+&#10;p1j7o5eW2WGRK7BKsFG3d11x52IqtovjAf+bF9Qdrofb4oBZerJ/1hX+u0dsxBa5ILSzquZtR2Um&#10;zUlHsxHYn9U3Rh5Pne9fjHJfv3G9BwXzm4yWah2XI4/7tzrhDrR5yLA/7pr4ghKY0uEalHGSgOP6&#10;j8lV9d3svQKcRkYAOoAoIH+JWJ0vcj22fBNyU9k8sMTyTmJW/kzmDA2qUDpTnf+zESrida5x4Wa3&#10;I1aDFE/GrY7P33w/RMuMygJ+ycgISGrv7X8PebLREaIt2Il6nU1xv107hmz1qW5MK3fr9QoK2Yt+&#10;E4r3C9FWyC8yokKI3dyX6N0EcpQlbAo7hPC1vguTdvO5P0E2EJk90DxOQbRRydvfj26SYwsK0AI+&#10;XeKS+XGVVd/3ACkrf/6QNnswOJg/3vPYNGdeSQXczCDk8WJMOLudUvsWwfWjaFoNJgYahxjYkJyG&#10;f1BLjts1p4Pu+OeEJqldb5GMWBGvSvDjiHPooWLs52/8GiUXsWdeow6UQTt1QZze3joM6t9wh1I8&#10;M+rKinZy7QwCSs39bd+yqWwGeA2luuF/0Gak9WbtSWPC2z9MCOKiihu38t6UE/MqHFLEh4p/XgGB&#10;N/UtfW4yHVuy5sNuEgZWK+xjNQx86c+3vBz7Ay1LfWRcunsEhgJSlDTOKJmdMeZsZ2Mv5KuccH7P&#10;C5hPenucvi0uBltdXIbG5lftBjC6n6AAeKs/zCpnp4TudTxpT5ywi6ZsUqYY/75Psua8xPh0hc5N&#10;Qw3iyOnNMgS0bs7vPER3eHXWVzdIRd9jwrKgTGqtyorXuw/lpTmxX0Rg+IyL711CFyR94lDT7Pak&#10;qldjjAO39rEttzut9xlZWdlvUaHAvbtwqF4LJV4lDsg6YRFzD15vFZxaO3B3VQ6ql6yuPfefrXzv&#10;seW5HmhUTc/NhfamJmqGRcbDXEd69TNdHRz087+70FbJ4PCUFuaKhuNAEEoOgkAEnE1hOMCVdAZy&#10;xiKzrlflZeygAYgDR5wljihhZAkIpNrOG2pW+N1J9BvDqWcke1mCfMfyboGktPZd7IKQduX9CzbA&#10;t45d0ylOzhzHFp9yTLTsZXjBH2D/Z08RCV84jkmEvqAgYu7+SkDQqcmE1r+uD/gzQrAxpz45isz8&#10;mXLPSn4uTpFynAt9B2xFEI0tR3Ujqn2LBS+7wZmy9fXHa30sgySAJCLXdceF4I1D6YaIMFQJfNfd&#10;Ph2P57suENo9sesuPdlqhoMb6urNf2y9x/kIAQ3AVhinqClFvrvCZv7PApFXqS/NBP0bN1Bn09cX&#10;pd4bhw1N6t55XORboNnCg8XgZ90xylYTx+sZiRXtbynb/MrEuwMP4juIlXBwyZLI+/oCtmekP4SO&#10;n19TefL67Y3ncpZ2NlmWzow7ydNgHarTuT4IOJAaUvwFF1Li/bWUWOWgRU+WSgzKxZdmVs0sm5Jv&#10;DuW8bNVSutU6k5Rul26T1DbZpe1Q8zq45tzK3n3mNRoobXUp+krbYgqqpFctbaF2PB0jHxVQTJOP&#10;CKE0vYRIbjVLGZcxolIVxtaR8z9VV/a80pKDo0J2zWm0TnfVqJBhp0lgCwxgiZT5IW0wPIaWQgle&#10;y+7bACHC9MerlrkfcOpJ/oCn6vXv7MnV4fyC4ogYwVYkjveDDbnhyIsox8R0N99nynslMof3/dB1&#10;9BsN5NTFsUUpBFEbomZvVkduItW+NjtKTjUN8R5/ROIadBwabXQLD5SodXjCWTEXfScoE80y5fPS&#10;qki3basL03Pu2PTFtRpIqzaZpOIvd9cfw557mYuWK/EH3wqoKLkMZGlIdNx5sWCTPH9eOHl+7VJT&#10;KFgeJ2+p4X+XcMWsIQN5c0jVKahc7uvCuYq6LK0yN8jQncJ7b/BpAWxptW6Zq1z5I2wQa04E4xAM&#10;OP2L7+FYiQaiBmMroP2tU9uETuFHhaHDykuFTEIRJwPxBO8CCyE4fsGT1ujrFO5YFyUXvhOrjkXF&#10;cIMsxnUNWJB7VrRWw/JShkEc8tso8K/LqZC79xvoxWOoDX+VZz5w/691Fi/vTSrtxEgzBAUwCAvO&#10;bEp2S+WKpGLXa10QoRdeUiVY4zyMKOpE4REa0cZ9V7KdAmdnujatrs9Nw34+TLoJScpXs9GYhK4n&#10;sGPOd6mptJOjlTG3TH/xvYpDIGOsqXmIJs5ah/kmfOJihbufhhgHfAEbKtCgm3SJhzudlQFXn71P&#10;CnczuqXsIEZ/sp6eVAgsqL/vQnUssYWAzi2PQSOgCfuWDpqEtRuakcEsBVJKsSq2fI5nYUzhfIuH&#10;2ad3uo6BpN10HUCLb9moMytMEG3hhTodtQoSEFzVVo9lIeDrq/i6uhcRtaoPR+c+9knZbfUFu+kr&#10;bW0Iuefzu2ns7r3gdbLq/aAXKOUziIitudVDdQhUKiOUNQt+6vRe+/6eXAD055xPU8RfN6tSfKzr&#10;OW49hOql8B7S0e/c8fgE3XtfcvXUnYFrVg8bIfpMPZPtywTKvkzGN9c7YURiafo360AkU/Ph7RM4&#10;/Sw2rrmFc5ISyCuxbeMUviS1iXdhm6vfsqwE4DIi2Yu9XdiLy+63xmueZFiOP2kKu2phE4CKOFn1&#10;Je7FDtBN2gXY5GqX8c0OXHlwOwhJXjdySmtA9r7ViHqW+WQiLScoOSodFwqC9J/HaQcE00LLiiTf&#10;EC+bQ8Cbiqrek9YjrS4lPM8ubY9EteLR3v+QrQSWqFJNnC6BY5pmKSekFrLAjMe7ngAcbg8Rdfhz&#10;c6eCZ2139Ew2CC8OC+Aayysiy7sWBq91NX7xnaXPcepa9ZDvZhDuuk2UcQn5sSf19dyH8y7jXhYR&#10;evqjNidDFJj9PmFPNcSGlq6gBcjV8bhlDxGgzmSaKUctKVKBSFiSjO3KaU8ARZATf2PttyiP7A2V&#10;6MwiEiKi/IFLqgV6qmdOs2feSD3hVVq21XEWdhLYafy+jPaD65KO8Yov14HKUp8PNPBQBAUs/4sv&#10;4alGnTi9aFwVwNawm/vzP37PRmdMhFQqc8sHb4IH3hruD5oE9uebmD8PYY6WZYRTxBUHkDBRRVGF&#10;EiD9KTuvFGf53KHoZlOZuU3ykqn5uR7dgfQJnuXELz7jpontmvjJZtHJg+vNG52fnzToS57z3dWX&#10;4wzHbtDsmicOAJ5yhv6r/ipxhOeq5G2b4ISTgwGqI+L85mOkBFK75LGMM6aS0XEscKDTRDB2f9K3&#10;UhyKqJydyqAoGcoOwFtnIc5qtWXlKuVZ8KCuMYhuC5ueGmxbjw+F1/iOYBhnGDtOuwbnF2Cz/vPd&#10;ffjv2fq3mzjDU+k/foQ9aoYhdF5hkFVbzjkwTZCLzMTZ5B7N6f6qbQR/1IkOLKoKU9JxdLFlzCe1&#10;45vDZJUllm2VKCSVr2xd10avGtt3H9PV088Fyj57k/HgKW1q/b6y4hnHFfM+I8dXt5fvJmE1dOF2&#10;RCtmbGaelyYV7tZ/B3vPNCD20oKiz6AjRZuZ8y0HpyE3thOQD5y3oe1m5D0tnjYMAUJuPNwHasdS&#10;sV8Q+do7BqcR2vnpjGUnpk5DIzmgmvcf+dSG8OaolwNo5LsliveezrGyUWrmCQx8kLEUupf28ugG&#10;L8It1+gldFRXqwTKW3Hcv9+cWqRKZcrVJx0JCwqvPJyUTA5/nUnuctTQOPfsSZ0zShVpu1UuEbQU&#10;WoeBOVhEqQ9071mllk6s6t5hzcW9dB4HDsq6cr40vpi3Tl1xrDdtbHCQgJhqyefsTC3EkEzrtbMS&#10;N2zauKiOfOWH71MFgqCcxgTW3GXfnb2onoxzI0CidanQivou4WM6I0qL0OU4WYMqMzufoR753t5u&#10;IXltAyrifzd0Fx5I1qgEUz6Vfs1fdvc/GDyRuIhf/7Jh2DnVE0jCp9vPny4miA6ef/PKTenHj+6e&#10;UduswxOWf+lGBQSw8mUmPE5hGowo1NTldZo5Z+gt3LN02lCaWRSKZmsp+AKO5+2LMFlyVYaz6/IO&#10;5d7SD8vRmddQj1NmVb7p33cKdDiltb2spBox3nx39DVs3wM8pyahVQPU1tzWXV2C1DV6wPYlDaqP&#10;jWmehOb88+ZNOlgLAmUwN03SYDSVyHvsPl1lltBjIpTpF+p08buaestdKq7IxdVElFpXZqRarJ1N&#10;CY/+cGrV3FFCwtA95xcfhEwjKxND3Zvo1cQDH067U8aRsECQu2RetGy2lBISuC9Bns7K6dnvChtb&#10;vdZIGrsvzn8pe+fvP4Vn790aW4gcQg7lYm8tpldaZeelRw68Mb3XYmtuu9CcZLni5QvuM+0HDK0R&#10;TK0rNTRb+vMy/IKzCnWLi39eGl/18j1PZPF0hWRfAFEXBog8md1uqlSDZAExisjr7BF2C9MX4+ri&#10;VxzyFSaerdlumo5uiSBvGZ6i78p6NX6kSugrazTXvDjgn4+CGVFqubFUisZLQKsZ8KJqE1tax7Tu&#10;BVLhA2kfNtCCuTGGQ9V3yvdgA3T7JEkNVKj5d10RQCMlgqNmbRgUxna74Y41bkZddL/hR+MZfVYt&#10;xfZoZCtNSN30R58gHBbHNA6l3oDFNFT4ZFEmtiqt4mjwaFlYizyZl/Otc68nI+jESjOzJODkCHS4&#10;3ESNoTgKeDpaovyMYXF/RaVj/NzjRIq4lkYlsl94sSUkz0/L1HaR51GflAxFKimOul/BNpByvtoX&#10;3Qys8Fu/12lPuPU8BRTeTi0/pdmnZKm/xQhMbhPp5i43K6ZEa7gyPk9VE8p4Ip3EY3rn4lLy5CQ0&#10;6yBarIX7h/rfBtNXG8YlFevp/qXpEUluBn1097N5ZXZODpMg3LiuQo7/G2QVRrDL4w/SmqILtZam&#10;6MHvqy6J3v3ciq7wDZmshAPFK/1TPCsRzyt6y8yCrjU6Ps8iVqUIGnPPpLKj1H/M9dQe6HJ+8f2n&#10;hihxgRBU6c7LAkYALGzGyfENzdrSCxOFUYe5CuQwlGopJVY+VVZXBZnBBgjD2u7Zc6iVrLcqkY57&#10;62msdn6e/kBXTiwTiy7lQQdRZKS+4EVXkmMR6NQdN6Yeuao8IuZkyN+wKbf+D16GFm80CZgeXZpj&#10;QPQAv19dyrRt4ouFrFWS/5JOU5CixrmW8n6/O4sLGeg62yyFeYtsm8CcjJKbzQWj/fbTIY0Cg6kN&#10;+jVcIRX0mbEDA4KvcW/B7zk9LG/Y8Em5lCLnqe8UZJlJ2QcEGoXZvSdyZdIal+duH/E1JeXnmtp8&#10;My+tvJstffFW5BVadXXW1qztj6MbN8e24M+Ez62+oxO3pbx9cbEgqX9I+2EP4NUnsQHKfjydLm2v&#10;bdxuog/nJx3tdn64u3mIgnMxPl1z+LL4Q3GKhjG5jb59/y3gGcCNHREENHVTWns7YvrjdJpyJ0Md&#10;61WM0UKWxFuMHLhSQpkG46QptLT7pvPIGlrzEbWWa/VaQWwA54vtUadfV5KC9aEveSttfIKf1w9z&#10;H0ts15X3C3BtIJVNZCCZNpmuUiGOmRVa7kp3TM+DA8HU4IUw81JoCphewj/Vo05GQIasjx80cXEl&#10;uWaEgEHnKLxZ2VfbXv8aPVoGw+/MVaWwYiQh6n+hzyShK+OD2NOAM5ZJXeeIlsAEouqaY88RAxER&#10;pek6dPmVPbuIktQle3o7X7UThhKDFGF6O8MPyROxXkCbFJjLi80HLaPEYGl0adsE4JFwbxmEfb/u&#10;Tc6OFuDV1aYbjkgtUqWsMCI8OnsyfI3SBVAQPLuCP+b9q0HDfN0y9Unl8L1FfHBuDM/kF1/D9fox&#10;6gxeCeWTbCre/8aYMbk1pfqO054cKYLjGQ33Mu9ys4uCYsSyamYQsp+ff2e4VUwNqEALPz8rAjyH&#10;Rhw3IFejsoI4lTkpfMf6HR1mCe1xItg67vjfSQwiaGmBOwTfDhekWxWYCxMUZvIhilI/ynqsd5c6&#10;8j3g8rbWsUo0P+Vp+5f4Ek0nWrZq8HKH2pvZ9OVvNq28Qs1R0FsVXTWOem+nVRmvEyLLgFoSTko+&#10;c4/UxhO99AuRKP1i78IHY60D3upgUCtY+DrOm1EdK5PA1Z88EpYVRYxCMU4dcTs6MKJyZ4h2astT&#10;RiDhZVpKCYWulmGete4PeBZMVOyv912zv3tYf9LTzr5tQnUDRb3Ks3DlvsSguqmanPW0MoxMjy/I&#10;zc6x3eF9M51Q2PFD6nVV91ElwXLHGuyf3qUqKYX2Tp4v4npjCbxednxaK0Dxr9SM+bBWwzIe1owL&#10;2h7s3iEj8b7aLuNqwIiYP8yQd6XN5y0pQofFE2NaxJrH+e48iQvIjruZtubgCK2b+KYM3KrvIMR8&#10;SMn8nIaEjru5EnEzs5TWcJwLXfr5lAWCaibY5YuL3lLlYHXFriu/VXXR7Ae/pd7gMkvCvui0C/GK&#10;d3Y/UFVGDxCs7+j2szeWNRjoLbHbYc3+uDJqk/xhT0n5FGOJ0x1Utsz1w3mrU2zMztca1ula4SNN&#10;Jw7OPApe8/yTh3xcGWk2cpX7KvTisr4KvdWQtQJ48ovPpgDdXpvIZEfAcAjlQdmHjZREHUdEij76&#10;wsDfwaiEoxsc9YSTdTAE9TovhS0VI8RszclvlZEdjRR5/HwQvzzpVyNPnCCXzxpKZ7hMpSCcLQDa&#10;sMfIxfsfm3MIKUQpN65ZAmn2GYZmOHpgCYSpnWzLhYsDAo7p9T7WXzFVmBa7VLWLqv/k5M6U1Tc9&#10;+EJp/OtRuhTIm7+Kbpvp2RcyUyPR9KN0ac5JJmRBBkOw9e9rUvSCm4D0nfst/ZR6nMotL+ZNqswU&#10;FymVgc61glzscBCCU/bdl9/qv64B9y02fsf4GE085iq+qpEv7NFXam5u4Up3ktfTPHG3lqiSnOwX&#10;I/x/EcDhy7sN+M81X/62CAuSXU+YaNc34DqmiL+SG3fq0u5Nbr2Hm1OtvEBA4Vx4qH+PLr1mDpZ+&#10;qoeGMUiNAdB+9w9y935mf/kQ+PQW/jKw710bx/KNnEaBDFmtjKfWe2dJuG2BkkAmQjEy/L66YFTY&#10;IaHad8Kx9oMAm4SVtMwHkMZu55z7/TWwMkbIj4HoPHxbhXFyH5Fr41A62anNkAIKDr5ppZhk6yE8&#10;Z3IqZXCB/MLisBAtWpU4B9+/9ZGmHdcR/r7PIC4wU26yucIhszRrnWHhPY8uXh8l3eiTMGnOq3/1&#10;+OaHsiYaDmJkP5uptL9VyhK9abg/dOdlhi00G/pHtqwAsWr962jrVV2Bym4CZsB6QlcK7fWYvSLw&#10;ZG/GosQPqlqwcey0ORJCuoNyfiCIWoCu3d8ZDrE4F8f8xiw8MFqLF4NUfI0q5lxfjhHZAusaX2EK&#10;jYPa/KfNYET9aQuOK9d15gOLRNt4TH3Rf/zIFbpnd5c0076SXYoV0hIyjLnZL8W72iQ72BtOk63w&#10;dzwre85hxoyfmHZ7l9IaWcB23rb5xaLnzvORnzZw7eAMVxfwbwUwMiXld5mWrkH5mpRC9mtufAYL&#10;zZWN1QWwidIXShk9RNW/8DBp257ZtfQvAziTw0xGSCH83gekWNFJGZP6pZCd2LN68l6a9MC8pU1l&#10;03s7jZWWIeZ2gYs1p4AzV6Rspu5M7Tfaz2pWBC9oDtn6vVr6MVaWSbS8nRTsM3A5wnk88VuGrbfp&#10;W7bWVl+rGtcBmH8OvW8lgRtOqdmWIMue+5xiuqjpNRas9GzVu21im3gXg8Rn2I0Bv8vBpstyGIis&#10;nMWnl5sX3xCWJjyEgtMEZr/vRp/iHBFKl59PTxtHnVjCbs4yOoHawbYmyCAkUFzc6lFzAeF0E/6z&#10;s5lARhY15eMI90IKAe6uynXYyajhrzk55cfP9ddTYK/6UdWO1fitOQY0HJP4WGqq95i463QgH41G&#10;lAt+FlOefi0Gfnq6fi3ynvLS3nBSsBbQQLib6wMb172HJPop7Awi0Uk7pMnt9yhSIUn+q6T0K4oA&#10;Ad48UJW9W6/U8vvozEOwvOXoN+z1Ssu+ahjDlbk9xxVVz3TIbEJeanIs11CfbCAMry5rgTWbNiM0&#10;x1C7wT+/nSe35eHnbtna5ha2ZqygjwMCnKqGeWnIzY/PqIjUGdE1rIA3SjrTt5OQ5oMH93wqPrtg&#10;ctgR0hp2rbTj6aibBvYMi9DLHxu4YUy9q/ymAAlzHokW6fOS27Pf5LV35cS88j8wrBjwISKiJdrc&#10;pLelOLXGwTfeogN3Gr9ZFSBNl5VKz34UzZf2rGIcJj3kxbJev3LKhqa+4TAHjC5+DOYG4MxCJqmq&#10;tTTAxjOVbUPR2Q8kcm2bhvpE/C4Wrla4kLLyrYW2hQjbem1ZU8YTZ+syRUcBuk4BKB8flpv6cgcE&#10;urzrpK2zxEAebk3u8Ovew027IZ/GGQbJISWwnzLtXuGUIUEW2HyDJ+XmAmb3M5feb1rMZrQrh9+Z&#10;tW/NLC2St7R4Q8/JjG64cl/+jJJ9/mE+WP5y7/2f0JQcpVqEgXDkQ/qBHltNkGdsmOZGRwbP/n48&#10;zb+KsaVv80u1qQ7YcrZ7UvxpHiu1mOoHuIudKnjedSuFUsCjP+bN18hK+td4K1ZcaB/8y8lmztru&#10;caRJuYGuHI5CiR7Fs7ini6kOo1FPFq7Tgt3UlWPUVjdnQCz1tVv2dAOWeC3XIWWnhLO8iNT/xffB&#10;ogqChyvJd69gWlwp2SZcge9NdEdNRpQ3Qs+csWl3cWrWWHgato75BhpZCtd4jeY3EOZ5djfAj25T&#10;adc5ZkmtSgQmjkS9yR1qUyi81hLXs7e4dpbTE4+HxKDLyQ25Z0tJ9xtTzfgqsma8NNabmv0Nzuc9&#10;+1KiqXkAkWvCRdnNKlYmPxvX9/cHT2RZaBf0Q27R8m712CSH3errD2YvkTI9wUruebheXwZ6iEBA&#10;zJ0l5w7cqZyZ4fl0hW+8LrTPdaRw2vDxYaFyMpLcC1ii3mBKfneDO7QzzBskcM9sTO6t4zqiz0UU&#10;vfUAXXMR0S7QahZRAo++ylUnsJPWVAVuGEqeSmdKC//iM0ud7JLMph6PMcTZYm9K49jasy2L6dfP&#10;iO4MLnH90fuI3effmQayQuS5M4i9Wwxeyb+TOTWpW6dI/8zl+1i20JhzZpxscpgeubrEK19elYFh&#10;69uqzCFO/sepkMqJmiC+O5AcAUUZm40A1LZjRHkvIE8MRGGLQ+PVq8SqVdn+/ScWxOil0ixw4qfu&#10;HdStp6lqWo1fHSHkkzM4+T7FW6jP5eajvJzymyZlxkzzc2be3rS2YpxmB3Beoqlzqj+np+Pi7voS&#10;M0t7LHrMMQ1Yik83t206piWav8VFOniyBgwu8rAunI2ugXwnO3LiYatGNaZHz31x/34jOXUrrMG3&#10;URvQ5WSHENsJVQuqcAYaHwnzn3Ewlj/IiU9A62l0gisQ0eJcPfzbSg/ebjdnWWwyHDn0UrpKyato&#10;jlcgMboRLH3JBfQXWTt2rdhDbQpHbTn3HCbiSCO1X+zjym9rMmAbEjysJWc43j/3z/cvP+xiwy+U&#10;/zG5uyMe0vxCJScllhQy6jZj7FPGWBaI0Cb13bsoyz2tYzHH785z/7Hp5BbKMiWX8qRMjrpb4jpo&#10;XTQPv3vuURVzkBYAHgPbBxC94iHUiGl8U3O+mpfzQtZ5+iU3E9FK/9I8POll+cCwFp7uZ5eU4Vou&#10;l/syO+Hm4sIARP0dVkW0eLwiQkmr507mk2Wb8r7LQ4Ch0HjtF4GVawiD/Sdunp0Mn0Qk8ilN/0ak&#10;brw5eWSr8DwE8HWJ1aa9wNzoCsSEpTs7fjNviEOaObTuy+VIvxu3/rjqLzxbyn2609wafYm25SHi&#10;BxV/oQ+Ycud1Oja1jZglgt4euOBXBGVfO/7wIo+Spj0uLGmAVd+prX3NZvRIJM0AW+4bRbxtVapa&#10;CUeWUXM7Lq40O+JYheLftbOJZcuMwbgW+KkqcSemGtVpbG278tAf9q45dAc3Ddytxa8g3v2dXdh5&#10;WspNGZJkmshep31gnuQeFc4j7bosbizl8CNOr+spTBvHm73o/2ZBXyywu1A6KFOyk/STSFxHaz7x&#10;tkFr2ZOSi3PSAON5ruW9UzTL0MRMuTb67reQ5gZRg9heBu35bubX/HxL89EUaCowXynQoUQVOhSZ&#10;V50elMK62XxMbY0/yTq6CeWFRADsupjyFM7GC3RZpClyK+JxifHZpJ5mzSZw8JrjdFfj6yc5MC7e&#10;t/lh/Xq60oeTlAdI7Y0e9xvjq5HG7LPIrY0/ZhkMTPa8fe3Rv1Ru1HgGdDm7+KdK9VqrEaOnTotS&#10;m/tw/0qoyvWIm7jItTbWmkmrAeHgtwlSXFPS2m1M+weKNujYp1qGSeqZHDPxKlumXiVl2LaR68fm&#10;a5tH3OcxCN6NWnHbqZnas+lnF/QlaMFl5DbZ7gIN3j22hzjiSJ5WU5S9YfQSYofwFu+E32kZUz0a&#10;LJ/+2dCJLO2NfJSDIJ2T+bN/zAYcuKnvIO69WmJrfrsVC8gr7zkPLuumt2U0tQPDMmt0ym81JJdY&#10;8TII5qXf/PyF85oQ4+XyqxXj0UOA0pILDwcNHArGmLR/w9NeA56MRT5vhKbFL9by433dLx17GKpt&#10;z261mZTkroX31Df2Wsb5vgO/kVRvogu5e5VVAQcEYP/qA2mktt/nrMd177CTrITgklJQYj4lbktp&#10;/dsYWjq0eyVyx3GvAlC6Y2NBXOlgdDDYvkyGDulwxY7yng4SjNOXGCOnGLu3cZ9GayZ/95jalEbB&#10;xiMNSm98qJj6bp0B/G/HIAb+UUMadYsMBih+XAn4zXBJG1/jOb8hFQnh0MzCvBBc485my5QvG8LL&#10;A8eGtJZ8kSOhnWMecrKqOMOWK/pyZmk3O7zY4lJIYyweLl/wYET1eavihnm/RpBjhm1OYX2Q3ySp&#10;uKltUvRTDaKP6bQhnLiYmZOIJ1zeBGnfKoWbB5XbKNllXlK7Ka+KLrYBBzDiMoOPx1X0dVr11qCT&#10;CS/Wy5Old4estSE5CWvIMKORhmXAPmEolHqaQiFrf8Du1Kvda06DmLGh4dWdo7A+bfTi28qD+5yC&#10;wpKo4ukOfX6uApbl5ngInA5peR3jjVCuIZdSHCkM3PZOrmjX3rFt4Q+qaX4TvvG5w9ucC1mlPGK0&#10;BE+xmylnJcjwlVHiOhaWIca+U8RkxOMt4mAaE4DHTa2/77vSKc69AajrLtPTf11Pp93xjhoY1EbG&#10;2HLLuA7JVFku6q8Duexm9Xa4wY5/imqWVwxhmgdd6XqhKXNM1NtwvbPkG1zcGO7TMAv/GxZEVQyU&#10;lbJZZn7LEiRvNeVmKeyYXn6szrGbXMdeParoByj3tcfZJPqdt/HPdFXqt1v4mg4pZ82/zgIpg84Z&#10;4cDaz2c78psyixe5aGmYO5mz0Qn3R21LUK99j5anufcMWIwBnjTVcgoaEJcKJF5aSkblvdHGvDjS&#10;yD5bs0DfRhTjQ0nxkeaH2AQ1YFKaMGbuQ05+AcGHVSiMmWq1Ywu+lszjwL7/4uPkwiUjS4xH0ZcX&#10;aUDkDcP6lzbj/ltS4zF1iJI1mzmjerPftS2u7K4YpOmKsoeFlvWvc92y/wrlKviSkhCvv1CO/TsX&#10;PiCecnnN07axuMJObXvanEv31158QhHCO/uHwx0NbHUNS0fwDFxsDxK7Nk5J0H2ogp6YXBeH0PWn&#10;S1zkJpyiJSeKc20bOV9poM18KHt98egwU+JqLe36m1iz69lEnZ4L9wK+gc1cjfKQXggIKJiWkkXJ&#10;aLK0iejNojvt1L8i3gx8jDufsO8RBblJf47VzrFtWAQHY5srZqBuSzKqHNIY7yVbiBOSy/7wWH5F&#10;8DTGoGNXO6Ahz+1M3LgaWspZFdeAtaEXN0JUF6WW0JcV75zKsGumydpwa7oMBA1DK90OtLjqhV9Q&#10;vxmLFeFXmJdHDwB61BJPvJsh8lQFTOJZ9mi2csug0Zzl++aW9K9tKx8SQoLbzD9HWvPaWDXCy6Hp&#10;cHfFMcXR7Uyu9DqxPEHNNAXnBseusH3l3nx5QLZPnQa3jLMb49A/iNcSGNss//APn47ER7cObw0/&#10;4Hi83kq7jH9ZibENubeU05hbbQKowDR0qbGl3qlGmrxjWyDVv9mTyA31cUtSEOfqAjUNjNlUt/yn&#10;uea5NhCkoxSOGxRXNsvuTxwbSNfwt3KV+7nhI5ZZ+q4tT97FAachtV9nDjEv5QI0JMD0sizxs9KL&#10;eYCtQtmDW+MsmAE/xj1K5hdfJ/N2W9q+wIFUjZ/jjhOE3XITPXDZZ3TbGQXYtnDelkLY52htVHvG&#10;epMx2Q4/rOqh0IOrZpQRouNkl7t+Kr23mDw6UWXQ8AwlM2zVlKpFDiXlOr1g80dpdNZ3I+4Z8rsy&#10;krBq2ntPliWHOw0RATh36LJjjKBuUM2BljoDH4sGxA5mN6ZE1axQ5an1Gmc+/WBl0x7Ujj2OLU20&#10;8G6iNnmof9bp3HEXp4GsEmUujGwLmG92qEdLTJDzVdeV+VcAsH1LKcE1q/MrDEoSZKgA+E/wykAL&#10;UQcyWpRfTC/2rVKkAeQ+ZQll3S/OXzYruGs5jM2+m3mpRjRUXrvNv22BU7phSzjXt3ZG37f/INWm&#10;bMmmrERCQ6ojuofY5AqyXkhuGnOOVsj5d3mvgpfUEf41PIXQqXZ+mCWgaF47ATquKbFTz35eTQlF&#10;lYEqvp+y1RnIf4LIatxU1bivildbLKFeTbJoX1U7dtWWuHAjtePyWQNSRNMomKHM2UL2eOZpl6dc&#10;f1xE2QxMdnVNlTEwrC9FI0OA5BYzZACwavm4CuU0CRUJ8BGrecfzcWrnBIf84puiytNBg6HWXJL2&#10;SFtv/EYwDKlOg3AW05D4IkHp2U97T38T3ibfCxzOizlrwhoMMm3jgEgaAUuS83NuPDHBS983/SRR&#10;B4rhctdUdSFBqpkDTyZunvg+Ar9rUvFZ/oVFUPnHFxJXtCP/tgkJSdG2yd+4Sda2ZzOzSTA8fsZH&#10;eX/I9lVbp5YFA1w6qZvvYhcSq51KICE7mVjlxZ3EfILpuT5bG4dryvkzzKv04yqgEPHmiaQo8c5h&#10;cXfMrgsl14im6s2de30VqX2OOeckPIggwP7cfTtSwNDbVW9MtzqX6JYsKNj75dC4iyo2TowEsE+O&#10;HinDqffauKLJjJ6aACRb2pK5uLc8CdbWa1ssIXa+g37K1pCM6m51bHRC3nN1n/3zRq63awAv+UCe&#10;M5wiPxYcRk4RYSdTJSfIIA4drE/ko62uk84+TrNC8cymjcb8r7ZSFJjDVuk/vVKMPwrexmyYY81R&#10;J6aXmplpLBhKGHM+RgSTyoBNwwyEVqCNRHbTfGHn8ymYiS9qy1dV5Zl+L24guDHbMePhpMbZkTgH&#10;O2xBgP9gj5350Vcc2C4pqaH9brmEpgthwL9c/Jz9V4INnnW+luQjyzRm0M0B5kE51jvCwZU33+9z&#10;kabuh8vHJotjyV+cDbmUf36yW1+CQ5cBcfoxnlajlllfUm5AWgXYZzfQ+be+CCi7Tq76xAelmM47&#10;jEuK1raIjZ2aC4VQ6kYPzDi77uluGh3RQlzLF83xKWg385XOveiCWhePPjyv0DzxsnDEK4vXJaTs&#10;3fsUckaXZIablWL2t6hPIZFmygNc2flIjRxkQRoryeN00aRP3aiqWs46G3nG0gIgazG5cVz99WHM&#10;orzPv3agCBIQUSV34e9Zty4XSUIcCXBrwJrncXx3i8Zj0790FWJHEk9G4cxYHyMh8/fp10fJr7d2&#10;LAY+k0ZVc6XbumeYdn3Kh/jLKtnGQoFJyc+asn4qlPfc9dNnpijMasWEBC4uYLWdVhSLk1riEvpF&#10;dmzKtVy0bIm3AhaT/MxB107j1N813Sj1FP1Es5a5JnnmP9sx/LzGM0jhfWvORB27fZV3oFgSA+fF&#10;WUBspYhio/5ZmXCpDQBaefC4+omXZLuvDHOG/AcR2inkK9neLXj6My8XMr6Y9mBkO8JCVkgk4PQb&#10;9sYJQ3hVxbJ2ahq+/wknz8MvYiVp9s/adDFKvu3o1/ewxB+H6nsOPOmy7ivZGrVqXXMCbY2FKARa&#10;v7zITT7rq/feV1c//sfRVVeTLBP7h26Oessi37dmdvw9sKRxvFwS4ZV/iWi/eBn7ARofj1zdgnh2&#10;XRjEu8EUUuSOFEnUH6vrUnbUYztSy+t1pLyz8JC4lPz9rD/eQvrvBdjEHuZDAzM9L4ObHR5l2lpg&#10;mUn+IeZr6jVNOI3T9Lm7hLWbFtmu29dENTWVtLSgAMscm/JP6WhhPwAwMLv+OyO+8xdffD2m1zrK&#10;smP62NRM6D7zwv1axOHb0NKlZU5fBbMbGAJ1qDJSfH/ROar+z9F//KcD3oSnGA04ckXbe/UUu8U0&#10;tKlE1gqC/zt0hHEfSWo/s8yAUOPxxspu+UY/lH/xCbjBWsNbQwLrP8aBi1Nte+qAVueWiaxKwfjm&#10;0p0gXm6XdnUG2yCO8dA7YloKcLKzYspP3XZ5otGWEr9Gpv9YJ6q8hQ3lSAVFCL3+2el95DTO5tR0&#10;WUhHmNfWkrCdBed4f4kuteVEbAgtvXmwk7M9keL1aFKSPQcXs3GBxcCX7rr0Rf0RIBXxbiB4ip7n&#10;nxNA1hgUmwbjYNO3AuBwCZdZPf/ctqoCEnsGoEkZvmwK36eRynWBCzYaG5YXbltD8OMWmma5OZrH&#10;MDMqvzM1IBYPjmuLcg3O8KQ+UGXaRljtjZz2uCnQx28Q5Z7w9XKBuKKASli3j67ky0GVXfGEG9Bp&#10;ieK7ENEmy4wa3rJHXIESDbA23QlNja8As2VPuaimsNaO1ZXwK05Ok6HaYoWHBC+VvazMx3KTnSr1&#10;rh9k/5m7Zy+ZWoD+xSe4IolPqFCoxB3c53VXY/SHzbiQz7RnB4BAZBV6VsOxblSou7RAJW6CZXu0&#10;uOCV3TG3ZoW4JNe1guoSa6TsLZZ/0fNnRijPncU47rLw+ZWuM/r5xZjObg8GQOyvsAhUQChujrmU&#10;wZyph93W8M1e8YnQI4XkfoZLGdnsQ0whYHdOJF1Jq39nMfGVj6gMbFYDDjhraTeOztQq8bmFfjLv&#10;WAV3152pT9PTTiwuV/LIuZ2OZMaV4HidXdTLXMGEJ+PnZ1zneP5IWUNa8PRH4IYwxhYZuAwQt6cr&#10;JDxO62YUFAZ6v4Kr773q6bBQfivHrF5BorqFfcNLPYT819G5ZVUbum5f8jXYp3ER74jYhMGClz6S&#10;lYBS7Vc7OzmFrw8MTwqUTjuHlZ+HbdDJGNfDgoc2QXi/gmscn1hd/92c47KQaaKFWfrwv8dVRs34&#10;5Bzxt5EUxsdI301gaBo6BqGQ5gOc2Pn0JF0rex1WGdwoaRnLGYN4a/rrPkayDYSx3Jm7fuoND580&#10;v1nkxOWW/Xzu7vZ9cvPjZHPKUGGpc19MsGesfEu9ldaFLXqWdgBFJbPJ3t4WrIUfy27tV836slCB&#10;7BmU++Tn0lwfaKnfb1uuNBGUNYav0YY32bUG6JLD9V10upVulNCrNrbz1bpLjP/hBfXsHR5Irh3F&#10;Vy5P3lmSjO9U1lNA/m0StuixdBFyh0KmkxEtS1db29+bHhs/jRZ2VXFULmixMqjG4jTWa779nEE8&#10;qWXwAmubeF1QZGkvKn9kJGEMwOAfvjLbVzKlEP9u+hMSWbXhmY7YDf3xSf25S3sSrCudgdg9kuCE&#10;dmwdS+pdCPKY+5zd6DaMeD5CT9Gque6v6tivHPljW7pA6/OZB1djBT4nmmU2KsTjMEmddQcXSXcQ&#10;N1PU29kuCyMm2SXafuLQZEkISZv4NTTImeEclTrUv/y0YGzauqEAgdM3FfBmDoLV87G6z9ZLzCm3&#10;Qkm4QVH0UzoAMfWgrFxh+hXu9PiCeDhqd5RwK+F7ep7f4JLtOXq8CmNCVTliZUA5/0SXEKTMogqj&#10;9u9elYw8Z6Kp6rXPKHtUhs0PWwt89PDTZIZfGcFYPGQTHOS7s3GqWTT526wzlIfoOroktksFFuw7&#10;8FAXyF/+Sc2oMMFQr02qqI35OD/7lr9q4WFxvX5pAitGOXcX9Cn5/VCy+g7UEstSE8TMdYbUefjF&#10;iBx3ibtNSPAASsQ3e3L0Q5g+jo1Ze4PW0Yl68lj/LYGxjE1RKblDzQ1YcBuM6ILia8o9Im04oria&#10;qau1k62GlRhj61GkuGnO4tiMORL4dr2qOGe3yxqT3fMgE3bsj6Eohf7xuHoBLun3uklJc/qN5r4G&#10;SD7aycY0c6HYX8mwCbgxELxKFgF3b2ooGZmb52UugBTBluHmYFOcg6bpuV7stPFbXHDJqdiuiWhB&#10;Xt0XnbckAVXkvQ+jM9POjQ3levm/+JKASMQDjKoLitWaA3FkqaEAjwJ3wJfqLq8JjztksjDZWihd&#10;QDFGzZVSS+ES4oUiYQGKKf4qY/xWpyGEByqkfBmWe9h2Upt3GH78VFY9rpUS8C/xuYW26ujY8eYC&#10;Z2hFXFAKOXb39RbS4N/oCxEwqeMIPbvMOF3nWeG+RNFGtnU3T/mFZttBfh+umF0Sl0Fllh5OEPUM&#10;upTuHZhMHPuF8p3sGzjinZdbNfBTK1CFtyW+YiPHprXv4gzgMra5LWun0icooKwtK+F9S+O46uMc&#10;+wILno04RmNNhCAqKqEIqv9WVm67kOsP7oFDNko3lJuACelpDenlOt0015r0fLqS9uekH+4iKQ96&#10;gsO8LEW+JVlk38HezfaoXQ7ffbUtHdply/Btl4iWMnw3i0HYJ7jD0kThlEFW/nUdpOADcvaAYSvt&#10;xhjQYm6t/FHcihUNfeoOcbVeQvlYN2cuM9Trr3Iv5LPSEmMuAHPbjtl8h9TZ9WBTXhDLN3vM6gIv&#10;XPnB03QBU2lvlndDq9i//FYk4teRkuqB+j9/GKxOMAFJVmPv3tdy8+K7NIIsBJgZJb6MA8nurOWo&#10;7P6dWdXS1uZYKH8LwJDacV1cGKbaZc48fTxeX3vy4lke/MvhrtkBvPYHXMhiSyVgtpqo2IW6wHuh&#10;M/22ZMLDkJbs8RlrNCFHq8LFuajMEn2EGSUSNmC58vI+s/SLCFbFYQ62IeM4gNFs4u+mN2deky++&#10;r2jTtA+crryV+XV+zfZbvjZIaX+Q6tJRWvG+X3/1ybKhO7JOciKYK/GeDjRYJSqa8xABJby0f7mG&#10;+E52Z/U0L5q9s9vV2AyayxLujtxcmtTIWfuRYq3ZxI+4/s+/AxxiHAHNqjm5VCDUQmnN7T3Tw7gC&#10;1XiN107NYLXU1EKHf/GdO2nhiQINvd5k6EP3zJIss62rvc6mJIUfHoNGocvQCGXROl5DBAo/wD4U&#10;Wcvec93DxhLItHejB3dKGIg3ehPt8wBThjIixXYYgrRcZ/cDz8GDPbyoGwz/1Wg53rFJjVPz+QDA&#10;ikIYtXE9ckuW6hEXjfXaUhJ9yxEBz3Q1iswWXXWPC24y1YNETd9zT5f+6DIPUlTCEa6n4DY0Z6d3&#10;zdehU+83byUuV4RC2izjSsJc+srNrVvtwDSkIxKElg0RdniyVaTcvz4hQTjei+L0W05aT/jh8R4S&#10;11hpIn5U2clWBwzWzgMRAjVspO5fyArw4rMScnuNH0cCxTKCxRL2ydkLQpeMWfkGlh4ibhjLbxZt&#10;nAVK7LNICzbAx5YO0gmTb49bgSCt/q1HhO4wLfM9K3+eeRjXcRKjyqarPTTwEbz0hYYQ8OyEeiRF&#10;X1mGrmPh6GqEuxSdKjrU/ElDe3thPIuVAR4HtgBUp20lxbKi3jEJOykLh4fY/ID6iSHEd2H18gMv&#10;IFOdc8J8Lz635kB3krRm0LvLGGyjllQjGHe8jwUENMKRM1uybLfUfGqNVDxvSFfQ0HedyIkdpzc8&#10;HIHJDDjjVxdurgxeqmJk6bjt99cAi4kRFibe1YzMSeCMbNPlJlqmlqKS4S2HJxvqNNxNo6o8Yf9M&#10;XAjucldv3dE098zLjQNQWPnn6bmlnYxIMM2LRKmnVQPfAn2r14tGnz0z6i2bXZG5QZNrbZ+MtO3Z&#10;WWSMDX0Mw4t+wHZluP/ie4qBdclcG6tBW+j84ovdDfd5oQbMh4Da/Bj7ndpJh81IW2cGTFlpy4Vp&#10;MQrqzQVUneX/WddRpOL6V1goO+11jkyRXiqZ3/dIEFNDsrgWdSZuoS7XZDLS8Hi3FVtXP+jdWbh6&#10;mdzoViVi1uJ+4/vQpomS17ndU1TJMy90Pa6RJ7e7OJTEaMHPsn/AOd8dw1sBsglAqdxr6rkq4VSc&#10;/662N1Wu0JZCeh9vDU4yLHO3HBm+PO4GjmidSdFRQ29u2gYSfAlyNWF4Vv82tO0sr7hGLq+4ZHDt&#10;mk7P7bIiraChO5n5+r6DSooSctM5Nve2I/LtOuuXDI5TytkQGqSN4xR34DCvvFDfOo7tuscjOLzn&#10;LGyvEyJ8RI/5s67GAYJbJ66yAyW/r1tVZXsvH88ztqCxuYTOQfV5WEa3CKayg6nGQxQjxAM/97Ih&#10;+mNzdi05oyX1WdA+UJSUDaIk4q5cuUzuhTwLSKAkboI0J/Z5yn0pGsCVXht+ufWL77el7EAeoZMq&#10;O6Zreq1psqRh4hGHmha2U+SD0DsqHqHWVPAnbKxdbXqfMzQEZkopba1u2USCPIS/Nyu+bpXiWrDS&#10;Oj0E3BnOHn7aITXvVsSEPGDwiwg78MV4+2Np9kXHpK13LiTb2Ov05+rjmSz5CbMRp3g+wNwcomOy&#10;X62BVWxYjPw7/3BJa5+Cx4namJmyA9pMZ5Chn1g+w5Loa25P3ID4L/lF5zPpeUr0TIV5pU3lz5yd&#10;ErVkkJv81hTQjBvffejUFS3Kw70DIyPks/B/pxGm4eEFhX7Y7G+Qxk3kYtwPnrv89+Y6s7+g4IfI&#10;nikGnCnNQ7Mfny5lXuMMbiStbQmK8tx7Rqv8T71rKYBIbAk4hvmj1NL5V+CPYtakHgAKFsO8MP7e&#10;Lh+3pFACvOaxTVYExn/SuIVLiSW1efZi90q15+Kx9+nHlH85CLytDHmyhiSSa0Sgh7nWsKnjj1LK&#10;LgUM5gfoWg5bN0YQ483c7DYQOQAcvmQjZP/gtf8Z4FWFafyAdXo/qbatbHWR5/AqkX3Os3WcnSqg&#10;90wU11wfo32EzkUo3LLefbpebkLLY90smw2yVAWXVv10u1neywxekzowzvTbDHyvCI3cmre1yUkj&#10;lZ+3xd6KHA0tl0x9nlFf/mnhMj6P9OhBKT36Au/JJHTssXHJsj5wbGtOCOM36UB9oYeya82wGFGp&#10;JjKldDKzaeYND1BPU082ZFU7G6u9fRPL6kSz9fgfxPWM/ejtOhKmg2ouY/T7EcOKRyJq4tNzsONx&#10;pv72LlhgkLa0s7MBhDrm38zxMU08N3mVPxyQigutwUBXuplnR4B6Op3HhHOkXpmLyy++R362S+WI&#10;C4QwFBHTQx8EHKVdCd3lwKYs1Uro1ao5IkItYdCTJawoY4tCe86F9E0/bdnXzyLvRWYXXB9fB9SA&#10;dBCNiJU2kQ6OVQwCVfqdETW1f/toiLOWPuuX7iEFcPzBBu2bXACU9Sy7pupOLBRO5eTJFYV8H7LL&#10;lGPnFeeQiXjSNxkfgnJZ5rUh3Okmt3O2CIZaYEAm6vSMHVw/VZVapFBUxdPpKNDiLLR6MOY4b3j9&#10;apKX/Z+9qx0BIT3t69po1V8bqfaFnSGUvmcj4DAvuCYY4APL5Yaq2OhvZywFYmhmXBNibPvOXAL1&#10;7mdXlyXEdZMvs6hOyaicab/mZsOoP9SbU9+iY3QDzdOhw3LpEpGliWEzBcfOs0sHt7kmxyQAssrT&#10;kbZOVZgaJnR7lrv+zNka6UVw9q0sElSCfZEg7zdoxGB4xEtJN5PThV58Ii6uG9NXYe0C35lyI+hr&#10;XwT/wEh1ud/mMN8Hz0LIVqeW9NXyjy3aRHRxhlVD+uKwK4Ucu7XV+IKBSBB7oNo/fEKyXMJUVE3C&#10;6JxlLi+vbVzGabT/dmbG2I8AqNusilKfVjdBon/L7wdD9+/yoXdf8RnWi7FKs0Nb4y6WAoGmIBnI&#10;2jGv+DtvEN9LdF4ewaB6wRXwIwGainwLPVgZHGk70Vz4Gggbvegs30ZyJpaOjX6FfbWAy4Elp2x8&#10;sM51XPHY9e25c8t7iymVB3IcQryuQRG4jPl5mA3L9+mKvt6aOt9ZX5OZ4Q6R6tMbjlsHXEtkd+nu&#10;WIpJRYQ+jLq7FinONjjjMtNbzEBAL3N2qMHKyjAKPRKGrpyFzkGO1ysylAhEaDFQbKLDxOLtxAKp&#10;j5DK7wz6vf7sbuxgAa7swJMXgSC4LonnoBKq9a9+Z5Ac1QFylGgJjc3PcA2xxjeGSNGedkQlKPst&#10;eqH/SevvX8MWbfxf+g25L9tkhmQ6qXiXVLF/8S0wMsWp1TUaFQvpAv7vKJny/GVDdg5KRnbxAEtE&#10;T6mPkoEP6ILTebjRbT+zX1P/A1BLAwQUAAAACACHTuJAXbiJXQtzAACNeAAAFAAAAGRycy9tZWRp&#10;YS9pbWFnZTEucG5nTX0HOJbvGzYRKjOE7JEdQjZFQpSdkp2V7L2VvffKLjN775W9yd6yt+wK0Xc9&#10;v//3HcfnqN+o1+t57ue+r+u8zvO8rjdQUV4a5+bdmygoKDjPZCSVUVBQR+A3MxYG/MmuidUz+NcN&#10;Kxl1WxQUzBLkN+qYl/dbFBQalGeS4qpOybvuzp+IO2qvNNwn1BP0/NSnDJQkaSRQxFXvlMtoFhM4&#10;6j8PYXzgUkyeuDNwaT2wHFpLMBDKyN95368dJx6fOAOVWFxSUf0l+lPdj3p+hkakRsJyk/t4m/oK&#10;L1462qcVDgmeiuHh2S5cbecXTxRXFTHGKAc1fUaRSbXu/CHlcqONgJGCTZ8YU4H6k5XRgYGBudFa&#10;gQERkQ1qg0Ps+1o7W+696dBkdT5qgfym76bJZu70Psp5STEHRAcUhd34nE8ESa/Dl2XbrWgONCGU&#10;F4wFaU9YmZEvAzSRDzHY8QQlC2riyBetBr75w7o1btS3AsrvzzH9CGnj4+wHZOzFnQNVFBW7OZ1y&#10;Pyi5f0JZF1Xmj9AyVVNEvrrvyVzw64fHOJb1/uSK7FZ3GQ90GedAfqAv/cGIHv1wZsSOTC3ec7eF&#10;583EREREIziyLDOzs8Nzc8nmKjYEqYJmRNgYD5wOdN8l7inRbVdHfzwVjimz4d53Cjo5WDg1+DG/&#10;Ot2y/RL5SVhxHFpBL5L4vhQVccxmrxJh0cYoyyp3ezayisdp1Dvc9zjN1/lSUNA/YUYm/T6//YvI&#10;foc+m//730k4fbYz6X+OQuEmDlDoIrGaDkMtdUcyn/XkHSn/i4oVYycz/oTtuJHi+GtJ8oDelql0&#10;irCl4V90oP9GhLNro7bQlzhceUHN677s3vjXXowaxF0fwK/USdUUt/Y52WvFonU3UBmw3l0658+/&#10;RaZcq5ZS+UIXN3774R/NVeR+saenQ25ob9OXTfM7d+TIXJBVk3Ab2OwPv8hWPkmNzWtURtZqn56J&#10;CUf+t0wKB2UvO9tMTwAueeDuYg+LdN7nzxG2Vg/yB0wyV0qUGL/N0lcKn27bUSZU470/ZZ+30Z55&#10;/co/FH5OzebWFioKu3YDqVw8x8NHshWXLd6YK53klpJPnqBd7ll+6Nujb13i8jjJoP7S1ET17/jR&#10;vye/92YnpcPwJQbFLsz6U0XJFR5d8qoVvG7Zs5UKo3hmUbOE4fb3sMvpz5L/lx0X6lpFZsn9mhXc&#10;5d8X1vuNv5cXW7wbzfisztbiR1lUsiOkqd2JyPnMFtdbVnuirddiX72dLjN0WvIlqUEL7u2VnbPp&#10;u7+5vd369+yY8Mxht7Rr2Y/c4uOPtCCeygmZX0b0VKqYxZ8/K5Z8jnm71OpLKmhjoJzjkOb6U/Bk&#10;ZxKPx6j/Me/dtd53iX5WAthak8Pz8/fHiHH9v5jcraur8ymfe0zzUZcrIDWVqv3tg74/y4dOrXqH&#10;iqqq6BIBhm4tuviej1Hm5+cDulY0yZp/hCsy+7zjDZJhaI2l9fn89StWjLKdvT2qgM37c09Mqm+F&#10;1QtBy8tvv6SofeK3pGrcq5oNaN/hbG2TahDt8pnP3lArV7+zG/imnINMcOLOQ1NkT7FHacXtbW2J&#10;8959ykUqyUVaEXN65sbMwlI6zrKiKvEFX+JLRFbIj/34xK3p9vhPD8op2Eiw0GVo8Eti6H2+R0Xd&#10;fju1cXzmc24g6JD7mmHDbrDvp/i1X2EKJyEb+IWrBl8o8rzg63fkhMq3xGxDs3D19TGOIeujgmh7&#10;VQtlo7VMw8/JX//3iihHxUuPR4OP/rlxlc/beXYLjKhS88hX08cI3kvGS/byktBrlbuMYLp4mDbk&#10;P5whTd5Xb+K/aUSP5TTJ/4jhi4L1W3lx8RZ9Lu1amV/jt5IOtLf9RbqeZiiJHLYT1qxGyeHj+mvt&#10;RDfsdZ/q0UdSKEgxMAW1vf8QS4LpetAzKFapg2xWPtILm56fQ8TfhDNNXO8pTtrvLjQmXbiEEbpH&#10;+YdmchosUnKXeZGr0+MO6zGWi5iSKwwu7p6wQDBywiVkku8fo9Kpiphok3q8jkFvsaD6wkFqY6y0&#10;h8qBe+j5fOofJAwcoEuFU6WYE5Z5xgwq89iXR+7mavFIyrWIkPHnuBZSZGFPHXDLddR2w3uuPljw&#10;uDAv0KpXU5uTc1dpOTVdb5MqQFse2J26lKFiEnJb5bWdFpBMlkmbdbJFQtwBqbL91LuNwZSvX79a&#10;3W6H71ETlAgQ/KdiPRWwsXKbwnUqQPRbG6vub3p1QaxWgYTE8ro5+Z1CXM5cdzjGvhWPKfmipGZw&#10;yZVkQ//KrenRLyWQ88vVl3Hh4vdIrP5xskkn7CigWuAutUm/CV/T0vBSk0S/B/qdBieiysKZ24th&#10;401ZLYHLiwMRT3PsDbWHlJAQe0ClzE1/enEpsN9w/NnE4lHtHra8cWbZoKpdd/cW+zgF38uDOZcm&#10;OXh24i2Ppc5pZVkgxtlp8ccp5G7Rpg9/PfyZPSugfE1rstTl9P3SK1tlHBzp2/oLkrGCU223npBp&#10;Zw6xFsRq5rWtCzFFkwQd83UdTS+XpeA5d1CKfo6qEIumSijpRp/8/v3xh78r1KONrr/fDqc/tZuv&#10;s/8cMwL/N0Ip7LDY9ejqgbmZWX/AfTVN9jtt5JYN4uFCypPnBn0jnyIT45899ffHVgxLZqbITyKZ&#10;YNXmYT5OfizSZyhY7/R0Syl5eaSn1K2qxmzjiba1NN5XhsLioqIw1VevXBnNY5SVtbXl35aSBkrS&#10;/YGfIp6YmCgDIa32Z92OjIYGORYtw53gnk5PO5tsb4mi0564rM2gx3fGTqplUpmemLUq3wp73X3w&#10;LfrBMhOfDbLoqa0hZDzcDl8+sgcFBSlqaASnp9M9TxEi3tvbe93o8jAvL+9gKydNYpTXbKoE9cWL&#10;F1/z8loDCOgLRmi2y+dt3BezkkINKBPVw9ae5lqniFO8FjREUl1y66+9WYKbvlxOB4tmSddQ3r17&#10;918gQRbr20fUd2ZmkiJU0nJyt6os5m9qTR6ebaRlZGVdNzQ0JOXSRbGo22LMDQ9MopkNlzvdS7gb&#10;UFNLF/GUMfklt3WJXjTLVzNruPDrfg9NJz6np0tMRGZXUqfHpFdWxi5YteGs9jCltcNPP1xw3f9S&#10;X5+UajfybPXPSnhXKP9CwD25uMU526GsJ37YtN8iR8txVwaedc+ZGXQlpCX8ix/vGtUn8U8RIyOf&#10;JquYFGSWtw46FnO0uxNTIeaCLt+aXUhN5/OdUEGEYPhdTNPlr9nVvPyi1uWOYBMBCql/V5dbj64O&#10;8UZGR/U/hT6micDVCOGVs87WCKTwf3i1PmfWvv7o+qoFHzcmzW0bEef6kpgb+sRxGzTTJSLkBQKp&#10;Yh0s8NNs+x9c2BSdWostxd6+iFqCWF5ivSI157JTCCvGsLa2JnD1Z2W4WOcRktcwcSloQkNDv+bn&#10;P1FSirR+mSaTZvZv9xO9z+eGhjmrbHgbC75r0vIu4TEbDU42as3qT9RT+UeWfYk76GUZKp2KPsMX&#10;zQ0JLFjt7PZQ8Rjl9hVrOweHdHgOF7/22kay5Ept1mRD7j68aZzqzAgxW1ErqBb9midKE6RP410e&#10;u9w5euIBOpypgbfq7g1O2M750+x4vc4IlGIILCvjhl300Dq+8MzGSZ/RQmACvlS1hrt2ZgvPXRVl&#10;rf8c6MXExBisfovcHZBSi8PKqec7MrpUazgMsTLYXb5NjKIw2AcR2stLJTPLcsSesrj5SujO/Tdj&#10;coNWeR7NaXHx8fqb37/s6tFXHwpJwQnT+Xf+imK++oVwSJuUkXEbo2RFhalZQ5ne03Mn8u5FK6Mu&#10;9ujh9BCFp/dkZ9cbb+EGqSQvNwxlbZcoCVBkt+hyqV8oT+DZOzgsr8XrZHdROlKoN3uIOuzNPJUO&#10;IUV9MdrvGhiD76XLJeOPTSYR4q4c1lRh0/nSr8cD1a+8qzfpj9KCL7YIJuOyU0mSNLlfT6ceh6q6&#10;IB2tsWHxMlGOQEftMsTRzRCeQZpkucnyKD5ZlukGZ54F5w3KAp1mKkw8qvaNtA/ydzg0uzlSbsNx&#10;CP/wF812vb/FvHre7zENTRATfRVTmzWuG0EYhXW5dO/x6rqM5GDwJ4++TQNBYUzzCUvjDGSpcgCW&#10;VL3Y9L1ByKjb6nMD5WOhRvXy6aROl2PzhRa7RhV2ceOvu0U1yzeff+JCLX2NHaOs6bwWu56lRaW8&#10;h3VBo8JP3uOh76clFFEalvKM8VYk1bCNz7v1fNgni87s6mXo+a+KB6vIUFAksHhfoNG2/2m9VVdf&#10;Xwo7tOB16bWcVBfW7e3tEFHl/hRhEm9MPPlxcerp+4JF8wkf+0NiNiIMCvSNA7jLHJKxp053Mydm&#10;RFshJRGRwltEi7JHHzXlZmR4z7kdD0yVG+PhUokEvMxXG3YSka+y/BHWDDsuoOPt18LCrEf/zoam&#10;J6WP6/7Z2k5177425C9Un+opG0xyZywbZ5VnOtJedTJUfZec8Cp5WTI5YUigi4KvN/s+Rhp30dev&#10;AWFUoomaAMJIheyY7969e7CeZDnCVlTjhfINjrWnerlRy/5vFVkT1pRc/cGK5t03OnW45KV92ey7&#10;dkqoQzYN0wXMYpH6mP6EHabxuMiJrW0zHKcabEqOP2Jk4bgbuvzNE81pOZBJUVMzBMCXzcGiuMjB&#10;N7Tv9pT1DntISHxGg/+tP4Fn7yRr4CdgNEHbddJ48ZqJ+KI2KZ+zH4Nc3iSCT1JzqoMmZaXLcBSQ&#10;GqTlGoC1f78s/2FoTV5odn7ecVn+BxCJzH6L9DGlswyWHy7lzcHcjQoantLulkBv27pM5Hl9jmDg&#10;ffHE2vqBw8+5wO3t92MTE3Sk2G/hXG/+/CkFuEyEquvLE//vExNxeSrlYRcXr9n9kAeYQcJd49nv&#10;V7KbXTo+UkhIpk7eMIiAkczldpM35/nEbGqLh13UXfrhohgodoBnV5uvdpq5jPpJV1Q55ytNSWo3&#10;04OtVkL57xZ/M6hQGIP7dtwfnGKT5PYPdUruT2V4YM11mC4qW+/Np0rTdTEQ3MWBy2ndcKSouWSF&#10;kYYdb0FOHG9kMVNhgoXhPV0k3VgDi+hy1MMUDXFb9/L89E8Hp4fns2jGYUJ5AU9Nt8MOlI+/fjm4&#10;wStOspMs3nLGHIz4PA3qOxmQKjg2cC5/YNRlwn++uFc8M83E1iXnv0y0cX3Q9Bczx625YTwX19Y7&#10;siywu+Q9jqLTFnd0/gnBA/JnSnW69ujvEl5PfNPJvb8H/o/a4+5r4Id3DS8syC8fCgCM2FdaNxCN&#10;FzXL9HzEs53V50foSzJA42zjwF1AlTDsK9Mcu4JUggfocZw6YZWmk0azIehQaDSdDVimf/mCOvyO&#10;KEZZVVVVd7bKHJ5FZ5P7hRVsk4rq6pV5xx8d1FcHmIDZ2WK3SD/+ksi24FsekFGfEryv7ZSw9jbS&#10;gkxYkkdzePeNoAKSZCX09elZ2djKzTFQPuJ7wa744yaWbN1J9knMXQjZ3QAPCGJjY2vOt/MJ+amV&#10;ZB/Yb6tik3LRxPKTCyaInJYJE1q5TMnwiZdNBE+cpkzpEy/wmO7hCiAJXJXG0J0wiwguMsOy8VTt&#10;7Y/RjeMv2dl+UhlKZSaj2WI6zrm5uS0AHcpspphH4W0CYjM2L2/iWP6I1sLg21fp7WRbxmpTwt2Q&#10;THsloN1EdNP4IEhFs4xisQh3/ZbxAcsS4/NPHy9+1odzvKkIEDnu5wGEKdNdWV1NiBIgSSewU1Bu&#10;1XKdxKCSA27pebLAAxOm1J9Joa+fFrCbkhpe8XXp/a0KmrxZIJZgF7D7UvOXYPF0hkAHsYhx0y+r&#10;3hgWJE2GZmleo0go7VyxhrxGRExc+grNaM4CgP50uXH5Dz/7As55fnJ10Y0B0oEPx9iE4quSKUYh&#10;/SiP/3fofPCxKQTw0TBx7Sh40TSvHTpRwDLckRfe4/0kFpbKR9pXFnO2QYx7bVAeT6EYib0SPz0n&#10;/TV+7cAr89UKy4QfJnM7bQV9s/Pm/necqm5Nl9Mv5CbsLuKcULNnUHDS05lUUECZFigeGu0ECx/P&#10;lBvQ9qKBeykqlF5rbZ1hQXVMp3ji2c8fbX445Ulntc/IhVGt706YNOQG0EdbjVp8pe4hM9Pmrlxu&#10;uMZEPJOLOyxWPCt1X4PDj4JzyFCYwqvJxclF3X2dN9huas82KS2wtWema5tItJyVSdu9yqu2qfzD&#10;7Fb5za5ogo6hXuFh41eWu0feOUMcHkquBL7lK86GrCqYBScBJ2980Q46jMfQMV/2n/effZf+UWEy&#10;OmU3Na6l9KF/5v5N07AueeriheAjHam06c7M0weuGUWnlPefWBm4jktXO+4lEvdZaV9PslarKsfx&#10;I1nYrn7u65CeZMyjYe3El7RmkFL8cqPHIYD7YpluCkfICcfbnTFJusFJMnlc9zGfNpUBpkW6eOLz&#10;BrNLwi382NKzWq2UsvwVs79qW9V5k7s/GrjUtgwNp7h5/3G+dxQ546RyG0bVsD9X24uyWGhIgOet&#10;N1WipzY4Z8akqyW9OxP0jsvAuLyWMmjVySFgVf3C6bKCuREdhTlrnRvft5LV2EU1/GuIS4dp8kys&#10;yfczlPqbLIQLe/sGrb1/40InP46Ko3MWRJ/UBr4imsj1Xm955qIuz6hdPzhpIjDtNO9nfzT3bEY5&#10;gSoSx2LFXkiRuIUiTlFW72954I+bBnszlV8LChjgQUbfiH6esirqGEUiby6Xvadu3cidrCz7bl/C&#10;asTPEGPoBtEIVa6ngRD9x0fnR0IGxtxlESnWAjimJGJkSU/79LgPhSJLbyYVuURvnW+On6eFaKVP&#10;JySV5D4uc07O4z6SUO8ruGvd0uC3kj2gQfuAjUNSunfnu8GtXovQR8TJxGnY3OM0BnG3na3q2Jnz&#10;hx5z87gxcatlvM4pt2RzL7DIcYmO5Im3zhP+aybYZrcty+fBb61RiKVubda4Mt3S2/crx2Jtt/UE&#10;lRb98uI3P8cAyel9C8zH7ic9mm84M76HHd8sYPUnZNBAceDOdZgwY0p9v8EpHFxxk41+g0GHO2VB&#10;tcuUZnxLxt6ZwZRa+EDW0EVlOsypW7VR1lGo34rn8/M12ciUZNVLLPRrSKiCsiG5fdZfHyifVvEn&#10;NgmLDgq0GjJG82mvvqgLVpWovIw0FCC7KFiNKr1HqbdnFANn6UYYJr9eodFOnohyEieLCXUy7msh&#10;M04JtyeKRbHSQitbPFwZMRB8W/6UVO8IMFjysXaLKn+7DFCp2NU9UMswnR4cGbDx/6KT2dZPbsNd&#10;RvS3ptCMuCeg9WA3m0JbqlM2jkn/IWslW7iB4cDQ3ogRE9v5j6K55Bjq/dokodXM5wYjBvfYyn7I&#10;TsyJ7R5FkGPS+ijL3lh5bjg6ITc5HKaZ7ZFZh9tT5T5tg3a+HbVVLml9PBJXwkQVPrqR6oorKiqq&#10;JrQ7YoQdYLajSCukvBDQaoH+9MWHYKmSda9YyshSPUkcSaMbAwU6ROFnguGEl0NqTgl/9U+Pad6/&#10;5s54XO7eUHG4ezsrgZtb5JLboWxxupXcTD0Lp982v+5eLyZbY0Od0UvO/rrdI3FVxnQuM63yEfpr&#10;s2EFMyWxL9S2jM6097x5gpemOd4b3wBiKTwuJqZESNI98qVWda+C8CW3eVo8n5LHXd0L2cgXIlNr&#10;aMP2KVYWD8tkk2JxzJL2ovF6mqQTgxdfYgjLZ1s9DZ1gxVWrNuti0Q9/TpogH3ipka3ieFc7U2Vi&#10;3S67zbx2mvbl1qKoo6l0dmt9LknPDO1IB/nXN1sxYaOrilpZK2w6ZzeXNOssHuKXVvY8+xuV/FyH&#10;yaZATU9lfH/at3qsBzvIZ0sRMpdC88vz5Oz5QBV+mrxv6dMlSZ5PWAUo3V+JSG6htDGpMD1d7GCK&#10;/iBiwKZguPOqzBrll/NK5lwUi0Kqtvpsg7JUUQ3QpX8uPe7i+kez2KLJ9/Goc8S6ZdOoyM/Vvdz0&#10;DzWQdigTEb723HfFyL7cISAOy1CINBFj8GPnUsGI3lXS2pQVN4XeVelZu8N3kcHHZZSyrCeZZaPZ&#10;fBQaneyYNWxo01aLf40EtRurl2kWQ/hJdgXo+qxx76r7GkYuxrGrezn+cI+vrA5PRk9eVede66nS&#10;0SYLopGl75Nb810sIVGIH+VmFKmV0Jx5yO254eTka7Gegkuxu+p8GHyiJDXI4UGm8ZRbjQclhwKv&#10;zMEg2FZlvWfVkTv5uXu3VK2GtZr9fGGRgVn08L1t6nOrO66ZBRx9NoEdbwE6W9gfGozOh0UvFWCI&#10;iQj22ZH5N36azRqZoLp1WEKA1xDEzHM7ytkozJtEirGgtjRAqizXx+xJb0XRc9p4s8GOsqO8AXnM&#10;jq0Apti6ow6jLh4bCSw3sbRNtBUWadizbSxKfoTEIc7o7X7W6Qq8M9VJnkfL8jk8A51iT6t+SxGd&#10;0+n0tvd8FLgX4eQ/Zop/aqpmk7BK0bb/e+Woj1NagOLO1gsTMkHrTLKBAOzHqyFOsbInc/2Cw8ZX&#10;OqrffOg5g9Jy0i5ni0oDfg28vhSSrh4czsiwnBOi1ze8dSuh5QZ52rjlr7TY+9yhEfFdDT+4f6lP&#10;0y0X7BJmiRtQf3el7u4V024o+xU446lVq76ll5awUx7WtDem6Rhqte7Sa6P2C/XP8ilJC4nu64up&#10;mr1Vg+OOZ7UJbT3PlyTrDLYTmJOxd80U/rqfBD1+nxiZuMNzMRvorkmeDExicbEraoO9w/G/hof2&#10;bLWq1iJJBau7q9MVActls09oNt0fh34SUAv3a7I2DQlJcTebgwvbYrzz79uZDp92avJmdYi7WlWA&#10;ANvF7jb30B3ISIe9M0zvTR3WjLK6WLVDj0P20G5Iy6t23T/2PT4PHnVb6ulZDybpDWVqGx0IDsZk&#10;q9W2BjAmAkgnE1iO2NLyyUExiyai5ZEirS56YSGbW9NKL1lPXQh6ZkyFZZ+jGqxEBD6K3RrgazCQ&#10;Y4yIPTl3E1sZsS9ufdbU/aueG+0JwW9fbtnhkZG3mgTdnZE2RMu5Wnd2bfy+fuy3UZOjcbBpMO78&#10;IZKSXrMbp1fAmk0oarG6u/yQE6en+/Ck1JAxSZvsoLctryFluzJ6qaPralCqNmFNuZAz1iTSN/qc&#10;KeNW1HnmiJD7uZ0ES8f6QBJBeNcFFr4EsEO6b7S1w4Ye/UsG5sGG+HT/B/Xp6WlFbW3C7mx1OBsh&#10;MEhuf6xOTk6+A6mG34l6j8tmVQYO7+5UqbeDo6PtqJKKijfUN7x8fMBb3LM2TFdf38TsGx4e9kwR&#10;dqR6IW8p+GKUy2yKy0eCts6w787bQbRyM3Pz+3n5+cPfv3984o+LigJcmrmlpfE+653TDIeS6C++&#10;mzLOYdGTnwtWpyJjNAQXfrBLDiVzxAcI4bCRO9twpyQ8l468SVZ+Xx6TvJMnvyUshKrerbRcSU2K&#10;qDgltOEolnKxp73Pe/djCyxt5/2RJcaB9Y2EvN+BTfqL3zwFnA5ooM6f2hl83RaIwHX3X9OZFRVE&#10;bGoF31JFXV1E+VeZABnPzLwpcz42ajgeFBYhm2n+8IHboBsfWZKGo162AKmMGPyRnZdUEliN23n5&#10;MurqZAtOKzhItblyGqVtkihoy1iYl0cH6sM3Pxzyr1tNiz6a7u6ifsBdJCUmdvdxNpt1n0TdwvCu&#10;2S3rU3z50veVjntl/IrYe3KUxZNRBWl7+4fu/y5/HwKTRvEMP8vgaLUHy1diNy/qJWVJ9IPU35EP&#10;tCtYYrLuansvZ2lN1PbaJIR5F1KYaTY0Tw+XKXHySi246Ue2kPsL9P/a5NMbsHHwhiovXd3XLPXa&#10;zz56cr1pY7XBLlZ2tnicsMIP60IcUYTj1noXn2Pe3yLhaO+OpN/KfBYdxRqeUf2jze1jj5V2AQ9v&#10;a+IfscHvEYS+D/sCW8tsLAQXno/LDybzlScL6kyVbCY1K689sFwQcf85V/vG2bnWfMqgGKv/ZQml&#10;d/87wii9uRC3Pbs300YPy6qDJyMIpvvlOPUMJMvSvSlF3OlmDY6eMui/ypY3UCcT1pA8/ESezmzR&#10;GllpY9NQk+z3gjFtvrvOxHW9pGBebXH8WTlHtT0F/ph19vH6tPlLPJdp3blKUzH39x6N68w/cnAT&#10;fm5m8XGr8R3ESaXEkGv8Pv+2LDqkrZdwYrtX6bzXnUdJ2vByxunoBsc02zVbMgfKDNq2O7jkflxl&#10;3Cn8Gp/ohJmPH3FSVekv9cxuVRTsXiPfo7jGue/kUJ4iNkRl+9T4tPRXoMfxyP0ow5aZgdGW8g7W&#10;4tfqCQ3cTgkHIpRqzt/KQzdCgIyzKetlq8eVYxiKJhh3VyLTqMSb5jZKeUadFDpNaPv+VbboVKWG&#10;dnOLqWOBCDq3iEb/P41TYu5zSWuNntlKfSrOuxSJ/xzeVk+bBu/uEVfnhPtkEawP37vV231A8x6f&#10;m5KJZqJPYlXXeWnAOlhKO713u50xVYSzWDI5lsPBoDu6fJumQPfhu9uCVt6EOB93V5OnWuIIh1pK&#10;nN+vKRb2zvdiaGPe2/Zx2gswxtwpcBr03viM9ce6ZHH86YKuVHtg72veb4Q4+Lf/2TY9ZR2lcnIg&#10;HOQRplSz7ygSO972e0kWvI1CHv6cosHuU0ufCsEuRSGzvBL1t1tJ3c0S9pkYTpRp0bg9i7tCtvVh&#10;394z9JYrZAZP4rdYqeE+zRxlMcCkEZEfQ9kVIhLuDjlI8an2eu6/xSDSpx77pSCZ0NWJu8GpQEhD&#10;WFCmV33graGxEF3Y5FJw8qO+07KU47P7dyy2S9iTJ4jzPZPU4ybVCo8mcyn6ek7K0xPEFKpXxBSs&#10;LLnZpG/NR9Z5RuOOWxhtZ9LzP1l9/pSi73iwagd3dc5G3ixuKflxNk/5dqYzvXMqRV/pmeX4Qfm9&#10;eFZcXAF+bjVdzNd1gfFrSNmM6UmRj0ch7/CNnT6+10WXWIysVtVGJMBowQJz1kLpgEc5/1r0npOz&#10;kGEch2Ryyn21wUmrknWMHo5XiidXz4keWusKTFiXJMvIG/C4vh1Z7D/HcWfvmtEb36rZ+vPURXKp&#10;UIiFidKTTI3esUr78Ch17XX9tJuh/eGqU1UpX5meephxcNKRL1rYJdFdjWLsqay0eAWzKbG9ZPWZ&#10;tRQioxXi2MjZF/r/zwtAroCLXy2YOm/WeBsHy9kE3b88aqUlz1x9rZKyqzy0q6dqXIxiI1FaLeya&#10;rzOtd1IWZ/1B+oZ8qnpPScpXMyelN9NSqCdFJdzWs1nzoQXzR9FnH1YSmO+XHWpkDTxzeR0gRJwa&#10;ym3IaJoUQCjIlF9HM2L4W/hlcgoP8bhJqoVSwj1T47SwuXWNTxZmUZEr48apK2vTdHe/qXdwjmYb&#10;tAWbxeXmmBQGJ5tSOX/2PT8PJksPYrR5V1CQIqKxSaceab5OkKnllr6R+9XKQchw+XmnhfZClhDu&#10;Cj+NfHVA9LDJb41s3DeehZYF8gkCyTGe7xxWGXDzuRq4rQilhTxuGTJnfY4p2+c6Sm5UpdDS0jKY&#10;LNK6kdK/98ju+2dxBqKbekC3gca6vhH4+2l+Xh4SaLOzGWeACGfDfcJIgat/sNiyububCSR+e83B&#10;N4qcoY2271+esGTF7M5U3ip9HWKq8uIFDsv9+0+B5xESEjrvxpd4B8E+t7CwA8Rs6xMbf8kE8qMv&#10;iljAtmZHyqAD2SY/V2MwkWNyFwOXIsBKIASyJs3d0GsooO1sfhb37p9kr2PRpzqvMH/UnlHr5ttd&#10;WxoWxoQp/loJLdparWzJ0DhLLaWBsF6y6tMHDfuydIE5bGbJkm03Z6uRiAI4Uw3L0ybjuUczn0cx&#10;OHhe20Tz5aP6FojVE1+r/7HLk3/Vm9d0dBKwnflcTKCwS43P6lRJdnhmJoj/h9vx5tDCYAAo68L7&#10;Iuje4gWatbdTUlIaKSKt0b5DsEeWJvzR1Sez6bKsagJpw/fv3yOXK6OiQui8U1j9tWinM4T9MMyI&#10;mYju5cuXkqO85/BGEYODg2LxrKCBA2/7JTPTB4jDwN25Wp4HbbzCZythwmETY2MRiBh3+fvH/kNF&#10;LrO8ggJJSP5vNDR6ygz7gNRzvV+tLBv4Y7+Lv+kQB5gxlP2mC4vlxG+h5PxRaVcnORUf/l2Z1ZY2&#10;Q3nO7hKr8WXezODjBvaACLtAZEj34cyW/l6ZTYGDdYAFbi+mvJGRfvwH7SWUHZc1v+jcD2e9PWO0&#10;GWlyrvMPLfjuPniLzqiQuiulQxeKkNlbviTaMts7OwM27kfffsbR6Du4VTQ7xg41CIy0oG7aPqS9&#10;SIrVW2POqvm94HoIZoUkuJUaWU7b8siXU17gebg7MBMaZCi1Km/sJi+YryT67QOngI5AfcPtAYab&#10;vuX55Gf98MOV6k+UKfdtVZQVFPAEhVR4+qyPfW3lFNOEWghvb0WHPolaWXjLUDP9VcFpAUdO7VzA&#10;OU4NgX3Tg5M3Y840eAl7GW6avwQ6jNYxIhB1nAQv3G2KXCxNobPKQClC50OkOPcFlQilfErBblRW&#10;CCWiJdZiT69tan/iMcaVlZUdMYq5cf2MisVynXEmn8h69youAG0jgdlieIkwkvC0F3uMzYEh2O2Z&#10;dFXE9l85KZ2q1t5Nu8wf63S/7CSy01at03n4e6y4NwmLQBW4LKm2e00ufB5j/EVQOXWU+1H5ciG3&#10;RsxWOobBhIm2Nl9Xm23T+oaIO3d1HqlNwYDQ+XZVXa3vmpPe3onSLXmiuFjDf9VsGkoJBJ7YCjmx&#10;Yqn36dzTyypGISLG87G5W4wYdfSse6eEBMQ3CnabUzJRDObJ25w+4DxK+se3naBKyd+E01l6PcQs&#10;b8czlopNPb/E4dxgFhWvkZE7RhmhLisqK1/SLOQ8f53adbjL+HhJi6Bb6P4Cz2dHXybcNqX1hOct&#10;SSu8/6pudmnwGa2siNL/Wc5/ZOQ6vc/5ZkvffI1ylWaTfGGbR41Oi5vHRls98G49c3hhb+i4SZVG&#10;poKDuk6evu7y6kOHCYv6CoIA+6CRznU0TnPu028cH5zxpxnKRjW7nA8PZnw3EwQpjT6tyPjoGUWm&#10;/zU4td65QeuuhjM/gab0w+AlnpNDbSFmgZZIdwVZapiY0A1a3jvBkZydtHGXqJyUDqeV8U0SDRGe&#10;9pIi8lKdf2aLnpSwMWvTx1EOTIfG7ArdTpD/vl3dUmqiN6pnmCFTzIzLJizZXNj7tOpqVlBSmNzA&#10;ozy5VoXQnkqNkmYItdwbR1tUd6+kbLYoo5KcKPDo5aqbpMOBx6y1GVVQcv5Lqt+B3srvf36LLnNd&#10;70+oALWyV7vepYWcuaZSbrVk70hhTCFQQIlixOHBmWVWfA5Tiy3G07m/bCe3yHZThbdECm9qVD3Q&#10;6KkvHcClY/oZo0/7XtGsoad9zc92GT/ZYaQn7jpeestHFX+9v/e3BV4zqIipofFrqx9sf+C275TF&#10;JA8XVChIZuYsIO5qtb8U3cqMdjoMOBou0gpajurR4Hd/nDfDO+RAj8smOEFFwGQT0eBo63x+86gk&#10;kqwhMuql/z2Nrw5Ws6j1N4xfeY509EzFhCwYCLAl9S+O4+V4D6riKatEkjjweD+fCFedVPiVMBqL&#10;rWAdfOc+HYi1XCoOaOgLj8X9yst73n+PZMc8cShp+KMuGJky/bhlL7LMKvrMQlhq2jDUzoo9bdd4&#10;LLmb4Jlgqti2RFi8trp/d2/g3SoZak5tbX9aU5261ddMbYOkZeZpngZiKnGF5zm28jO92zvRnBrV&#10;FlnAKe3q0kyfd3nlKDAkhSRjmQmqb0XHRpfSv7SRbJTexu4J43POKFPtom07rfPrb4fEf/46pUFd&#10;ZD/oEZN1wO5KRwu59fFuObmA+oCLwUmpQ3mGpe1C4GrB8sPWQ7PS8iHWPRFB7ZxltbThnuDtUJm0&#10;aPU7bPG799+YnRdazG4Tcxp/GMwT8z5mP+Q3bo4laRbErXdbv7yztTLNGFU+yuSlJVp+TSHsmjSu&#10;2/VrqCt+DAknQrE7D6c42slyybvie2uix5NYk5wcujcdll87cXNbHyVXvvzrwN3Dq8Z2YHSzh+8N&#10;28GRYMK57lrBjYK+lkAxtXAzcvzxh/meFLeY7OfmBOtyjdVsuNFixM7o/lBlR7ut9wjk8sj3vqhY&#10;1suaZS12JsSbFuh23kjx97g8n55+b74Y+Zdk4ITQgSSd/voqefy7dn2SiVDvqNjK9w3p96gjtaue&#10;VNk6qJ0btgRHk6Ql4UZc7jGEEJIpJfRhy/ebREdWlj+dECPg3Gbo1915yn3ubC2g/iYmd2jsJPw+&#10;IZsxzXs8M7e4M91jUWUqoNF/nZ6/CXrW+UxstsMck6wxd2TfwKpDaGxBwuf7+bkL+jVUJc3GI/V3&#10;yVujFl4lKDdHI2eI416uvxkQKNAlkTKq6ImODewSUXnLVljAo2d/IOXH/avUmS2xpzdE2flXaUnZ&#10;i7GI/jO6bZmn9AaROPK98Tim7XtVuD3Y/QatieYlvSTaZOX2A0U8MQn2Aa2fjG/tsnrOo3zrXZoZ&#10;+Hm7zCs6lTv/oWZqQuzMQJyzSQTl84MZz6/Pnc+d196Pb5ToGWAeqTkQony3TxE5HVN5Z2Ky1GF4&#10;tZfp8WmYzRyKZlTH2BmLCvZjjTHxKXs3tZSIl8kYXWpu9Rg9+XNqfDsUC9uMdHzspvXjA/fNXvPh&#10;iIRhTrtF2uell6Rj9M/QBT0Zmw4weH1hsExsbdbUPdWfz8l9Rscqp01RkLJe4jfQAIYz3FQc07B4&#10;41vk/l/dp+73vbGfuZF0XyycEU2JkgSnX9Ib8y1tW++bSvvjRSkibSLO/ep7zR/+eYCcJo7/U3dK&#10;dmJkXULYjEEDdeCo4Rrfv/t5ZuxzUBkMBZWXdTwzXLW2wLXGvyHYutS/tGdWGkRPeLbsR2hPmm5s&#10;YTYoSZG72KCqExVI32IdZ1hro6appUX54L7Cuqx7qYZ4qUscx9R0dMjAdcf3/NPynr5a68KoCvEF&#10;FvXT4kVPGO8nyFoyLvdUnuTVxTFqIPp78dQyugUmrhqPoRojobmilB+Kb33Fzh0101MHsn07Pvag&#10;6GqD/vzXWwXvLEaX1XKiB33mvZ+d/jBryJ240Z3V8eyMUUWb+9Cgjl5B+pJnkbFR0/XTE2mLK0bq&#10;D38fgJ5uuC1et9M4+oumrdwq6vdWAdq6k5MuE8f1s/PgAkIDweEjzLXuo0U7h57g4BzpPKUclPTL&#10;mucSMXxMcmoNzYa/zCRdxXL/kD+b0sWcJlMT0n148LwTgynFpM7AyTVQTU9rPPyVtvN1cC3YEao5&#10;UEcxtc1KG+6k9V9xKixgVyebO987OxPscs32rapgSxxISAtk/WSGSjj4j+6yTP4ZI3vxSNn1wZ2P&#10;Ttzp8l78rGsPb0fKO/wys9qNF8IO4z/n6zK1n/IO9f4mVFhmQtjRMspC3zajyzS07l1A6WDYfsty&#10;PTmzbdBCSXTRd2kcLY6QknS5gzYP08EE7VjjdfwnOZTdoynuf8xZJ1/FUkO0hJzMpXgVq3f0d7e/&#10;dp8JbKEVbtcw41qQPcCsKJhJjJ2Ps/6k9C4sBpMvOkXg1afUY9bEfsvU+yKzUz+4eYiYiB8kcKkN&#10;FQoxLNgqXTceNXsYgW/dk30/4W+F7YyFeRT4dxY09wvtZuzfyh97uQ/mt3F78ypdlAXRT1dMZ8fy&#10;0C9XutZz395aHKcno3RwNska5dCG2rFAS21PJ9Nb48MN2k9C9qz3OTiqRvSSqjLW3s1K3dzjeW/2&#10;dD1UzXmooLXPDiPdmE69imdxq7rsVWfLwd1KSqaVAqeIZ/WE9XNTHH2HRw9fOtPny0k19z/uxZUH&#10;LIqxVaBj0erZdk9FwamuxlpZlvCfmd3UjO6IfhxBpX1OsopWg8vbh4rWo0UG9gmCFnflRU9V39r4&#10;GCmejA+Vy9nRSlHPPgwgjBpaNEzVEpt6KZkz6OvOcT5bMBQoaiQoLM3QF2iXlYfbM7PIqFl32rce&#10;2nsxtvPKOU0k3tTZMnhS5wMluMYc3pY5qPcSbevR60vqre/GfUE53JQz6mm/bxDnxk0szZ0sYRMx&#10;oPKSavpJ3qw0X999QneJmXNCWZaJQg1/YOZZrNUr6ZrwKXNRqzOeMZU/IRu04PxYjd5iO2YUxv0h&#10;2GxpjyDg5B699PAkI9Mv1EGxtDVVDuJfWSph7haGaWa1WTNiSldZ5XMFq057rPNrSc+Fl6elr3l+&#10;PCtRKvslGEnYU1L1hnYcDcPkAotWdXm1qFYkKlJOs1u30i/ZMhkrLOeYar0gLrCc1riSlz5/aA+H&#10;l9smt2Ro5yz+/sWIuoWaTZnzuu9fQrGLn47NcgByRUzTHqf1l6v2JWAy7S7YCK1cj6jPceDZ/vrm&#10;zZsScE+B9PzsuMH76MimP/Eh26wRMwPqyvegBzyCbn+4cCmFYl5Ea2bk5d0ES26yetw1zLrBpI+u&#10;VNOJMgY4nblaLBlwlq03v9O2rxy2P0obwoRfzY8yxKZ7nqtos2QBDQjGkhhlKIDASoL36C8+26ui&#10;dpOclLht5tGgnz8tRE6+PyEVdmC305L+z/Hhn20SyN13ijugaVRXxDSydnxWZv5mBN4DSsfCwkJm&#10;KDTBrgsOFdf9Rn8oxwRGzTlMeHl5F011Lu4yyicHgEnESSTV0VCK5SmUFLgUAh9HRpQR6jU7u9N+&#10;JtXt6JnbcdIPSXd396D79hj/87WDw2STHJZKETxqhWIMhmKPJ+15+fnpoSoV4NbFQb8GJoi4iaWv&#10;966O0/61/7j6xb87XY4JMqO0qSlbb2/vd6Bywe2B6oOvKHthYOYnIEs6wjIJVSUUduD+uxYp4+Ng&#10;bx8J9TD97UDduRrrTwLWb8v6usieGhszUTktov49n2zu7KL+EAImZnBZZEBJhziMGF8kor/o2zM/&#10;GhyUN5urIQDaWQAeChYtln8bqZibU9ULubvgfnjCcFvc1VUYCtLvwBfnquS8BTdsDRgXHhh0R5gl&#10;bWJxNv2hu8P++mOWXPzbgcSHpLzv8OHB+oD72kkkbCX8kdgsI2Mo3E5GaSkBCliwY0j7YeG+xzaF&#10;heEq9MuyZNVAzbkJHpNu8OMoKit7QeGK67jgzASWae2ZdNuQ+XrHFTC3SMCjgUUHS6Diq1f+wCNs&#10;NfwWfsB1O3ARNJSu7fF864GHk7qn2+PIE7+6+t28UrdTROjQ6+d9KlSt14bhdtCC+QeWIsz94pfe&#10;aPYLUn4LCrirg9VohWXOD2fBNMbn3whdW+uKVtKDOdInNW1xEh59EOOoWbwGRfl1+IaM5vPx4u4h&#10;j1/l7QV+v2uzNRfBYtLtjScWsFPcTAWw8ynD7WGglyuAXp5jz1GZudBNQeMwNXEFb3s3OEZLXH9b&#10;JHucbyEeHnFw7sofXfz4R9V8Mb+v+OZNYhSqQZ4AheBJm8O1G0W1tWQQTEThEWX+6/rw198BDHmI&#10;/QeE9Pa8l/kn1H8XMVN7XKvn4H/eATdCBtX1+e/9cOM09zuJ2bUWo7f3xY1Cjs/c/gxYenif7kzq&#10;twcQOB12kCy9xJf4dlbCTwLu9z8zk01+wK/juf7abYH1R1SCBpCfRwhxukyf+ES0j3w+bE7oMyQ1&#10;4boyScQAGQHUijmHWfPHvyauopdDskhVEgjkE5x7jdQHmelVnE2S6zbXRy1ZSjnJwvBH8lNMEqXc&#10;xKgt6vf4jmWmwfyclCOWhlf6+vlK5ouVE2pt2aQMIZMT2n57z7BTwT8yTlICtv/e0W7c0HTZyhoJ&#10;i8C/1vwjbfOYsmhseG7G4OyaSTHv+s1kvIuAm2do2fQqigd3y9Y2XfV2JgpJ+cxIwZyZ8q6MprZO&#10;PFvEGzGjLLWOYCrKHvayFX8uLLxP3ykgVHmLIiEFMTgi/i1YKD/7nQlnw87oE4+PwH8gJx68uemN&#10;jSlUAlYfQ8j5B0PFhjzxvZjS3G4DPzXV4Fy+G0qd6g+vRby1G4/+kQ0MDEDsGM1RGKpSZxFnJmpN&#10;fxr8fWTES6ve4Utl5cONV9If6e0PEUcc7ADk9IBBCXEfzRploUPAs2w4xFj48M89Ji5uOSNcrNUw&#10;XivOvDwKgxYdypeT0i4qehwcHHD8PYwranSgfnytrJjt/NID8Uv641JKQHCAEIs8EmlrAtncM0JJ&#10;jJpA55+1GzIgXoQJ/xRAKDR4yrxENyPr6oSwKYXG3q2mTlM49oJ/HzGMCdht4jNnIX+NRJdsknRR&#10;43JsaZZ7UKh9Q5YH4ieYSIY90TCjxL0xEoSNFKbZ+7bq5MXONzPaTdWfPn1qB8GGgQK3ftjY+XWn&#10;n5zzDLTx9HSGkhMWK2JTiXzCJecrGKpNU+1i66kdZJNlufx7PPTM1pYHvOjQAhEmuE765tWrjQSX&#10;tbhgSbqTNrxHDOCuBpkFjFDfpkr1TbhI7bIswTZit9oduZuFTaZAnkUEW/WLsONP5JVfi4u7Dpba&#10;QP96ghrR5o+3kur684E2rbWbbii+16xFPQ64hVlK1Sft50BxrgHVyOTFi1DDKQjh9zWqvldV8dlU&#10;4LV8Vco4AOPbmzRhxyI1bW0LkuL6NinE9OSePNsHdgxdo8/sIpWHnH0EEopaWqFg7yyYjXovP8pb&#10;1R81vJH75BkYtgXWYlRG7krfTt5poPOJIKCX0oXDtlXByabJRcqgc3UUr5K970MoT5P825cnlU8C&#10;CwPnriT8bie4Duu19PvigeNPzVeWin+P4pslwRBOmhNLAAIfOMsYyYgFocHA/7kq0j7lG7LUQaLT&#10;DuZJpZcvY81VJGVOosEZee/evcWGO+Ny8kRqUoMZNL7nZA/hxdeH2qbClA74bE7HOPAaCBWml6Ej&#10;iOgIR3C8y+hoosrNJlPbK541eVl5SN29l220yoCtUbuM01KwJeebyE5DwzUJrKbfjfsJQ76ZxL2R&#10;Qt7GuA+ZOfKTNyyfyj6IHzI55t2oTAoVSDbWc3NjIPwesUKPR3izbgRskswGqKl2i8AKXZ6MQn1k&#10;fXeMeCxEFXGU0e5b/TlYCnEXBEktd4YfDILdbBQf/h7qcpD0MI55FKJsn8avLmX1ZglYWms/ylyx&#10;v7iZKryRbPsOfOWiesFe+LxpRpnTXvF8V8Qb9wd3/O0aLHRabOH401NSUqaWPP3GQuPYfNXqnScD&#10;PJyzL2Qjo91bjBxfzrVWJ6lyEYOal0RnpEKY6h45cp2ZeKnTwlVotOg6l9uvlNTU1nm/sq1G0w/c&#10;aVCtJYpP0mTEvfzq/VSwOzcpdG6lnVBBUklJSWq5N+cWWdl1TvO/bBz8tc8pzpUwg20iwDVc2wVH&#10;n7uqOVmBR/llJLLUzz/H0N0JpqUKn+21t7cno153uKbwqz5G2Wy2CgeOt7x3nafL5VNYl5b8zcli&#10;avAS7ByYm5v/mR7y8APhFr7Xej81KwZJtn9a8Dw+wp8x6lt8oStuks77hYM8y5vx2i4myjpch2du&#10;SN522J3yrLXdeNsTdQ9w0ecYpBvLaTVS2up4gF8feHlmVtaylFqbz+daKFdm5BGYnzeFSaHPImrN&#10;7mTe5ZnfsfIMEVMPhIbeaabYiVfKyhJ+eNS4L0aRhgjh/YZoKnhUBhMF6kjvFwGuv/Ve5eSI9Uon&#10;Aju88d/mhrex0DT/kin/39p8EJhWqCSeYZq/GaRRoos6XW2pM3L+3tTUGtLYInQ6MN2/fx/ppQI7&#10;6dVF8z9ycHrTwj62WFF87DEgI1q7VYg4ru90cpuxlthuyP8FO3h7bk5qEGJLfV1uhEPlfqIEWjCe&#10;zlnvK5RvIvSxvtuO1u2ReVt1yFOmejJpj6RsEh23B51hlLfA8Vg+JEYOGbztFmcDglOuWa3JiILx&#10;XyqE1FOX61PknyMTqcRCdxzk4Cik5+RgalSZtcxUmiKNBijS8lt3yzVlWeBiF1x27iMPEHICN3zv&#10;UvsXl6ofor/nbJd+G3d2nH2heFJ20N+C3rFGnINLzjJYM91dKdb8QwHp5tissxCQzts5j3zUZPUV&#10;uhQBxiBKfo610x1qjz+0UqF3QVMKHRuxOPr/3oFjKykU2g2Qy4TCAKgRiAvQXuEN0S6joAAbNj7i&#10;rEsm+2pGkYqeRSQXxy4O0JORgmUgh8ykirUZWY03+FjoUTPVmTHpACqa/65xHqbsu2FC4ECs8AhQ&#10;U2RG15q0hl3yZJQXX2KuPedc6+Pq6H9HRkJ7Kdl2UNzQMGvnANzyidm0oNmcHa05XexV//csoTtV&#10;CjzWQsLCYCZAWQwYbUTsz+dbOU9Gx5Ii5SMUwsbKkxYQZtwCQReTr9CVZQ9BYF+BTSANvTpBwcHi&#10;WOJKSgTZCmlhPIMCaH3xnF3XSTQ/AkZburrY7yrSqv+8U0conXeu9VV0RPUbDyYhUXw5nE7MXDQZ&#10;wW5RoGFOkK6Chw8fhrXdlthUN055igB1ZKeAstQO6v8mpeOcOCgeD8CkjWD5ovqf6bCATNU/PITh&#10;x1oI/Ey2ezctITYAu3eI4rmi5qDNNs/7oBUbyPo+x0/vmLiDgxg5o6ysrFwef51QaP4dcf7zQtQR&#10;J2iGhGDsS325Kb0KOFKq2eOy/yKjV0/osZjWm7TCXmhg/Lz4zM7OTnelMxRJuC4uLou/L0ot5oX6&#10;kwUJ6aXD2l++0vJ9dLml8EnYkQNSK/2m0P7F/g0no496mBJYsnJyPFWT+UaZyBI6Y8myIJbqi/1m&#10;6m+RhN+6KGyxkZID2qJWohXExBluo6Igif0TwFboheIYGx9f68CRjtdyIBNwxMpB40UC7wlizebS&#10;g5P8iUvv2q+f80k1S+/AKPpnorrJtyOYZIXp0dmz5YekEli9fX0pUkvTHvH4UbmoEKzuXf9vZzqH&#10;HZ+jUhfPvjrQ5OYnJ5B4J0DBCBEOmnDafG4QWg0/JRmOi7uD7FLoASW9SIe9HjKda40WZdCA7NFw&#10;sXNmjua/NggO2js0EYgSvPlzKcsdrcM5+H/vm1PDUCvD4AWXkpGb2/PpSySUjj5tekjTZ4yyJJiv&#10;34+zznlc7IGlS+3c5mbpa3ZDncHSJ2KN9kmFvdBv+DnizvNE3htZWVlFrXer74r+PWh7Z2oqZ6Ug&#10;ekrk8e/iR0Z9PTlnw8E15FAWqJdjuP7+WWkron2Xwenmmd3Tz8iR0dYDVr7o9xkWLamAFY3RYPIN&#10;WZO31HbQH/wH2qhKdVuuIfUSNKyIQYwMAzSROXXeKi62F+ny1lsDSXUvX1eZkcE2/PQHPVEFX+Kz&#10;yd2rs6EPy7+b/4kiBd30dCDSuZWbe2N8fPx16dvr2q57DyGeDb0gShU1i3n2NSk0uYXHH58o/mXR&#10;dzEttXdbp9i/4TSMKmVIEXRGCk280tEJh+DriS+BRyUi82v/Rzi0cLRO8WdBEZuZldUhcjHwzD/u&#10;3ur4pE4DOufePWaOU80v7nUF30d2yDimh76SfQBd9E6GFOiiI2NjPrFsr5YrRuV5mn5JIO8FauWo&#10;vI48rTfJ/sb4Dmdq7l9k92k/huILSTKY1G74oEHeKKqsJAZxjhP2qDXg2/SqqjuRMgzFFnznnfxN&#10;S+uNr18pytX/t29DgjmbSA+dGia/3JNlgROA2P2RkwiNtV5FO1NN7sJI+DtGdpNV6w0mA/Ymt8TI&#10;O3MY1fAwvIhBueUC2/6S7Yp9fGpqajvTGEVrtH8oc5bTeoKxVSeZMcOp6Ct1JHeji9hiiVubLBng&#10;jX/15mMt5m69B3ohtvHcWyJc/x4A1DtSaUziLB0QVL6d2ci/iVAg4Xa6oT0jp5gswuT6VYqyQsk5&#10;lqAITP4QahWm0mmkICiIqpwhXerKnnIctegU0on3sS6AifBfXzdqOBmRi7Ohs/ATcHz9/7wAQ6mi&#10;yjZU1wfG9yPX0weQuw9DMhj4twxmsTVUX75cAhDsX7RTdDWQwNO1tXakfYQqeHEezMRf899PCYSk&#10;fiNe0+YG3HWZedA9KKCQGPWXveZKfS9SCO1l8obgQmmbgQBn1sBOcu8Fke2hU7INR9TvEPdrRYsR&#10;+TzKxW1yF5W+nfdssaQoQ5Sc91k4XvKTZwXwzPpCizN0k8AR+q9pOgQSXw+5rw+Nj+7J5jDU/GSB&#10;nBAgmNiQnjOJ1I9A3ICUTAhW/taf8/UEwR0BQxtyDR/eqKsH9kQzRZfqd0E/TSKnQ/c7ajmslmnj&#10;NGgMMF3dHpCqNULaASQGvZSDoDVFBLLjH4j4D2zXnwMDdAtiKReFibQ0JtLVhDQjxr7SbiF+pekJ&#10;xX+2qd97YX0PMF4hsZqIhCSH/kq7e5zMpMXciA3BlmgxyhQCVii/5x2ps18kxQn8bdemJ73pqwjX&#10;dLjSNYqI1v7UHqQ6FzOTXPqd2O8S44avEpSDDPvi9KBVrjfSBT+19jATpdbAYkSJ/+eqY+2aufq5&#10;W1PBDJjyri4vrCe1HJeEf5zhUj7yENGjeFdc4oMPDrUQ6kdUUIa0QaO60ps3QXD39GmR+fuRLpTa&#10;M8UDJBzjmOpjS3F/Waob7vdZuu9oZAI3QV6FgtjqUl22Wf7rtnrk0XBi+MsHHwlj/86L/wUhmRha&#10;GmNuxud3Xx3mjbXwxOogoYMYCqDp89u3vsS8hZSBpLAYFpVv8k9xBAmkscTBDcHRcCCB7Dzn+S6X&#10;tybxykE45Hy6+wuNKGENc8LmM7wAEdh1mihgW+BIYNF+4jW5fX664z+e/yoDStt8V3jWpNwGWHxm&#10;Ux/hMov6ASU+cNh9jeCltA9Xgq+ydZo9EFb21+60N0xWsDaEUk1ecI0I3IlvgVtZbPh3HRrmo+WF&#10;bixZkYJnb1E7r8DkrrzIoeTY2NjiXvUPKXi2/E0QqfQA7r+GIQyJSUm13Ai5BD3jpfY7agCgQtlU&#10;wPSIcEkA7pHXvELMINtjuVBOAwLY6IVVf57Afb2jowOJpLCQrwZlZhMfmkK7VmcsmaANAwKJ4PJu&#10;SJdXVlYimUzs319buAlfNhU1NT/IhmRIB2ed/U4NN7hDAPo9gei14P5b6ycJF++LNhhIoARMEwQ+&#10;G8skWh+ENUMSWP1+UzA4Iq1XyMXcBCAm+SKcIjSu2aRUQRZCruji934XrGft6X1wt0CfDeBsuOc7&#10;Ez2BhEzp/3MxPma4vZS9J6dzfhsQ7389uJCLwvvB1dei6VYUwQDmxwDbIVESuHCycGGqcH1A7J9E&#10;XR2UJ4nkU0XIOBtPboPVBYiwKNZjkTVN0SUZ+kisn83/PJCBDN8i/SjDu5aOz6xgQ4uFjf2h8xpW&#10;ohZzIwXeOcZ9IwhfAl6M+hHQIoWQHZZPhJgNUABEKFtbW8/sPAqShzbQUCAA6GGqwyiE/yAtlKC1&#10;lDY0+B+LdgJVrBrk5UZ5uUwI15MEzUWgRwtF4CiBITIEvi2LCJgbZsLgjscsvkU7cS4hZe8tLUk8&#10;nFsWhYWEfOqAp0VFAUOLRAL0vaJIH4kz6CeTVsiSa1gke2rQmUvVkv1KEMd6FhP4cgabyeylhdSM&#10;Qe/A12gRJriQmK+WdGQZjVt1YRAvlmho74Z6Kfe+0HB05EceWH8Sf7hpvpdwRUUFFmbmlhSgRoCb&#10;DyzmBHLKl7UvsmEbdlG5ss+X6KEl8JknKnJc15x4zJwlxIDzAciQ7o+oaEgokBPM0YQ3XB9MCQb4&#10;1BxOMXSY5d02nBXyvCuJXRrrmV3YtCw5Q18yfrqKbKWqDQovo7my3vVftfJJKoOaFnSCNu2fY6aS&#10;f1bARU5MqL15+fIeIZ8GZoTNT8URwP9POOt3ubnfff8cMgv4Ky0CEQIglmiNnAPOehLPqSNvUbsW&#10;F5IJhcnch3+XNX+P+rbgwjS3kvgtU8Wg/C8ECwBHAb9RJoZkBhVV2vuwLqYv4dUpEXyDf0d4FML0&#10;9XvN9W6g5li3MnZQPux+8bpo4FnmwAOm4zIhDQsRQc7MUGQMSeaOp39NRawlaw37gplPXFxcTKOQ&#10;soYG25yHLCYWbc3V+c5/ZYrz8lhRtgkpj9HzsvciSHK7iQMPzgnY0XJzP4kg3QKHHuxVAwGtSRXR&#10;iHIkLPJUsRe1oMXjYl5D1XTdq5T3Yt7I+rxIS+qac/PMGwZ5UMBhuVcHUDIYipqYTaGbctSPWTpa&#10;fW/V+i+PoCr0y6xA5eS6L8ok7jT4iPC/9LLgje+FmJYfPqxNGD9dmHp0dBdH9Gw1+v6a8rdTCThA&#10;VEVymCKHVCbQ1wx9qZHmPAYR9zF/3uMYT+vtRd/I+quieTWWXzFZCcYnpfUSud4VfGuge5jZ2JAz&#10;j+2/2vvl9ORkEcq+tkCm1HdMieUH7SMcH0NCKcqwOPeWGNuctz7LaFMwK1GgWI6TDI1VwvGNGhkZ&#10;qeikXQR8/sD1l1nDrxnTuVfpBnArUP96w3AM16uV1Z5vhDzKaM+EVDjtb6rrgNtQsdsdWtEF9C/c&#10;sLFQkgG+fC0q6jxa66NMo8mOeQt1N8K6Wv+aNt6w/7DNIr2Nkjr0+rqvhDeJ2GayJZCKPLBmZXea&#10;wfiWLGhbYjbNDc6wKNcebAC7sDpLkdJULZAhoYN1WzVpnYV6MbBNCoNiLvUL1JfMTlhAwv0ZdGyK&#10;NuchUsaWwEIo4CTLJjIY+NKBtIP/NDfD3oSwaQUZc2W3fIiPo35o52pahYR7FUXEduVZVHK8RRzL&#10;16T3R7HAFQNzH5GXw1JU3zlg4GCztYpt7AJ13ij0vvvBIcRDumORnkVUNAxFKGpBU4GjKHaxy9Nw&#10;2EkOgRupp8DQVW6zJUaLTqLtpLccNMbr7dIaeVfnRretk0nzhJw/j4j71BNrG01EmXDdfWDThsOf&#10;yY3LOZ5fMDZvtmA2JvcRH7A+0pM91fzhEXL8IU1+aAFfuK6mo7qSkieiDSB1PbCHn0LmWRkkwHWo&#10;HL8njHLoQ4+D4Q1FlAXs6uEvr62gXrqlNemr80q5+5nVxUOg3bBJP9oOCmICp4T7v+kRBxdIx1Xn&#10;7iih+wZsV+sJdeMvII7kKrP4MGl/gAwMaA52u3QWUlUYQmIFSEJPip1te2OytO0hrrDhUdC3AhBd&#10;FqG7PCWaxrnRGuEtUFDopUIeMxP1VpHJK1n5i4uC3/hkr5e9Va66afX4BVdq7VMpa8EW59yrrBTh&#10;f3+PT/PyWBNKtFkzvLyZjDKvX7PXlaFkV9Y8So7f1pmphXpJZmd3N+bGTqB7j4Qv0y8ZnMylxMec&#10;9ij/gcsDqMBh7sNDcqX8plFUkfKKHXxnFfirs48w04ZnSIRn1miV8uYirg2ZU1Pz77GRoi4LPmVF&#10;xQhE5BrLVYET7+UYOSyWhO8FTcVfamped1ZlLpFJbyPK2LVbnOYL+W1kC70qHQ+Q6IkUmy+7XjaS&#10;WJN1AT35H4ZevCF996bvQXnaJfusUSb5tpWf0OuYamTiB5Ak6dtOFhMXDe1wHmDcwVJI+xps35gR&#10;u8ar5UB5KYT8ajtQfpQQ1RStHASlBF4y4ZCJJywCtAgfbww5lpUWJccDlFzIqKhQdU/lwDx3fSSi&#10;i59FBMlOHo+8tDV3HZA5UVlQH0c9O5xAEynt39PXH42Vfozn2x5fwrZcS4MRB865P+uKhsTShuSc&#10;E1X8Q7lvrMmU37IXaNPw5yCKfwSrXLRzDkUiXjRA+ld6lFY3n7WqhPEOWfL19t18zkIcl3T4vFE1&#10;9R/sFABTylUD3cLtb0ufV1BzngYKTiu4AD36eIHoMQeyDwAFI80dMMoqBKrCj8pBQDYjzPT4Kx0k&#10;iMAxJeZGHgyILpwgha4yUfz+7YMPrelGuyvLqTaZ20YZcxLQmA6TJ5D3QGoBsE5JvHpFAu/qj8DY&#10;td7YP3CQy8yzJTDwAyUPZkyLDWexr+/Trbj/ggACGqMeU9xtp2XREVBEyS1qaGeNSg5GpBo3cM0U&#10;ZRHeDvITPT7WJlOK3W0gX0rBHbL5X951h55zZBoT0hO/sGCRyzmwpaiZiFTicK5nCateW6UKSqp+&#10;1OxE5nSV4rkaGy2Yor0Ytep/0GUwG2L2Te4CPwzXDJwm7Jo1+JzNf7lbl0r4oHMF+lTQ+Bec6EEq&#10;K3nbcRNg05eMDDRklgW0hK8PpRVbNxV+xb3DwqGSbIxL4BzSJwyqDdzhMig3ksDyz6wc+9CHwqQX&#10;RMgS/llDP57XqKp+nHdtH/g/hDlDQNaHf78/QOx/ApsaKSWGxC6wYdmlX74kRrr/QY4DOEzh+RiE&#10;FzbmVSJuO8za+PP25F0mUVvaNihuxFli55kGkq51v4RHsQzG2nYAkIG3OGpQPJqpoTVHBCbMIIMS&#10;0mE0FKC277w4Lbrfe66gPG1VQkAZ1DTTfPSzVvM/jLdDkYSHAxW8DSaoXYnZej+a3KfKDG/B3cK7&#10;cDkfGWja9NxDkkQYpTAYcMvN86BWegvLNM1H+7JbNi0lF7WBUDrRIWdVVyrxhkH6om1isFQGoqpC&#10;o7u9RIAaiJ8gzQCKM5uve/mj0bW6ynFf22ym4gY0U3IY9X/6cuEm5qDDsgPPr8VK6PynKWNb1vz6&#10;9Vt3vkPfN6ERcg7evCMktHBJERipKLZ27Q40uqk942/Vf91bHNHeUD6TyTFnc4+FOMomJSWVmowy&#10;gmhsmryyqa7gvxy1ARUpIt0oTL1tWZtrSQfN7PZgfKkyZbGXSI3ztr+/FJ7Jp0iXXAJXuvBRT8BK&#10;iOwqsFcxio+NQShCiw7EozcGTit4m8vefZGoU1JV9ckvqmOF01DjDQ8l5jR6yWoqWq5eW0JckJVT&#10;Aphc4FuJiYmdkHac+h+XuPqdIeICFD/p5aDUt37w1+MDbZEQEToEdIQ8g1JNDAbBEQNpiijAGWVl&#10;t33woXueAGHaemPZSk0nOSw+wR5/C8XGVJU5udifRbSfnkkAWhFlFhrvnS5PJwkCJc+7kdYkl+1c&#10;5EnB7CJP4LQs3DKkwzv/HK4cAhezMqrwaK03Jj5+paB8sBUS1MGEhqW1IazOoMAKNiQxpE8JlH0+&#10;qtNtXtBxfWBiRBzSzTRVa2vsxeTDMAKUZLClx3ESWX1EC2HY2P5v/cFkQRjHgotsmT9AeZtpVnwc&#10;SOJfmf1xxfe7xgOybbZ8ShDUKORfFJlHs1kNkBFmyDy1GPoXDzgaT5TNFhoEh/nvkJAAugJctiTe&#10;BCxC+2IljE5iUwHAj7gnfoRDZ9XPjuvA5RLdBHkTks9PGjKB5RhP+sGypqZUNhVNzeeoEYrMMRG0&#10;PoqyJuk/7vl8g5EgL0ZloPgMuWeu9vMd1Xd4X+2+BSPpN5CSz8/PCwZlavlfWkk9JHKnjAgo9wE0&#10;g8z4aOfG4TQfcw3LhzUEupQJIlCg5KbCh3OVo39XP/49gUgHynkYPI7tla7wScCosIVBZsORCNgY&#10;+VIzZn3oNMdTJbBYZhMgE5efn58BPKP7KhwcU3IHaDBAmgzibKC8A2SSV3g/mkmhqtJ57KsS6cP3&#10;MTK4KGCpvzc+mWbTy1LFDZumNNYaK4H7wV91TvkV9FWOJBsRYQKf2OHJW5Bs8MT+fE55LdaKBDEB&#10;IHdgO4Aom15T8wl2AYyCW/pZv9/JVtzgJer66x0UpWAU6QD/eoBpceMdCAW2yFGzPbMRjmTPofF7&#10;TmXjnswU52Cv1QVkxFdc8jVS4KrgMZUA64swjniiJ/hQg8Y3/zUEH8hKCyY1TIhrr91IzY+zIyZq&#10;QOU8/eA8quCyvcOJG8F/PWIHdDRxePiIIIcM6gNtArRmCZCbQYcufT+e1y723zi4W/9l+B1O2EI/&#10;oRkAHTEkwIgpML5AEwGfxRwWPHu4/s+NjZSmk0UdUI+OB2pd9219CklzWsiMIcR7yyyrLfsTj5MC&#10;hcABN7/LyTtkRF8MBSpH7eptRVlxlqy6omjwdICKDeTQu8T1G0nE8S5h+F5QGytMLT8sgi7Mq78b&#10;j5jWxYD0nfZmqm3dqksVoNyhYUc5WVaXHw1jjyjzvx1+fp1WmsW3h7FPINnKdKKgZYD/B7v9VICj&#10;ieiDG0w1GVLlNuySFJwFZhTTi2U3OPdevLaBMwzzeiDrtzspqE7aAxdBh491cqPPRIesWt16awl8&#10;SFZwbmGeSTHsmWTor/gLslL92SkA6njeqBqshYnOjEvvjJMEy5c8zYzR7I5gFQEbTuqH3Tbn5ZJI&#10;z2siZjFxQanPkOcBgb6z8fdCMJwTsx9NlEjygr7Ba83/ZE4h17RtDmdYQ0fGr7ozGdoPn3eEEMYU&#10;drDRLJHC8qZwVMI5e2IWi2C34fVObPVrY4T+oQiF9yJpnSEg59ZnxccsTw0N74H66wMlusivKX2n&#10;k2FpZEyY8SAFQhQJADqFvG4FpavLF0IlGUIoD0p0W7zMkr5EpB24fNgPrXeAgX4c9btlZlR8ylYB&#10;kKAR0wdwueCPaYcN6QdTg5aC2Iq+QSFU8m6YDl/iO3DxEL6wybglBUdEMLLG3LKSvK4FN4iZtSdF&#10;ComaMbSpd0I/6iFASaMd3choOyffJ1W18B2I1eDfIfU/TyDjIdxdEv07S/sXCLQ+zNei4DEezMxJ&#10;8xCSf3RpB3QplC0jNWedKluKMLttwHrQI5MOt/jkqeCoseDac8zE1wliyUy45B1vHzRA8bvazzNU&#10;EcOGH+b7bix2XDQESopFZDAlCEF3ycl7wMtzCEHvDpiGuqA3BpwTEQJYXKYT7BDgyMBuwQSESqos&#10;DLOJtwgTbY96oVFG4Shv3YAmUyJgJnldlgfXforZ0WrxG+qc3egLlDCzXsiIirKI6DI2OQnoB+Vx&#10;usiTL4gW880aUVYSIPMIKfwObAj++3RxQMYWNZXjo8Rj0HKsYKolQlEhOuptnY9gNHkt4accRPvE&#10;bxHuwCfbBEY69kRVwlsIhhSc/E4v3jlYzJ3UGdPLmBOHpwHcGgS829V3yP7ZaQHpC61QiL2hqEhe&#10;4I3vX3RaycaZTF1f1d/TJvtdKXN4gxozaxatd74NSIkkERu3hZI+8KLSWt6j79rl7O7UOwjqo4UB&#10;TlhgTAplMntg/dHdXU5YGutLcjCGSyXBilEKp1eENsXxvHwi/lvoD03M9lSWDVvgi8MyjRvlDaWi&#10;RCEcXcNoXMWiheoOLsTd7AGHhuB5OFWjSTe7o2rI7Rejt9EsvPXXnvfIZYYzda2ivgKXQ++qOB17&#10;1w/8aLqFHOpaw58A3/msie520RkLZkcJqacear4hMh6gvIyoYDI7vGtstywiuHJLFlZNe5mvREVe&#10;8Hq58VAnzIdD5gxaUAB2+gNZORzBZ7Cd7Dg34vDp0PnnrNBu+Eo4bX5BpjEZCfhrlyHfBTzK89QP&#10;V84gtQyX1MbPgYHKCpkhCqzoKqiH/Dn3aUGl9sovbroLVTDiIXNxt5tlB+PYhh606/4BM12I+WzV&#10;6S8D6bWmkyzOJa9bHN9mLZtDgXQ+6ZnM2C+JRsI3KNGvQaIG/uoCWBQv06JaP1U1tbctXteBnQW9&#10;CprQEMvT5o/mD2ncD/xjRc0kgVzaQHX0AWJ7KBJ2rm5nCFmcjTwClf9d/vjXASPL1rdym7y8rlGD&#10;QIvwKtZ996sNZomGEOQLdU2XAsxbEttX7lqxRmZjIUdeUUcHDxkoQA3AJX2YGaTm37JiL0bxb/pC&#10;hAG/zCs/fC9IyU5pF5vYJXjwor8ej2CO48HH0KGNJ+CLgzgPpEnvp5Wdnz/vzBi0T46O0s/58y4H&#10;/zf6IMb+nbTxWXsypq5Rhh9iSknMvnf0EV+C2mWT1gYizVuozfzeUf87nN/3eNUMObgCUAHPwClP&#10;6hQ9+BOhqC6KppE34od9buJXhOQja+I4ZZiXOpKfwZ/cMxwWQw57BaKurfQM5nqjRmQbatjuGXlK&#10;Ia3+psJhEro7CGCAf6HeuJgyAA+nP0xY1Ki1EjBjI8TGMF85ubgMzH9USKMf3U9lQIO/uDCLo/Jh&#10;nxEvpPqm8nUFAWUYBwc5cjEzWj4KJ92oCAp7L6Cu5+wntRqFqmHS26LGj/M7iDAK9VIguUV3BG0N&#10;yJ8l5rN8Ikfd9JpMCG+wU1SPG6M8By4vTX9ybIz/rILQjP5fVQFhBk1gGdsCpjw5nHGuQaHnfBoo&#10;jln8wOYRkTf2yUqnmHneYuDQVzBHsL8u+QgkrToln3LyctNi9NKIuX5vDbyBPniUTsDO5/FWoXfj&#10;WHyUF2n1R+b/EUy41XS8XkCmFGwNfbiy/elJgdL+KRAIFQUnKyaimwRQQ4H2ziRUL03l7FNRVXU3&#10;jPe+fyjvC3rQbRMO339i6m27L83ylPduB+DXLcAPU8Wip1HC4PhQK9IMLIYRxwAdc+p+ztogxMbe&#10;j+bmrOTRNin2gGcCLVkXJZFFO9slw/8s9+e80+t+ClyJOurQ7K+VcuA9daOlkX1ZgcH759vM8zFm&#10;B+VlDfLZ953ZgeYjDtkTve3WM5n2UmOlJubJ7SSUxPQzFV6HvozLaGNfG3jZmY8iiKcwLwQun/x0&#10;UP/ZOm+o7tBz2W/Q73aWQrJh4/E79aK+eWVqX/U7RvG6yeWW4wvW2NuzhS9QMm1Ni7vK6CIDygsK&#10;vzGR5tkGR6CUzLfauZiJXie3v2oYMp8aPs8YpKqEU7LC33yGc/PWrR5o7YyIiNB1tnzPe/cZNPED&#10;OW61N/MQEYLIyMjQbBp71mxaS0PnOwYjdek75dvQJKgHa8v9u9iJcN9du/aDJT09PSIy8sH3+U2M&#10;i4WKRw+SBgRcTpDZd+cZLtVFej74oJjSiomlJgs74j66mB4qgbEDMJjxc11dIqKKIKWqw/5CaEgI&#10;dntnJ+5U4qe0tHAmhdSaArFwJ+ltdC+V2/gHXMn2QkBnwFzUFf9Hf2m9vL0vGilT5I350ydmdUd9&#10;B4E+Ozw8FPD4K4CMWntcPPkkV3UZHG/tIJnTRMpQCOL0ru2429qWz6M8ZDoIOZZRp+g3W5V98fjx&#10;Z7w/f/7ownhV+ViYt2lpfX5iQvL7676Pr+/hoIU+F+nn0S2Bf+Vh6FdF8D74lJShMNISzIu4AKw8&#10;lXPboTxjJ/vO5TRhPZh5aoHHV2bxBIvvNm/+PyavdcpESbovPT098rHmpqYZPzwuCtkujAuFCymF&#10;7AL6Pz1AgxJ6v3IXIT9h7KENxp2E54xCb9ux4n8PqTyUZRnfsuseGLgHc0QReg4fH//x+PuHAIYU&#10;kJIbHKcaZTTTY10TgotvjA0493Xpi+JzLXD46HxomJllsPjKiqfp3nmtKyVKZdAihkPQVCg5ZjW4&#10;wgo7s11U8sexsLEZHKqwbmQRMUbfABtkQEDARxkGm3du4JGauIHmcv8CGGVaRka/UQ4GhnaHnVnK&#10;49UihwLLu5/H34NIJxsVFUUT3weeLdTFDpGcrKwvoM0YD6V2QGbR5SLF6uJPobLWYouVLTL1s4q5&#10;R3UYpsoau4wMifygukdAuHztxeNvGQ8SnivmqlqY7oMxH/yImDAM83rGcMDBgVWfxZ2kxZZ3vMuA&#10;VARsVrHEgD+yuIGn+UxC4hodHR2XyQiDwjnj2N7OOKCVB2B8sVntJkD517xVOmjft43dhh8qpS/M&#10;SXXch/bNlUN0WURZloXqkUdITY1A01N0TAaaA0pGRkYMWlpaMG21goOQBBk9C2fCPzwcbzDtUTg8&#10;VQmOeH2QtRSZiS5/zikrKx/A2M63wOGEoQ+jLDa/dkV78ODBn0VvvN2rOZcNT1HKIEy0sgVT3rsL&#10;4rpUBGZj4Cmfm9OUDsKOix+7du0argSWZ3PzI/gvLhBWEHeD8WByC4IgHfbeAM9ADCftz2nxh9Cv&#10;X5n9w9ps4lZXDUScj9D5LRfsvlLQosNfWwTiOmBit70ewVKWRar6jaG0DKhWfv+c95ak8+wxkAA2&#10;BsQmTDNKhWfPxMGEEs7n4eHRQD9cW0CBw7eccTrjJ59TPuknzOu68tmL8Z3XRP0E2Y9FO/X8I9zY&#10;l6yxdlsjWXaQ/CvARg514MHv3znwMLOtra1jXlyfjL86HHZzc0OKcKVCNTnhpZdx+F5//jgB6G3X&#10;Xx8hvpsVo11rcx0pfEB2LHG/cHBZ7yfLU/sf0FRXV0csdGa9byaHi2eAFzWRkZEJd1CbDC18wT9A&#10;7xXqYqJP83CZNvE+XBhVlrXBxyUtPl7emNdP/wqpTpjxRf/966bZ4ETw4fL8J0oeCgopOfIZATs6&#10;kZ8+BUCDQFRSUjBwL/SiopRVShVusyUud7cq2WnRgSemgUOGzKFETu7YmKpMlvKsZplWr7JsJESZ&#10;kxO723furCv+c3pnoVUs9OMFIdxaOPUjeUTszMzM/AxLgfCDwINMA13+9u1bq+0xFuZY2Vchwyx7&#10;IFczPHhAwNdsKzZZuYFBfkpPVf79RIkQ/8Ap2X0yR5H5syIzBeuoczYDKLTiWC1w0NESnmNUvgld&#10;avNfgY5xxCSNkfDcSFCsz9NgG+UjXM6sb9UrEJUf6GPAYfAFaoxCJUf+qaYmBRFMI8alnCl0l2VR&#10;ZSU+cWl8snewFyYMcQKJnXCT0YhlHWk7sJir8UxOpgDeNgKyeAiF4G3uBGww/3HdDV1FDDLLKyuu&#10;pm1rc42uJCC62zp57C0phY153tKyenztGpWPKmsHUAsprBpggQkKupmZk3PMMQres1hZXxg+HA61&#10;k4DDLqlZhsQLRsIi7cab3i0fgdeVfPpUcKzYxwfdf9eTJEwVgq/0o3MChDGCYeTkgYGBMnJybVH3&#10;5CiKhma7+/slFRXxYYheIFwnM9FNpGKRef68fa0vXo87gct6WZKBiUkfWiMchugrW1YmXcNtMnGN&#10;+Moe/gxmpKH5jpmpzGI0kLimOg33BzSC0KpMrOw9kMdMf29U4Y4nZHwHBIF4KMo1IhpAP4btBt6G&#10;byDTRCQnY3/48MGf3rmRwE8Pkt5H2MGI6gzL82ey+QrxZyEzf2HvSxsYMMDb3IDbBpA77OPjI14a&#10;Vp7WjDL/g1jZdGBdhqzewW2nfAI+EUGPVHrGSqr8J3k8hjghr7it/OjO6Qk4cr55Xb81N1IkSUeb&#10;Elk0v8ucpZo/fg0F4tBzYHFb29ooLZ5kKUe2t0suXGbEKDdqh4MEpg+qOgMX13e+1x0W6k0OqUUm&#10;vHfrwN8C2r8uSJ3InBzkIEGylHz9mlRZRaUHBiZaXZ7b1wHRDHEk9k1K72g0Hhn+wLlAk/yAQz+R&#10;05JM4ADe1M3ASimsL2qc2nsz038/KDjceUEXGQGSwBAfJWFxGe67gp+h//fwkWFjHMFE3/KwsS9l&#10;YbDq41Nlu2FxLbo0Hy5mfyBjFIC8geUAcIeWeRzAmzOz+SIjZrk9kDAT/EpgLnCsaWpCN215MgGO&#10;dA6tOkmg4bbAs/4MHnnTn+VbDAwMEcjcXYCoZaDGoWNgtOpyRWxuvgP0IWoYujZmtt5RVHwc4IPt&#10;g2+luXo5kUzyHsImxafnjG6g8mHduCGuq0sDKyhJR6DtsnUPNiioF0RM8smLFxyDJlDeHqb9+4v5&#10;4U8b9XllChXpwWkQvheomHpA/qGjIIcDmfSKzBu6cYNWvyusAzLPA7B1bJ66yDDcXg7MuRJA3djg&#10;tOjS5aJhYsIsbjiSrU4DBATM58KRuCWT1vnuygpivYsA7hV23xvjjJIpmJT+HKwF2G2fYUjEMRYl&#10;bK6YGJ/FRV0E5zQ2Nibh0KIDt+kHgGFvtnp4bKxdkDFLORA8PunAoLLGBh2f+MOrESIVajjw5y9W&#10;AJxBPtZheGLCDxZ88Lo4XSTNvXsd3HzeLd8HpBhu07Kw3PD09IQC2VMqY4liFugmAmJiQ0czH3xJ&#10;Kam3QNOBdRWZRWHc/OTJk0i4HGj+nYMia9QIADxiWxFYH/BSZX0qK3sTZRHggUNXHKDABH5XffKH&#10;74no6OkRLw6kdPty1I/wePqmdgeSNDmkbWy4QStV1NYeNFnZ2PDfd993dbr6Kwi2O4EuI1FLEGS9&#10;h9/tGrVxYXeGU//YaQgl48G46XvN8edcqesL8K4gQD6u1Jrg9m0vKC1OnF4AvflmPZQySS1/bffD&#10;B0BcVgDBug24JSUlERyXMfwZ9hWEMKPy6ajDr49YODg6T7ZGCe7e3VYUzN+Xucg1/gl9QeoLcl3t&#10;7SXOY6gNNQs8PDzTaOV783M1a55PvijWcCv5G7tdgeU7MjYWBqRkW3yo2b1uxEXKHjZglJSglfl1&#10;+B0DkF8TwXFrJhoMt1vM+LzxJWZnZwNFpd9zJ4AhQyqjdEdmukMzf9xmBqXEp9zRzg66XkJH/S5X&#10;+O6GvrO03NCsmCr9NGAETL6ttptybgwlOe9dnI0XXjIM2/Zm34J/8GQRCaUUTZZunbrU65en8Lt2&#10;yZR+UOQ7nsh6VLCwsDC4JUPm5zn8blXUUjQ09HL+lNeyqanpc8wvAT6HpMgUDdewMRezXxQswhuN&#10;AxqW+uVNjHvTJcJPMLxbfv6ZPiybZLgweebgwJfTmP/lPx8y+BQB0X0DxQqfnDx4azTnSf742764&#10;+/BZH2B4hyAOvy49Hv+GyioyIcFkK03UDI11Oqfm6mdaPVfC8+6+Pm8ot7WLuwAJIYgPpk3D/sSX&#10;QN4NYWf2P/wTnq+xztjjb9cUznR7uICw8fjBWhtXWFkxl7eMfwfW/00eZ85CckVra2s3qJm7M0v/&#10;0HZLxZAYiWZm5/gu7Ffpj0owKbgcr79AzAANvYnPGXfn60mcnZ3bu7r8JyYnvfVIIduCTh8Jqeg8&#10;WOfvNaSnB/IwikD8riGox5BLGAChNMYNDA4ycieEzGSmlE91dHWVS/vbs8ixdIBjrRuy6dfm5uYn&#10;l8eSA+94R6DcWYYz/33LDups2i9fvsS82Bziwj5xERV0PmIY6O1thZ6vKcyb1b/OIE/DKj42/kyY&#10;Mw/Mxotqs2kJoY2YynKHxbiyt2wt5zoaKx44APdzeE3RB4QfKuwMfXwHuZgJEuuKVpweKXwQxh3A&#10;9hgoyq9fB8BZohUUJEPQOBgku8HDEgqNMyQw5Rj5GIRVG+dwMr+aCsihEBOP7iINd0rIKZsEKAlU&#10;M2zK8rSW17v9RjwQVdF9JcTNKFiKHQp5q9F/nGQqySKj1CKAE3kD7Tog++FBCEpMlC3SaZa/devW&#10;MzjkiEAI/aJRKSkvzMNYbDXShpIFnyCyJzTUTFWaQq/9TT+vQsrvou9/13/sYqdxH4MLuf6+8q5C&#10;qkhLjfWK0zShRF3Dj5u4uFLQmQ5FH1LHwSFF5sAjog5SOSGNldAx8kRS0udJQihoZS2zUK3UItbr&#10;jSEAp0hXV4KjlvwygamKi4sQlHE9C42u1pC/8CVo7gSD9PkccQOnyGMCLdTaKvHn4iLa9xYJbneV&#10;g8Ls/qDqRiH5sRfabXxSBhASQS3s3jpCvABv3tyVePKEgIAAFSWO8G1ZWVmJ1ZJEPeprUeul1uvQ&#10;PSo0X7x/14zG6O1burf6+qVOh2/hjTOKinBBWKxxOWWF4AXFDOKdI7pzZxmQw3zeUl4dXqLwQYgu&#10;PdNm360tscbMO/j4VvdjlBc2xEASYa4zpH67M7ZzigXLYWCQ2Xa6UGuLCeUQR1/XuZY4Y/QSaAeI&#10;rgBL9ZFEaReWERSYLg3LxuuPHj0qeFMZBHNQ8ZNqD3srGx/xkE+3ZrlGAbbhQrGjerWmql6oFgzm&#10;Owj53378oIa6N6JvDQq29rPjjS+jW1YXv8wR8xlQ0jZ5lu6+lNSvtAr4PuH+VmONDQgPR8Rt2ljZ&#10;+y4eHmK3CQkBUX3jwoYCBrHWKxyhzvOG9UtNONwpbOYh92yT/66ZcQML+2ZB9MBxZbPrbw75ZAFU&#10;XwlPOJaAf2no6K7Z1FJAGfHu/ftWaH45gNY+fVDPoDXMcSpSaKZ4YXspr0+IyUonydO/4MX7ysSw&#10;uw+DwOzXdnQVrSy7ZiPofLCICj0CfhUVvFzYgHdypU+mUzsjpwPYnHp4uMlrycKdWPahGlwUloOG&#10;O0j0UG8/xhKHlktovoPOXFQ/PXwqKmTK+Vsomd1dlu0xoWwr+pM9rD+RHRCAdQRSobBGmkaEbBYH&#10;js2Rn2Mmsj/wSx5jtQCzHfHpExasN9KU+/nzx0sjoruhGHjUYkgXGDzzz2r598VlUjHauF7XWH0R&#10;Vsl0EbJQ39dxP3055XY8y9TQEnlzNvPaNW/SXNWb0jZFyrLIdlpdX6cTECCFfgin8xOWv3//ctlt&#10;QpF4E7goYsjZQGGTArYTnYi8xknRfGt03JkQraoKD6qkLOnZ0rCKSZJitRYp0Znp3OBX5GgFN7Cw&#10;sFFAO5W0s+O1dJXAgrIaqZ3mmtzJkdZgKSkM2LAEZGSBUBci9SBY3aS0tamgmXQ9hh5QoN2zsIVU&#10;L/BqI9QHNAkvfq/N8Q5AVd8PpxSW0vE4M+zj8BMVThUr1jCiN23jSDT30HAF3EpYIWYKN+YFHcLA&#10;iLUODYXHNw6/k4R3HkwRxoQVAx4f7KyUgIsRuAk3hGALZ8c6CCDgRiOFqttxU2sLPD0plMokLrf4&#10;tjc3rU6OqRXe+Dcom5qa0vPVFp6hk09XEnKTOxcz0nAxIzIvnOSD0bSrmPhG+CQosKxEpqSAhRZx&#10;ykKn9WM4M2CtaoGIdAgKESLY19is3Ww6WycHWDS85DHf/IE6MjIS11xYGG3n+fST64ABSf1KKWha&#10;UPVIMUCfZowOFB37aDsPWyEO7c7rgQkZ9juEYb/qpuwZ/zGp7dmX0/s8pov8qCwrgBtfMvWM4bbc&#10;oFZRS+leYMcyh7+aXX4EPlSHADPrmfDUT3P7PEk4xHIDnJ6MFS1+hEj4APDHF99Q/JGOWnOo1/X0&#10;9HRJMVSyn7eADceru1sGEAtAUX1obJA3H75DTEzLw1OuQ8lCiw7gBwZZVEhGDYI7+9mzZwKQZWA4&#10;qGBfKJXo3eKmc1akEAJDx8hPa0ckdkID59HREXvYTBwAVRpu7tvS4VRrvbzoKKAPP4WgyaHdEABl&#10;tvUMZEYDQ0NIYKjQrrpcESmb9brM4AYE5gP4cA/vHR9aCSxxiIyIpv0PVIEa2w3cjRkq2Eu7u2Yi&#10;TgcowEAAbbBtxBTdUwI9H6TYGBSCNujA/9D4LEI1vdhtvssrf52cLFSqb/5WkpwS+53frwJqZ6sk&#10;p4Wf/AoL1iON93+GB/RRT5lvOxc2w+1AuXCCu8xmGyH416ipqcOv5r4wAQbi0GnChnguyxIiRW/A&#10;TQZme1zYXzIMUZ4/36bpdXVQuUOCQ80YxoIXocTtjJrx2VIlYf79Z+KjHNTd3c0hjckaK9un9HG3&#10;8vPkzp5Hfo8Y7bTYpcDxmASLr3ZxNYVpd2qjCXD70OJRybHRD2gS7I16Cw3ODhdA2LHvB+25U/dd&#10;hcEWLgV7TP3lwfGx92v2Tti6e1QfOaJ7dHnvRiYnm51lyrDGOtyYAj0J9g/y4R1AShk79heg9Q0O&#10;ZhuVJ9gOGFm6QXIKBDDlOPv2no+inx7WwTLlBeRpQZ1HtyUWNzbgLj3gA5s03O60ccV5lCjk7z6I&#10;3j3dwMK9Tt74x38ZJL4OQB9Io3JEBH4ilJ9Q8ZYHx/Ojk1sf/TnUh9AiAYgXfsEdAISQN5Q8ZGDO&#10;6h4akgYGAuIh/p07fp8+kYJsuLBjeRsKq8joaDQYgjAzswg1CXx0hkBl7MaNkhvT0PMPZwe+kLuL&#10;i/MrKeH6u/2q+cjF+D1f0mHOo8sbkJCG0h759xi0Ql3CfmalD3kRyjGQZpC+Rq3esjAWBgZ02Ge+&#10;8jlt8AkSdaLmpbcugSEnoKAIgeaxLyARJvHAwQsm4ZQCVk7s8kQFui/UZz7HCP0NbAcQFAmkDMQX&#10;OFOkoVJI7+3ug/JIVda9KNQA3yHC6PBwhWKF2belnyYFXFyOsmOWoWpjAq+QP/Ba9Fxc+NGMLyTU&#10;1NSqrWG6NDom5u8Z7Y0eIdGiaTXM1NnK8rPLafgH5etdoFYOh6WpW3S5FAvVbsGoBmj8KYlsbPAO&#10;rbGYF/QORcGP7vHpCqdeARd5JwyhfUpISPjMw6Np7/r2A85YymFARfgkJP7wMSlA9kTGxcZGQlkX&#10;vkWNFwoDQ6BDC4lFy+DR/U9XgzD1WtnemQcWD+IN8jkxgNDC4Cbnam27TClzi4s5oS8LFQWSA0IN&#10;flbOBWIcIWOgQc2pkf5hwnPQvNrBHx0OgE6cIz6jpoZ0Z7K4eooL2xvajfQAoDvswJpCXbf4509z&#10;MA4K2I56inB2VuEzAvWqRXSg8uKCWrW9owO+ewWU8k2Iu+pxmfJzTU2Ksl+UczfBvSJnMV/nC1Tn&#10;6sZGmxnfLJUvH83lTvAE+N2gjKuD5irwLAeDpQCGytHy8o4djc1quMvv7ZWGd+42a0uF7ytDJSLD&#10;cI3WxypkINorlGKm3mAjiPKHrhc+jMIwIPuh2+oy2GBfn3hrVrDcUeuoVm3epA1zp7nSI7EcVcO2&#10;YCM/bYaUa2pnOFCQfqFkGzsxEPIxPv4mgaXmfoornT1P6+94yPPaoWr5HfDpQQ02/DIc8fSsrL1a&#10;A84rLgoF4UrlfipAoSBtS6li7kGAn9Ph0WBgYtKLiFDEc2i9pf7tis1X53EphFjT/p7ZAgitYQ/4&#10;yvM2Pyn0TWEndAqzE+Q50NUzZ8WAxf4zNHLeDkQHbALOLkLgl3/9+qXdt33qkizqGneJ0V+Uks/b&#10;qK2g//ZtN4gFLvdN+ZKeAZUKNDBerOx1QGIQf5cAUzXQOb5kJQYCYSmKndNNMX8cabAtHsKFHYSw&#10;IsBnACb1SimGA/HrDXCWKxBidNGwz8lhA378iIK0lDTsUos4IXSZiPs5EfgSx8Y+gwVmUgSexNKP&#10;f1f85N+H9+G/9cA71TB4yXs31Olkk2AwVTQY5EJ0dHRwBSRPJqPqTlINolC+aks1FQJnu/ZkN1AK&#10;SvBIkeFe6OiLsFmBFGiBZKsIk6vhZ1AleWM28FRMQDAGhxt4iS0XobCpKCmJgAMrnqX8BcwGgCuy&#10;2404Y0wp6wAEFkLT68SkBZ4ppYBVNycghLdXf8/McFeo+vJUWRHiECBpBXTXscbeROqDNLE11r5L&#10;veIUbdurt6bv33fDOYOF6/MrUIGeBjd39/vDLxsFvYAbyoBxKlBo87KzF+hwwvgWSDb3oMelBP3d&#10;ydij8mnsyjc48M/y6efgYwBotLjmYy9EGUb9aPBn6e8L36Lx91tQufUAodeCCekiVArNu0X37MR3&#10;n04DngCYsmvHI6E4inmVSZtFBFcmlUFgVI50tyBEuE184oARsKJQuA/cDxt7x0vHy0uUkJDQsIuD&#10;gTb2/iE8RygCaKN78ImI2ncow94UAtJKnaUwAVxqNJSKkLbHZcYb/Qbc4mC+nZyMd1z+BSWKiMff&#10;KfOwmEtJ36EXOcDCy8kFrx2TQCACnQjoITp2dmzYwQ5f3V/9+CicB5GBFlgl+LHfd06BD7wd3YMO&#10;s3EgX0JFcpxXDPQRFBL+U/3WzQXRMHiH9y47cj8wbgqKiS+QhkpMAxAdAQ1tACSBkBdW1BsqxU/C&#10;xojf5ERvT/IVgA3buouuZ6G2jou7+NUc8UcJlsoLd/UPS2GlOO3JtWw070sGyb4b4ljfmmiJHQSz&#10;DAx7Fbv6ow8AluR30YcHpNhYeHhIA86FXfnWt9PN29S6D43dc4ewv/0KH+ehyCVM/Ahfk60LJdN9&#10;7Ktb0CMqdw2LU9Iq8zITnhcWlhNj6iobhU2m+zQ9QXI88tpvuj7VH1ZSpru1r4s8VKjrI+2Ht/i2&#10;2Bo9QSLuKs4f6plitSAeUs6PtvAZAcMcIibuBBNcFsxoQ9QhXEoQKK79wGmwbvwdROSJ6x7Q94QQ&#10;CSYHzxtsGn9jSG+/1xRVSi2Cb3TiTK2Iw9qJpbzCNKIMx4jL8YhDga9nT+UliyR0vf4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ND8UPrJAAAA&#10;KwIAABkAAABkcnMvX3JlbHMvZTJvRG9jLnhtbC5yZWxzvZHBasMwDIbvg76D0b1xkkIpo04vZdDr&#10;6B5A2IrjNpaN7Y317We2ywqlvfUoCX3/h7TdfftZfFHKLrCCrmlBEOtgHFsFH8e35QZELsgG58Ck&#10;4EIZdsPiZftOM5a6lCcXs6gUzgqmUuKrlFlP5DE3IRLXyRiSx1LLZGVEfUZLsm/btUz/GTBcMcXB&#10;KEgHswJxvMSa/JgdxtFp2gf96YnLjQjpfM2uQEyWigJPxuFfc9WcIlmQtyX650j0dyW650h0TeTf&#10;Q8irFw8/UEsDBBQAAAAIAIdO4kD1mXPaDgEAAEcCAAATAAAAW0NvbnRlbnRfVHlwZXNdLnhtbJWS&#10;QU7DMBBF90jcwfIWJQ5dIISSdEHKEhAqB7DsSWKIx5bHhPb2OGkrQdVWYumZeX/+t10uN3ZgIwQy&#10;Dit+mxecASqnDXYVf18/ZfecUZSo5eAQKr4F4sv6+qpcbz0QSzRSxfsY/YMQpHqwknLnAVOndcHK&#10;mI6hE16qT9mBWBTFnVAOI2DM4qTB67KBVn4Nka02qbxz4rHj7HE3N62quLETP9XFSeLDw2lkbpxm&#10;Agx0tEZ6PxglY7oPMaI+ypLtc+SJnGeoN55uUtgzrqbO3xy/F+y5l/QAwWhgrzLEZ2lTWqEDCe2+&#10;McCYXxaZXFrKXNsaBXkTqEnYG4wHV+fUYeEap/4rvpqpg7aYv0H9A1BLAQIUABQAAAAIAIdO4kD1&#10;mXPaDgEAAEcCAAATAAAAAAAAAAEAIAAAAHfiAABbQ29udGVudF9UeXBlc10ueG1sUEsBAhQACgAA&#10;AAAAh07iQAAAAAAAAAAAAAAAAAYAAAAAAAAAAAAQAAAAMeAAAF9yZWxzL1BLAQIUABQAAAAIAIdO&#10;4kCKFGY80QAAAJQBAAALAAAAAAAAAAEAIAAAAFXgAABfcmVscy8ucmVsc1BLAQIUAAoAAAAAAIdO&#10;4kAAAAAAAAAAAAAAAAAEAAAAAAAAAAAAEAAAABYAAABkcnMvUEsBAhQACgAAAAAAh07iQAAAAAAA&#10;AAAAAAAAAAoAAAAAAAAAAAAQAAAAT+EAAGRycy9fcmVscy9QSwECFAAUAAAACACHTuJA0PxQ+skA&#10;AAArAgAAGQAAAAAAAAABACAAAAB34QAAZHJzL19yZWxzL2Uyb0RvYy54bWwucmVsc1BLAQIUABQA&#10;AAAIAIdO4kBSjEhL2AAAAAYBAAAPAAAAAAAAAAEAIAAAADgAAABkcnMvZG93bnJldi54bWxQSwEC&#10;FAAUAAAACACHTuJAHg0jkOYFAAB8HwAADgAAAAAAAAABACAAAAA9AQAAZHJzL2Uyb0RvYy54bWxQ&#10;SwECFAAKAAAAAACHTuJAAAAAAAAAAAAAAAAACgAAAAAAAAAAABAAAABPBwAAZHJzL21lZGlhL1BL&#10;AQIUABQAAAAIAIdO4kBduIldC3MAAI14AAAUAAAAAAAAAAEAIAAAAPRsAABkcnMvbWVkaWEvaW1h&#10;Z2UxLnBuZ1BLAQIUABQAAAAIAIdO4kDUgWxwwE0AACBPAAAVAAAAAAAAAAEAIAAAAAEfAABkcnMv&#10;bWVkaWEvaW1hZ2UyLmpwZWdQSwECFAAUAAAACACHTuJAJ218HFcXAABQGAAAFQAAAAAAAAABACAA&#10;AAB3BwAAZHJzL21lZGlhL2ltYWdlMy5qcGVnUEsFBgAAAAAMAAwA2AIAALbjAAAAAA==&#10;">
                <o:lock v:ext="edit" aspectratio="f"/>
                <v:shape id="_x0000_s1026" o:spid="_x0000_s1026" style="position:absolute;left:0;top:0;height:5430520;width:8524240;" filled="f" stroked="f" coordsize="21600,21600" o:gfxdata="UEsFBgAAAAAAAAAAAAAAAAAAAAAAAFBLAwQKAAAAAACHTuJAAAAAAAAAAAAAAAAABAAAAGRycy9Q&#10;SwMEFAAAAAgAh07iQFKMSEvYAAAABgEAAA8AAABkcnMvZG93bnJldi54bWxNj0FrwkAQhe+C/2GZ&#10;Qi9SN6ZaJM3EgyCVUhBj63nNTpPQ7GzMron99117aS8Dj/d475t0dTWN6KlztWWE2TQCQVxYXXOJ&#10;8H7YPCxBOK9Yq8YyIXyTg1U2HqUq0XbgPfW5L0UoYZcohMr7NpHSFRUZ5aa2JQ7ep+2M8kF2pdSd&#10;GkK5aWQcRU/SqJrDQqVaWldUfOUXgzAUu/54eHuRu8lxa/m8Pa/zj1fE+7tZ9AzC09X/heGGH9Ah&#10;C0wne2HtRIMQHvG/9+Y9zuM5iBPCcrGIQWap/I+f/QBQSwMEFAAAAAgAh07iQKwtg/GpBQAAvx4A&#10;AA4AAABkcnMvZTJvRG9jLnhtbO1Z3W7bNhS+H7B3EHS/WqJ+bdQpsgQZCmRrsG7oNS1TtlBJ1Eg6&#10;dvcAK/YCu9mAYbsbsFfY3qbta+w7lOTYToI0abutgQ1E4Z/Iw8PvO+fw6OGjVVU650LpQtZj13/g&#10;uY6oMzkt6tnY/fabk89S19GG11NeylqM3RdCu48OPv3k4bIZCSbnspwK5WCSWo+WzdidG9OMBgOd&#10;zUXF9QPZiBqduVQVN6iq2WCq+BKzV+WAeV48WEo1bZTMhNZoPW473QM7f56LzDzJcy2MU45dyGbs&#10;U9nnhJ6Dg4d8NFO8mRdZJwa/gxQVL2osup7qmBvuLFRxaaqqyJTUMjcPMlkNZJ4XmbB7wG58b2c3&#10;R7w+59puJoN2egFReo/zTmbQAaYcLXEYAuWmyEb467SB0qXFbj4VvGUWSkB0mq0+PyuyM9VWsq/O&#10;z5RTTIEWj7lOzSvA4tXPf7/58aUT0HnQGzSofYWTLKcye66dWh7NeT0Th7rBuY5doxaCXhhsv2Gr&#10;W0tOyqI5KcqSDojK3dYAg5vh1h7RscwWlahNizklSm4AeD0vGu06aiSqicCG1OOp3yJKGyVMNqcF&#10;cyz8NeQlQflo3WGlvBCMtqAb0hEfrXJV0X8s7awsVF+soSpWxsnQmEYsZCEQnaEvCr0kjezSWKJ/&#10;vVHafCFk5VABwkEGnAcf8fNT3UnTD6HmWpKKICUflfVWA+akFitxK6MtQmQCDnire42idkmnt0L8&#10;0zlvCDU07SZQwh4or396+fqXP1//9oPjeyHpuhv5FLpzzOpzCd30uKCua3TKfM9PI9eB8oKQDTs7&#10;0CvXH3oJdNoql3lpmHiRBdqdlatlWUx7CGo1mxyVyjnnMEon9tfNvjWsrJ3l2I2DyLPHttVHB7ee&#10;YlLy7PnlGfpju1ADlcxqsurUNpHTF9CakkAHNqub7KTAvKdcmzOuYAbRCNNunuCRlxLCyK7kOnOp&#10;vr+qncYDAuh1nSXM6tjV3y04LIFTPq4BjqEfkmKNrYRRwlBRmz2TzZ56UR1JKMm30tkijTdlX8yV&#10;rJ7BAxzSqjkvNRbidYb1AYO+eGRQ6zrhSTJxeLiuwwo33JzWT8mmWuC00D9cGJkXliaktVZV4ABV&#10;gPd/DfhJD/w3v/7x6q/fgfpkB/XdYV4D9CCMrMIB9NRLSN2W4T3S0RcD/daK+IkfAmvov7sR6Q0a&#10;gepZYeaWzxuK/cDWl7UGrmzm/EsJvq0cXgEYgYdftzGSgI7YFKWAwbAgN9a+Oho1n4ZCIRpNfTnH&#10;K2O3RvwCRJUzxDmm3Jitp3XLVwbDQQol6OdwEyhWzRQ0qGf925lRVs4Ni0t8PuZ63toES/VuBWt5&#10;tyl8z3lL6ulI/DEzF4FvG9usmZvSkdJRwrORv7qBuSwMOxeFQuB/YOZazPVQ3vFQlhJEGk7MajEa&#10;IvruOdUNbwOcTU+3p8TY7ZzcO7mye0KJ4SVKDG9FCcaSYdxGbcwfhlG8w4nYC1hkrS/FdR4Cu9bf&#10;fbT+LPio/Nn1JiRIYm/YOudyUcE1tzYkwWHdaEP2rrH3hmP3ftgBuLId19g6t7d2jTFubOQQ6frm&#10;x0mMG8VWVMtAfR/Gob0ce1EQBD3M7ng5/o/j2r0dQBpoHyKvr7b3xA7gWr8dIvs2h/X2diCIkQZr&#10;7UDIgjRmNk3DR/31FkFCmvqIGChLNox89q524HoXd3JyVZQc4DLYm559lNzHwh8o4XMvWMG8YIcV&#10;1HKbi2MUBiE5PJvcjJMwCXdYEafpMOlIEYYsGr5jcnMjj9Fe+HyW2Cj8LXIg1xOK6HTBnc1b5bYn&#10;KGeUOCENXZ3w3GdLKCn6/85zImDrQX+R4KfGbdzfIsEfhSxOuhAxAB8YAL8VIyZBkiZdiMjSCFeR&#10;DkJ3jBAvkWCduF/3XI3PfUL+/STkkZq3H0mtHei+6NJn2M06ypvfnQ/+AVBLAwQKAAAAAACHTuJA&#10;AAAAAAAAAAAAAAAACgAAAGRycy9tZWRpYS9QSwMEFAAAAAgAh07iQCdtfBxXFwAAUBgAABUAAABk&#10;cnMvbWVkaWEvaW1hZ2UzLmpwZWell3k429m7wLUoRm1Ve8m0ltgzLbGXUYOKIbVX0jAtqolGRkml&#10;GnRq32os5dcYjBKhtrYSKkLGPq1RJUhFLYlWS0WSFv0OUdfce597n+f+dZ97z3nOH+c573mf53PO&#10;u+6/3l+SUIZ5eHlIHDp0SOKngymxPyfh9s/u/zX+UfL/UvDP5f0/JFRkJb6X+F7y0CmJwyqHJFUO&#10;7Q9KgCQkDkn/h26J/xyHDktKSR+RkZX7Rv5AgKYscfiQpORhKUlpaSmpA+nkg3MJKRXpYydPux5R&#10;9bsscyru+Jlfimpk9c896VPznxAaWF25cVfuG3UNTS1tQyOwsYmpNdTG1s7ewe0Hdw/P816wgMCg&#10;4JCLoYiIyKir0dfQmPgE/M1Ewq2ktPSMzKzsnNziktL7ZeX/ekB6WFtHrqc0ND562k6ldXQ+66L3&#10;DwwODY/8+fzFJGtqeob9epbD5S2/fbfy/sPqmujT582t7S/A3zv/cB2SkPyvJ/sPsP/BpXLAdVhK&#10;SlJK5h+uQ4cTD5akipT0ydNHjrn6yVyOUz115hfZ4+eKap70yelb+QvVrtyY+EbdwJprKPoH7d/J&#10;/ndgd/9PZP8F9t9cHImjkocOPk9SRcJFYuelIFBY1SUy24aKenorlodtg9k7nekb9aIjRalxl2Vy&#10;ey0B05FBFsA+T5389lnMrI4H9d5nj0nU+mab3DXtlqqH258WnIquzF8DKYrP70vQ4DnrDDWR0caL&#10;uUCgSLg7Eh8KVGEdvUTRmVB49jbpx/JqReugQjhtwpKPV9B2ZLV4Ordb2WQOo694YflNrwwmnE8C&#10;5yCzD4c/j5B0aZ2/WDJC0KKskMKwiYLxHAaYN65DuPI1VZ6jqpilOXOZZT0P9/m02XTtCquG/QZh&#10;OPSuLyJ2dICzUR2z6z3rKjrCCqDNXBcnC0fcJrfClTGJN8ROImPRyyabEl6lv3CV/R0B9z2r/zUy&#10;fBbtd+l5/cKHJ+Nx6BR2B48F+A3dNgm82Lh770I+OWzNKiPJezbe9ALDkG8fuVSR1+3zoXr74W+1&#10;iNOZIESRr1+BrdlEMKw2n2xiPxTmvQDzMaz1OpHYJyXUe+Ky/pFCcFDSXK3Sr+jnvM9ggJrRSZX1&#10;TTHcDKHLyHzs7qAVgcdb9mTF4m+DVDDC1U6HezRsVD0SoxLawxh2HAUineP2eoSPWEsKI9lilDCY&#10;fWHSGsRJ856mKUkBo8OvHDCcdbpMvvW2KGpsPjNPuvU3enBLrQJMwdkM5S8XPF1XHKrsbrfjPaBe&#10;BRVWte1aEcq2d/1mrOclvactU4wx+oO55UlDL4ta4LXonZbKFmqcK894KyZOYT4/uEP4vcVExNTl&#10;zu5PX/4OWHVRwwvuzkH3JVSR6BQL6l4tC+6D+cwjl5Vwu4jye0U8fvgPE7XsBMeIQyV+z54I9zpq&#10;lko0tjPJiTEWBdOr/1KiBur7kwP3pk1eVpRcnLXVu4TylEO5oQz+9v/SWsehtZbW1aJuO7STtabQ&#10;jDN5pWQ5jwv+79EG/KirWzBOTYrdWrXiRopOCnsHl8cI4cXI0ES2fd4gLULqQAeFX6WnD58Uuwt3&#10;lKQxqm+oIfThzrgI3e7Z59KlRX3XcVczY+pvxhb22VSpdk4xo1DueBctBKHSWZfQk6I5f2mMC4C/&#10;Tr9iuC77wP30TNpTndGCpcmtPC++ObamS2UIi8Ul2OCiJkWq9V1gvlbiI6LjxJYZXBtF1JtyUsTP&#10;K77cZg+nuAjN6e71TRTMDIn8lyx+ZhJCG/3cgCnf+RGBL2K18he0Wo0In6lB7ITxE1/HtOvbhH+1&#10;VtfEgDSaxVFNANwVUkc0E65kLYcrhM7G2EAIYMaENU7zGqkk7MWPwz5YvKxP+s/NzCt3K78poTz3&#10;vbRqNza1M6Py3Pid9RUymgwVsJLGkbapt6C6+tmXXuKPc7U8bChbSW+Ky6EmdsN+efld/gnrbYL6&#10;4iTbz3OzxGPC6vVaYeIwiT8yiLL6A+HCx7WsBdts05lpm4vHwgglI1UKbIYtPjGxdai+8qwYElcH&#10;wyfD+uWQfnnni/h8qGwY9N7yK0siRPhVsCzgsy3bkttCgQ1Qxozc8qJ+cK7xspDdf2AuYojIuYyo&#10;HUnLsR7q6jjfYiGgaVlenYIibYuWMxfhstZin6V9CQ0CazscuIXlgiQB5/FhWxC1rYAhqZjFk00B&#10;ARH92p79fEt2EGOSAft2WoGdxbrY8wprfQuHdyxP1fioQhtUisA1+FoDPS5DFz6mmLCZmDkzXfkB&#10;bT0yD56xygMdAhoKv0nthz8CqhS8+8tsO8IsptRaBS0M+ybUghMnUmMCw1EvP+5QRjmjT2tq/Zz/&#10;bszhPtY/FeHXYXV0j2wyIB9WGrk6gTGBBdTPxSzQ7neR+lUpo+D1qVrtIuxUTbAiVM03kA0NwRu9&#10;02lFGsxxRiqA9n5nTTbVZRb5h7MJ4N2Kkfm++7aLDpC0PBJj07Sksxe7L8Hfgefiz16xCFt5P3Tm&#10;LH/rbRnJoms3EvFDHAJlWRk5qkZBtsy5182lsOi4vF4NYG6A49yOFRVx2d9O4/A6SvkpLmlD6ho5&#10;Mhnr6iyUsvdy1EGwnmzJfyhvZ0nb9bJ+rt8R4aK7pL8k0FxMGXpKeI8ACpoJ98IlCdU/CuubeJXh&#10;HtVhIpnsTWZOzO3amEXVrY40vw4mY4qq4JyszvkCu7/0bHKjrN/k2wjQ69lmYLGPNJLNRPd4Dnbu&#10;SxzDrTMcuYV5buGdKMQLBVWYCJyOx8mtkWoJejMLk6HWt5nK83LURYVFGn9PXJ6IeOP3HFqXa3bX&#10;W8e3eXUm9iY5uzHySVxd3ZOEutKSJnCy/RXW07jeF4IOWAYs4R28Srv/WKmaoSPspalKAVTL3cMy&#10;1hJCcv7YTYW7C10y1je7Uq/qJp4XhmQ3i1W4MRbgobvjAVMCmi2QjGvFOPDF1cJ/Oc6enIqNpgrf&#10;Tb2LuvbwM/+6dcVt+dEci7o2lSmxfQuG2d5TfTdFM+VlyglP4Tj/Mleggl6QFbXlMzxksrFUBcgQ&#10;Z485rOsdMJXyLbpT2zZXsJ7QlVnAVW0eqNHpXnRIVXhuOoecS5aUWlDsAWp2LT+8WgRa1mmCI4Tw&#10;oTC1CY3Bx97cPcd+0qYADRIbftKZps/QoAyR4dZ87YLlIxzUPtZ8fcWVUoY7JnLJYSjghOALVGFn&#10;/x5kGGFZvutxUWw3uYnyHGynx7gcu56w583vtZiCtBi5oW/HKHQ0qdFoYrmYOIuht2XlIQW33tW/&#10;vrV8vGvZo3k1sLjxub/aicaD1OwTb1ry18+C2Y6S3IT1ReRZ+5jkMBHFHwaNMAv4edupJbxq2nhE&#10;UjATyEoVqDydNiOndPJwBV9VXUX6280iSL6TQqNLZu9JwK0/PHrKiL34QjSSm3BbwfnFMnehIkK6&#10;q1N4k5Z4/YcOzuMeN55WM07w090PHxYiSTcdgKzwvV+he7Zco6dOtortPGR2QrUi0ITsERYOMI+i&#10;nc2E7EwnNzxvzGP5fLmHyDqkLKAA8eLjoNE4bLKeFf1EOLra6a6yBxqhz9yPbiTG4ZTF54TM9AQX&#10;pWuc8kGb9l7h7kew59c/JojqnL/YcX9abpk9ufyQ8EvN5EGGsnTsAls4jn8nZ6BnVQvrSDHcyyfa&#10;QoYWj0PStrpBGmFAeNDTCaiFHiS/94SImU8EYVsQhEKvx9VuLOqYifjcDMm9t6gFzT73BT4lgDoi&#10;o6pUb+PvPwpMj1wNwpUpynOuqrxv3LKf/7rSlJub+D6v0VqgJgftFQX+VKpvbNI3NuVLwGCO3yLf&#10;rB2Tc+j08xLowEQ+7dlVL5RUU8ZCEPCB8DSHhRZu9dGvUylnMiGHQweWz9P2JfQ+hilTkWNgHiXL&#10;wiDTJx6eFshqNSr3nRTbYsnoM/IWbqgp34aV8wab8xGDwSH7Esr7Ehi4KhDAtZjvzMH1Kjo3NhGe&#10;XRq42msy9VaYOnBcFDLQAj7fPUn8aLKpEHx+fbmrFxlj/ewVhDKZ0PygbelTuBpGSMjbTk0bqFLe&#10;q3E+NeKSvi8R0wLm7kvkpZiuOugAuKEwHSBNPa0NrWcoXLmvDzQgQVlshFNST6UgN7LMmLqr62DQ&#10;+WrDSz6sr+UiIXh5mc0/cd0ZTLxOF8lkOesC1YMI5kAFsk2hbQAnR7QXaQxAlJxLLFoql22awIW/&#10;W61pl90rvhT6eiC5oX3x0htExcWfPrx91NN8Sc2myugpIx5tq8n649OjgMrohMoNEgJFS4CVgeZT&#10;pjlYv0LzxzElVfENvU98SQDZ5NMQDQuJFbRP4HHHAMp2EBvCwAnnBpIqt6spQKH/pNieO4o69X64&#10;M5ipclI7MdNZeZUTnl6TdVBTddU+fsre3IJLr8Kh09PiT3JY0rzda+L37J1FfkDtG6L7K+q+hNJ8&#10;tTJAGUBggKtLCMKZZS/ReAZoMDFpPNtAuNCm2NiMVndopcXHR8WoPwZdLJrzZQkYDYLw10Q1brhm&#10;YUGqDNG1lqDa910oQZ8rk7llVulO+zDUOfCxMnq4XDj+O2AFFx1ps1io+X1UMW+v0bItOvERZqLb&#10;9YbRs6q9E393E2xRIsUHom2UN7f6juogvaOd1+J2kGYjC93bU9VXd0aGfPRAStd6HTLhykjXR6Fr&#10;dF1+WXfco7D6u+ZImLeC10rHk6uptl/OvL1RAHZ4VIdyvBzQprVMvtq6ZvBOG4s27jn2Lr+6h04x&#10;xcBgl57c0x2OC4rwT78vCx6VlsHLjnECMJAHHayCMZej4ZeUchefjg8wVYGsAU6+ducvX0HokF7r&#10;DuGvnSLIYDCzi711Fhwu3H5MdJ4A4H3snLhrgroRPBkDwjzAe8dgDSMe2+pFLc2HD4OUUpQX1g46&#10;gMrI7U4XamHa5WlGPJYrd71ZbNe/sN0fnhWSojuN3cyOYEMrNZAdWYEi9Xx/ee+LlrgTqEsHbiUg&#10;BefE3xKlbscKZ9qX2rJI+uheOeFGyfLZqC2dVP6iIpDWfxozEYpmysZex3uVBCGRo2OHFz76TURP&#10;8a0v+q9IVYp/VS0WLjQemObiEVqb7Bpdpi+HthfOW8jjKSgiZTdvt0l+EK1pJ7/LFn7JSRitmJtc&#10;VKWidX9CRjN7pt9NFf5Wb9btSPiWo04x8Q2o4/KN/UrrhPeCNNjgMWmYHSL3O5rAzoAV7O/zsVTg&#10;eM4aZ984nVD65Lv8E40vTZlWv11ZKfahEF6w3yVZxY+EnRDpiH32Hl2/nqINyMMmrm/m3a5WAvJC&#10;WAmrG1syIsXapXml4Eni5bPbDaeeCYvn3BSZiZgOTnJFavSQOtnwbUfZuAuagta2uecSVX3EByd8&#10;mKqMRjBzmqEQFfSZD70WJW5fp0SGmW039yWOksuDzsyuaWj4oyjbLUUzR/KSj1cFJmr4ySd9gqsA&#10;IYM7SrkuGF0k9/2AnJNr65q2zjUbNn2ene1OGcLq+ItAd2aJ4FtHtZtdXndecP6dNYdBHLchdTwk&#10;hW+b/3K/viw2bdBZ9jYkO/XJ25+JDq8YUI07TiG8P6GjydFI+mSrs/qHnS+5CYWa12x7NV6Z07oD&#10;RXo1Cgztnblr7fCGVY7zRzS00vRTv9ko4cqxG/f0jjXBlFtgVvVc7UsMqtDpTXnQ78sm9k2958Ex&#10;HmYLHsVkQWCl3VSjqSUGBgXffJ9NkbF3vUBnXJoKetu6UX3G6bCuBk/jrvMR4J5gMExrr3ITAsJU&#10;UwXpKSZoujuN+UsrEaJXQVmtsmPh9dteY24imFlbhXmI+geNY8m4h2txvXSWTsG5lSAf541tELmV&#10;elyYNZzKcUM9m0nR88HL9GGvyDqdTax//VwkOSrKShMbNiAJ7YOcd+R0euV4WoKOCprSdOnPGdnr&#10;WOqu7OvVV3PMX4F27pdCou2uDeGu475Elos0vjr7qwXAqhffnqAKVICSUFH0HcRikJCdvek9x9QI&#10;80qtx5ASCx9OMQInntfNovrqQxdo62Uh/gikZYXGQ6XMhTM9QJeofaTXXGg7wI/uf0I0egZg69e2&#10;9fQ9RJm0JqCa23YHR2XKh6FVMcfeLBBM/xpr/FCmqmBp+LR90pzBjTMNX/SeDo5r0p6sOpUe7aHZ&#10;m+h7nLxONrX7ofEFNAZqzHGA/kXqxn6whP365bL7MLTp8lTkm/dbDf1Nab9Fll7CMxBJ9SxfU1/R&#10;tWLxaeHiYOHrEV4mbbkyFtkNOAUIA7jxPty8s+feD9K3xvM3vrK5qKSP359P6NH2XqV5JYw8Y7Y/&#10;YVkbbyItHJafTxl6PPuMlfEUnmfska3HNAZ7TXzczgkpuQyLZVRcwjM82smWu4cbIRk94Onq/ND1&#10;uWhDsG5BM94qsJz5etFQ2+lMS3NM6oq7jC9TlhbJTo06C+6rPtqra+B8dELsyms0t05Vvki4MdBH&#10;yqwURe5L9Ls1EG0nGGgehK+Lojw+7xTSFnZxERN2smsah1V/Q+GcVJPakZ7pjt6NYOgdBbBcViOw&#10;cdbKjU6byshsWQ5XXOuFknb9p1Ocw40eT6Cjz9FnzDeogqPPb1F+pKfOzgVRy3gWNuokEQU+X5BU&#10;2jM7nI658nN8QNpf33KNfStDbwRQtItLi9HP7Y06cA6wILD6FPgFq6EL4z5JPannKWfcBQv2K5hr&#10;b+8tQ2ncoaZmgo6lfPd19AyAHEz59iDthfRx9GjCXoAQ6+gis3ZjIJmXemT0VosnzuLtzQtrtvLR&#10;N5zs6Pl+OQn46UGNK+t1VdhaIhLQaCSqdogMBdlEbBP6pgv1WEdeA7QnI7PnoA7ICTsqhJS3Enzl&#10;vTZjcnDUsRkVgBPzgP/2GSl6emN94/egU0oBQNSSAmJ8aFEqQQE+sCifUNHj2Kdepfms/ZUTnHu1&#10;W7jK6j0VtrBKGrkDRTri+J7FE3izar5ZwamFibEF8t79+Fs25GtHw6J+B2R4QVl9Z88yXLnjd+j4&#10;/FRqS+eg7mnEZ+7Yl3SLFPXqwxiEZy7E0twnkxxFAXb9mKqrIjQnXZlw7yCkk1YptEytnyrpRRQI&#10;+pvJjFrX4UCRHYYEVw2Ozf+JC9Wy1aT4uXHsujwT40wDVzjF+SWNLWDfTio9DVPbpNXwwsLesxhh&#10;eJM1oftlqEVmkM4WQ9faCohm9QWJA8xvxAaZyyHT1DwXmYMO1a9uTePrKWbv1+kqH4ibulnd6k4z&#10;IsGG9d2zwpc9dJv363ugbc8MyzZmhJlr4tKtLWZmJ72XvORy/EMi+0uSTD4N+Te+YtQH3H8ukAWJ&#10;5Zs3J4y5+dCnaQ/05sP9kBqosBXDLk0XDertZJz7XpN1htCoMZG7272YGVzYiBh95NNM9BK2FeIO&#10;vXI6TUGsFoe6Y6xjDmqUuXDzmZGbtZQ1B3zTwuwfV3K2iS7coOSI7QDhX2GH2BZE9xrAbChYO+rN&#10;F8SgDVO2MGsLoh4OJPE+niO9vbim/T7X+qwbnvay95NRhVRHQDuVp6l4unT+m9N+cfftfOMTVn9a&#10;xsOlN268DLKfal60Kr1Vtz6HJX3iNAvsYN/9HGt5sfT3SoRpPOPk6KhOl3G8V1jwSqF5KNcmTAu4&#10;jN+Fajq5HDiJF0XsD/y9nKoJ1I7oSbPwhWoWgpzWzVDrFly/aJUdnHSZJQ6oWes8vbZgl+vhIwlD&#10;OjbNJf84at8WXw0X4gZA+SCqbb6BKJ0kGLKQ2b4qFNxleHFbdPo5GzVx4AwxWCYjmiVOjtAqRlkh&#10;pttWkKhzPrbwjnL/4i+DNhw0nbUu5oIL3ckxM8zDX5WAaCRwdqkApgvZrhBJkRLTr/ZMa7iynI8R&#10;5vp3ygrbCCN+neE5j73b1kImvHFkBFq7MMewo6e3axq/ulndzqFzdhKzqRb+IzwlfuXNxaPW2Osc&#10;ABcEhHNBaqhwtC2i7Z51obL70lkr/3b6hMXWLsp3/Nz566SBH0lXJ8xbsQlN3j4OfAMbW5mOR/nv&#10;oeaI+w65jKu1IdJ2E7WQy163ESUlJXEFNCJjp4OV82dXjY6bkp036bca6aMBlYjSlXeEMLkhMNgZ&#10;hRU6fjZi7s/+G1BLAwQUAAAACACHTuJA1IFscMBNAAAgTwAAFQAAAGRycy9tZWRpYS9pbWFnZTIu&#10;anBlZ6W8d1BT2xsuzDl2OYiAgICAhSJCwJLQywEEDBh6TSgqUkIMkRII/XdUQPqRliNVShJaqAmR&#10;Fo5UAakJIAGCCYLSE2mR5uX33W/uN/P9defenclM9mRn7XlW9nrXep/nedevz7++8F00NwWb8v32&#10;2298j45ffL+m+Yz/e/Z/dfy3kf+rBv7741//8gmd5fsP339O/Had73eh304I/fari0+Wj++3U/+z&#10;bb7/9/jt9xMnT50+c/bcef7jC8gX+X7/7cSJ30+eOHXq5Mnjq6OOv+c7KXRK+Nodw9MiNo/PXA+4&#10;dPevN0VnbxjVfRC1HeXI3XsS+OLceTHxyxKS8gqKN5VuAUHqGppa2sb3TUzNHoDN7ewdHJ2cXaCe&#10;T728fXzhfkHB6JBQTFj4y1excfGvExLTMzKzsrH/vM0pLinF4Qll5RX1DSRyI+V9U3NHZ1d3T+/H&#10;vv4xGn18YvLzFIPFnv+6sPjt+9Iy98fm1vbOLu/n3n9x/cZ34n912f8E9v/DJXSM6/eTJ0+cPPNf&#10;XL/9Hnr8PiF08tS1O6eFDW3OPA4QuX73r7OXjN4U1X04d+OeLUf0SeDoeTE5IEue+19o/w+y/z1g&#10;L/6PkP0vYP8fLgbfHyd+O/7zTgjxGfAdFE0ESzt1S/YmR17747n7wRPYoMJyz2I/mvZ1Ihip/CB9&#10;/RffAxrbhNziQgz2RMT4lFnp3vbLgPYhVLqMUuSjHIf/5CK5DdxTRwSBoXxOz4YT1/EvlrRx3/vc&#10;rgIpx5wPBzaVLvCNYuOIiCKYyW/kuInLJdSE5DHXmfqhINDEuH+woLAqVr+mlJfU6X6vaQIdIzEL&#10;/iOUetXN/PE732ipsY3VYot9o6ERpi8U3dVzk5TuQ1eVEdv0pI2jp3K79DUmt2Iuzk1hkhw5k3Gk&#10;B3K06mcxLNlctwzICGlY3KrGbxIaVu+8NqE8ALGybbj9+fP0YBMaYIgPbj7SSRZ7Y0tpK/H/4ZgF&#10;uunWTbV0dj8/mYjCZs0cjX1Lag4Iwd5Id8yUt7xDVFTz/mZ5l3hGyaYqr8nPN/NphuVObEN3OPal&#10;LgzJ+gkUFF0KuW1RrSSZ8osvg7PfWQd0vzyZvHcEAA0LzbTaLWXXr2azF1mPxRzfyUU8tW9rGNFV&#10;iyn+rhEe81oXxjVzb7+7ci7g7MRWS9t1qUqrC5hExrmiTIt3TCZoVfteKX85+Oqjk2+ePloRY1Q3&#10;oFm/+MRMgw8jumWkuWJvv0wLnscY28KSLOYEeea9+8bmE6fa/04JiBCY8b536Yku1JKGK/65co2E&#10;WvNq5pUjWODS5ta2BnoryitCcXo4ETh3yVCeuNhG4EUv80DUwtP/+G8EtxDdx4lkxPfii1GkijJX&#10;mE2D+5afdvCCxP7oK58BSPeQ5ZJdczCBP+LvyJocVRMT97uB8XJFShDz/PKhkldwx53U9GQ2/rBQ&#10;Jb0+eVkf6ReYtfEoyYZDHu6CWVh00YPXvDcfcOPjq9ASJLt5abNuaijjwIrY98fEXkFh0aWE4DUr&#10;87tykxqLwNbXvTqWbQ6LuZW+zGv0GNKWC4vng+DMdbZPK2hF6gJqSIdBRhYRyJxX1k2jq3bO7anL&#10;R3P3jcPC0PDfZ6OKI94mfMOn/+LrOjrNsUoKTjnRkS2OYutF/GuDiTEfLZjQ816xecH4QevGnqeI&#10;O0Vf5573U/xIuqtaGeAZseAGRl85O7WkFilfTSzs0RM3Ccv+F06Vahkj0Ksfp0HpkcaPY4qq1I+k&#10;6YTxlPzt/cMap307Z5OwZ7WwGdXiHQ/vTeKQ13qPZd/74/7axOd7+bvgaQEtabp0hq3l0XJjXWr9&#10;8+Tcr7HOZWohpGxJuxA8e64hJ09rScloPTcpDYgbxLGkADLMOWPeFfS5OchkK1guVHKH4KWQQsS8&#10;4M9X7GRsZwbBnfontdXiSqikRES+3VNo7BF2caZhyiXseQGqM6RZI3m6O/o3eqSBF2vN0mlym0du&#10;F1jJeXWb1zNvoRHgwlMYNu96sd8h2co1C8XPdHgVsI8YYw4D5k+TyjkzYoWcZCvWsOQydC2uDgeX&#10;uUPTBddM+6XLt8Unkr/RVoMBJ7pCs9+tMK8WWmdPARFLj5qOBpyPpnzwU8MCyc0pZCm9G105WeS0&#10;v9BScnVcasp8ilQH9CFTqlYb0ohl5d+agMDcOP5vyqpq9eZjusYY9i8QU9uUdjAu3UIx7fo1TWp4&#10;og3YwfalE8lLiRpWWqgyLy8K2c1p7yh+A1L/3jGZhDsLm81csLRf+mGTiVNU9VVYVkiHK3Wyd1K4&#10;f/8DmhOI1J8A/VM8RkZKOdMjpWJCch5uTn1/+eDFxMqfHIf2OLkmw/I5Vze3h6d2avTodh5S/6Aa&#10;Ltn8Ng1hpwlhNntiBDYIE9tuJ7r30lIF4w4MWSaN7UkQ2jfOYXZhCXwvLrcEpuz7Nyb5w/OkAF/p&#10;5Ht/elHQDSaeVmvQZ9FnaQTOwiK5Eq7t0zP4DPqvfmcJL+lDuDL8ZrqsMAZr77KVbzq2h7z1ZNJp&#10;UgwrNgmNLhGI/ZhjUVmmjVEj71slNMclfKm5hEnmpUG4yjwCa4HaUmr1+Mu5Vj325bVtgAe0Jcmh&#10;XnwM5nq2qGDSrsmqYVkzbuoG3fP0kkZAQHKe54ZdrHMfRMtEUfvvBX8nm+AKzdLZn/ZPZoghT4iY&#10;DrvC1jLzkZbMxRIjP+tMrzO2DjcsWzLzCjVIOYV6c2r5Hrm/+IR4Is6j1zElLTw4e+UwesJN3ye3&#10;G6vtNlQeehyuodxTrZ8Az7b5dXoprY1tjdl3nk17vrVh7xtvUxA+bANR/XKvkml4MyHtSBjmt+eT&#10;GmmMlp9doLzGmu5fkSRXwNxUGpuPairhcf2fp00A/eZ9IVJ9AHnvJYHT5Y+D2DABnYe0bT3lziOD&#10;GKGa115k2lVu/iFx5dU4a7S4sJ/rNlSwKxBUpbsXKSZWPDHKlIawCpZZz1Ab6Chj1oWG0w3wasw3&#10;yBioPDhFJsxRQH4oqdxPuzoxvRHry+joDtrJbHzBNKlv/OfPysdRnoQ+yXtw4M/rGe5Tcgv9X2Z9&#10;+5Tef58vCchA5MydtINrTv1g+ltj65A9hW0g0Vt+9pkL6/b2K0bCyfZ43FlqGLhJR0YEYgTiPD1X&#10;ojgVacYSlOYJdklGDW7jZn/xvY50nBBvJmnXJAaXnVrKtQb35O2IDCvlKH1xwf0eo1ug2Jlz312V&#10;F8GaOzs3XO0bnoLbKSKasaMC+Sk0EEI5gr9y1sNIkvYgAYFClTe4deoXyWV7MD690HzkAg79zEs6&#10;EsJQRXhjI65QRAOP0CtY3Y1muaFcEudsYIeSym12D2oLVoGTExMau44KzsLXruTKSXltKiCnZQWX&#10;mp26rJJjLqBzP+reexzGmhMyKeoLOGwo152wHhZrKnaHL/7woZGmpa2vS60srctTzgWoCK/ZyGY5&#10;zD4gSpJcvSTkDrfX/Kz9zCEU3/erNev49fHk8iFh81vbqguW1lkPpjTMU6/zF1xMfOWlCe4299vM&#10;26giXG/xzbGHznVkcQXIMxONMQK6VnoFb5/VIppTZmfxRey4MaQ/6kkz+cUP5iwRABKu1CG/uhd2&#10;U34BkUspGHbhaPxFRG1bzJ1fFi9QmsQ3cQGLWIU2IgbPL3CdiVH5Orb1jjLRqN6c9UnI2cNjRkXd&#10;Tki95/OVUEn3Sp/iYU6E034wlN+CBYjpKERNELfmLsZ0mGm1jGMhJM5aW3YhfkkS1L1DZItatFTm&#10;uy/2TDCkjEOJt5S71W4Q8NjnTLHa8Vbl8u+SqFeRYaElmBK78eqN6gMdeAUiFGqNQXlxtrSDKaGB&#10;VoThoCAcw6L0e7loVZrfXvLZ9dFLRLHtVmgs3T5aotrF1KIA2gTMDUAV1yFNwIHvcbf+zsxwEMHu&#10;tzkN2grbJmdeL/5ZcsZLXgZpt3WTNJCPsOFMdgFp3ZOvW93UEiIBUV/eRPjIyYiObs3Ki23AJqBa&#10;pRnu9MIHOiYVAreYDMSpRDb8ienrHwwQJTXY4MQwYRDpxYaIdMv8xnVMYAEu0KzHJno799zwlT4B&#10;0XtrWW0056V0/n+uZXMV9h26Fz4FdBHRl3x3loLf8BTWN3qgFzLeMfz2fu8sjTSb1IWUW1Q4w6nX&#10;uaemkzq//OI7s7TLIMlO7U7s3oWrBUXcfqGEe1+XqCx2A0TW4EzGIqNVOr9MJxmy2i/6MsVQ5wci&#10;fNDXuFecQrM3V6gytA3Ul/f7/GA5bMjuc5d/5MmJ105uZiW3mb+qXpDqay7vzZ99X42oRnxfMgqg&#10;YjNFcidDHW0sXVeybZJLNLs7XIeKF79ZB2vNUbLOl/9gXCRqNqMsnZnpX5b7WDGizrz4TgZ6+N9h&#10;waWQI+0mDvNv1WpVtFSakNHED/hF37mpbOinX3xeOdJ3fzwOVmOLbXajK2ZX/7afaLZgxnQEsfL5&#10;H9KI/rpelzwuAWH7lLgNR+374kQiQsxdvuUF+B3NfWd0HaUazEL6Az6+GEORfyYpvd+TXqVqcE7H&#10;ny4i8BTNucy/WEo1wTCtUvqzLYiFRaJ83LwNqQE8yMwGFFEKFhd/HKafzAnzvwT2v2TbmLizM9lz&#10;cXnPG/clRiLShnuhquDMxBrRX4a2r7pvXauv2BBBCZOJEXCrcmwsZPDfmnbuAFPI5xfxltoRjcnS&#10;53yzMqGBuyVSjUtKQxq7RDHmoFTHPduMGCn0k0UcaBgkCiEt95meb9OIfekPrAFO20SOOhAmrLry&#10;1XoZ1EK/ifAdLAFzz3Z0Y73ac6SRh7rve6ATehj/GK5rZxhVAVojjzMMtRrf1/ukPas3/UE/UhBS&#10;YQIaJ4jrpF984pF3OQavVCI1gDccJohf//aDmvyYUR/9447JPb/Q+t5TOJJF243Np6FOWQOF/G68&#10;CuYwa5HAlj690ssU4ab0YKOe7c2EaOPbWdJSpgGhfnulOeHdJc5LP6YHFONIZe+ax9U839YAiOso&#10;RZLRoFTPYA0viO3+1jNKd75LXzzKFCGxtf+TGKmGLFpu1oWejoezc5fYE6BBOxeYN6m5KUfZpDYQ&#10;quPy4qdgYUP6jmuj+d1EsMsPWv6D93gGiT2+UGE+u6rv746hBy7mXSlRhjHMgbfcTJU2bfP87K2D&#10;khd/FucSnq5Nz/jZ9XGFZc8uN18quFH7IkqjqxJ00BjuTThdwpa9YFyB0MDmFCcAUDJspBETcu/h&#10;iwc1yMVaCpg48cOrKSOfAzp6U4n4xXe6hBb5uBohI9fAPfP6Glc+b0yvLfvNk71kjTeYRPTcI0Dt&#10;EZpacY0O/EkoGFVVyPZQKkkv0pC5ST9QvkwH7sck6otwQrKC3n2XbAWw8i/Ag7/B/qXkkNL0awIq&#10;od8508t1CcB/Cn4YAZIbG0cl/AMGib/4kqlSvE63EVD72b4gxYTgWU/2hboryC+zQmiA/9JqFTBf&#10;3DZdkOIO/5vZmlI1CCAmIyuqQv5uozcYo/QTr9TaRJYzLuFwGf5KfXoqRXrSNL9lp1Db+/1IelYT&#10;7tICVM2ZCr1XZDtinWeX5ykuYWoeGCthUu3cp6XT8Td8bxybenAthjizSl+cjHRg7zaNAoKfqcWp&#10;+lfr6iFKB2ICRKfdZ5cBf+xlcnqCm5Cotfl6i0os4tsSoBq9cdl3b62xLIfQ6Yb6t0Aw3lpfjuyl&#10;bZrF+aEj22hRLKA/ugtDTDqFOnboBT2gBfn4RN36qb48HKrvlLKRTrPkbi+24Zb2ZsJ3D64WiI/o&#10;PsYvZ2MlVcShUfi3ESjcNNRClDy84xBLzY+RKd6FI6J3fz/71TnbFTToF3XtFx/l6DrTb9L9dt0k&#10;yEMwUjXJjOZfzJma2BJQ62SYLKz1NMA9F+Y83GeHag3xjDCFDrvfIZUQFfO/9jwxAwWILEhvNrzH&#10;ydLa4bGUBqY9HNBnlmu6rVXoTHmavlPnupWOL4Fal9uq5VRJGwTa7IApa245ydOwHMvKu7xffF98&#10;kskAo44dQd79R7T5Ws5RVhhbbHw4XhWkJ7ncaVfg9XnMLx2syFBIX3t2vhQQhFb9cCpwyT8nJpaq&#10;wlOftjTjGrxct0pQ4GUUTanHl/HC7ar0sVVTgzfkh5qqPiu8rVIRNkToJf3i82UYqhbKTkX2ebVE&#10;EfyObkwcXTnQrY2ys22eIE1tW53xC4IIkBtj4RV+k2+Y8FBh31s7jGRJ+2yRzzPLgCDptqqdGiS+&#10;+K3EVKRhJc9/H8zrq4KP+mVTr9KHsJ5lvtm74sJL1nD+CsaHCl4O60u6BPRczTNPSQoDUJrY3zdF&#10;zH+qD3uaG18fEkl8bBsOEh2++YG5a447Z+KXn+PnWG8FZoyjDLwnJy4R9H2ZAUXmdski/gAa8bJ9&#10;m/p00iv2tN0C+uhtxClsJ0TNJG639+g3mqw9123wQMgEzc5KZSzP6tpcKPfxCQL0/AUPQnuPusGN&#10;otwRH+VeJX1c2Lz4yFdDRgbbfeJD+Lf4xfiOIw26SNfeQadTqkBEJ/OPxoJvUNqBTrGfGv6nWPuj&#10;l5bZYZErsEqwUbd3XXHnYiq2i+MB/5sX1B2uh9vigFl6sn/WFf67R2zEFrkgtLOq5m1HZSbNSUez&#10;Edif1TdGHk+d71+Mcl+/cb0HBfObjJZqHZcjj/u3OuEOtHnIsD/umviCEpjS4RqUcZKA4/qPyVX1&#10;3ey9ApxGRgA6gCggf4lYnS9yPbZ8E3JT2TywxPJOYlb+TOYMDapQOlOd/7MRKuJ1rnHhZrcjVoMU&#10;T8atjs/ffD9Ey4zKAn7JyAhIau/tfw95stERoi3YiXqdTXG/XTuGbPWpbkwrd+v1CgrZi34TivcL&#10;0VbILzKiQojd3Jfo3QRylCVsCjuE8LW+C5N287k/QTYQmT3QPE5BtFHJ29+PbpJjCwrQAj5d4pL5&#10;cZVV3/cAKSt//pA2ezA4mD/e89g0Z15JBdzMIOTxYkw4u51S+xbB9aNoWg0mBhqHGNiQnIZ/UEuO&#10;2zWng+7454QmqV1vkYxYEa9K8OOIc+ihYuznb/waJRexZ16jDpRBO3VBnN7eOgzq33CHUjwz6sqK&#10;dnLtDAJKzf1t37KpbAZ4DaW64X/QZqT1Zu1JY8LbP0wI4qKKG7fy3pQT8yocUsSHin9eAYE39S19&#10;bjIdW7Lmw24SBlYr7GM1DHzpz7e8HPsDLUt9ZFy6ewSGAlKUNM4omZ0x5mxnYy/kq5xwfs8LmE96&#10;e5y+LS4GW11chsbmV+0GMLqfoAB4qz/MKmenhO51PGlPnLCLpmxSphj/vk+y5rzE+HSFzk1DDeLI&#10;6c0yBLRuzu88RHd4ddZXN0hF32PCsqBMaq3Kite7D+WlObFfRGD4jIvvXUIXJH3iUNPs9qSqV2OM&#10;A7f2sS23O633GVlZ2W9RocC9u3CoXgslXiUOyDphEXMPXm8VnFo7cHdVDqqXrK4995+tfO+x5bke&#10;aFRNz82F9qYmaoZFxsNcR3r1M10dHPTzv7vQVsng8JQW5oqG40AQSg6CQAScTWE4wJV0BnLGIrOu&#10;V+Vl7KABiANHnCWOKGFkCQik2s4balb43Un0G8OpZyR7WYJ8x/JugaS09l3sgpB25f0LNsC3jl3T&#10;KU7OHMcWn3JMtOxleMEfYP9nTxEJXziOSYS+oCBi7v5KQNCpyYTWv64P+DNCsDGnPjmKzPyZcs9K&#10;fi5OkXKcC30HbEUQjS1HdSOqfYsFL7vBmbL19cdrfSyDJIAkItd1x4XgjUPphogwVAl8190+HY/n&#10;uy4Q2j2x6y492WqGgxvq6s1/bL3H+QgBDcBWGKeoKUW+u8Jm/s8CkVepL80E/Rs3UGfT1xel3huH&#10;DU3q3nlc5Fug2cKDxeBn3THKVhPH6xmJFe1vKdv8ysS7Aw/iO4iVcHDJksj7+gK2Z6Q/hI6fX1N5&#10;8vrtjedylnY2WZbOjDvJ02AdqtO5Pgg4kBpS/AUXUuL9tZRY5aBFT5ZKDMrFl2ZWzSybkm8O5bxs&#10;1VK61TqTlG6XbpPUNtml7VDzOrjm3MrefeY1GihtdSn6SttiCqqkVy1toXY8HSMfFVBMk48IoTS9&#10;hEhuNUsZlzGiUhXG1pHzP1VX9rzSkoOjQnbNabROd9WokGGnSWALDGCJlPkhbTA8hpZCCV7L7tsA&#10;IcL0x6uWuR9w6kn+gKfq9e/sydXh/ILiiBjBViSO94MNueHIiyjHxHQ332fKeyUyh/f90HX0Gw3k&#10;1MWxRSkEURuiZm9WR24i1b42O0pONQ3xHn9E4hp0HBptdAsPlKh1eMJZMRd9JygTzTLl89KqSLdt&#10;qwvTc+7Y9MW1GkirNpmk4i931x/DnnuZi5Yr8QffCqgouQxkaUh03HmxYJM8f144eX7tUlMoWB4n&#10;b6nhf5dwxawhA3lzSNUpqFzu68K5irosrTI3yNCdwntv8GkBbGm1bpmrXPkjbBBrTgTjEAw4/Yvv&#10;4ViJBqIGYyug/a1T24RO4UeFocPKS4VMQhEnA/EE7wILITh+wZPW6OsU7lgXJRe+E6uORcVwgyzG&#10;dQ1YkHtWtFbD8lKGQRzy2yjwr8upkLv3G+jFY6gNf5VnPnD/r3UWL+9NKu3ESDMEBTAIC85sSnZL&#10;5YqkYtdrXRChF15SJVjjPIwo6kThERrRxn1Xsp0CZ2e6Nq2uz03Dfj5MuglJylez0ZiEriewY853&#10;qam0k6OVMbdMf/G9ikMgY6ypeYgmzlqH+SZ84mKFu5+GGAd8ARsq0KCbdImHO52VAVefvU8KdzO6&#10;pewgRn+ynp5UCCyov+9CdSyxhYDOLY9BI6AJ+5YOmoS1G5qRwSwFUkqxKrZ8jmdhTOF8i4fZp3e6&#10;joGk3XQdQItv2agzK0wQbeGFOh21ChIQXNVWj2Uh4Our+Lq6FxG1qg9H5z72Sdlt9QW76SttbQi5&#10;5/O7aezuveB1sur9oBco5TOIiK251UN1CFQqI5Q1C37q9F77/p5cAPTnnE9TxF83q1J8rOs5bj2E&#10;6qXwHtLR79zx+ATde19y9dSdgWtWDxsh+kw9k+3LBMq+TMY31zthRGJp+jfrQCRT8+HtEzj9LDau&#10;uYVzkhLIK7Ft4xS+JLWJd2Gbq9+yrATgMiLZi71d2IvL7rfGa55kWI4/aQq7amETgIo4WfUl7sUO&#10;0E3aBdjkapfxzQ5ceXA7CEleN3JKa0D2vtWIepb5ZCItJyg5Kh0XCoL0n8dpBwTTQsuKJN8QL5tD&#10;wJuKqt6T1iOtLiU8zy5tj0S14tHe/5CtBJaoUk2cLoFjmmYpJ6QWssCMx7ueABxuDxF1+HNzp4Jn&#10;bXf0TDYILw4L4BrLKyLLuxYGr3U1fvGdpc9x6lr1kO9mEO66TZRxCfmxJ/X13IfzLuNeFhF6+qM2&#10;J0MUmP0+YU81xIaWrqAFyNXxuGUPEaDOZJopRy0pUoFIWJKM7cppTwBFkBN/Y+23KI/sDZXozCIS&#10;IqL8gUuqBXqqZ06zZ95IPeFVWrbVcRZ2Ethp/L6M9oPrko7xii/XgcpSnw808FAEBSz/iy/hqUad&#10;OL1oXBXA1rCb+/M/fs9GZ0yEVCpzywdvggfeGu4PmgT255uYPw9hjpZlhFPEFQeQMFFFUYUSIP0p&#10;O68UZ/ncoehmU5m5TfKSqfm5Ht2B9Ame5cQvPuOmie2a+Mlm0cmD680bnZ+fNOhLnvPd1ZfjDMdu&#10;0OyaJw4AnnKG/qv+KnGE56rkbZvghJODAaoj4vzmY6QEUrvksYwzppLRcSxwoNNEMHZ/0rdSHIqo&#10;nJ3KoCgZyg7AW2chzmq1ZeUq5VnwoK4xiG4Lm54abFuPD4XX+I5gGGcYO067BucXYLP+8919+O/Z&#10;+rebOMNT6T9+hD1qhiF0XmGQVVvOOTBNkIvMxNnkHs3p/qptBH/UiQ4sqgpT0nF0sWXMJ7Xjm8Nk&#10;lSWWbZUoJJWvbF3XRq8a23cf09XTzwXKPnuT8eApbWr9vrLiGccV8z4jx1e3l+8mYTV04XZEK2Zs&#10;Zp6XJhXu1n8He880IPbSgqLPoCNFm5nzLQenITe2E5APnLeh7WbkPS2eNgwBQm483Adqx1KxXxD5&#10;2jsGpxHa+emMZSemTkMjOaCa9x/51Ibw5qiXA2jkuyWK957OsbJRauYJDHyQsRS6l/by6AYvwi3X&#10;6CV0VFerBMpbcdy/35xapEplytUnHQkLCq88nJRMDn+dSe5y1NA49+xJnTNKFWm7VS4RtBRah4E5&#10;WESpD3TvWaWWTqzq3mHNxb10HgcOyrpyvjS+mLdOXXGsN21scJCAmGrJ5+xMLcSQTOu1sxI3bNq4&#10;qI585YfvUwWCoJzGBNbcZd+dvaiejHMjQKJ1qdCK+i7hYzojSovQ5ThZgyozO5+hHvne3m4heW0D&#10;KuJ/N3QXHkjWqARTPpV+zV929z8YPJG4iF//smHYOdUTSMKn28+fLiaIDp5/88pN6ceP7p5R26zD&#10;E5Z/6UYFBLDyZSY8TmEajCjU1OV1mjln6C3cs3TaUJpZFIpmayn4Ao7n7YswWXJVhrPr8g7l3tIP&#10;y9GZ11CPU2ZVvunfdwp0OKW1vaykGjHefHf0NWzfAzynJqFVA9TW3NZdXYLUNXrA9iUNqo+NaZ6E&#10;5vzz5k06WAsCZTA3TdJgNJXIe+w+XWWW0GMilOkX6nTxu5p6y10qrsjF1USUWldmpFqsnU0Jj/5w&#10;atXcUULC0D3nFx+ETCMrE0Pdm+jVxAMfTrtTxpGwQJC7ZF60bLaUEhK4L0Gezsrp2e8KG1u91kga&#10;uy/Ofyl75+8/hWfv3RpbiBxCDuViby2mV1pl56VHDrwxvddia2670JxkueLlC+4z7QcMrRFMrSs1&#10;NFv68zL8grMKdYuLf14aX/XyPU9k8XSFZF8AURcGiDyZ3W6qVINkATGKyOvsEXYL0xfj6uJXHPIV&#10;Jp6t2W6ajm6JIG8ZnqLvyno1fqRK6CtrNNe8OOCfj4IZUWq5sVSKxktAqxnwomoTW1rHtO4FUuED&#10;aR820IK5MYZD1XfK92ADdPskSQ1UqPl3XRFAIyWCo2ZtGBTGdrvhjjVuRl10v+FH4xl9Vi3F9mhk&#10;K01I3fRHnyAcFsc0DqXegMU0VPhkUSa2Kq3iaPBoWViLPJmX861zrycj6MRKM7Mk4OQIdLjcRI2h&#10;OAp4Olqi/IxhcX9FpWP83ONEiriWRiWyX3ixJSTPT8vUdpHnUZ+UDEUqKY66X8E2kHK+2hfdDKzw&#10;W7/XaU+49TwFFN5OLT+l2adkqb/FCExuE+nmLjcrpkRruDI+T1UTyngincRjeufiUvLkJDTrIFqs&#10;hfuH+t8G01cbxiUV6+n+pekRSW4GfXT3s3lldk4OkyDcuK5Cjv8bZBVGsMvjD9Kaogu1lqbowe+r&#10;Lone/dyKrvANmayEA8Ur/VM8KxHPK3rLzIKuNTo+zyJWpQgac8+ksqPUf8z11B7ocn7x/aeGKHGB&#10;EFTpzssCRgAsbMbJ8Q3N2tILE4VRh7kK5DCUaiklVj5VVlcFmcEGCMPa7tlzqJWstyqRjnvraax2&#10;fp7+QFdOLBOLLuVBB1FkpL7gRVeSYxHo1B03ph65qjwi5mTI37Apt/4PXoYWbzQJmB5dmmNA9AC/&#10;X13KtG3ii4WsVZL/kk5TkKLGuZbyfr87iwsZ6DrbLIV5i2ybwJyMkpvNBaP99tMhjQKDqQ36NVwh&#10;FfSZsQMDgq9xb8HvOT0sb9jwSbmUIuep7xRkmUnZBwQahdm9J3Jl0hqX524f8TUl5eea2nwzL628&#10;my198VbkFVp1ddbWrO2Poxs3x7bgz4TPrb6jE7elvH1xsSCpf0j7YQ/g1SexAcp+PJ0uba9t3G6i&#10;D+cnHe12fri7eYiCczE+XXP4svhDcYqGMbmNvn3/LeAZwI0dEQQ0dVNaezti+uN0mnInQx3rVYzR&#10;QpbEW4wcuFJCmQbjpCm0tPum88gaWvMRtZZr9VpBbADni+1Rp19XkoL1oS95K218gp/XD3MfS2zX&#10;lfcLcG0glU1kIJk2ma5SIY6ZFVruSndMz4MDwdTghTDzUmgKmF7CP9WjTkZAhqyPHzRxcSW5ZoSA&#10;QecovFnZV9te/xo9WgbD78xVpbBiJCHqf6HPJKEr44PY04Azlkld54iWwASi6ppjzxEDERGl6Tp0&#10;+ZU9u4iS1CV7ejtftROGEoMUYXo7ww/JE7FeQJsUmMuLzQcto8RgaXRp2wTgkXBvGYR9v+5Nzo4W&#10;4NXVphuOSC1SpawwIjw6ezJ8jdIFUBA8u4I/5v2rQcN83TL1SeXwvUV8cG4Mz+QXX8P1+jHqDF4J&#10;5ZNsKt7/xpgxuTWl+o7TnhwpguMZDfcy73Kzi4JixLJqZhCyn59/Z7hVTA2oQAs/PysCPIdGHDcg&#10;V6OygjiVOSl8x/odHWYJ7XEi2Dru+N9JDCJoaYE7BN8OF6RbFZgLExRm8iGKUj/Keqx3lzryPeDy&#10;ttaxSjQ/5Wn7l/gSTSdatmrwcofam9n05W82rbxCzVHQWxVdNY56b6dVGa8TIsuAWhJOSj5zj9TG&#10;E730C5Eo/WLvwgdjrQPe6mBQK1j4Os6bUR0rk8DVnzwSlhVFjEIxTh1xOzowonJniHZqy1NGIOFl&#10;WkoJha6WYZ617g94FkxU7K/3XbO/e1h/0tPOvm1CdQNFvcqzcOW+xKC6qZqc9bQyjEyPL8jNzrHd&#10;4X0znVDY8UPqdVX3USXBcsca7J/epSophfZOni/iemMJvF52fForQPGv1Iz5sFbDMh7WjAvaHuze&#10;ISPxvtou42rAiJg/zJB3pc3nLSlCh8UTY1rEmsf57jyJC8iOu5m25uAIrZv4pgzcqu8gxHxIyfyc&#10;hoSOu7kScTOzlNZwnAtd+vmUBYJqJtjli4veUuVgdcWuK79VddHsB7+l3uAyS8K+6LQL8Yp3dj9Q&#10;VUYPEKzv6PazN5Y1GOgtsdthzf64MmqT/GFPSfkUY4nTHVS2zPXDeatTbMzO1xrW6VrhI00nDs48&#10;Cl7z/JOHfFwZaTZylfsq9OKyvgq91ZC1Anjyi8+mAN1em8hkR8BwCOVB2YeNlEQdR0SKPvrCwN/B&#10;qISjGxz1hJN1MAT1Oi+FLRUjxGzNyW+VkR2NFHn8fBC/POlXI0+cIJfPGkpnuEylIJwtANqwx8jF&#10;+x+bcwgpRCk3rlkCafYZhmY4emAJhKmdbMuFiwMCjun1PtZfMVWYFrtUtYuq/+TkzpTVNz34Qmn8&#10;61G6FMibv4pum+nZFzJTI9H0o3RpzkkmZEEGQ7D172tS9IKbgPSd+y39lHqcyi0v5k2qzBQXKZWB&#10;zrWCXOxwEIJT9t2X3+q/rgH3LTZ+x/gYTTzmKr6qkS/s0Vdqbm7hSneS19M8cbeWqJKc7Bcj/H8R&#10;wOHLuw34zzVf/rYIC5JdT5ho1zfgOqaIv5Ibd+rS7k1uvYebU628QEDhXHiof48uvWYOln6qh4Yx&#10;SI0B0H73D3L3fmZ/+RD49Bb+MrDvXRvH8o2cRoEMWa2Mp9Z7Z0m4bYGSQCZCMTL8vrpgVNghodp3&#10;wrH2gwCbhJW0zAeQxm7nnPv9NbAyRsiPgeg8fFuFcXIfkWvjUDrZqc2QAgoOvmmlmGTrITxncipl&#10;cIH8wuKwEC1alTgH37/1kaYd1xH+vs8gLjBTbrK5wiGzNGudYeE9jy5eHyXd6JMwac6rf/X45oey&#10;JhoOYmQ/m6m0v1XKEr1puD9052WGLTQb+ke2rACxav3raOtVXYHKbgJmwHpCVwrt9Zi9IvBkb8ai&#10;xA+qWrBx7LQ5EkK6g3J+IIhagK7d3xkOsTgXx/zGLDwwWosXg1R8jSrmXF+OEdkC6xpfYQqNg9r8&#10;p81gRP1pC44r13XmA4tE23hMfdF//MgVumd3lzTTvpJdihXSEjKMudkvxbvaJDvYG06TrfB3PCt7&#10;zmHGjJ+YdnuX0hpZwHbetvnFoufO85GfNnDt4AxXF/BvBTAyJeV3mZauQfmalEL2a258BgvNlY3V&#10;BbCJ0hdKGT1E1b/wMGnbntm19C8DOJPDTEZIIfzeB6RY0UkZk/qlkJ3Ys3ryXpr0wLylTWXTezuN&#10;lZYh5naBizWngDNXpGym7kztN9rPalYEL2gO2fq9WvoxVpZJtLydFOwzcDnCeTzxW4att+lbttZW&#10;X6sa1wGYfw69byWBG06p2ZYgy577nGK6qOk1Fqz0bNW7bWKbeBeDxGfYjQG/y8Gmy3IYiKycxaeX&#10;mxffEJYmPISC0wRmv+9Gn+IcEUqXn09PG0edWMJuzjI6gdrBtibIICRQXNzqUXMB4XQT/rOzmUBG&#10;FjXl4wj3QgoB7q7KddjJqOGvOTnlx8/111Ngr/pR1Y7V+K05BjQck/hYaqr3mLjrdCAfjUaUC34W&#10;U55+LQZ+erp+LfKe8tLecFKwFtBAuJvrAxvXvYck+insDCLRSTukye33KFIhSf6rpPQrigAB3jxQ&#10;lb1br9Ty++jMQ7C85eg37PVKy75qGMOVuT3HFVXPdMhsQl5qcizXUJ9sIAyvLmuBNZs2IzTHULvB&#10;P7+dJ7fl4edu2drmFrZmrKCPAwKcqoZ5acjNj8+oiNQZ0TWsgDdKOtO3k5Dmgwf3fCo+u2By2BHS&#10;GnattOPpqJsG9gyL0MsfG7hhTL2r/KYACXMeiRbp85Lbs9/ktXflxLzyPzCsGPAhIqIl2tykt6U4&#10;tcbBN96iA3cav1kVIE2XlUrPfhTNl/asYhwmPeTFsl6/csqGpr7hMAeMLn4M5gbgzEImqaq1NMDG&#10;M5VtQ9HZDyRybZuG+kT8LhauVriQsvKthbaFCNt6bVlTxhNn6zJFRwG6TgEoHx+Wm/pyBwS6vOuk&#10;rbPEQB5uTe7w697DTbshn8YZBskhJbCfMu1e4ZQhQRbYfIMn5eYCZvczl95vWsxmtCuH35m1b80s&#10;LZK3tHhDz8mMbrhyX/6Mkn3+YT5Y/nLv/Z/QlBylWoSBcORD+oEeW02QZ2yY5kZHBs/+fjzNv4qx&#10;pW/zS7WpDthytntS/GkeK7WY6ge4i50qeN51K4VSwKM/5s3XyEr613grVlxoH/zLyWbO2u5xpEm5&#10;ga4cjkKJHsWzuKeLqQ6jUU8WrtOC3dSVY9RWN2dALPW1W/Z0A5Z4LdchZaeEs7yI1P/F98GiCoKH&#10;K8l3r2BaXCnZJlyB7010R01GlDdCz5yxaXdxatZYeBq2jvkGGlkK13iN5jcQ5nl2N8CPblNp1zlm&#10;Sa1KBCaORL3JHWpTKLzWEtezt7h2ltMTj4fEoMvJDblnS0n3G1PN+CqyZrw01pua/Q3O5z37UqKp&#10;eQCRa8JF2c0qViY/G9f39wdPZFloF/RDbtHybvXYJIfd6usPZi+RMj3BSu55uF5fBnqIQEDMnSXn&#10;DtypnJnh+XSFb7wutM91pHDa8PFhoXIyktwLWKLeYEp+d4M7tDPMGyRwz2xM7q3jOqLPRRS99QBd&#10;cxHRLtBqFlECj77KVSewk9ZUBW4YSp5KZ0oL/+IzS53sksymHo8xxNlib0rj2NqzLYvp18+I7gwu&#10;cf3R+4jd59+ZBrJC5LkziL1bDF7Jv5M5Nalbp0j/zOX7WLbQmHNmnGxymB65usQrX16VgWHr26rM&#10;IU7+x6mQyomaIL47kBwBRRmbjQDUtmNEeS8gTwxEYYtD49WrxKpV2f79JxbE6KXSLHDip+4d1K2n&#10;qWpajV8dIeSTMzj5PsVbqM/l5qO8nPKbJmXGTPNzZt7etLZinGYHcF6iqXOqP6en4+Lu+hIzS3ss&#10;eswxDViKTze3bTqmJZq/xUU6eLIGDC7ysC6cja6BfCc7cuJhq0Y1pkfPfXH/fiM5dSuswbdRG9Dl&#10;ZIcQ2wlVC6pwBhofCfOfcTCWP8iJT0DraXSCKxDR4lw9/NtKD95uN2dZbDIcOfRSukrJq2iOVyAx&#10;uhEsfckF9BdZO3at2ENtCkdtOfccJuJII7Vf7OPKb2syYBsSPKwlZzjeP/fP9y8/7GLDL5T/Mbm7&#10;Ix7S/EIlJyWWFDLqNmPsU8ZYFojQJvXduyjLPa1jMcfvznP/senkFsoyJZfypEyOulviOmhdNA+/&#10;e+5RFXOQFgAeA9sHEL3iIdSIaXxTc76al/NC1nn6JTcT0Ur/0jw86WX5wLAWnu5nl5ThWi6X+zI7&#10;4ebiwgBE/R1WRbR4vCJCSavnTuaTZZvyvstDgKHQeO0XgZVrCIP9J26enQyfRCTyKU3/RqRuvDl5&#10;ZKvwPATwdYnVpr3A3OgKxISlOzt+M2+IQ5o5tO7L5Ui/G7f+uOovPFvKfbrT3Bp9ibblIeIHFX+h&#10;D5hy53U6NrWNmCWC3h644FcEZV87/vAij5KmPS4saYBV36mtfc1m9EgkzQBb7htFvG1VqloJR5ZR&#10;czsurjQ74liF4t+1s4lly4zBuBb4qSpxJ6Ya1Wlsbbvy0B/2rjl0BzcN3K3FryDe/Z1d2Hlayk0Z&#10;kmSayF6nfWCe5B4VziPtuixuLOXwI06v6ylMG8ebvej/ZkFfLLC7UDooU7KT9JNIXEdrPvG2QWvZ&#10;k5KLc9IA43mu5b1TNMvQxEy5Nvrut5DmBlGD2F4G7flu5tf8fEvz0RRoKjBfKdChRBU6FJlXnR6U&#10;wrrZfExtjT/JOroJ5YVEAOy6mPIUzsYLdFmkKXIr4nGJ8dmknmbNJnDwmuN0V+PrJzkwLt63+WH9&#10;errSh5OUB0jtjR73G+Orkcbss8itjT9mGQxM9rx97dG/VG7UeAZ0Obv4p0r1WqsRo6dOi1Kb+3D/&#10;SqjK9YibuMi1NtaaSasB4eC3CVJcU9LabUz7B4o26NinWoZJ6pkcM/EqW6ZeJWXYtpHrx+Zrm0fc&#10;5zEI3o1acdupmdqz6WcX9CVowWXkNtnuAg3ePbaHOOJInlZTlL1h9BJih/AW74TfaRlTPRosn/7Z&#10;0Iks7Y18lIMgnZP5s3/MBhy4qe8g7r1aYmt+uxULyCvvOQ8u66a3ZTS1A8Mya3TKbzUkl1jxMgjm&#10;pd/8/IXzmhDj5fKrFePRQ4DSkgsPBw0cCsaYtH/D014DnoxFPm+EpsUv1vLjfd0vHXsYqm3PbrWZ&#10;lOSuhffUN/Zaxvm+A7+RVG+iC7l7lVUBBwRg/+oDaaS23+esx3XvsJOshOCSUlBiPiVuS2n92xha&#10;OrR7JXLHca8CULpjY0Fc6WB0MNi+TIYO6XDFjvKeDhKM05cYI6cYu7dxn0ZrJn/3mNqURsHGIw1K&#10;b3yomPpunQH8b8cgBv5RQxp1iwwGKH5cCfjNcEkbX+M5vyEVCeHQzMK8EFzjzmbLlC8bwssDx4a0&#10;lnyRI6GdYx5ysqo4w5Yr+nJmaTc7vNjiUkhjLB4uX/BgRPV5q+KGeb9GkGOGbU5hfZDfJKm4qW1S&#10;9FMNoo/ptCGcuJiZk4gnXN4Ead8qhZsHldso2WVeUrspr4outgEHMOIyg4/HVfR1WvXWoJMJL9bL&#10;k6V3h6y1ITkJa8gwo5GGZcA+YSiUeppCIWt/wO7Uq91rToOYsaHh1Z2jsD5t9OLbyoP7nILCkqji&#10;6Q59fq4CluXmeAicDml5HeONUK4hl1IcKQzc9k6uaNfesW3hD6ppfhO+8bnD25wLWaU8YrQET7Gb&#10;KWclyPCVUeI6FpYhxr5TxGTE4y3iYBoTgMdNrb/vu9Ipzr0BqOsu09N/XU+n3fGOGhjURsbYcsu4&#10;DslUWS7qrwO57Gb1drjBjn+KapZXDGGaB13peqEpc0zU23C9s+QbXNwY7tMwC/8bFkRVDJSVsllm&#10;fssSJG815WYp7JhefqzOsZtcx149qugHKPe1x9kk+p238c90Veq3W/iaDilnzb/OAimDzhnhwNrP&#10;ZzvymzKLF7loaZg7mbPRCfdHbUtQr32Plqe59wxYjAGeNNVyChoQlwokXlpKRuW90ca8ONLIPluz&#10;QN9GFONDSfGR5ofYBDVgUpowZu5DTn4BwYdVKIyZarVjC76WzOPAvv/i4+TCJSNLjEfRlxdpQOQN&#10;w/qXNuP+W1LjMXWIkjWbOaN6s9+1La7srhik6Yqyh4WW9a9z3bL/CuUq+JKSEK+/UI79Oxc+IJ5y&#10;ec3TtrG4wk5te9qcS/fXXnxCEcI7+4fDHQ1sdQ1LR/AMXGwPErs2TknQfaiCnphcF4fQ9adLXOQm&#10;nKIlJ4pzbRs5X2mgzXwoe33x6DBT4mot7fqbWLPr2USdngv3Ar6BzVyN8pBeCAgomJaSRclosrSJ&#10;6M2iO+3UvyLeDHyMO5+w7xEFuUl/jtXOsW1YBAdjmytmoG5LMqoc0hjvJVuIE5LL/vBYfkXwNMag&#10;Y1c7oCHP7UzcuBpaylkV14C1oRc3QlQXpZbQlxXvnMqwa6bJ2nBrugwEDUMr3Q60uOqFX1C/GYsV&#10;4VeYl0cPAHrUEk+8myHyVAVM4ln2aLZyy6DRnOX75pb0r20rHxJCgtvMP0da89pYNcLLoelwd8Ux&#10;xdHtTK70OrE8Qc00BecGx66wfeXefHlAtk+dBreMsxvj0D+I1xIY2yz/8A+fjsRHtw5vDT/geLze&#10;SruMf1mJsQ25t5TTmFttAqjANHSpsaXeqUaavGNbINW/2ZPIDfVxS1IQ5+oCNQ2M2VS3/Ke55rk2&#10;EKSjFI4bFFc2y+5PHBtI1/C3cpX7ueEjlln6ri1P3sUBpyG1X2cOMS/lAjQkwPSyLPGz0ot5gK1C&#10;2YNb4yyYAT/GPUrmF18n83Zb2r7AgVSNn+OOE4TdchM9cNlndNsZBdi2cN6WQtjnaG1Ue8Z6kzHZ&#10;Dj+s6qHQg6tmlBGi42SXu34qvbeYPDpRZdDwDCUzbNWUqkUOJeU6vWDzR2l01ncj7hnyuzKSsGra&#10;e0+WJYc7DREBOHfosmOMoG5QzYGWOgMfiwbEDmY3pkTVrFDlqfUaZz79YGXTHtSOPY4tTbTwbqI2&#10;eah/1unccRengawSZS6MbAuYb3aoR0tMkPNV15X5VwCwfUspwTWr8ysMShJkqAD4T/DKQAtRBzJa&#10;lF9ML/atUqQB5D5lCWXdL85fNiu4azmMzb6bealGNFReu82/bYFTumFLONe3dkbft/8g1aZsyaas&#10;REJDqiO6h9jkCrJeSG4ac45WyPl3ea+Cl9QR/jU8hdCpdn6YJaBoXjsBOq4psVPPfl5NCUWVgSq+&#10;n7LVGch/gshq3FTVuK+KV1ssoV5NsmhfVTt21Za4cCO14/JZA1JE0yiYoczZQvZ45mmXp1x/XETZ&#10;DEx2dU2VMTCsL0UjQ4DkFjNkALBq+bgK5TQJFQnwEat5x/NxaucEh/zim6LK00GDodZckvZIW2/8&#10;RjAMqU6DcBbTkPgiQenZT3tPfxPeJt8LHM6LOWvCGgwybeOASBoBS5Lzc248McFL3zf9JFEHiuFy&#10;11R1IUGqmQNPJm6e+D4Cv2tS8Vn+hUVQ+ccXEle0I/+2CQlJ0bbJ37hJ1rZnM7NJMDx+xkd5f8j2&#10;VVunlgUDXDqpm+9iFxKrnUogITuZWOXFncR8gum5Plsbh2vK+TPMq/TjKqAQ8eaJpCjxzmFxd8yu&#10;CyXXiKbqzZ17fRWpfY455yQ8iCDA/tx9O1LA0NtVb0y3Opfoliwo2Pvl0LiLKjZOjASwT44eKcOp&#10;99q4osmMnpoAJFvakrm4tzwJ1tZrWywhdr6DfsrWkIzqbnVsdELec3Wf/fNGrrdrAC/5QJ4znCI/&#10;FhxGThFhJ1MlJ8ggDh2sT+Sjra6Tzj5Os0LxzKaNxvyvtlIUmMNW6T+9Uow/Ct7GbJhjzVEnppea&#10;mWksGEoYcz5GBJPKgE3DDIRWoI1EdtN8YefzKZiJL2rLV1XlmX4vbiC4Mdsx4+GkxtmROAc7bEGA&#10;/2CPnfnRVxzYLimpof1uuYSmC2HAv1z8nP1Xgg2edb6W5CPLNGbQzQHmQTnWO8LBlTff73ORpu6H&#10;y8cmi2PJX5wNuZR/frJbX4JDlwFx+jGeVqOWWV9SbkBaBdhnN9D5t74IKLtOrvrEB6WYzjuMS4rW&#10;toiNnZoLhVDqRg/MOLvu6W4aHdFCXMsXzfEpaDfzlc696IJaF48+PK/QPPGycMQri9clpOzd+xRy&#10;RpdkhpuVYva3qE8hkWbKA1zZ+UiNHGRBGivJ43TRpE/dqKpazjobecbSAiBrMblxXP31YcyivM+/&#10;dqAIEhBRJXfh71m3LhdJQhwJcGvAmudxfHeLxmPTv3QVYkcST0bhzFgfIyHz9+nXR8mvt3YsBj6T&#10;RlVzpdu6Z5h2fcqH+Msq2cZCgUnJz5qyfiqU99z102emKMxqxYQELi5gtZ1WFIuTWuIS+kV2bMq1&#10;XLRsibcCFpP8zEHXTuPU3zXdKPUU/USzlrkmeeY/2zH8vMYzSOF9a85EHbt9lXegWBID58VZQGyl&#10;iGKj/lmZcKkNAFp58Lj6iZdku68Mc4b8BxHaKeQr2d4tePozLxcyvpj2YGQ7wkJWSCTg9Bv2xglD&#10;eFXFsnZqGr7/CSfPwy9iJWn2z9p0MUq+7ejX97DEH4fqew486bLuK9katWpdcwJtjYUoBFq/vMhN&#10;Puur995XVz/+x9FVV5MsE/uHbo56yyLft2Z2/D2wpHG8XBLhlX+JaL94GfsBGh+PXN2CeHZdGMS7&#10;wRRS5I4USdQfq+tSdtRjO1LL63WkvLPwkLiU/P2sP95C+u8F2MQe5kMDMz0vg5sdHmXaWmCZSf4h&#10;5mvqNU04jdP0ubuEtZsW2a7b10Q1NZW0tKAAyxyb8k/paGE/ADAwu/47I77zF198PabXOsqyY/rY&#10;1EzoPvPC/VrE4dvQ0qVlTl8FsxsYAnWoMlJ8f9E5qv7P0X/8pwPehKcYDThyRdt79RS7xTS0qUTW&#10;CoL/O3SEcR9Jaj+zzIBQ4/HGym75Rj+Uf/EJuMFaw1tDAus/xoGLU2176oBW55aJrErB+ObSnSBe&#10;bpd2dQbbII7x0DtiWgpwsrNiyk/ddnmi0ZYSv0am/1gnqryFDeVIBUUIvf7Z6X3kNM7m1HRZSEeY&#10;19aSsJ0F53h/iS615URsCC29ebCTsz2R4vVoUpI9BxezcYHFwJfuuvRF/REgFfFuIHiKnuefE0DW&#10;GBSbBuNg07cC4HAJl1k9/9y2qgISewagSRm+bArfp5HKdYELNhoblhduW0Pw4xaaZrk5mscwMyq/&#10;MzUgFg+Oa4tyDc7wpD5QZdpGWO2NnPa4KdDHbxDlnvD1coG4ooBKWLePruTLQZVd8YQb0GmJ4rsQ&#10;0SbLjBreskdcgRINsDbdCU2NrwCzZU+5qKaw1o7VlfArTk6TodpihYcEL5W9rMzHcpOdKvWuH2T/&#10;mbtnL5lagP7FJ7giiU+oUKjEHdzndVdj9IfNuJDPtGcHgEBkFXpWw7FuVKi7tEAlboJle7S44JXd&#10;Mbdmhbgk17WC6hJrpOwtln/R82dGKM+dxTjusvD5la4z+vnFmM5uDwZA7K+wCFRAKG6OuZTBnKmH&#10;3dbwzV7xidAjheR+hksZ2exDTCFgd04kXUmrf2cx8ZWPqAxsVgMOOGtpN47O1CrxuYV+Mu9YBXfX&#10;nalP09NOLC5X8si5nY5kxpXgeJ1d1MtcwYQn4+dnXOd4/khZQ1rw9EfghjDGFhm4DBC3pyskPE7r&#10;ZhQUBnq/gqvvverpsFB+K8esXkGiuoV9w0s9hPzX0bllVRu6bl/yNdincRHviNiEwYKXPpKVgFLt&#10;Vzs7OYWvDwxPCpROO4eVn4dt0MkY18OChzZBeL+CaxyfWF3/3ZzjspBpooVZ+vC/x1VGzfjkHPG3&#10;kRTGx0jfTWBoGjoGoZDmA5zY+fQkXSt7HVYZ3ChpGcsZg3hr+us+RrINhLHcmbt+6g0PnzS/WeTE&#10;5Zb9fO7u9n1y8+Nkc8pQYalzX0ywZ6x8S72V1oUtepZ2AEUls8ne3hashR/Lbu1XzfqyUIHsGZT7&#10;5OfSXB9oqd9vW640EZQ1hq/RhjfZtQboksP1XXS6lW6U0Ks2tvPVukuM/+EF9ewdHkiuHcVXLk/e&#10;WZKM71TWU0D+bRK26LF0EXKHQqaTES1LV1vb35seGz+NFnZVcVQuaLEyqMbiNNZrvv2cQTypZfAC&#10;a5t4XVBkaS8qf2QkYQzA4B++MttXMqUQ/276ExJZteGZjtgN/fFJ/blLexKsK52B2D2S4IR2bB1L&#10;6l0I8pj7nN3oNox4PkJP0aq57q/q2K8c+WNbukDr85kHV2MFPieaZTYqxOMwSZ11BxdJdxA3U9Tb&#10;2S4LIybZJdp+4tBkSQhJm/g1NMiZ4RyVOtS//LRgbNq6oQCB0zcV8GYOgtXzsbrP1kvMKbdCSbhB&#10;UfRTOgAx9aCsXGH6Fe70+IJ4OGp3lHAr4Xt6nt/gku05erwKY0JVOWJlQDn/RJcQpMyiCqP2716V&#10;jDxnoqnqtc8oe1SGzQ9bC3z08NNkhl8ZwVg8ZBMc5LuzcapZNPnbrDOUh+g6uiS2SwUW7DvwUBfI&#10;X/5JzagwwVCvTaqojfk4P/uWv2rhYXG9fmkCK0Y5dxf0Kfn9ULL6DtQSy1ITxMx1htR5+MWIHHeJ&#10;u01I8ABKxDd7cvRDmD6OjVl7g9bRiXryWP8tgbGMTVEpuUPNDVhwG4zoguJryj0ibTiiuJqpq7WT&#10;rYaVGGPrUaS4ac7i2Iw5Evh2vao4Z7fLGpPd8yATduyPoSiF/vG4egEu6fe6SUlz+o3mvgZIPtrJ&#10;xjRzodhfybAJuDEQvEoWAXdvaigZmZvnZS6AFMGW4eZgU5yDpum5Xuy08VtccMmp2K6JaEFe3Red&#10;tyQBVeS9D6Mz086NDeV6+b/4koBIxAOMqguK1ZoDcWSpoQCPAnfAl+ourwmPO2SyMNlaKF1AMUbN&#10;lVJL4RLihSJhAYop/ipj/FanIYQHKqR8GZZ72HZSm3cYfvxUVj2ulRLwL/G5hbbq6Njx5gJnaEVc&#10;UAo5dvf1FtLg3+gLETCp4wg9u8w4XedZ4b5E0Ua2dTdP+YVm20F+H66YXRKXQWWWHk4Q9Qy6lO4d&#10;mEwc+4XynewbOOKdl1s18FMrUIW3Jb5iI8emte/iDOAytrkta6fSJyigrC0r4X1L47jq4xz7Ague&#10;jThGY02EICoqoQiq/1ZWbruQ6w/ugUM2SjeUm4AJ6WkN6eU63TTXmvR8upL256Qf7iIpD3qCw7ws&#10;Rb4lWWTfwd7N9qhdDt99tS0d2mXL8G2XiJYyfDeLQdgnuMPSROGUQVb+dR2k4ANy9oBhK+3GGNBi&#10;bq38UdyKFQ196g5xtV5C+Vg3Zy4z1Ouvci/ks9ISYy4Ac9uO2XyH1Nn1YFNeEMs3e8zqAi9c+cHT&#10;dAFTaW+Wd0Or2L/8ViTi15GS6oH6P38YrE4wAUlWY+/e13Lz4rs0giwEmBklvowDye6s5ajs/p1Z&#10;1dLW5lgofwvAkNpxXVwYptplzjx9PF5fe/LiWR78y+Gu2QG89gdcyGJLJWC2mqjYhbrAe6Ez/bZk&#10;wsOQluzxGWs0IUerwsW5qMwSfYQZJRI2YLny8j6z9IsIVsVhDrYh4ziA0Wzi76Y3Z16TL76vaNO0&#10;D5yuvJX5dX7N9lu+Nkhpf5Dq0lFa8b5ff/XJsqE7sk5yIpgr8Z4ONFglKprzEAElvLR/uYb4TnZn&#10;9TQvmr2z29XYDJrLEu6O3Fya1MhZ+5FirdnEj7j+z78DHGIcAc2qOblUINRCac3tPdPDuALVeI3X&#10;Ts1gtdTUQod/8Z07aeGJAg293mToQ/fMkiyzrau9zqYkhR8eg0ahy9AIZdE6XkMECj/APhRZy95z&#10;3cPGEsi0d6MHd0oYiDd6E+3zAFOGMiLFdhiCtFxn9wPPwYM9vKgbDP/VaDnesUmNU/P5AMCKQhi1&#10;cT1yS5bqEReN9dpSEn3LEQHPdDWKzBZddY8LbjLVg0RN33NPl/7oMg9SVMIRrqfgNjRnp3fN16FT&#10;7zdvJS5XhELaLONKwlz6ys2tW+3ANKQjEoSWDRF2eLJVpNy/PiFBON6L4vRbTlpP+OHxHhLXWGki&#10;flTZyVYHDNbOAxECNWyk7l/ICvDisxJye40fRwLFMoLFEvbJ2QtCl4xZ+QaWHiJuGMtvFm2cBUrs&#10;s0gLNsDHlg7SCZNvj1uBIK3+rUeE7jAt8z0rf555GNdxEqPKpqs9NPARvPSFhhDw7IR6JEVfWYau&#10;Y+HoaoS7FJ0qOtT8SUN7e2E8i5UBHge2AFSnbSXFsqLeMQk7KQuHh9j8gPqJIcR3YfXyAy8gU51z&#10;wnwvPrfmQHeStGbQu8sYbKOWVCMYd7yPBQQ0wpEzW7Jst9R8ao1UPG9IV9DQd53IiR2nNzwcgckM&#10;OONXF26uDF6qYmTpuO331wCLiREWJt7VjMxJ4Ixs0+UmWqaWopLhLYcnG+o03E2jqjxh/0xcCO5y&#10;V2/d0TT3zMuNA1BY+efpuaWdjEgwzYtEqadVA98CfavXi0afPTPqLZtdkblBk2ttn4y07dlZZIwN&#10;fQzDi37AdmW4/+J7ioF1yVwbq0Fb6Pzii90N93mhBsyHgNr8GPud2kmHzUhbZwZMWWnLhWkxCurN&#10;BVSd5f9Z11Gk4vpXWCg77XWOTJFeKpnf90gQU0OyuBZ1Jm6hLtdkMtLweLcVW1c/6N1ZuHqZ3OhW&#10;JWLW4n7j+9CmiZLXud1TVMkzL3Q9rpEnt7s4lMRowc+yf8A53x3DWwGyCUCp3GvquSrhVJz/rrY3&#10;Va7QlkJ6H28NTjIsc7ccGb487gaOaJ1J0VFDb27aBhJ8CXI1YXhW/za07SyvuEYur7hkcO2aTs/t&#10;siKtoKE7mfn6voNKihJy0zk297Yj8u0665cMjlPK2RAapI3jFHfgMK+8UN86ju26xyM4vOcsbK8T&#10;InxEj/mzrsYBglsnrrIDJb+vW1Vley8fzzO2oLG5hM5B9XlYRrcIprKDqcZDFCPEAz/3siH6Y3N2&#10;LTmjJfVZ0D5QlJQNoiTirly5TO6FPAtIoCRugjQn9nnKfSkawJVeG3659Yvvt6XsQB6hkyo7pmt6&#10;rWmypGHiEYeaFrZT5IPQOyoeodZU8CdsrF1tep8zNARmSiltrW7ZRII8hL83K75uleJasNI6PQTc&#10;Gc4eftohNe9WxIQ8YPCLCDvwxXj7Y2n2RcekrXcuJNvY6/Tn6uOZLPkJsxGneD7A3ByiY7JfrYFV&#10;bFiM/Dv/cElrn4LHidqYmbID2kxnkKGfWD7Dkuhrbk/cgPgv+UXnM+l5SvRMhXmlTeXPnJ0StWSQ&#10;m/zWFNCMG9996NQVLcrDvQMjI+Sz8H+nEabh4QWFftjsb5DGTeRi3A+eu/z35jqzv6Dgh8ieKQac&#10;Kc1Dsx+fLmVe4wxuJK1tCYry3HtGq/xPvWspgEhsCTiG+aPU0vlX4I9i1qQeAAoWw7ww/t4uH7ek&#10;UAK85rFNVgTGf9K4hUuJJbV59mL3SrXn4rH36ceUfzkIvK0MebKGJJJrRKCHudawqeOPUsouBQzm&#10;B+haDls3RhDjzdzsNhA5ABy+ZCNk/+C1/xngVYVp/IB1ej+ptq1sdZHn8CqRfc6zdZydKqD3TBTX&#10;XB+jfYTORSjcst59ul5uQstj3SybDbJUBZdW/XS7Wd7LDF6TOjDO9NsMfK8Ijdyat7XJSSOVn7fF&#10;3oocDS2XTH2eUV/+aeEyPo/06EEpPfoC78kkdOyxccmyPnBsa04I4zfpQH2hh7JrzbAYUakmMqV0&#10;MrNp5g0PUE9TTzZkVTsbq719E8vqRLP1+B/E9Yz96O06EqaDai5j9PsRw4pHImri03Ow43Gm/vYu&#10;WGCQtrSzswGEOubfzPExTTw3eZU/HJCKC63BQFe6mWdHgHo6nceEc6RemYvLL75HfrZL5YgLhDAU&#10;EdNDHwQcpV0J3eXApizVSujVqjkiQi1h0JMlrChji0J7zoX0TT9t2dfPIu9FZhdcH18H1IB0EI2I&#10;lTaRDo5VDAJV+p0RNbV/+2iIs5Y+65fuIQVw/MEG7ZtcAJT1LLum6k4sFE7l5MkVhXwfssuUY+cV&#10;55CJeNI3GR+CclnmtSHc6Sa3c7YIhlpgQCbq9IwdXD9VlVqkUFTF0+ko0OIstHow5jhveP1qkpf9&#10;n72rHQEhPe3r2mjVXxup9oWdIZS+ZyPgMC+4JhjgA8vlhqrY6G9nLAViaGZcE2Js+85cAvXuZ1eX&#10;JcR1ky+zqE7JqJxpv+Zmw6g/1JtT36JjdAPN06HDcukSkaWJYTMFx86zSwe3uSbHJACyytORtk5V&#10;mBomdHuWu/7M2RrpRXD2rSwSVIJ9kSDvN2jEYHjES0k3k9OFXnwiLq4b01dh7QLfmXIj6GtfBP/A&#10;SHW53+Yw3wfPQshWp5b01fKPLdpEdHGGVUP64rArhRy7tdX4goFIEHug2j98QrJcwlRUTcLonGUu&#10;L69tXMZptP92ZsbYjwCo26yKUp9WN0Gif8vvB0P37/Khd1/xGdaLsUqzQ1vjLpYCgaYgGcjaMa/4&#10;O28Q30t0Xh7BoHrBFfAjAZqKfAs9WBkcaTvRXPgaCBu96CzfRnImlo6NfoV9tYDLgSWnbHywznVc&#10;8dj17blzy3uLKZUHchxCvK5BEbiM+XmYDcv36Yq+3po631lfk5nhDpHq0xuOWwdcS2R36e5YiklF&#10;hD6MursWKc42OOMy01vMQEAvc3aowcrKMAo9EoaunIXOQY7XKzKUCERoMVBsosPE4u3EAqmPkMrv&#10;DPq9/uxu7GABruzAkxeBILguieegEqr1r35nkBzVAXKUaAmNzc9wDbHGN4ZI0Z52RCUo+y16of9J&#10;6+9fwxZt/F/6Dbkv22SGZDqpeJdUsX/xLTAyxanVNRoVC+kC/u8omfL8ZUN2DkpGdvEAS0RPqY+S&#10;gQ/ogtN5uNFtP7NfU/8DUEsDBBQAAAAIAIdO4kBduIldC3MAAI14AAAUAAAAZHJzL21lZGlhL2lt&#10;YWdlMS5wbmdNfQc4lu8bNhEqM4TskR1CNkVClJ2SnZXsvZW998ouM3vvlb3J3rK37ArRdz2///cd&#10;x+eo36jX63nu576v67zO87yuN1BRXhrn5t2bKCgoOM9kJJVRUFBH4DczFgb8ya6J1TP41w0rGXVb&#10;FBTMEuQ36piX91sUFBqUZ5Liqk7Ju+7On4g7aq803CfUE/T81KcMlCRpJFDEVe+Uy2gWEzjqPw9h&#10;fOBSTJ64M3BpPbAcWkswEMrI33nfrx0nHp84A5VYXFJR/SX6U92Pen6GRqRGwnKT+3ib+govXjra&#10;pxUOCZ6K4eHZLlxt5xdPFFcVMcYoBzV9RpFJte78IeVyo42AkYJNnxhTgfqTldGBgYG50VqBARGR&#10;DWqDQ+z7Wjtb7r3p0GR1PmqB/Kbvpslm7vQ+ynlJMQdEBxSF3ficTwRJr8OXZdutaA40IZQXjAVp&#10;T1iZkS8DNJEPMdjxBCULauLIF60GvvnDujVu1LcCyu/PMf0IaePj7Adk7MWdA1UUFbs5nXI/KLl/&#10;QlkXVeaP0DJVU0S+uu/JXPDrh8c4lvX+5IrsVncZD3QZ50B+oC/9wYge/XBmxI5MLd5zt4XnzcRE&#10;REQjOLIsM7Ozw3NzyeYqNgSpgmZE2BgPnA503yXuKdFtV0d/PBWOKbPh3ncKOjlYODX4Mb863bL9&#10;EvlJWHEcWkEvkvi+FBVxzGavEmHRxijLKnd7NrKKx2nUO9z3OM3X+VJQ0D9hRib9Pr/9i8h+hz6b&#10;//vfSTh9tjPpf45C4SYOUOgisZoOQy11RzKf9eQdKf+LihVjJzP+hO24keL4a0nygN6WqXSKsKXh&#10;X3Sg/0aEs2ujttCXOFx5Qc3rvuze+NdejBrEXR/Ar9RJ1RS39jnZa8WidTdQGbDeXTrnz79Fplyr&#10;llL5Qhc3fvvhH81V5H6xp6dDbmhv05dN8zt35MhckFWTcBvY7A+/yFY+SY3Na1RG1mqfnokJR/63&#10;TAoHZS8720xPAC554O5iD4t03ufPEbZWD/IHTDJXSpQYv83SVwqfbttRJlTjvT9ln7fRnnn9yj8U&#10;fk7N5tYWKgq7dgOpXDzHw0eyFZct3pgrneSWkk+eoF3uWX7o26NvXeLyOMmg/tLURPXv+NG/J7/3&#10;Zielw/AlBsUuzPpTRckVHl3yqhW8btmzlQqjeGZRs4Th9vewy+nPkv+XHRfqWkVmyf2aFdzl3xfW&#10;+42/lxdbvBvN+KzO1uJHWVSyI6Sp3YnI+cwW11tWe6Kt12JfvZ0uM3Ra8iWpQQvu7ZWds+m7v7m9&#10;3fr37JjwzGG3tGvZj9zi44+0IJ7KCZlfRvRUqpjFnz8rlnyOebvU6ksqaGOgnOOQ5vpT8GRnEo/H&#10;qP8x79213neJflYC2FqTw/Pz98eIcf2/mNytq6vzKZ97TPNRlysgNZWq/e2Dvj/Lh06teoeKqqro&#10;EgGGbi26+J6PUebn5wO6VjTJmn+EKzL7vOMNkmFojaX1+fz1K1aMsp29PaqAzftzT0yqb4XVC0HL&#10;y2+/pKh94rekatyrmg1o3+FsbZNqEO3ymc/eUCtXv7Mb+Kacg0xw4s5DU2RPsUdpxe1tbYnz3n3K&#10;RSrJRVoRc3rmxszCUjrOsqIq8QVf4ktEVsiP/fjEren2+E8PyinYSLDQZWjwS2Lofb5HRd1+O7Vx&#10;fOZzbiDokPuaYcNusO+n+LVfYQonIRv4hasGXyjyvODrd+SEyrfEbEOzcPX1MY4h66OCaHtVC2Wj&#10;tUzDz8lf//eKKEfFS49Hg4/+uXGVz9t5dguMqFLzyFfTxwjeS8ZL9vKS0GuVu4xguniYNuQ/nCFN&#10;3ldv4r9pRI/lNMn/iOGLgvVbeXHxFn0u7VqZX+O3kg60t/1Fup5mKIkcthPWrEbJ4eP6a+1EN+x1&#10;n+rRR1IoSDEwBbW9/xBLgul60DMoVqmDbFY+0gubnp9DxN+EM01c7ylO2u8uNCZduIQRukf5h2Zy&#10;GixScpd5kavT4w7rMZaLmJIrDC7unrBAMHLCJWSS7x+j0qmKmGiTeryOQW+xoPrCQWpjrLSHyoF7&#10;6Pl86h8kDBygS4VTpZgTlnnGDCrz2JdH7uZq8UjKtYiQ8ee4FlJkYU8dcMt11HbDe64+WPC4MC/Q&#10;qldTm5NzV2k5NV1vkypAWx7YnbqUoWISclvltZ0WkEyWSZt1skVC3AGpsv3Uu43BlK9fv1rdbofv&#10;UROUCBD8p2I9FbCxcpvCdSpA9Fsbq+5venVBrFaBhMTyujn5nUJczlx3OMa+FY8p+aKkZnDJlWRD&#10;/8qt6dEvJZDzy9WXceHi90is/nGySSfsKKBa4C61Sb8JX9PS8FKTRL8H+p0GJ6LKwpnbi2HjTVkt&#10;gcuLAxFPc+wNtYeUkBB7QKXMTX96cSmw33D82cTiUe0etrxxZtmgql139xb7OAXfy4M5lyY5eHbi&#10;LY+lzmllWSDG2WnxxynkbtGmD389/Jk9K6B8TWuy1OX0/dIrW2UcHOnb+guSsYJTbbeekGlnDrEW&#10;xGrmta0LMUWTBB3zdR1NL5el4Dl3UIp+jqoQi6ZKKOlGn/z+/fGHvyvUo42uv98Opz+1m6+z/xwz&#10;Av83QinssNj16OqBuZlZf8B9NU32O23klg3i4ULKk+cGfSOfIhPjnz3198dWDEtmpshPIplg1eZh&#10;Pk5+LNJnKFjv9HRLKXl5pKfUrarGbOOJtrU03leGwuKiojDVV69cGc1jlJW1teXflpIGStL9gZ8i&#10;npiYKAMhrfZn3Y6MhgY5Fi3DneCeTk87m2xviaLTnriszaDHd8ZOqmVSmZ6YtSrfCnvdffAt+sEy&#10;E58NsuiprSFkPNwOXz6yBwUFKWpoBKen0z1PESLe29t73ejyMC8v72ArJ01ilNdsqgT1xYsXX/Py&#10;WgMI6AtGaLbL523cF7OSQg0oE9XD1p7mWqeIU7wWNERSXXLrr71Zgpu+XE4Hi2ZJ11DevXv3XyBB&#10;FuvbR9R3ZmaSIlTScnK3qizmb2pNHp5tpGVkZV03NDQk5dJFsajbYswND0yimQ2XO91LuBtQU0sX&#10;8ZQx+SW3dYleNMtXM2u48Ot+D00nPqenS0xEZldSp8ekV1bGLli14az2MKW1w08/XHDd/1Jfn5Rq&#10;N/Js9c9KeFco/0LAPbm4xTnboawnfti03yJHy3FXBp51z5kZdCWkJfyLH+8a1SfxTxEjI58mq5gU&#10;ZJa3DjoWc7S7E1Mh5oIu35pdSE3n851QQYRg+F1M0+Wv2dW8/KLW5Y5gEwEKqX9Xl1uPrg7xRkZH&#10;9T+FPqaJwNUI4ZWzztYIpPB/eLU+Z9a+/uj6qgUfNybNbRsR5/qSmBv6xHEbNNMlIuQFAqliHSzw&#10;02z7H1zYFJ1aiy3F3r6IWoJYXmK9IjXnslMIK8awtrYmcPVnZbhY5xGS1zBxKWhCQ0O/5uc/UVKK&#10;tH6ZJpNm9m/3E73P54aGOatseBsLvmvS8i7hMRsNTjZqzepP1FP5R5Z9iTvoZRkqnYo+wxfNDQks&#10;WO3s9lDxGOX2FWs7B4d0eA4Xv/baRrLkSm3WZEPuPrxpnOrMCDFbUSuoFv2aJ0oTpE/jXR673Dl6&#10;4gE6nKmBt+ruDU7YzvnT7Hi9zgiUYggsK+OGXfTQOr7wzMZJn9FCYAK+VLWGu3ZmC89dFWWt/xzo&#10;xcTEGKx+i9wdkFKLw8qp5zsyulRrOAyxMthdvk2MojDYBxHay0slM8tyxJ6yuPlK6M79N2Nyg1Z5&#10;Hs1pcfHx+pvfv+zq0VcfCknBCdP5d/6KYr76hXBIm5SRcRujZEWFqVlDmd7Tcyfy7kUroy726OH0&#10;EIWn92Rn1xtv4QapJC83DGVtlygJUGS36HKpXyhP4Nk7OCyvxetkd1E6Uqg3e4g67M08lQ4hRX0x&#10;2u8aGIPvpcsl449NJhHirhzWVGHT+dKvxwPVr7yrN+mP0oIvtggm47JTSZI0uV9Ppx6HqrogHa2x&#10;YfEyUY5AR+0yxNHNEJ5BmmS5yfIoPlmW6QZnngXnDcoCnWYqTDyq9o20D/J3ODS7OVJuw3EI//AX&#10;zXa9v8W8et7vMQ1NEBN9FVObNa4bQRiFdbl07/HquozkYPAnj75NA0FhTPMJS+MMZKlyAJZUvdj0&#10;vUHIqNvqcwPlY6FG9fLppE6XY/OFFrtGFXZx46+7RTXLN59/4kItfY0do6zpvBa7nqVFpbyHdUGj&#10;wk/e46HvpyUUURqW8ozxViTVsI3Pu/V82CeLzuzqZej5r4oHq8hQUCSweF+g0bb/ab1VV19fCju0&#10;4HXptZxUF9bt7e0QUeX+FGESb0w8+XFx6un7gkXzCR/7Q2I2IgwK9I0DuMsckrGnTnczJ2ZEWyEl&#10;EZHCW0SLskcfNeVmZHjPuR0PTJUb4+FSiQS8zFcbdhKRr7L8EdYMOy6g4+3XwsKsR//OhqYnpY/r&#10;/tnaTnXvvjbkL1Sf6ikbTHJnLBtnlWc60l51MlR9l5zwKnlZMjlhSKCLgq83+z5GGnfR168BYVSi&#10;iZoAwkiF7Jjv3r17sJ5kOcJWVOOF8g2Otad6uVHL/m8VWRPWlFz9wYrm3Tc6dbjkpX3Z7Lt2SqhD&#10;Ng3TBcxikfqY/oQdpvG4yImtbTMcpxpsSo4/YmThuBu6/M0TzWk5kElRUzMEwJfNwaK4yME3tO/2&#10;lPUOe0hIfEaD/60/gWfvJGvgJ2A0Qdt10njxmon4ojYpn7Mfg1zeJIJPUnOqgyZlpctwFJAapOUa&#10;gLV/vyz/YWhNXmh2ft5xWf4HEInMfov0MaWzDJYfLuXNwdyNChqe0u6WQG/bukzkeX2OYOB98cTa&#10;+oHDz7nA7e33YxMTdKTYb+Fcb/78KQW4TISq68sT/+8TE3F5KuVhFxev2f2QB5hBwl3j2e9Xsptd&#10;Oj5SSEimTt4wiICRzOV2kzfn+cRsaouHXdRd+uGiGCh2gGdXm692mrmM+klXVDnnK01JajfTg61W&#10;QvnvFn8zqFAYg/t23B+cYpPk9g91Su5PZXhgzXWYLipb782nStN1MRDcxYHLad1wpKi5ZIWRhh1v&#10;QU4cb2QxU2GCheE9XSTdWAOL6HLUwxQNcVv38vz0Twenh+ezaMZhQnkBT023ww6Uj79+ObjBK06y&#10;kyzecsYcjPg8Deo7GZAqODZwLn9g1GXCf764VzwzzcTWJee/TLRxfdD0FzPHrblhPBfX1juyLLC7&#10;5D2OotMWd3T+CcED8mdKdbr26O8SXk9808m9vwf+j9rj7mvgh3cNLyzILx8KAIzYV1o3EI0XNcv0&#10;fMSzndXnR+hLMkDjbOPAXUCVMOwr0xy7glSCB+hxnDphlaaTRrMh6FBoNJ0NWKZ/+YI6/I4oRllV&#10;VVV3tsocnkVnk/uFFWyTiurqlXnHHx3UVweYgNnZYrdIP/6SyLbgWx6QUZ8SvK/tlLD2NtKCTFiS&#10;R3N4942gApJkJfT16VnZ2MrNMVA+4nvBrvjjJpZs3Un2ScxdCNndAA8IYmNja8638wn5qZVkH9hv&#10;q2KTctHE8pMLJoiclgkTWrlMyfCJl00ET5ymTOkTL/CY7uEKIAlclcbQnTCLCC4yw7LxVO3tj9GN&#10;4y/Z2X5SGUplJqPZYjrOubm5LQAdymymmEfhbQJiMzYvb+JY/ojWwuDbV+ntZFvGalPC3ZBMeyWg&#10;3UR00/ggSEWzjGKxCHf9lvEByxLj808fL37Wh3O8qQgQOe7nAYQp011ZXU2IEiBJJ7BTUG7Vcp3E&#10;oJIDbul5ssADE6bUn0mhr58WsJuSGl7xden9rQqavFkglmAXsPtS85dg8XSGQAexiHHTL6veGBYk&#10;TYZmaV6jSCjtXLGGvEZETFz6Cs1ozgKA/nS5cfkPP/sCznl+cnXRjQHSgQ/H2ITiq5IpRiH9KI//&#10;d+h88LEpBPDRMHHtKHjRNK8dOlHAMtyRF97j/SQWlspH2lcWc7ZBjHttUB5PoRiJvRI/PSf9NX7t&#10;wCvz1QrLhB8mczttBX2z8+b+d5yqbk2X0y/kJuwu4pxQs2dQcNLTmVRQQJkWKB4a7QQLH8+UG9D2&#10;ooF7KSqUXmttnWFBdUyneOLZzx9tfjjlSWe1z8iFUa3vTpg05AbQR1uNWnyl7iEz0+auXG64xkQ8&#10;k4s7LFY8K3Vfg8OPgnPIUJjCq8nFyUXdfZ032G5qzzYpLbC1Z6Zrm0i0nJVJ273Kq7ap/MPsVvnN&#10;rmiCjqFe4WHjV5a7R945QxweSq4EvuUrzoasKpgFJwEnb3zRDjqMx9AxX/af9599l/5RYTI6ZTc1&#10;rqX0oX/m/k3TsC556uKF4CMdqbTpzszTB64ZRaeU959YGbiOS1c77iUS91lpX0+yVqsqx/EjWdiu&#10;fu7rkJ5kzKNh7cSXtGaQUvxyo8chgPtimW4KR8gJx9udMUm6wUkyeVz3MZ82lQGmRbp44vMGs0vC&#10;LfzY0rNarZSy/BWzv2pb1XmTuz8auNS2DA2nuHn/cb53FDnjpHIbRtWwP1fbi7JYaEiA5603VaKn&#10;NjhnxqSrJb07E/SOy8C4vJYyaNXJIWBV/cLpsoK5ER2FOWudG9+3ktXYRTX8a4hLh2nyTKzJ9zOU&#10;+psshAt7+watvX/jQic/joqjcxZEn9QGviKayPVeb3nmoi7PqF0/OGkiMO0072d/NPdsRjmBKhLH&#10;YsVeSJG4hSJOUVbvb3ngj5sGezOVXwsKGOBBRt+Ifp6yKuoYRSJvLpe9p27dyJ2sLPtuX8JqxM8Q&#10;Y+gG0QhVrqeBEP3HR+dHQgbG3GURKdYCOKYkYmRJT/v0uA+FIktvJhW5RG+db46fp4VopU8nJJXk&#10;Pi5zTs7jPpJQ7yu4a93S4LeSPaBB+4CNQ1K6d+e7wa1ei9BHxMnEadjc4zQGcbedrerYmfOHHnPz&#10;uDFxq2W8zim3ZHMvsMhxiY7kibfOE/5rJthmty3L58FvrVGIpW5t1rgy3dLb9yvHYm239QSVFv3y&#10;4jc/xwDJ6X0LzMfuJz2abzgzvocd3yxg9Sdk0EBx4M51mDBjSn2/wSkcXHGTjX6DQYc7ZUG1y5Rm&#10;fEvG3pnBlFr4QNbQRWU6zKlbtVHWUajfiufz8zXZyJRk1Uss9GtIqIKyIbl91l8fKJ9W8Sc2CYsO&#10;CrQaMkbzaa++qAtWlai8jDQUILsoWI0qvUept2cUA2fpRhgmv16h0U6eiHISJ4sJdTLuayEzTgm3&#10;J4pFsdJCK1s8XBkxEHxb/pRU7wgwWPKxdosqf7sMUKnY1T1QyzCdHhwZsPH/opPZ1k9uw11G9Lem&#10;0Iy4J6D1YDebQluqUzaOSf8hayVbuIHhwNDeiBET2/mPornkGOr92iSh1cznBiMG99jKfshOzInt&#10;HkWQY9L6KMveWHluODohNzkcppntkVmH21PlPm2Ddr4dtVUuaX08ElfCRBU+upHqiisqKqomtDti&#10;hB1gtqNIK6S8ENBqgf70xYdgqZJ1r1jKyFI9SRxJoxsDBTpE4WeC4YSXQ2pOCX/1T49p3r/mznhc&#10;7t5Qcbh7OyuBm1vkktuhbHG6ldxMPQun3za/7l4vJltjQ53RS87+ut0jcVXGdC4zrfIR+muzYQUz&#10;JbEv1LaMzrT3vHmCl6Y53hvfAGIpPC4mpkRI0j3ypVZ1r4LwJbd5Wjyfksdd3QvZyBciU2tow/Yp&#10;VhYPy2STYnHMkvai8XqapBODF19iCMtnWz0NnWDFVas262LRD39OmiAfeKmRreJ4VztTZWLdLrvN&#10;vHaa9uXWoqijqXR2a30uSc8M7UgH+dc3WzFho6uKWlkrbDpnN5c06ywe4pdW9jz7G5X8XIfJpkBN&#10;T2V8f9q3eqwHO8hnSxEyl0Lzy/Pk7PlAFX6avG/p0yVJnk9YBSjdX4lIbqG0MakwPV3sYIr+IGLA&#10;pmC486rMGuWX80rmXBSLQqq2+myDslRRDdClfy497uL6R7PYosn38ahzxLpl06jIz9W93PQPNZB2&#10;KBMRvvbcd8XIvtwhIA7LUIg0EWPwY+dSwYjeVdLalBU3hd5V6Vm7w3eRwcdllLKsJ5llo9l8FBqd&#10;7Jg1bGjTVot/jQS1G6uXaRZD+El2Bej6rHHvqvsaRi7Gsat7Of5wj6+sDk9GT15V517rqdLRJgui&#10;kaXvk1vzXSwhUYgf5WYUqZXQnHnI7bnh5ORrsZ6CS7G76nwYfKIkNcjhQabxlFuNByWHAq/MwSDY&#10;VmW9Z9WRO/m5e7dUrYa1mv18YZGBWfTwvW3qc6s7rpkFHH02gR1vATpb2B8ajM6HRS8VYIiJCPbZ&#10;kfk3fprNGpmgunVYQoDXEMTMczvK2SjMm0SKsaC2NECqLNfH7ElvRdFz2nizwY6yo7wBecyOrQCm&#10;2LqjDqMuHhsJLDextE20FRZp2LNtLEp+hMQhzujtftbpCrwz1UmeR8vyOTwDnWJPq35LEZ3T6fS2&#10;93wUuBfh5D9min9qqmaTsErRtv975aiPU1qA4s7WCxMyQetMsoEA7MerIU6xsidz/YLDxlc6qt98&#10;6DmD0nLSLmeLSgN+Dby+FJKuHhzOyLCcE6LXN7x1K6HlBnnauOWvtNj73KER8V0NP7h/qU/TLRfs&#10;EmaJG1B/d6Xu7hXTbij7FTjjqVWrvqWXlrBTHta0N6bpGGq17tJro/YL9c/yKUkLie7ri6mavVWD&#10;445ntQltPc+XJOsMthOYk7F3zRT+up8EPX6fGJm4w3MxG+iuSZ4MTGJxsStqg73D8b+Gh/ZstarW&#10;IkkFq7ur0xUBy2WzT2g23R+HfhJQC/drsjYNCUlxN5uDC9tivPPv25kOn3Zq8mZ1iLtaVYAA28Xu&#10;NvfQHchIh70zTO9NHdaMsrpYtUOPQ/bQbkjLq3bdP/Y9Pg8edVvq6VkPJukNZWobHQgOxmSr1bYG&#10;MCYCSCcTWI7Y0vLJQTGLJqLlkSKtLnphIZtb00ovWU9dCHpmTIVln6MarEQEPordGuBrMJBjjIg9&#10;OXcTWxmxL2591tT9q54b7QnBb19u2eGRkbeaBN2dkTZEy7lad3Zt/L5+7LdRk6NxsGkw7vwhkpJe&#10;sxunV8CaTShqsbq7/JATp6f78KTUkDFJm+ygty2vIWW7Mnqpo+tqUKo2YU25kDPWJNI3+pwp41bU&#10;eeaIkPu5nQRLx/pAEkF41wUWvgSwQ7pvtLXDhh79SwbmwYb4dP8H9enpaUVtbcLubHU4GyEwSG5/&#10;rE5OTr4DqYbfiXqPy2ZVBg7v7lSpt4Ojo+2okoqKN9Q3vHx8wFvcszZMV1/fxOwbHh72TBF2pHoh&#10;byn4YpTLbIrLR4K2zrDvzttBtHIzc/P7efn5w9+/f3zij4uKAlyauaWl8T7rndMMh5LoL76bMs5h&#10;0ZOfC1anImM0BBd+sEsOJXPEBwjhsJE723CnJDyXjrxJVn5fHpO8kye/JSyEqt6ttFxJTYqoOCW0&#10;4SiWcrGnvc9792MLLG3n/ZElxoH1jYS834FN+ovfPAWcDmigzp/aGXzdFojAdfdf05kVFURsagXf&#10;UkVdXUT5V5kAGc/MvClzPjZqOB4UFiGbaf7wgdugGx9ZkoajXrYAqYwY/JGdl1QSWI3befky6upk&#10;C04rOEi1uXIapW2SKGjLWJiXRwfqwzc/HPKvW02LPpru7qJ+wF0kJSZ293E2m3WfRN3C8K7ZLetT&#10;fPnS95WOe2X8ith7cpTFk1EFaXv7h+7/Ln8fApNG8Qw/y+BotQfLV2I3L+olZUn0g9TfkQ+0K1hi&#10;su5qey9naU3U9tokhHkXUphpNjRPD5cpcfJKLbjpR7aQ+wv0/9rk0xuwcfCGKi9d3dcs9drPPnpy&#10;vWljtcEuVna2eJywwg/rQhxRhOPWehefY97fIuFo746k38p8Fh3FGp5R/aPN7WOPlXYBD29r4h+x&#10;we8RhL4P+wJby2wsBBeej8sPJvOVJwvqTJVsJjUrrz2wXBBx/zlX+8bZudZ8yqAYq/9lCaV3/zvC&#10;KL25ELc9uzfTRg/LqoMnIwim++U49Qwky9K9KUXc6WYNjp4y6L/KljdQJxPWkDz8RJ7ObNEaWWlj&#10;01CT7PeCMW2+u87Edb2kYF5tcfxZOUe1PQX+mHX28fq0+Us8l2nduUpTMff3Ho3rzD9ycBN+bmbx&#10;cavxHcRJpcSQa/w+/7YsOqStl3Biu1fpvNedR0na8HLG6egGxzTbNVsyB8oM2rY7uOR+XGXcKfwa&#10;n+iEmY8fcVJV6S/1zG5VFOxeI9+juMa57+RQniI2RGX71Pi09Fegx/HI/SjDlpmB0ZbyDtbi1+oJ&#10;DdxOCQcilGrO38pDN0KAjLMp62Wrx5VjGIomGHdXItOoxJvmNkp5Rp0UOk1o+/5VtuhUpYZ2c4up&#10;Y4EIOreIRv8/jVNi7nNJa42e2Up9Ks67FIn/HN5WT5sG7+4RV+eE+2QRrA/fu9XbfUDzHp+bkolm&#10;ok9iVdd5acA6WEo7vXe7nTFVhLNYMjmWw8GgO7p8m6ZA9+G724JW3oQ4H3dXk6da4giHWkqc368p&#10;FvbO92JoY97b9nHaCzDG3ClwGvTe+Iz1x7pkcfzpgq5Ue2Dva95vhDj4t//ZNj1lHaVyciAc5BGm&#10;VLPvKBI73vZ7SRa8jUIe/pyiwe5TS58KwS5FIbO8EvW3W0ndzRL2mRhOlGnRuD2Lu0K29WHf3jP0&#10;litkBk/it1ip4T7NHGUxwKQRkR9D2RUiEu4OOUjxqfZ67r/FINKnHvulIJnQ1Ym7walASENYUKZX&#10;feCtobEQXdjkUnDyo77TspTjs/t3LLZL2JMniPM9k9TjJtUKjyZzKfp6TsrTE8QUqlfEFKwsudmk&#10;b81H1nlG445bGG1n0vM/WX3+lKLveLBqB3d1zkbeLG4p+XE2T/l2pjO9cypFX+mZ5fhB+b14Vlxc&#10;AX5uNV3M13WB8WtI2YzpSZGPRyHv8I2dPr7XRZdYjKxW1UYkwGjBAnPWQumARzn/WvSek7OQYRyH&#10;ZHLKfbXBSauSdYwejleKJ1fPiR5a6wpMWJcky8gb8Li+HVnsP8dxZ++a0Rvfqtn689RFcqlQiIWJ&#10;0pNMjd6xSvvwKHXtdf20m6H94apTVSlfmZ56mHFw0pEvWtgl0V2NYuyprLR4BbMpsb1k9Zm1FCKj&#10;FeLYyNkX+v/PC0CugItfLZg6b9Z4GwfL2QTdvzxqpSXPXH2tkrKrPLSrp2pcjGIjUVot7JqvM613&#10;UhZn/UH6hnyqek9JylczJ6U301KoJ0Ul3NazWfOhBfNH0WcfVhKY75cdamQNPHN5HSBEnBrKbcho&#10;mhRAKMiUX0czYvhb+GVyCg/xuEmqhVLCPVPjtLC5dY1PFmZRkSvjxqkra9N0d7+pd3COZhu0BZvF&#10;5eaYFAYnm1I5f/Y9Pw8mSw9itHlXUJAiorFJpx5pvk6QqeWWvpH71cpByHD5eaeF9kKWEO4KP418&#10;dUD0sMlvjWzcN56FlgXyCQLJMZ7vHFYZcPO5GritCKWFPG4ZMmd9jinb5zpKblSl0NLSMpgs0rqR&#10;0r/3yO77Z3EGopt6QLeBxrq+Efj7aX5eHhJos7MZZ4AIZ8N9wkiBq3+w2LK5u5sJJH57zcE3ipyh&#10;jbbvX56wZMXszlTeKn0dYqry4gUOy/37T4HnERISOu/Gl3gHwT63sLADxGzrExt/yQTyoy+KWMC2&#10;ZkfKoAPZJj9XYzCRY3IXA5ciwEogBLImzd3Qayig7Wx+Fvfun2SvY9GnOq8wf9SeUevm211bGhbG&#10;hCn+Wgkt2lqtbMnQOEstpYGwXrLq0wcN+7J0gTlsZsmSbTdnq5GIAjhTDcvTJuO5RzOfRzE4eF7b&#10;RPPlo/oWiNUTX6v/scuTf9Wb13R0ErCd+VxMoLBLjc/qVEl2eGYmiP+H2/Hm0MJgACjrwvsi6N7i&#10;BZq1t1NSUhopIq3RvkOwR5Ym/NHVJ7PpsqxqAmnD9+/fI5cro6JC6LxTWP21aKczhP0wzIiZiO7l&#10;y5eSo7zn8EYRg4ODYvGsoIEDb/slM9MHiMPA3blangdtvMJnK2HCYRNjYxGIGHf5+8f+Q0Uus7yC&#10;AklI/m80NHrKDPuA1HO9X60sG/hjv4u/6RAHmDGU/aYLi+XEb6Hk/FFpVyc5FR/+XZnVljZDec7u&#10;EqvxZd7M4OMG9oAIu0BkSPfhzJb+XplNgYN1gAVuL6a8kZF+/AftJZQdlzW/6NwPZ709Y7QZaXKu&#10;8w8t+O4+eIvOqJC6K6VDF4qQ2Vu+JNoy2zs7AzbuR99+xtHoO7hVNDvGDjUIjLSgbto+pL1IitVb&#10;Y86q+b3geghmhSS4lRpZTtvyyJdTXuB5uDswExpkKLUqb+wmL5ivJPrtA6eAjkB9w+0Bhpu+5fnk&#10;Z/3ww5XqT5Qp921VlBUU8ASFVHj6rI99beUU04RaCG9vRYc+iVpZeMtQM/1VwWkBR07tXMA5Tg2B&#10;fdODkzdjzjR4CXsZbpq/BDqM1jEiEHWcBC/cbYpcLE2hs8pAKULnQ6Q49wWVCKV8SsFuVFYIJaIl&#10;1mJPr21qf+IxxpWVlR0xirlx/YyKxXKdcSafyHr3Ki4AbSOB2WJ4iTCS8LQXe4zNgSHY7Zl0VcT2&#10;XzkpnarW3k27zB/rdL/sJLLTVq3Tefh7rLg3CYtAFbgsqbZ7TS58HmP8RVA5dZT7UflyIbdGzFY6&#10;hsGEibY2X1ebbdP6hog7d3UeqU3BgND5dlVdre+ak97eidIteaK4WMN/1WwaSgkEntgKObFiqffp&#10;3NPLKkYhIsbzsblbjBh19Kx7p4QExDcKdptTMlEM5snbnD7gPEr6x7edoErJ34TTWXo9xCxvxzOW&#10;ik09v8Th3GAWFa+RkTtGGaEuKyorX9Is5Dx/ndp1uMv4eEmLoFvo/gLPZ0dfJtw2pfWE5y1JK7z/&#10;qm52afAZrayI0v9Zzn9k5Dq9z/lmS998jXKVZpN8YZtHjU6Lm8dGWz3wbj1zeGFv6LhJlUamgoO6&#10;Tp6+7vLqQ4cJi/oKggD7oJHOdTROc+7TbxwfnPGnGcpGNbucDw9mfDcTBCmNPq3I+OgZRab/NTi1&#10;3rlB666GMz+BpvTD4CWek0NtIWaBlkh3BVlqmJjQDVreO8GRnJ20cZeonJQOp5XxTRINEZ72kiLy&#10;Up1/ZouelLAxa9PHUQ5Mh8bsCt1OkP++Xd1SaqI3qmeYIVPMjMsmLNlc2Pu06mpWUFKY3MCjPLlW&#10;hdCeSo2SZgi13BtHW1R3r6Rstiijkpwo8Ojlqpukw4HHrLUZVVBy/kuq34Heyu9/fosuc13vT6gA&#10;tbJXu96lhZy5plJutWTvSGFMIVBAiWLE4cGZZVZ8DlOLLcbTub9sJ7fIdlOFt0QKb2pUPdDoqS8d&#10;wKVj+hmjT/te0ayhp33Nz3YZP9lhpCfuOl56y0cVf72/97cFXjOoiKmh8WurH2x/4LbvlMUkDxdU&#10;KEhm5iwg7mq1vxTdyox2Ogw4Gi7SClqO6tHgd3+cN8M75ECPyyY4QUXAZBPR4GjrfH7zqCSSrCEy&#10;6qX/PY2vDlazqPU3jF95jnT0TMWELBgIsCX1L47j5XgPquIpq0SSOPB4P58IV51U+JUwGoutYB18&#10;5z4diLVcKg5o6AuPxf3Ky3vef49kxzxxKGn4oy4YmTL9uGUvsswq+sxCWGraMNTOij1t13gsuZvg&#10;mWCq2LZEWLy2un93b+DdKhlqTm1tf1pTnbrV10xtg6Rl5mmeBmIqcYXnObbyM73bO9GcGtUWWcAp&#10;7erSTJ93eeUoMCSFJGOZCapvRcdGl9K/tJFslN7G7gnjc84oU+2ibTut8+tvh8R//jqlQV1kP+gR&#10;k3XA7kpHC7n18W45uYD6gIvBSalDeYal7ULgasHyw9ZDs9LyIdY9EUHtnGW1tOGe4O1QmbRo9Tts&#10;8bv335idF1rMbhNzGn8YzBPzPmY/5DdujiVpFsStd1u/vLO1Ms0YVT7K5KUlWn5NIeyaNK7b9Wuo&#10;K34MCSdCsTsPpzjayXLJu+J7a6LHk1iTnBy6Nx2WXztxc1sfJVe+/OvA3cOrxnZgdLOH7w3bwZFg&#10;wrnuWsGNgr6WQDG1cDNy/PGH+Z4Ut5js5+YE63KN1Wy40WLEzuj+UGVHu633COTyyPe+qFjWy5pl&#10;LXYmxJsW6HbeSPH3uDyfnn5vvhj5l2TghNCBJJ3++ip5/Lt2fZKJUO+o2Mr3Den3qCO1q55U2Tqo&#10;nRu2BEeTpCXhRlzuMYQQkikl9GHL95tER1aWP50QI+DcZujX3XnKfe5sLaD+JiZ3aOwk/D4hmzHN&#10;ezwzt7gz3WNRZSqg0X+dnr8Jetb5TGy2wxyTrDF3ZN/AqkNobEHC5/v5uQv6NVQlzcYj9XfJW6MW&#10;XiUoN0cjZ4jjXq6/GRAo0CWRMqroiY4N7BJRectWWMCjZ38g5cf9q9SZLbGnN0TZ+VdpSdmLsYj+&#10;M7ptmaf0BpE48r3xOKbte1W4Pdj9Bq2J5iW9JNpk5fYDRTwxCfYBrZ+Mb+2yes6jfOtdmhn4ebvM&#10;KzqVO/+hZmpC7MxAnLNJBOXzgxnPr8+dz53X3o9vlOgZYB6pORCifLdPETkdU3lnYrLUYXi1l+nx&#10;aZjNHIpmVMfYGYsK9mONMfEpeze1lIiXyRhdam71GD35c2p8OxQL24x0fOym9eMD981e8+GIhGFO&#10;u0Xa56WXpGP0z9AFPRmbDjB4fWGwTGxt1tQ91Z/PyX1GxyqnTVGQsl7iN9AAhjPcVBzTsHjjW+T+&#10;X92n7ve9sZ+5kXRfLJwRTYmSBKdf0hvzLW1b75tK++NFKSJtIs796nvNH/55gJwmjv9Td0p2YmRd&#10;QtiMQQN14KjhGt+/+3lm7HNQGQwFlZd1PDNctbbAtca/Idi61L+0Z1YaRE94tuxHaE+abmxhNihJ&#10;kbvYoKoTFUjfYh1nWGujpqmlRfngvsK6rHuphnipSxzH1HR0yMB1x/f80/KevlrrwqgK8QUW9dPi&#10;RU8Y7yfIWjIu91Se5NXFMWog+nvx1DK6BSauGo+hGiOhuaKUH4pvfcXOHTXTUweyfTs+9qDoaoP+&#10;/NdbBe8sRpfVcqIHfea9n53+MGvInbjRndXx7IxRRZv70KCOXkH6kmeRsVHT9dMTaYsrRuoPfx+A&#10;nm64LV630zj6i6at3Crq91YB2rqTky4Tx/Wz8+ACQgPB4SPMte6jRTuHnuDgHOk8pRyU9Mua5xIx&#10;fExyag3Nhr/MJF3Fcv+QP5vSxZwmUxPSfXjwvBODKcWkzsDJNVBNT2s8/JW283VwLdgRqjlQRzG1&#10;zUob7qT1X3EqLGBXJ5s73zs7E+xyzfatqmBLHEhIC2T9ZIZKOPiP7rJM/hkje/FI2fXBnY9O3Ony&#10;Xvysaw9vR8o7/DKz2o0Xwg7jP+frMrWf8g71/iZUWGZC2NEyykLfNqPLNLTuXUDpYNh+y3I9ObNt&#10;0EJJdNF3aRwtjpCSdLmDNg/TwQTtWON1/Cc5lN2jKe5/zFknX8VSQ7SEnMyleBWrd/R3t792nwls&#10;oRVu1zDjWpA9wKwomEmMnY+z/qT0LiwGky86ReDVp9Rj1sR+y9T7IrNTP7h5iJiIHyRwqQ0VCjEs&#10;2CpdNx41exiBb92TfT/hb4XtjIV5FPh3FjT3C+1m7N/KH3u5D+a3cXvzKl2UBdFPV0xnx/LQL1e6&#10;1nPf3locpyejdHA2yRrl0IbasUBLbU8n01vjww3aT0L2rPc5OKpG9JKqMtbezUrd3ON5b/Z0PVTN&#10;eaigtc8OI92YTr2KZ3GruuxVZ8vB3UpKppUCp4hn9YT1c1McfYdHD1860+fLSTX3P+7FlQcsirFV&#10;oGPR6tl2T0XBqa7GWlmW8J+Z3dSM7oh+HEGlfU6yilaDy9uHitajRQb2CYIWd+VFT1Xf2vgYKZ6M&#10;D5XL2dFKUc8+DCCMGlo0TNUSm3opmTPo685xPlswFChqJCgszdAXaJeVh9szs8ioWXfatx7aezG2&#10;88o5TSTe1NkyeFLnAyW4xhzeljmo9xJt69HrS+qt78Z9QTnclDPqab9vEOfGTSzNnSxhEzGg8pJq&#10;+knerDRf331Cd4mZc0JZlolCDX9g5lms1SvpmvApc1GrM54xlT8hG7Tg/FiN3mI7ZhTG/SHYbGmP&#10;IODkHr308CQj0y/UQbG0NVUO4l9ZKmHuFoZpZrVZM2JKV1nlcwWrTnus82tJz4WXp6WveX48K1Eq&#10;+yUYSdhTUvWGdhwNw+QCi1Z1ebWoViQqUk6zW7fSL9kyGSss55hqvSAusJzWuJKXPn9oD4eX2ya3&#10;ZGjnLP7+xYi6hZpNmfO6719CsYufjs1yAHJFTNMep/WXq/YlYDLtLtgIrVyPqM9x4Nn++ubNmxJw&#10;T4H0/Oy4wfvoyKY/8SHbrBEzA+rK96AHPIJuf7hwKYViXkRrZuTl3QRLbrJ63DXMusGkj65U04ky&#10;BjiduVosGXCWrTe/07avHLY/ShvChF/NjzLEpnueq2izZAENCMaSGGUogMBKgvfoLz7bq6J2k5yU&#10;uG3m0aCfPy1ETr4/IRV2YLfTkv7P8eGfbRLI3XeKO6BpVFfENLJ2fFZm/mYE3gNKx8LCQmYoNMGu&#10;Cw4V1/1GfyjHBEbNOUx4eXkXTXUu7jLKJweAScRJJNXRUIrlKZQUuBQCH0dGlBHqNTu7034m1e3o&#10;mdtx0g9Jd3f3oPv2GP/ztYPDZJMclkoRPGqFYgyGYo8n7Xn5+emhKhXg1sVBvwYmiLiJpa/3ro7T&#10;/rX/uPrFvztdjgkyo7SpKVtvb+93oHLB7YHqg68oe2Fg5icgSzrCMglVJRR24P67Finj42BvHwn1&#10;MP3tQN25GutPAtZvy/q6yJ4aGzNROS2i/j2fbO7sov4QAiZmcFlkQEmHOIwYXySiv+jbMz8aHJQ3&#10;m6shANpZAB4KFi2WfxupmJtT1Qu5u+B+eMJwW9zVVRgK0u/AF+eq5LwFN2wNGBceGHRHmCVtYnE2&#10;/aG7w/76Y5Zc/NuBxIekvO/w4cH6gPvaSSRsJfyR2CwjYyjcTkZpKQEKWLBjSPth4b7HNoWF4Sr0&#10;y7Jk1UDNuQkek27w4ygqK3tB4YrruODMBJZp7Zl025D5escVMLdIwKOBRQdLoOKrV/7AI2w1/BZ+&#10;wHU7cBE0lK7t8XzrgYeTuqfb48gTv7r63bxSt1NE6NDr530qVK3XhuF20IL5B5YizP3il95o9gtS&#10;fgsKuKuD1WiFZc4PZ8E0xuffCF1b64pW0oM50ic1bXESHn0Q46hZvAZF+XX4hozm8/Hi7iGPX+Xt&#10;BX6/a7M1F8Fi0u2NJxawU9xMBbDzKcPtYaCXK4BenmPPUZm50E1B4zA1cQVvezc4Rktcf1ske5xv&#10;IR4ecXDuyh9d/PhH1Xwxv6/45k1iFKpBngCF4Embw7UbRbW1ZBBMROERZf7r+vDX3wEMeYj9B4T0&#10;9ryX+SfUfxcxU3tcq+fgf94BN0IG1fX57/1w4zT3O4nZtRajt/fFjUKOz9z+DFh6eJ/uTOq3BxA4&#10;HXaQLL3El/h2VsJPAu73PzOTTX7Ar+O5/tptgfVHVIIGkJ9HCHG6TJ/4RLSPfD5sTugzJDXhujJJ&#10;xAAZAdSKOYdZ88e/Jq6il0OySFUSCOQTnHuN1AeZ6VWcTZLrNtdHLVlKOcnC8EfyU0wSpdzEqC3q&#10;9/iOZabB/JyUI5aGV/r6+Urmi5UTam3ZpAwhkxPafnvPsFPBPzJOUgK2/97RbtzQdNnKGgmLwL/W&#10;/CNt85iyaGx4bsbg7JpJMe/6zWS8i4CbZ2jZ9CqKB3fL1jZd9XYmCkn5zEjBnJnyroymtk48W8Qb&#10;MaMstY5gKsoe9rIVfy4svE/fKSBUeYsiIQUxOCL+LVgoP/udCWfDzugTj4/AfyAnHry56Y2NKVQC&#10;Vh9DyPkHQ8WGPPG9mNLcbgM/NdXgXL4bSp3qD69FvLUbj/6RDQwMQOwYzVEYqlJnEWcmak1/Gvx9&#10;ZMRLq97hS2Xlw41X0h/p7Q8RRxzsAOT0gEEJcR/NGmWhQ8CzbDjEWPjwzz0mLm45I1ys1TBeK868&#10;PAqDFh3Kl5PSLip6HBwccPw9jCtqdKB+fK2smO380gPxS/rjUkpAcIAQizwSaWsC2dwzQkmMmkDn&#10;n7UbMiBehAn/FEAoNHjKvEQ3I+vqhLAphcberaZOUzj2gn8fMYwJ2G3iM2chf41El2ySdFHjcmxp&#10;lntQqH1DlgfiJ5hIhj3RMKPEvTEShI0Uptn7turkxc43M9pN1Z8+fWoHwYaBArd+2Nj5daefnPMM&#10;tPH0dIaSExYrYlOJfMIl5ysYqk1T7WLrqR1kk2W5/Hs89MzWlge86NACESa4Tvrm1auNBJe1uGBJ&#10;upM2vEcM4K4GmQWMUN+mSvVNuEjtsizBNmK32h25m4VNpkCeRQRb9Yuw40/klV+Li7sOltpA/3qC&#10;GtHmj7eS6vrzgTattZtuKL7XrEU9DriFWUrVJ+3nQHGuAdXI5MWLUMMpCOH3Naq+V1Xx2VTgtXxV&#10;yjgA49ubNGHHIjVtbQuS4vo2KcT05J482wd2DF2jz+wilYecfQQSilpaoWDvLJiNei8/ylvVHzW8&#10;kfvkGRi2BdZiVEbuSt9O3mmg84kgoJfShcO2VcHJpslFyqBzdRSvkr3vQyhPk/zblyeVTwILA+eu&#10;JPxuJ7gO67X0++KB40/NV5aKf4/imyXBEE6aE0sAAh84yxjJiAWhwcD/uSrSPuUbstRBotMO5kml&#10;ly9jzVUkZU6iwRl57969xYY743LyRGpSgxk0vudkD+HF14fapsKUDvhsTsc48BoIFaaXoSOI6AhH&#10;cLzL6Giiys0mU9srnjV5WXlI3b2XbbTKgK1Ru4zTUrAl55vITkPDNQmspt+N+wlDvpnEvZFC3sa4&#10;D5k58pM3LJ/KPogfMjnm3ahMChVINtZzc2Mg/B6xQo9HeLNuBGySzAaoqXaLwApdnoxCfWR9d4x4&#10;LEQVcZTR7lv9OVgKcRcESS13hh8Mgt1sFB/+HupykPQwjnkUomyfxq8uZfVmCVhaaz/KXLG/uJkq&#10;vJFs+w585aJ6wV74vGlGmdNe8XxXxBv3B3f87RosdFps4fjTU1JSppY8/cZC49h81eqdJwM8nLMv&#10;ZCOj3VuMHF/OtVYnqXIRg5qXRGekQpjqHjlynZl4qdPCVWi06DqX26+U1NTWeb+yrUbTD9xpUK0l&#10;ik/SZMS9/Or9VLA7Nyl0bqWdUEFSSUlJark35xZZ2XVO879sHPy1zynOlTCDbSLANVzbBUefu6o5&#10;WYFH+WUkstTPP8fQ3QmmpQqf7bW3tyejXne4pvCrPkbZbLYKB463vHedp8vlU1iXlvzNyWJq8BLs&#10;HJibm/+ZHvLwA+EWvtd6PzUrBkm2f1rwPD7CnzHqW3yhK26SzvuFgzzLm/HaLibKOlyHZ25I3nbY&#10;nfKstd142xN1D3DR5xikG8tpNVLa6niAXx94eWZW1rKUWpvP51ooV2bkEZifN4VJoc8ias3uZN7l&#10;md+x8gwRUw+Eht5pptiJV8rKEn541LgvRpGGCOH9hmgqeFQGEwXqSO8XAa6/9V7l5Ij1SicCO7zx&#10;3+aGt7HQNP+SKf/f2nwQmFaoJJ5hmr8ZpFGiizpdbakzcv7e1NQa0tgidDow3b9/H+mlAjvp1UXz&#10;P3JwetPCPrZYUXzsMSAjWrtViDiu73Rym7GW2G7I/wU7eHtuTmoQYkt9XW6EQ+V+ogRaMJ7OWe8r&#10;lG8i9LG+247W7ZF5W3XIU6Z6MmmPpGwSHbcHnWGUt8DxWD4kRg4ZvO0WZwOCU65ZrcmIgvFfKoTU&#10;U5frU+SfIxOpxEJ3HOTgKKTn5GBqVJm1zFSaIo0GKNLyW3fLNWVZ4GIXXHbuIw8QcgI3fO9S+xeX&#10;qh+iv+dsl34bd3acfaF4UnbQ34LesUacg0vOMlgz3V0p1vxDAenm2KyzEJDO2zmPfNRk9RW6FAHG&#10;IEp+jrXTHWqPP7RSoXdBUwodG7E4+v/egWMrKRTaDZDLhMIAqBGIC9Be4Q3RLqOgABs2PuKsSyb7&#10;akaRip5FJBfHLg7Qk5GCZSCHzKSKtRlZjTf4WOhRM9WZMekAKpr/rnEepuy7YULgQKzwCFBTZEbX&#10;mrSGXfJklBdfYq4951zr4+rof0dGQnsp2XZQ3NAwa+cA3PKJ2bSg2ZwdrTld7FX/9yyhO1UKPNZC&#10;wsJgJkBZDBhtROzP51s5T0bHkiLlIxTCxsqTFhBm3AJBF5Ov0JVlD0FgX4FNIA29OkHBweJY4kpK&#10;BNkKaWE8gwJoffGcXddJND8CRlu6utjvKtKq/7xTRyidd671VXRE9RsPJiFRfDmcTsxcNBnBblGg&#10;YU6QroKHDx+Gtd2W2FQ3TnmKAHVkp4Cy1A7q/yal45w4KB4PwKSNYPmi+p/psIBM1T88hOHHWgj8&#10;TLZ7Ny0hNgC7d4jiuaLmoM02z/ugFRvI+j7HT++YuIODGDmjrKysXB5/nVBo/h1x/vNC1BEnaIaE&#10;YOxLfbkpvQo4UqrZ47L/IqNXT+ixmNabtMJeaGD8vPjMzs5Od6UzFEm4Li4ui78vSi3mhfqTBQnp&#10;pcPaX77S8n10uaXwSdiRA1Ir/abQ/sX+DSejj3qYEliycnI8VZP5RpnIEjpjybIgluqL/Wbqb5GE&#10;37oobLGRkgPaolaiFcTEGW6joiCJ/RPAVuiF4hgbH1/rwJGO13IgE3DEykHjRQLvCWLN5tKDk/yJ&#10;S+/ar5/zSTVL78Ao+meiusm3I5hkhenR2bPlh6QSWL19fSlSS9Me8fhRuagQrO5d/29nOocdn6NS&#10;F8++OtDk5icnkHgnQMEIEQ6acNp8bhBaDT8lGY6Lu4PsUugBJb1Ih70eMp1rjRZl0IDs0XCxc2aO&#10;5r82CA7aOzQRiBK8+XMpyx2twzn4f++bU8NQK8PgBZeSkZvb8+lLJJSOPm16SNNnjLIkmK/fj7PO&#10;eVzsgaVL7dzmZulrdkOdwdInYo32SYW90G/4OeLO80TeG1lZWUWtd6vviv49aHtnaipnpSB6SuTx&#10;7+JHRn09OWfDwTXkUBaol2O4/v5ZaSuifZfB6eaZ3dPPyJHR1gNWvuj3GRYtqYAVjdFg8g1Zk7fU&#10;dtAf/AfaqEp1W64h9RI0rIhBjAwDNJE5dd4qLrYX6fLWWwNJdS9fV5mRwTb89Ac9UQVf4rPJ3auz&#10;oQ/Lv5v/iSIF3fR0INK5lZt7Y3x8/HXp2+varnsPIZ4NvSBKFTWLefY1KTS5hccfnyj+ZdF3MS21&#10;d1un2L/hNIwqZUgRdEYKTbzS0QmH4OuJL4FHJSLza/9HOLRwtE7xZ0ERm5mV1SFyMfDMP+7e6vik&#10;TgM65949Zo5TzS/udQXfR3bIOKaHvpJ9AF30ToYU6KIjY2M+sWyvlitG5Xmafkkg7wVq5ai8jjyt&#10;N8n+xvgOZ2ruX2T3aT+G4gtJMpjUbvigQd4oqqwkBnGOE/aoNeDb9KqqO5EyDMUWfOed/E1L642v&#10;XynK1f+3b0OCOZtID50aJr/ck2WBE4DY/ZGTCI21XkU7U03uwkj4O0Z2k1XrDSYD9ia3xMg7cxjV&#10;8DC8iEG55QLb/pLtin18ampqO9MYRWu0fyhzltN6grFVJ5kxw6noK3Ukd6OL2GKJW5ssGeCNf/Xm&#10;Yy3mbr0HeiG28dxbIlz/HgDUO1JpTOIsHRBUvp3ZyL+JUCDhdrqhPSOnmCzC5PpVirJCyTmWoAhM&#10;/hBqFabSaaQgKIiqnCFd6sqechy16BTSifexLoCJ8F9fN2o4GZGLs6Gz8BNwfP3/vABDqaLKNlTX&#10;B8b3I9fTB5C7D0MyGPi3DGaxNVRfvlwCEOxftFN0NZDA07W1dqR9hCp4cR7MxF/z308JhKR+I17T&#10;5gbcdZl50D0ooJAY9Ze95kp9L1II7WXyhuBCaZuBAGfWwE5y7wWR7aFTsg1H1O8Q92tFixH5PMrF&#10;bXIXlb6d92yxpChDlJz3WThe8pNnBfDM+kKLM3STwBH6r2k6BBJfD7mvD42P7snmMNT8ZIGcECCY&#10;2JCeM4nUj0DcgJRMCFb+1p/z9QTBHQFDG3INH96oqwf2RDNFl+p3QT9NIqdD9ztqOayWaeM0aAww&#10;Xd0ekKo1QtoBJAa9lIOgNUUEsuMfiPgPbNefAwN0C2IpF4WJtDQm0tWENCPGvtJuIX6l6QnFf7ap&#10;33thfQ8wXiGxmoiEJIf+Srt7nMykxdyIDcGWaDHKFAJWKL/nHamzXyTFCfxt16YnvemrCNd0uNI1&#10;iojW/tQepDoXM5Nc+p3Y7xLjhq8SlIMM++L0oFWuN9IFP7X2MBOl1sBiRIn/56pj7Zq5+rlbU8EM&#10;mPKuLi+sJ7Ucl4R/nOFSPvIQ0aN4V1zigw8OtRDqR1RQhrRBo7rSmzdBcPf0aZH5+5EulNozxQMk&#10;HOOY6mNLcX9Zqhvu91m672hkAjdBXoWC2OpSXbZZ/uu2euTRcGL4ywcfCWP/zov/BSGZGFoaY27G&#10;53dfHeaNtfDE6iChgxgKoOnz27e+xLyFlIGksBgWlW/yT3EECaSxxMENwdFwIIHsPOf5Lpe3JvHK&#10;QTjkfLr7C40oYQ1zwuYzvAAR2HWaKGBb4Ehg0X7iNbl9frrjP57/KgNK23xXeNak3AZYfGZTH+Ey&#10;i/oBJT5w2H2N4KW0D1eCr7J1mj0QVvbX7rQ3TFawNoRSTV5wjQjciW+BW1ls+HcdGuaj5YVuLFmR&#10;gmdvUTuvwOSuvMih5NjY2OJe9Q8peLb8TRCp9ADuv4YhDIlJSbXcCLkEPeOl9jtqAKBC2VTA9Ihw&#10;SQDukde8Qswg22O5UE4DAtjohVV/nsB9vaOjA4mksJCvBmVmEx+aQrtWZyyZoA0DAong8m5Il1dW&#10;ViKZTOzfX1u4CV82FTU1P8iGZEgHZ539Tg03uEMA+j2B6LXg/lvrJwkX74s2GEigBEwTBD4byyRa&#10;H4Q1QxJY/X5TMDgirVfIxdwEICb5IpwiNK7ZpFRBFkKu6OL3fhesZ+3pfXC3QJ8N4Gy45zsTPYGE&#10;TOn/czE+Zri9lL0np3N+GxDvfz24kIvC+8HV16LpVhTBAObHANshURK4cLJwYapwfUDsn0RdHZQn&#10;ieRTRcg4G09ug9UFiLAo1mORNU3RJRn6SKyfzf88kIEM3yL9KMO7lo7PrGBDi4WN/aHzGlaiFnMj&#10;Bd45xn0jCF8CXoz6EdAihZAdlk+EmA1QAEQoW1tbz+w8CpKHNtBQIADoYarDKIT/IC2UoLWUNjT4&#10;H4t2AlWsGuTlRnm5TAjXkwTNRaBHC0XgKIEhMgS+LYsImBtmwuCOxyy+RTtxLiFl7y0tSTycWxaF&#10;hYR86oCnRUUBQ4tEAvS9okgfiTPoJ5NWyJJrWCR7atCZS9WS/UoQx3oWE/hyBpvJ7KWF1IxB78DX&#10;aBEmuJCYr5Z0ZBmNW3VhEC+WaGjvhnop977QcHTkRx5YfxJ/uGm+l3BFRQUWZuaWFKBGgJsPLOYE&#10;csqXtS+yYRt2Ubmyz5fooSXwmScqclzXnHjMnCXEgPMByJDuj6hoSCiQE8zRhDdcH0wJBvjUHE4x&#10;dJjl3TacFfK8K4ldGuuZXdi0LDlDXzJ+uopspaoNCi+jubLe9V+18kkqg5oWdII27Z9jppJ/VsBF&#10;TkyovXn58h4hnwZmhM1PxRHA/08463e5ud99/xwyC/grLQIRAiCWaI2cA856Es+pI29RuxYXkgmF&#10;ydyHf5c1f4/6tuDCNLeS+C1TxaD8LwQLAEcBv1EmhmQGFVXa+7Aupi/h1SkRfIN/R3gUwvT1e831&#10;bqDmWLcydlA+7H7xumjgWebAA6bjMiENCxFBzsxQZAxJ5o6nf01FrCVrDfuCmU9cXFxMo5Cyhgbb&#10;nIcsJhZtzdX5zn9livPyWFG2CSmP0fOy9yJIcruJAw/OCdjRcnM/iSDdAoce7FUDAa1JFdGIciQs&#10;8lSxF7WgxeNiXkPVdN2rlPdi3sj6vEhL6ppz88wbBnlQwGG5VwdQMhiKmphNoZty1I9ZOlp9b9X6&#10;L4+gKvTLrEDl5LovyiTuNPiI8L/0suCN74WYlh8+rE0YP12YenR0F0f0bDX6/pryt1MJOEBURXKY&#10;IodUJtDXDH2pkeY8BhH3MX/e4xhP6+1F38j6q6J5NZZfMVkJxiel9RK53hV8a6B7mNnYkDOP7b/a&#10;++X05GQRyr62QKbUd0yJ5QftIxwfQ0IpyrA495YY25y3PstoUzArUaBYjpMMjVXC8Y0aGRmp6KRd&#10;BHz+wPWXWcOvGdO5V+kGcCtQ/3rDcAzXq5XVnm+EPMpoz4RUOO1vquuA21Cx2x1a0QX0L9ywsVCS&#10;Ab58LSrqPFrro0yjyY55C3U3wrpa/5o23rD/sM0ivY2SOvT6uq+EN4nYZrIlkIo8sGZld5rB+JYs&#10;aFtiNs0NzrAo1x5sALuwOkuR0lQtkCGhg3VbNWmdhXoxsE0Kg2Iu9QvUl8xOWEDC/Rl0bIo25yFS&#10;xpbAQijgJMsmMhj40oG0g/80N8PehLBpBRlzZbd8iI+jfmjnalqFhHsVRcR25VlUcrxFHMvXpPdH&#10;scAVA3MfkZfDUlTfOWDgYLO1im3sAnXeKPS++8EhxEO6Y5GeRVQ0DEUoakFTgaModrHL03DYSQ6B&#10;G6mnwNBVbrMlRotOou2ktxw0xuvt0hp5V+dGt62TSfOEnD+PiPvUE2sbTUSZcN19YNOGw5/Jjcs5&#10;nl8wNm+2YDYm9xEfsD7Skz3V/OERcvwhTX5oAV+4rqajupKSJ6INIHU9sIefQuZZGSTAdagcvyeM&#10;cuhDj4PhDUWUBezq4S+vraBeuqU16avzSrn7mdXFQ6DdsEk/2g4KYgKnhPu/6REHF0jHVefuKKH7&#10;BmxX6wl14y8gjuQqs/gwaX+ADAxoDna7dBZSVRhCYgVIQk+KnW17Y7K07SGusOFR0LcCEF0Wobs8&#10;JZrGudEa4S1QUOilQh4zE/VWkckrWfmLi4Lf+GSvl71Vrrpp9fgFV2rtUylrwRbn3KusFOF/f49P&#10;8/JYE0q0WTO8vJmMMq9fs9eVoWRX1jxKjt/WmamFeklmZ3c35sZOoHuPhC/TLxmczKXEx5z2KP+B&#10;ywOowGHuw0NypfymUVSR8oodfGcV+KuzjzDThmdIhGfWaJXy5iKuDZlTU/PvsZGiLgs+ZUXFCETk&#10;GstVgRPv5Rg5LJaE7wVNxV9qal53VmUukUlvI8rYtVuc5gv5bWQLvSodD5DoiRSbL7teNpJYk3UB&#10;Pfkfhl68IX33pu9Bedol+6xRJvm2lZ/Q65hqZOIHkCTp204WExcN7XAeYNzBUkj7GmzfmBG7xqvl&#10;QHkphPxqO1B+lBDVFK0cBKUEXjLhkIknLAK0CB9vDDmWlRYlxwOUXMioqFB1T+XAPHd9JKKLn0UE&#10;yU4ej7y0NXcdkDlRWVAfRz07nEATKe3f09cfjZV+jOfbHl/CtlxLgxEHzrk/64qGxNKG5JwTVfxD&#10;uW+syZTfshdo0/DnIIp/BKtctHMORSJeNED6V3qUVjeftaqE8Q5Z8vX23XzOQhyXdPi8UTX1H+wU&#10;AFPKVQPdwu1vS59XUHOeBgpOK7gAPfp4gegxB7IPAAUjzR0wyioEqsKPykFANiPM9PgrHSSIwDEl&#10;5kYeDIgunCCFrjJR/P7tgw+t6Ua7K8upNpnbRhlzEtCYDpMnkPdAagGwTkm8ekUC7+qPwNi13tg/&#10;cJDLzLMlMPADJQ9mTIsNZ7Gv79OtuP+CAAIaox5T3G2nZdERUETJLWpoZ41KDkakGjdwzRRlEd4O&#10;8hM9PtYmU4rdbSBfSsEdsvlf3nWHnnNkGhPSE7+wYJHLObClqJmIVOJwrmcJq15bpQpKqn7U7ETm&#10;dJXiuRobLZiivRi16n/QZTAbYvZN7gI/DNcMnCbsmjX4nM1/uVuXSvigcwX6VND4F5zoQSoredtx&#10;E2DTl4wMNGSWBbSErw+lFVs3FX7FvcPCoZJsjEvgHNInDKoN3OEyKDeSwPLPrBz70IfCpBdEyBL+&#10;WUM/nteoqn6cd20f+D+EOUNA1od/vz9A7H8CmxopJYbELrBh2aVfviRGuv9BjgM4TOH5GIQXNuZV&#10;Im47zNr48/bkXSZRW9o2KG7EWWLnmQaSrnW/hEexDMbadgCQgbc4alA8mqmhNUcEJswggxLSYTQU&#10;oLbvvDgtut97rqA8bVVCQBnUNNN89LNW8z+Mt0ORhIcDFbwNJqhdidl6P5rcp8oMb8HdwrtwOR8Z&#10;aNr03EOSRBilMBhwy83zoFZ6C8s0zUf7sls2LSUXtYFQOtEhZ1VXKvGGQfqibWKwVAaiqkKju71E&#10;gBqInyDNAIozm697+aPRtbrKcV/bbKbiBjRTchj1f/py4SbmoMOyA8+vxUro/KcpY1vW/Pr1W3e+&#10;Q983oRFyDt68IyS0cEkRGKkotnbtDjS6qT3jb9V/3Vsc0d5QPpPJMWdzj4U4yiYlJZWajDKCaGya&#10;vLKpruC/HLUBFSki3ShMvW1Zm2tJB83s9mB8qTJlsZdIjfO2v78UnsmnSJdcAle68FFPwEqI7Cqw&#10;VzGKj41BKEKLDsSjNwZOK3iby959kahTUlX1yS+qY4XTUOMNDyXmNHrJaiparl5bQlyQlVMCmFzg&#10;W4mJiZ2Qdpz6H5e4+p0h4gIUP+nloNS3fvDX4wNtkRAROgR0hDyDUk0MBsERA2mKKMAZZWW3ffCh&#10;e54AYdp6Y9lKTSc5LD7BHn8LxcZUlTm52J9FtJ+eSQBaEWUWGu+dLk8nCQIlz7uR1iSX7VzkScHs&#10;Ik/gtCzcMqTDO/8crhwCF7MyqvBorTcmPn6loHywFRLUwYSGpbUhrM6gwAo2JDGkTwmUfT6q021e&#10;0HF9YGJEHNLNNFVra+zF5MMwApRksKXHcRJZfUQLYdjY/m/9wWRBGMeCi2yZP0B5m2lWfBxI4l+Z&#10;/XHF97vGA7JttnxKENQo5F8UmUezWQ2QEWbIPLUY+hcPOBpPlM0WGgSH+e+QkAC6Aly2JN4ELEL7&#10;YiWMTmJTAcCPuCd+hENn1c+O68DlEt0EeROSz08aMoHlGE/6wbKmplQ2FU3N56gRiswxEbQ+irIm&#10;6T/u+XyDkSAvRmWg+Ay5Z6728x3Vd3hf7b4FI+k3kJLPz88LBmVq+V9aST0kcqeMCCj3ATSDzPho&#10;58bhNB9zDcuHNQS6lAkiUKDkpsKHc5Wjf1c//j2BSAfKeRg8ju2VrvBJwKiwhUFmw5EI2Bj5UjNm&#10;feg0x1MlsFhmEyATl5+fnwE8o/sqHBxTcgdoMECaDOJsoLwDZJJXeD+aSaGq0nnsqxLpw/cxMrgo&#10;YKm/Nz6ZZtPLUsUNm6Y01horgfvBX3VO+RX0VY4kGxFhAp/Y4clbkGzwxP58Tnkt1ooEMQEgd2A7&#10;gCibXlPzCXYBjIJb+lm/38lW3OAl6vrrHRSlYBTpAP96gGlx4x0IBbbIUbM9sxGOZM+h8XtOZeOe&#10;zBTnYK/VBWTEV1zyNVLgquAxlQDrizCOeKIn+FCDxjf/NQQfyEoLJjVMiGuv3UjNj7MjJmpA5Tz9&#10;4Dyq4LK9w4kbwX89Ygd0NHF4+IgghwzqA20CtGYJkJtBhy59P57XLvbfOLhb/2X4HU7YQj+hGQAd&#10;MSTAiCkwvkATAZ/FHBY8e7j+z42NlKaTRR1Qj44Hal33bX0KSXNayIwhxHvLLKst+xOPkwKFwAE3&#10;v8vJO2REXwwFKkft6m1FWXGWrLqiaPB0gIoN5NC7xPUbScTxLmH4XlAbK0wtPyyCLsyrvxuPmNbF&#10;gPSd9maqbd2qSxWg3KFhRzlZVpcfDWOPKPO/HX5+nVaaxbeHsU8g2cp0oqBlgP8Hu/1UgKOJ6IMb&#10;TDUZUuU27JIUnAVmFNOLZTc49168toEzDPN6IOu3OymoTtoDF0GHj3Vyo89Eh6xa3XprCXxIVnBu&#10;YZ5JMeyZZOiv+AuyUv3ZKQDqeN6oGqyFic6MS++MkwTLlzzNjNHsjmAVARtO6ofdNuflkkjPayJm&#10;MXFBqc+Q5wGBvrPx90IwnBOzH02USPKCvsFrzf9kTiHXtG0OZ1hDR8avujMZ2g+fd4QQxhR2sNEs&#10;kcLypnBUwjl7YhaLYLfh9U5s9WtjhP6hCIX3ImmdISDn1mfFxyxPDQ3vgfrrAyW6yK8pfaeTYWlk&#10;TJjxIAVCFAkAOoW8bgWlq8sXQiUZQigPSnRbvMySvkSkHbh82A+td4CBfhz1u2VmVHzKVgGQoBHT&#10;B3C54I9phw3pB1ODloLYir5BIVTybpgOX+I7cPEQvrDJuCUFR0QwssbcspK8rgU3iJm1J0UKiZox&#10;tKl3Qj/qIUBJox3dyGg7J98nVbXwHYjV4N8h9T9PIOMh3F0S/TtL+xcItD7M16LgMR7MzEnzEJJ/&#10;dGkHdCmULSM1Z50qW4owu23AetAjkw63+OSp4Kix4NpzzMTXCWLJTLjkHW8fNEDxu9rPM1QRw4Yf&#10;5vtuLHZcNARKikVkMCUIQXfJyXvAy3MIQe8OmIa6oDcGnBMRAlhcphPsEODIwG7BBIRKqiwMs4m3&#10;CBNtj3qhUUbhKG/dgCZTImAmeV2WB9d+itnRavEb6pzd6AuUMLNeyIiKsojoMjY5CegH5XG6yJMv&#10;iBbzzRpRVhIg8wgp/A5sCP77dHFAxhY1leOjxGPQcqxgqiVCUSE66m2dj2A0eS3hpxxE+8RvEe7A&#10;J9sERjr2RFXCWwiGFJz8Ti/eOVjMndQZ08uYE4enAdwaBLzb1XfI/tlpAekLrVCIvaGoSF7gje9f&#10;dFrJxplMXV/V39Mm+10pc3iDGjNrFq13vg1IiSQRG7eFkj7wotJa3qPv2uXs7tQ7COqjhQFOWGBM&#10;CmUye2D90d1dTlga60tyMIZLJcGKUQqnV4Q2xfG8fCL+W+gPTcz2VJYNW+CLwzKNG+UNpaJEIRxd&#10;w2hcxaKF6g4uxN3sAYeG4Hk4VaNJN7ujasjtF6O30Sy89dee98hlhjN1raK+ApdD76o4HXvXD/xo&#10;uoUc6lrDnwDf+ayJ7nbRGQtmRwmppx5qviEyHqC8jKhgMju8a2y3LCK4cksWVk17ma9ERV7wernx&#10;UCfMh0PmDFpQAHb6A1k5HMFnsJ3sODfi8OnQ+ees0G74SjhtfkGmMRkJ+GuXId8FPMrz1A9XziC1&#10;DJfUxs+BgcoKmSEKrOgqqIf8OfdpQaX2yi9uugtVMOIhc3G3m2UH49iGHrTr/gEzXYj5bNXpLwPp&#10;taaTLM4lr1sc32Ytm0OBdD7pmczYL4lGwjco0a9Bogb+6gJYFC/Tolo/VTW1ty1e14GdBb0KmtAQ&#10;y9Pmj+YPadwP/GNFzSSBXNpAdfQBYnsoEnaubmcIWZyNPAKV/13++NcBI8vWt3KbvLyuUYNAi/Aq&#10;1n33qw1miYYQ5At1TZcCzFsS21fuWrFGZmMhR15RRwcPGShADcAlfZgZpObfsmIvRvFv+kKEAb/M&#10;Kz98L0jJTmkXm9glePCivx6PYI7jwcfQoY0n4IuDOA+kSe+nlZ2fP+/MGLRPjo7Sz/nzLgf/N/og&#10;xv6dtPFZezKmrlGGH2JKScy+d/QRX4LaZZPWBiLNW6jN/N5R/zuc3/d41Qw5uAJQAc/AKU/qFD34&#10;E6GoLoqmkTfih31u4leE5CNr4jhlmJc6kp/Bn9wzHBZDDnsFoq6t9AzmeqNGZBtq2O4ZeUohrf6m&#10;wmESujsIYIB/od64mDIAD6c/TFjUqLUSMGMjxMYwXzm5uAzMf1RIox/dT2VAg7+4MIuj8mGfES+k&#10;+qbydQUBZRgHBzlyMTNaPgon3agICnsvoK7n7Ce1GoWqYdLbosaP8zuIMAr1UiC5RXcEbQ3InyXm&#10;s3wiR930mkwIb7BTVI8bozwHLi9Nf3JsjP+sgtCM/l9VAWEGTWAZ2wKmPDmcca5Boed8GiiOWfzA&#10;5hGRN/bJSqeYed5i4NBXMEewvy75CCStOiWfcvJy02L00oi5fm8NvIE+eJROwM7n8Vahd+NYfJQX&#10;afVH5v8RTLjVdLxeQKYUbA19uLL96UmB0v4pEAgVBScrJqKbBFBDgfbOJFQvTeXsU1FVdTeM975/&#10;KO8LetBtEw7ff2LqbbsvzfKU924H4NctwA9TxaKnUcLg+FAr0gwshhHHAB1z6n7O2iDExt6P5uas&#10;5NE2KfaAZwItWRclkUU72yXD/yz357zT634KXIk66tDsr5Vy4D11o6WRfVmBwfvn28zzMWYH5WUN&#10;8tn3ndmB5iMO2RO97dYzmfZSY6Um5sntJJTE9DMVXoe+jMtoY18beNmZjyKIpzAvBC6f/HRQ/9k6&#10;b6ju0HPZb9DvdpZCsmHj8Tv1or55ZWpf9TtG8brJ5ZbjC9bY27OFL1AybU2Lu8roIgPKCwq/MZHm&#10;2QZHoJTMt9q5mIleJ7e/ahgynxo+zxikqoRTssLffIZz89atHmjtjIiI0HW2fM979xk08QM5brU3&#10;8xARgsjIyNBsGnvWbFpLQ+c7BiN16Tvl29AkqAdry/272Ilw31279oMlPT09IjLywff5TYyLhYpH&#10;D5IGBFxOkNl35xku1UV6PvigmNKKiaUmCzviPrqYHiqBsQMwmPFzXV0iooogparD/kJoSAh2e2cn&#10;7lTip7S0cCaF1JoCsXAn6W10L5Xb+AdcyfZCQGfAXNQV/0d/ab28vS8aKVPkjfnTJ2Z1R30HgT47&#10;PDwU8PgrgIxae1w8+SRXdRkcb+0gmdNEylAI4vSu7bjb2pbPozxkOgg5llGn6DdblX3x+PFnvD9/&#10;/ujCeFX5WJi3aWl9fmJC8vvrvo+v7+GghT4X6efRLYF/5WHoV0XwPviUlKEw0hLMi7gArDyVc9uh&#10;PGMn+87lNGE9mHlqgcdXZvEEi+82b/4/Jq91ykRJui89PT3yseamphk/PC4K2S6MC4ULKYXsAvo/&#10;PUCDEnq/chchP2HsoQ3GnYTnjEJv27Hifw+pPJRlGd+y6x4YuAdzRBF6Dh8f//H4+4cAhhSQkhsc&#10;pxplNNNjXROCi2+MDTj3demL4nMtcPjofGiYmWWw+MqKp+neea0rJUpl0CKGQ9BUKDlmNbjCCjuz&#10;XVTyx7GwsRkcqrBuZBExRt8AG2RAQMBHGQabd27gkZq4geZy/wIYZVpGRr9RDgaGdoedWcrj1SKH&#10;Asu7n8ffg0gnGxUVRRPfB54t1MUOkZysrC+gzRgPpXZAZtHlIsXq4k+hstZii5UtMvWzirlHdRim&#10;yhq7jAyJ/KC6R0C4fO3F428ZDxKeK+aqWpjugzEf/IiYMAzzesZwwMGBVZ/FnaTFlne8y4BUBGxW&#10;scSAP7K4gaf5TELiGh0dHZfJCIPCOePY3s44oJUHYHyxWe0mQPnXvFU6aN+3jd2GHyqlL8xJddyH&#10;9s2VQ3RZRFmWheqRR0hNjUDTU3RMBpoDSkZGRgxaWlowbbWCg5AEGT0LZ8I/PBxvMO1RODxVCY54&#10;fZC1FJmJLn/OKSsrH8DYzrfA4YShD6MsNr92RXvw4MGfRW+83as5lw1PUcogTLSyBVPeuwviulQE&#10;ZmPgKZ+b05QOwo6LH7t27RquBJZnc/Mj+C8uEFYQd4PxYHILgiAd9t4Az0AMJ+3PafGH0K9fmf3D&#10;2mziVlcNRJyP0PktF+y+UtCiw19bBOI6YGK3vR7BUpZFqvqNobQMqFZ+/5z3lqTz7DGQADYGxCZM&#10;M0qFZ8/EwYQSzufh4dFAP1xbQIHDt5xxOuMnn1M+6SfM67ry2YvxnddE/QTZj0U79fwj3NiXrLF2&#10;WyNZdpD8K8BGDnXgwe/fOfAws62trWNeXJ+MvzocdnNzQ4pwpUI1OeGll3H4Xn/+OAHobddfHyG+&#10;mxWjXWtzHSl8QHYscb9wcFnvJ8tT+x/QVFdXRyx0Zr1vJoeLZ4AXNZGRkQl3UJsMLXzBP0DvFepi&#10;ok/zcJk28T5cGFWWtcHHJS0+Xt6Y10//CqlOmPFF//3rptngRPDh8vwnSh4KCik58hkBOzqRnz4F&#10;QINAVFJSMHAv9KKilFVKFW6zJS53tyrZadGBJ6aBQ4bMoURO7tiYqkyW8qxmmVavsmwkRJmTE7vb&#10;d+6sK/5zemehVSz04wUh3Fo49SN5ROzMzMz8DEuB8IPAg0wDXf727Vur7TEW5ljZVyHDLHsgVzM8&#10;eEDA12wrNlm5gUF+Sk9V/v1EiRD/wCnZfTJHkfmzIjMF66hzNgMotOJYLXDQ0RKeY1S+CV1q81+B&#10;jnHEJI2R8NxIUKzP02Ab5SNczqxv1SsQlR/oY8Bh8AVqjEIlR/6ppiYFEUwjxqWcKXSXZVFlJT5x&#10;aXyyd7AXJgxxAomdcJPRiGUdaTuwmKvxTE6mAN42ArJ4CIXgbe4EbDD/cd0NXUUMMssrK66mbWtz&#10;ja4kILrbOnnsLSmFjXne0rJ6fO0alY8qawdQCymsGmCBCQq6mZmTc8wxCt6zWFlfGD4cDrWTgMMu&#10;qVmGxAtGwiLtxpveLR+B15V8+lRwrNjHB91/15MkTBWCr/SjcwKEMYJh5OSBgYEycnJtUffkKIqG&#10;Zrv7+yUVFfFhiF4gXCcz0U2kYpF5/rx9rS9ejzuBy3pZkoGJSR9aIxyG6CtbViZdw20ycY34yh7+&#10;DGakofmOmanMYjSQuKY6DfcHNILQqkys7D2Qx0x/b1ThjidkfAcEgXgoyjUiGkA/hu0G3oZvINNE&#10;JCdjf/jwwZ/euZHATw+S3kfYwYjqDMvzZ7L5CvFnITN/Ye9LGxgwwNvcgNsGkDvs4+MjXhpWntaM&#10;Mv+DWNl0YF2GrN7Bbad8Aj4RQY9UesZKqvwneTyGOCGvuK386M7pCThyvnldvzU3UiRJR5sSWTS/&#10;y5ylmj9+DQXi0HNgcVvb2igtnmQpR7a3Sy5cZsQoN2qHgwSmD6o6AxfXd77XHRbqTQ6pRSa8d+vA&#10;3wLavy5IncicHOQgQbKUfP2aVFlFpQcGJlpdntvXAdEMcST2TUrvaDQeGf7AuUCT/IBDP5HTkkzg&#10;AN7UzcBKKawvapzaezPTfz8oONx5QRcZAZLAEB8lYXEZ7ruCn6H/9/CRYWMcwUTf8rCxL2VhsOrj&#10;U2W7YXEtujQfLmZ/IGMUgLyB5QBwh5Z5HMCbM7P5IiNmuT2QMBP8SmAucKxpakI3bXkyAY50Dq06&#10;SaDhtsCz/gweedOf5VsMDAwRyNxdgKhloMahY2C06nJFbG6+A/Qhahi6Nma23lFUfBzgg+2Db6W5&#10;ejmRTPIewibFp+eMbqDyYd24Ia6rSwMrKElHoO2ydQ82KKgXREzyyYsXHIMmUN4epv37i/nhTxv1&#10;eWUKFenBaRC+F6iYekD+oaMghwOZ9IrMG7pxg1a/K6wDMs8DsHVsnrrIMNxeDsy5EkDd2OC06NLl&#10;omFiwixuOJKtTgMEBMznwpG4JZPW+e7KCmK9iwDuFXbfG+OMkimYlP4crAXYbZ9hSMQxFiVsrpgY&#10;n8VFXQTnNDY2JuHQogO36QeAYW+2enhsrF2QMUs5EDw+6cCgssYGHZ/4w6sRIhVqOPDnL1YAnEE+&#10;1mF4YsIPFnzwujhdJM29ex3cfN4t3wekGG7TsrDc8PT0hALZUypjiWIW6CYCYmJDRzMffEkpqbdA&#10;04F1FZlFYdz85MmTSLgcaP6dgyJr1AgAPGJbEVgf8FJlfSorexNlEeCBQ1ccoMAEfld98ofviejo&#10;6REvDqR0+3LUj/B4+qZ2B5I0OaRtbLhBK1XU1h40WdnY8N9333d1uvorCLY7gS4jUUsQZL2H3+0a&#10;tXFhd4ZT/9hpCCXjwbjpe83x51yp6wvwriBAPq7UmuD2bS8oLU6cXgC9+WY9lDJJLX9t98MHQFxW&#10;AMG6DbglJSURHJcx/Bn2FYQwo/LpqMOvj1g4ODpPtkYJ7t7dVhTM35e5yDX+CX1B6gtyXe3tJc5j&#10;qA01Czw8PNNo5XvzczVrnk++KNZwK/kbu12B5TsyNhYGpGRbfKjZvW7ERcoeNmCUlKCV+XX4HQOQ&#10;XxPBcWsmGgy3W8z4vPElZmdnA0Wl33MngCFDKqN0R2a6QzN/3GYGpcSn3NHODrpeQkf9Llf47oa+&#10;s7Tc0KyYKv00YARMvq22m3JuDCU5712cjRdeMgzb9mbfgn/wZBEJpRRNlm6dutTrl6fwu3bJlH5Q&#10;5DueyHpUsLCwMLglQ+bnOfxuVdRSNDT0cv6U17KpqelzzC8BPoekyBQN17AxF7NfFCzCG40DGpb6&#10;5U2Me9Mlwk8wvFt+/pk+LJtkuDB55uDAl9OY/+U/HzL4FAHRfQPFCp+cPHhrNOdJ/vjbvrj78Fkf&#10;YHiHIA6/Lj0e/4bKKjIhwWQrTdQMjXU6p+bqZ1o9V8Lz7r4+byi3tYu7AAkhiA+mTcP+xJdA3g1h&#10;Z/Y//BOer7HO2ONv1xTOdHu4gLDx+MFaG1dYWTGXt4x/B9b/TR5nzkJyRWtrazeombszS//QdkvF&#10;kBiJZmbn+C7sV+mPSjApuByvv0DMAA29ic8Zd+frSZydndu7uvwnJie99Ugh24JOHwmp6DxY5+81&#10;pKcH8jCKQPyuIajHkEsYAKE0xg0MDjJyJ4TMZKaUT3V0dZVL+9uzyLF0gGOtG7Lp1+bm5ieXx5ID&#10;73hHoNxZhjP/fcsO6mzaL1++xLzYHOLCPnERFXQ+Yhjo7W2Fnq8pzJvVv84gT8MqPjb+TJgzD8zG&#10;i2qzaQmhjZjKcofFuLK3bC3nOhorHjgA93N4TdEHhB8q7Ax9fAe5mAkS64pWnB4pfBDGHcD2GCjK&#10;r18HwFmiFRQkQ9A4GCS7wcMSCo0zJDDlGPkYhFUb53Ayv5oKyKEQE4/uIg13SsgpmwQoCVQzbMry&#10;tJbXu/1GPBBV0X0lxM0oWIodCnmr0X+cZCrJIqPUIoATeQPtOiD74UEISkyULdJplr9169YzOOSI&#10;QAj9olEpKS/Mw1hsNdKGkgWfILInNNRMVZpCr/1NP69Cyu+i73/Xf+xip3Efgwu5/r7yrkKqSEuN&#10;9YrTNKFEXcOPm7i4UtCZDkUfUsfBIUXmwCOiDlI5IY2V0DHyRFLS50lCKGhlLbNQrdQi1uuNIQCn&#10;SFdXgqOW/DKBqYqLixCUcT0Lja7WkL/wJWjuBIP0+RxxA6fIYwIt1Noq8efiItr3Fglud5WDwuz+&#10;oOpGIfmxF9ptfFIGEBJBLezeOkK8AG/e3JV48oSAgAAVJY7wbVlZWYnVkkQ96mtR66XW69A9KjRf&#10;vH/XjMbo7Vu6t/r6pU6Hb+GNM4qKcEFYrHE5ZYXgBcUM4p0junNnGZDDfN5SXh1eovBBiC4902bf&#10;rS2xxsw7+PhW92OUFzbEQBJhrjOkfrsztnOKBcthYJDZdrpQa4sJ5RBHX9e5ljhj9BJoB4iuAEv1&#10;kURpF5YRFJguDcvG648ePSp4UxkEc1Dxk2oPeysbH/GQT7dmuUYBtuFCsaN6taaqXqgWDOY7CPnf&#10;fvyghro3om8NCrb2s+ONL6NbVhe/zBHzGVDSNnmW7r6U1K+0Cvg+4f5WY40NCA9HxG3aWNn7Lh4e&#10;YrcJCQFRfePChgIGsdYrHKHO84b1S0043Cls5iH3bJP/rplxAwv7ZkH0wHFls+tvDvlkAVRfCU84&#10;loB/aejortnUUkAZ8e79+1ZofjmA1j59UM+gNcxxKlJopnhheymvT4jJSifJ07/gxfvKxLC7D4PA&#10;7Nd2dBWtLLtmI+h8sIgKPQJ+FRW8XNiAd3KlT6ZTOyOnA9iceni4yWvJwp1Y9qEaXBSWg4Y7SPRQ&#10;bz/GEoeWS2i+g85cVD89fCoqZMr5WyiZ3V2W7TGhbCv6kz2sP5EdEIB1BFKhsEaaRoRsFgeOzZGf&#10;YyayP/BLHmO1ALMd8ekTFqw30pT7+fPHSyOiu6EYeNRiSBcYPPPPavn3xWVSMdq4XtdYfRFWyXQR&#10;slDf13E/fTnldjzL1NASeXM289o1b9Jc1ZvSNkXKssh2Wl1fpxMQIIV+CKfzE5a/f/9y2W1CkXgT&#10;uChiyNlAYZMCthOdiLzGSdF8a3TcmRCtqgoPqqQs6dnSsIpJkmK1FinRmenc4FfkaAU3sLCwUUA7&#10;lbSz47V0lcCCshqpneaa3MmR1mApKQzYsARkZIFQFyL1IFjdpLS1qaCZdD2GHlCg3bOwhVQv8Goj&#10;1Ac0CS9+r83xDkBV3w+nFJbS8Tgz7OPwExVOFSvWMKI3beNINPfQcAXcSlghZgo35gUdwsCItQ4N&#10;hcc3Dr+ThHceTBHGhBUDHh/srJSAixG4CTeEYAtnxzoIIOBGI4Wq23FTaws8PSmUyiQut/i2Nzet&#10;To6pFd74NyibmprS89UWnqGTT1cScpM7FzPScDEjMi+c5IPRtKuY+Eb4JCiwrESmpICFFnHKQqf1&#10;YzgzYK1qgYh0CAoRItjX2KzdbDpbJwdYNLzkMd/8gToyMhLXXFgYbef59JPrgAFJ/UopaFpQ9Ugx&#10;QJ9mjA4UHftoOw9bIQ7tzuuBCRn2O4Rhv+qm7Bn/Mant2ZfT+zymi/yoLCuAG18y9YzhttygVlFL&#10;6V5gxzKHv5pdfgQ+VIcAM+uZ8NRPc/s8STjEcgOcnowVLX6ESPgA8McX31D8kY5ac6jX9fT0dEkx&#10;VLKft4ANx6u7WwYQC0BRfWhskDcfvkNMTMvDU65DyUKLDuAHBllUSEYNgjv72bNnApBlYDioYF8o&#10;lejd4qZzVqQQAkPHyE9rRyR2QgPn0dERe9hMHABVGm7u29LhVGu9vOgooA8/haDJod0QAGW29Qxk&#10;RgNDQ0hgqNCuulwRKZv1uszgBgTmA/hwD+8dH1oJLHGIjIim/Q9UgRrbDdyNGSrYS7u7ZiJOByjA&#10;QABtsG3EFN1TAj0fpNgYFII26MD/0PgsQjW92G2+yyt/nZwsVKpv/laSnBL7nd+vAmpnqySnhZ/8&#10;CgvWI433f4YH9FFPmW87FzbD7UC5cIK7zGYbIfjXqKmpw6/mvjABBuLQacKGeC7LEiJFb8BNBmZ7&#10;XNhfMgxRnj/fpul1dVC5Q4JDzRjGghehxO2MmvHZUiVh/v1n4qMc1N3dzSGNyRor26f0cbfy8+TO&#10;nkd+jxjttNilwPGYBIuvdnE1hWl3aqMJcPvQ4lHJsdEPaBLsjXoLDc4OF0DYse8H7blT912FwRYu&#10;BXtM/eXB8bH3a/ZO2Lp7VB85ont0ee9GJiebnWXKsMY63JgCPQn2D/LhHUBKGTv2F6D1DQ5mG5Un&#10;2A4YWbpBcgoEMOU4+/aej6KfHtbBMuUF5GlBnUe3JRY3NuAuPeADmzTc7rRxxXmUKOTvPojePd3A&#10;wr1O3vjHfxkkvg5AH0ijckQEfiKUn1DxlgfH86OTWx/9OdSH0CIBiBd+wR0AhJA3lDxkYM7qHhqS&#10;BgYC4iH+nTt+nz6Rgmy4sGN5GwqryOhoNBiCMDOzCDUJfHSGQGXsxo2SG9PQ8w9nB76Qu4uL8ysp&#10;4fq7/ar5yMX4PV/SYc6jyxuQkIbSHvn3GLRCXcJ+ZqUPeRHKMZBmkL5Grd6yMBYGBnTYZ77yOW3w&#10;CRJ1oualty6BISegoAiB5rEvIBEm8cDBCybhlAJWTuzyRAW6L9RnPscI/Q1sBxAUCaQMxBc4U6Sh&#10;Ukjv7e6D8khV1r0o1ADfIcLo8HCFYoXZt6WfJgVcXI6yY5ahamMCr5A/8Fr0XFz40YwvJNTU1Kqt&#10;Ybo0Oibm7xntjR4h0aJpNczU2crys8tp+Afl612gVg6HpalbdLkUC9VuwagGaPwpiWxs8A6tsZgX&#10;9A5FwY/u8ekKp14BF3knDKF9SkhI+MzDo2nv+vYDzljKYUBF+CQk/vAxKUD2RMbFxkZCWRe+RY0X&#10;CgNDoEMLiUXL4NH9T1eDMPVa2d6ZBxYP4g3yOTGA0MLgJudqbbtMKXOLizmhLwsVBZIDQg1+Vs4F&#10;YhwhY6BBzamR/mHCc9C82sEfHQ6ATpwjPqOmhnRnsrh6igvbG9qN9ACgO+zAmkJdt/jnT3MwDgrY&#10;jnqKcHZW4TMC9apFdKDy4oJatb2jA757BZTyTYi76nGZ8nNNTYqyX5RzN8G9ImcxX+cLVOfqxkab&#10;Gd8slS8fzeVO8AT43aCMq4PmKvAsB4OlAIbK0fLyjh2NzWq4y+/tlYZ37jZrS4XvK0MlIsNwjdbH&#10;KmQg2iuUYqbeYCOI8oeuFz6MwjAg+6Hb6jLYYF+feGtWsNxR66hWbd6kDXOnudIjsRxVw7ZgIz9t&#10;hpRramc4UJB+oWQbOzEQ8jE+/iaBpeZ+iiudPU/r73jI89qhavkd8OlBDTb8Mhzx9KysvVoDzisu&#10;CgXhSuV+KkChIG1LqWLuQYCf0+HRYGBi0ouIUMRzaL2l/u2KzVfncSmEWNP+ntkCCK1hD/jK8zY/&#10;KfRNYSd0CrMT5DnQ1TNnxYDF/jM0ct4ORAdsAs4uQuCXf/36pd23feqSLOoad4nRX5SSz9uoraD/&#10;9m03iAUu9035kp4BlQo0MF6s7HVAYhB/lwBTNdA5vmQlBgJhKYqd000xfxxpsC0ewoUdhLAiwGcA&#10;JvVKKYYD8esNcJYrEGJ00bDPyWEDfvyIgrSUNOxSizghdJmI+zkR+BLHxj6DBWZSBJ7E0o9/V/zk&#10;34f34b/1wDvVMHjJezfU6WSTYDBVNBjkQnR0dHAFJE8mo+pOUg2iUL5qSzUVAme79mQ3UApK8EiR&#10;4V7o6IuwWYEUaIFkqwiTq+FnUCV5YzbwVExAMAaHG3iJLRehsKkoKYmAAyuepfwFzAaAK7LbjThj&#10;TCnrAAQWQtPrxKQFnimlgFU3JyCEt1d/z8xwV6j68lRZEeIQIGkFdNexxt5E6oM0sTXWvku94hRt&#10;26u3pu/fd8M5g4Xr8ytQgZ4GN3f3+8MvGwW9gBvKgHEqUGjzsrMX6HDC+BZINvegx6UE/d3J2KPy&#10;aezKNzjwz/Lp5+BjAGi0uOZjL0QZRv1o8Gfp7wvfovH3W1C59QCh14IJ6SJUCs27RffsxHefTgOe&#10;AJiya8cjoTiKeZVJm0UEVyaVQWBUjnS3IES4TXzigBGwolC4D9wPG3vHS8fLS5SQkNCwi4OBNvb+&#10;ITxHKAJoo3vwiYjadyjD3hQC0kqdpTABXGo0lIqQtsdlxhv9BtziYL6dnIx3XP4FJYqIx98p87CY&#10;S0nfoRc5wMLLyQWvHZNAIAKdCOghOnZ2bNjBDl/dX/34KJwHkYEWWCX4sd93ToEPvB3dgw6zcSBf&#10;QkVynFcM9BEUEv5T/dbNBdEweIf3LjtyPzBuCoqJL5CGSkwDEB0BDW0AJIGQF1bUGyrFT8LGiN/k&#10;RG9P8hWADdu6i65nobaOi7v41RzxRwmWygt39Q9LYaU47cm1bDTvSwbJvhviWN+aaIkdBLMMDHsV&#10;u/qjDwCW5HfRhwek2Fh4eEgDzoVd+da3083b1LoPjd1zh7C//Qof56HIJUz8CF+TrQsl033sq1vQ&#10;Iyp3DYtT0irzMhOeFxaWE2PqKhuFTab7ND1Bcjzy2m+6PtUfVlKmu7WvizxUqOsj7Ye3+LbYGj1B&#10;Iu4qzh/qmWK1IB5Szo+28BkBwxwiJu4EE1wWzGhD1CFcShAorv3AabBu/B1E5InrHtD3hBAJJgfP&#10;G2waf2NIb7/XFFVKLYJvdOJMrYjD2omlvMI0ogzHiMvxiEOBr2dP5SWLJHS9/g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0PxQ+skAAAArAgAA&#10;GQAAAGRycy9fcmVscy9lMm9Eb2MueG1sLnJlbHO9kcFqwzAMhu+DvoPRvXGSQimjTi9l0OvoHkDY&#10;iuM2lo3tjfXtZ7bLCqW99SgJff+HtN19+1l8UcousIKuaUEQ62AcWwUfx7flBkQuyAbnwKTgQhl2&#10;w+Jl+04zlrqUJxezqBTOCqZS4quUWU/kMTchEtfJGJLHUstkZUR9Rkuyb9u1TP8ZMFwxxcEoSAez&#10;AnG8xJr8mB3G0WnaB/3picuNCOl8za5ATJaKAk/G4V9z1ZwiWZC3JfrnSPR3JbrnSHRN5N9DyKsX&#10;Dz9QSwMEFAAAAAgAh07iQPWZc9oOAQAARwIAABMAAABbQ29udGVudF9UeXBlc10ueG1slZJBTsMw&#10;EEX3SNzB8hYlDl0ghJJ0QcoSECoHsOxJYojHlseE9vY4aStB1VZi6Zl5f/63XS43dmAjBDIOK36b&#10;F5wBKqcNdhV/Xz9l95xRlKjl4BAqvgXiy/r6qlxvPRBLNFLF+xj9gxCkerCScucBU6d1wcqYjqET&#10;XqpP2YFYFMWdUA4jYMzipMHrsoFWfg2RrTapvHPisePscTc3raq4sRM/1cVJ4sPDaWRunGYCDHS0&#10;Rno/GCVjug8xoj7Kku1z5ImcZ6g3nm5S2DOups7fHL8X7LmX9ADBaGCvMsRnaVNaoQMJ7b4xwJhf&#10;FplcWspc2xoFeROoSdgbjAdX59Rh4Rqn/iu+mqmDtpi/Qf0DUEsBAhQAFAAAAAgAh07iQPWZc9oO&#10;AQAARwIAABMAAAAAAAAAAQAgAAAAOuIAAFtDb250ZW50X1R5cGVzXS54bWxQSwECFAAKAAAAAACH&#10;TuJAAAAAAAAAAAAAAAAABgAAAAAAAAAAABAAAAD03wAAX3JlbHMvUEsBAhQAFAAAAAgAh07iQIoU&#10;ZjzRAAAAlAEAAAsAAAAAAAAAAQAgAAAAGOAAAF9yZWxzLy5yZWxzUEsBAhQACgAAAAAAh07iQAAA&#10;AAAAAAAAAAAAAAQAAAAAAAAAAAAQAAAAFgAAAGRycy9QSwECFAAKAAAAAACHTuJAAAAAAAAAAAAA&#10;AAAACgAAAAAAAAAAABAAAAAS4QAAZHJzL19yZWxzL1BLAQIUABQAAAAIAIdO4kDQ/FD6yQAAACsC&#10;AAAZAAAAAAAAAAEAIAAAADrhAABkcnMvX3JlbHMvZTJvRG9jLnhtbC5yZWxzUEsBAhQAFAAAAAgA&#10;h07iQFKMSEvYAAAABgEAAA8AAAAAAAAAAQAgAAAAOAAAAGRycy9kb3ducmV2LnhtbFBLAQIUABQA&#10;AAAIAIdO4kCsLYPxqQUAAL8eAAAOAAAAAAAAAAEAIAAAAD0BAABkcnMvZTJvRG9jLnhtbFBLAQIU&#10;AAoAAAAAAIdO4kAAAAAAAAAAAAAAAAAKAAAAAAAAAAAAEAAAABIHAABkcnMvbWVkaWEvUEsBAhQA&#10;FAAAAAgAh07iQF24iV0LcwAAjXgAABQAAAAAAAAAAQAgAAAAt2wAAGRycy9tZWRpYS9pbWFnZTEu&#10;cG5nUEsBAhQAFAAAAAgAh07iQNSBbHDATQAAIE8AABUAAAAAAAAAAQAgAAAAxB4AAGRycy9tZWRp&#10;YS9pbWFnZTIuanBlZ1BLAQIUABQAAAAIAIdO4kAnbXwcVxcAAFAYAAAVAAAAAAAAAAEAIAAAADoH&#10;AABkcnMvbWVkaWEvaW1hZ2UzLmpwZWdQSwUGAAAAAAwADADYAgAAeeMAAAAA&#10;">
                  <v:fill on="f" focussize="0,0"/>
                  <v:stroke on="f"/>
                  <v:imagedata o:title=""/>
                  <o:lock v:ext="edit" aspectratio="f"/>
                </v:shape>
                <v:shape id="图片 3" o:spid="_x0000_s1026" o:spt="75" type="#_x0000_t75" style="position:absolute;left:0;top:0;height:5407851;width:8524240;" filled="f" o:preferrelative="t" stroked="f" coordsize="21600,21600" o:gfxdata="UEsFBgAAAAAAAAAAAAAAAAAAAAAAAFBLAwQKAAAAAACHTuJAAAAAAAAAAAAAAAAABAAAAGRycy9Q&#10;SwMEFAAAAAgAh07iQDGAbLHWAAAABgEAAA8AAABkcnMvZG93bnJldi54bWxNj0FLAzEQhe+C/yGM&#10;4M0mu7ayrJvtoSB4EMRaBG/pZtzEJpNlk3bXf2/qxV4GHu/x3jfNevaOnXCMNpCEYiGAIXVBW+ol&#10;7N6f7ipgMSnSygVCCT8YYd1eXzWq1mGiNzxtU89yCcVaSTApDTXnsTPoVVyEASl7X2H0KmU59lyP&#10;asrl3vFSiAfulaW8YNSAG4PdYXv0EvDbuDB9xoPAan6xzx+b12Jnpby9KcQjsIRz+g/DGT+jQ5uZ&#10;9uFIOjInIT+S/u7Zu1+WS2B7CdVqVQJvG36J3/4CUEsDBBQAAAAIAIdO4kALDT9yyAEAALQDAAAO&#10;AAAAZHJzL2Uyb0RvYy54bWylU12O0zAQfkfiDpbf2WRDC1XUdIWoFiGtoEJwANcZNxb+09j92RMg&#10;zsBduA3iGoydbNk+IS0PccYzme/75ifLm5M17AAYtXcdv76qOQMnfa/druNfPt++WHAWk3C9MN5B&#10;x+8h8pvV82fLY2ih8YM3PSAjEBfbY+j4kFJoqyrKAayIVz6Ao6DyaEWiK+6qHsWR0K2pmrp+VR09&#10;9gG9hBjJux6DfFXwlQKZPioVITHTcdKWyonl3OazWi1Fu0MRBi0nGeIJKqzQjkjPUGuRBNujfgJU&#10;0DLtEQiNrJaeSRZZ/43mDhstNzhCyw+HDTLd09jqhjMnLM3n14+fv79/Yy9zYzJ//mhMEVnLnZdf&#10;I3P+7SDcDt7EQA3ueMI95ITqMqNcLyi3RodbbUzuVLan0mge/567V0pLWHu5t+DSOHwEIxJtXhx0&#10;iJxhC3YLVBC+76/H0caEkOSQCRURfyK9Wahoz4Gi8q+wXEIMuUeiPSm0+U3U7FR25v68M3BKTJJz&#10;MW9mzYxWS1JsPqtfL+aFmige0gPG9A68ZdkgcaSh7Io43MVJzcMnmc353KKymMZdOAgze4riUWMx&#10;SXIpaVrjvHuP72Q//tlWfwBQSwMECgAAAAAAh07iQAAAAAAAAAAAAAAAAAoAAABkcnMvbWVkaWEv&#10;UEsDBBQAAAAIAIdO4kBduIldC3MAAI14AAAUAAAAZHJzL21lZGlhL2ltYWdlMS5wbmdNfQc4lu8b&#10;NhEqM4TskR1CNkVClJ2SnZXsvZW998ouM3vvlb3J3rK37ArRdz2///cdx+eo36jX63nu576v67zO&#10;87yuN1BRXhrn5t2bKCgoOM9kJJVRUFBH4DczFgb8ya6J1TP41w0rGXVbFBTMEuQ36piX91sUFBqU&#10;Z5Liqk7Ju+7On4g7aq803CfUE/T81KcMlCRpJFDEVe+Uy2gWEzjqPw9hfOBSTJ64M3BpPbAcWksw&#10;EMrI33nfrx0nHp84A5VYXFJR/SX6U92Pen6GRqRGwnKT+3ib+govXjrapxUOCZ6K4eHZLlxt5xdP&#10;FFcVMcYoBzV9RpFJte78IeVyo42AkYJNnxhTgfqTldGBgYG50VqBARGRDWqDQ+z7Wjtb7r3p0GR1&#10;PmqB/Kbvpslm7vQ+ynlJMQdEBxSF3ficTwRJr8OXZdutaA40IZQXjAVpT1iZkS8DNJEPMdjxBCUL&#10;auLIF60GvvnDujVu1LcCyu/PMf0IaePj7Adk7MWdA1UUFbs5nXI/KLl/QlkXVeaP0DJVU0S+uu/J&#10;XPDrh8c4lvX+5IrsVncZD3QZ50B+oC/9wYge/XBmxI5MLd5zt4XnzcREREQjOLIsM7Ozw3NzyeYq&#10;NgSpgmZE2BgPnA503yXuKdFtV0d/PBWOKbPh3ncKOjlYODX4Mb863bL9EvlJWHEcWkEvkvi+FBVx&#10;zGavEmHRxijLKnd7NrKKx2nUO9z3OM3X+VJQ0D9hRib9Pr/9i8h+hz6b//vfSTh9tjPpf45C4SYO&#10;UOgisZoOQy11RzKf9eQdKf+LihVjJzP+hO24keL4a0nygN6WqXSKsKXhX3Sg/0aEs2ujttCXOFx5&#10;Qc3rvuze+NdejBrEXR/Ar9RJ1RS39jnZa8WidTdQGbDeXTrnz79FplyrllL5Qhc3fvvhH81V5H6x&#10;p6dDbmhv05dN8zt35MhckFWTcBvY7A+/yFY+SY3Na1RG1mqfnokJR/63TAoHZS8720xPAC554O5i&#10;D4t03ufPEbZWD/IHTDJXSpQYv83SVwqfbttRJlTjvT9ln7fRnnn9yj8Ufk7N5tYWKgq7dgOpXDzH&#10;w0eyFZct3pgrneSWkk+eoF3uWX7o26NvXeLyOMmg/tLURPXv+NG/J7/3Zielw/AlBsUuzPpTRckV&#10;Hl3yqhW8btmzlQqjeGZRs4Th9vewy+nPkv+XHRfqWkVmyf2aFdzl3xfW+42/lxdbvBvN+KzO1uJH&#10;WVSyI6Sp3YnI+cwW11tWe6Kt12JfvZ0uM3Ra8iWpQQvu7ZWds+m7v7m93fr37JjwzGG3tGvZj9zi&#10;44+0IJ7KCZlfRvRUqpjFnz8rlnyOebvU6ksqaGOgnOOQ5vpT8GRnEo/HqP8x79213neJflYC2FqT&#10;w/Pz98eIcf2/mNytq6vzKZ97TPNRlysgNZWq/e2Dvj/Lh06teoeKqqroEgGGbi26+J6PUebn5wO6&#10;VjTJmn+EKzL7vOMNkmFojaX1+fz1K1aMsp29PaqAzftzT0yqb4XVC0HLy2+/pKh94rekatyrmg1o&#10;3+FsbZNqEO3ymc/eUCtXv7Mb+Kacg0xw4s5DU2RPsUdpxe1tbYnz3n3KRSrJRVoRc3rmxszCUjrO&#10;sqIq8QVf4ktEVsiP/fjEren2+E8PyinYSLDQZWjwS2Lofb5HRd1+O7VxfOZzbiDokPuaYcNusO+n&#10;+LVfYQonIRv4hasGXyjyvODrd+SEyrfEbEOzcPX1MY4h66OCaHtVC2WjtUzDz8lf//eKKEfFS49H&#10;g4/+uXGVz9t5dguMqFLzyFfTxwjeS8ZL9vKS0GuVu4xguniYNuQ/nCFN3ldv4r9pRI/lNMn/iOGL&#10;gvVbeXHxFn0u7VqZX+O3kg60t/1Fup5mKIkcthPWrEbJ4eP6a+1EN+x1n+rRR1IoSDEwBbW9/xBL&#10;gul60DMoVqmDbFY+0gubnp9DxN+EM01c7ylO2u8uNCZduIQRukf5h2ZyGixScpd5kavT4w7rMZaL&#10;mJIrDC7unrBAMHLCJWSS7x+j0qmKmGiTeryOQW+xoPrCQWpjrLSHyoF76Pl86h8kDBygS4VTpZgT&#10;lnnGDCrz2JdH7uZq8UjKtYiQ8ee4FlJkYU8dcMt11HbDe64+WPC4MC/QqldTm5NzV2k5NV1vkypA&#10;Wx7YnbqUoWISclvltZ0WkEyWSZt1skVC3AGpsv3Uu43BlK9fv1rdbofvUROUCBD8p2I9FbCxcpvC&#10;dSpA9Fsbq+5venVBrFaBhMTyujn5nUJczlx3OMa+FY8p+aKkZnDJlWRD/8qt6dEvJZDzy9WXceHi&#10;90is/nGySSfsKKBa4C61Sb8JX9PS8FKTRL8H+p0GJ6LKwpnbi2HjTVktgcuLAxFPc+wNtYeUkBB7&#10;QKXMTX96cSmw33D82cTiUe0etrxxZtmgql139xb7OAXfy4M5lyY5eHbiLY+lzmllWSDG2Wnxxynk&#10;btGmD389/Jk9K6B8TWuy1OX0/dIrW2UcHOnb+guSsYJTbbeekGlnDrEWxGrmta0LMUWTBB3zdR1N&#10;L5el4Dl3UIp+jqoQi6ZKKOlGn/z+/fGHvyvUo42uv98Opz+1m6+z/xwzAv83QinssNj16OqBuZlZ&#10;f8B9NU32O23klg3i4ULKk+cGfSOfIhPjnz3198dWDEtmpshPIplg1eZhPk5+LNJnKFjv9HRLKXl5&#10;pKfUrarGbOOJtrU03leGwuKiojDVV69cGc1jlJW1teXflpIGStL9gZ8inpiYKAMhrfZn3Y6MhgY5&#10;Fi3DneCeTk87m2xviaLTnriszaDHd8ZOqmVSmZ6YtSrfCnvdffAt+sEyE58NsuiprSFkPNwOXz6y&#10;BwUFKWpoBKen0z1PESLe29t73ejyMC8v72ArJ01ilNdsqgT1xYsXX/PyWgMI6AtGaLbL523cF7OS&#10;Qg0oE9XD1p7mWqeIU7wWNERSXXLrr71Zgpu+XE4Hi2ZJ11DevXv3XyBBFuvbR9R3ZmaSIlTScnK3&#10;qizmb2pNHp5tpGVkZV03NDQk5dJFsajbYswND0yimQ2XO91LuBtQU0sX8ZQx+SW3dYleNMtXM2u4&#10;8Ot+D00nPqenS0xEZldSp8ekV1bGLli14az2MKW1w08/XHDd/1Jfn5RqN/Js9c9KeFco/0LAPbm4&#10;xTnboawnfti03yJHy3FXBp51z5kZdCWkJfyLH+8a1SfxTxEjI58mq5gUZJa3DjoWc7S7E1Mh5oIu&#10;35pdSE3n851QQYRg+F1M0+Wv2dW8/KLW5Y5gEwEKqX9Xl1uPrg7xRkZH9T+FPqaJwNUI4ZWzztYI&#10;pPB/eLU+Z9a+/uj6qgUfNybNbRsR5/qSmBv6xHEbNNMlIuQFAqliHSzw02z7H1zYFJ1aiy3F3r6I&#10;WoJYXmK9IjXnslMIK8awtrYmcPVnZbhY5xGS1zBxKWhCQ0O/5uc/UVKKtH6ZJpNm9m/3E73P54aG&#10;OatseBsLvmvS8i7hMRsNTjZqzepP1FP5R5Z9iTvoZRkqnYo+wxfNDQksWO3s9lDxGOX2FWs7B4d0&#10;eA4Xv/baRrLkSm3WZEPuPrxpnOrMCDFbUSuoFv2aJ0oTpE/jXR673Dl64gE6nKmBt+ruDU7YzvnT&#10;7Hi9zgiUYggsK+OGXfTQOr7wzMZJn9FCYAK+VLWGu3ZmC89dFWWt/xzoxcTEGKx+i9wdkFKLw8qp&#10;5zsyulRrOAyxMthdvk2MojDYBxHay0slM8tyxJ6yuPlK6M79N2Nyg1Z5Hs1pcfHx+pvfv+zq0Vcf&#10;CknBCdP5d/6KYr76hXBIm5SRcRujZEWFqVlDmd7Tcyfy7kUroy726OH0EIWn92Rn1xtv4QapJC83&#10;DGVtlygJUGS36HKpXyhP4Nk7OCyvxetkd1E6Uqg3e4g67M08lQ4hRX0x2u8aGIPvpcsl449NJhHi&#10;rhzWVGHT+dKvxwPVr7yrN+mP0oIvtggm47JTSZI0uV9Ppx6HqrogHa2xYfEyUY5AR+0yxNHNEJ5B&#10;mmS5yfIoPlmW6QZnngXnDcoCnWYqTDyq9o20D/J3ODS7OVJuw3EI//AXzXa9v8W8et7vMQ1NEBN9&#10;FVObNa4bQRiFdbl07/HquozkYPAnj75NA0FhTPMJS+MMZKlyAJZUvdj0vUHIqNvqcwPlY6FG9fLp&#10;pE6XY/OFFrtGFXZx46+7RTXLN59/4kItfY0do6zpvBa7nqVFpbyHdUGjwk/e46HvpyUUURqW8ozx&#10;ViTVsI3Pu/V82CeLzuzqZej5r4oHq8hQUCSweF+g0bb/ab1VV19fCju04HXptZxUF9bt7e0QUeX+&#10;FGESb0w8+XFx6un7gkXzCR/7Q2I2IgwK9I0DuMsckrGnTnczJ2ZEWyElEZHCW0SLskcfNeVmZHjP&#10;uR0PTJUb4+FSiQS8zFcbdhKRr7L8EdYMOy6g4+3XwsKsR//OhqYnpY/r/tnaTnXvvjbkL1Sf6ikb&#10;THJnLBtnlWc60l51MlR9l5zwKnlZMjlhSKCLgq83+z5GGnfR168BYVSiiZoAwkiF7Jjv3r17sJ5k&#10;OcJWVOOF8g2Otad6uVHL/m8VWRPWlFz9wYrm3Tc6dbjkpX3Z7Lt2SqhDNg3TBcxikfqY/oQdpvG4&#10;yImtbTMcpxpsSo4/YmThuBu6/M0TzWk5kElRUzMEwJfNwaK4yME3tO/2lPUOe0hIfEaD/60/gWfv&#10;JGvgJ2A0Qdt10njxmon4ojYpn7Mfg1zeJIJPUnOqgyZlpctwFJAapOUagLV/vyz/YWhNXmh2ft5x&#10;Wf4HEInMfov0MaWzDJYfLuXNwdyNChqe0u6WQG/bukzkeX2OYOB98cTa+oHDz7nA7e33YxMTdKTY&#10;b+Fcb/78KQW4TISq68sT/+8TE3F5KuVhFxev2f2QB5hBwl3j2e9XsptdOj5SSEimTt4wiICRzOV2&#10;kzfn+cRsaouHXdRd+uGiGCh2gGdXm692mrmM+klXVDnnK01JajfTg61WQvnvFn8zqFAYg/t23B+c&#10;YpPk9g91Su5PZXhgzXWYLipb782nStN1MRDcxYHLad1wpKi5ZIWRhh1vQU4cb2QxU2GCheE9XSTd&#10;WAOL6HLUwxQNcVv38vz0Twenh+ezaMZhQnkBT023ww6Uj79+ObjBK06ykyzecsYcjPg8Deo7GZAq&#10;ODZwLn9g1GXCf764VzwzzcTWJee/TLRxfdD0FzPHrblhPBfX1juyLLC75D2OotMWd3T+CcED8mdK&#10;dbr26O8SXk9808m9vwf+j9rj7mvgh3cNLyzILx8KAIzYV1o3EI0XNcv0fMSzndXnR+hLMkDjbOPA&#10;XUCVMOwr0xy7glSCB+hxnDphlaaTRrMh6FBoNJ0NWKZ/+YI6/I4oRllVVVV3tsocnkVnk/uFFWyT&#10;iurqlXnHHx3UVweYgNnZYrdIP/6SyLbgWx6QUZ8SvK/tlLD2NtKCTFiSR3N4942gApJkJfT16VnZ&#10;2MrNMVA+4nvBrvjjJpZs3Un2ScxdCNndAA8IYmNja8638wn5qZVkH9hvq2KTctHE8pMLJoiclgkT&#10;WrlMyfCJl00ET5ymTOkTL/CY7uEKIAlclcbQnTCLCC4yw7LxVO3tj9GN4y/Z2X5SGUplJqPZYjrO&#10;ubm5LQAdymymmEfhbQJiMzYvb+JY/ojWwuDbV+ntZFvGalPC3ZBMeyWg3UR00/ggSEWzjGKxCHf9&#10;lvEByxLj808fL37Wh3O8qQgQOe7nAYQp011ZXU2IEiBJJ7BTUG7Vcp3EoJIDbul5ssADE6bUn0mh&#10;r58WsJuSGl7xden9rQqavFkglmAXsPtS85dg8XSGQAexiHHTL6veGBYkTYZmaV6jSCjtXLGGvEZE&#10;TFz6Cs1ozgKA/nS5cfkPP/sCznl+cnXRjQHSgQ/H2ITiq5IpRiH9KI//d+h88LEpBPDRMHHtKHjR&#10;NK8dOlHAMtyRF97j/SQWlspH2lcWc7ZBjHttUB5PoRiJvRI/PSf9NX7twCvz1QrLhB8mczttBX2z&#10;8+b+d5yqbk2X0y/kJuwu4pxQs2dQcNLTmVRQQJkWKB4a7QQLH8+UG9D2ooF7KSqUXmttnWFBdUyn&#10;eOLZzx9tfjjlSWe1z8iFUa3vTpg05AbQR1uNWnyl7iEz0+auXG64xkQ8k4s7LFY8K3Vfg8OPgnPI&#10;UJjCq8nFyUXdfZ032G5qzzYpLbC1Z6Zrm0i0nJVJ273Kq7ap/MPsVvnNrmiCjqFe4WHjV5a7R945&#10;QxweSq4EvuUrzoasKpgFJwEnb3zRDjqMx9AxX/af9599l/5RYTI6ZTc1rqX0oX/m/k3TsC556uKF&#10;4CMdqbTpzszTB64ZRaeU959YGbiOS1c77iUS91lpX0+yVqsqx/EjWdiufu7rkJ5kzKNh7cSXtGaQ&#10;Uvxyo8chgPtimW4KR8gJx9udMUm6wUkyeVz3MZ82lQGmRbp44vMGs0vCLfzY0rNarZSy/BWzv2pb&#10;1XmTuz8auNS2DA2nuHn/cb53FDnjpHIbRtWwP1fbi7JYaEiA5603VaKnNjhnxqSrJb07E/SOy8C4&#10;vJYyaNXJIWBV/cLpsoK5ER2FOWudG9+3ktXYRTX8a4hLh2nyTKzJ9zOU+psshAt7+watvX/jQic/&#10;joqjcxZEn9QGviKayPVeb3nmoi7PqF0/OGkiMO0072d/NPdsRjmBKhLHYsVeSJG4hSJOUVbvb3ng&#10;j5sGezOVXwsKGOBBRt+Ifp6yKuoYRSJvLpe9p27dyJ2sLPtuX8JqxM8QY+gG0QhVrqeBEP3HR+dH&#10;QgbG3GURKdYCOKYkYmRJT/v0uA+FIktvJhW5RG+db46fp4VopU8nJJXkPi5zTs7jPpJQ7yu4a93S&#10;4LeSPaBB+4CNQ1K6d+e7wa1ei9BHxMnEadjc4zQGcbedrerYmfOHHnPzuDFxq2W8zim3ZHMvsMhx&#10;iY7kibfOE/5rJthmty3L58FvrVGIpW5t1rgy3dLb9yvHYm239QSVFv3y4jc/xwDJ6X0LzMfuJz2a&#10;bzgzvocd3yxg9Sdk0EBx4M51mDBjSn2/wSkcXHGTjX6DQYc7ZUG1y5RmfEvG3pnBlFr4QNbQRWU6&#10;zKlbtVHWUajfiufz8zXZyJRk1Uss9GtIqIKyIbl91l8fKJ9W8Sc2CYsOCrQaMkbzaa++qAtWlai8&#10;jDQUILsoWI0qvUept2cUA2fpRhgmv16h0U6eiHISJ4sJdTLuayEzTgm3J4pFsdJCK1s8XBkxEHxb&#10;/pRU7wgwWPKxdosqf7sMUKnY1T1QyzCdHhwZsPH/opPZ1k9uw11G9Lem0Iy4J6D1YDebQluqUzaO&#10;Sf8hayVbuIHhwNDeiBET2/mPornkGOr92iSh1cznBiMG99jKfshOzIntHkWQY9L6KMveWHluODoh&#10;NzkcppntkVmH21PlPm2Ddr4dtVUuaX08ElfCRBU+upHqiisqKqomtDtihB1gtqNIK6S8ENBqgf70&#10;xYdgqZJ1r1jKyFI9SRxJoxsDBTpE4WeC4YSXQ2pOCX/1T49p3r/mznhc7t5Qcbh7OyuBm1vkktuh&#10;bHG6ldxMPQun3za/7l4vJltjQ53RS87+ut0jcVXGdC4zrfIR+muzYQUzJbEv1LaMzrT3vHmCl6Y5&#10;3hvfAGIpPC4mpkRI0j3ypVZ1r4LwJbd5Wjyfksdd3QvZyBciU2tow/YpVhYPy2STYnHMkvai8Xqa&#10;pBODF19iCMtnWz0NnWDFVas262LRD39OmiAfeKmRreJ4VztTZWLdLrvNvHaa9uXWoqijqXR2a30u&#10;Sc8M7UgH+dc3WzFho6uKWlkrbDpnN5c06ywe4pdW9jz7G5X8XIfJpkBNT2V8f9q3eqwHO8hnSxEy&#10;l0Lzy/Pk7PlAFX6avG/p0yVJnk9YBSjdX4lIbqG0MakwPV3sYIr+IGLApmC486rMGuWX80rmXBSL&#10;Qqq2+myDslRRDdClfy497uL6R7PYosn38ahzxLpl06jIz9W93PQPNZB2KBMRvvbcd8XIvtwhIA7L&#10;UIg0EWPwY+dSwYjeVdLalBU3hd5V6Vm7w3eRwcdllLKsJ5llo9l8FBqd7Jg1bGjTVot/jQS1G6uX&#10;aRZD+El2Bej6rHHvqvsaRi7Gsat7Of5wj6+sDk9GT15V517rqdLRJguikaXvk1vzXSwhUYgf5WYU&#10;qZXQnHnI7bnh5ORrsZ6CS7G76nwYfKIkNcjhQabxlFuNByWHAq/MwSDYVmW9Z9WRO/m5e7dUrYa1&#10;mv18YZGBWfTwvW3qc6s7rpkFHH02gR1vATpb2B8ajM6HRS8VYIiJCPbZkfk3fprNGpmgunVYQoDX&#10;EMTMczvK2SjMm0SKsaC2NECqLNfH7ElvRdFz2nizwY6yo7wBecyOrQCm2LqjDqMuHhsJLDextE20&#10;FRZp2LNtLEp+hMQhzujtftbpCrwz1UmeR8vyOTwDnWJPq35LEZ3T6fS293wUuBfh5D9min9qqmaT&#10;sErRtv975aiPU1qA4s7WCxMyQetMsoEA7MerIU6xsidz/YLDxlc6qt986DmD0nLSLmeLSgN+Dby+&#10;FJKuHhzOyLCcE6LXN7x1K6HlBnnauOWvtNj73KER8V0NP7h/qU/TLRfsEmaJG1B/d6Xu7hXTbij7&#10;FTjjqVWrvqWXlrBTHta0N6bpGGq17tJro/YL9c/yKUkLie7ri6mavVWD445ntQltPc+XJOsMthOY&#10;k7F3zRT+up8EPX6fGJm4w3MxG+iuSZ4MTGJxsStqg73D8b+Gh/ZstarWIkkFq7ur0xUBy2WzT2g2&#10;3R+HfhJQC/drsjYNCUlxN5uDC9tivPPv25kOn3Zq8mZ1iLtaVYAA28XuNvfQHchIh70zTO9NHdaM&#10;srpYtUOPQ/bQbkjLq3bdP/Y9Pg8edVvq6VkPJukNZWobHQgOxmSr1bYGMCYCSCcTWI7Y0vLJQTGL&#10;JqLlkSKtLnphIZtb00ovWU9dCHpmTIVln6MarEQEPordGuBrMJBjjIg9OXcTWxmxL2591tT9q54b&#10;7QnBb19u2eGRkbeaBN2dkTZEy7lad3Zt/L5+7LdRk6NxsGkw7vwhkpJesxunV8CaTShqsbq7/JAT&#10;p6f78KTUkDFJm+ygty2vIWW7Mnqpo+tqUKo2YU25kDPWJNI3+pwp41bUeeaIkPu5nQRLx/pAEkF4&#10;1wUWvgSwQ7pvtLXDhh79SwbmwYb4dP8H9enpaUVtbcLubHU4GyEwSG5/rE5OTr4DqYbfiXqPy2ZV&#10;Bg7v7lSpt4Ojo+2okoqKN9Q3vHx8wFvcszZMV1/fxOwbHh72TBF2pHohbyn4YpTLbIrLR4K2zrDv&#10;zttBtHIzc/P7efn5w9+/f3zij4uKAlyauaWl8T7rndMMh5LoL76bMs5h0ZOfC1anImM0BBd+sEsO&#10;JXPEBwjhsJE723CnJDyXjrxJVn5fHpO8kye/JSyEqt6ttFxJTYqoOCW04SiWcrGnvc9792MLLG3n&#10;/ZElxoH1jYS834FN+ovfPAWcDmigzp/aGXzdFojAdfdf05kVFURsagXfUkVdXUT5V5kAGc/MvClz&#10;PjZqOB4UFiGbaf7wgdugGx9ZkoajXrYAqYwY/JGdl1QSWI3befky6upkC04rOEi1uXIapW2SKGjL&#10;WJiXRwfqwzc/HPKvW02LPpru7qJ+wF0kJSZ293E2m3WfRN3C8K7ZLetTfPnS95WOe2X8ith7cpTF&#10;k1EFaXv7h+7/Ln8fApNG8Qw/y+BotQfLV2I3L+olZUn0g9TfkQ+0K1hisu5qey9naU3U9tokhHkX&#10;UphpNjRPD5cpcfJKLbjpR7aQ+wv0/9rk0xuwcfCGKi9d3dcs9drPPnpyvWljtcEuVna2eJywwg/r&#10;QhxRhOPWehefY97fIuFo746k38p8Fh3FGp5R/aPN7WOPlXYBD29r4h+xwe8RhL4P+wJby2wsBBee&#10;j8sPJvOVJwvqTJVsJjUrrz2wXBBx/zlX+8bZudZ8yqAYq/9lCaV3/zvCKL25ELc9uzfTRg/LqoMn&#10;Iwim++U49Qwky9K9KUXc6WYNjp4y6L/KljdQJxPWkDz8RJ7ObNEaWWlj01CT7PeCMW2+u87Edb2k&#10;YF5tcfxZOUe1PQX+mHX28fq0+Us8l2nduUpTMff3Ho3rzD9ycBN+bmbxcavxHcRJpcSQa/w+/7Ys&#10;OqStl3Biu1fpvNedR0na8HLG6egGxzTbNVsyB8oM2rY7uOR+XGXcKfwan+iEmY8fcVJV6S/1zG5V&#10;FOxeI9+juMa57+RQniI2RGX71Pi09Fegx/HI/SjDlpmB0ZbyDtbi1+oJDdxOCQcilGrO38pDN0KA&#10;jLMp62Wrx5VjGIomGHdXItOoxJvmNkp5Rp0UOk1o+/5VtuhUpYZ2c4upY4EIOreIRv8/jVNi7nNJ&#10;a42e2Up9Ks67FIn/HN5WT5sG7+4RV+eE+2QRrA/fu9XbfUDzHp+bkolmok9iVdd5acA6WEo7vXe7&#10;nTFVhLNYMjmWw8GgO7p8m6ZA9+G724JW3oQ4H3dXk6da4giHWkqc368pFvbO92JoY97b9nHaCzDG&#10;3ClwGvTe+Iz1x7pkcfzpgq5Ue2Dva95vhDj4t//ZNj1lHaVyciAc5BGmVLPvKBI73vZ7SRa8jUIe&#10;/pyiwe5TS58KwS5FIbO8EvW3W0ndzRL2mRhOlGnRuD2Lu0K29WHf3jP0litkBk/it1ip4T7NHGUx&#10;wKQRkR9D2RUiEu4OOUjxqfZ67r/FINKnHvulIJnQ1Ym7walASENYUKZXfeCtobEQXdjkUnDyo77T&#10;spTjs/t3LLZL2JMniPM9k9TjJtUKjyZzKfp6TsrTE8QUqlfEFKwsudmkb81H1nlG445bGG1n0vM/&#10;WX3+lKLveLBqB3d1zkbeLG4p+XE2T/l2pjO9cypFX+mZ5fhB+b14VlxcAX5uNV3M13WB8WtI2Yzp&#10;SZGPRyHv8I2dPr7XRZdYjKxW1UYkwGjBAnPWQumARzn/WvSek7OQYRyHZHLKfbXBSauSdYwejleK&#10;J1fPiR5a6wpMWJcky8gb8Li+HVnsP8dxZ++a0Rvfqtn689RFcqlQiIWJ0pNMjd6xSvvwKHXtdf20&#10;m6H94apTVSlfmZ56mHFw0pEvWtgl0V2NYuyprLR4BbMpsb1k9Zm1FCKjFeLYyNkX+v/PC0CugItf&#10;LZg6b9Z4GwfL2QTdvzxqpSXPXH2tkrKrPLSrp2pcjGIjUVot7JqvM613UhZn/UH6hnyqek9Jylcz&#10;J6U301KoJ0Ul3NazWfOhBfNH0WcfVhKY75cdamQNPHN5HSBEnBrKbchomhRAKMiUX0czYvhb+GVy&#10;Cg/xuEmqhVLCPVPjtLC5dY1PFmZRkSvjxqkra9N0d7+pd3COZhu0BZvF5eaYFAYnm1I5f/Y9Pw8m&#10;Sw9itHlXUJAiorFJpx5pvk6QqeWWvpH71cpByHD5eaeF9kKWEO4KP418dUD0sMlvjWzcN56FlgXy&#10;CQLJMZ7vHFYZcPO5GritCKWFPG4ZMmd9jinb5zpKblSl0NLSMpgs0rqR0r/3yO77Z3EGopt6QLeB&#10;xrq+Efj7aX5eHhJos7MZZ4AIZ8N9wkiBq3+w2LK5u5sJJH57zcE3ipyhjbbvX56wZMXszlTeKn0d&#10;Yqry4gUOy/37T4HnERISOu/Gl3gHwT63sLADxGzrExt/yQTyoy+KWMC2ZkfKoAPZJj9XYzCRY3IX&#10;A5ciwEogBLImzd3Qayig7Wx+Fvfun2SvY9GnOq8wf9SeUevm211bGhbGhCn+Wgkt2lqtbMnQOEst&#10;pYGwXrLq0wcN+7J0gTlsZsmSbTdnq5GIAjhTDcvTJuO5RzOfRzE4eF7bRPPlo/oWiNUTX6v/scuT&#10;f9Wb13R0ErCd+VxMoLBLjc/qVEl2eGYmiP+H2/Hm0MJgACjrwvsi6N7iBZq1t1NSUhopIq3RvkOw&#10;R5Ym/NHVJ7PpsqxqAmnD9+/fI5cro6JC6LxTWP21aKczhP0wzIiZiO7ly5eSo7zn8EYRg4ODYvGs&#10;oIEDb/slM9MHiMPA3blangdtvMJnK2HCYRNjYxGIGHf5+8f+Q0Uus7yCAklI/m80NHrKDPuA1HO9&#10;X60sG/hjv4u/6RAHmDGU/aYLi+XEb6Hk/FFpVyc5FR/+XZnVljZDec7uEqvxZd7M4OMG9oAIu0Bk&#10;SPfhzJb+XplNgYN1gAVuL6a8kZF+/AftJZQdlzW/6NwPZ709Y7QZaXKu8w8t+O4+eIvOqJC6K6VD&#10;F4qQ2Vu+JNoy2zs7AzbuR99+xtHoO7hVNDvGDjUIjLSgbto+pL1IitVbY86q+b3geghmhSS4lRpZ&#10;TtvyyJdTXuB5uDswExpkKLUqb+wmL5ivJPrtA6eAjkB9w+0Bhpu+5fnkZ/3ww5XqT5Qp921VlBUU&#10;8ASFVHj6rI99beUU04RaCG9vRYc+iVpZeMtQM/1VwWkBR07tXMA5Tg2BfdODkzdjzjR4CXsZbpq/&#10;BDqM1jEiEHWcBC/cbYpcLE2hs8pAKULnQ6Q49wWVCKV8SsFuVFYIJaIl1mJPr21qf+IxxpWVlR0x&#10;irlx/YyKxXKdcSafyHr3Ki4AbSOB2WJ4iTCS8LQXe4zNgSHY7Zl0VcT2XzkpnarW3k27zB/rdL/s&#10;JLLTVq3Tefh7rLg3CYtAFbgsqbZ7TS58HmP8RVA5dZT7UflyIbdGzFY6hsGEibY2X1ebbdP6hog7&#10;d3UeqU3BgND5dlVdre+ak97eidIteaK4WMN/1WwaSgkEntgKObFiqffp3NPLKkYhIsbzsblbjBh1&#10;9Kx7p4QExDcKdptTMlEM5snbnD7gPEr6x7edoErJ34TTWXo9xCxvxzOWik09v8Th3GAWFa+RkTtG&#10;GaEuKyorX9Is5Dx/ndp1uMv4eEmLoFvo/gLPZ0dfJtw2pfWE5y1JK7z/qm52afAZrayI0v9Zzn9k&#10;5Dq9z/lmS998jXKVZpN8YZtHjU6Lm8dGWz3wbj1zeGFv6LhJlUamgoO6Tp6+7vLqQ4cJi/oKggD7&#10;oJHOdTROc+7TbxwfnPGnGcpGNbucDw9mfDcTBCmNPq3I+OgZRab/NTi13rlB666GMz+BpvTD4CWe&#10;k0NtIWaBlkh3BVlqmJjQDVreO8GRnJ20cZeonJQOp5XxTRINEZ72kiLyUp1/ZouelLAxa9PHUQ5M&#10;h8bsCt1OkP++Xd1SaqI3qmeYIVPMjMsmLNlc2Pu06mpWUFKY3MCjPLlWhdCeSo2SZgi13BtHW1R3&#10;r6Rstiijkpwo8Ojlqpukw4HHrLUZVVBy/kuq34Heyu9/fosuc13vT6gAtbJXu96lhZy5plJutWTv&#10;SGFMIVBAiWLE4cGZZVZ8DlOLLcbTub9sJ7fIdlOFt0QKb2pUPdDoqS8dwKVj+hmjT/te0ayhp33N&#10;z3YZP9lhpCfuOl56y0cVf72/97cFXjOoiKmh8WurH2x/4LbvlMUkDxdUKEhm5iwg7mq1vxTdyox2&#10;Ogw4Gi7SClqO6tHgd3+cN8M75ECPyyY4QUXAZBPR4GjrfH7zqCSSrCEy6qX/PY2vDlazqPU3jF95&#10;jnT0TMWELBgIsCX1L47j5XgPquIpq0SSOPB4P58IV51U+JUwGoutYB185z4diLVcKg5o6AuPxf3K&#10;y3vef49kxzxxKGn4oy4YmTL9uGUvsswq+sxCWGraMNTOij1t13gsuZvgmWCq2LZEWLy2un93b+Dd&#10;KhlqTm1tf1pTnbrV10xtg6Rl5mmeBmIqcYXnObbyM73bO9GcGtUWWcAp7erSTJ93eeUoMCSFJGOZ&#10;CapvRcdGl9K/tJFslN7G7gnjc84oU+2ibTut8+tvh8R//jqlQV1kP+gRk3XA7kpHC7n18W45uYD6&#10;gIvBSalDeYal7ULgasHyw9ZDs9LyIdY9EUHtnGW1tOGe4O1QmbRo9Tts8bv335idF1rMbhNzGn8Y&#10;zBPzPmY/5DdujiVpFsStd1u/vLO1Ms0YVT7K5KUlWn5NIeyaNK7b9WuoK34MCSdCsTsPpzjayXLJ&#10;u+J7a6LHk1iTnBy6Nx2WXztxc1sfJVe+/OvA3cOrxnZgdLOH7w3bwZFgwrnuWsGNgr6WQDG1cDNy&#10;/PGH+Z4Ut5js5+YE63KN1Wy40WLEzuj+UGVHu633COTyyPe+qFjWy5plLXYmxJsW6HbeSPH3uDyf&#10;nn5vvhj5l2TghNCBJJ3++ip5/Lt2fZKJUO+o2Mr3Den3qCO1q55U2TqonRu2BEeTpCXhRlzuMYQQ&#10;kikl9GHL95tER1aWP50QI+DcZujX3XnKfe5sLaD+JiZ3aOwk/D4hmzHNezwzt7gz3WNRZSqg0X+d&#10;nr8Jetb5TGy2wxyTrDF3ZN/AqkNobEHC5/v5uQv6NVQlzcYj9XfJW6MWXiUoN0cjZ4jjXq6/GRAo&#10;0CWRMqroiY4N7BJRectWWMCjZ38g5cf9q9SZLbGnN0TZ+VdpSdmLsYj+M7ptmaf0BpE48r3xOKbt&#10;e1W4Pdj9Bq2J5iW9JNpk5fYDRTwxCfYBrZ+Mb+2yes6jfOtdmhn4ebvMKzqVO/+hZmpC7MxAnLNJ&#10;BOXzgxnPr8+dz53X3o9vlOgZYB6pORCifLdPETkdU3lnYrLUYXi1l+nxaZjNHIpmVMfYGYsK9mON&#10;MfEpeze1lIiXyRhdam71GD35c2p8OxQL24x0fOym9eMD981e8+GIhGFOu0Xa56WXpGP0z9AFPRmb&#10;DjB4fWGwTGxt1tQ91Z/PyX1GxyqnTVGQsl7iN9AAhjPcVBzTsHjjW+T+X92n7ve9sZ+5kXRfLJwR&#10;TYmSBKdf0hvzLW1b75tK++NFKSJtIs796nvNH/55gJwmjv9Td0p2YmRdQtiMQQN14KjhGt+/+3lm&#10;7HNQGQwFlZd1PDNctbbAtca/Idi61L+0Z1YaRE94tuxHaE+abmxhNihJkbvYoKoTFUjfYh1nWGuj&#10;pqmlRfngvsK6rHuphnipSxzH1HR0yMB1x/f80/KevlrrwqgK8QUW9dPiRU8Y7yfIWjIu91Se5NXF&#10;MWog+nvx1DK6BSauGo+hGiOhuaKUH4pvfcXOHTXTUweyfTs+9qDoaoP+/NdbBe8sRpfVcqIHfea9&#10;n53+MGvInbjRndXx7IxRRZv70KCOXkH6kmeRsVHT9dMTaYsrRuoPfx+Anm64LV630zj6i6at3Crq&#10;91YB2rqTky4Tx/Wz8+ACQgPB4SPMte6jRTuHnuDgHOk8pRyU9Mua5xIxfExyag3Nhr/MJF3Fcv+Q&#10;P5vSxZwmUxPSfXjwvBODKcWkzsDJNVBNT2s8/JW283VwLdgRqjlQRzG1zUob7qT1X3EqLGBXJ5s7&#10;3zs7E+xyzfatqmBLHEhIC2T9ZIZKOPiP7rJM/hkje/FI2fXBnY9O3OnyXvysaw9vR8o7/DKz2o0X&#10;wg7jP+frMrWf8g71/iZUWGZC2NEyykLfNqPLNLTuXUDpYNh+y3I9ObNt0EJJdNF3aRwtjpCSdLmD&#10;Ng/TwQTtWON1/Cc5lN2jKe5/zFknX8VSQ7SEnMyleBWrd/R3t792nwlsoRVu1zDjWpA9wKwomEmM&#10;nY+z/qT0LiwGky86ReDVp9Rj1sR+y9T7IrNTP7h5iJiIHyRwqQ0VCjEs2CpdNx41exiBb92TfT/h&#10;b4XtjIV5FPh3FjT3C+1m7N/KH3u5D+a3cXvzKl2UBdFPV0xnx/LQL1e61nPf3locpyejdHA2yRrl&#10;0IbasUBLbU8n01vjww3aT0L2rPc5OKpG9JKqMtbezUrd3ON5b/Z0PVTNeaigtc8OI92YTr2KZ3Gr&#10;uuxVZ8vB3UpKppUCp4hn9YT1c1McfYdHD1860+fLSTX3P+7FlQcsirFVoGPR6tl2T0XBqa7GWlmW&#10;8J+Z3dSM7oh+HEGlfU6yilaDy9uHitajRQb2CYIWd+VFT1Xf2vgYKZ6MD5XL2dFKUc8+DCCMGlo0&#10;TNUSm3opmTPo685xPlswFChqJCgszdAXaJeVh9szs8ioWXfatx7aezG288o5TSTe1NkyeFLnAyW4&#10;xhzeljmo9xJt69HrS+qt78Z9QTnclDPqab9vEOfGTSzNnSxhEzGg8pJq+knerDRf331Cd4mZc0JZ&#10;lolCDX9g5lms1SvpmvApc1GrM54xlT8hG7Tg/FiN3mI7ZhTG/SHYbGmPIODkHr308CQj0y/UQbG0&#10;NVUO4l9ZKmHuFoZpZrVZM2JKV1nlcwWrTnus82tJz4WXp6WveX48K1Eq+yUYSdhTUvWGdhwNw+QC&#10;i1Z1ebWoViQqUk6zW7fSL9kyGSss55hqvSAusJzWuJKXPn9oD4eX2ya3ZGjnLP7+xYi6hZpNmfO6&#10;719CsYufjs1yAHJFTNMep/WXq/YlYDLtLtgIrVyPqM9x4Nn++ubNmxJwT4H0/Oy4wfvoyKY/8SHb&#10;rBEzA+rK96AHPIJuf7hwKYViXkRrZuTl3QRLbrJ63DXMusGkj65U04kyBjiduVosGXCWrTe/07av&#10;HLY/ShvChF/NjzLEpnueq2izZAENCMaSGGUogMBKgvfoLz7bq6J2k5yUuG3m0aCfPy1ETr4/IRV2&#10;YLfTkv7P8eGfbRLI3XeKO6BpVFfENLJ2fFZm/mYE3gNKx8LCQmYoNMGuCw4V1/1GfyjHBEbNOUx4&#10;eXkXTXUu7jLKJweAScRJJNXRUIrlKZQUuBQCH0dGlBHqNTu7034m1e3omdtx0g9Jd3f3oPv2GP/z&#10;tYPDZJMclkoRPGqFYgyGYo8n7Xn5+emhKhXg1sVBvwYmiLiJpa/3ro7T/rX/uPrFvztdjgkyo7Sp&#10;KVtvb+93oHLB7YHqg68oe2Fg5icgSzrCMglVJRR24P67Finj42BvHwn1MP3tQN25GutPAtZvy/q6&#10;yJ4aGzNROS2i/j2fbO7sov4QAiZmcFlkQEmHOIwYXySiv+jbMz8aHJQ3m6shANpZAB4KFi2Wfxup&#10;mJtT1Qu5u+B+eMJwW9zVVRgK0u/AF+eq5LwFN2wNGBceGHRHmCVtYnE2/aG7w/76Y5Zc/NuBxIek&#10;vO/w4cH6gPvaSSRsJfyR2CwjYyjcTkZpKQEKWLBjSPth4b7HNoWF4Sr0y7Jk1UDNuQkek27w4ygq&#10;K3tB4YrruODMBJZp7Zl025D5escVMLdIwKOBRQdLoOKrV/7AI2w1/BZ+wHU7cBE0lK7t8XzrgYeT&#10;uqfb48gTv7r63bxSt1NE6NDr530qVK3XhuF20IL5B5YizP3il95o9gtSfgsKuKuD1WiFZc4PZ8E0&#10;xuffCF1b64pW0oM50ic1bXESHn0Q46hZvAZF+XX4hozm8/Hi7iGPX+XtBX6/a7M1F8Fi0u2NJxaw&#10;U9xMBbDzKcPtYaCXK4BenmPPUZm50E1B4zA1cQVvezc4Rktcf1ske5xvIR4ecXDuyh9d/PhH1Xwx&#10;v6/45k1iFKpBngCF4Embw7UbRbW1ZBBMROERZf7r+vDX3wEMeYj9B4T09ryX+SfUfxcxU3tcq+fg&#10;f94BN0IG1fX57/1w4zT3O4nZtRajt/fFjUKOz9z+DFh6eJ/uTOq3BxA4HXaQLL3El/h2VsJPAu73&#10;PzOTTX7Ar+O5/tptgfVHVIIGkJ9HCHG6TJ/4RLSPfD5sTugzJDXhujJJxAAZAdSKOYdZ88e/Jq6i&#10;l0OySFUSCOQTnHuN1AeZ6VWcTZLrNtdHLVlKOcnC8EfyU0wSpdzEqC3q9/iOZabB/JyUI5aGV/r6&#10;+Urmi5UTam3ZpAwhkxPafnvPsFPBPzJOUgK2/97RbtzQdNnKGgmLwL/W/CNt85iyaGx4bsbg7JpJ&#10;Me/6zWS8i4CbZ2jZ9CqKB3fL1jZd9XYmCkn5zEjBnJnyroymtk48W8QbMaMstY5gKsoe9rIVfy4s&#10;vE/fKSBUeYsiIQUxOCL+LVgoP/udCWfDzugTj4/AfyAnHry56Y2NKVQCVh9DyPkHQ8WGPPG9mNLc&#10;bgM/NdXgXL4bSp3qD69FvLUbj/6RDQwMQOwYzVEYqlJnEWcmak1/Gvx9ZMRLq97hS2Xlw41X0h/p&#10;7Q8RRxzsAOT0gEEJcR/NGmWhQ8CzbDjEWPjwzz0mLm45I1ys1TBeK868PAqDFh3Kl5PSLip6HBwc&#10;cPw9jCtqdKB+fK2smO380gPxS/rjUkpAcIAQizwSaWsC2dwzQkmMmkDnn7UbMiBehAn/FEAoNHjK&#10;vEQ3I+vqhLAphcberaZOUzj2gn8fMYwJ2G3iM2chf41El2ySdFHjcmxplntQqH1DlgfiJ5hIhj3R&#10;MKPEvTEShI0Uptn7turkxc43M9pN1Z8+fWoHwYaBArd+2Nj5daefnPMMtPH0dIaSExYrYlOJfMIl&#10;5ysYqk1T7WLrqR1kk2W5/Hs89MzWlge86NACESa4Tvrm1auNBJe1uGBJupM2vEcM4K4GmQWMUN+m&#10;SvVNuEjtsizBNmK32h25m4VNpkCeRQRb9Yuw40/klV+Li7sOltpA/3qCGtHmj7eS6vrzgTattZtu&#10;KL7XrEU9DriFWUrVJ+3nQHGuAdXI5MWLUMMpCOH3Naq+V1Xx2VTgtXxVyjgA49ubNGHHIjVtbQuS&#10;4vo2KcT05J482wd2DF2jz+wilYecfQQSilpaoWDvLJiNei8/ylvVHzW8kfvkGRi2BdZiVEbuSt9O&#10;3mmg84kgoJfShcO2VcHJpslFyqBzdRSvkr3vQyhPk/zblyeVTwILA+euJPxuJ7gO67X0++KB40/N&#10;V5aKf4/imyXBEE6aE0sAAh84yxjJiAWhwcD/uSrSPuUbstRBotMO5kmlly9jzVUkZU6iwRl57969&#10;xYY743LyRGpSgxk0vudkD+HF14fapsKUDvhsTsc48BoIFaaXoSOI6AhHcLzL6Giiys0mU9srnjV5&#10;WXlI3b2XbbTKgK1Ru4zTUrAl55vITkPDNQmspt+N+wlDvpnEvZFC3sa4D5k58pM3LJ/KPogfMjnm&#10;3ahMChVINtZzc2Mg/B6xQo9HeLNuBGySzAaoqXaLwApdnoxCfWR9d4x4LEQVcZTR7lv9OVgKcRcE&#10;SS13hh8Mgt1sFB/+HupykPQwjnkUomyfxq8uZfVmCVhaaz/KXLG/uJkqvJFs+w585aJ6wV74vGlG&#10;mdNe8XxXxBv3B3f87RosdFps4fjTU1JSppY8/cZC49h81eqdJwM8nLMvZCOj3VuMHF/OtVYnqXIR&#10;g5qXRGekQpjqHjlynZl4qdPCVWi06DqX26+U1NTWeb+yrUbTD9xpUK0lik/SZMS9/Or9VLA7Nyl0&#10;bqWdUEFSSUlJark35xZZ2XVO879sHPy1zynOlTCDbSLANVzbBUefu6o5WYFH+WUkstTPP8fQ3Qmm&#10;pQqf7bW3tyejXne4pvCrPkbZbLYKB463vHedp8vlU1iXlvzNyWJq8BLsHJibm/+ZHvLwA+EWvtd6&#10;PzUrBkm2f1rwPD7CnzHqW3yhK26SzvuFgzzLm/HaLibKOlyHZ25I3nbYnfKstd142xN1D3DR5xik&#10;G8tpNVLa6niAXx94eWZW1rKUWpvP51ooV2bkEZifN4VJoc8ias3uZN7lmd+x8gwRUw+Eht5pptiJ&#10;V8rKEn541LgvRpGGCOH9hmgqeFQGEwXqSO8XAa6/9V7l5Ij1SicCO7zx3+aGt7HQNP+SKf/f2nwQ&#10;mFaoJJ5hmr8ZpFGiizpdbakzcv7e1NQa0tgidDow3b9/H+mlAjvp1UXzP3JwetPCPrZYUXzsMSAj&#10;WrtViDiu73Rym7GW2G7I/wU7eHtuTmoQYkt9XW6EQ+V+ogRaMJ7OWe8rlG8i9LG+247W7ZF5W3XI&#10;U6Z6MmmPpGwSHbcHnWGUt8DxWD4kRg4ZvO0WZwOCU65ZrcmIgvFfKoTUU5frU+SfIxOpxEJ3HOTg&#10;KKTn5GBqVJm1zFSaIo0GKNLyW3fLNWVZ4GIXXHbuIw8QcgI3fO9S+xeXqh+iv+dsl34bd3acfaF4&#10;UnbQ34LesUacg0vOMlgz3V0p1vxDAenm2KyzEJDO2zmPfNRk9RW6FAHGIEp+jrXTHWqPP7RSoXdB&#10;UwodG7E4+v/egWMrKRTaDZDLhMIAqBGIC9Be4Q3RLqOgABs2PuKsSyb7akaRip5FJBfHLg7Qk5GC&#10;ZSCHzKSKtRlZjTf4WOhRM9WZMekAKpr/rnEepuy7YULgQKzwCFBTZEbXmrSGXfJklBdfYq4951zr&#10;4+rof0dGQnsp2XZQ3NAwa+cA3PKJ2bSg2ZwdrTld7FX/9yyhO1UKPNZCwsJgJkBZDBhtROzP51s5&#10;T0bHkiLlIxTCxsqTFhBm3AJBF5Ov0JVlD0FgX4FNIA29OkHBweJY4kpKBNkKaWE8gwJoffGcXddJ&#10;ND8CRlu6utjvKtKq/7xTRyidd671VXRE9RsPJiFRfDmcTsxcNBnBblGgYU6QroKHDx+Gtd2W2FQ3&#10;TnmKAHVkp4Cy1A7q/yal45w4KB4PwKSNYPmi+p/psIBM1T88hOHHWgj8TLZ7Ny0hNgC7d4jiuaLm&#10;oM02z/ugFRvI+j7HT++YuIODGDmjrKysXB5/nVBo/h1x/vNC1BEnaIaEYOxLfbkpvQo4UqrZ47L/&#10;IqNXT+ixmNabtMJeaGD8vPjMzs5Od6UzFEm4Li4ui78vSi3mhfqTBQnppcPaX77S8n10uaXwSdiR&#10;A1Ir/abQ/sX+DSejj3qYEliycnI8VZP5RpnIEjpjybIgluqL/Wbqb5GE37oobLGRkgPaolaiFcTE&#10;GW6joiCJ/RPAVuiF4hgbH1/rwJGO13IgE3DEykHjRQLvCWLN5tKDk/yJS+/ar5/zSTVL78Ao+mei&#10;usm3I5hkhenR2bPlh6QSWL19fSlSS9Me8fhRuagQrO5d/29nOocdn6NSF8++OtDk5icnkHgnQMEI&#10;EQ6acNp8bhBaDT8lGY6Lu4PsUugBJb1Ih70eMp1rjRZl0IDs0XCxc2aO5r82CA7aOzQRiBK8+XMp&#10;yx2twzn4f++bU8NQK8PgBZeSkZvb8+lLJJSOPm16SNNnjLIkmK/fj7POeVzsgaVL7dzmZulrdkOd&#10;wdInYo32SYW90G/4OeLO80TeG1lZWUWtd6vviv49aHtnaipnpSB6SuTx7+JHRn09OWfDwTXkUBao&#10;l2O4/v5ZaSuifZfB6eaZ3dPPyJHR1gNWvuj3GRYtqYAVjdFg8g1Zk7fUdtAf/AfaqEp1W64h9RI0&#10;rIhBjAwDNJE5dd4qLrYX6fLWWwNJdS9fV5mRwTb89Ac9UQVf4rPJ3auzoQ/Lv5v/iSIF3fR0INK5&#10;lZt7Y3x8/HXp2+varnsPIZ4NvSBKFTWLefY1KTS5hccfnyj+ZdF3MS21d1un2L/hNIwqZUgRdEYK&#10;TbzS0QmH4OuJL4FHJSLza/9HOLRwtE7xZ0ERm5mV1SFyMfDMP+7e6vikTgM65949Zo5TzS/udQXf&#10;R3bIOKaHvpJ9AF30ToYU6KIjY2M+sWyvlitG5Xmafkkg7wVq5ai8jjytN8n+xvgOZ2ruX2T3aT+G&#10;4gtJMpjUbvigQd4oqqwkBnGOE/aoNeDb9KqqO5EyDMUWfOed/E1L642vXynK1f+3b0OCOZtID50a&#10;Jr/ck2WBE4DY/ZGTCI21XkU7U03uwkj4O0Z2k1XrDSYD9ia3xMg7cxjV8DC8iEG55QLb/pLtin18&#10;ampqO9MYRWu0fyhzltN6grFVJ5kxw6noK3Ukd6OL2GKJW5ssGeCNf/XmYy3mbr0HeiG28dxbIlz/&#10;HgDUO1JpTOIsHRBUvp3ZyL+JUCDhdrqhPSOnmCzC5PpVirJCyTmWoAhM/hBqFabSaaQgKIiqnCFd&#10;6sqechy16BTSifexLoCJ8F9fN2o4GZGLs6Gz8BNwfP3/vABDqaLKNlTXB8b3I9fTB5C7D0MyGPi3&#10;DGaxNVRfvlwCEOxftFN0NZDA07W1dqR9hCp4cR7MxF/z308JhKR+I17T5gbcdZl50D0ooJAY9Ze9&#10;5kp9L1II7WXyhuBCaZuBAGfWwE5y7wWR7aFTsg1H1O8Q92tFixH5PMrFbXIXlb6d92yxpChDlJz3&#10;WThe8pNnBfDM+kKLM3STwBH6r2k6BBJfD7mvD42P7snmMNT8ZIGcECCY2JCeM4nUj0DcgJRMCFb+&#10;1p/z9QTBHQFDG3INH96oqwf2RDNFl+p3QT9NIqdD9ztqOayWaeM0aAwwXd0ekKo1QtoBJAa9lIOg&#10;NUUEsuMfiPgPbNefAwN0C2IpF4WJtDQm0tWENCPGvtJuIX6l6QnFf7ap33thfQ8wXiGxmoiEJIf+&#10;Srt7nMykxdyIDcGWaDHKFAJWKL/nHamzXyTFCfxt16YnvemrCNd0uNI1iojW/tQepDoXM5Nc+p3Y&#10;7xLjhq8SlIMM++L0oFWuN9IFP7X2MBOl1sBiRIn/56pj7Zq5+rlbU8EMmPKuLi+sJ7Ucl4R/nOFS&#10;PvIQ0aN4V1zigw8OtRDqR1RQhrRBo7rSmzdBcPf0aZH5+5EulNozxQMkHOOY6mNLcX9Zqhvu91m6&#10;72hkAjdBXoWC2OpSXbZZ/uu2euTRcGL4ywcfCWP/zov/BSGZGFoaY27G53dfHeaNtfDE6iChgxgK&#10;oOnz27e+xLyFlIGksBgWlW/yT3EECaSxxMENwdFwIIHsPOf5Lpe3JvHKQTjkfLr7C40oYQ1zwuYz&#10;vAAR2HWaKGBb4Ehg0X7iNbl9frrjP57/KgNK23xXeNak3AZYfGZTH+Eyi/oBJT5w2H2N4KW0D1eC&#10;r7J1mj0QVvbX7rQ3TFawNoRSTV5wjQjciW+BW1ls+HcdGuaj5YVuLFmRgmdvUTuvwOSuvMih5NjY&#10;2OJe9Q8peLb8TRCp9ADuv4YhDIlJSbXcCLkEPeOl9jtqAKBC2VTA9IhwSQDukde8Qswg22O5UE4D&#10;AtjohVV/nsB9vaOjA4mksJCvBmVmEx+aQrtWZyyZoA0DAong8m5Il1dWViKZTOzfX1u4CV82FTU1&#10;P8iGZEgHZ539Tg03uEMA+j2B6LXg/lvrJwkX74s2GEigBEwTBD4byyRaH4Q1QxJY/X5TMDgirVfI&#10;xdwEICb5IpwiNK7ZpFRBFkKu6OL3fhesZ+3pfXC3QJ8N4Gy45zsTPYGETOn/czE+Zri9lL0np3N+&#10;GxDvfz24kIvC+8HV16LpVhTBAObHANshURK4cLJwYapwfUDsn0RdHZQnieRTRcg4G09ug9UFiLAo&#10;1mORNU3RJRn6SKyfzf88kIEM3yL9KMO7lo7PrGBDi4WN/aHzGlaiFnMjBd45xn0jCF8CXoz6EdAi&#10;hZAdlk+EmA1QAEQoW1tbz+w8CpKHNtBQIADoYarDKIT/IC2UoLWUNjT4H4t2AlWsGuTlRnm5TAjX&#10;kwTNRaBHC0XgKIEhMgS+LYsImBtmwuCOxyy+RTtxLiFl7y0tSTycWxaFhYR86oCnRUUBQ4tEAvS9&#10;okgfiTPoJ5NWyJJrWCR7atCZS9WS/UoQx3oWE/hyBpvJ7KWF1IxB78DXaBEmuJCYr5Z0ZBmNW3Vh&#10;EC+WaGjvhnop977QcHTkRx5YfxJ/uGm+l3BFRQUWZuaWFKBGgJsPLOYEcsqXtS+yYRt2Ubmyz5fo&#10;oSXwmScqclzXnHjMnCXEgPMByJDuj6hoSCiQE8zRhDdcH0wJBvjUHE4xdJjl3TacFfK8K4ldGuuZ&#10;Xdi0LDlDXzJ+uopspaoNCi+jubLe9V+18kkqg5oWdII27Z9jppJ/VsBFTkyovXn58h4hnwZmhM1P&#10;xRHA/08463e5ud99/xwyC/grLQIRAiCWaI2cA856Es+pI29RuxYXkgmFydyHf5c1f4/6tuDCNLeS&#10;+C1TxaD8LwQLAEcBv1EmhmQGFVXa+7Aupi/h1SkRfIN/R3gUwvT1e831bqDmWLcydlA+7H7xumjg&#10;WebAA6bjMiENCxFBzsxQZAxJ5o6nf01FrCVrDfuCmU9cXFxMo5CyhgbbnIcsJhZtzdX5zn9livPy&#10;WFG2CSmP0fOy9yJIcruJAw/OCdjRcnM/iSDdAoce7FUDAa1JFdGIciQs8lSxF7WgxeNiXkPVdN2r&#10;lPdi3sj6vEhL6ppz88wbBnlQwGG5VwdQMhiKmphNoZty1I9ZOlp9b9X6L4+gKvTLrEDl5LovyiTu&#10;NPiI8L/0suCN74WYlh8+rE0YP12YenR0F0f0bDX6/pryt1MJOEBURXKYIodUJtDXDH2pkeY8BhH3&#10;MX/e4xhP6+1F38j6q6J5NZZfMVkJxiel9RK53hV8a6B7mNnYkDOP7b/a++X05GQRyr62QKbUd0yJ&#10;5QftIxwfQ0IpyrA495YY25y3PstoUzArUaBYjpMMjVXC8Y0aGRmp6KRdBHz+wPWXWcOvGdO5V+kG&#10;cCtQ/3rDcAzXq5XVnm+EPMpoz4RUOO1vquuA21Cx2x1a0QX0L9ywsVCSAb58LSrqPFrro0yjyY55&#10;C3U3wrpa/5o23rD/sM0ivY2SOvT6uq+EN4nYZrIlkIo8sGZld5rB+JYsaFtiNs0NzrAo1x5sALuw&#10;OkuR0lQtkCGhg3VbNWmdhXoxsE0Kg2Iu9QvUl8xOWEDC/Rl0bIo25yFSxpbAQijgJMsmMhj40oG0&#10;g/80N8PehLBpBRlzZbd8iI+jfmjnalqFhHsVRcR25VlUcrxFHMvXpPdHscAVA3MfkZfDUlTfOWDg&#10;YLO1im3sAnXeKPS++8EhxEO6Y5GeRVQ0DEUoakFTgaModrHL03DYSQ6BG6mnwNBVbrMlRotOou2k&#10;txw0xuvt0hp5V+dGt62TSfOEnD+PiPvUE2sbTUSZcN19YNOGw5/Jjcs5nl8wNm+2YDYm9xEfsD7S&#10;kz3V/OERcvwhTX5oAV+4rqajupKSJ6INIHU9sIefQuZZGSTAdagcvyeMcuhDj4PhDUWUBezq4S+v&#10;raBeuqU16avzSrn7mdXFQ6DdsEk/2g4KYgKnhPu/6REHF0jHVefuKKH7BmxX6wl14y8gjuQqs/gw&#10;aX+ADAxoDna7dBZSVRhCYgVIQk+KnW17Y7K07SGusOFR0LcCEF0Wobs8JZrGudEa4S1QUOilQh4z&#10;E/VWkckrWfmLi4Lf+GSvl71Vrrpp9fgFV2rtUylrwRbn3KusFOF/f49P8/JYE0q0WTO8vJmMMq9f&#10;s9eVoWRX1jxKjt/WmamFeklmZ3c35sZOoHuPhC/TLxmczKXEx5z2KP+BywOowGHuw0NypfymUVSR&#10;8oodfGcV+KuzjzDThmdIhGfWaJXy5iKuDZlTU/PvsZGiLgs+ZUXFCETkGstVgRPv5Rg5LJaE7wVN&#10;xV9qal53VmUukUlvI8rYtVuc5gv5bWQLvSodD5DoiRSbL7teNpJYk3UBPfkfhl68IX33pu9Bedol&#10;+6xRJvm2lZ/Q65hqZOIHkCTp204WExcN7XAeYNzBUkj7GmzfmBG7xqvlQHkphPxqO1B+lBDVFK0c&#10;BKUEXjLhkIknLAK0CB9vDDmWlRYlxwOUXMioqFB1T+XAPHd9JKKLn0UEyU4ej7y0NXcdkDlRWVAf&#10;Rz07nEATKe3f09cfjZV+jOfbHl/CtlxLgxEHzrk/64qGxNKG5JwTVfxDuW+syZTfshdo0/DnIIp/&#10;BKtctHMORSJeNED6V3qUVjeftaqE8Q5Z8vX23XzOQhyXdPi8UTX1H+wUAFPKVQPdwu1vS59XUHOe&#10;BgpOK7gAPfp4gegxB7IPAAUjzR0wyioEqsKPykFANiPM9PgrHSSIwDEl5kYeDIgunCCFrjJR/P7t&#10;gw+t6Ua7K8upNpnbRhlzEtCYDpMnkPdAagGwTkm8ekUC7+qPwNi13tg/cJDLzLMlMPADJQ9mTIsN&#10;Z7Gv79OtuP+CAAIaox5T3G2nZdERUETJLWpoZ41KDkakGjdwzRRlEd4O8hM9PtYmU4rdbSBfSsEd&#10;svlf3nWHnnNkGhPSE7+wYJHLObClqJmIVOJwrmcJq15bpQpKqn7U7ETmdJXiuRobLZiivRi16n/Q&#10;ZTAbYvZN7gI/DNcMnCbsmjX4nM1/uVuXSvigcwX6VND4F5zoQSoredtxE2DTl4wMNGSWBbSErw+l&#10;FVs3FX7FvcPCoZJsjEvgHNInDKoN3OEyKDeSwPLPrBz70IfCpBdEyBL+WUM/nteoqn6cd20f+D+E&#10;OUNA1od/vz9A7H8CmxopJYbELrBh2aVfviRGuv9BjgM4TOH5GIQXNuZVIm47zNr48/bkXSZRW9o2&#10;KG7EWWLnmQaSrnW/hEexDMbadgCQgbc4alA8mqmhNUcEJswggxLSYTQUoLbvvDgtut97rqA8bVVC&#10;QBnUNNN89LNW8z+Mt0ORhIcDFbwNJqhdidl6P5rcp8oMb8HdwrtwOR8ZaNr03EOSRBilMBhwy83z&#10;oFZ6C8s0zUf7sls2LSUXtYFQOtEhZ1VXKvGGQfqibWKwVAaiqkKju71EgBqInyDNAIozm697+aPR&#10;tbrKcV/bbKbiBjRTchj1f/py4SbmoMOyA8+vxUro/KcpY1vW/Pr1W3e+Q983oRFyDt68IyS0cEkR&#10;GKkotnbtDjS6qT3jb9V/3Vsc0d5QPpPJMWdzj4U4yiYlJZWajDKCaGyavLKpruC/HLUBFSki3ShM&#10;vW1Zm2tJB83s9mB8qTJlsZdIjfO2v78UnsmnSJdcAle68FFPwEqI7CqwVzGKj41BKEKLDsSjNwZO&#10;K3iby959kahTUlX1yS+qY4XTUOMNDyXmNHrJaiparl5bQlyQlVMCmFzgW4mJiZ2Qdpz6H5e4+p0h&#10;4gIUP+nloNS3fvDX4wNtkRAROgR0hDyDUk0MBsERA2mKKMAZZWW3ffChe54AYdp6Y9lKTSc5LD7B&#10;Hn8LxcZUlTm52J9FtJ+eSQBaEWUWGu+dLk8nCQIlz7uR1iSX7VzkScHsIk/gtCzcMqTDO/8crhwC&#10;F7MyqvBorTcmPn6loHywFRLUwYSGpbUhrM6gwAo2JDGkTwmUfT6q021e0HF9YGJEHNLNNFVra+zF&#10;5MMwApRksKXHcRJZfUQLYdjY/m/9wWRBGMeCi2yZP0B5m2lWfBxI4l+Z/XHF97vGA7JttnxKENQo&#10;5F8UmUezWQ2QEWbIPLUY+hcPOBpPlM0WGgSH+e+QkAC6Aly2JN4ELEL7YiWMTmJTAcCPuCd+hENn&#10;1c+O68DlEt0EeROSz08aMoHlGE/6wbKmplQ2FU3N56gRiswxEbQ+irIm6T/u+XyDkSAvRmWg+Ay5&#10;Z6728x3Vd3hf7b4FI+k3kJLPz88LBmVq+V9aST0kcqeMCCj3ATSDzPho58bhNB9zDcuHNQS6lAki&#10;UKDkpsKHc5Wjf1c//j2BSAfKeRg8ju2VrvBJwKiwhUFmw5EI2Bj5UjNmfeg0x1MlsFhmEyATl5+f&#10;nwE8o/sqHBxTcgdoMECaDOJsoLwDZJJXeD+aSaGq0nnsqxLpw/cxMrgoYKm/Nz6ZZtPLUsUNm6Y0&#10;1horgfvBX3VO+RX0VY4kGxFhAp/Y4clbkGzwxP58Tnkt1ooEMQEgd2A7gCibXlPzCXYBjIJb+lm/&#10;38lW3OAl6vrrHRSlYBTpAP96gGlx4x0IBbbIUbM9sxGOZM+h8XtOZeOezBTnYK/VBWTEV1zyNVLg&#10;quAxlQDrizCOeKIn+FCDxjf/NQQfyEoLJjVMiGuv3UjNj7MjJmpA5Tz94Dyq4LK9w4kbwX89Ygd0&#10;NHF4+IgghwzqA20CtGYJkJtBhy59P57XLvbfOLhb/2X4HU7YQj+hGQAdMSTAiCkwvkATAZ/FHBY8&#10;e7j+z42NlKaTRR1Qj44Hal33bX0KSXNayIwhxHvLLKst+xOPkwKFwAE3v8vJO2REXwwFKkft6m1F&#10;WXGWrLqiaPB0gIoN5NC7xPUbScTxLmH4XlAbK0wtPyyCLsyrvxuPmNbFgPSd9maqbd2qSxWg3KFh&#10;RzlZVpcfDWOPKPO/HX5+nVaaxbeHsU8g2cp0oqBlgP8Hu/1UgKOJ6IMbTDUZUuU27JIUnAVmFNOL&#10;ZTc49168toEzDPN6IOu3OymoTtoDF0GHj3Vyo89Eh6xa3XprCXxIVnBuYZ5JMeyZZOiv+AuyUv3Z&#10;KQDqeN6oGqyFic6MS++MkwTLlzzNjNHsjmAVARtO6ofdNuflkkjPayJmMXFBqc+Q5wGBvrPx90Iw&#10;nBOzH02USPKCvsFrzf9kTiHXtG0OZ1hDR8avujMZ2g+fd4QQxhR2sNEskcLypnBUwjl7YhaLYLfh&#10;9U5s9WtjhP6hCIX3ImmdISDn1mfFxyxPDQ3vgfrrAyW6yK8pfaeTYWlkTJjxIAVCFAkAOoW8bgWl&#10;q8sXQiUZQigPSnRbvMySvkSkHbh82A+td4CBfhz1u2VmVHzKVgGQoBHTB3C54I9phw3pB1ODloLY&#10;ir5BIVTybpgOX+I7cPEQvrDJuCUFR0QwssbcspK8rgU3iJm1J0UKiZoxtKl3Qj/qIUBJox3dyGg7&#10;J98nVbXwHYjV4N8h9T9PIOMh3F0S/TtL+xcItD7M16LgMR7MzEnzEJJ/dGkHdCmULSM1Z50qW4ow&#10;u23AetAjkw63+OSp4Kix4NpzzMTXCWLJTLjkHW8fNEDxu9rPM1QRw4Yf5vtuLHZcNARKikVkMCUI&#10;QXfJyXvAy3MIQe8OmIa6oDcGnBMRAlhcphPsEODIwG7BBIRKqiwMs4m3CBNtj3qhUUbhKG/dgCZT&#10;ImAmeV2WB9d+itnRavEb6pzd6AuUMLNeyIiKsojoMjY5CegH5XG6yJMviBbzzRpRVhIg8wgp/A5s&#10;CP77dHFAxhY1leOjxGPQcqxgqiVCUSE66m2dj2A0eS3hpxxE+8RvEe7AJ9sERjr2RFXCWwiGFJz8&#10;Ti/eOVjMndQZ08uYE4enAdwaBLzb1XfI/tlpAekLrVCIvaGoSF7gje9fdFrJxplMXV/V39Mm+10p&#10;c3iDGjNrFq13vg1IiSQRG7eFkj7wotJa3qPv2uXs7tQ7COqjhQFOWGBMCmUye2D90d1dTlga60ty&#10;MIZLJcGKUQqnV4Q2xfG8fCL+W+gPTcz2VJYNW+CLwzKNG+UNpaJEIRxdw2hcxaKF6g4uxN3sAYeG&#10;4Hk4VaNJN7ujasjtF6O30Sy89dee98hlhjN1raK+ApdD76o4HXvXD/xouoUc6lrDnwDf+ayJ7nbR&#10;GQtmRwmppx5qviEyHqC8jKhgMju8a2y3LCK4cksWVk17ma9ERV7wernxUCfMh0PmDFpQAHb6A1k5&#10;HMFnsJ3sODfi8OnQ+ees0G74SjhtfkGmMRkJ+GuXId8FPMrz1A9XziC1DJfUxs+BgcoKmSEKrOgq&#10;qIf8OfdpQaX2yi9uugtVMOIhc3G3m2UH49iGHrTr/gEzXYj5bNXpLwPptaaTLM4lr1sc32Ytm0OB&#10;dD7pmczYL4lGwjco0a9Bogb+6gJYFC/Tolo/VTW1ty1e14GdBb0KmtAQy9Pmj+YPadwP/GNFzSSB&#10;XNpAdfQBYnsoEnaubmcIWZyNPAKV/13++NcBI8vWt3KbvLyuUYNAi/Aq1n33qw1miYYQ5At1TZcC&#10;zFsS21fuWrFGZmMhR15RRwcPGShADcAlfZgZpObfsmIvRvFv+kKEAb/MKz98L0jJTmkXm9glePCi&#10;vx6PYI7jwcfQoY0n4IuDOA+kSe+nlZ2fP+/MGLRPjo7Sz/nzLgf/N/ogxv6dtPFZezKmrlGGH2JK&#10;Scy+d/QRX4LaZZPWBiLNW6jN/N5R/zuc3/d41Qw5uAJQAc/AKU/qFD34E6GoLoqmkTfih31u4leE&#10;5CNr4jhlmJc6kp/Bn9wzHBZDDnsFoq6t9AzmeqNGZBtq2O4ZeUohrf6mwmESujsIYIB/od64mDIA&#10;D6c/TFjUqLUSMGMjxMYwXzm5uAzMf1RIox/dT2VAg7+4MIuj8mGfES+k+qbydQUBZRgHBzlyMTNa&#10;Pgon3agICnsvoK7n7Ce1GoWqYdLbosaP8zuIMAr1UiC5RXcEbQ3InyXms3wiR930mkwIb7BTVI8b&#10;ozwHLi9Nf3JsjP+sgtCM/l9VAWEGTWAZ2wKmPDmcca5Boed8GiiOWfzA5hGRN/bJSqeYed5i4NBX&#10;MEewvy75CCStOiWfcvJy02L00oi5fm8NvIE+eJROwM7n8Vahd+NYfJQXafVH5v8RTLjVdLxeQKYU&#10;bA19uLL96UmB0v4pEAgVBScrJqKbBFBDgfbOJFQvTeXsU1FVdTeM975/KO8LetBtEw7ff2Lqbbsv&#10;zfKU924H4NctwA9TxaKnUcLg+FAr0gwshhHHAB1z6n7O2iDExt6P5uas5NE2KfaAZwItWRclkUU7&#10;2yXD/yz357zT634KXIk66tDsr5Vy4D11o6WRfVmBwfvn28zzMWYH5WUN8tn3ndmB5iMO2RO97dYz&#10;mfZSY6Um5sntJJTE9DMVXoe+jMtoY18beNmZjyKIpzAvBC6f/HRQ/9k6b6ju0HPZb9DvdpZCsmHj&#10;8Tv1or55ZWpf9TtG8brJ5ZbjC9bY27OFL1AybU2Lu8roIgPKCwq/MZHm2QZHoJTMt9q5mIleJ7e/&#10;ahgynxo+zxikqoRTssLffIZz89atHmjtjIiI0HW2fM979xk08QM5brU38xARgsjIyNBsGnvWbFpL&#10;Q+c7BiN16Tvl29AkqAdry/272Ilw31279oMlPT09IjLywff5TYyLhYpHD5IGBFxOkNl35xku1UV6&#10;PvigmNKKiaUmCzviPrqYHiqBsQMwmPFzXV0iooogparD/kJoSAh2e2cn7lTip7S0cCaF1JoCsXAn&#10;6W10L5Xb+AdcyfZCQGfAXNQV/0d/ab28vS8aKVPkjfnTJ2Z1R30HgT47PDwU8PgrgIxae1w8+SRX&#10;dRkcb+0gmdNEylAI4vSu7bjb2pbPozxkOgg5llGn6DdblX3x+PFnvD9//ujCeFX5WJi3aWl9fmJC&#10;8vvrvo+v7+GghT4X6efRLYF/5WHoV0XwPviUlKEw0hLMi7gArDyVc9uhPGMn+87lNGE9mHlqgcdX&#10;ZvEEi+82b/4/Jq91ykRJui89PT3yseamphk/PC4K2S6MC4ULKYXsAvo/PUCDEnq/chchP2HsoQ3G&#10;nYTnjEJv27Hifw+pPJRlGd+y6x4YuAdzRBF6Dh8f//H4+4cAhhSQkhscpxplNNNjXROCi2+MDTj3&#10;demL4nMtcPjofGiYmWWw+MqKp+neea0rJUpl0CKGQ9BUKDlmNbjCCjuzXVTyx7GwsRkcqrBuZBEx&#10;Rt8AG2RAQMBHGQabd27gkZq4geZy/wIYZVpGRr9RDgaGdoedWcrj1SKHAsu7n8ffg0gnGxUVRRPf&#10;B54t1MUOkZysrC+gzRgPpXZAZtHlIsXq4k+hstZii5UtMvWzirlHdRimyhq7jAyJ/KC6R0C4fO3F&#10;428ZDxKeK+aqWpjugzEf/IiYMAzzesZwwMGBVZ/FnaTFlne8y4BUBGxWscSAP7K4gaf5TELiGh0d&#10;HZfJCIPCOePY3s44oJUHYHyxWe0mQPnXvFU6aN+3jd2GHyqlL8xJddyH9s2VQ3RZRFmWheqRR0hN&#10;jUDTU3RMBpoDSkZGRgxaWlowbbWCg5AEGT0LZ8I/PBxvMO1RODxVCY54fZC1FJmJLn/OKSsrH8DY&#10;zrfA4YShD6MsNr92RXvw4MGfRW+83as5lw1PUcogTLSyBVPeuwviulQEZmPgKZ+b05QOwo6LH7t2&#10;7RquBJZnc/Mj+C8uEFYQd4PxYHILgiAd9t4Az0AMJ+3PafGH0K9fmf3D2mziVlcNRJyP0PktF+y+&#10;UtCiw19bBOI6YGK3vR7BUpZFqvqNobQMqFZ+/5z3lqTz7DGQADYGxCZMM0qFZ8/EwYQSzufh4dFA&#10;P1xbQIHDt5xxOuMnn1M+6SfM67ry2YvxnddE/QTZj0U79fwj3NiXrLF2WyNZdpD8K8BGDnXgwe/f&#10;OfAws62trWNeXJ+MvzocdnNzQ4pwpUI1OeGll3H4Xn/+OAHobddfHyG+mxWjXWtzHSl8QHYscb9w&#10;cFnvJ8tT+x/QVFdXRyx0Zr1vJoeLZ4AXNZGRkQl3UJsMLXzBP0DvFepiok/zcJk28T5cGFWWtcHH&#10;JS0+Xt6Y10//CqlOmPFF//3rptngRPDh8vwnSh4KCik58hkBOzqRnz4FQINAVFJSMHAv9KKilFVK&#10;FW6zJS53tyrZadGBJ6aBQ4bMoURO7tiYqkyW8qxmmVavsmwkRJmTE7vbd+6sK/5zemehVSz04wUh&#10;3Fo49SN5ROzMzMz8DEuB8IPAg0wDXf727Vur7TEW5ljZVyHDLHsgVzM8eEDA12wrNlm5gUF+Sk9V&#10;/v1EiRD/wCnZfTJHkfmzIjMF66hzNgMotOJYLXDQ0RKeY1S+CV1q81+BjnHEJI2R8NxIUKzP02Ab&#10;5SNczqxv1SsQlR/oY8Bh8AVqjEIlR/6ppiYFEUwjxqWcKXSXZVFlJT5xaXyyd7AXJgxxAomdcJPR&#10;iGUdaTuwmKvxTE6mAN42ArJ4CIXgbe4EbDD/cd0NXUUMMssrK66mbWtzja4kILrbOnnsLSmFjXne&#10;0rJ6fO0alY8qawdQCymsGmCBCQq6mZmTc8wxCt6zWFlfGD4cDrWTgMMuqVmGxAtGwiLtxpveLR+B&#10;15V8+lRwrNjHB91/15MkTBWCr/SjcwKEMYJh5OSBgYEycnJtUffkKIqGZrv7+yUVFfFhiF4gXCcz&#10;0U2kYpF5/rx9rS9ejzuBy3pZkoGJSR9aIxyG6CtbViZdw20ycY34yh7+DGakofmOmanMYjSQuKY6&#10;DfcHNILQqkys7D2Qx0x/b1ThjidkfAcEgXgoyjUiGkA/hu0G3oZvINNEJCdjf/jwwZ/euZHATw+S&#10;3kfYwYjqDMvzZ7L5CvFnITN/Ye9LGxgwwNvcgNsGkDvs4+MjXhpWntaMMv+DWNl0YF2GrN7Bbad8&#10;Aj4RQY9UesZKqvwneTyGOCGvuK386M7pCThyvnldvzU3UiRJR5sSWTS/y5ylmj9+DQXi0HNgcVvb&#10;2igtnmQpR7a3Sy5cZsQoN2qHgwSmD6o6AxfXd77XHRbqTQ6pRSa8d+vA3wLavy5IncicHOQgQbKU&#10;fP2aVFlFpQcGJlpdntvXAdEMcST2TUrvaDQeGf7AuUCT/IBDP5HTkkzgAN7UzcBKKawvapzaezPT&#10;fz8oONx5QRcZAZLAEB8lYXEZ7ruCn6H/9/CRYWMcwUTf8rCxL2VhsOrjU2W7YXEtujQfLmZ/IGMU&#10;gLyB5QBwh5Z5HMCbM7P5IiNmuT2QMBP8SmAucKxpakI3bXkyAY50Dq06SaDhtsCz/gweedOf5VsM&#10;DAwRyNxdgKhloMahY2C06nJFbG6+A/Qhahi6Nma23lFUfBzgg+2Db6W5ejmRTPIewibFp+eMbqDy&#10;Yd24Ia6rSwMrKElHoO2ydQ82KKgXREzyyYsXHIMmUN4epv37i/nhTxv1eWUKFenBaRC+F6iYekD+&#10;oaMghwOZ9IrMG7pxg1a/K6wDMs8DsHVsnrrIMNxeDsy5EkDd2OC06NLlomFiwixuOJKtTgMEBMzn&#10;wpG4JZPW+e7KCmK9iwDuFXbfG+OMkimYlP4crAXYbZ9hSMQxFiVsrpgYn8VFXQTnNDY2JuHQogO3&#10;6QeAYW+2enhsrF2QMUs5EDw+6cCgssYGHZ/4w6sRIhVqOPDnL1YAnEE+1mF4YsIPFnzwujhdJM29&#10;ex3cfN4t3wekGG7TsrDc8PT0hALZUypjiWIW6CYCYmJDRzMffEkpqbdA04F1FZlFYdz85MmTSLgc&#10;aP6dgyJr1AgAPGJbEVgf8FJlfSorexNlEeCBQ1ccoMAEfld98ofviejo6REvDqR0+3LUj/B4+qZ2&#10;B5I0OaRtbLhBK1XU1h40WdnY8N9333d1uvorCLY7gS4jUUsQZL2H3+0atXFhd4ZT/9hpCCXjwbjp&#10;e83x51yp6wvwriBAPq7UmuD2bS8oLU6cXgC9+WY9lDJJLX9t98MHQFxWAMG6DbglJSURHJcx/Bn2&#10;FYQwo/LpqMOvj1g4ODpPtkYJ7t7dVhTM35e5yDX+CX1B6gtyXe3tJc5jqA01Czw8PNNo5XvzczVr&#10;nk++KNZwK/kbu12B5TsyNhYGpGRbfKjZvW7ERcoeNmCUlKCV+XX4HQOQXxPBcWsmGgy3W8z4vPEl&#10;ZmdnA0Wl33MngCFDKqN0R2a6QzN/3GYGpcSn3NHODrpeQkf9Llf47oa+s7Tc0KyYKv00YARMvq22&#10;m3JuDCU5712cjRdeMgzb9mbfgn/wZBEJpRRNlm6dutTrl6fwu3bJlH5Q5DueyHpUsLCwMLglQ+bn&#10;OfxuVdRSNDT0cv6U17KpqelzzC8BPoekyBQN17AxF7NfFCzCG40DGpb65U2Me9Mlwk8wvFt+/pk+&#10;LJtkuDB55uDAl9OY/+U/HzL4FAHRfQPFCp+cPHhrNOdJ/vjbvrj78FkfYHiHIA6/Lj0e/4bKKjIh&#10;wWQrTdQMjXU6p+bqZ1o9V8Lz7r4+byi3tYu7AAkhiA+mTcP+xJdA3g1hZ/Y//BOer7HO2ONv1xTO&#10;dHu4gLDx+MFaG1dYWTGXt4x/B9b/TR5nzkJyRWtrazeombszS//QdkvFkBiJZmbn+C7sV+mPSjAp&#10;uByvv0DMAA29ic8Zd+frSZydndu7uvwnJie99Ugh24JOHwmp6DxY5+81pKcH8jCKQPyuIajHkEsY&#10;AKE0xg0MDjJyJ4TMZKaUT3V0dZVL+9uzyLF0gGOtG7Lp1+bm5ieXx5ID73hHoNxZhjP/fcsO6mza&#10;L1++xLzYHOLCPnERFXQ+Yhjo7W2Fnq8pzJvVv84gT8MqPjb+TJgzD8zGi2qzaQmhjZjKcofFuLK3&#10;bC3nOhorHjgA93N4TdEHhB8q7Ax9fAe5mAkS64pWnB4pfBDGHcD2GCjKr18HwFmiFRQkQ9A4GCS7&#10;wcMSCo0zJDDlGPkYhFUb53Ayv5oKyKEQE4/uIg13SsgpmwQoCVQzbMrytJbXu/1GPBBV0X0lxM0o&#10;WIodCnmr0X+cZCrJIqPUIoATeQPtOiD74UEISkyULdJplr9169YzOOSIQAj9olEpKS/Mw1hsNdKG&#10;kgWfILInNNRMVZpCr/1NP69Cyu+i73/Xf+xip3Efgwu5/r7yrkKqSEuN9YrTNKFEXcOPm7i4UtCZ&#10;DkUfUsfBIUXmwCOiDlI5IY2V0DHyRFLS50lCKGhlLbNQrdQi1uuNIQCnSFdXgqOW/DKBqYqLixCU&#10;cT0Lja7WkL/wJWjuBIP0+RxxA6fIYwIt1Noq8efiItr3Fglud5WDwuz+oOpGIfmxF9ptfFIGEBJB&#10;LezeOkK8AG/e3JV48oSAgAAVJY7wbVlZWYnVkkQ96mtR66XW69A9KjRfvH/XjMbo7Vu6t/r6pU6H&#10;b+GNM4qKcEFYrHE5ZYXgBcUM4p0junNnGZDDfN5SXh1eovBBiC4902bfrS2xxsw7+PhW92OUFzbE&#10;QBJhrjOkfrsztnOKBcthYJDZdrpQa4sJ5RBHX9e5ljhj9BJoB4iuAEv1kURpF5YRFJguDcvG648e&#10;PSp4UxkEc1Dxk2oPeysbH/GQT7dmuUYBtuFCsaN6taaqXqgWDOY7CPnffvyghro3om8NCrb2s+ON&#10;L6NbVhe/zBHzGVDSNnmW7r6U1K+0Cvg+4f5WY40NCA9HxG3aWNn7Lh4eYrcJCQFRfePChgIGsdYr&#10;HKHO84b1S0043Cls5iH3bJP/rplxAwv7ZkH0wHFls+tvDvlkAVRfCU84loB/aejortnUUkAZ8e79&#10;+1ZofjmA1j59UM+gNcxxKlJopnhheymvT4jJSifJ07/gxfvKxLC7D4PA7Nd2dBWtLLtmI+h8sIgK&#10;PQJ+FRW8XNiAd3KlT6ZTOyOnA9iceni4yWvJwp1Y9qEaXBSWg4Y7SPRQbz/GEoeWS2i+g85cVD89&#10;fCoqZMr5WyiZ3V2W7TGhbCv6kz2sP5EdEIB1BFKhsEaaRoRsFgeOzZGfYyayP/BLHmO1ALMd8ekT&#10;Fqw30pT7+fPHSyOiu6EYeNRiSBcYPPPPavn3xWVSMdq4XtdYfRFWyXQRslDf13E/fTnldjzL1NAS&#10;eXM289o1b9Jc1ZvSNkXKssh2Wl1fpxMQIIV+CKfzE5a/f/9y2W1CkXgTuChiyNlAYZMCthOdiLzG&#10;SdF8a3TcmRCtqgoPqqQs6dnSsIpJkmK1FinRmenc4FfkaAU3sLCwUUA7lbSz47V0lcCCshqpneaa&#10;3MmR1mApKQzYsARkZIFQFyL1IFjdpLS1qaCZdD2GHlCg3bOwhVQv8Goj1Ac0CS9+r83xDkBV3w+n&#10;FJbS8Tgz7OPwExVOFSvWMKI3beNINPfQcAXcSlghZgo35gUdwsCItQ4Nhcc3Dr+ThHceTBHGhBUD&#10;Hh/srJSAixG4CTeEYAtnxzoIIOBGI4Wq23FTaws8PSmUyiQut/i2NzetTo6pFd74NyibmprS89UW&#10;nqGTT1cScpM7FzPScDEjMi+c5IPRtKuY+Eb4JCiwrESmpICFFnHKQqf1YzgzYK1qgYh0CAoRItjX&#10;2KzdbDpbJwdYNLzkMd/8gToyMhLXXFgYbef59JPrgAFJ/UopaFpQ9UgxQJ9mjA4UHftoOw9bIQ7t&#10;zuuBCRn2O4Rhv+qm7Bn/Mant2ZfT+zymi/yoLCuAG18y9YzhttygVlFL6V5gxzKHv5pdfgQ+VIcA&#10;M+uZ8NRPc/s8STjEcgOcnowVLX6ESPgA8McX31D8kY5ac6jX9fT0dEkxVLKft4ANx6u7WwYQC0BR&#10;fWhskDcfvkNMTMvDU65DyUKLDuAHBllUSEYNgjv72bNnApBlYDioYF8olejd4qZzVqQQAkPHyE9r&#10;RyR2QgPn0dERe9hMHABVGm7u29LhVGu9vOgooA8/haDJod0QAGW29QxkRgNDQ0hgqNCuulwRKZv1&#10;uszgBgTmA/hwD+8dH1oJLHGIjIim/Q9UgRrbDdyNGSrYS7u7ZiJOByjAQABtsG3EFN1TAj0fpNgY&#10;FII26MD/0PgsQjW92G2+yyt/nZwsVKpv/laSnBL7nd+vAmpnqySnhZ/8CgvWI433f4YH9FFPmW87&#10;FzbD7UC5cIK7zGYbIfjXqKmpw6/mvjABBuLQacKGeC7LEiJFb8BNBmZ7XNhfMgxRnj/fpul1dVC5&#10;Q4JDzRjGghehxO2MmvHZUiVh/v1n4qMc1N3dzSGNyRor26f0cbfy8+TOnkd+jxjttNilwPGYBIuv&#10;dnE1hWl3aqMJcPvQ4lHJsdEPaBLsjXoLDc4OF0DYse8H7blT912FwRYuBXtM/eXB8bH3a/ZO2Lp7&#10;VB85ont0ee9GJiebnWXKsMY63JgCPQn2D/LhHUBKGTv2F6D1DQ5mG5Un2A4YWbpBcgoEMOU4+/ae&#10;j6KfHtbBMuUF5GlBnUe3JRY3NuAuPeADmzTc7rRxxXmUKOTvPojePd3Awr1O3vjHfxkkvg5AH0ij&#10;ckQEfiKUn1DxlgfH86OTWx/9OdSH0CIBiBd+wR0AhJA3lDxkYM7qHhqSBgYC4iH+nTt+nz6Rgmy4&#10;sGN5GwqryOhoNBiCMDOzCDUJfHSGQGXsxo2SG9PQ8w9nB76Qu4uL8ysp4fq7/ar5yMX4PV/SYc6j&#10;yxuQkIbSHvn3GLRCXcJ+ZqUPeRHKMZBmkL5Grd6yMBYGBnTYZ77yOW3wCRJ1oualty6BISegoAiB&#10;5rEvIBEm8cDBCybhlAJWTuzyRAW6L9RnPscI/Q1sBxAUCaQMxBc4U6ShUkjv7e6D8khV1r0o1ADf&#10;IcLo8HCFYoXZt6WfJgVcXI6yY5ahamMCr5A/8Fr0XFz40YwvJNTU1KqtYbo0Oibm7xntjR4h0aJp&#10;NczU2crys8tp+Afl612gVg6HpalbdLkUC9VuwagGaPwpiWxs8A6tsZgX9A5FwY/u8ekKp14BF3kn&#10;DKF9SkhI+MzDo2nv+vYDzljKYUBF+CQk/vAxKUD2RMbFxkZCWRe+RY0XCgNDoEMLiUXL4NH9T1eD&#10;MPVa2d6ZBxYP4g3yOTGA0MLgJudqbbtMKXOLizmhLwsVBZIDQg1+Vs4FYhwhY6BBzamR/mHCc9C8&#10;2sEfHQ6ATpwjPqOmhnRnsrh6igvbG9qN9ACgO+zAmkJdt/jnT3MwDgrYjnqKcHZW4TMC9apFdKDy&#10;4oJatb2jA757BZTyTYi76nGZ8nNNTYqyX5RzN8G9ImcxX+cLVOfqxkabGd8slS8fzeVO8AT43aCM&#10;q4PmKvAsB4OlAIbK0fLyjh2NzWq4y+/tlYZ37jZrS4XvK0MlIsNwjdbHKmQg2iuUYqbeYCOI8oeu&#10;Fz6MwjAg+6Hb6jLYYF+feGtWsNxR66hWbd6kDXOnudIjsRxVw7ZgIz9thpRramc4UJB+oWQbOzEQ&#10;8jE+/iaBpeZ+iiudPU/r73jI89qhavkd8OlBDTb8Mhzx9KysvVoDzisuCgXhSuV+KkChIG1LqWLu&#10;QYCf0+HRYGBi0ouIUMRzaL2l/u2KzVfncSmEWNP+ntkCCK1hD/jK8zY/KfRNYSd0CrMT5DnQ1TNn&#10;xYDF/jM0ct4ORAdsAs4uQuCXf/36pd23feqSLOoad4nRX5SSz9uoraD/9m03iAUu9035kp4BlQo0&#10;MF6s7HVAYhB/lwBTNdA5vmQlBgJhKYqd000xfxxpsC0ewoUdhLAiwGcAJvVKKYYD8esNcJYrEGJ0&#10;0bDPyWEDfvyIgrSUNOxSizghdJmI+zkR+BLHxj6DBWZSBJ7E0o9/V/zk34f34b/1wDvVMHjJezfU&#10;6WSTYDBVNBjkQnR0dHAFJE8mo+pOUg2iUL5qSzUVAme79mQ3UApK8EiR4V7o6IuwWYEUaIFkqwiT&#10;q+FnUCV5YzbwVExAMAaHG3iJLRehsKkoKYmAAyuepfwFzAaAK7LbjThjTCnrAAQWQtPrxKQFniml&#10;gFU3JyCEt1d/z8xwV6j68lRZEeIQIGkFdNexxt5E6oM0sTXWvku94hRt26u3pu/fd8M5g4Xr8ytQ&#10;gZ4GN3f3+8MvGwW9gBvKgHEqUGjzsrMX6HDC+BZINvegx6UE/d3J2KPyaezKNzjwz/Lp5+BjAGi0&#10;uOZjL0QZRv1o8Gfp7wvfovH3W1C59QCh14IJ6SJUCs27RffsxHefTgOeAJiya8cjoTiKeZVJm0UE&#10;VyaVQWBUjnS3IES4TXzigBGwolC4D9wPG3vHS8fLS5SQkNCwi4OBNvb+ITxHKAJoo3vwiYjadyjD&#10;3hQC0kqdpTABXGo0lIqQtsdlxhv9BtziYL6dnIx3XP4FJYqIx98p87CYS0nfoRc5wMLLyQWvHZNA&#10;IAKdCOghOnZ2bNjBDl/dX/34KJwHkYEWWCX4sd93ToEPvB3dgw6zcSBfQkVynFcM9BEUEv5T/dbN&#10;BdEweIf3LjtyPzBuCoqJL5CGSkwDEB0BDW0AJIGQF1bUGyrFT8LGiN/kRG9P8hWADdu6i65nobaO&#10;i7v41RzxRwmWygt39Q9LYaU47cm1bDTvSwbJvhviWN+aaIkdBLMMDHsVu/qjDwCW5HfRhwek2Fh4&#10;eEgDzoVd+da3083b1LoPjd1zh7C//Qof56HIJUz8CF+TrQsl033sq1vQIyp3DYtT0irzMhOeFxaW&#10;E2PqKhuFTab7ND1Bcjzy2m+6PtUfVlKmu7WvizxUqOsj7Ye3+LbYGj1BIu4qzh/qmWK1IB5Szo+2&#10;8BkBwxwiJu4EE1wWzGhD1CFcShAorv3AabBu/B1E5InrHtD3hBAJJgfPG2waf2NIb7/XFFVKLYJv&#10;dOJMrYjD2omlvMI0ogzHiMvxiEOBr2dP5SWLJHS9/g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KAAAAZHJzL19yZWxzL1BLAwQUAAAACACHTuJAqiYOvrYAAAAhAQAAGQAAAGRycy9fcmVscy9l&#10;Mm9Eb2MueG1sLnJlbHOFj0FqwzAQRfeF3EHMPpadRSjFsjeh4G1IDjBIY1nEGglJLfXtI8gmgUCX&#10;8z//PaYf//wqfillF1hB17QgiHUwjq2C6+V7/wkiF2SDa2BSsFGGcdh99GdasdRRXlzMolI4K1hK&#10;iV9SZr2Qx9yESFybOSSPpZ7Jyoj6hpbkoW2PMj0zYHhhiskoSJPpQFy2WM3/s8M8O02noH88cXmj&#10;kM5XdwVislQUeDIOH2HXRLYgh16+PDbcAVBLAwQUAAAACACHTuJAeee6BAQBAAATAgAAEwAAAFtD&#10;b250ZW50X1R5cGVzXS54bWyVkcFOwzAMhu9IvEOUK2pTdkAIrd2BjiMgNB4gStw2onGiOJTt7Um6&#10;TYKJIe0Y29/vL8lytbUjmyCQcVjz27LiDFA5bbCv+fvmqbjnjKJELUeHUPMdEF8111fLzc4DsUQj&#10;1XyI0T8IQWoAK6l0HjB1OhesjOkYeuGl+pA9iEVV3QnlMALGIuYM3ixb6OTnGNl6m8p7E489Z4/7&#10;ubyq5sZmPtfFn0SAkU4Q6f1olIzpbmJCfeJVHJzKRM4zNBhPN0n8zIbc+e30c8GBe0mPGYwG9ipD&#10;fJY2mQsdSGj3hQGm8v+QbGmpcF1nFJRtoDZhbzAdrc6lw8K1Tl0avp6pY7aYv7T5BlBLAQIUABQA&#10;AAAIAIdO4kB557oEBAEAABMCAAATAAAAAAAAAAEAIAAAAMd4AABbQ29udGVudF9UeXBlc10ueG1s&#10;UEsBAhQACgAAAAAAh07iQAAAAAAAAAAAAAAAAAYAAAAAAAAAAAAQAAAAlHYAAF9yZWxzL1BLAQIU&#10;ABQAAAAIAIdO4kCKFGY80QAAAJQBAAALAAAAAAAAAAEAIAAAALh2AABfcmVscy8ucmVsc1BLAQIU&#10;AAoAAAAAAIdO4kAAAAAAAAAAAAAAAAAEAAAAAAAAAAAAEAAAABYAAABkcnMvUEsBAhQACgAAAAAA&#10;h07iQAAAAAAAAAAAAAAAAAoAAAAAAAAAAAAQAAAAsncAAGRycy9fcmVscy9QSwECFAAUAAAACACH&#10;TuJAqiYOvrYAAAAhAQAAGQAAAAAAAAABACAAAADadwAAZHJzL19yZWxzL2Uyb0RvYy54bWwucmVs&#10;c1BLAQIUABQAAAAIAIdO4kAxgGyx1gAAAAYBAAAPAAAAAAAAAAEAIAAAADgAAABkcnMvZG93bnJl&#10;di54bWxQSwECFAAUAAAACACHTuJACw0/csgBAAC0AwAADgAAAAAAAAABACAAAAA7AQAAZHJzL2Uy&#10;b0RvYy54bWxQSwECFAAKAAAAAACHTuJAAAAAAAAAAAAAAAAACgAAAAAAAAAAABAAAAAvAwAAZHJz&#10;L21lZGlhL1BLAQIUABQAAAAIAIdO4kBduIldC3MAAI14AAAUAAAAAAAAAAEAIAAAAFcDAABkcnMv&#10;bWVkaWEvaW1hZ2UxLnBuZ1BLBQYAAAAACgAKAFICAAD8eQAAAAA=&#10;">
                  <v:fill on="f" focussize="0,0"/>
                  <v:stroke on="f"/>
                  <v:imagedata r:id="rId97" o:title=""/>
                  <o:lock v:ext="edit" aspectratio="t"/>
                </v:shape>
                <v:shape id="_x0000_s1026" o:spid="_x0000_s1026" o:spt="202" type="#_x0000_t202" style="position:absolute;left:210185;top:34290;height:2084705;width:1907540;" fillcolor="#FFFFFF [3201]" filled="t" stroked="t" coordsize="21600,21600" o:gfxdata="UEsFBgAAAAAAAAAAAAAAAAAAAAAAAFBLAwQKAAAAAACHTuJAAAAAAAAAAAAAAAAABAAAAGRycy9Q&#10;SwMEFAAAAAgAh07iQM8VuBzUAAAABgEAAA8AAABkcnMvZG93bnJldi54bWxNj8FqwzAQRO+F/oPY&#10;Qm6NHDsJwfU60EIh9NbEl94Ua2ObSisjKXH691V6aS4Lwwwzb6vt1RpxIR8GxwiLeQaCuHV64A6h&#10;Obw/b0CEqFgr45gQfijAtn58qFSp3cSfdNnHTqQSDqVC6GMcSylD25NVYe5G4uSdnLcqJuk7qb2a&#10;Urk1Ms+ytbRq4LTQq5Heemq/92eLsFu/xi9q9Icu8sJNjWz9yQTE2dMiewER6Rr/w3DDT+hQJ6aj&#10;O7MOwiCkR+LfvXnFMl+COCJsVqscZF3Je/z6F1BLAwQUAAAACACHTuJA1xhitU8CAACJBAAADgAA&#10;AGRycy9lMm9Eb2MueG1srVTBjtowEL1X6j9YvpckLOwCIqwoK6pKqLsSrXo2jg1RHY9rGxL6Ae0f&#10;9NRL7/0uvqNjE1i221NVDmbGb/Q882Ym49umUmQnrCtB5zTrpJQIzaEo9TqnH97PXw0ocZ7pginQ&#10;Iqd74ejt5OWLcW1GogsbUIWwBEm0G9UmpxvvzShJHN+IirkOGKERlGAr5tG166SwrEb2SiXdNL1O&#10;arCFscCFc3h7dwTpJPJLKbi/l9IJT1ROMTcfTxvPVTiTyZiN1paZTcnbNNg/ZFGxUuOjZ6o75hnZ&#10;2vIZVVVyCw6k73CoEpCy5CLWgNVk6R/VLDfMiFgLiuPMWSb3/2j5u92DJWWBvUt7lGhWYZMO378d&#10;fvw6/PxKwiVKVBs3wsilwVjfvIYmp95uxQlyeB+Kb6Stwj+WRTCkm6XZoE/JPqdXve6wFVs0nnBE&#10;s2F60+9hTzji3XTQu0n7gTB55DHW+TcCKhKMnFrsZhSZ7RbOH0NPIeFZB6os5qVS0bHr1UxZsmPY&#10;+Xn8texPwpQmdU6vr/ppZH6CBe4zxUox/uk5A2arNCYdFDrKECzfrJpWthUUe1TNwnH0nOHzEnkX&#10;zPkHZnHWUAHcH3+Ph1SAyUBrUbIB++Vv9yEeRwBRSmqc3Zy6z1tmBSXqrcbhGGa9IKyPTq9/00XH&#10;XiKrS0RvqxmgSBluquHRDPFenUxpofqIazYNr0qmHD7ENMf3cQxO5syj14K4rlxMp2cfR90wv9BL&#10;w9vBCR3SMN16kGXsZFDtKFUrJs57nIV2N8NCXfox6vELMvk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FgAAAGRycy9QSwECFAAUAAAACACH&#10;TuJAzxW4HNQAAAAGAQAADwAAAAAAAAABACAAAAA4AAAAZHJzL2Rvd25yZXYueG1sUEsBAhQAFAAA&#10;AAgAh07iQNcYYrVPAgAAiQQAAA4AAAAAAAAAAQAgAAAAOQEAAGRycy9lMm9Eb2MueG1sUEsFBgAA&#10;AAAGAAYAWQEAAPoFAAAAAA==&#10;">
                  <v:fill on="t" focussize="0,0"/>
                  <v:stroke weight="0.5pt" color="#000000 [3204]" joinstyle="round"/>
                  <v:imagedata o:title=""/>
                  <o:lock v:ext="edit" aspectratio="f"/>
                  <v:textbox>
                    <w:txbxContent>
                      <w:p>
                        <w:pPr>
                          <w:rPr>
                            <w:rFonts w:hint="default"/>
                            <w:b/>
                            <w:bCs/>
                            <w:lang w:val="en-US" w:eastAsia="zh-CN"/>
                          </w:rPr>
                        </w:pPr>
                        <w:r>
                          <w:rPr>
                            <w:rFonts w:hint="eastAsia"/>
                            <w:b/>
                            <w:bCs/>
                            <w:lang w:val="en-US" w:eastAsia="zh-CN"/>
                          </w:rPr>
                          <w:t>图例：生产1车间</w:t>
                        </w:r>
                      </w:p>
                      <w:p>
                        <w:pPr>
                          <w:rPr>
                            <w:rFonts w:hint="eastAsia"/>
                            <w:b/>
                            <w:bCs/>
                            <w:lang w:val="en-US" w:eastAsia="zh-CN"/>
                          </w:rPr>
                        </w:pPr>
                      </w:p>
                      <w:p>
                        <w:pPr>
                          <w:rPr>
                            <w:rFonts w:hint="eastAsia"/>
                            <w:b/>
                            <w:bCs/>
                            <w:lang w:val="en-US" w:eastAsia="zh-CN"/>
                          </w:rPr>
                        </w:pPr>
                        <w:r>
                          <w:rPr>
                            <w:rFonts w:hint="eastAsia"/>
                            <w:b/>
                            <w:bCs/>
                            <w:lang w:val="en-US" w:eastAsia="zh-CN"/>
                          </w:rPr>
                          <w:t xml:space="preserve">          重点防渗</w:t>
                        </w:r>
                      </w:p>
                      <w:p>
                        <w:pPr>
                          <w:rPr>
                            <w:rFonts w:hint="eastAsia"/>
                            <w:b/>
                            <w:bCs/>
                            <w:lang w:val="en-US" w:eastAsia="zh-CN"/>
                          </w:rPr>
                        </w:pPr>
                      </w:p>
                      <w:p>
                        <w:pPr>
                          <w:rPr>
                            <w:rFonts w:hint="eastAsia"/>
                            <w:b/>
                            <w:bCs/>
                            <w:lang w:val="en-US" w:eastAsia="zh-CN"/>
                          </w:rPr>
                        </w:pPr>
                        <w:r>
                          <w:rPr>
                            <w:rFonts w:hint="eastAsia"/>
                            <w:b/>
                            <w:bCs/>
                            <w:lang w:val="en-US" w:eastAsia="zh-CN"/>
                          </w:rPr>
                          <w:t xml:space="preserve">          一般防渗</w:t>
                        </w:r>
                      </w:p>
                      <w:p>
                        <w:pPr>
                          <w:rPr>
                            <w:rFonts w:hint="eastAsia"/>
                            <w:b/>
                            <w:bCs/>
                            <w:lang w:val="en-US" w:eastAsia="zh-CN"/>
                          </w:rPr>
                        </w:pPr>
                      </w:p>
                      <w:p>
                        <w:r>
                          <w:rPr>
                            <w:rFonts w:hint="eastAsia"/>
                            <w:b/>
                            <w:bCs/>
                            <w:lang w:val="en-US" w:eastAsia="zh-CN"/>
                          </w:rPr>
                          <w:t xml:space="preserve"> </w:t>
                        </w:r>
                        <w:r>
                          <w:drawing>
                            <wp:inline distT="0" distB="0" distL="114300" distR="114300">
                              <wp:extent cx="1060450" cy="516890"/>
                              <wp:effectExtent l="0" t="0" r="6350" b="6985"/>
                              <wp:docPr id="105"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5" name="图片 2"/>
                                      <pic:cNvPicPr>
                                        <a:picLocks noChangeAspect="true"/>
                                      </pic:cNvPicPr>
                                    </pic:nvPicPr>
                                    <pic:blipFill>
                                      <a:blip r:embed="rId96"/>
                                      <a:stretch>
                                        <a:fillRect/>
                                      </a:stretch>
                                    </pic:blipFill>
                                    <pic:spPr>
                                      <a:xfrm>
                                        <a:off x="0" y="0"/>
                                        <a:ext cx="1060450" cy="516890"/>
                                      </a:xfrm>
                                      <a:prstGeom prst="rect">
                                        <a:avLst/>
                                      </a:prstGeom>
                                      <a:noFill/>
                                      <a:ln>
                                        <a:noFill/>
                                      </a:ln>
                                    </pic:spPr>
                                  </pic:pic>
                                </a:graphicData>
                              </a:graphic>
                            </wp:inline>
                          </w:drawing>
                        </w:r>
                      </w:p>
                      <w:p>
                        <w:pPr>
                          <w:rPr>
                            <w:rFonts w:hint="eastAsia" w:eastAsia="宋体"/>
                            <w:lang w:val="en-US" w:eastAsia="zh-CN"/>
                          </w:rPr>
                        </w:pPr>
                        <w:r>
                          <w:rPr>
                            <w:rFonts w:hint="eastAsia"/>
                            <w:lang w:eastAsia="zh-CN"/>
                          </w:rPr>
                          <w:t>租用一层生产车间</w:t>
                        </w:r>
                      </w:p>
                    </w:txbxContent>
                  </v:textbox>
                </v:shape>
                <v:rect id="_x0000_s1026" o:spid="_x0000_s1026" o:spt="1" style="position:absolute;left:345440;top:807720;height:171450;width:440690;v-text-anchor:middle;" filled="t" stroked="f" coordsize="21600,21600" o:gfxdata="UEsFBgAAAAAAAAAAAAAAAAAAAAAAAFBLAwQKAAAAAACHTuJAAAAAAAAAAAAAAAAABAAAAGRycy9Q&#10;SwMEFAAAAAgAh07iQA2DS6vXAAAABgEAAA8AAABkcnMvZG93bnJldi54bWxNj09Lw0AQxe+C32EZ&#10;wZvdNGlsiZkUrEgRRLQVvG6zYza4Oxuy2z9+e7de9DLweI/3flMvT86KA42h94wwnWQgiFuve+4Q&#10;3rePNwsQISrWynomhG8KsGwuL2pVaX/kNzpsYidSCYdKIZgYh0rK0BpyKkz8QJy8Tz86FZMcO6lH&#10;dUzlzso8y26lUz2nBaMGWhlqvzZ7h9Dp+3n5tFo/FCZ//lgXrzbSi0W8vppmdyAineJfGM74CR2a&#10;xLTze9ZBWIT0SPy9Z6+Y5TMQO4RFWeYgm1r+x29+AFBLAwQUAAAACACHTuJAIT+atK0CAABKBQAA&#10;DgAAAGRycy9lMm9Eb2MueG1srVTbahsxEH0v9B+E3pv1OnacmKyDiXEJpE0gLXmWtVqvQLdK8iX9&#10;mULf8hH9nNLf6JF2k5i2UCj1gzyzM5o5c2ZG5xd7rchW+CCtqWh5NKBEGG5radYV/fhh+eaUkhCZ&#10;qZmyRlT0QQR6MXv96nznpmJoW6tq4QmCmDDduYq2MbppUQTeCs3CkXXCwNhYr1mE6tdF7dkO0bUq&#10;hoPBSbGzvnbechECvi46I53l+E0jeLxpmiAiURUFtphPn89VOovZOZuuPXOt5D0M9g8oNJMGSZ9D&#10;LVhkZOPlb6G05N4G28QjbnVhm0ZykWtANeXgl2ruWuZErgXkBPdMU/h/Yfn77a0nskbvBhNKDNNo&#10;0o8vj9+/fSXpC/jZuTCF25279b0WIKZi943X6R9lkH1Fj0fj0QgkP1T0dDCZDHt2xT4SDjNsJ2cw&#10;c9jLSTkaZ3vxEsb5EN8Kq0kSKurRvMwp216HiNRwfXJJWVdKuqVUingb72VsM1sVjX6TOOvsPWVo&#10;+N8Hq2vGwvKNFiZ20+WFYhGjHVrpAiV+KvRKgCx/VZcdNuVa9s7WS7knTAP18QC/RBvQJoQJSZRK&#10;kAgK0gSievwFaGVyTXIipJcbXKmowa5QwtQaOxXVQbRUb4qoDNlVdDgepfuc4UoDoBC1A7pg1k+3&#10;efQZp7HpKmB1HC5YaMmWYSmCVbLuMygD2KndXYOTtLL1AwYEFHewHV9KdOeahXjLPFYF+bH+8QZH&#10;oyxA2V6ipLX+85++J380BFZKdlg9gPi0YR4VqyuD2T4r8xjFrIzGaZCIP7SsDi1moy8tCilBpONZ&#10;TP5RPYmNt/oer8Q8ZW2YColaw5G/oomeXrmM0Hsz3hsu5vNnHbvqWLw2d44fDJix8020jcyz+UJW&#10;zyEWNg9B/7ikF+FQz14vT+DsJ1BLAwQKAAAAAACHTuJAAAAAAAAAAAAAAAAACgAAAGRycy9tZWRp&#10;YS9QSwMEFAAAAAgAh07iQNSBbHDATQAAIE8AABUAAABkcnMvbWVkaWEvaW1hZ2UxLmpwZWelvHdQ&#10;U9sbLsw5djmIgICAgIUiQsCS0MsBBAwYek0oKlJCDJESCP13VED6kZYjVUoSWqgJkRaOVAGpCSAB&#10;ggmC0hNpkebl991v7jfz/XXn3p3JTPZkZ+15VvZ613qf53nXr8+/vvBdNDcFm/L99ttvfI+OX3y/&#10;pvmM/3v2f3X8t5H/qwb+++Nf//IJneX7D99/Tvx2ne93od9OCP32q4tPlo/vt1P/s22+//f47fcT&#10;J0+dPnP23Hn+4wvIF/l+/+3Eid9Pnjh16uTJ46ujjr/nOyl0SvjaHcPTIjaPz1wPuHT3rzdFZ28Y&#10;1X0QtR3lyN17Evji3Hkx8csSkvIKijeVbgFB6hqaWtrG901MzR6Aze3sHRydnF2gnk+9vH184X5B&#10;weiQUExY+MtXsXHxrxMS0zMys7Kx/7zNKS4pxeEJZeUV9Q0kciPlfVNzR2dXd0/vx77+MRp9fGLy&#10;8xSDxZ7/urD47fvSMvfH5tb2zi7v595/cf3Gd+J/ddn/BPb/wyV0jOv3kydPnDzzX1y//R56/D4h&#10;dPLUtTunhQ1tzjwOELl+96+zl4zeFNV9OHfjni1H9Eng6HkxOSBLnvtfaP8Psv89YC/+j5D9L2D/&#10;Hy4G3x8nfjv+804I8RnwHRRNBEs7dUv2Jkde++O5+8ET2KDCcs9iP5r2dSIYqfwgff0X3wMa24Tc&#10;4kIM9kTE+JRZ6d72y4D2IVS6jFLkoxyH/+QiuQ3cU0cEgaF8Ts+GE9fxL5a0cd/73K4CKcecDwc2&#10;lS7wjWLjiIgimMlv5LiJyyXUhOQx15n6oSDQxLh/sKCwKla/ppSX1Ol+r2kCHSMxC/4jlHrVzfzx&#10;O99oqbGN1WKLfaOhEaYvFN3Vc5OU7kNXlRHb9KSNo6dyu/Q1JrdiLs5NYZIcOZNxpAdytOpnMSzZ&#10;XLcMyAhpWNyqxm8SGlbvvDahPACxsm24/fnz9GATGmCID24+0kkWe2NLaSvx/+GYBbrp1k21dHY/&#10;P5mIwmbNHI19S2oOCMHeSHfMlLe8Q1RU8/5meZd4RsmmKq/JzzfzaYblTmxDdzj2pS4MyfoJFBRd&#10;CrltUa0kmfKLL4Oz31kHdL88mbx3BAANC8202i1l169msxdZj8Uc38lFPLVvaxjRVYsp/q4RHvNa&#10;F8Y1c2+/u3Iu4OzEVkvbdalKqwuYRMa5okyLd0wmaFX7Xil/Ofjqo5Nvnj5aEWNUN6BZv/jETIMP&#10;I7plpLlib79MC57HGNvCkizmBHnmvfvG5hOn2v9OCYgQmPG+d+mJLtSShiv+uXKNhFrzauaVI1jg&#10;0ubWtgZ6K8orQnF6OBE4d8lQnrjYRuBFL/NA1MLT//hvBLcQ3ceJZMT34otRpIoyV5hNg/uWn3bw&#10;gsT+6CufAUj3kOWSXXMwgT/i78iaHFUTE/e7gfFyRUoQ8/zyoZJXcMed1PRkNv6wUCW9PnlZH+kX&#10;mLXxKMmGQx7ugllYdNGD17w3H3Dj46vQEiS7eWmzbmoo48CK2PfHxF5BYdGlhOA1K/O7cpMai8DW&#10;1706lm0Oi7mVvsxr9BjSlguL54PgzHW2TytoReoCakiHQUYWEcicV9ZNo6t2zu2py0dz943DwtDw&#10;32ejiiPeJnzDp//i6zo6zbFKCk450ZEtjmLrRfxrg4kxHy2Y0PNesXnB+EHrxp6niDtFX+ee91P8&#10;SLqrWhngGbHgBkZfOTu1pBYpX00s7NETNwnL/hdOlWoZI9CrH6dB6ZHGj2OKqtSPpOmE8ZT87f3D&#10;Gqd9O2eTsGe1sBnV4h0P703ikNd6j2Xf++P+2sTne/m74GkBLWm6dIat5dFyY11q/fPk3K+xzmVq&#10;IaRsSbsQPHuuISdPa0nJaD03KQ2IG8SxpAAyzDlj3hX0uTnIZCtYLlRyh+ClkELEvODPV+xkbGcG&#10;wZ36J7XV4kqopEREvt1TaOwRdnGmYcol7HkBqjOkWSN5ujv6N3qkgRdrzdJpcptHbhdYyXl1m9cz&#10;b6ER4MJTGDbverHfIdnKNQvFz3R4FbCPGGMOA+ZPk8o5M2KFnGQr1rDkMnQtrg4Hl7lD0wXXTPul&#10;y7fFJ5K/0VaDASe6QrPfrTCvFlpnTwERS4+ajgacj6Z88FPDAsnNKWQpvRtdOVnktL/QUnJ1XGrK&#10;fIpUB/QhU6pWG9KIZeXfmoDA3Dj+b8qqavXmY7rGGPYvEFPblHYwLt1CMe36NU1qeKIN2MH2pRPJ&#10;S4kaVlqoMi8vCtnNae8ofgNS/94xmYQ7C5vNXLC0X/phk4lTVPVVWFZIhyt1sndSuH//A5oTiNSf&#10;AP1TPEZGSjnTI6ViQnIebk59f/ngxcTKnxyH9ji5JsPyOVc3t4endmr06HYeUv+gGi7Z/DYNYacJ&#10;YTZ7YgQ2CBPbbie699JSBeMODFkmje1JENo3zmF2YQl8Ly63BKbs+zcm+cPzpABf6eR7f3pR0A0m&#10;nlZr0GfRZ2kEzsIiuRKu7dMz+Az6r35nCS/pQ7gy/Ga6rDAGa++ylW86toe89WTSaVIMKzYJjS4R&#10;iP2YY1FZpo1RI+9bJTTHJXypuYRJ5qVBuMo8AmuB2lJq9fjLuVY99uW1bYAHtCXJoV58DOZ6tqhg&#10;0q7JqmFZM27qBt3z9JJGQEBynueGXaxzH0TLRFH77wV/J5vgCs3S2Z/2T2aIIU+ImA67wtYy85GW&#10;zMUSIz/rTK8ztg43LFsy8wo1SDmFenNq+R65v/iEeCLOo9cxJS08OHvlMHrCTd8ntxur7TZUHnoc&#10;rqHcU62fAM+2+XV6Ka2NbY3Zd55Ne761Ye8bb1MQPmwDUf1yr5JpeDMh7UgY5rfnkxppjJafXaC8&#10;xpruX5EkV8DcVBqbj2oq4XH9n6dNAP3mfSFSfQB57yWB0+WPg9gwAZ2HtG095c4jgxihmtdeZNpV&#10;bv4hceXVOGu0uLCf6zZUsCsQVKW7FykmVjwxypSGsAqWWc9QG+goY9aFhtMN8GrMN8gYqDw4RSbM&#10;UUB+KKncT7s6Mb0R68vo6A7ayWx8wTSpb/znz8rHUZ6EPsl7cODP6xnuU3IL/V9mffuU3n+fLwnI&#10;QOTMnbSDa079YPpbY+uQPYVtINFbfvaZC+v29itGwsn2eNxZahi4SUdGBGIE4jw9V6I4FWnGEpTm&#10;CXZJRg1u42Z/8b2OdJwQbyZp1yQGl51ayrUG9+TtiAwr5Sh9ccH9HqNboNiZc99dlRfBmjs7N1zt&#10;G56C2ykimrGjAvkpNBBCOYK/ctbDSJL2IAGBQpU3uHXqF8llezA+vdB85AIO/cxLOhLCUEV4YyOu&#10;UEQDj9ArWN2NZrmhXBLnbGCHksptdg9qC1aBkxMTGruOCs7C167kykl5bSogp2UFl5qduqySYy6g&#10;cz/q3nscxpoTMinqCzhsKNedsB4Wayp2hy/+8KGRpqWtr0utLK3LU84FqAiv2chmOcw+IEqSXL0k&#10;5A631/ys/cwhFN/3qzXr+PXx5PIhYfNb26oLltZZD6Y0zFOv8xdcTHzlpQnuNvfbzNuoIlxv8c2x&#10;h851ZHEFyDMTjTECulZ6BW+f1SKaU2Zn8UXsuDGkP+pJM/nFD+YsEQASrtQhv7oXdlN+AZFLKRh2&#10;4Wj8RURtW8ydXxYvUJrEN3EBi1iFNiIGzy9wnYlR+Tq29Y4y0ajenPVJyNnDY0ZF3U5IvefzlVBJ&#10;90qf4mFOhNN+MJTfggWI6ShETRC35i7GdJhptYxjISTOWlt2IX5JEtS9Q2SLWrRU5rsv9kwwpIxD&#10;ibeUu9VuEPDY50yx2vFW5fLvkqhXkWGhJZgSu/HqjeoDHXgFIhRqjUF5cba0gymhgVaE4aAgHMOi&#10;9Hu5aFWa317y2fXRS0Sx7VZoLN0+WqLaxdSiANoEzA1AFdchTcCB73G3/s7McBDB7rc5DdoK2yZn&#10;Xi/+WXLGS14Gabd1kzSQj7DhTHYBad2Tr1vd1BIiAVFf3kT4yMmIjm7NyottwCagWqUZ7vTCBzom&#10;FQK3mAzEqUQ2/Inp6x8MECU12ODEMGEQ6cWGiHTL/MZ1TGABLtCsxyZ6O/fc8JU+AdF7a1ltNOel&#10;dP5/rmVzFfYduhc+BXQR0Zd8d5aC3/AU1jd6oBcy3jH89n7vLI00m9SFlFtUOMOp17mnppM6v/zi&#10;O7O0yyDJTu1O7N6FqwVF3H6hhHtfl6gsdgNE1uBMxiKjVTq/TCcZstov+jLFUOcHInzQ17hXnEKz&#10;N1eoMrQN1Jf3+/xgOWzI7nOXf+TJiddObmYlt5m/ql6Q6msu782ffV+NqEZ8XzIKoGIzRXInQx1t&#10;LF1Xsm2SSzS7O1yHihe/WQdrzVGyzpf/YFwkajajLJ2Z6V+W+1gxos68+E4GevjfYcGlkCPtJg7z&#10;b9VqVbRUmpDRxA/4Rd+5qWzop198XjnSd388DlZji212oytmV/+2n2i2YMZ0BLHy+R/SiP66Xpc8&#10;LgFh+5S4DUft++JEIkLMXb7lBfgdzX1ndB2lGsxC+gM+vhhDkX8mKb3fk16lanBOx58uIvAUzbnM&#10;v1hKNcEwrVL6sy2IhUWifNy8DakBPMjMBhRRChYXfxymn8wJ878E9r9k25i4szPZc3F5zxv3JUYi&#10;0oZ7oargzMQa0V+Gtq+6b12rr9gQQQmTiRFwq3JsLGTw35p27gBTyOcX8ZbaEY3J0ud8szKhgbsl&#10;Uo1LSkMau0Qx5qBUxz3bjBgp9JNFHGgYJAohLfeZnm/TiH3pD6wBTttEjjoQJqy68tV6GdRCv4nw&#10;HSwBc892dGO92nOkkYe673ugE3oY/xiua2cYVQFaI48zDLUa39f7pD2rN/1BP1IQUmECGieI66Rf&#10;fOKRdzkGr1QiNYA3HCaIX//2g5r8mFEf/eOOyT2/0PreUziSRduNzaehTlkDhfxuvArmMGuRwJY+&#10;vdLLFOGm9GCjnu3NhGjj21nSUqYBoX57pTnh3SXOSz+mBxTjSGXvmsfVPN/WAIjrKEWS0aBUz2AN&#10;L4jt/tYzSne+S188yhQhsbX/kxiphixabtaFno6Hs3OX2BOgQTsXmDepuSlH2aQ2EKrj8uKnYGFD&#10;+o5ro/ndRLDLD1r+g/d4Bok9vlBhPruq7++OoQcu5l0pUYYxzIG33EyVNm3z/Oytg5IXfxbnEp6u&#10;Tc/42fVxhWXPLjdfKrhR+yJKo6sSdNAY7k04XcKWvWBcgdDA5hQnAFAybKQRE3Lv4YsHNcjFWgqY&#10;OPHDqykjnwM6elOJ+MV3uoQW+bgaISPXwD3z+hpXPm9Mry37zZO9ZI03mET03CNA7RGaWnGNDvxJ&#10;KBhVVcj2UCpJL9KQuUk/UL5MB+7HJOqLcEKygt59l2wFsPIvwIO/wf6l5JDS9GsCKqHfOdPLdQnA&#10;fwp+GAGSGxtHJfwDBom/+JKpUrxOtxFQ+9m+IMWE4FlP9oW6K8gvs0JogP/SahUwX9w2XZDiDv+b&#10;2ZpSNQggJiMrqkL+bqM3GKP0E6/U2kSWMy7hcBn+Sn16KkV60jS/ZadQ2/v9SHpWE+7SAlTNmQq9&#10;V2Q7Yp1nl+cpLmFqHhgrYVLt3Kel0/E3fG8cm3pwLYY4s0pfnIx0YO82jQKCn6nFqfpX6+ohSgdi&#10;AkSn3WeXAX/sZXJ6gpuQqLX5eotKLOLbEqAavXHZd2+tsSyH0OmG+rdAMN5aX47spW2axfmhI9to&#10;USygP7oLQ0w6hTp26AU9oAX5+ETd+qm+PByq75SykU6z5G4vtuGW9mbCdw+uFoiP6D7GL2djJVXE&#10;oVH4txEo3DTUQpQ8vOMQS82PkSnehSOid38/+9U52xU06Bd17Rcf5eg602/S/XbdJMhDMFI1yYzm&#10;X8yZmtgSUOtkmCys9TTAPRfmPNxnh2oN8YwwhQ673yGVEBXzv/Y8MQMFiCxIbza8x8nS2uGxlAam&#10;PRzQZ5Zruq1V6Ex5mr5T57qVji+BWpfbquVUSRsE2uyAKWtuOcnTsBzLyru8X3xffJLJAKOOHUHe&#10;/Ue0+VrOUVYYW2x8OF4VpCe53GlX4PV5zC8drMhQSF97dr4UEIRW/XAqcMk/JyaWqsJTn7Y04xq8&#10;XLdKUOBlFE2px5fxwu2q9LFVU4M35Ieaqj4rvK1SETZE6CX94vNlGKoWyk5F9nm1RBH8jm5MHF05&#10;0K2NsrNtniBNbVud8QuCCJAbY+EVfpNvmPBQYd9bO4xkSftskc8zy4Ag6baqnRokvvitxFSkYSXP&#10;fx/M66uCj/plU6/Sh7CeZb7Zu+LCS9Zw/grGhwpeDutLugT0XM0zT0kKA1Ca2N83Rcx/qg97mhtf&#10;HxJJfGwbDhIdvvmBuWuOO2fil5/j51hvBWaMowy8JycuEfR9mQFF5nbJIv4AGvGyfZv6dNIr9rTd&#10;AvrobcQpbCdEzSRut/foN5qsPddt8EDIBM3OSmUsz+raXCj38QkC9PwFD0J7j7rBjaLcER/lXiV9&#10;XNi8+MhXQ0YG233iQ/i3+MX4jiMNukjX3kGnU6pARCfzj8aCb1DagU6xnxr+p1j7o5eW2WGRK7BK&#10;sFG3d11x52IqtovjAf+bF9Qdrofb4oBZerJ/1hX+u0dsxBa5ILSzquZtR2UmzUlHsxHYn9U3Rh5P&#10;ne9fjHJfv3G9BwXzm4yWah2XI4/7tzrhDrR5yLA/7pr4ghKY0uEalHGSgOP6j8lV9d3svQKcRkYA&#10;OoAoIH+JWJ0vcj22fBNyU9k8sMTyTmJW/kzmDA2qUDpTnf+zESrida5x4Wa3I1aDFE/GrY7P33w/&#10;RMuMygJ+ycgISGrv7X8PebLREaIt2Il6nU1xv107hmz1qW5MK3fr9QoK2Yt+E4r3C9FWyC8yokKI&#10;3dyX6N0EcpQlbAo7hPC1vguTdvO5P0E2EJk90DxOQbRRydvfj26SYwsK0AI+XeKS+XGVVd/3ACkr&#10;f/6QNnswOJg/3vPYNGdeSQXczCDk8WJMOLudUvsWwfWjaFoNJgYahxjYkJyGf1BLjts1p4Pu+OeE&#10;Jqldb5GMWBGvSvDjiHPooWLs52/8GiUXsWdeow6UQTt1QZze3joM6t9wh1I8M+rKinZy7QwCSs39&#10;bd+yqWwGeA2luuF/0Gak9WbtSWPC2z9MCOKiihu38t6UE/MqHFLEh4p/XgGBN/UtfW4yHVuy5sNu&#10;EgZWK+xjNQx86c+3vBz7Ay1LfWRcunsEhgJSlDTOKJmdMeZsZ2Mv5KuccH7PC5hPenucvi0uBltd&#10;XIbG5lftBjC6n6AAeKs/zCpnp4TudTxpT5ywi6ZsUqYY/75Psua8xPh0hc5NQw3iyOnNMgS0bs7v&#10;PER3eHXWVzdIRd9jwrKgTGqtyorXuw/lpTmxX0Rg+IyL711CFyR94lDT7PakqldjjAO39rEttzut&#10;9xlZWdlvUaHAvbtwqF4LJV4lDsg6YRFzD15vFZxaO3B3VQ6ql6yuPfefrXzvseW5HmhUTc/Nhfam&#10;JmqGRcbDXEd69TNdHRz087+70FbJ4PCUFuaKhuNAEEoOgkAEnE1hOMCVdAZyxiKzrlflZeygAYgD&#10;R5wljihhZAkIpNrOG2pW+N1J9BvDqWcke1mCfMfyboGktPZd7IKQduX9CzbAt45d0ylOzhzHFp9y&#10;TLTsZXjBH2D/Z08RCV84jkmEvqAgYu7+SkDQqcmE1r+uD/gzQrAxpz45isz8mXLPSn4uTpFynAt9&#10;B2xFEI0tR3Ujqn2LBS+7wZmy9fXHa30sgySAJCLXdceF4I1D6YaIMFQJfNfdPh2P57suENo9sesu&#10;PdlqhoMb6urNf2y9x/kIAQ3AVhinqClFvrvCZv7PApFXqS/NBP0bN1Bn09cXpd4bhw1N6t55XORb&#10;oNnCg8XgZ90xylYTx+sZiRXtbynb/MrEuwMP4juIlXBwyZLI+/oCtmekP4SOn19TefL67Y3ncpZ2&#10;NlmWzow7ydNgHarTuT4IOJAaUvwFF1Li/bWUWOWgRU+WSgzKxZdmVs0sm5JvDuW8bNVSutU6k5Ru&#10;l26T1DbZpe1Q8zq45tzK3n3mNRoobXUp+krbYgqqpFctbaF2PB0jHxVQTJOPCKE0vYRIbjVLGZcx&#10;olIVxtaR8z9VV/a80pKDo0J2zWm0TnfVqJBhp0lgCwxgiZT5IW0wPIaWQgley+7bACHC9Merlrkf&#10;cOpJ/oCn6vXv7MnV4fyC4ogYwVYkjveDDbnhyIsox8R0N99nynslMof3/dB19BsN5NTFsUUpBFEb&#10;omZvVkduItW+NjtKTjUN8R5/ROIadBwabXQLD5SodXjCWTEXfScoE80y5fPSqki3basL03Pu2PTF&#10;tRpIqzaZpOIvd9cfw557mYuWK/EH3wqoKLkMZGlIdNx5sWCTPH9eOHl+7VJTKFgeJ2+p4X+XcMWs&#10;IQN5c0jVKahc7uvCuYq6LK0yN8jQncJ7b/BpAWxptW6Zq1z5I2wQa04E4xAMOP2L7+FYiQaiBmMr&#10;oP2tU9uETuFHhaHDykuFTEIRJwPxBO8CCyE4fsGT1ujrFO5YFyUXvhOrjkXFcIMsxnUNWJB7VrRW&#10;w/JShkEc8tso8K/LqZC79xvoxWOoDX+VZz5w/691Fi/vTSrtxEgzBAUwCAvObEp2S+WKpGLXa10Q&#10;oRdeUiVY4zyMKOpE4REa0cZ9V7KdAmdnujatrs9Nw34+TLoJScpXs9GYhK4nsGPOd6mptJOjlTG3&#10;TH/xvYpDIGOsqXmIJs5ah/kmfOJihbufhhgHfAEbKtCgm3SJhzudlQFXn71PCnczuqXsIEZ/sp6e&#10;VAgsqL/vQnUssYWAzi2PQSOgCfuWDpqEtRuakcEsBVJKsSq2fI5nYUzhfIuH2ad3uo6BpN10HUCL&#10;b9moMytMEG3hhTodtQoSEFzVVo9lIeDrq/i6uhcRtaoPR+c+9knZbfUFu+krbW0Iuefzu2ns7r3g&#10;dbLq/aAXKOUziIitudVDdQhUKiOUNQt+6vRe+/6eXAD055xPU8RfN6tSfKzrOW49hOql8B7S0e/c&#10;8fgE3XtfcvXUnYFrVg8bIfpMPZPtywTKvkzGN9c7YURiafo360AkU/Ph7RM4/Sw2rrmFc5ISyCux&#10;beMUviS1iXdhm6vfsqwE4DIi2Yu9XdiLy+63xmueZFiOP2kKu2phE4CKOFn1Je7FDtBN2gXY5GqX&#10;8c0OXHlwOwhJXjdySmtA9r7ViHqW+WQiLScoOSodFwqC9J/HaQcE00LLiiTfEC+bQ8Cbiqrek9Yj&#10;rS4lPM8ubY9EteLR3v+QrQSWqFJNnC6BY5pmKSekFrLAjMe7ngAcbg8Rdfhzc6eCZ2139Ew2CC8O&#10;C+Aayysiy7sWBq91NX7xnaXPcepa9ZDvZhDuuk2UcQn5sSf19dyH8y7jXhYRevqjNidDFJj9PmFP&#10;NcSGlq6gBcjV8bhlDxGgzmSaKUctKVKBSFiSjO3KaU8ARZATf2PttyiP7A2V6MwiEiKi/IFLqgV6&#10;qmdOs2feSD3hVVq21XEWdhLYafy+jPaD65KO8Yov14HKUp8PNPBQBAUs/4sv4alGnTi9aFwVwNaw&#10;m/vzP37PRmdMhFQqc8sHb4IH3hruD5oE9uebmD8PYY6WZYRTxBUHkDBRRVGFEiD9KTuvFGf53KHo&#10;ZlOZuU3ykqn5uR7dgfQJnuXELz7jpontmvjJZtHJg+vNG52fnzToS57z3dWX4wzHbtDsmicOAJ5y&#10;hv6r/ipxhOeq5G2b4ISTgwGqI+L85mOkBFK75LGMM6aS0XEscKDTRDB2f9K3UhyKqJydyqAoGcoO&#10;wFtnIc5qtWXlKuVZ8KCuMYhuC5ueGmxbjw+F1/iOYBhnGDtOuwbnF2Cz/vPdffjv2fq3mzjDU+k/&#10;foQ9aoYhdF5hkFVbzjkwTZCLzMTZ5B7N6f6qbQR/1IkOLKoKU9JxdLFlzCe145vDZJUllm2VKCSV&#10;r2xd10avGtt3H9PV088Fyj57k/HgKW1q/b6y4hnHFfM+I8dXt5fvJmE1dOF2RCtmbGaelyYV7tZ/&#10;B3vPNCD20oKiz6AjRZuZ8y0HpyE3thOQD5y3oe1m5D0tnjYMAUJuPNwHasdSsV8Q+do7BqcR2vnp&#10;jGUnpk5DIzmgmvcf+dSG8OaolwNo5LsliveezrGyUWrmCQx8kLEUupf28ugGL8It1+gldFRXqwTK&#10;W3Hcv9+cWqRKZcrVJx0JCwqvPJyUTA5/nUnuctTQOPfsSZ0zShVpu1UuEbQUWoeBOVhEqQ9071ml&#10;lk6s6t5hzcW9dB4HDsq6cr40vpi3Tl1xrDdtbHCQgJhqyefsTC3EkEzrtbMSN2zauKiOfOWH71MF&#10;gqCcxgTW3GXfnb2onoxzI0CidanQivou4WM6I0qL0OU4WYMqMzufoR753t5uIXltAyrifzd0Fx5I&#10;1qgEUz6Vfs1fdvc/GDyRuIhf/7Jh2DnVE0jCp9vPny4miA6ef/PKTenHj+6eUduswxOWf+lGBQSw&#10;8mUmPE5hGowo1NTldZo5Z+gt3LN02lCaWRSKZmsp+AKO5+2LMFlyVYaz6/IO5d7SD8vRmddQj1Nm&#10;Vb7p33cKdDiltb2spBox3nx39DVs3wM8pyahVQPU1tzWXV2C1DV6wPYlDaqPjWmehOb88+ZNOlgL&#10;AmUwN03SYDSVyHvsPl1lltBjIpTpF+p08buaestdKq7IxdVElFpXZqRarJ1NCY/+cGrV3FFCwtA9&#10;5xcfhEwjKxND3Zvo1cQDH067U8aRsECQu2RetGy2lBISuC9Bns7K6dnvChtbvdZIGrsvzn8pe+fv&#10;P4Vn790aW4gcQg7lYm8tpldaZeelRw68Mb3XYmtuu9CcZLni5QvuM+0HDK0RTK0rNTRb+vMy/IKz&#10;CnWLi39eGl/18j1PZPF0hWRfAFEXBog8md1uqlSDZAExisjr7BF2C9MX4+riVxzyFSaerdlumo5u&#10;iSBvGZ6i78p6NX6kSugrazTXvDjgn4+CGVFqubFUisZLQKsZ8KJqE1tax7TuBVLhA2kfNtCCuTGG&#10;Q9V3yvdgA3T7JEkNVKj5d10RQCMlgqNmbRgUxna74Y41bkZddL/hR+MZfVYtxfZoZCtNSN30R58g&#10;HBbHNA6l3oDFNFT4ZFEmtiqt4mjwaFlYizyZl/Otc68nI+jESjOzJODkCHS43ESNoTgKeDpaovyM&#10;YXF/RaVj/NzjRIq4lkYlsl94sSUkz0/L1HaR51GflAxFKimOul/BNpByvtoX3Qys8Fu/12lPuPU8&#10;BRTeTi0/pdmnZKm/xQhMbhPp5i43K6ZEa7gyPk9VE8p4Ip3EY3rn4lLy5CQ06yBarIX7h/rfBtNX&#10;G8YlFevp/qXpEUluBn1097N5ZXZODpMg3LiuQo7/G2QVRrDL4w/SmqILtZam6MHvqy6J3v3ciq7w&#10;DZmshAPFK/1TPCsRzyt6y8yCrjU6Ps8iVqUIGnPPpLKj1H/M9dQe6HJ+8f2nhihxgRBU6c7LAkYA&#10;LGzGyfENzdrSCxOFUYe5CuQwlGopJVY+VVZXBZnBBgjD2u7Zc6iVrLcqkY5762msdn6e/kBXTiwT&#10;iy7lQQdRZKS+4EVXkmMR6NQdN6Yeuao8IuZkyN+wKbf+D16GFm80CZgeXZpjQPQAv19dyrRt4ouF&#10;rFWS/5JOU5CixrmW8n6/O4sLGeg62yyFeYtsm8CcjJKbzQWj/fbTIY0Cg6kN+jVcIRX0mbEDA4Kv&#10;cW/B7zk9LG/Y8Em5lCLnqe8UZJlJ2QcEGoXZvSdyZdIal+duH/E1JeXnmtp8My+tvJstffFW5BVa&#10;dXXW1qztj6MbN8e24M+Ez62+oxO3pbx9cbEgqX9I+2EP4NUnsQHKfjydLm2vbdxuog/nJx3tdn64&#10;u3mIgnMxPl1z+LL4Q3GKhjG5jb59/y3gGcCNHREENHVTWns7YvrjdJpyJ0Md61WM0UKWxFuMHLhS&#10;QpkG46QptLT7pvPIGlrzEbWWa/VaQWwA54vtUadfV5KC9aEveSttfIKf1w9zH0ts15X3C3BtIJVN&#10;ZCCZNpmuUiGOmRVa7kp3TM+DA8HU4IUw81JoCphewj/Vo05GQIasjx80cXEluWaEgEHnKLxZ2Vfb&#10;Xv8aPVoGw+/MVaWwYiQh6n+hzyShK+OD2NOAM5ZJXeeIlsAEouqaY88RAxERpek6dPmVPbuIktQl&#10;e3o7X7UThhKDFGF6O8MPyROxXkCbFJjLi80HLaPEYGl0adsE4JFwbxmEfb/uTc6OFuDV1aYbjkgt&#10;UqWsMCI8OnsyfI3SBVAQPLuCP+b9q0HDfN0y9Unl8L1FfHBuDM/kF1/D9fox6gxeCeWTbCre/8aY&#10;Mbk1pfqO054cKYLjGQ33Mu9ys4uCYsSyamYQsp+ff2e4VUwNqEALPz8rAjyHRhw3IFejsoI4lTkp&#10;fMf6HR1mCe1xItg67vjfSQwiaGmBOwTfDhekWxWYCxMUZvIhilI/ynqsd5c68j3g8rbWsUo0P+Vp&#10;+5f4Ek0nWrZq8HKH2pvZ9OVvNq28Qs1R0FsVXTWOem+nVRmvEyLLgFoSTko+c4/UxhO99AuRKP1i&#10;78IHY60D3upgUCtY+DrOm1EdK5PA1Z88EpYVRYxCMU4dcTs6MKJyZ4h2astTRiDhZVpKCYWulmGe&#10;te4PeBZMVOyv912zv3tYf9LTzr5tQnUDRb3Ks3DlvsSguqmanPW0MoxMjy/Izc6x3eF9M51Q2PFD&#10;6nVV91ElwXLHGuyf3qUqKYX2Tp4v4npjCbxednxaK0Dxr9SM+bBWwzIe1owL2h7s3iEj8b7aLuNq&#10;wIiYP8yQd6XN5y0pQofFE2NaxJrH+e48iQvIjruZtubgCK2b+KYM3KrvIMR8SMn8nIaEjru5EnEz&#10;s5TWcJwLXfr5lAWCaibY5YuL3lLlYHXFriu/VXXR7Ae/pd7gMkvCvui0C/GKd3Y/UFVGDxCs7+j2&#10;szeWNRjoLbHbYc3+uDJqk/xhT0n5FGOJ0x1Utsz1w3mrU2zMztca1ula4SNNJw7OPApe8/yTh3xc&#10;GWk2cpX7KvTisr4KvdWQtQJ48ovPpgDdXpvIZEfAcAjlQdmHjZREHUdEij76wsDfwaiEoxsc9YST&#10;dTAE9TovhS0VI8RszclvlZEdjRR5/HwQvzzpVyNPnCCXzxpKZ7hMpSCcLQDasMfIxfsfm3MIKUQp&#10;N65ZAmn2GYZmOHpgCYSpnWzLhYsDAo7p9T7WXzFVmBa7VLWLqv/k5M6U1Tc9+EJp/OtRuhTIm7+K&#10;bpvp2RcyUyPR9KN0ac5JJmRBBkOw9e9rUvSCm4D0nfst/ZR6nMotL+ZNqswUFymVgc61glzscBCC&#10;U/bdl9/qv64B9y02fsf4GE085iq+qpEv7NFXam5u4Up3ktfTPHG3lqiSnOwXI/x/EcDhy7sN+M81&#10;X/62CAuSXU+YaNc34DqmiL+SG3fq0u5Nbr2Hm1OtvEBA4Vx4qH+PLr1mDpZ+qoeGMUiNAdB+9w9y&#10;935mf/kQ+PQW/jKw710bx/KNnEaBDFmtjKfWe2dJuG2BkkAmQjEy/L66YFTYIaHad8Kx9oMAm4SV&#10;tMwHkMZu55z7/TWwMkbIj4HoPHxbhXFyH5Fr41A62anNkAIKDr5ppZhk6yE8Z3IqZXCB/MLisBAt&#10;WpU4B9+/9ZGmHdcR/r7PIC4wU26yucIhszRrnWHhPY8uXh8l3eiTMGnOq3/1+OaHsiYaDmJkP5up&#10;tL9VyhK9abg/dOdlhi00G/pHtqwAsWr962jrVV2Bym4CZsB6QlcK7fWYvSLwZG/GosQPqlqwcey0&#10;ORJCuoNyfiCIWoCu3d8ZDrE4F8f8xiw8MFqLF4NUfI0q5lxfjhHZAusaX2EKjYPa/KfNYET9aQuO&#10;K9d15gOLRNt4TH3Rf/zIFbpnd5c0076SXYoV0hIyjLnZL8W72iQ72BtOk63wdzwre85hxoyfmHZ7&#10;l9IaWcB23rb5xaLnzvORnzZw7eAMVxfwbwUwMiXld5mWrkH5mpRC9mtufAYLzZWN1QWwidIXShk9&#10;RNW/8DBp257ZtfQvAziTw0xGSCH83gekWNFJGZP6pZCd2LN68l6a9MC8pU1l03s7jZWWIeZ2gYs1&#10;p4AzV6Rspu5M7Tfaz2pWBC9oDtn6vVr6MVaWSbS8nRTsM3A5wnk88VuGrbfpW7bWVl+rGtcBmH8O&#10;vW8lgRtOqdmWIMue+5xiuqjpNRas9GzVu21im3gXg8Rn2I0Bv8vBpstyGIisnMWnl5sX3xCWJjyE&#10;gtMEZr/vRp/iHBFKl59PTxtHnVjCbs4yOoHawbYmyCAkUFzc6lFzAeF0E/6zs5lARhY15eMI90IK&#10;Ae6uynXYyajhrzk55cfP9ddTYK/6UdWO1fitOQY0HJP4WGqq95i463QgH41GlAt+FlOefi0Gfnq6&#10;fi3ynvLS3nBSsBbQQLib6wMb172HJPop7Awi0Uk7pMnt9yhSIUn+q6T0K4oAAd48UJW9W6/U8vvo&#10;zEOwvOXoN+z1Ssu+ahjDlbk9xxVVz3TIbEJeanIs11CfbCAMry5rgTWbNiM0x1C7wT+/nSe35eHn&#10;btna5ha2ZqygjwMCnKqGeWnIzY/PqIjUGdE1rIA3SjrTt5OQ5oMH93wqPrtgctgR0hp2rbTj6aib&#10;BvYMi9DLHxu4YUy9q/ymAAlzHokW6fOS27Pf5LV35cS88j8wrBjwISKiJdrcpLelOLXGwTfeogN3&#10;Gr9ZFSBNl5VKz34UzZf2rGIcJj3kxbJev3LKhqa+4TAHjC5+DOYG4MxCJqmqtTTAxjOVbUPR2Q8k&#10;cm2bhvpE/C4Wrla4kLLyrYW2hQjbem1ZU8YTZ+syRUcBuk4BKB8flpv6cgcEurzrpK2zxEAebk3u&#10;8Ovew027IZ/GGQbJISWwnzLtXuGUIUEW2HyDJ+XmAmb3M5feb1rMZrQrh9+ZtW/NLC2St7R4Q8/J&#10;jG64cl/+jJJ9/mE+WP5y7/2f0JQcpVqEgXDkQ/qBHltNkGdsmOZGRwbP/n48zb+KsaVv80u1qQ7Y&#10;crZ7UvxpHiu1mOoHuIudKnjedSuFUsCjP+bN18hK+td4K1ZcaB/8y8lmztrucaRJuYGuHI5CiR7F&#10;s7ini6kOo1FPFq7Tgt3UlWPUVjdnQCz1tVv2dAOWeC3XIWWnhLO8iNT/xffBogqChyvJd69gWlwp&#10;2SZcge9NdEdNRpQ3Qs+csWl3cWrWWHgato75BhpZCtd4jeY3EOZ5djfAj25Tadc5ZkmtSgQmjkS9&#10;yR1qUyi81hLXs7e4dpbTE4+HxKDLyQ25Z0tJ9xtTzfgqsma8NNabmv0Nzuc9+1KiqXkAkWvCRdnN&#10;KlYmPxvX9/cHT2RZaBf0Q27R8m712CSH3errD2YvkTI9wUruebheXwZ6iEBAzJ0l5w7cqZyZ4fl0&#10;hW+8LrTPdaRw2vDxYaFyMpLcC1ii3mBKfneDO7QzzBskcM9sTO6t4zqiz0UUvfUAXXMR0S7QahZR&#10;Ao++ylUnsJPWVAVuGEqeSmdKC//iM0ud7JLMph6PMcTZYm9K49jasy2L6dfPiO4MLnH90fuI3eff&#10;mQayQuS5M4i9Wwxeyb+TOTWpW6dI/8zl+1i20JhzZpxscpgeubrEK19elYFh69uqzCFO/sepkMqJ&#10;miC+O5AcAUUZm40A1LZjRHkvIE8MRGGLQ+PVq8SqVdn+/ScWxOil0ixw4qfuHdStp6lqWo1fHSHk&#10;kzM4+T7FW6jP5eajvJzymyZlxkzzc2be3rS2YpxmB3Beoqlzqj+np+Pi7voSM0t7LHrMMQ1Yik83&#10;t206piWav8VFOniyBgwu8rAunI2ugXwnO3LiYatGNaZHz31x/34jOXUrrMG3URvQ5WSHENsJVQuq&#10;cAYaHwnzn3Ewlj/IiU9A62l0gisQ0eJcPfzbSg/ebjdnWWwyHDn0UrpKyatojlcgMboRLH3JBfQX&#10;WTt2rdhDbQpHbTn3HCbiSCO1X+zjym9rMmAbEjysJWc43j/3z/cvP+xiwy+U/zG5uyMe0vxCJScl&#10;lhQy6jZj7FPGWBaI0Cb13bsoyz2tYzHH785z/7Hp5BbKMiWX8qRMjrpb4jpoXTQPv3vuURVzkBYA&#10;HgPbBxC94iHUiGl8U3O+mpfzQtZ5+iU3E9FK/9I8POll+cCwFp7uZ5eU4Voul/syO+Hm4sIARP0d&#10;VkW0eLwiQkmr507mk2Wb8r7LQ4Ch0HjtF4GVawiD/Sdunp0Mn0Qk8ilN/0akbrw5eWSr8DwE8HWJ&#10;1aa9wNzoCsSEpTs7fjNviEOaObTuy+VIvxu3/rjqLzxbyn2609wafYm25SHiBxV/oQ+Ycud1Oja1&#10;jZglgt4euOBXBGVfO/7wIo+Spj0uLGmAVd+prX3NZvRIJM0AW+4bRbxtVapaCUeWUXM7Lq40O+JY&#10;heLftbOJZcuMwbgW+KkqcSemGtVpbG278tAf9q45dAc3Ddytxa8g3v2dXdh5WspNGZJkmshep31g&#10;nuQeFc4j7bosbizl8CNOr+spTBvHm73o/2ZBXyywu1A6KFOyk/STSFxHaz7xtkFr2ZOSi3PSAON5&#10;ruW9UzTL0MRMuTb67reQ5gZRg9heBu35bubX/HxL89EUaCowXynQoUQVOhSZV50elMK62XxMbY0/&#10;yTq6CeWFRADsupjyFM7GC3RZpClyK+JxifHZpJ5mzSZw8JrjdFfj6yc5MC7et/lh/Xq60oeTlAdI&#10;7Y0e9xvjq5HG7LPIrY0/ZhkMTPa8fe3Rv1Ru1HgGdDm7+KdK9VqrEaOnTotSm/tw/0qoyvWIm7jI&#10;tTbWmkmrAeHgtwlSXFPS2m1M+weKNujYp1qGSeqZHDPxKlumXiVl2LaR68fma5tH3OcxCN6NWnHb&#10;qZnas+lnF/QlaMFl5DbZ7gIN3j22hzjiSJ5WU5S9YfQSYofwFu+E32kZUz0aLJ/+2dCJLO2NfJSD&#10;IJ2T+bN/zAYcuKnvIO69WmJrfrsVC8gr7zkPLuumt2U0tQPDMmt0ym81JJdY8TII5qXf/PyF85oQ&#10;4+XyqxXj0UOA0pILDwcNHArGmLR/w9NeA56MRT5vhKbFL9by433dLx17GKptz261mZTkroX31Df2&#10;Wsb5vgO/kVRvogu5e5VVAQcEYP/qA2mktt/nrMd177CTrITgklJQYj4lbktp/dsYWjq0eyVyx3Gv&#10;AlC6Y2NBXOlgdDDYvkyGDulwxY7yng4SjNOXGCOnGLu3cZ9GayZ/95jalEbBxiMNSm98qJj6bp0B&#10;/G/HIAb+UUMadYsMBih+XAn4zXBJG1/jOb8hFQnh0MzCvBBc485my5QvG8LLA8eGtJZ8kSOhnWMe&#10;crKqOMOWK/pyZmk3O7zY4lJIYyweLl/wYET1eavihnm/RpBjhm1OYX2Q3ySpuKltUvRTDaKP6bQh&#10;nLiYmZOIJ1zeBGnfKoWbB5XbKNllXlK7Ka+KLrYBBzDiMoOPx1X0dVr11qCTCS/Wy5Old4estSE5&#10;CWvIMKORhmXAPmEolHqaQiFrf8Du1Kvda06DmLGh4dWdo7A+bfTi28qD+5yCwpKo4ukOfX6uApbl&#10;5ngInA5peR3jjVCuIZdSHCkM3PZOrmjX3rFt4Q+qaX4TvvG5w9ucC1mlPGK0BE+xmylnJcjwlVHi&#10;OhaWIca+U8RkxOMt4mAaE4DHTa2/77vSKc69AajrLtPTf11Pp93xjhoY1EbG2HLLuA7JVFku6q8D&#10;uexm9Xa4wY5/imqWVwxhmgdd6XqhKXNM1NtwvbPkG1zcGO7TMAv/GxZEVQyUlbJZZn7LEiRvNeVm&#10;KeyYXn6szrGbXMdeParoByj3tcfZJPqdt/HPdFXqt1v4mg4pZ82/zgIpg84Z4cDaz2c78psyixe5&#10;aGmYO5mz0Qn3R21LUK99j5anufcMWIwBnjTVcgoaEJcKJF5aSkblvdHGvDjSyD5bs0DfRhTjQ0nx&#10;keaH2AQ1YFKaMGbuQ05+AcGHVSiMmWq1Ywu+lszjwL7/4uPkwiUjS4xH0ZcXaUDkDcP6lzbj/ltS&#10;4zF1iJI1mzmjerPftS2u7K4YpOmKsoeFlvWvc92y/wrlKviSkhCvv1CO/TsXPiCecnnN07axuMJO&#10;bXvanEv31158QhHCO/uHwx0NbHUNS0fwDFxsDxK7Nk5J0H2ogp6YXBeH0PWnS1zkJpyiJSeKc20b&#10;OV9poM18KHt98egwU+JqLe36m1iz69lEnZ4L9wK+gc1cjfKQXggIKJiWkkXJaLK0iejNojvt1L8i&#10;3gx8jDufsO8RBblJf47VzrFtWAQHY5srZqBuSzKqHNIY7yVbiBOSy/7wWH5F8DTGoGNXO6Ahz+1M&#10;3LgaWspZFdeAtaEXN0JUF6WW0JcV75zKsGumydpwa7oMBA1DK90OtLjqhV9QvxmLFeFXmJdHDwB6&#10;1BJPvJsh8lQFTOJZ9mi2csug0Zzl++aW9K9tKx8SQoLbzD9HWvPaWDXCy6HpcHfFMcXR7Uyu9Dqx&#10;PEHNNAXnBseusH3l3nx5QLZPnQa3jLMb49A/iNcSGNss//APn47ER7cObw0/4Hi83kq7jH9ZibEN&#10;ubeU05hbbQKowDR0qbGl3qlGmrxjWyDVv9mTyA31cUtSEOfqAjUNjNlUt/ynuea5NhCkoxSOGxRX&#10;NsvuTxwbSNfwt3KV+7nhI5ZZ+q4tT97FAachtV9nDjEv5QI0JMD0sizxs9KLeYCtQtmDW+MsmAE/&#10;xj1K5hdfJ/N2W9q+wIFUjZ/jjhOE3XITPXDZZ3TbGQXYtnDelkLY52htVHvGepMx2Q4/rOqh0IOr&#10;ZpQRouNkl7t+Kr23mDw6UWXQ8AwlM2zVlKpFDiXlOr1g80dpdNZ3I+4Z8rsykrBq2ntPliWHOw0R&#10;ATh36LJjjKBuUM2BljoDH4sGxA5mN6ZE1axQ5an1Gmc+/WBl0x7Ujj2OLU208G6iNnmof9bp3HEX&#10;p4GsEmUujGwLmG92qEdLTJDzVdeV+VcAsH1LKcE1q/MrDEoSZKgA+E/wykALUQcyWpRfTC/2rVKk&#10;AeQ+ZQll3S/OXzYruGs5jM2+m3mpRjRUXrvNv22BU7phSzjXt3ZG37f/INWmbMmmrERCQ6ojuofY&#10;5AqyXkhuGnOOVsj5d3mvgpfUEf41PIXQqXZ+mCWgaF47ATquKbFTz35eTQlFlYEqvp+y1RnIf4LI&#10;atxU1bivildbLKFeTbJoX1U7dtWWuHAjtePyWQNSRNMomKHM2UL2eOZpl6dcf1xE2QxMdnVNlTEw&#10;rC9FI0OA5BYzZACwavm4CuU0CRUJ8BGrecfzcWrnBIf84puiytNBg6HWXJL2SFtv/EYwDKlOg3AW&#10;05D4IkHp2U97T38T3ibfCxzOizlrwhoMMm3jgEgaAUuS83NuPDHBS983/SRRB4rhctdUdSFBqpkD&#10;TyZunvg+Ar9rUvFZ/oVFUPnHFxJXtCP/tgkJSdG2yd+4Sda2ZzOzSTA8fsZHeX/I9lVbp5YFA1w6&#10;qZvvYhcSq51KICE7mVjlxZ3EfILpuT5bG4dryvkzzKv04yqgEPHmiaQo8c5hcXfMrgsl14im6s2d&#10;e30VqX2OOeckPIggwP7cfTtSwNDbVW9MtzqX6JYsKNj75dC4iyo2TowEsE+OHinDqffauKLJjJ6a&#10;ACRb2pK5uLc8CdbWa1ssIXa+g37K1pCM6m51bHRC3nN1n/3zRq63awAv+UCeM5wiPxYcRk4RYSdT&#10;JSfIIA4drE/ko62uk84+TrNC8cymjcb8r7ZSFJjDVuk/vVKMPwrexmyYY81RJ6aXmplpLBhKGHM+&#10;RgSTyoBNwwyEVqCNRHbTfGHn8ymYiS9qy1dV5Zl+L24guDHbMePhpMbZkTgHO2xBgP9gj5350Vcc&#10;2C4pqaH9brmEpgthwL9c/Jz9V4INnnW+luQjyzRm0M0B5kE51jvCwZU33+9zkabuh8vHJotjyV+c&#10;DbmUf36yW1+CQ5cBcfoxnlajlllfUm5AWgXYZzfQ+be+CCi7Tq76xAelmM47jEuK1raIjZ2aC4VQ&#10;6kYPzDi77uluGh3RQlzLF83xKWg385XOveiCWhePPjyv0DzxsnDEK4vXJaTs3fsUckaXZIablWL2&#10;t6hPIZFmygNc2flIjRxkQRoryeN00aRP3aiqWs46G3nG0gIgazG5cVz99WHMorzPv3agCBIQUSV3&#10;4e9Zty4XSUIcCXBrwJrncXx3i8Zj0790FWJHEk9G4cxYHyMh8/fp10fJr7d2LAY+k0ZVc6XbumeY&#10;dn3Kh/jLKtnGQoFJyc+asn4qlPfc9dNnpijMasWEBC4uYLWdVhSLk1riEvpFdmzKtVy0bIm3AhaT&#10;/MxB107j1N813Sj1FP1Es5a5JnnmP9sx/LzGM0jhfWvORB27fZV3oFgSA+fFWUBspYhio/5ZmXCp&#10;DQBaefC4+omXZLuvDHOG/AcR2inkK9neLXj6My8XMr6Y9mBkO8JCVkgk4PQb9sYJQ3hVxbJ2ahq+&#10;/wknz8MvYiVp9s/adDFKvu3o1/ewxB+H6nsOPOmy7ivZGrVqXXMCbY2FKARav7zITT7rq/feV1c/&#10;/sfRVVeTLBP7h26Oessi37dmdvw9sKRxvFwS4ZV/iWi/eBn7ARofj1zdgnh2XRjEu8EUUuSOFEnU&#10;H6vrUnbUYztSy+t1pLyz8JC4lPz9rD/eQvrvBdjEHuZDAzM9L4ObHR5l2lpgmUn+IeZr6jVNOI3T&#10;9Lm7hLWbFtmu29dENTWVtLSgAMscm/JP6WhhPwAwMLv+OyO+8xdffD2m1zrKsmP62NRM6D7zwv1a&#10;xOHb0NKlZU5fBbMbGAJ1qDJSfH/ROar+z9F//KcD3oSnGA04ckXbe/UUu8U0tKlE1gqC/zt0hHEf&#10;SWo/s8yAUOPxxspu+UY/lH/xCbjBWsNbQwLrP8aBi1Nte+qAVueWiaxKwfjm0p0gXm6XdnUG2yCO&#10;8dA7YloKcLKzYspP3XZ5otGWEr9Gpv9YJ6q8hQ3lSAVFCL3+2el95DTO5tR0WUhHmNfWkrCdBed4&#10;f4kuteVEbAgtvXmwk7M9keL1aFKSPQcXs3GBxcCX7rr0Rf0RIBXxbiB4ip7nnxNA1hgUmwbjYNO3&#10;AuBwCZdZPf/ctqoCEnsGoEkZvmwK36eRynWBCzYaG5YXbltD8OMWmma5OZrHMDMqvzM1IBYPjmuL&#10;cg3O8KQ+UGXaRljtjZz2uCnQx28Q5Z7w9XKBuKKASli3j67ky0GVXfGEG9BpieK7ENEmy4wa3rJH&#10;XIESDbA23QlNja8As2VPuaimsNaO1ZXwK05Ok6HaYoWHBC+VvazMx3KTnSr1rh9k/5m7Zy+ZWoD+&#10;xSe4IolPqFCoxB3c53VXY/SHzbiQz7RnB4BAZBV6VsOxblSou7RAJW6CZXu0uOCV3TG3ZoW4JNe1&#10;guoSa6TsLZZ/0fNnRijPncU47rLw+ZWuM/r5xZjObg8GQOyvsAhUQChujrmUwZyph93W8M1e8YnQ&#10;I4XkfoZLGdnsQ0whYHdOJF1Jq39nMfGVj6gMbFYDDjhraTeOztQq8bmFfjLvWAV3152pT9PTTiwu&#10;V/LIuZ2OZMaV4HidXdTLXMGEJ+PnZ1zneP5IWUNa8PRH4IYwxhYZuAwQt6crJDxO62YUFAZ6v4Kr&#10;773q6bBQfivHrF5BorqFfcNLPYT819G5ZVUbum5f8jXYp3ER74jYhMGClz6SlYBS7Vc7OzmFrw8M&#10;TwqUTjuHlZ+HbdDJGNfDgoc2QXi/gmscn1hd/92c47KQaaKFWfrwv8dVRs345Bzxt5EUxsdI301g&#10;aBo6BqGQ5gOc2Pn0JF0rex1WGdwoaRnLGYN4a/rrPkayDYSx3Jm7fuoND580v1nkxOWW/Xzu7vZ9&#10;cvPjZHPKUGGpc19MsGesfEu9ldaFLXqWdgBFJbPJ3t4WrIUfy27tV836slCB7BmU++Tn0lwfaKnf&#10;b1uuNBGUNYav0YY32bUG6JLD9V10upVulNCrNrbz1bpLjP/hBfXsHR5Irh3FVy5P3lmSjO9U1lNA&#10;/m0StuixdBFyh0KmkxEtS1db29+bHhs/jRZ2VXFULmixMqjG4jTWa779nEE8qWXwAmubeF1QZGkv&#10;Kn9kJGEMwOAfvjLbVzKlEP9u+hMSWbXhmY7YDf3xSf25S3sSrCudgdg9kuCEdmwdS+pdCPKY+5zd&#10;6DaMeD5CT9Gque6v6tivHPljW7pA6/OZB1djBT4nmmU2KsTjMEmddQcXSXcQN1PU29kuCyMm2SXa&#10;fuLQZEkISZv4NTTImeEclTrUv/y0YGzauqEAgdM3FfBmDoLV87G6z9ZLzCm3Qkm4QVH0UzoAMfWg&#10;rFxh+hXu9PiCeDhqd5RwK+F7ep7f4JLtOXq8CmNCVTliZUA5/0SXEKTMogqj9u9elYw8Z6Kp6rXP&#10;KHtUhs0PWwt89PDTZIZfGcFYPGQTHOS7s3GqWTT526wzlIfoOroktksFFuw78FAXyF/+Sc2oMMFQ&#10;r02qqI35OD/7lr9q4WFxvX5pAitGOXcX9Cn5/VCy+g7UEstSE8TMdYbUefjFiBx3ibtNSPAASsQ3&#10;e3L0Q5g+jo1Ze4PW0Yl68lj/LYGxjE1RKblDzQ1YcBuM6ILia8o9Im04oriaqau1k62GlRhj61Gk&#10;uGnO4tiMORL4dr2qOGe3yxqT3fMgE3bsj6Eohf7xuHoBLun3uklJc/qN5r4GSD7aycY0c6HYX8mw&#10;CbgxELxKFgF3b2ooGZmb52UugBTBluHmYFOcg6bpuV7stPFbXHDJqdiuiWhBXt0XnbckAVXkvQ+j&#10;M9POjQ3levm/+JKASMQDjKoLitWaA3FkqaEAjwJ3wJfqLq8JjztksjDZWihdQDFGzZVSS+ES4oUi&#10;YQGKKf4qY/xWpyGEByqkfBmWe9h2Upt3GH78VFY9rpUS8C/xuYW26ujY8eYCZ2hFXFAKOXb39RbS&#10;4N/oCxEwqeMIPbvMOF3nWeG+RNFGtnU3T/mFZttBfh+umF0Sl0Fllh5OEPUMupTuHZhMHPuF8p3s&#10;GzjinZdbNfBTK1CFtyW+YiPHprXv4gzgMra5LWun0icooKwtK+F9S+O46uMc+wILno04RmNNhCAq&#10;KqEIqv9WVm67kOsP7oFDNko3lJuACelpDenlOt0015r0fLqS9uekH+4iKQ96gsO8LEW+JVlk38He&#10;zfaoXQ7ffbUtHdply/Btl4iWMnw3i0HYJ7jD0kThlEFW/nUdpOADcvaAYSvtxhjQYm6t/FHcihUN&#10;feoOcbVeQvlYN2cuM9Trr3Iv5LPSEmMuAHPbjtl8h9TZ9WBTXhDLN3vM6gIvXPnB03QBU2lvlndD&#10;q9i//FYk4teRkuqB+j9/GKxOMAFJVmPv3tdy8+K7NIIsBJgZJb6MA8nurOWo7P6dWdXS1uZYKH8L&#10;wJDacV1cGKbaZc48fTxeX3vy4lke/MvhrtkBvPYHXMhiSyVgtpqo2IW6wHuhM/22ZMLDkJbs8Rlr&#10;NCFHq8LFuajMEn2EGSUSNmC58vI+s/SLCFbFYQ62IeM4gNFs4u+mN2deky++r2jTtA+crryV+XV+&#10;zfZbvjZIaX+Q6tJRWvG+X3/1ybKhO7JOciKYK/GeDjRYJSqa8xABJby0f7mG+E52Z/U0L5q9s9vV&#10;2AyayxLujtxcmtTIWfuRYq3ZxI+4/s+/AxxiHAHNqjm5VCDUQmnN7T3Tw7gC1XiN107NYLXU1EKH&#10;f/GdO2nhiQINvd5k6EP3zJIss62rvc6mJIUfHoNGocvQCGXROl5DBAo/wD4UWcvec93DxhLItHej&#10;B3dKGIg3ehPt8wBThjIixXYYgrRcZ/cDz8GDPbyoGwz/1Wg53rFJjVPz+QDAikIYtXE9ckuW6hEX&#10;jfXaUhJ9yxEBz3Q1iswWXXWPC24y1YNETd9zT5f+6DIPUlTCEa6n4DY0Z6d3zdehU+83byUuV4RC&#10;2izjSsJc+srNrVvtwDSkIxKElg0RdniyVaTcvz4hQTjei+L0W05aT/jh8R4S11hpIn5U2clWBwzW&#10;zgMRAjVspO5fyArw4rMScnuNH0cCxTKCxRL2ydkLQpeMWfkGlh4ibhjLbxZtnAVK7LNICzbAx5YO&#10;0gmTb49bgSCt/q1HhO4wLfM9K3+eeRjXcRKjyqarPTTwEbz0hYYQ8OyEeiRFX1mGrmPh6GqEuxSd&#10;KjrU/ElDe3thPIuVAR4HtgBUp20lxbKi3jEJOykLh4fY/ID6iSHEd2H18gMvIFOdc8J8Lz635kB3&#10;krRm0LvLGGyjllQjGHe8jwUENMKRM1uybLfUfGqNVDxvSFfQ0HedyIkdpzc8HIHJDDjjVxdurgxe&#10;qmJk6bjt99cAi4kRFibe1YzMSeCMbNPlJlqmlqKS4S2HJxvqNNxNo6o8Yf9MXAjucldv3dE098zL&#10;jQNQWPnn6bmlnYxIMM2LRKmnVQPfAn2r14tGnz0z6i2bXZG5QZNrbZ+MtO3ZWWSMDX0Mw4t+wHZl&#10;uP/ie4qBdclcG6tBW+j84ovdDfd5oQbMh4Da/Bj7ndpJh81IW2cGTFlpy4VpMQrqzQVUneX/WddR&#10;pOL6V1goO+11jkyRXiqZ3/dIEFNDsrgWdSZuoS7XZDLS8Hi3FVtXP+jdWbh6mdzoViVi1uJ+4/vQ&#10;pomS17ndU1TJMy90Pa6RJ7e7OJTEaMHPsn/AOd8dw1sBsglAqdxr6rkq4VSc/662N1Wu0JZCeh9v&#10;DU4yLHO3HBm+PO4GjmidSdFRQ29u2gYSfAlyNWF4Vv82tO0sr7hGLq+4ZHDtmk7P7bIiraChO5n5&#10;+r6DSooSctM5Nve2I/LtOuuXDI5TytkQGqSN4xR34DCvvFDfOo7tuscjOLznLGyvEyJ8RI/5s67G&#10;AYJbJ66yAyW/r1tVZXsvH88ztqCxuYTOQfV5WEa3CKayg6nGQxQjxAM/97Ih+mNzdi05oyX1WdA+&#10;UJSUDaIk4q5cuUzuhTwLSKAkboI0J/Z5yn0pGsCVXht+ufWL77el7EAeoZMqO6Zreq1psqRh4hGH&#10;mha2U+SD0DsqHqHWVPAnbKxdbXqfMzQEZkopba1u2USCPIS/Nyu+bpXiWrDSOj0E3BnOHn7aITXv&#10;VsSEPGDwiwg78MV4+2Np9kXHpK13LiTb2Ov05+rjmSz5CbMRp3g+wNwcomOyX62BVWxYjPw7/3BJ&#10;a5+Cx4namJmyA9pMZ5Chn1g+w5Loa25P3ID4L/lF5zPpeUr0TIV5pU3lz5ydErVkkJv81hTQjBvf&#10;fejUFS3Kw70DIyPks/B/pxGm4eEFhX7Y7G+Qxk3kYtwPnrv89+Y6s7+g4IfInikGnCnNQ7Mfny5l&#10;XuMMbiStbQmK8tx7Rqv8T71rKYBIbAk4hvmj1NL5V+CPYtakHgAKFsO8MP7eLh+3pFACvOaxTVYE&#10;xn/SuIVLiSW1efZi90q15+Kx9+nHlH85CLytDHmyhiSSa0Sgh7nWsKnjj1LKLgUM5gfoWg5bN0YQ&#10;483c7DYQOQAcvmQjZP/gtf8Z4FWFafyAdXo/qbatbHWR5/AqkX3Os3WcnSqg90wU11wfo32EzkUo&#10;3LLefbpebkLLY90smw2yVAWXVv10u1neywxekzowzvTbDHyvCI3cmre1yUkjlZ+3xd6KHA0tl0x9&#10;nlFf/mnhMj6P9OhBKT36Au/JJHTssXHJsj5wbGtOCOM36UB9oYeya82wGFGpJjKldDKzaeYND1BP&#10;U082ZFU7G6u9fRPL6kSz9fgfxPWM/ejtOhKmg2ouY/T7EcOKRyJq4tNzsONxpv72LlhgkLa0s7MB&#10;hDrm38zxMU08N3mVPxyQigutwUBXuplnR4B6Op3HhHOkXpmLyy++R362S+WIC4QwFBHTQx8EHKVd&#10;Cd3lwKYs1Uro1ao5IkItYdCTJawoY4tCe86F9E0/bdnXzyLvRWYXXB9fB9SAdBCNiJU2kQ6OVQwC&#10;VfqdETW1f/toiLOWPuuX7iEFcPzBBu2bXACU9Sy7pupOLBRO5eTJFYV8H7LLlGPnFeeQiXjSNxkf&#10;gnJZ5rUh3Okmt3O2CIZaYEAm6vSMHVw/VZVapFBUxdPpKNDiLLR6MOY4b3j9apKX/Z+9qx0BIT3t&#10;69po1V8bqfaFnSGUvmcj4DAvuCYY4APL5Yaq2OhvZywFYmhmXBNibPvOXAL17mdXlyXEdZMvs6hO&#10;yaicab/mZsOoP9SbU9+iY3QDzdOhw3LpEpGliWEzBcfOs0sHt7kmxyQAssrTkbZOVZgaJnR7lrv+&#10;zNka6UVw9q0sElSCfZEg7zdoxGB4xEtJN5PThV58Ii6uG9NXYe0C35lyI+hrXwT/wEh1ud/mMN8H&#10;z0LIVqeW9NXyjy3aRHRxhlVD+uKwK4Ucu7XV+IKBSBB7oNo/fEKyXMJUVE3C6JxlLi+vbVzGabT/&#10;dmbG2I8AqNusilKfVjdBon/L7wdD9+/yoXdf8RnWi7FKs0Nb4y6WAoGmIBnI2jGv+DtvEN9LdF4e&#10;waB6wRXwIwGainwLPVgZHGk70Vz4Gggbvegs30ZyJpaOjX6FfbWAy4Elp2x8sM51XPHY9e25c8t7&#10;iymVB3IcQryuQRG4jPl5mA3L9+mKvt6aOt9ZX5OZ4Q6R6tMbjlsHXEtkd+nuWIpJRYQ+jLq7FinO&#10;NjjjMtNbzEBAL3N2qMHKyjAKPRKGrpyFzkGO1ysylAhEaDFQbKLDxOLtxAKpj5DK7wz6vf7sbuxg&#10;Aa7swJMXgSC4LonnoBKq9a9+Z5Ac1QFylGgJjc3PcA2xxjeGSNGedkQlKPsteqH/SevvX8MWbfxf&#10;+g25L9tkhmQ6qXiXVLF/8S0wMsWp1TUaFQvpAv7vKJny/GVDdg5KRnbxAEtET6mPkoEP6ILTebjR&#10;bT+zX1P/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YYLMbtAAAACIBAAAZAAAAZHJzL19yZWxzL2Uyb0RvYy54bWwucmVsc4WPywrCMBBF94L/&#10;EGZv07oQkaZuRHAr9QOGZJpGmwdJFPv3BtwoCC7nXu45TLt/2ok9KCbjnYCmqoGRk14ZpwVc+uNq&#10;CyxldAon70jATAn23XLRnmnCXEZpNCGxQnFJwJhz2HGe5EgWU+UDudIMPlrM5YyaB5Q31MTXdb3h&#10;8ZMB3ReTnZSAeFINsH4Oxfyf7YfBSDp4ebfk8g8FN7a4CxCjpizAkjL4DpvqGkgD71r+9Vn3AlBL&#10;AwQUAAAACACHTuJAQnDiKgYBAAAVAgAAEwAAAFtDb250ZW50X1R5cGVzXS54bWyVkcFOwzAMhu9I&#10;vEOUK2rT7YAQarvDOo6A0HiAKHHbQONEcSjb25N2mwTTQOKY2N/vz0m52tmBjRDIOKz4Ii84A1RO&#10;G+wq/rp9yO44oyhRy8EhVHwPxFf19VW53Xsglmikivcx+nshSPVgJeXOA6ZK64KVMR1DJ7xU77ID&#10;sSyKW6EcRsCYxSmD12UDrfwYItvs0vXB5M1Dx9n60DjNqrixU8BcEBeZAAOdMdL7wSgZ03ZiRH1m&#10;lh2t8kTOPdQbTzdJnV+eMFV+Sn0fcOSe0nMGo4E9yxAfpU3qQgcS2n1igDH/O2SytJS5tjUK8iZQ&#10;k7AXGE9Wv6XD0jVO/Td8M1OnbDF/av0FUEsBAhQAFAAAAAgAh07iQEJw4ioGAQAAFQIAABMAAAAA&#10;AAAAAQAgAAAAYVQAAFtDb250ZW50X1R5cGVzXS54bWxQSwECFAAKAAAAAACHTuJAAAAAAAAAAAAA&#10;AAAABgAAAAAAAAAAABAAAAAwUgAAX3JlbHMvUEsBAhQAFAAAAAgAh07iQIoUZjzRAAAAlAEAAAsA&#10;AAAAAAAAAQAgAAAAVFIAAF9yZWxzLy5yZWxzUEsBAhQACgAAAAAAh07iQAAAAAAAAAAAAAAAAAQA&#10;AAAAAAAAAAAQAAAAFgAAAGRycy9QSwECFAAKAAAAAACHTuJAAAAAAAAAAAAAAAAACgAAAAAAAAAA&#10;ABAAAABOUwAAZHJzL19yZWxzL1BLAQIUABQAAAAIAIdO4kBYYLMbtAAAACIBAAAZAAAAAAAAAAEA&#10;IAAAAHZTAABkcnMvX3JlbHMvZTJvRG9jLnhtbC5yZWxzUEsBAhQAFAAAAAgAh07iQA2DS6vXAAAA&#10;BgEAAA8AAAAAAAAAAQAgAAAAOAAAAGRycy9kb3ducmV2LnhtbFBLAQIUABQAAAAIAIdO4kAhP5q0&#10;rQIAAEoFAAAOAAAAAAAAAAEAIAAAADwBAABkcnMvZTJvRG9jLnhtbFBLAQIUAAoAAAAAAIdO4kAA&#10;AAAAAAAAAAAAAAAKAAAAAAAAAAAAEAAAABUEAABkcnMvbWVkaWEvUEsBAhQAFAAAAAgAh07iQNSB&#10;bHDATQAAIE8AABUAAAAAAAAAAQAgAAAAPQQAAGRycy9tZWRpYS9pbWFnZTEuanBlZ1BLBQYAAAAA&#10;CgAKAFMCAACYVQAAAAA=&#10;">
                  <v:fill type="tile" on="t" opacity="19660f" focussize="0,0" recolor="t" rotate="t" r:id="rId92"/>
                  <v:stroke on="f" weight="2pt"/>
                  <v:imagedata o:title=""/>
                  <o:lock v:ext="edit" aspectratio="f"/>
                </v:rect>
                <v:rect id="_x0000_s1026" o:spid="_x0000_s1026" o:spt="1" style="position:absolute;left:324485;top:448310;height:171450;width:440690;v-text-anchor:middle;" fillcolor="#FF0000" filled="t" stroked="f" coordsize="21600,21600" o:gfxdata="UEsFBgAAAAAAAAAAAAAAAAAAAAAAAFBLAwQKAAAAAACHTuJAAAAAAAAAAAAAAAAABAAAAGRycy9Q&#10;SwMEFAAAAAgAh07iQMp5HR3WAAAABgEAAA8AAABkcnMvZG93bnJldi54bWxNj8FOwzAQRO9I/IO1&#10;SFwQdRJaVIU4PSAQ3BANF27beBNHjddR7KTN3+NygctKoxnNvC12Z9uLmUbfOVaQrhIQxLXTHbcK&#10;vqrX+y0IH5A19o5JwUIeduX1VYG5dif+pHkfWhFL2OeowIQw5FL62pBFv3IDcfQaN1oMUY6t1COe&#10;YrntZZYkj9Jix3HB4EDPhurjfrIK3quP4/zSLc2d09Ob+U6bal6kUrc3afIEItA5/IXhgh/RoYxM&#10;Bzex9qJXEB8Jv/fiPayzNYiDgu1mk4EsC/kfv/wBUEsDBBQAAAAIAIdO4kCrN9h+ZAIAAKMEAAAO&#10;AAAAZHJzL2Uyb0RvYy54bWytVEtu2zAQ3RfoHQjuG0mOnI8ROTBsuCgQNAHSomuaIi0BFMmStOX0&#10;MgW66yF6nKLX6CMlJ+lnVVQLaoYzmjfzZkZX14dOkb1wvjW6osVJTonQ3NSt3lb0/bv1qwtKfGC6&#10;ZspoUdEH4en1/OWLq97OxMQ0RtXCEQTRftbbijYh2FmWed6IjvkTY4WGURrXsQDVbbPasR7RO5VN&#10;8vws642rrTNceI/b1WCk8xRfSsHDrZReBKIqitxCOl06N/HM5ldstnXMNi0f02D/kEXHWg3Qx1Ar&#10;FhjZufaPUF3LnfFGhhNuusxI2XKRakA1Rf5bNfcNsyLVAnK8faTJ/7+w/O3+zpG2Ru9ytEqzDk36&#10;8fnr929fSLwBP731M7jd2zs3ah5iLPYgXRffKIMcKno6KcuLKSUPFYVwWozsikMgHOayzM8u0QMO&#10;e3FelNNkz57CWOfDa2E6EoWKOjQvccr2Nz4AGq5Hl4jqjWrrdatUUtx2s1SO7BkavV7neIZvlW3Y&#10;cFtiXo6QfnBPMX+JozTpKzqZlnAlnGEipWIBYmfBkddbSpjaYtR5cAlAm5hCGqOY3Ir5ZoBLYSN/&#10;SFtpvCKPA3NR2pj6Acw7M4ykt3zd4vsb5sMdc5hB4GOvwi0OqQySMqNESWPcp7/dR3+MBqyU9Jhp&#10;JPxxx5ygRL3RGJrLAj3AEiSlnJ5PoLjnls1zi951SwM2C2yw5UmM/kEdRelM9wHrt4iokikPIKY5&#10;8Ad6RmUZoI9mLDIXi8WjjiWwLNzoe8srGtwuTjubabPYBSPb1PQnskYOsQmJ1HFr46o915PX079l&#10;/h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WAAAAZHJzL1BLAQIUABQAAAAIAIdO4kDKeR0d1gAAAAYBAAAPAAAAAAAAAAEAIAAAADgAAABk&#10;cnMvZG93bnJldi54bWxQSwECFAAUAAAACACHTuJAqzfYfmQCAACjBAAADgAAAAAAAAABACAAAAA7&#10;AQAAZHJzL2Uyb0RvYy54bWxQSwUGAAAAAAYABgBZAQAAEQYAAAAA&#10;">
                  <v:fill on="t" opacity="27525f" focussize="0,0"/>
                  <v:stroke on="f" weight="2pt"/>
                  <v:imagedata o:title=""/>
                  <o:lock v:ext="edit" aspectratio="f"/>
                </v:rect>
                <v:rect id="_x0000_s1026" o:spid="_x0000_s1026" o:spt="1" style="position:absolute;left:227965;top:2194560;height:3042920;width:6032500;v-text-anchor:middle;" filled="t" stroked="t" coordsize="21600,21600" o:gfxdata="UEsFBgAAAAAAAAAAAAAAAAAAAAAAAFBLAwQKAAAAAACHTuJAAAAAAAAAAAAAAAAABAAAAGRycy9Q&#10;SwMEFAAAAAgAh07iQNCTZrPWAAAABgEAAA8AAABkcnMvZG93bnJldi54bWxNj8FOwzAQRO9I/Qdr&#10;K3GJqNOkgRLiVBSJIwfSivM2XpKIeB3Fbhv69bhc4LLSaEYzb4vNZHpxotF1lhUsFzEI4trqjhsF&#10;+93r3RqE88gae8uk4JscbMrZTYG5tmd+p1PlGxFK2OWooPV+yKV0dUsG3cIOxMH7tKNBH+TYSD3i&#10;OZSbXiZxfC8NdhwWWhzopaX6qzoaBdHHg4+mx+xSXbbR81uSpemWWKnb+TJ+AuFp8n9huOIHdCgD&#10;08EeWTvRKwiP+N979dJVsgJxULDOsgRkWcj/+OUPUEsDBBQAAAAIAIdO4kAVG3P40AIAAJgFAAAO&#10;AAAAZHJzL2Uyb0RvYy54bWytVNtqGzEQfS/0H4TeG6+vqU3WwcS4FNImkJY8y1qtV6BbJfmS/kyh&#10;b/2Ifk7pb/RIu07cCxRK90E7oxmNzpyZ0cXlQSuyEz5Ia0raPysoEYbbSppNSd+/W714SUmIzFRM&#10;WSNK+iACvZw/f3axdzMxsI1VlfAEQUyY7V1JmxjdrNcLvBGahTPrhIGxtl6zCNVvepVne0TXqjco&#10;iklvb33lvOUiBOwuWyOd5/h1LXi8qesgIlElBbaYV5/XdVp78ws223jmGsk7GOwfUGgmDS59DLVk&#10;kZGtl7+F0pJ7G2wdz7jVPVvXkoucA7LpF79kc9cwJ3IuICe4R5rC/wvL3+5uPZEValdMKTFMo0jf&#10;P3359vUzSTvgZ+/CDG537tZ3WoCYkj3UXqc/0iCHkg4G59PJmJIHiP3paDzp6BWHSDjsk2I4GBeo&#10;AofHsBgNpoPs0XuK5HyIr4TVJAkl9ahfppXtrkPE7XA9uqSL10q6lVSKeBvvZWwyYSWNfptoa+0d&#10;a6j533urrcfS8q0WJrYN5oViEd0dGukCJX4m9FqAL/+66rfYlGvYG1ut5IEwDdTDAl9iDmgTwoQk&#10;SiVIBAmpCZE+fgFaP7kmGVtHucaRkhqMCyVMbTBWUZ1ES/mmiMqQPYgejzKjDEdqAAW52gFdMJvj&#10;aR59xhmskgDZng5+s75SnuwYBmN4Pimmg+ykthqptNvnKNYxj84/5/RToFSOJQtNeySbOrDKwDs1&#10;T9suSVrb6gHthmq1DDi+kjh/zUK8ZR6DByrwmMQbLLWyyM92EiWN9R//tJ/8UVtYKdljkJH7hy3z&#10;IE+9NpiUaX80SqRnZTQ+R88Rf2pZn1rMVl9ZUNJHTRzPYvKP6ijW3up7vDmLdGvNVEhVMhz3lzQx&#10;3SlXEXpnxuvFxWLxqGPyHYvX5s7xk141drGNtpa5zZ/I6jjE+Gfuu6cqvS+nevZ6elDnPwBQSwME&#10;CgAAAAAAh07iQAAAAAAAAAAAAAAAAAoAAABkcnMvbWVkaWEvUEsDBBQAAAAIAIdO4kAnbXwcVxcA&#10;AFAYAAAVAAAAZHJzL21lZGlhL2ltYWdlMS5qcGVnpZd5ONvZu8C1KEZtVXvJtJbYMy2xl1GDiiG1&#10;V9IwLaqJRkZJpRp0at9qLOXXGIwSoba2EipCxj6tUSVIRS2JVktFkhb9DlHX3Hufe5/n/nWfe895&#10;zh/nOe95n+dzzrvuv95fklCGeXh5SBw6dEjip4MpsT8n4fbP7v81/lHy/1Lwz+X9PyRUZCW+l/he&#10;8tApicMqhyRVDu0PSoAkJA5J/4duif8chw5LSkkfkZGV+0b+QICmLHH4kKTkYSlJaWkpqQPp5INz&#10;CSkV6WMnT7seUfW7LHMq7viZX4pqZPXPPelT858QGlhduXFX7ht1DU0tbUMjsLGJqTXUxtbO3sHt&#10;B3cPz/NesIDAoOCQi6GIiMioq9HX0Jj4BPzNRMKtpLT0jMys7Jzc4pLS+2Xl/3pAelhbR66nNDQ+&#10;etpOpXV0Puui9w8MDg2P/Pn8xSRranqG/XqWw+Utv3238v7D6pro0+fNre0vwN87/3AdkpD8ryf7&#10;D7D/waVywHVYSkpSSuYfrkOHEw+WpIqU9MnTR465+slcjlM9deYX2ePnimqe9MnpW/kL1a7cmPhG&#10;3cCaayj6B+3fyf53YHf/T2T/BfbfXByJo5KHDj5PUkXCRWLnpSBQWNUlMtuGinp6K5aHbYPZO53p&#10;G/WiI0WpcZdlcnstAdORQRbAPk+d/PZZzKyOB/XeZ49J1Ppmm9w17Zaqh9ufFpyKrsxfAymKz+9L&#10;0OA56ww1kdHGi7lAoEi4OxIfClRhHb1E0ZlQePY26cfyakXroEI4bcKSj1fQdmS1eDq3W9lkDqOv&#10;eGH5Ta8MJpxPAucgsw+HP4+QdGmdv1gyQtCirJDCsImC8RwGmDeuQ7jyNVWeo6qYpTlzmWU9D/f5&#10;tNl07Qqrhv0GYTj0ri8idnSAs1Eds+s96yo6wgqgzVwXJwtH3Ca3wpUxiTfETiJj0csmmxJepb9w&#10;lf0dAfc9q/81MnwW7Xfpef3ChyfjcegUdgePBfgN3TYJvNi4e+9CPjlszSojyXs23vQCw5BvH7lU&#10;kdft86F6++FvtYjTmSBEka9fga3ZRDCsNp9sYj8U5r0A8zGs9TqR2Ccl1Hvisv6RQnBQ0lyt0q/o&#10;57zPYICa0UmV9U0x3Ayhy8h87O6gFYHHW/ZkxeJvg1QwwtVOh3s0bFQ9EqMS2sMYdhwFIp3j9nqE&#10;j1hLCiPZYpQwmH1h0hrESfOepilJAaPDrxwwnHW6TL71tihqbD4zT7r1N3pwS60CTMHZDOUvFzxd&#10;Vxyq7G634z2gXgUVVrXtWhHKtnf9ZqznJb2nLVOMMfqDueVJQy+LWuC16J2WyhZqnCvPeCsmTmE+&#10;P7hD+L3FRMTU5c7uT1/+Dlh1UcML7s5B9yVUkegUC+peLQvug/nMI5eVcLuI8ntFPH74DxO17ATH&#10;iEMlfs+eCPc6apZKNLYzyYkxFgXTq/9Sogbq+5MD96ZNXlaUXJy11buE8pRDuaEM/vb/0lrHobWW&#10;1tWibju0k7Wm0IwzeaVkOY8L/u/RBvyoq1swTk2K3Vq14kaKTgp7B5fHCOHFyNBEtn3eIC1C6kAH&#10;hV+lpw+fFLsLd5SkMapvqCH04c64CN3u2efSpUV913FXM2Pqb8YW9tlUqXZOMaNQ7ngXLQSh0lmX&#10;0JOiOX9pjAuAv06/Yrgu+8D99EzaU53RgqXJrTwvvjm2pktlCIvFJdjgoiZFqvVdYL5W4iOi48SW&#10;GVwbRdSbclLEzyu+3GYPp7gIzenu9U0UzAyJ/JcsfmYSQhv93IAp3/kRgS9itfIXtFqNCJ+pQeyE&#10;8RNfx7Tr24R/tVbXxIA0msVRTQDcFVJHNBOuZC2HK4TOxthACGDGhDVO8xqpJOzFj8M+WLysT/rP&#10;zcwrdyu/KaE89720ajc2tTOj8tz4nfUVMpoMFbCSxpG2qbeguvrZl17ij3O1PGwoW0lvisuhJnbD&#10;fnn5Xf4J622C+uIk289zs8Rjwur1WmHiMIk/Moiy+gPhwse1rAXbbNOZaZuLx8IIJSNVCmyGLT4x&#10;sXWovvKsGBJXB8Mnw/rlkH5554v4fKhsGPTe8itLIkT4VbAs4LMt25LbQoENUMaM3PKifnCu8bKQ&#10;3X9gLmKIyLmMqB1Jy7Ee6uo432IhoGlZXp2CIm2LljMX4bLWYp+lfQkNAms7HLiF5YIkAefxYVsQ&#10;ta2AIamYxZNNAQER/dqe/XxLdhBjkgH7dlqBncW62PMKa30Lh3csT9X4qEIbVIrANfhaAz0uQxc+&#10;ppiwmZg5M135AW09Mg+escoDHQIaCr9J7Yc/AqoUvPvLbDvCLKbUWgUtDPsm1IITJ1JjAsNRLz/u&#10;UEY5o09rav2c/27M4T7WPxXh12F1dI9sMiAfVhq5OoExgQXUz8Us0O53kfpVKaPg9ala7SLsVE2w&#10;IlTNN5ANDcEbvdNpRRrMcUYqgPZ+Z0021WUW+YezCeDdipH5vvu2iw6QtDwSY9O0pLMXuy/B34Hn&#10;4s9esQhbeT905ix/620ZyaJrNxLxQxwCZVkZOapGQbbMudfNpbDouLxeDWBugOPcjhUVcdnfTuPw&#10;Okr5KS5pQ+oaOTIZ6+oslLL3ctRBsJ5syX8ob2dJ2/Wyfq7fEeGiu6S/JNBcTBl6SniPAAqaCffC&#10;JQnVPwrrm3iV4R7VYSKZ7E1mTszt2phF1a2ONL8OJmOKquCcrM75Aru/9Gxyo6zf5NsI0OvZZmCx&#10;jzSSzUT3eA527kscw60zHLmFeW7hnSjECwVVmAicjsfJrZFqCXozC5Oh1reZyvNy1EWFRRp/T1ye&#10;iHjj9xxal2t211vHt3l1JvYmObsx8klcXd2ThLrSkiZwsv0V1tO43heCDlgGLOEdvEq7/1ipmqEj&#10;7KWpSgFUy93DMtYSQnL+2E2FuwtdMtY3u1Kv6iaeF4ZkN4tVuDEW4KG74wFTApotkIxrxTjwxdXC&#10;fznOnpyKjaYK3029i7r28DP/unXFbfnRHIu6NpUpsX0LhtneU303RTPlZcoJT+E4/zJXoIJekBW1&#10;5TM8ZLKxVAXIEGePOazrHTCV8i26U9s2V7Ce0JVZwFVtHqjR6V50SFV4bjqHnEuWlFpQ7AFqdi0/&#10;vFoEWtZpgiOE8KEwtQmNwcfe3D3HftKmAA0SG37SmabP0KAMkeHWfO2C5SMc1D7WfH3FlVKGOyZy&#10;yWEo4ITgC1RhZ/8eZBhhWb7rcVFsN7mJ8hxsp8e4HLuesOfN77WYgrQYuaFvxyh0NKnRaGK5mDiL&#10;obdl5SEFt97Vv761fLxr2aN5NbC48bm/2onGg9TsE29a8tfPgtmOktyE9UXkWfuY5DARxR8GjTAL&#10;+HnbqSW8atp4RFIwE8hKFag8nTYjp3TycAVfVV1F+tvNIki+k0KjS2bvScCtPzx6yoi9+EI0kptw&#10;W8H5xTJ3oSJCuqtTeJOWeP2HDs7jHjeeVjNO8NPdDx8WIkk3HYCs8L1foXu2XKOnTraK7TxkdkK1&#10;ItCE7BEWDjCPop3NhOxMJzc8b8xj+Xy5h8g6pCygAPHi46DROGyynhX9RDi62umusgcaoc/cj24k&#10;xuGUxeeEzPQEF6VrnPJBm/Ze4e5HsOfXPyaI6py/2HF/Wm6ZPbn8kPBLzeRBhrJ07AJbOI5/J2eg&#10;Z1UL60gx3Msn2kKGFo9D0ra6QRphQHjQ0wmohR4kv/eEiJlPBGFbEIRCr8fVbizqmIn43AzJvbeo&#10;Bc0+9wU+JYA6IqOqVG/j7z8KTI9cDcKVKcpzrqq8b9yyn/+60pSbm/g+r9FaoCYH7RUF/lSqb2zS&#10;NzblS8Bgjt8i36wdk3Po9PMS6MBEPu3ZVS+UVFPGQhDwgfA0h4UWbvXRr1MpZzIhh0MHls/T9iX0&#10;PoYpU5FjYB4ly8Ig0ycenhbIajUq950U22LJ6DPyFm6oKd+GlfMGm/MRg8Eh+xLK+xIYuCoQwLWY&#10;78zB9So6NzYRnl0auNprMvVWmDpwXBQy0AI+3z1J/GiyqRB8fn25qxcZY/3sFYQymdD8oG3pU7ga&#10;RkjI205NG6hS3qtxPjXikr4vEdMC5u5L5KWYrjroALihMB0gTT2tDa1nKFy5rw80IEFZbIRTUk+l&#10;IDeyzJi6q+tg0Plqw0s+rK/lIiF4eZnNP3HdGUy8ThfJZDnrAtWDCOZABbJNoW0AJ0e0F2kMQJSc&#10;SyxaKpdtmsCFv1utaZfdK74U+noguaF98dIbRMXFnz68fdTTfEnNpsroKSMebavJ+uPTo4DK6ITK&#10;DRICRUuAlYHmU6Y5WL9C88cxJVXxDb1PfEkA2eTTEA0LiRW0T+BxxwDKdhAbwsAJ5waSKrerKUCh&#10;/6TYnjuKOvV+uDOYqXJSOzHTWXmVE55ek3VQU3XVPn7K3tyCS6/CodPT4k9yWNK83Wvi9+ydRX5A&#10;7Rui+yvqvoTSfLUyQBlAYICrSwjCmWUv0XgGaDAxaTzbQLjQptjYjFZ3aKXFx0fFqD8GXSya82UJ&#10;GA2C8NdENW64ZmFBqgzRtZag2vddKEGfK5O5ZVbpTvsw1DnwsTJ6uFw4/jtgBRcdabNYqPl9VDFv&#10;r9GyLTrxEWai2/WG0bOqvRN/dxNsUSLFB6JtlDe3+o7qIL2jndfidpBmIwvd21PVV3dGhnz0QErX&#10;eh0y4cpI10eha3Rdfll33KOw+rvmSJi3gtdKx5OrqbZfzry9UQB2eFSHcrwc0Ka1TL7aumbwThuL&#10;Nu459i6/uodOMcXAYJee3NMdjguK8E+/LwselZbBy45xAjCQBx2sgjGXo+GXlHIXn44PMFWBrAFO&#10;vnbnL19B6JBe6w7hr50iyGAws4u9dRYcLtx+THSeAOB97Jy4a4K6ETwZA8I8wHvHYA0jHtvqRS3N&#10;hw+DlFKUF9YOOoDKyO1OF2ph2uVpRjyWK3e9WWzXv7DdH54VkqI7jd3MjmBDKzWQHVmBIvV8f3nv&#10;i5a4E6hLB24lIAXnxN8SpW7HCmfal9qySProXjnhRsny2agtnVT+oiKQ1n8aMxGKZsrGXsd7lQQh&#10;kaNjhxc++k1ET/GtL/qvSFWKf1UtFi40Hpjm4hFam+waXaYvh7YXzlvI4ykoImU3b7dJfhCtaSe/&#10;yxZ+yUkYrZibXFSlonV/QkYze6bfTRX+Vm/W7Uj4lqNOMfENqOPyjf1K64T3gjTY4DFpmB0i9zua&#10;wM6AFezv87FU4HjOGmffOJ1Q+uS7/BONL02ZVr9dWSn2oRBesN8lWcWPhJ0Q6Yh99h5dv56iDcjD&#10;Jq5v5t2uVgLyQlgJqxtbMiLF2qV5peBJ4uWz2w2nngmL59wUmYmYDk5yRWr0kDrZ8G1H2bgLmoLW&#10;trnnElV9xAcnfJiqjEYwc5qhEBX0mQ+9FiVuX6dEhpltN/cljpLLg87Mrmlo+KMo2y1FM0fyko9X&#10;BSZq+MknfYKrACGDO0q5LhhdJPf9gJyTa+uats41GzZ9np3tThnC6viLQHdmieBbR7WbXV53XnD+&#10;nTWHQRy3IXU8JIVvm/9yv74sNm3QWfY2JDv1ydufiQ6vGFCNO04hvD+ho8nRSPpkq7P6h50vuQmF&#10;mtdsezVemdO6A0V6NQoM7Z25a+3whlWO80c0tNL0U7/ZKOHKsRv39I41wZRbYFb1XO1LDKrQ6U15&#10;0O/LJvZNvefBMR5mCx7FZEFgpd1Uo6klBgYF33yfTZGxd71AZ1yaCnrbulF9xumwrgZP467zEeCe&#10;YDBMa69yEwLCVFMF6SkmaLo7jflLKxGiV0FZrbJj4fXbXmNuIphZW4V5iPoHjWPJuIdrcb10lk7B&#10;uZUgH+eNbRC5lXpcmDWcynFDPZtJ0fPBy/Rhr8g6nU2sf/1cJDkqykoTGzYgCe2DnHfkdHrleFqC&#10;jgqa0nTpzxnZ61jqruzr1VdzzF+Bdu6XQqLtrg3hruO+RJaLNL46+6sFwKoX356gClSAklBR9B3E&#10;YpCQnb3pPcfUCPNKrceQEgsfTjECJ57XzaL66kMXaOtlIf4IpGWFxkOlzIUzPUCXqH2k11xoO8CP&#10;7n9CNHoGYOvXtvX0PUSZtCagmtt2B0dlyoehVTHH3iwQTP8aa/xQpqpgafi0fdKcwY0zDV/0ng6O&#10;a9KerDqVHu2h2Zvoe5y8Tja1+6HxBTQGasxxgP5F6sZ+sIT9+uWy+zC06fJU5Jv3Ww39TWm/RZZe&#10;wjMQSfUsX1Nf0bVi8Wnh4mDh6xFeJm25MhbZDTgFCAO48T7cvLPn3g/St8bzN76yuaikj9+fT+jR&#10;9l6leSWMPGO2P2FZG28iLRyWn08Zejz7jJXxFJ5n7JGtxzQGe0183M4JKbkMi2VUXMIzPNrJlruH&#10;GyEZPeDp6vzQ9bloQ7BuQTPeKrCc+XrRUNvpTEtzTOqKu4wvU5YWyU6NOgvuqz7aq2vgfHRC7Mpr&#10;NLdOVb5IuDHQR8qsFEXuS/S7NRBtJxhoHoSvi6I8Pu8U0hZ2cRETdrJrGodVf0PhnFST2pGe6Y7e&#10;jWDoHQWwXFYjsHHWyo1Om8rIbFkOV1zrhZJ2/adTnMONHk+go8/RZ8w3qIKjz29RfqSnzs4FUct4&#10;FjbqJBEFPl+QVNozO5yOufJzfEDaX99yjX0rQ28EULSLS4vRz+2NOnAOsCCw+hT4BauhC+M+ST2p&#10;5yln3AUL9iuYa2/vLUNp3KGmZoKOpXz3dfQMgBxM+fYg7YX0cfRowl6AEOvoIrN2YyCZl3pk9FaL&#10;J87i7c0La7by0Tec7Oj5fjkJ+OlBjSvrdVXYWiIS0GgkqnaIDAXZRGwT+qYL9VhHXgO0JyOz56AO&#10;yAk7KoSUtxJ85b02Y3Jw1LEZFYAT84D/9hkpenpjfeP3oFNKAUDUkgJifGhRKkEBPrAon1DR49in&#10;XqX5rP2VE5x7tVu4yuo9FbawShq5A0U64viexRN4s2q+WcGphYmxBfLe/fhbNuRrR8OifgdkeEFZ&#10;fWfPMly543fo+PxUakvnoO5pxGfu2Jd0ixT16sMYhGcuxNLcJ5McRQF2/ZiqqyI0J12ZcO8gpJNW&#10;KbRMrZ8q6UUUCPqbyYxa1+FAkR2GBFcNjs3/iQvVstWk+Llx7Lo8E+NMA1c4xfkljS1g304qPQ1T&#10;26TV8MLC3rMYYXiTNaH7ZahFZpDOFkPX2gqIZvUFiQPMb8QGmcsh09Q8F5mDDtWvbk3j6ylm79fp&#10;Kh+Im7pZ3epOMyLBhvXds8KXPXSb9+t7oG3PDMs2ZoSZa+LSrS1mZie9l7zkcvxDIvtLkkw+Dfk3&#10;vmLUB9x/LpAFieWbNyeMufnQp2kP9ObD/ZAaqLAVwy5NFw3q7WSc+16TdYbQqDGRu9u9mBlc2IgY&#10;feTTTPQSthXiDr1yOk1BrBaHumOsYw5qlLlw85mRm7WUNQd808LsH1dytoku3KDkiO0A4V9hh9gW&#10;RPcawGwoWDvqzRfEoA1TtjBrC6IeDiTxPp4jvb24pv0+1/qsG572sveTUYVUR0A7laepeLp0/pvT&#10;fnH37XzjE1Z/WsbDpTduvAyyn2petCq9Vbc+hyV94jQL7GDf/RxrebH090qEaTzj5OioTpdxvFdY&#10;8EqheSjXJkwLuIzfhWo6uRw4iRdF7A/8vZyqCdSO6Emz8IVqFoKc1s1Q6xZcv2iVHZx0mSUOqFnr&#10;PL22YJfr4SMJQzo2zSX/OGrfFl8NF+IGQPkgqm2+gSidJBiykNm+KhTcZXhxW3T6ORs1ceAMMVgm&#10;I5olTo7QKkZZIabbVpCocz628I5y/+IvgzYcNJ21LuaCC93JMTPMw1+VgGgkcHapAKYL2a4QSZES&#10;06/2TGu4spyPEeb6d8oK2wgjfp3hOY+929ZCJrxxZARauzDHsKOnt2sav7pZ3c6hc3YSs6kW/iM8&#10;JX7lzcWj1tjrHAAXBIRzQWqocLQtou2edaGy+9JZK/92+oTF1i7Kd/zc+eukgR9JVyfMW7EJTd4+&#10;DnwDG1uZjkf576HmiPsOuYyrtSHSdhO1kMtetxElJSVxBTQiY6eDlfNnV42Om5KdN+m3GumjAZWI&#10;0pV3hDC5ITDYGYUVOn42Yu7P/h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WGCzG7QAAAAiAQAAGQAAAGRycy9fcmVscy9lMm9Eb2MueG1sLnJl&#10;bHOFj8sKwjAQRfeC/xBmb9O6EJGmbkRwK/UDhmSaRpsHSRT79wbcKAgu517uOUy7f9qJPSgm452A&#10;pqqBkZNeGacFXPrjagssZXQKJ+9IwEwJ9t1y0Z5pwlxGaTQhsUJxScCYc9hxnuRIFlPlA7nSDD5a&#10;zOWMmgeUN9TE13W94fGTAd0Xk52UgHhSDbB+DsX8n+2HwUg6eHm35PIPBTe2uAsQo6YswJIy+A6b&#10;6hpIA+9a/vVZ9wJQSwMEFAAAAAgAh07iQEJw4ioGAQAAFQIAABMAAABbQ29udGVudF9UeXBlc10u&#10;eG1slZHBTsMwDIbvSLxDlCtq0+2AEGq7wzqOgNB4gChx20DjRHEo29uTdpsE00DimNjf789JudrZ&#10;gY0QyDis+CIvOANUThvsKv66fcjuOKMoUcvBIVR8D8RX9fVVud17IJZopIr3Mfp7IUj1YCXlzgOm&#10;SuuClTEdQye8VO+yA7EsiluhHEbAmMUpg9dlA638GCLb7NL1weTNQ8fZ+tA4zaq4sVPAXBAXmQAD&#10;nTHS+8EoGdN2YkR9ZpYdrfJEzj3UG083SZ1fnjBVfkp9H3DkntJzBqOBPcsQH6VN6kIHEtp9YoAx&#10;/ztksrSUubY1CvImUJOwFxhPVr+lw9I1Tv03fDNTp2wxf2r9BVBLAQIUABQAAAAIAIdO4kBCcOIq&#10;BgEAABUCAAATAAAAAAAAAAEAIAAAABoeAABbQ29udGVudF9UeXBlc10ueG1sUEsBAhQACgAAAAAA&#10;h07iQAAAAAAAAAAAAAAAAAYAAAAAAAAAAAAQAAAA6RsAAF9yZWxzL1BLAQIUABQAAAAIAIdO4kCK&#10;FGY80QAAAJQBAAALAAAAAAAAAAEAIAAAAA0cAABfcmVscy8ucmVsc1BLAQIUAAoAAAAAAIdO4kAA&#10;AAAAAAAAAAAAAAAEAAAAAAAAAAAAEAAAABYAAABkcnMvUEsBAhQACgAAAAAAh07iQAAAAAAAAAAA&#10;AAAAAAoAAAAAAAAAAAAQAAAABx0AAGRycy9fcmVscy9QSwECFAAUAAAACACHTuJAWGCzG7QAAAAi&#10;AQAAGQAAAAAAAAABACAAAAAvHQAAZHJzL19yZWxzL2Uyb0RvYy54bWwucmVsc1BLAQIUABQAAAAI&#10;AIdO4kDQk2az1gAAAAYBAAAPAAAAAAAAAAEAIAAAADgAAABkcnMvZG93bnJldi54bWxQSwECFAAU&#10;AAAACACHTuJAFRtz+NACAACYBQAADgAAAAAAAAABACAAAAA7AQAAZHJzL2Uyb0RvYy54bWxQSwEC&#10;FAAKAAAAAACHTuJAAAAAAAAAAAAAAAAACgAAAAAAAAAAABAAAAA3BAAAZHJzL21lZGlhL1BLAQIU&#10;ABQAAAAIAIdO4kAnbXwcVxcAAFAYAAAVAAAAAAAAAAEAIAAAAF8EAABkcnMvbWVkaWEvaW1hZ2Ux&#10;LmpwZWdQSwUGAAAAAAoACgBTAgAAUR8AAAAA&#10;">
                  <v:fill type="tile" on="t" opacity="19660f" focussize="0,0" recolor="t" rotate="t" r:id="rId94"/>
                  <v:stroke weight="2pt" color="#376092 [2404]" joinstyle="round"/>
                  <v:imagedata o:title=""/>
                  <o:lock v:ext="edit" aspectratio="f"/>
                </v:rect>
                <v:rect id="_x0000_s1026" o:spid="_x0000_s1026" o:spt="1" style="position:absolute;left:6290310;top:167640;height:5053330;width:2042160;v-text-anchor:middle;" filled="t" stroked="t" coordsize="21600,21600" o:gfxdata="UEsFBgAAAAAAAAAAAAAAAAAAAAAAAFBLAwQKAAAAAACHTuJAAAAAAAAAAAAAAAAABAAAAGRycy9Q&#10;SwMEFAAAAAgAh07iQNCTZrPWAAAABgEAAA8AAABkcnMvZG93bnJldi54bWxNj8FOwzAQRO9I/Qdr&#10;K3GJqNOkgRLiVBSJIwfSivM2XpKIeB3Fbhv69bhc4LLSaEYzb4vNZHpxotF1lhUsFzEI4trqjhsF&#10;+93r3RqE88gae8uk4JscbMrZTYG5tmd+p1PlGxFK2OWooPV+yKV0dUsG3cIOxMH7tKNBH+TYSD3i&#10;OZSbXiZxfC8NdhwWWhzopaX6qzoaBdHHg4+mx+xSXbbR81uSpemWWKnb+TJ+AuFp8n9huOIHdCgD&#10;08EeWTvRKwiP+N979dJVsgJxULDOsgRkWcj/+OUPUEsDBBQAAAAIAIdO4kAN73RkzgIAAJgFAAAO&#10;AAAAZHJzL2Uyb0RvYy54bWytVNtuEzEQfUfiHyy/0+zmVhp1U0WNgpAKrVRQnx2vN2vJN2znUn4G&#10;iTc+gs9B/AbH3m0bLhISIg/OzM7Fc87M+PzioBXZCR+kNRUtTwpKhOG2lmZT0ffvVi9eUhIiMzVT&#10;1oiK3otAL+bPn53v3UwMbWtVLTxBEhNme1fRNkY3GwwCb4Vm4cQ6YWBsrNcsQvWbQe3ZHtm1GgyL&#10;YjrYW187b7kIAV+XnZHOc/6mETxeN00QkaiKoraYT5/PdToH83M223jmWsn7Mtg/VKGZNLj0MdWS&#10;RUa2Xv6WSkvubbBNPOFWD2zTSC4yBqApi1/Q3LbMiYwF5AT3SFP4f2n5292NJ7JG70rwY5hGk75/&#10;+vLt62eSvoCfvQszuN26G99rAWICe2i8Tv+AQQ4VnQ7PilHKco9s09PpuKdXHCLhsA+L8bCcws7h&#10;MCkmo9EoewyeMjkf4ithNUlCRT36l2llu6sQcTtcH1zSxWsl3UoqRbyNdzK2mbCKRr9NtHX2njX0&#10;/O+z1fVjaflWCxO7AfNCsYjpDq10gRI/E3otwJd/XZddbcq17I2tV/JAmEbVowK/xByqTRWmSqJU&#10;gkSQkIYQ8PEXoJXJNcmJsl5uEFJRg3WhhKkN1iqqo2wJb8qoDNmD08k4xXOGkAaFQtQO1QWzeYjm&#10;0ec6g1USRXbRwW/Wl8qTHcNijE6nxdkwO6mtBpTu8+kk1dbh6P0zpp8SpXYsWWi7kGzqQ5SBdxqe&#10;blyStLb1PcYN3eoYcHwlEX/FQrxhHosHKHhM4jWORlngs71ESWv9xz99T/7oLayU7LHIwP5hyzzI&#10;U68NNuWsHGMQSczKeHI6hOKPLetji9nqSwtKSvTE8Swm/6gexMZbfYc3Z5FubZgKqUuG4/6KJqZ7&#10;5TJC7814vbhYLB51bL5j8crcOn40q8YuttE2Mo/5E1k9h1j/zH3/VKX35VjPXk8P6vwHUEsDBAoA&#10;AAAAAIdO4kAAAAAAAAAAAAAAAAAKAAAAZHJzL21lZGlhL1BLAwQUAAAACACHTuJAJ218HFcXAABQ&#10;GAAAFQAAAGRycy9tZWRpYS9pbWFnZTEuanBlZ6WXeTjb2bvAtShGbVV7ybSW2DMtsZdRg4ohtVfS&#10;MC2qiUZGSaUadGrfaizl1xiMEqG2thIqQsY+rVElSEUtiVZLRZIW/Q5R19x7n3uf5/51n3vPec4f&#10;5znveZ/nc8677r/eX5JQhnl4eUgcOnRI4qeDKbE/J+H2z+7/Nf5R8v9S8M/l/T8kVGQlvpf4XvLQ&#10;KYnDKockVQ7tD0qAJCQOSf+Hbon/HIcOS0pJH5GRlftG/kCApixx+JCk5GEpSWlpKakD6eSDcwkp&#10;FeljJ0+7HlH1uyxzKu74mV+KamT1zz3pU/OfEBpYXblxV+4bdQ1NLW1DI7Cxiak11MbWzt7B7Qd3&#10;D8/zXrCAwKDgkIuhiIjIqKvR19CY+AT8zUTCraS09IzMrOyc3OKS0vtl5f96QHpYW0eupzQ0Pnra&#10;TqV1dD7rovcPDA4Nj/z5/MUka2p6hv16lsPlLb99t/L+w+qa6NPnza3tL8DfO/9wHZKQ/K8n+w+w&#10;/8GlcsB1WEpKUkrmH65DhxMPlqSKlPTJ00eOufrJXI5TPXXmF9nj54pqnvTJ6Vv5C9Wu3Jj4Rt3A&#10;mmso+gft38n+d2B3/09k/wX231wciaOShw4+T1JFwkVi56UgUFjVJTLbhop6eiuWh22D2Tud6Rv1&#10;oiNFqXGXZXJ7LQHTkUEWwD5Pnfz2Wcysjgf13mePSdT6ZpvcNe2Wqofbnxaciq7MXwMpis/vS9Dg&#10;OesMNZHRxou5QKBIuDsSHwpUYR29RNGZUHj2NunH8mpF66BCOG3Cko9X0HZktXg6t1vZZA6jr3hh&#10;+U2vDCacTwLnILMPhz+PkHRpnb9YMkLQoqyQwrCJgvEcBpg3rkO48jVVnqOqmKU5c5llPQ/3+bTZ&#10;dO0Kq4b9BmE49K4vInZ0gLNRHbPrPesqOsIKoM1cFycLR9wmt8KVMYk3xE4iY9HLJpsSXqW/cJX9&#10;HQH3Pav/NTJ8Fu136Xn9wocn43HoFHYHjwX4Dd02CbzYuHvvQj45bM0qI8l7Nt70AsOQbx+5VJHX&#10;7fOhevvhb7WI05kgRJGvX4Gt2UQwrDafbGI/FOa9APMxrPU6kdgnJdR74rL+kUJwUNJcrdKv6Oe8&#10;z2CAmtFJlfVNMdwMocvIfOzuoBWBx1v2ZMXib4NUMMLVTod7NGxUPRKjEtrDGHYcBSKd4/Z6hI9Y&#10;Swoj2WKUMJh9YdIaxEnznqYpSQGjw68cMJx1uky+9bYoamw+M0+69Td6cEutAkzB2QzlLxc8XVcc&#10;quxut+M9oF4FFVa17VoRyrZ3/Was5yW9py1TjDH6g7nlSUMvi1rgteidlsoWapwrz3grJk5hPj+4&#10;Q/i9xUTE1OXO7k9f/g5YdVHDC+7OQfclVJHoFAvqXi0L7oP5zCOXlXC7iPJ7RTx++A8TtewEx4hD&#10;JX7Pngj3OmqWSjS2M8mJMRYF06v/UqIG6vuTA/emTV5WlFyctdW7hPKUQ7mhDP72/9Jax6G1ltbV&#10;om47tJO1ptCMM3mlZDmPC/7v0Qb8qKtbME5Nit1ateJGik4KeweXxwjhxcjQRLZ93iAtQupAB4Vf&#10;pacPnxS7C3eUpDGqb6gh9OHOuAjd7tnn0qVFfddxVzNj6m/GFvbZVKl2TjGjUO54Fy0EodJZl9CT&#10;ojl/aYwLgL9Ov2K4LvvA/fRM2lOd0YKlya08L745tqZLZQiLxSXY4KImRar1XWC+VuIjouPElhlc&#10;G0XUm3JSxM8rvtxmD6e4CM3p7vVNFMwMifyXLH5mEkIb/dyAKd/5EYEvYrXyF7RajQifqUHshPET&#10;X8e069uEf7VW18SANJrFUU0A3BVSRzQTrmQthyuEzsbYQAhgxoQ1TvMaqSTsxY/DPli8rE/6z83M&#10;K3crvymhPPe9tGo3NrUzo/Lc+J31FTKaDBWwksaRtqm3oLr62Zde4o9ztTxsKFtJb4rLoSZ2w355&#10;+V3+CettgvriJNvPc7PEY8Lq9Vph4jCJPzKIsvoD4cLHtawF22zTmWmbi8fCCCUjVQpshi0+MbF1&#10;qL7yrBgSVwfDJ8P65ZB+eeeL+HyobBj03vIrSyJE+FWwLOCzLduS20KBDVDGjNzyon5wrvGykN1/&#10;YC5iiMi5jKgdScuxHurqON9iIaBpWV6dgiJti5YzF+Gy1mKfpX0JDQJrOxy4heWCJAHn8WFbELWt&#10;gCGpmMWTTQEBEf3anv18S3YQY5IB+3ZagZ3FutjzCmt9C4d3LE/V+KhCG1SKwDX4WgM9LkMXPqaY&#10;sJmYOTNd+QFtPTIPnrHKAx0CGgq/Se2HPwKqFLz7y2w7wiym1FoFLQz7JtSCEydSYwLDUS8/7lBG&#10;OaNPa2r9nP9uzOE+1j8V4ddhdXSPbDIgH1YauTqBMYEF1M/FLNDud5H6VSmj4PWpWu0i7FRNsCJU&#10;zTeQDQ3BG73TaUUazHFGKoD2fmdNNtVlFvmHswng3YqR+b77tosOkLQ8EmPTtKSzF7svwd+B5+LP&#10;XrEIW3k/dOYsf+ttGcmiazcS8UMcAmVZGTmqRkG2zLnXzaWw6Li8Xg1gboDj3I4VFXHZ307j8DpK&#10;+SkuaUPqGjkyGevqLJSy93LUQbCebMl/KG9nSdv1sn6u3xHhorukvyTQXEwZekp4jwAKmgn3wiUJ&#10;1T8K65t4leEe1WEimexNZk7M7dqYRdWtjjS/DiZjiqrgnKzO+QK7v/RscqOs3+TbCNDr2WZgsY80&#10;ks1E93gOdu5LHMOtMxy5hXlu4Z0oxAsFVZgInI7Hya2Ragl6MwuToda3mcrzctRFhUUaf09cnoh4&#10;4/ccWpdrdtdbx7d5dSb2Jjm7MfJJXF3dk4S60pImcLL9FdbTuN4Xgg5YBizhHbxKu/9YqZqhI+yl&#10;qUoBVMvdwzLWEkJy/thNhbsLXTLWN7tSr+omnheGZDeLVbgxFuChu+MBUwKaLZCMa8U48MXVwn85&#10;zp6cio2mCt9NvYu69vAz/7p1xW350RyLujaVKbF9C4bZ3lN9N0Uz5WXKCU/hOP8yV6CCXpAVteUz&#10;PGSysVQFyBBnjzms6x0wlfItulPbNlewntCVWcBVbR6o0eledEhVeG46h5xLlpRaUOwBanYtP7xa&#10;BFrWaYIjhPChMLUJjcHH3tw9x37SpgANEht+0pmmz9CgDJHh1nztguUjHNQ+1nx9xZVShjsmcslh&#10;KOCE4AtUYWf/HmQYYVm+63FRbDe5ifIcbKfHuBy7nrDnze+1mIK0GLmhb8codDSp0WhiuZg4i6G3&#10;ZeUhBbfe1b++tXy8a9mjeTWwuPG5v9qJxoPU7BNvWvLXz4LZjpLchPVF5Fn7mOQwEcUfBo0wC/h5&#10;26klvGraeERSMBPIShWoPJ02I6d08nAFX1VdRfrbzSJIvpNCo0tm70nArT88esqIvfhCNJKbcFvB&#10;+cUyd6EiQrqrU3iTlnj9hw7O4x43nlYzTvDT3Q8fFiJJNx2ArPC9X6F7tlyjp062iu08ZHZCtSLQ&#10;hOwRFg4wj6KdzYTsTCc3PG/MY/l8uYfIOqQsoADx4uOg0Thssp4V/UQ4utrprrIHGqHP3I9uJMbh&#10;lMXnhMz0BBela5zyQZv2XuHuR7Dn1z8miOqcv9hxf1pumT25/JDwS83kQYaydOwCWziOfydnoGdV&#10;C+tIMdzLJ9pChhaPQ9K2ukEaYUB40NMJqIUeJL/3hIiZTwRhWxCEQq/H1W4s6piJ+NwMyb23qAXN&#10;PvcFPiWAOiKjqlRv4+8/CkyPXA3ClSnKc66qvG/csp//utKUm5v4Pq/RWqAmB+0VBf5Uqm9s0jc2&#10;5UvAYI7fIt+sHZNz6PTzEujARD7t2VUvlFRTxkIQ8IHwNIeFFm710a9TKWcyIYdDB5bP0/Yl9D6G&#10;KVORY2AeJcvCINMnHp4WyGo1KvedFNtiyegz8hZuqCnfhpXzBpvzEYPBIfsSyvsSGLgqEMC1mO/M&#10;wfUqOjc2EZ5dGrjaazL1Vpg6cFwUMtACPt89SfxosqkQfH59uasXGWP97BWEMpnQ/KBt6VO4GkZI&#10;yNtOTRuoUt6rcT414pK+LxHTAubuS+SlmK466AC4oTAdIE09rQ2tZyhcua8PNCBBWWyEU1JPpSA3&#10;ssyYuqvrYND5asNLPqyv5SIheHmZzT9x3RlMvE4XyWQ56wLVgwjmQAWyTaFtACdHtBdpDECUnEss&#10;WiqXbZrAhb9brWmX3Su+FPp6ILmhffHSG0TFxZ8+vH3U03xJzabK6CkjHm2ryfrj06OAyuiEyg0S&#10;AkVLgJWB5lOmOVi/QvPHMSVV8Q29T3xJANnk0xANC4kVtE/gcccAynYQG8LACecGkiq3qylAof+k&#10;2J47ijr1frgzmKlyUjsx01l5lROeXpN1UFN11T5+yt7cgkuvwqHT0+JPcljSvN1r4vfsnUV+QO0b&#10;ovsr6r6E0ny1MkAZQGCAq0sIwpllL9F4BmgwMWk820C40KbY2IxWd2ilxcdHxag/Bl0smvNlCRgN&#10;gvDXRDVuuGZhQaoM0bWWoNr3XShBnyuTuWVW6U77MNQ58LEyerhcOP47YAUXHWmzWKj5fVQxb6/R&#10;si068RFmotv1htGzqr0Tf3cTbFEixQeibZQ3t/qO6iC9o53X4naQZiML3dtT1Vd3RoZ89EBK13od&#10;MuHKSNdHoWt0XX5Zd9yjsPq75kiYt4LXSseTq6m2X868vVEAdnhUh3K8HNCmtUy+2rpm8E4bizbu&#10;OfYuv7qHTjHFwGCXntzTHY4LivBPvy8LHpWWwcuOcQIwkAcdrIIxl6Phl5RyF5+ODzBVgawBTr52&#10;5y9fQeiQXusO4a+dIshgMLOLvXUWHC7cfkx0ngDgfeycuGuCuhE8GQPCPMB7x2ANIx7b6kUtzYcP&#10;g5RSlBfWDjqAysjtThdqYdrlaUY8lit3vVls17+w3R+eFZKiO43dzI5gQys1kB1ZgSL1fH9574uW&#10;uBOoSwduJSAF58TfEqVuxwpn2pfaskj66F454UbJ8tmoLZ1U/qIikNZ/GjMRimbKxl7He5UEIZGj&#10;Y4cXPvpNRE/xrS/6r0hVin9VLRYuNB6Y5uIRWpvsGl2mL4e2F85byOMpKCJlN2+3SX4QrWknv8sW&#10;fslJGK2Ym1xUpaJ1f0JGM3um300V/lZv1u1I+JajTjHxDajj8o39SuuE94I02OAxaZgdIvc7msDO&#10;gBXs7/OxVOB4zhpn3zidUPrku/wTjS9NmVa/XVkp9qEQXrDfJVnFj4SdEOmIffYeXb+eog3Iwyau&#10;b+bdrlYC8kJYCasbWzIixdqleaXgSeLls9sNp54Ji+fcFJmJmA5OckVq9JA62fBtR9m4C5qC1ra5&#10;5xJVfcQHJ3yYqoxGMHOaoRAV9JkPvRYlbl+nRIaZbTf3JY6Sy4POzK5paPijKNstRTNH8pKPVwUm&#10;avjJJ32CqwAhgztKuS4YXST3/YCck2vrmrbONRs2fZ6d7U4Zwur4i0B3ZongW0e1m11ed15w/p01&#10;h0EctyF1PCSFb5v/cr++LDZt0Fn2NiQ79cnbn4kOrxhQjTtOIbw/oaPJ0Uj6ZKuz+oedL7kJhZrX&#10;bHs1XpnTugNFejUKDO2duWvt8IZVjvNHNLTS9FO/2SjhyrEb9/SONcGUW2BW9VztSwyq0OlNedDv&#10;yyb2Tb3nwTEeZgsexWRBYKXdVKOpJQYGBd98n02RsXe9QGdcmgp627pRfcbpsK4GT+Ou8xHgnmAw&#10;TGuvchMCwlRTBekpJmi6O435SysRoldBWa2yY+H1215jbiKYWVuFeYj6B41jybiHa3G9dJZOwbmV&#10;IB/njW0QuZV6XJg1nMpxQz2bSdHzwcv0Ya/IOp1NrH/9XCQ5KspKExs2IAntg5x35HR65Xhago4K&#10;mtJ06c8Z2etY6q7s69VXc8xfgXbul0Ki7a4N4a7jvkSWizS+OvurBcCqF9+eoApUgJJQUfQdxGKQ&#10;kJ296T3H1AjzSq3HkBILH04xAiee182i+upDF2jrZSH+CKRlhcZDpcyFMz1Al6h9pNdcaDvAj+5/&#10;QjR6BmDr17b19D1EmbQmoJrbdgdHZcqHoVUxx94sEEz/Gmv8UKaqYGn4tH3SnMGNMw1f9J4OjmvS&#10;nqw6lR7todmb6HucvE42tfuh8QU0BmrMcYD+RerGfrCE/frlsvswtOnyVOSb91sN/U1pv0WWXsIz&#10;EEn1LF9TX9G1YvFp4eJg4esRXiZtuTIW2Q04BQgDuPE+3Lyz594P0rfG8ze+srmopI/fn0/o0fZe&#10;pXkljDxjtj9hWRtvIi0clp9PGXo8+4yV8RSeZ+yRrcc0BntNfNzOCSm5DItlVFzCMzzayZa7hxsh&#10;GT3g6er80PW5aEOwbkEz3iqwnPl60VDb6UxLc0zqiruML1OWFslOjToL7qs+2qtr4Hx0QuzKazS3&#10;TlW+SLgx0EfKrBRF7kv0uzUQbScYaB6Er4uiPD7vFNIWdnERE3ayaxqHVX9D4ZxUk9qRnumO3o1g&#10;6B0FsFxWI7Bx1sqNTpvKyGxZDldc64WSdv2nU5zDjR5PoKPP0WfMN6iCo89vUX6kp87OBVHLeBY2&#10;6iQRBT5fkFTaMzucjrnyc3xA2l/fco19K0NvBFC0i0uL0c/tjTpwDrAgsPoU+AWroQvjPkk9qecp&#10;Z9wFC/YrmGtv7y1DadyhpmaCjqV893X0DIAcTPn2IO2F9HH0aMJegBDr6CKzdmMgmZd6ZPRWiyfO&#10;4u3NC2u28tE3nOzo+X45CfjpQY0r63VV2FoiEtBoJKp2iAwF2URsE/qmC/VYR14DtCcjs+egDsgJ&#10;OyqElLcSfOW9NmNycNSxGRWAE/OA//YZKXp6Y33j96BTSgFA1JICYnxoUSpBAT6wKJ9Q0ePYp16l&#10;+az9lROce7VbuMrqPRW2sEoauQNFOuL4nsUTeLNqvlnBqYWJsQXy3v34Wzbka0fDon4HZHhBWX1n&#10;zzJcueN36Pj8VGpL56DuacRn7tiXdIsU9erDGIRnLsTS3CeTHEUBdv2YqqsiNCddmXDvIKSTVim0&#10;TK2fKulFFAj6m8mMWtfhQJEdhgRXDY7N/4kL1bLVpPi5cey6PBPjTANXOMX5JY0tYN9OKj0NU9uk&#10;1fDCwt6zGGF4kzWh+2WoRWaQzhZD19oKiGb1BYkDzG/EBpnLIdPUPBeZgw7Vr25N4+spZu/X6Sof&#10;iJu6Wd3qTjMiwYb13bPClz10m/fre6BtzwzLNmaEmWvi0q0tZmYnvZe85HL8QyL7S5JMPg35N75i&#10;1Afcfy6QBYnlmzcnjLn50KdpD/Tmw/2QGqiwFcMuTRcN6u1knPtek3WG0KgxkbvbvZgZXNiIGH3k&#10;00z0ErYV4g69cjpNQawWh7pjrGMOapS5cPOZkZu1lDUHfNPC7B9XcraJLtyg5IjtAOFfYYfYFkT3&#10;GsBsKFg76s0XxKANU7YwawuiHg4k8T6eI729uKb9Ptf6rBue9rL3k1GFVEdAO5WnqXi6dP6b035x&#10;9+184xNWf1rGw6U3brwMsp9qXrQqvVW3PoclfeI0C+xg3/0ca3mx9PdKhGk84+ToqE6XcbxXWPBK&#10;oXko1yZMC7iM34VqOrkcOIkXRewP/L2cqgnUjuhJs/CFahaCnNbNUOsWXL9olR2cdJklDqhZ6zy9&#10;tmCX6+EjCUM6Ns0l/zhq3xZfDRfiBkD5IKptvoEonSQYspDZvioU3GV4cVt0+jkbNXHgDDFYJiOa&#10;JU6O0CpGWSGm21aQqHM+tvCOcv/iL4M2HDSdtS7mggvdyTEzzMNflYBoJHB2qQCmC9muEEmREtOv&#10;9kxruLKcjxHm+nfKCtsII36d4TmPvdvWQia8cWQEWrswx7Cjp7drGr+6Wd3OoXN2ErOpFv4jPCV+&#10;5c3Fo9bY6xwAFwSEc0FqqHC0LaLtnnWhsvvSWSv/dvqExdYuynf83PnrpIEfSVcnzFuxCU3ePg58&#10;AxtbmY5H+e+h5oj7DrmMq7Uh0nYTtZDLXrcRJSUlcQU0ImOng5XzZ1eNjpuSnTfptxrpowGViNKV&#10;d4QwuSEw2BmFFTp+NmLuz/4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Fhgsxu0AAAAIgEAABkAAABkcnMvX3JlbHMvZTJvRG9jLnhtbC5yZWxz&#10;hY/LCsIwEEX3gv8QZm/TuhCRpm5EcCv1A4ZkmkabB0kU+/cG3CgILude7jlMu3/aiT0oJuOdgKaq&#10;gZGTXhmnBVz642oLLGV0CifvSMBMCfbdctGeacJcRmk0IbFCcUnAmHPYcZ7kSBZT5QO50gw+Wszl&#10;jJoHlDfUxNd1veHxkwHdF5OdlIB4Ug2wfg7F/J/th8FIOnh5t+TyDwU3trgLEKOmLMCSMvgOm+oa&#10;SAPvWv71WfcCUEsDBBQAAAAIAIdO4kBCcOIqBgEAABUCAAATAAAAW0NvbnRlbnRfVHlwZXNdLnht&#10;bJWRwU7DMAyG70i8Q5QratPtgBBqu8M6joDQeIAocdtA40RxKNvbk3abBNNA4pjY3+/PSbna2YGN&#10;EMg4rPgiLzgDVE4b7Cr+un3I7jijKFHLwSFUfA/EV/X1VbndeyCWaKSK9zH6eyFI9WAl5c4Dpkrr&#10;gpUxHUMnvFTvsgOxLIpboRxGwJjFKYPXZQOt/Bgi2+zS9cHkzUPH2frQOM2quLFTwFwQF5kAA50x&#10;0vvBKBnTdmJEfWaWHa3yRM491BtPN0mdX54wVX5KfR9w5J7ScwajgT3LEB+lTepCBxLafWKAMf87&#10;ZLK0lLm2NQryJlCTsBcYT1a/pcPSNU79N3wzU6dsMX9q/QVQSwECFAAUAAAACACHTuJAQnDiKgYB&#10;AAAVAgAAEwAAAAAAAAABACAAAAAYHgAAW0NvbnRlbnRfVHlwZXNdLnhtbFBLAQIUAAoAAAAAAIdO&#10;4kAAAAAAAAAAAAAAAAAGAAAAAAAAAAAAEAAAAOcbAABfcmVscy9QSwECFAAUAAAACACHTuJAihRm&#10;PNEAAACUAQAACwAAAAAAAAABACAAAAALHAAAX3JlbHMvLnJlbHNQSwECFAAKAAAAAACHTuJAAAAA&#10;AAAAAAAAAAAABAAAAAAAAAAAABAAAAAWAAAAZHJzL1BLAQIUAAoAAAAAAIdO4kAAAAAAAAAAAAAA&#10;AAAKAAAAAAAAAAAAEAAAAAUdAABkcnMvX3JlbHMvUEsBAhQAFAAAAAgAh07iQFhgsxu0AAAAIgEA&#10;ABkAAAAAAAAAAQAgAAAALR0AAGRycy9fcmVscy9lMm9Eb2MueG1sLnJlbHNQSwECFAAUAAAACACH&#10;TuJA0JNms9YAAAAGAQAADwAAAAAAAAABACAAAAA4AAAAZHJzL2Rvd25yZXYueG1sUEsBAhQAFAAA&#10;AAgAh07iQA3vdGTOAgAAmAUAAA4AAAAAAAAAAQAgAAAAOwEAAGRycy9lMm9Eb2MueG1sUEsBAhQA&#10;CgAAAAAAh07iQAAAAAAAAAAAAAAAAAoAAAAAAAAAAAAQAAAANQQAAGRycy9tZWRpYS9QSwECFAAU&#10;AAAACACHTuJAJ218HFcXAABQGAAAFQAAAAAAAAABACAAAABdBAAAZHJzL21lZGlhL2ltYWdlMS5q&#10;cGVnUEsFBgAAAAAKAAoAUwIAAE8fAAAAAA==&#10;">
                  <v:fill type="tile" on="t" opacity="19660f" focussize="0,0" recolor="t" rotate="t" r:id="rId94"/>
                  <v:stroke weight="2pt" color="#376092 [2404]" joinstyle="round"/>
                  <v:imagedata o:title=""/>
                  <o:lock v:ext="edit" aspectratio="f"/>
                </v:rect>
                <v:rect id="_x0000_s1026" o:spid="_x0000_s1026" o:spt="1" style="position:absolute;left:6365240;top:4238625;height:951230;width:1948815;v-text-anchor:middle;" fillcolor="#FF0000" filled="t" stroked="f" coordsize="21600,21600" o:gfxdata="UEsFBgAAAAAAAAAAAAAAAAAAAAAAAFBLAwQKAAAAAACHTuJAAAAAAAAAAAAAAAAABAAAAGRycy9Q&#10;SwMEFAAAAAgAh07iQBWawQrVAAAABgEAAA8AAABkcnMvZG93bnJldi54bWxNj8FqwzAQRO+F/oPY&#10;Qi+lkeIkxTiWQwj01hKq5ANka2ObWCtjKXH891V6SS8Lwwwzb/PNzXbsioNvHUmYzwQwpMqZlmoJ&#10;x8PnewrMB01Gd45QwoQeNsXzU64z40b6wasKNYsl5DMtoQmhzzj3VYNW+5nrkaJ3coPVIcqh5mbQ&#10;Yyy3HU+E+OBWtxQXGt3jrsHqrC5Wgv0+iC+1mN7Uud+WexoVpnyS8vVlLtbAAt7CIwx3/IgORWQq&#10;3YWMZ52E+Ej4u3dvsUyWwEoJ6WqVAC9y/h+/+AVQSwMEFAAAAAgAh07iQKoYuJNnAgAApgQAAA4A&#10;AABkcnMvZTJvRG9jLnhtbK1US27bMBDdF+gdCO4bWfKnjhE5MBK4KBA0AdKia5oiLQEUyZK05fQy&#10;BbrrIXKcotfoI6XE7mdV1At6fn4z82bGF5eHVpG9cL4xuqT52YgSobmpGr0t6Yf361dzSnxgumLK&#10;aFHSB+Hp5fLli4vOLkRhaqMq4QhAtF90tqR1CHaRZZ7XomX+zFih4ZTGtSxAdduscqwDequyYjSa&#10;ZZ1xlXWGC+9hve6ddJnwpRQ83ErpRSCqpKgtpNeldxPfbHnBFlvHbN3woQz2D1W0rNFI+gx1zQIj&#10;O9f8AdU23BlvZDjjps2MlA0XqQd0k49+6+a+ZlakXkCOt880+f8Hy9/t7xxpKswuzynRrMWQfnz5&#10;9v3xK4kW8NNZv0DYvb1zg+YhxmYP0rXxG22QQ0ln49m0mIDlh5JOivF8Vkx7fsUhEI6A/Hwyn+dT&#10;Sjgizqd5MU4DyI5I1vnwRpiWRKGkDvNLtLL9jQ/IjtCnkJjYG9VU60appLjt5ko5smeY9Xo9wqf/&#10;rbI1663jSTT2OL4PT5i/4ChNupIWU8SiUoallIoFiK0FTV5vKWFqi23nwaUE2sQSgNoXd8183adL&#10;sEM6pZEpUtmTF6WNqR5AvjP9VnrL1w3avmE+3DGHNUR+nFa4xSOVQVFmkCipjfv8N3uMx3bAS0mH&#10;tUbBn3bMCUrUW429Oc8ncUIhKZPp6wKKO/VsTj16114ZsInNQHVJjPFBPYnSmfYjLnAVs0qmPBIx&#10;zZG/p2dQrgL0wY1b5mK1etZxB5aFG31veUmD28WFZwttVrtgZJOGfiRr4BDHkOY2HG68tlM9RR3/&#10;XpY/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BYAAABkcnMvUEsBAhQAFAAAAAgAh07iQBWawQrVAAAABgEAAA8AAAAAAAAAAQAgAAAAOAAA&#10;AGRycy9kb3ducmV2LnhtbFBLAQIUABQAAAAIAIdO4kCqGLiTZwIAAKYEAAAOAAAAAAAAAAEAIAAA&#10;ADoBAABkcnMvZTJvRG9jLnhtbFBLBQYAAAAABgAGAFkBAAATBgAAAAA=&#10;">
                  <v:fill on="t" opacity="22282f" focussize="0,0"/>
                  <v:stroke on="f" weight="2pt"/>
                  <v:imagedata o:title=""/>
                  <o:lock v:ext="edit" aspectratio="f"/>
                </v:rect>
                <v:rect id="_x0000_s1026" o:spid="_x0000_s1026" o:spt="1" style="position:absolute;left:5434330;top:3674745;height:442595;width:688975;v-text-anchor:middle;" filled="f" stroked="t" coordsize="21600,21600" o:gfxdata="UEsFBgAAAAAAAAAAAAAAAAAAAAAAAFBLAwQKAAAAAACHTuJAAAAAAAAAAAAAAAAABAAAAGRycy9Q&#10;SwMEFAAAAAgAh07iQOYDpPTXAAAABgEAAA8AAABkcnMvZG93bnJldi54bWxNj0trwzAQhO+F/gex&#10;hV5KItu1g3Es51AooVAKzeu8sba2W2tlLOXRf1+ll+SyMMww8225OJteHGl0nWUF8TQCQVxb3XGj&#10;YLN+neQgnEfW2FsmBb/kYFHd35VYaHviTzqufCNCCbsCFbTeD4WUrm7JoJvagTh4X3Y06IMcG6lH&#10;PIVy08skimbSYMdhocWBXlqqf1YHo4A/snz3tF5uY/v9jnnabf3bMlbq8SGO5iA8nf01DBf8gA5V&#10;YNrbA2snegXhEf9/L95zmqQg9gryLEtAVqW8xa/+AFBLAwQUAAAACACHTuJAX0hesVkCAACFBAAA&#10;DgAAAGRycy9lMm9Eb2MueG1srVTbbhMxEH1H4h8sv9PNZdO0UTZV1KoIqaKVCuJ54rV3V/KNsZNN&#10;+Rkk3vgIPgfxG4ydbRsuT4g8ODOek7kcn8nyYm8020kMnbMVH5+MOJNWuLqzTcXfv7t+dcZZiGBr&#10;0M7Kij/IwC9WL18se7+QE9c6XUtklMSGRe8r3sboF0URRCsNhBPnpaWgcmggkotNUSP0lN3oYjIa&#10;nRa9w9qjEzIEur06BPkq51dKinirVJCR6YpTbzGfmM9NOovVEhYNgm87MbQB/9CFgc5S0adUVxCB&#10;bbH7I5XpBLrgVDwRzhROqU7IPANNMx79Ns19C17mWYic4J9oCv8vrXi7u0PW1RWfjKacWTD0SD8+&#10;f/3+7QtLN8RP78OCYPf+DgcvkJmG3Ss06ZvGYPuKz8ppOZ0Syw8Vn57Oy3k5O/Ar95EJApyenZ3P&#10;Z5wJApTlZHae48VzIo8hvpbOsGRUHOn5MquwuwmRihP0EZLqWnfdaZ2fUFvWk/4m8xHVF0BKUhoi&#10;mcbTbME2nIFuSKIiYk4ZnO7q9POUKGCzudTIdpBkkj+pcyr3CyzVvoLQHnC6SfaA05bgiakDN8na&#10;uPqBuEV3EF3w4rqjBDcQ4h0gqYw6pc2Jt3Qo7ah9N1ictQ4//e0+4enxKcpZT6ql0T5uASVn+o0l&#10;WZyPyzLJPDvlbD4hB48jm+OI3ZpLRxOPaUe9yGbCR/1oKnTmAy3YOlVVoAMVAiuo/oHIwbmM5A9h&#10;WlUh1+snn2TuId7Yey8qHnGb9Jxebr2NTnX5UZ/JGjgkrWfyh71My3TsZ9Tzv8fqJ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BYAAABkcnMv&#10;UEsBAhQAFAAAAAgAh07iQOYDpPTXAAAABgEAAA8AAAAAAAAAAQAgAAAAOAAAAGRycy9kb3ducmV2&#10;LnhtbFBLAQIUABQAAAAIAIdO4kBfSF6xWQIAAIUEAAAOAAAAAAAAAAEAIAAAADwBAABkcnMvZTJv&#10;RG9jLnhtbFBLBQYAAAAABgAGAFkBAAAHBgAAAAA=&#10;">
                  <v:fill on="f" focussize="0,0"/>
                  <v:stroke weight="1pt" color="#000000 [3213]" joinstyle="round" dashstyle="longDash"/>
                  <v:imagedata o:title=""/>
                  <o:lock v:ext="edit" aspectratio="f"/>
                </v:rect>
                <v:shape id="_x0000_s1026" o:spid="_x0000_s1026" o:spt="202" type="#_x0000_t202" style="position:absolute;left:5426710;top:3343275;height:285750;width:737870;" filled="f" stroked="f" coordsize="21600,21600" o:gfxdata="UEsFBgAAAAAAAAAAAAAAAAAAAAAAAFBLAwQKAAAAAACHTuJAAAAAAAAAAAAAAAAABAAAAGRycy9Q&#10;SwMEFAAAAAgAh07iQAe9EJjYAAAABgEAAA8AAABkcnMvZG93bnJldi54bWxNj09Lw0AQxe+C32EZ&#10;wZvdNDYSYjZFAkUQPbT24m2SnSbB3dmY3f7RT+/WS70MPN7jvd+Uy5M14kCTHxwrmM8SEMSt0wN3&#10;Crbvq7schA/IGo1jUvBNHpbV9VWJhXZHXtNhEzoRS9gXqKAPYSyk9G1PFv3MjcTR27nJYohy6qSe&#10;8BjLrZFpkjxIiwPHhR5HqntqPzd7q+ClXr3huklt/mPq59fd0/i1/ciUur2ZJ48gAp3CJQxn/IgO&#10;VWRq3J61F0ZBfCT83bN3v0gXIBoFeZalIKtS/sevfgFQSwMEFAAAAAgAh07iQCYroS4zAgAAOQQA&#10;AA4AAABkcnMvZTJvRG9jLnhtbK1TzY7TMBC+I/EOlu80bZo2pWq6KrsqQlqxKxXE2XXsJpL/sN0m&#10;5QHgDThx4c5z9TkYO2m3/JwQl8mM58v8fDOzuGmlQAdmXa1VgUeDIUZMUV3Walfg9+/WL2YYOU9U&#10;SYRWrMBH5vDN8vmzRWPmLNWVFiWzCIIoN29MgSvvzTxJHK2YJG6gDVPg5NpK4sG0u6S0pIHoUiTp&#10;cDhNGm1LYzVlzsHrXefEyxifc0b9A+eOeSQKDLX5KG2U2yCT5YLMd5aYqqZ9GeQfqpCkVpD0EuqO&#10;eIL2tv4jlKyp1U5zP6BaJprzmrLYA3QzGv7WzaYihsVegBxnLjS5/xeWvj08WlSXBU6HGUaKSBjS&#10;6euX07cfp++fUXgEihrj5oDcGMD69pVuC+ztnp1dDt5D8y23MnyhLQSQSZZO8xGwfizweJyN03zS&#10;8c1ajygA8nE+y8FPAZDOJvkkziN5CmSs86+ZligoBbYwzsgyOdw7D3UB9AwJeZVe10LEkQqFmgJP&#10;xxDyFw/8IRT8GDrqyg6ab7dt3+ZWl0fo0upuVZyh6xqS3xPnH4mF3YB6Yd/9AwguNCTRvYZRpe2n&#10;v70HPIwMvBg1sGsFdh/3xDKMxBsFw3w5yrKwnNHIJnkKhr32bK89ai9vNazzCC7L0KgGvBdnlVst&#10;P8BZrEJWToSDRERRyA9jO6u3HqzeCedF2Wp1sWE1DfH3amNoP+iOw9Xea15H4gNrHVU9mbCfcR79&#10;LYUDuLYj6unilz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FgAAAGRycy9QSwECFAAUAAAACACHTuJAB70QmNgAAAAGAQAADwAAAAAAAAAB&#10;ACAAAAA4AAAAZHJzL2Rvd25yZXYueG1sUEsBAhQAFAAAAAgAh07iQCYroS4zAgAAOQQAAA4AAAAA&#10;AAAAAQAgAAAAPQEAAGRycy9lMm9Eb2MueG1sUEsFBgAAAAAGAAYAWQEAAOIFAAAAAA==&#10;">
                  <v:fill on="f" focussize="0,0"/>
                  <v:stroke on="f" weight="0.5pt"/>
                  <v:imagedata o:title=""/>
                  <o:lock v:ext="edit" aspectratio="f"/>
                  <v:textbox>
                    <w:txbxContent>
                      <w:p>
                        <w:pPr>
                          <w:rPr>
                            <w:rFonts w:hint="eastAsia" w:eastAsia="宋体"/>
                            <w:b/>
                            <w:bCs/>
                            <w:lang w:eastAsia="zh-CN"/>
                          </w:rPr>
                        </w:pPr>
                        <w:r>
                          <w:rPr>
                            <w:rFonts w:hint="eastAsia"/>
                            <w:b/>
                            <w:bCs/>
                            <w:lang w:eastAsia="zh-CN"/>
                          </w:rPr>
                          <w:t>去交口</w:t>
                        </w:r>
                      </w:p>
                    </w:txbxContent>
                  </v:textbox>
                </v:shape>
                <w10:wrap type="none"/>
                <w10:anchorlock/>
              </v:group>
            </w:pict>
          </mc:Fallback>
        </mc:AlternateConten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eastAsia" w:ascii="黑体" w:hAnsi="黑体" w:eastAsia="黑体"/>
          <w:snapToGrid w:val="0"/>
          <w:sz w:val="28"/>
          <w:szCs w:val="28"/>
          <w:highlight w:val="none"/>
          <w:lang w:val="en-US" w:eastAsia="zh-CN"/>
        </w:rPr>
        <w:sectPr>
          <w:footerReference r:id="rId8" w:type="default"/>
          <w:pgSz w:w="16838" w:h="11906" w:orient="landscape"/>
          <w:pgMar w:top="1531" w:right="1701" w:bottom="1531" w:left="1701" w:header="680" w:footer="851" w:gutter="0"/>
          <w:pgBorders>
            <w:top w:val="none" w:sz="0" w:space="0"/>
            <w:left w:val="none" w:sz="0" w:space="0"/>
            <w:bottom w:val="none" w:sz="0" w:space="0"/>
            <w:right w:val="none" w:sz="0" w:space="0"/>
          </w:pgBorders>
          <w:pgNumType w:fmt="decimal"/>
          <w:cols w:space="720" w:num="1"/>
          <w:docGrid w:linePitch="312" w:charSpace="0"/>
        </w:sectPr>
      </w:pP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eastAsia="黑体" w:cs="Times New Roman"/>
          <w:b w:val="0"/>
          <w:bCs w:val="0"/>
          <w:sz w:val="28"/>
          <w:szCs w:val="28"/>
          <w:highlight w:val="none"/>
          <w:lang w:val="en-US" w:eastAsia="zh-CN"/>
        </w:rPr>
      </w:pPr>
      <w:r>
        <w:rPr>
          <w:rFonts w:hint="default" w:ascii="Times New Roman" w:hAnsi="Times New Roman" w:eastAsia="黑体" w:cs="Times New Roman"/>
          <w:snapToGrid w:val="0"/>
          <w:sz w:val="28"/>
          <w:szCs w:val="28"/>
          <w:highlight w:val="none"/>
          <w:lang w:val="en-US" w:eastAsia="zh-CN"/>
        </w:rPr>
        <w:t xml:space="preserve">附图12 </w:t>
      </w:r>
      <w:r>
        <w:rPr>
          <w:rFonts w:hint="default" w:ascii="Times New Roman" w:hAnsi="Times New Roman" w:eastAsia="黑体" w:cs="Times New Roman"/>
          <w:b w:val="0"/>
          <w:bCs w:val="0"/>
          <w:color w:val="000000"/>
          <w:kern w:val="0"/>
          <w:sz w:val="28"/>
          <w:szCs w:val="28"/>
          <w:highlight w:val="none"/>
          <w:lang w:val="en-US" w:eastAsia="zh-CN" w:bidi="ar"/>
        </w:rPr>
        <w:t>本项目与阜新市城市环境噪声功能区位置关系图</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sz w:val="28"/>
          <w:highlight w:val="none"/>
        </w:rPr>
      </w:pPr>
      <w:r>
        <w:rPr>
          <w:sz w:val="28"/>
          <w:highlight w:val="none"/>
        </w:rPr>
        <mc:AlternateContent>
          <mc:Choice Requires="wpc">
            <w:drawing>
              <wp:inline distT="0" distB="0" distL="114300" distR="114300">
                <wp:extent cx="8550910" cy="5100320"/>
                <wp:effectExtent l="0" t="0" r="0" b="5080"/>
                <wp:docPr id="121" name="画布 121"/>
                <wp:cNvGraphicFramePr/>
                <a:graphic xmlns:a="http://schemas.openxmlformats.org/drawingml/2006/main">
                  <a:graphicData uri="http://schemas.microsoft.com/office/word/2010/wordprocessingCanvas">
                    <wpc:wpc>
                      <wpc:bg/>
                      <wpc:whole/>
                      <pic:pic xmlns:pic="http://schemas.openxmlformats.org/drawingml/2006/picture">
                        <pic:nvPicPr>
                          <pic:cNvPr id="122" name="图片 122" descr="阜新市城市环境噪声功能区位置关系图"/>
                          <pic:cNvPicPr>
                            <a:picLocks noChangeAspect="true"/>
                          </pic:cNvPicPr>
                        </pic:nvPicPr>
                        <pic:blipFill>
                          <a:blip r:embed="rId98"/>
                          <a:stretch>
                            <a:fillRect/>
                          </a:stretch>
                        </pic:blipFill>
                        <pic:spPr>
                          <a:xfrm>
                            <a:off x="551180" y="0"/>
                            <a:ext cx="7512050" cy="5100320"/>
                          </a:xfrm>
                          <a:prstGeom prst="rect">
                            <a:avLst/>
                          </a:prstGeom>
                        </pic:spPr>
                      </pic:pic>
                      <wps:wsp>
                        <wps:cNvPr id="123" name="五角星 123"/>
                        <wps:cNvSpPr/>
                        <wps:spPr>
                          <a:xfrm>
                            <a:off x="6762750" y="3216275"/>
                            <a:ext cx="75565" cy="75565"/>
                          </a:xfrm>
                          <a:prstGeom prst="star5">
                            <a:avLst/>
                          </a:prstGeom>
                          <a:solidFill>
                            <a:srgbClr val="FF0000"/>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124" name="矩形标注 124"/>
                        <wps:cNvSpPr/>
                        <wps:spPr>
                          <a:xfrm>
                            <a:off x="6623050" y="2505710"/>
                            <a:ext cx="896620" cy="351155"/>
                          </a:xfrm>
                          <a:prstGeom prst="wedgeRectCallout">
                            <a:avLst>
                              <a:gd name="adj1" fmla="val -29745"/>
                              <a:gd name="adj2" fmla="val 145840"/>
                            </a:avLst>
                          </a:prstGeom>
                          <a:solidFill>
                            <a:schemeClr val="bg1"/>
                          </a:solidFill>
                          <a:ln w="12700">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本项目位置</w:t>
                              </w: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wpc:wpc>
                  </a:graphicData>
                </a:graphic>
              </wp:inline>
            </w:drawing>
          </mc:Choice>
          <mc:Fallback>
            <w:pict>
              <v:group id="_x0000_s1026" o:spid="_x0000_s1026" o:spt="203" style="height:401.6pt;width:673.3pt;" coordsize="8550910,5100320" editas="canvas" o:gfxdata="UEsFBgAAAAAAAAAAAAAAAAAAAAAAAFBLAwQKAAAAAACHTuJAAAAAAAAAAAAAAAAABAAAAGRycy9Q&#10;SwMEFAAAAAgAh07iQEkOTRbXAAAABgEAAA8AAABkcnMvZG93bnJldi54bWxNj0FLw0AQhe+C/2EZ&#10;wYu0u20llDSbHgpiEaGYas/T7JgEs7NpdpvUf+/Wi14GHu/x3jfZ+mJbMVDvG8caZlMFgrh0puFK&#10;w/v+abIE4QOywdYxafgmD+v89ibD1LiR32goQiViCfsUNdQhdKmUvqzJop+6jjh6n663GKLsK2l6&#10;HGO5beVcqURabDgu1NjRpqbyqzhbDWO5Gw7712e5ezhsHZ+2p03x8aL1/d1MrUAEuoS/MFzxIzrk&#10;kenozmy8aDXER8LvvXqLxyQBcdSwVIs5yDyT//HzH1BLAwQUAAAACACHTuJAL3dMimYEAAC+CwAA&#10;DgAAAGRycy9lMm9Eb2MueG1s7VZNbxtFGL4j8R9Ge2/sXXttx4pTRQmOKkU0IiDO49nZD9jdWWbG&#10;sdMjEapA0AOqUBFIQeXAxwEq5VK1Cr+mjsu/4JnZXceJE1XNAXHAUjbz/b7zvM/zvrNxd5ql5JBL&#10;lYh84LhrTYfwnIkgyaOB89GHwzs9hyhN84CmIucD54gr5+7mu+9sTIo+90Qs0oBLgkNy1Z8UAyfW&#10;uug3GorFPKNqTRQ8x2QoZEY1ujJqBJJOcHqWNrxms9OYCBkUUjCuFEZ3ykln054fhpzp+2GouCbp&#10;wIFv2n6l/Y7Mt7G5QfuRpEWcsMoNegsvMprkMLo4aodqSsYyWTkqS5gUSoR6jYmsIcIwYdzeAbdx&#10;m1dusyvFuLB3ifqTqFjABGiv4HTrY9n7h/uSJAFi57kOyWmGIM0fv5w9PyZmBPhMiqiPZbuyOCj2&#10;ZTUQlT1z5WkoM/MflyFTi+zRAlk+1YRhsOf7zXUXAWCY891ms+VV2LMYAVrZx+L33rCzURtuGP8W&#10;7hQJ6+OvggqtFajeTCns0mPJAbw5LT/cT9i+LDvLcHk1XLMf/pp/+RBwYSTgioFefz/58fy7Z7Pn&#10;n89OHuE7f/Tn7Onx7PvfZz8/m3118vr4bPb1i1dn38zP/ph9cTo/fYkjDNTGnjFRGqTmJnuCfapI&#10;LrZjmkd8SxWg9MDRcszNhsblHbZ7yeFRmhTDJE1NgEy7AgYuXmHQNbCU7NwRbJzxXJdykzylGlpX&#10;cVIoh8g+z0Yc7JH3AksW2ldacs1iYzCE4Q/gr3F0acJ6eeGYuYICs67hku+7bg+sWSVU13e9pr9K&#10;qAUtAJ5UepeLjJgGPIQjCCnt08M9VblUL6mALL2w7sEpw3wkJVVjht4Kam+lu4OYFoZV5thlIrVq&#10;Ir168fj1L9+ePzkBl1ql9OzKhe7UTUB1uh2va+AAUi3PNR2zn/ZrAXZ9v+OX8iubZUxq7dZAVFgh&#10;Y0v/ZrAQS5EmQc0rJaPRdirJIUWSHQ6b+FluXlmW5mQycDy/jWnCKJJ9CC6hmRUgkMojh9A0QhVh&#10;WlrbtzFiLrJDVVw6Y0+ofElzRNlAX0bZtEYiOEL2kwL0gE+qYMME+/eo0vtUog5gELVN38cnTAW8&#10;F1XLIbGQD64bN+tBE8w6ZIK6gpt9NqbIJiS9l4NA6267jWO17bT9LvIgkcszo+WZfJxtC6CK1Azv&#10;bNOs12ndDKXIPkYJ3DJWQ5oqGKI5g/0Sx6qzrdGvplFMGd/aWvRRiAqq9/KDAsnSJhZDnFxsjbUI&#10;E6uUC7AqDKGKf00e7Voe85PfZmdPz396eH76KxTSfjuFdLyWTRhQiOc3/S6q0SWF9NY7HRMMU6Fa&#10;yDu+VdDN+WTCg4ib7LZN01SMl3KLgS8KqlpKg08QvDBLQScIhNzx1rvtSpzLi1A7Lha5bb8HlpQa&#10;tfnKZtBapcaApfYNChziV22+tKxUoOt1/zMK1NPRFLe84Nf/YrylGO0zCI9ES5TqQWteoct9K96L&#10;Z/fmP1BLAwQKAAAAAACHTuJAAAAAAAAAAAAAAAAACgAAAGRycy9tZWRpYS9QSwMEFAAAAAgAh07i&#10;QBDW1e9+bQAA624AABUAAABkcnMvbWVkaWEvaW1hZ2UxLmpwZWet/WVUZEHTLgoW0o021ri7u7s0&#10;jTfu3ri7uzXQ0Li7Q+Hu7u7u7u5awK33/c49Z2Z+zZ01xdosWDsrM2PvzMiIJ56M/Fz+3AagSItL&#10;iQMgICAArOAfwOcaQBQA+/UrzNcvsDAwMHBwsPCI6N8QERAQcdC+I6MT4BIREuDi4xOTM1IRk9KT&#10;4eNTc9HQM7Ows7MTUfEIcLPyM7Kxs/6nEgg4ODhEBETsb9+wWUnwSVj/H38+uwGosBBYEOlQEKQA&#10;SFQIKFSIz34AEQAA8QXc2/90+H99ICChoL98hYGFg0cAF2hAAUBCQEFBQkN9+QINDS7tA74PgEb9&#10;gkbCIvL1u6IBDKkDOmtAbC4s2Y+aHgylmWtyNkPHQDh4TCxsHFwKSipqGlp2Dk4ubh5e0Z9i4hKS&#10;UtLKKqpq6hqaWkbGJqZm5haWTs4urm7uHp5Bf4JDQv+GhcfFJyQmJaekpuXlFxQWAYtLSmvr6hsa&#10;m5pbWnv7+gcGh4ZHRmfn5hcWl5ZXVnd29/YPDo+OT05vbu/uHx6fnl9e/yMXBADqf8T635L9f8iF&#10;CpYLEhoaChrmP3JBQLqBLyhU6C8kLF/RRBRhDBy+k7IGwKL/iM2t6YEjY1O6xjB0nIHHJGffobj5&#10;j2j/lez/O8EC/3+S7H8L9n/kWgUgQkGAXx4UKkAI8HRKY0ENYQH+BcgLpwYUFuT5Y4ZLawGo88IB&#10;dFiqN+i8arlW5tf8IaYKmpriExP1hJJTQsBtpBGccgaJPgdLrciO8TtZ0sGDvxvVAUH1kDmEcFNU&#10;DQDNBZczXeJeRtj3HR7AbSkE+V6XtGjVaqTQhTHnxgBzvi/sx41st1lUZ2eDtuJ1R2MuQxv/bAD8&#10;OQ5FSgTz21DGTmvGPYYtAyH5bGRENm+YluLaISsWUSzZbQ78YxZlQ8vMJQfZ93LOa4/ZRBL/3kti&#10;p4y9eaS8ctGKPsHSR8Vzn2IiT0m8SvehKpjbYtLrc5o8GaBHHHWzKhY0wVqn2I+v59soOQ5zjbQV&#10;ycFrsvNkHQ2tG3Q8d39KYhSrJXWcefAJPbO1AKne6uavuTWSBW60bepf8OM0jKwg3ufWs5AJGxnb&#10;xcwsnBzsSMeN/UnsS7I7JRUECwzzo/uSxsrTZ/EsY0kBR++mJ1JU877328ouyN9E/Ozv6mtxCDUy&#10;g4iSYVegoAiaIB6muLEBWXd6TTUqWLAzktf8u1wm65wXeO5U2SnOU6KKIrteWHM2dmZbtk2IKHQ0&#10;NhUxzJLQSB0WTO28yWpnaOuT0n37dMMH4TTEcchqtjD08r9eDxp5yastYORjhP9mn64K9O/HaU7J&#10;SZFve05/ySTT+ad+129Rk0dG18xCHIVMuB3dmwo8u9k6TeaUsSH1oArDSUZk5jMTkCLgU9Ul6qs9&#10;3nSOmTpsC4UwpYiSQUO6bB5kZbkf0Jz15jIqRE/jcGtBPWdtQ/Ok5ib46ho96o9QhW6RVOfhKIce&#10;9ktOAwMhmF5eQBgqw6y4+AH5++rJU5x2LRbL+bpq6Je/2I/EKB5DWlF7faSaCBQ9EOt2d6wHCbFd&#10;cZ4xkFHdZlBp0SrX801Pd7pwc0fCuTiS2+zGkCJT10TjngpfEzcbvpW7TpJ6BHfTh3Dq/EbcTyI2&#10;uike7ICd/q6RhBUFo/q7XN11kRhqiQDJc15di2PhoaLeSUe4EHVWVSMlv8yh3rt7D9/lMBspRDzE&#10;uSy1P9Yx3CiiROXjeF0b3yGrrxAgb1Pe4+Zps6d8O3DIRrQjRNMDIpBHH9N1XTzc5Q677ZxG0Mbi&#10;vvM/i3i6itoOFCjVePbVpll6qh6DX6vX/qUtU0MXuMzNraJ4FS7L1Me8fIqmMxoj9QcBFW6Y4h8L&#10;z8kIAGIaHtDksYuHh1cQ4oGq2nlfZL6gfJYEc/s1tdw9akkqEs9ulaDau3lDBN7rVgK7uPD6E5Du&#10;c+hxQMYyWpgPYazm+oMzdvDr5F7Wy2G87vXLQkHY3fe/S+aRt20BQsz0fPgQEZ7T0K+hf23qz6gr&#10;N3n0aLiMzKGwoTP2o6WzpRa+liHWwmoRRwHWfa+pK2EvuQ16IEv0zJX1TxaT5tYpj2OD4tIDKByG&#10;yAKy2LJWSpwJCO6NWyPaZfHj6HIi4b9AYHgaPymZQxmGU+dA/r9dNIUdfApQxUWhX5NJwWrkP7dh&#10;J6gg/+fP2ioOhH/mhL+NViluHxPI97gnRT4BAnRqtcA6mTO3cHEXRXv9A+6Rb7HZlr8Q0/UxJpwQ&#10;bz1EoH/BTODsownzE3LjgCyNbzDGa37dFMhWSzTtE/PxJSiO7MWOlBBfX2R2Xc4UrLyVRzzc3kVP&#10;UXGwHifN1GfpGYmb/40EwHdq22LvtVCxV0IxNvxbM4tjwzdZGu1e67nDz7lawwGerFYs5lG6WBkg&#10;2tSNww85IbfzDMllK0hY/lOtDVv0SPOAjoNtpB76yknfvMcfP3Vf+mqbTCM1MAtrEBNoGA2Pv4fD&#10;fdINdV1+oLSkuBA1+pqsrtLW0nprg6iUlyHFlPSjau5wf75pNfvR+qt225h7cqMRj5BIW1rPDWOH&#10;YBAi5yNmaenpj1FPpmrCLq27trWXy0K2DRny2e8RNVOfgGJ1vsod542tbVelPi/ViVo+vqq/TT8c&#10;GRhy3UPFYyWprr/mfgKCI0s+AVOFwP2tPR3hFt0W2m0zIufX3UQqtMYFNfzvcc1X4UNr85eu9ByE&#10;Q0XPfoPquB0n9c2Y15J9LDtw3055HyrzfbZAD6Ef70QftO3SOHpwShop5X9F6ZBywh+6kK1YzrQM&#10;f8F+ZxqjfeV6xj3J1Rzb8MpwL+cN7SCIFFjyu1skerv3ey4daF+6snGBYxBuIoHMHICdFPexcq3V&#10;FZ6/1BRG/HELIyBgVcj2V8ZHXSETahcA9wnIkv0EDKhWNel+AnyR3x7BNfz9ug7nNNQh6knlrAwd&#10;xZKxU5OWQ5Wt0twUXJhk5aKqE2fEfeq3Wqnw/AlQgnJbsXG9WdDw0zpm+KdTHX5kXHYA1TCPIidL&#10;30qZzrRZ++8DkvMTQK8Aw/cJQEBQ5BnoKOKz39rTxfxXsXXa6t7qYIdKL6zw5x5kRelDJhouLoKj&#10;dqpGg5PygT/vaLn4ylHAuVhlh27m8M2FhiFjH1TKtu4ygIUr20ZWatXWLQjiub8Fvx8MFaQmPzjS&#10;7dVcnJcfcVKfgM5mkNXUFUiDyU3iSE8nmJ9cvzkyeidOYpda/7uevL314nAP31g9gqnuyiRLS91U&#10;BxxXubIfpdU5ZScdk1ryoVud1dKN2CFGIyx6HVuJGGEQRc2ESd+eVSM36arrx0W5XLePRoxQpkNT&#10;a786Cg551APCuPj7TQvfVwDP/cbrQvANQUVDu3KAb6o1Wk0RHvYngNBiVTd7vW9ZpvVt6SUrbTVy&#10;tshXNAZWUO8rcotlPlGY6EuALXHi3DNJWLrgWhjC6xI5x5iA3CnPhfPay5EK7C0sgg3ZFr+xSs0p&#10;K46x/HmFrCvqSIM1UaHpqZjt4PWCWiRBZFZhsV63CeQmAO+LLgK+77eAl7SQI82uwO3+vI13WNGp&#10;DwGd4XljhPplS41LwdFPwI6aUNNvFHpWieIB1hKSL/kREdfyRMFMVkg7D1obpM7Tlrh/ar6CZ2MG&#10;ykzsJ6BOJU5PNx9ACAk76V0HHjDqNFa72nzUBVb1beH80akXxlBCiTztXjsvWJC7OoOwPAEvrw4S&#10;jcAN9Gr30HqideetVazszaCP9+wP2oylJn+oTkTU7AezT0B45a/nu74xXJ4sp3Z/FluQ2TWwK/Je&#10;PIJ2iqWHh/TrJwBeoEHoUPh/anERsmkflOkWukj9BOyWNlxW+NmZ0E8XsNYCfrzYDA/DPHfACQU7&#10;SQx58uYqPiY9oX4CwoqnIuirfqfNzjD6zrD/is2m47bGt4fbuy68KHnC6zFEawtiZ2w3KtFeHWMO&#10;XE5QsldsebfsmIri0Li6ZDBsrDfCZxkODvo2EHiz9F460NUhky4Vo6kXRsia/46/naGGVOEat/oS&#10;zGjAuipha7ysbh2bOEW1InGkekG2nl26uJXw+A/vX/oE7+axDOxdnibLASEr2/tpTeMZ0RlYYXRJ&#10;gOUv94NZlTHZERCEY0R8M9DhIQcV2LP60Nl3wsjRTjoyJ7sfmjt9AnSiwYNcfC120bzrauY/wsuu&#10;CJy4wQMG511K2FfieHB0+L6MDsyRVdHTct4grZmb3ZGuMbqC8qPblo62QX1R9RtGkrpaNxJZRize&#10;y1A8w2T3nwAirRhzFOyc0PEECSg22lwAfvNvZJztgBNhxOh+Bo52J0YMcnEXswiIepsRISEoRpht&#10;i1XBCs4aPM7n/MvsNiHW1/eruwE1+W+F7SyiR3w78EIpLUiwIhGQzEKu3E88RRaP1ydz2j8IUCj6&#10;+js6dWwRRj4BVtHdquKTJ2Hps/QzjHsOAJwrHKI3DlOR0g054+Y7hr25ueDM6UPRDBPxq7arrRPF&#10;jV6XDZGK5QADKIM3j4r3nvtLibkl/Kd+AnFzscTgmp9/IWeDdwJ64AVTpk7EsHkb0BVdcIEIHZNh&#10;Dcf9J+hcCqOXkqsxNQJCmyUMHKmXaSY/Y+pl66PJeEBue3dV5DVdPkKqDW0K4zedwlN6W4ttCzdJ&#10;6Za9ChQey5BvzFgCH12Jzou90t8PwlsiaMUVDm2HJF3w6snZdXkjy2IfCE2UBMlbZJYakhZy7UeL&#10;TYRz7zKMDh8FG8Z1ni+2JjAX/yIGO8qgZvgShWr1dM5fPXxTIqP/w3+b8LblIjwiNvWj+3f2jk78&#10;vNJr/W4Vh2EuBY8W41HRiS+prIxGtnw00/5QR6HG8K8j7G9xcK9q7/aEX99gHhcLkmZlnOz/BnoV&#10;QYs7OpL9dYbNL+I9bDs9iqurKUimq1bztqtvPjfxO9LCiKWPCu8hZdx0ynjEfyq3HEvigi1rwxyD&#10;FjeUgKJKm4y6PT0JX0sZ7qZ4zGD0I7Q0q98skmlxBEwu7IhRFJjS2QNbGKZy+X1TKnlaG8iTe7uI&#10;nr/wiGfgbcSJwf8cWE41FdDtKuSPW4+XynL45bwuahLCvb2tFhseXst9oKTsmegiy8ug1Stj0cr8&#10;ouGidm41amd9WN0et2i8RopPJHpJt7TICqRYCc2t9BvIIuQtBK5ezL+XQqw9L82dnWguAMcrm/js&#10;saPNGCXq+PfsKlgw5Zlr4ulWHGYLhipI+G90gM3Qak2hDckzDewpxt3gFaaUL1q/uFRNy2cznzt8&#10;FiYxWgcJZv6xcu7X9S+1YNP5xEptnNu8t/zlJ45Catn6XQO9Cu6BksxypYIZ8ppqY3scyUs6TmG5&#10;XHsJm67REr3n7F8zu8yl30m/ldlg9+hX/abDPNOdx9y4NK5PkHG++ee+TfyVnltJXoBn8osnfIFy&#10;nVlK9QOFadIbAVuzCgNZsOJ8fHgVI9AGPs4NhbeRs+r93l5I6zBe9obj7SpJRlbA84jQOv+GZ2jb&#10;oskXN+JXvN76xsbw8g9jH//HSaxrDu+J89BzI6IoC0+rTwDUDaMlIWVtjWqz9nKSGH0kGlPKMhVZ&#10;86U8GYe4zBXKacQ/s6Jh1JH3hzMDwMMqS/bwYmRS+reKhBjNtcGqW54XiXGMkKsh29NjRgrmQXyA&#10;uLCQNANVG5Iny7ORn/or0x2PuTdNqd5Bg65GgbSvhnVoUhdY25SWumf3YWLiCrfUB7cP7xMatSWR&#10;E/K97bZNC+oYf9tgdUgDFmsWXmYL1IeSqtAFE7z5NlRgYKtEpHWVZEo/4OMbXpwA9z0oiqAjWQaX&#10;scZ53mF2JSu2EI+xluIlSoJVg91Ysfjbfu8RRXsOkuL9064Q5PZuoVIovRwI+y0CVX0EczNgpbEl&#10;VXT8apxcW29nWwXfn54w2h7ZbwaVgdz9QbhJ6YJWj3mULM1ie2vKtjq6WLtaL8fIcDCi48jW55vr&#10;x5th4WZTQM15C4j/nqSbf6h49nEhav1kP+Tj48DyzRXaHjTkhBgoL1Cd48u+K23xp4UCmIABMyOC&#10;A5oUgtLqGRnQ1X6dDyNPnXuGbmi4eM/H4MuPUmwIQipHlu9ty1k4JIRJU7kRFlYfS4JRzmqBRgWV&#10;zd3pc0VEM5JaTd3Nn5e/JJC3Dvji+gY1l5/1G5Rp8m7DqP89WgoheoUrOz2VUuiuPmWbLbaMG8LT&#10;qpPMnXU2UfIgzgTeWx4Yzyy6XjmLVC6nd3x9RSrol96bdxRKdJ956/7AuPo+hk+NOI6hGRjxRJVT&#10;RbHAT1WujbdiVD/QjjhJbgpAh+EZdJptOetpY/fC4XAfaJZd/QRUhmB5Kp3hcu667lVPCZQ1zX4Q&#10;1hfHbW2W5gPWiHG4BY9AdIXRva2qiXV9duZFEkpZ1tlsiFGdW8E/zaUunefHi+dctepG86sz99Aw&#10;UPvXQxPOYU6yuoItjv2MGpbo7+xv26RLUpYsI9fNqOKXZotHjOzjhjkQiuNUDCs1/7EQ7+WMgE4W&#10;LwxsnNCzjG8T7Ldo/+DAzMeDSo0uRwhYn/IWJh+Z7q3cjTxEa4t/jE1K7nEklp04rGvK29HF2ri6&#10;0QOzSW0Dot8Ypj++tq7JcsmhfsfezJPYzwp14C6/sCGwtamwqQ65VQ3Qtv1hdoXv1/rNi2qKLe96&#10;bHSTsP67jeaPmB45Ceh7sgar2siW8gtc9CAZyfy3mvZ/USl9aRM3SB0OBRulg7Epsu0RGhEX3v5d&#10;Ie4gMRopMd00pULa2v2ow/0nFq08/tkvSGe4R23f/WmVNlPPdIj6PTgArbxaAQ2V8yUbESMgspcl&#10;zz8pM6munV93rhRx7qSGahp0hOry4Zueq25rsh0I+taHGUwl962/TRFec1PFwH44vxkv7Aw3e/G8&#10;7OSLR99TdGXKox0pZsQwozq8+xVy7r7YrPTlYwjDeUcgvu4vhjJUgo0lS72OPhG3whE4xUTjRB3u&#10;q6jQ6EInz4Nx3IqeRuEbeqWCkENhRSWxc+Qf60i8nq9q2Y8ZrUuJ+EqoxvqHLSsN/zypBJBlt0Jn&#10;QdVi6KiaYrilzCTCxywTP4oT4o4xyEs0BYYZTGrRxGzsvGBJxVbb+lhUpwSB3D1VAjccHQudDcxt&#10;yeOx6a4700e5RCFCyZamXUVShZahgFIeBhwYYPG7FeepFOMM9Nyv0/Zvk45C+EtNf/p4lZSDWs0w&#10;LDdntCQrmDblK9DaS8WHm6JAu4Wxd/iKwYr179eCRkNOm/m/0R2fBR9WJvdoONtcKZSV/yh5nq3X&#10;2ECtT8bkjLGUeuYa7CKzIoRwPh4bReAT9L/vuj8MdUHNNiB+AlbSNG1ydNcjaMBaf2k5q+tppJz2&#10;ZX2Oxda7fsqLvseL+07yshNLcmqXbuNcM22NPH7pEONMdV8fwW/fpO0TUCX6Cchl8Lxw3NF2vhy/&#10;6Ro0VIWGyE/1MXZ4XXjNycS/+2joGVpsTCrep9PmbguzJbeOciB6kuTmeRouyYiP411092DgKGEY&#10;Jxe1Ryx+C+FCtCUa/nDx6+KYsDI3+2uXPpZLqBFI/vfhfD7O91BgBD86ekf54kpKYJ35p24my1wS&#10;ZDFja+Efw9mdLe5epufdIEZNAWvLqvGcjIjHEsVuPPkdVZJm1sbFsF1DVqg9cl/o+fHRbH0ti5VI&#10;Ljh8rIh2oUe+oOK1IoYDu03qj68CHyEtvI8M4lfyb9A1W2PYYfNlNPxN0y4ce03iFC0uTY7XIXwy&#10;iGhsW7PAUxc6+SfpozoJHNi5DnUrXyqZHT/MvgJRhsx+k7mr3AinjFvkT4BessZN4mOeFp2hjc2r&#10;AfJk3/ojSIj3cF0MRU0J2m40fmmdyFPGfXZ3z6QZmS3DgIf86BOwpCGnSrOZUV+zgD0T/1i9+C7D&#10;mTTl4YHR/js5thv0tuSwi65t5TPajDm3xv0I4f8hXuFu18dq4Vi4PitubNxHOZ4oOKFJSNeUaceR&#10;2s84nS6GF4ANDXCK7q38Q0ReSGGUuajcL8JQ2cVW/u+QG0pIOki1Qcq6xwyupi5b/tZB7Tsluq2H&#10;ggW5CD29v8/O0FKDJ0zaQmq8FT3x4CeADRIMxwtYHsXdWhRNFJH0vsjSM4RAu8EUc2QaBzOpUUbU&#10;y8ZxT24ZaQ3HDLjQDhFvcV1JH/kLwzu8IE8GIDY1aZA2/a0b2/9NJ+3GNZ/mfVtOkpIVGpDVucAj&#10;JtpGUTMFVWGwZTkjUT5gCbabqSVMv7g1uhP/vld+Ufj6tXDnn1+9bDFzZmJAwqr410OeI5hqENtD&#10;pemVXnuWWgy9iDoExq4mfwNBwG9ZT9l7Vu36PDjxFzf02CUH0bUqAz2rMoF1reB9J53khMio4Vwo&#10;pPaAh8pXjkIlRrSFlZXUwQQjJbYTF2dxBpdvcrcUNOzxcj0KzfyfgIdgF4dn3sfXa49+rdWf0BZt&#10;ySYEN2tUVNla+wxXJlyNTcqSt+xylQg15I7fvGxFcAi+WUUOqORjN2urODRTUGHNZGQuhgHN2U64&#10;1Lb7R9yLb+tuexKTYZqUuCuDVBBfrffRNGFSulRJQm9LfalE3oPJx3NekPG7iR51iA7Sln6X/0GN&#10;EeepglRO2F/PArqsAuV80vVdsk85mf+kxnybhKDnjV0ttbzxaNWdezHZl9TIhaKHxdm7gcwsGMlk&#10;xFjHHkQUC3UsqLrPe1KqrVdqUo/5MeAIHQUBKuEqKpJmjdSWUEtlKENI5y40wY4V9V++ZJNxsm5y&#10;ZdP+tU9frBieZS/OXeknvkRQn+6eX9fansRsxISurXBBjpxazQuhDnp33Tbk45NRfchSJvPbogW8&#10;WzgV1XNmYRbydFqJT5XJXG9dY/WheWThVtO71faT0cvrdjHdV7hRRXmpYf0hCAkxTGImDzk0XyMz&#10;H465x9l20h4U34OQIEzYuY79J6Wepq2bpbznw3rI9J096dF6Zn0Qn/13jSk+F9Q16AyTAUE7/dJC&#10;PVsZAeI1HOyTYa9tjOX7FC1aGGVhYZsvl5D8hTa7BZXFh3a/vr/R6enRw3u+xKXi3RLt6dwVXrWR&#10;Lfftqlf/i5cp6pRwKRRXGyf7YRQDzUrH/DYgIvDupHjm6qhjcfm7WcNMWItzKyIOdlCYHBLuZALX&#10;pXiWtGnOjX056N11oy084/fDuZhmp4m26TD/HnS2X6Gn4gqhkUXjDHLQJc792F/KTapwp04eVmlb&#10;iNZ7sjhxPlRtNzXOJq+Ia/JU2VDHI7qMvTvImnah4AUODCWgt4Kka1DPqnq2NzWIRZcIT85JBa7+&#10;MkpmENONq/b4xyocheTVngc8o2vxpQ9d2eMkzb8lgjqZJqrVQjEarvVFl4yTwXT9b58AtIxbejr+&#10;gQVdloawUx+BO40LI6eydSh3chksip+268MOII0Pwi6moxNtNM0+jpcs3YnqYoTs5KznkqvCcDzX&#10;DdJ86s2cDOej26KFJ1JWhzXHhoc4inoLwgUxUUy4IYKaS9jSGb4JjvI/9kYUHdGED1+mwtjPehl2&#10;zDIXRW5/FkZJkHHveDlKFonYFQ8PBMhwj1ibPUUH9t8fIwsWVaerTw+WM3VmFXFFM8yflDhEGf32&#10;Az6800XN1Vf8eDZhfxlnGEoZaxARQJK3fhjwFJn7HffIMP7EOri2KpXuKhiUA/piCWcQm0VCygZx&#10;R81D7EPXyL1aX1xqfnRQlPkEQh3QeIaHu+hPTmaD3EBjqS95jX3/4thamWmX8xzCwHtqQMqbChWF&#10;AGALuvoELD5UiS6B5O1yNX9hlyeXpkbh327+eYW/xVuMe1O2UdpV89hHTJeCMX+RP3T0ox07c1Hn&#10;kJLJPfl9fVfccWAet7nBcbGe/G1wrzcqnA/iHAZDLy8JgmbykIBXpWFHTmcqtUPzakBTk6Crd+sF&#10;h7HrbPoTcGyl16Incd30Ic5X9Xov9Iq7VLlU8ucDjf+X201KogizmuLU69LJQ9nDD8Gqtacq0Flu&#10;RrCsGg55zV2O4lG39/wTWTFIXGJPdXHt4kaCv0nuphUSk6xGkltIf7EhHLRMvlfhdFK8YsG6obm+&#10;PoQ2QHncR+havRHhhSZxoCHHeDogfZmVXjXcwvAHwYq3B9pgQ5K8UsZs/oE9yc1Q25hetDWysq+F&#10;ALyy72moZ/HP5Y6uiTH0uQq5+E3t6AxMRV4axMlTjdZJMbsWT4lEfQJCD7T7vuhpFa8tiWID+Qba&#10;utrvW3rr+UAD4vKpGlkQnwCkhSnLTfb62ujRBkirOEEDELUP3NWzOhbsYrsINQr93VHM+LL+eNpm&#10;7bObBwlysR45WaswF9H40k/7hJK2xeQR9BI+bTv9W3UeH1HVlnkKC9si8mz9g191c1cNX9dMzPhB&#10;e7TN+uM3evnAZ76f1bq7c5MJfmNSk3cvzu90zl8iMRRIi48B3Rizd19gb2ciY7xwbTZtRt6H7zL5&#10;urXKi9UeD/E0RqDzollC7zHmjgnRgsTd0ifZxuUwNgCrAgCMTtYhqss3txJxliHpO1oVl4MJdttS&#10;7qE4XlJmU73SyHvuctkfX+aR8q2HDOJYcGDiWDu3tLa4e6akj8aBb763aCIvqENzYBATF03+BxkV&#10;Dg1jkLOs8PqJQ3m47xzMpZmSQ8NS0MsDyEqOCuBdCkEU6ZQ8Q8Ck/U8NacyMGWUj5xj5Z/z1sU9Z&#10;LiJqNYzeuecMTGG2qNaN+mPsqv6c/tKP+ILv+jI29gMBLzG2ZATPpY8nj24MB3WlsrU88tjq2x+5&#10;lhfdTH6W6lBxcFAEPKWGeOk8iL8LIk7HCDXiPyYllghOx7/R4IsHZ3YDjJ/KB+q0y/55IDrUIB92&#10;gi1VWo/7HtDJjT4DyAo5nlaGGCI2GVj1UAyGP4lnGcgTZHywUrAPvh/9hiH46gUfNiGiw2PGQIK5&#10;FVvIUDqO5bVnV+jRFG7DUA6SsDfzSDX+6awxj7S8n+2gm/ecaJZQmJXpZ59jXO2fw3MSuFwp0Y+p&#10;Bfzb8M8JKaPRjcnWgWC+j0K1FdQytFnaZ2iEW6q07NtbF5EQp+ViYT0zsSxlm1RM2XBnioM4+AP9&#10;1hMi+khvArj+XibbkEGtz0phjeQQQzfpPAW9ub6u28dwzsLRnosNzZRRbB0lgb+kXHSCFchjbbJY&#10;+cd1nEwsQIm/RMFzO+uoy7JcjjZTmjmCyZn32eQCSMWe9K73CWASPCzqoGieYUI7NN/TJHH5sowY&#10;h8S76BPV4FFi0Xj0q8YDJ093bp2IkXn5aKPlnijSXCT35PH2pVM+kwv0kBkR+dLo8Kzqg5E0e/om&#10;TUX4M8ua7CO1UxIUtfOinnXlVTOoggFHXWma+TDj6umz8atNl/BR+8S64Zv0oaDY4hrZgfiLEPPU&#10;Jv/DUYftqrmWbsKHNyYL/fNQWp9T7MfNYXqZR/V71iMPBubGHaeExtS3F3s/+Mh2ERsy7HIl7ReJ&#10;LzZLtILlvoovc09GLaxZpK3tnGc2mJmvPvutzggWHn6QdTG3Yd1GGV8JYHaLqttldzeEJFs5L8jG&#10;mBVT8vlpnji0B7D0iOsacP+aV6DWIBRQefl7QNfgO8UOVWndWRXLrgdsTJ7HjXtQcURKV5hHgQT1&#10;5VzLFLdG3O789j2H/Bsw5uvb1qKZzK2aTHQ3WCEqyyVdMwAsFzowfThofAI/5rnWY/VxHojeLa9C&#10;9UWutBXjDySQDFsclBTX5Ecwrsiw1GZFSSh0JXnuObSlO2XGvtgx88d+R2wmGmzHbcVyQum/GcKH&#10;n2wKlBGw3cdB/d0G+VOkBynnK2iQdvOJx6gcX7/0o0OIdGBtrIa/Fn1wV1ztdGQmdN/pWZUuPd9x&#10;BI0GP6pD1pJfkZdXSEKpXEKH8JsjbgabRJHOWhiULPzf8WG2hqYvG9HWh01F9zXOhS5GwOuKalnB&#10;3SsPt7bMAnqVqlGAKjZ/BET41qQcHVOfp3erbYCNFduVs5IbmhQP+V0WaDEFZrGeA1uEoO5EQb5Y&#10;Y00G32mj73tLb1kzdFa7qq7t7gFDflMtha0tkaFUxN8Q1olngMOlmONZiflj7Ijx4hn7NjIPEG88&#10;lMDR90kacDJY0ITlxrySUrBWz5Y0rBwtMn8POg2bzklSS3q1sPVgaFiDZZv/7UI4xJ5F5NekMXkt&#10;gW5KI/xTAQAFRRa+6KVpHEPnT0YcoiQy9XJ0V15UsILm8v1JNzxvJieNqY7dfo1qM8wIgBq1majn&#10;VePBn+bNiDq63+ixNkcKXDjkdY3mmBjCUzlQzliK6KzxoSx7z8cvj7Mdbb44F2hTU0rLq1wsatZB&#10;L2ty9RyZd+76tipm51NcHG+3mVh7dSl82CKP4n45LEbuCcOlFCHlbESL6lM3Ipih/q2Mv6kJ2Z2S&#10;dYJ67CU00U4+91ywM1FxX1vb57xyFBuRNOkleq5E6Agq/DzDvBe1OJu/sKJrfOlbgG3+Y/iIrxCp&#10;4xSJWezKRtShmXUdkZJX9sHLIYv54lP86CTeJLwwQTVL9JxQJLdt0py9W6ApPmROwlEzzxTRL69Z&#10;MZQQDtnLZyJP8XX5PT0TzQYcp7aRe11kVzpVm5hX2sVMoO7pUpiFCVycGsj/QTCwA0bi+XfNeLxl&#10;0w9V/BcWSIjXmkpLZzPlnZ8L/cqFNyy+OBbItrWnjoGIx0rMfq2wI6BPQKKnmHII7AUwHFtRif1P&#10;aWkEgJX2wPN+ZwTje0+Z4nx6PFoxMYVxzycgqQp0+m42ZF4X9k+G9uOhWb37TGUmNbvY/Z/kXPSr&#10;LEhkCFSn3NJFoiMOLNp6znuUmRCcFZci723vG4XPQcQn7NI30r0AhjhPCIytaZey7HcuMLzEpnUu&#10;9nh8l8kKiv3AkCqWksNq5TgM/BdZ5XuUrQHiSqxeDX5W3GBY+gSYCu3ocmbvfPsu93tmpTwuynsk&#10;6u51MUL7Y4mivW4YDyKfh4j36WKe6JB2aGXSb2ksuw9EC9Qq/6CUTpeemfEwV4//VRun4gYGSmJG&#10;18RFCIRiyjTGILJg2BF0YlMP3oV6EysSUWqaEyBG9v2CTUyFUf9wyJ0O2BVEjs8NHBx9pYE/OuVb&#10;oIlcsxTnvpJPqi5hzmwLipOTJwwsPW3Sikwsd5SgX4u4IdlxR9wm3AypLZGV1dLGVZYdoWjjFWam&#10;xQgwSnc3wznCi6L9x9Ev1WlVFAlzw6NKVFw+lv39hPP4Z1pX2vb7MjM4HI39bqUx0DTaRHLckjUk&#10;9RSNI3jY/gno15p4TN2Tp0WwuRnBrbwtF5ckdxQMDdeuIkqksN5N7cA1VXyFeLfCf85Wa5eZtQ2X&#10;NEIq4oD3VWJlW7o8bCPzr7BqMIL5GzK8mWV1NoYzp3rLwECuVHHknZ4Q5c7/oZpstoeHx6d/vsII&#10;TLNSU4gXIfxZg5S6EeHQAzpLTLMgNyKvvOU5HXeUVYtFMIhCeRQ4KzkopUt7sgLaF0YoddBYYC3V&#10;XX2YOTncQGK92NwvbR9oSVU73UO9Lupscs9nXIbTmUcbVbcQ/fuuM8pNdXnLe6d8oTj5xWW2z2Bd&#10;Jf97Uv1pry2aZ37V9SNwF69CnKeSPElb81/lVWvZqXv3XqEbiwjaD0UyVSVmYewJsxO1f3YFPebt&#10;sHkqVPMxcEKpFcJj+EYOAIiI+PCXdV0x3srR4bk06RHWxriD+n8KnwAfI9gtxZ4PVfybhIXyI6OY&#10;gTzCFZ1PwHlDskn5ikWgFU7l6uHx+rASdbJXNZUbhJf3xklT6wCoG7ueL0GDMvJPMtJfJDnuHqoO&#10;xxZG5a7TBwrVE+OrjqSPwpRKwandCXEoPAiGduWvQ9CRo34xwJVaZBTdIE7KNOz9lawcNFaYA81k&#10;I+3kfk6T2cGNw0DJpaR4AMr6+6bf6/0JexkYZ108fTXT3IvFqchHNcLmZohb5r/ngHsUmwycmbTS&#10;eAVj7XKH74dlJr+Fm5tVYzvPjQ5dX6n3l1jKLNMCt9ZOMRvRNPuxtRoGZu1FY4Oq8bdRtwisiuvm&#10;6Msh3jhayYjan8e4FqIpk5Ubo85kmwOVIHlR5IFdO4vpshW/itXypfMOIq/y7ermTF4bTblC8joj&#10;hRptTbtc+Brja/nfiPfuJvRmf/SZPSqgC9TcpiDbht5gC0UqzHIsdc2SOTcmeRV8IVfFVjjreYnG&#10;f9ijSjMOc09rp9xZ3eTbOajVdgpVjE0SzOf3FzwuqmildSh9KVFzbTpZYSK+0WhKl+OM16FX0qGR&#10;DNhPOoUleKkkk7i2zS/tr2OTsIPgXj9iGII5IFrCOJnW0BJeyw/wnno53mIjekY9LLX4UE0qcQFK&#10;fCdlfpNGEdRP2fEX0vPbVmUrKpgz6tvdwHWMZNL1G+6bY3e+rmyyQ5QlnzllSdlUAqyRevddE2eP&#10;tnZPRRhRFp8txm1YKOEZ/UuRTPv+sZoRPRX7vFDGV3xl/btVHM9EePtdTEWdqTXC4XuiuXh908pH&#10;dui+HAQZeYy81tRC7F4gX3POnUljjCCCEcJM1w+LpdXF7KJgLDfqiH1oxSRTwQAJypJ3oOa8btzq&#10;jHWF5K5XpbGQ5JB8/weGnGS4iumF4nFbR9c2KNKC8WI7ejzup+RrsiEAdJY23/BNUCxLhi841ixO&#10;iCN2GN6NNn5I8UlqwNziA7uu4SeWPGMuq8+KbdRF/ooncrdqhb5c+JOs+x+HZEDpVxJHbAN/geYP&#10;VeeMhAYaL+w2kcaPg3efweVWPECkFPYlZ/RinXZ/DHkUIaZ5Hneau9zx7ifAPcOXe5IOjcD1vdzQ&#10;43f4kqMNy0hSMrGRKzf2lLyt1/yEn5MFUAJXizjIXMEedpAvYOhElyLJxUbqa+UYIduXki9PhDjD&#10;3UMzUqAOq8A0MjtX16KLFvMg/KtoHmqfIUVtRDTu7LEI6hFT1atLK2SFxQpMDFglj5kAhQj7AreN&#10;D3SI5WcJrdrahmZNnOEkfRbpQUkoqArzdTB9YHGJnqL993Cz9c9+5CHsKop5DriqXSn6oHqE4FgF&#10;jBAqnmFye6n9J47ER7XYoF9u2zexf4hEtm4meBx79PJrZuSReTqipZfa7QotecX6hHFPgOOKgyrF&#10;Iu97GWZrGEeBGr2N22+qUhAS5I9Q/L7Os8222LFn4bplzTEserZkqHJOrepN657NOuwl4rOuXRPv&#10;byg6mjIE7SztSwh0kZeqYIZk71GG141SGLYEvl87He6Fgkd3xb/8x4uvq0flizaPHj7T+2A6wHTo&#10;gSZHovXPQ1B7ZE48/cmMls7Gl85WK0kY+l3Wo2NAZS7ZtTEW5M9WC3WYgyQclgyHuc3m0+zz+L/8&#10;jxEFupnPMCdnz2rOR2P1ypQVgmZulNHScyDtnUhaOLWxkbDlfesml6ka7pHKfLmlLyDUdTEILzMq&#10;tNw9IFCvZbdd/h0SYvINCGbOfAfJn+iqZkcy1TPwjsLMVRRI/B2OKJcYlYJniWKJ8ozXrXfgu1sh&#10;m6r6sxZ30XlUNOTIyBST1wwBy5dMcPajWejb866AU7+UoXUW2nUd3eU6HDY5ahTfkoeuQ1xcKzcV&#10;nMiqjCJtB3Aj+aO1664MQ2/pEkxA0tV/WUCT64eIV0ROuef3o4WjX5OQWyAGICLVQ2hdrjDuQTlI&#10;iCbEeuZ7hodv7qdCYwlLOKwRucq7gH3z/Acg6Wg8i2FNoI9TW3ZOT2EWxeBKInnTEN/L2tUEQMsU&#10;tjDVH6qEA6+6+e8gRnUfdGwE8mDLhpl2zfVJQEEXKdfvTuUg2qquYqLoHa0YK9fZVY9ZXnFOHIiN&#10;RBMoHrVLIS1GPrbRdpviCbcquSI1lgE6epnsVgC8wycAUq0cc4GDIiAv/GNHPRAmRRIaPyi6Qmvp&#10;qqueI6wSIv5bBBwAkS/GYQg6VrNhbyHdBU+iKyQwknsDTd7FwdltfYp8aiNzzI+XYWpSorj0hl0M&#10;vldKhc/jsQRjtFowUcOzMtF8/nzobx5QTuUtmZeoUIBRcHRQtzDZig5ZQQTmnoPQkZUXV3l5aeuE&#10;+6ROkACIZTZtyUILh829r9TICdqglcKU+XcYvkrGfps5huboa+vHaJU/0860r6sxUbWGZosTS4xf&#10;YMuDN3wWg9xoFYqaopxLeHvxYWaCj5fdwTVGNPDK2BU7KVKwpfenOXBrrIGxBi+M+1dNt2CBWYcL&#10;mNWFzIS0VW9pXyWAhrY1Hn55VBe4O3JByHGrC48OBYWRDNyUq54okqd69alerZR47f/AApNO7K26&#10;k1jbC97PqNZEu1Z7neeAX9wtKis3CFstTpaBDoWWVFKtMZZL0fZ5P8KDDZVEuI/Z1hbLB3Y6GC8n&#10;qVpDZAKPy3/etUXEZh1WnfS6zcYyNjfT/gyNwuN/UyXA4fg6yzCtL9wLRngPMO0S9rJTEG9OdGbD&#10;lUgMaUeRNw/q7rdmvibbfYt8fy9sKFdEQRNG5ayEHdJ//qa/4EZAeF6K5fAdpWw9IPZ1AcLIkcPl&#10;uyVbUzqUXxl8tksogdBqyaUzHV1ctFA2za8970uRqeJJGoYKQ0vuu0HHxM3sxUYaK6ziOPPktxms&#10;CzLXx0GMmdAHDMaSMu3CwWyG9hJmbX+i0S+TONI30Y50aFdvnEt9DmgMSoff8QxcQyjwzbZqyni7&#10;wtjDyoPbsQ50ZPHKxJGvq7knWVYzLOYTX9RTpxe4b8030qPt7i7tXp6WhE7zZFQECO1Su65iHF6y&#10;ewt0GTFJLnUvM9xSDvy+EFGDShXEIfCD1lWOHdtnjILWpCwIBISmnJAgV93CKes1bmx8iFZR6/xr&#10;GTFCBAbnXubTetdH7IgDurP4pZAk8ELJQEK4VbsV4lNyIauH2il7rU0JMugmnRYw4goC82lHdiDn&#10;uynq6jo+iF5Znm6DU3SnlwXlP0XrvytdWlWpsNW1nG2e9K8ZnjMHOmalLNDfehgDwo55fRODytzz&#10;ZeqbG12av6//fHb2t31BRmSbm95bben4LtN+I5RJMFgwBi0bD7+PnBLfez/otNha3M5VaCGoPAST&#10;TctMLjQueSypb9vBpxYVF5VI2JH88GHc8OPPZTbXdvknAOv5O1UYadsfjuDIgxmDbhbspRvTblCd&#10;Ji5lprdp66xZqxWdu/ZkFIJTfM0I9x3sJMTwNvw59iCK2T5B3YCBlTrqyWpSZnFeDcTHBA8UEdn9&#10;iABzt69py7r2/ByCFushUBqzc+L0svH2dq3yMDMr1ug3XFOTasxDbKeZXRmhrC7+LCqjoIpcx9on&#10;oELWiPQaww+z+6OoUWVlgEMp/zC97Q7/vCRwZdIeQGDJqcia6PIir2rw4UfreUnuBbYdiaSPHvQx&#10;TtIMjMMmFro/YKNHkdv8gq2kI4peLMpq8SIwQyoe482KrT321uiN9jPlcCRaLgUbxk5XEzv/Fsdv&#10;cdwOc0nYoBBqKnbz3QyRNVolLPHrehU3JfP3k7w1VjsLKW6dWiYgeJQvdxSkfwJmgmTQmSsPewa3&#10;p0BkUNwYG8pfj5WOSsiACPCJmXFzrx+VFFvhTOQdpBjDytkkgseEEX6DxRsrJbHkHvkuqfxTpJjc&#10;0fG3NaeSA6SDsYOoAFWChN9+D2fKUs1Na4zZ7j/WdPaeUg6piFw6M7bfcG+BUeoHhU91G8CgYIoJ&#10;Af3kl09A8qZI0boYdCBC5uHIMJp4hDpUTfepuJPsvPV+dYe78e+9ECkYCeVhg3Mx1ttZK7wWBqBu&#10;rbi9D3LzA0aJEX7aZMKjOJfHBYSXB2T87VNEtm/+VtRD9wFt1Oz6saOitOKzX8UvadpZjV8qYJ5J&#10;xCcAH2jrG1QCggDa1jS9FT/J8XUNZ8fsfxjmJ7d4b/zTI1Jrbk/qJnFu/9u/jLPqWeaLCHOmIGVA&#10;kF+rt04rCfyGqM8XyPd92tcvWIwy14k0GM3DISgWX9Qy6J7At6jiTFhH6mtB0EG77FTUbBS+r/cn&#10;oLu0ssUH8Xz+TSfoYqZnILNW3O+oILvdbyngGb6EvlaeJE6TUEJAc1KWtULCgG2Qwqe631OKZhV5&#10;rgUEUdxmmhThQrs40W/nlXMSiWhDXsM/jaEYJ9wXPZN+W749rT0pXdwizL0JH+hjj+SgC+wrW2ur&#10;QpXC216jaGMWE8bAc4zw50Vj01YITGjRXj/qV7UP5dVGA/FdfwAtqnw6bycudjjHv0/shFH4hRZf&#10;LWGcumhAPB6cfYDnEIua1QJQVjmaXh6zQlM1mT2wdM2vLLvqv3C+qtbc/71ap0arkMUvzc0W4DsX&#10;XIkBRD0cvhUWLLFliKJhOUVsQ8QPuD+FgwwoG9K1WW8stt83ts4ksIcvtqISz8ehIAsgYXtgcqtw&#10;b8Csab8dIgQPIMkb/q0NSQpB1AqJihEQI4QsO36dtzpratX3+rAwSWpDT4JeFRLgA+h+/6Jbt8hY&#10;fp42JmiSjp/u+tYyzPNwhA2y1K5CskzT+2dXvCW6X16AyAIoEYDAmZTXGhNgpZuwLeRyyxcwOS8d&#10;HFPRmreeSWRi0BO1vFgHzTQ5+x17hQNny1f08HjwHOF+x9ikkc0svaLOEy6gx7LGnN0JfwJO94f0&#10;VYUukPbWlSxf8/Je9OlIB5EXk1J0bFcFTc8CpBqVkJ5UHxWHyyerTA8wqPIYxUj/dhp+3dKarp21&#10;4+CxSYRZqagkX05mZRodwul+4t6tvX8Kn/3AOfqr8yMCQYyKpGw5RcvqFeWNLwA9HJdKD9GaB2Y5&#10;kG61MHXB3UUcl2Op5O65nQMe470gmTV5vR309kijYZ7mF3IUsSaM8Iu/ju72oPXh6SjacqUl6CKJ&#10;CZsEZ4l6a8M25wPma4n505HGbFgSG8H4L8NUDZ8VrGbCTNjXhTcLLckujwBS70qYqpfDlid1/tHK&#10;AksuqlKyuUvyrAnv97wdQanAR4el60uBv8UckYx9ig2mHUr8DeTSEYpzx31p4deN6SVDXvgUO810&#10;GD0weEKtYBP2gzBxzL1twPUJc7d38MfBcpikEjNMF/BZLcHiTYq6Nh/nrmT27F1jQh7bEvdnLWwl&#10;5umE8bYuUbqtXzvL1GIrMvJzk5RGbm0CR0X/5OXa4HcHHiEuOZB6RsLa94a5shy+FmyAWfgJezb8&#10;KW4teTo05jgreYLPznmH/IleEdWX0MDDwwOQrY6Vl+TtJM2Wa/0nwP9jr2P+Wz1vUrYPe3h4oNim&#10;PjyEzt3as1XYjW+dTenmD3pbSuq/qjeJylPQngtbqM9qS9LXx0l0K01rjdtxI7eN7tx6/q+GzR6m&#10;JPw9t4PtyWRNsy3M8PC2jhvOt7x6mKxFhbIbfGUdHFuvoL9pRIww4ZT7kOg1U1oqLzuKlIvDOHtB&#10;ctDvDzEZt9zY7PM/xBeP7BRXO4J5aIodLysODpoSx02k0/NOedMos8K2rAQIWteUZ01vGtO/JFBu&#10;jWfZMUj9xFbhPpbau51wSgNGNGSKaVEbY8aCMaAkIq+PN6E5jImVkSM4roDbFniYQu1hxfjucnMT&#10;57jD4qsXbJWBH6yWfwTf9R+O2SxMt8iSYx5ceahO5Tl0GWNxDCAy9v0VjCGu5KjnJMnN6GCxbz8B&#10;HZdWWsjIG5XZ7wUMq3zcw1v1BuHfxyCO6bTiVGbLoPMxnqsontPndC5V6LhohAS+a1N+PLwmedOV&#10;gbE3K4f2gCQ4iKgf6wA+onH4B3TDJUIjG8U6MH/VY+918Wv6jiwmdX663eoTYPRcCprIIED7Zu3v&#10;TTUG1DryQfitg1OhkvdJ48qfizyrpFUXA9KXuJ05uqhQsGMktJg3z37mIy+bNrgjEqK6qmIPk0u4&#10;PX95vSY+RR6GCxE3LgxQJyjxFm5CINdSoTRTozVNwBCJ2naxm22JS5QY+WIfmJHNzi5TOXzML+Ro&#10;Z42oNPQvXZ3zDpIlSW9vOYJoMHehXbnwRBM80S2aiW4n0WBhNlrh7xAyvRQ1j7KsHjVsa462LxAl&#10;oIDWDpoTDvzbKeoj/z48h3mExMBBsfvqVG8tx/LHk08AdLss5ale1uxb1QrD01rlKgFm2x7C2gEd&#10;/y6C687vf2RuD5aHaR6XRKa+kwVm5ofiRHLz97Xd9OUjJGd03pN+vRXlkkB7xbZcgak9vXLGJQYM&#10;k60PGGXO4mm39MNkuzOx564fHZGtEvVjED83ksX8Uofa1CuetbTJgPScMQXm6MyrOZgEgnaPtcx+&#10;rw8HC005WmPeE7bkadx9XzfwLoaIXR5OdJbH6T0Eii7cYI0sVZLJXHWTH6rGRxbvH6uXbM9npBBo&#10;lgGnyGT3pBUWnZid8xAeuHzm6lfswNhPAAT+kuxuenE9tw2iGmr7LWUff6gDnjDArGQ7WnqXscFq&#10;7WBNoA8cJDxKA5W9INEdUgUrytnpk60BIxJWA+fGz3Nrpq+MQ0a9djycrHBuRxFT0Z2agoKi+njK&#10;6bYwNobz8KjjJqF5VMVwoN1O/H0Dq7eztLX/HgWPyuB9VSMQqYhUg54/72q8MIJLWvNAu4/8BLQL&#10;rdgdabRWKj45m/3IxZZyOm1/izktZsqV1aOPpVmz77qbBAe+Ak6FUFdrrbR/3qlZQPXqDareXrL+&#10;qNzSyWLlDWcqZ2BPj8efFVgh5vfVH40Axri5CAkL4Y4MpTrhietUxYxH8VDESKCxtdljiEtVvHPJ&#10;y/xTn62yRaPZAI25z4f4bP8uOedCRJJXoCOVFXeNGMBcc5dX+WMDc+qZ3b+galiOI4WIJEIQSd1A&#10;xFqII+XKyLG62iJjZfC9pMdD/AUC5E7kP9WhmqRJGdNeOXlUxjLCUVFCe5okqv4XgpmECcXVd+re&#10;7uih3JLKBSgMNK2ap5sDYRFMZP/59pGNkyRFzpdLRdHYiLQlD2wC71iSZb19xgz5fhDdQZdZ3KXG&#10;r174DLkLS78/a9gWYqGQKjdEVfJSDYuPWCUwwrEQpJbeMpDC10M+Gf2zo7kjiqotRNJWjbW2bFA5&#10;I0rcM3y1tLjNDouKB2w2saiVzfIHWDYA19P/67Bz/G8TYBp6a0BGCqSSCjqGcAqkifhHhZTrz9OD&#10;AzRqyW3Guc+BTytKtSk7mdPULTouwH6CqSHcA9O8wu6touE3/zLCpeKb8qjCquOcPOCbETZced16&#10;OujID3yDeNBHZthoxWyuNdyRcBZy9/X/wAghzebnn5kLLj9R0U3dP979iQSktZSsAqLIWNmW0CvF&#10;4HP9JHseevtRrDnE24jEn/S22RVs2YdoX7ScQPuwraZpisRd2phQnrw5JcPS76OUZstldw0O7Um4&#10;QGptsEOqJsS2GOvFIQ2BrfbVXB7oNkF0JvkzraQS4zvoLnHm+P6/vuZRLM2eDycKp7zerTYjIUqV&#10;haJDpD4rKPcG4gb+SZhu+gjLEUhGD4VXIDGUUQVmMosrXaY/oJ/OXlukrkKGKTufgGWhTbCuOEyV&#10;ufFHgTdsnKvPLvS4sWU8PquQ5iDdYUg958KrnzAlkCLXr94I+DbIC975kmSXDXJ+F7Mce0tddHjC&#10;g6NqygV9ArIbHNKg46tCTJqWVL/LJML33gliBy0jFbhhNOwwmLhE0uwmxAuUebBifrCsfAJQXw87&#10;sMV12i802Y6sZufU3QiI0o4/tH0Go5qgl1oFxjELPKoIVY5K8PduBukm66/gTtPqbfgtCModCTaN&#10;86v4dySERjs4vdJtBNdHnHjFcD8B6KE4lZajt/dbYwbAfO0+5wsH9CdLpyguaPmS4UnehT6U46aR&#10;trfePxS8shTGmZePn4CgmbVr0ln2DoQfViVXjQXXXQlzuqghRL2K8sV7UduLJV3zDTztmYJDw/Vr&#10;2Y26iGbZO9ElIAdF0bw1zTO1KheyzfUx/OzOZkBmdyAzLxP0fUVZW1UdMWzbUcxFOP+D4Edfh/EB&#10;jRUlb3wo677OxNOKJ9Pd3HBemmpkjtfYi+z4cEHHwMjkzBZUXnROFf38RXBRIT+zoYwU9ogdJaxa&#10;xP2g5x5wR6/uPeNPWFXBm2iUpMPfpeMOIf603pvFBMZ653ni4IKsqUMIvkHfp4Ol68oICnXxvKQx&#10;s2MKVRXbjGw2L1dZG7uxoqM0MbTyWTJpzWFoGgGY6iIpVJlo9jbkZAucPcLmkuXAXhUo4t+NfCpM&#10;1sb+ONlegZIm2+rTa2lImQKLJR9aH1/V7YvLVGcEcM8OK55zY/jd7cjyamDOlKzTdg+pFfm7h+h5&#10;phq//KCUJF09n6gOpsKPP9OL3RZCrkiMXbBFqZ/L6K+Y/GLwtwLZtKrKZcYDVymieFJZS9ts4WWr&#10;oWFuuMRiu205J/BUTLyZIRaODLYTOP+m7v39CZL/i27z2mr2k+O4x6XVv0WQC9pL46o4eaJG/mTf&#10;gZJQ2/veq3q8WoPOr/MGnpOeMcnjpIuProUxhLLVZ61LbYQW2Ca7zbUvX/5C36YQhsae+5QJKT4H&#10;2G8XpZvWfALmZILiPwHe0TeVjLfizaZxFrqHphsdUVKChyUIh827m0LssffwPlPP6npEDOHJDLr6&#10;Jk1b+66qCbRiqkC8e5unKzshwaLKwhIdS6d/mT+OR4eZIUhUJaYdXhYtWuK2dxe4kF9OQcSvnrND&#10;BplFB+2zvMTYYiC+Dw6LVCP8GIEvnvfHyoUEcfqLR/hld1LiXAldyHFi+ufHBdDrmKnDg4cCgkEN&#10;UjiszD8cv3c9ddCo1I+1irFU+p7wZ1ewyvzBvn2hmyMabXFQzUUvlV0VaB3bd9kxotlMHqCqO8E6&#10;e7bI23LWIoeIc3govdWJERR5TvuHeNGynC2iejgcEzR8oSfOxFeivJGfdzV/0md8Dayw0bcNCa7P&#10;Mv6ZNDLJpuWgt/7zZuMnqJ8T/fwry9z0J4B3PJAinBk9PstJzSChj/LcFtog4ROAcl+V06ecXR1h&#10;eXpRsrNLgaUllxV+JP1B3LRkoE2gtEbdb7BQ3dMhcu7bjjvReS1eCHFnnaC3lqUa47/8pPzOpnmr&#10;XZ1tTJIpiQQk6hX3qMzSxx0CWtysapWubwxytsXf0tw/cewdpniy7xZkxvPdnjaY8FG4Oiodr0a2&#10;Ge5OmsMozZaoEoXtVpx41ppXkea8ackEp+KRcurtwZQMegglMoEoeMvW2dYnGUn9uuyIv3ISpnv5&#10;4i/4aE3Cxm3eTtk3tCEqEl2Ji/TRPAwZ6fPlPeX4YBQyueatuzZB18jjha168ST71N3j+bBMo06H&#10;xw1HqvW9cdw8ptQ+Rvj9a5N4fiD8BGjZJjohTncmer7ZHPLlgR/KGA4f1/S90LtlPj8WrsuZKDHL&#10;FMKjAOwxGKpcPR5MyuhQ21o6VCeDgQnkndHGuvkmt+EiY/x+xixTHOMcc/9bAO/lMKBI26KUfGH9&#10;pXl05aev08fLB8Tr7L4bjYrakm/Pznyr1SHLD/IGWqUzj9UszbOWaKh5r/CG4gGgu+9xnx1sV0oA&#10;qTz3++bc8GoOaN2N30vN5LFC4JSeW4NBAZR0HUH89CR4WD7xkb3TbHbGEfTCdGpknSgUsC6EqlZQ&#10;Prs+qeg9qgRWz5L5HsWb+tVcbG0BT+p5VdNIXyzcfxzKyGNoSOHlmTxyPnbTisO+3g910iGVa6yP&#10;WfhBX3OuoPYoRzwVisuvUvJeyyUkx96jfAKi+6dAd0LjqmnlQnsXQmexH4blS/Xe1w3gxXrif9D1&#10;tBIIk8CdWFHm2GHoPSrBegg+LvbMWloEr4TWf+PCItBlZC5ql99ksif9iZp9ZLHpeYqQvnHuugXS&#10;DyDIkHCrEnYeVed8iSmQuWMepBtqV9+TqXBzKaxm1gg5yk7Tr2pq8LxaIfMI7i/G1U23l/vxutue&#10;P+SLnS0zP/FQ7lVui+SA64AAMR2wBhWk85zIhex82a3yh9ZrTC+6ZhiJu4Qs3mLVU+UnCqsk6Av1&#10;A8eRYgUvm3LQAmGhlmIZDNxpqmMWRhX/PylbaAc634tlYxIBp48J9bC7WzDqaQjgqarPVUsyCF06&#10;bGPbL1MqCawCjiReMZA3pWlb/R1tzawsKj9O+uZW1l/dhx7IbLzChvKHehKJZwjDROcMtc+OTAJ/&#10;ukQ1dRLx3yr//UOPkPTKtW86zwLjP/HhEgTROJaG9AijO1BZNzCJgmbU8cmoKfVyYbwjk7pS31e7&#10;cuta81/Z6dNq4pmU47A0qPRfZrHAF8r40g2LtMAJxJr+Wt9LcVqNL1SVAq2LjW07Vh0Mq/adPo1O&#10;h9QHvvkNTpWjqsnXVW6n8zXoPCRUdspDhVHOp07cTAK8hJlORQO/bRoszLxSSXzmZIUm/g7vFx83&#10;b1/zqW4Yfmxy/2bmjrv+eFxk/xKRQsB9LjLoc5Z57XMxWFYkGOvhDhzWQQFskUsAqapP5oSk55vm&#10;bfj5I40oGs8CGIdJGuRZJSLeZ71upuNP9NmoHbkwy12lpJXUvSds7A78kocZD9vnt+ta3DA5Z6VL&#10;I7/bJiMVuBy3xw5x1NjZWBjU1w8UrjWNZ+lOSsx/AqQPL+vPju+9hpJ+zpVjijpWk2wQ77N8eWXi&#10;vzlbrJ8KZeeKpEgaxHH13pVi3b+Zjx8piVxbpqO1hOffWMirOirr7ArjWApz1tj4bTWfpT6skfNV&#10;nPsieMJpk3Seo+LH2nmaa7wXRi52bHjkxIW/O1FJxXBuIPLGqgg6KqO94o9tN/LwqeYbHc4ic3r8&#10;KcFeUebRJMLMV7Mz3QT7BwryJRAU9Wgwg4fd6SeAzq+H/728gavpt3NZxi086+9ZbYvWhv7YNa2T&#10;WxRu65Jt10fQmRwTml6myqn/0GF8XKEkTARhSAP5cxDfUHB9qED0eLd6GVfYP72Zqg6ms31ZGuUM&#10;rUK5T4AX2Mt4SpgK0RfNluucTzRritNntAeSEvueUHUJCFf97Oiqm7WOnOgrVxBvFiOQryYYqaJa&#10;cCm70PVvNvN+XyCzjO4t2Ty9+pt0e3BJ+RP2Lw+xJ8TamU5t72TBeWZ+mw/WSyYHeqnyvzJfmzg1&#10;m6oZJiEyL70bsc3W0epUG+sQP+eK8dSPT8CzOotT8YCtd3NPnOLC96b5ewyIN9Xt/shHd7+jNKKU&#10;d/lnlRkRdJaLSADhQuYvVyL4TH6h9rdPQA8v9bYJH+8IeStD184QQ0EyFJccJ6F3gRDTrmdaAu3a&#10;KGC1RghCuPtrHBz8TzIeM72vAnzGs2C5KSlMCEdZ/XgfKP4V0tKW81qB42FH8H1Lj5OJ6uYdDK8F&#10;neBCYfS1zF8MIQqGAPdEWpW3Yvh5En2TX1l5GZj5JAvVYVuOsrr2tFolQqsaLFhMYIlRcDW5VZ+e&#10;TqbV4/U5M6W04tpAWGMPfg5L8hByCQJPJkttnwCK/U6bVFvy5sFH2qyE+0gjbIUvnqjPLrYMnO+d&#10;Rk5Bd4l4cENETDrIlVYx8/cEyhIJhQc1LHuk7rUz2UM1jxwH6kAt+az8lpXQKtHtkBBLZ7LpOeOG&#10;5mwrEeg4wmzqbV8OhvYJK4+UfWeLEKRZcYe514URyiQdjzi+gGmWSbomqEQfy7SSCWOTFFM7ZOXk&#10;pIuyT4A+c/g6uSRlIsoeNM2mn5yQlu+b81sNe+jCJMy+0GBOXmcj80F45KOgklKbdZvAeJ2maATt&#10;4ABnTvcDzsOp56LsQOua3rp4uSQa0WS9TadxEr9x4qZg2dTthOqCIvH8QdjPTBmTnqP4LYzto5JS&#10;BxmrrEXpvQvdpxqlRg5D0pl7bb9dFP6hj69HRHmLAtbr1AvO5raGU6vWZCgT2EcsRwcOL9sfGHeK&#10;K/nHZvm/BivzhmST+1u12IdG0pYOtFMh+muidx5M9ZYvBhSiBrdkwmxdVJnYvs1omkG/Yn2cvrlw&#10;yPloPe5e8iVllPWL/KUardnLUZxWFZ9+7tyl8syGkSsqLGqzyJcjmyN2DevUPIrZlVJv1r/0jAKp&#10;mQJ/21CikWe51G/xs4EtQa+3qD+eC5nS2FcVXQ0VCtRGjacUYEdHiXDvPeniKlYq/5RZtHP0g4Xj&#10;zyfAQ2ooaSNT3uhdwKJDn77xmLqM0f1qfqRC96sx1oUFCyRCP+elvKHvCQgbSr59ehlHX97JMfb9&#10;+e/7uZ/qpcCgmDHivs2k0yAt/Q6DLBNurAXL3I/HuxHEf42Sy2VQy1G0j4HXRR2GZkJtbKXZMULk&#10;2/bup37w8x0zVw1ja15lfJp6Vimqhwp/bHz/xLnjDF7Ke56yV4Wiar+oY821JBKQq4pOR0kKRdHl&#10;JRF6n6yJJjXSZtc5dFYQPIE6i4SOUsELsKq34QPMOyt4VQ5/QEbXKrP5qLR7BSuiyQpVbf0WLqLb&#10;ha5MgGqzopkz09efdn9SkDLt8cA86c5Eb5qzXxkhwXP5KA6x2XMdZqKla6cKHRUd+4qb0Ykz2vSh&#10;XUTSgM4nnFYUcrkhHLNBDAlbrzQGm7gV2C+ZKQeZkzJEnknkGvmq0DH5OFSULUIYz6tbYuKNdSsO&#10;ftOVvhrNp1s7yjTUZbX5cLK3A5ZWz0H9amlf/unIyXT9DJYfH3pF9rzpMOtXfz3vOpHD5DClwXUW&#10;dhj0ur9SuaqybaCLd/Lgm2Dzw3t8JAzKSvzKGUU3URHmNMtHOEgEh+t732BodHD2Mu1zfOzjtBi0&#10;tNoS1QO3NlXIY4oFnWOXKjEOYxmuc753W8aJ+h2FFF+KShWK/FW9LL7XqXI3M99GDnHUHii6yuGa&#10;ldV1DWeoXE+tJ9UN1eGFlGhtc4FK3hOrKtrI2zmN/ZECoptyFkB6lNWbOWpIonOO4eP/q/LbadBz&#10;KV97GJMCrxacccmIin+pIk1FLYLUe54nzdGrdgYQiG1MtNicjf5sOEKGhWk+M0Vm8DuKtVf8rJtA&#10;KNF1eK35naZglGqb5t8DxsFsldK/w6Jz7tutTXWJNO1nda05lNNZZv+f2ezMnKYsR0d4rVBR4nSd&#10;s/TsZwjovN6WNcO5oPFLsykeeg/2CwmFwMGFotZEsn9A/viLqIK0becrLNm8IYHI2veidekJ6yd8&#10;VpIPfKTmCgz4haMLIj2gd2lrAo8goa51m2+j59mhJ8c4nYMVPWNb7HQJ9jC/mkYW6k4zY1GmYVh+&#10;ZJjATRTLmY53J++i8eQctOh7yh3oToOLt2FiHFVrjMY5lIRMLyjtLErnZII3avioYH57gX1NfLBu&#10;V8pOVHsl6FuV6NT4J0D5nS4DywQ51Zp/BDWEMyv0TKYmPdka+TL6pjReX8RYSyBAHa8JESD/vJR3&#10;BI/S1NuFdfvRAZlFMJ+Z3MXEkAzWe0ztTW6WMaPJjsPQyoyqEL00VLHRCu6lXJ5/MI+qBIM6lNi2&#10;LFlggzD8WUgKCKbshWhr7AwQYXwRhj3bHK2Gq1LfOMbk5Qflj6YfS0zGpNTdbrUobomjDh8PxSOa&#10;YiJHb+4uPhJt6dwrQlQ9BDRu5fd+xuKQq6mb0HoQX/uUaqCv65SjBLGP//Bv3xPsDGxPay5dmA2+&#10;v3i39ZROpBW8r//oQj4TYZ2YNjqT1MXorcOk8v/LwzFvkQW5YGeM7HtmAeBZBTox3z9W7slcLybm&#10;B2M+lpF3/+b7NvGSVqqhqSstQWA9CMc9qy/0TAVV9CyqMT8jn0RvswbjFJ0RDTTS5k0OqNidXiWg&#10;pbG1Qw3CsnANFXi9lmMLvwquiU9Nj75kkh9aLKel9ccQrhK3W6WTUR5WjktmXb/R8CapGiMWLZLO&#10;ZtadHKs364Ip9JT4483nsPPOKMlom2SWJM9miBzHKkFsFq9LSbPGfaYxlwtve8NeFpapaoFaCuAp&#10;1WpMxywByljRktniKPWRaNcM1VQwBBHIsiRj1ARsq7PoaK7L2LF+aWnyiWPqaqrBD68uxxEh+OZG&#10;hOq8nLRKIKUSBvU33RzA6fl9UI4lerD9deIXrQHjxDomD0ejuvayujPerLZnJvYxvxqOqj461/1H&#10;l9ICuqK+tPcNQ3sg3d/125yIaMWt+5IHH0HtFj3zFLCFFMcsaBD1sbdZsnBm8+Qohu9o3Q5Nb62N&#10;N1TkI3Fbie+Kif1XS27x1MWABS2Xb0CnLxyrOUUMllV6yFwMB6wCJIq2smHbg/nbIn/8og/LGEI7&#10;opAi0L7HUDp8pyd3rz9xkxxV0/ZniZMnEWoVeJ4w8gjrMn3YOMmy2j1c4OGA8XIRbER1McwUs7rn&#10;5GhTMNaV25RImj1PQjyij97Afo2eV5O1sND643ooI1Ot13t0kCihKpDpMyBSfHJr0WQKQzLtPzPc&#10;5fpTANtLTWlpU3zauyr2X9FWpuCZhzwnDB7l33tnAYlnr7kHBr7zJvjFc5OGTO9h8gd90WMJUfn6&#10;2V8xCG0rYoXJFtgmBY9iH2SvapdBuzasfQqBszIorQ6+5KlPKWt1sdNOSwQws/XAL3TithsRVir2&#10;7dtV63U57vJKCzlNzekT9e4asEcHmvEwQKegCC/CdnUDox08PKuB9ha7+o2o2gvYgtcLAj/8JYlQ&#10;e1ZhwgXaHKiA5yUgPHPIULRS++GDMQptbxluabloMDwAoLxPsWV+TJ0ojA11yB4LAlpgV/wSE7p5&#10;zX4Az3wW5XmYDyHlj5bsQ1pPgFYJdBg+W101PIWjFDeB5cqJnsDehrKij5wNz0peNRqmKhShxaV8&#10;Mcz1bl2JonI0G0e+1EI2LcNz1xAXFtIi78/SWMfayZwQ/hgVY4e54krcJcXWWQ5JDj5N+VVS23JH&#10;fDflU5q8WH+DQLqxTItRnaEGRA5u0USyjhumfqz2WhkbQoXAn+/3JxmVfsGOMEc6JBRRmv+IlBwt&#10;281GEIkOfj1QBSgfka0mStcWPxDgohRUoExSFxjCKEsdQvVmZBeaWtOgG5vBVFlGXB4Pof/J8r87&#10;Nf9S+SfMTmB/xA4ynj0CA0NcTtbTJbEyfvuCRV9hhQH0Ly7HpPPfscAZX6/nL16GiLTLAnjpfJZc&#10;/D/Ed9FqlXYq8yYLLjh2FNstO36tfPCv9EAEmp4786xPQB4//tZ3DA7YM7upqhe8WvczBcXaRVjS&#10;CPsWpYmo7myDAZ1ZkP3cKMODe/5txt5EhJFdC9G8OoaYV1zPjMPBAb+YXuGV07JN5q4DYhS52iGN&#10;yNuoU8QbGPupCenh32vhOGyV/8fE3iZfW+sxQzPu4Y3x+Kri2RTRgNdvt+mTxdhmRF6zt1QFDpdR&#10;JMlKNV4QHt4kUL4vuC3P3HQWfpu/1hqg3ENgsfZDBkA8bGcPNp/8BRhdRakgFWUSvswLjYev3z1F&#10;Pyu15kF+v3I7ekm7R/dzOs9tcnsl81RUOS2NX6iq7VKvvXuHr11HxY45MJriPgu3aneNS1Un1Gaa&#10;mvrBixsJRJpMGjX1vhXpt3oQAGdnCmfgOEgNPrtaGy1+K/ChNZLLtxg5fe24Olhhq80vxG54VF/R&#10;Vc9WW/JLWw4E70Q8TmiQT347KqR3JUFflyNUhyKP7X5ViwlfXfBEjJpfck2xGcTaAtEFYSEKwHbZ&#10;cB6+2b37bIY0e8uR1sf19YjDliYbhCzvOKnXv+G9a13Y2JAgHlUiwwtIXSgOwdHX9AdvDKsq8Bh6&#10;wj8SfTMPy7Ng6fE3s8syg7riekZKvLunfpPyIGywnMlFcis77qrMTp3UAPE2aXTtGgmldq+jx3CT&#10;H63NXVdmy86c1z/3niyi/uzgHzcSml8MHzgaHRga/gPoBC5WfLmvUmOOUM2LhiyUmneLb4FcqzmU&#10;oFrxVfzgYBVHN0CHuFCiVfV6/7H0K8y4LXlMnBsG+hNAmwf3mKab9aBw+uoIh6Dbn8eMsP8+Lcz/&#10;YVgYqlydamheRWzA6V2L7/0JkNcCVJeE26P/HaN05W3k3T7MDAcIlHJify2ggsx1WvXnIfpr4reD&#10;r/pbzgzMdd83vss+0dOSm616n5uabZ36y5u+fha7sg9ro0xsdsXmQnXdDTqL49OU/Nq++qBjRSPh&#10;7KWBa6H01OgXaxtuLNtKQVVJpy8yw8ixtgdNRG8RRF6OtLDvkK315mfzRVbFi8NpHyiuWHryIJtX&#10;GBw5CPRMci1rNYP29wTwxS97LZW6u/U88tLW1yLX6w63aUkcmQuo+gh2yOrPgASAx64TGAUeZjxx&#10;4gdbp36F5mQpk4vQe8AO9+YMnTI+BtQV6fCQDnn8m6ZQk+kHI3pF2pMn/B8K+CRQl9m+bFkPoy/w&#10;pmj7l4QfC/e6A2l6a1Lo2wkutMLcxKhRyBXuXWH8bF4FVpE2BGUN7eeyZeIIX7Ent3T7Ztt/yREA&#10;p6DWew3jdRJ5rQ1I2aOKwzWXt6lxyJf0DR7prNzrKxR30l6krAyIx13HJTYckXkEWqGWOmyenXZW&#10;AsQO85nvrnFhp/HFPQNX8GNPdPTD7lOdfXT33H85cHKirdU6TAkekfv9JTYtlsvwWGV3/6uWXdcR&#10;3hr6GDlZ+rtN07hj4+BvzaQXbcDaiV70jjxAzAJXzwqVvEmiAAbxL/eg+0Hzqzrbjh+2BPA0lhMI&#10;z8tuCOUyeQ/ILHgNyDCrpFsmiyUXi+NELGeF5YFWe7ZU8P04PxxYLO5ys2Iad11HNliN8GdL0wmk&#10;xRE0LInqsKq/GxBpTrYF5gD94Y6Kcxzkhtgh4MCIIBibqTR7Cc/K+T9KfxpyiWA3Gn5ol0FQPNTa&#10;8w9aS4joTMuB9vJH4vICnXI0138ifAWzluMO8f9a+SFPN7X5UhkOlQg5ad3JuLn3BJqLy+a9vXZo&#10;HjTJFtgXWHWJ4egpqgnYenC2UePBBvNQxC33fRVlB5acnkRbSGXp0HiUefv+qhT68OByv8iLHkzV&#10;LLCYkeTu+wE2z8ViDe/XpJFt47c78Yu+eOmwBAUe3z+eb0vaOe6YZ8oxsm6dq8sQGdGpH1mJCkCa&#10;tp9KCQaEFm1MZ7ZHXAZGLiU6DB3lyOzAHJG1rWn1HAtftDlvIVsOBk/z8bDRXB4xoTeWkquHd7xe&#10;zgmDgh78JrKQnm0idduj1fY75UU7Dq/oet1JY4E26EeoBmctdLeFDxih+hJNLcJzrwe/fZvn7AEz&#10;rY5IUmWMNO9SYJlX9jEdFUd83FRWQ64N4/O1O53epGyUrVykRGfxLdsvtAhVaSsbHFc8zUqyNMl5&#10;jGC3lklm2q8k4ofchEWxhBLQYpnAwJXuT8DZbHPgtwq+/ToAgucb/OOG69VI6dXcB/LwHThf1Adb&#10;3XmD37WgnxOZoHOwdyEE3EH63LJKGLoCn6AMnwv5PphaI+f1GGIaLOJKdqBy0PW6AI3JxhtdPz4c&#10;9KFZZhK90NVbxL6euVnV9UJW2CkGij1v8q0C1d8zyPsipBioJcmdZnYCc4oHCprwN7jB2DN/fDDI&#10;K6267Fu9AaoaOwE6Un2gE1miWPcDh1whrpNCQseh2YSagm2EDcbSK3iL9B2FIj4tAELFIWBAvfmu&#10;gLjvNpH/Zt4Ng96yv/HhpJvnTHHKeQQHhThOZIgK6q7wX5l0JtUFhdX7J4CUmb1svjSTenPtsSlV&#10;x78c+y7rvmbssOhAXAcMCfyepUc4fBmiuIlqR+4trAqKt9nItrC0n+X9kFDepqOzyjQ5bHZhE27L&#10;jYidMnRYij7Ty85AStxLg/asXsjJlg77Fwo/vgwr8SUx7AH7qcroqUoeoVAg+jtzeqJ2k9+0T/E4&#10;rFfTODi92WjVgSr92hMJssrLN129xFn7cIEvql1zDC7c3mXNoP4e7BFsUNuN2vEEwGhqJ5PTJIHe&#10;BjXRtU1cmNyMe5KWm5/JAtCwxj6+mFP+q98MOs7RM6srhM4xphodQkJyNneWPmmT8w7bJdEfsa/R&#10;Nyi8XZvgFK4yjpiLE+6YL7u31uWbBYPwt3Y2M0vSS9ePoFNZgNUIa17cOIBgZEAx60aN0jtYZCRO&#10;tEHiSOf8dTyO8kAUwoRs3C5z/iiQz3kKG2TFryMeTV4kRZEAatv4hyaU8/iYgziFaeFo+Tr7Hmoh&#10;ubdCV2u9/nKUVTG0M2C26q4khlg3Oeplo7P0a4maRFP6Whsb2I92FHsbPwKtxpoLJ5OaiTKg8seD&#10;dOC6Ksh5Q0Iy5PFo3NSCXBk3gwaQ+Po4tdi2xsA5J1+nLaOBhi0hJvL67nPG1VtbMRj0vYwPcEs1&#10;CeBRJ77fw1crEzyiDc3Wl95KrY/3JMs8o6JqQ2lRbipz/ppnTp50EPNL2ZLOmJoKvN+9UOYgMgUf&#10;/8iFHIarDmpePBW0GoOEeRcQ3dD0fk0TaUaH3zAipIKvOkoNWbsml09kZTfwRXHeGbZBVdGN2qdl&#10;0FAU1EMIDgYtVZINRPMsdAduUyU1HsTur5YjDMOSgUM9GfguR9g5X5GD08R5OjqErsnBiRKtiubq&#10;w5zXFO0I851og3rSESWa5BKJggs0+QWsRyJzWv3x7AF8SMhADM72aMpYVjKbb8HeZhRSgIAoMD8h&#10;j30POVhj1sVMKGy9luGICBz1fuouwJyDYXgsmnr7pzMY7sKxeD5YyCJoKU8uKfWtyf6Ubfpb87aR&#10;YMGSkZqp2hv/J+Du3u8qQGZfHkxjkgUPd/gaMYDKz1imkJdf2W3cowFREoXaxcggX+C7k9C4yj2g&#10;QW7eGFzuP/shRsvMBaU6vJc+nCE4p3Hbq4Y+MFqDlD7ma8IOGrMRyB2Kfv2CgYF6lhOC0iuJz1BR&#10;lsC/aWeldt+QrhboOVNUgneoYy9UUjmY+H7kMFJgCnC053XS9qWf+y5582UehV0WtW8wbLDb70+0&#10;te9PNbHCmrbOxj8BnRIqe+tLsbS2rAcCx6rKobx80QgnmLyUf10ydQqQmG+kSEYUJIiYSs6iPUeX&#10;2t0Ei4PZexcb+20cgYifgG3BjDlB6o3aU0wtQxaUPkBMtBoVILtbnQVdCs1GdfvhqeJ03v59nb1m&#10;Sjy78f1BVl+e/Oe4dohQBQBM89rNmEGRJ0ZWlupQ5xOXvLRKOIcO/gfQtpXjuVIni+KW3AghuFPF&#10;gw/U1CGN3rX9BIisz3U3txCRvrDEjschp0SbXDwvdSVsv8SXcOve29k137E8FOJRCIIzTIBTGKUl&#10;MbpQ/+4NShICp14UElEd3dBFMabcZJt2iQEzUOlR+2wlw9xkNpYPUjzfaYWNXn7VMU3a5xA23CtG&#10;2LhOwbsIpDsUdPqA80mckNSI4ZuP2Ab4yPk+zU93QwREbjafqCUUd+s4nKge9grCCPqrp6fv0ikW&#10;FEqtuFy6mLi7G9JxL8iOgXeqQPsXI7+NcLGcy98Dw5j7DOPvi15EMvj8JY8FaH+pD79J8Tjp6x0t&#10;ePEqRJOp3699ID8Ux/G1xg1ZfgKc/bQUAPhKvCFKwFzsguh3rYAMiPDWhlK1ZA4J119G2LMHgVJU&#10;tR9dLC8D1u7a8tXzDw1N8261rIfcycR8SL6GfL89wwdP5MOoPNC1kzUdOVldYPh9mwuldep+9dbr&#10;lNRnRtvKmCuhwvcHorBUI7Hc525UZLpv4KF0eEBvI3qp4KoOTEwm2nGcUyLEBU1EPIKff6hnswq+&#10;Hc5VtPRjdBbu0GizJi8dqOLh3A94oI6puFn8698fn9IfROmu8mNBSth7xIjMUG+Vfa/TX2aICU5+&#10;9S2WeMhkESre//ZLKbidlDNNiJZP8JMG1DDsO+wxjBzDkH9g6BZmKWY/UHtlaYBZL4MZNeL5tH9Y&#10;Tgdq5Q+pu6GPHJ7ohXr92ThafAdyLLGY4+rIkcZIeH479FR66E4TqlNRRJcIyLo02fuUTlrZ//I1&#10;TNyEBafOQtVpT/KslYsdA6IVXNz9TuCNdsogmvUn5ja/Vqkzu8KNWIN0H56aVstMzN+oCWPG8fi9&#10;RQNFDhU0iYR8oPVt52EtMfvwnm7oSBj/3p5RVSNJca2pQztT4cKF+H5QgKau71ETlxU2wSFa2lmq&#10;kXWSGqrwurCm6RrEQhJD+YKdrFtw6ehOmPFwSWfdD4vnTlb4+5nJ092Gf8DEgH/La27c2jexJSlh&#10;x13vHvCVPt9y+6kgQLgjmehuRChd+TGxj/jkdc6Ar8qErN0CtOpPP2un52swpOeplJX4h58/13aP&#10;Swm7UlMGakSVIEBo0Z+LFcZTUMnLtJbxXr/+x8yQ401ILPlJlgoAZi68zur3tOX3DRxRHBXINocI&#10;Ip236S/TZbg7worHX2kckR0U10ncH6NaSrtM4tfuihPSPMl45KSOK3VJuL5yDx9bLIie1775urgy&#10;/7REVqCOSN9AQrNzMZhXFNM0/j+wgv8nYOjUb4kNNCAvjKDK4Kim4zel/uFi2XIh05/mF2qAZol0&#10;gj/XWkaL2TPlrbCqVS3VZGznoKFHvxgaek/DuCdmkRooDmwR8BOW31FzBmcDssCtl6LIvFeiY1GA&#10;W5WCIv+9fV8puuuaS7RSYb3Hwve9/Yi8+Aja9Qja6UyRp7hneDYDvyhviitNvTn1MDY1c1LKlPyd&#10;1Uq9t+Zlk3ZubmaMyBrSr9BoSWobu++5Qifixb7NN+WjYX+2vZTuSWB0MZLKdgCZEKbrxvmcWyWK&#10;fQQ8CYnONP3coh68+pXanqOezLG/G/FMyQkVGpPcpdZ2b28/DdBW3lk7q5YMeHzny/9W3p21fKEo&#10;XkWGalvsej3LRQucRjpMdc4lIeF2JRF5zVBt01jF/mnR+7hX6NXCCY/xvUJRbw0fp4hlOvwPl2Fh&#10;uYKpB/YINZHPC9nJybNip3bQnCVh0GLmAee2bq3Utgv5O1359VLQlsKGU5kYP0qZAbFdYgFhwQPU&#10;ase4HCM6RpNPNHwUoXvolOKqwCfgZ1dV7KjvDpJGyW8e7pEBrvEIABpq8EkMAOOCM003MkFPt6EA&#10;lZHlNgfn9XUp3j1INlt2yXY7pa5MKBU/9DkxSmKXhyjYvbl8CCV/Ajp59BOQerpj/ywhKOF2et55&#10;8GHqJEuGCMA6mWAG8CrP4EqoiJm6coOh/bStGX6i4tNa8rr+xUazspHbNr/WrvmlaN7mCJWOJ6eF&#10;w/yQ4LwE9WT9+aO2aSsJ3bmoxPIps+pSiSaj75mnEpsgOSvuJf7tPUY1C/jYDI+kHkUJEojxcBQ6&#10;FJ5TASu7X9eLZaXDeQhO+ORQR6PMKfwRbna9HTC/rrMSi85dA8wyte2TFJDm/LlBXVqbWbiOC8cR&#10;tHsWc3J0ag5aXH+YGsyTzIRMmn671pWse/rBnXsctl1g9Xm6hkRMk3ikGBTFHETfQ51opRxmALhX&#10;/XCvgOLoj/xpzWELzynNqytCXk1NHZQeJ8+z94dpco6srDDS8/04biTKsbFRSN8koPh+QL0/vGi8&#10;xg764caY5Rb4H8D1ELEhybfkwLjkC84XRd0DbHfjqdgVwwHUE9h78eGAKeCRME7g4uM3vdtH5Lrh&#10;uj5cWj4M4hKBbn7vwWyKxzL8SizpcI2eF01Gf0PBYHEh3ulBr1k0CHaIyW9In4ALG8cl1ITU1IMm&#10;R20jp8gIP8SozKFCspPVzn2Ni4u/tFxs48IwzVB2QloncNBeikNGaQDfaMvHV2sFyYMNR51Lqjin&#10;QS+1MNGYUR6iCpUGn6r6ew6n8ZHV/DSAY0ZE0IAYplA9JVj3ZE+UisBNajwUDebaFYKdzP8qI8LE&#10;P63Q3XriS7PYlTiecZoqXllFTfLSPbpUigP7dsU1Uis/BOWO511A8jvCSM0zjCaagZsY38htm4d3&#10;JESnnE5eHNRtyk1DlbIODpHiqBVS3poFu6JvS9W1bAuJE0Q9VbAikxnXg8/up/DhW6xs3AgL+e+k&#10;cbEUMLi+1x/N5YB9KwVoQoqatnlnt6Za+/gkJaTddqgp0uaqZ1EQ2JwSMgLHprXakDEGSmVzW80P&#10;RTw6XFPWaQY99pe+vGffIHx4bvpt//gERCoNqeReDnK9YOHj0zGakXeabP2/VtCBIBci48O5ihNl&#10;EkWhzjMpiX+nZ/C/vg82f/5TgadrUhNcoRbDomx32M+2KLlzp9dZ95Fd9gQbOzp4DY3pRdaOMWdF&#10;MVLJ/23zPUCAnfWD/3HWa4Th9BhuOFwQNiz53MupvNyhqhNJDBHQpHAeAb4NFxw/ePL/jsddQg8P&#10;4cFtZxeKSToN9M8myptxMA6Nh0/hjNaRDBlFfbNY8wiEVnJsnkSu8EqqyXV3UpVIupOL0vzxfvOd&#10;7pobL8G03fZ1VsZrZBEBZwEKpZTMEYBvLzmCr56p9qekgjC0QvQ77pSqaXj52leHZ/hTX6J+8gXb&#10;Q9pzaD6kmYyvBtnTuAdJsxe1t9o6PvxFYAzwopMoucHqxTREZcehlfLeaQiD273LPHxAyovK1BGr&#10;jrw1cQwOtenXRc+DkeosRmRqiOOG5Z/FJTu+phVGD0O/Ba5ntch6LlnIy8bmYexDSnCNo1JNNe0m&#10;6HEt6GfNvQKmiqCp+woNBls7IGYjc2oltncpL7KjF3wuR8cwC3Nj9kG80Gn6W8WFXsNOGSy7Dy3H&#10;8uGhKjLbi2zcUJNcUKHXM71K8Y4KSVvX8G3NvcVkaZmySlzt5SdgxIXW3a/HddUt3qPYpnleOaaP&#10;j5T7A/Vd1nk7wqjjpy1qtJTQ1ZpfMNUqGQx3TPbr/taOZluTq8OkrbySNWFRLb9EXqSbPAqZdSIe&#10;9Xg/tWABUrtpfcSxvXwq+CiFNRDNlrm8BDjLu80HepqsZhhn5kxk7rPckNiPIS4uGOgRYmxo51U+&#10;P97Ns+l5ffPoWfm3x60dqcc/9/Ef703PCnHSw/gZmSvxu0TIohW9QNhkWsjycbjVtgB+SLbZunsh&#10;yNUTx4qJ/S2rVj0VJDL9nKvnD9U5n1wBsNPznxa7zEUHyR/f/9N72KYJG2lVyvzRrKBqyGBFf26A&#10;a4GtOvtWvcSy1P90dHCXA58uSQDUuHdfSuyOjQ36BPQGKfrksaz+t1MizeAEqQL/fRQAzmPpxTp6&#10;GLSE33/uN6LoMiTbRaxgDbU0peSZc6G3xaWgeKYmwFSkorcf9ixU72924Bj7umI+m4c/9YigtjOo&#10;GDI48WA/eQL6MSqsIeq2AAkJRgBJ5P2bpT/kjQLcdLPdphEBfyN4BDhOwDMuqEPxDCVt7Qh/R/al&#10;gePZzX/76Rvnt/Wf24IzRAXZTxddvf7kEwTiDooeN3sB/20u/wIuwvC/vRZGSxwuOifN46JFBtX/&#10;z0PJO/AK+x8xpIKkwu1Wlf/vh15cN3nzCbBeA1FDCvMpV0Ngnygi/K0b/AT8550oidH/2uK8Ftiz&#10;u85BQBkaNuWe2oDp0A0LlXsQsTXUnAnzlUFuXoeYa9pTTi9zvdx+/fOfgguQdz5M707yhwuwnZF+&#10;YSl+S5zgfhu7VaePaFwBBvMpOc+SHp9yvkHNVotnl110RFbVHbH+Lbj0d+HGxn9Tq+kIwmfz2/r2&#10;gRFIuRC+MbhE5lT712RZfGY9NhzQzPDQ/ADZe7gpI7ogSRKCHhD9jAVOq4GpVR0yYdKCeN3CxhIT&#10;zWxM2Hf2gYG1xuH+IOzW++gF2y0+ac/s6TLp4zn3u3W+H9OKPcpYXdAD4WlQQk6A7UXhSzSm1ilX&#10;GnTMya8RV03pRJ9QnKO0u6tniXYPsArlEnrGAWd2rVwaZNG13CSMm5NO3Ws1U8I7/AXw2Ie/8wMr&#10;SjOwW4YjdE0rf51/GlNxJe0qkNGFe6zkoNP2oG6aen0VLXR0eATOZy70+nCK+9MN5fjRYQPNFg1D&#10;E46Hwv8oC7QU5ddLtMf0CjsCplQp+QV7bkZzrbBb0XmV4FSSBqCJNqTTA2AynCaIVIMJjOjWI4Yw&#10;zwZpbk9ApYMVGPoX1X4eXVch/xkcazBP6R/P4LdwC454gbr+J+K1oHGgWdlHuZsLS15CMFSh9d9z&#10;c6AH8CQKGdABKY/56PUKkDaECYZJ4QALBYtuBzF0gOL/g0sJBVlRRgzALu6/Tz1VSTOvKPz1P+d3&#10;sUiFa1FDAIaU07T+cxTPDwepZk9cgBb4H2iq2ZRxpwEpMQAbZTa4IcOkOLAhAP7K/z+vX9OwAtT/&#10;OU4M3Hg8uqIwgjDP/2qBxjzPX+hz5f8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Fhgsxu0AAAAIgEAABkAAABkcnMvX3JlbHMvZTJvRG9jLnht&#10;bC5yZWxzhY/LCsIwEEX3gv8QZm/TuhCRpm5EcCv1A4ZkmkabB0kU+/cG3CgILude7jlMu3/aiT0o&#10;JuOdgKaqgZGTXhmnBVz642oLLGV0CifvSMBMCfbdctGeacJcRmk0IbFCcUnAmHPYcZ7kSBZT5QO5&#10;0gw+WszljJoHlDfUxNd1veHxkwHdF5OdlIB4Ug2wfg7F/J/th8FIOnh5t+TyDwU3trgLEKOmLMCS&#10;MvgOm+oaSAPvWv71WfcCUEsDBBQAAAAIAIdO4kBCcOIqBgEAABUCAAATAAAAW0NvbnRlbnRfVHlw&#10;ZXNdLnhtbJWRwU7DMAyG70i8Q5QratPtgBBqu8M6joDQeIAocdtA40RxKNvbk3abBNNA4pjY3+/P&#10;Sbna2YGNEMg4rPgiLzgDVE4b7Cr+un3I7jijKFHLwSFUfA/EV/X1VbndeyCWaKSK9zH6eyFI9WAl&#10;5c4DpkrrgpUxHUMnvFTvsgOxLIpboRxGwJjFKYPXZQOt/Bgi2+zS9cHkzUPH2frQOM2quLFTwFwQ&#10;F5kAA50x0vvBKBnTdmJEfWaWHa3yRM491BtPN0mdX54wVX5KfR9w5J7ScwajgT3LEB+lTepCBxLa&#10;fWKAMf87ZLK0lLm2NQryJlCTsBcYT1a/pcPSNU79N3wzU6dsMX9q/QVQSwECFAAUAAAACACHTuJA&#10;QnDiKgYBAAAVAgAAEwAAAAAAAAABACAAAADYdQAAW0NvbnRlbnRfVHlwZXNdLnhtbFBLAQIUAAoA&#10;AAAAAIdO4kAAAAAAAAAAAAAAAAAGAAAAAAAAAAAAEAAAAKdzAABfcmVscy9QSwECFAAUAAAACACH&#10;TuJAihRmPNEAAACUAQAACwAAAAAAAAABACAAAADLcwAAX3JlbHMvLnJlbHNQSwECFAAKAAAAAACH&#10;TuJAAAAAAAAAAAAAAAAABAAAAAAAAAAAABAAAAAWAAAAZHJzL1BLAQIUAAoAAAAAAIdO4kAAAAAA&#10;AAAAAAAAAAAKAAAAAAAAAAAAEAAAAMV0AABkcnMvX3JlbHMvUEsBAhQAFAAAAAgAh07iQFhgsxu0&#10;AAAAIgEAABkAAAAAAAAAAQAgAAAA7XQAAGRycy9fcmVscy9lMm9Eb2MueG1sLnJlbHNQSwECFAAU&#10;AAAACACHTuJASQ5NFtcAAAAGAQAADwAAAAAAAAABACAAAAA4AAAAZHJzL2Rvd25yZXYueG1sUEsB&#10;AhQAFAAAAAgAh07iQC93TIpmBAAAvgsAAA4AAAAAAAAAAQAgAAAAPAEAAGRycy9lMm9Eb2MueG1s&#10;UEsBAhQACgAAAAAAh07iQAAAAAAAAAAAAAAAAAoAAAAAAAAAAAAQAAAAzgUAAGRycy9tZWRpYS9Q&#10;SwECFAAUAAAACACHTuJAENbV735tAADrbgAAFQAAAAAAAAABACAAAAD2BQAAZHJzL21lZGlhL2lt&#10;YWdlMS5qcGVnUEsFBgAAAAAKAAoAUwIAAA93AAAAAA==&#10;">
                <o:lock v:ext="edit" aspectratio="f"/>
                <v:shape id="_x0000_s1026" o:spid="_x0000_s1026" style="position:absolute;left:0;top:0;height:5100320;width:8550910;" filled="f" stroked="f" coordsize="21600,21600" o:gfxdata="UEsFBgAAAAAAAAAAAAAAAAAAAAAAAFBLAwQKAAAAAACHTuJAAAAAAAAAAAAAAAAABAAAAGRycy9Q&#10;SwMEFAAAAAgAh07iQEkOTRbXAAAABgEAAA8AAABkcnMvZG93bnJldi54bWxNj0FLw0AQhe+C/2EZ&#10;wYu0u20llDSbHgpiEaGYas/T7JgEs7NpdpvUf+/Wi14GHu/x3jfZ+mJbMVDvG8caZlMFgrh0puFK&#10;w/v+abIE4QOywdYxafgmD+v89ibD1LiR32goQiViCfsUNdQhdKmUvqzJop+6jjh6n663GKLsK2l6&#10;HGO5beVcqURabDgu1NjRpqbyqzhbDWO5Gw7712e5ezhsHZ+2p03x8aL1/d1MrUAEuoS/MFzxIzrk&#10;kenozmy8aDXER8LvvXqLxyQBcdSwVIs5yDyT//HzH1BLAwQUAAAACACHTuJAQmKaPiMEAAABCwAA&#10;DgAAAGRycy9lMm9Eb2MueG1s7VZdbyM1FH1H4j9Y875NZpJJ2qjpKkoVtFLFVhTEs+PxJAMee7Cd&#10;j/K4K7QCwT4ghBaBVLQ88PEAK/UFLSq/ZtMs/4Jjz6RJKaXLCiEeiNSpPde+9/rcc65n9/Y8F2TK&#10;tcmU7AbhVj0gXDKVZHLUDd56c3BrOyDGUplQoSTvBsfcBLf3Xn1ld1Z0eKTGSiRcEziRpjMrusHY&#10;2qJTqxk25jk1W6rgEsZU6ZxaTPWolmg6g/dc1KJ6vVWbKZ0UWjFuDN7ul8Zgz/tPU87s3TQ13BLR&#10;DZCb9U/tn0P3rO3t0s5I02KcsSoN+hJZ5DSTCHrhap9aSiY6u+Iqz5hWRqV2i6m8ptI0Y9yfAacJ&#10;6384TZ/KKTX+MAzorBLE6B/0OxwBA7jszFAMjnGRsQ7+KjQwuhLs5qpgl51ojtSdNzk9zNihLifs&#10;9emhJlkCtkRRQCTNQYvFl78uP3xA/JuEG4YK/fboq/PPnyx+vrc4eYjn8uFPi8f3F1/8sPjmyeKj&#10;k+f3zxYfP3129sny7MfFB6fL01/gwlXTxXMhyoDUneRAsXcNkao/pnLEe6YAK7qB1RPuNtQu7/DT&#10;SwkPRVYMMiFced24AgYp3kzWssD7ik1yLm3JWM0FtZCLGWeFCYju8HzIAYe+k4QlH43V3LKxC5gi&#10;8BvI1yVKOxcGn+U6MXcEUziEaWee6tz9R2gy7wZxHIbbYP7xBdv53BIGSzsOo3oME4MtDuv1RuT1&#10;gDgrH4U29jWucuIGyBCJoKS0Q6cHpkpptaQCsszCp4ekHLGga7PCDLMrqP0tRRyNaeFY5dxuEqmx&#10;ItKzp589//bT80cn4FLDoVmtPAI61ewaoFrtVtR2cACNRhS6SVmNNV5xKy7RasduWNbkGqzQ9HR8&#10;PViopRJZsuKV0aNhX2gypehTg0Edv8r9pWVCklk3iOImzIRR9MsUXMIwL0AgI0cBoWKERsys9rEv&#10;7X7BIK6i+9SMy2S8hyoXIVFlB2gJoRsNVXIMOWsFeiAnU7BBhv0H1NhDqtFK8RLXg72LRyoUslfV&#10;KCBjpd//s/duPWgCa0BmaM042XsTim5CxB0JAu2EzSbcWj9pxm3QluhNy3DTIid5XwHV0Gfnh269&#10;FathqlX+Nm6RnouaUmEQiEqG+CWO1aRvMa/MuI8Y7/Uu5ujlBbUH8sh1Zt9YnEqk6k2sSjOvlDVY&#10;FYZQxb8mj+ZKHsuT7xdnj8+/fnB++h0U0nSFfXGFtKKGbxhQSBTX43ZY3Z8rhWzvtFquGK6hNNB3&#10;4hs0MuPJiLvu1qdCqMlGb3HwjZLqcqDJOyhemgvQCQIht6KddrMS5+Yi3CbrRWEz3gZLSo36fuU7&#10;6Lpd/bUCB/hdr8Awav9nFGjnw3lVxf/F6LT70mJEa/OfWZ4o1Teh+5DbnHvxrr9c934HUEsDBAoA&#10;AAAAAIdO4kAAAAAAAAAAAAAAAAAKAAAAZHJzL21lZGlhL1BLAwQUAAAACACHTuJAENbV735tAADr&#10;bgAAFQAAAGRycy9tZWRpYS9pbWFnZTEuanBlZ639ZVRkQdMuChbSjTbWuLu7uzSNN+7euLu7NdDQ&#10;uLtD4e7u7u7u7lrArff9zj1nZn7NnTXF2ixYOyszY+/MyIgnnoz8XP7cBqBIi0uJAyAgIACs4B/A&#10;5xpAFAD79SvM1y+wMDAwcHCw8Ijo3xAREBBx0L4joxPgEhES4OLjE5MzUhGT0pPh41Nz0dAzs7Cz&#10;sxNR8Qhws/IzsrGz/qcSCDg4OEQEROxv37BZSfBJWP8ffz67AaiwEFgQ6VAQpABIVAgoVIjPfgAR&#10;AADxBdzb/3T4f30gIKGgv3yFgYWDRwAXaEABQEJAQUFCQ335Ag0NLu0Dvg+ARv2CRsIi8vW7ogEM&#10;qQM6a0BsLizZj5oeDKWZa3I2Q8dAOHhMLGwcXApKKmoaWnYOTi5uHl7Rn2LiEpJS0soqqmrqGppa&#10;RsYmpmbmFpZOzi6ubu4enkF/gkNC/4aFx8UnJCYlp6Sm5eUXFBYBi0tKa+vqGxqbmltae/v6BwaH&#10;hkdGZ+fmFxaXlldWd3b39g8Oj45PTm9u7+4fHp+eX17/IxcEAOp/xPrfkv1/yIUKlgsSGhoKGuY/&#10;ckFAuoEvKFToLyQsX9FEFGEMHL6TsgbAov+Iza3pgSNjU7rGMHScgcckZ9+huPmPaP+V7P87wQL/&#10;f5Lsfwv2f+RaBSBCQYBfHhQqQAjwdEpjQQ1hAf4FyAunBhQW5PljhktrAajzwgF0WKo36LxquVbm&#10;1/whpgqamuITE/WEklNCwG2kEZxyBok+B0utyI7xO1nSwYO/G9UBQfWQOYRwU1QNAM0FlzNd4l5G&#10;2PcdHsBtKQT5Xpe0aNVqpNCFMefGAHO+L+zHjWy3WVRnZ4O24nVHYy5DG/9sAPw5DkVKBPPbUMZO&#10;a8Y9hi0DIflsZEQ2b5iW4tohKxZRLNltDvxjFmVDy8wlB9n3cs5rj9lEEv/eS2KnjL15pLxy0Yo+&#10;wdJHxXOfYiJPSbxK96EqmNti0utzmjwZoEccdbMqFjTBWqfYj6/n2yg5DnONtBXJwWuy82QdDa0b&#10;dDx3f0piFKsldZx58Ak9s7UAqd7q5q+5NZIFbrRt6l/w4zSMrCDe59azkAkbGdvFzCycHOxIx439&#10;SexLsjslFQQLDPOj+5LGytNn8SxjSQFH76YnUlTzvvfbyi7I30T87O/qa3EINTKDiJJhV6CgCJog&#10;Hqa4sQFZd3pNNSpYsDOS1/y7XCbrnBd47lTZKc5Toooiu15YczZ2Zlu2TYgodDQ2FTHMktBIHRZM&#10;7bzJamdo65PSfft0wwfhNMRxyGq2MPTyv14PGnnJqy1g5GOE/2afrgr078dpTslJkW97Tn/JJNP5&#10;p37Xb1GTR0bXzEIchUy4Hd2bCjy72TpN5pSxIfWgCsNJRmTmMxOQIuBT1SXqqz3edI6ZOmwLhTCl&#10;iJJBQ7psHmRluR/QnPXmMipET+Nwa0E9Z21D86TmJvjqGj3qj1CFbpFU5+Eohx72S04DAyGYXl5A&#10;GCrDrLj4Afn76slTnHYtFsv5umrol7/Yj8QoHkNaUXt9pJoIFD0Q63Z3rAcJsV1xnjGQUd1mUGnR&#10;KtfzTU93unBzR8K5OJLb7MaQIlPXROOeCl8TNxu+lbtOknoEd9OHcOr8RtxPIja6KR7sgJ3+rpGE&#10;FQWj+rtc3XWRGGqJAMlzXl2LY+Ghot5JR7gQdVZVIyW/zKHeu3sP3+UwGylEPMS5LLU/1jHcKKJE&#10;5eN4XRvfIauvECBvU97j5mmzp3w7cMhGtCNE0wMikEcf03VdPNzlDrvtnEbQxuK+8z+LeLqK2g4U&#10;KNV49tWmWXqqHoNfq9f+pS1TQxe4zM2tongVLsvUx7x8iqYzGiP1BwEVbpjiHwvPyQgAYhoe0OSx&#10;i4eHVxDigaraeV9kvqB8lgRz+zW13D1qSSoSz26VoNq7eUME3utWAru48PoTkO5z6HFAxjJamA9h&#10;rOb6gzN28OvkXtbLYbzu9ctCQdjd979L5pG3bQFCzPR8+BARntPQr6F/berPqCs3efRouIzMobCh&#10;M/ajpbOlFr6WIdbCahFHAdZ9r6krYS+5DXogS/TMlfVPFpPm1imPY4Pi0gMoHIbIArLYslZKnAkI&#10;7o1bI9pl8ePociLhv0BgeBo/KZlDGYZT50D+v100hR18ClDFRaFfk0nBauQ/t2EnqCD/58/aKg6E&#10;f+aEv41WKW4fE8j3uCdFPgECdGq1wDqZM7dwcRdFe/0D7pFvsdmWvxDT9TEmnBBvPUSgf8FM4Oyj&#10;CfMTcuOALI1vMMZrft0UyFZLNO0T8/ElKI7sxY6UEF9fZHZdzhSsvJVHPNzeRU9RcbAeJ83UZ+kZ&#10;iZv/jQTAd2rbYu+1ULFXQjE2/Fszi2PDN1ka7V7rucPPuVrDAZ6sVizmUbpYGSDa1I3DDzkht/MM&#10;yWUrSFj+U60NW/RI84COg22kHvrKSd+8xx8/dV/6aptMIzUwC2sQE2gYDY+/h8N90g11XX6gtKS4&#10;EDX6mqyu0tbSemuDqJSXIcWU9KNq7nB/vmk1+9H6q3bbmHtyoxGPkEhbWs8NY4dgECLnI2Zp6emP&#10;UU+masIurbu2tZfLQrYNGfLZ7xE1U5+AYnW+yh3nja1tV6U+L9WJWj6+qr9NPxwZGHLdQ8VjJamu&#10;v+Z+AoIjSz4BU4XA/a09HeEW3RbabTMi59fdRCq0xgU1/O9xzVfhQ2vzl670HIRDRc9+g+q4HSf1&#10;zZjXkn0sO3DfTnkfKvN9tkAPoR/vRB+07dI4enBKGinlf0XpkHLCH7qQrVjOtAx/wX5nGqN95XrG&#10;PcnVHNvwynAv5w3tIIgUWPK7WyR6u/d7Lh1oX7qycYFjEG4igcwcgJ0U97FyrdUVnr/UFEb8cQsj&#10;IGBVyPZXxkddIRNqFwD3CciS/QQMqFY16X4CfJHfHsE1/P26Duc01CHqSeWsDB3FkrFTk5ZDla3S&#10;3BRcmGTloqoTZ8R96rdaqfD8CVCCcluxcb1Z0PDTOmb4p1MdfmRcdgDVMI8iJ0vfSpnOtFn77wOS&#10;8xNArwDD9wlAQFDkGego4rPf2tPF/Fexddrq3upgh0ovrPDnHmRF6UMmGi4ugqN2qkaDk/KBP+9o&#10;ufjKUcC5WGWHbubwzYWGIWMfVMq27jKAhSvbRlZq1dYtCOK5vwW/HwwVpCY/ONLt1Vyclx9xUp+A&#10;zmaQ1dQVSIPJTeJITyeYn1y/OTJ6J05il1r/u568vfXicA/fWD2Cqe7KJEtL3VQHHFe5sh+l1Tll&#10;Jx2TWvKhW53V0o3YIUYjLHodW4kYYRBFzYRJ355VIzfpquvHRblct49GjFCmQ1NrvzoKDnnUA8K4&#10;+PtNC99XAM/9xutC8A1BRUO7coBvqjVaTREe9ieA0GJVN3u9b1mm9W3pJSttNXK2yFc0BlZQ7yty&#10;i2U+UZjoS4AtceLcM0lYuuBaGMLrEjnHmIDcKc+F89rLkQrsLSyCDdkWv7FKzSkrjrH8eYWsK+pI&#10;gzVRoempmO3g9YJaJEFkVmGxXrcJ5CYA74suAr7vt4CXtJAjza7A7f68jXdY0akPAZ3heWOE+mVL&#10;jUvB0U/AjppQ028UelaJ4gHWEpIv+RER1/JEwUxWSDsPWhukztOWuH9qvoJnYwbKTOwnoE4lTk83&#10;H0AICTvpXQceMOo0VrvafNQFVvVt4fzRqRfGUEKJPO1eOy9YkLs6g7A8AS+vDhKNwA30avfQeqJ1&#10;561VrOzNoI/37A/ajKUmf6hORNTsB7NPQHjlr+e7vjFcniyndn8WW5DZNbAr8l48gnaKpYeH9Osn&#10;AF6gQehQ+H9qcRGyaR+U6Ra6SP0E7JY2XFb42ZnQTxew1gJ+vNgMD8M8d8AJBTtJDHny5io+Jj2h&#10;fgLCiqci6Kt+p83OMPrOsP+Kzabjtsa3h9u7LrwoecLrMURrC2JnbDcq0V4dYw5cTlCyV2x5t+yY&#10;iuLQuLpkMGysN8JnGQ4O+jYQeLP0XjrQ1SGTLhWjqRdGyJr/jr+doYZU4Rq3+hLMaMC6KmFrvKxu&#10;HZs4RbUicaR6QbaeXbq4lfD4D+9f+gTv5rEM7F2eJssBISvb+2lN4xnRGVhhdEmA5S/3g1mVMdkR&#10;EIRjRHwz0OEhBxXYs/rQ2XfCyNFOOjInux+aO30CdKLBg1x8LXbRvOtq5j/Cy64InLjBAwbnXUrY&#10;V+J4cHT4vowOzJFV0dNy3iCtmZvdka4xuoLyo9uWjrZBfVH1G0aSulo3EllGLN7LUDzDZPefACKt&#10;GHMU7JzQ8QQJKDbaXAB+829knO2AE2HE6H4GjnYnRgxycRezCIh6mxEhIShGmG2LVcEKzho8zuf8&#10;y+w2IdbX96u7ATX5b4XtLKJHfDvwQiktSLAiEZDMQq7cTzxFFo/XJ3PaPwhQKPr6Ozp1bBFGPgFW&#10;0d2q4pMnYemz9DOMew4AnCscojcOU5HSDTnj5juGvbm54MzpQ9EME/GrtqutE8WNXpcNkYrlAAMo&#10;gzePivee+0uJuSX8p34CcXOxxOCan38hZ4N3AnrgBVOmTsSweRvQFV1wgQgdk2ENx/0n6FwKo5eS&#10;qzE1AkKbJQwcqZdpJj9j6mXro8l4QG57d1XkNV0+QqoNbQrjN53CU3pbi20LN0nplr0KFB7LkG/M&#10;WAIfXYnOi73S3w/CWyJoxRUObYckXfDqydl1eSPLYh8ITZQEyVtklhqSFnLtR4tNhHPvMowOHwUb&#10;xnWeL7YmMBf/IgY7yqBm+BKFavV0zl89fFMio//Df5vwtuUiPCI29aP7d/aOTvy80mv9bhWHYS4F&#10;jxbjUdGJL6msjEa2fDTT/lBHocbwryPsb3Fwr2rv9oRf32AeFwuSZmWc7P8GehVBizs6kv11hs0v&#10;4j1sOz2Kq6spSKarVvO2q28+N/E70sKIpY8K7yFl3HTKeMR/KrccS+KCLWvDHIMWN5SAokqbjLo9&#10;PQlfSxnupnjMYPQjtDSr3yySaXEETC7siFEUmNLZA1sYpnL5fVMqeVobyJN7u4iev/CIZ+BtxInB&#10;/xxYTjUV0O0q5I9bj5fKcvjlvC5qEsK9va0WGx5ey32gpOyZ6CLLy6DVK2PRyvyi4aJ2bjVqZ31Y&#10;3R63aLxGik8kekm3tMgKpFgJza30G8gi5C0Erl7Mv5dCrD0vzZ2daC4Axyub+Oyxo80YJer49+wq&#10;WDDlmWvi6VYcZguGKkj4b3SAzdBqTaENyTMN7CnG3eAVppQvWr+4VE3LZzOfO3wWJjFaBwlm/rFy&#10;7tf1L7Vg0/nESm2c27y3/OUnjkJq2fpdA70K7oGSzHKlghnymmpjexzJSzpOYblcewmbrtESvefs&#10;XzO7zKXfSb+V2WD36Ff9psM8053H3Lg0rk+Qcb75575N/JWeW0legGfyiyd8gXKdWUr1A4Vp0hsB&#10;W7MKA1mw4nx8eBUj0AY+zg2Ft5Gz6v3eXkjrMF72huPtKklGVsDziNA6/4ZnaNuiyRc34le83vrG&#10;xvDyD2Mf/8dJrGsO74nz0HMjoigLT6tPANQNoyUhZW2NarP2cpIYfSQaU8oyFVnzpTwZh7jMFcpp&#10;xD+zomHUkfeHMwPAwypL9vBiZFL6t4qEGM21wapbnheJcYyQqyHb02NGCuZBfIC4sJA0A1UbkifL&#10;s5Gf+ivTHY+5N02p3kGDrkaBtK+GdWhSF1jblJa6Z/dhYuIKt9QHtw/vExq1JZET8r3ttk0L6hh/&#10;22B1SAMWaxZeZgvUh5Kq0AUTvPk2VGBgq0SkdZVkSj/g4xtenAD3PSiKoCNZBpexxnneYXYlK7YQ&#10;j7GW4iVKglWD3Vix+Nt+7xFFew6S4v3TrhDk9m6hUii9HAj7LQJVfQRzM2ClsSVVdPxqnFxbb2db&#10;Bd+fnjDaHtlvBpWB3P1BuEnpglaPeZQszWJ7a8q2OrpYu1ovx8hwMKLjyNbnm+vHm2HhZlNAzXkL&#10;iP+epJt/qHj2cSFq/WQ/5OPjwPLNFdoeNOSEGCgvUJ3jy74rbfGnhQKYgAEzI4IDmhSC0uoZGdDV&#10;fp0PI0+de4ZuaLh4z8fgy49SbAhCKkeW723LWTgkhElTuREWVh9LglHOaoFGBZXN3elzRUQzklpN&#10;3c2fl78kkLcO+OL6BjWXn/UblGnybsOo/z1aCiF6hSs7PZVS6K4+ZZsttowbwtOqk8yddTZR8iDO&#10;BN5bHhjPLLpeOYtULqd3fH1FKuiX3pt3FEp0n3nr/sC4+j6GT404jqEZGPFElVNFscBPVa6Nt2JU&#10;P9COOEluCkCH4Rl0mm0562lj98LhcB9oll39BFSGYHkqneFy7rruVU8JlDXNfhDWF8dtbZbmA9aI&#10;cbgFj0B0hdG9raqJdX125kUSSlnW2WyIUZ1bwT/NpS6d58eL51y16kbzqzP30DBQ+9dDE85hTrK6&#10;gi2O/Ywalujv7G/bpEtSliwj182o4pdmi0eM7OOGORCK41QMKzX/sRDv5YyAThYvDGyc0LOMbxPs&#10;t2j/4MDMx4NKjS5HCFif8hYmH5nurdyNPERri3+MTUrucSSWnTisa8rb0cXauLrRA7NJbQOi3xim&#10;P762rslyyaF+x97Mk9jPCnXgLr+wIbC1qbCpDrlVDdC2/WF2he/X+s2Laoot73psdJOw/ruN5o+Y&#10;HjkJ6HuyBqvayJbyC1z0IBnJ/Lea9n9RKX1pEzdIHQ4FG6WDsSmy7REaERfe/l0h7iAxGikx3TSl&#10;Qtra/ajD/ScWrTz+2S9IZ7hHbd/9aZU2U890iPo9OACtvFoBDZXzJRsRIyCylyXPPykzqa6dX3eu&#10;FHHupIZqGnSE6vLhm56rbmuyHQj61ocZTCX3rb9NEV5zU8XAfji/GS/sDDd78bzs5ItH31N0Zcqj&#10;HSlmxDCjOrz7FXLuvtis9OVjCMN5RyC+7i+GMlSCjSVLvY4+EbfCETjFRONEHe6rqNDoQifPg3Hc&#10;ip5G4Rt6pYKQQ2FFJbFz5B/rSLyer2rZjxmtS4n4SqjG+octKw3/PKkEkGW3QmdB1WLoqJpiuKXM&#10;JMLHLBM/ihPijjHISzQFhhlMatHEbOy8YEnFVtv6WFSnBIHcPVUCNxwdC50NzG3J47HprjvTR7lE&#10;IULJlqZdRVKFlqGAUh4GHBhg8bsV56kU4wz03K/T9m+TjkL4S01/+niVlINazTAsN2e0JCuYNuUr&#10;0NpLxYebokC7hbF3+IrBivXv14JGQ06b+b/RHZ8FH1Ym92g421wplJX/KHmerdfYQK1PxuSMsZR6&#10;5hrsIrMihHA+HhtF4BP0v++6Pwx1Qc02IH4CVtI0bXJ01yNowFp/aTmr62mknPZlfY7F1rt+you+&#10;x4v7TvKyE0tyapdu41wzbY08fukQ40x1Xx/Bb9+k7RNQJfoJyGXwvHDc0Xa+HL/pGjRUhYbIT/Ux&#10;dnhdeM3JxL/7aOgZWmxMKt6n0+ZuC7Mlt45yIHqS5OZ5Gi7JiI/jXXT3YOAoYRgnF7VHLH4L4UK0&#10;JRr+cPHr4piwMjf7a5c+lkuoEUj+9+F8Ps73UGAEPzp6R/niSkpgnfmnbibLXBJkMWNr4R/D2Z0t&#10;7l6m590gRk0Ba8uq8ZyMiMcSxW48+R1VkmbWxsWwXUNWqD1yX+j58dFsfS2LlUguOHysiHahR76g&#10;4rUihgO7TeqPrwIfIS28jwziV/Jv0DVbY9hh82U0/E3TLhx7TeIULS5NjtchfDKIaGxbs8BTFzr5&#10;J+mjOgkc2LkOdStfKpkdP8y+AlGGzH6TuavcCKeMW+RPgF6yxk3iY54WnaGNzasB8mTf+iNIiPdw&#10;XQxFTQnabjR+aZ3IU8Z9dnfPpBmZLcOAh/zoE7CkIadKs5lRX7OAPRP/WL34LsOZNOXhgdH+Ozm2&#10;G/S25LCLrm3lM9qMObfG/Qjh/yFe4W7Xx2rhWLg+K25s3Ec5nig4oUlI15Rpx5HazzidLoYXgA0N&#10;cIrurfxDRF5IYZS5qNwvwlDZxVb+75AbSkg6SLVByrrHDK6mLlv+1kHtOyW6rYeCBbkIPb2/z87Q&#10;UoMnTNpCarwVPfHgJ4ANEgzHC1gexd1aFE0UkfS+yNIzhEC7wRRzZBoHM6lRRtTLxnFPbhlpDccM&#10;uNAOEW9xXUkf+QvDO7wgTwYgNjVpkDb9rRvb/00n7cY1n+Z9W06SkhUakNW5wCMm2kZRMwVVYbBl&#10;OSNRPmAJtpupJUy/uDW6E/++V35R+Pq1cOefX71sMXNmYkDCqvjXQ54jmGoQ20Ol6ZVee5ZaDL2I&#10;OgTGriZ/A0HAb1lP2XtW7fo8OPEXN/TYJQfRtSoDPasygXWt4H0nneSEyKjhXCik9oCHyleOQiVG&#10;tIWVldTBBCMlthMXZ3EGl29ytxQ07PFyPQrN/J+Ah2AXh2fex9drj36t1Z/QFm3JJgQ3a1RU2Vr7&#10;DFcmXI1NypK37HKVCDXkjt+8bEVwCL5ZRQ6o5GM3a6s4NFNQYc1kZC6GAc3ZTrjUtvtH3Itv6257&#10;EpNhmpS4K4NUEF+t99E0YVK6VElCb0t9qUTeg8nHc16Q8buJHnWIDtKWfpf/QY0R56mCVE7YX88C&#10;uqwC5XzS9V2yTzmZ/6TGfJuEoOeNXS21vPFo1Z17MdmX1MiFoofF2buBzCwYyWTEWMceRBQLdSyo&#10;us97UqqtV2pSj/kx4AgdBQEq4SoqkmaN1JZQS2UoQ0jnLjTBjhX1X75kk3GybnJl0/61T1+sGJ5l&#10;L85d6Se+RFCf7p5f19qexGzEhK6tcEGOnFrNC6EOenfdNuTjk1F9yFIm89uiBbxbOBXVc2ZhFvJ0&#10;WolPlclcb11j9aF5ZOFW07vV9pPRy+t2Md1XuFFFealh/SEICTFMYiYPOTRfIzMfjrnH2XbSHhTf&#10;g5AgTNi5jv0npZ6mrZulvOfDesj0nT3p0XpmfRCf/XeNKT4X1DXoDJMBQTv90kI9WxkB4jUc7JNh&#10;r22M5fsULVoYZWFhmy+XkPyFNrsFlcWHdr++v9Hp6dHDe77EpeLdEu3p3BVetZEt9+2qV/+Llynq&#10;lHApFFcbJ/thFAPNSsf8NiAi8O6keObqqGNx+btZw0xYi3MrIg52UJgcEu5kAteleJa0ac6NfTno&#10;3XWjLTzj98O5mGanibbpMP8edLZfoafiCqGRReMMctAlzv3YX8pNqnCnTh5WaVuI1nuyOHE+VG03&#10;Nc4mr4hr8lTZUMcjuoy9O8iadqHgBQ4MJaC3gqRrUM+qerY3NYhFlwhPzkkFrv4ySmYQ042r9vjH&#10;KhyF5NWeBzyja/GlD13Z4yTNvyWCOpkmqtVCMRqu9UWXjJPBdP1vnwC0jFt6Ov6BBV2WhrBTH4E7&#10;jQsjp7J1KHdyGSyKn7brww4gjQ/CLqajE200zT6OlyzdiepihOzkrOeSq8JwPNcN0nzqzZwM56Pb&#10;ooUnUlaHNceGhziKegvCBTFRTLghgppL2NIZvgmO8j/2RhQd0YQPX6bC2M96GXbMMhdFbn8WRkmQ&#10;ce94OUoWidgVDw8EyHCPWJs9RQf23x8jCxZVp6tPD5YzdWYVcUUzzJ+UOEQZ/fYDPrzTRc3VV/x4&#10;NmF/GWcYShlrEBFAkrd+GPAUmfsd98gw/sQ6uLYqle4qGJQD+mIJZxCbRULKBnFHzUPsQ9fIvVpf&#10;XGp+dFCU+QRCHdB4hoe76E9OZoPcQGOpL3mNff/i2FqZaZfzHMLAe2pAypsKFYUAYAu6+gQsPlSJ&#10;LoHk7XI1f2GXJ5emRuHfbv55hb/FW4x7U7ZR2lXz2EdMl4Ixf5E/dPSjHTtzUeeQksk9+X19V9xx&#10;YB63ucFxsZ78bXCvNyqcD+IcBkMvLwmCZvKQgFelYUdOZyq1Q/NqQFOToKt36wWHsets+hNwbKXX&#10;oidx3fQhzlf1ei/0irtUuVTy5wON/5fbTUqiCLOa4tTr0slD2cMPwaq1pyrQWW5GsKwaDnnNXY7i&#10;Ubf3/BNZMUhcYk91ce3iRoK/Se6mFRKTrEaSW0h/sSEctEy+V+F0Urxiwbqhub4+hDZAedxH6Fq9&#10;EeGFJnGgIcd4OiB9mZVeNdzC8AfBircH2mBDkrxSxmz+gT3JzVDbmF60NbKyr4UAvLLvaahn8c/l&#10;jq6JMfS5Crn4Te3oDExFXhrEyVON1kkxuxZPiUR9AkIPtPu+6GkVry2JYgP5Btq62u9beuv5QAPi&#10;8qkaWRCfAKSFKctN9vra6NEGSKs4QQMQtQ/c1bM6Fuxiuwg1Cv3dUcz4sv542mbts5sHCXKxHjlZ&#10;qzAX0fjST/uEkrbF5BH0Ej5tO/1bdR4fUdWWeQoL2yLybP2DX3VzVw1f10zM+EF7tM364zd6+cBn&#10;vp/Vurtzkwl+Y1KTdy/O73TOXyIxFEiLjwHdGLN3X2BvZyJjvHBtNm1G3ofvMvm6tcqL1R4P8TRG&#10;oPOiWULvMeaOCdGCxN3SJ9nG5TA2AKsCAIxO1iGqyze3EnGWIek7WhWXgwl221LuoTheUmZTvdLI&#10;e+5y2R9f5pHyrYcM4lhwYOJYO7e0trh7pqSPxoFvvrdoIi+oQ3NgEBMXTf4HGRUODWOQs6zw+olD&#10;ebjvHMylmZJDw1LQywPISo4K4F0KQRTplDxDwKT9Tw1pzIwZZSPnGPln/PWxT1kuImo1jN655wxM&#10;Ybao1o36Y+yq/pz+0o/4gu/6Mjb2AwEvMbZkBM+ljyePbgwHdaWytTzy2OrbH7mWF91MfpbqUHFw&#10;UAQ8pYZ46TyIvwsiTscINeI/JiWWCE7Hv9HgiwdndgOMn8oH6rTL/nkgOtQgH3aCLVVaj/se0MmN&#10;PgPICjmeVoYYIjYZWPVQDIY/iWcZyBNkfLBSsA++H/2GIfjqBR82IaLDY8ZAgrkVW8hQOo7ltWdX&#10;6NEUbsNQDpKwN/NINf7prDGPtLyf7aCb95xollCYlelnn2Nc7Z/DcxK4XCnRj6kF/Nvwzwkpo9GN&#10;ydaBYL6PQrUV1DK0WdpnaIRbqrTs21sXkRCn5WJhPTOxLGWbVEzZcGeKgzj4A/3WEyL6SG8CuP5e&#10;JtuQQa3PSmGN5BBDN+k8Bb25vq7bx3DOwtGeiw3NlFFsHSWBv6RcdIIVyGNtslj5x3WcTCxAib9E&#10;wXM766jLslyONlOaOYLJmffZ5AJIxZ70rvcJYBI8LOqgaJ5hQjs039MkcfmyjBiHxLvoE9XgUWLR&#10;ePSrxgMnT3dunYiRefloo+WeKNJcJPfk8falUz6TC/SQGRH50ujwrOqDkTR7+iZNRfgzy5rsI7VT&#10;EhS186KedeVVM6iCAUddaZr5MOPq6bPxq02X8FH7xLrhm/ShoNjiGtmB+IsQ89Qm/8NRh+2quZZu&#10;woc3Jgv981Ban1Psx81heplH9XvWIw8G5sYdp4TG1LcXez/4yHYRGzLsciXtF4kvNku0guW+ii9z&#10;T0YtrFmkre2cZzaYma8++63OCBYefpB1Mbdh3UYZXwlgdouq22V3N4QkWzkvyMaYFVPy+WmeOLQH&#10;sPSI6xpw/5pXoNYgFFB5+XtA1+A7xQ5Vad1ZFcuuB2xMnseNe1BxREpXmEeBBPXlXMsUt0bc7vz2&#10;PYf8GzDm69vWopnMrZpMdDdYISrLJV0zACwXOjB9OGh8Aj/mudZj9XEeiN4tr0L1Ra60FeMPJJAM&#10;WxyUFNfkRzCuyLDUZkVJKHQlee45tKU7Zca+2DHzx35HbCYabMdtxXJC6b8ZwoefbAqUEbDdx0H9&#10;3Qb5U6QHKecraJB284nHqBxfv/SjQ4h0YG2shr8WfXBXXO10ZCZ03+lZlS4933EEjQY/qkPWkl+R&#10;l1dIQqlcQofwmyNuBptEkc5aGJQs/N/xYbaGpi8b0daHTUX3Nc6FLkbA64pqWcHdKw+3tswCepWq&#10;UYAqNn8ERPjWpBwdU5+nd6ttgI0V25WzkhuaFA/5XRZoMQVmsZ4DW4Sg7kRBvlhjTQbfaaPve0tv&#10;WTN0Vruqru3uAUN+Uy2FrS2RoVTE3xDWiWeAw6WY41mJ+WPsiPHiGfs2Mg8QbzyUwNH3SRpwMljQ&#10;hOXGvJJSsFbPljSsHC0yfw86DZvOSVJLerWw9WBoWINlm//tQjjEnkXk16QxeS2Bbkoj/FMBAAVF&#10;Fr7opWkcQ+dPRhyiJDL1cnRXXlSwguby/Uk3PG8mJ42pjt1+jWozzAiAGrWZqOdV48Gf5s2IOrrf&#10;6LE2RwpcOOR1jeaYGMJTOVDOWIrorPGhLHvPxy+Psx1tvjgXaFNTSsurXCxq1kEva3L1HJl37vq2&#10;KmbnU1wcb7eZWHt1KXzYIo/ifjksRu4Jw6UUIeVsRIvqUzcimKH+rYy/qQnZnZJ1gnrsJTTRTj73&#10;XLAzUXFfW9vnvHIUG5E06SV6rkToCCr8PMO8F7U4m7+womt86VuAbf5j+IivEKnjFIlZ7MpG1KGZ&#10;dR2Rklf2wcshi/niU/zoJN4kvDBBNUv0nFAkt23SnL1boCk+ZE7CUTPPFNEvr1kxlBAO2ctnIk/x&#10;dfk9PRPNBhyntpF7XWRXOlWbmFfaxUyg7ulSmIUJXJwayP9BMLADRuL5d814vGXTD1X8FxZIiNea&#10;SktnM+Wdnwv9yoU3LL44Fsi2taeOgYjHSsx+rbAjoE9AoqeYcgjsBTAcW1GJ/U9paQSAlfbA835n&#10;BON7T5nifHo8WjExhXHPJyCpCnT6bjZkXhf2T4b246FZvftMZSY1u9j9n+Rc9KssSGQIVKfc0kWi&#10;Iw4s2nrOe5SZEJwVlyLvbe8bhc9BxCfs0jfSvQCGOE8IjK1pl7Lsdy4wvMSmdS72eHyXyQqK/cCQ&#10;KpaSw2rlOAz8F1nle5StAeJKrF4NflbcYFj6BJgK7ehyZu98+y73e2alPC7KeyTq7nUxQvtjiaK9&#10;bhgPIp+HiPfpYp7okHZoZdJvaSy7D0QL1Cr/oJROl56Z8TBXj/9VG6fiBgZKYkbXxEUIhGLKNMYg&#10;smDYEXRiUw/ehXoTKxJRapoTIEb2/YJNTIVR/3DInQ7YFUSOzw0cHH2lgT865VugiVyzFOe+kk+q&#10;LmHObAuKk5MnDCw9bdKKTCx3lKBfi7gh2XFH3CbcDKktkZXV0sZVlh2haOMVZqbFCDBKdzfDOcKL&#10;ov3H0S/VaVUUCXPDo0pUXD6W/f2E8/hnWlfa9vsyMzgcjf1upTHQNNpEctySNST1FI0jeNj+CejX&#10;mnhM3ZOnRbC5GcGtvC0XlyR3FAwN164iSqSw3k3twDVVfIV4t8J/zlZrl5m1DZc0QirigPdVYmVb&#10;ujxsI/OvsGowgvkbMryZZXU2hjOnesvAQK5UceSdnhDlzv+hmmy2h4fHp3++wghMs1JTiBch/FmD&#10;lLoR4dADOktMsyA3Iq+85Tkdd5RVi0UwiEJ5FDgrOSilS3uyAtoXRih10FhgLdVdfZg5OdxAYr3Y&#10;3C9tH2hJVTvdQ70u6mxyz2dchtOZRxtVtxD9+64zyk11ect7p3yhOPnFZbbPYF0l/3tS/WmvLZpn&#10;ftX1I3AXr0Kcp5I8SVvzX+VVa9mpe/deoRuLCNoPRTJVJWZh7AmzE7V/dgU95u2weSpU8zFwQqkV&#10;wmP4Rg4AiIj48Jd1XTHeytHhuTTpEdbGuIP6fwqfAB8j2C3Fng9V/JuEhfIjo5iBPMIVnU/AeUOy&#10;SfmKRaAVTuXq4fH6sBJ1slc1lRuEl/fGSVPrAKgbu54vQYMy8k8y0l8kOe4eqg7HFkblrtMHCtUT&#10;46uOpI/ClErBqd0JcSg8CIZ25a9D0JGjfjHAlVpkFN0gTso07P2VrBw0VpgDzWQj7eR+TpPZwY3D&#10;QMmlpHgAyvr7pt/r/Ql7GRhnXTx9NdPci8WpyEc1wuZmiFvmv+eAexSbDJyZtNJ4BWPtcofvh2Um&#10;v4Wbm1VjO8+NDl1fqfeXWMos0wK31k4xG9E0+7G1GgZm7UVjg6rxt1G3CKyK6+boyyHeOFrJiNqf&#10;x7gWoimTlRujzmSbA5UgeVHkgV07i+myFb+K1fKl8w4ir/Lt6uZMXhtNuULyOiOFGm1Nu1z4GuNr&#10;+d+I9+4m9GZ/9Jk9KqAL1NymINuG3mALRSrMcix1zZI5NyZ5FXwhV8VWOOt5icZ/2KNKMw5zT2un&#10;3Fnd5Ns5qNV2ClWMTRLM5/cXPC6qaKV1KH0pUXNtOllhIr7RaEqX44zXoVfSoZEM2E86hSV4qSST&#10;uLbNL+2vY5Owg+BeP2IYgjkgWsI4mdbQEl7LD/CeejneYiN6Rj0stfhQTSpxAUp8J2V+k0YR1E/Z&#10;8RfS89tWZSsqmDPq293AdYxk0vUb7ptjd76ubLJDlCWfOWVJ2VQCrJF6910TZ4+2dk9FGFEWny3G&#10;bVgo4Rn9S5FM+/6xmhE9Ffu8UMZXfGX9u1Ucz0R4+11MRZ2pNcLhe6K5eH3Tykd26L4cBBl5jLzW&#10;1ELsXiBfc86dSWOMIIIRwkzXD4ul1cXsomAsN+qIfWjFJFPBAAnKkneg5rxu3OqMdYXkrlelsZDk&#10;kHz/B4acZLiK6YXicVtH1zYo0oLxYjt6PO6n5GuyIQB0ljbf8E1QLEuGLzjWLE6II3YY3o02fkjx&#10;SWrA3OIDu67hJ5Y8Yy6rz4pt1EX+iidyt2qFvlz4k6z7H4dkQOlXEkdsA3+B5g9V54yEBhov7DaR&#10;xo+Dd5/B5VY8QKQU9iVn9GKddn8MeRQhpnked5q73PHuJ8A9w5d7kg6NwPW93NDjd/iSow3LSFIy&#10;sZErN/aUvK3X/ISfkwVQAleLOMhcwR52kC9g6ESXIsnFRupr5Rgh25eSL0+EOMPdQzNSoA6rwDQy&#10;O1fXoosW8yD8q2geap8hRW1ENO7ssQjqEVPVq0srZIXFCkwMWCWPmQCFCPsCt40PdIjlZwmt2tqG&#10;Zk2c4SR9FulBSSioCvN1MH1gcYmeov33cLP1z37kIewqinkOuKpdKfqgeoTgWAWMECqeYXJ7qf0n&#10;jsRHtdigX27bN7F/iES2biZ4HHv08mtm5JF5OqKll9rtCi15xfqEcU+A44qDKsUi73sZZmsYR4Ea&#10;vY3bb6pSEBLkj1D8vs6zzbbYsWfhumXNMSx6tmSock6t6k3rns067CXis65dE+9vKDqaMgTtLO1L&#10;CHSRl6pghmTvUYbXjVIYtgS+Xzsd7oWCR3fFv/zHi6+rR+WLNo8ePtP7YDrAdOiBJkei9c9DUHtk&#10;Tjz9yYyWzsaXzlYrSRj6XdajY0BlLtm1MRbkz1YLdZiDJByWDIe5zebT7PP4v/yPEQW6mc8wJ2fP&#10;as5HY/XKlBWCZm6U0dJzIO2dSFo4tbGRsOV96yaXqRrukcp8uaUvINR1MQgvMyq03D0gUK9lt13+&#10;HRJi8g0IZs58B8mf6KpmRzLVM/COwsxVFEj8HY4olxiVgmeJYonyjNetd+C7WyGbqvqzFnfReVQ0&#10;5MjIFJPXDAHLl0xw9qNZ6NvzroBTv5ShdRbadR3d5TocNjlqFN+Sh65DXFwrNxWcyKqMIm0HcCP5&#10;o7XrrgxDb+kSTEDS1X9ZQJPrh4hXRE655/ejhaNfk5BbIAYgItVDaF2uMO5BOUiIJsR65nuGh2/u&#10;p0JjCUs4rBG5yruAffP8ByDpaDyLYU2gj1Nbdk5PYRbF4EoiedMQ38va1QRAyxS2MNUfqoQDr7r5&#10;7yBGdR90bATyYMuGmXbN9UlAQRcp1+9O5SDaqq5iougdrRgr19lVj1lecU4ciI1EEygetUshLUY+&#10;ttF2m+IJtyq5IjWWATp6mexWALzDJwBSrRxzgYMiIC/8Y0c9ECZFEho/KLpCa+mqq54jrBIi/lsE&#10;HACRL8ZhCDpWs2FvId0FT6IrJDCSewNN3sXB2W19inxqI3PMj5dhalKiuPSGXQy+V0qFz+OxBGO0&#10;WjBRw7My0Xz+fOhvHlBO5S2Zl6hQgFFwdFC3MNmKDllBBOaeg9CRlRdXeXlp64T7pE6QAIhlNm3J&#10;QguHzb2v1MgJ2qCVwpT5dxi+SsZ+mzmG5uhr68dolT/TzrSvqzFRtYZmixNLjF9gy4M3fBaD3GgV&#10;ipqinEt4e/FhZoKPl93BNUY08MrYFTspUrCl96c5cGusgbEGL4z7V023YIFZhwuY1YXMhLRVb2lf&#10;JYCGtjUefnlUF7g7ckHIcasLjw4FhZEM3JSrniiSp3r1qV6tlHjt/8ACk07srbqTWNsL3s+o1kS7&#10;Vnud54Bf3C0qKzcIWy1OloEOhZZUUq0xlkvR9nk/woMNlUS4j9nWFssHdjoYLyepWkNkAo/Lf961&#10;RcRmHVad9LrNxjI2N9P+DI3C439TJcDh+DrLMK0v3AtGeA8w7RL2slMQb050ZsOVSAxpR5E3D+ru&#10;t2a+Jtt9i3x/L2woV0RBE0blrIQd0n/+pr/gRkB4Xorl8B2lbD0g9nUBwsiRw+W7JVtTOpRfGXy2&#10;SyiB0GrJpTMdXVy0UDbNrz3vS5Gp4kkahgpDS+67QcfEzezFRhorrOI48+S3GawLMtfHQYyZ0AcM&#10;xpIy7cLBbIb2EmZtf6LRL5M40jfRjnRoV2+cS30OaAxKh9/xDFxDKPDNtmrKeLvC2MPKg9uxDnRk&#10;8crEka+ruSdZVjMs5hNf1FOnF7hvzTfSo+3uLu1enpaETvNkVAQI7VK7rmIcXrJ7C3QZMUkudS8z&#10;3FIO/L4QUYNKFcQh8IPWVY4d22eMgtakLAgEhKackCBX3cIp6zVubHyIVlHr/GsZMUIEBude5tN6&#10;10fsiAO6s/ilkCTwQslAQrhVuxXiU3Ihq4faKXutTQky6CadFjDiCgLzaUd2IOe7KerqOj6IXlme&#10;boNTdKeXBeU/Reu/K11aVamw1bWcbZ70rxmeMwc6ZqUs0N96GAPCjnl9E4PK3PNl6psbXZq/r/98&#10;dva3fUFGZJub3ltt6fgu034jlEkwWDAGLRsPv4+cEt97P+i02FrczlVoIag8BJNNy0wuNC55LKlv&#10;28GnFhUXlUjYkfzwYdzw489lNtd2+ScA6/k7VRhp2x+O4MiDGYNuFuylG9NuUJ0mLmWmt2nrrFmr&#10;FZ279mQUglN8zQj3HewkxPA2/Dn2IIrZPkHdgIGVOurJalJmcV4NxMcEDxQR2f2IAHO3r2nLuvb8&#10;HIIW6yFQGrNz4vSy8fZ2rfIwMyvW6DdcU5NqzENsp5ldGaGsLv4sKqOgilzH2iegQtaI9BrDD7P7&#10;o6hRZWWAQyn/ML3tDv+8JHBl0h5AYMmpyJro8iKvavDhR+t5Se4Fth2JpI8e9DFO0gyMwyYWuj9g&#10;o0eR2/yCraQjil4symrxIjBDKh7jzYqtPfbW6I32M+VwJFouBRvGTlcTO/8Wx29x3A5zSdigEGoq&#10;dvPdDJE1WiUs8et6FTcl8/eTvDVWOwspbp1aJiB4lC93FKR/AmaCZNCZKw97BrenQGRQ3Bgbyl+P&#10;lY5KyIAI8ImZcXOvH5UUW+FM5B2kGMPK2SSCx4QRfoPFGyslseQe+S6p/FOkmNzR8bc1p5IDpIOx&#10;g6gAVYKE334PZ8pSzU1rjNnuP9Z09p5SDqmIXDoztt9wb4FR6geFT3UbwKBgigkB/eSXT0DypkjR&#10;uhh0IELm4cgwmniEOlRN96m4k+y89X51h7vx770QKRgJ5WGDczHW21krvBYGoG6tuL0PcvMDRokR&#10;ftpkwqM4l8cFhJcHZPztU0S2b/5W1EP3AW3U7Pqxo6K04rNfxS9p2lmNXypgnknEJwAfaOsbVAKC&#10;ANrWNL0VP8nxdQ1nx+x/GOYnt3hv/NMjUmtuT+omcW7/27+Ms+pZ5osIc6YgZUCQX6u3TisJ/Iao&#10;zxfI933a1y9YjDLXiTQYzcMhKBZf1DLonsC3qOJMWEfqa0HQQbvsVNRsFL6v9yegu7SyxQfxfP5N&#10;J+hipmcgs1bc76ggu91vKeAZvoS+Vp4kTpNQQkBzUpa1QsKAbZDCp7rfU4pmFXmuBQRR3GaaFOFC&#10;uzjRb+eVcxKJaENewz+NoRgn3Bc9k35bvj2tPSld3CLMvQkf6GOP5KAL7Ctba6tClcLbXqNoYxYT&#10;xsBzjPDnRWPTVghMaNFeP+pXtQ/l1UYD8V1/AC2qfDpvJy52OMe/T+yEUfiFFl8tYZy6aEA8Hpx9&#10;gOcQi5rVAlBWOZpeHrNCUzWZPbB0za8su+q/cL6q1tz/vVqnRquQxS/NzRbgOxdciQFEPRy+FRYs&#10;sWWIomE5RWxDxA+4P4WDDCgb0rVZbyy23ze2ziSwhy+2ohLPx6EgCyBhe2Byq3BvwKxpvx0iBA8g&#10;yRv+rQ1JCkHUComKERAjhCw7fp23Omtq1ff6sDBJakNPgl4VEuAD6H7/olu3yFh+njYmaJKOn+76&#10;1jLM83CEDbLUrkKyTNP7Z1e8JbpfXoDIAigRgMCZlNcaE2Clm7At5HLLFzA5Lx0cU9Gat55JZGLQ&#10;E7W8WAfNNDn7HXuFA2fLV/TwePAc4X7H2KSRzSy9os4TLqDHssac3Ql/Ak73h/RVhS6Q9taVLF/z&#10;8l706UgHkReTUnRsVwVNzwKkGpWQnlQfFYfLJ6tMDzCo8hjFSP92Gn7d0pqunbXj4LFJhFmpqCRf&#10;TmZlGh3C6X7i3q29fwqf/cA5+qvzIwJBjIqkbDlFy+oV5Y0vAD0cl0oP0ZoHZjmQbrUwdcHdRRyX&#10;Y6nk7rmdAx7jvSCZNXm9HfT2SKNhnuYXchSxJozwi7+O7vag9eHpKNpypSXoIokJmwRniXprwzbn&#10;A+ZrifnTkcZsWBIbwfgvw1QNnxWsZsJM2NeFNwstyS6PAFLvSpiql8OWJ3X+0coCSy6qUrK5S/Ks&#10;Ce/3vB1BqcBHh6XrS4G/xRyRjH2KDaYdSvwN5NIRinPHfWnh143pJUNe+BQ7zXQYPTB4Qq1gE/aD&#10;MHHMvW3A9Qlzt3fwx8FymKQSM0wX8FktweJNiro2H+euZPbsXWNCHtsS92ctbCXm6YTxti5Ruq1f&#10;O8vUYisy8nOTlEZubQJHRf/k5drgdwceIS45kHpGwtr3hrmyHL4WbIBZ+Al7Nvwpbi15OjTmOCt5&#10;gs/OeYf8iV4R1ZfQwMPDA5CtjpWX5O0kzZZr/SfA/2OvY/5bPW9Stg97eHig2KY+PITO3dqzVdiN&#10;b51N6eYPeltK6r+qN4nKU9CeC1uoz2pL0tfHSXQrTWuN23Ejt43u3Hr+r4bNHqYk/D23g+3JZE2z&#10;Lczw8LaOG863vHqYrEWFsht8ZR0cW6+gv2lEjDDhlPuQ6DVTWiovO4qUi8M4e0Fy0O8PMRm33Njs&#10;8z/EF4/sFFc7gnloih0vKw4OmhLHTaTT80550yizwrasBAha15RnTW8a078kUG6NZ9kxSP3EVuE+&#10;ltq7nXBKA0Y0ZIppURtjxoIxoCQir483oTmMiZWRIziugNsWeJhC7WHF+O5ycxPnuMPiqxdslYEf&#10;rJZ/BN/1H47ZLEy3yJJjHlx5qE7lOXQZY3EMIDL2/RWMIa7kqOckyc3oYLFvPwEdl1ZayMgbldnv&#10;BQyrfNzDW/UG4d/HII7ptOJUZsug8zGeqyie0+d0LlXouGiEBL5rU348vCZ505WBsTcrh/aAJDiI&#10;qB/rAD6icfgHdMMlQiMbxTowf9Vj73Xxa/qOLCZ1frrd6hNg9FwKmsggQPtm7e9NNQbUOvJB+K2D&#10;U6GS90njyp+LPKukVRcD0pe4nTm6qFCwYyS0mDfPfuYjL5s2uCMSorqqYg+TS7g9f3m9Jj5FHoYL&#10;ETcuDFAnKPEWbkIg11KhNFOjNU3AEInadrGbbYlLlBj5Yh+Ykc3OLlM5fMwv5Ghnjag09C9dnfMO&#10;kiVJb285gmgwd6FdufBEEzzRLZqJbifRYGE2WuHvEDK9FDWPsqweNWxrjrYvECWggNYOmhMO/Nsp&#10;6iP/PjyHeYTEwEGx++pUby3H8seTTwB0uyzlqV7W7FvVCsPTWuUqAWbbHsLaAR3/LoLrzu9/ZG4P&#10;lodpHpdEpr6TBWbmh+JEcvP3td305SMkZ3Tek369FeWSQHvFtlyBqT29csYlBgyTrQ8YZc7iabf0&#10;w2S7M7Hnrh8dka0S9WMQPzeSxfxSh9rUK561tMmA9JwxBebozKs5mASCdo+1zH6vDwcLTTlaY94T&#10;tuRp3H1fN/AuhohdHk50lsfpPQSKLtxgjSxVkslcdZMfqsZHFu8fq5dsz2ekEGiWAafIZPekFRad&#10;mJ3zEB64fObqV+zA2E8ABP6S7G56cT23DaIaavstZR9/qAOeMMCsZDtaepexwWrtYE2gDxwkPEoD&#10;lb0g0R1SBSvK2emTrQEjElYD58bPc2umr4xDRr12PJyscG5HEVPRnZqCgqL6eMrptjA2hvPwqOMm&#10;oXlUxXCg3U78fQOrt7O0tf8eBY/K4H1VIxCpiFSDnj/varwwgkta80C7j/wEtAut2B1ptFYqPjmb&#10;/cjFlnI6bX+LOS1mypXVo4+lWbPvupsEB74CToVQV2uttH/eqVlA9eoNqt5esv6o3NLJYuUNZypn&#10;YE+Px58VWCHm99UfjQDGuLkICQvhjgylOuGJ61TFjEfxUMRIoLG12WOIS1W8c8nL/FOfrbJFo9kA&#10;jbnPh/hs/y4550JEklegI5UVd40YwFxzl1f5YwNz6pndv6BqWI4jhYgkQhBJ3UDEWogj5crIsbra&#10;ImNl8L2kx0P8BQLkTuQ/1aGapEkZ0145eVTGMsJRUUJ7miSq/heCmYQJxdV36t7u6KHcksoFKAw0&#10;rZqnmwNhEUxk//n2kY2TJEXOl0tF0diItCUPbALvWJJlvX3GDPl+EN1Bl1ncpcavXvgMuQtLvz9r&#10;2BZioZAqN0RV8lINi49YJTDCsRCklt4ykMLXQz4Z/bOjuSOKqi1E0laNtbZsUDkjStwzfLW0uM0O&#10;i4oHbDaxqJXN8gdYNgDX0//rsHP8bxNgGnprQEYKpJIKOoZwCqSJ+EeFlOvP04MDNGrJbca5z4FP&#10;K0q1KTuZ09QtOi7AfoKpIdwD07zC7q2i4Tf/MsKl4pvyqMKq45w84JsRNlx53Xo66MgPfIN40Edm&#10;2GjFbK413JFwFnL39f/ACCHN5uefmQsuP1HRTd0/3v2JBKS1lKwCoshY2ZbQK8Xgc/0kex56+1Gs&#10;OcTbiMSf9LbZFWzZh2hftJxA+7CtpmmKxF3amFCevDklw9Lvo5Rmy2V3DQ7tSbhAam2wQ6omxLYY&#10;68UhDYGt9tVcHug2QXQm+TOtpBLjO+guceb4/r++5lEszZ4PJwqnvN6tNiMhSpWFokOkPiso9wbi&#10;Bv5JmG76CMsRSEYPhVcgMZRRBWYyiytdpj+gn85eW6SuQoYpO5+AZaFNsK44TJW58UeBN2ycq88u&#10;9LixZTw+q5DmIN1hSD3nwqufMCWQItev3gj4NsgL3vmSZJcNcn4Xsxx7S110eMKDo2rKBX0Cshsc&#10;0qDjq0JMmpZUv8skwvfeCWIHLSMVuGE07DCYuETS7CbEC5R5sGJ+sKx8AlBfDzuwxXXaLzTZjqxm&#10;59TdCIjSjj+0fQajmqCXWgXGMQs8qghVjkrw924G6Sbrr+BO0+pt+C0Iyh0JNo3zq/h3JIRGOzi9&#10;0m0E10eceMVwPwHooTiVlqO391tjBsB87T7nCwf0J0unKC5o+ZLhSd6FPpTjppG2t94/FLyyFMaZ&#10;l4+fgKCZtWvSWfYOhB9WJVeNBdddCXO6qCFEvYryxXtR24slXfMNPO2ZgkPD9WvZjbqIZtk70SUg&#10;B0XRvDXNM7UqF7LN9TH87M5mQGZ3IDMvE/R9RVlbVR0xbNtRzEU4/4PgR1+H8QGNFSVvfCjrvs7E&#10;04on093ccF6aamSO19iL7PhwQcfAyOTMFlRedE4V/fxFcFEhP7OhjBT2iB0lrFrE/aDnHnBHr+49&#10;409YVcGbaJSkw9+l4w4h/rTem8UExnrneeLggqypQwi+Qd+ng6XryggKdfG8pDGzYwpVFduMbDYv&#10;V1kbu7GiozQxtPJZMmnNYWgaAZjqIilUmWj2NuRkC5w9wuaS5cBeFSji3418KkzWxv442V6Bkibb&#10;6tNraUiZAoslH1ofX9Xti8tUZwRwzw4rnnNj+N3tyPJqYM6UrNN2D6kV+buH6HmmGr/8oJQkXT2f&#10;qA6mwo8/04vdFkKuSIxdsEWpn8vor5j8YvC3Atm0qsplxgNXKaJ4UllL22zhZauhYW64xGK7bTkn&#10;8FRMvJkhFo4MthM4/6bu/f0Jkv+LbvPaavaT47jHpdW/RZAL2kvjqjh5okb+ZN+BklDb+96rerxa&#10;g86v8waek54xyeOki4+uhTGEstVnrUtthBbYJrvNtS9f/kLfphCGxp77lAkpPgfYbxelm9Z8AuZk&#10;guI/Ad7RN5WMt+LNpnEWuoemGx1RUoKHJQiHzbubQuyx9/A+U8/qekQM4ckMuvomTVv7rqoJtGKq&#10;QLx7m6crOyHBosrCEh1Lp3+ZP45Hh5khSFQlph1eFi1a4rZ3F7iQX05BxK+es0MGmUUH7bO8xNhi&#10;IL4PDotUI/wYgS+e98fKhQRx+otH+GV3UuJcCV3IcWL658cF0OuYqcODhwKCQQ1SOKzMPxy/dz11&#10;0KjUj7WKsVT6nvBnV7DK/MG+faGbIxptcVDNRS+VXRVoHdt32TGi2UweoKo7wTp7tsjbctYih4hz&#10;eCi91YkRFHlO+4d40bKcLaJ6OBwTNHyhJ87EV6K8kZ93NX/SZ3wNrLDRtw0Jrs8y/pk0Msmm5aC3&#10;/vNm4yeonxP9/CvL3PQngHc8kCKcGT0+y0nNIKGP8twW2iDhE4ByX5XTp5xdHWF5elGys0uBpSWX&#10;FX4k/UHctGSgTaC0Rt1vsFDd0yFy7tuOO9F5LV4IcWedoLeWpRrjv/yk/M6meatdnW1MkimJBCTq&#10;FfeozNLHHQJa3Kxqla5vDHK2xd/S3D9x7B2meLLvFmTG892eNpjwUbg6Kh2vRrYZ7k6awyjNlqgS&#10;he1WnHjWmleR5rxpyQSn4pFy6u3BlAx6CCUygSh4y9bZ1icZSf267Ii/chKme/niL/hoTcLGbd5O&#10;2Te0ISoSXYmL9NE8DBnp8+U95fhgFDK55q27NkHXyOOFrXrxJPvU3eP5sEyjTofHDUeq9b1x3Dym&#10;1D5G+P1rk3h+IPwEaNkmOiFOdyZ6vtkc8uWBH8oYDh/X9L3Qu2U+Pxauy5koMcsUwqMA7DEYqlw9&#10;HkzK6FDbWjpUJ4OBCeSd0ca6+Sa34SJj/H7GLFMc4xxz/1sA7+UwoEjbopR8Yf2leXTlp6/Tx8sH&#10;xOvsvhuNitqSb8/OfKvVIcsP8gZapTOP1SzNs5ZoqHmv8IbiAaC773GfHWxXSgCpPPf75tzwag5o&#10;3Y3fS83ksULglJ5bg0EBlHQdQfz0JHhYPvGRvdNsdsYR9MJ0amSdKBSwLoSqVlA+uz6p6D2qBFbP&#10;kvkexZv61VxsbQFP6nlV00hfLNx/HMrIY2hI4eWZPHI+dtOKw77eD3XSIZVrrI9Z+EFfc66g9ihH&#10;PBWKy69S8l7LJSTH3qN8AqL7p0B3QuOqaeVCexdCZ7EfhuVL9d7XDeDFeuJ/0PW0EgiTwJ1YUebY&#10;Yeg9KsF6CD4u9sxaWgSvhNZ/48Ii0GVkLmqX32SyJ/2Jmn1ksel5ipC+ce66BdIPIMiQcKsSdh5V&#10;53yJKZC5Yx6kG2pX35OpcHMprGbWCDnKTtOvamrwvFoh8wjuL8bVTbeX+/G6254/5IudLTM/8VDu&#10;VW6L5IDrgAAxHbAGFaTznMiF7HzZrfKH1mtML7pmGIm7hCzeYtVT5ScKqyToC/UDx5FiBS+bctAC&#10;YaGWYhkM3GmqYxZGFf8/KVtoBzrfi2VjEgGnjwn1sLtbMOppCOCpqs9VSzIIXTpsY9svUyoJrAKO&#10;JF4xkDelaVv9HW3NrCwqP0765lbWX92HHshsvMKG8od6EolnCMNE5wy1z45MAn+6RDV1EvHfKv/9&#10;Q4+Q9Mq1bzrPAuM/8eESBNE4lob0CKM7UFk3MImCZtTxyagp9XJhvCOTulLfV7ty61rzX9np02ri&#10;mZTjsDSo9F9mscAXyvjSDYu0wAnEmv5a30txWo0vVJUCrYuNbTtWHQyr9p0+jU6H1Ae++Q1OlaOq&#10;yddVbqfzNeg8JFR2ykOFUc6nTtxMAryEmU5FA79tGizMvFJJfOZkhSb+Du8XHzdvX/Opbhh+bHL/&#10;ZuaOu/54XGT/EpFCwH0uMuhzlnntczFYViQY6+EOHNZBAWyRSwCpqk/mhKTnm+Zt+PkjjSgazwIY&#10;h0ka5FklIt5nvW6m40/02agduTDLXaWkldS9J2zsDvyShxkP2+e361rcMDlnpUsjv9smIxW4HLfH&#10;DnHU2NlYGNTXDxSuNY1n6U5KzH8CpA8v68+O772Gkn7OlWOKOlaTbBDvs3x5ZeK/OVusnwpl54qk&#10;SBrEcfXelWLdv5mPHymJXFumo7WE599YyKs6KuvsCuNYCnPW2PhtNZ+lPqyR81Wc+yJ4wmmTdJ6j&#10;4sfaeZprvBdGLnZseOTEhb87UUnFcG4g8saqCDoqo73ij2038vCp5hsdziJzevwpwV5R5tEkwsxX&#10;szPdBPsHCvIlEBT1aDCDh93pJ4DOr4f/vbyBq+m3c1nGLTzr71lti9aG/tg1rZNbFG7rkm3XR9CZ&#10;HBOaXqbKqf/QYXxcoSRMBGFIA/lzEN9QcH2oQPR4t3oZV9g/vZmqDqazfVka5QytQrlPgBfYy3hK&#10;mArRF82W65xPNGuK02e0B5IS+55QdQkIV/3s6KqbtY6c6CtXEG8WI5CvJhipolpwKbvQ9W82835f&#10;ILOM7i3ZPL36m3R7cEn5E/YvD7EnxNqZTm3vZMF5Zn6bD9ZLJgd6qfK/Ml+bODWbqhkmITIvvRux&#10;zdbR6lQb6xA/54rx1I9PwLM6i1PxgK13c0+c4sL3pvl7DIg31e3+yEd3v6M0opR3+WeVGRF0lotI&#10;AOFC5i9XIvhMfqH2t09ADy/1tgkf7wh5K0PXzhBDQTIUlxwnoXeBENOuZ1oC7dooYLVGCEK4+2sc&#10;HPxPMh4zva8CfMazYLkpKUwIR1n9eB8o/hXS0pbzWoHjYUfwfUuPk4nq5h0MrwWd4EJh9LXMXwwh&#10;CoYA90Ralbdi+HkSfZNfWXkZmPkkC9VhW46yuva0WiVCqxosWExgiVFwNblVn55OptXj9TkzpbTi&#10;2kBYYw9+DkvyEHIJAk8mS22fAIr9TptUW/LmwUfarIT7SCNshS+eqM8utgyc751GTkF3iXhwQ0RM&#10;OsiVVjHz9wTKEgmFBzUse6TutTPZQzWPHAfqQC35rPyWldAq0e2QEEtnsuk544bmbCsR6DjCbOpt&#10;Xw6G9gkrj5R9Z4sQpFlxh7nXhRHKJB2POL6AaZZJuiaoRB/LtJIJY5MUUztk5eSki7JPgD5z+Dq5&#10;JGUiyh40zaafnJCW75vzWw176MIkzL7QYE5eZyPzQXjko6CSUpt1m8B4naZoBO3gAGdO9wPOw6nn&#10;ouxA65reuni5JBrRZL1Np3ESv3HipmDZ1O2E6oIi8fxB2M9MGZOeo/gtjO2jklIHGausRem9C92n&#10;GqVGDkPSmXttv10U/qGPr0dEeYsC1uvUC87mtoZTq9ZkKBPYRyxHBw4v2x8Yd4or+cdm+b8GK/OG&#10;ZJP7W7XYh0bSlg60UyH6a6J3Hkz1li8GFKIGt2TCbF1Umdi+zWiaQb9ifZy+uXDI+Wg97l7yJWWU&#10;9Yv8pRqt2ctRnFYVn37u3KXyzIaRKyosarPIlyObI3YN69Q8itmVUm/Wv/SMAqmZAn/bUKKRZ7nU&#10;b/GzgS1Br7eoP54LmdLYVxVdDRUK1EaNpxRgR0eJcO896eIqVir/lFm0c/SDhePPJ8BDaihpI1Pe&#10;6F3AokOfvvGYuozR/Wp+pEL3qzHWhQULJEI/56W8oe8JCBtKvn16GUdf3skx9v357/u5n+qlwKCY&#10;MeK+zaTTIC39DoMsE26sBcvcj8e7EcR/jZLLZVDLUbSPgddFHYZmQm1spdkxQuTb9u6nfvDzHTNX&#10;DWNrXmV8mnpWKaqHCn9sfP/EueMMXsp7nrJXhaJqv6hjzbUkEpCrik5HSQpF0eUlEXqfrIkmNdJm&#10;1zl0VhA8gTqLhI5SwQuwqrfhA8w7K3hVDn9ARtcqs/motHsFK6LJClVt/RYuotuFrkyAarOimTPT&#10;1592f1KQMu3xwDzpzkRvmrNfGSHBc/koDrHZcx1moqVrpwodFR37ipvRiTPa9KFdRNKAziecVhRy&#10;uSEcs0EMCVuvNAabuBXYL5kpB5mTMkSeSeQa+arQMfk4VJQtQhjPq1ti4o11Kw5+05W+Gs2nWzvK&#10;NNRltflwsrcDllbPQf1qaV/+6cjJdP0Mlh8fekX2vOkw61d/Pe86kcPkMKXBdRZ2GPS6v1K5qrJt&#10;oIt38uCbYPPDe3wkDMpK/MoZRTdREeY0y0c4SASH63vfYGh0cPYy7XN87OO0GLS02hLVA7c2Vchj&#10;igWdY5cqMQ5jGa5zvndbxon6HYUUX4pKFYr8Vb0svtepcjcz30YOcdQeKLrK4ZqV1XUNZ6hcT60n&#10;1Q3V4YWUaG1zgUreE6sq2sjbOY39kQKim3IWQHqU1Zs5akiic47h4/+r8ttp0HMpX3sYkwKvFpxx&#10;yYiKf6kiTUUtgtR7nifN0at2BhCIbUy02JyN/mw4QoaFaT4zRWbwO4q1V/ysm0Ao0XV4rfmdpmCU&#10;apvm3wPGwWyV0r/DonPu261NdYk07Wd1rTmU01lm/5/Z7MycpixHR3itUFHidJ2z9OxnCOi83pY1&#10;w7mg8UuzKR56D/YLCYXAwYWi1kSyf0D++IuogrRt5yss2bwhgcja96J16QnrJ3xWkg98pOYKDPiF&#10;owsiPaB3aWsCjyChrnWbb6Pn2aEnxzidgxU9Y1vsdAn2ML+aRhbqTjNjUaZhWH5kmMBNFMuZjncn&#10;76Lx5By06HvKHehOg4u3YWIcVWuMxjmUhEwvKO0sSudkgjdq+KhgfnuBfU18sG5Xyk5UeyXoW5Xo&#10;1PgnQPmdLgPLBDnVmn8ENYQzK/RMpiY92Rr5MvqmNF5fxFhLIEAdrwkRIP+8lHcEj9LU24V1+9EB&#10;mUUwn5ncxcSQDNZ7TO1NbpYxo8mOw9DKjKoQvTRUsdEK7qVcnn8wj6oEgzqU2LYsWWCDMPxZSAoI&#10;puyFaGvsDBBhfBGGPdscrYarUt84xuTlB+WPph9LTMak1N1utShuiaMOHw/FI5piIkdv7i4+Em3p&#10;3CtCVD0ENG7l937G4pCrqZvQehBf+5RqoK/rlKMEsY//8G/fE+wMbE9rLl2YDb6/eLf1lE6kFbyv&#10;/+hCPhNhnZg2OpPUxeitw6Ty/8vDMW+RBblgZ4zse2YB4FkFOjHfP1buyVwvJuYHYz6WkXf/5vs2&#10;8ZJWqqGpKy1BYD0Ixz2rL/RMBVX0LKoxPyOfRG+zBuMUnRENNNLmTQ6o2J1eJaClsbVDDcKycA0V&#10;eL2WYwu/Cq6JT02PvmSSH1osp6X1xxCuErdbpZNRHlaOS2Zdv9HwJqkaIxYtks5m1p0cqzfrgin0&#10;lPjjzeew884oyWibZJYkz2aIHMcqQWwWr0tJs8Z9pjGXC297w14WlqlqgVoK4CnVakzHLAHKWNGS&#10;2eIo9ZFo1wzVVDAEEciyJGPUBGyrs+horsvYsX5pafKJY+pqqsEPry7HESH45kaE6ryctEogpRIG&#10;9TfdHMDp+X1QjiV6sP114hetAePEOiYPR6O69rK6M96stmcm9jG/Go6qPjrX/UeX0gK6or609w1D&#10;eyDd3/XbnIhoxa37kgcfQe0WPfMUsIUUxyxoEPWxt1mycGbz5CiG72jdDk1vrY03VOQjcVuJ74qJ&#10;/VdLbvHUxYAFLZdvQKcvHKs5RQyWVXrIXAwHrAIkirayYduD+dsif/yiD8sYQjuikCLQvsdQOnyn&#10;J3evP3GTHFXT9meJkycRahV4njDyCOsyfdg4ybLaPVzg4YDxchFsRHUxzBSzuufkaFMw1pXblEia&#10;PU9CPKKP3sB+jZ5Xk7Ww0PrjeigjU63Xe3SQKKEqkOkzIFJ8cmvRZApDMu0/M9zl+lMA20tNaWlT&#10;fNq7KvZf0Vam4JmHPCcMHuXfe2cBiWevuQcGvvMm+MVzk4ZM72HyB33RYwlR+frZXzEIbStihckW&#10;2CYFj2IfZK9ql0G7Nqx9CoGzMiitDr7kqU8pa3Wx005LBDCz9cAvdOK2GxFWKvbt21XrdTnu8koL&#10;OU3N6RP17hqwRwea8TBAp6AIL8J2dQOjHTw8q4H2Frv6jajaC9iC1wsCP/wliVB7VmHCBdocqIDn&#10;JSA8c8hQtFL74YMxCm1vGW5puWgwPACgvE+xZX5MnSiMDXXIHgsCWmBX/BITunnNfgDPfBbleZgP&#10;IeWPluxDWk+AVgl0GD5bXTU8haMUN4HlyomewN6GsqKPnA3PSl41GqYqFKHFpXwxzPVuXYmicjQb&#10;R77UQjYtw3PXEBcW0iLvz9JYx9rJnBD+GBVjh7niStwlxdZZDkkOPk35VVLbckd8N+VTmrxYf4NA&#10;urFMi1GdoQZEDm7RRLKOG6Z+rPZaGRtChcCf7/cnGZV+wY4wRzokFFGa/4iUHC3bzUYQiQ5+PVAF&#10;KB+RrSZK1xY/EOCiFFSgTFIXGMIoSx1C9WZkF5pa06Abm8FUWUZcHg+h/8nyvzs1/1L5J8xOYH/E&#10;DjKePQIDQ1xO1tMlsTJ++4JFX2GFAfQvLsek89+xwBlfr+cvXoaItMsCeOl8llz8P8R30WqVdirz&#10;JgsuOHYU2y07fq188K/0QASanjvzrE9AHj/+1ncMDtgzu6mqF7xa9zMFxdpFWNII+xaliajubIMB&#10;nVmQ/dwow4N7/m3G3kSEkV0L0bw6hphXXM+Mw8EBv5he4ZXTsk3mrgNiFLnaIY3I26hTxBsY+6kJ&#10;6eHfa+E4bJX/x8TeJl9b6zFDM+7hjfH4quLZFNGA12+36ZPF2GZEXrO3VAUOl1EkyUo1XhAe3iRQ&#10;vi+4Lc/cdBZ+m7/WGqDcQ2Cx9kMGQDxsZw82n/wFGF1FqSAVZRK+zAuNh6/fPUU/K7XmQX6/cjt6&#10;SbtH93M6z21yeyXzVFQ5LY1fqKrtUq+9e4evXUfFjjkwmuI+C7dqd41LVSfUZpqa+sGLGwlEmkwa&#10;NfW+Fem3ehAAZ2cKZ+A4SA0+u1obLX4r8KE1ksu3GDl97bg6WGGrzS/EbnhUX9FVz1Zb8ktbDgTv&#10;RDxOaJBPfjsqpHclQV+XI1SHIo/tflWLCV9d8ESMml9yTbEZxNoC0QVhIQrAdtlwHr7ZvftshjR7&#10;y5HWx/X1iMOWJhuELO84qde/4b1rXdjYkCAeVSLDC0hdKA7B0df0B28MqyrwGHrCPxJ9Mw/Ls2Dp&#10;8TezyzKDuuJ6Rkq8u6d+k/IgbLCcyUVyKzvuqsxOndQA8TZpdO0aCaV2r6PHcJMfrc1dV2bLzpzX&#10;P/eeLKL+7OAfNxKaXwwfOBodGBr+A+gELlZ8ua9SY45QzYuGLJSad4tvgVyrOZSgWvFV/OBgFUc3&#10;QIe4UKJV9Xr/sfQrzLgteUycGwb6E0CbB/eYppv1oHD66giHoNufx4yw/z4tzP9hWBiqXJ1qaF5F&#10;bMDpXYvv/QmQ1wJUl4Tbo/8do3TlbeTdPswMBwiUcmJ/LaCCzHVa9ech+mvit4Ov+lvODMx13ze+&#10;yz7R05KbrXqfm5ptnfrLm75+FruyD2ujTGx2xeZCdd0NOovj05T82r76oGNFI+HspYFrofTU6Bdr&#10;G24s20pBVUmnLzLDyLG2B01EbxFEXo60sO+QrfXmZ/NFVsWLw2kfKK5YevIgm1cYHDkI9ExyLWs1&#10;g/b3BPDFL3stlbq79Tzy0tbXItfrDrdpSRyZC6j6CHbI6s+ABIDHrhMYBR5mPHHiB1unfoXmZCmT&#10;i9B7wA735gydMj4G1BXp8JAOefybplCT6QcjekXakyf8Hwr4JFCX2b5sWQ+jL/CmaPuXhB8L97oD&#10;aXprUujbCS60wtzEqFHIFe5dYfxsXgVWkTYEZQ3t57Jl4ghfsSe3dPtm23/JEQCnoNZ7DeN1Enmt&#10;DUjZo4rDNZe3qXHIl/QNHums3OsrFHfSXqSsDIjHXcclNhyReQRaoZY6bJ6ddlYCxA7zme+ucWGn&#10;8cU9A1fwY0909MPuU519dPfcfzlwcqKt1TpMCR6R+/0lNi2Wy/BYZXf/q5Zd1xHeGvoYOVn6u03T&#10;uGPj4G/NpBdtwNqJXvSOPEDMAlfPCpW8SaIABvEv96D7QfOrOtuOH7YE8DSWEwjPy24I5TJ5D8gs&#10;eA3IMKukWyaLJReL40QsZ4XlgVZ7tlTw/Tg/HFgs7nKzYhp3XUc2WI3wZ0vTCaTFETQsieqwqr8b&#10;EGlOtgXmAP3hjopzHOSG2CHgwIggGJupNHsJz8r5P0p/GnKJYDcafmiXQVA81NrzD1pLiOhMy4H2&#10;8kfi8gKdcjTXfyJ8BbOW4w7x/1r5IU83tflSGQ6VCDlp3cm4ufcEmovL5r29dmgeNMkW2BdYdYnh&#10;6CmqCdh6cLZR48EG81DELfd9FWUHlpyeRFtIZenQeJR5+/6qFPrw4HK/yIseTNUssJiR5O77ATbP&#10;xWIN79ekkW3jtzvxi7546bAEBR7fP55vS9o57phnyjGybp2ryxAZ0akfWYkKQJq2n0oJBoQWbUxn&#10;tkdcBkYuJToMHeXI7MAckbWtafUcC1+0OW8hWw4GT/PxsNFcHjGhN5aSq4d3vF7OCYOCHvwmspCe&#10;bSJ126PV9jvlRTsOr+h63UljgTboR6gGZy10t4UPGKH6Ek0twnOvB799m+fsATOtjkhSZYw071Jg&#10;mVf2MR0VR3zcVFZDrg3j87U7nd6kbJStXKREZ/Et2y+0CFVpKxscVzzNSrI0yXmMYLeWSWbaryTi&#10;h9yERbGEEtBimcDAle5PwNlsc+C3Cr79OgCC5xv844br1Ujp1dwH8vAdOF/UB1vdeYPftaCfE5mg&#10;c7B3IQTcQfrcskoYugKfoAyfC/k+mFoj5/UYYhos4kp2oHLQ9boAjcnGG10/Phz0oVlmEr3Q1VvE&#10;vp65WdX1QlbYKQaKPW/yrQLV3zPI+yKkGKglyZ1mdgJzigcKmvA3uMHYM398MMgrrbrsW70Bqho7&#10;ATpSfaATWaJY9wOHXCGuk0JCx6HZhJqCbYQNxtIreIv0HYUiPi0AQsUhYEC9+a6AuO82kf9m3g2D&#10;3rK/8eGkm+dMccp5BAeFOE5kiArqrvBfmXQm1QWF1fsngJSZvWy+NJN6c+2xKVXHvxz7Luu+Zuyw&#10;6EBcBwwJ/J6lRzh8GaK4iWpH7i2sCoq32ci2sLSf5f2QUN6mo7PKNDlsdmETbsuNiJ0ydFiKPtPL&#10;zkBK3EuD9qxeyMmWDvsXCj++DCvxJTHsAfupyuipSh6hUCD6O3N6onaT37RP8TisV9M4OL3ZaNWB&#10;Kv3aEwmyyss3Xb3EWftwgS+qXXMMLtzeZc2g/h7sEWxQ243a8QTAaGonk9Mkgd4GNdG1TVyY3Ix7&#10;kpabn8kC0LDGPr6YU/6r3ww6ztEzqyuEzjGmGh1CQnI2d5Y+aZPzDtsl0R+xr9E3KLxdm+AUrjKO&#10;mIsT7pgvu7fW5ZsFg/C3djYzS9JL14+gU1mA1QhrXtw4gGBkQDHrRo3SO1hkJE60QeJI5/x1PI7y&#10;QBTChGzcLnP+KJDPeQobZMWvIx5NXiRFkQBq2/iHJpTz+JiDOIVp4Wj5OvseaiG5t0JXa73+cpRV&#10;MbQzYLbqriSGWDc56mWjs/RriZpEU/paGxvYj3YUexs/Aq3Gmgsnk5qJMqDyx4N04LoqyHlDQjLk&#10;8Wjc1IJcGTeDBpD4+ji12LbGwDknX6cto4GGLSEm8vruc8bVW1sxGPS9jA9wSzUJ4FEnvt/DVysT&#10;PKINzdaX3kqtj/ckyzyjompDaVFuKnP+mmdOnnQQ80vZks6Ymgq8371Q5iAyBR//yIUchqsOal48&#10;FbQag4R5FxDd0PR+TRNpRoffMCKkgq86Sg1ZuyaXT2RlN/BFcd4ZtkFV0Y3ap2XQUBTUQwgOBi1V&#10;kg1E8yx0B25TJTUexO6vliMMw5KBQz0Z+C5H2DlfkYPTxHk6OoSuycGJEq2K5urDnNcU7QjznWiD&#10;etIRJZrkEomCCzT5BaxHInNa/fHsAXxIyEAMzvZoylhWMptvwd5mFFKAgCgwPyGPfQ85WGPWxUwo&#10;bL2W4YgIHPV+6i7AnINheCyaevunMxjuwrF4PljIImgpTy4p9a3J/pRt+lvztpFgwZKRmqnaG/8n&#10;4O7e7ypAZl8eTGOSBQ93+BoxgMrPWKaQl1/ZbdyjAVEShdrFyCBf4LuT0LjKPaBBbt4YXO4/+yFG&#10;y8wFpTq8lz6cITincdurhj4wWoOUPuZrwg4asxHIHYp+/YKBgXqWE4LSK4nPUFGWwL9pZ6V235Cu&#10;Fug5U1SCd6hjL1RSOZj4fuQwUmAKcLTnddL2pZ/7LnnzZR6FXRa1bzBssNvvT7S17081scKats7G&#10;PwGdEip760uxtLasBwLHqsqhvHzRCCeYvJR/XTJ1CpCYb6RIRhQkiJhKzqI9R5fa3QSLg9l7Fxv7&#10;bRyBiJ+AbcGMOUHqjdpTTC1DFpQ+QEy0GhUgu1udBV0KzUZ1++Gp4nTe/n2dvWZKPLvx/UFWX578&#10;57h2iFAFAEzz2s2YQZEnRlaW6lDnE5e8tEo4hw7+B9C2leO5UieL4pbcCCG4U8WDD9TUIY3etf0E&#10;iKzPdTe3EJG+sMSOxyGnRJtcPC91JWy/xJdw697b2TXfsTwU4lEIgjNMgFMYpSUxulD/7g1KEgKn&#10;XhQSUR3d0EUxptxkm3aJATNQ6VH7bCXD3GQ2lg9SPN9phY1eftUxTdrnEDbcK0bYuE7BuwikOxR0&#10;+oDzSZyQ1Ijhm4/YBvjI+T7NT3dDBERuNp+oJRR36zicqB72CsII+qunp+/SKRYUSq24XLqYuLsb&#10;0nEvyI6Bd6pA+xcjv41wsZzL3wPDmPsM4++LXkQy+PwljwVof6kPv0nxOOnrHS148SpEk6nfr30g&#10;PxTH8bXGDVl+Apz9tBQA+Eq8IUrAXOyC6HetgAyI8NaGUrVkDgnXX0bYsweBUlS1H10sLwPW7try&#10;1fMPDU3zbrWsh9zJxHxIvoZ8vz3DB0/kw6g80LWTNR05WV1g+H2bC6V16n711uuU1GdG28qYK6HC&#10;9weisFQjsdznblRkum/goXR4QG8jeqngqg5MTCbacZxTIsQFTUQ8gp9/qGezCr4dzlW09GN0Fu7Q&#10;aLMmLx2o4uHcD3igjqm4Wfzr3x+f0h9E6a7yY0FK2HvEiMxQb5V9r9NfZogJTn71LZZ4yGQRKt7/&#10;9kspuJ2UM02Ilk/wkwbUMOw77DGMHMOQf2DoFmYpZj9Qe2VpgFkvgxk14vm0f1hOB2rlD6m7oY8c&#10;nuiFev3ZOFp8B3IssZjj6siRxkh4fjv0VHroThOqU1FElwjIujTZ+5ROWtn/8jVM3IQFp85C1WlP&#10;8qyVix0DohVc3P1O4I12yiCa9SfmNr9WqTO7wo1Yg3QfnppWy0zM36gJY8bx+L1FA0UOFTSJhHyg&#10;9W3nYS0x+/CebuhIGP/enlFVI0lxralDO1PhwoX4flCApq7vUROXFTbBIVraWaqRdZIaqvC6sKbp&#10;GsRCEkP5gp2sW3Dp6E6Y8XBJZ90Pi+dOVvj7mcnT3YZ/wMSAf8trbtzaN7ElKWHHXe8e8JU+33L7&#10;qSBAuCOZ6G5EKF35MbGP+OR1zoCvyoSs3QK06k8/a6fnazCk56mUlfiHnz/Xdo9LCbtSUwZqRJUg&#10;QGjRn4sVxlNQycu0lvFev/7HzJDjTUgs+UmWCgBmLrzO6ve05fcNHFEcFcg2hwginbfpL9NluDvC&#10;isdfaRyRHRTXSdwfo1pKu0zi1+6KE9I8yXjkpI4rdUm4vnIPH1ssiJ7Xvvm6uDL/tERWoI5I30BC&#10;s3MxmFcU0zT+P7CC/ydg6NRviQ00IC+MoMrgqKbjN6X+4WLZciHTn+YXaoBmiXSCP9daRovZM+Wt&#10;sKpVLdVkbOegoUe/GBp6T8O4J2aRGigObBHwE5bfUXMGZwOywK2Xosi8V6JjUYBblYIi/719Xym6&#10;65pLtFJhvcfC9739iLz4CNr1CNrpTJGnuGd4NgO/KG+KK029OfUwNjVzUsqU/J3VSr235mWTdm5u&#10;ZozIGtKv0GhJahu777lCJ+LFvs035aNhf7a9lO5JYHQxksp2AJkQpuvG+ZxbJYp9BDwJic40/dyi&#10;Hrz6ldqeo57Msb8b8UzJCRUak9yl1nZvbz8N0FbeWTurlgx4fOfL/1benbV8oSheRYZqW+x6PctF&#10;C5xGOkx1ziUh4XYlEXnNUG3TWMX+adH7uFfo1cIJj/G9QlFvDR+niGU6/A+XYWG5gqkH9gg1kc8L&#10;2cnJs2KndtCcJWHQYuYB57ZurdS2C/k7Xfn1UtCWwoZTmRg/SpkBsV1iAWHBA9Rqx7gcIzpGk080&#10;fBShe+iU4qrAJ+BnV1XsqO8OkkbJbx7ukQGu8QgAGmrwSQwA44IzTTcyQU+3oQCVkeU2B+f1dSne&#10;PUg2W3bJdjulrkwoFT/0OTFKYpeHKNi9uXwIJX8COnn0E5B6umP/LCEo4XZ63nnwYeokS4YIwDqZ&#10;YAbwKs/gSqiImbpyg6H9tK0ZfqLi01ryuv7FRrOykds2v9au+aVo3uYIlY4np4XD/JDgvAT1ZP35&#10;o7ZpKwnduajE8imz6lKJJqPvmacSmyA5K+4l/u09RjUL+NgMj6QeRQkSiPFwFDoUnlMBK7tf14tl&#10;pcN5CE745FBHo8wp/BFudr0dML+usxKLzl0DzDK17ZMUkOb8uUFdWptZuI4LxxG0exZzcnRqDlpc&#10;f5gazJPMhEyafrvWlax7+sGdexy2XWD1ebqGREyTeKQYFMUcRN9DnWilHGYAuFf9cK+A4uiP/GnN&#10;YQvPKc2rK0JeTU0dlB4nz7P3h2lyjqysMNLz/ThuJMqxsVFI3ySg+H5AvT+8aLzGDvrhxpjlFvgf&#10;wPUQsSHJt+TAuOQLzhdF3QNsd+Op2BXDAdQT2Hvx4YAp4JEwTuDi4ze920fkuuG6PlxaPgziEoFu&#10;fu/BbIrHMvxKLOlwjZ4XTUZ/Q8FgcSHe6UGvWTQIdojJb0ifgAsbxyXUhNTUgyZHbSOnyAg/xKjM&#10;oUKyk9XOfY2Li7+0XGzjwjDNUHZCWidw0F6KQ0ZpAN9oy8dXawXJgw1HnUuqOKdBL7Uw0ZhRHqIK&#10;lQafqvp7DqfxkdX8NIBjRkTQgBimUD0lWPdkT5SKwE1qPBQN5toVgp3M/yojwsQ/rdDdeuJLs9iV&#10;OJ5xmipeWUVN8tI9ulSKA/t2xTVSKz8E5Y7nXUDyO8JIzTOMJpqBmxjfyG2bh3ckRKecTl4c1G3K&#10;TUOVsg4OkeKoFVLemgW7om9L1bVsC4kTRD1VsCKTGdeDz+6n8OFbrGzcCAv576RxsRQwuL7XH83l&#10;gH0rBWhCipq2eWe3plr7+CQlpN12qCnS5qpnURDYnBIyAsemtdqQMQZKZXNbzQ9FPDpcU9ZpBj32&#10;l768Z98gfHhu+m3/+AREKg2p5F4Ocr1g4ePTMZqRd5ps/b9W0IEgFyLjw7mKE2USRaHOMymJf6dn&#10;8L++DzZ//lOBp2tSE1yhFsOibHfYz7YouXOn11n3kV32BBs7OngNjelF1o4xZ0UxUsn/bfM9QICd&#10;9YP/cdZrhOH0GG44XBA2LPncy6m83KGqE0kMEdCkcB4Bvg0XHD948v+Ox11CDw/hwW1nF4pJOg30&#10;zybKm3EwDo2HT+GM1pEMGUV9s1jzCIRWcmyeRK7wSqrJdXdSlUi6k4vS/PF+853umhsvwbTd9nVW&#10;xmtkEQFnAQqllMwRgG8vOYKvnqn2p6SCMLRC9DvulKppePnaV4dn+FNfon7yBdtD2nNoPqSZjK8G&#10;2dO4B0mzF7W32jo+/EVgDPCikyi5werFNERlx6GV8t5pCIPbvcs8fEDKi8rUEauOvDVxDA616ddF&#10;z4OR6ixGZGqI44bln8UlO76mFUYPQ78Frme1yHouWcjLxuZh7ENKcI2jUk017SbocS3oZ829AqaK&#10;oKn7Cg0GWzsgZiNzaiW2dykvsqMXfC5HxzALc2P2QbzQafpbxYVew04ZLLsPLcfy4aEqMtuLbNxQ&#10;k1xQodczvUrxjgpJW9fwbc29xWRpmbJKXO3lJ2DEhdbdr8d11S3eo9imeV45po+PlPsD9V3WeTvC&#10;qOOnLWq0lNDVml8w1SoZDHdM9uv+1o5mW5Orw6StvJI1YVEtv0RepJs8Cpl1Ih71eD+1YAFSu2l9&#10;xLG9fCr4KIU1EM2WubwEOMu7zQd6mqxmGGfmTGTus9yQ2I8hLi4Y6BFibGjnVT4/3s2z6Xl98+hZ&#10;+bfHrR2pxz/38R/vTc8KcdLD+BmZK/G7RMiiFb1A2GRayPJxuNW2AH5Ittm6eyHI1RPHion9LatW&#10;PRUkMv2cq+cP1TmfXAGw0/OfFrvMRQfJH9//03vYpgkbaVXK/NGsoGrIYEV/boBrga06+1a9xLLU&#10;/3R0cJcDny5JANS4d19K7I6NDfoE9AYp+uSxrP63UyLN4ASpAv99FADOY+nFOnoYtITff+43ougy&#10;JNtFrGANtTSl5JlzobfFpaB4pibAVKSitx/2LFTvb3bgGPu6Yj6bhz/1iKC2M6gYMjjxYD95Avox&#10;Kqwh6rYACQlGAEnk/ZulP+SNAtx0s92mEQF/I3gEOE7AMy6oQ/EMJW3tCH9H9qWB49nNf/vpG+e3&#10;9Z/bgjNEBdlPF129/uQTBOIOih43ewH/bS7/Ai7C8L+9FkZLHC46J83jokUG1f/PQ8k78Ar7HzGk&#10;gqTC7VaV/++HXlw3efMJsF4DUUMK8ylXQ2CfKCL8rRv8BPznnSiJ0f/a4rwW2LO7zkFAGRo25Z7a&#10;gOnQDQuVexCxNdScCfOVQW5eh5hr2lNOL3O93H7985+CC5B3PkzvTvKHC7CdkX5hKX5LnOB+G7tV&#10;p49oXAEG8yk5z5Ien3K+Qc1Wi2eXXXREVtUdsf4tuPR34cbGf1Or6QjCZ/Pb+vaBEUi5EL4xuETm&#10;VPvXZFl8Zj02HNDM8ND8ANl7uCkjuiBJEoIeEP2MBU6rgalVHTJh0oJ43cLGEhPNbEzYd/aBgbXG&#10;4f4g7Nb76AXbLT5pz+zpMunjOfe7db4f04o9ylhd0APhaVBCToDtReFLNKbWKVcadMzJrxFXTelE&#10;n1Cco7S7q2eJdg+wCuUSesYBZ3atXBpk0bXcJIybk07dazVTwjv8BfDYh7/zAytKM7BbhiN0TSt/&#10;nX8aU3El7SqQ0YV7rOSg0/agbpp6fRUtdHR4BM5nLvT6cIr70w3l+NFhA80WDUMTjofC/ygLtBTl&#10;10u0x/QKOwKmVCn5BXtuRnOtsFvReZXgVJIGoIk2pNMDYDKcJohUgwmM6NYjhjDPBmluT0ClgxUY&#10;+hfVfh5dVyH/GRxrME/pH8/gt3ALjniBuv4n4rWgcaBZ2Ue5mwtLXkIwVKH133NzoAfwJAoZ0AEp&#10;j/no9QqQNoQJhknhAAsFi24HMXSA4v+DSwkFWVFGDMAu7r9PPVVJM68o/PU/53exSIVrUUMAhpTT&#10;tP5zFM8PB6lmT1yAFvgfaKrZlHGnASkxABtlNrghw6Q4sCEA/sr/P69f07AC1P85TgzceDy6ojCC&#10;MM//aoHGPM9f6HPl/w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WGCzG7QAAAAiAQAAGQAAAGRycy9fcmVscy9lMm9Eb2MueG1sLnJlbHOFj8sK&#10;wjAQRfeC/xBmb9O6EJGmbkRwK/UDhmSaRpsHSRT79wbcKAgu517uOUy7f9qJPSgm452ApqqBkZNe&#10;GacFXPrjagssZXQKJ+9IwEwJ9t1y0Z5pwlxGaTQhsUJxScCYc9hxnuRIFlPlA7nSDD5azOWMmgeU&#10;N9TE13W94fGTAd0Xk52UgHhSDbB+DsX8n+2HwUg6eHm35PIPBTe2uAsQo6YswJIy+A6b6hpIA+9a&#10;/vVZ9wJQSwMEFAAAAAgAh07iQEJw4ioGAQAAFQIAABMAAABbQ29udGVudF9UeXBlc10ueG1slZHB&#10;TsMwDIbvSLxDlCtq0+2AEGq7wzqOgNB4gChx20DjRHEo29uTdpsE00DimNjf789JudrZgY0QyDis&#10;+CIvOANUThvsKv66fcjuOKMoUcvBIVR8D8RX9fVVud17IJZopIr3Mfp7IUj1YCXlzgOmSuuClTEd&#10;Qye8VO+yA7EsiluhHEbAmMUpg9dlA638GCLb7NL1weTNQ8fZ+tA4zaq4sVPAXBAXmQADnTHS+8Eo&#10;GdN2YkR9ZpYdrfJEzj3UG083SZ1fnjBVfkp9H3DkntJzBqOBPcsQH6VN6kIHEtp9YoAx/ztksrSU&#10;ubY1CvImUJOwFxhPVr+lw9I1Tv03fDNTp2wxf2r9BVBLAQIUABQAAAAIAIdO4kBCcOIqBgEAABUC&#10;AAATAAAAAAAAAAEAIAAAAJV1AABbQ29udGVudF9UeXBlc10ueG1sUEsBAhQACgAAAAAAh07iQAAA&#10;AAAAAAAAAAAAAAYAAAAAAAAAAAAQAAAAZHMAAF9yZWxzL1BLAQIUABQAAAAIAIdO4kCKFGY80QAA&#10;AJQBAAALAAAAAAAAAAEAIAAAAIhzAABfcmVscy8ucmVsc1BLAQIUAAoAAAAAAIdO4kAAAAAAAAAA&#10;AAAAAAAEAAAAAAAAAAAAEAAAABYAAABkcnMvUEsBAhQACgAAAAAAh07iQAAAAAAAAAAAAAAAAAoA&#10;AAAAAAAAAAAQAAAAgnQAAGRycy9fcmVscy9QSwECFAAUAAAACACHTuJAWGCzG7QAAAAiAQAAGQAA&#10;AAAAAAABACAAAACqdAAAZHJzL19yZWxzL2Uyb0RvYy54bWwucmVsc1BLAQIUABQAAAAIAIdO4kBJ&#10;Dk0W1wAAAAYBAAAPAAAAAAAAAAEAIAAAADgAAABkcnMvZG93bnJldi54bWxQSwECFAAUAAAACACH&#10;TuJAQmKaPiMEAAABCwAADgAAAAAAAAABACAAAAA8AQAAZHJzL2Uyb0RvYy54bWxQSwECFAAKAAAA&#10;AACHTuJAAAAAAAAAAAAAAAAACgAAAAAAAAAAABAAAACLBQAAZHJzL21lZGlhL1BLAQIUABQAAAAI&#10;AIdO4kAQ1tXvfm0AAOtuAAAVAAAAAAAAAAEAIAAAALMFAABkcnMvbWVkaWEvaW1hZ2UxLmpwZWdQ&#10;SwUGAAAAAAoACgBTAgAAzHYAAAAA&#10;">
                  <v:fill on="f" focussize="0,0"/>
                  <v:stroke on="f"/>
                  <v:imagedata o:title=""/>
                  <o:lock v:ext="edit" aspectratio="f"/>
                </v:shape>
                <v:shape id="_x0000_s1026" o:spid="_x0000_s1026" o:spt="75" alt="阜新市城市环境噪声功能区位置关系图" type="#_x0000_t75" style="position:absolute;left:551180;top:0;height:5100320;width:7512050;" filled="f" o:preferrelative="t" stroked="f" coordsize="21600,21600" o:gfxdata="UEsFBgAAAAAAAAAAAAAAAAAAAAAAAFBLAwQKAAAAAACHTuJAAAAAAAAAAAAAAAAABAAAAGRycy9Q&#10;SwMEFAAAAAgAh07iQFMx3dzYAAAABgEAAA8AAABkcnMvZG93bnJldi54bWxNj0tPwzAQhO9I/Q/W&#10;VuJG7bYhqUKcqg9xQKIHAoce3XgbR8TrKHZf/x6XC1xWGs1o5ttiebUdO+PgW0cSphMBDKl2uqVG&#10;wtfn69MCmA+KtOocoYQbeliWo4dC5dpd6APPVWhYLCGfKwkmhD7n3NcGrfIT1yNF7+gGq0KUQ8P1&#10;oC6x3HZ8JkTKrWopLhjV48Zg/V2drIT9c/ZerbKk3W3Xtw2Z7T57OyZSPo6n4gVYwGv4C8MdP6JD&#10;GZkO7kTas05CfCT83rs3T9IU2EHCQsxnwMuC/8cvfwBQSwMEFAAAAAgAh07iQP25dzgHAgAA1AMA&#10;AA4AAABkcnMvZTJvRG9jLnhtbKWT3YrUMBTH7wXfIeTe7YdUlzKdRRxWhEUH0QfIpKfTYJuEJPOx&#10;ty4iiruXoigs6J0XurA3ooxPYx19C0/a7rh7JawXTU9ymv/55eTfwc6yrsgcjBVKZjTaCikByVUu&#10;5DSjjx7uXtumxDomc1YpCRndB0t3hlevDBY6hViVqsrBEBSRNl3ojJbO6TQILC+hZnZLaZCYLJSp&#10;mcOpmQa5YQtUr6sgDsMbwUKZXBvFwVpcHXVJOmz1iwK4u18UFhypMopsrh1NO078GAwHLJ0apkvB&#10;ewx2CYqaCYlFN1Ij5hiZGXEJKS24mxlANYxSfHosjP5bTc7Hgo9NJ83vzceGiByvLY4pkazG+2ne&#10;fl8/f0balRwsx1b9fv3u56uT5suT5vgIx/XR5+b9QfPmY/PhpHlx/Otg1bz8+mN1uF59ap6erk+/&#10;oYRvq6f3JbqCzJ9kT/HHlkh1u2RyCresxuvJqDMz8BuCizva6QXgSSX0rqgq32cf941BxH+7RhWF&#10;4DBSfFaDdJ11DFTMoW9tKbSlxKRQTwDbYe7mUWcM6ww4XvqCBRZ+gLwelKWbREv5F8wfwWrfYZYu&#10;C1P7N5Ymy4wmSRRtowX3N7aDpSMcMzeTKA4TTHHMJVEYXo9bY2KdMw1trLsDqiY+QEIEae3G5nu2&#10;Rzr7pG9kR9HiIVQL3dvce/P8HOPzP+PwD1BLAwQKAAAAAACHTuJAAAAAAAAAAAAAAAAACgAAAGRy&#10;cy9tZWRpYS9QSwMEFAAAAAgAh07iQBDW1e9+bQAA624AABUAAABkcnMvbWVkaWEvaW1hZ2UxLmpw&#10;ZWet/WVUZEHTLgoW0o021ri7u7s0jTfu3ri7uzXQ0Li7Q+Hu7u7u7u5awK33/c49Z2Z+zZ01xdos&#10;WDsrM2PvzMiIJ56M/Fz+3AagSItLiQMgICAArOAfwOcaQBQA+/UrzNcvsDAwMHBwsPCI6N8QERAQ&#10;cdC+I6MT4BIREuDi4xOTM1IRk9KT4eNTc9HQM7Ows7MTUfEIcLPyM7Kxs/6nEgg4ODhEBETsb9+w&#10;WUnwSVj/H38+uwGosBBYEOlQEKQASFQIKFSIz34AEQAA8QXc2/90+H99ICChoL98hYGFg0cAF2hA&#10;AUBCQEFBQkN9+QINDS7tA74PgEb9gkbCIvL1u6IBDKkDOmtAbC4s2Y+aHgylmWtyNkPHQDh4TCxs&#10;HFwKSipqGlp2Dk4ubh5e0Z9i4hKSUtLKKqpq6hqaWkbGJqZm5haWTs4urm7uHp5Bf4JDQv+GhcfF&#10;JyQmJaekpuXlFxQWAYtLSmvr6hsam5pbWnv7+gcGh4ZHRmfn5hcWl5ZXVnd29/YPDo+OT05vbu/u&#10;Hx6fnl9e/yMXBADqf8T635L9f8iFCpYLEhoaChrmP3JBQLqBLyhU6C8kLF/RRBRhDBy+k7IGwKL/&#10;iM2t6YEjY1O6xjB0nIHHJGffobj5j2j/lez/O8EC/3+S7H8L9n/kWgUgQkGAXx4UKkAI8HRKY0EN&#10;YQH+BcgLpwYUFuT5Y4ZLawGo88IBdFiqN+i8arlW5tf8IaYKmpriExP1hJJTQsBtpBGccgaJPgdL&#10;rciO8TtZ0sGDvxvVAUH1kDmEcFNUDQDNBZczXeJeRtj3HR7AbSkE+V6XtGjVaqTQhTHnxgBzvi/s&#10;x41st1lUZ2eDtuJ1R2MuQxv/bAD8OQ5FSgTz21DGTmvGPYYtAyH5bGRENm+YluLaISsWUSzZbQ78&#10;YxZlQ8vMJQfZ93LOa4/ZRBL/3ktip4y9eaS8ctGKPsHSR8Vzn2IiT0m8SvehKpjbYtLrc5o8GaBH&#10;HHWzKhY0wVqn2I+v59soOQ5zjbQVycFrsvNkHQ2tG3Q8d39KYhSrJXWcefAJPbO1AKne6uavuTWS&#10;BW60bepf8OM0jKwg3ufWs5AJGxnbxcwsnBzsSMeN/UnsS7I7JRUECwzzo/uSxsrTZ/EsY0kBR++m&#10;J1JU877328ouyN9E/Ozv6mtxCDUyg4iSYVegoAiaIB6muLEBWXd6TTUqWLAzktf8u1wm65wXeO5U&#10;2SnOU6KKIrteWHM2dmZbtk2IKHQ0NhUxzJLQSB0WTO28yWpnaOuT0n37dMMH4TTEcchqtjD08r9e&#10;Dxp5yastYORjhP9mn64K9O/HaU7JSZFve05/ySTT+ad+129Rk0dG18xCHIVMuB3dmwo8u9k6TeaU&#10;sSH1oArDSUZk5jMTkCLgU9Ul6qs93nSOmTpsC4UwpYiSQUO6bB5kZbkf0Jz15jIqRE/jcGtBPWdt&#10;Q/Ok5ib46ho96o9QhW6RVOfhKIce9ktOAwMhmF5eQBgqw6y4+AH5++rJU5x2LRbL+bpq6Je/2I/E&#10;KB5DWlF7faSaCBQ9EOt2d6wHCbFdcZ4xkFHdZlBp0SrX801Pd7pwc0fCuTiS2+zGkCJT10Tjngpf&#10;EzcbvpW7TpJ6BHfTh3Dq/EbcTyI2uike7ICd/q6RhBUFo/q7XN11kRhqiQDJc15di2PhoaLeSUe4&#10;EHVWVSMlv8yh3rt7D9/lMBspRDzEuSy1P9Yx3CiiROXjeF0b3yGrrxAgb1Pe4+Zps6d8O3DIRrQj&#10;RNMDIpBHH9N1XTzc5Q677ZxG0MbivvM/i3i6itoOFCjVePbVpll6qh6DX6vX/qUtU0MXuMzNraJ4&#10;FS7L1Me8fIqmMxoj9QcBFW6Y4h8Lz8kIAGIaHtDksYuHh1cQ4oGq2nlfZL6gfJYEc/s1tdw9akkq&#10;Es9ulaDau3lDBN7rVgK7uPD6E5Duc+hxQMYyWpgPYazm+oMzdvDr5F7Wy2G87vXLQkHY3fe/S+aR&#10;t20BQsz0fPgQEZ7T0K+hf23qz6grN3n0aLiMzKGwoTP2o6WzpRa+liHWwmoRRwHWfa+pK2EvuQ16&#10;IEv0zJX1TxaT5tYpj2OD4tIDKByGyAKy2LJWSpwJCO6NWyPaZfHj6HIi4b9AYHgaPymZQxmGU+dA&#10;/r9dNIUdfApQxUWhX5NJwWrkP7dhJ6gg/+fP2ioOhH/mhL+NViluHxPI97gnRT4BAnRqtcA6mTO3&#10;cHEXRXv9A+6Rb7HZlr8Q0/UxJpwQbz1EoH/BTODsownzE3LjgCyNbzDGa37dFMhWSzTtE/PxJSiO&#10;7MWOlBBfX2R2Xc4UrLyVRzzc3kVPUXGwHifN1GfpGYmb/40EwHdq22LvtVCxV0IxNvxbM4tjwzdZ&#10;Gu1e67nDz7lawwGerFYs5lG6WBkg2tSNww85IbfzDMllK0hY/lOtDVv0SPOAjoNtpB76yknfvMcf&#10;P3Vf+mqbTCM1MAtrEBNoGA2Pv4fDfdINdV1+oLSkuBA1+pqsrtLW0nprg6iUlyHFlPSjau5wf75p&#10;NfvR+qt225h7cqMRj5BIW1rPDWOHYBAi5yNmaenpj1FPpmrCLq27trWXy0K2DRny2e8RNVOfgGJ1&#10;vsod542tbVelPi/ViVo+vqq/TT8cGRhy3UPFYyWprr/mfgKCI0s+AVOFwP2tPR3hFt0W2m0zIufX&#10;3UQqtMYFNfzvcc1X4UNr85eu9ByEQ0XPfoPquB0n9c2Y15J9LDtw3055HyrzfbZAD6Ef70QftO3S&#10;OHpwShop5X9F6ZBywh+6kK1YzrQMf8F+ZxqjfeV6xj3J1Rzb8MpwL+cN7SCIFFjyu1skerv3ey4d&#10;aF+6snGBYxBuIoHMHICdFPexcq3VFZ6/1BRG/HELIyBgVcj2V8ZHXSETahcA9wnIkv0EDKhWNel+&#10;AnyR3x7BNfz9ug7nNNQh6knlrAwdxZKxU5OWQ5Wt0twUXJhk5aKqE2fEfeq3Wqnw/AlQgnJbsXG9&#10;WdDw0zpm+KdTHX5kXHYA1TCPIidL30qZzrRZ++8DkvMTQK8Aw/cJQEBQ5BnoKOKz39rTxfxXsXXa&#10;6t7qYIdKL6zw5x5kRelDJhouLoKjdqpGg5PygT/vaLn4ylHAuVhlh27m8M2FhiFjH1TKtu4ygIUr&#10;20ZWatXWLQjiub8Fvx8MFaQmPzjS7dVcnJcfcVKfgM5mkNXUFUiDyU3iSE8nmJ9cvzkyeidOYpda&#10;/7uevL314nAP31g9gqnuyiRLS91UBxxXubIfpdU5ZScdk1ryoVud1dKN2CFGIyx6HVuJGGEQRc2E&#10;Sd+eVSM36arrx0W5XLePRoxQpkNTa786Cg551APCuPj7TQvfVwDP/cbrQvANQUVDu3KAb6o1Wk0R&#10;HvYngNBiVTd7vW9ZpvVt6SUrbTVytshXNAZWUO8rcotlPlGY6EuALXHi3DNJWLrgWhjC6xI5x5iA&#10;3CnPhfPay5EK7C0sgg3ZFr+xSs0pK46x/HmFrCvqSIM1UaHpqZjt4PWCWiRBZFZhsV63CeQmAO+L&#10;LgK+77eAl7SQI82uwO3+vI13WNGpDwGd4XljhPplS41LwdFPwI6aUNNvFHpWieIB1hKSL/kREdfy&#10;RMFMVkg7D1obpM7Tlrh/ar6CZ2MGykzsJ6BOJU5PNx9ACAk76V0HHjDqNFa72nzUBVb1beH80akX&#10;xlBCiTztXjsvWJC7OoOwPAEvrw4SjcAN9Gr30HqideetVazszaCP9+wP2oylJn+oTkTU7AezT0B4&#10;5a/nu74xXJ4sp3Z/FluQ2TWwK/JePIJ2iqWHh/TrJwBeoEHoUPh/anERsmkflOkWukj9BOyWNlxW&#10;+NmZ0E8XsNYCfrzYDA/DPHfACQU7SQx58uYqPiY9oX4CwoqnIuirfqfNzjD6zrD/is2m47bGt4fb&#10;uy68KHnC6zFEawtiZ2w3KtFeHWMOXE5QsldsebfsmIri0Li6ZDBsrDfCZxkODvo2EHiz9F460NUh&#10;ky4Vo6kXRsia/46/naGGVOEat/oSzGjAuipha7ysbh2bOEW1InGkekG2nl26uJXw+A/vX/oE7+ax&#10;DOxdnibLASEr2/tpTeMZ0RlYYXRJgOUv94NZlTHZERCEY0R8M9DhIQcV2LP60Nl3wsjRTjoyJ7sf&#10;mjt9AnSiwYNcfC120bzrauY/wsuuCJy4wQMG511K2FfieHB0+L6MDsyRVdHTct4grZmb3ZGuMbqC&#10;8qPblo62QX1R9RtGkrpaNxJZRizey1A8w2T3nwAirRhzFOyc0PEECSg22lwAfvNvZJztgBNhxOh+&#10;Bo52J0YMcnEXswiIepsRISEoRphti1XBCs4aPM7n/MvsNiHW1/eruwE1+W+F7SyiR3w78EIpLUiw&#10;IhGQzEKu3E88RRaP1ydz2j8IUCj6+js6dWwRRj4BVtHdquKTJ2Hps/QzjHsOAJwrHKI3DlOR0g05&#10;4+Y7hr25ueDM6UPRDBPxq7arrRPFjV6XDZGK5QADKIM3j4r3nvtLibkl/Kd+AnFzscTgmp9/IWeD&#10;dwJ64AVTpk7EsHkb0BVdcIEIHZNhDcf9J+hcCqOXkqsxNQJCmyUMHKmXaSY/Y+pl66PJeEBue3dV&#10;5DVdPkKqDW0K4zedwlN6W4ttCzdJ6Za9ChQey5BvzFgCH12Jzou90t8PwlsiaMUVDm2HJF3w6snZ&#10;dXkjy2IfCE2UBMlbZJYakhZy7UeLTYRz7zKMDh8FG8Z1ni+2JjAX/yIGO8qgZvgShWr1dM5fPXxT&#10;IqP/w3+b8LblIjwiNvWj+3f2jk78vNJr/W4Vh2EuBY8W41HRiS+prIxGtnw00/5QR6HG8K8j7G9x&#10;cK9q7/aEX99gHhcLkmZlnOz/BnoVQYs7OpL9dYbNL+I9bDs9iqurKUimq1bztqtvPjfxO9LCiKWP&#10;Cu8hZdx0ynjEfyq3HEvigi1rwxyDFjeUgKJKm4y6PT0JX0sZ7qZ4zGD0I7Q0q98skmlxBEwu7IhR&#10;FJjS2QNbGKZy+X1TKnlaG8iTe7uInr/wiGfgbcSJwf8cWE41FdDtKuSPW4+XynL45bwuahLCvb2t&#10;FhseXst9oKTsmegiy8ug1Stj0cr8ouGidm41amd9WN0et2i8RopPJHpJt7TICqRYCc2t9BvIIuQt&#10;BK5ezL+XQqw9L82dnWguAMcrm/jssaPNGCXq+PfsKlgw5Zlr4ulWHGYLhipI+G90gM3Qak2hDckz&#10;Dewpxt3gFaaUL1q/uFRNy2cznzt8FiYxWgcJZv6xcu7X9S+1YNP5xEptnNu8t/zlJ45Catn6XQO9&#10;Cu6BksxypYIZ8ppqY3scyUs6TmG5XHsJm67REr3n7F8zu8yl30m/ldlg9+hX/abDPNOdx9y4NK5P&#10;kHG++ee+TfyVnltJXoBn8osnfIFynVlK9QOFadIbAVuzCgNZsOJ8fHgVI9AGPs4NhbeRs+r93l5I&#10;6zBe9obj7SpJRlbA84jQOv+GZ2jboskXN+JXvN76xsbw8g9jH//HSaxrDu+J89BzI6IoC0+rTwDU&#10;DaMlIWVtjWqz9nKSGH0kGlPKMhVZ86U8GYe4zBXKacQ/s6Jh1JH3hzMDwMMqS/bwYmRS+reKhBjN&#10;tcGqW54XiXGMkKsh29NjRgrmQXyAuLCQNANVG5Iny7ORn/or0x2PuTdNqd5Bg65GgbSvhnVoUhdY&#10;25SWumf3YWLiCrfUB7cP7xMatSWRE/K97bZNC+oYf9tgdUgDFmsWXmYL1IeSqtAFE7z5NlRgYKtE&#10;pHWVZEo/4OMbXpwA9z0oiqAjWQaXscZ53mF2JSu2EI+xluIlSoJVg91Ysfjbfu8RRXsOkuL9064Q&#10;5PZuoVIovRwI+y0CVX0EczNgpbElVXT8apxcW29nWwXfn54w2h7ZbwaVgdz9QbhJ6YJWj3mULM1i&#10;e2vKtjq6WLtaL8fIcDCi48jW55vrx5th4WZTQM15C4j/nqSbf6h49nEhav1kP+Tj48DyzRXaHjTk&#10;hBgoL1Cd48u+K23xp4UCmIABMyOCA5oUgtLqGRnQ1X6dDyNPnXuGbmi4eM/H4MuPUmwIQipHlu9t&#10;y1k4JIRJU7kRFlYfS4JRzmqBRgWVzd3pc0VEM5JaTd3Nn5e/JJC3Dvji+gY1l5/1G5Rp8m7DqP89&#10;WgoheoUrOz2VUuiuPmWbLbaMG8LTqpPMnXU2UfIgzgTeWx4Yzyy6XjmLVC6nd3x9RSrol96bdxRK&#10;dJ956/7AuPo+hk+NOI6hGRjxRJVTRbHAT1WujbdiVD/QjjhJbgpAh+EZdJptOetpY/fC4XAfaJZd&#10;/QRUhmB5Kp3hcu667lVPCZQ1zX4Q1hfHbW2W5gPWiHG4BY9AdIXRva2qiXV9duZFEkpZ1tlsiFGd&#10;W8E/zaUunefHi+dctepG86sz99AwUPvXQxPOYU6yuoItjv2MGpbo7+xv26RLUpYsI9fNqOKXZotH&#10;jOzjhjkQiuNUDCs1/7EQ7+WMgE4WLwxsnNCzjG8T7Ldo/+DAzMeDSo0uRwhYn/IWJh+Z7q3cjTxE&#10;a4t/jE1K7nEklp04rGvK29HF2ri60QOzSW0Dot8Ypj++tq7JcsmhfsfezJPYzwp14C6/sCGwtamw&#10;qQ65VQ3Qtv1hdoXv1/rNi2qKLe96bHSTsP67jeaPmB45Ceh7sgar2siW8gtc9CAZyfy3mvZ/USl9&#10;aRM3SB0OBRulg7Epsu0RGhEX3v5dIe4gMRopMd00pULa2v2ow/0nFq08/tkvSGe4R23f/WmVNlPP&#10;dIj6PTgArbxaAQ2V8yUbESMgspclzz8pM6munV93rhRx7qSGahp0hOry4Zueq25rsh0I+taHGUwl&#10;962/TRFec1PFwH44vxkv7Aw3e/G87OSLR99TdGXKox0pZsQwozq8+xVy7r7YrPTlYwjDeUcgvu4v&#10;hjJUgo0lS72OPhG3whE4xUTjRB3uq6jQ6EInz4Nx3IqeRuEbeqWCkENhRSWxc+Qf60i8nq9q2Y8Z&#10;rUuJ+EqoxvqHLSsN/zypBJBlt0JnQdVi6KiaYrilzCTCxywTP4oT4o4xyEs0BYYZTGrRxGzsvGBJ&#10;xVbb+lhUpwSB3D1VAjccHQudDcxtyeOx6a4700e5RCFCyZamXUVShZahgFIeBhwYYPG7FeepFOMM&#10;9Nyv0/Zvk45C+EtNf/p4lZSDWs0wLDdntCQrmDblK9DaS8WHm6JAu4Wxd/iKwYr179eCRkNOm/m/&#10;0R2fBR9WJvdoONtcKZSV/yh5nq3X2ECtT8bkjLGUeuYa7CKzIoRwPh4bReAT9L/vuj8MdUHNNiB+&#10;AlbSNG1ydNcjaMBaf2k5q+tppJz2ZX2Oxda7fsqLvseL+07yshNLcmqXbuNcM22NPH7pEONMdV8f&#10;wW/fpO0TUCX6Cchl8Lxw3NF2vhy/6Ro0VIWGyE/1MXZ4XXjNycS/+2joGVpsTCrep9PmbguzJbeO&#10;ciB6kuTmeRouyYiP411092DgKGEYJxe1Ryx+C+FCtCUa/nDx6+KYsDI3+2uXPpZLqBFI/vfhfD7O&#10;91BgBD86ekf54kpKYJ35p24my1wSZDFja+Efw9mdLe5epufdIEZNAWvLqvGcjIjHEsVuPPkdVZJm&#10;1sbFsF1DVqg9cl/o+fHRbH0ti5VILjh8rIh2oUe+oOK1IoYDu03qj68CHyEtvI8M4lfyb9A1W2PY&#10;YfNlNPxN0y4ce03iFC0uTY7XIXwyiGhsW7PAUxc6+SfpozoJHNi5DnUrXyqZHT/MvgJRhsx+k7mr&#10;3AinjFvkT4BessZN4mOeFp2hjc2rAfJk3/ojSIj3cF0MRU0J2m40fmmdyFPGfXZ3z6QZmS3DgIf8&#10;6BOwpCGnSrOZUV+zgD0T/1i9+C7DmTTl4YHR/js5thv0tuSwi65t5TPajDm3xv0I4f8hXuFu18dq&#10;4Vi4PitubNxHOZ4oOKFJSNeUaceR2s84nS6GF4ANDXCK7q38Q0ReSGGUuajcL8JQ2cVW/u+QG0pI&#10;Oki1Qcq6xwyupi5b/tZB7Tsluq2HggW5CD29v8/O0FKDJ0zaQmq8FT3x4CeADRIMxwtYHsXdWhRN&#10;FJH0vsjSM4RAu8EUc2QaBzOpUUbUy8ZxT24ZaQ3HDLjQDhFvcV1JH/kLwzu8IE8GIDY1aZA2/a0b&#10;2/9NJ+3GNZ/mfVtOkpIVGpDVucAjJtpGUTMFVWGwZTkjUT5gCbabqSVMv7g1uhP/vld+Ufj6tXDn&#10;n1+9bDFzZmJAwqr410OeI5hqENtDpemVXnuWWgy9iDoExq4mfwNBwG9ZT9l7Vu36PDjxFzf02CUH&#10;0bUqAz2rMoF1reB9J53khMio4VwopPaAh8pXjkIlRrSFlZXUwQQjJbYTF2dxBpdvcrcUNOzxcj0K&#10;zfyfgIdgF4dn3sfXa49+rdWf0BZtySYEN2tUVNla+wxXJlyNTcqSt+xylQg15I7fvGxFcAi+WUUO&#10;qORjN2urODRTUGHNZGQuhgHN2U641Lb7R9yLb+tuexKTYZqUuCuDVBBfrffRNGFSulRJQm9LfalE&#10;3oPJx3NekPG7iR51iA7Sln6X/0GNEeepglRO2F/PArqsAuV80vVdsk85mf+kxnybhKDnjV0ttbzx&#10;aNWdezHZl9TIhaKHxdm7gcwsGMlkxFjHHkQUC3UsqLrPe1KqrVdqUo/5MeAIHQUBKuEqKpJmjdSW&#10;UEtlKENI5y40wY4V9V++ZJNxsm5yZdP+tU9frBieZS/OXeknvkRQn+6eX9fansRsxISurXBBjpxa&#10;zQuhDnp33Tbk45NRfchSJvPbogW8WzgV1XNmYRbydFqJT5XJXG9dY/WheWThVtO71faT0cvrdjHd&#10;V7hRRXmpYf0hCAkxTGImDzk0XyMzH465x9l20h4U34OQIEzYuY79J6Wepq2bpbznw3rI9J096dF6&#10;Zn0Qn/13jSk+F9Q16AyTAUE7/dJCPVsZAeI1HOyTYa9tjOX7FC1aGGVhYZsvl5D8hTa7BZXFh3a/&#10;vr/R6enRw3u+xKXi3RLt6dwVXrWRLfftqlf/i5cp6pRwKRRXGyf7YRQDzUrH/DYgIvDupHjm6qhj&#10;cfm7WcNMWItzKyIOdlCYHBLuZALXpXiWtGnOjX056N11oy084/fDuZhmp4m26TD/HnS2X6Gn4gqh&#10;kUXjDHLQJc792F/KTapwp04eVmlbiNZ7sjhxPlRtNzXOJq+Ia/JU2VDHI7qMvTvImnah4AUODCWg&#10;t4Kka1DPqnq2NzWIRZcIT85JBa7+MkpmENONq/b4xyocheTVngc8o2vxpQ9d2eMkzb8lgjqZJqrV&#10;QjEarvVFl4yTwXT9b58AtIxbejr+gQVdloawUx+BO40LI6eydSh3chksip+268MOII0Pwi6moxNt&#10;NM0+jpcs3YnqYoTs5KznkqvCcDzXDdJ86s2cDOej26KFJ1JWhzXHhoc4inoLwgUxUUy4IYKaS9jS&#10;Gb4JjvI/9kYUHdGED1+mwtjPehl2zDIXRW5/FkZJkHHveDlKFonYFQ8PBMhwj1ibPUUH9t8fIwsW&#10;VaerTw+WM3VmFXFFM8yflDhEGf32Az6800XN1Vf8eDZhfxlnGEoZaxARQJK3fhjwFJn7HffIMP7E&#10;Ori2KpXuKhiUA/piCWcQm0VCygZxR81D7EPXyL1aX1xqfnRQlPkEQh3QeIaHu+hPTmaD3EBjqS95&#10;jX3/4thamWmX8xzCwHtqQMqbChWFAGALuvoELD5UiS6B5O1yNX9hlyeXpkbh327+eYW/xVuMe1O2&#10;UdpV89hHTJeCMX+RP3T0ox07c1HnkJLJPfl9fVfccWAet7nBcbGe/G1wrzcqnA/iHAZDLy8Jgmby&#10;kIBXpWFHTmcqtUPzakBTk6Crd+sFh7HrbPoTcGyl16Incd30Ic5X9Xov9Iq7VLlU8ucDjf+X201K&#10;ogizmuLU69LJQ9nDD8Gqtacq0FluRrCsGg55zV2O4lG39/wTWTFIXGJPdXHt4kaCv0nuphUSk6xG&#10;kltIf7EhHLRMvlfhdFK8YsG6obm+PoQ2QHncR+havRHhhSZxoCHHeDogfZmVXjXcwvAHwYq3B9pg&#10;Q5K8UsZs/oE9yc1Q25hetDWysq+FALyy72moZ/HP5Y6uiTH0uQq5+E3t6AxMRV4axMlTjdZJMbsW&#10;T4lEfQJCD7T7vuhpFa8tiWID+QbautrvW3rr+UAD4vKpGlkQnwCkhSnLTfb62ujRBkirOEEDELUP&#10;3NWzOhbsYrsINQr93VHM+LL+eNpm7bObBwlysR45WaswF9H40k/7hJK2xeQR9BI+bTv9W3UeH1HV&#10;lnkKC9si8mz9g191c1cNX9dMzPhBe7TN+uM3evnAZ76f1bq7c5MJfmNSk3cvzu90zl8iMRRIi48B&#10;3Rizd19gb2ciY7xwbTZtRt6H7zL5urXKi9UeD/E0RqDzollC7zHmjgnRgsTd0ifZxuUwNgCrAgCM&#10;TtYhqss3txJxliHpO1oVl4MJdttS7qE4XlJmU73SyHvuctkfX+aR8q2HDOJYcGDiWDu3tLa4e6ak&#10;j8aBb763aCIvqENzYBATF03+BxkVDg1jkLOs8PqJQ3m47xzMpZmSQ8NS0MsDyEqOCuBdCkEU6ZQ8&#10;Q8Ck/U8NacyMGWUj5xj5Z/z1sU9ZLiJqNYzeuecMTGG2qNaN+mPsqv6c/tKP+ILv+jI29gMBLzG2&#10;ZATPpY8nj24MB3WlsrU88tjq2x+5lhfdTH6W6lBxcFAEPKWGeOk8iL8LIk7HCDXiPyYllghOx7/R&#10;4IsHZ3YDjJ/KB+q0y/55IDrUIB92gi1VWo/7HtDJjT4DyAo5nlaGGCI2GVj1UAyGP4lnGcgTZHyw&#10;UrAPvh/9hiH46gUfNiGiw2PGQIK5FVvIUDqO5bVnV+jRFG7DUA6SsDfzSDX+6awxj7S8n+2gm/ec&#10;aJZQmJXpZ59jXO2fw3MSuFwp0Y+pBfzb8M8JKaPRjcnWgWC+j0K1FdQytFnaZ2iEW6q07NtbF5EQ&#10;p+ViYT0zsSxlm1RM2XBnioM4+AP91hMi+khvArj+XibbkEGtz0phjeQQQzfpPAW9ub6u28dwzsLR&#10;nosNzZRRbB0lgb+kXHSCFchjbbJY+cd1nEwsQIm/RMFzO+uoy7JcjjZTmjmCyZn32eQCSMWe9K73&#10;CWASPCzqoGieYUI7NN/TJHH5sowYh8S76BPV4FFi0Xj0q8YDJ093bp2IkXn5aKPlnijSXCT35PH2&#10;pVM+kwv0kBkR+dLo8Kzqg5E0e/omTUX4M8ua7CO1UxIUtfOinnXlVTOoggFHXWma+TDj6umz8atN&#10;l/BR+8S64Zv0oaDY4hrZgfiLEPPUJv/DUYftqrmWbsKHNyYL/fNQWp9T7MfNYXqZR/V71iMPBubG&#10;HaeExtS3F3s/+Mh2ERsy7HIl7ReJLzZLtILlvoovc09GLaxZpK3tnGc2mJmvPvutzggWHn6QdTG3&#10;Yd1GGV8JYHaLqttldzeEJFs5L8jGmBVT8vlpnji0B7D0iOsacP+aV6DWIBRQefl7QNfgO8UOVWnd&#10;WRXLrgdsTJ7HjXtQcURKV5hHgQT15VzLFLdG3O789j2H/Bsw5uvb1qKZzK2aTHQ3WCEqyyVdMwAs&#10;FzowfThofAI/5rnWY/VxHojeLa9C9UWutBXjDySQDFsclBTX5Ecwrsiw1GZFSSh0JXnuObSlO2XG&#10;vtgx88d+R2wmGmzHbcVyQum/GcKHn2wKlBGw3cdB/d0G+VOkBynnK2iQdvOJx6gcX7/0o0OIdGBt&#10;rIa/Fn1wV1ztdGQmdN/pWZUuPd9xBI0GP6pD1pJfkZdXSEKpXEKH8JsjbgabRJHOWhiULPzf8WG2&#10;hqYvG9HWh01F9zXOhS5GwOuKalnB3SsPt7bMAnqVqlGAKjZ/BET41qQcHVOfp3erbYCNFduVs5Ib&#10;mhQP+V0WaDEFZrGeA1uEoO5EQb5YY00G32mj73tLb1kzdFa7qq7t7gFDflMtha0tkaFUxN8Q1oln&#10;gMOlmONZiflj7Ijx4hn7NjIPEG88lMDR90kacDJY0ITlxrySUrBWz5Y0rBwtMn8POg2bzklSS3q1&#10;sPVgaFiDZZv/7UI4xJ5F5NekMXktgW5KI/xTAQAFRRa+6KVpHEPnT0YcoiQy9XJ0V15UsILm8v1J&#10;NzxvJieNqY7dfo1qM8wIgBq1majnVePBn+bNiDq63+ixNkcKXDjkdY3mmBjCUzlQzliK6KzxoSx7&#10;z8cvj7Mdbb44F2hTU0rLq1wsatZBL2ty9RyZd+76tipm51NcHG+3mVh7dSl82CKP4n45LEbuCcOl&#10;FCHlbESL6lM3Ipih/q2Mv6kJ2Z2SdYJ67CU00U4+91ywM1FxX1vb57xyFBuRNOkleq5E6Agq/DzD&#10;vBe1OJu/sKJrfOlbgG3+Y/iIrxCp4xSJWezKRtShmXUdkZJX9sHLIYv54lP86CTeJLwwQTVL9JxQ&#10;JLdt0py9W6ApPmROwlEzzxTRL69ZMZQQDtnLZyJP8XX5PT0TzQYcp7aRe11kVzpVm5hX2sVMoO7p&#10;UpiFCVycGsj/QTCwA0bi+XfNeLxl0w9V/BcWSIjXmkpLZzPlnZ8L/cqFNyy+OBbItrWnjoGIx0rM&#10;fq2wI6BPQKKnmHII7AUwHFtRif1PaWkEgJX2wPN+ZwTje0+Z4nx6PFoxMYVxzycgqQp0+m42ZF4X&#10;9k+G9uOhWb37TGUmNbvY/Z/kXPSrLEhkCFSn3NJFoiMOLNp6znuUmRCcFZci723vG4XPQcQn7NI3&#10;0r0AhjhPCIytaZey7HcuMLzEpnUu9nh8l8kKiv3AkCqWksNq5TgM/BdZ5XuUrQHiSqxeDX5W3GBY&#10;+gSYCu3ocmbvfPsu93tmpTwuynsk6u51MUL7Y4mivW4YDyKfh4j36WKe6JB2aGXSb2ksuw9EC9Qq&#10;/6CUTpeemfEwV4//VRun4gYGSmJG18RFCIRiyjTGILJg2BF0YlMP3oV6EysSUWqaEyBG9v2CTUyF&#10;Uf9wyJ0O2BVEjs8NHBx9pYE/OuVboIlcsxTnvpJPqi5hzmwLipOTJwwsPW3Sikwsd5SgX4u4Idlx&#10;R9wm3AypLZGV1dLGVZYdoWjjFWamxQgwSnc3wznCi6L9x9Ev1WlVFAlzw6NKVFw+lv39hPP4Z1pX&#10;2vb7MjM4HI39bqUx0DTaRHLckjUk9RSNI3jY/gno15p4TN2Tp0WwuRnBrbwtF5ckdxQMDdeuIkqk&#10;sN5N7cA1VXyFeLfCf85Wa5eZtQ2XNEIq4oD3VWJlW7o8bCPzr7BqMIL5GzK8mWV1NoYzp3rLwECu&#10;VHHknZ4Q5c7/oZpstoeHx6d/vsIITLNSU4gXIfxZg5S6EeHQAzpLTLMgNyKvvOU5HXeUVYtFMIhC&#10;eRQ4KzkopUt7sgLaF0YoddBYYC3VXX2YOTncQGK92NwvbR9oSVU73UO9Lupscs9nXIbTmUcbVbcQ&#10;/fuuM8pNdXnLe6d8oTj5xWW2z2BdJf97Uv1pry2aZ37V9SNwF69CnKeSPElb81/lVWvZqXv3XqEb&#10;iwjaD0UyVSVmYewJsxO1f3YFPebtsHkqVPMxcEKpFcJj+EYOAIiI+PCXdV0x3srR4bk06RHWxriD&#10;+n8KnwAfI9gtxZ4PVfybhIXyI6OYgTzCFZ1PwHlDskn5ikWgFU7l6uHx+rASdbJXNZUbhJf3xklT&#10;6wCoG7ueL0GDMvJPMtJfJDnuHqoOxxZG5a7TBwrVE+OrjqSPwpRKwandCXEoPAiGduWvQ9CRo34x&#10;wJVaZBTdIE7KNOz9lawcNFaYA81kI+3kfk6T2cGNw0DJpaR4AMr6+6bf6/0JexkYZ108fTXT3IvF&#10;qchHNcLmZohb5r/ngHsUmwycmbTSeAVj7XKH74dlJr+Fm5tVYzvPjQ5dX6n3l1jKLNMCt9ZOMRvR&#10;NPuxtRoGZu1FY4Oq8bdRtwisiuvm6Msh3jhayYjan8e4FqIpk5Ubo85kmwOVIHlR5IFdO4vpshW/&#10;itXypfMOIq/y7ermTF4bTblC8jojhRptTbtc+Brja/nfiPfuJvRmf/SZPSqgC9TcpiDbht5gC0Uq&#10;zHIsdc2SOTcmeRV8IVfFVjjreYnGf9ijSjMOc09rp9xZ3eTbOajVdgpVjE0SzOf3FzwuqmildSh9&#10;KVFzbTpZYSK+0WhKl+OM16FX0qGRDNhPOoUleKkkk7i2zS/tr2OTsIPgXj9iGII5IFrCOJnW0BJe&#10;yw/wnno53mIjekY9LLX4UE0qcQFKfCdlfpNGEdRP2fEX0vPbVmUrKpgz6tvdwHWMZNL1G+6bY3e+&#10;rmyyQ5QlnzllSdlUAqyRevddE2ePtnZPRRhRFp8txm1YKOEZ/UuRTPv+sZoRPRX7vFDGV3xl/btV&#10;HM9EePtdTEWdqTXC4XuiuXh908pHdui+HAQZeYy81tRC7F4gX3POnUljjCCCEcJM1w+LpdXF7KJg&#10;LDfqiH1oxSRTwQAJypJ3oOa8btzqjHWF5K5XpbGQ5JB8/weGnGS4iumF4nFbR9c2KNKC8WI7ejzu&#10;p+RrsiEAdJY23/BNUCxLhi841ixOiCN2GN6NNn5I8UlqwNziA7uu4SeWPGMuq8+KbdRF/ooncrdq&#10;hb5c+JOs+x+HZEDpVxJHbAN/geYPVeeMhAYaL+w2kcaPg3efweVWPECkFPYlZ/RinXZ/DHkUIaZ5&#10;Hneau9zx7ifAPcOXe5IOjcD1vdzQ43f4kqMNy0hSMrGRKzf2lLyt1/yEn5MFUAJXizjIXMEedpAv&#10;YOhElyLJxUbqa+UYIduXki9PhDjD3UMzUqAOq8A0MjtX16KLFvMg/KtoHmqfIUVtRDTu7LEI6hFT&#10;1atLK2SFxQpMDFglj5kAhQj7AreND3SI5WcJrdrahmZNnOEkfRbpQUkoqArzdTB9YHGJnqL993Cz&#10;9c9+5CHsKop5DriqXSn6oHqE4FgFjBAqnmFye6n9J47ER7XYoF9u2zexf4hEtm4meBx79PJrZuSR&#10;eTqipZfa7QotecX6hHFPgOOKgyrFIu97GWZrGEeBGr2N22+qUhAS5I9Q/L7Os8222LFn4bplzTEs&#10;erZkqHJOrepN657NOuwl4rOuXRPvbyg6mjIE7SztSwh0kZeqYIZk71GG141SGLYEvl87He6Fgkd3&#10;xb/8x4uvq0flizaPHj7T+2A6wHTogSZHovXPQ1B7ZE48/cmMls7Gl85WK0kY+l3Wo2NAZS7ZtTEW&#10;5M9WC3WYgyQclgyHuc3m0+zz+L/8jxEFupnPMCdnz2rOR2P1ypQVgmZulNHScyDtnUhaOLWxkbDl&#10;fesml6ka7pHKfLmlLyDUdTEILzMqtNw9IFCvZbdd/h0SYvINCGbOfAfJn+iqZkcy1TPwjsLMVRRI&#10;/B2OKJcYlYJniWKJ8ozXrXfgu1shm6r6sxZ30XlUNOTIyBST1wwBy5dMcPajWejb866AU7+UoXUW&#10;2nUd3eU6HDY5ahTfkoeuQ1xcKzcVnMiqjCJtB3Aj+aO1664MQ2/pEkxA0tV/WUCT64eIV0ROuef3&#10;o4WjX5OQWyAGICLVQ2hdrjDuQTlIiCbEeuZ7hodv7qdCYwlLOKwRucq7gH3z/Acg6Wg8i2FNoI9T&#10;W3ZOT2EWxeBKInnTEN/L2tUEQMsUtjDVH6qEA6+6+e8gRnUfdGwE8mDLhpl2zfVJQEEXKdfvTuUg&#10;2qquYqLoHa0YK9fZVY9ZXnFOHIiNRBMoHrVLIS1GPrbRdpviCbcquSI1lgE6epnsVgC8wycAUq0c&#10;c4GDIiAv/GNHPRAmRRIaPyi6QmvpqqueI6wSIv5bBBwAkS/GYQg6VrNhbyHdBU+iKyQwknsDTd7F&#10;wdltfYp8aiNzzI+XYWpSorj0hl0MvldKhc/jsQRjtFowUcOzMtF8/nzobx5QTuUtmZeoUIBRcHRQ&#10;tzDZig5ZQQTmnoPQkZUXV3l5aeuE+6ROkACIZTZtyUILh829r9TICdqglcKU+XcYvkrGfps5hubo&#10;a+vHaJU/0860r6sxUbWGZosTS4xfYMuDN3wWg9xoFYqaopxLeHvxYWaCj5fdwTVGNPDK2BU7KVKw&#10;pfenOXBrrIGxBi+M+1dNt2CBWYcLmNWFzIS0VW9pXyWAhrY1Hn55VBe4O3JByHGrC48OBYWRDNyU&#10;q54okqd69alerZR47f/AApNO7K26k1jbC97PqNZEu1Z7neeAX9wtKis3CFstTpaBDoWWVFKtMZZL&#10;0fZ5P8KDDZVEuI/Z1hbLB3Y6GC8nqVpDZAKPy3/etUXEZh1WnfS6zcYyNjfT/gyNwuN/UyXA4fg6&#10;yzCtL9wLRngPMO0S9rJTEG9OdGbDlUgMaUeRNw/q7rdmvibbfYt8fy9sKFdEQRNG5ayEHdJ//qa/&#10;4EZAeF6K5fAdpWw9IPZ1AcLIkcPluyVbUzqUXxl8tksogdBqyaUzHV1ctFA2za8970uRqeJJGoYK&#10;Q0vuu0HHxM3sxUYaK6ziOPPktxmsCzLXx0GMmdAHDMaSMu3CwWyG9hJmbX+i0S+TONI30Y50aFdv&#10;nEt9DmgMSoff8QxcQyjwzbZqyni7wtjDyoPbsQ50ZPHKxJGvq7knWVYzLOYTX9RTpxe4b8030qPt&#10;7i7tXp6WhE7zZFQECO1Su65iHF6yewt0GTFJLnUvM9xSDvy+EFGDShXEIfCD1lWOHdtnjILWpCwI&#10;BISmnJAgV93CKes1bmx8iFZR6/xrGTFCBAbnXubTetdH7IgDurP4pZAk8ELJQEK4VbsV4lNyIauH&#10;2il7rU0JMugmnRYw4goC82lHdiDnuynq6jo+iF5Znm6DU3SnlwXlP0XrvytdWlWpsNW1nG2e9K8Z&#10;njMHOmalLNDfehgDwo55fRODytzzZeqbG12av6//fHb2t31BRmSbm95bben4LtN+I5RJMFgwBi0b&#10;D7+PnBLfez/otNha3M5VaCGoPASTTctMLjQueSypb9vBpxYVF5VI2JH88GHc8OPPZTbXdvknAOv5&#10;O1UYadsfjuDIgxmDbhbspRvTblCdJi5lprdp66xZqxWdu/ZkFIJTfM0I9x3sJMTwNvw59iCK2T5B&#10;3YCBlTrqyWpSZnFeDcTHBA8UEdn9iABzt69py7r2/ByCFushUBqzc+L0svH2dq3yMDMr1ug3XFOT&#10;asxDbKeZXRmhrC7+LCqjoIpcx9onoELWiPQaww+z+6OoUWVlgEMp/zC97Q7/vCRwZdIeQGDJqcia&#10;6PIir2rw4UfreUnuBbYdiaSPHvQxTtIMjMMmFro/YKNHkdv8gq2kI4peLMpq8SIwQyoe482KrT32&#10;1uiN9jPlcCRaLgUbxk5XEzv/FsdvcdwOc0nYoBBqKnbz3QyRNVolLPHrehU3JfP3k7w1VjsLKW6d&#10;WiYgeJQvdxSkfwJmgmTQmSsPewa3p0BkUNwYG8pfj5WOSsiACPCJmXFzrx+VFFvhTOQdpBjDytkk&#10;gseEEX6DxRsrJbHkHvkuqfxTpJjc0fG3NaeSA6SDsYOoAFWChN9+D2fKUs1Na4zZ7j/WdPaeUg6p&#10;iFw6M7bfcG+BUeoHhU91G8CgYIoJAf3kl09A8qZI0boYdCBC5uHIMJp4hDpUTfepuJPsvPV+dYe7&#10;8e+9ECkYCeVhg3Mx1ttZK7wWBqBurbi9D3LzA0aJEX7aZMKjOJfHBYSXB2T87VNEtm/+VtRD9wFt&#10;1Oz6saOitOKzX8UvadpZjV8qYJ5JxCcAH2jrG1QCggDa1jS9FT/J8XUNZ8fsfxjmJ7d4b/zTI1Jr&#10;bk/qJnFu/9u/jLPqWeaLCHOmIGVAkF+rt04rCfyGqM8XyPd92tcvWIwy14k0GM3DISgWX9Qy6J7A&#10;t6jiTFhH6mtB0EG77FTUbBS+r/cnoLu0ssUH8Xz+TSfoYqZnILNW3O+oILvdbyngGb6EvlaeJE6T&#10;UEJAc1KWtULCgG2Qwqe631OKZhV5rgUEUdxmmhThQrs40W/nlXMSiWhDXsM/jaEYJ9wXPZN+W749&#10;rT0pXdwizL0JH+hjj+SgC+wrW2urQpXC216jaGMWE8bAc4zw50Vj01YITGjRXj/qV7UP5dVGA/Fd&#10;fwAtqnw6bycudjjHv0/shFH4hRZfLWGcumhAPB6cfYDnEIua1QJQVjmaXh6zQlM1mT2wdM2vLLvq&#10;v3C+qtbc/71ap0arkMUvzc0W4DsXXIkBRD0cvhUWLLFliKJhOUVsQ8QPuD+FgwwoG9K1WW8stt83&#10;ts4ksIcvtqISz8ehIAsgYXtgcqtwb8Csab8dIgQPIMkb/q0NSQpB1AqJihEQI4QsO36dtzpratX3&#10;+rAwSWpDT4JeFRLgA+h+/6Jbt8hYfp42JmiSjp/u+tYyzPNwhA2y1K5CskzT+2dXvCW6X16AyAIo&#10;EYDAmZTXGhNgpZuwLeRyyxcwOS8dHFPRmreeSWRi0BO1vFgHzTQ5+x17hQNny1f08HjwHOF+x9ik&#10;kc0svaLOEy6gx7LGnN0JfwJO94f0VYUukPbWlSxf8/Je9OlIB5EXk1J0bFcFTc8CpBqVkJ5UHxWH&#10;yyerTA8wqPIYxUj/dhp+3dKarp214+CxSYRZqagkX05mZRodwul+4t6tvX8Kn/3AOfqr8yMCQYyK&#10;pGw5RcvqFeWNLwA9HJdKD9GaB2Y5kG61MHXB3UUcl2Op5O65nQMe470gmTV5vR309kijYZ7mF3IU&#10;sSaM8Iu/ju72oPXh6SjacqUl6CKJCZsEZ4l6a8M25wPma4n505HGbFgSG8H4L8NUDZ8VrGbCTNjX&#10;hTcLLckujwBS70qYqpfDlid1/tHKAksuqlKyuUvyrAnv97wdQanAR4el60uBv8UckYx9ig2mHUr8&#10;DeTSEYpzx31p4deN6SVDXvgUO810GD0weEKtYBP2gzBxzL1twPUJc7d38MfBcpikEjNMF/BZLcHi&#10;TYq6Nh/nrmT27F1jQh7bEvdnLWwl5umE8bYuUbqtXzvL1GIrMvJzk5RGbm0CR0X/5OXa4HcHHiEu&#10;OZB6RsLa94a5shy+FmyAWfgJezb8KW4teTo05jgreYLPznmH/IleEdWX0MDDwwOQrY6Vl+TtJM2W&#10;a/0nwP9jr2P+Wz1vUrYPe3h4oNimPjyEzt3as1XYjW+dTenmD3pbSuq/qjeJylPQngtbqM9qS9LX&#10;x0l0K01rjdtxI7eN7tx6/q+GzR6mJPw9t4PtyWRNsy3M8PC2jhvOt7x6mKxFhbIbfGUdHFuvoL9p&#10;RIww4ZT7kOg1U1oqLzuKlIvDOHtBctDvDzEZt9zY7PM/xBeP7BRXO4J5aIodLysODpoSx02k0/NO&#10;edMos8K2rAQIWteUZ01vGtO/JFBujWfZMUj9xFbhPpbau51wSgNGNGSKaVEbY8aCMaAkIq+PN6E5&#10;jImVkSM4roDbFniYQu1hxfjucnMT57jD4qsXbJWBH6yWfwTf9R+O2SxMt8iSYx5ceahO5Tl0GWNx&#10;DCAy9v0VjCGu5KjnJMnN6GCxbz8BHZdWWsjIG5XZ7wUMq3zcw1v1BuHfxyCO6bTiVGbLoPMxnqso&#10;ntPndC5V6LhohAS+a1N+PLwmedOVgbE3K4f2gCQ4iKgf6wA+onH4B3TDJUIjG8U6MH/VY+918Wv6&#10;jiwmdX663eoTYPRcCprIIED7Zu3vTTUG1DryQfitg1OhkvdJ48qfizyrpFUXA9KXuJ05uqhQsGMk&#10;tJg3z37mIy+bNrgjEqK6qmIPk0u4PX95vSY+RR6GCxE3LgxQJyjxFm5CINdSoTRTozVNwBCJ2nax&#10;m22JS5QY+WIfmJHNzi5TOXzML+RoZ42oNPQvXZ3zDpIlSW9vOYJoMHehXbnwRBM80S2aiW4n0WBh&#10;Nlrh7xAyvRQ1j7KsHjVsa462LxAloIDWDpoTDvzbKeoj/z48h3mExMBBsfvqVG8tx/LHk08AdLss&#10;5ale1uxb1QrD01rlKgFm2x7C2gEd/y6C687vf2RuD5aHaR6XRKa+kwVm5ofiRHLz97Xd9OUjJGd0&#10;3pN+vRXlkkB7xbZcgak9vXLGJQYMk60PGGXO4mm39MNkuzOx564fHZGtEvVjED83ksX8Uofa1Cue&#10;tbTJgPScMQXm6MyrOZgEgnaPtcx+rw8HC005WmPeE7bkadx9XzfwLoaIXR5OdJbH6T0Eii7cYI0s&#10;VZLJXHWTH6rGRxbvH6uXbM9npBBolgGnyGT3pBUWnZid8xAeuHzm6lfswNhPAAT+kuxuenE9tw2i&#10;Gmr7LWUff6gDnjDArGQ7WnqXscFq7WBNoA8cJDxKA5W9INEdUgUrytnpk60BIxJWA+fGz3Nrpq+M&#10;Q0a9djycrHBuRxFT0Z2agoKi+njK6bYwNobz8KjjJqF5VMVwoN1O/H0Dq7eztLX/HgWPyuB9VSMQ&#10;qYhUg54/72q8MIJLWvNAu4/8BLQLrdgdabRWKj45m/3IxZZyOm1/izktZsqV1aOPpVmz77qbBAe+&#10;Ak6FUFdrrbR/3qlZQPXqDareXrL+qNzSyWLlDWcqZ2BPj8efFVgh5vfVH40Axri5CAkL4Y4MpTrh&#10;ietUxYxH8VDESKCxtdljiEtVvHPJy/xTn62yRaPZAI25z4f4bP8uOedCRJJXoCOVFXeNGMBcc5dX&#10;+WMDc+qZ3b+galiOI4WIJEIQSd1AxFqII+XKyLG62iJjZfC9pMdD/AUC5E7kP9WhmqRJGdNeOXlU&#10;xjLCUVFCe5okqv4XgpmECcXVd+re7uih3JLKBSgMNK2ap5sDYRFMZP/59pGNkyRFzpdLRdHYiLQl&#10;D2wC71iSZb19xgz5fhDdQZdZ3KXGr174DLkLS78/a9gWYqGQKjdEVfJSDYuPWCUwwrEQpJbeMpDC&#10;10M+Gf2zo7kjiqotRNJWjbW2bFA5I0rcM3y1tLjNDouKB2w2saiVzfIHWDYA19P/67Bz/G8TYBp6&#10;a0BGCqSSCjqGcAqkifhHhZTrz9ODAzRqyW3Guc+BTytKtSk7mdPULTouwH6CqSHcA9O8wu6touE3&#10;/zLCpeKb8qjCquOcPOCbETZced16OujID3yDeNBHZthoxWyuNdyRcBZy9/X/wAghzebnn5kLLj9R&#10;0U3dP979iQSktZSsAqLIWNmW0CvF4HP9JHseevtRrDnE24jEn/S22RVs2YdoX7ScQPuwraZpisRd&#10;2phQnrw5JcPS76OUZstldw0O7Um4QGptsEOqJsS2GOvFIQ2BrfbVXB7oNkF0JvkzraQS4zvoLnHm&#10;+P6/vuZRLM2eDycKp7zerTYjIUqVhaJDpD4rKPcG4gb+SZhu+gjLEUhGD4VXIDGUUQVmMosrXaY/&#10;oJ/OXlukrkKGKTufgGWhTbCuOEyVufFHgTdsnKvPLvS4sWU8PquQ5iDdYUg958KrnzAlkCLXr94I&#10;+DbIC975kmSXDXJ+F7Mce0tddHjCg6NqygV9ArIbHNKg46tCTJqWVL/LJML33gliBy0jFbhhNOww&#10;mLhE0uwmxAuUebBifrCsfAJQXw87sMV12i802Y6sZufU3QiI0o4/tH0Go5qgl1oFxjELPKoIVY5K&#10;8PduBukm66/gTtPqbfgtCModCTaN86v4dySERjs4vdJtBNdHnHjFcD8B6KE4lZajt/dbYwbAfO0+&#10;5wsH9CdLpyguaPmS4UnehT6U46aRtrfePxS8shTGmZePn4CgmbVr0ln2DoQfViVXjQXXXQlzuqgh&#10;RL2K8sV7UduLJV3zDTztmYJDw/Vr2Y26iGbZO9ElIAdF0bw1zTO1KheyzfUx/OzOZkBmdyAzLxP0&#10;fUVZW1UdMWzbUcxFOP+D4Edfh/EBjRUlb3wo677OxNOKJ9Pd3HBemmpkjtfYi+z4cEHHwMjkzBZU&#10;XnROFf38RXBRIT+zoYwU9ogdJaxaxP2g5x5wR6/uPeNPWFXBm2iUpMPfpeMOIf603pvFBMZ653ni&#10;4IKsqUMIvkHfp4Ol68oICnXxvKQxs2MKVRXbjGw2L1dZG7uxoqM0MbTyWTJpzWFoGgGY6iIpVJlo&#10;9jbkZAucPcLmkuXAXhUo4t+NfCpM1sb+ONlegZIm2+rTa2lImQKLJR9aH1/V7YvLVGcEcM8OK55z&#10;Y/jd7cjyamDOlKzTdg+pFfm7h+h5phq//KCUJF09n6gOpsKPP9OL3RZCrkiMXbBFqZ/L6K+Y/GLw&#10;twLZtKrKZcYDVymieFJZS9ts4WWroWFuuMRiu205J/BUTLyZIRaODLYTOP+m7v39CZL/i27z2mr2&#10;k+O4x6XVv0WQC9pL46o4eaJG/mTfgZJQ2/veq3q8WoPOr/MGnpOeMcnjpIuProUxhLLVZ61LbYQW&#10;2Ca7zbUvX/5C36YQhsae+5QJKT4H2G8XpZvWfALmZILiPwHe0TeVjLfizaZxFrqHphsdUVKChyUI&#10;h827m0LssffwPlPP6npEDOHJDLr6Jk1b+66qCbRiqkC8e5unKzshwaLKwhIdS6d/mT+OR4eZIUhU&#10;JaYdXhYtWuK2dxe4kF9OQcSvnrNDBplFB+2zvMTYYiC+Dw6LVCP8GIEvnvfHyoUEcfqLR/hld1Li&#10;XAldyHFi+ufHBdDrmKnDg4cCgkENUjiszD8cv3c9ddCo1I+1irFU+p7wZ1ewyvzBvn2hmyMabXFQ&#10;zUUvlV0VaB3bd9kxotlMHqCqO8E6e7bI23LWIoeIc3govdWJERR5TvuHeNGynC2iejgcEzR8oSfO&#10;xFeivJGfdzV/0md8Dayw0bcNCa7PMv6ZNDLJpuWgt/7zZuMnqJ8T/fwry9z0J4B3PJAinBk9PstJ&#10;zSChj/LcFtog4ROAcl+V06ecXR1heXpRsrNLgaUllxV+JP1B3LRkoE2gtEbdb7BQ3dMhcu7bjjvR&#10;eS1eCHFnnaC3lqUa47/8pPzOpnmrXZ1tTJIpiQQk6hX3qMzSxx0CWtysapWubwxytsXf0tw/cewd&#10;pniy7xZkxvPdnjaY8FG4Oiodr0a2Ge5OmsMozZaoEoXtVpx41ppXkea8ackEp+KRcurtwZQMeggl&#10;MoEoeMvW2dYnGUn9uuyIv3ISpnv54i/4aE3Cxm3eTtk3tCEqEl2Ji/TRPAwZ6fPlPeX4YBQyueat&#10;uzZB18jjha168ST71N3j+bBMo06Hxw1HqvW9cdw8ptQ+Rvj9a5N4fiD8BGjZJjohTncmer7ZHPLl&#10;gR/KGA4f1/S90LtlPj8WrsuZKDHLFMKjAOwxGKpcPR5MyuhQ21o6VCeDgQnkndHGuvkmt+EiY/x+&#10;xixTHOMcc/9bAO/lMKBI26KUfGH9pXl05aev08fLB8Tr7L4bjYrakm/Pznyr1SHLD/IGWqUzj9Us&#10;zbOWaKh5r/CG4gGgu+9xnx1sV0oAqTz3++bc8GoOaN2N30vN5LFC4JSeW4NBAZR0HUH89CR4WD7x&#10;kb3TbHbGEfTCdGpknSgUsC6EqlZQPrs+qeg9qgRWz5L5HsWb+tVcbG0BT+p5VdNIXyzcfxzKyGNo&#10;SOHlmTxyPnbTisO+3g910iGVa6yPWfhBX3OuoPYoRzwVisuvUvJeyyUkx96jfAKi+6dAd0Ljqmnl&#10;QnsXQmexH4blS/Xe1w3gxXrif9D1tBIIk8CdWFHm2GHoPSrBegg+LvbMWloEr4TWf+PCItBlZC5q&#10;l99ksif9iZp9ZLHpeYqQvnHuugXSDyDIkHCrEnYeVed8iSmQuWMepBtqV9+TqXBzKaxm1gg5yk7T&#10;r2pq8LxaIfMI7i/G1U23l/vxutueP+SLnS0zP/FQ7lVui+SA64AAMR2wBhWk85zIhex82a3yh9Zr&#10;TC+6ZhiJu4Qs3mLVU+UnCqsk6Av1A8eRYgUvm3LQAmGhlmIZDNxpqmMWRhX/PylbaAc634tlYxIB&#10;p48J9bC7WzDqaQjgqarPVUsyCF06bGPbL1MqCawCjiReMZA3pWlb/R1tzawsKj9O+uZW1l/dhx7I&#10;bLzChvKHehKJZwjDROcMtc+OTAJ/ukQ1dRLx3yr//UOPkPTKtW86zwLjP/HhEgTROJaG9AijO1BZ&#10;NzCJgmbU8cmoKfVyYbwjk7pS31e7cuta81/Z6dNq4pmU47A0qPRfZrHAF8r40g2LtMAJxJr+Wt9L&#10;cVqNL1SVAq2LjW07Vh0Mq/adPo1Oh9QHvvkNTpWjqsnXVW6n8zXoPCRUdspDhVHOp07cTAK8hJlO&#10;RQO/bRoszLxSSXzmZIUm/g7vFx83b1/zqW4Yfmxy/2bmjrv+eFxk/xKRQsB9LjLoc5Z57XMxWFYk&#10;GOvhDhzWQQFskUsAqapP5oSk55vmbfj5I40oGs8CGIdJGuRZJSLeZ71upuNP9NmoHbkwy12lpJXU&#10;vSds7A78kocZD9vnt+ta3DA5Z6VLI7/bJiMVuBy3xw5x1NjZWBjU1w8UrjWNZ+lOSsx/AqQPL+vP&#10;ju+9hpJ+zpVjijpWk2wQ77N8eWXivzlbrJ8KZeeKpEgaxHH13pVi3b+Zjx8piVxbpqO1hOffWMir&#10;Oirr7ArjWApz1tj4bTWfpT6skfNVnPsieMJpk3Seo+LH2nmaa7wXRi52bHjkxIW/O1FJxXBuIPLG&#10;qgg6KqO94o9tN/LwqeYbHc4ic3r8KcFeUebRJMLMV7Mz3QT7BwryJRAU9Wgwg4fd6SeAzq+H/728&#10;gavpt3NZxi086+9ZbYvWhv7YNa2TWxRu65Jt10fQmRwTml6myqn/0GF8XKEkTARhSAP5cxDfUHB9&#10;qED0eLd6GVfYP72Zqg6ms31ZGuUMrUK5T4AX2Mt4SpgK0RfNluucTzRritNntAeSEvueUHUJCFf9&#10;7Oiqm7WOnOgrVxBvFiOQryYYqaJacCm70PVvNvN+XyCzjO4t2Ty9+pt0e3BJ+RP2Lw+xJ8TamU5t&#10;72TBeWZ+mw/WSyYHeqnyvzJfmzg1m6oZJiEyL70bsc3W0epUG+sQP+eK8dSPT8CzOotT8YCtd3NP&#10;nOLC96b5ewyIN9Xt/shHd7+jNKKUd/lnlRkRdJaLSADhQuYvVyL4TH6h9rdPQA8v9bYJH+8IeStD&#10;184QQ0EyFJccJ6F3gRDTrmdaAu3aKGC1RghCuPtrHBz8TzIeM72vAnzGs2C5KSlMCEdZ/XgfKP4V&#10;0tKW81qB42FH8H1Lj5OJ6uYdDK8FneBCYfS1zF8MIQqGAPdEWpW3Yvh5En2TX1l5GZj5JAvVYVuO&#10;srr2tFolQqsaLFhMYIlRcDW5VZ+eTqbV4/U5M6W04tpAWGMPfg5L8hByCQJPJkttnwCK/U6bVFvy&#10;5sFH2qyE+0gjbIUvnqjPLrYMnO+dRk5Bd4l4cENETDrIlVYx8/cEyhIJhQc1LHuk7rUz2UM1jxwH&#10;6kAt+az8lpXQKtHtkBBLZ7LpOeOG5mwrEeg4wmzqbV8OhvYJK4+UfWeLEKRZcYe514URyiQdjzi+&#10;gGmWSbomqEQfy7SSCWOTFFM7ZOXkpIuyT4A+c/g6uSRlIsoeNM2mn5yQlu+b81sNe+jCJMy+0GBO&#10;Xmcj80F45KOgklKbdZvAeJ2maATt4ABnTvcDzsOp56LsQOua3rp4uSQa0WS9TadxEr9x4qZg2dTt&#10;hOqCIvH8QdjPTBmTnqP4LYzto5JSBxmrrEXpvQvdpxqlRg5D0pl7bb9dFP6hj69HRHmLAtbr1AvO&#10;5raGU6vWZCgT2EcsRwcOL9sfGHeKK/nHZvm/BivzhmST+1u12IdG0pYOtFMh+muidx5M9ZYvBhSi&#10;BrdkwmxdVJnYvs1omkG/Yn2cvrlwyPloPe5e8iVllPWL/KUardnLUZxWFZ9+7tyl8syGkSsqLGqz&#10;yJcjmyN2DevUPIrZlVJv1r/0jAKpmQJ/21CikWe51G/xs4EtQa+3qD+eC5nS2FcVXQ0VCtRGjacU&#10;YEdHiXDvPeniKlYq/5RZtHP0g4XjzyfAQ2ooaSNT3uhdwKJDn77xmLqM0f1qfqRC96sx1oUFCyRC&#10;P+elvKHvCQgbSr59ehlHX97JMfb9+e/7uZ/qpcCgmDHivs2k0yAt/Q6DLBNurAXL3I/HuxHEf42S&#10;y2VQy1G0j4HXRR2GZkJtbKXZMULk2/bup37w8x0zVw1ja15lfJp6Vimqhwp/bHz/xLnjDF7Ke56y&#10;V4Wiar+oY821JBKQq4pOR0kKRdHlJRF6n6yJJjXSZtc5dFYQPIE6i4SOUsELsKq34QPMOyt4VQ5/&#10;QEbXKrP5qLR7BSuiyQpVbf0WLqLbha5MgGqzopkz09efdn9SkDLt8cA86c5Eb5qzXxkhwXP5KA6x&#10;2XMdZqKla6cKHRUd+4qb0Ykz2vShXUTSgM4nnFYUcrkhHLNBDAlbrzQGm7gV2C+ZKQeZkzJEnknk&#10;Gvmq0DH5OFSULUIYz6tbYuKNdSsOftOVvhrNp1s7yjTUZbX5cLK3A5ZWz0H9amlf/unIyXT9DJYf&#10;H3pF9rzpMOtXfz3vOpHD5DClwXUWdhj0ur9SuaqybaCLd/Lgm2Dzw3t8JAzKSvzKGUU3URHmNMtH&#10;OEgEh+t732BodHD2Mu1zfOzjtBi0tNoS1QO3NlXIY4oFnWOXKjEOYxmuc753W8aJ+h2FFF+KShWK&#10;/FW9LL7XqXI3M99GDnHUHii6yuGaldV1DWeoXE+tJ9UN1eGFlGhtc4FK3hOrKtrI2zmN/ZECopty&#10;FkB6lNWbOWpIonOO4eP/q/LbadBzKV97GJMCrxacccmIin+pIk1FLYLUe54nzdGrdgYQiG1MtNic&#10;jf5sOEKGhWk+M0Vm8DuKtVf8rJtAKNF1eK35naZglGqb5t8DxsFsldK/w6Jz7tutTXWJNO1nda05&#10;lNNZZv+f2ezMnKYsR0d4rVBR4nSds/TsZwjovN6WNcO5oPFLsykeeg/2CwmFwMGFotZEsn9A/viL&#10;qIK0becrLNm8IYHI2veidekJ6yd8VpIPfKTmCgz4haMLIj2gd2lrAo8goa51m2+j59mhJ8c4nYMV&#10;PWNb7HQJ9jC/mkYW6k4zY1GmYVh+ZJjATRTLmY53J++i8eQctOh7yh3oToOLt2FiHFVrjMY5lIRM&#10;LyjtLErnZII3avioYH57gX1NfLBuV8pOVHsl6FuV6NT4J0D5nS4DywQ51Zp/BDWEMyv0TKYmPdka&#10;+TL6pjReX8RYSyBAHa8JESD/vJR3BI/S1NuFdfvRAZlFMJ+Z3MXEkAzWe0ztTW6WMaPJjsPQyoyq&#10;EL00VLHRCu6lXJ5/MI+qBIM6lNi2LFlggzD8WUgKCKbshWhr7AwQYXwRhj3bHK2Gq1LfOMbk5Qfl&#10;j6YfS0zGpNTdbrUobomjDh8PxSOaYiJHb+4uPhJt6dwrQlQ9BDRu5fd+xuKQq6mb0HoQX/uUaqCv&#10;65SjBLGP//Bv3xPsDGxPay5dmA2+v3i39ZROpBW8r//oQj4TYZ2YNjqT1MXorcOk8v/LwzFvkQW5&#10;YGeM7HtmAeBZBTox3z9W7slcLybmB2M+lpF3/+b7NvGSVqqhqSstQWA9CMc9qy/0TAVV9CyqMT8j&#10;n0RvswbjFJ0RDTTS5k0OqNidXiWgpbG1Qw3CsnANFXi9lmMLvwquiU9Nj75kkh9aLKel9ccQrhK3&#10;W6WTUR5WjktmXb/R8CapGiMWLZLOZtadHKs364Ip9JT4483nsPPOKMlom2SWJM9miBzHKkFsFq9L&#10;SbPGfaYxlwtve8NeFpapaoFaCuAp1WpMxywByljRktniKPWRaNcM1VQwBBHIsiRj1ARsq7PoaK7L&#10;2LF+aWnyiWPqaqrBD68uxxEh+OZGhOq8nLRKIKUSBvU33RzA6fl9UI4lerD9deIXrQHjxDomD0ej&#10;uvayujPerLZnJvYxvxqOqj461/1Hl9ICuqK+tPcNQ3sg3d/125yIaMWt+5IHH0HtFj3zFLCFFMcs&#10;aBD1sbdZsnBm8+Qohu9o3Q5Nb62NN1TkI3Fbie+Kif1XS27x1MWABS2Xb0CnLxyrOUUMllV6yFwM&#10;B6wCJIq2smHbg/nbIn/8og/LGEI7opAi0L7HUDp8pyd3rz9xkxxV0/ZniZMnEWoVeJ4w8gjrMn3Y&#10;OMmy2j1c4OGA8XIRbER1McwUs7rn5GhTMNaV25RImj1PQjyij97Afo2eV5O1sND643ooI1Ot13t0&#10;kCihKpDpMyBSfHJr0WQKQzLtPzPc5fpTANtLTWlpU3zauyr2X9FWpuCZhzwnDB7l33tnAYlnr7kH&#10;Br7zJvjFc5OGTO9h8gd90WMJUfn62V8xCG0rYoXJFtgmBY9iH2SvapdBuzasfQqBszIorQ6+5KlP&#10;KWt1sdNOSwQws/XAL3TithsRVir27dtV63U57vJKCzlNzekT9e4asEcHmvEwQKegCC/CdnUDox08&#10;PKuB9ha7+o2o2gvYgtcLAj/8JYlQe1ZhwgXaHKiA5yUgPHPIULRS++GDMQptbxluabloMDwAoLxP&#10;sWV+TJ0ojA11yB4LAlpgV/wSE7p5zX4Az3wW5XmYDyHlj5bsQ1pPgFYJdBg+W101PIWjFDeB5cqJ&#10;nsDehrKij5wNz0peNRqmKhShxaV8Mcz1bl2JonI0G0e+1EI2LcNz1xAXFtIi78/SWMfayZwQ/hgV&#10;Y4e54krcJcXWWQ5JDj5N+VVS23JHfDflU5q8WH+DQLqxTItRnaEGRA5u0USyjhumfqz2WhkbQoXA&#10;n+/3JxmVfsGOMEc6JBRRmv+IlBwt281GEIkOfj1QBSgfka0mStcWPxDgohRUoExSFxjCKEsdQvVm&#10;ZBeaWtOgG5vBVFlGXB4Pof/J8r87Nf9S+SfMTmB/xA4ynj0CA0NcTtbTJbEyfvuCRV9hhQH0Ly7H&#10;pPPfscAZX6/nL16GiLTLAnjpfJZc/D/Ed9FqlXYq8yYLLjh2FNstO36tfPCv9EAEmp4786xPQB4/&#10;/tZ3DA7YM7upqhe8WvczBcXaRVjSCPsWpYmo7myDAZ1ZkP3cKMODe/5txt5EhJFdC9G8OoaYV1zP&#10;jMPBAb+YXuGV07JN5q4DYhS52iGNyNuoU8QbGPupCenh32vhOGyV/8fE3iZfW+sxQzPu4Y3x+Kri&#10;2RTRgNdvt+mTxdhmRF6zt1QFDpdRJMlKNV4QHt4kUL4vuC3P3HQWfpu/1hqg3ENgsfZDBkA8bGcP&#10;Np/8BRhdRakgFWUSvswLjYev3z1FPyu15kF+v3I7ekm7R/dzOs9tcnsl81RUOS2NX6iq7VKvvXuH&#10;r11HxY45MJriPgu3aneNS1Un1GaamvrBixsJRJpMGjX1vhXpt3oQAGdnCmfgOEgNPrtaGy1+K/Ch&#10;NZLLtxg5fe24Olhhq80vxG54VF/RVc9WW/JLWw4E70Q8TmiQT347KqR3JUFflyNUhyKP7X5Viwlf&#10;XfBEjJpfck2xGcTaAtEFYSEKwHbZcB6+2b37bIY0e8uR1sf19YjDliYbhCzvOKnXv+G9a13Y2JAg&#10;HlUiwwtIXSgOwdHX9AdvDKsq8Bh6wj8SfTMPy7Ng6fE3s8syg7riekZKvLunfpPyIGywnMlFcis7&#10;7qrMTp3UAPE2aXTtGgmldq+jx3CTH63NXVdmy86c1z/3niyi/uzgHzcSml8MHzgaHRga/gPoBC5W&#10;fLmvUmOOUM2LhiyUmneLb4FcqzmUoFrxVfzgYBVHN0CHuFCiVfV6/7H0K8y4LXlMnBsG+hNAmwf3&#10;mKab9aBw+uoIh6Dbn8eMsP8+Lcz/YVgYqlydamheRWzA6V2L7/0JkNcCVJeE26P/HaN05W3k3T7M&#10;DAcIlHJify2ggsx1WvXnIfpr4reDr/pbzgzMdd83vss+0dOSm616n5uabZ36y5u+fha7sg9ro0xs&#10;dsXmQnXdDTqL49OU/Nq++qBjRSPh7KWBa6H01OgXaxtuLNtKQVVJpy8yw8ixtgdNRG8RRF6OtLDv&#10;kK315mfzRVbFi8NpHyiuWHryIJtXGBw5CPRMci1rNYP29wTwxS97LZW6u/U88tLW1yLX6w63aUkc&#10;mQuo+gh2yOrPgASAx64TGAUeZjxx4gdbp36F5mQpk4vQe8AO9+YMnTI+BtQV6fCQDnn8m6ZQk+kH&#10;I3pF2pMn/B8K+CRQl9m+bFkPoy/wpmj7l4QfC/e6A2l6a1Lo2wkutMLcxKhRyBXuXWH8bF4FVpE2&#10;BGUN7eeyZeIIX7Ent3T7Ztt/yREAp6DWew3jdRJ5rQ1I2aOKwzWXt6lxyJf0DR7prNzrKxR30l6k&#10;rAyIx13HJTYckXkEWqGWOmyenXZWAsQO85nvrnFhp/HFPQNX8GNPdPTD7lOdfXT33H85cHKirdU6&#10;TAkekfv9JTYtlsvwWGV3/6uWXdcR3hr6GDlZ+rtN07hj4+BvzaQXbcDaiV70jjxAzAJXzwqVvEmi&#10;AAbxL/eg+0Hzqzrbjh+2BPA0lhMIz8tuCOUyeQ/ILHgNyDCrpFsmiyUXi+NELGeF5YFWe7ZU8P04&#10;PxxYLO5ys2Iad11HNliN8GdL0wmkxRE0LInqsKq/GxBpTrYF5gD94Y6Kcxzkhtgh4MCIIBibqTR7&#10;Cc/K+T9KfxpyiWA3Gn5ol0FQPNTa8w9aS4joTMuB9vJH4vICnXI0138ifAWzluMO8f9a+SFPN7X5&#10;UhkOlQg5ad3JuLn3BJqLy+a9vXZoHjTJFtgXWHWJ4egpqgnYenC2UePBBvNQxC33fRVlB5acnkRb&#10;SGXp0HiUefv+qhT68OByv8iLHkzVLLCYkeTu+wE2z8ViDe/XpJFt47c78Yu+eOmwBAUe3z+eb0va&#10;Oe6YZ8oxsm6dq8sQGdGpH1mJCkCatp9KCQaEFm1MZ7ZHXAZGLiU6DB3lyOzAHJG1rWn1HAtftDlv&#10;IVsOBk/z8bDRXB4xoTeWkquHd7xezgmDgh78JrKQnm0idduj1fY75UU7Dq/oet1JY4E26EeoBmct&#10;dLeFDxih+hJNLcJzrwe/fZvn7AEzrY5IUmWMNO9SYJlX9jEdFUd83FRWQ64N4/O1O53epGyUrVyk&#10;RGfxLdsvtAhVaSsbHFc8zUqyNMl5jGC3lklm2q8k4ofchEWxhBLQYpnAwJXuT8DZbHPgtwq+/ToA&#10;gucb/OOG69VI6dXcB/LwHThf1Adb3XmD37WgnxOZoHOwdyEE3EH63LJKGLoCn6AMnwv5PphaI+f1&#10;GGIaLOJKdqBy0PW6AI3JxhtdPz4c9KFZZhK90NVbxL6euVnV9UJW2CkGij1v8q0C1d8zyPsipBio&#10;JcmdZnYCc4oHCprwN7jB2DN/fDDIK6267Fu9AaoaOwE6Un2gE1miWPcDh1whrpNCQseh2YSagm2E&#10;DcbSK3iL9B2FIj4tAELFIWBAvfmugLjvNpH/Zt4Ng96yv/HhpJvnTHHKeQQHhThOZIgK6q7wX5l0&#10;JtUFhdX7J4CUmb1svjSTenPtsSlVx78c+y7rvmbssOhAXAcMCfyepUc4fBmiuIlqR+4trAqKt9nI&#10;trC0n+X9kFDepqOzyjQ5bHZhE27LjYidMnRYij7Ty85AStxLg/asXsjJlg77Fwo/vgwr8SUx7AH7&#10;qcroqUoeoVAg+jtzeqJ2k9+0T/E4rFfTODi92WjVgSr92hMJssrLN129xFn7cIEvql1zDC7c3mXN&#10;oP4e7BFsUNuN2vEEwGhqJ5PTJIHeBjXRtU1cmNyMe5KWm5/JAtCwxj6+mFP+q98MOs7RM6srhM4x&#10;phodQkJyNneWPmmT8w7bJdEfsa/RNyi8XZvgFK4yjpiLE+6YL7u31uWbBYPwt3Y2M0vSS9ePoFNZ&#10;gNUIa17cOIBgZEAx60aN0jtYZCROtEHiSOf8dTyO8kAUwoRs3C5z/iiQz3kKG2TFryMeTV4kRZEA&#10;atv4hyaU8/iYgziFaeFo+Tr7HmohubdCV2u9/nKUVTG0M2C26q4khlg3Oeplo7P0a4maRFP6Whsb&#10;2I92FHsbPwKtxpoLJ5OaiTKg8seDdOC6Ksh5Q0Iy5PFo3NSCXBk3gwaQ+Po4tdi2xsA5J1+nLaOB&#10;hi0hJvL67nPG1VtbMRj0vYwPcEs1CeBRJ77fw1crEzyiDc3Wl95KrY/3JMs8o6JqQ2lRbipz/ppn&#10;Tp50EPNL2ZLOmJoKvN+9UOYgMgUf/8iFHIarDmpePBW0GoOEeRcQ3dD0fk0TaUaH3zAipIKvOkoN&#10;Wbsml09kZTfwRXHeGbZBVdGN2qdl0FAU1EMIDgYtVZINRPMsdAduUyU1HsTur5YjDMOSgUM9Gfgu&#10;R9g5X5GD08R5OjqErsnBiRKtiubqw5zXFO0I851og3rSESWa5BKJggs0+QWsRyJzWv3x7AF8SMhA&#10;DM72aMpYVjKbb8HeZhRSgIAoMD8hj30POVhj1sVMKGy9luGICBz1fuouwJyDYXgsmnr7pzMY7sKx&#10;eD5YyCJoKU8uKfWtyf6Ubfpb87aRYMGSkZqp2hv/J+Du3u8qQGZfHkxjkgUPd/gaMYDKz1imkJdf&#10;2W3cowFREoXaxcggX+C7k9C4yj2gQW7eGFzuP/shRsvMBaU6vJc+nCE4p3Hbq4Y+MFqDlD7ma8IO&#10;GrMRyB2Kfv2CgYF6lhOC0iuJz1BRlsC/aWeldt+QrhboOVNUgneoYy9UUjmY+H7kMFJgCnC053XS&#10;9qWf+y5582UehV0WtW8wbLDb70+0te9PNbHCmrbOxj8BnRIqe+tLsbS2rAcCx6rKobx80QgnmLyU&#10;f10ydQqQmG+kSEYUJIiYSs6iPUeX2t0Ei4PZexcb+20cgYifgG3BjDlB6o3aU0wtQxaUPkBMtBoV&#10;ILtbnQVdCs1GdfvhqeJ03v59nb1mSjy78f1BVl+e/Oe4dohQBQBM89rNmEGRJ0ZWlupQ5xOXvLRK&#10;OIcO/gfQtpXjuVIni+KW3AghuFPFgw/U1CGN3rX9BIisz3U3txCRvrDEjschp0SbXDwvdSVsv8SX&#10;cOve29k137E8FOJRCIIzTIBTGKUlMbpQ/+4NShICp14UElEd3dBFMabcZJt2iQEzUOlR+2wlw9xk&#10;NpYPUjzfaYWNXn7VMU3a5xA23CtG2LhOwbsIpDsUdPqA80mckNSI4ZuP2Ab4yPk+zU93QwREbjaf&#10;qCUUd+s4nKge9grCCPqrp6fv0ikWFEqtuFy6mLi7G9JxL8iOgXeqQPsXI7+NcLGcy98Dw5j7DOPv&#10;i15EMvj8JY8FaH+pD79J8Tjp6x0tePEqRJOp3699ID8Ux/G1xg1ZfgKc/bQUAPhKvCFKwFzsguh3&#10;rYAMiPDWhlK1ZA4J119G2LMHgVJUtR9dLC8D1u7a8tXzDw1N8261rIfcycR8SL6GfL89wwdP5MOo&#10;PNC1kzUdOVldYPh9mwuldep+9dbrlNRnRtvKmCuhwvcHorBUI7Hc525UZLpv4KF0eEBvI3qp4KoO&#10;TEwm2nGcUyLEBU1EPIKff6hnswq+Hc5VtPRjdBbu0GizJi8dqOLh3A94oI6puFn8698fn9IfROmu&#10;8mNBSth7xIjMUG+Vfa/TX2aICU5+9S2WeMhkESre//ZLKbidlDNNiJZP8JMG1DDsO+wxjBzDkH9g&#10;6BZmKWY/UHtlaYBZL4MZNeL5tH9YTgdq5Q+pu6GPHJ7ohXr92ThafAdyLLGY4+rIkcZIeH479FR6&#10;6E4TqlNRRJcIyLo02fuUTlrZ//I1TNyEBafOQtVpT/KslYsdA6IVXNz9TuCNdsogmvUn5ja/Vqkz&#10;u8KNWIN0H56aVstMzN+oCWPG8fi9RQNFDhU0iYR8oPVt52EtMfvwnm7oSBj/3p5RVSNJca2pQztT&#10;4cKF+H5QgKau71ETlxU2wSFa2lmqkXWSGqrwurCm6RrEQhJD+YKdrFtw6ehOmPFwSWfdD4vnTlb4&#10;+5nJ092Gf8DEgH/La27c2jexJSlhx13vHvCVPt9y+6kgQLgjmehuRChd+TGxj/jkdc6Ar8qErN0C&#10;tOpPP2un52swpOeplJX4h58/13aPSwm7UlMGakSVIEBo0Z+LFcZTUMnLtJbxXr/+x8yQ401ILPlJ&#10;lgoAZi68zur3tOX3DRxRHBXINocIIp236S/TZbg7worHX2kckR0U10ncH6NaSrtM4tfuihPSPMl4&#10;5KSOK3VJuL5yDx9bLIie1775urgy/7REVqCOSN9AQrNzMZhXFNM0/j+wgv8nYOjUb4kNNCAvjKDK&#10;4Kim4zel/uFi2XIh05/mF2qAZol0gj/XWkaL2TPlrbCqVS3VZGznoKFHvxgaek/DuCdmkRooDmwR&#10;8BOW31FzBmcDssCtl6LIvFeiY1GAW5WCIv+9fV8puuuaS7RSYb3Hwve9/Yi8+Aja9Qja6UyRp7hn&#10;eDYDvyhviitNvTn1MDY1c1LKlPyd1Uq9t+Zlk3ZubmaMyBrSr9BoSWobu++5Qifixb7NN+WjYX+2&#10;vZTuSWB0MZLKdgCZEKbrxvmcWyWKfQQ8CYnONP3coh68+pXanqOezLG/G/FMyQkVGpPcpdZ2b28/&#10;DdBW3lk7q5YMeHzny/9W3p21fKEoXkWGalvsej3LRQucRjpMdc4lIeF2JRF5zVBt01jF/mnR+7hX&#10;6NXCCY/xvUJRbw0fp4hlOvwPl2FhuYKpB/YINZHPC9nJybNip3bQnCVh0GLmAee2bq3Utgv5O135&#10;9VLQlsKGU5kYP0qZAbFdYgFhwQPUase4HCM6RpNPNHwUoXvolOKqwCfgZ1dV7KjvDpJGyW8e7pEB&#10;rvEIABpq8EkMAOOCM003MkFPt6EAlZHlNgfn9XUp3j1INlt2yXY7pa5MKBU/9DkxSmKXhyjYvbl8&#10;CCV/Ajp59BOQerpj/ywhKOF2et558GHqJEuGCMA6mWAG8CrP4EqoiJm6coOh/bStGX6i4tNa8rr+&#10;xUazspHbNr/WrvmlaN7mCJWOJ6eFw/yQ4LwE9WT9+aO2aSsJ3bmoxPIps+pSiSaj75mnEpsgOSvu&#10;Jf7tPUY1C/jYDI+kHkUJEojxcBQ6FJ5TASu7X9eLZaXDeQhO+ORQR6PMKfwRbna9HTC/rrMSi85d&#10;A8wyte2TFJDm/LlBXVqbWbiOC8cRtHsWc3J0ag5aXH+YGsyTzIRMmn671pWse/rBnXsctl1g9Xm6&#10;hkRMk3ikGBTFHETfQ51opRxmALhX/XCvgOLoj/xpzWELzynNqytCXk1NHZQeJ8+z94dpco6srDDS&#10;8/04biTKsbFRSN8koPh+QL0/vGi8xg764caY5Rb4H8D1ELEhybfkwLjkC84XRd0DbHfjqdgVwwHU&#10;E9h78eGAKeCRME7g4uM3vdtH5Lrhuj5cWj4M4hKBbn7vwWyKxzL8SizpcI2eF01Gf0PBYHEh3ulB&#10;r1k0CHaIyW9In4ALG8cl1ITU1IMmR20jp8gIP8SozKFCspPVzn2Ni4u/tFxs48IwzVB2QloncNBe&#10;ikNGaQDfaMvHV2sFyYMNR51LqjinQS+1MNGYUR6iCpUGn6r6ew6n8ZHV/DSAY0ZE0IAYplA9JVj3&#10;ZE+UisBNajwUDebaFYKdzP8qI8LEP63Q3XriS7PYlTiecZoqXllFTfLSPbpUigP7dsU1Uis/BOWO&#10;511A8jvCSM0zjCaagZsY38htm4d3JESnnE5eHNRtyk1DlbIODpHiqBVS3poFu6JvS9W1bAuJE0Q9&#10;VbAikxnXg8/up/DhW6xs3AgL+e+kcbEUMLi+1x/N5YB9KwVoQoqatnlnt6Za+/gkJaTddqgp0uaq&#10;Z1EQ2JwSMgLHprXakDEGSmVzW80PRTw6XFPWaQY99pe+vGffIHx4bvpt//gERCoNqeReDnK9YOHj&#10;0zGakXeabP2/VtCBIBci48O5ihNlEkWhzjMpiX+nZ/C/vg82f/5TgadrUhNcoRbDomx32M+2KLlz&#10;p9dZ95Fd9gQbOzp4DY3pRdaOMWdFMVLJ/23zPUCAnfWD/3HWa4Th9BhuOFwQNiz53MupvNyhqhNJ&#10;DBHQpHAeAb4NFxw/ePL/jsddQg8P4cFtZxeKSToN9M8myptxMA6Nh0/hjNaRDBlFfbNY8wiEVnJs&#10;nkSu8EqqyXV3UpVIupOL0vzxfvOd7pobL8G03fZ1VsZrZBEBZwEKpZTMEYBvLzmCr56p9qekgjC0&#10;QvQ77pSqaXj52leHZ/hTX6J+8gXbQ9pzaD6kmYyvBtnTuAdJsxe1t9o6PvxFYAzwopMoucHqxTRE&#10;ZcehlfLeaQiD273LPHxAyovK1BGrjrw1cQwOtenXRc+DkeosRmRqiOOG5Z/FJTu+phVGD0O/Ba5n&#10;tch6LlnIy8bmYexDSnCNo1JNNe0m6HEt6GfNvQKmiqCp+woNBls7IGYjc2oltncpL7KjF3wuR8cw&#10;C3Nj9kG80Gn6W8WFXsNOGSy7Dy3H8uGhKjLbi2zcUJNcUKHXM71K8Y4KSVvX8G3NvcVkaZmySlzt&#10;5SdgxIXW3a/HddUt3qPYpnleOaaPj5T7A/Vd1nk7wqjjpy1qtJTQ1ZpfMNUqGQx3TPbr/taOZluT&#10;q8OkrbySNWFRLb9EXqSbPAqZdSIe9Xg/tWABUrtpfcSxvXwq+CiFNRDNlrm8BDjLu80HepqsZhhn&#10;5kxk7rPckNiPIS4uGOgRYmxo51U+P97Ns+l5ffPoWfm3x60dqcc/9/Ef703PCnHSw/gZmSvxu0TI&#10;ohW9QNhkWsjycbjVtgB+SLbZunshyNUTx4qJ/S2rVj0VJDL9nKvnD9U5n1wBsNPznxa7zEUHyR/f&#10;/9N72KYJG2lVyvzRrKBqyGBFf26Aa4GtOvtWvcSy1P90dHCXA58uSQDUuHdfSuyOjQ36BPQGKfrk&#10;saz+t1MizeAEqQL/fRQAzmPpxTp6GLSE33/uN6LoMiTbRaxgDbU0peSZc6G3xaWgeKYmwFSkorcf&#10;9ixU72924Bj7umI+m4c/9YigtjOoGDI48WA/eQL6MSqsIeq2AAkJRgBJ5P2bpT/kjQLcdLPdphEB&#10;fyN4BDhOwDMuqEPxDCVt7Qh/R/algePZzX/76Rvnt/Wf24IzRAXZTxddvf7kEwTiDooeN3sB/20u&#10;/wIuwvC/vRZGSxwuOifN46JFBtX/z0PJO/AK+x8xpIKkwu1Wlf/vh15cN3nzCbBeA1FDCvMpV0Ng&#10;nygi/K0b/AT8550oidH/2uK8Ftizu85BQBkaNuWe2oDp0A0LlXsQsTXUnAnzlUFuXoeYa9pTTi9z&#10;vdx+/fOfgguQdz5M707yhwuwnZF+YSl+S5zgfhu7VaePaFwBBvMpOc+SHp9yvkHNVotnl110RFbV&#10;HbH+Lbj0d+HGxn9Tq+kIwmfz2/r2gRFIuRC+MbhE5lT712RZfGY9NhzQzPDQ/ADZe7gpI7ogSRKC&#10;HhD9jAVOq4GpVR0yYdKCeN3CxhITzWxM2Hf2gYG1xuH+IOzW++gF2y0+ac/s6TLp4zn3u3W+H9OK&#10;PcpYXdAD4WlQQk6A7UXhSzSm1ilXGnTMya8RV03pRJ9QnKO0u6tniXYPsArlEnrGAWd2rVwaZNG1&#10;3CSMm5NO3Ws1U8I7/AXw2Ie/8wMrSjOwW4YjdE0rf51/GlNxJe0qkNGFe6zkoNP2oG6aen0VLXR0&#10;eATOZy70+nCK+9MN5fjRYQPNFg1DE46Hwv8oC7QU5ddLtMf0CjsCplQp+QV7bkZzrbBb0XmV4FSS&#10;BqCJNqTTA2AynCaIVIMJjOjWI4YwzwZpbk9ApYMVGPoX1X4eXVch/xkcazBP6R/P4LdwC454gbr+&#10;J+K1oHGgWdlHuZsLS15CMFSh9d9zc6AH8CQKGdABKY/56PUKkDaECYZJ4QALBYtuBzF0gOL/g0sJ&#10;BVlRRgzALu6/Tz1VSTOvKPz1P+d3sUiFa1FDAIaU07T+cxTPDwepZk9cgBb4H2iq2ZRxpwEpMQAb&#10;ZTa4IcOkOLAhAP7K/z+vX9OwAtT/OU4M3Hg8uqIwgjDP/2qBxjzPX+hz5f8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Fhgsxu0AAAAIgEAABkA&#10;AABkcnMvX3JlbHMvZTJvRG9jLnhtbC5yZWxzhY/LCsIwEEX3gv8QZm/TuhCRpm5EcCv1A4Zkmkab&#10;B0kU+/cG3CgILude7jlMu3/aiT0oJuOdgKaqgZGTXhmnBVz642oLLGV0CifvSMBMCfbdctGeacJc&#10;Rmk0IbFCcUnAmHPYcZ7kSBZT5QO50gw+WszljJoHlDfUxNd1veHxkwHdF5OdlIB4Ug2wfg7F/J/t&#10;h8FIOnh5t+TyDwU3trgLEKOmLMCSMvgOm+oaSAPvWv71WfcCUEsDBBQAAAAIAIdO4kBCcOIqBgEA&#10;ABUCAAATAAAAW0NvbnRlbnRfVHlwZXNdLnhtbJWRwU7DMAyG70i8Q5QratPtgBBqu8M6joDQeIAo&#10;cdtA40RxKNvbk3abBNNA4pjY3+/PSbna2YGNEMg4rPgiLzgDVE4b7Cr+un3I7jijKFHLwSFUfA/E&#10;V/X1VbndeyCWaKSK9zH6eyFI9WAl5c4DpkrrgpUxHUMnvFTvsgOxLIpboRxGwJjFKYPXZQOt/Bgi&#10;2+zS9cHkzUPH2frQOM2quLFTwFwQF5kAA50x0vvBKBnTdmJEfWaWHa3yRM491BtPN0mdX54wVX5K&#10;fR9w5J7ScwajgT3LEB+lTepCBxLafWKAMf87ZLK0lLm2NQryJlCTsBcYT1a/pcPSNU79N3wzU6ds&#10;MX9q/QVQSwECFAAUAAAACACHTuJAQnDiKgYBAAAVAgAAEwAAAAAAAAABACAAAAB6cwAAW0NvbnRl&#10;bnRfVHlwZXNdLnhtbFBLAQIUAAoAAAAAAIdO4kAAAAAAAAAAAAAAAAAGAAAAAAAAAAAAEAAAAElx&#10;AABfcmVscy9QSwECFAAUAAAACACHTuJAihRmPNEAAACUAQAACwAAAAAAAAABACAAAABtcQAAX3Jl&#10;bHMvLnJlbHNQSwECFAAKAAAAAACHTuJAAAAAAAAAAAAAAAAABAAAAAAAAAAAABAAAAAWAAAAZHJz&#10;L1BLAQIUAAoAAAAAAIdO4kAAAAAAAAAAAAAAAAAKAAAAAAAAAAAAEAAAAGdyAABkcnMvX3JlbHMv&#10;UEsBAhQAFAAAAAgAh07iQFhgsxu0AAAAIgEAABkAAAAAAAAAAQAgAAAAj3IAAGRycy9fcmVscy9l&#10;Mm9Eb2MueG1sLnJlbHNQSwECFAAUAAAACACHTuJAUzHd3NgAAAAGAQAADwAAAAAAAAABACAAAAA4&#10;AAAAZHJzL2Rvd25yZXYueG1sUEsBAhQAFAAAAAgAh07iQP25dzgHAgAA1AMAAA4AAAAAAAAAAQAg&#10;AAAAPQEAAGRycy9lMm9Eb2MueG1sUEsBAhQACgAAAAAAh07iQAAAAAAAAAAAAAAAAAoAAAAAAAAA&#10;AAAQAAAAcAMAAGRycy9tZWRpYS9QSwECFAAUAAAACACHTuJAENbV735tAADrbgAAFQAAAAAAAAAB&#10;ACAAAACYAwAAZHJzL21lZGlhL2ltYWdlMS5qcGVnUEsFBgAAAAAKAAoAUwIAALF0AAAAAA==&#10;">
                  <v:fill on="f" focussize="0,0"/>
                  <v:stroke on="f"/>
                  <v:imagedata r:id="rId98" o:title=""/>
                  <o:lock v:ext="edit" aspectratio="t"/>
                </v:shape>
                <v:shape id="_x0000_s1026" o:spid="_x0000_s1026" style="position:absolute;left:6762750;top:3216275;height:75565;width:75565;v-text-anchor:middle;" fillcolor="#FF0000" filled="t" stroked="t" coordsize="75565,75565" o:gfxdata="UEsFBgAAAAAAAAAAAAAAAAAAAAAAAFBLAwQKAAAAAACHTuJAAAAAAAAAAAAAAAAABAAAAGRycy9Q&#10;SwMEFAAAAAgAh07iQCXFt+PTAAAABgEAAA8AAABkcnMvZG93bnJldi54bWxNj81OwzAQhO9IvIO1&#10;SL0gardFURTi9IBE7i2gXrfxkqTY68h2f+DpcbnAZaXRjGa+rdcXZ8WJQhw9a1jMFQjizpuRew1v&#10;ry8PJYiYkA1az6ThiyKsm9ubGivjz7yh0zb1IpdwrFDDkNJUSRm7gRzGuZ+Is/fhg8OUZeilCXjO&#10;5c7KpVKFdDhyXhhwoueBus/t0WmQieWhRMuh/b7fvbdli3hwWs/uFuoJRKJL+gvDFT+jQ5OZ9v7I&#10;JgqrIT+Sfu/VWz0WBYi9hlKtliCbWv7Hb34AUEsDBBQAAAAIAIdO4kCRBkR5XQIAAK8EAAAOAAAA&#10;ZHJzL2Uyb0RvYy54bWytVM2O0zAQviPxDpbvbNps00K16araVRHSiq20IM5Tx24iObYZu02Xx0Ac&#10;uO2Rd+B5EOIxGDvZP+CAEDk4M57JNzPfzOTk9NBqtpfoG2tKPj4acSaNsFVjtiV/+2b17DlnPoCp&#10;QFsjS34tPT9dPH1y0rm5zG1tdSWREYjx886VvA7BzbPMi1q24I+sk4aMymILgVTcZhVCR+itzvLR&#10;aJp1FiuHVkjv6fa8N/JFwldKinCplJeB6ZJTbiGdmM5NPLPFCcy3CK5uxJAG/EMWLTSGgt5BnUMA&#10;tsPmN6i2EWi9VeFI2DazSjVCphqomvHol2quanAy1ULkeHdHk/9/sOL1fo2sqah3+TFnBlpq0rev&#10;n358+fj98w2Ll0RR5/ycPK/cGgfNkxjrPShs45sqYYeST2fTfFYQ0dclP87HUekplofABDnMimJa&#10;cCbI3ouEl93DOPThpbQti0LJaXKwSLzC/sKH3vfWJ4b1VjfVqtE6KbjdnGlke6Bmr1YjemJwgn/k&#10;pg3rSp4XEzIzATR0SkMgsXVEgzdbzkBvaZpFwBT70df+74LEJM/B130yCWHIRRtKKRLaUxilja2u&#10;qQto+/H0Tqwa+v4CfFgD0jxSorRj4ZIOpS1lbweJs9rihz/dR38aE7Jy1tF8U2Xvd4CSM/3K0AC9&#10;GE8mcSGSMilmOSn40LJ5aDG79swSq2PaZieSGP2DvhUV2vYdreIyRlWgPQUCIyh+z+OgnAXSBzMt&#10;tZDL5Z1OC+EgXJgrJ0oecBcnH+bGLnfBqiY1/56sgUPaitTgYYPj2j3Uk9f9f2bxE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BYAAABkcnMv&#10;UEsBAhQAFAAAAAgAh07iQCXFt+PTAAAABgEAAA8AAAAAAAAAAQAgAAAAOAAAAGRycy9kb3ducmV2&#10;LnhtbFBLAQIUABQAAAAIAIdO4kCRBkR5XQIAAK8EAAAOAAAAAAAAAAEAIAAAADgBAABkcnMvZTJv&#10;RG9jLnhtbFBLBQYAAAAABgAGAFkBAAAHBgAAAAA=&#10;" path="m0,28863l28863,28863,37782,0,46701,28863,75564,28863,52213,46701,61133,75564,37782,57726,14431,75564,23351,46701xe">
                  <v:path o:connectlocs="37782,0;0,28863;14431,75564;61133,75564;75564,28863" o:connectangles="247,164,82,82,0"/>
                  <v:fill on="t" focussize="0,0"/>
                  <v:stroke weight="2pt" color="#FF0000 [2404]" joinstyle="round"/>
                  <v:imagedata o:title=""/>
                  <o:lock v:ext="edit" aspectratio="f"/>
                </v:shape>
                <v:shape id="_x0000_s1026" o:spid="_x0000_s1026" o:spt="61" type="#_x0000_t61" style="position:absolute;left:6623050;top:2505710;height:351155;width:896620;v-text-anchor:middle;" fillcolor="#FFFFFF [3212]" filled="t" stroked="t" coordsize="21600,21600" o:gfxdata="UEsFBgAAAAAAAAAAAAAAAAAAAAAAAFBLAwQKAAAAAACHTuJAAAAAAAAAAAAAAAAABAAAAGRycy9Q&#10;SwMEFAAAAAgAh07iQHQf5B7WAAAABgEAAA8AAABkcnMvZG93bnJldi54bWxNj0FLw0AQhe+C/2EZ&#10;wZvdTSOhxGwKCj2ovZha8DjNjklwdzZkN23992696GXg8R7vfVOtz86KI01h8KwhWygQxK03A3ca&#10;3nebuxWIEJENWs+k4ZsCrOvrqwpL40/8RscmdiKVcChRQx/jWEoZ2p4choUfiZP36SeHMcmpk2bC&#10;Uyp3Vi6VKqTDgdNCjyM99dR+NbPTMGaP29nv969Z9/yxyW1TqK150fr2JlMPICKd418YLvgJHerE&#10;dPAzmyCshvRI/L0XL78vChAHDSuVL0HWlfyPX/8AUEsDBBQAAAAIAIdO4kDa/WgGmgIAAB0FAAAO&#10;AAAAZHJzL2Uyb0RvYy54bWytVM1uEzEQviPxDpbv7f4027RRN1WUKgipohUFcZ547d1FXtvYTjbl&#10;BXiMIk5w5szjUF6DsbNtU+gJsQdnxjP5ZuabGZ+cbjpJ1ty6VquSZvspJVwxXbWqLunbN4u9I0qc&#10;B1WB1IqX9Jo7ejp9/uykNxOe60bLiluCIMpNelPSxnszSRLHGt6B29eGKzQKbTvwqNo6qSz0iN7J&#10;JE/Tw6TXtjJWM+4c3p5tjXQa8YXgzF8I4bgnsqSYm4+njecynMn0BCa1BdO0bEgD/iGLDlqFQe+h&#10;zsADWdn2L6iuZVY7Lfw+012ihWgZjzVgNVn6RzVXDRgea0FynLmnyf0/WPZqfWlJW2Hv8hElCjps&#10;0q+bbz9/fLn9/On2+1cS7pGl3rgJOl+ZSztoDsVQ8kbYLvxiMWRT0sPD/CAtkOvrkuZFWoyzgWW+&#10;8YShw9ExuqCdocNBkWVFEfCTByBjnX/BdUeCUNKeVzV/jZ2cg5R65SPPsD53PhJeDUlD9T6jRHQS&#10;+7cGSfby4/EoQmNXdpzyXadsVByNYn4Yf8BE6S6DEMBp2VaLVsqo2Ho5l5ZggJIu4jck/8hNKtIH&#10;RsdpqBNwroUEj2JnkGmnakpA1rgwzNtYzqN/u8dBUvyeChKSPAPXbJOJCIObVMhnaNi2RUHym+Vm&#10;6NtSV9fYc6u3y+AMW7QIdQ7OX4JF9jBn3Gh/gYeQGgvRg0RJo+3Hp+6DPw4lWinpcZuwyA8rsJwS&#10;+VLhuB5nI6SZ+KiMinHov921LHctatXNNRKM/cTsohj8vbwThdXdO1z8WYgqQDoMBIph/C2lgzL3&#10;qA9mfEIYn83udVw/A/5cXRlWUm9XYc9govRs5bVofZjIwNuWrEHBHYyDOrwXYcl39ej18KpNf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fBQAA&#10;W0NvbnRlbnRfVHlwZXNdLnhtbFBLAQIUAAoAAAAAAIdO4kAAAAAAAAAAAAAAAAAGAAAAAAAAAAAA&#10;EAAAAAEEAABfcmVscy9QSwECFAAUAAAACACHTuJAihRmPNEAAACUAQAACwAAAAAAAAABACAAAAAl&#10;BAAAX3JlbHMvLnJlbHNQSwECFAAKAAAAAACHTuJAAAAAAAAAAAAAAAAABAAAAAAAAAAAABAAAAAW&#10;AAAAZHJzL1BLAQIUABQAAAAIAIdO4kB0H+Qe1gAAAAYBAAAPAAAAAAAAAAEAIAAAADgAAABkcnMv&#10;ZG93bnJldi54bWxQSwECFAAUAAAACACHTuJA2v1oBpoCAAAdBQAADgAAAAAAAAABACAAAAA7AQAA&#10;ZHJzL2Uyb0RvYy54bWxQSwUGAAAAAAYABgBZAQAARwYAAAAA&#10;" adj="4375,42301">
                  <v:fill on="t" focussize="0,0"/>
                  <v:stroke weight="1pt" color="#FF0000 [2404]" joinstyle="round"/>
                  <v:imagedata o:title=""/>
                  <o:lock v:ext="edit" aspectratio="f"/>
                  <v:textbox>
                    <w:txbxContent>
                      <w:p>
                        <w:pPr>
                          <w:jc w:val="center"/>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本项目位置</w:t>
                        </w:r>
                      </w:p>
                    </w:txbxContent>
                  </v:textbox>
                </v:shape>
                <w10:wrap type="none"/>
                <w10:anchorlock/>
              </v:group>
            </w:pict>
          </mc:Fallback>
        </mc:AlternateConten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eastAsia="黑体" w:cs="Times New Roman"/>
          <w:b w:val="0"/>
          <w:bCs w:val="0"/>
          <w:color w:val="000000"/>
          <w:kern w:val="0"/>
          <w:sz w:val="28"/>
          <w:szCs w:val="28"/>
          <w:highlight w:val="none"/>
          <w:lang w:val="en-US" w:eastAsia="zh-CN" w:bidi="ar"/>
        </w:rPr>
      </w:pPr>
      <w:r>
        <w:rPr>
          <w:rFonts w:hint="default" w:ascii="Times New Roman" w:hAnsi="Times New Roman" w:eastAsia="黑体" w:cs="Times New Roman"/>
          <w:snapToGrid w:val="0"/>
          <w:sz w:val="28"/>
          <w:szCs w:val="28"/>
          <w:highlight w:val="none"/>
          <w:lang w:val="en-US" w:eastAsia="zh-CN"/>
        </w:rPr>
        <w:t>附图1</w:t>
      </w:r>
      <w:r>
        <w:rPr>
          <w:rFonts w:hint="eastAsia" w:ascii="Times New Roman" w:hAnsi="Times New Roman" w:eastAsia="黑体" w:cs="Times New Roman"/>
          <w:snapToGrid w:val="0"/>
          <w:sz w:val="28"/>
          <w:szCs w:val="28"/>
          <w:highlight w:val="none"/>
          <w:lang w:val="en-US" w:eastAsia="zh-CN"/>
        </w:rPr>
        <w:t>3</w:t>
      </w:r>
      <w:r>
        <w:rPr>
          <w:rFonts w:hint="default" w:ascii="Times New Roman" w:hAnsi="Times New Roman" w:eastAsia="黑体" w:cs="Times New Roman"/>
          <w:snapToGrid w:val="0"/>
          <w:sz w:val="28"/>
          <w:szCs w:val="28"/>
          <w:highlight w:val="none"/>
          <w:lang w:val="en-US" w:eastAsia="zh-CN"/>
        </w:rPr>
        <w:t xml:space="preserve"> </w:t>
      </w:r>
      <w:r>
        <w:rPr>
          <w:rFonts w:hint="default" w:ascii="Times New Roman" w:hAnsi="Times New Roman" w:eastAsia="黑体" w:cs="Times New Roman"/>
          <w:b w:val="0"/>
          <w:bCs w:val="0"/>
          <w:color w:val="000000"/>
          <w:kern w:val="0"/>
          <w:sz w:val="28"/>
          <w:szCs w:val="28"/>
          <w:highlight w:val="none"/>
          <w:lang w:val="en-US" w:eastAsia="zh-CN" w:bidi="ar"/>
        </w:rPr>
        <w:t>本项目与阜新市生态保护红线位置关系</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sz w:val="28"/>
          <w:highlight w:val="none"/>
        </w:rPr>
      </w:pPr>
      <w:r>
        <w:rPr>
          <w:sz w:val="28"/>
          <w:highlight w:val="none"/>
        </w:rPr>
        <mc:AlternateContent>
          <mc:Choice Requires="wpc">
            <w:drawing>
              <wp:inline distT="0" distB="0" distL="114300" distR="114300">
                <wp:extent cx="6783070" cy="5121275"/>
                <wp:effectExtent l="0" t="0" r="0" b="3175"/>
                <wp:docPr id="117" name="画布 117"/>
                <wp:cNvGraphicFramePr/>
                <a:graphic xmlns:a="http://schemas.openxmlformats.org/drawingml/2006/main">
                  <a:graphicData uri="http://schemas.microsoft.com/office/word/2010/wordprocessingCanvas">
                    <wpc:wpc>
                      <wpc:bg/>
                      <wpc:whole/>
                      <pic:pic xmlns:pic="http://schemas.openxmlformats.org/drawingml/2006/picture">
                        <pic:nvPicPr>
                          <pic:cNvPr id="118" name="图片 2"/>
                          <pic:cNvPicPr>
                            <a:picLocks noChangeAspect="true"/>
                          </pic:cNvPicPr>
                        </pic:nvPicPr>
                        <pic:blipFill>
                          <a:blip r:embed="rId99"/>
                          <a:stretch>
                            <a:fillRect/>
                          </a:stretch>
                        </pic:blipFill>
                        <pic:spPr>
                          <a:xfrm>
                            <a:off x="0" y="0"/>
                            <a:ext cx="6203920" cy="5121275"/>
                          </a:xfrm>
                          <a:prstGeom prst="rect">
                            <a:avLst/>
                          </a:prstGeom>
                          <a:noFill/>
                          <a:ln>
                            <a:noFill/>
                          </a:ln>
                        </pic:spPr>
                      </pic:pic>
                      <wps:wsp>
                        <wps:cNvPr id="119" name="文本框 119"/>
                        <wps:cNvSpPr txBox="true"/>
                        <wps:spPr>
                          <a:xfrm>
                            <a:off x="2453640" y="3729990"/>
                            <a:ext cx="939800" cy="292100"/>
                          </a:xfrm>
                          <a:prstGeom prst="rect">
                            <a:avLst/>
                          </a:prstGeom>
                          <a:noFill/>
                          <a:ln>
                            <a:noFill/>
                          </a:ln>
                        </wps:spPr>
                        <wps:txbx>
                          <w:txbxContent>
                            <w:p>
                              <w:pPr>
                                <w:ind w:left="0" w:leftChars="0" w:firstLine="0" w:firstLineChars="0"/>
                                <w:rPr>
                                  <w:rFonts w:hint="eastAsia" w:eastAsia="宋体"/>
                                  <w:b/>
                                  <w:bCs/>
                                  <w:sz w:val="21"/>
                                  <w:szCs w:val="21"/>
                                  <w:lang w:eastAsia="zh-CN"/>
                                </w:rPr>
                              </w:pPr>
                              <w:r>
                                <w:rPr>
                                  <w:rFonts w:hint="eastAsia"/>
                                  <w:b/>
                                  <w:bCs/>
                                  <w:sz w:val="21"/>
                                  <w:szCs w:val="21"/>
                                  <w:lang w:eastAsia="zh-CN"/>
                                </w:rPr>
                                <w:t>项目所在地</w:t>
                              </w:r>
                            </w:p>
                          </w:txbxContent>
                        </wps:txbx>
                        <wps:bodyPr upright="true"/>
                      </wps:wsp>
                      <wps:wsp>
                        <wps:cNvPr id="151" name="五角星 151"/>
                        <wps:cNvSpPr/>
                        <wps:spPr>
                          <a:xfrm>
                            <a:off x="2345055" y="3711575"/>
                            <a:ext cx="63500" cy="63500"/>
                          </a:xfrm>
                          <a:prstGeom prst="star5">
                            <a:avLst/>
                          </a:prstGeom>
                          <a:solidFill>
                            <a:srgbClr val="00B050"/>
                          </a:solidFill>
                          <a:ln w="9525" cap="flat" cmpd="sng">
                            <a:solidFill>
                              <a:srgbClr val="00B050"/>
                            </a:solidFill>
                            <a:prstDash val="solid"/>
                            <a:miter/>
                            <a:headEnd type="none" w="med" len="med"/>
                            <a:tailEnd type="none" w="med" len="med"/>
                          </a:ln>
                        </wps:spPr>
                        <wps:bodyPr upright="true"/>
                      </wps:wsp>
                      <pic:pic xmlns:pic="http://schemas.openxmlformats.org/drawingml/2006/picture">
                        <pic:nvPicPr>
                          <pic:cNvPr id="152" name="图片 5" descr="e57dfea3d5624d3f84c818b9cf1d86b"/>
                          <pic:cNvPicPr>
                            <a:picLocks noChangeAspect="true"/>
                          </pic:cNvPicPr>
                        </pic:nvPicPr>
                        <pic:blipFill>
                          <a:blip r:embed="rId100"/>
                          <a:stretch>
                            <a:fillRect/>
                          </a:stretch>
                        </pic:blipFill>
                        <pic:spPr>
                          <a:xfrm>
                            <a:off x="5881370" y="20320"/>
                            <a:ext cx="279400" cy="546100"/>
                          </a:xfrm>
                          <a:prstGeom prst="rect">
                            <a:avLst/>
                          </a:prstGeom>
                          <a:noFill/>
                          <a:ln>
                            <a:noFill/>
                          </a:ln>
                        </pic:spPr>
                      </pic:pic>
                    </wpc:wpc>
                  </a:graphicData>
                </a:graphic>
              </wp:inline>
            </w:drawing>
          </mc:Choice>
          <mc:Fallback>
            <w:pict>
              <v:group id="_x0000_s1026" o:spid="_x0000_s1026" o:spt="203" style="height:403.25pt;width:534.1pt;" coordsize="6783070,5121275" editas="canvas" o:gfxdata="UEsFBgAAAAAAAAAAAAAAAAAAAAAAAFBLAwQKAAAAAACHTuJAAAAAAAAAAAAAAAAABAAAAGRycy9Q&#10;SwMEFAAAAAgAh07iQDFLeiXXAAAABgEAAA8AAABkcnMvZG93bnJldi54bWxNj0FLw0AQhe+C/2EZ&#10;wYvY3RYMIc2kh4JYRCim2vM2O02C2dk0u03qv3frRS8Dj/d475t8dbGdGGnwrWOE+UyBIK6cablG&#10;+Ng9P6YgfNBsdOeYEL7Jw6q4vcl1ZtzE7zSWoRaxhH2mEZoQ+kxKXzVktZ+5njh6RzdYHaIcamkG&#10;PcVy28mFUom0uuW40Oie1g1VX+XZIkzVdtzv3l7k9mG/cXzanNbl5yvi/d1cLUEEuoS/MFzxIzoU&#10;kengzmy86BDiI+H3Xj2VpAsQB4RUJU8gi1z+xy9+AFBLAwQUAAAACACHTuJACE4dAckDAAAoCwAA&#10;DgAAAGRycy9lMm9Eb2MueG1s1VbLihw3FN0H8g+i9pl6dXVXFdNjYo89BEwyxPYHqFWqB6mShKR+&#10;zDoQ420wweBAyCqbfIBxIF8Tj/MZubeq1O6ejj0TYway6Go9r84991xdHd/ZdC1ZcW0aKeZeeBR4&#10;hAsmi0ZUc+/J4wdfpB4xloqCtlLwuXfBjXfn5PPPjtcq55GsZVtwTcCIMPlazb3aWpX7vmE176g5&#10;kooLmCyl7qiFrq78QtM1WO9aPwqCqb+WulBaMm4MjJ4Ok95Jb78sObPflKXhlrRzD7DZ/qv77wK/&#10;/skxzStNVd2wEQb9CBQdbQQcujV1Si0lS90cmOoapqWRpT1isvNlWTaM9z6AN2FwxZszLZeq96XK&#10;15Xa0gTUXuHpo82yr1fnmjQFxC6ceUTQDoL09vkfb159T3AE+FmrKodlZ1o9Uud6HKiGHrq8KXWH&#10;/+AM2fTMXmyZ5RtLGAxOZ2kczCAADOaSMAqjWTJwz2oI0ME+Vt+/ZqfvDvYR3xaOalgOv5EqaB1Q&#10;db2kYJddag7EozWxOm/YuR46u3SBsge63rz88+2zpyRCh3AHLhq2UMTyULLvDBHyXk1Fxb80CkQ5&#10;96xectzg7+/ou3tHLtpGPWjaFinG9ugaaPiKBv7FsUFfp5ItOy7skDCat9RCtpq6UcYjOufdgkP8&#10;9VdFOITEWM0tq/HAEg7+FvAiUJpvJ3qU74ChCwa0cWM1REGcRYdq2MYUeNPGnnHZEWwAOMAA8aA5&#10;XT00Ixq3BIeFRIoAJc1bsTcANnGkRzxg7JsAGZUNl45xjELvgNP/lFePaqpQNWh2VyiZE8rlT08v&#10;f/798tcfILUy5HpciXlF7OauhExxusCp93AaTZJ4OgH6IJfiWZRl2XiPuWzL4iwNRnqjLAqhPQTQ&#10;paqj7pOx+w4ttuxmsRm9W8jiApxbKt1U9a7scR1wf1tBSEIXhL9eP//7tx8vX/xCQhjcD8LYex/v&#10;8SQJkmTkPQwTd4c53qdx4mgfmh9kHcqiTj4kaiPbpnCpb3S1uNdqsqJYyYK7QeKCuresFWQ997Ik&#10;ApiMQkEtIduh2SlIcSOq/ry9HTc0jJI5paYeAPQWhtuiayzX4CjNa06L+6Ig9kJBERFQ7z0E0/HC&#10;Iy2H5wG2+pWWNu1NVrrk3ZfX9ZrCCwl+t1AFksjpaqwCwHvBDYPrmSezouQ0LpJpNCniMp2wNEwX&#10;GSvDIp0ukAnE+b+tFn292ykKn6BaJGkaxvhMgJsNagSUiF4uLr+iWTZxCZZMprdwr2GArlaN/sEB&#10;z7G+JI5PR3zv7fahvfvAPfkHUEsDBAoAAAAAAIdO4kAAAAAAAAAAAAAAAAAKAAAAZHJzL21lZGlh&#10;L1BLAwQUAAAACACHTuJANOIBfM8DAADKAwAAFAAAAGRycy9tZWRpYS9pbWFnZTIucG5nAcoDNfyJ&#10;UE5HDQoaCgAAAA1JSERSAAAADwAAAB4IBgAAAPNcRHQAAAAJcEhZcwAAB7AAAAewAdSCg2IAAAN8&#10;SURBVDiNtZRdbJNlFMf/z/O268fWfb/tWN9uNZQxZqRTwjbnMupmis4YwWggGjSGCwxhkSsJxHiB&#10;H1cYYlyMESJckSULSAQ3xHVDnUvJSCnDQZhCndStW7e5dh3t3m7P8UKESfoWb/zfnvN7/s85z3mO&#10;BA3Vu2uaCnNzO5x2e5Oz0h69PR4ZfzCHa8Hjf0zdMhqNVkliZaGh4EimHE0YAEwmU1c8Hl+vFdeE&#10;KxyOckmSuMFg/FxSFMqUo9OC9QUFQVMyORrlulQ4HFaz3TCjSkvNq2QZeVrxrDXfuZP98Kzww/T/&#10;wZ4Nlrq+w0Xt1O/RbGxGOZ3OMpfdcD3cheX0BVPg9qmyTQ+aaTrPTk/vT6bSawkALSXdX5yOni0p&#10;KnrH5XIZssI/HVnbwii1CwABwEIK6PaTORaLfVBbOfehJjzjd+VvXB16v/2l5RwCGAFsNMzYSIjY&#10;c/Xgh3arc5rwkRPUFp5MN7zZRigt4AAYPj3J8PTjDEf3CdhL2WBGuL/fozv+9eQLW99lDACeeozw&#10;3RDDxAzw5X4BxoB47P7osJUwDZbYI5PxwJmBJXn4FkNzLcOl68CzDQLnLjKc/J6rVW6no6fn1ygA&#10;MI/HU704Pw/OGK0qnHhlvRI5CBDSgsFWKIFA+C0iEFsgqMum4ZvT67YBgCBi95wbGxutwUAgsJRW&#10;y5vcwOte4NoYh6eW0O0ntD1JaHYbzuVtTrX9w+gA4MDOqlY9Xf7otbrF8o3rAEUm7DksYXsrodvP&#10;sOtFgUOdDCcGKn8Gbtyvc8r/6po/e/KmVB+E6oOY+Ari+QZJ1FVL4upxLiqskggcZSLxLU9M+lq8&#10;K3vE5URvPM+gqgAwOw+8/YmE80OEAzsEQISFJOHjLktnbr6j2dpS4vvXuyZ6rbZ0X0547huIlzdx&#10;oeNcND7KRaoXYvgYE3bZEJBlOeNC4ACQSAF7OzhO/0gACLu3EDgD1DRP1awuaI9Go4lMsO7KL4w+&#10;O8XR1QfQ3TVnlwnJReBmxNIXGl26mgkEAH4+8tb0mUHpwrL4m6xyMFRXACNj5sEfrhj3xaRZoQUD&#10;AGw2W6tekpI6zsV7bzARPGYM+ToeqTSb/8MCfMJiGdDn5ASL84H6Gl3095miHa17QmNZHVdKLi7e&#10;+cwG/ULnQdt23J35hznfk9frzd222bkXK36aoijFiqKYtJi/ACf7UQkpRpMpAAAAAElFTkSuQmCC&#10;UEsDBBQAAAAIAIdO4kAfNlmu5u8BAC/2AQAUAAAAZHJzL21lZGlhL2ltYWdlMS5wbmc0nQNwXl3X&#10;htuosW3bSePGtm3bZmPbto3GaGy7sW37P+8/83WadqbTZJLnOXvhvq+1dri8rBgcNDb0t2/f4CTE&#10;hRW/ffuuBHxgQkIA/7KzgLYG/AVlL67h9O3bj7r/Pr4vBAQafvtG+E1CWEDZPeu8yy1NR82j7OvS&#10;0TOTxWkqfbPyX5nWZAOd2mjJqj4jWW/qNygHwtR9McHRYm1CxL7gdYI4wd+IhCv6jEOtWinGownW&#10;DzUnIvPT6fNeq14bfKaksRVkGilg6U8e9+amk5ZetV09XUtPPmdaCVtXy8GIyBTxpETfBSElEkiJ&#10;guLiSHsneH6TSnARMmW7cclMvKc7MTZ2p7+YNTM16pxMvMqxcZF8KI7neNiwnHE3Rjs9vCi/Yj1k&#10;n2nKjfMVbjgV59a+HyzwsWyl7zkebjGwfRj6+pKY1Jpq2e3/Y/hz/tKa1ZD62pI+PX32cKR99fKy&#10;WQ1z0JHW5NT1dpT4o/QfxFQy290vPo3HiaZIH4YplkOziKDG19TJg7ggRLPuotJRmqnYb/swST6N&#10;c6ZtjBjYjRq+XxwvzNOOeInipHHp2GWJgS6HX3boR8hxGJls47SNE47lnScEpMnz4EttpU1H/JC9&#10;oxLVpBLic2SjXew+plyNfiBxxYmVoWfivDD+9GCQ/nGkpPwp01nnegSQDpKVTj4b/VjS0S38hNnY&#10;V2exidPFYOLatRtZbfpdOcNakA71t0cyPZAPxFz2KcLTZCS4F+dEufPytKqHzc0GTDibWfg5kyJQ&#10;OgrikTF7OorM2QKJyhkZWjeteMvJ2IKEmBdnxiMEgorKnSaLrEuq2rYudtjh2xzDbxCI7VGzl/qf&#10;WWzKL6+evU3SSULZoHGT8vIyTc1Nu01aNS4tskLH2F06w+GDifsKZRU1hQ0TTtUdLhAgX/Z8QnsC&#10;0O1/dx5nl5SHXdjWSftQcDk3Q2eNQQLDOavp1KXVZCCyE9PH35XGfXTGI8LDJZCihYV5cEmPcwmz&#10;xrKpizKqFhaWmLGgI07HoA1YK8wqoGUrryYl56E5d57eRChxybLDIsPDoZCu5aB1CEkHxUVUosVL&#10;5vuOHiBDJx3/vLrF+AkGgez1EUCGS1MTiYqKBvMxUjmTKmhrUlWxZTKmS/cdOegJ69S+Xd0iBaiT&#10;jrgTipNnGzsbJ9nbI+swKaltiesz88uYgI+5MCqNmsyDDYlBBhsFBSZKSwtfJ6sgRgmX1VT9NWTT&#10;PaMHiZsuwcLBI0KXigsLpoIE/bTHzVwMWDtoTaOuielWlmLiYhbQZ47iJ661egYlGvMhW14812BA&#10;TYMFDytyTEp9Pb4877NkI5RY9hVxO2Qm4A/qJypvLCSIXKR0HKUkb0Qb1QgYNuWi29vfL0KNFRUn&#10;2y0dy9HYOtOYpU9yrXk1VaQ0xsK523Nuh/oxzJQ2MRIRr04cw/xBBQchhIrWVnuRqgL5XiiEikrj&#10;ySZKXblH64gUOaxgEi5OGlFzBgaKAgZqV1V+56Ggrczuki1uHiC8+VvBGHI44ZnHVvqR2NqUJDEx&#10;caAQaXd2BOdsH40wURYJE0eAnRNxlRQiEKtlWowQkxgpNn6yqNYF4/tIMQpstLT8OQ0ZB9fv0Usi&#10;zIjtOg2o52G9lvcXHk56aCLEgm8JUaRUGFMVZMdnmQPGjfExUfHJ0tIQgcL9AobxMyY/v0zzjpyi&#10;ZGTzjAKco+LrFbBJ/sAiYDGW2Wnn5SjjZDHIQAooKCCJiIiYJf86Yv4amaWHhQBNCDKu4wqyZCU+&#10;mBcmLuXLI08MN2f1lJymkEA24/6RlUhj+tuRAxdS4a9+g37j6rew4YLSzxpK6HLlU8PX+xLDJk4m&#10;SAFN9j0XzTjS8AFnPphgEEFI4nh2+qLNMl8pRToO5RFjZW9ehgbaxOmiMGPFtMlDmrlhmuDCFSn6&#10;VCFmLiZM5ccLX6zGVQFadCEFelqeGnKyHOSglOFde6PG9Bt07tEjJwwXhukHx1w+lrhFIlV+Yej9&#10;gO9zs7b7CdRZD9HbiqWblFhTPzsob9Dzz7gSKsEySfOPGoULZxtvdays0X8IQjKvlJVXC/zUFCc3&#10;rFU7t1bZFtlcS39RLEf18fFZ9zyrNjvgLmX8iQk7kctHUDrv0SsaJUpCR0eXeret+3OZsnRewsLi&#10;hErA6xcyJBii4PaDZ62WCZ/0Lwyno6mupQ0OhtljTBOTaFY2Nl21vntpcnJyRuzo1o1LKYYqqJHj&#10;uJlS36lTVNE5xLFErBiUY8xCPpaAroowQQMwu1WQ15juKJfYbOJImExLgQZKVAYqIRsXQg/YbUX+&#10;eI4/OamEybJIkGBl1dVdDRh+wSfn50XFxQcVWHmG9ZhvT1d8R1u6099cfjn+jBJv9K3rCU2rzUG6&#10;Py0UukyHgsjhEaRkiqmPI2IoVSD1pycLV01WaLeGz3H5U1WlHjRqKoD/Aae4Ch0BAroSTQOZBUks&#10;rUqcaND3QcHxeCGkLI5fkE8Z3Ww5lFYkW53nrPBzfW/XstzqS16ecxgvkVRCewL2hOdl6ifIMu0F&#10;ri2KWuGGlGA7/kazLwITprQx87JusVMw0reXye/tvvda3pOBCxgwIUpU0IJDtDDKEr0mdPoa7iRo&#10;MovzxdCEJ/p1e/Y1hMme/kPFCPb3Iwqir4/y5zfbGglijwTCWkpifxPJcxTSyphv1xEIij8WRaF1&#10;0+e0ZMpM0BeYYTgWqcINkgSyfVSn97MgKImCWKvfOvPy0uKvlOfaTjv6LFIHpP3mz5ITfTpJP1bA&#10;KzqQfV59BvbK97d7dSYyW7Y13Q4kifOJXnW5RJstsqIkDtJU8zoqMkIGpcIu1qQkSAOoUsk4GPlF&#10;dPAqKgSHEA6hE8JJX5ypXtbxmdNR1KXJxz58KyAg5L/DiWPBorZ3jFJBh7x6nh5VBEF3wbrBsdzs&#10;ge4rU8BhIeCXokwaiFY772WqhVsoIEkmm0iKMI4fvKTrfjd14590HKRiqD38699lrrnTvpSuy4wF&#10;Fx+8LkOT5swdRpqoniiBvumNEpiDDI/Hwf9wTOkP+mPFqLHecZGacgBqyPk1xzPKmUP6g3sZCZJH&#10;QGXyDUu3Jyd/o8MhuF89QaJpx2BMkUr673EkQwMPvtgca4YUrXgxuGyTGpPvOwfaKCoD9zqtZmNO&#10;TYyuoh5cw3Vz8cpSqhxWS43dpnPyOk43aHuNPymR1K3Hx2wQonkwSEMBsZwGkpxOGiKX4G/a8VKd&#10;KkSudvqggs5Psyvjj4SCHMdwLj1epq4z8fhk9nM+N8sh7i4vi8OYOqkd5E5C07ZvFZZ/dyiJ8RGU&#10;FBVdqzucDuRJmdNJV/G85Jc2/479sapXrxZPEP4IAE9iY70e60cwUlA5xcEuGcOMhMpZiWrxSxKI&#10;TA7q+atuB2JyYXqK0R1orYVDwcWN5fnpca8cUdX7O2F6L2J49IwLXcJQj35YMdB/zGi47vCuSCXY&#10;g7225GHIdUAm4Dpc4vHjGU2zEMqbINvJ5mr2zGnSjV8HUSNl5c8LleAh16VuB+QBz8dkqeD78Zbv&#10;QPsbn7jVn1htalEzOYK9QiFcvk2J+QStFfu7hnlJuUe8bb6c9Wk933ehtP1G55yEmZ+CO5CyakgQ&#10;Iuh8b0e1UpGbt6W0lvfZKXamAhIJA+5XRCc9ORuTYrz3Atqq/Zx30c74iEKcoU2GvnvS/l6uPoSu&#10;tr6ijux0pX+GpJiZe43kukeynzrhIgWGLFqIJJQIQj7W9Iw5nG23hp254CKS4ex0Yu+wr3affYZN&#10;nRhZFz5CyaQnmR8qj+yfW8QcsPXI1lfC/rSlx+wNC8xfP3uPmJgMvL7ac5Swg2BGlpc3NfR0oblM&#10;IxVR5PxV2CXGv+q/wO81LM/3vdTmUVGBhYffdWz7Jh7UP5Djk9JVj8mk7zyJrbx93GzTamllUVZh&#10;6GwMljsd2jEkNLruuPCbxyrioAFOnmvN94mR7/MCHSkdk99luf5Og+HbqLMsz/0Jw7yiJVFu+N2I&#10;nK/w9Eyr+80oxcoqp7CQCl0LPfXudM87yk1NS+2wknbAqDFpqgQQ/8Abomgl9lmDfzG8J1Bg0KNU&#10;apacLrngJS7GtLSKGxfueZ/u5e7797wju63PjF2m6iEWW32miZS6KaM2UD1e+qIN6osmbK/QTIcN&#10;55zoK7zhVs1LOuuIF/zxYdINxRL2J3ifX66v/QhTX1Id7VbTI0KUyUatEEyIptWpR85dk6VeGV7u&#10;fpS5Ofn64vs+Urr3fqoWq6CkNWqXuzKy5XvJktRmIy549GPrGTbk5UlRybpob1uX1QvLCafyW1go&#10;6Pt7aqaG8zhdY9893K4zerwkOCSY6I1nbU91W6r/N/vqyoE7bbjmBaJ2dlvhNGncl8Va81HjY70/&#10;0E48MaMHnnTNgUX69HoSHuffhIarYDWqFyyQIeap5050STudr/4FT+7lP80QpWw4oyQvLlpv1AdG&#10;SIdwyFdTomJAu6fQkSTIopxeDT/ofYmwZZK9bD4pHlaTdjqELfV0fvR0EQansygRUR5znYqcZrxy&#10;wyNOaT1vi/FOTYyuxfbcIQQpYn9rMCwqaUgy+kh8n/z6pGawWw8rbYDuIJIwOWPmfVud1k+j51n6&#10;Ezntc3lGGhRFPC4OCU9wpb9rlXuUKnJYftBWU/8e83TNTuDDTuEZO//zmAIpZ/vvJ2tiPGmXjthq&#10;bRCQTR9VFPVUJNmQDsu3eEV5Kknyb+acpuV53Thzv/aHrxemS9sXoqv+Pdvb0OiGpqOEtswl1+5z&#10;46Df7sIwMPLyDNT5BZTmeIccsNvlVUwIjQcMPmuT43/29jS8ZyMoHG+NPkqHcOrajKmI/JlRPTtc&#10;Lc097Pba8p+nNaC7vfkr9hkgKhUX23NP26cYs2E6qKo4qnXVnUiX+aSDscbqtxVPmv762nZ/j9u7&#10;R9VB34yli7QOcf5nUVq8UBj0u2v3PXJlo0ZnRJ9sD8HqWXFDDXzj6rsmlhcK+QnjSTKNAjPW7gtq&#10;MFI4/4CAkAmIxZFsVBtu8gtPla4Mdbrx3FWp2rKCNPkpNHhSDn4Tp5N6qzOVzyylqEwhZ2Yxezpp&#10;IVlZQ1J+kp4eE2INPEh1HlHlKdWLm2RaSaKBp1jBhEVNT1mFsYapdVmsmq7HQVOs4kbfH3drCvAG&#10;WRebnzvD7ArnjowcrGN4Vxa9aRzC5oZhdJns+d8gIjOLIzGuJ68+WVa98eP4x+/UCNpjXRB8/Fvo&#10;0zXbaSIiFg/5zbHYeO/A+vJuBxh8A4h783MUiHue5R69zs0zhsY6Lo/ktrwQHhMkeT9eGIzq0zjr&#10;XhTgcXEOvb5up3Hdd9+sCVru3PweDLLQSSAK45Xdg2rfP9zU32IQGi9GxZ4Hm1G8r3K7A6LBurI3&#10;3m/E+HoTQgxJJXavU8RePhPfXu74sofdvi6WafW4/5JsDHO6HxPyvdWKaTTkJUvGhpZn/2ZuIE6M&#10;CX2eferp3bkBIeiwY/LSc4+aw9kcjI5EjSMrWp1+Q+s1dYobNQ4fJG7VHlxu51aDUBFkaExwou/L&#10;OQ7Q6UCEIBHAstb5pX40kW+7ycOcDjvqnvV7S07EhKwkwVS7HKkpKER3t39mTahqRLRBnAyulSwc&#10;QoIYP7rha4UpIks2gpomHAzEfG+P48PX9WMXI6lDu0yU5JcsBadMvzWzQbnrjBWkwqck5B7E1plu&#10;38/DCGpi52p+uWEFapwj/RZpm0Y1s08m7Mi9p7dwYeKBvZs7VTCuVe0Yb16x16rqDGa8ja4kTUuo&#10;WIKDM70v+MIdzNzXfYpZGZH38ZbuqbXlKQosuJvbSLm7iRKdzqPeUHOLagoC/F0WvWfsfGN4iWNc&#10;nnW5aXbeSSURUWfjzYdtoXW/ZUuuJ5ujm2od7xOC7smCIUdErtwPcww3790r9ZY87wqMCEFifIpk&#10;2b06LXeP+dqX3RY/SSkpOr6XwUTv5023u7Etv3gGb7rJrffp2F0XDaxfs2KSzPNvY1fPn49G3nt6&#10;3bEVJhLGCajQ2CfSGcLE338X/XNf01pqtNq7Mu++8LFuLYf66vPIwkw3/gjpQJpF6byf2DNGg3Gj&#10;tROadzGcZZx6NeG5/51K4HuVa67pyU3gu217fw0VVJMoWxyG86DkdmutRuWPqARBIzMfZ/KSpGBT&#10;8qB5zCWYAS1UaoEdUZB3pkR0v8+OWESYLdsz5eRwIVGsSJpIRU1zdnx1VVDvsPnnck6DNFHCsW09&#10;CWaeTL+Srq/ODvnoVDWrCxSsCeQjGMQjvpAckzRefKbHjcHwydYwHMzozx/WGp0A5mYcpdIBYSUU&#10;lUKjpAfRkzhyTBbsEQYdSYMn24jgv3ESe1yOQXmIrYhgpMG6qYmv4kHtwgHwgd+vJtmVFJUCJ0+K&#10;CFkVq6li+DoyQ8jYAx5Oa0GAruPG/b3i4rckKbJwocL7J5ThLOXBq5XmnFIhFQ0EqXNIaCgkGEhQ&#10;vwF0MIh9TaomRbYsi90oNb771Ubpg+M8g99IzR5okxo3lbjt5mPNmwQ5kJCGt8wGuxAUdQyHc47z&#10;2z2+41y2Bn8MD6u3uGKtCkeV+SV990voeemYVlIx3h73e6Co+jw2a6ueHGrk+4LvAu0P6jOIusT+&#10;vMnU23u+TH1+LQQV/5ufg2TI9+am64LDxO3deebvpmCtkI55ekjA91V7T1btfVj5FepplkOR80+4&#10;Sf9wmvelheftedpju9vrZSD1E8Hqn+XLXGrPyFP3rQX++1e3eOM0lwsBswL0C8iocIC9u+QKZ+WR&#10;w/AcxxbvUr/eemPCnhb+gVjPpvTyjSz+10biOmOtP1qLrb6tDVW8fVpACYtjQeqvtRwz2gyzDZ0n&#10;RLyLHRKET6ZIu1YonYSw4b0gEez8g9XX9T3zS9WlasvcW9QZR567MzFKC51wMt6/O/VgEaMxTChD&#10;Wmt9DWQX6rDQ6Wm5enwPyBIb4l7pgkfGIbe31AH9PseiGE/dPr9U+w/a4Ab3HPp2rk2SuzQ7l8SS&#10;p6Zks2QRKjx9hOO4JFixB/UZtdt/iJUPjVwz8ralG2Qm91qnsAX6D8Cx25dVRtYH/qg3a2S1wrYl&#10;XFsW69mQ5SU3HzOux+UMAIkiRoGE37WyJa+3I2h2z1KnDtbWle1ZhbWxCVKSKEgUQK/WHHxuthlQ&#10;Rtu6aFHSVAkmlShSpCIfGhpBwCO6ZCB2bkUqH3w1Xa+BSRAnhQzttzsNSU2/ZcCPRYEEw8THF1Dd&#10;n//3i0wanGtwcLCJdUF+5KisvNxjktkdnQvO5u7lAQH/COfLPuzGH5/VCiq52/C2DeSquzErIwOb&#10;+YaQ73NK6fwUs6TnDSyx5wV80BbBjb6ydEBL1ESDSjQxPWJMckzbFCSdaUIVx+losnTWqtekRXF+&#10;ZWx3EB/e7pbx0F5RSYmFrvPn3CcR+bwSRvt4nqL2bnHNUPToYX5Je4Zhpb8g/egHwTPknVpNv82c&#10;+KHB5JzB7gkuDAb9wIGzw9uHn6iTEF1Dzo5ezy0Vm+uQh9sH+mejHR+B1zGRNsQP8kao2GEpGRmo&#10;b23ifASvExhxlSm3DFtvarzX26Hu56B+o3LdD1ivMhdRBH7+OXkDIR22w6ZxjFjK2JqH84o6EsFa&#10;h+N6z8xDGcXeF/ktCeLk7ibzot7FxQtJK4ie/sU0qSzojYpKOiJyw0wVZ5kaDnd0RWQYNFdt0R7D&#10;rjfvOd8VX0hXrfH1RNBsI/3zYxilljeGVmqyz3NHbti/9nS7P+xi606XuEcQ8AVckpX2mHLNtBmk&#10;iePzSkoOG8Z06YBE8/PnT8qIgOG9osY7RBkZGIe2iNpMPFPyxJPbx8NxDVYnFpFJm/MIMI3DOyRu&#10;+9/8ahhPA3vq9yC97lmd9AYqpMqoRX9JFeOzpcODssYVsibnis6evUghuDw1jFkTmDExG9XNNZqj&#10;dk6xyXV90w+h+HzIUeAmJ4UDBAJWadlbWvbsOcKGDTvfs6/0ZcgtUkiJQxCX1BrdMyzjx6T1E2on&#10;eOR/zGEX/RRmjN2Xz9+9H3E5cfaUJNcuro8eNJSWlW0wHkVuj8ETSkea+Ehi/PNPyrwerce2rN2Z&#10;uI+GW69Yv3anF+ETiT41EQP/U61hkcZ9PFqqpED3SHS1W+sgZPBOw+9NU/QutMyhPOnnZKHDi2fC&#10;G0Fxu+0s5+UTZ/eCYJxMqXgJi73mOlpwsltndLLbN8GjZ6nY25Snd6az1Bz8NAHFKGHP5rtGKAEj&#10;T4zpqJSb+jWa5407LY05zclLmdi7Rpv+9y07X6xYEf3qjOkt31tX7FNLSleMPcbKPIcUuQrDu9sX&#10;O2+ExI1waqmVCzblQv+hIVHepyO/8Q2ET7nul2UEQ9VSwSHo7yI50IdeUi+bLV/xEZzsM2xu9HR3&#10;/yRk71lYRjJIK1sjtaUHYAgllJWXDVnTKV3/YUrxE3NMJOK4Ob5pXYHTjXfTTc/zsYYX/yfXkiLj&#10;ktWMuldT+/TvceiIDAgmojboM336YxrTg4T292dxSnE6GrPDiyENDharV7tWqXJHFEy5fwdv005x&#10;5gqfNR8ybJMN3EUtP0YPj6/uWv+s8ZJHDd4PABf2u8Px7OgYTVLJBw9cL7eglB5t7DuG7P9u7/cs&#10;ZJ6QniOTaX510ltK+VyiImTULmvq+ZiMh1PY3ILBjRg9vPp4XDih1RjyiEYjW06WcMNhs0r7EEI1&#10;naidndfz5Qb7+Sc24lBkJTV1V1sLfjCksSXbEsSHJxJ/iqicuUFJhJk6D6bJPSeAL9A4DqkcZLQX&#10;cRWv/5liWJyLloOE/NDvi/5a2ysWQ4Nphsuv1wJiaj6JjcLFGkPTG1KHBD82fuyMFBmKFh0lOEA2&#10;Xz4NOpRcwlzzuxKxyALf356vdyy299nc+gczH1rt7gQhvB+cnXuMfreTDN8pZGtxoBpH3/8J0YN5&#10;Eo3L9dzZfJ61Cb2/HG3Ggh0H0wYGCu1DvybFoXDtCGfs9Pq2466eFIDYecC1PZPKdTkH/fh8DNx/&#10;uiLPnpppOGfjZeMbbh726wvTlik8YJTr8U5DWG+LG4xEn5tdHa31fQRJpArn+9wOTGojLajnCPzo&#10;WoFJRPUYH43F3zXje0Ew1MBL7QhCY98adJ+29X2ujG5i0OV3kGASc+UdFV8aBn2qEhk3weSdlVPo&#10;HYtusd2e+VRb/bwdn8hm/0HFJMCmx5/rcHQhUrwg8apMu3CjUHGaSXWblM+BRj7sxcQZcSMHNiI2&#10;bM9OP4RJYKrfJy6l8iv5I7A1hdZEwgcp0xV3v9ttc9z8yBdIZUmcNR+B7j/rV7Vp9XxpZs3jhIn7&#10;NrtC61eVs6YMJ0y5M1QJc6eRYF+pqKmJcWNm/rXb/0PZfk0bzemrmXkuleK4ftKC3MAc0DrpN22s&#10;t5/Ebo6NVtBVE6veklNOwfqjSYUcMGacgKxjNI/SU8xFwYQUqRQvu6eMykpUhyXjThbehcOuuDHz&#10;F0hYUa/eSTLS28kmWeFgEIHfNVJGTRuVXp+88TVo4gy4LoMRWVX3MWkIDLwdUEDXYpiP0qElMVQU&#10;mmrQ2ybhwfFsKEV2Fx1Ccrn5YzELC4riF4RxaweDCygkyChGtfpQoePiWb3hox3F4M2YopaX492Z&#10;ht5vXFJppGtbKc7Tc4hLoZR0xucdOiOld97R1LPJOi+6374fHx/nFReHr+ykik/1hL9d9Zw1/WBE&#10;QbidKeWVWq6ctufJuzGLVFWym667SFZdoqMkW/nFgffXlbqnsiGZwedzPqmj+ndMFaV4Q9+r26+R&#10;XTgE5tJq8N/azBNGfF9Qn8aXCxp8UxnBuGs3rF0dpd3Nwd45LT7bROvtQwWZbHUFXen56jC/+N6Q&#10;CL4GmBCxC/tJOp9Q9PZr+b5+kjYGelOP1RK80eX8U730+gqtr+TE/5o0KoIBHlcy7py3n9xIVZ7j&#10;b61eFjQEzzO5CjpqscM2R6O5vrFXHzWxfC8DXwVd/4ZaPj/97sqHuV6Ozb6QflszjxXyfbg1c+lp&#10;lazIXI/4fcZZU4ty5JiE0OOIKWDFnDw3PshUKz2VFuFi8LfFxtKru/xr3W/AIl0MqxqpanP5KL9/&#10;6uyA+h1SAXdEsMBnb6wxdPG46+pVXmNLnjoeJ0k2ctRIGRFBS8PKzsCvAEuKrNDeDj+37AZUDp7A&#10;o4YqAjhI8yyNVrT6NDLKP5cR3QsQXuj0nf7FMxFKiMJfbIjVI+7/wu982oykRMX03UeChoRd/db9&#10;W9Cm5rdGvCy3IUkt5UqVKjzvG22J4HcpL24vt3N9C9YxbYnd5xS6Ttxox6KOTBy7TqRG2nhkLkvy&#10;UAWFGRf/RUPyuZnfZr5ocyNMt4HckHiq6SuLght4lWEPb+nnv2IYYfMWsdPumtfKcthzh/0ecG7r&#10;idAREPTZK8qQnamgRz3u0mAhJMBBMF2ylVkjdgO0zWD33sc1ObXX/0KVLMAIShPM/+wq/CzSnp/W&#10;U0ZWoiiWOZh3dHa+Z2TD2gkhg6HPY8m2bC4sFLK0sCg5msFnVUNzOqWZTq8/WuElZxFNaZom41rq&#10;5xc3e+lj28130N10CfpzZttry9XfQOX8eOkOpXcGXfHLjLoZ/OUdnJRXiUVJ5ScjB8fv4b3eHfs8&#10;DMeoqKi4SbmXXuwo9LGxccZs5hFIxzYQiEBPy0izfMaLip+FuiIKCknzPZKzebkBhvlF5qc5g/3f&#10;238Mm2ez/MhUOEienJZvtKcje2yMJkr8ZHq84hubdNsI3pt4s8dzOF+pP+PKoeJXU1vGiTGrOMOu&#10;Vw/Tt0ceiZ80nW0qNxuybjZi1SyvqOg4Z9uU51H6zZ9zzfB2fHE6aEVDlAadCFeKKRmzZ481k02F&#10;vbwlOJFG7tqJUVgL6fJGGS7gz1I5z2oHFmty+iID2dv96tkXD1n54XubMBC/xNbkDmvinOQpYRha&#10;s+fWVkbHIPbdVr0lxt6O4YChO8ztFR9Wk7bsaUuutTDwVaejjkj8CAZWhBVZgKKkgMOEDCIkUmfl&#10;sj2yvZlNOdA/8O3RwP2U6lAWpwPm704K+r/LjlgxfN+0fxnYlpWVNynJTJ7HYIN807tvhtzPUYR5&#10;jW8Fe+ndvFR4Pn5RNxeg+wmcpIlRi6a9+j+JSWegsW/Ms3pPEVs6r2rmI8iRw+fNShKKtl0xHIoK&#10;QYkO9YwRSDXRq1v1Y0rapMwzPle1NgLcuCTTCluj4M6mGy/kEjTaTTc81lgxsXPFW//HAtD7Vvjd&#10;5qeqkCz+wbgtTGbE1qtUSyCFDYlsBOuQlH1qdGrtonXwkvvovl3qmNZaMq5vNFyEW/5D+HEVREuD&#10;iuZBRX07JY5WNA81NBQSLkyeloVr0huAw4gtc1R9JNNv9fdDnma8CV38dIGaX9Vs0Ri/i0/GmVL4&#10;Ux7iV9ZgZu2wn3lAMQxGnq83UrjeIxK2JyqtklNZXcW2DiPB8lK1MYtFA2SIV3v9AbRxZaW8WAgS&#10;L8GlNrwaaQARfuleKJ+wevUKGrgOJC6/sgLlH81wWIRCaH9Ero47j/MQ3AMVjyD6WRsnxc8pN0Ul&#10;tacMF574PM7MYCyCEv8p2dccX2zAOiPEJEWOrJ86KnQUoMPJ7sl/VvJJ8pBiggL9Z2NqfhjNgAlG&#10;SkBg+gXTQeVphjeEjJOunGJMLESOLJpAhhoquJROIvWZpZL1+JgDC7L78FzD5zNL26itREqL/gMO&#10;zulbbzjKhrQ0rKLOhuNFe5H4dha6IBt4BNwInep6ARjYs/N3kFMlojDrkIzkETp4RR0I/bFmfdJY&#10;2oOwqXQpU2bxoZ289nokVPDANRn6bbExU4tm9TSnr480OnSIZttg/m8+/RCixEgL/L+VSQM2bMUq&#10;a0y3ZhBtdSh6XOlKNjqoUk2c9ft0hE1cHiwaBk8c4xED5k62nAQR40h3QUHXPY6ygc7N9XKl163n&#10;TefU0mpUjQKTOXbGCHewWque18poatdDqV61emwhnjY1kF4cVpTSN8+/zY2O165ZnXbo08dr9MAR&#10;M7pUrmkqLV1yf+pZcoJ5nNaMWEFXdzwGj0FRV9dt46Ve9uTV/SKLohJEAY6UUfkf4/Z2ESMd/Yh0&#10;d2t0WpG+ue0QJ5voQQA4qRFTe3u7vRmzeBsueC6CmAISemVy88PZqFmjeuni72BB/78DYC+C/iJW&#10;S4yKGqP6Yj8Sevlbu3N26pnGGjSg231TLI317eOIO7KHpCHSFDX+4cLDDg4CISRwMBLD6Y6upe6i&#10;mO4Z1HcinvLs1kO6jUNElCSUBN7zc9lUugLvKgI7ShZlzKf4CLkCg41fArldAzG6+1JDEXXOob3D&#10;yyJz3lUzqX0+uLxKXk1v+nlg4EyVY5z2KxvwElu16XdvMG1bjjTdjvoo2eKkGbcpGn9JKssRpkHD&#10;6nyLSKDKGhxszcigPD0rvJohmvD/9tPIiJYpHbNptW7DFQf9LOmiz5xZJluNT4Y31+zqbloJI9qw&#10;48P1kF5b3MiKpqEgzwJ7ONcHHej7xdNhy42RMzdias7ONzpSCwqIaedfzdMS/HUbsXoq5mZm/u4O&#10;RkKBB3aefbrV2z3pnq81K/yygXQGObkl9FrQMd/hOact9h0Yz8jo2AlpPP+FoWsppc/Ofa0jnGel&#10;k8CUHmWm4p6SYOvqwTdOixG6dkGGj6D31eesTfG+Ad0e4hfoaPSrfO2UswqakmpH3439Dx2cOu53&#10;6xrkEDgI64MDVC5uKnByl+zfo8Kr4FEm5IlQLTV7cKHhxfPSECAr567S8x2dgjuMyHFzrM5ElKjQ&#10;uB6XnAVeTwkZLKEl1ujGWN+dubOLJKVm5y1Ua9T9e/XzmqzHagrQnF3vH5iYOCUie/lzKwy7LThd&#10;/vyRjoqqu/orEDIAubhFU2o6hW2v/Q9aS8nlPdEXmyFODLJ3YACMzunftCNv7h934KE0UdTUnKw3&#10;8iqrsW2voSAi2eIciG9DWb9p04p38r1enxp1sR9MIPM+09oytD5nNOkuTGrX7vzTmSVUIUmfbFjX&#10;mvbTzgPmESZLmXaceSgCuqlXQHCaV4oxl4Ie7DHTjjxnfAcTk7Di7LgcNfTxPN9oi9cWKlSjiDKM&#10;RCzOOL0J0bpxtWyrzl+LmoYJOzpt4vAkDVkpkUdDZRQVgyVDVilndEZNV9bDhg6QLIw2319GyFFO&#10;LYM3+K7ybsvRk9ySdd81VMAFHDlCnpphQm2SSMOZ9bDIG18ezEoagZ9t0IBNK84EEoLi2r1mS3/h&#10;ZpTjbNMJI0EhJJxXHPa3DzVxz/DeTqXeBzUKCp+BY2cYHt/WVGIsT4BtIxIllcHi6eKCshoLJ1fE&#10;qOXgpWP2Xb+BW4eCcrImEYcBa0ONPOHrnNQ91PcIQTENrNP1NtRm653qYB5PtvGwksIx5vYaoz9c&#10;iKu0YvB4fT0mMHf/1m7cu5xxuUM2ToSXWV89vdpeDjPDSROLKMhnEiTg8Tn4efFLbWaJl6ozbz9X&#10;F5L192dlizYNJO3Kh1tbzSXtvHlZ/V1ZZdVaY1XGLz023qgkEKGCrz27SoMns9CAn/YWIo39CuLR&#10;2iO+oAJHodJa6W0uenmW9mc+Ez7mbx1qZv0mTconF6OGZSfFaEoJZN2rj6isZ2SpSWhL+mGoymB+&#10;0r6/s4VBT+f5loYBQf3+Pg+Wpxh0XDJ5r8D312wrsuTy+gufOSMEFd4o2STBlGUJx854NgB8xZrt&#10;EY8zgAJTOLV0vUK2gBq5BRXa2Rx70mpJfvcufvyovKKmpKUldW5OsYocBT83tsCtM3DqKEdIuDCI&#10;mzscAR65tmbI8A+ze2vsSuwbRwXNPazs3L0Owbha1eBdPZvDYTzeN2MXRa2Pe17ftOavetjGhwej&#10;xgp0bhunf1OyR5PcrHYpGp/bQKxxZ6u8z3nGIlvywDzVXlFVLqihhHj78xQx2xxS1hyzt8aBpkNX&#10;Iw77h4Y1uRai30o0I7wesX5WElnGoZOT4K6DC0vcRB7o2woMFOgWihRxXzeuIFVVdm5kX7YPHTlj&#10;uu6Rc5QjclLQ50RERsRi7NVV0uvUzVuP8C1xsAGi6rg9pqoCkj8bHpH4N6o+WFRCUGlHplE56tzu&#10;4IRWd9a/f5qHk7lyamoYgYGB55t/IpMrVevP/X/M/IQz2ROVBoiFA0N397RUt+6oq3zPd59s5RQV&#10;xbn1sVkCXNODSLKEE9mtk3Hf76sy32WtT4qO803HjrLwl/cUOY/qyYB3/odQE7+tFeIorZG6hveo&#10;aHhk/oKGRNG+h/bht514kHKC5IJL3cAnlAsMXd3udMiZpyHMt8HxpOWiOkmlj7oT+yoSUWcPjJqK&#10;4tIGikQJyadnqkfMmUMPhbcfZS7Y8vFYtPvpRmwoiCBGXJOfGLrbzT/w+VNMUEXybWeJb52O5uTV&#10;2IuXtdsSnLlktCSgTO+s6tkAtWzPlCX03JWnfmVBVZUIM52PAPjhy6gBNUOCNqR09+dG8aBhfnk5&#10;VMeGLH3q3vVOf1Nzs6KqquhkFifA4hgyYnI4HyNGLtEW59dEHPkxxRgz71XWGh/JBJ4/74jaiq8H&#10;XVwkK1X++F01tR2Zrc6nLvOw3s7uPW6W+tL4bpCAQcoezfS+YCAq9mQQH+3uyxL72tOJVLzoK5LZ&#10;sNABRdCoX7Z8k27SZMj3WZgp8R4K/hY4qQT/oJZo7r8u5Rvie0NrchCoLlP7h+H7TwsYEjyftIg1&#10;gBUcNm90MDxTjWCNzk8j7LBC+NMgLR7Kr4IGJbKTNhpkcKkdUFgYhEAA1J6AHnbz7O1OQ33M4xql&#10;TB64fDZoWL8NkeN7SmXNtuZM+MJj2pgesBhx1bwWBgGCWaXKnI84nkq7U0yBX6rfWDi4dy9GvC8L&#10;G0/J7yND1gDGlhkNyF3Aq6qTnZ3F4RAAZDdSCUEFVNGQ0JOzsz08oDGzZFVa5coVZpVNL016I/Bm&#10;z4SNrd+LL22tPvgYubtgzBECcwxriqnNf49Yf9Qw4BonIJeILuzZDPfThVRdZFpYHt7Pz36Gb95l&#10;pDSGD2aqvSVM7nYI9XKpQbko1S1DAMkbQS52cQhx5YmuP/0eZVfZynWjEODB7AVCmsMn67hLqPLT&#10;QfqolaeDlEQ2i/APoaD3OPrELGVkg0YCOsxnm1P9xUZkQQVu05rGH99fMOPj8SYvyvxn3Uuqt+mw&#10;b0DFX9DMBpKP+DIqkaGpJfeHKIjQ6Z7ysp3rn203Vv4Zrs+DCm52tvS3xyHR04xMORsYPZe3i3s4&#10;uHwLj6ZOQgZnR4+LJt9hIybkfEQVWQqvZpt+nourfxsbkyWAkmZrSYwMPd/4xGGjEr19Z68/T2+J&#10;zrprU2l09cnb3v1F/diODB1IRbzxPcBNskmdgaH7Kn0Cel7j034GzNgF8mi2nWVfEZuuZUPcxgn0&#10;18YGLt8zcnoXETzvB7TvzyE6IXaF2/rmSLdcTgTFQvCWlvAAdOHsHLCxhpgWVpH74L2kCScidnWP&#10;Df3e1MhvH+ZZf5/0yJJXhDwc8N2EPjt/sEr+PkXQR2RKKiE/r+2OAJHmym5lhcud/asgB9XNeVeW&#10;Vh+LXxKlImNj8zw8VGfMHEXAwc+IbmSrtWYR877WYkeBFovC4xg0Go+k3SCtmTByynUXi5vPh5xv&#10;+vmu1LdwcFO/ssft8vobEUQiRe4NIpvDG3O42YZ137GIBSvkx49yO1vydGlD5vSZOfAQvQvT2QDX&#10;dToTSLAlgR/5vnz9vwL75JVobfgcw9j6eQ6/Nhzb8bONJ3/YdRja2jRClGn49iD+lUevJvFnlCyz&#10;caX8GQAW73dW8vWsG7BaKP3PsJUtSUlFL3LUuKCzMytbaufgXHfCSoZ1QqPvL5+bgqMfSVJX76qF&#10;Ngk6ggGf0XDBag4F2rr/F42BJK89S4hLTvnHvVqGuj8KnztW6kp0rSa3RWGPPpKVJjlvU2y7yhNi&#10;dS1F9riCNeM2Lb1pw6BA8lp43mlnwJAxs4FuO6qPYUCwjo5ybNTMy3V/0ISpcm6smuuF4Qf3lsT1&#10;tgC6q9s8jUTrZXcmAFrVg4OUwspTzLLacM2tLbzLJpAC5l3XcAzSxSkxeFGihK1MMaMEMltk8Kd8&#10;2MTNHiYshKS2bRYWCbt1K9KgLQgUKak2HK+2i25FKquEp0BpHhpje1UZRPLa1251LV60D3jaTwAR&#10;80lc0FdylmSjbQ6UOTzmsy6onZGqi8sn0xF5Oz1YWU6pv3rJPs/YGn7b/PJFV042+rMaZ5IuzzhS&#10;Mpmp8RazVl5bKTTPSrwDiTOo2pm7FuwmgZbiNZZ3eZvi9S8fM4ItagdWgEpq+wZVfA2B6ZUhUfl1&#10;K+a1m6YwNzOcN60vHbegTLDD3EYwXP74GL/QOj/Ax9Oj2+zJdk5wplOfPnwAc/b4xcoJDaPx/XHN&#10;wdk5zs5iZ4Rluq6iJxeZCJPD/psd12Rizyva1YJzFDKHNHlBOepmMMzJVkPwrXiQMm3IKvNBBGrs&#10;8GqzC824Xat/QwOz7P09ouclp3Q85EUb7g8nTm1TFnIJYoSyhwfr1jN6/JcXkqRI4tPT07SOdrxB&#10;hxhK3Yag0zTstfTcSRoqcQPXdL7xB2lNs20W7lXlFZm2LtS7af2HrhbGGvDy1xHqS93OMKEf8Nfj&#10;oQSlJlLgwzhDTJw2C2zseRXUs+ZJoD/gEWOHNXgvTJ2QNRSuuzvCQQvFRvC84a8afzbZqUd2/QH7&#10;lTTsnOl2uhIdSciXQ6rMI4hWi0dTzfLnauOb+gTyzzuKY78XSrinVH96fu02TmnebLLi0LYkoerJ&#10;iIg34azrFUSyP0pMlnAQoOnO2ERVxo1Ujm24FLJZeSsXQ9b1WS4ZFb36+r0B4N/uU1MbTe5MM0JD&#10;MGXIKIVKuTGJ9Vl3f6Zb/DzubHIgSRwcLKKmLqNnMGs7+Jk7BQT1sfGxlce1LcNx05vQfuUXb0KJ&#10;BVRoWgWVIsHvgFNaRt3scXftzqOcmtRo+zDJgdOpbWUafEK7jAFCGVa+EeMh4OcY1tFz+617ThHe&#10;bl3o6gkhwSYundsPP6Kgzv1EEZ1WW5wD1fD65ai8aW2WFU5F5eTkJL++Pn5sbKwxpRJAhx/s/Lgz&#10;Sma31qSmp9RW2j4sJqZN6iSQbcrfHD4U9qw8pxKJFuRkTW9BFLnKCN81TjvxTUMMrv6shbOyGZ6d&#10;Ff7EFxMQi4JDfP8HP+cqMGQ1uAmdICQiKuiIE985NK4ISjmirgKjhJ+JIfbXgMzagdlzW0XyJ8n+&#10;XVQw8nqDJ1Y7ryx9JjF2+MzdaSVlPmL3YKRGl++Hxx7k8vKykpLOpH+XF5TtmqgH5cBbUJ62igIp&#10;FJx8UN5P3MMwxAWAoVLNvGhK5LsLBsnu6loQR6ZriMKGN5IZuhZDgZQQVSXDhYARQYf6SqHDndy3&#10;/4e7UknPMvKIZqqaNnVLTjxSXIhJR08/lkVH2GKScL1EBGtiWhVtKw0V/PcYzOTgYEQ2vatEiLb7&#10;il76cDllv6Ji9+Gl9a6mY6XTgyWW5xbyyu/rTaPT/eaM/gAojMqLg9tDIEBaYpiafbjLL7KlrU+H&#10;1K1713WlfWmjjyXy0aDTll/F4UQl8DOMm+zSmBcDmQoLOZyyvLOh+fOLg4vtfGjEcj0j3i83KBOE&#10;XdYQX46hkImCBRGirJtQpq04yH5gSlJ27UFMPKnqNdhZ8iaW5h3Rl0tjRiNloliJ5u9dC8A6fldb&#10;FJQmR0mPEqbPNWsqBC3dkhNWCS/W1ZOnqRjbPRh38OIZwPfFFFnmPLWPu3upk5XdjR6cgQE/FCsc&#10;8H3TgqfVibBmnGmwxlKtTI6IgD5dW5OAh2emSOzNniygEb0dHEwz9YYF34YTOeZdkZoNQC+K5G5/&#10;j8j97kL+X2LYZAWgmTw77s2Qn5h0IrV6hElm03LsLP+Q+zni+ryFDf8imtqui+kzBzFKmlttsNLz&#10;eNEQ/F4+K87P96/WakkYNa5bY9jMVVZRGauspOp+0o1Juig8Kq8eILgifXWiMGQOylqW9waHnk5C&#10;ui4p0/mJMF7BzPa15np531LYLAel+D2qkvrw0BRQwfedC6igj7lESTCjkaHoYhUS7L3khqakE0Zj&#10;WN4zHU4tN2PnzMUoCb1kSocPUPlFc28160aUMgeC/6obCs39gtzFoKPTZOaa3BPad8kutGV5sOqy&#10;3rgDQzHxC5oHb88pNFllZhacWd+SWznqoMQrpB0vSpAIceIEEPQKKSAl2gw6nVUbGzK9GxkFxeL1&#10;M/PGGJypkqMGN1U0WD5YdvISyIYG3o5JQnd1kf7mYJTXlZVglZRhi1RYxqIzB6M+qr+/cGPBxOtZ&#10;IfKdz543hZNv7LQYifjuJsLtv2mTtLD5e1XBs/edOIMiO7Jxv/tPkqpynCSpuQSpfbsOJQSJaGO6&#10;dT4/V3afIWdLPWWypEG9Or1E3NSAMXP9/mFy0CErIj4eGR9TOE9Rwm2sYVn5oPp5fldNhkNPrmEL&#10;HIyo6J5Qk1ytr1KDtPMqs6ZWCfH1WqfubQPsK7isIegEOSV95MybX27vmWI46MGZXZ97KYK2UoCm&#10;18+J59qnAmNoea2QWXPiTDki8t0i5u8RwRy13Asaxo3iq7SiefTZ5Gm6IlqZ0YWhj3Xei97Ov+To&#10;c4fjJPOTkxjNRhMiue6ocWETxo1Xii1oF1xSnN1Qzi4O3HXwimnUdq/OhedZBXUZmhuYqSsqHdo2&#10;nF1cFHR0ometS25StI7lVSYGBzmyZA+n0oUAxWj72iBBR8e4siL+J3dGjd7dHZwZc8dE7oHM4GmN&#10;KFsaFPxl32FNrwobhgTvkxRVW7S6jQiqIzZbB17mxpR0Y4CiUmTthBgj5oA5q+EfzekMumJFKtuO&#10;i2b2BTOJBEoquuKipiRy/mUXAAtiy4STSBg5uouKjnWyHoYPSaa3/KeX6SIGC9F5d5TLvEQ57zXL&#10;EFJgCNe4x6FaGEGCsDMMklbotquuJ3V6IiC49rhHf9K3iyztesRflmfKpO5yii1NOXc2jSuHL8R5&#10;NxiLGb3SdYDaUbnyUmjHhIVbGnfVt7DRCyKzrVf3m+uujU83WBCw7eSihZzdMXO8YpqtUwoybQvY&#10;0YWoUeucXWYXV0cFRXqJJaLOuPxvHBY+3qAOHJ2hejdLyOdEUf78+VPle+U1jbyZ08B8f1Lvc9KG&#10;gcU1F3jIRswMTpr4WvJyM7Vwpgt5EKn3vosxJY2Ljz90dGfArPNcVzc6KlFeVLTfHnOAmc6beagI&#10;v93xr6jkQYFtzQTPwGsRgKHcu1Jtf6pEs52TuQyA6JAGfOyzOKAGYg0y7oHTSWerGWPFHyNk55ka&#10;7GlMJxdQBpEgAQNLK3+sMHr1EUUU7DlwS3UPC8VimTk4wioqUDs21AY+RBJIo0T3yj8pIwRNVNDS&#10;5SHNqKWDs/qoJYTJwsMjoDsjMXLnTsj7DYpIxOoA9ZW81CwuhaVGLuEvo89pdcFv+cZ9IRNhN9i8&#10;B9uiVmvYShnCcZAOnaHdb6Eyg6asWVy374Lmf8cFZ/acDVkxw6AEFqzJ19elN24PMKNMT9eZrIul&#10;OF2rAtVpQ5V+IEHGNazdZDv4KuXLb4cDBPbVU+L0Ubi0LHO9B0skCpQmLITnnkPFv7VyrfqAugL9&#10;qnIBhOA4J04uSalRzy73PiLJRs4x/zzSWd+1i3OfRw1WmcLzqEfZmOASi6iLT7/zLjV7bTPPpxfu&#10;I+cpc1ZBkiNYZP/vE0XiktgKoywNFONnN5M1Led0er7sHTW1lpWdB5HVmn4H/ypeOo1izYZYEkQt&#10;WKGLxCNQncC+I3IO2zqDZt9BeX1HJBaXLyA3P2x8qeUSWYpsmcaRfXLKeYL6OsJe7xxbOQYbsw7T&#10;VhzadSDCxtfjg/2BgZWeJqLcOMEQOkLeRwtBst+GW9ZGepKW+zyGWj6CHNBqCjdpPPf87ltRwYZx&#10;OGHaKMc6T/FsSSgJAW0FT2iGYrwr8G5kVt8+Vo/BVjCdDvX1RtrWi1hjyTDbS7hq/Zif2kYqcb7a&#10;kWrOOrbaaEalV2rmxJWNY5J4ZRFz1X0Hv/W2+UT56OlX2TAdGwBIn3vlpZhUtMbuxkE4/f3u2Dir&#10;L+eNK1lT0b5cmdFVo2A3zxibLOkSSGMj4gW/f0NkBE9sQy7NEV7O3dsVN5n/DZgN6yoNfTFH1RH7&#10;4cgVvXgyYNRSazGXETZuMHxgI4KoxfFwZoBuXbzg1XU8mVl+oqxiYmIS3NbG2d7RgUWAO+B6R/6Q&#10;DuupIMwAiQsXms7pkXDijouyTU0rzO0QUByP5OrsgiRFWvfm7X4PMUUFXdLJk+WKk82F1xuJkX7r&#10;WV6uRbIZI0ycR1kkRIQcD2ky7lvhTB0iHdWQrkU7tSmyTyb52PJLUshn5PtPFu/Qp5ooJ2s37rt4&#10;WFXFZyONqgwEuragVd2wQZWYCmphb6GRdI548TRpbyu6j3DQU6huZsiCoM19fjtH/VEaEqwMEsZP&#10;qkOaF+ncnqgtfBEurYAT/k+Sn3QKqOFB/ROTk7OLi4PAMArbIJ8nD37BLCVbR3bLlm/mxq9fgDWw&#10;99SAL5FgbmlXWtGd44dFMEwYkQlG9XvW1GjVspgD/0vwLkfAjFBuweYeZZJ4rFlCGuKkFxpLD9tB&#10;v7g6+vHjTeOXV8pnPFIOl6ez03kZ4W/zb3RSBju6rucO21ris6/385jRQzJ93gYG/ndH00Ytawpo&#10;4JyYRVSZgxERDNgk5ZTHIlBdhPLej7Su2TFNlMxqKiIScgjFi4sTstLbNDRGxi7JvwlnDu7i3S9+&#10;SiZIRJikx256Jz6zTM8srE9csG/mAZgfXqRBnAl6IVIfZ3oY5c7CCSVTJayvJ4RUN46a1Ilq80Ko&#10;ZoWW221XhQ1q+0aTJXX3TmMSmiSHdrA6TQvJSTQOQWMbzSwruBWp4LbsV4rX+8D3BzA/xLCE75ml&#10;6Hs23EebPjD97DTHXHNCXNlkPXXfugzOUKelyYWu+8CFewi+41O3nLl2AJTw/cODAVvmjWeP95AC&#10;faqRoXcWoOUEMTCirLOQQLLhiOV4HOb3rFmz3Xs9Mb9ddijXYMQoGaAw3f46JoXaCNS8J2k6bSox&#10;UMewVVARYYBUBzNIHABagcYIwZKmpLRlKR+xHxCB/hVALeN19UtSUsrCyspLnweF0uLek1s1E79S&#10;R4w8sff+9yQrcnid35cvUOsf9zgEvucTKUsQl0Gl0arePlflZOmiIimjRVYY4uKZQI+kpCopq4qu&#10;PvXIEeMfXZYrkRIjic5bAHNI9xkha3tErQ2CbJkilFS9XD9FukmZTBgZleTFnUgFuwnly5YLMcj+&#10;KX73vbX7mljuufkV4bbgne80Fn/UW49fgK2DP3hZp6jlBmlAs9ZISAjJJSzxJX9R6uXuOOEXwEfp&#10;KEXFPPUtmEz23DW8L6Fi+ip3nAkleq7Zi73YxAThQ2eeFTiNT5eAaSiNCAlGSUX10kfSUFHxfhvN&#10;rq6tXVRdHb19y/wAB8cT4//XmDleT12cFbm3XqS6qD0GntyGzXazPZgT2YAoUSA3VcyBkF+BNEBK&#10;Bem3icpgdzDdQ34byDIz1v3v5k09UMUzVw1QEE4DujdJUOOO7IBXT4jQEHsvHmVl1YbqrmycXN+x&#10;3XbRrr2R+D+QkA4yaQHwKiqQwcRaU0Tp0gXLZ6NFirQ6nWGEEVGjzM019BETpudCQu5GTNoB/Irz&#10;HJmjjFTjlH8f07FqvvYpBjAw6h/vZxZme2v4XlB2h2NmD+zjpMklyBOlZWSYODlHd/tAqrld7aUU&#10;1Lscg4Vt6FKkQ/hJBTXnzZNJmTOGdGJDMQBe0D8SFNVN2f8z8uIgg7qRx+E7WWpR683zUsA9041w&#10;Gm8vAeqQLPuUm9VMh5V6elsEED8ay6AkelxewuwpByzJ++M/3lqagiUTBhoB74Y8cef14SyLyyUi&#10;IQEZGgaGzw3/ST1iLh2WhYUlKTkZKXY4nvQEpr8KYJ9nbxxSJKWoHj0JJDvAysorhSqrReZZtXkJ&#10;AIercXVC2Y6h92y5XpR4YmnZCCyLhiZslTZ4hzGFbkhLEZUnQbhRNzbPIkiRCrkhShdV4Sda5mzE&#10;xvXqpvDwcBsrl2TurDh5JgDrAoOrz0t67+ACPbn5OOzPD1a1N7dP3ZEKZhA/I0sEKVEFVViFBQhT&#10;E2fP+LRSgS6ittZuskhRM0JZQUBBBNxERcUdGjou1zfjc1mv1MMZFUWePOIZ7HvHaBBqpIEM6Qxo&#10;JfB2tvl/l4yMoLQxJ6yYr2/tlNbTI7iRh8ys14DF/R8LMNzfplTqfnmQuup0jOgjSnLR4Yqkrns4&#10;mY7VfORYpJKMpjLYYINTjIYmvYFL1pLAX3c8oyGTZ2FsZEGaHWQ8V2uSHg5SQYxysyGSdI+6yPfU&#10;Nv3scD2Q+SX2++t4811MMHCk9O6eLkuskm7osFyIwjiM9r6AfXUWqzqzWyujhAlIPIKkAfvOyGk5&#10;ogmkzhD9mnjuIkSIkPoabinKamoosaIa6up5zc3oQHgfNBQmiQ991EQEy5KluLCxsd7qzmYxm6pr&#10;ahLmyi7p7Hy/exo86l9eG1dkFPfxeiPxYw8ATiPIqDFytmzohm1pXieukBKKow7eAR5ekvVWjMca&#10;Wx8bTvuNAy1CGqiy/t8L8qTUUCrsQfqI598iEgVj5gMV7PpzNs312GD+hoSVy0o9VhjcgJXU0PDf&#10;F+w/KGjI9385sUhJTSmjfSI0Zw5vGppYB6svC9kkzGdfrVdnU9vPysranyuWSnPmygIHP+dxNifx&#10;lk4gtU5OBvxMeaA3gAQJObXEfXust2xEYsWGOnN2fj/JNXTr0MDH7mNjBQMFhYSBaS1Q6MwIoY//&#10;iwjPwsMsqJ6y6rP9DajmS8eDO+riwHtyJWSMFg2JaMeT2H8ysbKO3KfLQd3DEY1xBSh9n8riLAxG&#10;D+ibG6FN18etXOTXv1QSBmZnDIdJ+h/whYEYenSnoKLyp/wjh/3r/5Oto/m4hmOqGlIoS1Fi3Jgx&#10;Jk4u4dZFyR8LhPhi3oR4kVvJFiJJK1cFAcQRBobhloa+v+VKyj9AaLmzpZOSGG1YE8YPAKB3xYbN&#10;sBz1558/lBmiCgqzITZOvrYx6asaMQR83RKNaGD+DS6NvRMTsIBdENzGCehMv379ysUxVNFUEHjK&#10;/cBa3vTNTB4UOc9VQvegWcmWPX/irAEjnN2S+1PAs8Ceb+HudtEnr9A78IOgrqFTuqg4ePXEYl8Y&#10;pEVWzL/EAAQkYSCCFEmGlPGbSzqsI0+3auRJ98OxMxe8z4VV51NiLqNeslgbd/DmuqRFeehQCHpK&#10;SgrlvbVrVXVNjePdoYwzF57Mr18c2VOhu0wXshSKVjQ+ZlPyxswKdTY4D16P3xBjB8MGDVG9umZm&#10;+H1NyFq2PGGUCPnLisA2njkKdKfLZEN/JhtqGZGoVwMpst5mjQ1MIK+5Pl6YS4Ynnr92eX5xMXjV&#10;uqSiBPbjLx31PDEJwSTS5Wp/Y203LWTA39uE2FjfV3oGyjUHNzYjly9Xl9zLYZQfCyjeD2E0UZ+5&#10;GGFgtSTgG+7FzKfYOKMMlNsLo4llFZJqy76G4/20cD7CvioI5GsZolljxoz/rFvdLrcnxCjK1W/j&#10;KSSPrc4or91n1FQUtmb+vveBBBDm6VHwzEogr3Fz2XNkB4mJYVHSm3qJDafMa+nqlrQVBwNKfKPX&#10;0yWDdgxlhLKqmtP8we5rMg1qUrLBBxxLnb5MfwwDQ+IiqzNC1qtiQtDoRUlRJ+4ZTW1c2KA5NX2J&#10;s22MNXlgrz5hkmQ+WeIKDHSZUxvQOEXBI7C0tYatb01b88ja2NABbRrO0x/NauWl5b3MtML1AiJN&#10;MGEmwfrl8ZUVzDZt+C7d6ft9UmBAYywD+/PQ7jPE733YjxQRdq7bZi3FimqrLdHt6BCydePc1lIw&#10;xQR48/7rcz8aA3xVI4MrrFM0Bbbn2zgb2HAGf8DLHzojP7yUmduSk4xrt7ojqajEk0KJKKSlpwsk&#10;kP77969OnZbUyMB00zPyopwVKZt/RL+kvtKmPyUbMkrxiu5vR+GP7Ds3re7D8Ml7qG5PMMcBNfJ0&#10;KsjdulB1WqrC/p2/ti1OzyNIU7l8sUbrAkJG3M3v1O+FZg7JTUZ3C4o6WkIWGliiieH/QkRtOz/Y&#10;DvsEY7qvAXLOf3ZWgQccHBUNI3HUeMS0kRDS+3YndF+RynRoGOndNyKSoMYpVzaobX5tOIAhbPCg&#10;KL8mh58jePKqdN+pAAQ4OyT9/fupyUysjH8vtFpW/K63U3xKS0rSMjIKCguN6BItHeINa92UlAN6&#10;zYtu3rbMPPW/WdgjOrFGKKjUjzN/7hpaLv085mnJ5HnCvtGV0dkgOTqami6tLw8HugPAmzs4OPC+&#10;nxVTr1768+/qDLu911RIgjbQHALALVkoJaNmTqnHffmAQgbs8Aiq+4v37geCITtmWU2FIPIgXWOQ&#10;Ny9BA63T9bECvW7nSMH08KLbZu+B4+zGRteot+GfNQk15bz7BwdpVA1VFXQMDKqK8vyODq8935x3&#10;78fLjbfVf+u267ZPIXWsGRMrKmiNArHE0MaRkQ7VVwr0eEQ4mULNGnFK1O2TY4920RR9/70pK2Tn&#10;zY7UoXADe1S7Jya2m52j8SRi9h0bPA8LStqt9v7G1CJiYj82D81uYv0CSsqD+iwuYafyzJkHwUXk&#10;9weVVYNln9JltOdZD4+OOJ1ejQxvOJwSlVBR0QEEsq/CL75vSDSiGbEkoiBO1ixMTGhgjorHlXvZ&#10;bj2v+fZlWgc4JlW0dAbdLpGuHdntb6zdb/kV1J5dOcBSk4yMDICSR+B9j6v1+zjLs0gDiqezf5oC&#10;DkwvwcFFXp4jxYrCqqppOFi9KirBB+wzniYappaWESEhEMDeB6/H8x0giXDgwq/bsgM7K8aN5RMd&#10;mCNQZFAY08fiD3xdH+7tH05V4NOlMVWS2bJjBs+WFVSSm0qYcCMNGtcc2rTdefCzzshhVFSwsLEL&#10;Skt/1C6PX6y1UD14jk5MMM5t9UikWWaIsmIbcOCS6yHPEm13ukSeSIcEXPnlKlMPHl8zegYaJF7o&#10;IoJBQ0PzFt4osQpHBkdy4QUHB5+734jQosOYY98kW9C+uIR5OE3Ay87Ir78UP93cXf9XoqkhFIbJ&#10;NKEkBg7wSBQRRzeXlMBdTOzY298fKwD6EpCfT2VQl/BIOTygsvf/au0L1M4XzuMgJjhoauIgiviv&#10;rmoA0RkyVDAqOnp2aSlk0dToWpYAtF/ovqmpYEmZmY1j5Hqb8CE6WjwhiHY8ChaOSBL51xuCIjNL&#10;4KY+Ybx43fYdEzNP1Kz+ykiDJ2IC6WybF3vp6+t//d81kqY1W+YB8LoC6ubr6yuH/fY3tIODtEnT&#10;y80uKV1d/AJKIkhsbGTPLlsZ+3/WHDDQlFoUci8yuN3/bejo9EjM5nYDsYLVmub74okXDwIOi7LK&#10;QeDTlplYfrqcHP0e7QiyOJX4qMNYZoeFld3R7cH4CgZ63fGDcwW1hEqxskr62IF9h3YRMxbwkEpY&#10;WdEAG1Dcu3R3bzgSUVBwuZwhVVTafHZALts4S+49gUMeLhwAPEaKo6R79RwPBwccgkQBGaKBssOG&#10;tKJAYTv0x8r5YsW/gFK7xzf7P2G7eWbIqB5TQaV4pziVkpaefGtPQMWxakJ32XE07nrUhk+t9vH2&#10;9tGI9dzmR+Glm2iK4/R3EXI0IybM0oaJSosMcvPMrjAth++8rj1bDmupASUW5lpg4l9MO5u4BKny&#10;O5G2Tx1p81doGtH8zkhqR4hO+zMeXfu/EMn0WbHZO3dXz7HVyph6oqXsvgKS9aEbB/sejYblYSFS&#10;UtHbmDlHN3oFgPqNPjXS5+3Jzl0bD57ic1FlaDikLn0S88HTVqdL8oJLZvOP1bI6FNiK3/a3Hfu0&#10;BpfvwFwlfGhg7vtaD7AtyOP1pNShrbkEuQmAQSUlxdfbB7UloJLp6BAemNKlO593I4HhIMeWnlya&#10;VAYSC+aWq3uk67fjDm7B9OVowtNw0UblRfYGI69Awprg+E9VHtCHhwewQIF336+hbvGEJgcAJ8Qh&#10;EIN/GX2qlef1QkmkVeKpoHDfo6gCtOjJgzI+hwBh1rHo+VILKDD7MGINlcEdR4XsXDkPD84W240+&#10;azZgqsm+TTtIkAhMgLC1M8r9hRldxcTXJdmdZyqUwHdkps0Jl5K2SAGx7NsQGRQX98mksbwMOeBr&#10;BFDadk7A4/OM8PvxtdiuEzLw+c1zZctSPNR2CupIwRRQFlhQj6McaURT971YKa2fXuytbX2years&#10;H309156f/hNQkWMpeBhf/D6vnB68qsGz6Sg99Edpdmh+tMRogg5C/uvZL0Jr8jq2/AKqG5I+PCNQ&#10;59mM9piWvPlq80OefP7XxPTkTT/BZ5zf1+q0OnzI7EmWOjOWYIQ0wLJMReN0Pk5/RYGvNNvg/BeQ&#10;BsJRcEBIkiUdTgtjzctqh7NzY2ctyWqrotKDwWs63+iXa3VNDGxjsjtcgRjE6fPKCrRZfzMg1JWV&#10;Bz5Bf6RlZh9ctGyZmptDmsAwdADO4lG9kTvY94MNN6xuH6/x1NZRY2I+vtypS1vVgO88g2S0E1MN&#10;bnIIDF32Aa//uHZnMUMRrvL/1N+6DTGatayVV1eTJUvavDwBkOpoLF9JZ3VMmKzAHCtuwG8x/wz9&#10;uH+burskJBMM9Ipr69IGcghAxSyREu/EieoRHTsGTJn4rLHV6HRF2FmEA0oHcfw3/tLlWrSxxtU6&#10;d577x0fFvOU7m9JEnYBvMjITzs7yL9F2M3f38/KakkdKcvHjpuyDl5rVqu3/v2pleTq78Opcgzl9&#10;YsjJ3Nxuy/3G2HB8pGEsnabwfLMxtrOTBxsbe8Vr/xu3Hu+AtGl6vRSot0ZvaQV05B1LUeOt6FoI&#10;u95cJmISbY/nE14JOUWTFw4oDqoyQjQbO3upCXP6j600PUrn5vatq8rJqycUWAjgedcbbe2BApSu&#10;jJKdu19ssxcEYI2NjSMN74N4BD86fl7bUTAvirW6/bYnDaBhQLjzjDr+1VE6fVRYXQ2XOi7Cg29G&#10;jSvKchw+2B8VFbtHSd139JQ4fzIyPW1maWlJEghMWsy67UHIxv4InQ8vzfvtzDU5TOAX1dAu+ZVM&#10;s/+7PQf/fXxcWlamvqnub2u/AHniKgcZR7YsoCtyetySArWBWCzeGrOthgKqt4nJMQQE4qZ7YHmH&#10;G5W59boyCNZS4I5KsjSbGFsmCXpkQ+u+UAIpEIspqan7Wprca9+M/HpYZbScLOno4qXJqWho1sLe&#10;pEvngfUfc5ubsnp6W0K50dWhSXDwj0prG5PFg2BtyhHfOUU235HZhP/5A6MZvefntKfXjNFnDGhk&#10;uIfz7FvCDavyfQbMDVGl5eFA64gYI3x8eXk4lc1d9foxYMRUYoIlJgUDvHqkV5s6kV2TplC09Ir1&#10;fnwWEoaOjsip44PAbC1JYWFScorj0RQeqwxJvDjhkeMEAuzfe1aUiIBdRxvIdS+KTm0uyQW+AFN6&#10;EweH+Ph4JF3vG5GAXkJA+pdRCTdFht3AJdxD/ktYUP67hEgcxJI5tMQiDL2fy2rhH69Ol2fyzCn0&#10;ID6754YPkenZF3RGye6j+0qHWajrwy1ZfnX1xedCK13stmeXrrm5eSuf7lXsZRofJ6cE0GYRuPB7&#10;EyLyzzfJhNxvgfSw22iUzs82DN48sIva4Fx8Vcfo9XyhC/3oP1/vSH18dGWVMTLwzZHCYJhbWhKN&#10;HxYScfkJWipHJCc7Qz9u/NO/lVH6Y7YU2LHCWrt2cu/5K4HS8fPd452XAFhD5f2Bs7Xi/vk0J8OQ&#10;xSfnYkIGFHn7q2bAmpz7zW4ZMTOK0FjcVdTACkpoAr/r75MyMs6AW7O09DhylGRreyjJNblZTkWM&#10;gkLboe0O1D4dDG2DV0+FFtiigf4Fu4aqqmoWmi1Y05NTjvfHs2/Dfucc9rnTLejCdswKCkDXNwAG&#10;Dg4OaAMsjIz8WlprJBJ6wIvb8XTVn4ZrtrWJR0pFiAiZt0xMyecRfbv+z3u9YIQhJNSDM7lAtZSk&#10;tII1gvj2nQcLLIsr/Cwdtk0/7rWGnjg42B0oK7myi+w2B/IptedYY9y7zvk8k9zAv5uYh9kC35Zz&#10;RhCpgoZaaFUFGMh3CNutoezUYf/AH8tZbkZG9z0P6CKjqGvCkDDEza+eXFzcBJ7klY3sI2hXh4Vy&#10;tvWAPtn9+KfW5l4jK9vkeo6soBIpQ9KyjJ6WAk227hQmjxK6RhEBBobFuEEjg2ttpJZelPUkTLRw&#10;pGHC38cLEw/7H+thyOSCuaP85c+v7mcVggHVQh7bNZT3H/6OZBPFd2ZQaEGrs55xNmvN9U1NAwPP&#10;HHt7e0D/YOv9zgS1vUjw/s2DTLirJagBmJpTIE2SYMGBnQOcKNFCpJ6t6fdz2q5UhsLTh30cWGsr&#10;uy3Eonz5sJ0dA9+PTS/vvWS1GRPm9V9uMWsY9DM+ALoIA8P6k50vqSQDaPOrqursrnQtT8/43GQg&#10;unIadDpaccJnkKGJdHqmro8pTaZ/iWkI9Q9RTdVdzngeZbv9V2GhoKBQNkhzIBMljlZ55PVM6FJD&#10;L9foGA3H4CkrK3+r83qy7dthBMqp/lAEP1vJi7Panin/DR1hVWXVfofdBn5AFYuZMJgwplSONjff&#10;B/5glRRPEK/kDBilLSAlNscW7YKSoJitAeRaMNW31+10M0wcvOKSCujCrekkQn0QYP8ikesF9lqf&#10;AZiCsWzK6DxrUCzv7vs2YSUE6MbGxsLiMsmW24TccMH5iDFlorCqSjI3GlrW8ek/RMsnZOQk7Qhh&#10;85BPTmDTXl9lbXd7fhpVRN9IKEGDj2mI5ra2bUTHndG+xzqqsnt5Rfnh5Qok3ltH/ap11tc2bTAK&#10;/ZhVZZy2VRBDQFFhVQN0vw9V81PMS4Cs3d/8L0fRlS0QvXTTVzA/Y/HKkUAmMAF+OGMsjFJ71P7n&#10;d57uWF4gFRIooJ6sNEe3wWBgipfUtWYJGzJp6n6iQPC65w4emOwC65P2aPb3EeGKdSjbcFtq9Mw+&#10;d0VyEklFceHvDw4ywUbuF1CVEhOtr47zGhsTha3pQpi9P7j6PTyChoYlamAK3gwYMUcY6IBzuEdP&#10;SZg4mqfX8mXS+F8eC/mGQhbevqSKToc+1fPBZkkdTJJI9HqYCYv/S3K8nV0HESwiIrK8ouo/odqY&#10;efSstitkU39l29EHFcGKPDG/pyf38vISjggZFqJ+7SKzL1pYYX1f/5UHqNgXLU2cJcW+cAgUNlYk&#10;3V2S+9ZaKJPQDA2xNebjXKwYyuNKDJZwyll9ye/nM4beuVYl0wm3F1jJzUzLjk8NTb2zPFWKFRPS&#10;UkklEyVuFanAtotKmGggzxNMrD1/7ThnjLUDfqSURFUVIzezoOUyPa0qzSBZcdCGrXU4mIFIr5ZS&#10;F5IYNKP7HsQUCIKp9wrMaXmccI12R/D0EUpERMRSt1uF5MiV1p44mggrnKTbsv3xNdG5KzfQrw8t&#10;TZ9G4X29LocF9UnDRxXAGRPKCSEKW8dM+lfgZJx88T9TS0PJBX1cQaVnVq4/92wNEI8sOBPsqK8S&#10;vUaSU9ralqycFbe3Y0skQD77BBkq5EyaQNH/gKyqUlRUlNQwo0g3Tsh4dG0oR4wsxOB4+fxRdHgk&#10;36ghaZwuEBn8WChWbmOxam9tsgQlrXjCKlerdKBx4SppZdW2uTYOBDZDYoGtv9+AxUs4Nzl15EnN&#10;bs7Xj1p2SHLFwAJAYOEIsJ7HFlDi0rE+H+2+UgoKpi21PSor6j4O9AqooVedM/5O+8keLlD1ne3w&#10;VFQ4lrakLi0tRY8Ex0zJAm1eRIH9zrzcaofdFvmaNSlyL2BGiJO6f308zZ49/KfF6jOOTGayrwKV&#10;u501eUVl5d6eHC8ZDnbxkoKYlRFJYmKiMpaMuCj493hvAWORFAs+9zh1O4YWOIixPoOI31gKxs0F&#10;IIMnxi6mIWm9v+mTBaMGGbWqAWOsji7RgIoBweXLN8R2w3B5l9hTgP/W82S9PjD+aTPQGj17axrQ&#10;smhpCe+fEvUU6gWCj6kpCVc2ZN7XOc8DfqfJ2kUEaOhoG7+fcq67DJ77HXKzYggAuOi739f7NC6P&#10;c9hGhxuQe8jlvg+u4nrm9Rr2rsr34Gc82g8EkUrsH3TUt54LpyZa1zg+YzVLU6CBCazt5r8PfXzG&#10;2TyNkHXvOvSgXk5exaYzHrqBC+WDt0z5K7uGnnQIuWdU2nv8fCTgqCvPXVP65vKgPAL9E3iMk8dh&#10;pybn7qrtbCAxE38iqKBR1VYYDp7kqafcbLT1JxHam2cbfOWIdX1N4VFTU1MCQhpwgoBwCMrIyxaC&#10;Cc/yiyNMBNXh1TvK9xaqmNs17uoGyB9ALO/SlTMQ+C4Wi+9z/IOdi2tMzu9V6fN9+ivr/UEeTwCR&#10;zRv+Rj0qi5IYK7r19hbQ4YwbNbwjIzPnGNfW1jw+/izzI7p/vhxdVTvtvaFBgqUBuvV2b2Dn62nl&#10;+8fW16/a7ldqGhoagF1iYmIS4MEfPntAjhRNT8sqAvQaKfTKHzcLSnL1VmIUKKm+A9dhfbV+jyzG&#10;IiK0VERHcIDjbcpGms+eCeyKDMLjjhOOd/O9J+GChSgaEvWEJ9B1IidDBvQQQA4QyQiRrRVDBtuN&#10;EGwtC2uPgEan110n/MYABabO6QaPGowuIwJPMQoRgCkSryIjQk2/ua2UTAol58TiREKi/PJR1xBA&#10;Ow6ArAXxkG6lJfb09Cy5IVMfEvIq5ygorMLE2m/XQvcF4jNH/bUVnanj9UIJ6lTUhsOeaeuFwMDV&#10;XmDhwpFaXZWU9apZ//c/L05yu9I9ku9mESxo1NJJeFujK8MK7+3fh1SFcN9z8acYE0jDdShkGbUU&#10;em//fgNvw92cmpIJEEB04dgAb0pK0m9o53hY0hrAg5eUkmwFck64MEjHRky/4c5pMAwqOtrNO3t3&#10;L9AI1+h2SQJto2xLpm9pol3PK7X/i8dl5xdv9XKtU0sLhpUaxk0xmaTbFXm6LEq0qETpPMIqCw42&#10;Nof3M6Nd1wM6Q+d1HzmcyjzrBDqMogTUS2BglE5PzL4rC8uv6EnDVcTub4DCfnvrSJp9+Vn4EgJa&#10;UVAQAMiNgMoA1LjOrq7E48yhwCCPaSNwkIG33NjcPs6aXkxKatwIas6rbvWcdSEVJcbf1hbe7Y2t&#10;/fGKJLs9sKLEoQPBFpmjVz8ujlLxZuNq154DUST+ZFQCqMIkKYM2DQGBLz+MGLxiLInWyJ6j7p91&#10;ETAvl48oK5CngYgZLgwJqisxnCVbvGhsKJ8ySgkdY47KahOYtHrxUPB2yJ7ueyeTQEMTpKZKee85&#10;WhwwACCplpbib96khQrOoiSO5ELplMQUic+vb6Onzuca6tsQ1/mjYEpK9zm/pI5mC2NhZ1FE4vF+&#10;eB3zeaCV21t5PRKcpn0BHncumijSm1sF1eXalHN4H8vXeC5vgsnoof1MpxvDTx2dkVVa1dC9/NTo&#10;2QwxLryD3eDvtz9+CCSUrTVnr3W1lFdWA4MO9of9CDdDhgstzcQnzoDD8XmS+xmesqQK6/nLszK5&#10;8907y8Pj/uGxgJZ2G0Q1NJQKOjR9YtzoJz5F9igjK2tTPI0vHxcXFyKYv9uWT2pNDT3wcwE09Hyp&#10;3PzcnGBJK6aXH19lqZxTR0NCSjPbv8vI0M5QYMJGdHgIv90PUKoOo3FaN2yBFDQ+Pr5/cFDvdrUJ&#10;52/Rsrba7cPdph3j/+lbUlJSplWbf+8+w4h9j4lnCn16WlZW22/IRnJ0btxYmXlIPc7cGBjISpoI&#10;q9cpvrfZtT9nAcH3Hpc1HSqGWDajbKpIFYKarCqgr61a/kd9BgeWo8WGhIs9VElh5vesc8bZKKmJ&#10;LXt/BkRGiEACJCW0aqwZSkcXISTH3Z2Crnd8B9BurS+g5ggiSPgRrHW0hwknTsjJNrTj27qRpJJh&#10;RVvSRVDfP2zkt5ahSqjchIM82oepwjWNp6bX2uWV2J4p63+zK09dmSLn5b1jcpmPBupBa9OtXQSj&#10;Jy/DxPdpWAlCqlL5/m6GKC00sO+Jq7CH1aMFZNnx7rQj2zOIpl0x0tRCFsRT3T5vZbW1FEixTg/v&#10;HgMBIGNcXBwup6gfajV1Tsv0slkcvaVH04WHjmnS5MIK+6u1ftnbx5SmlcmmsaFOX6+1uOttiVKp&#10;9LPr/ySB/bopd8CDDWxZOj0709DU3M0GtOurp0a3K90avZ4pQFfGBFBI5yf6GuEAgA1fRzC++psB&#10;eKa8E3/jZUsBp/ucz15/svvfbG+t7wPNpscRnuvFv+D5k3VGGtaf/xl19yPfPsQElRBFzIGRVZij&#10;aaUmfEg71ozZE943rIoKgFiivCPwm3CQ6fc7gFYLCaUaK6J6YjAS5Efmt2NsmNQfyBqvL6NUzpA5&#10;BvP3ny+tf3zYiT/440j4V4kNp2J2hEyD3JyRMWO8flKf0IQxrkWkOMiaS5o4u29DPpKFLzZ9VGEu&#10;BFtY53d6OpFhGy6MkxOwnPt2zK1bigMVWTaXSySHci5LJhEFLEWR6j2ddi1KFLYNd3RgafjJC3iC&#10;Q5rJI8a6/hMbY3lfw45yvGz7T56AUwb8/vFbNH4zcIuUiYvt7+WGFgvtL3hhidBJ2/y/ewaGDvGq&#10;2TGRud4Bgxfk2OH6C2cj4CArH762ut0T9391/vkLxoYC5jxA0AM+CA62qIECUvDZsLOIQtlqS2z3&#10;pi6pRMHTow05BYXHSXEqvsQ3G2DKsra2FAhq1myRurVHgJgLNE3NAHEAwYxFnZIyYtyo5Qv8yln6&#10;ccb8HRBWOXBjoh3OTk/N7ayEFlk/dwg+/feGY532R5BA/L8VFxfvd2xoQZ95zbCiqYCDIc4gikCx&#10;orGiufnyrnFzp2fmltbXI3VtBhQYtz658LncAguzv9cXB7dQkHNkSd5Is0Kbj8APm4F/B/evK1Ew&#10;Yla4cnUABJNF5whlWv+EKwMy5N4iCzBc+Kh4yJAI6Ag69O6HPpj1bp/MDlDQ+/NVISOl+ZK2t8PS&#10;tM99tQlo+DlOcM5E0dr5wMqApWbXktAf6mP7rQA5FFysKylJbWFtXdSd758+KmHq9yIFjw27zpju&#10;kJLEFD+5bWNrqtd/FNrVm8Hv0qaN+8szqbmZTTaXN3rWXJtGdgRwE68KL6R2+JpAJfdYvBhUso3+&#10;xwKkfiuL+4WyX3ggx/nJ55cYXq5ru/UZ1NyMf/9aLXXcp/kzoNuFYq4UkDBzjIYBiPGYFel7NLDr&#10;Mfj4Zk+7zTP5V3Cwt/cp6tfnXa4R63F4VUgZK3Z5uweongVnyhAE+dFhWUb24NFdvd3XJ90wMNX6&#10;S+7X4PMx5dfnfO7twrxcomzpzdsHTr58bN8vhA9AutHR0VlYXgaKs5ACYkw8EwP3tN3d3clkMOXk&#10;93dvoMAkWBcAzmabx9lSiM6vZMn4RBMgplJSUgLAol2SnmubtvLygv3JHFkz0BqbTJwO6DO0vEKE&#10;FymTco7mY/RI2MSjOKuOhNi3a09MTNVQcIqDBX4fG0M11iBLl0aWI3V/DMYA9oev8X1xSklJoQK7&#10;8VjhGmfDJFKYLLCFXl7M4X80S8P2TAXpKtR1nBdlvcBSMU/zPuHiFRevvx4wxL+91RNwh3DzETQO&#10;BsyfFDU1OfdH5VNrCMKAer9//hgoKUhSw1lxfb7W3Ol/e7xh+Fr+itYDmgpIfi+rt6EtIM6jzM8P&#10;VFS24UPWdRWCXizRRYD7G9OGkIaXVYRQQusd9yCKIAFGTiRD94je14NeYcUp8M4SgH72c+U1UNe3&#10;HIpPDkvE57u7gUMyPv/7+e/r9dtDNNwC+xIL29L4y11PQX194O6upDNXv6elcYo4hyAHrqmBcdAZ&#10;KCjAlaRh4hi5emDVku6U1wqj7q5j/Qr8ESaFDFSA6rTo2MDxPHQUDwx0xozOmj5I04EqmMDU0NQm&#10;fev98Z8w5E7qAcVPHL99ejCe5NW1v9TGXzh7bGQnwIFbUlQUFBwMDvHjx41O19h3GaP6nlx3tWXy&#10;kA9lLhmubN9rbsJvmvYmJkptB4PB4EBeHTVOAD2LRwRofWny/sVKNQ0oiJd/AMzD/NzTXp7d16AJ&#10;lg2vMM+YQUcYtm0eMvKtwIEbBgYG2GdWImHMzKQfXcC4tbdKaMKWLu3se6YVJERkq90VUUVpfXVu&#10;bO2IHLkq3bYsFb88fjwC6bHD+AMBH6CwgTL0leQNmNq28n9cpa3mwuOMDQXa2vd2VWASPKMibnwA&#10;Ulb37/713NINKgYGHyGo1mczOODwN6M3rnZaMAT2Ejo5OZ2v14MCIw+KqZFr84lp4537zqK8H8+o&#10;Fb2iAjloAgtKCsv8OR93iRS48D++PoD1VgnlC/+Z/O+feXQmrU63EMW1zQmjEtJffC1hkkjkXgWd&#10;6y7eH5H0MzMzIhYWcIWFLVgEBAWlRxw0nyaetdpEeLHxmK2Reez6DDRk+OHyysrCxh7pBYE/LCzt&#10;9pZ7vAOPb5nJ+P+ZC5vVX2PwPX8HrBelUlkmgkgmDFhD1w7OZisMF8AAAfkOuJ437jyxWT0FlNKy&#10;0vrNax4vyWqtrifIoB8f5+t/zuqXcmVL2zwfqAEnJiAA5N/aWvmdZ7rfER51oIA3KOjK08XasR2A&#10;sUAEGrNgRSEkqcYMG6Kusy8D5AegjnO6XeICG+KH924AzE1dXf1vqy7H9C0n1UJC0XB9sA36bKst&#10;NxqS+ji2UwfeirUoKtnoYKSaOClyUmqqEfBFq2sM3TgAYpbzZk4q65cXeuXk0I7RMJstFiyEhoZO&#10;MdCH9Gc5+sUD86MOzS0sONAKJn+AdYSIrOAS8mG1U0ydzuCcKPlVLxb3SyBDU93haaPbQIGWm13M&#10;yIAQutZVzuPu4vIgRKHYpcsATH9bLqOAoIr0mjI3eJ6igldAZEjzI4UfclOt1OM03twkpAF6qCL5&#10;3X/sZA9fkZkhhxb0jXMycuwg55YDjpwI7xvCuefIofmf9pXuD0Qfn9y5NS//wyG8JGVlxIz0XotG&#10;g1++WYc2a+o6Ggb3/QhQaZPiAfzmJskZWdKxlLf5tEqLc4JibuyAWAYo6QHj4wPIUKao4KOG+WbT&#10;+EAfXkDpaztmyoGra8R7+1JWXdlv+afh69oACPFdJpxH1XnzJ8cnJ0QMDLEJCQl/WIf7BPsqKylL&#10;5QqBMyfp8+sFKGYSSOOPXBtbW8VdZCYPM6FA5l4d2DMnEyZNHarE2Ne1hhcWUKurqykj+mLwuHnV&#10;9nxJ98HSIpBE4l9DIIAik5JyJbxXPnaLL4ISEojP8+vrUbTj2hweyGoGRF4IeCB5zr+Uzj8nGt15&#10;YvpttwijN6FVqqvdqceQFmCvOj9g0EvIIX8cKTQ4dKI9CCOTi4KwzygHj0zAomdGn49BL09nDbme&#10;sRl64ehM89xpwN6CMhQuLqrs9AXD/Ofr4aigk0oQnz4Z5eYIKvMzQCeB9M9C1giJMWLhM1RJqyz+&#10;7OD+2oOq5KPOPEe3kfuWJ2DIFCHX09cWy2fqYBH/4eebBayCELAwOUghQBIBmL/IAmOHw4PZNjOE&#10;l8nJgW9uBkTA6QA6pgp4/KKLl6PVNj++Xv3fg8louKu0kjyi269wnl5ebQ57EHafuxjAUhaA8dNL&#10;EK84DWk2rFfHxMERUlFZeEAd8XJ2AFRMwH2c39ycaum5y45mxvLswq9cHJvZ3jaqNztx5gJOz3+O&#10;xswIUNWU1cQs4nEjokCRy+aQIkXaeJd0VkWNlpeHXpo0amo8vvn/zAcwuDBCSCtYyTMnJmzYqpqa&#10;3bsXXjV7H3owh0mkQU2JOGu28fV1HnIl8MbGLmVVlXqft8efP5IoCxrV1Tvt/U1yYyMxGJiZeLuH&#10;WOqmKIstsJ0aG3NpVhrLOWDu7ore2cPf3hRUKGssjk5qfQKhF2OYskQihm4ooX/+eZAWI4kKEaTl&#10;zGZ1cWZOlHS4e7RRDegVi6mvq+N3cLgRcrXMnpQdMd9tqrDXqaWAF3bSALaUGmX+sNtoH7wegSQ+&#10;ow94q/GKKZax6ZHp4TNeA3V6px76mFvu4uStS+05eVgUAjW2uWgPzQohokJOf1JS0ZR0c2MHyjE9&#10;cfvzOzp91gyo0EBaWmn9+jQorWr1KlV6ve6o6SszJkR9S9MQe0pglXRCEk2sHC26ITyFVAE/c8ME&#10;y1tmWRltQaERDhCqOhOQH/F5wgy6zgdnZhBzvW+h+N53EF5S/V4wfO8LCW72CL7Scj/OzTo/X89W&#10;8FwBJ61Uzyu6ntunqqoKUAYuLi602xyDy0dHt9Ji5EvnFTqsMFYfXbULC6UBjn/HRUBeR0mIFNfU&#10;2vp8M1YD9BoVFSBdgftjTDwtI15fPRtWacOFDQtb109PqYE6wjzjMbOxKBxCflmwQlihqLIystf/&#10;u6MGTvkCa7pzAsHX8/B6qwOoRMLxv3pQBdSX/XMNT7st0/shODAZI+tfqqrzrHOj+0e8blt9uPF/&#10;IR/7RG8rHhNHIEca+v5TXv1MMwC+vwgCAjJEEHCpHArqwvpVaZCWaPp9rzrKVGl27J/jjSYmJuRV&#10;VB7i5AoqamKku0OpM6M9UmEaR4PUVNq4GevI7C66fsLBwgL7qtV1dTcpf5B8bGx9bHz1Zrh6Xhna&#10;2spS0tKiAqMqomugPmD8MGAgwFVM3YQRu0cPbzotPuU0qNBQqpUqjJiwPYs+vrlqxPGIrDIotOiR&#10;hOsspJ+Hy1dwT8ubq78hyp9S1V8PIG/kPtQfyMHAD7+0GIby/s6t86gw2AzfpInJls4P3t6CEHQ+&#10;sX0AW3dZMTHTM0xmj4aNmWfn5vr2B8BkJieLlCT6jqYTo0RP5IrLrlMQZcmoaGq/Ke9+fh8aLr3W&#10;vAPW8O4Lx6/OKphioD8/31vA43EN3OwNn1xekiNC1tlt8T5erIkJCYEGBoKuty3CtNgys/JMVIdD&#10;/WuxG7ZmY1kB9gfskyrNz+OclADuXebko7r1M6DkdPX+bmlLf5EOef/0BfDBEeBulchIKlrq3X9/&#10;rICASCKR8M3KGCiWaGDh4By2twUAMuR8tfH5w/fdlw/ggZzJ+wGTJjo6GuhCh4aG1HV0Nupg3j58&#10;gSclo8RmdBi6CmpuH4RTiAoof4A0Kyxh6OnpL28ev7pKmdA0NJOcmzrcN4OY2EvoyCjOiiqYOz67&#10;ON+/soCaQEkMDRIICtpkt9V9cuxzxQrArzczPGyJIV114cA+W+CaGI/DVTMmzGjMMZqylZZUVux8&#10;9ahLH69wgPQlhWLCFmHCXGlzY6i2sQEkKhsJ+Ma6ujoDEI+ZzqL5Mw0ZUsqsdCLUSCRFFW9REkUu&#10;GV0Lqhg6ycWo2Ni7+dzPJHnKAeB0Abzg4Ik9jwP/r147KBGS2xsQkgMYWBnY+dseDCVzR5Z1NNIt&#10;M8ExLPvW5prsJrSqJZ72jlzi7gQjA0forwFc2cj0vK3pXJ+7TNLlP1mnp5bopiWzzlzOFSG82eQp&#10;o3HjB5i5WYfzkVJZHDe4/Wo1eeMxtz8D/Rcz2etBzdCCfbyebt/vcovreZ/WnXC+2DFhcfkeYbu6&#10;uqoiQFQFCIkgyxqijNnmFdWGJ3HYy46Pt4E3DFDFU1JT/1s4ASANsX9kBRAZM6QXrramgUfMpbGR&#10;tqaGucRigZXNtlxDkxZdUlIKAKoA8RSghMbHGXqidGvN9PV/AxkDMA3subL/Y+WApK2qqgoJEQiU&#10;kEZGZ8U8rL7XgQTWeJzEGoQ/EZqzcWTIyMjWW13hsg3SjYb1/l7YGpubhwHJwigro6A831+cNEAh&#10;RSM9mwwLsurgAjAXXRuxRo3/2YeQIUMBT5CQkBAgIChoakpS88hYzMf/uWXqJWQAVv8Do86/nlSI&#10;6Kqr9gEt4ytZq8W2/mxbwLvn8+dbaUmavkxgM19fVb4FNkAwAcS7hWrlQz54ZIG4itiP1NQUxuhY&#10;ltzxejkVpqG956EheeH4hh/M2VWqNB1uV6aASXe8JDG6d/P8/3Vqygyr6jxSiaKTMt9awAE4BpPI&#10;oA3rHrxG2oufHQpciD0HwbQFqJXr4IdYLBHBBBEkiNvr5cza2ngwTKmFzcVfY7ZCgDCwIHR1jceI&#10;rGfINnV3QaucFKVE3a39PK01t7EpbmiIQABiMJpGiWztMHnNjT59lZXoEwkyvNPROudpezslNZUB&#10;gIPMPlAXnChDn7Uftp1dG9yfPUTrAls1gOJs1ToFuAqpHmDC2zrzEfoAPud9N5K2+41ehYam8+v1&#10;TPkz9Stg1NxbfDxatBDnQACg7LKzs6NiYm53IxlAroGhk9nVVQkAlwciNqCxwgBYGCA7zLJGAwO4&#10;34AKAAnsu4yKeNHccTTEvjR6oO6wJaNgN7V/wibm8n/xaWmoOjM3LlWtLt5/cWlpaP2Z48OuW2K0&#10;3qjVmxeagsJBu61PRCCvvRru4t9PbxERYPmsNj1Gf3+/tJwcUE1NpLOYMUpJMJeDKeph9kwDq8DO&#10;tBA4Y+dOWHueBxlWuq0wVFRUMKNEM7i421i4I0944bQUUBtWz0X/QKh7WaioqTmdLlAJKKCOjY87&#10;dGwA1ayxhmjtMuDrbT+3dA8CGt2feszGqx45D2qRm8FI7XbH4JfSHMOnzS6rQTyReGeuLtO37tjA&#10;7znG/B+8/z7v+APvR03QlQkout+QqTiFmNMHLP8ws7GJCkYgO9Ezc3PJalwsyZaK9eozWsfJnm9u&#10;CGlpcbtdPTrd7ksAFMg3ey7ckd9UDLFoubHylE29421A2SkiAq6kpFS17/hOm13wi86xz/z9a9Vr&#10;mpB76m7zbrn0bR+XPGuU8wesIzzp9wBgXR85zUrDnGZH959mt8p3k6vkK1WbRd3kPya1/Z4q8Amt&#10;DXRaSeIRRZj8iITxYb2wfbCmjJw54UcTWVlvzlehUAPfQBFJB2kWLz/UJlNzeDfsej665fhuvuSr&#10;KCeeQYvmsGBbinvunwCIcp2z3XZ9+wWQBRPm5jqwm3slCStqamIiS2V3HjwBl2vfkRNIfJ72x4l5&#10;eQUBLyEQuxj08lXz+fuOQX07HUCpHRDwcOgMOOi9vQLdL5N2xJAgtqmRh0OiqCIas8hqwfWUEQs1&#10;yJqlilT/RQR5PT05rmziep5hvp57eDzuteOTzqmlX5NZXlfoPXfCnDXSiM/i8px48LcwUeasBCb8&#10;wB1EGjJwh7U+0faskvuT7Kv5i8xdXBgHaGjv74EI7p/5oTOWfyaqH4OAsIYBxJiklJQG97PUpGaf&#10;zN5N3hAx0bAfgfIabTttFOTkkMGC3ns4W+rLK1I0NA7ed5nAs1frlOR7/fmWlJyq5CNWeQEUL0CD&#10;6vcFfKcUEpjAQEx1DbnDCfKUGMFgYm7s2kVJe3cOsB7JzIxiGfBkbzxHGeiK7xbVTq66Jbp/xV4M&#10;P84tL7dY8NsIgSdVUIOBSI2M+VX+fo0a5kXCbwWhTgmMApG9sAuFnK6IygX+M/cBqloSMnQwh98l&#10;brlyRGmOL3Bxg8DqEgR0ZATvvA2YwF/D+jqrZfyKioq2OY9wN7mu0ZqNN9Vb6p/YIPPzIw3SALMJ&#10;HHuAkiyYPW7X5wQcKVLvee0O+3hgrLF1MdauLDUjpZoQcsQRPUBA8sK1itvVOifQAwfwhQ3phwcb&#10;zbAysgbOHoCdevw+Ph+lnt1D/aEnABqOTUBBMZ6EWvtMS4ce6fnmESAqBPBwHVsf9G+PF1rTy9Jm&#10;zEkpqfPApzGnG5uaHtLDMQDXI3BwiAOroQoLC70Pgs1W/3jh0KfC3X3ihSXEf4S6bdtbqv6cjw2y&#10;oMQtKhvxV+2Y/SCURH4ZHLzv/uQqFw5gKS7Gdf/06D5wvu19uzKaHN+7x7FjZOUYGUTgKwKg7uC+&#10;2OSIorDREFk7oKcnhAYBUCZ5bY22/GpXoJgBwv5BcarubrpZTq9hfZUSbkTBfwsy9O0Rq1W9zB5W&#10;XjuxhOE0s1Oen8ECVCNnZntn7lkjGbqETcgDOzoDUhJjldQV+0bNcgQACA5G2s2Bqjzz++kadptj&#10;RWb5NhjF5/DXTs1b1SoSCCElpwbgJI5EEJdVvNb35i9Cl02zrDSt1svdt4xi+p19Lg21nnCoqBDG&#10;o8wdpQaN8nXRwnrf/RLIlvgQBZGnpD51B/EghNYAN2TOFw6KaEfrM+rYmKrR6Xjuw+gJU60ctG1R&#10;UlVwkNNs/NFeDBDXpWpj2E6csJ6g4LLswEiG48n6GykJkqCRUViDtIDA9xcPjwFDJkDHBXReWnr6&#10;ArniunTpfWlTrp/YuvOWN+HYfYnZpIV3vyUp60YmonVZXbkPkhchd3+BsFYCKt+/aq3047M9ra1X&#10;9Glg4S/AOD3Bn3vDAqkEOAUR/vl6H9CJs61zfxkzdfxKy50z+voEAQMBeAouPZfl1KEaqm4CsaNF&#10;Afnx0hEFGMigRTcCJvoAgWjeyyqMTuufA8e6ehX80LCYRVUtOfI0cnQIQGgPDooAtMvenpE48d+N&#10;S6TfCYAq7MLFA8yfyUNWq44v2axBihALkyAdHh6tttgR6AGvC69lRtlImCYoNY0Oojc2nKLBTkjQ&#10;509geRaIRAKb8Eoy4ANptbhfTWABB9fr6aLD7NvMrnP9n+pswOBI2DW8B1mXJkcC+a6dDhtdSDKR&#10;2/Ot6pplvcaDrYl1Z3mISaV99fOeSLO52Qb7uH18AuN3cfH2kU7AS15vyRbExxk79E9KFD+fEJxa&#10;3d5Xb6wbgeCJRcTXhL6v18B0ifkvNTsW04y9FT93/GoRMdXK7esqc6QAwrgnKJl1L4PqfvO/V0dA&#10;FbywtLT74FmvWQ0mNrQSr9Lqfgjap0kXIRsJvOFlFfuowcAYaTeQ5hxPdv+D5sZ//aJMh42MjPxm&#10;DA09MjVJ9C8ijgWK/+8JFX/iVe+xq5KOzgs/T14wEOyam+yBz8nIyFxO7OWjy9JlUMiMLtBqwXx6&#10;Acyq0VvH27V/dWjoCRKlCqjBgAk6NDzMDmkbuza5vr7uU2vXsvYyz/ehBBD2ALwPyGP/jRE/P3Og&#10;oaGhoqJefwAsfPup4r0gyCxz7PRR/4kzMx+fHDOnnMkis+jexrSGpsogwy/8iIoKSl0ThQZ1WqD5&#10;SoAK5XR+vuaS2cFO0kYXIEGOHEQUjqfoeaCjVT0rISAVQFTX1NT86qqo+K+9VOaaRJHjuakv1wdA&#10;idOZkTD5uNTQfv28mplx/483pvaN59LStuY6fmrkIW72UEqJNLoUl3w+VkbhlZ5O4hH2K1LQdYFe&#10;CkhsaGiY9LSM7qu/vnDPdryjP4K4UI9uvVLL3nLdEnqK01pqv95zXuxy2ZmX+7QdHpUcitIH3UQd&#10;VA/jb4CVK4ceDEAauPvH4BeeJL2LADEKUKAWHunylMIyLj998hH7gKvYCGGVlVUMm1fiSC02FnIy&#10;ckoY+XLLRoXZaIw01AmLFxsqq6Nn7dPEKYHl+RGrGtABYVKFAvEmwE03oFBKiasTvSRiz3yf435E&#10;iZOO7883bzm5USLx4HD15qhdvWH9J+t1rZE01Nc91yCz9UzAaKbys3fSw1MiHr4pMKP9z5Bofq7v&#10;eAEVuLQCB4Tw5D6i59UXsKNS1jDLJSUl3Z823P6DTicnJ/9C50doMCBiegdmRkJkZGb+d36A5OD3&#10;1vKVublZiYrK6gSUXs22G5JA5MCODgHy9ZAh07/KSjVKFI0bOjU1FaRI4cs9MfTji5Ne2xYU6GDK&#10;turQxWxAjgT6nfl//8ZGRiDVanWM1pptEBa8Zw4coWRjQ5sv1gCIEJi2kPU9kYJ10yV/2ezQTlKx&#10;3HWgfz/4Ct8yLqirTk6U4w2njIjSwdk+3gmdXY0q2kVSdrn7aBFgAUY/2lY1hLtenEwYM3Jy/l64&#10;GjD/cg96YntnA8/k5TOorUCcRurA/qu719tYHDbOxzMOj8102eH26+UoJKlP+os0emtdzpUjhI2m&#10;3t4De40lZ9qkWr1aFXrdljge0qNB2vsnIQsbV4SdJ3ahrNhbjc5AoYLj/Lw0PKziVrdJMbVYwow5&#10;v2wpZpsDaL/i70z2N0oq6sP93kBMWvQaUJRIpCxw9KbEbHfqJ4UGN4Z5UFCaPzdPeSsdKCcAaxUB&#10;ve8lf7oRM6vFniZ1ABkjp/+gukt1bTjja5xiyYoNPTZGSUkjlGKScnh47HtC9vgj0D0l9Yaejqmx&#10;SVgYlcrrOB+O9uNzUKQqM234qX+pWgvwt9avq+hTYRZwZZ1iQjKYxyrU/mniRItyccUAwy5WRfOF&#10;gBVRApwJQIsDvgOgvb1+AOq29jXvoYoKYknkT33E0H6HZa7RUQuw6BFzP756/t8VJeQZV/OibwDZ&#10;ot3hGq1NPwwo/z8er7bkY/34gPGa29tbgNs/a5s7UY64abwikeByvTj+y/hLpu+KgsaMilKbqhyP&#10;gGCY1MqBHS1ePBoZMosEaZSZV1fEQ2QwxHYKB0S+oKiwoSJCfv/1CPt3AikdKOiGpYUFHb7czUXi&#10;01f4N+VX7d/HWo1pXNrHd5NhWlX6HS0lTmrfJP1Xpr1he9xQqOHce/5BVkTsYaO+S+AJfgba3OvB&#10;GKMJMof7PSGVTdubv6nK9tywpJCDl7gNrPZc1eu90TWu0gKOA2XBiCFj2NoB8fSFqb4zauGosIMC&#10;UohyBI5abYKasrBkClVFmb6lIwgnjRFbZlyjxoJ4UlVFQXX13g4FPqDI5y1aQj1/BLFgdXqCdv+O&#10;SMgWW9AtLGkLzJBpFb760bI2CdPz1vE+LufbBxBeFpaW7aVbNRZn+Ni/XyKonSH2IAQ8KQBZtqco&#10;aIxEbGG0ZauEJ/4v8LjCO6mXGl3eWyyQiF1XQawX1GOuNdt9CRv1dNX47fEJMwKX7bYYXJGiQD1e&#10;PsysWpgCFRWwMROERvBuVoxApHTe5poM4t1XUEkJtdY1qwulfISH2RMWBkb5fEtuLYXOLZvCjIWW&#10;jsFhJ/DO/IGrBuiqonF+vQ9/Pfdsu3Zg4eJ655npFFJkZaUJ01gwZUQdw0HcIuAbO1iEH+QToUYH&#10;yaKVbTZHP6qkBpEOjVb4ooPyiYgMGP8LkD1aU0ZcF+k1Y8VW4TWD5q1tUQeMVEE7O4rISCd3Ht3b&#10;u0iVHdvR9/SfPXo44LkVvqwZXhaGFRHM8fuH0zV/v+M0AmcHUt2h27D00EorT13OkzVAlKHApoHk&#10;mJVGIFsY3oNVdKlYSMsSpCtkwR7SITX7sPaStPSQHzGtInr7ZRFS1w1FcOdXz0gPvpkbfNINh5Sd&#10;LKOnTVwZhdTHfDUgOmf01BNw5hyIW8F59peinLfMw9UgiQB36iBLSQEtrCPAqZTX1ABCfUhODj7I&#10;+Phxk+appZVGViaJGVuiAmoNsMsDEuw/2mu1zQ3jazrWT/AoNPX5uuuJsQwRTaQiMxMqWPC/Oflf&#10;Xo/yAHANUHwSDvWpzqIlT0PA3WiVSaakkpWafPUl1ctnL30s09dj4wyFs+bmwIm9x8ZWEAY1d+Fq&#10;mvPJsqsEQvPtkqrBpq3aG4OeaGKuHHNy38aiiIMdQyH8D8BCBiBnILlaj/1+KLfAs5GJWzm+THTi&#10;rNHJFE3QXNoAsdrr7Mo8wz48PATia1Hh7ENE6RoSTFRe/SKKW9tKox3BnGm3YnSIMXNwFSXP6zUJ&#10;ZhT569tbek7O0IVroi7dwjOHmhJzetHV7s+kUcyPK5e9m8NCTbJ9YezEqTDeLOB2RH9M2RLbeyYN&#10;peCNPyPH1wyz4W83rQRiJOlhwgW0DE8JBNE1I8lrZ+8vk8+k4NlT/F5v+Ib1jKCg7GHD/YIaGngJ&#10;TQaCflbvxaeCIcV+OCJGS7srakElU2C7QztUjRYQPX5QT3sHSbjVhR8wHeKlc1G5+H+/ep7imWi0&#10;2aMVUN3mPqN/QYpAIKulprXx8EtLXE+dM3o9aNkr7ztZWf8O6JcxbyLWyd6QlpPJr5y7HqusdXLm&#10;Eb/QI+g++8zFGtcAauoZVS3xdWD1rSdFarXQAu/S0GUoAgs7Xywh5ALrok/JWtG8hSfv8+/3f5rI&#10;o6RCgaBBpaUScnJKWaO7UmZQkdhVbDiLlUVjQPi8uXFAR8ew5aso+B8LED5kSMqC9UjAM5Jp1z2q&#10;1n2LBo/L8buiApe7O2jclOx9aW2gQWM/Bh4duEIBBhqw87YHMfSMrza7YOFh5TUUYuYPhg7tE+Ki&#10;i4T2jBNNjqVzs2yA61d2mjQ9ng5S6zVpk3xhPe4DBVFFImhoqCjpRApnCceZrxho4/jYQh5eXUyt&#10;LGfWLormTx5I73/SysIzIkEiaUcpqOeEJskkLHHUpUkvqKZu+DlZNMV9lC3pKKAih1N+fMC8f175&#10;WXWRHH/M/FsK8fPFl6jtoeEnNdv9/ffhrGWl2+2qJIA1c/J2p1hKXJMOmEzpt2ZzAkYRO3UZAD0C&#10;WNF7e9lxdfvPqtbh/dkBmNlkIz3fisnKUnKzW6Xieb2HYuWKtyaeHCnOdMeGYeqwGXm4WKm8k3gm&#10;SYJfJ2Rj7fu5hRi81M/6006AxIfVN3FQ1EKDCntyCKuzi80Pr/LPi9tr9OUcNqj/7+1urWC/uLJO&#10;asiAOkF6q4K6uiBh4oKpSRkofLmdbNMvswRMQG+OHLxdDQSuDRzSa5doEu19mtdCtaYTceo4yVEZ&#10;zYJnXGHn7/dbiZbt6asA5DRxHGP6r2tYAnIvzuuebNKduPSXDl0uuVyzmS2pPFFyrWJ5ErnCeVkm&#10;3mU5x9zE6lgCYUSwEtncobWtWBeHeIGOKCcOGQkTvAC1FmbuyguKy3ImPsg56M+e06Mxq1pkX7OU&#10;+PI74bvhWXYMh/sXBsPGVbbqSTnyxGdv3irVM5+zOaXKgeH8AxP6rjf65inZqfsnpdUFYV9f3shA&#10;oSDh+B3pEGtf/ALV8ZqNjuUPowZalEjR2TDidGugIDCNwf81RhLLI6iigmZ1maVNL2ajgyfR6N9W&#10;jyS4Q1kwGFBBaU4WvlpO5d3Y+B+vG1O9Jj6wpw2YWsV/mePdoSPZQirzXlGmiwkhV7JlIYDlwd2O&#10;weo8siYqiyVODaKyjrXRfkfFBoO51JAgBZQJs2fpZxfFTJlkvKwD0jwxS3tETdhlWkLkWCLoTZAN&#10;EZN7Q0XL+WXQoo1ooTaFfj9Tx5GiRZedlBrTUcPDCMR0wetuv79f90sBNXvGfGnttmMbcJndy0ov&#10;Ahx8Q3EhaOJqVJZEIyPf9Po57WfxN+zswJ16jQk2GECNcftYAuj6p7f/AOkQ53JgthWgP8eAfLpc&#10;WQ5MeDL0vN9G1HblfdNISU/PIC7dnzkRgXiDAAul3KlgI0lvCjNFknMhShHk5gpFEsoBF5FGnvT5&#10;zevnPxcC2tSEW2JphZKCjGE1Bajlk30TpOZNrb9yHpybpMnvMmt/I4N9l5gDFGMxuWlwVBEB1Csp&#10;9Bs9irqmLDRMiQC+Dub4hoqhe6r8z/Bs7XQOmdfUu7TmtsV9r8iAJRv901fM+YTcgq/uB/r5lqJO&#10;1BMxOacLgq8Yv/dSv32E7js8a68Mcd22kYEfZvHkZicZyPIi8eiVI4Y+SCLRJuZ/NIcgftzIyipS&#10;SZCqJB9op8wHk5B+3aidv+lTcHZJGvJKfuaykqD6eupVcGXkHd3C2apO5lfciSumXISz7rxokFOQ&#10;l1dsdPLJsmIfYPQ8gwONOc/tCEnm4RYwfHHitmlgrv/7XwR0CjCDTRGvT/V/NJ1lUJZr24W3CoqI&#10;SIl0N0h3CtIl3dLdJdIICEh3l4B0l4iUdLeISEmDdDd8J+/M5+z9Z89sH+bhvq/rjLWOFa+1f2wz&#10;/bA7wqGwGrPVkhIvmOQ/UBHBtDv6SQCSaTX0lxoMgTQhzs7O1he+YaJkKJFh9mXV+Db8YuwJCOGB&#10;MDu5M0IU/JPeXOtPRFeJz0vAtj05NmDFk+rIcdbjF/Ntjaw1vwwp7EeusyBB+03Cb6zZHMoMc6OD&#10;Yzuv0PdgbtvZsYW2rmJqGyzzelZRZV/LIqyeCQ0EmQ1XMSWLNrlhAgBGsrybS6CJCP29O73D/ZmT&#10;f1RUVMybO0NC13OnzRK86abzzV4EfC4oKog1xIif1C+Mg63nvT/EUrd0wWSYC+up9UPQYSfJoqA+&#10;XXCu76EgP/PElA0fjnqOwE9EXRgn6xjLgKCZUD81/vquSGpaA/kXxNl6zF8SzZ91cd0hyIuKgEre&#10;FU+fCEAAyuF40lPxNJaGeGd/0dt4CurTHRGTT868MhQYFETPyJGQv6vOKSmyG1Wy67MKBIo77TZ9&#10;4ZgqKC4Wawwy/X5PMDPSz88vMtyc8eXLhX3PE/OdFDUWPj55A4OpByy7/DQiWWjYoSuxlMpvctcv&#10;hvBRZFEd3m1gZ9l/0haoo/H6hu3xlohyutj1dOK9ZMbhuCanuNbgZ8EN4+461CXG3gYrwapklLqH&#10;l8zdZCq1taNuK8geqFu5BVV+vVnCGmkSciZIHZhn/LYZ5yd1hYWlb5Nj9x1sw8MP/hxRsG0wAEN2&#10;NMYzpaUm84arDL3WeI/yBU30AdqmkCb7e8KQvqtQf524clYreae9wtjf0v0jiPd/4sj9hs3fgqNt&#10;UfK/Y3clb6EbmcT1nS1R9uQeepr/hH//Lc6o/yNnauhXQ5N1ylTFIL3ldmYAS8UaJdTkzMjPoyPj&#10;46+FDUjfvXtXU1c3Pjn7VEaGRo2+ABmCTcwyvVAjp+Xkn49YCFWhYoktgJyUFAvFMNYkz09YJEbS&#10;yeqBxTyBLoSZ2EzDPAoGFDCYpOzsNB63mGF8QX26GhuNfLbyiE2lYUmfjjp9EB0Z8fHZC4fvB1EU&#10;6JoJgLw1MDT0A8HH011tcP2N/JZkxVqcUNclTZZWVNdrMZDzERl0bj8UI4t+zqjo79sfGvqxSnOm&#10;nuDXvoPfKA1mIdZEKsVW+WxdQ3FoYFfX00I9ILLA2Q7Jr4UlJcv/Jop1WjxDzDFUhNs2nGOkc9e3&#10;m6SB2m4zHcHCzy8L43ytUhev27nHwmgAkDQBGbkGg7imGAcYblzTeVidXsc5n4y3bOVbdEc0/Jt5&#10;8QIbCCo/Z0fnLba/MyZaNb0Dow5bVeNHirc5Nc6+mdfWqIrWJIK8wW/tsm5+q/cGOqmo1xowWUgU&#10;l3YZWnRtzASO1xOm2tBzTqsxJGA7fxdBWJhrXYRz7+qKX/V91Ptyi7wKRbbL8OMPfcbGpPHShqya&#10;v6j2mk1v+prU5esTX92y36Mx4RwUUQzLmb9Nf0dKgBoE6Lg03mNUmCHiuOCbux8YfJ35lbhWtrls&#10;bJqXf7Y3wHPxnc9i7J89Ozu4LYBKAvyf0qKUuV7aVdGAtM85DNgmpu4pF6pKIYERqO4e7mcirGLi&#10;qhvDpoUqxqKxCV4+p4hAJqkbOmY9X+CupX7yitxz8b+4MUyjvQO5n+1qSjmhjUdjMr/DxEMceVLw&#10;8GgaYl12OWHZQCAmZsyXgv7ynCEwNo3nGDtm6IeIUpvRwB1Wpsb9AYf8C2XQqOldekkvOSCrcylA&#10;ojoWsqKGhqSMDOjgnkguhoxUiZOZh4SYW1ob/y3VU/xe6994xe/oiLoRcQrXIW96RPFkWdakZS8T&#10;kwQmKgunJybp/GuVYmp2waGcSMG+n8sUUBxq8A/B1AYtnjvlB8/XHe+4/Xp17tl6FH+zvSS2MFlG&#10;Yc7+0kLEiJ3p1oZ8eXTkIEC1aW/oOaf+VVJ9LpyzkIVJXbG2xrZ9GC2dKyjQst53oX7v4cOHrvud&#10;Lxy4CWBY0nyUy0RqNhYWicpyM2QhHRSUPJIa5VShmWINPhNtFefEGOedGR6Uhw/uBrNgcAGnNzrh&#10;BS1TOu7frkFSIo8tFlii4+DhQfcoUqMVDLqXfUB6+lVWstzsPbvdy3j6kFIqO6vSQeARJ9FRNJKc&#10;8oxn0vKWxZdeKen+vh3kuMGhISVws77ppIuXVtTRgaeZtPWvZkyvd9qQRG//5f1Hz5pr2xJWHBXx&#10;wx3/3V7w4U1HRKn71NEvTAbP4yELwtRmcRH54qJMQXk8bDw5iMR8h++rNZ0sb3NY59vzDfFoVZIU&#10;bc3CKmTUx8L0H0j0f+KCcFMYDaT/VrtNEpauSZLcAyqMEgG6b/79rmxwP56JMGfvSq57U8nPLZlR&#10;9ylJTUYtJ6ugwPz6D2p+LHYOuhNnP83nP4RYM2pS0HUV2NmZWbunvK0n8Arxu15XtNz896v2Sf4s&#10;Ks/KeOe+GdvRTeejMNsn0b3GzLjhokYsEBz1ABGRIXf8tKkEVtcwBWJISDw41GsUYY0mxX08Ylnx&#10;2eEFM5lx8v450sP7GiKk/H6vfuya7S60by5lJicvXAPhws0tGf5M1IcqrR8vvhA7KgpRj8GRN+mJ&#10;fZ6G2p238xF2QjQ4kCKOhhwAfQEJE9Oz0MKo/d7HJWrx3UR8wf0bHaZwOE4Gze+uFeudI3d+R6+o&#10;IynGU1HV1zdELWUR7Z8TCXsuPufpg6zM3JHsHJfq5bV+7A5nxGQmKZRjKA8BY0ImxPRMKqZiehvE&#10;LH9PL4VCmd8C4ksiZxQNNeh86H1ztaNcdfLXUj701Qc/v4wl1eIhqK7miKZHViyKNHjMgZdpqsrk&#10;CeQR/2dO+TRbrH/UqDv5sPtu9TQMo0eJCALS6DOWeh0/UCAAKu58s+XGCkQCu9OlE8asDksX7/ix&#10;A1QgA/oPuflTTuwSlxKh88eQNX878ISp8cNlhPVHD80ugLZvTpYb1VkpxumKOjzS3a2blDvsJvJA&#10;EVNcB6ahM/zyKRKyP3cUZze18J+XnJVm/cVEEH5JW4hhzUn94IF6YalN+0pfy+5v9uyIPU8hcQ/0&#10;Ma8/CHaC9+MHzimpfOz90wpY6RkrL6O9cPRoRJgtmZdrim1sn4Pcpn5fsermv2Rn5CZk3uernoJb&#10;p6QCRJub7byCEV9G9S1s3o6O1GjdGQCxI7vbAZVZYGeT62T88SKLtO3hg8HtbXxJTna8p3IvX6Zt&#10;7prpGyPUl4RFlMJgz6LrPn2sL2mIEQ/Cpf9x6T0SCraTa3rn5Mup2yNMyZiO+sO1u2nc+cuXYQj+&#10;SLyzD1QfPM7G5iGAMIbs3h6GPvSDJweSnTGwnLljYcclYGRkdif32/z++WeCMVUw8xll4uviiRhZ&#10;ClhiJolGBwcgiiQyxQ6tSFJhpGrdv1vEv79gj1VWBhNaqR3gSxzv34ihwVZArqaGPXawDwsbm5WL&#10;SwKEx2o+z/4o4dYVJ63kmgQGBkmZVX+K6ahdoDiew3mea+vJ1nr852w6tlNVdcXyPddupkB/9vyd&#10;dw7oL9Bqo2s83wHmUeYUYR4NMkz/0/jdHF9vfxPPaQXBRUkDfv8Vf1anGDInum02DSsX22snZcyU&#10;6dX5zWNWHp56RlnFKhItZs23W3brwGpEDxa9c6PgeX0yP/JKG+pmSR2sqa0FlMEun21Qu+9oQU75&#10;JkpDhPfzUoPOF/jAcsBHwTk4rJz7pS6jqgomLRhMd/zj1ahGG99gXxvO7DYcVdTiDWDgMqjefoXG&#10;qfVowzlkZI95WjTaNNS3vpA2y9rsQZuXo4cQvffSvYLpyjaEpS9fv4ZvbLDolPFzKhtOooZokau9&#10;4XjyOn8iO6/74zR1XKQTE4Xjx6EhxzmBz9gyRFnHz05Gj9XTnY15mVMH/qVx0oDSxR0sQrJ2TNXV&#10;Tv+qPqNrHfEeIZ0NmiKHhOzQbz1PjzARy1KMWf/uEk4WGVTa8P5wxml4H0QUELsN+TC5O1lBgLVd&#10;Li4tXZ4fzXmo1jxyHIQa/ed7/Ne+vobm35yRhOm6EjvuCBtRm/fM8JXKmZg3UY3YNtX+LP36+Tc1&#10;2cDFJeE6CBVdT4MkTV4o6pn2T/ORZUfuMVyX/PG0X5YWllZmyzOPAAZgVDeFk5lE4tON6kIk2LiA&#10;GxoS4nq1332+lnn1UZJCRNhbEGh0EG5vrUZvK0yS3g8aDfAazv+0IQ8hgy1t0jteFTFSvHBWQcGh&#10;nx0IRMWI4THZZbbP/D6TAmAUhGIwQQ92TXs2J9AvaYEeH7ubRYM8MTGRJEcFsp89OTmHrDXWN4SF&#10;pI1GL3Yz6kWhBnwjcH3kri/6qnXzePElHRkOajUOEjObwOCNgEfPoTsuHpGpjER3/m5/h/SrPBAB&#10;YlLLK9Q8fpLYvmmiGEMzaIyDizulkiQd83HOvJFeWRjeC7g9WWvj2SVNX4XK5+d49YM38tsrKanH&#10;nNqPMDHNHHjVJSuKi4snS4MHoUSZffu2I8+TQuRxwvsOGtbygdes2O26mr1wF3N66gAZiOt/dJlM&#10;kISCbBVSaX9Y1o6B4IUdz7AfW4BqXH51bXamHnE8GAd6WBktQjuml+P6nJhyVGfLqBVvAp8+V7By&#10;HenLG/b3ewMwxiH+wKC7YMBP2c7D88h+H5rsO+u+MXuqvSzhayPE9HiPGBfS5wnWYvF92lD+w5Yb&#10;xiLsCWvOnOs3j5LOEoU97cIwaIMLXzDpdrw/ppuzTzJMTf9KnalCiPqoV9SPtRo3v/9d+dp/nwvr&#10;cVNn5SkwDDxoRN3eccC7AaODuw0OqHQAngQOUq06u5YGyh46AO5tEcmt/1fjTnh4ziI9n9HePH3v&#10;4tHZhbgJFW8QjXdeyIp+4HdVxm6Ac8TrjKXgDWxvU2AEy8m184GSA4sv/acEWRg+So32S5W4hLGa&#10;PmG38wOTkocPQBL9XswMxP4lJWFMXuf9jWdLxMrrxyBLB8LY2YztskaY0Jm/0N87O0Zyair5/xTV&#10;XAoDLxkYFNTVg0DJtOLIwssKmNlc8ODfz/F9EEmUA0CsD8+YdL9kF4VQy2foV+zSHfqK4OHhu21O&#10;qAd3L/1kLxXd76enK7Az1/9W5RfwF2nQ5B6jxTj7skTyP/doHfmsgpHXNBhG/J9N1CU4KjXCwIRt&#10;SNXemiMBcpXG25vLq6s1obX6tYxp9vpro890IW2ARfHtNJxSibp/lp+318PqTtKQQuGzJsGMHbpg&#10;z71zsI8X3hVOQSv9kAJzWe0ETEMd2/vM3MyvnGTY1DalLyZmZgjsms+pYFfZIfAoM/jRSC51FIZi&#10;yPRXa3uDYHeB1cbGhl/qnKmd1qwOIEOyLqaYAWWVKBk6bFYlItVIQh5vnTQNDD+7FyVNVe99wmBR&#10;iu3fKWKljf/O43QkeXBvdZniXTB3fVjYGc+eZMlCHd1/tS6yaAgqHBKM1MXZNF4lq9b05iS4yeTo&#10;GZ3GTM1OUQUhISkDwpJU48SmZxNEP+keUM5bvJ5oO9pjlnn9WmV7Tu6aeHuxyCxMRTa7oACpeEKa&#10;NZpkfiX7a+GGr+wcB44c1V3J5K/fZvlRW1X1TjqiCR+oOhGv1LdhQVGakD029ogVQkVyzwtLZy6G&#10;1X/PaZdITwtRbfDnYPg4RRRPCbOPV//k/FkN6A368ka/QdMcUAzVAUTwXxHdFmq3dEh/yl8tE1Np&#10;CowBWTlFJbWITstWgIe8hnw+L/Uy5pnx11lFhhy4k4N1hGDnHjTFxccnvwM/sXbBFXc3GouZj0wb&#10;ZBXk7QsbDqrhfRQfH781U48JfLCrhaDNpiioSwoLC7Ng2g89IxQ2GyBrTLy92V1+5L8eLr5Klf/p&#10;o9/vdEYqcYlep2QLWqQFi0OSb8RG1s4o6sL3vgcgrj56pChL9dV6SgS0Iysrz6/+mRI3kffLDn7s&#10;6VI9YnzRu2IS00dm2vBUjrF3UKYcTVFmfQt3JfJ22adtxRGkfXwuW3+DhK5IAX1luDaU/qzR+z8w&#10;+AQA92bCnN1xuSdarhRBTBEJiuwU7cK4aWvY8vddzcw8NHgIrlhREA/BX/DNpvRxyTuat6+NjMiv&#10;uTx4rk9S2XfMfwwi+0DGKXXqoC3vyfoiWnSnMF6dgKxqasfKkDxo2rDEsMQMHB0d5Uin/gvtFHEz&#10;oYTV/cnJybEa/ZQ1tvCnqpojJ52y8ioqmDIb2Jo+rCx+okwn9oaz/5Ue8XDj3n1KvRvWdCHIIDYm&#10;oCQnPzhHHp8P+e9nejfclqtr1AFVVY/Ip99h1S0Ru2XqKPLFDH38Zf5avltqSL76Si1pOU1yeOYl&#10;glVc9tp04e+5vokyRk9A6UTLKoHdt6RoWeiS4fjpO4SEhIISGjNn6zhXfnkHN54pVb156mOvp/MA&#10;LNMjxk2PiPlnaY36SCY0dP3PH2gJNvYdBjjx8f62s5lJQhIYLc3fUSYf3MMHUepIfq+8cxPXX9AH&#10;ezNHVg8+/O5hnm8R8FP7iXNGw8DJ7Q7aY6Wa2rryOiTvkymzUcvaxuuTaTgTPcfHj06O9JlxJHOV&#10;XAk4PQ+f6LjtMuTxEMvoufoKeLzPGkWCoM40SsqBlkPU6RI1pd7l78wTm8c1NTV7w1DV2sJW++tX&#10;uUyj6ZPtxouDfp3tnTw4/sifCYV1GpJihxrUTfcas8KWGcoVWLDDUHNOyCkwH4SK70QMwsX9s2nM&#10;fWNOXP6g7qz9xBdaM1V/oX1K/AqrNW2HMprvY2HBU4TokD7pZqCCaZe3yC93PY0T9WtO5Yo2SW69&#10;8V41NdPU1dFBVzOlf+O1gPudl++xBBkM7i9Pt5dWBzmvnJRrVLSnJnV7pKs1fQGt1bwfbmf/b7uO&#10;lobG9TO7gKpqclLSXzCFQsVYCcJkD+8eROEfW8dVBZOwAvk82/EU/O+h3reBrAoao/c3NzctzM3P&#10;1j8XPOJBbZO4rwqs1rm5PhESWUPaVhHblKsYDCKfKwfBs78P/u1KGoQwoKBp4+VXwITa+FVsb1T8&#10;yrEZVKrmnoJ9apuXkxXfvvVM7NhCdWBuazH1uTYkO1B/j59zmohiI8eLRZD5x7kT8d8QUW6gaeex&#10;Uag/MVVR7bRlx5D/oio2dH1L/t+7tcqDA5hllwuN/AYcjJ1jtPq7D86GyaKuCUcDHF8gjp5PRpbS&#10;9PdF/IOa5/ywwPzE9IzFflsgj3Hus4Eldou4/vfPH7wun4EZCKwA/Ecjr83Z7wcgIp5dy+hw+0Q3&#10;PXqmf4bDZiCn3OJlkBsrFQj+1smN9d1/2WL5OZQYC2MNuxj7l8ng6XSXEomjQPYTzg5pq2JgE2AR&#10;9nI6fPDYLlz8deuNYxmATC/na4zMnaMIw8ncUJCei9tLV8SZ/CP2qP/5PvlESFBSVqpE4tMkwt21&#10;gRr0IKhdGF5xgKj8+c4LEiWhi9HI9W1ifVBRSAZh+YFGtuaStfIrlTUnfrJs4PnhmgUtrXBhWXNx&#10;bzJFCMiqAx8+NLc2/x23LwE2DG31oILRCtBZHfMPEV+vS6CgoOzFl3si1sGULWEywNTW0K8XMN3E&#10;vDXe6WkMS6UFn+ubCItnxR1UBR6GZhwtb65jm7nZCH8RZO+qNOIgQWIoX5V9lJBgX/t1DBjSCYuG&#10;eQCRcONHeHCv7+DQYrb2iZgiDOYUKNruFByQ8whV20vC6X0CgQhxKZKPHgarT+1tXjMvxyYmdu/M&#10;NpyfD3uLQ5BHECqxqbMzVt20l/qTMDih78yP557gaRv//dt1HllQGK2gpNhoYVEMlrewf2fdOOJ9&#10;TlSSdBZDYdDYTgZyBNjokpUj86r2wtJWM+VJDDvjgv33HtMxbh2iOFmMUsXuNvw15vXvf+vXeugZ&#10;qdLlncDwWqP1Euic3CgWi60WyJvEwtXSVS8h7K04vr6+/tgyP4nhsI++vAKyiQFIAKDYxZl6J3YO&#10;zrE/v1zeN7twvmLl+dS+P+qhO21XL5sgUyXLH0u1OZTjJdP9nTl9uN+oYNdvhKUhTPDWlisUPOLR&#10;z52zX2mpkSRSxo//ddQQitbXmZRdsQ7UYPWfPaHFbPEZ1NAh6LZsarhFPUXr8CNBcg991GRC2STy&#10;HwcXGubDF28ql4YjFhmPRiZnSwMTEj6mS6CiE653x25QWbAUQ3JSAISn4wQ5dS5/Cmi35MfG5Hdz&#10;+zbzEFQbb3x8WujMxu4n7fIlgJbOHbZZNpUk7k0Uxsl3iQ+LIci8pmb1yfJOPKmm2vzC71iD7byJ&#10;MlslK9XIymgYVh3ZLWvPbDi/PPri6z/x922G//btBo3Z7aH28m1T8F671sEip2kDFQ2HRz0uEVnS&#10;i7wb/IbkUIa/9ty/vCpjKO42hP/jESckYANXQJgz1cTePgpYMqCvgPUmgZacRQwenuvmDE+Y6eH3&#10;XkYpjCEAEh0eFhaV650SA77tPwJ5amoinzR1Pfdgc4avIqcuj+Ca4kHTn/d9AMTZbBpkqJug/cpw&#10;/0draWUFR3rBKwa8txs/N+yZ6ytebdsomkCeT8b0RyspTcS1ea8AxWoiZbW/FlJfmNLzihvwRUi/&#10;TGnOtJx61AADaEjbLhrIlSUFn/VPbYG0W+95zmpb/j694855ADigmF4KSOPMzaUcMGXzfaUvdnm4&#10;5bt8nyKfxJmQ1YBOJmLs58+OTplEcxurJWKwzcOuf9lK7/JPIA84DbOKikIkiL2cm4Knu5t9FCkY&#10;Q1SQ7x97eTVmSn52qP/t8Pc/1HwnAa8N+Xu1XRK8gKp7947DUt7UxSV46nPy7zasjRIR+aHRykEp&#10;TiKxMaq9renI/XRllAyB0M333kFAvhmfnQ2fMFyYeKa7FmzUQGPBXcUoabBi1PJrqwL8xLKcMh3m&#10;y2cL7YDbvAPtmZqZcrtv4WjX2Uyr+CI9fLPgLBhBUqLDFS/reDPDM7PPnbvBblGNC0uY8Gk5D+3N&#10;i+Z1wGr9HLyXLdP/beKALy0FOfa1wFEEArN59kC3M5Y2pqz4lufKVDfzXHubsmqABoXfqOFrrdLf&#10;Os9e5WIIXwQ92Fo39+Pzoyu+afZ4GLbD/3XKLXNZg+65maEhKCiIbkRbmpwYDIOl3r3wWL+4sXCU&#10;0ywJFeRPDnMft81/N81JkRO/skL576MmR8PP1zS2YlUJUb29sDZTVTVmzwYCEehh5jgevR/qHxvD&#10;WBNyJZ6NZzxQOVMYGrF6f9C5lpFVX598OpyRO7Wb31gUslLJUiIgIBtM9gjBF1l1JaGItaxIMkQE&#10;zIi/xzDaBPq4ufyB1yE9Q3A+bQbb+M1c7/h9m6O5b77c2wsdGdQ0UxRjDeIEOnp6Lbq+Et+U/18L&#10;kFX9C9tom1erNEH7+rqmTHziJaQPbLnAbi4pI0kfIn7Bvm3lwecmJuas+70jYDyfZ3+r2rplkNqM&#10;HUet5rMcTjjZAjPb7CwDE9P477E2AL/7gPuu9/UzgQ5AL04ONuetmnqf/7ECrImihmZvb37Gd7vP&#10;JWUzrzeCqXSbK2QVjpw4Esn/nbJVf5OUk3osD15GpqaOKruU7aow+eLcw1o9pbm5kN4NUup+wIZE&#10;SeeOmLPfwSnAknR1dSX9eWDNCOYITR6n3kc6XW3xQv+Jie9d+xk1WKF3NjXe/LGCetppltj1kh/g&#10;QTVa238O+RVQtPInq61rswELeeReUhTCLihf1EQ4sQBswRKuXw2E2TSOkLjpDZNmBU3NYPHifC+r&#10;R7XNOKFS+CscxBafhEXppMNdD987UWF3L1SQUSdW4LNu2QxSf+fvLKGPDMvCVvR4/06dNfoV8Cix&#10;AlK57FgFBAYBhdAdQZxfUPCJ+GZcaN/M58TsqlMPMJ5NNSptCzI0ISGjGpXe7HjhVfycXQ7hgTzp&#10;EdKKFITILLbMzCPjr+WUMcFcFjOmJCv3tGPcQuHnUwRhOjp3/2Q/z+ep1XFkmv6z/yFqCvyZOOTU&#10;zg9JM6koD/rzlfD3S/rh70QfMEZIzJSc378r9Pf395uwbBI4+Gahu3511VjxC3Hfe630hPM74SnH&#10;YXf3IxacgTNPtsxBRNLigal2BpdhjE/yFZ0MrHbsrO43/DFTjVqYDGg9ywupSDlfzHAIvRHtHFiW&#10;vHahxqhcnchm44l2PmW67jetbtzvwocPdMj+hpOpJjO23EoqBbJrFg6OAFCx2dTGKGFdZX+yrs6S&#10;oUAyqb6iS6WkRdKvY8NFNYKKRpQMwlI8syWalb+1S3+Z5eIQE3vHwaNqAs3A+PxDf2FTMzMeWHOS&#10;k5MDZg7ClcAcnktZNj0Y8OTFr0P94tTU+oPWRwjzrv412QpfTZ48vTxl4+TsEgLUldE9ZGvOmEIs&#10;dV4+0Ch/ivkYI70/9sanL0LAo2I2Wg8ce8FapUfAf9moNgMd3OIwQMRgrHfm2XzsRCklgoYwBCCi&#10;16/b3S0W2trux1DYYJVIY7cJ6DNk1Tbh+RjgHhqRc6sknQwy04acPUe8XUfqdEQNb/fVUQ3gFXqz&#10;e7mmgcGhMWjqDgOBhuInQFyd3hYvnnAE9/NzOa/jNzmjzBwctef9inXtKkzyDo/zeYI0w5xyfNLe&#10;QzZfUZEkVSwYlaDCUL/6bMpWVIR8qmDMqaulGr3t4v48AOHzSyaJXZdYFSzYlwDt6W5CHy7OdSWf&#10;YAKY9kQmvTxIrk6Xr3OcD/PVN0cXPh2tZhh8E4u9qlDNxv0SuWnWrJfxWJ95mqWBnuXb16w63SV4&#10;bcDUmCa/9n0iu4gu2T4p9fVrsDwCoBl2QDn6HN0c8bIYgK3KVboz7F9bmgAP/YtSbIch155rxkyF&#10;y3Mx0vKikMoAxKp97idFIev2Clv7zJfVmZXfTJ6YTH+FGduDusCeeqWkQAHzsPdnJZRsYmKrxw5k&#10;SL9rmZdStYS+UsnmjNKAbwrnSEvBcVOU2j41uTzbkDWVhmmImkCra2nfWmP9PfxSoEfu7e+/ZK89&#10;On38qnDm+4ScTD+2LFW/2eGKuLGtnPgGfcZylNTwU7GF/flLAS0dRpEs5msuuyqjNXksMdK/LzZS&#10;k8RYsBYYrL989aKni0I6/8QUudQ3HyD+R4O3qOif5UVCDxxqtJmR/iYmcPqCyMXN89TW+Xs8wdBN&#10;Wb+O6zlHVLVkUYjRJWqEz+X0Rz9hW53GTy62EfdTn0pY0MpMlpNb1bKzc9isj52RfDt8UlREt6+B&#10;4j8qCRIWr83Wyd89MH+orX0OjDfO2AV18Gq4O2JoK2M+ekaotWYkma/EfeSeMmjKPsVg9Pr1AF44&#10;e10ti/fSQ48YKc96grf5bzDjTFAJeDsAjvTb+4y5/PYoH+UpSoVXNyp/8SkklOjUBw5LWFnR873f&#10;ASHD3LgZ6FuekZtV83svIvD631N5DgST9g0d9AK8pyK8/7Xq7i375kTzh0uCXmf/F3bg97K/SekL&#10;XQMovLGPraheV9UkvX4jGA7/g81q4uLPllv8YGfspuwKrHDotnxffYBGuNvyxpybQLyF7hOnk14J&#10;ect/nc2vYgeHtwYofOsdhpoEpD27BW1nUj4bbUp/BVXQxEWD68iH/M0e9EAE37FidcV5j0htKG8z&#10;Xe+L5bRas5Y2aP+CmSf4Iu8Q/0IXOUKLtZO6rxWx5DP4pQy8WSw5q3w92lccK2rYPwxSxPwSm6q6&#10;5IaapP0dsUdJFMA9CpXzYSENN20Z2oAxq2hgoIJJMggXibyOFEGZkYRH3G3OrKCiI+vgwHII6lM1&#10;NZA/jWwgtC08U5zgCQn1eabYOL09UWn0CITvGafy1QLY1KpvxSjIlUmRjKmoRnan/OXL822msTnq&#10;sZ7XWNxTLzRL5zOsvnZsMQImQPkkDPufs8Vizuh+qSf6MPZvEOu55Z7rDPTUA6aH3Qk/AHAhSzX+&#10;YIV0ztfDMq8qTUy11bQ6ZxJf0MieIWjQ/PPbUZayohr+I7SJ2lqgmItLSJhb2eUDb2bWgegNxciG&#10;M5Zbk0YJPTFGdT1RaRQp73RwviEXnmJoirYBCnLg0pFe48f1/QoCOF2nCx4/pGXHSSYklpipe1Y8&#10;8V0kzGGfVSs9Ajs9gR7vKY8atpOczUvT0ABR/ohxWwlyKQYuzhhpKmLug0uHJEjWKCucGlk19Ap0&#10;rH/qXQ/TLJL+g++vvnHwSPXtrn0qGpudlFjYX9rcFBlc+e24jCSYjuo0+Zx9H+HJ2hDLuw0MUx6J&#10;+vahKPH2MnKJ9YZ3T+aXKbjUal724eFV8KU3Xh3085/8NgJG/gAVZn80Uu7KCv/10Tjx9LQEGsIW&#10;J37v3/uJ+ffNlQ2y8TB5KFCo2OSe23bsydH8qbW09TkaBbzFNyKBIXsDQSBtGWAc/+TgWigr+fzt&#10;S1KtSaJ8viZKoCSFsrXPDk/MZBlwhChKsZt0h6EBPV8SujFCJeL+8Xdk5EETW2yvrFxpLCjQaBjL&#10;9B33XqdpCc0LLpiwoBufskUqamg9baOeU2cXOkACCFfh5uT+Q39RwCNFDYo7vpubnEsHTAY8oWBR&#10;QyUWlIVxGzAifH3vgfqQTDMspeMtKwlGcDTyieKca5K9kr6t7U6Z4DEA/ABRNT4/PwzMWfCXgPWX&#10;BSs4qt/UDSJnYJppYkJJrNso+daIHCg5XXlUolKLg8C5jlH588cY5SF6+amMOXsq/T3xnOixGEOl&#10;DayltSGjFpdweU1SUsvf4KiONTmQkaGlo8NIeCB4o7c6x8cdwdZyeON8uvzp8Q+SNZQoBGG/e7Ik&#10;tMFxosExjQ1jVB7bf2r17Ka0dy90Nk+9vJqrdjPrdv69O9952bL2tlzdysokk6HUMSGJ7fGHezwY&#10;uFBSGTDzvGvxQWGmkGSWaq5tVi3AkCDM8P5+uaF35W0jzxfINPonVZKCOVmWOz25J7gDL2a3xqRo&#10;FK+nl/WKr+417cBAmBIs2bW89KjOg57gn2H6/XphVq3Zr+P1chqVSEVUEQu+QPGmjF7gA+nqqOB9&#10;tUYfyuB5LS7+EJ/LRmuCTq/Q7Xnlio2omTPNoVEioqIKuWShBd/7vDejjAxPlKvZENwvzX/9G6GK&#10;GRAzYnjJiIH6cFxsjFJOzpWP7/HgQNRjlUmV8tFOFm2G3+ohJ2y/KsWB+s07XqZWPLrh/ClbkhmH&#10;IllSX3cUTe9ZtCTCLG9viTFZa++wEHV5wacrP78aRHTtUTaY/n7j40WjeByZjaZa+EksBwItWPgE&#10;5N6YUfe3koiwh0TFJXPh2MPis92A7oiXsWPJ9fAQHRu7p6/XAJQlAwOyYVSYLkH+d9weLq7uXKc1&#10;yUARY+znpOU/ScVzRo845p5A7ZeSglf2zllh/BtmOpqRO4uIlDBnVdqrFKFnXwc/67WMvM1VUq42&#10;wS+LcRxK45XTHD9poFk54iUcGmA4UPsm9cD3v7vR8lwTGGR0wYZ9EyJ0syTUZc5eBYZdx1zCE4PP&#10;SoW/v9vgDw3IAsyI/J8LQd4oQWAP+0CEX9e9X09JBDyLa+bMvxjOC7Zp17GycYpftT+bAoUAtphg&#10;oglsNEaTZO+Qk0j37zBX8N3BRBM6Qbi9dZo9k+3tk6GiVIixwn7nb0sOq/5RzQxRxaB672ve0Xfs&#10;1TAQgjSita5wfOvpr0/rpsNnjUVYUseJe7OySFnfMoLTGR3BN23LGhliOujpTZyPjDjtvAPDwrxO&#10;TRzuV/Clbc1OikgEPt2td/q9tqb5y1JTlooFxH9Pn46+O+flo+M0GnBzXtw9JvmEUTZT20G7gfBz&#10;O2+7xeyRCvM6uVDL1RD31gte3S/D+UcP+ZeJ/wibKqJPlutJlKrRe83OAoa8jCFHoxRc3JQZkhW1&#10;hRsnGHHTq2I/9OnhHw2niPap8P9ChpcM2tby6TAWPNnbPKN9twcHuauV4hGzaaoATDhEjYHy4HE8&#10;8nGIyQPm3ePsUUvwEVlhQ6qxFOT0rh3m8rn/xHsK/Zc+c9JY9OQGWu7zeh1hUFZEzszoWHNOpwS4&#10;e1qHhUxbPb5XPi0HQ1Zws6epF/dOAOtHpyNHbfybG5tRTg7D6ZECZmgWJkLHoiGMiDJbrlg5fP/T&#10;DGlDiNLUGehZJPtjHBN+eTrufs2b09//O01e13WHx9HJCRcHhwQHBQM5iJaRdgG8xeArPpjd9U5c&#10;yaXMy8uv997Go1OkGLdcGXhE/PkNRcFsXeQV3/qQrYSDBW06+E8MxqJjtaU99f9L7fxUY0/EoLrJ&#10;+GXUnJ3QW4oKApsEqKp55Ci8+eABnz7dzVn6w2E7R2A6vDNrPVMDerKCgoK/fPPn8iHX/ZZiWAie&#10;gvMpQyVBwt5g2yqNwH/rz++yjuZXKzgRsLzpVx+LTEevsTm5Fzr3LJvGkD2VFuiA1Gj6579ZUCVy&#10;GJxdxqC78BAzav4XsdZqWXtQauf1RDPB7c429n6FVROxNOnA5Uvd4yEEBW3lcl/du33dgksDrVb+&#10;6zcxFKADSc7MNAOFe41EzrKqen7fXrYir+2MPkzG4VEmQdN3do4j5Hv/dyDtb/uz7avt+Yy1Tb3h&#10;nJKSrRtiGjHhYlBd2OAru7klSYhzv19FGaek3CooWZ7ZZ1NJedLT9y5aAynLEWfHsvC67se27GWx&#10;T7HspZ9asdytSzfn/c8QbBqMGvQaTfnq+vTPTpaPctxPn8iwoycuHgkVZAaOay7PjvM/xvqt1Qob&#10;lJFRFbw1JcVBfgw6BhFd3Qz9nxsIDx8hGkxzZlXmiim8wtnZwXY8OEDwHz0bWYNW2U+rFNtZPOeV&#10;dzMzUTASYfCXqGQ9RpXn0wEVdtIjeAR+NIWItVovsRITkGtTOR9rf7V97nh4MHYI6pEAWCAj65ar&#10;oyEIwwq07ezsG+x0KMIiwpB89RVACfic0+YPBdbz54/Pz89FDIR9FXSUyLCev3gCw0kRA4OsqPT0&#10;l3d5kPAGwddnaYlc3v3aTBu/K74sZlrIe8nLC0FcolBrzzBN74u5A7oMs+Qb7gFJK/qMZkH2Shx5&#10;ReOCkrCYp/hIQe01bxslfSkUy5VY8MNZmaQKJixFwx8WDwZK5wibMe+l73o+iu0VffPmWab3BS2Y&#10;pUCEwQL99t4eM8/UVE1d7ej7E4aIRn6X7VmZpV+lP61/v/KWetwMlkDbmVfbzoZN20v2fKCIkdI0&#10;NXZNGjtwxMZerXyy9EmLPql4x92Cn+iZXfP+Q3f/e3Ade3jwwckA8BgwpjaVvcs0qF7qGxJXiIFs&#10;os9cOOAructNZcejZWTs0mf+m5Fh6umMFa8lRxb9w5w9r/Tqcj85JDtJiXXPvbd3UM5rBPHxEY8+&#10;DYYClsY3FOn77F8lHG8J6+sHkgcpxMV7Hv2MRooZ7vZjUAZT/84xst8reXlUp37msfe44Sz4PiSf&#10;pJWSCDbEfgZUTCkvk8H9EA1a83hzeQcbjaSkJNhio9RNhkrntsWnhn5RWhgY+FJe98KH5BXs04Eo&#10;wE2Anj1qgIffEjS8lp+T4w91CiRzANWHngchIDhLl8q0acAj7/HF9dHpCTPbpnhwNxIFIus7PCxF&#10;OQeLxzkP2gvI7U+6KBvb2eJUEknNiQQ+3q87kw0NDZ28IgrtjLo5YLo9YNqdWeAi0a7a4QSA92Tq&#10;J1ERUTJSBuzUvR5ZvhC/KrTu235F3tVLWkEliXc2HHA70QvbPAWTgaf6dPKbPter/qN3p/o/LStN&#10;jfWb9A70r4XJC1U0rDlZi4uBgNZq3fvZZZxRJfvH1W8TLB75H3yiZKsSwUzkNA6iiiIJSx3k/WeJ&#10;/NwDyOM5Xq6mXWg5tgn55YpqWiJeRuC/z02SEzespNkXjTHmR6Z7qRXO+9KsMsWNiYbms36nySkT&#10;k9PxHw4UyObS0tpx7NwCNA8iok4TT1sSDSt1yAAymVYQoRWrlBr/EFFpAoX+73pM/4kQs1+DM8vs&#10;fQesD3l8H6O/9gL85SUDGAM+thuAWUuhWMW6oHzpiDpz5OJk+ggFRSFtZXEa5rdxCfEsvyaDSEKs&#10;p74/t7JlDNeuM6zUUg6tosme2FAoUVvkJVSPIGzXrzWsndqp/D21/m+rw5wTM424k+SNg5fK4MAW&#10;AQ8PD2BuFulDtbrD8WGG0RaNZGRkBP8JlOo0L1822QVFt+pTtFQkuZJ1URP7tMXY4ZaqpZI5VGrB&#10;tQooxsDAwKif/450PK/mPMLkZL+81dTIJPgDdp7D83VILFk8ONCepJW8jzcdorWOcub+Ck147MH9&#10;LIUkUVbftDh0hH3Gt2QQGNnTZ9i31s7L5q+M1oOGMCNOzjMxcWr9MMoEN6c3TLjczKUmfTzRfaPZ&#10;IVhBpz1s7WFtbSQ5Ei1nPtTLWy4evME4yLmGpVUM49PTMlDcgeZjYHCYjY9LYqpP51N2zwZAU/DC&#10;4WqKybTrXLvESt1G401Pz84mgz0ThAyC0BRmjYmWOIpSHUakxmIU6Cc5bEmPxcnWnR/C3Rrsel/d&#10;FvVdKpcRK14Pbc/rzNQs0dfoWR2qn5rYL9Xcfr6UXg5qu8YeL9cBploITjj2fd+VCdbMIOLU7M/f&#10;jJxvJqs7in9an48/YDh7MRnXByHuv3clMIP/fnOLtcjx/ffHXfzRBQs/72MxPEhxmrDkcT+iIfa5&#10;Yilv2bcCUEhiDztvcFDiCA5hTzDOZ7SnLzGSiIXluxQ3BiiMkHlzMMN7hzNmpxWLRUXjI3KT5e/v&#10;oG4FyA24dZk3jYTwfWnLehqt7vNh+9177QfFk661TYQNs3fRiiEM5dMJdFIYYp2dGj57DxaDEWKX&#10;luCqAnXSC6FzhNNaq0bi0OgWgwepVpbfeFjbjD34NKOZ1dITomhGqD9tTTcmA2YVRmpAelVRVXeq&#10;rY2XoZavsL/hfyxm4GTx2EXMwN3Qb2SRDMAVWwKuzNcYZaejW8QEywDoXCoEeAbPO2Q7bfyAy5OF&#10;gSEA0FRDQpCk+osbiBWcsaXScwuwSsGpfardS+/Iws4tCf6Og1wZkJzHVMFm2QAStAErHAHpagRN&#10;8qcjYad+JBU167CFLrWer6Tedgchy8ARO5CdCLwWEKvUL+apqalxU1O+SL4VYSCSoJSSHGt6sXUQ&#10;gkxVprNQyjW/jM/UVOMiTyHwG590MaCHYMBTlj1rxf+JDA1dgKwVNuXx07jlWbkEcmmMocCH2JDk&#10;FCyOy4U3tfdT+Zm1KjaC79Nwj9bYzwZr4lSX8gpfz2mELoOMEO4razAUiglBTNWvX2oA67+bqa0d&#10;ws0SLp0rPcn44I6ofHO563SypQmhT9xuiwjaePgWf76Gi7YBqg//t/WbzxN5q8P6zF+mdbS1tHBs&#10;beQEnr0RCGBrwKEG81dhQcmXKneTMgSl2i916AS4YQ8N95OYd/erTJTJC8Sw9LBuf94ffYUj/HLR&#10;muZmrPiveoif3XMXD6qmpsmeYSbh4qZNYT0fUjWse2/SesqpFFVxCs+bSkOkSzGwr0Lfb1sND68p&#10;2RLxqNG/IfSSh1mniNxbIN2910uqoKSmDsqRiDxQ99l/gZOQaOF943ZwMNkVG7bxVmp7J33paIMt&#10;LiFO/+ta7mNFVhkXFi5H3+Tm4YoXHNVmt0sfl1i1SpEHed+Vh2Qzgx4T5kq1HBxYiXFgya133ieD&#10;7dLbrmx77jAPF874gcJiGe1AbW2t9ScIe5a17IQCIfC7t3dNytX/JCJFJhGjcG9UlMyLQSpmzIQV&#10;OzSAPpFx4XcLsRH/0M8epNFzN6qLix4GuuzKLNK3LPZMu0b9CS8hHMpxo+95ER2d6/X1aaWLs37t&#10;dC8jXdsXtZzTS6mBgSh01BwcY8746d9fT/9jpVvlJ7pL/mrfMPY28A0JQYZOwu18JdECUql56lL/&#10;PRfzD/Jl6B9wa9qynkOMcll4k8HdOlVtpmyiK0+dTbPo0uB2fTw5KoXsrvww0/NM8GGo/9gf8YHT&#10;PWY2VtaR+LgRr+N/AuIkfoz0x2aFooTaq39b0Rz5P+EktzGc/OehuRvPaWY6ZlcZxcYl4c3c01Np&#10;VJDh6fg2O5ojiv2zU1awh4Ppi5yJVAfeTUmqyw9xVAn9K9n5DamgsoDX8jdAfrxbiCEaKbD7HUe/&#10;z+KZA6xZkCvqK6MDAiI/iec7cGeI5TdMv4ICqfFwiG8d83EEEIkppLb+1NJvo890otShPnIerrX6&#10;GPjdPJSGO1Q6CTfzy4/Zfk92karPIQIr8yKsPjwYceUEiMQftEpzGxuRI80ASBfyri5Woh2Bcdjw&#10;T0xwUmHnoZB7/FSEFBVdwtQJ3yMFq58VqIjzP38nsUIiSd3NeuQvilQU+lzyYiXg8lZdvGvYRiZ2&#10;JfQj+evMez432TI0kJ855rJPJrOycuTsUuW1qxsiLf0fFEodhpXxDHsYleZxycGP4aYFuWXhoTSd&#10;zorH44H5jvFbFnEJlmSe44KfddKBarEqC/ZJsL7k5eP9DflxWpbcfHz4+bPyrrlbMg1tj3j5+PpH&#10;/pLA9JEh8Ulkd/vysnFKPG2CpP7gAAU/SzTqEtyJ/1JSN/6tf/ayCObPiX4pTl6NiRlXaq5WCukI&#10;ilGJ3Z2TehL29QBQKrCytKdBPmi7n6W/7ssRB5Ij4pu9oKvezKvHUPmtMd0sMvUMDorlKhmwJo9N&#10;oNzxfbm6LocOM2/LhYylqnHju6LoHrCmVk4r7xh6eQnc9b/fnYOz20QODg4LS4sbyklm0oE779em&#10;QxZNki+frm9pjCVMmRWrcnXWLdRlzJmfScuTTIEeqaygPOibMPupRzRbipUV8vHEd9xQa2kWnblt&#10;MxOPn5yIcWQP+b6u09pReypDyHxMZLz94B2dFWFoJ7fHCcMSSF7XVntiKGSDEfAfPcRJStI37ceu&#10;4rSlaF+QnFiZ0xTI+i8YLcS++OBLhT3+9TX1VOWSxf3QUNmh78kZLuOABJZo2SekUJXmsmzCs0iX&#10;l2DAMzE2jhuQFWBj85EQF3/g0v1MSTyXYb6WO1CEdJW/mqFQpaMdXb7xlkhgVuDq16T3ZhZlsMvX&#10;mqjk9EHZzedl4bU5hASthepsWE+Vl9Lbdt9StG+57/nu+JdTwNM3mNC5vDx4POupaXAzrih4e4WD&#10;L1j0ymxknD5c6TBx0LpWs5LHtj6i2PocDh1QWK613NDT+fv2lL2VjImL4Mmm2LBpCKMm0+fs2P++&#10;9Fm5oMzqM8202ySaGtUHY9bHMzGLciafYl1fYH9Lk61y/ofFU2oT93hkzQWT2/lTVREdPD0b61s6&#10;Bn6Zr+Ml/1ramLgGdK6dBPUu03Sa0xtOsf1QOaX+RodKYhHGwMAwAsTnsehnALQdWA5+HRQ3nfoS&#10;Qncg/trp8BBmYf/+bd4J/HBQgDP1Ac662tDBpf2/h+caOhp/D7nmO5aPWQvVqkfX2o2lNxy3Iait&#10;lO89oGYiXQL4nDnYmkMkucMAvOXjmvT0jYCYhRvPA6+mxttinzy1/M7SCUdyvJxsy2uEnvQzCG3x&#10;CgkNtbOrRPixlLySeLvHZhrIuET9hPTSQUPWjYwuPgScp/m747ClArEwrMnU8hvoV48revr6cuvq&#10;Qq8aPa1xH973RYuRfp+4HKhVCk+espLO/RC/IX3RU7RRhOJ2X0vDxZNMBKKq3Liw8M9OrVu0FRwV&#10;WNX2C4uUWGJZFpcuNR6nZMUTKEcnhv92qe0M7s3WO6Ho1beZewtKpUek5VEhT6q86SGRGNV0Sk7d&#10;ElY0PjjsP1+ObSHneh+XSyl0F8hlV5BTU4LAg+4Xz5jNl9XDMqMcG/fcrHr5NIcteX9g1+CbEU6n&#10;9+PSbLSwDgdTnsLyYjH62SpAQRCarDw/ShN87SCFnq7MdgUzXHKgezfmHDt7Qf0jJvfUJH4lrkFA&#10;h8f7flZZYGOw1OpFEIsLihEzfjQ7HUX1Djg+9DSRBUt/STJgo8clyToyiA4QiqTaUGxEomdGYvzT&#10;EfXHO3+keXR0Wv1X7++szwWlaU5wwlpmTlUelYlBpyE0edGJiUHDdQDixpWKMRfwwiueHepy5on7&#10;MBv/tJXiK8oDU6P/hCkNOcv0uMtokAHB63kzZfYpxA9S5WsKkIL6A0bNKV7ntOKgLujqmv4yXwwZ&#10;ljCg6FuUIIY0zamfI6+uA59u2KYcQjBoLQ1rZaMsWfS3YixRNEr2X4biDYHrRDcclsqCfl8MocvQ&#10;ZJwUeNmowPzpW+NARH6GSPHEmPcxHfjdO5YcAEKcnJ6+su//CPrNleNJ3falYzKApv627vAT1pma&#10;kpWTz6tX73Jwmf5/LYC6FcKucXiiSTJQKj2sw6xeMGG8QEAl4hExNaXybsks+sPLH4AIkfWgXv19&#10;eHZRNbKZdRGBkfHzPEan3j4tj9V86pR4JJXACkMSht9Q2S8/35kA8Q4nF6dShfyvc0UFNTVhzalS&#10;olPzn8Pads1Oky43r0gog8dGHd7c/DqGjcJbBqVIhPQnVcSPdhH95nC4gi7OWomvRlOWjXQV0avx&#10;ucauu/BVIOkTOzz7u1vs5+wRA9Zon8sgKtYnjnGuSuJW0rQ9piYmWaPGTosda1u/KxPNMtwexvZ2&#10;gL4i0+uCFtCKm11ZiMJtOwP6DgusRkZO1nOOHxbbPLGfWtZg8/VqxJhThP0yF3mXWlw2vnGWPn8t&#10;AJAwt/r69SP3BKErNGU17PYHD+KwnkfHJp6SlC2oyIsrxaYmdju1XM/+jAzX3nNvQnl/ctiKv2s4&#10;rm3htsHst4O+7KO2Fy/zqvTmNRYlWXQFBrcApWyjZ8QHbinZPn2aHQmjsYU/iqIkWQbuU+HsP1uH&#10;JHFwg6cUkkbxCWEow8rL/lEIKxtSojY2LAxJhQJa0XBHafwxMc/eTsWpquc4cL9C62VkMInnPY0Y&#10;ang3Cmd3pT1O8dRAwLCgkUqOQXvsmyqbSUbkr9bCE/PD7+tscuABfKeNn7VggMKJj51qY3JPHYmR&#10;iYVts2vndCGCamxq5JiCEfwQlM/xo8ltyZpp6b7OZM48+MHFFcRxFwqWi4kK7y7td57yFx788gcD&#10;Frr7rjSqVhCzwO17JRrzUfcNCR4lNmwDDwSG0VGDLOzsJBSxOiQ/Fn3ndezrgyj6gaGhAyBwgk8m&#10;+RkCjbltnmfun7/9+l9OkfsPx609/nkYr8yQ2YLC/oHSR1rixltBEIQqKyi8cnNz+/P9pk6Ebp89&#10;mMRefeGiZHqw68IdFfZGr1/sdxuyzLCxQcafT71vYVhU7TOvPYbDpclo/kz/JsGVCxktBEV/eq4X&#10;C2BLPD2NTUolh2mIDJkwDPVMMp+Fq4WmyWLoZYgy25FhPM7maPigYtIeTf7GoNpGrLRZjNOGHQ89&#10;VopR79uPjISEhoxB0bE3NFc8c7mKllapUwqJRVT23EQ6wtV/glUVNXv57JqkNEoNFi840mJCDuk4&#10;3jTtXX3f3oUKprdXCsatAce8vIiknVxW82ZmX4visg7TkcZejAdfSFN9JnkXnZuLz309P0f6eXch&#10;wJP+nlvyjoKC4sRPpIZmryh4n3Sv830W3yMK01ZpIEZmM7eYPDmGG4SDpSys5SSFOSFZSlQRElBD&#10;6Ojjc2cIDKiSO+iRcKw52b+/01Yj/ldH6HFCc1/K4Mv7qB+dMh9fC+dRU0lRYCD4CcN0Vjs1ZWTz&#10;2HhtDVN7VPn721EVu6rFvgGyQq6qLWZ7/dsbj6/7ZQdhdI5EsW9jn5lMwQRhOT7Rk0P43fJGPi4R&#10;UZcpe/aZJ4IqhokpJm5CWBzCO3bpgd18zVIQ4klv9sYitBsAQoiL60Wt1iBQlyGgCkwDJWr0kM2M&#10;E97Ffu/xF0lS75PqTEVdXXlFRfQJvVte3FMFbC+Ks++9HIyG/WWLE7fnVndA71mTeJD1QyQWqB25&#10;0zeDLJoZskeRdpuvBZH3Tqbt7Jd7nJJk81SK98cwLGvdBz35kaCS19YFgDcKVDLe3jcvbKl1tVD3&#10;n9l9VZw9Ys9uumdIhBSeL6kXR+H3uW3F/Afg+RnwVsRpREf/kvx7vvHiQ32lrrvI50W8KgrFyZGO&#10;okFr5mU05HCD2jkt2QlLDsTOzjRutxgUIJE38rOysQV38p95rklSXVNgUjIM0kM5ft1MUHoqwpos&#10;KrxQSU20Fgtk8q3OTn6X5R4BN9GhNJ52gFZD1/EMwrq+r/FQShnatsmpmjwvaD4zvICD4x7SveQw&#10;g5eWb1QqcZeu+htfAEotryaO8BGROoKwvq1pIL9Yaz6NJwYq/ePUcMgtXxzou8/TW5Omsnh9zV6g&#10;IqtdEgfygGzdctdZW62TrTvwo5ZkpKCgMNiCyKgxpV0U0aMFGhTfv2fhY4tFvXjv4nKXv6usjPn9&#10;+Z96PlM0RdnKB2Jf7fKb68+bpyYm6rEpHtd2fcqmQCdS+FHKhRfMky5Jz/TuDgYSCkbnQbsYWSoe&#10;pwt2iJEW1o2mglUAGLPK0gVk9NRf5Cl8+jY/zOS9/wRaZoBLgvETchiMWQ1qtertF+7DYA4qOnkk&#10;WJ/t/9K22z9biqy2GM8LcnHafYaYcEnKGt68/jhFViYsTA4U2Em/hrXCjd6ERd7tPxgnE2XoZp7h&#10;1QYC0fGqFdc0rxtigHIqKqI6cylFFRvzB3qu9YEkvru9InSdf9uReXueCWyY0aDQxDnflRWTlJSv&#10;o1V0uuaNr9kE2eUNV7GWnohRGNN4XVh0eZ+wOScysgCvUuNtsNg2aUMjkTOjaXd5dqJtb6x5LSXK&#10;0+s4WHrhxcRpnWEGI8BKl3BwEMG/3/NswQMYkdHxtaLeN7oDq3IID4RV+n4mVv3FNl0DS93T0gnp&#10;la7w95pfQ7JHgDn3+zcOuLrvYhBg1+R9vamXf4gAPYfZ5q/SDdavrgxDY0lB/whz9X43XllSfsYS&#10;+5EomhzMcjyczuA8r1ASECuS2hlBxZTYRciH2+KSvrCpDkTrxT+VRvxP0oZ7wCNAMW9sCKXnqr1+&#10;jQbtO+5oDi0URET23VkZW+F7PPX1FDG97J2TdG0L9loYS2VKoZev4lSMTRrs+S8Z2FI5WVxPGMB/&#10;BNoVRp1vP+avBuf3AAvuHK5dDAWKBn96PUpQu7W1pVYdtY8ADTJSTIIoQ5iWhzqn++DTYPGcCrJ4&#10;/MhuKI1zgFZBOM4L4MS3Cdny+UbTvg8+vt9Zbjs/dBW6DIMXCDBEP07iT1q0jRQViifubA4bRqam&#10;psCalWBN1mkXvshFxwkYwTHeQRSGtK0vFptq0PV27bxtSErJMAWJbnIhbQyERG1P39oMeTwDZ+hN&#10;N+roqANQt6XVJ8UY9QR9s3HO0ne9dqOP2kg6A3cz0zowkcHmoN4/QCR47x0+TMErNBhOvSOeIg4M&#10;zL86WxYQ8UOd3r1hJIcjkp+IKuhhTz9K1nsVJQ3dZ5WU1oG8i9EWJM9vlYptJJVYiIZxM9xWI+9k&#10;3WFhzJyc0t7NgdnZ/5mYTDAwqDguiXM9f36M5CfJjv3arDavdF7iLu2Y2OuM1FJRlBAFA7PznUke&#10;BJRkep3gMjWfkXVHEnfDQ6ejEwauo/LyZ6B8h+E9LFc2OlWUpMyrBmsyGkRz3B/R1eLJBRIRCeNd&#10;0Md+UMISU/h+P+z6Nf0hOVdw6gxCf0JA55VOhtsOD6s1btgsQVZdQ6ijougv88IECgpNqrrGtK54&#10;46HeWGoYEgEkj2H6K7osBY2FueTkl8Kflirvv8nD01k/pqYRldz71f/Rbt/Q3JNivHl4Upefvzj8&#10;Mh6slXOnUgU30x2cmyy6Npc5WuHD+3nvRJ66R8riDy3DIwgbXEB9QvynVHnz5VmTUdJb1YLdwzF3&#10;fiL+w8PGkz9WoOq0P1yVy/A6mTq61bPLijVJhmb/jiKwNvv+fBtWkfYUjpFf/F6BuQDmBLAsIy3j&#10;/wsTYsCY/cuSUSf6tOdcpD5b65N7Sf38dUSnIYyJx9zPWQ9lZEiQICRK/z13cxT+eQGaWPD371Ss&#10;bE+iV7i3bWyMTVei4+OPe7pZcVA+VlWZF5Ysd4Mo8zT3hyfaT8vjB3EKiGH1T11rZ7EYH65fXDkB&#10;r9LVGFdVjwtTkyxwsbTw10SnC4pfNO0uwdfGhwiK9xGQQdyh6OBbbfbm4Hr31k5FzZRMqvS3NZnL&#10;5bh57fmHR/HsH2rAWKBSVLNwwDwIjgAZWI/lvuxP1HWnlXv2Z2JC7E6m5bKlsXSeJuST8ULX9X8z&#10;KzUs33u5X76IwnPZeLnTAOuvf3ahckB2d5NDfJBFBPJ0eTKsfLd526qig12inwJ78VKvHrP2nZX/&#10;QWRxiei74OaV+muM1UkYjuwiEYJd8aUxzR/0tcHv54Tr7VE91LArSxiOHj6Ip6f7DIh5SC48gbQy&#10;Lyc2WCGYs6fUNNRq0U3MTwbplud/+/Lxw/ywowdfgAsf1/R05fJyhdXu3CO9jhBDQwkPPi8Bgcaz&#10;2d2DC3w7e8gSBxHMwPHmpNtqstlY8p4qw/n9pItHUSKkQ+GRipZ14wICra8saINaTjiwxNw+c5jV&#10;wNrxYq2j9vxbWl2MavFk3feW7m1TSHeTe/oUcCvVjY0DbW1tAno/IZ/5zoIJgZl3Jv/525vTceRo&#10;GBVDV+abrdBENl+J7N9aEbgl8j/hI6DtcwrBDOjkpnf2SL/+URXqhz5RwMZV5zw4PWI/R0T8+XNi&#10;FASJMDwCVwG+mekquXaA3kPLWtT4gsWZVDtWJmQV9Ukf9Ag9UJ3Chjh/1Nr7C7cdBYZUnX0ZsiAq&#10;Cgq/PctXkxWWFqMnObueAx2doVhSGOKKP8jpk5gi0Rx++RX4lmDHcN1Sa3kR+dlvfsd4zCYjw5g2&#10;hD6zk5k9yl1QZitczvQaSzkjSbicGmxFQB7VSkcF2Rg3FpmbdrUEP5GZgwN6UHvlan1mRoZ8UCJk&#10;hzE1HY3hCf8o1a5zPP6nepeXMmubX1WFAcqJ+d1801zcpa+XJCVKNkQ8jh8jhW7OyjzikuMDlqIw&#10;NRMchr8lb6aTFvO/IGIlPU71WCT6WOA3T0xh8Enpsxrpf07ZPV9nG8YZq3qNyfi41GnRxLK4yR/0&#10;L0Vi8r5DnjJVNtbEFlXsWHHch0rr8GKznD7oGTE2Z4mqkMp/Bp72aPPlPoN+s/I7z7w/AyZQODb2&#10;tbodk0N+7EGfdO5x3/OssuabE6a5lGc/IP6t11jpfGP+Or2CFjunsTmjbMcWICp3lqG9y2uQbiiq&#10;q9et5lFCfENCwh4uiiiCr0go4sQRO0clTn7D9zMaPLExc3O3kykP73pE4VdGFTnjm0iPVg1MWJ4+&#10;9E8T8koxZg2mpw6SS+WKDeuWosK4SzIaG4uhqm5+AQxqGJNeLVMLtZqzz61QwQdAwTO0b9T9G+If&#10;317fFMOADqqIu/MMZLc7hj8z9dArGpjiuAc8U8hOe9yQRZ/C4xK6NrzkzG3O42ov963LsjYmOlqY&#10;GUenDm/Rh5IBlxMryL8rpE+FrLfu08SFecccAHc6MB8DqJHYPRM0idp2TfGrUyrFExSxvc5vLq9J&#10;PpFRTp+wbg4Y3izfhroMCOdqdYuwS7swS56OoKkeHyPRYWbnxiyLvkBGpik0g8/5YZpq1B6Ig91v&#10;ypCQ/r5zL5wKs6yRH9SBvRVT3xw3MOBCT7KtTtFzW3kuS3+hALpvz9vL+XzwkYJCE7Yxld1EDfnq&#10;CHtTZpmVTmvyUIWCd8Dzcnq+2S5paMEeZlZ3g0QIh9CthqQoEELJ26K2v2gIvswpYCMqm3V9x9JU&#10;HbrGlflhLJi77yB+0n2JoRCDoUClYPMfRBhMpnx54+LCWTsskA8u1RBpmY23GvqWBvda5stB+Aji&#10;FJ+zIB+g7S4AhkbJ+wQCAmfnb2wg7U895PA55d/DLGmKvcB2HRsro7WdWenZVn+UgSHDF2LyN1dr&#10;yxql0o3Z939RycdpMHSBJ7dt/haE3SypbucvWhT++Nw4YT8P6Fmngd2SJy++DxxEN4tCNxLIh4fn&#10;F4fDsepaKdI7Oo09W1f8ZXKpro7KAmve+5GyL5lyhFvZTDpUdU9e9UtjUTrSp2omfQtM63mtYoG7&#10;vplT8eUjCIHL0gT6N29XWkDMpqT0Nj0CcX73293BAXbgTHieTrdQxmDNwcXFBpwBCWLPV2ounPhc&#10;trJ6h9vEqP6tH0bNl8ffCK0AteBNJh9G8N5CELEjdE/jC3HGZOIUCVVqosKvpEQVVpn0B/6gBMaZ&#10;ECMHfLPfIUits5aiTrMNIkE6fbnwnTAkjQJtz79ARPSVSuHIJpFARB2yVIwC/tOwMJRsJSsg5SyD&#10;w8Kr4LcHA/adhBvGzxZN/214LVGEZEdJUnCDZ/ca92YXkceXANew2+6a2BX7ufzNP3WcD9+ySUBZ&#10;3GyBGUBJ6TnHGemwj+e9T87oMqD/vuD8aJzrd8utmLR0BCvfJVOSbLjk2B/RHAopLCBhS1IAMMwI&#10;rEbZfHhUUKyd/ZlsFgfx1101Cx51EJHfyebhecALT6n9Glblvl+zZZN34KEnIRmYnMzMOuL0PJUf&#10;SYYXTbV4Ipfk3yub+/GP09Xas6gz/i4XKsMQx2h2JIVCKunJlmv37LJxHP9PFW8ODIWQ+ztJrF65&#10;b2gGXyBxco6N/BRVVBx9exmS3QOMq6MWrp3Z/nTkLbzwh7VaciamVKSKy5MtV5QRxLc4wrmLq+HF&#10;rm/SKdGD/8ZSZCtDwMDdESoolFlUrM5jWxtzuhwrmq24U2MHxlfbulTC6f/VYT6WyA0MbKOTQQrq&#10;daaVdPR02a4O0W2dYoG6PoTbpy2R/SuLPZPNXeW6XvFNL4H1stImwigrG8WefFZNfLtr9QmwQxTB&#10;oiFTQn9P87VoB1dVqCN7A36lBQyzfejSavOUnlCGhfy2x6mhEy/tWy1Dc/P1rH+873gJAVQCRU9p&#10;g8ZsBJDpDw4OcIiIVqvfCEFsMRrKQ4hsJ8YLp7o+BS7HwR0bCTJuwRBrS9Lp73YGwXEZvGJOTmxT&#10;U1MMsrPL0rsIlorCMbDeFEaQ4PGwMSWz5VILDVhoFa6qqtrB04bgd1hycnDcZWlFCpz8flDOsXx4&#10;0Npgl7POpvAEo8xP+mRr5ihg6S1eeIJZxnVp/P5HHrer6udMr3SW8OaD6+t5QFP9SZQMIifmjT09&#10;r4Y01rwwFYCWA+MrsCOaW1i4fWGhzr7HzzVsyGTdZk4vahXOcni2dCafLkIcWc2ANMDECFLi7h8j&#10;3CFKUstLz+yTAmlLSlbX2YT0pyOwf1rSw5GH/SJywZ7fK/FdSmbmcDAmNXyeOTsep63OZddcBlLV&#10;9DYBXHx3yaX7+yzN5+Ev9mRRMUIkaJ1wSXeC1hl6olWSE98/HtD8zBkdmy4nv3+q9CicKf8r+se4&#10;IMwTP7t7yzSftH72HybVID8Z9zJewfbve0VGWl3zTZQBA5KOyYMw17ee3fpen755RYscwiS85/84&#10;i43lo0rMsPLLl7+rq1ydb5pqe0pLjHu38xqLQ9X1vJM/Myhj7I1nj45pKQ3sUKOCGscYYoXgjVXB&#10;xRVF9G179UEGCNdnWa/rnrKtpJwcHemrF48WT0A6AH97exwOSoFvlHQnhBrRvCV99nXKpie7x1Qq&#10;e8K221Dq5SB5Tg5OuDgMlsBVvdgn/dOW69dg6i6GPz4x4Yq0Nj4EWj19xR9BzhSZPaaEfHCIXsOD&#10;oicUyMUqqvmOkLcpw5y9D8BqidPT+y9fRhtU8sclgMPKcDxPLo3HKRCyeh91XUOEXVVVDGgRBc/z&#10;fQxNTQN7wC0OK0dwowAd72OnIajtqsBSbqqX2C8GNXp3BGFOYyNBtfBwwmAqMy0bzYJmxS4praSO&#10;lczj/Vp5uWgYmAbKpf4ioI6W3KsDajvE+gIdvxUUHMQ0dQ8+c027HaxPKkZFqZDFSF/m6n2cOD9w&#10;X0s+BPFu0Lc574CYKuQqJ0fNhTU5cuzQ/V7qzAqTfmxO25lPYKe5/CTFljPaQ3zVSmwPETUYwR2v&#10;u0Ni95nnRmU0WIuZ/yjJPQO2iM10nVNhdWzPEXu1KZusvIJSSvvVFdnKitTWyUPkw9sHFxUvrq4/&#10;awZ+Iap2o9fdnRYlw7TCEiUVc3cCWxg/0RtpfiYMTadIgFaBFWZFv58RgSekHW2lu+UUQfpnKIYj&#10;ZoTcUkWCr/6914waxcqVOsIfR0iWVedmm4ua+nG+mST1shRV+enjrzXpNYkrqz6UsnraLIZbbXyn&#10;1dIqp5xP9q/dG1oqcTyZDfdpQYjLRqJ4jvWG4FTIhXXMS6TXtvKJdvN+2z+RPv+ur3+cWugSn9QR&#10;rYuStXYEPDGXELdHuh8zHNRladJqbVDSnOHlcRJVH+NASEi8dlXv1OEvzP6BE48Ssv2YnUPDwEWh&#10;631u8ufPn99RqTKVWnI/DLNA4SsOEeadMKws06Pm5x+Y5rKN+mk52p0TFkiuUizq6ftftDlBky5o&#10;jbgqSu2dpGNEOwOf6ljarNTB/Io+I1ld4QdpkD/UX636JNih6KgBOM1usTfNgnEBiKK1orbyadl+&#10;KlN9TBBsDFl8QPP/5PfqjcSjBYX1rBo7iGHaDTkURLoLuxoW7N94Jvh36ZlQx6q9grJyexCxtyQg&#10;cYgig942uMzW6llY0EKcoyRFjNKyc2RsOsejgMtXrMyCnIHtC/rtXeGi/zZBh2wlimKiCXZUbMCc&#10;P/M5ew2/MxC8utJMaqkU9lbMlgYf08AgCnQF2aPmIC5+nT8eLUlhbmVlZGGRsV+J7v694ZvLEi/w&#10;flBWVqw8eqA/h+cHpNj81dVpAk6B5BBj2fNWCxZuGgwnI6SoPLjtTocE4tqkVN1aL9SUCkdMzXIG&#10;BioM3HA1cTtNU1eSzYgkypkkiuXeCRswvHlpOndIgovGjiqbguEpkz+6caAx8VUvYMq66w5E9odj&#10;yOeG5zLTm3db9wX28oHe7e6tbLhTdOPVlcqjxL4w/UIRe3YDnQXb65hvL5mLSAslPyYs8leuaRtj&#10;mWQjfX767PN7U9/qg6HHD3jiFmPTLQN6Lp5z3Xo/pkH0y6zfuJ4cZ3jSXpBJYzwdnV85tf3MPSlO&#10;gZlmQPZNNTefDMD5YuJzew4P/WhCsOzm0uj8IkXjNhYMSCtqREt1h4mTZNOCRePYer8wE0ZWH2I7&#10;NcDGkwRqOyroC889k56LWahiGcR3GB83LthrnN1lbxC48FHPe8Ze6Cskc3vr/F4/ripRI39QP0pz&#10;s2BQ1mX4k5dAZddu4Wc8/c8ilRogzoIaHAg5W9N1TF76MKAvGC9NxdF6qvmKjqpgclNRCmPfPsmV&#10;oatr1fQA+SD4jGovIo06SxIh4QUNA2N+YWEwdKqi2vjN9fWPGPOK+R+C+8mzJ9X1SZnffemvtmC3&#10;igcNDFkIGcy0bm68XXbn5AwMFr5fliJzcVqXrCxWTtIMT4fivbyenS0cOEl4ubF5cu55lyAJHLIq&#10;r0sXSE7tAk/YHXH1V/zgmd5jwL5tbCws98Za/67whbgCyDJihNcKYuL4z3+iiwdeVPIRfmxTxHCA&#10;uI1PrfabRND6KyoofCBBkpWXr/IYJpLeJR91ZALjI0zqiProVJcRMrKqcVgPKo1VHdfIKEHnpV23&#10;uLHbjY40IrTeqXt+380tddeVCZE53jcGQZv8I9UoosT+5eWnAvmc91sP9lG9HwsDCMfQwJHVq6Ry&#10;lFTQa3NN1JA1b7GbZOlJhxcx+r5G2uaaVi9aOBaHejvd5s0YOwX/jz7DFJTcIkmyuZ+15ltR9U/4&#10;yTeJTqHIj/Ed+g9z94juuuntx+pLlt25vtX2IPWArR2PRsi0uBA6e2Vg/skpGgkSHaxMEPcP156L&#10;qa3j1/f6mkVgRIrhxlF0FtAUIPruaIQ9lDKkilZgxxtMefQGS4yy3VKOJbB7yZkWmRKfi87ExGQj&#10;tVkJoVRFXdXhJpyr4GRIMSUu2INfWgUNJ/F5HgVtLv2KvUJ8rD8tfajc4KDn1vGYEHdPZQTqQ+Cn&#10;GdctJaebVJQ+dXLhdNCEOpRqkPvdZfa/w/MzGCRDprKELikXZ4EKu+1019yDR2PYX6iqCUp5MjNv&#10;I28fJbJ0nAQa/idryiaGz8XKwiI89CApBi4+44AHHFzvvdC/X2bBLLk/keku+OyOSgna5448vpkD&#10;bQWSfwE/kCjacTCEf+KR7xJv/lhIakuOj5dGnVk9KbMsIhb0TPK5WfMxvb255r+9Orx1kbsX+QF6&#10;l43xfMjBWIa4CphjIUPYt1GkQEJGQ1ERXh5VNw4+cW5DsX/Eps3WXF1mb7CUu7sHXPCDT1OjTXCb&#10;dCO7lzSHozQOr4CIx7Gl2WscE/C87NcjN0xH1q6ZHkRn7Bdqk+78ZciVSYlJI11pjNIWCp87mcbe&#10;nz8kfv9UUU1bZmK78Z6lTAgSIuLACtKqI8Mv1gTq23tvGT7olyEehiA2uD/UFN/dR9NKaScLc7hK&#10;91lZD/UZqPMW2vR1/lSpwbASTRFL4/eB5osjTlU2icBHjnIaZCfbZwJr5cp6qqHVjD4vTwsFifnz&#10;DfZ5O7CVeXW0+IxrZzA4dHQfdv0SuLETvPdcauzQJ0NRXvsNkq5ZWNvT1MKCYmG0CWkGbEyYvaXr&#10;RLT9Ex0Y9jjfqp1kDo+oougvCBd3Ebq9P8XDeNOyw9jVRd278c+AJ+FzVV5KyJgSxuEh6I/kYtbD&#10;u3uhuBr2fQBKAOAlE0UuJScb/G1DfNikWySG3kDyeUYNO06WCtaSayNZr2E+7EryKpbCYNx8PFZd&#10;gs4UD/R75hRtOw8eQZhP8L6Ds5NT0pZL8+xMWFFt/PIi2ZqeT3qA5MeP0gH05A9AhwkDO9h68F9u&#10;VcOSYyhTaBhWOaD+Xp2ev+GEnhuc/oHfG5Ih7NF5BVlOTs4isa68JTM7RK7P6NFJJbNjyt9Fbrgr&#10;eMTEdATdYkYSXp7abGKJwbSndWtrS6CunhiADVOMLzAxMU8j58VMlWyy9k0qONBCQsKGByqwghW0&#10;dCVt3s6+zWWG+dedzwYmicF//mhBQO/rznctKMAhhrRBEAKAwQbGpdCI/bTkqGKITU1NRc79RPYI&#10;lUDjFMftXGx55QWsY+sdtjHYivql/l8LkOlzQiqYSVzM8cAXoWmW8Oz6ScGE+10qeGFp60pfsxeK&#10;CA2WEmiHK7RK7yKqgNEEizuQ8QFwom0BLTx8omNJ+WP74SfDOAVzX1GyEOncTnPnbJqHftXK5kfJ&#10;xsblvyzpKDBIsSgl2XllGDjFKFgDB7/i26T7nrOt0WAhWEpIjFJhyEph5Kqq1lXNZz9kx/7k/iPq&#10;AMX5wjChVHtP6iErmTJa8n0njgJnEmp0f6ekB08o8t6g9zFI1PyKjdc+QMsKx1l7Q9CdnBlqZkmA&#10;4sJgmdzcfM/arXN5iqgCTcJIp+VnBCOS3HQq8+rUDlX0L17lJ2aetJQdBe/KztH4kVr2EeIwoh93&#10;+Pvx0kuBm68hUjBIvNjU+Sgv6lP3zsBRbneCLNUGnw/R7G+aplGczhjRYPrUq2wyZ62nASbPjTVs&#10;+M8H2DoWHf6U65oYehJ4kbU+Ff4smkNKhWSMeJ/AZ1fga13N39TUnN0DE0fgSD0JoJGhGqVFru6l&#10;SGTU/fL5c9RWmjUjeP9gWAknT3Eio2JjxatcLX95LMUPPFKGsAGskkvtKS14dQ/Ya2vyGaK5o68o&#10;2gyZX4nRiIqgjQSSUxwe/p4a8wO+7NIMDycXu/3+oliClyBMWSBEYxUeDKjfMzx2eNLkzaQHymqf&#10;g78BUM8tVytMG1tb8Jlo8dIBk5srcD6th2NXFRMZFV0+cM6T3ZKn1goPbC5Wn2q0mvz+zJYdLzc/&#10;/1HmcPfN9SXxRkZfFcSFw3MfIiP9zXkDo7z5gm7+apVrt+z10zetY08rbEhxJlk4+Yck7Zi+ljCc&#10;1NREVUbYZzD0X/1Tb2kzrLyzc6xxqUURR3ZvbG/nVlZGwwTly5OmxMRETdDKADr92SAPiRRGah27&#10;Eet08vEAmAdDe41FMSg9m8VgihUsXG46t9m50keFEYyGhAAZJID4BJf6axg/QK0JlKG8PNvFY912&#10;y6cKqs+7Ngl/GNPdZx3ZqGJJZVPEuiesINnxYj+s+XUaj2yK4xWmF400Qg6LLNiZ0RhwwnNxwmuN&#10;jbcksGqtf2d015qnNQ/Jh+QoFlEGg/I5Fp9LSckh1A9Nxquoc7ICzxTdnjfT1PvmKbbq+W/n5393&#10;ZUzmEJ8nyyencj5y8MAUaGf7VuVEzCpeYjj+i0pF6ynPFI8kHaFW7X/Z2Kn7N/F0Nysm34d11VkH&#10;XbLs3/NY9nt9neRV8tH7ryUZOoLPDFSfvJhD/yZuqJzSS6vmVqytO2nY4EK8F9tuuvJXm+kEoqDu&#10;JWHwz+Pi4t7/kT0Z+lPoQ7f+F1cncralJSztlwVq3zFRy4+StBkSjkK9WHGubpM9xv9+2zmcOXw/&#10;tOG1+3DkN5fhI4jnvLcTKhoSVxCQQNsfw8CXI9UZ38s9GcsdfzCTUihblKfEdfP3Z2lqbxjhPEUE&#10;hnaVkdWLwvhL+fskrYj0lbvriOviu15DPoLsI2TfJL+8pD4tNaz872ijuuX2vUcGBDDiArngnqZp&#10;g7xEPdry6YmjkaHfjqgfvxhwOUfI+xkoMPkZN/f+YQEZ6nw00ruD+LrcR9TOjglkPAQ8nkkKZtRM&#10;eCgaxrjPv+04G05/Db843qx+sFxUxDo+JXX9lySzw3BrnBbm8YXmYcqFWO6xwdsQelPHr7I91N9u&#10;zAp0XQnX3aZTUHZ/yc8PAhqwruvCHcobIj4jIlBVVE2mjSIXTlzPqoUu2fISg1UZsJ80uGz3iT8N&#10;mZPVXXExvRTKNd8et56p9MeUiBipsRh/yywjN87tdcEOfwNAc46edGfv1NjTdIRDrJKdXT5UnQDO&#10;A996L/yglcmDJFIQ5Q4chA3Rj7SZERkRMhRLDnRWlr8P1nO+8Wdc5m2Cmwk833fRsPBWugFT2ycf&#10;fSME0rtBbq3Z4i0AzEqQUcCPBX8gTWW4u3m+HYqWr2X3gsbDdcuHf71pyhM50OHBWn2hpKsY/dLs&#10;mw4jNjb2b1icWP0qEY5B6F1mCA0lXthHoGHSC+pV+Zj9TRELP+ZLixWKDFL4frPMN4FLe2yOKOkg&#10;NLIINFbedMLI7sbG2X+I0nbMCr9+fmzO8o2mVy/45p1eu8FOuNvof/rsFq1fejWvWoT3u6W2JmdM&#10;6uW7q5tnyZFppFynUwOnMhjy6ZnrG+o8+70WxqnbzejXs1RLmvfcfgs9+MCdJj9wcZnohv3gyVF6&#10;s/Rbo/TlsiNB5pQNrkqfTErBqK5bH721I6UXwWX//bqgdLTizGHDuWvdUFBGfv36ijwIiNPW7+9w&#10;ZZtG2DH2ua+DEV56nIbAJjj3vJ5HpF90OIbicd30y1azgk8LxeqdPYOpSigVG8dbIQyVOJGhwunC&#10;jv+F/+BntqkN8RrmJ4f8iZEf/7UOyeM5846iKpWUxO363F42HvTRwy/EYenAZEOsiaifFV06s5uc&#10;Ttdb03Euy4Ti4ysz1oWJjQIlrDIydD21nBI++w+NMzoz/VrCUVKRAWjw7RcVFwHs83Nzs2CoeEj3&#10;EoGAexysGkBjBgTgtQ3I9NxwLhO5mDk3TCVARJK6n7Vw4u6QkGBq8t6ujgu6pxjA1NU/ekRpnCYt&#10;1XvN0hdhUtGxuEgGUhgCbvsP9jSiMJA8j0bPc/fYoKEV5sT51J2gsYQyUrPA49gY8Iz9FnIPzluf&#10;ef8ArQF8IHWyLIg1fOi3Lvw1yKL1ry+OpzrNAmrOuVpn521PHX88bMrYfKu+vlkfPPrP+K3Mk/h4&#10;XbJo27AuZZRntxjVU+G6mZGDv8RtbXmqrhDZokSMDv5MmwcaLkoLYl4rJ8mKg0qfuCcfzDJSJpQL&#10;jfy259fs8m/Gv37rATX1x39mGVmgCVOWUckhqVGlraTA7el1iwkIiD170EJFvbYp2fObUB6D8UWT&#10;etne0e71nN1DdtdXqZmp+ZexodaztU9lKi/fZ/jfNrB/rolOWpeJiD4tRS4rC9Unkhs77vfBzGk3&#10;+uY4W1OiXafkiR0ltTFrGp9VqQjaBZKDGRdLLc7DmcwbWuxQRM0EMQepx3Xkc7lhMbRRbkgpX+3W&#10;Ln4nwb2xfC83RVxdnlFZPn+kq4vZnZ+9ru5wcLaherrMxnJRx1vQDhyn2Kih8jnRIGpAefggJHuP&#10;+vZcKBQToDHLF56yBXRs0UgZkqLfHNXyEYHFnyfgwc3H2weM656YDr7Ozp92U23f+R5eJkYS9jCr&#10;z24B4Ig6yJhOjAZLBKkVokAKtKoDV99tApUOcksWTs+JwsLE+vmXedMHItL5zv/2wHsvo3aGyoqz&#10;Dl6aHcFUKxAg63pscyA36hKgSmCb4u1d7l960oTEROtq6jLDD/g0PLxEs/oh7BbBdrx76nT9h+N7&#10;QxD3mZBddzJ5+wMM0fL1vsmJCYctMNQS8nacttxeq2KitzxpgHscBAmLu87E9F+PowWsf//pCiJu&#10;DB0U9J0VDEZD7HEMZk5GVVI9ti/MT5Bn5rPHMmvVEu9aS8LdNPtF3JES+0bTQirBdflJi8R41HPE&#10;t68fyFRXf2MPD1RAemfiIfUohFK5ubJEjSWKArHuEv3q5g1SwNCSs61E/uThT65m4T+WuQDjc6Y7&#10;zq32eEyK08Th12LmV+rhok97duqLfWuLr5DyCj8ieMGniS5eUFmid0jr647nx1Ch2/qk9e34RSoB&#10;36mp+HtzqtNdH+NX//BGbzpLBhuH8OcfM8rtDbNFdvv3b+cBfriaYdztmK6wipVoviWz/wWTkq5m&#10;8jsa+jVgj+BP/zG3tDQEmXdbr1SjmBgwzqtg5OhXXR3HxGgYbcIomhOHcF+WkEdkZ/f25m0UOykk&#10;8pCRInBKkb33JNjMiZyrnqsjWzbjTK2OYI+WBKZU7+91GhAK5a2ulozbQC+SEyl0V9tMuU3w7bT2&#10;vSCvGUa6g7XxuewYw7wVMli2TksH7ObqmSMiwuxri0PPC2nhjJPBfpIvn/ajEuU+uHFzi76nAAvb&#10;QBF9yciI4PJIGVLPQQbM8NBfRUXt4MZjFz0pU+LXptuOlV77grQJWXIQ+//0cIJwiVhPVa1k1bVk&#10;Pib91L0E02SlQizIKb1LUZSkOOCL9L43toHw+vULt+OJW3l+urM389dP+Hl0t1weuVy2K+/lLpKu&#10;Bg3p9xd27JTm0pYH5k03rwrLYIogfR9OJ3c5oKAMRqD/VsKvmnv4T5WOLhFfIgFDA+97f7KpbNvK&#10;n66treEKjX+jm06wVbsLYweA7LDPCdsfLpuLMSw0djmjv+5Mh16x1lMtmOmHdcrOrjiXB3gKIh+Q&#10;U5iEeeNE9KwfPjf1mXltny+72fxvy96r9VfpmJK34KrJ262VRLYnrjEUwcH7j7u6u3L5yxPT+Vxm&#10;JqPLFP7OWpWA0ikKNtSamriOVqbyQ4BC8FqT/8s2S9YyD8HdeV++IByyGtQM2ubb6X8AeQvcm+CP&#10;HbjwXI+R4pWjGrPl+m6fFDc/fHV1RbdGIYUBfeBHMnRbrdKPH398tX1rSnLuxABxHera/UdH7NHm&#10;cX190rYnRyNzc81F4kmwt4D51p1MDsYYgJzJtqBLQZP0k7Ust0B6GdBFOMDt5lZsmZ2lgPTC/vqf&#10;akpCtHYU7mseMJmB3c/adRVXqZdiVNQPUE8NRJ7Djsa6Giof0fwWFgzyuroAdvOxzSDj+p86Cx7K&#10;VYvQBTrbuPJysXJSyKkBmgHDM1JKMikMqGMWD1b6j05OvId+T1zLqarC12Gq+x7X5mtFxY87NsQY&#10;SNJAv8H2REzq8TyELhCd/VbTqLpj1Sj2l2qwbsAz6w2aqv8gt0PiizIdMMcRbCtu9/O9c0y1rR0w&#10;YmdDyYVy0o+nePivim2rtXofHAS80r0hqqbI0sM2qZmy1qf13yNJru9uINcVq1y0tyYlaP7YfYgQ&#10;tWAIwbn3pbJPTZ9BOkn2YvajvObGWbUPBMALz4jYxDGsuN6QiB4oLpvdbeQ6WmH/rOLLiUW5N8p9&#10;OKscZjleUm7d9nlyXIivI8I/SME5U+yNWtBrihipwuyqmLRhpeUthwJgcVMD9xa2P7HkXqMEC9SZ&#10;nm3gamz49x7qrY+JlVtVDEaVGlXof0WYe9bXaUKz0OA9ApGSgrZ2qhhvOreDH3ApwKJVAFGkaEjM&#10;LCy+U0sLH6cGLq4v3ViZIkGO7vPZ1MB3+cd/RpNlBl+nCmxsOq0ro4AcutpNbAbxOTBzkLKgXWVa&#10;vwIS3DUmoF1UWHshUgzirzqMWFgPfWiP3N8mfPsO2/q0NAL5TF4x5r/dr5B9RDuzY0exgjd6pWaI&#10;mOZiLjfbupccyt69V2Zl7/jddv+5qurvbRd4MswEr+NU6ALgXHN1q7haHUzVW9eBjChp9Rfh4eE1&#10;84HuB+eeMHZk5XR+mroccLi7EE8xZjWpVG0z/eDwG8ArwTcMZttniJkfUYp/lXsf00OQtUuDgMwE&#10;VT8rzCLgeXVcHyHlJxp+TfsAifTbu01s+ILWnXmBh3vnN978rUa/mhcs6r53GTk2zddLX35FDJIs&#10;gIgFi6ZhdguJq45rSjcFsTT1Sjk7/Mv6Wp8oFdORsmrqfv/exXC6kRNr8LtzjQMydHiWC2x08jaU&#10;ZT93sdHeCgwYFpIT7JAQZbYZ05HlsJJWw5JzKJNH5nN+0AMmn6WsdAuamp6V2DXNtGcxRo5KSpoi&#10;3l5TTV8kvNeUZfSkH9DNYpou3260tajmXNxaUzGN9vx9NBmcOq6jxxbsvsi9qaVlD3fr8PDhaBBx&#10;lcnmr8tsAegF3OrrEfxbPZ5f7jrepOTNHjccrg2HQqtASxQ5PjUVPHGXQoakOv7lw7DEayNAm8gA&#10;OR0TYpSk6ZUGoQsAhEKIndemtpKtLSO9U7kROXm2e/tDi1mjSMX530kLu9aWGNeEhDGHRxYZId2P&#10;ZTCozUzN/1QFgDUXmCqPA9qT+vuhXkQgZR3NcbajugVXjxPg6sH0/NwUkzqCkDxeEiOcgZT+Ib/t&#10;JB1SVfeSwe1SpNPNlmbgpXuB7rSsvAGLrh2qWADiF6VX1jgcmn6GGtdR+Uq0cz5rhFvk5D0p4p48&#10;0uPs4RlljGNOTuylb2UYvs8UPr9PmiBDJvKBwQyjm6/vAdwnSPrthBZnsBOGSvNorrGrNf/2fSBG&#10;Hc3WOgkaMnpROfXavRUxtZ4CDw+PO/MzTJb0YcEJG6K5Zub5cdu5RimAF4Akg5+NjQ2WsxTaZOd3&#10;YWgODvt27JQj8/NvmHGMARMMZz98RiLj2+y87ykzjfxwD4kg3WWZuCSvnaBsb2PY1uFrzvkPc2W8&#10;pIaIQOzM4aDppezqJTIMjO3Ur9n8sh+/pyV74jrEZI8rtnhwPRZbsDSjfvrkyTfK4CtRv7LDNVq9&#10;aqoci7wkUvRvsSYvraqsO7bnXjO7Jl1dJSo6m26hvnAJCoVXbk4LydDnk2lcUdHMv+211RVUotma&#10;oIQu0yM18qrOPeJ2zrbE0Q/IxbJNv2SO6NU4ic37vRlPI9n8u2uVN12PJ9Q7pQkV8scrTyu7794H&#10;pj9SMRRav8rXfhYq/5yY8GKko4uWLGkUvc/KdArg5GiAF757HwqbfS0u6x+bxxiR3QAgzq6uxoyd&#10;GhgaRvpcPZ8onatGRlSJ8TI3Rso4HTV2ioFzdpUCxElJBLjo73z/q+cldJdbalrq5va+YD+2SrV3&#10;0/lmbZotQ0dM/GzpXXI0mgpnTZTRbUkCuRQG5GEQwEha6PZQaDjifQD2CxYclNOPvmUzmfG861db&#10;DCl5im/jW7X4ErolsPMMRf1yuHdeNcLLXWRpub65k6eab/RjiZQoNFo+v975hr/hdKs1I7V/w6hb&#10;kjL2Y5ctCy+nPDcOSQ1Oh6rKBzE7itx/5pqTn/Ly6h2uea+vr7e8tmxx1wCqiw12PPtFGx23598m&#10;kfIuLqUSE5XP0Ma6YihGR0ZevX1LCOrXtb2F9sbjX9pg37zTYn1E+9i+sOXc0fdOOhdglv/LIjGo&#10;1NCoNn36v/vJteW02p57AFobCBp+wIpyCocdVGqOucWhACEXvD56fXRB4uW1i4ky12Grvn/eB7Hh&#10;YH70sp5vFuCLJ+3FwPDLtUcKnQq081b7Mr79ZYK9iiFn0ocFXZqB3V+gPIWpvxi+Bk7BA6TQ0tKB&#10;27Pu39B6x4jOdiAsqZcrNbmxJYWyjcg4CefRvnvGltxXOaW1fz5HRr1Gr/kdYqSCkX2PnyC5QS9f&#10;5/5IUgyjwx+dKv8hTWHRl5pa7A3SC9oW+sttPIUiqoDhYVZqppE4B9n3XmUVFQqwcZKOxcTkfst4&#10;sj0d1Gl4LvIlTj7/dT6NoaGhyEVjZVpvcDCDSTKaX2Ehrfc5EEu1tPpiwWc+v9u9YA/Fq1rxcxjN&#10;wgHNWdowDjQTwMZAqpKxVeiD62vXprmwf8bMn/IsNP2mSm1szgSvopI1wr6gfVN5Hks1cnGZ5FJf&#10;4HlBOyAucOiLBFOXL6pPg6Yq/hkv7XMLnfe+qTo26nGuIFbBlM6fVB4feQUS7foIzepvIcnEvE06&#10;Qv17XvIRYZ/vU3Z2onATaLx4YYGL83lpXZFzez4y5/N/kFCQpR/lyiDOTdCVohdmRPUKOJ8bKsip&#10;syEUCEXGHbup+eV1iaCWU34j5DWMNaXPTBJK80awCjt2SgSIaJVVrEdUmA9zWPDvzZdjQSNbbXEt&#10;vWE6nCEAnotQiDfeg6jXffjXpGvMmdevlQTsBXdQOc1fRVlZWfFWR7karMnLi52hAIyZPeaCyJ5+&#10;m8Wm05voykoZANIZbc3fkjt/1xHJolzcRwBas6Z47vPpGgv6Vn00oMclY3ZrTFYJ/9tuIr1wtzX8&#10;qmGuMy06QfiRti4Vja7X/D8J3UEvocPUlAlDg4qaOJkstE0qqgrkVogkH82jYkhoC7vYmHls/9MM&#10;TfTUftXFgz4Fu333Eie96nn1RIRuuYQd5x0IgxvL8NCLW7w8oz6MEdnK8tdnFbxRHYetobbbCskj&#10;ee2JD1rRC9+oz8PQ0NRIX/7IfaApcjZ+JohDuXtazKKxI3BIJYUBgmnALsC2qkYprWVyo/wCMHU1&#10;dn8omkCZdbeOOhXwfUXyoVW/x9kYbBqEQvI2YogemZ4YgNQhQftmlQrl7SVqnoySeKuTp2caXHwD&#10;/XEuo5IfM2+O8pfX1pQh+oSsnyGgvWZ7qt1KQEByaUkFF+V36ObeG7kFF+7fXutoJisrSHJG5mc0&#10;oxqkiIiI67bFa1+UaOF9HDe53ptHcSOVwgCBk06j6z7jtUtTry8F/ZdFgyOqR+Tt7WmuS0+hnlkB&#10;cpmOFplevpEIklJR36PdpiDS5OUZq3J0yfzewrLVXyNoADdwdeTXnOudtnHnlQV+FOwST03mMjMz&#10;165G9Q5nb7cbSHp7+qpQjqvmVNZyZaAiLLKylMwdh26H35bLD4Xmc0v5M1XV6OcBizExJZ4BkMID&#10;SR93CxUo9tjlcpqa0mFnlwlOcJg2BY5vQAOtrKnp1jI2+noaXLbwfAD1fanZaBRTxMhiA4/ozYuX&#10;Lzf3XItwcB1Y2Nh8GeTGfs6EjW8sgvpPImGFz5UMCypIYKdSKNN+b+BVCPjba5YB8X5OS1qPnser&#10;0vQ15bSIUnxIkP/M5snyOinPAgRgWeMbEIkG5Wuv8fdw6REJ6OKNWQFhte/exO69Qg8oe9uri8ma&#10;i2scoNAPDiioqYrNzHQY6t+/dqVGz6tYVUN/QxEsZgQR4+wcAWS0omRuCPe9x25CNQgZ8eqsV0cF&#10;PFwBdzA14k6dJQ17dTPcJt6erNsVfP0oqXxlmqW+9jiTGy/otlOWf5WSxvhiUdgeFqS82kZy2N4d&#10;JiOjs3pm+8O+4oPo/H3lPoYGy2mhOklgAbla7+qWZL6baWFmlaO6aynlNBgShpuAGh7rypCA3rm5&#10;QwVB8n9/+F42/4yhMCnc3TG7yxzpCMa8QwjfTbWgDphzu7RpRMQ1L2ToP2J45gxmv668vPWMFGBD&#10;+JYLHqJsthtI5tMy0Inkj5N+1B9fHYS+JruQzqSOhaCwqK8z9IWmjs4XCBLjy8stskzQ3RP+xK/D&#10;+ALqbnvuxn8zlJqti4zk6PtZXCZ5+LLYTwA94Wg3Q/JeM8NNFEk8IX30wjhmQyOsKo3Asb8PiYHR&#10;e6fZLlOzKVPujZyi+lu/l/m8l3ykYNV5S46DpKCsHjRhmVud458FsgL+AyQvJ6eCDfa5K8+UlFQW&#10;nHAd7vcRrb73YAlTPSmWAOA8PHNz888tLT6axQK9oUzNkrCCEUHKy8+fanjP9Fzv1Ylj4uPWtjZ+&#10;4fn7MfKRCAUY3FuMnNa/7RP5Q4rEId9VRNEaCwuWRAv5dWs4lJS2KUA/BidVq759svDchzyLL4nH&#10;UWpplqD4hYOuI5ZuYQTjUaYXdupghG6+mQXtwLHVbIlVfd245sHTRRrzxtT5QyJOHp7e0RyJ6kUP&#10;+jFS+fzYVyQ/QOoAAgpj8NeAtGFv0M479vv377IuORYFIn/f19PoocqKtLp9f7Ta6/SClZdfWtUi&#10;Co2oK7CLhtEZPbhj9OOAiD5RukLPROpIpM6asx7T13+W8HPuX17LhkUqO2j/gnfQbVdv3ng+QqJ1&#10;L5lZjyxavLxFO/1I8GR3+kMMBW7D7NA3OwJ0WWGiv29YTvQavvGwvVratWv7y3644yPQlsPFBb4r&#10;Wo+v95r2Dze5AYW1H/wYvmHi9c8f0abirHOx311m1m+3wQt6+CvVLgQKPIu9Xy8ZEBHpz3bmNVy0&#10;FLHuIjc3oB+GUwgsmJSrXoKKipq08OxU5kjgEuFmZVUre67Q60VT5ef9/j0n3/6nlkTqlP8N6N2E&#10;he95XV8DxclEDwGEZ/Ar7IESNljUDzK/mLm5e8B4nJBL6ULA/6nVmqq0CNrImRcsFB/1bS1D/vGN&#10;yP1HZcUoc0PKsIPc1dUdTIPcq/Gx+RPJsLl4vgWSmHCVxqdCuthgBLWmDKDal8tLmDtEq9DFz77Z&#10;HUyFuWpnCsep6n/psM1rC3gCC+hfMOjZyM+s+KpAsiGEb8AH4wXO1PBtvvcxUKyd7Xf3QCBYnEkj&#10;JDxuSpneC+teAnBzAixhxAODopVoT4QOB7zKIaB46Nc6afXnFqi8PE8b5r1oEmiB4iYIjpIzBKrQ&#10;p00lRizJ+t0REvZTtom78phInrIMnJ/6a58U10JupOYd+xTKN2hlwU3UJy3D836HANz5FHjhjosd&#10;j/8TB7JZf3+7bZ0RO55DwywU/L7UmQMJ3uBAjRRyiIqljlg8PJeixPyi9Nhlxx0rcfoBktI+887i&#10;Lyb+cpAq3jklW3yEoE+H1Bco/qpGi4bXQAj/FAabd4lhILkBhTMS6E3PpqpLnjxk6WX9FYBIJiPz&#10;mxD1IIR+SlnDl0KqxEY3EuPbR8nB8bkDrKrsCiUeGJUdNe9T1bbXrYeKJyUIc/GG/Bl5BQLq2bq5&#10;xc35s4dAuIMEAsY0njf1tR/GTqbdxClndggCA8UtbHVvf5wevreYehiH5ldTlKWMJW57FNrlzTU0&#10;X/3DOiQ61N/6as2LrJwklkjg8n35yKEaNRubYqWF03Y6/fLbpzmFvVKKSkrgDm28XmmwM6Kt+dbz&#10;ykcIXBvwHAtOa2id6ymrood2a2po/F093oRtDxBIbkR+/prYX459U2aY/l1i7cqXvUiWKlYjeuq/&#10;nv7BlaVIIWwTKHVOa8tZ4AFc6U8872TyJgUls57HzbnscqHFezEUeqHNY/crbyHox6bMbXOzHC2S&#10;f9wtwQCjPzY66guj4+s/QXNr/68F2DJLogyG6NSTAbY4NfUll4ZghpcL317SjbE/lVIcSehusRV6&#10;6N8p52yONz9oe/WC77cgZ1dJZ6AJj3RLnPSoYa3SedsTWE5iuq4R0n2YO3e7f3gIv3oYjBW6fsyx&#10;a2w9y5eoTwtT1nrbnem9+yaRw5118Mf5uRs8LazH40A1iKGYc1sjlHUPJ0ydzMpC2zvnBqgfBDHD&#10;98DCxTY4fHOs9zgyQilD1qndWpzP8SNsXe7UVwPDhzt8uwpvQdqRvjoCqnR4f5rndLV+zV+KjbGH&#10;K9CI0sW3GbOO/vrVNVGsDl7oZxwnFJso7HVfx2fc7QImnHlfMbvGqFhihZo86OycF44xhm/x2ssL&#10;cGNFRcXVqJVZleiaijgEBMaWliHh+JwKuoqt4G4W9/eFhOQNy53JCQ774vCmy4zPdfmP6qaDR80X&#10;1/OJK7Js2BDrXYw1hUd99j9fwHHBwcEBtVR5H4OxZh7EmCX2d8IAgDOWHnh0Rd+SzjbLq3uN+5Tm&#10;Jqhigam/YF8PVrCSEuUqBv/39B8vFTyJX7cKKrDixrYvfFmoX1tvcPDvHEJNC1haN3wKiAclXKTP&#10;802ph2tDinrqw6OnQnk8dSnbTAJuL/rHUziOZ75zSDJzB/XHhzKYuTB+JMF76rT1u4E7HVVL66tR&#10;3bzc50M3bFQmZs5fEnTxkPUZk5oaObuD4IwUnRwnmT9OE8J42TT1UIV9eamrVDONM5bGu0ae99j2&#10;0eBtZ6Qgw4IGyEBDm5TmWsPYVI+Q5YbrnuR2u6yhrBfRvEESJkFDA0CO0mQ8PZwVzYfpu7DWRCQp&#10;HfASJwM8oblLHjsaimHdNC4BAVaWvQZrqiwQWEiklL4qW1VqjGwcD1xeMzAwxqipgqZzdyxRc6p7&#10;LQWNQvkxOyk5+3PV8ZExWuP0e01k/hToqEyKqm8HW2G9tuBc4bAkbmlVpIkiwe12IIodfOT2YLoT&#10;7Ngwtknj88AO7Yyh7EMTYRYSekMXn11TEwenCh4+Pi4hbtYa8Y2vzcMHs70Ub+2ag1tKUN7IPMkR&#10;ELAGkzBygh7EoGnMj7XVG3V3sA0LtfAaxh2HDVCtN12gRjJQ0Uxs7NEh74rmpLGl0lqb/51Zp/m1&#10;YwuPt2Quxgwypfk4fpLrKaFp/yRaeCfz+nESk96qQyJmYnHaIFOLLDPOj7VDUhlcN4Om1iiBRz1x&#10;9GClJ3rslMUk7/7XBhY701/tAJAWBOdjELGPiIUYZdHwsCRrT+DLVB7XvTvK0OJdhBvHxMTWn2rq&#10;nHdzM7LAJHeqrj46Opo51YKD4M7blpHRBTGnoPcFbSNRX7R3hoVWTG4uPcPLtz82PAmKj+lL+C/u&#10;YlqhbzBPEZez2X6bGxDv/B26Tu2DemXUK86GJ/dyJ/HNdU9x9Q2mIySSkpM70oi6/xX+FR5Y2t9b&#10;TbUzXYsn7mg8P9eQo2LXXynlQhLeW5ZifMCn/ogVt3rSN2WA5AtBplwczDD/fLUmrXUgDw3dzZks&#10;z1orwR+udwoLDyPBd8IRmuzG3Hyv/EfNf7mR7wEr3mBcghoL75/uEYVnbm4B68cP8/KoNLW0Pte+&#10;w2dMDGpulqeQAiXE2zyKGoNqHgUsgX1XrBYfbM2ECo0tbgJbaMevr9ULCi26FnpIoz+hI5/DHWZs&#10;bR2nwT6oRNMx8oop/vjl70TN4qqnNKTshvsIyBbZ+8ylPlX4UvHcF/8M/ulZmG4nuK+urVVTV/kd&#10;QPbTFNleiJEGC+ldx8gP6TiArbhzMd9pRz2Pi/Xi40y+5sGZDy4JBVVVOhAcl4+PTk7LUOBRokfK&#10;ZMzoKG2wu+kyUeWgq45XecZA0hrT3bYePOAwS34LU9QyXvGeKPpNZ97s0YkBzmK5pT+5S2FMKaOL&#10;wmnnPLLz6126KkHjDBXf+MOePjN0cHc7bX9WyPjSgBTtC3N361Qr7sFbW4iQgKsXfvmeBjw5FQWf&#10;qs2GKipLX/o7PEO4+yzO1KehnX7Daw9eqWEBJ51xYNCBLZlCPaEwLaWNS0Auo8ixuMVn4iqLSqoD&#10;DF2Z4TQksY7EQk7hY574dpdKWJ1LSRSPcygUlbRlLJNdKqRVIS/pS7rtGBEiB1F3KAlB6GcLW/fL&#10;iz28cNFFB/FFByWzYYy0zG6L2kXdMqsyBjT6NbApvZI5uPI1vSoksw2XrfbqjthCmj77jYOhoK3a&#10;qU1IOCCNMeEuAJc8rGXw8PFcF3/4qs7OBgQgAgQRyBKADzBZcXv68PVJchxF8MmJyx3vms7/Q6wJ&#10;rDXjBMrmu1Q4RLg9H8uFLjkLyjCYUmEkQ0uGYvT7iB21IT3BJCZOn/mb5aU9t6yuru5XlhO3E7E/&#10;b0XMj05mOixZliIvowifdhD/JeiG8XRpqRiSw7AVRmgnZGFr5E4Yv2uoV9TuL20W1CnE6vweRuFR&#10;LN+tf2exuGrCF6HFZ9D1/7bJeOL1wfl78tRUHY01d098PQ9217X1fB2muiYRDcaTDaQzslP+SFEy&#10;OROTB5UaH0EvjIaeJg9zm+QwHmwZRa0/ovxEz/ddZZEDro6OdMjT5f86rqChPtp3Dx3dQJlpdHuX&#10;fPk6aMqaPPnn3rln/+kPUYMFPOuv/EPpVx+hJl100VAvdazj+EzBLqdfqfWqAMg2W4z4L6e1cJ7I&#10;VlFp+Y8aayEm6yxUNmbO3pAAoIEIYvFuVvRuAmKp5ZFyWknk5OUq322q/ar7asiZGjC/FguPU/BD&#10;//VxC5CoipIlx1irWYlndGx8Kcr2y47BkE/jl/LxERIl0xCwzbj+c4gkGPpRLe2ij8V7x8GSjvEN&#10;eoycIW2SKKdGz/FqrHJcJENhkpw7MnKoJBWH9Xk9DVk42uPsFNmy9ojsnjultMu2FpyaIPtIGly1&#10;PlwfesTAxZW4sLDAkJuKZqj6scKxBBSI3wn5cDwvbcZEPt8X/3w/KZpC3NRMiirW9cmT3sF+IwOD&#10;ezAQA/Phb+pMBSWNJEUWDjxa2j2lJLtc5gLFF6E5iRRtKV1Bs7PLeeP8VswVrivI46ZsgX73QfIf&#10;hv0Cgjv+/nqJQU5u/afmMW3y8r9kto9AXwXusOwbown2rrAuVZrq59rITIafnmHETmtqSFduRkvA&#10;PgVOTXaMhYGF9m+GLG0PHrDnjVv/aU6vCnx4JwhabLs/0Y9yQD9pvHLZ3d2tOG4xBxLBKAqYTcD2&#10;X0wu/3FQu3lKYK81WbTkCExIgURMFbvh+y5m55ih2PJjbi4jRrCiTpkAjTTjk1bKMctPO8XqhZqB&#10;97UZsH9xcsDkYKe+ZZqjhMi4JXNNdm01D5ewuTPh5N2nuAdyH44Qd7+g+cH8Geb0yTbcsxb0uwN9&#10;lwjJKTabRpEOg5Yrq39JMgIQZT/Ix4ycHjErAYtn+62JUNRL/b22K569Gt8v5OiRrGw8AaPRMs1c&#10;j6BW8r6Vsl4VwTux61DMCE14fPiqwce03jGMKhYxttdxmqcs7iHbNB4KVa85+5KzO+As4eiNlc6l&#10;odPy743rpXJyCv0knhhF8RjyGB4+qflunQeJKV+kC8fvkTX90xwO5AiRB/1z9te8lM/zQZObnQZ1&#10;sZdJqR1MQn/7CpX5j8dkiru4obTVLT9tRvQiRYC9Qg4IdqDVhv1O49GYTONxV3m9Z6F/dKWiJ5jc&#10;xTFttm1gJNaxQC4hKZbDcHH9RZlWpQmVjZUlS0lLzdfEVcOZLz3GzjIGo+Hp7BbBuHfL+i5xnOXm&#10;ZtRHEL8wgpDmBcy1YsY3KJiYdjOM6TIJ86IOniAn2H14GMPA/i6foh+owOSSNTUhoWbD0jbaX/U5&#10;k9WiZLNbfF5d/PUnJ+B3jQJdD2y6ob8O0EcDRYK3m3VxSQnDdGmL5wZGLiUldK5mOXSkCHCZvB9f&#10;T5ZFmfiJBoOT55Gx8rmsOkmF7IXN3pD/+JOD3Xi3HRzkMNodiIhUZhOU1+OVC9d9EyGX52rE9j2D&#10;hy5x10AhYSpDWtGOlSVKfimaopET/3FowKoz3vRPrMOYDqOYjuleChlvobwbb05k4cy8yva1HBHF&#10;EayA5Gj0semvpUUtL18G8PgcYOROaO8FIE6/39IQI8CI7CyQyXVVKacusVhePx5gGkY4BRMbM465&#10;TkPC1fSIYlHR2MRUMILncf0a8Cqv/j4S+tv5Qu9L+RrveLXT3TqipkhJuyXB7npuFwxDRM2hb/KC&#10;OdjYXjs43AsNNQvutotOVPdt3+fWX4Ul5n8AoGJn54RaJWxUX/90ZzbzidNzEfi0HbzCCzlZdBZn&#10;S6SXvMMpeYQ4pafi6KUk1V3d3VAT3FX6v3/DhKVTwIxXnbX+yoNk3DHTLbB1PL/S8+AxtlQbmdS3&#10;MQveiwv7mtrZhp+UB/ogX7f98IW8dLJiGdk5zy1NtnKZZu1PYWyJnXme9dKfBs29XaNW/Sg43pnC&#10;aRAFiYPNWJMrtGxKbCzbuDiaQ9gopj+wTs/UsJva2mLfo5T6YkRLZun3q6mhQ6BgSfAFLdg6XBoI&#10;izvJ5nwO5SjSI6JvvA9KqGZ408115qW12duSJcMiBW+SNNjJVlfXmPPGKDAcQor/7Q3LhRYGP8aq&#10;Tm6+EUR22RbJlEVWz3iBuIfo//GFX9jRaUjyhhTob5HOrhtvdxqwVtdCgTNYNsamNG7R6qiyfXie&#10;RIDXpqxAQ0dHn8gkSxWiYqz5ajUgJtEqay6brPKgGgXl2TOA4+QvBrzQ7dkBL1/a4qIhdD6wCES4&#10;8hZpJbl1vOIG6jKwNf6mZprdYr5BixTH3dqmxEFWbJjple1Y+mbnP8FDgHrwjrfo2F3+yzhBdVLv&#10;u+8OyOEhT/E1Gowera58snd3x0sdFDd6TThZ5jzGJhjA8DgPK+Aqhh+53xK32pkc+0X0f3UUo5B+&#10;FivvpBlDI53PIpFzduxeljTI/zxciUwKSaw1VrLC9Zz1jVYpxbE7539DK0iSiOyxwSqsUqzRP/TZ&#10;wS54fnsz7bPw46vjYkx4G9klnUSKfD4uPrFElca356EOxVUYbt4ZBECC/Wd58/fZzX+ZwxJkd6YB&#10;swnNR48egg7BcHJnFrzBg6ZL+DAFAI3DDy6hNyBzB1STIWAZGtpbQSCQTkiooqqioKYYTWlyzv8k&#10;qP1sda3eYenh5PfyvfUMfn4iTMpcvU79ispvOCKfEGRgl54f209I+G3GNjAo6I5H22JN+eEy0MSS&#10;Tt45zz889T0GSn5VhMonWac7lyjI6WGWVe8O2iSVENhvzTV59A4OXodHKitiIaekJI1tSH4UcWV6&#10;S8aUTkUUDkHyO9uylLg6m6y3PdwZ8XwsXO7xmLcn84Xa1S+MRp9mO1Bj91/7Pr4dXXXgYR2bDH95&#10;6px3Kv7qcetyOKmzbfXIxtEYoaHds7C4sUUHWmquFxzpXViRscgPO3fV1aW6nXkZu5ZwZKlKoj/h&#10;NLm8rdIs7TBy4Gd8MX+R2UyJlnJ06nN7qqJijNPDZTfb13J1KLTkWK8gS4X89KFxte/QkxcsuEcd&#10;fzgVVRXFkylG0VBYXVZRdMtfpGfrsyYnpRKQpigFi5GftdF9Xybz8n8w0NUqgyKXENyxVGI3iJT+&#10;duNfW2xs1lMZKoypn9aAkM68vVq7WiC+MUi4JwhVgBxQinhYfOWRViEeVJI1WAKp797SYCrBzk5e&#10;USW66qD+3+5IAgNZRaSBIbLhIbK1Zfu/X1HAocjCy/baNy96/qdo/1cbXDEZVnNSMUUonWBLxszF&#10;139iM/2x09JgemiW4Hqi/PwNNlvQ+OM0Dqu95RdOxc0Ze7ky3BSP5VSFExzwUTyd6gPx5Ci4qRBM&#10;m4iqdZ/FiFrzxFfRIVM1ZfB5dIag4ajERyx140rl0/6u9G/LJgNN0cgaUcdaaIxknhp6LEhL5SE9&#10;5Wcfa3MelcsWaIuO2DtNTGDSB3Qt2NsCF0rwYu81vInQsMrKys/lXtd4X7vD6VZYXt69tK8AqQRj&#10;V5D8xvx7uv+OZwGjymmzH9EN0O9BLCiPyxENTKmXrPTmu846UHqN6QVbUnt75cEdAv4RgDgbrwpD&#10;43nnXQExEwGv8zoXBtnV/dj/sgppjcWeIcWMkuyPMCz8YB5qo0JJCce9HbTmvXNXHY2/gRZ9+e4N&#10;oX6TYQzb1ymqycQspb8Dva31Xnyg28GvxFktY6SD+CrAsbhfu4e9L9i2TBEni35VPhkLzhPvczrU&#10;RH8Nii5Dio6tuNDZbfmZnYdXWW8UsOjFl9aqS64lkueMu9yexQcwfflLP6vg/+5H199k/LDVuWyb&#10;taYs3fcpRUUd2YrYfsJQjEarxh+NoAlLZefVqv7DI8oD73KtnBx0lfIEfFSq2NiOuS2Z9TDiPzxQ&#10;MJY6cH9yp0QIOuSsCZsy7yibXKrRcujBSHXZXQXjKQU/m3+cPJwjlSurMfIUzBeejZf/igsePuA7&#10;3cn6/h1PDqns7bap7QF2oej9WIVkvG+tV8s4h2xsFCbJ3y/cZakwOykpwZeDC1BiWPyJ9T9b7ptZ&#10;ifS5MgJhCVhXRRnE37P3hYe+6K3WMI/stL9nIJcjKjf+AhUzxgQeDXBbX9DGi2MGiDAThrLM/h9N&#10;bx2VZfa+bysCg0h3I92dktLd3Z3S3Ug3SDdIS3d3d7eUgHSDdL2bz+/9rjVrlv+4ZsTnue+9r+s8&#10;j2P6PfSH1ttTHed48LtPS6jf4ocY6G8k0nHT0SRoCD5CTJAQblqRcbc4cFjjVDqboWGmEuk2nFZS&#10;rSf4AYxC++hQMnHixdQoPxcPGCt+ZVjiDF/YZ3Dht+xMNPIn9iBasWOpp3qDXc9dngKpMSSEGKnk&#10;RQ8EE1GKzzZ8T/pvjcaG6J44NulHm58l1N7e3hp/FZlT+1BBEoA0ZWLSDCwMZXrN1tbRoxXAL611&#10;8EF6S5laxNjigH7BN6D7B5Tlaoszjeea6ucueBmZf/9umM+upueXh0GXB2xnSLFgjLH6y1Sdasb0&#10;bRk+xSI5OirdBWDac9FUL6eZW66HD8bHJ/aA5MRbNf1pX4x/q7goKzcnxw9caVZrpa9WUtLCkXUy&#10;TIc5xJm3xMzqcrHKzA8gb9os2765/MQqy3j9K/R1F0TugI0BgKV+lZX9Bb3xPptGM7YeH0xTRhyq&#10;9Rb0jfH0MokCLG57/6xStQt3nmMAzSokp3i7K+ucGNjYoTjmxOfWGMblRZgTpeKFZBa/ELE32PQp&#10;mYgmg0A+v8Dnc77m5pCpo05W8hcG+PdkVNBt9655+wmdT6OdT52nq8PAoPL32oOlNEIgpLxLRkEk&#10;DA0ntcjX6Xtd4ZZTc+DGWTJYCaqWOwnCUMWK212sfmlh0CNP6i6T6njxIXiPQYthyJUpjg03g/of&#10;AqhDBwBSsMGJpoKCFk0/szHpWzT97+4urIgCae1yJKkJZSt4TFSLB96Mp3+UkzFYOFiu8eWvv76O&#10;BLcU1+aldjNEE3j4JcuSZk6ukfN/rJqkPUt/kMatrc3T/hyGiGEREhBlSKLKkLs5nfHhsNcDEUMI&#10;XJ3VWngu5ZIVOwiegKp0r2E1IweLEAicgivXwIAo+OqBRAXhdBBUuJioeUaKfjnSrzDI7TjhuQPj&#10;ulwIAPzjxp9rsO0hPHfc3oUfU/2k48OvKtFDM/rry5djzxsNVayyz6giYJWs3eaOysSdvvnF2vxr&#10;HKm/D3/yy8mGnSyYg8WQOLs6Hj84873sk5D/B21XOOtEDdtj/dN5VhXOlGI7IOCvrKzhDOvATCpE&#10;i8zs50xRmQJO9JhZUFb4uaj0Q/yzMnpp4fTPWeR51svAdyoiM8poAi7Un8ViL6hhCSSI1YBRHvev&#10;qltS9wUS+CM5j4/D3V4r1GhT8IEHJ763tzINLLgGmXrzYagkhm0agK0JclyCyA8ZQCAEEmPAD8mp&#10;jt3a2mrNSAIL/CQTcAUhiKF4lK4Y68CRIQeYLlDqo+ViFrq0SY5Q9woL+gOjk6y3p/rKVHGra8SU&#10;oD9b+FzX2Bm6fGzo5hYI+LvAbApOXsByAGisYIZnuDeRCR5iYGIFfjFK3QpLdBpRFyFMrMcp2vi3&#10;Ncj2jpYrQKbG85tdcp2+C1oOxxd79PJe4yviYQ9wygBJU+Vg1x7LPDDQBKHRY6SXEc+rqiTJAhB0&#10;1yhOmmQJGO7zsmVwl5JyU058Eg/EJjqn8ajA7+gaOyflqNAx27gRU8BQKfxvwNzKJtfwG+8ELMO8&#10;TH0CmwoRdwbSseCeuaDqMS09Qb+lTgTpGqExcIQODw+7/xA5lrLPB7swMFRrtTwfNr58T3lH+pFU&#10;vgz68Hc6VsfcaFQMg4H3zfqSnooKqIRQgCMRAb8bUm1/HLYpIXbOxp4R8vmd1xww+B4WqAvUAIej&#10;op5ezJrNZCFtYyeeTaMWHo+TOBjkq/NEEwnhU1xeXRUMEvpmdN6ndxqAui24NkWkFktIMGMtdThS&#10;5K0tgodgbl6eECwcYu0XtELjFXYIrswfZBIltDTd5syXd4BXDxhRP0glAPeix7JeEXzJSCV60rMZ&#10;4G9u46VJmeuMBEO7VjOcboaQw5UTF5Rh8e0KmlJy2z2LgX/0B+f+NeXotsZgDP72EUNbV+psUViQ&#10;4NzkOLKKimBacLdN516Ano5aSG1ZpLUcj9/ojiHQDY2wfUvBIxTLzDLNyfXPsMNqLZmR14spBB/W&#10;7Bhfn6yeLcMKlwwSFCmDyVh7NVVm7x1YcqK7zxh5y/qfbbF9SsRRjtCCutUjp1qcta88JIIFE0AY&#10;lHr0Z0kjLwYzUPjkF9qD8xM3XtOsBXH352J/iN+u7siO0HFxmWBs+2DE9HeHWYEWw8jDIW4QHhp2&#10;VgJlGms3GkGUQfurLbORvHFFs3ZfRLjbbhBmjcfBW4P+1xADFpzDzT/gxrVUX5kTlpL6hLq9rd3u&#10;ElXp7Y1Z4gGZZ9llSVdQ90+CXhdnO5ZiQUFdPdL7Xhc8M3wu47MBVQpkZrfeDhhgL/nWZwGQFrIV&#10;u9KSkp6ja1O2cZ+Xq+yrGSmGatuNjpBo1aAkcs55GYXe98ZrZi3m4ROB3VtAid7/CfP8nsLt8ICi&#10;+Ncvd33ZJYYV0J8p05tcxuVAarSpVlUQH5T5m1/G6nv1bUg0SJg0ur4rzNX7y3XJV2ZqjaFSK51U&#10;ovrvzUhJwVVch2GDIaHCD9XLCyAR+fph+YPSOcjqwcl+uieDcvqn1x8f32tI6bS4x+d1q7M5Ml5g&#10;PZp0XLK6tESpipWG8D/jHUqU8OlyW4uSfmlpqRTw63FzB3bw8FMBRnq9Nzq1iLKampKe3iSI+elW&#10;Jj/1ENuf00wqKiv3/fld/zYWBqmuakpI/JIBQDLOD/vo5NHOmMoysWpZDwTx2T6XYfunh1v9yXoT&#10;fGMIIUIJicksfOyiIDrMoqRUVqseOG3ZL6826Ekhp5gquble5XeZ5ll705c7DUfOHft5al4kVVeu&#10;g9Zx7aDPEdG8kFRiTE76c0zMVXelT/9vmfSm+Q05OYH3vHsTsWryX4V08C+Uis6Hmb9JSf7SaowG&#10;2yJQOflVUk62/wkFPug948E15/dfSFjXHpan4q9w4f7HDshAaaiq/HP2YB+bcJAQ5ud/GMroAbRG&#10;Gtjo06wVRbNlTDgX2FFNlpaUVMxAp6TggJNltjgQ5fVv3VM6mz8GeCwAJ6zJ647RxO+dS3vW6NGC&#10;AhacIhuHWFthcLU8zMY5I1TNGDgcgHhi/qyFy+nva6irJH+AG+DjcUiJi4NIIpZaOqFvsFkRAIfj&#10;tKQe009XL48hHyEL36Se3/eyfVP1GcfkfB/UAJnmjR5iFIOvCeVGSUW1+bYMSSu8GNV7iet8bO3M&#10;A6cIIOEEaJduldvhTTvjJnMa6qU2d5bOl+vK+6POl28jIyNLtWaTH+yxvhZWBxZWfE49tfy6hoP3&#10;d6Y/okyrE0ECAZzCXrW+KMpIoYaRf5XKmzXLcCVO9aAsTxgo1zI4UiWH/u9j5wvXPQYu+gouH27U&#10;2D3tXRzfmTy+M9I+RDFya3vm1z/4Y7sjtDobr0M38mhelrTDxfFFU61jlOEOk5PoyYkS2CmJNZYr&#10;K0ppIFQLS9SHub0bBFIGgi0fgj30lNCCgI/V7unOHjzbza2txxcwYklheQgWKvXkfM0o0ubDWRgQ&#10;Zx1C7m80ao7W1rwepsWU/+4x1OZ+Ww6tBlRHR7NJEJ87cHt2zg2DhI7/6Gz3w13i4bXZ8+ytEXp6&#10;6zhy07HUn3sr+x2yG9pFES0inEyrAUUq7G9Y5qEnRepYOzZFqht5/MWd97McuS3PFfk2NZn96rZa&#10;wi/REWIojKp3Vu9gvgufqdN+P7nOcHxV1x+HkMynXR55fsmbRvGcWFbKunrK2rv36Qw1ZSnsF8mN&#10;FZ9AcK1v/e14glPv7AzSIZG5oVpx5nNHX4oolRcWcjlSxSsj+coJ4nMpI4Gsu5YLfy9PwViFjJ1v&#10;IjEVG0clcW4MboBj/bOcwq84k6fKjpJMRMim6UWx6zm0jdPTgXxjrBaXoMsWjEgX7j046B4pKbSP&#10;EDYKbdt9Wn4D8qGb9+4Vus2CnChE1oz6rFhDEf0pimj+JZIRtCTx9VVLJZRuhUUS2PCRsrKMiocG&#10;oxMbeYUNSd0dfHVZBMK12DlFIdXruj5qlRQmrA6KlUXu26KwXnzr3B4J462utRT82Sz4+GBeGq5q&#10;mQf6yN90bWVmQ0WJhf3fF2Lmwf17wWRzxjlaNDtpuH6Au7hLj4wK23cycOLCleN/BiioCKuNrELQ&#10;iU4GTCkGr81Pb5yrmZmZx+j7sNyhs5fTMwcA/ALnsPsRtY7LjjEiEJy5muSP2Tjb25/O8zrz3Nim&#10;0bsf+W+BHry4OVci5uNn1ZsC3tdTu/jsDyHv7ooqoNlx+rQjl/70DTeiaGWkNoAtXSSSQqFSSV75&#10;Ovd/WYCfS4/nK86Y6PbDOz2Uw4Q2OnQaAmEBKEKVk4P6v0hx2qPXXqbTTr3x3PQRKWVmxSlmYTBS&#10;SeQIW85kNq/vm7wOZv6zllUnGVX/NiBZtWwFOCg7ViJ8+nlWay2JwLQELrNv0h2NncV0aXLFWJi3&#10;CiwxMrvN70DZSjNTl6QRFaMqdGVVNZII4pqNSe7B6ItmMKRyl17GR4CFhXXbW2Ki9h/9G4ay5uio&#10;7uzhUqjECobHjntNGFE1F2EUDjsRL+u6GM8+1N8sU7AIxRJJvXKH/AuZ0mTjDw82Z84Z4eHhwSMb&#10;FQ46NSuDFA/WgC2VEQbivqTnT+tZjdrsfky/PBt85ecf8ir0RbNLUO+9eSaAXppSmRkEZm25xskz&#10;o9dxGyk75yf/zuGVzI+QVGO554qrMQ9DtxNcjYwKQrpgwd0lJaWUleSC7cho5x3UkUkqsoxQvAl5&#10;aanE/nXgh/eFGBiU5tYijlypsHfYOPs7iFkPPGQFBWOT4/YHgIVxdK1+4iKJ+vES8n3m56lUacO1&#10;zuyWFi4gIdkw4wvo3fyKJgJ0DQ4xCX/WwKBVu9Mj6I/DOwXpLSo/khje4WM4NLS6zxLM4XFfFXK/&#10;B5NqxJKS6DKY/4Z5S1sPxZK8bSjH17gJIQWGSrZtPb9yyAR0fwXIJd9/Yr59r0/Zr44mps7Wv38V&#10;FtPK6ZARZBCD0fA2MOGwliTV++kGxQ3/XDwCoJXBHacf4rT214cSmlqEc74vuku8/V4PEoiS5FHT&#10;5qJfyfAiUMGQ10MLOsDvx5pAx5GQyxYU07epRi/4y9/VgET2+IqaV43S/rIYJ/tk7P41aBezuuWk&#10;UepgLWBYq3Fhrq3t01npel3ayToO1tRASEjQzrAEeEQTLP2SrlxUUlTsAeGJpAnxBqPM6SPATKk5&#10;tCxz4W7n5QVl67Xed7Gs6I2TUpbGkX+feIy2lVjZF4hgNaYTAK9KlwL1m0X35kXNuJVpYWs6l4qB&#10;alKzReM2CmQczdo+sLXKAYL5gYVupx2BxgLyqDFjgaLx91DZwYmA/yRcXWoAUwuE987antkd1Spn&#10;ymYN0ERmSvypcAr4yvUXJea+nUd/tpOZraGQReKMl1Wil0jAQEPCYH2AtpmuSMaW6PtIFp/BO9u9&#10;OZhlOmwlyueTcSEdTKmvnSerlTnMaH/P7PMHW2OAKPxf/mwgDwHsmKkpykd2fB5xe9IecK2dZo06&#10;897TO2cwI/wqopCCg19gaPExnjQ2vH9/njU6lPhTeM+vxdGXtDRtDJ/bd4+PUDMg5Tbh1BZCml/d&#10;xBYeEZWAcSJa6bqdTTi2phlnLBx3iv5MSUtLGiu+Wr11x0k0ygzCkp3PK507UnoPM2lORjISqGmE&#10;P6tsOMwmdI3YnQOkHcJ+WRq8TowP0chF9FvuTG32gsTq9Px8/4SOnN3pKi4ra90e1lfETxJx1Zqn&#10;0tHS4ZJ/hayletRUJG6LbQ5d64ia+AO5f5Vj7Pp8tISVqPljh6dvf+Hs1bEh1hQT/vrhDwdN960A&#10;42+6fH/7p6uru1PYlJISh9rO7Pt+EZezjdeulbZMH6yIftBfBF8VZDjoMHqG7SsP7PQM0kTJcujZ&#10;/+KmtdTVp3o2q6o0CShpGPZu9bwUPkFC+K+ZkuRRvrkXI/odJl3LXVpdzqfFgsIIQRBeOC7o3j1w&#10;oCWDUwpwSugkj313a9MGt5FBlFyHxmunOQ0ny2031WrWIoj5bnR7UAMOurp/2wohZAoJCeo8lNnI&#10;lAWU+xKSkvOODt+mFgCiquTIEgQFFensvJmeabK0Z9Rhge83mhwWTswnsfVFwVhcAWvceCl/cTZV&#10;2oE8PmfAuIdylPW3NeuRk3kxWq0HvqEXbKtIl7KeHNB6ASNlCiCLsGeSF5Q0/+RKG9ZPIC3bZAwv&#10;jJ0+SAEhNLaouzm04lRsxa8KFhb0V52ra+N/92U6zoMwm9lAW+yO82VaAdZv0ykNNuTDbDC801qT&#10;gA6pYNCwMHWs259HY/TuHRN6JxdF3WMSMkR53eP+nd8RpN5VWJfUcNBCsusnAi3znfSQAn9iXu9i&#10;3kbYB0dHWtwpljhxVl/NHJQ0dGKWE0PK0FHCTU4vHrWdp+rVaccm5cx27mZA8iEYWH+FilpfI/a3&#10;A0tKItdwiFiRjdeC2Rl9hroocLrU30Xo/LEYNC4hTs0YOHuFur/P3kYlKffFJCh5b8Iwkuctxb23&#10;/mXwdBJv5FkHZPR+J9KQGjIh8F4ENoiqVovSac2aDoRg42WRpqqGQiZX7Sabm8YBMhm40wH7yFBN&#10;WRQcomNHLSpYs4GgbmGDqhZJXpMRIbDbgMqA+QA673sQB+XGAwMqy6O09LMG2ubt1pr172unc0lR&#10;om3j43W2k/ce30alpEBd783WPanrk5r2W7PcdI0LSC8DSiQt++k90EGuDlxmqREIjE/3FVyOnJpD&#10;8vRmqzjYFDqcaTgeHj9W7AeP1EiDo3yxE46SCZmtjFx8sqQCHNbICCWATKujYQ8bY0kXSVjg5KXC&#10;sWuQ61WK4eCb9Bj6OaUJauz6FxrQ0FDgaeR2PkLi3nplyTB0hAKNnS1IBmCQ1ObWATPI2oacigw8&#10;hoaobEFTfV2fFoWsfK3Bh5INOSfLcCqRnM68gOVY5FyAI90RuTxmFunfcbvyBvAxJG31r653jBPy&#10;oVmp2FncXil8Rai+rOEiSIwVGUUrR/ON3G4Vq65f2WfbQenPu72dlT1py2GjT/9X1+ZS1GcebRcq&#10;GAjZoiuhq3/8cABLAbqhtG+MtNOkXGGJ/vMYF8PrBSJxcuoSXxPWg4nW22XgBnhDnYsRuEPGDw+V&#10;a3k/bWFumDg4RG48tr+mX15u0HpSZsqyMPEMPI1L8LBztN6eCZzV8zCSOclwcnzv/EAspF/efbDa&#10;39OjkJQst+10+rKP8ELSJ+Tx1QIEwTD8I2D8fzy2bvq9T8LEXG42izFlxFp3ve/IJaikCqe+S+6B&#10;+SokhA+tsUCLUKTPZPLhwvJ8hlXmV1lJjzH71eF0nnicMOim7LgACH/broP8LCsACACtuXOFHxoM&#10;5H6zC3zl5K0fj7XMLCU1Vbe8lpSvHOJRo1UOqJqKk461Akr5D/BGZCXQ0d1VNKOIZ2HhpMM41mqQ&#10;19LN+gRTbZ4A1sFvcp71h/tJZEGigWsPvO8qaGGp0spnq2H5s4CADSb4WJVtl7BvANiJiZnZ2d4c&#10;oZC7zEnfLPC+0x7+Yyr2H6DX2UBDKI8wiwr8SR4mLflcJYJWHzov2XOya0rstw5iGA3sUlLX91gn&#10;XwTMKwjNFFSJK+8q3t+BWk3fE881PHxzMshC5LgaQyrELT38jW97ej7bjhg014BjxID5oYr+O5K8&#10;8KjU7fFkm2aP2p8Ypq7sbrWSga4f7FIbXG1t9Pw/A17o/unpBFSyHWUg6ah4bmjZbI4FDiA4gngl&#10;M7aBViumykmP5VpA/8xQyLiissrOv4NZnof9PMJU2o3/iFKl12f/SPYnwURmDqapRc17VlZxfBM/&#10;B+BvDNW5aWONwYnMmKnpC3LPGzxjF5eMpydD6cLH5C0+amNmbFPyQqw2rwCU1piFcWusdvYffP5j&#10;Cki179nsMGjRPw81rYVcPPpK8+iGDytfHJ1tkwT/bz/l63sb0pzzzP0h8d3nMJTZPFTOT7yaxKlI&#10;oBtF35ieemDRMzoKsMa7EBfWgsOCrDgmfwbgbf5dE4X+Tz7HipMH+H/ashSq6TJTG7ufOlsm5185&#10;0scB22N3b/fcjafK0L0aHAUATpC3ngEUheq/LYISIBkewiyIeel484IWFaE6xSg8F0V8oIfnx4Pr&#10;uYUFh5fVL+s+VzJwjlducfZO4QPw751KJFlx+rU0JERMyMA5CTBM6DP45URU0IG9OWFxroo2fD89&#10;HTtSNJU1tQpccBfmEpQCz05OTMD2BczZPwGcXLwcnwSgMBszk+YpHP+v7eCfhsOsy7B0AllYiCVO&#10;zgQDEQIPPSKMHNH9vb4ASmSW8ldpHtCqSJP3/p1DkxCJUdHs02cFg8Sz6kYsXNxeYL1WVwcmVxM3&#10;NywQfAcBmpFEGq+H2ewJFGhy8osiFrj3LgKkVgtXQ2dPCNwuZ2/yFRAqMazGMjIyAoDNGrNJAvDy&#10;OH2o0N0GHw2A8QGxV8CgAvgqgpj/KhcjJveEUESU6fwHUYkZbJHihwV114kiBxwWYPNdEU823trg&#10;gA3FDYiQZwipzTGogJ/g5/ce7El+FRcLDAWqY/GGlBqTJLVdPpos3T6Jgx99V9c78GUFWAxaDG42&#10;Nrp8Req1tTMFTc2IeY9KlLneP8/BNyoqJgY+fo6DG0Jw+eqN1UFbSZLGIReLo6Jnwcbf97GG2Kc0&#10;kCGxNSZI0LhicXd9Q3OeY/LfXwsIPSJ2oAp8teVQ0FPvr4/HpLIef7gvk7xazpRllSEBDXrQOVFA&#10;D8rdMiwsLJxSTgTlfxAYnv5KQ0eHfowweHJlf6b1SScxjoaWti8zWczCggokzJ1cXBwWKTH8P8vr&#10;6cmJif1nxsUFxmWGowvlTdqIRQ06imohB5/0urZcSGAgoET6lRcWlbBg7ISTJMxxGsdMcVyOvyKJ&#10;zIT3aFV2yqo4sxkJCe2Xqw5QUFz83YsHvIE8sejP4cQ7dHT71w9lRkWUYFPc5AAkGUZG2l88k1L1&#10;f8RtGXpU6IkhiUB8+JD/7HPjfRHh5s0HKEgWBn6kSHGk2v5dqgHv0e8UaIP5Mgd8rsizfTeD0L0H&#10;ygLXQMlhVklpjG7CIIuQOD6yzPjXsiMgAveBx9dKo60ZQFhUVNCDaUQMmGnndGSBnc27qm+3NoBk&#10;7XaUqHaeMp5CjOyFQILxzWVqzZzVkBXHwtp6pyBZN7ek5LDj/TcL+9io8nIQflx3PIgf1jBe+6hN&#10;/rHWnRe69yx30XOhSYaAAMT+3sw5t2yqT5yfR5nleC4gKWQz/iTbPqXg446eq54I2/pwjuSTSoCy&#10;n31HbbyYmjiAW9ndHK+U6XViZ59tb9dRxEvIdrjgKYkODizAu1HDIsERIqqgB5b9dLKCk+b72mVO&#10;S4xC9RmjNaz/Ur73KbsMGu0dhHC8wiW1tytkFcjmf/E9xSPb2dEGymzATTBy5UxJTzcKWIygYGBQ&#10;I9EqD+OlZQELJ6PalXqwbu2xlFdRTtTruIoutEibarEn4cuOAYF30LpiqxwkwYKH/s1uq4tO50Op&#10;R9k6m+opoN3sJHGFCAcDXoB7A9xnSHBBTVtOlmJZnrIA9wCGINHNlYhy1nQRfu9ssmN4H29APXf6&#10;CMhmfuBStC4GyhgcX5q8KMelXD4u3z9daXP5ZBw9P5OSfdRAK2ZKl6CIBw/TlsmMbs8tyGTUjzMl&#10;kh2yYr7kvboBfpPp49IQN/C4VWVjzYIusswMDIhFsxKTbEFHvfGc+RGssMQYcvi2nd54mbS1FiKC&#10;1i4uSYD0DSw+3ynD8fjt/WtqmHWBg+AtRMhe17Dl0IpNsC8yhRbO60IrO4nfOWrMDCioX0/CyQ80&#10;f2n21lJn6hobbFLsO9FrVzynSO90ymK6yoBwuGLxXMj+/rdf1DSWAjjm1NQzHyiMQbOxL3e07XFA&#10;bshz93Yq/ZjwqYBtamop1NfAD9APuvX/LJQfGTNHJCQveuU/vCuFCRLU5nRP4hkfSUpi107kg1wL&#10;8LTwNk+BNbgQdLlRZv5ArHrEZVj9EgJfSMhN0PS+/oED2Lw5UlOyUnqOqyxK/ewt3LHlfPgYAAhK&#10;00IDG+zIwc68zOP3hpKw3kerb6fbPtkg88Juuz4GRtSsgCICbs7gEUeaS+SfE7owbY+j4D+lGLgL&#10;T+cFnCh1wAbnxLV2wrHkfQuIww46dysxDAQxLMsbk9JyMRidLlFIU3Qwd/DQMwd1IArwmkmSCkck&#10;0CUv3wU2y6Av3ivZfmbzFlEA0JqPnYTNbXhFK+MkB6z3cX353V+pcQpsPNIyPXg3IkSLXbiW0eCY&#10;n+Re+7Azo+/d/EnoKYK3DOtA7wcemseFG3N0lMmtfUmHHictHRnyPVmmvpsbmogCshOXFTsmLrtN&#10;fnFzKoce/0DzbXReWshSg7dZg1eNP0isSUpKOjCMSZMHTO7ltbSkvYJjzJfz/TywdTFg6eoa16XW&#10;bPjL42bTOoCGjr4TyGGDqFma2+t6yEUZKJgcKsoAVqYB025n0oWFFqs4WH+OPc8UEpLFxoPhE/i/&#10;Huza/N3ZuUB8PUeMjI5WBH9qMPYUL1B86wM6Hy2suXp+2v6Q0TYVQnpg5zm2JJKa355wk1TC9vpi&#10;I4wR/FHWBVV6HwsnFUQhQJgYzHybN/jOpIQlyeK/xN7k5joc36A8PHou1Zc++ei5U1KG9xz/ZeWg&#10;v/4Z8e34dwe8UfFVXnEYHyUklRZLVKR/3sd3Ad2DW1vpNCx92Xg8xh9gf0Ae/l5keclTsHZ315hi&#10;jer/+l2JQi7Xz7R+JQjYm8Ebb5aFBYCABa7ceHokv7eYeZbSZld38I2fXsC4Q0E1biinFVqAKQUP&#10;8CRfuDlkLsVuGgCdq4WNzYT1NujpAXtUVUVBWM1MXIbO5X8eX2PxRx8uYnylr1qcrdbj6itki2bf&#10;6OzT0wr0Om2hSknVHOw1oJ/aMapz95+Nw1PBGSoMJOfuRF5xQepaOgeJBMqB/g9wODuiTwICr9X9&#10;A4P7vxLhbInrpzbKtanWxWgCCsQ4YUhtXqlJxnE50tASSOaSpPLKQU0lM7mUKfDQENAfgnZ27py5&#10;CHx3sUGoARzws5IT4mSZmBwivnL6TRt2qakLKfj9lykLkvYGxx4U2fdzmEwpZ2NJJhoDpvUo2roD&#10;6dmTjtmvPK9HuBufD2/jm50j9CKjqh+LiyhdaVG0UwSQFk1/JSYmgpGRyhtaGTTdQd4V/L0cVXZG&#10;51I+gfgx2buDfyijoxTIkIn+/vwiSH9X67WslQE4xFDfb31RV4Ag9TM5rJPs5J/nAP4uS++qlr0S&#10;HBUzMwpAXQWXv1WasSYA7db1fXYG7AwT17TfO3/oS4Cvm9jJI1WaWkT0fXqvz+DNB793qqXXBHtz&#10;OwffhDEHKa25vu4+jb5NxQrKy+Frl8cIXzYJK8gJXLezoJVP1S8vOX1fwF8i0scQwBTP+bXfy3CB&#10;LkKUKGnAihMWTLK6f0qk5wRedLJOwArWQPDAWDXf25OqzYgOSQIdEO/mhXWnb/rXFhZx7PuIABKS&#10;EzF7aVQQNv/29va/6xtAgVh+W9KbmIA4e3VTkzhx7B89kMMGqo288vIowF3VFrJ0dqxWjzxKZjBy&#10;P+Ml2nfK5Xl2Ut2YsxSpXPwE7rOEz/tioDAGilCU9PTkmZLIsEGn6rnXt7csoOUBYMOi1Ilbh4k0&#10;4GahqKgZDkIkVPuriNAB7/OmxUnTvFfKNY3AcBbUYuR+UIxqnxzkmOzJpmlpDo06Xt38ow2nvPwX&#10;wRCnJ/91ODyotqSEMzx8aJUcribciUvGzT0Vueuz5C8M/Bs3lNoElXBLcXKN0wMDHMofpC5H11hO&#10;XDbsrJ939xyNzEN3lzUGvPgOcXEtlus/JY8669k0rFuZvW4OKqhYFyz+Kz0u+jz5tcXjKE1KRgCJ&#10;kpLW2NgJzdaHDwbiukZ6fgkrnDIOIWif6wE2bwdl4Gnh8dRXpexe7vWf3BfHXTgQmHPjmQB/0oG5&#10;OTRwjwJgTBqB2QrD2nqj6jIzYLQGlyegREjNTMutaElbZjFj1CgHqm2UjEyKgtnYuSPzlQb4iJ3u&#10;1gsAvfECCcA/gIX61K/31M872G40iPAmzVm26iBR0guiPLLjVO0wanHtBNvut9I4cHV2/CtgmF5d&#10;zWgVE7oKWBq5AWiM911v3sFZEEKVk0O0bb/GAKAUN8rrZzD3TkpOEq9oM6d3dq5qawstLEbkpYcG&#10;Ma7JqNL2OfY5Js9vcXFbxOx1tpDPtvpfXn1+0P34GBD3zkJFyIhi89xd37rkAufOmAk4nLCNf8cc&#10;b+8k623VLMkAJA2368nWyM5ooBARu+2y/7Cx4CwrMHz1JtKo7QPAakfHS3QshcCQw69KEK2gxJmP&#10;u2g6v0H0FVdWMPf9p8ButfrL2ckJZpL3Fu8dPj7+06Dv038AdDcEy/QZD4Hl/zWF3Q+LixxkyEcn&#10;MgGVw2z877p3MoBfooXMum/spAMh/UZjDMBpooRBAky1496EPdhRgKfIZr/IYUS4g1NX7hYK3/Wg&#10;L3g0ARwFdwMY+6dmpvy0gJdtBqQCm/Ux0BJ0t7Yuq/z18+qkcRoR0SjOxCltIK6QqYwy3ziVpxQd&#10;d6rGDLEfHT0yJuoi4sw7xjAdPn385itOmv/nGoyd1e3h7Zn7WWES5LJvxiIg1wEKgHFhkID9V1Di&#10;P8yyJ27OSBeBNhhPu1Ji11p/W84LxHQdYPO37cRVvXJCKQkhAcvCxjb+rfKZIq4upjdET7holEvo&#10;5Yr/lQVInerU1K7yx4Ptrqm1mLGBv2eeFUIUlUllJ+Hzz3DBCvpngSZv1gMQVdK8chNR+Hs4X2oF&#10;4ujj+g+fHxnT38Bfu5YLpXuiCfBjjx+ezkP4jUHJB9jOjBix3r6ySDA8TsWCSJDaNhzgR6dUJDu9&#10;qi1nb78TApufVgi+zaEx9IaVLIovQ7JJWzkbPp91gjxZ7uQEug3ewQVDJCX3ksY7fl0LsNpEXfru&#10;v8op0zE5SBKDPzEP5Xq2/JYSP8Pjn8jyfqyBJ0mPAgrMwpDgpqVlCQF7JpBm1+6we5+8KGWigj5/&#10;fQ2cAI5MBBT5JeYXnGqtLSmp6SD785erAsi/RCsXv9EnS3GCqrFQb+8/8Gzh5S3nBTzsnhbnIwe/&#10;ftNaCyACRQYRlDf1ZtSintmr3wdNcDkGIIEOfwhQgAKw4bmW1ta3DSZAZIWUlBw/H5uxta7Rlzn8&#10;E1HoO7quuCcOD+7dR9vpSBg6am9v8uJrOF0N+wyjrkP/lDZAF/LhC3827uwsLQN9jdmrTxsUVP6M&#10;RQYNogsrRp7FIn2D7Ub0vOVzfRp8XEamLf7+mdlskqf3pjefnuo/rsQefVbF+SVhyR8gEU1MHU57&#10;dH28WhtSfWAxc/DP2/fs0AnKXJi4PbA3eeoIHw3j1OgtZ+eHxJUZAU5vwLsGno/wb6rG13/8L//R&#10;F8VbigyvOXKwYNuUwTi2ft8WiwF4+lAQDAI5Hieu8Znw14WTbgt7+1jwhADlBmELiwPvD8lAY9nc&#10;7B514P9fAHgGh6lVylq+yck2waeGOFOW6SQboOgCwU/n74QaLUZeWZmVjFHrf365lPlKGocm+0Ln&#10;B4mRgnvDLDCjVNFeN0p/2dCQpfo2Nz9aEhKO7SC1vR9+h3WJBImdbk2DiqrGp8zyuN0lxPFTNTac&#10;bEpZpXWtXT6OtKS0lC1TdrAgAtPR1NxdtqhQS5PY8R8lSVyfuTXdtqOjJivewBOFr3+vpcmqjZmF&#10;u8Y3WXKFcVPdo/0/LNnPtGLReNOqLEvgkfd2xRu3nDctLKSkp3sjR/8vqZdqlqURX08WTpzeYLNz&#10;0rgxANAZ6upuZjIKCvtnJ/NTrLQu3FEyMm+on7u9vfrpWGRaU0fZH3enjlUL7u/hX8fgEJJpSt09&#10;MMFdHwwitkEqXd/QkNjTJzw8ZaUt1Rtg86/TcLD0XUyDG/C5HbAXLy+Z3+imBBEXQyQxq2rmorOs&#10;4Buvg8lAPMwcdbRQTV3hfRvHjpxV1FIRpmRWsad8YitGnjmhYfIhZRxjBAE/d7t1g7h5Su4R84Xw&#10;MF0LhgLlDFdahU2CGJCgV6Mocc7d+KJkkzP1rGzo/xbxP1uovqfG2cl0Xd+Ue/kr9/aCrsmF2KlQ&#10;HI6THdTWwGbD+GSRGV3EbvUTYCzlKfs4Oi7gwWkPUDv2rz1AI00YDGnAVRRQN11OVyW+fTt6vHyx&#10;dU16ZpxihQ/o7gJnIfftKI43HRsYKoNhBjk0N9Wv1b5YErHTlMAwYWKALNuQ+7rz4dMLmIg8x/D0&#10;7Iyu0dLdN/s8A+Q83a1Kl2ZQSYk0XBSTXU7ItbMM2jH16zna1AbkqhYYUVE+oMGgYEihprkkOXm8&#10;D9hcRBG4Fz8/h/+FnuLlMv6TBQZz/fDnc3X7l9vJaVyOwFRcjtBR5kp83pGFG5fy4maNfQJsIl/9&#10;d1rMEq5qyaYokESU4ZAf3muy2xZWlSmnP980QplxShJj5IkuKOgo5GBHDaxmHFAXuf/sJKyclQAl&#10;pvBcoAbd4GgCZzSgTsUGVaiwNZvBA6fd4FhQgzq4v4ihQobUVVJpm59HQ8c0g79qacECf9Uehv46&#10;NL1rjf9ZgfU55IfIaBnkaBF7dXyYmi7pz9JH4Yqva4CbKkwMlHygzQkHrqwmzmw7NHBFKit76AKW&#10;oGtjYxMNILxpaWl2rWvfZj6zyZDgIDBPeYukn550czGPsAXEgsSH4v4VUSn1OBjZqupmpd/DPdoq&#10;LLkFFu6aTmSBw3y75xlMk0eAHwhyA29NcWkpSfzwm4La0c4Mnw4+Jveqwf8zaKUAz90Xk/LjC2Nx&#10;8qLQwcHQfpucRS37ZoQyytcnanlwgn1jgIkHAsxGEp3Wr8pKMyvjQJe82JaVCVfFWUZWjitPOb4w&#10;2tHmrvkmQ9dLELYGxzdp8JkB5rls8KhcTlbRJQCnDnhc9jbbz0HHo/WFhbsfPkxrqrNVR/Qbgh/s&#10;zelaBFDIgmI52W5RgxshritfotK2XrtN6c3U7XDV6cr3Fnzw0QHqaOSYQU7nQ0ibxpCtrUeOvJ4c&#10;JA56ncFYpuq9Lt3I+4YN3YADAYMRYtbb/8sC2AVUwxhu6w/PdJssD19eSnh1mN1bO94Qpr1PDKA0&#10;DzMWnMLYUv9UqwGWdXC6TZRura0XcnJKsZLI+ASmsrOB4Quq9GNjSJLkzQWLn2D/QA2YmSFHioZL&#10;hQdVf1u0EyEeo8EOhxeFII+fsluZ8b7uHI2IoJ2YVNLQSq8N3t/f/9nQcINANwXUR2AABYo0oLY6&#10;bmoERhBAQwYup0iQfuDr9jcKt0mRyoME2cqGI4b/nhSVw9YQMSi0YHZMTpY5Dj12YNOpBhyvyeOH&#10;PSLMFGnpoGptIGtiwzp0j++D5uaUK1LXwEQU0GLeqrigk5Y+nkQTXwZ9NL+RCubezT6ZgE//RgQC&#10;pHxVPULvvUkl93S9GWpADDobQa9r/vJ7xqIuHNaF754UzNrR0NCRo4X3D08nXA7pRHsc25skNe1b&#10;VkEoubCokJKWumXbCxx/wIfpzSGxx//6RcrvS9bvrJAOfbOkHMGFGncDAwORJ1ESAkJDg83XH7KP&#10;TKnU1SuN+vU2gknWt6uiQDL/lmQ6WqBjToWbLAvtGwMBVh9HJKZ4ojzLfLQgLIjhYI9wHJwfpAdZ&#10;mL90Kymw4LauPey5MkFGCnwPL9x4wC/+2HHy2X0BDxoFNCgwlc2lREzMWW9zjwdTu/MDOV+c+OFA&#10;sDhraEjy94eY6y9N4DgVXtA6raYDDfJCt4KnemgCakEASlNWMXJze9c6PiF/RiecmeDpZ5k2cHeO&#10;RZL8UExJV+RkBM9VdEBAvtq7lPQkSoRtUExTShvUBRRl7T5oEQUIF3yoZDR3gUw/T4Nhp81viKSp&#10;LYxVthe2mPfiJS5PXG7I44eGSQEsEQs0b5IjiAT0925Ofh/3BU7Nr0VZ28dGc6x3aSnnf0RInmLa&#10;ExMlhxb/8OH3RPOXTZugEpD9D1c1/QQloD+aRKfd7hBk6/u44nU/qjdhgg7SJmAKu7VwAAzIP523&#10;RcFs+u2U9LcPEmQwEhIS9MsrdhVtGbgU+pJlr3oJn96520R//hFnAioU4HMVl5Fttr9A5wUFBZoc&#10;kdAfwJdKBty/JVFi5UOnZymKl1tvs+BcEgvAqxDMpQGjaGZ1VRqUY62trZt3ng45pwBIqkg2C0wt&#10;ql5jxYAH9d/tP/1mh6Bp6d0sKSIYCH9KIu7MBEL3SFz+R2wgirhcwvJUjS6qy/UHMyGbtZb+IMei&#10;XzSV2vZtaOZWlltrqBTg2eM6NvDbit1/dBQMUkw/YrHJ/muA+OGbGOTRpgsukaH9uzAhekJo7X93&#10;eP1kkycf72/fNa3ZdNzUV4KHAVP6OPgcgM/S6Pb2nXJiXQnxx5+W1Kju9wmNDXznJ804YwSQB8rh&#10;ozo6Tln8ciuFMk4E3AO5G5N5k/y+cvdGdAC/d/lGCwJUkQqNR+X5Me8P7uTxRCj3jP6u3/JqatJi&#10;N4lewF1lKasz9tSPicD7RQI4wSg27smkKTjvUklSYDM7T4xPNw3s/KxC+niwPiGJkHh4Ex04vZPw&#10;0OP1lzP/YAmVK1GYXwi7bJiTT3m0Z8w0hPaeJQeJK+A9vn5Ev/lyAzzYAwDNNjg/N4d9dClSlF45&#10;oR1m9shEcKXubyuMfeeyf33nzXfsupbi/9k8PBemkQNGWGFO8/Aw0HXdK941Gl9IRSW8tLQejGgM&#10;7J0S0twyUuVDk66P2AK6P9dZ/xYGIwZATNRWzP0C+ylwM/5sa+QXKfQDtmx+fRR9iB1LvIAqGg7U&#10;e3brmbjUSPmUbLmVJLrl0zJKS97Fio+LFboF1lemgqOj4rIUFWxNPW+2DDAIptNqeJPXAQrU/ZgZ&#10;nxBx7M+9B2f2hvr3GlLh3d0CQFLU6nI2cOLA5PTMNfwJcyg7tRsqspJoE3pZ4n1tv6Ao0v74aJ6+&#10;oX/Yiqg1pECXYbWxNYcsXGyoVNWWIBiOw0CktkLUA/v6bRYvANCjxU+Hlgj8Xh06mVeTgP2wmJKB&#10;l5P/952pIxnihDyGw79ZPWu5HsN6w5kDpn3f+syfSUS1M14PlMAYc8DpkfB0tDgd1Bv45PPbJPXI&#10;3R2RlezdctczGBqUaYiG0jMgScAmYC3aMA7XjP358xmoNEFYCRS4a9LgCFHAcYay5HvlT7SiyQAl&#10;tDt+/juqxBvDtHa2vxweTOicL49Qiu+EqxKEDDEioWD8v+uekcemaEx/uzvZBAfYd5ASc14FIsCI&#10;zUBFPSk5maiibP5wtPjFbgVlDC/MPI4StNPVWlqQooTr7v6SkpWEF1QgCKAtPz1dpZ1emlTg8cvW&#10;k25a2wwYs67X6qWPF46PjenrVeMBBkxkZLSlA7HAZrPjL/+uI7NJQ1SR8tUD0vmpr0C/XEIJEgT3&#10;wMJLR7fDvXGPALZxb/YfTRnvDxsvG6/pUI3pvSoqwlACpWlZohqagjceyy9320vHN57RJjpSES4P&#10;/ywEc5ByCsgy3N1v51YAOOIjJARohqupYb7NA2IAMSyOtBqUup58fNmv0jN3En1fXWfCBa0lPiKI&#10;5DCg5f4ZQYeF9EOuTU21S4kdHmZjAMFeMHFlAU21lgZ2FBkZq/Zy6RpYBbRp5o9wSeFlXIjLkeo6&#10;Rhq4UfQXu+n8RXnbnNwNhF3fsDb3088uh0j++7FD1bPp+F1UZEc3KZk1MrgeSpwAGhxcbCy3Hrre&#10;pRPHri6EEyN7bHihDgK4+X8LfIRomwUiXOu8Ei218QXK4RLCLr+oyWWEOoO/T2gCE+eb0qC6monv&#10;ulhu7bqS2rHWEYvWRvhgfVUECXKhXEsMwKFs2y6gQW7kNVS3cq/y9aFSrQiCYCD84xAfIrh5YhXO&#10;ztlYEqPLgWXBkC0VRRHz8wY2NKJwsMAoOwV8MErPJov57yRE7Y/eGXdT8JRfZ5VVQqF6OXkr5t/l&#10;zrOzwgzKZeXTY/R+hslnk8GdPgoK5v4QuXvtEWQUJ6wk9CG8xOGYe2M6MpzYiYFWXll77FtERJ9s&#10;1hxGgIDB43q76x0VGOEDQ7Sou/sX0bzYiwt7uOfnJz0X7prPjHmUCfNzVRa3Nv6bjCAa4sj8rXTg&#10;Gya99h/A3Co0eQYWB28X48IS0L61yACd7d9WVt9sKfAQQHjAawNOBE0E1DgPTg+J29sijUw6bly8&#10;JxZ1PaMGCTxp9/77B74wb34ekKsH4ZguK3YWXjbAAOJJlQ629uC1Bgw52/YoePhaSmYV1Wh3JVyO&#10;GAIRJbS3gwI1dcueAdg/azKiERPEON6db7LhUgGAteO9/F+96lpg6z51iuugu8LFb+9udgRP9PKn&#10;Tt97dA+GtvA/FgW37Ve0oPI3lQMN+8mXUKPB2ARxMtvMyipypERPgSbRKVydxy/X8if1Ph37WPAt&#10;h+8sK3zEuCgIQE6zOpXOEn/Hi9i52yeEQoPMMDL6e+TUdlQ1+4vFjqyqy7k1YGGgEPHpBYgM9g8P&#10;DT080ioBQe0b3FrE3y8irGzZj+3GqmbJr8eTL3AiCnenrp2j5+eMfNmImbK3X+F/rRiwp2LhNIWV&#10;FEz/gxBt/GB0UVlEfB3mbwVNljQu+z6TnlDkY9wwbd7s2kbykRE/rU8mq2CAOKegu7dzxQXJMPOF&#10;FZIIAwzc4TXr6e/E64zsbDMfG4Q80o+A1FqjgqQ+YowUJ7EQ0isYXvYfCGr3tViDAcJsD2iekUcE&#10;4dNwpYDXhV+3QIPVWtqKGQDEVw4zf0iFKymcjpWMrZzdvLifwo7KV8VSKpWSkFLVxwmZTV0Jli3a&#10;HqYg2C44axdeLK1EjhZlVFWZnlmV5soc2LsyaFw5+6gLxv1X94zYUW0XoAvhwHkKUwi8Lc3Lvbm5&#10;xKBSBTxaACkRBsY8TPz8MSUlVhvVAcBFNpxDhCbR87NEuhhWVYOYVhLrN7uivO7Ev2B4oDcFvU3A&#10;0iyx+aT9Az0A3EC2ncT+O3DyGNcv6dtD9l9smsYs+vmLVc3ThROPkmb0SZh45GCWAoiclf56tu1D&#10;UIRxHAP0YS+/L/6yPhGKRgytlsOewTNIgwFf87Q1V63UFQtctAyKHKk4LRSl5fL4QMut60Gbww7s&#10;xv0uBxUK5A0G5p4kLLJC39KCy+BcV2WEMtd4fiGTrsZww41Ly7pbQJuM9bHvpZJ62bcZbt/rNeXw&#10;N2zo0/jGE7xp7b2Pkzyxn5YbjSvv1IV4XB9AsI++RQzfQlXg149dnSKzrP5SAoU20fFYiIpKakKc&#10;OAKhg1Op/1IIfzg8DofAuJ9UeaHXEQsrhCy3ZalbvQsxGnzu+Dds/LWcGF+WkZ9JqrqR/DYV7Jx5&#10;GBCNaINh7649SlZtQBP2AGSO+u6vEiTiVDOGYdDj+uzkEK/SBmSy5UotbTCkWVgib24dfxUGP/+H&#10;AM4Eq91HmCLgdReweDQOBQp2KYghTUTDKZB+ogKkvEzdoOhTXFoJXLZTzgcocaSAtXHOQMvIzpWm&#10;tLLISkfTxH0mhkArX2TZ53KWW1eYdBGrEPw/Ykrd2YoYeMqwp59EIxMLIFVx482xcaB+gvx+rCiF&#10;BNlxXW5bbTaZtVpdyU5x7MIdRznj+My18nvl4PRUNAkqaYzYxmlfOYqp9qPGd3lmmbxhYX372PLH&#10;GwPXZnU4yKYZb78SCJJfw1bJSnNEH1FEoAgAnP300OXbj7Cv59AjM+8ULaEbBQRTuGPrF+eXFRJJ&#10;SwpzLGAXKzJN1lqi0HY9kZMqc3C88/tgUv8oPPkgx4+Hk4at7p8R4cAH/NRn1WRaGWu73z1KSEyc&#10;nZoKXdvOm98hix/+DPP5aGNjUApYZQGvuQE3iicpOUQFSf77L0rmgyuFp3cD4Ygf0seDXZ89wEhz&#10;GxV17Bf1CnvdOgejKXNqxloY2M6D64dL68ai5Rd8RCJcAp4fzdr0by6Su7u7D75goON4MmPiJJBY&#10;kuagucJuGpReufqZs/n7urXp2ex//PfbcoiwQgQwzMJiftC0SaamZq/4tc3ImTYykqcUre/Z7B0h&#10;h4mVdHVSH6XRRBRFSfIOWC1k8pjjN3eBu3vYipw/s1A17sc76x2ByjhSj217yMpkmcdbVIQQDeiO&#10;+8nXsU8AzwkA56ei48bMoNWrMTo5iWmDiAaoCL/5FFDSpsSJHIgIzBSS2IpbtUDJ/HJuj28wdpDg&#10;wxRzaiRAQQKTmzbbyuw7g6rKmNrKNn+deRh1Wk13iTC7hxOOC8TVXHUMexJLHdV0YBQQUFKaPWS8&#10;q4TUUk7cv2SWjQkBzf/Gjmu6Nl0GsBICyOrnLMdkbYUnEJQwsbSMy8k5ArPX6VMqU3xYNRbY2UKe&#10;svf87icn+1GiLesenxxpByYYvD9mYhA1sMIy6bkIU8UOLfyYQ/NPE/wom0PH3VX7vo4Vkt40oLgY&#10;svqvRG67AU46gZDd/mem5HaqgO2MDmd4tazE8xmkFXaulNN7RFYU0jHcfcKUXmPqXn1aYwsL/+mL&#10;9D4jBQg/d216jpwpFPiodCrKS0Y23oG+PizZZPzS8fDR1JDB+JgD76S70gKy1rXoefM+vChiiN6v&#10;W13vJcEYpmnN9cl7YksYieDB4iN0wOrxkdDRcT5FItjAGxtahgNf8Og3Ai0egj3Aunw7Y3Q+lHbm&#10;VlbGpHPYosBBbyR7UEsyp5UYH6EhhoKLKTDOe4Zc32qCfmMkAlxsBvz21V+F36phxuMVsNQZ9dIg&#10;b6mWEDNh0Wb2dNDJATm0Ai3EH7IPE1cPW+TIERFhu3nl/dLoINyp+kESfYqH7wwfUwtNpNzy0WUd&#10;AdJORvr8SwSUHHOOiBARpIKxwLvSiVAJhm8KKgUbmz8fwFKTikEsjnT8wOny6RODvILOeLXRIAiD&#10;zPLdNk++X7aSm2X9vbJyxokRMyj0q1pBi4DQbP1IJDkb0Ycf1A9+n/dBviHbwPhXMMnEWGPhrcVj&#10;b890lskVNLkHUljfcsQD7Xhkq0lz2Niq6/DmbCKjSXDgAdXXssG2yHqDj642VxZdXf3t+goH3Vui&#10;gUwlQ1InSOj1dDFIRUPTahv8FkQD+QWA6NRuOkf49MmUeuSICUrwTpoYFYPkGpdj5hl4bimUNMhV&#10;qfsFuaLEg8/vGKjK1yCybo7r5VGF8xZhgnblVaB8rbKAdKcX1YXkG4S/Be/DEy+MPzIyspYudtq7&#10;8O4gfaefJRZbwUgXd0fKqaThV1epmuEoGQkKdDH64gmxktH6zEvup/ckd5ii2PjtIjmVwFSd3bV5&#10;zsjlETA9nX689kgFKaAPkNNhFwqrFTygTHv1kpo4zfA+TyFm3lIo7h8WPHlLaws2Dk6PPqM+e/ov&#10;xvTp8tCJwAQ47HZpHnwKHrboEuof4cxfaoU1g75vyM23RFn9qnSravXZ0fU4S1Szu72eJh0lbdN9&#10;OQzCvFv0fVYD9ZmX6Erf56NmaArjwWOff3mEm3acS/XfMPUefy/+/5Xxp684v7q3yDJhiA4IxnQw&#10;a7DB6hNQVFVXPNPnpW40S8ekZVjYOIOJSDYdms2XdGKMWxuj2wxGRR+4KuN0Yc3YIPJjNqKuOaCH&#10;U9BjEG78jAcMLchT8YzsL2RWT0k6L3rvz+EpVWZRhgN/uKYrgrvyNNe6txpMsCAaxFGUKHMaaEdJ&#10;hB5eSwMn0T8PY4k5DyiBpi2X2pMpIkscXGSRi2jvtxoNOLWWg3vWrQZzKilGxFov2oVbuzChd4If&#10;cLVZWuToFm0/uHZG7F5U5dQnguPG/y98SkjPcWpdw+NzCAR8umif10dIEmRWDdFLD6qJ0Q8Suc3F&#10;Yeo8sjImZOmIeEPz2q4nv/vHuwUmQPHBfTQJz1MkarDZbRMCJJKiARuYjbu7lCUfTCjXPG/e4ZjW&#10;Rk1PC2imrcAc0LWlyc62+fLnGKNoxP2o1Nk76U5XhigQi/4jqUe2aSmokwTcOIMHaB8hdUUqGXpO&#10;1ks++n+fJSO5j9anrkKOls61zBuT80HMnJDgomP5whH9i19G3x47JI8gfVyYpzpUkmw01SMpOSpl&#10;HkZXj86/PvjenR9gAD/8h6DPnE5FoyWmsZy51RYUtOPk0iFCizFgOHzIbMxMDTj91CO1BZ9Fhn/I&#10;mokXxRsnwMXHb0vLRl/chC0Wl5d3G87HwoZIBM8Gkn78kmnqoEO34BZafQEiMvi5lAY/nJvaEKZI&#10;SSVMpvn7dvp4IvyQ7u8J8KIfW6kjEeCZ3E5wunOILq3Z6dVp98PDAcIbPL4zo6OjPXFAtoGZn3/S&#10;cZI3ZOXEFOz+1MsX2J7zwMDlQBlFIGFafhpON1cqHsu6gy3GjG6oZgxUPZq97muqQARVpnIxzwLn&#10;JfWLjQ5hV0WquVXZoOIf4bnRW50+zUz2DCh3YUyh0NfOEWm1z1pdzQS5vfrUXTsekc3Nr6QoB92W&#10;3voixTG78ndI9ZAy8+r7mZ/TQjdphtY/g1YFGD08gG6uqUahbhEJPUybWX0uOppdeWVMZPd3kVl1&#10;xvSgHu9HTnWNaFn2qqqq7+v6SFaq3DPh58cgb6laqqIOxITFyrBALqVfQPCxU9OFatmeYqS0hJJq&#10;ciJ1fHIit3bZzo0H2P46wETV4WpXRjabb7w74D8/q8xZfUYkXW3Sg1sjVqwUadIlLu4IGwO/fFkx&#10;xVlxMpRIMpT8m9NxKEPAWW7ZNRUVE32bARcWQgMNSJq43Z+LQVu1wZartnK8qx2p5KUmC1ToAKJS&#10;+CnfIOuV32D2NkuJDb5JgIYPyAiOyQwsX7gDitsyRng9KR0KkBWJjkXK/2XeA6U8tkhz6HgDfkQB&#10;XxGW8sZPELsOiKtWUmlHfNfILcFa07dDk2yxpi7Hc/5h1T1EwlTT7VaZorcx+OKvitKf4oKSmozR&#10;Ip8u7dyEQwhcLZpSLHx8b72rLwHdkdP7QBC+uNxkT2Pj+h7EgAFlabYt9yeZBHMcqRkbS54CzmEt&#10;inPAM8lPyn0l4omvaAaz5P5QULSgre640eHpbIAOxdbaIlauKs8W5cYjaXcAq1ahI1zJIa+1Bmov&#10;7UIioJYdvpn9ikdEQGHFHHt7IKekJ/+ddnS1yT4AjIWVdlxY2Lgkr62v2uL+vVbf7jLFZe41b5xx&#10;F914Vx4eem8UtpqdaTTBcdizkCnmigwnWWFHV8L3DbBBQDYN819sYL73J4WxQdkjb25qwJvONYnI&#10;NxWOzdg81nKVs2WZfVxX0VlTma+v3Mt4mmYZ1xjOoXOfvv4AB/2rYifjLOPK5+y2/eyKh9nv67vS&#10;+XAwekZyY8UEkMQm9yN2mojRJsH6Xzt40+Zxz5nQbXrVPNMbG5MnK41vLHOQ4wR7fCIH76SKDtlV&#10;5w6G+k8KJbCzmIPiu4p4PPZ/F806/wmA6d3Be3giUq8OjqXVp1fG1MPpAxc1+M5LiIQnM98bs9fe&#10;AP7LAqeZ8JH9VBrNfqII3mfvVuylviUsWyvrj5WkTMUl2i6tXx7SOyUc9bLV15b0gUPa6tFrjoAr&#10;/2S5Uc2YBZs+o3PocoQZ/MwXj9nTzz14W/3M3dzUa9PGt2aKlUgdv7wthI2AAygiYunYZQIIQiK1&#10;20JbGzAaV2QKFA0ArjkFF7/g9KDogMfuuzZ9CODFYcExs7IK6+ltnPocAEDMbBH4G6M2wMX6uWxF&#10;njGMVKn68QNoDi76fWCta5ydWXDRK2yOf24GpyOweGZiYwsihbTpJPSl/CfPOM8aZZjTVU+j5pKi&#10;5poQMbJDjEmfsTsUmwwD2QP2Fxmye/Q6Mzpqox5UEoxYgnRljPy8waUHGmXsFNP7XLpnxLJmnxAG&#10;Xx79B9Ycs9LSWkIeyFlYeaInk/v1M3r0T402d3l6sApLawmBJJi9VoYWpdtAPH5E5WD5Fm7Tzq3I&#10;rrH5viBLIiqqfMkKIzhk8o8DFMz8HEgthRaWINKFMACNMVcmOR4CgPxxOh6iTWLALo2aFBoxCXp7&#10;N6WnUyVI3k7joBeM9O3DZGfyTo7MoMxbooeMhvTaFCkWVxW5vovoH9A0Tt2Zd89w4QBTGcGcLjP+&#10;F6YQI6ZCS0vOiwUt1vo6cAQATfGEcKgB0IrS45OzNMhKWW8qfQd6XUtLS3+m8DfPBwXinJbwZf3f&#10;85tucV5/sSL2Y5iLnMeGdguVfbg7iwNQSUNTU+iA7u/jpibOpmETAe3ihQw2DB+W1AFlc9juT9/n&#10;FgpSwtV+fi2ugw/gG+fm/T7wxbGkhjT1XarXCzvGqI39UzKKeGek7MN8TvKvbxbGh4dFrak5hRa/&#10;0gbUm6XBvOymW+Bmfu6PExdVoiQej0eCHWfkvKVIHKmozaq+jUtSQAhC7LjpF1CKL1C0aIQBGI3i&#10;KzfOR8JXkkyA6SmmargGUKF4l8cFuumluUB7z/T1LAIAJ2b7aiVGHBgcbE6TiDVpXPf74WHtvbau&#10;7sCBk2WztuxTq+/tmbmFRU5NexRF8uyxR3vVipWwEVMSDXrufImLMkwOFpyTk/P0zLQf7SjiuJUg&#10;zLhpbRh4ZYLa3hdWopSsjPz6or1Y7x80NDR3H95zcfHfsnHgjB9v+IYqFa1vA+RXZ7d5W/ZHtIrS&#10;ooppuUazT6VFmVEjBhO6TQNgSS1eHk3kvLDlROB+PvWuSpP272kOVeGsBTsHA+q/I0oV2aoWnG7b&#10;mul19Zjp3UGDxm07zmGycLjsTvHtdbMwW2tvMh252mVJISEKDttoh/vLQTzeB5S1tUw4xCj92pWz&#10;o95/TWvgNL/twjVMGo8HwhtTu+TOXPjOibDbZx0RDa4MQZaJDjlfpTy5SUhIyiorZqaWhkorOwTJ&#10;4w08LGFjBkPGa1DLnLh4u7+GfucXJ67u379DKlEkrs7yv7CvkGLOaX/8ZWu5tR6VAqhyRgXS7T+a&#10;qpu+ssVvzhRIgcoHH+ixUOQWWv5KQFH6a6ikzjue0nZyd3Sr7+Jlz70UAG4fYzHS1S01/q1EXQVX&#10;mBb/5maQfnnn2gQ75Axd/uVZC3loYmOWOPN78c2JLOokLFuwcWg+ShhVgAsWsyR4mrHnYGlHBGAJ&#10;YCAT85zBpE5QcjeMQG6QpHq4QTi+oVqYnzfYP92dCkO9CxCQdvXgmczgG+/ZIqYZHbUaMHyrgYSs&#10;TTwUSJXpNAsKxC2Jk5pb2HTUUpAzOV+Rt0Rg3sNLCDJIlNU1KjGnDvncYENJ5FbnBaw4OmLRoAvq&#10;6AAwbK6jElxmJ2QB8U65jA9fp7C10Qf20sQ3ddQe8JgUqdM6gFWjFznqxLXz6g5KzaLU9iwFTEMD&#10;amRZ/NiehgpayQ5zcQEZBjt7k/sJDpuMzO00AZuMEagDAOKAIhXGMGaEMQlyWmtrFc+fgVRA5gMK&#10;e792T9c17U36zBmBAsXNeDkfQU9PDo92g1tbSbZB37uNF17szQKTSakUOvKnl8/ZPh5x2gUjF0Yb&#10;3fpedRXFSP59+DmYIMBIi2Hy7YR8pZ93CAM35IaAWB403x5Q8brpiWPJFIs5i+eYaUq1zOOgilZk&#10;PjfVJl6Rph5k6oFqfaK5U2pQUDotnUzs+K4dV9sSfvRaEnv2hhx9uomDof/2JE+AUtJHBgYjyOM4&#10;4U/yP0hb9DzCqi/sa5ZpPTKjUSd5xWRkxm0w9FBhL5aHs6uZ+aJ5sfqOrk7W4zEiElt+i7KrcYhn&#10;covl9Uc+a20Ynw/F/vcJijYmarqqI3recLNhpVfZGB9EcVrPOkZBsXzItLbt4bAU8SToW4kgX7Mg&#10;fcdXq1M80dIY+cFP6qvOYLD+j3zQe3FvfaxOs7wGqAN2ReFCZod3RSNXFsmXUtQNzqeINHuisOJg&#10;HURzwKKR7T/NrKEh+uSJGifH6PkCFSsuFkwfH+iQUb/eR+PU3c5fY/+Q/1kTOcEYUCSndxkuI4vc&#10;m/yJYJ5dM3nJzI1HElzV2f0EnOKnBEGFFrlNqchGPtri5/+XBcjWRkVVijc0ttEu/WYdB3QnIuTx&#10;yGA4Qpw+zMjPQdHQ0CDMno7+SUnJcL+In4yFn2EEOAv0dDEAiHxraDoPvDNj211k2mwYQ9WpyagJ&#10;EDH57r6SsrMHdlbIat+tdKKLzVjEpZEXIhJihOh6qzjd/oMpUEejZYgor2erpsBBT09PN6RLR592&#10;004oLbH7dwMTUBgGJYJMjIaWIy8OMq7hoF5hDxQU9uCpdtEKwB+CSmhMtTXEM4Kh7ETCbGhovM+e&#10;gQtTnzPGx4lTJz/ZMlPpyqsYaOth3pQ3qRerivwqEBGPI01KSuobOq8SL4jb2tmLCV2/+blvYx+x&#10;+jvtMwfZ00RJFxoKjIR5GjnG7m5g7wmGMzy84LH2/ZoveAxDBtTnlpbKPT3t8aPNzsYbWliIgk/Z&#10;Jx0y6nU3lxh56fqt7ZhXWdAeUYSDCwwcrSel3hHdvAoJ6jfE6Fo7g/qpSRc3bhM/aZaamUqEV0HU&#10;0iDdYkyEVGHys9bTbCvuWjl8JcHB3kY6empmNUote+fPxWKoNfnF/bPbmXGhHIG0QNJ1Xd2/meVm&#10;wpDe0akpcDVEWRlG88lGlEhKzU4naW2XoU/vr5glmsgk0S4/Xb+h1hcvSlVX71qa6gL5FLFoAm9x&#10;N+HKxdnpldGeJSypaiw/btRmsHqSJPPxOURT2puMZ0+3eN5NJ639WDIPG0cLIoyuiS1WAImahlPn&#10;917W6/koA5gzs7IIGhobLays+g6cHI6Xqh+j3peKNGBU/pCjN6j572MdT9Ay+ksPe35rN2vy+IWr&#10;7zXB8AFlagHdwuKiBIM1c1Vj9oKR549MUTjdiPO6xSnOKb9hM9+tG/K8ZfGm+qy0JK4xhE/Qme9t&#10;u0KWL4yfK15nAqjA4pA0m1CsEpFoVM7G+kqkiSNlXQumE1f6Fe5nilxtU0PQyo6x8/UmrxKbHvIi&#10;H1dMwfjg5l707Op0oYysbLgwzwTYTID6+0AhOU56mvBnrD4rdsdvxpCTW8T44cRbWloJrFHUVezs&#10;5FZ+7xxnZwOD9PM0RbKlw7cLUIgzTUUUYMrLN2mT+yU0TF9pKpGa4qkw2eAHx9ObarAjS3qsqqXF&#10;jKMKhrWUMTCRlmnB+cAB4b84pLn5RRY+PtlmbXKcqFwLHBC0HDi5RV1e7cuWRpk+AAB95H5i9pCA&#10;m1ObYDlfQfIGiTpt0eKEixGuv8b+CaNB3ZY7q6lynEtqYhGecU+7MWFWOgLTxFZ91DBKnwQ6/QFr&#10;ciDzK5qG3uCpHc/MNkX25AckmMBzj28w0EehgxyAGytMIlX3r9OP/49gKCQIP8PB/UOCaQssY6mu&#10;r+8HnZMDp3D9Koyp0H5VLFzu0ctLsKfyb262iBQNGx+3b/Ojv7m5WV+csnWZq/rimhQ+IcPVIdul&#10;F9BY8V/ySm9ULLKmplascer4uIw0dKp2tThfcpFyBSh9dZ7fYwjaHcwU3T0R6Ho+Wzss4124eQ3W&#10;fnNLCd40sEoTLZH/yYGzVhBN3YWuX9GQVNgtgOcKYayltULiC+Zthy0tlAmS4MUHkqCAp+d21n5L&#10;mSgZqKVJOTaptLHa09G9/ffqy8BASJjo4jS2008/kBloqEDY4A1EWkJGAAX2bZBNXIcH0VpF8XLk&#10;9C8B47OBnTucoumIF5DaL+DADrrqejiFawqD02rZOdWliS0DHpo3zrmuGnxy+S7JjHoP9YgIPHGk&#10;9rtnPn6jW13ITtsfH7PFv73z4fUvRkIxddzDT1onsV7vZD6Fng1+4EraNWXUxN93vnxG8Zp3yBoS&#10;xcseFODLLpKnXF3k5/I0DYxSzPC7MVIuVcmQpRino/vr+OUfF75sEWptf83jD5woUQQQyhYSJelV&#10;q9xaYOX5qpD0RbPcMq+3d6tJNybfMj+ROkRZZnY0Tp0WQ4PXN6tSCoWMiPWbY+35gxcaLBTx6Kgx&#10;/wvWsCWZkpbUxNkgB0uAiUmQbl5WaPdXK+/MkUFCFjoJPCw8UoIYksA/MS/7MS4F5+H9xIkO2FIF&#10;gsJKB243jP3qkL1mZpyuF8QhHVf4lv5spBEm4JXvLmIwY0pUumguR/GLfhyVXS52jUdi3hPOcdw3&#10;SKqW6cuXsUQts30rSqN/pUvOpSlelUr0WuJFkLrZIYI550Of8kuo+w2RY8zEUOfOEJVGbKtZH7Fn&#10;a18/AVnnwXF+R0dIPMVgcXEYcBppaP7Ob28PEzeOMnaI8OILoP3k4Ym4fQ39XkBqlLlI7hWt3Seq&#10;w69SqVj5dPsPTSJxgWLQwoLPhPcN6u/WaHnaU0iy2mXpZsWcEsoEKaiKrC/DSVWf1bpMb1ncnAh3&#10;GdRdAKKUOTW/tTXZoVnwMxaAYUwtTX2/enBOM0mdd8uwIhcCINt3AE1sjnPZ4e10c6ukpAW+DMwu&#10;rZmGFxe6OK5BXbi4uBoamoZ/H5zBTOes7QoBNxbm4cI+bnZWGRoaBrrnru09Shhn8Yk1aAAsr652&#10;bTpNrS5Fr50KV65UwyACUjYgXeZqls8sLjaSwBJkF1W1h5eewkCX7n2KORL4e+VOr9cWSGOWf6Al&#10;VqxJdgprillq0iTWdERoOKxAlXjhwXPH7VrnSTMPm3gYX2yzdi3wSL13LeenWCycI+/WxfzUzVTq&#10;4DrvzUDA1qB3o1mtTpo9GS8JRD8LF4E4mxOCFhy8sc7QUyWRMTEsYCW5eLR2HY+8TE3SKHbgY8kf&#10;K268x0Y0tOMwt7i4jQgZamv91nuWs2WYd/ArmHemDmIuITUqKyYq/erDEpynuFkzLa5D7KdZzqhU&#10;bAhRQQ1rTwQDBzclT/kjJdtMAEabjQ38Z7avPTT0NHuQYr4tF5IreP55Bw5VGbKDhqS5EjW0I2Ix&#10;W/MHoQiISr+Xphzu25p4WQNrlQ0vH5wtNTVZv4IOI2wznoq3n5edVqv7Aeomo6V5pqc8y1HGw71n&#10;WkmCiJHv9/Fld/ZRdONkhaPDE+SwHvLs53HstgY4hz/caWIWmEZqu01uF8RvMJyCRd+YZVyS1Y6U&#10;vIK1sOo40USypOTdYsrZlLEvZQveKeMyq+gKMf2mQ8aiTDhSQzVdlvU5lLJ1gtgq+1QYt4bsi0Sj&#10;5NF4FvqmpjgB3dJqaoglHhETE+8bGnJ/WUIl0wQOov5UV07JyjK1MMEo7Q8eLI+bmKttzyTOnFh1&#10;rSVVC6lu+q2eRiCggraLiWnXCuQn0TPry8MPD1zvtC5I2ei8IfPxD/gKSqqwo7wMBmWqU8xcbtgJ&#10;YggjTMROJJNMRhJhw6yS5i2DDAvCS9WN0eWRsZyYI8L9uXijdq9yIMCuG9xdVAnzUpwxwbEJRLwA&#10;ezxqXCZumBRkcu6efY4pZH9IFKgDnPDZ5uzRWBMeeZnpf81eSf39UIE/JGxsFSh3mbBp5zjm7A9m&#10;yMA+VUNDw9TexX/jYf1MiWmPKPW1x6gFM62QydEzbcwh4+FFd2Eb94fX07uXgKco1qVQ25p/vZ39&#10;py5/LpsvgrPH1vOUqcF69XX9hu5VfQnUlep37lU217/9GDcFZNg+UzajuYMfp833Z0ZfU8dUEeDw&#10;+n7G14PjpM6N7IMpWkBvPj6P111HQIVq6e812L3DGRTwxloqUx3fkI/w//mDIV5bI5ccawoliHrH&#10;OENfJEdKoUmn2Fw2wE82L6yuJA6aPrhX05sy0N0BJfCzlpLQ5Qj6uKpSQEdnduKBBYSg/tgeW+dk&#10;yLT+Z8CnhNu/LlOm/l1Qz9YBFtUyuaURVwCdJlHEJkQ7sAgPrQqMIIGC/+DgzMPjKHCw+2ltp/Bd&#10;9RWvNZsN9VmSusm/fHRuPI9Q8i1SaUyq/k9QedTUqkWzgZ1MRmJyeu2Qgl8h6B6tes7/Jv52fTvV&#10;LHsHSBBBP/6trXPNYvaVvorCWPRDEhvJf4htAaRilGjkVIkLjFiRCRHYPBOw9S/sXhOfBZmNqthz&#10;Fw+W014IU7WA1kXb8M/PkDTuQ8G1Ne8uWVtb5lRitJKcRteimFpt+upmdDIcYMH6i83jBRmzMlBf&#10;SmFh6ZEeHR2Sibf9AClZIK5RsfWP0Mze4n27Lhha7K/VmjX6tWvTz85e7UhK3hInj05NT3dfTXb6&#10;025sZCmdHud7W8L+u+3sMGX8c3jU63GEIduIWzoapFtkdH5uAKeXi1FQQl1eXg64Gl6OqI2DvUCW&#10;tfGw0JilTvmg24eqRVtJ++eGi/N2GQoj2ZHHt40wIqMbF4bPZWVTwDxtAFxrCsI02tKiejce2Tse&#10;KCy3XkdQvG5z64uDdpqhUGLpiGmO4Pi8j8MwWl3L1XBwXy3YBDvhXK1NX6rhrgE3FdTBwBiUyd0I&#10;5prAYZb+w4ix/fSGtRAF79j3mkVPVs95YoKquTXvDTB/Mnu9ZLCvq7fI47AJTdbzTsw61YUNguiN&#10;uEqbJUQSyAszpp7o2yVHEJmuAHPtlRPWQkVpNeo6KAhNKaM8RjDt8q4fYQgXaev+qRouGuRuEjQr&#10;JSUe7n8IbL4ouNk+4RtHJnzpIhdB5uvhMwtT38E0FA1hGzFIvG/bjTRMRSSnpr5/XE5OYfYHeXZn&#10;/1A9TPw2mRMXCX2BoFaBv1IRydyGHJgJruJ0SvhYvqeK7ftQZlb6T0slGq/YzGB2MHFa5Tc5RXEs&#10;aZZ989DYeHVDi+Q3LVzy2tQG78cUgOXNmYpEgIpt96NyhG+fjg7iUv7yaZ7ns5H8pTkZVClS6CG7&#10;FZ18hTF2apY+zUKUrQHcWk4voo46EeT19TW3ZjGlVb9RnyFu2sp2YXs7bvp8MOkwGuy3PnaVm2N3&#10;J9WtipXRk9lX1Kj/OqSiSCK7zTdXzYrMbX6/IjFoq1CTNoL+gkfJDooKOhJE0WiQwO25Q6cm3fTM&#10;TDjtmZdcgaKAQkIm8QzJAy2b/qhhztGdvSI+vluvQbCoKNZS623H15IS6iBBg8XobQUj1JJiP/ME&#10;ECy9rM1+jtx4KN/wMC5UoTcOI2NZsjadK/Hv3+0zX3JnbSMg1I1BlJnlbDqjLBZOuF6e/Gr7x4xi&#10;QyxOr9ec0aiRe5kok4cHetjN/6B6Rb3Uo0WTewiHeiiJ4vTx6e3T5a3OMD01LejlHd+NOvgaYRnz&#10;oCIY5+R0cyriOsnbPPo9zhj7yki6L1ADHA/LKsvBXO7fFC14eIqbMP8dGGCcm0eOEv0YJAgOYQjt&#10;FwMT8GUWxq2t5iu/t46H4wV19ShSh6u0qXO4MufOlkloSUicSqm5JLa+seOeycmG80nk6qpUq1FL&#10;K5eyarbnH1naY0haDTYecDr9WO3BOZD0eyER+2FyH+3vQ5fM/5xAkgiL/PnTnRbx35ovcAPJlKaT&#10;yIeUBnpaJEBiszwj6GbgF3a1Z3F4svPY+fqf9sPRLVa7c7xmfFCuPNNRnhezItkXDqk6bXIEpxRp&#10;NFZ4MyOSTe5UErvkq8l64JL568CK0BFKv1RPIgwxJLhuYA2DLV2cOWpXpFhRgj4QInt1gU6j57lJ&#10;dXn1DfFLpqUrFn+qVXhq6gorG8e0/AaI3tGQzz4LSFa6/gFKaVXJmLaOREGcvHExamY/K6dcVWdK&#10;stTT9ZBU7ZVq9JcrvXa5vQ4bWJqjXx040h74coTcL0P6JZSwJSU5lNQ7imE7mwbMV1eB2T441U13&#10;9/fvFL7OsObbYUWMBy9bgida3LjpR+izyS2HZrzFSr29qRyhmIS/NMmjpGJi01SwWgAGF4M0/PL0&#10;5AjKnobVh1SYpXXXp72+FCnU88SJhtAFivmKq4VtbHLfFpmqTLCa7T9UDsoRI5sZbkF75HUZ123f&#10;QtlzZcAQ1XI1Stt8kVVSwn9Z0CSNj34aGOC3lFcqUYnDtU/z7PQwffkWqEf/QRIGDpEnXo68uyge&#10;y+uGU21SW9RHoLCiw+d2QBktaOmQ+romUmKWMXFUu9XufUivgIzRtrdsDEEecuOiVLHidIsRE5P3&#10;Kd4J9IfEBnbjUhWtuhWRneiBX3GSF79vGlyalVGgJIg/j9ZZ4BzFct64QZfmoiih5/+RSiEeNf79&#10;28WTGyBOuFP7oLDY1ONUqK0Zp27g+V74+ciLMoSKVCmxpN1aWjntzz+nSNOWl30lF2JjCynnkqDM&#10;MPEpl5z8Hmb2jeepKDtyc9qBNmkETSXowir15DshnbaUjBLLspVL8rzDYiR98qgBU/rBciPhBeeg&#10;VOxyNWKzI9MuZmFqk3OYmu49wuMNvpkygR93EGDfSNgMNrt7wqlMixfVHONzin872sZnc+bClZGx&#10;ZeF9JoKPAm5shJF7yOF6BfBvj/j4uoWu+9nF2D66thxR3dcBbjdvRAahcVXMEGjEzdKPeYjzcQqs&#10;Nc0QI0YOFESQ4KPxaW9iS9YMJjpqWp0+PlLYvG22/+d7JglDA/13eWuyi5uZtE+AP8TKymq31RcW&#10;wjzSKjV1tTfp+Hco9rFkoqSEmZ818PXGugINdv/mrKioaK+6e27rxnG/ClWmXJFqB2mEHLd2kdLE&#10;cB8OI/LmM1cAfGa35K8rMurwP3l6T5U8V2MsTRm6q/SE4zInCTRg0oh29I3maV7vxeyQjs1Nx+Y3&#10;4s2WRcny5tQr6teixdqzVKEM91fMtruB0aWAmIRfj86D/IQf+Xxd8UMKSLzuOAgvozbc/5vEp6o7&#10;AQrisI9t89TIIjnsGEY6lRTaejG5lF6XwxSsHGzTLoMt6jDdIPMijwYFpCQHMXyCqWm5PoYQ2dND&#10;kt68NbpywGsy+zs8Ja3HpvoHFtZPM6cEy+L8gxIVJk36PDD852X82tCh63j/3Drf4sU3OR6Lq6mj&#10;lf6jqMgeW+rY8x63rBJ2HAfuox5j38JJ+pIVgmKjjcVyu2cQeGbPsEKbpMq9nFay1qKgSIQkcnS8&#10;hoD5BQlu2e+zhbKwUf4HZNHaVHmpT83Kklc2wkEqXUGOZhp6ulvcG4/rNmJCBYpELTU9WhsvN2o1&#10;CPRoM27tZA+Pt3+cWqZGcYTUQn7ZwjG310lyEeTV5oVER8v63Cz6RlVr3ZIFQfiNq0bInhp/O8Lk&#10;lIZinv4CV0FOnK4iPD3QM8bqGZOtb3iMN+l1ImLVINbYl4JPEE3Yqff9NsLUSGVenLyxOOETZGCX&#10;TvFPTP+0pz2R9DJaVG6n0JYsgvAClAvjOJCheMvrriN3u99FBv4sKIBq1/VNXmvApWVZWcECYH5l&#10;6ukvnOIbR5W+m3cwRACCGTqeJVCcxLgMob4mc4fzX6wzotTicNrAbeer97r3rQ5IbnV//T6Uud6r&#10;/7nvXx9aQI73Mbd9Sq6CATfq3u8pkcsgHtki/NphCeumFyaxK5rv71yXJteN/mt2NvLv1fN80Et+&#10;7ITgqYbM/kE2vlVFjJY4k+nyUUSBNaJfcKM7YF82u1CkKE8nqT67vIwR0gnYl4Z2mi5PW39XTYea&#10;shoCFdPxWdHZH4FxJSUh9sxcikQBpvQUanQ26xbpIoFdE5nts909JpXS33b1I1ePt7UVFnBRkVU6&#10;5ZYYIQFqCHhd2xer8Mete8DTMiWFsqDVWJcgkXc/b2YBU4eMkYwN18oqgnK+ZcvMDFquYjSrLR6y&#10;Rxau8Vc7GpoVP6JGeEzGLJJRqYIrIpE3RqbZGL8aOdZiPM3y7zzfbpi9vmQ+9+Xcrs+mJSfb/6JW&#10;qq3V7nQKI5Hj9zZTZvNH+G/HKzixHjbICkFmZnpuNVDBlX/ydf21VCUoApPk363aL2UMjZRMQZXx&#10;hMvSfW1rdZGMMkNDH5volmiEw/T0TqcP6+bMitSwx0kEhaKvclsHRn3slTMLaxNzf8mg/8smrm6X&#10;MDbK1HY5qu7+p3CXqydb1Bg6Tp83u0L57XdFvpnurHqyiWT3Z0XygNrm1J0DixIufJuYEEw9r4uw&#10;MgmQ5G+0WSPOngRC3GFjZk4ZcukdZurv3ed9/R9rWaQLErp1Gs8iJtVgQKz7DlCpjXzueglRboLt&#10;yoqfQl6PeC1760EJaOrqpKj7swFUmw9/OR13LlWqdBrNIn1VFasUEH8aNmzeBtlx6WCdIcEQdPH/&#10;eud8xvQo6MN8ceILn99J/PZ5UFXpe9pH4w14PL3LyxuXkwkLivHtduARkGIOUvn5fJZYA7OCN8eJ&#10;hxYhQmtaa3rrIWJjEkTfRQUZtGNyMjf1gzJ93O35/Zj3s9vt2eKNtU34kxjhdBll2S/qyuEaFxUY&#10;ombtfeVE78p2aD7CnXgK5OvrOdY5JXpbJfpKBbrBH/XMO9RoUjhhx9Ar88yindl5AjTE9vje+5Al&#10;6/1DBXJT5LIzKxoxe5lq0042mjg8rDdwl90hZkuujrDxhbElykssTN09u+TraThgtgraSoBXATpX&#10;oDj1+/nx3tgGQSLp48K8QfWKqxbVGMYneF7eSO3myMbyzDnRuDhimPkFwznsM/zzNd/w3J8WX+BE&#10;PyRX6uYUF4OGsG8EgHc+/Ac9Ffg58VdBbtffv5wMnU+XARqLJIQdDsWBkSNP+9YVMZruh/cYum7O&#10;hKLxYZJsMobckp+RumwcHS57CS8eFn2/b3TW/qddnkSVPEoZfploU+FFP9g8i6mgahS4A1lOjjqD&#10;v/OUHhWVoKl1sFwbct0vAsJ6YjrqPy9aNwruP9L8rer18Xi530sFmSbLemYuZn+cCOQyZUpLnOlr&#10;5xlCr6+DOUI85tgvn2knuIiVOrtOj77aPhiOoixZXJRcBzXdHJhE1yGcU7yeZBNjO8OkE/wVE6Nt&#10;XRPQO5sQPnbiEifdAhcmO0/qoGlzoj+IBrXLVRonKdKmgT/68JEvfRlBOklThSxdPF6SlGpPkvXE&#10;QuiJyyLjBXUrjOxuTjAxahweAf/R63UEF6aqujnsvfgyLR4rVqhyqfKTj5Moyb12tBnoJwCkvdfT&#10;NuHVZg+E4CzW3EHfV9aRtMLq3atNK2sTawOBvuQkN9mk1FJlTiVKRv16WMAtcz46WvU54+UByzAD&#10;R9Qi+aWU9v6hfpnfrfH7ktDCOYHdyyOXPcSxBenqNESH/vTKycHGl36vGqxE8VJFy5H5KR0oZEoW&#10;m8sbbgjtPmayTKXUg1neSYRrGYITph8pcb5kZkFXYhb1Vs+u1zRL1GuSAQgye3q1Rzue11E5PlSx&#10;PEzjijcISpjpfw9KxX7g8mSEP7a7JKz/O7bnWFaOmZKVauyyK7T+snA2u8D+fdo8X5varlbdkDtx&#10;/QLHwXM4vwEUchDV43lwEg2Dx3ZpP82qpQ4Ia6nh+v2h9eiN/u/ZcbK9/nF9wI63loPhbR9dV+cU&#10;/yYVwyWOlwAbjW9yDqXHhkZGAXPHEGtcvJPp0q25xBYyRlpJ9qCg97CE1eCVleSVpZIZ7dAsXa/p&#10;nXvV8ilTtnHlcufKjVG7RfirAqM4SsjeXqq2+h9tvslFkKTm6977jwiXlhMi829jsn2wB+Ejn37y&#10;U6xsvttjAQfMiYXgjVYW5xEqqHZxgZWojy+SzOzQnqNxjYVi8VvbVZ81pbj446z6hv8TjNlsJWze&#10;fGTv3u5uokLNPd4v6pwFrrEGPYT5y+wvL6D5DfJLKTjZ+fZygzo2dUmje/1ZvSEXIb1/Hb7UKYeX&#10;9BNHA0PfdLsrw4VbBqjd9oxFMkrLxJaqWsSRtjhxWZcpYsTPUx9Gf2cFrBCcNHLD0VHSEhVLZy5Y&#10;rsyFx7Uz2PJq5OED461LE+PkWMU1CJWQz7XYZAT1jK2HxvQoxmSmJCxZpiajMtMYXYuqIVbwKDa8&#10;kdPG0KzBfNwfzPh6CyhpJZjhy63/XnGLEBNJJIyi71KQU6pSq0dBo5g7FSrSllB375oCIXKQVxZ4&#10;f4MHBvjfmONg/XP7SLjMQyuBUiDoZ04q6C3UW/EuBKQySiSpE//+nkJv2MJdOmZ/4ktcGiCuOS7I&#10;yUHXWFCYIMPCz9S3cA4wZhaVnY9fiUaFDSLAxVNWydGk/xEtG6eNS6alLL4L1/Yw4Lp/wh1eaEKJ&#10;hsGYmnYafyqkEltikcb13/BebYq0h6YWt0RBLiurEyocXyoEKHbA6TR9PRqBFe2iGN0/jRw3bo40&#10;8kxvv+fxE3yvVi8pqeLOn2gIEDrCxBfq9icMgiA5kyVN7C9AT0eHPMMKFyfc0Jpu3U4Q0X9ZAKue&#10;qIijDAWe+oYssjnqwHl3SgAKu8KLJHDeLkEFsdhp3s51BEf9f2t5L/IeKD924L/e4t++B9cZIyEa&#10;gkZMCYwew2qFCRtiUmyJF4eD9kEBcQjXKSlrLRLB6R/OXD10zjH5XS9cUxKEXW/n0uGfvZTYwya1&#10;tweKXDr0qwSIy4bI1S0jbf09tbIUIJdDIhZzeTFICFZ/VfxXcPjJDNPx4sQq6B7yjJb+J3/Z7ePD&#10;LmjUwJw4RwlNUJCxgBKOGtaI0FsY5B+nkRBYvJ9hZc+s6f5wUdo8O+HprY9TFBDzKQl6hgemKKmw&#10;xoTsdvAZFic0nC2Vbl3ujFoJ5y2duAT+YCUyzsHFE+bM5Fmc6Xk4rHG5enK/uOQ++4MYBLbnKZJk&#10;5QpJIuJFRhIqGiXKKfjY0zZjkxHiPNFrNnugtmXq5aV9dHzsFVrowhCIdLzcGKOXwQVwCa3lWhfC&#10;kc332E5cqWny8O994XPkf6gfi4Et5isbDY0CBgb5/j7n9+HT7fkNt4BRtYqqokbc+PnhqXoTD0/C&#10;iSyXsrLkZpcTON3aYFnmePp08b24DLfNb3OBrsaHGRNGVjYvgU4eaEWOr3vZnY5jBHIwYN3BbmOw&#10;yT4+ztvanhvjX2hBOzmpRJ9c/QVvDEQmV1tESmkdC5x8pVQ7u7/rep0uK0MWHh5R7Tk8dd92DALe&#10;oESBYqvIBAM4TRuA+hbA7MQOG8NAB0DenpnRp5O11/Wto1KEysnyMf8wZcaG83i2OdKgag2bPjT7&#10;5hiPe6YnPDPK2UavaEkwXCZEMVwWM3ZVn9wRzPtX0IzD/yBZryCZ9GPrmt/a6dLBiU67wM/nZYbX&#10;P6g/fwxXd1SNbCZnCz7ABmmRpnX/XxZg2rcfc7sDIqFQFYyG88r4tL/PhKPLxAjToqydFLVp/UIR&#10;RLIx17/eV8iytVk4nWhKK1FMyxa7fqwnqeycMAOVPGqVQ9aotkILDrSgG7/3HY9bEUD1XvPS/ZhG&#10;ly32jkBkkwTdQ1Wt/iKHSNf9SuZBz1Y0u7N77DzSlOHQXtK/XZTER4SoeNZiYXvwY1BvXUM9Ey/v&#10;+P5Syq4d55AxcyvLIkCw/OZtBLcqRGBjm3PTbvV5YGXoeGYHHJK6+jo7Ox9drV/KQzSwqiAPEGdj&#10;PuVzbvsybiMKElnNdi9tLsd3FwxjueAFa5nztViZtBnfzMT5Y6ZsYakjomxIBJhwcnvnzSpTW3TJ&#10;MH/p399Hur7OVKd1sXLhNsdhT/8A2hCFxZQje6Q2IsUoYUDWbYfbLlvY0OAXsUc/Nf1bzkiLGx6E&#10;Za6zYXMG9x6hp/dfo7r/9FitV0cuHIwrh1skOLwHfa1kKcfDuY3zctvn7+XlJyETMioquzZrguY4&#10;sVd7w3S0U5bM0+rlWwmkVjXS8bJikipMa+528K4DnbkWZQdOS6Uq4cOknji4AEMCvkd8939RS+ap&#10;N552OQiphanCBUFyPFW8CjnCoHH57k8AotvDQVG1Zvnc3Nwbm7RYeWtr44WOBJMeSaLoLN0LwFWE&#10;+J+p5k+sS1y4TwICWOsaFFWjrCZ0d37vaPhs9yHa3QYrzJLljiIbflNwEuV93PD68C3vtvoxVw9a&#10;Rsn9J7k9Yc2Fe80F1JTyV/MSzf7TbysHtHdkX4dQPAKytIS2604P+i4DJRVfwxkGvKEoZT60r//8&#10;KNPe+a7A/Hff8BVxKdmXpfunNbUzGmWob5YwC3PmgjDAaxQL2WeoQBsbmqQXE5ouQ3fsvaMiKvsS&#10;qVUQp7r4m3r94Ljv1I6Rm63fhacCqo1vWpVyC9mfpZ/Y1K9wYT7sK6N4NVJe2/NHkngfnvoA0i0l&#10;NyMFzUsRZQlDDRUJb4+0L5X/nd12iHFl7gIM7lshJSoK/vKep4ZWiRZDQSXRimt8achZ8oI01grD&#10;t1qaXe8z/oahqXvqieD7j1NAtGSJPm9Oqq0nR4xBoqwWQjvKysERHzroWuwaI1SvSRQvbbdzqcHj&#10;Q7im471kHe2JFspaMk+spVXUZN87cHnZWaS4sOnUTInxSZ2WW4QuAADbcAqam8OMmQeWa/n7j24+&#10;D0PPpELaJKff3LT/fhrD+xRRCnyO/kJi0byqw+JxkZAQnTKsD69IcD6E7esB+Sz6dR5UxsRLbeWk&#10;8RIzB7Tp6d9gqmsbk36vD1hVA4TJ0J4DnPf5+ygu/ITw43LlHyUjshyx698Zxe+MU49J/AcThgMf&#10;ej5Z6bQG686acznBaCSBlhrIe7JwcY2A8j2gnH2ub5cxdE6ULOhZ/UvKAhAcswdL4C6ZKv1G/fl/&#10;2CgZa+sT/Ex11EHAxwmm1zG0cUqIunYGVyd5lUQw8KOOhakANZqUjHzGL8NT54wqImSoKz2mTBcv&#10;/51drGzyf0VQh/HUgkFkPauTeObFjLSs73P5R35xrULrgiiqEDJ9KGRW5fNyO8TZP4bxkmQ05IGa&#10;VgIrsWAh+LBj0klemvrMgGdgYemHa1bp8DfR7AeBQNOdmhcbj/L3OBOQCIO6udkwEk0sZ2xg7R/t&#10;vJIpi/mIA7p+FjjT4oE0FHKGnyB/Wdjoa1YWsSVvb4kRXhw2do4r2XbK8CWj6mYjgjs6V6apgaH/&#10;1GXNr2nWVQ/eiERYsszon/PUN3T0imHCd1abcFJMH81Excqavraok0YLp88GFVLjofnj2a1YmVpb&#10;R0kl01+MsUwiwQZh4WMbWDsn7uByLGlr9lBBuufFAmOoanLA+8xA/mwydA0zEoLB/Fl7VDexykGG&#10;0THYbgZW+N7+iNB0jmqALuXUpg9E4syUBQs0Amzp0nlYrQsZG7mYvNuWYniO6YXp+yFaF89H0s1z&#10;5GhCW9E4WUVa8zkOJxaW2q4Ob3pwtvoPEe9Pba1ZmLXwufsHJ47WMPq1rhWvhIYbvkhRmuTJ7F4r&#10;5qtLXFvDas1OJwaJIsc/1x3DAwN6yHAdAbpnQmZ1SnQnnAELC+znFL6XGxdX2Z1S1tYcYJHmdTOL&#10;uM/nEvn8H6IhI87H+cVZj0d2VRWRlEjuETkYYwlRA4oP48WHQp34Fcrq7R7oR0py03gI2+29Dpf3&#10;Xnen6qbJoyZg3makVqnI6xodmTuFWCeFYqRKEwBwyE5G29VaEGAFEjAYY5RoshAcLG5rrUCZPK2q&#10;Nrwwb/98rNHx+nympKUl1axtenGDN+OCnWMujGmGlOhJ7tcZExJXqDBBMVy0IGG72qcxG0GyFJSf&#10;RGnCIVEBl8fRysQtmG+kpL4WNefUHvjjFLJRTyEy/ppL0+O3upY6OThT4p/73Ie8mGyr6X5viXlf&#10;UAJ7Iewv37T5EjL1edP+kWmZoHwfgXt5/n62CLvVJ7PQLWM4CMorBynq8dZIWaXngPWiHCvsjtz7&#10;+Tlt2BjFlWy24+ZmZbXDTqBWp5lYWxCJA+fA/cFi6qh+M2Iv8EfyOW7Ufjib+uWXngnqG44NUmaO&#10;kNbC4GsgM9UtZty0m6r25QfMIv6nXv6+vSuwsf8+uGd0B3BjQdoIIioKkaKXgvI2FiaSMLCiJFLf&#10;vgVueCcb6hFS+Jx/MDUz++J5SYrh8rs5a4aVeJm2NxE2qhjthvtxAHAdgJF2Dd4CkPATw8fopGur&#10;q2WbCrOePWOqWur8y2b5mX+olq58R259fie473ba3AjAmd7h/Wg2rqG12d4DSnL8Uev6X1H8q6dH&#10;29yqENqPC/eGuMVrYsEDgD5ajzRdtvr2j9KQ6CzqrZrpDDR1AR+5TWfMijteiK7I8IYCHCpERL+s&#10;lBRDkexLAv24oPZ+FZjbgTg4JA4OI5Bf/jCZgPWrb8Z2d4yP6/5OOpq/sED5E6VUUH5o6Z8HbUn4&#10;LYKSTMOK64eDdnNz8z+9wPiFwfcQKsnqr2erv3yU9/fyhwyZOTA4VZzaeNx6VX8qALfG2yUm/6go&#10;41qNQN2YszsmVlboKxHLbz1DNXVHl/rOSxZLi35XLhDzpRe3FnglSTWkqiFUpoYpx+/HJjR7eCtz&#10;WH5T2liBJyugTzX1PIPkHnU/nN+CGZN6xlMem7+k/80LPXEtTdNTFkWH3kvQFmHye7JhLoj3/NVu&#10;Wy+uqc7//t0ysXsFFMnyXC0x0FSUX1w7paUuqHbczCkJ5yrwECDq6Og0rZ3ic8cVU705C5q1d+fV&#10;9PrNWbcuPL48/f6m3bCszucYXFVoUD/5I6b0TlokoSR1WeXDgHTW+wABrX9ugUpJ2F6bUGgim2aE&#10;Pr+CRk0M4CE5PY6xgjNFT9Ykeg6cahLHt5JIZWYO+hI2eg1lvkfRNuGrjh9ehWlTjy6sskoSC1h9&#10;k3J05+lxOf/M1+krNtUsP5VmonEHCwX4Rs0eJzhve19WgPkzrIa3Wcv6XFPtX1KcAocBbrABIdnd&#10;husaOHtX9zr9D545lGRbF7cXbutNRvWfq9Tx8PieUDhsMgqK9tylyVn2JrO6hWHZmqWl1OWW//Zr&#10;sHSVf1tUz0glUhBHLrHd2llc7zKuNnTbWiBO3AlydzLFnLfEHT1SSLMUo7RVG0IsJ8Ytg1zJzquu&#10;jqfvj6xUNlwopEhejr1QUkkEu2nrNFHJyqKXKA7z05MCRfozLOgkyad/IfykCqu5e/McGrrRP2TJ&#10;sVc7s2myvUXrgUYOUVn0DPxwDKtWqtVpl8JFbn7GLhzt+5xqpOHiMqaOy/XR0piyL2k3hWpSGcZd&#10;w4x/tfEOFzSNcGsYWTD8YdcVXHlA2eyUpF/13glCDaiKVop+bTzeoEaTfRd1uIa+/8s8kcbXBh/y&#10;45qc4JZWquZ9bd4ujafwcw1SWaWBzT/2sHqs9RaKxtwXBmzLemnahm0u+7MnR733knHGYPoMff8C&#10;kaBaFvdb2rx74nHFMBBJExzkfhdIrXY4BLVoRytIzAg+P6/e7ZNE1td7badvCCeZlGtSoWrokdW0&#10;RQ7u7A70R/w+Hk+fY2ND1tDp37z+80mr/mO9f14J09OiY+DtacHO3ftyPN4Ye9JuGvO+URMHR8ff&#10;xdNM0ECQciKYFZ1FoG3TuDA9faFfLYgq+Of2PuXocGv3gWstNRJDS9fI0ihCyJSlYWJvCndc83N8&#10;oTGT4saskJEZhe8Fpm8OoHJ43Bx3m7Men1fMUp3sFlDJZnJJ0GcbWV1CL0trcjO7hUZg0p+DN+T0&#10;wsLLFJweCL1paRlt+H3I1kNSyZEfqqp3xo8vxm5/ceT6O+GTDXLemdXVNKDEkDG2wLMYkuR+tNIZ&#10;0Guxyf/c+cpSoywEPCkklW1j85uz4Lv2x8n7y5mmgssNKw06lIT5v39nveY1do2uWir/LU89kyEM&#10;6pL2j/8eV+pjFnVKxUOX6d1km5meByFpWkDOtDAJWgmCsE0d/xUL0+Lnp1NPBc5rGxd5Y2PaJNpa&#10;IetVJLqKKwuizyR/350F0Y62AUyL9sOfD9HiKCWFCvGTRizYhK1rdZ6bKkFjC3ipS2iCccUHXsiZ&#10;F92iXlHyhqnX8+jUcVHTs74CHuNfyeTJO+oE6xMo8FtlnA4xQR8Bq9zGSXTQaCV+JAjton90fxzB&#10;8rHjomBx8+OFlMWSL14gqf2fIKNIHaweJdw750lZX6pfGMzCHOzn996hnuTDDGZfLXCUikLqg+bi&#10;7kQfvTOswDUDwOWx272wzYgFOofzZdLHDS/HsKNNmbUXWUd2akzZ00Wq1f/+i9kQ6qwak0Evn/8c&#10;8YnQR9xaCvWgdHE4xbhcfzysDe3zMlZupebOULqtpaqQBq1264CkEsUncDD8Qfo7giwtSN/HJ7oB&#10;XNABLfNt2l6te03f6FlE5WH3Q2qxkiV2+GfKuBUra5WvHCF5vEXRmaPdD8t6SerM/MrOkJwcA76H&#10;OzNOvAb8xCev1CjzSEzdO5zO+xtbEKUFogDtFqewgP8QWZj4/IbNW+RgAB5ywvuByts7W8uwtGSk&#10;P6Lzz78DJZBGO7d9PfGNWatYNxAoVqYmq9C+jwwKQo/Gcw/yog7vqIseVQL8X1NvOkEX3AXVxX3P&#10;HZOGhkUNjdQBfUYFpdlfB04xtgbUO7PanezSTTlJR70sgf42imHWWT73JhkDmdvxpCQ+r43Lq0/I&#10;/VaYxb9Sh4KuaFct7C3XQ6uZ2fpfJ9fT+Zbtdc2yOjlYzjo2SjxLDxc68tjLgrxJuuDRRNLQ6KQO&#10;5RtXbJydAvk5Tf+mwgyOCd8FvPpVk5j2qDYOwBbTzTYIp+dTokB+/NCH4E95rPILqv7M2XZ+rXHM&#10;a08IPXzpveJnkRE3YiwB451xr6vxsfg93r0vk1SlpUbnyZ35herCDB+ZS3DtXniGT1YuKs5R0UVy&#10;6ubEaDF6juCnNnwDsgGm9FdJ+OSe0XgaG6KX36T3P2Qw2gvGQ0hq051xdg4kVBw2xuGSmsVk+oeH&#10;bj2Z9+s2qZVFZvjrK8SVGuY+4RcZa0debg7bbq2zwSlHc1VMMmetMDk907I9wouk+pxfOFnyNLK+&#10;ZOGm/XMRaI72DsMaitXIkkcNvDYMVxxxfzzRljIRLg9oZxJCJ4fl724hqMhmryLKVrRd0omCxIq/&#10;x43+R1msSb57JILfxyzg0dSIWdCSFn7pYOnwxaowTFdP7s+Ds0O4oJDYYEmIYS03zN0Ht5LVukXW&#10;0LkpE7xhDT5Ox+C1HuO8qrCcJlTHPVF2q9PCH6Obl26QUslUmjQWWotdGRXx2pqGRtT9CRVGE+P2&#10;xUUhOp63fClpxtVTC8thVGTW/Hfv6ZaPHZ47+sFABwiJQNbz07T7zDKZKPTgL9rKvytvQYzOdTlK&#10;NOL08UtE2yd8sBK9Nbex6cCW/AmI47Os7o8njfe9/E9C0P9B6xe4aM0mFXyaLUa7joqCIWKUCXDi&#10;Gv77F17X4wCXlc0EIK9JL+4AAgo/MvqmpopRhhJts/O5kb/37BOz08UH+lu6n82jX1zuPswUk248&#10;x7ymiuc7NBusT9EihCSL5+/mJDLfS4dL6/43Liuj80FWCoP3bIDR1lePbTxq4/URj/+i8vwCasEU&#10;/gcSzd/z3yekRp/mgNHhX9PHpuNfKxxMHico65tfyEXFLPSYChUlHZrh6Bcd9ACvkwtAUV8C3Xhk&#10;iWP1AQbo+fF2wyh/NHRu0cjCqs+ycVZdM/wEA+KZl1BtVt/iEAUiXv55Qg71i2sXI9xAsFjqWfqf&#10;A7Uss5UZBGl4r1iUQBGRbSUGdvXaVG2H6LgWa/UyesVpXOlb/D5Wpx/QE1/ZKvR5O8KjH3HAPhqS&#10;lJkKtpjWZeOMVuawmvRnIFJCkKREgVLCyMwKnl+I1PlH86Up0Q1cW0eDUzRYfzdiWSY9/YsBES4d&#10;zH0ku37GX8lxC98W5WWGnUWq3A5QADoWmZKKKF6yNoHtYKklKvgk02Hf/Cutz/knHB33BBfKFtqZ&#10;5JGIh99kTze0DTMogbFJzBwkdsIw0IJoLS2Mk5m9Y6bFbDLa/cSW32iAGAIxM/AmGmH9+bqSaveq&#10;ztXl55GI6IBo2ADoHSV9yxkdpT6//52KH4GsJ40ElzQ1NdUFluxnS1X2JKDP6isqItJvbc+logLa&#10;oCD5Ct7v6S2tzR7X1M3a0YWF5GgiQGT4Y3IPIKxp6SeuABHdiN1mVVxtERoHl0Jdfam3O+BVmJVL&#10;ysQkMJMbUR4jXH5MFLv1DkONYV1/PFjHyXp1bOwvqaBKqHDSwVuD3noliyJ5VF5v42bKJI1CfWJ2&#10;MuGDf5pk1xwVmnNZgxx8gkXaP702AKnvypyq5l4LZEWdp5xaWvPXVHlv0/13Dn53NMON970lhC4e&#10;Mv9NIXtP7LnkdUJ8UJAE9H8MgI5x1VWU6qFOvtL5eNqKiGer9O1I6Oyk6Ee+Ecldr03P9crpN/FP&#10;QRAfMD0kooSXp9rfs+13aTk0yl/LwOT8+cgWLzduxADiIPt9qDbvqRTqQiKqveZjJ40vONfUdWJC&#10;Bh/Q+40cm8sR/gPmAnq26hAzqsAu1d3NZcysQYUtUXU244rQXMq2R8f4zU0fnDHWI+cPQgrV6LDS&#10;GtaUKGmYmM3TG3JMJn8SXVwqNmTHH8irijkD+MgD+3bH86TVjAwHWZWjb30EBb6ICLmioscyP5El&#10;5n9S1e4Klkln5LD6sf3hg6GXaTA4ncjzsggNtvPDoCDde2UJ5nzvN8xpYSf25PvC4FGpl8OjKOqo&#10;RIO7aB3vEiJE2ZigjKM4snxgoUCJZtesHSglZWFjGQdK47c8YHMBCI3KKv0HTigIIc3229AgmQd2&#10;GWJmFGay2aZHDdZosF9wcLWW6g4sAsUNq9XtWtuBQIR6Zwd9STm+4IBGOCSEcp968b84aQaMpbUm&#10;7RHN9riy5nlz6vCuTbs3ayf4pASUrL8WIIU7PApTYeC5BkKFB0FU15qlYuNuU6n006DRJ7sNqdBW&#10;W3iSiQ4Ma08MPz2xTrbfWWtX7LhVGogXFj0eNNulHBxYaGpyvQsaT88e2G5O9yAJdCuDX8GgYFAY&#10;o6AqXotx+1q/UC+lZsA6nJR88/n4N0m7KYItVK2QmP0DTfWSt54c4j++FNxsIkW1oEvh87+xP83Z&#10;R0bPZBd40yCzie04EnxaYozuzeC52Ydq1uSYvA5JR/rgS8ZYXURiSVoEWksYc0vy4yxWqSK0Hw8x&#10;qrw8attiFVPDWZn4Wfxix2sGyM4xHR3YKxn9PnDIRD4fokAazShqSGiJ/fdbcuhnda0Su4vLTIsF&#10;Kv/9sNx5Fmc3YMLZtELrMACtEWWIzb+rYQozicI4VtaF6mLPCGX0qOGwj9qyhPTJuF9xgrsB/r5v&#10;f58SUBA+XqrZtgcJzVb9orZ9ukx+2iR8jv1XGaq2AWFRrwnIEjvnm72AKwoE1bWCsSPbDs1APmdo&#10;bh4KcJNI5Hl5veAUIq+FS0wgRxQYtoHZJR5dU8Ua3FqHLFQHqEGNqSmEf4ttnwi642rSb4OXxuAf&#10;RFGaTj6rBKW1mLocu/nNFiHa70/hgljSWZ7FbQQqTld7v6qN4Dwrys5OAgLi9jRrXOHHo8UZRU1/&#10;w86hmWPs39wvmMenK0bJ5eVHH6F7ISEKAAQDPH22roJOfbPQKzvUadfnCXZqBWpYnYO0HZK+7ngQ&#10;iNoxGF+ZU8dYib+nRSAsYNNKwecU1JhVUsfrCHndv/jzKSoZIpDY5F9W61M/KpPvoH3p1PD4qw1s&#10;Jkz6eEPLSbQ35Oc9zDzJ/HrZBNeG8DYMpEWz3SHNE8OeOeG5XWTHlx/idAUajQbt58IQhv2ZKO96&#10;kjAFtdEWvIqW6nY0Yj+qsSQMhbKZ6hpDGRobKtLicHUXklejxUQodur1iYqJ8GCgDrtpj8lKw6rU&#10;hiIi+lJGFpARBSKpFgmNMYyFFxcz2Xv/ScPCaqO3Yi/6BaKMGOPUjOixUgUixKloQN9paG8hAfC8&#10;4HeAUPnW8XLtVv2iLiqQWmFaf9Ps199wtgd+R6K93cB2UlLywqK+oShcQUkqL59OeTQRGKLANRtM&#10;AHcFGitJgEINR1z31YOhEvEWCmCEE/qXwc8gm8VJZLq7K0ydiGFtrWNoWSIHZvGxsrcfS+tlaOGy&#10;MRBaZQJxbmFai6S12+0UjD9JII8L90cw+MiZpzk7nyqFNamHUwSJzApPswZuqBHjuUQASg1m9RIr&#10;fTJi0dWp1e3cHGORLD4peHCrqjpP/pcrTznl+MS5J5dlTJ9eIKgyvEzb5HomkIxTX/9IOULsvbdB&#10;npgihvWFlh2xxFQIBqpxJaREEwZScOkEMbpzjVakA9AYrmN+DnswpHj4LQkj9ltl2M0SGEZIgX7y&#10;ow8tiFu2i03WPi+vUVZM7upYsnOEm5J9WYyhUb9NHfRAvUXhcn/X4eaTP+5fyfp9/ubA6wkBNpMH&#10;g0d6/y8HbtC7eYMCFzFu9CMcRgeRQ1V0F+nAwj+07ZlxhmktoaKvieKp+ff8eF85Az4X2AUHwGXx&#10;BGDgD57VVl8VJAtXyOuDewLwbpvS//tJqgSj0l+Ay3l0qG7UqNTYNLTKfWZ31/RfzKSQkBDq0ULF&#10;9t0Faj4sdgnx/PF6rdn1JlgSm3hZRaqzhm/s9RLCTM3OCgEy/6EDbweW0eUM2W98hAwt9lqLQRtJ&#10;KQjhPAWPSt2dgXPGnBnFloUKncQIIPkBzOCZjUUxoLQLTgDAbbAGmOw8h1CU5OLmBquA4WEkXl7C&#10;P3ZoxTAxeV+8EuasRRSUpWfz1Sn/IEIdwFk1lZaaWYjQke2M2htapNFUC/jl/qIM32lIe07/ocjM&#10;Ojc4NjbkHZWRENecih0ZT6GhR/mnYZlSAZ0+OeigooT8C6t0NSU2d3LRP8EkC/vIb9G9kEdS5msP&#10;+BDo5ZxW2eNfVdTUHHdG0IFDy5JjNUQobtyY0a9geFQcEh2e+yyXNrVwePWYdrOG2UlHTHK4+Da6&#10;psKITvNgT6qO83me1PRx6tPBPPPUBhQnr17Ut9hCWZ7Yr8g4LTlGtcuUh9A2jbgnHJ+EvJrR5Ts/&#10;oqUHr93onxLSdlZN7+POUEP0WF+R8AioR6uNHMqU59bUZ5HYtknpDvyytUo4cNKkjYyJDxO14DqH&#10;qO4WSAq21SdVmhuf+IkF/a1cdZ0DbjUVr16GLgFSssnjGicciZWVXVFLrRGPUVcAIEQRWjOLi6mA&#10;LPwL4OKDk88X11M8wPwvaigM7mj0CRJSoFxpTc4EE9RautKfaqqqigoKAuD86eSUEMP3YM5GVG+7&#10;wVdxe4MC6BAt3ty4HNY9R9f/S5IDJQxgd4Ozt8zsrzKrn3X/yAqLXsLkZL2F9wb2bJN74smnl/Do&#10;sx8nOG9LxBp5Lhr59UdHd1ptzapTBm3U7DifQMcQrrcp4rwD1LGbOTbyuZNJ9KsZyz/SL6jMPv2r&#10;BdlJ0KIz2/CIKKRRo8RkT6tSGBKn16WbOgJ5nsQc0hlRTjff8anWQRVt9AEfZXGlvb5NIeNAQfbE&#10;bjQE3RIVu41Y2xFj5rbnWT2UCtrBgAAr+tHg+qPipaXz5mw3kfo/9NaGNn9gTOge5ele6eu+drLm&#10;Jxe6PRNufEaxNKnGKqrPCffroLrp/AeR2C32vLSOqmcDNYcZZSL0gKBPpm8rvF+cHoz2rr8k9+5k&#10;jp11Rr4doXUtuoSSkVfGR/+7b3qq6aMSt8lCzsfF5gg3NFBOjhVqzvgXJJj7ext4j5j4uUfXnx93&#10;BinkwkcJfUJZZaBDgjmd9n88vaXfqt2vTKmJkcE/+QmXvUIhwkCX/Xh7si0GEqJ8yUoL0dFhl2ut&#10;y/f/WJbKkubDS0wU9P6/ms4yKKgu3MKfiEiDdHd3g6R0N0h3d3dJN0i3SDdIN0h3g3Q3SHff7Z17&#10;/aXMwCCcffYba63HpRlt8iwFHFBDsNSunpqau+22ZBA383qyFB87A8sMaGIuwPl5eXlxdnEhDiLK&#10;js2Fxa03sfV84i9sLkBVrafDxVQG6e5hnOoRiSPhwhbpxkrUdAyYSoy5mLB0Innqmfw0QiO5sxiR&#10;rsvx4lIJ/v7y/9KPGxqyEHBvna4POvXTH3X6nZkxengE5INzmegQUFpvf9lMENAl70bdDE4iWzFo&#10;/zTsQ8X89i7qwwhM6/udGTvH0x08XLfTIt5ze/n9m3m9gf2rqcnJ8y9TezzEQcNL0RmphDyiv5zw&#10;Ee0+I57YVpFnj1XnNAQu/YEKuDFJLQzvMwtdZ5raQmCvUvjFoKzUGkwZ1z/wsaxH/K6woom3AC0a&#10;giA24VsjROdV2QSb+w6Bgtvp1cGTJDwpKWuabvzVmQFjIcwS928OCmq/0/H3UhEUrKwzTS/ElbrH&#10;Bq62cnKxMUo21cgLNUlZPD9IcKKH5VV4qmKjFenJvfIUk3U9JRsa6n08v1JT9xuysH0er3o7ehNz&#10;b5+1wJAj4Kc7Pj5Wqx3cVIBeZcrPpeLKQiRB373O5pdlUKHQW22CkZ1R19YWmXcRypm0GYXB3Px/&#10;LcB8q3UbXU1lZcxhCTVApAIsvXVlsf51Smfv6+oZSmWp5skJAeCVeVySgb05eHuqsAePacYOVCmH&#10;iX12PnCxtFr+pYmPNZ0PfqGzz0UXArWDnfjeCSVtoVBu6QVtH92CM44uoUg2M4QIaYZ2UEppFNCA&#10;Bhy/6wxpavUFXq0y09TUNEqFZmh6mtfXjxpjZCxUJT6aXsGMoZZlr6x04XLWV8Xl81/7l0sTWEzG&#10;aXfxtFJl6FsGOvvDbZIS2XdSgWYHn5N+1loxohsILL3/Ssv5IS4jQ0AazlCSv1bC9xXPhV7rFLd1&#10;dP9Km39R2EocNadyKSnNQwYZQu1XyOJrj4QFSS9madN1MOXPDqlf3N7OdouvywT9+92kd9+2TifO&#10;fO60vsZNKNONx8shDcocBdhjbgXNetaF2AX21XryUpO35CTIke8qGUoOqsc47cfmaQ8pzrSJAREM&#10;/aNMggdxsQNYAkeCAvL8GXjLm73T8uza/IsUfjruqnNG64Cdo7sxpL/Qn33KgztUB+7w8bGL7c4H&#10;XJrjo0kX/HaF38dXzFxcg4AprIAe/G1EdqylPjElWAFdEMzvtvrgDlrAToV2TjWpOB1dVbXpsCQ5&#10;JdF+d0Nw2MrqIjZ6kxP+WuVoT4TezejGHWTnjLS755MlaPwuTcopdrg94flmsPPZYQsZwK6pnJK2&#10;4UMXa/3W6RPKfvku2x7FewTIBWvLoYyRVS+epCrlQvvP48a3txddeEp/VwK0HIKUkS6gpyyuOoNE&#10;Y9BpGWT0vXjbdH1Sb3WF291V7TWsvY7WJVEbVSZlmy2l6RcXLymvNPV0TtzSspvSpatkobEV+o+8&#10;VEqHV25PeOiLD4x/KauMrKTjDOu9sNaFWnmfYSfP00vWmXcoksDzdxC6BEgfP0IpPsEucpUEC7JE&#10;GgVluBo5rWqx6zEeXd9o53xWEhcVX30f++CRs6+8sJKzLMyqB99xDltM6c57P4aq4PZFSjLn1xeW&#10;hyqJw14Tqx67EyGXj12diGhwhRYR2gzSNFnGFtT92s44eVSiOjbv1758q4xnspp2ioKV1T47NspR&#10;+PnTYjSbd+hvvVWd3XIICPlua8PT8vic8vT4S7clSINOSVNX7ld+UEGfKAiCLcCAW3M5NtdpTT5K&#10;x/EEe6qWSoajo+M4pcuhAcKrMr2XiMM07AbbVSlJpsEHUvGDtbrwLnn+nPLqT0G/bRLgo+Q+yTM4&#10;tov3KM8PVZ7GzA1dPb3Mysl+anF434gsQo+xE+FrmaOwsRUMJ0JDC8QhtDbS8DKs/orQuYur3362&#10;taUDR4cwQBH3RHcJdlxclnFlZTOkoI8JqbrgN+5t4p6mvh0dQZWW2dkmwSPq7uXFru3upryh+v9m&#10;kT3sfJ1/ixYilufP3gTUHFxNrQwquDlkBzXkOnkUFtnc/XEnE36pjSS11GZ7fzkdsx3+O21VtKMT&#10;V5SIbmcIlBcE67cqHoleAYPSN3EyjFvk8oN+7OIuQ6c8TBY0J5hrb9hOvhHcTu4ArWhlLXQhaPQ5&#10;Q3FFeui+AEuX3GKMyxKPeKf5C7VKUoXm047rIm2GgblazOo9oprGzauhPT6SKENEYcafr4jId2/4&#10;G8cJ31rCDZn7u58Ftu9se6ifw3rR84sQVhWFGTIoG7j6zgd/1qmrfjpP2bqCKo4CeU4t+chCqSUQ&#10;pWNdlDCB9a2uQ+p2VefJiQqg6pjfGxvN4hn4nWEX/1V1tpBiS1iYTatCm8cLo73oo500XOfdiZ1R&#10;OkVLKQsl+dqiBgB7p+JgEyuoiubXONYHhwkg65+ttf9da8WMNPmsi11SvjOdI9zE/xCk9+S9c+lB&#10;IiT+KMT2p0p0wuSXZnJt37AUbrw1S/gAWBqThf7tIxEWj3UcsyQ/dJ7+szhUAFLxGmxwhaBZ0gSj&#10;DJMNvd+J658cPY/JyLOy80WumpiZ/4qtrM8gYFpGAsQ8BP77DRvXU2+MTr/FyBmXrLX/5abxd2a3&#10;tNTXsbkxX/7RKpekoDZq/rFWejwqObQxlKByfXtJhBJroNyshGoAEtOtMbYsUHWQPiF2Spnawnr9&#10;jjF1Q81uluLH7zs6N3IKnSpHpCnNWGxoH2yG84mSo5tcWQkr3IOGeubCowl2RstLFaXCQbf5qECP&#10;VIhKHzUxiVZOMb367ZePw4hdRhlkBu3gyoZit6wXQQbsK6q3wf0j+c9cJ7sNRtjMww/58WSF9czs&#10;P4yZXfFSBsIncPVt5sV4bc8sIXb+7Op400gZ+AZYswz9rrciY5H8i4Gro9XwXYKiukKD1Aw0c61t&#10;mTLVEhWFzKQFUVbp6o0utF36353EY3M926dnXXJwoUTyRkEqn/118ah6haGtI0rj8lgyn1exnfl3&#10;0CaSJMmgQEOBA7n5dDZy/3Bl2JoIuFbM/k0TlLg4uIAYgRli8C9bK4ZQ63ur6wlKSyXrzRClM3rk&#10;jj+2jvh7a1RU9eVlj9dgTCwAV0r6h238Pk2W1RE2Xxvdt3CzDN/bJ01Yi0ZYVG9CihCN9FW1hRAl&#10;nOrBOxlJwDtj/an9LaxwCVTFf2l2h/fvlDVURc/qrWTkZeIJW7pOzRMvtVCUbIkP8AgKuXhlYJA8&#10;UFwk+7Thy0qrkTnPy5ej+gy7Jq/MSYS6Unt0lEKL8j/NUDEop35NHjhFKS62Jc4YAxUzkOnT0dHZ&#10;P2+z/gsnShQjWPnv7CtWiKArteziLQ7bPuYxPaxoD6FGpKkLM499kMSyP+O1t/z53ICR7Je+XHF1&#10;PHetcZ6O2M3zOJlCEPlBDac2HNNwEzu9rrOU6bqyptT2gKYWS1DgeMeggamzscHoFy4Q97uAaras&#10;VGZsgtUmfcGaw7WERrwg8Qowp7ME5JtXY+4Wzaiz0+PJ08XK64OrcQPVTfeLUwq97ZwTAZ8NDPeo&#10;IgJmbFM4B5IlyFJ5/H6EGCpy02PAMmCyhghm5RKFhu6SU2t02hECePr2dqyAqa+vLkX/wAUSPNOx&#10;c7xuLZS4F89QAbk2PyG60KTbCzen7coGWKeDeHJ40sBECgZ5OMkRLk/i8L5TcSlJvTNV19Olvj82&#10;rQIz0WyygdIpck67UkhCaKnp6bmtXpzV6vFTcSN1/2DIzfZceGUi1kU9gkfdH1qUqYfPcvwei9n5&#10;Z1AKpYXVewzqHjwsS0fACDcfc+CX17Bk7a+2PIVTjZGO8s2jf/k5N90fHNWq4tNSifzESTtCiT/J&#10;M/Ezx+w9X0rxrRZEk+09Tl2VfKRY9n3PG57iK3uujqIwMpSoSPHkS7aK/tZ6ngJg1EvV6uXqdMlP&#10;f8bWrTJIt/J8152u226Q3G+i2hw6xPEU0FtYLShgPf5SLbBFc6GIUpn7/3d4ZPnn9o6Vm0822CJg&#10;TIwhRfgjRbvuEQ93OEiNr1jt/09haWU0Hb0e+PFcixK8+YH1bL+72qhJNiE/0XvDdeZlzK6GE83Q&#10;1zBA3U8gPIdYaXV1AR8xPT3d/e3lbkgsz7lcT37u8UZFlKSM7LWvT/T11u4tGdCtzi9HGI3qGTp3&#10;Hp7h9UWpMNp2bVaaPANq9l5SCwWJDsjTBhPGTAmViGt5z0pUMkUM46w5xib8gOnmPPBN9c8s23e5&#10;IixsDduM579OE6u12spzbGBN5UgbXjPxHhUL4hkfv1yn85XjtVRxlIQNv6oWgpigA1qqQEkGX2A8&#10;pvlzN8gCwQlO2ovmjJMrDBsfNXJZOE+BrOYBkoiu7hVeoENyrnf1zXGY9iJWr/c/7AhUqfK54Shd&#10;N+pOgJydh+w0gJDKPWauSdOdVvaTdxpB+hVKMJTXMv85ZUQGPbjmlhti/g/rqpfYrN3C713/d5bK&#10;1CwhMMEQ89/z0YN/zoh+mQ/3ah+lhq1oGVdikji8PSGD/RDizT/qjvf2dMZqUbsJ2GmGapWTHOx9&#10;3QLP7y+KfuTWe6GKVQ/u7KChYjJs/G0Xq8gN6BMy3xZbWlpWRAu255KpLouUYQn3CkY9vHtabHai&#10;NBvPNOiJZMwtPZJylPwXSztXprYI0o957A51aQrI0tqCeqq1u/LV3xtvzWCJxbGayaFGih4egFNM&#10;cWYlk/LQwprJ7RIWHEzl4nITFYt0MS0N7DOEYtAIoT09KysQACG6ouOtpDOP3eIa3XvNVpmGvZKd&#10;hyYP8ZkaG7JNnk9UWRpOKGwOCYYOIOb2Jj7Bt9lPaNliQSkNJ61LbEUy987O0oQLJEmtN3RapGvz&#10;zwiXbJGbYWnL6fSq4ejbGkdI+WEDKFovDUt2q9XBfvCqcsiqspj1M6//UbSeWMgbDD9PxxIMFXUX&#10;GytVM9Xmud9vpZrjOD/PWKdKW+V2joa2S94eaaeaDpdork6sovndXF4M0hQJZCVVT/Tg0v1sUnCK&#10;b/5qpMMHrpyuOtc15mnSXQN0H3NKXrPCT/4EYotaIJA5N6lN3HXUHtxV5/JKbhlH/OuKOyCXSSbA&#10;IWfCP4EdmtAu9JMGtuflhUoImY625/hqk/FB5UUCWpAKrfvEFchG1RCGAJaTEgBMcnI2GS6MZkZz&#10;j2u58J6GCjCaXXdRTu15oJM61kZAbBgrM/NgiwvuaTrbDNs7STbukSrfGyTQA9e6jLByZdkuLTdO&#10;ep1w+7T75LNiwz7wHv+p6jTTigUMypWuwDryhHJ0iOP3IvK2wcTkPhHd8WMh5FmmHflB6e1eFicH&#10;6jctdu1Zi6NUIZBFtUngc0DZYG5trf3KhB6J5w2MjOn9t2bZOtQcCmEWNH3aPzzKgtM3TnTeAxVw&#10;ySJ5w/PaV7TIiHazb4Y08vusTw6Qq9BlUtb6G3GVu9VC0FKWjTVMnunWhrBFZ2stH+XPtfrUeN7V&#10;y7RUdutivENrivXd2ediKp2QMxOmnCmCsmCT+sw5K94uq2AGnJGRon+9bzXSOWwMDQz8afn4aihS&#10;UJ2CIVC4PK+p5uV+JNpmyGKVRihDpxsyO3Y+F1hDOrQXBOswdgwOHlC9Dbw9+El2TlBC+P83ttxI&#10;7PT5mdN2UBD5VDj0lzqd9rQLXtdP7bcxuwj2k5PGGBXNiq+f4KE++z5zyQu8sEXkfh/ZXWjzuNIx&#10;dqaW3bpI4MIbM08PdfbFiCbzv+RgG+v2x/SNVab0gY4TU7TVWxwbi3bYGSQGjXuzb3t2errr64zf&#10;Ut/1LNoAP7eEBZWIjw+fKqDXbzuAkSk6+t1X7xSl+DkX3m8nrO4FyiH+f1Zl78az/oU0tcj56RHe&#10;tCC64ShTM8OxugtXiORJP9+9vQqAjgvsfLjw9g7i/PLezg002eH8BHij2JGJ+PhknTp+f/o99UdO&#10;x+flaNPT0zNsTOzCkgGt9QOb4NifP7tcPWpf8HUV6SFJjk/Lch4hO5/c6WCoctQJmtb3FynYgl2q&#10;TiGVweigK5YE/gd3wOAAYBnXWC/WffoGAhg63ij9uifeXv2kfMy/h/eJAvRZtbd/WA/xE0KgOkek&#10;Qbr3xKEItPHZIFUK2EZdrbX/IyZ/EHh7mNilrWoTIkMhThm5eDyucnoRir0umE7Uspmljs8ptRQy&#10;MbnLDExP37WtBAURkOsPJVB6nNTPnxLlSMcPOR084uVMEtLNzx8rltIIbWjL8X8IFNSu/M81NEnv&#10;eYvSPD16aUnT08tr0Hj6H5VitT2rQit7d7sWswksyEh7enjdNn7bkBDfWXl5o4LhYfm8NEeCB5lR&#10;ely8aM9P/XoUBtrtrWojsvFMYot0d24eNd49Htt8NkmG/q5jorSI6bW1cf/3H/9lit23Er6lGvoR&#10;4iIklKcN+LxwS1dUAFVbJRbUbQQsR32jERaUtLS09/1mKDyINwK55xRJPRLGioG0W216xMsm1QKe&#10;kn/Nfie4H85D6kl8mNV5SguR6E1Bjuj/Owr/Gq9UggnXjUvVZdLIf95IJaSvar7W6X/0B6oy88CA&#10;OcvI+BxK1YXdPD1kYJs4HzZ+vhIFQXVSgFNWQkobA+5DaGC6SrwI98BTGnwWIq6sZ/zf4EgyTuuf&#10;vCgGV3tjWCHv6Bo/rHXY4Aq/f0+nWR7l0d70za7jtsILh9opWBE5su/+vAfpXw4a0usG0vkD/1gw&#10;I+UBlCTZuKLixQB0tfa7JGl65GJteV7V32yyAH4t7ObGKZcS3NV1rN36p+f5GU2rkV/YyAi3kBqY&#10;UWRkZJj4+ccvjAbcd+fUzlS0PA9GzGqXNWrtCFOAZWYsGIJD1WcDZxBGmxZjyNXFAAdqZiBGUVdR&#10;8CYG39lmzVu+mccChwpa25a2aELbZKZQFlR9QOdAjthxR8CsasKW0sPMIoSAnJrW1WCFWWFiAnoh&#10;gEMK7zP8h9VbXQW85vZ+EFz49tz4luDMG8x5fyamvyMJcWQVMKD7zoURjUU6k/f2XYcCn5k8nkFP&#10;MkJup98P/Im/RXm2qvr3HZLUQV+KIcTrsxHk7Xa7p2LD6WW+hzFMNVRH3k+jOBqn13cwUbd/Wdul&#10;+DgqEU6F0XxwEa/Inj8XsXWh78IF/VV1szlN4vJBgjyhbFiUoTFDXxImcnu7F6AgGzikpKSbZ7RS&#10;lEAh7Q7EHeGMDPFpaZudgP4cNDJsa1WsRjVaW+ccZn/fWlzqs8uLIlpvmD7i6AEi0UJX5ajwoH6W&#10;WcHd3JyAt4PhFNX+xB1y7MBFk3aimsr5iZ1fRic4Zxbm1sb741mN5L4EH8as/jAtrY335RD/RyOD&#10;WpYIKYv6Tv2Uaw0qNNCqvf16YjzeubXk7LTQ6soUJTISfFGp7s3lrdpCxXzzPXXN6fC+LZVK4110&#10;0c1gO+9AoZwvABm/7nsBxxAdPdVh8B7X9bSt4tgchKSVlFjUf5y/jobpuLh+1zYXO87nE0Cp3pWS&#10;8o1mr7Y3XqObHEmXxJegmAMT34qTmM5WCoIRFf7R2AafRN0z4/xvD7WK0M/gTOfOmlBDiok+pAlH&#10;1wvI98Ivf32P0B0jpUW8YrZQRR2n81fY0kZ2oZOTFDHDv0eLpampNpwsiXp5PdHogM1XlDKl3OTk&#10;ggRL3MZBHOnsO/nlE20OeCE3LFh1jnhASAXZk4B07LFXUoTl/uLS//hEjRCsoEaT59gMkzvFSU3t&#10;gV3m4mHrNESVh1pLNzbAPMC4BaPKyuGcBeIM57hf1dmGf28QgfzylBFRJydWxND3oT3+yP/QiyRJ&#10;Sc//eOAg+K2/X+zZ940UV1VUceFixQmYrqeHyDDls/sdX3mfbBp2d4fx8eTRDyZdDIfIcIG91l70&#10;g7CPDx0+b9i7hdcrv35M6J/H3OmFcePGHm8LJtycH8NFLE9xUuYsdRCtgPUQMtCa2/6/0CtXu5nt&#10;i40Ldy7Pe+iUCUAgG2stWZ2Dv1MI8wygdIcmsFtss0DWSh1AhTaop1sOmaPkTdEw3OiHIEcKb/Qh&#10;KE6PPlrqT/Kj97IpuHTypQr6rh70y/3E2t0Vt/Y9qopnT42rchmTS6C+LHmC3RtpmpDQnqxyIqyg&#10;u+8PMVUA4Bq+Cg6434jmlCiaAbgJdNmZ/JldlBYD++cDxT/Ozv/CXu8mJiI/6YjHiphbWglrjENX&#10;IC6wya557OMvzs2Ra2pqKqAFXztNOJjo/ydux3hycrJzhUpH3y5ucWi1YJ3dcA+UTd4c4gwZYgt0&#10;MnLyIBSuREfxjAAPz9jQMAC85kGv8JXh6bZZCS04PR2nAxhLL7s+Ev7D5nDhmQ7E4N+NbqyDnaqh&#10;pWM8CO1codX9uX5mdtALw6FZYc5JrV0Yrv15YsyPJwhQ8EZHxxQHjal+cPc9WicbiBJzC8TO2f4b&#10;25sBTjukNwFFIVwi42it3XrZHTrzYqOfQLDQJocwN/vnvr/X8C7RN2g1HnsM0ZeEHQ9PkOkjKVrR&#10;vF2oz8nEslmb/sdsVTcGOiX62rJfSpYcH9anSN/6v7y5WDQuq+k1oLMXtm5xgGGBUljrIwxfMuQs&#10;qZ3Te9to/yni8KCFZ7RDbxzV30EWUo2VCdRoTf8l0sIWpFPsS0s3g3w6AA0bQZdsYUCYEaGCHRB4&#10;DAs2T2TWSVEMDTyqZFBqxgPrkLL99sOkllVba44MPHz8D18u3IvtbPcAfl670/eHhDFMbFGGMQsM&#10;mV3rf6QCoQM2PRoom70X23WVGj2A4QCCstHgPoCZIrNsAjgzGHv7avvg1/c8ollaNrBUbfQxWMgf&#10;wGCRoSFPBZU1Ca5GR+H/JcpljpsklSQZHbXIne2OYCF+LExUMa5VPzV4pnDOClgd30miVZGXn9Gv&#10;dXgvgQEb9QZmcJeekvuOeEOm1BiRKiKWxSV15Q0uvsiFZqZf3zrvplXH8flkdXz4ShHxdbLoFljo&#10;olbdN5j/o6CgSGZHJYg7vVn+QocBQPS8lmb+jPS6nmVHmgwpWibB3hr0gvxIYDXo35oVPRCutQ8c&#10;4sCobQLf/q0nd+02czX+m5J9i3Zd1dn3UhIRYDo6GsMQkqDetclDFxr05mc8Ojr6iuTe+UKw3/Cx&#10;G9KJrMs+55uhqrnwlhALsIgVVxhQJOXUfQcVRzE/IX820gxbSUkJMQDpugL51S7sQwE5lO3KzwPn&#10;y9NY397st4fsmcVFSTDjbWxMAZ5kELEHhgx5bW3PlQaJScEeZ6tvKVk8ncJMC77z69GGMQ/PROQ3&#10;XoeHzV9cZBGAridIiHhvb2+hzoszIpeJjen332s2q6VlampqQVVV8LUwx7MHbGsVlZQCjPr+k6Ke&#10;csmy56LDd+WZMkfT0YsZeHz2Bcx0cEzbzrvhGl3wvyXFgg7vX63TvztyMF9J7Pg53Vb12uxzGSML&#10;diYIq7HhkNExm94mxoWf/iHxEw121npR6ElZHnhJiQT6eg/ehFWTkMpuTk/z74QBKSLuz2KTLalJ&#10;9Kd7+LXiyuPZuTm+SZ43mx4ggK/X/GejX1WToj7dHfSeAqZLMDLiVcK9WaeI6NvaPyW8LW6aSe03&#10;ZG6wWe6X8CO8TLZbtYQYNnRS0tKImdkEcYpAuHR6uLkCKzsD6vPs/a52v5rDzeVTpB4ybD3jdlGD&#10;cVNhWgyYBfx82A/XBVwnT7dTyzOBJt6Z7hRgDfMxUlj4Wq8jqrhid9HOF1VnPjwqdltNNerPVw67&#10;1WHAJARbk0xeD5TO9QnApATORoDQXGcWjxfiD1UwFCGxfaxk+GVV5eil+l3R2KH8o7wkO4pghwIA&#10;uMOBb0ezAqQLYhgxAzvn1dXVX48jaoBXOBpzbtbmrfcTYJ2ZyfzsFCLDLUuEZexr8E4mIYFSPl6K&#10;woEHz7lcR5omLX9/RUNqhFbDq1YvSaF65ZPb37WWJMPqsNxSY1zc5uu9jLqjR5vRPP6fWPA1tAT7&#10;iYlN3Dzhzi6bTtzVZTSFlco6iv4AkW7bqDxqoT4gdPDIrl35EuuNe4LIk27apbXVs+WRX+hUdo/w&#10;Y4gRASPS5KazioYOY+RI2zfJwSkqVl+GUBriaM/ryL6luLiyD1itfb+iKmCUZdkfplCQ3qYd3RA+&#10;FAshV5YbTx71Ko7GWVkamjrERfSJGiIglOu0YmyPWgR4xkXmkWa+Eb5lsSsRHziwgrW8dneqHCo7&#10;vBAuZ43DOj8woCCGBv5j/Xm/Pa2bgertrt1jmk0jajxhXMeoJyTlfq6ToMjphFtKKqV2olBR3/ac&#10;tHz8v45LDnhhw1rNIVMW9zZd+B59gG7vYZOkSABYuBVTCbtu8J/WUgtd3t4cjCNtczsnAgvDtscK&#10;O8BaSgWp2FlDkyvTAaBqDKZSG8jLr/GIGMIaW/5RWMbhvcycBweX6fdkE5Ae4uYQt6eNuBuTr/hV&#10;Kmigx9CNU1CWtKFpMMdt3cTHjZPn9rTdKrN0LnxVaWJaiFD3bC2UZho3pGt0Ft6Mnzs8DMPeoxN5&#10;8zvl/V34wFELbA4yVfsL/iO32NWZnfOHRA4xqtWm4OQQWI/rQCQRBgLxebYVXcZFbTluVg3mEg31&#10;4/op4+rvLLIeMoywA5PIJcYoH6j8Tj83mwwgGjQy+mmD8T8VI2MK4DpuFRIctvfHT/Ri4/AJOklj&#10;NdbGZfoGGQ3EXEyPMJJG4ynPr/XpTQVTrkQhw6ZDIURHa3d2ZA4R4uCRpUkZpFPgcvwTL3Sh/QQs&#10;VtAWLYK5f1X77ZLljEDGWD/PWZswIM5iRAazH7sq1Bd+KyxOLfQf83Art31cYm+Ijt5URkP7pgVv&#10;ISdVUyj5VUrz+BhbQ5vM44JkedSkP6hvv3V/oOC75u/Tyv4tXJFhXqGVDFzuyfWJ8J4Be1hcKxrc&#10;xU4jpK8ZCHMvuyUCfOBGLLxH8fziI7l8GSIjR+94ek5tHN7fcnOMnZ36PSkOent7u87NGQTDcRVZ&#10;sABPLAvK5uTN8WgpDX5WFouSov/Mbq7JGM5jld7Apr2E+in5NcB1zf8DXZ157/Mgta3l4hXlrBGp&#10;1BAi/12rj/RPoOS6PeY0L2YpUb/C+7p/Yg2TPS/t7EvgVHCoR5w9YFiNDBtsu2wHagngAgAI7tHb&#10;k2WPl5t5DQBNKy+HB4gThpTtwgs3Lry6+nqH+3ODH16nn63lOBu0/qqD1Vj/7/+6FMK6gNhIXHxI&#10;Tn7Gd+b72rtW5AXVpEch/+aeUGpltA6LekNVVRnV3a0BwgSd2j0GA4yZ2WruQGNHBroSmLa1ZJ5X&#10;W8fXbXms+wOSKr4XiHEUJMvoO6v1bDmpBFo+syEJHoQ5E/P0hOpN3Tb0sVlxAj5X7yt7vV6s7I2L&#10;bemSb56jy6cBifG4oYwX41OBs3ZW+30p2R9/fp8wql0+XGtL67twkHt53v8+gSpNAaNBV/7Wz0lF&#10;TU+ODA2ahcOzMzNTz/ShCwfN+XJiPESjavWDv3/JalaGrjuq04QMfqgcwedM3n0NbbPtgRIiyGr0&#10;u2GIC7FbNZEoSDR2+twrBWHHjtrZza6qit7DNOmS1ROK5ATItTGEAuOAWAB2A7w3s8rP9wMCe6EC&#10;z8TzlTp6HwjQ/18LYAQuv7LySAC/eoLaq/J+Zt4+ax+oW5e34R3nJzJIVz8LYx3HgSJW1WH/xZ7e&#10;b6va55Pw4T8yWdS/rnVevVSqY3LMuANbccVHNTnssglp4dQyPSI055udbQNXuHdbGrjvTqxsRe26&#10;Z7EJCfQ79Mlxs8VpBDEKKxU17X0IjB7z/3V/GTDFVRlmnvtc0Cqh9slNGupRNSC1mAuvkA2tmwke&#10;6vEJ+2UDOVwlPesrrvQFJFBpg9l0CNRHgwJpUzKUnIKCYHfe8eCr/cVWu3VLmJ0J31tWGlrakqqq&#10;zo8n/WRpvIEDtQiyT84wOqMMuVjSvFdjZ443l6qaPK1f35In9gFdOpPHLSZmXE5fA50aGT5ehgxw&#10;ZACRCpxQj/0sNwmKBNAHCpAhQ4Ps2zglsCEA2MC8ltKIMrUqFmbm6pbZFCUlJce7SNoCsnSJ79Mu&#10;t+J5iTSwcqp9HkhG6q6xQsGfe343b3WNp1MQqqkaXHlqeMWua2W9i3gg++oGH5rnfNMy4eMeIVUf&#10;pM4gp7aKM4xD04liSB4LJzS18DLKOaU4hfa9GNiyfnnzXxxQhlxfbEiXfXv07Am6mGJu4G/NSDCT&#10;Y2VnFwU/rZqaeCDv/VOpJW5oEVdAKo6dTJG0SFddQu0q8ERnYjLyMrtqe1eKiYkY6tCsDdpKMCXK&#10;UQjD1HX3zxOPjR/ZBeSuphOgG4oSMkj+srE4Z+PJ39c9iP2MnhXU/glQVe6P1oGZ9yMSwQ7APQZJ&#10;SZdUlAjOuwBcdglwp4DHF7zVKrWbgasCj8v+GxhmA5CqEDT4SPcisCaLkAB/c7eJCWCMAcR9k+sN&#10;TYXVn/82bjzPhi3FMTFSm1yjUWby12wHLrHvU40KJXPbMtNUYMsSRXz4S8G4hAyvo+gjHRp6KGP3&#10;yrWB1EjyBIDSHKzUxx0T3p6vcCL9DMHTV+y8lX5aJkLj7eCxkK/0On2E1MPpWELx1kMf7OPNMzLC&#10;c7/V4lplqNRtFQPDPoLYUHmwsgVc9/O//phcKrOKf12hgB+AmRu8arROLPwoSeKgKWPx84xONMHj&#10;ZGFnNwDkaK9PZ7WmY+nLUSocPGEjc/65dI07g72UGultYZSzATN6wdTkwYZxYEMCxP8gr/YNMFvw&#10;/R6L/IZ777lADZ8fLxkSGnp4clKgQDcN+prKY+9jrXUSNFhg+v0NOIdW3ZtMdh0PFMAwUKHVOD09&#10;XbOCNXlmttriYjxtwc3Nfeqloyws/Fe6oPja/ad6rwKaiqiHPvQ2xXO6mCyFsJ8G9q0CtI9x0EqO&#10;sPffO9Z2X74KGxtICH+tGFJFNAQLCcdmh8xxCtNCM3W8VNOnKy8F2tVOLbFrmFedbVprmd0Io47L&#10;Bslw3dHv0fLKo30Oj2XVzdLIQqJN7KVStFz341UOxtNN798BVjy4DwcmXfITgehd92XtDkgimz1Y&#10;8/LyVj6dtSPUA+l7uth6vRVVxL/RInidpVMYGRnNVpnbYETC5c/wJaa8Ef+S8dPMbPrS5HBXSpZB&#10;Agl2o5uBSPxEgL4FUMORgOrKhEWGBqvILjABWhlgrcnkcwopyvYIAaHshUVF2CAusbMz27B6sC8S&#10;My0zc+e3/3tArtiuNAH5JGBmc3+/HQuiEO90dEss0nvFxczZ4Ok4Ta6+hr1ozPSS9FruJniMrEAT&#10;I38b2c6Z2u9JGzNERFRMkUyYd5kNhxlHRHAYPczxWOW+PfWDLZoRNLXIDB4S1C5YB+mFdA8iEde9&#10;JFkZ81uVr6PVPZTuQDl7is36YtPDFiEiPmGI84E3x5QtI2Pnr8t09adMf5y/a465RoR5mtZN2ux0&#10;UTvYGQT7W+ceHSaNzIt/+jP7AmYORbQsAMpdCBoAp8HIxPsnZSEVLHt9PaBIg4DjXzLGa6BQ+Eei&#10;f7o7K8rJAZcBke/bDFUEKrVsbp6ZA1Tp2XSDNTBJP94cX+t1jv+h17It8/0kpKCrKycpCZOUlAQU&#10;LXn19UkSZELgSLZU/rtdTk/3/j2fHldjnGDz9PjoaWllZXclhIuDg0VAQBEnsaJqkEcFG83jOsnJ&#10;IaZGE7yj7GC+Tz/yok08YM0dWkoFDU/3lTKip/+DqgkVVrflnD0c7l4vUyQsmZVl2Cj91KldL/61&#10;w+GGxaXYpxTZX4kSyroEZD8kJmfNi7Z/M6Dtq2VAv0LKn3ucJ0WmFRqR9vYLdB1W9aOXk+Lj5nzX&#10;EVGtUHFtb1vCWMQvL/guHY+btjkb3lgN5Qwk5D8KIJ3a54sbeAb3HwdNWcCm7yAaF1q1gEZp/L4X&#10;UlR46ypl4xc1mrPk77N9uWVLLCjlhARnV3rKmCDkusZGEAr4UNb5SEsSx+Z3Lc645cxBWjA0PUue&#10;n3hPy33WwtC6Oi7N2C4CiLbzoByTlobbrKlpvVU+pdpUQTOpHx4+ca21Web4Fx0J1DzD3d0QYLKR&#10;R4dXWN6Glz0ROnNo/G/SUaFbVlxZ2FkTL6NH+OOpV9rmK65quouJKpGkZNdcAweJr0CXPTZHmRhD&#10;Gvmpxlff0mv3QY4jePzO7o4TfBEOdhI0QY7PouBS1Zsbvh6FR08ak088yN5oDH4i+0kG3onCUnhy&#10;SOk0TNckwbn+ltX6cwQvHi9SdFdOQ9j5FvHh8vE66fnluxbliIRE9o+0cYXV5RaeVnksOT/RT1aa&#10;eKPzan64nDCw1CAV5MSZn7FjjGfvfxS4Z3x+O2lXi9I2Sy98wMPlZ9E2Tb3mT5A8Ew3PlVDUVS0t&#10;Kf1xdPijROOnGQaf+t/rMQg+N69adbpbR0aMVi0s/UmrSb5apZKy0tb80ngVFFHKiB8WEoV3aXFx&#10;m6RyvQ5OccYRkhRD+QnFad7/QeyEo+4/8+5Fvr2NPknGg6HQ1kznm9fetMXr84Rf/+8vAgWlkmRL&#10;Ueswxbqup+WCHSPpsAFf6AgoU8ZQWucgRNBEQQjoQ2Tnfcrzk9+bgP1lfh+SH3RzsKAzvXz+7m8f&#10;3NKhGhkmrHzAIQY6sqvx1jMW9s9DoD4oiRSj3rkiA5EJj/24x+PplJSU/1iGfjdqfqLgPYUSPrm0&#10;9O93CjLJgTPI/qAPk1D9ih4aomNJUyowcIWxgY6IqML1Ho3p1ydKympKimIqWDV8RFeMSLbkEdro&#10;G0h/h6qUrgeSUBrx8wE1011XSfFLrmpy/9KSrkY9w44hikYNN2zLNG41xh9F6vTTjcdcU9+Ht/5C&#10;qjEgKDX6YLZqcqxNHDczFebmK0nEktDabmmticTPJ9dXcmYwz5jw+7w1kvXxnj3f87URfNTs2zi+&#10;wjw4+Gt8vcc0L/CW+WFECEX0CBfnfHQ8F/u8n0dAqG1O0rlgtdY99KLJSDtXwkkajpL/LfPPv7Gp&#10;iahimMjjg9vbqd/WaNoHxxILWOm8Xi9d8UQC7XrSCBIetxNDoN1PO7So1G0WAvabXKJfVvMMsH0k&#10;ge/f956ZY/vgglCJlBFws8x9i+vZVEfPM7exWVWgr9+zPzeRhpsS8sdMTlEk3Dgthvg8Y+xXPfi9&#10;coZmxHyOZixC6PzPqOtijf04pYfThNW94TqW4zLLJxNKIt5JgfYhinVyxJSPi9TVl1xwIBTF8EaW&#10;K0lcS5QPs1/FJRSanS89xtLS1b+/RNAyCiVYJiT9C5wW4mtqf8xJfiFDjdWTlozP9QeEYAhK8MYv&#10;raI0Xn5eZfTtGm/gaCDwix6nb0dKsnTizoIux6pZDilVwRFDI066ZObx+nGMmfCX65pUZLE6p1or&#10;OdhCAzhDKrEeRSAE0RxaM4nCuHTkgNcT/LhFEtHxhodtjv7v9fnv8SH0vSf+t0kDNXwRKEXV6Rpo&#10;0qDLSyUAp4gEGgI4TcqyTxZqQ/G9br9rqm+s+D3H/qVPOVuGk/qQbuLB7rBODo3nVP4sQJvcF1Tx&#10;a6Epyd2Jpws0fJ55DSZEQ7AtHUEDefx1HH4Jsj/YG2yUK1T+PDfZLXYYRWvRqWjJFzf4jrlx5Erd&#10;aEP95AiotLi3jrTV2Ls884u9HOeZDeq5J8HnaneR4BQgr2+NjWOcALoVigoaMjgPnA/hIO/xc0WE&#10;SQ836jQ7uKnvkunhEeF/2b3xD+8aYGC8+peUyPUPTFytaYlXR+Zx8eLaFRBLokSQEUujAIDATM13&#10;0bjZUabsH60xwnVDHo75KXtxzw6ey0dg8iYYTwZcFod//+6AoF2+s843fnCkgMY/jPDlQPz65iaH&#10;Cha0l/AICGCGBXB8AJz5KXZAbYSvXfdMijzeQuna/Z47IUc12QEaooaIqMsySXmuoVmlAgVNFEMW&#10;NThJ0+ebxful286uSDv8L+dr6Z/WfeNtddSEGRWn5bZvOgZNCWYp1tmbrZNxzzpjSbP1Dn/CJS4t&#10;LTwOfxJZ9DdR+WVTjEVRQ0USqR+OYloAarar30YCbu+Kow1JFeo+WFt7giyMZ8LX9zFqMb+2g4Wp&#10;5ATq6RmZeJ6IP6j+3Lgi/mz8l55vdpThlxYKNu8bevRNtUvgF7eZhYXB0Wu2xb8esMFwUTENcWNf&#10;HxYnfMXYOYema0QtPbBFkYtToQKolJW3xZtj4TOJoAeT+5pniiyaC/KRkEvt9k/st0uHqmVQK0pZ&#10;ubjCbJat1xsQHpLZNK8qZAJBKUiyNoz6cpAXC8JQ9PX1v4GRA1iFO3DhPe/Nd5ra63/LanVVLFFR&#10;UHURRX6MZFxgZhXuY5M8giJfziUKY+NW8VRBX23AnnJR+cKMUFcaQybNZYMl+FNUUQLhhwkDAcWs&#10;YuxXOmVdhp9J7OmuLj89u+mifEOwLCiPLLTuNK1rhhqDEKCTLVAmdotHjP9j8n/1jtF2DY9gSNBI&#10;70vW3pEWBfGw7xojiGnQkjGgG65Rrtb9bh606a4IQ1v2oCo5bmu4HJMjChWp0ZhHPpjuJYcNkHD5&#10;KLa44Zvp39thZ6R3NarkMk99q8lLeKAlBVI86l3HX++MaCRJQhT1PR8p4utiwTbZb7fq7bGqi+r7&#10;jw4JlpNcv1e0Ups4VpqDkO64vKp46IqqfNs0ijmZkBQ9j+CGSgawxG+wIR2i6WhNjH/+YkM2en3N&#10;9j4wEOB5gJMEHFPwA6w4DLDUwJizTPrnmW80zeFQ3jaiQ0BUAisND08oUzOHm1v7jYKUMFc3Vm7+&#10;ccN6KZX4AzR0SEXD2RqqRQ6T5b38ym3E4J/audaaYXKYIxwL9PQbChoEOFv9A2fbfOj5vgMcubIw&#10;55+5bo4nuK63U4qhSRMxcCTJOLQ4bS6zSH5Lma01V2gB0OrviGCXPsNZUdxf1v4tLcjx5YZaFPHl&#10;PyUg0Fe/WNv2YqBfSz10UN774ijjsmzXQkcmcJGlLaXjJB8ZXuN7YvdtqiNQfPaGmS2NzIb+YBlM&#10;dOmdJl/G2bQJoUpNNKpNjPdfikDI36b588UGQF1lh4JiiNftkOSeC6SPAXMWGTr9BDw+0fIndsN4&#10;OMhPeZqCjTbGit2bLZ3FDvWaBYbpZDi4hDS/EWhZF8EaDVy8YJytVFJn2+sLFLB31hnZaSYj0yjR&#10;8b0CAFYZZ564Mwgt2Jndsdrq8bYnO8xpq/DLJgQfEUebAaUZLyFEUDveXVH1gSWr/9he35231+8S&#10;1bVvu0zMGzzBD4fYcj/u438tBFIe7E4XjOzEw2H1ozDEYqbYCsxm1YCrAcp2TrbKirDBttIW1RsR&#10;VtM/4t2uUJwCr//AjSzyCr0f6uwL40TqV9n4lKopDY3+Iio0G9xSdOsvLaQ/6zKlmEG7pUnlOLj5&#10;01BLv+mTJq75mW2+tpTDZe06cvT94YIvml7Th68z6daFhbYs3I/YNjYQslXPbvlK5K/nF+Kz4sKJ&#10;KeIWaxfv83kC5HCZo/7rU4LpOtG1YW9XFFHs3bTfsLdmmzRJSMsYKCqWMUI9b8LmdPYUE3eQl5lc&#10;X5YmQib6MyNcqN1v30w1OsZK+mQ/S55KnRRuZnaISo9jnZEjFbxzcwyeTtezxcB/ZeR41mDLoMDn&#10;cw65nr6VB0VTOZ39rLu1QvV2f4GmbEvXmVTbS++fuNw9qJzMKWUq9PiNOyIO7nGqcTXkeZhXTcKK&#10;vEd5mMnejO8VGiziaK3yEeCKSOy58QpPNwTBhoIhJRJAbqkiIIWJG/4KfPEwhzYrCUKA/Na2Q6Sc&#10;uFBzg+VZL/U2B2cs7y1xl6zjDgGjooZQov2DsePeb6F1Xlhr2S+wtP/cc/N3Dp/3uZufdGlNrOdM&#10;d91w8VFe/Z9zz/YwxI9JUiaqgdcWBhoYi9bJU5sGUkNkpznEtiqiUgcLtthqDOL0EAR9hVb6/+Xk&#10;+J8KvCjL+V4zB1txhrM3zNzNkN6jGFzvoqCmQCGzSEel0A727F/odkS5Sqfb3/iGcfjbf/sTqPUF&#10;Y9HBWsDEJzGAQ3LyTblu1sN65AsyJ202x4OtojZNu18HkjpuAads4PK71+gG6c6MM5P/pBplR798&#10;EzqAVrPVzeXLIH+4mafrvCcBLcL9s2/D9S1IYlrs8OFRm7bgx8LvA/ja5JHrP38cQbLkXJoxHcH+&#10;6GGC96qAuHzrl2ivGGVK33CejZyCXb2fpetsY1YWpyQYV057K9jjuvfxf/6IxRC8oK6cRo+UoV96&#10;PD49gQkIHq87snpz9QyqskR8kO0RFbBD6Kxa+vjUa5ocLP0Hp+z019dBYHOwvf7k0Dn9lVatiZ9N&#10;RNyNkxSzcjJuHnS35BFiad33RA2GtQopX0osiNi9oyfvyVDnq0i3dgZjX7FzTj2Nz4ZH1S6LnSl1&#10;/1vu/yPje9G5ot9aYJBUP+dgomRhq42dO/7pZ9+p6HdIe1hj1uxPiG+Qohd5XM9k4vKfLPiCqGxw&#10;ZmU7UL/S/LTO6FbCkMGd0ZyCT86EVS0TabZUHjYJZ6vbcOPzTAk922URaK+LKuIXOYPzGoS/Y/HZ&#10;YpPOS2ESCqyzWY0otAD4X1Y+dlGKjILmdvwisikgDMFWx8POSR3LXVOqvXPnbbscZjbd3+NyekTT&#10;ejRESxOc0+0+LNdzsm2N38zarnKw1fevWG7BIugYNst+iXBbe6hFiF6toQPp4dDBXy8taZNgQwzA&#10;dUUhj4AiT3b/3IuZids8alXVJqWsRovfrpP5tkX3blWyiHX8gXXf/WWVs9omA8jmFpX1WPh5Q2hb&#10;ZT4nETs8s+u6X4hKCUtyx9gVNZS9U0yiLtQjSdA17GAauF1lVE4XELl9xLra9ohw0ui2myf1OHMk&#10;loAgInIXdcXnF5pV7ZFxjAPEOdPPYzsPGW2vw2VNeb6QoXXxwlZ73+AXrYMdPVL1i7Ou/7LLPW++&#10;7f6OA03uSmLe8o6W+LekOztLS5wuiAql/l3nTQTPT3gKldAHc8NGmKnejNEWHGmFza0IXdSof63I&#10;JgkGrizghF/0hOQnLFmen595bWM/rjJBy8pOkUsuxIs4eqSxdj7hM7a9cKiBiMYz//dgKmNp1ZOv&#10;ZOTtwzDk7/OG0crVuteWrEjM4xXcMp4novxyrYcr+lUkPZ3jq6OpBgZl53M8rZ5evlx5jr1DzJUw&#10;NllVYIRqgdsdh2XrsaQzp8Nzv2L3GPN0icneOKIy5f3i461ufuJ4WmzVO/ubI9XX15ROsswRxSrV&#10;xc07FnRE5eU5wWoFok+y37kWEMpVSKmTJQcx9a+3sAKUu1fRRBADefjEjRn6Vhbswu/aYvIr18uG&#10;ZrByS4owd7up9F5PxFUKWKo6X4QzFQlfAlMkijDjyD6GMEfb0II4FeDcPTxUpBsJX8+zf/070GZ/&#10;z9c7hvMi2/FeRDLX7S7CtT/d2Hu5v6Gr39eceOLlfg1beYTJwWtFJlYOWWo24L8A6cJNfcJsPV7J&#10;2IGe5bO2nu4VvLmqzr3Rm2NvGw3rJJNbd17tYhUsdlkQu/Vs4Jz4QTHf7sl1xRYzbRTFljM1PahH&#10;J3aeVGl8fLM0/D3H4eLI/VGLgg57m/0BckJCgvd515us1nGyVymZqdnAVB1vkZyPjI7Oe1u3byDR&#10;I06qwPxq/mpP4OVdrtoHRX0LC5jlBrUnfg8UQd7wJPP2Khcb5m9JpdO19ZjLDRqpP8TkzA7/Lo1s&#10;qq3rO+9QbKd0FtqfQM1XIf5iRyn6jlPwi02q4HvvJkwermrU6H+omFfQK0dER5Eo6xcUYuQTfycH&#10;gjJuNy8HkHtdCJAUiToas9xuG2rbeCeCX1mZLGemp3v+VHh9goxzflRbuPUVyqG36tCUmGOxvzDq&#10;H4CysDozYg33S7DDx5XqI1mgTcCVRPtkAjPCMSmL2567iRBkzxvwe8imA/Md1XINNWYEGosHFINu&#10;TymW++nwpoq3HPdSwy+m+m+K9Q+POxqlHVSnuaISiZ9+YdPtUqvC4qniQ2sGZ5owN7eHDg0dG7Pw&#10;y2W/fkuJBWHcbV0Cr5fCiH+PP3ilWn6Wra+LUqRGsVxo9xwH+SmuZ2t9Rdk+AV+ZD/9aC88jwOcN&#10;gxiqIAMVYEmkx8FZavZ+gMz2fZSOeKARU9QX3lU7JiplYUVVnmUfgJkXszA/2Ax2W/+9iGYqrZYa&#10;Y6N1n/H2guns6qLQyhiUnNGjNi9Z/nQ/XF9n4yiEv7ln27ZWj44fMSNed0VVcsFKJ6/3G9e2B99c&#10;xOVBY+I8WIgZkdB3/8dJAHI324B/PT5MW44pTkZLk/cJZJcCfpf+Kt/6qnGCuAGpyQ83QxyolA6u&#10;0OJlNClRbwJGfxFotQVJRUwqBsbphdpIc/2XucVAddRvNTaRBTsoLTeDAx6mdIx0cZmpZgamMSLC&#10;fK16S6FV/bE+8+xoKuGY6zzD2m+QX9e2srbtct2zZCbkUGGCFU2CcyY6SDxvlGkCvnyJB82SvZFr&#10;vE+FgXEzkPmLO7Tiz0IGWK93ZC2Ga7gSrEg5eGT2ZWRP+h6sr7BqRYrkLtxa+L6UdZpI63GCgIxY&#10;8d2NLjVzq2VPq8+0k0s1gZHZel2MrYutZ8gBx8yYH9hppMb3Xt6234zUJjh8z0+RzjlWptmRf6pL&#10;osJ/WHw7VdSu9/3pdeKCApk7BUVBWTUzVw+noYuLrKTzbqvdzvAIp2AUDY5ToG83chOm0dY9jH+d&#10;wdTsjXPD5g+WgSDZdF3Kn11sqKeJGrc3q+KjmTHThZ1OBhwcHA5LBZsv39HShO06HSdCQ3KMNDhc&#10;nVBLW6pne1o1rsSWG0Sby/k4YQWu8mYAtin4xMttuqMW9yFmpeqGIftAsWR9vdk0Q8lxs/xm07X1&#10;4k9IWtiskHSiPnrvkAXiqYe/z0c9QWRIDAz+35sLMOXFwxOyOERP1Mcom2sCxAmZgrWZ7u1rc3Br&#10;c/UIIEr3rLM3SVptoWH7v6o2x1QFqn6b+nwQL3xfr+j7fDsB3diLnDltNCb1zl6y7bHIzkmkbAva&#10;84vGxVmqZ9rWJZmmSRTha5+8QsDdhAFCsKFxrcX4jxfAECQQjT9l/xu/1au2HE65EJSsZ+xxiZfk&#10;qC8snEjGaevGmKwqhDYPlYFWlG1+xXAdTtzf/3h4unYF/fYg+wOTRhO7h+kXsqIIlSW6iGL3ob3+&#10;IoZYfQRV2eAW/V1KMVEkx0NuyPyxIIr1ZTNdw87vbddcK5PSkPAjZwNL0Qh0VNG4C/cV8z7e+J5o&#10;4bhBMyf1gLCRk/4CCazHiNtifVXqZNqFQv8Rwv6SlStfGPsyUvvmMAscienhVlJp2F0l7JlfTHTv&#10;JeMn4f3d2S4lqg6XGgcbhnavRunJsuECPbeXkBnbPSHNzg9F/OAeeGF0xM9Fwjrq4BQVi2EgkSHf&#10;9QzqazgVH2X8loLwNfCIuaJ8+/LHcdtenezIMhWsCcx68ztKPsoXf9D4eni0JOjlRRiKiG/28427&#10;IF6Sqs4RE+ylzF5niupc6z6dhpEWyxO4xz0jknW+t854nmbq24UBpaFLaMkJb1Q5/70nGGkKC+Mm&#10;JPSoJzdXMuusqrluIHJsXYtjP/WsM/vp9OBbd+Paen1JT/hCdX3qo5prmduOFs+pMcrAzMz8xekq&#10;2eVueeehl8Ol8sdLplUC9XPpt4HjvaUDtosQz+415KFgyYhm+ICimApZX6VFlBoB/wEpJw93/44T&#10;ngMr+PO7zufvpWXJbuu+7308olD3+7mel0ZWeO9ghFm5fau6O1Z9vC+nxO+7FRvOlseGkHzHcg/0&#10;AUuoLlSlxuR91yEpScoh4Q+hUTlkvtv1K6WnR1qCGbbUHwQ56qPbF02/6IovPlLvD5ujT57A8sem&#10;tBF/qvCCMKIJQzk5sQFjFr6pPl9LCYhdoYsSbOWiZdFfKt3Aqs9pneFj1+ljFa6fMOEXvO6HJal5&#10;kYS1iy0V0h/Jc6eIagFpDfkuvR4WUVTf45kteBcG4qKCi5eYTJICp8LM1zfcsLrJU65zQlwnP7lj&#10;/pT+xlvbekTf44gXcBAkHVDCbjavBwhe+5bXG236+6GA2ZExoqaaPJqqBMSoKKDCKajjFKbiiKvg&#10;uffYuAdEr7R/RQ56wjUXTAxzbY/weUGio0hoWq2d/UPBwfsq22EE+U4QDboJfSUHkr/sW4EaFYa0&#10;uzGnpqqZoXfEOJ8s2gw1/EpxvEh5TlLJ4YcvP7WHthHmPsE8paVqmMqrsXYca6DE/ZciLUo2Jcis&#10;9YXRRGIPoW7ng5KXrphj8aD7d9HJOt4klia0jw09P5XGN/tyLdf8DmrKJ+fqt3+czEl8EEQGExrF&#10;+E/knw4/BT5aQSg0mIAVcPjMvp/xwOlMYepQHg4Ke7X4zOd2xpBoxTlm64yywnBn8V3FEraoQlll&#10;ZSdjk3mpT628sgPjwnSFsIn1zGzKYkk2kIuBNItYlrRDD8xKh4xhQVYXoktxOgYUlBRc3vfnR9Xk&#10;kkKOvO35MCPlLJznWmRzsnVXB+mOf6Jzj9Edm02AsYTv0k2HHUabHTznIvMs+RQTRuYez9VrT65Y&#10;6kh9hwO4tl3D4OF1yBIiFuZdi5h5MJ8zzvD+CA2RS0RUQtDwppn233/o9JIigioied92r68u40jJ&#10;EqRFupmF+LEVL6ZWkQtTS0lodY1ro3RdNuFCft2gpJ8So0ErfFpl42IHUbYROftN7h5hp/hPMJSR&#10;ZJiY4RzO5+NeLsVpinjEjF09VUytmSTayoE6cvHjmMj4/CQ2Y23edeFDtGbQj2edj606xO64/6vY&#10;y9EczTvEeNDGmDvp+kWGc5x3PC5D3w5GN/Dhj4/s2VUwX8LjZcBSZmRkRH43XQAmRS4zz2oCQ2R3&#10;CCFOtZjF/cgKgyHTcHC/Z3mqK7LVlRgaosEmfiKbHM/Xq1716vLag4T+I3TYO987pM5uqt3JrE/a&#10;luh27rQ+WQaFAwNpGdn7v7UE+ihNB8dvSMNg475n15qNTy7OBa+fFaUy8s6aGGpBzaBypmW0SFJh&#10;EeNdEknA1mwJujY1O/1p5H1g/2FP69/LQcBZL4FWkJTZQmm/C50bdISIesIl5PgMnxSHConrmsd1&#10;hhFVXU0PJ4h2hm1HVP2+4vxjyzLPUBLNSptHWkeHT8bn4onPAUTVL78VW+pQSLe38/dMiyM+PXJr&#10;giUn6Z/Z/j9ZXho/sHvMBeSi04zu95BRjYzYbv6KjMkzMesZ3nVhTtXzzn98sjBfFvLhHYuuxsYw&#10;K6ura/TPcdjrJQyvO/lpLLUQmDKYjHB7siTk6IjXRbitUBtaXYItJm4mWef66+3GL6DGV+clAjLb&#10;BCSKqlFGzlmiNy6LNqv8VJ9Ky07r+hSz5diiNiw979EnM6N5suBF6aZB865oxkHeqNkOf6SfhT6g&#10;Xj4H335ua4syGxn/zCxDZ3M4JsX95GZebYRYuqBMIh5XVSduq1Y2yxEAwW57VMq4EQUN9yMHzkNJ&#10;iyOCyIvdtcGbK3LvlCBADjuFNmZGTdrXIlHMB6K1JLa5+bPc27adZBMu132g0V3MSMNUPd3IDKZ6&#10;Zrbo1/dBlpYOg+il5Pgzk8VoyiqR1G1xHMahsYaW8FrfFLYJfpCJ1ypNMck+VVt9PxNJxJ+tbxdh&#10;Zu3rPjfTT1tYWCh0KCPQE0MmByfI9f4cMuPXKI2cHb2cX6b+C0Nyv5xi581H49qRfCWn2T+2bWfj&#10;FOsI8bn6u+x70yZCBJQhAt3RZfupOgws7YmmEw0E496vMK4vtrcuIWnp6SaO/MGUKtKO3okZV6Io&#10;CAg7A4z2HvbpwQW8fPgIaGUUcLW1bPVsrNxsvdfTvDdKyDYXsAUBmCPkSse1Te42yQpjaIfmibR5&#10;CdCmSZi8BumGcU/t2BDls6vriy5bHIihCWFUCuuT8AHu6yYdNsujE2PIsmyokQNxp0zJE2bTHVTf&#10;6L6ny6PY+ArppZsk6GQalekUrLOFD2yXhcw20Ds2lwX12L2DCDFgWn7DJRlj/A+iwcQAmqT+gsu/&#10;lewMQO7dbD+JYPvZUIrVByUfm02cGgUFEO/Jrf5GP1egp6+1v6rVKlXhCCDK43pxF7LptWzQJ1VS&#10;c3NbK2hPzzXG5s4p5OPirQcHweQoNfmLKq1CNZkQ+7FVUeXA/b3L0bFWtjlUsQV5r9ZjTMDWF4eB&#10;MBfKX9EsAVSrF+Ji+gUOGgV18VW0JbYRi9jTrGpMpR+ma1MmaT97d5iGhDDkHkOFi4wYxdok2H3U&#10;iFdPzfDXBygyZte69vHwdZ/xhhQ9QWr6jZiGTfTLptWKICHBPVb0I8u8IHyo7SFf+LyIQhq2P+yf&#10;4MNTA4LKU2B6089LIGyzP14iPusy+s70KEyNvZ5SLLVoHhKCuQTStlvYrGiPe5bu0XPlQIahOhj0&#10;oKINc8QXoMrUId9WEP5GgfTX55KSthrh89n+IW8E+9fj8L8UfgFxHWH4TUW+LrfcCLznTS9tPg+c&#10;s1kEDL8rXF9Wjv647QHFRPh4srzST2yy2/OEHRPhE/ybfs/ZehSs7NHJjO9YMAXeYBWTi23CFCvN&#10;6+rqkSt1imTDiZAtFySJd81sD0hzEZ6a1bNM/u7sU23iXaxxzkfXWUlL/zqN1/qipH1v2Xr6YPz8&#10;iA7Vn+KQTl14o/n6EBtDLEB0rV5hOToapUyD/i6wv/82Wq+nlalMVM7nAbuGtPt388QviOhBzfCK&#10;0NiL7oaYm5k/xh8Z/ODnuf1r7K98pRaxjftkSThF35rXfzbWEy+qWi93N8DTKVNOOyLb7VwMtA/N&#10;iDo2eRwP+oKVGTYIUjX2wkRY9QnyJti7YljzOgtV1wzPfdfacDPVfiyKQ6JLQeG85lGL0Zcz3XIl&#10;aiuFeTF3N7mKYnRXyUdHvw/uwvMPAXgs9PEj5Nwxz7SI+8mfrOMcPw8AkRclWvyMignh2V/nqjoR&#10;N+vf67aqBpuoxYUdi3snXUzPKqVQX5ljaR+/QWNsqJBj7O1dONcRr7Gz+jDQ/lx5x3jR4NnxuEP2&#10;FNvpPrJ/ixUGcdrAxNj4lto8YhTl86gFJZ9J8lVPWngGAcJfTbJoJpPnCV3v9RRubcEjs8r36kOz&#10;4Y81BbiPWm4olsUf4JSU4YxDzLCGMT5fL43cIUx79NgMlobuDMJ4NoofdjJNtL4dyQv6eCpd2ep9&#10;v+VgrMEukLus0LBdiRz7/fuDNgPwn2d++XlafRz7DtkEB2dZ0BXF8wYBsi9aGZRPa27hN1/I5gJt&#10;NMAF8sl6IdjOISIuQ838bEFYp+7iYqB5iFXUpaUkuvmiOfO5x05gK/+r6f4fW/7XOUZmVca45g84&#10;AXKV2rg5ZvuIsKzvtdsVxOYjnG+tiduZegc68bcHraqYOZ1jHAsJFjeFOSK1O9IFmUpFSN8lp7B4&#10;uz86NRD6wbEmGDcbT0eFGnLL6krHjfz55WNFGBPtjIquGtbpMrFX+D3YpqpXgaDBMCFLd2lJax5L&#10;yX2c/F6z0SVOb5zFwyhq7wdlZlyT8dYTj3vVkx7qy9wZdT5UiUjeTo1cYZFYGtfyRKfv2cQBnyuy&#10;YvIgo4lCFmJm/Tpd9jHue3dcIe0WT4+Cyjt+vh90M72HkdNNV0VsCxx62U+dRDr+BzORKgM4ywvm&#10;LCrN2vnqo1PzjZiiHs4W1a1xxh91VtsbX+svhoufcop14ek7j4wqyqxEVHWiorRJlbTejEP8gHTO&#10;wcO/6/VdWwlL9feMBEp+8Sv2q+6Gr7AJn8d/nJhpXE7uDCdoTqtrS3yyk2Bic0+6uPisaXbL5PwI&#10;WSkCV3+zOvtRVOyxypA7INGJVRt/6Ke8fDzQvuUwyiFXxipXHphfcaZOJIbN9h0eHuoYycyH4y9+&#10;01/maNaG6mH7SimM2Cfo6+GfuyvSQBtkJOuug5QcoX2W5m2b8tBYUgKXoCMnkBUYDqH0peDMPCjt&#10;3f3200xTL9uNC7Mu36ScoR9SvB157pmdth020qv9t+YpC/7X0PXLy2q1P3VqHLIJVilVTALMsrkF&#10;4TGncvA9Xxp6z+reKdHUS5BMXarAH9Z+STS2tqbLi8iv5I339fvm3fGtMIlAktY1wQ4XdywerGUP&#10;CBjRZygIYgVzIx/DcEMPTO4Q31Fv5PFjiH7HPOfmu+eT817DaSM+L5mcXgtnXYoKl6DTnZjcYJq6&#10;RTx6jy5GyYh6eJqXUx99tCBLNxdNJSWCkw4ze+iuij6g8+k5wjZneCurRLqR5icdyyJbeiHxEMnC&#10;xt2cPimJJAriVDgZn66921yqZrJkgeWGI7+uzlGtoYOnrSrL8VC1hu4r1ohq4d2ClvPfWUU8moIt&#10;sr5utJgNqCX2EQi+Ch06mTEW+12cJyR87RdzoI+AU+sHijsTB0t/Ad0H8eFdltYWty8brazGySYb&#10;N7a8X24qSKGhFxZuOXORc6mU1TALtBlscWb2cfxFtDjf/u7D0C36a2FI9B4r4smReZGH1pJmdaFC&#10;b6qYtLQ616RBvOIw5thHYdLhayks1hcgLB4Wlh7ftxHounkWR/d/sgl8DOFnojcuCjgLNgp6lgMd&#10;YQ4OZ2HzNMr+KXoHCcyxKXl4rojTTPvU87JFAO54VaMNW0XUkT3xWs1CWX9dpryDDVvfD3w+3LYw&#10;+eSipqltxgnGTQQ+zar8m1iTeBnfb7n30KF+8NASzIOM0d9HEFGPPW86dmPdSLhMXDtuIPZBU2ye&#10;NHzEFQoFhf3ZJ3rbrtOfVVE4YTE6jc6fjOhDVqNIcicufI+Itrzc2ecuFgTrpiJedryY+JECmFDC&#10;NcHbpyCb5QnR5tsZIWSRNrfrxCr58rHfcUE0ZnI/cig2xJSyqNQTpQjE+s1KbpYy27llvc6+LqGy&#10;q8jE7ayg/dDnezHzG3Ae1peWJzzRoYVi2tBNQ3P3Rjo18HPLf+FoMFEYHjfMmJuzqemR7kOeouEQ&#10;U+3BDN92E3C/NErnFlZjmP7T+LHTjfzyTfY/KeRic5NK7Y5ukOHapW8/huLKl5ycfO7OOzFaZLLM&#10;UTrTBWIVtozErjExMZnh8Wfw+tlGZmfx8tUzNR5MqOm+a7VJNlkwOsFJxzIxQXPMOewdV5mfWIvT&#10;pny+GjK7drE1Ghrtcn7N8EHQf+0KHTFmWWiQ3U128F3KV5KkQQ901PDL3aajpwfIspdEsRuElmTS&#10;lBLDCcp5a074hMNDB7Kh9k0zujSZLWfubCsBK5okIUU0qcYlBIFY83Qx7ixdToYNe66v9W6cAbnc&#10;gwUzxnWwio3RDDT3EPzO0iSsnN0LO2QjDSnqP7Osu4SmUqgy2I1TElRobOsGmuQKlMKdudv3xKXj&#10;yYQEBUKSe2breW4xJBmtzJO/MGdB+e109NcpUDFxcISs72t46M1Xfaupposzp+t/XoEHVqi3itM0&#10;NzjC9f7ti3+Bto8blY3rLx1PTNbLFKy1IjnavWd3pHwh6rTlWDQauiKK05CBAl/QTKIs03ZLrqAh&#10;6mz88CV9r8ndowfEj7dIfDuzpUqCVKYtjsz7UBdSa6azQDqeiUbZSQKInINH0DG8O+2R3+F0aV2d&#10;MI4yyYlChq70+uvt+0525FMsp8A1V4PN9oX71x8pT5Afsz/SJMFG5PL2PL3sAPVJvaaOW1Ssp82M&#10;9JWKdUYxnDO7hPAoUoCMuDicHG23A7vEn+Xwzv7Qv7/sF2BNVr84c/6qoA96xiKfKS2tXKrSWggg&#10;go446v7UOW9zAIulfjtMI+n9mycXsCf1v6vT9c+av1t+7Gevb7lVVuEck1XcqqZK6CLy7STMPuvy&#10;5Whcjp7Y96Ko/babRna1zYrncaf63CXOqdDowE1v/WR1dPwGr4oAmr8r1qKS6MaNaGde30BOp74P&#10;zM5bkI/PvOwRCfpMYT13B6/tUiYFZ6M9lXfbhunoJHFMXfrncUf7Z3u3L77pCw2SFr44VQPNp9Wt&#10;rW5MbM4GPfvtfP37i6nJUuQqqj6md08WRJIo6YV8Scx/Gm032/t/aPnjO8wNQNP6jtnXvdOx31AK&#10;mkvLNznqPTIaxFpAQh5rJqyhW+e71XpHFShjijzzbNpwbC8yFUGiqfpTkwHZ3Jx4R3f9W1lpyzQB&#10;H0ZP+VeFM2jvig6N0hlpK6Pn5kM73xclgazWxg0kvg7iD8Vf9y8eEPNKaedEI0n1ti4HLsS9fjQp&#10;m1In9eDQKrV9lp7c7Nn0eA2KGdlFAZme+e0+x6jY02b+Nmmj2i83ILbVs7j0uJXRbm0nHFkERlX1&#10;O6BXoqgdLQXbQYjUHPW6SPtd35rFl285fLZv4uUiREbLzsryIXu7iuhsCbPZ73wwSqbCiDCG1Yi/&#10;ctoZmQslEAeFkOaSw+eOauI79gdc7I1a59xQI5fni8DYz+ePBignsSlNOhUMinS6Bc0PnR+IPnvC&#10;KirZhgfxEsf/nngdm8gRC27rmA7ZoS4V5qNnSfvQYL0YMoHpfT++TgJmNi6Hb0UNL0yV6R9T4Pcd&#10;RWGD6XTPHk+UO+y89SAU1kOZ9648ti7uQ+4wRYP17d/4ltW2NdrvLI9tZ1WbbT8kGmBFxcRsua53&#10;IkUQQcMjIZFCd9c63D4Zt4UT5XGGUKfuzo2BrlkRjZNsGnx/xpawKi5oabCHi++OlvQofLb7Z3DN&#10;jvj9zHa5YQPOJ8nNaJI0bZaf69Ky8PvOkBImcJFW5OddyCQ9N9rxCAh8abao9BPS72H7DsW1qH53&#10;B56FrusNrD+PvUm63X3FweUpVqEZrGk7dcEnIOhnG9s3Tas65s6lqsSe6O7uLj078chVKtmwLx+F&#10;GNllGTKOt7zZrK07C1AqCQIiA2NjSPdrXQV5R12Aw1hxXoUtBkKjyqlnLSRBZOBPBHDlUYKVvVMO&#10;Mg2xePI6R3/HPiFa9F8y+PKyyEUzwU4+zfT/kVngNrQb4mmv/VdZSSrfVrcOjV4hUlJulK463Ifi&#10;/wWBi/c+8zhba96FbkRINduXwZLuT0Bp6R17fPrX/HzsA02YmbrzpzaJUriUq7Xq/JnDIjaxjKU9&#10;vsE7C2ofztLSy70MgQL1QSWqHckCp1n31SZeW20GpEv8NIJFawxRxR/xU37ew328BRH+hRZcZN+N&#10;P6QIBCl/UqOEnNjyFUDcFfqhJFqUCkjgPIqZDKWqgYbV9ytRFxx93oirTKlaEijlF6zM7NLiapxH&#10;wvncHwR/2TydjjvExpSWsrGzVzwttpACWCfS61wdfWmLHHAMXIhApFxpPNVbO6aR13gkuK9jsJR8&#10;oImXih4InfcRECiI1p3TkNoD5hERkjg7eh2KbMk4+oNZMcvU7Ky+3Vsiz0CRtrtHX3gdPfZCBITo&#10;wdi0+vOmHUfpfCfui6X/WFmdZu95BxkEfM84C6oaTHKOuYE9XiTXN3rmZVmEFj1VT2Z6aSpagzqQ&#10;bOPugyI6zK+Sry5HqDBbF1wMjU8/lg7tkDJGpyHSaiRtuETIG2UkOWFmKeyHOXaVYIpGRI2Mtp2Y&#10;AhskKTElMMusl5dGgGcVMRa33fI9RvhjSChOKfjs2W7e3VI5MzdOZdSEoO5PR4YOELoTPdaTrH5Y&#10;kE/jNQkIStSFzRzuM3+G0bs24Sbnl2v7Pz3x6qtKwyPqUGbQBuSCiAdprvM2UXmbQrGQ1FRpkjCW&#10;6keMpWwVx3Ps7/LjLEzcMbr155DC1scnoq+Ikch/eqjMmhx94NsV/ksJXTtdYxeAnnjfYGLv9Cvb&#10;mSHWX8ZJmgfhInrfypd2AeNKOU9mlHzKJVJfJ3NtvGGfgskn4/kST+0jGNlgL+7mVBV9nPf56rsO&#10;BbzgF1GH9Kd5wkBNmmF9qYcJnNFeXpJAxfbvn4Plgx12//76nDLG2ug0oYZxBz5cM1S7mVb1e7dv&#10;R9MBxjrDq9vw2MYLhcMz5my7QZbjoeOSF4RoT7W22E6/6gywwge+wXMQfEXhz/9V8h/4IykqJ1Ip&#10;pB/w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AubPAAvwAAAKUBAAAZAAAAZHJzL19yZWxzL2Uyb0RvYy54bWwucmVsc72QwYrCMBCG7wv7DmHu&#10;27Q9LLKY9iKCV3EfYEimabCZhCSKvr2BZUFB8OZxZvi//2PW48Uv4kwpu8AKuqYFQayDcWwV/B62&#10;XysQuSAbXAKTgitlGIfPj/WeFiw1lGcXs6gUzgrmUuKPlFnP5DE3IRLXyxSSx1LHZGVEfURLsm/b&#10;b5nuGTA8MMXOKEg704M4XGNtfs0O0+Q0bYI+eeLypEI6X7srEJOlosCTcfi37JvIFuRzh+49Dt2/&#10;g3x47nADUEsDBBQAAAAIAIdO4kB557oEBAEAABMCAAATAAAAW0NvbnRlbnRfVHlwZXNdLnhtbJWR&#10;wU7DMAyG70i8Q5QralN2QAit3YGOIyA0HiBK3DaicaI4lO3tSbpNgokh7Rjb3+8vyXK1tSObIJBx&#10;WPPbsuIMUDltsK/5++apuOeMokQtR4dQ8x0QXzXXV8vNzgOxRCPVfIjRPwhBagArqXQeMHU6F6yM&#10;6Rh64aX6kD2IRVXdCeUwAsYi5gzeLFvo5OcY2XqbynsTjz1nj/u5vKrmxmY+18WfRICRThDp/WiU&#10;jOluYkJ94lUcnMpEzjM0GE83SfzMhtz57fRzwYF7SY8ZjAb2KkN8ljaZCx1IaPeFAaby/5Bsaalw&#10;XWcUlG2gNmFvMB2tzqXDwrVOXRq+nqljtpi/tPkGUEsBAhQAFAAAAAgAh07iQHnnugQEAQAAEwIA&#10;ABMAAAAAAAAAAQAgAAAArvsBAFtDb250ZW50X1R5cGVzXS54bWxQSwECFAAKAAAAAACHTuJAAAAA&#10;AAAAAAAAAAAABgAAAAAAAAAAABAAAABy+QEAX3JlbHMvUEsBAhQAFAAAAAgAh07iQIoUZjzRAAAA&#10;lAEAAAsAAAAAAAAAAQAgAAAAlvkBAF9yZWxzLy5yZWxzUEsBAhQACgAAAAAAh07iQAAAAAAAAAAA&#10;AAAAAAQAAAAAAAAAAAAQAAAAFgAAAGRycy9QSwECFAAKAAAAAACHTuJAAAAAAAAAAAAAAAAACgAA&#10;AAAAAAAAABAAAACQ+gEAZHJzL19yZWxzL1BLAQIUABQAAAAIAIdO4kAubPAAvwAAAKUBAAAZAAAA&#10;AAAAAAEAIAAAALj6AQBkcnMvX3JlbHMvZTJvRG9jLnhtbC5yZWxzUEsBAhQAFAAAAAgAh07iQDFL&#10;eiXXAAAABgEAAA8AAAAAAAAAAQAgAAAAOAAAAGRycy9kb3ducmV2LnhtbFBLAQIUABQAAAAIAIdO&#10;4kAITh0ByQMAACgLAAAOAAAAAAAAAAEAIAAAADwBAABkcnMvZTJvRG9jLnhtbFBLAQIUAAoAAAAA&#10;AIdO4kAAAAAAAAAAAAAAAAAKAAAAAAAAAAAAEAAAADEFAABkcnMvbWVkaWEvUEsBAhQAFAAAAAgA&#10;h07iQB82Wa7m7wEAL/YBABQAAAAAAAAAAQAgAAAAWgkAAGRycy9tZWRpYS9pbWFnZTEucG5nUEsB&#10;AhQAFAAAAAgAh07iQDTiAXzPAwAAygMAABQAAAAAAAAAAQAgAAAAWQUAAGRycy9tZWRpYS9pbWFn&#10;ZTIucG5nUEsFBgAAAAALAAsAlAIAAOP8AQAAAA==&#10;">
                <o:lock v:ext="edit" aspectratio="f"/>
                <v:shape id="_x0000_s1026" o:spid="_x0000_s1026" style="position:absolute;left:0;top:0;height:5121275;width:6783070;" filled="f" stroked="f" coordsize="21600,21600" o:gfxdata="UEsFBgAAAAAAAAAAAAAAAAAAAAAAAFBLAwQKAAAAAACHTuJAAAAAAAAAAAAAAAAABAAAAGRycy9Q&#10;SwMEFAAAAAgAh07iQDFLeiXXAAAABgEAAA8AAABkcnMvZG93bnJldi54bWxNj0FLw0AQhe+C/2EZ&#10;wYvY3RYMIc2kh4JYRCim2vM2O02C2dk0u03qv3frRS8Dj/d475t8dbGdGGnwrWOE+UyBIK6cablG&#10;+Ng9P6YgfNBsdOeYEL7Jw6q4vcl1ZtzE7zSWoRaxhH2mEZoQ+kxKXzVktZ+5njh6RzdYHaIcamkG&#10;PcVy28mFUom0uuW40Oie1g1VX+XZIkzVdtzv3l7k9mG/cXzanNbl5yvi/d1cLUEEuoS/MFzxIzoU&#10;kengzmy86BDiI+H3Xj2VpAsQB4RUJU8gi1z+xy9+AFBLAwQUAAAACACHTuJAFUlvU40DAABrCgAA&#10;DgAAAGRycy9lMm9Eb2MueG1s1VbNjuQ0EL4j8Q5W7kz+Ot2daHpW7AyLkFYwYuEBHNvpWCS2Zbt/&#10;5gVY7RUhhAQS4sSFJ+DA08DAY1DlJDPdO9qdBY1G4tDp8l/5q68+u3z6ZN93ZCusk1qtovQkiYhQ&#10;THOp1qvoyy+efbCMiPNUcdppJVbRlXDRk7P33zvdmUpkutUdF5aAE+WqnVlFrfemimPHWtFTd6KN&#10;UDDYaNtTD027jrmlO/Ded3GWJPN4py03VjPhHPReDIPRWfDfNIL5z5rGCU+6VQTYfPja8K3xG5+d&#10;0mptqWklG2HQ/4Cip1LBpjeuLqinZGPlHVe9ZFY73fgTpvtYN41kIsQA0aTJa9GcU7WlLgTDgJ0J&#10;IFgP6LdeAwfgstpBMgTYRrIKfiMbYN3Z7P6swCq/sQKgoze1vZTs0g4N9un20hLJQS0piEPRHmTx&#10;5w+///XqJckwH7gCJw1LKGJ5rtlXjih93lK1Fh86A3ldRd5uBC6Ij1eE5tGWdSfNM9l1mCC0x9BA&#10;BvfLbUjRhWabXig/aM6KjnoQvGulcRGxlehrAQHZT3g6KMp5KzxrccMGNv4c8CJQWt0MBJS3wDAE&#10;Z5AjWu0b2+M/bE32QapXN1IVe08YdM6zJC8zUDSDsSLN0mxRBC5ulxvr/MdC9wQNAAcYIB+0otvn&#10;bkQzTcFupZEiQEmrTh11AGzsCYgHjMEEyCgcOLduYhRadzj9V4p/0VKDqkG3h0IpJ6Fcf/fy+sdf&#10;r3/+mqRpiQGPM18Ad8Tvn2rgZtIFDr2B02xW5PMZ0Afs5YusLMvxKpj4LfNymYz0ZmWWgj0kcErO&#10;RN2DsXuLFi2/r/djdLXmVxDcxli5bg9lj/OA+8dKQpFOSfjjt2///uWb6+9/Iil0HidhbL2J93xW&#10;JEUx8p6mxaBaWk28z/Nion0w38o6VBZbvE3UTneST0ff2XV93lmypVgMkqdJMSX1aFqnyG4VlUUG&#10;MBmFmtTAaQezN3DEnVqH/Y5WvKNjlMwFde0AIHhA8mjVSy9ssFpB+UeKE39l4FZUUDIjBNMLHpFO&#10;QIVFK8z0VHbvMnM6vMfyul9TeCHB7xGqQJFNuhqrAPDOhWNwPYtiwRtBc17MsxnPm+WMLdNlXbIm&#10;5ct5jUwgzv9ttQj17qAoPEC1KJbLNF8MNxvUCCgRQS7T+coW5Ww6YMVs/gj3Gibo9aoRh/eGgfoB&#10;8hxfX/hkOmyDffhGPPsHUEsDBAoAAAAAAIdO4kAAAAAAAAAAAAAAAAAKAAAAZHJzL21lZGlhL1BL&#10;AwQUAAAACACHTuJANOIBfM8DAADKAwAAFAAAAGRycy9tZWRpYS9pbWFnZTIucG5nAcoDNfyJUE5H&#10;DQoaCgAAAA1JSERSAAAADwAAAB4IBgAAAPNcRHQAAAAJcEhZcwAAB7AAAAewAdSCg2IAAAN8SURB&#10;VDiNtZRdbJNlFMf/z/O268fWfb/tWN9uNZQxZqRTwjbnMupmis4YwWggGjSGCwxhkSsJxHiBH1cY&#10;YlyMESJckSULSAQ3xHVDnUvJSCnDQZhCndStW7e5dh3t3m7P8UKESfoWb/zfnvN7/s85z3mOBA3V&#10;u2uaCnNzO5x2e5Oz0h69PR4ZfzCHa8Hjf0zdMhqNVkliZaGh4EimHE0YAEwmU1c8Hl+vFdeEKxyO&#10;ckmSuMFg/FxSFMqUo9OC9QUFQVMyORrlulQ4HFaz3TCjSkvNq2QZeVrxrDXfuZP98Kzww/T/wZ4N&#10;lrq+w0Xt1O/RbGxGOZ3OMpfdcD3cheX0BVPg9qmyTQ+aaTrPTk/vT6bSawkALSXdX5yOni0pKnrH&#10;5XIZssI/HVnbwii1CwABwEIK6PaTORaLfVBbOfehJjzjd+VvXB16v/2l5RwCGAFsNMzYSIjYc/Xg&#10;h3arc5rwkRPUFp5MN7zZRigt4AAYPj3J8PTjDEf3CdhL2WBGuL/fozv+9eQLW99lDACeeozw3RDD&#10;xAzw5X4BxoB47P7osJUwDZbYI5PxwJmBJXn4FkNzLcOl68CzDQLnLjKc/J6rVW6no6fn1ygAMI/H&#10;U704Pw/OGK0qnHhlvRI5CBDSgsFWKIFA+C0iEFsgqMum4ZvT67YBgCBi95wbGxutwUAgsJRWy5vc&#10;wOte4NoYh6eW0O0ntD1JaHYbzuVtTrX9w+gA4MDOqlY9Xf7otbrF8o3rAEUm7DksYXsrodvPsOtF&#10;gUOdDCcGKn8Gbtyvc8r/6po/e/KmVB+E6oOY+Ari+QZJ1FVL4upxLiqskggcZSLxLU9M+lq8K3vE&#10;5URvPM+gqgAwOw+8/YmE80OEAzsEQISFJOHjLktnbr6j2dpS4vvXuyZ6rbZ0X0547huIlzdxoeNc&#10;ND7KRaoXYvgYE3bZEJBlOeNC4ACQSAF7OzhO/0gACLu3EDgD1DRP1awuaI9Go4lMsO7KL4w+O8XR&#10;1QfQ3TVnlwnJReBmxNIXGl26mgkEAH4+8tb0mUHpwrL4m6xyMFRXACNj5sEfrhj3xaRZoQUDAGw2&#10;W6tekpI6zsV7bzARPGYM+ToeqTSb/8MCfMJiGdDn5ASL84H6Gl3095miHa17QmNZHVdKLi7e+cwG&#10;/ULnQdt23J35hznfk9frzd222bkXK36aoijFiqKYtJi/ACf7UQkpRpMpAAAAAElFTkSuQmCCUEsD&#10;BBQAAAAIAIdO4kAfNlmu5u8BAC/2AQAUAAAAZHJzL21lZGlhL2ltYWdlMS5wbmc0nQNwXl3Xhtuo&#10;sW3bSePGtm3bZmPbto3GaGy7sW37P+8/83WadqbTZJLnOXvhvq+1dri8rBgcNDb0t2/f4CTEhRW/&#10;ffuuBHxgQkIA/7KzgLYG/AVlL67h9O3bj7r/Pr4vBAQafvtG+E1CWEDZPeu8yy1NR82j7OvS0TOT&#10;xWkqfbPyX5nWZAOd2mjJqj4jWW/qNygHwtR9McHRYm1CxL7gdYI4wd+IhCv6jEOtWinGownWDzUn&#10;IvPT6fNeq14bfKaksRVkGilg6U8e9+amk5ZetV09XUtPPmdaCVtXy8GIyBTxpETfBSElEkiJguLi&#10;SHsneH6TSnARMmW7cclMvKc7MTZ2p7+YNTM16pxMvMqxcZF8KI7neNiwnHE3Rjs9vCi/Yj1kn2nK&#10;jfMVbjgV59a+HyzwsWyl7zkebjGwfRj6+pKY1Jpq2e3/Y/hz/tKa1ZD62pI+PX32cKR99fKyWQ1z&#10;0JHW5NT1dpT4o/QfxFQy290vPo3HiaZIH4YplkOziKDG19TJg7ggRLPuotJRmqnYb/swST6Nc6Zt&#10;jBjYjRq+XxwvzNOOeInipHHp2GWJgS6HX3boR8hxGJls47SNE47lnScEpMnz4EttpU1H/JC9oxLV&#10;pBLic2SjXew+plyNfiBxxYmVoWfivDD+9GCQ/nGkpPwp01nnegSQDpKVTj4b/VjS0S38hNnYV2ex&#10;idPFYOLatRtZbfpdOcNakA71t0cyPZAPxFz2KcLTZCS4F+dEufPytKqHzc0GTDibWfg5kyJQOgri&#10;kTF7OorM2QKJyhkZWjeteMvJ2IKEmBdnxiMEgorKnSaLrEuq2rYudtjh2xzDbxCI7VGzl/qfWWzK&#10;L6+evU3SSULZoHGT8vIyTc1Nu01aNS4tskLH2F06w+GDifsKZRU1hQ0TTtUdLhAgX/Z8QnsC0O1/&#10;dx5nl5SHXdjWSftQcDk3Q2eNQQLDOavp1KXVZCCyE9PH35XGfXTGI8LDJZCihYV5cEmPcwmzxrKp&#10;izKqFhaWmLGgI07HoA1YK8wqoGUrryYl56E5d57eRChxybLDIsPDoZCu5aB1CEkHxUVUosVL5vuO&#10;HiBDJx3/vLrF+AkGgez1EUCGS1MTiYqKBvMxUjmTKmhrUlWxZTKmS/cdOegJ69S+Xd0iBaiTjrgT&#10;ipNnGzsbJ9nbI+swKaltiesz88uYgI+5MCqNmsyDDYlBBhsFBSZKSwtfJ6sgRgmX1VT9NWTTPaMH&#10;iZsuwcLBI0KXigsLpoIE/bTHzVwMWDtoTaOuielWlmLiYhbQZ47iJ661egYlGvMhW14812BATYMF&#10;DytyTEp9Pb4877NkI5RY9hVxO2Qm4A/qJypvLCSIXKR0HKUkb0Qb1QgYNuWi29vfL0KNFRUn2y0d&#10;y9HYOtOYpU9yrXk1VaQ0xsK523Nuh/oxzJQ2MRIRr04cw/xBBQchhIrWVnuRqgL5XiiEikrjySZK&#10;XblH64gUOaxgEi5OGlFzBgaKAgZqV1V+56Ggrczuki1uHiC8+VvBGHI44ZnHVvqR2NqUJDExcaAQ&#10;aXd2BOdsH40wURYJE0eAnRNxlRQiEKtlWowQkxgpNn6yqNYF4/tIMQpstLT8OQ0ZB9fv0UsizIjt&#10;Og2o52G9lvcXHk56aCLEgm8JUaRUGFMVZMdnmQPGjfExUfHJ0tIQgcL9AobxMyY/v0zzjpyiZGTz&#10;jAKco+LrFbBJ/sAiYDGW2Wnn5SjjZDHIQAooKCCJiIiYJf86Yv4amaWHhQBNCDKu4wqyZCU+mBcm&#10;LuXLI08MN2f1lJymkEA24/6RlUhj+tuRAxdS4a9+g37j6rew4YLSzxpK6HLlU8PX+xLDJk4mSAFN&#10;9j0XzTjS8AFnPphgEEFI4nh2+qLNMl8pRToO5RFjZW9ehgbaxOmiMGPFtMlDmrlhmuDCFSn6VCFm&#10;LiZM5ccLX6zGVQFadCEFelqeGnKyHOSglOFde6PG9Bt07tEjJwwXhukHx1w+lrhFIlV+Yej9gO9z&#10;s7b7CdRZD9HbiqWblFhTPzsob9Dzz7gSKsEySfOPGoULZxtvdays0X8IQjKvlJVXC/zUFCc3rFU7&#10;t1bZFtlcS39RLEf18fFZ9zyrNjvgLmX8iQk7kctHUDrv0SsaJUpCR0eXeret+3OZsnRewsLihErA&#10;6xcyJBii4PaDZ62WCZ/0Lwyno6mupQ0OhtljTBOTaFY2Nl21vntpcnJyRuzo1o1LKYYqqJHjuJlS&#10;36lTVNE5xLFErBiUY8xCPpaAroowQQMwu1WQ15juKJfYbOJImExLgQZKVAYqIRsXQg/YbUX+eI4/&#10;OamEybJIkGBl1dVdDRh+wSfn50XFxQcVWHmG9ZhvT1d8R1u6099cfjn+jBJv9K3rCU2rzUG6Py0U&#10;ukyHgsjhEaRkiqmPI2IoVSD1pycLV01WaLeGz3H5U1WlHjRqKoD/Aae4Ch0BAroSTQOZBUksrUqc&#10;aND3QcHxeCGkLI5fkE8Z3Ww5lFYkW53nrPBzfW/XstzqS16ecxgvkVRCewL2hOdl6ifIMu0Fri2K&#10;WuGGlGA7/kazLwITprQx87JusVMw0reXye/tvvda3pOBCxgwIUpU0IJDtDDKEr0mdPoa7iRoMovz&#10;xdCEJ/p1e/Y1hMme/kPFCPb3Iwqir4/y5zfbGglijwTCWkpifxPJcxTSyphv1xEIij8WRaF10+e0&#10;ZMpM0BeYYTgWqcINkgSyfVSn97MgKImCWKvfOvPy0uKvlOfaTjv6LFIHpP3mz5ITfTpJP1bAKzqQ&#10;fV59BvbK97d7dSYyW7Y13Q4kifOJXnW5RJstsqIkDtJU8zoqMkIGpcIu1qQkSAOoUsk4GPlFdPAq&#10;KgSHEA6hE8JJX5ypXtbxmdNR1KXJxz58KyAg5L/DiWPBorZ3jFJBh7x6nh5VBEF3wbrBsdzsge4r&#10;U8BhIeCXokwaiFY772WqhVsoIEkmm0iKMI4fvKTrfjd14590HKRiqD38699lrrnTvpSuy4wFFx+8&#10;LkOT5swdRpqoniiBvumNEpiDDI/Hwf9wTOkP+mPFqLHecZGacgBqyPk1xzPKmUP6g3sZCZJHQGXy&#10;DUu3Jyd/o8MhuF89QaJpx2BMkUr673EkQwMPvtgca4YUrXgxuGyTGpPvOwfaKCoD9zqtZmNOTYyu&#10;oh5cw3Vz8cpSqhxWS43dpnPyOk43aHuNPymR1K3Hx2wQonkwSEMBsZwGkpxOGiKX4G/a8VKdKkSu&#10;dvqggs5Psyvjj4SCHMdwLj1epq4z8fhk9nM+N8sh7i4vi8OYOqkd5E5C07ZvFZZ/dyiJ8RGUFBVd&#10;qzucDuRJmdNJV/G85Jc2/479sapXrxZPEP4IAE9iY70e60cwUlA5xcEuGcOMhMpZiWrxSxKITA7q&#10;+atuB2JyYXqK0R1orYVDwcWN5fnpca8cUdX7O2F6L2J49IwLXcJQj35YMdB/zGi47vCuSCXYg722&#10;5GHIdUAm4Dpc4vHjGU2zEMqbINvJ5mr2zGnSjV8HUSNl5c8LleAh16VuB+QBz8dkqeD78ZbvQPsb&#10;n7jVn1htalEzOYK9QiFcvk2J+QStFfu7hnlJuUe8bb6c9Wk933ehtP1G55yEmZ+CO5CyakgQIuh8&#10;b0e1UpGbt6W0lvfZKXamAhIJA+5XRCc9ORuTYrz3Atqq/Zx30c74iEKcoU2GvnvS/l6uPoSutr6i&#10;jux0pX+GpJiZe43kukeynzrhIgWGLFqIJJQIQj7W9Iw5nG23hp254CKS4ex0Yu+wr3affYZNnRhZ&#10;Fz5CyaQnmR8qj+yfW8QcsPXI1lfC/rSlx+wNC8xfP3uPmJgMvL7ac5Swg2BGlpc3NfR0oblMIxVR&#10;5PxV2CXGv+q/wO81LM/3vdTmUVGBhYffdWz7Jh7UP5Djk9JVj8mk7zyJrbx93GzTamllUVZh6GwM&#10;ljsd2jEkNLruuPCbxyrioAFOnmvN94mR7/MCHSkdk99luf5Og+HbqLMsz/0Jw7yiJVFu+N2InK/w&#10;9Eyr+80oxcoqp7CQCl0LPfXudM87yk1NS+2wknbAqDFpqgQQ/8Abomgl9lmDfzG8J1Bg0KNUapac&#10;LrngJS7GtLSKGxfueZ/u5e7797wju63PjF2m6iEWW32miZS6KaM2UD1e+qIN6osmbK/QTIcN55zo&#10;K7zhVs1LOuuIF/zxYdINxRL2J3ifX66v/QhTX1Id7VbTI0KUyUatEEyIptWpR85dk6VeGV7ufpS5&#10;Ofn64vs+Urr3fqoWq6CkNWqXuzKy5XvJktRmIy549GPrGTbk5UlRybpob1uX1QvLCafyW1go6Pt7&#10;aqaG8zhdY9893K4zerwkOCSY6I1nbU91W6r/N/vqyoE7bbjmBaJ2dlvhNGncl8Va81HjY70/0E48&#10;MaMHnnTNgUX69HoSHuffhIarYDWqFyyQIeap5050STudr/4FT+7lP80QpWw4oyQvLlpv1AdGSIdw&#10;yFdTomJAu6fQkSTIopxeDT/ofYmwZZK9bD4pHlaTdjqELfV0fvR0EQansygRUR5znYqcZrxywyNO&#10;aT1vi/FOTYyuxfbcIQQpYn9rMCwqaUgy+kh8n/z6pGawWw8rbYDuIJIwOWPmfVud1k+j51n6Eznt&#10;c3lGGhRFPC4OCU9wpb9rlXuUKnJYftBWU/8e83TNTuDDTuEZO//zmAIpZ/vvJ2tiPGmXjthqbRCQ&#10;TR9VFPVUJNmQDsu3eEV5Kknyb+acpuV53Thzv/aHrxemS9sXoqv+Pdvb0OiGpqOEtswl1+5z46Df&#10;7sIwMPLyDNT5BZTmeIccsNvlVUwIjQcMPmuT43/29jS8ZyMoHG+NPkqHcOrajKmI/JlRPTtcLc09&#10;7Pba8p+nNaC7vfkr9hkgKhUX23NP26cYs2E6qKo4qnXVnUiX+aSDscbqtxVPmv762nZ/j9u7R9VB&#10;34yli7QOcf5nUVq8UBj0u2v3PXJlo0ZnRJ9sD8HqWXFDDXzj6rsmlhcK+QnjSTKNAjPW7gtqMFI4&#10;/4CAkAmIxZFsVBtu8gtPla4Mdbrx3FWp2rKCNPkpNHhSDn4Tp5N6qzOVzyylqEwhZ2YxezppIVlZ&#10;Q1J+kp4eE2INPEh1HlHlKdWLm2RaSaKBp1jBhEVNT1mFsYapdVmsmq7HQVOs4kbfH3drCvAGWReb&#10;nzvD7ArnjowcrGN4Vxa9aRzC5oZhdJns+d8gIjOLIzGuJ68+WVa98eP4x+/UCNpjXRB8/Fvo0zXb&#10;aSIiFg/5zbHYeO/A+vJuBxh8A4h783MUiHue5R69zs0zhsY6Lo/ktrwQHhMkeT9eGIzq0zjrXhTg&#10;cXEOvb5up3Hdd9+sCVru3PweDLLQSSAK45Xdg2rfP9zU32IQGi9GxZ4Hm1G8r3K7A6LBurI33m/E&#10;+HoTQgxJJXavU8RePhPfXu74sofdvi6WafW4/5JsDHO6HxPyvdWKaTTkJUvGhpZn/2ZuIE6MCX2e&#10;ferp3bkBIeiwY/LSc4+aw9kcjI5EjSMrWp1+Q+s1dYobNQ4fJG7VHlxu51aDUBFkaExwou/LOQ7Q&#10;6UCEIBHAstb5pX40kW+7ycOcDjvqnvV7S07EhKwkwVS7HKkpKER3t39mTahqRLRBnAyulSwcQoIY&#10;P7rha4UpIks2gpomHAzEfG+P48PX9WMXI6lDu0yU5JcsBadMvzWzQbnrjBWkwqck5B7E1plu38/D&#10;CGpi52p+uWEFapwj/RZpm0Y1s08m7Mi9p7dwYeKBvZs7VTCuVe0Yb16x16rqDGa8ja4kTUuoWIKD&#10;M70v+MIdzNzXfYpZGZH38ZbuqbXlKQosuJvbSLm7iRKdzqPeUHOLagoC/F0WvWfsfGN4iWNcnnW5&#10;aXbeSSURUWfjzYdtoXW/ZUuuJ5ujm2od7xOC7smCIUdErtwPcww3790r9ZY87wqMCEFifIpk2b06&#10;LXeP+dqX3RY/SSkpOr6XwUTv5023u7Etv3gGb7rJrffp2F0XDaxfs2KSzPNvY1fPn49G3nt63bEV&#10;JhLGCajQ2CfSGcLE338X/XNf01pqtNq7Mu++8LFuLYf66vPIwkw3/gjpQJpF6byf2DNGg3GjtROa&#10;dzGcZZx6NeG5/51K4HuVa67pyU3gu217fw0VVJMoWxyG86DkdmutRuWPqARBIzMfZ/KSpGBT8qB5&#10;zCWYAS1UaoEdUZB3pkR0v8+OWESYLdsz5eRwIVGsSJpIRU1zdnx1VVDvsPnnck6DNFHCsW09CWae&#10;TL+Srq/ODvnoVDWrCxSsCeQjGMQjvpAckzRefKbHjcHwydYwHMzozx/WGp0A5mYcpdIBYSUUlUKj&#10;pAfRkzhyTBbsEQYdSYMn24jgv3ESe1yOQXmIrYhgpMG6qYmv4kHtwgHwgd+vJtmVFJUCJ0+KCFkV&#10;q6li+DoyQ8jYAx5Oa0GAruPG/b3i4rckKbJwocL7J5ThLOXBq5XmnFIhFQ0EqXNIaCgkGEhQvwF0&#10;MIh9TaomRbYsi90oNb771Ubpg+M8g99IzR5okxo3lbjt5mPNmwQ5kJCGt8wGuxAUdQyHc47z2z2+&#10;41y2Bn8MD6u3uGKtCkeV+SV990voeemYVlIx3h73e6Co+jw2a6ueHGrk+4LvAu0P6jOIusT+vMnU&#10;23u+TH1+LQQV/5ufg2TI9+am64LDxO3deebvpmCtkI55ekjA91V7T1btfVj5FepplkOR80+4Sf9w&#10;mvelheftedpju9vrZSD1E8Hqn+XLXGrPyFP3rQX++1e3eOM0lwsBswL0C8iocIC9u+QKZ+WRw/Ac&#10;xxbvUr/eemPCnhb+gVjPpvTyjSz+10biOmOtP1qLrb6tDVW8fVpACYtjQeqvtRwz2gyzDZ0nRLyL&#10;HRKET6ZIu1YonYSw4b0gEez8g9XX9T3zS9WlasvcW9QZR567MzFKC51wMt6/O/VgEaMxTChDWmt9&#10;DWQX6rDQ6Wm5enwPyBIb4l7pgkfGIbe31AH9PseiGE/dPr9U+w/a4Ab3HPp2rk2SuzQ7l8SSp6Zk&#10;s2QRKjx9hOO4JFixB/UZtdt/iJUPjVwz8ralG2Qm91qnsAX6D8Cx25dVRtYH/qg3a2S1wrYlXFsW&#10;69mQ5SU3HzOux+UMAIkiRoGE37WyJa+3I2h2z1KnDtbWle1ZhbWxCVKSKEgUQK/WHHxuthlQRtu6&#10;aFHSVAkmlShSpCIfGhpBwCO6ZCB2bkUqH3w1Xa+BSRAnhQzttzsNSU2/ZcCPRYEEw8THF1Ddn//3&#10;i0wanGtwcLCJdUF+5KisvNxjktkdnQvO5u7lAQH/COfLPuzGH5/VCiq52/C2DeSquzErIwOb+YaQ&#10;73NK6fwUs6TnDSyx5wV80BbBjb6ydEBL1ESDSjQxPWJMckzbFCSdaUIVx+losnTWqtekRXF+ZWx3&#10;EB/e7pbx0F5RSYmFrvPn3CcR+bwSRvt4nqL2bnHNUPToYX5Je4Zhpb8g/egHwTPknVpNv82c+KHB&#10;5JzB7gkuDAb9wIGzw9uHn6iTEF1Dzo5ezy0Vm+uQh9sH+mejHR+B1zGRNsQP8kao2GEpGRmob23i&#10;fASvExhxlSm3DFtvarzX26Hu56B+o3LdD1ivMhdRBH7+OXkDIR22w6ZxjFjK2JqH84o6EsFah+N6&#10;z8xDGcXeF/ktCeLk7ibzot7FxQtJK4ie/sU0qSzojYpKOiJyw0wVZ5kaDnd0RWQYNFdt0R7Drjfv&#10;Od8VX0hXrfH1RNBsI/3zYxilljeGVmqyz3NHbti/9nS7P+xi606XuEcQ8AVckpX2mHLNtBmkiePz&#10;SkoOG8Z06YBE8/PnT8qIgOG9osY7RBkZGIe2iNpMPFPyxJPbx8NxDVYnFpFJm/MIMI3DOyRu+9/8&#10;ahhPA3vq9yC97lmd9AYqpMqoRX9JFeOzpcODssYVsibnis6evUghuDw1jFkTmDExG9XNNZqjdk6x&#10;yXV90w+h+HzIUeAmJ4UDBAJWadlbWvbsOcKGDTvfs6/0ZcgtUkiJQxCX1BrdMyzjx6T1E2oneOR/&#10;zGEX/RRmjN2Xz9+9H3E5cfaUJNcuro8eNJSWlW0wHkVuj8ETSkea+Ehi/PNPyrwerce2rN2ZuI+G&#10;W69Yv3anF+ETiT41EQP/U61hkcZ9PFqqpED3SHS1W+sgZPBOw+9NU/QutMyhPOnnZKHDi2fCG0Fx&#10;u+0s5+UTZ/eCYJxMqXgJi73mOlpwsltndLLbN8GjZ6nY25Snd6az1Bz8NAHFKGHP5rtGKAEjT4zp&#10;qJSb+jWa5407LY05zclLmdi7Rpv+9y07X6xYEf3qjOkt31tX7FNLSleMPcbKPIcUuQrDu9sXO2+E&#10;xI1waqmVCzblQv+hIVHepyO/8Q2ET7nul2UEQ9VSwSHo7yI50IdeUi+bLV/xEZzsM2xu9HR3/yRk&#10;71lYRjJIK1sjtaUHYAgllJWXDVnTKV3/YUrxE3NMJOK4Ob5pXYHTjXfTTc/zsYYX/yfXkiLjktWM&#10;uldT+/TvceiIDAgmojboM336YxrTg4T292dxSnE6GrPDiyENDharV7tWqXJHFEy5fwdv005x5gqf&#10;NR8ybJMN3EUtP0YPj6/uWv+s8ZJHDd4PABf2u8Px7OgYTVLJBw9cL7eglB5t7DuG7P9u7/csZJ6Q&#10;niOTaX510ltK+VyiImTULmvq+ZiMh1PY3ILBjRg9vPp4XDih1RjyiEYjW06WcMNhs0r7EEI1naid&#10;ndfz5Qb7+Sc24lBkJTV1V1sLfjCksSXbEsSHJxJ/iqicuUFJhJk6D6bJPSeAL9A4DqkcZLQXcRWv&#10;/5liWJyLloOE/NDvi/5a2ysWQ4Nphsuv1wJiaj6JjcLFGkPTG1KHBD82fuyMFBmKFh0lOEA2Xz4N&#10;OpRcwlzzuxKxyALf356vdyy299nc+gczH1rt7gQhvB+cnXuMfreTDN8pZGtxoBpH3/8J0YN5Eo3L&#10;9dzZfJ61Cb2/HG3Ggh0H0wYGCu1DvybFoXDtCGfs9Pq2466eFIDYecC1PZPKdTkH/fh8DNx/uiLP&#10;npppOGfjZeMbbh726wvTlik8YJTr8U5DWG+LG4xEn5tdHa31fQRJpArn+9wOTGojLajnCPzoWoFJ&#10;RPUYH43F3zXje0Ew1MBL7QhCY98adJ+29X2ujG5i0OV3kGASc+UdFV8aBn2qEhk3weSdlVPoHYtu&#10;sd2e+VRb/bwdn8hm/0HFJMCmx5/rcHQhUrwg8apMu3CjUHGaSXWblM+BRj7sxcQZcSMHNiI2bM9O&#10;P4RJYKrfJy6l8iv5I7A1hdZEwgcp0xV3v9ttc9z8yBdIZUmcNR+B7j/rV7Vp9XxpZs3jhIn7NrtC&#10;61eVs6YMJ0y5M1QJc6eRYF+pqKmJcWNm/rXb/0PZfk0bzemrmXkuleK4ftKC3MAc0DrpN22st5/E&#10;bo6NVtBVE6veklNOwfqjSYUcMGacgKxjNI/SU8xFwYQUqRQvu6eMykpUhyXjThbehcOuuDHzF0hY&#10;Ua/eSTLS28kmWeFgEIHfNVJGTRuVXp+88TVo4gy4LoMRWVX3MWkIDLwdUEDXYpiP0qElMVQUmmrQ&#10;2ybhwfFsKEV2Fx1Ccrn5YzELC4riF4RxaweDCygkyChGtfpQoePiWb3hox3F4M2YopaX492Zht5v&#10;XFJppGtbKc7Tc4hLoZR0xucdOiOld97R1LPJOi+6374fHx/nFReHr+ykik/1hL9d9Zw1/WBEQbid&#10;KeWVWq6ctufJuzGLVFWym667SFZdoqMkW/nFgffXlbqnsiGZwedzPqmj+ndMFaV4Q9+r26+RXTgE&#10;5tJq8N/azBNGfF9Qn8aXCxp8UxnBuGs3rF0dpd3Nwd45LT7bROvtQwWZbHUFXen56jC/+N6QCL4G&#10;mBCxC/tJOp9Q9PZr+b5+kjYGelOP1RK80eX8U730+gqtr+TE/5o0KoIBHlcy7py3n9xIVZ7jb61e&#10;FjQEzzO5CjpqscM2R6O5vrFXHzWxfC8DXwVd/4ZaPj/97sqHuV6Ozb6QflszjxXyfbg1c+lplazI&#10;XI/4fcZZU4ty5JiE0OOIKWDFnDw3PshUKz2VFuFi8LfFxtKru/xr3W/AIl0MqxqpanP5KL9/6uyA&#10;+h1SAXdEsMBnb6wxdPG46+pVXmNLnjoeJ0k2ctRIGRFBS8PKzsCvAEuKrNDeDj+37AZUDp7Ao4Yq&#10;AjhI8yyNVrT6NDLKP5cR3QsQXuj0nf7FMxFKiMJfbIjVI+7/wu982oykRMX03UeChoRd/db9W9Cm&#10;5rdGvCy3IUkt5UqVKjzvG22J4HcpL24vt3N9C9YxbYnd5xS6Ttxox6KOTBy7TqRG2nhkLkvyUAWF&#10;GRf/RUPyuZnfZr5ocyNMt4HckHiq6SuLght4lWEPb+nnv2IYYfMWsdPumtfKcthzh/0ecG7ridAR&#10;EPTZK8qQnamgRz3u0mAhJMBBMF2ylVkjdgO0zWD33sc1ObXX/0KVLMAIShPM/+wq/CzSnp/WU0ZW&#10;oiiWOZh3dHa+Z2TD2gkhg6HPY8m2bC4sFLK0sCg5msFnVUNzOqWZTq8/WuElZxFNaZom41rq5xc3&#10;e+lj28130N10CfpzZttry9XfQOX8eOkOpXcGXfHLjLoZ/OUdnJRXiUVJ5ScjB8fv4b3eHfs8DMeo&#10;qKi4SbmXXuwo9LGxccZs5hFIxzYQiEBPy0izfMaLip+FuiIKCknzPZKzebkBhvlF5qc5g/3f238M&#10;m2ez/MhUOEienJZvtKcje2yMJkr8ZHq84hubdNsI3pt4s8dzOF+pP+PKoeJXU1vGiTGrOMOuVw/T&#10;t0ceiZ80nW0qNxuybjZi1SyvqOg4Z9uU51H6zZ9zzfB2fHE6aEVDlAadCFeKKRmzZ481k02Fvbwl&#10;OJFG7tqJUVgL6fJGGS7gz1I5z2oHFmty+iID2dv96tkXD1n54XubMBC/xNbkDmvinOQpYRhas+fW&#10;VkbHIPbdVr0lxt6O4YChO8ztFR9Wk7bsaUuutTDwVaejjkj8CAZWhBVZgKKkgMOEDCIkUmflsj2y&#10;vZlNOdA/8O3RwP2U6lAWpwPm704K+r/LjlgxfN+0fxnYlpWVNynJTJ7HYIN807tvhtzPUYR5jW8F&#10;e+ndvFR4Pn5RNxeg+wmcpIlRi6a9+j+JSWegsW/Ms3pPEVs6r2rmI8iRw+fNShKKtl0xHIoKQYkO&#10;9YwRSDXRq1v1Y0rapMwzPle1NgLcuCTTCluj4M6mGy/kEjTaTTc81lgxsXPFW//HAtD7Vvjd5qeq&#10;kCz+wbgtTGbE1qtUSyCFDYlsBOuQlH1qdGrtonXwkvvovl3qmNZaMq5vNFyEW/5D+HEVREuDiuZB&#10;RX07JY5WNA81NBQSLkyeloVr0huAw4gtc1R9JNNv9fdDnma8CV38dIGaX9Vs0Ri/i0/GmVL4Ux7i&#10;V9ZgZu2wn3lAMQxGnq83UrjeIxK2JyqtklNZXcW2DiPB8lK1MYtFA2SIV3v9AbRxZaW8WAgSL8Gl&#10;NrwaaQARfuleKJ+wevUKGrgOJC6/sgLlH81wWIRCaH9Ero47j/MQ3AMVjyD6WRsnxc8pN0UltacM&#10;F574PM7MYCyCEv8p2dccX2zAOiPEJEWOrJ86KnQUoMPJ7sl/VvJJ8pBiggL9Z2NqfhjNgAlGSkBg&#10;+gXTQeVphjeEjJOunGJMLESOLJpAhhoquJROIvWZpZL1+JgDC7L78FzD5zNL26itREqL/gMOzulb&#10;bzjKhrQ0rKLOhuNFe5H4dha6IBt4BNwInep6ARjYs/N3kFMlojDrkIzkETp4RR0I/bFmfdJY2oOw&#10;qXQpU2bxoZ289nokVPDANRn6bbExU4tm9TSnr480OnSIZttg/m8+/RCixEgL/L+VSQM2bMUqa0y3&#10;ZhBtdSh6XOlKNjqoUk2c9ft0hE1cHiwaBk8c4xED5k62nAQR40h3QUHXPY6ygc7N9XKl163nTefU&#10;0mpUjQKTOXbGCHewWque18poatdDqV61emwhnjY1kF4cVpTSN8+/zY2O165ZnXbo08dr9MARM7pU&#10;rmkqLV1yf+pZcoJ5nNaMWEFXdzwGj0FRV9dt46Ve9uTV/SKLohJEAY6UUfkf4/Z2ESMd/Yh0d2t0&#10;WpG+ue0QJ5voQQA4qRFTe3u7vRmzeBsueC6CmAISemVy88PZqFmjeuni72BB/78DYC+C/iJWS4yK&#10;GqP6Yj8Sevlbu3N26pnGGjSg231TLI317eOIO7KHpCHSFDX+4cLDDg4CISRwMBLD6Y6upe6imO4Z&#10;1HcinvLs1kO6jUNElCSUBN7zc9lUugLvKgI7ShZlzKf4CLkCg41fArldAzG6+1JDEXXOob3DyyJz&#10;3lUzqX0+uLxKXk1v+nlg4EyVY5z2KxvwElu16XdvMG1bjjTdjvoo2eKkGbcpGn9JKssRpkHD6nyL&#10;SKDKGhxszcigPD0rvJohmvD/9tPIiJYpHbNptW7DFQf9LOmiz5xZJluNT4Y31+zqbloJI9qw48P1&#10;kF5b3MiKpqEgzwJ7ONcHHej7xdNhy42RMzdias7ONzpSCwqIaedfzdMS/HUbsXoq5mZm/u4ORkKB&#10;B3aefbrV2z3pnq81K/yygXQGObkl9FrQMd/hOact9h0Yz8jo2AlpPP+FoWsppc/Ofa0jnGelk8CU&#10;HmWm4p6SYOvqwTdOixG6dkGGj6D31eesTfG+Ad0e4hfoaPSrfO2UswqakmpH3439Dx2cOu536xrk&#10;EDgI64MDVC5uKnByl+zfo8Kr4FEm5IlQLTV7cKHhxfPSECAr567S8x2dgjuMyHFzrM5ElKjQuB6X&#10;nAVeTwkZLKEl1ujGWN+dubOLJKVm5y1Ua9T9e/XzmqzHagrQnF3vH5iYOCUie/lzKwy7LThd/vyR&#10;joqqu/orEDIAubhFU2o6hW2v/Q9aS8nlPdEXmyFODLJ3YACMzunftCNv7h934KE0UdTUnKw38iqr&#10;sW2voSAi2eIciG9DWb9p04p38r1enxp1sR9MIPM+09oytD5nNOkuTGrX7vzTmSVUIUmfbFjXmvbT&#10;zgPmESZLmXaceSgCuqlXQHCaV4oxl4Ie7DHTjjxnfAcTk7Di7LgcNfTxPN9oi9cWKlSjiDKMRCzO&#10;OL0J0bpxtWyrzl+LmoYJOzpt4vAkDVkpkUdDZRQVgyVDVilndEZNV9bDhg6QLIw2319GyFFOLYM3&#10;+K7ybsvRk9ySdd81VMAFHDlCnpphQm2SSMOZ9bDIG18ezEoagZ9t0IBNK84EEoLi2r1mS3/hZpTj&#10;bNMJI0EhJJxXHPa3DzVxz/DeTqXeBzUKCp+BY2cYHt/WVGIsT4BtIxIllcHi6eKCshoLJ1fEqOXg&#10;pWP2Xb+BW4eCcrImEYcBa0ONPOHrnNQ91PcIQTENrNP1NtRm653qYB5PtvGwksIx5vYaoz9ciKu0&#10;YvB4fT0mMHf/1m7cu5xxuUM2ToSXWV89vdpeDjPDSROLKMhnEiTg8Tn4efFLbWaJl6ozbz9XF5L1&#10;92dlizYNJO3Kh1tbzSXtvHlZ/V1ZZdVaY1XGLz023qgkEKGCrz27SoMns9CAn/YWIo39CuLR2iO+&#10;oAJHodJa6W0uenmW9mc+Ez7mbx1qZv0mTconF6OGZSfFaEoJZN2rj6isZ2SpSWhL+mGoymB+0r6/&#10;s4VBT+f5loYBQf3+Pg+Wpxh0XDJ5r8D312wrsuTy+gufOSMEFd4o2STBlGUJx854NgB8xZrtEY8z&#10;gAJTOLV0vUK2gBq5BRXa2Rx70mpJfvcufvyovKKmpKUldW5OsYocBT83tsCtM3DqKEdIuDCImzsc&#10;AR65tmbI8A+ze2vsSuwbRwXNPazs3L0Owbha1eBdPZvDYTzeN2MXRa2Pe17ftOavetjGhwejxgp0&#10;bhunf1OyR5PcrHYpGp/bQKxxZ6u8z3nGIlvywDzVXlFVLqihhHj78xQx2xxS1hyzt8aBpkNXIw77&#10;h4Y1uRai30o0I7wesX5WElnGoZOT4K6DC0vcRB7o2woMFOgWihRxXzeuIFVVdm5kX7YPHTljuu6R&#10;c5QjclLQ50RERsRi7NVV0uvUzVuP8C1xsAGi6rg9pqoCkj8bHpH4N6o+WFRCUGlHplE56tzu4IRW&#10;d9a/f5qHk7lyamoYgYGB55t/IpMrVevP/X/M/IQz2ROVBoiFA0N397RUt+6oq3zPd59s5RQVxbn1&#10;sVkCXNODSLKEE9mtk3Hf76sy32WtT4qO803HjrLwl/cUOY/qyYB3/odQE7+tFeIorZG6hveoaHhk&#10;/oKGRNG+h/bht514kHKC5IJL3cAnlAsMXd3udMiZpyHMt8HxpOWiOkmlj7oT+yoSUWcPjJqK4tIG&#10;ikQJyadnqkfMmUMPhbcfZS7Y8vFYtPvpRmwoiCBGXJOfGLrbzT/w+VNMUEXybWeJb52O5uTV2IuX&#10;tdsSnLlktCSgTO+s6tkAtWzPlCX03JWnfmVBVZUIM52PAPjhy6gBNUOCNqR09+dG8aBhfnk5VMeG&#10;LH3q3vVOf1Nzs6KqquhkFifA4hgyYnI4HyNGLtEW59dEHPkxxRgz71XWGh/JBJ4/74jaiq8HXVwk&#10;K1X++F01tR2Zrc6nLvOw3s7uPW6W+tL4bpCAQcoezfS+YCAq9mQQH+3uyxL72tOJVLzoK5LZsNAB&#10;RdCoX7Z8k27SZMj3WZgp8R4K/hY4qQT/oJZo7r8u5Rvie0NrchCoLlP7h+H7TwsYEjyftIg1gBUc&#10;Nm90MDxTjWCNzk8j7LBC+NMgLR7Kr4IGJbKTNhpkcKkdUFgYhEAA1J6AHnbz7O1OQ33M4xqlTB64&#10;fDZoWL8NkeN7SmXNtuZM+MJj2pgesBhx1bwWBgGCWaXKnI84nkq7U0yBX6rfWDi4dy9GvC8LG0/J&#10;7yND1gDGlhkNyF3Aq6qTnZ3F4RAAZDdSCUEFVNGQ0JOzsz08oDGzZFVa5coVZpVNL016I/Bmz4SN&#10;rd+LL22tPvgYubtgzBECcwxriqnNf49Yf9Qw4BonIJeILuzZDPfThVRdZFpYHt7Pz36Gb95lpDSG&#10;D2aqvSVM7nYI9XKpQbko1S1DAMkbQS52cQhx5YmuP/0eZVfZynWjEODB7AVCmsMn67hLqPLTQfqo&#10;laeDlEQ2i/APoaD3OPrELGVkg0YCOsxnm1P9xUZkQQVu05rGH99fMOPj8SYvyvxn3Uuqt+mwb0DF&#10;X9DMBpKP+DIqkaGpJfeHKIjQ6Z7ysp3rn203Vv4Zrs+DCm52tvS3xyHR04xMORsYPZe3i3s4uHwL&#10;j6ZOQgZnR4+LJt9hIybkfEQVWQqvZpt+nourfxsbkyWAkmZrSYwMPd/4xGGjEr19Z68/T2+Jzrpr&#10;U2l09cnb3v1F/diODB1IRbzxPcBNskmdgaH7Kn0Cel7j034GzNgF8mi2nWVfEZuuZUPcxgn018YG&#10;Lt8zcnoXETzvB7TvzyE6IXaF2/rmSLdcTgTFQvCWlvAAdOHsHLCxhpgWVpH74L2kCScidnWPDf3e&#10;1MhvH+ZZf5/0yJJXhDwc8N2EPjt/sEr+PkXQR2RKKiE/r+2OAJHmym5lhcud/asgB9XNeVeWVh+L&#10;XxKlImNj8zw8VGfMHEXAwc+IbmSrtWYR877WYkeBFovC4xg0Go+k3SCtmTByynUXi5vPh5xv+vmu&#10;1LdwcFO/ssft8vobEUQiRe4NIpvDG3O42YZ137GIBSvkx49yO1vydGlD5vSZOfAQvQvT2QDXdToT&#10;SLAlgR/5vnz9vwL75JVobfgcw9j6eQ6/Nhzb8bONJ3/YdRja2jRClGn49iD+lUevJvFnlCyzcaX8&#10;GQAW73dW8vWsG7BaKP3PsJUtSUlFL3LUuKCzMytbaufgXHfCSoZ1QqPvL5+bgqMfSVJX76qFNgk6&#10;ggGf0XDBag4F2rr/F42BJK89S4hLTvnHvVqGuj8KnztW6kp0rSa3RWGPPpKVJjlvU2y7yhNidS1F&#10;9riCNeM2Lb1pw6BA8lp43mlnwJAxs4FuO6qPYUCwjo5ybNTMy3V/0ISpcm6smuuF4Qf3lsT1tgC6&#10;q9s8jUTrZXcmAFrVg4OUwspTzLLacM2tLbzLJpAC5l3XcAzSxSkxeFGihK1MMaMEMltk8Kd82MTN&#10;HiYshKS2bRYWCbt1K9KgLQgUKak2HK+2i25FKquEp0BpHhpje1UZRPLa1251LV60D3jaTwAR80lc&#10;0FdylmSjbQ6UOTzmsy6onZGqi8sn0xF5Oz1YWU6pv3rJPs/YGn7b/PJFV042+rMaZ5IuzzhSMpmp&#10;8RazVl5bKTTPSrwDiTOo2pm7FuwmgZbiNZZ3eZvi9S8fM4ItagdWgEpq+wZVfA2B6ZUhUfl1K+a1&#10;m6YwNzOcN60vHbegTLDD3EYwXP74GL/QOj/Ax9Oj2+zJdk5wplOfPnwAc/b4xcoJDaPx/XHNwdk5&#10;zs5iZ4Rluq6iJxeZCJPD/psd12Rizyva1YJzFDKHNHlBOepmMMzJVkPwrXiQMm3IKvNBBGrs8Gqz&#10;C824Xat/QwOz7P09ouclp3Q85EUb7g8nTm1TFnIJYoSyhwfr1jN6/JcXkqRI4tPT07SOdrxBhxhK&#10;3Yag0zTstfTcSRoqcQPXdL7xB2lNs20W7lXlFZm2LtS7af2HrhbGGvDy1xHqS93OMKEf8NfjoQSl&#10;JlLgwzhDTJw2C2zseRXUs+ZJoD/gEWOHNXgvTJ2QNRSuuzvCQQvFRvC84a8afzbZqUd2/QH7lTTs&#10;nOl2uhIdSciXQ6rMI4hWi0dTzfLnauOb+gTyzzuKY78XSrinVH96fu02TmnebLLi0LYkoerJiIg3&#10;4azrFUSyP0pMlnAQoOnO2ERVxo1Ujm24FLJZeSsXQ9b1WS4ZFb36+r0B4N/uU1MbTe5MM0JDMGXI&#10;KIVKuTGJ9Vl3f6Zb/DzubHIgSRwcLKKmLqNnMGs7+Jk7BQT1sfGxlce1LcNx05vQfuUXb0KJBVRo&#10;WgWVIsHvgFNaRt3scXftzqOcmtRo+zDJgdOpbWUafEK7jAFCGVa+EeMh4OcY1tFz+617ThHebl3o&#10;6gkhwSYundsPP6Kgzv1EEZ1WW5wD1fD65ai8aW2WFU5F5eTkJL++Pn5sbKwxpRJAhx/s/LgzSma3&#10;1qSmp9RW2j4sJqZN6iSQbcrfHD4U9qw8pxKJFuRkTW9BFLnKCN81TjvxTUMMrv6shbOyGZ6dFf7E&#10;FxMQi4JDfP8HP+cqMGQ1uAmdICQiKuiIE985NK4ISjmirgKjhJ+JIfbXgMzagdlzW0XyJ8n+XVQw&#10;8nqDJ1Y7ryx9JjF2+MzdaSVlPmL3YKRGl++Hxx7k8vKykpLOpH+XF5TtmqgH5cBbUJ62igIpFJx8&#10;UN5P3MMwxAWAoVLNvGhK5LsLBsnu6loQR6ZriMKGN5IZuhZDgZQQVSXDhYARQYf6SqHDndy3/4e7&#10;UknPMvKIZqqaNnVLTjxSXIhJR08/lkVH2GKScL1EBGtiWhVtKw0V/PcYzOTgYEQ2vatEiLb7il76&#10;cDllv6Ji9+Gl9a6mY6XTgyWW5xbyyu/rTaPT/eaM/gAojMqLg9tDIEBaYpiafbjLL7KlrU+H1K17&#10;13WlfWmjjyXy0aDTll/F4UQl8DOMm+zSmBcDmQoLOZyyvLOh+fOLg4vtfGjEcj0j3i83KBOEXdYQ&#10;X46hkImCBRGirJtQpq04yH5gSlJ27UFMPKnqNdhZ8iaW5h3Rl0tjRiNloliJ5u9dC8A6fldbFJQm&#10;R0mPEqbPNWsqBC3dkhNWCS/W1ZOnqRjbPRh38OIZwPfFFFnmPLWPu3upk5XdjR6cgQE/FCsc8H3T&#10;gqfVibBmnGmwxlKtTI6IgD5dW5OAh2emSOzNniygEb0dHEwz9YYF34YTOeZdkZoNQC+K5G5/j8j9&#10;7kL+X2LYZAWgmTw77s2Qn5h0IrV6hElm03LsLP+Q+zni+ryFDf8imtqui+kzBzFKmlttsNLzeNEQ&#10;/F4+K87P96/WakkYNa5bY9jMVVZRGauspOp+0o1Juig8Kq8eILgifXWiMGQOylqW9waHnk5Cui4p&#10;0/mJMF7BzPa15np531LYLAel+D2qkvrw0BRQwfedC6igj7lESTCjkaHoYhUS7L3khqakE0ZjWN4z&#10;HU4tN2PnzMUoCb1kSocPUPlFc28160aUMgeC/6obCs39gtzFoKPTZOaa3BPad8kutGV5sOqy3rgD&#10;QzHxC5oHb88pNFllZhacWd+SWznqoMQrpB0vSpAIceIEEPQKKSAl2gw6nVUbGzK9GxkFxeL1M/PG&#10;GJypkqMGN1U0WD5YdvISyIYG3o5JQnd1kf7mYJTXlZVglZRhi1RYxqIzB6M+qr+/cGPBxOtZIfKd&#10;z543hZNv7LQYifjuJsLtv2mTtLD5e1XBs/edOIMiO7Jxv/tPkqpynCSpuQSpfbsOJQSJaGO6dT4/&#10;V3afIWdLPWWypEG9Or1E3NSAMXP9/mFy0CErIj4eGR9TOE9Rwm2sYVn5oPp5fldNhkNPrmELHIyo&#10;6J5Qk1ytr1KDtPMqs6ZWCfH1WqfubQPsK7isIegEOSV95MybX27vmWI46MGZXZ97KYK2UoCm18+J&#10;59qnAmNoea2QWXPiTDki8t0i5u8RwRy13Asaxo3iq7SiefTZ5Gm6IlqZ0YWhj3Xei97Ov+Toc4fj&#10;JPOTkxjNRhMiue6ocWETxo1Xii1oF1xSnN1Qzi4O3HXwimnUdq/OhedZBXUZmhuYqSsqHdo2nF1c&#10;FHR0ometS25StI7lVSYGBzmyZA+n0oUAxWj72iBBR8e4siL+J3dGjd7dHZwZc8dE7oHM4GmNKFsa&#10;FPxl32FNrwobhgTvkxRVW7S6jQiqIzZbB17mxpR0Y4CiUmTthBgj5oA5q+EfzekMumJFKtuOi2b2&#10;BTOJBEoquuKipiRy/mUXAAtiy4STSBg5uouKjnWyHoYPSaa3/KeX6SIGC9F5d5TLvEQ57zXLEFJg&#10;CNe4x6FaGEGCsDMMklbotquuJ3V6IiC49rhHf9K3iyztesRflmfKpO5yii1NOXc2jSuHL8R5NxiL&#10;Gb3SdYDaUbnyUmjHhIVbGnfVt7DRCyKzrVf3m+uujU83WBCw7eSihZzdMXO8YpqtUwoybQvY0YWo&#10;UeucXWYXV0cFRXqJJaLOuPxvHBY+3qAOHJ2hejdLyOdEUf78+VPle+U1jbyZ08B8f1Lvc9KGgcU1&#10;F3jIRswMTpr4WvJyM7Vwpgt5EKn3vosxJY2Ljz90dGfArPNcVzc6KlFeVLTfHnOAmc6beagIv93x&#10;r6jkQYFtzQTPwGsRgKHcu1Jtf6pEs52TuQyA6JAGfOyzOKAGYg0y7oHTSWerGWPFHyNk55ka7GlM&#10;JxdQBpEgAQNLK3+sMHr1EUUU7DlwS3UPC8VimTk4wioqUDs21AY+RBJIo0T3yj8pIwRNVNDS5SHN&#10;qKWDs/qoJYTJwsMjoDsjMXLnTsj7DYpIxOoA9ZW81CwuhaVGLuEvo89pdcFv+cZ9IRNhN9i8B9ui&#10;VmvYShnCcZAOnaHdb6Eyg6asWVy374Lmf8cFZ/acDVkxw6AEFqzJ19elN24PMKNMT9eZrIulOF2r&#10;AtVpQ5V+IEHGNazdZDv4KuXLb4cDBPbVU+L0Ubi0LHO9B0skCpQmLITnnkPFv7VyrfqAugL9qnIB&#10;hOA4J04uSalRzy73PiLJRs4x/zzSWd+1i3OfRw1WmcLzqEfZmOASi6iLT7/zLjV7bTPPpxfuI+cp&#10;c1ZBkiNYZP/vE0XiktgKoywNFONnN5M1Led0er7sHTW1lpWdB5HVmn4H/ypeOo1izYZYEkQtWKGL&#10;xCNQncC+I3IO2zqDZt9BeX1HJBaXLyA3P2x8qeUSWYpsmcaRfXLKeYL6OsJe7xxbOQYbsw7TVhza&#10;dSDCxtfjg/2BgZWeJqLcOMEQOkLeRwtBst+GW9ZGepKW+zyGWj6CHNBqCjdpPPf87ltRwYZxOGHa&#10;KMc6T/FsSSgJAW0FT2iGYrwr8G5kVt8+Vo/BVjCdDvX1RtrWi1hjyTDbS7hq/Zif2kYqcb7akWrO&#10;OrbaaEalV2rmxJWNY5J4ZRFz1X0Hv/W2+UT56OlX2TAdGwBIn3vlpZhUtMbuxkE4/f3u2DirL+eN&#10;K1lT0b5cmdFVo2A3zxibLOkSSGMj4gW/f0NkBE9sQy7NEV7O3dsVN5n/DZgN6yoNfTFH1RH74cgV&#10;vXgyYNRSazGXETZuMHxgI4KoxfFwZoBuXbzg1XU8mVl+oqxiYmIS3NbG2d7RgUWAO+B6R/6QDuup&#10;IMwAiQsXms7pkXDijouyTU0rzO0QUByP5OrsgiRFWvfm7X4PMUUFXdLJk+WKk82F1xuJkX7rWV6u&#10;RbIZI0ycR1kkRIQcD2ky7lvhTB0iHdWQrkU7tSmyTyb52PJLUshn5PtPFu/Qp5ooJ2s37rt4WFXF&#10;ZyONqgwEuragVd2wQZWYCmphb6GRdI548TRpbyu6j3DQU6huZsiCoM19fjtH/VEaEqwMEsZPqkOa&#10;F+ncnqgtfBEurYAT/k+Sn3QKqOFB/ROTk7OLi4PAMArbIJ8nD37BLCVbR3bLlm/mxq9fgDWw99SA&#10;L5FgbmlXWtGd44dFMEwYkQlG9XvW1GjVspgD/0vwLkfAjFBuweYeZZJ4rFlCGuKkFxpLD9tBv7g6&#10;+vHjTeOXV8pnPFIOl6ez03kZ4W/zb3RSBju6rucO21ris6/385jRQzJ93gYG/ndH00Ytawpo4JyY&#10;RVSZgxERDNgk5ZTHIlBdhPLej7Su2TFNlMxqKiIScgjFi4sTstLbNDRGxi7JvwlnDu7i3S9+SiZI&#10;RJikx256Jz6zTM8srE9csG/mAZgfXqRBnAl6IVIfZ3oY5c7CCSVTJayvJ4RUN46a1Ilq80KoZoWW&#10;221XhQ1q+0aTJXX3TmMSmiSHdrA6TQvJSTQOQWMbzSwruBWp4LbsV4rX+8D3BzA/xLCE75ml6Hs2&#10;3EebPjD97DTHXHNCXNlkPXXfugzOUKelyYWu+8CFewi+41O3nLl2AJTw/cODAVvmjWeP95ACfaqR&#10;oXcWoOUEMTCirLOQQLLhiOV4HOb3rFmz3Xs9Mb9ddijXYMQoGaAw3f46JoXaCNS8J2k6bSoxUMew&#10;VVARYYBUBzNIHABagcYIwZKmpLRlKR+xHxCB/hVALeN19UtSUsrCyspLnweF0uLek1s1E79SR4w8&#10;sff+9yQrcnid35cvUOsf9zgEvucTKUsQl0Gl0arePlflZOmiIimjRVYY4uKZQI+kpCopq4quPvXI&#10;EeMfXZYrkRIjic5bAHNI9xkha3tErQ2CbJkilFS9XD9FukmZTBgZleTFnUgFuwnly5YLMcj+KX73&#10;vbX7mljuufkV4bbgne80Fn/UW49fgK2DP3hZp6jlBmlAs9ZISAjJJSzxJX9R6uXuOOEXwEfpKEXF&#10;PPUtmEz23DW8L6Fi+ip3nAkleq7Zi73YxAThQ2eeFTiNT5eAaSiNCAlGSUX10kfSUFHxfhvNrq6t&#10;XVRdHb19y/wAB8cT4//XmDleT12cFbm3XqS6qD0GntyGzXazPZgT2YAoUSA3VcyBkF+BNEBKBem3&#10;icpgdzDdQ34byDIz1v3v5k09UMUzVw1QEE4DujdJUOOO7IBXT4jQEHsvHmVl1YbqrmycXN+x3XbR&#10;rr2R+D+QkA4yaQHwKiqQwcRaU0Tp0gXLZ6NFirQ6nWGEEVGjzM019BETpudCQu5GTNoB/IrzHJmj&#10;jFTjlH8f07FqvvYpBjAw6h/vZxZme2v4XlB2h2NmD+zjpMklyBOlZWSYODlHd/tAqrld7aUU1Lsc&#10;g4Vt6FKkQ/hJBTXnzZNJmTOGdGJDMQBe0D8SFNVN2f8z8uIgg7qRx+E7WWpR683zUsA9041wGm8v&#10;AeqQLPuUm9VMh5V6elsEED8ay6AkelxewuwpByzJ++M/3lqagiUTBhoB74Y8cef14SyLyyUiIQEZ&#10;GgaGzw3/ST1iLh2WhYUlKTkZKXY4nvQEpr8KYJ9nbxxSJKWoHj0JJDvAysorhSqrReZZtXkJAIer&#10;cXVC2Y6h92y5XpR4YmnZCCyLhiZslTZ4hzGFbkhLEZUnQbhRNzbPIkiRCrkhShdV4Sda5mzExvXq&#10;pvDwcBsrl2TurDh5JgDrAoOrz0t67+ACPbn5OOzPD1a1N7dP3ZEKZhA/I0sEKVEFVViFBQhTE2fP&#10;+LRSgS6ittZuskhRM0JZQUBBBNxERcUdGjou1zfjc1mv1MMZFUWePOIZ7HvHaBBqpIEM6QxoJfB2&#10;tvl/l4yMoLQxJ6yYr2/tlNbTI7iRh8ys14DF/R8LMNzfplTqfnmQuup0jOgjSnLR4Yqkrns4mY7V&#10;fORYpJKMpjLYYINTjIYmvYFL1pLAX3c8oyGTZ2FsZEGaHWQ8V2uSHg5SQYxysyGSdI+6yPfUNv3s&#10;cD2Q+SX2++t4811MMHCk9O6eLkuskm7osFyIwjiM9r6AfXUWqzqzWyujhAlIPIKkAfvOyGk5ogmk&#10;zhD9mnjuIkSIkPoabinKamoosaIa6up5zc3oQHgfNBQmiQ991EQEy5KluLCxsd7qzmYxm6prahLm&#10;yi7p7Hy/exo86l9eG1dkFPfxeiPxYw8ATiPIqDFytmzohm1pXieukBKKow7eAR5ekvVWjMcaWx8b&#10;TvuNAy1CGqiy/t8L8qTUUCrsQfqI598iEgVj5gMV7PpzNs312GD+hoSVy0o9VhjcgJXU0PDfF+w/&#10;KGjI9385sUhJTSmjfSI0Zw5vGppYB6svC9kkzGdfrVdnU9vPysranyuWSnPmygIHP+dxNifxlk4g&#10;tU5OBvxMeaA3gAQJObXEfXust2xEYsWGOnN2fj/JNXTr0MDH7mNjBQMFhYSBaS1Q6MwIoY//iwjP&#10;wsMsqJ6y6rP9DajmS8eDO+riwHtyJWSMFg2JaMeT2H8ysbKO3KfLQd3DEY1xBSh9n8riLAxGD+ib&#10;G6FN18etXOTXv1QSBmZnDIdJ+h/whYEYenSnoKLyp/wjh/3r/5Oto/m4hmOqGlIoS1Fi3JgxJk4u&#10;4dZFyR8LhPhi3oR4kVvJFiJJK1cFAcQRBobhloa+v+VKyj9AaLmzpZOSGG1YE8YPAKB3xYbNsBz1&#10;558/lBmiCgqzITZOvrYx6asaMQR83RKNaGD+DS6NvRMTsIBdENzGCehMv379ysUxVNFUEHjK/cBa&#10;3vTNTB4UOc9VQvegWcmWPX/irAEjnN2S+1PAs8Ceb+HudtEnr9A78IOgrqFTuqg4ePXEYl8YpEVW&#10;zL/EAAQkYSCCFEmGlPGbSzqsI0+3auRJ98OxMxe8z4VV51NiLqNeslgbd/DmuqRFeehQCHpKSgrl&#10;vbVrVXVNjePdoYwzF57Mr18c2VOhu0wXshSKVjQ+ZlPyxswKdTY4D16P3xBjB8MGDVG9umZm+H1N&#10;yFq2PGGUCPnLisA2njkKdKfLZEN/JhtqGZGoVwMpst5mjQ1MIK+5Pl6YS4Ynnr92eX5xMXjVuqSi&#10;BPbjLx31PDEJwSTS5Wp/Y203LWTA39uE2FjfV3oGyjUHNzYjly9Xl9zLYZQfCyjeD2E0UZ+5GGFg&#10;tSTgG+7FzKfYOKMMlNsLo4llFZJqy76G4/20cD7CvioI5GsZolljxoz/rFvdLrcnxCjK1W/jKSSP&#10;rc4or91n1FQUtmb+vveBBBDm6VHwzEogr3Fz2XNkB4mJYVHSm3qJDafMa+nqlrQVBwNKfKPX0yWD&#10;dgxlhLKqmtP8we5rMg1qUrLBBxxLnb5MfwwDQ+IiqzNC1qtiQtDoRUlRJ+4ZTW1c2KA5NX2Js22M&#10;NXlgrz5hkmQ+WeIKDHSZUxvQOEXBI7C0tYatb01b88ja2NABbRrO0x/NauWl5b3MtML1AiJNMGEm&#10;wfrl8ZUVzDZt+C7d6ft9UmBAYywD+/PQ7jPE733YjxQRdq7bZi3FimqrLdHt6BCydePc1lIwxQR4&#10;8/7rcz8aA3xVI4MrrFM0Bbbn2zgb2HAGf8DLHzojP7yUmduSk4xrt7ojqajEk0KJKKSlpwskkP77&#10;969OnZbUyMB00zPyopwVKZt/RL+kvtKmPyUbMkrxiu5vR+GP7Ds3re7D8Ml7qG5PMMcBNfJ0Ksjd&#10;ulB1WqrC/p2/ti1OzyNIU7l8sUbrAkJG3M3v1O+FZg7JTUZ3C4o6WkIWGliiieH/QkRtOz/YDvsE&#10;Y7qvAXLOf3ZWgQccHBUNI3HUeMS0kRDS+3YndF+RynRoGOndNyKSoMYpVzaobX5tOIAhbPCgKL8m&#10;h58jePKqdN+pAAQ4OyT9/fupyUysjH8vtFpW/K63U3xKS0rSMjIKCguN6BItHeINa92UlAN6zYtu&#10;3rbMPPW/WdgjOrFGKKjUjzN/7hpaLv085mnJ5HnCvtGV0dkgOTqami6tLw8HugPAmzs4OPC+nxVT&#10;r1768+/qDLu911RIgjbQHALALVkoJaNmTqnHffmAQgbs8Aiq+4v37geCITtmWU2FIPIgXWOQNy9B&#10;A63T9bECvW7nSMH08KLbZu+B4+zGRteot+GfNQk15bz7BwdpVA1VFXQMDKqK8vyODq8935x378fL&#10;jbfVf+u267ZPIXWsGRMrKmiNArHE0MaRkQ7VVwr0eEQ4mULNGnFK1O2TY4920RR9/70pK2TnzY7U&#10;oXADe1S7Jya2m52j8SRi9h0bPA8LStqt9v7G1CJiYj82D81uYv0CSsqD+iwuYafyzJkHwUXk9weV&#10;VYNln9JltOdZD4+OOJ1ejQxvOJwSlVBR0QEEsq/CL75vSDSiGbEkoiBO1ixMTGhgjorHlXvZbj2v&#10;+fZlWgc4JlW0dAbdLpGuHdntb6zdb/kV1J5dOcBSk4yMDICSR+B9j6v1+zjLs0gDiqezf5oCDkwv&#10;wcFFXp4jxYrCqqppOFi9KirBB+wzniYappaWESEhEMDeB6/H8x0giXDgwq/bsgM7K8aN5RMdmCNQ&#10;ZFAY08fiD3xdH+7tH05V4NOlMVWS2bJjBs+WFVSSm0qYcCMNGtcc2rTdefCzzshhVFSwsLELSkt/&#10;1C6PX6y1UD14jk5MMM5t9UikWWaIsmIbcOCS6yHPEm13ukSeSIcEXPnlKlMPHl8zegYaJF7oIoJB&#10;Q0PzFt4osQpHBkdy4QUHB5+734jQosOYY98kW9C+uIR5OE3Ay87Ir78UP93cXf9XoqkhFIbJNKEk&#10;Bg7wSBQRRzeXlMBdTOzY298fKwD6EpCfT2VQl/BIOTygsvf/au0L1M4XzuMgJjhoauIgivivrmoA&#10;0RkyVDAqOnp2aSlk0dToWpYAtF/ovqmpYEmZmY1j5Hqb8CE6WjwhiHY8ChaOSBL51xuCIjNL4KY+&#10;Ybx43fYdEzNP1Kz+ykiDJ2IC6WybF3vp6+t//d81kqY1W+YB8LoC6ubr6yuH/fY3tIODtEnTy80u&#10;KV1d/AJKIkhsbGTPLlsZ+3/WHDDQlFoUci8yuN3/bejo9EjM5nYDsYLVmub74okXDwIOi7LKQeDT&#10;lplYfrqcHP0e7QiyOJX4qMNYZoeFld3R7cH4CgZ63fGDcwW1hEqxskr62IF9h3YRMxbwkEpYWdEA&#10;G1Dcu3R3bzgSUVBwuZwhVVTafHZALts4S+49gUMeLhwAPEaKo6R79RwPBwccgkQBGaKBssOGtKJA&#10;YTv0x8r5YsW/gFK7xzf7P2G7eWbIqB5TQaV4pziVkpaefGtPQMWxakJ32XE07nrUhk+t9vH29tGI&#10;9dzmR+Glm2iK4/R3EXI0IybM0oaJSosMcvPMrjAth++8rj1bDmupASUW5lpg4l9MO5u4BKnyO5G2&#10;Tx1p81doGtH8zkhqR4hO+zMeXfu/EMn0WbHZO3dXz7HVyph6oqXsvgKS9aEbB/sejYblYSFSUtHb&#10;mDlHN3oFgPqNPjXS5+3Jzl0bD57ic1FlaDikLn0S88HTVqdL8oJLZvOP1bI6FNiK3/a3Hfu0Bpfv&#10;wFwlfGhg7vtaD7AtyOP1pNShrbkEuQmAQSUlxdfbB7UloJLp6BAemNKlO593I4HhIMeWnlyaVAYS&#10;C+aWq3uk67fjDm7B9OVowtNw0UblRfYGI69Awprg+E9VHtCHhwewQIF336+hbvGEJgcAJ8QhEIN/&#10;GX2qlef1QkmkVeKpoHDfo6gCtOjJgzI+hwBh1rHo+VILKDD7MGINlcEdR4XsXDkPD84W240+azZg&#10;qsm+TTtIkAhMgLC1M8r9hRldxcTXJdmdZyqUwHdkps0Jl5K2SAGx7NsQGRQX98mksbwMOeBrBFDa&#10;dk7A4/OM8PvxtdiuEzLw+c1zZctSPNR2CupIwRRQFlhQj6McaURT971YKa2fXuytbX2yearsH309&#10;156f/hNQkWMpeBhf/D6vnB68qsGz6Sg99Edpdmh+tMRogg5C/uvZL0Jr8jq2/AKqG5I+PCNQ59mM&#10;9piWvPlq80OefP7XxPTkTT/BZ5zf1+q0OnzI7EmWOjOWYIQ0wLJMReN0Pk5/RYGvNNvg/BeQBsJR&#10;cEBIkiUdTgtjzctqh7NzY2ctyWqrotKDwWs63+iXa3VNDGxjsjtcgRjE6fPKCrRZfzMg1JWVBz5B&#10;f6RlZh9ctGyZmptDmsAwdADO4lG9kTvY94MNN6xuH6/x1NZRY2I+vtypS1vVgO88g2S0E1MNbnII&#10;DF32Aa//uHZnMUMRrvL/1N+6DTGatayVV1eTJUvavDwBkOpoLF9JZ3VMmKzAHCtuwG8x/wz9uH+b&#10;urskJBMM9Ipr69IGcghAxSyREu/EieoRHTsGTJn4rLHV6HRF2FmEA0oHcfw3/tLlWrSxxtU6d577&#10;x0fFvOU7m9JEnYBvMjITzs7yL9F2M3f38/KakkdKcvHjpuyDl5rVqu3/v2pleTq78Opcgzl9YsjJ&#10;3Nxuy/3G2HB8pGEsnabwfLMxtrOTBxsbe8Vr/xu3Hu+AtGl6vRSot0ZvaQV05B1LUeOt6FoIu95c&#10;JmISbY/nE14JOUWTFw4oDqoyQjQbO3upCXP6j600PUrn5vatq8rJqycUWAjgedcbbe2BApSujJKd&#10;u19ssxcEYI2NjSMN74N4BD86fl7bUTAvirW6/bYnDaBhQLjzjDr+1VE6fVRYXQ2XOi7Cg29GjSvK&#10;chw+2B8VFbtHSd139JQ4fzIyPW1maWlJEghMWsy67UHIxv4InQ8vzfvtzDU5TOAX1dAu+ZVMs/+7&#10;PQf/fXxcWlamvqnub2u/AHniKgcZR7YsoCtyetySArWBWCzeGrOthgKqt4nJMQQE4qZ7YHmHG5W5&#10;9boyCNZS4I5KsjSbGFsmCXpkQ+u+UAIpEIspqan7Wprca9+M/HpYZbScLOno4qXJqWho1sLepEvn&#10;gfUfc5ubsnp6W0K50dWhSXDwj0prG5PFg2BtyhHfOUU235HZhP/5A6MZvefntKfXjNFnDGhkuIfz&#10;7FvCDavyfQbMDVGl5eFA64gYI3x8eXk4lc1d9foxYMRUYoIlJgUDvHqkV5s6kV2TplC09Ir1fnwW&#10;EoaOjsip44PAbC1JYWFScorj0RQeqwxJvDjhkeMEAuzfe1aUiIBdRxvIdS+KTm0uyQW+AFN6EweH&#10;+Ph4JF3vG5GAXkJA+pdRCTdFht3AJdxD/ktYUP67hEgcxJI5tMQiDL2fy2rhH69Ol2fyzCn0ID67&#10;54YPkenZF3RGye6j+0qHWajrwy1ZfnX1xedCK13stmeXrrm5eSuf7lXsZRofJ6cE0GYRuPB7EyLy&#10;zzfJhNxvgfSw22iUzs82DN48sIva4Fx8Vcfo9XyhC/3oP1/vSH18dGWVMTLwzZHCYJhbWhKNHxYS&#10;cfkJWipHJCc7Qz9u/NO/lVH6Y7YU2LHCWrt2cu/5K4HS8fPd452XAFhD5f2Bs7Xi/vk0J8OQxSfn&#10;YkIGFHn7q2bAmpz7zW4ZMTOK0FjcVdTACkpoAr/r75MyMs6AW7O09DhylGRreyjJNblZTkWMgkLb&#10;oe0O1D4dDG2DV0+FFtiigf4Fu4aqqmoWmi1Y05NTjvfHs2/Dfucc9rnTLejCdswKCkDXNwAGDg4O&#10;aAMsjIz8WlprJBJ6wIvb8XTVn4ZrtrWJR0pFiAiZt0xMyecRfbv+z3u9YIQhJNSDM7lAtZSktII1&#10;gvj2nQcLLIsr/Cwdtk0/7rWGnjg42B0oK7myi+w2B/IptedYY9y7zvk8k9zAv5uYh9kC35ZzRhCp&#10;goZaaFUFGMh3CNutoezUYf/AH8tZbkZG9z0P6CKjqGvCkDDEza+eXFzcBJ7klY3sI2hXh4VytvWA&#10;Ptn9+KfW5l4jK9vkeo6soBIpQ9KyjJ6WAk227hQmjxK6RhEBBobFuEEjg2ttpJZelPUkTLRwpGHC&#10;38cLEw/7H+thyOSCuaP85c+v7mcVggHVQh7bNZT3H/6OZBPFd2ZQaEGrs55xNmvN9U1NAwPPHHt7&#10;e0D/YOv9zgS1vUjw/s2DTLirJagBmJpTIE2SYMGBnQOcKNFCpJ6t6fdz2q5UhsLTh30cWGsruy3E&#10;onz5sJ0dA9+PTS/vvWS1GRPm9V9uMWsY9DM+ALoIA8P6k50vqSQDaPOrqursrnQtT8/43GQgunIa&#10;dDpaccJnkKGJdHqmro8pTaZ/iWkI9Q9RTdVdzngeZbv9V2GhoKBQNkhzIBMljlZ55PVM6FJDL9fo&#10;GA3H4CkrK3+r83qy7dthBMqp/lAEP1vJi7Panin/DR1hVWXVfofdBn5AFYuZMJgwplSONjffB/5g&#10;lRRPEK/kDBilLSAlNscW7YKSoJitAeRaMNW31+10M0wcvOKSCujCrekkQn0QYP8ikesF9lqfAZiC&#10;sWzK6DxrUCzv7vs2YSUE6MbGxsLiMsmW24TccMH5iDFlorCqSjI3GlrW8ek/RMsnZOQk7Qhh85BP&#10;TmDTXl9lbXd7fhpVRN9IKEGDj2mI5ra2bUTHndG+xzqqsnt5Rfnh5Qok3ltH/ap11tc2bTAK/ZhV&#10;ZZy2VRBDQFFhVQN0vw9V81PMS4Cs3d/8L0fRlS0QvXTTVzA/Y/HKkUAmMAF+OGMsjFJ71P7nd57u&#10;WF4gFRIooJ6sNEe3wWBgipfUtWYJGzJp6n6iQPC65w4emOwC65P2aPb3EeGKdSjbcFtq9Mw+d0Vy&#10;EklFceHvDw4ywUbuF1CVEhOtr47zGhsTha3pQpi9P7j6PTyChoYlamAK3gwYMUcY6IBzuEdPSZg4&#10;mqfX8mXS+F8eC/mGQhbevqSKToc+1fPBZkkdTJJI9HqYCYv/S3K8nV0HESwiIrK8ouo/odqYefSs&#10;titkU39l29EHFcGKPDG/pyf38vISjggZFqJ+7SKzL1pYYX1f/5UHqNgXLU2cJcW+cAgUNlYk3V2S&#10;+9ZaKJPQDA2xNebjXKwYyuNKDJZwyll9ye/nM4beuVYl0wm3F1jJzUzLjk8NTb2zPFWKFRPSUkkl&#10;EyVuFanAtotKmGggzxNMrD1/7ThnjLUDfqSURFUVIzezoOUyPa0qzSBZcdCGrXU4mIFIr5ZSF5IY&#10;NKP7HsQUCIKp9wrMaXmccI12R/D0EUpERMRSt1uF5MiV1p44mggrnKTbsv3xNdG5KzfQrw8tTZ9G&#10;4X29LocF9UnDRxXAGRPKCSEKW8dM+lfgZJx88T9TS0PJBX1cQaVnVq4/92wNEI8sOBPsqK8SvUaS&#10;U9ralqycFbe3Y0skQD77BBkq5EyaQNH/gKyqUlRUlNQwo0g3Tsh4dG0oR4wsxOB4+fxRdHgk36gh&#10;aZwuEBn8WChWbmOxam9tsgQlrXjCKlerdKBx4SppZdW2uTYOBDZDYoGtv9+AxUs4Nzl15EnNbs7X&#10;j1p2SHLFwAJAYOEIsJ7HFlDi0rE+H+2+UgoKpi21PSor6j4O9AqooVedM/5O+8keLlD1ne3wVFQ4&#10;lrakLi0tRY8Ex0zJAm1eRIH9zrzcaofdFvmaNSlyL2BGiJO6f308zZ49/KfF6jOOTGayrwKVu501&#10;eUVl5d6eHC8ZDnbxkoKYlRFJYmKiMpaMuCj493hvAWORFAs+9zh1O4YWOIixPoOI31gKxs0FIIMn&#10;xi6mIWm9v+mTBaMGGbWqAWOsji7RgIoBweXLN8R2w3B5l9hTgP/W82S9PjD+aTPQGj17axrQsmhp&#10;Ce+fEvUU6gWCj6kpCVc2ZN7XOc8DfqfJ2kUEaOhoG7+fcq67DJ77HXKzYggAuOi739f7NC6Pc9hG&#10;hxuQe8jlvg+u4nrm9Rr2rsr34Gc82g8EkUrsH3TUt54LpyZa1zg+YzVLU6CBCazt5r8PfXzG2TyN&#10;kHXvOvSgXk5exaYzHrqBC+WDt0z5K7uGnnQIuWdU2nv8fCTgqCvPXVP65vKgPAL9E3iMk8dhpybn&#10;7qrtbCAxE38iqKBR1VYYDp7kqafcbLT1JxHam2cbfOWIdX1N4VFTU1MCQhpwgoBwCMrIyxaCCc/y&#10;iyNMBNXh1TvK9xaqmNs17uoGyB9ALO/SlTMQ+C4Wi+9z/IOdi2tMzu9V6fN9+ivr/UEeTwCRzRv+&#10;Rj0qi5IYK7r19hbQ4YwbNbwjIzPnGNfW1jw+/izzI7p/vhxdVTvtvaFBgqUBuvV2b2Dn62nl+8fW&#10;16/a7ldqGhoagF1iYmIS4MEfPntAjhRNT8sqAvQaKfTKHzcLSnL1VmIUKKm+A9dhfbV+jyzGIiK0&#10;VERHcIDjbcpGms+eCeyKDMLjjhOOd/O9J+GChSgaEvWEJ9B1IidDBvQQQA4QyQiRrRVDBtuNEGwt&#10;C2uPgEan110n/MYABabO6QaPGowuIwJPMQoRgCkSryIjQk2/ua2UTAol58TiREKi/PJR1xBAOw6A&#10;rAXxkG6lJfb09Cy5IVMfEvIq5ygorMLE2m/XQvcF4jNH/bUVnanj9UIJ6lTUhsOeaeuFwMDVXmDh&#10;wpFaXZWU9apZ//c/L05yu9I9ku9mESxo1NJJeFujK8MK7+3fh1SFcN9z8acYE0jDdShkGbUUem//&#10;fgNvw92cmpIJEEB04dgAb0pK0m9o53hY0hrAg5eUkmwFck64MEjHRky/4c5pMAwqOtrNO3t3L9AI&#10;1+h2SQJto2xLpm9pol3PK7X/i8dl5xdv9XKtU0sLhpUaxk0xmaTbFXm6LEq0qETpPMIqCw42Nof3&#10;M6Nd1wM6Q+d1HzmcyjzrBDqMogTUS2BglE5PzL4rC8uv6EnDVcTub4DCfnvrSJp9+Vn4EgJaUVAQ&#10;AMiNgMoA1LjOrq7E48yhwCCPaSNwkIG33NjcPs6aXkxKatwIas6rbvWcdSEVJcbf1hbe7Y2t/fGK&#10;JLs9sKLEoQPBFpmjVz8ujlLxZuNq154DUST+ZFQCqMIkKYM2DQGBLz+MGLxiLInWyJ6j7p91ETAv&#10;l48oK5CngYgZLgwJqisxnCVbvGhsKJ8ySgkdY47KahOYtHrxUPB2yJ7ueyeTQEMTpKZKee85Whww&#10;ACCplpbib96khQrOoiSO5ELplMQUic+vb6Onzuca6tsQ1/mjYEpK9zm/pI5mC2NhZ1FE4vF+eB3z&#10;eaCV21t5PRKcpn0BHncumijSm1sF1eXalHN4H8vXeC5vgsnoof1MpxvDTx2dkVVa1dC9/NTo2Qwx&#10;LryD3eDvtz9+CCSUrTVnr3W1lFdWA4MO9of9CDdDhgstzcQnzoDD8XmS+xmesqQK6/nLszK58907&#10;y8Pj/uGxgJZ2G0Q1NJQKOjR9YtzoJz5F9igjK2tTPI0vHxcXFyKYv9uWT2pNDT3wcwE09Hyp3Pzc&#10;nGBJK6aXH19lqZxTR0NCSjPbv8vI0M5QYMJGdHgIv90PUKoOo3FaN2yBFDQ+Pr5/cFDvdrUJ52/R&#10;srba7cPdph3j/+lbUlJSplWbf+8+w4h9j4lnCn16WlZW22/IRnJ0btxYmXlIPc7cGBjISpoIq9cp&#10;vrfZtT9nAcH3Hpc1HSqGWDajbKpIFYKarCqgr61a/kd9BgeWo8WGhIs9VElh5vesc8bZKKmJLXt/&#10;BkRGiEACJCW0aqwZSkcXISTH3Z2Crnd8B9BurS+g5ggiSPgRrHW0hwknTsjJNrTj27qRpJJhRVvS&#10;RVDfP2zkt5ahSqjchIM82oepwjWNp6bX2uWV2J4p63+zK09dmSLn5b1jcpmPBupBa9OtXQSjJy/D&#10;xPdpWAlCqlL5/m6GKC00sO+Jq7CH1aMFZNnx7rQj2zOIpl0x0tRCFsRT3T5vZbW1FEixTg/vHgMB&#10;IGNcXBwup6gfajV1Tsv0slkcvaVH04WHjmnS5MIK+6u1ftnbx5SmlcmmsaFOX6+1uOttiVKp9LPr&#10;/ySB/bopd8CDDWxZOj0709DU3M0GtOurp0a3K90avZ4pQFfGBFBI5yf6GuEAgA1fRzC++psBeKa8&#10;E3/jZUsBp/ucz15/svvfbG+t7wPNpscRnuvFv+D5k3VGGtaf/xl19yPfPsQElRBFzIGRVZijaaUm&#10;fEg71ozZE943rIoKgFiivCPwm3CQ6fc7gFYLCaUaK6J6YjAS5Efmt2NsmNQfyBqvL6NUzpA5BvP3&#10;ny+tf3zYiT/440j4V4kNp2J2hEyD3JyRMWO8flKf0IQxrkWkOMiaS5o4u29DPpKFLzZ9VGEuBFtY&#10;53d6OpFhGy6MkxOwnPt2zK1bigMVWTaXSySHci5LJhEFLEWR6j2ddi1KFLYNd3RgafjJC3iCQ5rJ&#10;I8a6/hMbY3lfw45yvGz7T56AUwb8/vFbNH4zcIuUiYvt7+WGFgvtL3hhidBJ2/y/ewaGDvGq2TGR&#10;ud4Bgxfk2OH6C2cj4CArH762ut0T9391/vkLxoYC5jxA0AM+CA62qIECUvDZsLOIQtlqS2z3pi6p&#10;RMHTow05BYXHSXEqvsQ3G2DKsra2FAhq1myRurVHgJgLNE3NAHEAwYxFnZIyYtyo5Qv8yln6ccb8&#10;HRBWOXBjoh3OTk/N7ayEFlk/dwg+/feGY532R5BA/L8VFxfvd2xoQZ95zbCiqYCDIc4gikCxorGi&#10;ufnyrnFzp2fmltbXI3VtBhQYtz658LncAguzv9cXB7dQkHNkSd5Is0Kbj8APm4F/B/evK1EwYla4&#10;cnUABJNF5whlWv+EKwMy5N4iCzBc+Kh4yJAI6Ag69O6HPpj1bp/MDlDQ+/NVISOl+ZK2t8PStM99&#10;tQlo+DlOcM5E0dr5wMqApWbXktAf6mP7rQA5FFysKylJbWFtXdSd758+KmHq9yIFjw27zpjukJLE&#10;FD+5bWNrqtd/FNrVm8Hv0qaN+8szqbmZTTaXN3rWXJtGdgRwE68KL6R2+JpAJfdYvBhUso3+xwKk&#10;fiuL+4WyX3ggx/nJ55cYXq5ru/UZ1NyMf/9aLXXcp/kzoNuFYq4UkDBzjIYBiPGYFel7NLDrMfj4&#10;Zk+7zTP5V3Cwt/cp6tfnXa4R63F4VUgZK3Z5uweongVnyhAE+dFhWUb24NFdvd3XJ90wMNX6S+7X&#10;4PMx5dfnfO7twrxcomzpzdsHTr58bN8vhA9AutHR0VlYXgaKs5ACYkw8EwP3tN3d3clkMOXk93dv&#10;oMAkWBcAzmabx9lSiM6vZMn4RBMgplJSUgLAol2SnmubtvLygv3JHFkz0BqbTJwO6DO0vEKEFymT&#10;co7mY/RI2MSjOKuOhNi3a09MTNVQcIqDBX4fG0M11iBLl0aWI3V/DMYA9oev8X1xSklJoQK78Vjh&#10;GmfDJFKYLLCFXl7M4X80S8P2TAXpKtR1nBdlvcBSMU/zPuHiFRevvx4wxL+91RNwh3DzETQOBsyf&#10;FDU1OfdH5VNrCMKAer9//hgoKUhSw1lxfb7W3Ol/e7xh+Fr+itYDmgpIfi+rt6EtIM6jzM8PVFS2&#10;4UPWdRWCXizRRYD7G9OGkIaXVYRQQusd9yCKIAFGTiRD94je14NeYcUp8M4SgH72c+U1UNe3HIpP&#10;DkvE57u7gUMyPv/7+e/r9dtDNNwC+xIL29L4y11PQX194O6upDNXv6elcYo4hyAHrqmBcdAZKCjA&#10;laRh4hi5emDVku6U1wqj7q5j/Qr8ESaFDFSA6rTo2MDxPHQUDwx0xozOmj5I04EqmMDU0NQmfev9&#10;8Z8w5E7qAcVPHL99ejCe5NW1v9TGXzh7bGQnwIFbUlQUFBwMDvHjx41O19h3GaP6nlx3tWXykA9l&#10;LhmubN9rbsJvmvYmJkptB4PB4EBeHTVOAD2LRwRofWny/sVKNQ0oiJd/AMzD/NzTXp7d16AJlg2v&#10;MM+YQUcYtm0eMvKtwIEbBgYG2GdWImHMzKQfXcC4tbdKaMKWLu3se6YVJERkq90VUUVpfXVubO2I&#10;HLkq3bYsFb88fjwC6bHD+AMBH6CwgTL0leQNmNq28n9cpa3mwuOMDQXa2vd2VWASPKMibnwAUlb3&#10;7/713NINKgYGHyGo1mczOODwN6M3rnZaMAT2Ejo5OZ2v14MCIw+KqZFr84lp4537zqK8H8+oFb2i&#10;AjloAgtKCsv8OR93iRS48D++PoD1VgnlC/+Z/O+feXQmrU63EMW1zQmjEtJffC1hkkjkXgWd6y7e&#10;H5H0MzMzIhYWcIWFLVgEBAWlRxw0nyaetdpEeLHxmK2Reez6DDRk+OHyysrCxh7pBYE/LCzt9pZ7&#10;vAOPb5nJ+P+ZC5vVX2PwPX8HrBelUlkmgkgmDFhD1w7OZisMF8AAAfkOuJ437jyxWT0FlNKy0vrN&#10;ax4vyWqtrifIoB8f5+t/zuqXcmVL2zwfqAEnJiAA5N/aWvmdZ7rfER51oIA3KOjK08XasR2AsUAE&#10;GrNgRSEkqcYMG6Kusy8D5AegjnO6XeICG+KH924AzE1dXf1vqy7H9C0n1UJC0XB9sA36bKstNxqS&#10;+ji2UwfeirUoKtnoYKSaOClyUmqqEfBFq2sM3TgAYpbzZk4q65cXeuXk0I7RMJstFiyEhoZOMdCH&#10;9Gc5+sUD86MOzS0sONAKJn+AdYSIrOAS8mG1U0ydzuCcKPlVLxb3SyBDU93haaPbQIGWm13MyIAQ&#10;utZVzuPu4vIgRKHYpcsATH9bLqOAoIr0mjI3eJ6igldAZEjzI4UfclOt1OM03twkpAF6qCL53X/s&#10;ZA9fkZkhhxb0jXMycuwg55YDjpwI7xvCuefIofmf9pXuD0Qfn9y5NS//wyG8JGVlxIz0XotGg1++&#10;WYc2a+o6Ggb3/QhQaZPiAfzmJskZWdKxlLf5tEqLc4JibuyAWAYo6QHj4wPIUKao4KOG+WbT+EAf&#10;XkDpaztmyoGra8R7+1JWXdlv+afh69oACPFdJpxH1XnzJ8cnJ0QMDLEJCQl/WIf7BPsqKylL5QqB&#10;Myfp8+sFKGYSSOOPXBtbW8VdZCYPM6FA5l4d2DMnEyZNHarE2Ne1hhcWUKurqykj+mLwuHnV9nxJ&#10;98HSIpBE4l9DIIAik5JyJbxXPnaLL4ISEojP8+vrUbTj2hweyGoGRF4IeCB5zr+Uzj8nGt15Yvpt&#10;twijN6FVqqvdqceQFmCvOj9g0EvIIX8cKTQ4dKI9CCOTi4KwzygHj0zAomdGn49BL09nDbmesRl6&#10;4ehM89xpwN6CMhQuLqrs9AXD/Ofr4aigk0oQnz4Z5eYIKvMzQCeB9M9C1giJMWLhM1RJqyz+7OD+&#10;2oOq5KPOPEe3kfuWJ2DIFCHX09cWy2fqYBH/4eebBayCELAwOUghQBIBmL/IAmOHw4PZNjOEl8nJ&#10;gW9uBkTA6QA6pgp4/KKLl6PVNj++Xv3fg8louKu0kjyi269wnl5ebQ57EHafuxjAUhaA8dNLEK84&#10;DWk2rFfHxMERUlFZeEAd8XJ2AFRMwH2c39ycaum5y45mxvLswq9cHJvZ3jaqNztx5gJOz3+OxswI&#10;UNWU1cQs4nEjokCRy+aQIkXaeJd0VkWNlpeHXpo0amo8vvn/zAcwuDBCSCtYyTMnJmzYqpqa3bsX&#10;XjV7H3owh0mkQU2JOGu28fV1HnIl8MbGLmVVlXqft8efP5IoCxrV1Tvt/U1yYyMxGJiZeLuHWOqm&#10;KIstsJ0aG3NpVhrLOWDu7ore2cPf3hRUKGssjk5qfQKhF2OYskQihm4ooX/+eZAWI4kKEaTlzGZ1&#10;cWZOlHS4e7RRDegVi6mvq+N3cLgRcrXMnpQdMd9tqrDXqaWAF3bSALaUGmX+sNtoH7wegSQ+ow94&#10;q/GKKZax6ZHp4TNeA3V6px76mFvu4uStS+05eVgUAjW2uWgPzQohokJOf1JS0ZR0c2MHyjE9cfvz&#10;Ozp91gyo0EBaWmn9+jQorWr1KlV6ve6o6SszJkR9S9MQe0pglXRCEk2sHC26ITyFVAE/c8MEy1tm&#10;WRltQaERDhCqOhOQH/F5wgy6zgdnZhBzvW+h+N53EF5S/V4wfO8LCW72CL7Scj/OzTo/X89W8FwB&#10;J61Uzyu6ntunqqoKUAYuLi602xyDy0dHt9Ji5EvnFTqsMFYfXbULC6UBjn/HRUBeR0mIFNfU2vp8&#10;M1YD9BoVFSBdgftjTDwtI15fPRtWacOFDQtb109PqYE6wjzjMbOxKBxCflmwQlihqLIystf/u6MG&#10;TvkCa7pzAsHX8/B6qwOoRMLxv3pQBdSX/XMNT7st0/shODAZI+tfqqrzrHOj+0e8blt9uPF/IR/7&#10;RG8rHhNHIEca+v5TXv1MMwC+vwgCAjJEEHCpHArqwvpVaZCWaPp9rzrKVGl27J/jjSYmJuRVVB7i&#10;5AoqamKku0OpM6M9UmEaR4PUVNq4GevI7C66fsLBwgL7qtV1dTcpf5B8bGx9bHz1Zrh6Xhna2spS&#10;0tKiAqMqomugPmD8MGAgwFVM3YQRu0cPbzotPuU0qNBQqpUqjJiwPYs+vrlqxPGIrDIotOiRhOss&#10;pJ+Hy1dwT8ubq78hyp9S1V8PIG/kPtQfyMHAD7+0GIby/s6t86gw2AzfpInJls4P3t6CEHQ+sX0A&#10;W3dZMTHTM0xmj4aNmWfn5vr2B8BkJieLlCT6jqYTo0RP5IrLrlMQZcmoaGq/Ke9+fh8aLr3WvAPW&#10;8O4Lx6/OKphioD8/31vA43EN3OwNn1xekiNC1tlt8T5erIkJCYEGBoKuty3CtNgys/JMVIdD/Wux&#10;G7ZmY1kB9gfskyrNz+OclADuXebko7r1M6DkdPX+bmlLf5EOef/0BfDBEeBulchIKlrq3X9/rICA&#10;SCKR8M3KGCiWaGDh4By2twUAMuR8tfH5w/fdlw/ggZzJ+wGTJjo6GuhCh4aG1HV0Nupg3j58gScl&#10;o8RmdBi6CmpuH4RTiAoof4A0Kyxh6OnpL28ev7pKmdA0NJOcmzrcN4OY2EvoyCjOiiqYOz67ON+/&#10;soCaQEkMDRIICtpkt9V9cuxzxQrArzczPGyJIV114cA+W+CaGI/DVTMmzGjMMZqylZZUVux89ahL&#10;H69wgPQlhWLCFmHCXGlzY6i2sQEkKhsJ+Ma6ujoDEI+ZzqL5Mw0ZUsqsdCLUSCRFFW9REkUuGV0L&#10;qhg6ycWo2Ni7+dzPJHnKAeB0Abzg4Ik9jwP/r147KBGS2xsQkgMYWBnY+dseDCVzR5Z1NNItM8Ex&#10;LPvW5prsJrSqJZ72jlzi7gQjA0forwFc2cj0vK3pXJ+7TNLlP1mnp5bopiWzzlzOFSG82eQpo3Hj&#10;B5i5WYfzkVJZHDe4/Wo1eeMxtz8D/Rcz2etBzdCCfbyebt/vcovreZ/WnXC+2DFhcfkeYbu6uqoi&#10;QFQFCIkgyxqijNnmFdWGJ3HYy46Pt4E3DFDFU1JT/1s4ASANsX9kBRAZM6QXrramgUfMpbGRtqaG&#10;ucRigZXNtlxDkxZdUlIKAKoA8RSghMbHGXqidGvN9PV/AxkDMA3subL/Y+WApK2qqgoJEQiUkEZG&#10;Z8U8rL7XgQTWeJzEGoQ/EZqzcWTIyMjWW13hsg3SjYb1/l7YGpubhwHJwigro6A831+cNEAhRSM9&#10;mwwLsurgAjAXXRuxRo3/2YeQIUMBT5CQkBAgIChoakpS88hYzMf/uWXqJWQAVv8Do86/nlSI6Kqr&#10;9gEt4ytZq8W2/mxbwLvn8+dbaUmavkxgM19fVb4FNkAwAcS7hWrlQz54ZIG4itiP1NQUxuhYltzx&#10;ejkVpqG956EheeH4hh/M2VWqNB1uV6aASXe8JDG6d/P8/3Vqygyr6jxSiaKTMt9awAE4BpPIoA3r&#10;HrxG2oufHQpciD0HwbQFqJXr4IdYLBHBBBEkiNvr5cza2ngwTKmFzcVfY7ZCgDCwIHR1jceIrGfI&#10;NnV3QaucFKVE3a39PK01t7EpbmiIQABiMJpGiWztMHnNjT59lZXoEwkyvNPROudpezslNZUBgIPM&#10;PlAXnChDn7Uftp1dG9yfPUTrAls1gOJs1ToFuAqpHmDC2zrzEfoAPud9N5K2+41ehYam8+v1TPkz&#10;9Stg1NxbfDxatBDnQACg7LKzs6NiYm53IxlAroGhk9nVVQkAlwciNqCxwgBYGCA7zLJGAwO434AK&#10;AAnsu4yKeNHccTTEvjR6oO6wJaNgN7V/wibm8n/xaWmoOjM3LlWtLt5/cWlpaP2Z48OuW2K03qjV&#10;mxeagsJBu61PRCCvvRru4t9PbxERYPmsNj1Gf3+/tJwcUE1NpLOYMUpJMJeDKeph9kwDq8DOtBA4&#10;Y+dOWHueBxlWuq0wVFRUMKNEM7i421i4I0944bQUUBtWz0X/QKh7WaioqTmdLlAJKKCOjY87dGwA&#10;1ayxhmjtMuDrbT+3dA8CGt2feszGqx45D2qRm8FI7XbH4JfSHMOnzS6rQTyReGeuLtO37tjA7znG&#10;/B+8/z7v+APvR03QlQkout+QqTiFmNMHLP8ws7GJCkYgO9Ezc3PJalwsyZaK9eozWsfJnm9uCGlp&#10;cbtdPTrd7ksAFMg3ey7ckd9UDLFoubHylE29421A2SkiAq6kpFS17/hOm13wi86xz/z9a9VrmpB7&#10;6m7zbrn0bR+XPGuU8wesIzzp9wBgXR85zUrDnGZH959mt8p3k6vkK1WbRd3kPya1/Z4q8AmtDXRa&#10;SeIRRZj8iITxYb2wfbCmjJw54UcTWVlvzlehUAPfQBFJB2kWLz/UJlNzeDfsej665fhuvuSrKCee&#10;QYvmsGBbinvunwCIcp2z3XZ9+wWQBRPm5jqwm3slCStqamIiS2V3HjwBl2vfkRNIfJ72x4l5eQUB&#10;LyEQuxj08lXz+fuOQX07HUCpHRDwcOgMOOi9vQLdL5N2xJAgtqmRh0OiqCIas8hqwfWUEQs1yJql&#10;ilT/RQR5PT05rmziep5hvp57eDzuteOTzqmlX5NZXlfoPXfCnDXSiM/i8px48LcwUeasBCb8wB1E&#10;GjJwh7U+0faskvuT7Kv5i8xdXBgHaGjv74EI7p/5oTOWfyaqH4OAsIYBxJiklJQG97PUpGafzN5N&#10;3hAx0bAfgfIabTttFOTkkMGC3ns4W+rLK1I0NA7ed5nAs1frlOR7/fmWlJyq5CNWeQEUL0CD6vcF&#10;fKcUEpjAQEx1DbnDCfKUGMFgYm7s2kVJe3cOsB7JzIxiGfBkbzxHGeiK7xbVTq66Jbp/xV4MP84t&#10;L7dY8NsIgSdVUIOBSI2M+VX+fo0a5kXCbwWhTgmMApG9sAuFnK6IygX+M/cBqloSMnQwh98lbrly&#10;RGmOL3Bxg8DqEgR0ZATvvA2YwF/D+jqrZfyKioq2OY9wN7mu0ZqNN9Vb6p/YIPPzIw3SALMJHHuA&#10;kiyYPW7X5wQcKVLvee0O+3hgrLF1MdauLDUjpZoQcsQRPUBA8sK1itvVOifQAwfwhQ3phwcbzbAy&#10;sgbOHoCdevw+Ph+lnt1D/aEnABqOTUBBMZ6EWvtMS4ce6fnmESAqBPBwHVsf9G+PF1rTy9JmzEkp&#10;qfPApzGnG5uaHtLDMQDXI3BwiAOroQoLC70Pgs1W/3jh0KfC3X3ihSXEf4S6bdtbqv6cjw2yoMQt&#10;KhvxV+2Y/SCURH4ZHLzv/uQqFw5gKS7Gdf/06D5wvu19uzKaHN+7x7FjZOUYGUTgKwKg7uC+2OSI&#10;orDREFk7oKcnhAYBUCZ5bY22/GpXoJgBwv5BcarubrpZTq9hfZUSbkTBfwsy9O0Rq1W9zB5WXjux&#10;hOE0s1Oen8ECVCNnZntn7lkjGbqETcgDOzoDUhJjldQV+0bNcgQACA5G2s2Bqjzz++kadptjRWb5&#10;NhjF5/DXTs1b1SoSCCElpwbgJI5EEJdVvNb35i9Cl02zrDSt1svdt4xi+p19Lg21nnCoqBDGo8wd&#10;pQaN8nXRwnrf/RLIlvgQBZGnpD51B/EghNYAN2TOFw6KaEfrM+rYmKrR6Xjuw+gJU60ctG1RUlVw&#10;kNNs/NFeDBDXpWpj2E6csJ6g4LLswEiG48n6GykJkqCRUViDtIDA9xcPjwFDJkDHBXReWnr6Arni&#10;unTpfWlTrp/YuvOWN+HYfYnZpIV3vyUp60YmonVZXbkPkhchd3+BsFYCKt+/aq3047M9ra1X9Glg&#10;4S/AOD3Bn3vDAqkEOAUR/vl6H9CJs61zfxkzdfxKy50z+voEAQMBeAouPZfl1KEaqm4CsaNFAfnx&#10;0hEFGMigRTcCJvoAgWjeyyqMTuufA8e6ehX80LCYRVUtOfI0cnQIQGgPDooAtMvenpE48d+NS6Tf&#10;CYAq7MLFA8yfyUNWq44v2axBihALkyAdHh6tttgR6AGvC69lRtlImCYoNY0Oojc2nKLBTkjQ509g&#10;eRaIRAKb8Eoy4ANptbhfTWABB9fr6aLD7NvMrnP9n+pswOBI2DW8B1mXJkcC+a6dDhtdSDKR2/Ot&#10;6pplvcaDrYl1Z3mISaV99fOeSLO52Qb7uH18AuN3cfH2kU7AS15vyRbExxk79E9KFD+fEJxa3d5X&#10;b6wbgeCJRcTXhL6v18B0ifkvNTsW04y9FT93/GoRMdXK7esqc6QAwrgnKJl1L4PqfvO/V0dAFbyw&#10;tLT74FmvWQ0mNrQSr9Lqfgjap0kXIRsJvOFlFfuowcAYaTeQ5hxPdv+D5sZ//aJMh42MjPxmDA09&#10;MjVJ9C8ijgWK/+8JFX/iVe+xq5KOzgs/T14wEOyam+yBz8nIyFxO7OWjy9JlUMiMLtBqwXx6Acyq&#10;0VvH27V/dWjoCRKlCqjBgAk6NDzMDmkbuza5vr7uU2vXsvYyz/ehBBD2ALwPyGP/jRE/P3OgoaGh&#10;oqJefwAsfPup4r0gyCxz7PRR/4kzMx+fHDOnnMkis+jexrSGpsogwy/8iIoKSl0ThQZ1WqD5SoAK&#10;5XR+vuaS2cFO0kYXIEGOHEQUjqfoeaCjVT0rISAVQFTX1NT86qqo+K+9VOaaRJHjuakv1wdAidOZ&#10;kTD5uNTQfv28mplx/483pvaN59LStuY6fmrkIW72UEqJNLoUl3w+VkbhlZ5O4hH2K1LQdYFeCkhs&#10;aGiY9LSM7qu/vnDPdryjP4K4UI9uvVLL3nLdEnqK01pqv95zXuxy2ZmX+7QdHpUcitIH3UQdVA/j&#10;b4CVK4ceDEAauPvH4BeeJL2LADEKUKAWHunylMIyLj998hH7gKvYCGGVlVUMm1fiSC02FnIyckoY&#10;+XLLRoXZaIw01AmLFxsqq6Nn7dPEKYHl+RGrGtABYVKFAvEmwE03oFBKiasTvSRiz3yf435EiZOO&#10;7883bzm5USLx4HD15qhdvWH9J+t1rZE01Nc91yCz9UzAaKbys3fSw1MiHr4pMKP9z5Bofq7veAEV&#10;uLQCB4Tw5D6i59UXsKNS1jDLJSUl3Z823P6DTicnJ/9C50doMCBiegdmRkJkZGb+d36A5OD31vKV&#10;ublZiYrK6gSUXs22G5JA5MCODgHy9ZAh07/KSjVKFI0bOjU1FaRI4cs9MfTji5Ne2xYU6GDKturQ&#10;xWxAjgT6nfl//8ZGRiDVanWM1pptEBa8Zw4coWRjQ5sv1gCIEJi2kPU9kYJ10yV/2ezQTlKx3HWg&#10;fz/4Ct8yLqirTk6U4w2njIjSwdk+3gmdXY0q2kVSdrn7aBFgAUY/2lY1hLtenEwYM3Jy/l64GjD/&#10;cg96YntnA8/k5TOorUCcRurA/qu719tYHDbOxzMOj8102eH26+UoJKlP+os0emtdzpUjhI2m3t4D&#10;e40lZ9qkWr1aFXrdljge0qNB2vsnIQsbV4SdJ3ahrNhbjc5AoYLj/Lw0PKziVrdJMbVYwow5v2wp&#10;ZpsDaL/i70z2N0oq6sP93kBMWvQaUJRIpCxw9KbEbHfqJ4UGN4Z5UFCaPzdPeSsdKCcAaxUBve8l&#10;f7oRM6vFniZ1ABkjp/+gukt1bTjja5xiyYoNPTZGSUkjlGKScnh47HtC9vgj0D0l9YaejqmxSVgY&#10;lcrrOB+O9uNzUKQqM234qX+pWgvwt9avq+hTYRZwZZ1iQjKYxyrU/mniRItyccUAwy5WRfOFgBVR&#10;ApwJQIsDvgOgvb1+AOq29jXvoYoKYknkT33E0H6HZa7RUQuw6BFzP756/t8VJeQZV/OibwDZot3h&#10;Gq1NPwwo/z8er7bkY/34gPGa29tbgNs/a5s7UY64abwikeByvTj+y/hLpu+KgsaMilKbqhyPgGCY&#10;1MqBHS1ePBoZMosEaZSZV1fEQ2QwxHYKB0S+oKiwoSJCfv/1CPt3AikdKOiGpYUFHb7czUXi01f4&#10;N+VX7d/HWo1pXNrHd5NhWlX6HS0lTmrfJP1Xpr1he9xQqOHce/5BVkTsYaO+S+AJfgba3OvBGKMJ&#10;Mof7PSGVTdubv6nK9tywpJCDl7gNrPZc1eu90TWu0gKOA2XBiCFj2NoB8fSFqb4zauGosIMCUohy&#10;BI5abYKasrBkClVFmb6lIwgnjRFbZlyjxoJ4UlVFQXX13g4FPqDI5y1aQj1/BLFgdXqCdv+OSMgW&#10;W9AtLGkLzJBpFb760bI2CdPz1vE+LufbBxBeFpaW7aVbNRZn+Ni/XyKonSH2IAQ8KQBZtqcoaIxE&#10;bGG0ZauEJ/4v8LjCO6mXGl3eWyyQiF1XQawX1GOuNdt9CRv1dNX47fEJMwKX7bYYXJGiQD1ePsys&#10;WpgCFRWwMROERvBuVoxApHTe5poM4t1XUEkJtdY1qwulfISH2RMWBkb5fEtuLYXOLZvCjIWWjsFh&#10;J/DO/IGrBuiqonF+vQ9/Pfdsu3Zg4eJ655npFFJkZaUJ01gwZUQdw0HcIuAbO1iEH+QToUYHyaKV&#10;bTZHP6qkBpEOjVb4ooPyiYgMGP8LkD1aU0ZcF+k1Y8VW4TWD5q1tUQeMVEE7O4rISCd3Ht3bu0iV&#10;HdvR9/SfPXo44LkVvqwZXhaGFRHM8fuH0zV/v+M0AmcHUt2h27D00EorT13OkzVAlKHApoHkmJVG&#10;IFsY3oNVdKlYSMsSpCtkwR7SITX7sPaStPSQHzGtInr7ZRFS1w1FcOdXz0gPvpkbfNINh5SdLKOn&#10;TVwZhdTHfDUgOmf01BNw5hyIW8F59peinLfMw9UgiQB36iBLSQEtrCPAqZTX1ABCfUhODj7I+Phx&#10;k+appZVGViaJGVuiAmoNsMsDEuw/2mu1zQ3jazrWT/AoNPX5uuuJsQwRTaQiMxMqWPC/OflfXo/y&#10;AHANUHwSDvWpzqIlT0PA3WiVSaakkpWafPUl1ctnL30s09dj4wyFs+bmwIm9x8ZWEAY1d+FqmvPJ&#10;sqsEQvPtkqrBpq3aG4OeaGKuHHNy38aiiIMdQyH8D8BCBiBnILlaj/1+KLfAs5GJWzm+THTirNHJ&#10;FE3QXNoAsdrr7Mo8wz48PATia1Hh7ENE6RoSTFRe/SKKW9tKox3BnGm3YnSIMXNwFSXP6zUJZhT5&#10;69tbek7O0IVroi7dwjOHmhJzetHV7s+kUcyPK5e9m8NCTbJ9YezEqTDeLOB2RH9M2RLbeyYNpeCN&#10;PyPH1wyz4W83rQRiJOlhwgW0DE8JBNE1I8lrZ+8vk8+k4NlT/F5v+Ib1jKCg7GHD/YIaGngJTQaC&#10;flbvxaeCIcV+OCJGS7srakElU2C7QztUjRYQPX5QT3sHSbjVhR8wHeKlc1G5+H+/ep7imWi02aMV&#10;UN3mPqN/QYpAIKulprXx8EtLXE+dM3o9aNkr7ztZWf8O6JcxbyLWyd6QlpPJr5y7HqusdXLmEb/Q&#10;I+g++8zFGtcAauoZVS3xdWD1rSdFarXQAu/S0GUoAgs7Xywh5ALrok/JWtG8hSfv8+/3f5rIo6RC&#10;gaBBpaUScnJKWaO7UmZQkdhVbDiLlUVjQPi8uXFAR8ew5aso+B8LED5kSMqC9UjAM5Jp1z2q1n2L&#10;Bo/L8buiApe7O2jclOx9aW2gQWM/Bh4duEIBBhqw87YHMfSMrza7YOFh5TUUYuYPhg7tE+Kii4T2&#10;jBNNjqVzs2yA61d2mjQ9ng5S6zVpk3xhPe4DBVFFImhoqCjpRApnCceZrxho4/jYQh5eXUytLGfW&#10;LormTx5I73/SysIzIkEiaUcpqOeEJskkLHHUpUkvqKZu+DlZNMV9lC3pKKAih1N+fMC8f175WXWR&#10;HH/M/FsK8fPFl6jtoeEnNdv9/ffhrGWl2+2qJIA1c/J2p1hKXJMOmEzpt2ZzAkYRO3UZAD0CWNF7&#10;e9lxdfvPqtbh/dkBmNlkIz3fisnKUnKzW6Xieb2HYuWKtyaeHCnOdMeGYeqwGXm4WKm8k3gmSYJf&#10;J2Rj7fu5hRi81M/6006AxIfVN3FQ1EKDCntyCKuzi80Pr/LPi9tr9OUcNqj/7+1urWC/uLJOasiA&#10;OkF6q4K6uiBh4oKpSRkofLmdbNMvswRMQG+OHLxdDQSuDRzSa5doEu19mtdCtaYTceo4yVEZzYJn&#10;XGHn7/dbiZbt6asA5DRxHGP6r2tYAnIvzuuebNKduPSXDl0uuVyzmS2pPFFyrWJ5ErnCeVkm3mU5&#10;x9zE6lgCYUSwEtncobWtWBeHeIGOKCcOGQkTvAC1FmbuyguKy3ImPsg56M+e06Mxq1pkX7OU+PI7&#10;4bvhWXYMh/sXBsPGVbbqSTnyxGdv3irVM5+zOaXKgeH8AxP6rjf65inZqfsnpdUFYV9f3shAoSDh&#10;+B3pEGtf/ALV8ZqNjuUPowZalEjR2TDidGugIDCNwf81RhLLI6iigmZ1maVNL2ajgyfR6N9WjyS4&#10;Q1kwGFBBaU4WvlpO5d3Y+B+vG1O9Jj6wpw2YWsV/mePdoSPZQirzXlGmiwkhV7JlIYDlwd2Oweo8&#10;siYqiyVODaKyjrXRfkfFBoO51JAgBZQJs2fpZxfFTJlkvKwD0jwxS3tETdhlWkLkWCLoTZANEZN7&#10;Q0XL+WXQoo1ooTaFfj9Tx5GiRZedlBrTUcPDCMR0wetuv79f90sBNXvGfGnttmMbcJndy0ovAhx8&#10;Q3EhaOJqVJZEIyPf9Po57WfxN+zswJ16jQk2GECNcftYAuj6p7f/AOkQ53JgthWgP8eAfLpcWQ5M&#10;eDL0vN9G1HblfdNISU/PIC7dnzkRgXiDAAul3KlgI0lvCjNFknMhShHk5gpFEsoBF5FGnvT5zevn&#10;PxcC2tSEW2JphZKCjGE1Bajlk30TpOZNrb9yHpybpMnvMmt/I4N9l5gDFGMxuWlwVBEB1Csp9Bs9&#10;irqmLDRMiQC+Dub4hoqhe6r8z/Bs7XQOmdfUu7TmtsV9r8iAJRv901fM+YTcgq/uB/r5lqJO1BMx&#10;OacLgq8Yv/dSv32E7js8a68Mcd22kYEfZvHkZicZyPIi8eiVI4Y+SCLRJuZ/NIcgftzIyipSSZCq&#10;JB9op8wHk5B+3aidv+lTcHZJGvJKfuaykqD6eupVcGXkHd3C2apO5lfciSumXISz7rxokFOQl1ds&#10;dPLJsmIfYPQ8gwONOc/tCEnm4RYwfHHitmlgrv/7XwR0CjCDTRGvT/V/NJ1lUJZr24W3CoqISIl0&#10;N0h3CtIl3dLdJdIICEh3l4B0l4iUdLeISEmDdDd8J+/M5+z9Z89sH+bhvq/rjLWOFa+1f2wz/bA7&#10;wqGwGrPVkhIvmOQ/UBHBtDv6SQCSaTX0lxoMgTQhzs7O1he+YaJkKJFh9mXV+Db8YuwJCOGBMDu5&#10;M0IU/JPeXOtPRFeJz0vAtj05NmDFk+rIcdbjF/Ntjaw1vwwp7EeusyBB+03Cb6zZHMoMc6ODYzuv&#10;0PdgbtvZsYW2rmJqGyzzelZRZV/LIqyeCQ0EmQ1XMSWLNrlhAgBGsrybS6CJCP29O73D/ZmTf1RU&#10;VMybO0NC13OnzRK86abzzV4EfC4oKog1xIif1C+Mg63nvT/EUrd0wWSYC+up9UPQYSfJoqA+XXCu&#10;76EgP/PElA0fjnqOwE9EXRgn6xjLgKCZUD81/vquSGpaA/kXxNl6zF8SzZ91cd0hyIuKgEreFU+f&#10;CEAAyuF40lPxNJaGeGd/0dt4CurTHRGTT868MhQYFETPyJGQv6vOKSmyG1Wy67MKBIo77TZ94Zgq&#10;KC4Wawwy/X5PMDPSz88vMtyc8eXLhX3PE/OdFDUWPj55A4OpByy7/DQiWWjYoSuxlMpvctcvhvBR&#10;ZFEd3m1gZ9l/0haoo/H6hu3xlohyutj1dOK9ZMbhuCanuNbgZ8EN4+461CXG3gYrwapklLqHl8zd&#10;ZCq1taNuK8geqFu5BVV+vVnCGmkSciZIHZhn/LYZ5yd1hYWlb5Nj9x1sw8MP/hxRsG0wAEN2NMYz&#10;paUm84arDL3WeI/yBU30AdqmkCb7e8KQvqtQf524clYreae9wtjf0v0jiPd/4sj9hs3fgqNtUfK/&#10;Y3clb6EbmcT1nS1R9uQeepr/hH//Lc6o/yNnauhXQ5N1ylTFIL3ldmYAS8UaJdTkzMjPoyPj46+F&#10;DUjfvXtXU1c3Pjn7VEaGRo2+ABmCTcwyvVAjp+Xkn49YCFWhYoktgJyUFAvFMNYkz09YJEbSyeqB&#10;xTyBLoSZ2EzDPAoGFDCYpOzsNB63mGF8QX26GhuNfLbyiE2lYUmfjjp9EB0Z8fHZC4fvB1EU6JoJ&#10;gLw1MDT0A8HH011tcP2N/JZkxVqcUNclTZZWVNdrMZDzERl0bj8UI4t+zqjo79sfGvqxSnOmnuDX&#10;voPfKA1mIdZEKsVW+WxdQ3FoYFfX00I9ILLA2Q7Jr4UlJcv/Jop1WjxDzDFUhNs2nGOkc9e3m6SB&#10;2m4zHcHCzy8L43ytUhev27nHwmgAkDQBGbkGg7imGAcYblzTeVidXsc5n4y3bOVbdEc0/Jt58QIb&#10;CCo/Z0fnLba/MyZaNb0Dow5bVeNHirc5Nc6+mdfWqIrWJIK8wW/tsm5+q/cGOqmo1xowWUgUl3YZ&#10;WnRtzASO1xOm2tBzTqsxJGA7fxdBWJhrXYRz7+qKX/V91Ptyi7wKRbbL8OMPfcbGpPHShqyav6j2&#10;mk1v+prU5esTX92y36Mx4RwUUQzLmb9Nf0dKgBoE6Lg03mNUmCHiuOCbux8YfJ35lbhWtrlsbJqX&#10;f7Y3wHPxnc9i7J89Ozu4LYBKAvyf0qKUuV7aVdGAtM85DNgmpu4pF6pKIYERqO4e7mcirGLiqhvD&#10;poUqxqKxCV4+p4hAJqkbOmY9X+CupX7yitxz8b+4MUyjvQO5n+1qSjmhjUdjMr/DxEMceVLw8Gga&#10;Yl12OWHZQCAmZsyXgv7ynCEwNo3nGDtm6IeIUpvRwB1Wpsb9AYf8C2XQqOldekkvOSCrcylAojoW&#10;sqKGhqSMDOjgnkguhoxUiZOZh4SYW1ob/y3VU/xe6994xe/oiLoRcQrXIW96RPFkWdakZS8TkwQm&#10;KgunJybp/GuVYmp2waGcSMG+n8sUUBxq8A/B1AYtnjvlB8/XHe+4/Xp17tl6FH+zvSS2MFlGYc7+&#10;0kLEiJ3p1oZ8eXTkIEC1aW/oOaf+VVJ9LpyzkIVJXbG2xrZ9GC2dKyjQst53oX7v4cOHrvudLxy4&#10;CWBY0nyUy0RqNhYWicpyM2QhHRSUPJIa5VShmWINPhNtFefEGOedGR6Uhw/uBrNgcAGnNzrhBS1T&#10;Ou7frkFSIo8tFlii4+DhQfcoUqMVDLqXfUB6+lVWstzsPbvdy3j6kFIqO6vSQeARJ9FRNJKc8oxn&#10;0vKWxZdeKen+vh3kuMGhISVws77ppIuXVtTRgaeZtPWvZkyvd9qQRG//5f1Hz5pr2xJWHBXxwx3/&#10;3V7w4U1HRKn71NEvTAbP4yELwtRmcRH54qJMQXk8bDw5iMR8h++rNZ0sb3NY59vzDfFoVZIUbc3C&#10;KmTUx8L0H0j0f+KCcFMYDaT/VrtNEpauSZLcAyqMEgG6b/79rmxwP56JMGfvSq57U8nPLZlR9ylJ&#10;TUYtJ6ugwPz6D2p+LHYOuhNnP83nP4RYM2pS0HUV2NmZWbunvK0n8Arxu15XtNz896v2Sf4sKs/K&#10;eOe+GdvRTeejMNsn0b3GzLjhokYsEBz1ABGRIXf8tKkEVtcwBWJISDw41GsUYY0mxX08Ylnx2eEF&#10;M5lx8v450sP7GiKk/H6vfuya7S60by5lJicvXAPhws0tGf5M1IcqrR8vvhA7KgpRj8GRN+mJfZ6G&#10;2p238xF2QjQ4kCKOhhwAfQEJE9Oz0MKo/d7HJWrx3UR8wf0bHaZwOE4Gze+uFeudI3d+R6+oIynG&#10;U1HV1zdELWUR7Z8TCXsuPufpg6zM3JHsHJfq5bV+7A5nxGQmKZRjKA8BY0ImxPRMKqZiehvELH9P&#10;L4VCmd8C4ksiZxQNNeh86H1ztaNcdfLXUj701Qc/v4wl1eIhqK7miKZHViyKNHjMgZdpqsrkCeQR&#10;/2dO+TRbrH/UqDv5sPtu9TQMo0eJCALS6DOWeh0/UCAAKu58s+XGCkQCu9OlE8asDksX7/ixA1Qg&#10;A/oPuflTTuwSlxKh88eQNX878ISp8cNlhPVHD80ugLZvTpYb1VkpxumKOjzS3a2blDvsJvJAEVNc&#10;B6ahM/zyKRKyP3cUZze18J+XnJVm/cVEEH5JW4hhzUn94IF6YalN+0pfy+5v9uyIPU8hcQ/0Ma8/&#10;CHaC9+MHzimpfOz90wpY6RkrL6O9cPRoRJgtmZdrim1sn4Pcpn5fsermv2Rn5CZk3uernoJbp6QC&#10;RJub7byCEV9G9S1s3o6O1GjdGQCxI7vbAZVZYGeT62T88SKLtO3hg8HtbXxJTna8p3IvX6Zt7prp&#10;GyPUl4RFlMJgz6LrPn2sL2mIEQ/Cpf9x6T0SCraTa3rn5Mup2yNMyZiO+sO1u2nc+cuXYQj+SLyz&#10;D1QfPM7G5iGAMIbs3h6GPvSDJweSnTGwnLljYcclYGRkdif32/z++WeCMVUw8xll4uviiRhZClhi&#10;JolGBwcgiiQyxQ6tSFJhpGrdv1vEv79gj1VWBhNaqR3gSxzv34ihwVZArqaGPXawDwsbm5WLSwKE&#10;x2o+z/4o4dYVJ63kmgQGBkmZVX+K6ahdoDiew3mea+vJ1nr852w6tlNVdcXyPddupkB/9vyddw7o&#10;L9Bqo2s83wHmUeYUYR4NMkz/0/jdHF9vfxPPaQXBRUkDfv8Vf1anGDInum02DSsX22snZcyU6dX5&#10;zWNWHp56RlnFKhItZs23W3brwGpEDxa9c6PgeX0yP/JKG+pmSR2sqa0FlMEun21Qu+9oQU75JkpD&#10;hPfzUoPOF/jAcsBHwTk4rJz7pS6jqgomLRhMd/zj1ahGG99gXxvO7DYcVdTiDWDgMqjefoXGqfVo&#10;wzlkZI95WjTaNNS3vpA2y9rsQZuXo4cQvffSvYLpyjaEpS9fv4ZvbLDolPFzKhtOooZokau94Xjy&#10;On8iO6/74zR1XKQTE4Xjx6EhxzmBz9gyRFnHz05Gj9XTnY15mVMH/qVx0oDSxR0sQrJ2TNXVTv+q&#10;PqNrHfEeIZ0NmiKHhOzQbz1PjzARy1KMWf/uEk4WGVTa8P5wxml4H0QUELsN+TC5O1lBgLVdLi4t&#10;XZ4fzXmo1jxyHIQa/ed7/Ne+vobm35yRhOm6EjvuCBtRm/fM8JXKmZg3UY3YNtX+LP36+Tc12cDF&#10;JeE6CBVdT4MkTV4o6pn2T/ORZUfuMVyX/PG0X5YWllZmyzOPAAZgVDeFk5lE4tON6kIk2LiAGxoS&#10;4nq1332+lnn1UZJCRNhbEGh0EG5vrUZvK0yS3g8aDfAazv+0IQ8hgy1t0jteFTFSvHBWQcGhnx0I&#10;RMWI4THZZbbP/D6TAmAUhGIwQQ92TXs2J9AvaYEeH7ubRYM8MTGRJEcFsp89OTmHrDXWN4SFpI1G&#10;L3Yz6kWhBnwjcH3kri/6qnXzePElHRkOajUOEjObwOCNgEfPoTsuHpGpjER3/m5/h/SrPBABYlLL&#10;K9Q8fpLYvmmiGEMzaIyDizulkiQd83HOvJFeWRjeC7g9WWvj2SVNX4XK5+d49YM38tsrKanHnNqP&#10;MDHNHHjVJSuKi4snS4MHoUSZffu2I8+TQuRxwvsOGtbygdes2O26mr1wF3N66gAZiOt/dJlMkISC&#10;bBVSaX9Y1o6B4IUdz7AfW4BqXH51bXamHnE8GAd6WBktQjuml+P6nJhyVGfLqBVvAp8+V7ByHenL&#10;G/b3ewMwxiH+wKC7YMBP2c7D88h+H5rsO+u+MXuqvSzhayPE9HiPGBfS5wnWYvF92lD+w5YbxiLs&#10;CWvOnOs3j5LOEoU97cIwaIMLXzDpdrw/ppuzTzJMTf9KnalCiPqoV9SPtRo3v/9d+dp/nwvrcVNn&#10;5SkwDDxoRN3eccC7AaODuw0OqHQAngQOUq06u5YGyh46AO5tEcmt/1fjTnh4ziI9n9HePH3v4tHZ&#10;hbgJFW8QjXdeyIp+4HdVxm6Ac8TrjKXgDWxvU2AEy8m184GSA4sv/acEWRg+So32S5W4hLGaPmG3&#10;8wOTkocPQBL9XswMxP4lJWFMXuf9jWdLxMrrxyBLB8LY2YztskaY0Jm/0N87O0Zyair5/xTVXAoD&#10;LxkYFNTVg0DJtOLIwssKmNlc8ODfz/F9EEmUA0CsD8+YdL9kF4VQy2foV+zSHfqK4OHhu21OqAd3&#10;L/1kLxXd76enK7Az1/9W5RfwF2nQ5B6jxTj7skTyP/doHfmsgpHXNBhG/J9N1CU4KjXCwIRtSNXe&#10;miMBcpXG25vLq6s1obX6tYxp9vpro890IW2ARfHtNJxSibp/lp+318PqTtKQQuGzJsGMHbpgz71z&#10;sI8X3hVOQSv9kAJzWe0ETEMd2/vM3MyvnGTY1DalLyZmZgjsms+pYFfZIfAoM/jRSC51FIZiyPRX&#10;a3uDYHeB1cbGhl/qnKmd1qwOIEOyLqaYAWWVKBk6bFYlItVIQh5vnTQNDD+7FyVNVe99wmBRiu3f&#10;KWKljf/O43QkeXBvdZniXTB3fVjYGc+eZMlCHd1/tS6yaAgqHBKM1MXZNF4lq9b05iS4yeToGZ3G&#10;TM1OUQUhISkDwpJU48SmZxNEP+keUM5bvJ5oO9pjlnn9WmV7Tu6aeHuxyCxMRTa7oACpeEKaNZpk&#10;fiX7a+GGr+wcB44c1V3J5K/fZvlRW1X1TjqiCR+oOhGv1LdhQVGakD029ogVQkVyzwtLZy6G1X/P&#10;aZdITwtRbfDnYPg4RRRPCbOPV//k/FkN6A368ka/QdMcUAzVAUTwXxHdFmq3dEh/yl8tE1NpCowB&#10;WTlFJbWITstWgIe8hnw+L/Uy5pnx11lFhhy4k4N1hGDnHjTFxccnvwM/sXbBFXc3GouZj0wbZBXk&#10;7QsbDqrhfRQfH781U48JfLCrhaDNpiioSwoLC7Ng2g89IxQ2GyBrTLy92V1+5L8eLr5Klf/po9/v&#10;dEYqcYlep2QLWqQFi0OSb8RG1s4o6sL3vgcgrj56pChL9dV6SgS0Iysrz6/+mRI3kffLDn7s6VI9&#10;YnzRu2IS00dm2vBUjrF3UKYcTVFmfQt3JfJ22adtxRGkfXwuW3+DhK5IAX1luDaU/qzR+z8w+AQA&#10;92bCnN1xuSdarhRBTBEJiuwU7cK4aWvY8vddzcw8NHgIrlhREA/BX/DNpvRxyTuat6+NjMivuTx4&#10;rk9S2XfMfwwi+0DGKXXqoC3vyfoiWnSnMF6dgKxqasfKkDxo2rDEsMQMHB0d5Uin/gvtFHEzoYTV&#10;/cnJybEa/ZQ1tvCnqpojJ52y8ioqmDIb2Jo+rCx+okwn9oaz/5Ue8XDj3n1KvRvWdCHIIDYmoCQn&#10;PzhHHp8P+e9nejfclqtr1AFVVY/Ip99h1S0Ru2XqKPLFDH38Zf5avltqSL76Si1pOU1yeOYlglVc&#10;9tp04e+5vokyRk9A6UTLKoHdt6RoWeiS4fjpO4SEhIISGjNn6zhXfnkHN54pVb156mOvp/MALNMj&#10;xk2PiPlnaY36SCY0dP3PH2gJNvYdBjjx8f62s5lJQhIYLc3fUSYf3MMHUepIfq+8cxPXX9AHezNH&#10;Vg8+/O5hnm8R8FP7iXNGw8DJ7Q7aY6Wa2rryOiTvkymzUcvaxuuTaTgTPcfHj06O9JlxJHOVXAk4&#10;PQ+f6LjtMuTxEMvoufoKeLzPGkWCoM40SsqBlkPU6RI1pd7l78wTm8c1NTV7w1DV2sJW++tXuUyj&#10;6ZPtxouDfp3tnTw4/sifCYV1GpJihxrUTfcas8KWGcoVWLDDUHNOyCkwH4SK70QMwsX9s2nMfWNO&#10;XP6g7qz9xBdaM1V/oX1K/AqrNW2HMprvY2HBU4TokD7pZqCCaZe3yC93PY0T9WtO5Yo2SW698V41&#10;NdPU1dFBVzOlf+O1gPudl++xBBkM7i9Pt5dWBzmvnJRrVLSnJnV7pKs1fQGt1bwfbmf/b7uOlobG&#10;9TO7gKpqclLSXzCFQsVYCcJkD+8eROEfW8dVBZOwAvk82/EU/O+h3reBrAoao/c3NzctzM3P1j8X&#10;POJBbZO4rwqs1rm5PhESWUPaVhHblKsYDCKfKwfBs78P/u1KGoQwoKBp4+VXwITa+FVsb1T8yrEZ&#10;VKrmnoJ9apuXkxXfvvVM7NhCdWBuazH1uTYkO1B/j59zmohiI8eLRZD5x7kT8d8QUW6gaeexUag/&#10;MVVR7bRlx5D/oio2dH1L/t+7tcqDA5hllwuN/AYcjJ1jtPq7D86GyaKuCUcDHF8gjp5PRpbS9PdF&#10;/IOa5/ywwPzE9IzFflsgj3Hus4Eldou4/vfPH7wun4EZCKwA/Ecjr83Z7wcgIp5dy+hw+0Q3PXqm&#10;f4bDZiCn3OJlkBsrFQj+1smN9d1/2WL5OZQYC2MNuxj7l8ng6XSXEomjQPYTzg5pq2JgE2AR9nI6&#10;fPDYLlz8deuNYxmATC/na4zMnaMIw8ncUJCei9tLV8SZ/CP2qP/5PvlESFBSVqpE4tMkwt21gRr0&#10;IKhdGF5xgKj8+c4LEiWhi9HI9W1ifVBRSAZh+YFGtuaStfIrlTUnfrJs4PnhmgUtrXBhWXNxbzJF&#10;CMiqAx8+NLc2/x23LwE2DG31oILRCtBZHfMPEV+vS6CgoOzFl3si1sGULWEywNTW0K8XMN3EvDXe&#10;6WkMS6UFn+ubCItnxR1UBR6GZhwtb65jm7nZCH8RZO+qNOIgQWIoX5V9lJBgX/t1DBjSCYuGeQCR&#10;cONHeHCv7+DQYrb2iZgiDOYUKNruFByQ8whV20vC6X0CgQhxKZKPHgarT+1tXjMvxyYmdu/MNpyf&#10;D3uLQ5BHECqxqbMzVt20l/qTMDih78yP557gaRv//dt1HllQGK2gpNhoYVEMlrewf2fdOOJ9TlSS&#10;dBZDYdDYTgZyBNjokpUj86r2wtJWM+VJDDvjgv33HtMxbh2iOFmMUsXuNvw15vXvf+vXeugZqdLl&#10;ncDwWqP1Euic3CgWi60WyJvEwtXSVS8h7K04vr6+/tgyP4nhsI++vAKyiQFIAKDYxZl6J3YOzrE/&#10;v1zeN7twvmLl+dS+P+qhO21XL5sgUyXLH0u1OZTjJdP9nTl9uN+oYNdvhKUhTPDWlisUPOLRz52z&#10;X2mpkSRSxo//ddQQitbXmZRdsQ7UYPWfPaHFbPEZ1NAh6LZsarhFPUXr8CNBcg991GRC2STyHwcX&#10;GubDF28ql4YjFhmPRiZnSwMTEj6mS6CiE653x25QWbAUQ3JSAISn4wQ5dS5/Cmi35MfG5Hdz+zbz&#10;EFQbb3x8WujMxu4n7fIlgJbOHbZZNpUk7k0Uxsl3iQ+LIci8pmb1yfJOPKmm2vzC71iD7byJMlsl&#10;K9XIymgYVh3ZLWvPbDi/PPri6z/x922G//btBo3Z7aH28m1T8F671sEip2kDFQ2HRz0uEVnSi7wb&#10;/IbkUIa/9ty/vCpjKO42hP/jESckYANXQJgz1cTePgpYMqCvgPUmgZacRQwenuvmDE+Y6eH3XkYp&#10;jCEAEh0eFhaV650SA77tPwJ5amoinzR1Pfdgc4avIqcuj+Ca4kHTn/d9AMTZbBpkqJug/cpw/0dr&#10;aWUFR3rBKwa8txs/N+yZ6ytebdsomkCeT8b0RyspTcS1ea8AxWoiZbW/FlJfmNLzihvwRUi/TGnO&#10;tJx61AADaEjbLhrIlSUFn/VPbYG0W+95zmpb/j694855ADigmF4KSOPMzaUcMGXzfaUvdnm45bt8&#10;nyKfxJmQ1YBOJmLs58+OTplEcxurJWKwzcOuf9lK7/JPIA84DbOKikIkiL2cm4Knu5t9FCkYQ1SQ&#10;7x97eTVmSn52qP/t8Pc/1HwnAa8N+Xu1XRK8gKp7947DUt7UxSV46nPy7zasjRIR+aHRykEpTiKx&#10;Maq9renI/XRllAyB0M333kFAvhmfnQ2fMFyYeKa7FmzUQGPBXcUoabBi1PJrqwL8xLKcMh3my2cL&#10;7YDbvAPtmZqZcrtv4WjX2Uyr+CI9fLPgLBhBUqLDFS/reDPDM7PPnbvBblGNC0uY8Gk5D+3Ni+Z1&#10;wGr9HLyXLdP/beKALy0FOfa1wFEEArN59kC3M5Y2pqz4lufKVDfzXHubsmqABoXfqOFrrdLfOs9e&#10;5WIIXwQ92Fo39+Pzoyu+afZ4GLbD/3XKLXNZg+65maEhKCiIbkRbmpwYDIOl3r3wWL+4sXCU0ywJ&#10;FeRPDnMft81/N81JkRO/skL576MmR8PP1zS2YlUJUb29sDZTVTVmzwYCEehh5jgevR/qHxvDWBNy&#10;JZ6NZzxQOVMYGrF6f9C5lpFVX598OpyRO7Wb31gUslLJUiIgIBtM9gjBF1l1JaGItaxIMkQEzIi/&#10;xzDaBPq4ufyB1yE9Q3A+bQbb+M1c7/h9m6O5b77c2wsdGdQ0UxRjDeIEOnp6Lbq+Et+U/18LkFX9&#10;C9tom1erNEH7+rqmTHziJaQPbLnAbi4pI0kfIn7Bvm3lwecmJuas+70jYDyfZ3+r2rplkNqMHUet&#10;5rMcTjjZAjPb7CwDE9P477E2AL/7gPuu9/UzgQ5AL04ONuetmnqf/7ECrImihmZvb37Gd7vPJWUz&#10;rzeCqXSbK2QVjpw4Esn/nbJVf5OUk3osD15GpqaOKruU7aow+eLcw1o9pbm5kN4NUup+wIZESeeO&#10;mLPfwSnAknR1dSX9eWDNCOYITR6n3kc6XW3xQv+Jie9d+xk1WKF3NjXe/LGCetppltj1kh/gQTVa&#10;238O+RVQtPInq61rswELeeReUhTCLihf1EQ4sQBswRKuXw2E2TSOkLjpDZNmBU3NYPHifC+rR7XN&#10;OKFS+CscxBafhEXppMNdD987UWF3L1SQUSdW4LNu2QxSf+fvLKGPDMvCVvR4/06dNfoV8CixAlK5&#10;7FgFBAYBhdAdQZxfUPCJ+GZcaN/M58TsqlMPMJ5NNSptCzI0ISGjGpXe7HjhVfycXQ7hgTzpEdKK&#10;FITILLbMzCPjr+WUMcFcFjOmJCv3tGPcQuHnUwRhOjp3/2Q/z+ep1XFkmv6z/yFqCvyZOOTUzg9J&#10;M6koD/rzlfD3S/rh70QfMEZIzJSc378r9Pf395uwbBI4+Gahu3511VjxC3Hfe630hPM74SnHYXf3&#10;IxacgTNPtsxBRNLigal2BpdhjE/yFZ0MrHbsrO43/DFTjVqYDGg9ywupSDlfzHAIvRHtHFiWvHah&#10;xqhcnchm44l2PmW67jetbtzvwocPdMj+hpOpJjO23EoqBbJrFg6OAFCx2dTGKGFdZX+yrs6SoUAy&#10;qb6iS6WkRdKvY8NFNYKKRpQMwlI8syWalb+1S3+Z5eIQE3vHwaNqAs3A+PxDf2FTMzMeWHOSk5MD&#10;Zg7ClcAcnktZNj0Y8OTFr0P94tTU+oPWRwjzrv412QpfTZ48vTxl4+TsEgLUldE9ZGvOmEIsdV4+&#10;0Ch/ivkYI70/9sanL0LAo2I2Wg8ce8FapUfAf9moNgMd3OIwQMRgrHfm2XzsRCklgoYwBCCi16/b&#10;3S0W2trux1DYYJVIY7cJ6DNk1Tbh+RjgHhqRc6sknQwy04acPUe8XUfqdEQNb/fVUQ3gFXqze7mm&#10;gcGhMWjqDgOBhuInQFyd3hYvnnAE9/NzOa/jNzmjzBwctef9inXtKkzyDo/zeYI0w5xyfNLeQzZf&#10;UZEkVSwYlaDCUL/6bMpWVIR8qmDMqaulGr3t4v48AOHzSyaJXZdYFSzYlwDt6W5CHy7OdSWfYAKY&#10;9kQmvTxIrk6Xr3OcD/PVN0cXPh2tZhh8E4u9qlDNxv0SuWnWrJfxWJ95mqWBnuXb16w63SV4bcDU&#10;mCa/9n0iu4gu2T4p9fVrsDwCoBl2QDn6HN0c8bIYgK3KVboz7F9bmgAP/YtSbIch155rxkyFy3Mx&#10;0vKikMoAxKp97idFIev2Clv7zJfVmZXfTJ6YTH+FGduDusCeeqWkQAHzsPdnJZRsYmKrxw5kSL9r&#10;mZdStYS+UsnmjNKAbwrnSEvBcVOU2j41uTzbkDWVhmmImkCra2nfWmP9PfxSoEfu7e+/ZK89On38&#10;qnDm+4ScTD+2LFW/2eGKuLGtnPgGfcZylNTwU7GF/flLAS0dRpEs5msuuyqjNXksMdK/LzZSk8RY&#10;sBYYrL989aKni0I6/8QUudQ3HyD+R4O3qOif5UVCDxxqtJmR/iYmcPqCyMXN89TW+Xs8wdBNWb+O&#10;6zlHVLVkUYjRJWqEz+X0Rz9hW53GTy62EfdTn0pY0MpMlpNb1bKzc9isj52RfDt8UlREt6+B4j8q&#10;CRIWr83Wyd89MH+orX0OjDfO2AV18Gq4O2JoK2M+ekaotWYkma/EfeSeMmjKPsVg9Pr1AF44e10t&#10;i/fSQ48YKc96grf5bzDjTFAJeDsAjvTb+4y5/PYoH+UpSoVXNyp/8SkklOjUBw5LWFnR873fASHD&#10;3LgZ6FuekZtV83svIvD631N5DgST9g0d9AK8pyK8/7Xq7i375kTzh0uCXmf/F3bg97K/SekLXQMo&#10;vLGPraheV9UkvX4jGA7/g81q4uLPllv8YGfspuwKrHDotnxffYBGuNvyxpybQLyF7hOnk14Ject/&#10;nc2vYgeHtwYofOsdhpoEpD27BW1nUj4bbUp/BVXQxEWD68iH/M0e9EAE37FidcV5j0htKG8zXe+L&#10;5bRas5Y2aP+CmSf4Iu8Q/0IXOUKLtZO6rxWx5DP4pQy8WSw5q3w92lccK2rYPwxSxPwSm6q65Iaa&#10;pP0dsUdJFMA9CpXzYSENN20Z2oAxq2hgoIJJMggXibyOFEGZkYRH3G3OrKCiI+vgwHII6lM1NZA/&#10;jWwgtC08U5zgCQn1eabYOL09UWn0CITvGafy1QLY1KpvxSjIlUmRjKmoRnan/OXL822msTnqsZ7X&#10;WNxTLzRL5zOsvnZsMQImQPkkDPufs8Vizuh+qSf6MPZvEOu55Z7rDPTUA6aH3Qk/AHAhSzX+YIV0&#10;ztfDMq8qTUy11bQ6ZxJf0MieIWjQ/PPbUZayohr+I7SJ2lqgmItLSJhb2eUDb2bWgegNxciGM5Zb&#10;k0YJPTFGdT1RaRQp73RwviEXnmJoirYBCnLg0pFe48f1/QoCOF2nCx4/pGXHSSYklpipe1Y88V0k&#10;zGGfVSs9Ajs9gR7vKY8atpOczUvT0ABR/ohxWwlyKQYuzhhpKmLug0uHJEjWKCucGlk19Ap0rH/q&#10;XQ/TLJL+g++vvnHwSPXtrn0qGpudlFjYX9rcFBlc+e24jCSYjuo0+Zx9H+HJ2hDLuw0MUx6J+vah&#10;KPH2MnKJ9YZ3T+aXKbjUal724eFV8KU3Xh3085/8NgJG/gAVZn80Uu7KCv/10Tjx9LQEGsIWJ37v&#10;3/uJ+ffNlQ2y8TB5KFCo2OSe23bsydH8qbW09TkaBbzFNyKBIXsDQSBtGWAc/+TgWigr+fztS1Kt&#10;SaJ8viZKoCSFsrXPDk/MZBlwhChKsZt0h6EBPV8SujFCJeL+8Xdk5EETW2yvrFxpLCjQaBjL9B33&#10;XqdpCc0LLpiwoBufskUqamg9baOeU2cXOkACCFfh5uT+Q39RwCNFDYo7vpubnEsHTAY8oWBRQyUW&#10;lIVxGzAifH3vgfqQTDMspeMtKwlGcDTyieKca5K9kr6t7U6Z4DEA/ABRNT4/PwzMWfCXgPWXBSs4&#10;qt/UDSJnYJppYkJJrNso+daIHCg5XXlUolKLg8C5jlH588cY5SF6+amMOXsq/T3xnOixGEOlDayl&#10;tSGjFpdweU1SUsvf4KiONTmQkaGlo8NIeCB4o7c6x8cdwdZyeON8uvzp8Q+SNZQoBGG/e7IktMFx&#10;osExjQ1jVB7bf2r17Ka0dy90Nk+9vJqrdjPrdv69O9952bL2tlzdysokk6HUMSGJ7fGHezwYuFBS&#10;GTDzvGvxQWGmkGSWaq5tVi3AkCDM8P5+uaF35W0jzxfINPonVZKCOVmWOz25J7gDL2a3xqRoFK+n&#10;l/WKr+417cBAmBIs2bW89KjOg57gn2H6/XphVq3Zr+P1chqVSEVUEQu+QPGmjF7gA+nqqOB9tUYf&#10;yuB5LS7+EJ/LRmuCTq/Q7Xnlio2omTPNoVEioqIKuWShBd/7vDejjAxPlKvZENwvzX/9G6GKGRAz&#10;YnjJiIH6cFxsjFJOzpWP7/HgQNRjlUmV8tFOFm2G3+ohJ2y/KsWB+s07XqZWPLrh/ClbkhmHIllS&#10;X3cUTe9ZtCTCLG9viTFZa++wEHV5wacrP78aRHTtUTaY/n7j40WjeByZjaZa+EksBwItWPgE5N6Y&#10;Ufe3koiwh0TFJXPh2MPis92A7oiXsWPJ9fAQHRu7p6/XAJQlAwOyYVSYLkH+d9weLq7uXKc1yUAR&#10;Y+znpOU/ScVzRo845p5A7ZeSglf2zllh/BtmOpqRO4uIlDBnVdqrFKFnXwc/67WMvM1VUq42wS+L&#10;cRxK45XTHD9poFk54iUcGmA4UPsm9cD3v7vR8lwTGGR0wYZ9EyJ0syTUZc5eBYZdx1zCE4PPSoW/&#10;v9vgDw3IAsyI/J8LQd4oQWAP+0CEX9e9X09JBDyLa+bMvxjOC7Zp17GycYpftT+bAoUAtphgogls&#10;NEaTZO+Qk0j37zBX8N3BRBM6Qbi9dZo9k+3tk6GiVIixwn7nb0sOq/5RzQxRxaB672ve0Xfs1TAQ&#10;gjSita5wfOvpr0/rpsNnjUVYUseJe7OySFnfMoLTGR3BN23LGhliOujpTZyPjDjtvAPDwrxOTRzu&#10;V/Clbc1OikgEPt2td/q9tqb5y1JTlooFxH9Pn46+O+flo+M0GnBzXtw9JvmEUTZT20G7gfBzO2+7&#10;xeyRCvM6uVDL1RD31gte3S/D+UcP+ZeJ/wibKqJPlutJlKrRe83OAoa8jCFHoxRc3JQZkhW1hRsn&#10;GHHTq2I/9OnhHw2niPap8P9ChpcM2tby6TAWPNnbPKN9twcHuauV4hGzaaoATDhEjYHy4HE88nGI&#10;yQPm3ePsUUvwEVlhQ6qxFOT0rh3m8rn/xHsK/Zc+c9JY9OQGWu7zeh1hUFZEzszoWHNOpwS4e1qH&#10;hUxbPb5XPi0HQ1Zws6epF/dOAOtHpyNHbfybG5tRTg7D6ZECZmgWJkLHoiGMiDJbrlg5fP/TDGlD&#10;iNLUGehZJPtjHBN+eTrufs2b09//O01e13WHx9HJCRcHhwQHBQM5iJaRdgG8xeArPpjd9U5cyaXM&#10;y8uv997Go1OkGLdcGXhE/PkNRcFsXeQV3/qQrYSDBW06+E8MxqJjtaU99f9L7fxUY0/EoLrJ+GXU&#10;nJ3QW4oKApsEqKp55Ci8+eABnz7dzVn6w2E7R2A6vDNrPVMDerKCgoK/fPPn8iHX/ZZiWAiegvMp&#10;QyVBwt5g2yqNwH/rz++yjuZXKzgRsLzpVx+LTEevsTm5Fzr3LJvGkD2VFuiA1Gj6579ZUCVyGJxd&#10;xqC78BAzav4XsdZqWXtQauf1RDPB7c429n6FVROxNOnA5Uvd4yEEBW3lcl/du33dgksDrVb+6zcx&#10;FKADSc7MNAOFe41EzrKqen7fXrYir+2MPkzG4VEmQdN3do4j5Hv/dyDtb/uz7avt+Yy1Tb3hnJKS&#10;rRtiGjHhYlBd2OAru7klSYhzv19FGaek3CooWZ7ZZ1NJedLT9y5aAynLEWfHsvC67se27GWxT7Hs&#10;pZ9asdytSzfn/c8QbBqMGvQaTfnq+vTPTpaPctxPn8iwoycuHgkVZAaOay7PjvM/xvqt1QoblJFR&#10;Fbw1JcVBfgw6BhFd3Qz9nxsIDx8hGkxzZlXmiim8wtnZwXY8OEDwHz0bWYNW2U+rFNtZPOeVdzMz&#10;UTASYfCXqGQ9RpXn0wEVdtIjeAR+NIWItVovsRITkGtTOR9rf7V97nh4MHYI6pEAWCAj65aroyEI&#10;wwq07ezsG+x0KMIiwpB89RVACfic0+YPBdbz54/Pz89FDIR9FXSUyLCev3gCw0kRA4OsqPT0l3d5&#10;kPAGwddnaYlc3v3aTBu/K74sZlrIe8nLC0FcolBrzzBN74u5A7oMs+Qb7gFJK/qMZkH2Shx5ReOC&#10;krCYp/hIQe01bxslfSkUy5VY8MNZmaQKJixFwx8WDwZK5wibMe+l73o+iu0VffPmWab3BS2YpUCE&#10;wQL99t4eM8/UVE1d7ej7E4aIRn6X7VmZpV+lP61/v/KWetwMlkDbmVfbzoZN20v2fKCIkdI0NXZN&#10;GjtwxMZerXyy9EmLPql4x92Cn+iZXfP+Q3f/e3Ade3jwwckA8BgwpjaVvcs0qF7qGxJXiIFsos9c&#10;OOAructNZcejZWTs0mf+m5Fh6umMFa8lRxb9w5w9r/Tqcj85JDtJiXXPvbd3UM5rBPHxEY8+DYYC&#10;lsY3FOn77F8lHG8J6+sHkgcpxMV7Hv2MRooZ7vZjUAZT/84xst8reXlUp37msfe44Sz4PiSfpJWS&#10;CDbEfgZUTCkvk8H9EA1a83hzeQcbjaSkJNhio9RNhkrntsWnhn5RWhgY+FJe98KH5BXs04EowE2A&#10;nj1qgIffEjS8lp+T4w91CiRzANWHngchIDhLl8q0acAj7/HF9dHpCTPbpnhwNxIFIus7PCxFOQeL&#10;xzkP2gvI7U+6KBvb2eJUEknNiQQ+3q87kw0NDZ28IgrtjLo5YLo9YNqdWeAi0a7a4QSA92TqJ1ER&#10;UTJSBuzUvR5ZvhC/KrTu235F3tVLWkEliXc2HHA70QvbPAWTgaf6dPKbPter/qN3p/o/LStNjfWb&#10;9A70r4XJC1U0rDlZi4uBgNZq3fvZZZxRJfvH1W8TLB75H3yiZKsSwUzkNA6iiiIJSx3k/WeJ/NwD&#10;yOM5Xq6mXWg5tgn55YpqWiJeRuC/z02SEzespNkXjTHmR6Z7qRXO+9KsMsWNiYbms36nySkTk9Px&#10;Hw4UyObS0tpx7NwCNA8iok4TT1sSDSt1yAAymVYQoRWrlBr/EFFpAoX+73pM/4kQs1+DM8vsfQes&#10;D3l8H6O/9gL85SUDGAM+thuAWUuhWMW6oHzpiDpz5OJk+ggFRSFtZXEa5rdxCfEsvyaDSEKsp74/&#10;t7JlDNeuM6zUUg6tosme2FAoUVvkJVSPIGzXrzWsndqp/D21/m+rw5wTM424k+SNg5fK4MAWAQ8P&#10;D2BuFulDtbrD8WGG0RaNZGRkBP8JlOo0L1822QVFt+pTtFQkuZJ1URP7tMXY4ZaqpZI5VGrBtQoo&#10;xsDAwKif/450PK/mPMLkZL+81dTIJPgDdp7D83VILFk8ONCepJW8jzcdorWOcub+Ck147MH9LIUk&#10;UVbftDh0hH3Gt2QQGNnTZ9i31s7L5q+M1oOGMCNOzjMxcWr9MMoEN6c3TLjczKUmfTzRfaPZIVhB&#10;pz1s7WFtbSQ5Ei1nPtTLWy4evME4yLmGpVUM49PTMlDcgeZjYHCYjY9LYqpP51N2zwZAU/DC4WqK&#10;ybTrXLvESt1G401Pz84mgz0ThAyC0BRmjYmWOIpSHUakxmIU6Cc5bEmPxcnWnR/C3Rrsel/dFvVd&#10;KpcRK14Pbc/rzNQs0dfoWR2qn5rYL9Xcfr6UXg5qu8YeL9cBploITjj2fd+VCdbMIOLU7M/fjJxv&#10;Jqs7in9an48/YDh7MRnXByHuv3clMIP/fnOLtcjx/ffHXfzRBQs/72MxPEhxmrDkcT+iIfa5Yilv&#10;2bcCUEhiDztvcFDiCA5hTzDOZ7SnLzGSiIXluxQ3BiiMkHlzMMN7hzNmpxWLRUXjI3KT5e/voG4F&#10;yA24dZk3jYTwfWnLehqt7vNh+9177QfFk661TYQNs3fRiiEM5dMJdFIYYp2dGj57DxaDEWKXluCq&#10;AnXSC6FzhNNaq0bi0OgWgwepVpbfeFjbjD34NKOZ1dITomhGqD9tTTcmA2YVRmpAelVRVXeqrY2X&#10;oZavsL/hfyxm4GTx2EXMwN3Qb2SRDMAVWwKuzNcYZaejW8QEywDoXCoEeAbPO2Q7bfyAy5OFgSEA&#10;0FRDQpCk+osbiBWcsaXScwuwSsGpfardS+/Iws4tCf6Og1wZkJzHVMFm2QAStAErHAHpagRN8qcj&#10;Yad+JBU167CFLrWer6Tedgchy8ARO5CdCLwWEKvUL+apqalxU1O+SL4VYSCSoJSSHGt6sXUQgkxV&#10;prNQyjW/jM/UVOMiTyHwG590MaCHYMBTlj1rxf+JDA1dgKwVNuXx07jlWbkEcmmMocCH2JDkFCyO&#10;y4U3tfdT+Zm1KjaC79Nwj9bYzwZr4lSX8gpfz2mELoOMEO4razAUiglBTNWvX2oA67+bqa0dws0S&#10;Lp0rPcn44I6ofHO563SypQmhT9xuiwjaePgWf76Gi7YBqg//t/WbzxN5q8P6zF+mdbS1tHBsbeQE&#10;nr0RCGBrwKEG81dhQcmXKneTMgSl2i916AS4YQ8N95OYd/erTJTJC8Sw9LBuf94ffYUj/HLRmuZm&#10;rPiveoif3XMXD6qmpsmeYSbh4qZNYT0fUjWse2/SesqpFFVxCs+bSkOkSzGwr0Lfb1sND68p2RLx&#10;qNG/IfSSh1mniNxbIN2910uqoKSmDsqRiDxQ99l/gZOQaOF943ZwMNkVG7bxVmp7J33paIMtLiFO&#10;/+ta7mNFVhkXFi5H3+Tm4YoXHNVmt0sfl1i1SpEHed+Vh2Qzgx4T5kq1HBxYiXFgya133ieD7dLb&#10;rmx77jAPF874gcJiGe1AbW2t9ScIe5a17IQCIfC7t3dNytX/JCJFJhGjcG9UlMyLQSpmzIQVOzSA&#10;PpFx4XcLsRH/0M8epNFzN6qLix4GuuzKLNK3LPZMu0b9CS8hHMpxo+95ER2d6/X1aaWLs37tdC8j&#10;XdsXtZzTS6mBgSh01BwcY8746d9fT/9jpVvlJ7pL/mrfMPY28A0JQYZOwu18JdECUql56lL/PRfz&#10;D/Jl6B9wa9qynkOMcll4k8HdOlVtpmyiK0+dTbPo0uB2fTw5KoXsrvww0/NM8GGo/9gf8YHTPWY2&#10;VtaR+LgRr+N/AuIkfoz0x2aFooTaq39b0Rz5P+EktzGc/OehuRvPaWY6ZlcZxcYl4c3c01NpVJDh&#10;6fg2O5ojiv2zU1awh4Ppi5yJVAfeTUmqyw9xVAn9K9n5DamgsoDX8jdAfrxbiCEaKbD7HUe/z+KZ&#10;A6xZkCvqK6MDAiI/iec7cGeI5TdMv4ICqfFwiG8d83EEEIkppLb+1NJvo890otShPnIerrX6GPjd&#10;PJSGO1Q6CTfzy4/Zfk92karPIQIr8yKsPjwYceUEiMQftEpzGxuRI80ASBfyri5Woh2BcdjwT0xw&#10;UmHnoZB7/FSEFBVdwtQJ3yMFq58VqIjzP38nsUIiSd3NeuQvilQU+lzyYiXg8lZdvGvYRiZ2JfQj&#10;+evMez432TI0kJ855rJPJrOycuTsUuW1qxsiLf0fFEodhpXxDHsYleZxycGP4aYFuWXhoTSdzorH&#10;44H5jvFbFnEJlmSe44KfddKBarEqC/ZJsL7k5eP9DflxWpbcfHz4+bPyrrlbMg1tj3j5+PpH/pLA&#10;9JEh8Ulkd/vysnFKPG2CpP7gAAU/SzTqEtyJ/1JSN/6tf/ayCObPiX4pTl6NiRlXaq5WCukIilGJ&#10;3Z2TehL29QBQKrCytKdBPmi7n6W/7ssRB5Ij4pu9oKvezKvHUPmtMd0sMvUMDorlKhmwJo9NoNzx&#10;fbm6LocOM2/LhYylqnHju6LoHrCmVk4r7xh6eQnc9b/fnYOz20QODg4LS4sbyklm0oE779emQxZN&#10;ki+frm9pjCVMmRWrcnXWLdRlzJmfScuTTIEeqaygPOibMPupRzRbipUV8vHEd9xQa2kWnbltMxOP&#10;n5yIcWQP+b6u09pReypDyHxMZLz94B2dFWFoJ7fHCcMSSF7XVntiKGSDEfAfPcRJStI37ceu4rSl&#10;aF+QnFiZ0xTI+i8YLcS++OBLhT3+9TX1VOWSxf3QUNmh78kZLuOABJZo2SekUJXmsmzCs0iXl2DA&#10;MzE2jhuQFWBj85EQF3/g0v1MSTyXYb6WO1CEdJW/mqFQpaMdXb7xlkhgVuDq16T3ZhZlsMvXmqjk&#10;9EHZzedl4bU5hASthepsWE+Vl9Lbdt9StG+57/nu+JdTwNM3mNC5vDx4POupaXAzrih4e4WDL1j0&#10;ymxknD5c6TBx0LpWs5LHtj6i2PocDh1QWK613NDT+fv2lL2VjImL4Mmm2LBpCKMm0+fs2P++9Fm5&#10;oMzqM8202ySaGtUHY9bHMzGLciafYl1fYH9Lk61y/ofFU2oT93hkzQWT2/lTVREdPD0b61s6Bn6Z&#10;r+Ml/1ramLgGdK6dBPUu03Sa0xtOsf1QOaX+RodKYhHGwMAwAsTnsehnALQdWA5+HRQ3nfoSQncg&#10;/trp8BBmYf/+bd4J/HBQgDP1Ac662tDBpf2/h+caOhp/D7nmO5aPWQvVqkfX2o2lNxy3IaitlO89&#10;oGYiXQL4nDnYmkMkucMAvOXjmvT0jYCYhRvPA6+mxttinzy1/M7SCUdyvJxsy2uEnvQzCG3xCgkN&#10;tbOrRPixlLySeLvHZhrIuET9hPTSQUPWjYwuPgScp/m747ClArEwrMnU8hvoV48revr6cuvqQq8a&#10;Pa1xH973RYuRfp+4HKhVCk+espLO/RC/IX3RU7RRhOJ2X0vDxZNMBKKq3Liw8M9OrVu0FRwVWNX2&#10;C4uUWGJZFpcuNR6nZMUTKEcnhv92qe0M7s3WO6Ho1beZewtKpUek5VEhT6q86SGRGNV0Sk7dElY0&#10;PjjsP1+ObSHneh+XSyl0F8hlV5BTU4LAg+4Xz5jNl9XDMqMcG/fcrHr5NIcteX9g1+CbEU6n9+PS&#10;bLSwDgdTnsLyYjH62SpAQRCarDw/ShN87SCFnq7MdgUzXHKgezfmHDt7Qf0jJvfUJH4lrkFAh8f7&#10;flZZYGOw1OpFEIsLihEzfjQ7HUX1Djg+9DSRBUt/STJgo8clyToyiA4QiqTaUGxEomdGYvzTEfXH&#10;O3+keXR0Wv1X7++szwWlaU5wwlpmTlUelYlBpyE0edGJiUHDdQDixpWKMRfwwiueHepy5on7MBv/&#10;tJXiK8oDU6P/hCkNOcv0uMtokAHB63kzZfYpxA9S5WsKkIL6A0bNKV7ntOKgLujqmv4yXwwZljCg&#10;6FuUIIY0zamfI6+uA59u2KYcQjBoLQ1rZaMsWfS3YixRNEr2X4biDYHrRDcclsqCfl8MocvQZJwU&#10;eNmowPzpW+NARH6GSPHEmPcxHfjdO5YcAEKcnJ6+su//CPrNleNJ3falYzKApv627vAT1pmakpWT&#10;z6tX73Jwmf5/LYC6FcKucXiiSTJQKj2sw6xeMGG8QEAl4hExNaXybsks+sPLH4AIkfWgXv19eHZR&#10;NbKZdRGBkfHzPEan3j4tj9V86pR4JJXACkMSht9Q2S8/35kA8Q4nF6dShfyvc0UFNTVhzalSolPz&#10;n8Pads1Oky43r0gog8dGHd7c/DqGjcJbBqVIhPQnVcSPdhH95nC4gi7OWomvRlOWjXQV0avxucau&#10;u/BVIOkTOzz7u1vs5+wRA9Zon8sgKtYnjnGuSuJW0rQ9piYmWaPGTosda1u/KxPNMtwexvZ2gL4i&#10;0+uCFtCKm11ZiMJtOwP6DgusRkZO1nOOHxbbPLGfWtZg8/VqxJhThP0yF3mXWlw2vnGWPn8tAJAw&#10;t/r69SP3BKErNGU17PYHD+KwnkfHJp6SlC2oyIsrxaYmdju1XM/+jAzX3nNvQnl/ctiKv2s4rm3h&#10;tsHst4O+7KO2Fy/zqvTmNRYlWXQFBrcApWyjZ8QHbinZPn2aHQmjsYU/iqIkWQbuU+HsP1uHJHFw&#10;g6cUkkbxCWEow8rL/lEIKxtSojY2LAxJhQJa0XBHafwxMc/eTsWpquc4cL9C62VkMInnPY0Yang3&#10;Cmd3pT1O8dRAwLCgkUqOQXvsmyqbSUbkr9bCE/PD7+tscuABfKeNn7VggMKJj51qY3JPHYmRiYVt&#10;s2vndCGCamxq5JiCEfwQlM/xo8ltyZpp6b7OZM48+MHFFcRxFwqWi4kK7y7td57yFx788gcDFrr7&#10;rjSqVhCzwO17JRrzUfcNCR4lNmwDDwSG0VGDLOzsJBSxOiQ/Fn3ndezrgyj6gaGhAyBwgk8m+RkC&#10;jbltnmfun7/9+l9OkfsPx609/nkYr8yQ2YLC/oHSR1rixltBEIQqKyi8cnNz+/P9pk6Ebp89mMRe&#10;feGiZHqw68IdFfZGr1/sdxuyzLCxQcafT71vYVhU7TOvPYbDpclo/kz/JsGVCxktBEV/eq4XC2BL&#10;PD2NTUolh2mIDJkwDPVMMp+Fq4WmyWLoZYgy25FhPM7maPigYtIeTf7GoNpGrLRZjNOGHQ89VopR&#10;79uPjISEhoxB0bE3NFc8c7mKllapUwqJRVT23EQ6wtV/glUVNXv57JqkNEoNFi840mJCDuk43jTt&#10;XX3f3oUKprdXCsatAce8vIiknVxW82ZmX4visg7TkcZejAdfSFN9JnkXnZuLz309P0f6eXchwJP+&#10;nlvyjoKC4sRPpIZmryh4n3Sv830W3yMK01ZpIEZmM7eYPDmGG4SDpSys5SSFOSFZSlQRElBD6Ojj&#10;c2cIDKiSO+iRcKw52b+/01Yj/ldH6HFCc1/K4Mv7qB+dMh9fC+dRU0lRYCD4CcN0Vjs1ZWTz2Hht&#10;DVN7VPn721EVu6rFvgGyQq6qLWZ7/dsbj6/7ZQdhdI5EsW9jn5lMwQRhOT7Rk0P43fJGPi4RUZcp&#10;e/aZJ4IqhokpJm5CWBzCO3bpgd18zVIQ4klv9sYitBsAQoiL60Wt1iBQlyGgCkwDJWr0kM2ME97F&#10;fu/xF0lS75PqTEVdXXlFRfQJvVte3FMFbC+Ks++9HIyG/WWLE7fnVndA71mTeJD1QyQWqB250zeD&#10;LJoZskeRdpuvBZH3Tqbt7Jd7nJJk81SK98cwLGvdBz35kaCS19YFgDcKVDLe3jcvbKl1tVD3n9l9&#10;VZw9Ys9uumdIhBSeL6kXR+H3uW3F/Afg+RnwVsRpREf/kvx7vvHiQ32lrrvI50W8KgrFyZGOokFr&#10;5mU05HCD2jkt2QlLDsTOzjRutxgUIJE38rOysQV38p95rklSXVNgUjIM0kM5ft1MUHoqwposKrxQ&#10;SU20Fgtk8q3OTn6X5R4BN9GhNJ52gFZD1/EMwrq+r/FQShnatsmpmjwvaD4zvICD4x7SveQwg5eW&#10;b1QqcZeu+htfAEotryaO8BGROoKwvq1pIL9Yaz6NJwYq/ePUcMgtXxzou8/TW5Omsnh9zV6gIqtd&#10;EgfygGzdctdZW62TrTvwo5ZkpKCgMNiCyKgxpV0U0aMFGhTfv2fhY4tFvXjv4nKXv6usjPn9+Z96&#10;PlM0RdnKB2Jf7fKb68+bpyYm6rEpHtd2fcqmQCdS+FHKhRfMky5Jz/TuDgYSCkbnQbsYWSoepwt2&#10;iJEW1o2mglUAGLPK0gVk9NRf5Cl8+jY/zOS9/wRaZoBLgvETchiMWQ1qtertF+7DYA4qOnkkWJ/t&#10;/9K22z9biqy2GM8LcnHafYaYcEnKGt68/jhFViYsTA4U2Em/hrXCjd6ERd7tPxgnE2XoZp7h1QYC&#10;0fGqFdc0rxtigHIqKqI6cylFFRvzB3qu9YEkvru9InSdf9uReXueCWyY0aDQxDnflRWTlJSvo1V0&#10;uuaNr9kE2eUNV7GWnohRGNN4XVh0eZ+wOScysgCvUuNtsNg2aUMjkTOjaXd5dqJtb6x5LSXK0+s4&#10;WHrhxcRpnWEGI8BKl3BwEMG/3/NswQMYkdHxtaLeN7oDq3IID4RV+n4mVv3FNl0DS93T0gnpla7w&#10;95pfQ7JHgDn3+zcOuLrvYhBg1+R9vamXf4gAPYfZ5q/SDdavrgxDY0lB/whz9X43XllSfsYS+5Eo&#10;mhzMcjyczuA8r1ASECuS2hlBxZTYRciH2+KSvrCpDkTrxT+VRvxP0oZ7wCNAMW9sCKXnqr1+jQbt&#10;O+5oDi0URET23VkZW+F7PPX1FDG97J2TdG0L9loYS2VKoZev4lSMTRrs+S8Z2FI5WVxPGMB/BNoV&#10;Rp1vP+avBuf3AAvuHK5dDAWKBn96PUpQu7W1pVYdtY8ADTJSTIIoQ5iWhzqn++DTYPGcCrJ4/Mhu&#10;KI1zgFZBOM4L4MS3Cdny+UbTvg8+vt9Zbjs/dBW6DIMXCDBEP07iT1q0jRQViifubA4bRqampsCa&#10;lWBN1mkXvshFxwkYwTHeQRSGtK0vFptq0PV27bxtSErJMAWJbnIhbQyERG1P39oMeTwDZ+hNN+ro&#10;qANQt6XVJ8UY9QR9s3HO0ne9dqOP2kg6A3cz0zowkcHmoN4/QCR47x0+TMErNBhOvSOeIg4MzL86&#10;WxYQ8UOd3r1hJIcjkp+IKuhhTz9K1nsVJQ3dZ5WU1oG8i9EWJM9vlYptJJVYiIZxM9xWI+9k3WFh&#10;zJyc0t7NgdnZ/5mYTDAwqDguiXM9f36M5CfJjv3arDavdF7iLu2Y2OuM1FJRlBAFA7PznUkeBJRk&#10;ep3gMjWfkXVHEnfDQ6ejEwauo/LyZ6B8h+E9LFc2OlWUpMyrBmsyGkRz3B/R1eLJBRIRCeNd0Md+&#10;UMISU/h+P+z6Nf0hOVdw6gxCf0JA55VOhtsOD6s1btgsQVZdQ6ijougv88IECgpNqrrGtK5446He&#10;WGoYEgEkj2H6K7osBY2FueTkl8Kflirvv8nD01k/pqYRldz71f/Rbt/Q3JNivHl4Upefvzj8Mh6s&#10;lXOnUgU30x2cmyy6Npc5WuHD+3nvRJ66R8riDy3DIwgbXEB9QvynVHnz5VmTUdJb1YLdwzF3fiL+&#10;w8PGkz9WoOq0P1yVy/A6mTq61bPLijVJhmb/jiKwNvv+fBtWkfYUjpFf/F6BuQDmBLAsIy3j/wsT&#10;YsCY/cuSUSf6tOdcpD5b65N7Sf38dUSnIYyJx9zPWQ9lZEiQICRK/z13cxT+eQGaWPD371SsbE+i&#10;V7i3bWyMTVei4+OPe7pZcVA+VlWZF5Ysd4Mo8zT3hyfaT8vjB3EKiGH1T11rZ7EYH65fXDkBr9LV&#10;GFdVjwtTkyxwsbTw10SnC4pfNO0uwdfGhwiK9xGQQdyh6OBbbfbm4Hr31k5FzZRMqvS3NZnL5bh5&#10;7fmHR/HsH2rAWKBSVLNwwDwIjgAZWI/lvuxP1HWnlXv2Z2JC7E6m5bKlsXSeJuST8ULX9X8zKzUs&#10;33u5X76IwnPZeLnTAOuvf3ahckB2d5NDfJBFBPJ0eTKsfLd526qig12inwJ78VKvHrP2nZX/QWRx&#10;iei74OaV+muM1UkYjuwiEYJd8aUxzR/0tcHv54Tr7VE91LArSxiOHj6Ip6f7DIh5SC48gbQyLyc2&#10;WCGYs6fUNNRq0U3MTwbplud/+/Lxw/ywowdfgAsf1/R05fJyhdXu3CO9jhBDQwkPPi8Bgcaz2d2D&#10;C3w7e8gSBxHMwPHmpNtqstlY8p4qw/n9pItHUSKkQ+GRipZ14wICra8saINaTjiwxNw+c5jVwNrx&#10;Yq2j9vxbWl2MavFk3feW7m1TSHeTe/oUcCvVjY0DbW1tAno/IZ/5zoIJgZl3Jv/525vTceRoGBVD&#10;V+abrdBENl+J7N9aEbgl8j/hI6DtcwrBDOjkpnf2SL/+URXqhz5RwMZV5zw4PWI/R0T8+XNiFASJ&#10;MDwCVwG+mekquXaA3kPLWtT4gsWZVDtWJmQV9Ukf9Ag9UJ3Chjh/1Nr7C7cdBYZUnX0ZsiAqCgq/&#10;PctXkxWWFqMnObueAx2doVhSGOKKP8jpk5gi0Rx++RX4lmDHcN1Sa3kR+dlvfsd4zCYjw5g2hD6z&#10;k5k9yl1QZitczvQaSzkjSbicGmxFQB7VSkcF2Rg3FpmbdrUEP5GZgwN6UHvlan1mRoZ8UCJkhzE1&#10;HY3hCf8o1a5zPP6nepeXMmubX1WFAcqJ+d1801zcpa+XJCVKNkQ8jh8jhW7OyjzikuMDlqIwNRMc&#10;hr8lb6aTFvO/IGIlPU71WCT6WOA3T0xh8Enpsxrpf07ZPV9nG8YZq3qNyfi41GnRxLK4yR/0L0Vi&#10;8r5DnjJVNtbEFlXsWHHch0rr8GKznD7oGTE2Z4mqkMp/Bp72aPPlPoN+s/I7z7w/AyZQODb2tbod&#10;k0N+7EGfdO5x3/OssuabE6a5lGc/IP6t11jpfGP+Or2CFjunsTmjbMcWICp3lqG9y2uQbiiqq9et&#10;5lFCfENCwh4uiiiCr0go4sQRO0clTn7D9zMaPLExc3O3kykP73pE4VdGFTnjm0iPVg1MWJ4+9E8T&#10;8koxZg2mpw6SS+WKDeuWosK4SzIaG4uhqm5+AQxqGJNeLVMLtZqzz61QwQdAwTO0b9T9G+If317f&#10;FMOADqqIu/MMZLc7hj8z9dArGpjiuAc8U8hOe9yQRZ/C4xK6NrzkzG3O42ov963LsjYmOlqYGUen&#10;Dm/Rh5IBlxMryL8rpE+FrLfu08SFecccAHc6MB8DqJHYPRM0idp2TfGrUyrFExSxvc5vLq9JPpFR&#10;Tp+wbg4Y3izfhroMCOdqdYuwS7swS56OoKkeHyPRYWbnxiyLvkBGpik0g8/5YZpq1B6Ig91vypCQ&#10;/r5zL5wKs6yRH9SBvRVT3xw3MOBCT7KtTtFzW3kuS3+hALpvz9vL+XzwkYJCE7Yxld1EDfnqCHtT&#10;ZpmVTmvyUIWCd8Dzcnq+2S5paMEeZlZ3g0QIh9CthqQoEELJ26K2v2gIvswpYCMqm3V9x9JUHbrG&#10;lflhLJi77yB+0n2JoRCDoUClYPMfRBhMpnx54+LCWTsskA8u1RBpmY23GvqWBvda5stB+AjiFJ+z&#10;IB+g7S4AhkbJ+wQCAmfnb2wg7U895PA55d/DLGmKvcB2HRsro7WdWenZVn+UgSHDF2LyN1dryxql&#10;0o3Z939RycdpMHSBJ7dt/haE3SypbucvWhT++Nw4YT8P6Fmngd2SJy++DxxEN4tCNxLIh4fnF4fD&#10;sepaKdI7Oo09W1f8ZXKpro7KAmve+5GyL5lyhFvZTDpUdU9e9UtjUTrSp2omfQtM63mtYoG7vplT&#10;8eUjCIHL0gT6N29XWkDMpqT0Nj0CcX73293BAXbgTHieTrdQxmDNwcXFBpwBCWLPV2ounPhctrJ6&#10;h9vEqP6tH0bNl8ffCK0AteBNJh9G8N5CELEjdE/jC3HGZOIUCVVqosKvpEQVVpn0B/6gBMaZECMH&#10;fLPfIUits5aiTrMNIkE6fbnwnTAkjQJtz79ARPSVSuHIJpFARB2yVIwC/tOwMJRsJSsg5SyDw8Kr&#10;4LcHA/adhBvGzxZN/214LVGEZEdJUnCDZ/ca92YXkceXANew2+6a2BX7ufzNP3WcD9+ySUBZ3GyB&#10;GUBJ6TnHGemwj+e9T87oMqD/vuD8aJzrd8utmLR0BCvfJVOSbLjk2B/RHAopLCBhS1IAMMwIrEbZ&#10;fHhUUKyd/ZlsFgfx1101Cx51EJHfyebhecALT6n9Glblvl+zZZN34KEnIRmYnMzMOuL0PJUfSYYX&#10;TbV4Ipfk3yub+/GP09Xas6gz/i4XKsMQx2h2JIVCKunJlmv37LJxHP9PFW8ODIWQ+ztJrF65b2gG&#10;XyBxco6N/BRVVBx9exmS3QOMq6MWrp3Z/nTkLbzwh7VaciamVKSKy5MtV5QRxLc4wrmLq+HFrm/S&#10;KdGD/8ZSZCtDwMDdESoolFlUrM5jWxtzuhwrmq24U2MHxlfbulTC6f/VYT6WyA0MbKOTQQrqdaaV&#10;dPR02a4O0W2dYoG6PoTbpy2R/SuLPZPNXeW6XvFNL4H1stImwigrG8WefFZNfLtr9QmwQxTBoiFT&#10;Qn9P87VoB1dVqCN7A36lBQyzfejSavOUnlCGhfy2x6mhEy/tWy1Dc/P1rH+873gJAVQCRU9pg8Zs&#10;BJDpDw4OcIiIVqvfCEFsMRrKQ4hsJ8YLp7o+BS7HwR0bCTJuwRBrS9Lp73YGwXEZvGJOTmxTU1MM&#10;srPL0rsIlorCMbDeFEaQ4PGwMSWz5VILDVhoFa6qqtrB04bgd1hycnDcZWlFCpz8flDOsXx40Npg&#10;l7POpvAEo8xP+mRr5ihg6S1eeIJZxnVp/P5HHrer6udMr3SW8OaD6+t5QFP9SZQMIifmjT09r4Y0&#10;1rwwFYCWA+MrsCOaW1i4fWGhzr7HzzVsyGTdZk4vahXOcni2dCafLkIcWc2ANMDECFLi7h8j3CFK&#10;UstLz+yTAmlLSlbX2YT0pyOwf1rSw5GH/SJywZ7fK/FdSmbmcDAmNXyeOTsep63OZddcBlLV9DYB&#10;XHx3yaX7+yzN5+Ev9mRRMUIkaJ1wSXeC1hl6olWSE98/HtD8zBkdmy4nv3+q9CicKf8r+se4IMwT&#10;P7t7yzSftH72HybVID8Z9zJewfbve0VGWl3zTZQBA5KOyYMw17ee3fpen755RYscwiS85/84i43l&#10;o0rMsPLLl7+rq1ydb5pqe0pLjHu38xqLQ9X1vJM/Myhj7I1nj45pKQ3sUKOCGscYYoXgjVXBxRVF&#10;9G179UEGCNdnWa/rnrKtpJwcHemrF48WT0A6AH97exwOSoFvlHQnhBrRvCV99nXKpie7x1Qqe8K2&#10;21Dq5SB5Tg5OuDgMlsBVvdgn/dOW69dg6i6GPz4x4Yq0Nj4EWj19xR9BzhSZPaaEfHCIXsODoicU&#10;yMUqqvmOkLcpw5y9D8BqidPT+y9fRhtU8sclgMPKcDxPLo3HKRCyeh91XUOEXVVVDGgRBc/zfQxN&#10;TQN7wC0OK0dwowAd72OnIajtqsBSbqqX2C8GNXp3BGFOYyNBtfBwwmAqMy0bzYJmxS4praSOlczj&#10;/Vp5uWgYmAbKpf4ioI6W3KsDajvE+gIdvxUUHMQ0dQ8+c027HaxPKkZFqZDFSF/m6n2cOD9wX0s+&#10;BPFu0Lc574CYKuQqJ0fNhTU5cuzQ/V7qzAqTfmxO25lPYKe5/CTFljPaQ3zVSmwPETUYwR2vu0Ni&#10;95nnRmU0WIuZ/yjJPQO2iM10nVNhdWzPEXu1KZusvIJSSvvVFdnKitTWyUPkw9sHFxUvrq4/awZ+&#10;Iap2o9fdnRYlw7TCEiUVc3cCWxg/0RtpfiYMTadIgFaBFWZFv58RgSekHW2lu+UUQfpnKIYjZoTc&#10;UkWCr/6914waxcqVOsIfR0iWVedmm4ua+nG+mST1shRV+enjrzXpNYkrqz6UsnraLIZbbXyn1dIq&#10;p5xP9q/dG1oqcTyZDfdpQYjLRqJ4jvWG4FTIhXXMS6TXtvKJdvN+2z+RPv+ur3+cWugSn9QRrYuS&#10;tXYEPDGXELdHuh8zHNRladJqbVDSnOHlcRJVH+NASEi8dlXv1OEvzP6BE48Ssv2YnUPDwEWh631u&#10;8ufPn99RqTKVWnI/DLNA4SsOEeadMKws06Pm5x+Y5rKN+mk52p0TFkiuUizq6ftftDlBky5ojbgq&#10;Su2dpGNEOwOf6ljarNTB/Io+I1ld4QdpkD/UX636JNih6KgBOM1usTfNgnEBiKK1orbyadl+KlN9&#10;TBBsDFl8QPP/5PfqjcSjBYX1rBo7iGHaDTkURLoLuxoW7N94Jvh36ZlQx6q9grJyexCxtyQgcYgi&#10;g942uMzW6llY0EKcoyRFjNKyc2RsOsejgMtXrMyCnIHtC/rtXeGi/zZBh2wlimKiCXZUbMCcP/M5&#10;ew2/MxC8utJMaqkU9lbMlgYf08AgCnQF2aPmIC5+nT8eLUlhbmVlZGGRsV+J7v694ZvLEi/wflBW&#10;Vqw8eqA/h+cHpNj81dVpAk6B5BBj2fNWCxZuGgwnI6SoPLjtTocE4tqkVN1aL9SUCkdMzXIGBioM&#10;3HA1cTtNU1eSzYgkypkkiuXeCRswvHlpOndIgovGjiqbguEpkz+6caAx8VUvYMq66w5E9odjyOeG&#10;5zLTm3db9wX28oHe7e6tbLhTdOPVlcqjxL4w/UIRe3YDnQXb65hvL5mLSAslPyYs8leuaRtjmWQj&#10;fX767PN7U9/qg6HHD3jiFmPTLQN6Lp5z3Xo/pkH0y6zfuJ4cZ3jSXpBJYzwdnV85tf3MPSlOgZlm&#10;QPZNNTefDMD5YuJzew4P/WhCsOzm0uj8IkXjNhYMSCtqREt1h4mTZNOCRePYer8wE0ZWH2I7NcDG&#10;kwRqOyroC889k56LWahiGcR3GB83LthrnN1lbxC48FHPe8Ze6Cskc3vr/F4/ripRI39QP0pzs2BQ&#10;1mX4k5dAZddu4Wc8/c8ilRogzoIaHAg5W9N1TF76MKAvGC9NxdF6qvmKjqpgclNRCmPfPsmVoatr&#10;1fQA+SD4jGovIo06SxIh4QUNA2N+YWEwdKqi2vjN9fWPGPOK+R+C+8mzJ9X1SZnffemvtmC3igcN&#10;DFkIGcy0bm68XXbn5AwMFr5fliJzcVqXrCxWTtIMT4fivbyenS0cOEl4ubF5cu55lyAJHLIqr0sX&#10;SE7tAk/YHXH1V/zgmd5jwL5tbCws98Za/67whbgCyDJihNcKYuL4z3+iiwdeVPIRfmxTxHCAuI1P&#10;rfabRND6KyoofCBBkpWXr/IYJpLeJR91ZALjI0zqiProVJcRMrKqcVgPKo1VHdfIKEHnpV23uLHb&#10;jY40IrTeqXt+380tddeVCZE53jcGQZv8I9UoosT+5eWnAvmc91sP9lG9HwsDCMfQwJHVq6RylFTQ&#10;a3NN1JA1b7GbZOlJhxcx+r5G2uaaVi9aOBaHejvd5s0YOwX/jz7DFJTcIkmyuZ+15ltR9U/4yTeJ&#10;TqHIj/Ed+g9z94juuuntx+pLlt25vtX2IPWArR2PRsi0uBA6e2Vg/skpGgkSHaxMEPcP156Lqa3j&#10;1/f6mkVgRIrhxlF0FtAUIPruaIQ9lDKkilZgxxtMefQGS4yy3VKOJbB7yZkWmRKfi87ExGQjtVkJ&#10;oVRFXdXhJpyr4GRIMSUu2INfWgUNJ/F5HgVtLv2KvUJ8rD8tfajc4KDn1vGYEHdPZQTqQ+CnGdct&#10;JaebVJQ+dXLhdNCEOpRqkPvdZfa/w/MzGCRDprKELikXZ4EKu+1019yDR2PYX6iqCUp5MjNvI28f&#10;JbJ0nAQa/idryiaGz8XKwiI89CApBi4+44AHHFzvvdC/X2bBLLk/keku+OyOSgna5448vpkDbQWS&#10;fwE/kCjacTCEf+KR7xJv/lhIakuOj5dGnVk9KbMsIhb0TPK5WfMxvb255r+9Orx1kbsX+QF6l43x&#10;fMjBWIa4CphjIUPYt1GkQEJGQ1ERXh5VNw4+cW5DsX/Eps3WXF1mb7CUu7sHXPCDT1OjTXCbdCO7&#10;lzSHozQOr4CIx7Gl2WscE/C87NcjN0xH1q6ZHkRn7Bdqk+78ZciVSYlJI11pjNIWCp87mcbenz8k&#10;fv9UUU1bZmK78Z6lTAgSIuLACtKqI8Mv1gTq23tvGT7olyEehiA2uD/UFN/dR9NKaScLc7hK91lZ&#10;D/UZqPMW2vR1/lSpwbASTRFL4/eB5osjTlU2icBHjnIaZCfbZwJr5cp6qqHVjD4vTwsFifnzDfZ5&#10;O7CVeXW0+IxrZzA4dHQfdv0SuLETvPdcauzQJ0NRXvsNkq5ZWNvT1MKCYmG0CWkGbEyYvaXrRLT9&#10;Ex0Y9jjfqp1kDo+oougvCBd3Ebq9P8XDeNOyw9jVRd278c+AJ+FzVV5KyJgSxuEh6I/kYtbDu3uh&#10;uBr2fQBKAOAlE0UuJScb/G1DfNikWySG3kDyeUYNO06WCtaSayNZr2E+7EryKpbCYNx8PFZdgs4U&#10;D/R75hRtOw8eQZhP8L6Ds5NT0pZL8+xMWFFt/PIi2ZqeT3qA5MeP0gH05A9AhwkDO9h68F9uVcOS&#10;YyhTaBhWOaD+Xp2ev+GEnhuc/oHfG5Ih7NF5BVlOTs4isa68JTM7RK7P6NFJJbNjyt9FbrgreMTE&#10;dATdYkYSXp7abGKJwbSndWtrS6CunhiADVOMLzAxMU8j58VMlWyy9k0qONBCQsKGByqwghW0dCVt&#10;3s6+zWWG+dedzwYmicF//mhBQO/rznctKMAhhrRBEAKAwQbGpdCI/bTkqGKITU1NRc79RPYIlUDj&#10;FMftXGx55QWsY+sdtjHYivql/l8LkOlzQiqYSVzM8cAXoWmW8Oz6ScGE+10qeGFp60pfsxeKCA2W&#10;EmiHK7RK7yKqgNEEizuQ8QFwom0BLTx8omNJ+WP74SfDOAVzX1GyEOncTnPnbJqHftXK5kfJxsbl&#10;vyzpKDBIsSgl2XllGDjFKFgDB7/i26T7nrOt0WAhWEpIjFJhyEph5Kqq1lXNZz9kx/7k/iPqAMX5&#10;wjChVHtP6iErmTJa8n0njgJnEmp0f6ekB08o8t6g9zFI1PyKjdc+QMsKx1l7Q9CdnBlqZkmA4sJg&#10;mdzcfM/arXN5iqgCTcJIp+VnBCOS3HQq8+rUDlX0L17lJ2aetJQdBe/KztH4kVr2EeIwoh93+Pvx&#10;0kuBm68hUjBIvNjU+Sgv6lP3zsBRbneCLNUGnw/R7G+aplGczhjRYPrUq2wyZ62nASbPjTVs+M8H&#10;2DoWHf6U65oYehJ4kbU+Ff4smkNKhWSMeJ/AZ1fga13N39TUnN0DE0fgSD0JoJGhGqVFru6lSGTU&#10;/fL5c9RWmjUjeP9gWAknT3Eio2JjxatcLX95LMUPPFKGsAGskkvtKS14dQ/Ya2vyGaK5o68o2gyZ&#10;X4nRiIqgjQSSUxwe/p4a8wO+7NIMDycXu/3+oliClyBMWSBEYxUeDKjfMzx2eNLkzaQHymqfg78B&#10;UM8tVytMG1tb8Jlo8dIBk5srcD6th2NXFRMZFV0+cM6T3ZKn1goPbC5Wn2q0mvz+zJYdLzc//1Hm&#10;cPfN9SXxRkZfFcSFw3MfIiP9zXkDo7z5gm7+apVrt+z10zetY08rbEhxJlk4+Yck7Zi+ljCc1NRE&#10;VUbYZzD0X/1Tb2kzrLyzc6xxqUURR3ZvbG/nVlZGwwTly5OmxMRETdDKADr92SAPiRRGah27Eet0&#10;8vEAmAdDe41FMSg9m8VgihUsXG46t9m50keFEYyGhAAZJID4BJf6axg/QK0JlKG8PNvFY912y6cK&#10;qs+7Ngl/GNPdZx3ZqGJJZVPEuiesINnxYj+s+XUaj2yK4xWmF400Qg6LLNiZ0RhwwnNxwmuNjbck&#10;sGqtf2d015qnNQ/Jh+QoFlEGg/I5Fp9LSckh1A9Nxquoc7ICzxTdnjfT1PvmKbbq+W/n5393ZUzm&#10;EJ8nyyencj5y8MAUaGf7VuVEzCpeYjj+i0pF6ynPFI8kHaFW7X/Z2Kn7N/F0Nysm34d11VkHXbLs&#10;3/NY9nt9neRV8tH7ryUZOoLPDFSfvJhD/yZuqJzSS6vmVqytO2nY4EK8F9tuuvJXm+kEoqDuJWHw&#10;z+Pi4t7/kT0Z+lPoQ7f+F1cncralJSztlwVq3zFRy4+StBkSjkK9WHGubpM9xv9+2zmcOXw/tOG1&#10;+3DkN5fhI4jnvLcTKhoSVxCQQNsfw8CXI9UZ38s9GcsdfzCTUihblKfEdfP3Z2lqbxjhPEUEhnaV&#10;kdWLwvhL+fskrYj0lbvriOviu15DPoLsI2TfJL+8pD4tNaz872ijuuX2vUcGBDDiArngnqZpg7xE&#10;Pdry6YmjkaHfjqgfvxhwOUfI+xkoMPkZN/f+YQEZ6nw00ruD+LrcR9TOjglkPAQ8nkkKZtRMeCga&#10;xrjPv+04G05/Db843qx+sFxUxDo+JXX9lySzw3BrnBbm8YXmYcqFWO6xwdsQelPHr7I91N9uzAp0&#10;XQnX3aZTUHZ/yc8PAhqwruvCHcobIj4jIlBVVE2mjSIXTlzPqoUu2fISg1UZsJ80uGz3iT8NmZPV&#10;XXExvRTKNd8et56p9MeUiBipsRh/yywjN87tdcEOfwNAc46edGfv1NjTdIRDrJKdXT5UnQDOA996&#10;L/yglcmDJFIQ5Q4chA3Rj7SZERkRMhRLDnRWlr8P1nO+8Wdc5m2Cmwk833fRsPBWugFT2ycffSME&#10;0rtBbq3Z4i0AzEqQUcCPBX8gTWW4u3m+HYqWr2X3gsbDdcuHf71pyhM50OHBWn2hpKsY/dLsmw4j&#10;Njb2b1icWP0qEY5B6F1mCA0lXthHoGHSC+pV+Zj9TRELP+ZLixWKDFL4frPMN4FLe2yOKOkgNLII&#10;NFbedMLI7sbG2X+I0nbMCr9+fmzO8o2mVy/45p1eu8FOuNvof/rsFq1fejWvWoT3u6W2JmdM6uW7&#10;q5tnyZFppFynUwOnMhjy6ZnrG+o8+70WxqnbzejXs1RLmvfcfgs9+MCdJj9wcZnohv3gyVF6s/Rb&#10;o/TlsiNB5pQNrkqfTErBqK5bH721I6UXwWX//bqgdLTizGHDuWvdUFBGfv36ijwIiNPW7+9wZZtG&#10;2DH2ua+DEV56nIbAJjj3vJ5HpF90OIbicd30y1azgk8LxeqdPYOpSigVG8dbIQyVOJGhwunCjv+F&#10;/+BntqkN8RrmJ4f8iZEf/7UOyeM5846iKpWUxO363F42HvTRwy/EYenAZEOsiaifFV06s5ucTtdb&#10;03Euy4Ti4ysz1oWJjQIlrDIydD21nBI++w+NMzoz/VrCUVKRAWjw7RcVFwHs83Nzs2CoeEj3EoGA&#10;exysGkBjBgTgtQ3I9NxwLhO5mDk3TCVARJK6n7Vw4u6QkGBq8t6ujgu6pxjA1NU/ekRpnCYt1XvN&#10;0hdhUtGxuEgGUhgCbvsP9jSiMJA8j0bPc/fYoKEV5sT51J2gsYQyUrPA49gY8Iz9FnIPzlufef8A&#10;rQF8IHWyLIg1fOi3Lvw1yKL1ry+OpzrNAmrOuVpn521PHX88bMrYfKu+vlkfPPrP+K3Mk/h4XbJo&#10;27AuZZRntxjVU+G6mZGDv8RtbXmqrhDZokSMDv5MmwcaLkoLYl4rJ8mKg0qfuCcfzDJSJpQLjfy2&#10;59fs8m/Gv37rATX1x39mGVmgCVOWUckhqVGlraTA7el1iwkIiD170EJFvbYp2fObUB6D8UWTetne&#10;0e71nN1DdtdXqZmp+ZexodaztU9lKi/fZ/jfNrB/rolOWpeJiD4tRS4rC9Unkhs77vfBzGk3+uY4&#10;W1OiXafkiR0ltTFrGp9VqQjaBZKDGRdLLc7DmcwbWuxQRM0EMQepx3Xkc7lhMbRRbkgpX+3WLn4n&#10;wb2xfC83RVxdnlFZPn+kq4vZnZ+9ru5wcLaherrMxnJRx1vQDhyn2Kih8jnRIGpAefggJHuP+vZc&#10;KBQToDHLF56yBXRs0UgZkqLfHNXyEYHFnyfgwc3H2weM656YDr7Ozp92U23f+R5eJkYS9jCrz24B&#10;4Ig6yJhOjAZLBKkVokAKtKoDV99tApUOcksWTs+JwsLE+vmXedMHItL5zv/2wHsvo3aGyoqzDl6a&#10;HcFUKxAg63pscyA36hKgSmCb4u1d7l960oTEROtq6jLDD/g0PLxEs/oh7BbBdrx76nT9h+N7QxD3&#10;mZBddzJ5+wMM0fL1vsmJCYctMNQS8nacttxeq2KitzxpgHscBAmLu87E9F+PowWsf//pCiJuDB0U&#10;9J0VDEZD7HEMZk5GVVI9ti/MT5Bn5rPHMmvVEu9aS8LdNPtF3JES+0bTQirBdflJi8R41HPEt68f&#10;yFRXf2MPD1RAemfiIfUohFK5ubJEjSWKArHuEv3q5g1SwNCSs61E/uThT65m4T+WuQDjc6Y7zq32&#10;eEyK08Th12LmV+rhok97duqLfWuLr5DyCj8ieMGniS5eUFmid0jr647nx1Ch2/qk9e34RSoB36mp&#10;+HtzqtNdH+NX//BGbzpLBhuH8OcfM8rtDbNFdvv3b+cBfriaYdztmK6wipVoviWz/wWTkq5m8jsa&#10;+jVgj+BP/zG3tDQEmXdbr1SjmBgwzqtg5OhXXR3HxGgYbcIomhOHcF+WkEdkZ/f25m0UOykk8pCR&#10;InBKkb33JNjMiZyrnqsjWzbjTK2OYI+WBKZU7+91GhAK5a2ulozbQC+SEyl0V9tMuU3w7bT2vSCv&#10;GUa6g7XxuewYw7wVMli2TksH7ObqmSMiwuxri0PPC2nhjJPBfpIvn/ajEuU+uHFzi76nAAvbQBF9&#10;yciI4PJIGVLPQQbM8NBfRUXt4MZjFz0pU+LXptuOlV77grQJWXIQ+//0cIJwiVhPVa1k1bVkPib9&#10;1L0E02SlQizIKb1LUZSkOOCL9L43toHw+vULt+OJW3l+urM389dP+Hl0t1weuVy2K+/lLpKuBg3p&#10;9xd27JTm0pYH5k03rwrLYIogfR9OJ3c5oKAMRqD/VsKvmnv4T5WOLhFfIgFDA+97f7KpbNvKn66t&#10;reEKjX+jm06wVbsLYweA7LDPCdsfLpuLMSw0djmjv+5Mh16x1lMtmOmHdcrOrjiXB3gKIh+QU5iE&#10;eeNE9KwfPjf1mXltny+72fxvy96r9VfpmJK34KrJ262VRLYnrjEUwcH7j7u6u3L5yxPT+VxmJqPL&#10;FP7OWpWA0ikKNtSamriOVqbyQ4BC8FqT/8s2S9YyD8HdeV++IByyGtQM2ubb6X8AeQvcm+CPHbjw&#10;XI+R4pWjGrPl+m6fFDc/fHV1RbdGIYUBfeBHMnRbrdKPH398tX1rSnLuxABxHera/UdH7NHmcX19&#10;0rYnRyNzc81F4kmwt4D51p1MDsYYgJzJtqBLQZP0k7Ust0B6GdBFOMDt5lZsmZ2lgPTC/vqfakpC&#10;tHYU7mseMJmB3c/adRVXqZdiVNQPUE8NRJ7Djsa6Giof0fwWFgzyuroAdvOxzSDj+p86Cx7KVYvQ&#10;BTrbuPJysXJSyKkBmgHDM1JKMikMqGMWD1b6j05OvId+T1zLqarC12Gq+x7X5mtFxY87NsQYSNJA&#10;v8H2REzq8TyELhCd/VbTqLpj1Sj2l2qwbsAz6w2aqv8gt0PiizIdMMcRbCtu9/O9c0y1rR0wYmdD&#10;yYVy0o+nePivim2rtXofHAS80r0hqqbI0sM2qZmy1qf13yNJru9uINcVq1y0tyYlaP7YfYgQtWAI&#10;wbn3pbJPTZ9BOkn2YvajvObGWbUPBMALz4jYxDGsuN6QiB4oLpvdbeQ6WmH/rOLLiUW5N8p9OKsc&#10;ZjleUm7d9nlyXIivI8I/SME5U+yNWtBrihipwuyqmLRhpeUthwJgcVMD9xa2P7HkXqMEC9SZnm3g&#10;amz49x7qrY+JlVtVDEaVGlXof0WYe9bXaUKz0OA9ApGSgrZ2qhhvOreDH3ApwKJVAFGkaEjMLCy+&#10;U0sLH6cGLq4v3ViZIkGO7vPZ1MB3+cd/RpNlBl+nCmxsOq0ro4AcutpNbAbxOTBzkLKgXWVavwIS&#10;3DUmoF1UWHshUgzirzqMWFgPfWiP3N8mfPsO2/q0NAL5TF4x5r/dr5B9RDuzY0exgjd6pWaImOZi&#10;Ljfbupccyt69V2Zl7/jddv+5qurvbRd4MswEr+NU6ALgXHN1q7haHUzVW9eBjChp9Rfh4eE184Hu&#10;B+eeMHZk5XR+mroccLi7EE8xZjWpVG0z/eDwG8ArwTcMZttniJkfUYp/lXsf00OQtUuDgMwEVT8r&#10;zCLgeXVcHyHlJxp+TfsAifTbu01s+ILWnXmBh3vnN978rUa/mhcs6r53GTk2zddLX35FDJIsgIgF&#10;i6ZhdguJq45rSjcFsTT1Sjk7/Mv6Wp8oFdORsmrqfv/exXC6kRNr8LtzjQMydHiWC2x08jaUZT93&#10;sdHeCgwYFpIT7JAQZbYZ05HlsJJWw5JzKJNH5nN+0AMmn6WsdAuamp6V2DXNtGcxRo5KSpoi3l5T&#10;TV8kvNeUZfSkH9DNYpou3260tajmXNxaUzGN9vx9NBmcOq6jxxbsvsi9qaVlD3fr8PDhaBBxlcnm&#10;r8tsAegF3OrrEfxbPZ5f7jrepOTNHjccrg2HQqtASxQ5PjUVPHGXQoakOv7lw7DEayNAm8gAOR0T&#10;YpSk6ZUGoQsAhEKIndemtpKtLSO9U7kROXm2e/tDi1mjSMX530kLu9aWGNeEhDGHRxYZId2PZTCo&#10;zUzN/1QFgDUXmCqPA9qT+vuhXkQgZR3NcbajugVXjxPg6sH0/NwUkzqCkDxeEiOcgZT+Ib/tJB1S&#10;VfeSwe1SpNPNlmbgpXuB7rSsvAGLrh2qWADiF6VX1jgcmn6GGtdR+Uq0cz5rhFvk5D0p4p480uPs&#10;4RlljGNOTuylb2UYvs8UPr9PmiBDJvKBwQyjm6/vAdwnSPrthBZnsBOGSvNorrGrNf/2fSBGHc3W&#10;OgkaMnpROfXavRUxtZ4CDw+PO/MzTJb0YcEJG6K5Zub5cdu5RimAF4Akg5+NjQ2WsxTaZOd3YWgO&#10;Dvt27JQj8/NvmHGMARMMZz98RiLj2+y87ykzjfxwD4kg3WWZuCSvnaBsb2PY1uFrzvkPc2W8pIaI&#10;QOzM4aDppezqJTIMjO3Ur9n8sh+/pyV74jrEZI8rtnhwPRZbsDSjfvrkyTfK4CtRv7LDNVq9aqoc&#10;i7wkUvRvsSYvraqsO7bnXjO7Jl1dJSo6m26hvnAJCoVXbk4LydDnk2lcUdHMv+211RVUotmaoIQu&#10;0yM18qrOPeJ2zrbE0Q/IxbJNv2SO6NU4ic37vRlPI9n8u2uVN12PJ9Q7pQkV8scrTyu7794Hpj9S&#10;MRRav8rXfhYq/5yY8GKko4uWLGkUvc/KdArg5GiAF757HwqbfS0u6x+bxxiR3QAgzq6uxoydGhga&#10;RvpcPZ8onatGRlSJ8TI3Rso4HTV2ioFzdpUCxElJBLjo73z/q+cldJdbalrq5va+YD+2SrV30/lm&#10;bZotQ0dM/GzpXXI0mgpnTZTRbUkCuRQG5GEQwEha6PZQaDjifQD2CxYclNOPvmUzmfG861dbDCl5&#10;im/jW7X4ErolsPMMRf1yuHdeNcLLXWRpub65k6eab/RjiZQoNFo+v975hr/hdKs1I7V/w6hbkjL2&#10;Y5ctCy+nPDcOSQ1Oh6rKBzE7itx/5pqTn/Ly6h2uea+vr7e8tmxx1wCqiw12PPtFGx23598mkfIu&#10;LqUSE5XP0Ma6YihGR0ZevX1LCOrXtb2F9sbjX9pg37zTYn1E+9i+sOXc0fdOOhdglv/LIjGo1NCo&#10;Nn36v/vJteW02p57AFobCBp+wIpyCocdVGqOucWhACEXvD56fXRB4uW1i4ky12Grvn/eB7HhYH70&#10;sp5vFuCLJ+3FwPDLtUcKnQq081b7Mr79ZYK9iiFn0ocFXZqB3V+gPIWpvxi+Bk7BA6TQ0tKB27Pu&#10;39B6x4jOdiAsqZcrNbmxJYWyjcg4CefRvnvGltxXOaW1fz5HRr1Gr/kdYqSCkX2PnyC5QS9f5/5I&#10;Ugyjwx+dKv8hTWHRl5pa7A3SC9oW+sttPIUiqoDhYVZqppE4B9n3XmUVFQqwcZKOxcTkfst4sj0d&#10;1Gl4LvIlTj7/dT6NoaGhyEVjZVpvcDCDSTKaX2Ehrfc5EEu1tPpiwWc+v9u9YA/Fq1rxcxjNwgHN&#10;WdowDjQTwMZAqpKxVeiD62vXprmwf8bMn/IsNP2mSm1szgSvopI1wr6gfVN5Hks1cnGZ5FJf4HlB&#10;OyAucOiLBFOXL6pPg6Yq/hkv7XMLnfe+qTo26nGuIFbBlM6fVB4feQUS7foIzepvIcnEvE06Qv17&#10;XvIRYZ/vU3Z2onATaLx4YYGL83lpXZFzez4y5/N/kFCQpR/lyiDOTdCVohdmRPUKOJ8bKsipsyEU&#10;CEXGHbup+eV1iaCWU34j5DWMNaXPTBJK80awCjt2SgSIaJVVrEdUmA9zWPDvzZdjQSNbbXEtvWE6&#10;nCEAnotQiDfeg6jXffjXpGvMmdevlQTsBXdQOc1fRVlZWfFWR7karMnLi52hAIyZPeaCyJ5+m8Wm&#10;05voykoZANIZbc3fkjt/1xHJolzcRwBas6Z47vPpGgv6Vn00oMclY3ZrTFYJ/9tuIr1wtzX8qmGu&#10;My06QfiRti4Vja7X/D8J3UEvocPUlAlDg4qaOJkstE0qqgrkVogkH82jYkhoC7vYmHls/9MMTfTU&#10;ftXFgz4Fu333Eie96nn1RIRuuYQd5x0IgxvL8NCLW7w8oz6MEdnK8tdnFbxRHYetobbbCskjee2J&#10;D1rRC9+oz8PQ0NRIX/7IfaApcjZ+JohDuXtazKKxI3BIJYUBgmnALsC2qkYprWVyo/wCMHU1dn8o&#10;mkCZdbeOOhXwfUXyoVW/x9kYbBqEQvI2YogemZ4YgNQhQftmlQrl7SVqnoySeKuTp2caXHwD/XEu&#10;o5IfM2+O8pfX1pQh+oSsnyGgvWZ7qt1KQEByaUkFF+V36ObeG7kFF+7fXutoJisrSHJG5mc0oxqk&#10;iIiI67bFa1+UaOF9HDe53ptHcSOVwgCBk06j6z7jtUtTry8F/ZdFgyOqR+Tt7WmuS0+hnlkBcpmO&#10;FplevpEIklJR36PdpiDS5OUZq3J0yfzewrLVXyNoADdwdeTXnOudtnHnlQV+FOwST03mMjMz165G&#10;9Q5nb7cbSHp7+qpQjqvmVNZyZaAiLLKylMwdh26H35bLD4Xmc0v5M1XV6OcBizExJZ4BkMIDSR93&#10;CxUo9tjlcpqa0mFnlwlOcJg2BY5vQAOtrKnp1jI2+noaXLbwfAD1fanZaBRTxMhiA4/ozYuXLzf3&#10;XItwcB1Y2Nh8GeTGfs6EjW8sgvpPImGFz5UMCypIYKdSKNN+b+BVCPjba5YB8X5OS1qPnser0vQ1&#10;5bSIUnxIkP/M5snyOinPAgRgWeMbEIkG5Wuv8fdw6REJ6OKNWQFhte/exO69Qg8oe9uri8mai2sc&#10;oNAPDiioqYrNzHQY6t+/dqVGz6tYVUN/QxEsZgQR4+wcAWS0omRuCPe9x25CNQgZ8eqsV0cFPFwB&#10;dzA14k6dJQ17dTPcJt6erNsVfP0oqXxlmqW+9jiTGy/otlOWf5WSxvhiUdgeFqS82kZy2N4dJiOj&#10;s3pm+8O+4oPo/H3lPoYGy2mhOklgAbla7+qWZL6baWFmlaO6aynlNBgShpuAGh7rypCA3rm5QwVB&#10;8n9/+F42/4yhMCnc3TG7yxzpCMa8QwjfTbWgDphzu7RpRMQ1L2ToP2J45gxmv668vPWMFGBD+JYL&#10;HqJsthtI5tMy0Inkj5N+1B9fHYS+JruQzqSOhaCwqK8z9IWmjs4XCBLjy8stskzQ3RP+xK/D+ALq&#10;bnvuxn8zlJqti4zk6PtZXCZ5+LLYTwA94Wg3Q/JeM8NNFEk8IX30wjhmQyOsKo3Asb8PiYHRe6fZ&#10;LlOzKVPujZyi+lu/l/m8l3ykYNV5S46DpKCsHjRhmVud458FsgL+AyQvJ6eCDfa5K8+UlFQWnHAd&#10;7vcRrb73YAlTPSmWAOA8PHNz888tLT6axQK9oUzNkrCCEUHKy8+fanjP9Fzv1Ylj4uPWtjZ+4fn7&#10;MfKRCAUY3FuMnNa/7RP5Q4rEId9VRNEaCwuWRAv5dWs4lJS2KUA/BidVq759svDchzyLL4nHUWpp&#10;lqD4hYOuI5ZuYQTjUaYXdupghG6+mQXtwLHVbIlVfd245sHTRRrzxtT5QyJOHp7e0RyJ6kUP+jFS&#10;+fzYVyQ/QOoAAgpj8NeAtGFv0M479vv377IuORYFIn/f19PoocqKtLp9f7Ta6/SClZdfWtUiCo2o&#10;K7CLhtEZPbhj9OOAiD5RukLPROpIpM6asx7T13+W8HPuX17LhkUqO2j/gnfQbVdv3ng+QqJ1L5lZ&#10;jyxavLxFO/1I8GR3+kMMBW7D7NA3OwJ0WWGiv29YTvQavvGwvVratWv7y3644yPQlsPFBb4rWo+v&#10;95r2Dze5AYW1H/wYvmHi9c8f0abirHOx311m1m+3wQt6+CvVLgQKPIu9Xy8ZEBHpz3bmNVy0FLHu&#10;Ijc3oB+GUwgsmJSrXoKKipq08OxU5kjgEuFmZVUre67Q60VT5ef9/j0n3/6nlkTqlP8N6N2Ehe95&#10;XV8DxclEDwGEZ/Ar7IESNljUDzK/mLm5e8B4nJBL6ULA/6nVmqq0CNrImRcsFB/1bS1D/vGNyP1H&#10;ZcUoc0PKsIPc1dUdTIPcq/Gx+RPJsLl4vgWSmHCVxqdCuthgBLWmDKDal8tLmDtEq9DFz77ZHUyF&#10;uWpnCsep6n/psM1rC3gCC+hfMOjZyM+s+KpAsiGEb8AH4wXO1PBtvvcxUKyd7Xf3QCBYnEkjJDxu&#10;SpneC+teAnBzAixhxAODopVoT4QOB7zKIaB46Nc6afXnFqi8PE8b5r1oEmiB4iYIjpIzBKrQp00l&#10;RizJ+t0REvZTtom78phInrIMnJ/6a58U10JupOYd+xTKN2hlwU3UJy3D836HANz5FHjhjosdj/8T&#10;B7JZf3+7bZ0RO55DwywU/L7UmQMJ3uBAjRRyiIqljlg8PJeixPyi9Nhlxx0rcfoBktI+887iLyb+&#10;cpAq3jklW3yEoE+H1Bco/qpGi4bXQAj/FAabd4lhILkBhTMS6E3PpqpLnjxk6WX9FYBIJiPzmxD1&#10;IIR+SlnDl0KqxEY3EuPbR8nB8bkDrKrsCiUeGJUdNe9T1bbXrYeKJyUIc/GG/Bl5BQLq2bq5xc35&#10;s4dAuIMEAsY0njf1tR/GTqbdxClndggCA8UtbHVvf5wevreYehiH5ldTlKWMJW57FNrlzTU0X/3D&#10;OiQ61N/6as2LrJwklkjg8n35yKEaNRubYqWF03Y6/fLbpzmFvVKKSkrgDm28XmmwM6Kt+dbzykcI&#10;XBvwHAtOa2id6ymrood2a2po/F093oRtDxBIbkR+/prYX459U2aY/l1i7cqXvUiWKlYjeuq/nv7B&#10;laVIIWwTKHVOa8tZ4AFc6U8872TyJgUls57HzbnscqHFezEUeqHNY/crbyHox6bMbXOzHC2Sf9wt&#10;wQCjPzY66guj4+s/QXNr/68F2DJLogyG6NSTAbY4NfUll4ZghpcL317SjbE/lVIcSehusRV66N8p&#10;52yONz9oe/WC77cgZ1dJZ6AJj3RLnPSoYa3SedsTWE5iuq4R0n2YO3e7f3gIv3oYjBW6fsyxa2w9&#10;y5eoTwtT1nrbnem9+yaRw5118Mf5uRs8LazH40A1iKGYc1sjlHUPJ0ydzMpC2zvnBqgfBDHD98DC&#10;xTY4fHOs9zgyQilD1qndWpzP8SNsXe7UVwPDhzt8uwpvQdqRvjoCqnR4f5rndLV+zV+KjbGHK9CI&#10;0sW3GbOO/vrVNVGsDl7oZxwnFJso7HVfx2fc7QImnHlfMbvGqFhihZo86OycF44xhm/x2ssLcGNF&#10;RcXVqJVZleiaijgEBMaWliHh+JwKuoqt4G4W9/eFhOQNy53JCQ774vCmy4zPdfmP6qaDR80X1/OJ&#10;K7Js2BDrXYw1hUd99j9fwHHBwcEBtVR5H4OxZh7EmCX2d8IAgDOWHnh0Rd+SzjbLq3uN+5TmJqhi&#10;gam/YF8PVrCSEuUqBv/39B8vFTyJX7cKKrDixrYvfFmoX1tvcPDvHEJNC1haN3wKiAclXKTP802p&#10;h2tDinrqw6OnQnk8dSnbTAJuL/rHUziOZ75zSDJzB/XHhzKYuTB+JMF76rT1u4E7HVVL66tR3bzc&#10;50M3bFQmZs5fEnTxkPUZk5oaObuD4IwUnRwnmT9OE8J42TT1UIV9eamrVDONM5bGu0ae99j20eBt&#10;Z6Qgw4IGyEBDm5TmWsPYVI+Q5YbrnuR2u6yhrBfRvEESJkFDA0CO0mQ8PZwVzYfpu7DWRCQpHfAS&#10;JwM8oblLHjsaimHdNC4BAVaWvQZrqiwQWEiklL4qW1VqjGwcD1xeMzAwxqipgqZzdyxRc6p7LQWN&#10;QvkxOyk5+3PV8ZExWuP0e01k/hToqEyKqm8HW2G9tuBc4bAkbmlVpIkiwe12IIodfOT2YLoT7Ngw&#10;tknj88AO7Yyh7EMTYRYSekMXn11TEwenCh4+Pi4hbtYa8Y2vzcMHs70Ub+2ag1tKUN7IPMkRELAG&#10;kzBygh7EoGnMj7XVG3V3sA0LtfAaxh2HDVCtN12gRjJQ0Uxs7NEh74rmpLGl0lqb/51Zp/m1YwuP&#10;t2Quxgwypfk4fpLrKaFp/yRaeCfz+nESk96qQyJmYnHaIFOLLDPOj7VDUhlcN4Om1iiBRz1x9GCl&#10;J3rslMUk7/7XBhY701/tAJAWBOdjELGPiIUYZdHwsCRrT+DLVB7XvTvK0OJdhBvHxMTWn2rqnHdz&#10;M7LAJHeqrj46Opo51YKD4M7blpHRBTGnoPcFbSNRX7R3hoVWTG4uPcPLtz82PAmKj+lL+C/uYlqh&#10;bzBPEZez2X6bGxDv/B26Tu2DemXUK86GJ/dyJ/HNdU9x9Q2mIySSkpM70oi6/xX+FR5Y2t9bTbUz&#10;XYsn7mg8P9eQo2LXXynlQhLeW5ZifMCn/ogVt3rSN2WA5AtBplwczDD/fLUmrXUgDw3dzZksz1or&#10;wR+udwoLDyPBd8IRmuzG3Hyv/EfNf7mR7wEr3mBcghoL75/uEYVnbm4B68cP8/KoNLW0Pte+w2dM&#10;DGpulqeQAiXE2zyKGoNqHgUsgX1XrBYfbM2ECo0tbgJbaMevr9ULCi26FnpIoz+hI5/DHWZsbR2n&#10;wT6oRNMx8oop/vjl70TN4qqnNKTshvsIyBbZ+8ylPlX4UvHcF/8M/ulZmG4nuK+urVVTV/kdQPbT&#10;FNleiJEGC+ldx8gP6TiArbhzMd9pRz2Pi/Xi40y+5sGZDy4JBVVVOhAcl4+PTk7LUOBRokfKZMzo&#10;KG2wu+kyUeWgq45XecZA0hrT3bYePOAwS34LU9QyXvGeKPpNZ97s0YkBzmK5pT+5S2FMKaOLwmnn&#10;PLLz6126KkHjDBXf+MOePjN0cHc7bX9WyPjSgBTtC3N361Qr7sFbW4iQgKsXfvmeBjw5FQWfqs2G&#10;KipLX/o7PEO4+yzO1KehnX7Daw9eqWEBJ51xYNCBLZlCPaEwLaWNS0Auo8ixuMVn4iqLSqoDDF2Z&#10;4TQksY7EQk7hY574dpdKWJ1LSRSPcygUlbRlLJNdKqRVIS/pS7rtGBEiB1F3KAlB6GcLW/fLiz28&#10;cNFFB/FFByWzYYy0zG6L2kXdMqsyBjT6NbApvZI5uPI1vSoksw2XrfbqjthCmj77jYOhoK3aqU1I&#10;OCCNMeEuAJc8rGXw8PFcF3/4qs7OBgQgAgQRyBKADzBZcXv68PVJchxF8MmJyx3vms7/Q6wJrDXj&#10;BMrmu1Q4RLg9H8uFLjkLyjCYUmEkQ0uGYvT7iB21IT3BJCZOn/mb5aU9t6yuru5XlhO3E7E/b0XM&#10;j05mOixZliIvowifdhD/JeiG8XRpqRiSw7AVRmgnZGFr5E4Yv2uoV9TuL20W1CnE6vweRuFRLN+t&#10;f2exuGrCF6HFZ9D1/7bJeOL1wfl78tRUHY01d098PQ9217X1fB2muiYRDcaTDaQzslP+SFEyOROT&#10;B5UaH0EvjIaeJg9zm+QwHmwZRa0/ovxEz/ddZZEDro6OdMjT5f86rqChPtp3Dx3dQJlpdHuXfPk6&#10;aMqaPPnn3rln/+kPUYMFPOuv/EPpVx+hJl100VAvdazj+EzBLqdfqfWqAMg2W4z4L6e1cJ7IVlFp&#10;+Y8aayEm6yxUNmbO3pAAoIEIYvFuVvRuAmKp5ZFyWknk5OUq322q/ar7asiZGjC/FguPU/BD//Vx&#10;C5CoipIlx1irWYlndGx8Kcr2y47BkE/jl/LxERIl0xCwzbj+c4gkGPpRLe2ij8V7x8GSjvENeoyc&#10;IW2SKKdGz/FqrHJcJENhkpw7MnKoJBWH9Xk9DVk42uPsFNmy9ojsnjultMu2FpyaIPtIGly1Plwf&#10;esTAxZW4sLDAkJuKZqj6scKxBBSI3wn5cDwvbcZEPt8X/3w/KZpC3NRMiirW9cmT3sF+IwODezAQ&#10;A/Phb+pMBSWNJEUWDjxa2j2lJLtc5gLFF6E5iRRtKV1Bs7PLeeP8VswVrivI46ZsgX73QfIfhv0C&#10;gjv+/nqJQU5u/afmMW3y8r9kto9AXwXusOwbown2rrAuVZrq59rITIafnmHETmtqSFduRkvAPgVO&#10;TXaMhYGF9m+GLG0PHrDnjVv/aU6vCnx4JwhabLs/0Y9yQD9pvHLZ3d2tOG4xBxLBKAqYTcD2X0wu&#10;/3FQu3lKYK81WbTkCExIgURMFbvh+y5m55ih2PJjbi4jRrCiTpkAjTTjk1bKMctPO8XqhZqB97UZ&#10;sH9xcsDkYKe+ZZqjhMi4JXNNdm01D5ewuTPh5N2nuAdyH44Qd7+g+cH8Geb0yTbcsxb0uwN9lwjJ&#10;KTabRpEOg5Yrq39JMgIQZT/Ix4ycHjErAYtn+62JUNRL/b22K569Gt8v5OiRrGw8AaPRMs1cj6BW&#10;8r6Vsl4VwTux61DMCE14fPiqwce03jGMKhYxttdxmqcs7iHbNB4KVa85+5KzO+As4eiNlc6lodPy&#10;743rpXJyCv0knhhF8RjyGB4+qflunQeJKV+kC8fvkTX90xwO5AiRB/1z9te8lM/zQZObnQZ1sZdJ&#10;qR1MQn/7CpX5j8dkiru4obTVLT9tRvQiRYC9Qg4IdqDVhv1O49GYTONxV3m9Z6F/dKWiJ5jcxTFt&#10;tm1gJNaxQC4hKZbDcHH9RZlWpQmVjZUlS0lLzdfEVcOZLz3GzjIGo+Hp7BbBuHfL+i5xnOXmZtRH&#10;EL8wgpDmBcy1YsY3KJiYdjOM6TIJ86IOniAn2H14GMPA/i6foh+owOSSNTUhoWbD0jbaX/U5k9Wi&#10;ZLNbfF5d/PUnJ+B3jQJdD2y6ob8O0EcDRYK3m3VxSQnDdGmL5wZGLiUldK5mOXSkCHCZvB9fT5ZF&#10;mfiJBoOT55Gx8rmsOkmF7IXN3pD/+JOD3Xi3HRzkMNodiIhUZhOU1+OVC9d9EyGX52rE9j2Dhy5x&#10;10AhYSpDWtGOlSVKfimaopET/3FowKoz3vRPrMOYDqOYjuleChlvobwbb05k4cy8yva1HBHFEayA&#10;5Gj0semvpUUtL18G8PgcYOROaO8FIE6/39IQI8CI7CyQyXVVKacusVhePx5gGkY4BRMbM465TkPC&#10;1fSIYlHR2MRUMILncf0a8Cqv/j4S+tv5Qu9L+RrveLXT3TqipkhJuyXB7npuFwxDRM2hb/KCOdjY&#10;Xjs43AsNNQvutotOVPdt3+fWX4Ul5n8AoGJn54RaJWxUX/90ZzbzidNzEfi0HbzCCzlZdBZnS6SX&#10;vMMpeYQ4pafi6KUk1V3d3VAT3FX6v3/DhKVTwIxXnbX+yoNk3DHTLbB1PL/S8+AxtlQbmdS3MQve&#10;iwv7mtrZhp+UB/ogX7f98IW8dLJiGdk5zy1NtnKZZu1PYWyJnXme9dKfBs29XaNW/Sg43pnCaRAF&#10;iYPNWJMrtGxKbCzbuDiaQ9gopj+wTs/UsJva2mLfo5T6YkRLZun3q6mhQ6BgSfAFLdg6XBoIizvJ&#10;5nwO5SjSI6JvvA9KqGZ408115qW12duSJcMiBW+SNNjJVlfXmPPGKDAcQor/7Q3LhRYGP8aqTm6+&#10;EUR22RbJlEVWz3iBuIfo//GFX9jRaUjyhhTob5HOrhtvdxqwVtdCgTNYNsamNG7R6qiyfXieRIDX&#10;pqxAQ0dHn8gkSxWiYqz5ajUgJtEqay6brPKgGgXl2TOA4+QvBrzQ7dkBL1/a4qIhdD6wCES48hZp&#10;Jbl1vOIG6jKwNf6mZprdYr5BixTH3dqmxEFWbJjple1Y+mbnP8FDgHrwjrfo2F3+yzhBdVLvu+8O&#10;yOEhT/E1Gowera58snd3x0sdFDd6TThZ5jzGJhjA8DgPK+Aqhh+53xK32pkc+0X0f3UUo5B+Fivv&#10;pBlDI53PIpFzduxeljTI/zxciUwKSaw1VrLC9Zz1jVYpxbE7539DK0iSiOyxwSqsUqzRP/TZwS54&#10;fnsz7bPw46vjYkx4G9klnUSKfD4uPrFElca356EOxVUYbt4ZBECC/Wd58/fZzX+ZwxJkd6YBswnN&#10;R48egg7BcHJnFrzBg6ZL+DAFAI3DDy6hNyBzB1STIWAZGtpbQSCQTkiooqqioKYYTWlyzv8kqP1s&#10;da3eYenh5PfyvfUMfn4iTMpcvU79ispvOCKfEGRgl54f209I+G3GNjAo6I5H22JN+eEy0MSSTt45&#10;zz889T0GSn5VhMonWac7lyjI6WGWVe8O2iSVENhvzTV59A4OXodHKitiIaekJI1tSH4UcWV6S8aU&#10;TkUUDkHyO9uylLg6m6y3PdwZ8XwsXO7xmLcn84Xa1S+MRp9mO1Bj91/7Pr4dXXXgYR2bDH956px3&#10;Kv7qcetyOKmzbfXIxtEYoaHds7C4sUUHWmquFxzpXViRscgPO3fV1aW6nXkZu5ZwZKlKoj/hNLm8&#10;rdIs7TBy4Gd8MX+R2UyJlnJ06nN7qqJijNPDZTfb13J1KLTkWK8gS4X89KFxte/QkxcsuEcdfzgV&#10;VRXFkylG0VBYXVZRdMtfpGfrsyYnpRKQpigFi5GftdF9Xybz8n8w0NUqgyKXENyxVGI3iJT+duNf&#10;W2xs1lMZKoypn9aAkM68vVq7WiC+MUi4JwhVgBxQinhYfOWRViEeVJI1WAKp797SYCrBzk5eUSW6&#10;6qD+3+5IAgNZRaSBIbLhIbK1Zfu/X1HAocjCy/baNy96/qdo/1cbXDEZVnNSMUUonWBLxszF139i&#10;M/2x09JgemiW4Hqi/PwNNlvQ+OM0Dqu95RdOxc0Ze7ky3BSP5VSFExzwUTyd6gPx5Ci4qRBMm4iq&#10;dZ/FiFrzxFfRIVM1ZfB5dIag4ajERyx140rl0/6u9G/LJgNN0cgaUcdaaIxknhp6LEhL5SE95Wcf&#10;a3MelcsWaIuO2DtNTGDSB3Qt2NsCF0rwYu81vInQsMrKys/lXtd4X7vD6VZYXt69tK8AqQRjV5D8&#10;xvx7uv+OZwGjymmzH9EN0O9BLCiPyxENTKmXrPTmu846UHqN6QVbUnt75cEdAv4RgDgbrwpD43nn&#10;XQExEwGv8zoXBtnV/dj/sgppjcWeIcWMkuyPMCz8YB5qo0JJCce9HbTmvXNXHY2/gRZ9+e4NoX6T&#10;YQzb1ymqycQspb8Dva31Xnyg28GvxFktY6SD+CrAsbhfu4e9L9i2TBEni35VPhkLzhPvczrURH8N&#10;ii5Dio6tuNDZbfmZnYdXWW8UsOjFl9aqS64lkueMu9yexQcwfflLP6vg/+5H199k/LDVuWybtaYs&#10;3fcpRUUd2YrYfsJQjEarxh+NoAlLZefVqv7DI8oD73KtnBx0lfIEfFSq2NiOuS2Z9TDiPzxQMJY6&#10;cH9yp0QIOuSsCZsy7yibXKrRcujBSHXZXQXjKQU/m3+cPJwjlSurMfIUzBeejZf/igsePuA73cn6&#10;/h1PDqns7bap7QF2oej9WIVkvG+tV8s4h2xsFCbJ3y/cZakwOykpwZeDC1BiWPyJ9T9b7ptZifS5&#10;MgJhCVhXRRnE37P3hYe+6K3WMI/stL9nIJcjKjf+AhUzxgQeDXBbX9DGi2MGiDAThrLM/h9Nbx2V&#10;Zfa+bysCg0h3I92dktLd3Z3S3Ug3SDdIS3d3d7eUgHSDdL2bz+/9rjVrlv+4ZsTnue+9r+s8j2P6&#10;PfSH1ttTHed48LtPS6jf4ocY6G8k0nHT0SRoCD5CTJAQblqRcbc4cFjjVDqboWGmEuk2nFZSrSf4&#10;AYxC++hQMnHixdQoPxcPGCt+ZVjiDF/YZ3Dht+xMNPIn9iBasWOpp3qDXc9dngKpMSSEGKnkRQ8E&#10;E1GKzzZ8T/pvjcaG6J44NulHm58l1N7e3hp/FZlT+1BBEoA0ZWLSDCwMZXrN1tbRoxXAL6118EF6&#10;S5laxNjigH7BN6D7B5Tlaoszjeea6ucueBmZf/9umM+upueXh0GXB2xnSLFgjLH6y1Sdasb0bRk+&#10;xSI5OirdBWDac9FUL6eZW66HD8bHJ/aA5MRbNf1pX4x/q7goKzcnxw9caVZrpa9WUtLCkXUyTIc5&#10;xJm3xMzqcrHKzA8gb9os2765/MQqy3j9K/R1F0TugI0BgKV+lZX9Bb3xPptGM7YeH0xTRhyq9Rb0&#10;jfH0MokCLG57/6xStQt3nmMAzSokp3i7K+ucGNjYoTjmxOfWGMblRZgTpeKFZBa/ELE32PQpmYgm&#10;g0A+v8Dnc77m5pCpo05W8hcG+PdkVNBt9655+wmdT6OdT52nq8PAoPL32oOlNEIgpLxLRkEkDA0n&#10;tcjX6Xtd4ZZTc+DGWTJYCaqWOwnCUMWK212sfmlh0CNP6i6T6njxIXiPQYthyJUpjg03g/ofAqhD&#10;BwBSsMGJpoKCFk0/szHpWzT97+4urIgCae1yJKkJZSt4TFSLB96Mp3+UkzFYOFiu8eWvv76OBLcU&#10;1+aldjNEE3j4JcuSZk6ukfN/rJqkPUt/kMatrc3T/hyGiGEREhBlSKLKkLs5nfHhsNcDEUMIXJ3V&#10;Wngu5ZIVOwiegKp0r2E1IweLEAicgivXwIAo+OqBRAXhdBBUuJioeUaKfjnSrzDI7TjhuQPjulwI&#10;APzjxp9rsO0hPHfc3oUfU/2k48OvKtFDM/rry5djzxsNVayyz6giYJWs3eaOysSdvvnF2vxrHKm/&#10;D3/yy8mGnSyYg8WQOLs6Hj84873sk5D/B21XOOtEDdtj/dN5VhXOlGI7IOCvrKzhDOvATCpEi8zs&#10;50xRmQJO9JhZUFb4uaj0Q/yzMnpp4fTPWeR51svAdyoiM8poAi7Un8ViL6hhCSSI1YBRHvevqltS&#10;9wUS+CM5j4/D3V4r1GhT8IEHJ763tzINLLgGmXrzYagkhm0agK0JclyCyA8ZQCAEEmPAD8mpjt3a&#10;2mrNSAIL/CQTcAUhiKF4lK4Y68CRIQeYLlDqo+ViFrq0SY5Q9woL+gOjk6y3p/rKVHGra8SUoD9b&#10;+FzX2Bm6fGzo5hYI+LvAbApOXsByAGisYIZnuDeRCR5iYGIFfjFK3QpLdBpRFyFMrMcp2vi3Ncj2&#10;jpYrQKbG85tdcp2+C1oOxxd79PJe4yviYQ9wygBJU+Vg1x7LPDDQBKHRY6SXEc+rqiTJAhB01yhO&#10;mmQJGO7zsmVwl5JyU058Eg/EJjqn8ajA7+gaOyflqNAx27gRU8BQKfxvwNzKJtfwG+8ELMO8TH0C&#10;mwoRdwbSseCeuaDqMS09Qb+lTgTpGqExcIQODw+7/xA5lrLPB7swMFRrtTwfNr58T3lH+pFUvgz6&#10;8Hc6VsfcaFQMg4H3zfqSnooKqIRQgCMRAb8bUm1/HLYpIXbOxp4R8vmd1xww+B4WqAvUAIejop5e&#10;zJrNZCFtYyeeTaMWHo+TOBjkq/NEEwnhU1xeXRUMEvpmdN6ndxqAui24NkWkFktIMGMtdThS5K0t&#10;godgbl6eECwcYu0XtELjFXYIrswfZBIltDTd5syXd4BXDxhRP0glAPeix7JeEXzJSCV60rMZ4G9u&#10;46VJmeuMBEO7VjOcboaQw5UTF5Rh8e0KmlJy2z2LgX/0B+f+NeXotsZgDP72EUNbV+psUViQ4Nzk&#10;OLKKimBacLdN516Ano5aSG1ZpLUcj9/ojiHQDY2wfUvBIxTLzDLNyfXPsMNqLZmR14spBB/W7Bhf&#10;n6yeLcMKlwwSFCmDyVh7NVVm7x1YcqK7zxh5y/qfbbF9SsRRjtCCutUjp1qcta88JIIFE0AYlHr0&#10;Z0kjLwYzUPjkF9qD8xM3XtOsBXH352J/iN+u7siO0HFxmWBs+2DE9HeHWYEWw8jDIW4QHhp2VgJl&#10;Gms3GkGUQfurLbORvHFFs3ZfRLjbbhBmjcfBW4P+1xADFpzDzT/gxrVUX5kTlpL6hLq9rd3uElXp&#10;7Y1Z4gGZZ9llSVdQ90+CXhdnO5ZiQUFdPdL7Xhc8M3wu47MBVQpkZrfeDhhgL/nWZwGQFrIVu9KS&#10;kp6ja1O2cZ+Xq+yrGSmGatuNjpBo1aAkcs55GYXe98ZrZi3m4ROB3VtAid7/CfP8nsLt8ICi+Ncv&#10;d33ZJYYV0J8p05tcxuVAarSpVlUQH5T5m1/G6nv1bUg0SJg0ur4rzNX7y3XJV2ZqjaFSK51Uovrv&#10;zUhJwVVch2GDIaHCD9XLCyAR+fph+YPSOcjqwcl+uieDcvqn1x8f32tI6bS4x+d1q7M5Ml5gPZp0&#10;XLK6tESpipWG8D/jHUqU8OlyW4uSfmlpqRTw63FzB3bw8FMBRnq9Nzq1iLKampKe3iSI+elWJj/1&#10;ENuf00wqKiv3/fld/zYWBqmuakpI/JIBQDLOD/vo5NHOmMoysWpZDwTx2T6XYfunh1v9yXoTfGMI&#10;IUIJicksfOyiIDrMoqRUVqseOG3ZL6826Ekhp5gquble5XeZ5ll705c7DUfOHft5al4kVVeug9Zx&#10;7aDPEdG8kFRiTE76c0zMVXelT/9vmfSm+Q05OYH3vHsTsWryX4V08C+Uis6Hmb9JSf7SaowG2yJQ&#10;OflVUk62/wkFPug948E15/dfSFjXHpan4q9w4f7HDshAaaiq/HP2YB+bcJAQ5ud/GMroAbRGGtjo&#10;06wVRbNlTDgX2FFNlpaUVMxAp6TggJNltjgQ5fVv3VM6mz8GeCwAJ6zJ647RxO+dS3vW6NGCAhac&#10;IhuHWFthcLU8zMY5I1TNGDgcgHhi/qyFy+nva6irJH+AG+DjcUiJi4NIIpZaOqFvsFkRAIfjtKQe&#10;009XL48hHyEL36Se3/eyfVP1GcfkfB/UAJnmjR5iFIOvCeVGSUW1+bYMSSu8GNV7iet8bO3MA6cI&#10;IOEEaJduldvhTTvjJnMa6qU2d5bOl+vK+6POl28jIyNLtWaTH+yxvhZWBxZWfE49tfy6hoP3d6Y/&#10;okyrE0ECAZzCXrW+KMpIoYaRf5XKmzXLcCVO9aAsTxgo1zI4UiWH/u9j5wvXPQYu+gouH27U2D3t&#10;XRzfmTy+M9I+RDFya3vm1z/4Y7sjtDobr0M38mhelrTDxfFFU61jlOEOk5PoyYkS2CmJNZYrK0pp&#10;IFQLS9SHub0bBFIGgi0fgj30lNCCgI/V7unOHjzbza2txxcwYklheQgWKvXkfM0o0ubDWRgQZx1C&#10;7m80ao7W1rwepsWU/+4x1OZ+Ww6tBlRHR7NJEJ87cHt2zg2DhI7/6Gz3w13i4bXZ8+ytEXp66zhy&#10;07HUn3sr+x2yG9pFES0inEyrAUUq7G9Y5qEnRepYOzZFqht5/MWd97McuS3PFfk2NZn96rZawi/R&#10;EWIojKp3Vu9gvgufqdN+P7nOcHxV1x+HkMynXR55fsmbRvGcWFbKunrK2rv36Qw1ZSnsF8mNFZ9A&#10;cK1v/e14glPv7AzSIZG5oVpx5nNHX4oolRcWcjlSxSsj+coJ4nMpI4Gsu5YLfy9PwViFjJ1vIjEV&#10;G0clcW4MboBj/bOcwq84k6fKjpJMRMim6UWx6zm0jdPTgXxjrBaXoMsWjEgX7j046B4pKbSPEDYK&#10;bdt9Wn4D8qGb9+4Vus2CnChE1oz6rFhDEf0pimj+JZIRtCTx9VVLJZRuhUUS2PCRsrKMiocGoxMb&#10;eYUNSd0dfHVZBMK12DlFIdXruj5qlRQmrA6KlUXu26KwXnzr3B4J462utRT82Sz4+GBeGq5qmQf6&#10;yN90bWVmQ0WJhf3fF2Lmwf17wWRzxjlaNDtpuH6Au7hLj4wK23cycOLCleN/BiioCKuNrELQiU4G&#10;TCkGr81Pb5yrmZmZx+j7sNyhs5fTMwcA/ALnsPsRtY7LjjEiEJy5muSP2Tjb25/O8zrz3Nim0bsf&#10;+W+BHry4OVci5uNn1ZsC3tdTu/jsDyHv7ooqoNlx+rQjl/70DTeiaGWkNoAtXSSSQqFSSV75Ovd/&#10;WYCfS4/nK86Y6PbDOz2Uw4Q2OnQaAmEBKEKVk4P6v0hx2qPXXqbTTr3x3PQRKWVmxSlmYTBSSeQI&#10;W85kNq/vm7wOZv6zllUnGVX/NiBZtWwFOCg7ViJ8+nlWay2JwLQELrNv0h2NncV0aXLFWJi3Ciwx&#10;MrvN70DZSjNTl6QRFaMqdGVVNZII4pqNSe7B6ItmMKRyl17GR4CFhXXbW2Ki9h/9G4ay5uio7uzh&#10;UqjECobHjntNGFE1F2EUDjsRL+u6GM8+1N8sU7AIxRJJvXKH/AuZ0mTjDw82Z84Z4eHhwSMbFQ46&#10;NSuDFA/WgC2VEQbivqTnT+tZjdrsfky/PBt85ecf8ir0RbNLUO+9eSaAXppSmRkEZm25xskzo9dx&#10;Gyk75yf/zuGVzI+QVGO554qrMQ9DtxNcjYwKQrpgwd0lJaWUleSC7cho5x3UkUkqsoxQvAl5aanE&#10;/nXgh/eFGBiU5tYijlypsHfYOPs7iFkPPGQFBWOT4/YHgIVxdK1+4iKJ+vES8n3m56lUacO1zuyW&#10;Fi4gIdkw4wvo3fyKJgJ0DQ4xCX/WwKBVu9Mj6I/DOwXpLSo/khje4WM4NLS6zxLM4XFfFXK/B5Nq&#10;xJKS6DKY/4Z5S1sPxZK8bSjH17gJIQWGSrZtPb9yyAR0fwXIJd9/Yr59r0/Zr44mps7Wv38VFtPK&#10;6ZARZBCD0fA2MOGwliTV++kGxQ3/XDwCoJXBHacf4rT214cSmlqEc74vuku8/V4PEoiS5FHT5qJf&#10;yfAiUMGQ10MLOsDvx5pAx5GQyxYU07epRi/4y9/VgET2+IqaV43S/rIYJ/tk7P41aBezuuWkUepg&#10;LWBYq3Fhrq3t01npel3ayToO1tRASEjQzrAEeEQTLP2SrlxUUlTsAeGJpAnxBqPM6SPATKk5tCxz&#10;4W7n5QVl67Xed7Gs6I2TUpbGkX+feIy2lVjZF4hgNaYTAK9KlwL1m0X35kXNuJVpYWs6l4qBalKz&#10;ReM2CmQczdo+sLXKAYL5gYVupx2BxgLyqDFjgaLx91DZwYmA/yRcXWoAUwuE987antkd1SpnymYN&#10;0ERmSvypcAr4yvUXJea+nUd/tpOZraGQReKMl1Wil0jAQEPCYH2AtpmuSMaW6PtIFp/BO9u9OZhl&#10;OmwlyueTcSEdTKmvnSerlTnMaH/P7PMHW2OAKPxf/mwgDwHsmKkpykd2fB5xe9IecK2dZo06897T&#10;O2cwI/wqopCCg19gaPExnjQ2vH9/njU6lPhTeM+vxdGXtDRtDJ/bd4+PUDMg5Tbh1BZCml/dxBYe&#10;EZWAcSJa6bqdTTi2phlnLBx3iv5MSUtLGiu+Wr11x0k0ygzCkp3PK507UnoPM2lORjISqGmEP6ts&#10;OMwmdI3YnQOkHcJ+WRq8TowP0chF9FvuTG32gsTq9Px8/4SOnN3pKi4ra90e1lfETxJx1Zqn0tHS&#10;4ZJ/hayletRUJG6LbQ5d64ia+AO5f5Vj7Pp8tISVqPljh6dvf+Hs1bEh1hQT/vrhDwdN960A42+6&#10;fH/7p6uru1PYlJISh9rO7Pt+EZezjdeulbZMH6yIftBfBF8VZDjoMHqG7SsP7PQM0kTJcujZ/+Km&#10;tdTVp3o2q6o0CShpGPZu9bwUPkFC+K+ZkuRRvrkXI/odJl3LXVpdzqfFgsIIQRBeOC7o3j1woCWD&#10;UwpwSugkj313a9MGt5FBlFyHxmunOQ0ny2031WrWIoj5bnR7UAMOurp/2wohZAoJCeo8lNnIlAWU&#10;+xKSkvOODt+mFgCiquTIEgQFFensvJmeabK0Z9Rhge83mhwWTswnsfVFwVhcAWvceCl/cTZV2oE8&#10;PmfAuIdylPW3NeuRk3kxWq0HvqEXbKtIl7KeHNB6ASNlCiCLsGeSF5Q0/+RKG9ZPIC3bZAwvjJ0+&#10;SAEhNLaouzm04lRsxa8KFhb0V52ra+N/92U6zoMwm9lAW+yO82VaAdZv0ykNNuTDbDC801qTgA6p&#10;YNCwMHWs259HY/TuHRN6JxdF3WMSMkR53eP+nd8RpN5VWJfUcNBCsusnAi3znfSQAn9iXu9i3kbY&#10;B0dHWtwpljhxVl/NHJQ0dGKWE0PK0FHCTU4vHrWdp+rVaccm5cx27mZA8iEYWH+FilpfI/a3A0tK&#10;ItdwiFiRjdeC2Rl9hroocLrU30Xo/LEYNC4hTs0YOHuFur/P3kYlKffFJCh5b8Iwkuctxb23/mXw&#10;dBJv5FkHZPR+J9KQGjIh8F4ENoiqVovSac2aDoRg42WRpqqGQiZX7Sabm8YBMhm40wH7yFBNWRQc&#10;omNHLSpYs4GgbmGDqhZJXpMRIbDbgMqA+QA673sQB+XGAwMqy6O09LMG2ubt1pr172unc0lRom3j&#10;43W2k/ce30alpEBd783WPanrk5r2W7PcdI0LSC8DSiQt++k90EGuDlxmqREIjE/3FVyOnJpD8vRm&#10;qzjYFDqcaTgeHj9W7AeP1EiDo3yxE46SCZmtjFx8sqQCHNbICCWATKujYQ8bY0kXSVjg5KXCsWuQ&#10;61WK4eCb9Bj6OaUJauz6FxrQ0FDgaeR2PkLi3nplyTB0hAKNnS1IBmCQ1ObWATPI2oacigw8hoao&#10;bEFTfV2fFoWsfK3Bh5INOSfLcCqRnM68gOVY5FyAI90RuTxmFunfcbvyBvAxJG31r653jBPyoVmp&#10;2FncXil8Rai+rOEiSIwVGUUrR/ON3G4Vq65f2WfbQenPu72dlT1py2GjT/9X1+ZS1GcebRcqGAjZ&#10;oiuhq3/8cABLAbqhtG+MtNOkXGGJ/vMYF8PrBSJxcuoSXxPWg4nW22XgBnhDnYsRuEPGDw+Va3k/&#10;bWFumDg4RG48tr+mX15u0HpSZsqyMPEMPI1L8LBztN6eCZzV8zCSOclwcnzv/EAspF/efbDa39Oj&#10;kJQst+10+rKP8ELSJ+Tx1QIEwTD8I2D8fzy2bvq9T8LEXG42izFlxFp3ve/IJaikCqe+S+6B+Sok&#10;hA+tsUCLUKTPZPLhwvJ8hlXmV1lJjzH71eF0nnicMOim7LgACH/broP8LCsACACtuXOFHxoM5H6z&#10;C3zl5K0fj7XMLCU1Vbe8lpSvHOJRo1UOqJqKk461Akr5D/BGZCXQ0d1VNKOIZ2HhpMM41mqQ19LN&#10;+gRTbZ4A1sFvcp71h/tJZEGigWsPvO8qaGGp0spnq2H5s4CADSb4WJVtl7BvANiJiZnZ2d4coZC7&#10;zEnfLPC+0x7+Yyr2H6DX2UBDKI8wiwr8SR4mLflcJYJWHzov2XOya0rstw5iGA3sUlLX91gnXwTM&#10;KwjNFFSJK+8q3t+BWk3fE881PHxzMshC5LgaQyrELT38jW97ej7bjhg014BjxID5oYr+O5K88KjU&#10;7fFkm2aP2p8Ypq7sbrWSga4f7FIbXG1t9Pw/A17o/unpBFSyHWUg6ah4bmjZbI4FDiA4gnglM7aB&#10;ViumykmP5VpA/8xQyLiissrOv4NZnof9PMJU2o3/iFKl12f/SPYnwURmDqapRc17VlZxfBM/B+Bv&#10;DNW5aWONwYnMmKnpC3LPGzxjF5eMpydD6cLH5C0+amNmbFPyQqw2rwCU1piFcWusdvYffP5jCki1&#10;79nsMGjRPw81rYVcPPpK8+iGDytfHJ1tkwT/bz/l63sb0pzzzP0h8d3nMJTZPFTOT7yaxKlIoBtF&#10;35ieemDRMzoKsMa7EBfWgsOCrDgmfwbgbf5dE4X+Tz7HipMH+H/ashSq6TJTG7ufOlsm51850scB&#10;22N3b/fcjafK0L0aHAUATpC3ngEUheq/LYISIBkewiyIeel484IWFaE6xSg8F0V8oIfnx4PruYUF&#10;h5fVL+s+VzJwjlducfZO4QPw751KJFlx+rU0JERMyMA5CTBM6DP45URU0IG9OWFxroo2fD89HTtS&#10;NJU1tQpccBfmEpQCz05OTMD2BczZPwGcXLwcnwSgMBszk+YpHP+v7eCfhsOsy7B0AllYiCVOzgQD&#10;EQIPPSKMHNH9vb4ASmSW8ldpHtCqSJP3/p1DkxCJUdHs02cFg8Sz6kYsXNxeYL1WVwcmVxM3NywQ&#10;fAcBmpFEGq+H2ewJFGhy8osiFrj3LgKkVgtXQ2dPCNwuZ2/yFRAqMazGMjIyAoDNGrNJAvDyOH2o&#10;0N0GHw2A8QGxV8CgAvgqgpj/KhcjJveEUESU6fwHUYkZbJHihwV114kiBxwWYPNdEU823trggA3F&#10;DYiQZwipzTGogJ/g5/ce7El+FRcLDAWqY/GGlBqTJLVdPpos3T6Jgx99V9c78GUFWAxaDG42Nrp8&#10;Req1tTMFTc2IeY9KlLneP8/BNyoqJgY+fo6DG0Jw+eqN1UFbSZLGIReLo6Jnwcbf97GG2Kc0kCGx&#10;NSZI0LhicXd9Q3OeY/LfXwsIPSJ2oAp8teVQ0FPvr4/HpLIef7gvk7xazpRllSEBDXrQOVFAD8rd&#10;MiwsLJxSTgTlfxAYnv5KQ0eHfowweHJlf6b1SScxjoaWti8zWczCggokzJ1cXBwWKTH8P8vr6cmJ&#10;if1nxsUFxmWGowvlTdqIRQ06imohB5/0urZcSGAgoET6lRcWlbBg7ISTJMxxGsdMcVyOvyKJzIT3&#10;aFV2yqo4sxkJCe2Xqw5QUFz83YsHvIE8sejP4cQ7dHT71w9lRkWUYFPc5AAkGUZG2l88k1L1f8Rt&#10;GXpU6IkhiUB8+JD/7HPjfRHh5s0HKEgWBn6kSHGk2v5dqgHv0e8UaIP5Mgd8rsizfTeD0L0HygLX&#10;QMlhVklpjG7CIIuQOD6yzPjXsiMgAveBx9dKo60ZQFhUVNCDaUQMmGnndGSBnc27qm+3NoBk7XaU&#10;qHaeMp5CjOyFQILxzWVqzZzVkBXHwtp6pyBZN7ek5LDj/TcL+9io8nIQflx3PIgf1jBe+6hN/rHW&#10;nRe69yx30XOhSYaAAMT+3sw5t2yqT5yfR5nleC4gKWQz/iTbPqXg446eq54I2/pwjuSTSoCyn31H&#10;bbyYmjiAW9ndHK+U6XViZ59tb9dRxEvIdrjgKYkODizAu1HDIsERIqqgB5b9dLKCk+b72mVOS4xC&#10;9RmjNaz/Ur73KbsMGu0dhHC8wiW1tytkFcjmf/E9xSPb2dEGymzATTBy5UxJTzcKWIygYGBQI9Eq&#10;D+OlZQELJ6PalXqwbu2xlFdRTtTruIoutEibarEn4cuOAYF30LpiqxwkwYKH/s1uq4tO50OpR9k6&#10;m+opoN3sJHGFCAcDXoB7A9xnSHBBTVtOlmJZnrIA9wCGINHNlYhy1nQRfu9ssmN4H29APXf6CMhm&#10;fuBStC4GyhgcX5q8KMelXD4u3z9daXP5ZBw9P5OSfdRAK2ZKl6CIBw/TlsmMbs8tyGTUjzMlkh2y&#10;Yr7kvboBfpPp49IQN/C4VWVjzYIusswMDIhFsxKTbEFHvfGc+RGssMQYcvi2nd54mbS1FiKC1i4u&#10;SYD0DSw+3ynD8fjt/WtqmHWBg+AtRMhe17Dl0IpNsC8yhRbO60IrO4nfOWrMDCioX0/CyQ80f2n2&#10;1lJn6hobbFLsO9FrVzynSO90ymK6yoBwuGLxXMj+/rdf1DSWAjjm1NQzHyiMQbOxL3e07XFAbshz&#10;93Yq/ZjwqYBtamop1NfAD9APuvX/LJQfGTNHJCQveuU/vCuFCRLU5nRP4hkfSUpi107kg1wL8LTw&#10;Nk+BNbgQdLlRZv5ArHrEZVj9EgJfSMhN0PS+/oED2Lw5UlOyUnqOqyxK/ewt3LHlfPgYAAhK00ID&#10;G+zIwc68zOP3hpKw3kerb6fbPtkg88Juuz4GRtSsgCICbs7gEUeaS+SfE7owbY+j4D+lGLgLT+cF&#10;nCh1wAbnxLV2wrHkfQuIww46dysxDAQxLMsbk9JyMRidLlFIU3Qwd/DQMwd1IArwmkmSCkck0CUv&#10;3wU2y6Av3ivZfmbzFlEA0JqPnYTNbXhFK+MkB6z3cX353V+pcQpsPNIyPXg3IkSLXbiW0eCYn+Re&#10;+7Azo+/d/EnoKYK3DOtA7wcemseFG3N0lMmtfUmHHictHRnyPVmmvpsbmogCshOXFTsmLrtNfnFz&#10;Koce/0DzbXReWshSg7dZg1eNP0isSUpKOjCMSZMHTO7ltbSkvYJjzJfz/TywdTFg6eoa16XWbPjL&#10;42bTOoCGjr4TyGGDqFma2+t6yEUZKJgcKsoAVqYB025n0oWFFqs4WH+OPc8UEpLFxoPhE/i/Huza&#10;/N3ZuUB8PUeMjI5WBH9qMPYUL1B86wM6Hy2suXp+2v6Q0TYVQnpg5zm2JJKa355wk1TC9vpiI4wR&#10;/FHWBVV6HwsnFUQhQJgYzHybN/jOpIQlyeK/xN7k5joc36A8PHou1Zc++ei5U1KG9xz/ZeWgv/4Z&#10;8e34dwe8UfFVXnEYHyUklRZLVKR/3sd3Ad2DW1vpNCx92Xg8xh9gf0Ae/l5keclTsHZ315hijer/&#10;+l2JQi7Xz7R+JQjYm8Ebb5aFBYCABa7ceHokv7eYeZbSZld38I2fXsC4Q0E1biinFVqAKQUP8CRf&#10;uDlkLsVuGgCdq4WNzYT1NujpAXtUVUVBWM1MXIbO5X8eX2PxRx8uYnylr1qcrdbj6itki2bf6OzT&#10;0wr0Om2hSknVHOw1oJ/aMapz95+Nw1PBGSoMJOfuRF5xQepaOgeJBMqB/g9wODuiTwICr9X9A4P7&#10;vxLhbInrpzbKtanWxWgCCsQ4YUhtXqlJxnE50tASSOaSpPLKQU0lM7mUKfDQENAfgnZ27py5CHx3&#10;sUGoARzws5IT4mSZmBwivnL6TRt2qakLKfj9lykLkvYGxx4U2fdzmEwpZ2NJJhoDpvUo2roD6dmT&#10;jtmvPK9HuBufD2/jm50j9CKjqh+LiyhdaVG0UwSQFk1/JSYmgpGRyhtaGTTdQd4V/L0cVXZG51I+&#10;gfgx2buDfyijoxTIkIn+/vwiSH9X67WslQE4xFDfb31RV4Ag9TM5rJPs5J/nAP4uS++qlr0SHBUz&#10;MwpAXQWXv1WasSYA7db1fXYG7AwT17TfO3/oS4Cvm9jJI1WaWkT0fXqvz+DNB793qqXXBHtzOwff&#10;hDEHKa25vu4+jb5NxQrKy+Frl8cIXzYJK8gJXLezoJVP1S8vOX1fwF8i0scQwBTP+bXfy3CBLkKU&#10;KGnAihMWTLK6f0qk5wRedLJOwArWQPDAWDXf25OqzYgOSQIdEO/mhXWnb/rXFhZx7PuIABKSEzF7&#10;aVQQNv/29va/6xtAgVh+W9KbmIA4e3VTkzhx7B89kMMGqo288vIowF3VFrJ0dqxWjzxKZjByP+Ml&#10;2nfK5Xl2Ut2YsxSpXPwE7rOEz/tioDAGilCU9PTkmZLIsEGn6rnXt7csoOUBYMOi1Ilbh4k04Gah&#10;qKgZDkIkVPuriNAB7/OmxUnTvFfKNY3AcBbUYuR+UIxqnxzkmOzJpmlpDo06Xt38ow2nvPwXwRCn&#10;J/91ODyotqSEMzx8aJUcribciUvGzT0Vueuz5C8M/Bs3lNoElXBLcXKN0wMDHMofpC5H11hOXDbs&#10;rJ939xyNzEN3lzUGvPgOcXEtlus/JY8669k0rFuZvW4OKqhYFyz+Kz0u+jz5tcXjKE1KRgCJkpLW&#10;2NgJzdaHDwbiukZ6fgkrnDIOIWif6wE2bwdl4Gnh8dRXpexe7vWf3BfHXTgQmHPjmQB/0oG5OTRw&#10;jwJgTBqB2QrD2nqj6jIzYLQGlyegREjNTMutaElbZjFj1CgHqm2UjEyKgtnYuSPzlQb4iJ3u1gsA&#10;vfECCcA/gIX61K/31M872G40iPAmzVm26iBR0guiPLLjVO0wanHtBNvut9I4cHV2/CtgmF5dzWgV&#10;E7oKWBq5AWiM911v3sFZEEKVk0O0bb/GAKAUN8rrZzD3TkpOEq9oM6d3dq5qawstLEbkpYcGMa7J&#10;qNL2OfY5Js9vcXFbxOx1tpDPtvpfXn1+0P34GBD3zkJFyIhi89xd37rkAufOmAk4nLCNf8ccb+8k&#10;623VLMkAJA2368nWyM5ooBARu+2y/7Cx4CwrMHz1JtKo7QPAakfHS3QshcCQw69KEK2gxJmPu2g6&#10;v0H0FVdWMPf9p8ButfrL2ckJZpL3Fu8dPj7+06Dv038AdDcEy/QZD4Hl/zWF3Q+LixxkyEcnMgGV&#10;w2z877p3MoBfooXMum/spAMh/UZjDMBpooRBAky1496EPdhRgKfIZr/IYUS4g1NX7hYK3/WgL3g0&#10;ARwFdwMY+6dmpvy0gJdtBqQCm/Ux0BJ0t7Yuq/z18+qkcRoR0SjOxCltIK6QqYwy3ziVpxQdd6rG&#10;DLEfHT0yJuoi4sw7xjAdPn385itOmv/nGoyd1e3h7Zn7WWES5LJvxiIg1wEKgHFhkID9V1DiP8yy&#10;J27OSBeBNhhPu1Ji11p/W84LxHQdYPO37cRVvXJCKQkhAcvCxjb+rfKZIq4upjdET7holEvo5Yr/&#10;lQVInerU1K7yx4Ptrqm1mLGBv2eeFUIUlUllJ+Hzz3DBCvpngSZv1gMQVdK8chNR+Hs4X2oF4ujj&#10;+g+fHxnT38Bfu5YLpXuiCfBjjx+ezkP4jUHJB9jOjBix3r6ySDA8TsWCSJDaNhzgR6dUJDu9qi1n&#10;b78TApufVgi+zaEx9IaVLIovQ7JJWzkbPp91gjxZ7uQEug3ewQVDJCX3ksY7fl0LsNpEXfruv8op&#10;0zE5SBKDPzEP5Xq2/JYSP8Pjn8jyfqyBJ0mPAgrMwpDgpqVlCQF7JpBm1+6we5+8KGWigj5/fQ2c&#10;AI5MBBT5JeYXnGqtLSmp6SD785erAsi/RCsXv9EnS3GCqrFQb+8/8Gzh5S3nBTzsnhbnIwe/ftNa&#10;CyACRQYRlDf1ZtSintmr3wdNcDkGIIEOfwhQgAKw4bmW1ta3DSZAZIWUlBw/H5uxta7Rlzn8E1Ho&#10;O7quuCcOD+7dR9vpSBg6am9v8uJrOF0N+wyjrkP/lDZAF/LhC3827uwsLQN9jdmrTxsUVP6MRQYN&#10;ogsrRp7FIn2D7Ub0vOVzfRp8XEamLf7+mdlskqf3pjefnuo/rsQefVbF+SVhyR8gEU1MHU57dH28&#10;WhtSfWAxc/DP2/fs0AnKXJi4PbA3eeoIHw3j1OgtZ+eHxJUZAU5vwLsGno/wb6rG13/8L//RF8Vb&#10;igyvOXKwYNuUwTi2ft8WiwF4+lAQDAI5Hieu8Znw14WTbgt7+1jwhADlBmELiwPvD8lAY9nc7B51&#10;4P9fAHgGh6lVylq+yck2waeGOFOW6SQboOgCwU/n74QaLUZeWZmVjFHrf365lPlKGocm+0LnB4mR&#10;gnvDLDCjVNFeN0p/2dCQpfo2Nz9aEhKO7SC1vR9+h3WJBImdbk2DiqrGp8zyuN0lxPFTNTacbEpZ&#10;pXWtXT6OtKS0lC1TdrAgAtPR1NxdtqhQS5PY8R8lSVyfuTXdtqOjJivewBOFr3+vpcmqjZmFu8Y3&#10;WXKFcVPdo/0/LNnPtGLReNOqLEvgkfd2xRu3nDctLKSkp3sjR/8vqZdqlqURX08WTpzeYLNz0rgx&#10;ANAZ6upuZjIKCvtnJ/NTrLQu3FEyMm+on7u9vfrpWGRaU0fZH3enjlUL7u/hX8fgEJJpSt09MMFd&#10;HwwitkEqXd/QkNjTJzw8ZaUt1Rtg86/TcLD0XUyDG/C5HbAXLy+Z3+imBBEXQyQxq2rmorOs4Buv&#10;g8lAPMwcdbRQTV3hfRvHjpxV1FIRpmRWsad8YitGnjmhYfIhZRxjBAE/d7t1g7h5Su4R84XwMF0L&#10;hgLlDFdahU2CGJCgV6Mocc7d+KJkkzP1rGzo/xbxP1uovqfG2cl0Xd+Ue/kr9/aCrsmF2KlQHI6T&#10;HdTWwGbD+GSRGV3EbvUTYCzlKfs4Oi7gwWkPUDv2rz1AI00YDGnAVRRQN11OVyW+fTt6vHyxdU16&#10;ZpxihQ/o7gJnIfftKI43HRsYKoNhBjk0N9Wv1b5YErHTlMAwYWKALNuQ+7rz4dMLmIg8x/D07Iyu&#10;0dLdN/s8A+Q83a1Kl2ZQSYk0XBSTXU7ItbMM2jH16zna1AbkqhYYUVE+oMGgYEihprkkOXm8D9hc&#10;RBG4Fz8/h/+FnuLlMv6TBQZz/fDnc3X7l9vJaVyOwFRcjtBR5kp83pGFG5fy4maNfQJsIl/9d1rM&#10;Eq5qyaYokESU4ZAf3muy2xZWlSmnP980QplxShJj5IkuKOgo5GBHDaxmHFAXuf/sJKyclQAlpvBc&#10;oAbd4GgCZzSgTsUGVaiwNZvBA6fd4FhQgzq4v4ihQobUVVJpm59HQ8c0g79qacECf9Uehv46NL1r&#10;jf9ZgfU55IfIaBnkaBF7dXyYmi7pz9JH4Yqva4CbKkwMlHygzQkHrqwmzmw7NHBFKit76AKWoGtj&#10;YxMNILxpaWl2rWvfZj6zyZDgIDBPeYukn550czGPsAXEgsSH4v4VUSn1OBjZqupmpd/DPdoqLLkF&#10;Fu6aTmSBw3y75xlMk0eAHwhyA29NcWkpSfzwm4La0c4Mnw4+Jveqwf8zaKUAz90Xk/LjC2Nx8qLQ&#10;wcHQfpucRS37ZoQyytcnanlwgn1jgIkHAsxGEp3Wr8pKMyvjQJe82JaVCVfFWUZWjitPOb4w2tHm&#10;rvkmQ9dLELYGxzdp8JkB5rls8KhcTlbRJQCnDnhc9jbbz0HHo/WFhbsfPkxrqrNVR/Qbgh/szela&#10;BFDIgmI52W5RgxshritfotK2XrtN6c3U7XDV6cr3Fnzw0QHqaOSYQU7nQ0ibxpCtrUeOvJ4cJA56&#10;ncFYpuq9Lt3I+4YN3YADAYMRYtbb/8sC2AVUwxhu6w/PdJssD19eSnh1mN1bO94Qpr1PDKA0DzMW&#10;nMLYUv9UqwGWdXC6TZRura0XcnJKsZLI+ASmsrOB4Quq9GNjSJLkzQWLn2D/QA2YmSFHioZLhQdV&#10;f1u0EyEeo8EOhxeFII+fsluZ8b7uHI2IoJ2YVNLQSq8N3t/f/9nQcINANwXUR2AABYo0oLY6bmoE&#10;RhBAQwYup0iQfuDr9jcKt0mRyoME2cqGI4b/nhSVw9YQMSi0YHZMTpY5Dj12YNOpBhyvyeOHPSLM&#10;FGnpoGptIGtiwzp0j++D5uaUK1LXwEQU0GLeqrigk5Y+nkQTXwZ9NL+RCubezT6ZgE//RgQCpHxV&#10;PULvvUkl93S9GWpADDobQa9r/vJ7xqIuHNaF754UzNrR0NCRo4X3D08nXA7pRHsc25skNe1bVkEo&#10;ubCokJKWumXbCxx/wIfpzSGxx//6RcrvS9bvrJAOfbOkHMGFGncDAwORJ1ESAkJDg83XH7KPTKnU&#10;1SuN+vU2gknWt6uiQDL/lmQ6WqBjToWbLAvtGwMBVh9HJKZ4ojzLfLQgLIjhYI9wHJwfpAdZmL90&#10;Kymw4LauPey5MkFGCnwPL9x4wC/+2HHy2X0BDxoFNCgwlc2lREzMWW9zjwdTu/MDOV+c+OFAsDhr&#10;aEjy94eY6y9N4DgVXtA6raYDDfJCt4KnemgCakEASlNWMXJze9c6PiF/RiecmeDpZ5k2cHeORZL8&#10;UExJV+RkBM9VdEBAvtq7lPQkSoRtUExTShvUBRRl7T5oEQUIF3yoZDR3gUw/T4Nhp81viKSpLYxV&#10;the2mPfiJS5PXG7I44eGSQEsEQs0b5IjiAT0925Ofh/3BU7Nr0VZ28dGc6x3aSnnf0RInmLaExMl&#10;hxb/8OH3RPOXTZugEpD9D1c1/QQloD+aRKfd7hBk6/u44nU/qjdhgg7SJmAKu7VwAAzIP523RcFs&#10;+u2U9LcPEmQwEhIS9MsrdhVtGbgU+pJlr3oJn96520R//hFnAioU4HMVl5Fttr9A5wUFBZockdAf&#10;wJdKBty/JVFi5UOnZymKl1tvs+BcEgvAqxDMpQGjaGZ1VRqUY62trZt3ng45pwBIqkg2C0wtql5j&#10;xYAH9d/tP/1mh6Bp6d0sKSIYCH9KIu7MBEL3SFz+R2wgirhcwvJUjS6qy/UHMyGbtZb+IMeiXzSV&#10;2vZtaOZWlltrqBTg2eM6NvDbit1/dBQMUkw/YrHJ/muA+OGbGOTRpgsukaH9uzAhekJo7X93eP1k&#10;kycf72/fNa3ZdNzUV4KHAVP6OPgcgM/S6Pb2nXJiXQnxx5+W1Kju9wmNDXznJ804YwSQB8rhozo6&#10;Tln8ciuFMk4E3AO5G5N5k/y+cvdGdAC/d/lGCwJUkQqNR+X5Me8P7uTxRCj3jP6u3/JqatJiN4le&#10;wF1lKasz9tSPicD7RQI4wSg27smkKTjvUklSYDM7T4xPNw3s/KxC+niwPiGJkHh4Ex04vZPw0OP1&#10;lzP/YAmVK1GYXwi7bJiTT3m0Z8w0hPaeJQeJK+A9vn5Ev/lyAzzYAwDNNjg/N4d9dClSlF45oR1m&#10;9shEcKXubyuMfeeyf33nzXfsupbi/9k8PBemkQNGWGFO8/Aw0HXdK941Gl9IRSW8tLQejGgM7J0S&#10;0twyUuVDk66P2AK6P9dZ/xYGIwZATNRWzP0C+ylwM/5sa+QXKfQDtmx+fRR9iB1LvIAqGg7Ue3br&#10;mbjUSPmUbLmVJLrl0zJKS97Fio+LFboF1lemgqOj4rIUFWxNPW+2DDAIptNqeJPXAQrU/ZgZnxBx&#10;7M+9B2f2hvr3GlLh3d0CQFLU6nI2cOLA5PTMNfwJcyg7tRsqspJoE3pZ4n1tv6Ao0v74aJ6+oX/Y&#10;iqg1pECXYbWxNYcsXGyoVNWWIBiOw0CktkLUA/v6bRYvANCjxU+Hlgj8Xh06mVeTgP2wmJKBl5P/&#10;952pIxnihDyGw79ZPWu5HsN6w5kDpn3f+syfSUS1M14PlMAYc8DpkfB0tDgd1Bv45PPbJPXI3R2R&#10;lezdctczGBqUaYiG0jMgScAmYC3aMA7XjP358xmoNEFYCRS4a9LgCFHAcYay5HvlT7SiyQAltDt+&#10;/juqxBvDtHa2vxweTOicL49Qiu+EqxKEDDEioWD8v+uekcemaEx/uzvZBAfYd5ASc14FIsCIzUBF&#10;PSk5maiibP5wtPjFbgVlDC/MPI4StNPVWlqQooTr7v6SkpWEF1QgCKAtPz1dpZ1emlTg8cvWk25a&#10;2wwYs67X6qWPF46PjenrVeMBBkxkZLSlA7HAZrPjL/+uI7NJQ1SR8tUD0vmpr0C/XEIJEgT3wMJL&#10;R7fDvXGPALZxb/YfTRnvDxsvG6/pUI3pvSoqwlACpWlZohqagjceyy9320vHN57RJjpSES4P/ywE&#10;c5ByCsgy3N1v51YAOOIjJARohqupYb7NA2IAMSyOtBqUup58fNmv0jN3En1fXWfCBa0lPiKI5DCg&#10;5f4ZQYeF9EOuTU21S4kdHmZjAMFeMHFlAU21lgZ2FBkZq/Zy6RpYBbRp5o9wSeFlXIjLkeo6Rhq4&#10;UfQXu+n8RXnbnNwNhF3fsDb3088uh0j++7FD1bPp+F1UZEc3KZk1MrgeSpwAGhxcbCy3HrrepRPH&#10;ri6EEyN7bHihDgK4+X8LfIRomwUiXOu8Ei218QXK4RLCLr+oyWWEOoO/T2gCE+eb0qC6monvulhu&#10;7bqS2rHWEYvWRvhgfVUECXKhXEsMwKFs2y6gQW7kNVS3cq/y9aFSrQiCYCD84xAfIrh5YhXOztlY&#10;EqPLgWXBkC0VRRHz8wY2NKJwsMAoOwV8MErPJov57yRE7Y/eGXdT8JRfZ5VVQqF6OXkr5t/lzrOz&#10;wgzKZeXTY/R+hslnk8GdPgoK5v4QuXvtEWQUJ6wk9CG8xOGYe2M6MpzYiYFWXll77FtERJ9s1hxG&#10;gIDB43q76x0VGOEDQ7Sou/sX0bzYiwt7uOfnJz0X7prPjHmUCfNzVRa3Nv6bjCAa4sj8rXTgGya9&#10;9h/A3Co0eQYWB28X48IS0L61yACd7d9WVt9sKfAQQHjAawNOBE0E1DgPTg+J29sijUw6bly8JxZ1&#10;PaMGCTxp9/77B74wb34ekKsH4ZguK3YWXjbAAOJJlQ629uC1Bgw52/YoePhaSmYV1Wh3JVyOGAIR&#10;JbS3gwI1dcueAdg/azKiERPEON6db7LhUgGAteO9/F+96lpg6z51iuugu8LFb+9udgRP9PKnTt97&#10;dA+GtvA/FgW37Ve0oPI3lQMN+8mXUKPB2ARxMtvMyipypERPgSbRKVydxy/X8if1Ph37WPAth+8s&#10;K3zEuCgIQE6zOpXOEn/Hi9i52yeEQoPMMDL6e+TUdlQ1+4vFjqyqy7k1YGGgEPHpBYgM9g8PDT08&#10;0ioBQe0b3FrE3y8irGzZj+3GqmbJr8eTL3AiCnenrp2j5+eMfNmImbK3X+F/rRiwp2LhNIWVFEz/&#10;gxBt/GB0UVlEfB3mbwVNljQu+z6TnlDkY9wwbd7s2kbykRE/rU8mq2CAOKegu7dzxQXJMPOFFZII&#10;Awzc4TXr6e/E64zsbDMfG4Q80o+A1FqjgqQ+YowUJ7EQ0isYXvYfCGr3tViDAcJsD2iekUcE4dNw&#10;pYDXhV+3QIPVWtqKGQDEVw4zf0iFKymcjpWMrZzdvLifwo7KV8VSKpWSkFLVxwmZTV0Jli3aHqYg&#10;2C44axdeLK1EjhZlVFWZnlmV5soc2LsyaFw5+6gLxv1X94zYUW0XoAvhwHkKUwi8Lc3Lvbm5xKBS&#10;BTxaACkRBsY8TPz8MSUlVhvVAcBFNpxDhCbR87NEuhhWVYOYVhLrN7uivO7Ev2B4oDcFvU3A0iyx&#10;+aT9Az0A3EC2ncT+O3DyGNcv6dtD9l9smsYs+vmLVc3ThROPkmb0SZh45GCWAoiclf56tu1DUIRx&#10;HAP0YS+/L/6yPhGKRgytlsOewTNIgwFf87Q1V63UFQtctAyKHKk4LRSl5fL4QMut60Gbww7sxv0u&#10;BxUK5A0G5p4kLLJC39KCy+BcV2WEMtd4fiGTrsZww41Ly7pbQJuM9bHvpZJ62bcZbt/rNeXwN2zo&#10;0/jGE7xp7b2Pkzyxn5YbjSvv1IV4XB9AsI++RQzfQlXg149dnSKzrP5SAoU20fFYiIpKakKcOAKh&#10;g1Op/1IIfzg8DofAuJ9UeaHXEQsrhCy3ZalbvQsxGnzu+Dds/LWcGF+WkZ9JqrqR/DYV7Jx5GBCN&#10;aINh7649SlZtQBP2AGSO+u6vEiTiVDOGYdDj+uzkEK/SBmSy5UotbTCkWVgib24dfxUGP/+HAM4E&#10;q91HmCLgdReweDQOBQp2KYghTUTDKZB+ogKkvEzdoOhTXFoJXLZTzgcocaSAtXHOQMvIzpWmtLLI&#10;SkfTxH0mhkArX2TZ53KWW1eYdBGrEPw/Ykrd2YoYeMqwp59EIxMLIFVx482xcaB+gvx+rCiFBNlx&#10;XW5bbTaZtVpdyU5x7MIdRznj+My18nvl4PRUNAkqaYzYxmlfOYqp9qPGd3lmmbxhYX372PLHGwPX&#10;ZnU4yKYZb78SCJJfw1bJSnNEH1FEoAgAnP300OXbj7Cv59AjM+8ULaEbBQRTuGPrF+eXFRJJSwpz&#10;LGAXKzJN1lqi0HY9kZMqc3C88/tgUv8oPPkgx4+Hk4at7p8R4cAH/NRn1WRaGWu73z1KSEycnZoK&#10;XdvOm98hix/+DPP5aGNjUApYZQGvuQE3iicpOUQFSf77L0rmgyuFp3cD4Ygf0seDXZ89wEhzGxV1&#10;7Bf1CnvdOgejKXNqxloY2M6D64dL68ai5Rd8RCJcAp4fzdr0by6Su7u7D75goON4MmPiJJBYkuag&#10;ucJuGpReufqZs/n7urXp2ex//PfbcoiwQgQwzMJiftC0SaamZq/4tc3ImTYykqcUre/Z7B0hh4mV&#10;dHVSH6XRRBRFSfIOWC1k8pjjN3eBu3vYipw/s1A17sc76x2ByjhSj217yMpkmcdbVIQQDeiO+8nX&#10;sU8AzwkA56ei48bMoNWrMTo5iWmDiAaoCL/5FFDSpsSJHIgIzBSS2IpbtUDJ/HJuj28wdpDgwxRz&#10;aiRAQQKTmzbbyuw7g6rKmNrKNn+deRh1Wk13iTC7hxOOC8TVXHUMexJLHdV0YBQQUFKaPWS8q4TU&#10;Uk7cv2SWjQkBzf/Gjmu6Nl0GsBICyOrnLMdkbYUnEJQwsbSMy8k5ArPX6VMqU3xYNRbY2UKesvf8&#10;7icn+1GiLesenxxpByYYvD9mYhA1sMIy6bkIU8UOLfyYQ/NPE/wom0PH3VX7vo4Vkt40oLgYsvqv&#10;RG67AU46gZDd/mem5HaqgO2MDmd4tazE8xmkFXaulNN7RFYU0jHcfcKUXmPqXn1aYwsL/+mL9D4j&#10;BQg/d216jpwpFPiodCrKS0Y23oG+PizZZPzS8fDR1JDB+JgD76S70gKy1rXoefM+vChiiN6vW13v&#10;JcEYpmnN9cl7YksYieDB4iN0wOrxkdDRcT5FItjAGxtahgNf8Og3Ai0egj3Aunw7Y3Q+lHbmVlbG&#10;pHPYosBBbyR7UEsyp5UYH6EhhoKLKTDOe4Zc32qCfmMkAlxsBvz21V+F36phxuMVsNQZ9dIgb6mW&#10;EDNh0Wb2dNDJATm0Ai3EH7IPE1cPW+TIERFhu3nl/dLoINyp+kESfYqH7wwfUwtNpNzy0WUdAdJO&#10;Rvr8SwSUHHOOiBARpIKxwLvSiVAJhm8KKgUbmz8fwFKTikEsjnT8wOny6RODvILOeLXRIAiDzPLd&#10;Nk++X7aSm2X9vbJyxokRMyj0q1pBi4DQbP1IJDkb0Ycf1A9+n/dBviHbwPhXMMnEWGPhrcVjb890&#10;lskVNLkHUljfcsQD7Xhkq0lz2Niq6/DmbCKjSXDgAdXXssG2yHqDj642VxZdXf3t+goH3VuigUwl&#10;Q1InSOj1dDFIRUPTahv8FkQD+QWA6NRuOkf49MmUeuSICUrwTpoYFYPkGpdj5hl4bimUNMhVqfsF&#10;uaLEg8/vGKjK1yCybo7r5VGF8xZhgnblVaB8rbKAdKcX1YXkG4S/Be/DEy+MPzIyspYudtq78O4g&#10;faefJRZbwUgXd0fKqaThV1epmuEoGQkKdDH64gmxktH6zEvup/ckd5ii2PjtIjmVwFSd3bV5zsjl&#10;ETA9nX689kgFKaAPkNNhFwqrFTygTHv1kpo4zfA+TyFm3lIo7h8WPHlLaws2Dk6PPqM+e/ovxvTp&#10;8tCJwAQ47HZpHnwKHrboEuof4cxfaoU1g75vyM23RFn9qnSravXZ0fU4S1Szu72eJh0lbdN9OQzC&#10;vFv0fVYD9ZmX6Erf56NmaArjwWOff3mEm3acS/XfMPUefy/+/5Xxp684v7q3yDJhiA4IxnQwa7DB&#10;6hNQVFVXPNPnpW40S8ekZVjYOIOJSDYdms2XdGKMWxuj2wxGRR+4KuN0Yc3YIPJjNqKuOaCHU9Bj&#10;EG78jAcMLchT8YzsL2RWT0k6L3rvz+EpVWZRhgN/uKYrgrvyNNe6txpMsCAaxFGUKHMaaEdJhB5e&#10;SwMn0T8PY4k5DyiBpi2X2pMpIkscXGSRi2jvtxoNOLWWg3vWrQZzKilGxFov2oVbuzChd4IfcLVZ&#10;WuToFm0/uHZG7F5U5dQnguPG/y98SkjPcWpdw+NzCAR8umif10dIEmRWDdFLD6qJ0Q8Suc3FYeo8&#10;sjImZOmIeEPz2q4nv/vHuwUmQPHBfTQJz1MkarDZbRMCJJKiARuYjbu7lCUfTCjXPG/e4ZjWRk1P&#10;C2imrcAc0LWlyc62+fLnGKNoxP2o1Nk76U5XhigQi/4jqUe2aSmokwTcOIMHaB8hdUUqGXpO1ks+&#10;+n+fJSO5j9anrkKOls61zBuT80HMnJDgomP5whH9i19G3x47JI8gfVyYpzpUkmw01SMpOSplHkZX&#10;j86/PvjenR9gAD/8h6DPnE5FoyWmsZy51RYUtOPk0iFCizFgOHzIbMxMDTj91CO1BZ9Fhn/ImokX&#10;xRsnwMXHb0vLRl/chC0Wl5d3G87HwoZIBM8Gkn78kmnqoEO34BZafQEiMvi5lAY/nJvaEKZISSVM&#10;pvn7dvp4IvyQ7u8J8KIfW6kjEeCZ3E5wunOILq3Z6dVp98PDAcIbPL4zo6OjPXFAtoGZn3/ScZI3&#10;ZOXEFOz+1MsX2J7zwMDlQBlFIGFafhpON1cqHsu6gy3GjG6oZgxUPZq97muqQARVpnIxzwLnJfWL&#10;jQ5hV0WquVXZoOIf4bnRW50+zUz2DCh3YUyh0NfOEWm1z1pdzQS5vfrUXTsekc3Nr6QoB92W3voi&#10;xTG78ndI9ZAy8+r7mZ/TQjdphtY/g1YFGD08gG6uqUahbhEJPUybWX0uOppdeWVMZPd3kVl1xvSg&#10;Hu9HTnWNaFn2qqqq7+v6SFaq3DPh58cgb6laqqIOxITFyrBALqVfQPCxU9OFatmeYqS0hJJqciJ1&#10;fHIit3bZzo0H2P46wETV4WpXRjabb7w74D8/q8xZfUYkXW3Sg1sjVqwUadIlLu4IGwO/fFkxxVlx&#10;MpRIMpT8m9NxKEPAWW7ZNRUVE32bARcWQgMNSJq43Z+LQVu1wZartnK8qx2p5KUmC1ToAKJS+Cnf&#10;IOuV32D2NkuJDb5JgIYPyAiOyQwsX7gDitsyRng9KR0KkBWJjkXK/2XeA6U8tkhz6HgDfkQBXxGW&#10;8sZPELsOiKtWUmlHfNfILcFa07dDk2yxpi7Hc/5h1T1EwlTT7VaZorcx+OKvitKf4oKSmozRIp8u&#10;7dyEQwhcLZpSLHx8b72rLwHdkdP7QBC+uNxkT2Pj+h7EgAFlabYt9yeZBHMcqRkbS54CzmEtinPA&#10;M8lPyn0l4omvaAaz5P5QULSgre640eHpbIAOxdbaIlauKs8W5cYjaXcAq1ahI1zJIa+1Bmov7UIi&#10;oJYdvpn9ikdEQGHFHHt7IKekJ/+ddnS1yT4AjIWVdlxY2Lgkr62v2uL+vVbf7jLFZe41b5xxF914&#10;Vx4eem8UtpqdaTTBcdizkCnmigwnWWFHV8L3DbBBQDYN819sYL73J4WxQdkjb25qwJvONYnINxWO&#10;zdg81nKVs2WZfVxX0VlTma+v3Mt4mmYZ1xjOoXOfvv4AB/2rYifjLOPK5+y2/eyKh9nv67vS+XAw&#10;ekZyY8UEkMQm9yN2mojRJsH6Xzt40+Zxz5nQbXrVPNMbG5MnK41vLHOQ4wR7fCIH76SKDtlV5w6G&#10;+k8KJbCzmIPiu4p4PPZ/F806/wmA6d3Be3giUq8OjqXVp1fG1MPpAxc1+M5LiIQnM98bs9feAP7L&#10;AqeZ8JH9VBrNfqII3mfvVuylviUsWyvrj5WkTMUl2i6tXx7SOyUc9bLV15b0gUPa6tFrjoAr/2S5&#10;Uc2YBZs+o3PocoQZ/MwXj9nTzz14W/3M3dzUa9PGt2aKlUgdv7wthI2AAygiYunYZQIIQiK120Jb&#10;GzAaV2QKFA0ArjkFF7/g9KDogMfuuzZ9CODFYcExs7IK6+ltnPocAEDMbBH4G6M2wMX6uWxFnjGM&#10;VKn68QNoDi76fWCta5ydWXDRK2yOf24GpyOweGZiYwsihbTpJPSl/CfPOM8aZZjTVU+j5pKi5poQ&#10;MbJDjEmfsTsUmwwD2QP2Fxmye/Q6Mzpqox5UEoxYgnRljPy8waUHGmXsFNP7XLpnxLJmnxAGXx79&#10;B9Ycs9LSWkIeyFlYeaInk/v1M3r0T402d3l6sApLawmBJJi9VoYWpdtAPH5E5WD5Fm7Tzq3IrrH5&#10;viBLIiqqfMkKIzhk8o8DFMz8HEgthRaWINKFMACNMVcmOR4CgPxxOh6iTWLALo2aFBoxCXp7N6Wn&#10;UyVI3k7joBeM9O3DZGfyTo7MoMxbooeMhvTaFCkWVxW5vovoH9A0Tt2Zd89w4QBTGcGcLjP+F6YQ&#10;I6ZCS0vOiwUt1vo6cAQATfGEcKgB0IrS45OzNMhKWW8qfQd6XUtLS3+m8DfPBwXinJbwZf3f85tu&#10;cV5/sSL2Y5iLnMeGdguVfbg7iwNQSUNTU+iA7u/jpibOpmETAe3ihQw2DB+W1AFlc9juT9/nFgpS&#10;wtV+fi2ugw/gG+fm/T7wxbGkhjT1XarXCzvGqI39UzKKeGek7MN8TvKvbxbGh4dFrak5hRa/0gbU&#10;m6XBvOymW+Bmfu6PExdVoiQej0eCHWfkvKVIHKmozaq+jUtSQAhC7LjpF1CKL1C0aIQBGI3iKzfO&#10;R8JXkkyA6SmmargGUKF4l8cFuumluUB7z/T1LAIAJ2b7aiVGHBgcbE6TiDVpXPf74WHtvbau7sCB&#10;k2WztuxTq+/tmbmFRU5NexRF8uyxR3vVipWwEVMSDXrufImLMkwOFpyTk/P0zLQf7SjiuJUgzLhp&#10;bRh4ZYLa3hdWopSsjPz6or1Y7x80NDR3H95zcfHfsnHgjB9v+IYqFa1vA+RXZ7d5W/ZHtIrSoopp&#10;uUazT6VFmVEjBhO6TQNgSS1eHk3kvLDlROB+PvWuSpP272kOVeGsBTsHA+q/I0oV2aoWnG7bmul1&#10;9Zjp3UGDxm07zmGycLjsTvHtdbMwW2tvMh252mVJISEKDttoh/vLQTzeB5S1tUw4xCj92pWzo95/&#10;TWvgNL/twjVMGo8HwhtTu+TOXPjOibDbZx0RDa4MQZaJDjlfpTy5SUhIyiorZqaWhkorOwTJ4w08&#10;LGFjBkPGa1DLnLh4u7+GfucXJ67u379DKlEkrs7yv7CvkGLOaX/8ZWu5tR6VAqhyRgXS7T+aqpu+&#10;ssVvzhRIgcoHH+ixUOQWWv5KQFH6a6ikzjue0nZyd3Sr7+Jlz70UAG4fYzHS1S01/q1EXQVXmBb/&#10;5maQfnnn2gQ75Axd/uVZC3loYmOWOPN78c2JLOokLFuwcWg+ShhVgAsWsyR4mrHnYGlHBGAJYCAT&#10;85zBpE5QcjeMQG6QpHq4QTi+oVqYnzfYP92dCkO9CxCQdvXgmczgG+/ZIqYZHbUaMHyrgYSsTTwU&#10;SJXpNAsKxC2Jk5pb2HTUUpAzOV+Rt0Rg3sNLCDJIlNU1KjGnDvncYENJ5FbnBaw4OmLRoAvq6AAw&#10;bK6jElxmJ2QB8U65jA9fp7C10Qf20sQ3ddQe8JgUqdM6gFWjFznqxLXz6g5KzaLU9iwFTEMDamRZ&#10;/NiehgpayQ5zcQEZBjt7k/sJDpuMzO00AZuMEagDAOKAIhXGMGaEMQlyWmtrFc+fgVRA5gMKe792&#10;T9c17U36zBmBAsXNeDkfQU9PDo92g1tbSbZB37uNF17szQKTSakUOvKnl8/ZPh5x2gUjF0Yb3fpe&#10;dRXFSP59+DmYIMBIi2Hy7YR8pZ93CAM35IaAWB403x5Q8brpiWPJFIs5i+eYaUq1zOOgilZkPjfV&#10;Jl6Rph5k6oFqfaK5U2pQUDotnUzs+K4dV9sSfvRaEnv2hhx9uomDof/2JE+AUtJHBgYjyOM44U/y&#10;P0hb9DzCqi/sa5ZpPTKjUSd5xWRkxm0w9FBhL5aHs6uZ+aJ5sfqOrk7W4zEiElt+i7KrcYhncovl&#10;9Uc+a20Ynw/F/vcJijYmarqqI3recLNhpVfZGB9EcVrPOkZBsXzItLbt4bAU8SToW4kgX7MgfcdX&#10;q1M80dIY+cFP6qvOYLD+j3zQe3FvfaxOs7wGqAN2ReFCZod3RSNXFsmXUtQNzqeINHuisOJgHURz&#10;wKKR7T/NrKEh+uSJGifH6PkCFSsuFkwfH+iQUb/eR+PU3c5fY/+Q/1kTOcEYUCSndxkuI4vcm/yJ&#10;YJ5dM3nJzI1HElzV2f0EnOKnBEGFFrlNqchGPtri5/+XBcjWRkVVijc0ttEu/WYdB3QnIuTxyGA4&#10;Qpw+zMjPQdHQ0CDMno7+SUnJcL+In4yFn2EEOAv0dDEAiHxraDoPvDNj211k2mwYQ9WpyagJEDH5&#10;7r6SsrMHdlbIat+tdKKLzVjEpZEXIhJihOh6qzjd/oMpUEejZYgor2erpsBBT09PN6RLR592004o&#10;LbH7dwMTUBgGJYJMjIaWIy8OMq7hoF5hDxQU9uCpdtEKwB+CSmhMtTXEM4Kh7ETCbGhovM+egQtT&#10;nzPGx4lTJz/ZMlPpyqsYaOth3pQ3qRerivwqEBGPI01KSuobOq8SL4jb2tmLCV2/+blvYx+x+jvt&#10;MwfZ00RJFxoKjIR5GjnG7m5g7wmGMzy84LH2/ZoveAxDBtTnlpbKPT3t8aPNzsYbWliIgk/ZJx0y&#10;6nU3lxh56fqt7ZhXWdAeUYSDCwwcrSel3hHdvAoJ6jfE6Fo7g/qpSRc3bhM/aZaamUqEV0HU0iDd&#10;YkyEVGHys9bTbCvuWjl8JcHB3kY6empmNUote+fPxWKoNfnF/bPbmXGhHIG0QNJ1Xd2/meVmwpDe&#10;0akpcDVEWRlG88lGlEhKzU4naW2XoU/vr5glmsgk0S4/Xb+h1hcvSlVX71qa6gL5FLFoAm9xN+HK&#10;xdnpldGeJSypaiw/btRmsHqSJPPxOURT2puMZ0+3eN5NJ639WDIPG0cLIoyuiS1WAImahlPn917W&#10;6/koA5gzs7IIGhobLays+g6cHI6Xqh+j3peKNGBU/pCjN6j572MdT9Ay+ksPe35rN2vy+IWr7zXB&#10;8AFlagHdwuKiBIM1c1Vj9oKR549MUTjdiPO6xSnOKb9hM9+tG/K8ZfGm+qy0JK4xhE/Qme9tu0KW&#10;L4yfK15nAqjA4pA0m1CsEpFoVM7G+kqkiSNlXQumE1f6Fe5nilxtU0PQyo6x8/UmrxKbHvIiH1dM&#10;wfjg5l707Op0oYysbLgwzwTYTID6+0AhOU56mvBnrD4rdsdvxpCTW8T44cRbWloJrFHUVezs5FZ+&#10;7xxnZwOD9PM0RbKlw7cLUIgzTUUUYMrLN2mT+yU0TF9pKpGa4qkw2eAHx9ObarAjS3qsqqXFjKMK&#10;hrWUMTCRlmnB+cAB4b84pLn5RRY+PtlmbXKcqFwLHBC0HDi5RV1e7cuWRpk+AAB95H5i9pCAm1Ob&#10;YDlfQfIGiTpt0eKEixGuv8b+CaNB3ZY7q6lynEtqYhGecU+7MWFWOgLTxFZ91DBKnwQ6/QFrciDz&#10;K5qG3uCpHc/MNkX25AckmMBzj28w0EehgxyAGytMIlX3r9OP/49gKCQIP8PB/UOCaQssY6mur+8H&#10;nZMDp3D9Koyp0H5VLFzu0ctLsKfyb262iBQNGx+3b/Ojv7m5WV+csnWZq/rimhQ+IcPVIdulF9BY&#10;8V/ySm9ULLKmplascer4uIw0dKp2tThfcpFyBSh9dZ7fYwjaHcwU3T0R6Ho+Wzss4124eQ3WfnNL&#10;Cd40sEoTLZH/yYGzVhBN3YWuX9GQVNgtgOcKYayltULiC+Zthy0tlAmS4MUHkqCAp+d21n5LmSgZ&#10;qKVJOTaptLHa09G9/ffqy8BASJjo4jS2008/kBloqEDY4A1EWkJGAAX2bZBNXIcH0VpF8XLk9C8B&#10;47OBnTucoumIF5DaL+DADrrqejiFawqD02rZOdWliS0DHpo3zrmuGnxy+S7JjHoP9YgIPHGk9rtn&#10;Pn6jW13ITtsfH7PFv73z4fUvRkIxddzDT1onsV7vZD6Fng1+4EraNWXUxN93vnxG8Zp3yBoSxcse&#10;FODLLpKnXF3k5/I0DYxSzPC7MVIuVcmQpRino/vr+OUfF75sEWptf83jD5woUQQQyhYSJelVq9xa&#10;YOX5qpD0RbPcMq+3d6tJNybfMj+ROkRZZnY0Tp0WQ4PXN6tSCoWMiPWbY+35gxcaLBTx6Kgx/wvW&#10;sCWZkpbUxNkgB0uAiUmQbl5WaPdXK+/MkUFCFjoJPCw8UoIYksA/MS/7MS4F5+H9xIkO2FIFgsJK&#10;B243jP3qkL1mZpyuF8QhHVf4lv5spBEm4JXvLmIwY0pUumguR/GLfhyVXS52jUdi3hPOcdw3SKqW&#10;6cuXsUQts30rSqN/pUvOpSlelUr0WuJFkLrZIYI550Of8kuo+w2RY8zEUOfOEJVGbKtZH7Fna18/&#10;AVnnwXF+R0dIPMVgcXEYcBppaP7Ob28PEzeOMnaI8OILoP3k4Ym4fQ39XkBqlLlI7hWt3Seqw69S&#10;qVj5dPsPTSJxgWLQwoLPhPcN6u/WaHnaU0iy2mXpZsWcEsoEKaiKrC/DSVWf1bpMb1ncnAh3GdRd&#10;AKKUOTW/tTXZoVnwMxaAYUwtTX2/enBOM0mdd8uwIhcCINt3AE1sjnPZ4e10c6ukpAW+DMwurZmG&#10;Fxe6OK5BXbi4uBoamoZ/H5zBTOes7QoBNxbm4cI+bnZWGRoaBrrnru09Shhn8Yk1aAAsr652bTpN&#10;rS5Fr50KV65UwyACUjYgXeZqls8sLjaSwBJkF1W1h5eewkCX7n2KORL4e+VOr9cWSGOWf6AlVqxJ&#10;dgprillq0iTWdERoOKxAlXjhwXPH7VrnSTMPm3gYX2yzdi3wSL13LeenWCycI+/WxfzUzVTq4Drv&#10;zUDA1qB3o1mtTpo9GS8JRD8LF4E4mxOCFhy8sc7QUyWRMTEsYCW5eLR2HY+8TE3SKHbgY8kfK268&#10;x0Y0tOMwt7i4jQgZamv91nuWs2WYd/ArmHemDmIuITUqKyYq/erDEpynuFkzLa5D7KdZzqhUbAhR&#10;QQ1rTwQDBzclT/kjJdtMAEabjQ38Z7avPTT0NHuQYr4tF5IreP55Bw5VGbKDhqS5EjW0I2IxW/MH&#10;oQiISr+Xphzu25p4WQNrlQ0vH5wtNTVZv4IOI2wznoq3n5edVqv7Aeomo6V5pqc8y1HGw71nWkmC&#10;iJHv9/Fld/ZRdONkhaPDE+SwHvLs53HstgY4hz/caWIWmEZqu01uF8RvMJyCRd+YZVyS1Y6UvIK1&#10;sOo40USypOTdYsrZlLEvZQveKeMyq+gKMf2mQ8aiTDhSQzVdlvU5lLJ1gtgq+1QYt4bsi0Sj5NF4&#10;FvqmpjgB3dJqaoglHhETE+8bGnJ/WUIl0wQOov5UV07JyjK1MMEo7Q8eLI+bmKttzyTOnFh1rSVV&#10;C6lu+q2eRiCggraLiWnXCuQn0TPry8MPD1zvtC5I2ei8IfPxD/gKSqqwo7wMBmWqU8xcbtgJYggj&#10;TMROJJNMRhJhw6yS5i2DDAvCS9WN0eWRsZyYI8L9uXijdq9yIMCuG9xdVAnzUpwxwbEJRLwAezxq&#10;XCZumBRkcu6efY4pZH9IFKgDnPDZ5uzRWBMeeZnpf81eSf39UIE/JGxsFSh3mbBp5zjm7A9myMA+&#10;VUNDw9TexX/jYf1MiWmPKPW1x6gFM62QydEzbcwh4+FFd2Eb94fX07uXgKco1qVQ25p/vZ39py5/&#10;LpsvgrPH1vOUqcF69XX9hu5VfQnUlep37lU217/9GDcFZNg+UzajuYMfp833Z0ZfU8dUEeDw+n7G&#10;14PjpM6N7IMpWkBvPj6P111HQIVq6e812L3DGRTwxloqUx3fkI/w//mDIV5bI5ccawoliHrHOENf&#10;JEdKoUmn2Fw2wE82L6yuJA6aPrhX05sy0N0BJfCzlpLQ5Qj6uKpSQEdnduKBBYSg/tgeW+dkyLT+&#10;Z8CnhNu/LlOm/l1Qz9YBFtUyuaURVwCdJlHEJkQ7sAgPrQqMIIGC/+DgzMPjKHCw+2ltp/Bd9RWv&#10;NZsN9VmSusm/fHRuPI9Q8i1SaUyq/k9QedTUqkWzgZ1MRmJyeu2Qgl8h6B6tes7/Jv52fTvVLHsH&#10;SBBBP/6trXPNYvaVvorCWPRDEhvJf4htAaRilGjkVIkLjFiRCRHYPBOw9S/sXhOfBZmNqthzFw+W&#10;014IU7WA1kXb8M/PkDTuQ8G1Ne8uWVtb5lRitJKcRteimFpt+upmdDIcYMH6i83jBRmzMlBfSmFh&#10;6ZEeHR2Sibf9AClZIK5RsfWP0Mze4n27Lhha7K/VmjX6tWvTz85e7UhK3hInj05NT3dfTXb6025s&#10;ZCmdHud7W8L+u+3sMGX8c3jU63GEIduIWzoapFtkdH5uAKeXi1FQQl1eXg64Gl6OqI2DvUCWtfGw&#10;0JilTvmg24eqRVtJ++eGi/N2GQoj2ZHHt40wIqMbF4bPZWVTwDxtAFxrCsI02tKiejce2TseKCy3&#10;XkdQvG5z64uDdpqhUGLpiGmO4Pi8j8MwWl3L1XBwXy3YBDvhXK1NX6rhrgE3FdTBwBiUyd0I5prA&#10;YZb+w4ix/fSGtRAF79j3mkVPVs95YoKquTXvDTB/Mnu9ZLCvq7fI47AJTdbzTsw61YUNguiNuEqb&#10;JUQSyAszpp7o2yVHEJmuAHPtlRPWQkVpNeo6KAhNKaM8RjDt8q4fYQgXaev+qRouGuRuEjQrJSUe&#10;7n8IbL4ouNk+4RtHJnzpIhdB5uvhMwtT38E0FA1hGzFIvG/bjTRMRSSnpr5/XE5OYfYHeXZn/1A9&#10;TPw2mRMXCX2BoFaBv1IRydyGHJgJruJ0SvhYvqeK7ftQZlb6T0slGq/YzGB2MHFa5Tc5RXEsaZZ9&#10;89DYeHVDi+Q3LVzy2tQG78cUgOXNmYpEgIpt96NyhG+fjg7iUv7yaZ7ns5H8pTkZVClS6CG7FZ18&#10;hTF2apY+zUKUrQHcWk4voo46EeT19TW3ZjGlVb9RnyFu2sp2YXs7bvp8MOkwGuy3PnaVm2N3J9Wt&#10;ipXRk9lX1Kj/OqSiSCK7zTdXzYrMbX6/IjFoq1CTNoL+gkfJDooKOhJE0WiQwO25Q6cm3fTMTDjt&#10;mZdcgaKAQkIm8QzJAy2b/qhhztGdvSI+vluvQbCoKNZS623H15IS6iBBg8XobQUj1JJiP/MEECy9&#10;rM1+jtx4KN/wMC5UoTcOI2NZsjadK/Hv3+0zX3JnbSMg1I1BlJnlbDqjLBZOuF6e/Gr7x4xiQyxO&#10;r9ec0aiRe5kok4cHetjN/6B6Rb3Uo0WTewiHeiiJ4vTx6e3T5a3OMD01LejlHd+NOvgaYRnzoCIY&#10;5+R0cyriOsnbPPo9zhj7yki6L1ADHA/LKsvBXO7fFC14eIqbMP8dGGCcm0eOEv0YJAgOYQjtFwMT&#10;8GUWxq2t5iu/t46H4wV19ShSh6u0qXO4MufOlkloSUicSqm5JLa+seOeycmG80nk6qpUq1FLK5ey&#10;arbnH1naY0haDTYecDr9WO3BOZD0eyER+2FyH+3vQ5fM/5xAkgiL/PnTnRbx35ovcAPJlKaTyIeU&#10;BnpaJEBiszwj6GbgF3a1Z3F4svPY+fqf9sPRLVa7c7xmfFCuPNNRnhezItkXDqk6bXIEpxRpNFZ4&#10;MyOSTe5UErvkq8l64JL568CK0BFKv1RPIgwxJLhuYA2DLV2cOWpXpFhRgj4QInt1gU6j57lJdXn1&#10;DfFLpqUrFn+qVXhq6gorG8e0/AaI3tGQzz4LSFa6/gFKaVXJmLaOREGcvHExamY/K6dcVWdKstTT&#10;9ZBU7ZVq9JcrvXa5vQ4bWJqjXx040h74coTcL0P6JZSwJSU5lNQ7imE7mwbMV1eB2T441U139/fv&#10;FL7OsObbYUWMBy9bgida3LjpR+izyS2HZrzFSr29qRyhmIS/NMmjpGJi01SwWgAGF4M0/PL05AjK&#10;nobVh1SYpXXXp72+FCnU88SJhtAFivmKq4VtbHLfFpmqTLCa7T9UDsoRI5sZbkF75HUZ123fQtlz&#10;ZcAQ1XI1Stt8kVVSwn9Z0CSNj34aGOC3lFcqUYnDtU/z7PQwffkWqEf/QRIGDpEnXo68uygey+uG&#10;U21SW9RHoLCiw+d2QBktaOmQ+romUmKWMXFUu9XufUivgIzRtrdsDEEecuOiVLHidIsRE5P3Kd4J&#10;9IfEBnbjUhWtuhWRneiBX3GSF79vGlyalVGgJIg/j9ZZ4BzFct64QZfmoiih5/+RSiEeNf7928WT&#10;GyBOuFP7oLDY1ONUqK0Zp27g+V74+ciLMoSKVCmxpN1aWjntzz+nSNOWl30lF2JjCynnkqDMMPEp&#10;l5z8Hmb2jeepKDtyc9qBNmkETSXowir15DshnbaUjBLLspVL8rzDYiR98qgBU/rBciPhBeegVOxy&#10;NWKzI9MuZmFqk3OYmu49wuMNvpkygR93EGDfSNgMNrt7wqlMixfVHONzin872sZnc+bClZGxZeF9&#10;JoKPAm5shJF7yOF6BfBvj/j4uoWu+9nF2D66thxR3dcBbjdvRAahcVXMEGjEzdKPeYjzcQqsNc0Q&#10;I0YOFESQ4KPxaW9iS9YMJjpqWp0+PlLYvG22/+d7JglDA/13eWuyi5uZtE+AP8TKymq31RcWwjzS&#10;KjV1tTfp+Hco9rFkoqSEmZ818PXGugINdv/mrKioaK+6e27rxnG/ClWmXJFqB2mEHLd2kdLEcB8O&#10;I/LmM1cAfGa35K8rMurwP3l6T5U8V2MsTRm6q/SE4zInCTRg0oh29I3maV7vxeyQjs1Nx+Y34s2W&#10;Rcny5tQr6teixdqzVKEM91fMtruB0aWAmIRfj86D/IQf+Xxd8UMKSLzuOAgvozbc/5vEp6o7AQri&#10;sI9t89TIIjnsGEY6lRTaejG5lF6XwxSsHGzTLoMt6jDdIPMijwYFpCQHMXyCqWm5PoYQ2dNDkt68&#10;NbpywGsy+zs8Ja3HpvoHFtZPM6cEy+L8gxIVJk36PDD852X82tCh63j/3Drf4sU3OR6Lq6mjlf6j&#10;qMgeW+rY8x63rBJ2HAfuox5j38JJ+pIVgmKjjcVyu2cQeGbPsEKbpMq9nFay1qKgSIQkcnS8hoD5&#10;BQlu2e+zhbKwUf4HZNHaVHmpT83Kklc2wkEqXUGOZhp6ulvcG4/rNmJCBYpELTU9WhsvN2o1CPRo&#10;M27tZA+Pt3+cWqZGcYTUQn7ZwjG310lyEeTV5oVER8v63Cz6RlVr3ZIFQfiNq0bInhp/O8LklIZi&#10;nv4CV0FOnK4iPD3QM8bqGZOtb3iMN+l1ImLVINbYl4JPEE3Yqff9NsLUSGVenLyxOOETZGCXTvFP&#10;TP+0pz2R9DJaVG6n0JYsgvAClAvjOJCheMvrriN3u99FBv4sKIBq1/VNXmvApWVZWcECYH5l6ukv&#10;nOIbR5W+m3cwRACCGTqeJVCcxLgMob4mc4fzX6wzotTicNrAbeer97r3rQ5IbnV//T6Uud6r/7nv&#10;Xx9aQI73Mbd9Sq6CATfq3u8pkcsgHtki/NphCeumFyaxK5rv71yXJteN/mt2NvLv1fN80Et+7ITg&#10;qYbM/kE2vlVFjJY4k+nyUUSBNaJfcKM7YF82u1CkKE8nqT67vIwR0gnYl4Z2mi5PW39XTYeashoC&#10;FdPxWdHZH4FxJSUh9sxcikQBpvQUanQ26xbpIoFdE5nts909JpXS33b1I1ePt7UVFnBRkVU65ZYY&#10;IQFqCHhd2xer8Mete8DTMiWFsqDVWJcgkXc/b2YBU4eMkYwN18oqgnK+ZcvMDFquYjSrLR6yRxau&#10;8Vc7GpoVP6JGeEzGLJJRqYIrIpE3RqbZGL8aOdZiPM3y7zzfbpi9vmQ+9+Xcrs+mJSfb/6JWqq3V&#10;7nQKI5Hj9zZTZvNH+G/HKzixHjbICkFmZnpuNVDBlX/ydf21VCUoApPk363aL2UMjZRMQZXxhMvS&#10;fW1rdZGMMkNDH5volmiEw/T0TqcP6+bMitSwx0kEhaKvclsHRn3slTMLaxNzf8mg/8smrm6XMDbK&#10;1HY5qu7+p3CXqydb1Bg6Tp83u0L57XdFvpnurHqyiWT3Z0XygNrm1J0DixIufJuYEEw9r4uwMgmQ&#10;5G+0WSPOngRC3GFjZk4ZcukdZurv3ed9/R9rWaQLErp1Gs8iJtVgQKz7DlCpjXzueglRboLtyoqf&#10;Ql6PeC1760EJaOrqpKj7swFUmw9/OR13LlWqdBrNIn1VFasUEH8aNmzeBtlx6WCdIcEQdPH/eud8&#10;xvQo6MN8ceILn99J/PZ5UFXpe9pH4w14PL3LyxuXkwkLivHtduARkGIOUvn5fJZYA7OCN8eJhxYh&#10;Qmtaa3rrIWJjEkTfRQUZtGNyMjf1gzJ93O35/Zj3s9vt2eKNtU34kxjhdBll2S/qyuEaFxUYombt&#10;feVE78p2aD7CnXgK5OvrOdY5JXpbJfpKBbrBH/XMO9RoUjhhx9Ar88yindl5AjTE9vje+5Al6/1D&#10;BXJT5LIzKxoxe5lq0042mjg8rDdwl90hZkuujrDxhbElykssTN09u+TraThgtgraSoBXATpXoDj1&#10;+/nx3tgGQSLp48K8QfWKqxbVGMYneF7eSO3myMbyzDnRuDhimPkFwznsM/zzNd/w3J8WX+BEPyRX&#10;6uYUF4OGsG8EgHc+/Ac9Ffg58VdBbtffv5wMnU+XARqLJIQdDsWBkSNP+9YVMZruh/cYum7OhKLx&#10;YZJsMobckp+RumwcHS57CS8eFn2/b3TW/qddnkSVPEoZfploU+FFP9g8i6mgahS4A1lOjjqDv/OU&#10;HhWVoKl1sFwbct0vAsJ6YjrqPy9aNwruP9L8rer18Xi530sFmSbLemYuZn+cCOQyZUpLnOlr5xlC&#10;r6+DOUI85tgvn2knuIiVOrtOj77aPhiOoixZXJRcBzXdHJhE1yGcU7yeZBNjO8OkE/wVE6NtXRPQ&#10;O5sQPnbiEifdAhcmO0/qoGlzoj+IBrXLVRonKdKmgT/68JEvfRlBOklThSxdPF6SlGpPkvXEQuiJ&#10;yyLjBXUrjOxuTjAxahweAf/R63UEF6aqujnsvfgyLR4rVqhyqfKTj5Moyb12tBnoJwCkvdfTNuHV&#10;Zg+E4CzW3EHfV9aRtMLq3atNK2sTawOBvuQkN9mk1FJlTiVKRv16WMAtcz46WvU54+UByzADR9Qi&#10;+aWU9v6hfpnfrfH7ktDCOYHdyyOXPcSxBenqNESH/vTKycHGl36vGqxE8VJFy5H5KR0oZEoWm8sb&#10;bgjtPmayTKXUg1neSYRrGYITph8pcb5kZkFXYhb1Vs+u1zRL1GuSAQgye3q1Rzue11E5PlSxPEzj&#10;ijcISpjpfw9KxX7g8mSEP7a7JKz/O7bnWFaOmZKVauyyK7T+snA2u8D+fdo8X5varlbdkDtx/QLH&#10;wXM4vwEUchDV43lwEg2Dx3ZpP82qpQ4Ia6nh+v2h9eiN/u/ZcbK9/nF9wI63loPhbR9dV+cU/yYV&#10;wyWOlwAbjW9yDqXHhkZGAXPHEGtcvJPp0q25xBYyRlpJ9qCg97CE1eCVleSVpZIZ7dAsXa/pnXvV&#10;8ilTtnHlcufKjVG7RfirAqM4SsjeXqq2+h9tvslFkKTm6977jwiXlhMi829jsn2wB+Ejn37yU6xs&#10;vttjAQfMiYXgjVYW5xEqqHZxgZWojy+SzOzQnqNxjYVi8VvbVZ81pbj446z6hv8TjNlsJWzefGTv&#10;3u5uokLNPd4v6pwFrrEGPYT5y+wvL6D5DfJLKTjZ+fZygzo2dUmje/1ZvSEXIb1/Hb7UKYeX9BNH&#10;A0PfdLsrw4VbBqjd9oxFMkrLxJaqWsSRtjhxWZcpYsTPUx9Gf2cFrBCcNHLD0VHSEhVLZy5YrsyF&#10;x7Uz2PJq5OED461LE+PkWMU1CJWQz7XYZAT1jK2HxvQoxmSmJCxZpiajMtMYXYuqIVbwKDa8kdPG&#10;0KzBfNwfzPh6CyhpJZjhy63/XnGLEBNJJIyi71KQU6pSq0dBo5g7FSrSllB375oCIXKQVxZ4f4MH&#10;BvjfmONg/XP7SLjMQyuBUiDoZ04q6C3UW/EuBKQySiSpE//+nkJv2MJdOmZ/4ktcGiCuOS7IyUHX&#10;WFCYIMPCz9S3cA4wZhaVnY9fiUaFDSLAxVNWydGk/xEtG6eNS6alLL4L1/Yw4Lp/wh1eaEKJhsGY&#10;mnYafyqkEltikcb13/BebYq0h6YWt0RBLiurEyocXyoEKHbA6TR9PRqBFe2iGN0/jRw3bo408kxv&#10;v+fxE3yvVi8pqeLOn2gIEDrCxBfq9icMgiA5kyVN7C9AT0eHPMMKFyfc0Jpu3U4Q0X9ZAKueqIij&#10;DAWe+oYssjnqwHl3SgAKu8KLJHDeLkEFsdhp3s51BEf9f2t5L/IeKD924L/e4t++B9cZIyEagkZM&#10;CYwew2qFCRtiUmyJF4eD9kEBcQjXKSlrLRLB6R/OXD10zjH5XS9cUxKEXW/n0uGfvZTYwya1tweK&#10;XDr0qwSIy4bI1S0jbf09tbIUIJdDIhZzeTFICFZ/VfxXcPjJDNPx4sQq6B7yjJb+J3/Z7ePDLmjU&#10;wJw4RwlNUJCxgBKOGtaI0FsY5B+nkRBYvJ9hZc+s6f5wUdo8O+HprY9TFBDzKQl6hgemKKmwxoTs&#10;dvAZFic0nC2Vbl3ujFoJ5y2duAT+YCUyzsHFE+bM5Fmc6Xk4rHG5enK/uOQ++4MYBLbnKZJk5QpJ&#10;IuJFRhIqGiXKKfjY0zZjkxHiPNFrNnugtmXq5aV9dHzsFVrowhCIdLzcGKOXwQVwCa3lWhfCkc33&#10;2E5cqWny8O994XPkf6gfi4Et5isbDY0CBgb5/j7n9+HT7fkNt4BRtYqqokbc+PnhqXoTD0/CiSyX&#10;srLkZpcTON3aYFnmePp08b24DLfNb3OBrsaHGRNGVjYvgU4eaEWOr3vZnY5jBHIwYN3BbmOwyT4+&#10;ztvanhvjX2hBOzmpRJ9c/QVvDEQmV1tESmkdC5x8pVQ7u7/rep0uK0MWHh5R7Tk8dd92DALeoESB&#10;YqvIBAM4TRuA+hbA7MQOG8NAB0DenpnRp5O11/Wto1KEysnyMf8wZcaG83i2OdKgag2bPjT75hiP&#10;e6YnPDPK2UavaEkwXCZEMVwWM3ZVn9wRzPtX0IzD/yBZryCZ9GPrmt/a6dLBiU67wM/nZYbXP6g/&#10;fwxXd1SNbCZnCz7ABmmRpnX/XxZg2rcfc7sDIqFQFYyG88r4tL/PhKPLxAjToqydFLVp/UIRRLIx&#10;17/eV8iytVk4nWhKK1FMyxa7fqwnqeycMAOVPGqVQ9aotkILDrSgG7/3HY9bEUD1XvPS/ZhGly32&#10;jkBkkwTdQ1Wt/iKHSNf9SuZBz1Y0u7N77DzSlOHQXtK/XZTER4SoeNZiYXvwY1BvXUM9Ey/v+P5S&#10;yq4d55AxcyvLIkCw/OZtBLcqRGBjm3PTbvV5YGXoeGYHHJK6+jo7Ox9drV/KQzSwqiAPEGdjPuVz&#10;bvsybiMKElnNdi9tLsd3FwxjueAFa5nztViZtBnfzMT5Y6ZsYakjomxIBJhwcnvnzSpTW3TJMH/p&#10;399Hur7OVKd1sXLhNsdhT/8A2hCFxZQje6Q2IsUoYUDWbYfbLlvY0OAXsUc/Nf1bzkiLGx6EZa6z&#10;YXMG9x6hp/dfo7r/9FitV0cuHIwrh1skOLwHfa1kKcfDuY3zctvn7+XlJyETMioquzZrguY4sVd7&#10;w3S0U5bM0+rlWwmkVjXS8bJikipMa+528K4DnbkWZQdOS6Uq4cOknji4AEMCvkd8939RS+apN552&#10;OQiphanCBUFyPFW8CjnCoHH57k8AotvDQVG1Zvnc3Nwbm7RYeWtr44WOBJMeSaLoLN0LwFWE+J+p&#10;5k+sS1y4TwICWOsaFFWjrCZ0d37vaPhs9yHa3QYrzJLljiIbflNwEuV93PD68C3vtvoxVw9aRsn9&#10;J7k9Yc2Fe80F1JTyV/MSzf7TbysHtHdkX4dQPAKytIS2604P+i4DJRVfwxkGvKEoZT60r//8KNPe&#10;+a7A/Hff8BVxKdmXpfunNbUzGmWob5YwC3PmgjDAaxQL2WeoQBsbmqQXE5ouQ3fsvaMiKvsSqVUQ&#10;p7r4m3r94Ljv1I6Rm63fhacCqo1vWpVyC9mfpZ/Y1K9wYT7sK6N4NVJe2/NHkngfnvoA0i0lNyMF&#10;zUsRZQlDDRUJb4+0L5X/nd12iHFl7gIM7lshJSoK/vKep4ZWiRZDQSXRimt8achZ8oI01grDt1qa&#10;Xe8z/oahqXvqieD7j1NAtGSJPm9Oqq0nR4xBoqwWQjvKysERHzroWuwaI1SvSRQvbbdzqcHjQ7im&#10;471kHe2JFspaMk+spVXUZN87cHnZWaS4sOnUTInxSZ2WW4QuAADbcAqam8OMmQeWa/n7j24+D0PP&#10;pELaJKff3LT/fhrD+xRRCnyO/kJi0byqw+JxkZAQnTKsD69IcD6E7esB+Sz6dR5UxsRLbeWk8RIz&#10;B7Tp6d9gqmsbk36vD1hVA4TJ0J4DnPf5+ygu/ITw43LlHyUjshyx698Zxe+MU49J/AcThgMfej5Z&#10;6bQG686acznBaCSBlhrIe7JwcY2A8j2gnH2ub5cxdE6ULOhZ/UvKAhAcswdL4C6ZKv1G/fl/2CgZ&#10;a+sT/Ex11EHAxwmm1zG0cUqIunYGVyd5lUQw8KOOhakANZqUjHzGL8NT54wqImSoKz2mTBcv/51d&#10;rGzyf0VQh/HUgkFkPauTeObFjLSs73P5R35xrULrgiiqEDJ9KGRW5fNyO8TZP4bxkmQ05IGaVgIr&#10;sWAh+LBj0klemvrMgGdgYemHa1bp8DfR7AeBQNOdmhcbj/L3OBOQCIO6udkwEk0sZ2xg7R/tvJIp&#10;i/mIA7p+FjjT4oE0FHKGnyB/Wdjoa1YWsSVvb4kRXhw2do4r2XbK8CWj6mYjgjs6V6apgaH/1GXN&#10;r2nWVQ/eiERYsszon/PUN3T0imHCd1abcFJMH81Excqavraok0YLp88GFVLjofnj2a1YmVpbR0kl&#10;01+MsUwiwQZh4WMbWDsn7uByLGlr9lBBuufFAmOoanLA+8xA/mwydA0zEoLB/Fl7VDexykGG0THY&#10;bgZW+N7+iNB0jmqALuXUpg9E4syUBQs0Amzp0nlYrQsZG7mYvNuWYniO6YXp+yFaF89H0s1z5GhC&#10;W9E4WUVa8zkOJxaW2q4Ob3pwtvoPEe9Pba1ZmLXwufsHJ47WMPq1rhWvhIYbvkhRmuTJ7F4r5qtL&#10;XFvDas1OJwaJIsc/1x3DAwN6yHAdAbpnQmZ1SnQnnAELC+znFL6XGxdX2Z1S1tYcYJHmdTOLuM/n&#10;Evn8H6IhI87H+cVZj0d2VRWRlEjuETkYYwlRA4oP48WHQp34Fcrq7R7oR0py03gI2+29Dpf3Xnen&#10;6qbJoyZg3makVqnI6xodmTuFWCeFYqRKEwBwyE5G29VaEGAFEjAYY5RoshAcLG5rrUCZPK2qNrww&#10;b/98rNHx+nympKUl1axtenGDN+OCnWMujGmGlOhJ7tcZExJXqDBBMVy0IGG72qcxG0GyFJSfRGnC&#10;IVEBl8fRysQtmG+kpL4WNefUHvjjFLJRTyEy/ppL0+O3upY6OThT4p/73Ie8mGyr6X5viXlfUAJ7&#10;Iewv37T5EjL1edP+kWmZoHwfgXt5/n62CLvVJ7PQLWM4CMorBynq8dZIWaXngPWiHCvsjtz7+Tlt&#10;2BjFlWy24+ZmZbXDTqBWp5lYWxCJA+fA/cFi6qh+M2Iv8EfyOW7Ufjib+uWXngnqG44NUmaOkNbC&#10;4GsgM9UtZty0m6r25QfMIv6nXv6+vSuwsf8+uGd0B3BjQdoIIioKkaKXgvI2FiaSMLCiJFLfvgVu&#10;eCcb6hFS+Jx/MDUz++J5SYrh8rs5a4aVeJm2NxE2qhjthvtxAHAdgJF2Dd4CkPATw8fopGurq2Wb&#10;CrOePWOqWur8y2b5mX+olq58R259fie473ba3AjAmd7h/Wg2rqG12d4DSnL8Uev6X1H8q6dH29yq&#10;ENqPC/eGuMVrYsEDgD5ajzRdtvr2j9KQ6CzqrZrpDDR1AR+5TWfMijteiK7I8IYCHCpERL+slBRD&#10;kexLAv24oPZ+FZjbgTg4JA4OI5Bf/jCZgPWrb8Z2d4yP6/5OOpq/sED5E6VUUH5o6Z8HbUn4LYKS&#10;TMOK64eDdnNz8z+9wPiFwfcQKsnqr2erv3yU9/fyhwyZOTA4VZzaeNx6VX8qALfG2yUm/6go41qN&#10;QN2YszsmVlboKxHLbz1DNXVHl/rOSxZLi35XLhDzpRe3FnglSTWkqiFUpoYpx+/HJjR7eCtzWH5T&#10;2liBJyugTzX1PIPkHnU/nN+CGZN6xlMem7+k/80LPXEtTdNTFkWH3kvQFmHye7JhLoj3/NVuWy+u&#10;qc7//t0ysXsFFMnyXC0x0FSUX1w7paUuqHbczCkJ5yrwECDq6Og0rZ3ic8cVU705C5q1d+fV9PrN&#10;WbcuPL48/f6m3bCszucYXFVoUD/5I6b0TlokoSR1WeXDgHTW+wABrX9ugUpJ2F6bUGgim2aEPr+C&#10;Rk0M4CE5PY6xgjNFT9Ykeg6cahLHt5JIZWYO+hI2eg1lvkfRNuGrjh9ehWlTjy6sskoSC1h9k3J0&#10;5+lxOf/M1+krNtUsP5VmonEHCwX4Rs0eJzhve19WgPkzrIa3Wcv6XFPtX1KcAocBbrABIdndhusa&#10;OHtX9zr9D545lGRbF7cXbutNRvWfq9Tx8PieUDhsMgqK9tylyVn2JrO6hWHZmqWl1OWW//ZrsHSV&#10;f1tUz0glUhBHLrHd2llc7zKuNnTbWiBO3AlydzLFnLfEHT1SSLMUo7RVG0IsJ8Ytg1zJzquujqfv&#10;j6xUNlwopEhejr1QUkkEu2nrNFHJyqKXKA7z05MCRfozLOgkyad/IfykCqu5e/McGrrRP2TJsVc7&#10;s2myvUXrgUYOUVn0DPxwDKtWqtVpl8JFbn7GLhzt+5xqpOHiMqaOy/XR0piyL2k3hWpSGcZdw4x/&#10;tfEOFzSNcGsYWTD8YdcVXHlA2eyUpF/13glCDaiKVop+bTzeoEaTfRd1uIa+/8s8kcbXBh/y45qc&#10;4JZWquZ9bd4ujafwcw1SWaWBzT/2sHqs9RaKxtwXBmzLemnahm0u+7MnR733knHGYPoMff8CkaBa&#10;Fvdb2rx74nHFMBBJExzkfhdIrXY4BLVoRytIzAg+P6/e7ZNE1td7badvCCeZlGtSoWrokdW0RQ7u&#10;7A70R/w+Hk+fY2ND1tDp37z+80mr/mO9f14J09OiY+DtacHO3ftyPN4Ye9JuGvO+URMHR8ffxdNM&#10;0ECQciKYFZ1FoG3TuDA9faFfLYgq+Of2PuXocGv3gWstNRJDS9fI0ihCyJSlYWJvCndc83N8oTGT&#10;4saskJEZhe8Fpm8OoHJ43Bx3m7Men1fMUp3sFlDJZnJJ0GcbWV1CL0trcjO7hUZg0p+DN+T0wsLL&#10;FJweCL1paRlt+H3I1kNSyZEfqqp3xo8vxm5/ceT6O+GTDXLemdXVNKDEkDG2wLMYkuR+tNIZ0Gux&#10;yf/c+cpSoywEPCkklW1j85uz4Lv2x8n7y5mmgssNKw06lIT5v39nveY1do2uWir/LU89kyEM6pL2&#10;j/8eV+pjFnVKxUOX6d1km5meByFpWkDOtDAJWgmCsE0d/xUL0+Lnp1NPBc5rGxd5Y2PaJNpaIetV&#10;JLqKKwuizyR/350F0Y62AUyL9sOfD9HiKCWFCvGTRizYhK1rdZ6bKkFjC3ipS2iCccUHXsiZF92i&#10;XlHyhqnX8+jUcVHTs74CHuNfyeTJO+oE6xMo8FtlnA4xQR8Bq9zGSXTQaCV+JAjton90fxzB8rHj&#10;omBx8+OFlMWSL14gqf2fIKNIHaweJdw750lZX6pfGMzCHOzn996hnuTDDGZfLXCUikLqg+bi7kQf&#10;vTOswDUDwOWx272wzYgFOofzZdLHDS/HsKNNmbUXWUd2akzZ00Wq1f/+i9kQ6qwak0Evn/8c8YnQ&#10;R9xaCvWgdHE4xbhcfzysDe3zMlZupebOULqtpaqQBq1264CkEsUncDD8Qfo7giwtSN/HJ7oBXNAB&#10;LfNt2l6te03f6FlE5WH3Q2qxkiV2+GfKuBUra5WvHCF5vEXRmaPdD8t6SerM/MrOkJwcA76HOzNO&#10;vAb8xCev1CjzSEzdO5zO+xtbEKUFogDtFqewgP8QWZj4/IbNW+RgAB5ywvuByts7W8uwtGSkP6Lz&#10;z78DJZBGO7d9PfGNWatYNxAoVqYmq9C+jwwKQo/Gcw/yog7vqIseVQL8X1NvOkEX3AXVxX3PHZOG&#10;hkUNjdQBfUYFpdlfB04xtgbUO7PanezSTTlJR70sgf42imHWWT73JhkDmdvxpCQ+r43Lq0/I/VaY&#10;xb9Sh4KuaFct7C3XQ6uZ2fpfJ9fT+Zbtdc2yOjlYzjo2SjxLDxc68tjLgrxJuuDRRNLQ6KQO5RtX&#10;bJydAvk5Tf+mwgyOCd8FvPpVk5j2qDYOwBbTzTYIp+dTokB+/NCH4E95rPILqv7M2XZ+rXHMa08I&#10;PXzpveJnkRE3YiwB451xr6vxsfg93r0vk1SlpUbnyZ35herCDB+ZS3DtXniGT1YuKs5R0UVy6ubE&#10;aDF6juCnNnwDsgGm9FdJ+OSe0XgaG6KX36T3P2Qw2gvGQ0hq051xdg4kVBw2xuGSmsVk+oeHbj2Z&#10;9+s2qZVFZvjrK8SVGuY+4RcZa0debg7bbq2zwSlHc1VMMmetMDk907I9wouk+pxfOFnyNLK+ZOGm&#10;/XMRaI72DsMaitXIkkcNvDYMVxxxfzzRljIRLg9oZxJCJ4fl724hqMhmryLKVrRd0omCxIq/x43+&#10;R1msSb57JILfxyzg0dSIWdCSFn7pYOnwxaowTFdP7s+Ds0O4oJDYYEmIYS03zN0Ht5LVukXW0Lkp&#10;E7xhDT5Ox+C1HuO8qrCcJlTHPVF2q9PCH6Obl26QUslUmjQWWotdGRXx2pqGRtT9CRVGE+P2xUUh&#10;Op63fClpxtVTC8thVGTW/Hfv6ZaPHZ47+sFABwiJQNbz07T7zDKZKPTgL9rKvytvQYzOdTlKNOL0&#10;8UtE2yd8sBK9Nbex6cCW/AmI47Os7o8njfe9/E9C0P9B6xe4aM0mFXyaLUa7joqCIWKUCXDiGv77&#10;F17X4wCXlc0EIK9JL+4AAgo/MvqmpopRhhJts/O5kb/37BOz08UH+lu6n82jX1zuPswUk248x7ym&#10;iuc7NBusT9EihCSL5+/mJDLfS4dL6/43Liuj80FWCoP3bIDR1lePbTxq4/URj/+i8vwCasEU/gcS&#10;zd/z3yekRp/mgNHhX9PHpuNfKxxMHico65tfyEXFLPSYChUlHZrh6Bcd9ACvkwtAUV8C3XhkiWP1&#10;AQbo+fF2wyh/NHRu0cjCqs+ycVZdM/wEA+KZl1BtVt/iEAUiXv55Qg71i2sXI9xAsFjqWfqfA7Us&#10;s5UZBGl4r1iUQBGRbSUGdvXaVG2H6LgWa/UyesVpXOlb/D5Wpx/QE1/ZKvR5O8KjH3HAPhqSlJkK&#10;tpjWZeOMVuawmvRnIFJCkKREgVLCyMwKnl+I1PlH86Up0Q1cW0eDUzRYfzdiWSY9/YsBES4dzH0k&#10;u37GX8lxC98W5WWGnUWq3A5QADoWmZKKKF6yNoHtYKklKvgk02Hf/Cutz/knHB33BBfKFtqZ5JGI&#10;h99kTze0DTMogbFJzBwkdsIw0IJoLS2Mk5m9Y6bFbDLa/cSW32iAGAIxM/AmGmH9+bqSaveqztXl&#10;55GI6IBo2ADoHSV9yxkdpT6//52KH4GsJ40ElzQ1NdUFluxnS1X2JKDP6isqItJvbc+logLaoCD5&#10;Ct7v6S2tzR7X1M3a0YWF5GgiQGT4Y3IPIKxp6SeuABHdiN1mVVxtERoHl0Jdfam3O+BVmJVLysQk&#10;MJMbUR4jXH5MFLv1DkONYV1/PFjHyXp1bOwvqaBKqHDSwVuD3noliyJ5VF5v42bKJI1CfWJ2MuGD&#10;f5pk1xwVmnNZgxx8gkXaP702AKnvypyq5l4LZEWdp5xaWvPXVHlv0/13Dn53NMON970lhC4eMv9N&#10;IXtP7LnkdUJ8UJAE9H8MgI5x1VWU6qFOvtL5eNqKiGer9O1I6Oyk6Ee+Ecldr03P9crpN/FPQRAf&#10;MD0kooSXp9rfs+13aTk0yl/LwOT8+cgWLzduxADiIPt9qDbvqRTqQiKqveZjJ40vONfUdWJCBh/Q&#10;+40cm8sR/gPmAnq26hAzqsAu1d3NZcysQYUtUXU244rQXMq2R8f4zU0fnDHWI+cPQgrV6LDSGtaU&#10;KGmYmM3TG3JMJn8SXVwqNmTHH8irijkD+MgD+3bH86TVjAwHWZWjb30EBb6ICLmioscyP5El5n9S&#10;1e4Klkln5LD6sf3hg6GXaTA4ncjzsggNtvPDoCDde2UJ5nzvN8xpYSf25PvC4FGpl8OjKOqoRIO7&#10;aB3vEiJE2ZigjKM4snxgoUCJZtesHSglZWFjGQdK47c8YHMBCI3KKv0HTigIIc3229AgmQd2GWJm&#10;FGay2aZHDdZosF9wcLWW6g4sAsUNq9XtWtuBQIR6Zwd9STm+4IBGOCSEcp968b84aQaMpbUm7RHN&#10;9riy5nlz6vCuTbs3ayf4pASUrL8WIIU7PApTYeC5BkKFB0FU15qlYuNuU6n006DRJ7sNqdBWW3iS&#10;iQ4Ma08MPz2xTrbfWWtX7LhVGogXFj0eNNulHBxYaGpyvQsaT88e2G5O9yAJdCuDX8GgYFAYo6Aq&#10;Xotx+1q/UC+lZsA6nJR88/n4N0m7KYItVK2QmP0DTfWSt54c4j++FNxsIkW1oEvh87+xP83ZR0bP&#10;ZBd40yCzie04EnxaYozuzeC52Ydq1uSYvA5JR/rgS8ZYXURiSVoEWksYc0vy4yxWqSK0Hw8xqrw8&#10;attiFVPDWZn4Wfxix2sGyM4xHR3YKxn9PnDIRD4fokAazShqSGiJ/fdbcuhnda0Su4vLTIsFKv/9&#10;sNx5Fmc3YMLZtELrMACtEWWIzb+rYQozicI4VtaF6mLPCGX0qOGwj9qyhPTJuF9xgrsB/r5vf58S&#10;UBA+XqrZtgcJzVb9orZ9ukx+2iR8jv1XGaq2AWFRrwnIEjvnm72AKwoE1bWCsSPbDs1APmdobh4K&#10;cJNI5Hl5veAUIq+FS0wgRxQYtoHZJR5dU8Ua3FqHLFQHqEGNqSmEf4ttnwi642rSb4OXxuAfRFGa&#10;Tj6rBKW1mLocu/nNFiHa70/hgljSWZ7FbQQqTld7v6qN4Dwrys5OAgLi9jRrXOHHo8UZRU1/w86h&#10;mWPs39wvmMenK0bJ5eVHH6F7ISEKAAQDPH22roJOfbPQKzvUadfnCXZqBWpYnYO0HZK+7ngQiNox&#10;GF+ZU8dYib+nRSAsYNNKwecU1JhVUsfrCHndv/jzKSoZIpDY5F9W61M/KpPvoH3p1PD4qw1sJkz6&#10;eEPLSbQ35Oc9zDzJ/HrZBNeG8DYMpEWz3SHNE8OeOeG5XWTHlx/idAUajQbt58IQhv2ZKO96kjAF&#10;tdEWvIqW6nY0Yj+qsSQMhbKZ6hpDGRobKtLicHUXklejxUQodur1iYqJ8GCgDrtpj8lKw6rUhiIi&#10;+lJGFpARBSKpFgmNMYyFFxcz2Xv/ScPCaqO3Yi/6BaKMGOPUjOixUgUixKloQN9paG8hAfC84HeA&#10;UPnW8XLtVv2iLiqQWmFaf9Ps199wtgd+R6K93cB2UlLywqK+oShcQUkqL59OeTQRGKLANRtMAHcF&#10;GitJgEINR1z31YOhEvEWCmCEE/qXwc8gm8VJZLq7K0ydiGFtrWNoWSIHZvGxsrcfS+tlaOGyMRBa&#10;ZQJxbmFai6S12+0UjD9JII8L90cw+MiZpzk7nyqFNamHUwSJzApPswZuqBHjuUQASg1m9RIrfTJi&#10;0dWp1e3cHGORLD4peHCrqjpP/pcrTznl+MS5J5dlTJ9eIKgyvEzb5HomkIxTX/9IOULsvbdBnpgi&#10;hvWFlh2xxFQIBqpxJaREEwZScOkEMbpzjVakA9AYrmN+DnswpHj4LQkj9ltl2M0SGEZIgX7yow8t&#10;iFu2i03WPi+vUVZM7upYsnOEm5J9WYyhUb9NHfRAvUXhcn/X4eaTP+5fyfp9/ubA6wkBNpMHg0d6&#10;/y8HbtC7eYMCFzFu9CMcRgeRQ1V0F+nAwj+07ZlxhmktoaKvieKp+ff8eF85Az4X2AUHwGXxBGDg&#10;D57VVl8VJAtXyOuDewLwbpvS//tJqgSj0l+Ay3l0qG7UqNTYNLTKfWZ31/RfzKSQkBDq0ULF9t0F&#10;aj4sdgnx/PF6rdn1JlgSm3hZRaqzhm/s9RLCTM3OCgEy/6EDbweW0eUM2W98hAwt9lqLQRtJKQjh&#10;PAWPSt2dgXPGnBnFloUKncQIIPkBzOCZjUUxoLQLTgDAbbAGmOw8h1CU5OLmBquA4WEkXl7CP3Zo&#10;xTAxeV+8EuasRRSUpWfz1Sn/IEIdwFk1lZaaWYjQke2M2htapNFUC/jl/qIM32lIe07/ocjMOjc4&#10;NjbkHZWRENecih0ZT6GhR/mnYZlSAZ0+OeigooT8C6t0NSU2d3LRP8EkC/vIb9G9kEdS5msP+BDo&#10;5ZxW2eNfVdTUHHdG0IFDy5JjNUQobtyY0a9geFQcEh2e+yyXNrVwePWYdrOG2UlHTHK4+Da6psKI&#10;TvNgT6qO83me1PRx6tPBPPPUBhQnr17Ut9hCWZ7Yr8g4LTlGtcuUh9A2jbgnHJ+EvJrR5Ts/oqUH&#10;r93onxLSdlZN7+POUEP0WF+R8AioR6uNHMqU59bUZ5HYtknpDvyytUo4cNKkjYyJDxO14DqHqO4W&#10;SAq21SdVmhuf+IkF/a1cdZ0DbjUVr16GLgFSssnjGicciZWVXVFLrRGPUVcAIEQRWjOLi6mALPwL&#10;4OKDk88X11M8wPwvaigM7mj0CRJSoFxpTc4EE9RautKfaqqqigoKAuD86eSUEMP3YM5GVG+7wVdx&#10;e4MC6BAt3ty4HNY9R9f/S5IDJQxgd4Ozt8zsrzKrn3X/yAqLXsLkZL2F9wb2bJN74smnl/Dosx8n&#10;OG9LxBp5Lhr59UdHd1ptzapTBm3U7DifQMcQrrcp4rwD1LGbOTbyuZNJ9KsZyz/SL6jMPv2rBdlJ&#10;0KIz2/CIKKRRo8RkT6tSGBKn16WbOgJ5nsQc0hlRTjff8anWQRVt9AEfZXGlvb5NIeNAQfbEbjQE&#10;3RIVu41Y2xFj5rbnWT2UCtrBgAAr+tHg+qPipaXz5mw3kfo/9NaGNn9gTOge5ele6eu+drLmJxe6&#10;PRNufEaxNKnGKqrPCffroLrp/AeR2C32vLSOqmcDNYcZZSL0gKBPpm8rvF+cHoz2rr8k9+5kjp11&#10;Rr4doXUtuoSSkVfGR/+7b3qq6aMSt8lCzsfF5gg3NFBOjhVqzvgXJJj7ext4j5j4uUfXnx93Bink&#10;wkcJfUJZZaBDgjmd9n88vaXfqt2vTKmJkcE/+QmXvUIhwkCX/Xh7si0GEqJ8yUoL0dFhl2uty/f/&#10;WJbKkubDS0wU9P6/ms4yKKgu3MKfiEiDdHd3g6R0N0h3d3dJN0i3SDdIN0h3g3Q3SHff7Z17/aXM&#10;wCCcffYba63HpRlt8iwFHFBDsNSunpqau+22ZBA383qyFB87A8sMaGIuwPl5eXlxdnEhDiLKjs2F&#10;xa03sfV84i9sLkBVrafDxVQG6e5hnOoRiSPhwhbpxkrUdAyYSoy5mLB0Innqmfw0QiO5sxiRrsvx&#10;4lIJ/v7y/9KPGxqyEHBvna4POvXTH3X6nZkxengE5INzmegQUFpvf9lMENAl70bdDE4iWzFo/zTs&#10;Q8X89i7qwwhM6/udGTvH0x08XLfTIt5ze/n9m3m9gf2rqcnJ8y9TezzEQcNL0RmphDyiv5zwEe0+&#10;I57YVpFnj1XnNAQu/YEKuDFJLQzvMwtdZ5raQmCvUvjFoKzUGkwZ1z/wsaxH/K6woom3AC0agiA2&#10;4VsjROdV2QSb+w6Bgtvp1cGTJDwpKWuabvzVmQFjIcwS928OCmq/0/H3UhEUrKwzTS/ElbrHBq62&#10;cnKxMUo21cgLNUlZPD9IcKKH5VV4qmKjFenJvfIUk3U9JRsa6n08v1JT9xuysH0er3o7ehNzb5+1&#10;wJAj4Kc7Pj5Wqx3cVIBeZcrPpeLKQiRB373O5pdlUKHQW22CkZ1R19YWmXcRypm0GYXB3Px/LcB8&#10;q3UbXU1lZcxhCTVApAIsvXVlsf51Smfv6+oZSmWp5skJAeCVeVySgb05eHuqsAePacYOVCmHiX12&#10;PnCxtFr+pYmPNZ0PfqGzz0UXArWDnfjeCSVtoVBu6QVtH92CM44uoUg2M4QIaYZ2UEppFNCABhy/&#10;6wxpavUFXq0y09TUNEqFZmh6mtfXjxpjZCxUJT6aXsGMoZZlr6x04XLWV8Xl81/7l0sTWEzGaXfx&#10;tFJl6FsGOvvDbZIS2XdSgWYHn5N+1loxohsILL3/Ssv5IS4jQ0AazlCSv1bC9xXPhV7rFLd1dP9K&#10;m39R2EocNadyKSnNQwYZQu1XyOJrj4QFSS9madN1MOXPDqlf3N7OdouvywT9+92kd9+2TifOfO60&#10;vsZNKNONx8shDcocBdhjbgXNetaF2AX21XryUpO35CTIke8qGUoOqsc47cfmaQ8pzrSJAREM/aNM&#10;ggdxsQNYAkeCAvL8GXjLm73T8uza/IsUfjruqnNG64Cdo7sxpL/Qn33KgztUB+7w8bGL7c4HXJrj&#10;o0kX/HaF38dXzFxcg4AprIAe/G1EdqylPjElWAFdEMzvtvrgDlrAToV2TjWpOB1dVbXpsCQ5JdF+&#10;d0Nw2MrqIjZ6kxP+WuVoT4TezejGHWTnjLS755MlaPwuTcopdrg94flmsPPZYQsZwK6pnJK24UMX&#10;a/3W6RPKfvku2x7FewTIBWvLoYyRVS+epCrlQvvP48a3txddeEp/VwK0HIKUkS6gpyyuOoNEY9Bp&#10;GWT0vXjbdH1Sb3WF291V7TWsvY7WJVEbVSZlmy2l6RcXLymvNPV0TtzSspvSpatkobEV+o+8VEqH&#10;V25PeOiLD4x/KauMrKTjDOu9sNaFWnmfYSfP00vWmXcoksDzdxC6BEgfP0IpPsEucpUEC7JEGgVl&#10;uBo5rWqx6zEeXd9o53xWEhcVX30f++CRs6+8sJKzLMyqB99xDltM6c57P4aq4PZFSjLn1xeWhyqJ&#10;w14Tqx67EyGXj12diGhwhRYR2gzSNFnGFtT92s44eVSiOjbv1758q4xnspp2ioKV1T47NspR+PnT&#10;YjSbd+hvvVWd3XIICPlua8PT8vic8vT4S7clSINOSVNX7ld+UEGfKAiCLcCAW3M5NtdpTT5Kx/EE&#10;e6qWSoajo+M4pcuhAcKrMr2XiMM07AbbVSlJpsEHUvGDtbrwLnn+nPLqT0G/bRLgo+Q+yTM4tov3&#10;KM8PVZ7GzA1dPb3Mysl+anF434gsQo+xE+FrmaOwsRUMJ0JDC8QhtDbS8DKs/orQuYur3362taUD&#10;R4cwQBH3RHcJdlxclnFlZTOkoI8JqbrgN+5t4p6mvh0dQZWW2dkmwSPq7uXFru3upryh+v9mkT3s&#10;fJ1/ixYilufP3gTUHFxNrQwquDlkBzXkOnkUFtnc/XEnE36pjSS11GZ7fzkdsx3+O21VtKMTV5SI&#10;bmcIlBcE67cqHoleAYPSN3EyjFvk8oN+7OIuQ6c8TBY0J5hrb9hOvhHcTu4ArWhlLXQhaPQ5Q3FF&#10;eui+AEuX3GKMyxKPeKf5C7VKUoXm047rIm2GgblazOo9oprGzauhPT6SKENEYcafr4jId2/4G8cJ&#10;31rCDZn7u58Ftu9se6ifw3rR84sQVhWFGTIoG7j6zgd/1qmrfjpP2bqCKo4CeU4t+chCqSUQpWNd&#10;lDCB9a2uQ+p2VefJiQqg6pjfGxvN4hn4nWEX/1V1tpBiS1iYTatCm8cLo73oo500XOfdiZ1ROkVL&#10;KQsl+dqiBgB7p+JgEyuoiubXONYHhwkg65+ttf9da8WMNPmsi11SvjOdI9zE/xCk9+S9c+lBIiT+&#10;KMT2p0p0wuSXZnJt37AUbrw1S/gAWBqThf7tIxEWj3UcsyQ/dJ7+szhUAFLxGmxwhaBZ0gSjDJMN&#10;vd+J658cPY/JyLOy80WumpiZ/4qtrM8gYFpGAsQ8BP77DRvXU2+MTr/FyBmXrLX/5abxd2a3tNTX&#10;sbkxX/7RKpekoDZq/rFWejwqObQxlKByfXtJhBJroNyshGoAEtOtMbYsUHWQPiF2Spnawnr9jjF1&#10;Q81uluLH7zs6N3IKnSpHpCnNWGxoH2yG84mSo5tcWQkr3IOGeubCowl2RstLFaXCQbf5qECPVIhK&#10;HzUxiVZOMb367ZePw4hdRhlkBu3gyoZit6wXQQbsK6q3wf0j+c9cJ7sNRtjMww/58WSF9czsP4yZ&#10;XfFSBsIncPVt5sV4bc8sIXb+7Op400gZ+AZYswz9rrciY5H8i4Gro9XwXYKiukKD1Aw0c61tmTLV&#10;EhWFzKQFUVbp6o0utF36353EY3M926dnXXJwoUTyRkEqn/118ah6haGtI0rj8lgyn1exnfl30CaS&#10;JMmgQEOBA7n5dDZy/3Bl2JoIuFbM/k0TlLg4uIAYgRli8C9bK4ZQ63ur6wlKSyXrzRClM3rkjj+2&#10;jvh7a1RU9eVlj9dgTCwAV0r6h238Pk2W1RE2Xxvdt3CzDN/bJ01Yi0ZYVG9CihCN9FW1hRAlnOrB&#10;OxlJwDtj/an9LaxwCVTFf2l2h/fvlDVURc/qrWTkZeIJW7pOzRMvtVCUbIkP8AgKuXhlYJA8UFwk&#10;+7Thy0qrkTnPy5ej+gy7Jq/MSYS6Unt0lEKL8j/NUDEop35NHjhFKS62Jc4YAxUzkOnT0dHZP2+z&#10;/gsnShQjWPnv7CtWiKArteziLQ7bPuYxPaxoD6FGpKkLM499kMSyP+O1t/z53ICR7Je+XHF1PHet&#10;cZ6O2M3zOJlCEPlBDac2HNNwEzu9rrOU6bqyptT2gKYWS1DgeMeggamzscHoFy4Q97uAarasVGZs&#10;gtUmfcGaw7WERrwg8Qowp7ME5JtXY+4Wzaiz0+PJ08XK64OrcQPVTfeLUwq97ZwTAZ8NDPeoIgJm&#10;bFM4B5IlyFJ5/H6EGCpy02PAMmCyhghm5RKFhu6SU2t02hECePr2dqyAqa+vLkX/wAUSPNOxc7xu&#10;LZS4F89QAbk2PyG60KTbCzen7coGWKeDeHJ40sBECgZ5OMkRLk/i8L5TcSlJvTNV19Olvj82rQIz&#10;0WyygdIpck67UkhCaKnp6bmtXpzV6vFTcSN1/2DIzfZceGUi1kU9gkfdH1qUqYfPcvwei9n5Z1AK&#10;pYXVewzqHjwsS0fACDcfc+CX17Bk7a+2PIVTjZGO8s2jf/k5N90fHNWq4tNSifzESTtCiT/JM/Ez&#10;x+w9X0rxrRZEk+09Tl2VfKRY9n3PG57iK3uujqIwMpSoSPHkS7aK/tZ6ngJg1EvV6uXqdMlPf8bW&#10;rTJIt/J8152u226Q3G+i2hw6xPEU0FtYLShgPf5SLbBFc6GIUpn7/3d4ZPnn9o6Vm0822CJgTIwh&#10;RfgjRbvuEQ93OEiNr1jt/09haWU0Hb0e+PFcixK8+YH1bL+72qhJNiE/0XvDdeZlzK6GE83Q1zBA&#10;3U8gPIdYaXV1AR8xPT3d/e3lbkgsz7lcT37u8UZFlKSM7LWvT/T11u4tGdCtzi9HGI3qGTp3Hp7h&#10;9UWpMNp2bVaaPANq9l5SCwWJDsjTBhPGTAmViGt5z0pUMkUM46w5xib8gOnmPPBN9c8s23e5Iixs&#10;DduM579OE6u12spzbGBN5UgbXjPxHhUL4hkfv1yn85XjtVRxlIQNv6oWgpigA1qqQEkGX2A8pvlz&#10;N8gCwQlO2ovmjJMrDBsfNXJZOE+BrOYBkoiu7hVeoENyrnf1zXGY9iJWr/c/7AhUqfK54ShdN+pO&#10;gJydh+w0gJDKPWauSdOdVvaTdxpB+hVKMJTXMv85ZUQGPbjmlhti/g/rqpfYrN3C713/d5bK1Cwh&#10;MMEQ89/z0YN/zoh+mQ/3ah+lhq1oGVdikji8PSGD/RDizT/qjvf2dMZqUbsJ2GmGapWTHOx93QLP&#10;7y+KfuTWe6GKVQ/u7KChYjJs/G0Xq8gN6BMy3xZbWlpWRAu255KpLouUYQn3CkY9vHtabHaiNBvP&#10;NOiJZMwtPZJylPwXSztXprYI0o957A51aQrI0tqCeqq1u/LV3xtvzWCJxbGayaFGih4egFNMcWYl&#10;k/LQwprJ7RIWHEzl4nITFYt0MS0N7DOEYtAIoT09KysQACG6ouOtpDOP3eIa3XvNVpmGvZKdhyYP&#10;8ZkaG7JNnk9UWRpOKGwOCYYOIOb2Jj7Bt9lPaNliQSkNJ61LbEUy987O0oQLJEmtN3RapGvzzwiX&#10;bJGbYWnL6fSq4ejbGkdI+WEDKFovDUt2q9XBfvCqcsiqspj1M6//UbSeWMgbDD9PxxIMFXUXGytV&#10;M9Xmud9vpZrjOD/PWKdKW+V2joa2S94eaaeaDpdork6sovndXF4M0hQJZCVVT/Tg0v1sUnCKb/5q&#10;pMMHrpyuOtc15mnSXQN0H3NKXrPCT/4EYotaIJA5N6lN3HXUHtxV5/JKbhlH/OuKOyCXSSbAIWfC&#10;P4EdmtAu9JMGtuflhUoImY625/hqk/FB5UUCWpAKrfvEFchG1RCGAJaTEgBMcnI2GS6MZkZzj2u5&#10;8J6GCjCaXXdRTu15oJM61kZAbBgrM/NgiwvuaTrbDNs7STbukSrfGyTQA9e6jLByZdkuLTdOep1w&#10;+7T75LNiwz7wHv+p6jTTigUMypWuwDryhHJ0iOP3IvK2wcTkPhHd8WMh5FmmHflB6e1eFicH6jct&#10;du1Zi6NUIZBFtUngc0DZYG5trf3KhB6J5w2MjOn9t2bZOtQcCmEWNH3aPzzKgtM3TnTeAxVwySJ5&#10;w/PaV7TIiHazb4Y08vusTw6Qq9BlUtb6G3GVu9VC0FKWjTVMnunWhrBFZ2stH+XPtfrUeN7Vy7RU&#10;dutivENrivXd2ediKp2QMxOmnCmCsmCT+sw5K94uq2AGnJGRon+9bzXSOWwMDQz8afn4aihSUJ2C&#10;IVC4PK+p5uV+JNpmyGKVRihDpxsyO3Y+F1hDOrQXBOswdgwOHlC9Dbw9+El2TlBC+P83ttxI7PT5&#10;mdN2UBD5VDj0lzqd9rQLXtdP7bcxuwj2k5PGGBXNiq+f4KE++z5zyQu8sEXkfh/ZXWjzuNIxdqaW&#10;3bpI4MIbM08PdfbFiCbzv+RgG+v2x/SNVab0gY4TU7TVWxwbi3bYGSQGjXuzb3t2errr64zfUt/1&#10;LNoAP7eEBZWIjw+fKqDXbzuAkSk6+t1X7xSl+DkX3m8nrO4FyiH+f1Zl78az/oU0tcj56RHetCC6&#10;4ShTM8OxugtXiORJP9+9vQqAjgvsfLjw9g7i/PLezg002eH8BHij2JGJ+PhknTp+f/o99UdOx+fl&#10;aNPT0zNsTOzCkgGt9QOb4NifP7tcPWpf8HUV6SFJjk/Lch4hO5/c6WCoctQJmtb3FynYgl2qTiGV&#10;weigK5YE/gd3wOAAYBnXWC/WffoGAhg63ij9uifeXv2kfMy/h/eJAvRZtbd/WA/xE0KgOkekQbr3&#10;xKEItPHZIFUK2EZdrbX/IyZ/EHh7mNilrWoTIkMhThm5eDyucnoRir0umE7Uspmljs8ptRQyMbnL&#10;DExP37WtBAURkOsPJVB6nNTPnxLlSMcPOR084uVMEtLNzx8rltIIbWjL8X8IFNSu/M81NEnveYvS&#10;PD16aUnT08tr0Hj6H5VitT2rQit7d7sWswksyEh7enjdNn7bkBDfWXl5o4LhYfm8NEeCB5lRely8&#10;aM9P/XoUBtrtrWojsvFMYot0d24eNd49Htt8NkmG/q5jorSI6bW1cf/3H/9lit23Er6lGvoR4iIk&#10;lKcN+LxwS1dUAFVbJRbUbQQsR32jERaUtLS09/1mKDyINwK55xRJPRLGioG0W216xMsm1QKekn/N&#10;fie4H85D6kl8mNV5SguR6E1Bjuj/Owr/Gq9UggnXjUvVZdLIf95IJaSvar7W6X/0B6oy88CAOcvI&#10;+BxK1YXdPD1kYJs4HzZ+vhIFQXVSgFNWQkobA+5DaGC6SrwI98BTGnwWIq6sZ/zf4EgyTuufvCgG&#10;V3tjWCHv6Bo/rHXY4Aq/f0+nWR7l0d70za7jtsILh9opWBE5su/+vAfpXw4a0usG0vkD/1gwI+UB&#10;lCTZuKLixQB0tfa7JGl65GJteV7V32yyAH4t7ObGKZcS3NV1rN36p+f5GU2rkV/YyAi3kBqYUWRk&#10;ZJj4+ccvjAbcd+fUzlS0PA9GzGqXNWrtCFOAZWYsGIJD1WcDZxBGmxZjyNXFAAdqZiBGUVdR8CYG&#10;39lmzVu+mccChwpa25a2aELbZKZQFlR9QOdAjthxR8CsasKW0sPMIoSAnJrW1WCFWWFiAnohgEMK&#10;7zP8h9VbXQW85vZ+EFz49tz4luDMG8x5fyamvyMJcWQVMKD7zoURjUU6k/f2XYcCn5k8nkFPMkJu&#10;p98P/Im/RXm2qvr3HZLUQV+KIcTrsxHk7Xa7p2LD6WW+hzFMNVRH3k+jOBqn13cwUbd/Wdul+Dgq&#10;EU6F0XxwEa/Inj8XsXWh78IF/VV1szlN4vJBgjyhbFiUoTFDXxImcnu7F6AgGzikpKSbZ7RSlEAh&#10;7Q7EHeGMDPFpaZudgP4cNDJsa1WsRjVaW+ccZn/fWlzqs8uLIlpvmD7i6AEi0UJX5ajwoH6WWcHd&#10;3JyAt4PhFNX+xB1y7MBFk3aimsr5iZ1fRic4Zxbm1sb741mN5L4EH8as/jAtrY335RD/RyODWpYI&#10;KYv6Tv2Uaw0qNNCqvf16YjzeubXk7LTQ6soUJTISfFGp7s3lrdpCxXzzPXXN6fC+LZVK41100c1g&#10;O+9AoZwvABm/7nsBxxAdPdVh8B7X9bSt4tgchKSVlFjUf5y/jobpuLh+1zYXO87nE0Cp3pWS8o1m&#10;r7Y3XqObHEmXxJegmAMT34qTmM5WCoIRFf7R2AafRN0z4/xvD7WK0M/gTOfOmlBDiok+pAlH1wvI&#10;98Ivf32P0B0jpUW8YrZQRR2n81fY0kZ2oZOTFDHDv0eLpampNpwsiXp5PdHogM1XlDKl3OTkggRL&#10;3MZBHOnsO/nlE20OeCE3LFh1jnhASAXZk4B07LFXUoTl/uLS//hEjRCsoEaT59gMkzvFSU3tgV3m&#10;4mHrNESVh1pLNzbAPMC4BaPKyuGcBeIM57hf1dmGf28QgfzylBFRJydWxND3oT3+yP/QiyRJSc//&#10;eOAg+K2/X+zZ940UV1VUceFixQmYrqeHyDDls/sdX3mfbBp2d4fx8eTRDyZdDIfIcIG91l70g7CP&#10;Dx0+b9i7hdcrv35M6J/H3OmFcePGHm8LJtycH8NFLE9xUuYsdRCtgPUQMtCa2/6/0CtXu5nti40L&#10;dy7Pe+iUCUAgG2stWZ2Dv1MI8wygdIcmsFtss0DWSh1AhTaop1sOmaPkTdEw3OiHIEcKb/QhKE6P&#10;PlrqT/Kj97IpuHTypQr6rh70y/3E2t0Vt/Y9qopnT42rchmTS6C+LHmC3RtpmpDQnqxyIqygu+8P&#10;MVUA4Bq+Cg6434jmlCiaAbgJdNmZ/JldlBYD++cDxT/Ozv/CXu8mJiI/6YjHiphbWglrjENXIC6w&#10;ya557OMvzs2Ra2pqKqAFXztNOJjo/ydux3hycrJzhUpH3y5ucWi1YJ3dcA+UTd4c4gwZYgt0MnLy&#10;IBSuREfxjAAPz9jQMAC85kGv8JXh6bZZCS04PR2nAxhLL7s+Ev7D5nDhmQ7E4N+NbqyDnaqhpWM8&#10;CO1codX9uX5mdtALw6FZYc5JrV0Yrv15YsyPJwhQ8EZHxxQHjal+cPc9WicbiBJzC8TO2f4b25sB&#10;TjukNwFFIVwi42it3XrZHTrzYqOfQLDQJocwN/vnvr/X8C7RN2g1HnsM0ZeEHQ9PkOkjKVrRvF2o&#10;z8nEslmb/sdsVTcGOiX62rJfSpYcH9anSN/6v7y5WDQuq+k1oLMXtm5xgGGBUljrIwxfMuQsqZ3T&#10;e9to/yni8KCFZ7RDbxzV30EWUo2VCdRoTf8l0sIWpFPsS0s3g3w6AA0bQZdsYUCYEaGCHRB4DAs2&#10;T2TWSVEMDTyqZFBqxgPrkLL99sOkllVba44MPHz8D18u3IvtbPcAfl670/eHhDFMbFGGMQsMmV3r&#10;f6QCoQM2PRoom70X23WVGj2A4QCCstHgPoCZIrNsAjgzGHv7avvg1/c8ollaNrBUbfQxWMgfwGCR&#10;oSFPBZU1Ca5GR+H/JcpljpsklSQZHbXIne2OYCF+LExUMa5VPzV4pnDOClgd30miVZGXn9GvdXgv&#10;gQEb9QZmcJeekvuOeEOm1BiRKiKWxSV15Q0uvsiFZqZf3zrvplXH8flkdXz4ShHxdbLoFljoolbd&#10;N5j/o6CgSGZHJYg7vVn+QocBQPS8lmb+jPS6nmVHmgwpWibB3hr0gvxIYDXo35oVPRCutQ8c4sCo&#10;bQLf/q0nd+02czX+m5J9i3Zd1dn3UhIRYDo6GsMQkqDetclDFxr05mc8Ojr6iuTe+UKw3/CxG9KJ&#10;rMs+55uhqrnwlhALsIgVVxhQJOXUfQcVRzE/IX820gxbSUkJMQDpugL51S7sQwE5lO3KzwPny9NY&#10;397st4fsmcVFSTDjbWxMAZ5kELEHhgx5bW3PlQaJScEeZ6tvKVk8ncJMC77z69GGMQ/PROQ3XoeH&#10;zV9cZBGAridIiHhvb2+hzoszIpeJjen332s2q6VlampqQVVV8LUwx7MHbGsVlZQCjPr+k6Kecsmy&#10;56LDd+WZMkfT0YsZeHz2Bcx0cEzbzrvhGl3wvyXFgg7vX63TvztyMF9J7Pg53Vb12uxzGSMLdiYI&#10;q7HhkNExm94mxoWf/iHxEw121npR6ElZHnhJiQT6eg/ehFWTkMpuTk/z74QBKSLuz2KTLalJ9Kd7&#10;+LXiyuPZuTm+SZ43mx4ggK/X/GejX1WToj7dHfSeAqZLMDLiVcK9WaeI6NvaPyW8LW6aSe03ZG6w&#10;We6X8CO8TLZbtYQYNnRS0tKImdkEcYpAuHR6uLkCKzsD6vPs/a52v5rDzeVTpB4ybD3jdlGDcVNh&#10;WgyYBfx82A/XBVwnT7dTyzOBJt6Z7hRgDfMxUlj4Wq8jqrhid9HOF1VnPjwqdltNNerPVw671WHA&#10;JARbk0xeD5TO9QnApATORoDQXGcWjxfiD1UwFCGxfaxk+GVV5eil+l3R2KH8o7wkO4pghwIAuMOB&#10;b0ezAqQLYhgxAzvn1dXVX48jaoBXOBpzbtbmrfcTYJ2ZyfzsFCLDLUuEZexr8E4mIYFSPl6KwoEH&#10;z7lcR5omLX9/RUNqhFbDq1YvSaF65ZPb37WWJMPqsNxSY1zc5uu9jLqjR5vRPP6fWPA1tAT7iYlN&#10;3Dzhzi6bTtzVZTSFlco6iv4AkW7bqDxqoT4gdPDIrl35EuuNe4LIk27apbXVs+WRX+hUdo/wY4gR&#10;ASPS5KazioYOY+RI2zfJwSkqVl+GUBriaM/ryL6luLiyD1itfb+iKmCUZdkfplCQ3qYd3RA+FAsh&#10;V5YbTx71Ko7GWVkamjrERfSJGiIglOu0YmyPWgR4xkXmkWa+Eb5lsSsRHziwgrW8dneqHCo7vBAu&#10;Z43DOj8woCCGBv5j/Xm/Pa2bgertrt1jmk0jajxhXMeoJyTlfq6ToMjphFtKKqV2olBR3/actHz8&#10;v45LDnhhw1rNIVMW9zZd+B59gG7vYZOkSABYuBVTCbtu8J/WUgtd3t4cjCNtczsnAgvDtscKO8Ba&#10;SgWp2FlDkyvTAaBqDKZSG8jLr/GIGMIaW/5RWMbhvcycBweX6fdkE5Ae4uYQt6eNuBuTr/hVKmig&#10;x9CNU1CWtKFpMMdt3cTHjZPn9rTdKrN0LnxVaWJaiFD3bC2UZho3pGt0Ft6Mnzs8DMPeoxN58zvl&#10;/V34wFELbA4yVfsL/iO32NWZnfOHRA4xqtWm4OQQWI/rQCQRBgLxebYVXcZFbTluVg3mEg314/op&#10;4+rvLLIeMoywA5PIJcYoH6j8Tj83mwwgGjQy+mmD8T8VI2MK4DpuFRIctvfHT/Ri4/AJOkljNdbG&#10;ZfoGGQ3EXEyPMJJG4ynPr/XpTQVTrkQhw6ZDIURHa3d2ZA4R4uCRpUkZpFPgcvwTL3Sh/QQsVtAW&#10;LYK5f1X77ZLljEDGWD/PWZswIM5iRAazH7sq1Bd+KyxOLfQf83Art31cYm+Ijt5URkP7pgVvISdV&#10;Uyj5VUrz+BhbQ5vM44JkedSkP6hvv3V/oOC75u/Tyv4tXJFhXqGVDFzuyfWJ8J4Be1hcKxrcxU4j&#10;pK8ZCHMvuyUCfOBGLLxH8fziI7l8GSIjR+94ek5tHN7fcnOMnZ36PSkOent7u87NGQTDcRVZsABP&#10;LAvK5uTN8WgpDX5WFouSov/Mbq7JGM5jld7Apr2E+in5NcB1zf8DXZ157/Mgta3l4hXlrBGp1BAi&#10;/12rj/RPoOS6PeY0L2YpUb/C+7p/Yg2TPS/t7EvgVHCoR5w9YFiNDBtsu2wHagngAgAI7tHbk2WP&#10;l5t5DQBNKy+HB4gThpTtwgs3Lry6+nqH+3ODH16nn63lOBu0/qqD1Vj/7/+6FMK6gNhIXHxITn7G&#10;d+b72rtW5AXVpEch/+aeUGpltA6LekNVVRnV3a0BwgSd2j0GA4yZ2WruQGNHBroSmLa1ZJ5XW8fX&#10;bXms+wOSKr4XiHEUJMvoO6v1bDmpBFo+syEJHoQ5E/P0hOpN3Tb0sVlxAj5X7yt7vV6s7I2LbemS&#10;b56jy6cBifG4oYwX41OBs3ZW+30p2R9/fp8wql0+XGtL67twkHt53v8+gSpNAaNBV/7Wz0lFTU+O&#10;DA2ahcOzMzNTz/ShCwfN+XJiPESjavWDv3/JalaGrjuq04QMfqgcwedM3n0NbbPtgRIiyGr0u2GI&#10;C7FbNZEoSDR2+twrBWHHjtrZza6qit7DNOmS1ROK5ATItTGEAuOAWAB2A7w3s8rP9wMCe6ECz8Tz&#10;lTp6HwjQ/18LYAQuv7LySAC/eoLaq/J+Zt4+ax+oW5e34R3nJzJIVz8LYx3HgSJW1WH/xZ7eb6va&#10;55Pw4T8yWdS/rnVevVSqY3LMuANbccVHNTnssglp4dQyPSI055udbQNXuHdbGrjvTqxsRe26Z7EJ&#10;CfQ79Mlxs8VpBDEKKxU17X0IjB7z/3V/GTDFVRlmnvtc0Cqh9slNGupRNSC1mAuvkA2tmwke6vEJ&#10;+2UDOVwlPesrrvQFJFBpg9l0CNRHgwJpUzKUnIKCYHfe8eCr/cVWu3VLmJ0J31tWGlrakqqqzo8n&#10;/WRpvIEDtQiyT84wOqMMuVjSvFdjZ443l6qaPK1f35In9gFdOpPHLSZmXE5fA50aGT5ehgxwZACR&#10;CpxQj/0sNwmKBNAHCpAhQ4Ps2zglsCEA2MC8ltKIMrUqFmbm6pbZFCUlJce7SNoCsnSJ79Mut+J5&#10;iTSwcqp9HkhG6q6xQsGfe343b3WNp1MQqqkaXHlqeMWua2W9i3gg++oGH5rnfNMy4eMeIVUfpM4g&#10;p7aKM4xD04liSB4LJzS18DLKOaU4hfa9GNiyfnnzXxxQhlxfbEiXfXv07Am6mGJu4G/NSDCTY2Vn&#10;FwU/rZqaeCDv/VOpJW5oEVdAKo6dTJG0SFddQu0q8ERnYjLyMrtqe1eKiYkY6tCsDdpKMCXKUQjD&#10;1HX3zxOPjR/ZBeSuphOgG4oSMkj+srE4Z+PJ39c9iP2MnhXU/glQVe6P1oGZ9yMSwQ7APQZJSZdU&#10;lAjOuwBcdglwp4DHF7zVKrWbgasCj8v+GxhmA5CqEDT4SPcisCaLkAB/c7eJCWCMAcR9k+sNTYXV&#10;n/82bjzPhi3FMTFSm1yjUWby12wHLrHvU40KJXPbMtNUYMsSRXz4S8G4hAyvo+gjHRp6KGP3yrWB&#10;1EjyBIDSHKzUxx0T3p6vcCL9DMHTV+y8lX5aJkLj7eCxkK/0On2E1MPpWELx1kMf7OPNMzLCc7/V&#10;4lplqNRtFQPDPoLYUHmwsgVc9/O//phcKrOKf12hgB+AmRu8arROLPwoSeKgKWPx84xONMHjZGFn&#10;NwDkaK9PZ7WmY+nLUSocPGEjc/65dI07g72UGultYZSzATN6wdTkwYZxYEMCxP8gr/YNMFvw/R6L&#10;/IZ777lADZ8fLxkSGnp4clKgQDcN+prKY+9jrXUSNFhg+v0NOIdW3ZtMdh0PFMAwUKHVOD09XbOC&#10;NXlmttriYjxtwc3Nfeqloyws/Fe6oPja/ad6rwKaiqiHPvQ2xXO6mCyFsJ8G9q0CtI9x0EqOsPff&#10;O9Z2X74KGxtICH+tGFJFNAQLCcdmh8xxCtNCM3W8VNOnKy8F2tVOLbFrmFedbVprmd0Io47LBslw&#10;3dHv0fLKo30Oj2XVzdLIQqJN7KVStFz341UOxtNN798BVjy4DwcmXfITgehd92XtDkgimz1Y8/Ly&#10;Vj6dtSPUA+l7uth6vRVVxL/RInidpVMYGRnNVpnbYETC5c/wJaa8Ef+S8dPMbPrS5HBXSpZBAgl2&#10;o5uBSPxEgL4FUMORgOrKhEWGBqvILjABWhlgrcnkcwopyvYIAaHshUVF2CAusbMz27B6sC8SMy0z&#10;c+e3/3tArtiuNAH5JGBmc3+/HQuiEO90dEss0nvFxczZ4Ok4Ta6+hr1ozPSS9FruJniMrEATI38b&#10;2c6Z2u9JGzNERFRMkUyYd5kNhxlHRHAYPczxWOW+PfWDLZoRNLXIDB4S1C5YB+mFdA8iEde9JFkZ&#10;81uVr6PVPZTuQDl7is36YtPDFiEiPmGI84E3x5QtI2Pnr8t09adMf5y/a465RoR5mtZN2ux0UTvY&#10;GQT7W+ceHSaNzIt/+jP7AmYORbQsAMpdCBoAp8HIxPsnZSEVLHt9PaBIg4DjXzLGa6BQ+Eeif7o7&#10;K8rJAZcBke/bDFUEKrVsbp6ZA1Tp2XSDNTBJP94cX+t1jv+h17It8/0kpKCrKycpCZOUlAQULXn1&#10;9UkSZELgSLZU/rtdTk/3/j2fHldjnGDz9PjoaWllZXclhIuDg0VAQBEnsaJqkEcFG83jOsnJIaZG&#10;E7yj7GC+Tz/yok08YM0dWkoFDU/3lTKip/+DqgkVVrflnD0c7l4vUyQsmZVl2Cj91KldL/61w+GG&#10;xaXYpxTZX4kSyroEZD8kJmfNi7Z/M6Dtq2VAv0LKn3ucJ0WmFRqR9vYLdB1W9aOXk+Lj5nzXEVGt&#10;UHFtb1vCWMQvL/guHY+btjkb3lgN5Qwk5D8KIJ3a54sbeAb3HwdNWcCm7yAaF1q1gEZp/L4XUlR4&#10;6ypl4xc1mrPk77N9uWVLLCjlhARnV3rKmCDkusZGEAr4UNb5SEsSx+Z3Lc645cxBWjA0PUuen3hP&#10;y33WwtC6Oi7N2C4CiLbzoByTlobbrKlpvVU+pdpUQTOpHx4+ca21Web4Fx0J1DzD3d0QYLKRR4dX&#10;WN6Glz0ROnNo/G/SUaFbVlxZ2FkTL6NH+OOpV9rmK65quouJKpGkZNdcAweJr0CXPTZHmRhDGvmp&#10;xlff0mv3QY4jePzO7o4TfBEOdhI0QY7PouBS1Zsbvh6FR08ak088yN5oDH4i+0kG3onCUnhySOk0&#10;TNckwbn+ltX6cwQvHi9SdFdOQ9j5FvHh8vE66fnluxbliIRE9o+0cYXV5RaeVnksOT/RT1aaeKPz&#10;an64nDCw1CAV5MSZn7FjjGfvfxS4Z3x+O2lXi9I2Sy98wMPlZ9E2Tb3mT5A8Ew3PlVDUVS0tKf1x&#10;dPijROOnGQaf+t/rMQg+N69adbpbR0aMVi0s/UmrSb5apZKy0tb80ngVFFHKiB8WEoV3aXFxm6Ry&#10;vQ5OccYRkhRD+QnFad7/QeyEo+4/8+5Fvr2NPknGg6HQ1kznm9fetMXr84Rf/+8vAgWlkmRLUesw&#10;xbqup+WCHSPpsAFf6AgoU8ZQWucgRNBEQQjoQ2Tnfcrzk9+bgP1lfh+SH3RzsKAzvXz+7m8f3NKh&#10;GhkmrHzAIQY6sqvx1jMW9s9DoD4oiRSj3rkiA5EJj/24x+PplJSU/1iGfjdqfqLgPYUSPrm09O93&#10;CjLJgTPI/qAPk1D9ih4aomNJUyowcIWxgY6IqML1Ho3p1ydKympKimIqWDV8RFeMSLbkEdroG0h/&#10;h6qUrgeSUBrx8wE1011XSfFLrmpy/9KSrkY9w44hikYNN2zLNG41xh9F6vTTjcdcU9+Ht/5CqjEg&#10;KDX6YLZqcqxNHDczFebmK0nEktDabmmticTPJ9dXcmYwz5jw+7w1kvXxnj3f87URfNTs2zi+wjw4&#10;+Gt8vcc0L/CW+WFECEX0CBfnfHQ8F/u8n0dAqG1O0rlgtdY99KLJSDtXwkkajpL/LfPPv7Gpiahi&#10;mMjjg9vbqd/WaNoHxxILWOm8Xi9d8UQC7XrSCBIetxNDoN1PO7So1G0WAvabXKJfVvMMsH0kge/f&#10;956ZY/vgglCJlBFws8x9i+vZVEfPM7exWVWgr9+zPzeRhpsS8sdMTlEk3Dgthvg8Y+xXPfi9coZm&#10;xHyOZixC6PzPqOtijf04pYfThNW94TqW4zLLJxNKIt5JgfYhinVyxJSPi9TVl1xwIBTF8EaWK0lc&#10;S5QPs1/FJRSanS89xtLS1b+/RNAyCiVYJiT9C5wW4mtqf8xJfiFDjdWTlozP9QeEYAhK8MYvraI0&#10;Xn5eZfTtGm/gaCDwix6nb0dKsnTizoIux6pZDilVwRFDI066ZObx+nGMmfCX65pUZLE6p1orOdhC&#10;AzhDKrEeRSAE0RxaM4nCuHTkgNcT/LhFEtHxhodtjv7v9fnv8SH0vSf+t0kDNXwRKEXV6Rpo0qDL&#10;SyUAp4gEGgI4TcqyTxZqQ/G9br9rqm+s+D3H/qVPOVuGk/qQbuLB7rBODo3nVP4sQJvcF1Txa6Ep&#10;yd2Jpws0fJ55DSZEQ7AtHUEDefx1HH4Jsj/YG2yUK1T+PDfZLXYYRWvRqWjJFzf4jrlx5ErdaEP9&#10;5AiotLi3jrTV2Ls884u9HOeZDeq5J8HnaneR4BQgr2+NjWOcALoVigoaMjgPnA/hIO/xc0WESQ83&#10;6jQ7uKnvkunhEeF/2b3xD+8aYGC8+peUyPUPTFytaYlXR+Zx8eLaFRBLokSQEUujAIDATM130bjZ&#10;UabsH60xwnVDHo75KXtxzw6ey0dg8iYYTwZcFod//+6AoF2+s843fnCkgMY/jPDlQPz65iaHCha0&#10;l/AICGCGBXB8AJz5KXZAbYSvXfdMijzeQuna/Z47IUc12QEaooaIqMsySXmuoVmlAgVNFEMWNThJ&#10;0+ebxful286uSDv8L+dr6Z/WfeNtddSEGRWn5bZvOgZNCWYp1tmbrZNxzzpjSbP1Dn/CJS4tLTwO&#10;fxJZ9DdR+WVTjEVRQ0USqR+OYloAarar30YCbu+Kow1JFeo+WFt7giyMZ8LX9zFqMb+2g4Wp5ATq&#10;6RmZeJ6IP6j+3Lgi/mz8l55vdpThlxYKNu8bevRNtUvgF7eZhYXB0Wu2xb8esMFwUTENcWNfHxYn&#10;fMXYOYema0QtPbBFkYtToQKolJW3xZtj4TOJoAeT+5pniiyaC/KRkEvt9k/st0uHqmVQK0pZubjC&#10;bJat1xsQHpLZNK8qZAJBKUiyNoz6cpAXC8JQ9PX1v4GRA1iFO3DhPe/Nd5ra63/LanVVLFFRUHUR&#10;RX6MZFxgZhXuY5M8giJfziUKY+NW8VRBX23AnnJR+cKMUFcaQybNZYMl+FNUUQLhhwkDAcWsYuxX&#10;OmVdhp9J7OmuLj89u+mifEOwLCiPLLTuNK1rhhqDEKCTLVAmdotHjP9j8n/1jtF2DY9gSNBI70vW&#10;3pEWBfGw7xojiGnQkjGgG65Rrtb9bh606a4IQ1v2oCo5bmu4HJMjChWp0ZhHPpjuJYcNkHD5KLa4&#10;4Zvp39thZ6R3NarkMk99q8lLeKAlBVI86l3HX++MaCRJQhT1PR8p4utiwTbZb7fq7bGqi+r7jw4J&#10;lpNcv1e0Ups4VpqDkO64vKp46IqqfNs0ijmZkBQ9j+CGSgawxG+wIR2i6WhNjH/+YkM2en3N9j4w&#10;EOB5gJMEHFPwA6w4DLDUwJizTPrnmW80zeFQ3jaiQ0BUAisND08oUzOHm1v7jYKUMFc3Vm7+ccN6&#10;KZX4AzR0SEXD2RqqRQ6T5b38ym3E4J/audaaYXKYIxwL9PQbChoEOFv9A2fbfOj5vgMcubIw55+5&#10;bo4nuK63U4qhSRMxcCTJOLQ4bS6zSH5Lma01V2gB0OrviGCXPsNZUdxf1v4tLcjx5YZaFPHlPyUg&#10;0Fe/WNv2YqBfSz10UN774ijjsmzXQkcmcJGlLaXjJB8ZXuN7YvdtqiNQfPaGmS2NzIb+YBlMdOmd&#10;Jl/G2bQJoUpNNKpNjPdfikDI36b588UGQF1lh4JiiNftkOSeC6SPAXMWGTr9BDw+0fIndsN4OMhP&#10;eZqCjTbGit2bLZ3FDvWaBYbpZDi4hDS/EWhZF8EaDVy8YJytVFJn2+sLFLB31hnZaSYj0yjR8b0C&#10;AFYZZ564Mwgt2Jndsdrq8bYnO8xpq/DLJgQfEUebAaUZLyFEUDveXVH1gSWr/9he35231+8S1bVv&#10;u0zMGzzBD4fYcj/u438tBFIe7E4XjOzEw2H1ozDEYqbYCsxm1YCrAcp2TrbKirDBttIW1RsRVtM/&#10;4t2uUJwCr//AjSzyCr0f6uwL40TqV9n4lKopDY3+Iio0G9xSdOsvLaQ/6zKlmEG7pUnlOLj501BL&#10;v+mTJq75mW2+tpTDZe06cvT94YIvml7Th68z6daFhbYs3I/YNjYQslXPbvlK5K/nF+Kz4sKJKeIW&#10;axfv83kC5HCZo/7rU4LpOtG1YW9XFFHs3bTfsLdmmzRJSMsYKCqWMUI9b8LmdPYUE3eQl5lcX5Ym&#10;Qib6MyNcqN1v30w1OsZK+mQ/S55KnRRuZnaISo9jnZEjFbxzcwyeTtezxcB/ZeR41mDLoMDncw65&#10;nr6VB0VTOZ39rLu1QvV2f4GmbEvXmVTbS++fuNw9qJzMKWUq9PiNOyIO7nGqcTXkeZhXTcKKvEd5&#10;mMnejO8VGiziaK3yEeCKSOy58QpPNwTBhoIhJRJAbqkiIIWJG/4KfPEwhzYrCUKA/Na2Q6ScuFBz&#10;g+VZL/U2B2cs7y1xl6zjDgGjooZQov2DsePeb6F1Xlhr2S+wtP/cc/N3Dp/3uZufdGlNrOdMd91w&#10;8VFe/Z9zz/YwxI9JUiaqgdcWBhoYi9bJU5sGUkNkpznEtiqiUgcLtthqDOL0EAR9hVb6/+Xk+J8K&#10;vCjL+V4zB1txhrM3zNzNkN6jGFzvoqCmQCGzSEel0A727F/odkS5Sqfb3/iGcfjbf/sTqPUFY9HB&#10;WsDEJzGAQ3LyTblu1sN65AsyJ202x4OtojZNu18HkjpuAads4PK71+gG6c6MM5P/pBplR798EzqA&#10;VrPVzeXLIH+4mafrvCcBLcL9s2/D9S1IYlrs8OFRm7bgx8LvA/ja5JHrP38cQbLkXJoxHcH+6GGC&#10;96qAuHzrl2ivGGVK33CejZyCXb2fpetsY1YWpyQYV057K9jjuvfxf/6IxRC8oK6cRo+UoV96PD49&#10;gQkIHq87snpz9QyqskR8kO0RFbBD6Kxa+vjUa5ocLP0Hp+z019dBYHOwvf7k0Dn9lVatiZ9NRNyN&#10;kxSzcjJuHnS35BFiad33RA2GtQopX0osiNi9oyfvyVDnq0i3dgZjX7FzTj2Nz4ZH1S6LnSl1/1vu&#10;/yPje9G5ot9aYJBUP+dgomRhq42dO/7pZ9+p6HdIe1hj1uxPiG+Qohd5XM9k4vKfLPiCqGxwZmU7&#10;UL/S/LTO6FbCkMGd0ZyCT86EVS0TabZUHjYJZ6vbcOPzTAk922URaK+LKuIXOYPzGoS/Y/HZYpPO&#10;S2ESCqyzWY0otAD4X1Y+dlGKjILmdvwisikgDMFWx8POSR3LXVOqvXPnbbscZjbd3+NyekTTejRE&#10;SxOc0+0+LNdzsm2N38zarnKw1fevWG7BIugYNst+iXBbe6hFiF6toQPp4dDBXy8taZNgQwzAdUUh&#10;j4AiT3b/3IuZids8alXVJqWsRovfrpP5tkX3blWyiHX8gXXf/WWVs9omA8jmFpX1WPh5Q2hbZT4n&#10;ETs8s+u6X4hKCUtyx9gVNZS9U0yiLtQjSdA17GAauF1lVE4XELl9xLra9ohw0ui2myf1OHMkloAg&#10;InIXdcXnF5pV7ZFxjAPEOdPPYzsPGW2vw2VNeb6QoXXxwlZ73+AXrYMdPVL1i7Ou/7LLPW++7f6O&#10;A03uSmLe8o6W+LekOztLS5wuiAql/l3nTQTPT3gKldAHc8NGmKnejNEWHGmFza0IXdSof63IJgkG&#10;rizghF/0hOQnLFmen595bWM/rjJBy8pOkUsuxIs4eqSxdj7hM7a9cKiBiMYz//dgKmNp1ZOvZOTt&#10;wzDk7/OG0crVuteWrEjM4xXcMp4novxyrYcr+lUkPZ3jq6OpBgZl53M8rZ5evlx5jr1DzJUwNllV&#10;YIRqgdsdh2XrsaQzp8Nzv2L3GPN0icneOKIy5f3i461ufuJ4WmzVO/ubI9XX15ROsswRxSrVxc07&#10;FnRE5eU5wWoFok+y37kWEMpVSKmTJQcx9a+3sAKUu1fRRBADefjEjRn6Vhbswu/aYvIr18uGZrBy&#10;S4owd7up9F5PxFUKWKo6X4QzFQlfAlMkijDjyD6GMEfb0II4FeDcPTxUpBsJX8+zf/070GZ/z9c7&#10;hvMi2/FeRDLX7S7CtT/d2Hu5v6Gr39eceOLlfg1beYTJwWtFJlYOWWo24L8A6cJNfcJsPV7J2IGe&#10;5bO2nu4VvLmqzr3Rm2NvGw3rJJNbd17tYhUsdlkQu/Vs4Jz4QTHf7sl1xRYzbRTFljM1PahHJ3ae&#10;VGl8fLM0/D3H4eLI/VGLgg57m/0BckJCgvd515us1nGyVymZqdnAVB1vkZyPjI7Oe1u3byDRI06q&#10;wPxq/mpP4OVdrtoHRX0LC5jlBrUnfg8UQd7wJPP2Khcb5m9JpdO19ZjLDRqpP8TkzA7/Lo1sqq3r&#10;O+9QbKd0FtqfQM1XIf5iRyn6jlPwi02q4HvvJkwermrU6H+omFfQK0dER5Eo6xcUYuQTfycHgjJu&#10;Ny8HkHtdCJAUiToas9xuG2rbeCeCX1mZLGemp3v+VHh9goxzflRbuPUVyqG36tCUmGOxvzDqH4Cy&#10;sDozYg33S7DDx5XqI1mgTcCVRPtkAjPCMSmL2567iRBkzxvwe8imA/Md1XINNWYEGosHFINuTymW&#10;++nwpoq3HPdSwy+m+m+K9Q+POxqlHVSnuaISiZ9+YdPtUqvC4qniQ2sGZ5owN7eHDg0dG7Pwy2W/&#10;fkuJBWHcbV0Cr5fCiH+PP3ilWn6Wra+LUqRGsVxo9xwH+SmuZ2t9Rdk+AV+ZD/9aC88jwOcNgxiq&#10;IAMVYEmkx8FZavZ+gMz2fZSOeKARU9QX3lU7JiplYUVVnmUfgJkXszA/2Ax2W/+9iGYqrZYaY6N1&#10;n/H2guns6qLQyhiUnNGjNi9Z/nQ/XF9n4yiEv7ln27ZWj44fMSNed0VVcsFKJ6/3G9e2B99cxOVB&#10;Y+I8WIgZkdB3/8dJAHI324B/PT5MW44pTkZLk/cJZJcCfpf+Kt/6qnGCuAGpyQ83QxyolA6u0OJl&#10;NClRbwJGfxFotQVJRUwqBsbphdpIc/2XucVAddRvNTaRBTsoLTeDAx6mdIx0cZmpZgamMSLCfK16&#10;S6FV/bE+8+xoKuGY6zzD2m+QX9e2srbtct2zZCbkUGGCFU2CcyY6SDxvlGkCvnyJB82SvZFrvE+F&#10;gXEzkPmLO7Tiz0IGWK93ZC2Ga7gSrEg5eGT2ZWRP+h6sr7BqRYrkLtxa+L6UdZpI63GCgIxY8d2N&#10;LjVzq2VPq8+0k0s1gZHZel2MrYutZ8gBx8yYH9hppMb3Xt6234zUJjh8z0+RzjlWptmRf6pLosJ/&#10;WHw7VdSu9/3pdeKCApk7BUVBWTUzVw+noYuLrKTzbqvdzvAIp2AUDY5ToG83chOm0dY9jH+dwdTs&#10;jXPD5g+WgSDZdF3Kn11sqKeJGrc3q+KjmTHThZ1OBhwcHA5LBZsv39HShO06HSdCQ3KMNDhcnVBL&#10;W6pne1o1rsSWG0Sby/k4YQWu8mYAtin4xMttuqMW9yFmpeqGIftAsWR9vdk0Q8lxs/xm07X14k9I&#10;WtiskHSiPnrvkAXiqYe/z0c9QWRIDAz+35sLMOXFwxOyOERP1Mcom2sCxAmZgrWZ7u1rc3Brc/UI&#10;IEr3rLM3SVptoWH7v6o2x1QFqn6b+nwQL3xfr+j7fDsB3diLnDltNCb1zl6y7bHIzkmkbAva84vG&#10;xVmqZ9rWJZmmSRTha5+8QsDdhAFCsKFxrcX4jxfAECQQjT9l/xu/1au2HE65EJSsZ+xxiZfkqC8s&#10;nEjGaevGmKwqhDYPlYFWlG1+xXAdTtzf/3h4unYF/fYg+wOTRhO7h+kXsqIIlSW6iGL3ob3+IoZY&#10;fQRV2eAW/V1KMVEkx0NuyPyxIIr1ZTNdw87vbddcK5PSkPAjZwNL0Qh0VNG4C/cV8z7e+J5o4bhB&#10;Myf1gLCRk/4CCazHiNtifVXqZNqFQv8Rwv6SlStfGPsyUvvmMAscienhVlJp2F0l7JlfTHTvJeMn&#10;4f3d2S4lqg6XGgcbhnavRunJsuECPbeXkBnbPSHNzg9F/OAeeGF0xM9Fwjrq4BQVi2EgkSHf9Qzq&#10;azgVH2X8loLwNfCIuaJ8+/LHcdtenezIMhWsCcx68ztKPsoXf9D4eni0JOjlRRiKiG/28427IF6S&#10;qs4RE+ylzF5niupc6z6dhpEWyxO4xz0jknW+t854nmbq24UBpaFLaMkJb1Q5/70nGGkKC+MmJPSo&#10;JzdXMuusqrluIHJsXYtjP/WsM/vp9OBbd+Paen1JT/hCdX3qo5prmduOFs+pMcrAzMz8xekq2eVu&#10;eeehl8Ol8sdLplUC9XPpt4HjvaUDtosQz+415KFgyYhm+ICimApZX6VFlBoB/wEpJw93/44TngMr&#10;+PO7zufvpWXJbuu+7308olD3+7mel0ZWeO9ghFm5fau6O1Z9vC+nxO+7FRvOlseGkHzHcg/0AUuo&#10;LlSlxuR91yEpScoh4Q+hUTlkvtv1K6WnR1qCGbbUHwQ56qPbF02/6IovPlLvD5ujT57A8semtBF/&#10;qvCCMKIJQzk5sQFjFr6pPl9LCYhdoYsSbOWiZdFfKt3Aqs9pneFj1+ljFa6fMOEXvO6HJal5kYS1&#10;iy0V0h/Jc6eIagFpDfkuvR4WUVTf45kteBcG4qKCi5eYTJICp8LM1zfcsLrJU65zQlwnP7lj/pT+&#10;xlvbekTf44gXcBAkHVDCbjavBwhe+5bXG236+6GA2ZExoqaaPJqqBMSoKKDCKajjFKbiiKvguffY&#10;uAdEr7R/RQ56wjUXTAxzbY/weUGio0hoWq2d/UPBwfsq22EE+U4QDboJfSUHkr/sW4EaFYa0uzGn&#10;pqqZoXfEOJ8s2gw1/EpxvEh5TlLJ4YcvP7WHthHmPsE8paVqmMqrsXYca6DE/ZciLUo2Jcis9YXR&#10;RGIPoW7ng5KXrphj8aD7d9HJOt4klia0jw09P5XGN/tyLdf8DmrKJ+fqt3+czEl8EEQGExrF+E/k&#10;nw4/BT5aQSg0mIAVcPjMvp/xwOlMYepQHg4Ke7X4zOd2xpBoxTlm64yywnBn8V3FEraoQlllZSdj&#10;k3mpT628sgPjwnSFsIn1zGzKYkk2kIuBNItYlrRDD8xKh4xhQVYXoktxOgYUlBRc3vfnR9XkkkKO&#10;vO35MCPlLJznWmRzsnVXB+mOf6Jzj9Edm02AsYTv0k2HHUabHTznIvMs+RQTRuYez9VrT65Y6kh9&#10;hwO4tl3D4OF1yBIiFuZdi5h5MJ8zzvD+CA2RS0RUQtDwppn233/o9JIigioied92r68u40jJEqRF&#10;upmF+LEVL6ZWkQtTS0lodY1ro3RdNuFCft2gpJ8So0ErfFpl42IHUbYROftN7h5hp/hPMJSRZJiY&#10;4RzO5+NeLsVpinjEjF09VUytmSTayoE6cvHjmMj4/CQ2Y23edeFDtGbQj2edj606xO64/6vYy9Ec&#10;zTvEeNDGmDvp+kWGc5x3PC5D3w5GN/Dhj4/s2VUwX8LjZcBSZmRkRH43XQAmRS4zz2oCQ2R3CCFO&#10;tZjF/cgKgyHTcHC/Z3mqK7LVlRgaosEmfiKbHM/Xq1716vLag4T+I3TYO987pM5uqt3JrE/aluh2&#10;7rQ+WQaFAwNpGdn7v7UE+ihNB8dvSMNg475n15qNTy7OBa+fFaUy8s6aGGpBzaBypmW0SFJhEeNd&#10;EknA1mwJujY1O/1p5H1g/2FP69/LQcBZL4FWkJTZQmm/C50bdISIesIl5PgMnxSHConrmsd1hhFV&#10;XU0PJ4h2hm1HVP2+4vxjyzLPUBLNSptHWkeHT8bn4onPAUTVL78VW+pQSLe38/dMiyM+PXJrgiUn&#10;6Z/Z/j9ZXho/sHvMBeSi04zu95BRjYzYbv6KjMkzMesZ3nVhTtXzzn98sjBfFvLhHYuuxsYwK6ur&#10;a/TPcdjrJQyvO/lpLLUQmDKYjHB7siTk6IjXRbitUBtaXYItJm4mWef66+3GL6DGV+clAjLbBCSK&#10;qlFGzlmiNy6LNqv8VJ9Ky07r+hSz5diiNiw979EnM6N5suBF6aZB865oxkHeqNkOf6SfhT6gXj4H&#10;335ua4syGxn/zCxDZ3M4JsX95GZebYRYuqBMIh5XVSduq1Y2yxEAwW57VMq4EQUN9yMHzkNJiyOC&#10;yIvdtcGbK3LvlCBADjuFNmZGTdrXIlHMB6K1JLa5+bPc27adZBMu132g0V3MSMNUPd3IDKZ6Zrbo&#10;1/dBlpYOg+il5Pgzk8VoyiqR1G1xHMahsYaW8FrfFLYJfpCJ1ypNMck+VVt9PxNJxJ+tbxdhZu3r&#10;PjfTT1tYWCh0KCPQE0MmByfI9f4cMuPXKI2cHb2cX6b+C0Nyv5xi581H49qRfCWn2T+2bWfjFOsI&#10;8bn6u+x70yZCBJQhAt3RZfupOgws7YmmEw0E496vMK4vtrcuIWnp6SaO/MGUKtKO3okZV6IoCAg7&#10;A4z2HvbpwQW8fPgIaGUUcLW1bPVsrNxsvdfTvDdKyDYXsAUBmCPkSse1Te42yQpjaIfmibR5CdCm&#10;SZi8BumGcU/t2BDls6vriy5bHIihCWFUCuuT8AHu6yYdNsujE2PIsmyokQNxp0zJE2bTHVTf6L6n&#10;y6PY+ArppZsk6GQalekUrLOFD2yXhcw20Ds2lwX12L2DCDFgWn7DJRlj/A+iwcQAmqT+gsu/lewM&#10;QO7dbD+JYPvZUIrVByUfm02cGgUFEO/Jrf5GP1egp6+1v6rVKlXhCCDK43pxF7LptWzQJ1VSc3Nb&#10;K2hPzzXG5s4p5OPirQcHweQoNfmLKq1CNZkQ+7FVUeXA/b3L0bFWtjlUsQV5r9ZjTMDWF4eBMBfK&#10;X9EsAVSrF+Ji+gUOGgV18VW0JbYRi9jTrGpMpR+ma1MmaT97d5iGhDDkHkOFi4wYxdok2H3UiFdP&#10;zfDXBygyZte69vHwdZ/xhhQ9QWr6jZiGTfTLptWKICHBPVb0I8u8IHyo7SFf+LyIQhq2P+yf4MNT&#10;A4LKU2B6089LIGyzP14iPusy+s70KEyNvZ5SLLVoHhKCuQTStlvYrGiPe5bu0XPlQIahOhj0oKIN&#10;c8QXoMrUId9WEP5GgfTX55KSthrh89n+IW8E+9fj8L8UfgFxHWH4TUW+LrfcCLznTS9tPg+cs1kE&#10;DL8rXF9Wjv647QHFRPh4srzST2yy2/OEHRPhE/ybfs/ZehSs7NHJjO9YMAXeYBWTi23CFCvN6+rq&#10;kSt1imTDiZAtFySJd81sD0hzEZ6a1bNM/u7sU23iXaxxzkfXWUlL/zqN1/qipH1v2Xr6YPz8iA7V&#10;n+KQTl14o/n6EBtDLEB0rV5hOToapUyD/i6wv/82Wq+nlalMVM7nAbuGtPt388QviOhBzfCK0NiL&#10;7oaYm5k/xh8Z/ODnuf1r7K98pRaxjftkSThF35rXfzbWEy+qWi93N8DTKVNOOyLb7VwMtA/NiDo2&#10;eRwP+oKVGTYIUjX2wkRY9QnyJti7YljzOgtV1wzPfdfacDPVfiyKQ6JLQeG85lGL0Zcz3XIlaiuF&#10;eTF3N7mKYnRXyUdHvw/uwvMPAXgs9PEj5Nwxz7SI+8mfrOMcPw8AkRclWvyMignh2V/nqjoRN+vf&#10;67aqBpuoxYUdi3snXUzPKqVQX5ljaR+/QWNsqJBj7O1dONcRr7Gz+jDQ/lx5x3jR4NnxuEP2FNvp&#10;PrJ/ixUGcdrAxNj4lto8YhTl86gFJZ9J8lVPWngGAcJfTbJoJpPnCV3v9RRubcEjs8r36kOz4Y81&#10;BbiPWm4olsUf4JSU4YxDzLCGMT5fL43cIUx79NgMlobuDMJ4NoofdjJNtL4dyQv6eCpd2ep9v+Vg&#10;rMEukLus0LBdiRz7/fuDNgPwn2d++XlafRz7DtkEB2dZ0BXF8wYBsi9aGZRPa27hN1/I5gJtNMAF&#10;8sl6IdjOISIuQ838bEFYp+7iYqB5iFXUpaUkuvmiOfO5x05gK/+r6f4fW/7XOUZmVca45g84AXKV&#10;2rg5ZvuIsKzvtdsVxOYjnG+tiduZegc68bcHraqYOZ1jHAsJFjeFOSK1O9IFmUpFSN8lp7B4uz86&#10;NRD6wbEmGDcbT0eFGnLL6krHjfz55WNFGBPtjIquGtbpMrFX+D3YpqpXgaDBMCFLd2lJax5LyX2c&#10;/F6z0SVOb5zFwyhq7wdlZlyT8dYTj3vVkx7qy9wZdT5UiUjeTo1cYZFYGtfyRKfv2cQBnyuyYvIg&#10;o4lCFmJm/Tpd9jHue3dcIe0WT4+Cyjt+vh90M72HkdNNV0VsCxx62U+dRDr+BzORKgM4ywvmLCrN&#10;2vnqo1PzjZiiHs4W1a1xxh91VtsbX+svhoufcop14ek7j4wqyqxEVHWiorRJlbTejEP8gHTOwcO/&#10;6/VdWwlL9feMBEp+8Sv2q+6Gr7AJn8d/nJhpXE7uDCdoTqtrS3yyk2Bic0+6uPisaXbL5PwIWSkC&#10;V3+zOvtRVOyxypA7INGJVRt/6Ke8fDzQvuUwyiFXxipXHphfcaZOJIbN9h0eHuoYycyH4y9+01/m&#10;aNaG6mH7SimM2Cfo6+GfuyvSQBtkJOuug5QcoX2W5m2b8tBYUgKXoCMnkBUYDqH0peDMPCjt3f32&#10;00xTL9uNC7Mu36ScoR9SvB157pmdth020qv9t+YpC/7X0PXLy2q1P3VqHLIJVilVTALMsrkF4TGn&#10;cvA9Xxp6z+reKdHUS5BMXarAH9Z+STS2tqbLi8iv5I339fvm3fGtMIlAktY1wQ4XdywerGUPCBjR&#10;ZygIYgVzIx/DcEMPTO4Q31Fv5PFjiH7HPOfmu+eT817DaSM+L5mcXgtnXYoKl6DTnZjcYJq6RTx6&#10;jy5GyYh6eJqXUx99tCBLNxdNJSWCkw4ze+iuij6g8+k5wjZneCurRLqR5icdyyJbeiHxEMnCxt2c&#10;PimJJAriVDgZn66921yqZrJkgeWGI7+uzlGtoYOnrSrL8VC1hu4r1ohq4d2ClvPfWUU8moItsr5u&#10;tJgNqCX2EQi+Ch06mTEW+12cJyR87RdzoI+AU+sHijsTB0t/Ad0H8eFdltYWty8brazGySYbN7a8&#10;X24qSKGhFxZuOXORc6mU1TALtBlscWb2cfxFtDjf/u7D0C36a2FI9B4r4smReZGH1pJmdaFCb6qY&#10;tLQ616RBvOIw5thHYdLhayks1hcgLB4Wlh7ftxHounkWR/d/sgl8DOFnojcuCjgLNgp6lgMdYQ4O&#10;Z2HzNMr+KXoHCcyxKXl4rojTTPvU87JFAO54VaMNW0XUkT3xWs1CWX9dpryDDVvfD3w+3LYw+eSi&#10;pqltxgnGTQQ+zar8m1iTeBnfb7n30KF+8NASzIOM0d9HEFGPPW86dmPdSLhMXDtuIPZBU2yeNHzE&#10;FQoFhf3ZJ3rbrtOfVVE4YTE6jc6fjOhDVqNIcicufI+Itrzc2ecuFgTrpiJedryY+JECmFDCNcHb&#10;pyCb5QnR5tsZIWSRNrfrxCr58rHfcUE0ZnI/cig2xJSyqNQTpQjE+s1KbpYy27llvc6+LqGyq8jE&#10;7ayg/dDnezHzG3Ae1peWJzzRoYVi2tBNQ3P3Rjo18HPLf+FoMFEYHjfMmJuzqemR7kOeouEQU+3B&#10;DN92E3C/NErnFlZjmP7T+LHTjfzyTfY/KeRic5NK7Y5ukOHapW8/huLKl5ycfO7OOzFaZLLMUTrT&#10;BWIVtozErjExMZnh8Wfw+tlGZmfx8tUzNR5MqOm+a7VJNlkwOsFJxzIxQXPMOewdV5mfWIvTpny+&#10;GjK7drE1Ghrtcn7N8EHQf+0KHTFmWWiQ3U128F3KV5KkQQ901PDL3aajpwfIspdEsRuElmTSlBLD&#10;Ccp5a074hMNDB7Kh9k0zujSZLWfubCsBK5okIUU0qcYlBIFY83Qx7ixdToYNe66v9W6cAbncgwUz&#10;xnWwio3RDDT3EPzO0iSsnN0LO2QjDSnqP7Osu4SmUqgy2I1TElRobOsGmuQKlMKdudv3xKXjyYQE&#10;BUKSe2breW4xJBmtzJO/MGdB+e109NcpUDFxcISs72t46M1Xfaupposzp+t/XoEHVqi3itM0NzjC&#10;9f7ti3+Bto8blY3rLx1PTNbLFKy1IjnavWd3pHwh6rTlWDQauiKK05CBAl/QTKIs03ZLrqAh6mz8&#10;8CV9r8ndowfEj7dIfDuzpUqCVKYtjsz7UBdSa6azQDqeiUbZSQKInINH0DG8O+2R3+F0aV2dMI4y&#10;yYlChq70+uvt+0525FMsp8A1V4PN9oX71x8pT5Afsz/SJMFG5PL2PL3sAPVJvaaOW1Ssp82M9JWK&#10;dUYxnDO7hPAoUoCMuDicHG23A7vEn+Xwzv7Qv7/sF2BNVr84c/6qoA96xiKfKS2tXKrSWggggo44&#10;6v7UOW9zAIulfjtMI+n9mycXsCf1v6vT9c+av1t+7Gevb7lVVuEck1XcqqZK6CLy7STMPuvy5Whc&#10;jp7Y96Ko/babRna1zYrncaf63CXOqdDowE1v/WR1dPwGr4oAmr8r1qKS6MaNaGde30BOp74PzM5b&#10;kI/PvOwRCfpMYT13B6/tUiYFZ6M9lXfbhunoJHFMXfrncUf7Z3u3L77pCw2SFr44VQPNp9WtrW5M&#10;bM4GPfvtfP37i6nJUuQqqj6md08WRJIo6YV8Scx/Gm032/t/aPnjO8wNQNP6jtnXvdOx31AKmkvL&#10;NznqPTIaxFpAQh5rJqyhW+e71XpHFShjijzzbNpwbC8yFUGiqfpTkwHZ3Jx4R3f9W1lpyzQBH0ZP&#10;+VeFM2jvig6N0hlpK6Pn5kM73xclgazWxg0kvg7iD8Vf9y8eEPNKaedEI0n1ti4HLsS9fjQpm1In&#10;9eDQKrV9lp7c7Nn0eA2KGdlFAZme+e0+x6jY02b+Nmmj2i83ILbVs7j0uJXRbm0nHFkERlX1O6BX&#10;oqgdLQXbQYjUHPW6SPtd35rFl285fLZv4uUiREbLzsryIXu7iuhsCbPZ73wwSqbCiDCG1Yi/ctoZ&#10;mQslEAeFkOaSw+eOauI79gdc7I1a59xQI5fni8DYz+ePBignsSlNOhUMinS6Bc0PnR+IPnvCKirZ&#10;hgfxEsf/nngdm8gRC27rmA7ZoS4V5qNnSfvQYL0YMoHpfT++TgJmNi6Hb0UNL0yV6R9T4PcdRWGD&#10;6XTPHk+UO+y89SAU1kOZ9648ti7uQ+4wRYP17d/4ltW2NdrvLI9tZ1WbbT8kGmBFxcRsua53IkUQ&#10;QcMjIZFCd9c63D4Zt4UT5XGGUKfuzo2BrlkRjZNsGnx/xpawKi5oabCHi++OlvQofLb7Z3DNjvj9&#10;zHa5YQPOJ8nNaJI0bZaf69Ky8PvOkBImcJFW5OddyCQ9N9rxCAh8abao9BPS72H7DsW1qH53B56F&#10;rusNrD+PvUm63X3FweUpVqEZrGk7dcEnIOhnG9s3Tas65s6lqsSe6O7uLj078chVKtmwLx+FGNll&#10;GTKOt7zZrK07C1AqCQIiA2NjSPdrXQV5R12Aw1hxXoUtBkKjyqlnLSRBZOBPBHDlUYKVvVMOMg2x&#10;ePI6R3/HPiFa9F8y+PKyyEUzwU4+zfT/kVngNrQb4mmv/VdZSSrfVrcOjV4hUlJulK463Ifi/wWB&#10;i/c+8zhba96FbkRINduXwZLuT0Bp6R17fPrX/HzsA02YmbrzpzaJUriUq7Xq/JnDIjaxjKU9vsE7&#10;C2ofztLSy70MgQL1QSWqHckCp1n31SZeW20GpEv8NIJFawxRxR/xU37ew328BRH+hRZcZN+NP6QI&#10;BCl/UqOEnNjyFUDcFfqhJFqUCkjgPIqZDKWqgYbV9ytRFxx93oirTKlaEijlF6zM7NLiapxHwvnc&#10;HwR/2TydjjvExpSWsrGzVzwttpACWCfS61wdfWmLHHAMXIhApFxpPNVbO6aR13gkuK9jsJR8oImX&#10;ih4InfcRECiI1p3TkNoD5hERkjg7eh2KbMk4+oNZMcvU7Ky+3Vsiz0CRtrtHX3gdPfZCBITowdi0&#10;+vOmHUfpfCfui6X/WFmdZu95BxkEfM84C6oaTHKOuYE9XiTXN3rmZVmEFj1VT2Z6aSpagzqQbOPu&#10;gyI6zK+Sry5HqDBbF1wMjU8/lg7tkDJGpyHSaiRtuETIG2UkOWFmKeyHOXaVYIpGRI2Mtp2YAhsk&#10;KTElMMusl5dGgGcVMRa33fI9RvhjSChOKfjs2W7e3VI5MzdOZdSEoO5PR4YOELoTPdaTrH5YkE/j&#10;NQkIStSFzRzuM3+G0bs24Sbnl2v7Pz3x6qtKwyPqUGbQBuSCiAdprvM2UXmbQrGQ1FRpkjCW6keM&#10;pWwVx3Ps7/LjLEzcMbr155DC1scnoq+Ikch/eqjMmhx94NsV/ksJXTtdYxeAnnjfYGLv9CvbmSHW&#10;X8ZJmgfhInrfypd2AeNKOU9mlHzKJVJfJ3NtvGGfgskn4/kST+0jGNlgL+7mVBV9nPf56rsOBbzg&#10;F1GH9Kd5wkBNmmF9qYcJnNFeXpJAxfbvn4Plgx12//76nDLG2ug0oYZxBz5cM1S7mVb1e7dvR9MB&#10;xjrDq9vw2MYLhcMz5my7QZbjoeOSF4RoT7W22E6/6gywwge+wXMQfEXhz/9V8h/4IykqJ1IppB/w&#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Au&#10;bPAAvwAAAKUBAAAZAAAAZHJzL19yZWxzL2Uyb0RvYy54bWwucmVsc72QwYrCMBCG7wv7DmHu27Q9&#10;LLKY9iKCV3EfYEimabCZhCSKvr2BZUFB8OZxZvi//2PW48Uv4kwpu8AKuqYFQayDcWwV/B62XysQ&#10;uSAbXAKTgitlGIfPj/WeFiw1lGcXs6gUzgrmUuKPlFnP5DE3IRLXyxSSx1LHZGVEfURLsm/bb5nu&#10;GTA8MMXOKEg704M4XGNtfs0O0+Q0bYI+eeLypEI6X7srEJOlosCTcfi37JvIFuRzh+49Dt2/g3x4&#10;7nADUEsDBBQAAAAIAIdO4kB557oEBAEAABMCAAATAAAAW0NvbnRlbnRfVHlwZXNdLnhtbJWRwU7D&#10;MAyG70i8Q5QralN2QAit3YGOIyA0HiBK3DaicaI4lO3tSbpNgokh7Rjb3+8vyXK1tSObIJBxWPPb&#10;suIMUDltsK/5++apuOeMokQtR4dQ8x0QXzXXV8vNzgOxRCPVfIjRPwhBagArqXQeMHU6F6yM6Rh6&#10;4aX6kD2IRVXdCeUwAsYi5gzeLFvo5OcY2XqbynsTjz1nj/u5vKrmxmY+18WfRICRThDp/WiUjOlu&#10;YkJ94lUcnMpEzjM0GE83SfzMhtz57fRzwYF7SY8ZjAb2KkN8ljaZCx1IaPeFAaby/5BsaalwXWcU&#10;lG2gNmFvMB2tzqXDwrVOXRq+nqljtpi/tPkGUEsBAhQAFAAAAAgAh07iQHnnugQEAQAAEwIAABMA&#10;AAAAAAAAAQAgAAAAcvsBAFtDb250ZW50X1R5cGVzXS54bWxQSwECFAAKAAAAAACHTuJAAAAAAAAA&#10;AAAAAAAABgAAAAAAAAAAABAAAAA2+QEAX3JlbHMvUEsBAhQAFAAAAAgAh07iQIoUZjzRAAAAlAEA&#10;AAsAAAAAAAAAAQAgAAAAWvkBAF9yZWxzLy5yZWxzUEsBAhQACgAAAAAAh07iQAAAAAAAAAAAAAAA&#10;AAQAAAAAAAAAAAAQAAAAFgAAAGRycy9QSwECFAAKAAAAAACHTuJAAAAAAAAAAAAAAAAACgAAAAAA&#10;AAAAABAAAABU+gEAZHJzL19yZWxzL1BLAQIUABQAAAAIAIdO4kAubPAAvwAAAKUBAAAZAAAAAAAA&#10;AAEAIAAAAHz6AQBkcnMvX3JlbHMvZTJvRG9jLnhtbC5yZWxzUEsBAhQAFAAAAAgAh07iQDFLeiXX&#10;AAAABgEAAA8AAAAAAAAAAQAgAAAAOAAAAGRycy9kb3ducmV2LnhtbFBLAQIUABQAAAAIAIdO4kAV&#10;SW9TjQMAAGsKAAAOAAAAAAAAAAEAIAAAADwBAABkcnMvZTJvRG9jLnhtbFBLAQIUAAoAAAAAAIdO&#10;4kAAAAAAAAAAAAAAAAAKAAAAAAAAAAAAEAAAAPUEAABkcnMvbWVkaWEvUEsBAhQAFAAAAAgAh07i&#10;QB82Wa7m7wEAL/YBABQAAAAAAAAAAQAgAAAAHgkAAGRycy9tZWRpYS9pbWFnZTEucG5nUEsBAhQA&#10;FAAAAAgAh07iQDTiAXzPAwAAygMAABQAAAAAAAAAAQAgAAAAHQUAAGRycy9tZWRpYS9pbWFnZTIu&#10;cG5nUEsFBgAAAAALAAsAlAIAAKf8AQAAAA==&#10;">
                  <v:fill on="f" focussize="0,0"/>
                  <v:stroke on="f"/>
                  <v:imagedata o:title=""/>
                  <o:lock v:ext="edit" aspectratio="f"/>
                </v:shape>
                <v:shape id="图片 2" o:spid="_x0000_s1026" o:spt="75" type="#_x0000_t75" style="position:absolute;left:0;top:0;height:5121275;width:6203920;" filled="f" o:preferrelative="t" stroked="f" coordsize="21600,21600" o:gfxdata="UEsFBgAAAAAAAAAAAAAAAAAAAAAAAFBLAwQKAAAAAACHTuJAAAAAAAAAAAAAAAAABAAAAGRycy9Q&#10;SwMEFAAAAAgAh07iQL4HwI7TAAAABgEAAA8AAABkcnMvZG93bnJldi54bWxNj81qwzAQhO+FvIPY&#10;Qm+N5ECNcSznUJpjDvmh0Nva2tgm1sq1lNh9+yq5tJeFYYaZb4vNbHtxo9F3jjUkSwWCuHam40bD&#10;6bh9zUD4gGywd0wafsjDplw8FZgbN/GebofQiFjCPkcNbQhDLqWvW7Lol24gjt7ZjRZDlGMjzYhT&#10;LLe9XCmVSosdx4UWB3pvqb4crlZDoOP++3NnE8Rq9l/T+bKb/YfWL8+JWoMINIe/MNzxIzqUkaly&#10;VzZe9BriI+Fx755KsxWISkOm0jeQZSH/45e/UEsDBBQAAAAIAIdO4kAs71YTyAEAALQDAAAOAAAA&#10;ZHJzL2Uyb0RvYy54bWylU11u1DAQfkfqHSy/t9mkaoFosxVi1QqpghWCA3id8cbCfxp7f3oCxBm4&#10;C7dBXKNjJ2y7T0jlIc54JvPNNzNf5jcHa9gOMGrvOl5fzDgDJ32v3abjX7/cnr/hLCbhemG8g44/&#10;QOQ3i7NX831oofGDNz0gIxAX233o+JBSaKsqygGsiBc+gKOg8mhFoituqh7FntCtqZrZ7Lrae+wD&#10;egkxknc5Bvmi4CsFMn1SKkJipuPELZUTy7nOZ7WYi3aDIgxaTjTEC1hYoR0VPUItRRJsi/oFUEHL&#10;tEUgNLJaeiZaZP03mtuttFzhCC0/7lbIdE9rq2lLTljaz++fv/78+M6aPJhcP380pojM5d7Lb5E5&#10;/34QbgPvYqABdzzhFnJCdZpRricl10aHW21MnlS2p9ZoH//eu1dKS1h6ubXg0rh8BCMSKS8OOkTO&#10;sAW7BmoIP/T1uNqYEJIcckFFhT8T30xUtMdAYflELLcQQ56RaA8KbX5TaXYomnk4agYOiUlyXjez&#10;y7cNSUtS7Kpu6ub1VZnFU3rAmO7AW5YNIkccilbE7j5ObP5+kqs5n0dUhGnciYNoZ09hPHIsJlEu&#10;LU0yztp7fif7+c+2eARQSwMECgAAAAAAh07iQAAAAAAAAAAAAAAAAAoAAABkcnMvbWVkaWEvUEsD&#10;BBQAAAAIAIdO4kAfNlmu5u8BAC/2AQAUAAAAZHJzL21lZGlhL2ltYWdlMS5wbmc0nQNwXl3Xhtuo&#10;sW3bSePGtm3bZmPbto3GaGy7sW37P+8/83WadqbTZJLnOXvhvq+1dri8rBgcNDb0t2/f4CTEhRW/&#10;ffuuBHxgQkIA/7KzgLYG/AVlL67h9O3bj7r/Pr4vBAQafvtG+E1CWEDZPeu8yy1NR82j7OvS0TOT&#10;xWkqfbPyX5nWZAOd2mjJqj4jWW/qNygHwtR9McHRYm1CxL7gdYI4wd+IhCv6jEOtWinGownWDzUn&#10;IvPT6fNeq14bfKaksRVkGilg6U8e9+amk5ZetV09XUtPPmdaCVtXy8GIyBTxpETfBSElEkiJguLi&#10;SHsneH6TSnARMmW7cclMvKc7MTZ2p7+YNTM16pxMvMqxcZF8KI7neNiwnHE3Rjs9vCi/Yj1kn2nK&#10;jfMVbjgV59a+HyzwsWyl7zkebjGwfRj6+pKY1Jpq2e3/Y/hz/tKa1ZD62pI+PX32cKR99fKyWQ1z&#10;0JHW5NT1dpT4o/QfxFQy290vPo3HiaZIH4YplkOziKDG19TJg7ggRLPuotJRmqnYb/swST6Nc6Zt&#10;jBjYjRq+XxwvzNOOeInipHHp2GWJgS6HX3boR8hxGJls47SNE47lnScEpMnz4EttpU1H/JC9oxLV&#10;pBLic2SjXew+plyNfiBxxYmVoWfivDD+9GCQ/nGkpPwp01nnegSQDpKVTj4b/VjS0S38hNnYV2ex&#10;idPFYOLatRtZbfpdOcNakA71t0cyPZAPxFz2KcLTZCS4F+dEufPytKqHzc0GTDibWfg5kyJQOgri&#10;kTF7OorM2QKJyhkZWjeteMvJ2IKEmBdnxiMEgorKnSaLrEuq2rYudtjh2xzDbxCI7VGzl/qfWWzK&#10;L6+evU3SSULZoHGT8vIyTc1Nu01aNS4tskLH2F06w+GDifsKZRU1hQ0TTtUdLhAgX/Z8QnsC0O1/&#10;dx5nl5SHXdjWSftQcDk3Q2eNQQLDOavp1KXVZCCyE9PH35XGfXTGI8LDJZCihYV5cEmPcwmzxrKp&#10;izKqFhaWmLGgI07HoA1YK8wqoGUrryYl56E5d57eRChxybLDIsPDoZCu5aB1CEkHxUVUosVL5vuO&#10;HiBDJx3/vLrF+AkGgez1EUCGS1MTiYqKBvMxUjmTKmhrUlWxZTKmS/cdOegJ69S+Xd0iBaiTjrgT&#10;ipNnGzsbJ9nbI+swKaltiesz88uYgI+5MCqNmsyDDYlBBhsFBSZKSwtfJ6sgRgmX1VT9NWTTPaMH&#10;iZsuwcLBI0KXigsLpoIE/bTHzVwMWDtoTaOuielWlmLiYhbQZ47iJ661egYlGvMhW14812BATYMF&#10;DytyTEp9Pb4877NkI5RY9hVxO2Qm4A/qJypvLCSIXKR0HKUkb0Qb1QgYNuWi29vfL0KNFRUn2y0d&#10;y9HYOtOYpU9yrXk1VaQ0xsK523Nuh/oxzJQ2MRIRr04cw/xBBQchhIrWVnuRqgL5XiiEikrjySZK&#10;XblH64gUOaxgEi5OGlFzBgaKAgZqV1V+56Ggrczuki1uHiC8+VvBGHI44ZnHVvqR2NqUJDExcaAQ&#10;aXd2BOdsH40wURYJE0eAnRNxlRQiEKtlWowQkxgpNn6yqNYF4/tIMQpstLT8OQ0ZB9fv0UsizIjt&#10;Og2o52G9lvcXHk56aCLEgm8JUaRUGFMVZMdnmQPGjfExUfHJ0tIQgcL9AobxMyY/v0zzjpyiZGTz&#10;jAKco+LrFbBJ/sAiYDGW2Wnn5SjjZDHIQAooKCCJiIiYJf86Yv4amaWHhQBNCDKu4wqyZCU+mBcm&#10;LuXLI08MN2f1lJymkEA24/6RlUhj+tuRAxdS4a9+g37j6rew4YLSzxpK6HLlU8PX+xLDJk4mSAFN&#10;9j0XzTjS8AFnPphgEEFI4nh2+qLNMl8pRToO5RFjZW9ehgbaxOmiMGPFtMlDmrlhmuDCFSn6VCFm&#10;LiZM5ccLX6zGVQFadCEFelqeGnKyHOSglOFde6PG9Bt07tEjJwwXhukHx1w+lrhFIlV+Yej9gO9z&#10;s7b7CdRZD9HbiqWblFhTPzsob9Dzz7gSKsEySfOPGoULZxtvdays0X8IQjKvlJVXC/zUFCc3rFU7&#10;t1bZFtlcS39RLEf18fFZ9zyrNjvgLmX8iQk7kctHUDrv0SsaJUpCR0eXeret+3OZsnRewsLihErA&#10;6xcyJBii4PaDZ62WCZ/0Lwyno6mupQ0OhtljTBOTaFY2Nl21vntpcnJyRuzo1o1LKYYqqJHjuJlS&#10;36lTVNE5xLFErBiUY8xCPpaAroowQQMwu1WQ15juKJfYbOJImExLgQZKVAYqIRsXQg/YbUX+eI4/&#10;OamEybJIkGBl1dVdDRh+wSfn50XFxQcVWHmG9ZhvT1d8R1u6099cfjn+jBJv9K3rCU2rzUG6Py0U&#10;ukyHgsjhEaRkiqmPI2IoVSD1pycLV01WaLeGz3H5U1WlHjRqKoD/Aae4Ch0BAroSTQOZBUksrUqc&#10;aND3QcHxeCGkLI5fkE8Z3Ww5lFYkW53nrPBzfW/XstzqS16ecxgvkVRCewL2hOdl6ifIMu0Fri2K&#10;WuGGlGA7/kazLwITprQx87JusVMw0reXye/tvvda3pOBCxgwIUpU0IJDtDDKEr0mdPoa7iRoMovz&#10;xdCEJ/p1e/Y1hMme/kPFCPb3Iwqir4/y5zfbGglijwTCWkpifxPJcxTSyphv1xEIij8WRaF10+e0&#10;ZMpM0BeYYTgWqcINkgSyfVSn97MgKImCWKvfOvPy0uKvlOfaTjv6LFIHpP3mz5ITfTpJP1bAKzqQ&#10;fV59BvbK97d7dSYyW7Y13Q4kifOJXnW5RJstsqIkDtJU8zoqMkIGpcIu1qQkSAOoUsk4GPlFdPAq&#10;KgSHEA6hE8JJX5ypXtbxmdNR1KXJxz58KyAg5L/DiWPBorZ3jFJBh7x6nh5VBEF3wbrBsdzsge4r&#10;U8BhIeCXokwaiFY772WqhVsoIEkmm0iKMI4fvKTrfjd14590HKRiqD38699lrrnTvpSuy4wFFx+8&#10;LkOT5swdRpqoniiBvumNEpiDDI/Hwf9wTOkP+mPFqLHecZGacgBqyPk1xzPKmUP6g3sZCZJHQGXy&#10;DUu3Jyd/o8MhuF89QaJpx2BMkUr673EkQwMPvtgca4YUrXgxuGyTGpPvOwfaKCoD9zqtZmNOTYyu&#10;oh5cw3Vz8cpSqhxWS43dpnPyOk43aHuNPymR1K3Hx2wQonkwSEMBsZwGkpxOGiKX4G/a8VKdKkSu&#10;dvqggs5Psyvjj4SCHMdwLj1epq4z8fhk9nM+N8sh7i4vi8OYOqkd5E5C07ZvFZZ/dyiJ8RGUFBVd&#10;qzucDuRJmdNJV/G85Jc2/479sapXrxZPEP4IAE9iY70e60cwUlA5xcEuGcOMhMpZiWrxSxKITA7q&#10;+atuB2JyYXqK0R1orYVDwcWN5fnpca8cUdX7O2F6L2J49IwLXcJQj35YMdB/zGi47vCuSCXYg722&#10;5GHIdUAm4Dpc4vHjGU2zEMqbINvJ5mr2zGnSjV8HUSNl5c8LleAh16VuB+QBz8dkqeD78ZbvQPsb&#10;n7jVn1htalEzOYK9QiFcvk2J+QStFfu7hnlJuUe8bb6c9Wk933ehtP1G55yEmZ+CO5CyakgQIuh8&#10;b0e1UpGbt6W0lvfZKXamAhIJA+5XRCc9ORuTYrz3Atqq/Zx30c74iEKcoU2GvnvS/l6uPoSutr6i&#10;jux0pX+GpJiZe43kukeynzrhIgWGLFqIJJQIQj7W9Iw5nG23hp254CKS4ex0Yu+wr3affYZNnRhZ&#10;Fz5CyaQnmR8qj+yfW8QcsPXI1lfC/rSlx+wNC8xfP3uPmJgMvL7ac5Swg2BGlpc3NfR0oblMIxVR&#10;5PxV2CXGv+q/wO81LM/3vdTmUVGBhYffdWz7Jh7UP5Djk9JVj8mk7zyJrbx93GzTamllUVZh6GwM&#10;ljsd2jEkNLruuPCbxyrioAFOnmvN94mR7/MCHSkdk99luf5Og+HbqLMsz/0Jw7yiJVFu+N2InK/w&#10;9Eyr+80oxcoqp7CQCl0LPfXudM87yk1NS+2wknbAqDFpqgQQ/8Abomgl9lmDfzG8J1Bg0KNUapac&#10;LrngJS7GtLSKGxfueZ/u5e7797wju63PjF2m6iEWW32miZS6KaM2UD1e+qIN6osmbK/QTIcN55zo&#10;K7zhVs1LOuuIF/zxYdINxRL2J3ifX66v/QhTX1Id7VbTI0KUyUatEEyIptWpR85dk6VeGV7ufpS5&#10;Ofn64vs+Urr3fqoWq6CkNWqXuzKy5XvJktRmIy549GPrGTbk5UlRybpob1uX1QvLCafyW1go6Pt7&#10;aqaG8zhdY9893K4zerwkOCSY6I1nbU91W6r/N/vqyoE7bbjmBaJ2dlvhNGncl8Va81HjY70/0E48&#10;MaMHnnTNgUX69HoSHuffhIarYDWqFyyQIeap5050STudr/4FT+7lP80QpWw4oyQvLlpv1AdGSIdw&#10;yFdTomJAu6fQkSTIopxeDT/ofYmwZZK9bD4pHlaTdjqELfV0fvR0EQansygRUR5znYqcZrxywyNO&#10;aT1vi/FOTYyuxfbcIQQpYn9rMCwqaUgy+kh8n/z6pGawWw8rbYDuIJIwOWPmfVud1k+j51n6Eznt&#10;c3lGGhRFPC4OCU9wpb9rlXuUKnJYftBWU/8e83TNTuDDTuEZO//zmAIpZ/vvJ2tiPGmXjthqbRCQ&#10;TR9VFPVUJNmQDsu3eEV5Kknyb+acpuV53Thzv/aHrxemS9sXoqv+Pdvb0OiGpqOEtswl1+5z46Df&#10;7sIwMPLyDNT5BZTmeIccsNvlVUwIjQcMPmuT43/29jS8ZyMoHG+NPkqHcOrajKmI/JlRPTtcLc09&#10;7Pba8p+nNaC7vfkr9hkgKhUX23NP26cYs2E6qKo4qnXVnUiX+aSDscbqtxVPmv762nZ/j9u7R9VB&#10;34yli7QOcf5nUVq8UBj0u2v3PXJlo0ZnRJ9sD8HqWXFDDXzj6rsmlhcK+QnjSTKNAjPW7gtqMFI4&#10;/4CAkAmIxZFsVBtu8gtPla4Mdbrx3FWp2rKCNPkpNHhSDn4Tp5N6qzOVzyylqEwhZ2YxezppIVlZ&#10;Q1J+kp4eE2INPEh1HlHlKdWLm2RaSaKBp1jBhEVNT1mFsYapdVmsmq7HQVOs4kbfH3drCvAGWReb&#10;nzvD7ArnjowcrGN4Vxa9aRzC5oZhdJns+d8gIjOLIzGuJ68+WVa98eP4x+/UCNpjXRB8/Fvo0zXb&#10;aSIiFg/5zbHYeO/A+vJuBxh8A4h783MUiHue5R69zs0zhsY6Lo/ktrwQHhMkeT9eGIzq0zjrXhTg&#10;cXEOvb5up3Hdd9+sCVru3PweDLLQSSAK45Xdg2rfP9zU32IQGi9GxZ4Hm1G8r3K7A6LBurI33m/E&#10;+HoTQgxJJXavU8RePhPfXu74sofdvi6WafW4/5JsDHO6HxPyvdWKaTTkJUvGhpZn/2ZuIE6MCX2e&#10;ferp3bkBIeiwY/LSc4+aw9kcjI5EjSMrWp1+Q+s1dYobNQ4fJG7VHlxu51aDUBFkaExwou/LOQ7Q&#10;6UCEIBHAstb5pX40kW+7ycOcDjvqnvV7S07EhKwkwVS7HKkpKER3t39mTahqRLRBnAyulSwcQoIY&#10;P7rha4UpIks2gpomHAzEfG+P48PX9WMXI6lDu0yU5JcsBadMvzWzQbnrjBWkwqck5B7E1plu38/D&#10;CGpi52p+uWEFapwj/RZpm0Y1s08m7Mi9p7dwYeKBvZs7VTCuVe0Yb16x16rqDGa8ja4kTUuoWIKD&#10;M70v+MIdzNzXfYpZGZH38ZbuqbXlKQosuJvbSLm7iRKdzqPeUHOLagoC/F0WvWfsfGN4iWNcnnW5&#10;aXbeSSURUWfjzYdtoXW/ZUuuJ5ujm2od7xOC7smCIUdErtwPcww3790r9ZY87wqMCEFifIpk2b06&#10;LXeP+dqX3RY/SSkpOr6XwUTv5023u7Etv3gGb7rJrffp2F0XDaxfs2KSzPNvY1fPn49G3nt63bEV&#10;JhLGCajQ2CfSGcLE338X/XNf01pqtNq7Mu++8LFuLYf66vPIwkw3/gjpQJpF6byf2DNGg3GjtROa&#10;dzGcZZx6NeG5/51K4HuVa67pyU3gu217fw0VVJMoWxyG86DkdmutRuWPqARBIzMfZ/KSpGBT8qB5&#10;zCWYAS1UaoEdUZB3pkR0v8+OWESYLdsz5eRwIVGsSJpIRU1zdnx1VVDvsPnnck6DNFHCsW09CWae&#10;TL+Srq/ODvnoVDWrCxSsCeQjGMQjvpAckzRefKbHjcHwydYwHMzozx/WGp0A5mYcpdIBYSUUlUKj&#10;pAfRkzhyTBbsEQYdSYMn24jgv3ESe1yOQXmIrYhgpMG6qYmv4kHtwgHwgd+vJtmVFJUCJ0+KCFkV&#10;q6li+DoyQ8jYAx5Oa0GAruPG/b3i4rckKbJwocL7J5ThLOXBq5XmnFIhFQ0EqXNIaCgkGEhQvwF0&#10;MIh9TaomRbYsi90oNb771Ubpg+M8g99IzR5okxo3lbjt5mPNmwQ5kJCGt8wGuxAUdQyHc47z2z2+&#10;41y2Bn8MD6u3uGKtCkeV+SV990voeemYVlIx3h73e6Co+jw2a6ueHGrk+4LvAu0P6jOIusT+vMnU&#10;23u+TH1+LQQV/5ufg2TI9+am64LDxO3deebvpmCtkI55ekjA91V7T1btfVj5FepplkOR80+4Sf9w&#10;mvelheftedpju9vrZSD1E8Hqn+XLXGrPyFP3rQX++1e3eOM0lwsBswL0C8iocIC9u+QKZ+WRw/Ac&#10;xxbvUr/eemPCnhb+gVjPpvTyjSz+10biOmOtP1qLrb6tDVW8fVpACYtjQeqvtRwz2gyzDZ0nRLyL&#10;HRKET6ZIu1YonYSw4b0gEez8g9XX9T3zS9WlasvcW9QZR567MzFKC51wMt6/O/VgEaMxTChDWmt9&#10;DWQX6rDQ6Wm5enwPyBIb4l7pgkfGIbe31AH9PseiGE/dPr9U+w/a4Ab3HPp2rk2SuzQ7l8SSp6Zk&#10;s2QRKjx9hOO4JFixB/UZtdt/iJUPjVwz8ralG2Qm91qnsAX6D8Cx25dVRtYH/qg3a2S1wrYlXFsW&#10;69mQ5SU3HzOux+UMAIkiRoGE37WyJa+3I2h2z1KnDtbWle1ZhbWxCVKSKEgUQK/WHHxuthlQRtu6&#10;aFHSVAkmlShSpCIfGhpBwCO6ZCB2bkUqH3w1Xa+BSRAnhQzttzsNSU2/ZcCPRYEEw8THF1Ddn//3&#10;i0wanGtwcLCJdUF+5KisvNxjktkdnQvO5u7lAQH/COfLPuzGH5/VCiq52/C2DeSquzErIwOb+YaQ&#10;73NK6fwUs6TnDSyx5wV80BbBjb6ydEBL1ESDSjQxPWJMckzbFCSdaUIVx+losnTWqtekRXF+ZWx3&#10;EB/e7pbx0F5RSYmFrvPn3CcR+bwSRvt4nqL2bnHNUPToYX5Je4Zhpb8g/egHwTPknVpNv82c+KHB&#10;5JzB7gkuDAb9wIGzw9uHn6iTEF1Dzo5ezy0Vm+uQh9sH+mejHR+B1zGRNsQP8kao2GEpGRmob23i&#10;fASvExhxlSm3DFtvarzX26Hu56B+o3LdD1ivMhdRBH7+OXkDIR22w6ZxjFjK2JqH84o6EsFah+N6&#10;z8xDGcXeF/ktCeLk7ibzot7FxQtJK4ie/sU0qSzojYpKOiJyw0wVZ5kaDnd0RWQYNFdt0R7Drjfv&#10;Od8VX0hXrfH1RNBsI/3zYxilljeGVmqyz3NHbti/9nS7P+xi606XuEcQ8AVckpX2mHLNtBmkiePz&#10;SkoOG8Z06YBE8/PnT8qIgOG9osY7RBkZGIe2iNpMPFPyxJPbx8NxDVYnFpFJm/MIMI3DOyRu+9/8&#10;ahhPA3vq9yC97lmd9AYqpMqoRX9JFeOzpcODssYVsibnis6evUghuDw1jFkTmDExG9XNNZqjdk6x&#10;yXV90w+h+HzIUeAmJ4UDBAJWadlbWvbsOcKGDTvfs6/0ZcgtUkiJQxCX1BrdMyzjx6T1E2oneOR/&#10;zGEX/RRmjN2Xz9+9H3E5cfaUJNcuro8eNJSWlW0wHkVuj8ETSkea+Ehi/PNPyrwerce2rN2ZuI+G&#10;W69Yv3anF+ETiT41EQP/U61hkcZ9PFqqpED3SHS1W+sgZPBOw+9NU/QutMyhPOnnZKHDi2fCG0Fx&#10;u+0s5+UTZ/eCYJxMqXgJi73mOlpwsltndLLbN8GjZ6nY25Snd6az1Bz8NAHFKGHP5rtGKAEjT4zp&#10;qJSb+jWa5407LY05zclLmdi7Rpv+9y07X6xYEf3qjOkt31tX7FNLSleMPcbKPIcUuQrDu9sXO2+E&#10;xI1waqmVCzblQv+hIVHepyO/8Q2ET7nul2UEQ9VSwSHo7yI50IdeUi+bLV/xEZzsM2xu9HR3/yRk&#10;71lYRjJIK1sjtaUHYAgllJWXDVnTKV3/YUrxE3NMJOK4Ob5pXYHTjXfTTc/zsYYX/yfXkiLjktWM&#10;uldT+/TvceiIDAgmojboM336YxrTg4T292dxSnE6GrPDiyENDharV7tWqXJHFEy5fwdv005x5gqf&#10;NR8ybJMN3EUtP0YPj6/uWv+s8ZJHDd4PABf2u8Px7OgYTVLJBw9cL7eglB5t7DuG7P9u7/csZJ6Q&#10;niOTaX510ltK+VyiImTULmvq+ZiMh1PY3ILBjRg9vPp4XDih1RjyiEYjW06WcMNhs0r7EEI1naid&#10;ndfz5Qb7+Sc24lBkJTV1V1sLfjCksSXbEsSHJxJ/iqicuUFJhJk6D6bJPSeAL9A4DqkcZLQXcRWv&#10;/5liWJyLloOE/NDvi/5a2ysWQ4Nphsuv1wJiaj6JjcLFGkPTG1KHBD82fuyMFBmKFh0lOEA2Xz4N&#10;OpRcwlzzuxKxyALf356vdyy299nc+gczH1rt7gQhvB+cnXuMfreTDN8pZGtxoBpH3/8J0YN5Eo3L&#10;9dzZfJ61Cb2/HG3Ggh0H0wYGCu1DvybFoXDtCGfs9Pq2466eFIDYecC1PZPKdTkH/fh8DNx/uiLP&#10;npppOGfjZeMbbh726wvTlik8YJTr8U5DWG+LG4xEn5tdHa31fQRJpArn+9wOTGojLajnCPzoWoFJ&#10;RPUYH43F3zXje0Ew1MBL7QhCY98adJ+29X2ujG5i0OV3kGASc+UdFV8aBn2qEhk3weSdlVPoHYtu&#10;sd2e+VRb/bwdn8hm/0HFJMCmx5/rcHQhUrwg8apMu3CjUHGaSXWblM+BRj7sxcQZcSMHNiI2bM9O&#10;P4RJYKrfJy6l8iv5I7A1hdZEwgcp0xV3v9ttc9z8yBdIZUmcNR+B7j/rV7Vp9XxpZs3jhIn7NrtC&#10;61eVs6YMJ0y5M1QJc6eRYF+pqKmJcWNm/rXb/0PZfk0bzemrmXkuleK4ftKC3MAc0DrpN22st5/E&#10;bo6NVtBVE6veklNOwfqjSYUcMGacgKxjNI/SU8xFwYQUqRQvu6eMykpUhyXjThbehcOuuDHzF0hY&#10;Ua/eSTLS28kmWeFgEIHfNVJGTRuVXp+88TVo4gy4LoMRWVX3MWkIDLwdUEDXYpiP0qElMVQUmmrQ&#10;2ybhwfFsKEV2Fx1Ccrn5YzELC4riF4RxaweDCygkyChGtfpQoePiWb3hox3F4M2YopaX492Zht5v&#10;XFJppGtbKc7Tc4hLoZR0xucdOiOld97R1LPJOi+6374fHx/nFReHr+ykik/1hL9d9Zw1/WBEQbid&#10;KeWVWq6ctufJuzGLVFWym667SFZdoqMkW/nFgffXlbqnsiGZwedzPqmj+ndMFaV4Q9+r26+RXTgE&#10;5tJq8N/azBNGfF9Qn8aXCxp8UxnBuGs3rF0dpd3Nwd45LT7bROvtQwWZbHUFXen56jC/+N6QCL4G&#10;mBCxC/tJOp9Q9PZr+b5+kjYGelOP1RK80eX8U730+gqtr+TE/5o0KoIBHlcy7py3n9xIVZ7jb61e&#10;FjQEzzO5CjpqscM2R6O5vrFXHzWxfC8DXwVd/4ZaPj/97sqHuV6Ozb6QflszjxXyfbg1c+lplazI&#10;XI/4fcZZU4ty5JiE0OOIKWDFnDw3PshUKz2VFuFi8LfFxtKru/xr3W/AIl0MqxqpanP5KL9/6uyA&#10;+h1SAXdEsMBnb6wxdPG46+pVXmNLnjoeJ0k2ctRIGRFBS8PKzsCvAEuKrNDeDj+37AZUDp7Ao4Yq&#10;AjhI8yyNVrT6NDLKP5cR3QsQXuj0nf7FMxFKiMJfbIjVI+7/wu982oykRMX03UeChoRd/db9W9Cm&#10;5rdGvCy3IUkt5UqVKjzvG22J4HcpL24vt3N9C9YxbYnd5xS6Ttxox6KOTBy7TqRG2nhkLkvyUAWF&#10;GRf/RUPyuZnfZr5ocyNMt4HckHiq6SuLght4lWEPb+nnv2IYYfMWsdPumtfKcthzh/0ecG7ridAR&#10;EPTZK8qQnamgRz3u0mAhJMBBMF2ylVkjdgO0zWD33sc1ObXX/0KVLMAIShPM/+wq/CzSnp/WU0ZW&#10;oiiWOZh3dHa+Z2TD2gkhg6HPY8m2bC4sFLK0sCg5msFnVUNzOqWZTq8/WuElZxFNaZom41rq5xc3&#10;e+lj28130N10CfpzZttry9XfQOX8eOkOpXcGXfHLjLoZ/OUdnJRXiUVJ5ScjB8fv4b3eHfs8DMeo&#10;qKi4SbmXXuwo9LGxccZs5hFIxzYQiEBPy0izfMaLip+FuiIKCknzPZKzebkBhvlF5qc5g/3f238M&#10;m2ez/MhUOEienJZvtKcje2yMJkr8ZHq84hubdNsI3pt4s8dzOF+pP+PKoeJXU1vGiTGrOMOuVw/T&#10;t0ceiZ80nW0qNxuybjZi1SyvqOg4Z9uU51H6zZ9zzfB2fHE6aEVDlAadCFeKKRmzZ481k02Fvbwl&#10;OJFG7tqJUVgL6fJGGS7gz1I5z2oHFmty+iID2dv96tkXD1n54XubMBC/xNbkDmvinOQpYRhas+fW&#10;VkbHIPbdVr0lxt6O4YChO8ztFR9Wk7bsaUuutTDwVaejjkj8CAZWhBVZgKKkgMOEDCIkUmflsj2y&#10;vZlNOdA/8O3RwP2U6lAWpwPm704K+r/LjlgxfN+0fxnYlpWVNynJTJ7HYIN807tvhtzPUYR5jW8F&#10;e+ndvFR4Pn5RNxeg+wmcpIlRi6a9+j+JSWegsW/Ms3pPEVs6r2rmI8iRw+fNShKKtl0xHIoKQYkO&#10;9YwRSDXRq1v1Y0rapMwzPle1NgLcuCTTCluj4M6mGy/kEjTaTTc81lgxsXPFW//HAtD7Vvjd5qeq&#10;kCz+wbgtTGbE1qtUSyCFDYlsBOuQlH1qdGrtonXwkvvovl3qmNZaMq5vNFyEW/5D+HEVREuDiuZB&#10;RX07JY5WNA81NBQSLkyeloVr0huAw4gtc1R9JNNv9fdDnma8CV38dIGaX9Vs0Ri/i0/GmVL4Ux7i&#10;V9ZgZu2wn3lAMQxGnq83UrjeIxK2JyqtklNZXcW2DiPB8lK1MYtFA2SIV3v9AbRxZaW8WAgSL8Gl&#10;NrwaaQARfuleKJ+wevUKGrgOJC6/sgLlH81wWIRCaH9Ero47j/MQ3AMVjyD6WRsnxc8pN0UltacM&#10;F574PM7MYCyCEv8p2dccX2zAOiPEJEWOrJ86KnQUoMPJ7sl/VvJJ8pBiggL9Z2NqfhjNgAlGSkBg&#10;+gXTQeVphjeEjJOunGJMLESOLJpAhhoquJROIvWZpZL1+JgDC7L78FzD5zNL26itREqL/gMOzulb&#10;bzjKhrQ0rKLOhuNFe5H4dha6IBt4BNwInep6ARjYs/N3kFMlojDrkIzkETp4RR0I/bFmfdJY2oOw&#10;qXQpU2bxoZ289nokVPDANRn6bbExU4tm9TSnr480OnSIZttg/m8+/RCixEgL/L+VSQM2bMUqa0y3&#10;ZhBtdSh6XOlKNjqoUk2c9ft0hE1cHiwaBk8c4xED5k62nAQR40h3QUHXPY6ygc7N9XKl163nTefU&#10;0mpUjQKTOXbGCHewWque18poatdDqV61emwhnjY1kF4cVpTSN8+/zY2O165ZnXbo08dr9MARM7pU&#10;rmkqLV1yf+pZcoJ5nNaMWEFXdzwGj0FRV9dt46Ve9uTV/SKLohJEAY6UUfkf4/Z2ESMd/Yh0d2t0&#10;WpG+ue0QJ5voQQA4qRFTe3u7vRmzeBsueC6CmAISemVy88PZqFmjeuni72BB/78DYC+C/iJWS4yK&#10;GqP6Yj8Sevlbu3N26pnGGjSg231TLI317eOIO7KHpCHSFDX+4cLDDg4CISRwMBLD6Y6upe6imO4Z&#10;1HcinvLs1kO6jUNElCSUBN7zc9lUugLvKgI7ShZlzKf4CLkCg41fArldAzG6+1JDEXXOob3DyyJz&#10;3lUzqX0+uLxKXk1v+nlg4EyVY5z2KxvwElu16XdvMG1bjjTdjvoo2eKkGbcpGn9JKssRpkHD6nyL&#10;SKDKGhxszcigPD0rvJohmvD/9tPIiJYpHbNptW7DFQf9LOmiz5xZJluNT4Y31+zqbloJI9qw48P1&#10;kF5b3MiKpqEgzwJ7ONcHHej7xdNhy42RMzdias7ONzpSCwqIaedfzdMS/HUbsXoq5mZm/u4ORkKB&#10;B3aefbrV2z3pnq81K/yygXQGObkl9FrQMd/hOact9h0Yz8jo2AlpPP+FoWsppc/Ofa0jnGelk8CU&#10;HmWm4p6SYOvqwTdOixG6dkGGj6D31eesTfG+Ad0e4hfoaPSrfO2UswqakmpH3439Dx2cOu536xrk&#10;EDgI64MDVC5uKnByl+zfo8Kr4FEm5IlQLTV7cKHhxfPSECAr567S8x2dgjuMyHFzrM5ElKjQuB6X&#10;nAVeTwkZLKEl1ujGWN+dubOLJKVm5y1Ua9T9e/XzmqzHagrQnF3vH5iYOCUie/lzKwy7LThd/vyR&#10;joqqu/orEDIAubhFU2o6hW2v/Q9aS8nlPdEXmyFODLJ3YACMzunftCNv7h934KE0UdTUnKw38iqr&#10;sW2voSAi2eIciG9DWb9p04p38r1enxp1sR9MIPM+09oytD5nNOkuTGrX7vzTmSVUIUmfbFjXmvbT&#10;zgPmESZLmXaceSgCuqlXQHCaV4oxl4Ie7DHTjjxnfAcTk7Di7LgcNfTxPN9oi9cWKlSjiDKMRCzO&#10;OL0J0bpxtWyrzl+LmoYJOzpt4vAkDVkpkUdDZRQVgyVDVilndEZNV9bDhg6QLIw2319GyFFOLYM3&#10;+K7ybsvRk9ySdd81VMAFHDlCnpphQm2SSMOZ9bDIG18ezEoagZ9t0IBNK84EEoLi2r1mS3/hZpTj&#10;bNMJI0EhJJxXHPa3DzVxz/DeTqXeBzUKCp+BY2cYHt/WVGIsT4BtIxIllcHi6eKCshoLJ1fEqOXg&#10;pWP2Xb+BW4eCcrImEYcBa0ONPOHrnNQ91PcIQTENrNP1NtRm653qYB5PtvGwksIx5vYaoz9ciKu0&#10;YvB4fT0mMHf/1m7cu5xxuUM2ToSXWV89vdpeDjPDSROLKMhnEiTg8Tn4efFLbWaJl6ozbz9XF5L1&#10;92dlizYNJO3Kh1tbzSXtvHlZ/V1ZZdVaY1XGLz023qgkEKGCrz27SoMns9CAn/YWIo39CuLR2iO+&#10;oAJHodJa6W0uenmW9mc+Ez7mbx1qZv0mTconF6OGZSfFaEoJZN2rj6isZ2SpSWhL+mGoymB+0r6/&#10;s4VBT+f5loYBQf3+Pg+Wpxh0XDJ5r8D312wrsuTy+gufOSMEFd4o2STBlGUJx854NgB8xZrtEY8z&#10;gAJTOLV0vUK2gBq5BRXa2Rx70mpJfvcufvyovKKmpKUldW5OsYocBT83tsCtM3DqKEdIuDCImzsc&#10;AR65tmbI8A+ze2vsSuwbRwXNPazs3L0Owbha1eBdPZvDYTzeN2MXRa2Pe17ftOavetjGhwejxgp0&#10;bhunf1OyR5PcrHYpGp/bQKxxZ6u8z3nGIlvywDzVXlFVLqihhHj78xQx2xxS1hyzt8aBpkNXIw77&#10;h4Y1uRai30o0I7wesX5WElnGoZOT4K6DC0vcRB7o2woMFOgWihRxXzeuIFVVdm5kX7YPHTljuu6R&#10;c5QjclLQ50RERsRi7NVV0uvUzVuP8C1xsAGi6rg9pqoCkj8bHpH4N6o+WFRCUGlHplE56tzu4IRW&#10;d9a/f5qHk7lyamoYgYGB55t/IpMrVevP/X/M/IQz2ROVBoiFA0N397RUt+6oq3zPd59s5RQVxbn1&#10;sVkCXNODSLKEE9mtk3Hf76sy32WtT4qO803HjrLwl/cUOY/qyYB3/odQE7+tFeIorZG6hveoaHhk&#10;/oKGRNG+h/bht514kHKC5IJL3cAnlAsMXd3udMiZpyHMt8HxpOWiOkmlj7oT+yoSUWcPjJqK4tIG&#10;ikQJyadnqkfMmUMPhbcfZS7Y8vFYtPvpRmwoiCBGXJOfGLrbzT/w+VNMUEXybWeJb52O5uTV2IuX&#10;tdsSnLlktCSgTO+s6tkAtWzPlCX03JWnfmVBVZUIM52PAPjhy6gBNUOCNqR09+dG8aBhfnk5VMeG&#10;LH3q3vVOf1Nzs6KqquhkFifA4hgyYnI4HyNGLtEW59dEHPkxxRgz71XWGh/JBJ4/74jaiq8HXVwk&#10;K1X++F01tR2Zrc6nLvOw3s7uPW6W+tL4bpCAQcoezfS+YCAq9mQQH+3uyxL72tOJVLzoK5LZsNAB&#10;RdCoX7Z8k27SZMj3WZgp8R4K/hY4qQT/oJZo7r8u5Rvie0NrchCoLlP7h+H7TwsYEjyftIg1gBUc&#10;Nm90MDxTjWCNzk8j7LBC+NMgLR7Kr4IGJbKTNhpkcKkdUFgYhEAA1J6AHnbz7O1OQ33M4xqlTB64&#10;fDZoWL8NkeN7SmXNtuZM+MJj2pgesBhx1bwWBgGCWaXKnI84nkq7U0yBX6rfWDi4dy9GvC8LG0/J&#10;7yND1gDGlhkNyF3Aq6qTnZ3F4RAAZDdSCUEFVNGQ0JOzsz08oDGzZFVa5coVZpVNL016I/Bmz4SN&#10;rd+LL22tPvgYubtgzBECcwxriqnNf49Yf9Qw4BonIJeILuzZDPfThVRdZFpYHt7Pz36Gb95lpDSG&#10;D2aqvSVM7nYI9XKpQbko1S1DAMkbQS52cQhx5YmuP/0eZVfZynWjEODB7AVCmsMn67hLqPLTQfqo&#10;laeDlEQ2i/APoaD3OPrELGVkg0YCOsxnm1P9xUZkQQVu05rGH99fMOPj8SYvyvxn3Uuqt+mwb0DF&#10;X9DMBpKP+DIqkaGpJfeHKIjQ6Z7ysp3rn203Vv4Zrs+DCm52tvS3xyHR04xMORsYPZe3i3s4uHwL&#10;j6ZOQgZnR4+LJt9hIybkfEQVWQqvZpt+nourfxsbkyWAkmZrSYwMPd/4xGGjEr19Z68/T2+Jzrpr&#10;U2l09cnb3v1F/diODB1IRbzxPcBNskmdgaH7Kn0Cel7j034GzNgF8mi2nWVfEZuuZUPcxgn018YG&#10;Lt8zcnoXETzvB7TvzyE6IXaF2/rmSLdcTgTFQvCWlvAAdOHsHLCxhpgWVpH74L2kCScidnWPDf3e&#10;1MhvH+ZZf5/0yJJXhDwc8N2EPjt/sEr+PkXQR2RKKiE/r+2OAJHmym5lhcud/asgB9XNeVeWVh+L&#10;XxKlImNj8zw8VGfMHEXAwc+IbmSrtWYR877WYkeBFovC4xg0Go+k3SCtmTByynUXi5vPh5xv+vmu&#10;1LdwcFO/ssft8vobEUQiRe4NIpvDG3O42YZ137GIBSvkx49yO1vydGlD5vSZOfAQvQvT2QDXdToT&#10;SLAlgR/5vnz9vwL75JVobfgcw9j6eQ6/Nhzb8bONJ3/YdRja2jRClGn49iD+lUevJvFnlCyzcaX8&#10;GQAW73dW8vWsG7BaKP3PsJUtSUlFL3LUuKCzMytbaufgXHfCSoZ1QqPvL5+bgqMfSVJX76qFNgk6&#10;ggGf0XDBag4F2rr/F42BJK89S4hLTvnHvVqGuj8KnztW6kp0rSa3RWGPPpKVJjlvU2y7yhNidS1F&#10;9riCNeM2Lb1pw6BA8lp43mlnwJAxs4FuO6qPYUCwjo5ybNTMy3V/0ISpcm6smuuF4Qf3lsT1tgC6&#10;q9s8jUTrZXcmAFrVg4OUwspTzLLacM2tLbzLJpAC5l3XcAzSxSkxeFGihK1MMaMEMltk8Kd82MTN&#10;HiYshKS2bRYWCbt1K9KgLQgUKak2HK+2i25FKquEp0BpHhpje1UZRPLa1251LV60D3jaTwAR80lc&#10;0FdylmSjbQ6UOTzmsy6onZGqi8sn0xF5Oz1YWU6pv3rJPs/YGn7b/PJFV042+rMaZ5IuzzhSMpmp&#10;8RazVl5bKTTPSrwDiTOo2pm7FuwmgZbiNZZ3eZvi9S8fM4ItagdWgEpq+wZVfA2B6ZUhUfl1K+a1&#10;m6YwNzOcN60vHbegTLDD3EYwXP74GL/QOj/Ax9Oj2+zJdk5wplOfPnwAc/b4xcoJDaPx/XHNwdk5&#10;zs5iZ4Rluq6iJxeZCJPD/psd12Rizyva1YJzFDKHNHlBOepmMMzJVkPwrXiQMm3IKvNBBGrs8Gqz&#10;C824Xat/QwOz7P09ouclp3Q85EUb7g8nTm1TFnIJYoSyhwfr1jN6/JcXkqRI4tPT07SOdrxBhxhK&#10;3Yag0zTstfTcSRoqcQPXdL7xB2lNs20W7lXlFZm2LtS7af2HrhbGGvDy1xHqS93OMKEf8NfjoQSl&#10;JlLgwzhDTJw2C2zseRXUs+ZJoD/gEWOHNXgvTJ2QNRSuuzvCQQvFRvC84a8afzbZqUd2/QH7lTTs&#10;nOl2uhIdSciXQ6rMI4hWi0dTzfLnauOb+gTyzzuKY78XSrinVH96fu02TmnebLLi0LYkoerJiIg3&#10;4azrFUSyP0pMlnAQoOnO2ERVxo1Ujm24FLJZeSsXQ9b1WS4ZFb36+r0B4N/uU1MbTe5MM0JDMGXI&#10;KIVKuTGJ9Vl3f6Zb/DzubHIgSRwcLKKmLqNnMGs7+Jk7BQT1sfGxlce1LcNx05vQfuUXb0KJBVRo&#10;WgWVIsHvgFNaRt3scXftzqOcmtRo+zDJgdOpbWUafEK7jAFCGVa+EeMh4OcY1tFz+617ThHebl3o&#10;6gkhwSYundsPP6Kgzv1EEZ1WW5wD1fD65ai8aW2WFU5F5eTkJL++Pn5sbKwxpRJAhx/s/LgzSma3&#10;1qSmp9RW2j4sJqZN6iSQbcrfHD4U9qw8pxKJFuRkTW9BFLnKCN81TjvxTUMMrv6shbOyGZ6dFf7E&#10;FxMQi4JDfP8HP+cqMGQ1uAmdICQiKuiIE985NK4ISjmirgKjhJ+JIfbXgMzagdlzW0XyJ8n+XVQw&#10;8nqDJ1Y7ryx9JjF2+MzdaSVlPmL3YKRGl++Hxx7k8vKykpLOpH+XF5TtmqgH5cBbUJ62igIpFJx8&#10;UN5P3MMwxAWAoVLNvGhK5LsLBsnu6loQR6ZriMKGN5IZuhZDgZQQVSXDhYARQYf6SqHDndy3/4e7&#10;UknPMvKIZqqaNnVLTjxSXIhJR08/lkVH2GKScL1EBGtiWhVtKw0V/PcYzOTgYEQ2vatEiLb7il76&#10;cDllv6Ji9+Gl9a6mY6XTgyWW5xbyyu/rTaPT/eaM/gAojMqLg9tDIEBaYpiafbjLL7KlrU+H1K17&#10;13WlfWmjjyXy0aDTll/F4UQl8DOMm+zSmBcDmQoLOZyyvLOh+fOLg4vtfGjEcj0j3i83KBOEXdYQ&#10;X46hkImCBRGirJtQpq04yH5gSlJ27UFMPKnqNdhZ8iaW5h3Rl0tjRiNloliJ5u9dC8A6fldbFJQm&#10;R0mPEqbPNWsqBC3dkhNWCS/W1ZOnqRjbPRh38OIZwPfFFFnmPLWPu3upk5XdjR6cgQE/FCsc8H3T&#10;gqfVibBmnGmwxlKtTI6IgD5dW5OAh2emSOzNniygEb0dHEwz9YYF34YTOeZdkZoNQC+K5G5/j8j9&#10;7kL+X2LYZAWgmTw77s2Qn5h0IrV6hElm03LsLP+Q+zni+ryFDf8imtqui+kzBzFKmlttsNLzeNEQ&#10;/F4+K87P96/WakkYNa5bY9jMVVZRGauspOp+0o1Juig8Kq8eILgifXWiMGQOylqW9waHnk5Cui4p&#10;0/mJMF7BzPa15np531LYLAel+D2qkvrw0BRQwfedC6igj7lESTCjkaHoYhUS7L3khqakE0ZjWN4z&#10;HU4tN2PnzMUoCb1kSocPUPlFc28160aUMgeC/6obCs39gtzFoKPTZOaa3BPad8kutGV5sOqy3rgD&#10;QzHxC5oHb88pNFllZhacWd+SWznqoMQrpB0vSpAIceIEEPQKKSAl2gw6nVUbGzK9GxkFxeL1M/PG&#10;GJypkqMGN1U0WD5YdvISyIYG3o5JQnd1kf7mYJTXlZVglZRhi1RYxqIzB6M+qr+/cGPBxOtZIfKd&#10;z543hZNv7LQYifjuJsLtv2mTtLD5e1XBs/edOIMiO7Jxv/tPkqpynCSpuQSpfbsOJQSJaGO6dT4/&#10;V3afIWdLPWWypEG9Or1E3NSAMXP9/mFy0CErIj4eGR9TOE9Rwm2sYVn5oPp5fldNhkNPrmELHIyo&#10;6J5Qk1ytr1KDtPMqs6ZWCfH1WqfubQPsK7isIegEOSV95MybX27vmWI46MGZXZ97KYK2UoCm18+J&#10;59qnAmNoea2QWXPiTDki8t0i5u8RwRy13Asaxo3iq7SiefTZ5Gm6IlqZ0YWhj3Xei97Ov+Toc4fj&#10;JPOTkxjNRhMiue6ocWETxo1Xii1oF1xSnN1Qzi4O3HXwimnUdq/OhedZBXUZmhuYqSsqHdo2nF1c&#10;FHR0ometS25StI7lVSYGBzmyZA+n0oUAxWj72iBBR8e4siL+J3dGjd7dHZwZc8dE7oHM4GmNKFsa&#10;FPxl32FNrwobhgTvkxRVW7S6jQiqIzZbB17mxpR0Y4CiUmTthBgj5oA5q+EfzekMumJFKtuOi2b2&#10;BTOJBEoquuKipiRy/mUXAAtiy4STSBg5uouKjnWyHoYPSaa3/KeX6SIGC9F5d5TLvEQ57zXLEFJg&#10;CNe4x6FaGEGCsDMMklbotquuJ3V6IiC49rhHf9K3iyztesRflmfKpO5yii1NOXc2jSuHL8R5NxiL&#10;Gb3SdYDaUbnyUmjHhIVbGnfVt7DRCyKzrVf3m+uujU83WBCw7eSihZzdMXO8YpqtUwoybQvY0YWo&#10;UeucXWYXV0cFRXqJJaLOuPxvHBY+3qAOHJ2hejdLyOdEUf78+VPle+U1jbyZ08B8f1Lvc9KGgcU1&#10;F3jIRswMTpr4WvJyM7Vwpgt5EKn3vosxJY2Ljz90dGfArPNcVzc6KlFeVLTfHnOAmc6beagIv93x&#10;r6jkQYFtzQTPwGsRgKHcu1Jtf6pEs52TuQyA6JAGfOyzOKAGYg0y7oHTSWerGWPFHyNk55ka7GlM&#10;JxdQBpEgAQNLK3+sMHr1EUUU7DlwS3UPC8VimTk4wioqUDs21AY+RBJIo0T3yj8pIwRNVNDS5SHN&#10;qKWDs/qoJYTJwsMjoDsjMXLnTsj7DYpIxOoA9ZW81CwuhaVGLuEvo89pdcFv+cZ9IRNhN9i8B9ui&#10;VmvYShnCcZAOnaHdb6Eyg6asWVy374Lmf8cFZ/acDVkxw6AEFqzJ19elN24PMKNMT9eZrIulOF2r&#10;AtVpQ5V+IEHGNazdZDv4KuXLb4cDBPbVU+L0Ubi0LHO9B0skCpQmLITnnkPFv7VyrfqAugL9qnIB&#10;hOA4J04uSalRzy73PiLJRs4x/zzSWd+1i3OfRw1WmcLzqEfZmOASi6iLT7/zLjV7bTPPpxfuI+cp&#10;c1ZBkiNYZP/vE0XiktgKoywNFONnN5M1Led0er7sHTW1lpWdB5HVmn4H/ypeOo1izYZYEkQtWKGL&#10;xCNQncC+I3IO2zqDZt9BeX1HJBaXLyA3P2x8qeUSWYpsmcaRfXLKeYL6OsJe7xxbOQYbsw7TVhza&#10;dSDCxtfjg/2BgZWeJqLcOMEQOkLeRwtBst+GW9ZGepKW+zyGWj6CHNBqCjdpPPf87ltRwYZxOGHa&#10;KMc6T/FsSSgJAW0FT2iGYrwr8G5kVt8+Vo/BVjCdDvX1RtrWi1hjyTDbS7hq/Zif2kYqcb7akWrO&#10;OrbaaEalV2rmxJWNY5J4ZRFz1X0Hv/W2+UT56OlX2TAdGwBIn3vlpZhUtMbuxkE4/f3u2DirL+eN&#10;K1lT0b5cmdFVo2A3zxibLOkSSGMj4gW/f0NkBE9sQy7NEV7O3dsVN5n/DZgN6yoNfTFH1RH74cgV&#10;vXgyYNRSazGXETZuMHxgI4KoxfFwZoBuXbzg1XU8mVl+oqxiYmIS3NbG2d7RgUWAO+B6R/6QDuup&#10;IMwAiQsXms7pkXDijouyTU0rzO0QUByP5OrsgiRFWvfm7X4PMUUFXdLJk+WKk82F1xuJkX7rWV6u&#10;RbIZI0ycR1kkRIQcD2ky7lvhTB0iHdWQrkU7tSmyTyb52PJLUshn5PtPFu/Qp5ooJ2s37rt4WFXF&#10;ZyONqgwEuragVd2wQZWYCmphb6GRdI548TRpbyu6j3DQU6huZsiCoM19fjtH/VEaEqwMEsZPqkOa&#10;F+ncnqgtfBEurYAT/k+Sn3QKqOFB/ROTk7OLi4PAMArbIJ8nD37BLCVbR3bLlm/mxq9fgDWw99SA&#10;L5FgbmlXWtGd44dFMEwYkQlG9XvW1GjVspgD/0vwLkfAjFBuweYeZZJ4rFlCGuKkFxpLD9tBv7g6&#10;+vHjTeOXV8pnPFIOl6ez03kZ4W/zb3RSBju6rucO21ris6/385jRQzJ93gYG/ndH00Ytawpo4JyY&#10;RVSZgxERDNgk5ZTHIlBdhPLej7Su2TFNlMxqKiIScgjFi4sTstLbNDRGxi7JvwlnDu7i3S9+SiZI&#10;RJikx256Jz6zTM8srE9csG/mAZgfXqRBnAl6IVIfZ3oY5c7CCSVTJayvJ4RUN46a1Ilq80KoZoWW&#10;221XhQ1q+0aTJXX3TmMSmiSHdrA6TQvJSTQOQWMbzSwruBWp4LbsV4rX+8D3BzA/xLCE75ml6Hs2&#10;3EebPjD97DTHXHNCXNlkPXXfugzOUKelyYWu+8CFewi+41O3nLl2AJTw/cODAVvmjWeP95ACfaqR&#10;oXcWoOUEMTCirLOQQLLhiOV4HOb3rFmz3Xs9Mb9ddijXYMQoGaAw3f46JoXaCNS8J2k6bSoxUMew&#10;VVARYYBUBzNIHABagcYIwZKmpLRlKR+xHxCB/hVALeN19UtSUsrCyspLnweF0uLek1s1E79SR4w8&#10;sff+9yQrcnid35cvUOsf9zgEvucTKUsQl0Gl0arePlflZOmiIimjRVYY4uKZQI+kpCopq4quPvXI&#10;EeMfXZYrkRIjic5bAHNI9xkha3tErQ2CbJkilFS9XD9FukmZTBgZleTFnUgFuwnly5YLMcj+KX73&#10;vbX7mljuufkV4bbgne80Fn/UW49fgK2DP3hZp6jlBmlAs9ZISAjJJSzxJX9R6uXuOOEXwEfpKEXF&#10;PPUtmEz23DW8L6Fi+ip3nAkleq7Zi73YxAThQ2eeFTiNT5eAaSiNCAlGSUX10kfSUFHxfhvNrq6t&#10;XVRdHb19y/wAB8cT4//XmDleT12cFbm3XqS6qD0GntyGzXazPZgT2YAoUSA3VcyBkF+BNEBKBem3&#10;icpgdzDdQ34byDIz1v3v5k09UMUzVw1QEE4DujdJUOOO7IBXT4jQEHsvHmVl1YbqrmycXN+x3XbR&#10;rr2R+D+QkA4yaQHwKiqQwcRaU0Tp0gXLZ6NFirQ6nWGEEVGjzM019BETpudCQu5GTNoB/IrzHJmj&#10;jFTjlH8f07FqvvYpBjAw6h/vZxZme2v4XlB2h2NmD+zjpMklyBOlZWSYODlHd/tAqrld7aUU1Lsc&#10;g4Vt6FKkQ/hJBTXnzZNJmTOGdGJDMQBe0D8SFNVN2f8z8uIgg7qRx+E7WWpR683zUsA9041wGm8v&#10;AeqQLPuUm9VMh5V6elsEED8ay6AkelxewuwpByzJ++M/3lqagiUTBhoB74Y8cef14SyLyyUiIQEZ&#10;GgaGzw3/ST1iLh2WhYUlKTkZKXY4nvQEpr8KYJ9nbxxSJKWoHj0JJDvAysorhSqrReZZtXkJAIer&#10;cXVC2Y6h92y5XpR4YmnZCCyLhiZslTZ4hzGFbkhLEZUnQbhRNzbPIkiRCrkhShdV4Sda5mzExvXq&#10;pvDwcBsrl2TurDh5JgDrAoOrz0t67+ACPbn5OOzPD1a1N7dP3ZEKZhA/I0sEKVEFVViFBQhTE2fP&#10;+LRSgS6ittZuskhRM0JZQUBBBNxERcUdGjou1zfjc1mv1MMZFUWePOIZ7HvHaBBqpIEM6QxoJfB2&#10;tvl/l4yMoLQxJ6yYr2/tlNbTI7iRh8ys14DF/R8LMNzfplTqfnmQuup0jOgjSnLR4Yqkrns4mY7V&#10;fORYpJKMpjLYYINTjIYmvYFL1pLAX3c8oyGTZ2FsZEGaHWQ8V2uSHg5SQYxysyGSdI+6yPfUNv3s&#10;cD2Q+SX2++t4811MMHCk9O6eLkuskm7osFyIwjiM9r6AfXUWqzqzWyujhAlIPIKkAfvOyGk5ogmk&#10;zhD9mnjuIkSIkPoabinKamoosaIa6up5zc3oQHgfNBQmiQ991EQEy5KluLCxsd7qzmYxm6prahLm&#10;yi7p7Hy/exo86l9eG1dkFPfxeiPxYw8ATiPIqDFytmzohm1pXieukBKKow7eAR5ekvVWjMcaWx8b&#10;TvuNAy1CGqiy/t8L8qTUUCrsQfqI598iEgVj5gMV7PpzNs312GD+hoSVy0o9VhjcgJXU0PDfF+w/&#10;KGjI9385sUhJTSmjfSI0Zw5vGppYB6svC9kkzGdfrVdnU9vPysranyuWSnPmygIHP+dxNifxlk4g&#10;tU5OBvxMeaA3gAQJObXEfXust2xEYsWGOnN2fj/JNXTr0MDH7mNjBQMFhYSBaS1Q6MwIoY//iwjP&#10;wsMsqJ6y6rP9DajmS8eDO+riwHtyJWSMFg2JaMeT2H8ysbKO3KfLQd3DEY1xBSh9n8riLAxGD+ib&#10;G6FN18etXOTXv1QSBmZnDIdJ+h/whYEYenSnoKLyp/wjh/3r/5Oto/m4hmOqGlIoS1Fi3JgxJk4u&#10;4dZFyR8LhPhi3oR4kVvJFiJJK1cFAcQRBobhloa+v+VKyj9AaLmzpZOSGG1YE8YPAKB3xYbNsBz1&#10;558/lBmiCgqzITZOvrYx6asaMQR83RKNaGD+DS6NvRMTsIBdENzGCehMv379ysUxVNFUEHjK/cBa&#10;3vTNTB4UOc9VQvegWcmWPX/irAEjnN2S+1PAs8Ceb+HudtEnr9A78IOgrqFTuqg4ePXEYl8YpEVW&#10;zL/EAAQkYSCCFEmGlPGbSzqsI0+3auRJ98OxMxe8z4VV51NiLqNeslgbd/DmuqRFeehQCHpKSgrl&#10;vbVrVXVNjePdoYwzF57Mr18c2VOhu0wXshSKVjQ+ZlPyxswKdTY4D16P3xBjB8MGDVG9umZm+H1N&#10;yFq2PGGUCPnLisA2njkKdKfLZEN/JhtqGZGoVwMpst5mjQ1MIK+5Pl6YS4Ynnr92eX5xMXjVuqSi&#10;BPbjLx31PDEJwSTS5Wp/Y203LWTA39uE2FjfV3oGyjUHNzYjly9Xl9zLYZQfCyjeD2E0UZ+5GGFg&#10;tSTgG+7FzKfYOKMMlNsLo4llFZJqy76G4/20cD7CvioI5GsZolljxoz/rFvdLrcnxCjK1W/jKSSP&#10;rc4or91n1FQUtmb+vveBBBDm6VHwzEogr3Fz2XNkB4mJYVHSm3qJDafMa+nqlrQVBwNKfKPX0yWD&#10;dgxlhLKqmtP8we5rMg1qUrLBBxxLnb5MfwwDQ+IiqzNC1qtiQtDoRUlRJ+4ZTW1c2KA5NX2Js22M&#10;NXlgrz5hkmQ+WeIKDHSZUxvQOEXBI7C0tYatb01b88ja2NABbRrO0x/NauWl5b3MtML1AiJNMGEm&#10;wfrl8ZUVzDZt+C7d6ft9UmBAYywD+/PQ7jPE733YjxQRdq7bZi3FimqrLdHt6BCydePc1lIwxQR4&#10;8/7rcz8aA3xVI4MrrFM0Bbbn2zgb2HAGf8DLHzojP7yUmduSk4xrt7ojqajEk0KJKKSlpwskkP77&#10;969OnZbUyMB00zPyopwVKZt/RL+kvtKmPyUbMkrxiu5vR+GP7Ds3re7D8Ml7qG5PMMcBNfJ0Ksjd&#10;ulB1WqrC/p2/ti1OzyNIU7l8sUbrAkJG3M3v1O+FZg7JTUZ3C4o6WkIWGliiieH/QkRtOz/YDvsE&#10;Y7qvAXLOf3ZWgQccHBUNI3HUeMS0kRDS+3YndF+RynRoGOndNyKSoMYpVzaobX5tOIAhbPCgKL8m&#10;h58jePKqdN+pAAQ4OyT9/fupyUysjH8vtFpW/K63U3xKS0rSMjIKCguN6BItHeINa92UlAN6zYtu&#10;3rbMPPW/WdgjOrFGKKjUjzN/7hpaLv085mnJ5HnCvtGV0dkgOTqami6tLw8HugPAmzs4OPC+nxVT&#10;r1768+/qDLu911RIgjbQHALALVkoJaNmTqnHffmAQgbs8Aiq+4v37geCITtmWU2FIPIgXWOQNy9B&#10;A63T9bECvW7nSMH08KLbZu+B4+zGRteot+GfNQk15bz7BwdpVA1VFXQMDKqK8vyODq8935x378fL&#10;jbfVf+u267ZPIXWsGRMrKmiNArHE0MaRkQ7VVwr0eEQ4mULNGnFK1O2TY4920RR9/70pK2TnzY7U&#10;oXADe1S7Jya2m52j8SRi9h0bPA8LStqt9v7G1CJiYj82D81uYv0CSsqD+iwuYafyzJkHwUXk9weV&#10;VYNln9JltOdZD4+OOJ1ejQxvOJwSlVBR0QEEsq/CL75vSDSiGbEkoiBO1ixMTGhgjorHlXvZbj2v&#10;+fZlWgc4JlW0dAbdLpGuHdntb6zdb/kV1J5dOcBSk4yMDICSR+B9j6v1+zjLs0gDiqezf5oCDkwv&#10;wcFFXp4jxYrCqqppOFi9KirBB+wzniYappaWESEhEMDeB6/H8x0giXDgwq/bsgM7K8aN5RMdmCNQ&#10;ZFAY08fiD3xdH+7tH05V4NOlMVWS2bJjBs+WFVSSm0qYcCMNGtcc2rTdefCzzshhVFSwsLELSkt/&#10;1C6PX6y1UD14jk5MMM5t9UikWWaIsmIbcOCS6yHPEm13ukSeSIcEXPnlKlMPHl8zegYaJF7oIoJB&#10;Q0PzFt4osQpHBkdy4QUHB5+734jQosOYY98kW9C+uIR5OE3Ay87Ir78UP93cXf9XoqkhFIbJNKEk&#10;Bg7wSBQRRzeXlMBdTOzY298fKwD6EpCfT2VQl/BIOTygsvf/au0L1M4XzuMgJjhoauIgivivrmoA&#10;0RkyVDAqOnp2aSlk0dToWpYAtF/ovqmpYEmZmY1j5Hqb8CE6WjwhiHY8ChaOSBL51xuCIjNL4KY+&#10;Ybx43fYdEzNP1Kz+ykiDJ2IC6WybF3vp6+t//d81kqY1W+YB8LoC6ubr6yuH/fY3tIODtEnTy80u&#10;KV1d/AJKIkhsbGTPLlsZ+3/WHDDQlFoUci8yuN3/bejo9EjM5nYDsYLVmub74okXDwIOi7LKQeDT&#10;lplYfrqcHP0e7QiyOJX4qMNYZoeFld3R7cH4CgZ63fGDcwW1hEqxskr62IF9h3YRMxbwkEpYWdEA&#10;G1Dcu3R3bzgSUVBwuZwhVVTafHZALts4S+49gUMeLhwAPEaKo6R79RwPBwccgkQBGaKBssOGtKJA&#10;YTv0x8r5YsW/gFK7xzf7P2G7eWbIqB5TQaV4pziVkpaefGtPQMWxakJ32XE07nrUhk+t9vH29tGI&#10;9dzmR+Glm2iK4/R3EXI0IybM0oaJSosMcvPMrjAth++8rj1bDmupASUW5lpg4l9MO5u4BKnyO5G2&#10;Tx1p81doGtH8zkhqR4hO+zMeXfu/EMn0WbHZO3dXz7HVyph6oqXsvgKS9aEbB/sejYblYSFSUtHb&#10;mDlHN3oFgPqNPjXS5+3Jzl0bD57ic1FlaDikLn0S88HTVqdL8oJLZvOP1bI6FNiK3/a3Hfu0Bpfv&#10;wFwlfGhg7vtaD7AtyOP1pNShrbkEuQmAQSUlxdfbB7UloJLp6BAemNKlO593I4HhIMeWnlyaVAYS&#10;C+aWq3uk67fjDm7B9OVowtNw0UblRfYGI69Awprg+E9VHtCHhwewQIF336+hbvGEJgcAJ8QhEIN/&#10;GX2qlef1QkmkVeKpoHDfo6gCtOjJgzI+hwBh1rHo+VILKDD7MGINlcEdR4XsXDkPD84W240+azZg&#10;qsm+TTtIkAhMgLC1M8r9hRldxcTXJdmdZyqUwHdkps0Jl5K2SAGx7NsQGRQX98mksbwMOeBrBFDa&#10;dk7A4/OM8PvxtdiuEzLw+c1zZctSPNR2CupIwRRQFlhQj6McaURT971YKa2fXuytbX2yearsH309&#10;156f/hNQkWMpeBhf/D6vnB68qsGz6Sg99Edpdmh+tMRogg5C/uvZL0Jr8jq2/AKqG5I+PCNQ59mM&#10;9piWvPlq80OefP7XxPTkTT/BZ5zf1+q0OnzI7EmWOjOWYIQ0wLJMReN0Pk5/RYGvNNvg/BeQBsJR&#10;cEBIkiUdTgtjzctqh7NzY2ctyWqrotKDwWs63+iXa3VNDGxjsjtcgRjE6fPKCrRZfzMg1JWVBz5B&#10;f6RlZh9ctGyZmptDmsAwdADO4lG9kTvY94MNN6xuH6/x1NZRY2I+vtypS1vVgO88g2S0E1MNbnII&#10;DF32Aa//uHZnMUMRrvL/1N+6DTGatayVV1eTJUvavDwBkOpoLF9JZ3VMmKzAHCtuwG8x/wz9uH+b&#10;urskJBMM9Ipr69IGcghAxSyREu/EieoRHTsGTJn4rLHV6HRF2FmEA0oHcfw3/tLlWrSxxtU6d577&#10;x0fFvOU7m9JEnYBvMjITzs7yL9F2M3f38/KakkdKcvHjpuyDl5rVqu3/v2pleTq78Opcgzl9YsjJ&#10;3Nxuy/3G2HB8pGEsnabwfLMxtrOTBxsbe8Vr/xu3Hu+AtGl6vRSot0ZvaQV05B1LUeOt6FoIu95c&#10;JmISbY/nE14JOUWTFw4oDqoyQjQbO3upCXP6j600PUrn5vatq8rJqycUWAjgedcbbe2BApSujJKd&#10;u19ssxcEYI2NjSMN74N4BD86fl7bUTAvirW6/bYnDaBhQLjzjDr+1VE6fVRYXQ2XOi7Cg29GjSvK&#10;chw+2B8VFbtHSd139JQ4fzIyPW1maWlJEghMWsy67UHIxv4InQ8vzfvtzDU5TOAX1dAu+ZVMs/+7&#10;PQf/fXxcWlamvqnub2u/AHniKgcZR7YsoCtyetySArWBWCzeGrOthgKqt4nJMQQE4qZ7YHmHG5W5&#10;9boyCNZS4I5KsjSbGFsmCXpkQ+u+UAIpEIspqan7Wprca9+M/HpYZbScLOno4qXJqWho1sLepEvn&#10;gfUfc5ubsnp6W0K50dWhSXDwj0prG5PFg2BtyhHfOUU235HZhP/5A6MZvefntKfXjNFnDGhkuIfz&#10;7FvCDavyfQbMDVGl5eFA64gYI3x8eXk4lc1d9foxYMRUYoIlJgUDvHqkV5s6kV2TplC09Ir1fnwW&#10;EoaOjsip44PAbC1JYWFScorj0RQeqwxJvDjhkeMEAuzfe1aUiIBdRxvIdS+KTm0uyQW+AFN6EweH&#10;+Ph4JF3vG5GAXkJA+pdRCTdFht3AJdxD/ktYUP67hEgcxJI5tMQiDL2fy2rhH69Ol2fyzCn0ID67&#10;54YPkenZF3RGye6j+0qHWajrwy1ZfnX1xedCK13stmeXrrm5eSuf7lXsZRofJ6cE0GYRuPB7EyLy&#10;zzfJhNxvgfSw22iUzs82DN48sIva4Fx8Vcfo9XyhC/3oP1/vSH18dGWVMTLwzZHCYJhbWhKNHxYS&#10;cfkJWipHJCc7Qz9u/NO/lVH6Y7YU2LHCWrt2cu/5K4HS8fPd452XAFhD5f2Bs7Xi/vk0J8OQxSfn&#10;YkIGFHn7q2bAmpz7zW4ZMTOK0FjcVdTACkpoAr/r75MyMs6AW7O09DhylGRreyjJNblZTkWMgkLb&#10;oe0O1D4dDG2DV0+FFtiigf4Fu4aqqmoWmi1Y05NTjvfHs2/Dfucc9rnTLejCdswKCkDXNwAGDg4O&#10;aAMsjIz8WlprJBJ6wIvb8XTVn4ZrtrWJR0pFiAiZt0xMyecRfbv+z3u9YIQhJNSDM7lAtZSktII1&#10;gvj2nQcLLIsr/Cwdtk0/7rWGnjg42B0oK7myi+w2B/IptedYY9y7zvk8k9zAv5uYh9kC35ZzRhCp&#10;goZaaFUFGMh3CNutoezUYf/AH8tZbkZG9z0P6CKjqGvCkDDEza+eXFzcBJ7klY3sI2hXh4VytvWA&#10;Ptn9+KfW5l4jK9vkeo6soBIpQ9KyjJ6WAk227hQmjxK6RhEBBobFuEEjg2ttpJZelPUkTLRwpGHC&#10;38cLEw/7H+thyOSCuaP85c+v7mcVggHVQh7bNZT3H/6OZBPFd2ZQaEGrs55xNmvN9U1NAwPPHHt7&#10;e0D/YOv9zgS1vUjw/s2DTLirJagBmJpTIE2SYMGBnQOcKNFCpJ6t6fdz2q5UhsLTh30cWGsruy3E&#10;onz5sJ0dA9+PTS/vvWS1GRPm9V9uMWsY9DM+ALoIA8P6k50vqSQDaPOrqursrnQtT8/43GQgunIa&#10;dDpaccJnkKGJdHqmro8pTaZ/iWkI9Q9RTdVdzngeZbv9V2GhoKBQNkhzIBMljlZ55PVM6FJDL9fo&#10;GA3H4CkrK3+r83qy7dthBMqp/lAEP1vJi7Panin/DR1hVWXVfofdBn5AFYuZMJgwplSONjffB/5g&#10;lRRPEK/kDBilLSAlNscW7YKSoJitAeRaMNW31+10M0wcvOKSCujCrekkQn0QYP8ikesF9lqfAZiC&#10;sWzK6DxrUCzv7vs2YSUE6MbGxsLiMsmW24TccMH5iDFlorCqSjI3GlrW8ek/RMsnZOQk7Qhh85BP&#10;TmDTXl9lbXd7fhpVRN9IKEGDj2mI5ra2bUTHndG+xzqqsnt5Rfnh5Qok3ltH/ap11tc2bTAK/ZhV&#10;ZZy2VRBDQFFhVQN0vw9V81PMS4Cs3d/8L0fRlS0QvXTTVzA/Y/HKkUAmMAF+OGMsjFJ71P7nd57u&#10;WF4gFRIooJ6sNEe3wWBgipfUtWYJGzJp6n6iQPC65w4emOwC65P2aPb3EeGKdSjbcFtq9Mw+d0Vy&#10;EklFceHvDw4ywUbuF1CVEhOtr47zGhsTha3pQpi9P7j6PTyChoYlamAK3gwYMUcY6IBzuEdPSZg4&#10;mqfX8mXS+F8eC/mGQhbevqSKToc+1fPBZkkdTJJI9HqYCYv/S3K8nV0HESwiIrK8ouo/odqYefSs&#10;titkU39l29EHFcGKPDG/pyf38vISjggZFqJ+7SKzL1pYYX1f/5UHqNgXLU2cJcW+cAgUNlYk3V2S&#10;+9ZaKJPQDA2xNebjXKwYyuNKDJZwyll9ye/nM4beuVYl0wm3F1jJzUzLjk8NTb2zPFWKFRPSUkkl&#10;EyVuFanAtotKmGggzxNMrD1/7ThnjLUDfqSURFUVIzezoOUyPa0qzSBZcdCGrXU4mIFIr5ZSF5IY&#10;NKP7HsQUCIKp9wrMaXmccI12R/D0EUpERMRSt1uF5MiV1p44mggrnKTbsv3xNdG5KzfQrw8tTZ9G&#10;4X29LocF9UnDRxXAGRPKCSEKW8dM+lfgZJx88T9TS0PJBX1cQaVnVq4/92wNEI8sOBPsqK8SvUaS&#10;U9ralqycFbe3Y0skQD77BBkq5EyaQNH/gKyqUlRUlNQwo0g3Tsh4dG0oR4wsxOB4+fxRdHgk36gh&#10;aZwuEBn8WChWbmOxam9tsgQlrXjCKlerdKBx4SppZdW2uTYOBDZDYoGtv9+AxUs4Nzl15EnNbs7X&#10;j1p2SHLFwAJAYOEIsJ7HFlDi0rE+H+2+UgoKpi21PSor6j4O9AqooVedM/5O+8keLlD1ne3wVFQ4&#10;lrakLi0tRY8Ex0zJAm1eRIH9zrzcaofdFvmaNSlyL2BGiJO6f308zZ49/KfF6jOOTGayrwKVu501&#10;eUVl5d6eHC8ZDnbxkoKYlRFJYmKiMpaMuCj493hvAWORFAs+9zh1O4YWOIixPoOI31gKxs0FIIMn&#10;xi6mIWm9v+mTBaMGGbWqAWOsji7RgIoBweXLN8R2w3B5l9hTgP/W82S9PjD+aTPQGj17axrQsmhp&#10;Ce+fEvUU6gWCj6kpCVc2ZN7XOc8DfqfJ2kUEaOhoG7+fcq67DJ77HXKzYggAuOi739f7NC6Pc9hG&#10;hxuQe8jlvg+u4nrm9Rr2rsr34Gc82g8EkUrsH3TUt54LpyZa1zg+YzVLU6CBCazt5r8PfXzG2TyN&#10;kHXvOvSgXk5exaYzHrqBC+WDt0z5K7uGnnQIuWdU2nv8fCTgqCvPXVP65vKgPAL9E3iMk8dhpybn&#10;7qrtbCAxE38iqKBR1VYYDp7kqafcbLT1JxHam2cbfOWIdX1N4VFTU1MCQhpwgoBwCMrIyxaCCc/y&#10;iyNMBNXh1TvK9xaqmNs17uoGyB9ALO/SlTMQ+C4Wi+9z/IOdi2tMzu9V6fN9+ivr/UEeTwCRzRv+&#10;Rj0qi5IYK7r19hbQ4YwbNbwjIzPnGNfW1jw+/izzI7p/vhxdVTvtvaFBgqUBuvV2b2Dn62nl+8fW&#10;16/a7ldqGhoagF1iYmIS4MEfPntAjhRNT8sqAvQaKfTKHzcLSnL1VmIUKKm+A9dhfbV+jyzGIiK0&#10;VERHcIDjbcpGms+eCeyKDMLjjhOOd/O9J+GChSgaEvWEJ9B1IidDBvQQQA4QyQiRrRVDBtuNEGwt&#10;C2uPgEan110n/MYABabO6QaPGowuIwJPMQoRgCkSryIjQk2/ua2UTAol58TiREKi/PJR1xBAOw6A&#10;rAXxkG6lJfb09Cy5IVMfEvIq5ygorMLE2m/XQvcF4jNH/bUVnanj9UIJ6lTUhsOeaeuFwMDVXmDh&#10;wpFaXZWU9apZ//c/L05yu9I9ku9mESxo1NJJeFujK8MK7+3fh1SFcN9z8acYE0jDdShkGbUUem//&#10;fgNvw92cmpIJEEB04dgAb0pK0m9o53hY0hrAg5eUkmwFck64MEjHRky/4c5pMAwqOtrNO3t3L9AI&#10;1+h2SQJto2xLpm9pol3PK7X/i8dl5xdv9XKtU0sLhpUaxk0xmaTbFXm6LEq0qETpPMIqCw42Nof3&#10;M6Nd1wM6Q+d1HzmcyjzrBDqMogTUS2BglE5PzL4rC8uv6EnDVcTub4DCfnvrSJp9+Vn4EgJaUVAQ&#10;AMiNgMoA1LjOrq7E48yhwCCPaSNwkIG33NjcPs6aXkxKatwIas6rbvWcdSEVJcbf1hbe7Y2t/fGK&#10;JLs9sKLEoQPBFpmjVz8ujlLxZuNq154DUST+ZFQCqMIkKYM2DQGBLz+MGLxiLInWyJ6j7p91ETAv&#10;l48oK5CngYgZLgwJqisxnCVbvGhsKJ8ySgkdY47KahOYtHrxUPB2yJ7ueyeTQEMTpKZKee85Whww&#10;ACCplpbib96khQrOoiSO5ELplMQUic+vb6Onzuca6tsQ1/mjYEpK9zm/pI5mC2NhZ1FE4vF+eB3z&#10;eaCV21t5PRKcpn0BHncumijSm1sF1eXalHN4H8vXeC5vgsnoof1MpxvDTx2dkVVa1dC9/NTo2Qwx&#10;LryD3eDvtz9+CCSUrTVnr3W1lFdWA4MO9of9CDdDhgstzcQnzoDD8XmS+xmesqQK6/nLszK58907&#10;y8Pj/uGxgJZ2G0Q1NJQKOjR9YtzoJz5F9igjK2tTPI0vHxcXFyKYv9uWT2pNDT3wcwE09Hyp3Pzc&#10;nGBJK6aXH19lqZxTR0NCSjPbv8vI0M5QYMJGdHgIv90PUKoOo3FaN2yBFDQ+Pr5/cFDvdrUJ52/R&#10;srba7cPdph3j/+lbUlJSplWbf+8+w4h9j4lnCn16WlZW22/IRnJ0btxYmXlIPc7cGBjISpoIq9cp&#10;vrfZtT9nAcH3Hpc1HSqGWDajbKpIFYKarCqgr61a/kd9BgeWo8WGhIs9VElh5vesc8bZKKmJLXt/&#10;BkRGiEACJCW0aqwZSkcXISTH3Z2Crnd8B9BurS+g5ggiSPgRrHW0hwknTsjJNrTj27qRpJJhRVvS&#10;RVDfP2zkt5ahSqjchIM82oepwjWNp6bX2uWV2J4p63+zK09dmSLn5b1jcpmPBupBa9OtXQSjJy/D&#10;xPdpWAlCqlL5/m6GKC00sO+Jq7CH1aMFZNnx7rQj2zOIpl0x0tRCFsRT3T5vZbW1FEixTg/vHgMB&#10;IGNcXBwup6gfajV1Tsv0slkcvaVH04WHjmnS5MIK+6u1ftnbx5SmlcmmsaFOX6+1uOttiVKp9LPr&#10;/ySB/bopd8CDDWxZOj0709DU3M0GtOurp0a3K90avZ4pQFfGBFBI5yf6GuEAgA1fRzC++psBeKa8&#10;E3/jZUsBp/ucz15/svvfbG+t7wPNpscRnuvFv+D5k3VGGtaf/xl19yPfPsQElRBFzIGRVZijaaUm&#10;fEg71ozZE943rIoKgFiivCPwm3CQ6fc7gFYLCaUaK6J6YjAS5Efmt2NsmNQfyBqvL6NUzpA5BvP3&#10;ny+tf3zYiT/440j4V4kNp2J2hEyD3JyRMWO8flKf0IQxrkWkOMiaS5o4u29DPpKFLzZ9VGEuBFtY&#10;53d6OpFhGy6MkxOwnPt2zK1bigMVWTaXSySHci5LJhEFLEWR6j2ddi1KFLYNd3RgafjJC3iCQ5rJ&#10;I8a6/hMbY3lfw45yvGz7T56AUwb8/vFbNH4zcIuUiYvt7+WGFgvtL3hhidBJ2/y/ewaGDvGq2TGR&#10;ud4Bgxfk2OH6C2cj4CArH762ut0T9391/vkLxoYC5jxA0AM+CA62qIECUvDZsLOIQtlqS2z3pi6p&#10;RMHTow05BYXHSXEqvsQ3G2DKsra2FAhq1myRurVHgJgLNE3NAHEAwYxFnZIyYtyo5Qv8yln6ccb8&#10;HRBWOXBjoh3OTk/N7ayEFlk/dwg+/feGY532R5BA/L8VFxfvd2xoQZ95zbCiqYCDIc4gikCxorGi&#10;ufnyrnFzp2fmltbXI3VtBhQYtz658LncAguzv9cXB7dQkHNkSd5Is0Kbj8APm4F/B/evK1EwYla4&#10;cnUABJNF5whlWv+EKwMy5N4iCzBc+Kh4yJAI6Ag69O6HPpj1bp/MDlDQ+/NVISOl+ZK2t8PStM99&#10;tQlo+DlOcM5E0dr5wMqApWbXktAf6mP7rQA5FFysKylJbWFtXdSd758+KmHq9yIFjw27zpjukJLE&#10;FD+5bWNrqtd/FNrVm8Hv0qaN+8szqbmZTTaXN3rWXJtGdgRwE68KL6R2+JpAJfdYvBhUso3+xwKk&#10;fiuL+4WyX3ggx/nJ55cYXq5ru/UZ1NyMf/9aLXXcp/kzoNuFYq4UkDBzjIYBiPGYFel7NLDrMfj4&#10;Zk+7zTP5V3Cwt/cp6tfnXa4R63F4VUgZK3Z5uweongVnyhAE+dFhWUb24NFdvd3XJ90wMNX6S+7X&#10;4PMx5dfnfO7twrxcomzpzdsHTr58bN8vhA9AutHR0VlYXgaKs5ACYkw8EwP3tN3d3clkMOXk93dv&#10;oMAkWBcAzmabx9lSiM6vZMn4RBMgplJSUgLAol2SnmubtvLygv3JHFkz0BqbTJwO6DO0vEKEFymT&#10;co7mY/RI2MSjOKuOhNi3a09MTNVQcIqDBX4fG0M11iBLl0aWI3V/DMYA9oev8X1xSklJoQK78Vjh&#10;GmfDJFKYLLCFXl7M4X80S8P2TAXpKtR1nBdlvcBSMU/zPuHiFRevvx4wxL+91RNwh3DzETQOBsyf&#10;FDU1OfdH5VNrCMKAer9//hgoKUhSw1lxfb7W3Ol/e7xh+Fr+itYDmgpIfi+rt6EtIM6jzM8PVFS2&#10;4UPWdRWCXizRRYD7G9OGkIaXVYRQQusd9yCKIAFGTiRD94je14NeYcUp8M4SgH72c+U1UNe3HIpP&#10;DkvE57u7gUMyPv/7+e/r9dtDNNwC+xIL29L4y11PQX194O6upDNXv6elcYo4hyAHrqmBcdAZKCjA&#10;laRh4hi5emDVku6U1wqj7q5j/Qr8ESaFDFSA6rTo2MDxPHQUDwx0xozOmj5I04EqmMDU0NQmfev9&#10;8Z8w5E7qAcVPHL99ejCe5NW1v9TGXzh7bGQnwIFbUlQUFBwMDvHjx41O19h3GaP6nlx3tWXykA9l&#10;LhmubN9rbsJvmvYmJkptB4PB4EBeHTVOAD2LRwRofWny/sVKNQ0oiJd/AMzD/NzTXp7d16AJlg2v&#10;MM+YQUcYtm0eMvKtwIEbBgYG2GdWImHMzKQfXcC4tbdKaMKWLu3se6YVJERkq90VUUVpfXVubO2I&#10;HLkq3bYsFb88fjwC6bHD+AMBH6CwgTL0leQNmNq28n9cpa3mwuOMDQXa2vd2VWASPKMibnwAUlb3&#10;7/713NINKgYGHyGo1mczOODwN6M3rnZaMAT2Ejo5OZ2v14MCIw+KqZFr84lp4537zqK8H8+oFb2i&#10;AjloAgtKCsv8OR93iRS48D++PoD1VgnlC/+Z/O+feXQmrU63EMW1zQmjEtJffC1hkkjkXgWd6y7e&#10;H5H0MzMzIhYWcIWFLVgEBAWlRxw0nyaetdpEeLHxmK2Reez6DDRk+OHyysrCxh7pBYE/LCzt9pZ7&#10;vAOPb5nJ+P+ZC5vVX2PwPX8HrBelUlkmgkgmDFhD1w7OZisMF8AAAfkOuJ437jyxWT0FlNKy0vrN&#10;ax4vyWqtrifIoB8f5+t/zuqXcmVL2zwfqAEnJiAA5N/aWvmdZ7rfER51oIA3KOjK08XasR2AsUAE&#10;GrNgRSEkqcYMG6Kusy8D5AegjnO6XeICG+KH924AzE1dXf1vqy7H9C0n1UJC0XB9sA36bKstNxqS&#10;+ji2UwfeirUoKtnoYKSaOClyUmqqEfBFq2sM3TgAYpbzZk4q65cXeuXk0I7RMJstFiyEhoZOMdCH&#10;9Gc5+sUD86MOzS0sONAKJn+AdYSIrOAS8mG1U0ydzuCcKPlVLxb3SyBDU93haaPbQIGWm13MyIAQ&#10;utZVzuPu4vIgRKHYpcsATH9bLqOAoIr0mjI3eJ6igldAZEjzI4UfclOt1OM03twkpAF6qCL53X/s&#10;ZA9fkZkhhxb0jXMycuwg55YDjpwI7xvCuefIofmf9pXuD0Qfn9y5NS//wyG8JGVlxIz0XotGg1++&#10;WYc2a+o6Ggb3/QhQaZPiAfzmJskZWdKxlLf5tEqLc4JibuyAWAYo6QHj4wPIUKao4KOG+WbT+EAf&#10;XkDpaztmyoGra8R7+1JWXdlv+afh69oACPFdJpxH1XnzJ8cnJ0QMDLEJCQl/WIf7BPsqKylL5QqB&#10;Myfp8+sFKGYSSOOPXBtbW8VdZCYPM6FA5l4d2DMnEyZNHarE2Ne1hhcWUKurqykj+mLwuHnV9nxJ&#10;98HSIpBE4l9DIIAik5JyJbxXPnaLL4ISEojP8+vrUbTj2hweyGoGRF4IeCB5zr+Uzj8nGt15Yvpt&#10;twijN6FVqqvdqceQFmCvOj9g0EvIIX8cKTQ4dKI9CCOTi4KwzygHj0zAomdGn49BL09nDbmesRl6&#10;4ehM89xpwN6CMhQuLqrs9AXD/Ofr4aigk0oQnz4Z5eYIKvMzQCeB9M9C1giJMWLhM1RJqyz+7OD+&#10;2oOq5KPOPEe3kfuWJ2DIFCHX09cWy2fqYBH/4eebBayCELAwOUghQBIBmL/IAmOHw4PZNjOEl8nJ&#10;gW9uBkTA6QA6pgp4/KKLl6PVNj++Xv3fg8louKu0kjyi269wnl5ebQ57EHafuxjAUhaA8dNLEK84&#10;DWk2rFfHxMERUlFZeEAd8XJ2AFRMwH2c39ycaum5y45mxvLswq9cHJvZ3jaqNztx5gJOz3+OxswI&#10;UNWU1cQs4nEjokCRy+aQIkXaeJd0VkWNlpeHXpo0amo8vvn/zAcwuDBCSCtYyTMnJmzYqpqa3bsX&#10;XjV7H3owh0mkQU2JOGu28fV1HnIl8MbGLmVVlXqft8efP5IoCxrV1Tvt/U1yYyMxGJiZeLuHWOqm&#10;KIstsJ0aG3NpVhrLOWDu7ore2cPf3hRUKGssjk5qfQKhF2OYskQihm4ooX/+eZAWI4kKEaTlzGZ1&#10;cWZOlHS4e7RRDegVi6mvq+N3cLgRcrXMnpQdMd9tqrDXqaWAF3bSALaUGmX+sNtoH7wegSQ+ow94&#10;q/GKKZax6ZHp4TNeA3V6px76mFvu4uStS+05eVgUAjW2uWgPzQohokJOf1JS0ZR0c2MHyjE9cfvz&#10;Ozp91gyo0EBaWmn9+jQorWr1KlV6ve6o6SszJkR9S9MQe0pglXRCEk2sHC26ITyFVAE/c8MEy1tm&#10;WRltQaERDhCqOhOQH/F5wgy6zgdnZhBzvW+h+N53EF5S/V4wfO8LCW72CL7Scj/OzTo/X89W8FwB&#10;J61Uzyu6ntunqqoKUAYuLi602xyDy0dHt9Ji5EvnFTqsMFYfXbULC6UBjn/HRUBeR0mIFNfU2vp8&#10;M1YD9BoVFSBdgftjTDwtI15fPRtWacOFDQtb109PqYE6wjzjMbOxKBxCflmwQlihqLIystf/u6MG&#10;TvkCa7pzAsHX8/B6qwOoRMLxv3pQBdSX/XMNT7st0/shODAZI+tfqqrzrHOj+0e8blt9uPF/IR/7&#10;RG8rHhNHIEca+v5TXv1MMwC+vwgCAjJEEHCpHArqwvpVaZCWaPp9rzrKVGl27J/jjSYmJuRVVB7i&#10;5AoqamKku0OpM6M9UmEaR4PUVNq4GevI7C66fsLBwgL7qtV1dTcpf5B8bGx9bHz1Zrh6Xhna2spS&#10;0tKiAqMqomugPmD8MGAgwFVM3YQRu0cPbzotPuU0qNBQqpUqjJiwPYs+vrlqxPGIrDIotOiRhOss&#10;pJ+Hy1dwT8ubq78hyp9S1V8PIG/kPtQfyMHAD7+0GIby/s6t86gw2AzfpInJls4P3t6CEHQ+sX0A&#10;W3dZMTHTM0xmj4aNmWfn5vr2B8BkJieLlCT6jqYTo0RP5IrLrlMQZcmoaGq/Ke9+fh8aLr3WvAPW&#10;8O4Lx6/OKphioD8/31vA43EN3OwNn1xekiNC1tlt8T5erIkJCYEGBoKuty3CtNgys/JMVIdD/Wux&#10;G7ZmY1kB9gfskyrNz+OclADuXebko7r1M6DkdPX+bmlLf5EOef/0BfDBEeBulchIKlrq3X9/rICA&#10;SCKR8M3KGCiWaGDh4By2twUAMuR8tfH5w/fdlw/ggZzJ+wGTJjo6GuhCh4aG1HV0Nupg3j58gScl&#10;o8RmdBi6CmpuH4RTiAoof4A0Kyxh6OnpL28ev7pKmdA0NJOcmzrcN4OY2EvoyCjOiiqYOz67ON+/&#10;soCaQEkMDRIICtpkt9V9cuxzxQrArzczPGyJIV114cA+W+CaGI/DVTMmzGjMMZqylZZUVux89ahL&#10;H69wgPQlhWLCFmHCXGlzY6i2sQEkKhsJ+Ma6ujoDEI+ZzqL5Mw0ZUsqsdCLUSCRFFW9REkUuGV0L&#10;qhg6ycWo2Ni7+dzPJHnKAeB0Abzg4Ik9jwP/r147KBGS2xsQkgMYWBnY+dseDCVzR5Z1NNItM8Ex&#10;LPvW5prsJrSqJZ72jlzi7gQjA0forwFc2cj0vK3pXJ+7TNLlP1mnp5bopiWzzlzOFSG82eQpo3Hj&#10;B5i5WYfzkVJZHDe4/Wo1eeMxtz8D/Rcz2etBzdCCfbyebt/vcovreZ/WnXC+2DFhcfkeYbu6uqoi&#10;QFQFCIkgyxqijNnmFdWGJ3HYy46Pt4E3DFDFU1JT/1s4ASANsX9kBRAZM6QXrramgUfMpbGRtqaG&#10;ucRigZXNtlxDkxZdUlIKAKoA8RSghMbHGXqidGvN9PV/AxkDMA3subL/Y+WApK2qqgoJEQiUkEZG&#10;Z8U8rL7XgQTWeJzEGoQ/EZqzcWTIyMjWW13hsg3SjYb1/l7YGpubhwHJwigro6A831+cNEAhRSM9&#10;mwwLsurgAjAXXRuxRo3/2YeQIUMBT5CQkBAgIChoakpS88hYzMf/uWXqJWQAVv8Do86/nlSI6Kqr&#10;9gEt4ytZq8W2/mxbwLvn8+dbaUmavkxgM19fVb4FNkAwAcS7hWrlQz54ZIG4itiP1NQUxuhYltzx&#10;ejkVpqG956EheeH4hh/M2VWqNB1uV6aASXe8JDG6d/P8/3Vqygyr6jxSiaKTMt9awAE4BpPIoA3r&#10;HrxG2oufHQpciD0HwbQFqJXr4IdYLBHBBBEkiNvr5cza2ngwTKmFzcVfY7ZCgDCwIHR1jceIrGfI&#10;NnV3QaucFKVE3a39PK01t7EpbmiIQABiMJpGiWztMHnNjT59lZXoEwkyvNPROudpezslNZUBgIPM&#10;PlAXnChDn7Uftp1dG9yfPUTrAls1gOJs1ToFuAqpHmDC2zrzEfoAPud9N5K2+41ehYam8+v1TPkz&#10;9Stg1NxbfDxatBDnQACg7LKzs6NiYm53IxlAroGhk9nVVQkAlwciNqCxwgBYGCA7zLJGAwO434AK&#10;AAnsu4yKeNHccTTEvjR6oO6wJaNgN7V/wibm8n/xaWmoOjM3LlWtLt5/cWlpaP2Z48OuW2K03qjV&#10;mxeagsJBu61PRCCvvRru4t9PbxERYPmsNj1Gf3+/tJwcUE1NpLOYMUpJMJeDKeph9kwDq8DOtBA4&#10;Y+dOWHueBxlWuq0wVFRUMKNEM7i421i4I0944bQUUBtWz0X/QKh7WaioqTmdLlAJKKCOjY87dGwA&#10;1ayxhmjtMuDrbT+3dA8CGt2feszGqx45D2qRm8FI7XbH4JfSHMOnzS6rQTyReGeuLtO37tjA7znG&#10;/B+8/z7v+APvR03QlQkout+QqTiFmNMHLP8ws7GJCkYgO9Ezc3PJalwsyZaK9eozWsfJnm9uCGlp&#10;cbtdPTrd7ksAFMg3ey7ckd9UDLFoubHylE29421A2SkiAq6kpFS17/hOm13wi86xz/z9a9VrmpB7&#10;6m7zbrn0bR+XPGuU8wesIzzp9wBgXR85zUrDnGZH959mt8p3k6vkK1WbRd3kPya1/Z4q8AmtDXRa&#10;SeIRRZj8iITxYb2wfbCmjJw54UcTWVlvzlehUAPfQBFJB2kWLz/UJlNzeDfsej665fhuvuSrKCee&#10;QYvmsGBbinvunwCIcp2z3XZ9+wWQBRPm5jqwm3slCStqamIiS2V3HjwBl2vfkRNIfJ72x4l5eQUB&#10;LyEQuxj08lXz+fuOQX07HUCpHRDwcOgMOOi9vQLdL5N2xJAgtqmRh0OiqCIas8hqwfWUEQs1yJql&#10;ilT/RQR5PT05rmziep5hvp57eDzuteOTzqmlX5NZXlfoPXfCnDXSiM/i8px48LcwUeasBCb8wB1E&#10;GjJwh7U+0faskvuT7Kv5i8xdXBgHaGjv74EI7p/5oTOWfyaqH4OAsIYBxJiklJQG97PUpGafzN5N&#10;3hAx0bAfgfIabTttFOTkkMGC3ns4W+rLK1I0NA7ed5nAs1frlOR7/fmWlJyq5CNWeQEUL0CD6vcF&#10;fKcUEpjAQEx1DbnDCfKUGMFgYm7s2kVJe3cOsB7JzIxiGfBkbzxHGeiK7xbVTq66Jbp/xV4MP84t&#10;L7dY8NsIgSdVUIOBSI2M+VX+fo0a5kXCbwWhTgmMApG9sAuFnK6IygX+M/cBqloSMnQwh98lbrly&#10;RGmOL3Bxg8DqEgR0ZATvvA2YwF/D+jqrZfyKioq2OY9wN7mu0ZqNN9Vb6p/YIPPzIw3SALMJHHuA&#10;kiyYPW7X5wQcKVLvee0O+3hgrLF1MdauLDUjpZoQcsQRPUBA8sK1itvVOifQAwfwhQ3phwcbzbAy&#10;sgbOHoCdevw+Ph+lnt1D/aEnABqOTUBBMZ6EWvtMS4ce6fnmESAqBPBwHVsf9G+PF1rTy9JmzEkp&#10;qfPApzGnG5uaHtLDMQDXI3BwiAOroQoLC70Pgs1W/3jh0KfC3X3ihSXEf4S6bdtbqv6cjw2yoMQt&#10;KhvxV+2Y/SCURH4ZHLzv/uQqFw5gKS7Gdf/06D5wvu19uzKaHN+7x7FjZOUYGUTgKwKg7uC+2OSI&#10;orDREFk7oKcnhAYBUCZ5bY22/GpXoJgBwv5BcarubrpZTq9hfZUSbkTBfwsy9O0Rq1W9zB5WXjux&#10;hOE0s1Oen8ECVCNnZntn7lkjGbqETcgDOzoDUhJjldQV+0bNcgQACA5G2s2Bqjzz++kadptjRWb5&#10;NhjF5/DXTs1b1SoSCCElpwbgJI5EEJdVvNb35i9Cl02zrDSt1svdt4xi+p19Lg21nnCoqBDGo8wd&#10;pQaN8nXRwnrf/RLIlvgQBZGnpD51B/EghNYAN2TOFw6KaEfrM+rYmKrR6Xjuw+gJU60ctG1RUlVw&#10;kNNs/NFeDBDXpWpj2E6csJ6g4LLswEiG48n6GykJkqCRUViDtIDA9xcPjwFDJkDHBXReWnr6Arni&#10;unTpfWlTrp/YuvOWN+HYfYnZpIV3vyUp60YmonVZXbkPkhchd3+BsFYCKt+/aq3047M9ra1X9Glg&#10;4S/AOD3Bn3vDAqkEOAUR/vl6H9CJs61zfxkzdfxKy50z+voEAQMBeAouPZfl1KEaqm4CsaNFAfnx&#10;0hEFGMigRTcCJvoAgWjeyyqMTuufA8e6ehX80LCYRVUtOfI0cnQIQGgPDooAtMvenpE48d+NS6Tf&#10;CYAq7MLFA8yfyUNWq44v2axBihALkyAdHh6tttgR6AGvC69lRtlImCYoNY0Oojc2nKLBTkjQ509g&#10;eRaIRAKb8Eoy4ANptbhfTWABB9fr6aLD7NvMrnP9n+pswOBI2DW8B1mXJkcC+a6dDhtdSDKR2/Ot&#10;6pplvcaDrYl1Z3mISaV99fOeSLO52Qb7uH18AuN3cfH2kU7AS15vyRbExxk79E9KFD+fEJxa3d5X&#10;b6wbgeCJRcTXhL6v18B0ifkvNTsW04y9FT93/GoRMdXK7esqc6QAwrgnKJl1L4PqfvO/V0dAFbyw&#10;tLT74FmvWQ0mNrQSr9Lqfgjap0kXIRsJvOFlFfuowcAYaTeQ5hxPdv+D5sZ//aJMh42MjPxmDA09&#10;MjVJ9C8ijgWK/+8JFX/iVe+xq5KOzgs/T14wEOyam+yBz8nIyFxO7OWjy9JlUMiMLtBqwXx6Acyq&#10;0VvH27V/dWjoCRKlCqjBgAk6NDzMDmkbuza5vr7uU2vXsvYyz/ehBBD2ALwPyGP/jRE/P3OgoaGh&#10;oqJefwAsfPup4r0gyCxz7PRR/4kzMx+fHDOnnMkis+jexrSGpsogwy/8iIoKSl0ThQZ1WqD5SoAK&#10;5XR+vuaS2cFO0kYXIEGOHEQUjqfoeaCjVT0rISAVQFTX1NT86qqo+K+9VOaaRJHjuakv1wdAidOZ&#10;kTD5uNTQfv28mplx/483pvaN59LStuY6fmrkIW72UEqJNLoUl3w+VkbhlZ5O4hH2K1LQdYFeCkhs&#10;aGiY9LSM7qu/vnDPdryjP4K4UI9uvVLL3nLdEnqK01pqv95zXuxy2ZmX+7QdHpUcitIH3UQdVA/j&#10;b4CVK4ceDEAauPvH4BeeJL2LADEKUKAWHunylMIyLj998hH7gKvYCGGVlVUMm1fiSC02FnIyckoY&#10;+XLLRoXZaIw01AmLFxsqq6Nn7dPEKYHl+RGrGtABYVKFAvEmwE03oFBKiasTvSRiz3yf435EiZOO&#10;7883bzm5USLx4HD15qhdvWH9J+t1rZE01Nc91yCz9UzAaKbys3fSw1MiHr4pMKP9z5Bofq7veAEV&#10;uLQCB4Tw5D6i59UXsKNS1jDLJSUl3Z823P6DTicnJ/9C50doMCBiegdmRkJkZGb+d36A5OD31vKV&#10;ublZiYrK6gSUXs22G5JA5MCODgHy9ZAh07/KSjVKFI0bOjU1FaRI4cs9MfTji5Ne2xYU6GDKturQ&#10;xWxAjgT6nfl//8ZGRiDVanWM1pptEBa8Zw4coWRjQ5sv1gCIEJi2kPU9kYJ10yV/2ezQTlKx3HWg&#10;fz/4Ct8yLqirTk6U4w2njIjSwdk+3gmdXY0q2kVSdrn7aBFgAUY/2lY1hLtenEwYM3Jy/l64GjD/&#10;cg96YntnA8/k5TOorUCcRurA/qu719tYHDbOxzMOj8102eH26+UoJKlP+os0emtdzpUjhI2m3t4D&#10;e40lZ9qkWr1aFXrdljge0qNB2vsnIQsbV4SdJ3ahrNhbjc5AoYLj/Lw0PKziVrdJMbVYwow5v2wp&#10;ZpsDaL/i70z2N0oq6sP93kBMWvQaUJRIpCxw9KbEbHfqJ4UGN4Z5UFCaPzdPeSsdKCcAaxUBve8l&#10;f7oRM6vFniZ1ABkjp/+gukt1bTjja5xiyYoNPTZGSUkjlGKScnh47HtC9vgj0D0l9YaejqmxSVgY&#10;lcrrOB+O9uNzUKQqM234qX+pWgvwt9avq+hTYRZwZZ1iQjKYxyrU/mniRItyccUAwy5WRfOFgBVR&#10;ApwJQIsDvgOgvb1+AOq29jXvoYoKYknkT33E0H6HZa7RUQuw6BFzP756/t8VJeQZV/OibwDZot3h&#10;Gq1NPwwo/z8er7bkY/34gPGa29tbgNs/a5s7UY64abwikeByvTj+y/hLpu+KgsaMilKbqhyPgGCY&#10;1MqBHS1ePBoZMosEaZSZV1fEQ2QwxHYKB0S+oKiwoSJCfv/1CPt3AikdKOiGpYUFHb7czUXi01f4&#10;N+VX7d/HWo1pXNrHd5NhWlX6HS0lTmrfJP1Xpr1he9xQqOHce/5BVkTsYaO+S+AJfgba3OvBGKMJ&#10;Mof7PSGVTdubv6nK9tywpJCDl7gNrPZc1eu90TWu0gKOA2XBiCFj2NoB8fSFqb4zauGosIMCUohy&#10;BI5abYKasrBkClVFmb6lIwgnjRFbZlyjxoJ4UlVFQXX13g4FPqDI5y1aQj1/BLFgdXqCdv+OSMgW&#10;W9AtLGkLzJBpFb760bI2CdPz1vE+LufbBxBeFpaW7aVbNRZn+Ni/XyKonSH2IAQ8KQBZtqcoaIxE&#10;bGG0ZauEJ/4v8LjCO6mXGl3eWyyQiF1XQawX1GOuNdt9CRv1dNX47fEJMwKX7bYYXJGiQD1ePsys&#10;WpgCFRWwMROERvBuVoxApHTe5poM4t1XUEkJtdY1qwulfISH2RMWBkb5fEtuLYXOLZvCjIWWjsFh&#10;J/DO/IGrBuiqonF+vQ9/Pfdsu3Zg4eJ655npFFJkZaUJ01gwZUQdw0HcIuAbO1iEH+QToUYHyaKV&#10;bTZHP6qkBpEOjVb4ooPyiYgMGP8LkD1aU0ZcF+k1Y8VW4TWD5q1tUQeMVEE7O4rISCd3Ht3bu0iV&#10;HdvR9/SfPXo44LkVvqwZXhaGFRHM8fuH0zV/v+M0AmcHUt2h27D00EorT13OkzVAlKHApoHkmJVG&#10;IFsY3oNVdKlYSMsSpCtkwR7SITX7sPaStPSQHzGtInr7ZRFS1w1FcOdXz0gPvpkbfNINh5SdLKOn&#10;TVwZhdTHfDUgOmf01BNw5hyIW8F59peinLfMw9UgiQB36iBLSQEtrCPAqZTX1ABCfUhODj7I+Phx&#10;k+appZVGViaJGVuiAmoNsMsDEuw/2mu1zQ3jazrWT/AoNPX5uuuJsQwRTaQiMxMqWPC/OflfXo/y&#10;AHANUHwSDvWpzqIlT0PA3WiVSaakkpWafPUl1ctnL30s09dj4wyFs+bmwIm9x8ZWEAY1d+FqmvPJ&#10;sqsEQvPtkqrBpq3aG4OeaGKuHHNy38aiiIMdQyH8D8BCBiBnILlaj/1+KLfAs5GJWzm+THTirNHJ&#10;FE3QXNoAsdrr7Mo8wz48PATia1Hh7ENE6RoSTFRe/SKKW9tKox3BnGm3YnSIMXNwFSXP6zUJZhT5&#10;69tbek7O0IVroi7dwjOHmhJzetHV7s+kUcyPK5e9m8NCTbJ9YezEqTDeLOB2RH9M2RLbeyYNpeCN&#10;PyPH1wyz4W83rQRiJOlhwgW0DE8JBNE1I8lrZ+8vk8+k4NlT/F5v+Ib1jKCg7GHD/YIaGngJTQaC&#10;flbvxaeCIcV+OCJGS7srakElU2C7QztUjRYQPX5QT3sHSbjVhR8wHeKlc1G5+H+/ep7imWi02aMV&#10;UN3mPqN/QYpAIKulprXx8EtLXE+dM3o9aNkr7ztZWf8O6JcxbyLWyd6QlpPJr5y7HqusdXLmEb/Q&#10;I+g++8zFGtcAauoZVS3xdWD1rSdFarXQAu/S0GUoAgs7Xywh5ALrok/JWtG8hSfv8+/3f5rIo6RC&#10;gaBBpaUScnJKWaO7UmZQkdhVbDiLlUVjQPi8uXFAR8ew5aso+B8LED5kSMqC9UjAM5Jp1z2q1n2L&#10;Bo/L8buiApe7O2jclOx9aW2gQWM/Bh4duEIBBhqw87YHMfSMrza7YOFh5TUUYuYPhg7tE+Kii4T2&#10;jBNNjqVzs2yA61d2mjQ9ng5S6zVpk3xhPe4DBVFFImhoqCjpRApnCceZrxho4/jYQh5eXUytLGfW&#10;LormTx5I73/SysIzIkEiaUcpqOeEJskkLHHUpUkvqKZu+DlZNMV9lC3pKKAih1N+fMC8f175WXWR&#10;HH/M/FsK8fPFl6jtoeEnNdv9/ffhrGWl2+2qJIA1c/J2p1hKXJMOmEzpt2ZzAkYRO3UZAD0CWNF7&#10;e9lxdfvPqtbh/dkBmNlkIz3fisnKUnKzW6Xieb2HYuWKtyaeHCnOdMeGYeqwGXm4WKm8k3gmSYJf&#10;J2Rj7fu5hRi81M/6006AxIfVN3FQ1EKDCntyCKuzi80Pr/LPi9tr9OUcNqj/7+1urWC/uLJOasiA&#10;OkF6q4K6uiBh4oKpSRkofLmdbNMvswRMQG+OHLxdDQSuDRzSa5doEu19mtdCtaYTceo4yVEZzYJn&#10;XGHn7/dbiZbt6asA5DRxHGP6r2tYAnIvzuuebNKduPSXDl0uuVyzmS2pPFFyrWJ5ErnCeVkm3mU5&#10;x9zE6lgCYUSwEtncobWtWBeHeIGOKCcOGQkTvAC1FmbuyguKy3ImPsg56M+e06Mxq1pkX7OU+PI7&#10;4bvhWXYMh/sXBsPGVbbqSTnyxGdv3irVM5+zOaXKgeH8AxP6rjf65inZqfsnpdUFYV9f3shAoSDh&#10;+B3pEGtf/ALV8ZqNjuUPowZalEjR2TDidGugIDCNwf81RhLLI6iigmZ1maVNL2ajgyfR6N9WjyS4&#10;Q1kwGFBBaU4WvlpO5d3Y+B+vG1O9Jj6wpw2YWsV/mePdoSPZQirzXlGmiwkhV7JlIYDlwd2Oweo8&#10;siYqiyVODaKyjrXRfkfFBoO51JAgBZQJs2fpZxfFTJlkvKwD0jwxS3tETdhlWkLkWCLoTZANEZN7&#10;Q0XL+WXQoo1ooTaFfj9Tx5GiRZedlBrTUcPDCMR0wetuv79f90sBNXvGfGnttmMbcJndy0ovAhx8&#10;Q3EhaOJqVJZEIyPf9Po57WfxN+zswJ16jQk2GECNcftYAuj6p7f/AOkQ53JgthWgP8eAfLpcWQ5M&#10;eDL0vN9G1HblfdNISU/PIC7dnzkRgXiDAAul3KlgI0lvCjNFknMhShHk5gpFEsoBF5FGnvT5zevn&#10;PxcC2tSEW2JphZKCjGE1Bajlk30TpOZNrb9yHpybpMnvMmt/I4N9l5gDFGMxuWlwVBEB1Csp9Bs9&#10;irqmLDRMiQC+Dub4hoqhe6r8z/Bs7XQOmdfUu7TmtsV9r8iAJRv901fM+YTcgq/uB/r5lqJO1BMx&#10;OacLgq8Yv/dSv32E7js8a68Mcd22kYEfZvHkZicZyPIi8eiVI4Y+SCLRJuZ/NIcgftzIyipSSZCq&#10;JB9op8wHk5B+3aidv+lTcHZJGvJKfuaykqD6eupVcGXkHd3C2apO5lfciSumXISz7rxokFOQl1ds&#10;dPLJsmIfYPQ8gwONOc/tCEnm4RYwfHHitmlgrv/7XwR0CjCDTRGvT/V/NJ1lUJZr24W3CoqISIl0&#10;N0h3CtIl3dLdJdIICEh3l4B0l4iUdLeISEmDdDd8J+/M5+z9Z89sH+bhvq/rjLWOFa+1f2wz/bA7&#10;wqGwGrPVkhIvmOQ/UBHBtDv6SQCSaTX0lxoMgTQhzs7O1he+YaJkKJFh9mXV+Db8YuwJCOGBMDu5&#10;M0IU/JPeXOtPRFeJz0vAtj05NmDFk+rIcdbjF/Ntjaw1vwwp7EeusyBB+03Cb6zZHMoMc6ODYzuv&#10;0PdgbtvZsYW2rmJqGyzzelZRZV/LIqyeCQ0EmQ1XMSWLNrlhAgBGsrybS6CJCP29O73D/ZmTf1RU&#10;VMybO0NC13OnzRK86abzzV4EfC4oKog1xIif1C+Mg63nvT/EUrd0wWSYC+up9UPQYSfJoqA+XXCu&#10;76EgP/PElA0fjnqOwE9EXRgn6xjLgKCZUD81/vquSGpaA/kXxNl6zF8SzZ91cd0hyIuKgEreFU+f&#10;CEAAyuF40lPxNJaGeGd/0dt4CurTHRGTT868MhQYFETPyJGQv6vOKSmyG1Wy67MKBIo77TZ94Zgq&#10;KC4Wawwy/X5PMDPSz88vMtyc8eXLhX3PE/OdFDUWPj55A4OpByy7/DQiWWjYoSuxlMpvctcvhvBR&#10;ZFEd3m1gZ9l/0haoo/H6hu3xlohyutj1dOK9ZMbhuCanuNbgZ8EN4+461CXG3gYrwapklLqHl8zd&#10;ZCq1taNuK8geqFu5BVV+vVnCGmkSciZIHZhn/LYZ5yd1hYWlb5Nj9x1sw8MP/hxRsG0wAEN2NMYz&#10;paUm84arDL3WeI/yBU30AdqmkCb7e8KQvqtQf524clYreae9wtjf0v0jiPd/4sj9hs3fgqNtUfK/&#10;Y3clb6EbmcT1nS1R9uQeepr/hH//Lc6o/yNnauhXQ5N1ylTFIL3ldmYAS8UaJdTkzMjPoyPj46+F&#10;DUjfvXtXU1c3Pjn7VEaGRo2+ABmCTcwyvVAjp+Xkn49YCFWhYoktgJyUFAvFMNYkz09YJEbSyeqB&#10;xTyBLoSZ2EzDPAoGFDCYpOzsNB63mGF8QX26GhuNfLbyiE2lYUmfjjp9EB0Z8fHZC4fvB1EU6JoJ&#10;gLw1MDT0A8HH011tcP2N/JZkxVqcUNclTZZWVNdrMZDzERl0bj8UI4t+zqjo79sfGvqxSnOmnuDX&#10;voPfKA1mIdZEKsVW+WxdQ3FoYFfX00I9ILLA2Q7Jr4UlJcv/Jop1WjxDzDFUhNs2nGOkc9e3m6SB&#10;2m4zHcHCzy8L43ytUhev27nHwmgAkDQBGbkGg7imGAcYblzTeVidXsc5n4y3bOVbdEc0/Jt58QIb&#10;CCo/Z0fnLba/MyZaNb0Dow5bVeNHirc5Nc6+mdfWqIrWJIK8wW/tsm5+q/cGOqmo1xowWUgUl3YZ&#10;WnRtzASO1xOm2tBzTqsxJGA7fxdBWJhrXYRz7+qKX/V91Ptyi7wKRbbL8OMPfcbGpPHShqyav6j2&#10;mk1v+prU5esTX92y36Mx4RwUUQzLmb9Nf0dKgBoE6Lg03mNUmCHiuOCbux8YfJ35lbhWtrlsbJqX&#10;f7Y3wHPxnc9i7J89Ozu4LYBKAvyf0qKUuV7aVdGAtM85DNgmpu4pF6pKIYERqO4e7mcirGLiqhvD&#10;poUqxqKxCV4+p4hAJqkbOmY9X+CupX7yitxz8b+4MUyjvQO5n+1qSjmhjUdjMr/DxEMceVLw8Gga&#10;Yl12OWHZQCAmZsyXgv7ynCEwNo3nGDtm6IeIUpvRwB1Wpsb9AYf8C2XQqOldekkvOSCrcylAojoW&#10;sqKGhqSMDOjgnkguhoxUiZOZh4SYW1ob/y3VU/xe6994xe/oiLoRcQrXIW96RPFkWdakZS8TkwQm&#10;KgunJybp/GuVYmp2waGcSMG+n8sUUBxq8A/B1AYtnjvlB8/XHe+4/Xp17tl6FH+zvSS2MFlGYc7+&#10;0kLEiJ3p1oZ8eXTkIEC1aW/oOaf+VVJ9LpyzkIVJXbG2xrZ9GC2dKyjQst53oX7v4cOHrvudLxy4&#10;CWBY0nyUy0RqNhYWicpyM2QhHRSUPJIa5VShmWINPhNtFefEGOedGR6Uhw/uBrNgcAGnNzrhBS1T&#10;Ou7frkFSIo8tFlii4+DhQfcoUqMVDLqXfUB6+lVWstzsPbvdy3j6kFIqO6vSQeARJ9FRNJKc8oxn&#10;0vKWxZdeKen+vh3kuMGhISVws77ppIuXVtTRgaeZtPWvZkyvd9qQRG//5f1Hz5pr2xJWHBXxwx3/&#10;3V7w4U1HRKn71NEvTAbP4yELwtRmcRH54qJMQXk8bDw5iMR8h++rNZ0sb3NY59vzDfFoVZIUbc3C&#10;KmTUx8L0H0j0f+KCcFMYDaT/VrtNEpauSZLcAyqMEgG6b/79rmxwP56JMGfvSq57U8nPLZlR9ylJ&#10;TUYtJ6ugwPz6D2p+LHYOuhNnP83nP4RYM2pS0HUV2NmZWbunvK0n8Arxu15XtNz896v2Sf4sKs/K&#10;eOe+GdvRTeejMNsn0b3GzLjhokYsEBz1ABGRIXf8tKkEVtcwBWJISDw41GsUYY0mxX08Ylnx2eEF&#10;M5lx8v450sP7GiKk/H6vfuya7S60by5lJicvXAPhws0tGf5M1IcqrR8vvhA7KgpRj8GRN+mJfZ6G&#10;2p238xF2QjQ4kCKOhhwAfQEJE9Oz0MKo/d7HJWrx3UR8wf0bHaZwOE4Gze+uFeudI3d+R6+oIynG&#10;U1HV1zdELWUR7Z8TCXsuPufpg6zM3JHsHJfq5bV+7A5nxGQmKZRjKA8BY0ImxPRMKqZiehvELH9P&#10;L4VCmd8C4ksiZxQNNeh86H1ztaNcdfLXUj701Qc/v4wl1eIhqK7miKZHViyKNHjMgZdpqsrkCeQR&#10;/2dO+TRbrH/UqDv5sPtu9TQMo0eJCALS6DOWeh0/UCAAKu58s+XGCkQCu9OlE8asDksX7/ixA1Qg&#10;A/oPuflTTuwSlxKh88eQNX878ISp8cNlhPVHD80ugLZvTpYb1VkpxumKOjzS3a2blDvsJvJAEVNc&#10;B6ahM/zyKRKyP3cUZze18J+XnJVm/cVEEH5JW4hhzUn94IF6YalN+0pfy+5v9uyIPU8hcQ/0Ma8/&#10;CHaC9+MHzimpfOz90wpY6RkrL6O9cPRoRJgtmZdrim1sn4Pcpn5fsermv2Rn5CZk3uernoJbp6QC&#10;RJub7byCEV9G9S1s3o6O1GjdGQCxI7vbAZVZYGeT62T88SKLtO3hg8HtbXxJTna8p3IvX6Zt7prp&#10;GyPUl4RFlMJgz6LrPn2sL2mIEQ/Cpf9x6T0SCraTa3rn5Mup2yNMyZiO+sO1u2nc+cuXYQj+SLyz&#10;D1QfPM7G5iGAMIbs3h6GPvSDJweSnTGwnLljYcclYGRkdif32/z++WeCMVUw8xll4uviiRhZClhi&#10;JolGBwcgiiQyxQ6tSFJhpGrdv1vEv79gj1VWBhNaqR3gSxzv34ihwVZArqaGPXawDwsbm5WLSwKE&#10;x2o+z/4o4dYVJ63kmgQGBkmZVX+K6ahdoDiew3mea+vJ1nr852w6tlNVdcXyPddupkB/9vyddw7o&#10;L9Bqo2s83wHmUeYUYR4NMkz/0/jdHF9vfxPPaQXBRUkDfv8Vf1anGDInum02DSsX22snZcyU6dX5&#10;zWNWHp56RlnFKhItZs23W3brwGpEDxa9c6PgeX0yP/JKG+pmSR2sqa0FlMEun21Qu+9oQU75JkpD&#10;hPfzUoPOF/jAcsBHwTk4rJz7pS6jqgomLRhMd/zj1ahGG99gXxvO7DYcVdTiDWDgMqjefoXGqfVo&#10;wzlkZI95WjTaNNS3vpA2y9rsQZuXo4cQvffSvYLpyjaEpS9fv4ZvbLDolPFzKhtOooZokau94Xjy&#10;On8iO6/74zR1XKQTE4Xjx6EhxzmBz9gyRFnHz05Gj9XTnY15mVMH/qVx0oDSxR0sQrJ2TNXVTv+q&#10;PqNrHfEeIZ0NmiKHhOzQbz1PjzARy1KMWf/uEk4WGVTa8P5wxml4H0QUELsN+TC5O1lBgLVdLi4t&#10;XZ4fzXmo1jxyHIQa/ed7/Ne+vobm35yRhOm6EjvuCBtRm/fM8JXKmZg3UY3YNtX+LP36+Tc12cDF&#10;JeE6CBVdT4MkTV4o6pn2T/ORZUfuMVyX/PG0X5YWllZmyzOPAAZgVDeFk5lE4tON6kIk2LiAGxoS&#10;4nq1332+lnn1UZJCRNhbEGh0EG5vrUZvK0yS3g8aDfAazv+0IQ8hgy1t0jteFTFSvHBWQcGhnx0I&#10;RMWI4THZZbbP/D6TAmAUhGIwQQ92TXs2J9AvaYEeH7ubRYM8MTGRJEcFsp89OTmHrDXWN4SFpI1G&#10;L3Yz6kWhBnwjcH3kri/6qnXzePElHRkOajUOEjObwOCNgEfPoTsuHpGpjER3/m5/h/SrPBABYlLL&#10;K9Q8fpLYvmmiGEMzaIyDizulkiQd83HOvJFeWRjeC7g9WWvj2SVNX4XK5+d49YM38tsrKanHnNqP&#10;MDHNHHjVJSuKi4snS4MHoUSZffu2I8+TQuRxwvsOGtbygdes2O26mr1wF3N66gAZiOt/dJlMkISC&#10;bBVSaX9Y1o6B4IUdz7AfW4BqXH51bXamHnE8GAd6WBktQjuml+P6nJhyVGfLqBVvAp8+V7ByHenL&#10;G/b3ewMwxiH+wKC7YMBP2c7D88h+H5rsO+u+MXuqvSzhayPE9HiPGBfS5wnWYvF92lD+w5YbxiLs&#10;CWvOnOs3j5LOEoU97cIwaIMLXzDpdrw/ppuzTzJMTf9KnalCiPqoV9SPtRo3v/9d+dp/nwvrcVNn&#10;5SkwDDxoRN3eccC7AaODuw0OqHQAngQOUq06u5YGyh46AO5tEcmt/1fjTnh4ziI9n9HePH3v4tHZ&#10;hbgJFW8QjXdeyIp+4HdVxm6Ac8TrjKXgDWxvU2AEy8m184GSA4sv/acEWRg+So32S5W4hLGaPmG3&#10;8wOTkocPQBL9XswMxP4lJWFMXuf9jWdLxMrrxyBLB8LY2YztskaY0Jm/0N87O0Zyair5/xTVXAoD&#10;LxkYFNTVg0DJtOLIwssKmNlc8ODfz/F9EEmUA0CsD8+YdL9kF4VQy2foV+zSHfqK4OHhu21OqAd3&#10;L/1kLxXd76enK7Az1/9W5RfwF2nQ5B6jxTj7skTyP/doHfmsgpHXNBhG/J9N1CU4KjXCwIRtSNXe&#10;miMBcpXG25vLq6s1obX6tYxp9vpro890IW2ARfHtNJxSibp/lp+318PqTtKQQuGzJsGMHbpgz71z&#10;sI8X3hVOQSv9kAJzWe0ETEMd2/vM3MyvnGTY1DalLyZmZgjsms+pYFfZIfAoM/jRSC51FIZiyPRX&#10;a3uDYHeB1cbGhl/qnKmd1qwOIEOyLqaYAWWVKBk6bFYlItVIQh5vnTQNDD+7FyVNVe99wmBRiu3f&#10;KWKljf/O43QkeXBvdZniXTB3fVjYGc+eZMlCHd1/tS6yaAgqHBKM1MXZNF4lq9b05iS4yeToGZ3G&#10;TM1OUQUhISkDwpJU48SmZxNEP+keUM5bvJ5oO9pjlnn9WmV7Tu6aeHuxyCxMRTa7oACpeEKaNZpk&#10;fiX7a+GGr+wcB44c1V3J5K/fZvlRW1X1TjqiCR+oOhGv1LdhQVGakD029ogVQkVyzwtLZy6G1X/P&#10;aZdITwtRbfDnYPg4RRRPCbOPV//k/FkN6A368ka/QdMcUAzVAUTwXxHdFmq3dEh/yl8tE1NpCowB&#10;WTlFJbWITstWgIe8hnw+L/Uy5pnx11lFhhy4k4N1hGDnHjTFxccnvwM/sXbBFXc3GouZj0wbZBXk&#10;7QsbDqrhfRQfH781U48JfLCrhaDNpiioSwoLC7Ng2g89IxQ2GyBrTLy92V1+5L8eLr5Klf/po9/v&#10;dEYqcYlep2QLWqQFi0OSb8RG1s4o6sL3vgcgrj56pChL9dV6SgS0Iysrz6/+mRI3kffLDn7s6VI9&#10;YnzRu2IS00dm2vBUjrF3UKYcTVFmfQt3JfJ22adtxRGkfXwuW3+DhK5IAX1luDaU/qzR+z8w+AQA&#10;92bCnN1xuSdarhRBTBEJiuwU7cK4aWvY8vddzcw8NHgIrlhREA/BX/DNpvRxyTuat6+NjMivuTx4&#10;rk9S2XfMfwwi+0DGKXXqoC3vyfoiWnSnMF6dgKxqasfKkDxo2rDEsMQMHB0d5Uin/gvtFHEzoYTV&#10;/cnJybEa/ZQ1tvCnqpojJ52y8ioqmDIb2Jo+rCx+okwn9oaz/5Ue8XDj3n1KvRvWdCHIIDYmoCQn&#10;PzhHHp8P+e9nejfclqtr1AFVVY/Ip99h1S0Ru2XqKPLFDH38Zf5avltqSL76Si1pOU1yeOYlglVc&#10;9tp04e+5vokyRk9A6UTLKoHdt6RoWeiS4fjpO4SEhIISGjNn6zhXfnkHN54pVb156mOvp/MALNMj&#10;xk2PiPlnaY36SCY0dP3PH2gJNvYdBjjx8f62s5lJQhIYLc3fUSYf3MMHUepIfq+8cxPXX9AHezNH&#10;Vg8+/O5hnm8R8FP7iXNGw8DJ7Q7aY6Wa2rryOiTvkymzUcvaxuuTaTgTPcfHj06O9JlxJHOVXAk4&#10;PQ+f6LjtMuTxEMvoufoKeLzPGkWCoM40SsqBlkPU6RI1pd7l78wTm8c1NTV7w1DV2sJW++tXuUyj&#10;6ZPtxouDfp3tnTw4/sifCYV1GpJihxrUTfcas8KWGcoVWLDDUHNOyCkwH4SK70QMwsX9s2nMfWNO&#10;XP6g7qz9xBdaM1V/oX1K/AqrNW2HMprvY2HBU4TokD7pZqCCaZe3yC93PY0T9WtO5Yo2SW698V41&#10;NdPU1dFBVzOlf+O1gPudl++xBBkM7i9Pt5dWBzmvnJRrVLSnJnV7pKs1fQGt1bwfbmf/b7uOlobG&#10;9TO7gKpqclLSXzCFQsVYCcJkD+8eROEfW8dVBZOwAvk82/EU/O+h3reBrAoao/c3NzctzM3P1j8X&#10;POJBbZO4rwqs1rm5PhESWUPaVhHblKsYDCKfKwfBs78P/u1KGoQwoKBp4+VXwITa+FVsb1T8yrEZ&#10;VKrmnoJ9apuXkxXfvvVM7NhCdWBuazH1uTYkO1B/j59zmohiI8eLRZD5x7kT8d8QUW6gaeexUag/&#10;MVVR7bRlx5D/oio2dH1L/t+7tcqDA5hllwuN/AYcjJ1jtPq7D86GyaKuCUcDHF8gjp5PRpbS9PdF&#10;/IOa5/ywwPzE9IzFflsgj3Hus4Eldou4/vfPH7wun4EZCKwA/Ecjr83Z7wcgIp5dy+hw+0Q3PXqm&#10;f4bDZiCn3OJlkBsrFQj+1smN9d1/2WL5OZQYC2MNuxj7l8ng6XSXEomjQPYTzg5pq2JgE2AR9nI6&#10;fPDYLlz8deuNYxmATC/na4zMnaMIw8ncUJCei9tLV8SZ/CP2qP/5PvlESFBSVqpE4tMkwt21gRr0&#10;IKhdGF5xgKj8+c4LEiWhi9HI9W1ifVBRSAZh+YFGtuaStfIrlTUnfrJs4PnhmgUtrXBhWXNxbzJF&#10;CMiqAx8+NLc2/x23LwE2DG31oILRCtBZHfMPEV+vS6CgoOzFl3si1sGULWEywNTW0K8XMN3EvDXe&#10;6WkMS6UFn+ubCItnxR1UBR6GZhwtb65jm7nZCH8RZO+qNOIgQWIoX5V9lJBgX/t1DBjSCYuGeQCR&#10;cONHeHCv7+DQYrb2iZgiDOYUKNruFByQ8whV20vC6X0CgQhxKZKPHgarT+1tXjMvxyYmdu/MNpyf&#10;D3uLQ5BHECqxqbMzVt20l/qTMDih78yP557gaRv//dt1HllQGK2gpNhoYVEMlrewf2fdOOJ9TlSS&#10;dBZDYdDYTgZyBNjokpUj86r2wtJWM+VJDDvjgv33HtMxbh2iOFmMUsXuNvw15vXvf+vXeugZqdLl&#10;ncDwWqP1Euic3CgWi60WyJvEwtXSVS8h7K04vr6+/tgyP4nhsI++vAKyiQFIAKDYxZl6J3YOzrE/&#10;v1zeN7twvmLl+dS+P+qhO21XL5sgUyXLH0u1OZTjJdP9nTl9uN+oYNdvhKUhTPDWlisUPOLRz52z&#10;X2mpkSRSxo//ddQQitbXmZRdsQ7UYPWfPaHFbPEZ1NAh6LZsarhFPUXr8CNBcg991GRC2STyHwcX&#10;GubDF28ql4YjFhmPRiZnSwMTEj6mS6CiE653x25QWbAUQ3JSAISn4wQ5dS5/Cmi35MfG5Hdz+zbz&#10;EFQbb3x8WujMxu4n7fIlgJbOHbZZNpUk7k0Uxsl3iQ+LIci8pmb1yfJOPKmm2vzC71iD7byJMlsl&#10;K9XIymgYVh3ZLWvPbDi/PPri6z/x922G//btBo3Z7aH28m1T8F671sEip2kDFQ2HRz0uEVnSi7wb&#10;/IbkUIa/9ty/vCpjKO42hP/jESckYANXQJgz1cTePgpYMqCvgPUmgZacRQwenuvmDE+Y6eH3XkYp&#10;jCEAEh0eFhaV650SA77tPwJ5amoinzR1Pfdgc4avIqcuj+Ca4kHTn/d9AMTZbBpkqJug/cpw/0dr&#10;aWUFR3rBKwa8txs/N+yZ6ytebdsomkCeT8b0RyspTcS1ea8AxWoiZbW/FlJfmNLzihvwRUi/TGnO&#10;tJx61AADaEjbLhrIlSUFn/VPbYG0W+95zmpb/j694855ADigmF4KSOPMzaUcMGXzfaUvdnm45bt8&#10;nyKfxJmQ1YBOJmLs58+OTplEcxurJWKwzcOuf9lK7/JPIA84DbOKikIkiL2cm4Knu5t9FCkYQ1SQ&#10;7x97eTVmSn52qP/t8Pc/1HwnAa8N+Xu1XRK8gKp7947DUt7UxSV46nPy7zasjRIR+aHRykEpTiKx&#10;Maq9renI/XRllAyB0M333kFAvhmfnQ2fMFyYeKa7FmzUQGPBXcUoabBi1PJrqwL8xLKcMh3my2cL&#10;7YDbvAPtmZqZcrtv4WjX2Uyr+CI9fLPgLBhBUqLDFS/reDPDM7PPnbvBblGNC0uY8Gk5D+3Ni+Z1&#10;wGr9HLyXLdP/beKALy0FOfa1wFEEArN59kC3M5Y2pqz4lufKVDfzXHubsmqABoXfqOFrrdLfOs9e&#10;5WIIXwQ92Fo39+Pzoyu+afZ4GLbD/3XKLXNZg+65maEhKCiIbkRbmpwYDIOl3r3wWL+4sXCU0ywJ&#10;FeRPDnMft81/N81JkRO/skL576MmR8PP1zS2YlUJUb29sDZTVTVmzwYCEehh5jgevR/qHxvDWBNy&#10;JZ6NZzxQOVMYGrF6f9C5lpFVX598OpyRO7Wb31gUslLJUiIgIBtM9gjBF1l1JaGItaxIMkQEzIi/&#10;xzDaBPq4ufyB1yE9Q3A+bQbb+M1c7/h9m6O5b77c2wsdGdQ0UxRjDeIEOnp6Lbq+Et+U/18LkFX9&#10;C9tom1erNEH7+rqmTHziJaQPbLnAbi4pI0kfIn7Bvm3lwecmJuas+70jYDyfZ3+r2rplkNqMHUet&#10;5rMcTjjZAjPb7CwDE9P477E2AL/7gPuu9/UzgQ5AL04ONuetmnqf/7ECrImihmZvb37Gd7vPJWUz&#10;rzeCqXSbK2QVjpw4Esn/nbJVf5OUk3osD15GpqaOKruU7aow+eLcw1o9pbm5kN4NUup+wIZESeeO&#10;mLPfwSnAknR1dSX9eWDNCOYITR6n3kc6XW3xQv+Jie9d+xk1WKF3NjXe/LGCetppltj1kh/gQTVa&#10;238O+RVQtPInq61rswELeeReUhTCLihf1EQ4sQBswRKuXw2E2TSOkLjpDZNmBU3NYPHifC+rR7XN&#10;OKFS+CscxBafhEXppMNdD987UWF3L1SQUSdW4LNu2QxSf+fvLKGPDMvCVvR4/06dNfoV8CixAlK5&#10;7FgFBAYBhdAdQZxfUPCJ+GZcaN/M58TsqlMPMJ5NNSptCzI0ISGjGpXe7HjhVfycXQ7hgTzpEdKK&#10;FITILLbMzCPjr+WUMcFcFjOmJCv3tGPcQuHnUwRhOjp3/2Q/z+ep1XFkmv6z/yFqCvyZOOTUzg9J&#10;M6koD/rzlfD3S/rh70QfMEZIzJSc378r9Pf395uwbBI4+Gahu3511VjxC3Hfe630hPM74SnHYXf3&#10;IxacgTNPtsxBRNLigal2BpdhjE/yFZ0MrHbsrO43/DFTjVqYDGg9ywupSDlfzHAIvRHtHFiWvHah&#10;xqhcnchm44l2PmW67jetbtzvwocPdMj+hpOpJjO23EoqBbJrFg6OAFCx2dTGKGFdZX+yrs6SoUAy&#10;qb6iS6WkRdKvY8NFNYKKRpQMwlI8syWalb+1S3+Z5eIQE3vHwaNqAs3A+PxDf2FTMzMeWHOSk5MD&#10;Zg7ClcAcnktZNj0Y8OTFr0P94tTU+oPWRwjzrv412QpfTZ48vTxl4+TsEgLUldE9ZGvOmEIsdV4+&#10;0Ch/ivkYI70/9sanL0LAo2I2Wg8ce8FapUfAf9moNgMd3OIwQMRgrHfm2XzsRCklgoYwBCCi16/b&#10;3S0W2trux1DYYJVIY7cJ6DNk1Tbh+RjgHhqRc6sknQwy04acPUe8XUfqdEQNb/fVUQ3gFXqze7mm&#10;gcGhMWjqDgOBhuInQFyd3hYvnnAE9/NzOa/jNzmjzBwctef9inXtKkzyDo/zeYI0w5xyfNLeQzZf&#10;UZEkVSwYlaDCUL/6bMpWVIR8qmDMqaulGr3t4v48AOHzSyaJXZdYFSzYlwDt6W5CHy7OdSWfYAKY&#10;9kQmvTxIrk6Xr3OcD/PVN0cXPh2tZhh8E4u9qlDNxv0SuWnWrJfxWJ95mqWBnuXb16w63SV4bcDU&#10;mCa/9n0iu4gu2T4p9fVrsDwCoBl2QDn6HN0c8bIYgK3KVboz7F9bmgAP/YtSbIch155rxkyFy3Mx&#10;0vKikMoAxKp97idFIev2Clv7zJfVmZXfTJ6YTH+FGduDusCeeqWkQAHzsPdnJZRsYmKrxw5kSL9r&#10;mZdStYS+UsnmjNKAbwrnSEvBcVOU2j41uTzbkDWVhmmImkCra2nfWmP9PfxSoEfu7e+/ZK89On38&#10;qnDm+4ScTD+2LFW/2eGKuLGtnPgGfcZylNTwU7GF/flLAS0dRpEs5msuuyqjNXksMdK/LzZSk8RY&#10;sBYYrL989aKni0I6/8QUudQ3HyD+R4O3qOif5UVCDxxqtJmR/iYmcPqCyMXN89TW+Xs8wdBNWb+O&#10;6zlHVLVkUYjRJWqEz+X0Rz9hW53GTy62EfdTn0pY0MpMlpNb1bKzc9isj52RfDt8UlREt6+B4j8q&#10;CRIWr83Wyd89MH+orX0OjDfO2AV18Gq4O2JoK2M+ekaotWYkma/EfeSeMmjKPsVg9Pr1AF44e10t&#10;i/fSQ48YKc96grf5bzDjTFAJeDsAjvTb+4y5/PYoH+UpSoVXNyp/8SkklOjUBw5LWFnR873fASHD&#10;3LgZ6FuekZtV83svIvD631N5DgST9g0d9AK8pyK8/7Xq7i375kTzh0uCXmf/F3bg97K/SekLXQMo&#10;vLGPraheV9UkvX4jGA7/g81q4uLPllv8YGfspuwKrHDotnxffYBGuNvyxpybQLyF7hOnk14Ject/&#10;nc2vYgeHtwYofOsdhpoEpD27BW1nUj4bbUp/BVXQxEWD68iH/M0e9EAE37FidcV5j0htKG8zXe+L&#10;5bRas5Y2aP+CmSf4Iu8Q/0IXOUKLtZO6rxWx5DP4pQy8WSw5q3w92lccK2rYPwxSxPwSm6q65Iaa&#10;pP0dsUdJFMA9CpXzYSENN20Z2oAxq2hgoIJJMggXibyOFEGZkYRH3G3OrKCiI+vgwHII6lM1NZA/&#10;jWwgtC08U5zgCQn1eabYOL09UWn0CITvGafy1QLY1KpvxSjIlUmRjKmoRnan/OXL822msTnqsZ7X&#10;WNxTLzRL5zOsvnZsMQImQPkkDPufs8Vizuh+qSf6MPZvEOu55Z7rDPTUA6aH3Qk/AHAhSzX+YIV0&#10;ztfDMq8qTUy11bQ6ZxJf0MieIWjQ/PPbUZayohr+I7SJ2lqgmItLSJhb2eUDb2bWgegNxciGM5Zb&#10;k0YJPTFGdT1RaRQp73RwviEXnmJoirYBCnLg0pFe48f1/QoCOF2nCx4/pGXHSSYklpipe1Y88V0k&#10;zGGfVSs9Ajs9gR7vKY8atpOczUvT0ABR/ohxWwlyKQYuzhhpKmLug0uHJEjWKCucGlk19Ap0rH/q&#10;XQ/TLJL+g++vvnHwSPXtrn0qGpudlFjYX9rcFBlc+e24jCSYjuo0+Zx9H+HJ2hDLuw0MUx6J+vah&#10;KPH2MnKJ9YZ3T+aXKbjUal724eFV8KU3Xh3085/8NgJG/gAVZn80Uu7KCv/10Tjx9LQEGsIWJ37v&#10;3/uJ+ffNlQ2y8TB5KFCo2OSe23bsydH8qbW09TkaBbzFNyKBIXsDQSBtGWAc/+TgWigr+fztS1Kt&#10;SaJ8viZKoCSFsrXPDk/MZBlwhChKsZt0h6EBPV8SujFCJeL+8Xdk5EETW2yvrFxpLCjQaBjL9B33&#10;XqdpCc0LLpiwoBufskUqamg9baOeU2cXOkACCFfh5uT+Q39RwCNFDYo7vpubnEsHTAY8oWBRQyUW&#10;lIVxGzAifH3vgfqQTDMspeMtKwlGcDTyieKca5K9kr6t7U6Z4DEA/ABRNT4/PwzMWfCXgPWXBSs4&#10;qt/UDSJnYJppYkJJrNso+daIHCg5XXlUolKLg8C5jlH588cY5SF6+amMOXsq/T3xnOixGEOlDayl&#10;tSGjFpdweU1SUsvf4KiONTmQkaGlo8NIeCB4o7c6x8cdwdZyeON8uvzp8Q+SNZQoBGG/e7IktMFx&#10;osExjQ1jVB7bf2r17Ka0dy90Nk+9vJqrdjPrdv69O9952bL2tlzdysokk6HUMSGJ7fGHezwYuFBS&#10;GTDzvGvxQWGmkGSWaq5tVi3AkCDM8P5+uaF35W0jzxfINPonVZKCOVmWOz25J7gDL2a3xqRoFK+n&#10;l/WKr+417cBAmBIs2bW89KjOg57gn2H6/XphVq3Zr+P1chqVSEVUEQu+QPGmjF7gA+nqqOB9tUYf&#10;yuB5LS7+EJ/LRmuCTq/Q7Xnlio2omTPNoVEioqIKuWShBd/7vDejjAxPlKvZENwvzX/9G6GKGRAz&#10;YnjJiIH6cFxsjFJOzpWP7/HgQNRjlUmV8tFOFm2G3+ohJ2y/KsWB+s07XqZWPLrh/ClbkhmHIllS&#10;X3cUTe9ZtCTCLG9viTFZa++wEHV5wacrP78aRHTtUTaY/n7j40WjeByZjaZa+EksBwItWPgE5N6Y&#10;Ufe3koiwh0TFJXPh2MPis92A7oiXsWPJ9fAQHRu7p6/XAJQlAwOyYVSYLkH+d9weLq7uXKc1yUAR&#10;Y+znpOU/ScVzRo845p5A7ZeSglf2zllh/BtmOpqRO4uIlDBnVdqrFKFnXwc/67WMvM1VUq42wS+L&#10;cRxK45XTHD9poFk54iUcGmA4UPsm9cD3v7vR8lwTGGR0wYZ9EyJ0syTUZc5eBYZdx1zCE4PPSoW/&#10;v9vgDw3IAsyI/J8LQd4oQWAP+0CEX9e9X09JBDyLa+bMvxjOC7Zp17GycYpftT+bAoUAtphgogls&#10;NEaTZO+Qk0j37zBX8N3BRBM6Qbi9dZo9k+3tk6GiVIixwn7nb0sOq/5RzQxRxaB672ve0Xfs1TAQ&#10;gjSita5wfOvpr0/rpsNnjUVYUseJe7OySFnfMoLTGR3BN23LGhliOujpTZyPjDjtvAPDwrxOTRzu&#10;V/Clbc1OikgEPt2td/q9tqb5y1JTlooFxH9Pn46+O+flo+M0GnBzXtw9JvmEUTZT20G7gfBzO2+7&#10;xeyRCvM6uVDL1RD31gte3S/D+UcP+ZeJ/wibKqJPlutJlKrRe83OAoa8jCFHoxRc3JQZkhW1hRsn&#10;GHHTq2I/9OnhHw2niPap8P9ChpcM2tby6TAWPNnbPKN9twcHuauV4hGzaaoATDhEjYHy4HE88nGI&#10;yQPm3ePsUUvwEVlhQ6qxFOT0rh3m8rn/xHsK/Zc+c9JY9OQGWu7zeh1hUFZEzszoWHNOpwS4e1qH&#10;hUxbPb5XPi0HQ1Zws6epF/dOAOtHpyNHbfybG5tRTg7D6ZECZmgWJkLHoiGMiDJbrlg5fP/TDGlD&#10;iNLUGehZJPtjHBN+eTrufs2b09//O01e13WHx9HJCRcHhwQHBQM5iJaRdgG8xeArPpjd9U5cyaXM&#10;y8uv997Go1OkGLdcGXhE/PkNRcFsXeQV3/qQrYSDBW06+E8MxqJjtaU99f9L7fxUY0/EoLrJ+GXU&#10;nJ3QW4oKApsEqKp55Ci8+eABnz7dzVn6w2E7R2A6vDNrPVMDerKCgoK/fPPn8iHX/ZZiWAiegvMp&#10;QyVBwt5g2yqNwH/rz++yjuZXKzgRsLzpVx+LTEevsTm5Fzr3LJvGkD2VFuiA1Gj6579ZUCVyGJxd&#10;xqC78BAzav4XsdZqWXtQauf1RDPB7c429n6FVROxNOnA5Uvd4yEEBW3lcl/du33dgksDrVb+6zcx&#10;FKADSc7MNAOFe41EzrKqen7fXrYir+2MPkzG4VEmQdN3do4j5Hv/dyDtb/uz7avt+Yy1Tb3hnJKS&#10;rRtiGjHhYlBd2OAru7klSYhzv19FGaek3CooWZ7ZZ1NJedLT9y5aAynLEWfHsvC67se27GWxT7Hs&#10;pZ9asdytSzfn/c8QbBqMGvQaTfnq+vTPTpaPctxPn8iwoycuHgkVZAaOay7PjvM/xvqt1QoblJFR&#10;Fbw1JcVBfgw6BhFd3Qz9nxsIDx8hGkxzZlXmiim8wtnZwXY8OEDwHz0bWYNW2U+rFNtZPOeVdzMz&#10;UTASYfCXqGQ9RpXn0wEVdtIjeAR+NIWItVovsRITkGtTOR9rf7V97nh4MHYI6pEAWCAj65aroyEI&#10;wwq07ezsG+x0KMIiwpB89RVACfic0+YPBdbz54/Pz89FDIR9FXSUyLCev3gCw0kRA4OsqPT0l3d5&#10;kPAGwddnaYlc3v3aTBu/K74sZlrIe8nLC0FcolBrzzBN74u5A7oMs+Qb7gFJK/qMZkH2Shx5ReOC&#10;krCYp/hIQe01bxslfSkUy5VY8MNZmaQKJixFwx8WDwZK5wibMe+l73o+iu0VffPmWab3BS2YpUCE&#10;wQL99t4eM8/UVE1d7ej7E4aIRn6X7VmZpV+lP61/v/KWetwMlkDbmVfbzoZN20v2fKCIkdI0NXZN&#10;GjtwxMZerXyy9EmLPql4x92Cn+iZXfP+Q3f/e3Ade3jwwckA8BgwpjaVvcs0qF7qGxJXiIFsos9c&#10;OOAructNZcejZWTs0mf+m5Fh6umMFa8lRxb9w5w9r/Tqcj85JDtJiXXPvbd3UM5rBPHxEY8+DYYC&#10;lsY3FOn77F8lHG8J6+sHkgcpxMV7Hv2MRooZ7vZjUAZT/84xst8reXlUp37msfe44Sz4PiSfpJWS&#10;CDbEfgZUTCkvk8H9EA1a83hzeQcbjaSkJNhio9RNhkrntsWnhn5RWhgY+FJe98KH5BXs04EowE2A&#10;nj1qgIffEjS8lp+T4w91CiRzANWHngchIDhLl8q0acAj7/HF9dHpCTPbpnhwNxIFIus7PCxFOQeL&#10;xzkP2gvI7U+6KBvb2eJUEknNiQQ+3q87kw0NDZ28IgrtjLo5YLo9YNqdWeAi0a7a4QSA92TqJ1ER&#10;UTJSBuzUvR5ZvhC/KrTu235F3tVLWkEliXc2HHA70QvbPAWTgaf6dPKbPter/qN3p/o/LStNjfWb&#10;9A70r4XJC1U0rDlZi4uBgNZq3fvZZZxRJfvH1W8TLB75H3yiZKsSwUzkNA6iiiIJSx3k/WeJ/NwD&#10;yOM5Xq6mXWg5tgn55YpqWiJeRuC/z02SEzespNkXjTHmR6Z7qRXO+9KsMsWNiYbms36nySkTk9Px&#10;Hw4UyObS0tpx7NwCNA8iok4TT1sSDSt1yAAymVYQoRWrlBr/EFFpAoX+73pM/4kQs1+DM8vsfQes&#10;D3l8H6O/9gL85SUDGAM+thuAWUuhWMW6oHzpiDpz5OJk+ggFRSFtZXEa5rdxCfEsvyaDSEKsp74/&#10;t7JlDNeuM6zUUg6tosme2FAoUVvkJVSPIGzXrzWsndqp/D21/m+rw5wTM424k+SNg5fK4MAWAQ8P&#10;D2BuFulDtbrD8WGG0RaNZGRkBP8JlOo0L1822QVFt+pTtFQkuZJ1URP7tMXY4ZaqpZI5VGrBtQoo&#10;xsDAwKif/450PK/mPMLkZL+81dTIJPgDdp7D83VILFk8ONCepJW8jzcdorWOcub+Ck147MH9LIUk&#10;UVbftDh0hH3Gt2QQGNnTZ9i31s7L5q+M1oOGMCNOzjMxcWr9MMoEN6c3TLjczKUmfTzRfaPZIVhB&#10;pz1s7WFtbSQ5Ei1nPtTLWy4evME4yLmGpVUM49PTMlDcgeZjYHCYjY9LYqpP51N2zwZAU/DC4WqK&#10;ybTrXLvESt1G401Pz84mgz0ThAyC0BRmjYmWOIpSHUakxmIU6Cc5bEmPxcnWnR/C3Rrsel/dFvVd&#10;KpcRK14Pbc/rzNQs0dfoWR2qn5rYL9Xcfr6UXg5qu8YeL9cBploITjj2fd+VCdbMIOLU7M/fjJxv&#10;Jqs7in9an48/YDh7MRnXByHuv3clMIP/fnOLtcjx/ffHXfzRBQs/72MxPEhxmrDkcT+iIfa5Yilv&#10;2bcCUEhiDztvcFDiCA5hTzDOZ7SnLzGSiIXluxQ3BiiMkHlzMMN7hzNmpxWLRUXjI3KT5e/voG4F&#10;yA24dZk3jYTwfWnLehqt7vNh+9177QfFk661TYQNs3fRiiEM5dMJdFIYYp2dGj57DxaDEWKXluCq&#10;AnXSC6FzhNNaq0bi0OgWgwepVpbfeFjbjD34NKOZ1dITomhGqD9tTTcmA2YVRmpAelVRVXeqrY2X&#10;oZavsL/hfyxm4GTx2EXMwN3Qb2SRDMAVWwKuzNcYZaejW8QEywDoXCoEeAbPO2Q7bfyAy5OFgSEA&#10;0FRDQpCk+osbiBWcsaXScwuwSsGpfardS+/Iws4tCf6Og1wZkJzHVMFm2QAStAErHAHpagRN8qcj&#10;Yad+JBU167CFLrWer6Tedgchy8ARO5CdCLwWEKvUL+apqalxU1O+SL4VYSCSoJSSHGt6sXUQgkxV&#10;prNQyjW/jM/UVOMiTyHwG590MaCHYMBTlj1rxf+JDA1dgKwVNuXx07jlWbkEcmmMocCH2JDkFCyO&#10;y4U3tfdT+Zm1KjaC79Nwj9bYzwZr4lSX8gpfz2mELoOMEO4razAUiglBTNWvX2oA67+bqa0dws0S&#10;Lp0rPcn44I6ofHO563SypQmhT9xuiwjaePgWf76Gi7YBqg//t/WbzxN5q8P6zF+mdbS1tHBsbeQE&#10;nr0RCGBrwKEG81dhQcmXKneTMgSl2i916AS4YQ8N95OYd/erTJTJC8Sw9LBuf94ffYUj/HLRmuZm&#10;rPiveoif3XMXD6qmpsmeYSbh4qZNYT0fUjWse2/SesqpFFVxCs+bSkOkSzGwr0Lfb1sND68p2RLx&#10;qNG/IfSSh1mniNxbIN2910uqoKSmDsqRiDxQ99l/gZOQaOF943ZwMNkVG7bxVmp7J33paIMtLiFO&#10;/+ta7mNFVhkXFi5H3+Tm4YoXHNVmt0sfl1i1SpEHed+Vh2Qzgx4T5kq1HBxYiXFgya133ieD7dLb&#10;rmx77jAPF874gcJiGe1AbW2t9ScIe5a17IQCIfC7t3dNytX/JCJFJhGjcG9UlMyLQSpmzIQVOzSA&#10;PpFx4XcLsRH/0M8epNFzN6qLix4GuuzKLNK3LPZMu0b9CS8hHMpxo+95ER2d6/X1aaWLs37tdC8j&#10;XdsXtZzTS6mBgSh01BwcY8746d9fT/9jpVvlJ7pL/mrfMPY28A0JQYZOwu18JdECUql56lL/PRfz&#10;D/Jl6B9wa9qynkOMcll4k8HdOlVtpmyiK0+dTbPo0uB2fTw5KoXsrvww0/NM8GGo/9gf8YHTPWY2&#10;VtaR+LgRr+N/AuIkfoz0x2aFooTaq39b0Rz5P+EktzGc/OehuRvPaWY6ZlcZxcYl4c3c01NpVJDh&#10;6fg2O5ojiv2zU1awh4Ppi5yJVAfeTUmqyw9xVAn9K9n5DamgsoDX8jdAfrxbiCEaKbD7HUe/z+KZ&#10;A6xZkCvqK6MDAiI/iec7cGeI5TdMv4ICqfFwiG8d83EEEIkppLb+1NJvo890otShPnIerrX6GPjd&#10;PJSGO1Q6CTfzy4/Zfk92karPIQIr8yKsPjwYceUEiMQftEpzGxuRI80ASBfyri5Woh2BcdjwT0xw&#10;UmHnoZB7/FSEFBVdwtQJ3yMFq58VqIjzP38nsUIiSd3NeuQvilQU+lzyYiXg8lZdvGvYRiZ2JfQj&#10;+evMez432TI0kJ855rJPJrOycuTsUuW1qxsiLf0fFEodhpXxDHsYleZxycGP4aYFuWXhoTSdzorH&#10;44H5jvFbFnEJlmSe44KfddKBarEqC/ZJsL7k5eP9DflxWpbcfHz4+bPyrrlbMg1tj3j5+PpH/pLA&#10;9JEh8Ulkd/vysnFKPG2CpP7gAAU/SzTqEtyJ/1JSN/6tf/ayCObPiX4pTl6NiRlXaq5WCukIilGJ&#10;3Z2TehL29QBQKrCytKdBPmi7n6W/7ssRB5Ij4pu9oKvezKvHUPmtMd0sMvUMDorlKhmwJo9NoNzx&#10;fbm6LocOM2/LhYylqnHju6LoHrCmVk4r7xh6eQnc9b/fnYOz20QODg4LS4sbyklm0oE779emQxZN&#10;ki+frm9pjCVMmRWrcnXWLdRlzJmfScuTTIEeqaygPOibMPupRzRbipUV8vHEd9xQa2kWnbltMxOP&#10;n5yIcWQP+b6u09pReypDyHxMZLz94B2dFWFoJ7fHCcMSSF7XVntiKGSDEfAfPcRJStI37ceu4rSl&#10;aF+QnFiZ0xTI+i8YLcS++OBLhT3+9TX1VOWSxf3QUNmh78kZLuOABJZo2SekUJXmsmzCs0iXl2DA&#10;MzE2jhuQFWBj85EQF3/g0v1MSTyXYb6WO1CEdJW/mqFQpaMdXb7xlkhgVuDq16T3ZhZlsMvXmqjk&#10;9EHZzedl4bU5hASthepsWE+Vl9Lbdt9StG+57/nu+JdTwNM3mNC5vDx4POupaXAzrih4e4WDL1j0&#10;ymxknD5c6TBx0LpWs5LHtj6i2PocDh1QWK613NDT+fv2lL2VjImL4Mmm2LBpCKMm0+fs2P++9Fm5&#10;oMzqM8202ySaGtUHY9bHMzGLciafYl1fYH9Lk61y/ofFU2oT93hkzQWT2/lTVREdPD0b61s6Bn6Z&#10;r+Ml/1ramLgGdK6dBPUu03Sa0xtOsf1QOaX+RodKYhHGwMAwAsTnsehnALQdWA5+HRQ3nfoSQncg&#10;/trp8BBmYf/+bd4J/HBQgDP1Ac662tDBpf2/h+caOhp/D7nmO5aPWQvVqkfX2o2lNxy3IaitlO89&#10;oGYiXQL4nDnYmkMkucMAvOXjmvT0jYCYhRvPA6+mxttinzy1/M7SCUdyvJxsy2uEnvQzCG3xCgkN&#10;tbOrRPixlLySeLvHZhrIuET9hPTSQUPWjYwuPgScp/m747ClArEwrMnU8hvoV48revr6cuvqQq8a&#10;Pa1xH973RYuRfp+4HKhVCk+espLO/RC/IX3RU7RRhOJ2X0vDxZNMBKKq3Liw8M9OrVu0FRwVWNX2&#10;C4uUWGJZFpcuNR6nZMUTKEcnhv92qe0M7s3WO6Ho1beZewtKpUek5VEhT6q86SGRGNV0Sk7dElY0&#10;PjjsP1+ObSHneh+XSyl0F8hlV5BTU4LAg+4Xz5jNl9XDMqMcG/fcrHr5NIcteX9g1+CbEU6n9+PS&#10;bLSwDgdTnsLyYjH62SpAQRCarDw/ShN87SCFnq7MdgUzXHKgezfmHDt7Qf0jJvfUJH4lrkFAh8f7&#10;flZZYGOw1OpFEIsLihEzfjQ7HUX1Djg+9DSRBUt/STJgo8clyToyiA4QiqTaUGxEomdGYvzTEfXH&#10;O3+keXR0Wv1X7++szwWlaU5wwlpmTlUelYlBpyE0edGJiUHDdQDixpWKMRfwwiueHepy5on7MBv/&#10;tJXiK8oDU6P/hCkNOcv0uMtokAHB63kzZfYpxA9S5WsKkIL6A0bNKV7ntOKgLujqmv4yXwwZljCg&#10;6FuUIIY0zamfI6+uA59u2KYcQjBoLQ1rZaMsWfS3YixRNEr2X4biDYHrRDcclsqCfl8MocvQZJwU&#10;eNmowPzpW+NARH6GSPHEmPcxHfjdO5YcAEKcnJ6+su//CPrNleNJ3falYzKApv627vAT1pmakpWT&#10;z6tX73Jwmf5/LYC6FcKucXiiSTJQKj2sw6xeMGG8QEAl4hExNaXybsks+sPLH4AIkfWgXv19eHZR&#10;NbKZdRGBkfHzPEan3j4tj9V86pR4JJXACkMSht9Q2S8/35kA8Q4nF6dShfyvc0UFNTVhzalSolPz&#10;n8Pads1Oky43r0gog8dGHd7c/DqGjcJbBqVIhPQnVcSPdhH95nC4gi7OWomvRlOWjXQV0avxucau&#10;u/BVIOkTOzz7u1vs5+wRA9Zon8sgKtYnjnGuSuJW0rQ9piYmWaPGTosda1u/KxPNMtwexvZ2gL4i&#10;0+uCFtCKm11ZiMJtOwP6DgusRkZO1nOOHxbbPLGfWtZg8/VqxJhThP0yF3mXWlw2vnGWPn8tAJAw&#10;t/r69SP3BKErNGU17PYHD+KwnkfHJp6SlC2oyIsrxaYmdju1XM/+jAzX3nNvQnl/ctiKv2s4rm3h&#10;tsHst4O+7KO2Fy/zqvTmNRYlWXQFBrcApWyjZ8QHbinZPn2aHQmjsYU/iqIkWQbuU+HsP1uHJHFw&#10;g6cUkkbxCWEow8rL/lEIKxtSojY2LAxJhQJa0XBHafwxMc/eTsWpquc4cL9C62VkMInnPY0Yang3&#10;Cmd3pT1O8dRAwLCgkUqOQXvsmyqbSUbkr9bCE/PD7+tscuABfKeNn7VggMKJj51qY3JPHYmRiYVt&#10;s2vndCGCamxq5JiCEfwQlM/xo8ltyZpp6b7OZM48+MHFFcRxFwqWi4kK7y7td57yFx788gcDFrr7&#10;rjSqVhCzwO17JRrzUfcNCR4lNmwDDwSG0VGDLOzsJBSxOiQ/Fn3ndezrgyj6gaGhAyBwgk8m+RkC&#10;jbltnmfun7/9+l9OkfsPx609/nkYr8yQ2YLC/oHSR1rixltBEIQqKyi8cnNz+/P9pk6Ebp89mMRe&#10;feGiZHqw68IdFfZGr1/sdxuyzLCxQcafT71vYVhU7TOvPYbDpclo/kz/JsGVCxktBEV/eq4XC2BL&#10;PD2NTUolh2mIDJkwDPVMMp+Fq4WmyWLoZYgy25FhPM7maPigYtIeTf7GoNpGrLRZjNOGHQ89VopR&#10;79uPjISEhoxB0bE3NFc8c7mKllapUwqJRVT23EQ6wtV/glUVNXv57JqkNEoNFi840mJCDuk43jTt&#10;XX3f3oUKprdXCsatAce8vIiknVxW82ZmX4visg7TkcZejAdfSFN9JnkXnZuLz309P0f6eXchwJP+&#10;nlvyjoKC4sRPpIZmryh4n3Sv830W3yMK01ZpIEZmM7eYPDmGG4SDpSys5SSFOSFZSlQRElBD6Ojj&#10;c2cIDKiSO+iRcKw52b+/01Yj/ldH6HFCc1/K4Mv7qB+dMh9fC+dRU0lRYCD4CcN0Vjs1ZWTz2Hht&#10;DVN7VPn721EVu6rFvgGyQq6qLWZ7/dsbj6/7ZQdhdI5EsW9jn5lMwQRhOT7Rk0P43fJGPi4RUZcp&#10;e/aZJ4IqhokpJm5CWBzCO3bpgd18zVIQ4klv9sYitBsAQoiL60Wt1iBQlyGgCkwDJWr0kM2ME97F&#10;fu/xF0lS75PqTEVdXXlFRfQJvVte3FMFbC+Ks++9HIyG/WWLE7fnVndA71mTeJD1QyQWqB250zeD&#10;LJoZskeRdpuvBZH3Tqbt7Jd7nJJk81SK98cwLGvdBz35kaCS19YFgDcKVDLe3jcvbKl1tVD3n9l9&#10;VZw9Ys9uumdIhBSeL6kXR+H3uW3F/Afg+RnwVsRpREf/kvx7vvHiQ32lrrvI50W8KgrFyZGOokFr&#10;5mU05HCD2jkt2QlLDsTOzjRutxgUIJE38rOysQV38p95rklSXVNgUjIM0kM5ft1MUHoqwposKrxQ&#10;SU20Fgtk8q3OTn6X5R4BN9GhNJ52gFZD1/EMwrq+r/FQShnatsmpmjwvaD4zvICD4x7SveQwg5eW&#10;b1QqcZeu+htfAEotryaO8BGROoKwvq1pIL9Yaz6NJwYq/ePUcMgtXxzou8/TW5Omsnh9zV6gIqtd&#10;EgfygGzdctdZW62TrTvwo5ZkpKCgMNiCyKgxpV0U0aMFGhTfv2fhY4tFvXjv4nKXv6usjPn9+Z96&#10;PlM0RdnKB2Jf7fKb68+bpyYm6rEpHtd2fcqmQCdS+FHKhRfMky5Jz/TuDgYSCkbnQbsYWSoepwt2&#10;iJEW1o2mglUAGLPK0gVk9NRf5Cl8+jY/zOS9/wRaZoBLgvETchiMWQ1qtertF+7DYA4qOnkkWJ/t&#10;/9K22z9biqy2GM8LcnHafYaYcEnKGt68/jhFViYsTA4U2Em/hrXCjd6ERd7tPxgnE2XoZp7h1QYC&#10;0fGqFdc0rxtigHIqKqI6cylFFRvzB3qu9YEkvru9InSdf9uReXueCWyY0aDQxDnflRWTlJSvo1V0&#10;uuaNr9kE2eUNV7GWnohRGNN4XVh0eZ+wOScysgCvUuNtsNg2aUMjkTOjaXd5dqJtb6x5LSXK0+s4&#10;WHrhxcRpnWEGI8BKl3BwEMG/3/NswQMYkdHxtaLeN7oDq3IID4RV+n4mVv3FNl0DS93T0gnpla7w&#10;95pfQ7JHgDn3+zcOuLrvYhBg1+R9vamXf4gAPYfZ5q/SDdavrgxDY0lB/whz9X43XllSfsYS+5Eo&#10;mhzMcjyczuA8r1ASECuS2hlBxZTYRciH2+KSvrCpDkTrxT+VRvxP0oZ7wCNAMW9sCKXnqr1+jQbt&#10;O+5oDi0URET23VkZW+F7PPX1FDG97J2TdG0L9loYS2VKoZev4lSMTRrs+S8Z2FI5WVxPGMB/BNoV&#10;Rp1vP+avBuf3AAvuHK5dDAWKBn96PUpQu7W1pVYdtY8ADTJSTIIoQ5iWhzqn++DTYPGcCrJ4/Mhu&#10;KI1zgFZBOM4L4MS3Cdny+UbTvg8+vt9Zbjs/dBW6DIMXCDBEP07iT1q0jRQViifubA4bRqampsCa&#10;lWBN1mkXvshFxwkYwTHeQRSGtK0vFptq0PV27bxtSErJMAWJbnIhbQyERG1P39oMeTwDZ+hNN+ro&#10;qANQt6XVJ8UY9QR9s3HO0ne9dqOP2kg6A3cz0zowkcHmoN4/QCR47x0+TMErNBhOvSOeIg4MzL86&#10;WxYQ8UOd3r1hJIcjkp+IKuhhTz9K1nsVJQ3dZ5WU1oG8i9EWJM9vlYptJJVYiIZxM9xWI+9k3WFh&#10;zJyc0t7NgdnZ/5mYTDAwqDguiXM9f36M5CfJjv3arDavdF7iLu2Y2OuM1FJRlBAFA7PznUkeBJRk&#10;ep3gMjWfkXVHEnfDQ6ejEwauo/LyZ6B8h+E9LFc2OlWUpMyrBmsyGkRz3B/R1eLJBRIRCeNd0Md+&#10;UMISU/h+P+z6Nf0hOVdw6gxCf0JA55VOhtsOD6s1btgsQVZdQ6ijougv88IECgpNqrrGtK5446He&#10;WGoYEgEkj2H6K7osBY2FueTkl8Kflirvv8nD01k/pqYRldz71f/Rbt/Q3JNivHl4Upefvzj8Mh6s&#10;lXOnUgU30x2cmyy6Npc5WuHD+3nvRJ66R8riDy3DIwgbXEB9QvynVHnz5VmTUdJb1YLdwzF3fiL+&#10;w8PGkz9WoOq0P1yVy/A6mTq61bPLijVJhmb/jiKwNvv+fBtWkfYUjpFf/F6BuQDmBLAsIy3j/wsT&#10;YsCY/cuSUSf6tOdcpD5b65N7Sf38dUSnIYyJx9zPWQ9lZEiQICRK/z13cxT+eQGaWPD371SsbE+i&#10;V7i3bWyMTVei4+OPe7pZcVA+VlWZF5Ysd4Mo8zT3hyfaT8vjB3EKiGH1T11rZ7EYH65fXDkBr9LV&#10;GFdVjwtTkyxwsbTw10SnC4pfNO0uwdfGhwiK9xGQQdyh6OBbbfbm4Hr31k5FzZRMqvS3NZnL5bh5&#10;7fmHR/HsH2rAWKBSVLNwwDwIjgAZWI/lvuxP1HWnlXv2Z2JC7E6m5bKlsXSeJuST8ULX9X8zKzUs&#10;33u5X76IwnPZeLnTAOuvf3ahckB2d5NDfJBFBPJ0eTKsfLd526qig12inwJ78VKvHrP2nZX/QWRx&#10;iei74OaV+muM1UkYjuwiEYJd8aUxzR/0tcHv54Tr7VE91LArSxiOHj6Ip6f7DIh5SC48gbQyLyc2&#10;WCGYs6fUNNRq0U3MTwbplud/+/Lxw/ywowdfgAsf1/R05fJyhdXu3CO9jhBDQwkPPi8Bgcaz2d2D&#10;C3w7e8gSBxHMwPHmpNtqstlY8p4qw/n9pItHUSKkQ+GRipZ14wICra8saINaTjiwxNw+c5jVwNrx&#10;Yq2j9vxbWl2MavFk3feW7m1TSHeTe/oUcCvVjY0DbW1tAno/IZ/5zoIJgZl3Jv/525vTceRoGBVD&#10;V+abrdBENl+J7N9aEbgl8j/hI6DtcwrBDOjkpnf2SL/+URXqhz5RwMZV5zw4PWI/R0T8+XNiFASJ&#10;MDwCVwG+mekquXaA3kPLWtT4gsWZVDtWJmQV9Ukf9Ag9UJ3Chjh/1Nr7C7cdBYZUnX0ZsiAqCgq/&#10;PctXkxWWFqMnObueAx2doVhSGOKKP8jpk5gi0Rx++RX4lmDHcN1Sa3kR+dlvfsd4zCYjw5g2hD6z&#10;k5k9yl1QZitczvQaSzkjSbicGmxFQB7VSkcF2Rg3FpmbdrUEP5GZgwN6UHvlan1mRoZ8UCJkhzE1&#10;HY3hCf8o1a5zPP6nepeXMmubX1WFAcqJ+d1801zcpa+XJCVKNkQ8jh8jhW7OyjzikuMDlqIwNRMc&#10;hr8lb6aTFvO/IGIlPU71WCT6WOA3T0xh8Enpsxrpf07ZPV9nG8YZq3qNyfi41GnRxLK4yR/0L0Vi&#10;8r5DnjJVNtbEFlXsWHHch0rr8GKznD7oGTE2Z4mqkMp/Bp72aPPlPoN+s/I7z7w/AyZQODb2tbod&#10;k0N+7EGfdO5x3/OssuabE6a5lGc/IP6t11jpfGP+Or2CFjunsTmjbMcWICp3lqG9y2uQbiiqq9et&#10;5lFCfENCwh4uiiiCr0go4sQRO0clTn7D9zMaPLExc3O3kykP73pE4VdGFTnjm0iPVg1MWJ4+9E8T&#10;8koxZg2mpw6SS+WKDeuWosK4SzIaG4uhqm5+AQxqGJNeLVMLtZqzz61QwQdAwTO0b9T9G+If317f&#10;FMOADqqIu/MMZLc7hj8z9dArGpjiuAc8U8hOe9yQRZ/C4xK6NrzkzG3O42ov963LsjYmOlqYGUen&#10;Dm/Rh5IBlxMryL8rpE+FrLfu08SFecccAHc6MB8DqJHYPRM0idp2TfGrUyrFExSxvc5vLq9JPpFR&#10;Tp+wbg4Y3izfhroMCOdqdYuwS7swS56OoKkeHyPRYWbnxiyLvkBGpik0g8/5YZpq1B6Ig91vypCQ&#10;/r5zL5wKs6yRH9SBvRVT3xw3MOBCT7KtTtFzW3kuS3+hALpvz9vL+XzwkYJCE7Yxld1EDfnqCHtT&#10;ZpmVTmvyUIWCd8Dzcnq+2S5paMEeZlZ3g0QIh9CthqQoEELJ26K2v2gIvswpYCMqm3V9x9JUHbrG&#10;lflhLJi77yB+0n2JoRCDoUClYPMfRBhMpnx54+LCWTsskA8u1RBpmY23GvqWBvda5stB+AjiFJ+z&#10;IB+g7S4AhkbJ+wQCAmfnb2wg7U895PA55d/DLGmKvcB2HRsro7WdWenZVn+UgSHDF2LyN1dryxql&#10;0o3Z939RycdpMHSBJ7dt/haE3SypbucvWhT++Nw4YT8P6Fmngd2SJy++DxxEN4tCNxLIh4fnF4fD&#10;sepaKdI7Oo09W1f8ZXKpro7KAmve+5GyL5lyhFvZTDpUdU9e9UtjUTrSp2omfQtM63mtYoG7vplT&#10;8eUjCIHL0gT6N29XWkDMpqT0Nj0CcX73293BAXbgTHieTrdQxmDNwcXFBpwBCWLPV2ounPhctrJ6&#10;h9vEqP6tH0bNl8ffCK0AteBNJh9G8N5CELEjdE/jC3HGZOIUCVVqosKvpEQVVpn0B/6gBMaZECMH&#10;fLPfIUits5aiTrMNIkE6fbnwnTAkjQJtz79ARPSVSuHIJpFARB2yVIwC/tOwMJRsJSsg5SyDw8Kr&#10;4LcHA/adhBvGzxZN/214LVGEZEdJUnCDZ/ca92YXkceXANew2+6a2BX7ufzNP3WcD9+ySUBZ3GyB&#10;GUBJ6TnHGemwj+e9T87oMqD/vuD8aJzrd8utmLR0BCvfJVOSbLjk2B/RHAopLCBhS1IAMMwIrEbZ&#10;fHhUUKyd/ZlsFgfx1101Cx51EJHfyebhecALT6n9Glblvl+zZZN34KEnIRmYnMzMOuL0PJUfSYYX&#10;TbV4Ipfk3yub+/GP09Xas6gz/i4XKsMQx2h2JIVCKunJlmv37LJxHP9PFW8ODIWQ+ztJrF65b2gG&#10;XyBxco6N/BRVVBx9exmS3QOMq6MWrp3Z/nTkLbzwh7VaciamVKSKy5MtV5QRxLc4wrmLq+HFrm/S&#10;KdGD/8ZSZCtDwMDdESoolFlUrM5jWxtzuhwrmq24U2MHxlfbulTC6f/VYT6WyA0MbKOTQQrqdaaV&#10;dPR02a4O0W2dYoG6PoTbpy2R/SuLPZPNXeW6XvFNL4H1stImwigrG8WefFZNfLtr9QmwQxTBoiFT&#10;Qn9P87VoB1dVqCN7A36lBQyzfejSavOUnlCGhfy2x6mhEy/tWy1Dc/P1rH+873gJAVQCRU9pg8Zs&#10;BJDpDw4OcIiIVqvfCEFsMRrKQ4hsJ8YLp7o+BS7HwR0bCTJuwRBrS9Lp73YGwXEZvGJOTmxTU1MM&#10;srPL0rsIlorCMbDeFEaQ4PGwMSWz5VILDVhoFa6qqtrB04bgd1hycnDcZWlFCpz8flDOsXx40Npg&#10;l7POpvAEo8xP+mRr5ihg6S1eeIJZxnVp/P5HHrer6udMr3SW8OaD6+t5QFP9SZQMIifmjT09r4Y0&#10;1rwwFYCWA+MrsCOaW1i4fWGhzr7HzzVsyGTdZk4vahXOcni2dCafLkIcWc2ANMDECFLi7h8j3CFK&#10;UstLz+yTAmlLSlbX2YT0pyOwf1rSw5GH/SJywZ7fK/FdSmbmcDAmNXyeOTsep63OZddcBlLV9DYB&#10;XHx3yaX7+yzN5+Ev9mRRMUIkaJ1wSXeC1hl6olWSE98/HtD8zBkdmy4nv3+q9CicKf8r+se4IMwT&#10;P7t7yzSftH72HybVID8Z9zJewfbve0VGWl3zTZQBA5KOyYMw17ee3fpen755RYscwiS85/84i43l&#10;o0rMsPLLl7+rq1ydb5pqe0pLjHu38xqLQ9X1vJM/Myhj7I1nj45pKQ3sUKOCGscYYoXgjVXBxRVF&#10;9G179UEGCNdnWa/rnrKtpJwcHemrF48WT0A6AH97exwOSoFvlHQnhBrRvCV99nXKpie7x1Qqe8K2&#10;21Dq5SB5Tg5OuDgMlsBVvdgn/dOW69dg6i6GPz4x4Yq0Nj4EWj19xR9BzhSZPaaEfHCIXsODoicU&#10;yMUqqvmOkLcpw5y9D8BqidPT+y9fRhtU8sclgMPKcDxPLo3HKRCyeh91XUOEXVVVDGgRBc/zfQxN&#10;TQN7wC0OK0dwowAd72OnIajtqsBSbqqX2C8GNXp3BGFOYyNBtfBwwmAqMy0bzYJmxS4praSOlczj&#10;/Vp5uWgYmAbKpf4ioI6W3KsDajvE+gIdvxUUHMQ0dQ8+c027HaxPKkZFqZDFSF/m6n2cOD9wX0s+&#10;BPFu0Lc574CYKuQqJ0fNhTU5cuzQ/V7qzAqTfmxO25lPYKe5/CTFljPaQ3zVSmwPETUYwR2vu0Ni&#10;95nnRmU0WIuZ/yjJPQO2iM10nVNhdWzPEXu1KZusvIJSSvvVFdnKitTWyUPkw9sHFxUvrq4/awZ+&#10;Iap2o9fdnRYlw7TCEiUVc3cCWxg/0RtpfiYMTadIgFaBFWZFv58RgSekHW2lu+UUQfpnKIYjZoTc&#10;UkWCr/6914waxcqVOsIfR0iWVedmm4ua+nG+mST1shRV+enjrzXpNYkrqz6UsnraLIZbbXyn1dIq&#10;p5xP9q/dG1oqcTyZDfdpQYjLRqJ4jvWG4FTIhXXMS6TXtvKJdvN+2z+RPv+ur3+cWugSn9QRrYuS&#10;tXYEPDGXELdHuh8zHNRladJqbVDSnOHlcRJVH+NASEi8dlXv1OEvzP6BE48Ssv2YnUPDwEWh631u&#10;8ufPn99RqTKVWnI/DLNA4SsOEeadMKws06Pm5x+Y5rKN+mk52p0TFkiuUizq6ftftDlBky5ojbgq&#10;Su2dpGNEOwOf6ljarNTB/Io+I1ld4QdpkD/UX636JNih6KgBOM1usTfNgnEBiKK1orbyadl+KlN9&#10;TBBsDFl8QPP/5PfqjcSjBYX1rBo7iGHaDTkURLoLuxoW7N94Jvh36ZlQx6q9grJyexCxtyQgcYgi&#10;g942uMzW6llY0EKcoyRFjNKyc2RsOsejgMtXrMyCnIHtC/rtXeGi/zZBh2wlimKiCXZUbMCcP/M5&#10;ew2/MxC8utJMaqkU9lbMlgYf08AgCnQF2aPmIC5+nT8eLUlhbmVlZGGRsV+J7v694ZvLEi/wflBW&#10;Vqw8eqA/h+cHpNj81dVpAk6B5BBj2fNWCxZuGgwnI6SoPLjtTocE4tqkVN1aL9SUCkdMzXIGBioM&#10;3HA1cTtNU1eSzYgkypkkiuXeCRswvHlpOndIgovGjiqbguEpkz+6caAx8VUvYMq66w5E9odjyOeG&#10;5zLTm3db9wX28oHe7e6tbLhTdOPVlcqjxL4w/UIRe3YDnQXb65hvL5mLSAslPyYs8leuaRtjmWQj&#10;fX767PN7U9/qg6HHD3jiFmPTLQN6Lp5z3Xo/pkH0y6zfuJ4cZ3jSXpBJYzwdnV85tf3MPSlOgZlm&#10;QPZNNTefDMD5YuJzew4P/WhCsOzm0uj8IkXjNhYMSCtqREt1h4mTZNOCRePYer8wE0ZWH2I7NcDG&#10;kwRqOyroC889k56LWahiGcR3GB83LthrnN1lbxC48FHPe8Ze6Cskc3vr/F4/ripRI39QP0pzs2BQ&#10;1mX4k5dAZddu4Wc8/c8ilRogzoIaHAg5W9N1TF76MKAvGC9NxdF6qvmKjqpgclNRCmPfPsmVoatr&#10;1fQA+SD4jGovIo06SxIh4QUNA2N+YWEwdKqi2vjN9fWPGPOK+R+C+8mzJ9X1SZnffemvtmC3igcN&#10;DFkIGcy0bm68XXbn5AwMFr5fliJzcVqXrCxWTtIMT4fivbyenS0cOEl4ubF5cu55lyAJHLIqr0sX&#10;SE7tAk/YHXH1V/zgmd5jwL5tbCws98Za/67whbgCyDJihNcKYuL4z3+iiwdeVPIRfmxTxHCAuI1P&#10;rfabRND6KyoofCBBkpWXr/IYJpLeJR91ZALjI0zqiProVJcRMrKqcVgPKo1VHdfIKEHnpV23uLHb&#10;jY40IrTeqXt+380tddeVCZE53jcGQZv8I9UoosT+5eWnAvmc91sP9lG9HwsDCMfQwJHVq6RylFTQ&#10;a3NN1JA1b7GbZOlJhxcx+r5G2uaaVi9aOBaHejvd5s0YOwX/jz7DFJTcIkmyuZ+15ltR9U/4yTeJ&#10;TqHIj/Ed+g9z94juuuntx+pLlt25vtX2IPWArR2PRsi0uBA6e2Vg/skpGgkSHaxMEPcP156Lqa3j&#10;1/f6mkVgRIrhxlF0FtAUIPruaIQ9lDKkilZgxxtMefQGS4yy3VKOJbB7yZkWmRKfi87ExGQjtVkJ&#10;oVRFXdXhJpyr4GRIMSUu2INfWgUNJ/F5HgVtLv2KvUJ8rD8tfajc4KDn1vGYEHdPZQTqQ+CnGdct&#10;JaebVJQ+dXLhdNCEOpRqkPvdZfa/w/MzGCRDprKELikXZ4EKu+1019yDR2PYX6iqCUp5MjNvI28f&#10;JbJ0nAQa/idryiaGz8XKwiI89CApBi4+44AHHFzvvdC/X2bBLLk/keku+OyOSgna5448vpkDbQWS&#10;fwE/kCjacTCEf+KR7xJv/lhIakuOj5dGnVk9KbMsIhb0TPK5WfMxvb255r+9Orx1kbsX+QF6l43x&#10;fMjBWIa4CphjIUPYt1GkQEJGQ1ERXh5VNw4+cW5DsX/Eps3WXF1mb7CUu7sHXPCDT1OjTXCbdCO7&#10;lzSHozQOr4CIx7Gl2WscE/C87NcjN0xH1q6ZHkRn7Bdqk+78ZciVSYlJI11pjNIWCp87mcbenz8k&#10;fv9UUU1bZmK78Z6lTAgSIuLACtKqI8Mv1gTq23tvGT7olyEehiA2uD/UFN/dR9NKaScLc7hK91lZ&#10;D/UZqPMW2vR1/lSpwbASTRFL4/eB5osjTlU2icBHjnIaZCfbZwJr5cp6qqHVjD4vTwsFifnzDfZ5&#10;O7CVeXW0+IxrZzA4dHQfdv0SuLETvPdcauzQJ0NRXvsNkq5ZWNvT1MKCYmG0CWkGbEyYvaXrRLT9&#10;Ex0Y9jjfqp1kDo+oougvCBd3Ebq9P8XDeNOyw9jVRd278c+AJ+FzVV5KyJgSxuEh6I/kYtbDu3uh&#10;uBr2fQBKAOAlE0UuJScb/G1DfNikWySG3kDyeUYNO06WCtaSayNZr2E+7EryKpbCYNx8PFZdgs4U&#10;D/R75hRtOw8eQZhP8L6Ds5NT0pZL8+xMWFFt/PIi2ZqeT3qA5MeP0gH05A9AhwkDO9h68F9uVcOS&#10;YyhTaBhWOaD+Xp2ev+GEnhuc/oHfG5Ih7NF5BVlOTs4isa68JTM7RK7P6NFJJbNjyt9FbrgreMTE&#10;dATdYkYSXp7abGKJwbSndWtrS6CunhiADVOMLzAxMU8j58VMlWyy9k0qONBCQsKGByqwghW0dCVt&#10;3s6+zWWG+dedzwYmicF//mhBQO/rznctKMAhhrRBEAKAwQbGpdCI/bTkqGKITU1NRc79RPYIlUDj&#10;FMftXGx55QWsY+sdtjHYivql/l8LkOlzQiqYSVzM8cAXoWmW8Oz6ScGE+10qeGFp60pfsxeKCA2W&#10;EmiHK7RK7yKqgNEEizuQ8QFwom0BLTx8omNJ+WP74SfDOAVzX1GyEOncTnPnbJqHftXK5kfJxsbl&#10;vyzpKDBIsSgl2XllGDjFKFgDB7/i26T7nrOt0WAhWEpIjFJhyEph5Kqq1lXNZz9kx/7k/iPqAMX5&#10;wjChVHtP6iErmTJa8n0njgJnEmp0f6ekB08o8t6g9zFI1PyKjdc+QMsKx1l7Q9CdnBlqZkmA4sJg&#10;mdzcfM/arXN5iqgCTcJIp+VnBCOS3HQq8+rUDlX0L17lJ2aetJQdBe/KztH4kVr2EeIwoh93+Pvx&#10;0kuBm68hUjBIvNjU+Sgv6lP3zsBRbneCLNUGnw/R7G+aplGczhjRYPrUq2wyZ62nASbPjTVs+M8H&#10;2DoWHf6U65oYehJ4kbU+Ff4smkNKhWSMeJ/AZ1fga13N39TUnN0DE0fgSD0JoJGhGqVFru6lSGTU&#10;/fL5c9RWmjUjeP9gWAknT3Eio2JjxatcLX95LMUPPFKGsAGskkvtKS14dQ/Ya2vyGaK5o68o2gyZ&#10;X4nRiIqgjQSSUxwe/p4a8wO+7NIMDycXu/3+oliClyBMWSBEYxUeDKjfMzx2eNLkzaQHymqfg78B&#10;UM8tVytMG1tb8Jlo8dIBk5srcD6th2NXFRMZFV0+cM6T3ZKn1goPbC5Wn2q0mvz+zJYdLzc//1Hm&#10;cPfN9SXxRkZfFcSFw3MfIiP9zXkDo7z5gm7+apVrt+z10zetY08rbEhxJlk4+Yck7Zi+ljCc1NRE&#10;VUbYZzD0X/1Tb2kzrLyzc6xxqUURR3ZvbG/nVlZGwwTly5OmxMRETdDKADr92SAPiRRGah27Eet0&#10;8vEAmAdDe41FMSg9m8VgihUsXG46t9m50keFEYyGhAAZJID4BJf6axg/QK0JlKG8PNvFY912y6cK&#10;qs+7Ngl/GNPdZx3ZqGJJZVPEuiesINnxYj+s+XUaj2yK4xWmF400Qg6LLNiZ0RhwwnNxwmuNjbck&#10;sGqtf2d015qnNQ/Jh+QoFlEGg/I5Fp9LSckh1A9Nxquoc7ICzxTdnjfT1PvmKbbq+W/n5393ZUzm&#10;EJ8nyyencj5y8MAUaGf7VuVEzCpeYjj+i0pF6ynPFI8kHaFW7X/Z2Kn7N/F0Nysm34d11VkHXbLs&#10;3/NY9nt9neRV8tH7ryUZOoLPDFSfvJhD/yZuqJzSS6vmVqytO2nY4EK8F9tuuvJXm+kEoqDuJWHw&#10;z+Pi4t7/kT0Z+lPoQ7f+F1cncralJSztlwVq3zFRy4+StBkSjkK9WHGubpM9xv9+2zmcOXw/tOG1&#10;+3DkN5fhI4jnvLcTKhoSVxCQQNsfw8CXI9UZ38s9GcsdfzCTUihblKfEdfP3Z2lqbxjhPEUEhnaV&#10;kdWLwvhL+fskrYj0lbvriOviu15DPoLsI2TfJL+8pD4tNaz872ijuuX2vUcGBDDiArngnqZpg7xE&#10;Pdry6YmjkaHfjqgfvxhwOUfI+xkoMPkZN/f+YQEZ6nw00ruD+LrcR9TOjglkPAQ8nkkKZtRMeCga&#10;xrjPv+04G05/Db843qx+sFxUxDo+JXX9lySzw3BrnBbm8YXmYcqFWO6xwdsQelPHr7I91N9uzAp0&#10;XQnX3aZTUHZ/yc8PAhqwruvCHcobIj4jIlBVVE2mjSIXTlzPqoUu2fISg1UZsJ80uGz3iT8NmZPV&#10;XXExvRTKNd8et56p9MeUiBipsRh/yywjN87tdcEOfwNAc46edGfv1NjTdIRDrJKdXT5UnQDOA996&#10;L/yglcmDJFIQ5Q4chA3Rj7SZERkRMhRLDnRWlr8P1nO+8Wdc5m2Cmwk833fRsPBWugFT2ycffSME&#10;0rtBbq3Z4i0AzEqQUcCPBX8gTWW4u3m+HYqWr2X3gsbDdcuHf71pyhM50OHBWn2hpKsY/dLsmw4j&#10;Njb2b1icWP0qEY5B6F1mCA0lXthHoGHSC+pV+Zj9TRELP+ZLixWKDFL4frPMN4FLe2yOKOkgNLII&#10;NFbedMLI7sbG2X+I0nbMCr9+fmzO8o2mVy/45p1eu8FOuNvof/rsFq1fejWvWoT3u6W2JmdM6uW7&#10;q5tnyZFppFynUwOnMhjy6ZnrG+o8+70WxqnbzejXs1RLmvfcfgs9+MCdJj9wcZnohv3gyVF6s/Rb&#10;o/TlsiNB5pQNrkqfTErBqK5bH721I6UXwWX//bqgdLTizGHDuWvdUFBGfv36ijwIiNPW7+9wZZtG&#10;2DH2ua+DEV56nIbAJjj3vJ5HpF90OIbicd30y1azgk8LxeqdPYOpSigVG8dbIQyVOJGhwunCjv+F&#10;/+BntqkN8RrmJ4f8iZEf/7UOyeM5846iKpWUxO363F42HvTRwy/EYenAZEOsiaifFV06s5ucTtdb&#10;03Euy4Ti4ysz1oWJjQIlrDIydD21nBI++w+NMzoz/VrCUVKRAWjw7RcVFwHs83Nzs2CoeEj3EoGA&#10;exysGkBjBgTgtQ3I9NxwLhO5mDk3TCVARJK6n7Vw4u6QkGBq8t6ujgu6pxjA1NU/ekRpnCYt1XvN&#10;0hdhUtGxuEgGUhgCbvsP9jSiMJA8j0bPc/fYoKEV5sT51J2gsYQyUrPA49gY8Iz9FnIPzlufef8A&#10;rQF8IHWyLIg1fOi3Lvw1yKL1ry+OpzrNAmrOuVpn521PHX88bMrYfKu+vlkfPPrP+K3Mk/h4XbJo&#10;27AuZZRntxjVU+G6mZGDv8RtbXmqrhDZokSMDv5MmwcaLkoLYl4rJ8mKg0qfuCcfzDJSJpQLjfy2&#10;59fs8m/Gv37rATX1x39mGVmgCVOWUckhqVGlraTA7el1iwkIiD170EJFvbYp2fObUB6D8UWTetne&#10;0e71nN1DdtdXqZmp+ZexodaztU9lKi/fZ/jfNrB/rolOWpeJiD4tRS4rC9Unkhs77vfBzGk3+uY4&#10;W1OiXafkiR0ltTFrGp9VqQjaBZKDGRdLLc7DmcwbWuxQRM0EMQepx3Xkc7lhMbRRbkgpX+3WLn4n&#10;wb2xfC83RVxdnlFZPn+kq4vZnZ+9ru5wcLaherrMxnJRx1vQDhyn2Kih8jnRIGpAefggJHuP+vZc&#10;KBQToDHLF56yBXRs0UgZkqLfHNXyEYHFnyfgwc3H2weM656YDr7Ozp92U23f+R5eJkYS9jCrz24B&#10;4Ig6yJhOjAZLBKkVokAKtKoDV99tApUOcksWTs+JwsLE+vmXedMHItL5zv/2wHsvo3aGyoqzDl6a&#10;HcFUKxAg63pscyA36hKgSmCb4u1d7l960oTEROtq6jLDD/g0PLxEs/oh7BbBdrx76nT9h+N7QxD3&#10;mZBddzJ5+wMM0fL1vsmJCYctMNQS8nacttxeq2KitzxpgHscBAmLu87E9F+PowWsf//pCiJuDB0U&#10;9J0VDEZD7HEMZk5GVVI9ti/MT5Bn5rPHMmvVEu9aS8LdNPtF3JES+0bTQirBdflJi8R41HPEt68f&#10;yFRXf2MPD1RAemfiIfUohFK5ubJEjSWKArHuEv3q5g1SwNCSs61E/uThT65m4T+WuQDjc6Y7zq32&#10;eEyK08Th12LmV+rhok97duqLfWuLr5DyCj8ieMGniS5eUFmid0jr647nx1Ch2/qk9e34RSoB36mp&#10;+HtzqtNdH+NX//BGbzpLBhuH8OcfM8rtDbNFdvv3b+cBfriaYdztmK6wipVoviWz/wWTkq5m8jsa&#10;+jVgj+BP/zG3tDQEmXdbr1SjmBgwzqtg5OhXXR3HxGgYbcIomhOHcF+WkEdkZ/f25m0UOykk8pCR&#10;InBKkb33JNjMiZyrnqsjWzbjTK2OYI+WBKZU7+91GhAK5a2ulozbQC+SEyl0V9tMuU3w7bT2vSCv&#10;GUa6g7XxuewYw7wVMli2TksH7ObqmSMiwuxri0PPC2nhjJPBfpIvn/ajEuU+uHFzi76nAAvbQBF9&#10;yciI4PJIGVLPQQbM8NBfRUXt4MZjFz0pU+LXptuOlV77grQJWXIQ+//0cIJwiVhPVa1k1bVkPib9&#10;1L0E02SlQizIKb1LUZSkOOCL9L43toHw+vULt+OJW3l+urM389dP+Hl0t1weuVy2K+/lLpKuBg3p&#10;9xd27JTm0pYH5k03rwrLYIogfR9OJ3c5oKAMRqD/VsKvmnv4T5WOLhFfIgFDA+97f7KpbNvKn66t&#10;reEKjX+jm06wVbsLYweA7LDPCdsfLpuLMSw0djmjv+5Mh16x1lMtmOmHdcrOrjiXB3gKIh+QU5iE&#10;eeNE9KwfPjf1mXltny+72fxvy96r9VfpmJK34KrJ262VRLYnrjEUwcH7j7u6u3L5yxPT+VxmJqPL&#10;FP7OWpWA0ikKNtSamriOVqbyQ4BC8FqT/8s2S9YyD8HdeV++IByyGtQM2ubb6X8AeQvcm+CPHbjw&#10;XI+R4pWjGrPl+m6fFDc/fHV1RbdGIYUBfeBHMnRbrdKPH398tX1rSnLuxABxHera/UdH7NHmcX19&#10;0rYnRyNzc81F4kmwt4D51p1MDsYYgJzJtqBLQZP0k7Ust0B6GdBFOMDt5lZsmZ2lgPTC/vqfakpC&#10;tHYU7mseMJmB3c/adRVXqZdiVNQPUE8NRJ7Djsa6Giof0fwWFgzyuroAdvOxzSDj+p86Cx7KVYvQ&#10;BTrbuPJysXJSyKkBmgHDM1JKMikMqGMWD1b6j05OvId+T1zLqarC12Gq+x7X5mtFxY87NsQYSNJA&#10;v8H2REzq8TyELhCd/VbTqLpj1Sj2l2qwbsAz6w2aqv8gt0PiizIdMMcRbCtu9/O9c0y1rR0wYmdD&#10;yYVy0o+nePivim2rtXofHAS80r0hqqbI0sM2qZmy1qf13yNJru9uINcVq1y0tyYlaP7YfYgQtWAI&#10;wbn3pbJPTZ9BOkn2YvajvObGWbUPBMALz4jYxDGsuN6QiB4oLpvdbeQ6WmH/rOLLiUW5N8p9OKsc&#10;ZjleUm7d9nlyXIivI8I/SME5U+yNWtBrihipwuyqmLRhpeUthwJgcVMD9xa2P7HkXqMEC9SZnm3g&#10;amz49x7qrY+JlVtVDEaVGlXof0WYe9bXaUKz0OA9ApGSgrZ2qhhvOreDH3ApwKJVAFGkaEjMLCy+&#10;U0sLH6cGLq4v3ViZIkGO7vPZ1MB3+cd/RpNlBl+nCmxsOq0ro4AcutpNbAbxOTBzkLKgXWVavwIS&#10;3DUmoF1UWHshUgzirzqMWFgPfWiP3N8mfPsO2/q0NAL5TF4x5r/dr5B9RDuzY0exgjd6pWaImOZi&#10;Ljfbupccyt69V2Zl7/jddv+5qurvbRd4MswEr+NU6ALgXHN1q7haHUzVW9eBjChp9Rfh4eE184Hu&#10;B+eeMHZk5XR+mroccLi7EE8xZjWpVG0z/eDwG8ArwTcMZttniJkfUYp/lXsf00OQtUuDgMwEVT8r&#10;zCLgeXVcHyHlJxp+TfsAifTbu01s+ILWnXmBh3vnN978rUa/mhcs6r53GTk2zddLX35FDJIsgIgF&#10;i6ZhdguJq45rSjcFsTT1Sjk7/Mv6Wp8oFdORsmrqfv/exXC6kRNr8LtzjQMydHiWC2x08jaUZT93&#10;sdHeCgwYFpIT7JAQZbYZ05HlsJJWw5JzKJNH5nN+0AMmn6WsdAuamp6V2DXNtGcxRo5KSpoi3l5T&#10;TV8kvNeUZfSkH9DNYpou3260tajmXNxaUzGN9vx9NBmcOq6jxxbsvsi9qaVlD3fr8PDhaBBxlcnm&#10;r8tsAegF3OrrEfxbPZ5f7jrepOTNHjccrg2HQqtASxQ5PjUVPHGXQoakOv7lw7DEayNAm8gAOR0T&#10;YpSk6ZUGoQsAhEKIndemtpKtLSO9U7kROXm2e/tDi1mjSMX530kLu9aWGNeEhDGHRxYZId2PZTCo&#10;zUzN/1QFgDUXmCqPA9qT+vuhXkQgZR3NcbajugVXjxPg6sH0/NwUkzqCkDxeEiOcgZT+Ib/tJB1S&#10;VfeSwe1SpNPNlmbgpXuB7rSsvAGLrh2qWADiF6VX1jgcmn6GGtdR+Uq0cz5rhFvk5D0p4p480uPs&#10;4RlljGNOTuylb2UYvs8UPr9PmiBDJvKBwQyjm6/vAdwnSPrthBZnsBOGSvNorrGrNf/2fSBGHc3W&#10;OgkaMnpROfXavRUxtZ4CDw+PO/MzTJb0YcEJG6K5Zub5cdu5RimAF4Akg5+NjQ2WsxTaZOd3YWgO&#10;Dvt27JQj8/NvmHGMARMMZz98RiLj2+y87ykzjfxwD4kg3WWZuCSvnaBsb2PY1uFrzvkPc2W8pIaI&#10;QOzM4aDppezqJTIMjO3Ur9n8sh+/pyV74jrEZI8rtnhwPRZbsDSjfvrkyTfK4CtRv7LDNVq9aqoc&#10;i7wkUvRvsSYvraqsO7bnXjO7Jl1dJSo6m26hvnAJCoVXbk4LydDnk2lcUdHMv+211RVUotmaoIQu&#10;0yM18qrOPeJ2zrbE0Q/IxbJNv2SO6NU4ic37vRlPI9n8u2uVN12PJ9Q7pQkV8scrTyu7794Hpj9S&#10;MRRav8rXfhYq/5yY8GKko4uWLGkUvc/KdArg5GiAF757HwqbfS0u6x+bxxiR3QAgzq6uxoydGhga&#10;RvpcPZ8onatGRlSJ8TI3Rso4HTV2ioFzdpUCxElJBLjo73z/q+cldJdbalrq5va+YD+2SrV30/lm&#10;bZotQ0dM/GzpXXI0mgpnTZTRbUkCuRQG5GEQwEha6PZQaDjifQD2CxYclNOPvmUzmfG861dbDCl5&#10;im/jW7X4ErolsPMMRf1yuHdeNcLLXWRpub65k6eab/RjiZQoNFo+v975hr/hdKs1I7V/w6hbkjL2&#10;Y5ctCy+nPDcOSQ1Oh6rKBzE7itx/5pqTn/Ly6h2uea+vr7e8tmxx1wCqiw12PPtFGx23598mkfIu&#10;LqUSE5XP0Ma6YihGR0ZevX1LCOrXtb2F9sbjX9pg37zTYn1E+9i+sOXc0fdOOhdglv/LIjGo1NCo&#10;Nn36v/vJteW02p57AFobCBp+wIpyCocdVGqOucWhACEXvD56fXRB4uW1i4ky12Grvn/eB7HhYH70&#10;sp5vFuCLJ+3FwPDLtUcKnQq081b7Mr79ZYK9iiFn0ocFXZqB3V+gPIWpvxi+Bk7BA6TQ0tKB27Pu&#10;39B6x4jOdiAsqZcrNbmxJYWyjcg4CefRvnvGltxXOaW1fz5HRr1Gr/kdYqSCkX2PnyC5QS9f5/5I&#10;Ugyjwx+dKv8hTWHRl5pa7A3SC9oW+sttPIUiqoDhYVZqppE4B9n3XmUVFQqwcZKOxcTkfst4sj0d&#10;1Gl4LvIlTj7/dT6NoaGhyEVjZVpvcDCDSTKaX2Ehrfc5EEu1tPpiwWc+v9u9YA/Fq1rxcxjNwgHN&#10;WdowDjQTwMZAqpKxVeiD62vXprmwf8bMn/IsNP2mSm1szgSvopI1wr6gfVN5Hks1cnGZ5FJf4HlB&#10;OyAucOiLBFOXL6pPg6Yq/hkv7XMLnfe+qTo26nGuIFbBlM6fVB4feQUS7foIzepvIcnEvE06Qv17&#10;XvIRYZ/vU3Z2onATaLx4YYGL83lpXZFzez4y5/N/kFCQpR/lyiDOTdCVohdmRPUKOJ8bKsipsyEU&#10;CEXGHbup+eV1iaCWU34j5DWMNaXPTBJK80awCjt2SgSIaJVVrEdUmA9zWPDvzZdjQSNbbXEtvWE6&#10;nCEAnotQiDfeg6jXffjXpGvMmdevlQTsBXdQOc1fRVlZWfFWR7karMnLi52hAIyZPeaCyJ5+m8Wm&#10;05voykoZANIZbc3fkjt/1xHJolzcRwBas6Z47vPpGgv6Vn00oMclY3ZrTFYJ/9tuIr1wtzX8qmGu&#10;My06QfiRti4Vja7X/D8J3UEvocPUlAlDg4qaOJkstE0qqgrkVogkH82jYkhoC7vYmHls/9MMTfTU&#10;ftXFgz4Fu333Eie96nn1RIRuuYQd5x0IgxvL8NCLW7w8oz6MEdnK8tdnFbxRHYetobbbCskjee2J&#10;D1rRC9+oz8PQ0NRIX/7IfaApcjZ+JohDuXtazKKxI3BIJYUBgmnALsC2qkYprWVyo/wCMHU1dn8o&#10;mkCZdbeOOhXwfUXyoVW/x9kYbBqEQvI2YogemZ4YgNQhQftmlQrl7SVqnoySeKuTp2caXHwD/XEu&#10;o5IfM2+O8pfX1pQh+oSsnyGgvWZ7qt1KQEByaUkFF+V36ObeG7kFF+7fXutoJisrSHJG5mc0oxqk&#10;iIiI67bFa1+UaOF9HDe53ptHcSOVwgCBk06j6z7jtUtTry8F/ZdFgyOqR+Tt7WmuS0+hnlkBcpmO&#10;FplevpEIklJR36PdpiDS5OUZq3J0yfzewrLVXyNoADdwdeTXnOudtnHnlQV+FOwST03mMjMz165G&#10;9Q5nb7cbSHp7+qpQjqvmVNZyZaAiLLKylMwdh26H35bLD4Xmc0v5M1XV6OcBizExJZ4BkMIDSR93&#10;CxUo9tjlcpqa0mFnlwlOcJg2BY5vQAOtrKnp1jI2+noaXLbwfAD1fanZaBRTxMhiA4/ozYuXLzf3&#10;XItwcB1Y2Nh8GeTGfs6EjW8sgvpPImGFz5UMCypIYKdSKNN+b+BVCPjba5YB8X5OS1qPnser0vQ1&#10;5bSIUnxIkP/M5snyOinPAgRgWeMbEIkG5Wuv8fdw6REJ6OKNWQFhte/exO69Qg8oe9uri8mai2sc&#10;oNAPDiioqYrNzHQY6t+/dqVGz6tYVUN/QxEsZgQR4+wcAWS0omRuCPe9x25CNQgZ8eqsV0cFPFwB&#10;dzA14k6dJQ17dTPcJt6erNsVfP0oqXxlmqW+9jiTGy/otlOWf5WSxvhiUdgeFqS82kZy2N4dJiOj&#10;s3pm+8O+4oPo/H3lPoYGy2mhOklgAbla7+qWZL6baWFmlaO6aynlNBgShpuAGh7rypCA3rm5QwVB&#10;8n9/+F42/4yhMCnc3TG7yxzpCMa8QwjfTbWgDphzu7RpRMQ1L2ToP2J45gxmv668vPWMFGBD+JYL&#10;HqJsthtI5tMy0Inkj5N+1B9fHYS+JruQzqSOhaCwqK8z9IWmjs4XCBLjy8stskzQ3RP+xK/D+ALq&#10;bnvuxn8zlJqti4zk6PtZXCZ5+LLYTwA94Wg3Q/JeM8NNFEk8IX30wjhmQyOsKo3Asb8PiYHRe6fZ&#10;LlOzKVPujZyi+lu/l/m8l3ykYNV5S46DpKCsHjRhmVud458FsgL+AyQvJ6eCDfa5K8+UlFQWnHAd&#10;7vcRrb73YAlTPSmWAOA8PHNz888tLT6axQK9oUzNkrCCEUHKy8+fanjP9Fzv1Ylj4uPWtjZ+4fn7&#10;MfKRCAUY3FuMnNa/7RP5Q4rEId9VRNEaCwuWRAv5dWs4lJS2KUA/BidVq759svDchzyLL4nHUWpp&#10;lqD4hYOuI5ZuYQTjUaYXdupghG6+mQXtwLHVbIlVfd245sHTRRrzxtT5QyJOHp7e0RyJ6kUP+jFS&#10;+fzYVyQ/QOoAAgpj8NeAtGFv0M479vv377IuORYFIn/f19PoocqKtLp9f7Ta6/SClZdfWtUiCo2o&#10;K7CLhtEZPbhj9OOAiD5RukLPROpIpM6asx7T13+W8HPuX17LhkUqO2j/gnfQbVdv3ng+QqJ1L5lZ&#10;jyxavLxFO/1I8GR3+kMMBW7D7NA3OwJ0WWGiv29YTvQavvGwvVratWv7y3644yPQlsPFBb4rWo+v&#10;95r2Dze5AYW1H/wYvmHi9c8f0abirHOx311m1m+3wQt6+CvVLgQKPIu9Xy8ZEBHpz3bmNVy0FLHu&#10;Ijc3oB+GUwgsmJSrXoKKipq08OxU5kjgEuFmZVUre67Q60VT5ef9/j0n3/6nlkTqlP8N6N2Ehe95&#10;XV8DxclEDwGEZ/Ar7IESNljUDzK/mLm5e8B4nJBL6ULA/6nVmqq0CNrImRcsFB/1bS1D/vGNyP1H&#10;ZcUoc0PKsIPc1dUdTIPcq/Gx+RPJsLl4vgWSmHCVxqdCuthgBLWmDKDal8tLmDtEq9DFz77ZHUyF&#10;uWpnCsep6n/psM1rC3gCC+hfMOjZyM+s+KpAsiGEb8AH4wXO1PBtvvcxUKyd7Xf3QCBYnEkjJDxu&#10;SpneC+teAnBzAixhxAODopVoT4QOB7zKIaB46Nc6afXnFqi8PE8b5r1oEmiB4iYIjpIzBKrQp00l&#10;RizJ+t0REvZTtom78phInrIMnJ/6a58U10JupOYd+xTKN2hlwU3UJy3D836HANz5FHjhjosdj/8T&#10;B7JZf3+7bZ0RO55DwywU/L7UmQMJ3uBAjRRyiIqljlg8PJeixPyi9Nhlxx0rcfoBktI+887iLyb+&#10;cpAq3jklW3yEoE+H1Bco/qpGi4bXQAj/FAabd4lhILkBhTMS6E3PpqpLnjxk6WX9FYBIJiPzmxD1&#10;IIR+SlnDl0KqxEY3EuPbR8nB8bkDrKrsCiUeGJUdNe9T1bbXrYeKJyUIc/GG/Bl5BQLq2bq5xc35&#10;s4dAuIMEAsY0njf1tR/GTqbdxClndggCA8UtbHVvf5wevreYehiH5ldTlKWMJW57FNrlzTU0X/3D&#10;OiQ61N/6as2LrJwklkjg8n35yKEaNRubYqWF03Y6/fLbpzmFvVKKSkrgDm28XmmwM6Kt+dbzykcI&#10;XBvwHAtOa2id6ymrood2a2po/F093oRtDxBIbkR+/prYX459U2aY/l1i7cqXvUiWKlYjeuq/nv7B&#10;laVIIWwTKHVOa8tZ4AFc6U8872TyJgUls57HzbnscqHFezEUeqHNY/crbyHox6bMbXOzHC2Sf9wt&#10;wQCjPzY66guj4+s/QXNr/68F2DJLogyG6NSTAbY4NfUll4ZghpcL317SjbE/lVIcSehusRV66N8p&#10;52yONz9oe/WC77cgZ1dJZ6AJj3RLnPSoYa3SedsTWE5iuq4R0n2YO3e7f3gIv3oYjBW6fsyxa2w9&#10;y5eoTwtT1nrbnem9+yaRw5118Mf5uRs8LazH40A1iKGYc1sjlHUPJ0ydzMpC2zvnBqgfBDHD98DC&#10;xTY4fHOs9zgyQilD1qndWpzP8SNsXe7UVwPDhzt8uwpvQdqRvjoCqnR4f5rndLV+zV+KjbGHK9CI&#10;0sW3GbOO/vrVNVGsDl7oZxwnFJso7HVfx2fc7QImnHlfMbvGqFhihZo86OycF44xhm/x2ssLcGNF&#10;RcXVqJVZleiaijgEBMaWliHh+JwKuoqt4G4W9/eFhOQNy53JCQ774vCmy4zPdfmP6qaDR80X1/OJ&#10;K7Js2BDrXYw1hUd99j9fwHHBwcEBtVR5H4OxZh7EmCX2d8IAgDOWHnh0Rd+SzjbLq3uN+5TmJqhi&#10;gam/YF8PVrCSEuUqBv/39B8vFTyJX7cKKrDixrYvfFmoX1tvcPDvHEJNC1haN3wKiAclXKTP802p&#10;h2tDinrqw6OnQnk8dSnbTAJuL/rHUziOZ75zSDJzB/XHhzKYuTB+JMF76rT1u4E7HVVL66tR3bzc&#10;50M3bFQmZs5fEnTxkPUZk5oaObuD4IwUnRwnmT9OE8J42TT1UIV9eamrVDONM5bGu0ae99j20eBt&#10;Z6Qgw4IGyEBDm5TmWsPYVI+Q5YbrnuR2u6yhrBfRvEESJkFDA0CO0mQ8PZwVzYfpu7DWRCQpHfAS&#10;JwM8oblLHjsaimHdNC4BAVaWvQZrqiwQWEiklL4qW1VqjGwcD1xeMzAwxqipgqZzdyxRc6p7LQWN&#10;QvkxOyk5+3PV8ZExWuP0e01k/hToqEyKqm8HW2G9tuBc4bAkbmlVpIkiwe12IIodfOT2YLoT7Ngw&#10;tknj88AO7Yyh7EMTYRYSekMXn11TEwenCh4+Pi4hbtYa8Y2vzcMHs70Ub+2ag1tKUN7IPMkRELAG&#10;kzBygh7EoGnMj7XVG3V3sA0LtfAaxh2HDVCtN12gRjJQ0Uxs7NEh74rmpLGl0lqb/51Zp/m1YwuP&#10;t2Quxgwypfk4fpLrKaFp/yRaeCfz+nESk96qQyJmYnHaIFOLLDPOj7VDUhlcN4Om1iiBRz1x9GCl&#10;J3rslMUk7/7XBhY701/tAJAWBOdjELGPiIUYZdHwsCRrT+DLVB7XvTvK0OJdhBvHxMTWn2rqnHdz&#10;M7LAJHeqrj46Opo51YKD4M7blpHRBTGnoPcFbSNRX7R3hoVWTG4uPcPLtz82PAmKj+lL+C/uYlqh&#10;bzBPEZez2X6bGxDv/B26Tu2DemXUK86GJ/dyJ/HNdU9x9Q2mIySSkpM70oi6/xX+FR5Y2t9bTbUz&#10;XYsn7mg8P9eQo2LXXynlQhLeW5ZifMCn/ogVt3rSN2WA5AtBplwczDD/fLUmrXUgDw3dzZksz1or&#10;wR+udwoLDyPBd8IRmuzG3Hyv/EfNf7mR7wEr3mBcghoL75/uEYVnbm4B68cP8/KoNLW0Pte+w2dM&#10;DGpulqeQAiXE2zyKGoNqHgUsgX1XrBYfbM2ECo0tbgJbaMevr9ULCi26FnpIoz+hI5/DHWZsbR2n&#10;wT6oRNMx8oop/vjl70TN4qqnNKTshvsIyBbZ+8ylPlX4UvHcF/8M/ulZmG4nuK+urVVTV/kdQPbT&#10;FNleiJEGC+ldx8gP6TiArbhzMd9pRz2Pi/Xi40y+5sGZDy4JBVVVOhAcl4+PTk7LUOBRokfKZMzo&#10;KG2wu+kyUeWgq45XecZA0hrT3bYePOAwS34LU9QyXvGeKPpNZ97s0YkBzmK5pT+5S2FMKaOLwmnn&#10;PLLz6126KkHjDBXf+MOePjN0cHc7bX9WyPjSgBTtC3N361Qr7sFbW4iQgKsXfvmeBjw5FQWfqs2G&#10;KipLX/o7PEO4+yzO1KehnX7Daw9eqWEBJ51xYNCBLZlCPaEwLaWNS0Auo8ixuMVn4iqLSqoDDF2Z&#10;4TQksY7EQk7hY574dpdKWJ1LSRSPcygUlbRlLJNdKqRVIS/pS7rtGBEiB1F3KAlB6GcLW/fLiz28&#10;cNFFB/FFByWzYYy0zG6L2kXdMqsyBjT6NbApvZI5uPI1vSoksw2XrfbqjthCmj77jYOhoK3aqU1I&#10;OCCNMeEuAJc8rGXw8PFcF3/4qs7OBgQgAgQRyBKADzBZcXv68PVJchxF8MmJyx3vms7/Q6wJrDXj&#10;BMrmu1Q4RLg9H8uFLjkLyjCYUmEkQ0uGYvT7iB21IT3BJCZOn/mb5aU9t6yuru5XlhO3E7E/b0XM&#10;j05mOixZliIvowifdhD/JeiG8XRpqRiSw7AVRmgnZGFr5E4Yv2uoV9TuL20W1CnE6vweRuFRLN+t&#10;f2exuGrCF6HFZ9D1/7bJeOL1wfl78tRUHY01d098PQ9217X1fB2muiYRDcaTDaQzslP+SFEyOROT&#10;B5UaH0EvjIaeJg9zm+QwHmwZRa0/ovxEz/ddZZEDro6OdMjT5f86rqChPtp3Dx3dQJlpdHuXfPk6&#10;aMqaPPnn3rln/+kPUYMFPOuv/EPpVx+hJl100VAvdazj+EzBLqdfqfWqAMg2W4z4L6e1cJ7IVlFp&#10;+Y8aayEm6yxUNmbO3pAAoIEIYvFuVvRuAmKp5ZFyWknk5OUq322q/ar7asiZGjC/FguPU/BD//Vx&#10;C5CoipIlx1irWYlndGx8Kcr2y47BkE/jl/LxERIl0xCwzbj+c4gkGPpRLe2ij8V7x8GSjvENeoyc&#10;IW2SKKdGz/FqrHJcJENhkpw7MnKoJBWH9Xk9DVk42uPsFNmy9ojsnjultMu2FpyaIPtIGly1Plwf&#10;esTAxZW4sLDAkJuKZqj6scKxBBSI3wn5cDwvbcZEPt8X/3w/KZpC3NRMiirW9cmT3sF+IwODezAQ&#10;A/Phb+pMBSWNJEUWDjxa2j2lJLtc5gLFF6E5iRRtKV1Bs7PLeeP8VswVrivI46ZsgX73QfIfhv0C&#10;gjv+/nqJQU5u/afmMW3y8r9kto9AXwXusOwbown2rrAuVZrq59rITIafnmHETmtqSFduRkvAPgVO&#10;TXaMhYGF9m+GLG0PHrDnjVv/aU6vCnx4JwhabLs/0Y9yQD9pvHLZ3d2tOG4xBxLBKAqYTcD2X0wu&#10;/3FQu3lKYK81WbTkCExIgURMFbvh+y5m55ih2PJjbi4jRrCiTpkAjTTjk1bKMctPO8XqhZqB97UZ&#10;sH9xcsDkYKe+ZZqjhMi4JXNNdm01D5ewuTPh5N2nuAdyH44Qd7+g+cH8Geb0yTbcsxb0uwN9lwjJ&#10;KTabRpEOg5Yrq39JMgIQZT/Ix4ycHjErAYtn+62JUNRL/b22K569Gt8v5OiRrGw8AaPRMs1cj6BW&#10;8r6Vsl4VwTux61DMCE14fPiqwce03jGMKhYxttdxmqcs7iHbNB4KVa85+5KzO+As4eiNlc6lodPy&#10;743rpXJyCv0knhhF8RjyGB4+qflunQeJKV+kC8fvkTX90xwO5AiRB/1z9te8lM/zQZObnQZ1sZdJ&#10;qR1MQn/7CpX5j8dkiru4obTVLT9tRvQiRYC9Qg4IdqDVhv1O49GYTONxV3m9Z6F/dKWiJ5jcxTFt&#10;tm1gJNaxQC4hKZbDcHH9RZlWpQmVjZUlS0lLzdfEVcOZLz3GzjIGo+Hp7BbBuHfL+i5xnOXmZtRH&#10;EL8wgpDmBcy1YsY3KJiYdjOM6TIJ86IOniAn2H14GMPA/i6foh+owOSSNTUhoWbD0jbaX/U5k9Wi&#10;ZLNbfF5d/PUnJ+B3jQJdD2y6ob8O0EcDRYK3m3VxSQnDdGmL5wZGLiUldK5mOXSkCHCZvB9fT5ZF&#10;mfiJBoOT55Gx8rmsOkmF7IXN3pD/+JOD3Xi3HRzkMNodiIhUZhOU1+OVC9d9EyGX52rE9j2Dhy5x&#10;10AhYSpDWtGOlSVKfimaopET/3FowKoz3vRPrMOYDqOYjuleChlvobwbb05k4cy8yva1HBHFEayA&#10;5Gj0semvpUUtL18G8PgcYOROaO8FIE6/39IQI8CI7CyQyXVVKacusVhePx5gGkY4BRMbM465TkPC&#10;1fSIYlHR2MRUMILncf0a8Cqv/j4S+tv5Qu9L+RrveLXT3TqipkhJuyXB7npuFwxDRM2hb/KCOdjY&#10;Xjs43AsNNQvutotOVPdt3+fWX4Ul5n8AoGJn54RaJWxUX/90ZzbzidNzEfi0HbzCCzlZdBZnS6SX&#10;vMMpeYQ4pafi6KUk1V3d3VAT3FX6v3/DhKVTwIxXnbX+yoNk3DHTLbB1PL/S8+AxtlQbmdS3MQve&#10;iwv7mtrZhp+UB/ogX7f98IW8dLJiGdk5zy1NtnKZZu1PYWyJnXme9dKfBs29XaNW/Sg43pnCaRAF&#10;iYPNWJMrtGxKbCzbuDiaQ9gopj+wTs/UsJva2mLfo5T6YkRLZun3q6mhQ6BgSfAFLdg6XBoIizvJ&#10;5nwO5SjSI6JvvA9KqGZ408115qW12duSJcMiBW+SNNjJVlfXmPPGKDAcQor/7Q3LhRYGP8aqTm6+&#10;EUR22RbJlEVWz3iBuIfo//GFX9jRaUjyhhTob5HOrhtvdxqwVtdCgTNYNsamNG7R6qiyfXieRIDX&#10;pqxAQ0dHn8gkSxWiYqz5ajUgJtEqay6brPKgGgXl2TOA4+QvBrzQ7dkBL1/a4qIhdD6wCES48hZp&#10;Jbl1vOIG6jKwNf6mZprdYr5BixTH3dqmxEFWbJjple1Y+mbnP8FDgHrwjrfo2F3+yzhBdVLvu+8O&#10;yOEhT/E1Gowera58snd3x0sdFDd6TThZ5jzGJhjA8DgPK+Aqhh+53xK32pkc+0X0f3UUo5B+Fivv&#10;pBlDI53PIpFzduxeljTI/zxciUwKSaw1VrLC9Zz1jVYpxbE7539DK0iSiOyxwSqsUqzRP/TZwS54&#10;fnsz7bPw46vjYkx4G9klnUSKfD4uPrFElca356EOxVUYbt4ZBECC/Wd58/fZzX+ZwxJkd6YBswnN&#10;R48egg7BcHJnFrzBg6ZL+DAFAI3DDy6hNyBzB1STIWAZGtpbQSCQTkiooqqioKYYTWlyzv8kqP1s&#10;da3eYenh5PfyvfUMfn4iTMpcvU79ispvOCKfEGRgl54f209I+G3GNjAo6I5H22JN+eEy0MSSTt45&#10;zz889T0GSn5VhMonWac7lyjI6WGWVe8O2iSVENhvzTV59A4OXodHKitiIaekJI1tSH4UcWV6S8aU&#10;TkUUDkHyO9uylLg6m6y3PdwZ8XwsXO7xmLcn84Xa1S+MRp9mO1Bj91/7Pr4dXXXgYR2bDH956px3&#10;Kv7qcetyOKmzbfXIxtEYoaHds7C4sUUHWmquFxzpXViRscgPO3fV1aW6nXkZu5ZwZKlKoj/hNLm8&#10;rdIs7TBy4Gd8MX+R2UyJlnJ06nN7qqJijNPDZTfb13J1KLTkWK8gS4X89KFxte/QkxcsuEcdfzgV&#10;VRXFkylG0VBYXVZRdMtfpGfrsyYnpRKQpigFi5GftdF9Xybz8n8w0NUqgyKXENyxVGI3iJT+duNf&#10;W2xs1lMZKoypn9aAkM68vVq7WiC+MUi4JwhVgBxQinhYfOWRViEeVJI1WAKp797SYCrBzk5eUSW6&#10;6qD+3+5IAgNZRaSBIbLhIbK1Zfu/X1HAocjCy/baNy96/qdo/1cbXDEZVnNSMUUonWBLxszF139i&#10;M/2x09JgemiW4Hqi/PwNNlvQ+OM0Dqu95RdOxc0Ze7ky3BSP5VSFExzwUTyd6gPx5Ci4qRBMm4iq&#10;dZ/FiFrzxFfRIVM1ZfB5dIag4ajERyx140rl0/6u9G/LJgNN0cgaUcdaaIxknhp6LEhL5SE95Wcf&#10;a3MelcsWaIuO2DtNTGDSB3Qt2NsCF0rwYu81vInQsMrKys/lXtd4X7vD6VZYXt69tK8AqQRjV5D8&#10;xvx7uv+OZwGjymmzH9EN0O9BLCiPyxENTKmXrPTmu846UHqN6QVbUnt75cEdAv4RgDgbrwpD43nn&#10;XQExEwGv8zoXBtnV/dj/sgppjcWeIcWMkuyPMCz8YB5qo0JJCce9HbTmvXNXHY2/gRZ9+e4NoX6T&#10;YQzb1ymqycQspb8Dva31Xnyg28GvxFktY6SD+CrAsbhfu4e9L9i2TBEni35VPhkLzhPvczrURH8N&#10;ii5Dio6tuNDZbfmZnYdXWW8UsOjFl9aqS64lkueMu9yexQcwfflLP6vg/+5H199k/LDVuWybtaYs&#10;3fcpRUUd2YrYfsJQjEarxh+NoAlLZefVqv7DI8oD73KtnBx0lfIEfFSq2NiOuS2Z9TDiPzxQMJY6&#10;cH9yp0QIOuSsCZsy7yibXKrRcujBSHXZXQXjKQU/m3+cPJwjlSurMfIUzBeejZf/igsePuA73cn6&#10;/h1PDqns7bap7QF2oej9WIVkvG+tV8s4h2xsFCbJ3y/cZakwOykpwZeDC1BiWPyJ9T9b7ptZifS5&#10;MgJhCVhXRRnE37P3hYe+6K3WMI/stL9nIJcjKjf+AhUzxgQeDXBbX9DGi2MGiDAThrLM/h9Nbx2V&#10;Zfa+bysCg0h3I92dktLd3Z3S3Ug3SDdIS3d3d7eUgHSDdL2bz+/9rjVrlv+4ZsTnue+9r+s8j2P6&#10;PfSH1ttTHed48LtPS6jf4ocY6G8k0nHT0SRoCD5CTJAQblqRcbc4cFjjVDqboWGmEuk2nFZSrSf4&#10;AYxC++hQMnHixdQoPxcPGCt+ZVjiDF/YZ3Dht+xMNPIn9iBasWOpp3qDXc9dngKpMSSEGKnkRQ8E&#10;E1GKzzZ8T/pvjcaG6J44NulHm58l1N7e3hp/FZlT+1BBEoA0ZWLSDCwMZXrN1tbRoxXAL6118EF6&#10;S5laxNjigH7BN6D7B5Tlaoszjeea6ucueBmZf/9umM+upueXh0GXB2xnSLFgjLH6y1Sdasb0bRk+&#10;xSI5OirdBWDac9FUL6eZW66HD8bHJ/aA5MRbNf1pX4x/q7goKzcnxw9caVZrpa9WUtLCkXUyTIc5&#10;xJm3xMzqcrHKzA8gb9os2765/MQqy3j9K/R1F0TugI0BgKV+lZX9Bb3xPptGM7YeH0xTRhyq9Rb0&#10;jfH0MokCLG57/6xStQt3nmMAzSokp3i7K+ucGNjYoTjmxOfWGMblRZgTpeKFZBa/ELE32PQpmYgm&#10;g0A+v8Dnc77m5pCpo05W8hcG+PdkVNBt9655+wmdT6OdT52nq8PAoPL32oOlNEIgpLxLRkEkDA0n&#10;tcjX6Xtd4ZZTc+DGWTJYCaqWOwnCUMWK212sfmlh0CNP6i6T6njxIXiPQYthyJUpjg03g/ofAqhD&#10;BwBSsMGJpoKCFk0/szHpWzT97+4urIgCae1yJKkJZSt4TFSLB96Mp3+UkzFYOFiu8eWvv76OBLcU&#10;1+aldjNEE3j4JcuSZk6ukfN/rJqkPUt/kMatrc3T/hyGiGEREhBlSKLKkLs5nfHhsNcDEUMIXJ3V&#10;Wngu5ZIVOwiegKp0r2E1IweLEAicgivXwIAo+OqBRAXhdBBUuJioeUaKfjnSrzDI7TjhuQPjulwI&#10;APzjxp9rsO0hPHfc3oUfU/2k48OvKtFDM/rry5djzxsNVayyz6giYJWs3eaOysSdvvnF2vxrHKm/&#10;D3/yy8mGnSyYg8WQOLs6Hj84873sk5D/B21XOOtEDdtj/dN5VhXOlGI7IOCvrKzhDOvATCpEi8zs&#10;50xRmQJO9JhZUFb4uaj0Q/yzMnpp4fTPWeR51svAdyoiM8poAi7Un8ViL6hhCSSI1YBRHvevqltS&#10;9wUS+CM5j4/D3V4r1GhT8IEHJ763tzINLLgGmXrzYagkhm0agK0JclyCyA8ZQCAEEmPAD8mpjt3a&#10;2mrNSAIL/CQTcAUhiKF4lK4Y68CRIQeYLlDqo+ViFrq0SY5Q9woL+gOjk6y3p/rKVHGra8SUoD9b&#10;+FzX2Bm6fGzo5hYI+LvAbApOXsByAGisYIZnuDeRCR5iYGIFfjFK3QpLdBpRFyFMrMcp2vi3Ncj2&#10;jpYrQKbG85tdcp2+C1oOxxd79PJe4yviYQ9wygBJU+Vg1x7LPDDQBKHRY6SXEc+rqiTJAhB01yhO&#10;mmQJGO7zsmVwl5JyU058Eg/EJjqn8ajA7+gaOyflqNAx27gRU8BQKfxvwNzKJtfwG+8ELMO8TH0C&#10;mwoRdwbSseCeuaDqMS09Qb+lTgTpGqExcIQODw+7/xA5lrLPB7swMFRrtTwfNr58T3lH+pFUvgz6&#10;8Hc6VsfcaFQMg4H3zfqSnooKqIRQgCMRAb8bUm1/HLYpIXbOxp4R8vmd1xww+B4WqAvUAIejop5e&#10;zJrNZCFtYyeeTaMWHo+TOBjkq/NEEwnhU1xeXRUMEvpmdN6ndxqAui24NkWkFktIMGMtdThS5K0t&#10;godgbl6eECwcYu0XtELjFXYIrswfZBIltDTd5syXd4BXDxhRP0glAPeix7JeEXzJSCV60rMZ4G9u&#10;46VJmeuMBEO7VjOcboaQw5UTF5Rh8e0KmlJy2z2LgX/0B+f+NeXotsZgDP72EUNbV+psUViQ4Nzk&#10;OLKKimBacLdN516Ano5aSG1ZpLUcj9/ojiHQDY2wfUvBIxTLzDLNyfXPsMNqLZmR14spBB/W7Bhf&#10;n6yeLcMKlwwSFCmDyVh7NVVm7x1YcqK7zxh5y/qfbbF9SsRRjtCCutUjp1qcta88JIIFE0AYlHr0&#10;Z0kjLwYzUPjkF9qD8xM3XtOsBXH352J/iN+u7siO0HFxmWBs+2DE9HeHWYEWw8jDIW4QHhp2VgJl&#10;Gms3GkGUQfurLbORvHFFs3ZfRLjbbhBmjcfBW4P+1xADFpzDzT/gxrVUX5kTlpL6hLq9rd3uElXp&#10;7Y1Z4gGZZ9llSVdQ90+CXhdnO5ZiQUFdPdL7Xhc8M3wu47MBVQpkZrfeDhhgL/nWZwGQFrIVu9KS&#10;kp6ja1O2cZ+Xq+yrGSmGatuNjpBo1aAkcs55GYXe98ZrZi3m4ROB3VtAid7/CfP8nsLt8ICi+Ncv&#10;d33ZJYYV0J8p05tcxuVAarSpVlUQH5T5m1/G6nv1bUg0SJg0ur4rzNX7y3XJV2ZqjaFSK51Uovrv&#10;zUhJwVVch2GDIaHCD9XLCyAR+fph+YPSOcjqwcl+uieDcvqn1x8f32tI6bS4x+d1q7M5Ml5gPZp0&#10;XLK6tESpipWG8D/jHUqU8OlyW4uSfmlpqRTw63FzB3bw8FMBRnq9Nzq1iLKampKe3iSI+elWJj/1&#10;ENuf00wqKiv3/fld/zYWBqmuakpI/JIBQDLOD/vo5NHOmMoysWpZDwTx2T6XYfunh1v9yXoTfGMI&#10;IUIJicksfOyiIDrMoqRUVqseOG3ZL6826Ekhp5gquble5XeZ5ll705c7DUfOHft5al4kVVeug9Zx&#10;7aDPEdG8kFRiTE76c0zMVXelT/9vmfSm+Q05OYH3vHsTsWryX4V08C+Uis6Hmb9JSf7SaowG2yJQ&#10;OflVUk62/wkFPug948E15/dfSFjXHpan4q9w4f7HDshAaaiq/HP2YB+bcJAQ5ud/GMroAbRGGtjo&#10;06wVRbNlTDgX2FFNlpaUVMxAp6TggJNltjgQ5fVv3VM6mz8GeCwAJ6zJ647RxO+dS3vW6NGCAhac&#10;IhuHWFthcLU8zMY5I1TNGDgcgHhi/qyFy+nva6irJH+AG+DjcUiJi4NIIpZaOqFvsFkRAIfjtKQe&#10;009XL48hHyEL36Se3/eyfVP1GcfkfB/UAJnmjR5iFIOvCeVGSUW1+bYMSSu8GNV7iet8bO3MA6cI&#10;IOEEaJduldvhTTvjJnMa6qU2d5bOl+vK+6POl28jIyNLtWaTH+yxvhZWBxZWfE49tfy6hoP3d6Y/&#10;okyrE0ECAZzCXrW+KMpIoYaRf5XKmzXLcCVO9aAsTxgo1zI4UiWH/u9j5wvXPQYu+gouH27U2D3t&#10;XRzfmTy+M9I+RDFya3vm1z/4Y7sjtDobr0M38mhelrTDxfFFU61jlOEOk5PoyYkS2CmJNZYrK0pp&#10;IFQLS9SHub0bBFIGgi0fgj30lNCCgI/V7unOHjzbza2txxcwYklheQgWKvXkfM0o0ubDWRgQZx1C&#10;7m80ao7W1rwepsWU/+4x1OZ+Ww6tBlRHR7NJEJ87cHt2zg2DhI7/6Gz3w13i4bXZ8+ytEXp66zhy&#10;07HUn3sr+x2yG9pFES0inEyrAUUq7G9Y5qEnRepYOzZFqht5/MWd97McuS3PFfk2NZn96rZawi/R&#10;EWIojKp3Vu9gvgufqdN+P7nOcHxV1x+HkMynXR55fsmbRvGcWFbKunrK2rv36Qw1ZSnsF8mNFZ9A&#10;cK1v/e14glPv7AzSIZG5oVpx5nNHX4oolRcWcjlSxSsj+coJ4nMpI4Gsu5YLfy9PwViFjJ1vIjEV&#10;G0clcW4MboBj/bOcwq84k6fKjpJMRMim6UWx6zm0jdPTgXxjrBaXoMsWjEgX7j046B4pKbSPEDYK&#10;bdt9Wn4D8qGb9+4Vus2CnChE1oz6rFhDEf0pimj+JZIRtCTx9VVLJZRuhUUS2PCRsrKMiocGoxMb&#10;eYUNSd0dfHVZBMK12DlFIdXruj5qlRQmrA6KlUXu26KwXnzr3B4J462utRT82Sz4+GBeGq5qmQf6&#10;yN90bWVmQ0WJhf3fF2Lmwf17wWRzxjlaNDtpuH6Au7hLj4wK23cycOLCleN/BiioCKuNrELQiU4G&#10;TCkGr81Pb5yrmZmZx+j7sNyhs5fTMwcA/ALnsPsRtY7LjjEiEJy5muSP2Tjb25/O8zrz3Nim0bsf&#10;+W+BHry4OVci5uNn1ZsC3tdTu/jsDyHv7ooqoNlx+rQjl/70DTeiaGWkNoAtXSSSQqFSSV75Ovd/&#10;WYCfS4/nK86Y6PbDOz2Uw4Q2OnQaAmEBKEKVk4P6v0hx2qPXXqbTTr3x3PQRKWVmxSlmYTBSSeQI&#10;W85kNq/vm7wOZv6zllUnGVX/NiBZtWwFOCg7ViJ8+nlWay2JwLQELrNv0h2NncV0aXLFWJi3Ciwx&#10;MrvN70DZSjNTl6QRFaMqdGVVNZII4pqNSe7B6ItmMKRyl17GR4CFhXXbW2Ki9h/9G4ay5uio7uzh&#10;UqjECobHjntNGFE1F2EUDjsRL+u6GM8+1N8sU7AIxRJJvXKH/AuZ0mTjDw82Z84Z4eHhwSMbFQ46&#10;NSuDFA/WgC2VEQbivqTnT+tZjdrsfky/PBt85ecf8ir0RbNLUO+9eSaAXppSmRkEZm25xskzo9dx&#10;Gyk75yf/zuGVzI+QVGO554qrMQ9DtxNcjYwKQrpgwd0lJaWUleSC7cho5x3UkUkqsoxQvAl5aanE&#10;/nXgh/eFGBiU5tYijlypsHfYOPs7iFkPPGQFBWOT4/YHgIVxdK1+4iKJ+vES8n3m56lUacO1zuyW&#10;Fi4gIdkw4wvo3fyKJgJ0DQ4xCX/WwKBVu9Mj6I/DOwXpLSo/khje4WM4NLS6zxLM4XFfFXK/B5Nq&#10;xJKS6DKY/4Z5S1sPxZK8bSjH17gJIQWGSrZtPb9yyAR0fwXIJd9/Yr59r0/Zr44mps7Wv38VFtPK&#10;6ZARZBCD0fA2MOGwliTV++kGxQ3/XDwCoJXBHacf4rT214cSmlqEc74vuku8/V4PEoiS5FHT5qJf&#10;yfAiUMGQ10MLOsDvx5pAx5GQyxYU07epRi/4y9/VgET2+IqaV43S/rIYJ/tk7P41aBezuuWkUepg&#10;LWBYq3Fhrq3t01npel3ayToO1tRASEjQzrAEeEQTLP2SrlxUUlTsAeGJpAnxBqPM6SPATKk5tCxz&#10;4W7n5QVl67Xed7Gs6I2TUpbGkX+feIy2lVjZF4hgNaYTAK9KlwL1m0X35kXNuJVpYWs6l4qBalKz&#10;ReM2CmQczdo+sLXKAYL5gYVupx2BxgLyqDFjgaLx91DZwYmA/yRcXWoAUwuE987antkd1SpnymYN&#10;0ERmSvypcAr4yvUXJea+nUd/tpOZraGQReKMl1Wil0jAQEPCYH2AtpmuSMaW6PtIFp/BO9u9OZhl&#10;OmwlyueTcSEdTKmvnSerlTnMaH/P7PMHW2OAKPxf/mwgDwHsmKkpykd2fB5xe9IecK2dZo06897T&#10;O2cwI/wqopCCg19gaPExnjQ2vH9/njU6lPhTeM+vxdGXtDRtDJ/bd4+PUDMg5Tbh1BZCml/dxBYe&#10;EZWAcSJa6bqdTTi2phlnLBx3iv5MSUtLGiu+Wr11x0k0ygzCkp3PK507UnoPM2lORjISqGmEP6ts&#10;OMwmdI3YnQOkHcJ+WRq8TowP0chF9FvuTG32gsTq9Px8/4SOnN3pKi4ra90e1lfETxJx1Zqn0tHS&#10;4ZJ/hayletRUJG6LbQ5d64ia+AO5f5Vj7Pp8tISVqPljh6dvf+Hs1bEh1hQT/vrhDwdN960A42+6&#10;fH/7p6uru1PYlJISh9rO7Pt+EZezjdeulbZMH6yIftBfBF8VZDjoMHqG7SsP7PQM0kTJcujZ/+Km&#10;tdTVp3o2q6o0CShpGPZu9bwUPkFC+K+ZkuRRvrkXI/odJl3LXVpdzqfFgsIIQRBeOC7o3j1woCWD&#10;UwpwSugkj313a9MGt5FBlFyHxmunOQ0ny2031WrWIoj5bnR7UAMOurp/2wohZAoJCeo8lNnIlAWU&#10;+xKSkvOODt+mFgCiquTIEgQFFensvJmeabK0Z9Rhge83mhwWTswnsfVFwVhcAWvceCl/cTZV2oE8&#10;PmfAuIdylPW3NeuRk3kxWq0HvqEXbKtIl7KeHNB6ASNlCiCLsGeSF5Q0/+RKG9ZPIC3bZAwvjJ0+&#10;SAEhNLaouzm04lRsxa8KFhb0V52ra+N/92U6zoMwm9lAW+yO82VaAdZv0ykNNuTDbDC801qTgA6p&#10;YNCwMHWs259HY/TuHRN6JxdF3WMSMkR53eP+nd8RpN5VWJfUcNBCsusnAi3znfSQAn9iXu9i3kbY&#10;B0dHWtwpljhxVl/NHJQ0dGKWE0PK0FHCTU4vHrWdp+rVaccm5cx27mZA8iEYWH+FilpfI/a3A0tK&#10;ItdwiFiRjdeC2Rl9hroocLrU30Xo/LEYNC4hTs0YOHuFur/P3kYlKffFJCh5b8Iwkuctxb23/mXw&#10;dBJv5FkHZPR+J9KQGjIh8F4ENoiqVovSac2aDoRg42WRpqqGQiZX7Sabm8YBMhm40wH7yFBNWRQc&#10;omNHLSpYs4GgbmGDqhZJXpMRIbDbgMqA+QA673sQB+XGAwMqy6O09LMG2ubt1pr172unc0lRom3j&#10;43W2k/ce30alpEBd783WPanrk5r2W7PcdI0LSC8DSiQt++k90EGuDlxmqREIjE/3FVyOnJpD8vRm&#10;qzjYFDqcaTgeHj9W7AeP1EiDo3yxE46SCZmtjFx8sqQCHNbICCWATKujYQ8bY0kXSVjg5KXCsWuQ&#10;61WK4eCb9Bj6OaUJauz6FxrQ0FDgaeR2PkLi3nplyTB0hAKNnS1IBmCQ1ObWATPI2oacigw8hoao&#10;bEFTfV2fFoWsfK3Bh5INOSfLcCqRnM68gOVY5FyAI90RuTxmFunfcbvyBvAxJG31r653jBPyoVmp&#10;2FncXil8Rai+rOEiSIwVGUUrR/ON3G4Vq65f2WfbQenPu72dlT1py2GjT/9X1+ZS1GcebRcqGAjZ&#10;oiuhq3/8cABLAbqhtG+MtNOkXGGJ/vMYF8PrBSJxcuoSXxPWg4nW22XgBnhDnYsRuEPGDw+Va3k/&#10;bWFumDg4RG48tr+mX15u0HpSZsqyMPEMPI1L8LBztN6eCZzV8zCSOclwcnzv/EAspF/efbDa39Oj&#10;kJQst+10+rKP8ELSJ+Tx1QIEwTD8I2D8fzy2bvq9T8LEXG42izFlxFp3ve/IJaikCqe+S+6B+Sok&#10;hA+tsUCLUKTPZPLhwvJ8hlXmV1lJjzH71eF0nnicMOim7LgACH/broP8LCsACACtuXOFHxoM5H6z&#10;C3zl5K0fj7XMLCU1Vbe8lpSvHOJRo1UOqJqKk461Akr5D/BGZCXQ0d1VNKOIZ2HhpMM41mqQ19LN&#10;+gRTbZ4A1sFvcp71h/tJZEGigWsPvO8qaGGp0spnq2H5s4CADSb4WJVtl7BvANiJiZnZ2d4coZC7&#10;zEnfLPC+0x7+Yyr2H6DX2UBDKI8wiwr8SR4mLflcJYJWHzov2XOya0rstw5iGA3sUlLX91gnXwTM&#10;KwjNFFSJK+8q3t+BWk3fE881PHxzMshC5LgaQyrELT38jW97ej7bjhg014BjxID5oYr+O5K88KjU&#10;7fFkm2aP2p8Ypq7sbrWSga4f7FIbXG1t9Pw/A17o/unpBFSyHWUg6ah4bmjZbI4FDiA4gnglM7aB&#10;ViumykmP5VpA/8xQyLiissrOv4NZnof9PMJU2o3/iFKl12f/SPYnwURmDqapRc17VlZxfBM/B+Bv&#10;DNW5aWONwYnMmKnpC3LPGzxjF5eMpydD6cLH5C0+amNmbFPyQqw2rwCU1piFcWusdvYffP5jCki1&#10;79nsMGjRPw81rYVcPPpK8+iGDytfHJ1tkwT/bz/l63sb0pzzzP0h8d3nMJTZPFTOT7yaxKlIoBtF&#10;35ieemDRMzoKsMa7EBfWgsOCrDgmfwbgbf5dE4X+Tz7HipMH+H/ashSq6TJTG7ufOlsm51850scB&#10;22N3b/fcjafK0L0aHAUATpC3ngEUheq/LYISIBkewiyIeel484IWFaE6xSg8F0V8oIfnx4PruYUF&#10;h5fVL+s+VzJwjlducfZO4QPw751KJFlx+rU0JERMyMA5CTBM6DP45URU0IG9OWFxroo2fD89HTtS&#10;NJU1tQpccBfmEpQCz05OTMD2BczZPwGcXLwcnwSgMBszk+YpHP+v7eCfhsOsy7B0AllYiCVOzgQD&#10;EQIPPSKMHNH9vb4ASmSW8ldpHtCqSJP3/p1DkxCJUdHs02cFg8Sz6kYsXNxeYL1WVwcmVxM3NywQ&#10;fAcBmpFEGq+H2ewJFGhy8osiFrj3LgKkVgtXQ2dPCNwuZ2/yFRAqMazGMjIyAoDNGrNJAvDyOH2o&#10;0N0GHw2A8QGxV8CgAvgqgpj/KhcjJveEUESU6fwHUYkZbJHihwV114kiBxwWYPNdEU823trggA3F&#10;DYiQZwipzTGogJ/g5/ce7El+FRcLDAWqY/GGlBqTJLVdPpos3T6Jgx99V9c78GUFWAxaDG42Nrp8&#10;Req1tTMFTc2IeY9KlLneP8/BNyoqJgY+fo6DG0Jw+eqN1UFbSZLGIReLo6Jnwcbf97GG2Kc0kCGx&#10;NSZI0LhicXd9Q3OeY/LfXwsIPSJ2oAp8teVQ0FPvr4/HpLIef7gvk7xazpRllSEBDXrQOVFAD8rd&#10;MiwsLJxSTgTlfxAYnv5KQ0eHfowweHJlf6b1SScxjoaWti8zWczCggokzJ1cXBwWKTH8P8vr6cmJ&#10;if1nxsUFxmWGowvlTdqIRQ06imohB5/0urZcSGAgoET6lRcWlbBg7ISTJMxxGsdMcVyOvyKJzIT3&#10;aFV2yqo4sxkJCe2Xqw5QUFz83YsHvIE8sejP4cQ7dHT71w9lRkWUYFPc5AAkGUZG2l88k1L1f8Rt&#10;GXpU6IkhiUB8+JD/7HPjfRHh5s0HKEgWBn6kSHGk2v5dqgHv0e8UaIP5Mgd8rsizfTeD0L0HygLX&#10;QMlhVklpjG7CIIuQOD6yzPjXsiMgAveBx9dKo60ZQFhUVNCDaUQMmGnndGSBnc27qm+3NoBk7XaU&#10;qHaeMp5CjOyFQILxzWVqzZzVkBXHwtp6pyBZN7ek5LDj/TcL+9io8nIQflx3PIgf1jBe+6hN/rHW&#10;nRe69yx30XOhSYaAAMT+3sw5t2yqT5yfR5nleC4gKWQz/iTbPqXg446eq54I2/pwjuSTSoCyn31H&#10;bbyYmjiAW9ndHK+U6XViZ59tb9dRxEvIdrjgKYkODizAu1HDIsERIqqgB5b9dLKCk+b72mVOS4xC&#10;9RmjNaz/Ur73KbsMGu0dhHC8wiW1tytkFcjmf/E9xSPb2dEGymzATTBy5UxJTzcKWIygYGBQI9Eq&#10;D+OlZQELJ6PalXqwbu2xlFdRTtTruIoutEibarEn4cuOAYF30LpiqxwkwYKH/s1uq4tO50OpR9k6&#10;m+opoN3sJHGFCAcDXoB7A9xnSHBBTVtOlmJZnrIA9wCGINHNlYhy1nQRfu9ssmN4H29APXf6CMhm&#10;fuBStC4GyhgcX5q8KMelXD4u3z9daXP5ZBw9P5OSfdRAK2ZKl6CIBw/TlsmMbs8tyGTUjzMlkh2y&#10;Yr7kvboBfpPp49IQN/C4VWVjzYIusswMDIhFsxKTbEFHvfGc+RGssMQYcvi2nd54mbS1FiKC1i4u&#10;SYD0DSw+3ynD8fjt/WtqmHWBg+AtRMhe17Dl0IpNsC8yhRbO60IrO4nfOWrMDCioX0/CyQ80f2n2&#10;1lJn6hobbFLsO9FrVzynSO90ymK6yoBwuGLxXMj+/rdf1DSWAjjm1NQzHyiMQbOxL3e07XFAbshz&#10;93Yq/ZjwqYBtamop1NfAD9APuvX/LJQfGTNHJCQveuU/vCuFCRLU5nRP4hkfSUpi107kg1wL8LTw&#10;Nk+BNbgQdLlRZv5ArHrEZVj9EgJfSMhN0PS+/oED2Lw5UlOyUnqOqyxK/ewt3LHlfPgYAAhK00ID&#10;G+zIwc68zOP3hpKw3kerb6fbPtkg88Juuz4GRtSsgCICbs7gEUeaS+SfE7owbY+j4D+lGLgLT+cF&#10;nCh1wAbnxLV2wrHkfQuIww46dysxDAQxLMsbk9JyMRidLlFIU3Qwd/DQMwd1IArwmkmSCkck0CUv&#10;3wU2y6Av3ivZfmbzFlEA0JqPnYTNbXhFK+MkB6z3cX353V+pcQpsPNIyPXg3IkSLXbiW0eCYn+Re&#10;+7Azo+/d/EnoKYK3DOtA7wcemseFG3N0lMmtfUmHHictHRnyPVmmvpsbmogCshOXFTsmLrtNfnFz&#10;Koce/0DzbXReWshSg7dZg1eNP0isSUpKOjCMSZMHTO7ltbSkvYJjzJfz/TywdTFg6eoa16XWbPjL&#10;42bTOoCGjr4TyGGDqFma2+t6yEUZKJgcKsoAVqYB025n0oWFFqs4WH+OPc8UEpLFxoPhE/i/Huza&#10;/N3ZuUB8PUeMjI5WBH9qMPYUL1B86wM6Hy2suXp+2v6Q0TYVQnpg5zm2JJKa355wk1TC9vpiI4wR&#10;/FHWBVV6HwsnFUQhQJgYzHybN/jOpIQlyeK/xN7k5joc36A8PHou1Zc++ei5U1KG9xz/ZeWgv/4Z&#10;8e34dwe8UfFVXnEYHyUklRZLVKR/3sd3Ad2DW1vpNCx92Xg8xh9gf0Ae/l5keclTsHZ315hijer/&#10;+l2JQi7Xz7R+JQjYm8Ebb5aFBYCABa7ceHokv7eYeZbSZld38I2fXsC4Q0E1biinFVqAKQUP8CRf&#10;uDlkLsVuGgCdq4WNzYT1NujpAXtUVUVBWM1MXIbO5X8eX2PxRx8uYnylr1qcrdbj6itki2bf6OzT&#10;0wr0Om2hSknVHOw1oJ/aMapz95+Nw1PBGSoMJOfuRF5xQepaOgeJBMqB/g9wODuiTwICr9X9A4P7&#10;vxLhbInrpzbKtanWxWgCCsQ4YUhtXqlJxnE50tASSOaSpPLKQU0lM7mUKfDQENAfgnZ27py5CHx3&#10;sUGoARzws5IT4mSZmBwivnL6TRt2qakLKfj9lykLkvYGxx4U2fdzmEwpZ2NJJhoDpvUo2roD6dmT&#10;jtmvPK9HuBufD2/jm50j9CKjqh+LiyhdaVG0UwSQFk1/JSYmgpGRyhtaGTTdQd4V/L0cVXZG51I+&#10;gfgx2buDfyijoxTIkIn+/vwiSH9X67WslQE4xFDfb31RV4Ag9TM5rJPs5J/nAP4uS++qlr0SHBUz&#10;MwpAXQWXv1WasSYA7db1fXYG7AwT17TfO3/oS4Cvm9jJI1WaWkT0fXqvz+DNB793qqXXBHtzOwff&#10;hDEHKa25vu4+jb5NxQrKy+Frl8cIXzYJK8gJXLezoJVP1S8vOX1fwF8i0scQwBTP+bXfy3CBLkKU&#10;KGnAihMWTLK6f0qk5wRedLJOwArWQPDAWDXf25OqzYgOSQIdEO/mhXWnb/rXFhZx7PuIABKSEzF7&#10;aVQQNv/29va/6xtAgVh+W9KbmIA4e3VTkzhx7B89kMMGqo288vIowF3VFrJ0dqxWjzxKZjByP+Ml&#10;2nfK5Xl2Ut2YsxSpXPwE7rOEz/tioDAGilCU9PTkmZLIsEGn6rnXt7csoOUBYMOi1Ilbh4k04Gah&#10;qKgZDkIkVPuriNAB7/OmxUnTvFfKNY3AcBbUYuR+UIxqnxzkmOzJpmlpDo06Xt38ow2nvPwXwRCn&#10;J/91ODyotqSEMzx8aJUcribciUvGzT0Vueuz5C8M/Bs3lNoElXBLcXKN0wMDHMofpC5H11hOXDbs&#10;rJ939xyNzEN3lzUGvPgOcXEtlus/JY8669k0rFuZvW4OKqhYFyz+Kz0u+jz5tcXjKE1KRgCJkpLW&#10;2NgJzdaHDwbiukZ6fgkrnDIOIWif6wE2bwdl4Gnh8dRXpexe7vWf3BfHXTgQmHPjmQB/0oG5OTRw&#10;jwJgTBqB2QrD2nqj6jIzYLQGlyegREjNTMutaElbZjFj1CgHqm2UjEyKgtnYuSPzlQb4iJ3u1gsA&#10;vfECCcA/gIX61K/31M872G40iPAmzVm26iBR0guiPLLjVO0wanHtBNvut9I4cHV2/CtgmF5dzWgV&#10;E7oKWBq5AWiM911v3sFZEEKVk0O0bb/GAKAUN8rrZzD3TkpOEq9oM6d3dq5qawstLEbkpYcGMa7J&#10;qNL2OfY5Js9vcXFbxOx1tpDPtvpfXn1+0P34GBD3zkJFyIhi89xd37rkAufOmAk4nLCNf8ccb+8k&#10;623VLMkAJA2368nWyM5ooBARu+2y/7Cx4CwrMHz1JtKo7QPAakfHS3QshcCQw69KEK2gxJmPu2g6&#10;v0H0FVdWMPf9p8ButfrL2ckJZpL3Fu8dPj7+06Dv038AdDcEy/QZD4Hl/zWF3Q+LixxkyEcnMgGV&#10;w2z877p3MoBfooXMum/spAMh/UZjDMBpooRBAky1496EPdhRgKfIZr/IYUS4g1NX7hYK3/WgL3g0&#10;ARwFdwMY+6dmpvy0gJdtBqQCm/Ux0BJ0t7Yuq/z18+qkcRoR0SjOxCltIK6QqYwy3ziVpxQdd6rG&#10;DLEfHT0yJuoi4sw7xjAdPn385itOmv/nGoyd1e3h7Zn7WWES5LJvxiIg1wEKgHFhkID9V1DiP8yy&#10;J27OSBeBNhhPu1Ji11p/W84LxHQdYPO37cRVvXJCKQkhAcvCxjb+rfKZIq4upjdET7holEvo5Yr/&#10;lQVInerU1K7yx4Ptrqm1mLGBv2eeFUIUlUllJ+Hzz3DBCvpngSZv1gMQVdK8chNR+Hs4X2oF4ujj&#10;+g+fHxnT38Bfu5YLpXuiCfBjjx+ezkP4jUHJB9jOjBix3r6ySDA8TsWCSJDaNhzgR6dUJDu9qi1n&#10;b78TApufVgi+zaEx9IaVLIovQ7JJWzkbPp91gjxZ7uQEug3ewQVDJCX3ksY7fl0LsNpEXfruv8op&#10;0zE5SBKDPzEP5Xq2/JYSP8Pjn8jyfqyBJ0mPAgrMwpDgpqVlCQF7JpBm1+6we5+8KGWigj5/fQ2c&#10;AI5MBBT5JeYXnGqtLSmp6SD785erAsi/RCsXv9EnS3GCqrFQb+8/8Gzh5S3nBTzsnhbnIwe/ftNa&#10;CyACRQYRlDf1ZtSintmr3wdNcDkGIIEOfwhQgAKw4bmW1ta3DSZAZIWUlBw/H5uxta7Rlzn8E1Ho&#10;O7quuCcOD+7dR9vpSBg6am9v8uJrOF0N+wyjrkP/lDZAF/LhC3827uwsLQN9jdmrTxsUVP6MRQYN&#10;ogsrRp7FIn2D7Ub0vOVzfRp8XEamLf7+mdlskqf3pjefnuo/rsQefVbF+SVhyR8gEU1MHU57dH28&#10;WhtSfWAxc/DP2/fs0AnKXJi4PbA3eeoIHw3j1OgtZ+eHxJUZAU5vwLsGno/wb6rG13/8L//RF8Vb&#10;igyvOXKwYNuUwTi2ft8WiwF4+lAQDAI5Hieu8Znw14WTbgt7+1jwhADlBmELiwPvD8lAY9nc7B51&#10;4P9fAHgGh6lVylq+yck2waeGOFOW6SQboOgCwU/n74QaLUZeWZmVjFHrf365lPlKGocm+0LnB4mR&#10;gnvDLDCjVNFeN0p/2dCQpfo2Nz9aEhKO7SC1vR9+h3WJBImdbk2DiqrGp8zyuN0lxPFTNTacbEpZ&#10;pXWtXT6OtKS0lC1TdrAgAtPR1NxdtqhQS5PY8R8lSVyfuTXdtqOjJivewBOFr3+vpcmqjZmFu8Y3&#10;WXKFcVPdo/0/LNnPtGLReNOqLEvgkfd2xRu3nDctLKSkp3sjR/8vqZdqlqURX08WTpzeYLNz0rgx&#10;ANAZ6upuZjIKCvtnJ/NTrLQu3FEyMm+on7u9vfrpWGRaU0fZH3enjlUL7u/hX8fgEJJpSt09MMFd&#10;HwwitkEqXd/QkNjTJzw8ZaUt1Rtg86/TcLD0XUyDG/C5HbAXLy+Z3+imBBEXQyQxq2rmorOs4Buv&#10;g8lAPMwcdbRQTV3hfRvHjpxV1FIRpmRWsad8YitGnjmhYfIhZRxjBAE/d7t1g7h5Su4R84XwMF0L&#10;hgLlDFdahU2CGJCgV6Mocc7d+KJkkzP1rGzo/xbxP1uovqfG2cl0Xd+Ue/kr9/aCrsmF2KlQHI6T&#10;HdTWwGbD+GSRGV3EbvUTYCzlKfs4Oi7gwWkPUDv2rz1AI00YDGnAVRRQN11OVyW+fTt6vHyxdU16&#10;ZpxihQ/o7gJnIfftKI43HRsYKoNhBjk0N9Wv1b5YErHTlMAwYWKALNuQ+7rz4dMLmIg8x/D07Iyu&#10;0dLdN/s8A+Q83a1Kl2ZQSYk0XBSTXU7ItbMM2jH16zna1AbkqhYYUVE+oMGgYEihprkkOXm8D9hc&#10;RBG4Fz8/h/+FnuLlMv6TBQZz/fDnc3X7l9vJaVyOwFRcjtBR5kp83pGFG5fy4maNfQJsIl/9d1rM&#10;Eq5qyaYokESU4ZAf3muy2xZWlSmnP980QplxShJj5IkuKOgo5GBHDaxmHFAXuf/sJKyclQAlpvBc&#10;oAbd4GgCZzSgTsUGVaiwNZvBA6fd4FhQgzq4v4ihQobUVVJpm59HQ8c0g79qacECf9Uehv46NL1r&#10;jf9ZgfU55IfIaBnkaBF7dXyYmi7pz9JH4Yqva4CbKkwMlHygzQkHrqwmzmw7NHBFKit76AKWoGtj&#10;YxMNILxpaWl2rWvfZj6zyZDgIDBPeYukn550czGPsAXEgsSH4v4VUSn1OBjZqupmpd/DPdoqLLkF&#10;Fu6aTmSBw3y75xlMk0eAHwhyA29NcWkpSfzwm4La0c4Mnw4+Jveqwf8zaKUAz90Xk/LjC2Nx8qLQ&#10;wcHQfpucRS37ZoQyytcnanlwgn1jgIkHAsxGEp3Wr8pKMyvjQJe82JaVCVfFWUZWjitPOb4w2tHm&#10;rvkmQ9dLELYGxzdp8JkB5rls8KhcTlbRJQCnDnhc9jbbz0HHo/WFhbsfPkxrqrNVR/Qbgh/szela&#10;BFDIgmI52W5RgxshritfotK2XrtN6c3U7XDV6cr3Fnzw0QHqaOSYQU7nQ0ibxpCtrUeOvJ4cJA56&#10;ncFYpuq9Lt3I+4YN3YADAYMRYtbb/8sC2AVUwxhu6w/PdJssD19eSnh1mN1bO94Qpr1PDKA0DzMW&#10;nMLYUv9UqwGWdXC6TZRura0XcnJKsZLI+ASmsrOB4Quq9GNjSJLkzQWLn2D/QA2YmSFHioZLhQdV&#10;f1u0EyEeo8EOhxeFII+fsluZ8b7uHI2IoJ2YVNLQSq8N3t/f/9nQcINANwXUR2AABYo0oLY6bmoE&#10;RhBAQwYup0iQfuDr9jcKt0mRyoME2cqGI4b/nhSVw9YQMSi0YHZMTpY5Dj12YNOpBhyvyeOHPSLM&#10;FGnpoGptIGtiwzp0j++D5uaUK1LXwEQU0GLeqrigk5Y+nkQTXwZ9NL+RCubezT6ZgE//RgQCpHxV&#10;PULvvUkl93S9GWpADDobQa9r/vJ7xqIuHNaF754UzNrR0NCRo4X3D08nXA7pRHsc25skNe1bVkEo&#10;ubCokJKWumXbCxx/wIfpzSGxx//6RcrvS9bvrJAOfbOkHMGFGncDAwORJ1ESAkJDg83XH7KPTKnU&#10;1SuN+vU2gknWt6uiQDL/lmQ6WqBjToWbLAvtGwMBVh9HJKZ4ojzLfLQgLIjhYI9wHJwfpAdZmL90&#10;Kymw4LauPey5MkFGCnwPL9x4wC/+2HHy2X0BDxoFNCgwlc2lREzMWW9zjwdTu/MDOV+c+OFAsDhr&#10;aEjy94eY6y9N4DgVXtA6raYDDfJCt4KnemgCakEASlNWMXJze9c6PiF/RiecmeDpZ5k2cHeORZL8&#10;UExJV+RkBM9VdEBAvtq7lPQkSoRtUExTShvUBRRl7T5oEQUIF3yoZDR3gUw/T4Nhp81viKSpLYxV&#10;the2mPfiJS5PXG7I44eGSQEsEQs0b5IjiAT0925Ofh/3BU7Nr0VZ28dGc6x3aSnnf0RInmLaExMl&#10;hxb/8OH3RPOXTZugEpD9D1c1/QQloD+aRKfd7hBk6/u44nU/qjdhgg7SJmAKu7VwAAzIP523RcFs&#10;+u2U9LcPEmQwEhIS9MsrdhVtGbgU+pJlr3oJn96520R//hFnAioU4HMVl5Fttr9A5wUFBZockdAf&#10;wJdKBty/JVFi5UOnZymKl1tvs+BcEgvAqxDMpQGjaGZ1VRqUY62trZt3ng45pwBIqkg2C0wtql5j&#10;xYAH9d/tP/1mh6Bp6d0sKSIYCH9KIu7MBEL3SFz+R2wgirhcwvJUjS6qy/UHMyGbtZb+IMeiXzSV&#10;2vZtaOZWlltrqBTg2eM6NvDbit1/dBQMUkw/YrHJ/muA+OGbGOTRpgsukaH9uzAhekJo7X93eP1k&#10;kycf72/fNa3ZdNzUV4KHAVP6OPgcgM/S6Pb2nXJiXQnxx5+W1Kju9wmNDXznJ804YwSQB8rhozo6&#10;Tln8ciuFMk4E3AO5G5N5k/y+cvdGdAC/d/lGCwJUkQqNR+X5Me8P7uTxRCj3jP6u3/JqatJiN4le&#10;wF1lKasz9tSPicD7RQI4wSg27smkKTjvUklSYDM7T4xPNw3s/KxC+niwPiGJkHh4Ex04vZPw0OP1&#10;lzP/YAmVK1GYXwi7bJiTT3m0Z8w0hPaeJQeJK+A9vn5Ev/lyAzzYAwDNNjg/N4d9dClSlF45oR1m&#10;9shEcKXubyuMfeeyf33nzXfsupbi/9k8PBemkQNGWGFO8/Aw0HXdK941Gl9IRSW8tLQejGgM7J0S&#10;0twyUuVDk66P2AK6P9dZ/xYGIwZATNRWzP0C+ylwM/5sa+QXKfQDtmx+fRR9iB1LvIAqGg7Ue3br&#10;mbjUSPmUbLmVJLrl0zJKS97Fio+LFboF1lemgqOj4rIUFWxNPW+2DDAIptNqeJPXAQrU/ZgZnxBx&#10;7M+9B2f2hvr3GlLh3d0CQFLU6nI2cOLA5PTMNfwJcyg7tRsqspJoE3pZ4n1tv6Ao0v74aJ6+oX/Y&#10;iqg1pECXYbWxNYcsXGyoVNWWIBiOw0CktkLUA/v6bRYvANCjxU+Hlgj8Xh06mVeTgP2wmJKBl5P/&#10;952pIxnihDyGw79ZPWu5HsN6w5kDpn3f+syfSUS1M14PlMAYc8DpkfB0tDgd1Bv45PPbJPXI3R2R&#10;lezdctczGBqUaYiG0jMgScAmYC3aMA7XjP358xmoNEFYCRS4a9LgCFHAcYay5HvlT7SiyQAltDt+&#10;/juqxBvDtHa2vxweTOicL49Qiu+EqxKEDDEioWD8v+uekcemaEx/uzvZBAfYd5ASc14FIsCIzUBF&#10;PSk5maiibP5wtPjFbgVlDC/MPI4StNPVWlqQooTr7v6SkpWEF1QgCKAtPz1dpZ1emlTg8cvWk25a&#10;2wwYs67X6qWPF46PjenrVeMBBkxkZLSlA7HAZrPjL/+uI7NJQ1SR8tUD0vmpr0C/XEIJEgT3wMJL&#10;R7fDvXGPALZxb/YfTRnvDxsvG6/pUI3pvSoqwlACpWlZohqagjceyy9320vHN57RJjpSES4P/ywE&#10;c5ByCsgy3N1v51YAOOIjJARohqupYb7NA2IAMSyOtBqUup58fNmv0jN3En1fXWfCBa0lPiKI5DCg&#10;5f4ZQYeF9EOuTU21S4kdHmZjAMFeMHFlAU21lgZ2FBkZq/Zy6RpYBbRp5o9wSeFlXIjLkeo6Rhq4&#10;UfQXu+n8RXnbnNwNhF3fsDb3088uh0j++7FD1bPp+F1UZEc3KZk1MrgeSpwAGhxcbCy3HrrepRPH&#10;ri6EEyN7bHihDgK4+X8LfIRomwUiXOu8Ei218QXK4RLCLr+oyWWEOoO/T2gCE+eb0qC6monvulhu&#10;7bqS2rHWEYvWRvhgfVUECXKhXEsMwKFs2y6gQW7kNVS3cq/y9aFSrQiCYCD84xAfIrh5YhXOztlY&#10;EqPLgWXBkC0VRRHz8wY2NKJwsMAoOwV8MErPJov57yRE7Y/eGXdT8JRfZ5VVQqF6OXkr5t/lzrOz&#10;wgzKZeXTY/R+hslnk8GdPgoK5v4QuXvtEWQUJ6wk9CG8xOGYe2M6MpzYiYFWXll77FtERJ9s1hxG&#10;gIDB43q76x0VGOEDQ7Sou/sX0bzYiwt7uOfnJz0X7prPjHmUCfNzVRa3Nv6bjCAa4sj8rXTgGya9&#10;9h/A3Co0eQYWB28X48IS0L61yACd7d9WVt9sKfAQQHjAawNOBE0E1DgPTg+J29sijUw6bly8JxZ1&#10;PaMGCTxp9/77B74wb34ekKsH4ZguK3YWXjbAAOJJlQ629uC1Bgw52/YoePhaSmYV1Wh3JVyOGAIR&#10;JbS3gwI1dcueAdg/azKiERPEON6db7LhUgGAteO9/F+96lpg6z51iuugu8LFb+9udgRP9PKnTt97&#10;dA+GtvA/FgW37Ve0oPI3lQMN+8mXUKPB2ARxMtvMyipypERPgSbRKVydxy/X8if1Ph37WPAth+8s&#10;K3zEuCgIQE6zOpXOEn/Hi9i52yeEQoPMMDL6e+TUdlQ1+4vFjqyqy7k1YGGgEPHpBYgM9g8PDT08&#10;0ioBQe0b3FrE3y8irGzZj+3GqmbJr8eTL3AiCnenrp2j5+eMfNmImbK3X+F/rRiwp2LhNIWVFEz/&#10;gxBt/GB0UVlEfB3mbwVNljQu+z6TnlDkY9wwbd7s2kbykRE/rU8mq2CAOKegu7dzxQXJMPOFFZII&#10;Awzc4TXr6e/E64zsbDMfG4Q80o+A1FqjgqQ+YowUJ7EQ0isYXvYfCGr3tViDAcJsD2iekUcE4dNw&#10;pYDXhV+3QIPVWtqKGQDEVw4zf0iFKymcjpWMrZzdvLifwo7KV8VSKpWSkFLVxwmZTV0Jli3aHqYg&#10;2C44axdeLK1EjhZlVFWZnlmV5soc2LsyaFw5+6gLxv1X94zYUW0XoAvhwHkKUwi8Lc3Lvbm5xKBS&#10;BTxaACkRBsY8TPz8MSUlVhvVAcBFNpxDhCbR87NEuhhWVYOYVhLrN7uivO7Ev2B4oDcFvU3A0iyx&#10;+aT9Az0A3EC2ncT+O3DyGNcv6dtD9l9smsYs+vmLVc3ThROPkmb0SZh45GCWAoiclf56tu1DUIRx&#10;HAP0YS+/L/6yPhGKRgytlsOewTNIgwFf87Q1V63UFQtctAyKHKk4LRSl5fL4QMut60Gbww7sxv0u&#10;BxUK5A0G5p4kLLJC39KCy+BcV2WEMtd4fiGTrsZww41Ly7pbQJuM9bHvpZJ62bcZbt/rNeXwN2zo&#10;0/jGE7xp7b2Pkzyxn5YbjSvv1IV4XB9AsI++RQzfQlXg149dnSKzrP5SAoU20fFYiIpKakKcOAKh&#10;g1Op/1IIfzg8DofAuJ9UeaHXEQsrhCy3ZalbvQsxGnzu+Dds/LWcGF+WkZ9JqrqR/DYV7Jx5GBCN&#10;aINh7649SlZtQBP2AGSO+u6vEiTiVDOGYdDj+uzkEK/SBmSy5UotbTCkWVgib24dfxUGP/+HAM4E&#10;q91HmCLgdReweDQOBQp2KYghTUTDKZB+ogKkvEzdoOhTXFoJXLZTzgcocaSAtXHOQMvIzpWmtLLI&#10;SkfTxH0mhkArX2TZ53KWW1eYdBGrEPw/Ykrd2YoYeMqwp59EIxMLIFVx482xcaB+gvx+rCiFBNlx&#10;XW5bbTaZtVpdyU5x7MIdRznj+My18nvl4PRUNAkqaYzYxmlfOYqp9qPGd3lmmbxhYX372PLHGwPX&#10;ZnU4yKYZb78SCJJfw1bJSnNEH1FEoAgAnP300OXbj7Cv59AjM+8ULaEbBQRTuGPrF+eXFRJJSwpz&#10;LGAXKzJN1lqi0HY9kZMqc3C88/tgUv8oPPkgx4+Hk4at7p8R4cAH/NRn1WRaGWu73z1KSEycnZoK&#10;XdvOm98hix/+DPP5aGNjUApYZQGvuQE3iicpOUQFSf77L0rmgyuFp3cD4Ygf0seDXZ89wEhzGxV1&#10;7Bf1CnvdOgejKXNqxloY2M6D64dL68ai5Rd8RCJcAp4fzdr0by6Su7u7D75goON4MmPiJJBYkuag&#10;ucJuGpReufqZs/n7urXp2ex//PfbcoiwQgQwzMJiftC0SaamZq/4tc3ImTYykqcUre/Z7B0hh4mV&#10;dHVSH6XRRBRFSfIOWC1k8pjjN3eBu3vYipw/s1A17sc76x2ByjhSj217yMpkmcdbVIQQDeiO+8nX&#10;sU8AzwkA56ei48bMoNWrMTo5iWmDiAaoCL/5FFDSpsSJHIgIzBSS2IpbtUDJ/HJuj28wdpDgwxRz&#10;aiRAQQKTmzbbyuw7g6rKmNrKNn+deRh1Wk13iTC7hxOOC8TVXHUMexJLHdV0YBQQUFKaPWS8q4TU&#10;Uk7cv2SWjQkBzf/Gjmu6Nl0GsBICyOrnLMdkbYUnEJQwsbSMy8k5ArPX6VMqU3xYNRbY2UKesvf8&#10;7icn+1GiLesenxxpByYYvD9mYhA1sMIy6bkIU8UOLfyYQ/NPE/wom0PH3VX7vo4Vkt40oLgYsvqv&#10;RG67AU46gZDd/mem5HaqgO2MDmd4tazE8xmkFXaulNN7RFYU0jHcfcKUXmPqXn1aYwsL/+mL9D4j&#10;BQg/d216jpwpFPiodCrKS0Y23oG+PizZZPzS8fDR1JDB+JgD76S70gKy1rXoefM+vChiiN6vW13v&#10;JcEYpmnN9cl7YksYieDB4iN0wOrxkdDRcT5FItjAGxtahgNf8Og3Ai0egj3Aunw7Y3Q+lHbmVlbG&#10;pHPYosBBbyR7UEsyp5UYH6EhhoKLKTDOe4Zc32qCfmMkAlxsBvz21V+F36phxuMVsNQZ9dIgb6mW&#10;EDNh0Wb2dNDJATm0Ai3EH7IPE1cPW+TIERFhu3nl/dLoINyp+kESfYqH7wwfUwtNpNzy0WUdAdJO&#10;Rvr8SwSUHHOOiBARpIKxwLvSiVAJhm8KKgUbmz8fwFKTikEsjnT8wOny6RODvILOeLXRIAiDzPLd&#10;Nk++X7aSm2X9vbJyxokRMyj0q1pBi4DQbP1IJDkb0Ycf1A9+n/dBviHbwPhXMMnEWGPhrcVjb890&#10;lskVNLkHUljfcsQD7Xhkq0lz2Niq6/DmbCKjSXDgAdXXssG2yHqDj642VxZdXf3t+goH3VuigUwl&#10;Q1InSOj1dDFIRUPTahv8FkQD+QWA6NRuOkf49MmUeuSICUrwTpoYFYPkGpdj5hl4bimUNMhVqfsF&#10;uaLEg8/vGKjK1yCybo7r5VGF8xZhgnblVaB8rbKAdKcX1YXkG4S/Be/DEy+MPzIyspYudtq78O4g&#10;faefJRZbwUgXd0fKqaThV1epmuEoGQkKdDH64gmxktH6zEvup/ckd5ii2PjtIjmVwFSd3bV5zsjl&#10;ETA9nX689kgFKaAPkNNhFwqrFTygTHv1kpo4zfA+TyFm3lIo7h8WPHlLaws2Dk6PPqM+e/ovxvTp&#10;8tCJwAQ47HZpHnwKHrboEuof4cxfaoU1g75vyM23RFn9qnSravXZ0fU4S1Szu72eJh0lbdN9OQzC&#10;vFv0fVYD9ZmX6Erf56NmaArjwWOff3mEm3acS/XfMPUefy/+/5Xxp684v7q3yDJhiA4IxnQwa7DB&#10;6hNQVFVXPNPnpW40S8ekZVjYOIOJSDYdms2XdGKMWxuj2wxGRR+4KuN0Yc3YIPJjNqKuOaCHU9Bj&#10;EG78jAcMLchT8YzsL2RWT0k6L3rvz+EpVWZRhgN/uKYrgrvyNNe6txpMsCAaxFGUKHMaaEdJhB5e&#10;SwMn0T8PY4k5DyiBpi2X2pMpIkscXGSRi2jvtxoNOLWWg3vWrQZzKilGxFov2oVbuzChd4IfcLVZ&#10;WuToFm0/uHZG7F5U5dQnguPG/y98SkjPcWpdw+NzCAR8umif10dIEmRWDdFLD6qJ0Q8Suc3FYeo8&#10;sjImZOmIeEPz2q4nv/vHuwUmQPHBfTQJz1MkarDZbRMCJJKiARuYjbu7lCUfTCjXPG/e4ZjWRk1P&#10;C2imrcAc0LWlyc62+fLnGKNoxP2o1Nk76U5XhigQi/4jqUe2aSmokwTcOIMHaB8hdUUqGXpO1ks+&#10;+n+fJSO5j9anrkKOls61zBuT80HMnJDgomP5whH9i19G3x47JI8gfVyYpzpUkmw01SMpOSplHkZX&#10;j86/PvjenR9gAD/8h6DPnE5FoyWmsZy51RYUtOPk0iFCizFgOHzIbMxMDTj91CO1BZ9Fhn/ImokX&#10;xRsnwMXHb0vLRl/chC0Wl5d3G87HwoZIBM8Gkn78kmnqoEO34BZafQEiMvi5lAY/nJvaEKZISSVM&#10;pvn7dvp4IvyQ7u8J8KIfW6kjEeCZ3E5wunOILq3Z6dVp98PDAcIbPL4zo6OjPXFAtoGZn3/ScZI3&#10;ZOXEFOz+1MsX2J7zwMDlQBlFIGFafhpON1cqHsu6gy3GjG6oZgxUPZq97muqQARVpnIxzwLnJfWL&#10;jQ5hV0WquVXZoOIf4bnRW50+zUz2DCh3YUyh0NfOEWm1z1pdzQS5vfrUXTsekc3Nr6QoB92W3voi&#10;xTG78ndI9ZAy8+r7mZ/TQjdphtY/g1YFGD08gG6uqUahbhEJPUybWX0uOppdeWVMZPd3kVl1xvSg&#10;Hu9HTnWNaFn2qqqq7+v6SFaq3DPh58cgb6laqqIOxITFyrBALqVfQPCxU9OFatmeYqS0hJJqciJ1&#10;fHIit3bZzo0H2P46wETV4WpXRjabb7w74D8/q8xZfUYkXW3Sg1sjVqwUadIlLu4IGwO/fFkxxVlx&#10;MpRIMpT8m9NxKEPAWW7ZNRUVE32bARcWQgMNSJq43Z+LQVu1wZartnK8qx2p5KUmC1ToAKJS+Cnf&#10;IOuV32D2NkuJDb5JgIYPyAiOyQwsX7gDitsyRng9KR0KkBWJjkXK/2XeA6U8tkhz6HgDfkQBXxGW&#10;8sZPELsOiKtWUmlHfNfILcFa07dDk2yxpi7Hc/5h1T1EwlTT7VaZorcx+OKvitKf4oKSmozRIp8u&#10;7dyEQwhcLZpSLHx8b72rLwHdkdP7QBC+uNxkT2Pj+h7EgAFlabYt9yeZBHMcqRkbS54CzmEtinPA&#10;M8lPyn0l4omvaAaz5P5QULSgre640eHpbIAOxdbaIlauKs8W5cYjaXcAq1ahI1zJIa+1Bmov7UIi&#10;oJYdvpn9ikdEQGHFHHt7IKekJ/+ddnS1yT4AjIWVdlxY2Lgkr62v2uL+vVbf7jLFZe41b5xxF914&#10;Vx4eem8UtpqdaTTBcdizkCnmigwnWWFHV8L3DbBBQDYN819sYL73J4WxQdkjb25qwJvONYnINxWO&#10;zdg81nKVs2WZfVxX0VlTma+v3Mt4mmYZ1xjOoXOfvv4AB/2rYifjLOPK5+y2/eyKh9nv67vS+XAw&#10;ekZyY8UEkMQm9yN2mojRJsH6Xzt40+Zxz5nQbXrVPNMbG5MnK41vLHOQ4wR7fCIH76SKDtlV5w6G&#10;+k8KJbCzmIPiu4p4PPZ/F806/wmA6d3Be3giUq8OjqXVp1fG1MPpAxc1+M5LiIQnM98bs9feAP7L&#10;AqeZ8JH9VBrNfqII3mfvVuylviUsWyvrj5WkTMUl2i6tXx7SOyUc9bLV15b0gUPa6tFrjoAr/2S5&#10;Uc2YBZs+o3PocoQZ/MwXj9nTzz14W/3M3dzUa9PGt2aKlUgdv7wthI2AAygiYunYZQIIQiK120Jb&#10;GzAaV2QKFA0ArjkFF7/g9KDogMfuuzZ9CODFYcExs7IK6+ltnPocAEDMbBH4G6M2wMX6uWxFnjGM&#10;VKn68QNoDi76fWCta5ydWXDRK2yOf24GpyOweGZiYwsihbTpJPSl/CfPOM8aZZjTVU+j5pKi5poQ&#10;MbJDjEmfsTsUmwwD2QP2Fxmye/Q6Mzpqox5UEoxYgnRljPy8waUHGmXsFNP7XLpnxLJmnxAGXx79&#10;B9Ycs9LSWkIeyFlYeaInk/v1M3r0T402d3l6sApLawmBJJi9VoYWpdtAPH5E5WD5Fm7Tzq3IrrH5&#10;viBLIiqqfMkKIzhk8o8DFMz8HEgthRaWINKFMACNMVcmOR4CgPxxOh6iTWLALo2aFBoxCXp7N6Wn&#10;UyVI3k7joBeM9O3DZGfyTo7MoMxbooeMhvTaFCkWVxW5vovoH9A0Tt2Zd89w4QBTGcGcLjP+F6YQ&#10;I6ZCS0vOiwUt1vo6cAQATfGEcKgB0IrS45OzNMhKWW8qfQd6XUtLS3+m8DfPBwXinJbwZf3f85tu&#10;cV5/sSL2Y5iLnMeGdguVfbg7iwNQSUNTU+iA7u/jpibOpmETAe3ihQw2DB+W1AFlc9juT9/nFgpS&#10;wtV+fi2ugw/gG+fm/T7wxbGkhjT1XarXCzvGqI39UzKKeGek7MN8TvKvbxbGh4dFrak5hRa/0gbU&#10;m6XBvOymW+Bmfu6PExdVoiQej0eCHWfkvKVIHKmozaq+jUtSQAhC7LjpF1CKL1C0aIQBGI3iKzfO&#10;R8JXkkyA6SmmargGUKF4l8cFuumluUB7z/T1LAIAJ2b7aiVGHBgcbE6TiDVpXPf74WHtvbau7sCB&#10;k2WztuxTq+/tmbmFRU5NexRF8uyxR3vVipWwEVMSDXrufImLMkwOFpyTk/P0zLQf7SjiuJUgzLhp&#10;bRh4ZYLa3hdWopSsjPz6or1Y7x80NDR3H95zcfHfsnHgjB9v+IYqFa1vA+RXZ7d5W/ZHtIrSoopp&#10;uUazT6VFmVEjBhO6TQNgSS1eHk3kvLDlROB+PvWuSpP272kOVeGsBTsHA+q/I0oV2aoWnG7bmul1&#10;9Zjp3UGDxm07zmGycLjsTvHtdbMwW2tvMh252mVJISEKDttoh/vLQTzeB5S1tUw4xCj92pWzo95/&#10;TWvgNL/twjVMGo8HwhtTu+TOXPjOibDbZx0RDa4MQZaJDjlfpTy5SUhIyiorZqaWhkorOwTJ4w08&#10;LGFjBkPGa1DLnLh4u7+GfucXJ67u379DKlEkrs7yv7CvkGLOaX/8ZWu5tR6VAqhyRgXS7T+aqpu+&#10;ssVvzhRIgcoHH+ixUOQWWv5KQFH6a6ikzjue0nZyd3Sr7+Jlz70UAG4fYzHS1S01/q1EXQVXmBb/&#10;5maQfnnn2gQ75Axd/uVZC3loYmOWOPN78c2JLOokLFuwcWg+ShhVgAsWsyR4mrHnYGlHBGAJYCAT&#10;85zBpE5QcjeMQG6QpHq4QTi+oVqYnzfYP92dCkO9CxCQdvXgmczgG+/ZIqYZHbUaMHyrgYSsTTwU&#10;SJXpNAsKxC2Jk5pb2HTUUpAzOV+Rt0Rg3sNLCDJIlNU1KjGnDvncYENJ5FbnBaw4OmLRoAvq6AAw&#10;bK6jElxmJ2QB8U65jA9fp7C10Qf20sQ3ddQe8JgUqdM6gFWjFznqxLXz6g5KzaLU9iwFTEMDamRZ&#10;/NiehgpayQ5zcQEZBjt7k/sJDpuMzO00AZuMEagDAOKAIhXGMGaEMQlyWmtrFc+fgVRA5gMKe792&#10;T9c17U36zBmBAsXNeDkfQU9PDo92g1tbSbZB37uNF17szQKTSakUOvKnl8/ZPh5x2gUjF0Yb3fpe&#10;dRXFSP59+DmYIMBIi2Hy7YR8pZ93CAM35IaAWB403x5Q8brpiWPJFIs5i+eYaUq1zOOgilZkPjfV&#10;Jl6Rph5k6oFqfaK5U2pQUDotnUzs+K4dV9sSfvRaEnv2hhx9uomDof/2JE+AUtJHBgYjyOM44U/y&#10;P0hb9DzCqi/sa5ZpPTKjUSd5xWRkxm0w9FBhL5aHs6uZ+aJ5sfqOrk7W4zEiElt+i7KrcYhncovl&#10;9Uc+a20Ynw/F/vcJijYmarqqI3recLNhpVfZGB9EcVrPOkZBsXzItLbt4bAU8SToW4kgX7MgfcdX&#10;q1M80dIY+cFP6qvOYLD+j3zQe3FvfaxOs7wGqAN2ReFCZod3RSNXFsmXUtQNzqeINHuisOJgHURz&#10;wKKR7T/NrKEh+uSJGifH6PkCFSsuFkwfH+iQUb/eR+PU3c5fY/+Q/1kTOcEYUCSndxkuI4vcm/yJ&#10;YJ5dM3nJzI1HElzV2f0EnOKnBEGFFrlNqchGPtri5/+XBcjWRkVVijc0ttEu/WYdB3QnIuTxyGA4&#10;Qpw+zMjPQdHQ0CDMno7+SUnJcL+In4yFn2EEOAv0dDEAiHxraDoPvDNj211k2mwYQ9WpyagJEDH5&#10;7r6SsrMHdlbIat+tdKKLzVjEpZEXIhJihOh6qzjd/oMpUEejZYgor2erpsBBT09PN6RLR592004o&#10;LbH7dwMTUBgGJYJMjIaWIy8OMq7hoF5hDxQU9uCpdtEKwB+CSmhMtTXEM4Kh7ETCbGhovM+egQtT&#10;nzPGx4lTJz/ZMlPpyqsYaOth3pQ3qRerivwqEBGPI01KSuobOq8SL4jb2tmLCV2/+blvYx+x+jvt&#10;MwfZ00RJFxoKjIR5GjnG7m5g7wmGMzy84LH2/ZoveAxDBtTnlpbKPT3t8aPNzsYbWliIgk/ZJx0y&#10;6nU3lxh56fqt7ZhXWdAeUYSDCwwcrSel3hHdvAoJ6jfE6Fo7g/qpSRc3bhM/aZaamUqEV0HU0iDd&#10;YkyEVGHys9bTbCvuWjl8JcHB3kY6empmNUote+fPxWKoNfnF/bPbmXGhHIG0QNJ1Xd2/meVmwpDe&#10;0akpcDVEWRlG88lGlEhKzU4naW2XoU/vr5glmsgk0S4/Xb+h1hcvSlVX71qa6gL5FLFoAm9xN+HK&#10;xdnpldGeJSypaiw/btRmsHqSJPPxOURT2puMZ0+3eN5NJ639WDIPG0cLIoyuiS1WAImahlPn917W&#10;6/koA5gzs7IIGhobLays+g6cHI6Xqh+j3peKNGBU/pCjN6j572MdT9Ay+ksPe35rN2vy+IWr7zXB&#10;8AFlagHdwuKiBIM1c1Vj9oKR549MUTjdiPO6xSnOKb9hM9+tG/K8ZfGm+qy0JK4xhE/Qme9tu0KW&#10;L4yfK15nAqjA4pA0m1CsEpFoVM7G+kqkiSNlXQumE1f6Fe5nilxtU0PQyo6x8/UmrxKbHvIiH1dM&#10;wfjg5l707Op0oYysbLgwzwTYTID6+0AhOU56mvBnrD4rdsdvxpCTW8T44cRbWloJrFHUVezs5FZ+&#10;7xxnZwOD9PM0RbKlw7cLUIgzTUUUYMrLN2mT+yU0TF9pKpGa4qkw2eAHx9ObarAjS3qsqqXFjKMK&#10;hrWUMTCRlmnB+cAB4b84pLn5RRY+PtlmbXKcqFwLHBC0HDi5RV1e7cuWRpk+AAB95H5i9pCAm1Ob&#10;YDlfQfIGiTpt0eKEixGuv8b+CaNB3ZY7q6lynEtqYhGecU+7MWFWOgLTxFZ91DBKnwQ6/QFrciDz&#10;K5qG3uCpHc/MNkX25AckmMBzj28w0EehgxyAGytMIlX3r9OP/49gKCQIP8PB/UOCaQssY6mur+8H&#10;nZMDp3D9Koyp0H5VLFzu0ctLsKfyb262iBQNGx+3b/Ojv7m5WV+csnWZq/rimhQ+IcPVIdulF9BY&#10;8V/ySm9ULLKmplascer4uIw0dKp2tThfcpFyBSh9dZ7fYwjaHcwU3T0R6Ho+Wzss4124eQ3WfnNL&#10;Cd40sEoTLZH/yYGzVhBN3YWuX9GQVNgtgOcKYayltULiC+Zthy0tlAmS4MUHkqCAp+d21n5LmSgZ&#10;qKVJOTaptLHa09G9/ffqy8BASJjo4jS2008/kBloqEDY4A1EWkJGAAX2bZBNXIcH0VpF8XLk9C8B&#10;47OBnTucoumIF5DaL+DADrrqejiFawqD02rZOdWliS0DHpo3zrmuGnxy+S7JjHoP9YgIPHGk9rtn&#10;Pn6jW13ITtsfH7PFv73z4fUvRkIxddzDT1onsV7vZD6Fng1+4EraNWXUxN93vnxG8Zp3yBoSxcse&#10;FODLLpKnXF3k5/I0DYxSzPC7MVIuVcmQpRino/vr+OUfF75sEWptf83jD5woUQQQyhYSJelVq9xa&#10;YOX5qpD0RbPcMq+3d6tJNybfMj+ROkRZZnY0Tp0WQ4PXN6tSCoWMiPWbY+35gxcaLBTx6Kgx/wvW&#10;sCWZkpbUxNkgB0uAiUmQbl5WaPdXK+/MkUFCFjoJPCw8UoIYksA/MS/7MS4F5+H9xIkO2FIFgsJK&#10;B243jP3qkL1mZpyuF8QhHVf4lv5spBEm4JXvLmIwY0pUumguR/GLfhyVXS52jUdi3hPOcdw3SKqW&#10;6cuXsUQts30rSqN/pUvOpSlelUr0WuJFkLrZIYI550Of8kuo+w2RY8zEUOfOEJVGbKtZH7Fna18/&#10;AVnnwXF+R0dIPMVgcXEYcBppaP7Ob28PEzeOMnaI8OILoP3k4Ym4fQ39XkBqlLlI7hWt3Seqw69S&#10;qVj5dPsPTSJxgWLQwoLPhPcN6u/WaHnaU0iy2mXpZsWcEsoEKaiKrC/DSVWf1bpMb1ncnAh3GdRd&#10;AKKUOTW/tTXZoVnwMxaAYUwtTX2/enBOM0mdd8uwIhcCINt3AE1sjnPZ4e10c6ukpAW+DMwurZmG&#10;Fxe6OK5BXbi4uBoamoZ/H5zBTOes7QoBNxbm4cI+bnZWGRoaBrrnru09Shhn8Yk1aAAsr652bTpN&#10;rS5Fr50KV65UwyACUjYgXeZqls8sLjaSwBJkF1W1h5eewkCX7n2KORL4e+VOr9cWSGOWf6AlVqxJ&#10;dgprillq0iTWdERoOKxAlXjhwXPH7VrnSTMPm3gYX2yzdi3wSL13LeenWCycI+/WxfzUzVTq4Drv&#10;zUDA1qB3o1mtTpo9GS8JRD8LF4E4mxOCFhy8sc7QUyWRMTEsYCW5eLR2HY+8TE3SKHbgY8kfK268&#10;x0Y0tOMwt7i4jQgZamv91nuWs2WYd/ArmHemDmIuITUqKyYq/erDEpynuFkzLa5D7KdZzqhUbAhR&#10;QQ1rTwQDBzclT/kjJdtMAEabjQ38Z7avPTT0NHuQYr4tF5IreP55Bw5VGbKDhqS5EjW0I2IxW/MH&#10;oQiISr+Xphzu25p4WQNrlQ0vH5wtNTVZv4IOI2wznoq3n5edVqv7Aeomo6V5pqc8y1HGw71nWkmC&#10;iJHv9/Fld/ZRdONkhaPDE+SwHvLs53HstgY4hz/caWIWmEZqu01uF8RvMJyCRd+YZVyS1Y6UvIK1&#10;sOo40USypOTdYsrZlLEvZQveKeMyq+gKMf2mQ8aiTDhSQzVdlvU5lLJ1gtgq+1QYt4bsi0Sj5NF4&#10;FvqmpjgB3dJqaoglHhETE+8bGnJ/WUIl0wQOov5UV07JyjK1MMEo7Q8eLI+bmKttzyTOnFh1rSVV&#10;C6lu+q2eRiCggraLiWnXCuQn0TPry8MPD1zvtC5I2ei8IfPxD/gKSqqwo7wMBmWqU8xcbtgJYggj&#10;TMROJJNMRhJhw6yS5i2DDAvCS9WN0eWRsZyYI8L9uXijdq9yIMCuG9xdVAnzUpwxwbEJRLwAezxq&#10;XCZumBRkcu6efY4pZH9IFKgDnPDZ5uzRWBMeeZnpf81eSf39UIE/JGxsFSh3mbBp5zjm7A9myMA+&#10;VUNDw9TexX/jYf1MiWmPKPW1x6gFM62QydEzbcwh4+FFd2Eb94fX07uXgKco1qVQ25p/vZ39py5/&#10;LpsvgrPH1vOUqcF69XX9hu5VfQnUlep37lU217/9GDcFZNg+UzajuYMfp833Z0ZfU8dUEeDw+n7G&#10;14PjpM6N7IMpWkBvPj6P111HQIVq6e812L3DGRTwxloqUx3fkI/w//mDIV5bI5ccawoliHrHOENf&#10;JEdKoUmn2Fw2wE82L6yuJA6aPrhX05sy0N0BJfCzlpLQ5Qj6uKpSQEdnduKBBYSg/tgeW+dkyLT+&#10;Z8CnhNu/LlOm/l1Qz9YBFtUyuaURVwCdJlHEJkQ7sAgPrQqMIIGC/+DgzMPjKHCw+2ltp/Bd9RWv&#10;NZsN9VmSusm/fHRuPI9Q8i1SaUyq/k9QedTUqkWzgZ1MRmJyeu2Qgl8h6B6tes7/Jv52fTvVLHsH&#10;SBBBP/6trXPNYvaVvorCWPRDEhvJf4htAaRilGjkVIkLjFiRCRHYPBOw9S/sXhOfBZmNqthzFw+W&#10;014IU7WA1kXb8M/PkDTuQ8G1Ne8uWVtb5lRitJKcRteimFpt+upmdDIcYMH6i83jBRmzMlBfSmFh&#10;6ZEeHR2Sibf9AClZIK5RsfWP0Mze4n27Lhha7K/VmjX6tWvTz85e7UhK3hInj05NT3dfTXb6025s&#10;ZCmdHud7W8L+u+3sMGX8c3jU63GEIduIWzoapFtkdH5uAKeXi1FQQl1eXg64Gl6OqI2DvUCWtfGw&#10;0JilTvmg24eqRVtJ++eGi/N2GQoj2ZHHt40wIqMbF4bPZWVTwDxtAFxrCsI02tKiejce2TseKCy3&#10;XkdQvG5z64uDdpqhUGLpiGmO4Pi8j8MwWl3L1XBwXy3YBDvhXK1NX6rhrgE3FdTBwBiUyd0I5prA&#10;YZb+w4ix/fSGtRAF79j3mkVPVs95YoKquTXvDTB/Mnu9ZLCvq7fI47AJTdbzTsw61YUNguiNuEqb&#10;JUQSyAszpp7o2yVHEJmuAHPtlRPWQkVpNeo6KAhNKaM8RjDt8q4fYQgXaev+qRouGuRuEjQrJSUe&#10;7n8IbL4ouNk+4RtHJnzpIhdB5uvhMwtT38E0FA1hGzFIvG/bjTRMRSSnpr5/XE5OYfYHeXZn/1A9&#10;TPw2mRMXCX2BoFaBv1IRydyGHJgJruJ0SvhYvqeK7ftQZlb6T0slGq/YzGB2MHFa5Tc5RXEsaZZ9&#10;89DYeHVDi+Q3LVzy2tQG78cUgOXNmYpEgIpt96NyhG+fjg7iUv7yaZ7ns5H8pTkZVClS6CG7FZ18&#10;hTF2apY+zUKUrQHcWk4voo46EeT19TW3ZjGlVb9RnyFu2sp2YXs7bvp8MOkwGuy3PnaVm2N3J9Wt&#10;ipXRk9lX1Kj/OqSiSCK7zTdXzYrMbX6/IjFoq1CTNoL+gkfJDooKOhJE0WiQwO25Q6cm3fTMTDjt&#10;mZdcgaKAQkIm8QzJAy2b/qhhztGdvSI+vluvQbCoKNZS623H15IS6iBBg8XobQUj1JJiP/MEECy9&#10;rM1+jtx4KN/wMC5UoTcOI2NZsjadK/Hv3+0zX3JnbSMg1I1BlJnlbDqjLBZOuF6e/Gr7x4xiQyxO&#10;r9ec0aiRe5kok4cHetjN/6B6Rb3Uo0WTewiHeiiJ4vTx6e3T5a3OMD01LejlHd+NOvgaYRnzoCIY&#10;5+R0cyriOsnbPPo9zhj7yki6L1ADHA/LKsvBXO7fFC14eIqbMP8dGGCcm0eOEv0YJAgOYQjtFwMT&#10;8GUWxq2t5iu/t46H4wV19ShSh6u0qXO4MufOlkloSUicSqm5JLa+seOeycmG80nk6qpUq1FLK5ey&#10;arbnH1naY0haDTYecDr9WO3BOZD0eyER+2FyH+3vQ5fM/5xAkgiL/PnTnRbx35ovcAPJlKaTyIeU&#10;BnpaJEBiszwj6GbgF3a1Z3F4svPY+fqf9sPRLVa7c7xmfFCuPNNRnhezItkXDqk6bXIEpxRpNFZ4&#10;MyOSTe5UErvkq8l64JL568CK0BFKv1RPIgwxJLhuYA2DLV2cOWpXpFhRgj4QInt1gU6j57lJdXn1&#10;DfFLpqUrFn+qVXhq6gorG8e0/AaI3tGQzz4LSFa6/gFKaVXJmLaOREGcvHExamY/K6dcVWdKstTT&#10;9ZBU7ZVq9JcrvXa5vQ4bWJqjXx040h74coTcL0P6JZSwJSU5lNQ7imE7mwbMV1eB2T441U139/fv&#10;FL7OsObbYUWMBy9bgida3LjpR+izyS2HZrzFSr29qRyhmIS/NMmjpGJi01SwWgAGF4M0/PL05AjK&#10;nobVh1SYpXXXp72+FCnU88SJhtAFivmKq4VtbHLfFpmqTLCa7T9UDsoRI5sZbkF75HUZ123fQtlz&#10;ZcAQ1XI1Stt8kVVSwn9Z0CSNj34aGOC3lFcqUYnDtU/z7PQwffkWqEf/QRIGDpEnXo68uygey+uG&#10;U21SW9RHoLCiw+d2QBktaOmQ+romUmKWMXFUu9XufUivgIzRtrdsDEEecuOiVLHidIsRE5P3Kd4J&#10;9IfEBnbjUhWtuhWRneiBX3GSF79vGlyalVGgJIg/j9ZZ4BzFct64QZfmoiih5/+RSiEeNf7928WT&#10;GyBOuFP7oLDY1ONUqK0Zp27g+V74+ciLMoSKVCmxpN1aWjntzz+nSNOWl30lF2JjCynnkqDMMPEp&#10;l5z8Hmb2jeepKDtyc9qBNmkETSXowir15DshnbaUjBLLspVL8rzDYiR98qgBU/rBciPhBeegVOxy&#10;NWKzI9MuZmFqk3OYmu49wuMNvpkygR93EGDfSNgMNrt7wqlMixfVHONzin872sZnc+bClZGxZeF9&#10;JoKPAm5shJF7yOF6BfBvj/j4uoWu+9nF2D66thxR3dcBbjdvRAahcVXMEGjEzdKPeYjzcQqsNc0Q&#10;I0YOFESQ4KPxaW9iS9YMJjpqWp0+PlLYvG22/+d7JglDA/13eWuyi5uZtE+AP8TKymq31RcWwjzS&#10;KjV1tTfp+Hco9rFkoqSEmZ818PXGugINdv/mrKioaK+6e27rxnG/ClWmXJFqB2mEHLd2kdLEcB8O&#10;I/LmM1cAfGa35K8rMurwP3l6T5U8V2MsTRm6q/SE4zInCTRg0oh29I3maV7vxeyQjs1Nx+Y34s2W&#10;Rcny5tQr6teixdqzVKEM91fMtruB0aWAmIRfj86D/IQf+Xxd8UMKSLzuOAgvozbc/5vEp6o7AQri&#10;sI9t89TIIjnsGEY6lRTaejG5lF6XwxSsHGzTLoMt6jDdIPMijwYFpCQHMXyCqWm5PoYQ2dNDkt68&#10;NbpywGsy+zs8Ja3HpvoHFtZPM6cEy+L8gxIVJk36PDD852X82tCh63j/3Drf4sU3OR6Lq6mjlf6j&#10;qMgeW+rY8x63rBJ2HAfuox5j38JJ+pIVgmKjjcVyu2cQeGbPsEKbpMq9nFay1qKgSIQkcnS8hoD5&#10;BQlu2e+zhbKwUf4HZNHaVHmpT83Kklc2wkEqXUGOZhp6ulvcG4/rNmJCBYpELTU9WhsvN2o1CPRo&#10;M27tZA+Pt3+cWqZGcYTUQn7ZwjG310lyEeTV5oVER8v63Cz6RlVr3ZIFQfiNq0bInhp/O8LklIZi&#10;nv4CV0FOnK4iPD3QM8bqGZOtb3iMN+l1ImLVINbYl4JPEE3Yqff9NsLUSGVenLyxOOETZGCXTvFP&#10;TP+0pz2R9DJaVG6n0JYsgvAClAvjOJCheMvrriN3u99FBv4sKIBq1/VNXmvApWVZWcECYH5l6ukv&#10;nOIbR5W+m3cwRACCGTqeJVCcxLgMob4mc4fzX6wzotTicNrAbeer97r3rQ5IbnV//T6Uud6r/7nv&#10;Xx9aQI73Mbd9Sq6CATfq3u8pkcsgHtki/NphCeumFyaxK5rv71yXJteN/mt2NvLv1fN80Et+7ITg&#10;qYbM/kE2vlVFjJY4k+nyUUSBNaJfcKM7YF82u1CkKE8nqT67vIwR0gnYl4Z2mi5PW39XTYeashoC&#10;FdPxWdHZH4FxJSUh9sxcikQBpvQUanQ26xbpIoFdE5nts909JpXS33b1I1ePt7UVFnBRkVU65ZYY&#10;IQFqCHhd2xer8Mete8DTMiWFsqDVWJcgkXc/b2YBU4eMkYwN18oqgnK+ZcvMDFquYjSrLR6yRxau&#10;8Vc7GpoVP6JGeEzGLJJRqYIrIpE3RqbZGL8aOdZiPM3y7zzfbpi9vmQ+9+Xcrs+mJSfb/6JWqq3V&#10;7nQKI5Hj9zZTZvNH+G/HKzixHjbICkFmZnpuNVDBlX/ydf21VCUoApPk363aL2UMjZRMQZXxhMvS&#10;fW1rdZGMMkNDH5volmiEw/T0TqcP6+bMitSwx0kEhaKvclsHRn3slTMLaxNzf8mg/8smrm6XMDbK&#10;1HY5qu7+p3CXqydb1Bg6Tp83u0L57XdFvpnurHqyiWT3Z0XygNrm1J0DixIufJuYEEw9r4uwMgmQ&#10;5G+0WSPOngRC3GFjZk4ZcukdZurv3ed9/R9rWaQLErp1Gs8iJtVgQKz7DlCpjXzueglRboLtyoqf&#10;Ql6PeC1760EJaOrqpKj7swFUmw9/OR13LlWqdBrNIn1VFasUEH8aNmzeBtlx6WCdIcEQdPH/eud8&#10;xvQo6MN8ceILn99J/PZ5UFXpe9pH4w14PL3LyxuXkwkLivHtduARkGIOUvn5fJZYA7OCN8eJhxYh&#10;Qmtaa3rrIWJjEkTfRQUZtGNyMjf1gzJ93O35/Zj3s9vt2eKNtU34kxjhdBll2S/qyuEaFxUYombt&#10;feVE78p2aD7CnXgK5OvrOdY5JXpbJfpKBbrBH/XMO9RoUjhhx9Ar88yindl5AjTE9vje+5Al6/1D&#10;BXJT5LIzKxoxe5lq0042mjg8rDdwl90hZkuujrDxhbElykssTN09u+TraThgtgraSoBXATpXoDj1&#10;+/nx3tgGQSLp48K8QfWKqxbVGMYneF7eSO3myMbyzDnRuDhimPkFwznsM/zzNd/w3J8WX+BEPyRX&#10;6uYUF4OGsG8EgHc+/Ac9Ffg58VdBbtffv5wMnU+XARqLJIQdDsWBkSNP+9YVMZruh/cYum7OhKLx&#10;YZJsMobckp+RumwcHS57CS8eFn2/b3TW/qddnkSVPEoZfploU+FFP9g8i6mgahS4A1lOjjqDv/OU&#10;HhWVoKl1sFwbct0vAsJ6YjrqPy9aNwruP9L8rer18Xi530sFmSbLemYuZn+cCOQyZUpLnOlr5xlC&#10;r6+DOUI85tgvn2knuIiVOrtOj77aPhiOoixZXJRcBzXdHJhE1yGcU7yeZBNjO8OkE/wVE6NtXRPQ&#10;O5sQPnbiEifdAhcmO0/qoGlzoj+IBrXLVRonKdKmgT/68JEvfRlBOklThSxdPF6SlGpPkvXEQuiJ&#10;yyLjBXUrjOxuTjAxahweAf/R63UEF6aqujnsvfgyLR4rVqhyqfKTj5Moyb12tBnoJwCkvdfTNuHV&#10;Zg+E4CzW3EHfV9aRtMLq3atNK2sTawOBvuQkN9mk1FJlTiVKRv16WMAtcz46WvU54+UByzADR9Qi&#10;+aWU9v6hfpnfrfH7ktDCOYHdyyOXPcSxBenqNESH/vTKycHGl36vGqxE8VJFy5H5KR0oZEoWm8sb&#10;bgjtPmayTKXUg1neSYRrGYITph8pcb5kZkFXYhb1Vs+u1zRL1GuSAQgye3q1Rzue11E5PlSxPEzj&#10;ijcISpjpfw9KxX7g8mSEP7a7JKz/O7bnWFaOmZKVauyyK7T+snA2u8D+fdo8X5varlbdkDtx/QLH&#10;wXM4vwEUchDV43lwEg2Dx3ZpP82qpQ4Ia6nh+v2h9eiN/u/ZcbK9/nF9wI63loPhbR9dV+cU/yYV&#10;wyWOlwAbjW9yDqXHhkZGAXPHEGtcvJPp0q25xBYyRlpJ9qCg97CE1eCVleSVpZIZ7dAsXa/pnXvV&#10;8ilTtnHlcufKjVG7RfirAqM4SsjeXqq2+h9tvslFkKTm6977jwiXlhMi829jsn2wB+Ejn37yU6xs&#10;vttjAQfMiYXgjVYW5xEqqHZxgZWojy+SzOzQnqNxjYVi8VvbVZ81pbj446z6hv8TjNlsJWzefGTv&#10;3u5uokLNPd4v6pwFrrEGPYT5y+wvL6D5DfJLKTjZ+fZygzo2dUmje/1ZvSEXIb1/Hb7UKYeX9BNH&#10;A0PfdLsrw4VbBqjd9oxFMkrLxJaqWsSRtjhxWZcpYsTPUx9Gf2cFrBCcNHLD0VHSEhVLZy5YrsyF&#10;x7Uz2PJq5OED461LE+PkWMU1CJWQz7XYZAT1jK2HxvQoxmSmJCxZpiajMtMYXYuqIVbwKDa8kdPG&#10;0KzBfNwfzPh6CyhpJZjhy63/XnGLEBNJJIyi71KQU6pSq0dBo5g7FSrSllB375oCIXKQVxZ4f4MH&#10;BvjfmONg/XP7SLjMQyuBUiDoZ04q6C3UW/EuBKQySiSpE//+nkJv2MJdOmZ/4ktcGiCuOS7IyUHX&#10;WFCYIMPCz9S3cA4wZhaVnY9fiUaFDSLAxVNWydGk/xEtG6eNS6alLL4L1/Yw4Lp/wh1eaEKJhsGY&#10;mnYafyqkEltikcb13/BebYq0h6YWt0RBLiurEyocXyoEKHbA6TR9PRqBFe2iGN0/jRw3bo408kxv&#10;v+fxE3yvVi8pqeLOn2gIEDrCxBfq9icMgiA5kyVN7C9AT0eHPMMKFyfc0Jpu3U4Q0X9ZAKueqIij&#10;DAWe+oYssjnqwHl3SgAKu8KLJHDeLkEFsdhp3s51BEf9f2t5L/IeKD924L/e4t++B9cZIyEagkZM&#10;CYwew2qFCRtiUmyJF4eD9kEBcQjXKSlrLRLB6R/OXD10zjH5XS9cUxKEXW/n0uGfvZTYwya1tweK&#10;XDr0qwSIy4bI1S0jbf09tbIUIJdDIhZzeTFICFZ/VfxXcPjJDNPx4sQq6B7yjJb+J3/Z7ePDLmjU&#10;wJw4RwlNUJCxgBKOGtaI0FsY5B+nkRBYvJ9hZc+s6f5wUdo8O+HprY9TFBDzKQl6hgemKKmwxoTs&#10;dvAZFic0nC2Vbl3ujFoJ5y2duAT+YCUyzsHFE+bM5Fmc6Xk4rHG5enK/uOQ++4MYBLbnKZJk5QpJ&#10;IuJFRhIqGiXKKfjY0zZjkxHiPNFrNnugtmXq5aV9dHzsFVrowhCIdLzcGKOXwQVwCa3lWhfCkc33&#10;2E5cqWny8O994XPkf6gfi4Et5isbDY0CBgb5/j7n9+HT7fkNt4BRtYqqokbc+PnhqXoTD0/CiSyX&#10;srLkZpcTON3aYFnmePp08b24DLfNb3OBrsaHGRNGVjYvgU4eaEWOr3vZnY5jBHIwYN3BbmOwyT4+&#10;ztvanhvjX2hBOzmpRJ9c/QVvDEQmV1tESmkdC5x8pVQ7u7/rep0uK0MWHh5R7Tk8dd92DALeoESB&#10;YqvIBAM4TRuA+hbA7MQOG8NAB0DenpnRp5O11/Wto1KEysnyMf8wZcaG83i2OdKgag2bPjT75hiP&#10;e6YnPDPK2UavaEkwXCZEMVwWM3ZVn9wRzPtX0IzD/yBZryCZ9GPrmt/a6dLBiU67wM/nZYbXP6g/&#10;fwxXd1SNbCZnCz7ABmmRpnX/XxZg2rcfc7sDIqFQFYyG88r4tL/PhKPLxAjToqydFLVp/UIRRLIx&#10;17/eV8iytVk4nWhKK1FMyxa7fqwnqeycMAOVPGqVQ9aotkILDrSgG7/3HY9bEUD1XvPS/ZhGly32&#10;jkBkkwTdQ1Wt/iKHSNf9SuZBz1Y0u7N77DzSlOHQXtK/XZTER4SoeNZiYXvwY1BvXUM9Ey/v+P5S&#10;yq4d55AxcyvLIkCw/OZtBLcqRGBjm3PTbvV5YGXoeGYHHJK6+jo7Ox9drV/KQzSwqiAPEGdjPuVz&#10;bvsybiMKElnNdi9tLsd3FwxjueAFa5nztViZtBnfzMT5Y6ZsYakjomxIBJhwcnvnzSpTW3TJMH/p&#10;399Hur7OVKd1sXLhNsdhT/8A2hCFxZQje6Q2IsUoYUDWbYfbLlvY0OAXsUc/Nf1bzkiLGx6EZa6z&#10;YXMG9x6hp/dfo7r/9FitV0cuHIwrh1skOLwHfa1kKcfDuY3zctvn7+XlJyETMioquzZrguY4sVd7&#10;w3S0U5bM0+rlWwmkVjXS8bJikipMa+528K4DnbkWZQdOS6Uq4cOknji4AEMCvkd8939RS+apN552&#10;OQiphanCBUFyPFW8CjnCoHH57k8AotvDQVG1Zvnc3Nwbm7RYeWtr44WOBJMeSaLoLN0LwFWE+J+p&#10;5k+sS1y4TwICWOsaFFWjrCZ0d37vaPhs9yHa3QYrzJLljiIbflNwEuV93PD68C3vtvoxVw9aRsn9&#10;J7k9Yc2Fe80F1JTyV/MSzf7TbysHtHdkX4dQPAKytIS2604P+i4DJRVfwxkGvKEoZT60r//8KNPe&#10;+a7A/Hff8BVxKdmXpfunNbUzGmWob5YwC3PmgjDAaxQL2WeoQBsbmqQXE5ouQ3fsvaMiKvsSqVUQ&#10;p7r4m3r94Ljv1I6Rm63fhacCqo1vWpVyC9mfpZ/Y1K9wYT7sK6N4NVJe2/NHkngfnvoA0i0lNyMF&#10;zUsRZQlDDRUJb4+0L5X/nd12iHFl7gIM7lshJSoK/vKep4ZWiRZDQSXRimt8achZ8oI01grDt1qa&#10;Xe8z/oahqXvqieD7j1NAtGSJPm9Oqq0nR4xBoqwWQjvKysERHzroWuwaI1SvSRQvbbdzqcHjQ7im&#10;471kHe2JFspaMk+spVXUZN87cHnZWaS4sOnUTInxSZ2WW4QuAADbcAqam8OMmQeWa/n7j24+D0PP&#10;pELaJKff3LT/fhrD+xRRCnyO/kJi0byqw+JxkZAQnTKsD69IcD6E7esB+Sz6dR5UxsRLbeWk8RIz&#10;B7Tp6d9gqmsbk36vD1hVA4TJ0J4DnPf5+ygu/ITw43LlHyUjshyx698Zxe+MU49J/AcThgMfej5Z&#10;6bQG686acznBaCSBlhrIe7JwcY2A8j2gnH2ub5cxdE6ULOhZ/UvKAhAcswdL4C6ZKv1G/fl/2CgZ&#10;a+sT/Ex11EHAxwmm1zG0cUqIunYGVyd5lUQw8KOOhakANZqUjHzGL8NT54wqImSoKz2mTBcv/51d&#10;rGzyf0VQh/HUgkFkPauTeObFjLSs73P5R35xrULrgiiqEDJ9KGRW5fNyO8TZP4bxkmQ05IGaVgIr&#10;sWAh+LBj0klemvrMgGdgYemHa1bp8DfR7AeBQNOdmhcbj/L3OBOQCIO6udkwEk0sZ2xg7R/tvJIp&#10;i/mIA7p+FjjT4oE0FHKGnyB/Wdjoa1YWsSVvb4kRXhw2do4r2XbK8CWj6mYjgjs6V6apgaH/1GXN&#10;r2nWVQ/eiERYsszon/PUN3T0imHCd1abcFJMH81Excqavraok0YLp88GFVLjofnj2a1YmVpbR0kl&#10;01+MsUwiwQZh4WMbWDsn7uByLGlr9lBBuufFAmOoanLA+8xA/mwydA0zEoLB/Fl7VDexykGG0THY&#10;bgZW+N7+iNB0jmqALuXUpg9E4syUBQs0Amzp0nlYrQsZG7mYvNuWYniO6YXp+yFaF89H0s1z5GhC&#10;W9E4WUVa8zkOJxaW2q4Ob3pwtvoPEe9Pba1ZmLXwufsHJ47WMPq1rhWvhIYbvkhRmuTJ7F4r5qtL&#10;XFvDas1OJwaJIsc/1x3DAwN6yHAdAbpnQmZ1SnQnnAELC+znFL6XGxdX2Z1S1tYcYJHmdTOLuM/n&#10;Evn8H6IhI87H+cVZj0d2VRWRlEjuETkYYwlRA4oP48WHQp34Fcrq7R7oR0py03gI2+29Dpf3Xnen&#10;6qbJoyZg3makVqnI6xodmTuFWCeFYqRKEwBwyE5G29VaEGAFEjAYY5RoshAcLG5rrUCZPK2qNrww&#10;b/98rNHx+nympKUl1axtenGDN+OCnWMujGmGlOhJ7tcZExJXqDBBMVy0IGG72qcxG0GyFJSfRGnC&#10;IVEBl8fRysQtmG+kpL4WNefUHvjjFLJRTyEy/ppL0+O3upY6OThT4p/73Ie8mGyr6X5viXlfUAJ7&#10;Iewv37T5EjL1edP+kWmZoHwfgXt5/n62CLvVJ7PQLWM4CMorBynq8dZIWaXngPWiHCvsjtz7+Tlt&#10;2BjFlWy24+ZmZbXDTqBWp5lYWxCJA+fA/cFi6qh+M2Iv8EfyOW7Ufjib+uWXngnqG44NUmaOkNbC&#10;4GsgM9UtZty0m6r25QfMIv6nXv6+vSuwsf8+uGd0B3BjQdoIIioKkaKXgvI2FiaSMLCiJFLfvgVu&#10;eCcb6hFS+Jx/MDUz++J5SYrh8rs5a4aVeJm2NxE2qhjthvtxAHAdgJF2Dd4CkPATw8fopGurq2Wb&#10;CrOePWOqWur8y2b5mX+olq58R259fie473ba3AjAmd7h/Wg2rqG12d4DSnL8Uev6X1H8q6dH29yq&#10;ENqPC/eGuMVrYsEDgD5ajzRdtvr2j9KQ6CzqrZrpDDR1AR+5TWfMijteiK7I8IYCHCpERL+slBRD&#10;kexLAv24oPZ+FZjbgTg4JA4OI5Bf/jCZgPWrb8Z2d4yP6/5OOpq/sED5E6VUUH5o6Z8HbUn4LYKS&#10;TMOK64eDdnNz8z+9wPiFwfcQKsnqr2erv3yU9/fyhwyZOTA4VZzaeNx6VX8qALfG2yUm/6go41qN&#10;QN2YszsmVlboKxHLbz1DNXVHl/rOSxZLi35XLhDzpRe3FnglSTWkqiFUpoYpx+/HJjR7eCtzWH5T&#10;2liBJyugTzX1PIPkHnU/nN+CGZN6xlMem7+k/80LPXEtTdNTFkWH3kvQFmHye7JhLoj3/NVuWy+u&#10;qc7//t0ysXsFFMnyXC0x0FSUX1w7paUuqHbczCkJ5yrwECDq6Og0rZ3ic8cVU705C5q1d+fV9PrN&#10;WbcuPL48/f6m3bCszucYXFVoUD/5I6b0TlokoSR1WeXDgHTW+wABrX9ugUpJ2F6bUGgim2aEPr+C&#10;Rk0M4CE5PY6xgjNFT9Ykeg6cahLHt5JIZWYO+hI2eg1lvkfRNuGrjh9ehWlTjy6sskoSC1h9k3J0&#10;5+lxOf/M1+krNtUsP5VmonEHCwX4Rs0eJzhve19WgPkzrIa3Wcv6XFPtX1KcAocBbrABIdndhusa&#10;OHtX9zr9D545lGRbF7cXbutNRvWfq9Tx8PieUDhsMgqK9tylyVn2JrO6hWHZmqWl1OWW//ZrsHSV&#10;f1tUz0glUhBHLrHd2llc7zKuNnTbWiBO3AlydzLFnLfEHT1SSLMUo7RVG0IsJ8Ytg1zJzquujqfv&#10;j6xUNlwopEhejr1QUkkEu2nrNFHJyqKXKA7z05MCRfozLOgkyad/IfykCqu5e/McGrrRP2TJsVc7&#10;s2myvUXrgUYOUVn0DPxwDKtWqtVpl8JFbn7GLhzt+5xqpOHiMqaOy/XR0piyL2k3hWpSGcZdw4x/&#10;tfEOFzSNcGsYWTD8YdcVXHlA2eyUpF/13glCDaiKVop+bTzeoEaTfRd1uIa+/8s8kcbXBh/y45qc&#10;4JZWquZ9bd4ujafwcw1SWaWBzT/2sHqs9RaKxtwXBmzLemnahm0u+7MnR733knHGYPoMff8CkaBa&#10;Fvdb2rx74nHFMBBJExzkfhdIrXY4BLVoRytIzAg+P6/e7ZNE1td7badvCCeZlGtSoWrokdW0RQ7u&#10;7A70R/w+Hk+fY2ND1tDp37z+80mr/mO9f14J09OiY+DtacHO3ftyPN4Ye9JuGvO+URMHR8ffxdNM&#10;0ECQciKYFZ1FoG3TuDA9faFfLYgq+Of2PuXocGv3gWstNRJDS9fI0ihCyJSlYWJvCndc83N8oTGT&#10;4saskJEZhe8Fpm8OoHJ43Bx3m7Men1fMUp3sFlDJZnJJ0GcbWV1CL0trcjO7hUZg0p+DN+T0wsLL&#10;FJweCL1paRlt+H3I1kNSyZEfqqp3xo8vxm5/ceT6O+GTDXLemdXVNKDEkDG2wLMYkuR+tNIZ0Gux&#10;yf/c+cpSoywEPCkklW1j85uz4Lv2x8n7y5mmgssNKw06lIT5v39nveY1do2uWir/LU89kyEM6pL2&#10;j/8eV+pjFnVKxUOX6d1km5meByFpWkDOtDAJWgmCsE0d/xUL0+Lnp1NPBc5rGxd5Y2PaJNpaIetV&#10;JLqKKwuizyR/350F0Y62AUyL9sOfD9HiKCWFCvGTRizYhK1rdZ6bKkFjC3ipS2iCccUHXsiZF92i&#10;XlHyhqnX8+jUcVHTs74CHuNfyeTJO+oE6xMo8FtlnA4xQR8Bq9zGSXTQaCV+JAjton90fxzB8rHj&#10;omBx8+OFlMWSL14gqf2fIKNIHaweJdw750lZX6pfGMzCHOzn996hnuTDDGZfLXCUikLqg+bi7kQf&#10;vTOswDUDwOWx272wzYgFOofzZdLHDS/HsKNNmbUXWUd2akzZ00Wq1f/+i9kQ6qwak0Evn/8c8YnQ&#10;R9xaCvWgdHE4xbhcfzysDe3zMlZupebOULqtpaqQBq1264CkEsUncDD8Qfo7giwtSN/HJ7oBXNAB&#10;LfNt2l6te03f6FlE5WH3Q2qxkiV2+GfKuBUra5WvHCF5vEXRmaPdD8t6SerM/MrOkJwcA76HOzNO&#10;vAb8xCev1CjzSEzdO5zO+xtbEKUFogDtFqewgP8QWZj4/IbNW+RgAB5ywvuByts7W8uwtGSkP6Lz&#10;z78DJZBGO7d9PfGNWatYNxAoVqYmq9C+jwwKQo/Gcw/yog7vqIseVQL8X1NvOkEX3AXVxX3PHZOG&#10;hkUNjdQBfUYFpdlfB04xtgbUO7PanezSTTlJR70sgf42imHWWT73JhkDmdvxpCQ+r43Lq0/I/VaY&#10;xb9Sh4KuaFct7C3XQ6uZ2fpfJ9fT+Zbtdc2yOjlYzjo2SjxLDxc68tjLgrxJuuDRRNLQ6KQO5RtX&#10;bJydAvk5Tf+mwgyOCd8FvPpVk5j2qDYOwBbTzTYIp+dTokB+/NCH4E95rPILqv7M2XZ+rXHMa08I&#10;PXzpveJnkRE3YiwB451xr6vxsfg93r0vk1SlpUbnyZ35herCDB+ZS3DtXniGT1YuKs5R0UVy6ubE&#10;aDF6juCnNnwDsgGm9FdJ+OSe0XgaG6KX36T3P2Qw2gvGQ0hq051xdg4kVBw2xuGSmsVk+oeHbj2Z&#10;9+s2qZVFZvjrK8SVGuY+4RcZa0debg7bbq2zwSlHc1VMMmetMDk907I9wouk+pxfOFnyNLK+ZOGm&#10;/XMRaI72DsMaitXIkkcNvDYMVxxxfzzRljIRLg9oZxJCJ4fl724hqMhmryLKVrRd0omCxIq/x43+&#10;R1msSb57JILfxyzg0dSIWdCSFn7pYOnwxaowTFdP7s+Ds0O4oJDYYEmIYS03zN0Ht5LVukXW0Lkp&#10;E7xhDT5Ox+C1HuO8qrCcJlTHPVF2q9PCH6Obl26QUslUmjQWWotdGRXx2pqGRtT9CRVGE+P2xUUh&#10;Op63fClpxtVTC8thVGTW/Hfv6ZaPHZ47+sFABwiJQNbz07T7zDKZKPTgL9rKvytvQYzOdTlKNOL0&#10;8UtE2yd8sBK9Nbex6cCW/AmI47Os7o8njfe9/E9C0P9B6xe4aM0mFXyaLUa7joqCIWKUCXDiGv77&#10;F17X4wCXlc0EIK9JL+4AAgo/MvqmpopRhhJts/O5kb/37BOz08UH+lu6n82jX1zuPswUk248x7ym&#10;iuc7NBusT9EihCSL5+/mJDLfS4dL6/43Liuj80FWCoP3bIDR1lePbTxq4/URj/+i8vwCasEU/gcS&#10;zd/z3yekRp/mgNHhX9PHpuNfKxxMHico65tfyEXFLPSYChUlHZrh6Bcd9ACvkwtAUV8C3XhkiWP1&#10;AQbo+fF2wyh/NHRu0cjCqs+ycVZdM/wEA+KZl1BtVt/iEAUiXv55Qg71i2sXI9xAsFjqWfqfA7Us&#10;s5UZBGl4r1iUQBGRbSUGdvXaVG2H6LgWa/UyesVpXOlb/D5Wpx/QE1/ZKvR5O8KjH3HAPhqSlJkK&#10;tpjWZeOMVuawmvRnIFJCkKREgVLCyMwKnl+I1PlH86Up0Q1cW0eDUzRYfzdiWSY9/YsBES4dzH0k&#10;u37GX8lxC98W5WWGnUWq3A5QADoWmZKKKF6yNoHtYKklKvgk02Hf/Cutz/knHB33BBfKFtqZ5JGI&#10;h99kTze0DTMogbFJzBwkdsIw0IJoLS2Mk5m9Y6bFbDLa/cSW32iAGAIxM/AmGmH9+bqSaveqztXl&#10;55GI6IBo2ADoHSV9yxkdpT6//52KH4GsJ40ElzQ1NdUFluxnS1X2JKDP6isqItJvbc+logLaoCD5&#10;Ct7v6S2tzR7X1M3a0YWF5GgiQGT4Y3IPIKxp6SeuABHdiN1mVVxtERoHl0Jdfam3O+BVmJVLysQk&#10;MJMbUR4jXH5MFLv1DkONYV1/PFjHyXp1bOwvqaBKqHDSwVuD3noliyJ5VF5v42bKJI1CfWJ2MuGD&#10;f5pk1xwVmnNZgxx8gkXaP702AKnvypyq5l4LZEWdp5xaWvPXVHlv0/13Dn53NMON970lhC4eMv9N&#10;IXtP7LnkdUJ8UJAE9H8MgI5x1VWU6qFOvtL5eNqKiGer9O1I6Oyk6Ee+Ecldr03P9crpN/FPQRAf&#10;MD0kooSXp9rfs+13aTk0yl/LwOT8+cgWLzduxADiIPt9qDbvqRTqQiKqveZjJ40vONfUdWJCBh/Q&#10;+40cm8sR/gPmAnq26hAzqsAu1d3NZcysQYUtUXU244rQXMq2R8f4zU0fnDHWI+cPQgrV6LDSGtaU&#10;KGmYmM3TG3JMJn8SXVwqNmTHH8irijkD+MgD+3bH86TVjAwHWZWjb30EBb6ICLmioscyP5El5n9S&#10;1e4Klkln5LD6sf3hg6GXaTA4ncjzsggNtvPDoCDde2UJ5nzvN8xpYSf25PvC4FGpl8OjKOqoRIO7&#10;aB3vEiJE2ZigjKM4snxgoUCJZtesHSglZWFjGQdK47c8YHMBCI3KKv0HTigIIc3229AgmQd2GWJm&#10;FGay2aZHDdZosF9wcLWW6g4sAsUNq9XtWtuBQIR6Zwd9STm+4IBGOCSEcp968b84aQaMpbUm7RHN&#10;9riy5nlz6vCuTbs3ayf4pASUrL8WIIU7PApTYeC5BkKFB0FU15qlYuNuU6n006DRJ7sNqdBWW3iS&#10;iQ4Ma08MPz2xTrbfWWtX7LhVGogXFj0eNNulHBxYaGpyvQsaT88e2G5O9yAJdCuDX8GgYFAYo6Aq&#10;Xotx+1q/UC+lZsA6nJR88/n4N0m7KYItVK2QmP0DTfWSt54c4j++FNxsIkW1oEvh87+xP83ZR0bP&#10;ZBd40yCzie04EnxaYozuzeC52Ydq1uSYvA5JR/rgS8ZYXURiSVoEWksYc0vy4yxWqSK0Hw8xqrw8&#10;attiFVPDWZn4Wfxix2sGyM4xHR3YKxn9PnDIRD4fokAazShqSGiJ/fdbcuhnda0Su4vLTIsFKv/9&#10;sNx5Fmc3YMLZtELrMACtEWWIzb+rYQozicI4VtaF6mLPCGX0qOGwj9qyhPTJuF9xgrsB/r5vf58S&#10;UBA+XqrZtgcJzVb9orZ9ukx+2iR8jv1XGaq2AWFRrwnIEjvnm72AKwoE1bWCsSPbDs1APmdobh4K&#10;cJNI5Hl5veAUIq+FS0wgRxQYtoHZJR5dU8Ua3FqHLFQHqEGNqSmEf4ttnwi642rSb4OXxuAfRFGa&#10;Tj6rBKW1mLocu/nNFiHa70/hgljSWZ7FbQQqTld7v6qN4Dwrys5OAgLi9jRrXOHHo8UZRU1/w86h&#10;mWPs39wvmMenK0bJ5eVHH6F7ISEKAAQDPH22roJOfbPQKzvUadfnCXZqBWpYnYO0HZK+7ngQiNox&#10;GF+ZU8dYib+nRSAsYNNKwecU1JhVUsfrCHndv/jzKSoZIpDY5F9W61M/KpPvoH3p1PD4qw1sJkz6&#10;eEPLSbQ35Oc9zDzJ/HrZBNeG8DYMpEWz3SHNE8OeOeG5XWTHlx/idAUajQbt58IQhv2ZKO96kjAF&#10;tdEWvIqW6nY0Yj+qsSQMhbKZ6hpDGRobKtLicHUXklejxUQodur1iYqJ8GCgDrtpj8lKw6rUhiIi&#10;+lJGFpARBSKpFgmNMYyFFxcz2Xv/ScPCaqO3Yi/6BaKMGOPUjOixUgUixKloQN9paG8hAfC84HeA&#10;UPnW8XLtVv2iLiqQWmFaf9Ps199wtgd+R6K93cB2UlLywqK+oShcQUkqL59OeTQRGKLANRtMAHcF&#10;GitJgEINR1z31YOhEvEWCmCEE/qXwc8gm8VJZLq7K0ydiGFtrWNoWSIHZvGxsrcfS+tlaOGyMRBa&#10;ZQJxbmFai6S12+0UjD9JII8L90cw+MiZpzk7nyqFNamHUwSJzApPswZuqBHjuUQASg1m9RIrfTJi&#10;0dWp1e3cHGORLD4peHCrqjpP/pcrTznl+MS5J5dlTJ9eIKgyvEzb5HomkIxTX/9IOULsvbdBnpgi&#10;hvWFlh2xxFQIBqpxJaREEwZScOkEMbpzjVakA9AYrmN+DnswpHj4LQkj9ltl2M0SGEZIgX7yow8t&#10;iFu2i03WPi+vUVZM7upYsnOEm5J9WYyhUb9NHfRAvUXhcn/X4eaTP+5fyfp9/ubA6wkBNpMHg0d6&#10;/y8HbtC7eYMCFzFu9CMcRgeRQ1V0F+nAwj+07ZlxhmktoaKvieKp+ff8eF85Az4X2AUHwGXxBGDg&#10;D57VVl8VJAtXyOuDewLwbpvS//tJqgSj0l+Ay3l0qG7UqNTYNLTKfWZ31/RfzKSQkBDq0ULF9t0F&#10;aj4sdgnx/PF6rdn1JlgSm3hZRaqzhm/s9RLCTM3OCgEy/6EDbweW0eUM2W98hAwt9lqLQRtJKQjh&#10;PAWPSt2dgXPGnBnFloUKncQIIPkBzOCZjUUxoLQLTgDAbbAGmOw8h1CU5OLmBquA4WEkXl7CP3Zo&#10;xTAxeV+8EuasRRSUpWfz1Sn/IEIdwFk1lZaaWYjQke2M2htapNFUC/jl/qIM32lIe07/ocjMOjc4&#10;NjbkHZWRENecih0ZT6GhR/mnYZlSAZ0+OeigooT8C6t0NSU2d3LRP8EkC/vIb9G9kEdS5msP+BDo&#10;5ZxW2eNfVdTUHHdG0IFDy5JjNUQobtyY0a9geFQcEh2e+yyXNrVwePWYdrOG2UlHTHK4+Da6psKI&#10;TvNgT6qO83me1PRx6tPBPPPUBhQnr17Ut9hCWZ7Yr8g4LTlGtcuUh9A2jbgnHJ+EvJrR5Ts/oqUH&#10;r93onxLSdlZN7+POUEP0WF+R8AioR6uNHMqU59bUZ5HYtknpDvyytUo4cNKkjYyJDxO14DqHqO4W&#10;SAq21SdVmhuf+IkF/a1cdZ0DbjUVr16GLgFSssnjGicciZWVXVFLrRGPUVcAIEQRWjOLi6mALPwL&#10;4OKDk88X11M8wPwvaigM7mj0CRJSoFxpTc4EE9RautKfaqqqigoKAuD86eSUEMP3YM5GVG+7wVdx&#10;e4MC6BAt3ty4HNY9R9f/S5IDJQxgd4Ozt8zsrzKrn3X/yAqLXsLkZL2F9wb2bJN74smnl/Dosx8n&#10;OG9LxBp5Lhr59UdHd1ptzapTBm3U7DifQMcQrrcp4rwD1LGbOTbyuZNJ9KsZyz/SL6jMPv2rBdlJ&#10;0KIz2/CIKKRRo8RkT6tSGBKn16WbOgJ5nsQc0hlRTjff8anWQRVt9AEfZXGlvb5NIeNAQfbEbjQE&#10;3RIVu41Y2xFj5rbnWT2UCtrBgAAr+tHg+qPipaXz5mw3kfo/9NaGNn9gTOge5ele6eu+drLmJxe6&#10;PRNufEaxNKnGKqrPCffroLrp/AeR2C32vLSOqmcDNYcZZSL0gKBPpm8rvF+cHoz2rr8k9+5kjp11&#10;Rr4doXUtuoSSkVfGR/+7b3qq6aMSt8lCzsfF5gg3NFBOjhVqzvgXJJj7ext4j5j4uUfXnx93Bink&#10;wkcJfUJZZaBDgjmd9n88vaXfqt2vTKmJkcE/+QmXvUIhwkCX/Xh7si0GEqJ8yUoL0dFhl2uty/f/&#10;WJbKkubDS0wU9P6/ms4yKKgu3MKfiEiDdHd3g6R0N0h3d3dJN0i3SDdIN0h3g3Q3SHff7Z17/aXM&#10;wCCcffYba63HpRlt8iwFHFBDsNSunpqau+22ZBA383qyFB87A8sMaGIuwPl5eXlxdnEhDiLKjs2F&#10;xa03sfV84i9sLkBVrafDxVQG6e5hnOoRiSPhwhbpxkrUdAyYSoy5mLB0Innqmfw0QiO5sxiRrsvx&#10;4lIJ/v7y/9KPGxqyEHBvna4POvXTH3X6nZkxengE5INzmegQUFpvf9lMENAl70bdDE4iWzFo/zTs&#10;Q8X89i7qwwhM6/udGTvH0x08XLfTIt5ze/n9m3m9gf2rqcnJ8y9TezzEQcNL0RmphDyiv5zwEe0+&#10;I57YVpFnj1XnNAQu/YEKuDFJLQzvMwtdZ5raQmCvUvjFoKzUGkwZ1z/wsaxH/K6woom3AC0agiA2&#10;4VsjROdV2QSb+w6Bgtvp1cGTJDwpKWuabvzVmQFjIcwS928OCmq/0/H3UhEUrKwzTS/ElbrHBq62&#10;cnKxMUo21cgLNUlZPD9IcKKH5VV4qmKjFenJvfIUk3U9JRsa6n08v1JT9xuysH0er3o7ehNzb5+1&#10;wJAj4Kc7Pj5Wqx3cVIBeZcrPpeLKQiRB373O5pdlUKHQW22CkZ1R19YWmXcRypm0GYXB3Px/LcB8&#10;q3UbXU1lZcxhCTVApAIsvXVlsf51Smfv6+oZSmWp5skJAeCVeVySgb05eHuqsAePacYOVCmHiX12&#10;PnCxtFr+pYmPNZ0PfqGzz0UXArWDnfjeCSVtoVBu6QVtH92CM44uoUg2M4QIaYZ2UEppFNCABhy/&#10;6wxpavUFXq0y09TUNEqFZmh6mtfXjxpjZCxUJT6aXsGMoZZlr6x04XLWV8Xl81/7l0sTWEzGaXfx&#10;tFJl6FsGOvvDbZIS2XdSgWYHn5N+1loxohsILL3/Ssv5IS4jQ0AazlCSv1bC9xXPhV7rFLd1dP9K&#10;m39R2EocNadyKSnNQwYZQu1XyOJrj4QFSS9madN1MOXPDqlf3N7OdouvywT9+92kd9+2TifOfO60&#10;vsZNKNONx8shDcocBdhjbgXNetaF2AX21XryUpO35CTIke8qGUoOqsc47cfmaQ8pzrSJAREM/aNM&#10;ggdxsQNYAkeCAvL8GXjLm73T8uza/IsUfjruqnNG64Cdo7sxpL/Qn33KgztUB+7w8bGL7c4HXJrj&#10;o0kX/HaF38dXzFxcg4AprIAe/G1EdqylPjElWAFdEMzvtvrgDlrAToV2TjWpOB1dVbXpsCQ5JdF+&#10;d0Nw2MrqIjZ6kxP+WuVoT4TezejGHWTnjLS755MlaPwuTcopdrg94flmsPPZYQsZwK6pnJK24UMX&#10;a/3W6RPKfvku2x7FewTIBWvLoYyRVS+epCrlQvvP48a3txddeEp/VwK0HIKUkS6gpyyuOoNEY9Bp&#10;GWT0vXjbdH1Sb3WF291V7TWsvY7WJVEbVSZlmy2l6RcXLymvNPV0TtzSspvSpatkobEV+o+8VEqH&#10;V25PeOiLD4x/KauMrKTjDOu9sNaFWnmfYSfP00vWmXcoksDzdxC6BEgfP0IpPsEucpUEC7JEGgVl&#10;uBo5rWqx6zEeXd9o53xWEhcVX30f++CRs6+8sJKzLMyqB99xDltM6c57P4aq4PZFSjLn1xeWhyqJ&#10;w14Tqx67EyGXj12diGhwhRYR2gzSNFnGFtT92s44eVSiOjbv1758q4xnspp2ioKV1T47NspR+PnT&#10;YjSbd+hvvVWd3XIICPlua8PT8vic8vT4S7clSINOSVNX7ld+UEGfKAiCLcCAW3M5NtdpTT5Kx/EE&#10;e6qWSoajo+M4pcuhAcKrMr2XiMM07AbbVSlJpsEHUvGDtbrwLnn+nPLqT0G/bRLgo+Q+yTM4tov3&#10;KM8PVZ7GzA1dPb3Mysl+anF434gsQo+xE+FrmaOwsRUMJ0JDC8QhtDbS8DKs/orQuYur3362taUD&#10;R4cwQBH3RHcJdlxclnFlZTOkoI8JqbrgN+5t4p6mvh0dQZWW2dkmwSPq7uXFru3upryh+v9mkT3s&#10;fJ1/ixYilufP3gTUHFxNrQwquDlkBzXkOnkUFtnc/XEnE36pjSS11GZ7fzkdsx3+O21VtKMTV5SI&#10;bmcIlBcE67cqHoleAYPSN3EyjFvk8oN+7OIuQ6c8TBY0J5hrb9hOvhHcTu4ArWhlLXQhaPQ5Q3FF&#10;eui+AEuX3GKMyxKPeKf5C7VKUoXm047rIm2GgblazOo9oprGzauhPT6SKENEYcafr4jId2/4G8cJ&#10;31rCDZn7u58Ftu9se6ifw3rR84sQVhWFGTIoG7j6zgd/1qmrfjpP2bqCKo4CeU4t+chCqSUQpWNd&#10;lDCB9a2uQ+p2VefJiQqg6pjfGxvN4hn4nWEX/1V1tpBiS1iYTatCm8cLo73oo500XOfdiZ1ROkVL&#10;KQsl+dqiBgB7p+JgEyuoiubXONYHhwkg65+ttf9da8WMNPmsi11SvjOdI9zE/xCk9+S9c+lBIiT+&#10;KMT2p0p0wuSXZnJt37AUbrw1S/gAWBqThf7tIxEWj3UcsyQ/dJ7+szhUAFLxGmxwhaBZ0gSjDJMN&#10;vd+J658cPY/JyLOy80WumpiZ/4qtrM8gYFpGAsQ8BP77DRvXU2+MTr/FyBmXrLX/5abxd2a3tNTX&#10;sbkxX/7RKpekoDZq/rFWejwqObQxlKByfXtJhBJroNyshGoAEtOtMbYsUHWQPiF2Spnawnr9jjF1&#10;Q81uluLH7zs6N3IKnSpHpCnNWGxoH2yG84mSo5tcWQkr3IOGeubCowl2RstLFaXCQbf5qECPVIhK&#10;HzUxiVZOMb367ZePw4hdRhlkBu3gyoZit6wXQQbsK6q3wf0j+c9cJ7sNRtjMww/58WSF9czsP4yZ&#10;XfFSBsIncPVt5sV4bc8sIXb+7Op400gZ+AZYswz9rrciY5H8i4Gro9XwXYKiukKD1Aw0c61tmTLV&#10;EhWFzKQFUVbp6o0utF36353EY3M926dnXXJwoUTyRkEqn/118ah6haGtI0rj8lgyn1exnfl30CaS&#10;JMmgQEOBA7n5dDZy/3Bl2JoIuFbM/k0TlLg4uIAYgRli8C9bK4ZQ63ur6wlKSyXrzRClM3rkjj+2&#10;jvh7a1RU9eVlj9dgTCwAV0r6h238Pk2W1RE2Xxvdt3CzDN/bJ01Yi0ZYVG9CihCN9FW1hRAlnOrB&#10;OxlJwDtj/an9LaxwCVTFf2l2h/fvlDVURc/qrWTkZeIJW7pOzRMvtVCUbIkP8AgKuXhlYJA8UFwk&#10;+7Thy0qrkTnPy5ej+gy7Jq/MSYS6Unt0lEKL8j/NUDEop35NHjhFKS62Jc4YAxUzkOnT0dHZP2+z&#10;/gsnShQjWPnv7CtWiKArteziLQ7bPuYxPaxoD6FGpKkLM499kMSyP+O1t/z53ICR7Je+XHF1PHet&#10;cZ6O2M3zOJlCEPlBDac2HNNwEzu9rrOU6bqyptT2gKYWS1DgeMeggamzscHoFy4Q97uAarasVGZs&#10;gtUmfcGaw7WERrwg8Qowp7ME5JtXY+4Wzaiz0+PJ08XK64OrcQPVTfeLUwq97ZwTAZ8NDPeoIgJm&#10;bFM4B5IlyFJ5/H6EGCpy02PAMmCyhghm5RKFhu6SU2t02hECePr2dqyAqa+vLkX/wAUSPNOxc7xu&#10;LZS4F89QAbk2PyG60KTbCzen7coGWKeDeHJ40sBECgZ5OMkRLk/i8L5TcSlJvTNV19Olvj82rQIz&#10;0WyygdIpck67UkhCaKnp6bmtXpzV6vFTcSN1/2DIzfZceGUi1kU9gkfdH1qUqYfPcvwei9n5Z1AK&#10;pYXVewzqHjwsS0fACDcfc+CX17Bk7a+2PIVTjZGO8s2jf/k5N90fHNWq4tNSifzESTtCiT/JM/Ez&#10;x+w9X0rxrRZEk+09Tl2VfKRY9n3PG57iK3uujqIwMpSoSPHkS7aK/tZ6ngJg1EvV6uXqdMlPf8bW&#10;rTJIt/J8152u226Q3G+i2hw6xPEU0FtYLShgPf5SLbBFc6GIUpn7/3d4ZPnn9o6Vm0822CJgTIwh&#10;RfgjRbvuEQ93OEiNr1jt/09haWU0Hb0e+PFcixK8+YH1bL+72qhJNiE/0XvDdeZlzK6GE83Q1zBA&#10;3U8gPIdYaXV1AR8xPT3d/e3lbkgsz7lcT37u8UZFlKSM7LWvT/T11u4tGdCtzi9HGI3qGTp3Hp7h&#10;9UWpMNp2bVaaPANq9l5SCwWJDsjTBhPGTAmViGt5z0pUMkUM46w5xib8gOnmPPBN9c8s23e5Iixs&#10;DduM579OE6u12spzbGBN5UgbXjPxHhUL4hkfv1yn85XjtVRxlIQNv6oWgpigA1qqQEkGX2A8pvlz&#10;N8gCwQlO2ovmjJMrDBsfNXJZOE+BrOYBkoiu7hVeoENyrnf1zXGY9iJWr/c/7AhUqfK54ShdN+pO&#10;gJydh+w0gJDKPWauSdOdVvaTdxpB+hVKMJTXMv85ZUQGPbjmlhti/g/rqpfYrN3C713/d5bK1Cwh&#10;MMEQ89/z0YN/zoh+mQ/3ah+lhq1oGVdikji8PSGD/RDizT/qjvf2dMZqUbsJ2GmGapWTHOx93QLP&#10;7y+KfuTWe6GKVQ/u7KChYjJs/G0Xq8gN6BMy3xZbWlpWRAu255KpLouUYQn3CkY9vHtabHaiNBvP&#10;NOiJZMwtPZJylPwXSztXprYI0o957A51aQrI0tqCeqq1u/LV3xtvzWCJxbGayaFGih4egFNMcWYl&#10;k/LQwprJ7RIWHEzl4nITFYt0MS0N7DOEYtAIoT09KysQACG6ouOtpDOP3eIa3XvNVpmGvZKdhyYP&#10;8ZkaG7JNnk9UWRpOKGwOCYYOIOb2Jj7Bt9lPaNliQSkNJ61LbEUy987O0oQLJEmtN3RapGvzzwiX&#10;bJGbYWnL6fSq4ejbGkdI+WEDKFovDUt2q9XBfvCqcsiqspj1M6//UbSeWMgbDD9PxxIMFXUXGytV&#10;M9Xmud9vpZrjOD/PWKdKW+V2joa2S94eaaeaDpdork6sovndXF4M0hQJZCVVT/Tg0v1sUnCKb/5q&#10;pMMHrpyuOtc15mnSXQN0H3NKXrPCT/4EYotaIJA5N6lN3HXUHtxV5/JKbhlH/OuKOyCXSSbAIWfC&#10;P4EdmtAu9JMGtuflhUoImY625/hqk/FB5UUCWpAKrfvEFchG1RCGAJaTEgBMcnI2GS6MZkZzj2u5&#10;8J6GCjCaXXdRTu15oJM61kZAbBgrM/NgiwvuaTrbDNs7STbukSrfGyTQA9e6jLByZdkuLTdOep1w&#10;+7T75LNiwz7wHv+p6jTTigUMypWuwDryhHJ0iOP3IvK2wcTkPhHd8WMh5FmmHflB6e1eFicH6jct&#10;du1Zi6NUIZBFtUngc0DZYG5trf3KhB6J5w2MjOn9t2bZOtQcCmEWNH3aPzzKgtM3TnTeAxVwySJ5&#10;w/PaV7TIiHazb4Y08vusTw6Qq9BlUtb6G3GVu9VC0FKWjTVMnunWhrBFZ2stH+XPtfrUeN7Vy7RU&#10;dutivENrivXd2ediKp2QMxOmnCmCsmCT+sw5K94uq2AGnJGRon+9bzXSOWwMDQz8afn4aihSUJ2C&#10;IVC4PK+p5uV+JNpmyGKVRihDpxsyO3Y+F1hDOrQXBOswdgwOHlC9Dbw9+El2TlBC+P83ttxI7PT5&#10;mdN2UBD5VDj0lzqd9rQLXtdP7bcxuwj2k5PGGBXNiq+f4KE++z5zyQu8sEXkfh/ZXWjzuNIxdqaW&#10;3bpI4MIbM08PdfbFiCbzv+RgG+v2x/SNVab0gY4TU7TVWxwbi3bYGSQGjXuzb3t2errr64zfUt/1&#10;LNoAP7eEBZWIjw+fKqDXbzuAkSk6+t1X7xSl+DkX3m8nrO4FyiH+f1Zl78az/oU0tcj56RHetCC6&#10;4ShTM8OxugtXiORJP9+9vQqAjgvsfLjw9g7i/PLezg002eH8BHij2JGJ+PhknTp+f/o99UdOx+fl&#10;aNPT0zNsTOzCkgGt9QOb4NifP7tcPWpf8HUV6SFJjk/Lch4hO5/c6WCoctQJmtb3FynYgl2qTiGV&#10;weigK5YE/gd3wOAAYBnXWC/WffoGAhg63ij9uifeXv2kfMy/h/eJAvRZtbd/WA/xE0KgOkekQbr3&#10;xKEItPHZIFUK2EZdrbX/IyZ/EHh7mNilrWoTIkMhThm5eDyucnoRir0umE7Uspmljs8ptRQyMbnL&#10;DExP37WtBAURkOsPJVB6nNTPnxLlSMcPOR084uVMEtLNzx8rltIIbWjL8X8IFNSu/M81NEnveYvS&#10;PD16aUnT08tr0Hj6H5VitT2rQit7d7sWswksyEh7enjdNn7bkBDfWXl5o4LhYfm8NEeCB5lRely8&#10;aM9P/XoUBtrtrWojsvFMYot0d24eNd49Htt8NkmG/q5jorSI6bW1cf/3H/9lit23Er6lGvoR4iIk&#10;lKcN+LxwS1dUAFVbJRbUbQQsR32jERaUtLS09/1mKDyINwK55xRJPRLGioG0W216xMsm1QKekn/N&#10;fie4H85D6kl8mNV5SguR6E1Bjuj/Owr/Gq9UggnXjUvVZdLIf95IJaSvar7W6X/0B6oy88CAOcvI&#10;+BxK1YXdPD1kYJs4HzZ+vhIFQXVSgFNWQkobA+5DaGC6SrwI98BTGnwWIq6sZ/zf4EgyTuufvCgG&#10;V3tjWCHv6Bo/rHXY4Aq/f0+nWR7l0d70za7jtsILh9opWBE5su/+vAfpXw4a0usG0vkD/1gwI+UB&#10;lCTZuKLixQB0tfa7JGl65GJteV7V32yyAH4t7ObGKZcS3NV1rN36p+f5GU2rkV/YyAi3kBqYUWRk&#10;ZJj4+ccvjAbcd+fUzlS0PA9GzGqXNWrtCFOAZWYsGIJD1WcDZxBGmxZjyNXFAAdqZiBGUVdR8CYG&#10;39lmzVu+mccChwpa25a2aELbZKZQFlR9QOdAjthxR8CsasKW0sPMIoSAnJrW1WCFWWFiAnohgEMK&#10;7zP8h9VbXQW85vZ+EFz49tz4luDMG8x5fyamvyMJcWQVMKD7zoURjUU6k/f2XYcCn5k8nkFPMkJu&#10;p98P/Im/RXm2qvr3HZLUQV+KIcTrsxHk7Xa7p2LD6WW+hzFMNVRH3k+jOBqn13cwUbd/Wdul+Dgq&#10;EU6F0XxwEa/Inj8XsXWh78IF/VV1szlN4vJBgjyhbFiUoTFDXxImcnu7F6AgGzikpKSbZ7RSlEAh&#10;7Q7EHeGMDPFpaZudgP4cNDJsa1WsRjVaW+ccZn/fWlzqs8uLIlpvmD7i6AEi0UJX5ajwoH6WWcHd&#10;3JyAt4PhFNX+xB1y7MBFk3aimsr5iZ1fRic4Zxbm1sb741mN5L4EH8as/jAtrY335RD/RyODWpYI&#10;KYv6Tv2Uaw0qNNCqvf16YjzeubXk7LTQ6soUJTISfFGp7s3lrdpCxXzzPXXN6fC+LZVK41100c1g&#10;O+9AoZwvABm/7nsBxxAdPdVh8B7X9bSt4tgchKSVlFjUf5y/jobpuLh+1zYXO87nE0Cp3pWS8o1m&#10;r7Y3XqObHEmXxJegmAMT34qTmM5WCoIRFf7R2AafRN0z4/xvD7WK0M/gTOfOmlBDiok+pAlH1wvI&#10;98Ivf32P0B0jpUW8YrZQRR2n81fY0kZ2oZOTFDHDv0eLpampNpwsiXp5PdHogM1XlDKl3OTkggRL&#10;3MZBHOnsO/nlE20OeCE3LFh1jnhASAXZk4B07LFXUoTl/uLS//hEjRCsoEaT59gMkzvFSU3tgV3m&#10;4mHrNESVh1pLNzbAPMC4BaPKyuGcBeIM57hf1dmGf28QgfzylBFRJydWxND3oT3+yP/QiyRJSc//&#10;eOAg+K2/X+zZ940UV1VUceFixQmYrqeHyDDls/sdX3mfbBp2d4fx8eTRDyZdDIfIcIG91l70g7CP&#10;Dx0+b9i7hdcrv35M6J/H3OmFcePGHm8LJtycH8NFLE9xUuYsdRCtgPUQMtCa2/6/0CtXu5nti40L&#10;dy7Pe+iUCUAgG2stWZ2Dv1MI8wygdIcmsFtss0DWSh1AhTaop1sOmaPkTdEw3OiHIEcKb/QhKE6P&#10;PlrqT/Kj97IpuHTypQr6rh70y/3E2t0Vt/Y9qopnT42rchmTS6C+LHmC3RtpmpDQnqxyIqygu+8P&#10;MVUA4Bq+Cg6434jmlCiaAbgJdNmZ/JldlBYD++cDxT/Ozv/CXu8mJiI/6YjHiphbWglrjENXIC6w&#10;ya557OMvzs2Ra2pqKqAFXztNOJjo/ydux3hycrJzhUpH3y5ucWi1YJ3dcA+UTd4c4gwZYgt0MnLy&#10;IBSuREfxjAAPz9jQMAC85kGv8JXh6bZZCS04PR2nAxhLL7s+Ev7D5nDhmQ7E4N+NbqyDnaqhpWM8&#10;CO1codX9uX5mdtALw6FZYc5JrV0Yrv15YsyPJwhQ8EZHxxQHjal+cPc9WicbiBJzC8TO2f4b25sB&#10;TjukNwFFIVwi42it3XrZHTrzYqOfQLDQJocwN/vnvr/X8C7RN2g1HnsM0ZeEHQ9PkOkjKVrRvF2o&#10;z8nEslmb/sdsVTcGOiX62rJfSpYcH9anSN/6v7y5WDQuq+k1oLMXtm5xgGGBUljrIwxfMuQsqZ3T&#10;e9to/yni8KCFZ7RDbxzV30EWUo2VCdRoTf8l0sIWpFPsS0s3g3w6AA0bQZdsYUCYEaGCHRB4DAs2&#10;T2TWSVEMDTyqZFBqxgPrkLL99sOkllVba44MPHz8D18u3IvtbPcAfl670/eHhDFMbFGGMQsMmV3r&#10;f6QCoQM2PRoom70X23WVGj2A4QCCstHgPoCZIrNsAjgzGHv7avvg1/c8ollaNrBUbfQxWMgfwGCR&#10;oSFPBZU1Ca5GR+H/JcpljpsklSQZHbXIne2OYCF+LExUMa5VPzV4pnDOClgd30miVZGXn9GvdXgv&#10;gQEb9QZmcJeekvuOeEOm1BiRKiKWxSV15Q0uvsiFZqZf3zrvplXH8flkdXz4ShHxdbLoFljoolbd&#10;N5j/o6CgSGZHJYg7vVn+QocBQPS8lmb+jPS6nmVHmgwpWibB3hr0gvxIYDXo35oVPRCutQ8c4sCo&#10;bQLf/q0nd+02czX+m5J9i3Zd1dn3UhIRYDo6GsMQkqDetclDFxr05mc8Ojr6iuTe+UKw3/CxG9KJ&#10;rMs+55uhqrnwlhALsIgVVxhQJOXUfQcVRzE/IX820gxbSUkJMQDpugL51S7sQwE5lO3KzwPny9NY&#10;397st4fsmcVFSTDjbWxMAZ5kELEHhgx5bW3PlQaJScEeZ6tvKVk8ncJMC77z69GGMQ/PROQ3XoeH&#10;zV9cZBGAridIiHhvb2+hzoszIpeJjen332s2q6VlampqQVVV8LUwx7MHbGsVlZQCjPr+k6Kecsmy&#10;56LDd+WZMkfT0YsZeHz2Bcx0cEzbzrvhGl3wvyXFgg7vX63TvztyMF9J7Pg53Vb12uxzGSMLdiYI&#10;q7HhkNExm94mxoWf/iHxEw121npR6ElZHnhJiQT6eg/ehFWTkMpuTk/z74QBKSLuz2KTLalJ9Kd7&#10;+LXiyuPZuTm+SZ43mx4ggK/X/GejX1WToj7dHfSeAqZLMDLiVcK9WaeI6NvaPyW8LW6aSe03ZG6w&#10;We6X8CO8TLZbtYQYNnRS0tKImdkEcYpAuHR6uLkCKzsD6vPs/a52v5rDzeVTpB4ybD3jdlGDcVNh&#10;WgyYBfx82A/XBVwnT7dTyzOBJt6Z7hRgDfMxUlj4Wq8jqrhid9HOF1VnPjwqdltNNerPVw671WHA&#10;JARbk0xeD5TO9QnApATORoDQXGcWjxfiD1UwFCGxfaxk+GVV5eil+l3R2KH8o7wkO4pghwIAuMOB&#10;b0ezAqQLYhgxAzvn1dXVX48jaoBXOBpzbtbmrfcTYJ2ZyfzsFCLDLUuEZexr8E4mIYFSPl6KwoEH&#10;z7lcR5omLX9/RUNqhFbDq1YvSaF65ZPb37WWJMPqsNxSY1zc5uu9jLqjR5vRPP6fWPA1tAT7iYlN&#10;3Dzhzi6bTtzVZTSFlco6iv4AkW7bqDxqoT4gdPDIrl35EuuNe4LIk27apbXVs+WRX+hUdo/wY4gR&#10;ASPS5KazioYOY+RI2zfJwSkqVl+GUBriaM/ryL6luLiyD1itfb+iKmCUZdkfplCQ3qYd3RA+FAsh&#10;V5YbTx71Ko7GWVkamjrERfSJGiIglOu0YmyPWgR4xkXmkWa+Eb5lsSsRHziwgrW8dneqHCo7vBAu&#10;Z43DOj8woCCGBv5j/Xm/Pa2bgertrt1jmk0jajxhXMeoJyTlfq6ToMjphFtKKqV2olBR3/actHz8&#10;v45LDnhhw1rNIVMW9zZd+B59gG7vYZOkSABYuBVTCbtu8J/WUgtd3t4cjCNtczsnAgvDtscKO8Ba&#10;SgWp2FlDkyvTAaBqDKZSG8jLr/GIGMIaW/5RWMbhvcycBweX6fdkE5Ae4uYQt6eNuBuTr/hVKmig&#10;x9CNU1CWtKFpMMdt3cTHjZPn9rTdKrN0LnxVaWJaiFD3bC2UZho3pGt0Ft6Mnzs8DMPeoxN58zvl&#10;/V34wFELbA4yVfsL/iO32NWZnfOHRA4xqtWm4OQQWI/rQCQRBgLxebYVXcZFbTluVg3mEg314/op&#10;4+rvLLIeMoywA5PIJcYoH6j8Tj83mwwgGjQy+mmD8T8VI2MK4DpuFRIctvfHT/Ri4/AJOkljNdbG&#10;ZfoGGQ3EXEyPMJJG4ynPr/XpTQVTrkQhw6ZDIURHa3d2ZA4R4uCRpUkZpFPgcvwTL3Sh/QQsVtAW&#10;LYK5f1X77ZLljEDGWD/PWZswIM5iRAazH7sq1Bd+KyxOLfQf83Art31cYm+Ijt5URkP7pgVvISdV&#10;Uyj5VUrz+BhbQ5vM44JkedSkP6hvv3V/oOC75u/Tyv4tXJFhXqGVDFzuyfWJ8J4Be1hcKxrcxU4j&#10;pK8ZCHMvuyUCfOBGLLxH8fziI7l8GSIjR+94ek5tHN7fcnOMnZ36PSkOent7u87NGQTDcRVZsABP&#10;LAvK5uTN8WgpDX5WFouSov/Mbq7JGM5jld7Apr2E+in5NcB1zf8DXZ157/Mgta3l4hXlrBGp1BAi&#10;/12rj/RPoOS6PeY0L2YpUb/C+7p/Yg2TPS/t7EvgVHCoR5w9YFiNDBtsu2wHagngAgAI7tHbk2WP&#10;l5t5DQBNKy+HB4gThpTtwgs3Lry6+nqH+3ODH16nn63lOBu0/qqD1Vj/7/+6FMK6gNhIXHxITn7G&#10;d+b72rtW5AXVpEch/+aeUGpltA6LekNVVRnV3a0BwgSd2j0GA4yZ2WruQGNHBroSmLa1ZJ5XW8fX&#10;bXms+wOSKr4XiHEUJMvoO6v1bDmpBFo+syEJHoQ5E/P0hOpN3Tb0sVlxAj5X7yt7vV6s7I2LbemS&#10;b56jy6cBifG4oYwX41OBs3ZW+30p2R9/fp8wql0+XGtL67twkHt53v8+gSpNAaNBV/7Wz0lFTU+O&#10;DA2ahcOzMzNTz/ShCwfN+XJiPESjavWDv3/JalaGrjuq04QMfqgcwedM3n0NbbPtgRIiyGr0u2GI&#10;C7FbNZEoSDR2+twrBWHHjtrZza6qit7DNOmS1ROK5ATItTGEAuOAWAB2A7w3s8rP9wMCe6ECz8Tz&#10;lTp6HwjQ/18LYAQuv7LySAC/eoLaq/J+Zt4+ax+oW5e34R3nJzJIVz8LYx3HgSJW1WH/xZ7eb6va&#10;55Pw4T8yWdS/rnVevVSqY3LMuANbccVHNTnssglp4dQyPSI055udbQNXuHdbGrjvTqxsRe26Z7EJ&#10;CfQ79Mlxs8VpBDEKKxU17X0IjB7z/3V/GTDFVRlmnvtc0Cqh9slNGupRNSC1mAuvkA2tmwke6vEJ&#10;+2UDOVwlPesrrvQFJFBpg9l0CNRHgwJpUzKUnIKCYHfe8eCr/cVWu3VLmJ0J31tWGlrakqqqzo8n&#10;/WRpvIEDtQiyT84wOqMMuVjSvFdjZ443l6qaPK1f35In9gFdOpPHLSZmXE5fA50aGT5ehgxwZACR&#10;CpxQj/0sNwmKBNAHCpAhQ4Ps2zglsCEA2MC8ltKIMrUqFmbm6pbZFCUlJce7SNoCsnSJ79Mut+J5&#10;iTSwcqp9HkhG6q6xQsGfe343b3WNp1MQqqkaXHlqeMWua2W9i3gg++oGH5rnfNMy4eMeIVUfpM4g&#10;p7aKM4xD04liSB4LJzS18DLKOaU4hfa9GNiyfnnzXxxQhlxfbEiXfXv07Am6mGJu4G/NSDCTY2Vn&#10;FwU/rZqaeCDv/VOpJW5oEVdAKo6dTJG0SFddQu0q8ERnYjLyMrtqe1eKiYkY6tCsDdpKMCXKUQjD&#10;1HX3zxOPjR/ZBeSuphOgG4oSMkj+srE4Z+PJ39c9iP2MnhXU/glQVe6P1oGZ9yMSwQ7APQZJSZdU&#10;lAjOuwBcdglwp4DHF7zVKrWbgasCj8v+GxhmA5CqEDT4SPcisCaLkAB/c7eJCWCMAcR9k+sNTYXV&#10;n/82bjzPhi3FMTFSm1yjUWby12wHLrHvU40KJXPbMtNUYMsSRXz4S8G4hAyvo+gjHRp6KGP3yrWB&#10;1EjyBIDSHKzUxx0T3p6vcCL9DMHTV+y8lX5aJkLj7eCxkK/0On2E1MPpWELx1kMf7OPNMzLCc7/V&#10;4lplqNRtFQPDPoLYUHmwsgVc9/O//phcKrOKf12hgB+AmRu8arROLPwoSeKgKWPx84xONMHjZGFn&#10;NwDkaK9PZ7WmY+nLUSocPGEjc/65dI07g72UGultYZSzATN6wdTkwYZxYEMCxP8gr/YNMFvw/R6L&#10;/IZ777lADZ8fLxkSGnp4clKgQDcN+prKY+9jrXUSNFhg+v0NOIdW3ZtMdh0PFMAwUKHVOD09XbOC&#10;NXlmttriYjxtwc3Nfeqloyws/Fe6oPja/ad6rwKaiqiHPvQ2xXO6mCyFsJ8G9q0CtI9x0EqOsPff&#10;O9Z2X74KGxtICH+tGFJFNAQLCcdmh8xxCtNCM3W8VNOnKy8F2tVOLbFrmFedbVprmd0Io47LBslw&#10;3dHv0fLKo30Oj2XVzdLIQqJN7KVStFz341UOxtNN798BVjy4DwcmXfITgehd92XtDkgimz1Y8/Ly&#10;Vj6dtSPUA+l7uth6vRVVxL/RInidpVMYGRnNVpnbYETC5c/wJaa8Ef+S8dPMbPrS5HBXSpZBAgl2&#10;o5uBSPxEgL4FUMORgOrKhEWGBqvILjABWhlgrcnkcwopyvYIAaHshUVF2CAusbMz27B6sC8SMy0z&#10;c+e3/3tArtiuNAH5JGBmc3+/HQuiEO90dEss0nvFxczZ4Ok4Ta6+hr1ozPSS9FruJniMrEATI38b&#10;2c6Z2u9JGzNERFRMkUyYd5kNhxlHRHAYPczxWOW+PfWDLZoRNLXIDB4S1C5YB+mFdA8iEde9JFkZ&#10;81uVr6PVPZTuQDl7is36YtPDFiEiPmGI84E3x5QtI2Pnr8t09adMf5y/a465RoR5mtZN2ux0UTvY&#10;GQT7W+ceHSaNzIt/+jP7AmYORbQsAMpdCBoAp8HIxPsnZSEVLHt9PaBIg4DjXzLGa6BQ+Eeif7o7&#10;K8rJAZcBke/bDFUEKrVsbp6ZA1Tp2XSDNTBJP94cX+t1jv+h17It8/0kpKCrKycpCZOUlAQULXn1&#10;9UkSZELgSLZU/rtdTk/3/j2fHldjnGDz9PjoaWllZXclhIuDg0VAQBEnsaJqkEcFG83jOsnJIaZG&#10;E7yj7GC+Tz/yok08YM0dWkoFDU/3lTKip/+DqgkVVrflnD0c7l4vUyQsmZVl2Cj91KldL/61w+GG&#10;xaXYpxTZX4kSyroEZD8kJmfNi7Z/M6Dtq2VAv0LKn3ucJ0WmFRqR9vYLdB1W9aOXk+Lj5nzXEVGt&#10;UHFtb1vCWMQvL/guHY+btjkb3lgN5Qwk5D8KIJ3a54sbeAb3HwdNWcCm7yAaF1q1gEZp/L4XUlR4&#10;6ypl4xc1mrPk77N9uWVLLCjlhARnV3rKmCDkusZGEAr4UNb5SEsSx+Z3Lc645cxBWjA0PUuen3hP&#10;y33WwtC6Oi7N2C4CiLbzoByTlobbrKlpvVU+pdpUQTOpHx4+ca21Web4Fx0J1DzD3d0QYLKRR4dX&#10;WN6Glz0ROnNo/G/SUaFbVlxZ2FkTL6NH+OOpV9rmK65quouJKpGkZNdcAweJr0CXPTZHmRhDGvmp&#10;xlff0mv3QY4jePzO7o4TfBEOdhI0QY7PouBS1Zsbvh6FR08ak088yN5oDH4i+0kG3onCUnhySOk0&#10;TNckwbn+ltX6cwQvHi9SdFdOQ9j5FvHh8vE66fnluxbliIRE9o+0cYXV5RaeVnksOT/RT1aaeKPz&#10;an64nDCw1CAV5MSZn7FjjGfvfxS4Z3x+O2lXi9I2Sy98wMPlZ9E2Tb3mT5A8Ew3PlVDUVS0tKf1x&#10;dPijROOnGQaf+t/rMQg+N69adbpbR0aMVi0s/UmrSb5apZKy0tb80ngVFFHKiB8WEoV3aXFxm6Ry&#10;vQ5OccYRkhRD+QnFad7/QeyEo+4/8+5Fvr2NPknGg6HQ1kznm9fetMXr84Rf/+8vAgWlkmRLUesw&#10;xbqup+WCHSPpsAFf6AgoU8ZQWucgRNBEQQjoQ2Tnfcrzk9+bgP1lfh+SH3RzsKAzvXz+7m8f3NKh&#10;GhkmrHzAIQY6sqvx1jMW9s9DoD4oiRSj3rkiA5EJj/24x+PplJSU/1iGfjdqfqLgPYUSPrm09O93&#10;CjLJgTPI/qAPk1D9ih4aomNJUyowcIWxgY6IqML1Ho3p1ydKympKimIqWDV8RFeMSLbkEdroG0h/&#10;h6qUrgeSUBrx8wE1011XSfFLrmpy/9KSrkY9w44hikYNN2zLNG41xh9F6vTTjcdcU9+Ht/5CqjEg&#10;KDX6YLZqcqxNHDczFebmK0nEktDabmmticTPJ9dXcmYwz5jw+7w1kvXxnj3f87URfNTs2zi+wjw4&#10;+Gt8vcc0L/CW+WFECEX0CBfnfHQ8F/u8n0dAqG1O0rlgtdY99KLJSDtXwkkajpL/LfPPv7Gpiahi&#10;mMjjg9vbqd/WaNoHxxILWOm8Xi9d8UQC7XrSCBIetxNDoN1PO7So1G0WAvabXKJfVvMMsH0kge/f&#10;956ZY/vgglCJlBFws8x9i+vZVEfPM7exWVWgr9+zPzeRhpsS8sdMTlEk3Dgthvg8Y+xXPfi9coZm&#10;xHyOZixC6PzPqOtijf04pYfThNW94TqW4zLLJxNKIt5JgfYhinVyxJSPi9TVl1xwIBTF8EaWK0lc&#10;S5QPs1/FJRSanS89xtLS1b+/RNAyCiVYJiT9C5wW4mtqf8xJfiFDjdWTlozP9QeEYAhK8MYvraI0&#10;Xn5eZfTtGm/gaCDwix6nb0dKsnTizoIux6pZDilVwRFDI066ZObx+nGMmfCX65pUZLE6p1orOdhC&#10;AzhDKrEeRSAE0RxaM4nCuHTkgNcT/LhFEtHxhodtjv7v9fnv8SH0vSf+t0kDNXwRKEXV6Rpo0qDL&#10;SyUAp4gEGgI4TcqyTxZqQ/G9br9rqm+s+D3H/qVPOVuGk/qQbuLB7rBODo3nVP4sQJvcF1Txa6Ep&#10;yd2Jpws0fJ55DSZEQ7AtHUEDefx1HH4Jsj/YG2yUK1T+PDfZLXYYRWvRqWjJFzf4jrlx5ErdaEP9&#10;5AiotLi3jrTV2Ls884u9HOeZDeq5J8HnaneR4BQgr2+NjWOcALoVigoaMjgPnA/hIO/xc0WESQ83&#10;6jQ7uKnvkunhEeF/2b3xD+8aYGC8+peUyPUPTFytaYlXR+Zx8eLaFRBLokSQEUujAIDATM130bjZ&#10;UabsH60xwnVDHo75KXtxzw6ey0dg8iYYTwZcFod//+6AoF2+s843fnCkgMY/jPDlQPz65iaHCha0&#10;l/AICGCGBXB8AJz5KXZAbYSvXfdMijzeQuna/Z47IUc12QEaooaIqMsySXmuoVmlAgVNFEMWNThJ&#10;0+ebxful286uSDv8L+dr6Z/WfeNtddSEGRWn5bZvOgZNCWYp1tmbrZNxzzpjSbP1Dn/CJS4tLTwO&#10;fxJZ9DdR+WVTjEVRQ0USqR+OYloAarar30YCbu+Kow1JFeo+WFt7giyMZ8LX9zFqMb+2g4Wp5ATq&#10;6RmZeJ6IP6j+3Lgi/mz8l55vdpThlxYKNu8bevRNtUvgF7eZhYXB0Wu2xb8esMFwUTENcWNfHxYn&#10;fMXYOYema0QtPbBFkYtToQKolJW3xZtj4TOJoAeT+5pniiyaC/KRkEvt9k/st0uHqmVQK0pZubjC&#10;bJat1xsQHpLZNK8qZAJBKUiyNoz6cpAXC8JQ9PX1v4GRA1iFO3DhPe/Nd5ra63/LanVVLFFRUHUR&#10;RX6MZFxgZhXuY5M8giJfziUKY+NW8VRBX23AnnJR+cKMUFcaQybNZYMl+FNUUQLhhwkDAcWsYuxX&#10;OmVdhp9J7OmuLj89u+mifEOwLCiPLLTuNK1rhhqDEKCTLVAmdotHjP9j8n/1jtF2DY9gSNBI70vW&#10;3pEWBfGw7xojiGnQkjGgG65Rrtb9bh606a4IQ1v2oCo5bmu4HJMjChWp0ZhHPpjuJYcNkHD5KLa4&#10;4Zvp39thZ6R3NarkMk99q8lLeKAlBVI86l3HX++MaCRJQhT1PR8p4utiwTbZb7fq7bGqi+r7jw4J&#10;lpNcv1e0Ups4VpqDkO64vKp46IqqfNs0ijmZkBQ9j+CGSgawxG+wIR2i6WhNjH/+YkM2en3N9j4w&#10;EOB5gJMEHFPwA6w4DLDUwJizTPrnmW80zeFQ3jaiQ0BUAisND08oUzOHm1v7jYKUMFc3Vm7+ccN6&#10;KZX4AzR0SEXD2RqqRQ6T5b38ym3E4J/audaaYXKYIxwL9PQbChoEOFv9A2fbfOj5vgMcubIw55+5&#10;bo4nuK63U4qhSRMxcCTJOLQ4bS6zSH5Lma01V2gB0OrviGCXPsNZUdxf1v4tLcjx5YZaFPHlPyUg&#10;0Fe/WNv2YqBfSz10UN774ijjsmzXQkcmcJGlLaXjJB8ZXuN7YvdtqiNQfPaGmS2NzIb+YBlMdOmd&#10;Jl/G2bQJoUpNNKpNjPdfikDI36b588UGQF1lh4JiiNftkOSeC6SPAXMWGTr9BDw+0fIndsN4OMhP&#10;eZqCjTbGit2bLZ3FDvWaBYbpZDi4hDS/EWhZF8EaDVy8YJytVFJn2+sLFLB31hnZaSYj0yjR8b0C&#10;AFYZZ564Mwgt2Jndsdrq8bYnO8xpq/DLJgQfEUebAaUZLyFEUDveXVH1gSWr/9he35231+8S1bVv&#10;u0zMGzzBD4fYcj/u438tBFIe7E4XjOzEw2H1ozDEYqbYCsxm1YCrAcp2TrbKirDBttIW1RsRVtM/&#10;4t2uUJwCr//AjSzyCr0f6uwL40TqV9n4lKopDY3+Iio0G9xSdOsvLaQ/6zKlmEG7pUnlOLj501BL&#10;v+mTJq75mW2+tpTDZe06cvT94YIvml7Th68z6daFhbYs3I/YNjYQslXPbvlK5K/nF+Kz4sKJKeIW&#10;axfv83kC5HCZo/7rU4LpOtG1YW9XFFHs3bTfsLdmmzRJSMsYKCqWMUI9b8LmdPYUE3eQl5lcX5Ym&#10;Qib6MyNcqN1v30w1OsZK+mQ/S55KnRRuZnaISo9jnZEjFbxzcwyeTtezxcB/ZeR41mDLoMDncw65&#10;nr6VB0VTOZ39rLu1QvV2f4GmbEvXmVTbS++fuNw9qJzMKWUq9PiNOyIO7nGqcTXkeZhXTcKKvEd5&#10;mMnejO8VGiziaK3yEeCKSOy58QpPNwTBhoIhJRJAbqkiIIWJG/4KfPEwhzYrCUKA/Na2Q6ScuFBz&#10;g+VZL/U2B2cs7y1xl6zjDgGjooZQov2DsePeb6F1Xlhr2S+wtP/cc/N3Dp/3uZufdGlNrOdMd91w&#10;8VFe/Z9zz/YwxI9JUiaqgdcWBhoYi9bJU5sGUkNkpznEtiqiUgcLtthqDOL0EAR9hVb6/+Xk+J8K&#10;vCjL+V4zB1txhrM3zNzNkN6jGFzvoqCmQCGzSEel0A727F/odkS5Sqfb3/iGcfjbf/sTqPUFY9HB&#10;WsDEJzGAQ3LyTblu1sN65AsyJ202x4OtojZNu18HkjpuAads4PK71+gG6c6MM5P/pBplR798EzqA&#10;VrPVzeXLIH+4mafrvCcBLcL9s2/D9S1IYlrs8OFRm7bgx8LvA/ja5JHrP38cQbLkXJoxHcH+6GGC&#10;96qAuHzrl2ivGGVK33CejZyCXb2fpetsY1YWpyQYV057K9jjuvfxf/6IxRC8oK6cRo+UoV96PD49&#10;gQkIHq87snpz9QyqskR8kO0RFbBD6Kxa+vjUa5ocLP0Hp+z019dBYHOwvf7k0Dn9lVatiZ9NRNyN&#10;kxSzcjJuHnS35BFiad33RA2GtQopX0osiNi9oyfvyVDnq0i3dgZjX7FzTj2Nz4ZH1S6LnSl1/1vu&#10;/yPje9G5ot9aYJBUP+dgomRhq42dO/7pZ9+p6HdIe1hj1uxPiG+Qohd5XM9k4vKfLPiCqGxwZmU7&#10;UL/S/LTO6FbCkMGd0ZyCT86EVS0TabZUHjYJZ6vbcOPzTAk922URaK+LKuIXOYPzGoS/Y/HZYpPO&#10;S2ESCqyzWY0otAD4X1Y+dlGKjILmdvwisikgDMFWx8POSR3LXVOqvXPnbbscZjbd3+NyekTTejRE&#10;SxOc0+0+LNdzsm2N38zarnKw1fevWG7BIugYNst+iXBbe6hFiF6toQPp4dDBXy8taZNgQwzAdUUh&#10;j4AiT3b/3IuZids8alXVJqWsRovfrpP5tkX3blWyiHX8gXXf/WWVs9omA8jmFpX1WPh5Q2hbZT4n&#10;ETs8s+u6X4hKCUtyx9gVNZS9U0yiLtQjSdA17GAauF1lVE4XELl9xLra9ohw0ui2myf1OHMkloAg&#10;InIXdcXnF5pV7ZFxjAPEOdPPYzsPGW2vw2VNeb6QoXXxwlZ73+AXrYMdPVL1i7Ou/7LLPW++7f6O&#10;A03uSmLe8o6W+LekOztLS5wuiAql/l3nTQTPT3gKldAHc8NGmKnejNEWHGmFza0IXdSof63IJgkG&#10;rizghF/0hOQnLFmen595bWM/rjJBy8pOkUsuxIs4eqSxdj7hM7a9cKiBiMYz//dgKmNp1ZOvZOTt&#10;wzDk7/OG0crVuteWrEjM4xXcMp4novxyrYcr+lUkPZ3jq6OpBgZl53M8rZ5evlx5jr1DzJUwNllV&#10;YIRqgdsdh2XrsaQzp8Nzv2L3GPN0icneOKIy5f3i461ufuJ4WmzVO/ubI9XX15ROsswRxSrVxc07&#10;FnRE5eU5wWoFok+y37kWEMpVSKmTJQcx9a+3sAKUu1fRRBADefjEjRn6Vhbswu/aYvIr18uGZrBy&#10;S4owd7up9F5PxFUKWKo6X4QzFQlfAlMkijDjyD6GMEfb0II4FeDcPTxUpBsJX8+zf/070GZ/z9c7&#10;hvMi2/FeRDLX7S7CtT/d2Hu5v6Gr39eceOLlfg1beYTJwWtFJlYOWWo24L8A6cJNfcJsPV7J2IGe&#10;5bO2nu4VvLmqzr3Rm2NvGw3rJJNbd17tYhUsdlkQu/Vs4Jz4QTHf7sl1xRYzbRTFljM1PahHJ3ae&#10;VGl8fLM0/D3H4eLI/VGLgg57m/0BckJCgvd515us1nGyVymZqdnAVB1vkZyPjI7Oe1u3byDRI06q&#10;wPxq/mpP4OVdrtoHRX0LC5jlBrUnfg8UQd7wJPP2Khcb5m9JpdO19ZjLDRqpP8TkzA7/Lo1sqq3r&#10;O+9QbKd0FtqfQM1XIf5iRyn6jlPwi02q4HvvJkwermrU6H+omFfQK0dER5Eo6xcUYuQTfycHgjJu&#10;Ny8HkHtdCJAUiToas9xuG2rbeCeCX1mZLGemp3v+VHh9goxzflRbuPUVyqG36tCUmGOxvzDqH4Cy&#10;sDozYg33S7DDx5XqI1mgTcCVRPtkAjPCMSmL2567iRBkzxvwe8imA/Md1XINNWYEGosHFINuTymW&#10;++nwpoq3HPdSwy+m+m+K9Q+POxqlHVSnuaISiZ9+YdPtUqvC4qniQ2sGZ5owN7eHDg0dG7Pwy2W/&#10;fkuJBWHcbV0Cr5fCiH+PP3ilWn6Wra+LUqRGsVxo9xwH+SmuZ2t9Rdk+AV+ZD/9aC88jwOcNgxiq&#10;IAMVYEmkx8FZavZ+gMz2fZSOeKARU9QX3lU7JiplYUVVnmUfgJkXszA/2Ax2W/+9iGYqrZYaY6N1&#10;n/H2guns6qLQyhiUnNGjNi9Z/nQ/XF9n4yiEv7ln27ZWj44fMSNed0VVcsFKJ6/3G9e2B99cxOVB&#10;Y+I8WIgZkdB3/8dJAHI324B/PT5MW44pTkZLk/cJZJcCfpf+Kt/6qnGCuAGpyQ83QxyolA6u0OJl&#10;NClRbwJGfxFotQVJRUwqBsbphdpIc/2XucVAddRvNTaRBTsoLTeDAx6mdIx0cZmpZgamMSLCfK16&#10;S6FV/bE+8+xoKuGY6zzD2m+QX9e2srbtct2zZCbkUGGCFU2CcyY6SDxvlGkCvnyJB82SvZFrvE+F&#10;gXEzkPmLO7Tiz0IGWK93ZC2Ga7gSrEg5eGT2ZWRP+h6sr7BqRYrkLtxa+L6UdZpI63GCgIxY8d2N&#10;LjVzq2VPq8+0k0s1gZHZel2MrYutZ8gBx8yYH9hppMb3Xt6234zUJjh8z0+RzjlWptmRf6pLosJ/&#10;WHw7VdSu9/3pdeKCApk7BUVBWTUzVw+noYuLrKTzbqvdzvAIp2AUDY5ToG83chOm0dY9jH+dwdTs&#10;jXPD5g+WgSDZdF3Kn11sqKeJGrc3q+KjmTHThZ1OBhwcHA5LBZsv39HShO06HSdCQ3KMNDhcnVBL&#10;W6pne1o1rsSWG0Sby/k4YQWu8mYAtin4xMttuqMW9yFmpeqGIftAsWR9vdk0Q8lxs/xm07X14k9I&#10;WtiskHSiPnrvkAXiqYe/z0c9QWRIDAz+35sLMOXFwxOyOERP1Mcom2sCxAmZgrWZ7u1rc3Brc/UI&#10;IEr3rLM3SVptoWH7v6o2x1QFqn6b+nwQL3xfr+j7fDsB3diLnDltNCb1zl6y7bHIzkmkbAva84vG&#10;xVmqZ9rWJZmmSRTha5+8QsDdhAFCsKFxrcX4jxfAECQQjT9l/xu/1au2HE65EJSsZ+xxiZfkqC8s&#10;nEjGaevGmKwqhDYPlYFWlG1+xXAdTtzf/3h4unYF/fYg+wOTRhO7h+kXsqIIlSW6iGL3ob3+IoZY&#10;fQRV2eAW/V1KMVEkx0NuyPyxIIr1ZTNdw87vbddcK5PSkPAjZwNL0Qh0VNG4C/cV8z7e+J5o4bhB&#10;Myf1gLCRk/4CCazHiNtifVXqZNqFQv8Rwv6SlStfGPsyUvvmMAscienhVlJp2F0l7JlfTHTvJeMn&#10;4f3d2S4lqg6XGgcbhnavRunJsuECPbeXkBnbPSHNzg9F/OAeeGF0xM9Fwjrq4BQVi2EgkSHf9Qzq&#10;azgVH2X8loLwNfCIuaJ8+/LHcdtenezIMhWsCcx68ztKPsoXf9D4eni0JOjlRRiKiG/28427IF6S&#10;qs4RE+ylzF5niupc6z6dhpEWyxO4xz0jknW+t854nmbq24UBpaFLaMkJb1Q5/70nGGkKC+MmJPSo&#10;JzdXMuusqrluIHJsXYtjP/WsM/vp9OBbd+Paen1JT/hCdX3qo5prmduOFs+pMcrAzMz8xekq2eVu&#10;eeehl8Ol8sdLplUC9XPpt4HjvaUDtosQz+415KFgyYhm+ICimApZX6VFlBoB/wEpJw93/44TngMr&#10;+PO7zufvpWXJbuu+7308olD3+7mel0ZWeO9ghFm5fau6O1Z9vC+nxO+7FRvOlseGkHzHcg/0AUuo&#10;LlSlxuR91yEpScoh4Q+hUTlkvtv1K6WnR1qCGbbUHwQ56qPbF02/6IovPlLvD5ujT57A8semtBF/&#10;qvCCMKIJQzk5sQFjFr6pPl9LCYhdoYsSbOWiZdFfKt3Aqs9pneFj1+ljFa6fMOEXvO6HJal5kYS1&#10;iy0V0h/Jc6eIagFpDfkuvR4WUVTf45kteBcG4qKCi5eYTJICp8LM1zfcsLrJU65zQlwnP7lj/pT+&#10;xlvbekTf44gXcBAkHVDCbjavBwhe+5bXG236+6GA2ZExoqaaPJqqBMSoKKDCKajjFKbiiKvguffY&#10;uAdEr7R/RQ56wjUXTAxzbY/weUGio0hoWq2d/UPBwfsq22EE+U4QDboJfSUHkr/sW4EaFYa0uzGn&#10;pqqZoXfEOJ8s2gw1/EpxvEh5TlLJ4YcvP7WHthHmPsE8paVqmMqrsXYca6DE/ZciLUo2Jcis9YXR&#10;RGIPoW7ng5KXrphj8aD7d9HJOt4klia0jw09P5XGN/tyLdf8DmrKJ+fqt3+czEl8EEQGExrF+E/k&#10;nw4/BT5aQSg0mIAVcPjMvp/xwOlMYepQHg4Ke7X4zOd2xpBoxTlm64yywnBn8V3FEraoQlllZSdj&#10;k3mpT628sgPjwnSFsIn1zGzKYkk2kIuBNItYlrRDD8xKh4xhQVYXoktxOgYUlBRc3vfnR9XkkkKO&#10;vO35MCPlLJznWmRzsnVXB+mOf6Jzj9Edm02AsYTv0k2HHUabHTznIvMs+RQTRuYez9VrT65Y6kh9&#10;hwO4tl3D4OF1yBIiFuZdi5h5MJ8zzvD+CA2RS0RUQtDwppn233/o9JIigioied92r68u40jJEqRF&#10;upmF+LEVL6ZWkQtTS0lodY1ro3RdNuFCft2gpJ8So0ErfFpl42IHUbYROftN7h5hp/hPMJSRZJiY&#10;4RzO5+NeLsVpinjEjF09VUytmSTayoE6cvHjmMj4/CQ2Y23edeFDtGbQj2edj606xO64/6vYy9Ec&#10;zTvEeNDGmDvp+kWGc5x3PC5D3w5GN/Dhj4/s2VUwX8LjZcBSZmRkRH43XQAmRS4zz2oCQ2R3CCFO&#10;tZjF/cgKgyHTcHC/Z3mqK7LVlRgaosEmfiKbHM/Xq1716vLag4T+I3TYO987pM5uqt3JrE/aluh2&#10;7rQ+WQaFAwNpGdn7v7UE+ihNB8dvSMNg475n15qNTy7OBa+fFaUy8s6aGGpBzaBypmW0SFJhEeNd&#10;EknA1mwJujY1O/1p5H1g/2FP69/LQcBZL4FWkJTZQmm/C50bdISIesIl5PgMnxSHConrmsd1hhFV&#10;XU0PJ4h2hm1HVP2+4vxjyzLPUBLNSptHWkeHT8bn4onPAUTVL78VW+pQSLe38/dMiyM+PXJrgiUn&#10;6Z/Z/j9ZXho/sHvMBeSi04zu95BRjYzYbv6KjMkzMesZ3nVhTtXzzn98sjBfFvLhHYuuxsYwK6ur&#10;a/TPcdjrJQyvO/lpLLUQmDKYjHB7siTk6IjXRbitUBtaXYItJm4mWef66+3GL6DGV+clAjLbBCSK&#10;qlFGzlmiNy6LNqv8VJ9Ky07r+hSz5diiNiw979EnM6N5suBF6aZB865oxkHeqNkOf6SfhT6gXj4H&#10;335ua4syGxn/zCxDZ3M4JsX95GZebYRYuqBMIh5XVSduq1Y2yxEAwW57VMq4EQUN9yMHzkNJiyOC&#10;yIvdtcGbK3LvlCBADjuFNmZGTdrXIlHMB6K1JLa5+bPc27adZBMu132g0V3MSMNUPd3IDKZ6Zrbo&#10;1/dBlpYOg+il5Pgzk8VoyiqR1G1xHMahsYaW8FrfFLYJfpCJ1ypNMck+VVt9PxNJxJ+tbxdhZu3r&#10;PjfTT1tYWCh0KCPQE0MmByfI9f4cMuPXKI2cHb2cX6b+C0Nyv5xi581H49qRfCWn2T+2bWfjFOsI&#10;8bn6u+x70yZCBJQhAt3RZfupOgws7YmmEw0E496vMK4vtrcuIWnp6SaO/MGUKtKO3okZV6IoCAg7&#10;A4z2HvbpwQW8fPgIaGUUcLW1bPVsrNxsvdfTvDdKyDYXsAUBmCPkSse1Te42yQpjaIfmibR5CdCm&#10;SZi8BumGcU/t2BDls6vriy5bHIihCWFUCuuT8AHu6yYdNsujE2PIsmyokQNxp0zJE2bTHVTf6L6n&#10;y6PY+ArppZsk6GQalekUrLOFD2yXhcw20Ds2lwX12L2DCDFgWn7DJRlj/A+iwcQAmqT+gsu/lewM&#10;QO7dbD+JYPvZUIrVByUfm02cGgUFEO/Jrf5GP1egp6+1v6rVKlXhCCDK43pxF7LptWzQJ1VSc3Nb&#10;K2hPzzXG5s4p5OPirQcHweQoNfmLKq1CNZkQ+7FVUeXA/b3L0bFWtjlUsQV5r9ZjTMDWF4eBMBfK&#10;X9EsAVSrF+Ji+gUOGgV18VW0JbYRi9jTrGpMpR+ma1MmaT97d5iGhDDkHkOFi4wYxdok2H3UiFdP&#10;zfDXBygyZte69vHwdZ/xhhQ9QWr6jZiGTfTLptWKICHBPVb0I8u8IHyo7SFf+LyIQhq2P+yf4MNT&#10;A4LKU2B6089LIGyzP14iPusy+s70KEyNvZ5SLLVoHhKCuQTStlvYrGiPe5bu0XPlQIahOhj0oKIN&#10;c8QXoMrUId9WEP5GgfTX55KSthrh89n+IW8E+9fj8L8UfgFxHWH4TUW+LrfcCLznTS9tPg+cs1kE&#10;DL8rXF9Wjv647QHFRPh4srzST2yy2/OEHRPhE/ybfs/ZehSs7NHJjO9YMAXeYBWTi23CFCvN6+rq&#10;kSt1imTDiZAtFySJd81sD0hzEZ6a1bNM/u7sU23iXaxxzkfXWUlL/zqN1/qipH1v2Xr6YPz8iA7V&#10;n+KQTl14o/n6EBtDLEB0rV5hOToapUyD/i6wv/82Wq+nlalMVM7nAbuGtPt388QviOhBzfCK0NiL&#10;7oaYm5k/xh8Z/ODnuf1r7K98pRaxjftkSThF35rXfzbWEy+qWi93N8DTKVNOOyLb7VwMtA/NiDo2&#10;eRwP+oKVGTYIUjX2wkRY9QnyJti7YljzOgtV1wzPfdfacDPVfiyKQ6JLQeG85lGL0Zcz3XIlaiuF&#10;eTF3N7mKYnRXyUdHvw/uwvMPAXgs9PEj5Nwxz7SI+8mfrOMcPw8AkRclWvyMignh2V/nqjoRN+vf&#10;67aqBpuoxYUdi3snXUzPKqVQX5ljaR+/QWNsqJBj7O1dONcRr7Gz+jDQ/lx5x3jR4NnxuEP2FNvp&#10;PrJ/ixUGcdrAxNj4lto8YhTl86gFJZ9J8lVPWngGAcJfTbJoJpPnCV3v9RRubcEjs8r36kOz4Y81&#10;BbiPWm4olsUf4JSU4YxDzLCGMT5fL43cIUx79NgMlobuDMJ4NoofdjJNtL4dyQv6eCpd2ep9v+Vg&#10;rMEukLus0LBdiRz7/fuDNgPwn2d++XlafRz7DtkEB2dZ0BXF8wYBsi9aGZRPa27hN1/I5gJtNMAF&#10;8sl6IdjOISIuQ838bEFYp+7iYqB5iFXUpaUkuvmiOfO5x05gK/+r6f4fW/7XOUZmVca45g84AXKV&#10;2rg5ZvuIsKzvtdsVxOYjnG+tiduZegc68bcHraqYOZ1jHAsJFjeFOSK1O9IFmUpFSN8lp7B4uz86&#10;NRD6wbEmGDcbT0eFGnLL6krHjfz55WNFGBPtjIquGtbpMrFX+D3YpqpXgaDBMCFLd2lJax5LyX2c&#10;/F6z0SVOb5zFwyhq7wdlZlyT8dYTj3vVkx7qy9wZdT5UiUjeTo1cYZFYGtfyRKfv2cQBnyuyYvIg&#10;o4lCFmJm/Tpd9jHue3dcIe0WT4+Cyjt+vh90M72HkdNNV0VsCxx62U+dRDr+BzORKgM4ywvmLCrN&#10;2vnqo1PzjZiiHs4W1a1xxh91VtsbX+svhoufcop14ek7j4wqyqxEVHWiorRJlbTejEP8gHTOwcO/&#10;6/VdWwlL9feMBEp+8Sv2q+6Gr7AJn8d/nJhpXE7uDCdoTqtrS3yyk2Bic0+6uPisaXbL5PwIWSkC&#10;V3+zOvtRVOyxypA7INGJVRt/6Ke8fDzQvuUwyiFXxipXHphfcaZOJIbN9h0eHuoYycyH4y9+01/m&#10;aNaG6mH7SimM2Cfo6+GfuyvSQBtkJOuug5QcoX2W5m2b8tBYUgKXoCMnkBUYDqH0peDMPCjt3f32&#10;00xTL9uNC7Mu36ScoR9SvB157pmdth020qv9t+YpC/7X0PXLy2q1P3VqHLIJVilVTALMsrkF4TGn&#10;cvA9Xxp6z+reKdHUS5BMXarAH9Z+STS2tqbLi8iv5I339fvm3fGtMIlAktY1wQ4XdywerGUPCBjR&#10;ZygIYgVzIx/DcEMPTO4Q31Fv5PFjiH7HPOfmu+eT817DaSM+L5mcXgtnXYoKl6DTnZjcYJq6RTx6&#10;jy5GyYh6eJqXUx99tCBLNxdNJSWCkw4ze+iuij6g8+k5wjZneCurRLqR5icdyyJbeiHxEMnCxt2c&#10;PimJJAriVDgZn66921yqZrJkgeWGI7+uzlGtoYOnrSrL8VC1hu4r1ohq4d2ClvPfWUU8moItsr5u&#10;tJgNqCX2EQi+Ch06mTEW+12cJyR87RdzoI+AU+sHijsTB0t/Ad0H8eFdltYWty8brazGySYbN7a8&#10;X24qSKGhFxZuOXORc6mU1TALtBlscWb2cfxFtDjf/u7D0C36a2FI9B4r4smReZGH1pJmdaFCb6qY&#10;tLQ616RBvOIw5thHYdLhayks1hcgLB4Wlh7ftxHounkWR/d/sgl8DOFnojcuCjgLNgp6lgMdYQ4O&#10;Z2HzNMr+KXoHCcyxKXl4rojTTPvU87JFAO54VaMNW0XUkT3xWs1CWX9dpryDDVvfD3w+3LYw+eSi&#10;pqltxgnGTQQ+zar8m1iTeBnfb7n30KF+8NASzIOM0d9HEFGPPW86dmPdSLhMXDtuIPZBU2yeNHzE&#10;FQoFhf3ZJ3rbrtOfVVE4YTE6jc6fjOhDVqNIcicufI+Itrzc2ecuFgTrpiJedryY+JECmFDCNcHb&#10;pyCb5QnR5tsZIWSRNrfrxCr58rHfcUE0ZnI/cig2xJSyqNQTpQjE+s1KbpYy27llvc6+LqGyq8jE&#10;7ayg/dDnezHzG3Ae1peWJzzRoYVi2tBNQ3P3Rjo18HPLf+FoMFEYHjfMmJuzqemR7kOeouEQU+3B&#10;DN92E3C/NErnFlZjmP7T+LHTjfzyTfY/KeRic5NK7Y5ukOHapW8/huLKl5ycfO7OOzFaZLLMUTrT&#10;BWIVtozErjExMZnh8Wfw+tlGZmfx8tUzNR5MqOm+a7VJNlkwOsFJxzIxQXPMOewdV5mfWIvTpny+&#10;GjK7drE1Ghrtcn7N8EHQf+0KHTFmWWiQ3U128F3KV5KkQQ901PDL3aajpwfIspdEsRuElmTSlBLD&#10;Ccp5a074hMNDB7Kh9k0zujSZLWfubCsBK5okIUU0qcYlBIFY83Qx7ixdToYNe66v9W6cAbncgwUz&#10;xnWwio3RDDT3EPzO0iSsnN0LO2QjDSnqP7Osu4SmUqgy2I1TElRobOsGmuQKlMKdudv3xKXjyYQE&#10;BUKSe2breW4xJBmtzJO/MGdB+e109NcpUDFxcISs72t46M1Xfaupposzp+t/XoEHVqi3itM0NzjC&#10;9f7ti3+Bto8blY3rLx1PTNbLFKy1IjnavWd3pHwh6rTlWDQauiKK05CBAl/QTKIs03ZLrqAh6mz8&#10;8CV9r8ndowfEj7dIfDuzpUqCVKYtjsz7UBdSa6azQDqeiUbZSQKInINH0DG8O+2R3+F0aV2dMI4y&#10;yYlChq70+uvt+0525FMsp8A1V4PN9oX71x8pT5Afsz/SJMFG5PL2PL3sAPVJvaaOW1Ssp82M9JWK&#10;dUYxnDO7hPAoUoCMuDicHG23A7vEn+Xwzv7Qv7/sF2BNVr84c/6qoA96xiKfKS2tXKrSWggggo44&#10;6v7UOW9zAIulfjtMI+n9mycXsCf1v6vT9c+av1t+7Gevb7lVVuEck1XcqqZK6CLy7STMPuvy5Whc&#10;jp7Y96Ko/babRna1zYrncaf63CXOqdDowE1v/WR1dPwGr4oAmr8r1qKS6MaNaGde30BOp74PzM5b&#10;kI/PvOwRCfpMYT13B6/tUiYFZ6M9lXfbhunoJHFMXfrncUf7Z3u3L77pCw2SFr44VQPNp9WtrW5M&#10;bM4GPfvtfP37i6nJUuQqqj6md08WRJIo6YV8Scx/Gm032/t/aPnjO8wNQNP6jtnXvdOx31AKmkvL&#10;NznqPTIaxFpAQh5rJqyhW+e71XpHFShjijzzbNpwbC8yFUGiqfpTkwHZ3Jx4R3f9W1lpyzQBH0ZP&#10;+VeFM2jvig6N0hlpK6Pn5kM73xclgazWxg0kvg7iD8Vf9y8eEPNKaedEI0n1ti4HLsS9fjQpm1In&#10;9eDQKrV9lp7c7Nn0eA2KGdlFAZme+e0+x6jY02b+Nmmj2i83ILbVs7j0uJXRbm0nHFkERlX1O6BX&#10;oqgdLQXbQYjUHPW6SPtd35rFl285fLZv4uUiREbLzsryIXu7iuhsCbPZ73wwSqbCiDCG1Yi/ctoZ&#10;mQslEAeFkOaSw+eOauI79gdc7I1a59xQI5fni8DYz+ePBignsSlNOhUMinS6Bc0PnR+IPnvCKirZ&#10;hgfxEsf/nngdm8gRC27rmA7ZoS4V5qNnSfvQYL0YMoHpfT++TgJmNi6Hb0UNL0yV6R9T4PcdRWGD&#10;6XTPHk+UO+y89SAU1kOZ9648ti7uQ+4wRYP17d/4ltW2NdrvLI9tZ1WbbT8kGmBFxcRsua53IkUQ&#10;QcMjIZFCd9c63D4Zt4UT5XGGUKfuzo2BrlkRjZNsGnx/xpawKi5oabCHi++OlvQofLb7Z3DNjvj9&#10;zHa5YQPOJ8nNaJI0bZaf69Ky8PvOkBImcJFW5OddyCQ9N9rxCAh8abao9BPS72H7DsW1qH53B56F&#10;rusNrD+PvUm63X3FweUpVqEZrGk7dcEnIOhnG9s3Tas65s6lqsSe6O7uLj078chVKtmwLx+FGNll&#10;GTKOt7zZrK07C1AqCQIiA2NjSPdrXQV5R12Aw1hxXoUtBkKjyqlnLSRBZOBPBHDlUYKVvVMOMg2x&#10;ePI6R3/HPiFa9F8y+PKyyEUzwU4+zfT/kVngNrQb4mmv/VdZSSrfVrcOjV4hUlJulK463Ifi/wWB&#10;i/c+8zhba96FbkRINduXwZLuT0Bp6R17fPrX/HzsA02YmbrzpzaJUriUq7Xq/JnDIjaxjKU9vsE7&#10;C2ofztLSy70MgQL1QSWqHckCp1n31SZeW20GpEv8NIJFawxRxR/xU37ew328BRH+hRZcZN+NP6QI&#10;BCl/UqOEnNjyFUDcFfqhJFqUCkjgPIqZDKWqgYbV9ytRFxx93oirTKlaEijlF6zM7NLiapxHwvnc&#10;HwR/2TydjjvExpSWsrGzVzwttpACWCfS61wdfWmLHHAMXIhApFxpPNVbO6aR13gkuK9jsJR8oImX&#10;ih4InfcRECiI1p3TkNoD5hERkjg7eh2KbMk4+oNZMcvU7Ky+3Vsiz0CRtrtHX3gdPfZCBITowdi0&#10;+vOmHUfpfCfui6X/WFmdZu95BxkEfM84C6oaTHKOuYE9XiTXN3rmZVmEFj1VT2Z6aSpagzqQbOPu&#10;gyI6zK+Sry5HqDBbF1wMjU8/lg7tkDJGpyHSaiRtuETIG2UkOWFmKeyHOXaVYIpGRI2Mtp2YAhsk&#10;KTElMMusl5dGgGcVMRa33fI9RvhjSChOKfjs2W7e3VI5MzdOZdSEoO5PR4YOELoTPdaTrH5YkE/j&#10;NQkIStSFzRzuM3+G0bs24Sbnl2v7Pz3x6qtKwyPqUGbQBuSCiAdprvM2UXmbQrGQ1FRpkjCW6keM&#10;pWwVx3Ps7/LjLEzcMbr155DC1scnoq+Ikch/eqjMmhx94NsV/ksJXTtdYxeAnnjfYGLv9CvbmSHW&#10;X8ZJmgfhInrfypd2AeNKOU9mlHzKJVJfJ3NtvGGfgskn4/kST+0jGNlgL+7mVBV9nPf56rsOBbzg&#10;F1GH9Kd5wkBNmmF9qYcJnNFeXpJAxfbvn4Plgx12//76nDLG2ug0oYZxBz5cM1S7mVb1e7dvR9MB&#10;xjrDq9vw2MYLhcMz5my7QZbjoeOSF4RoT7W22E6/6gywwge+wXMQfEXhz/9V8h/4IykqJ1IppB/w&#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Cq&#10;Jg6+tgAAACEBAAAZAAAAZHJzL19yZWxzL2Uyb0RvYy54bWwucmVsc4WPQWrDMBBF94XcQcw+lp1F&#10;KMWyN6HgbUgOMEhjWcQaCUkt9e0jyCaBQJfzP/89ph///Cp+KWUXWEHXtCCIdTCOrYLr5Xv/CSIX&#10;ZINrYFKwUYZx2H30Z1qx1FFeXMyiUjgrWEqJX1JmvZDH3IRIXJs5JI+lnsnKiPqGluShbY8yPTNg&#10;eGGKyShIk+lAXLZYzf+zwzw7TaegfzxxeaOQzld3BWKyVBR4Mg4fYddEtiCHXr48NtwBUEsDBBQA&#10;AAAIAIdO4kB557oEBAEAABMCAAATAAAAW0NvbnRlbnRfVHlwZXNdLnhtbJWRwU7DMAyG70i8Q5Qr&#10;alN2QAit3YGOIyA0HiBK3DaicaI4lO3tSbpNgokh7Rjb3+8vyXK1tSObIJBxWPPbsuIMUDltsK/5&#10;++apuOeMokQtR4dQ8x0QXzXXV8vNzgOxRCPVfIjRPwhBagArqXQeMHU6F6yM6Rh64aX6kD2IRVXd&#10;CeUwAsYi5gzeLFvo5OcY2XqbynsTjz1nj/u5vKrmxmY+18WfRICRThDp/WiUjOluYkJ94lUcnMpE&#10;zjM0GE83SfzMhtz57fRzwYF7SY8ZjAb2KkN8ljaZCx1IaPeFAaby/5BsaalwXWcUlG2gNmFvMB2t&#10;zqXDwrVOXRq+nqljtpi/tPkGUEsBAhQAFAAAAAgAh07iQHnnugQEAQAAEwIAABMAAAAAAAAAAQAg&#10;AAAAn/UBAFtDb250ZW50X1R5cGVzXS54bWxQSwECFAAKAAAAAACHTuJAAAAAAAAAAAAAAAAABgAA&#10;AAAAAAAAABAAAABs8wEAX3JlbHMvUEsBAhQAFAAAAAgAh07iQIoUZjzRAAAAlAEAAAsAAAAAAAAA&#10;AQAgAAAAkPMBAF9yZWxzLy5yZWxzUEsBAhQACgAAAAAAh07iQAAAAAAAAAAAAAAAAAQAAAAAAAAA&#10;AAAQAAAAFgAAAGRycy9QSwECFAAKAAAAAACHTuJAAAAAAAAAAAAAAAAACgAAAAAAAAAAABAAAACK&#10;9AEAZHJzL19yZWxzL1BLAQIUABQAAAAIAIdO4kCqJg6+tgAAACEBAAAZAAAAAAAAAAEAIAAAALL0&#10;AQBkcnMvX3JlbHMvZTJvRG9jLnhtbC5yZWxzUEsBAhQAFAAAAAgAh07iQL4HwI7TAAAABgEAAA8A&#10;AAAAAAAAAQAgAAAAOAAAAGRycy9kb3ducmV2LnhtbFBLAQIUABQAAAAIAIdO4kAs71YTyAEAALQD&#10;AAAOAAAAAAAAAAEAIAAAADgBAABkcnMvZTJvRG9jLnhtbFBLAQIUAAoAAAAAAIdO4kAAAAAAAAAA&#10;AAAAAAAKAAAAAAAAAAAAEAAAACwDAABkcnMvbWVkaWEvUEsBAhQAFAAAAAgAh07iQB82Wa7m7wEA&#10;L/YBABQAAAAAAAAAAQAgAAAAVAMAAGRycy9tZWRpYS9pbWFnZTEucG5nUEsFBgAAAAAKAAoAUgIA&#10;ANT2AQAAAA==&#10;">
                  <v:fill on="f" focussize="0,0"/>
                  <v:stroke on="f"/>
                  <v:imagedata r:id="rId99" o:title=""/>
                  <o:lock v:ext="edit" aspectratio="t"/>
                </v:shape>
                <v:shape id="_x0000_s1026" o:spid="_x0000_s1026" o:spt="202" type="#_x0000_t202" style="position:absolute;left:2453640;top:3729990;height:292100;width:939800;" filled="f" stroked="f" coordsize="21600,21600" o:gfxdata="UEsFBgAAAAAAAAAAAAAAAAAAAAAAAFBLAwQKAAAAAACHTuJAAAAAAAAAAAAAAAAABAAAAGRycy9Q&#10;SwMEFAAAAAgAh07iQL2cBIzTAAAABgEAAA8AAABkcnMvZG93bnJldi54bWxNj8FOwzAQRO9I/IO1&#10;SNyo3YpGIWTTA4griFKQuG3jbRIRr6PYbcLf43KBy0qjGc28LTez69WJx9B5QVguDCiW2ttOGoTd&#10;29NNDipEEku9F0b45gCb6vKipML6SV75tI2NSiUSCkJoYxwKrUPdsqOw8ANL8g5+dBSTHBttR5pS&#10;uev1yphMO+okLbQ08EPL9df26BDenw+fH7fmpXl062Hys9Hi7jTi9dXS3IOKPMe/MJzxEzpUiWnv&#10;j2KD6hHSI/H3nj2T5StQe4TcZGvQVan/41c/UEsDBBQAAAAIAIdO4kDBCaLWoQEAABUDAAAOAAAA&#10;ZHJzL2Uyb0RvYy54bWytUktu2zAQ3RfIHQjuY8pykkaC5QBBkGyCJkDaA9AUaREQOQRJW/IF0ht0&#10;lU33PZfPkSFtJ/3simxG5MzTm3lvOL8aTU820gcNtqHTSUGJtAJabVcN/fb19vSSkhC5bXkPVjZ0&#10;KwO9Wpx8mg+uliV00LfSEySxoR5cQ7sYXc1YEJ00PEzASYtFBd7wiFe/Yq3nA7KbnpVFccEG8K3z&#10;IGQImL3ZF+ki8yslRXxQKshI+obibDFHn+MyRbaY83rlueu0OIzB/2MKw7XFpm9UNzxysvb6Hyqj&#10;hYcAKk4EGAZKaSGzBlQzLf5S89RxJ7MWNCe4N5vCx9GKL5tHT3SLu5tWlFhucEm7H993L792P59J&#10;SqJFgws1Ip8cYuN4DWNDo1/LYylgPokflTfpi7IIQsqz89nFGbq+bejsc1lV1cFvOUYiEFDNqssC&#10;6wIBZVVO8YzN2DuR8yHeSTAkHRrqcZ3ZZb65D3EPPUJSXwu3uu/zSnv7RwI5U4YlIftp0ymOy/Gg&#10;bgntFsWtnderDlsd5eU/0Ps81uGdpOX+fs+876958Qp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WAAAAZHJzL1BLAQIUABQAAAAIAIdO4kC9&#10;nASM0wAAAAYBAAAPAAAAAAAAAAEAIAAAADgAAABkcnMvZG93bnJldi54bWxQSwECFAAUAAAACACH&#10;TuJAwQmi1qEBAAAVAwAADgAAAAAAAAABACAAAAA4AQAAZHJzL2Uyb0RvYy54bWxQSwUGAAAAAAYA&#10;BgBZAQAASwUAAAAA&#10;">
                  <v:fill on="f" focussize="0,0"/>
                  <v:stroke on="f"/>
                  <v:imagedata o:title=""/>
                  <o:lock v:ext="edit" aspectratio="f"/>
                  <v:textbox>
                    <w:txbxContent>
                      <w:p>
                        <w:pPr>
                          <w:ind w:left="0" w:leftChars="0" w:firstLine="0" w:firstLineChars="0"/>
                          <w:rPr>
                            <w:rFonts w:hint="eastAsia" w:eastAsia="宋体"/>
                            <w:b/>
                            <w:bCs/>
                            <w:sz w:val="21"/>
                            <w:szCs w:val="21"/>
                            <w:lang w:eastAsia="zh-CN"/>
                          </w:rPr>
                        </w:pPr>
                        <w:r>
                          <w:rPr>
                            <w:rFonts w:hint="eastAsia"/>
                            <w:b/>
                            <w:bCs/>
                            <w:sz w:val="21"/>
                            <w:szCs w:val="21"/>
                            <w:lang w:eastAsia="zh-CN"/>
                          </w:rPr>
                          <w:t>项目所在地</w:t>
                        </w:r>
                      </w:p>
                    </w:txbxContent>
                  </v:textbox>
                </v:shape>
                <v:shape id="_x0000_s1026" o:spid="_x0000_s1026" style="position:absolute;left:2345055;top:3711575;height:63500;width:63500;" fillcolor="#00B050" filled="t" stroked="t" coordsize="63500,63500" o:gfxdata="UEsFBgAAAAAAAAAAAAAAAAAAAAAAAFBLAwQKAAAAAACHTuJAAAAAAAAAAAAAAAAABAAAAGRycy9Q&#10;SwMEFAAAAAgAh07iQGaYx/LWAAAABgEAAA8AAABkcnMvZG93bnJldi54bWxNj0FLw0AQhe+C/2EZ&#10;wZvdbcEYYjY9KFpBEFJ78LjJTrOh2dmQnab137v1opeBx3u89025PvtBzDjFPpCG5UKBQGqD7anT&#10;sPt8uctBRDZkzRAINXxjhHV1fVWawoYT1ThvuROphGJhNDjmsZAytg69iYswIiVvHyZvOMmpk3Yy&#10;p1TuB7lSKpPe9JQWnBnxyWF72B69huy53ryPbr9rHz5e68Pmjefmi7W+vVmqRxCMZ/4LwwU/oUOV&#10;mJpwJBvFoCE9wr/34qksX4FoNOQquwdZlfI/fvUDUEsDBBQAAAAIAIdO4kDmI2Ec8gEAAOQDAAAO&#10;AAAAZHJzL2Uyb0RvYy54bWytU0uOEzEQ3SNxB8t70p0Ez0ArnZEgDBsEIw0coGK7uy35J9tJJ9dA&#10;LNix5A6cZ4Q4BmV3mGFgM0Js3FX26+eq98qri4PRZC9DVM62dD6rKZGWO6Fs39IP7y+fPKMkJrAC&#10;tLOypUcZ6cX68aPV6Bu5cIPTQgaCJDY2o2/pkJJvqiryQRqIM+elxcPOBQMJ09BXIsCI7EZXi7o+&#10;q0YXhA+OyxhxdzMd0nXh7zrJ07uuizIR3VKsLZU1lHWb12q9gqYP4AfFT2XAP1RhQFm89JZqAwnI&#10;Lqi/qIziwUXXpRl3pnJdp7gsPWA38/qPbq4H8LL0guJEfytT/H+0/O3+KhAl0Ds2p8SCQZNuvn36&#10;8fXj989fSN5EiUYfG0Re+6twyiKGud9DF0z+Yifk0NLF8imrGaPk2NLl+XzOztkksTwkwhFwtmQ1&#10;+sDxfAqRr7qj8SGm19IZkoOW4uQEVnSF/ZuYJuwvTL42Oq3EpdK6JKHfvtSB7CGbXb+oWfEX6e/B&#10;tCVjS5+zBZbJAWeu05AwNB5ViLYv9937Iz6MOBe2gThMBRSGqXmjkszCQTNIEK+sIOnoUWeLT4Lm&#10;YowUlGiJLyhHBZlA6YcgsTttUcNs0WRKjrZOHNHXnQ+qH1DIFHYy8xYYjlIR/TT2eVZ/zwvq7nGu&#10;fw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WAAAAZHJzL1BLAQIUABQAAAAIAIdO4kBmmMfy1gAAAAYBAAAPAAAAAAAAAAEAIAAAADgAAABk&#10;cnMvZG93bnJldi54bWxQSwECFAAUAAAACACHTuJA5iNhHPIBAADkAwAADgAAAAAAAAABACAAAAA7&#10;AQAAZHJzL2Uyb0RvYy54bWxQSwUGAAAAAAYABgBZAQAAnwUAAAAA&#10;" path="m0,24254l24254,24254,31750,0,39245,24254,63499,24254,43877,39244,51372,63499,31750,48509,12127,63499,19622,39244xe">
                  <v:path o:connectlocs="31750,0;0,24254;12127,63499;51372,63499;63499,24254" o:connectangles="247,164,82,82,0"/>
                  <v:fill on="t" focussize="0,0"/>
                  <v:stroke color="#00B050" joinstyle="miter"/>
                  <v:imagedata o:title=""/>
                  <o:lock v:ext="edit" aspectratio="f"/>
                </v:shape>
                <v:shape id="图片 5" o:spid="_x0000_s1026" o:spt="75" alt="e57dfea3d5624d3f84c818b9cf1d86b" type="#_x0000_t75" style="position:absolute;left:5881370;top:20320;height:546100;width:279400;" filled="f" o:preferrelative="t" stroked="f" coordsize="21600,21600" o:gfxdata="UEsFBgAAAAAAAAAAAAAAAAAAAAAAAFBLAwQKAAAAAACHTuJAAAAAAAAAAAAAAAAABAAAAGRycy9Q&#10;SwMEFAAAAAgAh07iQHJ+58zVAAAABgEAAA8AAABkcnMvZG93bnJldi54bWxNj81OwzAQhO9IvIO1&#10;SNyo3QBRFOL0gNQTXPojQW9OvCSBeB3Zm7a8PS4XuKw0mtHMt9Xq7EZxxBAHTxqWCwUCqfV2oE7D&#10;fre+K0BENmTN6Ak1fGOEVX19VZnS+hNt8LjlTqQSiqXR0DNPpZSx7dGZuPATUvI+fHCGkwydtMGc&#10;UrkbZaZULp0ZKC30ZsLnHtuv7ew0rOf99PL2EJoDv/Mm2zG9Hj7vtb69WaonEIxn/gvDBT+hQ52Y&#10;Gj+TjWLUkB7h33vxVF5kIBoNhcofQdaV/I9f/wBQSwMEFAAAAAgAh07iQLFVhNbvAQAA5AMAAA4A&#10;AABkcnMvZTJvRG9jLnhtbKWTW47TMBSG35HYg+V3Jpc2bSZqOkJUg5BGUCFYgGsfNxbxRbZ7mRUg&#10;1sBe2A2abXCcZIbpE9LwEOfYJ/7P5+M/q5uz7skRfFDWtLS4yikBw61QZt/Sr19u39SUhMiMYL01&#10;0NJ7CPRm/frV6uQaKG1newGeoIgJzcm1tIvRNVkWeAeahSvrwGBSWq9ZxKnfZ8KzE6rrPivzfJGd&#10;rBfOWw4h4OpmTNL1oC8l8PhJygCR9C1FtjiMfhh3aczWK9bsPXOd4hMGewGFZspg0SepDYuMHLx6&#10;gZRTPB48oBpGDT4TFkb/rWaOW8W3fpTmH49bT5TAa6tKSgzTeD+/f/56+PGdVJQICBwbBdVSSGAz&#10;US3KuZjJes7rot5dc1mIerFLDUycSWyUZon5zvJvgRj7rmNmD2+Dw4toafQHSBuyyx3D9AJt1yt3&#10;q/o+dTTFUwsQ59/+sFIqDhvLDxpMHE3ioWcRHRo65QIlvgG9Azy4/yCK0QIheoi8SwUlFv6MvAmU&#10;NU+JgfIvWDpCcKmXrDlLr9MbS5NzS6u6LmZLdNt9S8t8Vk4ug3MkHNPl8nqeY5ZjupovCozHUo8y&#10;zof4HqwmKUBIZBm8xY53YaJ6/CRVNTa1CiVY05uLBcRPKwP5yDqEiD4cbbJ98urzOcbPf871H1BL&#10;AwQKAAAAAACHTuJAAAAAAAAAAAAAAAAACgAAAGRycy9tZWRpYS9QSwMEFAAAAAgAh07iQDTiAXzP&#10;AwAAygMAABQAAABkcnMvbWVkaWEvaW1hZ2UxLnBuZwHKAzX8iVBORw0KGgoAAAANSUhEUgAAAA8A&#10;AAAeCAYAAADzXER0AAAACXBIWXMAAAewAAAHsAHUgoNiAAADfElEQVQ4jbWUXWyTZRTH/8/ztuvH&#10;1n2/7VjfbjWUMWakU8I25zLqZorOGMFoIBo0hgsMYZErCcR4gR9XGGJcjBEiXJElC0gEN8R1Q51L&#10;yUgpw0GYQp3UrVu3uXYd7d5uz/FChEn6Fm/8357ze/7POc95jgQN1btrmgpzczucdnuTs9IevT0e&#10;GX8wh2vB439M3TIajVZJYmWhoeBIphxNGABMJlNXPB5frxXXhCscjnJJkrjBYPxcUhTKlKPTgvUF&#10;BUFTMjka5bpUOBxWs90wo0pLzatkGXla8aw137mT/fCs8MP0/8GeDZa6vsNF7dTv0WxsRjmdzjKX&#10;3XA93IXl9AVT4Papsk0Pmmk6z05P70+m0msJAC0l3V+cjp4tKSp6x+VyGbLCPx1Z28IotQsAAcBC&#10;Cuj2kzkWi31QWzn3oSY843flb1wder/9peUcAhgBbDTM2EiI2HP14Id2q3Oa8JET1BaeTDe82UYo&#10;LeAAGD49yfD04wxH9wnYS9lgRri/36M7/vXkC1vfZQwAnnqM8N0Qw8QM8OV+AcaAeOz+6LCVMA2W&#10;2COT8cCZgSV5+BZDcy3DpevAsw0C5y4ynPyeq1Vup6On59coADCPx1O9OD8PzhitKpx4Zb0SOQgQ&#10;0oLBViiBQPgtIhBbIKjLpuGb0+u2AYAgYvecGxsbrcFAILCUVsub3MDrXuDaGIenltDtJ7Q9SWh2&#10;G87lbU61/cPoAODAzqpWPV3+6LW6xfKN6wBFJuw5LGF7K6Hbz7DrRYFDnQwnBip/Bm7cr3PK/+qa&#10;P3vyplQfhOqDmPgK4vkGSdRVS+LqcS4qrJIIHGUi8S1PTPpavCt7xOVEbzzPoKoAMDsPvP2JhPND&#10;hAM7BECEhSTh4y5LZ26+o9naUuL717smeq22dF9OeO4biJc3caHjXDQ+ykWqF2L4GBN22RCQZTnj&#10;QuAAkEgBezs4Tv9IAAi7txA4A9Q0T9WsLmiPRqOJTLDuyi+MPjvF0dUH0N01Z5cJyUXgZsTSFxpd&#10;upoJBAB+PvLW9JlB6cKy+JuscjBUVwAjY+bBH64Y98WkWaEFAwBsNlurXpKSOs7Fe28wETxmDPk6&#10;Hqk0m//DAnzCYhnQ5+QEi/OB+hpd9PeZoh2te0JjWR1XSi4u3vnMBv1C50Hbdtyd+Yc535PX683d&#10;ttm5Fyt+mqIoxYqimLSYvwAn+1EJKUaTKQAAAABJRU5ErkJgg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CqJg6+tgAAACEBAAAZAAAAZHJzL19y&#10;ZWxzL2Uyb0RvYy54bWwucmVsc4WPQWrDMBBF94XcQcw+lp1FKMWyN6HgbUgOMEhjWcQaCUkt9e0j&#10;yCaBQJfzP/89ph///Cp+KWUXWEHXtCCIdTCOrYLr5Xv/CSIXZINrYFKwUYZx2H30Z1qx1FFeXMyi&#10;UjgrWEqJX1JmvZDH3IRIXJs5JI+lnsnKiPqGluShbY8yPTNgeGGKyShIk+lAXLZYzf+zwzw7Taeg&#10;fzxxeaOQzld3BWKyVBR4Mg4fYddEtiCHXr48NtwB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sQkAAFtDb250ZW50X1R5cGVz&#10;XS54bWxQSwECFAAKAAAAAACHTuJAAAAAAAAAAAAAAAAABgAAAAAAAAAAABAAAAB+BwAAX3JlbHMv&#10;UEsBAhQAFAAAAAgAh07iQIoUZjzRAAAAlAEAAAsAAAAAAAAAAQAgAAAAogcAAF9yZWxzLy5yZWxz&#10;UEsBAhQACgAAAAAAh07iQAAAAAAAAAAAAAAAAAQAAAAAAAAAAAAQAAAAFgAAAGRycy9QSwECFAAK&#10;AAAAAACHTuJAAAAAAAAAAAAAAAAACgAAAAAAAAAAABAAAACcCAAAZHJzL19yZWxzL1BLAQIUABQA&#10;AAAIAIdO4kCqJg6+tgAAACEBAAAZAAAAAAAAAAEAIAAAAMQIAABkcnMvX3JlbHMvZTJvRG9jLnht&#10;bC5yZWxzUEsBAhQAFAAAAAgAh07iQHJ+58zVAAAABgEAAA8AAAAAAAAAAQAgAAAAOAAAAGRycy9k&#10;b3ducmV2LnhtbFBLAQIUABQAAAAIAIdO4kCxVYTW7wEAAOQDAAAOAAAAAAAAAAEAIAAAADoBAABk&#10;cnMvZTJvRG9jLnhtbFBLAQIUAAoAAAAAAIdO4kAAAAAAAAAAAAAAAAAKAAAAAAAAAAAAEAAAAFUD&#10;AABkcnMvbWVkaWEvUEsBAhQAFAAAAAgAh07iQDTiAXzPAwAAygMAABQAAAAAAAAAAQAgAAAAfQMA&#10;AGRycy9tZWRpYS9pbWFnZTEucG5nUEsFBgAAAAAKAAoAUgIAAOYKAAAAAA==&#10;">
                  <v:fill on="f" focussize="0,0"/>
                  <v:stroke on="f"/>
                  <v:imagedata r:id="rId100" o:title=""/>
                  <o:lock v:ext="edit" aspectratio="t"/>
                </v:shape>
                <w10:wrap type="none"/>
                <w10:anchorlock/>
              </v:group>
            </w:pict>
          </mc:Fallback>
        </mc:AlternateContent>
      </w:r>
      <w:r>
        <w:rPr>
          <w:sz w:val="28"/>
          <w:highlight w:val="none"/>
        </w:rPr>
        <w:br w:type="page"/>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0"/>
        <w:rPr>
          <w:rFonts w:hint="default" w:ascii="Times New Roman" w:hAnsi="Times New Roman" w:eastAsia="黑体" w:cs="Times New Roman"/>
          <w:b w:val="0"/>
          <w:bCs w:val="0"/>
          <w:color w:val="000000"/>
          <w:kern w:val="0"/>
          <w:sz w:val="28"/>
          <w:szCs w:val="28"/>
          <w:highlight w:val="none"/>
          <w:lang w:val="en-US" w:eastAsia="zh-CN" w:bidi="ar"/>
        </w:rPr>
      </w:pPr>
      <w:r>
        <w:rPr>
          <w:rFonts w:hint="default" w:ascii="Times New Roman" w:hAnsi="Times New Roman" w:eastAsia="黑体" w:cs="Times New Roman"/>
          <w:snapToGrid w:val="0"/>
          <w:sz w:val="28"/>
          <w:szCs w:val="28"/>
          <w:highlight w:val="none"/>
          <w:lang w:val="en-US" w:eastAsia="zh-CN"/>
        </w:rPr>
        <w:t>附图1</w:t>
      </w:r>
      <w:r>
        <w:rPr>
          <w:rFonts w:hint="eastAsia" w:ascii="Times New Roman" w:hAnsi="Times New Roman" w:eastAsia="黑体" w:cs="Times New Roman"/>
          <w:snapToGrid w:val="0"/>
          <w:sz w:val="28"/>
          <w:szCs w:val="28"/>
          <w:highlight w:val="none"/>
          <w:lang w:val="en-US" w:eastAsia="zh-CN"/>
        </w:rPr>
        <w:t>4</w:t>
      </w:r>
      <w:r>
        <w:rPr>
          <w:rFonts w:hint="default" w:ascii="Times New Roman" w:hAnsi="Times New Roman" w:eastAsia="黑体" w:cs="Times New Roman"/>
          <w:snapToGrid w:val="0"/>
          <w:sz w:val="28"/>
          <w:szCs w:val="28"/>
          <w:highlight w:val="none"/>
          <w:lang w:val="en-US" w:eastAsia="zh-CN"/>
        </w:rPr>
        <w:t xml:space="preserve"> </w:t>
      </w:r>
      <w:r>
        <w:rPr>
          <w:rFonts w:hint="default" w:ascii="Times New Roman" w:hAnsi="Times New Roman" w:eastAsia="黑体" w:cs="Times New Roman"/>
          <w:b w:val="0"/>
          <w:bCs w:val="0"/>
          <w:color w:val="000000"/>
          <w:kern w:val="0"/>
          <w:sz w:val="28"/>
          <w:szCs w:val="28"/>
          <w:highlight w:val="none"/>
          <w:lang w:val="en-US" w:eastAsia="zh-CN" w:bidi="ar"/>
        </w:rPr>
        <w:t>本项目</w:t>
      </w:r>
      <w:r>
        <w:rPr>
          <w:rFonts w:hint="eastAsia" w:ascii="Times New Roman" w:hAnsi="Times New Roman" w:eastAsia="黑体" w:cs="Times New Roman"/>
          <w:b w:val="0"/>
          <w:bCs w:val="0"/>
          <w:color w:val="000000"/>
          <w:kern w:val="0"/>
          <w:sz w:val="28"/>
          <w:szCs w:val="28"/>
          <w:highlight w:val="none"/>
          <w:lang w:val="en-US" w:eastAsia="zh-CN" w:bidi="ar"/>
        </w:rPr>
        <w:t>废气收集路线</w:t>
      </w:r>
    </w:p>
    <w:p>
      <w:pPr>
        <w:pStyle w:val="18"/>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outlineLvl w:val="9"/>
        <w:rPr>
          <w:rFonts w:hint="default"/>
          <w:sz w:val="28"/>
          <w:highlight w:val="none"/>
          <w:lang w:val="en-US" w:eastAsia="zh-CN"/>
        </w:rPr>
      </w:pPr>
      <w:r>
        <w:rPr>
          <w:sz w:val="24"/>
          <w:highlight w:val="none"/>
        </w:rPr>
        <mc:AlternateContent>
          <mc:Choice Requires="wps">
            <w:drawing>
              <wp:anchor distT="0" distB="0" distL="114300" distR="114300" simplePos="0" relativeHeight="251667456" behindDoc="0" locked="0" layoutInCell="1" allowOverlap="1">
                <wp:simplePos x="0" y="0"/>
                <wp:positionH relativeFrom="column">
                  <wp:posOffset>9052560</wp:posOffset>
                </wp:positionH>
                <wp:positionV relativeFrom="paragraph">
                  <wp:posOffset>3714115</wp:posOffset>
                </wp:positionV>
                <wp:extent cx="8890" cy="935355"/>
                <wp:effectExtent l="29845" t="0" r="37465" b="17145"/>
                <wp:wrapNone/>
                <wp:docPr id="192" name="直接连接符 192"/>
                <wp:cNvGraphicFramePr/>
                <a:graphic xmlns:a="http://schemas.openxmlformats.org/drawingml/2006/main">
                  <a:graphicData uri="http://schemas.microsoft.com/office/word/2010/wordprocessingShape">
                    <wps:wsp>
                      <wps:cNvCnPr/>
                      <wps:spPr>
                        <a:xfrm>
                          <a:off x="9432925" y="4516755"/>
                          <a:ext cx="8890" cy="935355"/>
                        </a:xfrm>
                        <a:prstGeom prst="line">
                          <a:avLst/>
                        </a:prstGeom>
                        <a:ln>
                          <a:solidFill>
                            <a:srgbClr val="00B050"/>
                          </a:solidFill>
                          <a:tailEnd type="triangle"/>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712.8pt;margin-top:292.45pt;height:73.65pt;width:0.7pt;z-index:251667456;mso-width-relative:page;mso-height-relative:page;" filled="f" stroked="t" coordsize="21600,21600" o:gfxdata="UEsFBgAAAAAAAAAAAAAAAAAAAAAAAFBLAwQKAAAAAACHTuJAAAAAAAAAAAAAAAAABAAAAGRycy9Q&#10;SwMEFAAAAAgAh07iQPPQBxTcAAAADQEAAA8AAABkcnMvZG93bnJldi54bWxNj8FOwzAQRO9I/IO1&#10;SNyoXZM2IcSpAIkDXEpbVPXoxCaJGtvBdtPw92xPcBzt0+ybYjWZnozah85ZAfMZA6Jt7VRnGwGf&#10;u9e7DEiI0irZO6sF/OgAq/L6qpC5cme70eM2NgRLbMilgDbGIac01K02MszcoC3evpw3MmL0DVVe&#10;nrHc9JQztqRGdhY/tHLQL62uj9uTETB9pN/++a162h/fs4P0w5rtNqMQtzdz9ggk6in+wXDRR3Uo&#10;0alyJ6sC6TEnfLFEVsAiSx6AXJCEp7ivEpDecw60LOj/FeUvUEsDBBQAAAAIAIdO4kDNVThI5AEA&#10;AHsDAAAOAAAAZHJzL2Uyb0RvYy54bWytU82O0zAQviPxDpbvNGnaLE3UdCW2LBcEldh9gKnjJJb8&#10;J9s07UvwAkjc4MSRO2/D8hiMnbLLzw1xmdiez9/4+2ayvjwqSQ7ceWF0Q+eznBKumWmF7ht6e3P9&#10;ZEWJD6BbkEbzhp64p5ebx4/Wo615YQYjW+4Ikmhfj7ahQwi2zjLPBq7Az4zlGpOdcQoCbl2ftQ5G&#10;ZFcyK/L8IhuNa60zjHuPp9spSTeJv+s4C6+7zvNAZEPxbSFFl+I+xmyzhrp3YAfBzs+Af3iFAqGx&#10;6D3VFgKQt078RaUEc8abLsyYUZnpOsF40oBq5vkfat4MYHnSguZ4e2+T/3+07NVh54hosXdVQYkG&#10;hU26e//l27uP379+wHj3+ROJKTRqtL5G/JXeufPO252Lqo+dU/GLesixodVyUVRFScmpoctyfvG0&#10;LCej+TEQhoDVqsJmMExXi3IxZbMHGut8eMGNInHRUCl0dAFqOLz0AUsj9CckHmtzLaRMnZSajA0t&#10;ymUe+QEHqpMQcKksSvS6pwRkj5PKgkuU3kjRxuuRyLt+fyUdOUCclvxZXqYBwXK/wWLtLfhhwqXU&#10;JC+AkM91S8LJoovBCdC95DGHFFLjJ1o4mRZXe9OekpfpHDucgOdpjCP06z7dfvhnNj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FgAAAGRy&#10;cy9QSwECFAAUAAAACACHTuJA89AHFNwAAAANAQAADwAAAAAAAAABACAAAAA4AAAAZHJzL2Rvd25y&#10;ZXYueG1sUEsBAhQAFAAAAAgAh07iQM1VOEjkAQAAewMAAA4AAAAAAAAAAQAgAAAAQQEAAGRycy9l&#10;Mm9Eb2MueG1sUEsFBgAAAAAGAAYAWQEAAJcFAAAAAA==&#10;">
                <v:fill on="f" focussize="0,0"/>
                <v:stroke weight="2pt" color="#00B050 [3204]" joinstyle="round" endarrow="block"/>
                <v:imagedata o:title=""/>
                <o:lock v:ext="edit" aspectratio="f"/>
              </v:line>
            </w:pict>
          </mc:Fallback>
        </mc:AlternateContent>
      </w:r>
      <w:r>
        <w:rPr>
          <w:sz w:val="24"/>
          <w:highlight w:val="none"/>
        </w:rPr>
        <mc:AlternateContent>
          <mc:Choice Requires="wps">
            <w:drawing>
              <wp:anchor distT="0" distB="0" distL="114300" distR="114300" simplePos="0" relativeHeight="251666432" behindDoc="0" locked="0" layoutInCell="1" allowOverlap="1">
                <wp:simplePos x="0" y="0"/>
                <wp:positionH relativeFrom="column">
                  <wp:posOffset>7232650</wp:posOffset>
                </wp:positionH>
                <wp:positionV relativeFrom="paragraph">
                  <wp:posOffset>4462145</wp:posOffset>
                </wp:positionV>
                <wp:extent cx="1819910" cy="0"/>
                <wp:effectExtent l="0" t="12700" r="8890" b="15875"/>
                <wp:wrapNone/>
                <wp:docPr id="191" name="直接连接符 191"/>
                <wp:cNvGraphicFramePr/>
                <a:graphic xmlns:a="http://schemas.openxmlformats.org/drawingml/2006/main">
                  <a:graphicData uri="http://schemas.microsoft.com/office/word/2010/wordprocessingShape">
                    <wps:wsp>
                      <wps:cNvCnPr/>
                      <wps:spPr>
                        <a:xfrm>
                          <a:off x="7689850" y="5264785"/>
                          <a:ext cx="1819910" cy="0"/>
                        </a:xfrm>
                        <a:prstGeom prst="line">
                          <a:avLst/>
                        </a:prstGeom>
                        <a:ln>
                          <a:solidFill>
                            <a:srgbClr val="00B05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569.5pt;margin-top:351.35pt;height:0pt;width:143.3pt;z-index:251666432;mso-width-relative:page;mso-height-relative:page;" filled="f" stroked="t" coordsize="21600,21600" o:gfxdata="UEsFBgAAAAAAAAAAAAAAAAAAAAAAAFBLAwQKAAAAAACHTuJAAAAAAAAAAAAAAAAABAAAAGRycy9Q&#10;SwMEFAAAAAgAh07iQFSru47YAAAADQEAAA8AAABkcnMvZG93bnJldi54bWxNj8FOwzAQRO9I/IO1&#10;SNyonQAthDgVQsCNQwut4ObGSxKI15G9bcPf15WQ4Dizo9k35Xx0vdhhiJ0nDdlEgUCqve2o0fD2&#10;+nRxAyKyIWt6T6jhByPMq9OT0hTW72mBuyU3IpVQLIyGlnkopIx1i87EiR+Q0u3TB2c4ydBIG8w+&#10;lbte5kpNpTMdpQ+tGfChxfp7uXUasBsDN/UiPN6vv/j9hT7s82rQ+vwsU3cgGEf+C8MRP6FDlZg2&#10;fks2ij7p7PI2jWENM5XPQBwjV/n1FMTm15JVKf+vqA5QSwMEFAAAAAgAh07iQGb1CRXQAQAAXQMA&#10;AA4AAABkcnMvZTJvRG9jLnhtbK1TS44TMRDdI3EHy3vS3dEk02mlMxITDRsEkYADVNx2tyX/ZJt0&#10;cgkugMQOVizZcxuGY1B2h/nADrGp9uf5Vb1X1euro1bkwH2Q1rS0mpWUcMNsJ03f0ndvb57VlIQI&#10;pgNlDW/piQd6tXn6ZD26hs/tYFXHPUESE5rRtXSI0TVFEdjANYSZddzgpbBeQ8St74vOw4jsWhXz&#10;slwWo/Wd85bxEPB0O13STeYXgrP4WojAI1Etxdpijj7HfYrFZg1N78ENkp3LgH+oQoM0mPSOagsR&#10;yHsv/6LSknkbrIgzZnVhhZCMZw2opir/UPNmAMezFjQnuDubwv+jZa8OO09kh71bVZQY0Nik24/f&#10;fnz4/PP7J4y3X7+QdIVGjS40iL82O3/eBbfzSfVReJ2+qIccW3q5rFf1Au0+tXQxX15c1ovJaH6M&#10;hCGgqqvVqkIAQ0RuQnFP4nyIL7jVJC1aqqRJHkADh5chYmKE/oakY2NvpFK5j8qQsaXzxUWZqAHH&#10;SSiIuNQOBQbTUwKqxzll0WfKYJXs0vNEFHy/v1aeHCDNSvm8RAVTukewlHsLYZhw+eoMUwaLSyZN&#10;tqTV3nan7FY+xx7m8s/zlobk4T6/vv8rNr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FgAAAGRycy9QSwECFAAUAAAACACHTuJAVKu7jtgA&#10;AAANAQAADwAAAAAAAAABACAAAAA4AAAAZHJzL2Rvd25yZXYueG1sUEsBAhQAFAAAAAgAh07iQGb1&#10;CRXQAQAAXQMAAA4AAAAAAAAAAQAgAAAAPQEAAGRycy9lMm9Eb2MueG1sUEsFBgAAAAAGAAYAWQEA&#10;AH8FAAAAAA==&#10;">
                <v:fill on="f" focussize="0,0"/>
                <v:stroke weight="2pt" color="#00B050 [3204]" joinstyle="round"/>
                <v:imagedata o:title=""/>
                <o:lock v:ext="edit" aspectratio="f"/>
              </v:line>
            </w:pict>
          </mc:Fallback>
        </mc:AlternateContent>
      </w:r>
      <w:r>
        <w:rPr>
          <w:sz w:val="24"/>
          <w:highlight w:val="none"/>
        </w:rPr>
        <mc:AlternateContent>
          <mc:Choice Requires="wps">
            <w:drawing>
              <wp:anchor distT="0" distB="0" distL="114300" distR="114300" simplePos="0" relativeHeight="251665408" behindDoc="0" locked="0" layoutInCell="1" allowOverlap="1">
                <wp:simplePos x="0" y="0"/>
                <wp:positionH relativeFrom="column">
                  <wp:posOffset>8218805</wp:posOffset>
                </wp:positionH>
                <wp:positionV relativeFrom="paragraph">
                  <wp:posOffset>4266565</wp:posOffset>
                </wp:positionV>
                <wp:extent cx="833755" cy="8890"/>
                <wp:effectExtent l="0" t="0" r="0" b="0"/>
                <wp:wrapNone/>
                <wp:docPr id="190" name="直接连接符 190"/>
                <wp:cNvGraphicFramePr/>
                <a:graphic xmlns:a="http://schemas.openxmlformats.org/drawingml/2006/main">
                  <a:graphicData uri="http://schemas.microsoft.com/office/word/2010/wordprocessingShape">
                    <wps:wsp>
                      <wps:cNvCnPr/>
                      <wps:spPr>
                        <a:xfrm>
                          <a:off x="8676005" y="5069205"/>
                          <a:ext cx="833755" cy="8890"/>
                        </a:xfrm>
                        <a:prstGeom prst="line">
                          <a:avLst/>
                        </a:prstGeom>
                        <a:ln>
                          <a:solidFill>
                            <a:srgbClr val="00B05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647.15pt;margin-top:335.95pt;height:0.7pt;width:65.65pt;z-index:251665408;mso-width-relative:page;mso-height-relative:page;" filled="f" stroked="t" coordsize="21600,21600" o:gfxdata="UEsFBgAAAAAAAAAAAAAAAAAAAAAAAFBLAwQKAAAAAACHTuJAAAAAAAAAAAAAAAAABAAAAGRycy9Q&#10;SwMEFAAAAAgAh07iQLTBfOTaAAAADQEAAA8AAABkcnMvZG93bnJldi54bWxNj8tOwzAQRfdI/IM1&#10;SOyo8yiBhjgVQsCORctDsHPjIQnE48h22/D3TFawvDNHd85U68kO4oA+9I4UpIsEBFLjTE+tgpfn&#10;h4trECFqMnpwhAp+MMC6Pj2pdGnckTZ42MZWcAmFUivoYhxLKUPTodVh4UYk3n06b3Xk6FtpvD5y&#10;uR1kliSFtLonvtDpEe86bL63e6sA+8nHttn4+9u3r/j+RB/m8XVU6vwsTW5ARJziHwyzPqtDzU47&#10;tycTxMA5Wy1zZhUUV+kKxIwss8sCxG4e5TnIupL/v6h/AVBLAwQUAAAACACHTuJACbflwdEBAABf&#10;AwAADgAAAGRycy9lMm9Eb2MueG1srVNLjhMxEN0jcQfLe9I9GZLJtNIZiYmGDYJIwAEqbrvbkn9y&#10;mXRyCS6AxA5WLNnPbRiOQdkJM3x2iE112fX8yu+5enm1t4btZETtXcvPJjVn0gnfade3/O2bmycL&#10;zjCB68B4J1t+kMivVo8fLcfQyKkfvOlkZETisBlDy4eUQlNVKAZpASc+SEdF5aOFRMvYV12Ekdit&#10;qaZ1Pa9GH7sQvZCItLs+Fvmq8CslRXqlFMrETMvpbqnEWOI2x2q1hKaPEAYtTteAf7iFBe2o6T3V&#10;GhKwd1H/RWW1iB69ShPhbeWV0kIWDaTmrP5DzesBgixayBwM9zbh/6MVL3ebyHRHb3dJ/jiw9Eh3&#10;H75+e//p++1HindfPrNcIqPGgA3hr90mnlYYNjGr3qto85f0sH3LF/OLeV3PODu0fFbPL6eUF6Pl&#10;PjGRAefnFzOqCwIsFkf26oEmREzPpbcsJy032mUXoIHdC0xERNCfkLzt/I02pjQwjo0tn86e1iRG&#10;AA2UMpAotYEkous5A9PTpIoUCyV6o7t8PBNh7LfXJrId5Gmpn9Wzopva/QbLvdeAwxFXSlkewYyj&#10;T7bpaEzOtr47FL/KPr1iAZ4mLo/Jr+ty+uG/WP0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FgAAAGRycy9QSwECFAAUAAAACACHTuJAtMF8&#10;5NoAAAANAQAADwAAAAAAAAABACAAAAA4AAAAZHJzL2Rvd25yZXYueG1sUEsBAhQAFAAAAAgAh07i&#10;QAm35cHRAQAAXwMAAA4AAAAAAAAAAQAgAAAAPwEAAGRycy9lMm9Eb2MueG1sUEsFBgAAAAAGAAYA&#10;WQEAAIIFAAAAAA==&#10;">
                <v:fill on="f" focussize="0,0"/>
                <v:stroke weight="2pt" color="#00B050 [3204]" joinstyle="round"/>
                <v:imagedata o:title=""/>
                <o:lock v:ext="edit" aspectratio="f"/>
              </v:line>
            </w:pict>
          </mc:Fallback>
        </mc:AlternateContent>
      </w:r>
      <w:r>
        <w:rPr>
          <w:sz w:val="24"/>
          <w:highlight w:val="none"/>
        </w:rPr>
        <mc:AlternateContent>
          <mc:Choice Requires="wps">
            <w:drawing>
              <wp:anchor distT="0" distB="0" distL="114300" distR="114300" simplePos="0" relativeHeight="251664384" behindDoc="0" locked="0" layoutInCell="1" allowOverlap="1">
                <wp:simplePos x="0" y="0"/>
                <wp:positionH relativeFrom="column">
                  <wp:posOffset>8423275</wp:posOffset>
                </wp:positionH>
                <wp:positionV relativeFrom="paragraph">
                  <wp:posOffset>3688715</wp:posOffset>
                </wp:positionV>
                <wp:extent cx="620395" cy="8255"/>
                <wp:effectExtent l="0" t="0" r="0" b="0"/>
                <wp:wrapNone/>
                <wp:docPr id="189" name="直接连接符 189"/>
                <wp:cNvGraphicFramePr/>
                <a:graphic xmlns:a="http://schemas.openxmlformats.org/drawingml/2006/main">
                  <a:graphicData uri="http://schemas.microsoft.com/office/word/2010/wordprocessingShape">
                    <wps:wsp>
                      <wps:cNvCnPr/>
                      <wps:spPr>
                        <a:xfrm flipV="true">
                          <a:off x="8880475" y="4499610"/>
                          <a:ext cx="620395" cy="8255"/>
                        </a:xfrm>
                        <a:prstGeom prst="line">
                          <a:avLst/>
                        </a:prstGeom>
                        <a:ln>
                          <a:solidFill>
                            <a:srgbClr val="00B05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663.25pt;margin-top:290.45pt;height:0.65pt;width:48.85pt;z-index:251664384;mso-width-relative:page;mso-height-relative:page;" filled="f" stroked="t" coordsize="21600,21600" o:gfxdata="UEsFBgAAAAAAAAAAAAAAAAAAAAAAAFBLAwQKAAAAAACHTuJAAAAAAAAAAAAAAAAABAAAAGRycy9Q&#10;SwMEFAAAAAgAh07iQPYG2pTYAAAADQEAAA8AAABkcnMvZG93bnJldi54bWxNj7FOwzAQhnck3sE6&#10;JDZq17RRm8bpEAQDA4hSMbvxkUTY5xA7aXl7nAnG/+7Tf98V+4uzbMIhdJ4ULBcCGFLtTUeNguP7&#10;490GWIiajLaeUMEPBtiX11eFzo0/0xtOh9iwVEIh1wraGPuc81C36HRY+B4p7T794HRMcWi4GfQ5&#10;lTvLpRAZd7qjdKHVPVYt1l+H0Sn48JV4OT7YKfisf379bp5GrJxStzdLsQMW8RL/YJj1kzqUyenk&#10;RzKB2ZTvZbZOrIL1RmyBzchKriSw0zySEnhZ8P9flL9QSwMEFAAAAAgAh07iQOjHyI3dAQAAbAMA&#10;AA4AAABkcnMvZTJvRG9jLnhtbK1TS44TMRDdI3EHy3vSnZCETiudkZho2CCIxGdfcdvdlvyT7Ukn&#10;l+ACSOxgxXL23IaZY0zZHYbfDrEp2a7n5/eqyuuLo1bkwH2Q1jR0Oikp4YbZVpquoe/eXj2pKAkR&#10;TAvKGt7QEw/0YvP40XpwNZ/Z3qqWe4IkJtSDa2gfo6uLIrCeawgT67jBpLBeQ8St74rWw4DsWhWz&#10;slwWg/Wt85bxEPB0OybpJvMLwVl8LUTgkaiGoraYo89xn2KxWUPdeXC9ZGcZ8A8qNEiDjz5QbSEC&#10;ufbyLyotmbfBijhhVhdWCMl49oBupuUfbt704Hj2gsUJ7qFM4f/RsleHnSeyxd5VK0oMaGzS7ceb&#10;7x8+3337hPH26xeSUliowYUa8Zdm58+74HY+uT4Kr4lQ0r1vaPTXSTPUaI4cG1pVVTl/tqDk1ND5&#10;fLVaTs9V58dIGAKWs/LpCvMMAdVssUhPFSNnonE+xBfcapIWDVXSjPRweBniCP0BSXBjr6RSeA61&#10;MmRo6GwxL7HzDHC6hIKIS+3QbzAdJaA6HFsWfVYcrJJtup5uB9/tL5UnB0ijUz4vF1k3KvsNlt7e&#10;QuhHXE6dDSiDPlLNxiql1d62p1y8fI4tzU7P45dm5td9vv3zk2zu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BYAAABkcnMvUEsBAhQAFAAA&#10;AAgAh07iQPYG2pTYAAAADQEAAA8AAAAAAAAAAQAgAAAAOAAAAGRycy9kb3ducmV2LnhtbFBLAQIU&#10;ABQAAAAIAIdO4kDox8iN3QEAAGwDAAAOAAAAAAAAAAEAIAAAAD0BAABkcnMvZTJvRG9jLnhtbFBL&#10;BQYAAAAABgAGAFkBAACMBQAAAAA=&#10;">
                <v:fill on="f" focussize="0,0"/>
                <v:stroke weight="2pt" color="#00B050 [3204]" joinstyle="round"/>
                <v:imagedata o:title=""/>
                <o:lock v:ext="edit" aspectratio="f"/>
              </v:line>
            </w:pict>
          </mc:Fallback>
        </mc:AlternateContent>
      </w:r>
      <w:r>
        <w:rPr>
          <w:sz w:val="24"/>
          <w:highlight w:val="none"/>
        </w:rPr>
        <mc:AlternateContent>
          <mc:Choice Requires="wps">
            <w:drawing>
              <wp:anchor distT="0" distB="0" distL="114300" distR="114300" simplePos="0" relativeHeight="251662336" behindDoc="0" locked="0" layoutInCell="1" allowOverlap="1">
                <wp:simplePos x="0" y="0"/>
                <wp:positionH relativeFrom="column">
                  <wp:posOffset>8797290</wp:posOffset>
                </wp:positionH>
                <wp:positionV relativeFrom="paragraph">
                  <wp:posOffset>5491480</wp:posOffset>
                </wp:positionV>
                <wp:extent cx="314325" cy="0"/>
                <wp:effectExtent l="0" t="12700" r="0" b="12700"/>
                <wp:wrapNone/>
                <wp:docPr id="187" name="直接连接符 187"/>
                <wp:cNvGraphicFramePr/>
                <a:graphic xmlns:a="http://schemas.openxmlformats.org/drawingml/2006/main">
                  <a:graphicData uri="http://schemas.microsoft.com/office/word/2010/wordprocessingShape">
                    <wps:wsp>
                      <wps:cNvCnPr/>
                      <wps:spPr>
                        <a:xfrm>
                          <a:off x="9432925" y="6285865"/>
                          <a:ext cx="314325" cy="0"/>
                        </a:xfrm>
                        <a:prstGeom prst="line">
                          <a:avLst/>
                        </a:prstGeom>
                        <a:ln>
                          <a:solidFill>
                            <a:srgbClr val="FF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692.7pt;margin-top:432.4pt;height:0pt;width:24.75pt;z-index:251662336;mso-width-relative:page;mso-height-relative:page;" filled="f" stroked="t" coordsize="21600,21600" o:gfxdata="UEsFBgAAAAAAAAAAAAAAAAAAAAAAAFBLAwQKAAAAAACHTuJAAAAAAAAAAAAAAAAABAAAAGRycy9Q&#10;SwMEFAAAAAgAh07iQCS3efnZAAAADQEAAA8AAABkcnMvZG93bnJldi54bWxNj0tPwzAQhO9I/Adr&#10;kbhRJzSNQojTAwgkuFFoK25uvHkIex3F7oN/z1ZCguPMfpqdqZYnZ8UBpzB4UpDOEhBIjTcDdQo+&#10;3p9uChAhajLaekIF3xhgWV9eVLo0/khveFjFTnAIhVIr6GMcSylD06PTYeZHJL61fnI6spw6aSZ9&#10;5HBn5W2S5NLpgfhDr0d86LH5Wu2dgpcNrs368/Vx4a1J2+1zHto+V+r6Kk3uQUQ8xT8YzvW5OtTc&#10;aef3ZIKwrOfFImNWQZFnPOKMZPPsDsTu15J1Jf+vqH8AUEsDBBQAAAAIAIdO4kAEIiKC0AEAAFwD&#10;AAAOAAAAZHJzL2Uyb0RvYy54bWytU82O0zAQviPxDpbvNGl2W7pR0z1sVS4IKgEPMHWcxJL/5DFN&#10;+xK8ABI3OHHkztuwPAZjt+wP3BA5TGzP529mvhkvrw9Gs70MqJxt+HRSciatcK2yfcPfvd08W3CG&#10;EWwL2lnZ8KNEfr16+mQ5+lpWbnC6lYERicV69A0fYvR1UaAYpAGcOC8tOTsXDETahr5oA4zEbnRR&#10;leW8GF1ofXBCItLp+uTkq8zfdVLE112HMjLdcMotZhuy3SVbrJZQ9wH8oMQ5DfiHLAwoS0HvqNYQ&#10;gb0P6i8qo0Rw6Lo4Ec4UruuUkLkGqmZa/lHNmwG8zLWQOOjvZML/Ryte7beBqZZ6t3jOmQVDTbr9&#10;+O3Hh88/v38ie/v1C0suEmr0WBP+xm7DeYd+G1LVhy6Y9Kd62KHhV5cX1VU14+zY8Hm1mC3ms5PQ&#10;8hCZIMDFlBDkFwTIPSjuOXzA+EI6w9Ki4VrZJAHUsH+JkeIS9DckHVu3UVrnNmrLxoZXs8uSOi2A&#10;pqnTEGlpPNWHtucMdE9jKmLIlOi0atP1RISh393owPZAo7LZlPSlpCncI1iKvQYcTrjsOsO0JXTS&#10;6KRKWu1ce8xi5XNqYeY7j1uakYf7fPv+Uax+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BYAAABkcnMvUEsBAhQAFAAAAAgAh07iQCS3efnZ&#10;AAAADQEAAA8AAAAAAAAAAQAgAAAAOAAAAGRycy9kb3ducmV2LnhtbFBLAQIUABQAAAAIAIdO4kAE&#10;IiKC0AEAAFwDAAAOAAAAAAAAAAEAIAAAAD4BAABkcnMvZTJvRG9jLnhtbFBLBQYAAAAABgAGAFkB&#10;AACABQAAAAA=&#10;">
                <v:fill on="f" focussize="0,0"/>
                <v:stroke weight="2pt" color="#FF0000 [3204]" joinstyle="round"/>
                <v:imagedata o:title=""/>
                <o:lock v:ext="edit" aspectratio="f"/>
              </v:line>
            </w:pict>
          </mc:Fallback>
        </mc:AlternateContent>
      </w:r>
      <w:r>
        <w:rPr>
          <w:sz w:val="24"/>
          <w:highlight w:val="none"/>
        </w:rPr>
        <mc:AlternateContent>
          <mc:Choice Requires="wps">
            <w:drawing>
              <wp:anchor distT="0" distB="0" distL="114300" distR="114300" simplePos="0" relativeHeight="251663360" behindDoc="0" locked="0" layoutInCell="1" allowOverlap="1">
                <wp:simplePos x="0" y="0"/>
                <wp:positionH relativeFrom="column">
                  <wp:posOffset>9086215</wp:posOffset>
                </wp:positionH>
                <wp:positionV relativeFrom="paragraph">
                  <wp:posOffset>4853305</wp:posOffset>
                </wp:positionV>
                <wp:extent cx="8255" cy="671830"/>
                <wp:effectExtent l="30480" t="0" r="37465" b="13970"/>
                <wp:wrapNone/>
                <wp:docPr id="188" name="直接连接符 188"/>
                <wp:cNvGraphicFramePr/>
                <a:graphic xmlns:a="http://schemas.openxmlformats.org/drawingml/2006/main">
                  <a:graphicData uri="http://schemas.microsoft.com/office/word/2010/wordprocessingShape">
                    <wps:wsp>
                      <wps:cNvCnPr/>
                      <wps:spPr>
                        <a:xfrm flipV="true">
                          <a:off x="9560560" y="5605145"/>
                          <a:ext cx="8255" cy="671830"/>
                        </a:xfrm>
                        <a:prstGeom prst="line">
                          <a:avLst/>
                        </a:prstGeom>
                        <a:ln>
                          <a:solidFill>
                            <a:srgbClr val="FF0000"/>
                          </a:solidFill>
                          <a:tailEnd type="triangle"/>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715.45pt;margin-top:382.15pt;height:52.9pt;width:0.65pt;z-index:251663360;mso-width-relative:page;mso-height-relative:page;" filled="f" stroked="t" coordsize="21600,21600" o:gfxdata="UEsFBgAAAAAAAAAAAAAAAAAAAAAAAFBLAwQKAAAAAACHTuJAAAAAAAAAAAAAAAAABAAAAGRycy9Q&#10;SwMEFAAAAAgAh07iQLpd5ZraAAAADQEAAA8AAABkcnMvZG93bnJldi54bWxNj8tOwzAQRfdI/IM1&#10;SOyonYfSNMSpECos2FFK1048JIZ4HMXuA74edwXLqzm690y9PtuRHXH2xpGEZCGAIXVOG+ol7N6e&#10;7kpgPijSanSEEr7Rw7q5vqpVpd2JXvG4DT2LJeQrJWEIYao4992AVvmFm5Di7cPNVoUY557rWZ1i&#10;uR15KkTBrTIUFwY14eOA3df2YCVk02ZD75+deTBUPv8Uu5d9mxVS3t4k4h5YwHP4g+GiH9WhiU6t&#10;O5D2bIw5z8QqshKWRZ4BuyB5lqbAWgnlUiTAm5r//6L5BVBLAwQUAAAACACHTuJA9ef9yOsBAACI&#10;AwAADgAAAGRycy9lMm9Eb2MueG1srVPNjtMwEL4j8Q6W7zRp2ZYS1d3DlnJBUAmW+9SxE0v+k+1t&#10;2pfgBZC4wYkjd96G5TF27JTl74aIotE4M/5mvm8mq8uj0eQgQlTOMjqd1JQIy12rbMfo9ZvtoyUl&#10;MYFtQTsrGD2JSC/XDx+sBt+ImeudbkUgCGJjM3hG+5R8U1WR98JAnDgvLAalCwYSHkNXtQEGRDe6&#10;mtX1ohpcaH1wXMSIXzdjkK4LvpSCp1dSRpGIZhR7S8WGYvfZVusVNF0A3yt+bgP+oQsDymLRe6gN&#10;JCA3Qf0FZRQPLjqZJtyZykmpuCgckM20/oPN6x68KFxQnOjvZYr/D5a/POwCUS3ObomjsmBwSLfv&#10;v3x79/H71w9obz9/IjmEQg0+Nph/ZXfhfIp+FzLrowyGSK38W0ZTuMk9Q4PkyJHRp/NFjS8lJ0az&#10;O72Yj6qLYyIcE5az+ZwSjuHFk+nycZlJNWJmGB9iei6cIdlhVCs7wsPhRUzYB6b+SMnp1m2V1mWs&#10;2pKB0dn8osbqHHC7pIaErvHIN9qOEtAdri1PoXQcnVZtvp6BYuj2VzqQA+DqbLc1PrlvLPdbWq69&#10;gdiPeSU00kug9DPbknTyKGkKCmynxRlCW0TKeo4KZm/v2lMRtnzHcZda59XM+/Trudz++QOt7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W&#10;AAAAZHJzL1BLAQIUABQAAAAIAIdO4kC6XeWa2gAAAA0BAAAPAAAAAAAAAAEAIAAAADgAAABkcnMv&#10;ZG93bnJldi54bWxQSwECFAAUAAAACACHTuJA9ef9yOsBAACIAwAADgAAAAAAAAABACAAAAA/AQAA&#10;ZHJzL2Uyb0RvYy54bWxQSwUGAAAAAAYABgBZAQAAnAUAAAAA&#10;">
                <v:fill on="f" focussize="0,0"/>
                <v:stroke weight="2pt" color="#FF0000 [3204]" joinstyle="round" endarrow="block"/>
                <v:imagedata o:title=""/>
                <o:lock v:ext="edit" aspectratio="f"/>
              </v:line>
            </w:pict>
          </mc:Fallback>
        </mc:AlternateContent>
      </w:r>
      <w:r>
        <w:rPr>
          <w:sz w:val="24"/>
          <w:highlight w:val="none"/>
        </w:rPr>
        <mc:AlternateContent>
          <mc:Choice Requires="wps">
            <w:drawing>
              <wp:anchor distT="0" distB="0" distL="114300" distR="114300" simplePos="0" relativeHeight="251661312" behindDoc="0" locked="0" layoutInCell="1" allowOverlap="1">
                <wp:simplePos x="0" y="0"/>
                <wp:positionH relativeFrom="column">
                  <wp:posOffset>9027160</wp:posOffset>
                </wp:positionH>
                <wp:positionV relativeFrom="paragraph">
                  <wp:posOffset>4547235</wp:posOffset>
                </wp:positionV>
                <wp:extent cx="186690" cy="187325"/>
                <wp:effectExtent l="12700" t="12700" r="29210" b="28575"/>
                <wp:wrapNone/>
                <wp:docPr id="186" name="椭圆 186"/>
                <wp:cNvGraphicFramePr/>
                <a:graphic xmlns:a="http://schemas.openxmlformats.org/drawingml/2006/main">
                  <a:graphicData uri="http://schemas.microsoft.com/office/word/2010/wordprocessingShape">
                    <wps:wsp>
                      <wps:cNvSpPr/>
                      <wps:spPr>
                        <a:xfrm>
                          <a:off x="9484360" y="5349875"/>
                          <a:ext cx="186690" cy="187325"/>
                        </a:xfrm>
                        <a:prstGeom prst="ellipse">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shape id="_x0000_s1026" o:spid="_x0000_s1026" o:spt="3" type="#_x0000_t3" style="position:absolute;left:0pt;margin-left:710.8pt;margin-top:358.05pt;height:14.75pt;width:14.7pt;z-index:251661312;v-text-anchor:middle;mso-width-relative:page;mso-height-relative:page;" fillcolor="#4F81BD [3204]" filled="t" stroked="t" coordsize="21600,21600" o:gfxdata="UEsFBgAAAAAAAAAAAAAAAAAAAAAAAFBLAwQKAAAAAACHTuJAAAAAAAAAAAAAAAAABAAAAGRycy9Q&#10;SwMEFAAAAAgAh07iQGatZvnZAAAADQEAAA8AAABkcnMvZG93bnJldi54bWxNj0tPwzAQhO9I/Adr&#10;K3GjjqM0oBCnh0ogDrm0cOFmx0sS1Y8odvrg17M9wXFmP83O1NuLs+yEcxyDlyDWGTD0XTCj7yV8&#10;frw+PgOLSXmjbPAo4YoRts39Xa0qE85+j6dD6hmF+FgpCUNKU8V57AZ0Kq7DhJ5u32F2KpGce25m&#10;daZwZ3meZSV3avT0YVAT7gbsjofFSSh37bL/+XrTyaYux/dJt9dWS/mwEtkLsISX9AfDrT5Vh4Y6&#10;6bB4E5klXeSiJFbCkygFsBtSbATt02QVmxJ4U/P/K5pfUEsDBBQAAAAIAIdO4kBpV4YPcwIAANIE&#10;AAAOAAAAZHJzL2Uyb0RvYy54bWytVM1uEzEQviPxDpbvdDfJ5lfdVKFREFKhlQriPPHa2ZX8h+1k&#10;Ux6Ap+DIlceC52Ds3bYp5YS4eGc83/x9ntnzi6OS5MCdb4wu6eAsp4RrZqpG70r68cPm1YwSH0BX&#10;II3mJb3jnl4sX744b+2CD01tZMUdwSDaL1pb0joEu8gyz2quwJ8ZyzUahXEKAqpul1UOWoyuZDbM&#10;80nWGldZZxj3Hm/XnZEuU3whOAvXQngeiCwp1hbS6dK5jWe2PIfFzoGtG9aXAf9QhYJGY9KHUGsI&#10;QPaueRZKNcwZb0Q4Y0ZlRoiG8dQDdjPI/+jmtgbLUy9IjrcPNPn/F5a9P9w40lT4drMJJRoUPtKv&#10;7z9+fvtK4g3y01q/QNitvXG95lGMzR6FU/GLbZBjSefFrBhNkOW7ko5HxXw2HXf88mMgDAEYcDJH&#10;O0PAYDYdDZM9ewxknQ9vuFEkCiXlUjbWRwZgAYcrHzA/ou9R8dob2VSbRsqkuN32UjpyAHztYjMb&#10;vF7HAtDlCUxq0pZ0OC7yWAvg1AkJAUVlkQevd5SA3OE4s+BS7ife/jTJaDrJ58MEknv1zlRd7uk4&#10;x9h96g7/vIzYxhp83bmkHL2L1IiOtHdER2lrqjt8KGe6CfaWbRr0vwIfbsDhyGIruIbhGg8hDfZn&#10;eomS2rgvf7uPeJwktFLS4gpg75/34Dgl8q3GGZsPigLDhqQU4+kQFXdq2Z5a9F5dGuR9gAtvWRIj&#10;Psh7UTijPuG2rmJWARIfloBmmL9julcuA+q9Gfee8dXqQcedsRCu9K1lJQ1u342GNqt9MKJJ4/FI&#10;Vs8hLk7ivl/yuJmnekI9/oqWv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WAAAAZHJzL1BLAQIUABQAAAAIAIdO4kBmrWb52QAAAA0BAAAP&#10;AAAAAAAAAAEAIAAAADgAAABkcnMvZG93bnJldi54bWxQSwECFAAUAAAACACHTuJAaVeGD3MCAADS&#10;BAAADgAAAAAAAAABACAAAAA+AQAAZHJzL2Uyb0RvYy54bWxQSwUGAAAAAAYABgBZAQAAIwYAAAAA&#10;">
                <v:fill on="t" focussize="0,0"/>
                <v:stroke weight="2pt" color="#376092 [2404]" joinstyle="round"/>
                <v:imagedata o:title=""/>
                <o:lock v:ext="edit" aspectratio="f"/>
              </v:shape>
            </w:pict>
          </mc:Fallback>
        </mc:AlternateContent>
      </w:r>
      <w:r>
        <w:rPr>
          <w:sz w:val="24"/>
          <w:highlight w:val="none"/>
        </w:rPr>
        <mc:AlternateContent>
          <mc:Choice Requires="wps">
            <w:drawing>
              <wp:anchor distT="0" distB="0" distL="114300" distR="114300" simplePos="0" relativeHeight="251660288" behindDoc="0" locked="0" layoutInCell="1" allowOverlap="1">
                <wp:simplePos x="0" y="0"/>
                <wp:positionH relativeFrom="column">
                  <wp:posOffset>9137650</wp:posOffset>
                </wp:positionH>
                <wp:positionV relativeFrom="paragraph">
                  <wp:posOffset>4708525</wp:posOffset>
                </wp:positionV>
                <wp:extent cx="0" cy="977900"/>
                <wp:effectExtent l="38100" t="0" r="38100" b="12700"/>
                <wp:wrapNone/>
                <wp:docPr id="185" name="直接连接符 185"/>
                <wp:cNvGraphicFramePr/>
                <a:graphic xmlns:a="http://schemas.openxmlformats.org/drawingml/2006/main">
                  <a:graphicData uri="http://schemas.microsoft.com/office/word/2010/wordprocessingShape">
                    <wps:wsp>
                      <wps:cNvCnPr/>
                      <wps:spPr>
                        <a:xfrm flipV="true">
                          <a:off x="9603105" y="5486400"/>
                          <a:ext cx="0" cy="977900"/>
                        </a:xfrm>
                        <a:prstGeom prst="line">
                          <a:avLst/>
                        </a:prstGeom>
                        <a:ln>
                          <a:tailEnd type="triangle"/>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719.5pt;margin-top:370.75pt;height:77pt;width:0pt;z-index:251660288;mso-width-relative:page;mso-height-relative:page;" filled="f" stroked="t" coordsize="21600,21600" o:gfxdata="UEsFBgAAAAAAAAAAAAAAAAAAAAAAAFBLAwQKAAAAAACHTuJAAAAAAAAAAAAAAAAABAAAAGRycy9Q&#10;SwMEFAAAAAgAh07iQEaeZzjaAAAADQEAAA8AAABkcnMvZG93bnJldi54bWxNj8FuwjAQRO9I/Qdr&#10;K/UGTmhSSBoHoVZcekGlcHfibZISryPbBNqvr1EP9Dizo9k3xeqiezaidZ0hAfEsAoZUG9VRI2D/&#10;sZkugTkvScneEAr4Rger8m5SyFyZM73juPMNCyXkcimg9X7IOXd1i1q6mRmQwu3TWC19kLbhyspz&#10;KNc9n0fRE9eyo/ChlQO+tFgfdyct4JhtqvEtzpJ0Pd/aer/+eT24LyEe7uPoGZjHi7+F4Yof0KEM&#10;TJU5kXKsDzp5zMIYL2CRxCmwa+TPqgQsszQFXhb8/4ryF1BLAwQUAAAACACHTuJAel710eoBAACF&#10;AwAADgAAAGRycy9lMm9Eb2MueG1srVNLjhMxEN0jcQfLe9KdkGSSVjojMSFsEERiYF9x292W/JPt&#10;SSeX4AJI7GA1S/bchpljUHaH4bdDbEq26/Wreq+qV5dHrciB+yCtqel4VFLCDbONNG1N315vnywo&#10;CRFMA8oaXtMTD/Ry/fjRqncVn9jOqoZ7giQmVL2raRejq4oisI5rCCPruMGksF5DxKtvi8ZDj+xa&#10;FZOynBe99Y3zlvEQ8HUzJOk68wvBWXwtROCRqJpibzFHn+M+xWK9gqr14DrJzm3AP3ShQRos+kC1&#10;gQjkxsu/qLRk3gYr4ohZXVghJONZA6oZl3+oedOB41kLmhPcg03h/9GyV4edJ7LB2S1mlBjQOKS7&#10;D1++vf90//UjxrvbzySl0KjehQrxV2bnz7fgdj6pPgqviVDSvatp9DepZ6hQHDnWdDkvn45L5D7V&#10;dDZdzKfl2XV+jIQhAMfCMLe8uFgOqWIgTBzOh/iCW03SoaZKmoEbDi9DxCYQ+gOS4MZupVJ5psqQ&#10;vqaTWSpHGOBqCQURj9qh2GBaSkC1uLMs+txusEo26fNEFHy7v1KeHAD3ZrpdjJ9tkgNY7jdYqr2B&#10;0A24nBo2KoJUz01D4smhn9FLMK3iZwplkCmZOdiXTnvbnLKr+R1nnWud9zIt06/3/PXPv2f9H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BYA&#10;AABkcnMvUEsBAhQAFAAAAAgAh07iQEaeZzjaAAAADQEAAA8AAAAAAAAAAQAgAAAAOAAAAGRycy9k&#10;b3ducmV2LnhtbFBLAQIUABQAAAAIAIdO4kB6XvXR6gEAAIUDAAAOAAAAAAAAAAEAIAAAAD8BAABk&#10;cnMvZTJvRG9jLnhtbFBLBQYAAAAABgAGAFkBAACbBQAAAAA=&#10;">
                <v:fill on="f" focussize="0,0"/>
                <v:stroke weight="2pt" color="#4F81BD [3204]" joinstyle="round" endarrow="block"/>
                <v:imagedata o:title=""/>
                <o:lock v:ext="edit" aspectratio="f"/>
              </v:line>
            </w:pict>
          </mc:Fallback>
        </mc:AlternateContent>
      </w:r>
      <w:r>
        <w:rPr>
          <w:sz w:val="24"/>
          <w:highlight w:val="none"/>
        </w:rPr>
        <mc:AlternateContent>
          <mc:Choice Requires="wpc">
            <w:drawing>
              <wp:inline distT="0" distB="0" distL="114300" distR="114300">
                <wp:extent cx="9219565" cy="5864225"/>
                <wp:effectExtent l="0" t="0" r="635" b="3175"/>
                <wp:docPr id="174" name="画布 174"/>
                <wp:cNvGraphicFramePr/>
                <a:graphic xmlns:a="http://schemas.openxmlformats.org/drawingml/2006/main">
                  <a:graphicData uri="http://schemas.microsoft.com/office/word/2010/wordprocessingCanvas">
                    <wpc:wpc>
                      <wpc:bg/>
                      <wpc:whole/>
                      <pic:pic xmlns:pic="http://schemas.openxmlformats.org/drawingml/2006/picture">
                        <pic:nvPicPr>
                          <pic:cNvPr id="175" name="图片 3"/>
                          <pic:cNvPicPr>
                            <a:picLocks noChangeAspect="true"/>
                          </pic:cNvPicPr>
                        </pic:nvPicPr>
                        <pic:blipFill>
                          <a:blip r:embed="rId84"/>
                          <a:stretch>
                            <a:fillRect/>
                          </a:stretch>
                        </pic:blipFill>
                        <pic:spPr>
                          <a:xfrm>
                            <a:off x="2296160" y="1359535"/>
                            <a:ext cx="6923405" cy="4504690"/>
                          </a:xfrm>
                          <a:prstGeom prst="rect">
                            <a:avLst/>
                          </a:prstGeom>
                          <a:noFill/>
                          <a:ln>
                            <a:noFill/>
                          </a:ln>
                        </pic:spPr>
                      </pic:pic>
                      <pic:pic xmlns:pic="http://schemas.openxmlformats.org/drawingml/2006/picture">
                        <pic:nvPicPr>
                          <pic:cNvPr id="176" name="图片 11" descr="1"/>
                          <pic:cNvPicPr>
                            <a:picLocks noChangeAspect="true"/>
                          </pic:cNvPicPr>
                        </pic:nvPicPr>
                        <pic:blipFill>
                          <a:blip r:embed="rId85"/>
                          <a:stretch>
                            <a:fillRect/>
                          </a:stretch>
                        </pic:blipFill>
                        <pic:spPr>
                          <a:xfrm>
                            <a:off x="0" y="0"/>
                            <a:ext cx="3108960" cy="3249295"/>
                          </a:xfrm>
                          <a:prstGeom prst="rect">
                            <a:avLst/>
                          </a:prstGeom>
                        </pic:spPr>
                      </pic:pic>
                      <pic:pic xmlns:pic="http://schemas.openxmlformats.org/drawingml/2006/picture">
                        <pic:nvPicPr>
                          <pic:cNvPr id="177" name="图片 49" descr="风玫瑰"/>
                          <pic:cNvPicPr>
                            <a:picLocks noChangeAspect="true"/>
                          </pic:cNvPicPr>
                        </pic:nvPicPr>
                        <pic:blipFill>
                          <a:blip r:embed="rId86"/>
                          <a:stretch>
                            <a:fillRect/>
                          </a:stretch>
                        </pic:blipFill>
                        <pic:spPr>
                          <a:xfrm>
                            <a:off x="2766695" y="0"/>
                            <a:ext cx="331470" cy="615315"/>
                          </a:xfrm>
                          <a:prstGeom prst="rect">
                            <a:avLst/>
                          </a:prstGeom>
                        </pic:spPr>
                      </pic:pic>
                      <wps:wsp>
                        <wps:cNvPr id="178" name="矩形标注 51"/>
                        <wps:cNvSpPr/>
                        <wps:spPr>
                          <a:xfrm>
                            <a:off x="4032885" y="1659255"/>
                            <a:ext cx="1726565" cy="510540"/>
                          </a:xfrm>
                          <a:prstGeom prst="wedgeRectCallout">
                            <a:avLst>
                              <a:gd name="adj1" fmla="val -173390"/>
                              <a:gd name="adj2" fmla="val 74004"/>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pPr>
                                <w:jc w:val="both"/>
                                <w:rPr>
                                  <w:rFonts w:hint="default" w:eastAsia="宋体"/>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生产1车间平面布置图</w:t>
                              </w: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wps:wsp>
                        <wps:cNvPr id="179" name="文本框 80"/>
                        <wps:cNvSpPr txBox="true"/>
                        <wps:spPr>
                          <a:xfrm>
                            <a:off x="1982470" y="2582545"/>
                            <a:ext cx="1131570" cy="65468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sz w:val="18"/>
                                  <w:szCs w:val="18"/>
                                  <w:lang w:eastAsia="zh-CN"/>
                                </w:rPr>
                              </w:pPr>
                              <w:r>
                                <w:rPr>
                                  <w:rFonts w:hint="eastAsia"/>
                                  <w:sz w:val="18"/>
                                  <w:szCs w:val="18"/>
                                  <w:lang w:eastAsia="zh-CN"/>
                                </w:rPr>
                                <w:t>图例：</w:t>
                              </w:r>
                            </w:p>
                            <w:p>
                              <w:pPr>
                                <w:rPr>
                                  <w:rFonts w:hint="eastAsia"/>
                                  <w:sz w:val="18"/>
                                  <w:szCs w:val="18"/>
                                  <w:lang w:val="en-US" w:eastAsia="zh-CN"/>
                                </w:rPr>
                              </w:pPr>
                              <w:r>
                                <w:rPr>
                                  <w:rFonts w:hint="eastAsia"/>
                                  <w:sz w:val="18"/>
                                  <w:szCs w:val="18"/>
                                  <w:lang w:val="en-US" w:eastAsia="zh-CN"/>
                                </w:rPr>
                                <w:t xml:space="preserve">      厂界</w:t>
                              </w:r>
                            </w:p>
                            <w:p>
                              <w:pPr>
                                <w:ind w:firstLine="180" w:firstLineChars="100"/>
                                <w:rPr>
                                  <w:rFonts w:hint="eastAsia"/>
                                  <w:sz w:val="18"/>
                                  <w:szCs w:val="18"/>
                                  <w:lang w:val="en-US" w:eastAsia="zh-CN"/>
                                </w:rPr>
                              </w:pPr>
                            </w:p>
                            <w:p>
                              <w:pPr>
                                <w:ind w:firstLine="540" w:firstLineChars="300"/>
                                <w:rPr>
                                  <w:rFonts w:hint="eastAsia"/>
                                  <w:sz w:val="18"/>
                                  <w:szCs w:val="18"/>
                                  <w:lang w:val="en-US" w:eastAsia="zh-CN"/>
                                </w:rPr>
                              </w:pPr>
                              <w:r>
                                <w:rPr>
                                  <w:rFonts w:hint="eastAsia"/>
                                  <w:sz w:val="18"/>
                                  <w:szCs w:val="18"/>
                                  <w:lang w:val="en-US" w:eastAsia="zh-CN"/>
                                </w:rPr>
                                <w:t>生产车间</w:t>
                              </w:r>
                            </w:p>
                            <w:p>
                              <w:pPr>
                                <w:ind w:firstLine="840" w:firstLineChars="400"/>
                                <w:rPr>
                                  <w:rFonts w:hint="eastAsia"/>
                                  <w:sz w:val="21"/>
                                  <w:szCs w:val="21"/>
                                  <w:lang w:val="en-US" w:eastAsia="zh-CN"/>
                                </w:rPr>
                              </w:pPr>
                            </w:p>
                            <w:p>
                              <w:pPr>
                                <w:ind w:firstLine="840" w:firstLineChars="400"/>
                                <w:rPr>
                                  <w:rFonts w:hint="default"/>
                                  <w:sz w:val="21"/>
                                  <w:szCs w:val="21"/>
                                  <w:lang w:val="en-US" w:eastAsia="zh-CN"/>
                                </w:rPr>
                              </w:pP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wps:wsp>
                        <wps:cNvPr id="180" name="矩形 78"/>
                        <wps:cNvSpPr/>
                        <wps:spPr>
                          <a:xfrm>
                            <a:off x="2025015" y="2807335"/>
                            <a:ext cx="328930" cy="133985"/>
                          </a:xfrm>
                          <a:prstGeom prst="rect">
                            <a:avLst/>
                          </a:prstGeom>
                          <a:noFill/>
                          <a:ln>
                            <a:solidFill>
                              <a:srgbClr val="2634AF"/>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181" name="矩形 77"/>
                        <wps:cNvSpPr/>
                        <wps:spPr>
                          <a:xfrm>
                            <a:off x="2035175" y="3060700"/>
                            <a:ext cx="328930" cy="133985"/>
                          </a:xfrm>
                          <a:prstGeom prst="rect">
                            <a:avLst/>
                          </a:prstGeom>
                          <a:no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pic:pic xmlns:pic="http://schemas.openxmlformats.org/drawingml/2006/picture">
                        <pic:nvPicPr>
                          <pic:cNvPr id="182" name="图片 9"/>
                          <pic:cNvPicPr>
                            <a:picLocks noChangeAspect="true"/>
                          </pic:cNvPicPr>
                        </pic:nvPicPr>
                        <pic:blipFill>
                          <a:blip r:embed="rId87"/>
                          <a:stretch>
                            <a:fillRect/>
                          </a:stretch>
                        </pic:blipFill>
                        <pic:spPr>
                          <a:xfrm>
                            <a:off x="835660" y="5292090"/>
                            <a:ext cx="1314450" cy="495300"/>
                          </a:xfrm>
                          <a:prstGeom prst="rect">
                            <a:avLst/>
                          </a:prstGeom>
                          <a:noFill/>
                          <a:ln>
                            <a:noFill/>
                          </a:ln>
                        </pic:spPr>
                      </pic:pic>
                      <wps:wsp>
                        <wps:cNvPr id="183" name="文本框 164"/>
                        <wps:cNvSpPr txBox="true"/>
                        <wps:spPr>
                          <a:xfrm>
                            <a:off x="28575" y="3306445"/>
                            <a:ext cx="2400935" cy="2541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sz w:val="21"/>
                                  <w:szCs w:val="21"/>
                                  <w:lang w:val="en-US" w:eastAsia="zh-CN"/>
                                </w:rPr>
                              </w:pPr>
                              <w:r>
                                <w:rPr>
                                  <w:rFonts w:hint="eastAsia"/>
                                  <w:sz w:val="21"/>
                                  <w:szCs w:val="21"/>
                                  <w:lang w:val="en-US" w:eastAsia="zh-CN"/>
                                </w:rPr>
                                <w:t>图例：</w:t>
                              </w:r>
                            </w:p>
                            <w:p>
                              <w:pPr>
                                <w:rPr>
                                  <w:rFonts w:hint="eastAsia"/>
                                  <w:sz w:val="21"/>
                                  <w:szCs w:val="21"/>
                                  <w:lang w:val="en-US" w:eastAsia="zh-CN"/>
                                </w:rPr>
                              </w:pPr>
                            </w:p>
                            <w:p>
                              <w:pPr>
                                <w:rPr>
                                  <w:rFonts w:hint="eastAsia"/>
                                  <w:sz w:val="21"/>
                                  <w:szCs w:val="21"/>
                                  <w:lang w:val="en-US" w:eastAsia="zh-CN"/>
                                </w:rPr>
                              </w:pPr>
                              <w:r>
                                <w:rPr>
                                  <w:rFonts w:hint="eastAsia"/>
                                  <w:sz w:val="21"/>
                                  <w:szCs w:val="21"/>
                                  <w:lang w:val="en-US" w:eastAsia="zh-CN"/>
                                </w:rPr>
                                <w:t>租用一层生产车间</w:t>
                              </w:r>
                            </w:p>
                            <w:p>
                              <w:pPr>
                                <w:pStyle w:val="2"/>
                                <w:keepNext w:val="0"/>
                                <w:keepLines w:val="0"/>
                                <w:pageBreakBefore w:val="0"/>
                                <w:widowControl w:val="0"/>
                                <w:kinsoku/>
                                <w:wordWrap/>
                                <w:overflowPunct/>
                                <w:topLinePunct w:val="0"/>
                                <w:bidi w:val="0"/>
                                <w:adjustRightInd/>
                                <w:snapToGrid/>
                                <w:spacing w:line="360" w:lineRule="auto"/>
                                <w:textAlignment w:val="auto"/>
                                <w:rPr>
                                  <w:rFonts w:hint="eastAsia"/>
                                  <w:sz w:val="21"/>
                                  <w:szCs w:val="21"/>
                                  <w:lang w:val="en-US" w:eastAsia="zh-CN"/>
                                </w:rPr>
                              </w:pPr>
                              <w:r>
                                <w:rPr>
                                  <w:rFonts w:hint="eastAsia"/>
                                  <w:sz w:val="21"/>
                                  <w:szCs w:val="21"/>
                                  <w:lang w:val="en-US" w:eastAsia="zh-CN"/>
                                </w:rPr>
                                <w:t>电阻熔炼炉 熔化、压铸、去交口废气收集线路</w:t>
                              </w:r>
                            </w:p>
                            <w:p>
                              <w:pPr>
                                <w:keepNext w:val="0"/>
                                <w:keepLines w:val="0"/>
                                <w:pageBreakBefore w:val="0"/>
                                <w:widowControl w:val="0"/>
                                <w:kinsoku/>
                                <w:wordWrap/>
                                <w:overflowPunct/>
                                <w:topLinePunct w:val="0"/>
                                <w:bidi w:val="0"/>
                                <w:adjustRightInd/>
                                <w:snapToGrid/>
                                <w:spacing w:line="360" w:lineRule="auto"/>
                                <w:textAlignment w:val="auto"/>
                                <w:rPr>
                                  <w:rFonts w:hint="eastAsia"/>
                                  <w:sz w:val="21"/>
                                  <w:szCs w:val="21"/>
                                  <w:lang w:val="en-US" w:eastAsia="zh-CN"/>
                                </w:rPr>
                              </w:pPr>
                              <w:r>
                                <w:rPr>
                                  <w:rFonts w:hint="eastAsia"/>
                                  <w:sz w:val="21"/>
                                  <w:szCs w:val="21"/>
                                  <w:lang w:val="en-US" w:eastAsia="zh-CN"/>
                                </w:rPr>
                                <w:t xml:space="preserve">     抛丸废气收集线路</w:t>
                              </w:r>
                            </w:p>
                            <w:p>
                              <w:pPr>
                                <w:pStyle w:val="2"/>
                                <w:keepNext w:val="0"/>
                                <w:keepLines w:val="0"/>
                                <w:pageBreakBefore w:val="0"/>
                                <w:widowControl w:val="0"/>
                                <w:kinsoku/>
                                <w:wordWrap/>
                                <w:overflowPunct/>
                                <w:topLinePunct w:val="0"/>
                                <w:bidi w:val="0"/>
                                <w:adjustRightInd/>
                                <w:snapToGrid/>
                                <w:spacing w:line="360" w:lineRule="auto"/>
                                <w:textAlignment w:val="auto"/>
                                <w:rPr>
                                  <w:rFonts w:hint="default"/>
                                  <w:sz w:val="21"/>
                                  <w:szCs w:val="21"/>
                                  <w:lang w:val="en-US" w:eastAsia="zh-CN"/>
                                </w:rPr>
                              </w:pPr>
                              <w:r>
                                <w:rPr>
                                  <w:rFonts w:hint="eastAsia"/>
                                  <w:sz w:val="21"/>
                                  <w:szCs w:val="21"/>
                                  <w:lang w:val="en-US" w:eastAsia="zh-CN"/>
                                </w:rPr>
                                <w:t>静电喷涂、烘干废气收集线路</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wps:wsp>
                        <wps:cNvPr id="184" name="直接箭头连接符 184"/>
                        <wps:cNvCnPr/>
                        <wps:spPr>
                          <a:xfrm>
                            <a:off x="6828155" y="5661660"/>
                            <a:ext cx="2296160" cy="0"/>
                          </a:xfrm>
                          <a:prstGeom prst="straightConnector1">
                            <a:avLst/>
                          </a:prstGeom>
                          <a:ln w="28575" cmpd="sng">
                            <a:solidFill>
                              <a:schemeClr val="accent1">
                                <a:shade val="50000"/>
                              </a:schemeClr>
                            </a:solidFill>
                            <a:prstDash val="solid"/>
                            <a:tailEnd type="none"/>
                          </a:ln>
                        </wps:spPr>
                        <wps:style>
                          <a:lnRef idx="2">
                            <a:schemeClr val="accent1"/>
                          </a:lnRef>
                          <a:fillRef idx="0">
                            <a:srgbClr val="FFFFFF"/>
                          </a:fillRef>
                          <a:effectRef idx="0">
                            <a:srgbClr val="FFFFFF"/>
                          </a:effectRef>
                          <a:fontRef idx="minor">
                            <a:schemeClr val="tx1"/>
                          </a:fontRef>
                        </wps:style>
                        <wps:bodyPr/>
                      </wps:wsp>
                      <wps:wsp>
                        <wps:cNvPr id="193" name="直接连接符 193"/>
                        <wps:cNvCnPr/>
                        <wps:spPr>
                          <a:xfrm>
                            <a:off x="63500" y="4538980"/>
                            <a:ext cx="365760" cy="0"/>
                          </a:xfrm>
                          <a:prstGeom prst="line">
                            <a:avLst/>
                          </a:prstGeom>
                        </wps:spPr>
                        <wps:style>
                          <a:lnRef idx="2">
                            <a:schemeClr val="accent1"/>
                          </a:lnRef>
                          <a:fillRef idx="0">
                            <a:srgbClr val="FFFFFF"/>
                          </a:fillRef>
                          <a:effectRef idx="0">
                            <a:srgbClr val="FFFFFF"/>
                          </a:effectRef>
                          <a:fontRef idx="minor">
                            <a:schemeClr val="tx1"/>
                          </a:fontRef>
                        </wps:style>
                        <wps:bodyPr/>
                      </wps:wsp>
                      <wps:wsp>
                        <wps:cNvPr id="194" name="直接连接符 194"/>
                        <wps:cNvCnPr/>
                        <wps:spPr>
                          <a:xfrm>
                            <a:off x="86360" y="4032250"/>
                            <a:ext cx="365760" cy="0"/>
                          </a:xfrm>
                          <a:prstGeom prst="line">
                            <a:avLst/>
                          </a:prstGeom>
                          <a:ln>
                            <a:solidFill>
                              <a:srgbClr val="00B050"/>
                            </a:solidFill>
                          </a:ln>
                        </wps:spPr>
                        <wps:style>
                          <a:lnRef idx="2">
                            <a:schemeClr val="accent1"/>
                          </a:lnRef>
                          <a:fillRef idx="0">
                            <a:srgbClr val="FFFFFF"/>
                          </a:fillRef>
                          <a:effectRef idx="0">
                            <a:srgbClr val="FFFFFF"/>
                          </a:effectRef>
                          <a:fontRef idx="minor">
                            <a:schemeClr val="tx1"/>
                          </a:fontRef>
                        </wps:style>
                        <wps:bodyPr/>
                      </wps:wsp>
                      <wps:wsp>
                        <wps:cNvPr id="195" name="直接连接符 195"/>
                        <wps:cNvCnPr/>
                        <wps:spPr>
                          <a:xfrm>
                            <a:off x="77470" y="4899660"/>
                            <a:ext cx="365760" cy="0"/>
                          </a:xfrm>
                          <a:prstGeom prst="line">
                            <a:avLst/>
                          </a:prstGeom>
                          <a:ln>
                            <a:solidFill>
                              <a:srgbClr val="FF0000"/>
                            </a:solidFill>
                          </a:ln>
                        </wps:spPr>
                        <wps:style>
                          <a:lnRef idx="2">
                            <a:schemeClr val="accent1"/>
                          </a:lnRef>
                          <a:fillRef idx="0">
                            <a:srgbClr val="FFFFFF"/>
                          </a:fillRef>
                          <a:effectRef idx="0">
                            <a:srgbClr val="FFFFFF"/>
                          </a:effectRef>
                          <a:fontRef idx="minor">
                            <a:schemeClr val="tx1"/>
                          </a:fontRef>
                        </wps:style>
                        <wps:bodyPr/>
                      </wps:wsp>
                      <wps:wsp>
                        <wps:cNvPr id="196" name="矩形 196"/>
                        <wps:cNvSpPr/>
                        <wps:spPr>
                          <a:xfrm>
                            <a:off x="6551930" y="4198620"/>
                            <a:ext cx="688975" cy="442595"/>
                          </a:xfrm>
                          <a:prstGeom prst="rect">
                            <a:avLst/>
                          </a:prstGeom>
                          <a:noFill/>
                          <a:ln w="12700" cmpd="sng">
                            <a:solidFill>
                              <a:schemeClr val="tx1"/>
                            </a:solidFill>
                            <a:prstDash val="lgDash"/>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wps:wsp>
                        <wps:cNvPr id="197" name="文本框 197"/>
                        <wps:cNvSpPr txBox="true"/>
                        <wps:spPr>
                          <a:xfrm>
                            <a:off x="6544310" y="3867150"/>
                            <a:ext cx="737870" cy="2857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b/>
                                  <w:bCs/>
                                  <w:lang w:eastAsia="zh-CN"/>
                                </w:rPr>
                              </w:pPr>
                              <w:r>
                                <w:rPr>
                                  <w:rFonts w:hint="eastAsia"/>
                                  <w:b/>
                                  <w:bCs/>
                                  <w:lang w:eastAsia="zh-CN"/>
                                </w:rPr>
                                <w:t>去交口</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wpc:wpc>
                  </a:graphicData>
                </a:graphic>
              </wp:inline>
            </w:drawing>
          </mc:Choice>
          <mc:Fallback>
            <w:pict>
              <v:group id="_x0000_s1026" o:spid="_x0000_s1026" o:spt="203" style="height:461.75pt;width:725.95pt;" coordsize="9219565,5864225" editas="canvas" o:gfxdata="UEsFBgAAAAAAAAAAAAAAAAAAAAAAAFBLAwQKAAAAAACHTuJAAAAAAAAAAAAAAAAABAAAAGRycy9Q&#10;SwMEFAAAAAgAh07iQIaLiEDYAAAABgEAAA8AAABkcnMvZG93bnJldi54bWxNj0FPwkAQhe8m/IfN&#10;mHgxsi2CkdopBxIjMSTEopyX7tg2dGdLd2nx37t4wcskL+/lvW/Sxdk0oqfO1ZYR4nEEgriwuuYS&#10;4XP7+vAMwnnFWjWWCeGHHCyy0U2qEm0H/qA+96UIJewShVB53yZSuqIio9zYtsTB+7adUT7IrpS6&#10;U0MoN42cRNGTNKrmsFCplpYVFYf8ZBCGYtPvtus3ubnfrSwfV8dl/vWOeHcbRy8gPJ39NQwX/IAO&#10;WWDa2xNrJxqE8Ij/uxdvOovnIPYI88njDGSWyv/42S9QSwMEFAAAAAgAh07iQMvu1F9qBwAAbicA&#10;AA4AAABkcnMvZTJvRG9jLnhtbO1aW2/cRBR+R+I/jPzeru+XVZMqTZqqUkUjCuJ54vXumnptM/Zm&#10;E16RqHiphIR4KeIOAlEQEn1AQsCvSQL/gu/M2F7vJksu3V4CidTtjK9n5nznO9+c8bXru6OE7USi&#10;iLN0RTOu6hqL0jDrxelgRXvzjc0rvsaKkqc9nmRptKLtRYV2ffXVV65N8m5kZsMs6UWC4SFp0Z3k&#10;K9qwLPNup1OEw2jEi6tZHqU42c/EiJfoikGnJ/gETx8lHVPX3c4kE71cZGFUFDi6oU5qq/L5/X4U&#10;lnf7/SIqWbKiwbZS/gr5u02/ndVrvDsQPB/GYWUGP4cVIx6neGnzqA1ecjYW8ZFHjeJQZEXWL6+G&#10;2aiT9ftxGMkxYDSGPjeaWyIb53Isg+5kkDfThKmdm6dzPzZ8bWdLsLgH33m2xlI+gpMOP/pt/9f3&#10;GB3B/EzyQReX3RL5vXxLVAcGqkdD3u2LEf2PwbBdObN7zcxGuyULcTAwjcBxHY2FOOf4rm2ajpr7&#10;cAgHHbkvHN484c5O/eIO2deYk8dhF/+qqULryFSdDCncVY5FhImnp6U7W3G4JVSnPV0YjZqu/Ud/&#10;HH7wgFk0ILqDLlK3cLLlThbeL1iarQ95OojWihygXNFKMY7ohs7sHbI788rtJM434yShKaZ2NTRg&#10;eA4DxwxM4WsjC8ejKC1VwIgo4SWitRjGeaEx0Y1G2xH8L273DOWSohRRGQ7phX28+HXYS4bybnNC&#10;Wjk1jIZQABvHoME0A9dwEXnwu2E5gWNVfq+R4QamZesVMmxHt91ARmXjX8yhKMpbUTZi1IChsAe+&#10;4V2+c6eoLKsvocNpRtMFi3k3SWcO4Jl0RFqv7JVNmK8ch8bzAI47BxzD0FgvKkK4VHpgFhEXDEPm&#10;8jGk0FNxdY0by9D9gIBFjGKZdmAGElnnxc2LBoU3Bwo7aEDx91cPDx/+cPjhzxeeYCRFtnhkGQTj&#10;ua4L1xPBzEPEMmyvQohrOJaxfIBMcsiWouZk9I6w8pky870hzynv0GPbqQYiqsrMn32///uXB58/&#10;OPjlO+ZItqiubXJzsYiKbd0yfV/NlOE6genMUbHhme40SRu6Y5/AxJOoN4goPazzJMnGLVYm2h30&#10;KqN5720wXH+UQFnt8IRdMTzLUiw/e5XZvsqzdV3qD0S0ZHqZghYSPZusaCYsJn9zCMk+shyaoxyp&#10;rUgHGuPJAAo1LIXMHUWWxL06rRZisL2eCAbjVrTNTR1/MjUDqe3L6N0bvBiq6+Sp6jKZVcgRKqtQ&#10;q9zd3kUOouZ21tuDyBIZkhfMK/JwM8aj7vCi3OICk4KDkNDlXfz0kwwDyaqWxoaZePe443Q9sIaz&#10;GptAvmKQ74w5RAtLbqdAYWDY8B4rZcd2PBMd0T6z3T6TjkfrGcYON8E62aTry6Ru9kU2egtKe43e&#10;2udJgRfxNMT71ZRWnfUS/eo0NHsYra01fejdnJd30ns5NJlUPyo3r43LrB/LPD6dLPiaOggtNYXP&#10;IcbAtyrGDj5+cPDJ44Mv3me+hAEZgmCkAGPl7o0McrYWb3RKubxWo40MNgLflOwDXjIdH9CcjzYD&#10;hNTQk2O7CE0ls2pBXWP9lLpHAnIBpDfxdxykk5TixrUc/WhU0OubqNhOeHj/6BNqRTWdCGr9f7AP&#10;ilFhcIGRD5TPZBfm+eToFuyr3gKkm7rp6MitlIFNXwe3zyEdaSew8BJSagaY/2mBPiPwl8b7pmvZ&#10;a8cGyZl4/5LsKTe85GTvI9G1BRXzvDNC3nIMT0He0l3dU4KBd5vVyYWA/JKkziXknwrytNx/PpUH&#10;HwJ7pmQVEOovdLlBrhCWu6L0LcetKlaOGZh6vVKpYxu6zUahSuUzGxWtZrVwTuE2k89OXbCi/Pzs&#10;ZbFv1ZCZymLDrerC59HFpu/UxAnmxEQSBKfEaWIFF0BASLEA0WwEqA3iivOWdebKgTNqt5n3SxX7&#10;H1Cx092LR08OHn5z+NOP+18/+evPT6n9+Ftm+G3QrqfVTsbC9Zvrm76BCgmpWvCBQZQwi9S6sk2y&#10;tq4XLGAAFM55PBiW61maolySCePUBWypb1XMPF1dw/KdDX9NLfOGvBepKobTLnaoMogMtpnF5AIB&#10;zLslj5ObaY+Vezm2jVLs8FWxekxBRKkECuWKuZ7Xyj5oKOxQIqOFCZyCQdVK5xSYwDoZvA9/247l&#10;B6o8MOUuy3W8uiJ9AiCSGFNFvHeaPYylLXHsTd+4sVG56DQePp4YX5wn52K87cmzRbfvWlWKp6oo&#10;1q+zsf3Se1LXb+jKaLjoInoSxFotwI7EpMz3p45Jz6urbLYfBEdY+qX35FLXYC+CXZvdzEO5N8GM&#10;wG2RKlVNK4pdUD5yHceQ5SGiVVRNXZSqcceUVl3fD0gyUp61bRN7yHR+iYLQMGn9/pTbBpRHm4XA&#10;v0RkMqAthGoEC9Pk5WbBS71ZEDS7ta1VEQ5WSD/7boHr2DZ2tKW2sHzXM+Yzkmd5fr1ZIJdQJwiM&#10;M30kcbkqOm5f69nW9uVnS/ioSzJZ9QEafTXW7kutPP1MbvUfUEsDBAoAAAAAAIdO4kAAAAAAAAAA&#10;AAAAAAAKAAAAZHJzL21lZGlhL1BLAwQUAAAACACHTuJAnZnrqLk6AQAFOwEAFAAAAGRycy9tZWRp&#10;YS9pbWFnZTIucG5nNH11UNtt0/VNixQpVhyKuzsBApTiXhyCFXcJ7rS4u2uRQHEvUKy4Q7FQXIK7&#10;B+fL8828DIF/yAywv2uv3XPOno36oir3HoMM47///nuvIC+tgfhegXg1vENFfJ250nJHfEN3kdd3&#10;++8/tLr/vZDmgkPM/vuP+j8FaUkt71zp9sUUh0WPNbiBX4HwXmF4VYWB1+Gy29vVT0KfPqskvZH8&#10;9uPTKC1LMq/lKDYLe05C0w1zyysK77ZL6H3p5nfeE1z6GXyaJPcvBGTvr0MpT4E6q9l8ja7is+J+&#10;j4WcO8PDe7GANtfqs8cAk9GC18VXR3j+KV+B6jsgFQToX+2yE01c4+xm+3doEUP3e6ScLeskkxvr&#10;USI1tQEHScIgZ02LBX8u3iCNUH5QfMosjULxyOJ+LlWQZ8rVwRvNqFlj+kaZQVYulzdde5s+o5B7&#10;fHONRcMjYRmGE6uQ7pu8Mxdf92E5qqe/nddPV2aKUsWLjOUMNmokCRFAr2fWN8j5n9kmRg4iH3Eo&#10;G728t6BQKL3RxMqxP32naoxxUNzqqlE0O1Ms0F07Sbe3Nyw2nUHi4YnyoMJCmOLqFN6lhC/S9TLh&#10;TK0QEzemuyhBCual4DNgdyk6D4kcxeiDaVoxyf1k3VuKYzsW98orntVcOHW3dDSPG8a8P5aT2HgM&#10;utjD4pQY2rj0EL+ffoyVMzd+uNQ9uIW2wacjcsUDpO3d8riet9V4cqa4ZRQqp3v1AeIr1oIfr+Zr&#10;O1UYKPeYzE8DX4RjFmMrLuXt3qcG85oUpn6xF9SzYsnXyKz4o8OgTnFxOTbV6Gcb4auxVwwP6q99&#10;qjbZHqIKGj+q7VbNLmVm0DOYPrm5X3h9aO8434oxbPckVetzcJ30du8f9C0A3JYz4Knj/rX7ddGZ&#10;OapXocjM1nf2vCaxs30Xqtt9x7D2clBQyuxGdIVuivu3SuhdX2iR+xyZo6rc3tNZ9+tjVQPBjm0v&#10;feH8KX4Y3oHDMNuUiezrEtfrk2jMPYG9YjI3NYYYcMeQDr3EqHZa2QyIlxrpVtQv4vIOjN/OHK9g&#10;h95F/PfoRr7oG61JorXS7zzGNBZ0/wKnFiX8ocwZ7qxxpLi9+63cPjiQaeudVAH3uzptmfZ5ZIqU&#10;kdQMk8Ck6h5USdyZg5t3RSSakvqk0Q0l7IrJoLg/Ca2vG3heZxJ/omijzCt4+7Ji6W/Pm1OsOmXp&#10;ytusillkjDdsccwJlUIe10y6mMrr+yXl2WZyj9e9uh/GgjQDN0XXrZoNXcUpwDujlkIUcfQcvNKP&#10;7tli8Thwo2PRcgaa9OjqsfbtUhdFNtu5nH71/qenWKvtNsBcMjGDQchH/ynrLCunx1HtxQ53lB2K&#10;q8XUarYMo+LZpBcQjm5abtzgZMwb4DrxSQRAfdyKb2anF3JVriWjsIGWaqmazmVo64r3nX/qC0jd&#10;WdCweJFgCm7TvLzto1q74DZhJXcI7o2g6piaCoBZLy77baGGfCcxjyyK7IH+Wl5elnv8zm/AUUd4&#10;YtU3D5P/yZodJ9IMKNVRomCuV1VPTe8rNk+vnDsxbpuEThK2ecIsd2MIZbJ+Ay4gixXf+Ug0k+kF&#10;vMSzxs6enbvHvHl7o4vbu06DSxiX4FlcxCQGDW1du9fOL3km3nL9+BHiChsf0Mg4GJ49pX4tCL1r&#10;+obPal2vWtJAJA1Do4ksqqLmwlLkzw+X5WCMemMHDsX/I7mBxn/kAYU+jlu5Mc6iYzNVzgdzn9dB&#10;Nyqi/+D8VdQrZSki6NtM9KwcmIQYxavF13/SJ6L4+FEzOzoCh2rWzgMABG4dzJZRUFBs5dJhSHEz&#10;/Bqvl5GluLtud1xc+kePLjXakFxUNewaEooedPsMB5Cp0ZcvgGVG96iecAu39rru30uGnlQ7ljRU&#10;6ShxmrSzPqINse+R5jPvzuId2LHaG5C7QxckWZZWBSc8DX7nUSqQmF2mzruPcgXuZWyPrCHlNSPF&#10;OVERLuiROyhoVDaCxjMnrDquD9ma/D7qT5audLtFeLbT2WrjhiUB2PTQunSul97vNrpF2eHFyebt&#10;2Cmmc0Rtfen4g0aBHUEVPkemMnJFgaRsa9Ps5+DorNSyaipcAH5dMwrc83phclr9zaJt2ea6g9H9&#10;GvQknr8369C0vfmM5v80LXds/Fu6fTVJpz1kD61f4T0b9VJGB3du/vuR0WSq17sPvkeIKLnFqYm3&#10;SxVPl67ZaNjPQSqwJkWWTrD1dc7v9wpG4EHnBfKHPKqhzdUcqbclFYou4TrtYZUUD8smQUd51H/d&#10;QSrZzSQchN9lBX2N3px8t7lsKMFXqxg1q8CYwhmJUWzoSNy816oYHXGtT1y0oA1OQ/zVGAz62VE6&#10;IH+JRFoueqy3ba430eyzEApKCQasgFRqANOkMJ56MmEbwFrGlkOdYGRkpF7rVzJxfpB6emXYytPT&#10;B1vBw8vFieUZO89+eEB5LKFm2pYDQxyA6KTqH20KAKtfl5ZrzdsY+hAAvBhu/JwbMoNxR9NCKb47&#10;2w6HrNpqaofPu/f6829TPeN0c9QGbHro2KomkaOGqORTUiruECyLLvxbF9043v7W1yemv7xC7SSo&#10;HvgpvebnPH4UDJkhmnfsojlhhA39mSzoUTcwRM05UPZAMX0MwgwG+rpEpBTT9TJ/jviuzEiHnQ9k&#10;vPT37aRUF8Ozp8i/1TcxYboNKE1JUt77UNN1TnGUQ759nzxyL98L6Ll6c3hDpiBWOH8SrUEGQVaz&#10;hwoJogd/OWwmUgyNgJ9dhi0YwxJe7xK2D+ftV4JcCmDF5uHFbiNXhjpjKCETHsraYF/BZFXnOKt2&#10;qdy5TM70jVy9o1aPRyI4JXBjleolEUf8Sb4IFFHSOOgn8YTX4rxmab3XEDtFzAwExQlaqieXZlFQ&#10;noLdfeVbFpg4MJZWa75JVdFg8OtyGn3OxX/26rrSPKuC+1V5tEt/V9u3RweqtKz2pkIsfBiLAnh+&#10;mTWDIqnCzaYzFd283Uf92yx489QJw53Kor7aCh7ddSUwFzJjAKtxwSTm7/q+rY5lkObFMat8//P6&#10;qvOt8WthA7YE1t8uK/fA+A+bhzf27OnEy56OATFWlVJJlt5vWpO/oIsHsyDer5Ac2hxY4FkZ10hE&#10;sQ2ReUySVugtYt+2cefUV68DcQ640Z7IphCb+Kon09NE2/HnfNRnT08mRlnO4Kofj0OWpC2Ti1jp&#10;uhFecF75sXqkSYQamyRbzRjnmfLpsQFYgMuq8qPJW5WHUgUgLppGjW1Zrzc8y5QgLPYvA9bJ5CoO&#10;7NOSZTVAii/ue6uvYlX0tqB1baOn069IGu8uf6XzuXzl4XrIW/2Tsxt1nqquyKr4JPrYgGLqW/b+&#10;m9/sOmzcEOT8dFCxqu37Iv5g2r9IzfS7ITjiuOvw1qBX8dquh+inR4n7/Keb7pdZ/5d766eWoNfu&#10;zRnIR/GHc6ksFeuVjoCMnt1P/tWQpDlAgXLmlLXr3ktAFPn7pxLGkxcRCLI7WobF2UUXcHV5b3dV&#10;NDcvDoWAiaks2TKL/0ggPh5758FtSqFyOa15Aimkh3FVR6kUxtPMvDsDTe83pX9oee2p7Zz9uXCR&#10;WkR0T28qX414eOgmXCk27pF81IvS5CxN29j1qjHCi1nGtActeM2aM/G8o5vjKBXwkYhT9u4pZfR5&#10;s3JT6D1y3QDsQk5AOQo5iuOzD96UE7Ifcxmw3kY3SDcVcTME9+qkpzTS6Pgb+95gKlspWTUKz17x&#10;9DXSKSc11kMhrEoVRSXLJzMH7noGBnSxb2J59MAW+t+lYBE8NhPTi5Gb95kN3DaQqN7MwG41XBn/&#10;20XHtaBXuq7rnZb924dtnx7/5qIW8Y2XvqGnaaqgjJsbTkVhY98LQv+TQtYxfxHLzm7Z/Yi5IhI1&#10;gu+XdZPqSnbK1nzJoLy4QKqqHZvX/wxS3UU+7trKfqlVP3MnwfolTJVg6+l3LdjS1uSGjsQev+lS&#10;wLZQczlTabIRptsdySFQvJnZfEo24Zsn26iqnnYt+EjAWDzO51uN3XWG+FcewNuPT0+3bMNG3GpM&#10;guKVMjjViVCCbveCJh1ETJ3PeJy7nxFxSbh7ga8PZEavP3au76y/LAf1Pfshrm5Qv8Ln4lUzkRw3&#10;d1cM42/xHxhtB+N01380ZXc++o0zurEyeYtsHF/HyuFQgQMDVbMtmZHKQgFR9WmSot6bg27eW3pH&#10;7vpnv6JguM84L2tcnSnWbKCJUMD5RfNn+zCP28VlmqUh4TiN7ArXcSs2q8ZYGIxvtOLPFTLKto9v&#10;IYzTRJLFg6fywUwvozJ1xF0xWZpAP7rX1dIrY+JGYNRB5pehRiqKou1/qVBmPAf9olwptoFzh3FQ&#10;UJx78/ZFcXvJlZthUv3aEa4PhgERf45HjWGnMsFA6uBXx7BL/jAWltFoULGMFfsYO8y/62vzqO18&#10;TtOykUgnZ98VOqL6KmJGInTxF9m+TKvcCA16lAuSdtpcisvwvt6mQRzUvOqPydS0t3TR2oNxRwss&#10;jbnNqgm+FHRpENYxzN+bjwA0LSI1PwdnZ81tYXUS/AU7dyHBd9kegl5cjW1tI67ixVC7+q62CRvv&#10;8EZCU4qvyqNp5Fzc/zqjPYLdskVbnM1iYhGJ9quDon21SmLo9cJDZlHJok1dfZdsknXH00xMf32C&#10;DgZD9rxZ1Axlp3EBveo5cCLoNeGFZtU4Iuhl6oXU5PVhyvX5wYNSInBcKOiU/L+VDo+YieqPsfVV&#10;tbWaqahMlCmL+FzKJA4mm5PVcv63sOXMXlxpHttssK+nbLaVlraMfiqy6R9Wo+DqyLcFSiEqp2u/&#10;FcSw2hoa4zzT512/v1Sv3+W82rfrM10TJJ3RqfZv/QVJkOv1w7lyf7HEAVJTUWWL0aFpNmo2gocW&#10;lQw3oLyOYdtmg9RB6oc3pBzpMZgiiHpRJlyDOPwPPKCI+qubW4hsp2rSHoHl94Fevu1t+x5N3HvK&#10;6OjZ54DdFBrGHJh5ZFMd1HYzqmjVrr65OQxlZgcjQsoneoYEN+x1XCBjUr1Qr4a3nJVpwvetRGwJ&#10;OyaYuQFf8g0UKujd0MJkqT/afbf3Gvx69/oiPDH5OzdvSt+CZVlUlB78Po7WgN37oI286JPvKrZz&#10;x8vvcUbNBn6664AoGIk5VtdZsbSCE8Zlg0VAgJGqqpqFPRz/JM5jcWl1IJ1QSOJJ/nLREDTBOHsf&#10;zKtkKfiRLyfeUiRPobhF1ZQ9Qg2npAGSS0l1eX6qYpVSqKcIeuZUaGTRrTG2duPG3auas+d5Ns5Y&#10;zXOcDC+zsFWtXOzRUdWpZFBkI4sr/VeR/HpO9fpWrUAcQrTQCoahJlCKJS8Y+8U9dwZcFiWWqeFs&#10;z5wSKutrbIfNHaoQxRBO0jaDcpjtXPau/Fx9/VnfbFsqZNeUNKDaxxFYckKFm8r2vZY1tFG2KJL2&#10;+IDi6UJd52SdsilmaaMjI4X7QXfwoJs8+uifTDwglqpmszwp6f/wcr/ZgN/56Edqkqln02NnYUVQ&#10;fKT4e9DEcomFl9Ac917HVtG5M2GAVnH4CisMVxpJPz3ZmjSyeJzr2r6aaNZJsM3zHiPP6qM9b7R7&#10;FH4E0V8znlJpc56D4C/sJ1bK3Qtbl5CPv6AL+ke3f0HMSm/faVuevy3gZ/uDaKmiL4H1iklZiqpy&#10;H1jZZk6aWBpSfX4nD2PiEn591z+LVzzNs2hHQ/V8HiDe7YNod5xfyYplGBkUf/1qgRDJzdgIRjZb&#10;eXF/oplx4reZ+6Aan8CgpOkvQa2KD56keQMmUMC9K6mEAD5Jl8wf1I3zKhqMWAjubJ60A7s8DBoG&#10;tmpd8IeGHnnFhWmv/aPsORC1ET4aGprr+TnN2H3yyQTSgUN0REr1qiPUE9Ww+yI5VR8Fqphf7Q1f&#10;7e6HI6sjzgZjnK/mnw9TOPU1Zm3ZsMeu698f47Fx7raITWDVQt3jrm0W5uZSv1c5ux/9XlOZEuCQ&#10;RZuL8563bQFwQQMDUdqlFO5YAFA8aYDVkketzWvvOzsR5h/T6kLeMBsTUyOGQQItaPIcuUbtgo3X&#10;Eq9YgSK+bBV8oWT+5+bbJZ0GUM35rdpgv+4vvI8bDlFuk1mjhrkG1XlnjwSD6unhoyTS/SiSn36z&#10;7ruTK1shTci+19UONY1jrwQIi/WLbD7EjWU20GO8GS367yiyL/EvzrkY1V7ogNl3FqUt5p4rwuUc&#10;+yYy9DF2yzZF0vjwSObJoT3+I/TmP+bwGaL8sgv/BG4s8KRGJgXHG2xuQmwl0C6Jer96sEz7gfsb&#10;xc2mvSbivyfw3L56Q0iiLmdL3TAmhrmhVkz5JJYapYQrDtXJiFfgjtDKhXc0Xlge1+rddmJGfveo&#10;VW1MSqxvNapqYRpADVMdF/cOSZJEPR1iAFIiCdezN0q3xI9IGotF+jFt99snnVdcDNyskzK9iD5h&#10;tcqxx+eqiS+H13Vr+Gv0i9iUUdCBNt7HxNCkmJDEHQvZVuEfy2d8FHkilW+TrTJmMmOsU/YmlxQR&#10;d0TvkXOXJAf6/XaK2urSrmBpgzdIYebn2/gDB9VOovbpe2Gurjv8oLugF5qQ/9Uwf55HCp7Q1Um+&#10;Gu3USHjF6Rr7ZEnchQQN3N+H/tTxUjA0Nw/o+5if/61y38PACUimTohSU1E3CGAIro5thI6wcg2z&#10;gfUhAxX/LNNobZt6CGpYWa0qWeJAvTtKoqrOJmQdKZZs/iirOil/4HWTW7nFFRUxblyU+jpfY3sw&#10;/dE/41RL/gSIA+kx6AQFheq3MpWZ5uwFZIv5iqg3ru9I1IRB1WRde4XSLmlvmf6z8JElCauaIWCv&#10;qWBVB4icCD47RfQ8oB51Ui6HIOU8iyMCfLc2cO4zKsXm8R3ryzsMCH8bTwmRliGdhwuA4mJ7I3PR&#10;bMSCF6Jj39DVFvKBY4x/CIfuUmO7ZzPKIu2L2uFXxbXnqdeokGLNe4jJ83sMdJ53q04m4o93Q7mn&#10;YjToAdBHMTL12Fr+LWmgmvq2cJH0FmAQ/qZpBjnwWzV75Q7KzIV/AfW78irCdXjJ8pGRi8XG6Kml&#10;SHXphq3CkmORTgw3BmTRwfT5GzlXUBStCksG5uW9ITuR+ftHNDXvlwFii8cHt7n2j7tXhHDndQ/4&#10;6YrGjWycFd1mT4gfxUeqmdOmxZWlzr+tht7fmGPLq1L4xyzNzVPOnh8lNslNXkUQQX3T4rSaDl/z&#10;S7g3m1R72VY7v10OUlnzO0Nb6XJDW4e3+TwKPv+v6GexzS9ujmCJReTDqMpxmd+2WNraX6sJpc+f&#10;cHfkIu8aWlqmFhdJx+aTT3qI8nRSFt1jsYH6HBn7tUFHR2fblQzVVnkgisK0yD3b0ZnI6iq9oy9L&#10;H9SztX8TcP317qLFDkC0Uaa4uMiUqj8WbTceyXJN6zPxw/Gsy4bYiT8gotZ1Vpiqhittoa+qs+2d&#10;H5QkSBpz6c8z+KOJ0aiGeQzfXvHzOt2URtMwnxclUvCeDzOE82+6d+pgPet7wXcs2n82z3MTnFe3&#10;eoqHxonZonrllU3fBetV2VTZjMQl7bAyxYJ4p943+ijWG47AX/bXXdz9R7meD52HHSwjD1UUdFng&#10;Z2tpizb0FRUW3q7sE75xeRMqRdx/4GLoT59Sgysq+nE+S9uONuAyfNbWxn/4PnfkwWouzRLHEsfM&#10;gRz4ia48yu2vA7/35XnhStD5tzx7XYVDlUFrJrOZVKWM2mEz7eFOAyGfh438OVjiiB1j405ux/Df&#10;70zNnhEX9wQGUcAu+DcH4YzGWfNoXtjddab9lNFepYmfwRM1nmQ/QZiFT8++gzTFQr8+7t4/MoeL&#10;NZzAP+4iO7CEIHbb9Mvup5Sg3jGubvoW53XGMQ39GiIs1LdRRV+cVrsmoND0piXHhg6LZmXL1xFN&#10;Zf3g6v/YJrUjZ7bQkPLPUojDUvV7bLwZZbJG7Jq/8pONprFl4J3osRPhD0Xtc730Z6yBf33GnWEf&#10;gouJVDOOIk1u2qr9HV3EhNAEe4D3jTaq6EtXHXBlxCesPouVq1uxfJap1Ef7Dri2heIvTTwMoM5R&#10;0kZrp8NcMkfNYvvgb/MD3imyVFW6TNJObrJKWSoWMdPG0+a+fXb4VDlKi0yN5E3TNkOBNXV/PClF&#10;KSa2fXeNBcYNQ5oy6e6ZvOW8khnNW4azjCoWlezc4kQcU+VfXO+T7LBTvWw8AsWAW9Zdz2yxVsKN&#10;Axrx+ZRtTDhUxbg+m4NXTsI5ptG58+7KlUR1a2f1hiD1JRHDsBlQ6pl5BYY1l2D6mQ9yPg40SmdU&#10;/ygSJg+szmv/8TbYA3lpD4YjUbJwNn3oRYrFCT5rTLD094zdu2e34hMW/Wfu7ytdtprk275jd4PA&#10;OqePahqb6wdcBeVS06cPEs1EetKz+BdEcL3d/cirHE9dXF0H8wyEFvXOxiy8JyPOgv5cTNcbtvlP&#10;2O4kETM0gz6as6eMhK4/VK9vq71eq41cJXd2it1fJEiAX++oXqdWWi86js8kPFIOQk/yjKZFfkzb&#10;NOhxtgWdIVH/G93gDmZO9n27h+vSWkFrwFHCC7kSG3Btoz4P8PTi+hBOkzItT9acfZV7F0nsAsxF&#10;ZKdm0Ofa5Z4PYVDKye8a2Z8wB0MB1rgUaSznz99+EM3azeFW1zMDO8PLWRvY+7Rxh2iaQaECKF17&#10;bknougD7C2ACM/ZIwxt7jrS2r1VQkWDmXlCIzucsyzvJyD2jYXyfUpmx0e/xLsby34deNvHg8FuA&#10;iJh52h77FYMpSeJueIH/FaEn6vK/UTwZUthF6M4ot4lObhzTU85ZoC7u8GXaB8j2WBBs7yM4Q3YL&#10;7LtHZKW9VZlY4UJxSlWU29enbuXW9ZoR1HOpORRji9l1U8TvGecWj2mko/9G4tN/DMGtmP2G6QyF&#10;Z7B7JNtf/f/wd5CrGN7xS1xAc2YOvYZTAZC3/lN9CfjBzIXpc/qqR3NHupk5yasvhL87KccOKFL2&#10;XF9vObxc/Hs3LndifkCYSY6xbOCCmRCWK5mRlxf04lm++Fu4+q+iWeMy7vA/aBBC8Eop80dFP/5D&#10;9LDy7dd7r3W39afBqcuhoKehpmVHBGwYGDFgNtku4Z3Q3Owh3u5DruYHsJ9eAtvaa/7OQy2tWrFp&#10;pR1zy32XsQAFAEUGTS8IUrXDiOQsseyPyB2cHDX0AcIfL0O8goanOp5/7et2X+54bQHwJTDAb2SS&#10;lCqNixdt5LXJ6qGbqUQfkbUsWaBkPJaq2mlmlTGzVWk/xMKaiSehcCAQgt7UuxjNjM31w8/y4imx&#10;qIrTRR33R5NVs+LI1Zupq/pJM4cwGxkSBmJQWVXrX35KRQLajVypp0gFu9Ybl4KIiCEgELB17qCs&#10;3mOWNnNw29M7OfhNKeetOjYYmrQLyX3PxEs5gQDDGoI6pqrVJJLceYpXzy56yZ3l/Y4wUi6CDQoC&#10;Oe9dv2vJ7s7yfOfiLYi3EPgYM7KnkUD7+yrDJ4Cr7MQMHW59zOSRHdCvp2TJmuumkc4gk445GQXN&#10;RqRdEil1ArNRjVRmAtrve8XSNv319M2hxSnm/hDu0mSdFi77EMf6GuoJXf4HMfRlxyX7HHxppKEh&#10;NWERb1ov54B4mX//FpNUywZ6iiM07Jtbr3tjrqFoBDGpnXIJEGa3rLyCEQQl00+87p/S8RMgSj7q&#10;zZ+OaEEQJ950wDyNyOG9IAqahDdcYvagaQcBc3dcDJK7enoq2sb6w9uD6E1eLg1mHH5xsodURn42&#10;sUrhiUBDq5pJbWBliKcb3PuAN62lHXYpnerKn+1xUFs9gsjRvTurShpp4dUTKoiqhn6M7xrTueNB&#10;lQS5xFYxv5SdyK3pHYI4sfc69w+Q/CltGicZ1beAoWZvqL35KB64oalN6JOuScQAIpgUAZ6YOsrY&#10;jg9EEclYsg9qMUPy8xxl1MlGG6SljeY6ipBTS/mJo+xwpf9Zk+ux4GBqMVMCfUetvSjrvFwHR9Ox&#10;5MwZr4TT3Obs3ivb6imXOjhjIzoK/viKJgAE3c5jkonvVMz/j1xBh1o9KFGaRrI6HvMDVMjzbjsk&#10;QQ9b7h+vjCm3ZTRLutb9Gx7hOFBM80COf4CVTdCN/U+TJ9LjvLcdBnLAiw/uTT/Ua02rZVgk2WR2&#10;KmI+SRHkn9G9mwQhS0pv+onnQ23wZhxkihc3ZhMkEKh4Q7Nb1gArbBYnSFp719t0+DSNLdV2cq/A&#10;v396TYrWhCZ/6qq2Q9bZPCXkWaxKoOP8sFJ6gsiaaQjY4ZbCO6a/vvSVV4SxZsH7YsyEdorDDwee&#10;qbYXG24uKNSiT378hWzIrGvreDvz4i7VOejR4OnW+TXBwcGBN0/5fi3oTjO5ZPKKqwP5G5Ssp1Dm&#10;3yLl+aF9LR4DespiKL9BYVMp9GdjfZuk+s411Lep/WMv8+5hWmW/ujK+7JQ7dZVzTbFzx22vaLVV&#10;CAJDc2jrpWGfXUkbHH1Y+saMgXfyZVRYc1sjCz+X7ty/6Ta3ObKyqvhzMPWf2SVt6FbuB+Rg7s/S&#10;Eil4xLmzwued/6mx+U+5QYUVzfv19r6AGmbMqhBZk39ilXWCJH4Qv785hnOX1q1gxZe65UzClDcP&#10;tkDLmBKVozqFV23r0Z4MEVajFPNsBiRP2/TfnmJXDrwxYSOWLtwu/QF1TCzFFH/dMM+YI59Zp+DO&#10;5wQLWtQFTEBms2KnVP+QjdLKtI+aak4LQozWv5Z55xSoZTidlHXRPpv4fEizKFkOWNl7rPkdwNqi&#10;GUM8hbsXCesnNZe+zx4lSdXxXnKzVI90I7qJVWuPQWMyJQh+l8aiv67npgbHoY81Q3RTK8/XdKPs&#10;HuBGulWnBCb4Wb3XK1ERWMj4OdjBqF2yrLtnezu1U9TLaMY+WpE2/jaf1/8hddJqan4r+66ZLOWC&#10;JTD5yzpJK7FzB/3VdGhKHx1wylrfglOB1mntd9+JQYtlm15rXh7H/R0sAQF9SzzOSuyYvIxJuCw4&#10;A7lMvJ9vYrSmhV0mWSSRv4BsvESuFx5rFs5iqO6bfB2rgkfcD7Pjsg2DTlF/7DeJuGdz7CkzYGz6&#10;+7+we+Nfb1zeioIIoCCRToH+K/0ajd2rsPFSt1Sdu+8JZ482Yd9kWMJ01lCIXCNrxdSLXGhDTb8x&#10;q1VUfJaug2qkopqzNt2+ssp/ItCzZo4xbMIu2SriBZhY8mZx6JWi+OjzmLD/C/KlVsN2sv8/LYCl&#10;pb4VQ99isl8Czj8J8ZTnYvMW3rD+id/k8eEApq37796BkRrR3BhtQa+F/KIfUZcz7rtf5qkue3CC&#10;+smdA/UpxQLHYXLwO7WgC+JQcMRC4KWj7dkxftODYdcD/urat9kQBKouhzy66RD/j8BSd6bCaFPj&#10;gTDQU9jiPI6r8XZMgkaVdZQWJU/TCW5DNUkvPnpvkwve28TBtUZwKh+sOdI65X+6YMOVMQBo0N+Y&#10;0TS0UGFWgyRLlrKysmsodMcBgOj/Q9zFBzDt+YVqIjOapie3RlGeexirqytnyI9dOlqmJuASG0vz&#10;lSQnY6dpR/zPoa7ZDWCfDH42iy5D6skv9nAShzPXM6hj29UiRxOU+aT93mHwYrqQQmw1hdaIt0Dt&#10;Z1WacfeYWVvrv59XKCb3o2rDJu/L3YjXhSN/IEMEZPQN58T6PikamOb1/YtuYI1EEDsnlM9rqBO+&#10;KSPevbChBMgwRhGzrH3C5jnW80Lg7olXL7e0tN7yvz//oq+u3MiapUtn3dIrCStlFNvnP3/PbPjt&#10;cjrcKNiaMgP6Qrw/bJjrI8k5U9jAb8N1x7UXWK+HO7QZRtPIAIipDi3CZ73gVh3xFhnSG3BvMwOQ&#10;NY7ysoxFH5jFe0Q/h7xlnM3SY7g8JHeu8zsREXJepa2Zh0wffkkN72C/ePpvGnTZW1ffJkUQenzs&#10;cGUfdNad7vfo99TTfae7Dd0j776Ay4vkuIobbfrxSCa6XN+x9PUFgAfwGVAdvmemyptknOwcPRkG&#10;ju44dytc3yz8zU+/d++99h+HQr/VkabAc2b+SUjdalK2M8oxUfHm5Y+ljbVTB9/yQ0FNGpe6Esa4&#10;0ttmX6ohDYTMpvxZWxGFNut9V2JO610KMw54XgsQY2fw+TlnzEimTtCnSolEuzTwLzgyhCLHwABL&#10;0BPCyoFztsowQVR14mDmSmdMomFq6yUkv8emioNtKZKvUbnAAzUORanUupzHB6MeYfnoR1Oh5qqV&#10;xcruddzv6h64i2hkYejqc3YUfXVgiKRW/P72iNV/KgVQU5/LRZqXR6PnjqvY3vK9jO7ScjQh6Il0&#10;dkSaKAYlJ8dAb+8O0eCKXpM7d14gbs8q5ypYrjk/WbI00ncdfJuA71pPiU6Vbuof3IOZnx0qgwn7&#10;MbQmTZV91Bc85CkGIm1SL4evYkj43tEFc0v7Zc+k6pn/wbApmGHBYAN6X+tNytINzpLCRmK1f9NO&#10;KY1EB6vWDs2GSCHwNvlk6cMJ1KEyOmOfG4/yuhIfVgQtQ1Ewa9d8HvKfOWsWRzpBZS7QKJFYGHbw&#10;uesmz2TrZSQyT7dbubp90iWI2Uv8KXSzh0bOz085wrzCgaVUL3iix0r6xcCQz3mU659UzeuWAX/X&#10;jfYXysoBw2jeslUnmB+SIr+kaLJp0T8RsTLh6ZVCpXQJ3P5pExMp24DCkeZ0a2oSvDC39IoGszwk&#10;sJ7u9KkXuMiSN4fXQNnb5QyB3mbqVLIcmPXmTUlQG43/VY8z9jISf5x+RAhcPqsTpr47cOCkCjin&#10;a7AL111QJuJTdipxQYDl1bKYBmSGlvTvPkd3/Bh3Y5nF2vnBipnLJn3/xZkf4t77sEvUvpxxLqaS&#10;TzjjIMj5puiwqExdmG2X9PZa7D0RMlMc6L31JtpZl5KYgs3NA/5czkbojsPkvkNko85uo7BMPp6M&#10;eALlqlz3PZR4XaEIVw29lPdfRYl2reROyfrpXwcvvXWSxAyiKbhl/m4qdscfORYVW8WorXd4hT9Z&#10;oxvo1ZRyP6iPFlexthha2Uj8YTFhbx3gTdPO/jDkwXqkrjdg07UBDUG0hxTyllzKc67NrvrZyaVK&#10;+lTXth4iK51eCaBiSVNFsGruXsRlMVzCRYFj09833k3H3wT2dzwd8wmQDpoxE6EEd7wiesvHIan7&#10;JaEgpPnDRu7PgmM+r1wvGtEHBOa8P7EmCWyq5NNMVaLThXy6fOPOXNSM7266w19nnU1lkixJZfTl&#10;O6d/IKoaQ86RS0LJjZh1xcxfbwQTwvmtaPomPbLK4Hrr+0n0Ag475wFq0ixfgnkYtj7Z4k0tWNxH&#10;j2+fHkzTMPUluUN9gb7uCYv3kX8WqpydDJtO8gayoz8TECpWAJly1OSTkdUpFX3exHPfqoPAlnCy&#10;E1UTl7+RH4BoiIufidY2O5lDd1w1fJKQYemq36jjS1cEBr6t58LBjVBk5zdek63Hrm2Z71SomaMb&#10;+TxeexS3WWXqioWp+KmJc4fIptItLbKdq+mK9pdAOSRYI17jojKrJm+BirA48JP9+VJzpGylrDqo&#10;l7nEeJn68o3/zgcbGRCo1FYS9w9sGZ41ZR36fQrUotKS/9dxIYrsfS7bSAPKAav52YHmIoXD7EmN&#10;KSuTWvxUnepwdPLNzXsFXaUqt3G+wnm7xiDfwT2cUz6TUgJiGeRUQDRvRsN4HrwK6WZ/8y3rXp3N&#10;zPgnK/paROQ37vYJmpgstfFDaQixg98RMurVzy2rjLNbBZ1968H86CQmvn3bKTYoRyd+v4mjn1dA&#10;B6XeOv8+upvJKvU2/wFVaNTjRccl4qj7RfDQ3gTSlD7iHStAWK1KbM+WfhAN6pw0a/v6KxOWy+29&#10;IzImG6fb9Ug3ykTqVdOFLft3krYI/CvYOpwm+o2h5cgYhSYp45UbtlrCSB5k0QlPhlLX0+unD640&#10;TV6zSseP77rpmR3U+7X19QI/fG4wzl7uE9nH9p0MzfzqBqA6BRcOoVTIWvoDdh6j5w6hLJjK6kXP&#10;38amjKzNq6daXQkahZcwWC/fuctn70nfhJZMDwknDLiPHB9jTRF2nH9+o8gDlGC69vdf79v8yRoz&#10;Ez2jRSzdp9saMzGKaDaGYZ0B4Y0sgz3uvz8Jq6w48IpQ4aNQKnLaFTW3Rr1MmLw2e/XWSTauDpGQ&#10;5OWZ46mGS7XB9/HkmMpKsnr0/omKJN1XfM1Kz83H1mcnavIzKmcdmr6Ianc7ipduZuyM41CXDCVM&#10;aGKeVo/LgZ+m8PsdU+V90ZOZOW4Yfl+w2jVVBqfkVuE7PMFWTSzitdCPbiYkzpgeAXWPXYyw1AZe&#10;eMRPyVbNGMaW/6yzsOTUtvwLUjJl5YVx6xQ/7W/1T2QkElNQfSwqRnV+vhba6VnD8xJvH5nAWSsj&#10;eV/IPCCMtnWe29NGoEI9GpBHXCkeJNoxNva6OuXmCwsvkRnZfqKwZwOdCAZpGzKPJvOP4eJNMu3N&#10;mBxp1jJt5/e9z76mEku3I7g84C+ZzpyxmZeMAmwXvZX0UJ8YQjeT7LHgSVLK8LL9Re4aKE6L/VZQ&#10;0BdLcMH2V7ari7eyttax8RqDVH1bG11ZhN+4rJQnp1HpMlWidbn/3bSfzVQf5mGJ7eALTG5m/bix&#10;vjlqoKGzXapyNV073SzX3NxPKX0x+md6JDjeKSjPtyWBSkBacWxxE5ENJTYOepCI2P6DXWQ2DGdx&#10;EY0T8Skkk4FJaIf5BjmLtotghWIDS6CCA3fGe3/JfEv6OMatR/Zdt3rtqDIC/XQEafI3CH72sis6&#10;eM/O1xcilyBcMIH4JJliTCaTKusOx08YMBswa8NnimaOZ75Mpp3S48xI3gu/8GaMGcgl5+r6hLtg&#10;AcxyO4KKDTaisEYy57nwkmlG7fYUM2m9w6E8S0kPP3CVARGMWymxHpXwIoRFW37ZfzQBBiO3t4I4&#10;lED3ZdH2yzChNYuzEU2W6FzmePV8VzDFV0cGW50GZbZe6sJFh686SuBKFKYIOQDXdlnXzUctvYzH&#10;gnXY2l4LcymfluUfENisJ43ZIDgKvGtwGY1+lzYo5fS0K9S2vP41oI4OdsVyYCdZNttls2rApMjS&#10;tJdkpXTJW9aNuEBmMxv+aKPm9A/LKnF+/Jhc4LsyImrYhgGKiXyTSncuILlRSKiRHbzoKmuIadsE&#10;0jNQVGcvZ+JRIJi2Efw54CEsLF44zOu02qZSPW9aV89Q4H/OmTJNam8gKp94vt/zsXB0Hwf12NAv&#10;fsdOAfdB44z/38pijw+lukYZu1KW8t629sDg11mIjGTLMuFRqFWlUvE80xgGWH+0T1SovAJ/x9bq&#10;KmwuGXl9lpmDPQMTl2lZ1IC4Y2UpJnG3aCdu5rD76fnn8on8b0NuE86LPpIpzKgUvfQrFpn8Ldu4&#10;PftrA4n7Zi9K4CKsBzbEPkOo0CiZvWczlYFQH7UvQOT5gBB99l38CBqyn7GFrJjRDfjVAcZBz0oI&#10;HlxUIjqTQ8f1CipGZCvbOV8q3epxJm6992GyTLP/KnN8D0tur8TnO2Fhw+2iPu7ILKFezFfbeXt6&#10;MG2cb8hz2aOrt+vojj1XolVWbLi1npd6wQc8xpRyafU43+o4Fo55u567r2rYBeKyKHhBsOVXwkpD&#10;HpGc0aGzTrk2UHD7XQJCS7T0wyFcwf5LYMRCbpKJ4xrscP2ZEcf3CPFUpzIvrv3uNxPu/ra0BKuF&#10;SmdzqmMEc39KJYKE7pj1+AsWd/9S/XsWZRtWJdYxdix9EcmRHaeJbo4DkWQ7D8BRi5oj98jVig2X&#10;IkYWh5+tEJhQY7z59K43kTvSoo6HWoH2dLV7SHftAePAleXsdeORv52j1zfGt1gpjdPC1fNz4pyN&#10;owN3wVRdWFLzjYeOfrgGzR6M5TGBMubs3uH9r+HGVER/SR1p4So+ICyTnYGVkLBjcYaeGUyNdR6c&#10;WMTtKi7OVD7g7vcRWal9lqFmQEPfT72bQLJVPjEM83OJdKEYw4kTsTQfBUI/61EESL3aTGTlwkWD&#10;lOeudXne5I3478Y2AhjwB+qvQnDNY+cMVBYcmjJjh4pk7l5/+p4xjTRcAa/uT9sEA6y0LRdvxRAf&#10;a+YbqH/+e/MOP5x6swdiVPO5vfL1q/mdmoN8vURV0ptKCPRL0c806RqiQCtuVPNlL92Mg5oKzgzx&#10;WrG9Yxwhv9aq+NjhyNPo+FERuGiBzxr8iqKHUI5V/VN2vw4Ljnk1ib1jspUeRZvvM1HLqcNW6/fQ&#10;NNaQi7ma9U62tnrBCcwqgIUMzfN0q4WUqc6JWbUAwxurOA9urTdqqX8OR3mfX+pLbJ2OqrFboGeJ&#10;ZSxbgG0Zmpq9FGuUpWi9SpePC77xuHp908+PzBIbRxJ3XBbJfzZsxkVrX0EN0//xtHlU9RSWhAEt&#10;wccKI7NcV0Wim+159q6Xft0Dcbu51QIV2wepHX9bnT61tNP7+T0ift2YpAsLC450UDNjPEydAEUB&#10;KEOc1bTMYR9byux6QbTrsISb7myc1n7EkzH0fnf3UaM2Qtr063I1qimBAsmDoIqmcdCJ7szJeJLy&#10;oCEQnui9tRFlD6MfxPRXSEbIpvc5OeVrF+TImavSd1co1Dsdp/KFp7xd6LEHOauqwbe9dLRLGjis&#10;FJQUwz3qU5xeGYlVGxunRpO5IjLdXvTPxgmylVHMak2/HKrW62WSN/a1tkydUddaZ/KPgt/ZZkdd&#10;EtS4VkHD+VVKNCqXdIrDBPgw1Chi6/kiDauK544F8dvr6j5lQ4qAEXbVg5OrjuhGU4MpLKZahDf7&#10;fGqdZHukzDIQ4xTbbI1q7QP4g0b5vFJIBDO+PX+XK0mCHCRXG70ISLGjSKJDklCGuDIVggBF3Nz5&#10;g1sPeG0C9GFEXFiWJEPMU0wjmCNNvxSyMb9VGjZBLfTjzx7xw5Di7FCGiDRqkcc9RJqyOUjjmZST&#10;KRY46nsN7Xt/sj73fLPrHDld6+In+/hmoVh+yLDNE0W7/Cqh68VP/kuGaMsvn71mIfmhtz2774jQ&#10;QqaFa1DyxKXxghTFD+D3knDWidpOWoMYtrvvckkDc2w0XcS4TCiDIH1jsR7wWSJsrVAPq9qK3DxJ&#10;EfI5e3BbX7bTOIM7OhLxhxNETmo2KIa2gzIw270UhjxugzFnjLI3fIjEjqqt9EefO8Uq1OkzOIHj&#10;YY3W+5MeJUHe4/7W3+/DUBgVGOXkQhq+oL/NUv4QSyiyKoOe4/H0YzTOXujfol6GbGfv1iXrICD5&#10;OkI+WyPz8+7ubjkKobj/48eZkW8nE6IUHykjCWOIQ72N6WOUxq4TsNVLv7mzjlh808DWoRhpwD+G&#10;ytD0qScUF0shVKRKY2xFwAxFXPW4iqLmHpsQGDMSS7P5u3hYZAiKvR7ImGBIfaWtEVuG87lPCqG6&#10;qZiXNvI9jNIVk0iEruRa+MS7Ss/wQ/C16ccwSbHQEIIO7tKvIpRRsHdFFNIUYIowAcsMkSm+kcs5&#10;Ip3iaryhm7o3tkkxqIMp6OB0zHy2UmTdfjBFLOd56md7unzX+tJEbyD+OqGtIGsm0NrRUuaJevt0&#10;Mh+Qz6Sf/2GoPlaWTqEhln1hO2uQJIkZQ9L6EkrenXwaleL/wGaSAvjQ9jLNIf4w4bdPL6vMShTz&#10;VaYKL8c685hHspu6ANvz/nZFOz3wLsBTVzX6jK2KU0D8BK3TwpFeFR83KcwpY7qO6/te9JlPkeGA&#10;DaCfjG7eThvDkdmdRh0y6i6S9PKDq+tM6eratmge2558wWKuttFW9e8B1kDSm51WDQJZu+ZsAEDw&#10;WsoureJddFgb5xXmmKuXF47Qz2HvbPlcixlbLm4ylVafq9JxLo+2lqBPxjZZ1xEU66vpaxeFJW3p&#10;wAXDlwlRh9UumohOyquYMVdnewNfND+tyiR3XR2Ginn5BqwFeJZBZgb3pfDSeoo/L+MBVcy8zhM1&#10;ruhRnrUtbfy3PRGtomh2dk48nQrpQOo0Re0ZQOG8TaJ1G/C/3WoBCL9houv+d71qWy37TNqUuBsD&#10;LDSxaZBS8epnscctJuObgAT2sT8kysYbIpw+6THFFL3cFrbg79NfI3lA7F+bB5ZmPOhUeEcuKcwx&#10;XLBG4X88+nGkktktyZi2wxgnZxpKPYz6kXBi9vSAaBT2dbLFyNHApJ4LGhEVG6gd/9F7ot9G4NQx&#10;F15Jg8gKAVlYFAnm4KfGeZoRDbK06C8WK63gtLZT/IK7Y+Ke6uGJMaG2lx7CaO/o4g9VHNL9tNAi&#10;dnrYnvqtwn1Jy0jLbyH9554EPWdOWj1w2o/UL3G0uDJZDCSpGsplH/77vRrWIJlnXaIQ7BpqB6H9&#10;Eo/rVo2o4uhV+q+AiDMCTk3IO8L3OJp52Oe4RXVzIGbSM1D5Kf2d5K1+Ol0828Y3gBn4i1Pk5Vts&#10;7EeLMDw5loo0kSG5t1X1sUzmi7/bB2YOWVd3CJMBuzbwfL3ii15WN6WxpmyPUycnea8dZOtJCUWG&#10;Cr59HD094yTMBDFVN6d83/a+0UPeGtfttc529yVHh8KoiLcs7pNPn4mHtPXQDE2iJIsNM6grEmN6&#10;37/RNwL14KHZj4o7k8gk7w0oJ5nW62Qwx6ceYtUHf9XLLcjYgTDIwvDCOF3oqDwu6oeMPdLsBzC6&#10;XKOCvyAaW3sOxba7LrlsCHJXxNHv5H6wgoyt5i7Jr1SWTT3DqUKNavxJsgmFbJ7s2KirDvZM5Kq3&#10;o2T+BpFRTK2yBu6yDOfcInRxZdJdUwfNKe7ZjpN5YmpaleYfM/z84D03dfF85Gw67/rIuqhwy3gY&#10;Ff51t8gVL++kmDx9jO6FTTZ71HS80txbsI8SkKQE24AJE9FTXphcfDKnvHV3/Ma89F56qP6dTCYz&#10;73ytJuIjZ/jtFAWRXDTDq/euMQNSwtAK3YmIhMXFGePMd0Wu9MytsRkwQixF4i4CTA4nRCJjZNLq&#10;4KvvbSkD+n82jqe96KP2YcTE0DU4sMbDCqtD9CI+G/AA9HY2UWlS6M35FaQNzsUSJIMiz+4B+fiQ&#10;ftYpc1MPGZePDd6s6htuW+PCImyV483LiNtlBJH+Xbau9Ru8R5+fP5JVh8eGBwierdAg7hu9zaUI&#10;qmkbAX19g7SdAYZ+sqjZzDdxVDJ38xjxtRY1ogkw36alK2XXiazGPRQ67/iY2lSO6DeOo4LQkBDW&#10;N/9cDdkZyL6o+n5CPHI/F8jHubjw51l/Ehv7HmjXb2xtsGRc2ISe3SN4srLZzVYv6cb5Eo04br6q&#10;WnxZS4PBYB7UKU1mYgpdl4AExc7oI99+fdlca+BXJKw3sh9Y38Wlf8GyVqu57IfIeW/3+iTbxs6H&#10;q1ZKFS999QGHFf2luEFbMV6nnuQdBH925qaecHuqiw5RqtaABPn3P0wshzajFjyP6pIO9j7Me9R0&#10;PSL58A72RDcL/+sA/pwxW3rFKvRL51qouXhudiwPuvJbwTja8uEUUWORKWL4tcsaxrPD49EvaSVD&#10;Em/GnR0N++0u4mah36MMZh0ExSJys3mvYphiM218Ma7hJ5pun7wHP4kkGJPOcIENT57vyrKjW5CJ&#10;Qvvs0JVhw3jqQHW9hl5mKYqCsYvLnJTPdxJNu2Vpin68wZSkqjy99BuDI1fgfqPvA79M/ljcWMZB&#10;nOwGWmw43a3naTSxDAKQiTh7IpvmqeHYhjbjMDv0zBwqLP9cmJbhDNxQqp7+OndULG1xck3mtM8T&#10;/0E1V7zv4uK7hb4irg7g9S9dVT5gAOzcf7GZtM8uI1wT+j0C7/HTsmHXf/Xx47L6zDs/Ur9WpRsS&#10;a1USJvP3gAkPNQuerysHSWybc4rGOiSB64RDeOXzRwhEWGYPVPWLlyJOWlgxPOT7Nt+GbhvtKKFk&#10;FXIX12qYzHRbOr3KTqtE4gpt27SZYgItOC6p4ghDf9JNDTi4J35jK9zcRHs1IawPMk4b8WYNZqrW&#10;MejlTjR52i5zfbx1xGPgzY23pBjS0KMz7aRZPY2Wr2GgvN3Zk3jMYmcvSOUKump3rZNIZTszSTfQ&#10;rVUkSqA/p5Bkzz8z9WBcbFXk9Q0D1fUTs3VvtrOJ4vufiB7/2iufryDwid9jBRvd8IgeRoa4zg39&#10;FwX76eqQu1dEETHtIl09TV+lQxonV0SBxpM9bSPdDILoVEfSoX75SjBJ3l3icUPcAO9nTbmyRn+T&#10;MD/PIkM5Al0VeZaMm3zClaJdiiTBHL0Zbsy94LfizYuEkpljzdoqFwq0QbcexfWzN3yjQ0ICehXp&#10;YyqZSBIYY7fQralEYjQtXP2DMpqYh2OCix/bGRYSiXMBftltaZZkeT7oqcN5Bi3MVYWgSte9Bw/h&#10;YyqXh8JG/l2R1ny1L1HSOVgMGHgFdVBpGOLHjnhJsepBbu7en0juZ6oW6kr/Y7G8jowcPs6ddOI8&#10;AmjQFloeOde3KycR/5zqeFrUtb8hm6XfPT//bwqOXow7BSdRY9TDNMOaHSHIkmQtZfZL+L6nUald&#10;nwpb4MaymSMnCEOV+36Ez0QaRmQ4RJdg7s+urYvHOhAzJR7BFIwQ+mlwx2lWXdry75FgR3TcDNaS&#10;3Mb/1Ho7g2gJfLJMkzdQ8dLqvqvwxZ+uwk4W1ra325Q6LifOuCco1l53DI7XFn8Mm6WSVLG41H/l&#10;nRmhkHlCOQzsd14ImhAiwokKhMtdp0PPAwrY2doxeEOkpRU3FsEUFBCrsE+L7/n/karRtgZ+CuIu&#10;WXPYiMAbGhpSHqTb3VsKlfwGS123dpU6PzJR774R8eKs5hb2QIzBqY8yvHubnm4++OHfomOj13ox&#10;nwT9OyWfeM7oZJDb2LuCEhYrVKM9GUkI/iYKUrFpgW/xIPgs06pYIbcf+HLMR4JVWNvq98hYHFig&#10;6hVVt1a0WFWc+lff0Oy03/Y3GxPJje/TboaEHLFwHgQFK3vVj/yuMMGk/Eu10M95coI3ZCpePmEf&#10;rCmLlg5d/f/BbODiozalxeghkjjrcJu5I8Cpw204hH3whJ0kFS2dtMTEbmv0x1+nFpdg6kRqjHIt&#10;VoRqMnseEZ7h2Sb+oD9bvzHWue5HzEplpq5mMjSlAUGnwHm7MDQvyN7vu8BvRw8ES7Sow5iG1fUK&#10;ynhqtqGQ96rFa7QTAkOd4steXtOy8m5jOc7P4bA+KZCbiu8zZcwqQ9frKtX537YYb6ewLzIUK+1T&#10;XEH3IkyqRtttagFRm1pXu+TdVl725Hn9idYMhmaYtLrcF6SXI8TljzVPns9MT7cz8hXdcLmGBWN2&#10;8IBhjEbFE4tVMnFWgL69klEGtKiZ09Q66fK368cVjbcs7aKiRSvfPMvYakwk22gGRcyqerfD73HW&#10;0udHwo877uqw0nX/sKL3VkinsUoSYJDk+zcMlWtGuK5Ujhg451kDXJljiY7ehfGYNaWjKWIsqG8J&#10;KzbYKr+2DtUtpDC/G5nFqmyOfXybyrJ9mAa3cKrB/rVxfi5eQ8XbXafczje1dDCrUXC0IXTEv9eu&#10;USm4c3riMfgsXj1JcSMb49vIgpDnKiWIDYZd4SjwZsknWUtLyhvbKMSlR0GVZ7UMhwYshBnHGBRK&#10;izBVQKXsvHF8sfVmTUTm/M0gmViW/iXeoPml9MvcIv5mNudTrJsotYBLri1AqcR+8ZX/riYoGAU2&#10;TWLObkrASxb3c64iVo4u2RtRdCsP0fmvF0scp+z5lH91bFa4yj1qceLJVVWKhBJZXLyz5LUz/S9s&#10;dzOC86/Dr39La1aPp2KoMJby7z3cpRKZX5ut/klYOAcV1AaeeCEg8tdUX/P8RmLKTegDUca6X4LX&#10;emABJIX4blu3q4d+1mHt98gJG1UihI6CXZaflowqTJUqZeROH117XLfiVbKrCx/fH4azY1zd5569&#10;ERlZnIum1pJKYixMSZiU0NkUy6MR3ENEadNiJfNtz/dN9LSNImKEdsFtpFmSQs1dnRt+aq+F4zw8&#10;2bg3kpGhsBVr18lZSFWogkSdYhsP+30nqdakY9hpR/p+V0/UtP8Go3Q2iSAs8AfVh6krlzQliAbN&#10;uzels1FYD0OIeaC/RqBk2cao+az+YqS0P9amhUrAEe/rizKGny0l0zajqzc5FCvdco3z9FifhVfW&#10;TJeozIwKPlhzmZ1P60i3URa6LrY2cz76wcsXjmjJ7Oa/MM6yyBK4uWFq9JNGiLbrGUVOC4PsJ3OF&#10;lVqW03rqEmCArUdKy2lj+cpFWhUzyhIkUEaEJ6pBFA+Zx8W0Um267AfSZsW0or93kj5xwqMyPpyL&#10;43J2/JSaenE8ZEYWrTWfCRAjTYtO03a/wIYF2B8K7/5PC/DcF4CdcIv+9J+cwdYFrjmv/5Rp1+LW&#10;U1bj+BRHIgNLRKcUL93PH4Mv03hbvg41tW6va0RgsqtiiQe+/MBThopmIn2nn9LvRa7Gnu5MXjKb&#10;Z63brlesI0Efxf3hRk6Bd+JWIqhYS+lJJpspA1Mf1LjwKijXz144TAwMqB8mCxo/CFwYhrne3f32&#10;olQesyruQkuaYzmJP1/BT2OLybiEGBKbs+sgO7IfHRlQHFPVtTZ9BipEPkqpvuxau1/6rXgf06dY&#10;tfsDDNEWMIcxVZJ3CZaKOjBmkbf49w5vCuq6ulSJCqxFjL6CWQYz0Ws0H0gtbHVeXFEM14fgb5Lp&#10;N9dWOYBTZQJCaiACG4O/P7XePX97FH30v1AyoakQWFxb2VryO2v0uSIL6cHbSg87WO72fT8F//nr&#10;CAtVqoi7ZN4pAwcyj/VAB8rjBFGkth6vrv4BKfk5ZR1wb0LTEjJvE/AWfKhVTPnJkqxRmq1S2Gf1&#10;3ta4yjfG9tocxqHapgfkKn4f0Lv6dPHNd2vR+uUzReE0+6upVjluGalCesoO6agHFYFlib6s8Taf&#10;y2cEJGmOGfyn7wZIdkNEG23LS6Ok9NPi75F6pSxyl9LAlXBnQ6+/fTx3lcvjpEggJD4pcY3a1PyZ&#10;0xZodjWJdnzieMEU9GJy9W92ikcF07cTKc73Ax1lELxxoXzCy5ajGk/raGV1ZSukZT2cVq5qEBRX&#10;+UmdhjQoGygsxba063fSvZMWxtB79mzeZkrxef1DvY6iATUbNHNRTssT8hFMya8pbW8UDZXu90ls&#10;nJT/oT8ZUpxKb8vY9ouds3Z47ZSzGzEc03dJ/qrAmVd5HpOi4okhhavNUKWlp2fIyJY4TZ8BqCcB&#10;qhuHPA59CLy8ErKwv8r3XkNMqXwDGKcdWCQNQJQPBfCUWOxvA0wo8OpL54wI9Rn7enhMCdQd+Us0&#10;auvbG9m+7425cG+v3GMyC22fnycaZHA1elyRuZ1kh6rLf6nUrBZiuJYiVSlFdOAatfwk78OvE3Ck&#10;o/q2Vmj1kxWsA1XTdXRag5xjcNb9lMgm0ptElFY6XPXD5R718rZ8a+4CqQdJBmE8fu2il/swtR9A&#10;3V+/hFD4m33fW83kKBIUxmyZkzmWuuIO4YFT+Bvj6iSzibGYzItAzVp5IsFfbv9r5vwDHnbn4YN5&#10;4EHqaFtHB8AEzYqEeDRZg/sdP3Sqv0OfoBndwzMz+Au1xpa+cyEryYOkKQc0OmHHlLEs0eh9klRg&#10;fM8WL+GVZVj301XQOJ2a+MDX7ET7kD2f61Ie2FponnHBvaY1aYIsxVr71A58TTLrjb2AjiJGOb47&#10;CUXgmxxBPae1bfIbkxG2sb3zrhtrT0B3pFedXDqjVvE+LLLc0Sdv7FhtRCt9yV9OeAsQn+eDkRr0&#10;/Brzh9rmiBuhFnTPOH9KLHi+MblafPkofr9Tdr/fhrCRuMQ7oMfrXvrxUavfVyBnP/hx6K3x67wB&#10;8Op4du7w3EviHgUBqEL8PyNLdPSCu3+0vmBAc7fviU81quPx8KZ//xi+aqg3JvjKMRajRO+D7r6y&#10;vNJLlP7cKVVkN7wL/dh1e2PNA1XkuLyAUEfJze21zx1xELWz/eylW+BUUrIuHAb87o6gS196osgI&#10;uuK8cO/ffBHbqsqVrckHyiRv79NaWraNbWz8N/RefXTIA+Hv0bc/0+/j7JwBBm5C49iaDATy/S/B&#10;+pkFQzYcMvnLf26Y/RY80+30LzvqDo8HYmoFDVQaaOVYBix4e67eYlRn9fMoZG89iI+6ZTHyLKUO&#10;GqQxS7Mjf1fC9Z6r0Pbn+gqg0NjPZc/SsNDkFH96V8k2lklfrGmL/4CUxSOPi6edgzVI2mec8Inw&#10;+GRl1wVOuX5/C7+DenUlkMscr0hQR7LezZPBOqjr0yWTk3eyT8hbWi9zvBTkpKo46zTwdwSd+Q66&#10;Yyez3e3PLpv3M/zBJ6a5ta94y6xf/0mUrosW6VRvpTOCILy6Ysw/RvPp38UDCH7jTt1UaRxKpoYt&#10;/pCSxqVowmvoVdT5OgQLLXihCmLhgkPRRVDOjEVGIvz8js+ovpRDy7VypJuJiir83S2lAi9ThI6n&#10;N79VtxusrK183XsRh6Yi9WZT1DHDxWcvaGDTGH2bueNc/cxCskdvsrQnQUeLMG1xb4X0KBjr1gUy&#10;nlwwc796XVvnQONU56cfBC1OhoXtTezGkB66BDEkosXfbsvxjFKyfZTtBuQUp06ateElPvGtlDDv&#10;4NboGDWgTECXEq6OSwBO7RYfxXv1moTeAaJwf16aLFX1mq9VmxvnkTDJhBF39hTv2DOWpRNV2/lt&#10;v6DX+0AgKTMN0U0Y1yvU5E7yEzDPLHZAj5lY8VMQADHbZFY18BWBjxVjEi1xGJZdczm2HCHEdbBW&#10;5a3UaYtedxFGldJxr3Z30MdfTmu7G2vY+Uc8+ao8o3TQv1QM++zWIv+s3Z55vYTOzsuCbss6rsun&#10;cEO1QXmCcnJD/LtEwzI89el5xeLt8AS9131Wqq4bwQuLyHlhHOaftPq0eR1YMv3+J0z+dL4RXPmB&#10;wRvLQZO/MBSf4znq9H7HGPVoPBhFaZ7iffpSk7wokPBuq40z3lVR5A9ZfabGaOzXgb7oMRcyvkxl&#10;yNrxcPc9FWIydX81eTR76pXUzmZqxIafoTG9DaItkscAXiVbcFrbYZJ4TlNmrI+EJZZm0c/OFM3u&#10;f3Zoy/iBtUaw5QMnTYBHwj7w5tXMGJHAypNa42WI7x1+0yUjjtr305ki5dlQfiXIrG3KHqkkBFh1&#10;JFTzAZmyi4qnpZW9/RGNvTp3o9nkSfnWU3Bge6TK6FcoVFimRka7gr0AMLB1iR+IO/zZK4p/YnhW&#10;GXlz36aAfmo7SSkB1sZJLlSrgKcm4/AdhiGLa49SzXdh+GWUl1LtL5m+vhFDbDDatFadp+x82uPH&#10;udmCh7nKZ0kqx/dEMWeP3pJ/XPhpK3Qk0VFdDCPox77k98IJIgsRoyCh4mmg946mIgp/9Zo4/v7e&#10;SCl4cj/4Yh2mWqySXLay9s8i0DZt9XGotQiwtmp6tas9+CwVeN5HdR63/kyEkn4Tp0IWx1g2ZUJd&#10;3zt58e35JfJG1GuxtX5kx2tNOgHNJq8Y2R/y915/a1opsjn3+CXZecHp8mB+SH39SeqXkYkhA22R&#10;OkZUEcYSCXrIzIAlNCxb+9x/BekvKAYGoNpTh+rV6yDvRP1S9H3mUaiRNGQE076evd6ad/Hqlem9&#10;3x66f7fsgD9vx6DNGC89n94Py12blg58mV0geT9oJsH5pXm/N3HPB93V4L2O+ViTLMXQBppccn97&#10;ZGdkcsR2Pxlyj3zsCHcpQvI86vK3Tz36DV355EiDlrJ6opXtYg8ptlV+eVuuiIcsOzcJFgB8yU9i&#10;ASCZyc0ZqhXSE7vCpaW0LYU01w2PNH9wqFlPnd7I7MxrNwMjRIyecE+IcW19RwcttNeC3wpIJo+f&#10;oI6Bhcp1DuFvbiwyfOdPPHRh4XFCf+JpsJJFu2AjdtT0bgcfX1LsZQuzlqi0Q5ApZZrdNRU2bbin&#10;nMISuJ+h+fE7iKHIuHIDkP73Bv1zAb8SePU/5Hg/sWT2oUgGVXyidiVDgBfSUK/fWSdOjVoQgXm1&#10;Ge+xm9cRdmdfQOA1WtAfocBXUfdd4qjG3E2X/hv7o38/ejt7Ig2W2ykosdpe1gjXAp/fX7vHpuzt&#10;oJh+nLlgmDmIaeXdcYCX+bf/Hrhyw/nw3CNhuizCV7Fi5h7fDBn6jwjdf32S9lD52229xT2si5t6&#10;C6BjENJMW/SGLX7KJtn19TzT0/o7YOTuvvuJakep732OSfbegrUOQ2WoO1G7TSh1VUNdk+z+QhYF&#10;w2WO0HpjyjRB9OdYliooSikzCvgLGbG5B/rjD57SJti1GDHk1gKgN7QfIZ8sINxmdbJUEQOzCe9D&#10;QrB1dBaMKSvb27YYg/JaUX9BmnGHc3YCWwAE6PHOaBsxgCsMBNJHV2zJaC9nnm0hI0nq9cn8lEP6&#10;z6/dC10sA0FMKcz21+SJqHkFSnqeOi3LFiOcHNKAYwBx8e3xRU1mtAb36ObwnzppOu0y6WXMDBrV&#10;OgC3XZr8wF2fadCyRrWhWQFfcCg31gCJ+TxT93lbd2asbOQnEu/ItymAwau3W94Pn8Qiqby/YhGu&#10;DxH5HLCl2Qf/kToKHgFYiUSRqpSRyP2cY6WgurGZI8s1BMEmJ5ZjUc0RJBjjbOiBxeiNwQLJkGbg&#10;XUTQeJk4XIaf04fmLlC+GfrnN9KZYdvE7cW3Ez+48L9/O3kmL9EOQCR7q/if4hd3pMkjDIYeBRHp&#10;QYNCHWLGhoGp+zivBp6OWeSmKOYCfJx4O76A+FTMPwh+nBm5KlKTSIk2GEAFVxuIzPu+VgNw+gNd&#10;/fjrDFFcCOGB7za4XlFMFM8UYDtyOwv2SsjVv7SIl2wWCtcOv1QKlsu+z1UG35/gWHoD/9jEWaJ2&#10;kSiKTJDFcqRg2Dd/vXnLkdZaM/a5JUaDNr/xrW9OX1/6ymKk9/1OY1WNN6ILwVAsBMrUNMcOmtfp&#10;uKt/ISClLlEIZ2bR5WmjDB725pUkzg4xNllaZagv0tMHbZ2e5Chj35Icr6e0Lx/t0w5pc5pCGO3L&#10;poo6EtcQo1mP+3S7u0uA+GR2Fdwh18NrlgsxBvUNTQJhdQZ8LvaTAsP1tDp88MHMB5K4OfL3Wxep&#10;3mRTvv1fbFRwkfFl8A4hUwGnXKWz6N/P1MvT4wIWWN57lc2iz4OkIfhbfocwQ+5r4NIEY2FZpH+B&#10;Bf4HNfMt+j6RHReea2DyRWZtx6UlPde/Lrcc8gXnFMvs1U4/h5W2CfWgP15B12XAm6gMEmuUMPXr&#10;8JAZr1HA8TWjA1X8v39Lpi7cG0K1naq8+2l9SvZ4BgyUnZ+IChgwBAEt15pddjjegTv4a2ev6HKS&#10;0sn0lt2ztAim8nMhhW6qqyIGBl61Eufl9/iy2B+WKf2fFDj08fCIzY2EAWTDceQt/SRsIHvo62r3&#10;LuY95ZXJc+qK3yV60x5eWRS9TLi3uL5VibpjChb+/Xke3HKF/Fs9n7kEHnvjW9C7VD7numABvXq9&#10;FNiD4lLer9bRlGEvfYOfjTMq21t9KkREEhzk5ALpRO/ZKgspKD+aVksK06ZcvDOvttCXhYCKV20z&#10;wi31abBp1fXwpnBIsOXc243i4/0Q9xPi39Z5ovKrxsTa2z8SRr3FOmnUMTw6wjdDrmwjKMKb2x/7&#10;OFSEjF4UbVH6Rxu72S7OrppGJlk9htbuhgyMj6mXffKL5DtknrBCXYU7GwShzd9TLKSJ+gDubDDJ&#10;K41Clvwm8vqvOIhGL/gP07s3yfyM529joZD2sFqbOTvkfCWSO62+xB2njL/wrEoB0mtfZcYPqCE0&#10;bphGM/w0LoTBhWSoyDVKIqQN3e0jB7N7CH8sWlVNp9XFDbXXEYmdRTV/omJDXsfIKywuLBbc+HCW&#10;Fq+EVregAnfA5mWOM6/48eb+G02Cdx6MIRnDKZafz1j3dAN7JFhR/bf6NX86vyQaaxVzowzaGWrf&#10;Ao12UutCHjeyvfoRQgRrN81cNM2f+nQBpXIfhi6qBF1cgLghDep6ksiCr4dD/tOUeIGbtvH53ob4&#10;9hdvC6a92UH2b2o/c9gkY/M6GXeN/JTodUslqeb4VVIfywPVe2szLcK1iWW//V2u6ogVdFKK3GUf&#10;gLbkYbLkkcBEJTqFE3QdXVWDcjs4kRgXhxoTQ3nlls0fc/FWl3UeAzVmWrao7jNJ2P+m9tj/GaYQ&#10;kpknpc0LSFPcenlaXu1y2DeEFneuavzZFwmNI7PmMrYwvaGfbaVWbSaQrToCHDusJnlWOrmZ6xnq&#10;J7OP6WWaWAQ5m3i2nGlEveEUc01KKVONPsKY5d+ZO2h0PZgx77htNKlr7ORQihkTrNABd3xjF1KG&#10;oRtvbEYOu4sQ3mRxBRzM/4EPN6T2fP3k0zmehHAX29t65FTfgLFFKDKU6NfC2jGmwJnxstd+Yv4S&#10;G4vWxhu9fcSklFQ0spol6G4n2AWvx9YjMCREhY2T1/4HkyswuQ9GJ/46UHu5UiYh9z1C1hQZAysL&#10;6QjZ0KR7LK7ayGm9ow8N4fHn6h/LcTljttxEgiOulg+11Vrfq589uxAV2bz/MLUR8KjWavLGm0BG&#10;XfDgI5rAW+XcRY+XDcWg866qu3pevnecH9+OHRn3E37puIf6OTicDGe54YC9X7+dvD4H7R7dZKZJ&#10;IHhEtQ55CQUZ4fjqhcNfqw4j597K+1rUhDVdfoQ5IEOKJk7KT0569iXMl1lSo1XEDu8taSz7rwjj&#10;rPIUCeQFzjPttfVsWnNFeKZaup/fI/BinbEZJwbDNjLXvfippYqxqBQEBZRIn4eYcHNJY1vSY4Rl&#10;jtiENjC4a5ZDh5tpJl2TAT0ttIvew6edKv4m4NMtlEmxJ9y2aYDxtx+Z2EME+jQw21iFIYqV5a+8&#10;H/laWvvB3Vyy7HGyH9bf08cx3SZh7pFi+0W+ZZrKLZp2cN3aZjk4+VgPPkGVi4Bbgi2j7IrjIiOI&#10;kUv0ETN5JfiytPH28+ZTYo+sfAqS1ToIq7kZflORj7BHSoyf0kim+xn3Ia7Ml65v5kTFGZX4VPNE&#10;+sIiuKYd+BFxnWPDq9k7vywzGfQyKi02Zyw2jyViTWNUb+4xDVKubA+9LHK1LOC+avTUW/+3uYpT&#10;49rqNZ7mtcbwMZ5bpM/sr2/axcbVfm/hrG9O2VTt1bzFqLlSAt/zqNei6qi6SzI9JOZmXNhP52+G&#10;MLMOJYECDq2t/hWdnc7mGHtFNAwDuvnyLOVzFjIGhPcqNXTW03R2PxBfVmszTD15vb6f0DUuXHLg&#10;U9G4MNQ13NFAr2xYMrJ8PUVyfjp+T/oRh6XBMFWTF2WJhCUNX+cSmOEKNSHStPzZjMAcr9w+9g4P&#10;wSn0s53/2t6ZXSXNkSMRU3VSo8lF9Kco7+5R/MZk8RKUagsUK9KZzdVzg6yf0cTLV4OYpvjBoEBx&#10;WI98VSTwdluTN3+wwe9VvIbZ81fLdqsXNXSknL9igw1D84tF1l3N0H7rUN7RgsWKhBWAZHjzmcM9&#10;X97PyVhk1VK9S65z8cfySTJjVGh+srfIbl/CmlSb4tKJcAd3IltGbV3gM9G9DTtteor1pDxEIwW+&#10;5pNhr1sbCcNoBiFKon6vt3NuXF3nh3ULclG0OY6Jy4tL9FrYScS490iCXJlHTeo1Urih174Bf7J6&#10;KKI1mVTxRbARJga0XBi/2ZSufYcoqCi+xLFa6H9OOprplqjYCvNAmAf2pFUutLoc0MpSC32VAb9u&#10;ZBoILbQ9raEZ3m+IJY+8c0DSGU7hUw7nMlWZ9L/aA3b97rFOeAQ2XANgXEEx1bbjK4Y59FFRRZd2&#10;ntJWwIO3MWVovbyY/zQO2DeoaRXraEnkpFN7PQgUgagw6eTxpQjK3396Jn9dvxwG1Rc49uc+lUnQ&#10;+h98INjaaOWM0zG6bPpDFEySNGLTvzYpftQiqLjy+Y/Ne9l+sipOLJ8kpex+wakGfbw9ahKEQZ9s&#10;sSSBzF2NVOVuTK1Zacqj+xLhPUziBTazxDyLQPwdScL5QShjSjq/fkn9ajGYOxpenEWoH8+iYMwd&#10;3BbZJds+8QO4MgIPIXg+STETbv4LNFWhvC1N8p2rtO/oXPM0WaWbpZtZsXs7/eDcgAbPw1gPo4w6&#10;UIqV17TvPGO1qtzussqp09omwqSUbhRlhwUhPmOrtNdwnuOWkRWL3N5/EU85SO2lNa124jJp6827&#10;MaBnzJBtl2oUUMOV1aiGfkmQuLquTGOmf+f/Z0PxoMUYXQq5x8sICBm+ykUI2mx4aeI1ozuopzAm&#10;87rlX8+/vd7pBo2kHQl5X/AVDG0kDaIL1Zrs3N1lzu5NalYLyG/FgopDehiqdMq16GoMAxMgzQIY&#10;EhsPD4y6tavbEwvrFjCoyuUBybTwKMb9NV7yhdtX/F3Q6/crt5yOFaqruygm0o7L906UN3pGRj0e&#10;RsCWFcIv8UIc8Vc4uZeZeZH43plGN/GuViHv0fpltD7lMyGy66NWDkJgBtosblmzeBB6rfQ3k7ya&#10;jGLtmVWrb/odLsgwWGRoctj8ewIWu/mDqU+yQLZzxBtQGrTy2HpT1pxOy/VXhCnKnOe3N3XPJyto&#10;3o1vW+EgoRTDt+HZyKzz4b6yuxCJu0KECQM7ds0lvQqVcq0hiGMsSmBsV+fPYF54aNLmcVti9YTj&#10;SAPW+pVE/gNgVIYYxSdZcb+9f5YnbBpfi83TtF6pdqFs2lbT/tfPOXI9MEusJF1VLoAFM2aM3/5j&#10;PJqUguvE5SiZGf9Z5y2ZKHmLsMcLVjWEE1NpjH9vFxecifVg2O2blmLPZGG5g1xZprblm7/xjjyH&#10;3OZ7G8SSLI6okGoDoBgr2Gq5TEszluxKAyILgQ5j3XzQdLqolEbqOkqBBLDOs17wIw0xVGjdq73e&#10;rmvEDj5BhYIS2DnPEbCaWBUsyW7iRDRnjlUAuHNxipah4Da2CxXDfhQLvF3iIiUZ6Jvq6N+9FaTq&#10;eqSEnzp8TSZYIOlnnjnQpJ+NwPMbNrw6A3T/gymFxMpNiifcn5y5BHFv90rtJel33X/Kv/gKtbXG&#10;ZB81SXgKgeM8eITPzGKoRyI0oOlw8Y7BnLMOterOQQvu0Nfz2runASK0Aj+MdbKX2u57OD9ROsDv&#10;weEgJVSqGn/Gbu5fq8fHqfrQ/LGYKYm+W6igfr75RwHRKlIwEKX4IkAmm+gTCxkWG9JoszSSu6gA&#10;UMFlpNX7Bdj9mueMGEr6u5S4g7rTinCwQw3pwSpvqmK3fJp0fn+f89o+uezM8b0V+Jg6dNQdGCIZ&#10;pNwMHXQUGG7evDuPpM37Uj1vfQnmDrPiJ4Oh0Khr9V19rvL4qfWmFJYZQeWT+gIusACWenlLC0T/&#10;FMghmEWHCzqDXZxz0j6MScexFo+kKjYrVAoPTb9Qwp3WzUzB8XUgU8cbfoTgDX4Ld2G/K1SaO65z&#10;3aI/AaWYBn078z3GCf/JVOC3O//Zeq6CJh+Gi0Jjiptay42M8G4YGB3F0DdOJCAdTDf+XFnJ5lC9&#10;bmXtF6HW+WQAfDo3V46QermVeOEI1GKqChuf8HChiGi7fRN/xJdVyp/j+FLQ/Tjlf7dJSOmzy0Ck&#10;JtFvg+928pxw3Oy1/iGn5Md7HT/l8ALquCla14z7+9fhsLTM2vgPk7ViMfA8CVNzgJVp4BorxKoy&#10;XLG1f9yCbAtAlfIQFAQYkxoYEj5y6IiIhN1FwsArZ27WbhFXxJwj13eZ2yavbpQSm3Uvlx9cpeyz&#10;87AxV2WwceIzC3LK1O2ptxSAKq2B97xmGOC0XreAijSyvk2XX18l/w6mphTRD5JxyCTFyLPM2AuS&#10;teZDQBf05xjgSBoq8Mt49tM+2nrZok2yhN4Xa36fJMxBPAhBykEmovGGAyvSgj/Ys7RApfz2VLfn&#10;7CmtVdtX2gJyDtiH9eq3fXRO9X+mpv8AJ0c3y6vr2TcRFr+fBSunE+GrfVDObvRyVss2jYOtGjkZ&#10;+xVs1kXMZ1ciPIE3XOR6P03rG/fX6kDm9+Xp7Fzgk0Szm9/avYSEA25j2dm5rl7QqIpmKZAXVzvl&#10;jAlyA/bxqz0zRIWcwM7mMT0u9JE/8n1363UbgT04nw2HGOI0idox3Yl3o2A8UAuG1VqCNLu8sFN8&#10;hexkJhRdzqBhydqhhSB4+/hEdWIc41N70NXC+BTXVdZUUNLno0VXgUg7FSJdtcvztqv/zwwKrflG&#10;uKmJT2kivAk6Q+jiTz+6nZzAB+hnNcSN5khwjEuHdc6fydndX+KHoMCX6a+ji81l6hJPtQDBncHd&#10;P3CZHF5GkZqHu+iJGLP04tEhfLRNpGP2H7kz8lJ/NrZ+aiTVtbgV6Fh/P93ifTxqiXqZ7TaD5J0v&#10;FTMJY79tgt4VRryNRXtbWpwp2xnHwr9Qa1Q87EqhDmB217nEm7AKqVxwTtwjsh97RrH8Q9yvHVn2&#10;U4ftTtFGx4goBwnzfYEiNfB1haHrsfPsi6PWNPRHNUdZxFL6S0ORi1EE8zVJ3MOd5Lf6L9UiDf9O&#10;6ttIG9rmi+Yrro75ro7X1hk43NvAOuz5VOOo1OIK2XxZqrZeIrwUWP+FoYpcXfWnsIApNDFZS4rx&#10;WmoD5RuJNtE4kQlVC0QjWPARgMq5f6yrvp4xwznQ08vTpgmEaDfZa6pdAWRXD0fdtOdvEP7OERFo&#10;12hS4lejGbZe6XfnqzjDs7H0E6SIsylX4H2tHWtpCc7yBhbqlG+MZ4/LElvYBrsSjHocjHPUdbaP&#10;QXcFh4bEYn91nD/FWDYj4E/y7jvSqzyfwL2jddoFbGLKwEyEEmI7ywqQ/cW+6c769VliT+L1mrjj&#10;/JIN+NRrnVWSPuLS+9Cc099pbEuR05yFJREzzcHa8zjeHDjZRuR/atM70lzm0v1qjdX8/JinJauZ&#10;jMGXbYu6bGY9MLfOhPT6FQji9P3FPNQXOUSv6nNU7eVzNdHifXmw1/bY036+8PqBaUqn9aV8aGT5&#10;/Qyw2Ms9dD5bkaT+b3YZkcA+FQ7CN56v2c4HReLOJIZ2SB1bIbu+3UvrF8TdlmIXALlsWLXD9U7X&#10;mYBdf85ry1aiZkkQc82ufT4VQi9O/BwyzTDuOLH+yq6YVmyy8GHLu/flhebKzSiZPu0z3GefZuD5&#10;GUPISVaLlZCyXQt2vv+iXPhlkgI4xTT1vuYMTwah8ySdoZ9414sLJujr+eZ59Vp8qFLA0T7JO7Xe&#10;DqWcAq74DOcIybFoStk10I9pZPUICn6NPLSJ7vmGiSXg4e5OvKqiJe0V012cw8pq+AlFCwk1tmej&#10;CLfBQindQjhNcSfXZ68DcZQoFw5xHg0lg4Yjc6gud7vgx523osCpM9sN1omHkMeS6UjFakU79rLJ&#10;/DJhARmCBBc2S4RAgZjIZoH8H73lSU9AxQ0rjtACz7vqctJRCG/NUbIVaZzsW8hHys4n+j7TXpy1&#10;gNrEXxaO/6cFiBROo/VTNPG+7nXO0zcawKOJMR8tTJjga6AvXauCPYq38cyRvec1b/N4xI6IkLsL&#10;HE7JKPix7UNxcuxysur18w6JK+DQ8nBCkM8txuHs+LLnJoH7g0Y/1evL2eWgV3ffYYpa3d0djES7&#10;qGV983aeilsc2FuKbssvx39HwIjzLuTsC2b3xGL2boSvOaehd9K5dVBYCPMAyz6rjJboB/oWkULB&#10;q3pe/xlRmhTd9qe+HBNlpCyCajH84u3b1cfLZ3it6+FchbvTeu/92Gv/YZpw2/2xjD45DgrDtj4j&#10;gh7WMlc0bGKfKPjsKhk1SMYW78nUi2mxVU8bPYQ/gBcHTV3p8JGL5aE1G9jmUdS35a/cav/ceTy8&#10;5ZAGUkixNPfZvkS571ULSKrTop2qJqEzc2V8NWaUULmAwFhRQzi9zhDaoHk3QLxStwSuxLuf2s3j&#10;XPQNbQyucGMFu2YM6ykbfZMganB2VDOtQjIv5VBRE51+vpITljpFCnkMcXiJPqcCBfGbR0Ay9zUD&#10;831Dh2u0YRV/mTWDipl++3OS9EVm+YEg36zjYsfjp7XXUwOb71lh+gfu2LYqajF4chXzrDmiy1vC&#10;NSVgWr7ZWd5ozbUAeMCBVzzNmPys9JZ3bOAFZM9Em+A65Y3tfkq/+aipfOd8kVb1lxqd8hYDafDg&#10;0iCqvhVCocW+iGgiblFF4WcNvKJDfGpiKi1CGz/cxrOu9rxPbhDV0ol4jgH500an1915nz3wcUT3&#10;J1cuo8METflOn9c6jbi4dEMmPcgM6E0qqYlhUqzzgkS8RFPw0TJX+JV2cyog7Jm5x4PpdGBEPD/h&#10;rCuoVXI+9ONU1Jh6pUJZJSMVB1TZTgPif4vtZ1ZVpFGuGROBHwirvFPCDurmZXiE/kA+ehTXPPlV&#10;xV6N+5uB/IHhc0voZ2IiQu2v8YwLdIhxRvaJyKJ6rHCpwzhGNDk519buhJEPbMmzNjr9bgLzrn8u&#10;e1NTA6jJL/7BiHeGgi4xtQ7fN6wk7/36CfqxgSG/edAAjXxXot8bl7PgszXCBDGsAHu7KNdKJCIs&#10;GSnknqgtTcEOVKdprUG1n0m0Wv3L+x8GUQeJPB2i5WkUGggksEbcQjwpwovxfJzop3ibjn5Q4FV/&#10;snd0cx1UoM/i+QdsxhGClhhWf5XhIYu1PHohC+lDCKrofqYzECuVayQhDDgu2dlSvWwZ42dSztDU&#10;c+X3Nr6xR400SktjPaRwdZ5XfK4acfWfGpoHzbD3YEqRp44hLEuf6tj7ADs9D6Un7g+GwCAkQqaG&#10;9sAEWJ6KH/iGH5HrosD4MYiS7P1J5w0alqz5JX/ycktNY32nLZf4FTqlz6FM7mUT1iP6WcCeqKe3&#10;f+gIX9EFHf57iajkFejoOu11Ddi2i9Nkf5C9IKgnXAJOuHjsXl3c7B3muMh6oqylFiYmbVH0Rw5B&#10;eQkQmdcpCgNG8Zq+pn7zrGIZ5NPp33xoNogtWqnJFTdPqH39ds7VFZ3LdnWbhbKsJ2ZeZrXnwEup&#10;SMbUdPjefmtFJxij2sqgCmXq5nhbwKlZvO171UQyQTVB8fS7ITfb5mUde8uz1U7bMK3sCd6aMsc2&#10;rYYy1QmYCJEaW77PLekjzOSpg0P3LXlZ1vaHta880doDt+NErwk6ULKcZT/46Yh5gphsm1az6PJj&#10;LCrK8aSHgE8+7ddKgQi3PcRY3Ubd7Q87sVrWDCrME+iuyCBG20Q1Us6OcPyRq7dL5EjcfHzIjFmf&#10;BvWSdom+FQ+U1bzEEH1RAvjV13c0G2jOT7k432g9gD62gXx7wUTZ0rU3SyWjkZM9iPlZtL31q2jx&#10;92oh8i3iLCSiyuPBB8YdX5nSsjISz0fPuaOUvfKJS73cOsPBkiwbvOC/1n/PiJntdyJtElY+d6/v&#10;7T4/UlDhbI8fsn4X6ICfwr8o9LNxSXDNnthSOjk3eu++ORL1Em72VZStH/raNIFwjgqJy4sAwg+o&#10;UnbG1Lb2edFaoP86Xr85/CXWUAL6ptP/Dk2nbD4UYjj/5WPxe3IvIYI9/5VgbeqlwsETJ+sbD4Yv&#10;GAn6Bo8xgs11Zoa4UTH6iVFai8e8KVktNl7RdqivqM1tD2n94ax2UfdlxFrb/eSx6fUB7gDjy9iJ&#10;g7CMfWW2TVfaO888BUckE//TqYa8GeqbRfJJ3hTJJ8SbBqnJe/yQXmRXS/NsOvHyo1eg7TpbtPmn&#10;OX0e6au/CWDANR+b/8RRYGzq5DQpeCSQ5SR4otzOqO4w8I/AvJ6ZRuWDpVsMrJWZndk8TU8hWQ8K&#10;XdAzElMh0Tl+eAiPlq3n0D5MHWMYUbGTlNba1HuvPK721N/1fNRtW3m0QN4/QndZTkzoHPTqd9ua&#10;89OBFsiK1jXRELrY5oNX/U8MkHhhY8PmpCKdqNg5usFMJ9Qm5nWae3xCNbq2Jn7FVnZQ1ibmsYul&#10;YDXX2Sxw6+nl2KZRaFyptLdB8wyrGZ+cKmT3DLKXA1YOZOeO6wG56vSTFSv1rYHHjc2NDF17+s9R&#10;auKvdpWrsge0XcvJmpwZUfhS9nbZnSFSTuvtQ8wjCFIOKKLQ6nbzSHHicDEaw/XXDjrSSLDT2p/F&#10;AIkcbXM5Ve96mEfclc/twPteNkPf29kS6M5a9fLKb884cG3EBMHFxoeSaRSKPZr50QXwPKM1azbV&#10;Qbyw2wFhR9Dt1CJQpDeaJfRXEYbtkoLUNc/QPhXpyY93T4QsvCmMDMHatDoEg3ZIC5QUN9uHaIiG&#10;5VjGrh2H/v4qKMH3geCsZlxhqgQZwgslO6CigkU3W+tOadyOzlQJThP8tpIjxgzfkuYyHhsEFTEn&#10;A6L3PUVIUjA/1foN/3Cjnk8eLHmrM5W7xRS4hdnQ4R+d1eZjd5MeCiEbkpPrgK8ZNNRxx8DuB6JJ&#10;k1L+EzHnAJEnu4/3RYg2NDWFnj0KxpvHi8pt3VM2g0LGLcyqei6A4CZGNT42aJHH5Ixr73TS0APo&#10;/UL1GOaUkE9ry4A3dzrCaLfvv4Wr/dvf/WBlAjmzKhboYTyd5AZfvCz0QuxlceqpaqUD/IFt1Njn&#10;QdhWdaI+6G+h11zS2gulXHs7/6GKNM1Z99VH1OeuEkYmSrljR2Aqwvq9yKZp2dPHJ6z4OaA8Xamp&#10;bIneh3Me9PZ5/GqqS4QE66dOhd6Iwizyl1AIb+CXrYe4nFbTqDDNMsQI0ZrfswC2F9Tnpa0MEWGK&#10;4p+fQMWGvzuR4k0YFdxeNiRekZwDzj5S+m1alqqZ9LIJ6HcH5PgJ1aRg+SVmkMBNaNXSwXmiyGsm&#10;GjeihlWt/p6Z4MNpXebXJ91/H6+nVfF+7NpYbyFzWBXfUkXlqI1/vYVdzCqU28TkEHxiw8Jg4Ox8&#10;ITkJV54a1zRoj3qGBpmd+ecJsSGRDyG2DXn9/rpPRamB7Z9OvFuecagsUIrw7/qmQ7Zwg6HytV6A&#10;2aqBkWmKFxsHJ2ZYpZqH0Zp/X6PSu+PuifD3akDgfUZX/9wcgeLjN06AdieNvuD2gxzCWkc0V6QZ&#10;YZI6AK/zxM9NT6GXEhRa0DMElWpUgHvJEkfI5YSxI3v1NJGVtxHC5DqfC09wwNjlTORk/Vjno/bW&#10;P1ivz8TDUkADsEyr/L9eBHYzmD1iIUlTIU/JrsuWqoiUBspr9sMhwQlvsnv/6UOc5sOQmJNhp+Ke&#10;Swa1i4Kjql417777iCbA45BdkMcdB4dFe1SL3GOGfe+rV0JeNYf/AoOQcHW5berl36mgyw/dDEWI&#10;IQDvfKX8nbmK900w1yPox/4LYbeXN34Gy8dr3QPTtyIJRsCp2SlxTT3Gps+PSEuYLGlkdzuJtQHP&#10;Uz5X1S0+l2EZF6CYOZCSO1zU0O/MUbaT0sKjaK2MR4F8vVOVxfv9+kHDl4Wn63+uh5dlLM8rtfWr&#10;R0TmxEMD6g/mJZMjmGv/UmbdeeOTg1ptMSUuthOgzEM9IIY2dcNOX6O15xc0dnb2d7rdbH21r34P&#10;UwVpcHLC6R3e/DMlXGT64khQG321r9RnIQsfJ1LH1G1bTpBwa3xMnvcTSzo1LbVP+rSwOOIwxhzx&#10;62CUVg1M69QAfRTyfR7Q2zyuRCqtdSy5YxHWWXle6z5y0IUFeZXRywNtW7WJqDM0LTYakArBKglp&#10;wkNDe3vf5QztZCjELhYFgjedbCkMxjfHY6HPkb1kJ2YYOHMxuyKqrh6fwNnZlx8JQfMAekXLUYEh&#10;s6sfIDGxoJ3WSA0sOams7PxB8FvEG2LwuN5l5plQk2FZrpxEnzH/+uVp4Wyd8XzCgTrkt/UNGYJx&#10;VaaTmW9AoGbb6yqzqzMpXz3fr66YPcvBQz36aR9Na9QSnFq6frLp18W/rLlflt99aaBAxEeW4GKU&#10;sJjl8/CMZyDa7o6Gd6KT0zkhIOhsYu1eN3QQ5pPve6lQZZMKK+zE1zHUYLuD8L4iFnLgrQecseoa&#10;3/PHtc3Sl/fyZCMYKTh9Maf+nNnKPX8ma9crUeGr42frPytaUZ7t48RUfsn3uxgL1QnYUkU2/CMs&#10;rKoE2tthRI2amtx1qvw5TNx8przvf+xbyFDgZvB/WPTxHl527mabB6Vl+S1YPOmaQF4wJQZ7YBkD&#10;vylt02dOPAbAYqAb1MYJW3CVla3V978XIymG0SlzHOmYBJhhHXqcyj9YhJ8DTRDN5us/hY3fZNWJ&#10;stWjT73sE54xGuW0Tnpm9tYRaWnaWXkGFqb3/NXlwuBc2jk6JXP/qYw/HgDxpYy8CHJ2TvbEPQxJ&#10;4k+rQDqFZIXJdANgPy3vfQChKYmMogBTEQ+mDGkdYPt8GPbSiZ8vyjEFNLByDkp5DpF66MObBhSt&#10;2cgjxjk69BBdE9WMQ4tCUaQ3d2ojWxnJzWMVe638ho1iV8QeQKN8LivLqFTLfpoK27JCfwhsVC4I&#10;WukOSqi+QUPoTd4pEX7molb5gKGSiCDdaBX7byiu6dSMH7qrmYOpt1cWGxEJOcapRa1zkZY9rd62&#10;/wIacPmCNyV+DyDmyh3w6Pzcuom8rZOiPwFQvT9yfhZa8378mP8yV2abJx7h8fkSPLqKU8tzSpU8&#10;xGYBo+p1e2N3I8TyuC6Xg1Rd8QU7tOB1x2R7B2FyvdHzMfjG0ZN8FnmHVyH7zW8b+jmLDcfXnkcO&#10;18+rKSP/dbokFkXH0sUoZbOg9s35BoYtlrP4WR2hwhZe/lK+nqfcPmt8qmg+wYkQnMC3srI69gZY&#10;lQoPGAYsCbK9N3B942D1d7Q+/kxfi4ej5d6ilWvDxhHFIZseYYucw8CScpEYt+Wd7PnzBBDt0Eaw&#10;tJil33RbNVA/JBeAbElMnL7/fshC3ylgvSW4cPnInEdQRdbBWbyOmLMKJAlrY4gdEIn/5ZOPN4BH&#10;ayZTshHMIpb1OVJg8N+0yyeKIcQWHhhAx9Yxrl6HzTyDWPT6N6IDDffkr1qieu3Vv8XxlLQdVPjc&#10;uNg0lIetkKyOoaTDVvb1Bidced5OJ3nu1MHhfCaGaymk07ELPomo04c5a3Lr03xzAlM1ODNOXtaw&#10;V5/p2sF+qzXrrTL4ONUao4P6VkYnidvCCK92J2cnfCb0QVA7YodE4GGY2lO6SYWiMPvIUgjazBEc&#10;IiDAIUkSySZ76u+ujfq4fPmUNmRpa2ucWjkQjT/dtS07xqxo4Rig1AVfa798IHcehU1108/fM4wM&#10;ZNA3uD4uvSf18MXH4ZLn95VMHS1ZfPql1dtuNvt9TpH2avY9whP9AeX+OCFAUrzDTW5Jl1PhACpX&#10;BG9vWM/EH8JEZtuykasSSLnpjNRQTOX8IQgqN8N1cf1hxwHOjTxCNYtNTnBaIZZgVuo0JILfdKfC&#10;nF+TKF73NV279T989EZ47lA/PrYjrKoA8UyFH4YPL6PneqPvRglTyC/ETJqOFDe3CfHMESM08pSg&#10;qOK5qDWtGf40egUEF0WaMFTUTAcFXbw1yY4Ld/czUqdt6KrndGvEbOiGf+m6EQpiYIyxtNxpKrFl&#10;he4WfWTLEuClTOh3k5msykfIDqRFv1ug8pAopEgn86elLEZAQf+BKYwM7WmsCaqbbE4QRzEdnUep&#10;SqZpJpmRLivnQJHgvqFLPeU5QI1TYnckzoBq1AZINOQxQMIGcdWeYU/h52hq1g+idu5+gc8wh11q&#10;/o/dsxOArEuk1+GPSpax2ToxMM8jJ6p30+EICSJXbh/TJQwzUyqJHMegjHAkk2+vtF2ZzSh7Crb0&#10;exhm5ef/b7L+4UriSqIje6DtxCt+cWnF7OYYpan44ONJCgLfKcaeErtB3qMSVivXGMQc9TZ9P8QF&#10;82GoO0cAPmPrQXBHyoAHmVI1id6VGZ+HiICabq80bwDjoYQkv++bajStw/VBN6qNpXcZeFd8HoGn&#10;xIHpU/4vV8cOzn/PPEiyYrPYMphNnr/5W5CqcCUZSGVb2gwNkH0BwXwpzVh0lFPmD9D3Ss6FWQxb&#10;+jsfczqu1nBK8MKbuuAcfte3BYrnO1wNArPU85/TywTJEkp0yhs6EPNVPDIczMuQNh+alkTicZYT&#10;EWhwq5N6gR3mL2blgflTad3/YNPDg9N6iHEnncoUS1L9bP0FOP0Ufipda37ffOXZIkIQBKaYmNmi&#10;oDIOSGj2E3KE3+lxmnSNA8hSsubCC+Vq3eitp6o0bKwEBllFyeRcew3lGwmmPBzSd5JVV9pqYD+Q&#10;7S+Vkc+f/2v5MqBv75hkTo07gGebrDc128AtwTjlf7rGtsjv2Pg7eTTksYUbFVSdHleshyVsusFz&#10;6tn6uil3G4W5txNh8kK/85dL2X+nYVUYaOFrqmAXx2hLMSsMrOuTVGsAyj0yjE6gslnrOOB6JxcL&#10;e23iG+tZzVH9swAk23D3k7mI4dARBdxemtcOPnPKRXzcJdZFzFFSnJ38XV7e3gwhN+zyDrfO7/rs&#10;Zlfxx7XdMtg1hHmElCF9/RWx2Qgh1Lzav6pNzCDTAvG54zyueJ+RIeZ1f8L5R+4o8tvVmh/IatbC&#10;/b8x4cUgIvpCHBRO9bxi/U/PoE893bf4c3ZpbKrVw4wPYvOJlAUFarNVUqMtlqKwTIRJv6Pab98s&#10;AApB5GB0CHOCk3M/2PqbdZKcc0DCqlf35C2OBAPsqsynrlkmXPggcWf8EMXONA4YneX4C13MRMv4&#10;OCeGnS3sp5mVXRzLls0lBaTpzlh9fffDo1K65dY9CnyOLAT220YuZkRDGbFmheV7mXB7A3ONoOHz&#10;y3JTjqUqx4RrXTebxDVdQekiApzAhng1TU33FB4fA7fnDvhsWNLf+eQrFTIMY5gizAgv5AhSHeyZ&#10;DpntGcauaAGLbkg0EzHS2fQKdySvNR/rBS0tGWgU0lbaDXrc0nculJAi0JZl4iXTFYBkP+pbaedC&#10;eIkn8wlTGJAh3zqL6TTeGkM4Zdsp4L4r7V4R/HHlOmwz+Vmo1YjDZxnknPAo5KzYZlho6Oji7jLc&#10;DO+SYzgfABVKkGx5c06Us1xD2NQ6f3d7fWoUUGk2pCF97+39ylgc4pjvfQws8D61zY5DlRW1SFcQ&#10;sxuO3ckJuuJ4eRF1bnTfBHOKPSqU7hIBxEW2vlrnTJ5+U99jmLEgnTIyr7gnw35k5isi+qNFt60b&#10;eJNxt0IsPjb4IOY/FKawH2qwrcuD7V+qyoXvD3d8uItlU0nNdn9h5AJuxIdoM1UEhBHGySSRAw6x&#10;SIbCcQFXPUeud5tBsLUyyr0uOgQ0Uuq2QnON4QNztwcRga5as/6+G5tTIhyO9a6B8xwkfN7TaNVh&#10;yv9kcD4jcxR8UWCJoEeIm3DwEG6qJZmGelWxQ28v+QenMXSxGHBIb7ARPiT+lwN735BVOHG8Wnyu&#10;Z2Sy4xhbnNYtnZyM7W4YEbJuxEokggRuqHz6np65fMq2RSh9G09/yk+lITDjx8ALF8L3c9IdeRB6&#10;hWCN39zi2VvZIX83r8vnZJNc9jypa9yylRJ+U5zUms9IK0p+0/lr1yKvLFu9mJyW1uj/KLpu6huY&#10;b5pb2JfsQHVMo4rEhqdb3/GbXbJcuXaW4ZqiputKcF6DOkIuosR2dPpFfKRuzGYuA3pMsQS+CEHA&#10;DaYe9qab84NzFF2wzWjTxx4OkXZyQx9E1J5XEmbs+DE0oo/M0qwAsRchrLUIls3/ZOolN0YtKFgu&#10;/55+tLKu+dfAydGCsG8m92mHcrrqJorXT62X9GTyzaVIEPP4Lzb/nYWu8b2uc+FfLQsXTYPqFZ9Q&#10;s1IchCKTM1U3+ITWi25f0LZPLGm7pZ14m0T0tT/nk0dLilu0mQLjo2ZTVz7F5WYJdfcsRbzmvUg8&#10;qydnEQU2f+YnU8ovgdKzMHBRzyHN3vxCHm0shNH6xB8BAKCYXHo6ZdzUmqPIyH9bPQ1MNOi8FNfV&#10;PCjykyA+UxSCCe16RV36aT0CqOCRNj/6d/PWy22GNpfNqhv/iJMTR2PvTZTTlTa6lrOVX9aTNbzd&#10;3tmbzEXLJ0oUQ7cPEVSup0/6Rd7K6ZbJ9PUeucFIpTKmrnTxxY7J/VRSmTFFZPbKqk68M+wMChrT&#10;IId0SO7GsNgU4ZBH9RHrrvWjNCz0Eccu2XLs9pIhIaTPo/fvkB5bUTNHc/ZKZ/dgtSjctmmJt7HO&#10;xq2y1eeVEqoelsDuXnUrlryCj4y0sOaneysIdQRScDe2KudasdfkJkE02X75eX8jDtc6VFGtrRru&#10;q1ZZPsP5m9B9t1VJ+yOZp68vgv45wNh7VyH/sd+N/1CAAIOLeVObDYGk2OZeRLzuJNzPOvunuCVI&#10;DDwtxgAgImjtH6Gna5YuBIhIxvJoP52jhUJavvhQDWGXaxtaldk/XXK9Aq2nOD7IFEdVNn2RjMLH&#10;6DBXfxvM0MziB9KrSj9fb1fkben9mjxaJf19Ag+iwCuVzdBvGwzFtmUdtzE9bK4FXw0ezSEM21wP&#10;F/f60T8jtjzRxw+NT0yhC+PHaU7W5KbZ6cnq90/He8eHQEElmavR9R8Idizc7DE6jUxRm3Qc8qnN&#10;BqLxqnv+Bf88tuGAkozEDYCNphWHU6SpUxT36wCzqZpKMVjhdAp8dG6YmCQUPtfTY1gPAaRYqDPZ&#10;+cVrDqPVy151shbOzrr/EWUQMaiaARcI169kon8GK1Bgb/nkh0Jwh8AMCvjSqd75TAfbRxoszDWr&#10;ZPWDP5rZ8ve+KnMObtOaZeaRRjf3hqBpk8bttrovJj13CuBB9q99eRXxG+g/hKS92PT3db5FbBWD&#10;8B0reQFSXasVOeWb1a35Y/utZJWTXZtamOZ9QzQr92SAJsGKcfRjlkAyHj5RrupyFh7wOGKlLlMn&#10;LOB6TOKSrra0D/v5WSX+19nVk2bC1TifGuLnlNLJeRF5GrHAL3KswP+E6262+4E8fdLYYmdmFmCK&#10;WClGdxrgnfNiGqK+h5Lamsp6tvF4JrlUuDXIX4kdpxOF8O/nQjzFrEMRcql9/0FCV7ZlbIX1fUSW&#10;JEWz6T/WP7pEuELG6/St1Um3n3EidTl5R5G0Q8UtBpN3hMH5NAgFlbBSvtxObWCB6PLZ7MsNl7qx&#10;GBMMQMeuq84cVcQTB0rJumWPs4sZaEMZma36KWeEMzT9OlwpQhplOg0KiFXgeoPvaigXVQzRW65I&#10;IDSU8c5ltQlClWyvYbZXSE4FxAMC7PLLrYwGp0kk3jHNSSeAc4df1mgizays0tGWcfAWkgAj9bI2&#10;AuTM1f8WF9MhEAhtj360Fh4DCNnFkHjB7QKIg5dErxCNOuYxrZjCGIXYRuTJL+MD27LRddUE0DWw&#10;M0zxxQrMOMF5oHXN8z8kclPm03JfvhIPuQmLnH7BTcAgsLXm3lh7eEum6Qju/W/nd79CKDQb1MxZ&#10;vEkiwazp3CQp3CqpkH1iK80yGELZnkMeCvnStOd6cvgY2lWkwRkV+NKm1uFb55GwtoY6JeER5ran&#10;k5WdNQg20rCPcnNRIuzQQGhYQyQ2uxGB8z6EqCG2lhOhjyKU4PWNv6SCrOPV4SxNvPzZzjBhIVy+&#10;PwJiRGVjTcsCXddKJluQDAkFgjgbLbbcRJmYlysLbJAFn369jeX0p2Jjukm3QT4VK9+h7YWzvwUm&#10;DHmRyXhitj/4dQhO+EufJhAO5FC4/pOQyeb47BT43wnmaA9cioiImOH8DeXpMY+ogFKxDlOMpnrK&#10;O7p1OEBBegakdl2lAZC/lyvSYSnC+8iRzIjXNjEN2vxNWXOUuwKzOflSMZeoQE9HdMk+4MHeqMnB&#10;Ai3+nGuJUKsPgjlDNt9NY6fppAzO8dvnLGtUNjNn2MfKIbC4FnXFsekLmrJ0or9MkiSDkfhhxQI1&#10;unWys/wcG+ZMyXIYuPrJRD1kNUe0OvKzyow+TSQpKqnrMjuNTZlmyr1LvkZFNt/vB1KNg9Ak3uGp&#10;NwS5I8crNa8WaVQWA+X62aCttgRJA+jgXEWWd6QJ+MATgu/uigqV81+d/fIm/IR4bKURbmswY7R1&#10;tg5fSb3POd53diKH51lUvmFDnBKK9hVh5MgkyDtozFNl89m7XF0XC0/drxdePrc7appZCANVe5LQ&#10;5z5sNHK22HguWnz1ipf337vDotBaeYv01edYabov7U02CzouMXC8fr2TotJluQQ+o9mcS28fK68U&#10;oxxpMt/3DP1YUc+fcZ7XE15hWFxhMmobZlZ414vRBw6Gcp6oZxyavCKt+50Lsr2OdW+MqHUGG7DS&#10;KSol74ZN8o5hFPilzlRB6/XjKxEIdAhzmHaiOW7Mv45/hdYfkm7Rb6ZAX8y+U+TsJTPyDFqkFHbh&#10;DtVb+Og4DKYiQNUPoQwH8N8kBl9soFQrxQTevKJCMfW9Qq8POUC95RKQvaIV+yjc57Wv8pji+KI/&#10;RXe75/n9wyrSVSPm8fEJr5AQ0/czN3f3YXc/O7NGHlq9psqRS3fX2UVanoSiJlaLoAFYqVY9xXBD&#10;LvsYw1ijwlqKVTAT8dTNueHE+HjiuHTDrzVqJVUeCQkrko/46Uq8sWYUU0wTWArp+DpjGo6CkYN4&#10;o6DDZpFOY5Ne6u0sppq6xw2kCUX5xtaO+Nn/0wKop8HXHjhxFk5NZ0pwDw1KxPjCPPnNOHSi5vfU&#10;mk2eywvuKKynck3tKuKYwz6k4g6Z4zJd+yJkXc4me+uvk7o+l/fEtuycvPJuRfTF60oHpxIyQa8E&#10;+l0K9g/O4BukUenEhKwK+6UTDJN74tdsqpdx63+rxkN4krno+lMk4xbt7g1kHkzLZf68qnhs220c&#10;7HRFpNm5x3PsSkc5/X5DJWN7rYEwQXUKnlnRH09x67CTUxXV55za8ye2AtSTRD2pckOiKUzHFqFe&#10;EN3S5/37VubKqg1AfKSGhUWJvl0xgNPpD4AzW4A5uyyFWw25ql7x00iohiVHDVRwSkM6xqKNhuuH&#10;w69pm6KPuvHx8fIp77h/rdo1cIuy7YDSxkFNtw7ZO/1ZSYqdkqzhEs+DBYs/tGix2C7/Qdiw0Him&#10;AfVXMTHbbUkROPARtzF492tXp8smULHKuyZxj2Vw+xeJEUs9UQM7U/RgyuAYsRzxgQCC1ILkvfEz&#10;xYwZj4pZwHlDAXH5qIuVbtcptU/uU6djyQ+CiK1aA/zlcdP7wfyCLdLFPBC7rE1vdnUCzXLBg1s6&#10;ogydTOfm7cOj2nqfIynZ1beUbS75CTVGKX8JgxXThgoCiIxYNcsFLD0Dk9SdIwGcD68PcSZ+Hk6e&#10;6aDq+MiQvQySAdIs1+H/R9M5RlX6vm//m23btcPkqZ1tN9Vk25yMyW6yrcnWZE+27cm2nvv3rPV/&#10;0ZtWe7XW3vu67hPHcXwSsrrf2x1u6fwfUKr5HyGLzTP3nILv+W+oDR3erUKHOYKTSfgvMz0m2Tx5&#10;xW/SvBYszP/0pfrf5wJClU9qosxM0xn0LxIK2uNkdFP30JgUiUfrqxGrI6qudfDy4vT6286spGxu&#10;x0xVpwBQF/NsVqsktrnM99WmQ7BD6tii669iS//xAkeI819t3aVk1TZaY4o4k2MSYooSQ3aeajn7&#10;SlNaC1ZCTJq6/8md/jiJeQVBJMvCKPGpZklriQjj1tLiLamEf1VFhBotRt9ykUDwyGEsiPyzkKEr&#10;b+9EoiQZhKGFUU6+WKRWng+uHnqEwk3BNTM3xz2HCVwEIJQYYFldJZfzVTjVag2w9w5/0IwmsMs3&#10;KmMiytTh1Lbb5cQTurJarNhtY+f5r3HAKZpNo54pF1QZaWhS1Zi1Hk0JY6wnHlE8DQCEyOGKSUZm&#10;5RUxO11szOxpi4kJF5cY949hSlahIoba8RMTD7VEvjxCAcKNb4hyxCSuYPAZx1JO4s4h79LWC9fz&#10;dtrCAczH/eedkFyh/k4QmU9urUp/1fzy2kaqdadCNx850fCTEfnLd7+PUoPsjIwC1SqsYBxMqjyB&#10;aVL/u2GDPR3/R0IW/4eG8ZqsEj78b1aNtRrgZd2S9hZpzeM61xffhA9UWkJMlHY1WVIkpNu3N5Y3&#10;yNz3tyMe8IWj69OvBJ1oYefx4dD2xLy6iBwsm2JLNdAsJ3bK+j4rwpSbHp4Nkwp+wSlOSfVWUZJp&#10;GrBX6ubtkrg9+qCn+u5yemEH8K2pqvmdYIbR/lZiSL2q9SFm2tgkxFLpLtHgRS2I2lcOyPSxEt7M&#10;TGSud/qnblqC7Lc5oqlqcVlAovRJ8NXMtKixhY7Yu68wv8VqgZy8wqbW6qijNo/qqEVmz9hoKZNd&#10;J7VWwgIMGf6UudLvv78S4pvQJzNSWzETnerY2tpPn/4AaqHVb5SEoU4DbVFHWjrdU47TqSEhMJXC&#10;Nl64iQf866sJZeZAlIvMXBLnF16fYfr9+OpTTGgKOiImFazz6llQFa2bW/w9A+WADKU23jFtgasK&#10;IhgVyQUdmt7GhmZ3hp4+NfaYeGtYM3wP/9xrliyarYzCVcAnM/6Rr977EbbznYRZwCt+62nLP1G2&#10;k36sNAWUjLTx9+6MvziPKUY2ZnMGokXwj2KhgNl9zceuUveJJ0SBboLuDMngQPqB0seTTcfDy+n/&#10;cpzepi2Exi56MQq+JjunF75DlauHTfpl7wUFd4ZxB6DMWvY8I1k87Uy9seb6PNMIPs/KJTHQ/CCz&#10;/zlBD9M7TFRcIN5Cp8RDVzOHFWaG8U0fvpDDRvnPf9k4DpuUY1ZUclr8DdIe93p/prKNjvqsQo15&#10;FEM1gThGef9pi/szraQ9GcLS9S6/RA8w7lK6bQvI0NopQdph+gCOzKfnoZ9kl6l40favSulY3tZR&#10;65yRkR9qnQZxlSOty3qPO30q5LVuzOIgXDQky9WASmTPI/xb4M+FSzQzMH7iAYIscg5jcD7jonDx&#10;Ijm8HOjgV1HZ3YveLvXhzFhcXadLz/hbYBaPO2nUNBka2PcFe29GE53e2HvIhHS9PQym7WPHTUND&#10;EUdogxoaT6foJ16FeXiB9A0/VSRl9AhCYB7In5YsZDGEoSKNpp3aChBZbf+5oF6TnbGMLlNTvdik&#10;l+PXlxwRY3eRTjErasNQQe3v/RVZqNn9IcjHLfQrKCxTt9Uj5/Oe++ML0ljpP9SXBGoqZn2fYOvO&#10;wbAlwf13982UvXe9H4tk22HMDUhI/1g+1/EM7uVwpiF0vKX2QQDpsnvy1MEn00LfK75trpRAEoFj&#10;riGJAaeZmwvf1TsYJ2zniTa7k6H/gvPAerJNirBSn3+4TYp5Osfa5fXii7l5ybVA6oUKXHzgH8pm&#10;dG6ikZF64qp56ti/fpXhgSNb9D+etBl7jDnQDwyTCr5yx+nxDHaa92T3GHl5pr/qZO7LXvX/Mq8Y&#10;+tiB2APvrJ9IAAGdYdFhVI2WIuQTHDf8Fpyk8Yfpuu0fFCrEHLFDA56SOTrA0NojZwwcK92APPUI&#10;THqJD/KSh5w4q0slkiTUjOoZ8T+l8aEHCTkYMzLAMjSRmLvgPrd8bRS2IWlNBrzr7GqpBFNgyTHS&#10;kJTZ4nB91zBl9BMJjyy+ZdMzbOVYa3GR9Je4CTC5BAqClw2Kc/OouGqD0g3rqEXSthHLFsLWarEU&#10;c0wJp/gQsy9OmEFNxvL6rIj8lyZzheG/zAhi95bJ4QEASgE4gVNhRhsjND+Lf1ub0dzcRXZTenHx&#10;JFx3YGk4WpJIMypJDqceZLy3iBKK1iLzSsLj/kD8+eD/inKIm6qsPUd2N+CGveqkpalLGSm5/vYP&#10;amVjcwANKqunH0TzMmbwQmbgxohSieXssX6g9Pk29dTO3TXhUuMTeRAVV+u/XixEnN9obuQUvzFh&#10;1/U6lDmfgYKKeplw6C5TaDZabKHFPzfgNUytJVu6VqxKf7vdC6XxXXHOXsnJxyccO8TTyOUD/KFN&#10;S8dIxict1GUkMT054Gb9ZagHqD372Zu8otqJiNbX1ga/fFcRSY/JJklSBcf2W3IKJ9W2dcWQUI0A&#10;7CAF+5gizyFHfloOAp4U4E0eUSnt37nGkAze8UDWELcJm983NcanY+sUMSBs4tWmb/xOjokBLFZi&#10;WrofUcdKv0s3ZM2AE8hB8QMIgDQrNu4HMX2y7J3X4Om6Zv/6eiA2K3vUnhcxCYkT4MRqC3nvh7pY&#10;7wy59Dw7E0zSsInM5HbARHm5i+ODl83puMEe3iB1SnLxOmDK4lS0GuK77JgolmLZ+VNtqhVaV/If&#10;EZJlsbhNyJ5lHytT31/xiD0wYKtNGGitDmMrgd9La/UmGc5O4iS1ygAmQsonwofmOESZX8T1SlSJ&#10;lMtLd8MoGCaWO7zDWrf2ZqlS9z+fJvylqlaoJ24RZojrmsHHJMWtd/9gSkoynfcOURSzeYbfRq0Y&#10;JrheDD4AbClOzTgwWng+3/pA83F8F8vxu4Zh1m3r03cIwINWq1D/4f74dxYZbxAIKmxzPFYpObSQ&#10;uTXRnqPX8srYOOeau0XVt5IuXDA1s4rQrprsbH8EN3XIt6ntXm0H9Hnv4fRW0mlKq8/n0un+/tw6&#10;ZsDWUlqkkHJyXD/KmzOzN4rXrupdvBCrfHh65d5keiod2mYM4yfBaiWtco56Pgw0xE6fCE+Qng1k&#10;n9jshZAaHubXNMCKkvAmTdZOdkpAb/0JdAq/E+UV0WEHVJj2dgI02hXQU9BVTNviQTI8YPBu36AU&#10;kGJJ7P5SMFCMrYHu1AswvoBUsZ/CLVv5umWs3a1MnubHrt5APsbmJintRNGMLcdXjsH706V/MV5F&#10;+Ct8YENwZMQwm2b+3PnozQ1ihcXUHA/pLzPlqsX9i07v/baDp9Z+D35zvx8asEGCVhmKfUEogE97&#10;DxvyKsIGb+qWZoydNxv1/UO48mvSWPLIcwRYYqhKGENx5vJRJoomanzc6hCPeJFblFXJcDl1b29t&#10;fGqyoZZVKov27bD7Vah4xhrLgkBkO7EYgVZOonG7jZm2Yd9z/KStYZYoDt8cNhCz3yn44/vnzZLB&#10;+QPc26T/U9z6H+9coE6NXL3j7ATt3Y0y6DyS1fodkV5b9hwewlJKxMyToVlNTYrYwwcF1/KSR6US&#10;oKVcB2JYTLWowAfp56qWDZwTcWvydMpWbeat8dHGUpmXWCjxGvI7UEaaG7eyhvhU5Xlq3ugaDVBM&#10;5vNwSGlWFQb9mnj3fZMNAY7fn3dmrQzy/VZZ6WET3ULNDL0+HIMEJpoRrEpyp4QrQ5PsvQu2TiOy&#10;4VtT4mFxJ/mWtXxd+iC2hCL6PeoSNeafdUn8BqNGCIl4tNJC8MraUXXTtk0Ed2FJjCjQUgnUYuLx&#10;RTxW9iqr8fxjCGNmkoVsnvb4cVQ8vIIDGVkAnrGvp1SNIYpMw7JpDUhajmGcEowSkbHxih2LE4oZ&#10;+eJEPHOJtj90vsbEnG18f0fw4O6+4ttK9e0cVwoujPNUYRdMMRUzPjWlkCEUs4gOrQ/BXSuKnnL1&#10;/ot/6mAf1pVkGDdB+LuibKBoFDOmBFv/TgD/lIq2SpnGoJtARky0l9vAxlokJy/diCVeBarH4TEj&#10;nYOUFk+nPDoud5lO1mbInDBOFA4LMtvi38JU5sK3X52FJgWg5he67qe9mg+h7ve1jscgNI+7EUbo&#10;JlwVVCNNypMfnu+Z/v2TQ7BHk7l7ixOZAH0A4KOkshgYW1uHOvkLsxPOktmykm4Vu3f87dVHOXAD&#10;L3fLNOkOLQcSTJ8/aGlrF+nXOD9ekPi0hE/yeFZhn70YN7JThEGlrDM4F/6tLODhiCPScOzD5HuF&#10;I0bxWt9ap540fnggpVz0kx9gbhNEconyWBXLp2YjIEjR72ZZa0cjGMaQZHLK+HWUHj1MNctp5mUe&#10;ur4PmKtG5AUjpirZzx6sFk9UUUULZtLKHrCN0I2jk3ccxbFpkMNMWPtmdv6XaV4AzkliuRhW4ZRJ&#10;SCixyv9dL8n/PZEawYmTEhnS2QTGbFlo2QRMuJsMCC+qRnUcOpHAHrHDk5NiukupnBOt7pfMMV7J&#10;5g2TQ6u+MolJP9oVKjbMwaR74Grd9h/JUmRtAU0EXaUzsVQ5p4VJLs52d6++PM9MfaxgJzkf+YMf&#10;xGGcChL0AlroRSCMPvIk0QYj+lQpTiLfxUWGXXDqyK1J9Moun0PXyM7Oz+hCNovJ7F63O1MUu2I1&#10;ZlWyPXC+hoOxM6NWBgdfy9/+Db3KkRk4qfYa/c4PjO/6PvGj80xtP8oWCV29wmwd7Gu7/XtOCvHg&#10;M79maUckN1ik6WkPXPvimh957l3q713EEInvUXT2QuFqiMm/wA+HfVnk3iyZqc3y36fMk56L3tgg&#10;0fj+3eM2hltLX5dygp146YBaYx2SbmdiERf5naklGktO067gHZP7UuC/4YO8pXxuwlrvRqnSufx9&#10;77vYOMukCnnuVVMZyUJtKRs4k8p9zQJOMxtvKd4N5v7f0guxe2lMX+7SY0/jSwhUMBMzdXVZetyI&#10;QzsFace0MjJTZfGB0KQF6xhn9ECJaAgbaAmM7UyLttacsEs4D3sMhFwiKrp795yjgWt8m6q7PxsR&#10;pK6iLiqyCa7iSdEA0bz/WvTlPR5IwTJ2Hnt4QRVRztetksOks63cOIrh1rcgjnmOn/KRTOA8qJ0z&#10;sXeKhzvNRJaqc/1Dojtl5mQEQYMrEvEVcZhet7Fw5tc1GLPqa+yecpnawBfNclXqsHbxmTTFUsYQ&#10;NPn4I9xEM3EnJpmEX9QYi6byCkBFg7myYkWhW+TdIblN5nS7qADIGcduRulLLEryp3sjnTkX4a1S&#10;9kLMQvfEkSNr1XYdPwO4t3zEXJNi9X0vilOnmwiH7gmih++GBWKBxAreYd3nARePe3b7LwOMcMA6&#10;MbowrbCQqh4EBEVUbnRP3clnpodYZXBk1BJygPXJT1hUq9BA3EiWtt1rB0//0BOBVKtZOc4MhcVF&#10;rgDKPJFc7CJKywNDjF0muq+iTTwKZav7D6uEa8Cxc31tFekx8L0lMtUK1uzf2SSdsI45XkSudoMX&#10;yB3fH3Aa/Ryez/zQTCk68u3m3j1z7277bnZucykgwDiSzsazjxyWQGNTCOr/RROFK9OTYqoZYLYc&#10;IOsfgIwUiuKPnjcYQA5sbBE4FVSnR9OPrRSn7vQ39F4zvA83LgVsxJ/627T2l0ZFF6u8d8U7rrum&#10;br0BVMY1W+KzT/obmxlXNsXY/D9w5CB+v3G8KkHQg4Cy7C6YVumbT1Wb8w6lRTMXzY0Y/8GcVdPM&#10;aL82ozV9Sdlw/I8yfcTrfsAbHaEaCXCAtYPC0SUoogaJi5P2VyBNkLsuZ2y5/tarHTYkFc0MoVH9&#10;QM1xcmbH3kICNQT+KI2rUz4s5vd/SEIT8sndeD8ijpG0ze2mdvA7ZszKktccd+FabAHF/D05oQ0/&#10;LEQT3E7OZAEq2nm2PVJ1daiZ0fokrwHr8L1lzxwp4mH23CkDXR+4oHh8EytOQgDsbCtwglucFz/g&#10;ukYyWt43Il6tq3p22VQ2mhpeENj71Jy1Iih1gHz+I0qxNKi000u3soPXiTcaJBEVSWnv/0Dwefr5&#10;0P2N8Oiu5XNPyGvMhkvZacC1rmcZ8Rp7ESH7AxDd2/AkuidJkAwmDFAA5VnuhJaBloTVoCPXkKdo&#10;QuMKP9beekCvUdy1Y1QTR0o9/+H4IoFXJ6m6iqOHKxASsebKqxAbF/v79kIgSTv2m8TSsixUjCKZ&#10;kJXz0YdYNPhHbNy0Uc/I9i/X+HjxjL1+Kk7R7jW6G7FGdc1vqZjDQRAa4kmlnh93PHsz0tCgcoBa&#10;G4s1y4njkO5mHQMDsGzExVVwYTYUMxf8cpfRitas58JNIIXEbRRUUuqlv/XkNzH5+mtUfgWEUDDm&#10;UTx+6PCQIv9YvGspJOJltBhv6W8Dry3FMYdVNXBZ4LXWdN2teAv/ugBoLWyJCLCcyj7TbAh5ZEyD&#10;Rev1jRz1BK5Hnav3acfbbMXZJYlxtImdyTdSIf9JQ07jz+2AQf6Dt2eXXe+mZydBHUF3FUxYiEnC&#10;UXY4C5k5NXFraj91Ao2XigRm1aRZN+/JRxnCGMK8RfudFP1h15zZU6/Zyyn82JeiFZQ/AkrMemVj&#10;nRsbesKaxzXS/8KSJEKgZkdV4Z0vN30/HrY+1u5amlsfXvDEP+db/C407ElWH3nAvBTIJvzdhzY/&#10;ePVWq2hzN7sArSxic/nfuaThOLK6P39kAa/AyNxwEr4G9yKP9wW/yvzAI2SkNdr5lzTkJc8HUNGS&#10;0k8EFXTynutrhNvnLDk8lhlL6mjF0Kf87y1lSUOaUhmpnKu+rtjXx52vWdGhyKVUi1M5Rvwkt/vX&#10;UPa67SO9H6hzM0nnVRygClB9oEZDEJO7mQ1Elam7e5xrvAp2iKZNWTQA3VK1+SpRWeYek9GTihWS&#10;r2Ym0Sx93LiWxeeNq2TFZiaBHuzR9T2qqUL2sIFAXQvzibSr9DOvWWez0obMrcrgnj/GDVdpqcn4&#10;S2N1GPEkT3QTpds/AHMx+t7u7vFhK8Ws2/r3GpP00JOwMeFHi9Ts8bSl6/EjN70czevrMHJc2Nuh&#10;w0e3fMm3nPOzkQWbJYJYSd12J6ymyq/t78yLhAwmJ4Q+XIn8cgiFAeTIv+UliOncmJkQleCCjaid&#10;iKkK4AO9+jMmSnZt3z+v3wMGjRVT8FSXKmnek3mG6fRGd0PPLoXoIsJcvX01NJbwY2nr6+sVNTSk&#10;8QNrnt8uBJ5zP0u7xZb/XR0AK90Zy0AgZ6KiRdbkOgi+GCqQdSgJJ5kN+xn4Kv615TI3sSNJTM0i&#10;Jp11aJnOoRz7lvAjsakKxYtRoIC15K+cvPqRO6qioIVNQ+/OJuIrH1tt1INqgmSiy9EUQDp6fYXT&#10;7fSJYY30eH0V0nwg8lXOuOa3MLPJlNBiy1B8uoa7ZMPPceQkZs1VsBqCCOqH2Nthy0eN6IM/CpYs&#10;lNDSLB/N7/yPjjRoJu3alFIrh8OACRpjvp40kwXXslixQXGkvjIWp0UxK2hBPze1eoMcVbQR2CuG&#10;a5SqG7xVUo1xjEQRQysu3MjSIxTUmpssVP8n/z8c3OKiroaSTeMD9HBCKY3aJLve+IDmMGXmXtbO&#10;pEXuzOX9/tvzrfxwojZntc2NPrqEWvKhKbj0L04JNs+qwK7B+0W3kbv7loDvR9ZGpy/PMt/+7MEp&#10;OWnQTlJB5f5Dae7VaAV3OkuJpdLc8Y+BR5/RAmqrRupIrMbFXas4zjEZPKTV88l6BfU5ncbFfc8Y&#10;FuMyv6i9NFbEYk7AeIEhBfP+kdbf35V0cP9yV6vU6v4p6B1Gh0n95cViMmE1km4q5+rxc1MoyUr7&#10;JtnhA5JOSmzT/zVMsfshpmYLE/v8R+rGhu/qBOzeDroFA0BbNwQUVPyjc5aM0LL/XDPOSM4a6mcH&#10;Ga76w//GWQ0qeFUxv065S1twzK5kSbbnbTwse86a857czFbYZdgpEC9h8M2NRANg4HQOi78NPOc/&#10;sJKUNNSCJ3AnPnjD+inicvh3R/bCxiRdQmpw+JRyt+lzk/VTNQrl1NWhVeTTOEHsYtjcPPyEjh6c&#10;5BPsBDHD+DZXPkoaGhonMH/mCYKNQKVXW/VMpxEK+H8Xh2gJJw5PYDdvLpt47Xy6h/aLtCY9uBL7&#10;1NSaKaPFDm95YszFFL/9cUK1KefVJvi+ldf0KYpunJrUwjmFrwiwmxKtj700x0suSrte1HnPmwdU&#10;BkzZzXPMQed76OmxpU8ymYN9s/ZVTq6sv+KEnoKBOtmMgb48gf+LqSv/4XWhBbIi7dvTxiMwh8k6&#10;u+QvXlJs9fDLPPYRTaNmz5yayZFqX9A2H4zAN2EbSrB4jiJ5uBPVTHEDOWIOV1ZXG0YXMyHxb5WW&#10;M1hRs0FWVtHqtu3v74gZ8QoMz4z8R0Ja/8dJ0u+td5ia0RdVKfZJ6GNzy6Tu7/5EjX+ikz3+OSm7&#10;xwu+73Xykj0JGuy+56Qrl5R42sQQspTU009zO5NkjRaxwhVTV1d5TAnoLiVi6OhhsV3qkrVzYXWV&#10;L6r851hDGMc+vQ1HfJw6en2OgP4h8owS7UJs5+LW9AiVkZFRXOXv9QxGzmzH8wseBo5qPjzRl5dM&#10;i+d3ADM9syfl87Bit6jxetcusPid2/PhCaG6PkugQQE9lBgV1vXFBgwZqzgkbpQ5yH/U4nfkzkMQ&#10;B6ReliVeYRd5MheEUEdoeT3UTkqnHIyZrGAMs01Q49bVLurlL11sewp24UnjD6ktGgHMYZLbu+dv&#10;K0Lre/+ewns9BmzZxOjjf5QGNcFayL87pHmFofb/TpnRClPVljcz6AkbTkQwMytiQpwdjG5qUt8F&#10;UUyxsyXvLHw3kIJjCwm59P2083zwCVtoupWeNnR/DIjbehXGvX2erRpTTcyDpksam+aYuuVZ30qU&#10;Rhjmm5I+wrJfbx0y5U/qQZMm/JL0bRkxCTRyC9lObTrsRDmUhnfOEGbGldkpvTc5BikErzlu8ZTD&#10;or2QWAOKvHalyCRyeXg0idwlzN30HgV10kl6n5GeubwmKnl8uIblfhxOjQFmf1tOk6NegZJ+qJmK&#10;1OqPiRVbURWNYCdI2b+RSSBUnoamCCyAvTeNBu+bC44E1ScNuo5ad4/J1kwZ80oQuBPyy1UsUMZi&#10;rVaRTvJIFmIRntNLtBlyapp51PedvER/N+iUrVgp2bB2cfYRTTHLWukKD2bTX999vewY+xjBaPdu&#10;F1cJ0HALegF8rvweV2kxMV8yspn52r0HJphjiqYuNhHwJvXM3Y8CWvyfUBOv0yT+GLJn1tXVwWoS&#10;yohSyf5HMeXcQeOzBFF4HQyOPDlsWMza4BermKGMwOxjpYymjHYZx0N6QH3wfDkjkBqWEncaoFRI&#10;NRHZeXrCn7q1BERVGXnaDwo2nUFHr03gFZ6O1Vz1dmL+GDDFGLu8+s4rac4D2N0+c+FeYfUd51Cr&#10;d8Zw4GIHYTWu7WEUDzCwbQeRdUslm4O+FcYmabgRBIpmr5YpQFQXjB7yd34SNCRC+d0FXXJkxnoe&#10;DynIm4X34duINJrXSfdq7YIh8kBReBk/56jP6pk0x49MPUN1MD9nJSJdUpjkMFTuO4d5CSNqfe2H&#10;DOfzmQyMcnS03+n3dsKl4nKvJgzemPe0Yv8FFG6Q0IZNWdKSvizU+L07VFVVFTRRhlMeHkOy/LZD&#10;trFhpJaRb1ihnHLBdvtV0xDatIBDmI07+kg/mqFy+Sq4iiX4fvbtzzuO1zuOoMclnZvtHw3oEfgB&#10;41E5eUkB7Ww29a+FILnGo+uVI3erxyX4DAG/U4NP79ghrKE5tsXF6slnY8WWltGHkDHdLuegwkSI&#10;xGNitfDktMTeQJClqmkoWcc76l5vK243ftpkCXt2rKldkxRjLHVm6e7CNhtB7BC0CHkUE47QFQ2i&#10;6IquVjEB3ezlIw2qsRUXoWgn24glb3xQocnz2aRFAg7ggBnzqUM3YYSgcsJnJUSlhodM/4I7e/5D&#10;AkHzaOBWYCanpch0njOwvBxgWZfJ0xS42nlyAXaZ5IK/dUO7cPkDVSn4KjeXXY/N8rgE78lfrNy5&#10;BmTIybo+c4rmEMrZKZdpJIYqhGo5disxLBgxzAbTsfW+UC9Kyreh02n8YRToukuukTar3BZPWkxa&#10;ZCapygGjW/eO0mfo3fALVaVQI4sh9EtnVcisVZknShbSm6nI4A8lHMFIaMmYZXvU/d07onM+YgYv&#10;/JK8jB8v/aZloJNa3hg+l6BUUn97FVuUKEZfoXY3uLT552tOdHqpS9LlnCXnle8JNLbh/2kBJIil&#10;BmLC+SdAuAQAE3285Nss/6BMFcaX8gTFdpn0I5D1wbQt74CRltZW3saxcX20a5chrw46NZtMTWw1&#10;MYnd1co5/SPpB1GkcbCL40UfzWGbUQJRzhlpvYtjQKFoLRPut9g4m6+vHzsBY9+rG/wdxTU0wNc8&#10;hOMBASsek3xCbxh7M61cW+o/VkrqE6YsxLvMvU0UMqIIiMAP9TwFvTw0IthOF+uehCKidFa1zX8Y&#10;tLFl5n+78//knNrf/hdeOpWLKQ4BqFAKyosqrdPSL+mzqixpUSIKeJt4WBC9NkgV0dF17XBoECHl&#10;zVLkA/4IYA2xlf4Z5h+D98ktZweLZ5W2+V4K8r1KAXVy0lZC9tGwz80OHZO5iW78kl2dmeVPsS96&#10;XcnzjpGINKhfQsVTd+VipXszHbomDZ5tPnFA+/9MA2ZJRfBzLjIChc3KCdVaiLWz9EsKwIAyQQR9&#10;kYFJvZ07mg0cpaYewnZ/xKYo/haQ66N51d59ikUryPMpGk0YiPng/liXbsRPPDYz6RL7mIPhIdpA&#10;UFjT+XC4hUzlfwyNM1pvyg/Ox5BSJtDVmjlvDIdEK4+knABFYhZ13cPlKCUfDegLq5ieXZ7PXDz8&#10;q6rKSxrWdige4oB00i39/riINFtvKri8e32EdbH1bgebKPYGOpx8H86KttiGAzAX6E+izWn1mvJO&#10;i7Vtf37OQvTPpHn+6UGjilWkVZMMwrH398nsnWEb5ZVXpwBz4oZQXOMAlw5hFMbWOoHzs2lvHwv9&#10;q15kedHGyax8RmVN5XbFf44DMrqMRVmG8oOJR0rPb5tHlQ6V3U9duFqR/btRlIrG5fWUVpwEUwCB&#10;1kIwcxtauwoVtyzZpMT+7TXnOwsDRuPll05Za3qyu7+R2AeephKTz3LfwYLp289snvp1Ld5/g9rR&#10;/h4h2WpRLH5xQRJWBpucymUt83ooiP0TyfuSLZ4onpL7fIL3fG/wqd4H7kN0y23+AfrFfMg0y2OV&#10;YjR6AxOsKK6iTqOCXZhEOcVeAKKc+pZQFHH0bKo1ZNyVx/CF98qq0dtDZTxui+za/9OFzAb64B3p&#10;4cdW7+0JTK45jIquFP4ELR0y2o9Wp3eGDUUs38O+5O6F0x/HzWucfWnKNqNMZsVLVLFiwNx367yg&#10;Vn4Y63AOYRsfGU7cSQ3JCSOSScxKwd0spHVmIEp0lBJAbgNjNQCvXHQcuGIrMiutDGgVjJw7FAud&#10;shc4OASf33wPJWQijM3sYgaBh5sijyCvuPIdr94NUyknjVUORyYzmJ+ASl++63fr64qe4sMJNliH&#10;ADtQIxBXLgAnV7YZa2LpR6zZXl9q0WuTw5hNGNzN0xWChANQ/VU3ZpJcJ9HlaL9E+hj8riJkz4lt&#10;8z36prWli7dXOX6EJHNLvFe5XJ4AQjbjTR9lmvhXUxk5mwNSktPXMM4u5JTcBWEWJ2maWOs0VO/Y&#10;L2ojBAonLf7LeKPVtpmRZcstfdIn14bbVWYfYyeIG+L3vNKUDIpfLsd03K38SRjiNuqGYY2YSg0x&#10;Cx8fakGzCKtAa+DzTvMcs/X09TpQub6gLwLzHCbBrNhUS3tpZCgiPLysEv+bUVWFUOmsalQFxZgz&#10;fZRqRkxKsBFTztGOJ4RWShRO/O+ZhN8ru52PYTdxnxEpnC7ORzNb8bPrO0gOXTR7x2roNIAcSkPj&#10;e9vjM51o/MhDupvWsfv+2WHKP+rjzVVNHTrU0/Qf6KHQMuLHyLILm3lM2XPnrpY0COr6v4qRSm4J&#10;LKaypRgV8GHwbZRzpH5x/q3q19RB64GpZzJx8832q5navNUrIDdly505n6grdnTuiHSyCH+Fu2t5&#10;+UdOPfUttB9KMsiEUxSbZrwUqY+cnJFjcWnqV3Gop3V4Ae2jYPfUmWm0jEvl1yYf9CjlfDuIA3ku&#10;rNxLedVq3fcM8e6bCuJGL+nZo4VOX8RMmb0bnCws/hMCD4XOii8r7hcbO7ev7pb3vLtZejfSStcC&#10;lFXmmQCD3i3FvnvKtQt9JvLYWHGH+FRH5+zsLPwB59wcqm5bPqRUooC8XCoJvslFfR+7yiqa5gr7&#10;dkWzJBGjyhzLhKlhJu3YgyFxpghWjyXZnAkrir9K2bhXq0BYhipYE48zta3cwXfn6/P91tNYMBDb&#10;WiCe5JffHZNoKtPczGSQ96eoGXbqtnjBGkNiJupBTSsFEGEY4Xc+jaurG2XhCCFGZNgJPtsOCT3B&#10;Sc6KuoDfpBpf4Gyz+ZSSqHfhKAqCzdsV/r2uf75haV22tLruEG/Yh1XFoJRu+dwytiTN3nnpwQI2&#10;c9dbWrjhMM41BcgtE17C6/1jrN2eYUKxMzhgM66xqGHVyAsEfhqzmbBnT5+4gokB8HL4sevkBp87&#10;aCySNVKLSTWQ1bhq7eh5zqIoCkaGeO5EERQjepo6Eqnet4mRrThu6Th+PQORo+w9eZsAzN/KEN9A&#10;fY9ETIehDO7r7d5xvR8IXIzXaiS8TJriTLvO2AQ6dgZdDaBWvweUO5ZPPPZvTV/4TqsKMn31V4WS&#10;OrLqLFvgA8NZZaZHU1d8hja8c297pciubohqjGxp+hOx+Gf2tYYoJ67fheXN0I+kE4Ibmf7debPj&#10;o4IUJBrWgG8YcPoZjn0UG8/yAqDGZsMMkFJONce98gnb52Os46bRxLNEsyivfB4eH8uisc7h9rVQ&#10;eL9Byi7sWmRJRLipkItDYHqGKlZed0bWfNylPi0YfLLQHHOOxBT7SbhW1RTF+jtQTxAyUEgD6y+j&#10;RlsOCUwJFRJH21OYFVsuCRu0qg48LnecJ0pZLGoM98spICaKyTj+5WYk+zNE8hXD4GX0+y/yPusv&#10;x8a91zsUG/pxTJkms+lFcxg1HW+YmUSZup0eCO/FNe/rVRMx6ri3bIBtEii0uQxeblLTFenkJaF2&#10;wUZubjhHv/E0KmRmbdkVvikjGtgoxsZacWZoHqWV8kQ1UuvMd7Z47RY4wUtY/bv/DqSZI6M9Yqi4&#10;vth1PGD4LdNm6wufMaz6j45cM5++C5rFz0VnBquEu+CE/GxdOeLrvqN7fpuT6vhMjMMnJdlLmWO1&#10;kMuiF2GSZYCkXz4J9fEVTF367rD92bZFHqPjNppUTia7qiXS4uW8cy0GKjW1qdiGMZWgfSRb3ylc&#10;I3O+RapB/4oZWlinaXKVKuNjhD9z/GDGmbFbOYjGn3TElq4wyABAoXYBUs3Z+blJuerQHkbDcRI5&#10;YkQ/elXSk372txAoA2+PsWmIeF4yOasY0BcQGjrhBG1QL/yBJ7DCC4MbXrZuEy6KZRe1gYzhhJQ6&#10;U094QnWCcfA9VvC7Z/mkWd2ILbKKLXzIX4Ba56X6m+6Vdvq8yc4nhxH8lUnRU5v418HXNwVvUo1f&#10;9b+nmRYMKIOdqKPqd2cUJ4XeSyM7fY3Ar6nG+1K2Bh3CNmY4RzCVlZVje3CP4OU1s+ItCmTsfLqC&#10;ShPvW+Sa9VYZTLqCz79krw0t5okUwGpxrUXowML/QQfImnl5F8wpteIiKg1G1/j+8l8WcmjTSZcg&#10;WZoiHbVMYnlggbOmzlizz0E8Hk3X5Q6x2pCjo2PPGMtW0V+O/wrM5ZOCmSK9OXfdhsJOmUoEjeqV&#10;tnmyvuKf/nN9VVukwPxVgnPcuL9B1jl80XAU7rJcL54lkkUxjSoh8/uLzfmv3AyWJ9Wj8mD/iyWC&#10;MJQsDjmbfLElfYobDSU1i5iGx0uTWza6c9z2sPYbW/9UpCXmGe3j+jQWQyuBHPlTqpbfyPmXEV9k&#10;R316bbkKZ6xZ9cbNTs8IIguK/joXgHrwqVbnAKVZfUu7nLrGWHxR3NcUVkQD+cny8oLDjyhvp9dq&#10;moB9LcUkakBbLocfomnIT7j4vkoYFqoa+9cd+Kz6W2atwnxuM4UmDJ7k/OMVa8RU1JrGphBaeVE3&#10;V3iLWpiiVmNVD+/h79EIKHbQMBEMoH3AdKU8iAU4uL/FnR53pD9GPotb3bv395Q+mXWOckZODd4g&#10;eXDgCtmIMvFYi+MZDBx/mCTzZ7IRobXV+irq+x6rAz9mAKyKgbG0ZtPnftHSse+VzGcg92XOP6XX&#10;EBjvUCh8Y9bvAuaTFr6+OCaytHsYsmV4ke4iM9IJNFpTVCwM5lYRdYFf55Paizc8uXIxuAkrq6vY&#10;chXBLb4pQYVUHTRni99+caKlT2An7qGMSohWeAu3rwm/Qsx5Rh7RpMkWVg6j+V2GEZ9fiqlTVsde&#10;DqlZfienlVqD6Qw9LB3LYpGysHor7aZN/OHuSfOjz8rvt+DBFSN9O+O/+wZbnxcCPjShwwYfhqoF&#10;UgZkAG5AqVdUZEWrSF8Jn/NgfbJtzNw8WlddwInTryUAi7L754Gfh9f49YyL79U7IZnGhoiImJS0&#10;rqV9anQ0EgC7EGcxq0a7qWYgqjRx4Wg6Kx00AlFNLubHuo24u+Dtf4Y1kk6rstihwgTadQVbsVdu&#10;9A4dTkHdV6kf/Nl+qeXs2MXx5c6at2GZj19VG0CIkexCOE1jZRKWVm+JhOqeDD/cLauKKxkCqfMd&#10;QxsZPDs4Uvzv4kimcl7XP97InHdWSYVuYxz+PvpfQVWqNnrbAHlN6c+G5HEXfrJUd3Vmii0LuxUO&#10;vlpAskWss6oFKljcoOPH7SLwNHrC+hxhcWEnBoIDe2qzTFiWl3Xp4Pm1J2D7E006WH//1NAKLZPf&#10;qIEuuU36URFU16yBnYzj2bX9fFv6lD9l6NFha2F5w7/3PMnRdTXYgq9ACy0irI47fvQtIxsrkqnv&#10;8HvZKG7MpODoN+xiCTXoyaPjoFJkVFQ2dQEzlbHsjW/bKvm6k9qM+4zNu5kzBKv+D0v4rhq1cuqq&#10;7ydLWBQGCx3+SjYzOZR2TUa3/EeXW8OKDweta+IdvyhZ/rl5gbbwZjKoreY53sFDRqZcZCbJJmY2&#10;QYrdUrO2kbP62QPZ5sDngzmQHxwTPIr/4/EBeKydN6yxgIvd9FP1V1NChlSfuzhFZRVYdF+GG4d2&#10;qWV9KA2mJ1nBvAP9sttaGn8QJv7CIRu8jercGHwuGBQuKIIiE0YXEZi/fhWx3qMeE3IpRWSmc1Pa&#10;SD2oHjlGMqk6QHtUjQJKlV8aNMku/D7OPVufcMnRdBU+fo+fRZ0vCFvPxZc3Ot3vfM6urUoVDZMr&#10;E3a0w3Adn5OPZpcrJhp/7Kr1uvp0HHx+uli0FI86K6qbQVqSNDu897V8wu9dZ7mmqKq7fRQvRhrH&#10;G8sPrq5a+0KzDIYuzutOl4OsS8qwgPEr3qSBMX86K37OfFPUl7+4HFxc3AiJuLLYcyPBrKgjY1nH&#10;tn2DUXhpE6XRdFhZTeLxUoW+os3wPB6bkITBMWJZmKLdvb0XwNBFL6nMyCTSTLWhAWRzVVyQCer6&#10;jbJlGHKR+zKGvDRpYruhuVSaXiy3WcYrUM/ax25nRk26+YAzKbgZv3tF4P1T1LMJ3zyneBfbA75K&#10;EomGNVdJIonKFhqZ1qSvKMJNw7yBwDNl7rQGnRpBpp1KBN+x1l9ai3B1g5luWKq+o2+eJdNAjNm6&#10;uFP/Qd3GqR7sWILb6iHrYu4iFjoM95RjZmIXEoZ2QWVsejpOeHp6quv/TMvS+YLofxb36WT1NXPf&#10;s7nxybISg03OoqZs9GWfQ/1dK2lobtVTG8OjKxxqqqZNdyjtD7ZmiX4kfNSzWhZILe1q+5jic0oI&#10;b/as3sf5MRede+tA6GXF4eb5yD2d5XD29G5lU3BKtmYie42s1uXT5Zgrs+PlhrHjZnYsS8g7thxU&#10;zBQpZJvt/kIk9DjscKA1acraR6C8+8UIzdBu0IO/j2fs8JB2ccHlBkDg1vP3x4kCooOcoyCsN/Lt&#10;67nSgRjYbMVUYOA4cs323tTEC4UgYYYSIxlYlwKOBHQPMTET2iEAvNIvYBF3j9QwkrlhRmuUoag7&#10;A8BHeD5sE1SDTtqa+Ir/0+a3uErKX5vuyP8ipPNV63Wue8jwFfG/HLoCVxL0Q0e5oVn2XMReJndE&#10;C2RKZWiFjobU/b5bvfFrl9BO3FvKfvoBcNgsKWXks3EoPKYEhQZPIIhCnnDfE9h3NnR2TtjW9dye&#10;DLSPeASz4awdTS7IoC1GViAPUhYScKe0J9E1+ZbgVgAruFddXZQkx0njmMJyWYgojdDLj10WcuOV&#10;dd3Umvd5JZeDFwUgOnt8ccVl/NAlYu9Xz60iRL9aMoaIUZWOLNbXetsoTzmJdH3JzyxrdwU7K4OL&#10;302U3eXIuDQiDRNK9lvAdBtpaG9svesxU/XkM66l6w431+dNZuP+GgpYZ4OPlj1f8M0YNbQV2lyv&#10;MQFFkPnrmRb/VCEo8lvwU1m2/l1TpkGbejLNqIYlxvysiz/iGCYccDBG1bL4/H8mJkLQSQ0DktOB&#10;bx4iAaCYIzi14p3t/fCmGLeHuNiyyEAmuRV+l9DRhbkE84auXiGPp18aFRE3PoB9o83vnRd4reU5&#10;RCxI7WkGC/ITci/xS1bMVYfv0LDYfD2zGyI2rBNNfLklXd/Yz7019fEhlncLYgM/z+Os4IxWjVK5&#10;pVFfERa8zPm6X6oGkikqFJNst5BOa6lttQ1w7XEe23wlnrQyDT/JhgCjL2X2nqdsSQOCIsLuq4eR&#10;uMlKvQwhCq7WqCm7WdNWKuWUpdtqU2IeCHSI1Kttq+V0vQ4TCOqjSCgmAGJgmSZ+qmtFGv58MbZh&#10;CGJrngytki0A70+9pQsNnpxkYBcXr5zMY7HA4FIBEcJFGDveqrmC2ksuL9/ixzHz/Xh9VU84vyIB&#10;XjuWsW/dqWrJxeVMX42kgvD+Kgl2jTl8Nh9cbfMLPW8bzG6+dL2Nt3TF4uS+ul8CPNDaRRlsKWSl&#10;WI+HK0EL7sVW5+sEWzv7m1E5FgzYXqucgO11MvEVqJchOYM/NElFUWw5pTYnt5iqNqnldjR9rlxi&#10;3qSd9qnAfj8Lk1mvfdSWiwoY3mRlseLHWnJmBMvIqxCYNyC8+5FtIbEm9/PWTrITxq0IusB+IwDi&#10;DDXlUkqA/wX8KqLg10Ky4GIRJ29Y0S3p8R1kVdGUsQYHp41rRq8GQQ6jpt2z7j3J1ggkV9c9I7L+&#10;M6TiQhXmOT3xvZgb/CqfglwFxZksYA8sQwn9WopTh29hdhFGzb1luNeLdfchJqnDSKkirqJFm4gw&#10;NH+HrSLasFbym6nqRxw5sqmZWXFsKCdqFXYJ02AGL/6EOuz3pMbE0Kwtwan0mC+i3aiN/8Xzs4Ci&#10;AKmHWI4FdBedm8MyxTyuhZJN3RAmLIXUcFiS+iDe1kt9kZVGqmOXuWBuvht5gUBoP1uVZBAI/rc8&#10;TUn5f/qGM02LzuX/2NUPoE82UDDOPZl2sDGHEeyt/kRnKAAZLO03a90my2ttA0F0W4XuD68+R3F+&#10;OrFS3yLXp+05T6JhAfaJW4Kwi71LUO77y5Tj/SxNm9854WaCmE2liCI3SlOWIfm/VECSszjTy0Eq&#10;0CpWuJC/ca6yTy/b841U1vNJP4COdO46eiFZvUAjaJ0w2tLcSjIHhzxyxnV09YUQ2AoXgFRkpXeD&#10;RxxFm/8CefYS/HpUPoBafZO5IvN03+ynWyw5vJaODkW2wsqWr2JD+q9G4677jVQeXmR8EvtfBzCK&#10;pMajyLY/jxAXeRG+Qw26c8RxCD2WrnRewyZXfU38aZBKI7v0LiRnRzKjvYQXNTrvO0pj8Cd2WCuw&#10;H91pUWS2r/sZVgctdxq8krznl5m3IpoPfB30a+h4kREC0dEzznEByzEeQXXjvVh9aP1fagQxyCo2&#10;K1nTr7Qs+7ttUdAiarmKPfzZciks1oplpeGJ6IkscWJlEks6OpnydBz0Y4QoZBIUcWRCvY++ns/J&#10;qVpFSBdCHj1A0H+IkzExvODtcaB5hQz+Ca+CMiN/jeL9N7m+3KBvHJQFSW8U+2ir3+ql53i9ZtE8&#10;jjbQnpY+/yTtFaa2eV8K1f54htL3u+WdeowrAjGN1p01kRXUOdu7xOyMAIr38cyaTtnuBZys/qQS&#10;Um85lMdkGm48FXGRf66l3V5jadFE31lu5bbeUQ0+h7if7ubW/hvzUlnSMK/6bTto6Di+uOilkHtb&#10;tGih3U+pcPojJnTFtrlRa94goEZgcVHjdOhTlWffRqFmTcTzj0ZsGMbe9e8un6oqoI1hHXI+L/7u&#10;+V7F4ngt+7e3IaGwk9lTo8AzNC3Qj7tkDvEZi2bdY0+H3/O8YvvZsuoERFKcqj11IKqGuPUo/mWj&#10;tPohpf/maCFBCoawEsfAG2zyuyNg+9DmjkwwedMwt99cPD94VNv8ti3JLFZf3+/QSjLlYNa+ZaQ+&#10;6dhVPtlCPIclCfU8T3vfkk63zVmvoPXnA6RwPA4PXWG+PO1eMZEGVghEFyab+nOgr/JlazJYSuEY&#10;yceHZfvK0QC91eucwSrli1JH6LwdaT4DA+ywlOsfO6uWDBYf7VKExVIBVZsqj7F526nb6Ry6ocUL&#10;7bC8gnB3oY9gss49j7d/oT4/Hr05Fz8FDD5eiKLp6Pt7xTVebaJjY1c8n+ATv+ATX8q1r2zPPrvo&#10;/nH8eV71ZSBCzewe8rhIv3H/JFpn6za8T/ludXWo6j7Greu+YWv//PIdrlr3D+C0wWt9vNo5DkEa&#10;gGzOIclM6L2GUMFE59bh932orM6Xlyhc2QfEczq4bly/NaiddAu9xSm08adKTbVksZ/cmGJVQVXw&#10;QegQSfhAxR5YAkIOk4LKEdra2dj6fIwOvYyfbIfnTlMaqqweb3M0Sqw6d/M7SP2kdr7EsJouOKlm&#10;KrQmntS+o1dVOQnzsu6AklLPZq89Kfzk/KM6DWjuPa3T26zjJRO3XxhnvZ6i91eoHvgQyptF5VBE&#10;xhx7bFNmj12px3Cx1RULMebsvxLkIhfhNF8Rh9d13C+mIhSKV6qGI/5GzkJWxJ+SdP7c8QVmmEbE&#10;+RBK1peqVuXf+lADMc8XUg1U3ISzmiRLGjCqFDPlUpkXft8Pihb0DAOA+hUKeB97f2ed5qlsqIOr&#10;QC9yEwaqCzRrsZboL5jx2rnljSWgGA+jcancrT0podApe4Pt97iPoKy2B8Ea/3OGOc/RPSm+xoLm&#10;1o7tB6XNweFdRo/biaX9KIeu3odFXLzmqZ0FmYWbQJGSeauUIDV1J8QWYUa0d6Tuqw0dbofNIhB7&#10;o6bfZ5jD7Uumg7P5KySfN58mciCMxbSmD7L3FBm7koVuq3NInGCbQg1Ae/Y9vCUwS2/o+iOqntRI&#10;OMGb4P2cy0+AOpNTsFV1PjSED7uHUc6Fu2MFYYGPIlV5twRu9805msrlyI31fPkHMTdDWmGBC/2h&#10;/rva8f0FZ/OpD5HboO0nX/vIoVfYfjYZ23cEifZ25C8Vvb3ajNd3qiPdHSPapyns7WarI+wWTR+z&#10;/I0p2mtl1llFLriECirfDUreTVP/XfvCZjL+po6vZ4LfQw8rYA8FRQ6gnXApli71JuHkeMyGZ7oS&#10;fqnWa4s9CgF1V5PlXhIrq+EUjvyKE3xWBsijTgnK+zwxIJGsv2XoRZuenKtzXzP9eb6Wi8Vkj88R&#10;7F2Hm1f8zw/A6knRPpUzbcUF5hGEVJm3EcPg3vXC6zcqpykCsAKln9Pzx3fuNs5HI+fecR5HjxyC&#10;Pp9MZACQfYJRKIG7ywsQAh/xrPMEzNatGCQHHSl5ur5SOYZ+N/BNr1iqkf7NmXl6ajl/LPAPLa0S&#10;gMzRsJOitHkfoQLab6jzfP/n7x+3Oi1Cz2kb2Ue6HY4IcG9PdEI7YwavhDYWzZ5/boltkCAPrvQG&#10;/3ng6Q75P3J/8HY/vm9BKTkd9sEohuBkS4rmTErvth4SrHiV2NdxAtElFTLbNvWcxX/lvN6Zb5+j&#10;NagK/poDmiIkMXUtINDwuFkbOVYpLVbKNltAbBbl2K4I1CYab2DKJpQ/k744vLCKeNTsBS3kk2q1&#10;XGL96KjKTZ8NdtqOLCCfcuEhgbCecslxJ9T61r2i7a1YdoCDP50jGQH+nmxJo+oF4fyOU+Adp/s6&#10;IhD7alcGGTfLk5Ed+20SI/inh4z8tpQlP54nRgRe1FEwB9FawFFjrMooACL6DN96/t49ZsnrKhVk&#10;wjVlLzsLKN+VQA3rES6cfBMZCOhP4NMsUAhZiHGqCAnqafTXPOsOz5yj8SOOI5vBxcMSYmJS1nR5&#10;sPdDx20QbNUPg2h1eQuCCfNdfjtQhehbsSbt1O0LZqFAknM4eWhAHKngAV0u/vPIZe5BJ1nn2IMc&#10;2c1CbnfvtS1FUG9WYrZvzlb3VEPpI1DmfZtp3n6ZsOl4GTq9a/dtnrIF1M5pZripTDooBcSUbgiq&#10;mUhrs/buVwVpogPHBm/FQp42/u5oX67eVlzsu94YCq/TLt+3H58GHT4plxP2gkotR9JR0crKeT77&#10;P5+2/v+B5OTf8eCntPpKf5MERk5XGhoQ+Ts0ROtVBu8s55VbiqONtOITWsUAqAG7arROH6/c7Fwi&#10;+sMlEwyrzLjS88X/PXohw4llTNDKemMvRC/cE9CFsZl9YE7lbh2dNVMqcCwL9h9aBz2FOST+WKRP&#10;wKUkVDc4UIrj4lHA4DlHSjGjUMH+8lp+cXd0v9YVvVfW1qoYXSeNPfM2OyXt/En/HuZuynIN364n&#10;2V+XNvoLL0TcKfBrSiiZNEgwu4jqtCITjK2yjlklZu//kg6871ul43KShXWg8/iBfCZcJPMGehli&#10;OXVzfp87ZS7uRZndNGp7aRXcVl7+p7tl3SFEihy8gKACpv2P93bOjLr1Vk8ocTb8yaKVi0Sdonpl&#10;9ZRnY4oJDSxsVaz6IDO78ngzWRH7nUI+tOeznPhHP5/0RyGP3Koqd7A3Aq4ZjXaYuJ80U9+ed25h&#10;Y2KDxZLn+z0APMn95Fqq2Sza0ksGX5WNevUof5rfQ/bABh55i/9v24UVjHBb2ff7v41Lh80/Ps+U&#10;hdfoGIOdr2ge5zHcV0nktCaXIwLltgOmrsKla9s1nzHdk/cAGsw1FvAgTV1u0Fk1AUoQD2FMWNtc&#10;Aan41HELDvFgpimhINnE/9MCWHIRBtDIHXloqxzy2DD6AlNRdRhgQ1HfGBqc7NnryEqtiAm8SUfN&#10;LU5D7GACVuIYmQRYEdu0IsCK9dXWLejYNK5iyXt8NvpplUZjTXCGT4jSpmZ7tfPFMZ7wy/6XuPE5&#10;JyP80Hljw6az9pNvb8U9zi8HxEMBddW0ZtpQq0CNXFDnQk40RXY9rjE+w8lHknGeQu0kT01aBz0w&#10;FnJSOYSE9VbbG0a2dfi69fozyUovbodJ6w9wwI/vvRrXFG5sgbkurcJRfXuLnMqhbXWuSNIQU5zC&#10;Jcy+6MKdwN1ss65x5cH+vngfaPcm2Ybf8yb42EeyZStRorkH0swsrZh+w15pQBuyG1USdwZMp8q7&#10;EwYMU4NIdjrda/7GbfnGKX4CSlG6aFoTH5YkZX5aKSl5JdS0GLislc0kgEl2c2JT43S8LqHthFWV&#10;1Fpe2d1+oBZ1MKbxzdy1M5/+C2pIr4m+sJnvzHdmg+4QIFSuc3SPLi5t8uTlsF3oE2n980yMNsiX&#10;tl9s9RzW/7z7nTGr2zGivh5/D9ATX9k6xJFH0o9F6leod38ZUtGxO5HTyDAPNlLjw8wGtA2ETuIV&#10;M4a8BDOnrifZDVv9BGIq+5bq/v/e332H+imAudSAWmg9+5ORdBonPJZUw1dzQW2JttSr/kj7GlL2&#10;fy4WWkrkXp9Qs+Zh5RvxxcioR+P1qeeKENbCAkfm6X7FTWGLsooYQm4IhU6IRp48Pi9P9Ok/J/G6&#10;GGwSky46p9LutNM0olpnkjTWqTUEq0AUN6L8COLH6DjQPle9YT6f3kJFf6N4sYnaXSMJzaNC4GOp&#10;Ua+hYlxwAhNZ4dPkS6hjoLfQgGUP5W7tJJO7ut5l/ZikLwmX5hKrt7e3qdXQUtcDDm0ihWe6DLEU&#10;Uz1MAX/jA32k6OrEYX1cJTR2sduN92VHfyLUBNrm5uGcUq60/7vepF6a8+OOrwY3VxkDo05mpo/f&#10;K5Ui6g+wi3k2WHF/tYnIdU1v8fvSNFhXPVIP82p/Pqx2XZhfCSuYQl+BOnWUnuG6LGuYLndTovth&#10;NbOlZA4DDICzBtE4DZ538Tx9LlELEwVC6V7vvv95G+x+Omr7cYsj7jlujpT1UzJp+tit7XZbP/vG&#10;HMVMfQFtUW3cArhVeBZ5IusLFmx3onvVaSo6SQF3V1b5jAR0FTagn9xfWh13Hgm15spkwqXntu8S&#10;18cmr5XmKCAf0BCL9h4wbp7Y8Uvt3WY7mnoeN+e4K3aphMXZeSVjdXgcaOJNG2WqGU+Zg9Ou6fIq&#10;5ZzMHrrPS06ZGxp2HoCX67SIPwIWMlVVDeM3opG33zXl5AjJuuSaO2Ua62kESeMvseAwENFMxDtY&#10;Dx9K3T1fz1vYzH5qUC5+ISOdF8M4NeVKz8sqXLDMG8SU+GmpRxXonDl3WVNYRAoJKpNhLG36QbJZ&#10;URbEJ2xj4BgbJwQwtpvcAB1hb+9ml5qETOmcGXtmgbImEKHnArR4xS7g4ucN/9vLfVPMW4fPc0Kl&#10;nMmV1quyjgez3MkXxGL4VTSt05pRD3ZjLn6KTIVWz3dYYH9YDvTpwy+rhF0gW/W+G+jfe7unMeMI&#10;BQJxrPAGwTs4IfGzVrOIF+v+Aw4fY1vi3c+HOi20iWxKufwHJ8lARFqUg9PlbRz9LAYcHB+nNoL/&#10;ffczY6O3b4Hk0WfpSWcu9dgFY7fLhS9zJ+Nl+6qCu1JcLgTeNqQuJnUKtOV/yqycckjGCNPSjJLS&#10;iBK2l1u1kdNoiBLSjBeRuHkQP3sNt1HY8MPScx707Cr+2GoUT1lcdr7sdFXm+52Hn4yOdnhuLWXd&#10;8uDHDClrF6pWkSt8wx6jWff3ICvsRWdQcFky5ar7IswYAq7v+bLlgh4j9Tu5yjtPv2p3YJWQ1qe0&#10;7ZheGl/cyJSIzUTZbn7Hi3SWWgJ/EIjdFiceAvMuD8/0CiKGQHaQB/VxzToSWDVGxqzV7M4f865m&#10;o64nVqQ5Yb9xb0m2cAXNM5LHtZCHcF5evBrNZXCY2XagO5fnFf2KTf+HGF2nyv2rRBlkzEqsOfGT&#10;6veiYka6vOHOhV7wBKFm+WxibD6FNJyoR2uDU27N2/bXQlUoI9vAXJR5t2iVvzRR0E3m4DMihpC4&#10;t7epbVe2nuOxJfCPGAIYQVQ0PtZRYUR2EG6MQFpiOuvNfJS72U9qgqefCIXoItvArhemUz/M2/vV&#10;3NocNuj6P/QeUPQKWZi5tRGGwVtpjXBdhP9bGCQ3NxZHZ/PPtnuudVGMQa/E2dvx1jnAjMR8eFTq&#10;dDLAQLRQnp6R0degJBRk3Qa55VRWP06u1NyMFfWmlTulgCTy3/C9FQglOA4aUwV2va17sPt1Vyh9&#10;xxD5+Vjp86V4jdvBxMoK42gyp3fofiz8NWx5bWVgXh7pc+7zxkJTx2CYVTbenDBPuFhbJEE8vAC+&#10;+ihPg3lvcogkup8C2H2mpKQCRvYC1r7FQ7HofvRkZ4RBYwhV9LkJWu0Y2EgRjHd7PAYFFeZkwBn7&#10;Jxu1pMQCA1vuH5pUAHZ4A7ZMxu7VFXrYuRhYdZfPwJ9gCMRpcfTfcYGWuwqDq+NraF8/HM4dLJrT&#10;RR8xqrfYfE5XeAph7+sMEfEEUz/2WApHMhwQRctp2SiZQc/HXRTMFUl7KTsnPxPAKjnnRtxa3T/j&#10;MUAdswM/TbODF5l0lGv+uGqXter397eK5D5eWXLeHq7j3pBd1837918ArWxGPgEeu6jfJ7CS04od&#10;TFtMx+4hb5UA4W9thPttC4hTW3DL+vfgwXLCUaY2TYTqTJWttHT7e/bOQ7IyeVIhAlGbCIjNNcbr&#10;5db3JhnM62lKVre1Fyig0KzEniZBxWcMCiokfXWKHp2n93mvcNv8wyPc5pY+1alE9Vs9rSiDFyrh&#10;Oty9Wm9w54KKmWmyVp9hb/xFppq5yvDPVwUZIKsyWtWzwpTo7a1OaclJmQn67i2AEDIdN5r9Zzyl&#10;/93L2ttsalekvv84OJZCoNvjuL/7yYhpYmrnYyMzPJTkzF6gZ3aU8uNu6gMq5ft3DAsCTqb1Maes&#10;9ey0U4h65CZrHCvMnbwNySr9sNPnv429lmBxbClNPX1JCnhlEI6tAKKoqvB/ylqhft1x16DGwcZL&#10;SlAqqyJmkWwvIzYrYeyZMGDJ11YI3sEHMmoqgB5pYqJwjYgc2cRWoDVQ8RWx4Bqy4B+n9jdCDg5c&#10;RA3fE34dK7LNte8zDuPsTnSQ8FD0G3uEbsZwzeWVb0HNQYKmVrAAOG5gVnR23DxCdhUk+90rAB3+&#10;KHUHRUxRrzvQqTj6t9pgjA7R0wxjDXtMVQ1jTJXNdyKFqjld0TIIrH6R8Z45kDds6R6Gxua68LvB&#10;OyWf0LODijujZps7XHu16PeEQhX4rXth/CQ5ieWV7o1MpIrVsJ/5i4sThsjb0nhoZIL7Ly8IgLvV&#10;0OLzvyBHZALodSsy4yyz1lfHXIMPvp/9QQH36e2OkTX5PHMD4Ej4L9NCZ3mdt/DSQ5aLFT5T3vo9&#10;rjaIcrdIll8zfyUB50HSSjizQwbnDe8PZObwgbS5NpUMiqq0uPbuhLv9lQ2LL0n/BzqQicQ5jaUk&#10;4HY8EIGz3umJo/KJDvfKB6Ca+8g+jo/Y2luDnYjFiBhRpwnbmOSN6v80EFMaOjmRtr96O+rK7UZ9&#10;WxvRkDNTG9UQUatRd3L1gM5ekfdecpshQyYPFm5Y6JuZoXjZowi+hKiOUknruY3Cv5MK70dv8kJx&#10;whSbMXSyQmiSxFrzfsUPoShfIEySjQ9es1SAWK3cuyCJSNfK0510nL+s9/jAJnzn8ngm9I6hN/X7&#10;TwaBEMJlPVAbKiBZl0B1Wd02pQQeMUTXvrRKManWw9bOKUF09UyR7opicWoa4WtJtcFgTKGvz+kN&#10;n3RBEqWUtRIqH7RV3n+meSq/wnf4MszwwNzEu6Vqg0w+d48zPJ/IVFDUt4y/RyDNHfQHcxzw4SAk&#10;CzEQRSACQi89g7/CAGDCIg2XXnci/J/kIFHpEZulmoJNayM/JwJXfp9LuC0Ta85G+u2HA6xDw/b/&#10;un2CGEu5dmAwkyD77i2TQmWo1tv8cGapNbW19+VtEGO0Saq8oLhIACroEC75gGm2YrLBj59ky8K8&#10;hemmiI6I4UkDfNwX24wsfkEyaeQIw6wMIXutkh+vQm9nxaepW8Ls/H07H8wpSxrXK0IfxIffUyAg&#10;kGGpGA9GHeZH8rLQn3t0+651pYchioS7l8SIQ/65x/2SpFh99QY9QYwWY0Lb/tZKoP69YI2PLAW/&#10;h++Z0tk5qAtHeTVzHFfbuRZ6mXoGG4b7gF5Mb11Fy17Fhig2b4NS5BTpXIwoXCh0ZmRfHDB/lr+k&#10;1yfSHjrzxIyLG7kuxA8ACZEskVeTvjsYL2eEjRCoacAa3njmdHo2zs7LipiNoq6i5CXhNErTV3ks&#10;4/fge8Wa5SkO6Stus2lpSviAxR+aWEwM6PClpz78eXxEzQjOaubzmlXHhE1BSIMWwxgfOIRpHwtT&#10;lG1PxNhntWwziGAnxC97gC0dhbSV0FuWQhYTG1ECX1p257+kRdndZYLaVLl/tMF2Veffb72FniBC&#10;VcKDCrl+NDeDv2UO22xV7Gx+wUsegrLsGj8+hkUcZO+zjLau6rNuC9/ZIT3MUM/SEvo5PJl1MLtO&#10;aV5qTm4pFcc7B86JVd13KniQRAmEJOYOyBdOGgzWEU6S6fjYs/G4rtjqA7rwIbbGCReJMuUiXR3L&#10;DykS1JlN7+CmRJunM7J3b3mWSYoF2HeRLf0ZEQyZ8koDPnX0LPGz5RRwhAl+VV0ra5gHZ5/HtFjN&#10;hmSvC6u6Q96CbY+brvgefKwrACEe2kPf6P1vdfmnV8sacF2C1BiuxtQH0kOpoJJkUe7+vOtiZZLL&#10;fhsfn8pXq9hePF8L78efAxSFoSbQP9G8ILUxJX/UdeiLYuaIdvMFPWzqgP2dcB6bSY1enktZFzbC&#10;XOyg+ttwigLRk4bDxi2jitM56YrX5dBMbjq846cMq3Lm2KFt2wzRKuwSgi9FqwRDi4iMDxZxXEOG&#10;KKo0teAhrKGMoovbwrFh8CyfBuD60PHcoKoMXqmoLZghaYNOnwOqMs8pzaxIFjQLvd4RUSNRf8CK&#10;mUaEXj7lUQQa7ta1GLBXTTjNpRURFDX+Co+JyQSfkBiZG8GOGEZzd33v+Xgg/lh4PXR6eVNY7/Qm&#10;WbAmySEz5D/bgdv6gCW12xSZwQG31Qd6cA6NNCWm5aY3JWZQN1XYhGdpWKLR3zwWb+NRFEXJQ0XM&#10;KjuyRSPrv16rd9wtOBiBiQuXLinlRKFzTMQy57Bv2m5LP74dGWYCAPNDC8FPnuZDczBxmNqoMvwI&#10;cZR0MeccZzF2YF7+bOQQvnYk+3EbKUz44DMMYXLtPx4mPKjqL1+cfniFOuFzyLDH9v1CL/qOvHyO&#10;osnw/biVNMRVs4LbELRCJhH9rR+sqpY+sDD2vbXhNvzAOb3qmL7PaVoQnCeDg6T/0ylJmAYBcTAg&#10;9mjWiUQ0AYlRIoDkAc18+XKyTpWkViX1XwzVJEA84lrTcd1sG+p9Y/jnjZ2iLouOLapor6SYwTzs&#10;9quYPiQpKZYahj4YOjqfpMsG0coBpUdZWmYKyVKDjCo5KITo0rEnSaovn2tIo09WBXGwZ6EyIpiM&#10;MLaOwWLl7fyzx9Vtg5aLCGbYCVRUGwUqLBOJtkjlgYqLcndoMGB0sgxXLO1Pvv+KKDWdbN+1/F9I&#10;UlEIztoS8ix8r2zb35jM71rXck+7n2vmGfz9/u8cdM85aGe7LB9rnyOdnQIlQ8r0g869JrgoBKh/&#10;+Nv+iH6X1uf3xxiLkgumnQMXfokBExyzXV7JUCgzJf3zEvyKjGUmrfWfeE9q9z1U19NCDUcsJkNV&#10;fkNwn+mdXpykjXW2SDULJ4vAxxPM26KFP9lCGX10P3Rw40nhOgz+cMTXXPrMfylmx9fwiM8pQ8tF&#10;5qDCtlrWMJXuOKbIHZkI6zLIpWun+dP8jWNyEI4I/fQpmkqFUv4SWe89pPSSRAqCtQe+FP1/eO2Z&#10;cOD1jdIRzqE9ttEDzOhF/Ee48QLs2Dtl5lSnvdWvaoxmXiGUyOHZ2STASctT+B4KelbKcwGHlB2z&#10;AUQ7d7Do7TOd8pb3f0eLAsglR+kyLCwW0LOcoTOhIcYYq9aQZ62j8eMmFuR2f/DJpdORHIpMnM5U&#10;iL9ZwO5YBrP47ThMe7wRYEehMNvr9muagjEhWemp2WFzROSGnlZUgkNmGU663+nulpbiadh0l37m&#10;CePHHIMhrTLII7GwEWECTDk7A7Qhx+11h0kwqCqgz+Jgfy+d4qOGPq9qqWoqdW3UrA0llS066sK9&#10;K+L5f4aIqdkITfm/NwDFfdnrE4v/vb+hv3sUQLKPYqxgBfixLwBBmY2z4ivT+KRRydeY+6ZEcmr1&#10;ckNsw7tu/EMs6Cq7Ul1mMV7Bb2Z50YEYzOwHu/dkBgfc3c9f5LYI7lSY1f9LnikCiJ6hM6Oz9oI3&#10;+Wi6L9lTbxCELi74MSbiKgneZuHyZXtBq5doECadV1hRwnWawXvgISfbhHq20PRRYch7a5LYxj4z&#10;kQhQJBs+apXCRN2vULAKKKW8hBt/RXlZzalmI8QRasAoNIbocXpzM0z6myzUb87B2jWRBq2wSxxN&#10;Bg0V+qXp0/vW7pYojQqY4cdf5vQ2yYjlTQzStWqk+WqQf7J5iN0yQLhxmvRWjXC+nLnekE0TfD2d&#10;X1BL8XZSZGkjsEqsIo3LxDUzR530mOEz1st+ycHclEQNy0FAkMt9440NCnS4lqjpeiGc9P+HRzA0&#10;cNKp81c8WAztiqRfIn4nqB997lvpzNPGJ0TIwVfAtrUWEKChWU1fhMNR4SN5zptAKMzeHmydld8G&#10;XM4S4xSWoUEQqKhomgypGNhI8rP4GsdP1W0U3wj+M957wP7xY3J7PVFB8PWDq3rdE2s2vjI56nfK&#10;qLmVFUIs43GPYfnMwLgaUpMzDmMUoyMTyWBfeBxdcdpfKLs9NfjoJNQk9vGkUAzMDZHwpc3WaP+3&#10;VzyCEJPf4ylxMYfY0bPYsJ4uZeTysM8GH5ef76omXrjvTmlEtZDwO8sDLbrimWYPMde+l0+/vHLc&#10;zxrSB0zbq6GAy4eWnn9JrEF92JJTFJNOmRA/RoyaVkyZwcTGGy9Wp+fiAsIMnRU+EggVbV5xAFzn&#10;1xbTfMSGr5u08gl9RWxlOGlm0oXw2khAPt1Pofc5oTCpONLeHOwYUba8+AcURESY6H54bMMU899K&#10;jK0wIf3vBLYCgKZcf3hWFSsuNrb2qstixssjbLNQgHihBJ8+SLY4lOmbmraY2Ysmtp1SyU+w/jfF&#10;IsdgDQb3LUL8Ksv0OtRDPNzpjHRJX+uMg+EccYu0nYGN0wC8frxIoTkllQy+OABpxvaW7llkZYzW&#10;ZcNnB9XnRN00M6wpVYWtO1W89+dvHgZLtTEtlLa7gwu/nsl3mjM02LSc7F5DTlMKkPxdLrwP2XMs&#10;CpG7jcdeE+GuK1r6E9HQC/rCKnYJodvty2P31IdK2IJXciy2cIZR9deYxAq62vpW6O+trBnKPx74&#10;CQ7JTqmD0UG4Ub+q5cw4d5kK84PZIbfePyo8rosdekD9TKj56pBm2AUgCGyE4jw35J/InJA3/h8G&#10;n8NyQU7hM38Z7ny3hiqK2k60zRCxAy7bHQXwYvcOw7gCLuE0krKwMpvYhpxIDmd+skJbLzAA2D2V&#10;ajWj4AEQ4vXVDFeBGsUIZ4J8P2NSPMFP1bLYpqYG7L7+9zX3ab7lMDWEaNnf6tAi27uJSnvHR/6Q&#10;FpP624xCPiiMjHS17d1RUjqPFNBAbNouKFQytg2ZijcnqNcxQNOOAp7zofmEn5dJrKw9Lbtme3GR&#10;dlHoin9wzUFYYDkU7EIacW+/b0lymEMK2WgjjO7ZD7N/a9NjzesSVkJb/BULEjXygHC9p9TR50mO&#10;7srwEx2PdKNfyy7ti/5A3+U7xps5UsDPxdUTVEtDeBO3RjDqfNPMPiqIdpTKyIqsonSGcOiuuivk&#10;VRHWwRrxvJCUcwR4AEBe6ZGhY1bvXc9ooDi8e8CKxHtc0NmbmGvU65Yb2Zuj5lA3X9hNmxIU7eV9&#10;XRAdQaptbvVhwpwdlb+ra6yT47dfBgUY9xYywqiZ52HnR/c7Ze2sTqx5HNuwmIDPCrW/uICJFQfO&#10;f7yVccZEiiSKBP5lJ7vp/mwQajPljNZAHBQN4PzGk2/PTqvmqIsw5aLClPQf/Hr3I/rjxeZwby8F&#10;b3bOwefaMLfPVtDR6jxyFQrklFSVihj2MNfnHP5AumjZag84cibL6qc9Ruy3Ycs8R9fp4QPuzSEA&#10;gyCO2/cbnZOAeKl3jqUjAGmKPy5KSTDKwe+cCLwqJApGvT6bU8rfuuxxEt/cgXSFtk4GlLU/KGBU&#10;QLgqVer5g8zEgAh/sfa5R6psU3KbEbkBuVADJi7mRfrSvoCv8z/ptR25+CDCPDo4lxufftM3Yxs3&#10;FNXVkJ8QwY05HMUQKHAyBXVNnmgGTxWfoefUg/pZ+a1euHLdz6+g+VPPCQcYgUOPTyEZjkYsuFds&#10;KlDW3jBTdDapJUX+0lT+11g230va1RhChtsx8nBvIqJ/F+cmTkakQ+hxpAtXh6cNV/wxjx2PEIeH&#10;dsf1HY2Bqm3B1IT5WhU97iSc2ihqQN789RNM5Zca4QAN8qSSYYd+8Xw08qNsL08G8C8zWALqPvGd&#10;m6ZM4ADV7Pyea94bECHTKldmSDlLneoh5IrvCYLLF2DK8YK8cfe/bGFuiy2iJhhk26POx9GXfsmR&#10;O16ebFKuZI3FBrJEekDy6dQEhayHRq/hcc3urQ2dY4qlYsPJtpyEPII6ylB3SDBRUGH5swQxFGFB&#10;bMlcxJJiknUlphE7rAOLne3yUnqjpvJlJtbZvV+eOp7uGjqu7pB0+dxCDd5no+C9fWGrxyw5dx2n&#10;hwEiaG17+zCnDD3JiFfnpEhNlHnnpHWnJAp7pDEtw2AfQuq1x18Vh5wNxcT7QwxEiV5Dr4zNY7NF&#10;hy3yH3GsGfp5d50yRqk1ELfnUl0IjfpUY+jJfYqQTPiK6ElqiI0ifqgX9us7S103aGckdhzEj2CX&#10;HcjN1xEllT/MiZz5l56ckr2WYjbfBX8g9eNn63RJFyefB1e5pFAqbX0lVzX5l9XWc1xn/r6ovpk6&#10;sLiJ2r6W6dPqlJ2DTT21m0ym+A1+8LHrMiBmKE0V/Fu93JVkRKRFzAq5JNMtR1vHBHNQNyv3aGTh&#10;64kaRyQlofepS0HIxPlCUmwemYejblxAvxrC0Cqr/DfdTs/E1C3PsEHnn507v/zqTD/JTUAQJ5zF&#10;iqqt4yAIVQ2Pw3S0m75XQdTn56nPXpql+zz1HJckHRLi4z4nEvjjnkc5/DjV9VY/OG9vO1dvKLVy&#10;N2qVSCf8FXgpsbsXgUQzej2pghXrwP+SUKjElK8MGyXBpP1FiDMe0ddg0abNYBVUyXeMi432GKYz&#10;rOv/5IfzgHJDDuy745TjfeLJxFK90771xCX5zqwbyIooawY/bAI8pOiUcg83L5p95fu3Nzv5fmEz&#10;qcv+Qwn9L8C4CfklYXYjaHqgtuW/DHXsKL7KBaTlY/cZrxviDO6aXuI7cEY6XBFYsOJZZOIoEEsx&#10;sM7rp0yhM1OiC8TqzuviopjP+aC/aU0nXHKxJl9dpP/jpR/RoGj8Hig4T7j38VxbXSk6HJo+2o0k&#10;fO9J6nS4hZJw2Ok2t47bo0B11BhhZJY3Y4OtvKUm7xslmf2GhIU/HJ3iG5Gt4AsCsOCxyF3rn7/7&#10;D3pHZsl+ORroQHcQELJpsWFBeGPgtuacQq69vRW2rSoZK4PC4Ese9NiA/IBFZiyJuyETW/7WuJqO&#10;J7OLc1sjeyuC2wqbq0icSuaq2cSePG/LFaOUEQWqCk2eT78s3y2WAk53jJupjzMllkEn4wPPIflI&#10;FHzMPifhHVHGCG59fyLg8hNJKQlPhO7fQTfihDSkMXNKEGac8OsOopZRZsZVdlBzsU8wI/LsCnPk&#10;D5XFwhYgu72VW17l6avKRKt9dIS79pBOlGC1Qs7/snFx94xkO8m8XYcEhKk6+ML1K8IleN4muKeL&#10;wqOGUTEU1zrfQA85wRcjly9g7g3Q8uMFQgaSB3SinO3VK/OLpphaXio6WeiIjSowjXNfX9UGHYYk&#10;Zq22orqBB35/RRpdpxE2al8bwR860TrzUMyUuWLFoeGEgY+YeAXuF8bPnsJ+u3+cgy8vMm9DDh+8&#10;hFWwHMkruXWoSv/ljXImUE/EcxWNYpMMN+3Bcjj9CdIyb0IUlX59NcK3oMdGxhYwZbRQ9mod2UHr&#10;juAj3vMVej9VfqKeHd959auPSl8h3eWEQdmeravQzf45JIw4AooG7JcaKUvbf915Kh/ctaQbkgKx&#10;vJuO+Gp/M8xOm5VT2693BZF1fhB+PC+QscuoRodCMVVW5c+nibbwGVbo/oxChuPTYVV2DBbbgdYU&#10;eOVn7npMVc4SCpq/Bn1e3ea2cY7o5fLbnHXpL4PuQP1ENZ0hfETuecn1wYKFFMXC2DHxRWzBSdKJ&#10;YDx1SyD+7598vnbFIZ/Ha6h1oQpzajwtWwJYtEx7+NRBr/e9Pc5wN5qTYNbyPxCMFK/HYciR0+4Z&#10;D//9OMfT4VJ3hFENGn1aJoSL2PJ1ayx+rOSvnKAQrAr4fvjV5QAYemigBcuooic+IxOmKXvnCxZR&#10;5g/QwJz5B32xTpC/eQZQKgossEty+ENO1hxEHkWjS47+W43VmO6CrfoqrO2SldQ2pyEqJoqENgR/&#10;Zn+5O+j/hvknzDtAxumizuXpruaT8OSecGhn+XCcEGrq3pA1/1SL23YyAFKGWsX2yz9PEun/Zv+I&#10;n2soICLdssKqJFESD/8TXDV/HoqL/82s+LHrQNlXijEE03FJh1bnxw5bLJ5gFsCWkuPcIdrcvXO2&#10;4sKUysiF/CWWjutExihLR/2sdfaRv5W9dFKZcgETCGrD63qC6XhePJWux//G4bIinbjxf1oAUJLN&#10;9KwIBYiCEDn+gU86VOCJmSIaMql3bqoDj+zln4OYRuqvP2b4O6Ifx7l+FwlmDtpYmee7JE9+EP1G&#10;0WMOBnubFznnu3Z/YGFQRgchZWnIZiz/Sx4KXkSGzCyKp6b3fu8qxkgd/b1YjnWJjdCvWhbw4/W/&#10;QdWQiUVO+04XKC3O0MgwSRoxFWbc5/25qb3duamda7rcvqXu6y+xL75g6Hw75CKuRccUIVoUI1CR&#10;cOlWyK+E21uk5VZfIhXsGRe92CETfJNp66/AlCPg0jN8Ly3ZGmZh8b/OQoyGO+RED9jbKDZ+Mks6&#10;enMWwaFVPgdVN1HXTI4Atode5sHPLQwGkoDASGZsgR7wGTHp7mXXVcu/Zndy18AoPJbt74IPbCmy&#10;NENOppkY7TCFVCT/dKWMWBQTH0EP+0VWztFtM1jJqUkaTxRZ/DTTo6+kmxviXyOUn0f9B40+cSWF&#10;bhnPypUciXGusC4FRG388Dod5cXIFbEQTfrBoKo5CFhAmJDENrR8bZwgTO9mu0Vh1WL6rMxzxe9R&#10;jaQKeZVWJO6OvzMak+lzkHzZMLcBB02xTnm4pNjvhMipMnptRKRDtHS1PIL1lr318lW/1RGWe7MN&#10;GQov5tmN01wDw2ZEHuPGJfd1nIYCuoEzZJFQRDmYDJuNONbp/MSuqMwYHJtXDw0ZyjuBXKbCAOtI&#10;LaL9R6JNN5RKL2nULADSKcGYFR9YGDpa/wmRLUYu5qCVsdWVMvazJ5XagBgdZL+wW5e08I9jRSBs&#10;wszx/YARvL5DAmb6w1EGnhidiniiVtKKzU6YXZdiNslKa0b9jkCMFti6RYVxqbajAxIqqCydPkUW&#10;Zr3DE0rbhukLU1+dVmk4VpRX0oegbDHui9Qt/gNjWjpR3y1JI0dImUuFrb4nUniEpfUQ1+6ncV2u&#10;f0fALzXF/8TwNn5kbvk905ydCwaz0ivmag1LCT2wYUfS8NEVd+InqUIHpxftrNSyVfhlXKHPriMf&#10;8SrGtv0cFEsIL0gzSsK3s+0qV4Gd3IHANfDFeO1fi/a7OJr5mjtAznSTftSuydsWt6EPpwP3ih9M&#10;RUzSHD+IEQXjzr6wvXqSQWHHgxO6UxficwOdqLrMgm/Hc/TKXOxo+E+YCK/TKJDl4z3V8X0IBd8y&#10;Wso3ANNF7vS3AkvBEomxv0sULzElycOOzMjj20DD4cpRbt/qCX/XR1NN3tqxofkPhIVDpkI1Mb+L&#10;29xOcUTeLhN1ZcoeS+ydxQkdMK9tv2noPGwg7HRkgGivOzo0qW5YWm6mQIotTqQge5WRcKv9f1UR&#10;/YVcc9SiNuURTDLAlKb6VEQa7afBwGL/69PRpS+SDH/eqWzH5TtZD5aS0FRbiAQQljfWhrWwiwFj&#10;a+2S05/l3TcBMGZnfvWFDOx8QASKYoyd2oSriZphg4jHJyZ3PrLXfn+vWN7clEygBaWOgXDGfnNL&#10;/SoI3pBSP7u0TqqA+62BtCxjPCngh3nPvSmckWDku+rVlxa0GBzs6oP/Mj80uPkAKP9no3zutlEl&#10;g6iywG2BSj43WCBsOawHATfFQ6qRt6CppUXPDR6KE5kIzoYZHp7yt2UuqmATB4/jnmvf3/JB3nHT&#10;L0f+onwdcJeFZEZwucKlBoODdFL8rx5ka2Fhy6tCPTF8ROQ/QcR5unfpgwiG4QsLX71y4vRrwnYc&#10;LenwPW/N+XyIM28gtxpEySl+08cT4mXv4LdcrA8CYR8RP7zJ5lxcHDv/8yv7eXJHuZ4Hiwcp9dp+&#10;5rYKwouUbojOzES7WndR2tkddEnLsN45SO0Ofe8UGP9SXaebE/q2fvS5neBKjCtL8+SHIRUGpd/l&#10;g3LeDzV2WmRYty1mhkDN4cWsUoGrciWwePqV6+SrR44SOu5cNnfwAxS2slYfGBUCCgjuTBk70B1G&#10;/FM9JrptPH1JLoflt58qGJjr89m9s36DGJz0dH3qsE9K17UmfrXBYK1aQhqHdSvGaCglIZWN+mYM&#10;MefCwW9J1oMWCVSKtut/IiQbIhbn78R//3TOHwAR1mtfUsbQeGd7rrcv9d/Jk4lsX814BCfTTeU9&#10;vRCppYuvZ0BSU+jhzTqJHFOpM7eQ2V3ndl0tgdc3TfEfrpdNSq8ilPwCRZSFE2jb0pWdAsnwVPep&#10;SFeR5+dXx2632RS5fvKi0boQp+tEwyTNos/mnz5fIcGEB5FgG7zYXIQ+GgneNeD/VXJ6rI1Fiot7&#10;3m8QO3NDc3JwQdp6731UsVnc5sEM8+b7jR2VhA72PmQiXtrLE9r24JfMKBknoUqpTa34Qf/f1C0+&#10;dpTjzYJlEgRcJ4W+z7OZ/eWFKLjHkH/7bpeyMy9a1Y5wYQhZb4eCIG56cyP/EgyClmitHtOviQKM&#10;MjtlpTm9K7dHx68wPnunBmItLj1YNjZJuZ+FQq3QCTl4hqzhjnsvsC3NPyyjS1AiJ/IagmX4Tcv+&#10;5amw1Ksy56khL/9eyrfbpBHYQvWgp2lidyTG+3nJMcEevBe+oZ8rk2VkZNRr3SVMWKhcllLbCkaj&#10;+OtVGHvQpC47BRXdu3rCYL/VAVXYs/4pcFxAC3XoM5SGNhTz9S9C4m0TeW1Ly/DhPDbu4REPgKVX&#10;zbzRreH+ZRa5oE0iCsZHC5OfhfbrhdlQYFCXIK4GpnMQS0tfmMy2PTX5G/pmMx1YFxOu55mK8YSl&#10;yUKZubgubsY+r7j/kfBDug4NA2nCUkIfjMCJlZ/FHvo1tLzGKdegS0YeexTPul30kcW/Odi9jVZk&#10;hSwVzh+0FNl5LG0ZsOtIFuL/5nJmgXbs+3TEmpTbc2ifHacnDbSRvhc/0K5fkseeboU+Xe7g9BpL&#10;Mojd2m0XrJk8IUoyv2lq6oq/XoXjkqbuPIX+PSWOWme7goortkZAR21Iwo/FvCB9eHJ0j3Mns909&#10;d98MNUAm141bRWBtqY3sDyJ1TWIjvXNqbVfK/6q7BBVThLIKjYaK6nF7CAvABQU6HD+II4FC0+8y&#10;EwAuET4P+9+sfOJDwzSjtbd63eOqIfKFKhOEBgn2zYQPBpr44KVl2tWitw45QfMfa+KqJGimfSeN&#10;XTi+336G6AcNzRjhqXr8anyZA0VaGY6P3yH/JyxGFUGlDD8+OQ6AOfNUavoedS/OLozf5wmYmJh3&#10;ThYqeoJNyu+hQUjaWjkj9cg5qRZ6Mz8OqMnpt6XR1rzbdbW1AMK7ib8D3r01yvmG7z95tivIbxXq&#10;ALfPjbfLYpcapkzF7gyAVCsfWw04/YySSx9Ri/QtbHW2X0jSf8ZQLY3+3QYNhcZdvdEjZ/Di/QO1&#10;ORqb9WhSYCju7UYK/UnwxgqXmD4fxfDMzqrIxYc8ZpJAix0uMT2LOR4pNg5mzX7yNCEWiRueKc7Q&#10;Yu7J4K27lq01ZqhUMHb5GVy9wbA9bkK/+foBcWF/uT3UH9bhtQf7g8yut8WNRrGqxsjICxbYFXNU&#10;WQU7BbJGS093vG6zoyegz3aViqDnKd/EWw2qzbi+UPB2YnTdZ1+a1PhCU0E/oj6QFwXR5XrFJr90&#10;8Fg+OrZ6B6i8ogN28mn0wARsdu6SBMk1ZrfXGdxqg3bgArv0vhpvUBLOTKvpvPH9O/U5Y/HxzYF1&#10;+2IT44c7Lz7ykHTi3/LGROxq6hgZNu410UKNAtbgPQ/HjYDqS5HZn0VFZNj/UWzjRQKT/IdXqCIr&#10;WNHZR0iwhpZipkU5KwfH4Iwj9PD9tjcMNiMOlzbK+kZriHXZgGQnwrDbTEaOZOdMT3ZMu7K2mHRC&#10;4xPe6WbSf1VPFAoc3kQKsBfYDwqwz9sXJONfmAtWLfOXSHoe9cDVpt1LMMlDszfsNhO0xSZfaCER&#10;B1eBxbb6md0STyxiWvq5GGKvmAxTjr74QRMZVbxZR2dTGF73Dc1d7IOlfF/D0eQuVffbWKVGxY9Q&#10;ee0Ikht6HuHj5ReOMXbItH0OLZwMrvDCtEDIakdDS3Joy1xNVOE4v3zD6/uWmrq7WYNto8aIITqh&#10;iPFP/OqtapN708Bh0u6p9jjSndVs76eZ0xr2CUwASinPTQiu6whMrDi1XNC2/FoCLxusAl3F+WVO&#10;/QDe88ij9pIXFaob6D9DC4MLWfs7J/Q6Hg7XfM7vl36VAH0OLofZfzsiVmFOlfhow0BmBgVR2J0e&#10;2qzTr+OkH132elgMUfFDVE/VsOrRfkf/bSgSVVTcVibz/zV4vxT8QS+DTVIaAIqMp0VI9BgHEauU&#10;pVVD6+JVakRWajDAdwQsitGAiWPSin8ccB8H7HHuOWKLIobJJCj3jCRu8A/JRINil89Jf7LqaqY1&#10;MMsSyctNPSpXaHi8n3wdn5wUlY5wwockt7A48ji60FOUXq7eI9+6V0WMYI2OfZyg5tnp1pGih6hq&#10;a3oOBwYhIgBWN9A4a+j3Ujmxq3d4YrB+F4FsYhoA2JANkrTp8ZsS864ZgUNbTcuMAxVt5+w5Pt8R&#10;8vnffn96qHDY9vP/r+pbDn9TrJLfyzdQ8lgRxCynRMoR3H5P3R7k0Ox3bLoEcFXVb2ABDWXSTwOe&#10;0QGrkc+NK9sg3SwQcf/zOWCp7fdtBuC6AbtSTs/mQVUrbJuPcwL8y749Dp+3Fcsra3v9cI/x0aLC&#10;ZiAcRLD/IdNYCGYp4ZcESBViMRuUJad0s8jnjhSZDMAk/JQz1sMiTEAZzRFbiCwjKbjO13PO5+6x&#10;bD9nOYiMuccKiLJFK9gGAw16ejdJQzeY+YfzHUmKlOf7ls9g8Ms5A1UoBOJv5keJM+4p5WjIlITe&#10;of9Iwfk8HJeC/I/c/V5Vsc3OHmDhpUyor+F3WtGSh670KK9o5GCGn6qhioVZQPhVVQk+YOSZyztA&#10;+ASOFZOj1oBVIZ6Lr6aAkSz85YeeBooUTvh5mc6kMM1j/Y134O6MKQlHl1VBFWgYJicnt++/+wNe&#10;FQiWK6d5nr7nW7xtb9KLrfZhwHpBL1F8x9bvplpDGufgbIYiI9snjXhmf25o5IQAJxUmrd53XWsB&#10;yCZ+lUXHaCBppRjd7vjiRkmAc8I+aqG4l834q4mSc/re4V51dfAAGJbRtG3+zFW87zvNXUxP3yDd&#10;c5mSP+KgM4E2Ea0WYhVTk3e9MwyTdNr+/vxsly0UPmOMC/GSfZFzbzMbbFLC7DXysTCRzOOMb6vB&#10;R01rqfvK2z8W/BSh6KVNq3zNY5cfz253c1R3fcE1Xde0o4MBWvh9bLC3HA1gT2eSCiS5NOtGYbFo&#10;qR86R7ykN+xCYURB5w8QwdTlTYQxGOHsQawq0smGpdysW+9HZIBIzEu/N3oIAzEZVq6Y3UtKAJlX&#10;gPTsgoI0bkcaLiGQAJm9fZo8BkIdltKoV71E/XaHdXB0FznH+xAYlQWXmceMRd3++nwW+nRIJbW7&#10;dLaxIeq8wBjaE9y1hN7CAsHCzFfQcJ3g6HyXjisS794avrggbRjH5w6Tlx6m9KiUFmOPpIoepphV&#10;O+A7QcYuOgJfCcA5YddvCbGL1IVLVoSwRkcQ3yjTp4L51vrcu1/tmJi+AJULRteRiZknwVAA2oVQ&#10;AM2EjM5aD7sGXdMG9O37hWPPHxk9KuHiuoaGKJe4XDh5AGozMAtYohaXG1c15JWafg0gkMMEn4qC&#10;Q2e70VJP8e/MV04lwW7N4X/xWyvk/kra8W9c7giQfYAG77JG5GHtkGN+VpW6TKqmtDvQKeSboO1c&#10;n2J7UkgfRooaycGqHhLyRoyjv3zAvrN8Cnm4eOC55L6AO4dYtpOXbEDfh9Iynkn1fV/5AOdSq/M5&#10;rYNed2wgiwojrsfHmRZ2FEyW0C0+4T0h/w65AnuR1lAEO2OpE1EinNy0Jm4yWRKrIvvDMAIX2fnO&#10;xyHt5wVZV3jnO9D24uDKfVV+SdPTPfTAFx1EKNiBj61DwlhyyuPwxjVE/o0TUr9WG4jWbE3KAFFX&#10;Dw7aes3eCijq+9jkMi8hsp1nkPQ7bOj2P/549+bn5RfmvBCzYKsoxmRMZi+10M76vU8Pw/cuuMtp&#10;VLo2uGO0RkuN1HOvZ85gUqYa+CsB6NA8iPOXiKYfoaitZFmu0koIiJVU4YOsq8ZXQrQuzs4p4RGv&#10;fHPzAva8iePE+H2u0OmWNJ4WT2sKtGpmHpH4LVvaajvg0ZcBItDPvL1WNV6oK+aCMGi5Ysx6piYO&#10;KYFjRhEEyijji8uL7RWL3ANQpMf8uWhZcPXlDH5QcbIZIRS0COCGnGOBzivk6WSFnZW4uGyW3sE6&#10;EeQm4xfm5Q66L6Yft1s3W08z0mYIGjKHXZYURw/M81kSooZ2uQrJqzJn2gwdlgQjdcWrHiJ8jcyD&#10;cnvEjTL4hPSiY/z9Phqm5fDB5Hclm1xcPxQm6PpfSx44/Nvb0zkjCPssuESDsU67SrgMeUE2pFQp&#10;OzjYkB81vZhAb2qUoGG+YJqjXVoE/alynoGcBERDUArpDSfwdmDwTnO5ufFfsWn7RijTCz8hSjot&#10;PeoD6fW/f//J4Iv+d6ebmxRbPCetrEnLma9qKSBaRd3K/6131jYZb7LqmtvvHOu3WuQdFJ6cXBQ8&#10;ZFxR4Ns2nJBjmW/t8LVjACdxvwsJV6YbBwcHytYjK6LU+sYWh1OGMXoIcbTUP7QXx/cAl9sGZUDp&#10;iPXw6vsEgzYaUGyMIJIfzjQGOOVBoGhX6gKQacbQkBNxY0mpVplabUt7XHa2nnxLiVbFwn+af+2L&#10;VSU7dSUrNAaTxxzyNWpM7I1IgWi3vYYpwTD9mrjODYFVI77b3dy0+UCnnIV0s5HrPTfKP9cCZOxz&#10;yyubR3tKAiEi2JQLBAJbJT7wiNXVVRRy3zIr9v+AuAlLlBHJOwUuLuFdLpuhtu4BHKmbGqEC9a2c&#10;8LIJoE6cvh1jXSi385PGtwOFBC8icsEorfovcq2I0wvUsc9Rhlaq8ylitufcQxall3S5kWxyf+Ke&#10;PH9b7/KASOeNa2FmmWVhuHXw34FP/2fi3T0GKDdsWt2OcMubMKG+FyjD40tRkPqf8TPnCKHF28AV&#10;sAaSPSUey1TDcgSLXLy7y+yI9vYaJtXy4e9UuVcbWngjbeinnlpMphvnIxfr5gg9JmFIFjS4C5s2&#10;fzDhRmIDc2d9fPgT/nKBwhkK8xJEcNNm35vaT7rvpeNhgk9+nKdfB4z+giPj6A5EE4BF2ulcKu85&#10;V1gQah5OSioeGwcHzDAOkNa/7NUYYQSW7FwQbZoxzVfjnHUToVdhSFYuT5qx/apSnuK0LCjuzxp8&#10;ygtKjgL4xyqYHLFYysuwf/eDPIdvnVyXxTBp/iZgbxSilmrPOX6hCojFIy8MPsUDmgcuLvv8mcqC&#10;GVtVMLPG9yVW0ri2lm4bJhjoYe+bvVBqFihaOI/63gTVwPRQDcJMnbir+QYlk8/t/8oWp6n5l4L2&#10;tMUyNBCd8K9nFrlUYf4DlOYt1//0ox8+sImnRIrZAr8jO6ohLG922C+S8gfnaBUxLOVzoFTh0F5v&#10;r6at29tXciusDehmO9z9l3lZJEOdXmcj4zXNXS3qc1tTx3ZktDdPr+83vA23ZWP8oysCzacW6YDY&#10;2KY7iKzjhqFarxvyjzj9VeufxnCRmji8HM+U0wob8nBLYgD14tHFTfB8sGVWMXrzHnj9BtlIEfJ9&#10;APzVY29U3eeeiGXvcCITHjKiM4jrMHUpnppgaIPiMOMLsree6+PaL3SuooFb4WGI4ABVemCvaAmf&#10;LInuNX6fjCvOJdq0vVvY/WYE0I1ETpGdEsgV1Lt6k4r28J8j4vz3Vb3946yI8zUqCmZ+NygjO87z&#10;DDxcoFbE8B7h4pYJA0sUUDGYGJWcJMwqRYUoqLd2inMMvGDbd+t7cXGhDE8pw/HCFReRPgqC1qpO&#10;KhNprVaauuchRt1B/MkkA7xuJiOjWddLCviz3/KFmgx1ujfPQ5k1zucDMklybgApxtDKKt4pwdnd&#10;/ag1PiNJI5FwATH2VoliCcGyMG1F9adVgqOFDZKS4DV0IbVZxvA18dll/oagcJumqUV3jIr7XyDS&#10;1Ai7hUw3fwxu2hrD2/vL2bmDyXsR1JJLm8Hdcrs/lM0anHzmrXQQZj2nUcqptFHYK/QXPQlGheKv&#10;xb/+Jk3w4cyGsFOTAHV/5NlN5q+tZx37XNvtm3VstNWv613OsMna8ad4F9Nf3JdJaFp9Dgj97grJ&#10;nH9U/1xp0xpXmKrVqth7a7vVzcoMUyG0wqaKSOQvH84f5WihJWLduv33h5QDBr6lh1Xd8tFreXXj&#10;ME7fP/nAmSCH6hgnslKJxcnTiuA9SGGz7cZEsh+C8P6PQkJ8c/ViX0ECfBATQnoxRdEImE9dsuHE&#10;2OpP79ZTjJKTn1WOEaYI1t/ofIy/Foeh1d/z3soeuxzL5s5rlRl251carpAE29+pbNfbYhawSlk5&#10;+KY458z5SakiTAirVOo+iBSR/YD6X/bnTC1cMTae+aHT4yTJvI36YiaKZc+ASjSTjCYT9jYvM/Hx&#10;dDx0jKAGBr0YAOdRVPi6I336zRm0zQvZ5IUzS7HpdYuS439GOXqAeLHZ3U+X4wPJt9ZuSUYsfKiV&#10;n5JIZThyN554WFQXxxWjiwMf6GpbFjC5Q0HG5w/xes6VJMOD/6DCoF77aZl569KgqavDjY0pBeft&#10;01pnZH5ECFr0RueP8WgMnoBzr20+nOsxrPln1AtFtORgwt8UPo8mbRnekZnSN/JKg2SNleBIglck&#10;pixsVfH0qxrtfpHIsfs51aMY/YZouvVR+PaBr3SmUsnI+sDO9uLzFxqZ3e5mUJgjFNl5kN4sG+BA&#10;+Hn5rKut2Xezi+lWgh7G1qjqeDMks+JBio8PCRlr83MofTEPGV0ysub9SaHjZpTxk0zP4cZ0xXPz&#10;WOAyPYzvqDPd02WyvBLjN8N/0AiRRfColMKRQUUX5i3azaIajNok56hrRJdePz975ML4zn54mLXR&#10;MIJUqtKxgiP+Y8NWhkIMIax3zrHffM559tHP0pGw2oEJILEOTzzi23r98Jvqt3rUxCYI0o/zMpE8&#10;qeIZqE3KKS0KiiW2FTC1c0NZexhgJQGmGcky8dVRMyMqVsCd/aOCYQzJjYl9spr56pmlg9wKt0LX&#10;TIm6M0PjlxXxGs4SazKg8rp6NBi5iR4cpLG+JxRhNXJwiGpr42p6QbZK4ciR//cIC25WqNLud9ED&#10;WrAlNwBc12safOrV2vy1qs0mySe3v9AXub/nBzEAC4UfmjP9pTjiXhoiEgVCLF3/RjGm+mfjm/YE&#10;bYmKa00CpxF7BNDLcVrj6L+vxLW6HkNSwojdtx3l7Bl+/trbK7SyKINnVyKTjYz6GVRiZar18jRX&#10;epWnunw+S3149ZQ2piQkgS6vzFCqWz7NJ0CTJm852RIR+OviGkMrwfjVTBYlNX0x3JusFHw415oz&#10;tN5h3Nz519SP1N1Rfm9Sb6hKojEhLlx0CUbPf3ZePPiYtoo1My+zCJFzjvptMLO15jPA3ZxzkyX1&#10;txpLYmxXDChO5qMU9P5NuwrWk7gggnIMS3es6OSVqXFNF+wdu3CA48rZJyOcQQtzLOFPmeCRYPFV&#10;AWntGjEJl7ft3/oWEAH4uZJ7fZ2d6epVip8i489Z0tQ4mX6rlI/lcnTOvdzlknhUrbvzuvVpZ7/x&#10;ksYaGYXFxnDY7JlDST0/BuDcKh39TCIedGMaTpHeVrm7ZFPwaM+pZUr+s4Arhp6rReQOBt19PpF9&#10;Hn0XF7/hNOMk5cBHMWUnYBfaoh1DWg1TJieQ85MJNhbDhP454MRUfZpg0ZYk2zWgIl84g44ywNIG&#10;kOtF6K3myxOKIwasKFXww0/BmiUUKXZRdjr/SrSQD0sN6zljzaYvObjXmLiUV+9AU8lFKtQpCLl+&#10;XmEuR1xFavRjTkdpjN+rgWBZwEkWwtfwFxqXDWeGRgELwPaUXP83MjIzTUrWv7+fYCH70klaUcE4&#10;e/74W81a3AjUqa/08IgGuO6Rybpec0AzRZv6eWoOgLQLfni1cMEj530jUjMlYUge9Q9N/wqt32fA&#10;CZ07jaamlK6FtpmKqmNaCeP8sJOZQqquK/IEud/r15nNJ6Rny+IhOiQ7ZDuVHxf6Zpx/xVv8aVOr&#10;+976sjyqqZb8r5vFd8ITLre1S5ZDe5PllGYqp8L3Ix0xAVjtHEbSswehxtsKjvFarGasThLi4C9O&#10;KVRF3rfrz1c6Zy+vwANetQyFdB29VNUqkU42uhyz0c64zRRXx7+3U/xfuq83LkdC5FJ5+PlThk0E&#10;x9Aj+iJMraRHuAE0h0x5jmRObLF+3QHwMSswLCRA94rX8yfqdxt0ZMnrQJMouKpljPA5dNMCgsBP&#10;oproMLGRhmiw4j/XWDM7u5hrMLkipkw99Nw0AUpYa7NeOG4kRRQ/Kuonu1r8N+bkAXaUPkdRAIm2&#10;eUyvlQFSYHlpTLwOZ1J0JNF5c0ZY+8EqDzXWPOCiFxrU9Y9SM7TXEJy3kNHbKC8eBEKWLlCTrVYq&#10;3nd57z+tb/wj36l/dEH32OZ1T9Dc3EyAGhanQyLhoYdAeTIyU1MiQx0D6at4rYPlLJFhGk1n0nZz&#10;9rWeyWL6Ug5zUD5ULPRd8D69ZN48I8mGg1wUDDBFdekmuVa2mvb3f0uM4JUnK7O6DrlwPHVClW2s&#10;UdvXYJ6sJoonYOcysOvd4axQsylfdkq8vaDtH32JynY5qjuDufB11RjyzWZ9JeJpYBtytkWNQxM5&#10;wFQMTfIJk+wcfW5yAyBaxQLccbG0TugJNGWW32imWDyhJQT+NpPYDmMN7v0IpLjU+wwXetkTOpws&#10;dS9SrUA3Izi/R7m2+SJbjLjRKeZ5tfPK//QEpV6z0oh3VNxZK5yCFHVO8zzIskkVLqpclkZo6TV5&#10;Y5yYnkGnvnW4+8xxc7r1BptjgVVaF16CIcFWWtpJ/6/qn90/y47nIaG/ThYGxwbPs3j6BHFSRVp9&#10;lvwgn9J7AkVvX/m5/5LzbVgJ4lQ8nWwZPSH1QSft5T3PyyUiZft49qWNmpCmVvLA/bFYrEGBKAYE&#10;g9LUAFPVwdWvsSoAFJwGXyk8sOiYkuP/tAC1T00wknts95LZYNRaEqIxZ0fb3AefTFZil71CtFaP&#10;C8oFWaxhxrqOjr6LC+b3j7xtFOV9/qgwKn92BNBFS5yLCLkqaPqrAhW+Anx/gHWVIj4NuLl/sl/B&#10;eoIg6/ifHTvp7dWc0srWmrmVGcYE4QzJuvGyTTyNxdVbmvZXUQLexDat0eG1JC53hNUx6tCQEkTu&#10;gOqf/wIFSaAOLjsVPg4NrrC4i7yfKXc5PZ96PWObxQr+Sdnqnpms8rbYb/XcklgvsKfYO/+wy5Ys&#10;lm3QOBqfZTCNZIUvsVFBmmOPEmm3HMzECrF79fDDmXCUdsneAe/+K5pS0vdOfHTwEU+gUTtBGW2C&#10;TfYKMuQsaWiZ2DnUQ20RLNZobvM5xvSG8yZ2i9Uy4Ou3LfxfEgP4nDi/Hl3BWOP7apaeQdF+OtPk&#10;1+cLboOhW/5dfpopbBX8QhvaYlUYzhhORuW7bo9TFEWluKdF966gj1k5A99i3YfcYGdgMhSuzPBd&#10;eg56uA44f5opCvhD2A1DBagQrPjI//WyK5QfqIrYZ17sACaxA+eIa1PRLFPOjC/EgAwxA7sPfvjL&#10;0Nc5wUcPzhLVsgIb0SxqEL24rhMxAH6orerjzlBslz0P4XnZQHUX6ppYsJlKiOcgjgN7/wiaCOML&#10;NrpbZnqP+yMYt1b4CW7S52/MKMF7o4Yp7A12TKh3uqAMl0SHaS3GNMLmAKyhjo/feLMBlHabuG/z&#10;5MgIhtXmwc0cSoJj0F4/YizezG+zcCv2rCoTB39Z38dfHjvI6VaJ1E5sHBM4llzPaw7xnfepPs6e&#10;P7kLAhRZjHzuKN9NMuU7e2dHaZskAUyndJVGyUZOGP+gO5N1MiJHMu/pWMU/+MKdWg9pBZeXL/od&#10;aogyur3S9x2IYcNiqHGwWVmxT4WfN6U+rqfMfK/D1OkFqlUNf/4MARmQHAp/huFcmy85CHKVq3T4&#10;3e8hgU4eCB5E1eMO7wu3LgYgupiXHbe4RuAitUdNTWuqDGNPz5zUrhfKlLJEcwRZbCtMsXwJSgVV&#10;5Lk+NxJ93/tSYjKyq3GXqfrGH7jv3c/n/teyZWdymECEocDhGhKmBEb1UXxJ2b4nbbPViHxhhB2P&#10;8dqPna15TgDMTUmZFkqRYiZDHPYvQ8NHrgRBBD38dHX2EmXAmV+2uBw5lCodmiL2CKlAJsEs2Eg6&#10;52jXW/BPdYQ8/UCiTEA4vycH50nMriZ6DLWc9E3RU9+4Kqlgx9TzLQCsi55L/AZcoxkA5eYXeVq4&#10;/OUTqzqNtdLZbEFSAp1IivE7sqw4XpCKv3gGrfOPvcoikOwBogz6SKvQL8Pl0q9bSenPtKPoXGR2&#10;dX9+aEzmGqCPndW3nMt084UZ3ZUtJVFbritIpsVdjIq6M/X2EcggJ1JLiRPPbHln/pvoTmpZOlln&#10;R+EtrbtD6ybvesdOTg9jqtlIfF7hdcKVIwyZ1U8bfiSW1yvSZh6R9Y4fXOHKwJRJgE4Oov1j+a24&#10;xAg/RI/v+64HabFqNhO3x9756dt2mD+996vU+h/fzOwgqLrOhHlrdW0OlJW1VVOHV4xhOG92wh80&#10;MaFPOfQGvte3NytTujscU0LDFgYe+kxrCXNzqHDtfM7OztL+84VsWwkGn1VbCTVvq3I+z6cGRycc&#10;U38dp83Yc8KVf6+7KojPcY7Uy7v293C6DhV22Z7b3yTX+Masysux+t45dN/dfyeeE7/J2ptkQ4qS&#10;C4fPtm8JKKAPsUsPNgquTheXGbfUTYtDKpDFuPvqms1JH+4/NP9ZfSrxVj0dIlamSyfjAttPsaCd&#10;3ev4P8ZURslOG+k+Yj8nfEE4K2IpIqBdi0UoVf1/FZ13PFX/H8e/lbIre4Rku659zYxs91rZm4yL&#10;a2XvUfYel3txCdl7ZhayQ4ibbOLakpW9fufnP/94PI7L53ze79d4/oY1mfx2KnptlzFMxTC4vnae&#10;ovLkuZsrjiHKThDrWN/e3NMbnZ2gjLPku5fC+Slt9cgA/N8Rd8dBxiFHZA3V2xI2aKalsd2P3cYT&#10;N4ppIdpk/J/03gOHMSSRuPOq6jzWOF0z/l4IcLzWz4askUXjV1WhBGBMLb0y64vR370DInYzyHrZ&#10;Q2/s2fZvSWWzPOn4+D2PN0qLCmt1j/M4sa7CXT7xJv1WAlsexxukkxA7q5AkLALqjnBNnVqHk5Ad&#10;gZXgXT+nn0UJLkZRlcasz+gB4GISTfx7tR0n1L77iza+oRlcj8v0Rvw6ex1+rLudkYEwT5M5ge8m&#10;h8mJ1Y6lgg+l+EMODVvdDqWAWW7efWZm5k2J9ub+7Wmt+N4HoDvx6vP17t3fM/+dNpqyse/Wn+Fe&#10;vQMCpAUCijTdPyBIcfBSUZTFtY2js0z7+M4l6BkNvxAt+/UmAMhUvvs13XUUt9+O5CCbnzf93kKj&#10;+GOIeCAVD1dva8wCPSzkN3F3lcktjHMxxltRPJJC3e+Ocmjnxri+K4m1MhGiT4g0+/gsyTYL6f50&#10;0sII2Vv4//L1kriKSPleARIryUKAJJXCJqjNIEjIsdXOcWICD4igQxa1+a2D1pFam27J2EIFPosv&#10;zIRtJFEKQIMV3MnJFCioCONLls7XNeiKiZlpVkAWaa369He9Kvqa6/tSWtAlO7Kf/fETH4DZ+goY&#10;h8Ktkidsvw7v0E/tkLiTq7V4snXbfjsdI6VLZtI5qqlv1KX+RzFMGmlxCp8XtXX/QRG6GTOx8YDu&#10;ZvXtmv0x1eoxzbrtXTr+81ptnmCD9o7pvoYQ9VmqgV5dMl77kE72zrfQRu3SNb8cS1kemulxKLlS&#10;n7u7kDGWPN+VVueTgj5Z9E/eBZ0PAlRxXz2/AmD4ke6Vzpnc6C1JKPlI/nSqe5cCkwqyj4Jkvkjn&#10;raqTj6bz9NoONsO2TZoHA7KAIWihkCzVJpNuX8bY1dWGloCNnD5alnZlSfOm7JIk10zyh++NouQw&#10;cGsjNG0Jd7uV2+4pb9LL0qNrYks8rH3gmZFF8J7GROiZ7+06T1TNiK3QRpHn99WjBpJo1tgCVYb5&#10;7gYNmU7PbMfqFwUILLG+4JqvWQYXUVvwFfqno4gXWQEX9YjPK6qwB4Pu4jJSLOOoGdc2hzKO8laL&#10;2N7eQk6vVGYCJW79Nb5GysF6uFSu6iEjpxBTMjDGDOH2l3TK2YwtvtIgId1nUmg0dRtAGEwTSPm1&#10;AMZ8xO76wHELEsBdtagsaATSWZVL4Ig7hzL9hjIafXw1lEb5K385A1au/lmav23NOeclT2DgZxb6&#10;quqalVYLMrkEiqWAGxH6xJLvY8ZVNYbas8azs4dlLTqHIG5NT3Sv8oe58Pmil2dr4cQ8UhUG296a&#10;6xv8MIiTJbu6K6z4QnSKLhq5Wd9xo7rT1FDkrj57DOSuwPzgodkmb70c8ocfaYF9wQniSn6adILI&#10;rG6rJNyuFQlSkGm9EAw9aZFFZrfsq1IqTT4/PYDBQesVJO3ReIVMx3v+lKqZA0a54ztZnsg1eQGm&#10;mH2jHHPTAoPTflH1SS6k7A3uLtqkCTydG4xpmlJyDfJ6MM479F290ijPkV4C9poI26C0Hod1pRnx&#10;UWxh6PvU6n5l49/a0Utsed7gt/4I81cHNLX2pqvw3/LV29Ar1CrBd23bTxsbxMg8Hb+Qjwv1jNkC&#10;MGZ+VxsrWmQJYRSCqo7IA1JdNnbJHmqCEiAo7PkqxqSRmYVYvdTX1NQamsiM0LYyFhwtOBWiT2UT&#10;xHBklsh4P3xXQ1iCeKokd3ivhjlO3rEp4IVRZrNWIZed734KMQ2/O3ByRaQ3oeCUAsLztq4+6MC8&#10;pTsVEeo9d5+TodC7IXg8J7yHe4jfPtQ3I8sg7SRR2EtTa2YpAJCy7udu4i7Z6YFLddLj2PCU+Ay+&#10;VCT2ufTa9wvJjrSHjx9LwU7+6x3JdKBOBj2uJZVc2+RH9nNPL//MKg96UOo1fMGTXCbKMEdMPNM8&#10;tLQkOhLvMtfYmB6cl3giXMVfbb3L4U4pa1xEqyz4Q0wje9DZEOvhdg0qbyBg6V++2yoNcrthPX3y&#10;ZPtU0z0If5rH5tmjwatsW0Tf3GwjnrGma+b51CMn+3FBWhJxaQnF/hcje9TEx7wV60I18CPs8ztp&#10;FZWrHInG4f7jZ3o8+j6+p2QahSbVSNayMK9E8gddZkrC6pe9hCWbh92J2c5//5Bv0tuL8nniNkq3&#10;MCNuAhujLUtKdzRdJx2GcSH+PW7ibCNUiQMkVrT52/Q1m1Qxzx9GZknk0K9SouFkePeScL/F+e4X&#10;ISRRndQ1JxDN2IKy1lF/uKbm5xjXp5yETSYdr4f/Q8Eie548GTXwDOgVcze3D3Aad1tcna5Tjwdg&#10;k8Um/c17nMGg4nyLt3VfPvXhv+2KhO9Uvc1hBa86gcFg9zOslr/Z+/O7QFXuAg0BXj4pO2TB74M3&#10;eZ6bY5N7ucgiQbSNMJ3WzKIMM5SczzIk7uaDi4eH1zyLgiCtdEHHG89W082xvQTt83c4HD4JMqK+&#10;BCvBeLB1SlKI8zQ65XbKeKtbQfmauFgo6bGPHBz8CWPW7vc+clY03pM4ZZNNW5G8dKZZ+uYKWwcO&#10;vLTncQAlmXKMeUfJDZi+7RqM3u/Sapl/EavgPJ9vUvsxSzQcq3v5QXoS/FHv7aqYidmXS3DUXio7&#10;dwlHQmCpIo6Mhwdom/evePWGvke9cPjPH5LqDRIoQyGCo9gjcfe5xaC7+bUHFbvJ+5gevMWvJ8EQ&#10;jc2BUdMvoTesS1dbjwZvCA1rpcdlv1x6ui5fZopZ3EkUasfcTtF0XcfBTZFwOvT2DwkJFLANpku4&#10;QtqVZ/bzWsa95u/nfA9PKy2XqrkEReJZsXVa9kyS1vOqFTBTDvoUEZS+tJ6rYY5SX1VVxhF27sLI&#10;8QuyH76uNgNBV15NscWxbuf6sKsJZ31wud/WBwUnras2maVqh6oKELJl4unUihHJZcFpZGkRcXsz&#10;1vQs/49SYCHGRiaobq508HjxRJlnXRcnAjNCefbP7z/+ZB4wVue/OIR+Ucwy1YWOXDOTy7CuYa1q&#10;tQhn4OCgXy6xv/LmmqKXdkPjydNeIVuEC0qA76cc5wdglLV87MMzuf9TaajZSzKbNoq1F+e97Vyr&#10;4MOWUbNQYCBW56LWXhrt4dEQX71phOFIdNTYsDMRms+k0hWOKVBd5aKubp1iLbChRb/+w/eDRNes&#10;doBNyHa3jEfMNRQke3GYDH97RobkXP3cXMaGHrJlWTcgRilNzoayoQI0SLqGJ3eUJrzywPeWD23d&#10;PFiMaZmJJLa94XA49FE4UwF3m9ttDvj7OLHkagA7fSJH5+bwh8++a4W7+/UXWzJOu/aKkGck5j8g&#10;0HteCs1nPus0+194fPdlkE78IR9w2mwTiORelZe0JTyb/BbKodvPuk5hTTrc59dWfX5CfI4E9Jlo&#10;pWIdJWycqXsNZTFSi57T1lg59AfP5L+S97gZLa6fJVYUKgjBMaiHorqiMCEuhznuh4hqWooArW6l&#10;gRtj9JDDNz/xV9PMsfLIAstI3ExmibYDgciDeY9vRz1jq1cypR18nnttq7q2mLsEXMSAepqBEzpZ&#10;5vppQ3piomcRtAc4BgsIPwcGEszJ1kdK5dbaGR/e5RpE3UHNXhcdaLrILFgj4JH9KLhy4Yv57DN3&#10;lzRmWu3KaQQ/GPhlRPWShbTJIznwDvkQksykBgDFMTM7XnzBfeuvrBL6g075Dd7EZ/Ga3qGJe1Bx&#10;tsfRXw6u7R30dgGanOA0RmXaa1UAhAYFuC/EU1JRT8TFx7vSZbqizmqXWVUjnsh8GVV5vmi7O8ER&#10;xaWHTrETHPo3YJ6XZ4/wRg05KJaYVpm3DqsXa9y1atVibd46Zbv7xnxEOBDIUR4dVmezyeWp0Yge&#10;SD3rhZD5/cnuh2jY7Yj4+IjOzs+yJ8kDGd349UmHr4uffc8LZS9smFxleo7V8medzb4MhF+dzdz9&#10;Y5oT3yivHHc76x7c4g+56DcEj4A94qyA2iivk2fC3pfh96AYgDlJ/BTtArzY/NFkURRm08V+2VQq&#10;n2KiSp5xsUPoG0mUKV6pxHbbIimfOL7+zVZ4+M5NvMig2toRKLWPVlcGChjzdU7Lp4meAX7Xnk9E&#10;FXFW1G3/denIiYEL2JQ+bp1qIkTtc/uuFUl02FtDCJc9L843VPR42KnnPLkm3KSeLJ/NLi/nuc7E&#10;uf+UvSXx+4MNYGDinjFOln0A0UM3fu7ob5zOvbf4BkIvvPXEyMjCGuFC2qWnDJe4cX2ChdQxRLOp&#10;lRsokBBCe0Q0n+wameFxgKu+qFSSogJQQ36qAnSvTxn5zMW1yPt+VoqMfZCO5pOE5iAHuNtLbDT5&#10;Neco7Yue9rkJfCBKUz1v7Dp/tnT1W7pZdB8rLc0SGy5/Uu60RvRFJ/LXAkkWQdOGVK+2arGMVrXk&#10;IBD2lZib5WDwHkL+N6QbQaL24CjCb6F0xYGB8a/QvDNS91229yLziHADuNvTZaym1nqHXkymfax7&#10;5XHL21DFs7WYjkUXJBcYzVvy3vxIABchFnKgEKRgj/sueXU1LxXg9eRmxPJylQeKjHGhKzPTGIQI&#10;MJwi+PmAdH4flzxrEQIE4i9ZJbINvknYikqCm7AwQ9GpfeUQel7CMFpFFazGkMfWCb6XVqAQoTL5&#10;QwU9erWh5uI1f5JL6VWBdLYksvQ+dy5AUJs+yVTn8AshHAH/SyzYLaDjkEPmEwk3ekkOFmmrtum8&#10;MCQaOWXTblO0Uiw2Sz1dqPpyupNcNuWUXknafiNY3JDsItHQ0cTaH46R/fUvf7cduIXGxqir2FGS&#10;GmlAJibwIKjjg5UHuXd/NukeksFe5FqiwYa2CBBVl2KHAc7t7pViXMxz2EenQaEtRuSj3VYDEPHu&#10;NNDI+RNDWi8dD5vFFxqa1BvLmf0NbMKIj4kLGnrOM/piYyhFXTWmSynLrJUTXGNwv2aWtg8cdlV/&#10;eLkut7/ocDU8EsfjbiWAcf8goUYbvgZlaNbGT7rsJEoI9qGR654ebswrthFlJHogkJpSOa0CueCJ&#10;OgaOL014PsV/G2fW7nUv3fptqCXDoN2P/fquFs5mF7ViPWsbm3Cp8bW0ly3ujKZe5hQaxWDeZok9&#10;ryLZHeHpiuOJyrtXo83rwuNS/x8dN0bP4M1TiqHADB+oVPLBfdBzaFK9501EiROe1atAK7m4meye&#10;HyLuLqazJYnyFF1mBlEIcg35b54cVn2TR6Cb27L/+DJFO25faUpy9lnFwGzAak/JQbmjzp5RUuO0&#10;ifgzNTz+SDkksiS2yF/TyScXPOJu5ksv/BDbABegt5Lgs6IcsYUY1Oz9bns85Vj8NYCTO8kYTORR&#10;XPbLEczbdDHfdWP6y8AQAclegwnKTg80MIo+l3nHvex4OTrqlSYyeo8y65d8bdawzVBGuROAnA7H&#10;ByI8PJYrE6foIkTB6mGEg1AqVKDEpBLr3GQrzmBNS31iRzH/qViHqfGLdUOdHxvnjSmRBm1CwOS+&#10;bx2vHA0Q3R9ZJ6Yp95dxp0wboAPhK4j1uTPYzhlwIcXoMesFs+w9qjj+kHPfhbZArUfhMuEhecBW&#10;qIb7NaGcOEtmggNv81BTz4m1pGgzrnD929Iv9Nz8kvXPfWjuOvZ7RD6bQgal2n0zNW1+4y/XiTT+&#10;F6b88ZtztAGC1bGrmZAhxDg/kl3C/xEoHNCiJLYZyAfJpmvM027CH1DTGL425kMgX3sEI62+YTNy&#10;kVK6C+fnHE0BGrdAranvVtfF4tsOQBLiQtFceWHZiO4zTFtB6N3mJFBTKCq7HVISjTQwFFqAN87b&#10;qrDCxkbEKtUVYVjhEbTQL8Q4qTixRyohKYUMaBrOX2aNvy81//UXVecmYJ3CDWWadGhi+sijXoBG&#10;6hhU7DCN/y7DrXmolPr7OcYlJGVSVw14UuL7rL77ifecSSHFgT9D4ZdYcBgvuveNuLU4fb5ifevM&#10;hr3sBdlem917hqMgauqMH94fqqs/cNNU0KpLP14ss5Rpaq15We1As0I1yoVHCGU4/P3XvPN0ioad&#10;gJMkOphEIQ3AWUtK9bgHw9ZBT0TFBNXTLi78tbnMQuVbPrOj4bq103WM4dFnslYfpwqmMldW244/&#10;2W9mJgwo8f1HOt/8vPDbc8OB+Ofci3Y5BG87PMPTxjJNny+zx8nPzs3hCXkxahurY5TBtTWvnZrK&#10;RsfCvm6E41t/tpjw0dCdXfaPGNZRPJKvrqKMyi1EcMOF4Z3lje2SI75dxy5jlp091VoyZOM8H7fp&#10;S1wmGUm0rT1uNly8Ggn6FKHq71k8/G4SW4aE2UgopEp7VpY+4uFS5Hy/rRNrNTZ+Hiz8oGL7df8m&#10;WzYF6AO7uwi9sTyCANTUNkfIjlEUHxSiHVWcxiYYvvIKYm4YAvjH4n9WelNFCxZ7KAGKARRZ3u0H&#10;brfK79ODIe4/al4vq95zUS7s/IQR8Q7ye+e0Ddy2Jr3rwAqwdXL/mp83gWfchpXIvtjhNLNrj4eD&#10;/OVgw3+X5uBpuJ2d3aXdlGJsSQ8be6Ln0CpgCdNrz8VdibKPr/a0kZbrPVM0rtGJ4CLqE4JQaUSp&#10;RwXLnP9+0HmT3ZW4Lba2UvhAMWvn8uTZ0XFelwbSFjTuMdQwOFm0Kieioeufq9K1nCE1jnIIo8Xy&#10;vaamIMHP7OTlD96f/xKIa5eU2CMA6UKRE2Wi8JsF/6aursE3kFcUZCMNeuSR/55o2c5I6zcpM7KX&#10;/wsc3Mka0XLf2+YRmnZOjUglKnn6eOQTCm6sfkxI9Pv379fXOsZN1Abnu887+uf3F9GObTU+vkyp&#10;7O8TOBXWA5LUOVh73C2Lod8veMYbvrjn6nWPbTw4bWEaWq+cTt/Xbz28vQJ+LjIiVVJaJldSTBdC&#10;Fb/7dTWheLgzauPSY/tIeGdUTNbWxsb8db2jiBMD0wnbiDai5EDKMmwIb/xYr2u5X4CE7vFgxaxj&#10;Q1Mjb66lTkj5dwcIEmthqV9B9clsZm4OOWugRqqiAELF5b++7LreXA5k1yS/94LgvroCTe8Pdg3r&#10;CUgqrDyBmfzRe5Ir6cuOTpLLYE1NTVsBWsEsPC4vstE+dxgXhI4kSkmna5qsmHygNzfzkc4RQwmN&#10;PXiQHAuZ+Gedn8ceO9OsxjDY808HKBeDvd8MKIgH1uSxIusEa20sRNb1vNFcXEt9xhjKZV1/kGqS&#10;JbeNhE9qUyKLO1jNcYqoKcDc4iba0NjcOFXZJoo5RtzztCpC+9vtLRMUQy0xZc16nfn0hdXT+/73&#10;WvmGNZCVlEd45nB1jvfX1x2WB6i3nd9vJ+od2mNrgFf/msPbPKymimZSMnsiMc+boeOZgPNXSac+&#10;/ULeDPPpQN8B8bi0VqUMq3FOiuYoaxQiDmEU42C9ZSIH+46yhVlJdBbRXo8udwzb5qgKMAn98SXg&#10;fKDtD6tdRnHxFdm06fTBBMy1zAZRi9Ua5XrDDu1j4YFPCHqNwCN2M7tpnLEx6AIy691UvZyEitL6&#10;enftnOH7nvG7kxZmvyd1tdRqSGKtV1RkL7LMWr0ij2n4Dxb3gwwnzbTLf83ISm6EP5FFhh7jh37r&#10;WW3Ikf7c7TkeHAVwE0b+jjEhkN/u/sleJ+tU6vv/bbNfH7G8FQLEjqCjIc5J6b2Cu7Gu283aImOO&#10;tuF475LhIf2oTYkZtPEncl61tmYN8igWGHcvZMJLAdSE8ZDOQ1r2CzjLeUl+4OPkVBGiP1FFErbX&#10;9Ikq6Y+wk5AK8upmlRCyIEuyGqoHM/D7fvDm5//Ur9AfwBHez8nNeaokOAWjMlc40iOLBPiRRgO4&#10;13Dj7lxOtXpzCuzTpKQn/YfBlPIMigXxNc6D/e7SJp6eRlEHY6a1Ixee9ijLCuZ29r3TL0Th73p7&#10;HyhSYraw0VT30g242JXKzdb9Hymd0CjBMBH/VBQQfPwVHWk2q+JIJIBfo21ovCDQoGCSDiKArbQ1&#10;L3y+ijXJdEqL+AicB01fWl81maE3a6V7AQ2CLW5osuo1JpsDjaBZ2RzUEdVQEAODmqKKiCL/Iu2o&#10;P89/9kp+EoMTlP/4QkWIpFI1SwTjYjBm8UacMIsk2uvxE8JC1TDmN64h74+1LNPiM2rLAn1lXqhZ&#10;k+k4s8JrrBohhsj9oCunoL+GIaheV2Yx16XXTmoiSKilGfH6vGS26eeG1tZh4EkFNdR8fHxQ95Me&#10;JwP1WEfF/MGpdp5RIaHMAO0dl/Z4Xcd4oDe13e/wvjalZ5BXQgniy+3lLpiff6Sn5/5A02bu+oeW&#10;Ze6v+tCwqDfzojU4myxJzsHBGAIogw2daM2+LuI7c1S3HznhFkjTYzvndPtJNJt72EcEZZVgt7ez&#10;ujnrONFO3qZYiZN6VlIakXPi5lVmVDwugjYKGiouP+3NkQYV7FOZ2PMBbqaZUaSg0llH5Cb9hzTW&#10;IzZ8jTrebJ02xac0u/NSulvtEh0xtLZtyuSbzmat7yYjnl//1jo37DoOjPno6SWQPt51IEGlPgAI&#10;CIzsupodOhKRM/eYtOoUhY4g91Cp64S9Amue/CGxHXKGOsXpa3G324RnMhe05lhjY9NHGitXfCXw&#10;17wZ4nPLHIQcObK+j3t/tPmsE8XviVo9Td0s50LhxEXbXTXzRq1zzf2qvSCLLEMRZl5EckrA8cYM&#10;4ywCDfyEQNjTzfMcK4fH/srsobwNpvndgAwJfRNoRdxWiGnSsclBQ/qh6Xyy6upTBSEGVpvmFV2e&#10;3haLgNS3oWfTF1tjmis2bi6dJ000dQmr/4Z0/PY2u964uqLbfLINQy9BmJKheP4QJUYGhiOgMx5Y&#10;NmoAsbSHS/6bjIqB72/zVWriTjo2/XNyct7QPnrCJPXGp7l/b/45dv+s/2BYxjCvbQBg23m2Lhf+&#10;uRDaehITFjOg/sGk8SEM+pSSR3/wRFFYvfiH6rH8K4Cj2uNAmWJLSM+C5nNgbt4XnMfIHamnD6si&#10;CdLJ53300BtF/ixQTDn0KXkUmU+1YpMBaq+aMUygYCnnRQJHaydrAXeBnzwtrSLItmRWUT0ZQkXI&#10;oTAlTZdSSgddJYv6COQ72szYx+JGdeVB7vQsseUeXlBUXbNPlPi7N/HU//1HrwZVlNODrUfLnvPv&#10;BHYd1ma+nZp5uXNUvR8UzzXcGrr/AhPDhngvBMhp3KhC1Yc6HtZIiAFgpTxpzFt3m+k9ZMRbgcRs&#10;nUT7WdCN+/Z7aTS531YR9H/KN/GIhOiMS/uiDDwNpKa1mzwi3cjzefzDVEF4DkoM9QKWTlyjXwWc&#10;J9UVY6OsAo4Ku+7qL7eTLVkJ5N+rRh5G4HX/JFlwVNjIMFAlTZ5bIJdLIdfSmX3ORJ5kgxQo9PUC&#10;SsESOFgL5LQSnIsYeIut5YYg53MZlulvg3BwZVzM3ocH9erEDYpIiHbzOrI0i804DvGKUun6Zvkm&#10;xuezRpvexsm0ZakgFgANSI3bCNHFW9GqD1AM4FJ/VlBR09CwQckBhoSHuSGfeXuZj+8ZgDJd2dpS&#10;RSCQOqCMNo89Is9jz8zmcvCgAQyrl1kEetgD1h2G6McNsGnq54BW1a1m+Xq1v7lRppQYTxSlm5VL&#10;ASaAqUl507akxJLd4QZnOOZx0i73iMeEF4WTZN9Zh9AULFGAAJCSHcUZBP7kWWdKenq6OA/q12yC&#10;xs/0XxhzPTooRibXxMLSzqGSC/yoEol7lTMKThghEkbspJ4VO6jm2BhdyTU2MyNea2BocP6561Z4&#10;B5590fbIYgiX3XWrMeacw6rbhrQeqkhhYHuog4LXE62+SmyM2Qw5If7X8w5nkTHk15e/jKvz7Lme&#10;BGXktis3zup07nqs9EiIbPnobx68Uy6uArpe0QihacfyCwNiBQovjVdxYm01NCU7PfcLn2rowtRF&#10;iMhlvgRn9KZ17pxwbmGqH3WE0ZU4vcEoUbAksOboROp0lOs4Y/ZEAm4EVQLxvZKTp7aHYomUWdmN&#10;YRAmj7qblDLf+2nvPQiMHQJyjHNXxLqOSUNwgcschj225Id/r8T0OmZ7REXg25L+SBai9bnmy8lN&#10;2cHP+9c5PoGpyoXdh0OEo3ZpXbeVXdZ2JZqPAddvWduFv2RpKVfkpFd3AykV3vu4NLwJReB/+qD3&#10;+a3ElAkqwyKA8Eb2Ojr0DJa7aT0vWm1AoSA2oZEGwFAYSVgxVuSldP0hZt+EYgoUOayKLm9WWw3X&#10;HJCFehG4rUln0QNnfEokXMIdKbiV3Cfg0iPODtUZEiouIWACjv6+MxAwwjLgk/dTqI8UzzmQcwqi&#10;4WGPcvdjEXM/6YVpS3jDu2NwvQpHUr3N6kHjA54uq2zo09UjvXzTN2EQc/52o3c6dJGl8vZwf2Az&#10;07eo5VrvvgFuI9fUDPw/X3EMkezawvNfG+yduh4TRZRND3h9lj/43ro4UKIjNU3Fa+goQJs/2wwG&#10;1wgwJYnPzltJbQn/Odv2fTkT9W1nWGg0i6MZPjJ74o3kYlYjn4B0NzOQYINYvlIxc9IU020ZxIb6&#10;HQcDWLIzP7fQbJUnLbZSmAPgHESWSmCstPMQ1M9/tb8ohoUbBD4cryWkDQraFU2z0L5n6B9VvO2w&#10;1qPnXVSuGKSW6eL3fTzgqNLSLzfDMoRwsDmm4HUDZNP+7RcA4ImWCj2RohmrKdB41gfF6FSi1rs3&#10;FJb8cJvp0nm7z69zLDbfzSpnnTTB/Vvbhra3CfOCPFSAZjna0+gYmJLe2EYvL4kC7jJ6GoqNaBJ2&#10;+vPnL4x28NuHz8/X8vsgpOsmot22LL77S4Weky+gNhy4/+Z5rTBjNgfgm27gzsIXI4fsAyXdHzqi&#10;TFWna0eeOqfB2gpsd87JyYAy+Jvb/6ZPZmTFddrIodh0k+oiE2FvTa2XkxgXnpFmII/7bi9zuFL0&#10;h0aGRRdnrhPFoCDmVeEvnWIY1Qg3AEnAdS9+BsVyOJhoFv71tAvWXpXCTaLsf9qSq+WuA/4CK/qZ&#10;5uK49gYdY4PMfalpQ4zt0RL/0uqaV37nOcoyA6tdptnOStKLkr3rtqxr6dCgjobB6/sQqjn9ZjfX&#10;xEU1hcDnn9Lt9wPlIHXfXPdk1liOG6VCeOYawnUzVh8AXA/Z1SikBkssao8vxjvznXvJUetF7kU9&#10;ApTYnyiRftkdJRdlqlpGMmx1Bc6Vubbj9sXZX1k9f/RwWejwG7c4xHaFGANLO/dxvIsIw+M2r+2G&#10;Pu0aoeIhRIsKmvuhBGf01cNLHcJc1zDYe0U4qGdCtzxQfkqh47xyfOjsblZWt1gnS4CITYNiEmIw&#10;2BH75y9AfdHd5L5KAv3HJmmM5klXLRI6cdgEnLm5VbV8E65N6TXbigjQ86UvhVG9Hz/RUANDI2lU&#10;KfnAvSnHRDZRVU/zxcu1zsyaypDLxjzyqPdSZ9fEW3e3XXe9hrbDkeP6STjxdBh7wCJT4USMuCZb&#10;nND6FRAmpxnxiMFRjp9xoyqY4wToY0u4pcbhJdqFf64K4i0S7NIx6D9EVFYt07oqg4zAJlvuKXWF&#10;83Q/hJdh0BCWThv1GnTBlsUySpSKQWQVGSsji/wsCAVJonCxJFe9iERJPFSBWhLCwVq8GZP1gTXB&#10;GsmGMlvfcZfecOdV4P9VD4qjaJBC9ftkW7SMACVbQEwmes/PqIZfTU0N6OMrJ1IORjqwFDoU1QSv&#10;NC7Mz36cy2SnxVfFTLyUQS9Wq1R01CnSl3rs40zxCl84OY2kcPo1x9YQOjlVepx+b69ADavWsOXg&#10;FUHJKgRL2+ILcEUaafiPSvagNfNSczJro2LLcHfE+8XFaAamP6qUSXoV1h4ock4AFpRMSzpYRjLJ&#10;Zbe7orDtEwixs8vMswSaSA6vN2VUcu3VAxZ7JAvXM000R8XgH/U/Wrj73c7ygPlpSnUMmLMouUBU&#10;yf0XdBOk2tpkkvhFb5TKwxSMqlFGZs7QYrOYUF7sV3fGsRzjQpPT4nmJ1XK1zfJfw58wwqttnZKf&#10;3d83JTaCq13cNrsB40Sb+lupFFhHzb/lu/DlYKVQdfgrv4PfZJycjA2QUuy2m5sfOA0K+A1loGhC&#10;FkcIA1k/oTHGKktSTqDA7MjIYXxl7hQyYfNUSwUMg9MGfPyYkBYjEDfUUFWGoUyjdh5EQZ++oRRB&#10;DE0mKHfEWs3phr9RpewTR7Oue0S6P/X08gKtOFSp2nhRKVB/fHYf47a9o//0A8TQ1tiiylKj0gFT&#10;EdZkS2tHJkPGXbdT0NjcPPz3LzU+frRZ+z/Kju4UYG2DrpyuafC/0w24qQlaqeT3eBuK32Iy2MCo&#10;St68vwyflEWpAMVhUnmwoQytt8uv4NxOu5XnnYPqHQOT1tnCTk6Tzt/zkenguPiJacoxUaUUWcLB&#10;Nay/RwnkseSD9t4Y0xbXb+FXvnRJ7bSStggSE+XqqSK9t9ZZoogcck0OZAQFUvyrAMkQGYDIfVcg&#10;IEH3mBn62p8FgxZ4aYPNPemvJz8ZfXsNWr79NQK41dwpyaJW/vkWkakQYmpoOnWL61xMPbhm8NTF&#10;2GE8c7XW+dmP6R6510xI7B3m3Z7dpcGqAZfN2Ls1wL0t8WhxhXbUQ1x858Dy7qjW/+zyKid0h3t2&#10;YWngh2Lc7+hNQYaEVv/jmswofQKGHEx6ZRwKRTU7uwQPDc2AxLOreUY6CFkl7LdV6NTE7L+kLSgf&#10;smVDw1OLy+MKVL00FLApaWmsT7u9ze3s7fVaXqZARuvBuoxMH4AP/3tQYBJbImDYwF3xWZQn7Z33&#10;IUDolfwMsB4mrTgOApvwiOSDkVNVmj30y+1Wr+zXHZdhzTV8oUlefKT+yspY6cgcq1Gsx9HOAdPj&#10;W6PDuHJpiOGRIcGGWpZtHC2ui9pnMjdAR/2jG9YCthSargvvEwen+Jdnf+PssoEs+oSEjH5g9hPm&#10;ZNonkmBeftW21coLn3gUSsl55M3C/sj1Qs6Rc3z8Jj+sw4SVkHVIjh0RhjCyNkEXOPRTHyBQxPfR&#10;u+XqhFnks4uyem+/BJs/upHBTfzX+5R76atoml/VrzHzr+AmW/I+ECnHwmfvNC4ibX8OjG3fCu2E&#10;F7jX9uduDBvZ2otH3MLweMwH63KyrqO28W9A+k7/BWFTu0opNrz1XYKtcYUQKr5k92GWNjeVOmLV&#10;GM1NxJoIGk5v3yqJJFdw2fNVFV67O9e6yw7YmMM2tDb0AVL2aAZQBwbV7f6mISElsVpoWlvei9Ml&#10;VHkwVTFtbGZW1FHHpswwqBUS4NQEmnKMtfD9dn0NTKYVAGjKfyVynMc8NGO0OhrJIRil/WfueSED&#10;fC5bC1k0E1xKqE2rmchMVJyOQfyCTuoN4FICOpJUBZ/lJKho+alq06bCuTv3tUEZxIlFNWmDsR4M&#10;yeARKPaTm2D/C3TfGjlSNcHUh9uQx+zmu73bFyFto58m36iialZoSyYhpBr4qPi4cEFtgR5+qpeO&#10;Xoy9kNi0u9pyYX8krvXvQYYxqumfpLTT+JtH7+r4P73SDlOFvlB7AcOf/QTwqW45g15/87178XiW&#10;5jmD1QiEUedbs7MxJbs25AWG+NU7o0cjJHaPhBexgb68xhdBZY+qFJZ3fuhrp54crZ915rHXiLZ6&#10;rZPnEhLiJN8Gnb1cCGzgyVvqGDcCgx7DP+rg3OwzsltcPS96jP8GXRNIJY9bflZmSQrp6o2lcPqJ&#10;o2Wv6/zyfedIqPoyTHUj3SiVbUhALuZwlDjnx2jgd66D8P+qSctP3OZKF5feSF4+REiyk5AMGAox&#10;PUk/ZRjZ8+4jjnUiPv94cL4lXNDaDeb5wVS8KqQ1EsgeLZXB8oxiJ6w/oEizqq/qE4nlzc7Il9u9&#10;t/lNKRuA3RToRBtyecvXeHUHNd/M+WaWQffoPVdxXaSS1BNcNJdLHflBoVho2NQL7eruow2OxcNM&#10;LZmbhIxa8491qgyGU28gacwCDExMR3myVxK9hzGNGWPHQ9Fdvf7KQTYkgMa/OM5U792gYaV0eppb&#10;AElQoaDOoF73fb7we+yD6c9d7wn6Cnf13JflP0HnnY+GiuvQUEF2gsRX3PzH0lrtNxH9Af9RKrpz&#10;tYn83CGlT0QDcpn6gM0kBB7cwbu4JCjnYItTzB6Q93zMpKWalhMwNYglOmxKP3GIQupVZf9W+eHc&#10;5HeB2u2b4vDnK5iI4RXo5OcQiJB75/EQ1y2oEs2oXCjTuG2ENkRL+B4SWd93LzhMiMaaEFE2bmd+&#10;6AiW8Pu1/usDPoMWOduBLdw/ctw1eBg7qCXufQrezTaVCvmXUk3xjNyAZ6HrQrDim603ItUsnJo9&#10;28kJ8oy4dUGQMbGIROEYWLeGJIdTiZQe93JRFwd5OLmdS+3+W4sOvfL9s78XWysSp2MhlpXQH8HE&#10;I6fOoC8xM4uy2s9calRI52U7YiWCF5GA0A3qbjJ844RBgzrSbzyb+EaqM/nNu3p2ly/QeO9fQD2C&#10;ZCkNX2kTEBPzSsj8lU7WQs46R02Oy+7DcktJ6HHxXM8PeWLi1kZbbhMT3tWGHmd/uesmhbp7JedC&#10;m/yRC6jvtU0Gq+LMLcKOVOH7LxBCxb4L7EizaxhVF/k0bbLkQvsFd6JyYtMJ1dwuD39Yax/h1dW4&#10;uO+t8yzhN14ryvx0XqyklHBLSTpl6sjwGmLiXlqfx9WYdOftnAgSEUbBVSVAn/iNXO3uPHOBQ9xQ&#10;gF7jIFgB+X0rOarvRFKyhWu8l5oQd4i36XHEwkoipWcVKx/+XN/I2HT9ur+SliLN7mG7VwKuiBki&#10;Q/kw+vPLhEtzZ3R+eolFfLk+jzin1FLI1+34DG5FN51flZHiSyFXXUPVKcbJMO97uhMMPo9bfTd1&#10;Aa0SWqm/+SY0earJu2JKsrwJeCLCl/Nn/ifxlmtrvzg2x3IK6Qf6rBSFcpmbF55eDrxR5wZnVz7f&#10;JEhgqdGD8SKF/zz38j/Y4tY6y/WoC313OpxIaD2ka+XpCfSGpFrpTOo3iVufdb+wFu4jgl355X7M&#10;/2rHPWZXBn5BJEW9Q5YIeq3e5rZCXht65S0lyww4MqScBWV1fIu9/ODwrJubByDtPgcpDoL7ioF9&#10;2kZjW/NhAjXvkp7qrqu8vUlf1Mw7jRVdvus+E0xdWSvXsC7cZvTdZvLm0syTKz8aCbAOTlSu7n4j&#10;sPK3V+Up/eqv++6NsftXMtW/wkycaof35vNWzD5++iWUIVzmHxorNcJOID+1+2TLq926Wj/SO30a&#10;3YTcR5ApEtbgbcTLu7jUpBVnvePQqNKZKyTvF2Ly1keXcLlPOv8k7FVtEvsFDC9lSVcPTNQqrRdJ&#10;iqVWYREgBsQq7J2hYgXqaXeFXeFYZHxG/xNgwzMowWX2MadJ8WPqtl/+41OfCeb3Bnjar1ZyhDpT&#10;wSMoZcD9w58G1jUtHcc68A5N3OZerr/sSgm3j1aU05/a4THaG/l7Ktp1ccKf/ituuvMaXg6pkApq&#10;iD+k9JeE/yH3tg5GzVC0ea2EOf7c0an9SZiobYyBpm76ca0/y6OpLqWxVmd3qF5t5YvkqlLSKJF4&#10;e3NeerQ1YXPZkUteXdzWmq+8+AAQfBIDULPOJZofTDn2Hq8N4RiBgAZMl4gaT1uHssCr5pO9u2Sa&#10;wM9zenqRPNgbbeThTqWlbugtTSjHnGERtAIW3oIssH27WflFV8ngh7MooM+CFDM1Ssn7BWFKw8ek&#10;khCWYcPVh0fJd9fUT3xPf16MZMyGnL9CozEMZ+0wqja/ztpf6IwyA5Z6Ud1Ow6Q6tsbyqhax1qCL&#10;uLjskaP5ZJk1AMasf6USvRqYq1JMPizWeUGFNCYi8q8hPwu2HF57rF8y7J9L8ujBUuCZdFKS5H12&#10;rsp0pF2hXKX+oCSPJnjMJA6SIVQGZh1hJpCqb34DVPOLp856RRHC0kwbl5A91IpyYJQJ47jwmn/3&#10;CX9w7CiFKRuWu0XmwvJxnjTZXjf4OdbMYbh/xPBAXRG5Ls6t5f2ptE/hG1ZwsVeacIMOMcA/C0vn&#10;NMYI0SfCxRmAusgZCfGUUnzzuezSi7O8u4yyb78NqelI7Se3/6TEHtwGdkWxpArbj2GXHLB5mkbL&#10;C6/Si42TCRL4KR868VQquuuvlsXVBsVVpUxOVxyEv/p0avEd4b9kJlAF0W7iS0oBUyh+8gp44HP6&#10;eBsok+ZIPx0AEiEaSXmuFIqYS+vwjnDWNu9NpuzSsZT1uDTTUlvfwOwgjFBGn86MfE4Rl0fB17rX&#10;8WWDPxwDgvZGpi+W8q7rM/O/G6AkpsXz2NN0wsyIvsQV5H83LBtxEw8QhDEppW4xD1irVn3r+nJS&#10;u/Dl6p2u/fi30zR8dXuFBM6f97V+Ybz5LKV4OLWcnz7CWHSxZnM210WqYIr/BTDWWLSxPcn90/il&#10;VfmsjB8Ani09ud3hv2t3e7g49p/N/UlIL+3zzTia/yJyacb9XWMLMk9ORAI6bJQLATvQPXob+Z4f&#10;3ylySU0uYsLrdOjnwsrC7GFs4xGCRE+yS6pccu87qcGgPDlGQbqTG5ZB65KjTZXXBy7d/iIWn33i&#10;/jZyJgwM6gFh1svrzcNwIuN7MC86wSKqgWhbyfzAT1rsArTVB5ufzcn6HXIAXF3jdvqKW8yhgnrx&#10;kFvOwb+yB3KvVqKrmrQ+HtCdJl1sFT5TL5GmNtH4K71QIsZIYbArNb9sL/p3ogzvZyHBMhZQoWKx&#10;2aVlhjutQa7mnjoDnyp1Qv99iTy7fsWWwPP7odcVhWuwR8YzMZlVwy7/5PDwYPllzgq9r9iioYi/&#10;K3xW0gXNP/KbJks6QpAnFNnv7N5ucodrJk9+cyKrF89g5WOFJJ06fkjbozYF2KfnTYbnWKBXH3gJ&#10;LWy0It/kZIxUMGxdS7eZ+RcYormsaEfFOvULYA/XldSFVkbzrvFb9mWL5pyFoPbi3LB/kxtBK8WV&#10;n2iycxxqG5qa3vN4OJ4QuT/97Y+ZcIg5FJGjte4heh50Lvg8NCht6M27ZIejT69Fx9njdvE+an8o&#10;tAn7+p20n67GDVwLrv/cOAjkgoiJSf23d0T0q2XsJD/E7l8QUTZ/6z+W0p+5rwGEtY2cRlD00fbW&#10;ymmCQF0VpVCWhn9zC0/lM1OSz+ao9SyCSB1E1EyYLqfWsViXOhuk4Pb2A51hi+MntCGX6trkOg8M&#10;n6yc6weM8rFWxGsnjvD39Ax/cbi+sy863NUPkJBiN5aOEEuqsVF9ObqmAOChNUix97qC76K+E5Wa&#10;xFc2TM4BwrbKztho8va/9pw2Nws0Gp1ezvva3EGblMXnUbAEA8Ph3MluhFVZAfPqcFv8qoe2NTHZ&#10;pluk7sBZP1UkEayvfkHaiXfMRL+8L2ZSSENHhEFrLdT1y/hpOL6jJB2OiGeYNj16x+dMG2ljHkWD&#10;Rz5tWuF2byvlkMvqx+4Q7vOZXpn0oXQij0cxVx+noRybswu4sXOO5VSpxkKitvP4siVmVcfmL1Gf&#10;hFjec+x3CcGTIP1gV+RFhyHasWnY7QfN+jNUHC4v5Fr4r/SszfHC5pph14VIBp/56859XGyqcKms&#10;isgRCimPzibVT5anpncSyk7S1wYqdsdW5RldEn5ze2+eurSFhmY30vBXqDz5u5pBmHPZr+Xkpqno&#10;pLGS04ClGyMckzhUK8P09rLuJNLTjOXhljpcSrB0ubVDDZSojFEvL3/cmIk6rbULqOC1ZnhTlkNt&#10;QU5pFgdhASU0FRf4oiMk+cTnw6EXG3BD7DeJD/UTS1UuEsgtWCorTxzlZ3YYerie4vFDk5hquTDU&#10;r+/2rw0olSNJPp2riketecxdK0ug6FcZdu+sL053+NzrclCq3TNZ225I0WhZcmhl6QUQORPFD9Ta&#10;1lLuIyaNpclIqQvTlxk/fdJPodFBP1lV1fjTpMchWY2Gj5wrT1vo3mZuntD7V09pD6WqX68Lg3IA&#10;ruh9TA91q7wgUyLd46sEwDtL1Gdc9QqZREfysqBuZ202rcrlg1x2ieJh2I5vgJS/m+mks7rIkbZm&#10;nT+RtTaIUxSz3i856sg2ZPu9bWTTD5co1kerIqRWr/QxfZLrk7hhRWZuy4jFue3m3eyxVP0vmekX&#10;Q0Dv3YfblJblmxQA/Z7mVBui1HHVTTr3bLcIMeCXXjdp9gbNRhm7jpJt7Zm0JsZtT34V5n1xJSAQ&#10;Mxl2Wq9ZJwp38Y79MU0punn332+aWBFGhpjY/4AvqJKmYo38m7D/AVBLAwQUAAAACACHTuJA4njf&#10;uAoDAACyAwAAFQAAAGRycy9tZWRpYS9pbWFnZTQuanBlZ/t/4/8DBgEvN083BkZGRgYjIGT4f5vB&#10;mYGDjY2djZWDnZ2dk5ODi0eEl4ebm0dSSJhfRFZKXk5WSkZGQUVPXUFJR1lGRsNcU8fA0MTERF7d&#10;0tbCyEbP2MQIZAgjJycnDzePBC+vhJGijKIRyeD/AQZBDgZpBg9mRiUGJkFGZkHG/0cY5BkYGFmB&#10;rgU5GAoYmZhZWNnYOTi5uIEKtgowMDEyMzOxMLOysrAAVdcC5RlYBFmFFA0d2YQDE9mVCkWMGicu&#10;5FB22nhQNOjiBxXjpKImTi4xcQlJKVU1dQ1NLRNTM3MLSytnF1c3dw9Pr+CQ0LDwiMio5JTUtPSM&#10;zKziktKy8orKquaW1rb2js6uSZOnTJ02fcbMWYsWL1m6bPmKlas2bd6yddv2HTt3HTp85Oix4ydO&#10;nrp0+crVa9dv3Lz18NHjJ0+fPX/x8tXHT5+/fP32/cfPXyB/MTIwQ7wF9xmavwSB/mJiYWFmYQf5&#10;i5GpHIiZBVlYFQ3ZhBwD2RMLhZWMGjlEnCYu3HiQU9k46INoUtFFLjEVk4eqH0FeA/uMOI81keUz&#10;uMcQ/rrFwMPMCIw8ZkEGe4bvvzTXvWrWnVPNlK32+Mis2q2Po71S+XacU1Ypjryymivrc5nR6qi5&#10;qlWTPK6veKdicPuk0rpHXRE8jy1Wbcwqu67K46tmfC458fadkOlGa6ZtWpSyWZFZy+GkvJfl5e7C&#10;hFdugXk6627N5nwQKPUm1VlRfer9A8cfaftt+HfmreluM6Y3Pd6HCwImGR63PJstPePj1f3vm/+J&#10;mixVr0vSOOf3582srlOTYzdt7XU5r/fA8ohP/VLPxLVRWR7vGSdnmV3eyWsaN3u6utGOa2rd85Um&#10;7U926jKel7HW98ClHN/b29bVFvqZBIgp1bD3W8j8Z/Cqe/rvw5+XciYTy3Zp87tJLquddv9fhet/&#10;hhoup41qILkXOjvsDf68st90+z/D+T3x3w8sfrPtP8Pn9+J/P2j2lDhICCvITwmeKmr3qnG+ox8w&#10;JXeFCTkFuoocq/9/EwBQSwMEFAAAAAgAh07iQOlolNL6HwAAZiUAABUAAABkcnMvbWVkaWEvaW1h&#10;Z2UxLmpwZWeteQVYVFvb9h4GGDoklAYZulNCGKRDpUFSpJHuZggFaaW7W0I6FZVGBGkFQZAGQbph&#10;/s1563i+88b/ft+e67muWXutWWs9se51P8+gPqPmACJleSV5AAKBAPzgB0BNAzIAFiYmDBMDCwaD&#10;YWNj4eCR4uPh4uJRXCMhJKWhpKOloaSmpodzs9Df5GSkpma9xcbJyycoKEjHIiohwn+bW0CQ/2oS&#10;CDY2Nh4u3g18/Bv8DNQM/P/fD+otQIwFHEJ8oZCbABoxBEoMQXUCdAAAwQB3e7Xhvz4QNCg6BiYM&#10;CxsHFxxQTwSgQaBQNHQoBgY6OjjaH+wH0IkxrjHw3cEkUX8Eu+lMyh/0IheLUbr6HZnG8DZcwNQl&#10;GBuH/PoNCkomZhZWNnZBIeFbIqJiMrJy8gqKSsqaWto6ug/09M3MLSytrG0eu7q5e3h6efuEPHka&#10;GvYsPCIuPiExKTklNS0vv6CwqLiktKymtq6+obGpueV9R2dXd09vX//I6Nj4xOTnL1Pz3xcWl5ZX&#10;VtfWd3b39g8Oj45PTq/0ggDQv6j1d83+oBcxqBcaOjoUHXalFwTNExQoMToGAx/mtTvqsEfOJDf5&#10;g7BIpV/kVr/DZhTQ2CYzdRnGIYcLzjPtXKn2m2b/mWLB/5Vmf1fsH3pNAXhQCOg8KDGAAI5OlVlz&#10;MPIiWCGseRHAnwmbDZs1AA7411JbNOaAcd7QcMjFF072pW1cfc8Kmn1kfWaZjwKkQAnClaIU1PGc&#10;FqI7xaA7x9KX/FKCAj6xooA56U+Y0WSZhx8VLoMUUAAaeWzDY8Q+DuKYqA6SL2flX6uOAnJAefs0&#10;fzMt9gIt9hKdC7Ae1vtmN4ZcJUVuM/zzNWL8NXYnGAWnzDgfy39n0ZCC4y3s5ODrsxbkoEX8HygN&#10;FZu+lJkKu3AOO3ltPeHeeB5WT3i6QLjnM5yDFyliNWavs/RzK8/SksqU/XoovTtspLyvuC0umfLp&#10;dwJJLYse1SPrEQvvurEXO021MQANdcRrKdJsVc+MXp6tMZLMiA+Na0fWwgQOt781zgS1eiY3e1xI&#10;bjnrPuaITLHnKmxuemEaDOeBxziRSfUxB3JUhFS8Td48srtl9YGzNSDbs5DY5if1exmkxxwSWrOJ&#10;ON5UIH9doCrUxruuU6PiNPA8TxlXVK0zUKKhISC0zhotSt+38ywm1+ucOMyiZ3JrmDZrJ2kw1+ss&#10;oWrgQ7dvbHKFcV4gm02wduMLpuazO0qZMnHY3V4wwIVdwvNSapJum+4CS3O/U0sls4ZjeVle3Pea&#10;j79N2s/zoBUUEIgCVqUDBW3YbH6LIIg1GGbKrHmBOH8m+sr6fxqDv4/LwQYU8PwwFwUYPrp01BfK&#10;tEcBDJsyl00d57OgJkmJ8Jq13r1rhrXBij0K9AGJHqU28pajz4faB76efJukikHc1Z4COKi6kqof&#10;emlq1KXt2I1YUyIklncTlW5QOHTAoRsjDY+TykPv3dyUyRMNbxAvMamITZgLyaD2EITMn7KEMty7&#10;P6rnSLwmFiUtj2Rd/4n76qbc+/OckOQhlgzftKOm42hMrBMFzezJ1357xRJJqeXTF7WdScnDhic8&#10;Ei8NKDw7VySNyak5yFegsAza5qrcSSrM4aAYTD4pXDlSNQwaPnWNFfP0PVeG22aw2xGWrSiA3jb2&#10;mPDyCdupaXep61Kz3ddeA44o6l22KwNXIuYQp0Q5+JTK+sq/WU4fNOs1MLqvIvx/SFJcUiAO2788&#10;zsrA0J/YdwMF/DWycfQ1BlpcsDvCb0l6HnQvxI6SgQbm6yPPCGdl6BClzzhwUVjTtQbKNz2VYo2G&#10;K93WDPPuNs1UG6BTx9wg8vHRiSaFLJK3o8NjvtPVHcd4NkhDIm4MeKmpPJI0vb4MjxFLO/g8+iFa&#10;09k+By+rKAncLqgP61qwRLKkuovkKPNmx3HtoETpP1QvXsvS+ZDNKkJnE+/xnfBjlvPm3UnkIr4z&#10;CoCA+PIUsB7RGFFDG5YjBdT/IAl16lIYpP+5UEx826UdQ2xEIT5uyNdWtC9KlCAnbyDTJ6IBswez&#10;RZmPuRwYWve0M7K5J/SuJ8H9+gtosX7q0mk1xrjiKng8oLawZ7JAAW+CF3Y+kqw3eOymLHrjErTe&#10;9KRLQddQean3/oymcCbQK2gI3epVDoZYAdpC7+7W0dZ0do1KI+KnfbfEXsR1rUbfIKyYn872zcJx&#10;T4fOupxj/Ya5X9rgdbPYeEZZEYnSpdzIrTeQbeIlTx7Ab3xGHXXhHAEoHhh4WxJzej6K8bYV1Uby&#10;N+Vx6cxafa6ehQYH+IpqOQmMVbLJl1o73A4cOUkHfV/qZ7URFSCoUDalJPJU32hxIYUa70KxC4D7&#10;VLQVBnd5CZeatQxqz/lYeEvOWMdqNz4XfVCF2fXVU6+/mfaLseqr5Wf1tkoFu8OFM0MPqAkkevMk&#10;9Act2aO5pZNEg3qg66wQwWIlrqUX9Glk3jOBiXoP9ibxIMCo+7cTqCHyLXKfQafCYe71sz7ollrX&#10;fa1SdA/6XfbKf5wCVqh8XNKfX1S/B4n/5Pu/BpKYVLpE/Lfc0empBkt2C9z3CV8bl4mZm4o4AO5+&#10;X/u/aI5ye52CkH0VQdgqfwktiMJ9d2/H4O4SncXgOwi+qbbsvanUShTQS7lwCUUBuTgBmSypTNuf&#10;I2sWq/r5WpeMVV8LGIFgJtRzDkMB0qSQfCUVOUC3rb1uNGfvp8Ojxkhxz/55eX9+3x2t7zvM4WKw&#10;SN1qC4nOjUshWDgX5SkVrrlT1JEhHwXw7Ov+Obs/VCVZcWRkwibOCpYkyy4G+RS/JkV4OTuCWGWz&#10;QgHIyXPry2/DIBz/tWUrHwEM/tr9u7FXvf1IklX1XkZ/0y7DBRwr43OCA2Me8jVN6bjuUX6xUM2l&#10;W/S7bEISmL6bDrirW/mKo/2z0RTwH/7n1DtZmRwGP4Sz9zZgF2ekkHQUgH0/fQNxcSqIfK9ZdDqE&#10;AgKibfxDRy/9TVBAu2nsqynkUDnd0Q81TMdzJjHHchRwtDpq0NUia3H7LDSIouFnIk6J5OI2h+bf&#10;5iSjGUy1FyofhvPJj8j3UsvzN6NbHeTgDHsly2SQkFeZzt8nYDEmXNFAOtrQ7ZPWgotcGS1sP3w/&#10;xUGuq9NV6fZHbjPpHPMV6vgNA1JI5sXrAuQnjaFLFFB1PPz7xgQIWL/0jrkcZ0sHBnFXm6aupT9F&#10;AZTj5XREqwIb/NOCt9TfM+oqEFLYhfbcJQ7pAox+Mbf17039720/ePntH4573OJVeydxwOlx0tG1&#10;reml6ca0xYXb7ItZohVpy4II7GjJ7xc/Z6cOxZPlFQeoucdxBOJcvHLwVTc36LZmkXN4387l6KYn&#10;EDNtII2iaD+OiD8jUQJZlVHyJbT4WP0ivACESu4PIGSOnrOiIf6rX9V6FctGyFCfPvEYwW9n6rV+&#10;sCLy1gl71cdH68N3Goox/vUGOcXem+6LAe662tv7nsKHfcVcFekdLskwIr+qOlosDQmfiaxsO7u6&#10;DQON+QFiuEVgtxMwiMABqn7vjX/tmv/RG1JkS2n/M5zne317Q5YM3oMHS3j3cVeKixRWDMZDzHK+&#10;6ntF2MtV5ntRS37uNOfl7GoW7UEqz+bgiJmyyzhdk5r72q8ERF1bYcxWfq1V1yUXuvAh3usWf5xz&#10;FM0K4/bLOkDrenLDlH+t4ayhHDruUcGL4JLze6p6LYfp3BUFfTZ4fXhRd3TdOTElgkghLlPruB/c&#10;mhrSRHORrXA7ClUHrNKX1yC+RVxZqWjTQxw9gkPwKHV5Gi8AOqs6UuE4gVyZ7QDDsR0FEIPMWdtI&#10;bK3KjqHJHGtQ0gJGT+Tk/VILoqCa0Me0zZ5v0adeZ4ZgPzi4PeH5zD2Tn8qmnGmMK24n4mlQIaSv&#10;V0IyMb+4f1fJj+6GStzLbpGp9gXDo2eCFFMXB9otUdJx3qGMFF+VZGMrnWMTaBMgk+BlCcksRQE9&#10;E8ko4CHyTFl5uHxT9VKyrv30DAVMaehEA6Tqcv9rUR9FN6WKZUsNm7IYnI8S3nux/9G4TN8qcfGr&#10;t8HOYaqnQ8/srOuxZe4O/tdTZOiByrSVVtbsiF6+pWFgf0FU7PtAwdUq5tbj/JLCqHX5RIeyuLLH&#10;kgH7nri7GM/mg1iiGvsV5zIiDh7QDQTf6rXvJ1AIYEVL+LbL9wUFTILxfkqtna83iuztAZHROB4E&#10;RWdQLSvrh7uYjWCyglyVr7MVl77C5vZzXBCbhfKlSOtOmLx5ZJ88b8TQRMxMvUbox16Bt8RfwJuM&#10;OcuS3/ikdZubMLn1rFW3uMFVfaN9F7Pp7wz4ivgOjqGAhQ0VEGXaLwqZrCc8ilEAnf7DC38UsMnG&#10;If8b2/lTYvxnZPmfvGNdCxXA70koz9/kX3EeNPDuO7XM28Fbnu44GuWQLmRgces1go3hLReOUlBS&#10;hVD7As0JxK2i4oOqC2peiZUk709ffqn74NYQl3KXPvlb3eZ0VMYKKWQvK3aBh2jG1klW52OySfRA&#10;AzZcGfnmvciROaZhbIDiqmRmIwHX92v8tU+oIti0WWhC78MabDvrN1275GlM16jXqvFFbqXSZOzU&#10;9pLtvmSUwhLFUYSbL+CJVjlGTyiOD4dwADLQ5woVgFr6pbw44nQ/GwXIRNTZijme3PiBAjZGkBcE&#10;7GBWtYl7KTWBArZ5LrAmon9xljVaYrByjfFJbqBtsKbnkUeVqt1y/u+JoFJxF9zlIQUm9GuSsa/9&#10;w20h2ta/M2uQU4BsGe/XGLd6jNw5KASD5dvlSFwdmAGnCtRIb0U2JyrhrvuzRynoxPXfsqpTml42&#10;MbUDpBaoajOWAwWtyzhbihPSLWv3+D3jSUxOTRxyJ7W+0PaVd8z95CIhuu/r99VZ6npJGT93iYe3&#10;pl5s8soMCXVj48eRcF0tztul5e/nrPzu3vdFAdeVgddyGi/cZYRN0wbkevBJSH4OrlO4I+osLOp2&#10;b7nxCf/w9zRDPAWM8krZ15HWH1RsFh1Wb9pPB7RWZ79/Nqm1h/QVSo3NeBoedLjiDo4q6WzJMVv+&#10;aKkLo7pp4jp93KJOuR6CTBVKPQm4V83b4Xs+w4p2QCZ3Xevz2XItT+zz8ruAJAq4Jci+nqW5lTY0&#10;0PtZ9l7QxouWQB51LY/1LCVMW8Qtp3e76Q6S6S3DjVq7UiR6J63Nkpr2PaOe+uDW1S3GbxdMC2Wn&#10;xrelpMNGoZ4TYUaapnZpA5KSLsN86Gd+X9Uw1tmjIsuIsgwnzJZOjmR7uDb33PK0x3EJ2W15W+U9&#10;O3uyUEDXyNWCBUZqH1KKaol3OmQ7z/ZaQo1UNyn07NGpWm6ke3yr/GG1nYNbp8109dam4nbmDPq9&#10;VsdJD4FjUEVTE4u0T12D0p3vXjfPSF23LuPjLrlxUquXOOVcwwyTaI8sZGqbDPfi2lpqMB1OVr/G&#10;n4UFK2WkjgDawVwM8jsB87Lx+SaOG1LcFuho9xVd44/H1/OLFOGhc0+0ugZePqVxWskufTkGaLkO&#10;4ddxCe5yOlfpmAWyKw9YGLQTkSY4qChe05IZ9U2mepPDQqcpRcb9k3PLIafZYOMDczQlH1s9BwWe&#10;VkZt0WyZ+PjwIy95+Vo3hQvXSBTwrAITEqQDhLyDvbaykfmxO/u56jTdW+oZ0l1Pxv4cW+SwC9B7&#10;VUcurG7AGUsfRfx6J37Q+y1a+bAcoD763XrxDafuSjMnr2v3OPWpW5Ht7/Aou1hhqc/PM9+xmWs3&#10;Y2HJmDD3+y9UFRjOi2CFimuigNgKnss3KOAwITFfbyr73N8GeXCEAuoKKiiB0E29HytaZ93C0I0I&#10;Fbj5q0aFs41roStvMLimkmsy7wApn12cxDTttHqKpxnoE8Pv0C+6kUJM/ywz/WfvSlp6LpqhFIQp&#10;XAUQ4QOqeBZE8opuWeQzFNBID29MP7Th5dvd/Jq6Mlm8AZ6rP1SwQAdZhM4lyoEO2q0UCGNE6L/W&#10;cuvTf2DFFVUxUMbL99YFwzgHrcTY4H6ykr8lWZHW7mJ4DHppRlBWJ/XCuoJf5L4aps1YpaF9mHLL&#10;nqqNMjvhSzSvU6jm2mG0LW6qoZKzQCqzEy8urQhtIAB79VKr7irHBJOAKHhyp2JVy2L19DmCfdt/&#10;7ffZan8k044SNKmZKRDdXlw3dm/jD+nqf3D5yni0lhcbPh2w4/chYGvgqFVtMHrX0JnP8WlbTLPy&#10;rS1bB6+amYkSjUjR5xIDXAsdvDwmSODG2+VATnB3f8iCWQQhSz6x3bLVb1pr7gl+5E8mwlNsfTUA&#10;MdGVQMuSUC30uZ8cICSOtfVEoKPNJb5z+BVCZpCjR8jISjGyW+xpTGnuKr4zR44VZVuJVub0eZ+w&#10;WQy/SLfvZNmxVquXz5c0zCADZkHbDjdhqyUOhqWEKOKs7kDh37xUUPhrdaKkPfmiFWBo+1arFJIl&#10;vHX3UrTLuIy776IZLYFZxp6BsDXwFrM8gtu/BO3gl5RdQw1DQljJIsKVDR4Zru2CeMIH3X9Zn43z&#10;WI0qkcORP9nqaZYlLP55gb0I4GNVKAofx3MwnhgQ6X7LfSNkI742tvcTCEPP4rV2DesrUuIZH0eG&#10;0seciItsTgUxly7G2dudz3zlmaJykHCtrWq4QkjZvjJv+oukoY8z/Re5DZs9hj82NiPw0ooTCu3t&#10;BlLFE74KA5shtdn9V7Clf09N/imX3UCY+LsmE1gRwSCSQaavDEOVe2Kgmk7ENhSgc4zPHgnEFzXT&#10;42kQNXVQsou6ComAsY+efyuqaR0KDznEtaXLxistt5T2akjdgEEZY5VDrojHbfAiBOtuapjRoEUo&#10;fj2Zf+AZn9BvPbqXMB8zztdwXyAowv6ZevE0un3/TUNhvhdB91unD9mO4hs/2C1U8t2rnr7Itl+K&#10;0+w3KmxZgFYAD0AY+KXyW8BCWqcGG8xi3jHOdi03rtOXT2GOW/FMdVqWt/7C27Fo2u7lmgRDx/Px&#10;JezIVDp4CP2sypIAVxuukS1gt4djUJhl4LmmjbRuZ4fxbGWt73Wcand1hvFwTji3Vh/BzSfKnQv4&#10;4Oo3C6zRyljfqokB4jiA/y8e/2vBRt1TvVIq6wG3fQHDrgvm4sIBXaJxGQ+zUO/NzxnTitM7e3j8&#10;zvsr+6QQnwgZvcOjxiNyFSfBJXl3HcVZP2rirABjrH2wasYeOyVEx+L5+eaep5nVlEhPpcdlAlW0&#10;Qh8e501+B/riKRHopLg16PZMiYuZijZXFdMmTnKpWvMSToAxxucMZIyWGwxps7N88OpwbjN5vl61&#10;uUZG+hCVi2h7FCDxE3SQmOMle/TDC6PsC/8usAKgWawS7v5AnUf/hg7/JrUvtmuT+9eCBWrnmDrg&#10;2w9bx5OfSJB8jiJ3tJBmBsghkAecE6SjgIhS8u55B/QwrVaLmWzWcgPntSOB2B5BBTOneJi9xpYc&#10;7MKA00B1MfCyDkJ3KNR4fgQmDW/X2o/LENX2IFI+/Nukx+UOjPGujxvj8IjrJzhdxLYDdyaege84&#10;DbTb4tml8Kqd/L3uDK1JkaGAedo6FJBdoYoCMAVQwI4b8r2EDQpA6Gdf4lmhgO/rNPLfJXA+Vh7Q&#10;PN6W6pRbFnR+QcU33xQb2xMTkCh7HKkYPh/kp8401mh/TZZh19xidl77jdZb9Of8X12lqHDzDNgD&#10;WcYIJByXEWdChLnTIu+axmAjl49QQK1WpJlTtRiNzk5qdRgHuS5tyl3XLXy093PSve4G7zuD4Rzk&#10;S4d0zAhloAoFYB0Un188Rh7zZaOAyPJ24tWJwzT8gZ2Zx+Kjj6h+Lj866lEzgO1UREaqNO2fNDxu&#10;vKmNMaH7IFRkNeCu2fbQa+0dNsvtzHcuuKRRcWIkzdZQl39LAtGoXrebZnsx+TX00jhH2Md0FE/b&#10;obMktN7ZiMKJs+58pUQr0Ky8IDIop1FvL83hTPJAKljkrRS3inkUIDl3vgrSzLz4dTnq11E4b/0C&#10;DeObVpqnu3Al80xdJnixIVRahnGEVeJeObhj2nQI9V0V/1DCWx5o/gULNzYy24tYBdYlFR+ZwVJb&#10;MSRHnGCVHijgiiOq2xwQXyOrDuxV+lq0GPgmY3M5LFsd6ymniSXjCuZidPHnzeUrLDLPVofcbr1B&#10;x45ruRhFp9o6NBFuNaYdlmgGjc6Jc1CeO6Jzu0LChPh1DrYHP0y8jk+i38F2p2XuleBGv7TADvO4&#10;lR5F7bPguJYGtMpp6NVDnevLc4m2unec42MN7S8EZDXXuYS/cD5SPDl52q3aSGWNtkkmz3ZAbspU&#10;HYQ5cuc6U40vYaus67osItUM7XmzoWF8/NqR1+nVmhGqpaQuh7wcgDBrM5xvyLUxhlXvgIQkqTpQ&#10;EWsqb/G5v/d0F2CcVxJ+wAOvrg75OBOYbSPCOCmOvKtmNeb3/H03oYAHDmgl2ubpi99IbPHYE0Wd&#10;bigDi0t6HLC/4ih4+/SZYv+DtwN3ZvH7IPd9adqulo2KX6dnSTaDXgML6i9C1o68T4c5TyNeET94&#10;u2ANT49rkuiZycEdl1t6VHmH/LpNw4vaGBcK2MPuJL0DsoRn/7CQNO7kOG4ftc3jFzWVdK6icJMF&#10;aifCgH2IcwtlaUH5y/wH5WdP3s/yMaOA163Wg/57OtO5ZWmyLjJ5n7tYO8MdKZsGvXEEPgKulD8j&#10;D2iud2p86SgqyidMplBk8I9fCjHfFU488YZX8oulpb+7ZG3dITvMS+awp3xHSnDzSTWfAAWUMQnY&#10;ooLduHG0oUcrNn7z1bgJ9jyWEAWciXZ5uVOlHbtZmjiJpWRtqvjYAn3NvuSe56GIA5M5lwVZ3h2u&#10;KtiSf3WRz85zH2qSNOCHkG6i4Io1LvatIuGD7p3sUSGJMVWhjGE5tgiF6ERzGrUX787Z8bXuuh0R&#10;Oe6BY9x/G2O6rhs8YpMfXui1YPlg8uVzfuD0E0yo8PMXoY/lui2F82PzX+BJmg+TOxYQngjefaEm&#10;NaQDZ5bpyo8uD8+zjuzCRzbJU65G+h99i41odIyeHbnajNB/i3qkF9b/JgRRWjESftFUtYyPAiwZ&#10;LcUdqK9i+a+11sHj4QrdO3S2499HxlSp4Fvpfe7iidou2KYKgPkpzm4swexxwJ7+6GaFUHJNymzn&#10;6FS60NMirxlzTI2R7HSn7oBLF17bkUv4rE2SJF5zsq5vrqmRhmwD1DXYuS5OhKYPnVZEaPENriRZ&#10;84Sbdd2J+zsPq+i2UoyGSScZIr0YFMAJ8EoE0fGRQvblwOuJrGoyIN3taaKn9IKrGzXtPasNYth2&#10;a6dTx4coc1pCDv3r6xVFMxy8crxNnD6QkI9q418Ytjv4TNTNYpehVRxSVFf1lF8TTtusnSd7U2sN&#10;k+RrTkM0vfDpTnN3DGorgO6hcsV8tNubSIoxAzWbvb6sfrUZWB7BSQ5BWURH845lsg1vhLpvU+UW&#10;ZxEjnVE94TlzC+ICTOXmSNvP7wFuWroSYC22MhYFqLYfY/CgABKdzTaF4hlppiijTXhs2iAIwjWf&#10;MOvJuh6fLg2dw4XzJu4p2SvEJ8b036tIlfQ7z56pjK6fJpU35X6FeZ9zCbwLrKHKESsK0W6uQ6ee&#10;l8AHFNA5ggLe2+ajgNGflxAVsP0JJiNnorBAw6xHLnS9NSUQ8QnMq78/9p1xgZg52XdNZt105CF3&#10;ufhBjSSsAOzUDWNDhfokhzxanqRFNTU5shXVPKdJXcjDGWvZkU+1VFPmkfRbINekzd6m8wGm8pp/&#10;Ht9zQ576g1ceG/I4TfWXFrBaUu77kMSmMeIjUdv7DJoJTcKLpFfn6pVfyyfC7sWry+EyPCJLeCLg&#10;XEede5RDMBIxeDlds98CzqUEzjUkKTj8jj5yiwCx0O14yRwoRsmRiQKeTCqggOJv52jJKCAcVARs&#10;74P50VVhNQ1YtS5vrrelyLP+PFvyKFhjygIRhPvCsDHkILKpsp61ns1dj4GgiK5Ov//zifwcwcCC&#10;aA7BYURPy45wpnXEbuQA39tpCz4U8OVx1b/1m+bUcfHdNiti3IES9OX+R5OXUCkqriPVkdLVnRQ3&#10;FayUUjZ7yrhi+nkFabGIdzvcDd8saw0ohLCOjOhTc2ufNyYP+uQeFo5YBfMQfp5W8n4JD8fzbR/O&#10;dnmeA97+uiOBt/e+t0e1qRR6xeHSXPMteSLbzDclr8Xd1TertNbaEmW+a+s7T15bZmul2TxeT97S&#10;jEv0eW4Jwn0HZlo5grNgIyEw20JxsMmGdGbaqn4jbPLwh2PTCgXd+qnzPdBikYq7cUJvJkgcXD5Y&#10;zjVOHvmXQPPHzeKMREfoVX5K8zoPv0MUGlWKORJZT2JTqni+rGHGflijtPfc5ZZf9geytrTNqBcv&#10;S1o6AHm7JbozLkBc9ywJTEqvXz5V5aA7/N6wt+yfEp3u1T0/aBvaMrkV/3DPgU7DFt6sWV1BY6a+&#10;PK/IJC/SoznbIlo/Q75sXZT1SQWuwNdabl78KWkhJ4cgLmIpXnN73zV89F64JX6TIuMzYX/X1gq4&#10;fnLYoxQV8lQcRYGwB99hWW1bV4duyXTMTxyaHHk3VJi+Ukck6N0NxqpCS1uxmOeCX+ZHyilxe2Ir&#10;6tNaSXvxJKW+uoh9gulWrb7yCpNpGaksSBJxIOW4rYDXRB9MWCnnckl5rDr/Dc/Y0NAAe0WgLLg2&#10;UVz5lUm/FDp10GzlapwN8Zoiy+hn5fk4abdJjY2mBQ8iD2C0cLyNx3J3mkY0gRdNzoj/Lu+6wK6r&#10;FI0RWS9387xs+Hcj0U6HO26UZvPVo4xWIjm2WaREKfIZ35lNuhC1dOgxx1+kaISOdUYdQhrGeZu4&#10;ouZM9vSMGQAvSZNidsZY2I2hgXrqW7TUTTXa925d0MTsUIyaQyUEojNtsyYOcD9cWOu9dycx37Xb&#10;1fk4wZ9OFJKZ4XfWerifQyjzx7zhv2xDKLTHXrKa+AQLqF8kfbv0kkMBfjisOdAf4D+Ve+95zubU&#10;Dw2QJ/PXL7bBcihhzTQKGMJq/xl0X9E0aolRjuWsDINUDbr6h8IA6sv/A1BLAwQUAAAACACHTuJA&#10;3ElQiE4EAABJBAAAFAAAAGRycy9tZWRpYS9pbWFnZTMucG5nAUkEtvuJUE5HDQoaCgAAAA1JSERS&#10;AAAAEgAAACIIBgAAAFK0ifoAAAAJcEhZcwAAB7AAAAewAdSCg2IAAAP7SURBVEiJ1ZVraNVlHMc/&#10;z/9cHNqOM7Fka87V0eWcKaHNW6Whsyi8pGVaNrqAGL6IosLUVQghUekLSVAkNCuaSZINbxOhLd2m&#10;EqmxJeSZmLk5zxm5/7nsXP7fXhyzjvOcWe/6wfPq+f0+z/d3eZ4H5bD2QEBzq2bpQF2dqhc/pe5Q&#10;KKuvRQ4bUVKCz+cjEAhQVj6WwQUFWX1zgowx3O3309J0FPvqH7lcc4PCtk0inmDJsufp7u7OCXLn&#10;2oxEIkx7eAaVk6dQVFycE2QkKdumJBKJBLZtM2TIkHSAMTf17bdGqVQKu6cHY0xWSL+gf2P/Q1Bv&#10;LEY8dBTJ+e8gSdTWfkXrgRdJnphG6vIelOrlpo3Odnccx1Fra6sKfPna/Z6l+GHUeyRP+7YtUDAY&#10;lOM4Gf5ZQaFQUFWzZ8ltWfr6Gsjej0YVWpo6ZbIaG79XMpHo59JKJDr30tXekJHGsZ8NgQ5oaW6h&#10;vvYtcMLZaySJRE8bBZdfp6Y6Tp43PYSpFHxZDwM88OoieHt5BZbHl7vYO7Zvp6MzyKOVYmxpGnTq&#10;HOxrNqyYD2uqHSzf/fxzzvuA7KshPt91gIVrLS50wnNVwgDrd1osfgTWveQQiUEsmYdygbyJNtYv&#10;+4XHKuGNTyzGlIiObotRd8HLTzi8v9Mwb7WhKzE+I87Ytp0xFL+11JA4/3FaXRROtLkYOtjF71dS&#10;bN8vwjEoHllG3aHjGSB3LBYFgYDmpiaql20hGbfwegxPPgTlIyEcFXYUal6AiaOFa5ifWDTap0tK&#10;JpO6dLFdVTMnqWioUdVES42b0KGP0ONTXFq11KPTn6JJZZbmTXPp9HdL+g5kKhlX27FNOr7jHjVt&#10;Nrq4G0UPoYMfWho53KVT24xmTHBr82sudXyDPqvx6WTTwT4gN8keStmKKfoVAMeBxtMW81aBb5Ao&#10;uiPdtY21Yk6ll6fnDMNVXtjnkXMblxfL5UWABPUnDSs3gMcDW990cLsg5Tg4niKcsg14ymeDO//G&#10;ZuPGGMAgwbEzhkVrDckUTLwXHrwPjEkfsOaddZSOW4CxsjwYTqJH8eZJ2veBUfEwS24rvb5YYxQ/&#10;jLq+Ndq2YYWSyWTWXzZdI+CHM4Zn3jWEY38fMHqEkODcleFMnbkYl8t1cyXXzJLJY9fx8RmQkjuh&#10;dDgEOm/j9rGrGVgwIifkWpccnT17Vh63+3paG1daurTHqws/bVE43KPz7e0505IkyxiD3+9n6dIl&#10;ABQOhQfKDZcHvkLhmGcxJndK1+0vYkNDgwbn52v+dEs/1i1XPGZLkiKRyC0puv73V1RUMGHCOBbO&#10;zcc/fR2eAYNuTcmNihzH0ZH6vQp2XcgY/97eXoWCwX4V/Qll4RGuSmXT9gAAAABJRU5ErkJgg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D7IkyK&#10;0QAAAK8CAAAZAAAAZHJzL19yZWxzL2Uyb0RvYy54bWwucmVsc72SwWrDMAyG74O9g9F9cZKWMUad&#10;Xsag19E9gLAVx1ssG9st69vPMBgttNstR0no+z+QNtsvP4sjpewCK+iaFgSxDsaxVfC+f314ApEL&#10;ssE5MCk4UYbtcH+3eaMZS13Kk4tZVApnBVMp8VnKrCfymJsQietkDMljqWWyMqL+REuyb9tHmc4Z&#10;MFwwxc4oSDuzBrE/xZr8PzuMo9P0EvTBE5crEdL5ml2BmCwVBZ6Mw5/muvmIZEFel1gtI7FqIt90&#10;6Jdx6P9y6JZx6H6PIS/ebPgGUEsDBBQAAAAIAIdO4kAYha59DgEAAEcCAAATAAAAW0NvbnRlbnRf&#10;VHlwZXNdLnhtbJWSQU7DMBBF90jcwfIWJQ5dIISSdEHKEhAqB7DsSWKIx5bHhPb2OGkrQdVWYumZ&#10;ef/Pt10uN3ZgIwQyDit+mxecASqnDXYVf18/ZfecUZSo5eAQKr4F4sv6+qpcbz0QSzRSxfsY/YMQ&#10;pHqwknLnAVOndcHKmI6hE16qT9mBWBTFnVAOI2DM4qTB67KBVn4Nka02qbzb5MNDx9njbnDyqrix&#10;k8DcECcZj6eRqX6aCDDQkYv0fjBKxnQfYkR9lCXb58gTOc9QbzzdpLBnHKbO3xi/DfbcS3qAYDSw&#10;Vxnis7QprNCBhHbfGGDML4tMW1rKXNsaBXkTqEnYG4yHrc6pw8I1Tv1XfDVTB20xf4P6B1BLAQIU&#10;ABQAAAAIAIdO4kAYha59DgEAAEcCAAATAAAAAAAAAAEAIAAAAB5uAQBbQ29udGVudF9UeXBlc10u&#10;eG1sUEsBAhQACgAAAAAAh07iQAAAAAAAAAAAAAAAAAYAAAAAAAAAAAAQAAAA0GsBAF9yZWxzL1BL&#10;AQIUABQAAAAIAIdO4kCKFGY80QAAAJQBAAALAAAAAAAAAAEAIAAAAPRrAQBfcmVscy8ucmVsc1BL&#10;AQIUAAoAAAAAAIdO4kAAAAAAAAAAAAAAAAAEAAAAAAAAAAAAEAAAABYAAABkcnMvUEsBAhQACgAA&#10;AAAAh07iQAAAAAAAAAAAAAAAAAoAAAAAAAAAAAAQAAAA7mwBAGRycy9fcmVscy9QSwECFAAUAAAA&#10;CACHTuJA+yJMitEAAACvAgAAGQAAAAAAAAABACAAAAAWbQEAZHJzL19yZWxzL2Uyb0RvYy54bWwu&#10;cmVsc1BLAQIUABQAAAAIAIdO4kCGi4hA2AAAAAYBAAAPAAAAAAAAAAEAIAAAADgAAABkcnMvZG93&#10;bnJldi54bWxQSwECFAAUAAAACACHTuJAy+7UX2oHAABuJwAADgAAAAAAAAABACAAAAA9AQAAZHJz&#10;L2Uyb0RvYy54bWxQSwECFAAKAAAAAACHTuJAAAAAAAAAAAAAAAAACgAAAAAAAAAAABAAAADTCAAA&#10;ZHJzL21lZGlhL1BLAQIUABQAAAAIAIdO4kDpaJTS+h8AAGYlAAAVAAAAAAAAAAEAIAAAACNHAQBk&#10;cnMvbWVkaWEvaW1hZ2UxLmpwZWdQSwECFAAUAAAACACHTuJAnZnrqLk6AQAFOwEAFAAAAAAAAAAB&#10;ACAAAAD7CAAAZHJzL21lZGlhL2ltYWdlMi5wbmdQSwECFAAUAAAACACHTuJA3ElQiE4EAABJBAAA&#10;FAAAAAAAAAABACAAAABQZwEAZHJzL21lZGlhL2ltYWdlMy5wbmdQSwECFAAUAAAACACHTuJA4njf&#10;uAoDAACyAwAAFQAAAAAAAAABACAAAADmQwEAZHJzL21lZGlhL2ltYWdlNC5qcGVnUEsFBgAAAAAN&#10;AA0AGgMAAF1vAQAAAA==&#10;">
                <o:lock v:ext="edit" aspectratio="f"/>
                <v:shape id="_x0000_s1026" o:spid="_x0000_s1026" style="position:absolute;left:0;top:0;height:5864225;width:9219565;" filled="f" stroked="f" coordsize="21600,21600" o:gfxdata="UEsFBgAAAAAAAAAAAAAAAAAAAAAAAFBLAwQKAAAAAACHTuJAAAAAAAAAAAAAAAAABAAAAGRycy9Q&#10;SwMEFAAAAAgAh07iQIaLiEDYAAAABgEAAA8AAABkcnMvZG93bnJldi54bWxNj0FPwkAQhe8m/IfN&#10;mHgxsi2CkdopBxIjMSTEopyX7tg2dGdLd2nx37t4wcskL+/lvW/Sxdk0oqfO1ZYR4nEEgriwuuYS&#10;4XP7+vAMwnnFWjWWCeGHHCyy0U2qEm0H/qA+96UIJewShVB53yZSuqIio9zYtsTB+7adUT7IrpS6&#10;U0MoN42cRNGTNKrmsFCplpYVFYf8ZBCGYtPvtus3ubnfrSwfV8dl/vWOeHcbRy8gPJ39NQwX/IAO&#10;WWDa2xNrJxqE8Ij/uxdvOovnIPYI88njDGSWyv/42S9QSwMEFAAAAAgAh07iQC9aV2YdBwAAsSYA&#10;AA4AAABkcnMvZTJvRG9jLnhtbO1aW2/cRBR+R+I/jPzeru+XVTdVuiGoUkQjCuJ51mvvmvqG7c0m&#10;/AAqXirxwksRdxCIgpDoK/BrmsC/4Dsz9sa7yZLbNk0glbKd8Yxnzsz5znfOnPGdu7tJzHaCooyy&#10;tKdot1WFBamfDaN01FPefWfzlquwsuLpkMdZGvSUvaBU7q69/tqdad4N9GycxcOgYBgkLbvTvKeM&#10;qyrvdjqlPw4SXt7O8iBFY5gVCa9QLUadYcGnGD2JO7qq2p1pVgzzIvODssTTDdmorInxwzDwqwdh&#10;WAYVi3sKZKvEbyF+B/TbWbvDu6OC5+PIr8Xg55Ai4VGKSWdDbfCKs0kRHRkqifwiK7Owuu1nSScL&#10;w8gPxBqwGk1dWE2fpzu8FIvxsTuNgCitcNzBCHuAIbtTKCNAOY/8Lv7q3UDpyGQnawVvVZMigOg0&#10;WrqzHfnbhaz4b+1sFywaAi2OpbCUJ4DFi6d/HHz8mBmkD3qDOslXOMmylfmPSpZm/TFPR8F6mUOv&#10;PaUqJgG90Jl/Q1TnphzEUb4ZxTEpiMr10gCDk+EmVbSR+ZMkSCuJuSKIeQXAl+MoLxVWdINkEGBB&#10;xf2hJhFVVkVQ+WOaMMTEb0NeEpR3Zw1CykPBaAllTnvEu7thkdD/mJrt9hRd92zNBnj3sGWG5VmG&#10;JScJdivmo4Pt6YapYi999DAt1bQ9AWxM1wyVF2X1ZpAljAoQFPJAN7zLd7bKWrKmCz1OM9ouSMy7&#10;cTr3AGPSEyG9lFcUIf6lAsdeAI6mKWwYlD5UKjQwj4hrhiF99RiS6KnprsGNoamuR8Ai3Bi66eme&#10;QNZ5cfOqQeEsgML0ZqD4+5snB09+OvjkV9raaw0OQZEtHlkFwTi2bUP1RDCLEDE006kRYmuWoa0e&#10;INMcnr9sOBm1I6x8Jp/5cMxz8js0bNvVIA6Rrubgix9f/P71/peP93/7gVmCLeq+D8G/gAfVllCx&#10;qRq668qd0mzL060FKtYc3bbsmootTbXME5h4GgxHAbmHPo/jbNJiZaLd0bAWmg/fB8OFSYzgZIfH&#10;7JbmGIZk+fleeruXY6qqSYiHRQumF6WlRM+mcDaQmPTNEYuF8HIoJjlcW5mOFMbjEYI8vyqE7yiz&#10;OBo2brUsRoN+XDAI11M2N1X8qyee60Zzb/ByLPuJprqb8CqHW0+lanewW+tjkA33EDUUGZwXxCtz&#10;fzPCUFu8rLZ5gU3BQ0Sh1QP8hHGGhWR1SWHjrPjwuOfUH1hDq8KmiACxyA8mHEELi++nQKGnmdAe&#10;q0TFtBwdlaLdMmi3pJOkn2HtUBOkE0XqX8VNMSyy5D0Eq+s0a8jjEhPx1Mf8ckvrSr9CvW5G2OsH&#10;6+uzOkLGnFdb6UMKAEX0I33z+qTKwkj4cdo3uVnQNVVgWhLSl2Bj4FtpY/ufPt7/7Nn+Vx8xV8CA&#10;BIExkoGxavdehqClCd6oaYm1aZ6rC/YBL+mWC2guWpsGQprRk2XaME2J9nPGPQKQSyC9iX/HQTpO&#10;yW5sw1KPWgXBfWYVg5j7j46O0ERUhxtBpf8P9kEx0gyuMfKB8jnvwhyXFN2CfV1bgnRd1S0VvpU8&#10;sO6q4PYFpMPteAYmoUhNA/NfFOhzAf7KeF+3DXP9WCM5E+/fkD35hitO9i4cXTugYo5zRsgblkgA&#10;ANGGaquODBh4d3Y6uRaQX1GocwP5C0GeTnT4u4SUlYsAey5l5RHqr/WJUpwQVnuidA3LrjNWlu7p&#10;anNSaWwbcZuJRJX0ZyYyWrPTwjkDtzl/duqEFfnnlx8Wu0YDmcOwWLPFrrcChDPExbprUeaUiBPM&#10;iY0kCB4Sp44TnIcAQgQLCJo1D7lB9DhvWmchHTgX7c72/SaK/Q9EsWYD1IOnz/effHfwy88vvn3+&#10;15+fU/nZ90xz26DtpydlS2xXdzVkSAip4AONKGEeqU1mm8LaJl+whAGQOOfRaFz1szRFuiQrtFMn&#10;sEV8K23mYnkNw7U23HV5zBvzYSCzGFY72SHTIMLY5g6TSwJg3q14FL+RDlm1l+MeJMUlWW2rxyRE&#10;ZJRAplwz12Wd7L0ZhUlktDCBJghUE9kpMIFzMngf+jYtw/VkeuCQuwzbcpqM9AmAiCNsFfHeae4w&#10;VnbEMTdd7d5GraLTaPh4Ynx1mlyw8bYmz2bdrm3ULp6yoji/ztv2ldekqt5TpdBQ0XXUJIi1PoAJ&#10;tm5rUvj7U9uk4zRZNtP1vCMsfeU1udIz2Ktg19ltprybYJpnt0iVsqY1xS5JH9mWpYn0ENEqsqY2&#10;UtV445BWbdf1KGQUF8Smjjtkal9hQKjpdH6/4LUB+dHZQeBfLDIe0RVCvYKlbvLmsuBKXxZ4s9va&#10;1qkID2ukn/22wLZMEzfa8lzk2o626JEcw3GbywJxhDohwDjTRxI3p6Lj7rVebm4fUTC+Wsrx5QmY&#10;rP6Giz68atdFrHz4pdnaP1BLAwQKAAAAAACHTuJAAAAAAAAAAAAAAAAACgAAAGRycy9tZWRpYS9Q&#10;SwMEFAAAAAgAh07iQJ2Z66i5OgEABTsBABQAAABkcnMvbWVkaWEvaW1hZ2UyLnBuZzR9dVDbbdP1&#10;TYsUKVYcirs7AQKU4l4cghV3Ce60uLtrkUBxL1CsuEOxUFyCuwfny/PNvAyBf8gMsL9rr91zzp6N&#10;+qIq9x6DDOO///57ryAvrYH4XoF4NbxDRXydudJyR3xDd5HXd/vvP7S6/72Q5oJDzP77j/o/BWlJ&#10;Le9c6fbFFIdFjzW4gV+B8F5heFWFgdfhstvb1U9Cnz6rJL2R/Pbj0ygtSzKv5Sg2C3tOQtMNc8sr&#10;Cu+2S+h96eZ33hNc+hl8miT3LwRk769DKU+BOqvZfI2u4rPifo+FnDvDw3uxgDbX6rPHAJPRgtfF&#10;V0d4/ilfgeo7IBUE6F/tshNNXOPsZvt3aBFD93uknC3rJJMb61EiNbUBB0nCIGdNiwV/Lt4gjVB+&#10;UHzKLI1C8cjifi5VkGfK1cEbzahZY/pGmUFWLpc3XXubPqOQe3xzjUXDI2EZhhOrkO6bvDMXX/dh&#10;Oaqnv53XT1dmilLFi4zlDDZqJAkRQK9n1jfI+Z/ZJkYOIh9xKBu9vLegUCi90cTKsT99p2qMcVDc&#10;6qpRNDtTLNBdO0m3tzcsNp1B4uGJ8qDCQpji6hTepYQv0vUy4UytEBM3prsoQQrmpeAzYHcpOg+J&#10;HMXog2laMcn9ZN1bimM7FvfKK57VXDh1t3Q0jxvGvD+Wk9h4DLrYw+KUGNq49BC/n36MlTM3frjU&#10;PbiFtsGnI3LFA6Tt3fK4nrfVeHKmuGUUKqd79QHiK9aCH6/maztVGCj3mMxPA1+EYxZjKy7l7d6n&#10;BvOaFKZ+sRfUs2LJ18is+KPDoE5xcTk21ehnG+GrsVcMD+qvfao22R6iCho/qu1WzS5lZtAzmD65&#10;uV94fWjvON+KMWz3JFXrc3Cd9HbvH/QtANyWM+Cp4/61+3XRmTmqV6HIzNZ39rwmsbN9F6rbfcew&#10;9nJQUMrsRnSFbor7t0roXV9okfscmaOq3N7TWffrY1UDwY5tL33h/Cl+GN6BwzDblIns6xLX65No&#10;zD2BvWIyNzWGGHDHkA69xKh2WtkMiJca6VbUL+LyDozfzhyvYIfeRfz36Ea+6ButSaK10u88xjQW&#10;dP8CpxYl/KHMGe6scaS4vfut3D44kGnrnVQB97s6bZn2eWSKlJHUDJPApOoeVEncmYObd0UkmpL6&#10;pNENJeyKyaC4Pwmtrxt4XmcSf6Joo8wrePuyYulvz5tTrDpl6crbrIpZZIw3bHHMCZVCHtdMupjK&#10;6/sl5dlmco/XvbofxoI0AzdF162aDV3FKcA7o5ZCFHH0HLzSj+7ZYvE4cKNj0XIGmvTo6rH27VIX&#10;RTbbuZx+9f6np1ir7TbAXDIxg0HIR/8p6ywrp8dR7cUOd5QdiqvF1Gq2DKPi2aQXEI5uWm7c4GTM&#10;G+A68UkEQH3cim9mpxdyVa4lo7CBlmqpms5laOuK951/6gtI3VnQsHiRYApu07y87aNau+A2YSV3&#10;CO6NoOqYmgqAWS8u+22hhnwnMY8siuyB/lpeXpZ7/M5vwFFHeGLVNw+T/8maHSfSDCjVUaJgrldV&#10;T03vKzZPr5w7MW6bhE4StnnCLHdjCGWyfgMuIIsV3/lINJPpBbzEs8bOnp27x7x5e6OL27tOg0sY&#10;l+BZXMQkBg1tXbvXzi95Jt5y/fgR4gobH9DIOBiePaV+LQi9a/qGz2pdr1rSQCQNQ6OJLKqi5sJS&#10;5M8Pl+VgjHpjBw7F/yO5gcZ/5AGFPo5buTHOomMzVc4Hc5/XQTcqov/g/FXUK2UpIujbTPSsHJiE&#10;GMWrxdd/0iei+PhRMzs6Aodq1s4DAARuHcyWUVBQbOXSYUhxM/war5eRpbi7bndcXPpHjy412pBc&#10;VDXsGhKKHnT7DAeQqdGXL4BlRveonnALt/a67t9Lhp5UO5Y0VOkocZq0sz6iDbHvkeYz787iHdix&#10;2huQu0MXJFmWVgUnPA1+51EqkJhdps67j3IF7mVsj6wh5TUjxTlRES7okTsoaFQ2gsYzJ6w6rg/Z&#10;mvw+6k+WrnS7RXi209lq44YlAdj00Lp0rpfe7za6Rdnhxcnm7dgppnNEbX3p+INGgR1BFT5HpjJy&#10;RYGkbGvT7Ofg6KzUsmoqXAB+XTMK3PN6YXJa/c2ibdnmuoPR/Rr0JJ6/N+vQtL35jOb/NC13bPxb&#10;un01Sac9ZA+tX+E9G/VSRgd3bv77kdFkqte7D75HiCi5xamJt0sVT5eu2WjYz0EqsCZFlk6w9XXO&#10;7/cKRuBB5wXyhzyqoc3VHKm3JRWKLuE67WGVFA/LJkFHedR/3UEq2c0kHITfZQV9jd6cfLe5bCjB&#10;V6sYNavAmMIZiVFs6EjcvNeqGB1xrU9ctKANTkP81RgM+tlROiB/iURaLnqst22uN9HssxAKSgkG&#10;rIBUagDTpDCeejJhG8BaxpZDnWBkZKRe61cycX6Qenpl2MrT0wdbwcPLxYnlGTvPfnhAeSyhZtqW&#10;A0McgOik6h9tCgCrX5eWa83bGPoQALwYbvycGzKDcUfTQim+O9sOh6zaamqHz7v3+vNvUz3jdHPU&#10;Bmx66NiqJpGjhqjkU1Iq7hAsiy78WxfdON7+1tcnpr+8Qu0kqB74Kb3m5zx+FAyZIZp37KI5YYQN&#10;/Zks6FE3METNOVD2QDF9DMIMBvq6RKQU0/Uyf474rsxIh50PZLz09+2kVBfDs6fIv9U3MWG6DShN&#10;SVLe+1DTdU5xlEO+fZ88ci/fC+i5enN4Q6YgVjh/Eq1BBkFWs4cKCaIHfzlsJlIMjYCfXYYtGMMS&#10;Xu8Stg/n7VeCXApgxebhxW4jV4Y6YyghEx7K2mBfwWRV5zirdqncuUzO9I1cvaNWj0ciOCVwY5Xq&#10;JRFH/Em+CBRR0jjoJ/GE1+K8Zmm91xA7RcwMBMUJWqonl2ZRUJ6C3X3lWxaYODCWVmu+SVXRYPDr&#10;chp9zsV/9uq60jyrgvtVebRLf1fbt0cHqrSs9qZCLHwYiwJ4fpk1gyKpws2mMxXdvN1H/dssePPU&#10;CcOdyqK+2goe3XUlMBcyYwCrccEk5u/6vq2OZZDmxTGrfP/z+qrzrfFrYQO2BNbfLiv3wPgPm4c3&#10;9uzpxMuejgExVpVSSZbeb1qTv6CLB7Mg3q+QHNocWOBZGddIRLENkXlMklboLWLftnHn1FevA3EO&#10;uNGeyKYQm/iqJ9PTRNvx53zUZ09PJkZZzuCqH49DlqQtk4tY6boRXnBe+bF6pEmEGpskW80Y55ny&#10;6bEBWIDLqvKjyVuVh1IFIC6aRo1tWa83PMuUICz2LwPWyeQqDuzTkmU1QIov7nurr2JV9LagdW2j&#10;p9OvSBrvLn+l87l85eF6yFv9k7MbdZ6qrsiq+CT62IBi6lv2/pvf7Dps3BDk/HRQsart+yL+YNq/&#10;SM30uyE44rjr8NagV/Harofop0eJ+/ynm+6XWf+Xe+unlqDX7s0ZyEfxh3OpLBXrlY6AjJ7dT/7V&#10;kKQ5QIFy5pS1695LQBT5+6cSxpMXEQiyO1qGxdlFF3B1eW93VTQ3Lw6FgImpLNkyi/9IID4ee+fB&#10;bUqhcjmteQIppIdxVUepFMbTzLw7A03vN6V/aHntqe2c/blwkVpEdE9vKl+NeHjoJlwpNu6RfNSL&#10;0uQsTdvY9aoxwotZxrQHLXjNmjPxvKOb4ygV8JGIU/buKWX0ebNyU+g9ct0A7EJOQDkKOYrjsw/e&#10;lBOyH3MZsN5GN0g3FXEzBPfqpKc00uj4G/veYCpbKVk1Cs9e8fQ10iknNdZDIaxKFUUlyyczB+56&#10;BgZ0sW9iefTAFvrfpWARPDYT04uRm/eZDdw2kKjezMBuNVwZ/9tFx7WgV7qu652W/duHbZ8e/+ai&#10;FvGNl76hp2mqoIybG05FYWPfC0L/k0LWMX8Ry85u2f2IuSISNYLvl3WT6kp2ytZ8yaC8uECqqh2b&#10;1/8MUt1FPu7ayn6pVT9zJ8H6JUyVYOvpdy3Y0tbkho7EHr/pUsC2UHM5U2myEabbHckhULyZ2XxK&#10;NuGbJ9uoqp52LfhIwFg8zudbjd11hvhXHsDbj09Pt2zDRtxqTILilTI41YlQgm73giYdREydz3ic&#10;u58RcUm4e4GvD2RGrz92ru+svywH9T37Ia5uUL/C5+JVM5EcN3dXDONv8R8YbQfjdNd/NGV3PvqN&#10;M7qxMnmLbBxfx8rhUIEDA1WzLZmRykIBUfVpkqLem4Nu3lt6R+76Z7+iYLjPOC9rXJ0p1mygiVDA&#10;+UXzZ/swj9vFZZqlIeE4jewK13ErNqvGWBiMb7TizxUyyraPbyGM00SSxYOn8sFML6MydcRdMVma&#10;QD+619XSK2PiRmDUQeaXoUYqiqLtf6lQZjwH/aJcKbaBc4dxUFCce/P2RXF7yZWbYVL92hGuD4YB&#10;EX+OR41hpzLBQOrgV8ewS/4wFpbRaFCxjBX7GDvMv+tr86jtfE7TspFIJ2ffFTqi+ipiRiJ08RfZ&#10;vkyr3AgNepQLknbaXIrL8L7epkEc1Lzqj8nUtLd00dqDcUcLLI25zaoJvhR0aRDWMczfm48ANC0i&#10;NT8HZ2fNbWF1EvwFO3chwXfZHoJeXI1tbSOu4sVQu/qutgkb7/BGQlOKr8qjaeRc3P86oz2C3bJF&#10;W5zNYmIRifarg6J9tUpi6PXCQ2ZRyaJNXX2XbJJ1x9NMTH99gg4GQ/a8WdQMZadxAb3qOXAi6DXh&#10;hWbVOCLoZeqF1OT1Ycr1+cGDUiJwXCjolPy/lQ6PmInqj7H1VbW1mqmoTJQpi/hcyiQOJpuT1XL+&#10;t7DlzF5caR7bbLCvp2y2lZa2jH4qsukfVqPg6si3BUohKqdrvxXEsNoaGuM80+ddv79Ur9/lvNq3&#10;6zNdEySd0an2b/0FSZDr9cO5cn+xxAFSU1Fli9GhaTZqNoKHFpUMN6C8jmHbZoPUQeqHN6Qc6TGY&#10;Ioh6USZcgzj8DzygiPqrm1uIbKdq0h6B5feBXr7tbfseTdx7yujo2eeA3RQaxhyYeWRTHdR2M6po&#10;1a6+uTkMZWYHI0LKJ3qGBDfsdVwgY1K9UK+Gt5yVacL3rURsCTsmmLkBX/INFCro3dDCZKk/2n23&#10;9xr8evf6Ijwx+Ts3b0rfgmVZVJQe/D6O1oDd+6CNvOiT7yq2c8fL73FGzQZ+uuuAKBiJOVbXWbG0&#10;ghPGZYNFQICRqqqahT0c/yTOY3FpdSCdUEjiSf5y0RA0wTh7H8yrZCn4kS8n3lIkT6G4RdWUPUIN&#10;p6QBkktJdXl+qmKVUqinCHrmVGhk0a0xtnbjxt2rmrPneTbOWM1znAwvs7BVrVzs0VHVqWRQZCOL&#10;K/1Xkfx6TvX6Vq1AHEK00AqGoSZQiiUvGPvFPXcGXBYllqnhbM+cEirra2yHzR2qEMUQTtI2g3KY&#10;7Vz2rvxcff1Z32xbKmTXlDSg2scRWHJChZvK9r2WNbRRtiiS9viA4ulCXedknbIpZmmjIyOF+0F3&#10;8KCbPPron0w8IJaqZrM8Ken/8HK/2YDf+ehHapKpZ9NjZ2FFUHyk+HvQxHKJhZfQHPdex1bRuTNh&#10;gFZx+AorDFcaST892Zo0snic69q+mmjWSbDN8x4jz+qjPW+0exR+BNFfM55SaXOeg+Av7CdWyt0L&#10;W5eQj7+gC/pHt39BzEpv32lbnr8t4Gf7g2ipoi+B9YpJWYqqch9Y2WZOmlgaUn1+Jw9j4hJ+fdc/&#10;i1c8zbNoR0P1fB4g3u2DaHecX8mKZRgZFH/9aoEQyc3YCEY2W3lxf6KZceK3mfugGp/AoKTpL0Gt&#10;ig+epHkDJlDAvSuphAA+SZfMH9SN8yoajFgI7myetAO7PAwaBrZqXfCHhh55xYVpr/2j7DkQtRE+&#10;Ghqa6/k5zdh98skE0oFDdERK9aoj1BPVsPsiOVUfBaqYX+0NX+3uhyOrI84GY5yv5p8PUzj1NWZt&#10;2bDHruvfH+Oxce62iE1g1ULd465tFubmUr9XObsf/V5TmRLgkEWbi/Oet20BcEEDA1HapRTuWABQ&#10;PGmA1ZJHrc1r7zs7EeYf0+pC3jAbE1MjhkECLWjyHLlG7YKN1xKvWIEivmwVfKFk/ufm2yWdBlDN&#10;+a3aYL/uL7yPGw5RbpNZo4a5BtV5Z48Eg+rp4aMk0v0okp9+s+67kytbIU3IvtfVDjWNY68ECIv1&#10;i2w+xI1lNtBjvBkt+u8osi/xL865GNVe6IDZdxalLeaeK8LlHPsmMvQxdss2RdL48EjmyaE9/iP0&#10;5j/m8Bmi/LIL/wRuLPCkRiYFxxtsbkJsJdAuiXq/erBM+4H7G8XNpr0m4r8n8Ny+ekNIoi5nS90w&#10;Joa5oVZM+SSWGqWEKw7VyYhX4I7QyoV3NF5YHtfq3XZiRn73qFVtTEqsbzWqamEaQA1THRf3DkmS&#10;RD0dYgBSIgnXszdKt8SPSBqLRfoxbffbJ51XXAzcrJMyvYg+YbXKscfnqokvh9d1a/hr9IvYlFHQ&#10;gTbex8TQpJiQxB0L2VbhH8tnfBR5IpVvk60yZjJjrFP2JpcUEXdE75FzlyQH+v12itrq0q5gaYM3&#10;SGHm59v4AwfVTqL26Xthrq47/KC7oBeakP/VMH+eRwqe0NVJvhrt1Eh4xeka+2RJ3IUEDdzfh/7U&#10;8VIwNDcP6PuYn/+tct/DwAlIpk6IUlNRNwhgCK6ObYSOsHINs4H1IQMV/yzTaG2beghqWFmtKlni&#10;QL07SqKqziZkHSmWbP4oqzopf+B1k1u5xRUVMW5clPo6X2N7MP3RP+NUS/4EiAPpMegEBYXqtzKV&#10;mebsBWSL+YqoN67vSNSEQdVkXXuF0i5pb5n+s/CRJQmrmiFgr6lgVQeInAg+O0X0PKAedVIuhyDl&#10;PIsjAny3NnDuMyrF5vEd68s7DAh/G08JkZYhnYcLgOJieyNz0WzEgheiY9/Q1RbygWOMfwiH7lJj&#10;u2czyiLti9rhV8W156nXqJBizXuIyfN7DHSed6tOJuKPd0O5p2I06AHQRzEy9dha/i1poJr6tnCR&#10;9BZgEP6maQY58Fs1e+UOysyFfwH1u/IqwnV4yfKRkYvFxuippUh16YatwpJjkU4MNwZk0cH0+Rs5&#10;V1AUrQpLBublvSE7kfn7RzQ175cBYovHB7e59o+7V4Rw53UP+OmKxo1snBXdZk+IH8VHqpnTpsWV&#10;pc6/rYbe35hjy6tS+Mcszc1Tzp4fJTbJTV5FEEF90+K0mg5f80u4N5tUe9lWO79dDlJZ8ztDW+ly&#10;Q1uHt/k8Cj7/r+hnsc0vbo5giUXkw6jKcZnftlja2l+rCaXPn3B35CLvGlpaphYXScfmk096iPJ0&#10;UhbdY7GB+hwZ+7VBR0dn25UM1VZ5IIrCtMg929GZyOoqvaMvSx/Us7V/E3D99e6ixQ5AtFGmuLjI&#10;lKo/Fm03HslyTesz8cPxrMuG2Ik/IKLWdVaYqoYrbaGvqrPtnR+UJEgac+nPM/ijidGohnkM317x&#10;8zrdlEbTMJ8XJVLwng8zhPNvunfqYD3re8F3LNp/Ns9zE5xXt3qKh8aJ2aJ65ZVN3wXrVdlU2YzE&#10;Je2wMsWCeKfeN/oo1huOwF/2113c/Ue5ng+dhx0sIw9VFHRZ4GdraYs29BUVFt6u7BO+cXkTKkXc&#10;f+Bi6E+fUoMrKvpxPkvbjjbgMnzW1sZ/+D535MFqLs0SxxLHzIEc+ImuPMrtrwO/9+V54UrQ+bc8&#10;e12FQ5VBayazmVSljNphM+3hTgMhn4eN/DlY4ogdY+NObsfw3+9MzZ4RF/cEBlHALvg3B+GMxlnz&#10;aF7Y3XWm/ZTRXqWJn8ETNZ5kP0GYhU/PvoM0xUK/Pu7ePzKHizWcwD/uIjuwhCB22/TL7qeUoN4x&#10;rm76Fud1xjEN/RoiLNS3UUVfnFa7JqDQ9KYlx4YOi2Zly9cRTWX94Or/2Ca1I2e20JDyz1KIw1L1&#10;e2y8GWWyRuyav/KTjaaxZeCd6LET4Q9F7XO99GesgX99xp1hH4KLiVQzjiJNbtqq/R1dxITQBHuA&#10;9402quhLVx1wZcQnrD6LlatbsXyWqdRH+w64toXiL008DKDOUdJGa6fDXDJHzWL74G/zA94pslRV&#10;ukzSTm6ySlkqFjHTxtPmvn12+FQ5SotMjeRN0zZDgTV1fzwpRSkmtn13jQXGDUOaMunumbzlvJIZ&#10;zVuGs4wqFpXs3OJEHFPlX1zvk+ywU71sPALFgFvWXc9ssVbCjQMa8fmUbUw4VMW4PpuDV07COabR&#10;ufPuypVEdWtn9YYg9SURw7AZUOqZeQWGNZdg+pkPcj4ONEpnVP8oEiYPrM5r//E22AN5aQ+GI1Gy&#10;cDZ96EWKxQk+a0yw9PeM3btnt+ITFv1n7u8rXbaa5Nu+Y3eDwDqnj2oam+sHXAXlUtOnDxLNRHrS&#10;s/gXRHC93f3IqxxPXVxdB/MMhBb1zsYsvCcjzoL+XEzXG7b5T9juJBEzNIM+mrOnjISuP1Svb6u9&#10;XquNXCV3dordXyRIgF/vqF6nVlovOo7PJDxSDkJP8oymRX5M2zTocbYFnSFR/xvd4A5mTvZ9u4fr&#10;0lpBa8BRwgu5EhtwbaM+D/D04voQTpMyLU/WnH2VexdJ7ALMRWSnZtDn2uWeD2FQysnvGtmfMAdD&#10;Ada4FGks58/ffhDN2s3hVtczAzvDy1kb2Pu0cYdomkGhAihde25J6LoA+wtgAjP2SMMbe460tq9V&#10;UJFg5l5QiM7nLMs7ycg9o2F8n1KZsdHv8S7G8t+HXjbx4PBbgIiYedoe+xWDKUnibniB/xWhJ+ry&#10;v1E8GVLYRejOKLeJTm4c01POWaAu7vBl2gfI9lgQbO8jOEN2C+y7R2SlvVWZWOFCcUpVlNvXp27l&#10;1vWaEdRzqTkUY4vZdVPE7xnnFo9ppKP/RuLTfwzBrZj9hukMhWeweyTbX/3/8HeQqxje8UtcQHNm&#10;Dr2GUwGQt/5TfQn4wcyF6XP6qkdzR7qZOcmrL4S/OynHDihS9lxfbzm8XPx7Ny53Yn5AmEmOsWzg&#10;gpkQliuZkZcX9OJZvvhbuPqvolnjMu7wP2gQQvBKKfNHRT/+Q/Sw8u3Xe691t/WnwanLoaCnoaZl&#10;RwRsGBgxYDbZLuGd0NzsId7uQ67mB7CfXgLb2mv+zkMtrVqxaaUdc8t9l7EABQBFBk0vCFK1w4jk&#10;LLHsj8gdnBw19AHCHy9DvIKGpzqef+3rdl/ueG0B8CUwwG9kkpQqjYsXbeS1yeqhm6lEH5G1LFmg&#10;ZDyWqtppZpUxs1VpP8TCmoknoXAgEILe1LsYzYzN9cPP8uIpsaiK00Ud90eTVbPiyNWbqav6STOH&#10;MBsZEgZiUFlV619+SkUC2o1cqadIBbvWG5eCiIghIBCwde6grN5jljZzcNvTOzn4TSnnrTo2GJq0&#10;C8l9z8RLOYEAwxqCOqaq1SSS3HmKV88uesmd5f2OMFIugg0KAjnvXb9rye7O8nzn4i2ItxD4GDOy&#10;p5FA+/sqwyeAq+zEDB1ufczkkR3Qr6dkyZrrppHOIJOOORkFzUakXRIpdQKzUY1UZgLa73vF0jb9&#10;9fTNocUp5v4Q7tJknRYu+xDH+hrqCV3+BzH0Zccl+xx8aaShITVhEW9aL+eAeJl//xaTVMsGeooj&#10;NOybW697Y66haAQxqZ1yCRBmt6y8ghEEJdNPvO6f0vETIEo+6s2fjmhBECfedMA8jcjhvSAKmoQ3&#10;XGL2oGkHAXN3XAySu3p6KtrG+sPbg+hNXi4NZhx+cbKHVEZ+NrFK4YlAQ6uaSW1gZYinG9z7gDet&#10;pR12KZ3qyp/tcVBbPYLI0b07q0oaaeHVEyqIqoZ+jO8a07njQZUEucRWMb+Uncit6R2COLH3OvcP&#10;kPwpbRonGdW3gKFmb6i9+SgeuKGpTeiTrknEACKYFAGemDrK2I4PRBHJWLIPajFD8vMcZdTJRhuk&#10;pY3mOoqQU0v5iaPscKX/WZPrseBgajFTAn1Hrb0o67xcB0fTseTMGa+E09zm7N4r2+oplzo4YyM6&#10;Cv74iiYABN3OY5KJ71TM/49cQYdaPShRmkayOh7zA1TI8247JEEPW+4fr4wpt2U0S7rW/Rse4ThQ&#10;TPNAjn+AlU3Qjf1PkyfS47y3HQZywIsP7k0/1GtNq2VYJNlkdipiPkkR5J/RvZsEIUtKb/qJ50Nt&#10;8GYcZIoXN2YTJBCoeEOzW9YAK2wWJ0hae9fbdPg0jS3VdnKvwL9/ek2K1oQmf+qqtkPW2Twl5Fms&#10;SqDj/LBSeoLImmkI2OGWwjumv770lVeEsWbB+2LMhHaKww8Hnqm2FxtuLijUok9+/IVsyKxr63g7&#10;8+Iu1Tno0eDp1vk1wcHBgTdP+X4t6E4zuWTyiqsD+RuUrKdQ5t8i5fmhfS0eA3rKYii/QWFTKfRn&#10;Y32bpPrONdS3qf1jL/PuYVplv7oyvuyUO3WVc02xc8dtr2i1VQgCQ3No66Vhn11JGxx9WPrGjIF3&#10;8mVUWHNbIws/l+7cv+k2tzmysqr4czD1n9klbehW7gfkYO7P0hIpeMS5s8Lnnf+psflPuUGFFc37&#10;9fa+gBpmzKoQWZN/YpV1giR+EL+/OYZzl9atYMWXuuVMwpQ3D7ZAy5gSlaM6hVdt69GeDBFWoxTz&#10;bAYkT9v0355iVw68MWEjli7cLv0BdUwsxRR/3TDPmCOfWafgzucEC1rUBUxAZrNip1T/kI3SyrSP&#10;mmpOC0KM1r+WeecUqGU4nZR10T6b+HxIsyhZDljZe6z5HcDaohlDPIW7FwnrJzWXvs8eJUnV8V5y&#10;s1SPdCO6iVVrj0FjMiUIfpfGor+u56YGx6GPNUN0UyvP13Sj7B7gRrpVpwQm+Fm91ytREVjI+DnY&#10;wahdsqy7Z3s7tVPUy2jGPlqRNv42n9f/IXXSamp+K/uumSzlgiUw+cs6SSuxcwf91XRoSh8dcMpa&#10;34JTgdZp7XffiUGLZZtea14ex/0dLAEBfUs8zkrsmLyMSbgsOAO5TLyfb2K0poVdJlkkkb+AbLxE&#10;rhceaxbOYqjum3wdq4JH3A+z47INg05Rf+w3ibhnc+wpM2Bs+vu/sHvjX29c3oqCCKAgkU6B/iv9&#10;Go3dq7DxUrdUnbvvCWePNmHfZFjCdNZQiFwja8XUi1xoQ02/MatVVHyWroNqpKKaszbdvrLKfyLQ&#10;s2aOMWzCLtkq4gWYWPJmceiVovjo85iw/wvypVbDdrL/Py2ApaW+FUPfYrJfAs4/CfGU52LzFt6w&#10;/onf5PHhAKat++/egZEa0dwYbUGvhfyiH1GXM+67X+apLntwgvrJnQP1KcUCx2Fy8Du1oAviUHDE&#10;QuClo+3ZMX7Tg2HXA/7q2rfZEASqLoc8uukQ/4/AUnemwmhT44Ew0FPY4jyOq/F2TIJGlXWUFiVP&#10;0wluQzVJLz56b5ML3tvEwbVGcCofrDnSOuV/umDDlTEAaNDfmNE0tFBhVoMkS5aysrJrKHTHAYDo&#10;/0PcxQcw7fmFaiIzmqYnt0ZRnnsYq6srZ8iPXTpapibgEhtL85UkJ2OnaUf8z6Gu2Q1gnwx+Nosu&#10;Q+rJL/ZwEocz1zOoY9vVIkcTlPmk/d5h8GK6kEJsNYXWiLdA7WdVmnH3mFlb67+fVygm96Nqwybv&#10;y92I14UjfyBDBGT0DefE+j4pGpjm9f2LbmCNRBA7J5TPa6gTvikj3r2woQTIMEYRs6x9wuY51vNC&#10;4O6JVy+3tLTe8r8//6KvrtzImqVLZ93SKwkrZRTb5z9/z2z47XI63CjYmjID+kK8P2yY6yPJOVPY&#10;wG/Ddce1F1ivhzu0GUbTyACIqQ4twme94FYd8RYZ0htwbzMDkDWO8rKMRR+YxXtEP4e8ZZzN0mO4&#10;PCR3rvM7ERFyXqWtmYdMH35JDe9gv3j6bxp02VtX3yZFEHp87HBlH3TWne736PfU032nuw3dI+++&#10;gMuL5LiKG2368UgmulzfsfT1BYAH8BlQHb5npsqbZJzsHD0ZBo7uOHcrXN8s/M1Pv3fvvfYfh0K/&#10;1ZGmwHNm/klI3WpStjPKMVHx5uWPpY21Uwff8kNBTRqXuhLGuNLbZl+qIQ2EzKb8WVsRhTbrfVdi&#10;TutdCjMOeF4LEGNn8Pk5Z8xIpk7Qp0qJRLs08C84MoQix8AAS9ATwsqBc7bKMEFUdeJg5kpnTKJh&#10;auslJL/HpoqDbSmSr1G5wAM1DkWp1LqcxwejHmH56EdToeaqlcXK7nXc7+oeuItoZGHo6nN2FH11&#10;YIikVvz+9ojVfyoFUFOfy0Wal0ej546r2N7yvYzu0nI0IeiJdHZEmigGJSfHQG/vDtHgil6TO3de&#10;IG7PKucqWK45P1myNNJ3HXybgO9aT4lOlW7qH9yDmZ8dKoMJ+zG0Jk2VfdQXPOQpBiJtUi+Hr2JI&#10;+N7RBXNL+2XPpOqZ/8GwKZhhwWADel/rTcrSDc6SwkZitX/TTimNRAer1g7Nhkgh8Db5ZOnDCdSh&#10;MjpjnxuP8roSH1YELUNRMGvXfB7ynzlrFkc6QWUu0CiRWBh28LnrJs9k62UkMk+3W7m6fdIliNlL&#10;/Cl0s4dGzs9POcK8woGlVC94osdK+sXAkM95lOufVM3rlgF/1432F8rKAcNo3rJVJ5gfkiK/pGiy&#10;adE/EbEy4emVQqV0Cdz+aRMTKduAwpHmdGtqErwwt/SKBrM8JLCe7vSpF7jIkjeH10DZ2+UMgd5m&#10;6lSyHJj15k1JUBuN/1WPM/YyEn+cfkQIXD6rE6a+O3DgpAo4p2uwC9ddUCbiU3YqcUGA5dWymAZk&#10;hpb07z5Hd/wYd2OZxdr5wYqZyyZ9/8WZH+Le+7BL1L6ccS6mkk844yDI+abosKhMXZhtl/T2Wuw9&#10;ETJTHOi99SbaWZeSmILNzQP+XM5G6I7D5L5DZKPObqOwTD6ejHgC5apc9z2UeF2hCFcNvZT3X0WJ&#10;dq3kTsn66V8HL711ksQMoim4Zf5uKnbHHzkWFVvFqK13eIU/WaMb6NWUcj+ojxZXsbYYWtlI/GEx&#10;YW8d4E3Tzv4w5MF6pK43YNO1AQ1BtIcU8pZcynOuza762cmlSvpU17YeIiudXgmgYklTRbBq7l7E&#10;ZTFcwkWBY9PfN95Nx98E9nc8HfMJkA6aMROhBHe8InrLxyGp+yWhIKT5w0buz4JjPq9cLxrRBwTm&#10;vD+xJglsquTTTFWi04V8unzjzlzUjO9uusNfZ51NZZIsSWX05TunfyCqGkPOkUtCyY2YdcXMX28E&#10;E8L5rWj6Jj2yyuB66/tJ9AIOO+cBatIsX4J5GLY+2eJNLVjcR49vnx5M0zD1JblDfYG+7gmL95F/&#10;FqqcnQybTvIGsqM/ExAqVgCZctTkk5HVKRV93sRz36qDwJZwshNVE5e/kR+AaIiLn4nWNjuZQ3dc&#10;NXySkGHpqt+o40tXBAa+refCwY1QZOc3XpOtx65tme9UqJmjG/k8XnsUt1ll6oqFqfipiXOHyKbS&#10;LS2ynavpivaXQDkkWCNe46IyqyZvgYqwOPCT/flSc6Rspaw6qJe5xHiZ+vKN/84HGxkQqNRWEvcP&#10;bBmeNWUd+n0K1KLSkv/XcSGK7H0u20gDygGr+dmB5iKFw+xJjSkrk1r8VJ3qcHTyzc17BV2lKrdx&#10;vsJ5u8Yg38E9nFM+k1ICYhnkVEA0b0bDeB68Culmf/Mt616dzcz4Jyv6WkTkN+72CZqYLLXxQ2kI&#10;sYPfETLq1c8tq4yzWwWdfevB/OgkJr592yk2KEcnfr+Jo59XQAel3jr/PrqbySr1Nv8BVWjU40XH&#10;JeKo+0Xw0N4E0pQ+4h0rQFitSmzPln4QDeqcNGv7+isTlsvtvSMyJhun2/VIN8pE6lXThS37d5K2&#10;CPwr2DqcJvqNoeXIGIUmKeOVG7ZawkgeZNEJT4ZS19Prpw+uNE1es0rHj++66Zkd1Pu19fUCP3xu&#10;MM5e7hPZx/adDM386gagOgUXDqFUyFr6A3Yeo+cOoSyYyupFz9/GpoyszaunWl0JGoWXMFgv37nL&#10;Z+9J34SWTA8JJwy4jxwfY00Rdpx/fqPIA5Rguvb3X+/b/MkaMxM9o0Us3afbGjMximg2hmGdAeGN&#10;LIM97r8/CausOPCKUOGjUCpy2hU1t0a9TJi8Nnv11kk2rg6RkOTlmeOphku1wffx5JjKSrJ69P6J&#10;iiTdV3zNSs/Nx9ZnJ2ryMypnHZq+iGp3O4qXbmbsjONQlwwlTGhinlaPy4GfpvD7HVPlfdGTmTlu&#10;GH5fsNo1VQan5FbhOzzBVk0s4rXQj24mJM6YHgF1j12MsNQGXnjET8lWzRjGlv+ss7Dk1Lb8C1Iy&#10;ZeWFcesUP+1v9U9kJBJTUH0sKkZ1fr4W2ulZw/MSbx+ZwFkrI3lfyDwgjLZ1ntvTRqBCPRqQR1wp&#10;HiTaMTb2ujrl5gsLL5EZ2X6isGcDnQgGaRsyjybzj+HiTTLtzZgcadYybef3vc++phJLtyO4POAv&#10;mc6csZmXjAJsF72V9FCfGEI3k+yx4ElSyvCy/UXuGihOi/1WUNAXS3DB9le2q4u3srbWsfEag1R9&#10;WxtdWYTfuKyUJ6dR6TJVonW5/920n81UH+Zhie3gC0xuZv24sb45aqChs12qcjVdO90s19zcTyl9&#10;MfpneiQ43ikoz7clgUpAWnFscRORDSU2DnqQiNj+g11kNgxncRGNE/EpJJOBSWiH+QY5i7aLYIVi&#10;A0ugggN3xnt/yXxL+jjGrUf2Xbd67agyAv10BGnyNwh+9rIrOnjPztcXIpcgXDCB+CSZYkwmkyrr&#10;DsdPGDAbMGvDZ4pmjme+TKad0uPMSN4Lv/BmjBnIJefq+oS7YAHMcjuCig02orBGMue58JJpRu32&#10;FDNpvcOhPEtJDz9wlQERjFspsR6V8CKERVt+2X80AQYjt7eCOJRA92XR9sswoTWLsxFNluhc5nj1&#10;fFcwxVdHBludBmW2XurCRYevOkrgShSmCDkA13ZZ181HLb2Mx4J12NpeC3Mpn5blHxDYrCeN2SA4&#10;CrxrcBmNfpc2KOX0tCvUtrz+NaCODnbFcmAnWTbbZbNqwKTI0rSXZKV0yVvWjbhAZjMb/mij5vQP&#10;yypxfvyYXOC7MiJq2IYBiol8k0p3LiC5UUiokR286CpriGnbBNIzUFRnL2fiUSCYthH8OeAhLCxe&#10;OMzrtNqmUj1vWlfPUOB/zpkyTWpvICqfeL7f87FwdB8H9djQL37HTgH3QeOM/9/KYo8PpbpGGbtS&#10;lvLetvbA4NdZiIxkyzLhUahVpVLxPNMYBlh/tE9UqLwCf8fW6ipsLhl5fZaZgz0DE5dpWdSAuGNl&#10;KSZxt2gnbuaw++n55/KJ/G9DbhPOiz6SKcyoFL30KxaZ/C3buD37awOJ+2YvSuAirAc2xD5DqNAo&#10;mb1nM5WBUB+1L0Dk+YAQffZd/Agasp+xhayY0Q341QHGQc9KCB5cVCI6k0PH9QoqRmQr2zlfKt3q&#10;cSZuvfdhskyz/ypzfA9Lbq/E5zthYcPtoj7uyCyhXsxX23l7ejBtnG/Ic9mjq7fr6I49V6JVVmy4&#10;tZ6XesEHPMaUcmn1ON/qOBaOebueu69q2AXisih4QbDlV8JKQx6RnNGhs065NlBw+10CQku09MMh&#10;XMH+S2DEQm6SieMa7HD9mRHH9wjxVKcyL6797jcT7v62tASrhUpnc6pjBHN/SiWChO6Y9fgLFnf/&#10;Uv17FmUbViXWMXYsfRHJkR2niW6OA5FkOw/AUYuaI/fI1YoNlyJGFoefrRCYUGO8+fSuN5E70qKO&#10;h1qB9nS1e0h37QHjwJXl7HXjkb+do9c3xrdYKY3TwtXzc+KcjaMDd8FUXVhS842Hjn64Bs0ejOUx&#10;gTLm7N7h/a/hxlREf0kdaeEqPiAsk52BlZCwY3GGnhlMjXUenFjE7SouzlQ+4O73EVmpfZahZkBD&#10;30+9m0CyVT4xDPNziXShGMOJE7E0HwVCP+tRBEi92kxk5cJFg5TnrnV53uSN+O/GNgIY8Afqr0Jw&#10;zWPnDFQWHJoyY4eKZO5ef/qeMY00XAGv7k/bBAOstC0Xb8UQH2vmG6h//nvzDj+cerMHYlTzub3y&#10;9av5nZqDfL1EVdKbSgj0S9HPNOkaokArblTzZS/djIOaCs4M8VqxvWMcIb/WqvjY4cjT6PhREbho&#10;gc8a/Iqih1COVf1Tdr8OC455NYm9Y7KVHkWb7zNRy6nDVuv30DTWkIu5mvVOtrZ6wQnMKoCFDM3z&#10;dKuFlKnOiVm1AMMbqzgPbq03aql/Dkd5n1/qS2ydjqqxW6BniWUsW4BtGZqavRRrlKVovUqXjwu+&#10;8bh6fdPPj8wSG0cSd1wWyX82bMZFa19BDdP/8bR5VPUUloQBLcHHCiOzXFdFopvtefaul37dA3G7&#10;udUCFdsHqR1/W50+tbTT+/k9In7dmKQLCwuOdFAzYzxMnQBFAShDnNW0zGEfW8rsekG067CEm+5s&#10;nNZ+xJMx9H5391GjNkLa9OtyNaopgQLJg6CKpnHQie7MyXiS8qAhEJ7ovbURZQ+jH8T0V0hGyKb3&#10;OTnlaxfkyJmr0ndXKNQ7Hafyhae8XeixBzmrqsG3vXS0Sxo4rBSUFMM96lOcXhmJVRsbp0aTuSIy&#10;3V70z8YJspVRzGpNvxyq1utlkjf2tbZMnVHXWmfyj4Lf2WZHXRLUuFZBw/lVSjQql3SKwwT4MNQo&#10;Yuv5Ig2riueOBfHb6+o+ZUOKgBF21YOTq47oRlODKSymWoQ3+3xqnWR7pMwyEOMU22yNau0D+ING&#10;+bxSSAQzvj1/lytJghwkVxu9CEixo0iiQ5JQhrgyFYIARdzc+YNbD3htAvRhRFxYliRDzFNMI5gj&#10;Tb8UsjG/VRo2QS30488e8cOQ4uxQhog0apHHPUSasjlI45mUkykWOOp7De17f7I+93yz6xw5Xevi&#10;J/v4ZqFYfsiwzRNFu/wqoevFT/5LhmjLL5+9ZiH5obc9u++I0EKmhWtQ8sSl8YIUxQ/g95Jw1ona&#10;TlqDGLa773JJA3NsNF3EuEwogyB9Y7Ee8FkibK1QD6vaitw8SRHyOXtwW1+20ziDOzoS8YcTRE5q&#10;NiiGtoMyMNu9FIY8boMxZ4yyN3yIxI6qrfRHnzvFKtTpMziB42GN1vuTHiVB3uP+1t/vw1AYFRjl&#10;5EIavqC/zVL+EEsosiqDnuPx9GM0zl7o36Jehmxn79Yl6yAg+TpCPlsj8/Pu7m45CqG4/+PHmZFv&#10;JxOiFB8pIwljiEO9jeljlMauE7DVS7+5s45YfNPA1qEYacA/hsrQ9KknFBdLIVSkSmNsRcAMRVz1&#10;uIqi5h6bEBgzEkuz+bt4WGQIir0eyJhgSH2lrRFbhvO5TwqhuqmYlzbyPYzSFZNIhK7kWvjEu0rP&#10;8EPwtenHMEmx0BCCDu7SryKUUbB3RRTSFGCKMAHLDJEpvpHLOSKd4mq8oZu6N7ZJMaiDKejgdMx8&#10;tlJk3X4wRSzneepne7p81/rSRG8g/jqhrSBrJtDa0VLmiXr7dDIfkM+kn/9hqD5Wlk6hIZZ9YTtr&#10;kCSJGUPS+hJK3p18GpXi/8BmkgL40PYyzSH+MOG3Ty+rzEoU81WmCi/HOvOYR7KbugDb8/52RTs9&#10;8C7AU1c1+oytilNA/ASt08KRXhUfNynMKWO6juv7XvSZT5HhgA2gn4xu3k4bw5HZnUYdMuoukvTy&#10;g6vrTOnq2rZoHtuefMFirrbRVvXvAdZA0pudVg0CWbvmbABA8FrKLq3iXXRYG+cV5pirlxeO0M9h&#10;72z5XIsZWy5uMpVWn6vScS6PtpagT8Y2WdcRFOur6WsXhSVt6cAFw5cJUYfVLpqITsqrmDFXZ3sD&#10;XzQ/rcokd10dhop5+QasBXiWQWYG96Xw0nqKPy/jAVXMvM4TNa7oUZ61LW38tz0RraJodnZOPJ0K&#10;6UDqNEXtGUDhvE2idRvwv91qAQi/YaLr/ne9alst+0zalLgbAyw0sWmQUvHqZ7HHLSbjm4AE9rE/&#10;JMrGGyKcPukxxRS93Ba24O/TXyN5QOxfmweWZjzoVHhHLinMMVywRuF/PPpxpJLZLcmYtsMYJ2ca&#10;Sj2M+pFwYvb0gGgU9nWyxcjRwKSeCxoRFRuoHf/Re6LfRuDUMRdeSYPICgFZWBQJ5uCnxnmaEQ2y&#10;tOgvFiut4LS2U/yCu2PinurhiTGhtpcewmjv6OIPVRzS/bTQInZ62J76rcJ9SctIy28h/eeeBD1n&#10;Tlo9cNqP1C9xtLgyWQwkqRrKZR/++70a1iCZZ12iEOwaageh/RKP61aNqOLoVfqvgIgzAk5NyDvC&#10;9ziaedjnuEV1cyBm0jNQ+Sn9neStfjpdPNvGN4AZ+ItT5OVbbOxHizA8OZaKNJEhubdV9bFM5ou/&#10;2wdmDllXdwiTAbs28Hy94oteVjelsaZsj1MnJ3mvHWTrSQlFhgq+fRw9PeMkzAQxVTenfN/2vtFD&#10;3hrX7bXOdvclR4fCqIi3LO6TT5+Jh7T10AxNoiSLDTOoKxJjet+/0TcC9eCh2Y+KO5PIJO8NKCeZ&#10;1utkMMenHmLVB3/Vyy3I2IEwyMLwwjhd6Kg8LuqHjD3S7Acwulyjgr8gGlt7DsW2uy65bAhyV8TR&#10;7+R+sIKMreYuya9Ulk09w6lCjWr8SbIJhWye7Nioqw72TOSqt6Nk/gaRUUytsgbusgzn3CJ0cWXS&#10;XVMHzSnu2Y6TeWJqWpXmHzP8/OA9N3XxfORsOu/6yLqocMt4GBX+dbfIFS/vpJg8fYzuhU02e9R0&#10;vNLcW7CPEpCkBNuACRPRU16YXHwyp7x1d/zGvPReeqj+nUwmM+98rSbiI2f47RQFkVw0w6v3rjED&#10;UsLQCt2JiITFxRnjzHdFrvTMrbEZMEIsReIuAkwOJ0QiY2TS6uCr720pA/p/No6nveij9mHExNA1&#10;OLDGwwqrQ/QiPhvwAPR2NlFpUujN+RWkDc7FEiSDIs/uAfn4kH7WKXNTDxmXjw3erOobblvjwiJs&#10;lePNy4jbZQSR/l22rvUbvEefnz+SVYfHhgcInq3QIO4bvc2lCKppGwF9fYO0nQGGfrKo2cw3cVQy&#10;d/MY8bUWNaIJMN+mpStl14msxj0UOu/4mNpUjug3jqOC0JAQ1jf/XA3ZGci+qPp+QjxyPxfIx7m4&#10;8OdZfxIb+x5o129sbbBkXNiEnt0jeLKy2c1WL+nG+RKNOG6+qlp8WUuDwWAe1ClNZmIKXZeABMXO&#10;6CPffn3ZXGvgVySsN7IfWN/FpX/BslarueyHyHlv9/ok28bOh6tWShUvffUBhxX9pbhBWzFep57k&#10;HQR/duamnnB7qosOUarWgAT59z9MLIc2oxY8j+qSDvY+zHvUdD0i+fAO9kQ3C//rAP6cMVt6xSr0&#10;S+daqLl4bnYsD7ryW8E42vLhFFFjkSli+LXLGsazw+PRL2klQxJvxp0dDfvtLuJmod+jDGYdBMUi&#10;crN5r2KYYjNtfDGu4Seabp+8Bz+JJBiTznCBDU+e78qyo1uQiUL77NCVYcN46kB1vYZeZimKgrGL&#10;y5yUz3cSTbtlaYp+vMGUpKo8vfQbgyNX4H6j7wO/TP5Y3FjGQZzsBlpsON2t52k0sQwCkIk4eyKb&#10;5qnh2IY24zA79MwcKiz/XJiW4QzcUKqe/jp3VCxtcXJN5rTPE/9BNVe87+Liu4W+Iq4O4PUvXVU+&#10;YADs3H+xmbTPLiNcE/o9Au/x07Jh13/18eOy+sw7P1K/VqUbEmtVEibz94AJDzULnq8rB0lsm3OK&#10;xjokgeuEQ3jl80cIRFhmD1T1i5ciTlpYMTzk+zbfhm4b7SihZBVyF9dqmMx0Wzq9yk6rROIKbdu0&#10;mWICLTguqeIIQ3/STQ04uCd+Yyvc3ER7NSGsDzJOG/FmDWaq1jHo5U40edouc328dcRj4M2Nt6QY&#10;0tCjM+2kWT2Nlq9hoLzd2ZN4zGJnL0jlCrpqd62TSGU7M0k30K1VJEqgP6eQZM8/M/VgXGxV5PUN&#10;A9X1E7N1b7azieL7n4ge/9orn68g8InfYwUb3fCIHkaGuM4N/RcF++nqkLtXRBEx7SJdPU1fpUMa&#10;J1dEgcaTPW0j3QyC6FRH0qF++UowSd5d4nFD3ADvZ025skZ/kzA/zyJDOQJdFXmWjJt8wpWiXYok&#10;wRy9GW7MveC34s2LhJKZY83aKhcKtEG3HsX1szd8o0NCAnoV6WMqmUgSGGO30K2pRGI0LVz9gzKa&#10;mIdjgosf2xkWEolzAX7ZbWmWZHk+6KnDeQYtzFWFoErXvQcP4WMql4fCRv5dkdZ8tS9R0jlYDBh4&#10;BXVQaRjix454SbHqQW7u3p9I7meqFupK/2OxvI6MHD7OnXTiPAJo0BZaHjnXtysnEf+c6nha1LW/&#10;IZul3z0//28Kjl6MOwUnUWPUwzTDmh0hyJJkLWX2S/i+p1GpXZ8KW+DGspkjJwhDlft+hM9EGkZk&#10;OESXYO7Prq2LxzoQMyUewRSMEPppcMdpVl3a8u+RYEd03AzWktzG/9R6O4NoCXyyTJM3UPHS6r6r&#10;8MWfrsJOFta2t9uUOi4nzrgnKNZedwyO1xZ/DJulklSxuNR/5Z0ZoZB5QjkM7HdeCJoQIsKJCoTL&#10;XadDzwMK2NnaMXhDpKUVNxbBFBQQq7BPi+/5/5Gq0bYGfgriLllz2IjAGxoaUh6k291bCpX8Bktd&#10;t3aVOj8yUe++EfHirOYW9kCMwamPMrx7m55uPvjh36Jjo9d6MZ8E/Tsln3jO6GSQ29i7ghIWK1Sj&#10;PRlJCP4mClKxaYFv8SD4LNOqWCG3H/hyzEeCVVjb6vfIWBxYoOoVVbdWtFhVnPpX39DstN/2NxsT&#10;yY3v026GhByxcB4EBSt71Y/8rjDBpPxLtdDPeXKCN2QqXj5hH6wpi5YOXf3/wWzg4qM2pcXoIZI4&#10;63CbuSPAqcNtOIR98ISdJBUtnbTExG5r9MdfpxaXYOpEaoxyLVaEajJ7HhGe4dkm/qA/W78x1rnu&#10;R8xKZaauZjI0pQFBp8B5uzA0L8je77vAb0cPBEu0qMOYhtX1Csp4arahkPeqxWu0EwJDneLLXl7T&#10;svJuYznOz+GwPimQm4rvM2XMKkPX6yrV+d+2GG+nsC8yFCvtU1xB9yJMqkbbbWoBUZtaV7vk3VZe&#10;9uR5/YnWDIZmmLS63BeklyPE5Y81T57PTE+3M/IV3XC5hgVjdvCAYYxGxROLVTJxVoC+vZJRBrSo&#10;mdPUOunyt+vHFY23LO2iokUr3zzL2GpMJNtoBkXMqnq3w+9x1tLnR8KPO+7qsNJ1/7Ci91ZIp7FK&#10;EmCQ5Ps3DJVrRriuVI4YOOdZA1yZY4mO3oXxmDWloyliLKhvCSs22Cq/tg7VLaQwvxuZxapsjn18&#10;m8qyfZgGt3Cqwf61cX4uXkPF212n3M43tXQwq1FwtCF0xL/XrlEpuHN64jH4LF49SXEjG+PbyIKQ&#10;5yoliA2GXeEo8GbJJ1lLS8ob2yjEpUdBlWe1DIcGLIQZxxgUSoswVUCl7LxxfLH1Zk1E5vzNIJlY&#10;lv4l3qD5pfTL3CL+ZjbnU6ybKLWAS64tQKnEfvGV/64mKBgFNk1izm5KwEsW93OuIlaOLtkbUXQr&#10;D9H5rxdLHKfs+ZR/dWxWuMo9anHiyVVVioQSWVy8s+S1M/0vbHczgvOvw69/S2tWj6diqDCW8u89&#10;3KUSmV+brf5JWDgHFdQGnnghIPLXVF/z/EZiyk3oA1HGul+C13pgASSF+G5bt6uHftZh7ffICRtV&#10;IoSOgl2Wn5aMKkyVKmXkTh9de1y34lWyqwsf3x+Gs2Nc3eeevREZWZyLptaSSmIsTEmYlNDZFMuj&#10;EdxDRGnTYiXzbc/3TfS0jSJihHbBbaRZkkLNXZ0bfmqvheM8PNm4N5KRobAVa9fJWUhVqIJEnWIb&#10;D/t9J6nWpGPYaUf6fldP1LT/BqN0NokgLPAH1YepK5c0JYgGzbs3pbNRWA9DiHmgv0agZNnGqPms&#10;/mKktD/WpoVKwBHv64syhp8tJdM2o6s3ORQr3XKN8/RYn4VX1kyXqMyMCj5Yc5mdT+tIt1EWui62&#10;NnM++sHLF45oyezmvzDOssgSuLlhavSTRoi26xlFTguD7CdzhZValtN66hJggK1HSstpY/nKRVoV&#10;M8oSJFBGhCeqQRQPmcfFtFJtuuwH0mbFtKK/d5I+ccKjMj6ci+NydvyUmnpxPGRGFq01nwkQI02L&#10;TtN2v8CGBdgfCu/+Twvw3BeAnXCL/vSfnMHWBa45r/+Uadfi1lNW4/gURyIDS0SnFC/dzx+DL9N4&#10;W74ONbVur2tEYLKrYokHvvzAU4aKZiJ9p5/S70Wuxp7uTF4ym2et265XrCNBH8X94UZOgXfiViKo&#10;WEvpSSabKQNTH9S48Coo189eOEwMDKgfJgsaPwhcGIa53t399qJUHrMq7kJLmmM5iT9fwU9ji8m4&#10;hBgSm7PrIDuyHx0ZUBxT1bU2fQYqRD5Kqb7sWrtf+q14H9OnWLX7AwzRFjCHMVWSdwmWijowZpG3&#10;+PcObwrqurpUiQqsRYy+glkGM9FrNB9ILWx1XlxRDNeH4G+S6TfXVjmAU2UCQmogAhuDvz+13j1/&#10;exR99L9QMqGpEFhcW9la8jtr9LkiC+nB20oPO1ju9n0/Bf/56wgLVaqIu2TeKQMHMo/1QAfK4wRR&#10;pLYer67+ASn5OWUdcG9C0xIybxPwFnyoVUz5yZKsUZqtUthn9d7WuMo3xvbaHMah2qYH5Cp+H9C7&#10;+nTxzXdr0frlM0XhNPurqVY5bhmpQnrKDumoBxWBZYm+rPE2n8tnBCRpjhn8p+8GSHZDRBtty0uj&#10;pPTT4u+ReqUscpfSwJVwZ0Ovv308d5XL46RIICQ+KXGN2tT8mdMWaHY1iXZ84njBFPRicvVvdopH&#10;BdO3EynO9wMdZRC8caF8wsuWoxpP62hldWUrpGU9nFauahAUV/lJnYY0KBsoLMW2tOt30r2TFsbQ&#10;e/Zs3mZK8Xn9Q72OogE1GzRzUU7LE/IRTMmvKW1vFA2V7vdJbJyU/6E/GVKcSm/L2PaLnbN2eO2U&#10;sxsxHNN3Sf6qwJlXeR6TouKJIYWrzVClpadnyMiWOE2fAagnAaobhzwOfQi8vBKysL/K915DTKl8&#10;AxinHVgkDUCUDwXwlFjsbwNMKPDqS+eMCPUZ+3p4TAnUHflLNGrr2xvZvu+NuXBvr9xjMgttn58n&#10;GmRwNXpckbmdZIeqy3+p1KwWYriWIlUpRXTgGrX8JO/DrxNwpKP6tlZo9ZMVrANV03V0WoOcY3DW&#10;/ZTIJtKbRJRWOlz1w+Ue9fK2fGvuAqkHSQZhPH7topf7MLUfQN1fv4RQ+Jt931vN5CgSFMZsmZM5&#10;lrriDuGBU/gb4+oks4mxmMyLQM1aeSLBX27/a+b8Ax525+GDeeBB6mhbRwfABM2KhHg0WYP7HT90&#10;qr9Dn6AZ3cMzM/gLtcaWvnMhK8mDpCkHNDphx5SxLNHofZJUYHzPFi/hlWVY99NV0DidmvjA1+xE&#10;+5A9n+tSHthaaJ5xwb2mNWmCLMVa+9QOfE0y6429gI4iRjm+OwlF4JscQT2ntW3yG5MRtrG9864b&#10;a09Ad6RXnVw6o1bxPiyy3NEnb+xYbUQrfclfTngLEJ/ng5Ea9Pwa84fa5ogboRZ0zzh/Six4vjG5&#10;Wnz5KH6/U3a/34awkbjEO6DH61768VGr31cgZz/4ceit8eu8AfDqeHbu8NxL4h4FAahC/D8jS3T0&#10;grt/tL5gQHO374lPNarj8fCmf/8YvmqoNyb4yjEWo0Tvg+6+srzSS5T+3ClVZDe8C/3YdXtjzQNV&#10;5Li8gFBHyc3ttc8dcRC1s/3spVvgVFKyLhwG/O6OoEtfeqLICLrivHDv33wR26rKla3JB8okb+/T&#10;Wlq2jW1s/Df0Xn10yAPh79G3P9Pv4+ycAQZuQuPYmgwE8v0vwfqZBUM2HDL5y39umP0WPNPt9C87&#10;6g6PB2JqBQ1UGmjlWAYseHuu3mJUZ/XzKGRvPYiPumUx8iylDhqkMUuzI39XwvWeq9D25/oKoNDY&#10;z2XP0rDQ5BR/elfJNpZJX6xpi/+AlMUjj4unnYM1SNpnnPCJ8PhkZdcFTrl+fwu/g3p1JZDLHK9I&#10;UEey3s2TwTqo69Mlk5N3sk/IW1ovc7wU5KSqOOs08HcEnfkOumMns93tzy6b9zP8wSemubWveMus&#10;X/9JlK6LFulUb6UzgiC8umLMP0bz6d/FAwh+407dVGkcSqaGLf6QksalaMJr6FXU+ToECy14oQpi&#10;4YJD0UVQzoxFRiL8/I7PqL6UQ8u1cqSbiYoq/N0tpQIvU4SOpze/VbcbrKytfN17EYemIvVmU9Qx&#10;w8VnL2hg0xh9m7njXP3MQrJHb7K0J0FHizBtcW+F9CgY69YFMp5cMHO/el1b50DjVOenHwQtToaF&#10;7U3sxpAeugQxJKLF327L8YxSsn2U7QbkFKdOmrXhJT7xrZQw7+DW6Bg1oExAlxKujksATu0WH8V7&#10;9ZqE3gGicH9emixV9ZqvVZsb55EwyYQRd/YU79gzlqUTVdv5bb+g1/tAICkzDdFNGNcr1ORO8hMw&#10;zyx2QI+ZWPFTEAAx22RWNfAVgY8VYxItcRiWXXM5thwhxHWwVuWt1GmLXncRRpXSca92d9DHX05r&#10;uxtr2PlHPPmqPKN00L9UDPvs1iL/rN2eeb2Ezs7Lgm7LOq7Lp3BDtUF5gnJyQ/y7RMMyPPXpecXi&#10;7fAEvdd9VqquG8ELi8h5YRzmn7T6tHkdWDL9/idM/nS+EVz5gcEby0GTvzAUn+M56vR+xxj1aDwY&#10;RWme4n36UpO8KJDwbquNM95VUeQPWX2mxmjs14G+6DEXMr5MZcja8XD3PRViMnV/NXk0e+qV1M5m&#10;asSGn6ExvQ2iLZLHAF4lW3Ba22GSeE5TZqyPhCWWZtHPzhTN7n92aMv4gbVGsOUDJ02AR8I+8ObV&#10;zBiRwMqTWuNliO8dftMlI47a99OZIuXZUH4lyKxtyh6pJARYdSRU8wGZsouKp6WVvf0Rjb06d6PZ&#10;5En51lNwYHukyuhXKFRYpkZGu4K9ADCwdYkfiDv82SuKf2J4Vhl5c9+mgH5qO0kpAdbGSS5Uq4Cn&#10;JuPwHYYhi2uPUs13YfhllJdS7S+Zvr4RQ2ww2rRWnafsfNrjx7nZgoe5ymdJKsf3RDFnj96Sf1z4&#10;aSt0JNFRXQwj6Me+5PfCCSILEaMgoeJpoPeOpiIKf/WaOP7+3kgpeHI/+GIdplqskly2svbPItA2&#10;bfVxqLUIsLZqerWrPfgsFXjeR3Uet/5MhJJ+E6dCFsdYNmVCXd87efHt+SXyRtRrsbV+ZMdrTToB&#10;zSavGNkf8vdef2taKbI59/gl2XnB6fJgfkh9/Unql5GJIQNtkTpGVBHGEgl6yMyAJTQsW/vcfwXp&#10;LygGBqDaU4fq1esg70T9UvR95lGokTRkBNO+nr3emnfx6pXpvd8eun+37IA/b8egzRgvPZ/eD8td&#10;m5YOfJldIHk/aCbB+aV5vzdxzwfd1eC9jvlYkyzF0AaaXHJ/e2RnZHLEdj8Zco987Ah3KULyPOry&#10;t089+g1d+eRIg5ayeqKV7WIPKbZVfnlbroiHLDs3CRYAfMlPYgEgmcnNGaoV0hO7wqWltC2FNNcN&#10;jzR/cKhZT53eyOzMazcDI0SMnnBPiHFtfUcHLbTXgt8KSCaPn6COgYXKdQ7hb24sMnznTzx0YeFx&#10;Qn/iabCSRbtgI3bU9G4HH19S7GULs5aotEOQKWWa3TUVNm24p5zCErifofnxO4ihyLhyA5D+9wb9&#10;cwG/Enj1P+R4P7Fk9qFIBlV8onYlQ4AX0lCv31knTo1aEIF5tRnvsZvXEXZnX0DgNVrQH6HAV1H3&#10;XeKoxtxNl/4b+6N/P3o7eyINltspKLHaXtYI1wKf31+7x6bs7aCYfpy5YJg5iGnl3XGAl/m3/x64&#10;csP58NwjYboswlexYuYe3wwZ+o8I3X99kvZQ+dttvcU9rIubegugYxDSTFv0hi1+yibZ9fU809P6&#10;O2Dk7r77iWpHqe99jkn23oK1DkNlqDtRu00odVVDXZPs/kIWBcNljtB6Y8o0QfTnWJYqKEopMwr4&#10;CxmxuQf64w+e0ibYtRgx5NYCoDe0HyGfLCDcZnWyVBEDswnvQ0KwdXQWjCkr29u2GIPyWlF/QZpx&#10;h3N2AlsABOjxzmgbMYArDATSR1dsyWgvZ55tISNJ6vXJ/JRD+s+v3QtdLANBTCnM9tfkiah5BUp6&#10;njotyxYjnBzSgGMAcfHt8UVNZrQG9+jm8J86aTrtMullzAwa1ToAt12a/MBdn2nQska1oVkBX3Ao&#10;N9YAifk8U/d5W3dmrGzkJxLvyLcpgMGrt1veD5/EIqm8v2IRrg8R+RywpdkH/5E6Ch4BWIlEkaqU&#10;kcj9nGOloLqxmSPLNQTBJieWY1HNESQY42zogcXojcECyZBm4F1E0HiZOFyGn9OH5i5Qvhn65zfS&#10;mWHbxO3FtxM/uPC/fzt5Ji/RDkAke6v4n+IXd6TJIwyGHgUR6UGDQh1ixoaBqfs4rwaejlnkpijm&#10;AnyceDu+gPhUzD8IfpwZuSpSk0iJNhhABVcbiMz7vlYDcPoDXf346wxRXAjhge82uF5RTBTPFGA7&#10;cjsL9krI1b+0iJdsFgrXDr9UCpbLvs9VBt+f4Fh6A//YxFmidpEoikyQxXKkYNg3f715y5HWWjP2&#10;uSVGgza/8a1vTl9f+spipPf9TmNVjTeiC8FQLATK1DTHDprX6birfyEgpS5RCGdm0eVpowwe9uaV&#10;JM4OMTZZWmWoL9LTB22dnuQoY9+SHK+ntC8f7dMOaXOaQhjty6aKOhLXEKNZj/t0u7tLgPhkdhXc&#10;IdfDa5YLMQb1DU0CYXUGfC72kwLD9bQ6fPDBzAeSuDny91sXqd5kU779X2xUcJHxZfAOIVMBp1yl&#10;s+jfz9TL0+MCFljee5XNos+DpCH4W36HMEPua+DSBGNhWaR/gQX+BzXzLfo+kR0Xnmtg8kVmbcel&#10;JT3Xvy63HPIF5xTL7NVOP4eVtgn1oD9eQddlwJuoDBJrlDD16/CQGa9RwPE1owNV/L9/S6Yu3BtC&#10;tZ2qvPtpfUr2eAYMlJ2fiAoYMAQBLdeaXXY43oE7+Gtnr+hyktLJ9Jbds7QIpvJzIYVuqqsiBgZe&#10;tRLn5ff4stgflin9nxQ49PHwiM2NhAFkw3HkLf0kbCB76Otq9y7mPeWVyXPqit8letMeXlkUvUy4&#10;t7i+VYm6YwoW/v15HtxyhfxbPZ+5BB5741vQu1Q+57pgAb16vRTYg+JS3q/W0ZRhL32Dn40zKttb&#10;fSpERBIc5OQC6UTv2SoLKSg/mlZLCtOmXLwzr7bQl4WAildtM8It9WmwadX18KZwSLDl3NuN4uP9&#10;EPcT4t/WeaLyq8bE2ts/Eka9xTpp1DE8OsI3Q65sIyjCm9sf+zhUhIxeFG1R+kcbu9kuzq6aRiZZ&#10;PYbW7oYMjI+pl33yi+Q7ZJ6wQl2FOxsEoc3fUyykifoA7mwwySuNQpb8JvL6rziIRi/4D9O7N8n8&#10;jOdvY6GQ9rBamzk75HwlkjutvsQdp4y/8KxKAdJrX2XGD6ghNG6YRjP8NC6EwYVkqMg1SiKkDd3t&#10;Iwezewh/LFpVTafVxQ211xGJnUU1f6JiQ17HyCssLiwW3PhwlhavhFa3oAJ3wOZljjOv+PHm/htN&#10;gncejCEZwymWn89Y93QDeyRYUf23+jV/Or8kGmsVc6MM2hlq3wKNdlLrQh43sr36EUIEazfNXDTN&#10;n/p0AaVyH4YuqgRdXIC4IQ3qepLIgq+HQ/7TlHiBm7bx+d6G+PYXbwumvdlB9m9qP3PYJGPzOhl3&#10;jfyU6HVLJanm+FVSH8sD1XtrMy3CtYllv/1druqIFXRSitxlH4C25GGy5JHARCU6hRN0HV1Vg3I7&#10;OJEYF4caE0N55ZbNH3PxVpd1HgM1Zlq2qO4zSdj/pvbY/xmmEJKZJ6XNC0hT3Hp5Wl7tctg3hBZ3&#10;rmr82RcJjSOz5jK2ML2hn22lVm0mkK06Ahw7rCZ5Vjq5mesZ6iezj+llmlgEOZt4tpxpRL3hFHNN&#10;SilTjT7CmOXfmTtodD2YMe+4bTSpa+zkUIoZE6zQAXd8YxdShqEbb2xGDruLEN5kcQUczP+BDzek&#10;9nz95NM5noRwF9vbeuRU34CxRSgylOjXwtoxpsCZ8bLXfmL+EhuL1sYbvX3EpJRUNLKaJehuJ9gF&#10;r8fWIzAkRIWNk9f+B5MrMLkPRif+OlB7uVImIfc9QtYUGQMrC+kI2dCkeyyu2shpvaMPDeHx5+of&#10;y3E5Y7bcRIIjrpYPtdVa36ufPbsQFdm8/zC1EfCo1mryxptARl3w4COawFvl3EWPlw3FoPOuqrt6&#10;Xr53nB/fjh0Z9xN+6biH+jk4nAxnueGAvV+/nbw+B+0e3WSmSSB4RLUOeQkFGeH46oXDX6sOI+fe&#10;yvta1IQ1XX6EOSBDiiZOyk9OevYlzJdZUqNVxA7vLWks+68I46zyFAnkBc4z7bX1bFpzRXimWrqf&#10;3yPwYp2xGScGwzYy1734qaWKsagUBAWUSJ+HmHBzSWNb0mOEZY7YhDYwuGuWQ4ebaSZdkwE9LbSL&#10;3sOnnSr+JuDTLZRJsSfctmmA8bcfmdhDBPo0MNtYhSGKleWvvB/5Wlr7wd1csuxxsh/W39PHMd0m&#10;Ye6RYvtFvmWayi2adnDd2mY5OPlYDz5BlYuAW4Ito+yK4yIjiJFL9BEzeSX4srTx9vPmU2KPrHwK&#10;ktU6CKu5GX5TkY+wR0qMn9JIpvsZ9yGuzJeub+ZExRmV+FTzRPrCIrimHfgRcZ1jw6vZO78sMxn0&#10;MiotNmcsNo8lYk1jVG/uMQ1SrmwPvSxytSzgvmr01Fv/t7mKU+Pa6jWe5rXG8DGeW6TP7K9v2sXG&#10;1X5v4axvTtlU7dW8xai5UgLf86jXouqouksyPSTmZlzYT+dvhjCzDiWBAg6trf4VnZ3O5hh7RTQM&#10;A7r58izlcxYyBoT3KjV01tN0dj8QX1ZrM0w9eb2+n9A1Llxy4FPRuDDUNdzRQK9sWDKyfD1Fcn46&#10;fk/6EYelwTBVkxdliYQlDV/nEpjhCjUh0rT82YzAHK/cPvYOD8Ep9LOd/9remV0lzZEjEVN1UqPJ&#10;RfSnKO/uUfzGZPESlGoLFCvSmc3Vc4Osn9HEy1eDmKb4waBAcViPfFUk8HZbkzd/sMHvVbyG2fNX&#10;y3arFzV0pJy/YoMNQ/OLRdZdzdB+61De0YLFioQVgGR485nDPV/ez8lYZNVSvUuuc/HH8kkyY1Ro&#10;frK3yG5fwppUm+LSiXAHdyJbRm1d4DPRvQ07bXqK9aQ8RCMFvuaTYa9bGwnDaAYhSqJ+r7dzblxd&#10;54d1C3JRtDmOicuLS/Ra2EnEuPdIglyZR03qNVK4ode+AX+yeiiiNZlU8UWwESYGtFwYv9mUrn2H&#10;KKgovsSxWuh/Tjqa6Zao2ArzQJgH9qRVLrS6HNDKUgt9lQG/bmQaCC20Pa2hGd5viCWPvHNA0hlO&#10;4VMO5zJVmfS/2gN2/e6xTngENlwDYFxBMdW24yuGOfRRUUWXdp7SVsCDtzFlaL28mP80Dtg3qGkV&#10;62hJ5KRTez0IFIGoMOnk8aUIyt9/eiZ/Xb8cBtUXOPbnPpVJ0PoffCDY2mjljNMxumz6QxRMkjRi&#10;0782KX7UIqi48vmPzXvZfrIqTiyfJKXsfsGpBn28PWoShEGfbLEkgcxdjVTlbkytWWnKo/sS4T1M&#10;4gU2s8Q8i0D8HUnC+UEoY0o6v35J/WoxmDsaXpxFqB/PomDMHdwW2SXbPvEDuDICDyF4PkkxE27+&#10;CzRVobwtTfKdq7Tv6FzzNFmlm6WbWbF7O/3g3IAGz8NYD6OMOlCKlde07zxjtarc7rLKqdPaJsKk&#10;lG4UZYcFIT5jq7TXcJ7jlpEVi9zefxFPOUjtpTWtduIyaevNuzGgZ8yQbZdqFFDDldWohn5JkLi6&#10;rkxjpn/n/2dD8aDFGF0KucfLCAgZvspFCNpseGniNaM7qKcwJvO65V/Pv73e6QaNpB0JeV/wFQxt&#10;JA2iC9Wa7NzdZc7uTWpWC8hvxYKKQ3oYqnTKtehqDAMTIM0CGBIbDw+MurWr2xML6xYwqMrlAcm0&#10;8CjG/TVe8oXbV/xd0Ov3K7ecjhWqq7soJtKOy/dOlDd6RkY9HkbAlhXCL/FCHPFXOLmXmXmR+N6Z&#10;RjfxrlYh79H6ZbQ+5TMhsuujVg5CYAbaLG5Zs3gQeq30N5O8moxi7ZlVq2/6HS7IMFhkaHLY/HsC&#10;Frv5g6lPskC2c8QbUBq08th6U9acTsv1V4Qpypzntzd1zycraN6Nb1vhIKEUw7fh2cis8+G+srsQ&#10;ibtChAkDO3bNJb0KlXKtIYhjLEpgbFfnz2BeeGjS5nFbYvWE40gD1vqVRP4DYFSGGMUnWXG/vX+W&#10;J2waX4vN07ReqXahbNpW0/7XzzlyPTBLrCRdVS6ABTNmjN/+YzyalILrxOUomRn/WectmSh5i7DH&#10;C1Y1hBNTaYx/bxcXnIn1YNjtm5Ziz2RhuYNcWaa25Zu/8Y48h9zmexvEkiyOqJBqA6AYK9hquUxL&#10;M5bsSgMiC4EOY9180HS6qJRG6jpKgQSwzrNe8CMNMVRo3au93q5rxA4+QYWCEtg5zxGwmlgVLMlu&#10;4kQ0Z45VALhzcYqWoeA2tgsVw34UC7xd4iIlGeib6ujfvRWk6nqkhJ86fE0mWCDpZ5450KSfjcDz&#10;Gza8OgN0/4MphcTKTYon3J+cuQRxb/dK7SXpd91/yr/4CrW1xmQfNUl4CoHjPHiEz8xiqEciNKDp&#10;cPGOwZyzDrXqzkEL7tDX89q7pwEitAI/jHWyl9ruezg/UTrA78HhICVUqhp/xm7uX6vHx6n60Pyx&#10;mCmJvluooH6++UcB0SpSMBCl+CJAJpvoEwsZFhvSaLM0kruoAFDBZaTV+wXY/ZrnjBhK+ruUuIO6&#10;04pwsEMN6cEqb6pit3yadH5/n/PaPrnszPG9FfiYOnTUHRgiGaTcDB10FBhu3rw7j6TN+1I9b30J&#10;5g6z4ieDodCoa/Vdfa7y+Kn1phSWGUHlk/oCLrAAlnp5SwtE/xTIIZhFhws6g12cc9I+jEnHsRaP&#10;pCo2K1QKD02/UMKd1s1MwfF1IFPHG36E4A1+C3dhvytUmjuuc92iPwGlmAZ9O/M9xgn/yVTgtzv/&#10;2XqugiYfhotCY4qbWsuNjPBuGBgdxdA3TiQgHUw3/lxZyeZQvW5l7Reh1vlkAHw6N1eOkHq5lXjh&#10;CNRiqgobn/BwoYhou30Tf8SXVcqf4/hS0P045X+3SUjps8tApCbRb4PvdvKccNzstf4hp+THex0/&#10;5fAC6rgpWteM+/vX4bC0zNr4D5O1YjHwPAlTc4CVaeAaK8SqMlyxtX/cgmwLQJXyEBQEGJMaGBI+&#10;cuiIiITdRcLAK2du1m4RV8ScI9d3mdsmr26UEpt1L5cfXKXss/OwMVdlsHHiMwtyytTtqbcUgCqt&#10;gfe8ZhjgtF63gIo0sr5Nl19fJf8OpqYU0Q+SccgkxcizzNgLkrXmQ0AX9OcY4EgaKvDLePbTPtp6&#10;2aJNsoTeF2t+nyTMQTwIQcpBJqLxhgMr0oI/2LO0QKX89lS35+wprVXbV9oCcg7Yh/Xqt310TvV/&#10;pqb/ACdHN8ur69k3ERa/nwUrpxPhq31Qzm70clbLNo2DrRo5GfsVbNZFzGdXIjyBN1zkej9N6xv3&#10;1+pA5vfl6exc4JNEs5vf2r2EhANuY9nZua5e0KiKZimQF1c75YwJcgP28as9M0SFnMDO5jE9LvSR&#10;P/J9d+t1G4E9OJ8NhxjiNInaMd2Jd6NgPFALhtVagjS7vLBTfIXsZCYUXc6gYcnaoYUgePv4RHVi&#10;HONTe9DVwvgU11XWVFDS56NFV4FIOxUiXbXL87ar/88MCq35RripiU9pIrwJOkPo4k8/up2cwAfo&#10;ZzXEjeZIcIxLh3XOn8nZ3V/ih6DAl+mvo4vNZeoST7UAwZ3B3T9wmRxeRpGah7voiRiz9OLRIXy0&#10;TaRj9h+5M/JSfza2fmok1bW4FehYfz/d4n08aol6me02g+SdLxUzCWO/bYLeFUa8jUV7W1qcKdsZ&#10;x8K/UGtUPOxKoQ5gdte5xJuwCqlccE7cI7Ife0ax/EPcrx1Z9lOH7U7RRseIKAcJ832BIjXwdYWh&#10;67Hz7Iuj1jT0RzVHWcRS+ktDkYtRBPM1SdzDneS3+i/VIg3/TurbSBva5ovmK66O+a6O19YZONzb&#10;wDrs+VTjqNTiCtl8Waq2XiK8FFj/haGKXF31p7CAKTQxWUuK8VpqA+UbiTbROJEJVQtEI1jwEYDK&#10;uX+sq76eMcM50NPL06YJhGg32WuqXQFkVw9H3bTnbxD+zhERaNdoUuJXoxm2Xul356s4w7Ox9BOk&#10;iLMpV+B9rR1raQnO8gYW6pRvjGePyxJb2Aa7Eox6HIxz1HW2j0F3BYeGxGJ/dZw/xVg2I+BP8u47&#10;0qs8n8C9o3XaBWxiysBMhBJiO8sKkP3FvunO+vVZYk/i9Zq44/ySDfjUa51Vkj7i0vvQnNPfaWxL&#10;kdOchSURM83B2vM43hw42Ubkf2rTO9Jc5tL9ao3V/PyYpyWrmYzBl22LumxmPTC3zoT0+hUI4vT9&#10;xTzUFzlEr+pzVO3lczXR4n15sNf22NN+vvD6gWlKp/WlfGhk+f0MsNjLPXQ+W5Gk/m92GZHAPhUO&#10;wjeer9nOB0XiziSGdkgdWyG7vt1L6xfE3ZZiFwC5bFi1w/VO15mAXX/Oa8tWomZJEHPNrn0+FUIv&#10;TvwcMs0w7jix/squmFZssvBhy7v35YXmys0omT7tM9xnn2bg+RlDyElWi5WQsl0Ldr7/olz4ZZIC&#10;OMU09b7mDE8GofMknaGfeNeLCybo6/nmefVafKhSwNE+yTu13g6lnAKu+AznCMmxaErZNdCPaWT1&#10;CAp+jTy0ie75hokl4OHuTryqoiXtFdNdnMPKavgJRQsJNbZnowi3wUIp3UI4TXEn12evA3GUKBcO&#10;cR4NJYOGI3OoLne74Medt6LAqTPbDdaJh5DHkulIxWpFO/ayyfwyYQEZggQXNkuEQIGYyGaB/B+9&#10;5UlPQMUNK47QAs+76nLSUQhvzVGyFWmc7FvIR8rOJ/o+016ctYDaxF8Wjv+nBYgUTqP1UzTxvu51&#10;ztM3GsCjiTEfLUyY4GugL12rgj2Kt/HMkb3nNW/zeMSOiJC7CxxOySj4se1DcXLscrLq9fMOiSvg&#10;0PJwQpDPLcbh7Piy5yaB+4NGP9Xry9nloFd332GKWt3dHYxEu6hlffN2nopbHNhbim7LL8d/R8CI&#10;8y7k7Atm98Ri9m6ErzmnoXfSuXVQWAjzAMs+q4yW6Af6FpFCwat6Xv8ZUZoU3fanvhwTZaQsgmox&#10;/OLt29XHy2d4revhXIW703rv/dhr/2GacNv9sYw+OQ4Kw7Y+I4Ie1jJXNGxinyj47CoZNUjGFu/J&#10;1ItpsVVPGz2EP4AXB01d6fCRi+WhNRvY5lHUt+Wv3Gr/3Hk8vOWQBlJIsTT32b5Eue9VC0iq06Kd&#10;qiahM3NlfDVmlFC5gMBYUUM4vc4Q2qB5N0C8UrcErsS7n9rN41z0DW0MrnBjBbtmDOspG32TIGpw&#10;dlQzrUIyL+VQUROdfr6SE5Y6RQp5DHF4iT6nAgXxm0dAMvc1A/N9Q4drtGEVf5k1g4qZfvtzkvRF&#10;ZvmBIN+s42LH46e111MDm+9ZYfoH7ti2KmoxeHIV86w5ostbwjUlYFq+2VneaM21AHjAgVc8zZj8&#10;rPSWd2zgBWTPRJvgOuWN7X5Kv/moqXznfJFW9ZcanfIWA2nw4NIgqr4VQqHFvohoIm5RReFnDbyi&#10;Q3xqYiotQhs/3Mazrva8T24Q1dKJeI4B+dNGp9fdeZ898HFE9ydXLqPDBE35Tp/XOo24uHRDJj3I&#10;DOhNKqmJYVKs84JEvERT8NEyV/iVdnMqIOyZuceD6XRgRDw/4awrqFVyPvTjVNSYeqVCWSUjFQdU&#10;2U4D4n+L7WdWVaRRrhkTgR8Iq7xTwg7q5mV4hP5APnoU1zz5VcVejfubgfyB4XNL6GdiIkLtr/GM&#10;C3SIcUb2iciieqxwqcM4RjQ5OdfW7oSRD2zJszY6/W4C865/LntTUwOoyS/+wYh3hoIuMbUO3zes&#10;JO/9+gn6sYEhv3nQAI18V6LfG5ez4LM1wgQxrAB7uyjXSiQiLBkp5J6oLU3BDlSnaa1BtZ9JtFr9&#10;y/sfBlEHiTwdouVpFBoIJLBG3EI8KcKL8Xyc6Kd4m45+UOBVf7J3dHMdVKDP4vkHbMYRgpYYVn+V&#10;4SGLtTx6IQvpQwiq6H6mMxArlWskIQw4LtnZUr1sGeNnUs7Q1HPl9za+sUeNNEpLYz2kcHWeV3yu&#10;GnH1nxqaB82w92BKkaeOISxLn+rY+wA7PQ+lJ+4PhsAgJEKmhvbABFieih/4hh+R66LA+DGIkuz9&#10;SecNGpas+SV/8nJLTWN9py2X+BU6pc+hTO5lE9Yj+lnAnqint3/oCF/RBR3+e4mo5BXo6DrtdQ3Y&#10;tovTZH+QvSCoJ1wCTrh47F5d3Owd5rjIeqKspRYmJm1R9EcOQXkJEJnXKQoDRvGavqZ+86xiGeTT&#10;6d98aDaILVqpyRU3T6h9/XbO1RWdy3Z1m4WyrCdmXma158BLqUjG1HT43n5rRScYo9rKoApl6uZ4&#10;W8CpWbzte9VEMkE1QfH0uyE32+ZlHXvLs9VO2zCt7AnemjLHNq2GMtUJmAiRGlu+zy3pI8zkqYND&#10;9y15Wdb2h7WvPNHaA7fjRK8JOlCynGU/+OmIeYKYbJtWs+jyYywqyvGkh4BPPu3XSoEItz3EWN1G&#10;3e0PO7Fa1gwqzBPorsggRttENVLOjnD8kau3S+RI3Hx8yIxZnwb1knaJvhUPlNW8xBB9UQL41dd3&#10;NBtozk+5ON9oPYA+toF8e8FE2dK1N0slo5GTPYj5WbS99ato8fdqIfIt4iwkosrjwQfGHV+Z0rIy&#10;Es9Hz7mjlL3yiUu93DrDwZIsG7zgv9Z/z4iZ7XcibRJWPnev7+0+P1JQ4WyPH7J+F+iAn8K/KPSz&#10;cUlwzZ7YUjo5N3rvvjkS9RJu9lWUrR/62jSBcI4KicuLAMIPqFJ2xtS29nnRWqD/Ol6/Ofwl1lAC&#10;+qbT/w5Np2w+FGI4/+Vj8XtyLyGCPf+VYG3qpcLBEyfrGw+GLxgJ+gaPMYLNdWaGuFEx+olRWovH&#10;vClZLTZe0Xaor6jNbQ9p/eGsdlH3ZcRa2/3ksen1Ae4A48vYiYOwjH1ltk1X2jvPPAVHJBP/06mG&#10;vBnqm0XySd4UySfEmwapyXv8kF5kV0vzbDrx8qNXoO06W7T5pzl9HumrvwlgwDUfm//EUWBs6uQ0&#10;KXgkkOUkeKLczqjuMPCPwLyemUblg6VbDKyVmZ3ZPE1PIVkPCl3QMxJTIdE5fngIj5at59A+TB1j&#10;GFGxk5TW2tR7rzyu9tTf9XzUbVt5tEDeP0J3WU5M6Bz06nfbmvPTgRbIitY10RC62OaDV/1PDJB4&#10;YWPD5qQinajYObrBTCfUJuZ1mnt8QjW6tiZ+xVZ2UNYm5rGLpWA119kscOvp5dimUWhcqbS3QfMM&#10;qxmfnCpk9wyylwNWDmTnjusBuer0kxUr9a2Bx43NjQxde/rPUWrir3aVq7IHtF3LyZqcGVH4UvZ2&#10;2Z0hUk7r7UPMIwhSDiii0Op280hx4nAxGsP11w460kiw09qfxQCJHG1zOVXvephH3JXP7cD7XjZD&#10;39vZEujOWvXyym/POHBtxATBxcaHkmkUij2a+dEF8DyjNWs21UG8sNsBYUfQ7dQiUKQ3miX0VxGG&#10;7ZKC1DXP0D4V6cmPd0+ELLwpjAzB2rQ6BIN2SAuUFDfbh2iIhuVYxq4dh/7+KijB94HgrGZcYaoE&#10;GcILJTugooJFN1vrTmncjs5UCU4T/LaSI8YM35LmMh4bBBUxJwOi9z1FSFIwP9X6Df9wo55PHix5&#10;qzOVu8UUuIXZ0OEfndXmY3eTHgohG5KT64CvGTTUccfA7geiSZNS/hMx5wCRJ7uP90WINjQ1hZ49&#10;Csabx4vKbd1TNoNCxi3MqnougOAmRjU+NmiRx+SMa+900tAD6P1C9RjmlJBPa8uAN3c6wmi377+F&#10;q/3b3/1gZQI5syoW6GE8neQGX7ws9ELsZXHqqWqlA/yBbdTY50HYVnWiPuhvoddc0toLpVx7O/+h&#10;ijTNWffVR9TnrhJGJkq5Y0dgKsL6vcimadnTxyes+DmgPF2pqWyJ3odzHvT2efxqqkuEBOunToXe&#10;iMIs8pdQCG/gl62HuJxW06gwzTLECNGa37MAthfU56WtDBFhiuKfn0DFhr87keJNGBXcXjYkXpGc&#10;A84+UvptWpaqmfSyCeh3B+T4CdWkYPklZpDATWjV0sF5oshrJho3ooZVrf6emeDDaV3m1yfdfx+v&#10;p1XxfuzaWG8hc1gV31JF5aiNf72FXcwqlNvE5BB8YsPCYODsfCE5CVeeGtc0aI96hgaZnfnnCbEh&#10;kQ8htg15/f66T0Wpge2fTrxbnnGoLFCK8O/6pkO2cIOh8rVegNmqgZFpihcbBydmWKWah9Gaf1+j&#10;0rvj7onw92pA4H1GV//cHIHi4zdOgHYnjb7g9oMcwlpHNFekGWGSOgCv88TPTU+hlxIUWtAzBJVq&#10;VIB7yRJHyOWEsSN79TSRlbcRwuQ6nwtPcMDY5UzkZP1Y56P21j9Yr8/Ew1JAA7BMq/y/XgR2M5g9&#10;YiFJUyFPya7LlqqIlAbKa/bDIcEJb7J7/+lDnObDkJiTYafinksGtYuCo6peNe+++4gmwOOQXZDH&#10;HQeHRXtUi9xjhn3vq1dCXjWH/wKDkHB1uW3q5d+poMsP3QxFiCEA73yl/J25ivdNMNcj6Mf+C2G3&#10;lzd+BsvHa90D07ciCUbAqdkpcU09xqbPj0hLmCxpZHc7ibUBz1M+V9UtPpdhGRegmDmQkjtc1NDv&#10;zFG2k9LCo2itjEeBfL1TlcX7/fpBw5eFp+t/roeXZSzPK7X1q0dE5sRDA+oP5iWTI5hr/1Jm3Xnj&#10;k4NabTElLrYToMxDPSCGNnXDTl+jtecXNHZ29ne63Wx9ta9+D1MFaXBywukd3vwzJVxk+uJIUBt9&#10;ta/UZyELHydSx9RtW06QcGt8TJ73E0s6NS21T/q0sDjiMMYc8etglFYNTOvUAH0U8n0e0Ns8rkQq&#10;rXUsuWMR1ll5Xus+ctCFBXmV0csDbVu1iagzNC02GpAKwSoJacJDQ3t73+UM7WQoxC4WBYI3nWwp&#10;DMY3x2Ohz5G9ZCdmGDhzMbsiqq4en8DZ2ZcfCUHzAHpFy1GBIbOrHyAxsaCd1kgNLDmprOz8QfBb&#10;xBti8LjeZeaZUJNhWa6cRJ8x//rlaeFsnfF8woE65Lf1DRmCcVWmk5lvQKBm2+sqs6szKV8936+u&#10;mD3LwUM9+mkfTWvUEpxaun6y6dfFv6y5X5bffWmgQMRHluBilLCY5fPwjGcg2u6Ohneik9M5ISDo&#10;bGLtXjd0EOaT73upUGWTCivsxNcx1GC7g/C+IhZy4K0HnLHqGt/zx7XN0pf38mQjGCk4fTGn/pzZ&#10;yj1/JmvXK1Hhq+Nn6z8rWlGe7ePEVH7J97sYC9UJ2FJFNvwjLKyqBNrbYUSNmprcdar8OUzcfKa8&#10;73/sW8hQ4Gbwf1j08R5edu5mmwelZfktWDzpmkBeMCUGe2AZA78pbdNnTjwGwGKgG9TGCVtwlZWt&#10;1fe/FyMphtEpcxzpmASYYR16nMo/WISfA00QzebrP4WN32TVibLVo0+97BOeMRrltE56ZvbWEWlp&#10;2ll5Bham9/zV5cLgXNo5OiVz/6mMPx4A8aWMvAhydk72xD0MSeJPq0A6hWSFyXQDYD8t730AoSmJ&#10;jKIAUxEPpgxpHWD7fBj20omfL8oxBTSwcg5KeQ6ReujDmwYUrdnII8Y5OvQQXRPVjEOLQlGkN3dq&#10;I1sZyc1jFXut/IaNYlfEHkCjfC4ry6hUy36aCtuyQn8IbFQuCFrpDkqovkFD6E3eKRF+5qJW+YCh&#10;kogg3WgV+28orunUjB+6q5mDqbdXFhsRCTnGqUWtc5GWPa3etv8CGnD5gjclfg8g5sod8Oj83LqJ&#10;vK2Toj8BUL0/cn4WWvN+/Jj/Mldmmyce4fH5Ejy6ilPLc0qVPMRmAaPqdXtjdyPE8rgul4NUXfEF&#10;O7Tgdcdkewdhcr3R8zH4xtGTfBZ5h1ch+81vG/o5iw3H155HDtfPqykj/3W6JBZFx9LFKGWzoPbN&#10;+QaGLZaz+FkdocIWXv5Svp6n3D5rfKpoPsGJEJzAt7KyOvYGWJUKDxgGLAmyvTdwfeNg9Xe0Pv5M&#10;X4uHo+XeopVrw8YRxSGbHmGLnMPAknKRGLflnez58wQQ7dBGsLSYpd90WzVQPyQXgGxJTJy+/37I&#10;Qt8pYL0luHD5yJxHUEXWwVm8jpizCiQJa2OIHRCJ/+WTjzeAR2smU7IRzCKW9TlSYPDftMsniiHE&#10;Fh4YQMfWMa5eh808g1j0+jeiAw335K9aonrt1b/F8ZS0HVT43LjYNJSHrZCsjqGkw1b29QYnXHne&#10;Tid57tTB4XwmhmsppNOxCz6JqNOHOWty69N8cwJTNTgzTl7WsFef6drBfqs1660y+DjVGqOD+lZG&#10;J4nbwgivdidnJ3wm9EFQO2KHROBhmNpTukmFojD7yFII2swRHCIgwCFJEskme+rvro36uHz5lDZk&#10;aWtrnFo5EI0/3bUtO8asaOEYoNQFX2u/fCB3HoVNddPP3zOMDGTQN7g+Lr0n9fDFx+GS5/eVTB0t&#10;WXz6pdXbbjb7fU6R9mr2PcIT/QHl/jghQFK8w01uSZdT4QAqVwRvb1jPxB/CRGbbspGrEki56YzU&#10;UEzl/CEIKjfDdXH9YccBzo08QjWLTU5wWiGWYFbqNCSC33Snwpxfkyhe9zVdu/U/fPRGeO5QPz62&#10;I6yqAPFMhR+GDy+j53qj70YJU8gvxEyajhQ3twnxzBEjNPKUoKjiuag1rRn+NHoFBBdFmjBU1EwH&#10;BV28NcmOC3f3M1Knbeiq53RrxGzohn/puhEKYmCMsbTcaSqxZYXuFn1kyxLgpUzod5OZrMpHyA6k&#10;Rb9boPKQKKRIJ/OnpSxGQEH/gSmMDO1prAmqm2xOEEcxHZ1HqUqmaSaZkS4r50CR4L6hSz3lOUCN&#10;U2J3JM6AatQGSDTkMUDCBnHVnmFP4edoatYPonbufoHPMIddav6P3bMTgKxLpNfhj0qWsdk6MTDP&#10;Iyeqd9PhCAkiV24f0yUMM1MqiRzHoIxwJJNvr7Rdmc0oewq29HsYZuXn/2+y/uFK4kqiI3ug7cQr&#10;fnFpxezmGKWp+ODjSQoC3ynGnhK7Qd6jElYr1xjEHPU2fT/EBfNhqDtHAD5j60FwR8qAB5lSNYne&#10;lRmfh4iAmm6vNG8A46GEJL/vm2o0rcP1QTeqjaV3GXhXfB6Bp8SB6VP+L1fHDs5/zzxIsmKz2DKY&#10;TZ6/+VuQqnAlGUhlW9oMDZB9AcF8Kc1YdJRT5g/Q90rOhVkMW/o7H3M6rtZwSvDCm7rgHH7XtwWK&#10;5ztcDQKz1POf08sEyRJKdMobOhDzVTwyHMzLkDYfmpZE4nGWExFocKuTeoEd5i9m5YH5U2nd/2DT&#10;w4PTeohxJ53KFEtS/Wz9BTj9FH4qXWt+33zl2SJCEASmmJjZoqAyDkho9hNyhN/pcZp0jQPIUrLm&#10;wgvlat3oraeqNGysBAZZRcnkXHsN5RsJpjwc0neSVVfaamA/kO0vlZHPn/9r+TKgb++YZE6NO4Bn&#10;m6w3NdvALcE45X+6xrbI79j4O3k05LGFGxVUnR5XrIclbLrBc+rZ+ropdxuFubcTYfJCv/OXS9l/&#10;p2FVGGjha6pgF8doSzErDKzrk1RrAMo9MoxOoLJZ6zjgeicXC3tt4hvrWc1R/bMAJNtw95O5iOHQ&#10;EQXcXprXDj5zykV83CXWRcxRUpyd/F1e3t4MITfs8g63zu/67GZX8ce13TLYNYR5hJQhff0VsdkI&#10;IdS82r+qTcwg0wLxueM8rnifkSHmdX/C+UfuKPLb1ZofyGrWwv2/MeHFICL6QhwUTvW8Yv1Pz6BP&#10;Pd23+HN2aWyq1cOMD2LziZQFBWqzVVKjLZaisEyESb+j2m/fLAAKQeRgdAhzgpNzP9j6m3WSnHNA&#10;wqpX9+QtjgQD7KrMp65ZJlz4IHFn/BDFzjQOGJ3l+AtdzETL+Dgnhp0t7KeZlV0cy5bNJQWk6c5Y&#10;fX33w6NSuuXWPQp8jiwE9ttGLmZEQxmxZoXle5lwewNzjaDh88tyU46lKseEa103m8Q1XUHpIgKc&#10;wIZ4NU1N9xQeHwO35w74bFjS3/nkKxUyDGOYIswIL+QIUh3smQ6Z7RnGrmgBi25INBMx0tn0Cnck&#10;rzUf6wUtLRloFNJW2g163NJ3LpSQItCWZeIl0xWAZD/qW2nnQniJJ/MJUxiQId86i+k03hpDOGXb&#10;KeC+K+1eEfxx5TpsM/lZqNWIw2cZ5JzwKOSs2GZYaOjo4u4y3AzvkmM4HwAVSpBseXNOlLNcQ9jU&#10;On93e31qFFBpNqQhfe/t/cpYHOKY730MLPA+tc2OQ5UVtUhXELMbjt3JCbrieHkRdW503wRzij0q&#10;lO4SAcRFtr5a50yeflPfY5ixIJ0yMq+4J8N+ZOYrIvqjRbetG3iTcbdCLD42+CDmPxSmsB9qsK3L&#10;g+1fqsqF7w93fLiLZVNJzXZ/YeQCbsSHaDNVBIQRxskkkQMOsUiGwnEBVz1HrnebQbC1Msq9LjoE&#10;NFLqtkJzjeEDc7cHEYGuWrP+vhubUyIcjvWugfMcJHze02jVYcr/ZHA+I3MUfFFgiaBHiJtw8BBu&#10;qiWZhnpVsUNvL/kHpzF0sRhwSG+wET4k/pcDe9+QVThxvFp8rmdksuMYW5zWLZ2cjO1uGBGybsRK&#10;JIIEbqh8+p6euXzKtkUofRtPf8pPpSEw48fACxfC93PSHXkQeoVgjd/c4tlb2SF/N6/L52STXPY8&#10;qWvcspUSflOc1JrPSCtKftP5a9ciryxbvZicltbo/yi6buobmG+aW9iX7EB1TKOKxIanW9/xm12y&#10;XLl2luGaoqbrSnBegzpCLqLEdnT6RXykbsxmLgN6TLEEvghBwA2mHvamm/ODcxRdsM1o08ceDpF2&#10;ckMfRNSeVxJm7PgxNKKPzNKsALEXIay1CJbN/2TqJTdGLShYLv+efrSyrvnXwMnRgrBvJvdph3K6&#10;6iaK10+tl/Rk8s2lSBDz+C82/52FrvG9rnPhXy0LF02D6hWfULNSHIQikzNVN/iE1otuX9C2Tyxp&#10;u6WdeJtE9LU/55NHS4pbtJkC46NmU1c+xeVmCXX3LEW85r1IPKsnZxEFNn/mJ1PKL4HSszBwUc8h&#10;zd78Qh5tLITR+sQfAQCgmFx6OmXc1JqjyMh/Wz0NTDTovBTX1Two8pMgPlMUggntekVd+mk9Aqjg&#10;kTY/+nfz1stthjaXzaob/4iTE0dj702U05U2upazlV/WkzW83d7Zm8xFyydKFEO3DxFUrqdP+kXe&#10;yumWyfT1HrnBSKUypq508cWOyf1UUpkxRWT2yqpOvDPsDAoa0yCHdEjuxrDYFOGQR/UR6671ozQs&#10;9BHHLtly7PaSISGkz6P375AeW1EzR3P2Smf3YLUo3LZpibexzsatstXnlRKqHpbA7l51K5a8go+M&#10;tLDmp3srCHUEUnA3tirnWrHX5CZBNNl++Xl/Iw7XOlRRra0a7qtWWT7D+ZvQfbdVSfsjmaevL4L+&#10;OcDYe1ch/7Hfjf9QgACDi3lTmw2BpNjmXkS87iTczzr7p7glSAw8LcYAICJo7R+hp2uWLgSISMby&#10;aD+do4VCWr74UA1hl2sbWpXZP11yvQKtpzg+yBRHVTZ9kYzCx+gwV38bzNDM4gfSq0o/X29X5G3p&#10;/Zo8WiX9fQIPosArlc3QbxsMxbZlHbcxPWyuBV8NHs0hDNtcDxf3+tE/I7Y80ccPjU9MoQvjx2lO&#10;1uSm2enJ6vdPx3vHh0BBJZmr0fUfCHYs3OwxOo1MUZt0HPKpzQai8ap7/gX/PLbhgJKMxA2AjaYV&#10;h1OkqVMU9+sAs6maSjFY4XQKfHRumJgkFD7X02NYDwGkWKgz2fnFaw6j1ctedbIWzs66/xFlEDGo&#10;mgEXCNevZKJ/BitQYG/55IdCcIfADAr40qne+UwH20caLMw1q2T1gz+a2fL3vipzDm7TmmXmkUY3&#10;94agaZPG7ba6LyY9dwrgQfavfXkV8RvoP4Skvdj093W+RWwVg/AdK3kBUl2rFTnlm9Wt+WP7rWSV&#10;k12bWpjmfUM0K/dkgCbBinH0Y5ZAMh4+Ua7qchYe8DhipS5TJyzgekzikq62tA/7+Vkl/tfZ1ZNm&#10;wtU4nxri55TSyXkReRqxwC9yrMD/hOtutvuBPH3S2GJnZhZgilgpRnca4J3zYhqivoeS2prKerbx&#10;eCa5VLg1yF+JHacThfDv50I8xaxDEXKpff9BQle2ZWyF9X1EliRFs+k/1j+6RLhCxuv0rdVJt59x&#10;InU5eUeRtEPFLQaTd4TB+TQIBZWwUr7cTm1ggejy2ezLDZe6sRgTDEDHrqvOHFXEEwdKybplj7OL&#10;GWhDGZmt+ilnhDM0/TpcKUIaZToNCohV4HqD72ooF1UM0VuuSCA0lPHOZbUJQpVsr2G2V0hOBcQD&#10;Auzyy62MBqdJJN4xzUkngHOHX9ZoIs2srNLRlnHwFpIAI/WyNgLkzNX/FhfTIRAIbY9+tBYeAwjZ&#10;xZB4we0CiIOXRK8QjTrmMa2YwhiF2EbkyS/jA9uy0XXVBNA1sDNM8cUKzDjBeaB1zfM/JHJT5tNy&#10;X74SD7kJi5x+wU3AILC15t5Ye3hLpukI7v1v53e/Qig0G9TMWbxJIsGs6dwkKdwqqZB9YivNMhhC&#10;2Z5DHgr50rTnenL4GNpVpMEZFfjSptbhW+eRsLaGOiXhEea2p5OVnTUINtKwj3JzUSLs0EBoWEMk&#10;NrsRgfM+hKghtpYToY8ilOD1jb+kgqzj1eEsTbz82c4wYSFcvj8CYkRlY03LAl3XSiZbkAwJBYI4&#10;Gy223ESZmJcrC2yQBZ9+vY3l9KdiY7pJt0E+FSvfoe2Fs78FJgx5kcl4YrY/+HUITvhLnyYQDuRQ&#10;uP6TkMnm+OwU+N8J5mgPXIqIiJjh/A3l6TGPqIBSsQ5TjKZ6yju6dThAQXoGpHZdpQGQv5cr0mEp&#10;wvvIkcyI1zYxDdr8TVlzlLsCszn5UjGXqEBPR3TJPuDB3qjJwQIt/pxriVCrD4I5QzbfTWOn6aQM&#10;zvHb5yxrVDYzZ9jHyiGwuBZ1xbHpC5qydKK/TJIkg5H4YcUCNbp1srP8HBvmTMlyGLj6yUQ9ZDVH&#10;tDrys8qMPk0kKSqp6zI7jU2ZZsq9S75GRTbf7wdSjYPQJN7hqTcEuSPHKzWvFmlUFgPl+tmgrbYE&#10;SQPo4FxFlnekCfjAE4Lv7ooKlfNfnf3yJvyEeGylEW5rMGO0dbYOX0m9zzned3Yih+dZVL5hQ5wS&#10;ivYVYeTIJMg7aMxTZfPZu1xdFwtP3a8XXj63O2qaWQgDVXuS0Oc+bDRytth4Llp89YqX99+7w6LQ&#10;WnmL9NXnWGm6L+1NNgs6LjFwvH69k6LSZbkEPqPZnEtvHyuvFKMcaTLf9wz9WFHPn3Ge1xNeYVhc&#10;YTJqG2ZWeNeL0QcOhnKeqGccmrwirfudC7K9jnVvjKh1Bhuw0ikqJe+GTfKOYRT4pc5UQev14ysR&#10;CHQIc5h2ojluzL+Of4XWH5Ju0W+mQF/MvlPk7CUz8gxapBR24Q7VW/joOAymIkDVD6EMB/DfJAZf&#10;bKBUK8UE3ryiQjH1vUKvDzlAveUSkL2iFfso3Oe1r/KY4viiP0V3u+f5/cMq0lUj5vHxCa+QENP3&#10;Mzd392F3PzuzRh5avabKkUt319lFWp6EoiZWi6ABWKlWPcVwQy77GMNYo8JailUwE/HUzbnhxPh4&#10;4rh0w681aiVVHgkJK5KP+OlKvLFmFFNME1gK6fg6YxqOgpGDeKOgw2aRTmOTXurtLKaauscNpAlF&#10;+cbWjvjZ/9MCqKfB1x44cRZOTWdKcA8NSsT4wjz5zTh0oub31JpNnssL7iisp3JN7SrimMM+pOIO&#10;meMyXfsiZF3OJnvrr5O6Ppf3xLbsnLzybkX0xetKB6cSMkGvBPpdCvYPzuAbpFHpxISsCvulEwyT&#10;e+LXbKqXcet/q8ZDeJK56PpTJOMW7e4NZB5My2X+vKp4bNttHOx0RaTZucdz7EpHOf1+QyVje62B&#10;MEF1Cp5Z0R9Pceuwk1MV1eec2vMntgLUk0Q9qXJDoilMxxahXhDd0uf9+1bmyqoNQHykhoVFib5d&#10;MYDT6Q+AM1uAObsshVsNuape8dNIqIYlRw1UcEpDOsaijYbrh8OvaZuij7rx8fHyKe+4f63aNXCL&#10;su2A0sZBTbcO2Tv9WUmKnZKs4RLPgwWLP7Rosdgu/0HYsNB4pgH1VzEx221JETjwEbcxePdrV6fL&#10;JlCxyrsmcY9lcPsXiRFLPVEDO1P0YMrgGLEc8YEAgtSC5L3xM8WMGY+KWcB5QwFx+aiLlW7XKbVP&#10;7lOnY8kPgoitWgP85XHT+8H8gi3SxTwQu6xNb3Z1As1ywYNbOqIMnUzn5u3Do9p6nyMp2dW3lG0u&#10;+Qk1Ril/CYMV04YKAoiMWDXLBSw9A5PUnSMBnA+vD3Emfh5Onumg6vjIkL0MkgHSLNfh/0fTOUZV&#10;+r5v/5tt27XD5KmdbTfVZNucjMlusq3J1mRPtu3Jtp7796z1f9GbVnu11t77uu4Tx3F8ErK639sd&#10;bun8H1Cq+R8hi80z95yC7/lvqA0d3q1ChzmCk0n4LzM9Jtk8ecVv0rwWLMz/9KX63+cCQpVPaqLM&#10;TNMZ9C8SCtrjZHRT99CYFIlH66sRqyOqrnXw8uL0+tvOrKRsbsdMVacAUBfzbFarJLa5zPfVpkOw&#10;Q+rYouuvYkv/8QJHiPNfbd2lZNU2WmOKOJNjEmKKEkN2nmo5+0pTWgtWQkyauv/Jnf44iXkFQSTL&#10;wijxqWZJa4kI49bS4i2phH9VRYQaLUbfcpFA8MhhLIj8s5ChK2/vRKIkGYShhVFOvlikVp4Prh56&#10;hMJNwTUzN8c9hwlcBCCUGGBZXSWX81U41WoNsPcOf9CMJrDLNypjIsrU4dS22+XEE7qyWqzYbWPn&#10;+a9xwCmaTaOeKRdUGWloUtWYtR5NCWOsJx5RPA0AhMjhiklGZuUVMTtdbMzsaYuJCReXGPePYUpW&#10;oSKG2vETEw+1RL48QgHCjW+IcsQkrmDwGcdSTuLOIe/S1gvX83bawgHMx/3nnZBcof5OEJlPbq1K&#10;f9X88tpGqnWnQjcfOdHwkxH5y3e/j1KD7IyMAtUqrGAcTKo8gWlS/7thgz0d/0dCFv+HhvGarBI+&#10;/G9WjbUa4GXdkvYWac3jOtcX34QPVFpCTJR2NVlSJKTbtzeWN8jc97cjHvCFo+vTrwSdaGHn8eHQ&#10;9sS8uogcLJtiSzXQLCd2yvo+K8KUmx6eDZMKfsEpTkn1VlGSaRqwV+rm7ZK4Pfqgp/rucnphB/Ct&#10;qar5nWCG0f5WYki9qvUhZtrYJMRS6S7R4EUtiNpXDsj0sRLezExkrnf6p25aguy3OaKpanFZQKL0&#10;SfDVzLSosYWO2LuvML/FaoGcvMKm1uqoozaP6qhFZs/YaCmTXSe1VsICDBn+lLnS77+/EuKb0Ccz&#10;UlsxE53q2NraT5/+AGqh1W+UhKFOA21RR1o63VOO06khITCVwjZeuIkH/OurCWXmQJSLzFwS5xde&#10;n2H6/fjqU0xoCjoiJhWs8+pZUBWtm1v8PQPlgAylNt4xbYGrCiIYFckFHZrexoZmd4aePjX2mHhr&#10;WDN8D//ca5Ysmq2MwlXAJzP+ka/e+xG2852EWcArfutpyz9RtpN+rDQFlIy08ffujL84jylGNmZz&#10;BqJF8I9ioYDZfc3HrlL3iSdEgW6C7gzJ4ED6gdLHk03Hw8vp/3Kc3qYthMYuejEKviY7pxe+Q5Wr&#10;h036Ze8FBXeGcQegzFr2PCNZPO1MvbHm+jzTCD7PyiUx0Pwgs/85QQ/TO0xUXCDeQqfEQ1czhxVm&#10;hvFNH76Qw0b5z3/ZOA6blGNWVHJa/A3SHvd6f6ayjY76rEKNeRRDNYE4Rnn/aYv7M62kPRnC0vUu&#10;v0QPMO5Sum0LyNDaKUHaYfoAjsyn56GfZJepeNH2r0rpWN7WUeuckZEfap0GcZUjrct6jzt9KuS1&#10;bsziIFw0JMvVgEpkzyP8W+DPhUs0MzB+4gGCLHIOY3A+46Jw8SI5vBzo4FdR2d2L3i714cxYXF2n&#10;S8/4W2AWjztp1DQZGtj3BXtvRhOd3th7yIR0vT0Mpu1jx01DQxFHaIMaGk+n6CdehXl4gfQNP1Uk&#10;ZfQIQmAeyJ+WLGQxhKEijaad2goQWW3/uaBek52xjC5TU73YpJfj15ccEWN3kU4xK2rDUEHt7/0V&#10;WajZ/SHIxy30KygsU7fVI+fznvvjC9JY6T/UlwRqKmZ9n2DrzsGwJcH9d/fNlL13vR+LZNthzA1I&#10;SP9YPtfxDO7lcKYhdLyl9kEA6bJ78tTBJ9NC3yu+ba6UQBKBY64hiQGnmZsL39U7GCds54k2u5Oh&#10;/4LzwHqyTYqwUp9/uE2KeTrH2uX14ou5ecm1QOqFClx84B/KZnRuopGReuKqeerYv36V4YEjW/Q/&#10;nrQZe4w50A8Mkwq+csfp8Qx2mvdk9xh5eaa/6mTuy171/zKvGPrYgdgD76yfSAABnWHRYVSNliLk&#10;Exw3/BacpPGH6brtHxQqxByxQwOekjk6wNDaI2cMHCvdgDz1CEx6iQ/ykoecOKtLJZIk1IzqGfE/&#10;pfGhBwk5GDMywDI0kZi74D63fG0UtiFpTQa86+xqqQRTYMkx0pCU2eJwfdcwZfQTCY8svmXTM2zl&#10;WGtxkfSXuAkwuQQKgpcNinPzqLhqg9IN66hF0rYRyxbC1mqxFHNMCaf4ELMvTphBTcby+qyI/Jcm&#10;c4Xhv8wIYveWyeEBAEoBOIFTYUYbIzQ/i39bm9Hc3EV2U3px8SRcd2BpOFqSSDMqSQ6nHmS8t4gS&#10;itYi80rC4/5A/Png/4pyiJuqrD1Hdjfghr3qpKWpSxkpuf72D2plY3MADSqrpx9E8zJm8EJm4MaI&#10;Uonl7LF+oPT5NvXUzt014VLjE3kQFVfrv14sRJzfaG7kFL8xYdf1OpQ5n4GCinqZcOguU2g2Wmyh&#10;xT834DVMrSVbulasSn+73Qul8V1xzl7JyccnHDvE08jlA/yhTUvHSMYnLdRlJDE9OeBm/WWoB6g9&#10;+9mbvKLaiYjW19YGv3xXEUmPySZJUgXH9ltyCifVtnXFkFCNAOwgBfuYIs8hR35aDgKeFOBNHlEp&#10;7d+5xpAM3vFA1hC3CZvfNzXGp2PrFDEgbOLVpm/8To6JASxWYlq6H1HHSr9LN2TNgBPIQfEDCIA0&#10;KzbuBzF9suyd1+Dpumb/+nogNit71J4XMQmJE+DEagt574e6WO8MufQ8OxNM0rCJzOR2wER5uYvj&#10;g5fN6bjBHt4gdUpy8TpgyuJUtBriu+yYKJZi2flTbaoVWlfyHxGSZbG4TcieZR8rU99f8Yg9MGCr&#10;TRhorQ5jK4HfS2v1JhnOTuIktcoAJkLKJ8KH5jhEmV/E9UpUiZTLS3fDKBgmlju8w1q39mapUvc/&#10;nyb8papWqCduEWaI65rBxyTFrXf/YEpKMp33DlEUs3mG30atGCa4Xgw+AGwpTs04MFp4Pt/6QPNx&#10;fBfL8buGYdZt69N3CMCDVqtQ/+H++HcWGW8QCCpsczxWKTm0kLk10Z6j1/LK2DjnmrtF1beSLlww&#10;NbOK0K6a7Gx/BDd1yLep7V5tB/R57+H0VtJpSqvP59Lp/v7cOmbA1lJapJByclw/ypszszeK167q&#10;XbwQq3x4euXeZHoqHdpmDOMnwWolrXKOej4MNMROnwhPkJ4NZJ/Y7IWQGh7m1zTAipLwJk3WTnZK&#10;QG/9CXQKvxPlFdFhB1SY9nYCNNoV0FPQVUzb4kEyPGDwbt+gFJBiSez+UjBQjK2B7tQLML6AVLGf&#10;wi1b+bplrN2tTJ7mx67eQD7G5iYp7UTRjC3HV47B+9OlfzFeRfgrfGBDcGTEMJtm/tz56M0NYoXF&#10;1BwP6S8z5arF/YtO7/22g6fWfg9+c78fGrBBglYZin1BKIBPew8b8irCBm/qlmaMnTcb9f1DuPJr&#10;0ljyyHMEWGKoShhDcebyUSaKJmp83OoQj3iRW5RVyXA5dW9vbXxqsqGWVSqL9u2w+1WoeMYay4JA&#10;ZDuxGIFWTqJxu42ZtmHfc/ykrWGWKA7fHDYQs98p+OP7582SwfkD3Nuk/1Pc+h/vXKBOjVy94+wE&#10;7d2NMug8ktX6HZFeW/YcHsJSSsTMk6FZTU2K2MMHBdfykkelEqClXAdiWEy1qMAH6eeqlg2cE3Fr&#10;8nTKVm3mrfHRxlKZl1go8RryO1BGmhu3sob4VOV5at7oGg1QTObzcEhpVhUG/Zp4932TDQGO3593&#10;Zq0M8v1WWelhE91CzQy9PhyDBCaaEaxKcqeEK0OT7L0Ltk4jsuFbU+JhcSf5lrV8XfogtoQi+j3q&#10;EjXmn3VJ/AajRgiJeLTSQvDK2lF107ZNBHdhSYwo0FIJ1GLi8UU8VvYqq/H8YwhjZpKFbJ72+HFU&#10;PLyCAxlZAJ6xr6dUjSGKTMOyaQ1IWo5hnBKMEpGx8YodixOKGfniRDxzibY/dL7GxJxtfH9H8ODu&#10;vuLbSvXtHFcKLozzVGEXTDEVMz41pZAhFLOIDq0PwV0rip5y9f6Lf+pgH9aVZBg3Qfi7omygaBQz&#10;pgRb/04A/5SKtkqZxqCbQEZMtJfbwMZaJCcv3YglXgWqx+ExI52DlBZPpzw6LneZTtZmyJwwThQO&#10;CzLb4t/CVObCt1+dhSYFoOYXuu6nvZoPoe73tY7HIDSPuxFG6CZcFVQjTcqTH57vmf79k0OwR5O5&#10;e4sTmQB9AOCjpLIYGFtbhzr5C7MTzpLZspJuFbt3/O3VRzlwAy93yzTpDi0HEkyfP2hpaxfp1zg/&#10;XpD4tIRP8nhWYZ+9GDeyU4RBpawzOBf+rSzg4Ygj0nDsw+R7hSNG8VrfWqeeNH54IKVc9JMfYG4T&#10;RHKJ8lgVy6dmIyBI0e9mWWtHIxjGkGRyyvh1lB49TDXLaeZlHrq+D5irRuQFI6Yq2c8erBZPVFFF&#10;C2bSyh6wjdCNo5N3HMWxaZDDTFj7Znb+l2leAM5JYrkYVuGUSUgoscr/XS/J/z2RGsGJkxIZ0tkE&#10;xmxZaNkETLibDAgvqkZ1HDqRwB6xw5OTYrpLqZwTre6XzDFeyeYNk0OrvjKJST/aFSo2zMGke+Bq&#10;3fYfyVJkbQFNBF2lM7FUOaeFSS7OdnevvjzPTH2sYCc5H/mDH8RhnAoS9AJa6EUgjD7yJNEGI/pU&#10;KU4i38VFhl1w6sitSfTKLp9D18jOzs/oQjaLyexetztTFLtiNWZVsj1wvoaDsTOjVgYHX8vf/g29&#10;ypEZOKn2Gv3OD4zv+j7xo/NMbT/KFgldvcJsHexru/17Tgrx4DO/ZmlHJDdYpOlpD1z74pofee5d&#10;6u9dxBCJ71F09kLhaojJv8APh31Z5N4smanN8t+nzJOei97YINH4/t3jNoZbS1+XcoKdeOmAWmMd&#10;km5nYhEX+Z2pJRpLTtOu4B2T+1Lgv+GDvKV8bsJa70ap0rn8fe+72DjLpAp57lVTGclCbSkbOJPK&#10;fc0CTjMbbyneDeb+39ILsXtpTF/u0mNP40sIVDATM3V1WXrciEM7BWnHtDIyU2XxgdCkBesYZ/RA&#10;iWgIG2gJjO1Mi7bWnLBLOA97DIRcIiq6e/eco4FrfJuquz8bEaSuoi4qsgmu4knRANG8/1r05T0e&#10;SMEydh57eEEVUc7XrZLDpLOt3DiK4da3II55jp/ykUzgPKidM7F3ioc7zUSWqnP9Q6I7ZeZkBEGD&#10;KxLxFXGYXrexcObXNRiz6mvsnnKZ2sAXzXJV6rB28Zk0xVLGEDT5+CPcRDNxJyaZhF/UGIum8gpA&#10;RYO5smJFoVvk3SG5TeZ0u6gAyBnHbkbpSyxK8qd7I505F+GtUvZCzEL3xJEja9V2HT8DuLd8xFyT&#10;YvV9L4pTp5sIh+4JoofvhgVigcQK3mHd5wEXj3t2+y8DjHDAOjG6MK2wkKoeBARFVG50T93JZ6aH&#10;WGVwZNQScoD1yU9YVKvQQNxIlrbdawdP/9ATgVSrWTnODIXFRa4AyjyRXOwiSssDQ4xdJrqvok08&#10;CmWr+w+rhGvAsXN9bRXpMfC9JTLVCtbs39kknbCOOV5ErnaDF8gd3x9wGv0cns/80EwpOvLt5t49&#10;c+9u+252bnMpIMA4ks7Gs48clkBjUwjq/0UThSvTk2KqGWC2HCDrH4CMFIrij543GEAObGwROBVU&#10;p0fTj60Up+70N/ReM7wPNy4FbMSf+tu09pdGRRervHfFO667pm69AVTGNVvis0/6G5sZVzbF2Pw/&#10;cOQgfr9xvCpB0IOAsuwumFbpm09Vm/MOpUUzF82NGP/BnFXTzGi/NqM1fUnZcPyPMn3E637AGx2h&#10;GglwgLWDwtElKKIGiYuT9lcgTZC7Lmdsuf7Wqx02JBXNDKFR/UDNcXJmx95CAjUE/iiNq1M+LOb3&#10;f0hCE/LJ3Xg/Io6RtM3tpnbwO2bMypLXHHfhWmwBxfw9OaENPyxEE9xOzmQBKtp5tj1SdXWomdH6&#10;JK8B6/C9Zc8cKeJh9twpA10fuKB4fBMrTkIA7GwrcIJbnBc/4LpGMlreNyJerat6dtlUNpoaXhDY&#10;+9SctSIodYB8/iNKsTSotNNLt7KD14k3GiQRFUlp7/9A8Hn6+dD9jfDoruVzT8hrzIZL2WnAta5n&#10;GfEaexEh+wMQ3dvwJLonSZAMJgxQAOVZ7oSWgZaE1aAj15CnaELjCj/W3npAr1HctWNUE0dKPf/h&#10;+CKBVyepuoqjhysQErHmyqsQGxf7+/ZCIEk79pvE0rIsVIwimZCV89GHWDT4R2zctFHPyPYv1/h4&#10;8Yy9fipO0e41uhuxRnXNb6mYw0EQGuJJpZ4fdzx7M9LQoHKAWhuLNcuJ45DuZh0DA7BsxMVVcGE2&#10;FDMX/HKX0YrWrOfCTSCFxG0UVFLqpb/15Dcx+fprVH4FhFAw5lE8fujwkCL/WLxrKSTiZbQYb+lv&#10;A68txTGHVTVwWeC11nTdrXgL/7oAaC1siQiwnMo+02wIeWRMg0Xr9Y0c9QSuR52r92nH22zF2SWJ&#10;cbSJnck3UiH/SUNO48/tgEH+g7dnl13vpmcnQR1BdxVMWIhJwlF2OAuZOTVxa2o/dQKNl4oEZtWk&#10;WTfvyUcZwhjCvEX7nRT9Ydec2VOv2csp/NiXohWUPwJKzHplY50bG3rCmsc10v/CkiRCoGZHVeGd&#10;Lzd9Px62PtbuWppbH17wxD/nW/wuNOxJVh95wLwUyCb83Yc2P3j1Vqtocze7AK0sYnP537mk4Tiy&#10;uj9/ZAGvwMjccBK+Bvcij/cFv8r8wCNkpDXa+Zc05CXPB1DRktJPBBV08p7ra4Tb5yw5PJYZS+po&#10;xdCn/O8tZUlDmlIZqZyrvq7Y18edr1nRocilVItTOUb8JLf711D2uu0jvR+oczNJ51UcoApQfaBG&#10;QxCTu5kNRJWpu3uca7wKdoimTVk0AN1StfkqUVnmHpPRk4oVkq9mJtEsfdy4lsXnjatkxWYmgR7s&#10;0fU9qqlC9rCBQF0L84m0q/Qzr1lns9KGzK3K4J4/xg1XaanJ+EtjdRjxJE90E6XbPwBzMfre7u7x&#10;YSvFrNv69xqT9NCTsDHhR4vU7PG0pevxIze9HM3r6zByXNjbocNHt3zJt5zzs5EFmyWCWEnddies&#10;psqv7e/Mi4QMJieEPlyJ/HIIhQHkyL/lJYjp3JiZEJXggo2onYipCuADvfozJkp2bd8/r98DBo0V&#10;U/BUlypp3pN5hun0RndDzy6F6CLCXL19NTSW8GNp6+vrFTU0pPEDa57fLgSecz9Lu8WW/10dACvd&#10;GctAIGeiokXW5DoIvhgqkHUoCSeZDfsZ+Cr+teUyN7EjSUzNIiaddWiZzqEc+5bwI7GpCsWLUaCA&#10;teSvnLz6kTuqoqCFTUPvzibiKx9bbdSDaoJkosvRFEA6en2F0+30iWGN9Hh9FdJ8IPJVzrjmtzCz&#10;yZTQYstQfLqGu2TDz3HkJGbNVbAaggjqh9jbYctHjeiDPwqWLJTQ0iwfze/8j440aCbt2pRSK4fD&#10;gAkaY76eNJMF17JYsUFxpL4yFqdFMStoQT83tXqDHFW0EdgrhmuUqhu8VVKNcYxEEUMrLtzI0iMU&#10;1JqbLFT/J/8/HNzioq6Gkk3jA/RwQimN2iS73viA5jBl5l7WzqRF7szl/f7b8638cKI2Z7XNjT66&#10;hFryoSm49C9OCTbPqsCuwftFt5G7+5aA70fWRqcvzzLf/uzBKTlp0E5SQeX+Q2nu1WgFdzpLiaXS&#10;3PGPgUef0QJqq0bqSKzGxV2rOM4xGTyk1fPJegX1OZ3GxX3PGBbjMr+ovTRWxGJOwHiBIQXz/pHW&#10;39+VdHD/cler1Or+KegdRodJ/eXFYjJhNZJuKufq8XNTKMlK+ybZ4QOSTkps0/81TLH7IaZmCxP7&#10;/Efqxobv6gTs3g66BQNAWzcEFFT8o3OWjNCy/1wzzkjOGupnBxmu+sP/xlkNKnhVMb9OuUtbcMyu&#10;ZEm25208LHvOmvOe3MxW2GXYKRAvYfDNjUQDYOB0Dou/DTznP7CSlDTUgidwJz54w/op4nL4d0f2&#10;wsYkXUJqcPiUcrfpc5P1UzUK5dTVoVXk0zhB7GLY3Dz8hI4enOQT7AQxw/g2Vz5KGhoaJzB/5gmC&#10;jUClV1v1TKcRCvh/F4doCScOT2A3by6beO18uof2i7QmPbgS+9TUmimjxQ5veWLMxRS//XFCtSnn&#10;1Sb4vpXX9CmKbpya1MI5ha8IsJsSrY+9NMdLLkq7XtR5z5sHVAZM2c1zzEHne+jpsaVPMpmDfbP2&#10;VU6urL/ihJ6CgTrZjIG+PIH/i6kr/+F1oQWyIu3b08YjMIfJOrvkL15SbPXwyzz2EU2jZs+cmsmR&#10;al/QNh+MwDdhG0qweI4iebgT1UxxAzliDldWVxtGFzMh8W+VljNYUbNBVlbR6rbt7++IGfEKDM+M&#10;/EdCWv/HSdLvrXeYmtEXVSn2Sehjc8uk7u/+RI1/opM9/jkpu8cLvu918pI9CRrsvuekK5eUeNrE&#10;ELKU1NNPczuTZI0WscIVU1dXeUwJ6C4lYujoYbFd6pK1c2F1lS+q/OdYQxjHPr0NR3ycOnp9joD+&#10;IfKMEu1CbOfi1vQIlZGRUVzl7/UMRs5sx/MLHgaOaj480ZeXTIvndwAzPbMn5fOwYreo8XrXLrD4&#10;ndvz4Qmhuj5LoEEBPZQYFdb1xQYMGas4JG6UOch/1OJ35M5DEAekXpYlXmEXeTIXhFBHaHk91E5K&#10;pxyMmaxgDLNNUOPW1S7q5S9dbHsKduFJ4w+pLRoBzGGS27vnbytC63v/nsJ7PQZs2cTo43+UBjXB&#10;Wsi/O6R5haH2/06Z0QpT1ZY3M+gJG05EMDMrYkKcHYxualLfBVFMsbMl7yx8N5CCYwsJufT9tPN8&#10;8AlbaLqVnjZ0fwyI23oVxr19nq0aU03Mg6ZLGpvmmLrlWd9KlEYY5puSPsKyX28dMuVP6kGTJvyS&#10;9G0ZMQk0cgvZTm067EQ5lIZ3zhBmxpXZKb03OQYpBK85bvGUw6K9kFgDirx2pcgkcnl4NIncJczd&#10;9B4FddJJep+Rnrm8Jip5fLiG5X4cTo0BZn9bTpOjXoGSfqiZitTqj4kVW1EVjWAnSNm/kUkgVJ6G&#10;pggsgL03jQbvmwuOBNUnDbqOWnePydZMGfNKELgT8stVLFDGYq1WkU7ySBZiEZ7TS7QZcmqaedT3&#10;nbxEfzfolK1YKdmwdnH2EU0xy1rpCg9m01/ffb3sGPsYwWj3bhdXCdBwC3oBfK78HldpMTFfMrKZ&#10;+dq9ByaYY4qmLjYR8Cb1zN2PAlr8n1ATr9Mk/hiyZ9bV1cFqEsqIUsn+RzHl3EHjswRReB0Mjjw5&#10;bFjM2uAXq5ihjMDsY6WMpox2GcdDekB98Hw5I5AalhJ3GqBUSDUR2Xl6wp+6tQREVRl52g8KNp1B&#10;R69N4BWejtVc9XZi/hgwxRi7vPrOK2nOA9jdPnPhXmH1HedQq3fGcOBiB2E1ru1hFA8wsG0HkXVL&#10;JZuDvhXGJmm4EQSKZq+WKUBUF4we8nd+EjQkQvndBV1yZMZ6Hg8pyJuF9+HbiDSa10n3au2CIfJA&#10;UXgZP+eoz+qZNMePTD1DdTA/ZyUiXVKY5DBU7juHeQkjan3thwzn85kMjHJ0tN/p93bCpeJyryYM&#10;3pj3tGL/BRRukNCGTVnSkr4s1Pi9O1RVVRU0UYZTHh5Dsvy2Q7axYaSWkW9YoZxywXb7VdMQ2rSA&#10;Q5iNO/pIP5qhcvkquIol+H727c87jtc7jqDHJZ2b7R8N6BH4AeNROXlJAe1sNvWvhSC5xqPrlSN3&#10;q8cl+AwBv1ODT+/YIayhObbFxerJZ2PFlpbRh5Ax3S7noMJEiMRjYrXw5LTE3kCQpappKFnHO+pe&#10;bytuN37aZAl7dqypXZMUYyx1ZunuwjYbQewQtAh5FBOO0BUNouiKrlYxAd3s5SMNqrEVF6FoJ9uI&#10;JW98UKHJ89mkRQIO4IAZ86lDN2GEoHLCZyVEpYaHTP+CO3v+QwJB82jgVmAmp6XIdJ4zsLwcYFmX&#10;ydMUuNp5cgF2meSCv3VDu3D5A1Up+Co3l12PzfK4BO/JX6zcuQZkyMm6PnOK5hDK2SmXaSSGKoRq&#10;OXYrMSwYMcwG07H1vlAvSsq3odNp/GEU6LpLrpE2q9wWT1pMWmQmqcoBo1v3jtJn6N3wC1WlUCOL&#10;IfRLZ1XIrFWZJ0oW0pupyOAPJRzBSGjJmGV71P3dO6JzPmIGL/ySvIwfL/2mZaCTWt4YPpegVFJ/&#10;exVblChGX6F2N7i0+edrTnR6qUvS5Zwl55XvCTS24f9pASSIpQZiwvknQLgEABN9vOTbLP+gTBXG&#10;l/IExXaZ9COQ9cG0Le+AkZbWVt7GsXF9tGuXIa8OOjWbTE1sNTGJ3dXKOf0j6QdRpHGwi+NFH81h&#10;m1ECUc4Zab2LY0ChaC0T7rfYOJuvrx87AWPfqxv8HcU1NMDXPITjAQErHpN8Qm8YezOtXFvqP1ZK&#10;6hOmLMS7zL1NFDKiCIjAD/U8Bb08NCLYThfrnoQionRWtc1/GLSxZeZ/u/P/5Jza3/4XXjqViykO&#10;AahQCsqLKq3T0i/ps6osaVEiCnibeFgQvTZIFdHRde1waBAh5c1S5AP+CGANsZX+GeYfg/fJLWcH&#10;i2eVtvleCvK9SgF1ctJWQvbRsM/NDh2TuYlu/JJdnZnlT7Evel3J846RiDSoX0LFU3flYqV7Mx26&#10;Jg2ebT5xQPv/TANmSUXwcy4yAoXNygnVWoi1s/RLCsCAMkEEfZGBSb2dO5oNHKWmHsJ2f8SmKP4W&#10;kOujedXefYpFK8jzKRpNGIj54P5Yl27ETzw2M+kS+5iD4SHaQFBY0/lwuIVM5X8MjTNab8oPzseQ&#10;UibQ1Zo5bwyHRCuPpJwARWIWdd3D5SglHw3oC6uYnl2ez1w8/Kuqyksa1nYoHuKAdNIt/f64iDRb&#10;byq4vHt9hHWx9W4Hmyj2BjqcfB/OirbYhgMwF+hPos1p9ZryTou1bX9+zkL0z6R5/ulBo4pVpFWT&#10;DMKx9/fJ7J1hG+WVV6cAc+KGUFzjAJcOYRTG1jqB87Npbx8L/ateZHnRxsmsfEZlTeV2xX+OAzK6&#10;jEVZhvKDiUdKz2+bR5UOld1PXbhakf27UZSKxuX1lFacBFMAgdZCMHMbWrsKFbcs2aTE/u015zsL&#10;A0bj5ZdOWWt6sru/kdgHnqYSk89y38GC6dvPbJ76dS3ef4Pa0f4eIdlqUSx+cUESVgabnMplLfN6&#10;KIj9E8n7ki2eKJ6S+3yC93xv8KneB+5DdMtt/gH6xXzINMtjlWI0egMTrCiuok6jgl2YRDnFXgCi&#10;nPqWUBRx9GyqNWTclcfwhffKqtHbQ2U8bovs2v/ThcwG+uAd6eHHVu/tCUyuOYyKrhT+BC0dMtqP&#10;Vqd3hg1FLN/DvuTuhdMfx81rnH1pyjajTGbFS1SxYsDcd+u8oFZ+GOtwDmEbHxlO3EkNyQkjkknM&#10;SsHdLKR1ZiBKdJQSQG4DYzUAr1x0HLhiKzIrrQxoFYycOxQLnbIXODgEn998DyVkIozN7GIGgYeb&#10;Io8gr7jyHa/eDVMpJ41VDkcmM5ifgEpfvut36+uKnuLDCTZYhwA7UCMQVy4AJ1e2GWti6Ues2V5f&#10;atFrk8OYTRjczdMVgoQDUP1VN2aSXCfR5Wi/RPoY/K4iZM+JbfM9+qa1pYu3Vzl+hCRzS7xXuVye&#10;AEI2400fZZr4V1MZOZsDUpLT1zDOLuSU3AVhFidpmljrNFTv2C9qIwQKJy3+y3ij1baZkWXLLX3S&#10;J9eG21VmH2MniBvi97zSlAyKXy7HdNyt/EkY4jbqhmGNmEoNMQsfH2pBswirQGvg807zHLP19PU6&#10;ULm+oC8C8xwmwazYVEt7aWQoIjy8rBL/m1FVhVDprGpUBcWYM32UakZMSrARU87RjieEVkoUTvzv&#10;mYTfK7udj2E3cZ8RKZwuzkczW/Gz6ztIDl00e8dq6DSAHEpD43vb4zOdaPzIQ7qb1rH7/tlhyj/q&#10;481VTR061NP0H+ih0DLix8iyC5t5TNlz566WNAjq+r+KkUpuCSymsqUYFfBh8G2Uc6R+cf6t6tfU&#10;QeuBqWcycfPN9quZ2rzVKyA3ZcudOZ+oK3Z07oh0sgh/hbtreflHTj31LbQfSjLIhFMUm2a8FKmP&#10;nJyRY3Fp6ldxqKd1eAHto2D31JlptIxL5dcmH/Qo5Xw7iAN5LqzcS3nVat33DPHumwriRi/p2aOF&#10;Tl/ETJm9G5wsLP4TAg+FzoovK+4XGzu3r+6W97y7WXo30krXApRV5pkAg94txb57yrULfSby2Fhx&#10;h/hUR+fs7Cz8AefcHKpuWz6kVKKAvFwqCb7JRX0fu8oqmuYK+3ZFsyQRo8ocy4SpYSbt2IMhcaYI&#10;Vo8l2ZwJK4q/Stm4V6tAWIYqWBOPM7Wt3MF35+vz/dbTWDAQ21ognuSX3x2TaCrT3MxkkPenqBl2&#10;6rZ4wRpDYibqQU0rBRBhGOF3Po2rqxtl4QghRmTYCT7bDgk9wUnOirqA36QaX+Bss/mUkqh34SgK&#10;gs3bFf69rn++YWldtrS67hBv2IdVxaCUbvncMrYkzd556cECNnPXW1q44TDONQXILRNewuv9Y6zd&#10;nmFCsTM4YDOusahh1cgLBH4as5mwZ0+fuIKJAfBy+LHr5AafO2gskjVSi0k1kNW4au3oec6iKApG&#10;hnjuRBEUI3qaOhKp3reJka04buk4fj0DkaPsPXmbAMzfyhDfQH2PREyHoQzu6+3ecb0fCFyM12ok&#10;vEya4ky7ztgEOnYGXQ2gVr8HlDuWTzz2b01f+E6rCjJ99VeFkjqy6ixb4APDWWWmR1NXfIY2vHNv&#10;e6XIrm6IaoxsafoTsfhn9rWGKCeu34XlzdCPpBOCG5n+3Xmz46OCFCQa1oBvGHD6GY59FBvP8gKg&#10;xmbDDJBSTjXHvfIJ2+djrOOm0cSzRLMor3weHh/LorHO4fa1UHi/Qcou7FpkSUS4qZCLQ2B6hipW&#10;XndG1nzcpT4tGHyy0BxzjsQU+0m4VtUUxfo7UE8QMlBIA+svo0ZbDglMCRUSR9tTmBVbLgkbtKoO&#10;PC53nCdKWSxqDPfLKSAmisk4/uVmJPszRPIVw+Bl9Psv8j7rL8fGvdc7FBv6cUyZJrPpRXMYNR1v&#10;mJlEmbqdHgjvxTXv61UTMeq4t2yAbRIotLkMXm5S0xXp5CWhdsFGbm44R7/xNCpkZm3ZFb4pIxrY&#10;KMbGWnFmaB6llfJENVLrzHe2eO0WOMFLWP27/w6kmSOjPWKouL7YdTxg+C3TZusLnzGs+o+OXDOf&#10;vguaxc9FZwarhLvghPxsXTni676je36bk+r4TIzDJyXZS5ljtZDLohdhkmWApF8+CfXxFUxd+u6w&#10;/dm2RR6j4zaaVE4mu6ol0uLlvHMtBio1tanYhjGVoH0kW98pXCNzvkWqQf+KGVpYp2lylSrjY4Q/&#10;c/xgxpmxWzmIxp90xJauMMgAQKF2AVLN2fm5Sbnq0B5Gw3ESOWJEP3pV0pN+9rcQKANvj7FpiHhe&#10;MjmrGNAXEBo64QRtUC/8gSewwguDG162bhMuimUXtYGM4YSUOlNPeEJ1gnHwPVbwu2f5pFndiC2y&#10;ii18yF+AWuel+pvulXb6vMnOJ4cR/JVJ0VOb+NfB1zcFb1KNX/W/p5kWDCiDnaij6ndnFCeF3ksj&#10;O32NwK+pxvtStgYdwjZmOEcwlZWVY3twj+DlNbPiLQpk7Hy6gkoT71vkmvVWGUy6gs+/ZK8NLeaJ&#10;FMBqca1F6MDC/0EHyJp5eRfMKbXiIioNRtf4/vJfFnJo00mXIFmaIh21TGJ5YIGzps5Ys89BPB5N&#10;1+UOsdqQo6NjzxjLVtFfjv8KzOWTgpkivTl33YbCTplKBI3qlbZ5sr7in/5zfVVbpMD8VYJz3Li/&#10;QdY5fNFwFO6yXC+eJZJFMY0qIfP7i835r9wMlifVo/Jg/4slgjCULA45m3yxJX2KGw0lNYuYhsdL&#10;k1s2unPc9rD2G1v/VKQl5hnt4/o0FkMrgRz5U6qW38j5lxFfZEd9em25CmesWfXGzU7PCCILiv46&#10;F4B68KlW5wClWX1Lu5y6xlh8UdzXFFZEA/nJ8vKCw48ob6fXapqAfS3FJGpAWy6HH6JpyE+4+L5K&#10;GBaqGvvXHfis+ltmrcJ8bjOFJgye5PzjFWvEVNSaxqYQWnlRN1d4i1qYolZjVQ/v4e/RCCh20DAR&#10;DKB9wHSlPIgFOLi/xZ0ed6Q/Rj6LW9279/eUPpl1jnJGTg3eIHlw4ArZiDLxWIvjGQwcf5gk82ey&#10;EaG11foq6vseqwM/ZgCsioGxtGbT537R0rHvlcxnIPdlzj+l1xAY71AofGPW7wLmkxa+vjgmsrR7&#10;GLJleJHuIjPSCTRaU1QsDOZWEXWBX+eT2os3PLlyMbgJK6ur2HIVwS2+KUGFVB00Z4vffnGipU9g&#10;J+6hjEqIVngLt68Jv0LMeUYe0aTJFlYOo/ldhhGfX4qpU1bHXg6pWX4np5Vag+kMPSwdy2KRsrB6&#10;K+2mTfzh7knzo8/K77fgwRUjfTvjv/sGW58XAj40ocMGH4aqBVIGZABuQKlXVGRFq0hfCZ/zYH2y&#10;bczcPFpXXcCJ068lAIuy++eBn4fX+PWMi+/VOyGZxoaIiJiUtK6lfWp0NBIAuxBnMatGu6lmIKo0&#10;ceFoOisdNAJRTS7mx7qNuLvg7X+GNZJOq7LYocIE2nUFW7FXbvQOHU5B3VepH/zZfqnl7NjF8eXO&#10;mrdhmY9fVRtAiJHsQjhNY2USllZviYTqngw/3C2riisZAqnzHUMbGTw7OFL87+JIpnJe1z/eyJx3&#10;VkmFbmMc/j76X0FVqjZ62wB5TenPhuRxF36yVHd1ZootC7sVDr5aQLJFrLOqBSpY3KDjx+0i8DR6&#10;wvocYXFhJwaCA3tqs0xYlpd16eD5tSdg+xNNOlh//9TQCi2T36iBLrlN+lERVNesgZ2M49m1/Xxb&#10;+pQ/ZejRYWthecO/9zzJ0XU12IKvQAstIqyOO370LSMbK5Kp7/B72ShuzKTg6DfsYgk16Mmj46BS&#10;ZFRUNnUBM5Wx7I1v2yr5upPajPuMzbuZMwSr/g9L+K4atXLqqu8nS1gUBgsd/ko2MzmUdk1Gt/xH&#10;l1vDig8HrWviHb8oWf65eYG28GYyqK3mOd7BQ0amXGQmySZmNkGK3VKztpGz+tkD2ebA54M5kB8c&#10;EzyK/+PxAXisnTessYCL3fRT9VdTQoZUn7s4RWUVWHRfhhuHdqllfSgNpidZwbwD/bLbWhp/ECb+&#10;wiEbvI3q3Bh8LhgULiiCIhNGFxGYv34Vsd6jHhNyKUVkpnNT2kg9qB45RjKpOkB7VI0CSpVfGjTJ&#10;Lvw+zj1bn3DJ0XQVPn6Pn0WdLwhbz8WXNzrd73zOrq1KFQ2TKxN2tMNwHZ+Tj2aXKyYaf+yq9br6&#10;dBx8frpYtBSPOiuqm0FakjQ7vPe1fMLvXWe5pqiqu30UL0YaxxvLD66uWvtCswyGLs7rTpeDrEvK&#10;sIDxK96kgTF/Oit+znxT1Je/uBxcXNwIibiy2HMjwayoI2NZx7Z9g1F4aROl0XRYWU3i8VKFvqLN&#10;8Dwem5CEwTFiWZii3b29F8DQRS+pzMgk0ky1oQFkc1VckAnq+o2yZRhykfsyhrw0aWK7oblUml4s&#10;t1nGK1DP2sduZ0ZNuvmAMym4Gb97ReD9U9SzCd88p3gX2wO+ShKJhjVXSSKJyhYamdakryjCTcO8&#10;gcAzZe60Bp0aQaadSgTfsdZfWotwdYOZbliqvqNvniXTQIzZurhT/0Hdxqke7FiC2+oh62LuIhY6&#10;DPeUY2ZiFxKGdkFlbHo6Tnh6eqrr/0zL0vmC6H8W9+lk9TVz37O58cmyEoNNzqKmbPRln0P9XStp&#10;aG7VUxvDoyscaqqmTXco7Q+2Zol+JHzUs1oWSC3tavuY4nNKCG/2rN7H+TEXnXvrQOhlxeHm+cg9&#10;neVw9vRuZVNwSrZmInuNrNbl0+WYK7Pj5Yax42Z2LEvIO7YcVMwUKWSb7f5CJPQ47HCgNWnK2keg&#10;vPvFCM3QbtCDv49n7PCQdnHB5QZA4Nbz98eJAqKDnKMgrDfy7eu50oEY2GzFVGDgOHLN9t7UxAuF&#10;IGGGEiMZWJcCjgR0DzExE9ohALzSL2ARd4/UMJK5YUZrlKGoOwPAR3g+bBNUg07amviK/9Pmt7hK&#10;yl+b7sj/IqTzVet1rnvI8BXxvxy6AlcS9ENHuaFZ9lzEXiZ3RAtkSmVohY6G1P2+W73xa5fQTtxb&#10;yn76AXDYLCll5LNxKDymBIUGTyCIQp5w3xPYdzZ0dk7Y1vXcngy0j3gEs+GsHU0uyKAtRlYgD1IW&#10;EnCntCfRNfmW4FYAK7hXXV2UJMdJ45jCclmIKI3Qy49dFnLjlXXd1Jr3eSWXgxcFIDp7fHHFZfzQ&#10;JWLvV8+tIkS/WjKGiFGVjizW13rbKE85iXR9yc8sa3cFOyuDi99NlN3lyLg0Ig0TSvZbwHQbaWhv&#10;bL3rMVP15DOupesON9fnTWbj/hoKWGeDj5Y9X/DNGDW0FdpcrzEBRZD565kW/1QhKPJb8FNZtv5d&#10;U6ZBm3oyzaiGJcb8rIs/4hgmHHAwRtWy+Px/JiZC0EkNA5LTgW8eIgGgmCM4teKd7f3wphi3h7jY&#10;sshAJrkVfpfQ0YW5BPOGrl4hj6dfGhURNz6AfaPN750XeK3lOUQsSO1pBgvyE3Iv8UtWzFWH79Cw&#10;2Hw9sxsiNqwTTXy5JV3f2M+9NfXxIZZ3C2IDP8/jrOCMVo1SuaVRXxEWvMz5ul+qBpIpKhSTbLeQ&#10;TmupbbUNcO1xHtt8JZ60Mg0/yYYAoy9l9p6nbEkDgiLC7quHkbjJSr0MIQqu1qgpu1nTVirllKXb&#10;alNiHgh0iNSrbavldL0OEwjqo0goJgBiYJkmfqprRRr+fDG2YQhia54MrZItAO9PvaULDZ6cZGAX&#10;F6+czGOxwOBSARHCRRg73qq5gtpLLi/f4scx8/14fVVPOL8iAV47lrFv3alqycXlTF+NpILw/ioJ&#10;do05fDYfXG3zCz1vG8xuvnS9jbd0xeLkvrpfAjzQ2kUZbClkpViPhytBC+7FVufrBFs7+5tRORYM&#10;2F6rnIDtdTLxFaiXITmDPzRJRVFsOaU2J7eYqjap5XY0fa5cYt6knfapwH4/C5NZr33UlosKGN5k&#10;ZbHix1pyZgTLyKsQmDcgvPuRbSGxJvfz1k6yE8atCLrAfiMA4gw15VJKgP8F/Cqi4NdCsuBiESdv&#10;WNEt6fEdZFXRlLEGB6eNa0avBkEOo6bds+49ydYIJFfXPSOy/jOk4kIV5jk98b2YG/wqn4JcBcWZ&#10;LGAPLEMJ/VqKU4dvYXYRRs29ZbjXi3X3ISapw0ipIq6iRZuIMDR/h60i2rBW8pup6kccObKpmVlx&#10;bCgnahV2CdNgBi/+hDrs96TGxNCsLcGp9Jgvot2ojf/F87OAogCph1iOBXQXnZvDMsU8roWSTd0Q&#10;JiyF1HBYkvog3tZLfZGVRqpjl7lgbr4beYFAaD9blWQQCP63PE1J+X/6hjNNi87l/9jVD6BPNlAw&#10;zj2ZdrAxhxHsrf5EZygAGSztN2vdJstrbQNBdFuF7g+vPkdxfjqxUt8i16ftOU+iYQH2iVuCsIu9&#10;S1Du+8uU4/0sTZvfOeFmgphNpYgiN0pTliH5v1RAkrM408tBKtAqVriQv3Gusk8v2/ONVNbzST+A&#10;jnTuOnohWb1AI2idMNrS3EoyB4c8csZ1dPWFENgKF4BUZKV3g0ccRZv/Ann2Evx6VD6AWn2TuSLz&#10;dN/sp1ssObyWjg5FtsLKlq9iQ/qvRuOu+41UHl5kfBL7XwcwiqTGo8i2P48QF3kRvkMNunPEcQg9&#10;lq50XsMmV31N/GmQSiO79C4kZ0cyo72EFzU67ztKY/AndlgrsB/daVFktq/7GVYHLXcavJK855eZ&#10;tyKaD3wd9GvoeJERAtHRM85xAcsxHkF1471YfWj9X2oEMcgqNitZ06+0LPu7bVHQImq5ij382XIp&#10;LNaKZaXhieiJLHFiZRJLOjqZ8nQc9GOEKGQSFHFkQr2Pvp7PyalaRUgXQh49QNB/iJMxMbzg7XGg&#10;eYUM/gmvgjIjf43i/Te5vtygbxyUBUlvFPtoq9/qped4vWbRPI420J6WPv8k7RWmtnlfCtX+eIbS&#10;97vlnXqMKwIxjdadNZEV1Dnbu8TsjACK9/HMmk7Z7gWcrP6kElJvOZTHZBpuPBVxkX+upd1eY2nR&#10;RN9ZbuW23lENPoe4n+7m1v4b81JZ0jCv+m07aOg4vrjopZB7W7Rood1PqXD6IyZ0xba5UWveIKBG&#10;YHFR43ToU5Vn30ahZk3E849GbBjG3vXvLp+qKqCNYR1yPi/+7vlexeJ4Lfu3tyGhsJPZU6PAMzQt&#10;0I+7ZA7xGYtm3WNPh9/zvGL72bLqBERSnKo9dSCqhrj1KP5lo7T6IaX/5mghQQqGsBLHwBts8rsj&#10;YPvQ5o5MMHnTMLffXDw/eFTb/LYtySxWX9/v0Eoy5WDWvmWkPunYVT7ZQjyHJQn1PE9735JOt81Z&#10;r6D15wOkcDwOD11hvjztXjGRBlYIRBcmm/pzoK/yZWsyWErhGMnHh2X7ytEAvdXrnMEq5YtSR+i8&#10;HWk+AwPssJTrHzurlgwWH+1ShMVSAVWbKo+xedup2+kcuqHFC+2wvIJwd6GPYLLOPY+3f6E+Px69&#10;ORc/BQw+Xoii6ej7e8U1Xm2iY2NXPJ/gE7/gE1/Kta9szz676P5x/Hle9WUgQs3sHvK4SL9x/yRa&#10;Z+s2vE/5bnV1qOo+xq3rvmFr//zyHa5a9w/gtMFrfbzaOQ5BGoBsziHJTOi9hlDBROfW4fd9qKzO&#10;l5coXNkHxHM6uG5cvzWonXQLvcUptPGnSk21ZLGf3JhiVUFV8EHoEEn4QMUeWAJCDpOCyhHa2tnY&#10;+nyMDr2Mn2yH505TGqqsHm9zNEqsOnfzO0j9pHa+xLCaLjipZiq0Jp7UvqNXVTkJ87LugJJSz2av&#10;PSn85PyjOg1o7j2t09us4yUTt18YZ72eovdXqB74EMqbReVQRMYce2xTZo9dqcdwsdUVCzHm7L8S&#10;5CIX4TRfEYfXddwvpiIUileqhiP+Rs5CVsSfknT+3PEFZphGxPkQStaXqlbl3/pQAzHPF1INVNyE&#10;s5okSxowqhQz5VKZF37fD4oW9AwDgPoVCngfe39nneapbKiDq0AvchMGqgs0a7GW6C+Y8dq55Y0l&#10;oBgPo3Gp3K09KaHQKXuD7fe4j6CstgfBGv9zhjnP0T0pvsaC5taO7QelzcHhXUaP24ml/SiHrt6H&#10;RVy85qmdBZmFm0CRknmrlCA1dSfEFmFGtHek7qsNHW6HzSIQe6Om32eYw+1LpoOz+SsknzefJnIg&#10;jMW0pg+y9xQZu5KFbqtzSJxgm0INQHv2PbwlMEtv6Pojqp7USDjBm+D9nMtPgDqTU7BVdT40hA+7&#10;h1HOhbtjBWGBjyJVebcEbvfNOZrK5ciN9Xz5BzE3Q1phgQv9of672vH9BWfzqQ+R26DtJ1/7yKFX&#10;2H42Gdt3BIn2duQvFb292ozXd6oj3R0j2qcp7O1mqyPsFk0fs/yNKdprZdZZRS64hAoq3w1K3k1T&#10;/137wmYy/qaOr2eC30MPK2APBUUOoJ1wKZYu9Sbh5HjMhme6En6p1muLPQoBdVeT5V4SK6vhFI78&#10;ihN8VgbIo04Jyvs8MSCRrL9l6EWbnpyrc18z/Xm+lovFZI/PEexdh5tX/M8PwOpJ0T6VM23FBeYR&#10;hFSZtxHD4N71wus3KqcpArACpZ/T88d37jbORyPn3nEeR48cgj6fTGQAkH2CUSiBu8sLEAIf8azz&#10;BMzWrRgkBx0pebq+UjmGfjfwTa9YqpH+zZl5emo5fyzwDy2tEoDM0bCTorR5H6EC2m+o83z/5+8f&#10;tzotQs9pG9lHuh2OCHBvT3RCO2MGr4Q2Fs2ef26JbZAgD670Bv954OkO+T9yf/B2P75vQSk5HfbB&#10;KIbgZEuK5kxK77YeEqx4ldjXcQLRJRUy2zb1nMV/5bzemW+fozWoCv6aA5oiJDF1LSDQ8LhZGzlW&#10;KS1WyjZbQGwW5diuCNQmGm9gyiaUP5O+OLywinjU7AUt5JNqtVxi/eioyk2fDXbajiwgn3LhIYGw&#10;nnLJcSfU+ta9ou2tWHaAgz+dIxkB/p5sSaPqBeH8jlPgHaf7OiIQ+2pXBhk3y5ORHfttEiP4p4eM&#10;/LaUJT+eJ0YEXtRRMAfRWsBRY6zKKAAi+gzfev7ePWbJ6yoVZMI1ZS87CyjflUAN6xEunHwTGQjo&#10;T+DTLFAIWYhxqggJ6mn01zzrDs+co/EjjiObwcXDEmJiUtZ0ebD3Q8dtEGzVD4NodXkLggnzXX47&#10;UIXoW7Em7dTtC2ahQJJzOHloQByp4AFdLv7zyGXuQSdZ59iDHNnNQm5377UtRVBvVmK2b85W91RD&#10;6SNQ5n2bad5+mbDpeBk6vWv3bZ6yBdTOaWa4qUw6KAXElG4IqplIa7P27lcFaaIDxwZvxUKeNv7u&#10;aF+u3lZc7LveGAqv0y7ftx+fBh0+KZcT9oJKLUfSUdHKynk++z+ftv7/geTk3/Hgp7T6Sn+TBEZO&#10;VxoaEPk7NETrVQbvLOeVW4qjjbTiE1rFAKgBu2q0Th+v3OxcIvrDJRMMq8y40vPF/z16IcOJZUzQ&#10;ynpjL0Qv3BPQhbGZfWBO5W4dnTVTKnAsC/YfWgc9hTkk/likT8ClJFQ3OFCK4+JRwOA5R0oxo1DB&#10;/vJafnF3dL/WFb1X1taqGF0njT3zNjsl7fxJ/x7mbspyDd+uJ9lflzb6Cy9E3Cnwa0oomTRIMLuI&#10;6rQiE4ytso5ZJWbv/5IOvO9bpeNykoV1oPP4gXwmXCTzBnoZYjl1c36fO2Uu7kWZ3TRqe2kV3FZe&#10;/qe7Zd0hRIocvICgAqb9j/d2zoy69VZPKHE2/MmilYtEnaJ6ZfWUZ2OKCQ0sbFWs+iAzu/J4M1kR&#10;+51CPrTns5z4Rz+f9Echj9yqKnewNwKuGY12mLifNFPfnnduYWNig8WS5/s9ADzJ/eRaqtks2tJL&#10;Bl+VjXr1KH+a30P2wAYeeYv/b9uFFYxwW9n3+7+NS4fNPz7PlIXX6BiDna9oHucx3FdJ5LQmlyMC&#10;5bYDpq7CpWvbNZ8x3ZP3ABrMNRbwIE1dbtBZNQFKEA9hTFjbXAGp+NRxCw7xYKYpoSDZxP/TAlhy&#10;EQbQyB15aKsc8tgw+gJTUXUYYENR3xganOzZ68hKrYgJvElHzS1OQ+xgAlbiGJkEWBHbtCLAivXV&#10;1i3o2DSuYsl7fDb6aZVGY01whk+I0qZme7XzxTGe8Mv+l7jxOScj/NB5Y8Oms/aTb2/FPc4vB8RD&#10;AXXVtGbaUKtAjVxQ50JONEV2Pa4xPsPJR5JxnkLtJE9NWgc9MBZyUjmEhPVW2xtGtnX4uvX6M8lK&#10;L26HSesPcMCP770a1xRubIG5Lq3CUX17i5zKoW11rkjSEFOcwiXMvujCncDdbLOuceXB/r54H2j3&#10;JtmG3/Mm+NhHsmUrUaK5B9LMLK2YfsNeaUAbshtVEncGTKfKuxMGDFODSHY63Wv+xm35xil+AkpR&#10;umhaEx+WJGV+WikpeSXUtBi4rJXNJIBJdnNiU+N0vC6h7YRVldRaXtndfqAWdTCm8c3ctTOf/gtq&#10;SK+JvrCZ78x3ZoPuECBUrnN0jy4ubfLk5bBd6BNp/fNMjDbIl7ZfbPUc1v+8+50xq9sxor4efw/Q&#10;E1/ZOsSRR9KPRepXqHd/GVLRsTuR08gwDzZS48PMBrQNhE7iFTOGvAQzp64n2Q1b/QRiKvuW6v7/&#10;3t99h/opgLnUgFpoPfuTkXQaJzyWVMNXc0FtibbUq/5I+xpS9n8uFlpK5F6fULPmYeUb8cXIqEfj&#10;9annihDWwgJH5ul+xU1hi7KKGEJuCIVOiEaePD4vT/TpPyfxuhhsEpMuOqfS7rTTNKJaZ5I01qk1&#10;BKtAFDei/Ajix+g40D5XvWE+n95CRX+jeLGJ2l0jCc2jQuBjqVGvoWJccAITWeHT5EuoY6C30IBl&#10;D+Vu7SSTu7reZf2YpC8Jl+YSq7e3t6nV0FLXAw5tIoVnugyxFFM9TAF/4wN9pOjqxGF9XCU0drHb&#10;jfdlR38i1ATa5ubhnFKutP+73qRemvPjjq8GN1cZA6NOZqaP3yuVIuoPsIt5Nlhxf7WJyHVNb/H7&#10;0jRYVz1SD/Nqfz6sdl2YXwkrmEJfgTp1lJ7huixrmC53U6L7YTWzpWQOAwyAswbROA2ed/E8fS5R&#10;CxMFQule777/eRvsfjpq+3GLI+45bo6U9VMyafrYre12Wz/7xhzFTH0BbVFt3AK4VXgWeSLrCxZs&#10;d6J71WkqOkkBd1dW+YwEdBU2oJ/cX1oddx4JtebKZMKl57bvEtfHJq+V5iggH9AQi/YeMG6e2PFL&#10;7d1mO5p6HjfnuCt2qYTF2XklY3V4HGjiTRtlqhlPmYPTrunyKuWczB66z0tOmRsadh6Al+u0iD8C&#10;FjJVVQ3jN6KRt9815eQIybrkmjtlGutpBEnjL7HgMBDRTMQ7WA8fSt09X89b2Mx+alAufiEjnRfD&#10;ODXlSs/LKlywzBvElPhpqUcV6Jw5d1lTWEQKCSqTYSxt+kGyWVEWxCdsY+AYGycEMLab3AAdYW/v&#10;ZpeahEzpnBl7ZoGyJhCh5wK0eMUu4OLnDf/by31TzFuHz3NCpZzJldarso4Hs9zJF8Ri+FU0rdOa&#10;UQ92Yy5+ikyFVs93WGB/WA706cMvq4RdIFv1vhvo33u7pzHjCAUCcazwBsE7OCHxs1aziBfr/gMO&#10;H2Nb4t3PhzottIlsSrn8ByfJQERalIPT5W0c/SwGHBwfpzaC/333M2Ojt2+B5NFn6UlnLvXYBWO3&#10;y4UvcyfjZfuqgrtSXC4E3jakLiZ1CrTlf8qsnHJIxgjT0oyS0ogStpdbtZHTaIgS0owXkbh5ED97&#10;DbdR2PDD0nMe9Owq/thqFE9ZXHa+7HRV5vudh5+MjnZ4bi1l3fLgxwwpaxeqVpErfMMeo1n39yAr&#10;7EVnUHBZMuWq+yLMGAKu7/my5YIeI/U7uco7T79qd2CVkNantO2YXhpf3MiUiM1E2W5+x4t0lloC&#10;fxCI3RYnHgLzLg/P9AoihkB2kAf1cc06Elg1Rsas1ezOH/OuZqOuJ1akOWG/cW9JtnAFzTOSx7WQ&#10;h3BeXrwazWVwmNl2oDuX5xX9ik3/hxhdp8r9q0QZZMxKrDnxk+r3omJGurzhzoVe8AShZvlsYmw+&#10;hTScqEdrg1Nuzdv210JVKCPbwFyUebdolb80UdBN5uAzIoaQuLe3qW1Xtp7jsSXwjxgCGEFUND7W&#10;UWFEdhBujEBaYjrrzXyUu9lPaoKnnwiF6CLbwK4XplM/zNv71dzaHDbo+j/0HlD0ClmYubURhsFb&#10;aY1wXYT/WxgkNzcWR2fzz7Z7rnVRjEGvxNnb8dY5wIzEfHhU6nQywEC0UJ6ekdHXoCQUZN0GueVU&#10;Vj9OrtTcjBX1ppU7pYAk8t/wvRUIJTgOGlMFdr2te7D7dVcofccQ+flY6fOleI3bwcTKCuNoMqd3&#10;6H4s/DVseW1lYF4e6XPu88ZCU8dgmFU23pwwT7hYWyRBPLwAvvooT4N5b3KIJLqfAth9pqSkAkb2&#10;Ata+xUOx6H70ZGeEQWMIVfS5CVrtGNhIEYx3ezwGBRXmZMAZ+ycbtaTEAgNb7h+aVAB2eAO2TMbu&#10;1RV62LkYWHWXz8CfYAjEaXH033GBlrsKg6vja2hfPxzOHSya00UfMaq32HxOV3gKYe/rDBHxBFM/&#10;9lgKRzIcEEXLadkomUHPx10UzBVJeyk7Jz8TwCo550bcWt0/4zFAHbMDP02zgxeZdJRr/rhql7Xq&#10;9/e3iuQ+Xlly3h6u496QXdfN+/dfAK1sRj4BHruo3yewktOKHUxbTMfuIW+VAOFvbYT7bQuIU1tw&#10;y/r34MFywlGmNk2E6kyVrbR0+3v2zkOyMnlSIQJRmwiIzTXG6+XW9yYZzOtpSla3tRcooNCsxJ4m&#10;QcVnDAoqJH11ih6dp/d5r3Db/MMj3OaWPtWpRPVbPa0ogxcq4TrcvVpvcOeCiplpslafYW/8Raaa&#10;ucrwz1cFGSCrMlrVs8KU6O2tTmnJSZkJ+u4tgBAyHTea/Wc8pf/dy9rbbGpXpL7/ODiWQqDb47i/&#10;+8mIaWJq52MjMzyU5MxeoGd2lPLjbuoDKuX7dwwLAk6m9TGnrPXstFOIeuQmaxwrzJ28Dckq/bDT&#10;57+NvZZgcWwpTT19SQp4ZRCOrQCiqKrwf8paoX7dcdegxsHGS0pQKqsiZpFsLyM2K2HsmTBgyddW&#10;CN7BBzJqKoAeaWKicI2IHNnEVqA1UPEVseAasuAfp/Y3Qg4OXEQN3xN+HSuyzbXvMw7j7E50kPBQ&#10;9Bt7hG7GcM3llW9BzUGCplawADhuYFZ0dtw8QnYVJPvdKwAd/ih1B0VMUa870Kk4+rfaYIwO0dMM&#10;Yw17TFUNY0yVzXcihao5XdEyCKx+kfGeOZA3bOkehsbmuvC7wTsln9Czg4o7o2abO1x7tej3hEIV&#10;+K17YfwkOYnlle6NTKSK1bCf+YuLE4bI29J4aGSC+y8vCIC71dDi878gR2QC6HUrMuMss9ZXx1yD&#10;D76f/UEB9+ntjpE1+TxzA+BI+C/TQmd5nbfw0kOWixU+U976Pa42iHK3SJZfM38lAedB0ko4s0MG&#10;5w3vD2Tm8IG0uTaVDIqqtLj27oS7/ZUNiy9J/wc6kInEOY2lJOB2PBCBs97piaPyiQ73ygegmvvI&#10;Po6P2Npbg52IxYgYUacJ25jkjer/NBBTGjo5kba/ejvqyu1GfVsb0ZAzUxvVEFGrUXdy9YDOXpH3&#10;XnKbIUMmDxZuWOibmaF42aMIvoSojlJJ67mNwr+TCu9Hb/JCccIUmzF0skJoksRa837FD6EoXyBM&#10;ko0PXrNUgFit3LsgiUjXytOddJy/rPf4wCZ85/J4JvSOoTf1+08GgRDCZT1QGyogWZdAdVndNqUE&#10;HjFE1760SjGp1sPWzilBdPVMke6KYnFqGuFrSbXBYEyhr8/pDZ90QRKllLUSKh+0Vd5/pnkqv8J3&#10;+DLM8MDcxLulaoNMPnePMzyfyFRQ1LeMv0cgzR30B3Mc8OEgJAsxEEUgAkIvPYO/wgBgwiINl153&#10;Ivyf5CBR6RGbpZqCTWsjPycCV36fS7gtE2vORvrthwOsQ8P2/7p9ghhLuXZgMJMg++4tk0JlqNbb&#10;/HBmqTW1tfflbRBjtEmqvKC4SAAq6BAu+YBptmKywY+fZMvCvIXppoiOiOFJA3zcF9uMLH5BMmnk&#10;CMOsDCF7rZIfr0JvZ8WnqVvC7Px9Ox/MKUsa1ytCH8SH31MgIJBhqRgPRh3mR/Ky0J97dPuudaWH&#10;IYqEu5fEiEP+ucf9kqRYffUGPUGMFmNC2/7WSqD+vWCNjywFv4fvmdLZOagLR3k1cxxX27kWepl6&#10;BhuG+4BeTG9dRctexYYoNm+DUuQU6VyMKFwodGZkXxwwf5a/pNcn0h4688SMixu5LsQPAAmRLJFX&#10;k747GC9nhI0QqGnAGt545nR6Ns7Oy4qYjaKuouQl4TRK01d5LOP34HvFmuUpDukrbrNpaUr4gMUf&#10;mlhMDOjwpac+/Hl8RM0Izmrm85pVx4RNQUiDFsMYHziEaR8LU5RtT8TYZ7VsM4hgJ8Qve4AtHYW0&#10;ldBblkIWExtRAl9adue/pEXZ3WWC2lS5f7TBdlXn32+9hZ4gQlXCgwq5fjQ3g79lDttsVexsfsFL&#10;HoKy7Bo/PoZFHGTvs4y2ruqzbgvf2SE9zFDP0hL6OTyZdTC7Tmleak5uKRXHOwfOiVXddyp4kEQJ&#10;hCTmDsgXThoM1hFOkun42LPxuK7Y6gO68CG2xgkXiTLlIl0dyw8pEtSZTe/gpkSbpzOyd295lkmK&#10;Bdh3kS39GREMmfJKAz519Czxs+UUcIQJflVdK2uYB2efx7RYzYZkrwurukPegm2Pm674HnysKwAh&#10;HtpD3+j9b3X5p1fLGnBdgtQYrsbUB9JDqaCSZFHu/rzrYmWSy34bH5/KV6vYXjxfC+/HnwMUhaEm&#10;0D/RvCC1MSV/1HXoi2LmiHbzBT1s6oD9nXAem0mNXp5LWRc2wlzsoPrbcIoC0ZOGw8Yto4rTOemK&#10;1+XQTG46vOOnDKty5tihbdsM0SrsEoIvRasEQ4uIjA8WcVxDhiiqNLXgIayhjKKL28KxYfAsnwbg&#10;+tDx3KCqDF6pqC2YIWmDTp8DqjLPKc2sSBY0C73eEVEjUX/AiplGhF4+5VEEGu7WtRiwV004zaUV&#10;ERQ1/gqPickEn5AYmRvBjhhGc3d97/l4IP5YeD10enlTWO/0JlmwJskhM+Q/24Hb+oAltdsUmcEB&#10;t9UHenAOjTQlpuWmNyVmUDdV2IRnaVii0d88Fm/jURRFyUNFzCo7skUj679eq3fcLTgYgYkLly4p&#10;5UShc0zEMuewb9puSz++HRlmAgDzQwvBT57mQ3MwcZjaqDL8CHGUdDHnHGcxdmBe/mzkEL52JPtx&#10;GylM+OAzDGFy7T8eJjyo6i9fnH54hTrhc8iwx/b9Qi/6jrx8jqLJ8P24lTTEVbOC2xC0QiYR/a0f&#10;rKqWPrAw9r214Tb8wDm96pi+z2laEJwng4Ok/9MpSZgGAXEwIPZo1olENAGJUSKA5AHNfPlysk6V&#10;pFYl9V8M1SRAPOJa03HdbBvqfWP4542doi6Lji2qaK+kmME87ParmD4kKSmWGoY+GDo6n6TLBtHK&#10;AaVHWVpmCslSg4wqOSiE6NKxJ0mqL59rSKNPVgVxsGehMiKYjDC2jsFi5e38s8fVbYOWiwhm2AlU&#10;VBsFKiwTibZI5YGKi3J3aDBgdLIMVyztT77/iig1nWzftfxfSFJRCM7aEvIsfK9s29+YzO9a13JP&#10;u59r5hn8/f7vHHTPOWhnuywfa58jnZ0CJUPK9IPOvSa4KASof/jb/oh+l9bn98cYi5ILpp0DF36J&#10;ARMcs11eyVAoMyX98xL8ioxlJq31n3hPavc9VNfTQg1HLCZDVX5DcJ/pnV6cpI11tkg1CyeLwMcT&#10;zNuihT/ZQhl9dD90cONJ4ToM/nDE11z6zH8pZsfX8IjPKUPLReagwrZa1jCV7jimyB2ZCOsyyKVr&#10;p/nT/I1jchCOCP30KZpKhVL+ElnvPaT0kkQKgrUHvhT9f3jtmXDg9Y3SEc6hPbbRA8zoRfxHuPEC&#10;7Ng7ZeZUp73Vr2qMZl4hlMjh2dkkwEnLU/geCnpWynMBh5QdswFEO3ew6O0znfKW939HiwLIJUfp&#10;MiwsFtCznKEzoSHGGKvWkGeto/HjJhbkdn/wyaXTkRyKTJzOVIi/WcDuWAaz+O04THu8EWBHoTDb&#10;6/ZrmoIxIVnpqdlhc0Tkhp5WVIJDZhlOut/p7paW4mnYdJd+5gnjxxyDIa0yyCOxsBFhAkw5OwO0&#10;IcftdYdJMKgqoM/iYH8vneKjhj6vaqlqKnVt1KwNJZUtOurCvSvi+X+GiKnZCE35vzcAxX3Z6xOL&#10;/72/ob97FECyj2KsYAX4sS8AQZmNs+Ir0/ikUcnXmPumRHJq9XJDbMO7bvxDLOgqu1JdZjFewW9m&#10;edGBGMzsB7v3ZAYH3N3PX+S2CO5UmNX/S54pAoieoTOjs/aCN/loui/ZU28QhC4u+DEm4ioJ3mbh&#10;8mV7QauXaBAmnVdYUcJ1msF74CEn24R6ttD0UWHIe2uS2MY+M5EIUCQbPmqVwkTdr1CwCiilvIQb&#10;f0V5Wc2pZiPEEWrAKDSG6HF6czNM+pss1G/Owdo1kQatsEscTQYNFfql6dP71u6WKI0KmOHHX+b0&#10;NsmI5U0M0rVqpPlqkH+yeYjdMkC4cZr0Vo1wvpy53pBNE3w9nV9QS/F2UmRpI7BKrCKNy8Q1M0ed&#10;9JjhM9bLfsnB3JREDctBQJDLfeONDQp0uJao6XohnPT/h0cwNHDSqfNXPFgM7YqkXyJ+J6gffe5b&#10;6czTxidEyMFXwLa1FhCgoVlNX4TDUeEjec6bQCjM3h5snZXfBlzOEuMUlqFBEKioaJoMqRjYSPKz&#10;+BrHT9VtFN8I/jPee8D+8WNyez1RQfD1g6t63RNrNr4yOep3yqi5lRVCLONxj2H5zMC4GlKTMw5j&#10;FKMjE8lgX3gcXXHaXyi7PTX46CTUJPbxpFAMzA2R8KXN1mj/t1c8ghCT3+MpcTGH2NGz2LCeLmXk&#10;8rDPBh+Xn++qJl64705pRLWQ8DvLAy264plmDzHXvpdPv7xy3M8a0gdM26uhgMuHlp5/SaxBfdiS&#10;UxSTTpkQP0aMmlZMmcHExhsvVqfn4gLCDJ0VPhIIFW1ecQBc59cW03zEhq+btPIJfUVsZThpZtKF&#10;8NpIQD7dT6H3OaEwqTjS3hzsGFG2vPgHFEREmOh+eGzDFPPfSoytMCH97wS2AoCmXH94VhUrLja2&#10;9qrLYsbLI2yzUIB4oQSfPki2OJTpm5q2mNmLJradUslPsP43xSLHYA0G9y1C/CrL9DrUQzzc6Yx0&#10;SV/rjIPhHHGLtJ2BjdMAvH68SKE5JZUMvjgAacb2lu5ZZGWM1mXDZwfV50TdNDOsKVWFrTtVvPfn&#10;bx4GS7UxLZS2u4MLv57Jd5ozNNi0nOxeQ05TCpD8XS68D9lzLAqRu43HXhPhrita+hPR0Av6wip2&#10;CaHb7ctj99SHStiCV3IstnCGUfXXmMQKutr6VujvrawZyj8e+AkOyU6pg9FBuFG/quXMOHeZCvOD&#10;2SG33j8qPK6LHXpA/Uyo+eqQZtgFIAhshOI8N+SfyJyQN/4fBp/DckFO4TN/Ge58t4YqitpOtM0Q&#10;sQMu2x0F8GL3DsO4Ai7hNJKysDKb2IacSA5nfrJCWy8wANg9lWo1o+ABEOL11QxXgRrFCGeCfD9j&#10;UjzBT9Wy2KamBuy+/vc192m+5TA1hGjZ3+rQItu7iUp7x0f+kBaT+tuMQj4ojIx0te3dUVI6jxTQ&#10;QGzaLihUMrYNmYo3J6jXMUDTjgKe86H5hJ+XSaysPS27ZntxkXZR6Ip/cM1BWGA5FOxCGnFvv29J&#10;cphDCtloI4zu2Q+zf2vTY83rElZCW/wVCxI18oBwvafU0edJju7K8BMdj3SjX8su7Yv+QN/lO8ab&#10;OVLAz8XVE1RLQ3gTt0Yw6nzTzD4qiHaUysiKrKJ0hnDorror5FUR1sEa8byQlHMEeABAXumRoWNW&#10;713PaKA4vHvAisR7XNDZm5hr1OuWG9mbo+ZQN1/YTZsSFO3lfV0QHUGqbW71YcKcHZW/q2usk+O3&#10;XwYFGPcWMsKomedh50f3O2XtrE6seRzbsJiAzwq1v7iAiRUHzn+8lXHGRIokigT+ZSe76f5sEGoz&#10;5YzWQBwUDeD8xpNvz06r5qiLMOWiwpT0H/x69yP648XmcG8vBW92zsHn2jC3z1bQ0eo8chUK5JRU&#10;lYoY9jDX5xz+QLpo2WoPOHImy+qnPUbst2HLPEfX6eED7s0hAIMgjtv3G52TgHipd46lIwBpij8u&#10;SkkwysHvnAi8KiQKRr0+m1PK37rscRLf3IF0hbZOBpS1PyhgVEC4KlXq+YPMxIAIf7H2uUeqbFNy&#10;mxG5AblQAyYu5kX60r6Ar/M/6bUdufggwjw6OJcbn37TN2MbNxTV1ZCfEMGNORzFEChwMgV1TZ5o&#10;Bk8Vn6Hn1IP6WfmtXrhy3c+voPlTzwkHGIFDj08hGY5GLLhXbCpQ1t4wU3Q2qSVF/tJU/tdYNt9L&#10;2tUYQobbMfJwbyKifxfnJk5GpEPocaQLV4enDVf8MY8djxCHh3bH9R2NgaptwdSE+VoVPe4knNoo&#10;akDe/PUTTOWXGuEADfKkkmGHfvF8NPKjbC9PBvAvM1gC6j7xnZumTOAA1ez8nmveGxAh0ypXZkg5&#10;S53qIeSK7wmCyxdgyvGCvHH3v2xhbostoiYYZNujzsfRl37JkTtenmxSrmSNxQayRHpA8unUBIWs&#10;h0av4XHN7q0NnWOKpWLDybachDyCOspQd0gwUVBh+bMEMRRhQWzJXMSSYpJ1JaYRO6wDi53t8lJ6&#10;o6byZSbW2b1fnjqe7ho6ru6QdPncQg3eZ6PgvX1hq8csOXcdp4cBImhte/swpww9yYhX56RITZR5&#10;56R1pyQKe6QxLcNgH0LqtcdfFYecDcXE+0MMRIleQ6+MzWOzRYct8h9xrBn6eXedMkapNRC351Jd&#10;CI36VGPoyX2KkEz4iuhJaoiNIn6oF/brO0tdN2hnJHYcxI9glx3IzdcRJZU/zImc+ZeenJK9lmI2&#10;3wV/IPXjZ+t0SRcnnwdXuaRQKm19JVc1+ZfV1nNcZ/6+qL6ZOrC4idq+lunT6pSdg009tZtMpvgN&#10;fvCx6zIgZihNFfxbvdyVZESkRcwKuSTTLUdbxwRzUDcr92hk4euJGkckJaH3qUtByMT5QlJsHpmH&#10;o25cQL8awtAqq/w33U7PxNQtz7BB55+dO7/86kw/yU1AECecxYqqreMgCFUNj8N0tJu+V0HU5+ep&#10;z16apfs89RyXJB0S4uM+JxL4455HOfw41fVWPzhvbztXbyi1cjdqlUgn/BV4KbG7F4FEM3o9qYIV&#10;68D/klCoxJSvDBslwaT9RYgzHtHXYNGmzWAVVMl3jIuN9himM6zr/+SH84ByQw7su+OU433iycRS&#10;vdO+9cQl+c6sG8iKKGsGP2wCPKTolHIPNy+afeX7tzc7+X5hM6nL/kMJ/S/AuAn5JWF2I2h6oLbl&#10;vwx17Ci+ygWk5WP3Ga8b4gzuml7iO3BGOlwRWLDiWWTiKBBLMbDO66dMoTNTogvE6s7r4qKYz/mg&#10;v2lNJ1xysSZfXaT/46Uf0aBo/B4oOE+49/FcW10pOhyaPtqNJHzvSep0uIWScNjpNreO26NAddQY&#10;YWSWN2ODrbylJu8bJZn9hoSFPxyd4huRreALArDgschd65+/+w96R2bJfjka6EB3EBCyabFhQXhj&#10;4LbmnEKuvb0Vtq0qGSuDwuBLHvTYgPyARWYsibshE1v+1riajiezi3NbI3srgtsKm6tInErmqtnE&#10;njxvyxWjlBEFqgpNnk+/LN8tlgJOd4ybqY8zJZZBJ+MDzyH5SBR8zD4n4R1RxghufX8i4PITSSkJ&#10;T4Tu30E34oQ0pDFzShBmnPDrDqKWUWbGVXZQc7FPMCPy7Apz5A+VxcIWILu9lVte5emrykSrfXSE&#10;u/aQTpRgtULO/7JxcfeMZDvJvF2HBISpOvjC9SvCJXjeJrini8KjhlExFNc630APOcEXI5cvYO4N&#10;0PLjBUIGkgd0opzt1Svzi6aYWl4qOlnoiI0qMI1zX1/VBh2GJGattqK6gQd+f0UaXacRNmpfG8Ef&#10;OtE681DMlLlixaHhhIGPmHgF7hfGz57Cfrt/nIMvLzJvQw4fvIRVsBzJK7l1qEr/5Y1yJlBPxHMV&#10;jWKTDDftwXI4/QnSMm9CFJV+fTXCt6DHRsYWMGW0UPZqHdlB647gI97zFXo/VX6inh3fefWrj0pf&#10;Id3lhEHZnq2r0M3+OSSMOAKKBuyXGilL23/deSof3LWkG5ICsbybjvhqfzPMTpuVU9uvdwWRdX4Q&#10;fjwvkLHLqEaHQjFVVuXPp4m28BlW6P6MQobj02FVdgwW24HWFHjlZ+56TFXOEgqavwZ9Xt3mtnGO&#10;6OXy25x16S+D7kD9RDWdIXxE7nnJ9cGChRTFwtgx8UVswUnSiWA8dUsg/u+ffL52xSGfx2uodaEK&#10;c2o8LVsCWLRMe/jUQa/3vT3OcDeak2DW8j8QjBSvx2HIkdPuGQ///TjH0+FSd4RRDRp9WiaEi9jy&#10;dWssfqzkr5ygEKwK+H741eUAGHpooAXLqKInPiMTpil75wsWUeYP0MCc+Qd9sU6Qv3kGUCoKLLBL&#10;cvhDTtYcRB5Fo0uO/luN1Zjugq36KqztkpXUNqchKiaKhDYEf2Z/uTvo/4b5J8w7QMbpos7l6a7m&#10;k/DknnBoZ/lwnBBq6t6QNf9Ui9t2MgBShlrF9ss/TxLp/2b/iJ9rKCAi3bLCqiRREg//E1w1fx6K&#10;i//NrPix60DZV4oxBNNxSYdW58cOWyyeYBbAlpLj3CHa3L1ztuLClMrIhfwllo7rRMYoS0f9rHX2&#10;kb+VvXRSmXIBEwhqw+t6gul4XjyVrsf/xuGyIp248X9aAFCSzfSsCAWIghA5/oFPOlTgiZkiGjKp&#10;d26qA4/s5Z+DmEbqrz9m+DuiH8e5fhcJZg7aWJnnuyRPfhD9RtFjDgZ7mxc557t2f2BhUEYHIWVp&#10;yGYs/0seCl5Ehswsiqem937vKsZIHf29WI51iY3Qr1oW8OP1v0HVkIlFTvtOFygtztDIMEkaMRVm&#10;3Of9uam93bmpnWu63L6l7usvsS++YOh8O+QirkXHFCFaFCNQkXDpVsivhNtbpOVWXyIV7BkXvdgh&#10;E3yTaeuvwJQj4NIzfC8t2RpmYfG/zkKMhjvkRA/Y2yg2fjJLOnpzFsGhVT4HVTdR10yOALaHXubB&#10;zy0MBpKAwEhmbIEe8Bkx6e5l11XLv2Z3ctfAKDyW7e+CD2wpsjRDTqaZGO0whVQk/3SljFgUEx9B&#10;D/tFVs7RbTNYyalJGk8UWfw006OvpJsb4l8jlJ9H/QeNPnElhW4Zz8qVHIlxrrAuBURt/PA6HeXF&#10;yBWxEE36waCqOQhYQJiQxDa0fG2cIEzvZrtFYdVi+qzMc8XvUY2kCnmVViTujr8zGpPpc5B82TC3&#10;AQdNsU55uKTY74TIqTJ6bUSkQ7R0tTyC9Za99fJVv9URlnuzDRkKL+bZjdNcA8NmRB7jxiX3dZyG&#10;ArqBM2SRUEQ5mAybjTjW6fzErqjMGBybVw8NGco7gVymwgDrSC2i/UeiTTeUSi9p1CwA0inBmBUf&#10;WBg6Wv8JkS1GLuaglbHVlTL2syeV2oAYHWS/sFuXtPCPY0UgbMLM8f2AEby+QwJm+sNRBp4YnYp4&#10;olbSis1OmF2XYjbJSmtG/Y5AjBbYukWFcam2owMSKqgsnT5FFma9wxNK24bpC1NfnVZpOFaUV9KH&#10;oGwx7ovULf4DY1o6Ud8tSSNHSJlLha2+J1J4hKX1ENfup3Fdrn9HwC81xf/E8DZ+ZG75PdOcnQsG&#10;s9Ir5moNSwk9sGFH0vDRFXfiJ6lCB6cX7azUslX4ZVyhz64jH/Eqxrb9HBRLCC9IM0rCt7PtKleB&#10;ndyBwDXwxXjtX4v2uzia+Zo7QM50k37UrsnbFrehD6cD94ofTEVM0hw/iBEF486+sL16kkFhx4MT&#10;ulMX4nMDnai6zIJvx3P0ylzsaPhPmAiv0yiQ5eM91fF9CAXfMlrKNwDTRe70twJLwRKJsb9LFC8x&#10;JcnDjszI49tAw+HKUW7f6gl/10dTTd7asaH5D4SFQ6ZCNTG/i9vcTnFE3i4TdWXKHkvsncUJHTCv&#10;bb9p6DxsIOx0ZIBorzs6NKluWFpupkCKLU6kIHuVkXCr/X9VEf2FXHPUojblEUwywJSm+lREGu2n&#10;wcBi/+vT0aUvkgx/3qlsx+U7WQ+WktBUW4gEEJY31oa1sIsBY2vtktOf5d03ATBmZ371hQzsfEAE&#10;imKMndqEq4maYYOIxycmdz6y135/r1je3JRMoAWljoFwxn5zS/0qCN6QUj+7tE6qgPutgbQsYzwp&#10;4Id5z70pnJFg5Lvq1ZcWtBgc7OqD/zI/NLj5ACj/Z6N87rZRJYOossBtgUo+N1ggbDmsBwE3xUOq&#10;kbegqaVFzw0eihOZCM6GGR6e8rdlLqpgEweP455r39/yQd5x0y9H/qJ8HXCXhWRGcLnCpQaDg3RS&#10;/K8eZGthYcurQj0xfETkP0HEebp36YMIhuELC1+9cuL0a8J2HC3p8D1vzfl8iDNvILcaRMkpftPH&#10;E+Jl7+C3XKwPAmEfET+8yeZcXBw7//Mr+3lyR7meB4sHKfXafua2CsKLlG6IzsxEu1p3UdrZHXRJ&#10;y7DeOUjtDn3vFBj/Ul2nmxP6tn70uZ3gSowrS/PkhyEVBqXf5YNy3g81dlpkWLctZoZAzeHFrFKB&#10;q3IlsHj6levkq0eOEjruXDZ38AMUtrJWHxgVAgoI7kwZO9AdRvxTPSa6bTx9SS6H5befKhiY6/PZ&#10;vbN+gxic9HR96rBPSte1Jn61wWCtWkIah3UrxmgoJSGVjfpmDDHnwsFvSdaDFglUirbrfyIkGyIW&#10;5+/Ef/90zh8AEdZrX1LG0Hhne663L/XfyZOJbF/NeAQn003lPb0QqaWLr2dAUlPo4c06iRxTqTO3&#10;kNld53ZdLYHXN03xH66XTUqvIpT8AkWUhRNo29KVnQLJ8FT3qUhXkefnV8dut9kUuX7yotG6EKfr&#10;RMMkzaLP5p8+XyHBhAeRYBu82FyEPhoJ3jXg/1VyeqyNRYqLe95vEDtzQ3NycEHaeu99VLFZ3ObB&#10;DPPm+40dlYQO9j5kIl7ayxPa9uCXzCgZJ6FKqU2t+EH/39QtPnaU482CZRIEXCeFvs+zmf3lhSi4&#10;x5B/+26XsjMvWtWOcGEIWW+HgiBuenMj/xIMgpZorR7Tr4kCjDI7ZaU5vSu3R8evMD57pwZiLS49&#10;WDY2SbmfhUKt0Ak5eIas4Y57L7AtzT8so0tQIifyGoJl+E3L/uWpsNSrMuepIS//Xsq326QR2EL1&#10;oKdpYnckxvt5yTHBHrwXvqGfK5NlZGTUa90lTFioXJZS2wpGo/jrVRh70KQuOwUV3bt6wmC/1QFV&#10;2LP+KXBcQAt16DOUhjYU8/UvQuJtE3ltS8vw4Tw27uERD4ClV8280a3h/mUWuaBNIgrGRwuTn4X2&#10;64XZUGBQlyCuBqZzEEtLX5jMtj01+Rv6ZjMdWBcTrueZivGEpclCmbm4Lm7GPq+4/5HwQ7oODQNp&#10;wlJCH4zAiZWfxR76NbS8xinXoEtGHnsUz7pd9JHFvznYvY1WZIUsFc4ftBTZeSxtGbDrSBbi/+Zy&#10;ZoF27Pt0xJqU23Nonx2nJw20kb4XP9CuX5LHnm6FPl3u4PQaSzKI3dptF6yZPCFKMr9pauqKv16F&#10;45Km7jyF/j0ljlpnu4KKK7ZGQEdtSMKPxbwgfXhydI9zJ7PdPXffDDVAJteNW0VgbamN7A8idU1i&#10;I71zam1Xyv+quwQVU4SyCo2GiupxewgLwAUFOhw/iCOBQtPvMhMALhE+D/vfrHziQ8M0o7W3et3j&#10;qiHyhSoThAYJ9s2EDwaa+OClZdrVorcOOUHzH2viqiRopn0njV04vt9+hugHDc0Y4al6/Gp8mQNF&#10;WhmOj98h/ycsRhVBpQw/PjkOgDnzVGr6HnUvzi6M3+cJmJiYd04WKnqCTcrvoUFI2lo5I/XIOakW&#10;ejM/DqjJ6bel0da823W1tQDCu4m/A969Ncr5hu8/ebYryG8V6gC3z423y2KXGqZMxe4MgFQrH1sN&#10;OP2MkksfUYv0LWx1tl9I0n/GUC2N/t0GDYXGXb3RI2fw4v0DtTkam/VoUmAo7u1GCv1J8MYKl5g+&#10;H8XwzM6qyMWHPGaSQIsdLjE9izkeKTYOZs1+8jQhFokbninO0GLuyeCtu5atNWaoVDB2+RlcvcGw&#10;PW5Cv/n6AXFhf7k91B/W4bUH+4PMrrfFjUaxqsbIyAsW2BVzVFkFOwWyRktPd7xus6MnoM92lYqg&#10;5ynfxFsNqs24vlDwdmJ03WdfmtT4QlNBP6I+kBcF0eV6xSa/dPBYPjq2egeovKIDdvJp9MAEbHbu&#10;kgTJNWa31xncaoN24AK79L4ab1ASzkyr6bzx/Tv1OWPx8c2BdftiE+OHOy8+8pB04t/yxkTsauoY&#10;GTbuNdFCjQLW4D0Px42A6kuR2Z9FRWTY/1Fs40UCk/yHV6giK1jR2UdIsIaWYqZFOSsHx+CMI/Tw&#10;/bY3DDYjDpc2yvpGa4h12YBkJ8Kw20xGjmTnTE92TLuytph0QuMT3ulm0n9VTxQKHN5ECrAX2A8K&#10;sM/bFyTjX5gLVi3zl0h6HvXA1abdSzDJQ7M37DYTtMUmX2ghEQdXgcW2+pndEk8sYlr6uRhir5gM&#10;U46++EETGVW8WUdnUxhe9w3NXeyDpXxfw9HkLlX321ilRsWPUHntCJIbeh7h4+UXjjF2yLR9Di2c&#10;DK7wwrRAyGpHQ0tyaMtcTVThOL98w+v7lpq6u1mDbaPGiCE6oYjxT/zqrWqTe9PAYdLuqfY40p3V&#10;bO+nmdMa9glMAEopz00IrusITKw4tVzQtvxaAi8brAJdxfllTv0A3vPIo/aSFxWqG+g/QwuDC1n7&#10;Oyf0Oh4O13zO75d+lQB9Di6H2X87IlZhTpX4aMNAZgYFUdidHtqs06/jpB9d9npYDFHxQ1RP1bDq&#10;0X5H/20oElVU3FYm8/81eL8U/EEvg01SGgCKjKdFSPQYBxGrlKVVQ+viVWpEVmowwHcELIrRgIlj&#10;0op/HHAfB+xx7jliiyKGySQo94wkbvAPyUSDYpfPSX+y6mqmNTDLEsnLTT0qV2h4vJ98HZ+cFJWO&#10;cMKHJLewOPI4utBTlF6u3iPfuldFjGCNjn2coObZ6daRooeoamt6DgcGISIAVjfQOGvo91I5sat3&#10;eGKwfheBbGIaANiQDZK06fGbEvOuGYFDW03LjAMVbefsOT7fEfL5335/eqhw2Pbz/6/qWw5/U6yS&#10;38s3UPJYEcQsp0TKEdx+T90e5NDsd2y6BHBV1W9gAQ1l0k8DntEBq5HPjSvbIN0sEHH/8zlgqe33&#10;bQbgugG7Uk7P5kFVK2ybj3MC/Mu+PQ6ftxXLK2t7/XCP8dGiwmYgHESw/yHTWAhmKeGXBEgVYjEb&#10;lCWndLPI544UmQzAJPyUM9bDIkxAGc0RW4gsIym4ztdzzufusWw/ZzmIjLnHCoiyRSvYBgMNeno3&#10;SUM3mPmH8x1JipTn+5bPYPDLOQNVKATib+ZHiTPuKeVoyJSE3qH/SMH5PByXgvyP3P1eVbHNzh5g&#10;4aVMqK/hd1rRkoeu9CivaORghp+qoYqFWUD4VVUJPmDkmcs7QPgEjhWTo9aAVSGei6+mgJEs/OWH&#10;ngaKFE74eZnOpDDNY/2Nd+DujCkJR5dVQRVoGCYnJ7fvv/sDXhUIliuneZ6+51u8bW/Si632YcB6&#10;QS9RfMfW76ZaQxrn4GyGIiPbJ414Zn9uaOSEACcVJq3ed11rAcgmfpVFx2ggaaUY3e744kZJgHPC&#10;PmqhuJfN+KuJknP63uFedXXwABiW0bRt/sxVvO87zV1MT98g3XOZkj/ioDOBNhGtFmIVU5N3vTMM&#10;k3Ta/v78bJctFD5jjAvxkn2Rc28zG2xSwuw18rEwkczjjG+rwUdNa6n7yts/FvwUoeilTat8zWOX&#10;H89ud3NUd33BNV3XtKODAVr4fWywtxwNYE9nkgokuTTrRmGxaKkfOke8pDfsQmFEQecPEMHU5U2E&#10;MRjh7EGsKtLJhqXcrFvvR2SASMxLvzd6CAMxGVaumN1LSgCZV4D07IKCNG5HGi4hkACZvX2aPAZC&#10;HZbSqFe9RP12h3VwdBc5x/sQGJUFl5nHjEXd/vp8Fvp0SCW1u3S2sSHqvMAY2hPctYTewgLBwsxX&#10;0HCd4Oh8l44rEu/eGr64IG0Yx+cOk5cepvSolBZjj6SKHqaYVTvgO0HGLjoCXwnAOWHXbwmxi9SF&#10;S1aEsEZHEN8o06eC+db63Ltf7ZiYvgCVC0bXkYmZJ8FQANqFUADNhIzOWg+7Bl3TBvTt+4Vjzx8Z&#10;PSrh4rqGhiiXuFw4eQBqMzALWKIWlxtXNeSVmn4NIJDDBJ+KgkNnu9FST/HvzFdOJcFuzeF/8Vsr&#10;5P5K2vFvXO4IkH2ABu+yRuRh7ZBjflaVukyqprQ70Cnkm6DtXJ9ie1JIH0aKGsnBqh4S8kaMo798&#10;wL6zfAp5uHjgueS+gDuHWLaTl2xA34fSMp5J9X1f+QDnUqvzOa2DXndsIIsKI67Hx5kWdhRMltAt&#10;PuE9If8OuQJ7kdZQBDtjqRNRIpzctCZuMlkSqyL7wzACF9n5zsch7ecFWVd45zvQ9uLgyn1VfknT&#10;0z30wBcdRCjYgY+tQ8JYcsrj8MY1RP6NE1K/VhuI1mxNygBRVw8O2nrN3goo6vvY5DIvIbKdZ5D0&#10;O2zo9j/+ePfm5+UX5rwQs2CrKMZkTGYvtdDO+r1PD8P3LrjLaVS6NrhjtEZLjdRzr2fOYFKmGvgr&#10;AejQPIjzl4imH6GorWRZrtJKCIiVVOGDrKvGV0K0Ls7OKeERr3xz8wL2vInjxPh9rtDpljSeFk9r&#10;CrRqZh6R+C1b2mo74NGXASLQz7y9VjVeqCvmgjBouWLMeqYmDimBY0YRBMoo44vLi+0Vi9wDUKTH&#10;/LloWXD15Qx+UHGyGSEUtAjghpxjgc4r5OlkhZ2VuLhslt7BOhHkJuMX5uUOui+mH7dbN1tPM9Jm&#10;CBoyh12WFEcPzPNZEqKGdrkKyasyZ9oMHZYEI3XFqx4ifI3Mg3J7xI0y+IT0omP8/T4apuXwweR3&#10;JZtcXD8UJuj6X0seOPzb29M5Iwj7LLhEg7FOu0q4DHlBNqRUKTs42JAfNb2YQG9qlKBhvmCao11a&#10;BP2pcp6BnAREQ1AK6Q0n8HZg8E5zubnxX7Fp+0Yo0ws/IUo6LT3qA+n1v3//yeCL/nenm5sUWzwn&#10;raxJy5mvaikgWkXdyv+td9Y2GW+y6prb7xzrt1rkHRSenFwUPGRcUeDbNpyQY5lv7fC1YwAncb8L&#10;CVemGwcHB8rWIyui1PrGFodThjF6CHG01D+0F8f3AJfbBmVA6Yj18Or7BIM2GlBsjCCSH840Bjjl&#10;QaBoV+oCkGnG0JATcWNJqVaZWm1Le1x2tp58S4lWxcJ/mn/ti1UlO3UlKzQGk8cc8jVqTOyNSIFo&#10;t72GKcEw/Zq4zg2BVSO+293ctPlAp5yFdLOR6z03yj/XAmTsc8srm0d7SgIhItiUCwQCWyU+8IjV&#10;1VUUct8yK/b/gLgJS5QRyTsFLi7hXS6bobbuARypmxqhAvWtnPCyCaBOnL4dY10ot/OTxrcDhQQv&#10;InLBKK36L3KtiNML1LHPUYZWqvMpYrbn3EMWpZd0uZFscn/injx/W+/ygEjnjWthZpllYbh18N+B&#10;T/9n4t09Big3bFrdjnDLmzChvhcow+NLUZD6n/Ez5wihxdvAFbAGkj0lHstUw3IEi1y8u8vsiPb2&#10;GibV8uHvVLlXG1p4I23op55aTKYb5yMX6+YIPSZhSBY0uAubNn8w4UZiA3NnfXz4E/5ygcIZCvMS&#10;RHDTZt+b2k+676XjYYJPfpynXweM/oIj4+gORBOARdrpXCrvOVdYEGoeTkoqHhsHB8wwDpDWv+zV&#10;GGEEluxcEG2aMc1X45x1E6FXYUhWLk+asf2qUp7itCwo7s8afMoLSo4C+McqmByxWMrLsH/3gzyH&#10;b51cl8Uwaf4mYG8UopZqzzl+oQqIxSMvDD7FA5oHLi77/JnKghlbVTCzxvclVtK4tpZuGyYY6GHv&#10;m71QahYoWjiP+t4E1cD0UA3CTJ24q/kGJZPP7f/KFqep+ZeC9rTFMjQQnfCvZxa5VGH+A5TmLdf/&#10;9KMfPrCJp0SK2QK/IzuqISxvdtgvkvIH52gVMSzlc6BU4dBeb6+mrdvbV3IrrA3oZjvc/Zd5WSRD&#10;nV5nI+M1zV0t6nNbU8d2ZLQ3T6/vN7wNt2Vj/KMrAs2nFumA2NimO4is44ahWq8b8o84/VXrn8Zw&#10;kZo4vBzPlNMKG/JwS2IA9eLRxU3wfLBlVjF68x54/QbZSBHyfQD81WNvVN3nnohl73AiEx4yojOI&#10;6zB1KZ6aYGiD4jDjC7K3nuvj2i90rqKBW+FhiOAAVXpgr2gJnyyJ7jV+n4wrziXatL1b2P1mBNCN&#10;RE6RnRLIFdS7epOK9vCfI+L891W9/eOsiPM1KgpmfjcoIzvO8ww8XKBWxPAe4eKWCQNLFFAxmBiV&#10;nCTMKkWFKKi3dopzDLxg23fre3FxoQxPKcPxwhUXkT4KgtaqTioTaa1WmrrnIUbdQfzJJAO8biYj&#10;o1nXSwr4s9/yhZoMdbo3z0OZNc7nAzJJcm4AKcbQyireKcHZ3f2oNT4jSSORcAEx9laJYgnBsjBt&#10;RfWnVYKjhQ2SkuA1dCG1WcbwNfHZZf6GoHCbpqlFd4yK+18g0tQIu4VMN38Mbtoaw9v7y9m5g8l7&#10;EdSSS5vB3XK7P5TNGpx85q10EGY9p1HKqbRR2Cv0Fz0JRoXir8W//iZN8OHMhrBTkwB1f+TZTeav&#10;rWcd+1zb7Zt1bLTVr+tdzrDJ2vGneBfTX9yXSWhafQ4I/e4KyZx/VP9cadMaV5iq1arYe2u71c3K&#10;DFMhtMKmikjkLx/OH+VooSVi3br994eUAwa+pYdV3fLRa3l14zBO3z/5wJkgh+oYJ7JSicXJ04rg&#10;PUhhs+3GRLIfgvD+j0JCfHP1Yl9BAnwQE0J6MUXRCJhPXbLhxNjqT+/WU4ySk59VjhGmCNbf6HyM&#10;vxaHodXf897KHrscy+bOa5UZdudXGq6QBNvfqWzX22IWsEpZOfimOOfM+UmpIkwIq1TqPogUkf2A&#10;+l/250wtXDE2nvmh0+MkybyN+mImimXPgEo0k4wmE/Y2LzPx8XQ8dIygBga9GADnUVT4uiN9+s0Z&#10;tM0L2eSFM0ux6XWLkuN/Rjl6gHix2d1Pl+MDybfWbklGLHyolZ+SSGU4cjeeeFhUF8cVo4sDH+hq&#10;WxYwuUNBxucP8XrOlSTDg/+gwqBe+2mZeevSoKmrw42NKQXn7dNaZ2R+RAha9Ebnj/FoDJ6Ac69t&#10;PpzrMaz5Z9QLRbTkYMLfFD6PJm0Z3pGZ0jfySoNkjZXgSIJXJKYsbFXx9Ksa7X6RyLH7OdWjGP2G&#10;aLr1Ufj2ga90plLJyPrAzvbi8xcamd3uZlCYIxTZeZDeLBvgQPh5+ayrrdl3s4vpVoIextao6ngz&#10;JLPiQYqPDwkZa/NzKH0xDxldMrLm/Umh42aU8ZNMz+HGdMVz81jgMj2M76gz3dNlsrwS4zfDf9AI&#10;kUXwqJTCkUFFF+Yt2s2iGozaJOeoa0SXXj8/e+TC+M5+eJi10TCCVKrSsYIj/mPDVoZCDCGsd86x&#10;33zOefbRz9KRsNqBCSCxDk884tt6/fCb6rd61MQmCNKP8zKRPKniGahNyiktCoolthUwtXNDWXsY&#10;YCUBphnJMvHVUTMjKlbAnf2jgmEMyY2JfbKa+eqZpYPcCrdC10yJujND45cV8RrOEmsyoPK6ejQY&#10;uYkeHKSxvicUYTVycIhqa+NqekG2SuHIkf/3CAtuVqjS7nfRA1qwJTcAXNdrGnzq1dr8tarNJskn&#10;t7/QF7m/5wcxAAuFH5oz/aU44l4aIhIFQixd/0Yxpvpn45v2BG2JimtNAqcRewTQy3Fa4+i/r8S1&#10;uh5DUsKI3bcd5ewZfv7a2yu0siiDZ1cik42M+hlUYmWq9fI0V3qVp7p8Pkt9ePWUNqYkJIEur8xQ&#10;qls+zSdAkyZvOdkSEfjr4hpDK8H41UwWJTV9MdybrBR8ONeaM7TeYdzc+dfUj9TdUX5vUm+oSqIx&#10;IS5cdAlGz392Xjz4mLaKNTMvswiRc476bTCzteYzwN2cc5Ml9bcaS2JsVwwoTuajFPT+TbsK1pO4&#10;IIJyDEt3rOjklalxTRfsHbtwgOPK2ScjnEELcyzhT5ngkWDxVQFp7RoxCZe37d/6FhAB+LmSe32d&#10;nenqVYqfIuPPWdLUOJl+q5SP5XJ0zr3c5ZJ4VK2787r1aWe/8ZLGGhmFxcZw2OyZQ0k9Pwbg3Cod&#10;/UwiHnRjGk6R3la5u2RT8GjPqWVK/rOAK4aeq0XkDgbdfT6RfR59Fxe/4TTjJOXARzFlJ2AX2qId&#10;Q1oNUyYnkPOTCTYWw4T+OeDEVH2aYNGWJNs1oCJfOIOOMsDSBpDrReit5ssTiiMGrChV8MNPwZol&#10;FCl2UXY6/0q0kA9LDes5Y82mLzm415i4lFfvQFPJRSrUKQi5fl5hLkdcRWr0Y05HaYzfq4FgWcBJ&#10;FsLX8Bcalw1nhkYBC8D2lFz/NzIyM01K1r+/n2Ah+9JJWlHBOHv++FvNWtwI1Kmv9PCIBrjukcm6&#10;XnNAM0Wb+nlqDoC0C354tXDBI+d9I1IzJWFIHvUPTf8Krd9nwAmdO42mppSuhbaZiqpjWgnj/LCT&#10;mUKqrivyBLnf69eZzSekZ8viITokO2Q7lR8X+macf8Vb/GlTq/ve+rI8qqmW/K+bxXfCEy63tUuW&#10;Q3uT5ZRmKqfC9yMdMQFY7RxG0rMHocbbCo7xWqxmrE4S4uAvTilURd63689XOmcvr8ADXrUMhXQd&#10;vVTVKpFONrocs9HOuM0UV8e/t1P8X7qvNy5HQuRSefj5U4ZNBMfQI/oiTK2kR7gBNIdMeY5kTmyx&#10;ft0B8DErMCwkQPeK1/Mn6ncbdGTJ60CTKLiqZYzwOXTTAoLAT6Ka6DCxkYZosOI/11gzO7uYazC5&#10;IqZMPfTcNAFKWGuzXjhuJEUUPyrqJ7ta/Dfm5AF2lD5HUQCJtnlMr5UBUmB5aUy8DmdSdCTReXNG&#10;WPvBKg811jzgohca1PWPUjO01xCct5DR2ygvHgRCli5Qk61WKt53ee8/rW/8I9+pf3RB99jmdU/Q&#10;3NxMgBoWp0Mi4aGHQHkyMlNTIkMdA+mreK2D5SyRYRpNZ9J2c/a1nsli+lIOc1A+VCz0XfA+vWTe&#10;PCPJhoNcFAwwRXXpJrlWtpr2939LjOCVJyuzug65cDx1QpVtrFHb12CerCaKJ2DnMrDr3eGsULMp&#10;X3ZKvL2g7R99icp2Oao7g7nwddUY8s1mfSXiaWAbcrZFjUMTOcBUDE3yCZPsHH1ucgMgWsUC3HGx&#10;tE7oCTRllt9oplg8oSUE/jaT2A5jDe79CKS41PsMF3rZEzqcLHUvUq1ANyM4v0e5tvkiW4y40Snm&#10;ebXzyv/0BKVes9KId1TcWSucghR1TvM8yLJJFS6qXJZGaOk1eWOcmJ5Bp751uPvMcXO69QabY4FV&#10;WhdegiHBVlraSf+v6p/dP8uO5yGhv04WBscGz7N4+gRxUkVafZb8IJ/SewJFb1/5uf+S821YCeJU&#10;PJ1sGT0h9UEn7eU9z8slImX7ePaljZqQplbywP2xWKxBgSgGBIPS1ABT1cHVr7EqABScBl8pPLDo&#10;mJLj/7QAtU9NMJJ7bPeS2WDUWhKiMWdH29wHn0xWYpe9QrRWjwvKBVmsYca6jo6+iwvm94+8bRTl&#10;ff6oMCp/dgTQRUuciwi5Kmj6qwIVvgJ8f4B1lSI+Dbi5f7JfwXqCIOv4nx076e3VnNLK1pq5lRnG&#10;BOEMybrxsk08jcXVW5r2V1EC3sQ2rdHhtSQud4TVMerQkBJE7oDqn/8CBUmgDi47FT4ODa6wuIu8&#10;nyl3OT2fej1jm8UK/knZ6p6ZrPK22G/13JJYL7Cn2Dv/sMuWLJZt0Dgan2UwjWSFL7FRQZpjjxJp&#10;txzMxAqxe/Xww5lwlHbJ3gHv/iuaUtL3Tnx08BFPoFE7QRltgk32CjLkLGlomdg51ENtESzWaG7z&#10;Ocb0hvMmdovVMuDrty38XxID+Jw4vx5dwVjj+2qWnkHRfjrT5NfnC26DoVv+XX6aKWwV/EIb2mJV&#10;GM4YTkblu26PUxRFpbinRfeuoI9ZOQPfYt2H3GBnYDIUrszwXXoOergOOH+aKQr4Q9gNQwWoEKz4&#10;yP/1siuUH6iK2Gde7AAmsQPniGtT0SxTzowvxIAMMQO7D374y9DXOcFHD84S1bICG9EsahC9uK4T&#10;MQB+qK3q485QbJc9D+F52UB1F+qaWLCZSojnII4De/8ImgjjCza6W2Z6j/sjGLdW+Alu0udvzCjB&#10;e6OGKewNdkyod7qgDJdEh2ktxjTC5gCsoY6P33izAZR2m7hv8+TICIbV5sHNHEqCY9BeP2Is3sxv&#10;s3Ar9qwqEwd/Wd/HXx47yOlWidRObBwTOJZcz2sO8Z33qT7Onj+5CwIUWYx87ijfTTLlO3tnR2mb&#10;JAFMp3SVRslGThj/oDuTdTIiRzLv6VjFP/jCnVoPaQWXly/6HWqIMrq90vcdiGHDYqhxsFlZsU+F&#10;nzelPq6nzHyvw9TpBapVDX/+DAEZkBwKf4bhXJsvOQhylat0+N3vIYFOHggeRNXjDu8Lty4GILqY&#10;lx23uEbgIrVHTU1rqgxjT8+c1K4XypSyRHMEWWwrTLF8CUoFVeS5PjcSfd/7UmIysqtxl6n6xh+4&#10;793P5/7XsmVncphAhKHA4RoSpgRG9VF8Sdm+J22z1Yh8YYQdj/Haj52teU4AzE1JmRZKkWImQxz2&#10;L0PDR64EQQQ9/HR19hJlwJlftrgcOZQqHZoi9gipQCbBLNhIOudo11vwT3WEPP1AokxAOL8nB+dJ&#10;zK4megy1nPRN0VPfuCqpYMfU8y0ArIueS/wGXKMZAOXmF3lauPzlE6s6jbXS2WxBUgKdSIrxO7Ks&#10;OF6Qir94Bq3zj73KIpDsAaIM+kir0C/D5dKvW0npz7Sj6FxkdnV/fmhM5hqgj53Vt5zLdPOFGd2V&#10;LSVRW64rSKbFXYyKujP19hHIICdSS4kTz2x5Z/6b6E5qWTpZZ0fhLa27Q+sm73rHTk4PY6rZSHxe&#10;4XXClSMMmdVPG34kltcr0mYekfWOH1zhysCUSYBODqL9Y/mtuMQIP0SP7/uuB2mxajYTt8fe+enb&#10;dpg/vfer1Pof38zsIKi6zoR5a3VtDpSVtVVTh1eMYThvdsIfNDGhTzn0Br7XtzcrU7o7HFNCwxYG&#10;HvpMawlzc6hw7XzOzs7S/vOFbFsJBp9VWwk1b6tyPs+nBkcnHFN/HafN2HPClX+vuyqIz3GO1Mu7&#10;9vdwug4Vdtme298k1/jGrMrLsfreOXTf3X8nnhO/ydqbZEOKkguHz7ZvCSigD7FLDzYKrk4Xlxm3&#10;1E2LQyqQxbj76prNSR/uPzT/WX0q8VY9HSJWpksn4wLbT7Ggnd3r+D/GVEbJThvpPmI/J3xBOCti&#10;KSKgXYtFKFX9fxWddzxV/x/Hv5WyK3uEZLuufc2MbPda2ZuMi2tl71H2Hpd7cQnZe2YWskOIm2zi&#10;2pKVvX7n5z//eDyOy+d83u/XeP6GNZn8dip6bZcxTMUwuL52nqLy5LmbK44hyk4Q61jf3tzTG52d&#10;oIyz5LuXwvkpbfXIAPzfEXfHQcYhR2QN1dsSNmimpbHdj93GEzeKaSHaZPyf9N4DhzEkkbjzquo8&#10;1jhdM/5eCHC81s+GrJFF41dVoQRgTC29MuuL0d+9AyJ2M8h62UNv7Nn2b0llszzp+Pg9jzdKiwpr&#10;dY/zOLGuwl0+8Sb9VgJbHscbpJMQO6uQJCwC6o5wTZ1ah5OQHYGV4F0/p59FCS5GUZXGrM/oAeBi&#10;Ek38e7UdJ9S++4s2vqEZXI/L9Eb8Onsdfqy7nZGBME+TOYHvJofJidWOpYIPpfhDDg1b3Q6lgFlu&#10;3n1mZuZNifbm/u1prfjeB6A78erz9e7d3zP/nTaasrHv1p/hXr0DAqQFAoo03T8gSHHwUlGUxbWN&#10;o7NM+/jOJegZDb8QLfv1JgDIVL77Nd11FLffjuQgm583/d5Co/hjiHggFQ9Xb2vMAj0s5Ddxd5XJ&#10;LYxzMcZbUTySQt3vjnJo58a4viuJtTIRok+INPv4LMk2C+n+dNLCCNlb+P/y9ZK4ikj5XgESK8lC&#10;gCSVwiaozSBIyLHVznFiAg+IoEMWtfmtg9aRWptuydhCBT6LL8yEbSRRCkCDFdzJyRQoqAjjS5bO&#10;1zXoiomZaVZAFmmt+vR3vSr6muv7UlrQJTuyn/3xEx+A2foKGIfCrZInbL8O79BP7ZC4k6u1eLJ1&#10;2347HSOlS2bSOaqpb9Sl/kcxTBppcQqfF7V1/0ERuhkzsfGA7mb17Zr9MdXqMc267V06/vNabZ5g&#10;g/aO6b6GEPVZqoFeXTJe+5BO9s630Ebt0jW/HEtZHprpcSi5Up+7u5AxljzflVbnk4I+WfRP3gWd&#10;DwJUcV89vwJg+JHulc6Z3OgtSSj5SP50qnuXApMKso+CZL5I562qk4+m8/TaDjbDtk2aBwOygCFo&#10;oZAs1SaTbl/G2NXVhpaAjZw+WpZ2ZUnzpuySJNdM8ofvjaLkMHBrIzRtCXe7ldvuKW/Sy9Kja2JL&#10;PKx94JmRRfCexkTome/tOk9UzYit0EaR5/fVowaSaNbYAlWG+e4GDZlOz2zH6hcFCCyxvuCar1kG&#10;F1Fb8BX6p6OIF1kBF/WIzyuqsAeD7uIyUizjqBnXNocyjvJWi9je3kJOr1RmAiVu/TW+RsrBerhU&#10;ruohI6cQUzIwxgzh9pd0ytmMLb7SICHdZ1JoNHUbQBhME0j5tQDGfMTu+sBxCxLAXbWoLGgE0lmV&#10;S+CIO4cy/YYyGn18NZRG+St/OQNWrv5Zmr9tzTnnJU9g4GcW+qrqmpVWCzK5BIqlgBsR+sSS72PG&#10;VTWG2rPGs7OHZS06hyBuTU90r/KHufD5opdna+HEPFIVBtvemusb/DCIkyW7uius+EJ0ii4auVnf&#10;caO609RQ5K4+ewzkrsD84KHZJm+9HPKHH2mBfcEJ4kp+mnSCyKxuqyTcrhUJUpBpvRAMPWmRRWa3&#10;7KtSKk0+Pz2AwUHrFSTt0XiFTMd7/pSqmQNGueM7WZ7INXkBpph9oxxz0wKD035R9UkupOwN7i7a&#10;pAk8nRuMaZpScg3yejDOO/RdvdIoz5FeAvaaCNugtB6HdaUZ8VFsYej71Op+ZePf2tFLbHne4Lf+&#10;CPNXBzS19qar8N/y1dvQK9QqwXdt208bG8TIPB2/kI8L9YzZAjBmflcbK1pkCWEUgqqOyANSXTZ2&#10;yR5qghIgKOz5KsakkZmFWL3U19TUGprIjNC2MhYcLTgVok9lE8RwZJbIeD98V0NYgniqJHd4r4Y5&#10;Tt6xKeCFUWazViGXne9+CjENvztwckWkN6HglALC87auPujAvKU7FRHqPXefk6HQuyF4PCe8h3uI&#10;3z7UNyPLIO0kUdhLU2tmKQCQsu7nbuIu2emBS3XS49jwlPgMvlQk9rn02vcLyY60h48fS8FO/usd&#10;yXSgTgY9riWVXNvkR/ZzTy//zCoPelDqNXzBk1wmyjBHTDzTPLS0JDoS7zLX2JgenJd4IlzFX229&#10;y+FOKWtcRKss+ENMI3vQ2RDr4XYNKm8gYOlfvtsqDXK7YT198mT7VNM9CH+ax+bZo8GrbFtE39xs&#10;I56xpmvm+dQjJ/txQVoScWkJxf4XI3vUxMe8FetCNfAj7PM7aRWVqxyJxuH+42d6PPo+vqdkGoUm&#10;1UjWsjCvRPIHXWZKwuqXvYQlm4fdidnOf/+Qb9Lbi/J54jZKtzAjbgIboy1LSnc0XScdhnEh/j1u&#10;4mwjVIkDJFa0+dv0NZtUMc8fRmZJ5NCvUqLhZHj3knC/xfnuFyEkUZ3UNScQzdiCstZRf7im5ucY&#10;16echE0mHa+H/0PBInuePBk18AzoFXM3tw9wGndbXJ2uU48HYJPFJv3Ne5zBoOJ8i7d1Xz714b/t&#10;ioTvVL3NYQWvOoHBYPczrJa/2fvzu0BV7gINAV4+KTtkwe+DN3mem2OTe7nIIkG0jTCd1syiDDOU&#10;nM8yJO7mg4uHh9c8i4IgrXRBxxvPVtPNsb0E7fN3OBw+CTKivgQrwXiwdUpSiPM0OuV2ynirW0H5&#10;mrhYKOmxjxwc/Alj1u73PnJWNN6TOGWTTVuRvHSmWfrmClsHDry053EAJZlyjHlHyQ2Yvu0ajN7v&#10;0mqZfxGr4Dyfb1L7MUs0HKt7+UF6EvxR7+2qmInZl0tw1F4qO3cJR0JgqSKOjIcHaJv3r3j1hr5H&#10;vXD4zx+S6g0SKEMhgqPYI3H3ucWgu/m1BxW7yfuYHrzFryfBEI3NgVHTL6E3rEtXW48GbwgNa6XH&#10;Zb9cerouX2aKWdxJFGrH3E7RdF3HwU2RcDr09g8JCRSwDaZLuELalWf281rGvebv53wPTystl6q5&#10;BEXiWbF1WvZMktbzqhUwUw76FBGUvrSeq2GOUl9VVcYRdu7CyPELsh++rjYDQVdeTbHFsW7n+rCr&#10;CWd9cLnf1gcFJ62rNpmlaoeqChCyZeLp1IoRyWXBaWRpEXF7M9b0LP+PUmAhxkYmqG6udPB48USZ&#10;Z10XJwIzQnn2z+8//mQeMFbnvziEflHMMtWFjlwzk8uwrmGtarUIZ+DgoF8usb/y5pqil3ZD48nT&#10;XiFbhAtKgO+nHOcHYJS1fOzDM7n/U2mo2UsymzaKtRfnve1cq+DDllGzUGAgVuei1l4a7eHREF+9&#10;aYThSHTU2LAzEZrPpNIVjilQXeWirm6dYi2woUW//sP3g0TXrHaATch2t4xHzDUUJHtxmAx/e0aG&#10;5Fz93FzGhh6yZVk3IEYpTc6GsqECNEi6hid3lCa88sD3lg9t3TxYjGmZiSS2veFwOPRROFMBd5vb&#10;bQ74+zix5GoAO30iR+fm8IfPvmuFu/v1F1syTrv2ipBnJOY/INB7XgrNZz7rNPtfeHz3ZZBO/CEf&#10;cNpsE4jkXpWXtCU8m/wWyqHbz7pOYU063OfXVn1+QnyOBPSZaKViHSVsnKl7DWUxUoue09ZYOfQH&#10;z+S/kve4GS2unyVWFCoIwTGoh6K6ojAhLoc57oeIalqKAK1upYEbY/SQwzc/8VfTzLHyyALLSNxM&#10;Zom2A4HIg3mPb0c9Y6tXMqUdfJ57bau6tpi7BFzEgHqagRM6Web6aUN6YqJnEbQHOAYLCD8HBhLM&#10;ydZHSuXW2hkf3uUaRN1BzV4XHWi6yCxYI+CR/Si4cuGL+ewzd5c0ZlrtymkEPxj4ZUT1koW0ySM5&#10;8A75EJLMpAYAxTEzO158wX3rr6wS+oNO+Q3exGfxmt6hiXtQcbbH0V8Oru0d9HYBmpzgNEZl2mtV&#10;AIQGBbgvxFNSUU/Exce70mW6os5ql1lVI57IfBlVeb5ouzvBEcWlh06xExz6N2Cel2eP8EYNOSiW&#10;mFaZtw6rF2vctWrVYm3eOmW7+8Z8RDgQyFEeHVZns8nlqdGIHkg964WQ+f3J7odo2O2I+PiIzs7P&#10;sifJAxnd+PVJh6+Ln33PC2UvbJhcZXqO1fJnnc2+DIRfnc3c/WOaE98orxx3O+se3OIPueg3BI+A&#10;PeKsgNoor5Nnwt6X4fegGIA5SfwU7QK82PzRZFEUZtPFftlUKp9iokqecbFD6BtJlCleqcR22yIp&#10;nzi+/s1WePjOTbzIoNraESi1j1ZXBgoY83VOy6eJngF+155PRBVxVtRt/3XpyImBC9iUPm6daiJE&#10;7XP7rhVJdNhbQwiXPS/ON1T0eNip5zy5JtykniyfzS4v57nOxLn/lL0l8fuDDWBg4p4xTpZ9ANFD&#10;N37u6G+czr23+AZCL7z1xMjIwhrhQtqlpwyXuHF9goXUMUSzqZUbKJAQQntENJ/sGpnhcYCrvqhU&#10;kqICUEN+qgJ0r08Z+czFtcj7flaKjH2QjuaThOYgB7jbS2w0+TXnKO2Lnva5CXwgSlM9b+w6f7Z0&#10;9Vu6WXQfKy3NEhsuf1LutEb0RSfy1wJJFkHThlSvtmqxjFa15CAQ9pWYm+Vg8B5C/jekG0Gi9uAo&#10;wm+hdMWBgfGv0LwzUvddtvci84hwA7jb02WsptZ6h15Mpn2se+Vxy9tQxbO1mI5FFyQXGM1b8t78&#10;SAAXIRZyoBCkYI/7Lnl1NS8V4PXkZsTycpUHioxxoSsz0xiECDCcIvj5gHR+H5c8axECBOIvWSWy&#10;Db5J2IpKgpuwMEPRqX3lEHpewjBaRRWsxpDH1gm+l1agEKEy+UMFPXq1oebiNX+SS+lVgXS2JLL0&#10;PncuQFCbPslU5/ALIRwB/0ss2C2g45BD5hMJN3pJDhZpq7bpvDAkGjll025TtFIsNks9Xaj6crqT&#10;XDbllF5J2n4jWNyQ7CLR0NHE2h+Okf31L3+3HbiFxsaoq9hRkhppQCYm8CCo44OVB7l3fzbpHpLB&#10;XuRaosGGtggQVZdihwHO7e6VYlzMc9hHp0GhLUbko91WAxDx7jTQyPkTQ1ovHQ+bxRcamtQby5n9&#10;DWzCiI+JCxp6zjP6YmMoRV01pkspy6yVE1xjcL9mlrYPHHZVf3i5Lre/6HA1PBLH424lgHH/IKFG&#10;G74GZWjWxk+67CRKCPahkeueHm7MK7YRZSR6IJCaUjmtArngiToGji9NeD7Ffxtn1u51L936bagl&#10;w6Ddj/36rhbOZhe1Yj1rG5twqfG1tJct7oymXuYUGsVg3maJPa8i2R3h6Yrjicq7V6PN68LjUv8f&#10;HTdGz+DNU4qhwAwfqFTywX3Qc2hSvedNRIkTntWrQCu5uJnsnh8i7i6msyWJ8hRdZgZRCHIN+W+e&#10;HFZ9k0egm9uy//gyRTtuX2lKcvZZxcBswGpPyUG5o86eUVLjtIn4MzU8/kg5JLIktshf08knFzzi&#10;buZLL/wQ2wAXoLeS4LOiHLGFGNTs/W57POVY/DWAkzvJGEzkUVz2yxHM23Qx33Vj+svAEAHJXoMJ&#10;yk4PNDCKPpd5x73seDk66pUmMnqPMuuXfG3WsM1QRrkTgJwOxwciPDyWKxOn6CJEwephhINQKlSg&#10;xKQS69xkK85gTUt9Ykcx/6lYh6nxi3VDnR8b540pkQZtQsDkvm8drxwNEN0fWSemKfeXcadMG6AD&#10;4SuI9bkz2M4ZcCHF6DHrBbPsPao4/pBz34W2QK1H4TLhIXnAVqiG+zWhnDhLZoIDb/NQU8+JtaRo&#10;M65w/dvSL/Tc/JL1z31o7jr2e0Q+m0IGpdp9MzVtfuMv14k0/hem/PGbc7QBgtWxq5mQIcQ4P5Jd&#10;wv8RKBzQoiS2GcgHyaZrzNNuwh9Q0xi+NuZDIF97BCOtvmEzcpFSugvn5xxNARq3QK2p71bXxeLb&#10;DkAS4kLRXHlh2YjuM0xbQejd5iRQUygqux1SEo00MBRagDfO26qwwsZGxCrVFWFY4RG00C/EOKk4&#10;sUcqISmFDGgazl9mjb8vNf/1F1XnJmCdwg1lmnRoYvrIo16ARuoYVOwwjf8uw615qJT6+znGJSRl&#10;UlcNeFLi+6y++4n3nEkhxYE/Q+GXWHAYL7r3jbi1OH2+Yn3rzIa97AXZXpvde4ajIGrqjB/eH6qr&#10;P3DTVNCqSz9eLLOUaWqteVntQLNCNcqFRwhlOPz917zzdIqGnYCTJDqYRCENwFlLSvW4B8PWQU9E&#10;xQTV0y4u/LW5zELlWz6zo+G6tdN1jOHRZ7JWH6cKpjJXVtuOP9lvZiYMKPH9Rzrf/Lzw23PDgfjn&#10;3It2OQRvOzzD08YyTZ8vs8fJz87N4Ql5MWobq2OUwbU1r52aykbHwr5uhONbf7aY8NHQnV32jxjW&#10;UTySr66ijMotRHDDheGd5Y3tkiO+XccuY5adPdVaMmTjPB+36UtcJhlJtK09bjZcvBoJ+hSh6u9Z&#10;PPxuEluGhNlIKKRKe1aWPuLhUuR8v60TazU2fh4s/KBi+3X/Jls2BegDu7sIvbE8ggDU1DZHyI5R&#10;FB8Uoh1VnMYmGL7yCmJuGAL4x+J/VnpTRQsWeygBigEUWd7tB263yu/TgyHuP2peL6vec1Eu7PyE&#10;EfEO8nvntA3ctia968AKsHVy/5qfN4Fn3IaVyL7Y4TSza4+Hg/zlYMN/l+bgabidnd2l3ZRibEkP&#10;G3ui59AqYAnTa8/FXYmyj6/2tJGW6z1TNK7RieAi6hOCUGlEqUcFy5z/ftB5k92VuC22tlL4QDFr&#10;5/Lk2dFxXpcG0hY07jHUMDhZtConoqHrn6vStZwhNY5yCKPF8r2mpiDBz+zk5Q/en/8SiGuXlNgj&#10;AOlCkRNlovCbBf+mrq7BN5BXFGQjDXrkkf+eaNnOSOs3KTOyl/8LHNzJGtFy39vmEZp2To1IJSp5&#10;+njkEwpurH5MSPT79+/X1zrGTdQG57vPO/rn9xfRjm01Pr5MqezvEzgV1gOS1DlYe9wti6HfL3jG&#10;G7645+p1j208OG1hGlqvnE7f1289vL0Cfi4yIlVSWiZXUkwXQhW/+3U1oXi4M2rj0mP7SHhnVEzW&#10;1sbG/HW9o4gTA9MJ24g2ouRAyjJsCG/8WK9ruV+AhO7xYMWsY0NTI2+upU5I+XcHCBJrYalfQfXJ&#10;bGZuDjlroEaqogBCxeW/vuy63lwOZNckv/eC4L66Ak3vD3YN6wlIKqw8gZn80XuSK+nLjk6Sy2BN&#10;TU1bAVrBLDwuL7LRPncYF4SOJEpJp2uarJh8oDc385HOEUMJjT14kBwLmfhnnZ/HHjvTrMYw2PNP&#10;BygXg73fDCiIB9bksSLrBGttLETW9bzRXFxLfcYYymVdf5BqkiW3jYRPalMiiztYzXGKqCnA3OIm&#10;2tDY3DhV2SaKOUbc87QqQvvb7S0TFEMtMWXNep359IXV0/v+91r5hjWQlZRHeOZwdY7319cdlgeo&#10;t53fbyfqHdpja4BX/5rD2zyspopmUjJ7IjHPm6HjmYDzV0mnPv1C3gzz6UDfAfG4tFalDKtxTorm&#10;KGsUIg5hFONgvWUiB/uOsoVZSXQW0V6PLncM2+aoCjAJ/fEl4Hyg7Q+rXUZx8RXZtOn0wQTMtcwG&#10;UYvVGuV6ww7tY+GBTwh6jcAjdjO7aZyxMegCMuvdVL2chIrS+np37Zzh+57xu5MWZr8ndbXUakhi&#10;rVdUZC+yzFq9Io9p+A8W94MMJ820y3/NyEpuhD+RRYYe44d+61ltyJH+3O05HhwFcBNG/o4xIZDf&#10;7v7JXifrVOr7/22zXx+xvBUCxI6goyHOSem9gruxrtvN2iJjjrbheO+S4SH9qE2JGbTxJ3JetbZm&#10;DfIoFhh3L2TCSwHUhPGQzkNa9gs4y3lJfuDj5FQRoj9RRRK21/SJKumPsJOQCvLqZpUQsiBLshqq&#10;BzPw+37w5uf/1K/QH8AR3s/JzXmqJDgFozJXONIjiwT4kUYDuNdw4+5cTrV6cwrs06SkJ/2HwZTy&#10;DIoF8TXOg/3u0iaenkZRB2OmtSMXnvYoywrmdva90y9E4e96ex8oUmK2sNFU99INuNiVys3W/R8p&#10;ndAowTAR/1QUEHz8FR1pNqviSCSAX6NtaLwg0KBgkg4igK20NS98voo1yXRKi/gInAdNX1pfNZmh&#10;N2ulewENgi1uaLLqNSabA42gWdkc1BHVUBADg5qiiogi/yLtqD/Pf/ZKfhKDE5T/+EJFiKRSNUsE&#10;42IwZvFGnDCLJNrr8RPCQtUw5jeuIe+PtSzT4jNqywJ9ZV6oWZPpOLPCa6waIYbI/aArp6C/hiGo&#10;XldmMdel105qIkiopRnx+rxktunnhtbWYeBJBTXUfHx8UPeTHicD9VhHxfzBqXaeUSGhzADtHZf2&#10;eF3HeKA3td3v8L42pWeQV0IJ4svt5S6Yn3+kp+f+QNNm7vqHlmXur/rQsKg386I1OJssSc7BwRgC&#10;KIMNnWjNvi7iO3NUtx854RZI02M753T7STSbe9hHBGWVYLe3s7o56zjRTt6mWImTelZSGpFz4uZV&#10;ZlQ8LoI2ChoqLj/tzZEGFexTmdjzAW6mmVGkoNJZR+Qm/Yc01iM2fI063mydNsWnNLvzUrpb7RId&#10;MbS2bcrkm85mre8mI55f/9Y6N+w6Doz56OklkD7edSBBpT4ACAiM7LqaHToSkTP3mLTqFIWOIPdQ&#10;qeuEvQJrnvwhsR1yhjrF6Wtxt9uEZzIXtOZYY2PTRxorV3wl8Ne8GeJzyxyEHDmyvo97f7T5rBPF&#10;74laPU3dLOdC4cRF210180atc839qr0giyxDEWZeRHJKwPHGDOMsAg38hEDY083zHCuHx/7K7KG8&#10;Dab53YAMCX0TaEXcVohp0rHJQUP6oel8surqUwUhBlab5hVdnt4Wi4DUt6Fn0xdbY5orNm4unSdN&#10;NHUJq/+GdPz2NrveuLqi23yyDUMvQZiSoXj+ECVGBoYjoDMeWDZqALG0h0v+m4yKge9v81Vq4k46&#10;Nv1zcnLe0D56wiT1xqe5f2/+OXb/rP9gWMYwr20AYNt5ti4X/rkQ2noSExYzoP7BpPEhDPqUkkd/&#10;8ERRWL34h+qx/CuAo9rjQJliS0jPguZzYG7eF5zHyB2ppw+rIgnSyed99NAbRf4sUEw59Cl5FJlP&#10;tWKTAWqvmjFMoGAp50UCR2snawF3gZ88La0iyLZkVlE9GUJFyKEwJU2XUkoHXSWL+gjkO9rM2Mfi&#10;RnXlQe70LLHlHl5QVF2zT5T4uzfx1P/9R68GVZTTg61Hy57z7wR2HdZmvp2aeblzVL0fFM813Bq6&#10;/wITw4Z4LwTIadyoQtWHOh7WSIgBYKU8acxbd5vpPWTEW4HEbJ1E+1nQjfv2e2k0ud9WEfR/yjfx&#10;iITojEv7ogw8DaSmtZs8It3I83n8w1RBeA5KDPUClk5co18FnCfVFWOjrAKOCrvu6i+3ky1ZCeTf&#10;q0YeRuB1/yRZcFTYyDBQJU2eWyCXSyHX0pl9zkSeZIMUKPT1AkrBEjhYC+S0EpyLGHiLreWGIOdz&#10;GZbpb4NwcGVczN6HB/XqxA2KSIh28zqyNIvNOA7xilLp+mb5Jsbns0ab3sbJtGWpIBYADUiN2wjR&#10;xVvRqg9QDOBSf1ZQUdPQsEHJAYaEh7khn3l7mY/vGYAyXdnaUkUgkDqgjDaPPSLPY8/M5nLwoAEM&#10;q5dZBHrYA9YdhujHDbBp6ueAVtWtZvl6tb+5UaaUGE8UpZuVSwEmgKlJedO2pMSS3eEGZzjmcdIu&#10;94jHhBeFk2TfWYfQFCxRgACQkh3FGQT+5FlnSnp6ujgP6tdsgsbP9F8Ycz06KEYm18TC0s6hkgv8&#10;qBKJe5UzCk4YIRJG7KSeFTuo5tgYXck1NjMjXmtgaHD+uetWeAeefdH2yGIIl911qzHmnMOq24a0&#10;HqpIYWB7qIOC1xOtvkpsjNkMOSH+1/MOZ5Ex5NeXv4yr8+y5ngRl5LYrN87qdO56rPRIiGz56G8e&#10;vFMurgK6XtEIoWnH8gsDYgUKL41XcWJtNTQlOz33C59q6MLURYjIZb4EZ/Smde6ccG5hqh91hNGV&#10;OL3BKFGwJLDm6ETqdJTrOGP2RAJuBFUC8b2Sk6e2h2KJlFnZjWEQJo+6m5Qy3/tp7z0IjB0Ccoxz&#10;V8S6jklDcIHLHIY9tuSHf6/E9Dpme0RF4NuS/kgWovW55svJTdnBz/vXOT6BqcqF3YdDhKN2aV23&#10;lV3WdiWajwHXb1nbhb9kaSlX5KRXdwMpFd77uDS8CUXgf/qg9/mtxJQJKsMigPBG9jo69AyWu2k9&#10;L1ptQKEgNqGRBsBQGElYMVbkpXT9IWbfhGIKFDmsii5vVlsN1xyQhXoRuK1JZ9EDZ3xKJFzCHSm4&#10;ldwn4NIjzg7VGRIqLiFgAo7+vjMQMMIy4JP3U6iPFM85kHMKouFhj3L3YxFzP+mFaUt4w7tjcL0K&#10;R1K9zepB4wOeLqts6NPVI7180zdhEHP+dqN3OnSRpfL2cH9gM9O3qOVa774BbiPX1Az8P19xDJHs&#10;2sLzXxvsnboeE0WUTQ94fZY/+N66OFCiIzVNxWvoKECbP9sMBtcIMCWJz85bSW0J/znb9n05E/Vt&#10;Z1hoNIujGT4ye+KN5GJWI5+AdDczkGCDWL5SMXPSFNNtGcSG+h0HA1iyMz+30GyVJy22UpgD4BxE&#10;lkpgrLTzENTPf7W/KIaFGwQ+HK8lpA0K2hVNs9C+Z+gfVbztsNaj511Urhikluni93084KjS0i83&#10;wzKEcLA5puB1A2TT/u0XAOCJlgo9kaIZqynQeNYHxehUota7NxSW/HCb6dJ5u8+vcyw2380qZ500&#10;wf1b24a2twnzgjxUgGY52tPoGJiS3thGLy+JAu4yehqKjWgSdvrz5y+MdvDbh8/P1/L7IKTrJqLd&#10;tiy++0uFnpMvoDYcuP/mea0wYzYH4Jtu4M7CFyOH7AMl3R86okxVp2tHnjqnwdoKbHfOycmAMvib&#10;2/+mT2ZkxXXayKHYdJPqIhNhb02tl5MYF56RZiCP+24vc7hS9IdGhkUXZ64TxaAg5lXhL51iGNUI&#10;NwBJwHUvfgbFcjiYaBb+9bQL1l6Vwk2i7H/akqvlrgP+Aiv6mebiuPYGHWODzH2paUOM7dES/9Lq&#10;mld+5znKMgOrXabZzkrSi5K967asa+nQoI6Gwev7EKo5/WY318RFNYXA55/S7fcD5SB131z3ZNZY&#10;jhulQnjmGsJ1M1YfAFwP2dUopAZLLGqPL8Y78517yVHrRe5FPQKU2J8okX7ZHSUXZapaRjJsdQXO&#10;lbm24/bF2V9ZPX/0cFno8Bu3OMR2hRgDSzv3cbyLCMPjNq/thj7tGqHiIUSLCpr7oQRn9NXDSx3C&#10;XNcw2HtFOKhnQrc8UH5KoeO8cnzo7G5WVrdYJ0uAiE2DYhJiMNgR++cvQH3R3eS+SgL9xyZpjOZJ&#10;Vy0SOnHYBJy5uVW1fBOuTek124oI0POlL4VRvR8/0VADQyNpVCn5wL0px0Q2UVVP88XLtc7MmsqQ&#10;y8Y88qj3UmfXxFt3t113vYa2w5Hj+kk48XQYe8AiU+FEjLgmW5zQ+hUQJqcZ8YjBUY6fcaMqmOME&#10;6GNLuKXG4SXahX+uCuItEuzSMeg/RFRWLdO6KoOMwCZb7il1hfN0P4SXYdAQlk4b9Rp0wZbFMkqU&#10;ikFkFRkrI4v8LAgFSaJwsSRXvYhESTxUgVoSwsFavBmT9YE1wRrJhjJb33GX3nDnVeD/VQ+Ko2iQ&#10;QvX7ZFu0jAAlW0BMJnrPz6iGX01NDejjKydSDkY6sBQ6FNUErzQuzM9+nMtkp8VXxUy8lEEvVqtU&#10;dNQp0pd67ONM8QpfODmNpHD6NcfWEDo5VXqcfm+vQA2r1rDl4BVBySoES9viC3BFGmn4j0r2oDXz&#10;UnMya6Niy3B3xPvFxWgGpj+qlEl6FdYeKHJOABaUTEs6WEYyyWW3u6Kw7RMIsbPLzLMEmkgOrzdl&#10;VHLt1QMWeyQL1zNNNEfF4B/1P1q4+93O8oD5aUp1DJizKLlAVMn9F3QTpNraZJL4RW+UysMUjKpR&#10;RmbO0GKzmFBe7Fd3xrEc40KT0+J5idVytc3yX8OfMMKrbZ2Sn93fNyU2gqtd3Da7AeNEm/pbqRRY&#10;R82/5bvw5WClUHX4K7+D32ScnIwNkFLstpubHzgNCvgNZaBoQhZHCANZP6ExxipLUk6gwOzIyGF8&#10;Ze4UMmHzVEsFDIPTBnz8mJAWIxA31FBVhqFMo3YeREGfvqEUQQxNJih3xFrN6Ya/UaXsE0ezrntE&#10;uj/19PICrThUqdp4USlQf3x2H+O2vaP/9APE0NbYospSo9IBUxHWZEtrRyZDxl23U9DY3Dz89y81&#10;Pn60Wfs/yo7uFGBtg66crmnwv9MNuKkJWqnk93gbit9iMtjAqErevL8Mn5RFqQDFYVJ5sKEMrbfL&#10;r+DcTruV552D6h0Dk9bZwk5Ok87f85Hp4Lj4iWnKMVGlFFnCwTWsv0cJ5LHkg/beGNMW12/hV750&#10;Se20krYIEhPl6qkivbfWWaKIHHJNDmQEBVL8qwDJEBmAyH1XICBB95gZ+tqfBYMWeGmDzT3pryc/&#10;GX17DVq+/TUCuNXcKcmiVv75FpGpEGJqaDp1i+tcTD24ZvDUxdhhPHO11vnZj+keuddMSOwd5t2e&#10;3aXBqgGXzdi7NcC9LfFocYV21ENcfOfA8u6o1v/s8iondId7dmFp4Idi3O/oTUGGhFb/45rMKH0C&#10;hhxMemUcCkU1O7sEDw3NgMSzq3lGOghZJey3VejUxOy/pC0oH7JlQ8NTi8vjClS9NBSwKWlprE+7&#10;vc3t7O31Wl6mQEbrwbqMTB+AD/97UGASWyJg2MBd8VmUJ+2d9yFA6JX8DLAeJq04DgKb8Ijkg5FT&#10;VZo99MvtVq/s1x2XYc01fKFJXnyk/srKWOnIHKtRrMfRzgHT41ujw7hyaYjhkSHBhlqWbRwtrova&#10;ZzI3QEf9oxvWArYUmq4L7xMHp/iXZ3/j7LKBLPqEhIx+YPYT5mTaJ5JgXn7VttXKC594FErJeeTN&#10;wv7I9ULOkXN8/CY/rMOElZB1SI4dEYYwsjZBFzj0Ux8gUMT30bvl6oRZ5LOLsnpvvwSbP7qRwU38&#10;1/uUe+mraJpf1a8x86/gJlvyPhApx8Jn7zQuIm1/Doxt3wrthBe41/bnbgwb2dqLR9zC8HjMB+ty&#10;sq6jtvFvQPpO/wVhU7tKKTa89V2CrXGFECq+ZPdhljY3lTpi1RjNTcSaCBpOb98qiSRXcNnzVRVe&#10;uzvXussO2JjDNrQ29AFS9mgGUAcG1e3+piEhJbFaaFpb3ovTJVR5MFUxbWxmVtRRx6bMMKgVEuDU&#10;BJpyjLXw/XZ9DUymFQBoyn8lcpzHPDRjtDoaySEYpf1n7nkhA3wuWwtZNBNcSqhNq5nITFScjkH8&#10;gk7qDeBSAjqSVAWf5SSoaPmpatOmwrk797VBGcSJRTVpg7EeDMngESj2k5tg/wt03xo5UjXB1Ifb&#10;kMfs5ru92xchbaOfJt+oompWaEsmIaQa+Kj4uHBBbYEefqqXjl6MvZDYtLvacmF/JK7170GGMarp&#10;n6S00/ibR+/q+D+90g5Thb5QewHDn/0E8KluOYNef/O9e/F4luY5g9UIhFHnW7OzMSW7NuQFhvjV&#10;O6NHIyR2j4QXsYG+vMYXQWWPqhSWd37oa6eeHK2fdeax14i2eq2T5xIS4iTfBp29XAhs4Mlb6hg3&#10;AoMewz/q4NzsM7JbXD0veoz/Bl0TSCWPW35WZkkK6eqNpXD6iaNlr+v88n3nSKj6Mkx1I90olW1I&#10;QC7mcJQ458do4Heug/D/qknLT9zmSheX3khePkRIspOQDBgKMT1JP2UY2fPuI451Ij7/eHC+JVzQ&#10;2g3m+cFUvCqkNRLIHi2VwfKMYiesP6BIs6qv6hOJ5c3OyJfbvbf5TSkbgN0U6EQbcnnL13h1BzXf&#10;zPlmlkH36D1XcV2kktQTXDSXSx35QaFYaNjUC+3q7qMNjsXDTC2Zm4SMWvOPdaoMhlNvIGnMAgxM&#10;TEd5slcSvYcxjRljx0PRXb3+ykE2JIDGvzjOVO/doGGldHqaWwBJUKGgzqBe932+8Hvsg+nPXe8J&#10;+gp39dyX5T9B552Phorr0FBBdoLEV9z8x9Ja7TcR/QH/USq6c7WJ/NwhpU9EA3KZ+oDNJAQe3MG7&#10;uCQo52CLU8wekPd8zKSlmpYTMDWIJTpsSj9xiELqVWX/Vvnh3OR3gdrtm+Lw5yuYiOEV6OTnEIiQ&#10;e+fxENctqBLNqFwo07hthDZES/geElnfdy84TIjGmhBRNm5nfugIlvD7tf7rAz6DFjnbgS3cP3Lc&#10;NXgYO6gl7n0K3s02lQr5l1JN8YzcgGeh60Kw4putNyLVLJyaPdvJCfKMuHVBkDGxiEThGFi3hiSH&#10;U4mUHvdyURcHeTi5nUvt/luLDr3y/bO/F1srEqdjIZaV0B/BxCOnzqAvMTOLstrPXGpUSOdlO2Il&#10;gheRgNAN6m4yfOOEQYM60m88m/hGqjP5zbt6dpcv0HjvX0A9gmQpDV9pExAT80rI/JVO1kLOOkdN&#10;jsvuw3JLSehx8VzPD3li4tZGW24TE97Vhh5nf7nrJoW6eyXnQpv8kQuo77VNBqvizC3CjlTh+y8Q&#10;QsW+C+xIs2sYVRf5NG2y5EL7BXeicmLTCdXcLg9/WGsf4dXVuLjvrfMs4TdeK8r8dF6spJRwS0k6&#10;ZerI8Bpi4l5an8fVmHTn7ZwIEhFGwVUlQJ/4jVzt7jxzgUPcUIBe4yBYAfl9Kzmq70RSsoVrvJea&#10;EHeIt+lxxMJKIqVnFSsf/lzfyNh0/bq/kpYize5hu1cCrogZIkP5MPrzy4RLc2d0fnqJRXy5Po84&#10;p9RSyNft+AxuRTedX5WR4kshV11D1SnGyTDve7oTDD6PW303dQGtElqpv/kmNHmqybtiSrK8CXgi&#10;wpfzZ/4n8ZZra784NsdyCukH+qwUhXKZmxeeXg68UecGZ1c+3yRIYKnRg/Eihf889/I/2OLWOsv1&#10;qAt9dzqcSGg9pGvl6Qn0hqRa6UzqN4lbn3W/sBbuI4Jd+eV+zP9qxz1mVwZ+QSRFvUOWCHqt3ua2&#10;Ql4beuUtJcsMODKknAVldXyLvfzg8Kybmwcg7T4HKQ6C+4qBfdpGY1vzYQI175Ke6q6rvL1JX9TM&#10;O40VXb7rPhNMXVkr17Au3Gb03Wby5tLMkys/GgmwDk5Uru5+I7Dyt1flKf3qr/vujbH7VzLVv8JM&#10;nGqH9+bzVsw+fvollCFc5h8aKzXCTiA/tftky6vdulo/0jt9Gt2E3EeQKRLW4G3Ey7u41KQVZ73j&#10;0KjSmSsk7xdi8tZHl3C5Tzr/JOxVbRL7BQwvZUlXD0zUKq0XSYqlVmERIAbEKuydoWIF6ml3hV3h&#10;WGR8Rv8TYMMzKMFl9jGnSfFj6rZf/uNTnwnm9wZ42q9WcoQ6U8EjKGXA/cOfBtY1LR3HOvAOTdzm&#10;Xq6/7EoJt49WlNOf2uEx2hv5eyradXHCn/4rbrrzGl4OqZAKaog/pPSXhP8h97YORs1QtHmthDn+&#10;3NGp/UmYqG2MgaZu+nGtP8ujqS6lsVZnd6hebeWL5KpS0iiReHtzXnq0NWFz2ZFLXl3c1pqvvPgA&#10;EHwSA1CzziWaH0w59h6vDeEYgYAGTJeIGk9bh7LAq+aTvbtkmsDPc3p6kTzYG23k4U6lpW7oLU0o&#10;x5xhEbQCFt6CLLB9u1n5RVfJ4IezKKDPghQzNUrJ+wVhSsPHpJIQlmHD1YdHyXfX1E98T39ejGTM&#10;hpy/QqMxDGftMKo2v87aX+iMMgOWelHdTsOkOrbG8qoWsdagi7i47JGj+WSZNQDGrH+lEr0amKtS&#10;TD4s1nlBhTQmIvKvIT8Lthxee6xfMuyfS/LowVLgmXRSkuR9dq7KdKRdoVyl/qAkjyZ4zCQOkiFU&#10;BmYdYSaQqm9+A1Tzi6fOekURwtJMG5eQPdSKcmCUCeO48Jp/9wl/cOwohSkblrtF5sLycZ402V43&#10;+DnWzGG4f8TwQF0RuS7OreX9qbRP4RtWcLFXmnCDDjHAPwtL5zTGCNEnwsUZgLrIGQnxlFJ887ns&#10;0ouzvLuMsm+/DanpSO0nt/+kxB7cBnZFsaQK249hlxyweZpGywuv0ouNkwkS+CkfOvFUKrrrr5bF&#10;1QbFVaVMTlcchL/6dGrxHeG/ZCZQBdFu4ktKAVMofvIKeOBz+ngbKJPmSD8dABIhGkl5rhSKmEvr&#10;8I5w1jbvTabs0rGU9bg001Jb38DsIIxQRp/OjHxOEZdHwde61/Flgz8cA4L2RqYvlvKu6zPzvxug&#10;JKbF89jTdMLMiL7EFeR/NywbcRMPEIQxKaVuMQ9Yq1Z96/pyUrvw5eqdrv34t9M0fHV7hQTOn/e1&#10;fmG8+SyleDi1nJ8+wlh0sWZzNtdFqmCK/wUw1li0sT3J/dP4pVX5rIwfAJ4tPbnd4b9rd3u4OPaf&#10;zf1JSC/t8804mv8icmnG/V1jCzJPTkQCOmyUCwE70D16G/meH98pcklNLmLC63To58LKwuxhbOMR&#10;gkRPskuqXHLvO6nBoDw5RkG6kxuWQeuSo02V1wcu3f4iFp994v42ciYMDOoBYdbL683DcCLjezAv&#10;OsEiqoFoW8n8wE9a7AK01Qebn83J+h1yAFxd43b6ilvMoYJ68ZBbzsG/sgdyr1aiq5q0Ph7QnSZd&#10;bBU+Uy+RpjbR+Cu9UCLGSGGwKzW/bC/6d6IM72chwTIWUKFisdmlZYY7rUGu5p46A58qdUL/fYk8&#10;u37FlsDz+6HXFYVrsEfGMzGZVcMu/+Tw8GD5Zc4Kva/YoqGIvyt8VtIFzT/ymyZLOkKQJxTZ7+ze&#10;bnKHayZPfnMiqxfPYOVjhSSdOn5I26M2Bdin502G51igVx94CS1stCLf5GSMVDBsXUu3mfkXGKK5&#10;rGhHxTr1C2AP15XUhVZG867xW/Zli+achaD24tywf5MbQSvFlZ9osnMcahuamt7zeDieELk//e2P&#10;mXCIORSRo7XuIXoedC74PDQobejNu2SHo0+vRcfZ43bxPmp/KLQJ+/qdtJ+uxg1cC67/3DgI5IKI&#10;iUn9t3dE9Ktl7CQ/xO5fEFE2f+s/ltKfua8BhLWNnEZQ9NH21sppgkBdFaVQloZ/cwtP5TNTks/m&#10;qPUsgkgdRNRMmC6n1rFYlzobpOD29gOdYYvjJ7Qhl+ra5DoPDJ+snOsHjPKxVsRrJ47w9/QMf3G4&#10;vrMvOtzVD5CQYjeWjhBLqrFRfTm6pgDgoTVIsfe6gu+ivhOVmsRXNkzOAcK2ys7YaPL2v/acNjcL&#10;NBqdXs772txBm5TF51GwBAPD4dzJboRVWQHz6nBb/KqHtjUx2aZbpO7AWT9VJBGsr35B2ol3zES/&#10;vC9mUkhDR4RBay3U9cv4aTi+oyQdjohnmDY9esfnTBtpYx5Fg0c+bVrhdm8r5ZDL6sfuEO7zmV6Z&#10;9KF0Io9HMVcfp6Ecm7MLuLFzjuVUqcZCorbz+LIlZlXH5i9Rn4RY3nPsdwnBkyD9YFfkRYch2rFp&#10;2O0HzfozVBwuL+Ra+K/0rM3xwuaaYdeFSAaf+evOfVxsqnCprIrIEQopj84m1U+Wp6Z3EspO0tcG&#10;KnbHVuUZXRJ+c3tvnrq0hYZmN9LwV6g8+buaQZhz2a/l5Kap6KSxktOApRsjHJM4VCvD9Pay7iTS&#10;04zl4ZY6XEqwdLm1Qw2UqIxRLy9/3JiJOq21C6jgtWZ4U5ZDbUFOaRYHYQElNBUX+KIjJPnE58Oh&#10;FxtwQ+w3iQ/1E0tVLhLILVgqK08c5Wd2GHq4nuLxQ5OYarkw1K/v9q8NKJUjST6dq4pHrXnMXStL&#10;oOhXGXbvrC9Od/jc63JQqt0zWdtuSNFoWXJoZekFEDkTxQ/U2tZS7iMmjaXJSKkL05cZP33ST6HR&#10;QT9ZVdX406THIVmNho+cK09b6N5mbp7Q+1dPaQ+lql+vC4NyAK7ofUwPdau8IFMi3eOrBMA7S9Rn&#10;XPUKmURH8rKgbmdtNq3K5YNcdoniYdiOb4CUv5vppLO6yJG2Zp0/kbU2iFMUs94vOerINmT7vW1k&#10;0w+XKNZHqyKkVq/0MX2S65O4YUVmbsuIxbnt5t3ssVT9L5npF0NA792H25SW5ZsUAP2e5lQbotRx&#10;1U0692y3CDHgl143afYGzUYZu46Sbe2ZtCbGbU9+FeZ9cSUgEDMZdlqvWScKd/GO/TFNKbp5999v&#10;mlgRRoaY2P+AL6iSpmKN/Juw/wFQSwMEFAAAAAgAh07iQOJ437gKAwAAsgMAABUAAABkcnMvbWVk&#10;aWEvaW1hZ2U0LmpwZWf7f+P/AwYBLzdPNwZGRkYGIyBk+H+bwZmBg42NnY2Vg52dnZOTg4tHhJeH&#10;m5tHUkiYX0RWSl5OVkpGRkFFT11BSUdZRkbDXFPHwNDExERe3dLWwshGz9jECGQIIycnJw83jwQv&#10;r4SRooyiEcng/wEGQQ4GaQYPZkYlBiZBRmZBxv9HGOQZGBhZga4FORgKGJmYWVjZ2Dk4ubiBCrYK&#10;MDAxMjMzsTCzsrKwAFXXAuUZWARZhRQNHdmEAxPZlQpFjBonLuRQdtp4UDTo4gcV46SiJk4uMXEJ&#10;SSlVNXUNTS0TUzNzC0srZxdXN3cPT6/gkNCw8IjIqOSU1LT0jMys4pLSsvKKyqrmlta29o7OrkmT&#10;p0ydNn3GzFmLFi9Zumz5ipWrNm3esnXb9h07dx06fOToseMnTp66dPnK1WvXb9y89fDR4ydPnz1/&#10;8fLVx0+fv3z99v3Hz18gfzEyMEO8BfcZmr8Egf5iYmFhZmEH+YuRqRyImQVZWBUN2YQcA9kTC4WV&#10;jBo5RJwmLtx4kFPZOOiDaFLRRS4xFZOHqh9BXgP7jDiPNZHlM7jHEP66xcDDzAiMPGZBBnuG7780&#10;171q1p1TzZSt9vjIrNqtj6O9Uvl2nFNWKY68spor63OZ0eqouapVkzyur3inYnD7pNK6R10RPI8t&#10;Vm3MKruuyuOrZnwuOfH2nZDpRmumbVqUslmRWcvhpLyX5eXuwoRXboF5OutuzeZ8ECj1JtVZUX3q&#10;/QPHH2n7bfh35q3pbjOmNz3ehwsCJhketzybLT3j49X975v/iZosVa9L0jjn9+fNrK5Tk2M3be11&#10;Oa/3wPKIT/1Sz8S1UVke7xknZ5ld3slrGjd7urrRjmtq3fOVJu1Pduoynpex1vfApRzf29vW1Rb6&#10;mQSIKdWw91vI/Gfwqnv678Ofl3ImE8t2afO7SS6rnXb/X4Xrf4YaLqeNaiC5Fzo77A3+vLLfdPs/&#10;w/k98d8PLH6z7T/D5/fifz9o9pQ4SAgryE8Jnipq96pxvqMfMCV3hQk5BbqKHKv/fxMAUEsDBBQA&#10;AAAIAIdO4kDpaJTS+h8AAGYlAAAVAAAAZHJzL21lZGlhL2ltYWdlMS5qcGVnrXkFWFRb2/YeBhg6&#10;JJQGGbpTQhikQ6VBUqSR7mYIBWmlu1tCOhWVRgRpBUGQBkG6Yf7Neet4vvPG/37fnuu5rll7rVlr&#10;PbHudT/PoD6j5gAiZXkleQACgQD84AdATQMyABYmJgwTAwsGg2FjY+HgkeLj4eLiUVwjISSloaSj&#10;paGkpqaHc7PQ3+RkpKZmvcXGycsnKChIxyIqIcJ/m1tAkP9qEgg2NjYeLt4NfPwb/AzUDPz/3w/q&#10;LUCMBRxCfKGQmwAaMQRKDEF1AnQAAMEAd3u14b8+EDQoOgYmDAsbBxccUE8EoEGgUDR0KAYGOjo4&#10;2h/sB9CJMa4x8N3BJFF/BLvpTMof9CIXi1G6+h2ZxvA2XMDUJRgbh/z6DQpKJmYWVjZ2QSHhWyKi&#10;YjKycvIKikrKmlraOroP9PTNzC0sraxtHru6uXt4enn7hDx5Ghr2LDwiLj4hMSk5JTUtL7+gsKi4&#10;pLSsprauvqGxqbnlfUdnV3dPb1//yOjY+MTk5y9T898XFpeWV1bX1nd29/YPDo+OT06v9IIA0L+o&#10;9XfN/qAXMagXGjo6FB12pRcEzRMUKDE6BgMf5rU76rBHziQ3+YOwSKVf5Fa/w2YU0NgmM3UZxiGH&#10;C84z7Vyp9ptm/5liwf+VZn9X7B96TQF4UAjoPCgxgACOTpVZczDyIlghrHkRwJ8Jmw2bNQAO+NdS&#10;WzTmgHHe0HDIxRdO9qVtXH3PCpp9ZH1mmY8CpEAJwpWiFNTxnBaiO8WgO8fSl/xSggI+saKAOelP&#10;mNFkmYcfFS6DFFAAGnlsw2PEPg7imKgOki9n5V+rjgJyQHn7NH8zLfYCLfYSnQuwHtb7ZjeGXCVF&#10;bjP88zVi/DV2JxgFp8w4H8t/Z9GQguMt7OTg67MW5KBF/B8oDRWbvpSZCrtwDjt5bT3h3ngeVk94&#10;ukC45zOcgxcpYjVmr7P0cyvP0pLKlP16KL07bKS8r7gtLpny6XcCSS2LHtUj6xEL77qxFztNtTEA&#10;DXXEaynSbFXPjF6erTGSzIgPjWtH1sIEDre/Nc4EtXomN3tcSG456z7miEyx5ypsbnphGgzngcc4&#10;kUn1MQdyVIRUvE3ePLK7ZfWBszUg27OQ2OYn9XsZpMccElqziTjeVCB/XaAq1Ma7rlOj4jTwPE8Z&#10;V1StM1CioSEgtM4aLUrft/MsJtfrnDjMomdya5g2aydpMNfrLKFq4EO3b2xyhXFeIJtNsHbjC6bm&#10;sztKmTJx2N1eMMCFXcLzUmqSbpvuAktzv1NLJbOGY3lZXtz3mo+/TdrP86AVFBCIAlalAwVt2Gx+&#10;iyCINRhmyqx5gTh/JvrK+n8ag7+Py8EGFPD8MBcFGD66dNQXyrRHAQybMpdNHeezoCZJifCatd69&#10;a4a1wYo9CvQBiR6lNvKWo8+H2ge+nnybpIpB3NWeAjioupKqH3ppatSl7diNWFMiJJZ3E5VuUDh0&#10;wKEbIw2Pk8pD793clMkTDW8QLzGpiE2YC8mg9hCEzJ+yhDLcuz+q50i8JhYlLY9kXf+J++qm3Pvz&#10;nJDkIZYM37SjpuNoTKwTBc3sydd+e8USSanl0xe1nUnJw4YnPBIvDSg8O1ckjcmpOchXoLAM2uaq&#10;3EkqzOGgGEw+KVw5UjUMGj51jRXz9D1XhttmsNsRlq0ogN429pjw8gnbqWl3qetSs93XXgOOKOpd&#10;tisDVyLmEKdEOfiUyvrKv1lOHzTrNTC6ryL8f0hSXFIgDtu/PM7KwNCf2HcDBfw1snH0NQZaXLA7&#10;wm9Jeh50L8SOkoEG5usjzwhnZegQpc84cFFY07UGyjc9lWKNhivd1gzz7jbNVBugU8fcIPLx0Ykm&#10;hSySt6PDY77T1R3HeDZIQyJuDHipqTySNL2+DI8RSzv4PPohWtPZPgcvqygJ3C6oD+tasESypLqL&#10;5CjzZsdx7aBE6T9UL17L0vmQzSpCZxPv8Z3wY5bz5t1J5CK+MwqAgPjyFLAe0RhRQxuWIwXU/yAJ&#10;depSGKT/uVBMfNulHUNsRCE+bsjXVrQvSpQgJ28g0yeiAbMHs0WZj7kcGFr3tDOyuSf0rifB/foL&#10;aLF+6tJpNca44ip4PKC2sGeyQAFvghd2PpKsN3jspix64xK03vSkS0HXUHmp9/6MpnAm0CtoCN3q&#10;VQ6GWAHaQu/u1tHWdHaNSiPip323xF7Eda1G3yCsmJ/O9s3CcU+HzrqcY/2GuV/a4HWz2HhGWRGJ&#10;0qXcyK03kG3iJU8ewG98Rh114RwBKB4YeFsSc3o+ivG2FdVG8jflcenMWn2unoUGB/iKajkJjFWy&#10;yZdaO9wOHDlJB31f6me1ERUgqFA2pSTyVN9ocSGFGu9CsQuA+1S0FQZ3eQmXmrUMas/5WHhLzljH&#10;ajc+F31Qhdn11VOvv5n2i7Hqq+Vn9bZKBbvDhTNDD6gJJHrzJPQHLdmjuaWTRIN6oOusEMFiJa6l&#10;F/RpZN4zgYl6D/Ym8SDAqPu3E6gh8i1yn0GnwmHu9bM+6JZa132tUnQP+l32yn+cAlaofFzSn19U&#10;vweJ/+T7vwaSmFS6RPy33NHpqQZLdgvc9wlfG5eJmZuKOADufl/7v2iOcnudgpB9FUHYKn8JLYjC&#10;fXdvx+DuEp3F4DsIvqm27L2p1EoU0Eu5cAlFAbk4AZksqUzbnyNrFqv6+VqXjFVfCxiBYCbUcw5D&#10;AdKkkHwlFTlAt629bjRn76fDo8ZIcc/+eXl/ft8dre87zOFisEjdaguJzo1LIVg4F+UpFa65U9SR&#10;IR8F8Ozr/jm7P1QlWXFkZMImzgqWJMsuBvkUvyZFeDk7glhls0IByMlz68tvwyAc/7VlKx8BDP7a&#10;/buxV739SJJV9V5Gf9MuwwUcK+NzggNjHvI1Tem47lF+sVDNpVv0u2xCEpi+mw64q1v5iqP9s9EU&#10;8B/+59Q7WZkcBj+Es/c2YBdnpJB0FIB9P30DcXEqiHyvWXQ6hAICom38Q0cv/U1QQLtp7Ksp5FA5&#10;3dEPNUzHcyYxx3IUcLQ6atDVImtx+yw0iKLhZyJOieTiNofm3+YkoxlMtRcqH4bzyY/I91LL8zej&#10;Wx3k4Ax7JctkkJBXmc7fJ2AxJlzRQDra0O2T1oKLXBktbD98P8VBrqvTVen2R24z6RzzFer4DQNS&#10;SObF6wLkJ42hSxRQdTz8+8YECFi/9I65HGdLBwZxV5umrqU/RQGU4+V0RKsCG/zTgrfU3zPqKhBS&#10;2IX23CUO6QKMfjG39e9N/e9tP3j57R+Oe9ziVXsnccDpcdLRta3ppenGtMWF2+yLWaIVacuCCOxo&#10;ye8XP2enDsWT5RUHqLnHcQTiXLxy8FU3N+i2ZpFzeN/O5eimJxAzbSCNomg/jog/I1ECWZVR8iW0&#10;+Fj9IrwAhEruDyBkjp6zoiH+q1/VehXLRshQnz7xGMFvZ+q1frAi8tYJe9XHR+vDdxqKMf71BjnF&#10;3pvuiwHuutrb+57Ch33FXBXpHS7JMCK/qjpaLA0Jn4msbDu7ug0DjfkBYrhFYLcTMIjAAap+741/&#10;7Zr/0RtSZEtp/zOc53t9e0OWDN6DB0t493FXiosUVgzGQ8xyvup7RdjLVeZ7UUt+7jTn5exqFu1B&#10;Ks/m4IiZsss4XZOa+9qvBERdW2HMVn6tVdclF7rwId7rFn+ccxTNCuP2yzpA63pyw5R/reGsoRw6&#10;7lHBi+CS83uqei2H6dwVBX02eH14UXd03TkxJYJIIS5T67gf3Joa0kRzka1wOwpVB6zSl9cgvkVc&#10;Walo00McPYJD8Ch1eRovADqrOlLhOIFcme0Aw7EdBRCDzFnbSGytyo6hyRxrUNICRk/k5P1SC6Kg&#10;mtDHtM2eb9GnXmeGYD84uD3h+cw9k5/KppxpjCtuJ+JpUCGkr1dCMjG/uH9XyY/uhkrcy26RqfYF&#10;w6NnghRTFwfaLVHScd6hjBRflWRjK51jE2gTIJPgZQnJLEUBPRPJKOAh8kxZebh8U/VSsq799AwF&#10;TGnoRAOk6nL/a1EfRTelimVLDZuyGJyPEt57sf/RuEzfKnHxq7fBzmGqp0PP7KzrsWXuDv7XU2To&#10;gcq0lVbW7IhevqVhYH9BVOz7QMHVKubW4/ySwqh1+USHsriyx5IB+564uxjP5oNYohr7FecyIg4e&#10;0A0E3+q17ydQCGBFS/i2y/cFBUyC8X5KrZ2vN4rs7QGR0TgeBEVnUC0r64e7mI1gsoJcla+zFZe+&#10;wub2c1wQm4XypUjrTpi8eWSfPG/E0ETMTL1G6MdegbfEX8CbjDnLkt/4pHWbmzC59axVt7jBVX2j&#10;fRez6e8M+Ir4Do6hgIUNFRBl2i8KmawnPIpRAJ3+wwt/FLDJxiH/G9v5U2L8Z2T5n7xjXQsVwO9J&#10;KM/f5F9xHjTw7ju1zNvBW57uOBrlkC5kYHHrNYKN4S0XjlJQUoVQ+wLNCcStouKDqgtqXomVJO9P&#10;X36p++DWEJdylz75W93mdFTGCilkLyt2gYdoxtZJVudjskn0QAM2XBn55r3IkTmmYWyA4qpkZiMB&#10;1/dr/LVPqCLYtFloQu/DGmw76zddu+RpTNeo16rxRW6l0mTs1PaS7b5klMISxVGEmy/giVY5Rk8o&#10;jg+HcAAy0OcKFYBa+qW8OOJ0PxsFyETU2Yo5ntz4gQI2RpAXBOxgVrWJeyk1gQK2eS6wJqJ/cZY1&#10;WmKwco3xSW6gbbCm55FHlardcv7viaBScRfc5SEFJvRrkrGv/cNtIdrWvzNrkFOAbBnv1xi3eozc&#10;OSgEg+Xb5UhcHZgBpwrUSG9FNicq4a77s0cp6MT137KqU5peNjG1A6QWqGozlgMFrcs4W4oT0i1r&#10;9/g940lMTk0ccie1vtD2lXfM/eQiIbrv6/fVWep6SRk/d4mHt6ZebPLKDAl1Y+PHkXBdLc7bpeXv&#10;56z87t73RQHXlYHXchov3GWETdMG5HrwSUh+Dq5TuCPqLCzqdm+58Qn/8Pc0QzwFjPJK2deR1h9U&#10;bBYdVm/aTwe0Vme/fzaptYf0FUqNzXgaHnS44g6OKulsyTFb/mipC6O6aeI6fdyiTrkegkwVSj0J&#10;uFfN2+F7PsOKdkAmd13r89lyLU/s8/K7gCQKuCXIvp6luZU2NND7WfZe0MaLlkAedS2P9SwlTFvE&#10;Lad3u+kOkuktw41au1IkeietzZKa9j2jnvrg1tUtxm8XTAtlp8a3paTDRqGeE2FGmqZ2aQOSki7D&#10;fOhnfl/VMNbZoyLLiLIMJ8yWTo5ke7g299zytMdxCdlteVvlPTt7slBA18jVggVGah9SimqJdzpk&#10;O8/2WkKNVDcp9OzRqVpupHt8q/xhtZ2DW6fNdPXWpuJ25gz6vVbHSQ+BY1BFUxOLtE9dg9Kd7143&#10;z0hdty7j4y65cVKrlzjlXMMMk2iPLGRqmwz34tpaajAdTla/xp+FBStlpI4A2sFcDPI7AfOy8fkm&#10;jhtS3BboaPcVXeOPx9fzixThoXNPtLoGXj6lcVrJLn05Bmi5DuHXcQnucjpX6ZgFsisPWBi0E5Em&#10;OKgoXtOSGfVNpnqTw0KnKUXG/ZNzyyGn2WDjA3M0JR9bPQcFnlZGbdFsmfj48CMveflaN4UL10gU&#10;8KwCExKkA4S8g722spH5sTv7ueo03VvqGdJdT8b+HFvksAvQe1VHLqxuwBlLH0X8eid+0PstWvmw&#10;HKA++t168Q2n7kozJ69r9zj1qVuR7e/wKLtYYanPzzPfsZlrN2NhyZgw9/svVBUYzotghYprooDY&#10;Cp7LNyjgMCExX28q+9zfBnlwhALqCioogdBNvR8rWmfdwtCNCBW4+atGhbONa6ErbzC4ppJrMu8A&#10;KZ9dnMQ07bR6iqcZ6BPD79AvupFCTP8sM/1n70paei6aoRSEKVwFEOEDqngWRPKKblnkMxTQSA9v&#10;TD+04eXb3fyaujJZvAGeqz9UsEAHWYTOJcqBDtqtFAhjROi/1nLr039gxRVVMVDGy/fWBcM4B63E&#10;2OB+spK/JVmR1u5ieAx6aUZQVif1wrqCX+S+GqbNWKWhfZhyy56qjTI74Us0r1Oo5tphtC1uqqGS&#10;s0AqsxMvLq0IbSAAe/VSq+4qxwSTgCh4cqdiVcti9fQ5gn3bf+332Wp/JNOOEjSpmSkQ3V5cN3Zv&#10;4w/p6n9w+cp4tJYXGz4dsOP3IWBr4KhVbTB619CZz/FpW0yz8q0tWwevmpmJEo1I0ecSA1wLHbw8&#10;JkjgxtvlQE5wd3/IglkEIUs+sd2y1W9aa+4JfuRPJsJTbH01ADHRlUDLklAt9LmfHCAkjrX1RKCj&#10;zSW+c/gVQmaQo0fIyEoxslvsaUxp7iq+M0eOFWVbiVbm9HmfsFkMv0i372TZsVarl8+XNMwgA2ZB&#10;2w43YaslDoalhCjirO5A4d+8VFD4a3WipD35ohVgaPtWqxSSJbx191K0y7iMu++iGS2BWcaegbA1&#10;8BazPILbvwTt4JeUXUMNQ0JYySLClQ0eGa7tgnjCB91/WZ+N81iNKpHDkT/Z6mmWJSz+eYG9COBj&#10;VSgKH8dzMJ4YEOl+y30jZCO+Nrb3EwhDz+K1dg3rK1LiGR9HhtLHnIiLbE4FMZcuxtnbnc985Zmi&#10;cpBwra1quEJI2b4yb/qLpKGPM/0XuQ2bPYY/NjYj8NKKEwrt7QZSxRO+CgObIbXZ/VewpX9PTf4p&#10;l91AmPi7JhNYEcEgkkGmrwxDlXtioJpOxDYUoHOMzx4JxBc10+NpEDV1ULKLugqJgLGPnn8rqmkd&#10;Cg85xLWly8YrLbeU9mpI3YBBGWOVQ66Ix23wIgTrbmqY0aBFKH49mX/gGZ/Qbz26lzAfM87XcF8g&#10;KML+mXrxNLp9/01DYb4XQfdbpw/ZjuIbP9gtVPLdq56+yLZfitPsNypsWYBWAA9AGPil8lvAQlqn&#10;BhvMYt4xznYtN67Tl09hjlvxTHValrf+wtuxaNru5ZoEQ8fz8SXsyFQ6eAj9rMqSAFcbrpEtYLeH&#10;Y1CYZeC5po20bmeH8Wxlre91nGp3dYbxcE44t1Yfwc0nyp0L+ODqNwus0cpY36qJAeI4gP8vHv9r&#10;wUbdU71SKusBt30Bw64L5uLCAV2icRkPs1Dvzc8Z04rTO3t4/M77K/ukEJ8IGb3Do8YjchUnwSV5&#10;dx3FWT9q4qwAY6x9sGrGHjslRMfi+fnmnqeZ1ZRIT6XHZQJVtEIfHudNfgf64ikR6KS4Nej2TImL&#10;mYo2VxXTJk5yqVrzEk6AMcbnDGSMlhsMabOzfPDqcG4zeb5etblGRvoQlYtoexQg8RN0kJjjJXv0&#10;wwuj7Av/LrACoFmsEu7+QJ1H/4YO/ya1L7Zrk/vXggVq55g64NsPW8eTn0iQfI4id7SQZgbIIZAH&#10;nBOko4CIUvLueQf0MK1Wi5ls1nID57UjgdgeQQUzp3iYvcaWHOzCgNNAdTHwsg5CdyjUeH4EJg1v&#10;19qPyxDV9iBSPvzbpMflDozxro8b4/CI6yc4XcS2A3cmnoHvOA202+LZpfCqnfy97gytSZGhgHna&#10;OhSQXaGKAjAFUMCOG/K9hA0KQOhnX+JZoYDv6zTy3yVwPlYe0DzeluqUWxZ0fkHFN98UG9sTE5Ao&#10;exypGD4f5KfONNZof02WYdfcYnZe+43WW/Tn/F9dpahw8wzYA1nGCCQclxFnQoS50yLvmsZgI5eP&#10;UECtVqSZU7UYjc5OanUYB7kubcpd1y18tPdz0r3uBu87g+Ec5EuHdMwIZaAKBWAdFJ9fPEYe82Wj&#10;gMjyduLVicM0/IGdmcfio4+ofi4/OupRM4DtVERGqjTtnzQ8brypjTGh+yBUZDXgrtn20GvtHTbL&#10;7cx3LrikUXFiJM3WUJd/SwLRqF63m2Z7Mfk19NI4R9jHdBRP26GzJLTe2YjCibPufKVEK9CsvCAy&#10;KKdRby/N4UzyQCpY5K0Ut4p5FCA5d74K0sy8+HU56tdROG/9Ag3jm1aap7twJfNMXSZ4sSFUWoZx&#10;hFXiXjm4Y9p0CPVdFf9QwlseaP4FCzc2MtuLWAXWJRUfmcFSWzEkR5xglR4o4IojqtscEF8jqw7s&#10;VfpatBj4JmNzOSxbHespp4kl4wrmYnTx583lKywyz1aH3G69QceOa7kYRafaOjQRbjWmHZZoBo3O&#10;iXNQnjuic7tCwoT4dQ62Bz9MvI5Pot/Bdqdl7pXgRr+0wA7zuJUeRe2z4LiWBrTKaejVQ53ry3OJ&#10;trp3nONjDe0vBGQ117mEv3A+Ujw5edqt2khljbZJJs92QG7KVB2EOXLnOlONL2GrrOu6LCLVDO15&#10;s6FhfPzakdfp1ZoRqqWkLoe8HIAwazOcb8i1MYZV74CEJKk6UBFrKm/xub/3dBdgnFcSfsADr64O&#10;+TgTmG0jwjgpjryrZjXm9/x9N6GABw5oJdrm6YvfSGzx2BNFnW4oA4tLehywv+IoePv0mWL/g7cD&#10;d2bx+yD3fWnarpaNil+nZ0k2g14DC+ovQtaOvE+HOU8jXhE/eLtgDU+Pa5LomcnBHZdbelR5h/y6&#10;TcOL2hgXCtjD7iS9A7KEZ/+wkDTu5DhuH7XN4xc1lXSuonCTBWonwoB9iHMLZWlB+cv8B+VnT97P&#10;8jGjgNet1oP+ezrTuWVpsi4yeZ+7WDvDHSmbBr1xBD4CrpQ/Iw9orndqfOkoKsonTKZQZPCPXwox&#10;3xVOPPGGV/KLpaW/u2Rt3SE7zEvmsKd8R0pw80k1nwAFlDEJ2KKC3bhxtKFHKzZ+89W4CfY8lhAF&#10;nIl2eblTpR27WZo4iaVkbar42AJ9zb7knuehiAOTOZcFWd4drirYkn91kc/Ocx9qkjTgh5BuouCK&#10;NS72rSLhg+6d7FEhiTFVoYxhObYIhehEcxq1F+/O2fG17rodETnugWPcfxtjuq4bPGKTH17otWD5&#10;YPLlc37g9BNMqPDzF6GP5bothfNj81/gSZoPkzsWEJ4I3n2hJjWkA2eW6cqPLg/Ps47swkc2yVOu&#10;RvoffYuNaHSMnh252ozQf4t6pBfW/yYEUVoxEn7RVLWMjwIsGS3FHaivYvmvtdbB4+EK3Tt0tuPf&#10;R8ZUqeBb6X3u4onaLtimCoD5Kc5uLMHsccCe/uhmhVByTcps5+hUutDTIq8Zc0yNkex0p+6ASxde&#10;25FL+KxNkiRec7Kub66pkYZsA9Q12LkuToSmD51WRGjxDa4kWfOEm3Xdifs7D6votlKMhkknGSK9&#10;GBTACfBKBNHxkUL25cDriaxqMiDd7Wmip/SCqxs17T2rDWLYdmunU8eHKHNaQg796+sVRTMcvHK8&#10;TZw+kJCPauNfGLY7+EzUzWKXoVUcUlRX9ZRfE07brJ0ne1NrDZPka05DNL3w6U5zdwxqK4DuoXLF&#10;fLTbm0iKMQM1m72+rH61GVgewUkOQVlER/OOZbINb4S6b1PlFmcRI51RPeE5cwviAkzl5kjbz+8B&#10;blq6EmAttjIWBai2H2PwoAASnc02heIZaaYoo014bNogCMI1nzDryboeny4NncOF8ybuKdkrxCfG&#10;9N+rSJX0O8+eqYyunyaVN+V+hXmfcwm8C6yhyhErCtFurkOnnpfABxTQOYIC3tvmo4DRn5cQFbD9&#10;CSYjZ6KwQMOsRy50vTUlEPEJzKu/P/adcYGYOdl3TWbddOQhd7n4QY0krADs1A1jQ4X6JIc8Wp6k&#10;RTU1ObIV1TynSV3Iwxlr2ZFPtVRT5pH0WyDXpM3epvMBpvKafx7fc0Oe+oNXHhvyOE31lxawWlLu&#10;+5DEpjHiI1Hb+wyaCU3Ci6RX5+qVX8snwu7Fq8vhMjwiS3gi4FxHnXuUQzASMXg5XbPfAs6lBM41&#10;JCk4/I4+cosAsdDteMkcKEbJkYkCnkwqoIDib+doySggHFQEbO+D+dFVYTUNWLUub663pciz/jxb&#10;8ihYY8oCEYT7wrAx5CCyqbKetZ7NXY+BoIiuTr//84n8HMHAgmgOwWFET8uOcKZ1xG7kAN/baQs+&#10;FPDlcdW/9Zvm1HHx3TYrYtyBEvTl/keTl1ApKq4j1ZHS1Z0UNxWslFI2e8q4Yvp5BWmxiHc73A3f&#10;LGsNKISwjozoU3NrnzcmD/rkHhaOWAXzEH6eVvJ+CQ/H820fznZ5ngPe/rojgbf3vrdHtakUesXh&#10;0lzzLXki28w3Ja/F3dU3q7TW2hJlvmvrO09eW2Zrpdk8Xk/e0oxL9HluCcJ9B2ZaOYKzYCMhMNtC&#10;cbDJhnRm2qp+I2zy8Idj0woF3fqp8z3QYpGKu3FCbyZIHFw+WM41Th75l0Dzx83ijERH6FV+SvM6&#10;D79DFBpVijkSWU9iU6p4vqxhxn5Yo7T33OWWX/YHsra0zagXL0taOgB5uyW6My5AXPcsCUxKr18+&#10;VeWgO/zesLfsnxKd7tU9P2gb2jK5Ff9wz4FOwxberFldQWOmvjyvyCQv0qM52yJaP0O+bF2U9UkF&#10;rsDXWm5e/ClpISeHIC5iKV5ze981fPReuCV+kyLjM2F/19YKuH5y2KMUFfJUHEWBsAffYVltW1eH&#10;bsl0zE8cmhx5N1SYvlJHJOjdDcaqQktbsZjngl/mR8opcXtiK+rTWkl78SSlvrqIfYLpVq2+8gqT&#10;aRmpLEgScSDluK2A10QfTFgp53JJeaw6/w3P2NDQAHtFoCy4NlFc+ZVJvxQ6ddBs5WqcDfGaIsvo&#10;Z+X5OGm3SY2NpgUPIg9gtHC8jcdyd5pGNIEXTc6I/y7vusCuqxSNEVkvd/O8bPh3I9FOhztulGbz&#10;1aOMViI5tlmkRCnyGd+ZTboQtXToMcdfpGiEjnVGHUIaxnmbuKLmTPb0jBkAL0mTYnbGWNiNoYF6&#10;6lu01E012vduXdDE7FCMmkMlBKIzbbMmDnA/XFjrvXcnMd+129X5OMGfThSSmeF31nq4n0Mo88e8&#10;4b9sQyi0x16ymvgEC6hfJH279JJDAX44rDnQH+A/lXvvec7m1A8NkCfz1y+2wXIoYc00ChjCav8Z&#10;dF/RNGqJUY7lrAyDVA26+ofCAOrL/wNQSwMEFAAAAAgAh07iQNxJUIhOBAAASQQAABQAAABkcnMv&#10;bWVkaWEvaW1hZ2UzLnBuZwFJBLb7iVBORw0KGgoAAAANSUhEUgAAABIAAAAiCAYAAABStIn6AAAA&#10;CXBIWXMAAAewAAAHsAHUgoNiAAAD+0lEQVRIidWVa2jVZRzHP8//XBzajjOxZGvO1dHlnCmhzVul&#10;obMovKRlWja6gBi+iKLC1FUIIVHpC0lQJDQrmkmSDW8ToS3dphKpsSXkmZi5Oc8Zuf+57Fz+314c&#10;s47znFnv+sHz6vn9Ps/3d3meB+Ww9kBAc6tm6UBdnaoXP6XuUCirr0UOG1FSgs/nIxAIUFY+lsEF&#10;BVl9c4KMMdzt99PSdBT76h+5XHODwrZNIp5gybLn6e7uzgly59qMRCJMe3gGlZOnUFRcnBNkJCnb&#10;piQSiQS2bTNkyJB0gDE39e23RqlUCrunB2NMVki/oH9j/0NQbyxGPHQUyfnvIEnU1n5F64EXSZ6Y&#10;RuryHpTq5aaNznZ3HMdRa2urCnz52v2epfhh1HskT/u2LVAwGJTjOBn+WUGhUFBVs2fJbVn6+hrI&#10;3o9GFVqaOmWyGhu/VzKR6OfSSiQ699LV3pCRxrGfDYEOaGluob72LXDC2WskiURPGwWXX6emOk6e&#10;Nz2EqRR8WQ8DPPDqInh7eQWWx5e72Du2b6ejM8ijlWJsaRp06hzsazasmA9rqh0s3/38c877gOyr&#10;IT7fdYCFay0udMJzVcIA63daLH4E1r3kEIlBLJmHcoG8iTbWL/uFxyrhjU8sxpSIjm6LUXfBy084&#10;vL/TMG+1oSsxPiPO2LadMRS/tdSQOP9xWl0UTrS5GDrYxe9XUmzfL8IxKB5ZRt2h4xkgdywWBYGA&#10;5qYmqpdtIRm38HoMTz4E5SMhHBV2FGpegImjhWuYn1g02qdLSiaTunSxXVUzJ6loqFHVREuNm9Ch&#10;j9DjU1xatdSj05+iSWWW5k1z6fR3S/oOZCoZV9uxTTq+4x41bTa6uBtFD6GDH1oaOdylU9uMZkxw&#10;a/NrLnV8gz6r8elk08E+IDfJHkrZiin6FQDHgcbTFvNWgW+QKLoj3bWNtWJOpZen5wzDVV7Y55Fz&#10;G5cXy+VFgAT1Jw0rN4DHA1vfdHC7IOU4OJ4inLINeMpngzv/xmbjxhjAIMGxM4ZFaw3JFEy8Fx68&#10;D4xJH7DmnXWUjluAsbI8GE6iR/HmSdr3gVHxMEtuK72+WGMUP4y6vjXatmGFkslk1l82XSPghzOG&#10;Z941hGN/HzB6hJDg3JXhTJ25GJfLdXMl18ySyWPX8fEZkJI7oXQ4BDpv4/axqxlYMCIn5FqXHJ09&#10;e1Yet/t6WhtXWrq0x6sLP21RONyj8+3tOdOSJMsYg9/vZ+nSJQAUDoUHyg2XB75C4ZhnMSZ3Stft&#10;L2JDQ4MG5+dr/nRLP9YtVzxmS5IikcgtKbr+91dUVDBhwjgWzs3HP30dngGDbk3JjYocx9GR+r0K&#10;dl3IGP/e3l6FgsF+Ff0JZeERrkpl0/YAAAAASUVORK5CYI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yJMitEAAACvAgAAGQAAAGRycy9fcmVs&#10;cy9lMm9Eb2MueG1sLnJlbHO9ksFqwzAMhu+DvYPRfXGSljFGnV7GoNfRPYCwFcdbLBvbLevbzzAY&#10;LbTbLUdJ6Ps/kDbbLz+LI6XsAivomhYEsQ7GsVXwvn99eAKRC7LBOTApOFGG7XB/t3mjGUtdypOL&#10;WVQKZwVTKfFZyqwn8pibEInrZAzJY6llsjKi/kRLsm/bR5nOGTBcMMXOKEg7swaxP8Wa/D87jKPT&#10;9BL0wROXKxHS+ZpdgZgsFQWejMOf5rr5iGRBXpdYLSOxaiLfdOiXcej/cuiWceh+jyEv3mz4BlBL&#10;AwQUAAAACACHTuJAGIWufQ4BAABHAgAAEwAAAFtDb250ZW50X1R5cGVzXS54bWyVkkFOwzAQRfdI&#10;3MHyFiUOXSCEknRByhIQKgew7EliiMeWx4T29jhpK0HVVmLpmXn/z7ddLjd2YCMEMg4rfpsXnAEq&#10;pw12FX9fP2X3nFGUqOXgECq+BeLL+vqqXG89EEs0UsX7GP2DEKR6sJJy5wFTp3XBypiOoRNeqk/Z&#10;gVgUxZ1QDiNgzOKkweuygVZ+DZGtNqm82+TDQ8fZ425w8qq4sZPA3BAnGY+nkal+mggw0JGL9H4w&#10;SsZ0H2JEfZQl2+fIEznPUG883aSwZxymzt8Yvw323Et6gGA0sFcZ4rO0KazQgYR23xhgzC+LTFta&#10;ylzbGgV5E6hJ2BuMh63OqcPCNU79V3w1UwdtMX+D+gdQSwECFAAUAAAACACHTuJAGIWufQ4BAABH&#10;AgAAEwAAAAAAAAABACAAAADRbQEAW0NvbnRlbnRfVHlwZXNdLnhtbFBLAQIUAAoAAAAAAIdO4kAA&#10;AAAAAAAAAAAAAAAGAAAAAAAAAAAAEAAAAINrAQBfcmVscy9QSwECFAAUAAAACACHTuJAihRmPNEA&#10;AACUAQAACwAAAAAAAAABACAAAACnawEAX3JlbHMvLnJlbHNQSwECFAAKAAAAAACHTuJAAAAAAAAA&#10;AAAAAAAABAAAAAAAAAAAABAAAAAWAAAAZHJzL1BLAQIUAAoAAAAAAIdO4kAAAAAAAAAAAAAAAAAK&#10;AAAAAAAAAAAAEAAAAKFsAQBkcnMvX3JlbHMvUEsBAhQAFAAAAAgAh07iQPsiTIrRAAAArwIAABkA&#10;AAAAAAAAAQAgAAAAyWwBAGRycy9fcmVscy9lMm9Eb2MueG1sLnJlbHNQSwECFAAUAAAACACHTuJA&#10;houIQNgAAAAGAQAADwAAAAAAAAABACAAAAA4AAAAZHJzL2Rvd25yZXYueG1sUEsBAhQAFAAAAAgA&#10;h07iQC9aV2YdBwAAsSYAAA4AAAAAAAAAAQAgAAAAPQEAAGRycy9lMm9Eb2MueG1sUEsBAhQACgAA&#10;AAAAh07iQAAAAAAAAAAAAAAAAAoAAAAAAAAAAAAQAAAAhggAAGRycy9tZWRpYS9QSwECFAAUAAAA&#10;CACHTuJA6WiU0vofAABmJQAAFQAAAAAAAAABACAAAADWRgEAZHJzL21lZGlhL2ltYWdlMS5qcGVn&#10;UEsBAhQAFAAAAAgAh07iQJ2Z66i5OgEABTsBABQAAAAAAAAAAQAgAAAArggAAGRycy9tZWRpYS9p&#10;bWFnZTIucG5nUEsBAhQAFAAAAAgAh07iQNxJUIhOBAAASQQAABQAAAAAAAAAAQAgAAAAA2cBAGRy&#10;cy9tZWRpYS9pbWFnZTMucG5nUEsBAhQAFAAAAAgAh07iQOJ437gKAwAAsgMAABUAAAAAAAAAAQAg&#10;AAAAmUMBAGRycy9tZWRpYS9pbWFnZTQuanBlZ1BLBQYAAAAADQANABoDAAAQbwEAAAA=&#10;">
                  <v:fill on="f" focussize="0,0"/>
                  <v:stroke on="f"/>
                  <v:imagedata o:title=""/>
                  <o:lock v:ext="edit" aspectratio="f"/>
                </v:shape>
                <v:shape id="图片 3" o:spid="_x0000_s1026" o:spt="75" type="#_x0000_t75" style="position:absolute;left:2296160;top:1359535;height:4504690;width:6923405;" filled="f" o:preferrelative="t" stroked="f" coordsize="21600,21600" o:gfxdata="UEsFBgAAAAAAAAAAAAAAAAAAAAAAAFBLAwQKAAAAAACHTuJAAAAAAAAAAAAAAAAABAAAAGRycy9Q&#10;SwMEFAAAAAgAh07iQHiSRUDYAAAABgEAAA8AAABkcnMvZG93bnJldi54bWxNj0tPwzAQhO+V+A/W&#10;InGjTvoAGuJU4lmVAxIFtRy38ZJExOvUdh/8e1wu9LLSaEYz3+bTg2nFjpxvLCtI+wkI4tLqhisF&#10;H+9PlzcgfEDW2FomBT/kYVqc9XLMtN3zG+0WoRKxhH2GCuoQukxKX9Zk0PdtRxy9L+sMhihdJbXD&#10;fSw3rRwkyZU02HBcqLGj+5rK78XWKHi+9q9uuNnY+efdfDlyq5fHhxkqdXGeJrcgAh3CfxiO+BEd&#10;isi0tlvWXrQK4iPh7x690TidgFgrmAyGY5BFLk/xi19QSwMEFAAAAAgAh07iQAyLgtrXAQAAwAMA&#10;AA4AAABkcnMvZTJvRG9jLnhtbKVTbY7TMBD9j8QdLP9nk6ZNoFHTFaJahLSCCsEBXGfSWMQfGrsf&#10;ewLEGbgLt0F7DcZOdtn+Qlp+1B3b4/fevJmsrs96YEdAr6xp+Owq5wyMtK0y+4Z//XLz6g1nPgjT&#10;isEaaPgdeH69fvlidXI1FLa3QwvICMT4+uQa3ofg6izzsgct/JV1YOiys6hFoC3usxbFidD1kBV5&#10;XmUni61DK8F7Ot2Ml3yd8LsOZPjUdR4CGxpO2kJaMa27uGbrlaj3KFyv5CRDPEOFFsoQ6SPURgTB&#10;DqieAeWUDAcEQqOopt8ki6L/RjPHrZJbHKHlx+MWmWqpba9LzozQ1J/fP3/d//jO5tGYyB+Txici&#10;arm18ptnxr7rhdnDW+/I4IYHPEB8kF2+SNsLyt2g3I0ahuhUjKfSqB//7rvtOiVhY+VBgwlj8xEG&#10;EWjyfK+c5wxr0DuggvBDOxtb6wNCkH0k7Ij4M+mNQkX9eJFU/hUWS/AueiTqc4c6/hM1Oze8KJbV&#10;rKIpuiPL5uWynJcjCZwDk5RQLYv5IicvJWUsynxRLdOEEd0DlEMf3oPVLAYklPSkuRHHWz8pe0iJ&#10;zMZGu9KQDubigDDjSVI/6k0hyU/lTSMd5/DpnuKnH976D1BLAwQKAAAAAACHTuJAAAAAAAAAAAAA&#10;AAAACgAAAGRycy9tZWRpYS9QSwMEFAAAAAgAh07iQOlolNL6HwAAZiUAABUAAABkcnMvbWVkaWEv&#10;aW1hZ2UxLmpwZWeteQVYVFvb9h4GGDoklAYZulNCGKRDpUFSpJHuZggFaaW7W0I6FZVGBGkFQZAG&#10;Qbph/s1563i+88b/ft+e67muWXutWWs9se51P8+gPqPmACJleSV5AAKBAPzgB0BNAzIAFiYmDBMD&#10;CwaDYWNj4eCR4uPh4uJRXCMhJKWhpKOloaSmpodzs9Df5GSkpma9xcbJyycoKEjHIiohwn+bW0CQ&#10;/2oSCDY2Nh4u3g18/Bv8DNQM/P/fD+otQIwFHEJ8oZCbABoxBEoMQXUCdAAAwQB3e7Xhvz4QNCg6&#10;BiYMCxsHFxxQTwSgQaBQNHQoBgY6OjjaH+wH0IkxrjHw3cEkUX8Eu+lMyh/0IheLUbr6HZnG8DZc&#10;wNQlGBuH/PoNCkomZhZWNnZBIeFbIqJiMrJy8gqKSsqaWto6ug/09M3MLSytrG0eu7q5e3h6efuE&#10;PHkaGvYsPCIuPiExKTklNS0vv6CwqLiktKymtq6+obGpueV9R2dXd09vX//I6Nj4xOTnL1Pz3xcW&#10;l5ZXVtfWd3b39g8Oj45PTq/0ggDQv6j1d83+oBcxqBcaOjoUHXalFwTNExQoMToGAx/mtTvqsEfO&#10;JDf5g7BIpV/kVr/DZhTQ2CYzdRnGIYcLzjPtXKn2m2b/mWLB/5Vmf1fsH3pNAXhQCOg8KDGAAI5O&#10;lVlzMPIiWCGseRHAnwmbDZs1AA7411JbNOaAcd7QcMjFF072pW1cfc8Kmn1kfWaZjwKkQAnClaIU&#10;1PGcFqI7xaA7x9KX/FKCAj6xooA56U+Y0WSZhx8VLoMUUAAaeWzDY8Q+DuKYqA6SL2flX6uOAnJA&#10;efs0fzMt9gIt9hKdC7Ae1vtmN4ZcJUVuM/zzNWL8NXYnGAWnzDgfy39n0ZCC4y3s5ODrsxbkoEX8&#10;HygNFZu+lJkKu3AOO3ltPeHeeB5WT3i6QLjnM5yDFyliNWavs/RzK8/SksqU/XoovTtspLyvuC0u&#10;mfLpdwJJLYse1SPrEQvvurEXO021MQANdcRrKdJsVc+MXp6tMZLMiA+Na0fWwgQOt781zgS1eiY3&#10;e1xIbjnrPuaITLHnKmxuemEaDOeBxziRSfUxB3JUhFS8Td48srtl9YGzNSDbs5DY5if1exmkxxwS&#10;WrOJON5UIH9doCrUxruuU6PiNPA8TxlXVK0zUKKhISC0zhotSt+38ywm1+ucOMyiZ3JrmDZrJ2kw&#10;1+ssoWrgQ7dvbHKFcV4gm02wduMLpuazO0qZMnHY3V4wwIVdwvNSapJum+4CS3O/U0sls4ZjeVle&#10;3Peaj79N2s/zoBUUEIgCVqUDBW3YbH6LIIg1GGbKrHmBOH8m+sr6fxqDv4/LwQYU8PwwFwUYPrp0&#10;1BfKtEcBDJsyl00d57OgJkmJ8Jq13r1rhrXBij0K9AGJHqU28pajz4faB76efJukikHc1Z4COKi6&#10;kqofemlq1KXt2I1YUyIklncTlW5QOHTAoRsjDY+TykPv3dyUyRMNbxAvMamITZgLyaD2EITMn7KE&#10;Mty7P6rnSLwmFiUtj2Rd/4n76qbc+/OckOQhlgzftKOm42hMrBMFzezJ1357xRJJqeXTF7WdScnD&#10;hic8Ei8NKDw7VySNyak5yFegsAza5qrcSSrM4aAYTD4pXDlSNQwaPnWNFfP0PVeG22aw2xGWrSiA&#10;3jb2mPDyCdupaXep61Kz3ddeA44o6l22KwNXIuYQp0Q5+JTK+sq/WU4fNOs1MLqvIvx/SFJcUiAO&#10;2788zsrA0J/YdwMF/DWycfQ1BlpcsDvCb0l6HnQvxI6SgQbm6yPPCGdl6BClzzhwUVjTtQbKNz2V&#10;Yo2GK93WDPPuNs1UG6BTx9wg8vHRiSaFLJK3o8NjvtPVHcd4NkhDIm4MeKmpPJI0vb4MjxFLO/g8&#10;+iFa09k+By+rKAncLqgP61qwRLKkuovkKPNmx3HtoETpP1QvXsvS+ZDNKkJnE+/xnfBjlvPm3Unk&#10;Ir4zCoCA+PIUsB7RGFFDG5YjBdT/IAl16lIYpP+5UEx826UdQ2xEIT5uyNdWtC9KlCAnbyDTJ6IB&#10;swezRZmPuRwYWve0M7K5J/SuJ8H9+gtosX7q0mk1xrjiKng8oLawZ7JAAW+CF3Y+kqw3eOymLHrj&#10;ErTe9KRLQddQean3/oymcCbQK2gI3epVDoZYAdpC7+7W0dZ0do1KI+KnfbfEXsR1rUbfIKyYn872&#10;zcJxT4fOupxj/Ya5X9rgdbPYeEZZEYnSpdzIrTeQbeIlTx7Ab3xGHXXhHAEoHhh4WxJzej6K8bYV&#10;1UbyN+Vx6cxafa6ehQYH+IpqOQmMVbLJl1o73A4cOUkHfV/qZ7URFSCoUDalJPJU32hxIYUa70Kx&#10;C4D7VLQVBnd5CZeatQxqz/lYeEvOWMdqNz4XfVCF2fXVU6+/mfaLseqr5Wf1tkoFu8OFM0MPqAkk&#10;evMk9Act2aO5pZNEg3qg66wQwWIlrqUX9Glk3jOBiXoP9ibxIMCo+7cTqCHyLXKfQafCYe71sz7o&#10;llrXfa1SdA/6XfbKf5wCVqh8XNKfX1S/B4n/5Pu/BpKYVLpE/Lfc0empBkt2C9z3CV8bl4mZm4o4&#10;AO5+X/u/aI5ye52CkH0VQdgqfwktiMJ9d2/H4O4SncXgOwi+qbbsvanUShTQS7lwCUUBuTgBmSyp&#10;TNufI2sWq/r5WpeMVV8LGIFgJtRzDkMB0qSQfCUVOUC3rb1uNGfvp8Ojxkhxz/55eX9+3x2t7zvM&#10;4WKwSN1qC4nOjUshWDgX5SkVrrlT1JEhHwXw7Ov+Obs/VCVZcWRkwibOCpYkyy4G+RS/JkV4OTuC&#10;WGWzQgHIyXPry2/DIBz/tWUrHwEM/tr9u7FXvf1IklX1XkZ/0y7DBRwr43OCA2Me8jVN6bjuUX6x&#10;UM2lW/S7bEISmL6bDrirW/mKo/2z0RTwH/7n1DtZmRwGP4Sz9zZgF2ekkHQUgH0/fQNxcSqIfK9Z&#10;dDqEAgKibfxDRy/9TVBAu2nsqynkUDnd0Q81TMdzJjHHchRwtDpq0NUia3H7LDSIouFnIk6J5OI2&#10;h+bf5iSjGUy1FyofhvPJj8j3UsvzN6NbHeTgDHsly2SQkFeZzt8nYDEmXNFAOtrQ7ZPWgotcGS1s&#10;P3w/xUGuq9NV6fZHbjPpHPMV6vgNA1JI5sXrAuQnjaFLFFB1PPz7xgQIWL/0jrkcZ0sHBnFXm6au&#10;pT9FAZTj5XREqwIb/NOCt9TfM+oqEFLYhfbcJQ7pAox+Mbf17039720/ePntH4573OJVeydxwOlx&#10;0tG1reml6ca0xYXb7ItZohVpy4II7GjJ7xc/Z6cOxZPlFQeoucdxBOJcvHLwVTc36LZmkXN4387l&#10;6KYnEDNtII2iaD+OiD8jUQJZlVHyJbT4WP0ivACESu4PIGSOnrOiIf6rX9V6FctGyFCfPvEYwW9n&#10;6rV+sCLy1gl71cdH68N3Goox/vUGOcXem+6LAe662tv7nsKHfcVcFekdLskwIr+qOlosDQmfiaxs&#10;O7u6DQON+QFiuEVgtxMwiMABqn7vjX/tmv/RG1JkS2n/M5zne317Q5YM3oMHS3j3cVeKixRWDMZD&#10;zHK+6ntF2MtV5ntRS37uNOfl7GoW7UEqz+bgiJmyyzhdk5r72q8ERF1bYcxWfq1V1yUXuvAh3usW&#10;f5xzFM0K4/bLOkDrenLDlH+t4ayhHDruUcGL4JLze6p6LYfp3BUFfTZ4fXhRd3TdOTElgkghLlPr&#10;uB/cmhrSRHORrXA7ClUHrNKX1yC+RVxZqWjTQxw9gkPwKHV5Gi8AOqs6UuE4gVyZ7QDDsR0FEIPM&#10;WdtIbK3KjqHJHGtQ0gJGT+Tk/VILoqCa0Me0zZ5v0adeZ4ZgPzi4PeH5zD2Tn8qmnGmMK24n4mlQ&#10;IaSvV0IyMb+4f1fJj+6GStzLbpGp9gXDo2eCFFMXB9otUdJx3qGMFF+VZGMrnWMTaBMgk+BlCcks&#10;RQE9E8ko4CHyTFl5uHxT9VKyrv30DAVMaehEA6Tqcv9rUR9FN6WKZUsNm7IYnI8S3nux/9G4TN8q&#10;cfGrt8HOYaqnQ8/srOuxZe4O/tdTZOiByrSVVtbsiF6+pWFgf0FU7PtAwdUq5tbj/JLCqHX5RIey&#10;uLLHkgH7nri7GM/mg1iiGvsV5zIiDh7QDQTf6rXvJ1AIYEVL+LbL9wUFTILxfkqtna83iuztAZHR&#10;OB4ERWdQLSvrh7uYjWCyglyVr7MVl77C5vZzXBCbhfKlSOtOmLx5ZJ88b8TQRMxMvUbox16Bt8Rf&#10;wJuMOcuS3/ikdZubMLn1rFW3uMFVfaN9F7Pp7wz4ivgOjqGAhQ0VEGXaLwqZrCc8ilEAnf7DC38U&#10;sMnGIf8b2/lTYvxnZPmfvGNdCxXA70koz9/kX3EeNPDuO7XM28Fbnu44GuWQLmRgces1go3hLReO&#10;UlBShVD7As0JxK2i4oOqC2peiZUk709ffqn74NYQl3KXPvlb3eZ0VMYKKWQvK3aBh2jG1klW52Oy&#10;SfRAAzZcGfnmvciROaZhbIDiqmRmIwHX92v8tU+oIti0WWhC78MabDvrN1275GlM16jXqvFFbqXS&#10;ZOzU9pLtvmSUwhLFUYSbL+CJVjlGTyiOD4dwADLQ5woVgFr6pbw44nQ/GwXIRNTZijme3PiBAjZG&#10;kBcE7GBWtYl7KTWBArZ5LrAmon9xljVaYrByjfFJbqBtsKbnkUeVqt1y/u+JoFJxF9zlIQUm9GuS&#10;sa/9w20h2ta/M2uQU4BsGe/XGLd6jNw5KASD5dvlSFwdmAGnCtRIb0U2JyrhrvuzRynoxPXfsqpT&#10;ml42MbUDpBaoajOWAwWtyzhbihPSLWv3+D3jSUxOTRxyJ7W+0PaVd8z95CIhuu/r99VZ6npJGT93&#10;iYe3pl5s8soMCXVj48eRcF0tztul5e/nrPzu3vdFAdeVgddyGi/cZYRN0wbkevBJSH4OrlO4I+os&#10;LOp2b7nxCf/w9zRDPAWM8krZ15HWH1RsFh1Wb9pPB7RWZ79/Nqm1h/QVSo3NeBoedLjiDo4q6WzJ&#10;MVv+aKkLo7pp4jp93KJOuR6CTBVKPQm4V83b4Xs+w4p2QCZ3Xevz2XItT+zz8ruAJAq4Jci+nqW5&#10;lTY00PtZ9l7QxouWQB51LY/1LCVMW8Qtp3e76Q6S6S3DjVq7UiR6J63Nkpr2PaOe+uDW1S3GbxdM&#10;C2WnxrelpMNGoZ4TYUaapnZpA5KSLsN86Gd+X9Uw1tmjIsuIsgwnzJZOjmR7uDb33PK0x3EJ2W15&#10;W+U9O3uyUEDXyNWCBUZqH1KKaol3OmQ7z/ZaQo1UNyn07NGpWm6ke3yr/GG1nYNbp8109dam4nbm&#10;DPq9VsdJD4FjUEVTE4u0T12D0p3vXjfPSF23LuPjLrlxUquXOOVcwwyTaI8sZGqbDPfi2lpqMB1O&#10;Vr/Gn4UFK2WkjgDawVwM8jsB87Lx+SaOG1LcFuho9xVd44/H1/OLFOGhc0+0ugZePqVxWskufTkG&#10;aLkO4ddxCe5yOlfpmAWyKw9YGLQTkSY4qChe05IZ9U2mepPDQqcpRcb9k3PLIafZYOMDczQlH1s9&#10;BwWeVkZt0WyZ+PjwIy95+Vo3hQvXSBTwrAITEqQDhLyDvbaykfmxO/u56jTdW+oZ0l1Pxv4cW+Sw&#10;C9B7VUcurG7AGUsfRfx6J37Q+y1a+bAcoD763XrxDafuSjMnr2v3OPWpW5Ht7/Aou1hhqc/PM9+x&#10;mWs3Y2HJmDD3+y9UFRjOi2CFimuigNgKnss3KOAwITFfbyr73N8GeXCEAuoKKiiB0E29HytaZ93C&#10;0I0IFbj5q0aFs41roStvMLimkmsy7wApn12cxDTttHqKpxnoE8Pv0C+6kUJM/ywz/WfvSlp6Lpqh&#10;FIQpXAUQ4QOqeBZE8opuWeQzFNBID29MP7Th5dvd/Jq6Mlm8AZ6rP1SwQAdZhM4lyoEO2q0UCGNE&#10;6L/WcuvTf2DFFVUxUMbL99YFwzgHrcTY4H6ykr8lWZHW7mJ4DHppRlBWJ/XCuoJf5L4aps1YpaF9&#10;mHLLnqqNMjvhSzSvU6jm2mG0LW6qoZKzQCqzEy8urQhtIAB79VKr7irHBJOAKHhyp2JVy2L19DmC&#10;fdt/7ffZan8k044SNKmZKRDdXlw3dm/jD+nqf3D5yni0lhcbPh2w4/chYGvgqFVtMHrX0JnP8Wlb&#10;TLPyrS1bB6+amYkSjUjR5xIDXAsdvDwmSODG2+VATnB3f8iCWQQhSz6x3bLVb1pr7gl+5E8mwlNs&#10;fTUAMdGVQMuSUC30uZ8cICSOtfVEoKPNJb5z+BVCZpCjR8jISjGyW+xpTGnuKr4zR44VZVuJVub0&#10;eZ+wWQy/SLfvZNmxVquXz5c0zCADZkHbDjdhqyUOhqWEKOKs7kDh37xUUPhrdaKkPfmiFWBo+1ar&#10;FJIlvHX3UrTLuIy776IZLYFZxp6BsDXwFrM8gtu/BO3gl5RdQw1DQljJIsKVDR4Zru2CeMIH3X9Z&#10;n43zWI0qkcORP9nqaZYlLP55gb0I4GNVKAofx3MwnhgQ6X7LfSNkI742tvcTCEPP4rV2DesrUuIZ&#10;H0eG0seciItsTgUxly7G2dudz3zlmaJykHCtrWq4QkjZvjJv+oukoY8z/Re5DZs9hj82NiPw0ooT&#10;Cu3tBlLFE74KA5shtdn9V7Clf09N/imX3UCY+LsmE1gRwSCSQaavDEOVe2Kgmk7ENhSgc4zPHgnE&#10;FzXT42kQNXVQsou6ComAsY+efyuqaR0KDznEtaXLxistt5T2akjdgEEZY5VDrojHbfAiBOtuapjR&#10;oEUofj2Zf+AZn9BvPbqXMB8zztdwXyAowv6ZevE0un3/TUNhvhdB91unD9mO4hs/2C1U8t2rnr7I&#10;tl+K0+w3KmxZgFYAD0AY+KXyW8BCWqcGG8xi3jHOdi03rtOXT2GOW/FMdVqWt/7C27Fo2u7lmgRD&#10;x/PxJezIVDp4CP2sypIAVxuukS1gt4djUJhl4LmmjbRuZ4fxbGWt73Wcand1hvFwTji3Vh/BzSfK&#10;nQv44Oo3C6zRyljfqokB4jiA/y8e/2vBRt1TvVIq6wG3fQHDrgvm4sIBXaJxGQ+zUO/NzxnTitM7&#10;e3j8zvsr+6QQnwgZvcOjxiNyFSfBJXl3HcVZP2rirABjrH2wasYeOyVEx+L5+eaep5nVlEhPpcdl&#10;AlW0Qh8e501+B/riKRHopLg16PZMiYuZijZXFdMmTnKpWvMSToAxxucMZIyWGwxps7N88OpwbjN5&#10;vl61uUZG+hCVi2h7FCDxE3SQmOMle/TDC6PsC/8usAKgWawS7v5AnUf/hg7/JrUvtmuT+9eCBWrn&#10;mDrg2w9bx5OfSJB8jiJ3tJBmBsghkAecE6SjgIhS8u55B/QwrVaLmWzWcgPntSOB2B5BBTOneJi9&#10;xpYc7MKA00B1MfCyDkJ3KNR4fgQmDW/X2o/LENX2IFI+/Nukx+UOjPGujxvj8IjrJzhdxLYDdyae&#10;ge84DbTb4tml8Kqd/L3uDK1JkaGAedo6FJBdoYoCMAVQwI4b8r2EDQpA6Gdf4lmhgO/rNPLfJXA+&#10;Vh7QPN6W6pRbFnR+QcU33xQb2xMTkCh7HKkYPh/kp8401mh/TZZh19xidl77jdZb9Of8X12lqHDz&#10;DNgDWcYIJByXEWdChLnTIu+axmAjl49QQK1WpJlTtRiNzk5qdRgHuS5tyl3XLXy093PSve4G7zuD&#10;4RzkS4d0zAhloAoFYB0Un188Rh7zZaOAyPJ24tWJwzT8gZ2Zx+Kjj6h+Lj866lEzgO1UREaqNO2f&#10;NDxuvKmNMaH7IFRkNeCu2fbQa+0dNsvtzHcuuKRRcWIkzdZQl39LAtGoXrebZnsx+TX00jhH2Md0&#10;FE/bobMktN7ZiMKJs+58pUQr0Ky8IDIop1FvL83hTPJAKljkrRS3inkUIDl3vgrSzLz4dTnq11E4&#10;b/0CDeObVpqnu3Al80xdJnixIVRahnGEVeJeObhj2nQI9V0V/1DCWx5o/gULNzYy24tYBdYlFR+Z&#10;wVJbMSRHnGCVHijgiiOq2xwQXyOrDuxV+lq0GPgmY3M5LFsd6ymniSXjCuZidPHnzeUrLDLPVofc&#10;br1Bx45ruRhFp9o6NBFuNaYdlmgGjc6Jc1CeO6Jzu0LChPh1DrYHP0y8jk+i38F2p2XuleBGv7TA&#10;DvO4lR5F7bPguJYGtMpp6NVDnevLc4m2unec42MN7S8EZDXXuYS/cD5SPDl52q3aSGWNtkkmz3ZA&#10;bspUHYQ5cuc6U40vYaus67osItUM7XmzoWF8/NqR1+nVmhGqpaQuh7wcgDBrM5xvyLUxhlXvgIQk&#10;qTpQEWsqb/G5v/d0F2CcVxJ+wAOvrg75OBOYbSPCOCmOvKtmNeb3/H03oYAHDmgl2ubpi99IbPHY&#10;E0WdbigDi0t6HLC/4ih4+/SZYv+DtwN3ZvH7IPd9adqulo2KX6dnSTaDXgML6i9C1o68T4c5TyNe&#10;ET94u2ANT49rkuiZycEdl1t6VHmH/LpNw4vaGBcK2MPuJL0DsoRn/7CQNO7kOG4ftc3jFzWVdK6i&#10;cJMFaifCgH2IcwtlaUH5y/wH5WdP3s/yMaOA163Wg/57OtO5ZWmyLjJ5n7tYO8MdKZsGvXEEPgKu&#10;lD8jD2iud2p86SgqyidMplBk8I9fCjHfFU488YZX8oulpb+7ZG3dITvMS+awp3xHSnDzSTWfAAWU&#10;MQnYooLduHG0oUcrNn7z1bgJ9jyWEAWciXZ5uVOlHbtZmjiJpWRtqvjYAn3NvuSe56GIA5M5lwVZ&#10;3h2uKtiSf3WRz85zH2qSNOCHkG6i4Io1LvatIuGD7p3sUSGJMVWhjGE5tgiF6ERzGrUX787Z8bXu&#10;uh0ROe6BY9x/G2O6rhs8YpMfXui1YPlg8uVzfuD0E0yo8PMXoY/lui2F82PzX+BJmg+TOxYQngje&#10;faEmNaQDZ5bpyo8uD8+zjuzCRzbJU65G+h99i41odIyeHbnajNB/i3qkF9b/JgRRWjESftFUtYyP&#10;AiwZLcUdqK9i+a+11sHj4QrdO3S2499HxlSp4Fvpfe7iidou2KYKgPkpzm4swexxwJ7+6GaFUHJN&#10;ymzn6FS60NMirxlzTI2R7HSn7oBLF17bkUv4rE2SJF5zsq5vrqmRhmwD1DXYuS5OhKYPnVZEaPEN&#10;riRZ84Sbdd2J+zsPq+i2UoyGSScZIr0YFMAJ8EoE0fGRQvblwOuJrGoyIN3taaKn9IKrGzXtPasN&#10;Yth2a6dTx4coc1pCDv3r6xVFMxy8crxNnD6QkI9q418Ytjv4TNTNYpehVRxSVFf1lF8TTtusnSd7&#10;U2sNk+RrTkM0vfDpTnN3DGorgO6hcsV8tNubSIoxAzWbvb6sfrUZWB7BSQ5BWURH845lsg1vhLpv&#10;U+UWZxEjnVE94TlzC+ICTOXmSNvP7wFuWroSYC22MhYFqLYfY/CgABKdzTaF4hlppiijTXhs2iAI&#10;wjWfMOvJuh6fLg2dw4XzJu4p2SvEJ8b036tIlfQ7z56pjK6fJpU35X6FeZ9zCbwLrKHKESsK0W6u&#10;Q6eel8AHFNA5ggLe2+ajgNGflxAVsP0JJiNnorBAw6xHLnS9NSUQ8QnMq78/9p1xgZg52XdNZt10&#10;5CF3ufhBjSSsAOzUDWNDhfokhzxanqRFNTU5shXVPKdJXcjDGWvZkU+1VFPmkfRbINekzd6m8wGm&#10;8pp/Ht9zQ576g1ceG/I4TfWXFrBaUu77kMSmMeIjUdv7DJoJTcKLpFfn6pVfyyfC7sWry+EyPCJL&#10;eCLgXEede5RDMBIxeDlds98CzqUEzjUkKTj8jj5yiwCx0O14yRwoRsmRiQKeTCqggOJv52jJKCAc&#10;VARs74P50VVhNQ1YtS5vrrelyLP+PFvyKFhjygIRhPvCsDHkILKpsp61ns1dj4GgiK5Ov//zifwc&#10;wcCCaA7BYURPy45wpnXEbuQA39tpCz4U8OVx1b/1m+bUcfHdNiti3IES9OX+R5OXUCkqriPVkdLV&#10;nRQ3FayUUjZ7yrhi+nkFabGIdzvcDd8saw0ohLCOjOhTc2ufNyYP+uQeFo5YBfMQfp5W8n4JD8fz&#10;bR/OdnmeA97+uiOBt/e+t0e1qRR6xeHSXPMteSLbzDclr8Xd1TertNbaEmW+a+s7T15bZmul2Txe&#10;T97SjEv0eW4Jwn0HZlo5grNgIyEw20JxsMmGdGbaqn4jbPLwh2PTCgXd+qnzPdBikYq7cUJvJkgc&#10;XD5YzjVOHvmXQPPHzeKMREfoVX5K8zoPv0MUGlWKORJZT2JTqni+rGHGflijtPfc5ZZf9geytrTN&#10;qBcvS1o6AHm7JbozLkBc9ywJTEqvXz5V5aA7/N6wt+yfEp3u1T0/aBvaMrkV/3DPgU7DFt6sWV1B&#10;Y6a+PK/IJC/SoznbIlo/Q75sXZT1SQWuwNdabl78KWkhJ4cgLmIpXnN73zV89F64JX6TIuMzYX/X&#10;1gq4fnLYoxQV8lQcRYGwB99hWW1bV4duyXTMTxyaHHk3VJi+Ukck6N0NxqpCS1uxmOeCX+ZHyilx&#10;e2Ir6tNaSXvxJKW+uoh9gulWrb7yCpNpGaksSBJxIOW4rYDXRB9MWCnnckl5rDr/Dc/Y0NAAe0Wg&#10;LLg2UVz5lUm/FDp10GzlapwN8Zoiy+hn5fk4abdJjY2mBQ8iD2C0cLyNx3J3mkY0gRdNzoj/Lu+6&#10;wK6rFI0RWS9387xs+Hcj0U6HO26UZvPVo4xWIjm2WaREKfIZ35lNuhC1dOgxx1+kaISOdUYdQhrG&#10;eZu4ouZM9vSMGQAvSZNidsZY2I2hgXrqW7TUTTXa925d0MTsUIyaQyUEojNtsyYOcD9cWOu9dycx&#10;37Xb1fk4wZ9OFJKZ4XfWerifQyjzx7zhv2xDKLTHXrKa+AQLqF8kfbv0kkMBfjisOdAf4D+Ve+95&#10;zubUDw2QJ/PXL7bBcihhzTQKGMJq/xl0X9E0aolRjuWsDINUDbr6h8IA6sv/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YYLMbtAAAACIBAAAZ&#10;AAAAZHJzL19yZWxzL2Uyb0RvYy54bWwucmVsc4WPywrCMBBF94L/EGZv07oQkaZuRHAr9QOGZJpG&#10;mwdJFPv3BtwoCC7nXu45TLt/2ok9KCbjnYCmqoGRk14ZpwVc+uNqCyxldAon70jATAn23XLRnmnC&#10;XEZpNCGxQnFJwJhz2HGe5EgWU+UDudIMPlrM5YyaB5Q31MTXdb3h8ZMB3ReTnZSAeFINsH4Oxfyf&#10;7YfBSDp4ebfk8g8FN7a4CxCjpizAkjL4DpvqGkgD71r+9Vn3AlBLAwQUAAAACACHTuJAQnDiKgYB&#10;AAAVAgAAEwAAAFtDb250ZW50X1R5cGVzXS54bWyVkcFOwzAMhu9IvEOUK2rT7YAQarvDOo6A0HiA&#10;KHHbQONEcSjb25N2mwTTQOKY2N/vz0m52tmBjRDIOKz4Ii84A1ROG+wq/rp9yO44oyhRy8EhVHwP&#10;xFf19VW53Xsglmikivcx+nshSPVgJeXOA6ZK64KVMR1DJ7xU77IDsSyKW6EcRsCYxSmD12UDrfwY&#10;Itvs0vXB5M1Dx9n60DjNqrixU8BcEBeZAAOdMdL7wSgZ03ZiRH1mlh2t8kTOPdQbTzdJnV+eMFV+&#10;Sn0fcOSe0nMGo4E9yxAfpU3qQgcS2n1igDH/O2SytJS5tjUK8iZQk7AXGE9Wv6XD0jVO/Td8M1On&#10;bDF/av0FUEsBAhQAFAAAAAgAh07iQEJw4ioGAQAAFQIAABMAAAAAAAAAAQAgAAAAxiUAAFtDb250&#10;ZW50X1R5cGVzXS54bWxQSwECFAAKAAAAAACHTuJAAAAAAAAAAAAAAAAABgAAAAAAAAAAABAAAACV&#10;IwAAX3JlbHMvUEsBAhQAFAAAAAgAh07iQIoUZjzRAAAAlAEAAAsAAAAAAAAAAQAgAAAAuSMAAF9y&#10;ZWxzLy5yZWxzUEsBAhQACgAAAAAAh07iQAAAAAAAAAAAAAAAAAQAAAAAAAAAAAAQAAAAFgAAAGRy&#10;cy9QSwECFAAKAAAAAACHTuJAAAAAAAAAAAAAAAAACgAAAAAAAAAAABAAAACzJAAAZHJzL19yZWxz&#10;L1BLAQIUABQAAAAIAIdO4kBYYLMbtAAAACIBAAAZAAAAAAAAAAEAIAAAANskAABkcnMvX3JlbHMv&#10;ZTJvRG9jLnhtbC5yZWxzUEsBAhQAFAAAAAgAh07iQHiSRUDYAAAABgEAAA8AAAAAAAAAAQAgAAAA&#10;OAAAAGRycy9kb3ducmV2LnhtbFBLAQIUABQAAAAIAIdO4kAMi4La1wEAAMADAAAOAAAAAAAAAAEA&#10;IAAAAD0BAABkcnMvZTJvRG9jLnhtbFBLAQIUAAoAAAAAAIdO4kAAAAAAAAAAAAAAAAAKAAAAAAAA&#10;AAAAEAAAAEADAABkcnMvbWVkaWEvUEsBAhQAFAAAAAgAh07iQOlolNL6HwAAZiUAABUAAAAAAAAA&#10;AQAgAAAAaAMAAGRycy9tZWRpYS9pbWFnZTEuanBlZ1BLBQYAAAAACgAKAFMCAAD9JgAAAAA=&#10;">
                  <v:fill on="f" focussize="0,0"/>
                  <v:stroke on="f"/>
                  <v:imagedata r:id="rId84" o:title=""/>
                  <o:lock v:ext="edit" aspectratio="t"/>
                </v:shape>
                <v:shape id="图片 11" o:spid="_x0000_s1026" o:spt="75" alt="1" type="#_x0000_t75" style="position:absolute;left:0;top:0;height:3249295;width:3108960;" filled="f" o:preferrelative="t" stroked="f" coordsize="21600,21600" o:gfxdata="UEsFBgAAAAAAAAAAAAAAAAAAAAAAAFBLAwQKAAAAAACHTuJAAAAAAAAAAAAAAAAABAAAAGRycy9Q&#10;SwMEFAAAAAgAh07iQBo0yeDWAAAABgEAAA8AAABkcnMvZG93bnJldi54bWxNj81OwzAQhO9IfQdr&#10;K3GjTkr6F+L0EIlrgQYJcXPjJYmw1yZ22vL2uFzay0qjGc18W2zPRrMjDr63JCCdJcCQGqt6agW8&#10;188Pa2A+SFJSW0IBv+hhW07uCpkre6I3PO5Dy2IJ+VwK6EJwOee+6dBIP7MOKXpfdjAyRDm0XA3y&#10;FMuN5vMkWXIje4oLnXRYddh870cjYEyrtXa7j8p9vvy8ZnW2srt6JcT9NE2egAU8h2sYLvgRHcrI&#10;dLAjKc+0gPhI+L8XL1ukG2AHAZv54wJ4WfBb/PIPUEsDBBQAAAAIAIdO4kC5qUhhwgEAAJwDAAAO&#10;AAAAZHJzL2Uyb0RvYy54bWylk11uEzEQx9+RuIPld7rZFEKyyqZCREVIFY0QHMDxjrMW/tLY+egJ&#10;EGfgLtym4hqMvUubPiGVh/WOPZ6Z38z+d3l1soYdAKP2ruX1xYQzcNJ32u1a/vXL9as5ZzEJ1wnj&#10;HbT8DiK/Wr18sTyGBqa+96YDZJTExeYYWt6nFJqqirIHK+KFD+DIqTxakWiLu6pDcaTs1lTTyWRW&#10;HT12Ab2EGOl0PTj5quRXCmS6VSpCYqblxJbKimXd5rVaLUWzQxF6LUcM8QwKK7Sjog+p1iIJtkf9&#10;jFRBy7RHoGxkNfSMWGT9dzZ32Gi5wSG1/HTYINMdfba3M86csPR97n/++v3jO6trzjqIkiZV5xll&#10;lHx/iBYZ68bLb5E5/74XbgfvYqBZtzzhHnJA9TSibJ9U3xodrrUxeWjZHrukgv+WgFdKS1h7ubfg&#10;0qADBCMSiTD2OkTOsAG7BeoNP3alA9HEhJBknwsqKvyZeDPomaNQPoLlFmLI4xLNSaHNbyrNTkU+&#10;dw/ygVNikg4v68l8MSOVSfJdTl8vpos3ZRaP4QFj+gDesmwQHDEU2YjDTRxp/l4ZZzgAFDLiKbyj&#10;XLPGzvdkn/9Uqz9QSwMECgAAAAAAh07iQAAAAAAAAAAAAAAAAAoAAABkcnMvbWVkaWEvUEsDBBQA&#10;AAAIAIdO4kCdmeuouToBAAU7AQAUAAAAZHJzL21lZGlhL2ltYWdlMS5wbmc0fXVQ223T9U2LFClW&#10;HIq7OwEClOJeHIIVdwnutLi7a5FAcS9QrLhDsVBcgrsH58vzzbwMgX/IDLC/a6/dc86ejfqiKvce&#10;gwzjv//+e68gL62B+F6BeDW8Q0V8nbnSckd8Q3eR13f77z+0uv+9kOaCQ8z++4/6PwVpSS3vXOn2&#10;xRSHRY81uIFfgfBeYXhVhYHX4bLb29VPQp8+qyS9kfz249MoLUsyr+UoNgt7TkLTDXPLKwrvtkvo&#10;fenmd94TXPoZfJok9y8EZO+vQylPgTqr2XyNruKz4n6PhZw7w8N7sYA21+qzxwCT0YLXxVdHeP4p&#10;X4HqOyAVBOhf7bITTVzj7Gb7d2gRQ/d7pJwt6ySTG+tRIjW1AQdJwiBnTYsFfy7eII1QflB8yiyN&#10;QvHI4n4uVZBnytXBG82oWWP6RplBVi6XN117mz6jkHt8c41FwyNhGYYTq5Dum7wzF1/3YTmqp7+d&#10;109XZopSxYuM5Qw2aiQJEUCvZ9Y3yPmf2SZGDiIfcSgbvby3oFAovdHEyrE/fadqjHFQ3OqqUTQ7&#10;UyzQXTtJt7c3LDadQeLhifKgwkKY4uoU3qWEL9L1MuFMrRATN6a7KEEK5qXgM2B3KToPiRzF6INp&#10;WjHJ/WTdW4pjOxb3yiue1Vw4dbd0NI8bxrw/lpPYeAy62MPilBjauPQQv59+jJUzN3641D24hbbB&#10;pyNyxQOk7d3yuJ631XhyprhlFCqne/UB4ivWgh+v5ms7VRgo95jMTwNfhGMWYysu5e3epwbzmhSm&#10;frEX1LNiydfIrPijw6BOcXE5NtXoZxvhq7FXDA/qr32qNtkeogoaP6rtVs0uZWbQM5g+ublfeH1o&#10;7zjfijFs9yRV63NwnfR27x/0LQDcljPgqeP+tft10Zk5qlehyMzWd/a8JrGzfReq233HsPZyUFDK&#10;7EZ0hW6K+7dK6F1faJH7HJmjqtze01n362NVA8GObS994fwpfhjegcMw25SJ7OsS1+uTaMw9gb1i&#10;Mjc1hhhwx5AOvcSodlrZDIiXGulW1C/i8g6M384cr2CH3kX89+hGvugbrUmitdLvPMY0FnT/AqcW&#10;JfyhzBnurHGkuL37rdw+OJBp651UAfe7Om2Z9nlkipSR1AyTwKTqHlRJ3JmDm3dFJJqS+qTRDSXs&#10;ismguD8Jra8beF5nEn+iaKPMK3j7smLpb8+bU6w6ZenK26yKWWSMN2xxzAmVQh7XTLqYyuv7JeXZ&#10;ZnKP1726H8aCNAM3Rdetmg1dxSnAO6OWQhRx9By80o/u2WLxOHCjY9FyBpr06Oqx9u1SF0U227mc&#10;fvX+p6dYq+02wFwyMYNByEf/KessK6fHUe3FDneUHYqrxdRqtgyj4tmkFxCOblpu3OBkzBvgOvFJ&#10;BEB93IpvZqcXclWuJaOwgZZqqZrOZWjrivedf+oLSN1Z0LB4kWAKbtO8vO2jWrvgNmEldwjujaDq&#10;mJoKgFkvLvttoYZ8JzGPLIrsgf5aXl6We/zOb8BRR3hi1TcPk//Jmh0n0gwo1VGiYK5XVU9N7ys2&#10;T6+cOzFum4ROErZ5wix3Ywhlsn4DLiCLFd/5SDST6QW8xLPGzp6du8e8eXuji9u7ToNLGJfgWVzE&#10;JAYNbV27184veSbecv34EeIKGx/QyDgYnj2lfi0IvWv6hs9qXa9a0kAkDUOjiSyqoubCUuTPD5fl&#10;YIx6YwcOxf8juYHGf+QBhT6OW7kxzqJjM1XOB3Of10E3KqL/4PxV1CtlKSLo20z0rByYhBjFq8XX&#10;f9Inovj4UTM7OgKHatbOAwAEbh3MllFQUGzl0mFIcTP8Gq+XkaW4u253XFz6R48uNdqQXFQ17BoS&#10;ih50+wwHkKnRly+AZUb3qJ5wC7f2uu7fS4aeVDuWNFTpKHGatLM+og2x75HmM+/O4h3YsdobkLtD&#10;FyRZllYFJzwNfudRKpCYXabOu49yBe5lbI+sIeU1I8U5UREu6JE7KGhUNoLGMyesOq4P2Zr8PupP&#10;lq50u0V4ttPZauOGJQHY9NC6dK6X3u82ukXZ4cXJ5u3YKaZzRG196fiDRoEdQRU+R6YyckWBpGxr&#10;0+zn4Ois1LJqKlwAfl0zCtzzemFyWv3Nom3Z5rqD0f0a9CSevzfr0LS9+Yzm/zQtd2z8W7p9NUmn&#10;PWQPrV/hPRv1UkYHd27++5HRZKrXuw++R4goucWpibdLFU+Xrtlo2M9BKrAmRZZOsPV1zu/3Ckbg&#10;QecF8oc8qqHN1RyptyUVii7hOu1hlRQPyyZBR3nUf91BKtnNJByE32UFfY3enHy3uWwowVerGDWr&#10;wJjCGYlRbOhI3LzXqhgdca1PXLSgDU5D/NUYDPrZUTogf4lEWi56rLdtrjfR7LMQCkoJBqyAVGoA&#10;06QwnnoyYRvAWsaWQ51gZGSkXutXMnF+kHp6ZdjK09MHW8HDy8WJ5Rk7z354QHksoWbalgNDHIDo&#10;pOofbQoAq1+XlmvN2xj6EAC8GG78nBsyg3FH00IpvjvbDoes2mpqh8+79/rzb1M943Rz1AZseujY&#10;qiaRo4ao5FNSKu4QLIsu/FsX3Tje/tbXJ6a/vELtJKge+Cm95uc8fhQMmSGad+yiOWGEDf2ZLOhR&#10;NzBEzTlQ9kAxfQzCDAb6ukSkFNP1Mn+O+K7MSIedD2S89PftpFQXw7OnyL/VNzFhug0oTUlS3vtQ&#10;03VOcZRDvn2fPHIv3wvouXpzeEOmIFY4fxKtQQZBVrOHCgmiB385bCZSDI2An12GLRjDEl7vErYP&#10;5+1XglwKYMXm4cVuI1eGOmMoIRMeytpgX8FkVec4q3ap3LlMzvSNXL2jVo9HIjglcGOV6iURR/xJ&#10;vggUUdI46CfxhNfivGZpvdcQO0XMDATFCVqqJ5dmUVCegt195VsWmDgwllZrvklV0WDw63Iafc7F&#10;f/bqutI8q4L7VXm0S39X27dHB6q0rPamQix8GIsCeH6ZNYMiqcLNpjMV3bzdR/3bLHjz1AnDncqi&#10;vtoKHt11JTAXMmMAq3HBJObv+r6tjmWQ5sUxq3z/8/qq863xa2EDtgTW3y4r98D4D5uHN/bs6cTL&#10;no4BMVaVUkmW3m9ak7+giwezIN6vkBzaHFjgWRnXSESxDZF5TJJW6C1i37Zx59RXrwNxDrjRnsim&#10;EJv4qifT00Tb8ed81GdPTyZGWc7gqh+PQ5akLZOLWOm6EV5wXvmxeqRJhBqbJFvNGOeZ8umxAViA&#10;y6ryo8lblYdSBSAumkaNbVmvNzzLlCAs9i8D1snkKg7s05JlNUCKL+57q69iVfS2oHVto6fTr0ga&#10;7y5/pfO5fOXheshb/ZOzG3Weqq7Iqvgk+tiAYupb9v6b3+w6bNwQ5Px0ULGq7fsi/mDav0jN9Lsh&#10;OOK46/DWoFfx2q6H6KdHifv8p5vul1n/l3vrp5ag1+7NGchH8YdzqSwV65WOgIye3U/+1ZCkOUCB&#10;cuaUteveS0AU+funEsaTFxEIsjtahsXZRRdwdXlvd1U0Ny8OhYCJqSzZMov/SCA+HnvnwW1KoXI5&#10;rXkCKaSHcVVHqRTG08y8OwNN7zelf2h57antnP25cJFaRHRPbypfjXh46CZcKTbukXzUi9LkLE3b&#10;2PWqMcKLWca0By14zZoz8byjm+MoFfCRiFP27ill9HmzclPoPXLdAOxCTkA5CjmK47MP3pQTsh9z&#10;GbDeRjdINxVxMwT36qSnNNLo+Bv73mAqWylZNQrPXvH0NdIpJzXWQyGsShVFJcsnMwfuegYGdLFv&#10;Ynn0wBb636VgETw2E9OLkZv3mQ3cNpCo3szAbjVcGf/bRce1oFe6ruudlv3bh22fHv/mohbxjZe+&#10;oadpqqCMmxtORWFj3wtC/5NC1jF/EcvObtn9iLkiEjWC75d1k+pKdsrWfMmgvLhAqqodm9f/DFLd&#10;RT7u2sp+qVU/cyfB+iVMlWDr6Xct2NLW5IaOxB6/6VLAtlBzOVNpshGm2x3JIVC8mdl8Sjbhmyfb&#10;qKqedi34SMBYPM7nW43ddYb4Vx7A249PT7dsw0bcakyC4pUyONWJUIJu94ImHURMnc94nLufEXFJ&#10;uHuBrw9kRq8/dq7vrL8sB/U9+yGublC/wufiVTORHDd3Vwzjb/EfGG0H43TXfzRldz76jTO6sTJ5&#10;i2wcX8fK4VCBAwNVsy2ZkcpCAVH1aZKi3puDbt5bekfu+me/omC4zzgva1ydKdZsoIlQwPlF82f7&#10;MI/bxWWapSHhOI3sCtdxKzarxlgYjG+04s8VMsq2j28hjNNEksWDp/LBTC+jMnXEXTFZmkA/utfV&#10;0itj4kZg1EHml6FGKoqi7X+pUGY8B/2iXCm2gXOHcVBQnHvz9kVxe8mVm2FS/doRrg+GARF/jkeN&#10;YacywUDq4FfHsEv+MBaW0WhQsYwV+xg7zL/ra/Oo7XxO07KRSCdn3xU6ovoqYkYidPEX2b5Mq9wI&#10;DXqUC5J22lyKy/C+3qZBHNS86o/J1LS3dNHag3FHCyyNuc2qCb4UdGkQ1jHM35uPADQtIjU/B2dn&#10;zW1hdRL8BTt3IcF32R6CXlyNbW0jruLFULv6rrYJG+/wRkJTiq/Ko2nkXNz/OqM9gt2yRVuczWJi&#10;EYn2q4OifbVKYuj1wkNmUcmiTV19l2ySdcfTTEx/fYIOBkP2vFnUDGWncQG96jlwIug14YVm1Tgi&#10;6GXqhdTk9WHK9fnBg1IicFwo6JT8v5UOj5iJ6o+x9VW1tZqpqEyUKYv4XMokDiabk9Vy/rew5cxe&#10;XGke22ywr6dstpWWtox+KrLpH1aj4OrItwVKISqna78VxLDaGhrjPNPnXb+/VK/f5bzat+szXRMk&#10;ndGp9m/9BUmQ6/XDuXJ/scQBUlNRZYvRoWk2ajaChxaVDDegvI5h22aD1EHqhzekHOkxmCKIelEm&#10;XIM4/A88oIj6q5tbiGynatIegeX3gV6+7W37Hk3ce8ro6NnngN0UGsYcmHlkUx3UdjOqaNWuvrk5&#10;DGVmByNCyid6hgQ37HVcIGNSvVCvhreclWnC961EbAk7Jpi5AV/yDRQq6N3QwmSpP9p9t/ca/Hr3&#10;+iI8Mfk7N29K34JlWVSUHvw+jtaA3fugjbzok+8qtnPHy+9xRs0GfrrrgCgYiTlW11mxtIITxmWD&#10;RUCAkaqqmoU9HP8kzmNxaXUgnVBI4kn+ctEQNME4ex/Mq2Qp+JEvJ95SJE+huEXVlD1CDaekAZJL&#10;SXV5fqpilVKopwh65lRoZNGtMbZ248bdq5qz53k2zljNc5wML7OwVa1c7NFR1alkUGQjiyv9V5H8&#10;ek71+latQBxCtNAKhqEmUIolLxj7xT13BlwWJZap4WzPnBIq62tsh80dqhDFEE7SNoNymO1c9q78&#10;XH39Wd9sWypk15Q0oNrHEVhyQoWbyva9ljW0UbYokvb4gOLpQl3nZJ2yKWZpoyMjhftBd/Cgmzz6&#10;6J9MPCCWqmazPCnp//Byv9mA3/noR2qSqWfTY2dhRVB8pPh70MRyiYWX0Bz3XsdW0bkzYYBWcfgK&#10;KwxXGkk/PdmaNLJ4nOvavppo1kmwzfMeI8/qoz1vtHsUfgTRXzOeUmlznoPgL+wnVsrdC1uXkI+/&#10;oAv6R7d/QcxKb99pW56/LeBn+4NoqaIvgfWKSVmKqnIfWNlmTppYGlJ9ficPY+ISfn3XP4tXPM2z&#10;aEdD9XweIN7tg2h3nF/JimUYGRR//WqBEMnN2AhGNlt5cX+imXHit5n7oBqfwKCk6S9BrYoPnqR5&#10;AyZQwL0rqYQAPkmXzB/UjfMqGoxYCO5snrQDuzwMGga2al3wh4YeecWFaa/9o+w5ELURPhoamuv5&#10;Oc3YffLJBNKBQ3RESvWqI9QT1bD7IjlVHwWqmF/tDV/t7ocjqyPOBmOcr+afD1M49TVmbdmwx67r&#10;3x/jsXHutohNYNVC3eOubRbm5lK/Vzm7H/1eU5kS4JBFm4vznrdtAXBBAwNR2qUU7lgAUDxpgNWS&#10;R63Na+87OxHmH9PqQt4wGxNTI4ZBAi1o8hy5Ru2CjdcSr1iBIr5sFXyhZP7n5tslnQZQzfmt2mC/&#10;7i+8jxsOUW6TWaOGuQbVeWePBIPq6eGjJNL9KJKffrPuu5MrWyFNyL7X1Q41jWOvBAiL9YtsPsSN&#10;ZTbQY7wZLfrvKLIv8S/OuRjVXuiA2XcWpS3mnivC5Rz7JjL0MXbLNkXS+PBI5smhPf4j9OY/5vAZ&#10;ovyyC/8EbizwpEYmBccbbG5CbCXQLol6v3qwTPuB+xvFzaa9JuK/J/DcvnpDSKIuZ0vdMCaGuaFW&#10;TPkklhqlhCsO1cmIV+CO0MqFdzReWB7X6t12YkZ+96hVbUxKrG81qmphGkANUx0X9w5JkkQ9HWIA&#10;UiIJ17M3SrfEj0gai0X6MW332yedV1wM3KyTMr2IPmG1yrHH56qJL4fXdWv4a/SL2JRR0IE23sfE&#10;0KSYkMQdC9lW4R/LZ3wUeSKVb5OtMmYyY6xT9iaXFBF3RO+Rc5ckB/r9dora6tKuYGmDN0hh5ufb&#10;+AMH1U6i9ul7Ya6uO/ygu6AXmpD/1TB/nkcKntDVSb4a7dRIeMXpGvtkSdyFBA3c34f+1PFSMDQ3&#10;D+j7mJ//rXLfw8AJSKZOiFJTUTcIYAiujm2EjrByDbOB9SEDFf8s02htm3oIalhZrSpZ4kC9O0qi&#10;qs4mZB0plmz+KKs6KX/gdZNbucUVFTFuXJT6Ol9jezD90T/jVEv+BIgD6THoBAWF6rcylZnm7AVk&#10;i/mKqDeu70jUhEHVZF17hdIuaW+Z/rPwkSUJq5ohYK+pYFUHiJwIPjtF9DygHnVSLocg5TyLIwJ8&#10;tzZw7jMqxebxHevLOwwIfxtPCZGWIZ2HC4DiYnsjc9FsxIIXomPf0NUW8oFjjH8Ih+5SY7tnM8oi&#10;7Yva4VfFteep16iQYs17iMnzewx0nnerTibij3dDuadiNOgB0EcxMvXYWv4taaCa+rZwkfQWYBD+&#10;pmkGOfBbNXvlDsrMhX8B9bvyKsJ1eMnykZGLxcboqaVIdemGrcKSY5FODDcGZNHB9PkbOVdQFK0K&#10;Swbm5b0hO5H5+0c0Ne+XAWKLxwe3ufaPu1eEcOd1D/jpisaNbJwV3WZPiB/FR6qZ06bFlaXOv62G&#10;3t+YY8urUvjHLM3NU86eHyU2yU1eRRBBfdPitJoOX/NLuDebVHvZVju/XQ5SWfM7Q1vpckNbh7f5&#10;PAo+/6/oZ7HNL26OYIlF5MOoynGZ37ZY2tpfqwmlz59wd+Qi7xpaWqYWF0nH5pNPeojydFIW3WOx&#10;gfocGfu1QUdHZ9uVDNVWeSCKwrTIPdvRmcjqKr2jL0sf1LO1fxNw/fXuosUOQLRRpri4yJSqPxZt&#10;Nx7Jck3rM/HD8azLhtiJPyCi1nVWmKqGK22hr6qz7Z0flCRIGnPpzzP4o4nRqIZ5DN9e8fM63ZRG&#10;0zCfFyVS8J4PM4Tzb7p36mA963vBdyzafzbPcxOcV7d6iofGidmieuWVTd8F61XZVNmMxCXtsDLF&#10;gnin3jf6KNYbjsBf9tdd3P1HuZ4PnYcdLCMPVRR0WeBna2mLNvQVFRberuwTvnF5EypF3H/gYuhP&#10;n1KDKyr6cT5L24424DJ81tbGf/g+d+TBai7NEscSx8yBHPiJrjzK7a8Dv/fleeFK0Pm3PHtdhUOV&#10;QWsms5lUpYzaYTPt4U4DIZ+Hjfw5WOKIHWPjTm7H8N/vTM2eERf3BAZRwC74NwfhjMZZ82he2N11&#10;pv2U0V6liZ/BEzWeZD9BmIVPz76DNMVCvz7u3j8yh4s1nMA/7iI7sIQgdtv0y+6nlKDeMa5u+hbn&#10;dcYxDf0aIizUt1FFX5xWuyag0PSmJceGDotmZcvXEU1l/eDq/9gmtSNnttCQ8s9SiMNS9XtsvBll&#10;skbsmr/yk42msWXgneixE+EPRe1zvfRnrIF/fcadYR+Ci4lUM44iTW7aqv0dXcSE0AR7gPeNNqro&#10;S1cdcGXEJ6w+i5WrW7F8lqnUR/sOuLaF4i9NPAygzlHSRmunw1wyR81i++Bv8wPeKbJUVbpM0k5u&#10;skpZKhYx08bT5r59dvhUOUqLTI3kTdM2Q4E1dX88KUUpJrZ9d40Fxg1DmjLp7pm85bySGc1bhrOM&#10;KhaV7NziRBxT5V9c75PssFO9bDwCxYBb1l3PbLFWwo0DGvH5lG1MOFTFuD6bg1dOwjmm0bnz7sqV&#10;RHVrZ/WGIPUlEcOwGVDqmXkFhjWXYPqZD3I+DjRKZ1T/KBImD6zOa//xNtgDeWkPhiNRsnA2fehF&#10;isUJPmtMsPT3jN27Z7fiExb9Z+7vK122muTbvmN3g8A6p49qGpvrB1wF5VLTpw8SzUR60rP4F0Rw&#10;vd39yKscT11cXQfzDIQW9c7GLLwnI86C/lxM1xu2+U/Y7iQRMzSDPpqzp4yErj9Ur2+rvV6rjVwl&#10;d3aK3V8kSIBf76hep1ZaLzqOzyQ8Ug5CT/KMpkV+TNs06HG2BZ0hUf8b3eAOZk72fbuH69JaQWvA&#10;UcILuRIbcG2jPg/w9OL6EE6TMi1P1px9lXsXSewCzEVkp2bQ59rlng9hUMrJ7xrZnzAHQwHWuBRp&#10;LOfP334QzdrN4VbXMwM7w8tZG9j7tHGHaJpBoQIoXXtuSei6APsLYAIz9kjDG3uOtLavVVCRYOZe&#10;UIjO5yzLO8nIPaNhfJ9SmbHR7/EuxvLfh1428eDwW4CImHnaHvsVgylJ4m54gf8VoSfq8r9RPBlS&#10;2EXozii3iU5uHNNTzlmgLu7wZdoHyPZYEGzvIzhDdgvsu0dkpb1VmVjhQnFKVZTb16du5db1mhHU&#10;c6k5FGOL2XVTxO8Z5xaPaaSj/0bi038Mwa2Y/YbpDIVnsHsk21/9//B3kKsY3vFLXEBzZg69hlMB&#10;kLf+U30J+MHMhelz+qpHc0e6mTnJqy+Evzspxw4oUvZcX285vFz8ezcud2J+QJhJjrFs4IKZEJYr&#10;mZGXF/TiWb74W7j6r6JZ4zLu8D9oEELwSinzR0U//kP0sPLt13uvdbf1p8Gpy6Ggp6GmZUcEbBgY&#10;MWA22S7hndDc7CHe7kOu5gewn14C29pr/s5DLa1asWmlHXPLfZexAAUARQZNLwhStcOI5Cyx7I/I&#10;HZwcNfQBwh8vQ7yChqc6nn/t63Zf7nhtAfAlMMBvZJKUKo2LF23ktcnqoZupRB+RtSxZoGQ8lqra&#10;aWaVMbNVaT/EwpqJJ6FwIBCC3tS7GM2MzfXDz/LiKbGoitNFHfdHk1Wz4sjVm6mr+kkzhzAbGRIG&#10;YlBZVetffkpFAtqNXKmnSAW71huXgoiIISAQsHXuoKzeY5Y2c3Db0zs5+E0p5606NhiatAvJfc/E&#10;SzmBAMMagjqmqtUkktx5ilfPLnrJneX9jjBSLoINCgI5712/a8nuzvJ85+ItiLcQ+BgzsqeRQPv7&#10;KsMngKvsxAwdbn3M5JEd0K+nZMma66aRziCTjjkZBc1GpF0SKXUCs1GNVGYC2u97xdI2/fX0zaHF&#10;Keb+EO7SZJ0WLvsQx/oa6gld/gcx9GXHJfscfGmkoSE1YRFvWi/ngHiZf/8Wk1TLBnqKIzTsm1uv&#10;e2OuoWgEMamdcgkQZresvIIRBCXTT7zun9LxEyBKPurNn45oQRAn3nTAPI3I4b0gCpqEN1xi9qBp&#10;BwFzd1wMkrt6eiraxvrD24PoTV4uDWYcfnGyh1RGfjaxSuGJQEOrmkltYGWIpxvc+4A3raUddimd&#10;6sqf7XFQWz2CyNG9O6tKGmnh1RMqiKqGfozvGtO540GVBLnEVjG/lJ3Irekdgjix9zr3D5D8KW0a&#10;JxnVt4ChZm+ovfkoHrihqU3ok65JxAAimBQBnpg6ytiOD0QRyViyD2oxQ/LzHGXUyUYbpKWN5jqK&#10;kFNL+Ymj7HCl/1mT67HgYGoxUwJ9R629KOu8XAdH07HkzBmvhNPc5uzeK9vqKZc6OGMjOgr++Iom&#10;AATdzmOSie9UzP+PXEGHWj0oUZpGsjoe8wNUyPNuOyRBD1vuH6+MKbdlNEu61v0bHuE4UEzzQI5/&#10;gJVN0I39T5Mn0uO8tx0GcsCLD+5NP9RrTatlWCTZZHYqYj5JEeSf0b2bBCFLSm/6iedDbfBmHGSK&#10;FzdmEyQQqHhDs1vWACtsFidIWnvX23T4NI0t1XZyr8C/f3pNitaEJn/qqrZD1tk8JeRZrEqg4/yw&#10;UnqCyJppCNjhlsI7pr++9JVXhLFmwftizIR2isMPB56pthcbbi4o1KJPfvyFbMisa+t4O/PiLtU5&#10;6NHg6db5NcHBwYE3T/l+LehOM7lk8oqrA/kblKynUObfIuX5oX0tHgN6ymIov0FhUyn0Z2N9m6T6&#10;zjXUt6n9Yy/z7mFaZb+6Mr7slDt1lXNNsXPHba9otVUIAkNzaOulYZ9dSRscfVj6xoyBd/JlVFhz&#10;WyMLP5fu3L/pNrc5srKq+HMw9Z/ZJW3oVu4H5GDuz9ISKXjEubPC553/qbH5T7lBhRXN+/X2voAa&#10;ZsyqEFmTf2KVdYIkfhC/vzmGc5fWrWDFl7rlTMKUNw+2QMuYEpWjOoVXbevRngwRVqMU82wGJE/b&#10;9N+eYlcOvDFhI5Yu3C79AXVMLMUUf90wz5gjn1mn4M7nBAta1AVMQGazYqdU/5CN0sq0j5pqTgtC&#10;jNa/lnnnFKhlOJ2UddE+m/h8SLMoWQ5Y2Xus+R3A2qIZQzyFuxcJ6yc1l77PHiVJ1fFecrNUj3Qj&#10;uolVa49BYzIlCH6XxqK/ruemBsehjzVDdFMrz9d0o+we4Ea6VacEJvhZvdcrURFYyPg52MGoXbKs&#10;u2d7O7VT1Mtoxj5akTb+Np/X/yF10mpqfiv7rpks5YIlMPnLOkkrsXMH/dV0aEofHXDKWt+CU4HW&#10;ae1334lBi2WbXmteHsf9HSwBAX1LPM5K7Ji8jEm4LDgDuUy8n29itKaFXSZZJJG/gGy8RK4XHmsW&#10;zmKo7pt8HauCR9wPs+OyDYNOUX/sN4m4Z3PsKTNgbPr7v7B7419vXN6KggigIJFOgf4r/RqN3auw&#10;8VK3VJ277wlnjzZh32RYwnTWUIhcI2vF1ItcaENNvzGrVVR8lq6DaqSimrM23b6yyn8i0LNmjjFs&#10;wi7ZKuIFmFjyZnHolaL46POYsP8L8qVWw3ay/z8tgKWlvhVD32KyXwLOPwnxlOdi8xbesP6J3+Tx&#10;4QCmrfvv3oGRGtHcGG1Br4X8oh9RlzPuu1/mqS57cIL6yZ0D9SnFAsdhcvA7taAL4lBwxELgpaPt&#10;2TF+04Nh1wP+6tq32RAEqi6HPLrpEP+PwFJ3psJoU+OBMNBT2OI8jqvxdkyCRpV1lBYlT9MJbkM1&#10;SS8+em+TC97bxMG1RnAqH6w50jrlf7pgw5UxAGjQ35jRNLRQYVaDJEuWsrKyayh0xwGA6P9D3MUH&#10;MO35hWoiM5qmJ7dGUZ57GKurK2fIj106WqYm4BIbS/OVJCdjp2lH/M+hrtkNYJ8MfjaLLkPqyS/2&#10;cBKHM9czqGPb1SJHE5T5pP3eYfBiupBCbDWF1oi3QO1nVZpx95hZW+u/n1coJvejasMm78vdiNeF&#10;I38gQwRk9A3nxPo+KRqY5vX9i25gjUQQOyeUz2uoE74pI969sKEEyDBGEbOsfcLmOdbzQuDuiVcv&#10;t7S03vK/P/+ir67cyJqlS2fd0isJK2UU2+c/f89s+O1yOtwo2JoyA/pCvD9smOsjyTlT2MBvw3XH&#10;tRdYr4c7tBlG08gAiKkOLcJnveBWHfEWGdIbcG8zA5A1jvKyjEUfmMV7RD+HvGWczdJjuDwkd67z&#10;OxERcl6lrZmHTB9+SQ3vYL94+m8adNlbV98mRRB6fOxwZR901p3u9+j31NN9p7sN3SPvvoDLi+S4&#10;ihtt+vFIJrpc37H09QWAB/AZUB2+Z6bKm2Sc7Bw9GQaO7jh3K1zfLPzNT7937732H4dCv9WRpsBz&#10;Zv5JSN1qUrYzyjFR8eblj6WNtVMH3/JDQU0al7oSxrjS22ZfqiENhMym/FlbEYU2631XYk7rXQoz&#10;DnheCxBjZ/D5OWfMSKZO0KdKiUS7NPAvODKEIsfAAEvQE8LKgXO2yjBBVHXiYOZKZ0yiYWrrJSS/&#10;x6aKg20pkq9RucADNQ5FqdS6nMcHox5h+ehHU6HmqpXFyu513O/qHriLaGRh6OpzdhR9dWCIpFb8&#10;/vaI1X8qBVBTn8tFmpdHo+eOq9je8r2M7tJyNCHoiXR2RJooBiUnx0Bv7w7R4Ipekzt3XiBuzyrn&#10;KliuOT9ZsjTSdx18m4DvWk+JTpVu6h/cg5mfHSqDCfsxtCZNlX3UFzzkKQYibVIvh69iSPje0QVz&#10;S/tlz6Tqmf/BsCmYYcFgA3pf603K0g3OksJGYrV/004pjUQHq9YOzYZIIfA2+WTpwwnUoTI6Y58b&#10;j/K6Eh9WBC1DUTBr13we8p85axZHOkFlLtAokVgYdvC56ybPZOtlJDJPt1u5un3SJYjZS/wpdLOH&#10;Rs7PTznCvMKBpVQveKLHSvrFwJDPeZTrn1TN65YBf9eN9hfKygHDaN6yVSeYH5Iiv6RosmnRPxGx&#10;MuHplUKldAnc/mkTEynbgMKR5nRrahK8MLf0igazPCSwnu70qRe4yJI3h9dA2dvlDIHeZupUshyY&#10;9eZNSVAbjf9VjzP2MhJ/nH5ECFw+qxOmvjtw4KQKOKdrsAvXXVAm4lN2KnFBgOXVspgGZIaW9O8+&#10;R3f8GHdjmcXa+cGKmcsmff/FmR/i3vuwS9S+nHEuppJPOOMgyPmm6LCoTF2YbZf09lrsPREyUxzo&#10;vfUm2lmXkpiCzc0D/lzORuiOw+S+Q2Sjzm6jsEw+nox4AuWqXPc9lHhdoQhXDb2U919FiXat5E7J&#10;+ulfBy+9dZLEDKIpuGX+bip2xx85FhVbxaitd3iFP1mjG+jVlHI/qI8WV7G2GFrZSPxhMWFvHeBN&#10;087+MOTBeqSuN2DTtQENQbSHFPKWXMpzrs2u+tnJpUr6VNe2HiIrnV4JoGJJU0Wwau5exGUxXMJF&#10;gWPT3zfeTcffBPZ3PB3zCZAOmjEToQR3vCJ6y8chqfsloSCk+cNG7s+CYz6vXC8a0QcE5rw/sSYJ&#10;bKrk00xVotOFfLp8485c1IzvbrrDX2edTWWSLEll9OU7p38gqhpDzpFLQsmNmHXFzF9vBBPC+a1o&#10;+iY9ssrgeuv7SfQCDjvnAWrSLF+CeRi2PtniTS1Y3EePb58eTNMw9SW5Q32Bvu4Ji/eRfxaqnJ0M&#10;m07yBrKjPxMQKlYAmXLU5JOR1SkVfd7Ec9+qg8CWcLITVROXv5EfgGiIi5+J1jY7mUN3XDV8kpBh&#10;6arfqONLVwQGvq3nwsGNUGTnN16TrceubZnvVKiZoxv5PF57FLdZZeqKhan4qYlzh8im0i0tsp2r&#10;6Yr2l0A5JFgjXuOiMqsmb4GKsDjwk/35UnOkbKWsOqiXucR4mfryjf/OBxsZEKjUVhL3D2wZnjVl&#10;Hfp9CtSi0pL/13Ehiux9LttIA8oBq/nZgeYihcPsSY0pK5Na/FSd6nB08s3NewVdpSq3cb7CebvG&#10;IN/BPZxTPpNSAmIZ5FRANG9Gw3gevArpZn/zLetenc3M+Ccr+lpE5Dfu9gmamCy18UNpCLGD3xEy&#10;6tXPLauMs1sFnX3rwfzoJCa+fdspNihHJ36/iaOfV0AHpd46/z66m8kq9Tb/AVVo1ONFxyXiqPtF&#10;8NDeBNKUPuIdK0BYrUpsz5Z+EA3qnDRr+/orE5bL7b0jMiYbp9v1SDfKROpV04Ut+3eStgj8K9g6&#10;nCb6jaHlyBiFJinjlRu2WsJIHmTRCU+GUtfT66cPrjRNXrNKx4/vuumZHdT7tfX1Aj98bjDOXu4T&#10;2cf2nQzN/OoGoDoFFw6hVMha+gN2HqPnDqEsmMrqRc/fxqaMrM2rp1pdCRqFlzBYL9+5y2fvSd+E&#10;lkwPCScMuI8cH2NNEXacf36jyAOUYLr291/v2/zJGjMTPaNFLN2n2xozMYpoNoZhnQHhjSyDPe6/&#10;PwmrrDjwilDho1AqctoVNbdGvUyYvDZ79dZJNq4OkZDk5ZnjqYZLtcH38eSYykqyevT+iYok3Vd8&#10;zUrPzcfWZydq8jMqZx2avohqdzuKl25m7IzjUJcMJUxoYp5Wj8uBn6bw+x1T5X3Rk5k5bhh+X7Da&#10;NVUGp+RW4Ts8wVZNLOK10I9uJiTOmB4BdY9djLDUBl54xE/JVs0Yxpb/rLOw5NS2/AtSMmXlhXHr&#10;FD/tb/VPZCQSU1B9LCpGdX6+FtrpWcPzEm8fmcBZKyN5X8g8IIy2dZ7b00agQj0akEdcKR4k2jE2&#10;9ro65eYLCy+RGdl+orBnA50IBmkbMo8m84/h4k0y7c2YHGnWMm3n973PvqYSS7cjuDzgL5nOnLGZ&#10;l4wCbBe9lfRQnxhCN5PsseBJUsrwsv1F7hooTov9VlDQF0twwfZXtquLt7K21rHxGoNUfVsbXVmE&#10;37islCenUekyVaJ1uf/dtJ/NVB/mYYnt4AtMbmb9uLG+OWqgobNdqnI1XTvdLNfc3E8pfTH6Z3ok&#10;ON4pKM+3JYFKQFpxbHETkQ0lNg56kIjY/oNdZDYMZ3ERjRPxKSSTgUloh/kGOYu2i2CFYgNLoIID&#10;d8Z7f8l8S/o4xq1H9l23eu2oMgL9dARp8jcIfvayKzp4z87XFyKXIFwwgfgkmWJMJpMq6w7HTxgw&#10;GzBrw2eKZo5nvkymndLjzEjeC7/wZowZyCXn6vqEu2ABzHI7gooNNqKwRjLnufCSaUbt9hQzab3D&#10;oTxLSQ8/cJUBEYxbKbEelfAihEVbftl/NAEGI7e3gjiUQPdl0fbLMKE1i7MRTZboXOZ49XxXMMVX&#10;RwZbnQZltl7qwkWHrzpK4EoUpgg5ANd2WdfNRy29jMeCddjaXgtzKZ+W5R8Q2KwnjdkgOAq8a3AZ&#10;jX6XNijl9LQr1La8/jWgjg52xXJgJ1k222WzasCkyNK0l2SldMlb1o24QGYzG/5oo+b0D8sqcX78&#10;mFzguzIiatiGAYqJfJNKdy4guVFIqJEdvOgqa4hp2wTSM1BUZy9n4lEgmLYR/DngISwsXjjM67Ta&#10;plI9b1pXz1Dgf86ZMk1qbyAqn3i+3/OxcHQfB/XY0C9+x04B90HjjP/fymKPD6W6Rhm7Upby3rb2&#10;wODXWYiMZMsy4VGoVaVS8TzTGAZYf7RPVKi8An/H1uoqbC4ZeX2WmYM9AxOXaVnUgLhjZSkmcbdo&#10;J27msPvp+efyifxvQ24Tzos+kinMqBS99CsWmfwt27g9+2sDiftmL0rgIqwHNsQ+Q6jQKJm9ZzOV&#10;gVAftS9A5PmAEH32XfwIGrKfsYWsmNEN+NUBxkHPSggeXFQiOpNDx/UKKkZkK9s5Xyrd6nEmbr33&#10;YbJMs/8qc3wPS26vxOc7YWHD7aI+7sgsoV7MV9t5e3owbZxvyHPZo6u36+iOPVeiVVZsuLWel3rB&#10;BzzGlHJp9Tjf6jgWjnm7nruvatgF4rIoeEGw5VfCSkMekZzRobNOuTZQcPtdAkJLtPTDIVzB/ktg&#10;xEJukonjGuxw/ZkRx/cI8VSnMi+u/e43E+7+trQEq4VKZ3OqYwRzf0olgoTumPX4CxZ3/1L9exZl&#10;G1Yl1jF2LH0RyZEdp4lujgORZDsPwFGLmiP3yNWKDZciRhaHn60QmFBjvPn0rjeRO9KijodagfZ0&#10;tXtId+0B48CV5ex145G/naPXN8a3WCmN08LV83PinI2jA3fBVF1YUvONh45+uAbNHozlMYEy5uze&#10;4f2v4cZURH9JHWnhKj4gLJOdgZWQsGNxhp4ZTI11HpxYxO0qLs5UPuDu9xFZqX2WoWZAQ99PvZtA&#10;slU+MQzzc4l0oRjDiROxNB8FQj/rUQRIvdpMZOXCRYOU5651ed7kjfjvxjYCGPAH6q9CcM1j5wxU&#10;FhyaMmOHimTuXn/6njGNNFwBr+5P2wQDrLQtF2/FEB9r5huof/578w4/nHqzB2JU87m98vWr+Z2a&#10;g3y9RFXSm0oI9EvRzzTpGqJAK25U82Uv3YyDmgrODPFasb1jHCG/1qr42OHI0+j4URG4aIHPGvyK&#10;oodQjlX9U3a/DguOeTWJvWOylR5Fm+8zUcupw1br99A01pCLuZr1Tra2esEJzCqAhQzN83SrhZSp&#10;zolZtQDDG6s4D26tN2qpfw5HeZ9f6ktsnY6qsVugZ4llLFuAbRmamr0Ua5SlaL1Kl48LvvG4en3T&#10;z4/MEhtHEndcFsl/NmzGRWtfQQ3T//G0eVT1FJaEAS3Bxwojs1xXRaKb7Xn2rpd+3QNxu7nVAhXb&#10;B6kdf1udPrW00/v5PSJ+3ZikCwsLjnRQM2M8TJ0ARQEoQ5zVtMxhH1vK7HpBtOuwhJvubJzWfsST&#10;MfR+d/dRozZC2vTrcjWqKYECyYOgiqZx0InuzMl4kvKgIRCe6L21EWUPox/E9FdIRsim9zk55WsX&#10;5MiZq9J3VyjUOx2n8oWnvF3osQc5q6rBt710tEsaOKwUlBTDPepTnF4ZiVUbG6dGk7kiMt1e9M/G&#10;CbKVUcxqTb8cqtbrZZI39rW2TJ1R11pn8o+C39lmR10S1LhWQcP5VUo0Kpd0isME+DDUKGLr+SIN&#10;q4rnjgXx2+vqPmVDioARdtWDk6uO6EZTgyksplqEN/t8ap1ke6TMMhDjFNtsjWrtA/iDRvm8UkgE&#10;M749f5crSYIcJFcbvQhIsaNIokOSUIa4MhWCAEXc3PmDWw94bQL0YURcWJYkQ8xTTCOYI02/FLIx&#10;v1UaNkEt9OPPHvHDkOLsUIaINGqRxz1EmrI5SOOZlJMpFjjqew3te3+yPvd8s+scOV3r4if7+Gah&#10;WH7IsM0TRbv8KqHrxU/+S4Zoyy+fvWYh+aG3PbvviNBCpoVrUPLEpfGCFMUP4PeScNaJ2k5agxi2&#10;u+9ySQNzbDRdxLhMKIMgfWOxHvBZImytUA+r2orcPEkR8jl7cFtfttM4gzs6EvGHE0ROajYohraD&#10;MjDbvRSGPG6DMWeMsjd8iMSOqq30R587xSrU6TM4geNhjdb7kx4lQd7j/tbf78NQGBUY5eRCGr6g&#10;v81S/hBLKLIqg57j8fRjNM5e6N+iXoZsZ+/WJesgIPk6Qj5bI/Pz7u5uOQqhuP/jx5mRbycTohQf&#10;KSMJY4hDvY3pY5TGrhOw1Uu/ubOOWHzTwNahGGnAP4bK0PSpJxQXSyFUpEpjbEXADEVc9biKouYe&#10;mxAYMxJLs/m7eFhkCIq9HsiYYEh9pa0RW4bzuU8KobqpmJc28j2M0hWTSISu5Fr4xLtKz/BD8LXp&#10;xzBJsdAQgg7u0q8ilFGwd0UU0hRgijABywyRKb6RyzkineJqvKGbuje2STGogyno4HTMfLZSZN1+&#10;MEUs53nqZ3u6fNf60kRvIP46oa0gaybQ2tFS5ol6+3QyH5DPpJ//Yag+VpZOoSGWfWE7a5AkiRlD&#10;0voSSt6dfBqV4v/AZpIC+ND2Ms0h/jDht08vq8xKFPNVpgovxzrzmEeym7oA2/P+dkU7PfAuwFNX&#10;NfqMrYpTQPwErdPCkV4VHzcpzCljuo7r+170mU+R4YANoJ+Mbt5OG8OR2Z1GHTLqLpL08oOr60zp&#10;6tq2aB7bnnzBYq620Vb17wHWQNKbnVYNAlm75mwAQPBayi6t4l10WBvnFeaYq5cXjtDPYe9s+VyL&#10;GVsubjKVVp+r0nEuj7aWoE/GNlnXERTrq+lrF4UlbenABcOXCVGH1S6aiE7Kq5gxV2d7A180P63K&#10;JHddHYaKefkGrAV4lkFmBvel8NJ6ij8v4wFVzLzOEzWu6FGetS1t/Lc9Ea2iaHZ2TjydCulA6jRF&#10;7RlA4bxNonUb8L/dagEIv2Gi6/53vWpbLftM2pS4GwMsNLFpkFLx6mexxy0m45uABPaxPyTKxhsi&#10;nD7pMcUUvdwWtuDv018jeUDsX5sHlmY86FR4Ry4pzDFcsEbhfzz6caSS2S3JmLbDGCdnGko9jPqR&#10;cGL29IBoFPZ1ssXI0cCkngsaERUbqB3/0Xui30bg1DEXXkmDyAoBWVgUCebgp8Z5mhENsrToLxYr&#10;reC0tlP8grtj4p7q4YkxobaXHsJo7+jiD1Uc0v200CJ2etie+q3CfUnLSMtvIf3nngQ9Z05aPXDa&#10;j9QvcbS4MlkMJKkaymUf/vu9GtYgmWddohDsGmoHof0Sj+tWjaji6FX6r4CIMwJOTcg7wvc4mnnY&#10;57hFdXMgZtIzUPkp/Z3krX46XTzbxjeAGfiLU+TlW2zsR4swPDmWijSRIbm3VfWxTOaLv9sHZg5Z&#10;V3cIkwG7NvB8veKLXlY3pbGmbI9TJyd5rx1k60kJRYYKvn0cPT3jJMwEMVU3p3zf9r7RQ94a1+21&#10;znb3JUeHwqiItyzuk0+fiYe09dAMTaIkiw0zqCsSY3rfv9E3AvXgodmPijuTyCTvDSgnmdbrZDDH&#10;px5i1Qd/1cstyNiBMMjC8MI4XeioPC7qh4w90uwHMLpco4K/IBpbew7FtrsuuWwIclfE0e/kfrCC&#10;jK3mLsmvVJZNPcOpQo1q/EmyCYVsnuzYqKsO9kzkqrejZP4GkVFMrbIG7rIM59widHFl0l1TB80p&#10;7tmOk3lialqV5h8z/PzgPTd18XzkbDrv+si6qHDLeBgV/nW3yBUv76SYPH2M7oVNNnvUdLzS3Fuw&#10;jxKQpATbgAkT0VNemFx8Mqe8dXf8xrz0Xnqo/p1MJjPvfK0m4iNn+O0UBZFcNMOr964xA1LC0Ard&#10;iYiExcUZ48x3Ra70zK2xGTBCLEXiLgJMDidEImNk0urgq+9tKQP6fzaOp73oo/ZhxMTQNTiwxsMK&#10;q0P0Ij4b8AD0djZRaVLozfkVpA3OxRIkgyLP7gH5+JB+1ilzUw8Zl48N3qzqG25b48IibJXjzcuI&#10;22UEkf5dtq71G7xHn58/klWHx4YHCJ6t0CDuG73NpQiqaRsBfX2DtJ0Bhn6yqNnMN3FUMnfzGPG1&#10;FjWiCTDfpqUrZdeJrMY9FDrv+JjaVI7oN46jgtCQENY3/1wN2RnIvqj6fkI8cj8XyMe5uPDnWX8S&#10;G/seaNdvbG2wZFzYhJ7dI3iystnNVi/pxvkSjThuvqpafFlLg8FgHtQpTWZiCl2XgATFzugj3359&#10;2Vxr4FckrDeyH1jfxaV/wbJWq7nsh8h5b/f6JNvGzoerVkoVL331AYcV/aW4QVsxXqee5B0Ef3bm&#10;pp5we6qLDlGq1oAE+fc/TCyHNqMWPI/qkg72Psx71HQ9IvnwDvZENwv/6wD+nDFbesUq9EvnWqi5&#10;eG52LA+68lvBONry4RRRY5EpYvi1yxrGs8Pj0S9pJUMSb8adHQ377S7iZqHfowxmHQTFInKzea9i&#10;mGIzbXwxruEnmm6fvAc/iSQYk85wgQ1Pnu/KsqNbkIlC++zQlWHDeOpAdb2GXmYpioKxi8uclM93&#10;Ek27ZWmKfrzBlKSqPL30G4MjV+B+o+8Dv0z+WNxYxkGc7AZabDjdredpNLEMApCJOHsim+ap4diG&#10;NuMwO/TMHCos/1yYluEM3FCqnv46d1QsbXFyTea0zxP/QTVXvO/i4ruFviKuDuD1L11VPmAA7Nx/&#10;sZm0zy4jXBP6PQLv8dOyYdd/9fHjsvrMOz9Sv1alGxJrVRIm8/eACQ81C56vKwdJbJtzisY6JIHr&#10;hEN45fNHCERYZg9U9YuXIk5aWDE85Ps234ZuG+0ooWQVchfXapjMdFs6vcpOq0TiCm3btJliAi04&#10;LqniCEN/0k0NOLgnfmMr3NxEezUhrA8yThvxZg1mqtYx6OVONHnaLnN9vHXEY+DNjbekGNLQozPt&#10;pFk9jZavYaC83dmTeMxiZy9I5Qq6anetk0hlOzNJN9CtVSRKoD+nkGTPPzP1YFxsVeT1DQPV9ROz&#10;dW+2s4ni+5+IHv/aK5+vIPCJ32MFG93wiB5GhrjODf0XBfvp6pC7V0QRMe0iXT1NX6VDGidXRIHG&#10;kz1tI90MguhUR9KhfvlKMEneXeJxQ9wA72dNubJGf5MwP88iQzkCXRV5loybfMKVol2KJMEcvRlu&#10;zL3gt+LNi4SSmWPN2ioXCrRBtx7F9bM3fKNDQgJ6FeljKplIEhhjt9CtqURiNC1c/YMympiHY4KL&#10;H9sZFhKJcwF+2W1plmR5Puipw3kGLcxVhaBK170HD+FjKpeHwkb+XZHWfLUvUdI5WAwYeAV1UGkY&#10;4seOeEmx6kFu7t6fSO5nqhbqSv9jsbyOjBw+zp104jwCaNAWWh4517crJxH/nOp4WtS1vyGbpd89&#10;P/9vCo5ejDsFJ1Fj1MM0w5odIciSZC1l9kv4vqdRqV2fClvgxrKZIycIQ5X7foTPRBpGZDhEl2Du&#10;z66ti8c6EDMlHsEUjBD6aXDHaVZd2vLvkWBHdNwM1pLcxv/UejuDaAl8skyTN1Dx0uq+q/DFn67C&#10;ThbWtrfblDouJ864JyjWXncMjtcWfwybpZJUsbjUf+WdGaGQeUI5DOx3XgiaECLCiQqEy12nQ88D&#10;CtjZ2jF4Q6SlFTcWwRQUEKuwT4vv+f+RqtG2Bn4K4i5Zc9iIwBsaGlIepNvdWwqV/AZLXbd2lTo/&#10;MlHvvhHx4qzmFvZAjMGpjzK8e5uebj744d+iY6PXejGfBP07JZ94zuhkkNvYu4ISFitUoz0ZSQj+&#10;JgpSsWmBb/Eg+CzTqlghtx/4csxHglVY2+r3yFgcWKDqFVW3VrRYVZz6V9/Q7LTf9jcbE8mN79Nu&#10;hoQcsXAeBAUre9WP/K4wwaT8S7XQz3lygjdkKl4+YR+sKYuWDl39/8Fs4OKjNqXF6CGSOOtwm7kj&#10;wKnDbTiEffCEnSQVLZ20xMRua/THX6cWl2DqRGqMci1WhGoyex4RnuHZJv6gP1u/Mda57kfMSmWm&#10;rmYyNKUBQafAebswNC/I3u+7wG9HDwRLtKjDmIbV9QrKeGq2oZD3qsVrtBMCQ53iy15e07LybmM5&#10;zs/hsD4pkJuK7zNlzCpD1+sq1fnfthhvp7AvMhQr7VNcQfciTKpG221qAVGbWle75N1WXvbkef2J&#10;1gyGZpi0utwXpJcjxOWPNU+ez0xPtzPyFd1wuYYFY3bwgGGMRsUTi1UycVaAvr2SUQa0qJnT1Drp&#10;8rfrxxWNtyztoqJFK988y9hqTCTbaAZFzKp6t8PvcdbS50fCjzvu6rDSdf+wovdWSKexShJgkOT7&#10;NwyVa0a4rlSOGDjnWQNcmWOJjt6F8Zg1paMpYiyobwkrNtgqv7YO1S2kML8bmcWqbI59fJvKsn2Y&#10;BrdwqsH+tXF+Ll5Dxdtdp9zON7V0MKtRcLQhdMS/165RKbhzeuIx+CxePUlxIxvj28iCkOcqJYgN&#10;hl3hKPBmySdZS0vKG9soxKVHQZVntQyHBiyEGccYFEqLMFVApey8cXyx9WZNROb8zSCZWJb+Jd6g&#10;+aX0y9wi/mY251Osmyi1gEuuLUCpxH7xlf+uJigYBTZNYs5uSsBLFvdzriJWji7ZG1F0Kw/R+a8X&#10;Sxyn7PmUf3VsVrjKPWpx4slVVYqEEllcvLPktTP9L2x3M4Lzr8Ovf0trVo+nYqgwlvLvPdylEplf&#10;m63+SVg4BxXUBp54ISDy11Rf8/xGYspN6ANRxrpfgtd6YAEkhfhuW7erh37WYe33yAkbVSKEjoJd&#10;lp+WjCpMlSpl5E4fXXtct+JVsqsLH98fhrNjXN3nnr0RGVmci6bWkkpiLExJmJTQ2RTLoxHcQ0Rp&#10;02Il823P9030tI0iYoR2wW2kWZJCzV2dG35qr4XjPDzZuDeSkaGwFWvXyVlIVaiCRJ1iGw/7fSep&#10;1qRj2GlH+n5XT9S0/wajdDaJICzwB9WHqSuXNCWIBs27N6WzUVgPQ4h5oL9GoGTZxqj5rP5ipLQ/&#10;1qaFSsAR7+uLMoafLSXTNqOrNzkUK91yjfP0WJ+FV9ZMl6jMjAo+WHOZnU/rSLdRFroutjZzPvrB&#10;yxeOaMns5r8wzrLIEri5YWr0k0aItusZRU4Lg+wnc4WVWpbTeuoSYICtR0rLaWP5ykVaFTPKEiRQ&#10;RoQnqkEUD5nHxbRSbbrsB9JmxbSiv3eSPnHCozI+nIvjcnb8lJp6cTxkRhatNZ8JECNNi07Tdr/A&#10;hgXYHwrv/k8L8NwXgJ1wi/70n5zB1gWuOa//lGnX4tZTVuP4FEciA0tEpxQv3c8fgy/TeFu+DjW1&#10;bq9rRGCyq2KJB778wFOGimYifaef0u9Frsae7kxeMptnrduuV6wjQR/F/eFGToF34lYiqFhL6Ukm&#10;mykDUx/UuPAqKNfPXjhMDAyoHyYLGj8IXBiGud7d/faiVB6zKu5CS5pjOYk/X8FPY4vJuIQYEpuz&#10;6yA7sh8dGVAcU9W1Nn0GKkQ+Sqm+7Fq7X/qteB/Tp1i1+wMM0RYwhzFVkncJloo6MGaRt/j3Dm8K&#10;6rq6VIkKrEWMvoJZBjPRazQfSC1sdV5cUQzXh+Bvkuk311Y5gFNlAkJqIAIbg78/td49f3sUffS/&#10;UDKhqRBYXFvZWvI7a/S5IgvpwdtKDztY7vZ9PwX/+esIC1WqiLtk3ikDBzKP9UAHyuMEUaS2Hq+u&#10;/gEp+TllHXBvQtMSMm8T8BZ8qFVM+cmSrFGarVLYZ/Xe1rjKN8b22hzGodqmB+Qqfh/Qu/p08c13&#10;a9H65TNF4TT7q6lWOW4ZqUJ6yg7pqAcVgWWJvqzxNp/LZwQkaY4Z/KfvBkh2Q0QbbctLo6T00+Lv&#10;kXqlLHKX0sCVcGdDr799PHeVy+OkSCAkPilxjdrU/JnTFmh2NYl2fOJ4wRT0YnL1b3aKRwXTtxMp&#10;zvcDHWUQvHGhfMLLlqMaT+toZXVlK6RlPZxWrmoQFFf5SZ2GNCgbKCzFtrTrd9K9kxbG0Hv2bN5m&#10;SvF5/UO9jqIBNRs0c1FOyxPyEUzJryltbxQNle73SWyclP+hPxlSnEpvy9j2i52zdnjtlLMbMRzT&#10;d0n+qsCZV3kek6LiiSGFq81QpaWnZ8jIljhNnwGoJwGqG4c8Dn0IvLwSsrC/yvdeQ0ypfAMYpx1Y&#10;JA1AlA8F8JRY7G8DTCjw6kvnjAj1Gft6eEwJ1B35SzRq69sb2b7vjblwb6/cYzILbZ+fJxpkcDV6&#10;XJG5nWSHqst/qdSsFmK4liJVKUV04Bq1/CTvw68TcKSj+rZWaPWTFawDVdN1dFqDnGNw1v2UyCbS&#10;m0SUVjpc9cPlHvXytnxr7gKpB0kGYTx+7aKX+zC1H0DdX7+EUPibfd9bzeQoEhTGbJmTOZa64g7h&#10;gVP4G+PqJLOJsZjMi0DNWnkiwV9u/2vm/AMedufhg3ngQepoW0cHwATNioR4NFmD+x0/dKq/Q5+g&#10;Gd3DMzP4C7XGlr5zISvJg6QpBzQ6YceUsSzR6H2SVGB8zxYv4ZVlWPfTVdA4nZr4wNfsRPuQPZ/r&#10;Uh7YWmieccG9pjVpgizFWvvUDnxNMuuNvYCOIkY5vjsJReCbHEE9p7Vt8huTEbaxvfOuG2tPQHek&#10;V51cOqNW8T4sstzRJ2/sWG1EK33JX054CxCf54ORGvT8GvOH2uaIG6EWdM84f0oseL4xuVp8+Sh+&#10;v1N2v9+GsJG4xDugx+te+vFRq99XIGc/+HHorfHrvAHw6nh27vDcS+IeBQGoQvw/I0t09IK7f7S+&#10;YEBzt++JTzWq4/Hwpn//GL5qqDcm+MoxFqNE74PuvrK80kuU/twpVWQ3vAv92HV7Y80DVeS4vIBQ&#10;R8nN7bXPHXEQtbP97KVb4FRSsi4cBvzujqBLX3qiyAi64rxw7998EduqypWtyQfKJG/v01pato1t&#10;bPw39F59dMgD4e/Rtz/T7+PsnAEGbkLj2JoMBPL9L8H6mQVDNhwy+ct/bpj9FjzT7fQvO+oOjwdi&#10;agUNVBpo5VgGLHh7rt5iVGf18yhkbz2Ij7plMfIspQ4apDFLsyN/V8L1nqvQ9uf6CqDQ2M9lz9Kw&#10;0OQUf3pXyTaWSV+saYv/gJTFI4+Lp52DNUjaZ5zwifD4ZGXXBU65fn8Lv4N6dSWQyxyvSFBHst7N&#10;k8E6qOvTJZOTd7JPyFtaL3O8FOSkqjjrNPB3BJ35DrpjJ7Pd7c8um/cz/MEnprm1r3jLrF//SZSu&#10;ixbpVG+lM4IgvLpizD9G8+nfxQMIfuNO3VRpHEqmhi3+kJLGpWjCa+hV1Pk6BAsteKEKYuGCQ9FF&#10;UM6MRUYi/PyOz6i+lEPLtXKkm4mKKvzdLaUCL1OEjqc3v1W3G6ysrXzdexGHpiL1ZlPUMcPFZy9o&#10;YNMYfZu541z9zEKyR2+ytCdBR4swbXFvhfQoGOvWBTKeXDBzv3pdW+dA41Tnpx8ELU6Ghe1N7MaQ&#10;HroEMSSixd9uy/GMUrJ9lO0G5BSnTpq14SU+8a2UMO/g1ugYNaBMQJcSro5LAE7tFh/Fe/WahN4B&#10;onB/XposVfWar1WbG+eRMMmEEXf2FO/YM5alE1Xb+W2/oNf7QCApMw3RTRjXK9TkTvITMM8sdkCP&#10;mVjxUxAAMdtkVjXwFYGPFWMSLXEYll1zObYcIcR1sFblrdRpi153EUaV0nGvdnfQx19Oa7sba9j5&#10;Rzz5qjyjdNC/VAz77NYi/6zdnnm9hM7Oy4Juyzquy6dwQ7VBeYJyckP8u0TDMjz16XnF4u3wBL3X&#10;fVaqrhvBC4vIeWEc5p+0+rR5HVgy/f4nTP50vhFc+YHBG8tBk78wFJ/jOer0fscY9Wg8GEVpnuJ9&#10;+lKTvCiQ8G6rjTPeVVHkD1l9psZo7NeBvugxFzK+TGXI2vFw9z0VYjJ1fzV5NHvqldTOZmrEhp+h&#10;Mb0Noi2SxwBeJVtwWtthknhOU2asj4QllmbRz84Uze5/dmjL+IG1RrDlAydNgEfCPvDm1cwYkcDK&#10;k1rjZYjvHX7TJSOO2vfTmSLl2VB+JcisbcoeqSQEWHUkVPMBmbKLiqellb39EY29Onej2eRJ+dZT&#10;cGB7pMroVyhUWKZGRruCvQAwsHWJH4g7/Nkrin9ieFYZeXPfpoB+ajtJKQHWxkkuVKuApybj8B2G&#10;IYtrj1LNd2H4ZZSXUu0vmb6+EUNsMNq0Vp2n7Hza48e52YKHucpnSSrH90QxZ4/ekn9c+GkrdCTR&#10;UV0MI+jHvuT3wgkiCxGjIKHiaaD3jqYiCn/1mjj+/t5IKXhyP/hiHaZarJJctrL2zyLQNm31cai1&#10;CLC2anq1qz34LBV43kd1Hrf+TISSfhOnQhbHWDZlQl3fO3nx7fkl8kbUa7G1fmTHa006Ac0mrxjZ&#10;H/L3Xn9rWimyOff4Jdl5wenyYH5Iff1J6peRiSEDbZE6RlQRxhIJesjMgCU0LFv73H8F6S8oBgag&#10;2lOH6tXrIO9E/VL0feZRqJE0ZATTvp693pp38eqV6b3fHrp/t+yAP2/HoM0YLz2f3g/LXZuWDnyZ&#10;XSB5P2gmwfmleb83cc8H3dXgvY75WJMsxdAGmlxyf3tkZ2RyxHY/GXKPfOwIdylC8jzq8rdPPfoN&#10;XfnkSIOWsnqile1iDym2VX55W66Ihyw7NwkWAHzJT2IBIJnJzRmqFdITu8KlpbQthTTXDY80f3Co&#10;WU+d3sjszGs3AyNEjJ5wT4hxbX1HBy2014LfCkgmj5+gjoGFynUO4W9uLDJ85088dGHhcUJ/4mmw&#10;kkW7YCN21PRuBx9fUuxlC7OWqLRDkCllmt01FTZtuKecwhK4n6H58TuIoci4cgOQ/vcG/XMBvxJ4&#10;9T/keD+xZPahSAZVfKJ2JUOAF9JQr99ZJ06NWhCBebUZ77Gb1xF2Z19A4DVa0B+hwFdR913iqMbc&#10;TZf+G/ujfz96O3siDZbbKSix2l7WCNcCn99fu8em7O2gmH6cuWCYOYhp5d1xgJf5t/8euHLD+fDc&#10;I2G6LMJXsWLmHt8MGfqPCN1/fZL2UPnbbb3FPayLm3oLoGMQ0kxb9IYtfsom2fX1PNPT+jtg5O6+&#10;+4lqR6nvfY5J9t6CtQ5DZag7UbtNKHVVQ12T7P5CFgXDZY7QemPKNEH051iWKihKKTMK+AsZsbkH&#10;+uMPntIm2LUYMeTWAqA3tB8hnywg3GZ1slQRA7MJ70NCsHV0FowpK9vbthiD8lpRf0GacYdzdgJb&#10;AATo8c5oGzGAKwwE0kdXbMloL2eebSEjSer1yfyUQ/rPr90LXSwDQUwpzPbX5ImoeQVKep46LcsW&#10;I5wc0oBjAHHx7fFFTWa0Bvfo5vCfOmk67TLpZcwMGtU6ALddmvzAXZ9p0LJGtaFZAV9wKDfWAIn5&#10;PFP3eVt3Zqxs5CcS78i3KYDBq7db3g+fxCKpvL9iEa4PEfkcsKXZB/+ROgoeAViJRJGqlJHI/Zxj&#10;paC6sZkjyzUEwSYnlmNRzREkGONs6IHF6I3BAsmQZuBdRNB4mThchp/Th+YuUL4Z+uc30plh28Tt&#10;xbcTP7jwv387eSYv0Q5AJHur+J/iF3ekySMMhh4FEelBg0IdYsaGgan7OK8Gno5Z5KYo5gJ8nHg7&#10;voD4VMw/CH6cGbkqUpNIiTYYQAVXG4jM+75WA3D6A139+OsMUVwI4YHvNrheUUwUzxRgO3I7C/ZK&#10;yNW/tIiXbBYK1w6/VAqWy77PVQbfn+BYegP/2MRZonaRKIpMkMVypGDYN3+9ecuR1loz9rklRoM2&#10;v/Gtb05fX/rKYqT3/U5jVY03ogvBUCwEytQ0xw6a1+m4q38hIKUuUQhnZtHlaaMMHvbmlSTODjE2&#10;WVplqC/S0wdtnZ7kKGPfkhyvp7QvH+3TDmlzmkIY7cumijoS1xCjWY/7dLu7S4D4ZHYV3CHXw2uW&#10;CzEG9Q1NAmF1Bnwu9pMCw/W0OnzwwcwHkrg58vdbF6neZFO+/V9sVHCR8WXwDiFTAadcpbPo38/U&#10;y9PjAhZY3nuVzaLPg6Qh+Ft+hzBD7mvg0gRjYVmkf4EF/gc18y36PpEdF55rYPJFZm3HpSU9178u&#10;txzyBecUy+zVTj+HlbYJ9aA/XkHXZcCbqAwSa5Qw9evwkBmvUcDxNaMDVfy/f0umLtwbQrWdqrz7&#10;aX1K9ngGDJSdn4gKGDAEAS3Xml12ON6BO/hrZ6/ocpLSyfSW3bO0CKbycyGFbqqrIgYGXrUS5+X3&#10;+LLYH5Yp/Z8UOPTx8IjNjYQBZMNx5C39JGwge+jravcu5j3llclz6orfJXrTHl5ZFL1MuLe4vlWJ&#10;umMKFv79eR7ccoX8Wz2fuQQee+Nb0LtUPue6YAG9er0U2IPiUt6v1tGUYS99g5+NMyrbW30qREQS&#10;HOTkAulE79kqCykoP5pWSwrTply8M6+20JeFgIpXbTPCLfVpsGnV9fCmcEiw5dzbjeLj/RD3E+Lf&#10;1nmi8qvGxNrbPxJGvcU6adQxPDrCN0OubCMowpvbH/s4VISMXhRtUfpHG7vZLs6umkYmWT2G1u6G&#10;DIyPqZd98ovkO2SesEJdhTsbBKHN31MspIn6AO5sMMkrjUKW/Cby+q84iEYv+A/TuzfJ/Iznb2Oh&#10;kPawWps5O+R8JZI7rb7EHaeMv/CsSgHSa19lxg+oITRumEYz/DQuhMGFZKjINUoipA3d7SMHs3sI&#10;fyxaVU2n1cUNtdcRiZ1FNX+iYkNex8grLC4sFtz4cJYWr4RWt6ACd8DmZY4zr/jx5v4bTYJ3Howh&#10;GcMplp/PWPd0A3skWFH9t/o1fzq/JBprFXOjDNoZat8CjXZS60IeN7K9+hFCBGs3zVw0zZ/6dAGl&#10;ch+GLqoEXVyAuCEN6nqSyIKvh0P+05R4gZu28fnehvj2F28Lpr3ZQfZvaj9z2CRj8zoZd438lOh1&#10;SyWp5vhVUh/LA9V7azMtwrWJZb/9Xa7qiBV0UorcZR+AtuRhsuSRwEQlOoUTdB1dVYNyOziRGBeH&#10;GhNDeeWWzR9z8VaXdR4DNWZatqjuM0nY/6b22P8ZphCSmSelzQtIU9x6eVpe7XLYN4QWd65q/NkX&#10;CY0js+YytjC9oZ9tpVZtJpCtOgIcO6wmeVY6uZnrGeons4/pZZpYBDmbeLacaUS94RRzTUopU40+&#10;wpjl35k7aHQ9mDHvuG00qWvs5FCKGROs0AF3fGMXUoahG29sRg67ixDeZHEFHMz/gQ83pPZ8/eTT&#10;OZ6EcBfb23rkVN+AsUUoMpTo18LaMabAmfGy135i/hIbi9bGG719xKSUVDSymiXobifYBa/H1iMw&#10;JESFjZPX/geTKzC5D0Yn/jpQe7lSJiH3PULWFBkDKwvpCNnQpHssrtrIab2jDw3h8efqH8txOWO2&#10;3ESCI66WD7XVWt+rnz27EBXZvP8wtRHwqNZq8sabQEZd8OAjmsBb5dxFj5cNxaDzrqq7el6+d5wf&#10;344dGfcTfum4h/o5OJwMZ7nhgL1fv528PgftHt1kpkkgeES1DnkJBRnh+OqFw1+rDiPn3sr7WtSE&#10;NV1+hDkgQ4omTspPTnr2JcyXWVKjVcQO7y1pLPuvCOOs8hQJ5AXOM+219Wxac0V4plq6n98j8GKd&#10;sRknBsM2Mte9+KmlirGoFAQFlEifh5hwc0ljW9JjhGWO2IQ2MLhrlkOHm2kmXZMBPS20i97Dp50q&#10;/ibg0y2USbEn3LZpgPG3H5nYQwT6NDDbWIUhipXlr7wf+Vpa+8HdXLLscbIf1t/TxzHdJmHukWL7&#10;Rb5lmsotmnZw3dpmOTj5WA8+QZWLgFuCLaPsiuMiI4iRS/QRM3kl+LK08fbz5lNij6x8CpLVOgir&#10;uRl+U5GPsEdKjJ/SSKb7GfchrsyXrm/mRMUZlfhU80T6wiK4ph34EXGdY8Or2Tu/LDMZ9DIqLTZn&#10;LDaPJWJNY1Rv7jENUq5sD70scrUs4L5q9NRb/7e5ilPj2uo1nua1xvAxnlukz+yvb9rFxtV+b+Gs&#10;b07ZVO3VvMWouVIC3/Oo16LqqLpLMj0k5mZc2E/nb4Ywsw4lgQIOra3+FZ2dzuYYe0U0DAO6+fIs&#10;5XMWMgaE9yo1dNbTdHY/EF9WazNMPXm9vp/QNS5ccuBT0bgw1DXc0UCvbFgysnw9RXJ+On5P+hGH&#10;pcEwVZMXZYmEJQ1f5xKY4Qo1IdK0/NmMwByv3D72Dg/BKfSznf/a3pldJc2RIxFTdVKjyUX0pyjv&#10;7lH8xmTxEpRqCxQr0pnN1XODrJ/RxMtXg5im+MGgQHFYj3xVJPB2W5M3f7DB71W8htnzV8t2qxc1&#10;dKScv2KDDUPzi0XWXc3QfutQ3tGCxYqEFYBkePOZwz1f3s/JWGTVUr1LrnPxx/JJMmNUaH6yt8hu&#10;X8KaVJvi0olwB3ciW0ZtXeAz0b0NO216ivWkPEQjBb7mk2GvWxsJw2gGIUqifq+3c25cXeeHdQty&#10;UbQ5jonLi0v0WthJxLj3SIJcmUdN6jVSuKHXvgF/snooojWZVPFFsBEmBrRcGL/ZlK59hyioKL7E&#10;sVrof046mumWqNgK80CYB/akVS60uhzQylILfZUBv25kGggttD2toRneb4glj7xzQNIZTuFTDucy&#10;VZn0v9oDdv3usU54BDZcA2BcQTHVtuMrhjn0UVFFl3ae0lbAg7cxZWi9vJj/NA7YN6hpFetoSeSk&#10;U3s9CBSBqDDp5PGlCMrff3omf12/HAbVFzj25z6VSdD6H3wg2Npo5YzTMbps+kMUTJI0YtO/Nil+&#10;1CKouPL5j8172X6yKk4snySl7H7BqQZ9vD1qEoRBn2yxJIHMXY1U5W5MrVlpyqP7EuE9TOIFNrPE&#10;PItA/B1JwvlBKGNKOr9+Sf1qMZg7Gl6cRagfz6JgzB3cFtkl2z7xA7gyAg8heD5JMRNu/gs0VaG8&#10;LU3ynau07+hc8zRZpZulm1mxezv94NyABs/DWA+jjDpQipXXtO88Y7Wq3O6yyqnT2ibCpJRuFGWH&#10;BSE+Y6u013Ce45aRFYvc3n8RTzlI7aU1rXbiMmnrzbsxoGfMkG2XahRQw5XVqIZ+SZC4uq5MY6Z/&#10;5/9nQ/GgxRhdCrnHywgIGb7KRQjabHhp4jWjO6inMCbzuuVfz7+93ukGjaQdCXlf8BUMbSQNogvV&#10;muzc3WXO7k1qVgvIb8WCikN6GKp0yrXoagwDEyDNAhgSGw8PjLq1q9sTC+sWMKjK5QHJtPAoxv01&#10;XvKF21f8XdDr9yu3nI4Vqqu7KCbSjsv3TpQ3ekZGPR5GwJYVwi/xQhzxVzi5l5l5kfjemUY38a5W&#10;Ie/R+mW0PuUzIbLro1YOQmAG2ixuWbN4EHqt9DeTvJqMYu2ZVatv+h0uyDBYZGhy2Px7Aha7+YOp&#10;T7JAtnPEG1AatPLYelPWnE7L9VeEKcqc57c3dc8nK2jejW9b4SChFMO34dnIrPPhvrK7EIm7QoQJ&#10;Azt2zSW9CpVyrSGIYyxKYGxX589gXnho0uZxW2L1hONIA9b6lUT+A2BUhhjFJ1lxv71/lidsGl+L&#10;zdO0Xql2oWzaVtP+1885cj0wS6wkXVUugAUzZozf/mM8mpSC68TlKJkZ/1nnLZkoeYuwxwtWNYQT&#10;U2mMf28XF5yJ9WDY7ZuWYs9kYbmDXFmmtuWbv/GOPIfc5nsbxJIsjqiQagOgGCvYarlMSzOW7EoD&#10;IguBDmPdfNB0uqiURuo6SoEEsM6zXvAjDTFUaN2rvd6ua8QOPkGFghLYOc8RsJpYFSzJbuJENGeO&#10;VQC4c3GKlqHgNrYLFcN+FAu8XeIiJRnom+ro370VpOp6pISfOnxNJlgg6WeeOdCkn43A8xs2vDoD&#10;dP+DKYXEyk2KJ9yfnLkEcW/3Su0l6Xfdf8q/+Aq1tcZkHzVJeAqB4zx4hM/MYqhHIjSg6XDxjsGc&#10;sw616s5BC+7Q1/Pau6cBIrQCP4x1spfa7ns4P1E6wO/B4SAlVKoaf8Zu7l+rx8ep+tD8sZgpib5b&#10;qKB+vvlHAdEqUjAQpfgiQCab6BMLGRYb0mizNJK7qABQwWWk1fsF2P2a54wYSvq7lLiDutOKcLBD&#10;DenBKm+qYrd8mnR+f5/z2j657MzxvRX4mDp01B0YIhmk3AwddBQYbt68O4+kzftSPW99CeYOs+In&#10;g6HQqGv1XX2u8vip9aYUlhlB5ZP6Ai6wAJZ6eUsLRP8UyCGYRYcLOoNdnHPSPoxJx7EWj6QqNitU&#10;Cg9Nv1DCndbNTMHxdSBTxxt+hOANfgt3Yb8rVJo7rnPdoj8BpZgGfTvzPcYJ/8lU4Lc7/9l6roIm&#10;H4aLQmOKm1rLjYzwbhgYHcXQN04kIB1MN/5cWcnmUL1uZe0Xodb5ZAB8OjdXjpB6uZV44QjUYqoK&#10;G5/wcKGIaLt9E3/El1XKn+P4UtD9OOV/t0lI6bPLQKQm0W+D73bynHDc7LX+Iafkx3sdP+XwAuq4&#10;KVrXjPv71+GwtMza+A+TtWIx8DwJU3OAlWngGivEqjJcsbV/3IJsC0CV8hAUBBiTGhgSPnLoiIiE&#10;3UXCwCtnbtZuEVfEnCPXd5nbJq9ulBKbdS+XH1yl7LPzsDFXZbBx4jMLcsrU7am3FIAqrYH3vGYY&#10;4LRet4CKNLK+TZdfXyX/DqamFNEPknHIJMXIs8zYC5K15kNAF/TnGOBIGirwy3j20z7aetmiTbKE&#10;3hdrfp8kzEE8CEHKQSai8YYDK9KCP9iztECl/PZUt+fsKa1V21faAnIO2If16rd9dE71f6am/wAn&#10;RzfLq+vZNxEWv58FK6cT4at9UM5u9HJWyzaNg60aORn7FWzWRcxnVyI8gTdc5Ho/Tesb99fqQOb3&#10;5ensXOCTRLOb39q9hIQDbmPZ2bmuXtCoimYpkBdXO+WMCXID9vGrPTNEhZzAzuYxPS70kT/yfXfr&#10;dRuBPTifDYcY4jSJ2jHdiXejYDxQC4bVWoI0u7ywU3yF7GQmFF3OoGHJ2qGFIHj7+ER1YhzjU3vQ&#10;1cL4FNdV1lRQ0uejRVeBSDsVIl21y/O2q//PDAqt+Ua4qYlPaSK8CTpD6OJPP7qdnMAH6Gc1xI3m&#10;SHCMS4d1zp/J2d1f4oegwJfpr6OLzWXqEk+1AMGdwd0/cJkcXkaRmoe76IkYs/Ti0SF8tE2kY/Yf&#10;uTPyUn82tn5qJNW1uBXoWH8/3eJ9PGqJepntNoPknS8VMwljv22C3hVGvI1Fe1tanCnbGcfCv1Br&#10;VDzsSqEOYHbXucSbsAqpXHBO3COyH3tGsfxD3K8dWfZTh+1O0UbHiCgHCfN9gSI18HWFoeux8+yL&#10;o9Y09Ec1R1nEUvpLQ5GLUQTzNUncw53kt/ov1SIN/07q20gb2uaL5iuujvmujtfWGTjc28A67PlU&#10;46jU4grZfFmqtl4ivBRY/4Whilxd9aewgCk0MVlLivFaagPlG4k20TiRCVULRCNY8BGAyrl/rKu+&#10;njHDOdDTy9OmCYRoN9lrql0BZFcPR920528Q/s4REWjXaFLiV6MZtl7pd+erOMOzsfQTpIizKVfg&#10;fa0da2kJzvIGFuqUb4xnj8sSW9gGuxKMehyMc9R1to9BdwWHhsRif3WcP8VYNiPgT/LuO9KrPJ/A&#10;vaN12gVsYsrATIQSYjvLCpD9xb7pzvr1WWJP4vWauOP8kg341GudVZI+4tL70JzT32lsS5HTnIUl&#10;ETPNwdrzON4cONlG5H9q0zvSXObS/WqN1fz8mKclq5mMwZdti7psZj0wt86E9PoVCOL0/cU81Bc5&#10;RK/qc1Tt5XM10eJ9ebDX9tjTfr7w+oFpSqf1pXxoZPn9DLDYyz10PluRpP5vdhmRwD4VDsI3nq/Z&#10;zgdF4s4khnZIHVshu77dS+sXxN2WYhcAuWxYtcP1TteZgF1/zmvLVqJmSRBzza59PhVCL078HDLN&#10;MO44sf7KrphWbLLwYcu79+WF5srNKJk+7TPcZ59m4PkZQ8hJVouVkLJdC3a+/6Jc+GWSAjjFNPW+&#10;5gxPBqHzJJ2hn3jXiwsm6Ov55nn1WnyoUsDRPsk7td4OpZwCrvgM5wjJsWhK2TXQj2lk9QgKfo08&#10;tInu+YaJJeDh7k68qqIl7RXTXZzDymr4CUULCTW2Z6MIt8FCKd1COE1xJ9dnrwNxlCgXDnEeDSWD&#10;hiNzqC53u+DHnbeiwKkz2w3WiYeQx5LpSMVqRTv2ssn8MmEBGYIEFzZLhECBmMhmgfwfveVJT0DF&#10;DSuO0ALPu+py0lEIb81RshVpnOxbyEfKzif6PtNenLWA2sRfFo7/pwWIFE6j9VM08b7udc7TNxrA&#10;o4kxHy1MmOBroC9dq4I9irfxzJG95zVv83jEjoiQuwscTsko+LHtQ3Fy7HKy6vXzDokr4NDycEKQ&#10;zy3G4ez4sucmgfuDRj/V68vZ5aBXd99hilrd3R2MRLuoZX3zdp6KWxzYW4puyy/Hf0fAiPMu5OwL&#10;ZvfEYvZuhK85p6F30rl1UFgI8wDLPquMlugH+haRQsGrel7/GVGaFN32p74cE2WkLIJqMfzi7dvV&#10;x8tneK3r4VyFu9N67/3Ya/9hmnDb/bGMPjkOCsO2PiOCHtYyVzRsYp8o+OwqGTVIxhbvydSLabFV&#10;Txs9hD+AFwdNXenwkYvloTUb2OZR1Lflr9xq/9x5PLzlkAZSSLE099m+RLnvVQtIqtOinaomoTNz&#10;ZXw1ZpRQuYDAWFFDOL3OENqgeTdAvFK3BK7Eu5/azeNc9A1tDK5wYwW7ZgzrKRt9kyBqcHZUM61C&#10;Mi/lUFETnX6+khOWOkUKeQxxeIk+pwIF8ZtHQDL3NQPzfUOHa7RhFX+ZNYOKmX77c5L0RWb5gSDf&#10;rONix+OntddTA5vvWWH6B+7YtipqMXhyFfOsOaLLW8I1JWBavtlZ3mjNtQB4wIFXPM2Y/Kz0lnds&#10;4AVkz0Sb4Drlje1+Sr/5qKl853yRVvWXGp3yFgNp8ODSIKq+FUKhxb6IaCJuUUXhZw28okN8amIq&#10;LUIbP9zGs672vE9uENXSiXiOAfnTRqfX3XmfPfBxRPcnVy6jwwRN+U6f1zqNuLh0QyY9yAzoTSqp&#10;iWFSrPOCRLxEU/DRMlf4lXZzKiDsmbnHg+l0YEQ8P+GsK6hVcj7041TUmHqlQlklIxUHVNlOA+J/&#10;i+1nVlWkUa4ZE4EfCKu8U8IO6uZleIT+QD56FNc8+VXFXo37m4H8geFzS+hnYiJC7a/xjAt0iHFG&#10;9onIonqscKnDOEY0OTnX1u6EkQ9sybM2Ov1uAvOufy57U1MDqMkv/sGId4aCLjG1Dt83rCTv/foJ&#10;+rGBIb950ACNfFei3xuXs+CzNcIEMawAe7so10okIiwZKeSeqC1NwQ5Up2mtQbWfSbRa/cv7HwZR&#10;B4k8HaLlaRQaCCSwRtxCPCnCi/F8nOineJuOflDgVX+yd3RzHVSgz+L5B2zGEYKWGFZ/leEhi7U8&#10;eiEL6UMIquh+pjMQK5VrJCEMOC7Z2VK9bBnjZ1LO0NRz5fc2vrFHjTRKS2M9pHB1nld8rhpx9Z8a&#10;mgfNsPdgSpGnjiEsS5/q2PsAOz0PpSfuD4bAICRCpob2wARYnoof+IYfkeuiwPgxiJLs/UnnDRqW&#10;rPklf/JyS01jfactl/gVOqXPoUzuZRPWI/pZwJ6op7d/6Ahf0QUd/nuJqOQV6Og67XUN2LaL02R/&#10;kL0gqCdcAk64eOxeXdzsHea4yHqirKUWJiZtUfRHDkF5CRCZ1ykKA0bxmr6mfvOsYhnk0+nffGg2&#10;iC1aqckVN0+off12ztUVnct2dZuFsqwnZl5mtefAS6lIxtR0+N5+a0UnGKPayqAKZermeFvAqVm8&#10;7XvVRDJBNUHx9LshN9vmZR17y7PVTtswrewJ3poyxzathjLVCZgIkRpbvs8t6SPM5KmDQ/cteVnW&#10;9oe1rzzR2gO340SvCTpQspxlP/jpiHmCmGybVrPo8mMsKsrxpIeATz7t10qBCLc9xFjdRt3tDzux&#10;WtYMKswT6K7IIEbbRDVSzo5w/JGrt0vkSNx8fMiMWZ8G9ZJ2ib4VD5TVvMQQfVEC+NXXdzQbaM5P&#10;uTjfaD2APraBfHvBRNnStTdLJaORkz2I+Vm0vfWraPH3aiHyLeIsJKLK48EHxh1fmdKyMhLPR8+5&#10;o5S98olLvdw6w8GSLBu84L/Wf8+Ime13Im0SVj53r+/tPj9SUOFsjx+yfhfogJ/Cvyj0s3FJcM2e&#10;2FI6OTd67745EvUSbvZVlK0f+to0gXCOConLiwDCD6hSdsbUtvZ50Vqg/zpevzn8JdZQAvqm0/8O&#10;TadsPhRiOP/lY/F7ci8hgj3/lWBt6qXCwRMn6xsPhi8YCfoGjzGCzXVmhrhRMfqJUVqLx7wpWS02&#10;XtF2qK+ozW0Paf3hrHZR92XEWtv95LHp9QHuAOPL2ImDsIx9ZbZNV9o7zzwFRyQT/9OphrwZ6ptF&#10;8kneFMknxJsGqcl7/JBeZFdL82w68fKjV6DtOlu0+ac5fR7pq78JYMA1H5v/xFFgbOrkNCl4JJDl&#10;JHii3M6o7jDwj8C8nplG5YOlWwyslZmd2TxNTyFZDwpd0DMSUyHROX54CI+WrefQPkwdYxhRsZOU&#10;1trUe688rvbU3/V81G1bebRA3j9Cd1lOTOgc9Op325rz04EWyIrWNdEQutjmg1f9TwyQeGFjw+ak&#10;Ip2o2Dm6wUwn1CbmdZp7fEI1urYmfsVWdlDWJuaxi6VgNdfZLHDr6eXYplFoXKm0t0HzDKsZn5wq&#10;ZPcMspcDVg5k547rAbnq9JMVK/WtgceNzY0MXXv6z1Fq4q92lauyB7Rdy8manBlR+FL2dtmdIVJO&#10;6+1DzCMIUg4ootDqdvNIceJwMRrD9dcOOtJIsNPan8UAiRxtczlV73qYR9yVz+3A+142Q9/b2RLo&#10;zlr18spvzzhwbcQEwcXGh5JpFIo9mvnRBfA8ozVrNtVBvLDbAWFH0O3UIlCkN5ol9FcRhu2SgtQ1&#10;z9A+FenJj3dPhCy8KYwMwdq0OgSDdkgLlBQ324doiIblWMauHYf+/ioowfeB4KxmXGGqBBnCCyU7&#10;oKKCRTdb605p3I7OVAlOE/y2kiPGDN+S5jIeGwQVMScDovc9RUhSMD/V+g3/cKOeTx4seaszlbvF&#10;FLiF2dDhH53V5mN3kx4KIRuSk+uArxk01HHHwO4HokmTUv4TMecAkSe7j/dFiDY0NYWePQrGm8eL&#10;ym3dUzaDQsYtzKp6LoDgJkY1PjZokcfkjGvvdNLQA+j9QvUY5pSQT2vLgDd3OsJot++/hav929/9&#10;YGUCObMqFuhhPJ3kBl+8LPRC7GVx6qlqpQP8gW3U2OdB2FZ1oj7ob6HXXNLaC6Vcezv/oYo0zVn3&#10;1UfU564SRiZKuWNHYCrC+r3IpmnZ08cnrPg5oDxdqalsid6Hcx709nn8aqpLhATrp06F3ojCLPKX&#10;UAhv4Jeth7icVtOoMM0yxAjRmt+zALYX1OelrQwRYYrin59AxYa/O5HiTRgV3F42JF6RnAPOPlL6&#10;bVqWqpn0sgnodwfk+AnVpGD5JWaQwE1o1dLBeaLIayYaN6KGVa3+npngw2ld5tcn3X8fr6dV8X7s&#10;2lhvIXNYFd9SReWojX+9hV3MKpTbxOQQfGLDwmDg7HwhOQlXnhrXNGiPeoYGmZ355wmxIZEPIbYN&#10;ef3+uk9FqYHtn068W55xqCxQivDv+qZDtnCDofK1XoDZqoGRaYoXGwcnZlilmofRmn9fo9K74+6J&#10;8PdqQOB9Rlf/3ByB4uM3ToB2J42+4PaDHMJaRzRXpBlhkjoAr/PEz01PoZcSFFrQMwSValSAe8kS&#10;R8jlhLEje/U0kZW3EcLkOp8LT3DA2OVM5GT9WOej9tY/WK/PxMNSQAOwTKv8v14EdjOYPWIhSVMh&#10;T8muy5aqiJQGymv2wyHBCW+ye//pQ5zmw5CYk2Gn4p5LBrWLgqOqXjXvvvuIJsDjkF2Qxx0Hh0V7&#10;VIvcY4Z976tXQl41h/8Cg5Bwdblt6uXfqaDLD90MRYghAO98pfyduYr3TTDXI+jH/gtht5c3fgbL&#10;x2vdA9O3IglGwKnZKXFNPcamz49IS5gsaWR3O4m1Ac9TPlfVLT6XYRkXoJg5kJI7XNTQ78xRtpPS&#10;wqNorYxHgXy9U5XF+/36QcOXhafrf66Hl2Uszyu19atHRObEQwPqD+YlkyOYa/9SZt1545ODWm0x&#10;JS62E6DMQz0ghjZ1w05fo7XnFzR2dvZ3ut1sfbWvfg9TBWlwcsLpHd78MyVcZPriSFAbfbWv1Gch&#10;Cx8nUsfUbVtOkHBrfEye9xNLOjUttU/6tLA44jDGHPHrYJRWDUzr1AB9FPJ9HtDbPK5EKq11LLlj&#10;EdZZeV7rPnLQhQV5ldHLA21btYmoMzQtNhqQCsEqCWnCQ0N7e9/lDO1kKMQuFgWCN51sKQzGN8dj&#10;oc+RvWQnZhg4czG7IqquHp/A2dmXHwlB8wB6RctRgSGzqx8gMbGgndZIDSw5qazs/EHwW8QbYvC4&#10;3mXmmVCTYVmunESfMf/65WnhbJ3xfMKBOuS39Q0ZgnFVppOZb0CgZtvrKrOrMylfPd+vrpg9y8FD&#10;PfppH01r1BKcWrp+sunXxb+suV+W331poEDER5bgYpSwmOXz8IxnINrujoZ3opPTOSEg6Gxi7V43&#10;dBDmk+97qVBlkwor7MTXMdRgu4PwviIWcuCtB5yx6hrf88e1zdKX9/JkIxgpOH0xp/6c2co9fyZr&#10;1ytR4avjZ+s/K1pRnu3jxFR+yfe7GAvVCdhSRTb8IyysqgTa22FEjZqa3HWq/DlM3HymvO9/7FvI&#10;UOBm8H9Y9PEeXnbuZpsHpWX5LVg86ZpAXjAlBntgGQO/KW3TZ048BsBioBvUxglbcJWVrdX3vxcj&#10;KYbRKXMc6ZgEmGEdepzKP1iEnwNNEM3m6z+Fjd9k1Ymy1aNPvewTnjEa5bROemb21hFpadpZeQYW&#10;pvf81eXC4FzaOTolc/+pjD8eAPGljLwIcnZO9sQ9DEniT6tAOoVkhcl0A2A/Le99AKEpiYyiAFMR&#10;D6YMaR1g+3wY9tKJny/KMQU0sHIOSnkOkXrow5sGFK3ZyCPGOTr0EF0T1YxDi0JRpDd3aiNbGcnN&#10;YxV7rfyGjWJXxB5Ao3wuK8uoVMt+mgrbskJ/CGxULgha6Q5KqL5BQ+hN3ikRfuaiVvmAoZKIIN1o&#10;FftvKK7p1IwfuquZg6m3VxYbEQk5xqlFrXORlj2t3rb/Ahpw+YI3JX4PIObKHfDo/Ny6ibytk6I/&#10;AVC9P3J+FlrzfvyY/zJXZpsnHuHx+RI8uopTy3NKlTzEZgGj6nV7Y3cjxPK4LpeDVF3xBTu04HXH&#10;ZHsHYXK90fMx+MbRk3wWeYdXIfvNbxv6OYsNx9eeRw7Xz6spI/91uiQWRcfSxShls6D2zfkGhi2W&#10;s/hZHaHCFl7+Ur6ep9w+a3yqaD7BiRCcwLeysjr2BliVCg8YBiwJsr03cH3jYPV3tD7+TF+Lh6Pl&#10;3qKVa8PGEcUhmx5hi5zDwJJykRi35Z3s+fMEEO3QRrC0mKXfdFs1UD8kF4BsSUycvv9+yELfKWC9&#10;Jbhw+cicR1BF1sFZvI6YswokCWtjiB0Qif/lk483gEdrJlOyEcwilvU5UmDw37TLJ4ohxBYeGEDH&#10;1jGuXofNPINY9Po3ogMN9+SvWqJ67dW/xfGUtB1U+Ny42DSUh62QrI6hpMNW9vUGJ1x53k4nee7U&#10;weF8JoZrKaTTsQs+iajThzlrcuvTfHMCUzU4M05e1rBXn+nawX6rNeutMvg41Rqjg/pWRieJ28II&#10;r3YnZyd8JvRBUDtih0TgYZjaU7pJhaIw+8hSCNrMERwiIMAhSRLJJnvq766N+rh8+ZQ2ZGlra5xa&#10;ORCNP921LTvGrGjhGKDUBV9rv3wgdx6FTXXTz98zjAxk0De4Pi69J/Xwxcfhkuf3lUwdLVl8+qXV&#10;2242+31OkfZq9j3CE/0B5f44IUBSvMNNbkmXU+EAKlcEb29Yz8QfwkRm27KRqxJIuemM1FBM5fwh&#10;CCo3w3Vx/WHHAc6NPEI1i01OcFohlmBW6jQkgt90p8KcX5MoXvc1Xbv1P3z0RnjuUD8+tiOsqgDx&#10;TIUfhg8vo+d6o+9GCVPIL8RMmo4UN7cJ8cwRIzTylKCo4rmoNa0Z/jR6BQQXRZowVNRMBwVdvDXJ&#10;jgt39zNSp23oqud0a8Rs6IZ/6boRCmJgjLG03GkqsWWF7hZ9ZMsS4KVM6HeTmazKR8gOpEW/W6Dy&#10;kCikSCfzp6UsRkBB/4EpjAztaawJqptsThBHMR2dR6lKpmkmmZEuK+dAkeC+oUs95TlAjVNidyTO&#10;gGrUBkg05DFAwgZx1Z5hT+HnaGrWD6J27n6BzzCHXWr+j92zE4CsS6TX4Y9KlrHZOjEwzyMnqnfT&#10;4QgJIlduH9MlDDNTKokcx6CMcCSTb6+0XZnNKHsKtvR7GGbl5/9vsv7hSuJKoiN7oO3EK35xacXs&#10;5hilqfjg40kKAt8pxp4Su0HeoxJWK9cYxBz1Nn0/xAXzYag7RwA+Y+tBcEfKgAeZUjWJ3pUZn4eI&#10;gJpurzRvAOOhhCS/75tqNK3D9UE3qo2ldxl4V3wegafEgelT/i9Xxw7Of888SLJis9gymE2ev/lb&#10;kKpwJRlIZVvaDA2QfQHBfCnNWHSUU+YP0PdKzoVZDFv6Ox9zOq7WcErwwpu64Bx+17cFiuc7XA0C&#10;s9Tzn9PLBMkSSnTKGzoQ81U8MhzMy5A2H5qWROJxlhMRaHCrk3qBHeYvZuWB+VNp3f9g08OD03qI&#10;cSedyhRLUv1s/QU4/RR+Kl1rft985dkiQhAEppiY2aKgMg5IaPYTcoTf6XGadI0DyFKy5sIL5Wrd&#10;6K2nqjRsrAQGWUXJ5Fx7DeUbCaY8HNJ3klVX2mpgP5DtL5WRz5//a/kyoG/vmGROjTuAZ5usNzXb&#10;wC3BOOV/usa2yO/Y+Dt5NOSxhRsVVJ0eV6yHJWy6wXPq2fq6KXcbhbm3E2HyQr/zl0vZf6dhVRho&#10;4WuqYBfHaEsxKwys65NUawDKPTKMTqCyWes44HonFwt7beIb61nNUf2zACTbcPeTuYjh0BEF3F6a&#10;1w4+c8pFfNwl1kXMUVKcnfxdXt7eDCE37PIOt87v+uxmV/HHtd0y2DWEeYSUIX39FbHZCCHUvNq/&#10;qk3MINMC8bnjPK54n5Eh5nV/wvlH7ijy29WaH8hq1sL9vzHhxSAi+kIcFE71vGL9T8+gTz3dt/hz&#10;dmlsqtXDjA9i84mUBQVqs1VSoy2WorBMhEm/o9pv3ywACkHkYHQIc4KTcz/Y+pt1kpxzQMKqV/fk&#10;LY4EA+yqzKeuWSZc+CBxZ/wQxc40Dhid5fgLXcxEy/g4J4adLeynmZVdHMuWzSUFpOnOWH1998Oj&#10;Urrl1j0KfI4sBPbbRi5mREMZsWaF5XuZcHsDc42g4fPLclOOpSrHhGtdN5vENV1B6SICnMCGeDVN&#10;TfcUHh8Dt+cO+GxY0t/55CsVMgxjmCLMCC/kCFId7JkOme0Zxq5oAYtuSDQTMdLZ9Ap3JK81H+sF&#10;LS0ZaBTSVtoNetzSdy6UkCLQlmXiJdMVgGQ/6ltp50J4iSfzCVMYkCHfOovpNN4aQzhl2yngvivt&#10;XhH8ceU6bDP5WajViMNnGeSc8CjkrNhmWGjo6OLuMtwM75JjOB8AFUqQbHlzTpSzXEPY1Dp/d3t9&#10;ahRQaTakIX3v7f3KWBzimO99DCzwPrXNjkOVFbVIVxCzG47dyQm64nh5EXVudN8Ec4o9KpTuEgHE&#10;Rba+WudMnn5T32OYsSCdMjKvuCfDfmTmKyL6o0W3rRt4k3G3Qiw+Nvgg5j8UprAfarCty4PtX6rK&#10;he8Pd3y4i2VTSc12f2HkAm7Eh2gzVQSEEcbJJJEDDrFIhsJxAVc9R653m0GwtTLKvS46BDRS6rZC&#10;c43hA3O3BxGBrlqz/r4bm1MiHI71roHzHCR83tNo1WHK/2RwPiNzFHxRYImgR4ibcPAQbqolmYZ6&#10;VbFDby/5B6cxdLEYcEhvsBE+JP6XA3vfkFU4cbxafK5nZLLjGFuc1i2dnIztbhgRsm7ESiSCBG6o&#10;fPqenrl8yrZFKH0bT3/KT6UhMOPHwAsXwvdz0h15EHqFYI3f3OLZW9khfzevy+dkk1z2PKlr3LKV&#10;En5TnNSaz0grSn7T+WvXIq8sW72YnJbW6P8oum7qG5hvmlvYl+xAdUyjisSGp1vf8Ztdsly5dpbh&#10;mqKm60pwXoM6Qi6ixHZ0+kV8pG7MZi4DekyxBL4IQcANph72ppvzg3MUXbDNaNPHHg6RdnJDH0TU&#10;nlcSZuz4MTSij8zSrACxFyGstQiWzf9k6iU3Ri0oWC7/nn60sq7518DJ0YKwbyb3aYdyuuomitdP&#10;rZf0ZPLNpUgQ8/gvNv+dha7xva5z4V8tCxdNg+oVn1CzUhyEIpMzVTf4hNaLbl/Qtk8sabulnXib&#10;RPS1P+eTR0uKW7SZAuOjZlNXPsXlZgl19yxFvOa9SDyrJ2cRBTZ/5idTyi+B0rMwcFHPIc3e/EIe&#10;bSyE0frEHwEAoJhcejpl3NSao8jIf1s9DUw06LwU19U8KPKTID5TFIIJ7XpFXfppPQKo4JE2P/p3&#10;89bLbYY2l82qG/+IkxNHY+9NlNOVNrqWs5Vf1pM1vN3e2ZvMRcsnShRDtw8RVK6nT/pF3srplsn0&#10;9R65wUilMqaudPHFjsn9VFKZMUVk9sqqTrwz7AwKGtMgh3RI7saw2BThkEf1Eeuu9aM0LPQRxy7Z&#10;cuz2kiEhpM+j9++QHltRM0dz9kpn92C1KNy2aYm3sc7GrbLV55USqh6WwO5edSuWvIKPjLSw5qd7&#10;Kwh1BFJwN7Yq51qx1+QmQTTZfvl5fyMO1zpUUa2tGu6rVlk+w/mb0H23VUn7I5mnry+C/jnA2HtX&#10;If+x343/UIAAg4t5U5sNgaTY5l5EvO4k3M86+6e4JUgMPC3GACAiaO0foadrli4EiEjG8mg/naOF&#10;Qlq++FANYZdrG1qV2T9dcr0Crac4PsgUR1U2fZGMwsfoMFd/G8zQzOIH0qtKP19vV+Rt6f2aPFol&#10;/X0CD6LAK5XN0G8bDMW2ZR23MT1srgVfDR7NIQzbXA8X9/rRPyO2PNHHD41PTKEL48dpTtbkptnp&#10;yer3T8d7x4dAQSWZq9H1Hwh2LNzsMTqNTFGbdBzyqc0GovGqe/4F/zy24YCSjMQNgI2mFYdTpKlT&#10;FPfrALOpmkoxWOF0Cnx0bpiYJBQ+19NjWA8BpFioM9n5xWsOo9XLXnWyFs7Ouv8RZRAxqJoBFwjX&#10;r2SifwYrUGBv+eSHQnCHwAwK+NKp3vlMB9tHGizMNatk9YM/mtny974qcw5u05pl5pFGN/eGoGmT&#10;xu22ui8mPXcK4EH2r315FfEb6D+EpL3Y9Pd1vkVsFYPwHSt5AVJdqxU55ZvVrflj+61klZNdm1qY&#10;5n1DNCv3ZIAmwYpx9GOWQDIePlGu6nIWHvA4YqUuUycs4HpM4pKutrQP+/lZJf7X2dWTZsLVOJ8a&#10;4ueU0sl5EXkascAvcqzA/4Trbrb7gTx90thiZ2YWYIpYKUZ3GuCd82Iaor6Hktqaynq28XgmuVS4&#10;NchfiR2nE4Xw7+dCPMWsQxFyqX3/QUJXtmVshfV9RJYkRbPpP9Y/ukS4Qsbr9K3VSbefcSJ1OXlH&#10;kbRDxS0Gk3eEwfk0CAWVsFK+3E5tYIHo8tnsyw2XurEYEwxAx66rzhxVxBMHSsm6ZY+zixloQxmZ&#10;rfopZ4QzNP06XClCGmU6DQqIVeB6g+9qKBdVDNFbrkggNJTxzmW1CUKVbK9htldITgXEAwLs8sut&#10;jAanSSTeMc1JJ4Bzh1/WaCLNrKzS0ZZx8BaSACP1sjYC5MzV/xYX0yEQCG2PfrQWHgMI2cWQeMHt&#10;AoiDl0SvEI065jGtmMIYhdhG5Mkv4wPbstF11QTQNbAzTPHFCsw4wXmgdc3zPyRyU+bTcl++Eg+5&#10;CYucfsFNwCCwtebeWHt4S6bpCO79b+d3v0IoNBvUzFm8SSLBrOncJCncKqmQfWIrzTIYQtmeQx4K&#10;+dK053py+BjaVaTBGRX40qbW4VvnkbC2hjol4RHmtqeTlZ01CDbSsI9yc1Ei7NBAaFhDJDa7EYHz&#10;PoSoIbaWE6GPIpTg9Y2/pIKs49XhLE28/NnOMGEhXL4/AmJEZWNNywJd10omW5AMCQWCOBstttxE&#10;mZiXKwtskAWffr2N5fSnYmO6SbdBPhUr36HthbO/BSYMeZHJeGK2P/h1CE74S58mEA7kULj+k5DJ&#10;5vjsFPjfCeZoD1yKiIiY4fwN5ekxj6iAUrEOU4ymeso7unU4QEF6BqR2XaUBkL+XK9JhKcL7yJHM&#10;iNc2MQ3a/E1Zc5S7ArM5+VIxl6hAT0d0yT7gwd6oycECLf6ca4lQqw+COUM2301jp+mkDM7x2+cs&#10;a1Q2M2fYx8ohsLgWdcWx6QuasnSiv0ySJIOR+GHFAjW6dbKz/Bwb5kzJchi4+slEPWQ1R7Q68rPK&#10;jD5NJCkqqesyO41NmWbKvUu+RkU23+8HUo2D0CTe4ak3BLkjxys1rxZpVBYD5frZoK22BEkD6OBc&#10;RZZ3pAn4wBOC7+6KCpXzX5398ib8hHhspRFuazBjtHW2Dl9Jvc853nd2IofnWVS+YUOcEor2FWHk&#10;yCTIO2jMU2Xz2btcXRcLT92vF14+tztqmlkIA1V7ktDnPmw0crbYeC5afPWKl/ffu8Oi0Fp5i/TV&#10;51hpui/tTTYLOi4xcLx+vZOi0mW5BD6j2ZxLbx8rrxSjHGky3/cM/VhRz59xntcTXmFYXGEyahtm&#10;VnjXi9EHDoZynqhnHJq8Iq37nQuyvY51b4yodQYbsNIpKiXvhk3yjmEU+KXOVEHr9eMrEQh0CHOY&#10;dqI5bsy/jn+F1h+SbtFvpkBfzL5T5OwlM/IMWqQUduEO1Vv46DgMpiJA1Q+hDAfw3yQGX2ygVCvF&#10;BN68okIx9b1Crw85QL3lEpC9ohX7KNznta/ymOL4oj9Fd7vn+f3DKtJVI+bx8QmvkBDT9zM3d/dh&#10;dz87s0YeWr2mypFLd9fZRVqehKImVougAVipVj3FcEMu+xjDWKPCWopVMBPx1M254cT4eOK4dMOv&#10;NWolVR4JCSuSj/jpSryxZhRTTBNYCun4OmMajoKRg3ijoMNmkU5jk17q7SymmrrHDaQJRfnG1o74&#10;2f/TAqinwdceOHEWTk1nSnAPDUrE+MI8+c04dKLm99SaTZ7LC+4orKdyTe0q4pjDPqTiDpnjMl37&#10;ImRdziZ766+Tuj6X98S27Jy88m5F9MXrSgenEjJBrwT6XQr2D87gG6RR6cSErAr7pRMMk3vi12yq&#10;l3Hrf6vGQ3iSuej6UyTjFu3uDWQeTMtl/ryqeGzbbRzsdEWk2bnHc+xKRzn9fkMlY3utgTBBdQqe&#10;WdEfT3HrsJNTFdXnnNrzJ7YC1JNEPalyQ6IpTMcWoV4Q3dLn/ftW5sqqDUB8pIaFRYm+XTGA0+kP&#10;gDNbgDm7LIVbDbmqXvHTSKiGJUcNVHBKQzrGoo2G64fDr2mboo+68fHx8invuH+t2jVwi7LtgNLG&#10;QU23Dtk7/VlJip2SrOESz4MFiz+0aLHYLv9B2LDQeKYB9VcxMdttSRE48BG3MXj3a1enyyZQscq7&#10;JnGPZXD7F4kRSz1RAztT9GDK4BixHPGBAILUguS98TPFjBmPilnAeUMBcfmoi5Vu1ym1T+5Tp2PJ&#10;D4KIrVoD/OVx0/vB/IIt0sU8ELusTW92dQLNcsGDWzqiDJ1M5+btw6Paep8jKdnVt5RtLvkJNUYp&#10;fwmDFdOGCgKIjFg1ywUsPQOT1J0jAZwPrw9xJn4eTp7poOr4yJC9DJIB0izX4f9H0zlGVfq+b/+b&#10;bdu1w+SpnW031WTbnIzJbrKtydZkT7btybae+/es9X/Rm1Z7tdbe+7ruE8dxfBKyut/bHW7p/B9Q&#10;qvkfIYvNM/ecgu/5b6gNHd6tQoc5gpNJ+C8zPSbZPHnFb9K8FizM//Sl+t/nAkKVT2qizEzTGfQv&#10;Egra42R0U/fQmBSJR+urEasjqq518PLi9PrbzqykbG7HTFWnAFAX82xWqyS2ucz31aZDsEPq2KLr&#10;r2JL//ECR4jzX23dpWTVNlpjijiTYxJiihJDdp5qOftKU1oLVkJMmrr/yZ3+OIl5BUEky8Io8alm&#10;SWuJCOPW0uItqYR/VUWEGi1G33KRQPDIYSyI/LOQoStv70SiJBmEoYVRTr5YpFaeD64eeoTCTcE1&#10;MzfHPYcJXAQglBhgWV0ll/NVONVqDbD3Dn/QjCawyzcqYyLK1OHUttvlxBO6slqs2G1j5/mvccAp&#10;mk2jnikXVBlpaFLVmLUeTQljrCceUTwNAITI4YpJRmblFTE7XWzM7GmLiQkXlxj3j2FKVqEihtrx&#10;ExMPtUS+PEIBwo1viHLEJK5g8BnHUk7iziHv0tYL1/N22sIBzMf9552QXKH+ThCZT26tSn/V/PLa&#10;Rqp1p0I3HznR8JMR+ct3v49Sg+yMjALVKqxgHEyqPIFpUv+7YYM9Hf9HQhb/h4bxmqwSPvxvVo21&#10;GuBl3ZL2FmnN4zrXF9+ED1RaQkyUdjVZUiSk27c3ljfI3Pe3Ix7whaPr068EnWhh5/Hh0PbEvLqI&#10;HCybYks10Cwndsr6PivClJseng2TCn7BKU5J9VZRkmkasFfq5u2SuD36oKf67nJ6YQfwramq+Z1g&#10;htH+VmJIvar1IWba2CTEUuku0eBFLYjaVw7I9LES3sxMZK53+qduWoLstzmiqWpxWUCi9Enw1cy0&#10;qLGFjti7rzC/xWqBnLzCptbqqKM2j+qoRWbP2Ggpk10ntVbCAgwZ/pS50u+/vxLim9AnM1JbMROd&#10;6tja2k+f/gBqodVvlIShTgNtUUdaOt1TjtOpISEwlcI2XriJB/zrqwll5kCUi8xcEucXXp9h+v34&#10;6lNMaAo6IiYVrPPqWVAVrZtb/D0D5YAMpTbeMW2BqwoiGBXJBR2a3saGZneGnj419ph4a1gzfA//&#10;3GuWLJqtjMJVwCcz/pGv3vsRtvOdhFnAK37racs/UbaTfqw0BZSMtPH37oy/OI8pRjZmcwaiRfCP&#10;YqGA2X3Nx65S94knRIFugu4MyeBA+oHSx5NNx8PL6f9ynN6mLYTGLnoxCr4mO6cXvkOVq4dN+mXv&#10;BQV3hnEHoMxa9jwjWTztTL2x5vo80wg+z8olMdD8ILP/OUEP0ztMVFwg3kKnxENXM4cVZobxTR++&#10;kMNG+c9/2TgOm5RjVlRyWvwN0h73en+mso2O+qxCjXkUQzWBOEZ5/2mL+zOtpD0ZwtL1Lr9EDzDu&#10;UrptC8jQ2ilB2mH6AI7Mp+ehn2SXqXjR9q9K6Vje1lHrnJGRH2qdBnGVI63Leo87fSrktW7M4iBc&#10;NCTL1YBKZM8j/Fvgz4VLNDMwfuIBgixyDmNwPuOicPEiObwc6OBXUdndi94u9eHMWFxdp0vP+Ftg&#10;Fo87adQ0GRrY9wV7b0YTnd7Ye8iEdL09DKbtY8dNQ0MRR2iDGhpPp+gnXoV5eIH0DT9VJGX0CEJg&#10;HsiflixkMYShIo2mndoKEFlt/7mgXpOdsYwuU1O92KSX49eXHBFjd5FOMStqw1BB7e/9FVmo2f0h&#10;yMct9CsoLFO31SPn85774wvSWOk/1JcEaipmfZ9g687BsCXB/Xf3zZS9d70fi2TbYcwNSEj/WD7X&#10;8Qzu5XCmIXS8pfZBAOmye/LUwSfTQt8rvm2ulEASgWOuIYkBp5mbC9/VOxgnbOeJNruTof+C88B6&#10;sk2KsFKff7hNink6x9rl9eKLuXnJtUDqhQpcfOAfymZ0bqKRkXriqnnq2L9+leGBI1v0P560GXuM&#10;OdAPDJMKvnLH6fEMdpr3ZPcYeXmmv+pk7ste9f8yrxj62IHYA++sn0gAAZ1h0WFUjZYi5BMcN/wW&#10;nKTxh+m67R8UKsQcsUMDnpI5OsDQ2iNnDBwr3YA89QhMeokP8pKHnDirSyWSJNSM6hnxP6XxoQcJ&#10;ORgzMsAyNJGYu+A+t3xtFLYhaU0GvOvsaqkEU2DJMdKQlNnicH3XMGX0EwmPLL5l0zNs5VhrcZH0&#10;l7gJMLkECoKXDYpz86i4aoPSDeuoRdK2EcsWwtZqsRRzTAmn+BCzL06YQU3G8vqsiPyXJnOF4b/M&#10;CGL3lsnhAQBKATiBU2FGGyM0P4t/W5vR3NxFdlN6cfEkXHdgaThakkgzKkkOpx5kvLeIEorWIvNK&#10;wuP+QPz54P+Kcoibqqw9R3Y34Ia96qSlqUsZKbn+9g9qZWNzAA0qq6cfRPMyZvBCZuDGiFKJ5eyx&#10;fqD0+Tb11M7dNeFS4xN5EBVX679eLESc32hu5BS/MWHX9TqUOZ+Bgop6mXDoLlNoNlpsocU/N+A1&#10;TK0lW7pWrEp/u90LpfFdcc5eycnHJxw7xNPI5QP8oU1Lx0jGJy3UZSQxPTngZv1lqAeoPfvZm7yi&#10;2omI1tfWBr98VxFJj8kmSVIFx/Zbcgon1bZ1xZBQjQDsIAX7mCLPIUd+Wg4CnhTgTR5RKe3fucaQ&#10;DN7xQNYQtwmb3zc1xqdj6xQxIGzi1aZv/E6OiQEsVmJauh9Rx0q/SzdkzYATyEHxAwiANCs27gcx&#10;fbLsndfg6bpm//p6IDYre9SeFzEJiRPgxGoLee+HuljvDLn0PDsTTNKwiczkdsBEebmL44OXzem4&#10;wR7eIHVKcvE6YMriVLQa4rvsmCiWYtn5U22qFVpX8h8RkmWxuE3InmUfK1PfX/GIPTBgq00YaK0O&#10;YyuB30tr9SYZzk7iJLXKACZCyifCh+Y4RJlfxPVKVImUy0t3wygYJpY7vMNat/ZmqVL3P58m/KWq&#10;VqgnbhFmiOuawcckxa13/2BKSjKd9w5RFLN5ht9GrRgmuF4MPgBsKU7NODBaeD7f+kDzcXwXy/G7&#10;hmHWbevTdwjAg1arUP/h/vh3FhlvEAgqbHM8Vik5tJC5NdGeo9fyytg455q7RdW3ki5cMDWzitCu&#10;muxsfwQ3dci3qe1ebQf0ee/h9FbSaUqrz+fS6f7+3DpmwNZSWqSQcnJcP8qbM7M3iteu6l28EKt8&#10;eHrl3mR6Kh3aZgzjJ8FqJa1yjno+DDTETp8IT5CeDWSf2OyFkBoe5tc0wIqS8CZN1k52SkBv/Ql0&#10;Cr8T5RXRYQdUmPZ2AjTaFdBT0FVM2+JBMjxg8G7foBSQYkns/lIwUIytge7UCzC+gFSxn8ItW/m6&#10;ZazdrUye5seu3kA+xuYmKe1E0Ywtx1eOwfvTpX8xXkX4K3xgQ3BkxDCbZv7c+ejNDWKFxdQcD+kv&#10;M+Wqxf2LTu/9toOn1n4PfnO/HxqwQYJWGYp9QSiAT3sPG/IqwgZv6pZmjJ03G/X9Q7jya9JY8shz&#10;BFhiqEoYQ3Hm8lEmiiZqfNzqEI94kVuUVclwOXVvb218arKhllUqi/btsPtVqHjGGsuCQGQ7sRiB&#10;Vk6icbuNmbZh33P8pK1hligO3xw2ELPfKfjj++fNksH5A9zbpP9T3Pof71ygTo1cvePsBO3djTLo&#10;PJLV+h2RXlv2HB7CUkrEzJOhWU1NitjDBwXX8pJHpRKgpVwHYlhMtajAB+nnqpYNnBNxa/J0ylZt&#10;5q3x0cZSmZdYKPEa8jtQRpobt7KG+FTleWre6BoNUEzm83BIaVYVBv2aePd9kw0Bjt+fd2atDPL9&#10;VlnpYRPdQs0MvT4cgwQmmhGsSnKnhCtDk+y9C7ZOI7LhW1PiYXEn+Za1fF36ILaEIvo96hI15p91&#10;SfwGo0YIiXi00kLwytpRddO2TQR3YUmMKNBSCdRi4vFFPFb2Kqvx/GMIY2aShWye9vhxVDy8ggMZ&#10;WQCesa+nVI0hikzDsmkNSFqOYZwSjBKRsfGKHYsTihn54kQ8c4m2P3S+xsScbXx/R/Dg7r7i20r1&#10;7RxXCi6M81RhF0wxFTM+NaWQIRSziA6tD8FdK4qecvX+i3/qYB/WlWQYN0H4u6JsoGgUM6YEW/9O&#10;AP+UirZKmcagm0BGTLSX28DGWiQnL92IJV4FqsfhMSOdg5QWT6c8Oi53mU7WZsicME4UDgsy2+Lf&#10;wlTmwrdfnYUmBaDmF7rup72aD6Hu97WOxyA0j7sRRugmXBVUI03Kkx+e75n+/ZNDsEeTuXuLE5kA&#10;fQDgo6SyGBhbW4c6+QuzE86S2bKSbhW7d/zt1Uc5cAMvd8s06Q4tBxJMnz9oaWsX6dc4P16Q+LSE&#10;T/J4VmGfvRg3slOEQaWsMzgX/q0s4OGII9Jw7MPke4UjRvFa31qnnjR+eCClXPSTH2BuE0RyifJY&#10;FcunZiMgSNHvZllrRyMYxpBkcsr4dZQePUw1y2nmZR66vg+Yq0bkBSOmKtnPHqwWT1RRRQtm0soe&#10;sI3QjaOTdxzFsWmQw0xY+2Z2/pdpXgDOSWK5GFbhlElIKLHK/10vyf89kRrBiZMSGdLZBMZsWWjZ&#10;BEy4mwwIL6pGdRw6kcAescOTk2K6S6mcE63ul8wxXsnmDZNDq74yiUk/2hUqNszBpHvgat32H8lS&#10;ZG0BTQRdpTOxVDmnhUkuznZ3r748z0x9rGAnOR/5gx/EYZwKEvQCWuhFIIw+8iTRBiP6VClOIt/F&#10;RYZdcOrIrUn0yi6fQ9fIzs7P6EI2i8nsXrc7UxS7YjVmVbI9cL6Gg7Ezo1YGB1/L3/4NvcqRGTip&#10;9hr9zg+M7/o+8aPzTG0/yhYJXb3CbB3sa7v9e04K8eAzv2ZpRyQ3WKTpaQ9c++KaH3nuXervXcQQ&#10;ie9RdPZC4WqIyb/AD4d9WeTeLJmpzfLfp8yTnove2CDR+P7d4zaGW0tfl3KCnXjpgFpjHZJuZ2IR&#10;F/mdqSUaS07TruAdk/tS4L/hg7ylfG7CWu9GqdK5/H3vu9g4y6QKee5VUxnJQm0pGziTyn3NAk4z&#10;G28p3g3m/t/SC7F7aUxf7tJjT+NLCFQwEzN1dVl63IhDOwVpx7QyMlNl8YHQpAXrGGf0QIloCBto&#10;CYztTIu21pywSzgPewyEXCIqunv3nKOBa3ybqrs/GxGkrqIuKrIJruJJ0QDRvP9a9OU9HkjBMnYe&#10;e3hBFVHO162Sw6Szrdw4iuHWtyCOeY6f8pFM4DyonTOxd4qHO81Elqpz/UOiO2XmZARBgysS8RVx&#10;mF63sXDm1zUYs+pr7J5ymdrAF81yVeqwdvGZNMVSxhA0+fgj3EQzcScmmYRf1BiLpvIKQEWDubJi&#10;RaFb5N0huU3mdLuoAMgZx25G6UssSvKneyOdORfhrVL2QsxC98SRI2vVdh0/A7i3fMRck2L1fS+K&#10;U6ebCIfuCaKH74YFYoHECt5h3ecBF497dvsvA4xwwDoxujCtsJCqHgQERVRudE/dyWemh1hlcGTU&#10;EnKA9clPWFSr0EDcSJa23WsHT//QE4FUq1k5zgyFxUWuAMo8kVzsIkrLA0OMXSa6r6JNPAplq/sP&#10;q4RrwLFzfW0V6THwvSUy1QrW7N/ZJJ2wjjleRK52gxfIHd8fcBr9HJ7P/NBMKTry7ebePXPvbvtu&#10;dm5zKSDAOJLOxrOPHJZAY1MI6v9FE4Ur05Niqhlgthwg6x+AjBSK4o+eNxhADmxsETgVVKdH04+t&#10;FKfu9Df0XjO8DzcuBWzEn/rbtPaXRkUXq7x3xTuuu6ZuvQFUxjVb4rNP+hubGVc2xdj8P3DkIH6/&#10;cbwqQdCDgLLsLphW6ZtPVZvzDqVFMxfNjRj/wZxV08xovzajNX1J2XD8jzJ9xOt+wBsdoRoJcIC1&#10;g8LRJSiiBomLk/ZXIE2Quy5nbLn+1qsdNiQVzQyhUf1AzXFyZsfeQgI1BP4ojatTPizm939IQhPy&#10;yd14PyKOkbTN7aZ28DtmzMqS1xx34VpsAcX8PTmhDT8sRBPcTs5kASraebY9UnV1qJnR+iSvAevw&#10;vWXPHCniYfbcKQNdH7igeHwTK05CAOxsK3CCW5wXP+C6RjJa3jciXq2renbZVDaaGl4Q2PvUnLUi&#10;KHWAfP4jSrE0qLTTS7eyg9eJNxokERVJae//QPB5+vnQ/Y3w6K7lc0/Ia8yGS9lpwLWuZxnxGnsR&#10;IfsDEN3b8CS6J0mQDCYMUADlWe6EloGWhNWgI9eQp2hC4wo/1t56QK9R3LVjVBNHSj3/4fgigVcn&#10;qbqKo4crEBKx5sqrEBsX+/v2QiBJO/abxNKyLFSMIpmQlfPRh1g0+Eds3LRRz8j2L9f4ePGMvX4q&#10;TtHuNbobsUZ1zW+pmMNBEBriSaWeH3c8ezPS0KBygFobizXLieOQ7mYdAwOwbMTFVXBhNhQzF/xy&#10;l9GK1qznwk0ghcRtFFRS6qW/9eQ3Mfn6a1R+BYRQMOZRPH7o8JAi/1i8aykk4mW0GG/pbwOvLcUx&#10;h1U1cFngtdZ03a14C/+6AGgtbIkIsJzKPtNsCHlkTINF6/WNHPUErkedq/dpx9tsxdkliXG0iZ3J&#10;N1Ih/0lDTuPP7YBB/oO3Z5dd76ZnJ0EdQXcVTFiIScJRdjgLmTk1cWtqP3UCjZeKBGbVpFk378lH&#10;GcIYwrxF+50U/WHXnNlTr9nLKfzYl6IVlD8CSsx6ZWOdGxt6wprHNdL/wpIkQqBmR1XhnS83fT8e&#10;tj7W7lqaWx9e8MQ/51v8LjTsSVYfecC8FMgm/N2HNj949VaraHM3uwCtLGJz+d+5pOE4sro/f2QB&#10;r8DI3HASvgb3Io/3Bb/K/MAjZKQ12vmXNOQlzwdQ0ZLSTwQVdPKe62uE2+csOTyWGUvqaMXQp/zv&#10;LWVJQ5pSGamcq76u2NfHna9Z0aHIpVSLUzlG/CS3+9dQ9rrtI70fqHMzSedVHKAKUH2gRkMQk7uZ&#10;DUSVqbt7nGu8CnaIpk1ZNADdUrX5KlFZ5h6T0ZOKFZKvZibRLH3cuJbF542rZMVmJoEe7NH1Paqp&#10;QvawgUBdC/OJtKv0M69ZZ7PShsytyuCeP8YNV2mpyfhLY3UY8SRPdBOl2z8AczH63u7u8WErxazb&#10;+vcak/TQk7Ax4UeL1OzxtKXr8SM3vRzN6+swclzY26HDR7d8ybec87ORBZslglhJ3XYnrKbKr+3v&#10;zIuEDCYnhD5cifxyCIUB5Mi/5SWI6dyYmRCV4IKNqJ2IqQrgA736MyZKdm3fP6/fAwaNFVPwVJcq&#10;ad6TeYbp9EZ3Q88uhegiwly9fTU0lvBjaevr6xU1NKTxA2ue3y4EnnM/S7vFlv9dHQAr3RnLQCBn&#10;oqJF1uQ6CL4YKpB1KAknmQ37Gfgq/rXlMjexI0lMzSImnXVomc6hHPuW8COxqQrFi1GggLXkr5y8&#10;+pE7qqKghU1D784m4isfW23Ug2qCZKLL0RRAOnp9hdPt9IlhjfR4fRXSfCDyVc645rcws8mU0GLL&#10;UHy6hrtkw89x5CRmzVWwGoII6ofY22HLR43ogz8KliyU0NIsH83v/I+ONGgm7dqUUiuHw4AJGmO+&#10;njSTBdeyWLFBcaS+MhanRTEraEE/N7V6gxxVtBHYK4ZrlKobvFVSjXGMRBFDKy7cyNIjFNSamyxU&#10;/yf/Pxzc4qKuhpJN4wP0cEIpjdoku974gOYwZeZe1s6kRe7M5f3+2/Ot/HCiNme1zY0+uoRa8qEp&#10;uPQvTgk2z6rArsH7RbeRu/uWgO9H1kanL88y3/7swSk5adBOUkHl/kNp7tVoBXc6S4ml0tzxj4FH&#10;n9ECaqtG6kisxsVdqzjOMRk8pNXzyXoF9TmdxsV9zxgW4zK/qL00VsRiTsB4gSEF8/6R1t/flXRw&#10;/3JXq9Tq/inoHUaHSf3lxWIyYTWSbirn6vFzUyjJSvsm2eEDkk5KbNP/NUyx+yGmZgsT+/xH6saG&#10;7+oE7N4OugUDQFs3BBRU/KNzlozQsv9cM85IzhrqZwcZrvrD/8ZZDSp4VTG/TrlLW3DMrmRJtudt&#10;PCx7zprzntzMVthl2CkQL2HwzY1EA2DgdA6Lvw085z+wkpQ01IIncCc+eMP6KeJy+HdH9sLGJF1C&#10;anD4lHK36XOT9VM1CuXU1aFV5NM4Qexi2Nw8/ISOHpzkE+wEMcP4Nlc+ShoaGicwf+YJgo1ApVdb&#10;9UynEQr4fxeHaAknDk9gN28um3jtfLqH9ou0Jj24EvvU1Jopo8UOb3lizMUUv/1xQrUp59Um+L6V&#10;1/Qpim6cmtTCOYWvCLCbEq2PvTTHSy5Ku17Uec+bB1QGTNnNc8xB53vo6bGlTzKZg32z9lVOrqy/&#10;4oSegoE62YyBvjyB/4upK//hdaEFsiLt29PGIzCHyTq75C9eUmz18Ms89hFNo2bPnJrJkWpf0DYf&#10;jMA3YRtKsHiOInm4E9VMcQM5Yg5XVlcbRhczIfFvlZYzWFGzQVZW0eq27e/viBnxCgzPjPxHQlr/&#10;x0nS7613mJrRF1Up9knoY3PLpO7v/kSNf6KTPf45KbvHC77vdfKSPQka7L7npCuXlHjaxBCylNTT&#10;T3M7k2SNFrHCFVNXV3lMCeguJWLo6GGxXeqStXNhdZUvqvznWEMYxz69DUd8nDp6fY6A/iHyjBLt&#10;Qmzn4tb0CJWRkVFc5e/1DEbObMfzCx4Gjmo+PNGXl0yL53cAMz2zJ+XzsGK3qPF61y6w+J3b8+EJ&#10;obo+S6BBAT2UGBXW9cUGDBmrOCRulDnIf9Tid+TOQxAHpF6WJV5hF3kyF4RQR2h5PdROSqccjJms&#10;YAyzTVDj1tUu6uUvXWx7CnbhSeMPqS0aAcxhktu7528rQut7/57Cez0GbNnE6ON/lAY1wVrIvzuk&#10;eYWh9v9OmdEKU9WWNzPoCRtORDAzK2JCnB2MbmpS3wVRTLGzJe8sfDeQgmMLCbn0/bTzfPAJW2i6&#10;lZ42dH8MiNt6Fca9fZ6tGlNNzIOmSxqb5pi65VnfSpRGGOabkj7Csl9vHTLlT+pBkyb8kvRtGTEJ&#10;NHIL2U5tOuxEOZSGd84QZsaV2Sm9NzkGKQSvOW7xlMOivZBYA4q8dqXIJHJ5eDSJ3CXM3fQeBXXS&#10;SXqfkZ65vCYqeXy4huV+HE6NAWZ/W06To16Bkn6omYrU6o+JFVtRFY1gJ0jZv5FJIFSehqYILIC9&#10;N40G75sLjgTVJw26jlp3j8nWTBnzShC4E/LLVSxQxmKtVpFO8kgWYhGe00u0GXJqmnnU9528RH83&#10;6JStWCnZsHZx9hFNMcta6QoPZtNf33297Bj7GMFo924XVwnQcAt6AXyu/B5XaTExXzKymfnavQcm&#10;mGOKpi42EfAm9czdjwJa/J9QE6/TJP4YsmfW1dXBahLKiFLJ/kcx5dxB47MEUXgdDI48OWxYzNrg&#10;F6uYoYzA7GOljKaMdhnHQ3pAffB8OSOQGpYSdxqgVEg1Edl5esKfurUERFUZedoPCjadQUevTeAV&#10;no7VXPV2Yv4YMMUYu7z6zitpzgPY3T5z4V5h9R3nUKt3xnDgYgdhNa7tYRQPMLBtB5F1SyWbg74V&#10;xiZpuBEEimavlilAVBeMHvJ3fhI0JEL53QVdcmTGeh4PKcibhffh24g0mtdJ92rtgiHyQFF4GT/n&#10;qM/qmTTHj0w9Q3UwP2clIl1SmOQwVO47h3kJI2p97YcM5/OZDIxydLTf6fd2wqXicq8mDN6Y97Ri&#10;/wUUbpDQhk1Z0pK+LNT4vTtUVVUVNFGGUx4eQ7L8tkO2sWGklpFvWKGccsF2+1XTENq0gEOYjTv6&#10;SD+aoXL5KriKJfh+9u3PO47XO46gxyWdm+0fDegR+AHjUTl5SQHtbDb1r4Ugucaj65Ujd6vHJfgM&#10;Ab9Tg0/v2CGsoTm2xcXqyWdjxZaW0YeQMd0u56DCRIjEY2K18OS0xN5AkKWqaShZxzvqXm8rbjd+&#10;2mQJe3asqV2TFGMsdWbp7sI2G0HsELQIeRQTjtAVDaLoiq5WMQHd7OUjDaqxFRehaCfbiCVvfFCh&#10;yfPZpEUCDuCAGfOpQzdhhKBywmclRKWGh0z/gjt7/kMCQfNo4FZgJqelyHSeM7C8HGBZl8nTFLja&#10;eXIBdpnkgr91Q7tw+QNVKfgqN5ddj83yuATvyV+s3LkGZMjJuj5ziuYQytkpl2kkhiqEajl2KzEs&#10;GDHMBtOx9b5QL0rKt6HTafxhFOi6S66RNqvcFk9aTFpkJqnKAaNb947SZ+jd8AtVpVAjiyH0S2dV&#10;yKxVmSdKFtKbqcjgDyUcwUhoyZhle9T93Tuicz5iBi/8kryMHy/9pmWgk1reGD6XoFRSf3sVW5Qo&#10;Rl+hdje4tPnna050eqlL0uWcJeeV7wk0tuH/aQEkiKUGYsL5J0C4BAATfbzk2yz/oEwVxpfyBMV2&#10;mfQjkPXBtC3vgJGW1lbexrFxfbRrlyGvDjo1m0xNbDUxid3Vyjn9I+kHUaRxsIvjRR/NYZtRAlHO&#10;GWm9i2NAoWgtE+632Dibr68fOwFj36sb/B3FNTTA1zyE4wEBKx6TfEJvGHszrVxb6j9WSuoTpizE&#10;u8y9TRQyogiIwA/1PAW9PDQi2E4X656EIqJ0VrXNfxi0sWXmf7vz/+Sc2t/+F146lYspDgGoUArK&#10;iyqt09Iv6bOqLGlRIgp4m3hYEL02SBXR0XXtcGgQIeXNUuQD/ghgDbGV/hnmH4P3yS1nB4tnlbb5&#10;XgryvUoBdXLSVkL20bDPzQ4dk7mJbvySXZ2Z5U+xL3pdyfOOkYg0qF9CxVN35WKlezMduiYNnm0+&#10;cUD7/0wDZklF8HMuMgKFzcoJ1VqItbP0SwrAgDJBBH2RgUm9nTuaDRylph7Cdn/Epij+FpDro3nV&#10;3n2KRSvI8ykaTRiI+eD+WJduxE88NjPpEvuYg+Eh2kBQWNP5cLiFTOV/DI0zWm/KD87HkFIm0NWa&#10;OW8Mh0Qrj6ScAEViFnXdw+UoJR8N6AurmJ5dns9cPPyrqspLGtZ2KB7igHTSLf3+uIg0W28quLx7&#10;fYR1sfVuB5so9gY6nHwfzoq22IYDMBfoT6LNafWa8k6LtW1/fs5C9M+kef7pQaOKVaRVkwzCsff3&#10;yeydYRvllVenAHPihlBc4wCXDmEUxtY6gfOzaW8fC/2rXmR50cbJrHxGZU3ldsV/jgMyuoxFWYby&#10;g4lHSs9vm0eVDpXdT124WpH9u1GUisbl9ZRWnARTAIHWQjBzG1q7ChW3LNmkxP7tNec7CwNG4+WX&#10;TllrerK7v5HYB56mEpPPct/Bgunbz2ye+nUt3n+D2tH+HiHZalEsfnFBElYGm5zKZS3zeiiI/RPJ&#10;+5Itniiekvt8gvd8b/Cp3gfuQ3TLbf4B+sV8yDTLY5ViNHoDE6worqJOo4JdmEQ5xV4Aopz6llAU&#10;cfRsqjVk3JXH8IX3yqrR20NlPG6L7Nr/04XMBvrgHenhx1bv7QlMrjmMiq4U/gQtHTLaj1and4YN&#10;RSzfw77k7oXTH8fNa5x9aco2o0xmxUtUsWLA3HfrvKBWfhjrcA5hGx8ZTtxJDckJI5JJzErB3Syk&#10;dWYgSnSUEkBuA2M1AK9cdBy4YisyK60MaBWMnDsUC52yFzg4BJ/ffA8lZCKMzexiBoGHmyKPIK+4&#10;8h2v3g1TKSeNVQ5HJjOYn4BKX77rd+vrip7iwwk2WIcAO1AjEFcuACdXthlrYulHrNleX2rRa5PD&#10;mE0Y3M3TFYKEA1D9VTdmklwn0eVov0T6GPyuImTPiW3zPfqmtaWLt1c5foQkc0u8V7lcngBCNuNN&#10;H2Wa+FdTGTmbA1KS09cwzi7klNwFYRYnaZpY6zRU79gvaiMECict/st4o9W2mZFlyy190ifXhttV&#10;Zh9jJ4gb4ve80pQMil8ux3TcrfxJGOI26oZhjZhKDTELHx9qQbMIq0Br4PNO8xyz9fT1OlC5vqAv&#10;AvMcJsGs2FRLe2lkKCI8vKwS/5tRVYVQ6axqVAXFmDN9lGpGTEqwEVPO0Y4nhFZKFE7875mE3yu7&#10;nY9hN3GfESmcLs5HM1vxs+s7SA5dNHvHaug0gBxKQ+N72+MznWj8yEO6m9ax+/7ZYco/6uPNVU0d&#10;OtTT9B/oodAy4sfIsgubeUzZc+euljQI6vq/ipFKbgksprKlGBXwYfBtlHOkfnH+rerX1EHrgaln&#10;MnHzzfarmdq81SsgN2XLnTmfqCt2dO6IdLIIf4W7a3n5R0499S20H0oyyIRTFJtmvBSpj5yckWNx&#10;aepXcaindXgB7aNg99SZabSMS+XXJh/0KOV8O4gDeS6s3Et51Wrd9wzx7psK4kYv6dmjhU5fxEyZ&#10;vRucLCz+EwIPhc6KLyvuFxs7t6/ulve8u1l6N9JK1wKUVeaZAIPeLcW+e8q1C30m8thYcYf4VEfn&#10;7Ows/AHn3Byqbls+pFSigLxcKgm+yUV9H7vKKprmCvt2RbMkEaPKHMuEqWEm7diDIXGmCFaPJdmc&#10;CSuKv0rZuFerQFiGKlgTjzO1rdzBd+fr8/3W01gwENtaIJ7kl98dk2gq09zMZJD3p6gZduq2eMEa&#10;Q2Im6kFNKwUQYRjhdz6Nq6sbZeEIIUZk2Ak+2w4JPcFJzoq6gN+kGl/gbLP5lJKod+EoCoLN2xX+&#10;va5/vmFpXba0uu4Qb9iHVcWglG753DK2JM3eeenBAjZz11tauOEwzjUFyC0TXsLr/WOs3Z5hQrEz&#10;OGAzrrGoYdXICwR+GrOZsGdPn7iCiQHwcvix6+QGnztoLJI1UotJNZDVuGrt6HnOoigKRoZ47kQR&#10;FCN6mjoSqd63iZGtOG7pOH49A5Gj7D15mwDM38oQ30B9j0RMh6EM7uvt3nG9HwhcjNdqJLxMmuJM&#10;u87YBDp2Bl0NoFa/B5Q7lk889m9NX/hOqwoyffVXhZI6suosW+ADw1llpkdTV3yGNrxzb3ulyK5u&#10;iGqMbGn6E7H4Z/a1hignrt+F5c3Qj6QTghuZ/t15s+OjghQkGtaAbxhw+hmOfRQbz/ICoMZmwwyQ&#10;Uk41x73yCdvnY6zjptHEs0SzKK98Hh4fy6KxzuH2tVB4v0HKLuxaZElEuKmQi0NgeoYqVl53RtZ8&#10;3KU+LRh8stAcc47EFPtJuFbVFMX6O1BPEDJQSAPrL6NGWw4JTAkVEkfbU5gVWy4JG7SqDjwud5wn&#10;Slksagz3yykgJorJOP7lZiT7M0TyFcPgZfT7L/I+6y/Hxr3XOxQb+nFMmSaz6UVzGDUdb5iZRJm6&#10;nR4I78U17+tVEzHquLdsgG0SKLS5DF5uUtMV6eQloXbBRm5uOEe/8TQqZGZt2RW+KSMa2CjGxlpx&#10;ZmgepZXyRDVS68x3tnjtFjjBS1j9u/8OpJkjoz1iqLi+2HU8YPgt02brC58xrPqPjlwzn74LmsXP&#10;RWcGq4S74IT8bF054uu+o3t+m5Pq+EyMwycl2UuZY7WQy6IXYZJlgKRfPgn18RVMXfrusP3ZtkUe&#10;o+M2mlROJruqJdLi5bxzLQYqNbWp2IYxlaB9JFvfKVwjc75FqkH/ihlaWKdpcpUq42OEP3P8YMaZ&#10;sVs5iMafdMSWrjDIAEChdgFSzdn5uUm56tAeRsNxEjliRD96VdKTfva3ECgDb4+xaYh4XjI5qxjQ&#10;FxAaOuEEbVAv/IEnsMILgxtetm4TLoplF7WBjOGElDpTT3hCdYJx8D1W8Ltn+aRZ3YgtsootfMhf&#10;gFrnpfqb7pV2+rzJzieHEfyVSdFTm/jXwdc3BW9SjV/1v6eZFgwog52oo+p3ZxQnhd5LIzt9jcCv&#10;qcb7UrYGHcI2ZjhHMJWVlWN7cI/g5TWz4i0KZOx8uoJKE+9b5Jr1VhlMuoLPv2SvDS3miRTAanGt&#10;RejAwv9BB8iaeXkXzCm14iIqDUbX+P7yXxZyaNNJlyBZmiIdtUxieWCBs6bOWLPPQTweTdflDrHa&#10;kKOjY88Yy1bRX47/Cszlk4KZIr05d92Gwk6ZSgSN6pW2ebK+4p/+c31VW6TA/FWCc9y4v0HWOXzR&#10;cBTuslwvniWSRTGNKiHz+4vN+a/cDJYn1aPyYP+LJYIwlCwOOZt8sSV9ihsNJTWLmIbHS5NbNrpz&#10;3Paw9htb/1SkJeYZ7eP6NBZDK4Ec+VOqlt/I+ZcRX2RHfXptuQpnrFn1xs1OzwgiC4r+OheAevCp&#10;VucApVl9S7ucusZYfFHc1xRWRAP5yfLygsOPKG+n12qagH0txSRqQFsuhx+iachPuPi+ShgWqhr7&#10;1x34rPpbZq3CfG4zhSYMnuT84xVrxFTUmsamEFp5UTdXeItamKJWY1UP7+Hv0QgodtAwEQygfcB0&#10;pTyIBTi4v8WdHnekP0Y+i1vdu/f3lD6ZdY5yRk4N3iB5cOAK2Ygy8ViL4xkMHH+YJPNnshGhtdX6&#10;Kur7HqsDP2YArIqBsbRm0+d+0dKx75XMZyD3Zc4/pdcQGO9QKHxj1u8C5pMWvr44JrK0exiyZXiR&#10;7iIz0gk0WlNULAzmVhF1gV/nk9qLNzy5cjG4CSurq9hyFcEtvilBhVQdNGeL335xoqVPYCfuoYxK&#10;iFZ4C7evCb9CzHlGHtGkyRZWDqP5XYYRn1+KqVNWx14OqVl+J6eVWoPpDD0sHctikbKweivtpk38&#10;4e5J86PPyu+34MEVI30747/7BlufFwI+NKHDBh+GqgVSBmQAbkCpV1RkRatIXwmf82B9sm3M3Dxa&#10;V13AidOvJQCLsvvngZ+H1/j1jIvv1TshmcaGiIiYlLSupX1qdDQSALsQZzGrRrupZiCqNHHhaDor&#10;HTQCUU0u5se6jbi74O1/hjWSTquy2KHCBNp1BVuxV270Dh1OQd1XqR/82X6p5ezYxfHlzpq3YZmP&#10;X1UbQIiR7EI4TWNlEpZWb4mE6p4MP9wtq4orGQKp8x1DGxk8OzhS/O/iSKZyXtc/3sicd1ZJhW5j&#10;HP4++l9BVao2etsAeU3pz4bkcRd+slR3dWaKLQu7FQ6+WkCyRayzqgUqWNyg48ftIvA0esL6HGFx&#10;YScGggN7arNMWJaXdeng+bUnYPsTTTpYf//U0Aotk9+ogS65TfpREVTXrIGdjOPZtf18W/qUP2Xo&#10;0WFrYXnDv/c8ydF1NdiCr0ALLSKsjjt+9C0jGyuSqe/we9kobsyk4Og37GIJNejJo+OgUmRUVDZ1&#10;ATOVseyNb9sq+bqT2oz7jM27mTMEq/4PS/iuGrVy6qrvJ0tYFAYLHf5KNjM5lHZNRrf8R5dbw4oP&#10;B61r4h2/KFn+uXmBtvBmMqit5jnewUNGplxkJskmZjZBit1Ss7aRs/rZA9nmwOeDOZAfHBM8iv/j&#10;8QF4rJ03rLGAi930U/VXU0KGVJ+7OEVlFVh0X4Ybh3apZX0oDaYnWcG8A/2y21oafxAm/sIhG7yN&#10;6twYfC4YFC4ogiITRhcRmL9+FbHeox4TcilFZKZzU9pIPageOUYyqTpAe1SNAkqVXxo0yS78Ps49&#10;W59wydF0FT5+j59FnS8IW8/Flzc63e98zq6tShUNkysTdrTDcB2fk49mlysmGn/sqvW6+nQcfH66&#10;WLQUjzorqptBWpI0O7z3tXzC711nuaaoqrt9FC9GGscbyw+urlr7QrMMhi7O606Xg6xLyrCA8Sve&#10;pIExfzorfs58U9SXv7gcXFzcCIm4sthzI8GsqCNjWce2fYNReGkTpdF0WFlN4vFShb6izfA8HpuQ&#10;hMExYlmYot29vRfA0EUvqczIJNJMtaEBZHNVXJAJ6vqNsmUYcpH7Moa8NGliu6G5VJpeLLdZxitQ&#10;z9rHbmdGTbr5gDMpuBm/e0Xg/VPUswnfPKd4F9sDvkoSiYY1V0kiicoWGpnWpK8owk3DvIHAM2Xu&#10;tAadGkGmnUoE37HWX1qLcHWDmW5Yqr6jb54l00CM2bq4U/9B3capHuxYgtvqIeti7iIWOgz3lGNm&#10;YhcShnZBZWx6Ok54enqq6/9My9L5guh/FvfpZPU1c9+zufHJshKDTc6ipmz0ZZ9D/V0raWhu1VMb&#10;w6MrHGqqpk13KO0PtmaJfiR81LNaFkgt7Wr7mOJzSghv9qzex/kxF51760DoZcXh5vnIPZ3lcPb0&#10;bmVTcEq2ZiJ7jazW5dPlmCuz4+WGseNmdixLyDu2HFTMFClkm+3+QiT0OOxwoDVpytpHoLz7xQjN&#10;0G7Qg7+PZ+zwkHZxweUGQODW8/fHiQKig5yjIKw38u3rudKBGNhsxVRg4Dhyzfbe1MQLhSBhhhIj&#10;GViXAo4EdA8xMRPaIQC80i9gEXeP1DCSuWFGa5ShqDsDwEd4PmwTVINO2pr4iv/T5re4Sspfm+7I&#10;/yKk81Xrda57yPAV8b8cugJXEvRDR7mhWfZcxF4md0QLZEplaIWOhtT9vlu98WuX0E7cW8p++gFw&#10;2CwpZeSzcSg8pgSFBk8giEKecN8T2Hc2dHZO2Nb13J4MtI94BLPhrB1NLsigLUZWIA9SFhJwp7Qn&#10;0TX5luBWACu4V11dlCTHSeOYwnJZiCiN0MuPXRZy45V13dSa93kll4MXBSA6e3xxxWX80CVi71fP&#10;rSJEv1oyhohRlY4s1td62yhPOYl0fcnPLGt3BTsrg4vfTZTd5ci4NCINE0r2W8B0G2lob2y96zFT&#10;9eQzrqXrDjfX501m4/4aClhng4+WPV/wzRg1tBXaXK8xAUWQ+euZFv9UISjyW/BTWbb+XVOmQZt6&#10;Ms2ohiXG/KyLP+IYJhxwMEbVsvj8fyYmQtBJDQOS04FvHiIBoJgjOLXine398KYYt4e42LLIQCa5&#10;FX6X0NGFuQTzhq5eIY+nXxoVETc+gH2jze+dF3it5TlELEjtaQYL8hNyL/FLVsxVh+/QsNh8PbMb&#10;IjasE018uSVd39jPvTX18SGWdwtiAz/P46zgjFaNUrmlUV8RFrzM+bpfqgaSKSoUk2y3kE5rqW21&#10;DXDtcR7bfCWetDINP8mGAKMvZfaep2xJA4Iiwu6rh5G4yUq9DCEKrtaoKbtZ01Yq5ZSl22pTYh4I&#10;dIjUq22r5XS9DhMI6qNIKCYAYmCZJn6qa0Ua/nwxtmEIYmueDK2SLQDvT72lCw2enGRgFxevnMxj&#10;scDgUgERwkUYO96quYLaSy4v3+LHMfP9eH1VTzi/IgFeO5axb92pasnF5UxfjaSC8P4qCXaNOXw2&#10;H1xt8ws9bxvMbr50vY23dMXi5L66XwI80NpFGWwpZKVYj4crQQvuxVbn6wRbO/ubUTkWDNheq5yA&#10;7XUy8RWolyE5gz80SUVRbDmlNie3mKo2qeV2NH2uXGLepJ32qcB+PwuTWa991JaLChjeZGWx4sda&#10;cmYEy8irEJg3ILz7kW0hsSb389ZOshPGrQi6wH4jAOIMNeVSSoD/BfwqouDXQrLgYhEnb1jRLenx&#10;HWRV0ZSxBgenjWtGrwZBDqOm3bPuPcnWCCRX1z0jsv4zpOJCFeY5PfG9mBv8Kp+CXAXFmSxgDyxD&#10;Cf1ailOHb2F2EUbNvWW414t19yEmqcNIqSKuokWbiDA0f4etItqwVvKbqepHHDmyqZlZcWwoJ2oV&#10;dgnTYAYv/oQ67PekxsTQrC3BqfSYL6LdqI3/xfOzgKIAqYdYjgV0F52bwzLFPK6Fkk3dECYshdRw&#10;WJL6IN7WS32RlUaqY5e5YG6+G3mBQGg/W5VkEAj+tzxNSfl/+oYzTYvO5f/Y1Q+gTzZQMM49mXaw&#10;MYcR7K3+RGcoABks7Tdr3SbLa20DQXRbhe4Prz5HcX46sVLfIten7TlPomEB9olbgrCLvUtQ7vvL&#10;lOP9LE2b3znhZoKYTaWIIjdKU5Yh+b9UQJKzONPLQSrQKla4kL9xrrJPL9vzjVTW80k/gI507jp6&#10;IVm9QCNonTDa0txKMgeHPHLGdXT1hRDYCheAVGSld4NHHEWb/wJ59hL8elQ+gFp9k7ki83Tf7Kdb&#10;LDm8lo4ORbbCypavYkP6r0bjrvuNVB5eZHwS+18HMIqkxqPItj+PEBd5Eb5DDbpzxHEIPZaudF7D&#10;Jld9TfxpkEoju/QuJGdHMqO9hBc1Ou87SmPwJ3ZYK7Af3WlRZLav+xlWBy13GrySvOeXmbcimg98&#10;HfRr6HiREQLR0TPOcQHLMR5BdeO9WH1o/V9qBDHIKjYrWdOvtCz7u21R0CJquYo9/NlyKSzWimWl&#10;4YnoiSxxYmUSSzo6mfJ0HPRjhChkEhRxZEK9j76ez8mpWkVIF0IePUDQf4iTMTG84O1xoHmFDP4J&#10;r4IyI3+N4v03ub7coG8clAVJbxT7aKvf6qXneL1m0TyONtCelj7/JO0VprZ5XwrV/niG0ve75Z16&#10;jCsCMY3WnTWRFdQ527vE7IwAivfxzJpO2e4FnKz+pBJSbzmUx2QabjwVcZF/rqXdXmNp0UTfWW7l&#10;tt5RDT6HuJ/u5tb+G/NSWdIwr/ptO2joOL646KWQe1u0aKHdT6lw+iMmdMW2uVFr3iCgRmBxUeN0&#10;6FOVZ99GoWZNxPOPRmwYxt717y6fqiqgjWEdcj4v/u75XsXieC37t7chobCT2VOjwDM0LdCPu2QO&#10;8RmLZt1jT4ff87xi+9my6gREUpyqPXUgqoa49Sj+ZaO0+iGl/+ZoIUEKhrASx8AbbPK7I2D70OaO&#10;TDB50zC331w8P3hU2/y2LcksVl/f79BKMuVg1r5lpD7p2FU+2UI8hyUJ9TxPe9+STrfNWa+g9ecD&#10;pHA8Dg9dYb487V4xkQZWCEQXJpv6c6Cv8mVrMlhK4RjJx4dl+8rRAL3V65zBKuWLUkfovB1pPgMD&#10;7LCU6x87q5YMFh/tUoTFUgFVmyqPsXnbqdvpHLqhxQvtsLyCcHehj2Cyzj2Pt3+hPj8evTkXPwUM&#10;Pl6Iouno+3vFNV5tomNjVzyf4BO/4BNfyrWvbM8+u+j+cfx5XvVlIELN7B7yuEi/cf8kWmfrNrxP&#10;+W51dajqPsat675ha//88h2uWvcP4LTBa3282jkOQRqAbM4hyUzovYZQwUTn1uH3faiszpeXKFzZ&#10;B8RzOrhuXL81qJ10C73FKbTxp0pNtWSxn9yYYlVBVfBB6BBJ+EDFHlgCQg6TgsoR2trZ2Pp8jA69&#10;jJ9sh+dOUxqqrB5vczRKrDp38ztI/aR2vsSwmi44qWYqtCae1L6jV1U5CfOy7oCSUs9mrz0p/OT8&#10;ozoNaO49rdPbrOMlE7dfGGe9nqL3V6ge+BDKm0XlUETGHHtsU2aPXanHcLHVFQsx5uy/EuQiF+E0&#10;XxGH13XcL6YiFIpXqoYj/kbOQlbEn5J0/tzxBWaYRsT5EErWl6pW5d/6UAMxzxdSDVTchLOaJEsa&#10;MKoUM+VSmRd+3w+KFvQMA4D6FQp4H3t/Z53mqWyog6tAL3ITBqoLNGuxlugvmPHaueWNJaAYD6Nx&#10;qdytPSmh0Cl7g+33uI+grLYHwRr/c4Y5z9E9Kb7GgubWju0Hpc3B4V1Gj9uJpf0oh67eh0VcvOap&#10;nQWZhZtAkZJ5q5QgNXUnxBZhRrR3pO6rDR1uh80iEHujpt9nmMPtS6aDs/krJJ83nyZyIIzFtKYP&#10;svcUGbuShW6rc0icYJtCDUB79j28JTBLb+j6I6qe1Eg4wZvg/ZzLT4A6k1OwVXU+NIQPu4dRzoW7&#10;YwVhgY8iVXm3BG73zTmayuXIjfV8+QcxN0NaYYEL/aH+u9rx/QVn86kPkdug7Sdf+8ihV9h+Nhnb&#10;dwSJ9nbkLxW9vdqM13eqI90dI9qnKeztZqsj7BZNH7P8jSnaa2XWWUUuuIQKKt8NSt5NU/9d+8Jm&#10;Mv6mjq9ngt9DDytgDwVFDqCdcCmWLvUm4eR4zIZnuhJ+qdZriz0KAXVXk+VeEiur4RSO/IoTfFYG&#10;yKNOCcr7PDEgkay/ZehFm56cq3NfM/15vpaLxWSPzxHsXYebV/zPD8DqSdE+lTNtxQXmEYRUmbcR&#10;w+De9cLrNyqnKQKwAqWf0/PHd+42zkcj595xHkePHII+n0xkAJB9glEogbvLCxACH/Gs8wTM1q0Y&#10;JAcdKXm6vlI5hn438E2vWKqR/s2ZeXpqOX8s8A8trRKAzNGwk6K0eR+hAtpvqPN8/+fvH7c6LULP&#10;aRvZR7odjghwb090QjtjBq+ENhbNnn9uiW2QIA+u9Ab/eeDpDvk/cn/wdj++b0EpOR32wSiG4GRL&#10;iuZMSu+2HhKseJXY13EC0SUVMts29ZzFf+W83plvn6M1qAr+mgOaIiQxdS0g0PC4WRs5ViktVso2&#10;W0BsFuXYrgjUJhpvYMomlD+Tvji8sIp41OwFLeSTarVcYv3oqMpNnw122o4sIJ9y4SGBsJ5yyXEn&#10;1PrWvaLtrVh2gIM/nSMZAf6ebEmj6gXh/I5T4B2n+zoiEPtqVwYZN8uTkR37bRIj+KeHjPy2lCU/&#10;nidGBF7UUTAH0VrAUWOsyigAIvoM33r+3j1myesqFWTCNWUvOwso35VADesRLpx8ExkI6E/g0yxQ&#10;CFmIcaoICepp9Nc86w7PnKPxI44jm8HFwxJiYlLWdHmw90PHbRBs1Q+DaHV5C4IJ811+O1CF6Fux&#10;Ju3U7QtmoUCSczh5aEAcqeABXS7+88hl7kEnWefYgxzZzUJud++1LUVQb1Zitm/OVvdUQ+kjUOZ9&#10;m2nefpmw6XgZOr1r922esgXUzmlmuKlMOigFxJRuCKqZSGuz9u5XBWmiA8cGb8VCnjb+7mhfrt5W&#10;XOy73hgKr9Mu37cfnwYdPimXE/aCSi1H0lHRysp5Pvs/n7b+/4Hk5N/x4Ke0+kp/kwRGTlcaGhD5&#10;OzRE61UG7yznlVuKo4204hNaxQCoAbtqtE4fr9zsXCL6wyUTDKvMuNLzxf89eiHDiWVM0Mp6Yy9E&#10;L9wT0IWxmX1gTuVuHZ01UypwLAv2H1oHPYU5JP5YpE/ApSRUNzhQiuPiUcDgOUdKMaNQwf7yWn5x&#10;d3S/1hW9V9bWqhhdJ4098zY7Je38Sf8e5m7Kcg3frifZX5c2+gsvRNwp8GtKKJk0SDC7iOq0IhOM&#10;rbKOWSVm7/+SDrzvW6XjcpKFdaDz+IF8Jlwk8wZ6GWI5dXN+nztlLu5Fmd00antpFdxWXv6nu2Xd&#10;IUSKHLyAoAKm/Y/3ds6MuvVWTyhxNvzJopWLRJ2iemX1lGdjigkNLGxVrPogM7vyeDNZEfudQj60&#10;57Oc+Ec/n/RHIY/cqip3sDcCrhmNdpi4nzRT3553bmFjYoPFkuf7PQA8yf3kWqrZLNrSSwZflY16&#10;9Sh/mt9D9sAGHnmL/2/bhRWMcFvZ9/u/jUuHzT8+z5SF1+gYg52vaB7nMdxXSeS0JpcjAuW2A6au&#10;wqVr2zWfMd2T9wAazDUW8CBNXW7QWTUBShAPYUxY21wBqfjUcQsO8WCmKaEg2cT/0wJYchEG0Mgd&#10;eWirHPLYMPoCU1F1GGBDUd8YGpzs2evISq2ICbxJR80tTkPsYAJW4hiZBFgR27QiwIr11dYt6Ng0&#10;rmLJe3w2+mmVRmNNcIZPiNKmZnu188UxnvDL/pe48TknI/zQeWPDprP2k29vxT3OLwfEQwF11bRm&#10;2lCrQI1cUOdCTjRFdj2uMT7DyUeScZ5C7SRPTVoHPTAWclI5hIT1VtsbRrZ1+Lr1+jPJSi9uh0nr&#10;D3DAj++9GtcUbmyBuS6twlF9e4ucyqFtda5I0hBTnMIlzL7owp3A3WyzrnHlwf6+eB9o9ybZht/z&#10;JvjYR7JlK1GiuQfSzCytmH7DXmlAG7IbVRJ3BkynyrsTBgxTg0h2Ot1r/sZt+cYpfgJKUbpoWhMf&#10;liRlflopKXkl1LQYuKyVzSSASXZzYlPjdLwuoe2EVZXUWl7Z3X6gFnUwpvHN3LUzn/4Lakivib6w&#10;me/Md2aD7hAgVK5zdI8uLm3y5OWwXegTaf3zTIw2yJe2X2z1HNb/vPudMavbMaK+Hn8P0BNf2TrE&#10;kUfSj0XqV6h3fxlS0bE7kdPIMA82UuPDzAa0DYRO4hUzhrwEM6euJ9kNW/0EYir7lur+/97ffYf6&#10;KYC51IBaaD37k5F0Gic8llTDV3NBbYm21Kv+SPsaUvZ/LhZaSuRen1Cz5mHlG/HFyKhH4/Wp54oQ&#10;1sICR+bpfsVNYYuyihhCbgiFTohGnjw+L0/06T8n8boYbBKTLjqn0u600zSiWmeSNNapNQSrQBQ3&#10;ovwI4sfoONA+V71hPp/eQkV/o3ixidpdIwnNo0LgY6lRr6FiXHACE1nh0+RLqGOgt9CAZQ/lbu0k&#10;k7u63mX9mKQvCZfmEqu3t7ep1dBS1wMObSKFZ7oMsRRTPUwBf+MDfaTo6sRhfVwlNHax2433ZUd/&#10;ItQE2ubm4ZxSrrT/u96kXprz446vBjdXGQOjTmamj98rlSLqD7CLeTZYcX+1ich1TW/x+9I0WFc9&#10;Ug/zan8+rHZdmF8JK5hCX4E6dZSe4bosa5gud1Oi+2E1s6VkDgMMgLMG0TgNnnfxPH0uUQsTBULp&#10;Xu++/3kb7H46avtxiyPuOW6OlPVTMmn62K3tdls/+8YcxUx9AW1RbdwCuFV4Fnki6wsWbHeie9Vp&#10;KjpJAXdXVvmMBHQVNqCf3F9aHXceCbXmymTCpee27xLXxyavleYoIB/QEIv2HjBuntjxS+3dZjua&#10;eh4357grdqmExdl5JWN1eBxo4k0bZaoZT5mD067p8irlnMweus9LTpkbGnYegJfrtIg/AhYyVVUN&#10;4zeikbffNeXkCMm65Jo7ZRrraQRJ4y+x4DAQ0UzEO1gPH0rdPV/PW9jMfmpQLn4hI50Xwzg15UrP&#10;yypcsMwbxJT4aalHFeicOXdZU1hECgkqk2EsbfpBsllRFsQnbGPgGBsnBDC2m9wAHWFv72aXmoRM&#10;6ZwZe2aBsiYQoecCtHjFLuDi5w3/28t9U8xbh89zQqWcyZXWq7KOB7PcyRfEYvhVNK3TmlEPdmMu&#10;fopMhVbPd1hgf1gO9OnDL6uEXSBb9b4b6N97u6cx4wgFAnGs8AbBOzgh8bNWs4gX6/4DDh9jW+Ld&#10;z4c6LbSJbEq5/AcnyUBEWpSD0+VtHP0sBhwcH6c2gv999zNjo7dvgeTRZ+lJZy712AVjt8uFL3Mn&#10;42X7qoK7UlwuBN42pC4mdQq05X/KrJxySMYI09KMktKIEraXW7WR02iIEtKMF5G4eRA/ew23Udjw&#10;w9JzHvTsKv7YahRPWVx2vux0Veb7nYefjI52eG4tZd3y4McMKWsXqlaRK3zDHqNZ9/cgK+xFZ1Bw&#10;WTLlqvsizBgCru/5suWCHiP1O7nKO0+/andglZDWp7TtmF4aX9zIlIjNRNlufseLdJZaAn8QiN0W&#10;Jx4C8y4Pz/QKIoZAdpAH9XHNOhJYNUbGrNXszh/zrmajridWpDlhv3FvSbZwBc0zkse1kIdwXl68&#10;Gs1lcJjZdqA7l+cV/YpN/4cYXafK/atEGWTMSqw58ZPq96JiRrq84c6FXvAEoWb5bGJsPoU0nKhH&#10;a4NTbs3b9tdCVSgj28BclHm3aJW/NFHQTebgMyKGkLi3t6ltV7ae47El8I8YAhhBVDQ+1lFhRHYQ&#10;boxAWmI66818lLvZT2qCp58Ihegi28CuF6ZTP8zb+9Xc2hw26Po/9B5Q9ApZmLm1EYbBW2mNcF2E&#10;/1sYJDc3Fkdn88+2e651UYxBr8TZ2/HWOcCMxHx4VOp0MsBAtFCenpHR16AkFGTdBrnlVFY/Tq7U&#10;3IwV9aaVO6WAJPLf8L0VCCU4DhpTBXa9rXuw+3VXKH3HEPn5WOnzpXiN28HEygrjaDKnd+h+LPw1&#10;bHltZWBeHulz7vPGQlPHYJhVNt6cME+4WFskQTy8AL76KE+DeW9yiCS6nwLYfaakpAJG9gLWvsVD&#10;seh+9GRnhEFjCFX0uQla7RjYSBGMd3s8BgUV5mTAGfsnG7WkxAIDW+4fmlQAdngDtkzG7tUVeti5&#10;GFh1l8/An2AIxGlx9N9xgZa7CoOr42toXz8czh0smtNFHzGqt9h8Tld4CmHv6wwR8QRTP/ZYCkcy&#10;HBBFy2nZKJlBz8ddFMwVSXspOyc/E8AqOedG3FrdP+MxQB2zAz9Ns4MXmXSUa/64ape16vf3t4rk&#10;Pl5Zct4eruPekF3Xzfv3XwCtbEY+AR67qN8nsJLTih1MW0zH7iFvlQDhb22E+20LiFNbcMv69+DB&#10;csJRpjZNhOpMla20dPt79s5DsjJ5UiECUZsIiM01xuvl1vcmGczraUpWt7UXKKDQrMSeJkHFZwwK&#10;KiR9dYoenaf3ea9w2/zDI9zmlj7VqUT1Wz2tKIMXKuE63L1ab3DngoqZabJWn2Fv/EWmmrnK8M9X&#10;BRkgqzJa1bPClOjtrU5pyUmZCfruLYAQMh03mv1nPKX/3cva22xqV6S+/zg4lkKg2+O4v/vJiGli&#10;audjIzM8lOTMXqBndpTy427qAyrl+3cMCwJOpvUxp6z17LRTiHrkJmscK8ydvA3JKv2w0+e/jb2W&#10;YHFsKU09fUkKeGUQjq0Aoqiq8H/KWqF+3XHXoMbBxktKUCqrImaRbC8jNith7JkwYMnXVgjewQcy&#10;aiqAHmlionCNiBzZxFagNVDxFbHgGrLgH6f2N0IODlxEDd8Tfh0rss217zMO4+xOdJDwUPQbe4Ru&#10;xnDN5ZVvQc1BgqZWsAA4bmBWdHbcPEJ2FST73SsAHf4odQdFTFGvO9CpOPq32mCMDtHTDGMNe0xV&#10;DWNMlc13IoWqOV3RMgisfpHxnjmQN2zpHobG5rrwu8E7JZ/Qs4OKO6Nmmztce7Xo94RCFfite2H8&#10;JDmJ5ZXujUykitWwn/mLixOGyNvSeGhkgvsvLwiAu9XQ4vO/IEdkAuh1KzLjLLPWV8dcgw++n/1B&#10;Affp7Y6RNfk8cwPgSPgv00JneZ238NJDlosVPlPe+j2uNohyt0iWXzN/JQHnQdJKOLNDBucN7w9k&#10;5vCBtLk2lQyKqrS49u6Eu/2VDYsvSf8HOpCJxDmNpSTgdjwQgbPe6Ymj8okO98oHoJr7yD6Oj9ja&#10;W4OdiMWIGFGnCduY5I3q/zQQUxo6OZG2v3o76srtRn1bG9GQM1Mb1RBRq1F3cvWAzl6R915ymyFD&#10;Jg8Wbljom5mheNmjCL6EqI5SSeu5jcK/kwrvR2/yQnHCFJsxdLJCaJLEWvN+xQ+hKF8gTJKND16z&#10;VIBYrdy7IIlI18rTnXScv6z3+MAmfOfyeCb0jqE39ftPBoEQwmU9UBsqIFmXQHVZ3TalBB4xRNe+&#10;tEoxqdbD1s4pQXT1TJHuimJxahrha0m1wWBMoa/P6Q2fdEESpZS1EioftFXef6Z5Kr/Cd/gyzPDA&#10;3MS7pWqDTD53jzM8n8hUUNS3jL9HIM0d9AdzHPDhICQLMRBFIAJCLz2Dv8IAYMIiDZdedyL8n+Qg&#10;UekRm6Wagk1rIz8nAld+n0u4LRNrzkb67YcDrEPD9v+6fYIYS7l2YDCTIPvuLZNCZajW2/xwZqk1&#10;tbX35W0QY7RJqryguEgAKugQLvmAabZissGPn2TLwryF6aaIjojhSQN83BfbjCx+QTJp5AjDrAwh&#10;e62SH69Cb2fFp6lbwuz8fTsfzClLGtcrQh/Eh99TICCQYakYD0Yd5kfystCfe3T7rnWlhyGKhLuX&#10;xIhD/rnH/ZKkWH31Bj1BjBZjQtv+1kqg/r1gjY8sBb+H75nS2TmoC0d5NXMcV9u5FnqZegYbhvuA&#10;XkxvXUXLXsWGKDZvg1LkFOlcjChcKHRmZF8cMH+Wv6TXJ9IeOvPEjIsbuS7EDwAJkSyRV5O+Oxgv&#10;Z4SNEKhpwBreeOZ0ejbOzsuKmI2irqLkJeE0StNXeSzj9+B7xZrlKQ7pK26zaWlK+IDFH5pYTAzo&#10;8KWnPvx5fETNCM5q5vOaVceETUFIgxbDGB84hGkfC1OUbU/E2Ge1bDOIYCfEL3uALR2FtJXQW5ZC&#10;FhMbUQJfWnbnv6RF2d1lgtpUuX+0wXZV599vvYWeIEJVwoMKuX40N4O/ZQ7bbFXsbH7BSx6Csuwa&#10;Pz6GRRxk77OMtq7qs24L39khPcxQz9IS+jk8mXUwu05pXmpObikVxzsHzolV3XcqeJBECYQk5g7I&#10;F04aDNYRTpLp+Niz8biu2OoDuvAhtsYJF4ky5SJdHcsPKRLUmU3v4KZEm6czsndveZZJigXYd5Et&#10;/RkRDJnySgM+dfQs8bPlFHCECX5VXStrmAdnn8e0WM2GZK8Lq7pD3oJtj5uu+B58rCsAIR7aQ9/o&#10;/W91+adXyxpwXYLUGK7G1AfSQ6mgkmRR7v6862Jlkst+Gx+fyler2F48Xwvvx58DFIWhJtA/0bwg&#10;tTElf9R16Iti5oh28wU9bOqA/Z1wHptJjV6eS1kXNsJc7KD623CKAtGThsPGLaOK0znpitfl0Exu&#10;OrzjpwyrcubYoW3bDNEq7BKCL0WrBEOLiIwPFnFcQ4YoqjS14CGsoYyii9vCsWHwLJ8G4PrQ8dyg&#10;qgxeqagtmCFpg06fA6oyzynNrEgWNAu93hFRI1F/wIqZRoRePuVRBBru1rUYsFdNOM2lFREUNf4K&#10;j4nJBJ+QGJkbwY4YRnN3fe/5eCD+WHg9dHp5U1jv9CZZsCbJITPkP9uB2/qAJbXbFJnBAbfVB3pw&#10;Do00JablpjclZlA3VdiEZ2lYotHfPBZv41EURclDRcwqO7JFI+u/Xqt33C04GIGJC5cuKeVEoXNM&#10;xDLnsG/abks/vh0ZZgIA80MLwU+e5kNzMHGY2qgy/AhxlHQx5xxnMXZgXv5s5BC+diT7cRspTPjg&#10;Mwxhcu0/HiY8qOovX5x+eIU64XPIsMf2/UIv+o68fI6iyfD9uJU0xFWzgtsQtEImEf2tH6yqlj6w&#10;MPa9teE2/MA5veqYvs9pWhCcJ4ODpP/TKUmYBgFxMCD2aNaJRDQBiVEigOQBzXz5crJOlaRWJfVf&#10;DNUkQDziWtNx3Wwb6n1j+OeNnaIui44tqmivpJjBPOz2q5g+JCkplhqGPhg6Op+kywbRygGlR1la&#10;ZgrJUoOMKjkohOjSsSdJqi+fa0ijT1YFcbBnoTIimIwwto7BYuXt/LPH1W2DlosIZtgJVFQbBSos&#10;E4m2SOWBiotyd2gwYHSyDFcs7U++/4ooNZ1s37X8X0hSUQjO2hLyLHyvbNvfmMzvWtdyT7ufa+YZ&#10;/P3+7xx0zzloZ7ssH2ufI52dAiVDyvSDzr0muCgEqH/42/6IfpfW5/fHGIuSC6adAxd+iQETHLNd&#10;XslQKDMl/fMS/IqMZSat9Z94T2r3PVTX00INRywmQ1V+Q3Cf6Z1enKSNdbZINQsni8DHE8zbooU/&#10;2UIZfXQ/dHDjSeE6DP5wxNdc+sx/KWbH1/CIzylDy0XmoMK2WtYwle44psgdmQjrMsila6f50/yN&#10;Y3IQjgj99CmaSoVS/hJZ7z2k9JJECoK1B74U/X947Zlw4PWN0hHOoT220QPM6EX8R7jxAuzYO2Xm&#10;VKe91a9qjGZeIZTI4dnZJMBJy1P4Hgp6VspzAYeUHbMBRDt3sOjtM53ylvd/R4sCyCVH6TIsLBbQ&#10;s5yhM6Ehxhir1pBnraPx4yYW5HZ/8Mml05EcikyczlSIv1nA7lgGs/jtOEx7vBFgR6Ew2+v2a5qC&#10;MSFZ6anZYXNE5IaeVlSCQ2YZTrrf6e6WluJp2HSXfuYJ48ccgyGtMsgjsbARYQJMOTsDtCHH7XWH&#10;STCoKqDP4mB/L53io4Y+r2qpaip1bdSsDSWVLTrqwr0r4vl/hoip2QhN+b83AMV92esTi/+9v6G/&#10;exRAso9irGAF+LEvAEGZjbPiK9P4pFHJ15j7pkRyavVyQ2zDu278QyzoKrtSXWYxXsFvZnnRgRjM&#10;7Ae792QGB9zdz1/ktgjuVJjV/0ueKQKInqEzo7P2gjf5aLov2VNvEIQuLvgxJuIqCd5m4fJle0Gr&#10;l2gQJp1XWFHCdZrBe+AhJ9uEerbQ9FFhyHtrktjGPjORCFAkGz5qlcJE3a9QsAoopbyEG39FeVnN&#10;qWYjxBFqwCg0huhxenMzTPqbLNRvzsHaNZEGrbBLHE0GDRX6penT+9buliiNCpjhx1/m9DbJiOVN&#10;DNK1aqT5apB/snmI3TJAuHGa9FaNcL6cud6QTRN8PZ1fUEvxdlJkaSOwSqwijcvENTNHnfSY4TPW&#10;y37JwdyURA3LQUCQy33jjQ0KdLiWqOl6IZz0/4dHMDRw0qnzVzxYDO2KpF8ifieoH33uW+nM08Yn&#10;RMjBV8C2tRYQoKFZTV+Ew1HhI3nOm0AozN4ebJ2V3wZczhLjFJahQRCoqGiaDKkY2Ejys/gax0/V&#10;bRTfCP4z3nvA/vFjcns9UUHw9YOret0Taza+Mjnqd8qouZUVQizjcY9h+czAuBpSkzMOYxSjIxPJ&#10;YF94HF1x2l8ouz01+Ogk1CT28aRQDMwNkfClzdZo/7dXPIIQk9/jKXExh9jRs9iwni5l5PKwzwYf&#10;l5/vqiZeuO9OaUS1kPA7ywMtuuKZZg8x176XT7+8ctzPGtIHTNuroYDLh5aef0msQX3YklMUk06Z&#10;ED9GjJpWTJnBxMYbL1an5+ICwgydFT4SCBVtXnEAXOfXFtN8xIavm7TyCX1FbGU4aWbShfDaSEA+&#10;3U+h9zmhMKk40t4c7BhRtrz4BxRERJjofnhswxTz30qMrTAh/e8EtgKAplx/eFYVKy42tvaqy2LG&#10;yyNss1CAeKEEnz5ItjiU6ZuatpjZiya2nVLJT7D+N8Uix2ANBvctQvwqy/Q61EM83OmMdElf64yD&#10;4Rxxi7SdgY3TALx+vEihOSWVDL44AGnG9pbuWWRljNZlw2cH1edE3TQzrClVha07Vbz3528eBku1&#10;MS2UtruDC7+eyXeaMzTYtJzsXkNOUwqQ/F0uvA/ZcywKkbuNx14T4a4rWvoT0dAL+sIqdgmh2+3L&#10;Y/fUh0rYgldyLLZwhlH115jECrra+lbo762sGco/HvgJDslOqYPRQbhRv6rlzDh3mQrzg9kht94/&#10;Kjyuix16QP1MqPnqkGbYBSAIbITiPDfkn8ickDf+Hwafw3JBTuEzfxnufLeGKoraTrTNELEDLtsd&#10;BfBi9w7DuAIu4TSSsrAym9iGnEgOZ36yQlsvMADYPZVqNaPgARDi9dUMV4EaxQhngnw/Y1I8wU/V&#10;stimpgbsvv73NfdpvuUwNYRo2d/q0CLbu4lKe8dH/pAWk/rbjEI+KIyMdLXt3VFSOo8U0EBs2i4o&#10;VDK2DZmKNyeo1zFA044CnvOh+YSfl0msrD0tu2Z7cZF2UeiKf3DNQVhgORTsQhpxb79vSXKYQwrZ&#10;aCOM7tkPs39r02PN6xJWQlv8FQsSNfKAcL2n1NHnSY7uyvATHY90o1/LLu2L/kDf5TvGmzlSwM/F&#10;1RNUS0N4E7dGMOp808w+Koh2lMrIiqyidIZw6K66K+RVEdbBGvG8kJRzBHgAQF7pkaFjVu9dz2ig&#10;OLx7wIrEe1zQ2ZuYa9TrlhvZm6PmUDdf2E2bEhTt5X1dEB1Bqm1u9WHCnB2Vv6trrJPjt18GBRj3&#10;FjLCqJnnYedH9ztl7axOrHkc27CYgM8Ktb+4gIkVB85/vJVxxkSKJIoE/mUnu+n+bBBqM+WM1kAc&#10;FA3g/MaTb89Oq+aoizDlosKU9B/8evcj+uPF5nBvLwVvds7B59owt89W0NHqPHIVCuSUVJWKGPYw&#10;1+cc/kC6aNlqDzhyJsvqpz1G7LdhyzxH1+nhA+7NIQCDII7b9xudk4B4qXeOpSMAaYo/LkpJMMrB&#10;75wIvCokCka9PptTyt+67HES39yBdIW2TgaUtT8oYFRAuCpV6vmDzMSACH+x9rlHqmxTcpsRuQG5&#10;UAMmLuZF+tK+gK/zP+m1Hbn4IMI8OjiXG59+0zdjGzcU1dWQnxDBjTkcxRAocDIFdU2eaAZPFZ+h&#10;59SD+ln5rV64ct3Pr6D5U88JBxiBQ49PIRmORiy4V2wqUNbeMFN0NqklRf7SVP7XWDbfS9rVGEKG&#10;2zHycG8ion8X5yZORqRD6HGkC1eHpw1X/DGPHY8Qh4d2x/UdjYGqbcHUhPlaFT3uJJzaKGpA3vz1&#10;E0zllxrhAA3ypJJhh37xfDTyo2wvTwbwLzNYAuo+8Z2bpkzgANXs/J5r3hsQIdMqV2ZIOUud6iHk&#10;iu8JgssXYMrxgrxx979sYW6LLaImGGTbo87H0Zd+yZE7Xp5sUq5kjcUGskR6QPLp1ASFrIdGr+Fx&#10;ze6tDZ1jiqViw8m2nIQ8gjrKUHdIMFFQYfmzBDEUYUFsyVzEkmKSdSWmETusA4ud7fJSeqOm8mUm&#10;1tm9X546nu4aOq7ukHT53EIN3mej4L19YavHLDl3HaeHASJobXv7MKcMPcmIV+ekSE2Ueeekdack&#10;CnukMS3DYB9C6rXHXxWHnA3FxPtDDESJXkOvjM1js0WHLfIfcawZ+nl3nTJGqTUQt+dSXQiN+lRj&#10;6Ml9ipBM+IroSWqIjSJ+qBf26ztLXTdoZyR2HMSPYJcdyM3XESWVP8yJnPmXnpySvZZiNt8FfyD1&#10;42frdEkXJ58HV7mkUCptfSVXNfmX1dZzXGf+vqi+mTqwuInavpbp0+qUnYNNPbWbTKb4DX7wsesy&#10;IGYoTRX8W73clWREpEXMCrkk0y1HW8cEc1A3K/doZOHriRpHJCWh96lLQcjE+UJSbB6Zh6NuXEC/&#10;GsLQKqv8N91Oz8TULc+wQeefnTu//OpMP8lNQBAnnMWKqq3jIAhVDY/DdLSbvldB1Ofnqc9emqX7&#10;PPUclyQdEuLjPicS+OOeRzn8ONX1Vj84b287V28otXI3apVIJ/wVeCmxuxeBRDN6PamCFevA/5JQ&#10;qMSUrwwbJcGk/UWIMx7R12DRps1gFVTJd4yLjfYYpjOs6//kh/OAckMO7LvjlON94snEUr3TvvXE&#10;JfnOrBvIiihrBj9sAjyk6JRyDzcvmn3l+7c3O/l+YTOpy/5DCf0vwLgJ+SVhdiNoeqC25b8Mdewo&#10;vsoFpOVj9xmvG+IM7ppe4jtwRjpcEViw4llk4igQSzGwzuunTKEzU6ILxOrO6+KimM/5oL9pTSdc&#10;crEmX12k/+OlH9GgaPweKDhPuPfxXFtdKTocmj7ajSR870nqdLiFknDY6Ta3jtujQHXUGGFkljdj&#10;g628pSbvGyWZ/YaEhT8cneIbka3gCwKw4LHIXeufv/sPekdmyX45GuhAdxAQsmmxYUF4Y+C25pxC&#10;rr29FbatKhkrg8LgSx702ID8gEVmLIm7IRNb/ta4mo4ns4tzWyN7K4LbCpurSJxK5qrZxJ48b8sV&#10;o5QRBaoKTZ5PvyzfLZYCTneMm6mPMyWWQSfjA88h+UgUfMw+J+EdUcYIbn1/IuDyE0kpCU+E7t9B&#10;N+KENKQxc0oQZpzw6w6illFmxlV2UHOxTzAj8uwKc+QPlcXCFiC7vZVbXuXpq8pEq310hLv2kE6U&#10;YLVCzv+ycXH3jGQ7ybxdhwSEqTr4wvUrwiV43ia4p4vCo4ZRMRTXOt9ADznBFyOXL2DuDdDy4wVC&#10;BpIHdKKc7dUr84ummFpeKjpZ6IiNKjCNc19f1QYdhiRmrbaiuoEHfn9FGl2nETZqXxvBHzrROvNQ&#10;zJS5YsWh4YSBj5h4Be4Xxs+ewn67f5yDLy8yb0MOH7yEVbAcySu5dahK/+WNciZQT8RzFY1ikww3&#10;7cFyOP0J0jJvQhSVfn01wregx0bGFjBltFD2ah3ZQeuO4CPe8xV6P1V+op4d33n1q49KXyHd5YRB&#10;2Z6tq9DN/jkkjDgCigbslxopS9t/3XkqH9y1pBuSArG8m474an8zzE6blVPbr3cFkXV+EH48L5Cx&#10;y6hGh0IxVVblz6eJtvAZVuj+jEKG49NhVXYMFtuB1hR45WfuekxVzhIKmr8GfV7d5rZxjujl8tuc&#10;dekvg+5A/UQ1nSF8RO55yfXBgoUUxcLYMfFFbMFJ0olgPHVLIP7vn3y+dsUhn8drqHWhCnNqPC1b&#10;Ali0THv41EGv9709znA3mpNg1vI/EIwUr8dhyJHT7hkP//04x9PhUneEUQ0afVomhIvY8nVrLH6s&#10;5K+coBCsCvh++NXlABh6aKAFy6iiJz4jE6Ype+cLFlHmD9DAnPkHfbFOkL95BlAqCiywS3L4Q07W&#10;HEQeRaNLjv5bjdWY7oKt+iqs7ZKV1DanISomioQ2BH9mf7k76P+G+SfMO0DG6aLO5emu5pPw5J5w&#10;aGf5cJwQaurekDX/VIvbdjIAUoZaxfbLP08S6f9m/4ifayggIt2ywqokURIP/xNcNX8eiov/zaz4&#10;setA2VeKMQTTcUmHVufHDlssnmAWwJaS49wh2ty9c7biwpTKyIX8JZaO60TGKEtH/ax19pG/lb10&#10;UplyARMIasPreoLpeF48la7H/8bhsiKduPF/WgBQks30rAgFiIIQOf6BTzpU4ImZIhoyqXduqgOP&#10;7OWfg5hG6q8/Zvg7oh/HuX4XCWYO2liZ57skT34Q/UbRYw4Ge5sXOee7dn9gYVBGByFlachmLP9L&#10;HgpeRIbMLIqnpvd+7yrGSB39vViOdYmN0K9aFvDj9b9B1ZCJRU77ThcoLc7QyDBJGjEVZtzn/bmp&#10;vd25qZ1ruty+pe7rL7EvvmDofDvkIq5FxxQhWhQjUJFw6VbIr4TbW6TlVl8iFewZF73YIRN8k2nr&#10;r8CUI+DSM3wvLdkaZmHxv85CjIY75EQP2NsoNn4ySzp6cxbBoVU+B1U3UddMjgC2h17mwc8tDAaS&#10;gMBIZmyBHvAZMenuZddVy79md3LXwCg8lu3vgg9sKbI0Q06mmRjtMIVUJP90pYxYFBMfQQ/7RVbO&#10;0W0zWMmpSRpPFFn8NNOjr6SbG+JfI5SfR/0HjT5xJYVuGc/KlRyJca6wLgVEbfzwOh3lxcgVsRBN&#10;+sGgqjkIWECYkMQ2tHxtnCBM72a7RWHVYvqszHPF71GNpAp5lVYk7o6/MxqT6XOQfNkwtwEHTbFO&#10;ebik2O+EyKkyem1EpEO0dLU8gvWWvfXyVb/VEZZ7sw0ZCi/m2Y3TXAPDZkQe48Yl93WchgK6gTNk&#10;kVBEOZgMm4041un8xK6ozBgcm1cPDRnKO4FcpsIA60gtov1Hok03lEovadQsANIpwZgVH1gYOlr/&#10;CZEtRi7moJWx1ZUy9rMnldqAGB1kv7Bbl7Twj2NFIGzCzPH9gBG8vkMCZvrDUQaeGJ2KeKJW0orN&#10;Tphdl2I2yUprRv2OQIwW2LpFhXGptqMDEiqoLJ0+RRZmvcMTStuG6QtTX51WaThWlFfSh6BsMe6L&#10;1C3+A2NaOlHfLUkjR0iZS4WtvidSeISl9RDX7qdxXa5/R8AvNcX/xPA2fmRu+T3TnJ0LBrPSK+Zq&#10;DUsJPbBhR9Lw0RV34iepQgenF+2s1LJV+GVcoc+uIx/xKsa2/RwUSwgvSDNKwrez7SpXgZ3cgcA1&#10;8MV47V+L9rs4mvmaO0DOdJN+1K7J2xa3oQ+nA/eKH0xFTNIcP4gRBePOvrC9epJBYceDE7pTF+Jz&#10;A52ousyCb8dz9Mpc7Gj4T5gIr9MokOXjPdXxfQgF3zJayjcA00Xu9LcCS8ESibG/SxQvMSXJw47M&#10;yOPbQMPhylFu3+oJf9dHU03e2rGh+Q+EhUOmQjUxv4vb3E5xRN4uE3Vlyh5L7J3FCR0wr22/aeg8&#10;bCDsdGSAaK87OjSpblhabqZAii1OpCB7lZFwq/1/VRH9hVxz1KI25RFMMsCUpvpURBrtp8HAYv/r&#10;09GlL5IMf96pbMflO1kPlpLQVFuIBBCWN9aGtbCLAWNr7ZLTn+XdNwEwZmd+9YUM7HxABIpijJ3a&#10;hKuJmmGDiMcnJnc+std+f69Y3tyUTKAFpY6BcMZ+c0v9KgjekFI/u7ROqoD7rYG0LGM8KeCHec+9&#10;KZyRYOS76tWXFrQYHOzqg/8yPzS4+QAo/2ejfO62USWDqLLAbYFKPjdYIGw5rAcBN8VDqpG3oKml&#10;Rc8NHooTmQjOhhkenvK3ZS6qYBMHj+Oea9/f8kHecdMvR/6ifB1wl4VkRnC5wqUGg4N0UvyvHmRr&#10;YWHLq0I9MXxE5D9BxHm6d+mDCIbhCwtfvXLi9GvCdhwt6fA9b835fIgzbyC3GkTJKX7TxxPiZe/g&#10;t1ysDwJhHxE/vMnmXFwcO//zK/t5cke5ngeLByn12n7mtgrCi5RuiM7MRLtad1Ha2R10Scuw3jlI&#10;7Q597xQY/1Jdp5sT+rZ+9Lmd4EqMK0vz5IchFQal3+WDct4PNXZaZFi3LWaGQM3hxaxSgatyJbB4&#10;+pXr5KtHjhI67lw2d/ADFLayVh8YFQIKCO5MGTvQHUb8Uz0mum08fUkuh+W3nyoYmOvz2b2zfoMY&#10;nPR0feqwT0rXtSZ+tcFgrVpCGod1K8ZoKCUhlY36Zgwx58LBb0nWgxYJVIq2638iJBsiFufvxH//&#10;dM4fABHWa19SxtB4Z3uuty/138mTiWxfzXgEJ9NN5T29EKmli69nQFJT6OHNOokcU6kzt5DZXed2&#10;XS2B1zdN8R+ul01KryKU/AJFlIUTaNvSlZ0CyfBU96lIV5Hn51fHbrfZFLl+8qLRuhCn60TDJM2i&#10;z+afPl8hwYQHkWAbvNhchD4aCd414P9VcnqsjUWKi3vebxA7c0NzcnBB2nrvfVSxWdzmwQzz5vuN&#10;HZWEDvY+ZCJe2ssT2vbgl8woGSehSqlNrfhB/9/ULT52lOPNgmUSBFwnhb7Ps5n95YUouMeQf/tu&#10;l7IzL1rVjnBhCFlvh4IgbnpzI/8SDIKWaK0e06+JAowyO2WlOb0rt0fHrzA+e6cGYi0uPVg2Nkm5&#10;n4VCrdAJOXiGrOGOey+wLc0/LKNLUCIn8hqCZfhNy/7lqbDUqzLnqSEv/17Kt9ukEdhC9aCnaWJ3&#10;JMb7eckxwR68F76hnyuTZWRk1GvdJUxYqFyWUtsKRqP461UYe9CkLjsFFd27esJgv9UBVdiz/ilw&#10;XEALdegzlIY2FPP1L0LibRN5bUvL8OE8Nu7hEQ+ApVfNvNGt4f5lFrmgTSIKxkcLk5+F9uuF2VBg&#10;UJcgrgamcxBLS1+YzLY9Nfkb+mYzHVgXE67nmYrxhKXJQpm5uC5uxj6vuP+R8EO6Dg0DacJSQh+M&#10;wImVn8Ue+jW0vMYp16BLRh57FM+6XfSRxb852L2NVmSFLBXOH7QU2XksbRmw60gW4v/mcmaBduz7&#10;dMSalNtzaJ8dpycNtJG+Fz/Qrl+Sx55uhT5d7uD0GksyiN3abResmTwhSjK/aWrqir9eheOSpu48&#10;hf49JY5aZ7uCiiu2RkBHbUjCj8W8IH14cnSPcyez3T133ww1QCbXjVtFYG2pjewPInVNYiO9c2pt&#10;V8r/qrsEFVOEsgqNhorqcXsIC8AFBTocP4gjgULT7zITAC4RPg/736x84kPDNKO1t3rd46oh8oUq&#10;E4QGCfbNhA8GmvjgpWXa1aK3DjlB8x9r4qokaKZ9J41dOL7ffoboBw3NGOGpevxqfJkDRVoZjo/f&#10;If8nLEYVQaUMPz45DoA581Rq+h51L84ujN/nCZiYmHdOFip6gk3K76FBSNpaOSP1yDmpFnozPw6o&#10;yem3pdHWvNt1tbUAwruJvwPevTXK+YbvP3m2K8hvFeoAt8+Nt8tilxqmTMXuDIBUKx9bDTj9jJJL&#10;H1GL9C1sdbZfSNJ/xlAtjf7dBg2Fxl290SNn8OL9A7U5Gpv1aFJgKO7tRgr9SfDGCpeYPh/F8MzO&#10;qsjFhzxmkkCLHS4xPYs5Hik2DmbNfvI0IRaJG54pztBi7sngrbuWrTVmqFQwdvkZXL3BsD1uQr/5&#10;+gFxYX+5PdQf1uG1B/uDzK63xY1GsarGyMgLFtgVc1RZBTsFskZLT3e8brOjJ6DPdpWKoOcp38Rb&#10;DarNuL5Q8HZidN1nX5rU+EJTQT+iPpAXBdHlesUmv3TwWD46tnoHqLyiA3byafTABGx27pIEyTVm&#10;t9cZ3GqDduACu/S+Gm9QEs5Mq+m88f079Tlj8fHNgXX7YhPjhzsvPvKQdOLf8sZE7GrqGBk27jXR&#10;Qo0C1uA9D8eNgOpLkdmfRUVk2P9RbONFApP8h1eoIitY0dlHSLCGlmKmRTkrB8fgjCP08P22Nww2&#10;Iw6XNsr6RmuIddmAZCfCsNtMRo5k50xPdky7sraYdELjE97pZtJ/VU8UChzeRAqwF9gPCrDP2xck&#10;41+YC1Yt85dIeh71wNWm3UswyUOzN+w2E7TFJl9oIREHV4HFtvqZ3RJPLGJa+rkYYq+YDFOOvvhB&#10;ExlVvFlHZ1MYXvcNzV3sg6V8X8PR5C5V99tYpUbFj1B57QiSG3oe4ePlF44xdsi0fQ4tnAyu8MK0&#10;QMhqR0NLcmjLXE1U4Ti/fMPr+5aaurtZg22jxoghOqGI8U/86q1qk3vTwGHS7qn2ONKd1Wzvp5nT&#10;GvYJTABKKc9NCK7rCEysOLVc0Lb8WgIvG6wCXcX5ZU79AN7zyKP2khcVqhvoP0MLgwtZ+zsn9Doe&#10;Dtd8zu+XfpUAfQ4uh9l/OyJWYU6V+GjDQGYGBVHYnR7arNOv46QfXfZ6WAxR8UNUT9Ww6tF+R/9t&#10;KBJVVNxWJvP/NXi/FPxBL4NNUhoAioynRUj0GAcRq5SlVUPr4lVqRFZqMMB3BCyK0YCJY9KKfxxw&#10;Hwfsce45YosihskkKPeMJG7wD8lEg2KXz0l/supqpjUwyxLJy009KldoeLyffB2fnBSVjnDChyS3&#10;sDjyOLrQU5Rert4j37pXRYxgjY59nKDm2enWkaKHqGpreg4HBiEiAFY30Dhr6PdSObGrd3hisH4X&#10;gWxiGgDYkA2StOnxmxLzrhmBQ1tNy4wDFW3n7Dk+3xHy+d9+f3qocNj28/+v6lsOf1Oskt/LN1Dy&#10;WBHELKdEyhHcfk/dHuTQ7HdsugRwVdVvYAENZdJPA57RAauRz40r2yDdLBBx//M5YKnt920G4LoB&#10;u1JOz+ZBVStsm49zAvzLvj0On7cVyytre/1wj/HRosJmIBxEsP8h01gIZinhlwRIFWIxG5Qlp3Sz&#10;yOeOFJkMwCT8lDPWwyJMQBnNEVuILCMpuM7Xc87n7rFsP2c5iIy5xwqIskUr2AYDDXp6N0lDN5j5&#10;h/MdSYqU5/uWz2DwyzkDVSgE4m/mR4kz7inlaMiUhN6h/0jB+Twcl4L8j9z9XlWxzc4eYOGlTKiv&#10;4Xda0ZKHrvQor2jkYIafqqGKhVlA+FVVCT5g5JnLO0D4BI4Vk6PWgFUhnouvpoCRLPzlh54GihRO&#10;+HmZzqQwzWP9jXfg7owpCUeXVUEVaBgmJye377/7A14VCJYrp3mevudbvG1v0out9mHAekEvUXzH&#10;1u+mWkMa5+BshiIj2yeNeGZ/bmjkhAAnFSat3nddawHIJn6VRcdoIGmlGN3u+OJGSYBzwj5qobiX&#10;zfiriZJz+t7hXnV18AAYltG0bf7MVbzvO81dTE/fIN1zmZI/4qAzgTYRrRZiFVOTd70zDJN02v7+&#10;/GyXLRQ+Y4wL8ZJ9kXNvMxtsUsLsNfKxMJHM44xvq8FHTWup+8rbPxb8FKHopU2rfM1jlx/Pbndz&#10;VHd9wTVd17SjgwFa+H1ssLccDWBPZ5IKJLk060ZhsWipHzpHvKQ37EJhREHnDxDB1OVNhDEY4exB&#10;rCrSyYal3Kxb70dkgEjMS783eggDMRlWrpjdS0oAmVeA9OyCgjRuRxouIZAAmb19mjwGQh2W0qhX&#10;vUT9dod1cHQXOcf7EBiVBZeZx4xF3f76fBb6dEgltbt0trEh6rzAGNoT3LWE3sICwcLMV9BwneDo&#10;fJeOKxLv3hq+uCBtGMfnDpOXHqb0qJQWY4+kih6mmFU74DtBxi46Al8JwDlh128JsYvUhUtWhLBG&#10;RxDfKNOngvnW+ty7X+2YmL4AlQtG15GJmSfBUADahVAAzYSMzloPuwZd0wb07fuFY88fGT0q4eK6&#10;hoYol7hcOHkAajMwC1iiFpcbVzXklZp+DSCQwwSfioJDZ7vRUk/x78xXTiXBbs3hf/FbK+T+Strx&#10;b1zuCJB9gAbvskbkYe2QY35WlbpMqqa0O9Ap5Jug7VyfYntSSB9GihrJwaoeEvJGjKO/fMC+s3wK&#10;ebh44LnkvoA7h1i2k5dsQN+H0jKeSfV9X/kA51Kr8zmtg153bCCLCiOux8eZFnYUTJbQLT7hPSH/&#10;DrkCe5HWUAQ7Y6kTUSKc3LQmbjJZEqsi+8MwAhfZ+c7HIe3nBVlXeOc70Pbi4Mp9VX5J09M99MAX&#10;HUQo2IGPrUPCWHLK4/DGNUT+jRNSv1YbiNZsTcoAUVcPDtp6zd4KKOr72OQyLyGynWeQ9Dts6PY/&#10;/nj35uflF+a8ELNgqyjGZExmL7XQzvq9Tw/D9y64y2lUuja4Y7RGS43Uc69nzmBSphr4KwHo0DyI&#10;85eIph+hqK1kWa7SSgiIlVThg6yrxldCtC7OzinhEa98c/MC9ryJ48T4fa7Q6ZY0nhZPawq0amYe&#10;kfgtW9pqO+DRlwEi0M+8vVY1Xqgr5oIwaLlizHqmJg4pgWNGEQTKKOOLy4vtFYvcA1Ckx/y5aFlw&#10;9eUMflBxshkhFLQI4IacY4HOK+TpZIWdlbi4bJbewToR5CbjF+blDrovph+3WzdbTzPSZggaModd&#10;lhRHD8zzWRKihna5CsmrMmfaDB2WBCN1xaseInyNzINye8SNMviE9KJj/P0+Gqbl8MHkdyWbXFw/&#10;FCbo+l9LHjj829vTOSMI+yy4RIOxTrtKuAx5QTakVCk7ONiQHzW9mEBvapSgYb5gmqNdWgT9qXKe&#10;gZwERENQCukNJ/B2YPBOc7m58V+xaftGKNMLPyFKOi096gPp9b9//8ngi/53p5ubFFs8J62sScuZ&#10;r2opIFpF3cr/rXfWNhlvsuqa2+8c67da5B0UnpxcFDxkXFHg2zackGOZb+3wtWMAJ3G/CwlXphsH&#10;BwfK1iMrotT6xhaHU4YxeghxtNQ/tBfH9wCX2wZlQOmI9fDq+wSDNhpQbIwgkh/ONAY45UGgaFfq&#10;ApBpxtCQE3FjSalWmVptS3tcdraefEuJVsXCf5p/7YtVJTt1JSs0BpPHHPI1akzsjUiBaLe9hinB&#10;MP2auM4NgVUjvtvd3LT5QKechXSzkes9N8o/1wJk7HPLK5tHe0oCISLYlAsEAlslPvCI1dVVFHLf&#10;Miv2/4C4CUuUEck7BS4u4V0um6G27gEcqZsaoQL1rZzwsgmgTpy+HWNdKLfzk8a3A4UELyJywSit&#10;+i9yrYjTC9Sxz1GGVqrzKWK259xDFqWXdLmRbHJ/4p48f1vv8oBI541rYWaZZWG4dfDfgU//Z+Ld&#10;PQYoN2xa3Y5wy5swob4XKMPjS1GQ+p/xM+cIocXbwBWwBpI9JR7LVMNyBItcvLvL7Ij29hom1fLh&#10;71S5VxtaeCNt6KeeWkymG+cjF+vmCD0mYUgWNLgLmzZ/MOFGYgNzZ318+BP+coHCGQrzEkRw02bf&#10;m9pPuu+l42GCT36cp18HjP6CI+PoDkQTgEXa6Vwq7zlXWBBqHk5KKh4bBwfMMA6Q1r/s1RhhBJbs&#10;XBBtmjHNV+OcdROhV2FIVi5PmrH9qlKe4rQsKO7PGnzKC0qOAvjHKpgcsVjKy7B/94M8h2+dXJfF&#10;MGn+JmBvFKKWas85fqEKiMUjLww+xQOaBy4u+/yZyoIZW1Uws8b3JVbSuLaWbhsmGOhh75u9UGoW&#10;KFo4j/reBNXA9FANwkyduKv5BiWTz+3/yhanqfmXgva0xTI0EJ3wr2cWuVRh/gOU5i3X//SjHz6w&#10;iadEitkCvyM7qiEsb3bYL5LyB+doFTEs5XOgVOHQXm+vpq3b21dyK6wN6GY73P2XeVkkQ51eZyPj&#10;Nc1dLepzW1PHdmS0N0+v7ze8DbdlY/yjKwLNpxbpgNjYpjuIrOOGoVqvG/KPOP1V65/GcJGaOLwc&#10;z5TTChvycEtiAPXi0cVN8HywZVYxevMeeP0G2UgR8n0A/NVjb1Td556IZe9wIhMeMqIziOswdSme&#10;mmBog+Iw4wuyt57r49ovdK6igVvhYYjgAFV6YK9oCZ8sie41fp+MK84l2rS9W9j9ZgTQjUROkZ0S&#10;yBXUu3qTivbwnyPi/PdVvf3jrIjzNSoKZn43KCM7zvMMPFygVsTwHuHilgkDSxRQMZgYlZwkzCpF&#10;hSiot3aKcwy8YNt363txcaEMTynD8cIVF5E+CoLWqk4qE2mtVpq65yFG3UH8ySQDvG4mI6NZ10sK&#10;+LPf8oWaDHW6N89DmTXO5wMySXJuACnG0Moq3inB2d39qDU+I0kjkXABMfZWiWIJwbIwbUX1p1WC&#10;o4UNkpLgNXQhtVnG8DXx2WX+hqBwm6apRXeMivtfINLUCLuFTDd/DG7aGsPb+8vZuYPJexHUkkub&#10;wd1yuz+UzRqcfOatdBBmPadRyqm0Udgr9Bc9CUaF4q/Fv/4mTfDhzIawU5MAdX/k2U3mr61nHftc&#10;2+2bdWy01a/rXc6wydrxp3gX01/cl0loWn0OCP3uCsmcf1T/XGnTGleYqtWq2Htru9XNygxTIbTC&#10;popI5C8fzh/laKElYt26/feHlAMGvqWHVd3y0Wt5deMwTt8/+cCZIIfqGCeyUonFydOK4D1IYbPt&#10;xkSyH4Lw/o9CQnxz9WJfQQJ8EBNCejFF0QiYT12y4cTY6k/v1lOMkpOfVY4RpgjW3+h8jL8Wh6HV&#10;3/Peyh67HMvmzmuVGXbnVxqukATb36ls19tiFrBKWTn4pjjnzPlJqSJMCKtU6j6IFJH9gPpf9udM&#10;LVwxNp75odPjJMm8jfpiJoplz4BKNJOMJhP2Ni8z8fF0PHSMoAYGvRgA51FU+LojffrNGbTNC9nk&#10;hTNLsel1i5Ljf0Y5eoB4sdndT5fjA8m31m5JRix8qJWfkkhlOHI3nnhYVBfHFaOLAx/oalsWMLlD&#10;QcbnD/F6zpUkw4P/oMKgXvtpmXnr0qCpq8ONjSkF5+3TWmdkfkQIWvRG54/xaAyegHOvbT6c6zGs&#10;+WfUC0W05GDC3xQ+jyZtGd6RmdI38kqDZI2V4EiCVySmLGxV8fSrGu1+kcix+znVoxj9hmi69VH4&#10;9oGvdKZSycj6wM724vMXGpnd7mZQmCMU2XmQ3iwb4ED4efmsq63Zd7OL6VaCHsbWqOp4MySz4kGK&#10;jw8JGWvzcyh9MQ8ZXTKy5v1JoeNmlPGTTM/hxnTFc/NY4DI9jO+oM93TZbK8EuM3w3/QCJFF8KiU&#10;wpFBRRfmLdrNohqM2iTnqGtEl14/P3vkwvjOfniYtdEwglSq0rGCI/5jw1aGQgwhrHfOsd98znn2&#10;0c/SkbDagQkgsQ5PPOLbev3wm+q3etTEJgjSj/MykTyp4hmoTcopLQqKJbYVMLVzQ1l7GGAlAaYZ&#10;yTLx1VEzIypWwJ39o4JhDMmNiX2ymvnqmaWD3Aq3QtdMibozQ+OXFfEazhJrMqDyuno0GLmJHhyk&#10;sb4nFGE1cnCIamvjanpBtkrhyJH/9wgLblao0u530QNasCU3AFzXaxp86tXa/LWqzSbJJ7e/0Be5&#10;v+cHMQALhR+aM/2lOOJeGiISBUIsXf9GMab6Z+Ob9gRtiYprTQKnEXsE0MtxWuPov6/EtboeQ1LC&#10;iN23HeXsGX7+2tsrtLIog2dXIpONjPoZVGJlqvXyNFd6lae6fD5LfXj1lDamJCSBLq/MUKpbPs0n&#10;QJMmbznZEhH46+IaQyvB+NVMFiU1fTHcm6wUfDjXmjO03mHc3PnX1I/U3VF+b1JvqEqiMSEuXHQJ&#10;Rs9/dl48+Ji2ijUzL7MIkXOO+m0ws7XmM8DdnHOTJfW3GktibFcMKE7moxT0/k27CtaTuCCCcgxL&#10;d6zo5JWpcU0X7B27cIDjytknI5xBC3Ms4U+Z4JFg8VUBae0aMQmXt+3f+hYQAfi5knt9nZ3p6lWK&#10;nyLjz1nS1DiZfquUj+VydM693OWSeFStu/O69Wlnv/GSxhoZhcXGcNjsmUNJPT8G4NwqHf1MIh50&#10;YxpOkd5WubtkU/Boz6llSv6zgCuGnqtF5A4G3X0+kX0efRcXv+E04yTlwEcxZSdgF9qiHUNaDVMm&#10;J5Dzkwk2FsOE/jngxFR9mmDRliTbNaAiXziDjjLA0gaQ60XorebLE4ojBqwoVfDDT8GaJRQpdlF2&#10;Ov9KtJAPSw3rOWPNpi85uNeYuJRX70BTyUUq1CkIuX5eYS5HXEVq9GNOR2mM36uBYFnASRbC1/AX&#10;GpcNZ4ZGAQvA9pRc/zcyMjNNSta/v59gIfvSSVpRwTh7/vhbzVrcCNSpr/TwiAa47pHJul5zQDNF&#10;m/p5ag6AtAt+eLVwwSPnfSNSMyVhSB71D03/Cq3fZ8AJnTuNpqaUroW2mYqqY1oJ4/ywk5lCqq4r&#10;8gS53+vXmc0npGfL4iE6JDtkO5UfF/pmnH/FW/xpU6v73vqyPKqplvyvm8V3whMut7VLlkN7k+WU&#10;ZiqnwvcjHTEBWO0cRtKzB6HG2wqO8VqsZqxOEuLgL04pVEXet+vPVzpnL6/AA161DIV0Hb1U1SqR&#10;Tja6HLPRzrjNFFfHv7dT/F+6rzcuR0LkUnn4+VOGTQTH0CP6IkytpEe4ATSHTHmOZE5ssX7dAfAx&#10;KzAsJED3itfzJ+p3G3RkyetAkyi4qmWM8Dl00wKCwE+imugwsZGGaLDiP9dYMzu7mGswuSKmTD30&#10;3DQBSlhrs144biRFFD8q6ie7Wvw35uQBdpQ+R1EAibZ5TK+VAVJgeWlMvA5nUnQk0XlzRlj7wSoP&#10;NdY84KIXGtT1j1IztNcQnLeQ0dsoLx4EQpYuUJOtVired3nvP61v/CPfqX90QffY5nVP0NzcTIAa&#10;FqdDIuGhh0B5MjJTUyJDHQPpq3itg+UskWEaTWfSdnP2tZ7JYvpSDnNQPlQs9F3wPr1k3jwjyYaD&#10;XBQMMEV16Sa5Vraa9vd/S4zglScrs7oOuXA8dUKVbaxR29dgnqwmiidg5zKw693hrFCzKV92Sry9&#10;oO0ffYnKdjmqO4O58HXVGPLNZn0l4mlgG3K2RY1DEznAVAxN8gmT7Bx9bnIDIFrFAtxxsbRO6Ak0&#10;ZZbfaKZYPKElBP42k9gOYw3u/QikuNT7DBd62RM6nCx1L1KtQDcjOL9Hubb5IluMuNEp5nm188r/&#10;9ASlXrPSiHdU3FkrnIIUdU7zPMiySRUuqlyWRmjpNXljnJieQae+dbj7zHFzuvUGm2OBVVoXXoIh&#10;wVZa2kn/r+qf3T/Ljuchob9OFgbHBs+zePoEcVJFWn2W/CCf0nsCRW9f+bn/kvNtWAniVDydbBk9&#10;IfVBJ+3lPc/LJSJl+3j2pY2akKZW8sD9sVisQYEoBgSD0tQAU9XB1a+xKgAUnAZfKTyw6JiS4/+0&#10;ALVPTTCSe2z3ktlg1FoSojFnR9vcB59MVmKXvUK0Vo8LygVZrGHGuo6OvosL5vePvG0U5X3+qDAq&#10;f3YE0EVLnIsIuSpo+qsCFb4CfH+AdZUiPg24uX+yX8F6giDr+J8dO+nt1ZzSytaauZUZxgThDMm6&#10;8bJNPI3F1Vua9ldRAt7ENq3R4bUkLneE1THq0JASRO6A6p//AgVJoA4uOxU+Dg2usLiLvJ8pdzk9&#10;n3o9Y5vFCv5J2eqemazytthv9dySWC+wp9g7/7DLliyWbdA4Gp9lMI1khS+xUUGaY48SabcczMQK&#10;sXv18MOZcJR2yd4B7/4rmlLS9058dPART6BRO0EZbYJN9goy5CxpaJnYOdRDbREs1mhu8znG9Ibz&#10;JnaL1TLg67ct/F8SA/icOL8eXcFY4/tqlp5B0X460+TX5wtug6Fb/l1+milsFfxCG9piVRjOGE5G&#10;5btuj1MURaW4p0X3rqCPWTkD32Ldh9xgZ2AyFK7M8F16Dnq4Djh/mikK+EPYDUMFqBCs+Mj/9bIr&#10;lB+oithnXuwAJrED54hrU9EsU86ML8SADDEDuw9++MvQ1znBRw/OEtWyAhvRLGoQvbiuEzEAfqit&#10;6uPOUGyXPQ/hedlAdRfqmliwmUqI5yCOA3v/CJoI4ws2ultmeo/7Ixi3VvgJbtLnb8wowXujhins&#10;DXZMqHe6oAyXRIdpLcY0wuYArKGOj994swGUdpu4b/PkyAiG1ebBzRxKgmPQXj9iLN7Mb7NwK/as&#10;KhMHf1nfx18eO8jpVonUTmwcEziWXM9rDvGd96k+zp4/uQsCFFmMfO4o300y5Tt7Z0dpmyQBTKd0&#10;lUbJRk4Y/6A7k3UyIkcy7+lYxT/4wp1aD2kFl5cv+h1qiDK6vdL3HYhhw2KocbBZWbFPhZ83pT6u&#10;p8x8r8PU6QWqVQ1//gwBGZAcCn+G4VybLzkIcpWrdPjd7yGBTh4IHkTV4w7vC7cuBiC6mJcdt7hG&#10;4CK1R01Na6oMY0/PnNSuF8qUskRzBFlsK0yxfAlKBVXkuT43En3f+1JiMrKrcZep+sYfuO/dz+f+&#10;17JlZ3KYQIShwOEaEqYERvVRfEnZvidts9WIfGGEHY/x2o+drXlOAMxNSZkWSpFiJkMc9i9Dw0eu&#10;BEEEPfx0dfYSZcCZX7a4HDmUKh2aIvYIqUAmwSzYSDrnaNdb8E91hDz9QKJMQDi/JwfnScyuJnoM&#10;tZz0TdFT37gqqWDH1PMtAKyLnkv8BlyjGQDl5hd5Wrj85ROrOo210tlsQVICnUiK8TuyrDhekIq/&#10;eAat84+9yiKQ7AGiDPpIq9Avw+XSr1tJ6c+0o+hcZHZ1f35oTOYaoI+d1becy3TzhRndlS0lUVuu&#10;K0imxV2Miroz9fYRyCAnUkuJE89seWf+m+hOalk6WWdH4S2tu0PrJu96x05OD2Oq2Uh8XuF1wpUj&#10;DJnVTxt+JJbXK9JmHpH1jh9c4crAlEmATg6i/WP5rbjECD9Ej+/7rgdpsWo2E7fH3vnp23aYP733&#10;q9T6H9/M7CCous6EeWt1bQ6UlbVVU4dXjGE4b3bCHzQxoU859Aa+17c3K1O6OxxTQsMWBh76TGsJ&#10;c3OocO18zs7O0v7zhWxbCQafVVsJNW+rcj7PpwZHJxxTfx2nzdhzwpV/r7sqiM9xjtTLu/b3cLoO&#10;FXbZntvfJNf4xqzKy7H63jl0391/J54Tv8nam2RDipILh8+2bwkooA+xSw82Cq5OF5cZt9RNi0Mq&#10;kMW4++qazUkf7j80/1l9KvFWPR0iVqZLJ+MC20+xoJ3d6/g/xlRGyU4b6T5iPyd8QTgrYikioF2L&#10;RShV/X8VnXc8Vf8fx7+Vsit7hGS7rn3NjGz3WtmbjItrZe9R9h6Xe3EJ2XtmFrJDiJts4tqSlb1+&#10;5+c//3g8jsvnfN7v13j+hjWZ/HYqem2XMUzFMLi+dp6i8uS5myuOIcpOEOtY397c0xudnaCMs+S7&#10;l8L5KW31yAD83xF3x0HGIUdkDdXbEjZopqWx3Y/dxhM3imkh2mT8n/TeA4cxJJG486rqPNY4XTP+&#10;XghwvNbPhqyRReNXVaEEYEwtvTLri9HfvQMidjPIetlDb+zZ9m9JZbM86fj4PY83SosKa3WP8zix&#10;rsJdPvEm/VYCWx7HG6STEDurkCQsAuqOcE2dWoeTkB2BleBdP6efRQkuRlGVxqzP6AHgYhJN/Hu1&#10;HSfUvvuLNr6hGVyPy/RG/Dp7HX6su52RgTBPkzmB7yaHyYnVjqWCD6X4Qw4NW90OpYBZbt59Zmbm&#10;TYn25v7taa343gegO/Hq8/Xu3d8z/502mrKx79af4V69AwKkBQKKNN0/IEhx8FJRlMW1jaOzTPv4&#10;ziXoGQ2/EC379SYAyFS++zXddRS3347kIJufN/3eQqP4Y4h4IBUPV29rzAI9LOQ3cXeVyS2MczHG&#10;W1E8kkLd745yaOfGuL4ribUyEaJPiDT7+CzJNgvp/nTSwgjZW/j/8vWSuIpI+V4BEivJQoAklcIm&#10;qM0gSMix1c5xYgIPiKBDFrX5rYPWkVqbbsnYQgU+iy/MhG0kUQpAgxXcyckUKKgI40uWztc16IqJ&#10;mWlWQBZprfr0d70q+prr+1Ja0CU7sp/98RMfgNn6ChiHwq2SJ2y/Du/QT+2QuJOrtXiyddt+Ox0j&#10;pUtm0jmqqW/Upf5HMUwaaXEKnxe1df9BEboZM7HxgO5m9e2a/THV6jHNuu1dOv7zWm2eYIP2jum+&#10;hhD1WaqBXl0yXvuQTvbOt9BG7dI1vxxLWR6a6XEouVKfu7uQMZY835VW55OCPln0T94FnQ8CVHFf&#10;Pb8CYPiR7pXOmdzoLUko+Uj+dKp7lwKTCrKPgmS+SOetqpOPpvP02g42w7ZNmgcDsoAhaKGQLNUm&#10;k25fxtjV1YaWgI2cPlqWdmVJ86bskiTXTPKH742i5DBwayM0bQl3u5Xb7ilv0svSo2tiSzysfeCZ&#10;kUXwnsZE6Jnv7TpPVM2IrdBGkef31aMGkmjW2AJVhvnuBg2ZTs9sx+oXBQgssb7gmq9ZBhdRW/AV&#10;+qejiBdZARf1iM8rqrAHg+7iMlIs46gZ1zaHMo7yVovY3t5CTq9UZgIlbv01vkbKwXq4VK7qISOn&#10;EFMyMMYM4faXdMrZjC2+0iAh3WdSaDR1G0AYTBNI+bUAxnzE7vrAcQsSwF21qCxoBNJZlUvgiDuH&#10;Mv2GMhp9fDWURvkrfzkDVq7+WZq/bc055yVPYOBnFvqq6pqVVgsyuQSKpYAbEfrEku9jxlU1htqz&#10;xrOzh2UtOocgbk1PdK/yh7nw+aKXZ2vhxDxSFQbb3prrG/wwiJMlu7orrPhCdIouGrlZ33GjutPU&#10;UOSuPnsM5K7A/OCh2SZvvRzyhx9pgX3BCeJKfpp0gsisbqsk3K4VCVKQab0QDD1pkUVmt+yrUipN&#10;Pj89gMFB6xUk7dF4hUzHe/6UqpkDRrnjO1meyDV5AaaYfaMcc9MCg9N+UfVJLqTsDe4u2qQJPJ0b&#10;jGmaUnIN8nowzjv0Xb3SKM+RXgL2mgjboLQeh3WlGfFRbGHo+9TqfmXj39rRS2x53uC3/gjzVwc0&#10;tfamq/Df8tXb0CvUKsF3bdtPGxvEyDwdv5CPC/WM2QIwZn5XGytaZAlhFIKqjsgDUl02dskeaoIS&#10;ICjs+SrGpJGZhVi91NfU1BqayIzQtjIWHC04FaJPZRPEcGSWyHg/fFdDWIJ4qiR3eK+GOU7esSng&#10;hVFms1Yhl53vfgoxDb87cHJFpDeh4JQCwvO2rj7owLylOxUR6j13n5Oh0LsheDwnvId7iN8+1Dcj&#10;yyDtJFHYS1NrZikAkLLu527iLtnpgUt10uPY8JT4DL5UJPa59Nr3C8mOtIePH0vBTv7rHcl0oE4G&#10;Pa4llVzb5Ef2c08v/8wqD3pQ6jV8wZNcJsowR0w80zy0tCQ6Eu8y19iYHpyXeCJcxV9tvcvhTilr&#10;XESrLPhDTCN70NkQ6+F2DSpvIGDpX77bKg1yu2E9ffJk+1TTPQh/msfm2aPBq2xbRN/cbCOesaZr&#10;5vnUIyf7cUFaEnFpCcX+FyN71MTHvBXrQjXwI+zzO2kVlascicbh/uNnejz6Pr6nZBqFJtVI1rIw&#10;r0TyB11mSsLql72EJZuH3YnZzn//kG/S24vyeeI2SrcwI24CG6MtS0p3NF0nHYZxIf49buJsI1SJ&#10;AyRWtPnb9DWbVDHPH0ZmSeTQr1Ki4WR495Jwv8X57hchJFGd1DUnEM3YgrLWUX+4pubnGNennIRN&#10;Jh2vh/9DwSJ7njwZNfAM6BVzN7cPcBp3W1ydrlOPB2CTxSb9zXucwaDifIu3dV8+9eG/7YqE71S9&#10;zWEFrzqBwWD3M6yWv9n787tAVe4CDQFePik7ZMHvgzd5nptjk3u5yCJBtI0wndbMogwzlJzPMiTu&#10;5oOLh4fXPIuCIK10Qccbz1bTzbG9BO3zdzgcPgkyor4EK8F4sHVKUojzNDrldsp4q1tB+Zq4WCjp&#10;sY8cHPwJY9bu9z5yVjTekzhlk01bkbx0pln65gpbBw68tOdxACWZcox5R8kNmL7tGoze79JqmX8R&#10;q+A8n29S+zFLNByre/lBehL8Ue/tqpiJ2ZdLcNReKjt3CUdCYKkijoyHB2ib96949Ya+R71w+M8f&#10;kuoNEihDIYKj2CNx97nFoLv5tQcVu8n7mB68xa8nwRCNzYFR0y+hN6xLV1uPBm8IDWulx2W/XHq6&#10;Ll9milncSRRqx9xO0XRdx8FNkXA69PYPCQkUsA2mS7hC2pVn9vNaxr3m7+d8D08rLZequQRF4lmx&#10;dVr2TJLW86oVMFMO+hQRlL60nqthjlJfVVXGEXbuwsjxC7Ifvq42A0FXXk2xxbFu5/qwqwlnfXC5&#10;39YHBSetqzaZpWqHqgoQsmXi6dSKEcllwWlkaRFxezPW9Cz/j1JgIcZGJqhurnTwePFEmWddFycC&#10;M0J59s/vP/5kHjBW5784hH5RzDLVhY5cM5PLsK5hrWq1CGfg4KBfLrG/8uaaopd2Q+PJ014hW4QL&#10;SoDvpxznB2CUtXzswzO5/1NpqNlLMps2irUX573tXKvgw5ZRs1BgIFbnotZeGu3h0RBfvWmE4Uh0&#10;1NiwMxGaz6TSFY4pUF3loq5unWItsKFFv/7D94NE16x2gE3IdreMR8w1FCR7cZgMf3tGhuRc/dxc&#10;xoYesmVZNyBGKU3OhrKhAjRIuoYnd5QmvPLA95YPbd08WIxpmYkktr3hcDj0UThTAXeb220O+Ps4&#10;seRqADt9Ikfn5vCHz75rhbv79RdbMk679oqQZyTmPyDQe14KzWc+6zT7X3h892WQTvwhH3DabBOI&#10;5F6Vl7QlPJv8Fsqh28+6TmFNOtzn11Z9fkJ8jgT0mWilYh0lbJypew1lMVKLntPWWDn0B8/kv5L3&#10;uBktrp8lVhQqCMExqIeiuqIwIS6HOe6HiGpaigCtbqWBG2P0kMM3P/FX08yx8sgCy0jcTGaJtgOB&#10;yIN5j29HPWOrVzKlHXyee22ruraYuwRcxIB6moETOlnm+mlDemKiZxG0BzgGCwg/BwYSzMnWR0rl&#10;1toZH97lGkTdQc1eFx1ousgsWCPgkf0ouHLhi/nsM3eXNGZa7cppBD8Y+GVE9ZKFtMkjOfAO+RCS&#10;zKQGAMUxMztefMF966+sEvqDTvkN3sRn8ZreoYl7UHG2x9FfDq7tHfR2AZqc4DRGZdprVQCEBgW4&#10;L8RTUlFPxMXHu9JluqLOapdZVSOeyHwZVXm+aLs7wRHFpYdOsRMc+jdgnpdnj/BGDTkolphWmbcO&#10;qxdr3LVq1WJt3jplu/vGfEQ4EMhRHh1WZ7PJ5anRiB5IPeuFkPn9ye6HaNjtiPj4iM7Oz7InyQMZ&#10;3fj1SYevi599zwtlL2yYXGV6jtXyZ53NvgyEX53N3P1jmhPfKK8cdzvrHtziD7noNwSPgD3irIDa&#10;KK+TZ8Lel+H3oBiAOUn8FO0CvNj80WRRFGbTxX7ZVCqfYqJKnnGxQ+gbSZQpXqnEdtsiKZ84vv7N&#10;Vnj4zk28yKDa2hEotY9WVwYKGPN1TsuniZ4BfteeT0QVcVbUbf916ciJgQvYlD5unWoiRO1z+64V&#10;SXTYW0MIlz0vzjdU9HjYqec8uSbcpJ4sn80uL+e5zsS5/5S9JfH7gw1gYOKeMU6WfQDRQzd+7uhv&#10;nM69t/gGQi+89cTIyMIa4ULapacMl7hxfYKF1DFEs6mVGyiQEEJ7RDSf7BqZ4XGAq76oVJKiAlBD&#10;fqoCdK9PGfnMxbXI+35Wiox9kI7mk4TmIAe420tsNPk15yjti572uQl8IEpTPW/sOn+2dPVbull0&#10;HystzRIbLn9S7rRG9EUn8tcCSRZB04ZUr7ZqsYxWteQgEPaVmJvlYPAeQv43pBtBovbgKMJvoXTF&#10;gYHxr9C8M1L3Xbb3IvOIcAO429NlrKbWeodeTKZ9rHvlccvbUMWztZiORRckFxjNW/Le/EgAFyEW&#10;cqAQpGCP+y55dTUvFeD15GbE8nKVB4qMcaErM9MYhAgwnCL4+YB0fh+XPGsRAgTiL1klsg2+SdiK&#10;SoKbsDBD0al95RB6XsIwWkUVrMaQx9YJvpdWoBChMvlDBT16taHm4jV/kkvpVYF0tiSy9D53LkBQ&#10;mz7JVOfwCyEcAf9LLNgtoOOQQ+YTCTd6SQ4Waau26bwwJBo5ZdNuU7RSLDZLPV2o+nK6k1w25ZRe&#10;Sdp+I1jckOwi0dDRxNofjpH99S9/tx24hcbGqKvYUZIaaUAmJvAgqOODlQe5d3826R6SwV7kWqLB&#10;hrYIEFWXYocBzu3ulWJczHPYR6dBoS1G5KPdVgMQ8e400Mj5E0NaLx0Pm8UXGprUG8uZ/Q1swoiP&#10;iQsaes4z+mJjKEVdNaZLKcuslRNcY3C/Zpa2Dxx2VX94uS63v+hwNTwSx+NuJYBx/yChRhu+BmVo&#10;1sZPuuwkSgj2oZHrnh5uzCu2EWUkeiCQmlI5rQK54Ik6Bo4vTXg+xX8bZ9budS/d+m2oJcOg3Y/9&#10;+q4WzmYXtWI9axubcKnxtbSXLe6Mpl7mFBrFYN5miT2vItkd4emK44nKu1ejzevC41L/Hx03Rs/g&#10;zVOKocAMH6hU8sF90HNoUr3nTUSJE57Vq0ArubiZ7J4fIu4uprMlifIUXWYGUQhyDflvnhxWfZNH&#10;oJvbsv/4MkU7bl9pSnL2WcXAbMBqT8lBuaPOnlFS47SJ+DM1PP5IOSSyJLbIX9PJJxc84m7mSy/8&#10;ENsAF6C3kuCzohyxhRjU7P1uezzlWPw1gJM7yRhM5FFc9ssRzNt0Md91Y/rLwBAByV6DCcpODzQw&#10;ij6Xece97Hg5OuqVJjJ6jzLrl3xt1rDNUEa5E4CcDscHIjw8lisTp+giRMHqYYSDUCpUoMSkEuvc&#10;ZCvOYE1LfWJHMf+pWIep8Yt1Q50fG+eNKZEGbULA5L5vHa8cDRDdH1knpin3l3GnTBugA+EriPW5&#10;M9jOGXAhxegx6wWz7D2qOP6Qc9+FtkCtR+Ey4SF5wFaohvs1oZw4S2aCA2/zUFPPibWkaDOucP3b&#10;0i/03PyS9c99aO469ntEPptCBqXafTM1bX7jL9eJNP4Xpvzxm3O0AYLVsauZkCHEOD+SXcL/ESgc&#10;0KIkthnIB8mma8zTbsIfUNMYvjbmQyBfewQjrb5hM3KRUroL5+ccTQEat0Ctqe9W18Xi2w5AEuJC&#10;0Vx5YdmI7jNMW0Ho3eYkUFMoKrsdUhKNNDAUWoA3ztuqsMLGRsQq1RVhWOERtNAvxDipOLFHKiEp&#10;hQxoGs5fZo2/LzX/9RdV5yZgncINZZp0aGL6yKNegEbqGFTsMI3/LsOteaiU+vs5xiUkZVJXDXhS&#10;4vusvvuJ95xJIcWBP0Phl1hwGC+69424tTh9vmJ968yGvewF2V6b3XuGoyBq6owf3h+qqz9w01TQ&#10;qks/XiyzlGlqrXlZ7UCzQjXKhUcIZTj8/de883SKhp2AkyQ6mEQhDcBZS0r1uAfD1kFPRMUE1dMu&#10;Lvy1ucxC5Vs+s6PhurXTdYzh0WeyVh+nCqYyV1bbjj/Zb2YmDCjx/Uc63/y88Ntzw4H459yLdjkE&#10;bzs8w9PGMk2fL7PHyc/OzeEJeTFqG6tjlMG1Na+dmspGx8K+boTjW3+2mPDR0J1d9o8Y1lE8kq+u&#10;oozKLURww4XhneWN7ZIjvl3HLmOWnT3VWjJk4zwft+lLXCYZSbStPW42XLwaCfoUoervWTz8bhJb&#10;hoTZSCikSntWlj7i4VLkfL+tE2s1Nn4eLPygYvt1/yZbNgXoA7u7CL2xPIIA1NQ2R8iOURQfFKId&#10;VZzGJhi+8gpibhgC+Mfif1Z6U0ULFnsoAYoBFFne7Qdut8rv04Mh7j9qXi+r3nNRLuz8hBHxDvJ7&#10;57QN3LYmvevACrB1cv+anzeBZ9yGlci+2OE0s2uPh4P85WDDf5fm4Gm4nZ3dpd2UYmxJDxt7oufQ&#10;KmAJ02vPxV2Jso+v9rSRlus9UzSu0YngIuoTglBpRKlHBcuc/37QeZPdlbgttrZS+EAxa+fy5NnR&#10;cV6XBtIWNO4x1DA4WbQqJ6Kh65+r0rWcITWOcgijxfK9pqYgwc/s5OUP3p//Eohrl5TYIwDpQpET&#10;ZaLwmwX/pq6uwTeQVxRkIw165JH/nmjZzkjrNykzspf/CxzcyRrRct/b5hGadk6NSCUqefp45BMK&#10;bqx+TEj0+/fv19c6xk3UBue7zzv65/cX0Y5tNT6+TKns7xM4FdYDktQ5WHvcLYuh3y94xhu+uOfq&#10;dY9tPDhtYRpar5xO39dvPby9An4uMiJVUlomV1JMF0IVv/t1NaF4uDNq49Jj+0h4Z1RM1tbGxvx1&#10;vaOIEwPTCduINqLkQMoybAhv/Fiva7lfgITu8WDFrGNDUyNvrqVOSPl3BwgSa2GpX0H1yWxmbg45&#10;a6BGqqIAQsXlv77sut5cDmTXJL/3guC+ugJN7w92DesJSCqsPIGZ/NF7kivpy45OkstgTU1NWwFa&#10;wSw8Li+y0T53GBeEjiRKSadrmqyYfKA3N/ORzhFDCY09eJAcC5n4Z52fxx4706zGMNjzTwcoF4O9&#10;3wwoiAfW5LEi6wRrbSxE1vW80VxcS33GGMplXX+QapIlt42ET2pTIos7WM1xiqgpwNziJtrQ2Nw4&#10;VdkmijlG3PO0KkL72+0tExRDLTFlzXqd+fSF1dP7/vda+YY1kJWUR3jmcHWO99fXHZYHqLed328n&#10;6h3aY2uAV/+aw9s8rKaKZlIyeyIxz5uh45mA81dJpz79Qt4M8+lA3wHxuLRWpQyrcU6K5ihrFCIO&#10;YRTjYL1lIgf7jrKFWUl0FtFejy53DNvmqAowCf3xJeB8oO0Pq11GcfEV2bTp9MEEzLXMBlGL1Rrl&#10;esMO7WPhgU8Ieo3AI3Yzu2mcsTHoAjLr3VS9nISK0vp6d+2c4fue8buTFma/J3W11GpIYq1XVGQv&#10;ssxavSKPafgPFveDDCfNtMt/zchKboQ/kUWGHuOHfutZbciR/tztOR4cBXATRv6OMSGQ3+7+yV4n&#10;61Tq+/9ts18fsbwVAsSOoKMhzknpvYK7sa7bzdoiY4624XjvkuEh/ahNiRm08SdyXrW2Zg3yKBYY&#10;dy9kwksB1ITxkM5DWvYLOMt5SX7g4+RUEaI/UUUSttf0iSrpj7CTkAry6maVELIgS7Iaqgcz8Pt+&#10;8Obn/9Sv0B/AEd7Pyc15qiQ4BaMyVzjSI4sE+JFGA7jXcOPuXE61enMK7NOkpCf9h8GU8gyKBfE1&#10;zoP97tImnp5GUQdjprUjF572KMsK5nb2vdMvROHvensfKFJitrDRVPfSDbjYlcrN1v0fKZ3QKMEw&#10;Ef9UFBB8/BUdaTar4kgkgF+jbWi8INCgYJIOIoCttDUvfL6KNcl0Sov4CJwHTV9aXzWZoTdrpXsB&#10;DYItbmiy6jUmmwONoFnZHNQR1VAQA4OaooqIIv8i7ag/z3/2Sn4SgxOU//hCRYikUjVLBONiMGbx&#10;RpwwiyTa6/ETwkLVMOY3riHvj7Us0+IzassCfWVeqFmT6TizwmusGiGGyP2gK6egv4YhqF5XZjHX&#10;pddOaiJIqKUZ8fq8ZLbp54bW1mHgSQU11Hx8fFD3kx4nA/VYR8X8wal2nlEhocwA7R2X9nhdx3ig&#10;N7Xd7/C+NqVnkFdCCeLL7eUumJ9/pKfn/kDTZu76h5Zl7q/60LCoN/OiNTibLEnOwcEYAiiDDZ1o&#10;zb4u4jtzVLcfOeEWSNNjO+d0+0k0m3vYRwRllWC3t7O6Oes40U7epliJk3pWUhqRc+LmVWZUPC6C&#10;NgoaKi4/7c2RBhXsU5nY8wFupplRpKDSWUfkJv2HNNYjNnyNOt5snTbFpzS781K6W+0SHTG0tm3K&#10;5JvOZq3vJiOeX//WOjfsOg6M+ejpJZA+3nUgQaU+AAgIjOy6mh06EpEz95i06hSFjiD3UKnrhL0C&#10;a578IbEdcoY6xelrcbfbhGcyF7TmWGNj00caK1d8JfDXvBnic8schBw5sr6Pe3+0+awTxe+JWj1N&#10;3SznQuHERdtdNfNGrXPN/aq9IIssQxFmXkRySsDxxgzjLAIN/IRA2NPN8xwrh8f+yuyhvA2m+d2A&#10;DAl9E2hF3FaIadKxyUFD+qHpfLLq6lMFIQZWm+YVXZ7eFouA1LehZ9MXW2OaKzZuLp0nTTR1Cav/&#10;hnT89ja73ri6ott8sg1DL0GYkqF4/hAlRgaGI6AzHlg2agCxtIdL/puMioHvb/NVauJOOjb9c3Jy&#10;3tA+esIk9canuX9v/jl2/6z/YFjGMK9tAGDbebYuF/65ENp6EhMWM6D+waTxIQz6lJJHf/BEUVi9&#10;+IfqsfwrgKPa40CZYktIz4Lmc2Bu3hecx8gdqacPqyIJ0snnffTQG0X+LFBMOfQpeRSZT7VikwFq&#10;r5oxTKBgKedFAkdrJ2sBd4GfPC2tIsi2ZFZRPRlCRcihMCVNl1JKB10li/oI5DvazNjH4kZ15UHu&#10;9Cyx5R5eUFRds0+U+Ls38dT//UevBlWU04OtR8ue8+8Edh3WZr6dmnm5c1S9HxTPNdwauv8CE8OG&#10;eC8EyGncqELVhzoe1kiIAWClPGnMW3eb6T1kxFuBxGydRPtZ0I379ntpNLnfVhH0f8o38YiE6IxL&#10;+6IMPA2kprWbPCLdyPN5/MNUQXgOSgz1ApZOXKNfBZwn1RVjo6wCjgq77uovt5MtWQnk36tGHkbg&#10;df8kWXBU2MgwUCVNnlsgl0sh19KZfc5EnmSDFCj09QJKwRI4WAvktBKcixh4i63lhiDncxmW6W+D&#10;cHBlXMzehwf16sQNikiIdvM6sjSLzTgO8YpS6fpm+SbG57NGm97GybRlqSAWAA1IjdsI0cVb0aoP&#10;UAzgUn9WUFHT0LBByQGGhIe5IZ95e5mP7xmAMl3Z2lJFIJA6oIw2jz0iz2PPzOZy8KABDKuXWQR6&#10;2APWHYboxw2waerngFbVrWb5erW/uVGmlBhPFKWblUsBJoCpSXnTtqTEkt3hBmc45nHSLveIx4QX&#10;hZNk31mH0BQsUYAAkJIdxRkE/uRZZ0p6ero4D+rXbILGz/RfGHM9OihGJtfEwtLOoZIL/KgSiXuV&#10;MwpOGCESRuyknhU7qObYGF3JNTYzI15rYGhw/rnrVngHnn3R9shiCJfddasx5pzDqtuGtB6qSGFg&#10;e6iDgtcTrb5KbIzZDDkh/tfzDmeRMeTXl7+Mq/PsuZ4EZeS2KzfO6nTueqz0SIhs+ehvHrxTLq4C&#10;ul7RCKFpx/ILA2IFCi+NV3FibTU0JTs99wufaujC1EWIyGW+BGf0pnXunHBuYaofdYTRlTi9wShR&#10;sCSw5uhE6nSU6zhj9kQCbgRVAvG9kpOntodiiZRZ2Y1hECaPupuUMt/7ae89CIwdAnKMc1fEuo5J&#10;Q3CByxyGPbbkh3+vxPQ6ZntEReDbkv5IFqL1uebLyU3Zwc/71zk+ganKhd2HQ4Sjdmldt5Vd1nYl&#10;mo8B129Z24W/ZGkpV+SkV3cDKRXe+7g0vAlF4H/6oPf5rcSUCSrDIoDwRvY6OvQMlrtpPS9abUCh&#10;IDahkQbAUBhJWDFW5KV0/SFm34RiChQ5rIoub1ZbDdcckIV6EbitSWfRA2d8SiRcwh0puJXcJ+DS&#10;I84O1RkSKi4hYAKO/r4zEDDCMuCT91OojxTPOZBzCqLhYY9y92MRcz/phWlLeMO7Y3C9CkdSvc3q&#10;QeMDni6rbOjT1SO9fNM3YRBz/najdzp0kaXy9nB/YDPTt6jlWu++AW4j19QM/D9fcQyR7NrC818b&#10;7J26HhNFlE0PeH2WP/jeujhQoiM1TcVr6ChAmz/bDAbXCDAlic/OW0ltCf852/Z9ORP1bWdYaDSL&#10;oxk+MnvijeRiViOfgHQ3M5Bgg1i+UjFz0hTTbRnEhvodBwNYsjM/t9BslScttlKYA+AcRJZKYKy0&#10;8xDUz3+1vyiGhRsEPhyvJaQNCtoVTbPQvmfoH1W87bDWo+ddVK4YpJbp4vd9POCo0tIvN8MyhHCw&#10;OabgdQNk0/7tFwDgiZYKPZGiGasp0HjWB8XoVKLWuzcUlvxwm+nSebvPr3MsNt/NKmedNMH9W9uG&#10;trcJ84I8VIBmOdrT6BiYkt7YRi8viQLuMnoaio1oEnb68+cvjHbw24fPz9fy+yCk6yai3bYsvvtL&#10;hZ6TL6A2HLj/5nmtMGM2B+CbbuDOwhcjh+wDJd0fOqJMVadrR546p8HaCmx3zsnJgDL4m9v/pk9m&#10;ZMV12sih2HST6iITYW9NrZeTGBeekWYgj/tuL3O4UvSHRoZFF2euE8WgIOZV4S+dYhjVCDcAScB1&#10;L34GxXI4mGgW/vW0C9ZelcJNoux/2pKr5a4D/gIr+pnm4rj2Bh1jg8x9qWlDjO3REv/S6ppXfuc5&#10;yjIDq12m2c5K0ouSveu2rGvp0KCOhsHr+xCqOf1mN9fERTWFwOef0u33A+Ugdd9c92TWWI4bpUJ4&#10;5hrCdTNWHwBcD9nVKKQGSyxqjy/GO/Ode8lR60XuRT0ClNifKJF+2R0lF2WqWkYybHUFzpW5tuP2&#10;xdlfWT1/9HBZ6PAbtzjEdoUYA0s793G8iwjD4zav7YY+7Rqh4iFEiwqa+6EEZ/TVw0sdwlzXMNh7&#10;RTioZ0K3PFB+SqHjvHJ86OxuVla3WCdLgIhNg2ISYjDYEfvnL0B90d3kvkoC/ccmaYzmSVctEjpx&#10;2AScublVtXwTrk3pNduKCNDzpS+FUb0fP9FQA0MjaVQp+cC9KcdENlFVT/PFy7XOzJrKkMvGPPKo&#10;91Jn18Rbd7ddd72GtsOR4/pJOPF0GHvAIlPhRIy4Jluc0PoVECanGfGIwVGOn3GjKpjjBOhjS7il&#10;xuEl2oV/rgriLRLs0jHoP0RUVi3TuiqDjMAmW+4pdYXzdD+El2HQEJZOG/UadMGWxTJKlIpBZBUZ&#10;KyOL/CwIBUmicLEkV72IREk8VIFaEsLBWrwZk/WBNcEayYYyW99xl95w51Xg/1UPiqNokEL1+2Rb&#10;tIwAJVtATCZ6z8+ohl9NTQ3o4ysnUg5GOrAUOhTVBK80LszPfpzLZKfFV8VMvJRBL1arVHTUKdKX&#10;euzjTPEKXzg5jaRw+jXH1hA6OVV6nH5vr0ANq9aw5eAVQckqBEvb4gtwRRpp+I9K9qA181JzMmuj&#10;Ystwd8T7xcVoBqY/qpRJehXWHihyTgAWlExLOlhGMsllt7uisO0TCLGzy8yzBJpIDq83ZVRy7dUD&#10;FnskC9czTTRHxeAf9T9auPvdzvKA+WlKdQyYsyi5QFTJ/Rd0E6Ta2mSS+EVvlMrDFIyqUUZmztBi&#10;s5hQXuxXd8axHONCk9PieYnVcrXN8l/DnzDCq22dkp/d3zclNoKrXdw2uwHjRJv6W6kUWEfNv+W7&#10;8OVgpVB1+Cu/g99knJyMDZBS7Labmx84DQr4DWWgaEIWRwgDWT+hMcYqS1JOoMDsyMhhfGXuFDJh&#10;81RLBQyD0wZ8/JiQFiMQN9RQVYahTKN2HkRBn76hFEEMTSYod8RazemGv1Gl7BNHs657RLo/9fTy&#10;Aq04VKnaeFEpUH98dh/jtr2j//QDxNDW2KLKUqPSAVMR1mRLa0cmQ8Zdt1PQ2Nw8/PcvNT5+tFn7&#10;P8qO7hRgbYOunK5p8L/TDbipCVqp5Pd4G4rfYjLYwKhK3ry/DJ+URakAxWFSebChDK23y6/g3E67&#10;leedg+odA5PW2cJOTpPO3/OR6eC4+IlpyjFRpRRZwsE1rL9HCeSx5IP23hjTFtdv4Ve+dEnttJK2&#10;CBIT5eqpIr231lmiiBxyTQ5kBAVS/KsAyRAZgMh9VyAgQfeYGfranwWDFnhpg8096a8nPxl9ew1a&#10;vv01ArjV3CnJolb++RaRqRBiamg6dYvrXEw9uGbw1MXYYTxztdb52Y/pHrnXTEjsHebdnt2lwaoB&#10;l83YuzXAvS3xaHGFdtRDXHznwPLuqNb/7PIqJ3SHe3ZhaeCHYtzv6E1BhoRW/+OazCh9AoYcTHpl&#10;HApFNTu7BA8NzYDEs6t5RjoIWSXst1Xo1MTsv6QtKB+yZUPDU4vL4wpUvTQUsClpaaxPu73N7ezt&#10;9VpepkBG68G6jEwfgA//e1BgElsiYNjAXfFZlCftnfchQOiV/AywHiatOA4Cm/CI5IORU1WaPfTL&#10;7Vav7Ncdl2HNNXyhSV58pP7KyljpyByrUazH0c4B0+Nbo8O4cmmI4ZEhwYZalm0cLa6L2mcyN0BH&#10;/aMb1gK2FJquC+8TB6f4l2d/4+yygSz6hISMfmD2E+Zk2ieSYF5+1bbVygufeBRKyXnkzcL+yPVC&#10;zpFzfPwmP6zDhJWQdUiOHRGGMLI2QRc49FMfIFDE99G75eqEWeSzi7J6b78Emz+6kcFN/Nf7lHvp&#10;q2iaX9WvMfOv4CZb8j4QKcfCZ+80LiJtfw6Mbd8K7YQXuNf2524MG9nai0fcwvB4zAfrcrKuo7bx&#10;b0D6Tv8FYVO7Sik2vPVdgq1xhRAqvmT3YZY2N5U6YtUYzU3EmggaTm/fKokkV3DZ81UVXrs717rL&#10;DtiYwza0NvQBUvZoBlAHBtXt/qYhISWxWmhaW96L0yVUeTBVMW1sZlbUUcemzDCoFRLg1ASacoy1&#10;8P12fQ1MphUAaMp/JXKcxzw0Y7Q6GskhGKX9Z+55IQN8LlsLWTQTXEqoTauZyExUnI5B/IJO6g3g&#10;UgI6klQFn+UkqGj5qWrTpsK5O/e1QRnEiUU1aYOxHgzJ4BEo9pObYP8LdN8aOVI1wdSH25DH7Oa7&#10;vdsXIW2jnybfqKJqVmhLJiGkGvio+LhwQW2BHn6ql45ejL2Q2LS72nJhfySu9e9BhjGq6Z+ktNP4&#10;m0fv6vg/vdIOU4W+UHsBw5/9BPCpbjmDXn/zvXvxeJbmOYPVCIRR51uzszEluzbkBYb41TujRyMk&#10;do+EF7GBvrzGF0Flj6oUlnd+6Gunnhytn3XmsdeItnqtk+cSEuIk3wadvVwIbODJW+oYNwKDHsM/&#10;6uDc7DOyW1w9L3qM/wZdE0glj1t+VmZJCunqjaVw+omjZa/r/PJ950io+jJMdSPdKJVtSEAu5nCU&#10;OOfHaOB3roPw/6pJy0/c5koXl95IXj5ESLKTkAwYCjE9ST9lGNnz7iOOdSI+/3hwviVc0NoN5vnB&#10;VLwqpDUSyB4tlcHyjGInrD+gSLOqr+oTieXNzsiX2723+U0pG4DdFOhEG3J5y9d4dQc138z5ZpZB&#10;9+g9V3FdpJLUE1w0l0sd+UGhWGjY1Avt6u6jDY7Fw0wtmZuEjFrzj3WqDIZTbyBpzAIMTExHebJX&#10;Er2HMY0ZY8dD0V29/spBNiSAxr84zlTv3aBhpXR6mlsASVChoM6gXvd9vvB77IPpz13vCfoKd/Xc&#10;l+U/Qeedj4aK69BQQXaCxFfc/MfSWu03Ef0B/1EqunO1ifzcIaVPRANymfqAzSQEHtzBu7gkKOdg&#10;i1PMHpD3fMykpZqWEzA1iCU6bEo/cYhC6lVl/1b54dzkd4Ha7Zvi8OcrmIjhFejk5xCIkHvn8RDX&#10;LagSzahcKNO4bYQ2REv4HhJZ33cvOEyIxpoQUTZuZ37oCJbw+7X+6wM+gxY524Et3D9y3DV4GDuo&#10;Je59Ct7NNpUK+ZdSTfGM3IBnoetCsOKbrTci1Sycmj3byQnyjLh1QZAxsYhE4RhYt4Ykh1OJlB73&#10;clEXB3k4uZ1L7f5biw698v2zvxdbKxKnYyGWldAfwcQjp86gLzEzi7Laz1xqVEjnZTtiJYIXkYDQ&#10;DepuMnzjhEGDOtJvPJv4Rqoz+c27enaXL9B4719APYJkKQ1faRMQE/NKyPyVTtZCzjpHTY7L7sNy&#10;S0nocfFczw95YuLWRltuExPe1YYeZ3+56yaFunsl50Kb/JELqO+1TQar4swtwo5U4fsvEELFvgvs&#10;SLNrGFUX+TRtsuRC+wV3onJi0wnV3C4Pf1hrH+HV1bi4763zLOE3XivK/HRerKSUcEtJOmXqyPAa&#10;YuJeWp/H1Zh05+2cCBIRRsFVJUCf+I1c7e48c4FD3FCAXuMgWAH5fSs5qu9EUrKFa7yXmhB3iLfp&#10;ccTCSiKlZxUrH/5c38jYdP26v5KWIs3uYbtXAq6IGSJD+TD688uES3NndH56iUV8uT6POKfUUsjX&#10;7fgMbkU3nV+VkeJLIVddQ9Upxskw73u6Eww+j1t9N3UBrRJaqb/5JjR5qsm7YkqyvAl4IsKX82f+&#10;J/GWa2u/ODbHcgrpB/qsFIVymZsXnl4OvFHnBmdXPt8kSGCp0YPxIoX/PPfyP9ji1jrL9agLfXc6&#10;nEhoPaRr5ekJ9IakWulM6jeJW591v7AW7iOCXfnlfsz/asc9ZlcGfkEkRb1Dlgh6rd7mtkJeG3rl&#10;LSXLDDgypJwFZXV8i7384PCsm5sHIO0+BykOgvuKgX3aRmNb82ECNe+Snuquq7y9SV/UzDuNFV2+&#10;6z4TTF1ZK9ewLtxm9N1m8ubSzJMrPxoJsA5OVK7ufiOw8rdX5Sn96q/77o2x+1cy1b/CTJxqh/fm&#10;81bMPn76JZQhXOYfGis1wk4gP7X7ZMur3bpaP9I7fRrdhNxHkCkS1uBtxMu7uNSkFWe949Co0pkr&#10;JO8XYvLWR5dwuU86/yTsVW0S+wUML2VJVw9M1CqtF0mKpVZhESAGxCrsnaFiBeppd4Vd4VhkfEb/&#10;E2DDMyjBZfYxp0nxY+q2X/7jU58J5vcGeNqvVnKEOlPBIyhlwP3DnwbWNS0dxzrwDk3c5l6uv+xK&#10;CbePVpTTn9rhMdob+Xsq2nVxwp/+K2668xpeDqmQCmqIP6T0l4T/Ife2DkbNULR5rYQ5/tzRqf1J&#10;mKhtjIGmbvpxrT/Lo6kupbFWZ3eoXm3li+SqUtIokXh7c156tDVhc9mRS15d3Naar7z4ABB8EgNQ&#10;s84lmh9MOfYerw3hGIGABkyXiBpPW4eywKvmk727ZJrAz3N6epE82Btt5OFOpaVu6C1NKMecYRG0&#10;AhbegiywfbtZ+UVXyeCHsyigz4IUMzVKyfsFYUrDx6SSEJZhw9WHR8l319RPfE9/XoxkzIacv0Kj&#10;MQxn7TCqNr/O2l/ojDIDlnpR3U7DpDq2xvKqFrHWoIu4uOyRo/lkmTUAxqx/pRK9GpirUkw+LNZ5&#10;QYU0JiLyryE/C7YcXnusXzLsn0vy6MFS4Jl0UpLkfXauynSkXaFcpf6gJI8meMwkDpIhVAZmHWEm&#10;kKpvfgNU84unznpFEcLSTBuXkD3UinJglAnjuPCaf/cJf3DsKIUpG5a7RebC8nGeNNleN/g51sxh&#10;uH/E8EBdEbkuzq3l/am0T+EbVnCxV5pwgw4xwD8LS+c0xgjRJ8LFGYC6yBkJ8ZRSfPO57NKLs7y7&#10;jLJvvw2p6UjtJ7f/pMQe3AZ2RbGkCtuPYZccsHmaRssLr9KLjZMJEvgpHzrxVCq666+WxdUGxVWl&#10;TE5XHIS/+nRq8R3hv2QmUAXRbuJLSgFTKH7yCnjgc/p4GyiT5kg/HQASIRpJea4UiphL6/COcNY2&#10;702m7NKxlPW4NNNSW9/A7CCMUEafzox8ThGXR8HXutfxZYM/HAOC9kamL5byrusz878boCSmxfPY&#10;03TCzIi+xBXkfzcsG3ETDxCEMSmlbjEPWKtWfev6clK78OXqna79+LfTNHx1e4UEzp/3tX5hvPks&#10;pXg4tZyfPsJYdLFmczbXRapgiv8FMNZYtLE9yf3T+KVV+ayMHwCeLT253eG/a3d7uDj2n839SUgv&#10;7fPNOJr/InJpxv1dYwsyT05EAjpslAsBO9A9ehv5nh/fKXJJTS5iwut06OfCysLsYWzjEYJET7JL&#10;qlxy7zupwaA8OUZBupMblkHrkqNNldcHLt3+IhaffeL+NnImDAzqAWHWy+vNw3Ai43swLzrBIqqB&#10;aFvJ/MBPWuwCtNUHm5/NyfodcgBcXeN2+opbzKGCevGQW87Bv7IHcq9WoquatD4e0J0mXWwVPlMv&#10;kaY20fgrvVAixkhhsCs1v2wv+neiDO9nIcEyFlChYrHZpWWGO61BruaeOgOfKnVC/32JPLt+xZbA&#10;8/uh1xWFa7BHxjMxmVXDLv/k8PBg+WXOCr2v2KKhiL8rfFbSBc0/8psmSzpCkCcU2e/s3m5yh2sm&#10;T35zIqsXz2DlY4UknTp+SNujNgXYp+dNhudYoFcfeAktbLQi3+RkjFQwbF1Lt5n5FxiiuaxoR8U6&#10;9QtgD9eV1IVWRvOu8Vv2ZYvmnIWg9uLcsH+TG0ErxZWfaLJzHGobmpre83g4nhC5P/3tj5lwiDkU&#10;kaO17iF6HnQu+Dw0KG3ozbtkh6NPr0XH2eN28T5qfyi0Cfv6nbSfrsYNXAuu/9w4COSCiIlJ/bd3&#10;RPSrZewkP8TuXxBRNn/rP5bSn7mvAYS1jZxGUPTR9tbKaYJAXRWlUJaGf3MLT+UzU5LP5qj1LIJI&#10;HUTUTJgup9axWJc6G6Tg9vYDnWGL4ye0IZfq2uQ6DwyfrJzrB4zysVbEayeO8Pf0DH9xuL6zLzrc&#10;1Q+QkGI3lo4QS6qxUX05uqYA4KE1SLH3uoLvor4TlZrEVzZMzgHCtsrO2Gjy9r/2nDY3CzQanV7O&#10;+9rcQZuUxedRsAQDw+HcyW6EVVkB8+pwW/yqh7Y1MdmmW6TuwFk/VSQRrK9+QdqJd8xEv7wvZlJI&#10;Q0eEQWst1PXL+Gk4vqMkHY6IZ5g2PXrH50wbaWMeRYNHPm1a4XZvK+WQy+rH7hDu85lemfShdCKP&#10;RzFXH6ehHJuzC7ixc47lVKnGQqK28/iyJWZVx+YvUZ+EWN5z7HcJwZMg/WBX5EWHIdqxadjtB836&#10;M1QcLi/kWviv9KzN8cLmmmHXhUgGn/nrzn1cbKpwqayKyBEKKY/OJtVPlqemdxLKTtLXBip2x1bl&#10;GV0SfnN7b566tIWGZjfS8FeoPPm7mkGYc9mv5eSmqeiksZLTgKUbIxyTOFQrw/T2su4k0tOM5eGW&#10;OlxKsHS5tUMNlKiMUS8vf9yYiTqttQuo4LVmeFOWQ21BTmkWB2EBJTQVF/iiIyT5xOfDoRcbcEPs&#10;N4kP9RNLVS4SyC1YKitPHOVndhh6uJ7i8UOTmGq5MNSv7/avDSiVI0k+nauKR615zF0rS6DoVxl2&#10;76wvTnf43OtyUKrdM1nbbkjRaFlyaGXpBRA5E8UP1NrWUu4jJo2lyUipC9OXGT990k+h0UE/WVXV&#10;+NOkxyFZjYaPnCtPW+jeZm6e0PtXT2kPpapfrwuDcgCu6H1MD3WrvCBTIt3jqwTAO0vUZ1z1CplE&#10;R/KyoG5nbTatyuWDXHaJ4mHYjm+AlL+b6aSzusiRtmadP5G1NohTFLPeLznqyDZk+71tZNMPlyjW&#10;R6sipFav9DF9kuuTuGFFZm7LiMW57ebd7LFU/S+Z6RdDQO/dh9uUluWbFAD9nuZUG6LUcdVNOvds&#10;twgx4JdeN2n2Bs1GGbuOkm3tmbQmxm1PfhXmfXElIBAzGXZar1knCnfxjv0xTSm6efffb5pYEUaG&#10;mNj/gC+okqZijfybsP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KomDr62AAAAIQEAABkAAABkcnMvX3JlbHMvZTJvRG9jLnhtbC5yZWxzhY9B&#10;asMwEEX3hdxBzD6WnUUoxbI3oeBtSA4wSGNZxBoJSS317SPIJoFAl/M//z2mH//8Kn4pZRdYQde0&#10;IIh1MI6tguvle/8JIhdkg2tgUrBRhnHYffRnWrHUUV5czKJSOCtYSolfUma9kMfchEhcmzkkj6We&#10;ycqI+oaW5KFtjzI9M2B4YYrJKEiT6UBctljN/7PDPDtNp6B/PHF5o5DOV3cFYrJUFHgyDh9h10S2&#10;IIdevjw23AFQSwMEFAAAAAgAh07iQHnnugQEAQAAEwIAABMAAABbQ29udGVudF9UeXBlc10ueG1s&#10;lZHBTsMwDIbvSLxDlCtqU3ZACK3dgY4jIDQeIErcNqJxojiU7e1Juk2CiSHtGNvf7y/JcrW1I5sg&#10;kHFY89uy4gxQOW2wr/n75qm454yiRC1Hh1DzHRBfNddXy83OA7FEI9V8iNE/CEFqACupdB4wdToX&#10;rIzpGHrhpfqQPYhFVd0J5TACxiLmDN4sW+jk5xjZepvKexOPPWeP+7m8qubGZj7XxZ9EgJFOEOn9&#10;aJSM6W5iQn3iVRycykTOMzQYTzdJ/MyG3Pnt9HPBgXtJjxmMBvYqQ3yWNpkLHUho94UBpvL/kGxp&#10;qXBdZxSUbaA2YW8wHa3OpcPCtU5dGr6eqWO2mL+0+QZQSwECFAAUAAAACACHTuJAeee6BAQBAAAT&#10;AgAAEwAAAAAAAAABACAAAABvQAEAW0NvbnRlbnRfVHlwZXNdLnhtbFBLAQIUAAoAAAAAAIdO4kAA&#10;AAAAAAAAAAAAAAAGAAAAAAAAAAAAEAAAADw+AQBfcmVscy9QSwECFAAUAAAACACHTuJAihRmPNEA&#10;AACUAQAACwAAAAAAAAABACAAAABgPgEAX3JlbHMvLnJlbHNQSwECFAAKAAAAAACHTuJAAAAAAAAA&#10;AAAAAAAABAAAAAAAAAAAABAAAAAWAAAAZHJzL1BLAQIUAAoAAAAAAIdO4kAAAAAAAAAAAAAAAAAK&#10;AAAAAAAAAAAAEAAAAFo/AQBkcnMvX3JlbHMvUEsBAhQAFAAAAAgAh07iQKomDr62AAAAIQEAABkA&#10;AAAAAAAAAQAgAAAAgj8BAGRycy9fcmVscy9lMm9Eb2MueG1sLnJlbHNQSwECFAAUAAAACACHTuJA&#10;GjTJ4NYAAAAGAQAADwAAAAAAAAABACAAAAA4AAAAZHJzL2Rvd25yZXYueG1sUEsBAhQAFAAAAAgA&#10;h07iQLmpSGHCAQAAnAMAAA4AAAAAAAAAAQAgAAAAOwEAAGRycy9lMm9Eb2MueG1sUEsBAhQACgAA&#10;AAAAh07iQAAAAAAAAAAAAAAAAAoAAAAAAAAAAAAQAAAAKQMAAGRycy9tZWRpYS9QSwECFAAUAAAA&#10;CACHTuJAnZnrqLk6AQAFOwEAFAAAAAAAAAABACAAAABRAwAAZHJzL21lZGlhL2ltYWdlMS5wbmdQ&#10;SwUGAAAAAAoACgBSAgAApEEBAAAA&#10;">
                  <v:fill on="f" focussize="0,0"/>
                  <v:stroke on="f"/>
                  <v:imagedata r:id="rId85" o:title=""/>
                  <o:lock v:ext="edit" aspectratio="t"/>
                </v:shape>
                <v:shape id="图片 49" o:spid="_x0000_s1026" o:spt="75" alt="风玫瑰" type="#_x0000_t75" style="position:absolute;left:2766695;top:0;height:615315;width:331470;" filled="f" o:preferrelative="t" stroked="f" coordsize="21600,21600" o:gfxdata="UEsFBgAAAAAAAAAAAAAAAAAAAAAAAFBLAwQKAAAAAACHTuJAAAAAAAAAAAAAAAAABAAAAGRycy9Q&#10;SwMEFAAAAAgAh07iQBLhkcHXAAAABgEAAA8AAABkcnMvZG93bnJldi54bWxNj81OwzAQhO9IfQdr&#10;K3GjTgqpaIjTQ1UOHEC0RUjctvE2iRKvI9v9e3tcLuWy0mhGM98Wi7PpxZGcby0rSCcJCOLK6pZr&#10;BV/b14dnED4ga+wtk4ILeViUo7sCc21PvKbjJtQilrDPUUETwpBL6auGDPqJHYijt7fOYIjS1VI7&#10;PMVy08tpksykwZbjQoMDLRuqus3BKFi6wWfvKLfaXWYfn9/r7u2nWyl1P06TFxCBzuEWhit+RIcy&#10;Mu3sgbUXvYL4SPi7V+8pS+cgdgrm08cMZFnI//jlL1BLAwQUAAAACACHTuJAFnzq5tgBAACoAwAA&#10;DgAAAGRycy9lMm9Eb2MueG1spZPNjtMwEMfvSLyD5Tubpt2mbNR0hagWIa2gQvAArjNuLOIPjd2P&#10;fQLEZSXOHDly4Ql4G1TxFoyT0N09IS2HOONM/J+fx3/PLw+mZTvAoJ2teH424gysdLW2m4p/eH/1&#10;7DlnIQpbi9ZZqPgNBH65ePpkvvcljF3j2hqQkYgN5d5XvInRl1kWZANGhDPnwVJSOTQi0hQ3WY1i&#10;T+qmzcajUZHtHdYenYQQ6OuyT/JFp68UyPhWqQCRtRUnttiN2I3rNGaLuSg3KHyj5YAhHkFhhLZU&#10;9CS1FFGwLepHSHkt4xaB1Cgq6RmwKPpvNbtbabnCXlq+2a2Q6ZqObTbjzApD5/Pr68/j50/s/IKz&#10;GoKkTv3+dnu8/X788iP1KiGldb2KSHjXTn4MzLqXjbAbeBE89bziEbeQFmQPV3TTBxTrVvsr3bap&#10;eSkedkuF/20Fp5SWsHRya8DG3g8IrYhkxtBoHzjDEswaaI/4us770w4RIcomFVRU+B3xJlBRnhId&#10;5R1Y2kLwqW2iPCg06U2l2aHi41lRFBdTzm5OZoJDZJJSk0l+PiPLSUoV+XSST7t+3El4DPEVOMNS&#10;QIDE0VlI7K7DQPT3l6GPPURHR0wd82Dd5Lf7c4rvX7DFH1BLAwQKAAAAAACHTuJAAAAAAAAAAAAA&#10;AAAACgAAAGRycy9tZWRpYS9QSwMEFAAAAAgAh07iQNxJUIhOBAAASQQAABQAAABkcnMvbWVkaWEv&#10;aW1hZ2UxLnBuZwFJBLb7iVBORw0KGgoAAAANSUhEUgAAABIAAAAiCAYAAABStIn6AAAACXBIWXMA&#10;AAewAAAHsAHUgoNiAAAD+0lEQVRIidWVa2jVZRzHP8//XBzajjOxZGvO1dHlnCmhzVulobMovKRl&#10;Wja6gBi+iKLC1FUIIVHpC0lQJDQrmkmSDW8ToS3dphKpsSXkmZi5Oc8Zuf+57Fz+314cs47znFnv&#10;+sHz6vn9Ps/3d3meB+Ww9kBAc6tm6UBdnaoXP6XuUCirr0UOG1FSgs/nIxAIUFY+lsEFBVl9c4KM&#10;Mdzt99PSdBT76h+5XHODwrZNIp5gybLn6e7uzgly59qMRCJMe3gGlZOnUFRcnBNkJCnbpiQSiQS2&#10;bTNkyJB0gDE39e23RqlUCrunB2NMVki/oH9j/0NQbyxGPHQUyfnvIEnU1n5F64EXSZ6YRuryHpTq&#10;5aaNznZ3HMdRa2urCnz52v2epfhh1HskT/u2LVAwGJTjOBn+WUGhUFBVs2fJbVn6+hrI3o9GFVqa&#10;OmWyGhu/VzKR6OfSSiQ699LV3pCRxrGfDYEOaGluob72LXDC2WskiURPGwWXX6emOk6eNz2EqRR8&#10;WQ8DPPDqInh7eQWWx5e72Du2b6ejM8ijlWJsaRp06hzsazasmA9rqh0s3/38c877gOyrIT7fdYCF&#10;ay0udMJzVcIA63daLH4E1r3kEIlBLJmHcoG8iTbWL/uFxyrhjU8sxpSIjm6LUXfBy084vL/TMG+1&#10;oSsxPiPO2LadMRS/tdSQOP9xWl0UTrS5GDrYxe9XUmzfL8IxKB5ZRt2h4xkgdywWBYGA5qYmqpdt&#10;IRm38HoMTz4E5SMhHBV2FGpegImjhWuYn1g02qdLSiaTunSxXVUzJ6loqFHVREuNm9Chj9DjU1xa&#10;tdSj05+iSWWW5k1z6fR3S/oOZCoZV9uxTTq+4x41bTa6uBtFD6GDH1oaOdylU9uMZkxwa/NrLnV8&#10;gz6r8elk08E+IDfJHkrZiin6FQDHgcbTFvNWgW+QKLoj3bWNtWJOpZen5wzDVV7Y55FzG5cXy+VF&#10;gAT1Jw0rN4DHA1vfdHC7IOU4OJ4inLINeMpngzv/xmbjxhjAIMGxM4ZFaw3JFEy8Fx68D4xJH7Dm&#10;nXWUjluAsbI8GE6iR/HmSdr3gVHxMEtuK72+WGMUP4y6vjXatmGFkslk1l82XSPghzOGZ941hGN/&#10;HzB6hJDg3JXhTJ25GJfLdXMl18ySyWPX8fEZkJI7oXQ4BDpv4/axqxlYMCIn5FqXHJ09e1Yet/t6&#10;WhtXWrq0x6sLP21RONyj8+3tOdOSJMsYg9/vZ+nSJQAUDoUHyg2XB75C4ZhnMSZ3StftL2JDQ4MG&#10;5+dr/nRLP9YtVzxmS5IikcgtKbr+91dUVDBhwjgWzs3HP30dngGDbk3JjYocx9GR+r0Kdl3IGP/e&#10;3l6FgsF+Ff0JZeERrkpl0/YAAAAASUVORK5CYI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qiYOvrYAAAAhAQAAGQAAAGRycy9fcmVscy9lMm9E&#10;b2MueG1sLnJlbHOFj0FqwzAQRfeF3EHMPpadRSjFsjeh4G1IDjBIY1nEGglJLfXtI8gmgUCX8z//&#10;PaYf//wqfillF1hB17QgiHUwjq2C6+V7/wkiF2SDa2BSsFGGcdh99GdasdRRXlzMolI4K1hKiV9S&#10;Zr2Qx9yESFybOSSPpZ7Jyoj6hpbkoW2PMj0zYHhhiskoSJPpQFy2WM3/s8M8O02noH88cXmjkM5X&#10;dwVislQUeDIOH2HXRLYgh16+PDbcAVBLAwQUAAAACACHTuJAeee6BAQBAAATAgAAEwAAAFtDb250&#10;ZW50X1R5cGVzXS54bWyVkcFOwzAMhu9IvEOUK2pTdkAIrd2BjiMgNB4gStw2onGiOJTt7Um6TYKJ&#10;Ie0Y29/vL8lytbUjmyCQcVjz27LiDFA5bbCv+fvmqbjnjKJELUeHUPMdEF8111fLzc4DsUQj1XyI&#10;0T8IQWoAK6l0HjB1OhesjOkYeuGl+pA9iEVV3QnlMALGIuYM3ixb6OTnGNl6m8p7E489Z4/7ubyq&#10;5sZmPtfFn0SAkU4Q6f1olIzpbmJCfeJVHJzKRM4zNBhPN0n8zIbc+e30c8GBe0mPGYwG9ipDfJY2&#10;mQsdSGj3hQGm8v+QbGmpcF1nFJRtoDZhbzAdrc6lw8K1Tl0avp6pY7aYv7T5BlBLAQIUABQAAAAI&#10;AIdO4kB557oEBAEAABMCAAATAAAAAAAAAAEAIAAAABsKAABbQ29udGVudF9UeXBlc10ueG1sUEsB&#10;AhQACgAAAAAAh07iQAAAAAAAAAAAAAAAAAYAAAAAAAAAAAAQAAAA6AcAAF9yZWxzL1BLAQIUABQA&#10;AAAIAIdO4kCKFGY80QAAAJQBAAALAAAAAAAAAAEAIAAAAAwIAABfcmVscy8ucmVsc1BLAQIUAAoA&#10;AAAAAIdO4kAAAAAAAAAAAAAAAAAEAAAAAAAAAAAAEAAAABYAAABkcnMvUEsBAhQACgAAAAAAh07i&#10;QAAAAAAAAAAAAAAAAAoAAAAAAAAAAAAQAAAABgkAAGRycy9fcmVscy9QSwECFAAUAAAACACHTuJA&#10;qiYOvrYAAAAhAQAAGQAAAAAAAAABACAAAAAuCQAAZHJzL19yZWxzL2Uyb0RvYy54bWwucmVsc1BL&#10;AQIUABQAAAAIAIdO4kAS4ZHB1wAAAAYBAAAPAAAAAAAAAAEAIAAAADgAAABkcnMvZG93bnJldi54&#10;bWxQSwECFAAUAAAACACHTuJAFnzq5tgBAACoAwAADgAAAAAAAAABACAAAAA8AQAAZHJzL2Uyb0Rv&#10;Yy54bWxQSwECFAAKAAAAAACHTuJAAAAAAAAAAAAAAAAACgAAAAAAAAAAABAAAABAAwAAZHJzL21l&#10;ZGlhL1BLAQIUABQAAAAIAIdO4kDcSVCITgQAAEkEAAAUAAAAAAAAAAEAIAAAAGgDAABkcnMvbWVk&#10;aWEvaW1hZ2UxLnBuZ1BLBQYAAAAACgAKAFICAABQCwAAAAA=&#10;">
                  <v:fill on="f" focussize="0,0"/>
                  <v:stroke on="f"/>
                  <v:imagedata r:id="rId86" o:title=""/>
                  <o:lock v:ext="edit" aspectratio="t"/>
                </v:shape>
                <v:shape id="矩形标注 51" o:spid="_x0000_s1026" o:spt="61" type="#_x0000_t61" style="position:absolute;left:4032885;top:1659255;height:510540;width:1726565;v-text-anchor:middle;" filled="f" stroked="t" coordsize="21600,21600" o:gfxdata="UEsFBgAAAAAAAAAAAAAAAAAAAAAAAFBLAwQKAAAAAACHTuJAAAAAAAAAAAAAAAAABAAAAGRycy9Q&#10;SwMEFAAAAAgAh07iQHRmXdDYAAAABgEAAA8AAABkcnMvZG93bnJldi54bWxNj09Lw0AQxe+C32EZ&#10;wZvdpH/ExkwKWgQPglgt4m2aHZO02dmY3ab127v1opeBx3u895t8cbStGrj3jROEdJSAYimdaaRC&#10;eHt9uLoB5QOJodYJI3yzh0VxfpZTZtxBXnhYhUrFEvEZIdQhdJnWvqzZkh+5jiV6n663FKLsK216&#10;OsRy2+pxklxrS43EhZo6vq+53K32FmH9NLxvd1/d3VYP0/Vzs3ycfCwd4uVFmtyCCnwMf2E44Ud0&#10;KCLTxu3FeNUixEfC7z1501k6B7VBmI8nM9BFrv/jFz9QSwMEFAAAAAgAh07iQG2hhKOYAgAA9AQA&#10;AA4AAABkcnMvZTJvRG9jLnhtbK1Uy24TMRTdI/EPlvftPJpJ2iiTKkoVhFTRioJYOx57ZpBf2E4m&#10;5Qf4jCJWsGbN51B+g2vPNA2PFSIL5965Z+7jHN+Zne+kQFtmXatVibPjFCOmqK5aVZf49avV0SlG&#10;zhNVEaEVK/Etc/h8/vTJrDNTlutGi4pZBEmUm3amxI33ZpokjjZMEnesDVMQ5NpK4sG1dVJZ0kF2&#10;KZI8TcdJp21lrKbMOXh60QfxPObnnFF/xbljHokSQ28+njae63Am8xmZ1paYpqVDG+QfupCkVVB0&#10;n+qCeII2tv0jlWyp1U5zf0y1TDTnLWVxBpgmS3+b5qYhhsVZgBxn9jS5/5eWvtheW9RWoN0EpFJE&#10;gkg/7r58//bp/uOH+6+fUZEFkjrjpoC9Mdd28ByYYeIdtzL8wyxoV+JRepKfnhYY3ULKcXGWF0VP&#10;Mtt5RAGQTfJxMQYABUSRpcUoqpA8ZjLW+WdMSxSMEnesqtlLUHJJhNAbH3km20vnI+HV0DSp3mYY&#10;cSlAvy0R6CibnJycPSh8gMoPUZNRmo5Cg1B/yAnWQwehgNKrVoh4T4RCXYlz6BiuEiVwXbkgHkxp&#10;gECnaoyIqGEPqLexS6dFW4XXQyJn6/VSWATNlXi1SuE3FP4FFmpfENf0uBgaYEJBm0GInvpg+d16&#10;N+ix1tUtSGl1f8edoasWUl0S56+JBVKgZ1hUfwUHFxoG0YOFUaPt+789D3i4axDFqIMlgSHfbYhl&#10;GInnCm7hWTYC9ZCPzqiY5ODYw8j6MKI2cqlhdpAJuotmwHvxYHKr5RvY50WoyolwUIgoCvV7Sgdn&#10;6cEfwvBloGyx2PuwVYb4S3VjaIm93YT1CRouNl7z1gehA289WYMDqxX1Hz4DYXcP/Yh6/FjNfw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fBQAA&#10;W0NvbnRlbnRfVHlwZXNdLnhtbFBLAQIUAAoAAAAAAIdO4kAAAAAAAAAAAAAAAAAGAAAAAAAAAAAA&#10;EAAAAAEEAABfcmVscy9QSwECFAAUAAAACACHTuJAihRmPNEAAACUAQAACwAAAAAAAAABACAAAAAl&#10;BAAAX3JlbHMvLnJlbHNQSwECFAAKAAAAAACHTuJAAAAAAAAAAAAAAAAABAAAAAAAAAAAABAAAAAW&#10;AAAAZHJzL1BLAQIUABQAAAAIAIdO4kB0Zl3Q2AAAAAYBAAAPAAAAAAAAAAEAIAAAADgAAABkcnMv&#10;ZG93bnJldi54bWxQSwECFAAUAAAACACHTuJAbaGEo5gCAAD0BAAADgAAAAAAAAABACAAAAA9AQAA&#10;ZHJzL2Uyb0RvYy54bWxQSwUGAAAAAAYABgBZAQAARwYAAAAA&#10;" adj="0,26785">
                  <v:fill on="f" focussize="0,0"/>
                  <v:stroke weight="2pt" color="#FF0000 [2404]" joinstyle="round"/>
                  <v:imagedata o:title=""/>
                  <o:lock v:ext="edit" aspectratio="f"/>
                  <v:textbox>
                    <w:txbxContent>
                      <w:p>
                        <w:pPr>
                          <w:jc w:val="both"/>
                          <w:rPr>
                            <w:rFonts w:hint="default" w:eastAsia="宋体"/>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生产1车间平面布置图</w:t>
                        </w:r>
                      </w:p>
                    </w:txbxContent>
                  </v:textbox>
                </v:shape>
                <v:shape id="文本框 80" o:spid="_x0000_s1026" o:spt="202" type="#_x0000_t202" style="position:absolute;left:1982470;top:2582545;height:654685;width:1131570;" fillcolor="#FFFFFF [3201]" filled="t" stroked="t" coordsize="21600,21600" o:gfxdata="UEsFBgAAAAAAAAAAAAAAAAAAAAAAAFBLAwQKAAAAAACHTuJAAAAAAAAAAAAAAAAABAAAAGRycy9Q&#10;SwMEFAAAAAgAh07iQBsSeBfUAAAABgEAAA8AAABkcnMvZG93bnJldi54bWxNj81OwzAQhO9IvIO1&#10;lbhR54dWNMSpBBIS4kbJhds23iZR7XVku015e1wucFlpNKOZb+vtxRpxJh9GxwryZQaCuHN65F5B&#10;+/l6/wgiRGSNxjEp+KYA2+b2psZKu5k/6LyLvUglHCpUMMQ4VVKGbiCLYekm4uQdnLcYk/S91B7n&#10;VG6NLLJsLS2OnBYGnOhloO64O1kFb+vn+EWtftdlUbq5lZ0/mKDU3SLPnkBEusS/MFzxEzo0iWnv&#10;TqyDMArSI/H3Xr2HVb4BsVewKcoVyKaW//GbH1BLAwQUAAAACACHTuJACxf6YlECAACKBAAADgAA&#10;AGRycy9lMm9Eb2MueG1srVTBbhMxEL0j8Q+W73Sz6W6aRtlUoVUQUkUrBcTZ67WzK7weYzvZLR8A&#10;f8CJC3e+K9/B2NmmLeWEyMGZ8by88byZyfyibxXZCesa0AVNT0aUCM2havSmoB/er15NKXGe6Yop&#10;0KKgd8LRi8XLF/POzMQYalCVsARJtJt1pqC192aWJI7XomXuBIzQGJRgW+bRtZuksqxD9lYl49Fo&#10;knRgK2OBC+fw9uoQpIvIL6Xg/kZKJzxRBcW3+XjaeJbhTBZzNttYZuqGD89g//CKljUakx6prphn&#10;ZGubZ1Rtwy04kP6EQ5uAlA0XsQasJh39Uc26ZkbEWlAcZ44yuf9Hy9/tbi1pKuzd2TklmrXYpP33&#10;b/sfv/Y/v5JpVKgzbobAtUGo719DX1BvtyKIF0IO70PtvbRt+MaqCELS8+k4O0PR7wo6zqfjPMsP&#10;coveEx4A6WmaBwBHxCTPJtMISB6YjHX+jYCWBKOgFtsZVWa7a+cxO0LvISGxA9VUq0ap6NhNeaks&#10;2TFs/Sp+Qnr8yROY0qTD7Kf5KDI/iQXuI0WpGP/0nAH5lEbaByGC5fuyH9QpobpD3SwcZs8ZvmqQ&#10;95o5f8ssDhsKgAvkb/CQCvAxMFiU1GC//O0+4HEGMEpJh8NbUPd5y6ygRL3VOB3naZaFaY9Olp+N&#10;0bGPI+XjiN62l4Aipbiqhkcz4L26N6WF9iPu2TJklUw5TMQ0x/w4CPfmpUdvCOK+crFcHn2cdcP8&#10;tV4bPoxO6JCG5daDbGIng2oHqQYxceBjt4blDBv12I+oh7+Q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WAAAAZHJzL1BLAQIUABQAAAAI&#10;AIdO4kAbEngX1AAAAAYBAAAPAAAAAAAAAAEAIAAAADgAAABkcnMvZG93bnJldi54bWxQSwECFAAU&#10;AAAACACHTuJACxf6YlECAACKBAAADgAAAAAAAAABACAAAAA5AQAAZHJzL2Uyb0RvYy54bWxQSwUG&#10;AAAAAAYABgBZAQAA/AUAAAAA&#10;">
                  <v:fill on="t" focussize="0,0"/>
                  <v:stroke weight="0.5pt" color="#000000 [3204]" joinstyle="round"/>
                  <v:imagedata o:title=""/>
                  <o:lock v:ext="edit" aspectratio="f"/>
                  <v:textbox>
                    <w:txbxContent>
                      <w:p>
                        <w:pPr>
                          <w:rPr>
                            <w:rFonts w:hint="eastAsia"/>
                            <w:sz w:val="18"/>
                            <w:szCs w:val="18"/>
                            <w:lang w:eastAsia="zh-CN"/>
                          </w:rPr>
                        </w:pPr>
                        <w:r>
                          <w:rPr>
                            <w:rFonts w:hint="eastAsia"/>
                            <w:sz w:val="18"/>
                            <w:szCs w:val="18"/>
                            <w:lang w:eastAsia="zh-CN"/>
                          </w:rPr>
                          <w:t>图例：</w:t>
                        </w:r>
                      </w:p>
                      <w:p>
                        <w:pPr>
                          <w:rPr>
                            <w:rFonts w:hint="eastAsia"/>
                            <w:sz w:val="18"/>
                            <w:szCs w:val="18"/>
                            <w:lang w:val="en-US" w:eastAsia="zh-CN"/>
                          </w:rPr>
                        </w:pPr>
                        <w:r>
                          <w:rPr>
                            <w:rFonts w:hint="eastAsia"/>
                            <w:sz w:val="18"/>
                            <w:szCs w:val="18"/>
                            <w:lang w:val="en-US" w:eastAsia="zh-CN"/>
                          </w:rPr>
                          <w:t xml:space="preserve">      厂界</w:t>
                        </w:r>
                      </w:p>
                      <w:p>
                        <w:pPr>
                          <w:ind w:firstLine="180" w:firstLineChars="100"/>
                          <w:rPr>
                            <w:rFonts w:hint="eastAsia"/>
                            <w:sz w:val="18"/>
                            <w:szCs w:val="18"/>
                            <w:lang w:val="en-US" w:eastAsia="zh-CN"/>
                          </w:rPr>
                        </w:pPr>
                      </w:p>
                      <w:p>
                        <w:pPr>
                          <w:ind w:firstLine="540" w:firstLineChars="300"/>
                          <w:rPr>
                            <w:rFonts w:hint="eastAsia"/>
                            <w:sz w:val="18"/>
                            <w:szCs w:val="18"/>
                            <w:lang w:val="en-US" w:eastAsia="zh-CN"/>
                          </w:rPr>
                        </w:pPr>
                        <w:r>
                          <w:rPr>
                            <w:rFonts w:hint="eastAsia"/>
                            <w:sz w:val="18"/>
                            <w:szCs w:val="18"/>
                            <w:lang w:val="en-US" w:eastAsia="zh-CN"/>
                          </w:rPr>
                          <w:t>生产车间</w:t>
                        </w:r>
                      </w:p>
                      <w:p>
                        <w:pPr>
                          <w:ind w:firstLine="840" w:firstLineChars="400"/>
                          <w:rPr>
                            <w:rFonts w:hint="eastAsia"/>
                            <w:sz w:val="21"/>
                            <w:szCs w:val="21"/>
                            <w:lang w:val="en-US" w:eastAsia="zh-CN"/>
                          </w:rPr>
                        </w:pPr>
                      </w:p>
                      <w:p>
                        <w:pPr>
                          <w:ind w:firstLine="840" w:firstLineChars="400"/>
                          <w:rPr>
                            <w:rFonts w:hint="default"/>
                            <w:sz w:val="21"/>
                            <w:szCs w:val="21"/>
                            <w:lang w:val="en-US" w:eastAsia="zh-CN"/>
                          </w:rPr>
                        </w:pPr>
                      </w:p>
                    </w:txbxContent>
                  </v:textbox>
                </v:shape>
                <v:rect id="矩形 78" o:spid="_x0000_s1026" o:spt="1" style="position:absolute;left:2025015;top:2807335;height:133985;width:328930;v-text-anchor:middle;" filled="f" stroked="t" coordsize="21600,21600" o:gfxdata="UEsFBgAAAAAAAAAAAAAAAAAAAAAAAFBLAwQKAAAAAACHTuJAAAAAAAAAAAAAAAAABAAAAGRycy9Q&#10;SwMEFAAAAAgAh07iQLp4zALXAAAABgEAAA8AAABkcnMvZG93bnJldi54bWxNj09LxDAQxe+C3yGM&#10;4M1Nu24XWzvdgyCCoOCuIt7SZmyKzaQk2X9+erNe9DLweI/3flOvDnYUO/JhcIyQzzIQxJ3TA/cI&#10;r5v7qxsQISrWanRMCEcKsGrOz2pVabfnF9qtYy9SCYdKIZgYp0rK0BmyKszcRJy8T+etikn6Xmqv&#10;9qncjnKeZUtp1cBpwaiJ7gx1X+utRZg2j4uHtnz6eP9eatMdnS/enlvEy4s8uwUR6RD/wnDCT+jQ&#10;JKbWbVkHMSKkR+LvPXmLIi9BtAjl/LoA2dTyP37zA1BLAwQUAAAACACHTuJAGjSXcloCAACDBAAA&#10;DgAAAGRycy9lMm9Eb2MueG1srVRLbtswEN0X6B0I7hvJkp04huXAcOCiQNAYSIuuaYq0BFAkS9KW&#10;08sU6K6H6HGKXqOPtPLpZ1V0Q81ont5w3sxofnXsFDkI51ujKzo6yykRmpu61buKvn+3fjWlxAem&#10;a6aMFhW9F55eLV6+mPd2JgrTGFULR0Ci/ay3FW1CsLMs87wRHfNnxgqNoDSuYwGu22W1Yz3YO5UV&#10;eX6e9cbV1hkuvMfb61OQLhK/lIKHWym9CERVFHcL6XTp3MYzW8zZbOeYbVo+XIP9wy061mokfaS6&#10;ZoGRvWv/oOpa7ow3Mpxx02VGypaLVAOqGeW/VXPXMCtSLRDH20eZ/P+j5W8PG0faGr2bQh/NOjTp&#10;x+ev3799IRfTKE9v/QyoO7txg+dhxlqP0nXxiSrIsaJFXkzy0YSSe9jT/KIsJyd5xTEQDkBZTC9L&#10;JOEAjMrycpri2RORdT68FqYj0aioQ/eSqOxw4wOSA/oAiXm1WbdKpQ4qTXpknYzzyM8wSFKxALOz&#10;KM3rHSVM7TChPLhE6Y1q6/h5JPJut10pRw4MU1Kcl+PlOt4c6X6BxdzXzDcnXAoNMKWBjkKdpInW&#10;1tT3UNaZ08h5y9ctvr9hPmyYw4zhotibcItDKoPbm8GipDHu09/eRzxajyglPWYWlX3cMycoUW80&#10;huJyNB6DNiRnPLko4Ljnke3ziN53K4OCR9hQy5MZ8UE9mNKZ7gPWaxmzSqY8EjHNkf+k4+CsAvwh&#10;jEXlYrl89DHkloUbfWd5RYPbx2mOjVvug5Ft6umTWIOGmPSk/bCVcZWe+wn19O9Y/AR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WAAAAZHJz&#10;L1BLAQIUABQAAAAIAIdO4kC6eMwC1wAAAAYBAAAPAAAAAAAAAAEAIAAAADgAAABkcnMvZG93bnJl&#10;di54bWxQSwECFAAUAAAACACHTuJAGjSXcloCAACDBAAADgAAAAAAAAABACAAAAA8AQAAZHJzL2Uy&#10;b0RvYy54bWxQSwUGAAAAAAYABgBZAQAACAYAAAAA&#10;">
                  <v:fill on="f" focussize="0,0"/>
                  <v:stroke weight="2pt" color="#2634AF [2404]" joinstyle="round"/>
                  <v:imagedata o:title=""/>
                  <o:lock v:ext="edit" aspectratio="f"/>
                </v:rect>
                <v:rect id="矩形 77" o:spid="_x0000_s1026" o:spt="1" style="position:absolute;left:2035175;top:3060700;height:133985;width:328930;v-text-anchor:middle;" filled="f" stroked="t" coordsize="21600,21600" o:gfxdata="UEsFBgAAAAAAAAAAAAAAAAAAAAAAAFBLAwQKAAAAAACHTuJAAAAAAAAAAAAAAAAABAAAAGRycy9Q&#10;SwMEFAAAAAgAh07iQFB6GiXXAAAABgEAAA8AAABkcnMvZG93bnJldi54bWxNj8FqwkAQhu8F32EZ&#10;wUupm2gVTTMRFOqhh0JtL71tstMkmJ0Nuxtj375rL+1lYPh/vvkm311NJy7kfGsZIZ0nIIgrq1uu&#10;ET7enx82IHxQrFVnmRC+ycOumNzlKtN25De6nEItIoR9phCaEPpMSl81ZJSf2544Zl/WGRXi6mqp&#10;nRoj3HRykSRraVTL8UKjejo0VJ1Pg0Eoj5/usNkvj2G4X0f0uX6h1xFxNk2TJxCBruGvDDf9qA5F&#10;dCrtwNqLDiE+En7nLXtcpVsQJcJ2sVyBLHL5X7/4AVBLAwQUAAAACACHTuJAqgaCGFcCAACDBAAA&#10;DgAAAGRycy9lMm9Eb2MueG1srVTbbhMxEH1H4h8sv9Pd3Jo0yqaKWgUhVbRSQTxPvHZ2Jd8YO9mU&#10;n0HijY/gcxC/wdjZtuHyhMiDM+M5nuuZXVwejGZ7iaF1tuKDs5IzaYWrW7ut+Pt361czzkIEW4N2&#10;Vlb8QQZ+uXz5YtH5uRy6xulaIiMnNsw7X/EmRj8viiAaaSCcOS8tGZVDA5FU3BY1QkfejS6GZXle&#10;dA5rj07IEOj2+mjky+xfKSnirVJBRqYrTrnFfGI+N+kslguYbxF804o+DfiHLAy0loI+ubqGCGyH&#10;7R+uTCvQBafimXCmcEq1QuYaqJpB+Vs19w14mWuh5gT/1Kbw/9yKt/s7ZG1Ns5sNOLNgaEg/Pn/9&#10;/u0Lm05Tezof5oS693fYa4HEVOtBoUn/VAU7VHxYjiaD6YSzh4qPyvNyWvbtlYfIBAFGw9nFiIYg&#10;CDAYjS5mk+S/eHbkMcTX0hmWhIojTS83FfY3IR6hj5AU17p1qzXdw1xb1lEGkzHFZAKISEpDJNF4&#10;Ki3YLWegt8RQETG7DE63dXqeXgfcbq40sj0QS9brkn59Zr/AUuxrCM0Rl009TFuqIzXq2JokbVz9&#10;QJ1Fd6Rc8GLd0vsbCPEOkDhGidLexFs6lHaUveslzhqHn/52n/A0erJy1hFnqbKPO0DJmX5jiRQX&#10;g/E4kTwr48l0SAqeWjanFrszV44KprFTdllM+KgfRYXOfKD1WqWoCnSgQGAFxT/2sVeuIum9mRZV&#10;yNXqSSeSe4g39t6LikfcJTanwa120ak2z/S5WX0PiemZFf1WplU61TPq+dux/Al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WAAAAZHJzL1BL&#10;AQIUABQAAAAIAIdO4kBQehol1wAAAAYBAAAPAAAAAAAAAAEAIAAAADgAAABkcnMvZG93bnJldi54&#10;bWxQSwECFAAUAAAACACHTuJAqgaCGFcCAACDBAAADgAAAAAAAAABACAAAAA8AQAAZHJzL2Uyb0Rv&#10;Yy54bWxQSwUGAAAAAAYABgBZAQAABQYAAAAA&#10;">
                  <v:fill on="f" focussize="0,0"/>
                  <v:stroke weight="2pt" color="#FF0000 [2404]" joinstyle="round"/>
                  <v:imagedata o:title=""/>
                  <o:lock v:ext="edit" aspectratio="f"/>
                </v:rect>
                <v:shape id="图片 9" o:spid="_x0000_s1026" o:spt="75" type="#_x0000_t75" style="position:absolute;left:835660;top:5292090;height:495300;width:1314450;" filled="f" o:preferrelative="t" stroked="f" coordsize="21600,21600" o:gfxdata="UEsFBgAAAAAAAAAAAAAAAAAAAAAAAFBLAwQKAAAAAACHTuJAAAAAAAAAAAAAAAAABAAAAGRycy9Q&#10;SwMEFAAAAAgAh07iQMUN4q3VAAAABgEAAA8AAABkcnMvZG93bnJldi54bWxNj81uwjAQhO+VeAdr&#10;kXorTqBUJY3DAYFUIfUQ2gcw8eaPeB3FC4S3x/TSXlYazWjm23Q92k5ccPCNIwXxLAKBVDjTUKXg&#10;53v38g7CsyajO0eo4IYe1tnkKdWJcVfK8XLgSoQS8olWUDP3iZS+qNFqP3M9UvBKN1jNQQ6VNIO+&#10;hnLbyXkUvUmrGwoLte5xU2NxOpytAi7bnW0/9xsnb4sv17Zjuc1zpZ6ncfQBgnHkvzA88AM6ZIHp&#10;6M5kvOgUhEf49z6812W8AnFUsJovliCzVP7Hz+5QSwMEFAAAAAgAh07iQOEYEdzTAQAAvgMAAA4A&#10;AABkcnMvZTJvRG9jLnhtbKVTWW7bMBD9L9A7EPxvJK+wBctBUSNFgaA1ivYANDWyiHLDkF5ygqJn&#10;6F16m6LXyJBS0vgrQPIhasgZvvdm4er6bDQ7AgblbM1HVyVnYKVrlN3X/Pu3m3cLzkIUthHaWaj5&#10;HQR+vX77ZnXyFYxd53QDyAjEhurka97F6KuiCLIDI8KV82DJ2To0ItIW90WD4kToRhfjspwXJ4eN&#10;RychBDrd9E6+zvhtCzJ+adsAkemak7aYV8zrLq3FeiWqPQrfKTnIEC9QYYSyRPoItRFRsAOqF0B5&#10;JeMBgdDIqugbZJH1ajR73Cq5xR5afj5ukamG2rYYc2aFof78/f3n36+fbJkKk/hTUH9FJC23Tv4I&#10;zLoPnbB7eB88FbjmEQ+QLhSXN/L2gnKnlb9RWqdKJXtIjfrxfN9d2yoJGycPBmzsm4+gRaTJC53y&#10;gTOswOyAEsJPzahvbYgIUXaJsCXir6Q3CRXVoyOr/C8spRB8qpGozi2a9Cdqdq75YjKbz2mI7mo+&#10;Gy/H5XIYHzhHJsk/moym0xkFSIqYLmeTMgcQ2QOQxxA/gjMsGSST1OSpEcfbMOh6CEm81qVi5RHV&#10;9uKAMNNJ1t6rzSaJz8kNA52m8Ome7KfPbn0PUEsDBAoAAAAAAIdO4kAAAAAAAAAAAAAAAAAKAAAA&#10;ZHJzL21lZGlhL1BLAwQUAAAACACHTuJA4njfuAoDAACyAwAAFQAAAGRycy9tZWRpYS9pbWFnZTEu&#10;anBlZ/t/4/8DBgEvN083BkZGRgYjIGT4f5vBmYGDjY2djZWDnZ2dk5ODi0eEl4ebm0dSSJhfRFZK&#10;Xk5WSkZGQUVPXUFJR1lGRsNcU8fA0MTERF7d0tbCyEbP2MQIZAgjJycnDzePBC+vhJGijKIRyeD/&#10;AQZBDgZpBg9mRiUGJkFGZkHG/0cY5BkYGFmBrgU5GAoYmZhZWNnYOTi5uIEKtgowMDEyMzOxMLOy&#10;srAAVdcC5RlYBFmFFA0d2YQDE9mVCkWMGicu5FB22nhQNOjiBxXjpKImTi4xcQlJKVU1dQ1NLRNT&#10;M3MLSytnF1c3dw9Pr+CQ0LDwiMio5JTUtPSMzKziktKy8orKquaW1rb2js6uSZOnTJ02fcbMWYsW&#10;L1m6bPmKlas2bd6yddv2HTt3HTp85Oix4ydOnrp0+crVa9dv3Lz18NHjJ0+fPX/x8tXHT5+/fP32&#10;/cfPXyB/MTIwQ7wF9xmavwSB/mJiYWFmYQf5i5GpHIiZBVlYFQ3ZhBwD2RMLhZWMGjlEnCYu3HiQ&#10;U9k46INoUtFFLjEVk4eqH0FeA/uMOI81keUzuMcQ/rrFwMPMCIw8ZkEGe4bvvzTXvWrWnVPNlK32&#10;+Mis2q2Po71S+XacU1Ypjryymivrc5nR6qi5qlWTPK6veKdicPuk0rpHXRE8jy1Wbcwqu67K46tm&#10;fC458fadkOlGa6ZtWpSyWZFZy+GkvJfl5e7ChFdugXk6627N5nwQKPUm1VlRfer9A8cfaftt+Hfm&#10;reluM6Y3Pd6HCwImGR63PJstPePj1f3vm/+JmixVr0vSOOf3582srlOTYzdt7XU5r/fA8ohP/VLP&#10;xLVRWR7vGSdnmV3eyWsaN3u6utGOa2rd85Um7U926jKel7HW98ClHN/b29bVFvqZBIgp1bD3W8j8&#10;Z/Cqe/rvw5+XciYTy3Zp87tJLquddv9fhet/hhoup41qILkXOjvsDf68st90+z/D+T3x3w8sfrPt&#10;P8Pn9+J/P2j2lDhICCvITwmeKmr3qnG+ox8wJXeFCTkFuoocq/9/E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WGCzG7QAAAAiAQAAGQAAAGRy&#10;cy9fcmVscy9lMm9Eb2MueG1sLnJlbHOFj8sKwjAQRfeC/xBmb9O6EJGmbkRwK/UDhmSaRpsHSRT7&#10;9wbcKAgu517uOUy7f9qJPSgm452ApqqBkZNeGacFXPrjagssZXQKJ+9IwEwJ9t1y0Z5pwlxGaTQh&#10;sUJxScCYc9hxnuRIFlPlA7nSDD5azOWMmgeUN9TE13W94fGTAd0Xk52UgHhSDbB+DsX8n+2HwUg6&#10;eHm35PIPBTe2uAsQo6YswJIy+A6b6hpIA+9a/vVZ9wJQSwMEFAAAAAgAh07iQEJw4ioGAQAAFQIA&#10;ABMAAABbQ29udGVudF9UeXBlc10ueG1slZHBTsMwDIbvSLxDlCtq0+2AEGq7wzqOgNB4gChx20Dj&#10;RHEo29uTdpsE00DimNjf789JudrZgY0QyDis+CIvOANUThvsKv66fcjuOKMoUcvBIVR8D8RX9fVV&#10;ud17IJZopIr3Mfp7IUj1YCXlzgOmSuuClTEdQye8VO+yA7EsiluhHEbAmMUpg9dlA638GCLb7NL1&#10;weTNQ8fZ+tA4zaq4sVPAXBAXmQADnTHS+8EoGdN2YkR9ZpYdrfJEzj3UG083SZ1fnjBVfkp9H3Dk&#10;ntJzBqOBPcsQH6VN6kIHEtp9YoAx/ztksrSUubY1CvImUJOwFxhPVr+lw9I1Tv03fDNTp2wxf2r9&#10;BVBLAQIUABQAAAAIAIdO4kBCcOIqBgEAABUCAAATAAAAAAAAAAEAIAAAAM8IAABbQ29udGVudF9U&#10;eXBlc10ueG1sUEsBAhQACgAAAAAAh07iQAAAAAAAAAAAAAAAAAYAAAAAAAAAAAAQAAAAngYAAF9y&#10;ZWxzL1BLAQIUABQAAAAIAIdO4kCKFGY80QAAAJQBAAALAAAAAAAAAAEAIAAAAMIGAABfcmVscy8u&#10;cmVsc1BLAQIUAAoAAAAAAIdO4kAAAAAAAAAAAAAAAAAEAAAAAAAAAAAAEAAAABYAAABkcnMvUEsB&#10;AhQACgAAAAAAh07iQAAAAAAAAAAAAAAAAAoAAAAAAAAAAAAQAAAAvAcAAGRycy9fcmVscy9QSwEC&#10;FAAUAAAACACHTuJAWGCzG7QAAAAiAQAAGQAAAAAAAAABACAAAADkBwAAZHJzL19yZWxzL2Uyb0Rv&#10;Yy54bWwucmVsc1BLAQIUABQAAAAIAIdO4kDFDeKt1QAAAAYBAAAPAAAAAAAAAAEAIAAAADgAAABk&#10;cnMvZG93bnJldi54bWxQSwECFAAUAAAACACHTuJA4RgR3NMBAAC+AwAADgAAAAAAAAABACAAAAA6&#10;AQAAZHJzL2Uyb0RvYy54bWxQSwECFAAKAAAAAACHTuJAAAAAAAAAAAAAAAAACgAAAAAAAAAAABAA&#10;AAA5AwAAZHJzL21lZGlhL1BLAQIUABQAAAAIAIdO4kDieN+4CgMAALIDAAAVAAAAAAAAAAEAIAAA&#10;AGEDAABkcnMvbWVkaWEvaW1hZ2UxLmpwZWdQSwUGAAAAAAoACgBTAgAABgoAAAAA&#10;">
                  <v:fill on="f" focussize="0,0"/>
                  <v:stroke on="f"/>
                  <v:imagedata r:id="rId87" o:title=""/>
                  <o:lock v:ext="edit" aspectratio="t"/>
                </v:shape>
                <v:shape id="文本框 164" o:spid="_x0000_s1026" o:spt="202" type="#_x0000_t202" style="position:absolute;left:28575;top:3306445;height:2541905;width:2400935;" filled="f" stroked="f" coordsize="21600,21600" o:gfxdata="UEsFBgAAAAAAAAAAAAAAAAAAAAAAAFBLAwQKAAAAAACHTuJAAAAAAAAAAAAAAAAABAAAAGRycy9Q&#10;SwMEFAAAAAgAh07iQNO60JPYAAAABgEAAA8AAABkcnMvZG93bnJldi54bWxNj81OwzAQhO9IvIO1&#10;SNyok0BQG+JUKFKFhODQ0gu3TbxNIux1iN0feHpcLnBZaTSjmW/L5ckacaDJD44VpLMEBHHr9MCd&#10;gu3b6mYOwgdkjcYxKfgiD8vq8qLEQrsjr+mwCZ2IJewLVNCHMBZS+rYni37mRuLo7dxkMUQ5dVJP&#10;eIzl1sgsSe6lxYHjQo8j1T21H5u9VfBcr15x3WR2/m3qp5fd4/i5fc+Vur5KkwcQgU7hLwxn/IgO&#10;VWRq3J61F0ZBfCT83rN3l6cLEI2CRXabg6xK+R+/+gFQSwMEFAAAAAgAh07iQK82XoE0AgAAOQQA&#10;AA4AAABkcnMvZTJvRG9jLnhtbK1TzY7TMBC+I/EOlu80SZt226rpquyqCKliVyqIs+vYTST/YbtN&#10;ygPAG3Diwp3n2udg7KTdCjghLvaM5/P8fDOzuG2lQEdmXa1VgbNBihFTVJe12hf4w/v1qylGzhNV&#10;EqEVK/CJOXy7fPli0Zg5G+pKi5JZBE6UmzemwJX3Zp4kjlZMEjfQhikwcm0l8aDafVJa0oB3KZJh&#10;mk6SRtvSWE2Zc/B63xnxMvrnnFH/wLljHokCQ24+njaeu3AmywWZ7y0xVU37NMg/ZCFJrSDoxdU9&#10;8QQdbP2HK1lTq53mfkC1TDTnNWWxBqgmS3+rZlsRw2ItQI4zF5rc/3NL3x0fLapL6N10hJEiEpr0&#10;9O3r0/efTz++oGySB4oa4+aA3BrA+va1bgvs7YGdTQ7eQ/EttzLcUBYCyHA6vhljdCrwaJRO8nzc&#10;sc1aj2gw52k6GwGAAmI4zrNZGhHJsyNjnX/DtERBKLCFdkaWyXHjPOQF0DMkxFV6XQsRWyoUago8&#10;GY3T+OFigR9CwcdQUZd2kHy7a/syd7o8QZVWd6PiDF3XEHxDnH8kFmYDpgjm3T/AwYWGILqXMKq0&#10;/fy394CHloEVowZmrcDu04FYhpF4q6CZsyzPw3BGJR/fDEGx15bdtUUd5J2Gcc5gswyNYsB7cRa5&#10;1fIjrMUqROVEOAhEFIX40LazeOdB642wXpStVhcdRtMQv1FbQ/tGd+yuDl7zOhIfWOuo6smE+Yz9&#10;6HcpLMC1HlHPG7/8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BYAAABkcnMvUEsBAhQAFAAAAAgAh07iQNO60JPYAAAABgEAAA8AAAAAAAAA&#10;AQAgAAAAOAAAAGRycy9kb3ducmV2LnhtbFBLAQIUABQAAAAIAIdO4kCvNl6BNAIAADkEAAAOAAAA&#10;AAAAAAEAIAAAAD0BAABkcnMvZTJvRG9jLnhtbFBLBQYAAAAABgAGAFkBAADjBQAAAAA=&#10;">
                  <v:fill on="f" focussize="0,0"/>
                  <v:stroke on="f" weight="0.5pt"/>
                  <v:imagedata o:title=""/>
                  <o:lock v:ext="edit" aspectratio="f"/>
                  <v:textbox>
                    <w:txbxContent>
                      <w:p>
                        <w:pPr>
                          <w:rPr>
                            <w:rFonts w:hint="eastAsia"/>
                            <w:sz w:val="21"/>
                            <w:szCs w:val="21"/>
                            <w:lang w:val="en-US" w:eastAsia="zh-CN"/>
                          </w:rPr>
                        </w:pPr>
                        <w:r>
                          <w:rPr>
                            <w:rFonts w:hint="eastAsia"/>
                            <w:sz w:val="21"/>
                            <w:szCs w:val="21"/>
                            <w:lang w:val="en-US" w:eastAsia="zh-CN"/>
                          </w:rPr>
                          <w:t>图例：</w:t>
                        </w:r>
                      </w:p>
                      <w:p>
                        <w:pPr>
                          <w:rPr>
                            <w:rFonts w:hint="eastAsia"/>
                            <w:sz w:val="21"/>
                            <w:szCs w:val="21"/>
                            <w:lang w:val="en-US" w:eastAsia="zh-CN"/>
                          </w:rPr>
                        </w:pPr>
                      </w:p>
                      <w:p>
                        <w:pPr>
                          <w:rPr>
                            <w:rFonts w:hint="eastAsia"/>
                            <w:sz w:val="21"/>
                            <w:szCs w:val="21"/>
                            <w:lang w:val="en-US" w:eastAsia="zh-CN"/>
                          </w:rPr>
                        </w:pPr>
                        <w:r>
                          <w:rPr>
                            <w:rFonts w:hint="eastAsia"/>
                            <w:sz w:val="21"/>
                            <w:szCs w:val="21"/>
                            <w:lang w:val="en-US" w:eastAsia="zh-CN"/>
                          </w:rPr>
                          <w:t>租用一层生产车间</w:t>
                        </w:r>
                      </w:p>
                      <w:p>
                        <w:pPr>
                          <w:pStyle w:val="2"/>
                          <w:keepNext w:val="0"/>
                          <w:keepLines w:val="0"/>
                          <w:pageBreakBefore w:val="0"/>
                          <w:widowControl w:val="0"/>
                          <w:kinsoku/>
                          <w:wordWrap/>
                          <w:overflowPunct/>
                          <w:topLinePunct w:val="0"/>
                          <w:bidi w:val="0"/>
                          <w:adjustRightInd/>
                          <w:snapToGrid/>
                          <w:spacing w:line="360" w:lineRule="auto"/>
                          <w:textAlignment w:val="auto"/>
                          <w:rPr>
                            <w:rFonts w:hint="eastAsia"/>
                            <w:sz w:val="21"/>
                            <w:szCs w:val="21"/>
                            <w:lang w:val="en-US" w:eastAsia="zh-CN"/>
                          </w:rPr>
                        </w:pPr>
                        <w:r>
                          <w:rPr>
                            <w:rFonts w:hint="eastAsia"/>
                            <w:sz w:val="21"/>
                            <w:szCs w:val="21"/>
                            <w:lang w:val="en-US" w:eastAsia="zh-CN"/>
                          </w:rPr>
                          <w:t>电阻熔炼炉 熔化、压铸、去交口废气收集线路</w:t>
                        </w:r>
                      </w:p>
                      <w:p>
                        <w:pPr>
                          <w:keepNext w:val="0"/>
                          <w:keepLines w:val="0"/>
                          <w:pageBreakBefore w:val="0"/>
                          <w:widowControl w:val="0"/>
                          <w:kinsoku/>
                          <w:wordWrap/>
                          <w:overflowPunct/>
                          <w:topLinePunct w:val="0"/>
                          <w:bidi w:val="0"/>
                          <w:adjustRightInd/>
                          <w:snapToGrid/>
                          <w:spacing w:line="360" w:lineRule="auto"/>
                          <w:textAlignment w:val="auto"/>
                          <w:rPr>
                            <w:rFonts w:hint="eastAsia"/>
                            <w:sz w:val="21"/>
                            <w:szCs w:val="21"/>
                            <w:lang w:val="en-US" w:eastAsia="zh-CN"/>
                          </w:rPr>
                        </w:pPr>
                        <w:r>
                          <w:rPr>
                            <w:rFonts w:hint="eastAsia"/>
                            <w:sz w:val="21"/>
                            <w:szCs w:val="21"/>
                            <w:lang w:val="en-US" w:eastAsia="zh-CN"/>
                          </w:rPr>
                          <w:t xml:space="preserve">     抛丸废气收集线路</w:t>
                        </w:r>
                      </w:p>
                      <w:p>
                        <w:pPr>
                          <w:pStyle w:val="2"/>
                          <w:keepNext w:val="0"/>
                          <w:keepLines w:val="0"/>
                          <w:pageBreakBefore w:val="0"/>
                          <w:widowControl w:val="0"/>
                          <w:kinsoku/>
                          <w:wordWrap/>
                          <w:overflowPunct/>
                          <w:topLinePunct w:val="0"/>
                          <w:bidi w:val="0"/>
                          <w:adjustRightInd/>
                          <w:snapToGrid/>
                          <w:spacing w:line="360" w:lineRule="auto"/>
                          <w:textAlignment w:val="auto"/>
                          <w:rPr>
                            <w:rFonts w:hint="default"/>
                            <w:sz w:val="21"/>
                            <w:szCs w:val="21"/>
                            <w:lang w:val="en-US" w:eastAsia="zh-CN"/>
                          </w:rPr>
                        </w:pPr>
                        <w:r>
                          <w:rPr>
                            <w:rFonts w:hint="eastAsia"/>
                            <w:sz w:val="21"/>
                            <w:szCs w:val="21"/>
                            <w:lang w:val="en-US" w:eastAsia="zh-CN"/>
                          </w:rPr>
                          <w:t>静电喷涂、烘干废气收集线路</w:t>
                        </w:r>
                      </w:p>
                    </w:txbxContent>
                  </v:textbox>
                </v:shape>
                <v:shape id="_x0000_s1026" o:spid="_x0000_s1026" o:spt="32" type="#_x0000_t32" style="position:absolute;left:6828155;top:5661660;height:0;width:2296160;" filled="f" stroked="t" coordsize="21600,21600" o:gfxdata="UEsFBgAAAAAAAAAAAAAAAAAAAAAAAFBLAwQKAAAAAACHTuJAAAAAAAAAAAAAAAAABAAAAGRycy9Q&#10;SwMEFAAAAAgAh07iQJdkaZnWAAAABgEAAA8AAABkcnMvZG93bnJldi54bWxNj8FOwzAQRO9I/IO1&#10;SNyoE7cFmsapEBI3QKIFCW7beJsE4nUUO23697i9wGWl0Yxm3uar0bZiT71vHGtIJwkI4tKZhisN&#10;75unm3sQPiAbbB2ThiN5WBWXFzlmxh34jfbrUIlYwj5DDXUIXSalL2uy6CeuI47ezvUWQ5R9JU2P&#10;h1huW6mS5FZabDgu1NjRY03lz3qwGjYv3+ZO0fTZmOHr42Ek9Tr7VFpfX6XJEkSgMfyF4YQf0aGI&#10;TFs3sPGi1RAfCed78mbzdAFiq2GhpnOQRS7/4xe/UEsDBBQAAAAIAIdO4kDjFArF/AEAAKoDAAAO&#10;AAAAZHJzL2Uyb0RvYy54bWytU02u0zAQ3iNxB8t7mrSQEKqmT6jlsUFQCTjA1HESS/6TbZr2ElwA&#10;iRWwAlZvz2ngcQzGTt6PHjtEFs7Ynvnmm2/Gq7OjkuTAnRdG13Q+yynhmplG6K6mb9+cP6go8QF0&#10;A9JoXtMT9/Rsff/earBLvjC9kQ13BEG0Xw62pn0IdpllnvVcgZ8ZyzVetsYpCLh1XdY4GBBdyWyR&#10;52U2GNdYZxj3Hk+34yVdJ/y25Sy8alvPA5E1RW4hrS6t+7hm6xUsOwe2F2yiAf/AQoHQmPQaagsB&#10;yDsn/oJSgjnjTRtmzKjMtK1gPNWA1czzO9W87sHyVAuK4+21TP7/wbKXh50josHeVY8o0aCwSZcf&#10;Ln69/3z5/dvPTxe/f3yM9tcvJDqgXIP1S4za6J2bdt7uXKz92DoV/1gVOda0rBbVvCgoOdW0KMt5&#10;WU5y82MgDB0Wiyd4il1h6JHushsQ63x4zo0i0aipDw5E14eN0Rqbatw8yQ2HFz4gDQy8CogMtDkX&#10;UqbeSk0GTFUVj5EJAxyxVkJAU1ks2uuOEpAdzi4LLkF6I0UTwyOQd91+Ix05AM7Pw6rYVk9Hpx4a&#10;Pp4WOX5RGOQwuY/2bZxIbgu+H0NSinH0Agj5TDcknCwKr/GNTFBSI0rUelQ3WnvTnJLo6RwHIuWZ&#10;hjdO3O19ir55Yus/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FgAAAGRycy9QSwECFAAUAAAACACHTuJAl2RpmdYAAAAGAQAADwAAAAAAAAAB&#10;ACAAAAA4AAAAZHJzL2Rvd25yZXYueG1sUEsBAhQAFAAAAAgAh07iQOMUCsX8AQAAqgMAAA4AAAAA&#10;AAAAAQAgAAAAOwEAAGRycy9lMm9Eb2MueG1sUEsFBgAAAAAGAAYAWQEAAKkFAAAAAA==&#10;">
                  <v:fill on="f" focussize="0,0"/>
                  <v:stroke weight="2.25pt" color="#385D8A [3204]" joinstyle="round"/>
                  <v:imagedata o:title=""/>
                  <o:lock v:ext="edit" aspectratio="f"/>
                </v:shape>
                <v:line id="_x0000_s1026" o:spid="_x0000_s1026" o:spt="20" style="position:absolute;left:63500;top:4538980;height:0;width:365760;" filled="f" stroked="t" coordsize="21600,21600" o:gfxdata="UEsFBgAAAAAAAAAAAAAAAAAAAAAAAFBLAwQKAAAAAACHTuJAAAAAAAAAAAAAAAAABAAAAGRycy9Q&#10;SwMEFAAAAAgAh07iQEscmJ3UAAAABgEAAA8AAABkcnMvZG93bnJldi54bWxNj8FOwzAQRO9I/IO1&#10;SNyok0ARDXF6AMERROHAcRsvSUq8tuJtE/4elwu9rDSa0czbaj27QR1ojL1nA/kiA0XceNtza+Dj&#10;/enqDlQUZIuDZzLwQxHW9flZhaX1E7/RYSOtSiUcSzTQiYRS69h05DAufCBO3pcfHUqSY6vtiFMq&#10;d4MusuxWO+w5LXQY6KGj5nuzdwaCf26mx93L3O5ECn79DHMxBWMuL/LsHpTQLP9hOOIndKgT09bv&#10;2UY1GEiPyN89ejfLfAVqa2BVXC9B15U+xa9/AVBLAwQUAAAACACHTuJAUh2OO80BAABaAwAADgAA&#10;AGRycy9lMm9Eb2MueG1srVNLjhMxEN0jcQfLe9KdL5lWOiMxUdggiAQcoOJ2d1vyTy6TTi7BBZDY&#10;wYol+7kNwzEoO2GGzw6xqbZdz6/8XlWvro9Gs4MMqJyt+XhUciatcI2yXc3fvtk+WXKGEWwD2llZ&#10;85NEfr1+/Gg1+EpOXO90IwMjEovV4Gvex+irokDRSwM4cl5aSrYuGIi0DV3RBBiI3ehiUpaLYnCh&#10;8cEJiUinm3OSrzN/20oRX7Utysh0zeltMceQ4z7FYr2CqgvgeyUuz4B/eIUBZanoPdUGIrB3Qf1F&#10;ZZQIDl0bR8KZwrWtEjJrIDXj8g81r3vwMmshc9Df24T/j1a8POwCUw317mrKmQVDTbr78PXb+0/f&#10;bz9SvPvymaUUGTV4rAh/Y3fhskO/C0n1sQ0mfUkPO9Z8MZ2XZPap5rP5dHm1vNgsj5EJSk8X86cL&#10;ygsC5FTxwOADxufSGZYWNdfKJgOggsMLjFSVoD8h6di6rdI6N1FbNtR8Mp+l0gJolloNkZbGkzq0&#10;HWegOxpSEUOmRKdVk64nIgzd/kYHdgAalNl2OX62SZKp3G+wVHsD2J9xOXWBaUvo5NDZk7Tau+aU&#10;rcrn1MDMdxm2NCG/7vPth19i/Q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BLHJid1AAAAAYBAAAP&#10;AAAAAAAAAAEAIAAAADgAAABkcnMvZG93bnJldi54bWxQSwECFAAUAAAACACHTuJAUh2OO80BAABa&#10;AwAADgAAAAAAAAABACAAAAA5AQAAZHJzL2Uyb0RvYy54bWxQSwUGAAAAAAYABgBZAQAAeAUAAAAA&#10;">
                  <v:fill on="f" focussize="0,0"/>
                  <v:stroke weight="2pt" color="#4F81BD [3204]" joinstyle="round"/>
                  <v:imagedata o:title=""/>
                  <o:lock v:ext="edit" aspectratio="f"/>
                </v:line>
                <v:line id="_x0000_s1026" o:spid="_x0000_s1026" o:spt="20" style="position:absolute;left:86360;top:4032250;height:0;width:365760;" filled="f" stroked="t" coordsize="21600,21600" o:gfxdata="UEsFBgAAAAAAAAAAAAAAAAAAAAAAAFBLAwQKAAAAAACHTuJAAAAAAAAAAAAAAAAABAAAAGRycy9Q&#10;SwMEFAAAAAgAh07iQJZ3z5nVAAAABgEAAA8AAABkcnMvZG93bnJldi54bWxNj8FOwzAQRO9I/IO1&#10;SNyok0JRG7KpEAJuHFqggpsbL0kgXkf2tg1/j8sFLiuNZjTztlyOrld7CrHzjJBPMlDEtbcdNwgv&#10;zw8Xc1BRDFvTeyaEb4qwrE5PSlNYf+AV7dfSqFTCsTAIrchQaB3rlpyJEz8QJ+/DB2ckydBoG8wh&#10;lbteT7PsWjvTcVpozUB3LdVf651DoG4M0tSrcH+7+ZS3J363j68D4vlZnt2AEhrlLwxH/IQOVWLa&#10;+h3bqHqE9Ij83qN3NcsXoLYIi+nlDHRV6v/41Q9QSwMEFAAAAAgAh07iQC5AWG7LAQAAWgMAAA4A&#10;AABkcnMvZTJvRG9jLnhtbK1TS44TMRDdI3EHy3vSPfkxtNIZiYmGDYJIwAEqbrvbkn9ymXRyCS6A&#10;xA5WLNlzG4ZjUHbCDJ8dYlP+1POrqlfl1dXBGraXEbV3Lb+Y1JxJJ3ynXd/yN69vHl1yhglcB8Y7&#10;2fKjRH61fvhgNYZGTv3gTScjIxKHzRhaPqQUmqpCMUgLOPFBOnIqHy0kOsa+6iKMxG5NNa3rZTX6&#10;2IXohUSk283JydeFXykp0kulUCZmWk65pWJjsbtsq/UKmj5CGLQ4pwH/kIUF7SjoHdUGErC3Uf9F&#10;ZbWIHr1KE+Ft5ZXSQpYaqJqL+o9qXg0QZKmFxMFwJxP+P1rxYr+NTHfUuydzzhxYatLt+y/f3n38&#10;/vUD2dvPn1h2kVBjwIbw124bzycM25irPqho80r1sEPLL5ezJYl9bPm8nk2ni7PM8pCYIPdsuXic&#10;/YIAxVXdM4SI6Zn0luVNy412WQBoYP8cE0Ul6E9Ivnb+RhtTmmgcG1s+XczrTA00S8pAoq0NVB26&#10;njMwPQ2pSLFQoje6y88zEcZ+d20i20MelPppfUqawv0Gy7E3gMMJV1xZGYIZR0tW6KRJ3u18dyxS&#10;lXtqYAGehy1PyK/n8vr+S6x/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BYAAABkcnMvUEsBAhQAFAAAAAgAh07iQJZ3z5nVAAAABgEAAA8A&#10;AAAAAAAAAQAgAAAAOAAAAGRycy9kb3ducmV2LnhtbFBLAQIUABQAAAAIAIdO4kAuQFhuywEAAFoD&#10;AAAOAAAAAAAAAAEAIAAAADoBAABkcnMvZTJvRG9jLnhtbFBLBQYAAAAABgAGAFkBAAB3BQAAAAA=&#10;">
                  <v:fill on="f" focussize="0,0"/>
                  <v:stroke weight="2pt" color="#00B050 [3204]" joinstyle="round"/>
                  <v:imagedata o:title=""/>
                  <o:lock v:ext="edit" aspectratio="f"/>
                </v:line>
                <v:line id="_x0000_s1026" o:spid="_x0000_s1026" o:spt="20" style="position:absolute;left:77470;top:4899660;height:0;width:365760;" filled="f" stroked="t" coordsize="21600,21600" o:gfxdata="UEsFBgAAAAAAAAAAAAAAAAAAAAAAAFBLAwQKAAAAAACHTuJAAAAAAAAAAAAAAAAABAAAAGRycy9Q&#10;SwMEFAAAAAgAh07iQMHVRHjWAAAABgEAAA8AAABkcnMvZG93bnJldi54bWxNj81OwzAQhO9IvIO1&#10;SNyok0IiGuL0AAIJbhQK4raNN3GEvY5i94e3x+0FLiuNZjTzbb08OCt2NIXBs4J8loEgbr0euFfw&#10;/vZ4dQsiRGSN1jMp+KEAy+b8rMZK+z2/0m4Ve5FKOFSowMQ4VlKG1pDDMPMjcfI6PzmMSU691BPu&#10;U7mzcp5lpXQ4cFowONK9ofZ7tXUKnj9orddfLw+FtzrvPp/K0JlSqcuLPLsDEekQ/8JwxE/o0CSm&#10;jd+yDsIqSI/E0z16N0W+ALFRsJhfFyCbWv7Hb34BUEsDBBQAAAAIAIdO4kADxQ7zzAEAAFoDAAAO&#10;AAAAZHJzL2Uyb0RvYy54bWytU8uu0zAQ3SPxD5b3NLmlj9uo6V3cqmwQVAI+YOo4iSW/5DFN+xP8&#10;ABI7WLFkz99w+QzGbriXxw6RxcSeOTnjczxZ35yMZkcZUDlb86tJyZm0wjXKdjV/83r35JozjGAb&#10;0M7Kmp8l8pvN40frwVdy6nqnGxkYkVisBl/zPkZfFQWKXhrAifPSUrF1wUCkbeiKJsBA7EYX07Jc&#10;FIMLjQ9OSETKbi9Fvsn8bStFfNm2KCPTNaezxRxDjocUi80aqi6A75UYjwH/cAoDylLTe6otRGBv&#10;g/qLyigRHLo2ToQzhWtbJWTWQGquyj/UvOrBy6yFzEF/bxP+P1rx4rgPTDV0d6s5ZxYMXdLd+y/f&#10;3n38/vUDxbvPn1gqkVGDx4rwt3Yfxh36fUiqT20w6U162Knmy+VsSWafaz67Xq0Wi9FmeYpMUPnp&#10;Yr6kHBMEyKXigcEHjM+kMywtaq6VTQZABcfnGKkrQX9CUtq6ndI6X6K2bKj5dD4rEzXQLLUaIi2N&#10;J3VoO85AdzSkIoZMiU6rJn2eiDB0h1sd2BFoUHa7kp4kmdr9Bku9t4D9BZdLI0xbQieHLp6k1cE1&#10;52xVztMFZr5x2NKE/LrPXz/8Eps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FgAAAGRycy9QSwECFAAUAAAACACHTuJAwdVEeNYAAAAGAQAA&#10;DwAAAAAAAAABACAAAAA4AAAAZHJzL2Rvd25yZXYueG1sUEsBAhQAFAAAAAgAh07iQAPFDvPMAQAA&#10;WgMAAA4AAAAAAAAAAQAgAAAAOwEAAGRycy9lMm9Eb2MueG1sUEsFBgAAAAAGAAYAWQEAAHkFAAAA&#10;AA==&#10;">
                  <v:fill on="f" focussize="0,0"/>
                  <v:stroke weight="2pt" color="#FF0000 [3204]" joinstyle="round"/>
                  <v:imagedata o:title=""/>
                  <o:lock v:ext="edit" aspectratio="f"/>
                </v:line>
                <v:rect id="_x0000_s1026" o:spid="_x0000_s1026" o:spt="1" style="position:absolute;left:6551930;top:4198620;height:442595;width:688975;v-text-anchor:middle;" filled="f" stroked="t" coordsize="21600,21600" o:gfxdata="UEsFBgAAAAAAAAAAAAAAAAAAAAAAAFBLAwQKAAAAAACHTuJAAAAAAAAAAAAAAAAABAAAAGRycy9Q&#10;SwMEFAAAAAgAh07iQDIEZP/XAAAABgEAAA8AAABkcnMvZG93bnJldi54bWxNj0trwzAQhO+F/gex&#10;hV5KIyuNg+NazqFQQqEU8up5Y21tt9bKWMqj/75KL8llYZhh5ttifrKdONDgW8ca1CgBQVw503Kt&#10;YbN+fcxA+IBssHNMGn7Jw7y8vSkwN+7ISzqsQi1iCfscNTQh9LmUvmrIoh+5njh6X26wGKIcamkG&#10;PMZy28lxkkylxZbjQoM9vTRU/az2VgN/pNnnw3qxVe77HbNJuw1vC6X1/Z1KnkEEOoVLGM74ER3K&#10;yLRzezZedBriI+H/nr1JqmYgdhpm46cUZFnIa/zyD1BLAwQUAAAACACHTuJAPH0EClcCAACFBAAA&#10;DgAAAGRycy9lMm9Eb2MueG1srVRLbtswEN0X6B0I7hvZru3YhuXAcJCiQNAYSIuuxxQpCeCvQ9py&#10;epkC3fUQOU7Ra3RIK59+VkW1oGY4o/m8eaPlxdFodpAYWmdLPjwbcCatcFVr65J/eH/1asZZiGAr&#10;0M7Kkt/JwC9WL18sO7+QI9c4XUlkFMSGRedL3sToF0URRCMNhDPnpSWjcmggkop1USF0FN3oYjQY&#10;TIvOYeXRCRkC3V6ejHyV4yslRbxRKsjIdMmptphPzOcuncVqCYsawTet6MuAf6jCQGsp6WOoS4jA&#10;9tj+Ecq0Al1wKp4JZwqnVCtk7oG6GQ5+6+a2AS9zLwRO8I8whf8XVrw7bJG1Fc1uPuXMgqEh/fjy&#10;7fv9V5ZuCJ/OhwW53fot9logMTV7VGjSm9pgx5JPJ5Ph/DWhfFfy8XA+m456fOUxMpEcZrP5+YQz&#10;kRzGo8l8kuIXT4E8hvhGOsOSUHKk8WVU4XAd4sn1wSXlte6q1ZruYaEt66iH0fmA8gsgJikNkUTj&#10;qbdga85A10RRETGHDE63Vfo8fR2w3m00sgMkmuSnr+wXt5T7EkJz8tN1kns/bamRhNQJmyTtXHVH&#10;2KI7kS54cdVSgGsIcQtILKNKaXPiDR1KOyrf9RJnjcPPf7tP/jR8snLWEWuptU97QMmZfmuJFvPh&#10;eJxonpXx5JwmwPC5ZffcYvdm46jjIe2oF1lM/lE/iAqd+UgLtk5ZFehAicAKyn8Cslc2kfTeTKsq&#10;5Hr9qBPNPcRre+tFySPuE5/T5Nb76FSbh/oEVo8hcT3Tot/LtEzP9ez19PdY/QR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WAAAAZHJzL1BL&#10;AQIUABQAAAAIAIdO4kAyBGT/1wAAAAYBAAAPAAAAAAAAAAEAIAAAADgAAABkcnMvZG93bnJldi54&#10;bWxQSwECFAAUAAAACACHTuJAPH0EClcCAACFBAAADgAAAAAAAAABACAAAAA8AQAAZHJzL2Uyb0Rv&#10;Yy54bWxQSwUGAAAAAAYABgBZAQAABQYAAAAA&#10;">
                  <v:fill on="f" focussize="0,0"/>
                  <v:stroke weight="1pt" color="#000000 [3213]" joinstyle="round" dashstyle="longDash"/>
                  <v:imagedata o:title=""/>
                  <o:lock v:ext="edit" aspectratio="f"/>
                </v:rect>
                <v:shape id="_x0000_s1026" o:spid="_x0000_s1026" o:spt="202" type="#_x0000_t202" style="position:absolute;left:6544310;top:3867150;height:285750;width:737870;" filled="f" stroked="f" coordsize="21600,21600" o:gfxdata="UEsFBgAAAAAAAAAAAAAAAAAAAAAAAFBLAwQKAAAAAACHTuJAAAAAAAAAAAAAAAAABAAAAGRycy9Q&#10;SwMEFAAAAAgAh07iQNO60JPYAAAABgEAAA8AAABkcnMvZG93bnJldi54bWxNj81OwzAQhO9IvIO1&#10;SNyok0BQG+JUKFKFhODQ0gu3TbxNIux1iN0feHpcLnBZaTSjmW/L5ckacaDJD44VpLMEBHHr9MCd&#10;gu3b6mYOwgdkjcYxKfgiD8vq8qLEQrsjr+mwCZ2IJewLVNCHMBZS+rYni37mRuLo7dxkMUQ5dVJP&#10;eIzl1sgsSe6lxYHjQo8j1T21H5u9VfBcr15x3WR2/m3qp5fd4/i5fc+Vur5KkwcQgU7hLwxn/IgO&#10;VWRq3J61F0ZBfCT83rN3l6cLEI2CRXabg6xK+R+/+gFQSwMEFAAAAAgAh07iQJ196pgxAgAAOQQA&#10;AA4AAABkcnMvZTJvRG9jLnhtbK1TS27bMBDdF+gdCO4bWf5EjhE5cBOkKGA0AdKia5oiLQEUyZJ0&#10;JPcA7Q2y6qb7nivn6KMkJ+5nVXQzmuE8zefNzPlFWytyL5yvjM5pejKiRGhuikpvc/rh/fWrOSU+&#10;MF0wZbTI6V54erF8+eK8sQsxNqVRhXAEQbRfNDanZQh2kSSel6Jm/sRYoeGUxtUswHTbpHCsQfRa&#10;JePR6DRpjCusM1x4j9er3kmXXXwpBQ83UnoRiMopaguddJ3cRJksz9li65gtKz6Uwf6hippVGkmf&#10;Ql2xwMjOVX+EqivujDcynHBTJ0bKiouuB3STjn7r5q5kVnS9gBxvn2jy/y8sf3d/60hVYHZnGSWa&#10;1RjS48PXx28/Hr9/IfERFDXWL4C8s8CG9rVpcxrcThxcHu+x+Va6On7RFgHkdDadTlKwvs/pZH6a&#10;pbOBb9EGwgHIJtk8g58DMJ7Pst6fPAeyzoc3wtQkKjl1GGfHMrtf+4C6AD1AYl5triulupEqTRpU&#10;MEHIXzz4Q2n8GDvqy45aaDft0ObGFHt06Uy/Kt7y6wrJ18yHW+awG6gX+x5uIKQySGIGjZLSuM9/&#10;e494jAxeShrsWk79px1zghL1VmOYZ+l0GpezM6azbAzDHXs2xx69qy8N1jnFZVneqREf1EGVztQf&#10;cRarmFUy5ZGIaY78GNtBvQywBifOi4vV6snGaloW1vrO8mHQPYerXTCy6oiPrPVUDWRiP7t5DLcU&#10;D+DY7lDPF7/8C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BYAAABkcnMvUEsBAhQAFAAAAAgAh07iQNO60JPYAAAABgEAAA8AAAAAAAAAAQAg&#10;AAAAOAAAAGRycy9kb3ducmV2LnhtbFBLAQIUABQAAAAIAIdO4kCdfeqYMQIAADkEAAAOAAAAAAAA&#10;AAEAIAAAAD0BAABkcnMvZTJvRG9jLnhtbFBLBQYAAAAABgAGAFkBAADgBQAAAAA=&#10;">
                  <v:fill on="f" focussize="0,0"/>
                  <v:stroke on="f" weight="0.5pt"/>
                  <v:imagedata o:title=""/>
                  <o:lock v:ext="edit" aspectratio="f"/>
                  <v:textbox>
                    <w:txbxContent>
                      <w:p>
                        <w:pPr>
                          <w:rPr>
                            <w:rFonts w:hint="eastAsia" w:eastAsia="宋体"/>
                            <w:b/>
                            <w:bCs/>
                            <w:lang w:eastAsia="zh-CN"/>
                          </w:rPr>
                        </w:pPr>
                        <w:r>
                          <w:rPr>
                            <w:rFonts w:hint="eastAsia"/>
                            <w:b/>
                            <w:bCs/>
                            <w:lang w:eastAsia="zh-CN"/>
                          </w:rPr>
                          <w:t>去交口</w:t>
                        </w:r>
                      </w:p>
                    </w:txbxContent>
                  </v:textbox>
                </v:shape>
                <w10:wrap type="none"/>
                <w10:anchorlock/>
              </v:group>
            </w:pict>
          </mc:Fallback>
        </mc:AlternateContent>
      </w:r>
    </w:p>
    <w:sectPr>
      <w:pgSz w:w="16838" w:h="11906" w:orient="landscape"/>
      <w:pgMar w:top="720" w:right="720" w:bottom="720" w:left="720" w:header="680" w:footer="851" w:gutter="0"/>
      <w:pgBorders>
        <w:top w:val="none" w:sz="0" w:space="0"/>
        <w:left w:val="none" w:sz="0" w:space="0"/>
        <w:bottom w:val="none" w:sz="0" w:space="0"/>
        <w:right w:val="none" w:sz="0" w:space="0"/>
      </w:pgBorders>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0"/>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Bitstream Charter">
    <w:panose1 w:val="00000000000000000000"/>
    <w:charset w:val="00"/>
    <w:family w:val="auto"/>
    <w:pitch w:val="default"/>
    <w:sig w:usb0="00000000" w:usb1="00000000" w:usb2="00000000" w:usb3="00000000" w:csb0="00000000" w:csb1="00000000"/>
  </w:font>
  <w:font w:name="仿宋_GB2312">
    <w:altName w:val="方正仿宋_GBK"/>
    <w:panose1 w:val="02010609030101010101"/>
    <w:charset w:val="86"/>
    <w:family w:val="auto"/>
    <w:pitch w:val="default"/>
    <w:sig w:usb0="00000000" w:usb1="00000000" w:usb2="00000000" w:usb3="00000000" w:csb0="00040000" w:csb1="00000000"/>
  </w:font>
  <w:font w:name="ˎ̥">
    <w:altName w:val="文泉驿微米黑"/>
    <w:panose1 w:val="00000000000000000000"/>
    <w:charset w:val="00"/>
    <w:family w:val="roman"/>
    <w:pitch w:val="default"/>
    <w:sig w:usb0="00000000" w:usb1="00000000" w:usb2="00000000" w:usb3="00000000" w:csb0="00040001" w:csb1="00000000"/>
  </w:font>
  <w:font w:name="Arial Unicode MS">
    <w:altName w:val="DejaVu Sans"/>
    <w:panose1 w:val="020B0604020202020204"/>
    <w:charset w:val="86"/>
    <w:family w:val="swiss"/>
    <w:pitch w:val="default"/>
    <w:sig w:usb0="00000000" w:usb1="00000000" w:usb2="0000003F" w:usb3="00000000" w:csb0="603F01FF" w:csb1="FFFF0000"/>
  </w:font>
  <w:font w:name="方正小标宋_GBK">
    <w:panose1 w:val="02000000000000000000"/>
    <w:charset w:val="86"/>
    <w:family w:val="script"/>
    <w:pitch w:val="default"/>
    <w:sig w:usb0="00000001" w:usb1="08000000" w:usb2="00000000" w:usb3="00000000" w:csb0="00040000" w:csb1="00000000"/>
  </w:font>
  <w:font w:name="楷体_GB2312">
    <w:altName w:val="方正楷体_GBK"/>
    <w:panose1 w:val="02010609030101010101"/>
    <w:charset w:val="86"/>
    <w:family w:val="modern"/>
    <w:pitch w:val="default"/>
    <w:sig w:usb0="00000000" w:usb1="00000000" w:usb2="00000000" w:usb3="00000000" w:csb0="00040000" w:csb1="00000000"/>
  </w:font>
  <w:font w:name="华文仿宋">
    <w:altName w:val="汉仪仿宋简"/>
    <w:panose1 w:val="02010600040101010101"/>
    <w:charset w:val="86"/>
    <w:family w:val="auto"/>
    <w:pitch w:val="default"/>
    <w:sig w:usb0="00000000" w:usb1="00000000" w:usb2="00000000" w:usb3="00000000" w:csb0="0004009F" w:csb1="DFD7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瀹嬩綋">
    <w:altName w:val="文泉驿微米黑"/>
    <w:panose1 w:val="00000000000000000000"/>
    <w:charset w:val="00"/>
    <w:family w:val="auto"/>
    <w:pitch w:val="default"/>
    <w:sig w:usb0="00000000" w:usb1="00000000" w:usb2="00000000" w:usb3="00000000" w:csb0="00000000" w:csb1="00000000"/>
  </w:font>
  <w:font w:name="Times New Roman Regular">
    <w:altName w:val="DejaVu Sans"/>
    <w:panose1 w:val="02020603050405020304"/>
    <w:charset w:val="00"/>
    <w:family w:val="auto"/>
    <w:pitch w:val="default"/>
    <w:sig w:usb0="00000000" w:usb1="00000000" w:usb2="00000009" w:usb3="00000000" w:csb0="400001FF" w:csb1="FFFF0000"/>
  </w:font>
  <w:font w:name="Cambria Math">
    <w:altName w:val="DejaVu Math TeX Gyre"/>
    <w:panose1 w:val="02040503050406030204"/>
    <w:charset w:val="00"/>
    <w:family w:val="roman"/>
    <w:pitch w:val="default"/>
    <w:sig w:usb0="00000000" w:usb1="00000000" w:usb2="00000000" w:usb3="00000000" w:csb0="2000019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汉仪仿宋简">
    <w:panose1 w:val="02010600000101010101"/>
    <w:charset w:val="86"/>
    <w:family w:val="auto"/>
    <w:pitch w:val="default"/>
    <w:sig w:usb0="00000001" w:usb1="080E0800" w:usb2="00000002" w:usb3="00000000" w:csb0="00040000" w:csb1="00000000"/>
  </w:font>
  <w:font w:name="方正黑体_GBK">
    <w:panose1 w:val="02000000000000000000"/>
    <w:charset w:val="86"/>
    <w:family w:val="auto"/>
    <w:pitch w:val="default"/>
    <w:sig w:usb0="00000001" w:usb1="0800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文泉驿微米黑">
    <w:panose1 w:val="020B0606030804020204"/>
    <w:charset w:val="86"/>
    <w:family w:val="auto"/>
    <w:pitch w:val="default"/>
    <w:sig w:usb0="E10002EF" w:usb1="6BDFFCFB" w:usb2="00800036" w:usb3="00000000" w:csb0="603E019F" w:csb1="DFD7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1"/>
      <w:rPr>
        <w:rStyle w:val="26"/>
      </w:rPr>
    </w:pPr>
    <w:r>
      <w:fldChar w:fldCharType="begin"/>
    </w:r>
    <w:r>
      <w:rPr>
        <w:rStyle w:val="26"/>
      </w:rPr>
      <w:instrText xml:space="preserve">PAGE  </w:instrText>
    </w:r>
    <w:r>
      <w:fldChar w:fldCharType="end"/>
    </w:r>
  </w:p>
  <w:p>
    <w:pPr>
      <w:pStyle w:val="1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right="360"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72415" cy="147955"/>
              <wp:effectExtent l="0" t="0" r="0" b="0"/>
              <wp:wrapNone/>
              <wp:docPr id="67" name="文本框 2049"/>
              <wp:cNvGraphicFramePr/>
              <a:graphic xmlns:a="http://schemas.openxmlformats.org/drawingml/2006/main">
                <a:graphicData uri="http://schemas.microsoft.com/office/word/2010/wordprocessingShape">
                  <wps:wsp>
                    <wps:cNvSpPr txBox="true"/>
                    <wps:spPr>
                      <a:xfrm>
                        <a:off x="0" y="0"/>
                        <a:ext cx="272415" cy="147955"/>
                      </a:xfrm>
                      <a:prstGeom prst="rect">
                        <a:avLst/>
                      </a:prstGeom>
                      <a:noFill/>
                      <a:ln>
                        <a:noFill/>
                      </a:ln>
                    </wps:spPr>
                    <wps:txbx>
                      <w:txbxContent>
                        <w:p>
                          <w:pPr>
                            <w:pStyle w:val="15"/>
                            <w:jc w:val="center"/>
                            <w:rPr>
                              <w:rFonts w:hint="default" w:eastAsia="宋体"/>
                              <w:lang w:val="en-US"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wps:txbx>
                    <wps:bodyPr vert="horz" wrap="square" lIns="0" tIns="0" rIns="0" bIns="0" anchor="t" anchorCtr="false" upright="false">
                      <a:noAutofit/>
                    </wps:bodyPr>
                  </wps:wsp>
                </a:graphicData>
              </a:graphic>
            </wp:anchor>
          </w:drawing>
        </mc:Choice>
        <mc:Fallback>
          <w:pict>
            <v:shape id="文本框 2049" o:spid="_x0000_s1026" o:spt="202" type="#_x0000_t202" style="position:absolute;left:0pt;margin-top:0pt;height:11.65pt;width:21.45pt;mso-position-horizontal:center;mso-position-horizontal-relative:margin;z-index:251661312;mso-width-relative:page;mso-height-relative:page;" filled="f" stroked="f" coordsize="21600,21600" o:gfxdata="UEsFBgAAAAAAAAAAAAAAAAAAAAAAAFBLAwQKAAAAAACHTuJAAAAAAAAAAAAAAAAABAAAAGRycy9Q&#10;SwMEFAAAAAgAh07iQGywIibUAAAAAwEAAA8AAABkcnMvZG93bnJldi54bWxNj81OwzAQhO9IvIO1&#10;lbhRuymqaJpNhRCckBBpOHB04m1iNV6H2P3h7TFc4LLSaEYz3xbbixvEiaZgPSMs5goEceuN5Q7h&#10;vX6+vQcRomajB8+E8EUBtuX1VaFz489c0WkXO5FKOOQaoY9xzKUMbU9Oh7kfiZO395PTMcmpk2bS&#10;51TuBpkptZJOW04LvR7psaf2sDs6hIcPrp7s52vzVu0rW9drxS+rA+LNbKE2ICJd4l8YfvATOpSJ&#10;qfFHNkEMCOmR+HuTd5etQTQI2XIJsizkf/byG1BLAwQUAAAACACHTuJAUTSCMNIBAAB/AwAADgAA&#10;AGRycy9lMm9Eb2MueG1srVPNjtMwEL4j8Q6W7zRp1W7ZqOkKWC1CQoC08ACuYzeW/MfYaVIeAN6A&#10;ExfuPFefg7HTdPm5IS7OzHj8+fs+TzY3g9HkICAoZ2s6n5WUCMtdo+y+ph/e3z15SkmIzDZMOytq&#10;ehSB3mwfP9r0vhIL1zrdCCAIYkPV+5q2MfqqKAJvhWFh5rywuCkdGBYxhX3RAOsR3ehiUZZXRe+g&#10;8eC4CAGrt+Mm3WZ8KQWPb6UMIhJdU+QW8wp53aW12G5YtQfmW8XPNNg/sDBMWbz0AnXLIiMdqL+g&#10;jOLggpNxxp0pnJSKi6wB1czLP9Tct8yLrAXNCf5iU/h/sPzN4R0Q1dT0ak2JZQbf6PT1y+nbj9P3&#10;z2RRLq+TRb0PFXbee+yNw3M31DRCJ6atgPUkfpBg0hdlEWxBv48Xj8UQCcfiYr1YzleUcNyaL9fX&#10;q1VCKR4OewjxpXCGpKCmgE+YnWWH1yGOrVNLusu6O6V1fkZtfysgZqoUifzIMEVx2A1nRTvXHFEQ&#10;Ti/e0zr4REmPk1DT8LFjICjRryxancZmCmAKdlPALMej6AclY/giYiaZDgjQeVD7FtHHfKT3rItO&#10;qiwlERpZnHniK2czzhOZxujXPHc9/Dfbn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BYAAABkcnMvUEsBAhQAFAAAAAgAh07iQGywIibUAAAA&#10;AwEAAA8AAAAAAAAAAQAgAAAAOAAAAGRycy9kb3ducmV2LnhtbFBLAQIUABQAAAAIAIdO4kBRNIIw&#10;0gEAAH8DAAAOAAAAAAAAAAEAIAAAADkBAABkcnMvZTJvRG9jLnhtbFBLBQYAAAAABgAGAFkBAAB9&#10;BQAAAAA=&#10;">
              <v:fill on="f" focussize="0,0"/>
              <v:stroke on="f"/>
              <v:imagedata o:title=""/>
              <o:lock v:ext="edit" aspectratio="f"/>
              <v:textbox inset="0mm,0mm,0mm,0mm">
                <w:txbxContent>
                  <w:p>
                    <w:pPr>
                      <w:pStyle w:val="15"/>
                      <w:jc w:val="center"/>
                      <w:rPr>
                        <w:rFonts w:hint="default" w:eastAsia="宋体"/>
                        <w:lang w:val="en-US"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right="360" w:firstLine="3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77800" cy="110490"/>
              <wp:effectExtent l="0" t="0" r="0" b="0"/>
              <wp:wrapNone/>
              <wp:docPr id="68" name="文本框 2050"/>
              <wp:cNvGraphicFramePr/>
              <a:graphic xmlns:a="http://schemas.openxmlformats.org/drawingml/2006/main">
                <a:graphicData uri="http://schemas.microsoft.com/office/word/2010/wordprocessingShape">
                  <wps:wsp>
                    <wps:cNvSpPr txBox="true"/>
                    <wps:spPr>
                      <a:xfrm>
                        <a:off x="0" y="0"/>
                        <a:ext cx="177800" cy="110490"/>
                      </a:xfrm>
                      <a:prstGeom prst="rect">
                        <a:avLst/>
                      </a:prstGeom>
                      <a:noFill/>
                      <a:ln>
                        <a:noFill/>
                      </a:ln>
                    </wps:spPr>
                    <wps:txbx>
                      <w:txbxContent>
                        <w:p>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p>
                      </w:txbxContent>
                    </wps:txbx>
                    <wps:bodyPr vert="horz" wrap="square" lIns="0" tIns="0" rIns="0" bIns="0" anchor="t" anchorCtr="false" upright="false">
                      <a:noAutofit/>
                    </wps:bodyPr>
                  </wps:wsp>
                </a:graphicData>
              </a:graphic>
            </wp:anchor>
          </w:drawing>
        </mc:Choice>
        <mc:Fallback>
          <w:pict>
            <v:shape id="文本框 2050" o:spid="_x0000_s1026" o:spt="202" type="#_x0000_t202" style="position:absolute;left:0pt;margin-top:0pt;height:8.7pt;width:14pt;mso-position-horizontal:center;mso-position-horizontal-relative:margin;z-index:251662336;mso-width-relative:page;mso-height-relative:page;" filled="f" stroked="f" coordsize="21600,21600" o:gfxdata="UEsFBgAAAAAAAAAAAAAAAAAAAAAAAFBLAwQKAAAAAACHTuJAAAAAAAAAAAAAAAAABAAAAGRycy9Q&#10;SwMEFAAAAAgAh07iQB1dRGrTAAAAAwEAAA8AAABkcnMvZG93bnJldi54bWxNj81OwzAQhO9IvIO1&#10;SNyo3QqVEuJUCLUnJNQ0HDg68TaxGq9D7P7w9my5lMtKoxnNfpMvz74XRxyjC6RhOlEgkJpgHbUa&#10;Pqv1wwJETIas6QOhhh+MsCxub3KT2XCiEo/b1AouoZgZDV1KQyZlbDr0Jk7CgMTeLozeJJZjK+1o&#10;TlzuezlTai69ccQfOjPgW4fNfnvwGl6/qFy57496U+5KV1XPit7ne63v76bqBUTCc7qG4YLP6FAw&#10;Ux0OZKPoNfCQ9HfZmy1Y1Zx5egRZ5PI/e/ELUEsDBBQAAAAIAIdO4kDz9Ae/0QEAAH8DAAAOAAAA&#10;ZHJzL2Uyb0RvYy54bWytU81u1DAQviPxDpbvbJJVaUu02YpSFSEhQCp9AK9jbyz5j7GzyfIA8Aac&#10;uHDnufY5GDv7U+it4uKMZ8Yz3/fNZHE1Gk02AoJytqHVrKREWO5aZdcNvf98++KSkhCZbZl2VjR0&#10;KwK9Wj5/thh8Leauc7oVQLCIDfXgG9rF6OuiCLwThoWZ88JiUDowLOIV1kULbMDqRhfzsjwvBget&#10;B8dFCOi9mYJ0metLKXj8KGUQkeiGIraYT8jnKp3FcsHqNTDfKb6HwZ6AwjBlsemx1A2LjPSgHpUy&#10;ioMLTsYZd6ZwUiouMgdkU5X/sLnrmBeZC4oT/FGm8P/K8g+bT0BU29BznJRlBme0+/F99/P37tc3&#10;Mi9fZokGH2rMvPOYG8drNzY0Qi+SeikU0J/IjxJM+iItgimo9/aosRgj4eisLi4uS4xwDFVVefYq&#10;NyhOjz2E+FY4Q5LRUMARZmXZ5n2I2BBTDympl3W3Sus8Rm3/cmBi8hQnhMmK42rcw165douEcHux&#10;T+fgKyUDbkJDw5eegaBEv7ModVqbgwEHY3UwmOX4FPWgZDLfRLxJpgMW6D2odYfVp/sE73UfnVSZ&#10;SgI0odjjxClnhvuNTGv08J6zTv/N8g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WAAAAZHJzL1BLAQIUABQAAAAIAIdO4kAdXURq0wAAAAMB&#10;AAAPAAAAAAAAAAEAIAAAADgAAABkcnMvZG93bnJldi54bWxQSwECFAAUAAAACACHTuJA8/QHv9EB&#10;AAB/AwAADgAAAAAAAAABACAAAAA4AQAAZHJzL2Uyb0RvYy54bWxQSwUGAAAAAAYABgBZAQAAewUA&#10;AAAA&#10;">
              <v:fill on="f" focussize="0,0"/>
              <v:stroke on="f"/>
              <v:imagedata o:title=""/>
              <o:lock v:ext="edit" aspectratio="f"/>
              <v:textbox inset="0mm,0mm,0mm,0mm">
                <w:txbxContent>
                  <w:p>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right="360" w:firstLine="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205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p>
                      </w:txbxContent>
                    </wps:txbx>
                    <wps:bodyPr vert="horz" wrap="none" lIns="0" tIns="0" rIns="0" bIns="0" anchor="t" anchorCtr="false" upright="false">
                      <a:spAutoFit/>
                    </wps:bodyPr>
                  </wps:wsp>
                </a:graphicData>
              </a:graphic>
            </wp:anchor>
          </w:drawing>
        </mc:Choice>
        <mc:Fallback>
          <w:pict>
            <v:shape id="文本框 205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Je96XLMAQAAfwMAAA4AAABkcnMv&#10;ZTJvRG9jLnhtbK1TS44TMRTcI3EHy3vSnUiMQivOaD4ahIQAaeAAjttOW/JPz066wwHgBqzYsOdc&#10;OQfP7nSGGXZoNs77dbmq/LK6HKwhewlRe8fofFZTIp3wrXZbRr98vnu1pCQm7lpuvJOMHmSkl+uX&#10;L1Z9aOTCd960EgiCuNj0gdEupdBUVRSdtDzOfJAOm8qD5QlT2FYt8B7RrakWdX1R9R7aAF7IGLF6&#10;OzbpuuArJUX6qFSUiRhGkVsqJ5Rzk89qveLNFnjotDjR4P/BwnLt8NIz1C1PnOxA/wNltQAfvUoz&#10;4W3lldJCFg2oZl4/UXPf8SCLFjQnhrNN8flgxYf9JyC6ZfTiDSWOW3yj44/vx5+/j7++kUX9ep4t&#10;6kNscPI+4Gwarv3AaIKdnFoR61n8oMDmX5RFcAT9Ppw9lkMiAovz5WK5rLElsDcleEX18HmAmN5K&#10;b0kOGAV8xOIt37+PaRydRvJtzt9pY8pDGveogJi5UmX6I8ccpWEznDRtfHtASbi/eE/n4SslPe4C&#10;ow6XlRLzzqHVeW2mAKZgMwXcCfwQ/aBkDG8SZoqbiAC7AHrbIfaYZ3IxXO0SMi5CMp2Rw4klvnKx&#10;4rSReY3+zsvUw/9m/Q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WAAAAZHJzL1BLAQIUABQAAAAIAIdO4kDOqXm5zwAAAAUBAAAPAAAAAAAA&#10;AAEAIAAAADgAAABkcnMvZG93bnJldi54bWxQSwECFAAUAAAACACHTuJAl73pcswBAAB/AwAADgAA&#10;AAAAAAABACAAAAA0AQAAZHJzL2Uyb0RvYy54bWxQSwUGAAAAAAYABgBZAQAAcgUAAAAA&#10;">
              <v:fill on="f" focussize="0,0"/>
              <v:stroke on="f"/>
              <v:imagedata o:title=""/>
              <o:lock v:ext="edit" aspectratio="f"/>
              <v:textbox inset="0mm,0mm,0mm,0mm" style="mso-fit-shape-to-text:t;">
                <w:txbxContent>
                  <w:p>
                    <w:pPr>
                      <w:pStyle w:val="1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A16AAE"/>
    <w:multiLevelType w:val="singleLevel"/>
    <w:tmpl w:val="82A16AAE"/>
    <w:lvl w:ilvl="0" w:tentative="0">
      <w:start w:val="1"/>
      <w:numFmt w:val="decimal"/>
      <w:suff w:val="nothing"/>
      <w:lvlText w:val="%1、"/>
      <w:lvlJc w:val="left"/>
    </w:lvl>
  </w:abstractNum>
  <w:abstractNum w:abstractNumId="1">
    <w:nsid w:val="832AF6DC"/>
    <w:multiLevelType w:val="singleLevel"/>
    <w:tmpl w:val="832AF6DC"/>
    <w:lvl w:ilvl="0" w:tentative="0">
      <w:start w:val="1"/>
      <w:numFmt w:val="decimal"/>
      <w:suff w:val="nothing"/>
      <w:lvlText w:val="%1、"/>
      <w:lvlJc w:val="left"/>
    </w:lvl>
  </w:abstractNum>
  <w:abstractNum w:abstractNumId="2">
    <w:nsid w:val="A6FC9246"/>
    <w:multiLevelType w:val="singleLevel"/>
    <w:tmpl w:val="A6FC9246"/>
    <w:lvl w:ilvl="0" w:tentative="0">
      <w:start w:val="1"/>
      <w:numFmt w:val="decimal"/>
      <w:suff w:val="nothing"/>
      <w:lvlText w:val="%1、"/>
      <w:lvlJc w:val="left"/>
    </w:lvl>
  </w:abstractNum>
  <w:abstractNum w:abstractNumId="3">
    <w:nsid w:val="CB6235AD"/>
    <w:multiLevelType w:val="singleLevel"/>
    <w:tmpl w:val="CB6235AD"/>
    <w:lvl w:ilvl="0" w:tentative="0">
      <w:start w:val="1"/>
      <w:numFmt w:val="decimal"/>
      <w:suff w:val="nothing"/>
      <w:lvlText w:val="%1、"/>
      <w:lvlJc w:val="left"/>
    </w:lvl>
  </w:abstractNum>
  <w:abstractNum w:abstractNumId="4">
    <w:nsid w:val="D15ABB24"/>
    <w:multiLevelType w:val="singleLevel"/>
    <w:tmpl w:val="D15ABB24"/>
    <w:lvl w:ilvl="0" w:tentative="0">
      <w:start w:val="3"/>
      <w:numFmt w:val="decimal"/>
      <w:suff w:val="nothing"/>
      <w:lvlText w:val="（%1）"/>
      <w:lvlJc w:val="left"/>
    </w:lvl>
  </w:abstractNum>
  <w:abstractNum w:abstractNumId="5">
    <w:nsid w:val="E1EE1C28"/>
    <w:multiLevelType w:val="singleLevel"/>
    <w:tmpl w:val="E1EE1C28"/>
    <w:lvl w:ilvl="0" w:tentative="0">
      <w:start w:val="3"/>
      <w:numFmt w:val="decimal"/>
      <w:suff w:val="nothing"/>
      <w:lvlText w:val="（%1）"/>
      <w:lvlJc w:val="left"/>
    </w:lvl>
  </w:abstractNum>
  <w:abstractNum w:abstractNumId="6">
    <w:nsid w:val="E9A0222D"/>
    <w:multiLevelType w:val="singleLevel"/>
    <w:tmpl w:val="E9A0222D"/>
    <w:lvl w:ilvl="0" w:tentative="0">
      <w:start w:val="4"/>
      <w:numFmt w:val="chineseCounting"/>
      <w:suff w:val="nothing"/>
      <w:lvlText w:val="%1、"/>
      <w:lvlJc w:val="left"/>
      <w:rPr>
        <w:rFonts w:hint="eastAsia"/>
      </w:rPr>
    </w:lvl>
  </w:abstractNum>
  <w:abstractNum w:abstractNumId="7">
    <w:nsid w:val="FFE7189D"/>
    <w:multiLevelType w:val="singleLevel"/>
    <w:tmpl w:val="FFE7189D"/>
    <w:lvl w:ilvl="0" w:tentative="0">
      <w:start w:val="1"/>
      <w:numFmt w:val="decimal"/>
      <w:suff w:val="nothing"/>
      <w:lvlText w:val="（%1）"/>
      <w:lvlJc w:val="left"/>
    </w:lvl>
  </w:abstractNum>
  <w:abstractNum w:abstractNumId="8">
    <w:nsid w:val="3070CE09"/>
    <w:multiLevelType w:val="singleLevel"/>
    <w:tmpl w:val="3070CE09"/>
    <w:lvl w:ilvl="0" w:tentative="0">
      <w:start w:val="3"/>
      <w:numFmt w:val="chineseCounting"/>
      <w:suff w:val="nothing"/>
      <w:lvlText w:val="%1、"/>
      <w:lvlJc w:val="left"/>
      <w:rPr>
        <w:rFonts w:hint="eastAsia"/>
      </w:rPr>
    </w:lvl>
  </w:abstractNum>
  <w:abstractNum w:abstractNumId="9">
    <w:nsid w:val="6522429D"/>
    <w:multiLevelType w:val="singleLevel"/>
    <w:tmpl w:val="6522429D"/>
    <w:lvl w:ilvl="0" w:tentative="0">
      <w:start w:val="1"/>
      <w:numFmt w:val="decimal"/>
      <w:suff w:val="nothing"/>
      <w:lvlText w:val="%1、"/>
      <w:lvlJc w:val="left"/>
    </w:lvl>
  </w:abstractNum>
  <w:abstractNum w:abstractNumId="10">
    <w:nsid w:val="7169B4B7"/>
    <w:multiLevelType w:val="singleLevel"/>
    <w:tmpl w:val="7169B4B7"/>
    <w:lvl w:ilvl="0" w:tentative="0">
      <w:start w:val="1"/>
      <w:numFmt w:val="decimal"/>
      <w:suff w:val="nothing"/>
      <w:lvlText w:val="%1、"/>
      <w:lvlJc w:val="left"/>
    </w:lvl>
  </w:abstractNum>
  <w:abstractNum w:abstractNumId="11">
    <w:nsid w:val="73A08BB5"/>
    <w:multiLevelType w:val="singleLevel"/>
    <w:tmpl w:val="73A08BB5"/>
    <w:lvl w:ilvl="0" w:tentative="0">
      <w:start w:val="2"/>
      <w:numFmt w:val="decimal"/>
      <w:suff w:val="nothing"/>
      <w:lvlText w:val="%1、"/>
      <w:lvlJc w:val="left"/>
    </w:lvl>
  </w:abstractNum>
  <w:abstractNum w:abstractNumId="12">
    <w:nsid w:val="741A918E"/>
    <w:multiLevelType w:val="singleLevel"/>
    <w:tmpl w:val="741A918E"/>
    <w:lvl w:ilvl="0" w:tentative="0">
      <w:start w:val="14"/>
      <w:numFmt w:val="decimal"/>
      <w:suff w:val="nothing"/>
      <w:lvlText w:val="%1、"/>
      <w:lvlJc w:val="left"/>
    </w:lvl>
  </w:abstractNum>
  <w:num w:numId="1">
    <w:abstractNumId w:val="9"/>
  </w:num>
  <w:num w:numId="2">
    <w:abstractNumId w:val="12"/>
  </w:num>
  <w:num w:numId="3">
    <w:abstractNumId w:val="0"/>
  </w:num>
  <w:num w:numId="4">
    <w:abstractNumId w:val="4"/>
  </w:num>
  <w:num w:numId="5">
    <w:abstractNumId w:val="1"/>
  </w:num>
  <w:num w:numId="6">
    <w:abstractNumId w:val="11"/>
  </w:num>
  <w:num w:numId="7">
    <w:abstractNumId w:val="10"/>
  </w:num>
  <w:num w:numId="8">
    <w:abstractNumId w:val="7"/>
  </w:num>
  <w:num w:numId="9">
    <w:abstractNumId w:val="2"/>
  </w:num>
  <w:num w:numId="10">
    <w:abstractNumId w:val="6"/>
  </w:num>
  <w:num w:numId="11">
    <w:abstractNumId w:val="5"/>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dit="trackedChanges" w:enforcement="0"/>
  <w:defaultTabStop w:val="420"/>
  <w:hyphenationZone w:val="360"/>
  <w:doNotHyphenateCaps/>
  <w:drawingGridVerticalSpacing w:val="156"/>
  <w:displayHorizontalDrawingGridEvery w:val="1"/>
  <w:displayVerticalDrawingGridEvery w:val="1"/>
  <w:noPunctuationKerning w:val="true"/>
  <w:characterSpacingControl w:val="compressPunctuation"/>
  <w:noLineBreaksAfter w:lang="zh-CN" w:val="([{·‘“〈《「『【〔〖（．［｛￡￥"/>
  <w:noLineBreaksBefore w:lang="zh-CN" w:val="!),.:;?]}¨·ˇˉ―‖’”…∶、。〃々〉》」』】〕〗！＂＇），．：；？］｀｜｝～￠"/>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NhZDRkNTg4ZjRlMTNlOWViNDNlZjllNWE5MGQ1MDQifQ=="/>
  </w:docVars>
  <w:rsids>
    <w:rsidRoot w:val="00A14947"/>
    <w:rsid w:val="000060B3"/>
    <w:rsid w:val="0004364B"/>
    <w:rsid w:val="00061B1F"/>
    <w:rsid w:val="000733C4"/>
    <w:rsid w:val="00074783"/>
    <w:rsid w:val="0008070B"/>
    <w:rsid w:val="000810AC"/>
    <w:rsid w:val="00081A02"/>
    <w:rsid w:val="00082231"/>
    <w:rsid w:val="00092D38"/>
    <w:rsid w:val="0009377B"/>
    <w:rsid w:val="000A20C9"/>
    <w:rsid w:val="000B058F"/>
    <w:rsid w:val="000B4467"/>
    <w:rsid w:val="000B4DB9"/>
    <w:rsid w:val="000C09AC"/>
    <w:rsid w:val="000C767F"/>
    <w:rsid w:val="000D5A44"/>
    <w:rsid w:val="000E3ED2"/>
    <w:rsid w:val="00131F42"/>
    <w:rsid w:val="001357F1"/>
    <w:rsid w:val="00140FA8"/>
    <w:rsid w:val="00142FEB"/>
    <w:rsid w:val="00143A2D"/>
    <w:rsid w:val="00145A41"/>
    <w:rsid w:val="00151675"/>
    <w:rsid w:val="00155864"/>
    <w:rsid w:val="00157435"/>
    <w:rsid w:val="0017504D"/>
    <w:rsid w:val="0017671A"/>
    <w:rsid w:val="00177422"/>
    <w:rsid w:val="00184590"/>
    <w:rsid w:val="001870D1"/>
    <w:rsid w:val="0018781E"/>
    <w:rsid w:val="0019262D"/>
    <w:rsid w:val="00194F68"/>
    <w:rsid w:val="001A1B35"/>
    <w:rsid w:val="001A48A2"/>
    <w:rsid w:val="001A6F61"/>
    <w:rsid w:val="001B72B8"/>
    <w:rsid w:val="001C69B3"/>
    <w:rsid w:val="001D5595"/>
    <w:rsid w:val="001D7874"/>
    <w:rsid w:val="001D7F22"/>
    <w:rsid w:val="001F0F17"/>
    <w:rsid w:val="001F3347"/>
    <w:rsid w:val="001F69E4"/>
    <w:rsid w:val="002125B4"/>
    <w:rsid w:val="002155B8"/>
    <w:rsid w:val="00224839"/>
    <w:rsid w:val="002249B2"/>
    <w:rsid w:val="00226574"/>
    <w:rsid w:val="002278EC"/>
    <w:rsid w:val="0023280E"/>
    <w:rsid w:val="002377D1"/>
    <w:rsid w:val="002506BC"/>
    <w:rsid w:val="00254345"/>
    <w:rsid w:val="00264557"/>
    <w:rsid w:val="002805AB"/>
    <w:rsid w:val="00284204"/>
    <w:rsid w:val="00287302"/>
    <w:rsid w:val="00291773"/>
    <w:rsid w:val="002A0B06"/>
    <w:rsid w:val="002A168C"/>
    <w:rsid w:val="002A3DC7"/>
    <w:rsid w:val="002B49E2"/>
    <w:rsid w:val="002B7B00"/>
    <w:rsid w:val="002B7C44"/>
    <w:rsid w:val="002C2B17"/>
    <w:rsid w:val="002D3DD0"/>
    <w:rsid w:val="002E1F3A"/>
    <w:rsid w:val="002E298A"/>
    <w:rsid w:val="00301978"/>
    <w:rsid w:val="0030332C"/>
    <w:rsid w:val="003051C2"/>
    <w:rsid w:val="00312296"/>
    <w:rsid w:val="00314F0E"/>
    <w:rsid w:val="00321D8E"/>
    <w:rsid w:val="00325928"/>
    <w:rsid w:val="00332863"/>
    <w:rsid w:val="0033684D"/>
    <w:rsid w:val="00337B42"/>
    <w:rsid w:val="00341B42"/>
    <w:rsid w:val="0034348F"/>
    <w:rsid w:val="00356653"/>
    <w:rsid w:val="0035743F"/>
    <w:rsid w:val="00357BE2"/>
    <w:rsid w:val="0036170C"/>
    <w:rsid w:val="003638CE"/>
    <w:rsid w:val="00366E0F"/>
    <w:rsid w:val="00381A72"/>
    <w:rsid w:val="00384676"/>
    <w:rsid w:val="00390857"/>
    <w:rsid w:val="003A4BF3"/>
    <w:rsid w:val="003B420D"/>
    <w:rsid w:val="003C6C16"/>
    <w:rsid w:val="003D2997"/>
    <w:rsid w:val="003D794D"/>
    <w:rsid w:val="003E3058"/>
    <w:rsid w:val="003E76A9"/>
    <w:rsid w:val="003F0809"/>
    <w:rsid w:val="003F6A8C"/>
    <w:rsid w:val="003F755C"/>
    <w:rsid w:val="00406F01"/>
    <w:rsid w:val="00416D50"/>
    <w:rsid w:val="00416FD5"/>
    <w:rsid w:val="00417772"/>
    <w:rsid w:val="00420E6A"/>
    <w:rsid w:val="00425A9E"/>
    <w:rsid w:val="00426D6B"/>
    <w:rsid w:val="00431E6C"/>
    <w:rsid w:val="00433CE7"/>
    <w:rsid w:val="00445D45"/>
    <w:rsid w:val="00452738"/>
    <w:rsid w:val="00456091"/>
    <w:rsid w:val="00466321"/>
    <w:rsid w:val="00484B9B"/>
    <w:rsid w:val="004855F6"/>
    <w:rsid w:val="0048661E"/>
    <w:rsid w:val="00494670"/>
    <w:rsid w:val="004A3823"/>
    <w:rsid w:val="004E6946"/>
    <w:rsid w:val="004F1AD8"/>
    <w:rsid w:val="005039CB"/>
    <w:rsid w:val="0050558F"/>
    <w:rsid w:val="00506286"/>
    <w:rsid w:val="00510813"/>
    <w:rsid w:val="00511990"/>
    <w:rsid w:val="00511DE0"/>
    <w:rsid w:val="00514870"/>
    <w:rsid w:val="00514B9B"/>
    <w:rsid w:val="00517F02"/>
    <w:rsid w:val="00524303"/>
    <w:rsid w:val="005258A2"/>
    <w:rsid w:val="00534908"/>
    <w:rsid w:val="005401AE"/>
    <w:rsid w:val="00542E07"/>
    <w:rsid w:val="00545424"/>
    <w:rsid w:val="00554A7B"/>
    <w:rsid w:val="0055572C"/>
    <w:rsid w:val="0056106A"/>
    <w:rsid w:val="005720AE"/>
    <w:rsid w:val="00594D77"/>
    <w:rsid w:val="005969E4"/>
    <w:rsid w:val="005A06B7"/>
    <w:rsid w:val="005A1759"/>
    <w:rsid w:val="005A68A7"/>
    <w:rsid w:val="005D36AB"/>
    <w:rsid w:val="00612D71"/>
    <w:rsid w:val="00617CC3"/>
    <w:rsid w:val="006377A6"/>
    <w:rsid w:val="00637A3D"/>
    <w:rsid w:val="006411EF"/>
    <w:rsid w:val="006663C0"/>
    <w:rsid w:val="006748B8"/>
    <w:rsid w:val="006775C3"/>
    <w:rsid w:val="0069290A"/>
    <w:rsid w:val="0069775A"/>
    <w:rsid w:val="00697813"/>
    <w:rsid w:val="006A3EE8"/>
    <w:rsid w:val="006A72BF"/>
    <w:rsid w:val="006B03F2"/>
    <w:rsid w:val="006B37DC"/>
    <w:rsid w:val="006B4F68"/>
    <w:rsid w:val="006C0592"/>
    <w:rsid w:val="006C272E"/>
    <w:rsid w:val="006C5479"/>
    <w:rsid w:val="006D13B5"/>
    <w:rsid w:val="006D4FEC"/>
    <w:rsid w:val="006E12FF"/>
    <w:rsid w:val="006E607E"/>
    <w:rsid w:val="00706C5D"/>
    <w:rsid w:val="00732922"/>
    <w:rsid w:val="0075162E"/>
    <w:rsid w:val="00754034"/>
    <w:rsid w:val="00756556"/>
    <w:rsid w:val="007618C4"/>
    <w:rsid w:val="00767980"/>
    <w:rsid w:val="00770B19"/>
    <w:rsid w:val="0077463F"/>
    <w:rsid w:val="007836EA"/>
    <w:rsid w:val="00784CDA"/>
    <w:rsid w:val="007906C4"/>
    <w:rsid w:val="007940EA"/>
    <w:rsid w:val="007967E8"/>
    <w:rsid w:val="007A2170"/>
    <w:rsid w:val="007A22BF"/>
    <w:rsid w:val="007A3323"/>
    <w:rsid w:val="007B72B8"/>
    <w:rsid w:val="007B7A58"/>
    <w:rsid w:val="007C21B5"/>
    <w:rsid w:val="007E4BD2"/>
    <w:rsid w:val="00801393"/>
    <w:rsid w:val="00802F88"/>
    <w:rsid w:val="0081293E"/>
    <w:rsid w:val="00815465"/>
    <w:rsid w:val="00817E9A"/>
    <w:rsid w:val="008306BD"/>
    <w:rsid w:val="00831A80"/>
    <w:rsid w:val="00833743"/>
    <w:rsid w:val="008340A4"/>
    <w:rsid w:val="00870142"/>
    <w:rsid w:val="0087135F"/>
    <w:rsid w:val="00872D94"/>
    <w:rsid w:val="00880364"/>
    <w:rsid w:val="00891592"/>
    <w:rsid w:val="00891E9E"/>
    <w:rsid w:val="008A2F68"/>
    <w:rsid w:val="008B4FA6"/>
    <w:rsid w:val="008B5282"/>
    <w:rsid w:val="008B7C17"/>
    <w:rsid w:val="008C2D01"/>
    <w:rsid w:val="008C40E6"/>
    <w:rsid w:val="008D0F7A"/>
    <w:rsid w:val="008D68E4"/>
    <w:rsid w:val="008E0506"/>
    <w:rsid w:val="008E0CFF"/>
    <w:rsid w:val="008E5D6B"/>
    <w:rsid w:val="008E76F0"/>
    <w:rsid w:val="008F15FE"/>
    <w:rsid w:val="008F2D29"/>
    <w:rsid w:val="008F5187"/>
    <w:rsid w:val="008F60D8"/>
    <w:rsid w:val="00902727"/>
    <w:rsid w:val="0090312B"/>
    <w:rsid w:val="0091736D"/>
    <w:rsid w:val="00923579"/>
    <w:rsid w:val="0093037A"/>
    <w:rsid w:val="0094154D"/>
    <w:rsid w:val="0095155F"/>
    <w:rsid w:val="00954429"/>
    <w:rsid w:val="009563CE"/>
    <w:rsid w:val="00976328"/>
    <w:rsid w:val="0097680D"/>
    <w:rsid w:val="00982438"/>
    <w:rsid w:val="0098404C"/>
    <w:rsid w:val="00985283"/>
    <w:rsid w:val="00995992"/>
    <w:rsid w:val="009A03E5"/>
    <w:rsid w:val="009A0F3B"/>
    <w:rsid w:val="009A1BB4"/>
    <w:rsid w:val="009A2628"/>
    <w:rsid w:val="009A3200"/>
    <w:rsid w:val="009B0897"/>
    <w:rsid w:val="009B7BD9"/>
    <w:rsid w:val="009C7DD5"/>
    <w:rsid w:val="009E227D"/>
    <w:rsid w:val="009E5019"/>
    <w:rsid w:val="00A04F1B"/>
    <w:rsid w:val="00A0501B"/>
    <w:rsid w:val="00A14947"/>
    <w:rsid w:val="00A30596"/>
    <w:rsid w:val="00A32A83"/>
    <w:rsid w:val="00A368DB"/>
    <w:rsid w:val="00A423AA"/>
    <w:rsid w:val="00A53EC6"/>
    <w:rsid w:val="00A55C0F"/>
    <w:rsid w:val="00A8713F"/>
    <w:rsid w:val="00A90BA1"/>
    <w:rsid w:val="00A97A9A"/>
    <w:rsid w:val="00AA0671"/>
    <w:rsid w:val="00AA2531"/>
    <w:rsid w:val="00AB1E09"/>
    <w:rsid w:val="00AB5330"/>
    <w:rsid w:val="00AB6A98"/>
    <w:rsid w:val="00AB7747"/>
    <w:rsid w:val="00AC14CE"/>
    <w:rsid w:val="00AC2A56"/>
    <w:rsid w:val="00AC6ECF"/>
    <w:rsid w:val="00AD0418"/>
    <w:rsid w:val="00AD055E"/>
    <w:rsid w:val="00AD47A7"/>
    <w:rsid w:val="00AF0CBF"/>
    <w:rsid w:val="00AF257F"/>
    <w:rsid w:val="00AF33CF"/>
    <w:rsid w:val="00AF4D50"/>
    <w:rsid w:val="00AF6179"/>
    <w:rsid w:val="00B06028"/>
    <w:rsid w:val="00B1295A"/>
    <w:rsid w:val="00B20A45"/>
    <w:rsid w:val="00B22C5C"/>
    <w:rsid w:val="00B24F30"/>
    <w:rsid w:val="00B31ABF"/>
    <w:rsid w:val="00B33BE3"/>
    <w:rsid w:val="00B53B5D"/>
    <w:rsid w:val="00B6055E"/>
    <w:rsid w:val="00B6317D"/>
    <w:rsid w:val="00B7723F"/>
    <w:rsid w:val="00B80534"/>
    <w:rsid w:val="00B8433C"/>
    <w:rsid w:val="00B87491"/>
    <w:rsid w:val="00BA29E9"/>
    <w:rsid w:val="00BA7142"/>
    <w:rsid w:val="00BB237C"/>
    <w:rsid w:val="00BB41A3"/>
    <w:rsid w:val="00BC32DC"/>
    <w:rsid w:val="00BC35B6"/>
    <w:rsid w:val="00BD1B51"/>
    <w:rsid w:val="00BD4596"/>
    <w:rsid w:val="00BE1405"/>
    <w:rsid w:val="00BE312D"/>
    <w:rsid w:val="00BF1C20"/>
    <w:rsid w:val="00C10578"/>
    <w:rsid w:val="00C135BC"/>
    <w:rsid w:val="00C15C95"/>
    <w:rsid w:val="00C2596A"/>
    <w:rsid w:val="00C27537"/>
    <w:rsid w:val="00C3230F"/>
    <w:rsid w:val="00C328FE"/>
    <w:rsid w:val="00C33507"/>
    <w:rsid w:val="00C4409D"/>
    <w:rsid w:val="00C44E72"/>
    <w:rsid w:val="00C45A06"/>
    <w:rsid w:val="00C47E5B"/>
    <w:rsid w:val="00C61E4B"/>
    <w:rsid w:val="00C64BFF"/>
    <w:rsid w:val="00C704E9"/>
    <w:rsid w:val="00C763C9"/>
    <w:rsid w:val="00C80057"/>
    <w:rsid w:val="00C82232"/>
    <w:rsid w:val="00C82913"/>
    <w:rsid w:val="00C972B1"/>
    <w:rsid w:val="00CA2CCE"/>
    <w:rsid w:val="00CA43FD"/>
    <w:rsid w:val="00CA7EF8"/>
    <w:rsid w:val="00CC489B"/>
    <w:rsid w:val="00CD2BCD"/>
    <w:rsid w:val="00CD3A4C"/>
    <w:rsid w:val="00CE10E9"/>
    <w:rsid w:val="00CE2910"/>
    <w:rsid w:val="00CE5393"/>
    <w:rsid w:val="00CF36BE"/>
    <w:rsid w:val="00CF6000"/>
    <w:rsid w:val="00D003F3"/>
    <w:rsid w:val="00D0364F"/>
    <w:rsid w:val="00D06834"/>
    <w:rsid w:val="00D26AC2"/>
    <w:rsid w:val="00D308ED"/>
    <w:rsid w:val="00D36D86"/>
    <w:rsid w:val="00D428AA"/>
    <w:rsid w:val="00D50A34"/>
    <w:rsid w:val="00D53EFA"/>
    <w:rsid w:val="00D94A7C"/>
    <w:rsid w:val="00D95896"/>
    <w:rsid w:val="00DB2983"/>
    <w:rsid w:val="00DC1257"/>
    <w:rsid w:val="00DC3DC0"/>
    <w:rsid w:val="00DC5B2B"/>
    <w:rsid w:val="00DD318D"/>
    <w:rsid w:val="00DF2E12"/>
    <w:rsid w:val="00DF514A"/>
    <w:rsid w:val="00DF6690"/>
    <w:rsid w:val="00DF6804"/>
    <w:rsid w:val="00E0358D"/>
    <w:rsid w:val="00E04323"/>
    <w:rsid w:val="00E070A2"/>
    <w:rsid w:val="00E2656A"/>
    <w:rsid w:val="00E412D0"/>
    <w:rsid w:val="00E56322"/>
    <w:rsid w:val="00E60982"/>
    <w:rsid w:val="00E62C62"/>
    <w:rsid w:val="00E654C1"/>
    <w:rsid w:val="00E65D97"/>
    <w:rsid w:val="00E72A5A"/>
    <w:rsid w:val="00E73354"/>
    <w:rsid w:val="00E9242D"/>
    <w:rsid w:val="00EA23EA"/>
    <w:rsid w:val="00EB5255"/>
    <w:rsid w:val="00EB5C47"/>
    <w:rsid w:val="00ED0639"/>
    <w:rsid w:val="00EF4755"/>
    <w:rsid w:val="00EF7135"/>
    <w:rsid w:val="00F027DB"/>
    <w:rsid w:val="00F14A7A"/>
    <w:rsid w:val="00F22985"/>
    <w:rsid w:val="00F3383E"/>
    <w:rsid w:val="00F465A7"/>
    <w:rsid w:val="00F50B7C"/>
    <w:rsid w:val="00F550E6"/>
    <w:rsid w:val="00F74345"/>
    <w:rsid w:val="00F80A0A"/>
    <w:rsid w:val="00F82B19"/>
    <w:rsid w:val="00F9212D"/>
    <w:rsid w:val="00F965DA"/>
    <w:rsid w:val="00FA406A"/>
    <w:rsid w:val="00FB503A"/>
    <w:rsid w:val="00FB516C"/>
    <w:rsid w:val="00FD0236"/>
    <w:rsid w:val="00FD18F4"/>
    <w:rsid w:val="00FD54DB"/>
    <w:rsid w:val="00FD619F"/>
    <w:rsid w:val="010E7385"/>
    <w:rsid w:val="01212077"/>
    <w:rsid w:val="0122299A"/>
    <w:rsid w:val="01237754"/>
    <w:rsid w:val="01290F7E"/>
    <w:rsid w:val="012E5E55"/>
    <w:rsid w:val="013263DD"/>
    <w:rsid w:val="01417C49"/>
    <w:rsid w:val="014471AA"/>
    <w:rsid w:val="015D1E09"/>
    <w:rsid w:val="016A15F8"/>
    <w:rsid w:val="0171156E"/>
    <w:rsid w:val="01840C5E"/>
    <w:rsid w:val="01896811"/>
    <w:rsid w:val="018F0686"/>
    <w:rsid w:val="019C1A9A"/>
    <w:rsid w:val="019D12E3"/>
    <w:rsid w:val="019F2104"/>
    <w:rsid w:val="01B52807"/>
    <w:rsid w:val="01B76BF8"/>
    <w:rsid w:val="01C10E53"/>
    <w:rsid w:val="01CE0917"/>
    <w:rsid w:val="01CF5A07"/>
    <w:rsid w:val="01E96547"/>
    <w:rsid w:val="02007315"/>
    <w:rsid w:val="020B7C42"/>
    <w:rsid w:val="02174700"/>
    <w:rsid w:val="02210631"/>
    <w:rsid w:val="0236149B"/>
    <w:rsid w:val="024160E2"/>
    <w:rsid w:val="02495733"/>
    <w:rsid w:val="024C44B3"/>
    <w:rsid w:val="02511F45"/>
    <w:rsid w:val="02560B3F"/>
    <w:rsid w:val="02573584"/>
    <w:rsid w:val="02667F6F"/>
    <w:rsid w:val="026858FF"/>
    <w:rsid w:val="02697903"/>
    <w:rsid w:val="026D6FED"/>
    <w:rsid w:val="0271589A"/>
    <w:rsid w:val="02920AD2"/>
    <w:rsid w:val="0293255D"/>
    <w:rsid w:val="029B032D"/>
    <w:rsid w:val="029E2444"/>
    <w:rsid w:val="02A92A00"/>
    <w:rsid w:val="02AB1830"/>
    <w:rsid w:val="02DA2EA7"/>
    <w:rsid w:val="02DB4942"/>
    <w:rsid w:val="02E923D4"/>
    <w:rsid w:val="02F96569"/>
    <w:rsid w:val="0314369E"/>
    <w:rsid w:val="03242405"/>
    <w:rsid w:val="03481F9F"/>
    <w:rsid w:val="034A710C"/>
    <w:rsid w:val="034D0DF5"/>
    <w:rsid w:val="03555A65"/>
    <w:rsid w:val="035E1D38"/>
    <w:rsid w:val="037110C3"/>
    <w:rsid w:val="038B4783"/>
    <w:rsid w:val="038B6E96"/>
    <w:rsid w:val="03A153E9"/>
    <w:rsid w:val="03AA040C"/>
    <w:rsid w:val="03B6784A"/>
    <w:rsid w:val="03C316DB"/>
    <w:rsid w:val="03D222F9"/>
    <w:rsid w:val="03EA7B21"/>
    <w:rsid w:val="04111FE8"/>
    <w:rsid w:val="0424285B"/>
    <w:rsid w:val="04376BAE"/>
    <w:rsid w:val="045A2C8D"/>
    <w:rsid w:val="045E5934"/>
    <w:rsid w:val="045F787D"/>
    <w:rsid w:val="04640655"/>
    <w:rsid w:val="0466662A"/>
    <w:rsid w:val="047168B4"/>
    <w:rsid w:val="04835AE7"/>
    <w:rsid w:val="04863311"/>
    <w:rsid w:val="04874344"/>
    <w:rsid w:val="048F14A4"/>
    <w:rsid w:val="049B2565"/>
    <w:rsid w:val="04CB2CA1"/>
    <w:rsid w:val="04D0336D"/>
    <w:rsid w:val="04D77E2E"/>
    <w:rsid w:val="04DC2308"/>
    <w:rsid w:val="04E72439"/>
    <w:rsid w:val="04EC7D1D"/>
    <w:rsid w:val="04F46DB8"/>
    <w:rsid w:val="05071F55"/>
    <w:rsid w:val="050B17A5"/>
    <w:rsid w:val="05171231"/>
    <w:rsid w:val="05191449"/>
    <w:rsid w:val="05196815"/>
    <w:rsid w:val="05512B23"/>
    <w:rsid w:val="055836F4"/>
    <w:rsid w:val="055A55B4"/>
    <w:rsid w:val="05614ACC"/>
    <w:rsid w:val="056A1D19"/>
    <w:rsid w:val="057D7977"/>
    <w:rsid w:val="05920F7A"/>
    <w:rsid w:val="05950E2F"/>
    <w:rsid w:val="059B10F3"/>
    <w:rsid w:val="05C11593"/>
    <w:rsid w:val="05C414D0"/>
    <w:rsid w:val="05D55ED1"/>
    <w:rsid w:val="05E04E05"/>
    <w:rsid w:val="05E428F1"/>
    <w:rsid w:val="05E5773F"/>
    <w:rsid w:val="05EF622A"/>
    <w:rsid w:val="05F83EAE"/>
    <w:rsid w:val="05F95A7E"/>
    <w:rsid w:val="060317A8"/>
    <w:rsid w:val="06055520"/>
    <w:rsid w:val="06093262"/>
    <w:rsid w:val="060A0D89"/>
    <w:rsid w:val="0610316A"/>
    <w:rsid w:val="06180B25"/>
    <w:rsid w:val="06226B17"/>
    <w:rsid w:val="063A78C0"/>
    <w:rsid w:val="063E7D85"/>
    <w:rsid w:val="06581AF4"/>
    <w:rsid w:val="06707FBC"/>
    <w:rsid w:val="06943B8E"/>
    <w:rsid w:val="069929DF"/>
    <w:rsid w:val="069D7EE6"/>
    <w:rsid w:val="06BB6C4F"/>
    <w:rsid w:val="06BF3C21"/>
    <w:rsid w:val="06C76C7A"/>
    <w:rsid w:val="06C97A70"/>
    <w:rsid w:val="06E372A7"/>
    <w:rsid w:val="06F57B4C"/>
    <w:rsid w:val="06FB4A0A"/>
    <w:rsid w:val="070A3F52"/>
    <w:rsid w:val="070E36FD"/>
    <w:rsid w:val="07224203"/>
    <w:rsid w:val="07293586"/>
    <w:rsid w:val="07295285"/>
    <w:rsid w:val="0731290C"/>
    <w:rsid w:val="07362A4D"/>
    <w:rsid w:val="0737795B"/>
    <w:rsid w:val="073E2615"/>
    <w:rsid w:val="074C4C39"/>
    <w:rsid w:val="074D1FB4"/>
    <w:rsid w:val="0756045B"/>
    <w:rsid w:val="07636392"/>
    <w:rsid w:val="07770C56"/>
    <w:rsid w:val="07997695"/>
    <w:rsid w:val="079B7BC1"/>
    <w:rsid w:val="07A70A65"/>
    <w:rsid w:val="07A904EA"/>
    <w:rsid w:val="07AA5E31"/>
    <w:rsid w:val="07B94051"/>
    <w:rsid w:val="07C42413"/>
    <w:rsid w:val="07E2505E"/>
    <w:rsid w:val="08017F69"/>
    <w:rsid w:val="080A4EFA"/>
    <w:rsid w:val="081449CC"/>
    <w:rsid w:val="081C5B30"/>
    <w:rsid w:val="08210D91"/>
    <w:rsid w:val="082C6306"/>
    <w:rsid w:val="08370F5E"/>
    <w:rsid w:val="08386799"/>
    <w:rsid w:val="0849541F"/>
    <w:rsid w:val="084C1D02"/>
    <w:rsid w:val="084D1184"/>
    <w:rsid w:val="084D48E2"/>
    <w:rsid w:val="084F532E"/>
    <w:rsid w:val="08527800"/>
    <w:rsid w:val="08691283"/>
    <w:rsid w:val="086D7317"/>
    <w:rsid w:val="08716C98"/>
    <w:rsid w:val="088A0E58"/>
    <w:rsid w:val="088F5184"/>
    <w:rsid w:val="08A34E29"/>
    <w:rsid w:val="08A4419B"/>
    <w:rsid w:val="08BA6EF0"/>
    <w:rsid w:val="08C56CB3"/>
    <w:rsid w:val="08D504EF"/>
    <w:rsid w:val="08E1604C"/>
    <w:rsid w:val="08E311F7"/>
    <w:rsid w:val="08E458C1"/>
    <w:rsid w:val="08E825FD"/>
    <w:rsid w:val="08EE53D5"/>
    <w:rsid w:val="08FA21C4"/>
    <w:rsid w:val="090360D7"/>
    <w:rsid w:val="09065886"/>
    <w:rsid w:val="091A6D37"/>
    <w:rsid w:val="091A7E4E"/>
    <w:rsid w:val="092217DD"/>
    <w:rsid w:val="092B34F0"/>
    <w:rsid w:val="09335AEB"/>
    <w:rsid w:val="093A7294"/>
    <w:rsid w:val="093E5EFB"/>
    <w:rsid w:val="094273E0"/>
    <w:rsid w:val="09524F20"/>
    <w:rsid w:val="09571982"/>
    <w:rsid w:val="0965150B"/>
    <w:rsid w:val="09702EF7"/>
    <w:rsid w:val="097E6D04"/>
    <w:rsid w:val="097F1A8E"/>
    <w:rsid w:val="098973B7"/>
    <w:rsid w:val="0992356F"/>
    <w:rsid w:val="09952584"/>
    <w:rsid w:val="09A70C86"/>
    <w:rsid w:val="09AF4D93"/>
    <w:rsid w:val="09B257FD"/>
    <w:rsid w:val="09B90AFC"/>
    <w:rsid w:val="09D406A6"/>
    <w:rsid w:val="09D743D3"/>
    <w:rsid w:val="09EF3A44"/>
    <w:rsid w:val="0A0C088B"/>
    <w:rsid w:val="0A0C2A01"/>
    <w:rsid w:val="0A17287A"/>
    <w:rsid w:val="0A1C0642"/>
    <w:rsid w:val="0A1C29A0"/>
    <w:rsid w:val="0A263993"/>
    <w:rsid w:val="0A2D3AC2"/>
    <w:rsid w:val="0A510406"/>
    <w:rsid w:val="0A6C4F44"/>
    <w:rsid w:val="0A7927AA"/>
    <w:rsid w:val="0A91241E"/>
    <w:rsid w:val="0A9471A3"/>
    <w:rsid w:val="0AA07DF7"/>
    <w:rsid w:val="0AA755DF"/>
    <w:rsid w:val="0AAA4EB7"/>
    <w:rsid w:val="0AB13E4E"/>
    <w:rsid w:val="0AC04958"/>
    <w:rsid w:val="0AC72736"/>
    <w:rsid w:val="0ACD46BA"/>
    <w:rsid w:val="0ACF36A6"/>
    <w:rsid w:val="0ADA342A"/>
    <w:rsid w:val="0ADD5245"/>
    <w:rsid w:val="0B004F10"/>
    <w:rsid w:val="0B10714B"/>
    <w:rsid w:val="0B120D44"/>
    <w:rsid w:val="0B356225"/>
    <w:rsid w:val="0B3B1C00"/>
    <w:rsid w:val="0B451A0A"/>
    <w:rsid w:val="0B6444C7"/>
    <w:rsid w:val="0B6947A3"/>
    <w:rsid w:val="0B7B5DDC"/>
    <w:rsid w:val="0B8844CA"/>
    <w:rsid w:val="0B88479F"/>
    <w:rsid w:val="0B8B28A0"/>
    <w:rsid w:val="0BCD029F"/>
    <w:rsid w:val="0BD26EDB"/>
    <w:rsid w:val="0BD27BF6"/>
    <w:rsid w:val="0BD9726F"/>
    <w:rsid w:val="0BF978D5"/>
    <w:rsid w:val="0BFC64AB"/>
    <w:rsid w:val="0C0D5A15"/>
    <w:rsid w:val="0C123151"/>
    <w:rsid w:val="0C397A50"/>
    <w:rsid w:val="0C3B3C7D"/>
    <w:rsid w:val="0C4238C7"/>
    <w:rsid w:val="0C477E2C"/>
    <w:rsid w:val="0C5D52BF"/>
    <w:rsid w:val="0C6C670A"/>
    <w:rsid w:val="0C6D3223"/>
    <w:rsid w:val="0C743400"/>
    <w:rsid w:val="0C7D548A"/>
    <w:rsid w:val="0C820FCF"/>
    <w:rsid w:val="0C8917BB"/>
    <w:rsid w:val="0C8A56A7"/>
    <w:rsid w:val="0C8E68EA"/>
    <w:rsid w:val="0C9C4937"/>
    <w:rsid w:val="0CAA033F"/>
    <w:rsid w:val="0CAA2A98"/>
    <w:rsid w:val="0CAB2EAE"/>
    <w:rsid w:val="0CC936B2"/>
    <w:rsid w:val="0CCE0973"/>
    <w:rsid w:val="0CD12600"/>
    <w:rsid w:val="0CD619C5"/>
    <w:rsid w:val="0CD71049"/>
    <w:rsid w:val="0CD75BC0"/>
    <w:rsid w:val="0CD90F6C"/>
    <w:rsid w:val="0CDA06F5"/>
    <w:rsid w:val="0CE13E9A"/>
    <w:rsid w:val="0CEC01A7"/>
    <w:rsid w:val="0CEC28EE"/>
    <w:rsid w:val="0D131D3F"/>
    <w:rsid w:val="0D1421A4"/>
    <w:rsid w:val="0D153CDD"/>
    <w:rsid w:val="0D394C5A"/>
    <w:rsid w:val="0D3F129E"/>
    <w:rsid w:val="0D4465FA"/>
    <w:rsid w:val="0D460B9B"/>
    <w:rsid w:val="0D4C2BAC"/>
    <w:rsid w:val="0D4E2564"/>
    <w:rsid w:val="0D621C7D"/>
    <w:rsid w:val="0D671EC4"/>
    <w:rsid w:val="0D67411B"/>
    <w:rsid w:val="0D70395E"/>
    <w:rsid w:val="0D815DD4"/>
    <w:rsid w:val="0D847672"/>
    <w:rsid w:val="0D8561F0"/>
    <w:rsid w:val="0DA02D02"/>
    <w:rsid w:val="0DAE649D"/>
    <w:rsid w:val="0DBB73D5"/>
    <w:rsid w:val="0DC27F70"/>
    <w:rsid w:val="0DCA3F54"/>
    <w:rsid w:val="0DE0038F"/>
    <w:rsid w:val="0DE4405C"/>
    <w:rsid w:val="0DFA2841"/>
    <w:rsid w:val="0DFE1D29"/>
    <w:rsid w:val="0E0B60A4"/>
    <w:rsid w:val="0E6A3209"/>
    <w:rsid w:val="0E73034D"/>
    <w:rsid w:val="0E814BEB"/>
    <w:rsid w:val="0E880A30"/>
    <w:rsid w:val="0E950300"/>
    <w:rsid w:val="0E9B6767"/>
    <w:rsid w:val="0E9C2A98"/>
    <w:rsid w:val="0E9E6393"/>
    <w:rsid w:val="0EA115D7"/>
    <w:rsid w:val="0EB360D1"/>
    <w:rsid w:val="0EB94569"/>
    <w:rsid w:val="0EBF0928"/>
    <w:rsid w:val="0ECE34DA"/>
    <w:rsid w:val="0ED3540F"/>
    <w:rsid w:val="0EDD1F04"/>
    <w:rsid w:val="0EEC542B"/>
    <w:rsid w:val="0F0A7600"/>
    <w:rsid w:val="0F0F2125"/>
    <w:rsid w:val="0F13775A"/>
    <w:rsid w:val="0F1457B6"/>
    <w:rsid w:val="0F2051A5"/>
    <w:rsid w:val="0F274759"/>
    <w:rsid w:val="0F3F1AA3"/>
    <w:rsid w:val="0F56235F"/>
    <w:rsid w:val="0F5F45FE"/>
    <w:rsid w:val="0F7676B0"/>
    <w:rsid w:val="0F78144C"/>
    <w:rsid w:val="0F857740"/>
    <w:rsid w:val="0F867F80"/>
    <w:rsid w:val="0F896404"/>
    <w:rsid w:val="0F9048C0"/>
    <w:rsid w:val="0F9624FF"/>
    <w:rsid w:val="0F9A112B"/>
    <w:rsid w:val="0FA4206A"/>
    <w:rsid w:val="0FA427E8"/>
    <w:rsid w:val="0FAA2077"/>
    <w:rsid w:val="0FB127BA"/>
    <w:rsid w:val="0FB2125D"/>
    <w:rsid w:val="0FB70580"/>
    <w:rsid w:val="0FB75EED"/>
    <w:rsid w:val="0FC01EAA"/>
    <w:rsid w:val="0FCB116A"/>
    <w:rsid w:val="0FD416B1"/>
    <w:rsid w:val="0FFED3B1"/>
    <w:rsid w:val="1002449F"/>
    <w:rsid w:val="10026BFA"/>
    <w:rsid w:val="101349F4"/>
    <w:rsid w:val="10151A1E"/>
    <w:rsid w:val="10210FFD"/>
    <w:rsid w:val="102E6A16"/>
    <w:rsid w:val="103147A1"/>
    <w:rsid w:val="10404308"/>
    <w:rsid w:val="104E54F3"/>
    <w:rsid w:val="105B0B5E"/>
    <w:rsid w:val="105B5949"/>
    <w:rsid w:val="105E000C"/>
    <w:rsid w:val="106D2F64"/>
    <w:rsid w:val="108D4F1E"/>
    <w:rsid w:val="108E3CA6"/>
    <w:rsid w:val="108E50BE"/>
    <w:rsid w:val="10A10219"/>
    <w:rsid w:val="10AA6EEE"/>
    <w:rsid w:val="10B3726F"/>
    <w:rsid w:val="10B63710"/>
    <w:rsid w:val="10B67794"/>
    <w:rsid w:val="10C3592D"/>
    <w:rsid w:val="10DF5FE9"/>
    <w:rsid w:val="10E205EB"/>
    <w:rsid w:val="10EC0872"/>
    <w:rsid w:val="10F10820"/>
    <w:rsid w:val="11061098"/>
    <w:rsid w:val="110C542A"/>
    <w:rsid w:val="111C2F7A"/>
    <w:rsid w:val="111F5FD8"/>
    <w:rsid w:val="1130081C"/>
    <w:rsid w:val="11420D6D"/>
    <w:rsid w:val="115D5A91"/>
    <w:rsid w:val="11665CA1"/>
    <w:rsid w:val="11687668"/>
    <w:rsid w:val="11702CA6"/>
    <w:rsid w:val="117907F4"/>
    <w:rsid w:val="118170AB"/>
    <w:rsid w:val="11963813"/>
    <w:rsid w:val="11992F7B"/>
    <w:rsid w:val="119D543B"/>
    <w:rsid w:val="11AF1DCB"/>
    <w:rsid w:val="11B611A1"/>
    <w:rsid w:val="11C20B24"/>
    <w:rsid w:val="11CA2750"/>
    <w:rsid w:val="11CA47C2"/>
    <w:rsid w:val="11CA6E77"/>
    <w:rsid w:val="11CC5B64"/>
    <w:rsid w:val="11CC5D32"/>
    <w:rsid w:val="11E00DDF"/>
    <w:rsid w:val="11EA635C"/>
    <w:rsid w:val="11EB7E06"/>
    <w:rsid w:val="120629B8"/>
    <w:rsid w:val="12094974"/>
    <w:rsid w:val="120D3305"/>
    <w:rsid w:val="12137F71"/>
    <w:rsid w:val="121D58B7"/>
    <w:rsid w:val="1232355F"/>
    <w:rsid w:val="12380A2C"/>
    <w:rsid w:val="123D6008"/>
    <w:rsid w:val="124B60A2"/>
    <w:rsid w:val="12534407"/>
    <w:rsid w:val="12563336"/>
    <w:rsid w:val="12563534"/>
    <w:rsid w:val="125A0994"/>
    <w:rsid w:val="125F046F"/>
    <w:rsid w:val="125F49FB"/>
    <w:rsid w:val="127C38A5"/>
    <w:rsid w:val="129C19B2"/>
    <w:rsid w:val="12A966D1"/>
    <w:rsid w:val="12B20A94"/>
    <w:rsid w:val="12B96010"/>
    <w:rsid w:val="12D86C2C"/>
    <w:rsid w:val="12DD3B1E"/>
    <w:rsid w:val="12E13C74"/>
    <w:rsid w:val="12EB2C3B"/>
    <w:rsid w:val="130059ED"/>
    <w:rsid w:val="130331F8"/>
    <w:rsid w:val="13033559"/>
    <w:rsid w:val="13040E13"/>
    <w:rsid w:val="13111BF7"/>
    <w:rsid w:val="131A7767"/>
    <w:rsid w:val="134010F9"/>
    <w:rsid w:val="134F5B46"/>
    <w:rsid w:val="1351449B"/>
    <w:rsid w:val="13681570"/>
    <w:rsid w:val="136C1AB3"/>
    <w:rsid w:val="13796661"/>
    <w:rsid w:val="138D33B9"/>
    <w:rsid w:val="1394482A"/>
    <w:rsid w:val="13951726"/>
    <w:rsid w:val="13952F75"/>
    <w:rsid w:val="13B028D2"/>
    <w:rsid w:val="13B27BDD"/>
    <w:rsid w:val="13B50ED2"/>
    <w:rsid w:val="13B54A2A"/>
    <w:rsid w:val="13BD1D4A"/>
    <w:rsid w:val="13C05B8A"/>
    <w:rsid w:val="13CA1788"/>
    <w:rsid w:val="13D47791"/>
    <w:rsid w:val="13D7400E"/>
    <w:rsid w:val="13DC299E"/>
    <w:rsid w:val="13E01CA8"/>
    <w:rsid w:val="13E3124F"/>
    <w:rsid w:val="13F16BB5"/>
    <w:rsid w:val="13F50978"/>
    <w:rsid w:val="14004E57"/>
    <w:rsid w:val="142027B2"/>
    <w:rsid w:val="1423797E"/>
    <w:rsid w:val="142D4818"/>
    <w:rsid w:val="143108A0"/>
    <w:rsid w:val="14370C2E"/>
    <w:rsid w:val="14396509"/>
    <w:rsid w:val="14465B59"/>
    <w:rsid w:val="14466EC4"/>
    <w:rsid w:val="1452708C"/>
    <w:rsid w:val="145A4799"/>
    <w:rsid w:val="148024A0"/>
    <w:rsid w:val="149A5A6F"/>
    <w:rsid w:val="14A174E0"/>
    <w:rsid w:val="14A21292"/>
    <w:rsid w:val="14A30395"/>
    <w:rsid w:val="14A872A3"/>
    <w:rsid w:val="14B4169E"/>
    <w:rsid w:val="14B7099C"/>
    <w:rsid w:val="14C6599F"/>
    <w:rsid w:val="14CD4531"/>
    <w:rsid w:val="14CD7CDB"/>
    <w:rsid w:val="14DD2C3C"/>
    <w:rsid w:val="14EF703A"/>
    <w:rsid w:val="14F055ED"/>
    <w:rsid w:val="150031DB"/>
    <w:rsid w:val="15106530"/>
    <w:rsid w:val="15310B4D"/>
    <w:rsid w:val="153903CF"/>
    <w:rsid w:val="154E219A"/>
    <w:rsid w:val="15517C41"/>
    <w:rsid w:val="15575985"/>
    <w:rsid w:val="156008C2"/>
    <w:rsid w:val="156D0A71"/>
    <w:rsid w:val="15712BD2"/>
    <w:rsid w:val="157458FA"/>
    <w:rsid w:val="158C17BA"/>
    <w:rsid w:val="158E4EC4"/>
    <w:rsid w:val="15E52C78"/>
    <w:rsid w:val="15EF6089"/>
    <w:rsid w:val="15F40BD5"/>
    <w:rsid w:val="15F47534"/>
    <w:rsid w:val="15F56DE3"/>
    <w:rsid w:val="15FA6724"/>
    <w:rsid w:val="15FB473D"/>
    <w:rsid w:val="16087E1D"/>
    <w:rsid w:val="161C64ED"/>
    <w:rsid w:val="16253C42"/>
    <w:rsid w:val="1628786E"/>
    <w:rsid w:val="16300568"/>
    <w:rsid w:val="163805AD"/>
    <w:rsid w:val="163C760B"/>
    <w:rsid w:val="165E2373"/>
    <w:rsid w:val="166D7289"/>
    <w:rsid w:val="169E46CC"/>
    <w:rsid w:val="16A15E0E"/>
    <w:rsid w:val="16AE27AB"/>
    <w:rsid w:val="16B014D8"/>
    <w:rsid w:val="16C805D0"/>
    <w:rsid w:val="16D725FA"/>
    <w:rsid w:val="16DD6B4D"/>
    <w:rsid w:val="170B68AC"/>
    <w:rsid w:val="172373BF"/>
    <w:rsid w:val="17325B3B"/>
    <w:rsid w:val="173A39F7"/>
    <w:rsid w:val="173C0FBE"/>
    <w:rsid w:val="17406A44"/>
    <w:rsid w:val="17455D66"/>
    <w:rsid w:val="17456D4A"/>
    <w:rsid w:val="174E00CB"/>
    <w:rsid w:val="175561E2"/>
    <w:rsid w:val="175C1D54"/>
    <w:rsid w:val="17701D14"/>
    <w:rsid w:val="17735226"/>
    <w:rsid w:val="17756270"/>
    <w:rsid w:val="178B3D6A"/>
    <w:rsid w:val="17AC6144"/>
    <w:rsid w:val="17AF5802"/>
    <w:rsid w:val="17B60B55"/>
    <w:rsid w:val="17D05908"/>
    <w:rsid w:val="17D1691E"/>
    <w:rsid w:val="17D24A0D"/>
    <w:rsid w:val="17D26723"/>
    <w:rsid w:val="17D82A95"/>
    <w:rsid w:val="17DE5B4F"/>
    <w:rsid w:val="17E474C9"/>
    <w:rsid w:val="17F326CF"/>
    <w:rsid w:val="17FC7011"/>
    <w:rsid w:val="17FF3BCC"/>
    <w:rsid w:val="180939C1"/>
    <w:rsid w:val="180F5B39"/>
    <w:rsid w:val="18102A4E"/>
    <w:rsid w:val="18137E8B"/>
    <w:rsid w:val="182C61CE"/>
    <w:rsid w:val="182E7B79"/>
    <w:rsid w:val="18363174"/>
    <w:rsid w:val="183713D8"/>
    <w:rsid w:val="183F6546"/>
    <w:rsid w:val="185A794E"/>
    <w:rsid w:val="18690CE7"/>
    <w:rsid w:val="187F44D4"/>
    <w:rsid w:val="188760CD"/>
    <w:rsid w:val="188969BF"/>
    <w:rsid w:val="18900612"/>
    <w:rsid w:val="18960D61"/>
    <w:rsid w:val="189E7A46"/>
    <w:rsid w:val="189F624C"/>
    <w:rsid w:val="18A16B20"/>
    <w:rsid w:val="18A57BB2"/>
    <w:rsid w:val="18B3705E"/>
    <w:rsid w:val="18B37702"/>
    <w:rsid w:val="18C77D3A"/>
    <w:rsid w:val="18C83BF0"/>
    <w:rsid w:val="18E170E2"/>
    <w:rsid w:val="18EC0E2D"/>
    <w:rsid w:val="18ED6EBB"/>
    <w:rsid w:val="18F52FBE"/>
    <w:rsid w:val="191105B2"/>
    <w:rsid w:val="19193D87"/>
    <w:rsid w:val="19313528"/>
    <w:rsid w:val="193208CA"/>
    <w:rsid w:val="19367070"/>
    <w:rsid w:val="19611A6A"/>
    <w:rsid w:val="19616B34"/>
    <w:rsid w:val="199B781C"/>
    <w:rsid w:val="19A159A3"/>
    <w:rsid w:val="19AE7289"/>
    <w:rsid w:val="19B26D75"/>
    <w:rsid w:val="19B3301F"/>
    <w:rsid w:val="19BE3B8A"/>
    <w:rsid w:val="1A0A0C39"/>
    <w:rsid w:val="1A1C66C0"/>
    <w:rsid w:val="1A2531E2"/>
    <w:rsid w:val="1A266464"/>
    <w:rsid w:val="1A42393B"/>
    <w:rsid w:val="1A504835"/>
    <w:rsid w:val="1A515870"/>
    <w:rsid w:val="1A5A594D"/>
    <w:rsid w:val="1A5E4FEC"/>
    <w:rsid w:val="1A631620"/>
    <w:rsid w:val="1A67778C"/>
    <w:rsid w:val="1A6A2002"/>
    <w:rsid w:val="1A765D02"/>
    <w:rsid w:val="1A866694"/>
    <w:rsid w:val="1A8A459D"/>
    <w:rsid w:val="1A920759"/>
    <w:rsid w:val="1A9330CD"/>
    <w:rsid w:val="1A9371D8"/>
    <w:rsid w:val="1A9611D4"/>
    <w:rsid w:val="1AAA55D3"/>
    <w:rsid w:val="1AAD45DE"/>
    <w:rsid w:val="1AB858FC"/>
    <w:rsid w:val="1AC407CB"/>
    <w:rsid w:val="1ACD2659"/>
    <w:rsid w:val="1AD10A5C"/>
    <w:rsid w:val="1AD44644"/>
    <w:rsid w:val="1AD84EFB"/>
    <w:rsid w:val="1AF84961"/>
    <w:rsid w:val="1B046F80"/>
    <w:rsid w:val="1B1B26AB"/>
    <w:rsid w:val="1B2377F0"/>
    <w:rsid w:val="1B28190C"/>
    <w:rsid w:val="1B3267B5"/>
    <w:rsid w:val="1B335993"/>
    <w:rsid w:val="1B40161D"/>
    <w:rsid w:val="1B441859"/>
    <w:rsid w:val="1B465F7F"/>
    <w:rsid w:val="1B4A78A5"/>
    <w:rsid w:val="1B4E4B85"/>
    <w:rsid w:val="1B567A4D"/>
    <w:rsid w:val="1B6606B1"/>
    <w:rsid w:val="1B804048"/>
    <w:rsid w:val="1B8740B2"/>
    <w:rsid w:val="1B8F756E"/>
    <w:rsid w:val="1B952796"/>
    <w:rsid w:val="1BA067E9"/>
    <w:rsid w:val="1BA207F6"/>
    <w:rsid w:val="1BBF3735"/>
    <w:rsid w:val="1BD76F90"/>
    <w:rsid w:val="1BDE208B"/>
    <w:rsid w:val="1BF32008"/>
    <w:rsid w:val="1C1722F6"/>
    <w:rsid w:val="1C1F5136"/>
    <w:rsid w:val="1C212716"/>
    <w:rsid w:val="1C2C36C1"/>
    <w:rsid w:val="1C3513A7"/>
    <w:rsid w:val="1C3F29E3"/>
    <w:rsid w:val="1C4A040C"/>
    <w:rsid w:val="1C573BAA"/>
    <w:rsid w:val="1C5E6F87"/>
    <w:rsid w:val="1C5E7925"/>
    <w:rsid w:val="1C904F03"/>
    <w:rsid w:val="1C912DFC"/>
    <w:rsid w:val="1CCD36FB"/>
    <w:rsid w:val="1CCE663E"/>
    <w:rsid w:val="1CE37B56"/>
    <w:rsid w:val="1CEA0FD5"/>
    <w:rsid w:val="1CEA13D6"/>
    <w:rsid w:val="1CFB278A"/>
    <w:rsid w:val="1CFD070F"/>
    <w:rsid w:val="1CFD5461"/>
    <w:rsid w:val="1D07602E"/>
    <w:rsid w:val="1D0A64E0"/>
    <w:rsid w:val="1D0D63AA"/>
    <w:rsid w:val="1D201F88"/>
    <w:rsid w:val="1D271E7C"/>
    <w:rsid w:val="1D2E600F"/>
    <w:rsid w:val="1D4C6C4F"/>
    <w:rsid w:val="1D545FAF"/>
    <w:rsid w:val="1D55686D"/>
    <w:rsid w:val="1D5F6196"/>
    <w:rsid w:val="1D606D93"/>
    <w:rsid w:val="1D6132A5"/>
    <w:rsid w:val="1D621E05"/>
    <w:rsid w:val="1D687F77"/>
    <w:rsid w:val="1D6C38C1"/>
    <w:rsid w:val="1D7019AF"/>
    <w:rsid w:val="1D7B7DDD"/>
    <w:rsid w:val="1D820FBF"/>
    <w:rsid w:val="1D8C6E7A"/>
    <w:rsid w:val="1D8E56D5"/>
    <w:rsid w:val="1D982311"/>
    <w:rsid w:val="1D9B1E4F"/>
    <w:rsid w:val="1DA222D5"/>
    <w:rsid w:val="1DB10050"/>
    <w:rsid w:val="1DB75384"/>
    <w:rsid w:val="1DB83859"/>
    <w:rsid w:val="1DC2495D"/>
    <w:rsid w:val="1DC32CAB"/>
    <w:rsid w:val="1DD87AD9"/>
    <w:rsid w:val="1DE62972"/>
    <w:rsid w:val="1DF220E0"/>
    <w:rsid w:val="1DF77D13"/>
    <w:rsid w:val="1E182C52"/>
    <w:rsid w:val="1E366D6D"/>
    <w:rsid w:val="1E3B5B2B"/>
    <w:rsid w:val="1E3C5574"/>
    <w:rsid w:val="1E404863"/>
    <w:rsid w:val="1E5304F2"/>
    <w:rsid w:val="1E546239"/>
    <w:rsid w:val="1E6518A5"/>
    <w:rsid w:val="1E7A43DA"/>
    <w:rsid w:val="1E8631A8"/>
    <w:rsid w:val="1EA24F12"/>
    <w:rsid w:val="1EAE0BED"/>
    <w:rsid w:val="1EB07961"/>
    <w:rsid w:val="1EB5740D"/>
    <w:rsid w:val="1EB73CF4"/>
    <w:rsid w:val="1EC353AE"/>
    <w:rsid w:val="1EC73798"/>
    <w:rsid w:val="1ED146E2"/>
    <w:rsid w:val="1ED3045A"/>
    <w:rsid w:val="1ED93FE7"/>
    <w:rsid w:val="1EE33016"/>
    <w:rsid w:val="1F0157B5"/>
    <w:rsid w:val="1F026649"/>
    <w:rsid w:val="1F095D51"/>
    <w:rsid w:val="1F16215B"/>
    <w:rsid w:val="1F3412F9"/>
    <w:rsid w:val="1F4F3E6C"/>
    <w:rsid w:val="1F6A0CDB"/>
    <w:rsid w:val="1F71265A"/>
    <w:rsid w:val="1F892023"/>
    <w:rsid w:val="1F8A0C84"/>
    <w:rsid w:val="1F945984"/>
    <w:rsid w:val="1F976925"/>
    <w:rsid w:val="1FA04AB8"/>
    <w:rsid w:val="1FA83E0C"/>
    <w:rsid w:val="1FA92D3B"/>
    <w:rsid w:val="1FAB4EBC"/>
    <w:rsid w:val="1FAB6ABE"/>
    <w:rsid w:val="1FC066C0"/>
    <w:rsid w:val="1FD80FBB"/>
    <w:rsid w:val="1FE7539E"/>
    <w:rsid w:val="1FE9540D"/>
    <w:rsid w:val="1FEB08E1"/>
    <w:rsid w:val="1FEF0EA6"/>
    <w:rsid w:val="1FF26EBF"/>
    <w:rsid w:val="200327E6"/>
    <w:rsid w:val="20104CD0"/>
    <w:rsid w:val="2027300C"/>
    <w:rsid w:val="20393FC0"/>
    <w:rsid w:val="203C0852"/>
    <w:rsid w:val="20454C20"/>
    <w:rsid w:val="20462BC1"/>
    <w:rsid w:val="20524195"/>
    <w:rsid w:val="20671BE0"/>
    <w:rsid w:val="207203B2"/>
    <w:rsid w:val="20752F1F"/>
    <w:rsid w:val="20892DDE"/>
    <w:rsid w:val="208B29C1"/>
    <w:rsid w:val="20963CB8"/>
    <w:rsid w:val="2098445B"/>
    <w:rsid w:val="209C7C34"/>
    <w:rsid w:val="209E500A"/>
    <w:rsid w:val="209E6B90"/>
    <w:rsid w:val="20A81A1B"/>
    <w:rsid w:val="20AF1106"/>
    <w:rsid w:val="20B02C81"/>
    <w:rsid w:val="20B07FB6"/>
    <w:rsid w:val="20B35E4D"/>
    <w:rsid w:val="20B646FB"/>
    <w:rsid w:val="20C80F62"/>
    <w:rsid w:val="20CE1E57"/>
    <w:rsid w:val="20D65FDF"/>
    <w:rsid w:val="20DC2F39"/>
    <w:rsid w:val="20E44BA0"/>
    <w:rsid w:val="20EB1969"/>
    <w:rsid w:val="21003256"/>
    <w:rsid w:val="21156387"/>
    <w:rsid w:val="211A5FAB"/>
    <w:rsid w:val="21234574"/>
    <w:rsid w:val="212D4308"/>
    <w:rsid w:val="213B74B1"/>
    <w:rsid w:val="21415DDB"/>
    <w:rsid w:val="215A2310"/>
    <w:rsid w:val="215D29C3"/>
    <w:rsid w:val="21607C16"/>
    <w:rsid w:val="216E2054"/>
    <w:rsid w:val="21794657"/>
    <w:rsid w:val="218B501C"/>
    <w:rsid w:val="21912995"/>
    <w:rsid w:val="21B67958"/>
    <w:rsid w:val="21DE318A"/>
    <w:rsid w:val="21EF5B80"/>
    <w:rsid w:val="21FB76F2"/>
    <w:rsid w:val="221248DC"/>
    <w:rsid w:val="22137BA5"/>
    <w:rsid w:val="22206B28"/>
    <w:rsid w:val="222C1D3E"/>
    <w:rsid w:val="222D1BEC"/>
    <w:rsid w:val="223838C1"/>
    <w:rsid w:val="223C3C5C"/>
    <w:rsid w:val="224F6049"/>
    <w:rsid w:val="22576990"/>
    <w:rsid w:val="22596EC8"/>
    <w:rsid w:val="225A1712"/>
    <w:rsid w:val="226E3CCD"/>
    <w:rsid w:val="22781870"/>
    <w:rsid w:val="22861352"/>
    <w:rsid w:val="228801EE"/>
    <w:rsid w:val="22A515C5"/>
    <w:rsid w:val="22AF226A"/>
    <w:rsid w:val="22AF6AE8"/>
    <w:rsid w:val="22B12354"/>
    <w:rsid w:val="22BA3014"/>
    <w:rsid w:val="22C32F63"/>
    <w:rsid w:val="22CE71A1"/>
    <w:rsid w:val="22D50DF9"/>
    <w:rsid w:val="22D970AD"/>
    <w:rsid w:val="22E03739"/>
    <w:rsid w:val="22E12118"/>
    <w:rsid w:val="22E21CB2"/>
    <w:rsid w:val="22E346A5"/>
    <w:rsid w:val="22E63D11"/>
    <w:rsid w:val="22F47480"/>
    <w:rsid w:val="22F51355"/>
    <w:rsid w:val="230560CF"/>
    <w:rsid w:val="23123616"/>
    <w:rsid w:val="23187980"/>
    <w:rsid w:val="231A656C"/>
    <w:rsid w:val="231C0BDD"/>
    <w:rsid w:val="232F7A34"/>
    <w:rsid w:val="233053B1"/>
    <w:rsid w:val="23342B68"/>
    <w:rsid w:val="233C15DB"/>
    <w:rsid w:val="233D2B7D"/>
    <w:rsid w:val="23405992"/>
    <w:rsid w:val="234B3A90"/>
    <w:rsid w:val="23537EFF"/>
    <w:rsid w:val="2356302D"/>
    <w:rsid w:val="236062B9"/>
    <w:rsid w:val="23662275"/>
    <w:rsid w:val="237221D0"/>
    <w:rsid w:val="23784362"/>
    <w:rsid w:val="2399634B"/>
    <w:rsid w:val="23B77BA7"/>
    <w:rsid w:val="23C319C8"/>
    <w:rsid w:val="23C54623"/>
    <w:rsid w:val="23C81960"/>
    <w:rsid w:val="23CA428B"/>
    <w:rsid w:val="23DE1C48"/>
    <w:rsid w:val="23E21091"/>
    <w:rsid w:val="23FE033B"/>
    <w:rsid w:val="240210CD"/>
    <w:rsid w:val="241C570B"/>
    <w:rsid w:val="24333BE3"/>
    <w:rsid w:val="24384FCB"/>
    <w:rsid w:val="243C1AF8"/>
    <w:rsid w:val="24435E97"/>
    <w:rsid w:val="244734E8"/>
    <w:rsid w:val="246556D1"/>
    <w:rsid w:val="246E6FC2"/>
    <w:rsid w:val="247146F4"/>
    <w:rsid w:val="248565BD"/>
    <w:rsid w:val="24884199"/>
    <w:rsid w:val="2494531E"/>
    <w:rsid w:val="24BF09F7"/>
    <w:rsid w:val="24C534A1"/>
    <w:rsid w:val="24C91094"/>
    <w:rsid w:val="24CA6D27"/>
    <w:rsid w:val="24D308C1"/>
    <w:rsid w:val="24DC6242"/>
    <w:rsid w:val="24E554D3"/>
    <w:rsid w:val="24E62445"/>
    <w:rsid w:val="24EA3637"/>
    <w:rsid w:val="24F60975"/>
    <w:rsid w:val="24F73D71"/>
    <w:rsid w:val="25063D80"/>
    <w:rsid w:val="250731D0"/>
    <w:rsid w:val="250D7AF6"/>
    <w:rsid w:val="2513660B"/>
    <w:rsid w:val="25193E77"/>
    <w:rsid w:val="252D53FE"/>
    <w:rsid w:val="253D2573"/>
    <w:rsid w:val="25536B87"/>
    <w:rsid w:val="25676125"/>
    <w:rsid w:val="25706A02"/>
    <w:rsid w:val="257F348F"/>
    <w:rsid w:val="25933588"/>
    <w:rsid w:val="2593449F"/>
    <w:rsid w:val="259A5FF9"/>
    <w:rsid w:val="259E5BC4"/>
    <w:rsid w:val="25A335F3"/>
    <w:rsid w:val="25A817DD"/>
    <w:rsid w:val="25BE0724"/>
    <w:rsid w:val="25C72C15"/>
    <w:rsid w:val="25C96BE9"/>
    <w:rsid w:val="25D17D82"/>
    <w:rsid w:val="25D625B6"/>
    <w:rsid w:val="25EC2D81"/>
    <w:rsid w:val="25EF6AF4"/>
    <w:rsid w:val="25FA62AC"/>
    <w:rsid w:val="25FE7027"/>
    <w:rsid w:val="262B443E"/>
    <w:rsid w:val="26331035"/>
    <w:rsid w:val="268221CF"/>
    <w:rsid w:val="26822D5C"/>
    <w:rsid w:val="26962499"/>
    <w:rsid w:val="26A526DC"/>
    <w:rsid w:val="26AE17C5"/>
    <w:rsid w:val="26B91E68"/>
    <w:rsid w:val="26C22897"/>
    <w:rsid w:val="26C97AB9"/>
    <w:rsid w:val="26D63CCD"/>
    <w:rsid w:val="26E50D2A"/>
    <w:rsid w:val="26E92ADB"/>
    <w:rsid w:val="26F11611"/>
    <w:rsid w:val="26F77C67"/>
    <w:rsid w:val="270323A4"/>
    <w:rsid w:val="27147861"/>
    <w:rsid w:val="27165471"/>
    <w:rsid w:val="271F2B32"/>
    <w:rsid w:val="2720533D"/>
    <w:rsid w:val="274343D4"/>
    <w:rsid w:val="274A7E3A"/>
    <w:rsid w:val="274B7CAE"/>
    <w:rsid w:val="277057A2"/>
    <w:rsid w:val="2780134E"/>
    <w:rsid w:val="278A5312"/>
    <w:rsid w:val="278C7329"/>
    <w:rsid w:val="279177EC"/>
    <w:rsid w:val="27A578D6"/>
    <w:rsid w:val="27AE43B7"/>
    <w:rsid w:val="27D10A86"/>
    <w:rsid w:val="27D64360"/>
    <w:rsid w:val="27E15E9B"/>
    <w:rsid w:val="281175FB"/>
    <w:rsid w:val="281742EE"/>
    <w:rsid w:val="282704AA"/>
    <w:rsid w:val="282A3BAA"/>
    <w:rsid w:val="28444083"/>
    <w:rsid w:val="28674794"/>
    <w:rsid w:val="287F7F20"/>
    <w:rsid w:val="28832BDB"/>
    <w:rsid w:val="28912FCD"/>
    <w:rsid w:val="28A349F9"/>
    <w:rsid w:val="28AD6A23"/>
    <w:rsid w:val="28AE5727"/>
    <w:rsid w:val="28B27642"/>
    <w:rsid w:val="28C003AF"/>
    <w:rsid w:val="28CC654F"/>
    <w:rsid w:val="28ED04A3"/>
    <w:rsid w:val="28F12E95"/>
    <w:rsid w:val="28F67734"/>
    <w:rsid w:val="28F73908"/>
    <w:rsid w:val="290C6625"/>
    <w:rsid w:val="29206EB8"/>
    <w:rsid w:val="29357B63"/>
    <w:rsid w:val="293A257D"/>
    <w:rsid w:val="29433254"/>
    <w:rsid w:val="29595666"/>
    <w:rsid w:val="295F5795"/>
    <w:rsid w:val="296642D8"/>
    <w:rsid w:val="297A3D07"/>
    <w:rsid w:val="29834860"/>
    <w:rsid w:val="29874881"/>
    <w:rsid w:val="29984B18"/>
    <w:rsid w:val="299F6868"/>
    <w:rsid w:val="29BA4CC3"/>
    <w:rsid w:val="29CA2D2E"/>
    <w:rsid w:val="29E325E0"/>
    <w:rsid w:val="29E47171"/>
    <w:rsid w:val="29E73386"/>
    <w:rsid w:val="29E77E24"/>
    <w:rsid w:val="29EF7F66"/>
    <w:rsid w:val="29F17BF8"/>
    <w:rsid w:val="2A016C72"/>
    <w:rsid w:val="2A0A24C3"/>
    <w:rsid w:val="2A0D02E0"/>
    <w:rsid w:val="2A1303F9"/>
    <w:rsid w:val="2A213857"/>
    <w:rsid w:val="2A452503"/>
    <w:rsid w:val="2A4D0562"/>
    <w:rsid w:val="2A4F114B"/>
    <w:rsid w:val="2A552A68"/>
    <w:rsid w:val="2A5741BF"/>
    <w:rsid w:val="2A602AAD"/>
    <w:rsid w:val="2A676C6C"/>
    <w:rsid w:val="2A686983"/>
    <w:rsid w:val="2A77766E"/>
    <w:rsid w:val="2A7A4543"/>
    <w:rsid w:val="2A8D5484"/>
    <w:rsid w:val="2A8E05C0"/>
    <w:rsid w:val="2A9150B7"/>
    <w:rsid w:val="2AA077A9"/>
    <w:rsid w:val="2AA1140C"/>
    <w:rsid w:val="2AB244CE"/>
    <w:rsid w:val="2AB51BC5"/>
    <w:rsid w:val="2AC00479"/>
    <w:rsid w:val="2ACD09F0"/>
    <w:rsid w:val="2AD52E64"/>
    <w:rsid w:val="2AE337D3"/>
    <w:rsid w:val="2AE72035"/>
    <w:rsid w:val="2AEA4B61"/>
    <w:rsid w:val="2AEF152E"/>
    <w:rsid w:val="2AF3024D"/>
    <w:rsid w:val="2B011EAB"/>
    <w:rsid w:val="2B0C0D0D"/>
    <w:rsid w:val="2B0F2199"/>
    <w:rsid w:val="2B0F3680"/>
    <w:rsid w:val="2B107330"/>
    <w:rsid w:val="2B134F80"/>
    <w:rsid w:val="2B137A58"/>
    <w:rsid w:val="2B3109E2"/>
    <w:rsid w:val="2B3E199F"/>
    <w:rsid w:val="2B4E5C9C"/>
    <w:rsid w:val="2B5563E9"/>
    <w:rsid w:val="2B56179C"/>
    <w:rsid w:val="2B8A42ED"/>
    <w:rsid w:val="2B8B3FBE"/>
    <w:rsid w:val="2BA936A8"/>
    <w:rsid w:val="2BB33634"/>
    <w:rsid w:val="2BB92785"/>
    <w:rsid w:val="2BCA3A28"/>
    <w:rsid w:val="2BD21920"/>
    <w:rsid w:val="2BD30539"/>
    <w:rsid w:val="2BDC2C34"/>
    <w:rsid w:val="2BE37D20"/>
    <w:rsid w:val="2BE41DB4"/>
    <w:rsid w:val="2BF073CB"/>
    <w:rsid w:val="2BF75779"/>
    <w:rsid w:val="2C175C50"/>
    <w:rsid w:val="2C1C00DA"/>
    <w:rsid w:val="2C243213"/>
    <w:rsid w:val="2C2E618B"/>
    <w:rsid w:val="2C315A5A"/>
    <w:rsid w:val="2C4B1C25"/>
    <w:rsid w:val="2C541A25"/>
    <w:rsid w:val="2C545596"/>
    <w:rsid w:val="2C5C3261"/>
    <w:rsid w:val="2C813895"/>
    <w:rsid w:val="2C8C088A"/>
    <w:rsid w:val="2C9B4857"/>
    <w:rsid w:val="2CBD7829"/>
    <w:rsid w:val="2CEB4BC0"/>
    <w:rsid w:val="2CF01E08"/>
    <w:rsid w:val="2CF511D3"/>
    <w:rsid w:val="2D17253C"/>
    <w:rsid w:val="2D235376"/>
    <w:rsid w:val="2D2B3CB0"/>
    <w:rsid w:val="2D2F3A8B"/>
    <w:rsid w:val="2D340F7C"/>
    <w:rsid w:val="2D344474"/>
    <w:rsid w:val="2D502B77"/>
    <w:rsid w:val="2D560F91"/>
    <w:rsid w:val="2D5911CE"/>
    <w:rsid w:val="2D5C2B00"/>
    <w:rsid w:val="2D6744D8"/>
    <w:rsid w:val="2D67674A"/>
    <w:rsid w:val="2D6E26D1"/>
    <w:rsid w:val="2D714463"/>
    <w:rsid w:val="2D7158B8"/>
    <w:rsid w:val="2D742437"/>
    <w:rsid w:val="2D8B2683"/>
    <w:rsid w:val="2D904F26"/>
    <w:rsid w:val="2D9E56F5"/>
    <w:rsid w:val="2DA01FC8"/>
    <w:rsid w:val="2DA90D03"/>
    <w:rsid w:val="2DB4564F"/>
    <w:rsid w:val="2DCC67A0"/>
    <w:rsid w:val="2DD61054"/>
    <w:rsid w:val="2DE23CAD"/>
    <w:rsid w:val="2DF50C94"/>
    <w:rsid w:val="2E0D487C"/>
    <w:rsid w:val="2E0F14C6"/>
    <w:rsid w:val="2E236395"/>
    <w:rsid w:val="2E3619B3"/>
    <w:rsid w:val="2E3A5933"/>
    <w:rsid w:val="2E4A670B"/>
    <w:rsid w:val="2E4D5BF1"/>
    <w:rsid w:val="2E4E02B2"/>
    <w:rsid w:val="2E667F96"/>
    <w:rsid w:val="2E782106"/>
    <w:rsid w:val="2E8226AB"/>
    <w:rsid w:val="2E8348E8"/>
    <w:rsid w:val="2E8413AA"/>
    <w:rsid w:val="2E905A1F"/>
    <w:rsid w:val="2E9342DF"/>
    <w:rsid w:val="2EA227FA"/>
    <w:rsid w:val="2EA6182F"/>
    <w:rsid w:val="2EA65DB6"/>
    <w:rsid w:val="2EBA16D4"/>
    <w:rsid w:val="2EBE6F1A"/>
    <w:rsid w:val="2ED41413"/>
    <w:rsid w:val="2ED718A0"/>
    <w:rsid w:val="2ED9728F"/>
    <w:rsid w:val="2EE03404"/>
    <w:rsid w:val="2F0B154A"/>
    <w:rsid w:val="2F1877C3"/>
    <w:rsid w:val="2F3663EB"/>
    <w:rsid w:val="2F387518"/>
    <w:rsid w:val="2F3B64BD"/>
    <w:rsid w:val="2F555247"/>
    <w:rsid w:val="2F7D4E7A"/>
    <w:rsid w:val="2F883265"/>
    <w:rsid w:val="2F8D435F"/>
    <w:rsid w:val="2F97329B"/>
    <w:rsid w:val="2F9C6646"/>
    <w:rsid w:val="2F9F2089"/>
    <w:rsid w:val="2FA512B6"/>
    <w:rsid w:val="2FA554FB"/>
    <w:rsid w:val="2FB3473C"/>
    <w:rsid w:val="2FBB4F3E"/>
    <w:rsid w:val="2FBC204B"/>
    <w:rsid w:val="2FBD0E21"/>
    <w:rsid w:val="2FC1720E"/>
    <w:rsid w:val="2FD065E6"/>
    <w:rsid w:val="2FD96870"/>
    <w:rsid w:val="2FE5189C"/>
    <w:rsid w:val="2FEA115F"/>
    <w:rsid w:val="2FF87FDA"/>
    <w:rsid w:val="2FFE0820"/>
    <w:rsid w:val="30105BDC"/>
    <w:rsid w:val="30157844"/>
    <w:rsid w:val="30204603"/>
    <w:rsid w:val="30230B30"/>
    <w:rsid w:val="30243D11"/>
    <w:rsid w:val="302E1B06"/>
    <w:rsid w:val="30573E36"/>
    <w:rsid w:val="30580BC9"/>
    <w:rsid w:val="305C5B71"/>
    <w:rsid w:val="30657A42"/>
    <w:rsid w:val="308D0303"/>
    <w:rsid w:val="308D596E"/>
    <w:rsid w:val="3096186D"/>
    <w:rsid w:val="30AC735B"/>
    <w:rsid w:val="30B179FB"/>
    <w:rsid w:val="30B33FB8"/>
    <w:rsid w:val="30C55FD3"/>
    <w:rsid w:val="30CE6A2C"/>
    <w:rsid w:val="30D71629"/>
    <w:rsid w:val="30E82555"/>
    <w:rsid w:val="30EA2C07"/>
    <w:rsid w:val="30F12161"/>
    <w:rsid w:val="30F6554E"/>
    <w:rsid w:val="3102678C"/>
    <w:rsid w:val="31130D6B"/>
    <w:rsid w:val="311E042B"/>
    <w:rsid w:val="311E2ED7"/>
    <w:rsid w:val="3121011D"/>
    <w:rsid w:val="313905F0"/>
    <w:rsid w:val="31466968"/>
    <w:rsid w:val="314C5B36"/>
    <w:rsid w:val="314E24ED"/>
    <w:rsid w:val="31553488"/>
    <w:rsid w:val="315619EE"/>
    <w:rsid w:val="315C449C"/>
    <w:rsid w:val="315E7279"/>
    <w:rsid w:val="31716A86"/>
    <w:rsid w:val="317A0883"/>
    <w:rsid w:val="318042E0"/>
    <w:rsid w:val="31A46A1A"/>
    <w:rsid w:val="31AA561D"/>
    <w:rsid w:val="31B1173A"/>
    <w:rsid w:val="31B4038F"/>
    <w:rsid w:val="31B408E0"/>
    <w:rsid w:val="31B73461"/>
    <w:rsid w:val="31B82709"/>
    <w:rsid w:val="31BE6C8E"/>
    <w:rsid w:val="31C3610C"/>
    <w:rsid w:val="31CE5752"/>
    <w:rsid w:val="31D05482"/>
    <w:rsid w:val="31D47D0E"/>
    <w:rsid w:val="31E27109"/>
    <w:rsid w:val="31E46520"/>
    <w:rsid w:val="31E55E87"/>
    <w:rsid w:val="31EB1F9F"/>
    <w:rsid w:val="31F14A98"/>
    <w:rsid w:val="31F7442B"/>
    <w:rsid w:val="322070BA"/>
    <w:rsid w:val="32236BAB"/>
    <w:rsid w:val="322412F4"/>
    <w:rsid w:val="3224609A"/>
    <w:rsid w:val="32323DF3"/>
    <w:rsid w:val="323C34E1"/>
    <w:rsid w:val="32400B34"/>
    <w:rsid w:val="32403000"/>
    <w:rsid w:val="324658DE"/>
    <w:rsid w:val="3247654D"/>
    <w:rsid w:val="324B6189"/>
    <w:rsid w:val="326854BA"/>
    <w:rsid w:val="326B2698"/>
    <w:rsid w:val="326C68E9"/>
    <w:rsid w:val="32705E0D"/>
    <w:rsid w:val="327326C8"/>
    <w:rsid w:val="32771698"/>
    <w:rsid w:val="327F2984"/>
    <w:rsid w:val="327F64D7"/>
    <w:rsid w:val="32876B7E"/>
    <w:rsid w:val="329070F4"/>
    <w:rsid w:val="329C24C2"/>
    <w:rsid w:val="329E6876"/>
    <w:rsid w:val="32A30644"/>
    <w:rsid w:val="32D465B6"/>
    <w:rsid w:val="32DF0D23"/>
    <w:rsid w:val="32F17294"/>
    <w:rsid w:val="33027866"/>
    <w:rsid w:val="330501EB"/>
    <w:rsid w:val="331309CD"/>
    <w:rsid w:val="33172588"/>
    <w:rsid w:val="331824F9"/>
    <w:rsid w:val="331A6157"/>
    <w:rsid w:val="332D5204"/>
    <w:rsid w:val="333015F2"/>
    <w:rsid w:val="334B6320"/>
    <w:rsid w:val="33672B25"/>
    <w:rsid w:val="336E1834"/>
    <w:rsid w:val="337309C8"/>
    <w:rsid w:val="33791704"/>
    <w:rsid w:val="338E6259"/>
    <w:rsid w:val="33A842C4"/>
    <w:rsid w:val="33B34C52"/>
    <w:rsid w:val="33BA52ED"/>
    <w:rsid w:val="33BA699C"/>
    <w:rsid w:val="33C11422"/>
    <w:rsid w:val="33CD5E9A"/>
    <w:rsid w:val="33D411B3"/>
    <w:rsid w:val="33D934D4"/>
    <w:rsid w:val="33EB505C"/>
    <w:rsid w:val="33F03227"/>
    <w:rsid w:val="33F23E13"/>
    <w:rsid w:val="33FE2F6A"/>
    <w:rsid w:val="340116DE"/>
    <w:rsid w:val="340E07E5"/>
    <w:rsid w:val="3417254D"/>
    <w:rsid w:val="34235BF7"/>
    <w:rsid w:val="342E1618"/>
    <w:rsid w:val="3434488A"/>
    <w:rsid w:val="34387AB1"/>
    <w:rsid w:val="343A07F8"/>
    <w:rsid w:val="343C5373"/>
    <w:rsid w:val="346331B5"/>
    <w:rsid w:val="346437B6"/>
    <w:rsid w:val="3473669A"/>
    <w:rsid w:val="34AE4142"/>
    <w:rsid w:val="34BC3CC4"/>
    <w:rsid w:val="34BC410A"/>
    <w:rsid w:val="34CA5B6B"/>
    <w:rsid w:val="34FD1F15"/>
    <w:rsid w:val="352743C4"/>
    <w:rsid w:val="35282711"/>
    <w:rsid w:val="353428E9"/>
    <w:rsid w:val="353C245D"/>
    <w:rsid w:val="353E4E8E"/>
    <w:rsid w:val="354856A5"/>
    <w:rsid w:val="35505F08"/>
    <w:rsid w:val="355B10C9"/>
    <w:rsid w:val="35651B53"/>
    <w:rsid w:val="35775F4C"/>
    <w:rsid w:val="357D0642"/>
    <w:rsid w:val="35836C13"/>
    <w:rsid w:val="358C5D4A"/>
    <w:rsid w:val="358C5FA8"/>
    <w:rsid w:val="358E5B04"/>
    <w:rsid w:val="359027A9"/>
    <w:rsid w:val="359B179F"/>
    <w:rsid w:val="35A67859"/>
    <w:rsid w:val="35B0239B"/>
    <w:rsid w:val="35BA1894"/>
    <w:rsid w:val="35C15DF1"/>
    <w:rsid w:val="35CE14CA"/>
    <w:rsid w:val="35E36460"/>
    <w:rsid w:val="35F2561E"/>
    <w:rsid w:val="35F34A9B"/>
    <w:rsid w:val="35F45D08"/>
    <w:rsid w:val="35FB3AD0"/>
    <w:rsid w:val="3603145D"/>
    <w:rsid w:val="36074A7F"/>
    <w:rsid w:val="361F4BB1"/>
    <w:rsid w:val="36223127"/>
    <w:rsid w:val="362D5AA0"/>
    <w:rsid w:val="363C00FB"/>
    <w:rsid w:val="363F5927"/>
    <w:rsid w:val="36444E9D"/>
    <w:rsid w:val="364F7F6E"/>
    <w:rsid w:val="3656390A"/>
    <w:rsid w:val="365B13A4"/>
    <w:rsid w:val="365D7473"/>
    <w:rsid w:val="366636C0"/>
    <w:rsid w:val="367643A5"/>
    <w:rsid w:val="36803A44"/>
    <w:rsid w:val="36923549"/>
    <w:rsid w:val="3694276B"/>
    <w:rsid w:val="369826E1"/>
    <w:rsid w:val="369A4D1E"/>
    <w:rsid w:val="369E0BC5"/>
    <w:rsid w:val="36A84762"/>
    <w:rsid w:val="36B37ED8"/>
    <w:rsid w:val="36B75FBF"/>
    <w:rsid w:val="36B86992"/>
    <w:rsid w:val="36BD0C45"/>
    <w:rsid w:val="36C9506B"/>
    <w:rsid w:val="36CA2C48"/>
    <w:rsid w:val="36DEC89E"/>
    <w:rsid w:val="36E140AA"/>
    <w:rsid w:val="36E510B2"/>
    <w:rsid w:val="36EC7002"/>
    <w:rsid w:val="36F27B19"/>
    <w:rsid w:val="36F61D22"/>
    <w:rsid w:val="36FA345A"/>
    <w:rsid w:val="36FF0359"/>
    <w:rsid w:val="370074BA"/>
    <w:rsid w:val="373449C2"/>
    <w:rsid w:val="37390009"/>
    <w:rsid w:val="37621F23"/>
    <w:rsid w:val="376578FE"/>
    <w:rsid w:val="37757E2E"/>
    <w:rsid w:val="377A1F28"/>
    <w:rsid w:val="377F1F9A"/>
    <w:rsid w:val="378770E7"/>
    <w:rsid w:val="378E34C2"/>
    <w:rsid w:val="379B57C2"/>
    <w:rsid w:val="37B90C25"/>
    <w:rsid w:val="37B954DA"/>
    <w:rsid w:val="37BC2873"/>
    <w:rsid w:val="37CD1E8F"/>
    <w:rsid w:val="37CF574E"/>
    <w:rsid w:val="37E00298"/>
    <w:rsid w:val="37EE0135"/>
    <w:rsid w:val="37F269D3"/>
    <w:rsid w:val="380D1A79"/>
    <w:rsid w:val="382113AB"/>
    <w:rsid w:val="382C4963"/>
    <w:rsid w:val="382F4E40"/>
    <w:rsid w:val="383472AF"/>
    <w:rsid w:val="38460846"/>
    <w:rsid w:val="3847564A"/>
    <w:rsid w:val="38686FB6"/>
    <w:rsid w:val="386B4485"/>
    <w:rsid w:val="38770746"/>
    <w:rsid w:val="388210B5"/>
    <w:rsid w:val="38997BC6"/>
    <w:rsid w:val="38B302F9"/>
    <w:rsid w:val="38B640AC"/>
    <w:rsid w:val="38B810AA"/>
    <w:rsid w:val="38B95488"/>
    <w:rsid w:val="38C06F01"/>
    <w:rsid w:val="38C641BE"/>
    <w:rsid w:val="38DF6743"/>
    <w:rsid w:val="38E65F46"/>
    <w:rsid w:val="38F12CD3"/>
    <w:rsid w:val="38F33F28"/>
    <w:rsid w:val="38F51F89"/>
    <w:rsid w:val="38F94775"/>
    <w:rsid w:val="38FE7A29"/>
    <w:rsid w:val="39122D4A"/>
    <w:rsid w:val="3918005F"/>
    <w:rsid w:val="391B3AC6"/>
    <w:rsid w:val="39243851"/>
    <w:rsid w:val="39275009"/>
    <w:rsid w:val="392971ED"/>
    <w:rsid w:val="39325651"/>
    <w:rsid w:val="394851AD"/>
    <w:rsid w:val="39535404"/>
    <w:rsid w:val="3959676F"/>
    <w:rsid w:val="395E15CB"/>
    <w:rsid w:val="39677CC5"/>
    <w:rsid w:val="398337EE"/>
    <w:rsid w:val="398D1C2E"/>
    <w:rsid w:val="399063D5"/>
    <w:rsid w:val="39965104"/>
    <w:rsid w:val="39984A55"/>
    <w:rsid w:val="399E12AE"/>
    <w:rsid w:val="399F712A"/>
    <w:rsid w:val="39AA0D3F"/>
    <w:rsid w:val="39AE3D69"/>
    <w:rsid w:val="39BC3B6C"/>
    <w:rsid w:val="39C11B45"/>
    <w:rsid w:val="39C224FD"/>
    <w:rsid w:val="39CC05D5"/>
    <w:rsid w:val="39D74CAC"/>
    <w:rsid w:val="39D85BB0"/>
    <w:rsid w:val="39EF7C09"/>
    <w:rsid w:val="3A007358"/>
    <w:rsid w:val="3A126679"/>
    <w:rsid w:val="3A172D7C"/>
    <w:rsid w:val="3A257F2F"/>
    <w:rsid w:val="3A37679D"/>
    <w:rsid w:val="3A3D22EA"/>
    <w:rsid w:val="3A421054"/>
    <w:rsid w:val="3A4416DE"/>
    <w:rsid w:val="3A5B4738"/>
    <w:rsid w:val="3A6366DE"/>
    <w:rsid w:val="3A6467EB"/>
    <w:rsid w:val="3A7F516A"/>
    <w:rsid w:val="3A8365C8"/>
    <w:rsid w:val="3A872856"/>
    <w:rsid w:val="3A9C1174"/>
    <w:rsid w:val="3AA644E5"/>
    <w:rsid w:val="3ABC2E9A"/>
    <w:rsid w:val="3ACE7A54"/>
    <w:rsid w:val="3AD244A1"/>
    <w:rsid w:val="3AD92A1A"/>
    <w:rsid w:val="3AE3650B"/>
    <w:rsid w:val="3AE52F78"/>
    <w:rsid w:val="3AEB2564"/>
    <w:rsid w:val="3AF77119"/>
    <w:rsid w:val="3B02114C"/>
    <w:rsid w:val="3B1C5C89"/>
    <w:rsid w:val="3B253A5A"/>
    <w:rsid w:val="3B2A404C"/>
    <w:rsid w:val="3B300E4D"/>
    <w:rsid w:val="3B3763D1"/>
    <w:rsid w:val="3B3E3A70"/>
    <w:rsid w:val="3B523A6F"/>
    <w:rsid w:val="3B562E52"/>
    <w:rsid w:val="3B5B08E6"/>
    <w:rsid w:val="3B650F52"/>
    <w:rsid w:val="3B884126"/>
    <w:rsid w:val="3B936592"/>
    <w:rsid w:val="3BC721C4"/>
    <w:rsid w:val="3BD639CA"/>
    <w:rsid w:val="3BD72D79"/>
    <w:rsid w:val="3BEB698B"/>
    <w:rsid w:val="3BF13F92"/>
    <w:rsid w:val="3BF15175"/>
    <w:rsid w:val="3BFD74A9"/>
    <w:rsid w:val="3BFF1F4A"/>
    <w:rsid w:val="3C065EFA"/>
    <w:rsid w:val="3C066CE9"/>
    <w:rsid w:val="3C2F6E1E"/>
    <w:rsid w:val="3C467C97"/>
    <w:rsid w:val="3C4F64BA"/>
    <w:rsid w:val="3C5766A6"/>
    <w:rsid w:val="3C5D029D"/>
    <w:rsid w:val="3C650E53"/>
    <w:rsid w:val="3C797AF3"/>
    <w:rsid w:val="3C80298E"/>
    <w:rsid w:val="3C951707"/>
    <w:rsid w:val="3CA204E2"/>
    <w:rsid w:val="3CB5751C"/>
    <w:rsid w:val="3CBE1F83"/>
    <w:rsid w:val="3CC132D9"/>
    <w:rsid w:val="3CC803F5"/>
    <w:rsid w:val="3CDA245A"/>
    <w:rsid w:val="3CDB1582"/>
    <w:rsid w:val="3CDE1550"/>
    <w:rsid w:val="3CE04016"/>
    <w:rsid w:val="3CE478B1"/>
    <w:rsid w:val="3CE6069F"/>
    <w:rsid w:val="3CE64718"/>
    <w:rsid w:val="3CE75344"/>
    <w:rsid w:val="3CEA0FC2"/>
    <w:rsid w:val="3CEE0080"/>
    <w:rsid w:val="3CF01E02"/>
    <w:rsid w:val="3D0433A8"/>
    <w:rsid w:val="3D146E96"/>
    <w:rsid w:val="3D1E06B7"/>
    <w:rsid w:val="3D23564A"/>
    <w:rsid w:val="3D3D2FA0"/>
    <w:rsid w:val="3D6407A3"/>
    <w:rsid w:val="3D8E5E70"/>
    <w:rsid w:val="3D91300D"/>
    <w:rsid w:val="3DE41DD3"/>
    <w:rsid w:val="3DEC68DB"/>
    <w:rsid w:val="3DEF45F4"/>
    <w:rsid w:val="3DF22EBD"/>
    <w:rsid w:val="3E2A014F"/>
    <w:rsid w:val="3E3816FC"/>
    <w:rsid w:val="3E391C30"/>
    <w:rsid w:val="3E3B37D8"/>
    <w:rsid w:val="3E3C10E1"/>
    <w:rsid w:val="3E417350"/>
    <w:rsid w:val="3E59192C"/>
    <w:rsid w:val="3E604405"/>
    <w:rsid w:val="3E667279"/>
    <w:rsid w:val="3E6E5D23"/>
    <w:rsid w:val="3E78202C"/>
    <w:rsid w:val="3E78695F"/>
    <w:rsid w:val="3E7E539E"/>
    <w:rsid w:val="3E93416F"/>
    <w:rsid w:val="3EA54369"/>
    <w:rsid w:val="3EA66FE4"/>
    <w:rsid w:val="3EB32090"/>
    <w:rsid w:val="3EB808E4"/>
    <w:rsid w:val="3EBF51A6"/>
    <w:rsid w:val="3ECE5187"/>
    <w:rsid w:val="3EDA0523"/>
    <w:rsid w:val="3EDD4449"/>
    <w:rsid w:val="3EDE7186"/>
    <w:rsid w:val="3EF0693F"/>
    <w:rsid w:val="3EF57861"/>
    <w:rsid w:val="3F1224A5"/>
    <w:rsid w:val="3F1A0E8A"/>
    <w:rsid w:val="3F212082"/>
    <w:rsid w:val="3F236570"/>
    <w:rsid w:val="3F2472F5"/>
    <w:rsid w:val="3F372BC7"/>
    <w:rsid w:val="3F3F08CB"/>
    <w:rsid w:val="3F4B4158"/>
    <w:rsid w:val="3F4DA52C"/>
    <w:rsid w:val="3F5308DF"/>
    <w:rsid w:val="3F58631A"/>
    <w:rsid w:val="3F740FFD"/>
    <w:rsid w:val="3F94266D"/>
    <w:rsid w:val="3FBB63C0"/>
    <w:rsid w:val="3FC5015B"/>
    <w:rsid w:val="3FCC76E3"/>
    <w:rsid w:val="40061230"/>
    <w:rsid w:val="400E0E9A"/>
    <w:rsid w:val="40167FE3"/>
    <w:rsid w:val="401E6514"/>
    <w:rsid w:val="40257363"/>
    <w:rsid w:val="40390BAE"/>
    <w:rsid w:val="404461EF"/>
    <w:rsid w:val="404C539D"/>
    <w:rsid w:val="407A6407"/>
    <w:rsid w:val="409E6198"/>
    <w:rsid w:val="409F5910"/>
    <w:rsid w:val="40A13BE1"/>
    <w:rsid w:val="40BC1219"/>
    <w:rsid w:val="40BC43AF"/>
    <w:rsid w:val="40C478D4"/>
    <w:rsid w:val="40D42B1E"/>
    <w:rsid w:val="40EE0DF1"/>
    <w:rsid w:val="40FF0B35"/>
    <w:rsid w:val="41147EEA"/>
    <w:rsid w:val="411C1376"/>
    <w:rsid w:val="41224B51"/>
    <w:rsid w:val="41256050"/>
    <w:rsid w:val="412A771D"/>
    <w:rsid w:val="412D535D"/>
    <w:rsid w:val="412E44CF"/>
    <w:rsid w:val="412E74C9"/>
    <w:rsid w:val="41427650"/>
    <w:rsid w:val="414B22EF"/>
    <w:rsid w:val="415143FE"/>
    <w:rsid w:val="41794C46"/>
    <w:rsid w:val="419504C1"/>
    <w:rsid w:val="419F7CD3"/>
    <w:rsid w:val="41A67BA9"/>
    <w:rsid w:val="41A97FEA"/>
    <w:rsid w:val="41B617E9"/>
    <w:rsid w:val="41B664F4"/>
    <w:rsid w:val="41B74C51"/>
    <w:rsid w:val="41BE6C54"/>
    <w:rsid w:val="41C237E9"/>
    <w:rsid w:val="41DD2A99"/>
    <w:rsid w:val="41DD6B4C"/>
    <w:rsid w:val="41E240A6"/>
    <w:rsid w:val="41E719A2"/>
    <w:rsid w:val="41EC3E87"/>
    <w:rsid w:val="41F10FE6"/>
    <w:rsid w:val="4200449D"/>
    <w:rsid w:val="420472CA"/>
    <w:rsid w:val="42061712"/>
    <w:rsid w:val="420A7EAB"/>
    <w:rsid w:val="42160E50"/>
    <w:rsid w:val="423A3BCC"/>
    <w:rsid w:val="423A7ECC"/>
    <w:rsid w:val="42493EAD"/>
    <w:rsid w:val="424E57D2"/>
    <w:rsid w:val="4253528A"/>
    <w:rsid w:val="425B4185"/>
    <w:rsid w:val="425D5868"/>
    <w:rsid w:val="426B7D04"/>
    <w:rsid w:val="426E27E1"/>
    <w:rsid w:val="4271053C"/>
    <w:rsid w:val="427E5C95"/>
    <w:rsid w:val="4280537A"/>
    <w:rsid w:val="42887CDD"/>
    <w:rsid w:val="42935686"/>
    <w:rsid w:val="42B26C49"/>
    <w:rsid w:val="42B46232"/>
    <w:rsid w:val="42B86E9B"/>
    <w:rsid w:val="42BB612C"/>
    <w:rsid w:val="42BF371E"/>
    <w:rsid w:val="42C6434B"/>
    <w:rsid w:val="42F33C74"/>
    <w:rsid w:val="42F725B5"/>
    <w:rsid w:val="43042003"/>
    <w:rsid w:val="43082452"/>
    <w:rsid w:val="431516CF"/>
    <w:rsid w:val="431D7A23"/>
    <w:rsid w:val="431E0259"/>
    <w:rsid w:val="433230F1"/>
    <w:rsid w:val="43356492"/>
    <w:rsid w:val="433A6FE6"/>
    <w:rsid w:val="43433068"/>
    <w:rsid w:val="43446BD2"/>
    <w:rsid w:val="43480868"/>
    <w:rsid w:val="4350713C"/>
    <w:rsid w:val="4352292C"/>
    <w:rsid w:val="4358496C"/>
    <w:rsid w:val="435A322E"/>
    <w:rsid w:val="436653E0"/>
    <w:rsid w:val="437236B4"/>
    <w:rsid w:val="437A4C52"/>
    <w:rsid w:val="437E6FFE"/>
    <w:rsid w:val="43892764"/>
    <w:rsid w:val="43903857"/>
    <w:rsid w:val="43925DDE"/>
    <w:rsid w:val="43981884"/>
    <w:rsid w:val="43985A5B"/>
    <w:rsid w:val="439C3E62"/>
    <w:rsid w:val="43BC7E6E"/>
    <w:rsid w:val="43C333C6"/>
    <w:rsid w:val="43C408DB"/>
    <w:rsid w:val="43C4431A"/>
    <w:rsid w:val="43C6227B"/>
    <w:rsid w:val="43CC6086"/>
    <w:rsid w:val="43DE553A"/>
    <w:rsid w:val="43DF0495"/>
    <w:rsid w:val="44027F18"/>
    <w:rsid w:val="44062105"/>
    <w:rsid w:val="440E6F86"/>
    <w:rsid w:val="441E1DDA"/>
    <w:rsid w:val="44230847"/>
    <w:rsid w:val="44271CC8"/>
    <w:rsid w:val="44376E98"/>
    <w:rsid w:val="44390965"/>
    <w:rsid w:val="44557873"/>
    <w:rsid w:val="445A2A29"/>
    <w:rsid w:val="445D2CC5"/>
    <w:rsid w:val="44661A8A"/>
    <w:rsid w:val="44685614"/>
    <w:rsid w:val="447A5877"/>
    <w:rsid w:val="448C62A7"/>
    <w:rsid w:val="44A76AE0"/>
    <w:rsid w:val="44A92B4F"/>
    <w:rsid w:val="44AA094B"/>
    <w:rsid w:val="44B50FE7"/>
    <w:rsid w:val="44B951CC"/>
    <w:rsid w:val="44BB37D0"/>
    <w:rsid w:val="44C61D43"/>
    <w:rsid w:val="44C676EA"/>
    <w:rsid w:val="44CD14E0"/>
    <w:rsid w:val="44D34172"/>
    <w:rsid w:val="44E728B5"/>
    <w:rsid w:val="44F20B0B"/>
    <w:rsid w:val="451C7579"/>
    <w:rsid w:val="452D1CF7"/>
    <w:rsid w:val="452E5F4C"/>
    <w:rsid w:val="45314BE0"/>
    <w:rsid w:val="45350212"/>
    <w:rsid w:val="45435142"/>
    <w:rsid w:val="4546791B"/>
    <w:rsid w:val="455E3EDA"/>
    <w:rsid w:val="45612018"/>
    <w:rsid w:val="45647DBB"/>
    <w:rsid w:val="456E6BD4"/>
    <w:rsid w:val="4574370D"/>
    <w:rsid w:val="457B62C7"/>
    <w:rsid w:val="458946E9"/>
    <w:rsid w:val="459B0A67"/>
    <w:rsid w:val="459B2DE6"/>
    <w:rsid w:val="459D194C"/>
    <w:rsid w:val="459E1E59"/>
    <w:rsid w:val="45A47C0E"/>
    <w:rsid w:val="45A65EE7"/>
    <w:rsid w:val="45B826FF"/>
    <w:rsid w:val="45BC4B93"/>
    <w:rsid w:val="45BF7BDD"/>
    <w:rsid w:val="45CC138F"/>
    <w:rsid w:val="45E06E35"/>
    <w:rsid w:val="45E523F9"/>
    <w:rsid w:val="45EA65C5"/>
    <w:rsid w:val="45EF38A1"/>
    <w:rsid w:val="45FD4EFC"/>
    <w:rsid w:val="46082C04"/>
    <w:rsid w:val="460A73C4"/>
    <w:rsid w:val="460E5138"/>
    <w:rsid w:val="4628552D"/>
    <w:rsid w:val="4645232A"/>
    <w:rsid w:val="465619E2"/>
    <w:rsid w:val="4657082C"/>
    <w:rsid w:val="46577FD6"/>
    <w:rsid w:val="466E61EE"/>
    <w:rsid w:val="46774102"/>
    <w:rsid w:val="46875502"/>
    <w:rsid w:val="46965745"/>
    <w:rsid w:val="46987301"/>
    <w:rsid w:val="46AB6A12"/>
    <w:rsid w:val="46CB282B"/>
    <w:rsid w:val="46CB2979"/>
    <w:rsid w:val="46D955A7"/>
    <w:rsid w:val="46E13E1B"/>
    <w:rsid w:val="46E36ECE"/>
    <w:rsid w:val="46E47C51"/>
    <w:rsid w:val="46EB0323"/>
    <w:rsid w:val="46EC17FB"/>
    <w:rsid w:val="46F21B22"/>
    <w:rsid w:val="46F22E11"/>
    <w:rsid w:val="46F85632"/>
    <w:rsid w:val="46FC4BD8"/>
    <w:rsid w:val="47110D5F"/>
    <w:rsid w:val="47133957"/>
    <w:rsid w:val="471A73B1"/>
    <w:rsid w:val="472A6BF9"/>
    <w:rsid w:val="47396EEA"/>
    <w:rsid w:val="474333DB"/>
    <w:rsid w:val="47623709"/>
    <w:rsid w:val="477B67BA"/>
    <w:rsid w:val="477D50B9"/>
    <w:rsid w:val="477F241B"/>
    <w:rsid w:val="478C4619"/>
    <w:rsid w:val="478D3573"/>
    <w:rsid w:val="478E172E"/>
    <w:rsid w:val="479C0F51"/>
    <w:rsid w:val="47A07E0C"/>
    <w:rsid w:val="47B42327"/>
    <w:rsid w:val="47B55128"/>
    <w:rsid w:val="47B55C0C"/>
    <w:rsid w:val="47C71FF9"/>
    <w:rsid w:val="47D10BD1"/>
    <w:rsid w:val="47D84DBA"/>
    <w:rsid w:val="47E349BA"/>
    <w:rsid w:val="47E41649"/>
    <w:rsid w:val="47F32AAD"/>
    <w:rsid w:val="48013C69"/>
    <w:rsid w:val="480F755D"/>
    <w:rsid w:val="48107834"/>
    <w:rsid w:val="48157F55"/>
    <w:rsid w:val="48306F9A"/>
    <w:rsid w:val="48377308"/>
    <w:rsid w:val="485E6FCA"/>
    <w:rsid w:val="48674239"/>
    <w:rsid w:val="4870272E"/>
    <w:rsid w:val="48836CC1"/>
    <w:rsid w:val="489F334A"/>
    <w:rsid w:val="48C6170B"/>
    <w:rsid w:val="48D21EE2"/>
    <w:rsid w:val="48D81E4C"/>
    <w:rsid w:val="48D97DAF"/>
    <w:rsid w:val="48E81725"/>
    <w:rsid w:val="48E96DE5"/>
    <w:rsid w:val="48EB4BC4"/>
    <w:rsid w:val="48EE3617"/>
    <w:rsid w:val="48F80B98"/>
    <w:rsid w:val="490A2527"/>
    <w:rsid w:val="49146C2E"/>
    <w:rsid w:val="49201F37"/>
    <w:rsid w:val="492D1E17"/>
    <w:rsid w:val="49380CEB"/>
    <w:rsid w:val="493B1641"/>
    <w:rsid w:val="494076D6"/>
    <w:rsid w:val="49423962"/>
    <w:rsid w:val="494B4DA2"/>
    <w:rsid w:val="49632E2B"/>
    <w:rsid w:val="497F451D"/>
    <w:rsid w:val="498B627D"/>
    <w:rsid w:val="499415A0"/>
    <w:rsid w:val="49AD623F"/>
    <w:rsid w:val="49AE7FE3"/>
    <w:rsid w:val="49B65FD2"/>
    <w:rsid w:val="49BA5822"/>
    <w:rsid w:val="49BD11F5"/>
    <w:rsid w:val="49D16755"/>
    <w:rsid w:val="49D40A5E"/>
    <w:rsid w:val="49DC7715"/>
    <w:rsid w:val="49E86381"/>
    <w:rsid w:val="49E9665D"/>
    <w:rsid w:val="49F95B1A"/>
    <w:rsid w:val="4A023139"/>
    <w:rsid w:val="4A0A26D2"/>
    <w:rsid w:val="4A146DC9"/>
    <w:rsid w:val="4A311153"/>
    <w:rsid w:val="4A4123FD"/>
    <w:rsid w:val="4A4B233A"/>
    <w:rsid w:val="4A5C2247"/>
    <w:rsid w:val="4A732E3C"/>
    <w:rsid w:val="4A7B576F"/>
    <w:rsid w:val="4A801DE8"/>
    <w:rsid w:val="4A853846"/>
    <w:rsid w:val="4A895CED"/>
    <w:rsid w:val="4AB13EA7"/>
    <w:rsid w:val="4AB222A7"/>
    <w:rsid w:val="4AB8064A"/>
    <w:rsid w:val="4ADA0A66"/>
    <w:rsid w:val="4ADF3B5F"/>
    <w:rsid w:val="4AF561A9"/>
    <w:rsid w:val="4B007634"/>
    <w:rsid w:val="4B033A6C"/>
    <w:rsid w:val="4B0A1345"/>
    <w:rsid w:val="4B180FFE"/>
    <w:rsid w:val="4B365D50"/>
    <w:rsid w:val="4B39556B"/>
    <w:rsid w:val="4B3D3F04"/>
    <w:rsid w:val="4B3E707F"/>
    <w:rsid w:val="4B4553AB"/>
    <w:rsid w:val="4B4B64D1"/>
    <w:rsid w:val="4B4E28EA"/>
    <w:rsid w:val="4B5E4661"/>
    <w:rsid w:val="4B704149"/>
    <w:rsid w:val="4B7365F8"/>
    <w:rsid w:val="4B7A6C95"/>
    <w:rsid w:val="4B8A1F13"/>
    <w:rsid w:val="4B952888"/>
    <w:rsid w:val="4BAD5A0B"/>
    <w:rsid w:val="4BB507B0"/>
    <w:rsid w:val="4BD87EE6"/>
    <w:rsid w:val="4BD9373F"/>
    <w:rsid w:val="4BE00B27"/>
    <w:rsid w:val="4BE2466A"/>
    <w:rsid w:val="4BE668C8"/>
    <w:rsid w:val="4BEC1315"/>
    <w:rsid w:val="4BEC2D00"/>
    <w:rsid w:val="4BF869D1"/>
    <w:rsid w:val="4BF92839"/>
    <w:rsid w:val="4BF94BE9"/>
    <w:rsid w:val="4C03788F"/>
    <w:rsid w:val="4C061035"/>
    <w:rsid w:val="4C0E6FA2"/>
    <w:rsid w:val="4C0F3FD0"/>
    <w:rsid w:val="4C121ACE"/>
    <w:rsid w:val="4C1512A4"/>
    <w:rsid w:val="4C167EC0"/>
    <w:rsid w:val="4C310EB0"/>
    <w:rsid w:val="4C35151E"/>
    <w:rsid w:val="4C3A6B73"/>
    <w:rsid w:val="4C4A0649"/>
    <w:rsid w:val="4C4E6FD3"/>
    <w:rsid w:val="4C626A58"/>
    <w:rsid w:val="4C794F3C"/>
    <w:rsid w:val="4C7E5ECA"/>
    <w:rsid w:val="4C876AA5"/>
    <w:rsid w:val="4C8A23FA"/>
    <w:rsid w:val="4CA7245A"/>
    <w:rsid w:val="4CAB7478"/>
    <w:rsid w:val="4CB10C20"/>
    <w:rsid w:val="4CB330C4"/>
    <w:rsid w:val="4CB76F06"/>
    <w:rsid w:val="4CBA4CD8"/>
    <w:rsid w:val="4CD62D3F"/>
    <w:rsid w:val="4CEE150C"/>
    <w:rsid w:val="4D017983"/>
    <w:rsid w:val="4D0C49B3"/>
    <w:rsid w:val="4D0E00FB"/>
    <w:rsid w:val="4D176606"/>
    <w:rsid w:val="4D1C64D9"/>
    <w:rsid w:val="4D1E600B"/>
    <w:rsid w:val="4D235D8B"/>
    <w:rsid w:val="4D393287"/>
    <w:rsid w:val="4D447DDF"/>
    <w:rsid w:val="4D473E5E"/>
    <w:rsid w:val="4D4759EB"/>
    <w:rsid w:val="4D497613"/>
    <w:rsid w:val="4D522F26"/>
    <w:rsid w:val="4D5A74CD"/>
    <w:rsid w:val="4D6157C2"/>
    <w:rsid w:val="4D65642A"/>
    <w:rsid w:val="4D694045"/>
    <w:rsid w:val="4D694231"/>
    <w:rsid w:val="4D7A3604"/>
    <w:rsid w:val="4D7A3BB4"/>
    <w:rsid w:val="4D8305B5"/>
    <w:rsid w:val="4D8D3041"/>
    <w:rsid w:val="4D8E2910"/>
    <w:rsid w:val="4D95093B"/>
    <w:rsid w:val="4D9B3EA0"/>
    <w:rsid w:val="4DA316F9"/>
    <w:rsid w:val="4DA51819"/>
    <w:rsid w:val="4DB93E37"/>
    <w:rsid w:val="4DC07D86"/>
    <w:rsid w:val="4DC818F1"/>
    <w:rsid w:val="4DCA1BB7"/>
    <w:rsid w:val="4DD454D1"/>
    <w:rsid w:val="4DE66B08"/>
    <w:rsid w:val="4DEA4CF4"/>
    <w:rsid w:val="4DEC4FB0"/>
    <w:rsid w:val="4DF5462E"/>
    <w:rsid w:val="4DF97E04"/>
    <w:rsid w:val="4E07531B"/>
    <w:rsid w:val="4E075D8A"/>
    <w:rsid w:val="4E1020A6"/>
    <w:rsid w:val="4E182BCC"/>
    <w:rsid w:val="4E3162AA"/>
    <w:rsid w:val="4E4A6FED"/>
    <w:rsid w:val="4E5325FF"/>
    <w:rsid w:val="4E5D35AC"/>
    <w:rsid w:val="4E692E63"/>
    <w:rsid w:val="4E6F3FBF"/>
    <w:rsid w:val="4E8B1908"/>
    <w:rsid w:val="4EBB1AD9"/>
    <w:rsid w:val="4EBC405D"/>
    <w:rsid w:val="4EBD1813"/>
    <w:rsid w:val="4EC00FAD"/>
    <w:rsid w:val="4EC12DEC"/>
    <w:rsid w:val="4ECE6429"/>
    <w:rsid w:val="4ED84E87"/>
    <w:rsid w:val="4F001F78"/>
    <w:rsid w:val="4F0277CC"/>
    <w:rsid w:val="4F073077"/>
    <w:rsid w:val="4F126C5F"/>
    <w:rsid w:val="4F1E1A11"/>
    <w:rsid w:val="4F1E5A43"/>
    <w:rsid w:val="4F3065D7"/>
    <w:rsid w:val="4F310514"/>
    <w:rsid w:val="4F367AC5"/>
    <w:rsid w:val="4F3D7D3F"/>
    <w:rsid w:val="4F473E7E"/>
    <w:rsid w:val="4F4B1840"/>
    <w:rsid w:val="4F55619D"/>
    <w:rsid w:val="4F62701A"/>
    <w:rsid w:val="4F64785F"/>
    <w:rsid w:val="4F7E3B05"/>
    <w:rsid w:val="4F8A1215"/>
    <w:rsid w:val="4F974A08"/>
    <w:rsid w:val="4F9843DC"/>
    <w:rsid w:val="4FBE1D9B"/>
    <w:rsid w:val="4FC62A8C"/>
    <w:rsid w:val="4FCE3F9C"/>
    <w:rsid w:val="4FE20F0D"/>
    <w:rsid w:val="4FE51552"/>
    <w:rsid w:val="4FF56F59"/>
    <w:rsid w:val="4FF72155"/>
    <w:rsid w:val="4FF83F0C"/>
    <w:rsid w:val="4FF96F7F"/>
    <w:rsid w:val="50050448"/>
    <w:rsid w:val="500623C5"/>
    <w:rsid w:val="501C436D"/>
    <w:rsid w:val="501E3A9B"/>
    <w:rsid w:val="5023629C"/>
    <w:rsid w:val="50286F6B"/>
    <w:rsid w:val="503835BA"/>
    <w:rsid w:val="503C4335"/>
    <w:rsid w:val="50504C4B"/>
    <w:rsid w:val="5052092F"/>
    <w:rsid w:val="5054753C"/>
    <w:rsid w:val="50636F9A"/>
    <w:rsid w:val="506D30AD"/>
    <w:rsid w:val="50856DE7"/>
    <w:rsid w:val="50867174"/>
    <w:rsid w:val="50943330"/>
    <w:rsid w:val="509C6E7C"/>
    <w:rsid w:val="50B2154A"/>
    <w:rsid w:val="50C17480"/>
    <w:rsid w:val="50D15D77"/>
    <w:rsid w:val="50D715FA"/>
    <w:rsid w:val="50D905A5"/>
    <w:rsid w:val="51135264"/>
    <w:rsid w:val="51155050"/>
    <w:rsid w:val="512C4CB8"/>
    <w:rsid w:val="513A2D0A"/>
    <w:rsid w:val="513B19FE"/>
    <w:rsid w:val="5144471C"/>
    <w:rsid w:val="51552CF3"/>
    <w:rsid w:val="51553383"/>
    <w:rsid w:val="5162104E"/>
    <w:rsid w:val="51666389"/>
    <w:rsid w:val="516C0D62"/>
    <w:rsid w:val="517149B3"/>
    <w:rsid w:val="517752A3"/>
    <w:rsid w:val="518B4647"/>
    <w:rsid w:val="518E6258"/>
    <w:rsid w:val="51972CF4"/>
    <w:rsid w:val="51BB19F0"/>
    <w:rsid w:val="51C43CD9"/>
    <w:rsid w:val="51D236CF"/>
    <w:rsid w:val="51D57FEE"/>
    <w:rsid w:val="51DF0B85"/>
    <w:rsid w:val="520973BF"/>
    <w:rsid w:val="521E495E"/>
    <w:rsid w:val="522452DF"/>
    <w:rsid w:val="524173BF"/>
    <w:rsid w:val="52426421"/>
    <w:rsid w:val="527E2418"/>
    <w:rsid w:val="528C17A1"/>
    <w:rsid w:val="52934EE6"/>
    <w:rsid w:val="52983887"/>
    <w:rsid w:val="52996465"/>
    <w:rsid w:val="52C805F3"/>
    <w:rsid w:val="52D03C5E"/>
    <w:rsid w:val="52D56034"/>
    <w:rsid w:val="52D6720E"/>
    <w:rsid w:val="52D747A4"/>
    <w:rsid w:val="52DE57FE"/>
    <w:rsid w:val="52DE64AA"/>
    <w:rsid w:val="52FC3CFE"/>
    <w:rsid w:val="53034162"/>
    <w:rsid w:val="53063F38"/>
    <w:rsid w:val="531E0E2E"/>
    <w:rsid w:val="53206C05"/>
    <w:rsid w:val="53240DAD"/>
    <w:rsid w:val="532928E0"/>
    <w:rsid w:val="536B3E91"/>
    <w:rsid w:val="53705DAD"/>
    <w:rsid w:val="53803A92"/>
    <w:rsid w:val="53813EDF"/>
    <w:rsid w:val="538565E9"/>
    <w:rsid w:val="538B493C"/>
    <w:rsid w:val="5395352A"/>
    <w:rsid w:val="53A039CC"/>
    <w:rsid w:val="53A1505A"/>
    <w:rsid w:val="53AF4485"/>
    <w:rsid w:val="53B418B1"/>
    <w:rsid w:val="53D03299"/>
    <w:rsid w:val="53D16C41"/>
    <w:rsid w:val="53D8472D"/>
    <w:rsid w:val="53F66AE2"/>
    <w:rsid w:val="53FB08A0"/>
    <w:rsid w:val="54063E08"/>
    <w:rsid w:val="540661EF"/>
    <w:rsid w:val="54200522"/>
    <w:rsid w:val="54247D5E"/>
    <w:rsid w:val="542D76E9"/>
    <w:rsid w:val="543437E8"/>
    <w:rsid w:val="543C03B6"/>
    <w:rsid w:val="543C0CAC"/>
    <w:rsid w:val="54406639"/>
    <w:rsid w:val="544762D1"/>
    <w:rsid w:val="544E06CE"/>
    <w:rsid w:val="545E71C5"/>
    <w:rsid w:val="54886859"/>
    <w:rsid w:val="54943476"/>
    <w:rsid w:val="5495703C"/>
    <w:rsid w:val="54A87049"/>
    <w:rsid w:val="54AA0807"/>
    <w:rsid w:val="54AD082A"/>
    <w:rsid w:val="54B708BE"/>
    <w:rsid w:val="54B716A8"/>
    <w:rsid w:val="54BC009D"/>
    <w:rsid w:val="54BC26CC"/>
    <w:rsid w:val="54CC61CD"/>
    <w:rsid w:val="54D717BD"/>
    <w:rsid w:val="54DC562C"/>
    <w:rsid w:val="54DE09E3"/>
    <w:rsid w:val="54E30FE8"/>
    <w:rsid w:val="54E970AC"/>
    <w:rsid w:val="54F30607"/>
    <w:rsid w:val="54F73313"/>
    <w:rsid w:val="54F80955"/>
    <w:rsid w:val="551F1FBB"/>
    <w:rsid w:val="5526223B"/>
    <w:rsid w:val="552A1DE9"/>
    <w:rsid w:val="55346C1A"/>
    <w:rsid w:val="55374AB4"/>
    <w:rsid w:val="5547249B"/>
    <w:rsid w:val="554A0159"/>
    <w:rsid w:val="555170A7"/>
    <w:rsid w:val="5561069E"/>
    <w:rsid w:val="558015A9"/>
    <w:rsid w:val="55863699"/>
    <w:rsid w:val="5587536D"/>
    <w:rsid w:val="55997EE5"/>
    <w:rsid w:val="559B174B"/>
    <w:rsid w:val="55A04D10"/>
    <w:rsid w:val="55B41744"/>
    <w:rsid w:val="55BA6FCD"/>
    <w:rsid w:val="55C054B8"/>
    <w:rsid w:val="55C233CD"/>
    <w:rsid w:val="55C56815"/>
    <w:rsid w:val="55CC45C9"/>
    <w:rsid w:val="55CE0CF4"/>
    <w:rsid w:val="55D832D6"/>
    <w:rsid w:val="55E65601"/>
    <w:rsid w:val="55FD5D43"/>
    <w:rsid w:val="55FD6DF6"/>
    <w:rsid w:val="56027728"/>
    <w:rsid w:val="56087497"/>
    <w:rsid w:val="561072C2"/>
    <w:rsid w:val="564A60E3"/>
    <w:rsid w:val="566A73AF"/>
    <w:rsid w:val="56780F70"/>
    <w:rsid w:val="56846A6F"/>
    <w:rsid w:val="568B3577"/>
    <w:rsid w:val="5692414F"/>
    <w:rsid w:val="56952E7B"/>
    <w:rsid w:val="56B22A9C"/>
    <w:rsid w:val="56B368F8"/>
    <w:rsid w:val="56B40F0E"/>
    <w:rsid w:val="56C14CAF"/>
    <w:rsid w:val="56C32DB5"/>
    <w:rsid w:val="56E101F7"/>
    <w:rsid w:val="56E311D5"/>
    <w:rsid w:val="56F01C7D"/>
    <w:rsid w:val="56F566CE"/>
    <w:rsid w:val="56FF102B"/>
    <w:rsid w:val="57087F99"/>
    <w:rsid w:val="570C580A"/>
    <w:rsid w:val="57160752"/>
    <w:rsid w:val="571A616D"/>
    <w:rsid w:val="571E09E3"/>
    <w:rsid w:val="572321E0"/>
    <w:rsid w:val="572E5201"/>
    <w:rsid w:val="57435475"/>
    <w:rsid w:val="574454EB"/>
    <w:rsid w:val="57536F5A"/>
    <w:rsid w:val="57541431"/>
    <w:rsid w:val="57740901"/>
    <w:rsid w:val="577959FD"/>
    <w:rsid w:val="57906273"/>
    <w:rsid w:val="57921595"/>
    <w:rsid w:val="579521FD"/>
    <w:rsid w:val="579C719C"/>
    <w:rsid w:val="57A978F0"/>
    <w:rsid w:val="57AF5A64"/>
    <w:rsid w:val="57B0458F"/>
    <w:rsid w:val="57B24E56"/>
    <w:rsid w:val="57B72A76"/>
    <w:rsid w:val="57BD7692"/>
    <w:rsid w:val="57C3426C"/>
    <w:rsid w:val="57CE1F93"/>
    <w:rsid w:val="58097637"/>
    <w:rsid w:val="580B00DA"/>
    <w:rsid w:val="5818554A"/>
    <w:rsid w:val="58335A8D"/>
    <w:rsid w:val="58443A5A"/>
    <w:rsid w:val="584F606C"/>
    <w:rsid w:val="585003E9"/>
    <w:rsid w:val="5855006D"/>
    <w:rsid w:val="58616EE6"/>
    <w:rsid w:val="587D6693"/>
    <w:rsid w:val="588743D1"/>
    <w:rsid w:val="5887701A"/>
    <w:rsid w:val="588F31B4"/>
    <w:rsid w:val="58925AAF"/>
    <w:rsid w:val="58AE2DC2"/>
    <w:rsid w:val="58B118EB"/>
    <w:rsid w:val="58B26433"/>
    <w:rsid w:val="58C31AC2"/>
    <w:rsid w:val="58C42B4B"/>
    <w:rsid w:val="58C53034"/>
    <w:rsid w:val="58C71D60"/>
    <w:rsid w:val="58D177D6"/>
    <w:rsid w:val="58E40BD4"/>
    <w:rsid w:val="58EE4E1F"/>
    <w:rsid w:val="58FE524B"/>
    <w:rsid w:val="592A53E3"/>
    <w:rsid w:val="5931015A"/>
    <w:rsid w:val="59326CFB"/>
    <w:rsid w:val="59334BB4"/>
    <w:rsid w:val="594A2AEB"/>
    <w:rsid w:val="59550700"/>
    <w:rsid w:val="59617897"/>
    <w:rsid w:val="596412E6"/>
    <w:rsid w:val="59666D27"/>
    <w:rsid w:val="59836C94"/>
    <w:rsid w:val="598B6F3C"/>
    <w:rsid w:val="598F1619"/>
    <w:rsid w:val="599009D0"/>
    <w:rsid w:val="59A07D9A"/>
    <w:rsid w:val="59A13B87"/>
    <w:rsid w:val="59A37495"/>
    <w:rsid w:val="59AF13D7"/>
    <w:rsid w:val="59AF2C5E"/>
    <w:rsid w:val="59AF63A7"/>
    <w:rsid w:val="59C0439F"/>
    <w:rsid w:val="59C0502F"/>
    <w:rsid w:val="59CD0ED5"/>
    <w:rsid w:val="59D35843"/>
    <w:rsid w:val="59D86349"/>
    <w:rsid w:val="59F42EDC"/>
    <w:rsid w:val="59F70726"/>
    <w:rsid w:val="59FA18E0"/>
    <w:rsid w:val="5A0C3A55"/>
    <w:rsid w:val="5A12625C"/>
    <w:rsid w:val="5A4D5FBA"/>
    <w:rsid w:val="5A581413"/>
    <w:rsid w:val="5A5F19FA"/>
    <w:rsid w:val="5A777A6E"/>
    <w:rsid w:val="5A7D2A4C"/>
    <w:rsid w:val="5A956502"/>
    <w:rsid w:val="5AB0409B"/>
    <w:rsid w:val="5AB6101F"/>
    <w:rsid w:val="5ABE2233"/>
    <w:rsid w:val="5ABF6998"/>
    <w:rsid w:val="5ADA7A7C"/>
    <w:rsid w:val="5ADF3408"/>
    <w:rsid w:val="5AE12FDB"/>
    <w:rsid w:val="5AE26053"/>
    <w:rsid w:val="5AE86628"/>
    <w:rsid w:val="5AF02B76"/>
    <w:rsid w:val="5AF75E34"/>
    <w:rsid w:val="5AFE5440"/>
    <w:rsid w:val="5B2A131C"/>
    <w:rsid w:val="5B394BC5"/>
    <w:rsid w:val="5B627FC5"/>
    <w:rsid w:val="5B716BAD"/>
    <w:rsid w:val="5B791466"/>
    <w:rsid w:val="5B82491B"/>
    <w:rsid w:val="5B85620A"/>
    <w:rsid w:val="5B8D5C1A"/>
    <w:rsid w:val="5B913241"/>
    <w:rsid w:val="5B9902CC"/>
    <w:rsid w:val="5BA069F2"/>
    <w:rsid w:val="5BAC6B90"/>
    <w:rsid w:val="5BB1192A"/>
    <w:rsid w:val="5BDB6639"/>
    <w:rsid w:val="5BDF36BE"/>
    <w:rsid w:val="5BDF5D95"/>
    <w:rsid w:val="5BEF4371"/>
    <w:rsid w:val="5BFE7528"/>
    <w:rsid w:val="5C02145B"/>
    <w:rsid w:val="5C0B765A"/>
    <w:rsid w:val="5C166526"/>
    <w:rsid w:val="5C1D56A4"/>
    <w:rsid w:val="5C2F0079"/>
    <w:rsid w:val="5C3F603C"/>
    <w:rsid w:val="5C5C708D"/>
    <w:rsid w:val="5C6013B8"/>
    <w:rsid w:val="5C7643B7"/>
    <w:rsid w:val="5C836EB6"/>
    <w:rsid w:val="5C9A272D"/>
    <w:rsid w:val="5CBD64D1"/>
    <w:rsid w:val="5CC260D4"/>
    <w:rsid w:val="5CCD4C82"/>
    <w:rsid w:val="5CCD707A"/>
    <w:rsid w:val="5CD60393"/>
    <w:rsid w:val="5CE15514"/>
    <w:rsid w:val="5CE46E23"/>
    <w:rsid w:val="5CF93499"/>
    <w:rsid w:val="5CFD4A18"/>
    <w:rsid w:val="5D1C19EA"/>
    <w:rsid w:val="5D240657"/>
    <w:rsid w:val="5D2D1A5A"/>
    <w:rsid w:val="5D437164"/>
    <w:rsid w:val="5D567C41"/>
    <w:rsid w:val="5D5D18E5"/>
    <w:rsid w:val="5D6E31EE"/>
    <w:rsid w:val="5D86175E"/>
    <w:rsid w:val="5D903B1A"/>
    <w:rsid w:val="5D913727"/>
    <w:rsid w:val="5D97163E"/>
    <w:rsid w:val="5DA67E04"/>
    <w:rsid w:val="5DBF3AD3"/>
    <w:rsid w:val="5DD4719E"/>
    <w:rsid w:val="5DE40B10"/>
    <w:rsid w:val="5E031308"/>
    <w:rsid w:val="5E0D0629"/>
    <w:rsid w:val="5E1318E0"/>
    <w:rsid w:val="5E146639"/>
    <w:rsid w:val="5E2467F1"/>
    <w:rsid w:val="5E2B2110"/>
    <w:rsid w:val="5E2B3590"/>
    <w:rsid w:val="5E30357F"/>
    <w:rsid w:val="5E306B45"/>
    <w:rsid w:val="5E3E24F3"/>
    <w:rsid w:val="5E466BCC"/>
    <w:rsid w:val="5E4A363D"/>
    <w:rsid w:val="5E5601F6"/>
    <w:rsid w:val="5E5D60FE"/>
    <w:rsid w:val="5E677C9B"/>
    <w:rsid w:val="5E6B16EE"/>
    <w:rsid w:val="5E6F08FE"/>
    <w:rsid w:val="5E74564A"/>
    <w:rsid w:val="5E7C652B"/>
    <w:rsid w:val="5E7E78C9"/>
    <w:rsid w:val="5E845EA9"/>
    <w:rsid w:val="5E891418"/>
    <w:rsid w:val="5E8928A0"/>
    <w:rsid w:val="5E8F69CE"/>
    <w:rsid w:val="5E920ABA"/>
    <w:rsid w:val="5EAB2F2F"/>
    <w:rsid w:val="5EB8703A"/>
    <w:rsid w:val="5EB878BE"/>
    <w:rsid w:val="5EBA3A21"/>
    <w:rsid w:val="5ECD76AC"/>
    <w:rsid w:val="5ED03452"/>
    <w:rsid w:val="5EE50007"/>
    <w:rsid w:val="5EE7052C"/>
    <w:rsid w:val="5EEB54B0"/>
    <w:rsid w:val="5EED76C1"/>
    <w:rsid w:val="5EFC7ECA"/>
    <w:rsid w:val="5EFF2E4B"/>
    <w:rsid w:val="5F013C44"/>
    <w:rsid w:val="5F01692F"/>
    <w:rsid w:val="5F0E6969"/>
    <w:rsid w:val="5F1A0F1F"/>
    <w:rsid w:val="5F1A2B43"/>
    <w:rsid w:val="5F2D2C93"/>
    <w:rsid w:val="5F3F2E89"/>
    <w:rsid w:val="5F4324C3"/>
    <w:rsid w:val="5F455537"/>
    <w:rsid w:val="5F6034FA"/>
    <w:rsid w:val="5F6146EB"/>
    <w:rsid w:val="5F7408C2"/>
    <w:rsid w:val="5F744410"/>
    <w:rsid w:val="5F75555C"/>
    <w:rsid w:val="5F971902"/>
    <w:rsid w:val="5F9B7A5B"/>
    <w:rsid w:val="5FA76FC4"/>
    <w:rsid w:val="5FAD6FBC"/>
    <w:rsid w:val="5FB074AD"/>
    <w:rsid w:val="5FB837BB"/>
    <w:rsid w:val="5FBF7C7C"/>
    <w:rsid w:val="5FDC48B5"/>
    <w:rsid w:val="5FE21B6A"/>
    <w:rsid w:val="5FFF40DC"/>
    <w:rsid w:val="60036017"/>
    <w:rsid w:val="6009141B"/>
    <w:rsid w:val="6009197C"/>
    <w:rsid w:val="600B7B45"/>
    <w:rsid w:val="6013683B"/>
    <w:rsid w:val="60205D9F"/>
    <w:rsid w:val="60294833"/>
    <w:rsid w:val="60720D76"/>
    <w:rsid w:val="60895F76"/>
    <w:rsid w:val="608D28B2"/>
    <w:rsid w:val="60905C41"/>
    <w:rsid w:val="60AB216F"/>
    <w:rsid w:val="60B02239"/>
    <w:rsid w:val="60C814A7"/>
    <w:rsid w:val="60CC2038"/>
    <w:rsid w:val="60CC405A"/>
    <w:rsid w:val="60E00187"/>
    <w:rsid w:val="60EA0710"/>
    <w:rsid w:val="60F844C9"/>
    <w:rsid w:val="610C1F3F"/>
    <w:rsid w:val="610E0161"/>
    <w:rsid w:val="6120265D"/>
    <w:rsid w:val="61340297"/>
    <w:rsid w:val="613704C5"/>
    <w:rsid w:val="61445BBD"/>
    <w:rsid w:val="614B7400"/>
    <w:rsid w:val="61506293"/>
    <w:rsid w:val="616B481F"/>
    <w:rsid w:val="616D2647"/>
    <w:rsid w:val="61712209"/>
    <w:rsid w:val="61726B4D"/>
    <w:rsid w:val="61807983"/>
    <w:rsid w:val="61820747"/>
    <w:rsid w:val="61851071"/>
    <w:rsid w:val="6199134D"/>
    <w:rsid w:val="61995A39"/>
    <w:rsid w:val="61B47536"/>
    <w:rsid w:val="61BE0D38"/>
    <w:rsid w:val="61CC0243"/>
    <w:rsid w:val="61D94A0C"/>
    <w:rsid w:val="61E215D8"/>
    <w:rsid w:val="61F127D3"/>
    <w:rsid w:val="61F50F1C"/>
    <w:rsid w:val="61F87DC3"/>
    <w:rsid w:val="621B3775"/>
    <w:rsid w:val="621E4B15"/>
    <w:rsid w:val="6221239C"/>
    <w:rsid w:val="622E3B5B"/>
    <w:rsid w:val="62364782"/>
    <w:rsid w:val="624060C2"/>
    <w:rsid w:val="62520A5E"/>
    <w:rsid w:val="62896DB9"/>
    <w:rsid w:val="62C10A41"/>
    <w:rsid w:val="62CA5728"/>
    <w:rsid w:val="62D13DCC"/>
    <w:rsid w:val="62E03C26"/>
    <w:rsid w:val="62F13CDC"/>
    <w:rsid w:val="62FD0233"/>
    <w:rsid w:val="62FD41E2"/>
    <w:rsid w:val="62FE0807"/>
    <w:rsid w:val="63084EA6"/>
    <w:rsid w:val="631D3D2C"/>
    <w:rsid w:val="63242230"/>
    <w:rsid w:val="63260AD7"/>
    <w:rsid w:val="632700DD"/>
    <w:rsid w:val="632A1297"/>
    <w:rsid w:val="632F537C"/>
    <w:rsid w:val="633304B9"/>
    <w:rsid w:val="63346BA7"/>
    <w:rsid w:val="633607EE"/>
    <w:rsid w:val="633858A7"/>
    <w:rsid w:val="634109CF"/>
    <w:rsid w:val="636724EC"/>
    <w:rsid w:val="63881FB9"/>
    <w:rsid w:val="638A2E94"/>
    <w:rsid w:val="63900980"/>
    <w:rsid w:val="6394356A"/>
    <w:rsid w:val="639C0C5C"/>
    <w:rsid w:val="63A86D8C"/>
    <w:rsid w:val="63BC5627"/>
    <w:rsid w:val="63C61B2C"/>
    <w:rsid w:val="63CE6EB9"/>
    <w:rsid w:val="63D40BE9"/>
    <w:rsid w:val="63DA4CBD"/>
    <w:rsid w:val="63DE25DA"/>
    <w:rsid w:val="63E37DC4"/>
    <w:rsid w:val="63EE51A7"/>
    <w:rsid w:val="63F17544"/>
    <w:rsid w:val="63FE639F"/>
    <w:rsid w:val="64010B31"/>
    <w:rsid w:val="64102431"/>
    <w:rsid w:val="641A6117"/>
    <w:rsid w:val="641B1206"/>
    <w:rsid w:val="641D44A1"/>
    <w:rsid w:val="64460353"/>
    <w:rsid w:val="644609D8"/>
    <w:rsid w:val="64541E86"/>
    <w:rsid w:val="645F7FDD"/>
    <w:rsid w:val="646168A0"/>
    <w:rsid w:val="64734F52"/>
    <w:rsid w:val="64770E7A"/>
    <w:rsid w:val="64861B8D"/>
    <w:rsid w:val="64915A72"/>
    <w:rsid w:val="64A5243A"/>
    <w:rsid w:val="64B03212"/>
    <w:rsid w:val="64B13A1E"/>
    <w:rsid w:val="64B601B2"/>
    <w:rsid w:val="64BB0036"/>
    <w:rsid w:val="64BD0615"/>
    <w:rsid w:val="64D50944"/>
    <w:rsid w:val="64D768FC"/>
    <w:rsid w:val="64DD740A"/>
    <w:rsid w:val="64E519E8"/>
    <w:rsid w:val="64F22414"/>
    <w:rsid w:val="64F338C4"/>
    <w:rsid w:val="64F531DE"/>
    <w:rsid w:val="65330EA8"/>
    <w:rsid w:val="65373578"/>
    <w:rsid w:val="654C356F"/>
    <w:rsid w:val="655615EC"/>
    <w:rsid w:val="655A5E64"/>
    <w:rsid w:val="655A5F43"/>
    <w:rsid w:val="655E098A"/>
    <w:rsid w:val="6582725C"/>
    <w:rsid w:val="65841AC2"/>
    <w:rsid w:val="658F0AA0"/>
    <w:rsid w:val="659472D7"/>
    <w:rsid w:val="65AB20F2"/>
    <w:rsid w:val="65B40F7D"/>
    <w:rsid w:val="65C14054"/>
    <w:rsid w:val="65D15DEB"/>
    <w:rsid w:val="65D67836"/>
    <w:rsid w:val="65E132F7"/>
    <w:rsid w:val="65F04495"/>
    <w:rsid w:val="65F13B59"/>
    <w:rsid w:val="65FF7DBB"/>
    <w:rsid w:val="66046533"/>
    <w:rsid w:val="661A3845"/>
    <w:rsid w:val="662F4DED"/>
    <w:rsid w:val="66342A71"/>
    <w:rsid w:val="66394FE2"/>
    <w:rsid w:val="66397A46"/>
    <w:rsid w:val="6641028B"/>
    <w:rsid w:val="66482160"/>
    <w:rsid w:val="664F45A2"/>
    <w:rsid w:val="666B1F5C"/>
    <w:rsid w:val="667E5305"/>
    <w:rsid w:val="66833125"/>
    <w:rsid w:val="668A2779"/>
    <w:rsid w:val="668C6134"/>
    <w:rsid w:val="66902AEC"/>
    <w:rsid w:val="669A48EB"/>
    <w:rsid w:val="669F4100"/>
    <w:rsid w:val="66A023ED"/>
    <w:rsid w:val="66AD1C42"/>
    <w:rsid w:val="66B753D3"/>
    <w:rsid w:val="66B82E29"/>
    <w:rsid w:val="66BD2E6A"/>
    <w:rsid w:val="66DC1A68"/>
    <w:rsid w:val="66DC5B17"/>
    <w:rsid w:val="66E06604"/>
    <w:rsid w:val="66E3632D"/>
    <w:rsid w:val="66E54D77"/>
    <w:rsid w:val="671F124A"/>
    <w:rsid w:val="6723092D"/>
    <w:rsid w:val="67252149"/>
    <w:rsid w:val="672521D3"/>
    <w:rsid w:val="672601FE"/>
    <w:rsid w:val="672616D5"/>
    <w:rsid w:val="67347A7A"/>
    <w:rsid w:val="67376C31"/>
    <w:rsid w:val="674F4411"/>
    <w:rsid w:val="675863D3"/>
    <w:rsid w:val="675B47FA"/>
    <w:rsid w:val="676A056D"/>
    <w:rsid w:val="676A7F74"/>
    <w:rsid w:val="677A33C6"/>
    <w:rsid w:val="6787315C"/>
    <w:rsid w:val="678866C8"/>
    <w:rsid w:val="678E24D7"/>
    <w:rsid w:val="67B22C7C"/>
    <w:rsid w:val="67B44A12"/>
    <w:rsid w:val="67BC2CA6"/>
    <w:rsid w:val="67C27D51"/>
    <w:rsid w:val="67D860F4"/>
    <w:rsid w:val="67DE0504"/>
    <w:rsid w:val="67FF7CBF"/>
    <w:rsid w:val="680545FB"/>
    <w:rsid w:val="68160210"/>
    <w:rsid w:val="68192216"/>
    <w:rsid w:val="681F6961"/>
    <w:rsid w:val="682A7955"/>
    <w:rsid w:val="682B16BF"/>
    <w:rsid w:val="6843185F"/>
    <w:rsid w:val="684A12F2"/>
    <w:rsid w:val="68535A53"/>
    <w:rsid w:val="68610A2F"/>
    <w:rsid w:val="687E1273"/>
    <w:rsid w:val="687F1899"/>
    <w:rsid w:val="68805514"/>
    <w:rsid w:val="68836387"/>
    <w:rsid w:val="688E0E3E"/>
    <w:rsid w:val="68977EE9"/>
    <w:rsid w:val="68A17177"/>
    <w:rsid w:val="68A90204"/>
    <w:rsid w:val="68BC5208"/>
    <w:rsid w:val="68C44BB6"/>
    <w:rsid w:val="68C62820"/>
    <w:rsid w:val="68D10D8F"/>
    <w:rsid w:val="692B0B42"/>
    <w:rsid w:val="692D7489"/>
    <w:rsid w:val="69316E2F"/>
    <w:rsid w:val="6935173E"/>
    <w:rsid w:val="69390111"/>
    <w:rsid w:val="693A2744"/>
    <w:rsid w:val="694B4288"/>
    <w:rsid w:val="694E2071"/>
    <w:rsid w:val="69532EB2"/>
    <w:rsid w:val="695F66FA"/>
    <w:rsid w:val="69766163"/>
    <w:rsid w:val="697A3B33"/>
    <w:rsid w:val="697A4FE9"/>
    <w:rsid w:val="698043A2"/>
    <w:rsid w:val="699053FD"/>
    <w:rsid w:val="69937116"/>
    <w:rsid w:val="6995232A"/>
    <w:rsid w:val="69A84CE9"/>
    <w:rsid w:val="69B71A45"/>
    <w:rsid w:val="69BB6CF5"/>
    <w:rsid w:val="69C47F78"/>
    <w:rsid w:val="69C87D4A"/>
    <w:rsid w:val="69CD3B38"/>
    <w:rsid w:val="69D03AFF"/>
    <w:rsid w:val="69D31E9F"/>
    <w:rsid w:val="69D44760"/>
    <w:rsid w:val="69D60F32"/>
    <w:rsid w:val="69D64DC7"/>
    <w:rsid w:val="69DA5917"/>
    <w:rsid w:val="6A026ACA"/>
    <w:rsid w:val="6A11735A"/>
    <w:rsid w:val="6A184540"/>
    <w:rsid w:val="6A1F6286"/>
    <w:rsid w:val="6A244DA3"/>
    <w:rsid w:val="6A503E40"/>
    <w:rsid w:val="6A520EC7"/>
    <w:rsid w:val="6A755799"/>
    <w:rsid w:val="6A8F2B7B"/>
    <w:rsid w:val="6AA65680"/>
    <w:rsid w:val="6AC347CA"/>
    <w:rsid w:val="6AD30215"/>
    <w:rsid w:val="6AD30E33"/>
    <w:rsid w:val="6AF87E20"/>
    <w:rsid w:val="6AFB2AC0"/>
    <w:rsid w:val="6AFC148C"/>
    <w:rsid w:val="6B054217"/>
    <w:rsid w:val="6B19213F"/>
    <w:rsid w:val="6B2667E8"/>
    <w:rsid w:val="6B315A3D"/>
    <w:rsid w:val="6B322639"/>
    <w:rsid w:val="6B4B06B6"/>
    <w:rsid w:val="6B54424A"/>
    <w:rsid w:val="6B54799F"/>
    <w:rsid w:val="6B5B46E4"/>
    <w:rsid w:val="6B6A2B79"/>
    <w:rsid w:val="6B6E08BB"/>
    <w:rsid w:val="6B8007A4"/>
    <w:rsid w:val="6B8E2BCD"/>
    <w:rsid w:val="6BA40D59"/>
    <w:rsid w:val="6BB1742F"/>
    <w:rsid w:val="6BB569DB"/>
    <w:rsid w:val="6BB77FE6"/>
    <w:rsid w:val="6BC32289"/>
    <w:rsid w:val="6BCB194A"/>
    <w:rsid w:val="6BCC4D22"/>
    <w:rsid w:val="6BD73A66"/>
    <w:rsid w:val="6BDF3567"/>
    <w:rsid w:val="6BE55A40"/>
    <w:rsid w:val="6BEA10B3"/>
    <w:rsid w:val="6BF64E30"/>
    <w:rsid w:val="6C0177C5"/>
    <w:rsid w:val="6C1035AF"/>
    <w:rsid w:val="6C1A70D2"/>
    <w:rsid w:val="6C2D1D7A"/>
    <w:rsid w:val="6C4B5BF9"/>
    <w:rsid w:val="6C575377"/>
    <w:rsid w:val="6C602C92"/>
    <w:rsid w:val="6C636C38"/>
    <w:rsid w:val="6C64709B"/>
    <w:rsid w:val="6C686112"/>
    <w:rsid w:val="6C7371C9"/>
    <w:rsid w:val="6C77554D"/>
    <w:rsid w:val="6C783074"/>
    <w:rsid w:val="6C7F1885"/>
    <w:rsid w:val="6C8573C9"/>
    <w:rsid w:val="6C893563"/>
    <w:rsid w:val="6C907C6A"/>
    <w:rsid w:val="6C9F7131"/>
    <w:rsid w:val="6CAD676D"/>
    <w:rsid w:val="6CB33C35"/>
    <w:rsid w:val="6CD20769"/>
    <w:rsid w:val="6CF1474A"/>
    <w:rsid w:val="6D027FA8"/>
    <w:rsid w:val="6D093E66"/>
    <w:rsid w:val="6D116EA6"/>
    <w:rsid w:val="6D1C3D73"/>
    <w:rsid w:val="6D1C4347"/>
    <w:rsid w:val="6D2B6338"/>
    <w:rsid w:val="6D2F7BD6"/>
    <w:rsid w:val="6D3E622D"/>
    <w:rsid w:val="6D410600"/>
    <w:rsid w:val="6D501083"/>
    <w:rsid w:val="6D534174"/>
    <w:rsid w:val="6D556E33"/>
    <w:rsid w:val="6D7351EF"/>
    <w:rsid w:val="6D83187C"/>
    <w:rsid w:val="6DA05A7A"/>
    <w:rsid w:val="6DA35DD4"/>
    <w:rsid w:val="6DA40ECD"/>
    <w:rsid w:val="6DA94248"/>
    <w:rsid w:val="6DB34098"/>
    <w:rsid w:val="6DB545B6"/>
    <w:rsid w:val="6DB82591"/>
    <w:rsid w:val="6DCB1C1D"/>
    <w:rsid w:val="6DD95C8D"/>
    <w:rsid w:val="6DDF0F06"/>
    <w:rsid w:val="6DE02FB4"/>
    <w:rsid w:val="6DE57D58"/>
    <w:rsid w:val="6DE9675B"/>
    <w:rsid w:val="6DEE0E4D"/>
    <w:rsid w:val="6DF34CA3"/>
    <w:rsid w:val="6E0B28B8"/>
    <w:rsid w:val="6E1A612F"/>
    <w:rsid w:val="6E207C9E"/>
    <w:rsid w:val="6E3270EC"/>
    <w:rsid w:val="6E3B53C5"/>
    <w:rsid w:val="6E3E38EE"/>
    <w:rsid w:val="6E493F8C"/>
    <w:rsid w:val="6E501F35"/>
    <w:rsid w:val="6E514CED"/>
    <w:rsid w:val="6E7A62B3"/>
    <w:rsid w:val="6E7C49AB"/>
    <w:rsid w:val="6E8166B9"/>
    <w:rsid w:val="6E843F52"/>
    <w:rsid w:val="6E904435"/>
    <w:rsid w:val="6E9507EB"/>
    <w:rsid w:val="6EA9747B"/>
    <w:rsid w:val="6EB30F1C"/>
    <w:rsid w:val="6EB563D5"/>
    <w:rsid w:val="6EC359EA"/>
    <w:rsid w:val="6EC922AC"/>
    <w:rsid w:val="6ED83CBA"/>
    <w:rsid w:val="6ED92677"/>
    <w:rsid w:val="6EE20E46"/>
    <w:rsid w:val="6EE8727F"/>
    <w:rsid w:val="6EF14E60"/>
    <w:rsid w:val="6F133948"/>
    <w:rsid w:val="6F1B604D"/>
    <w:rsid w:val="6F225983"/>
    <w:rsid w:val="6F2F13BF"/>
    <w:rsid w:val="6F327E52"/>
    <w:rsid w:val="6F3F0F5A"/>
    <w:rsid w:val="6F471E7F"/>
    <w:rsid w:val="6F572105"/>
    <w:rsid w:val="6F6B46B7"/>
    <w:rsid w:val="6F7737AD"/>
    <w:rsid w:val="6FD77469"/>
    <w:rsid w:val="6FD864EB"/>
    <w:rsid w:val="6FDA18DB"/>
    <w:rsid w:val="6FE179B4"/>
    <w:rsid w:val="6FE979CD"/>
    <w:rsid w:val="6FFC5590"/>
    <w:rsid w:val="70071257"/>
    <w:rsid w:val="700B62EC"/>
    <w:rsid w:val="701C5559"/>
    <w:rsid w:val="70226132"/>
    <w:rsid w:val="703642C8"/>
    <w:rsid w:val="70391DD3"/>
    <w:rsid w:val="706A7F03"/>
    <w:rsid w:val="706D1DD0"/>
    <w:rsid w:val="7073098E"/>
    <w:rsid w:val="70856B87"/>
    <w:rsid w:val="70887E33"/>
    <w:rsid w:val="708B3EFA"/>
    <w:rsid w:val="70952446"/>
    <w:rsid w:val="70A320D1"/>
    <w:rsid w:val="70AB3FED"/>
    <w:rsid w:val="70AB790A"/>
    <w:rsid w:val="70AE122E"/>
    <w:rsid w:val="70B67268"/>
    <w:rsid w:val="70B72EF0"/>
    <w:rsid w:val="70C66A35"/>
    <w:rsid w:val="70D527EE"/>
    <w:rsid w:val="70DC5D47"/>
    <w:rsid w:val="70DC660B"/>
    <w:rsid w:val="70DF4F5F"/>
    <w:rsid w:val="70E01995"/>
    <w:rsid w:val="70FD46F3"/>
    <w:rsid w:val="710609F1"/>
    <w:rsid w:val="710D0F39"/>
    <w:rsid w:val="711377D7"/>
    <w:rsid w:val="7120722F"/>
    <w:rsid w:val="7138489B"/>
    <w:rsid w:val="71481F26"/>
    <w:rsid w:val="715A1EE5"/>
    <w:rsid w:val="715B389C"/>
    <w:rsid w:val="715B5300"/>
    <w:rsid w:val="718B14C3"/>
    <w:rsid w:val="719B60F3"/>
    <w:rsid w:val="71B53049"/>
    <w:rsid w:val="71C10F79"/>
    <w:rsid w:val="71D10935"/>
    <w:rsid w:val="71D27F8A"/>
    <w:rsid w:val="71D61008"/>
    <w:rsid w:val="71DA79B5"/>
    <w:rsid w:val="720527A2"/>
    <w:rsid w:val="72112E87"/>
    <w:rsid w:val="721167D5"/>
    <w:rsid w:val="72167D6C"/>
    <w:rsid w:val="724108AB"/>
    <w:rsid w:val="724F031B"/>
    <w:rsid w:val="724F22A3"/>
    <w:rsid w:val="724F41B6"/>
    <w:rsid w:val="72553024"/>
    <w:rsid w:val="72553254"/>
    <w:rsid w:val="72A03FCB"/>
    <w:rsid w:val="72B92405"/>
    <w:rsid w:val="72CB72AA"/>
    <w:rsid w:val="72D1339C"/>
    <w:rsid w:val="72DA2AA9"/>
    <w:rsid w:val="72EC0DD7"/>
    <w:rsid w:val="72ED0504"/>
    <w:rsid w:val="72FC070A"/>
    <w:rsid w:val="72FF6A84"/>
    <w:rsid w:val="73041A45"/>
    <w:rsid w:val="73050D43"/>
    <w:rsid w:val="730D35C6"/>
    <w:rsid w:val="73122968"/>
    <w:rsid w:val="731F5D5E"/>
    <w:rsid w:val="73305461"/>
    <w:rsid w:val="73415620"/>
    <w:rsid w:val="7348106F"/>
    <w:rsid w:val="735F20B4"/>
    <w:rsid w:val="736E6F7E"/>
    <w:rsid w:val="73713F6D"/>
    <w:rsid w:val="737547B1"/>
    <w:rsid w:val="73841E82"/>
    <w:rsid w:val="73966AB0"/>
    <w:rsid w:val="739966EC"/>
    <w:rsid w:val="73A26A77"/>
    <w:rsid w:val="73AA614C"/>
    <w:rsid w:val="73B34DFA"/>
    <w:rsid w:val="73C51AD5"/>
    <w:rsid w:val="73C545B9"/>
    <w:rsid w:val="73CA18F0"/>
    <w:rsid w:val="73CC3546"/>
    <w:rsid w:val="73D8658A"/>
    <w:rsid w:val="73DD583E"/>
    <w:rsid w:val="73E223A7"/>
    <w:rsid w:val="73F934C8"/>
    <w:rsid w:val="74127BF2"/>
    <w:rsid w:val="741531EB"/>
    <w:rsid w:val="741E793C"/>
    <w:rsid w:val="74441AE5"/>
    <w:rsid w:val="74457E3C"/>
    <w:rsid w:val="7447227F"/>
    <w:rsid w:val="744A4C48"/>
    <w:rsid w:val="74511B34"/>
    <w:rsid w:val="745E3944"/>
    <w:rsid w:val="745F5C2E"/>
    <w:rsid w:val="74634609"/>
    <w:rsid w:val="74681E54"/>
    <w:rsid w:val="746A1449"/>
    <w:rsid w:val="74784714"/>
    <w:rsid w:val="748415B3"/>
    <w:rsid w:val="748F4B8F"/>
    <w:rsid w:val="74950319"/>
    <w:rsid w:val="749D1F66"/>
    <w:rsid w:val="74B762EF"/>
    <w:rsid w:val="74D02D4F"/>
    <w:rsid w:val="74E55413"/>
    <w:rsid w:val="74F96D57"/>
    <w:rsid w:val="74FE298B"/>
    <w:rsid w:val="75022074"/>
    <w:rsid w:val="7511512C"/>
    <w:rsid w:val="751A6601"/>
    <w:rsid w:val="751D358B"/>
    <w:rsid w:val="751D3C3E"/>
    <w:rsid w:val="751E714A"/>
    <w:rsid w:val="752244C4"/>
    <w:rsid w:val="752857BE"/>
    <w:rsid w:val="752946CB"/>
    <w:rsid w:val="75483F2B"/>
    <w:rsid w:val="754D5AA2"/>
    <w:rsid w:val="755818B2"/>
    <w:rsid w:val="75645B82"/>
    <w:rsid w:val="75656A7A"/>
    <w:rsid w:val="758A36D8"/>
    <w:rsid w:val="759379FD"/>
    <w:rsid w:val="759C4ECC"/>
    <w:rsid w:val="75A87BD5"/>
    <w:rsid w:val="75BA5BDF"/>
    <w:rsid w:val="75BF3AC1"/>
    <w:rsid w:val="75CB2083"/>
    <w:rsid w:val="75CB2646"/>
    <w:rsid w:val="75D0428A"/>
    <w:rsid w:val="75D457BF"/>
    <w:rsid w:val="75D732ED"/>
    <w:rsid w:val="75E04434"/>
    <w:rsid w:val="75E37099"/>
    <w:rsid w:val="7620789B"/>
    <w:rsid w:val="7635099D"/>
    <w:rsid w:val="763E06FB"/>
    <w:rsid w:val="763E0DA3"/>
    <w:rsid w:val="764F654C"/>
    <w:rsid w:val="76653744"/>
    <w:rsid w:val="76672CD6"/>
    <w:rsid w:val="766C71C3"/>
    <w:rsid w:val="7673062D"/>
    <w:rsid w:val="767564CB"/>
    <w:rsid w:val="76845500"/>
    <w:rsid w:val="76887F66"/>
    <w:rsid w:val="7692179F"/>
    <w:rsid w:val="7694389D"/>
    <w:rsid w:val="769E5DCD"/>
    <w:rsid w:val="76A0359D"/>
    <w:rsid w:val="76AE0960"/>
    <w:rsid w:val="76AE2166"/>
    <w:rsid w:val="76CA6BC2"/>
    <w:rsid w:val="76CE5EC8"/>
    <w:rsid w:val="76D06A37"/>
    <w:rsid w:val="76D472DC"/>
    <w:rsid w:val="76D47AC0"/>
    <w:rsid w:val="76D53219"/>
    <w:rsid w:val="76D87DA0"/>
    <w:rsid w:val="76DA002C"/>
    <w:rsid w:val="76EF393F"/>
    <w:rsid w:val="76F13C39"/>
    <w:rsid w:val="76F85BCE"/>
    <w:rsid w:val="76FF686B"/>
    <w:rsid w:val="77013605"/>
    <w:rsid w:val="770C6617"/>
    <w:rsid w:val="77147A79"/>
    <w:rsid w:val="771E7368"/>
    <w:rsid w:val="774015AF"/>
    <w:rsid w:val="77406395"/>
    <w:rsid w:val="77442506"/>
    <w:rsid w:val="775C6D97"/>
    <w:rsid w:val="776C230C"/>
    <w:rsid w:val="77762421"/>
    <w:rsid w:val="77786308"/>
    <w:rsid w:val="777B0657"/>
    <w:rsid w:val="77866F8C"/>
    <w:rsid w:val="7786793E"/>
    <w:rsid w:val="778C2F47"/>
    <w:rsid w:val="778F0FE9"/>
    <w:rsid w:val="77A747F9"/>
    <w:rsid w:val="77A75A39"/>
    <w:rsid w:val="77B001F1"/>
    <w:rsid w:val="77B56B1F"/>
    <w:rsid w:val="77CE448A"/>
    <w:rsid w:val="77CF0E01"/>
    <w:rsid w:val="77D17B08"/>
    <w:rsid w:val="77D900E5"/>
    <w:rsid w:val="77E50D7C"/>
    <w:rsid w:val="77EF6976"/>
    <w:rsid w:val="77F263D0"/>
    <w:rsid w:val="780F09F4"/>
    <w:rsid w:val="78180820"/>
    <w:rsid w:val="781C169F"/>
    <w:rsid w:val="782318E1"/>
    <w:rsid w:val="782C4089"/>
    <w:rsid w:val="782C7B34"/>
    <w:rsid w:val="782F2F09"/>
    <w:rsid w:val="78301757"/>
    <w:rsid w:val="783C6288"/>
    <w:rsid w:val="78460399"/>
    <w:rsid w:val="787B7D2E"/>
    <w:rsid w:val="788A63D7"/>
    <w:rsid w:val="788B4052"/>
    <w:rsid w:val="78A90480"/>
    <w:rsid w:val="78AA2B2E"/>
    <w:rsid w:val="78B0112C"/>
    <w:rsid w:val="78C04608"/>
    <w:rsid w:val="78CA38D2"/>
    <w:rsid w:val="78E635E0"/>
    <w:rsid w:val="78E808C5"/>
    <w:rsid w:val="78EF46BD"/>
    <w:rsid w:val="78F64FE8"/>
    <w:rsid w:val="790005D4"/>
    <w:rsid w:val="79152D60"/>
    <w:rsid w:val="79312F4D"/>
    <w:rsid w:val="793C6F10"/>
    <w:rsid w:val="793E693E"/>
    <w:rsid w:val="795749FD"/>
    <w:rsid w:val="79594081"/>
    <w:rsid w:val="795E3DCE"/>
    <w:rsid w:val="79612D34"/>
    <w:rsid w:val="796230E1"/>
    <w:rsid w:val="79675240"/>
    <w:rsid w:val="796A66A1"/>
    <w:rsid w:val="796E7792"/>
    <w:rsid w:val="7970545C"/>
    <w:rsid w:val="797D1438"/>
    <w:rsid w:val="79932D5A"/>
    <w:rsid w:val="79984D55"/>
    <w:rsid w:val="79A67792"/>
    <w:rsid w:val="79AE27CB"/>
    <w:rsid w:val="79BF0E99"/>
    <w:rsid w:val="79CA36A0"/>
    <w:rsid w:val="79CE3234"/>
    <w:rsid w:val="79E63FF4"/>
    <w:rsid w:val="79F712C6"/>
    <w:rsid w:val="7A020C70"/>
    <w:rsid w:val="7A1C14E2"/>
    <w:rsid w:val="7A236F90"/>
    <w:rsid w:val="7A2E1A80"/>
    <w:rsid w:val="7A301431"/>
    <w:rsid w:val="7A364017"/>
    <w:rsid w:val="7A3A07DF"/>
    <w:rsid w:val="7A587B47"/>
    <w:rsid w:val="7A810770"/>
    <w:rsid w:val="7A8265E1"/>
    <w:rsid w:val="7A956B26"/>
    <w:rsid w:val="7AAA59F4"/>
    <w:rsid w:val="7AB952FC"/>
    <w:rsid w:val="7AC10ADF"/>
    <w:rsid w:val="7ACD1D7A"/>
    <w:rsid w:val="7ACF2CC9"/>
    <w:rsid w:val="7AE36705"/>
    <w:rsid w:val="7AE57C6E"/>
    <w:rsid w:val="7B0A1A68"/>
    <w:rsid w:val="7B0A5E94"/>
    <w:rsid w:val="7B157300"/>
    <w:rsid w:val="7B3E21A8"/>
    <w:rsid w:val="7B487BFC"/>
    <w:rsid w:val="7B5C3C80"/>
    <w:rsid w:val="7B613E82"/>
    <w:rsid w:val="7B6319CE"/>
    <w:rsid w:val="7B686D42"/>
    <w:rsid w:val="7B731600"/>
    <w:rsid w:val="7B746E0D"/>
    <w:rsid w:val="7B841746"/>
    <w:rsid w:val="7B936554"/>
    <w:rsid w:val="7BA17582"/>
    <w:rsid w:val="7BA86290"/>
    <w:rsid w:val="7BC04D1F"/>
    <w:rsid w:val="7BC805F8"/>
    <w:rsid w:val="7BCD249C"/>
    <w:rsid w:val="7BD735A7"/>
    <w:rsid w:val="7BF2AF2E"/>
    <w:rsid w:val="7BF62BC3"/>
    <w:rsid w:val="7BF7070F"/>
    <w:rsid w:val="7C090879"/>
    <w:rsid w:val="7C0941C4"/>
    <w:rsid w:val="7C10780F"/>
    <w:rsid w:val="7C18045A"/>
    <w:rsid w:val="7C223310"/>
    <w:rsid w:val="7C224C44"/>
    <w:rsid w:val="7C27172D"/>
    <w:rsid w:val="7C341126"/>
    <w:rsid w:val="7C375C42"/>
    <w:rsid w:val="7C437924"/>
    <w:rsid w:val="7C484315"/>
    <w:rsid w:val="7C5C3712"/>
    <w:rsid w:val="7C6B09E4"/>
    <w:rsid w:val="7C6C5AC7"/>
    <w:rsid w:val="7C865CEF"/>
    <w:rsid w:val="7C94538C"/>
    <w:rsid w:val="7C9E2682"/>
    <w:rsid w:val="7CAA7279"/>
    <w:rsid w:val="7CB21BB3"/>
    <w:rsid w:val="7CB8238E"/>
    <w:rsid w:val="7CC10D44"/>
    <w:rsid w:val="7CC6544B"/>
    <w:rsid w:val="7CDA4160"/>
    <w:rsid w:val="7CE30D81"/>
    <w:rsid w:val="7CEE0F87"/>
    <w:rsid w:val="7D0239FF"/>
    <w:rsid w:val="7D05396C"/>
    <w:rsid w:val="7D0A5F6A"/>
    <w:rsid w:val="7D1110A6"/>
    <w:rsid w:val="7D192B3F"/>
    <w:rsid w:val="7D1D37CD"/>
    <w:rsid w:val="7D244E6E"/>
    <w:rsid w:val="7D4974B4"/>
    <w:rsid w:val="7D5360DD"/>
    <w:rsid w:val="7D5E40CD"/>
    <w:rsid w:val="7D602845"/>
    <w:rsid w:val="7D607C29"/>
    <w:rsid w:val="7D690F4F"/>
    <w:rsid w:val="7D7A5F89"/>
    <w:rsid w:val="7D7D408B"/>
    <w:rsid w:val="7D7F14D7"/>
    <w:rsid w:val="7D812755"/>
    <w:rsid w:val="7D8515D1"/>
    <w:rsid w:val="7D8D4DB5"/>
    <w:rsid w:val="7D943785"/>
    <w:rsid w:val="7D9A574A"/>
    <w:rsid w:val="7D9C45B7"/>
    <w:rsid w:val="7DA24E43"/>
    <w:rsid w:val="7DAE718C"/>
    <w:rsid w:val="7DBF4367"/>
    <w:rsid w:val="7DCD56F2"/>
    <w:rsid w:val="7DD77341"/>
    <w:rsid w:val="7DE277CD"/>
    <w:rsid w:val="7DFA7E3F"/>
    <w:rsid w:val="7E18722F"/>
    <w:rsid w:val="7E194A0A"/>
    <w:rsid w:val="7E44248C"/>
    <w:rsid w:val="7E534E65"/>
    <w:rsid w:val="7E543940"/>
    <w:rsid w:val="7E604FDA"/>
    <w:rsid w:val="7E6ECA7F"/>
    <w:rsid w:val="7E80646A"/>
    <w:rsid w:val="7E951672"/>
    <w:rsid w:val="7E95264C"/>
    <w:rsid w:val="7E9D1D85"/>
    <w:rsid w:val="7EA94726"/>
    <w:rsid w:val="7EB776DC"/>
    <w:rsid w:val="7ECA3C59"/>
    <w:rsid w:val="7ED35CAE"/>
    <w:rsid w:val="7ED97862"/>
    <w:rsid w:val="7EED08E2"/>
    <w:rsid w:val="7EF71157"/>
    <w:rsid w:val="7EF90415"/>
    <w:rsid w:val="7F001CE7"/>
    <w:rsid w:val="7F197C0D"/>
    <w:rsid w:val="7F297817"/>
    <w:rsid w:val="7F2E1EFC"/>
    <w:rsid w:val="7F3203E0"/>
    <w:rsid w:val="7F347699"/>
    <w:rsid w:val="7F372A6A"/>
    <w:rsid w:val="7F385EB2"/>
    <w:rsid w:val="7F401A7F"/>
    <w:rsid w:val="7F411079"/>
    <w:rsid w:val="7F4250F2"/>
    <w:rsid w:val="7F4B065F"/>
    <w:rsid w:val="7F4F4108"/>
    <w:rsid w:val="7F5651CD"/>
    <w:rsid w:val="7F60169B"/>
    <w:rsid w:val="7F6479F9"/>
    <w:rsid w:val="7F771C7A"/>
    <w:rsid w:val="7F7D4D7F"/>
    <w:rsid w:val="7F841D29"/>
    <w:rsid w:val="7FA70B84"/>
    <w:rsid w:val="7FD460FF"/>
    <w:rsid w:val="7FE47E50"/>
    <w:rsid w:val="9AFBDA86"/>
    <w:rsid w:val="C3FF243E"/>
    <w:rsid w:val="E8BED32A"/>
    <w:rsid w:val="EFFD4AA5"/>
    <w:rsid w:val="F3FF392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3">
    <w:name w:val="heading 1"/>
    <w:basedOn w:val="1"/>
    <w:next w:val="1"/>
    <w:qFormat/>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4">
    <w:name w:val="heading 2"/>
    <w:basedOn w:val="1"/>
    <w:next w:val="1"/>
    <w:qFormat/>
    <w:uiPriority w:val="0"/>
    <w:pPr>
      <w:keepNext/>
      <w:keepLines/>
      <w:spacing w:before="260" w:beforeLines="0" w:after="260" w:afterLines="0" w:line="413" w:lineRule="auto"/>
      <w:outlineLvl w:val="1"/>
    </w:pPr>
    <w:rPr>
      <w:rFonts w:ascii="Arial" w:hAnsi="Arial" w:eastAsia="黑体"/>
      <w:b/>
      <w:bCs/>
      <w:sz w:val="32"/>
      <w:szCs w:val="32"/>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Indent 2"/>
    <w:basedOn w:val="1"/>
    <w:next w:val="1"/>
    <w:qFormat/>
    <w:uiPriority w:val="0"/>
    <w:pPr>
      <w:spacing w:before="120" w:beforeLines="0"/>
      <w:ind w:right="113" w:firstLine="570"/>
    </w:pPr>
    <w:rPr>
      <w:kern w:val="24"/>
      <w:sz w:val="28"/>
      <w:szCs w:val="20"/>
    </w:rPr>
  </w:style>
  <w:style w:type="paragraph" w:styleId="5">
    <w:name w:val="Normal Indent"/>
    <w:basedOn w:val="1"/>
    <w:next w:val="1"/>
    <w:qFormat/>
    <w:uiPriority w:val="0"/>
    <w:pPr>
      <w:spacing w:line="360" w:lineRule="auto"/>
      <w:ind w:firstLine="420"/>
    </w:pPr>
    <w:rPr>
      <w:rFonts w:ascii="Times New Roman" w:hAnsi="Times New Roman" w:eastAsia="宋体"/>
      <w:sz w:val="24"/>
    </w:rPr>
  </w:style>
  <w:style w:type="paragraph" w:styleId="6">
    <w:name w:val="annotation text"/>
    <w:basedOn w:val="1"/>
    <w:link w:val="35"/>
    <w:qFormat/>
    <w:uiPriority w:val="0"/>
    <w:pPr>
      <w:jc w:val="left"/>
    </w:pPr>
    <w:rPr>
      <w:kern w:val="0"/>
      <w:sz w:val="24"/>
      <w:szCs w:val="20"/>
    </w:rPr>
  </w:style>
  <w:style w:type="paragraph" w:styleId="7">
    <w:name w:val="Body Text"/>
    <w:basedOn w:val="1"/>
    <w:link w:val="36"/>
    <w:qFormat/>
    <w:uiPriority w:val="0"/>
    <w:pPr>
      <w:widowControl/>
      <w:snapToGrid w:val="0"/>
      <w:spacing w:before="60" w:after="160" w:line="259" w:lineRule="auto"/>
      <w:ind w:right="113"/>
    </w:pPr>
    <w:rPr>
      <w:kern w:val="0"/>
      <w:sz w:val="18"/>
      <w:szCs w:val="20"/>
    </w:rPr>
  </w:style>
  <w:style w:type="paragraph" w:styleId="8">
    <w:name w:val="Body Text Indent"/>
    <w:basedOn w:val="1"/>
    <w:next w:val="9"/>
    <w:link w:val="37"/>
    <w:qFormat/>
    <w:uiPriority w:val="0"/>
    <w:pPr>
      <w:spacing w:after="120"/>
      <w:ind w:left="420" w:leftChars="200"/>
    </w:pPr>
    <w:rPr>
      <w:kern w:val="0"/>
      <w:sz w:val="24"/>
      <w:szCs w:val="20"/>
    </w:rPr>
  </w:style>
  <w:style w:type="paragraph" w:styleId="9">
    <w:name w:val="header"/>
    <w:basedOn w:val="1"/>
    <w:next w:val="10"/>
    <w:link w:val="41"/>
    <w:qFormat/>
    <w:uiPriority w:val="0"/>
    <w:pPr>
      <w:pBdr>
        <w:bottom w:val="single" w:color="auto" w:sz="6" w:space="1"/>
      </w:pBdr>
      <w:tabs>
        <w:tab w:val="center" w:pos="4153"/>
        <w:tab w:val="right" w:pos="8306"/>
      </w:tabs>
      <w:snapToGrid w:val="0"/>
      <w:jc w:val="center"/>
    </w:pPr>
    <w:rPr>
      <w:kern w:val="0"/>
      <w:sz w:val="18"/>
      <w:szCs w:val="20"/>
    </w:rPr>
  </w:style>
  <w:style w:type="paragraph" w:customStyle="1" w:styleId="10">
    <w:name w:val="样式5"/>
    <w:basedOn w:val="5"/>
    <w:qFormat/>
    <w:uiPriority w:val="0"/>
    <w:pPr>
      <w:adjustRightInd w:val="0"/>
      <w:snapToGrid w:val="0"/>
      <w:spacing w:before="156"/>
      <w:jc w:val="center"/>
    </w:pPr>
    <w:rPr>
      <w:rFonts w:ascii="仿宋_GB2312" w:eastAsia="仿宋_GB2312"/>
      <w:b/>
      <w:sz w:val="32"/>
      <w:szCs w:val="28"/>
    </w:rPr>
  </w:style>
  <w:style w:type="paragraph" w:styleId="11">
    <w:name w:val="List 2"/>
    <w:basedOn w:val="1"/>
    <w:qFormat/>
    <w:uiPriority w:val="0"/>
    <w:pPr>
      <w:jc w:val="center"/>
    </w:pPr>
    <w:rPr>
      <w:bCs/>
      <w:kern w:val="10"/>
      <w:sz w:val="24"/>
    </w:rPr>
  </w:style>
  <w:style w:type="paragraph" w:styleId="12">
    <w:name w:val="Plain Text"/>
    <w:basedOn w:val="1"/>
    <w:next w:val="1"/>
    <w:qFormat/>
    <w:uiPriority w:val="0"/>
    <w:pPr>
      <w:widowControl/>
      <w:spacing w:before="100" w:beforeAutospacing="1" w:after="100" w:afterAutospacing="1"/>
      <w:jc w:val="left"/>
    </w:pPr>
    <w:rPr>
      <w:rFonts w:ascii="ˎ̥" w:hAnsi="ˎ̥"/>
      <w:kern w:val="0"/>
      <w:sz w:val="18"/>
      <w:szCs w:val="18"/>
    </w:rPr>
  </w:style>
  <w:style w:type="paragraph" w:styleId="13">
    <w:name w:val="Date"/>
    <w:basedOn w:val="1"/>
    <w:next w:val="1"/>
    <w:link w:val="38"/>
    <w:qFormat/>
    <w:uiPriority w:val="0"/>
    <w:pPr>
      <w:ind w:left="100" w:leftChars="2500"/>
    </w:pPr>
    <w:rPr>
      <w:kern w:val="0"/>
      <w:sz w:val="24"/>
      <w:szCs w:val="20"/>
    </w:rPr>
  </w:style>
  <w:style w:type="paragraph" w:styleId="14">
    <w:name w:val="Balloon Text"/>
    <w:basedOn w:val="1"/>
    <w:link w:val="39"/>
    <w:semiHidden/>
    <w:qFormat/>
    <w:uiPriority w:val="0"/>
    <w:rPr>
      <w:kern w:val="0"/>
      <w:sz w:val="18"/>
      <w:szCs w:val="20"/>
    </w:rPr>
  </w:style>
  <w:style w:type="paragraph" w:styleId="15">
    <w:name w:val="footer"/>
    <w:basedOn w:val="1"/>
    <w:next w:val="1"/>
    <w:link w:val="40"/>
    <w:qFormat/>
    <w:uiPriority w:val="99"/>
    <w:pPr>
      <w:tabs>
        <w:tab w:val="center" w:pos="4153"/>
        <w:tab w:val="right" w:pos="8306"/>
      </w:tabs>
      <w:snapToGrid w:val="0"/>
      <w:jc w:val="left"/>
    </w:pPr>
    <w:rPr>
      <w:kern w:val="0"/>
      <w:sz w:val="18"/>
      <w:szCs w:val="20"/>
    </w:rPr>
  </w:style>
  <w:style w:type="paragraph" w:styleId="16">
    <w:name w:val="Body Text Indent 3"/>
    <w:basedOn w:val="1"/>
    <w:qFormat/>
    <w:uiPriority w:val="0"/>
    <w:pPr>
      <w:ind w:firstLine="560" w:firstLineChars="200"/>
    </w:pPr>
    <w:rPr>
      <w:rFonts w:ascii="宋体" w:hAnsi="宋体"/>
      <w:sz w:val="28"/>
    </w:rPr>
  </w:style>
  <w:style w:type="paragraph" w:styleId="1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18">
    <w:name w:val="Normal (Web)"/>
    <w:basedOn w:val="1"/>
    <w:link w:val="42"/>
    <w:qFormat/>
    <w:uiPriority w:val="0"/>
    <w:pPr>
      <w:widowControl/>
      <w:spacing w:before="100" w:beforeAutospacing="1" w:after="100" w:afterAutospacing="1"/>
      <w:jc w:val="left"/>
    </w:pPr>
    <w:rPr>
      <w:rFonts w:ascii="宋体" w:hAnsi="宋体"/>
      <w:kern w:val="0"/>
      <w:sz w:val="24"/>
      <w:szCs w:val="20"/>
    </w:rPr>
  </w:style>
  <w:style w:type="paragraph" w:styleId="19">
    <w:name w:val="annotation subject"/>
    <w:basedOn w:val="6"/>
    <w:next w:val="6"/>
    <w:link w:val="43"/>
    <w:semiHidden/>
    <w:qFormat/>
    <w:uiPriority w:val="0"/>
    <w:rPr>
      <w:b/>
      <w:sz w:val="24"/>
      <w:szCs w:val="20"/>
    </w:rPr>
  </w:style>
  <w:style w:type="paragraph" w:styleId="20">
    <w:name w:val="Body Text First Indent"/>
    <w:basedOn w:val="7"/>
    <w:unhideWhenUsed/>
    <w:qFormat/>
    <w:uiPriority w:val="99"/>
    <w:pPr>
      <w:ind w:firstLine="420" w:firstLineChars="100"/>
    </w:pPr>
  </w:style>
  <w:style w:type="paragraph" w:styleId="21">
    <w:name w:val="Body Text First Indent 2"/>
    <w:basedOn w:val="8"/>
    <w:next w:val="1"/>
    <w:qFormat/>
    <w:uiPriority w:val="0"/>
    <w:pPr>
      <w:ind w:firstLine="420" w:firstLineChars="200"/>
    </w:pPr>
  </w:style>
  <w:style w:type="table" w:styleId="23">
    <w:name w:val="Table Grid"/>
    <w:basedOn w:val="22"/>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rPr>
  </w:style>
  <w:style w:type="character" w:styleId="26">
    <w:name w:val="page number"/>
    <w:basedOn w:val="24"/>
    <w:qFormat/>
    <w:uiPriority w:val="0"/>
  </w:style>
  <w:style w:type="character" w:styleId="27">
    <w:name w:val="Hyperlink"/>
    <w:basedOn w:val="24"/>
    <w:qFormat/>
    <w:uiPriority w:val="0"/>
    <w:rPr>
      <w:color w:val="0000FF"/>
      <w:u w:val="single"/>
    </w:rPr>
  </w:style>
  <w:style w:type="character" w:styleId="28">
    <w:name w:val="annotation reference"/>
    <w:semiHidden/>
    <w:qFormat/>
    <w:uiPriority w:val="0"/>
    <w:rPr>
      <w:sz w:val="21"/>
    </w:rPr>
  </w:style>
  <w:style w:type="paragraph" w:customStyle="1" w:styleId="29">
    <w:name w:val="reader-word-layer reader-word-s46-2"/>
    <w:basedOn w:val="1"/>
    <w:next w:val="30"/>
    <w:qFormat/>
    <w:uiPriority w:val="0"/>
    <w:pPr>
      <w:widowControl/>
      <w:spacing w:before="280" w:after="280"/>
    </w:pPr>
    <w:rPr>
      <w:rFonts w:ascii="宋体"/>
      <w:sz w:val="24"/>
    </w:rPr>
  </w:style>
  <w:style w:type="paragraph" w:customStyle="1" w:styleId="30">
    <w:name w:val="xl35"/>
    <w:basedOn w:val="1"/>
    <w:next w:val="1"/>
    <w:qFormat/>
    <w:uiPriority w:val="0"/>
    <w:pPr>
      <w:widowControl/>
      <w:shd w:val="clear" w:color="FFFFFF" w:fill="FFFFFF"/>
      <w:spacing w:before="280" w:after="280"/>
    </w:pPr>
    <w:rPr>
      <w:rFonts w:ascii="Arial Unicode MS" w:eastAsia="Arial Unicode MS"/>
      <w:sz w:val="24"/>
    </w:rPr>
  </w:style>
  <w:style w:type="paragraph" w:customStyle="1" w:styleId="31">
    <w:name w:val="_Style 4"/>
    <w:next w:val="1"/>
    <w:qFormat/>
    <w:uiPriority w:val="1"/>
    <w:pPr>
      <w:widowControl w:val="0"/>
      <w:jc w:val="both"/>
    </w:pPr>
    <w:rPr>
      <w:rFonts w:ascii="Times New Roman" w:hAnsi="Times New Roman" w:eastAsia="仿宋_GB2312" w:cs="Times New Roman"/>
      <w:kern w:val="2"/>
      <w:sz w:val="24"/>
      <w:szCs w:val="22"/>
      <w:lang w:val="en-US" w:eastAsia="zh-CN" w:bidi="ar-SA"/>
    </w:rPr>
  </w:style>
  <w:style w:type="paragraph" w:customStyle="1" w:styleId="32">
    <w:name w:val="Default"/>
    <w:basedOn w:val="33"/>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33">
    <w:name w:val="文本"/>
    <w:basedOn w:val="34"/>
    <w:next w:val="1"/>
    <w:qFormat/>
    <w:uiPriority w:val="0"/>
    <w:pPr>
      <w:spacing w:line="360" w:lineRule="auto"/>
    </w:pPr>
    <w:rPr>
      <w:rFonts w:ascii="Calibri" w:hAnsi="Calibri" w:cs="宋体"/>
      <w:sz w:val="24"/>
      <w:szCs w:val="20"/>
    </w:rPr>
  </w:style>
  <w:style w:type="paragraph" w:customStyle="1" w:styleId="34">
    <w:name w:val="[1]正文"/>
    <w:basedOn w:val="1"/>
    <w:qFormat/>
    <w:uiPriority w:val="0"/>
    <w:pPr>
      <w:snapToGrid w:val="0"/>
      <w:spacing w:line="520" w:lineRule="exact"/>
      <w:ind w:firstLine="200"/>
    </w:pPr>
    <w:rPr>
      <w:kern w:val="0"/>
      <w:sz w:val="28"/>
    </w:rPr>
  </w:style>
  <w:style w:type="character" w:customStyle="1" w:styleId="35">
    <w:name w:val="批注文字 Char"/>
    <w:link w:val="6"/>
    <w:qFormat/>
    <w:uiPriority w:val="0"/>
    <w:rPr>
      <w:rFonts w:ascii="Times New Roman" w:hAnsi="Times New Roman" w:eastAsia="宋体"/>
      <w:sz w:val="24"/>
    </w:rPr>
  </w:style>
  <w:style w:type="character" w:customStyle="1" w:styleId="36">
    <w:name w:val="正文文本 Char"/>
    <w:link w:val="7"/>
    <w:qFormat/>
    <w:uiPriority w:val="0"/>
    <w:rPr>
      <w:sz w:val="18"/>
    </w:rPr>
  </w:style>
  <w:style w:type="character" w:customStyle="1" w:styleId="37">
    <w:name w:val="正文文本缩进 Char"/>
    <w:link w:val="8"/>
    <w:semiHidden/>
    <w:qFormat/>
    <w:uiPriority w:val="0"/>
    <w:rPr>
      <w:rFonts w:ascii="Times New Roman" w:hAnsi="Times New Roman" w:eastAsia="宋体"/>
      <w:sz w:val="24"/>
    </w:rPr>
  </w:style>
  <w:style w:type="character" w:customStyle="1" w:styleId="38">
    <w:name w:val="日期 Char"/>
    <w:link w:val="13"/>
    <w:qFormat/>
    <w:uiPriority w:val="0"/>
    <w:rPr>
      <w:rFonts w:ascii="Times New Roman" w:hAnsi="Times New Roman" w:eastAsia="宋体"/>
      <w:sz w:val="24"/>
    </w:rPr>
  </w:style>
  <w:style w:type="character" w:customStyle="1" w:styleId="39">
    <w:name w:val="批注框文本 Char"/>
    <w:link w:val="14"/>
    <w:semiHidden/>
    <w:qFormat/>
    <w:uiPriority w:val="0"/>
    <w:rPr>
      <w:rFonts w:ascii="Times New Roman" w:hAnsi="Times New Roman" w:eastAsia="宋体"/>
      <w:sz w:val="18"/>
    </w:rPr>
  </w:style>
  <w:style w:type="character" w:customStyle="1" w:styleId="40">
    <w:name w:val="页脚 Char"/>
    <w:link w:val="15"/>
    <w:qFormat/>
    <w:uiPriority w:val="99"/>
    <w:rPr>
      <w:sz w:val="18"/>
    </w:rPr>
  </w:style>
  <w:style w:type="character" w:customStyle="1" w:styleId="41">
    <w:name w:val="页眉 Char"/>
    <w:link w:val="9"/>
    <w:qFormat/>
    <w:uiPriority w:val="0"/>
    <w:rPr>
      <w:sz w:val="18"/>
    </w:rPr>
  </w:style>
  <w:style w:type="character" w:customStyle="1" w:styleId="42">
    <w:name w:val="普通(网站) Char"/>
    <w:link w:val="18"/>
    <w:qFormat/>
    <w:uiPriority w:val="0"/>
    <w:rPr>
      <w:rFonts w:ascii="宋体" w:hAnsi="宋体" w:eastAsia="宋体"/>
      <w:sz w:val="24"/>
    </w:rPr>
  </w:style>
  <w:style w:type="character" w:customStyle="1" w:styleId="43">
    <w:name w:val="批注主题 Char"/>
    <w:link w:val="19"/>
    <w:semiHidden/>
    <w:qFormat/>
    <w:uiPriority w:val="0"/>
    <w:rPr>
      <w:rFonts w:ascii="Times New Roman" w:hAnsi="Times New Roman" w:eastAsia="宋体"/>
      <w:b/>
      <w:kern w:val="2"/>
      <w:sz w:val="24"/>
    </w:rPr>
  </w:style>
  <w:style w:type="paragraph" w:customStyle="1" w:styleId="44">
    <w:name w:val="toc 75"/>
    <w:next w:val="1"/>
    <w:qFormat/>
    <w:uiPriority w:val="0"/>
    <w:pPr>
      <w:wordWrap w:val="0"/>
      <w:ind w:left="2550"/>
      <w:jc w:val="both"/>
    </w:pPr>
    <w:rPr>
      <w:rFonts w:ascii="Times New Roman" w:hAnsi="Times New Roman" w:eastAsia="宋体" w:cs="Times New Roman"/>
      <w:sz w:val="21"/>
      <w:lang w:val="en-US" w:eastAsia="zh-CN" w:bidi="ar-SA"/>
    </w:rPr>
  </w:style>
  <w:style w:type="character" w:customStyle="1" w:styleId="45">
    <w:name w:val="批注文字 字符1"/>
    <w:semiHidden/>
    <w:qFormat/>
    <w:uiPriority w:val="0"/>
    <w:rPr>
      <w:rFonts w:ascii="Times New Roman" w:hAnsi="Times New Roman" w:eastAsia="宋体"/>
      <w:sz w:val="24"/>
    </w:rPr>
  </w:style>
  <w:style w:type="character" w:customStyle="1" w:styleId="46">
    <w:name w:val="日期 字符"/>
    <w:semiHidden/>
    <w:qFormat/>
    <w:uiPriority w:val="0"/>
    <w:rPr>
      <w:rFonts w:ascii="Times New Roman" w:hAnsi="Times New Roman" w:eastAsia="宋体"/>
      <w:sz w:val="24"/>
    </w:rPr>
  </w:style>
  <w:style w:type="character" w:customStyle="1" w:styleId="47">
    <w:name w:val="正文文本 字符1"/>
    <w:semiHidden/>
    <w:qFormat/>
    <w:uiPriority w:val="0"/>
    <w:rPr>
      <w:rFonts w:ascii="Times New Roman" w:hAnsi="Times New Roman" w:eastAsia="宋体"/>
      <w:sz w:val="24"/>
    </w:rPr>
  </w:style>
  <w:style w:type="character" w:customStyle="1" w:styleId="48">
    <w:name w:val="表格 Char"/>
    <w:link w:val="49"/>
    <w:qFormat/>
    <w:uiPriority w:val="0"/>
    <w:rPr>
      <w:rFonts w:ascii="宋体"/>
      <w:sz w:val="21"/>
    </w:rPr>
  </w:style>
  <w:style w:type="paragraph" w:customStyle="1" w:styleId="49">
    <w:name w:val="表格"/>
    <w:basedOn w:val="1"/>
    <w:next w:val="1"/>
    <w:link w:val="48"/>
    <w:qFormat/>
    <w:uiPriority w:val="0"/>
    <w:pPr>
      <w:adjustRightInd w:val="0"/>
      <w:snapToGrid w:val="0"/>
      <w:spacing w:beforeLines="10" w:afterLines="10" w:line="259" w:lineRule="auto"/>
      <w:jc w:val="center"/>
    </w:pPr>
    <w:rPr>
      <w:rFonts w:ascii="宋体"/>
      <w:kern w:val="0"/>
      <w:szCs w:val="20"/>
    </w:rPr>
  </w:style>
  <w:style w:type="character" w:customStyle="1" w:styleId="50">
    <w:name w:val="页脚 字符"/>
    <w:basedOn w:val="24"/>
    <w:qFormat/>
    <w:uiPriority w:val="99"/>
  </w:style>
  <w:style w:type="paragraph" w:customStyle="1" w:styleId="51">
    <w:name w:val="普通(网站)2"/>
    <w:basedOn w:val="1"/>
    <w:qFormat/>
    <w:uiPriority w:val="0"/>
    <w:pPr>
      <w:widowControl/>
      <w:spacing w:before="100" w:beforeAutospacing="1" w:after="100" w:afterAutospacing="1"/>
      <w:jc w:val="left"/>
    </w:pPr>
    <w:rPr>
      <w:rFonts w:ascii="宋体" w:hAnsi="宋体"/>
      <w:sz w:val="24"/>
      <w:szCs w:val="20"/>
    </w:rPr>
  </w:style>
  <w:style w:type="paragraph" w:customStyle="1" w:styleId="52">
    <w:name w:val="报告书正文"/>
    <w:basedOn w:val="1"/>
    <w:qFormat/>
    <w:uiPriority w:val="0"/>
    <w:pPr>
      <w:spacing w:line="440" w:lineRule="exact"/>
      <w:ind w:firstLine="200" w:firstLineChars="200"/>
    </w:pPr>
    <w:rPr>
      <w:rFonts w:eastAsia="仿宋_GB2312"/>
      <w:sz w:val="28"/>
    </w:rPr>
  </w:style>
  <w:style w:type="paragraph" w:customStyle="1" w:styleId="53">
    <w:name w:val="正文_1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4">
    <w:name w:val="Table Text"/>
    <w:basedOn w:val="1"/>
    <w:semiHidden/>
    <w:qFormat/>
    <w:uiPriority w:val="0"/>
    <w:rPr>
      <w:rFonts w:ascii="Times New Roman" w:hAnsi="Times New Roman" w:eastAsia="Times New Roman" w:cs="Times New Roman"/>
      <w:sz w:val="21"/>
      <w:szCs w:val="21"/>
      <w:lang w:val="en-US" w:eastAsia="en-US" w:bidi="ar-SA"/>
    </w:rPr>
  </w:style>
  <w:style w:type="table" w:customStyle="1" w:styleId="55">
    <w:name w:val="Table Normal"/>
    <w:unhideWhenUsed/>
    <w:qFormat/>
    <w:uiPriority w:val="0"/>
    <w:tblPr>
      <w:tblCellMar>
        <w:top w:w="0" w:type="dxa"/>
        <w:left w:w="0" w:type="dxa"/>
        <w:bottom w:w="0" w:type="dxa"/>
        <w:right w:w="0" w:type="dxa"/>
      </w:tblCellMar>
    </w:tblPr>
  </w:style>
  <w:style w:type="paragraph" w:customStyle="1" w:styleId="56">
    <w:name w:val="Normal (Web)1"/>
    <w:basedOn w:val="1"/>
    <w:next w:val="57"/>
    <w:qFormat/>
    <w:uiPriority w:val="0"/>
    <w:pPr>
      <w:widowControl/>
      <w:jc w:val="left"/>
    </w:pPr>
    <w:rPr>
      <w:rFonts w:ascii="宋体" w:eastAsia="宋体" w:cs="Times New Roman"/>
      <w:kern w:val="0"/>
      <w:sz w:val="24"/>
      <w:szCs w:val="21"/>
    </w:rPr>
  </w:style>
  <w:style w:type="paragraph" w:customStyle="1" w:styleId="57">
    <w:name w:val="Date1"/>
    <w:basedOn w:val="1"/>
    <w:next w:val="1"/>
    <w:qFormat/>
    <w:uiPriority w:val="0"/>
    <w:pPr>
      <w:ind w:left="2500" w:leftChars="2500"/>
    </w:pPr>
  </w:style>
  <w:style w:type="paragraph" w:customStyle="1" w:styleId="58">
    <w:name w:val="表格文字"/>
    <w:basedOn w:val="5"/>
    <w:next w:val="7"/>
    <w:qFormat/>
    <w:uiPriority w:val="0"/>
    <w:pPr>
      <w:adjustRightInd w:val="0"/>
      <w:snapToGrid w:val="0"/>
      <w:spacing w:line="400" w:lineRule="exact"/>
      <w:jc w:val="center"/>
    </w:pPr>
    <w:rPr>
      <w:color w:val="000000"/>
      <w:kern w:val="32"/>
      <w:szCs w:val="20"/>
    </w:rPr>
  </w:style>
  <w:style w:type="character" w:customStyle="1" w:styleId="59">
    <w:name w:val="font11"/>
    <w:basedOn w:val="24"/>
    <w:qFormat/>
    <w:uiPriority w:val="0"/>
    <w:rPr>
      <w:rFonts w:hint="eastAsia" w:ascii="宋体" w:hAnsi="宋体" w:eastAsia="宋体" w:cs="宋体"/>
      <w:b/>
      <w:bCs/>
      <w:color w:val="000000"/>
      <w:sz w:val="21"/>
      <w:szCs w:val="21"/>
      <w:u w:val="none"/>
    </w:rPr>
  </w:style>
  <w:style w:type="character" w:customStyle="1" w:styleId="60">
    <w:name w:val="font41"/>
    <w:basedOn w:val="24"/>
    <w:qFormat/>
    <w:uiPriority w:val="0"/>
    <w:rPr>
      <w:rFonts w:hint="default" w:ascii="Times New Roman" w:hAnsi="Times New Roman" w:cs="Times New Roman"/>
      <w:b/>
      <w:bCs/>
      <w:color w:val="000000"/>
      <w:sz w:val="21"/>
      <w:szCs w:val="21"/>
      <w:u w:val="none"/>
    </w:rPr>
  </w:style>
  <w:style w:type="character" w:customStyle="1" w:styleId="61">
    <w:name w:val="font21"/>
    <w:basedOn w:val="24"/>
    <w:qFormat/>
    <w:uiPriority w:val="0"/>
    <w:rPr>
      <w:rFonts w:hint="default" w:ascii="Times New Roman" w:hAnsi="Times New Roman" w:cs="Times New Roman"/>
      <w:color w:val="000000"/>
      <w:sz w:val="21"/>
      <w:szCs w:val="21"/>
      <w:u w:val="none"/>
    </w:rPr>
  </w:style>
  <w:style w:type="character" w:customStyle="1" w:styleId="62">
    <w:name w:val="font31"/>
    <w:basedOn w:val="24"/>
    <w:qFormat/>
    <w:uiPriority w:val="0"/>
    <w:rPr>
      <w:rFonts w:hint="eastAsia" w:ascii="宋体" w:hAnsi="宋体" w:eastAsia="宋体" w:cs="宋体"/>
      <w:color w:val="000000"/>
      <w:sz w:val="21"/>
      <w:szCs w:val="21"/>
      <w:u w:val="none"/>
    </w:rPr>
  </w:style>
  <w:style w:type="paragraph" w:customStyle="1" w:styleId="63">
    <w:name w:val="表内容"/>
    <w:next w:val="1"/>
    <w:qFormat/>
    <w:uiPriority w:val="0"/>
    <w:pPr>
      <w:jc w:val="center"/>
    </w:pPr>
    <w:rPr>
      <w:rFonts w:ascii="Times New Roman" w:hAnsi="Times New Roman" w:eastAsia="宋体" w:cs="Times New Roman"/>
      <w:sz w:val="21"/>
      <w:szCs w:val="21"/>
      <w:lang w:val="en-US" w:eastAsia="zh-CN" w:bidi="ar-SA"/>
    </w:rPr>
  </w:style>
  <w:style w:type="paragraph" w:customStyle="1" w:styleId="64">
    <w:name w:val="养猪报告表格文字"/>
    <w:basedOn w:val="1"/>
    <w:qFormat/>
    <w:uiPriority w:val="0"/>
    <w:pPr>
      <w:adjustRightInd w:val="0"/>
      <w:snapToGrid w:val="0"/>
      <w:jc w:val="center"/>
    </w:pPr>
    <w:rPr>
      <w:kern w:val="44"/>
      <w:szCs w:val="21"/>
    </w:rPr>
  </w:style>
  <w:style w:type="paragraph" w:customStyle="1" w:styleId="65">
    <w:name w:val="马尾正文缩进2"/>
    <w:basedOn w:val="1"/>
    <w:qFormat/>
    <w:uiPriority w:val="0"/>
    <w:pPr>
      <w:adjustRightInd/>
      <w:snapToGrid/>
      <w:ind w:firstLine="480" w:firstLineChars="200"/>
    </w:pPr>
    <w:rPr>
      <w:rFonts w:ascii="Times New Roman" w:hAnsi="Times New Roman" w:eastAsia="宋体"/>
    </w:rPr>
  </w:style>
  <w:style w:type="paragraph" w:customStyle="1" w:styleId="66">
    <w:name w:val="0正文"/>
    <w:basedOn w:val="8"/>
    <w:next w:val="1"/>
    <w:qFormat/>
    <w:uiPriority w:val="0"/>
    <w:pPr>
      <w:widowControl w:val="0"/>
      <w:spacing w:line="360" w:lineRule="auto"/>
      <w:ind w:firstLine="720" w:firstLineChars="200"/>
      <w:jc w:val="both"/>
    </w:pPr>
    <w:rPr>
      <w:sz w:val="24"/>
      <w:szCs w:val="24"/>
      <w:lang w:val="en-US" w:eastAsia="zh-CN" w:bidi="ar-SA"/>
    </w:rPr>
  </w:style>
  <w:style w:type="paragraph" w:customStyle="1" w:styleId="67">
    <w:name w:val="表内"/>
    <w:basedOn w:val="68"/>
    <w:qFormat/>
    <w:uiPriority w:val="0"/>
    <w:pPr>
      <w:spacing w:before="0" w:beforeLines="0"/>
      <w:jc w:val="center"/>
    </w:pPr>
    <w:rPr>
      <w:b w:val="0"/>
    </w:rPr>
  </w:style>
  <w:style w:type="paragraph" w:customStyle="1" w:styleId="68">
    <w:name w:val="表头文字"/>
    <w:basedOn w:val="1"/>
    <w:next w:val="69"/>
    <w:qFormat/>
    <w:uiPriority w:val="0"/>
    <w:pPr>
      <w:widowControl/>
      <w:spacing w:before="100" w:beforeLines="100"/>
      <w:jc w:val="left"/>
    </w:pPr>
    <w:rPr>
      <w:b/>
      <w:kern w:val="0"/>
    </w:rPr>
  </w:style>
  <w:style w:type="paragraph" w:customStyle="1" w:styleId="69">
    <w:name w:val="表内文字"/>
    <w:basedOn w:val="7"/>
    <w:qFormat/>
    <w:uiPriority w:val="0"/>
    <w:pPr>
      <w:spacing w:line="240" w:lineRule="auto"/>
      <w:jc w:val="center"/>
    </w:pPr>
    <w:rPr>
      <w:sz w:val="21"/>
      <w:lang w:val="zh-CN"/>
    </w:rPr>
  </w:style>
  <w:style w:type="paragraph" w:customStyle="1" w:styleId="70">
    <w:name w:val="0表头"/>
    <w:next w:val="66"/>
    <w:qFormat/>
    <w:uiPriority w:val="0"/>
    <w:pPr>
      <w:keepNext/>
      <w:spacing w:before="30" w:beforeLines="30"/>
      <w:jc w:val="center"/>
    </w:pPr>
    <w:rPr>
      <w:rFonts w:ascii="Times New Roman" w:hAnsi="Times New Roman" w:eastAsia="宋体" w:cs="Times New Roman"/>
      <w:b/>
      <w:sz w:val="24"/>
      <w:szCs w:val="24"/>
      <w:lang w:val="en-US" w:eastAsia="zh-CN" w:bidi="ar-SA"/>
    </w:rPr>
  </w:style>
  <w:style w:type="paragraph" w:customStyle="1" w:styleId="71">
    <w:name w:val="0表格里"/>
    <w:qFormat/>
    <w:uiPriority w:val="0"/>
    <w:pPr>
      <w:jc w:val="center"/>
    </w:pPr>
    <w:rPr>
      <w:rFonts w:ascii="Times New Roman" w:hAnsi="Times New Roman" w:eastAsia="宋体" w:cs="Times New Roman"/>
      <w:sz w:val="21"/>
      <w:szCs w:val="21"/>
      <w:lang w:val="en-US" w:eastAsia="zh-CN" w:bidi="ar-SA"/>
    </w:rPr>
  </w:style>
  <w:style w:type="paragraph" w:customStyle="1" w:styleId="72">
    <w:name w:val="正文一"/>
    <w:basedOn w:val="1"/>
    <w:qFormat/>
    <w:uiPriority w:val="0"/>
    <w:pPr>
      <w:spacing w:line="360" w:lineRule="auto"/>
      <w:ind w:firstLine="200" w:firstLineChars="200"/>
      <w:jc w:val="left"/>
    </w:pPr>
    <w:rPr>
      <w:rFonts w:ascii="仿宋_GB2312" w:eastAsia="仿宋_GB2312"/>
      <w:kern w:val="0"/>
      <w:sz w:val="28"/>
      <w:szCs w:val="28"/>
    </w:rPr>
  </w:style>
  <w:style w:type="paragraph" w:customStyle="1" w:styleId="73">
    <w:name w:val="倩表格内文字"/>
    <w:basedOn w:val="1"/>
    <w:qFormat/>
    <w:uiPriority w:val="0"/>
    <w:pPr>
      <w:widowControl/>
      <w:spacing w:line="240" w:lineRule="auto"/>
      <w:jc w:val="center"/>
    </w:pPr>
    <w:rPr>
      <w:sz w:val="21"/>
      <w:szCs w:val="21"/>
    </w:rPr>
  </w:style>
  <w:style w:type="paragraph" w:customStyle="1" w:styleId="74">
    <w:name w:val="正文1"/>
    <w:basedOn w:val="1"/>
    <w:qFormat/>
    <w:uiPriority w:val="0"/>
    <w:pPr>
      <w:spacing w:beforeLines="25" w:afterLines="25" w:line="360" w:lineRule="auto"/>
      <w:ind w:firstLine="480" w:firstLineChars="200"/>
    </w:pPr>
    <w:rPr>
      <w:kern w:val="0"/>
      <w:sz w:val="24"/>
      <w:szCs w:val="24"/>
    </w:rPr>
  </w:style>
  <w:style w:type="paragraph" w:customStyle="1" w:styleId="75">
    <w:name w:val="表格15"/>
    <w:basedOn w:val="1"/>
    <w:qFormat/>
    <w:uiPriority w:val="0"/>
    <w:pPr>
      <w:adjustRightInd w:val="0"/>
      <w:snapToGrid w:val="0"/>
      <w:spacing w:line="300" w:lineRule="exact"/>
      <w:jc w:val="center"/>
      <w:textAlignment w:val="baseline"/>
    </w:pPr>
    <w:rPr>
      <w:rFonts w:ascii="宋体" w:hAnsi="Calibri"/>
      <w:kern w:val="0"/>
      <w:szCs w:val="28"/>
    </w:rPr>
  </w:style>
  <w:style w:type="paragraph" w:customStyle="1" w:styleId="76">
    <w:name w:val="1正文段落"/>
    <w:basedOn w:val="1"/>
    <w:qFormat/>
    <w:uiPriority w:val="0"/>
    <w:pPr>
      <w:spacing w:line="360" w:lineRule="auto"/>
      <w:ind w:firstLine="200" w:firstLineChars="200"/>
    </w:pPr>
    <w:rPr>
      <w:kern w:val="0"/>
      <w:sz w:val="24"/>
    </w:rPr>
  </w:style>
  <w:style w:type="character" w:customStyle="1" w:styleId="77">
    <w:name w:val="15"/>
    <w:qFormat/>
    <w:uiPriority w:val="0"/>
    <w:rPr>
      <w:rFonts w:hint="default" w:ascii="Times New Roman" w:hAnsi="Times New Roman" w:cs="Times New Roman"/>
      <w:sz w:val="21"/>
      <w:szCs w:val="21"/>
    </w:rPr>
  </w:style>
  <w:style w:type="paragraph" w:customStyle="1" w:styleId="78">
    <w:name w:val="reader-word-layer reader-word-s6-20"/>
    <w:basedOn w:val="1"/>
    <w:qFormat/>
    <w:uiPriority w:val="0"/>
    <w:pPr>
      <w:widowControl/>
      <w:spacing w:before="100" w:beforeAutospacing="1" w:after="100" w:afterAutospacing="1"/>
      <w:jc w:val="left"/>
    </w:pPr>
    <w:rPr>
      <w:rFonts w:ascii="宋体" w:hAnsi="宋体" w:cs="宋体"/>
      <w:kern w:val="0"/>
      <w:sz w:val="24"/>
    </w:rPr>
  </w:style>
  <w:style w:type="paragraph" w:customStyle="1" w:styleId="79">
    <w:name w:val="p0"/>
    <w:basedOn w:val="1"/>
    <w:qFormat/>
    <w:uiPriority w:val="0"/>
    <w:pPr>
      <w:widowControl/>
    </w:pPr>
    <w:rPr>
      <w:kern w:val="0"/>
      <w:szCs w:val="21"/>
    </w:rPr>
  </w:style>
  <w:style w:type="paragraph" w:customStyle="1" w:styleId="80">
    <w:name w:val="6表内文字 居中"/>
    <w:basedOn w:val="1"/>
    <w:qFormat/>
    <w:uiPriority w:val="0"/>
    <w:pPr>
      <w:adjustRightInd w:val="0"/>
      <w:jc w:val="center"/>
      <w:textAlignment w:val="baseline"/>
    </w:pPr>
    <w:rPr>
      <w:kern w:val="0"/>
      <w:szCs w:val="21"/>
    </w:rPr>
  </w:style>
  <w:style w:type="paragraph" w:customStyle="1" w:styleId="81">
    <w:name w:val="表头"/>
    <w:basedOn w:val="1"/>
    <w:qFormat/>
    <w:uiPriority w:val="0"/>
    <w:pPr>
      <w:spacing w:before="60" w:after="60" w:line="240" w:lineRule="atLeast"/>
      <w:ind w:left="-113" w:right="-113"/>
      <w:jc w:val="center"/>
      <w:textAlignment w:val="center"/>
    </w:pPr>
    <w:rPr>
      <w:b/>
      <w:color w:val="808000"/>
    </w:rPr>
  </w:style>
  <w:style w:type="character" w:customStyle="1" w:styleId="82">
    <w:name w:val="3博创正文 Char"/>
    <w:link w:val="83"/>
    <w:qFormat/>
    <w:uiPriority w:val="0"/>
  </w:style>
  <w:style w:type="paragraph" w:customStyle="1" w:styleId="83">
    <w:name w:val="3博创正文"/>
    <w:basedOn w:val="1"/>
    <w:link w:val="82"/>
    <w:unhideWhenUsed/>
    <w:qFormat/>
    <w:uiPriority w:val="0"/>
  </w:style>
  <w:style w:type="paragraph" w:customStyle="1" w:styleId="84">
    <w:name w:val="表内字"/>
    <w:qFormat/>
    <w:uiPriority w:val="0"/>
    <w:pPr>
      <w:widowControl w:val="0"/>
      <w:spacing w:line="320" w:lineRule="exact"/>
      <w:ind w:firstLine="200" w:firstLineChars="200"/>
      <w:jc w:val="center"/>
    </w:pPr>
    <w:rPr>
      <w:rFonts w:ascii="Times New Roman" w:hAnsi="Times New Roman" w:eastAsia="宋体" w:cs="Times New Roman"/>
      <w:kern w:val="2"/>
      <w:sz w:val="24"/>
      <w:szCs w:val="22"/>
      <w:lang w:val="en-US" w:eastAsia="zh-CN" w:bidi="ar-SA"/>
    </w:rPr>
  </w:style>
  <w:style w:type="paragraph" w:customStyle="1" w:styleId="85">
    <w:name w:val="图、表内容"/>
    <w:basedOn w:val="1"/>
    <w:qFormat/>
    <w:uiPriority w:val="0"/>
    <w:pPr>
      <w:spacing w:line="240" w:lineRule="auto"/>
      <w:ind w:firstLine="0" w:firstLineChars="0"/>
      <w:jc w:val="center"/>
    </w:pPr>
    <w:rPr>
      <w:sz w:val="21"/>
    </w:rPr>
  </w:style>
</w:styles>
</file>

<file path=word/_rels/document.xml.rels><?xml version="1.0" encoding="UTF-8" standalone="yes"?>
<Relationships xmlns="http://schemas.openxmlformats.org/package/2006/relationships"><Relationship Id="rId99" Type="http://schemas.openxmlformats.org/officeDocument/2006/relationships/image" Target="media/image89.png"/><Relationship Id="rId98" Type="http://schemas.openxmlformats.org/officeDocument/2006/relationships/image" Target="media/image88.jpeg"/><Relationship Id="rId97" Type="http://schemas.openxmlformats.org/officeDocument/2006/relationships/image" Target="media/image87.png"/><Relationship Id="rId96" Type="http://schemas.openxmlformats.org/officeDocument/2006/relationships/image" Target="media/image86.png"/><Relationship Id="rId95" Type="http://schemas.openxmlformats.org/officeDocument/2006/relationships/image" Target="media/image85.jpeg"/><Relationship Id="rId94" Type="http://schemas.openxmlformats.org/officeDocument/2006/relationships/image" Target="media/image84.jpeg"/><Relationship Id="rId93" Type="http://schemas.openxmlformats.org/officeDocument/2006/relationships/image" Target="media/image83.png"/><Relationship Id="rId92" Type="http://schemas.openxmlformats.org/officeDocument/2006/relationships/image" Target="media/image82.jpeg"/><Relationship Id="rId91" Type="http://schemas.openxmlformats.org/officeDocument/2006/relationships/image" Target="media/image81.png"/><Relationship Id="rId90" Type="http://schemas.openxmlformats.org/officeDocument/2006/relationships/image" Target="media/image80.png"/><Relationship Id="rId9" Type="http://schemas.openxmlformats.org/officeDocument/2006/relationships/theme" Target="theme/theme1.xml"/><Relationship Id="rId89" Type="http://schemas.openxmlformats.org/officeDocument/2006/relationships/image" Target="media/image79.png"/><Relationship Id="rId88" Type="http://schemas.openxmlformats.org/officeDocument/2006/relationships/image" Target="media/image78.jpeg"/><Relationship Id="rId87" Type="http://schemas.openxmlformats.org/officeDocument/2006/relationships/image" Target="media/image77.jpeg"/><Relationship Id="rId86" Type="http://schemas.openxmlformats.org/officeDocument/2006/relationships/image" Target="media/image76.png"/><Relationship Id="rId85" Type="http://schemas.openxmlformats.org/officeDocument/2006/relationships/image" Target="media/image75.png"/><Relationship Id="rId84" Type="http://schemas.openxmlformats.org/officeDocument/2006/relationships/image" Target="media/image74.jpeg"/><Relationship Id="rId83" Type="http://schemas.openxmlformats.org/officeDocument/2006/relationships/image" Target="media/image73.png"/><Relationship Id="rId82" Type="http://schemas.openxmlformats.org/officeDocument/2006/relationships/image" Target="media/image72.png"/><Relationship Id="rId81" Type="http://schemas.openxmlformats.org/officeDocument/2006/relationships/image" Target="media/image71.jpeg"/><Relationship Id="rId80" Type="http://schemas.openxmlformats.org/officeDocument/2006/relationships/image" Target="media/image70.jpeg"/><Relationship Id="rId8" Type="http://schemas.openxmlformats.org/officeDocument/2006/relationships/footer" Target="footer6.xml"/><Relationship Id="rId79" Type="http://schemas.openxmlformats.org/officeDocument/2006/relationships/image" Target="media/image69.jpeg"/><Relationship Id="rId78" Type="http://schemas.openxmlformats.org/officeDocument/2006/relationships/image" Target="media/image68.png"/><Relationship Id="rId77" Type="http://schemas.openxmlformats.org/officeDocument/2006/relationships/image" Target="media/image67.png"/><Relationship Id="rId76" Type="http://schemas.openxmlformats.org/officeDocument/2006/relationships/image" Target="media/image66.png"/><Relationship Id="rId75" Type="http://schemas.openxmlformats.org/officeDocument/2006/relationships/image" Target="media/image65.jpeg"/><Relationship Id="rId74" Type="http://schemas.openxmlformats.org/officeDocument/2006/relationships/image" Target="media/image64.jpeg"/><Relationship Id="rId73" Type="http://schemas.openxmlformats.org/officeDocument/2006/relationships/image" Target="media/image63.jpeg"/><Relationship Id="rId72" Type="http://schemas.openxmlformats.org/officeDocument/2006/relationships/image" Target="media/image62.jpeg"/><Relationship Id="rId71" Type="http://schemas.openxmlformats.org/officeDocument/2006/relationships/image" Target="media/image61.jpeg"/><Relationship Id="rId70" Type="http://schemas.openxmlformats.org/officeDocument/2006/relationships/image" Target="media/image60.jpeg"/><Relationship Id="rId7" Type="http://schemas.openxmlformats.org/officeDocument/2006/relationships/footer" Target="footer5.xml"/><Relationship Id="rId69" Type="http://schemas.openxmlformats.org/officeDocument/2006/relationships/image" Target="media/image59.jpeg"/><Relationship Id="rId68" Type="http://schemas.openxmlformats.org/officeDocument/2006/relationships/image" Target="media/image58.jpeg"/><Relationship Id="rId67" Type="http://schemas.openxmlformats.org/officeDocument/2006/relationships/image" Target="media/image57.jpeg"/><Relationship Id="rId66" Type="http://schemas.openxmlformats.org/officeDocument/2006/relationships/image" Target="media/image56.jpeg"/><Relationship Id="rId65" Type="http://schemas.openxmlformats.org/officeDocument/2006/relationships/image" Target="media/image55.jpeg"/><Relationship Id="rId64" Type="http://schemas.openxmlformats.org/officeDocument/2006/relationships/image" Target="media/image54.jpeg"/><Relationship Id="rId63" Type="http://schemas.openxmlformats.org/officeDocument/2006/relationships/image" Target="media/image53.jpeg"/><Relationship Id="rId62" Type="http://schemas.openxmlformats.org/officeDocument/2006/relationships/image" Target="media/image52.jpeg"/><Relationship Id="rId61" Type="http://schemas.openxmlformats.org/officeDocument/2006/relationships/image" Target="media/image51.jpeg"/><Relationship Id="rId60" Type="http://schemas.openxmlformats.org/officeDocument/2006/relationships/image" Target="media/image50.jpeg"/><Relationship Id="rId6" Type="http://schemas.openxmlformats.org/officeDocument/2006/relationships/footer" Target="footer4.xml"/><Relationship Id="rId59" Type="http://schemas.openxmlformats.org/officeDocument/2006/relationships/image" Target="media/image49.jpeg"/><Relationship Id="rId58" Type="http://schemas.openxmlformats.org/officeDocument/2006/relationships/image" Target="media/image48.jpeg"/><Relationship Id="rId57" Type="http://schemas.openxmlformats.org/officeDocument/2006/relationships/image" Target="media/image47.jpeg"/><Relationship Id="rId56" Type="http://schemas.openxmlformats.org/officeDocument/2006/relationships/image" Target="media/image46.jpeg"/><Relationship Id="rId55" Type="http://schemas.openxmlformats.org/officeDocument/2006/relationships/image" Target="media/image45.jpeg"/><Relationship Id="rId54" Type="http://schemas.openxmlformats.org/officeDocument/2006/relationships/image" Target="media/image44.jpeg"/><Relationship Id="rId53" Type="http://schemas.openxmlformats.org/officeDocument/2006/relationships/image" Target="media/image43.jpeg"/><Relationship Id="rId52" Type="http://schemas.openxmlformats.org/officeDocument/2006/relationships/image" Target="media/image42.jpeg"/><Relationship Id="rId51" Type="http://schemas.openxmlformats.org/officeDocument/2006/relationships/image" Target="media/image41.jpeg"/><Relationship Id="rId50" Type="http://schemas.openxmlformats.org/officeDocument/2006/relationships/image" Target="media/image40.jpeg"/><Relationship Id="rId5" Type="http://schemas.openxmlformats.org/officeDocument/2006/relationships/footer" Target="footer3.xml"/><Relationship Id="rId49" Type="http://schemas.openxmlformats.org/officeDocument/2006/relationships/image" Target="media/image39.jpeg"/><Relationship Id="rId48" Type="http://schemas.openxmlformats.org/officeDocument/2006/relationships/image" Target="media/image38.jpeg"/><Relationship Id="rId47" Type="http://schemas.openxmlformats.org/officeDocument/2006/relationships/image" Target="media/image37.jpeg"/><Relationship Id="rId46" Type="http://schemas.openxmlformats.org/officeDocument/2006/relationships/image" Target="media/image36.jpeg"/><Relationship Id="rId45" Type="http://schemas.openxmlformats.org/officeDocument/2006/relationships/image" Target="media/image35.jpeg"/><Relationship Id="rId44" Type="http://schemas.openxmlformats.org/officeDocument/2006/relationships/image" Target="media/image34.jpeg"/><Relationship Id="rId43" Type="http://schemas.openxmlformats.org/officeDocument/2006/relationships/image" Target="media/image33.jpeg"/><Relationship Id="rId42" Type="http://schemas.openxmlformats.org/officeDocument/2006/relationships/image" Target="media/image32.jpeg"/><Relationship Id="rId41" Type="http://schemas.openxmlformats.org/officeDocument/2006/relationships/image" Target="media/image31.jpeg"/><Relationship Id="rId40" Type="http://schemas.openxmlformats.org/officeDocument/2006/relationships/image" Target="media/image30.jpeg"/><Relationship Id="rId4" Type="http://schemas.openxmlformats.org/officeDocument/2006/relationships/footer" Target="footer2.xml"/><Relationship Id="rId39" Type="http://schemas.openxmlformats.org/officeDocument/2006/relationships/image" Target="media/image29.jpeg"/><Relationship Id="rId38" Type="http://schemas.openxmlformats.org/officeDocument/2006/relationships/image" Target="media/image28.jpeg"/><Relationship Id="rId37" Type="http://schemas.openxmlformats.org/officeDocument/2006/relationships/image" Target="media/image27.jpeg"/><Relationship Id="rId36" Type="http://schemas.openxmlformats.org/officeDocument/2006/relationships/image" Target="media/image26.jpeg"/><Relationship Id="rId35" Type="http://schemas.openxmlformats.org/officeDocument/2006/relationships/image" Target="media/image25.jpeg"/><Relationship Id="rId34" Type="http://schemas.openxmlformats.org/officeDocument/2006/relationships/image" Target="media/image24.jpeg"/><Relationship Id="rId33" Type="http://schemas.openxmlformats.org/officeDocument/2006/relationships/image" Target="media/image23.jpeg"/><Relationship Id="rId32" Type="http://schemas.openxmlformats.org/officeDocument/2006/relationships/image" Target="media/image22.jpeg"/><Relationship Id="rId31" Type="http://schemas.openxmlformats.org/officeDocument/2006/relationships/image" Target="media/image21.jpeg"/><Relationship Id="rId30" Type="http://schemas.openxmlformats.org/officeDocument/2006/relationships/image" Target="media/image20.jpeg"/><Relationship Id="rId3" Type="http://schemas.openxmlformats.org/officeDocument/2006/relationships/footer" Target="footer1.xml"/><Relationship Id="rId29" Type="http://schemas.openxmlformats.org/officeDocument/2006/relationships/image" Target="media/image19.jpeg"/><Relationship Id="rId28" Type="http://schemas.openxmlformats.org/officeDocument/2006/relationships/image" Target="media/image18.jpeg"/><Relationship Id="rId27" Type="http://schemas.openxmlformats.org/officeDocument/2006/relationships/image" Target="media/image17.jpeg"/><Relationship Id="rId26" Type="http://schemas.openxmlformats.org/officeDocument/2006/relationships/image" Target="media/image16.png"/><Relationship Id="rId25" Type="http://schemas.openxmlformats.org/officeDocument/2006/relationships/image" Target="media/image15.png"/><Relationship Id="rId24" Type="http://schemas.openxmlformats.org/officeDocument/2006/relationships/image" Target="media/image14.png"/><Relationship Id="rId23" Type="http://schemas.openxmlformats.org/officeDocument/2006/relationships/image" Target="media/image13.png"/><Relationship Id="rId22" Type="http://schemas.openxmlformats.org/officeDocument/2006/relationships/image" Target="media/image12.wmf"/><Relationship Id="rId21" Type="http://schemas.openxmlformats.org/officeDocument/2006/relationships/oleObject" Target="embeddings/oleObject1.bin"/><Relationship Id="rId20" Type="http://schemas.openxmlformats.org/officeDocument/2006/relationships/image" Target="media/image11.wmf"/><Relationship Id="rId2" Type="http://schemas.openxmlformats.org/officeDocument/2006/relationships/settings" Target="settings.xml"/><Relationship Id="rId19" Type="http://schemas.openxmlformats.org/officeDocument/2006/relationships/image" Target="media/image10.wmf"/><Relationship Id="rId18" Type="http://schemas.openxmlformats.org/officeDocument/2006/relationships/image" Target="media/image9.wmf"/><Relationship Id="rId17" Type="http://schemas.openxmlformats.org/officeDocument/2006/relationships/image" Target="media/image8.wmf"/><Relationship Id="rId16" Type="http://schemas.openxmlformats.org/officeDocument/2006/relationships/image" Target="media/image7.wmf"/><Relationship Id="rId15" Type="http://schemas.openxmlformats.org/officeDocument/2006/relationships/image" Target="media/image6.jpe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jpeg"/><Relationship Id="rId103" Type="http://schemas.openxmlformats.org/officeDocument/2006/relationships/fontTable" Target="fontTable.xml"/><Relationship Id="rId102" Type="http://schemas.openxmlformats.org/officeDocument/2006/relationships/numbering" Target="numbering.xml"/><Relationship Id="rId101" Type="http://schemas.openxmlformats.org/officeDocument/2006/relationships/customXml" Target="../customXml/item1.xml"/><Relationship Id="rId100" Type="http://schemas.openxmlformats.org/officeDocument/2006/relationships/image" Target="media/image90.png"/><Relationship Id="rId10" Type="http://schemas.openxmlformats.org/officeDocument/2006/relationships/image" Target="media/image1.jpe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user/C:\Users\lwy\Library\Containers\com.kingsoft.wpsoffice.mac\Data\c:\dsoa\wdzx97.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extobjs>
    <extobj name="E657119C-6982-421D-8BA7-E74DEB70A7D9-1">
      <extobjdata type="E657119C-6982-421D-8BA7-E74DEB70A7D9" data="ewoJIkNhdGVnb3J5IiA6ICJmbG93IiwKCSJEZWZpbml0aW9uIiA6ICJKVGRDSlRJeWNHRm5aU1V5TWlVelFTVTNRaVV5TW5CaFpHUnBibWNsTWpJbE0wRXlNQ1V5UXlVeU1tOXlhV1Z1ZEdGMGFXOXVKVEl5SlROQkpUSXljRzl5ZEhKaGFYUWxNaklsTWtNbE1qSmlZV05yWjNKdmRXNWtRMjlzYjNJbE1qSWxNMEVsTWpKMGNtRnVjM0JoY21WdWRDVXlNaVV5UXlVeU1tZHlhV1JUYVhwbEpUSXlKVE5CTVRVbE1rTWxNakozYVdSMGFDVXlNaVV6UVRFMU1EQWxNa01sTWpKemFHOTNSM0pwWkNVeU1pVXpRWFJ5ZFdVbE1rTWxNakp5YVdOb1ZHVjRkQ1V5TWlVelFYUnlkV1VsTWtNbE1qSm9aV2xuYUhRbE1qSWxNMEV4TlRBd0pUZEVKVEpESlRJeVpXeGxiV1Z1ZEhNbE1qSWxNMEVsTjBJbE1qSk1abFprWVVoRFMyTkJOek15TkRVM0pUSXlKVE5CSlRkQ0pUSXlhV1FsTWpJbE0wRWxNakpNWmxaa1lVaERTMk5CTnpNeU5EVTNKVEl5SlRKREpUSXlibUZ0WlNVeU1pVXpRU1V5TW5OMFlXNWtZWEprVkdWNGRDVXlNaVV5UXlVeU1uUnBkR3hsSlRJeUpUTkJKVEl5SlRJeUpUSkRKVEl5WTJGMFpXZHZjbmtsTWpJbE0wRWxNakp6ZEdGdVpHRnlaQ1V5TWlVeVF5VXlNbWR5YjNWd0pUSXlKVE5CSlRJeUpUSXlKVEpESlRJeVozSnZkWEJPWVcxbEpUSXlKVE5CYm5Wc2JDVXlReVV5TW14dlkydGxaQ1V5TWlVelFXWmhiSE5sSlRKREpUSXliR2x1YXlVeU1pVXpRU1V5TWlVeU1pVXlReVV5TW1Ob2FXeGtjbVZ1SlRJeUpUTkJKVFZDSlRWRUpUSkRKVEl5Y0dGeVpXNTBKVEl5SlROQkpUSXlKVEl5SlRKREpUSXljbVZ6YVhwbFJHbHlKVEl5SlROQkpUVkNKVEl5ZEd3bE1qSWxNa01sTWpKMGNpVXlNaVV5UXlVeU1tSnlKVEl5SlRKREpUSXlZbXdsTWpJbE1rTWxNakpzSlRJeUpUSkRKVEl5ZENVeU1pVXlReVV5TW5JbE1qSWxNa01sTWpKaUpUSXlKVFZFSlRKREpUSXlZWFIwY21saWRYUmxKVEl5SlROQkpUZENKVEl5WTI5dWRHRnBibVZ5SlRJeUpUTkJabUZzYzJVbE1rTWxNakoyYVhOcFlteGxKVEl5SlROQmRISjFaU1V5UXlVeU1uSnZkR0YwWVdKc1pTVXlNaVV6UVhSeWRXVWxNa01sTWpKc2FXNXJZV0pzWlNVeU1pVXpRWFJ5ZFdVbE1rTWxNakpqYjJ4c1lYQnpZV0pzWlNVeU1pVXpRV1poYkhObEpUSkRKVEl5WTI5c2JHRndjMlZrSlRJeUpUTkJabUZzYzJVbE1rTWxNakptYVhobFpFeHBibXNsTWpJbE0wRm1ZV3h6WlNVeVF5VXlNbTFoY210bGNrOW1abk5sZENVeU1pVXpRVFVsTjBRbE1rTWxNakprWVhSaFFYUjBjbWxpZFhSbGN5VXlNaVV6UVNVMVFpVTFSQ1V5UXlVeU1uQnliM0J6SlRJeUpUTkJKVGRDSlRJeWVDVXlNaVV6UVRJMUpUSkRKVEl5ZVNVeU1pVXpRVFV5TVNVeVF5VXlNbmNsTWpJbE0wRXhNREFsTWtNbE1qSm9KVEl5SlROQk5EQWxNa01sTWpKNmFXNWtaWGdsTWpJbE0wRXhKVEpESlRJeVlXNW5iR1VsTWpJbE0wRXdKVGRFSlRKREpUSXljMmhoY0dWVGRIbHNaU1V5TWlVelFTVTNRaVV5TW1Gc2NHaGhKVEl5SlROQk1TVTNSQ1V5UXlVeU1teHBibVZUZEhsc1pTVXlNaVV6UVNVM1FpVTNSQ1V5UXlVeU1tWnBiR3hUZEhsc1pTVXlNaVV6UVNVM1FpVTNSQ1V5UXlVeU1uUm9aVzFsSlRJeUpUTkJKVGRDSlRkRUpUSkRKVEl5Y0dGMGFDVXlNaVV6UVNVMVFpVTNRaVV5TW14cGJtVlRkSGxzWlNVeU1pVXpRU1UzUWlVeU1teHBibVZYYVdSMGFDVXlNaVV6UVRBbE4wUWxNa01sTWpKbWFXeHNVM1I1YkdVbE1qSWxNMEVsTjBJbE1qSjBlWEJsSlRJeUpUTkJKVEl5Ym05dVpTVXlNaVUzUkNVeVF5VXlNbUZqZEdsdmJuTWxNaklsTTBFbE5VSWxOMElsTWpKaFkzUnBiMjRsTWpJbE0wRWxNakp0YjNabEpUSXlKVEpESlRJeWVDVXlNaVV6UVNVeU1qQWxNaklsTWtNbE1qSjVKVEl5SlROQkpUSXlNQ1V5TWlVM1JDVXlReVUzUWlVeU1tRmpkR2x2YmlVeU1pVXpRU1V5TW14cGJtVWxNaklsTWtNbE1qSjRKVEl5SlROQkpUSXlkeVV5TWlVeVF5VXlNbmtsTWpJbE0wRWxNakl3SlRJeUpUZEVKVEpESlRkQ0pUSXlZV04wYVc5dUpUSXlKVE5CSlRJeWJHbHVaU1V5TWlVeVF5VXlNbmdsTWpJbE0wRWxNakozSlRJeUpUSkRKVEl5ZVNVeU1pVXpRU1V5TW1nbE1qSWxOMFFsTWtNbE4wSWxNakpoWTNScGIyNGxNaklsTTBFbE1qSnNhVzVsSlRJeUpUSkRKVEl5ZUNVeU1pVXpRU1V5TWpBbE1qSWxNa01sTWpKNUpUSXlKVE5CSlRJeWFDVXlNaVUzUkNVeVF5VTNRaVV5TW1GamRHbHZiaVV5TWlVelFTVXlNbU5zYjNObEpUSXlKVGRFSlRWRUpUZEVKVFZFSlRKREpUSXlabTl1ZEZOMGVXeGxKVEl5SlROQkpUZENKVEl5YzJsNlpTVXlNaVV6UVRJMEpUZEVKVEpESlRJeWRHVjRkRUpzYjJOckpUSXlKVE5CSlRWQ0pUZENKVEl5Y0c5emFYUnBiMjRsTWpJbE0wRWxOMElsTWpKNEpUSXlKVE5CTUNVeVF5VXlNbmtsTWpJbE0wRXdKVEpESlRJeWR5VXlNaVV6UVNVeU1uY2xNaklsTWtNbE1qSm9KVEl5SlROQkpUSXlhQ1V5TWlVM1JDVXlReVV5TW5SbGVIUWxNaklsTTBFbE1qSWxSVFlsT1RZbFFqQWxSVGtsUWpJbE9VTWxSVFlsUWpBbFFqUWxNaklsTjBRbE5VUWxNa01sTWpKaGJtTm9iM0p6SlRJeUpUTkJKVFZDSlRkQ0pUSXllQ1V5TWlVelFTVXlNbmNsTWtZeUpUSXlKVEpESlRJeWVTVXlNaVV6UVNVeU1qQWxNaklsTjBRbE1rTWxOMElsTWpKNEpUSXlKVE5CSlRJeWR5VXlSaklsTWpJbE1rTWxNako1SlRJeUpUTkJKVEl5YUNVeU1pVTNSQ1V5UXlVM1FpVXlNbmdsTWpJbE0wRWxNakl3SlRJeUpUSkRKVEl5ZVNVeU1pVXpRU1V5TW1nbE1rWXlKVEl5SlRkRUpUSkRKVGRDSlRJeWVDVXlNaVV6UVNVeU1uY2xNaklsTWtNbE1qSjVKVEl5SlROQkpUSXlhQ1V5UmpJbE1qSWxOMFFsTlVRbE4wUWxNa01sTWpKbVZGTlRiM1oxWVhkVU16UTFNell6SlRJeUpUTkJKVGRDSlRJeWFXUWxNaklsTTBFbE1qSm1WRk5UYjNaMVlYZFVNelExTXpZekpUSXlKVEpESlRJeWJtRnRaU1V5TWlVelFTVXlNbkpsWTNSaGJtZHNaU1V5TWlVeVF5VXlNblJwZEd4bEpUSXlKVE5CSlRJeUpVVTNKVGxHSlVFNUpVVTFKVUpFSlVFeUpUSXlKVEpESlRJeVkyRjBaV2R2Y25rbE1qSWxNMEVsTWpKaVlYTnBZeVV5TWlVeVF5VXlNbWR5YjNWd0pUSXlKVE5CSlRJeUpUSXlKVEpESlRJeVozSnZkWEJPWVcxbEpUSXlKVE5CYm5Wc2JDVXlReVV5TW14dlkydGxaQ1V5TWlVelFXWmhiSE5sSlRKREpUSXliR2x1YXlVeU1pVXpRU1V5TWlVeU1pVXlReVV5TW1Ob2FXeGtjbVZ1SlRJeUpUTkJKVFZDSlRWRUpUSkRKVEl5Y0dGeVpXNTBKVEl5SlROQkpUSXlKVEl5SlRKREpUSXljbVZ6YVhwbFJHbHlKVEl5SlROQkpUVkNKVEl5ZEd3bE1qSWxNa01sTWpKMGNpVXlNaVV5UXlVeU1tSnlKVEl5SlRKREpUSXlZbXdsTWpJbE1rTWxNakpzSlRJeUpUSkRKVEl5ZENVeU1pVXlReVV5TW5JbE1qSWxNa01sTWpKaUpUSXlKVFZFSlRKREpUSXlZWFIwY21saWRYUmxKVEl5SlROQkpUZENKVEl5WTI5dWRHRnBibVZ5SlRJeUpUTkJabUZzYzJVbE1rTWxNakoyYVhOcFlteGxKVEl5SlROQmRISjFaU1V5UXlVeU1uSnZkR0YwWVdKc1pTVXlNaVV6UVhSeWRXVWxNa01sTWpKc2FXNXJZV0pzWlNVeU1pVXpRWFJ5ZFdVbE1rTWxNakpqYjJ4c1lYQnpZV0pzWlNVeU1pVXpRV1poYkhObEpUSkRKVEl5WTI5c2JHRndjMlZrSlRJeUpUTkJabUZzYzJVbE1rTWxNakptYVhobFpFeHBibXNsTWpJbE0wRm1ZV3h6WlNVeVF5VXlNbTFoY210bGNrOW1abk5sZENVeU1pVXpRVFVsTjBRbE1rTWxNakprWVhSaFFYUjBjbWxpZFhSbGN5VXlNaVV6UVNVMVFpVTNRaVV5TW01aGJXVWxNaklsTTBFbE1qSWxSVFVsUWtFbE9FWWxSVFVsT0VZbFFqY2xNaklsTWtNbE1qSjBlWEJsSlRJeUpUTkJKVEl5Ym5WdFltVnlKVEl5SlRKREpUSXlkbUZzZFdVbE1qSWxNMEVsTWpJbE1qSWxNa01sTWpKallYUmxaMjl5ZVNVeU1pVXpRU1V5TW1SbFptRjFiSFFsTWpJbE1rTWxNakpwWkNVeU1pVXpRU1V5TWxwcmFFZHNaMlJTZVU0Mk16azJNalVsTWpJbE4wUWxNa01sTjBJbE1qSnVZVzFsSlRJeUpUTkJKVEl5SlVVMUpUa3dKVGhFSlVVM0pVRTNKVUl3SlRJeUpUSkRKVEl5ZEhsd1pTVXlNaVV6UVNVeU1uTjBjbWx1WnlVeU1pVXlReVV5TW5aaGJIVmxKVEl5SlROQkpUSXlKVEl5SlRKREpUSXlZMkYwWldkdmNua2xNaklsTTBFbE1qSmtaV1poZFd4MEpUSXlKVEpESlRJeWFXUWxNaklsTTBFbE1qSjZSMjF3YWt4RGVtNVROVGcwTlRRekpUSXlKVGRFSlRKREpUZENKVEl5Ym1GdFpTVXlNaVV6UVNVeU1pVkZOaVU0T1NVNE1DVkZOaVU1UXlVNE9TVkZPQ1U0TUNVNE5TVXlNaVV5UXlVeU1uUjVjR1VsTWpJbE0wRWxNakp6ZEhKcGJtY2xNaklsTWtNbE1qSjJZV3gxWlNVeU1pVXpRU1V5TWlVeU1pVXlReVV5TW1OaGRHVm5iM0o1SlRJeUpUTkJKVEl5WkdWbVlYVnNkQ1V5TWlVeVF5VXlNbWxrSlRJeUpUTkJKVEl5WlZKWmJuSnpabTlFY0RnM01UY3lPQ1V5TWlVM1JDVXlReVUzUWlVeU1tNWhiV1VsTWpJbE0wRWxNaklsUlRnbFFrWWxPVVVsUlRZbE9FVWxRVFVsTWpJbE1rTWxNakowZVhCbEpUSXlKVE5CSlRJeWJHbHVheVV5TWlVeVF5VXlNblpoYkhWbEpUSXlKVE5CSlRJeUpUSXlKVEpESlRJeVkyRjBaV2R2Y25rbE1qSWxNMEVsTWpKa1pXWmhkV3gwSlRJeUpUSkRKVEl5YVdRbE1qSWxNMEVsTWpKcWJHeFJaM2h5UTNoNE9USXpOREE1SlRJeUpUZEVKVEpESlRkQ0pUSXlibUZ0WlNVeU1pVXpRU1V5TWlWRk5DVkNSU1ZDUmlWRk55VkJReVZDUVNVeU1pVXlReVV5TW5SNWNHVWxNaklsTTBFbE1qSnpkSEpwYm1jbE1qSWxNa01sTWpKMllXeDFaU1V5TWlVelFTVXlNaVV5TWlVeVF5VXlNbU5oZEdWbmIzSjVKVEl5SlROQkpUSXlaR1ZtWVhWc2RDVXlNaVV5UXlVeU1tbGtKVEl5SlROQkpUSXlTSHBJYjFKSFlWRkdWemt6TkRRME55VXlNaVUzUkNVMVJDVXlReVV5TW5CeWIzQnpKVEl5SlROQkpUZENKVEl5ZUNVeU1pVXpRVE0xTUNVeVF5VXlNbmtsTWpJbE0wRXlNRFlsTWtNbE1qSjNKVEl5SlROQk1qRTFKVEpESlRJeWFDVXlNaVV6UVRVMEpUSkRKVEl5ZW1sdVpHVjRKVEl5SlROQk55VXlReVV5TW1GdVoyeGxKVEl5SlROQk1DVTNSQ1V5UXlVeU1uTm9ZWEJsVTNSNWJHVWxNaklsTTBFbE4wSWxNakpoYkhCb1lTVXlNaVV6UVRFbE4wUWxNa01sTWpKc2FXNWxVM1I1YkdVbE1qSWxNMEVsTjBJbE1qSnNhVzVsVjJsa2RHZ2xNaklsTTBFeExqVWxOMFFsTWtNbE1qSm1hV3hzVTNSNWJHVWxNaklsTTBFbE4wSWxOMFFsTWtNbE1qSjBhR1Z0WlNVeU1pVXpRU1UzUWlVM1JDVXlReVV5TW5CaGRHZ2xNaklsTTBFbE5VSWxOMElsTWpKaFkzUnBiMjV6SlRJeUpUTkJKVFZDSlRkQ0pUSXlZV04wYVc5dUpUSXlKVE5CSlRJeWJXOTJaU1V5TWlVeVF5VXlNbmdsTWpJbE0wRWxNakl3SlRJeUpUSkRKVEl5ZVNVeU1pVXpRU1V5TWpBbE1qSWxOMFFsTWtNbE4wSWxNakpoWTNScGIyNGxNaklsTTBFbE1qSnNhVzVsSlRJeUpUSkRKVEl5ZUNVeU1pVXpRU1V5TW5jbE1qSWxNa01sTWpKNUpUSXlKVE5CSlRJeU1DVXlNaVUzUkNVeVF5VTNRaVV5TW1GamRHbHZiaVV5TWlVelFTVXlNbXhwYm1VbE1qSWxNa01sTWpKNEpUSXlKVE5CSlRJeWR5VXlNaVV5UXlVeU1ua2xNaklsTTBFbE1qSm9KVEl5SlRkRUpUSkRKVGRDSlRJeVlXTjBhVzl1SlRJeUpUTkJKVEl5YkdsdVpTVXlNaVV5UXlVeU1uZ2xNaklsTTBFbE1qSXdKVEl5SlRKREpUSXllU1V5TWlVelFTVXlNbWdsTWpJbE4wUWxNa01sTjBJbE1qSmhZM1JwYjI0bE1qSWxNMEVsTWpKamJHOXpaU1V5TWlVM1JDVTFSQ1UzUkNVMVJDVXlReVV5TW1admJuUlRkSGxzWlNVeU1pVXpRU1UzUWlVeU1uTnBlbVVsTWpJbE0wRXlOQ1UzUkNVeVF5VXlNblJsZUhSQ2JHOWpheVV5TWlVelFTVTFRaVUzUWlVeU1uQnZjMmwwYVc5dUpUSXlKVE5CSlRkQ0pUSXllQ1V5TWlVelFURXdKVEpESlRJeWVTVXlNaVV6UVRBbE1rTWxNakozSlRJeUpUTkJKVEl5ZHkweU1DVXlNaVV5UXlVeU1tZ2xNaklsTTBFbE1qSm9KVEl5SlRkRUpUSkRKVEl5ZEdWNGRDVXlNaVV6UVNVeU1pVkZOU1ZDUlNWQlFTVkZOeVU0UlNWQlJpVkZOU1U0TmlWQ055VkZOU1U0UkNWQ05DVkZOaVZDTUNWQ05DVXlObTVpYzNBbE0wSWxNaklsTjBRbE5VUWxNa01sTWpKaGJtTm9iM0p6SlRJeUpUTkJKVFZDSlRkQ0pUSXllQ1V5TWlVelFTVXlNbmNsTWtZeUpUSXlKVEpESlRJeWVTVXlNaVV6UVNVeU1qQWxNaklsTjBRbE1rTWxOMElsTWpKNEpUSXlKVE5CSlRJeWR5VXlSaklsTWpJbE1rTWxNako1SlRJeUpUTkJKVEl5YUNVeU1pVTNSQ1V5UXlVM1FpVXlNbmdsTWpJbE0wRWxNakl3SlRJeUpUSkRKVEl5ZVNVeU1pVXpRU1V5TW1nbE1rWXlKVEl5SlRkRUpUSkRKVGRDSlRJeWVDVXlNaVV6UVNVeU1uY2xNaklsTWtNbE1qSjVKVEl5SlROQkpUSXlhQ1V5UmpJbE1qSWxOMFFsTlVRbE4wUWxNa01sTWpKdFJrWm9SMHhEU0hsVk5UVXpOelEwSlRJeUpUTkJKVGRDSlRJeWFXUWxNaklsTTBFbE1qSnRSa1pvUjB4RFNIbFZOVFV6TnpRMEpUSXlKVEpESlRJeWJtRnRaU1V5TWlVelFTVXlNbkpsWTNSaGJtZHNaU1V5TWlVeVF5VXlNblJwZEd4bEpUSXlKVE5CSlRJeUpVVTNKVGxHSlVFNUpVVTFKVUpFSlVFeUpUSXlKVEpESlRJeVkyRjBaV2R2Y25rbE1qSWxNMEVsTWpKaVlYTnBZeVV5TWlVeVF5VXlNbWR5YjNWd0pUSXlKVE5CSlRJeUpUSXlKVEpESlRJeVozSnZkWEJPWVcxbEpUSXlKVE5CYm5Wc2JDVXlReVV5TW14dlkydGxaQ1V5TWlVelFXWmhiSE5sSlRKREpUSXliR2x1YXlVeU1pVXpRU1V5TWlVeU1pVXlReVV5TW1Ob2FXeGtjbVZ1SlRJeUpUTkJKVFZDSlRWRUpUSkRKVEl5Y0dGeVpXNTBKVEl5SlROQkpUSXlKVEl5SlRKREpUSXljbVZ6YVhwbFJHbHlKVEl5SlROQkpUVkNKVEl5ZEd3bE1qSWxNa01sTWpKMGNpVXlNaVV5UXlVeU1tSnlKVEl5SlRKREpUSXlZbXdsTWpJbE1rTWxNakpzSlRJeUpUSkRKVEl5ZENVeU1pVXlReVV5TW5JbE1qSWxNa01sTWpKaUpUSXlKVFZFSlRKREpUSXlZWFIwY21saWRYUmxKVEl5SlROQkpUZENKVEl5WTI5dWRHRnBibVZ5SlRJeUpUTkJabUZzYzJVbE1rTWxNakoyYVhOcFlteGxKVEl5SlROQmRISjFaU1V5UXlVeU1uSnZkR0YwWVdKc1pTVXlNaVV6UVhSeWRXVWxNa01sTWpKc2FXNXJZV0pzWlNVeU1pVXpRWFJ5ZFdVbE1rTWxNakpqYjJ4c1lYQnpZV0pzWlNVeU1pVXpRV1poYkhObEpUSkRKVEl5WTI5c2JHRndjMlZrSlRJeUpUTkJabUZzYzJVbE1rTWxNakptYVhobFpFeHBibXNsTWpJbE0wRm1ZV3h6WlNVeVF5VXlNbTFoY210bGNrOW1abk5sZENVeU1pVXpRVFVsTjBRbE1rTWxNakprWVhSaFFYUjBjbWxpZFhSbGN5VXlNaVV6UVNVMVFpVTNRaVV5TW01aGJXVWxNaklsTTBFbE1qSWxSVFVsUWtFbE9FWWxSVFVsT0VZbFFqY2xNaklsTWtNbE1qSjBlWEJsSlRJeUpUTkJKVEl5Ym5WdFltVnlKVEl5SlRKREpUSXlkbUZzZFdVbE1qSWxNMEVsTWpJbE1qSWxNa01sTWpKallYUmxaMjl5ZVNVeU1pVXpRU1V5TW1SbFptRjFiSFFsTWpJbE1rTWxNakpwWkNVeU1pVXpRU1V5TW01SFZIVnVjMWRFYUcwNE5qSXhOallsTWpJbE4wUWxNa01sTjBJbE1qSnVZVzFsSlRJeUpUTkJKVEl5SlVVMUpUa3dKVGhFSlVVM0pVRTNKVUl3SlRJeUpUSkRKVEl5ZEhsd1pTVXlNaVV6UVNVeU1uTjBjbWx1WnlVeU1pVXlReVV5TW5aaGJIVmxKVEl5SlROQkpUSXlKVEl5SlRKREpUSXlZMkYwWldkdmNua2xNaklsTTBFbE1qSmtaV1poZFd4MEpUSXlKVEpESlRJeWFXUWxNaklsTTBFbE1qSmpUVTF6UzJsV2RXWkdNVFl6TkRNeEpUSXlKVGRFSlRKREpUZENKVEl5Ym1GdFpTVXlNaVV6UVNVeU1pVkZOaVU0T1NVNE1DVkZOaVU1UXlVNE9TVkZPQ1U0TUNVNE5TVXlNaVV5UXlVeU1uUjVjR1VsTWpJbE0wRWxNakp6ZEhKcGJtY2xNaklsTWtNbE1qSjJZV3gxWlNVeU1pVXpRU1V5TWlVeU1pVXlReVV5TW1OaGRHVm5iM0o1SlRJeUpUTkJKVEl5WkdWbVlYVnNkQ1V5TWlVeVF5VXlNbWxrSlRJeUpUTkJKVEl5WVZCbWJHRkhlWHBRVmpBNE1qUXhOeVV5TWlVM1JDVXlReVUzUWlVeU1tNWhiV1VsTWpJbE0wRWxNaklsUlRnbFFrWWxPVVVsUlRZbE9FVWxRVFVsTWpJbE1rTWxNakowZVhCbEpUSXlKVE5CSlRJeWJHbHVheVV5TWlVeVF5VXlNblpoYkhWbEpUSXlKVE5CSlRJeUpUSXlKVEpESlRJeVkyRjBaV2R2Y25rbE1qSWxNMEVsTWpKa1pXWmhkV3gwSlRJeUpUSkRKVEl5YVdRbE1qSWxNMEVsTWpKQllWcHZSV3h0U1VOaU5URTRNekEySlRJeUpUZEVKVEpESlRkQ0pUSXlibUZ0WlNVeU1pVXpRU1V5TWlWRk5DVkNSU1ZDUmlWRk55VkJReVZDUVNVeU1pVXlReVV5TW5SNWNHVWxNaklsTTBFbE1qSnpkSEpwYm1jbE1qSWxNa01sTWpKMllXeDFaU1V5TWlVelFTVXlNaVV5TWlVeVF5VXlNbU5oZEdWbmIzSjVKVEl5SlROQkpUSXlaR1ZtWVhWc2RDVXlNaVV5UXlVeU1tbGtKVEl5SlROQkpUSXlWWFpzUVc5NGRWaDZRVGc0TlRVMk9DVXlNaVUzUkNVMVJDVXlReVV5TW5CeWIzQnpKVEl5SlROQkpUZENKVEl5ZUNVeU1pVXpRVE0xTkNVeVF5VXlNbmtsTWpJbE0wRTBOVGdsTWtNbE1qSjNKVEl5SlROQk1qRTFKVEpESlRJeWFDVXlNaVV6UVRVMEpUSkRKVEl5ZW1sdVpHVjRKVEl5SlROQk9TVXlReVV5TW1GdVoyeGxKVEl5SlROQk1DVTNSQ1V5UXlVeU1uTm9ZWEJsVTNSNWJHVWxNaklsTTBFbE4wSWxNakpoYkhCb1lTVXlNaVV6UVRFbE4wUWxNa01sTWpKc2FXNWxVM1I1YkdVbE1qSWxNMEVsTjBJbE1qSnNhVzVsVjJsa2RHZ2xNaklsTTBFeExqVWxOMFFsTWtNbE1qSm1hV3hzVTNSNWJHVWxNaklsTTBFbE4wSWxOMFFsTWtNbE1qSjBhR1Z0WlNVeU1pVXpRU1UzUWlVM1JDVXlReVV5TW5CaGRHZ2xNaklsTTBFbE5VSWxOMElsTWpKaFkzUnBiMjV6SlRJeUpUTkJKVFZDSlRkQ0pUSXlZV04wYVc5dUpUSXlKVE5CSlRJeWJXOTJaU1V5TWlVeVF5VXlNbmdsTWpJbE0wRWxNakl3SlRJeUpUSkRKVEl5ZVNVeU1pVXpRU1V5TWpBbE1qSWxOMFFsTWtNbE4wSWxNakpoWTNScGIyNGxNaklsTTBFbE1qSnNhVzVsSlRJeUpUSkRKVEl5ZUNVeU1pVXpRU1V5TW5jbE1qSWxNa01sTWpKNUpUSXlKVE5CSlRJeU1DVXlNaVUzUkNVeVF5VTNRaVV5TW1GamRHbHZiaVV5TWlVelFTVXlNbXhwYm1VbE1qSWxNa01sTWpKNEpUSXlKVE5CSlRJeWR5VXlNaVV5UXlVeU1ua2xNaklsTTBFbE1qSm9KVEl5SlRkRUpUSkRKVGRDSlRJeVlXTjBhVzl1SlRJeUpUTkJKVEl5YkdsdVpTVXlNaVV5UXlVeU1uZ2xNaklsTTBFbE1qSXdKVEl5SlRKREpUSXllU1V5TWlVelFTVXlNbWdsTWpJbE4wUWxNa01sTjBJbE1qSmhZM1JwYjI0bE1qSWxNMEVsTWpKamJHOXpaU1V5TWlVM1JDVTFSQ1UzUkNVMVJDVXlReVV5TW1admJuUlRkSGxzWlNVeU1pVXpRU1UzUWlVeU1uTnBlbVVsTWpJbE0wRXlOQ1UzUkNVeVF5VXlNblJsZUhSQ2JHOWpheVV5TWlVelFTVTFRaVUzUWlVeU1uQnZjMmwwYVc5dUpUSXlKVE5CSlRkQ0pUSXllQ1V5TWlVelFURXdKVEpESlRJeWVTVXlNaVV6UVRBbE1rTWxNakozSlRJeUpUTkJKVEl5ZHkweU1DVXlNaVV5UXlVeU1tZ2xNaklsTTBFbE1qSm9KVEl5SlRkRUpUSkRKVEl5ZEdWNGRDVXlNaVV6UVNVeU1pVkZPQ1ZDUkNWQk5pVkZPU1U1TnlWQ05DVkZOaVU0T1NWQlF5VkZOU1ZDTUNVNU9DVkZOeVU1TkNWQk9DVkZOaVZDTUNWQ05D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tGblNraFBZMjVpUm1reU1UVTVPVFFsTWpJbE0wRWxOMElsTWpKcFpDVXlNaVV6UVNVeU1rRm5Ta2hQWTI1aVJta3lNVFU1T1RRbE1qSWxNa01sTWpKdVlXMWxKVEl5SlROQkpUSXljbVZqZEdGdVoyeGxKVEl5SlRKREpUSXlkR2wwYkdVbE1qSWxNMEVsTWpJbFJUY2xPVVlsUVRrbFJUVWxRa1FsUVRJbE1qSWxNa01sTWpKallYUmxaMjl5ZVNVeU1pVXpRU1V5TW1KaGMybGp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ZENKVEl5Ym1GdFpTVXlNaVV6UVNVeU1pVkZOU1ZDUVNVNFJpVkZOU1U0UmlWQ055VXlNaVV5UXlVeU1uUjVjR1VsTWpJbE0wRWxNakp1ZFcxaVpYSWxNaklsTWtNbE1qSjJZV3gxWlNVeU1pVXpRU1V5TWlVeU1pVXlReVV5TW1OaGRHVm5iM0o1SlRJeUpUTkJKVEl5WkdWbVlYVnNkQ1V5TWlVeVF5VXlNbWxrSlRJeUpUTkJKVEl5YVdaamNVdGlXRWRsZFRFek5qZ3dOaVV5TWlVM1JDVXlReVUzUWlVeU1tNWhiV1VsTWpJbE0wRWxNaklsUlRVbE9UQWxPRVFsUlRjbFFUY2xRakFsTWpJbE1rTWxNakowZVhCbEpUSXlKVE5CSlRJeWMzUnlhVzVuSlRJeUpUSkRKVEl5ZG1Gc2RXVWxNaklsTTBFbE1qSWxNaklsTWtNbE1qSmpZWFJsWjI5eWVTVXlNaVV6UVNVeU1tUmxabUYxYkhRbE1qSWxNa01sTWpKcFpDVXlNaVV6UVNVeU1tOTVka2RDU25waFdWQTBNekUxTlRVbE1qSWxOMFFsTWtNbE4wSWxNakp1WVcxbEpUSXlKVE5CSlRJeUpVVTJKVGc1SlRnd0pVVTJKVGxESlRnNUpVVTRKVGd3SlRnMUpUSXlKVEpESlRJeWRIbHdaU1V5TWlVelFTVXlNbk4wY21sdVp5VXlNaVV5UXlVeU1uWmhiSFZsSlRJeUpUTkJKVEl5SlRJeUpUSkRKVEl5WTJGMFpXZHZjbmtsTWpJbE0wRWxNakprWldaaGRXeDBKVEl5SlRKREpUSXlhV1FsTWpJbE0wRWxNakphUVhkTlMxaEdZbXRoTVRZMU16Y3dKVEl5SlRkRUpUSkRKVGRDSlRJeWJtRnRaU1V5TWlVelFTVXlNaVZGT0NWQ1JpVTVSU1ZGTmlVNFJTVkJOU1V5TWlVeVF5VXlNblI1Y0dVbE1qSWxNMEVsTWpKc2FXNXJKVEl5SlRKREpUSXlkbUZzZFdVbE1qSWxNMEVsTWpJbE1qSWxNa01sTWpKallYUmxaMjl5ZVNVeU1pVXpRU1V5TW1SbFptRjFiSFFsTWpJbE1rTWxNakpwWkNVeU1pVXpRU1V5TWtOc1prWlFjMFo2V1hnMk5qazROakVsTWpJbE4wUWxNa01sTjBJbE1qSnVZVzFsSlRJeUpUTkJKVEl5SlVVMEpVSkZKVUpHSlVVM0pVRkRKVUpCSlRJeUpUSkRKVEl5ZEhsd1pTVXlNaVV6UVNVeU1uTjBjbWx1WnlVeU1pVXlReVV5TW5aaGJIVmxKVEl5SlROQkpUSXlKVEl5SlRKREpUSXlZMkYwWldkdmNua2xNaklsTTBFbE1qSmtaV1poZFd4MEpUSXlKVEpESlRJeWFXUWxNaklsTTBFbE1qSnNkM1ZMWlhOc1FYbHlPRGMyTkRVMkpUSXlKVGRFSlRWRUpUSkRKVEl5Y0hKdmNITWxNaklsTTBFbE4wSWxNako0SlRJeUpUTkJNelV3SlRKREpUSXllU1V5TWlVelFUWTFNeVV5UXlVeU1uY2xNaklsTTBFeU1UVWxNa01sTWpKb0pUSXlKVE5CTlRRbE1rTWxNako2YVc1a1pYZ2xNaklsTTBFeE1DVXlReVV5TW1GdVoyeGxKVEl5SlROQk1DVTNSQ1V5UXlVeU1uTm9ZWEJsVTNSNWJHVWxNaklsTTBFbE4wSWxNakpoYkhCb1lTVXlNaVV6UVRFbE4wUWxNa01sTWpKc2FXNWxVM1I1YkdVbE1qSWxNMEVsTjBJbE1qSnNhVzVsVjJsa2RHZ2xNaklsTTBFeExqVWxOMFFsTWtNbE1qSm1hV3hzVTNSNWJHVWxNaklsTTBFbE4wSWxOMFFsTWtNbE1qSjBhR1Z0WlNVeU1pVXpRU1UzUWlVM1JDVXlReVV5TW5CaGRHZ2xNaklsTTBFbE5VSWxOMElsTWpKaFkzUnBiMjV6SlRJeUpUTkJKVFZDSlRkQ0pUSXlZV04wYVc5dUpUSXlKVE5CSlRJeWJXOTJaU1V5TWlVeVF5VXlNbmdsTWpJbE0wRWxNakl3SlRJeUpUSkRKVEl5ZVNVeU1pVXpRU1V5TWpBbE1qSWxOMFFsTWtNbE4wSWxNakpoWTNScGIyNGxNaklsTTBFbE1qSnNhVzVsSlRJeUpUSkRKVEl5ZUNVeU1pVXpRU1V5TW5jbE1qSWxNa01sTWpKNUpUSXlKVE5CSlRJeU1DVXlNaVUzUkNVeVF5VTNRaVV5TW1GamRHbHZiaVV5TWlVelFTVXlNbXhwYm1VbE1qSWxNa01sTWpKNEpUSXlKVE5CSlRJeWR5VXlNaVV5UXlVeU1ua2xNaklsTTBFbE1qSm9KVEl5SlRkRUpUSkRKVGRDSlRJeVlXTjBhVzl1SlRJeUpUTkJKVEl5YkdsdVpTVXlNaVV5UXlVeU1uZ2xNaklsTTBFbE1qSXdKVEl5SlRKREpUSXllU1V5TWlVelFTVXlNbWdsTWpJbE4wUWxNa01sTjBJbE1qSmhZM1JwYjI0bE1qSWxNMEVsTWpKamJHOXpaU1V5TWlVM1JDVTFSQ1UzUkNVMVJDVXlReVV5TW1admJuUlRkSGxzWlNVeU1pVXpRU1UzUWlVeU1uTnBlbVVsTWpJbE0wRXlOQ1UzUkNVeVF5VXlNblJsZUhSQ2JHOWpheVV5TWlVelFTVTFRaVUzUWlVeU1uQnZjMmwwYVc5dUpUSXlKVE5CSlRkQ0pUSXllQ1V5TWlVelFURXdKVEpESlRJeWVTVXlNaVV6UVRBbE1rTWxNakozSlRJeUpUTkJKVEl5ZHkweU1DVXlNaVV5UXlVeU1tZ2xNaklsTTBFbE1qSm9KVEl5SlRkRUpUSkRKVEl5ZEdWNGRDVXlNaVV6UVNVeU1pVkZOeVU1TkNVNVJpVkZOaVZDTkNWQ1FpVkZOeVU1TkNWQk9DVkZOaVZDTUNWQ05D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1GQ1VYQmxjMVJMUzA4ek9ETXlOelFsTWpJbE0wRWxOMElsTWpKcFpDVXlNaVV6UVNVeU1tRkNVWEJsYzFSTFMwOHpPRE15TnpRbE1qSWxNa01sTWpKdVlXMWxKVEl5SlROQkpUSXljbVZqZEdGdVoyeGxKVEl5SlRKREpUSXlkR2wwYkdVbE1qSWxNMEVsTWpJbFJUY2xPVVlsUVRrbFJUVWxRa1FsUVRJbE1qSWxNa01sTWpKallYUmxaMjl5ZVNVeU1pVXpRU1V5TW1KaGMybGp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ZENKVEl5Ym1GdFpTVXlNaVV6UVNVeU1pVkZOU1ZDUVNVNFJpVkZOU1U0UmlWQ055VXlNaVV5UXlVeU1uUjVjR1VsTWpJbE0wRWxNakp1ZFcxaVpYSWxNaklsTWtNbE1qSjJZV3gxWlNVeU1pVXpRU1V5TWlVeU1pVXlReVV5TW1OaGRHVm5iM0o1SlRJeUpUTkJKVEl5WkdWbVlYVnNkQ1V5TWlVeVF5VXlNbWxrSlRJeUpUTkJKVEl5UTNCWFluQnpUMjVPVURZd09UUXlPQ1V5TWlVM1JDVXlReVUzUWlVeU1tNWhiV1VsTWpJbE0wRWxNaklsUlRVbE9UQWxPRVFsUlRjbFFUY2xRakFsTWpJbE1rTWxNakowZVhCbEpUSXlKVE5CSlRJeWMzUnlhVzVuSlRJeUpUSkRKVEl5ZG1Gc2RXVWxNaklsTTBFbE1qSWxNaklsTWtNbE1qSmpZWFJsWjI5eWVTVXlNaVV6UVNVeU1tUmxabUYxYkhRbE1qSWxNa01sTWpKcFpDVXlNaVV6UVNVeU1tbGFRVkpGVEdaWWRVZ3lOamMyT0RBbE1qSWxOMFFsTWtNbE4wSWxNakp1WVcxbEpUSXlKVE5CSlRJeUpVVTJKVGc1SlRnd0pVVTJKVGxESlRnNUpVVTRKVGd3SlRnMUpUSXlKVEpESlRJeWRIbHdaU1V5TWlVelFTVXlNbk4wY21sdVp5VXlNaVV5UXlVeU1uWmhiSFZsSlRJeUpUTkJKVEl5SlRJeUpUSkRKVEl5WTJGMFpXZHZjbmtsTWpJbE0wRWxNakprWldaaGRXeDBKVEl5SlRKREpUSXlhV1FsTWpJbE0wRWxNakpUV2t4d2JXZEpZVTUyTkRNd05qTXdKVEl5SlRkRUpUSkRKVGRDSlRJeWJtRnRaU1V5TWlVelFTVXlNaVZGT0NWQ1JpVTVSU1ZGTmlVNFJTVkJOU1V5TWlVeVF5VXlNblI1Y0dVbE1qSWxNMEVsTWpKc2FXNXJKVEl5SlRKREpUSXlkbUZzZFdVbE1qSWxNMEVsTWpJbE1qSWxNa01sTWpKallYUmxaMjl5ZVNVeU1pVXpRU1V5TW1SbFptRjFiSFFsTWpJbE1rTWxNakpwWkNVeU1pVXpRU1V5TW5SUFZHNWFTWHB1U0hvek16STVOVFlsTWpJbE4wUWxNa01sTjBJbE1qSnVZVzFsSlRJeUpUTkJKVEl5SlVVMEpVSkZKVUpHSlVVM0pVRkRKVUpCSlRJeUpUSkRKVEl5ZEhsd1pTVXlNaVV6UVNVeU1uTjBjbWx1WnlVeU1pVXlReVV5TW5aaGJIVmxKVEl5SlROQkpUSXlKVEl5SlRKREpUSXlZMkYwWldkdmNua2xNaklsTTBFbE1qSmtaV1poZFd4MEpUSXlKVEpESlRJeWFXUWxNaklsTTBFbE1qSnBiVXg0V1dkM2FWVnZNVGswTmpjd0pUSXlKVGRFSlRWRUpUSkRKVEl5Y0hKdmNITWxNaklsTTBFbE4wSWxNako0SlRJeUpUTkJOekEzSlRKREpUSXllU1V5TWlVelFUWTFNeVV5UXlVeU1uY2xNaklsTTBFeU1UVWxNa01sTWpKb0pUSXlKVE5CTlRRbE1rTWxNako2YVc1a1pYZ2xNaklsTTBFeE1TVXlReVV5TW1GdVoyeGxKVEl5SlROQk1DVTNSQ1V5UXlVeU1uTm9ZWEJsVTNSNWJHVWxNaklsTTBFbE4wSWxNakpoYkhCb1lTVXlNaVV6UVRFbE4wUWxNa01sTWpKc2FXNWxVM1I1YkdVbE1qSWxNMEVsTjBJbE1qSnNhVzVsVjJsa2RHZ2xNaklsTTBFeExqVWxOMFFsTWtNbE1qSm1hV3hzVTNSNWJHVWxNaklsTTBFbE4wSWxOMFFsTWtNbE1qSjBhR1Z0WlNVeU1pVXpRU1UzUWlVM1JDVXlReVV5TW5CaGRHZ2xNaklsTTBFbE5VSWxOMElsTWpKaFkzUnBiMjV6SlRJeUpUTkJKVFZDSlRkQ0pUSXlZV04wYVc5dUpUSXlKVE5CSlRJeWJXOTJaU1V5TWlVeVF5VXlNbmdsTWpJbE0wRWxNakl3SlRJeUpUSkRKVEl5ZVNVeU1pVXpRU1V5TWpBbE1qSWxOMFFsTWtNbE4wSWxNakpoWTNScGIyNGxNaklsTTBFbE1qSnNhVzVsSlRJeUpUSkRKVEl5ZUNVeU1pVXpRU1V5TW5jbE1qSWxNa01sTWpKNUpUSXlKVE5CSlRJeU1DVXlNaVUzUkNVeVF5VTNRaVV5TW1GamRHbHZiaVV5TWlVelFTVXlNbXhwYm1VbE1qSWxNa01sTWpKNEpUSXlKVE5CSlRJeWR5VXlNaVV5UXlVeU1ua2xNaklsTTBFbE1qSm9KVEl5SlRkRUpUSkRKVGRDSlRJeVlXTjBhVzl1SlRJeUpUTkJKVEl5YkdsdVpTVXlNaVV5UXlVeU1uZ2xNaklsTTBFbE1qSXdKVEl5SlRKREpUSXllU1V5TWlVelFTVXlNbWdsTWpJbE4wUWxNa01sTjBJbE1qSmhZM1JwYjI0bE1qSWxNMEVsTWpKamJHOXpaU1V5TWlVM1JDVTFSQ1UzUkNVMVJDVXlReVV5TW1admJuUlRkSGxzWlNVeU1pVXpRU1UzUWlVeU1uTnBlbVVsTWpJbE0wRXlOQ1UzUkNVeVF5VXlNblJsZUhSQ2JHOWpheVV5TWlVelFTVTFRaVUzUWlVeU1uQnZjMmwwYVc5dUpUSXlKVE5CSlRkQ0pUSXllQ1V5TWlVelFURXdKVEpESlRJeWVTVXlNaVV6UVRBbE1rTWxNakozSlRJeUpUTkJKVEl5ZHkweU1DVXlNaVV5UXlVeU1tZ2xNaklsTTBFbE1qSm9KVEl5SlRkRUpUSkRKVEl5ZEdWNGRDVXlNaVV6UVNVeU1pVkZOU1U0UXlVNU5pVkZOeVZDTWlWQlFTVkZOaVZDTVNWQk1D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twbWNFUjVlRU5RY2xJNE16WTFNallsTWpJbE0wRWxOMElsTWpKcFpDVXlNaVV6UVNVeU1rcG1jRVI1ZUVOUWNsSTRNelkxTWpZbE1qSWxNa01sTWpKdVlXMWxKVEl5SlROQkpUSXljbVZqZEdGdVoyeGxKVEl5SlRKREpUSXlkR2wwYkdVbE1qSWxNMEVsTWpJbFJUY2xPVVlsUVRrbFJUVWxRa1FsUVRJbE1qSWxNa01sTWpKallYUmxaMjl5ZVNVeU1pVXpRU1V5TW1KaGMybGp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ZENKVEl5Ym1GdFpTVXlNaVV6UVNVeU1pVkZOU1ZDUVNVNFJpVkZOU1U0UmlWQ055VXlNaVV5UXlVeU1uUjVjR1VsTWpJbE0wRWxNakp1ZFcxaVpYSWxNaklsTWtNbE1qSjJZV3gxWlNVeU1pVXpRU1V5TWlVeU1pVXlReVV5TW1OaGRHVm5iM0o1SlRJeUpUTkJKVEl5WkdWbVlYVnNkQ1V5TWlVeVF5VXlNbWxrSlRJeUpUTkJKVEl5VFZGamQwOW9lRk53VFRJMk1qRTFOQ1V5TWlVM1JDVXlReVUzUWlVeU1tNWhiV1VsTWpJbE0wRWxNaklsUlRVbE9UQWxPRVFsUlRjbFFUY2xRakFsTWpJbE1rTWxNakowZVhCbEpUSXlKVE5CSlRJeWMzUnlhVzVuSlRJeUpUSkRKVEl5ZG1Gc2RXVWxNaklsTTBFbE1qSWxNaklsTWtNbE1qSmpZWFJsWjI5eWVTVXlNaVV6UVNVeU1tUmxabUYxYkhRbE1qSWxNa01sTWpKcFpDVXlNaVV6UVNVeU1uUjNZMnh1ZEVKT2RIRTJORGsyTURNbE1qSWxOMFFsTWtNbE4wSWxNakp1WVcxbEpUSXlKVE5CSlRJeUpVVTJKVGc1SlRnd0pVVTJKVGxESlRnNUpVVTRKVGd3SlRnMUpUSXlKVEpESlRJeWRIbHdaU1V5TWlVelFTVXlNbk4wY21sdVp5VXlNaVV5UXlVeU1uWmhiSFZsSlRJeUpUTkJKVEl5SlRJeUpUSkRKVEl5WTJGMFpXZHZjbmtsTWpJbE0wRWxNakprWldaaGRXeDBKVEl5SlRKREpUSXlhV1FsTWpJbE0wRWxNakpyVFhkaWNXaGtSMVZsTkRjd01URXlKVEl5SlRkRUpUSkRKVGRDSlRJeWJtRnRaU1V5TWlVelFTVXlNaVZGT0NWQ1JpVTVSU1ZGTmlVNFJTVkJOU1V5TWlVeVF5VXlNblI1Y0dVbE1qSWxNMEVsTWpKc2FXNXJKVEl5SlRKREpUSXlkbUZzZFdVbE1qSWxNMEVsTWpJbE1qSWxNa01sTWpKallYUmxaMjl5ZVNVeU1pVXpRU1V5TW1SbFptRjFiSFFsTWpJbE1rTWxNakpwWkNVeU1pVXpRU1V5TW5oVGVHaGpWblJoVm1ZMk16WTVNRFFsTWpJbE4wUWxNa01sTjBJbE1qSnVZVzFsSlRJeUpUTkJKVEl5SlVVMEpVSkZKVUpHSlVVM0pVRkRKVUpCSlRJeUpUSkRKVEl5ZEhsd1pTVXlNaVV6UVNVeU1uTjBjbWx1WnlVeU1pVXlReVV5TW5aaGJIVmxKVEl5SlROQkpUSXlKVEl5SlRKREpUSXlZMkYwWldkdmNua2xNaklsTTBFbE1qSmtaV1poZFd4MEpUSXlKVEpESlRJeWFXUWxNaklsTTBFbE1qSkNiWEJRVjIxT2RFSnBPRGcwT1RneUpUSXlKVGRFSlRWRUpUSkRKVEl5Y0hKdmNITWxNaklsTTBFbE4wSWxNako0SlRJeUpUTkJNVEEyTkNVeVF5VXlNbmtsTWpJbE0wRTJOVE1sTWtNbE1qSjNKVEl5SlROQk1qRTFKVEpESlRJeWFDVXlNaVV6UVRVMEpUSkRKVEl5ZW1sdVpHVjRKVEl5SlROQk1UTWxNa01sTWpKaGJtZHNaU1V5TWlVelFUQWxOMFFsTWtNbE1qSnphR0Z3WlZOMGVXeGxKVEl5SlROQkpUZENKVEl5WVd4d2FHRWxNaklsTTBFeEpUZEVKVEpESlRJeWJHbHVaVk4wZVd4bEpUSXlKVE5CSlRkQ0pUSXliR2x1WlZkcFpIUm9KVEl5SlROQk1TNDFKVGRFSlRKREpUSXlabWxzYkZOMGVXeGxKVEl5SlROQkpUZENKVGRFSlRKREpUSXlkR2hsYldVbE1qSWxNMEVsTjBJbE4wUWxNa01sTWpKd1lYUm9KVEl5SlROQkpUVkNKVGRDSlRJeVlXTjBhVzl1Y3lVeU1pVXpRU1UxUWlVM1FpVXlNbUZqZEdsdmJpVXlNaVV6UVNVeU1tMXZkbVVsTWpJbE1rTWxNako0SlRJeUpUTkJKVEl5TUNVeU1pVXlReVV5TW5rbE1qSWxNMEVsTWpJd0pUSXlKVGRFSlRKREpUZENKVEl5WVdOMGFXOXVKVEl5SlROQkpUSXliR2x1WlNVeU1pVXlReVV5TW5nbE1qSWxNMEVsTWpKM0pUSXlKVEpESlRJeWVTVXlNaVV6UVNVeU1qQWxNaklsTjBRbE1rTWxOMElsTWpKaFkzUnBiMjRsTWpJbE0wRWxNakpzYVc1bEpUSXlKVEpESlRJeWVDVXlNaVV6UVNVeU1uY2xNaklsTWtNbE1qSjVKVEl5SlROQkpUSXlhQ1V5TWlVM1JDVXlReVUzUWlVeU1tRmpkR2x2YmlVeU1pVXpRU1V5TW14cGJtVWxNaklsTWtNbE1qSjRKVEl5SlROQkpUSXlNQ1V5TWlVeVF5VXlNbmtsTWpJbE0wRWxNakpvSlRJeUpUZEVKVEpESlRkQ0pUSXlZV04wYVc5dUpUSXlKVE5CSlRJeVkyeHZjMlVsTWpJbE4wUWxOVVFsTjBRbE5VUWxNa01sTWpKbWIyNTBVM1I1YkdVbE1qSWxNMEVsTjBJbE1qSnphWHBsSlRJeUpUTkJNalFsTjBRbE1rTWxNakowWlhoMFFteHZZMnNsTWpJbE0wRWxOVUlsTjBJbE1qSndiM05wZEdsdmJpVXlNaVV6UVNVM1FpVXlNbmdsTWpJbE0wRXhNQ1V5UXlVeU1ua2xNaklsTTBFd0pUSkRKVEl5ZHlVeU1pVXpRU1V5TW5jdE1qQWxNaklsTWtNbE1qSm9KVEl5SlROQkpUSXlhQ1V5TWlVM1JDVXlReVV5TW5SbGVIUWxNaklsTTBFbE1qSWxSVFVsUVVVbE9VRWxSVFlsT1VNbE9VWWxSVFlsUWpnbE9EVWxSVFlsT0VVbE9FWWxNaklsTjBRbE5VUWxNa01sTWpKaGJtTm9iM0p6SlRJeUpUTkJKVFZDSlRkQ0pUSXllQ1V5TWlVelFTVXlNbmNsTWtZeUpUSXlKVEpESlRJeWVTVXlNaVV6UVNVeU1qQWxNaklsTjBRbE1rTWxOMElsTWpKNEpUSXlKVE5CSlRJeWR5VXlSaklsTWpJbE1rTWxNako1SlRJeUpUTkJKVEl5YUNVeU1pVTNSQ1V5UXlVM1FpVXlNbmdsTWpJbE0wRWxNakl3SlRJeUpUSkRKVEl5ZVNVeU1pVXpRU1V5TW1nbE1rWXlKVEl5SlRkRUpUSkRKVGRDSlRJeWVDVXlNaVV6UVNVeU1uY2xNaklsTWtNbE1qSjVKVEl5SlROQkpUSXlhQ1V5UmpJbE1qSWxOMFFsTlVRbE4wUWxNa01sTWpKNVdIRlZSR1pIUzJaeE16STVPRGcySlRJeUpUTkJKVGRDSlRJeWFXUWxNaklsTTBFbE1qSjVXSEZWUkdaSFMyWnhNekk1T0RnMkpUSXlKVEpESlRJeWJtRnRaU1V5TWlVelFTVXlNbk4wWVc1a1lYSmtWR1Y0ZENVeU1pVXlReVV5TW5ScGRHeGxKVEl5SlROQkpUSXlKVEl5SlRKREpUSXlZMkYwWldkdmNua2xNaklsTTBFbE1qSnpkR0Z1WkdGeVpDVXlNaVV5UXlVeU1tZHliM1Z3SlRJeUpUTkJKVEl5SlRJeUpUSkRKVEl5WjNKdmRYQk9ZVzFsSlRJeUpUTkJiblZzYkNVeVF5VXlNbXh2WTJ0bFpDVXlNaVV6UVdaaGJITmxKVEpESlRJeWJHbHVheVV5TWlVelFTVXlNaVV5TWlVeVF5VXlNbU5vYVd4a2NtVnVKVEl5SlROQkpUVkNKVFZFSlRKREpUSXljR0Z5Wlc1MEpUSXlKVE5CSlRJeUpUSXlKVEpESlRJeWNtVnphWHBsUkdseUpUSXlKVE5CSlRWQ0pUSXlkR3dsTWpJbE1rTWxNakowY2lVeU1pVXlReVV5TW1KeUpUSXlKVEpESlRJeVltd2xNaklsTWtNbE1qSnNKVEl5SlRKREpUSXlkQ1V5TWlVeVF5VXlNbklsTWpJbE1rTWxNakppSlRJeUpUVkVKVEpESlRJeVlYUjBjbWxpZFhSbEpUSXlKVE5CSlRkQ0pUSXlZMjl1ZEdGcGJtVnlKVEl5SlROQlptRnNjMlVsTWtNbE1qSjJhWE5wWW14bEpUSXlKVE5CZEhKMVpTVXlReVV5TW5KdmRHRjBZV0pzWlNVeU1pVXpRWFJ5ZFdVbE1rTWxNakpzYVc1cllXSnNaU1V5TWlVelFYUnlkV1VsTWtNbE1qSmpiMnhzWVhCellXSnNaU1V5TWlVelFXWmhiSE5sSlRKREpUSXlZMjlzYkdGd2MyVmtKVEl5SlROQlptRnNjMlVsTWtNbE1qSm1hWGhsWkV4cGJtc2xNaklsTTBGbVlXeHpaU1V5UXlVeU1tMWhjbXRsY2s5bVpuTmxkQ1V5TWlVelFUVWxOMFFsTWtNbE1qSmtZWFJoUVhSMGNtbGlkWFJsY3lVeU1pVXpRU1UxUWlVMVJDVXlReVV5TW5CeWIzQnpKVEl5SlROQkpUZENKVEl5ZUNVeU1pVXpRVE0xSlRKREpUSXllU1V5TWlVelFUVTJPQ1V5UXlVeU1uY2xNaklsTTBFeE1UZ2xNa01sTWpKb0pUSXlKVE5CTkRBbE1rTWxNako2YVc1a1pYZ2xNaklsTTBFeE5TVXlReVV5TW1GdVoyeGxKVEl5SlROQk1DVTNSQ1V5UXlVeU1uTm9ZWEJsVTNSNWJHVWxNaklsTTBFbE4wSWxNakpoYkhCb1lTVXlNaVV6UVRFbE4wUWxNa01sTWpKc2FXNWxVM1I1YkdVbE1qSWxNMEVsTjBJbE4wUWxNa01sTWpKbWFXeHNVM1I1YkdVbE1qSWxNMEVsTjBJbE4wUWxNa01sTWpKMGFHVnRaU1V5TWlVelFTVTNRaVUzUkNVeVF5VXlNbkJoZEdnbE1qSWxNMEVsTlVJbE4wSWxNakpzYVc1bFUzUjViR1VsTWpJbE0wRWxOMElsTWpKc2FXNWxWMmxrZEdnbE1qSWxNMEV3SlRkRUpUSkRKVEl5Wm1sc2JGTjBlV3hsSlRJeUpUTkJKVGRDSlRJeWRIbHdaU1V5TWlVelFTVXlNbTV2Ym1VbE1qSWxOMFFsTWtN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kNVM1JDVXlReVV5TW5SbGVIUkNiRzlqYXlVeU1pVXpRU1UxUWlVM1FpVXlNbkJ2YzJsMGFXOXVKVEl5SlROQkpUZENKVEl5ZUNVeU1pVXpRVEFsTWtNbE1qSjVKVEl5SlROQk1DVXlReVV5TW5jbE1qSWxNMEVsTWpKM0pUSXlKVEpESlRJeWFDVXlNaVV6UVNVeU1tZ2xNaklsTjBRbE1rTWxNakowWlhoMEpUSXlKVE5CSlRJeU5EYzJMalYwSlRKR1lT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xobmNFdHZSbmxoWTJvd01qRTJOVGtsTWpJbE0wRWxOMElsTWpKcFpDVXlNaVV6UVNVeU1saG5jRXR2Um5saFkyb3dNakUyTlRrbE1qSWxNa01sTWpKdVlXMWxKVEl5SlROQkpUSXljM1JoYm1SaGNtUlVaWGgwSlRJeUpUSkRKVEl5ZEdsMGJHVWxNaklsTTBFbE1qSWxNaklsTWtNbE1qSmpZWFJsWjI5eWVTVXlNaVV6UVNVeU1uTjBZVzVrWVhKa0pUSXlKVEpESlRJeVozSnZkWEFsTWpJbE0wRWxNaklsTWpJbE1rTWxNakpuY205MWNFNWhiV1VsTWpJbE0wRnVkV3hzSlRKREpUSXliRzlqYTJWa0pUSXlKVE5CWm1Gc2MyVWxNa01sTWpKc2FXNXJKVEl5SlROQkpUSXlKVEl5SlRKREpUSXlZMmhwYkdSeVpXNGxNaklsTTBFbE5VSWxOVVFsTWtNbE1qSndZWEpsYm5RbE1qSWxNMEVsTWpJbE1qSWxNa01sTWpKeVpYTnBlbVZFYVhJbE1qSWxNMEVsTlVJbE1qSjBiQ1V5TWlVeVF5VXlNblJ5SlRJeUpUSkRKVEl5WW5JbE1qSWxNa01sTWpKaWJDVXlNaVV5UXlVeU1td2xNaklsTWtNbE1qSjBKVEl5SlRKREpUSXljaVV5TWlVeVF5VXlNbUlsTWpJbE5VUWxNa01sTWpKaGRIUnlhV0oxZEdVbE1qSWxNMEVsTjBJbE1qSmpiMjUwWVdsdVpYSWxNaklsTTBGbVlXeHpaU1V5UXlVeU1uWnBjMmxpYkdVbE1qSWxNMEYwY25WbEpUSkRKVEl5Y205MFlYUmhZbXhsSlRJeUpUTkJkSEoxWlNVeVF5VXlNbXhwYm10aFlteGxKVEl5SlROQmRISjFaU1V5UXlVeU1tTnZiR3hoY0hOaFlteGxKVEl5SlROQlptRnNjMlVsTWtNbE1qSmpiMnhzWVhCelpXUWxNaklsTTBGbVlXeHpaU1V5UXlVeU1tWnBlR1ZrVEdsdWF5VXlNaVV6UVdaaGJITmxKVEpESlRJeWJXRnlhMlZ5VDJabWMyVjBKVEl5SlROQk5TVTNSQ1V5UXlVeU1tUmhkR0ZCZEhSeWFXSjFkR1Z6SlRJeUpUTkJKVFZDSlRWRUpUSkRKVEl5Y0hKdmNITWxNaklsTTBFbE4wSWxNako0SlRJeUpUTkJNak0xSlRKREpUSXllU1V5TWlVelFUWXpPU1V5UXlVeU1uY2xNaklsTTBFeE1EQWxNa01sTWpKb0pUSXlKVE5CTkRBbE1rTWxNako2YVc1a1pYZ2xNaklsTTBFeE5pVXlReVV5TW1GdVoyeGxKVEl5SlROQk1DVTNSQ1V5UXlVeU1uTm9ZWEJsVTNSNWJHVWxNaklsTTBFbE4wSWxNakpoYkhCb1lTVXlNaVV6UVRFbE4wUWxNa01sTWpKc2FXNWxVM1I1YkdVbE1qSWxNMEVsTjBJbE4wUWxNa01sTWpKbWFXeHNVM1I1YkdVbE1qSWxNMEVsTjBJbE4wUWxNa01sTWpKMGFHVnRaU1V5TWlVelFTVTNRaVUzUkNVeVF5VXlNbkJoZEdnbE1qSWxNMEVsTlVJbE4wSWxNakpzYVc1bFUzUjViR1VsTWpJbE0wRWxOMElsTWpKc2FXNWxWMmxrZEdnbE1qSWxNMEV3SlRkRUpUSkRKVEl5Wm1sc2JGTjBlV3hsSlRJeUpUTkJKVGRDSlRJeWRIbHdaU1V5TWlVelFTVXlNbTV2Ym1VbE1qSWxOMFFsTWtN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kNVM1JDVXlReVV5TW5SbGVIUkNiRzlqYXlVeU1pVXpRU1UxUWlVM1FpVXlNbkJ2YzJsMGFXOXVKVEl5SlROQkpUZENKVEl5ZUNVeU1pVXpRVEFsTWtNbE1qSjVKVEl5SlROQk1DVXlReVV5TW5jbE1qSWxNMEVsTWpKM0pUSXlKVEpESlRJeWFDVXlNaVV6UVNVeU1tZ2xNaklsTjBRbE1rTWxNakowWlhoMEpUSXlKVE5CSlRJeU1qVXdKVEl3ZENVeVJtRWxNaklsTjBRbE5VUWxNa01sTWpKaGJtTm9iM0p6SlRJeUpUTkJKVFZDSlRkQ0pUSXllQ1V5TWlVelFTVXlNbmNsTWtZeUpUSXlKVEpESlRJeWVTVXlNaVV6UVNVeU1qQWxNaklsTjBRbE1rTWxOMElsTWpKNEpUSXlKVE5CSlRJeWR5VXlSaklsTWpJbE1rTWxNako1SlRJeUpUTkJKVEl5YUNVeU1pVTNSQ1V5UXlVM1FpVXlNbmdsTWpJbE0wRWxNakl3SlRJeUpUSkRKVEl5ZVNVeU1pVXpRU1V5TW1nbE1rWXlKVEl5SlRkRUpUSkRKVGRDSlRJeWVDVXlNaVV6UVNVeU1uY2xNaklsTWtNbE1qSjVKVEl5SlROQkpUSXlhQ1V5UmpJbE1qSWxOMFFsTlVRbE4wUWxNa01sTWpKT2MzSk9lbEJqZEdORE5qRXhNRFU0SlRJeUpUTkJKVGRDSlRJeWFXUWxNaklsTTBFbE1qSk9jM0pPZWxCamRHTkROakV4TURVNEpUSXlKVEpESlRJeWJtRnRaU1V5TWlVelFTVXlNbk4wWVc1a1lYSmtWR1Y0ZENVeU1pVXlReVV5TW5ScGRHeGxKVEl5SlROQkpUSXlKVEl5SlRKREpUSXlZMkYwWldkdmNua2xNaklsTTBFbE1qSnpkR0Z1WkdGeVpDVXlNaVV5UXlVeU1tZHliM1Z3SlRJeUpUTkJKVEl5SlRJeUpUSkRKVEl5WjNKdmRYQk9ZVzFsSlRJeUpUTkJiblZzYkNVeVF5VXlNbXh2WTJ0bFpDVXlNaVV6UVdaaGJITmxKVEpESlRJeWJHbHVheVV5TWlVelFTVXlNaVV5TWlVeVF5VXlNbU5vYVd4a2NtVnVKVEl5SlROQkpUVkNKVFZFSlRKREpUSXljR0Z5Wlc1MEpUSXlKVE5CSlRJeUpUSXlKVEpESlRJeWNtVnphWHBsUkdseUpUSXlKVE5CSlRWQ0pUSXlkR3dsTWpJbE1rTWxNakowY2lVeU1pVXlReVV5TW1KeUpUSXlKVEpESlRJeVltd2xNaklsTWtNbE1qSnNKVEl5SlRKREpUSXlkQ1V5TWlVeVF5VXlNbklsTWpJbE1rTWxNakppSlRJeUpUVkVKVEpESlRJeVlYUjBjbWxpZFhSbEpUSXlKVE5CSlRkQ0pUSXlZMjl1ZEdGcGJtVnlKVEl5SlROQlptRnNjMlVsTWtNbE1qSjJhWE5wWW14bEpUSXlKVE5CZEhKMVpTVXlReVV5TW5KdmRHRjBZV0pzWlNVeU1pVXpRWFJ5ZFdVbE1rTWxNakpzYVc1cllXSnNaU1V5TWlVelFYUnlkV1VsTWtNbE1qSmpiMnhzWVhCellXSnNaU1V5TWlVelFXWmhiSE5sSlRKREpUSXlZMjlzYkdGd2MyVmtKVEl5SlROQlptRnNjMlVsTWtNbE1qSm1hWGhsWkV4cGJtc2xNaklsTTBGbVlXeHpaU1V5UXlVeU1tMWhjbXRsY2s5bVpuTmxkQ1V5TWlVelFUVWxOMFFsTWtNbE1qSmtZWFJoUVhSMGNtbGlkWFJsY3lVeU1pVXpRU1UxUWlVMVJDVXlReVV5TW5CeWIzQnpKVEl5SlROQkpUZENKVEl5ZUNVeU1pVXpRVEU1TWlVeVF5VXlNbmtsTWpJbE0wRXhPVFVsTWtNbE1qSjNKVEl5SlROQk1USTJKVEpESlRJeWFDVXlNaVV6UVRRd0pUSkRKVEl5ZW1sdVpHVjRKVEl5SlROQk1UY2xNa01sTWpKaGJtZHNaU1V5TWlVelFUQWxOMFFsTWtNbE1qSnphR0Z3WlZOMGVXeGxKVEl5SlROQkpUZENKVEl5WVd4d2FHRWxNaklsTTBFeEpUZEVKVEpESlRJeWJHbHVaVk4wZVd4bEpUSXlKVE5CSlRkQ0pUZEVKVEpESlRJeVptbHNiRk4wZVd4bEpUSXlKVE5CSlRkQ0pUZEVKVEpESlRJeWRHaGxiV1VsTWpJbE0wRWxOMElsTjBRbE1rTWxNakp3WVhSb0pUSXlKVE5CSlRWQ0pUZENKVEl5YkdsdVpWTjBlV3hsSlRJeUpUTkJKVGRDSlRJeWJHbHVaVmRwWkhSb0pUSXlKVE5CTUNVM1JDVXlReVV5TW1acGJHeFRkSGxzWlNVeU1pVXpRU1UzUWlVeU1uUjVjR1VsTWpJbE0wRWxNakp1YjI1bEpUSXlKVGRFSlRKREpUSXlZV04wYVc5dWN5VXlNaVV6UVNVMVFpVTNRaVV5TW1GamRHbHZiaVV5TWlVelFTVXlNbTF2ZG1VbE1qSWxNa01sTWpKNEpUSXlKVE5CSlRJeU1DVXlNaVV5UXlVeU1ua2xNaklsTTBFbE1qSXdKVEl5SlRkRUpUSkRKVGRDSlRJeVlXTjBhVzl1SlRJeUpUTkJKVEl5YkdsdVpTVXlNaVV5UXlVeU1uZ2xNaklsTTBFbE1qSjNKVEl5SlRKREpUSXllU1V5TWlVelFTVXlNakFsTWpJbE4wUWxNa01sTjBJbE1qSmhZM1JwYjI0bE1qSWxNMEVsTWpKc2FXNWxKVEl5SlRKREpUSXllQ1V5TWlVelFTVXlNbmNsTWpJbE1rTWxNako1SlRJeUpUTkJKVEl5YUNVeU1pVTNSQ1V5UXlVM1FpVXlNbUZqZEdsdmJpVXlNaVV6UVNVeU1teHBibVVsTWpJbE1rTWxNako0SlRJeUpUTkJKVEl5TUNVeU1pVXlReVV5TW5rbE1qSWxNMEVsTWpKb0pUSXlKVGRFSlRKREpUZENKVEl5WVdOMGFXOXVKVEl5SlROQkpUSXlZMnh2YzJVbE1qSWxOMFFsTlVRbE4wUWxOVVFsTWtNbE1qSm1iMjUwVTNSNWJHVWxNaklsTTBFbE4wSWxNakp6YVhwbEpUSXlKVE5CTWpRbE4wUWxNa01sTWpKMFpYaDBRbXh2WTJzbE1qSWxNMEVsTlVJbE4wSWxNakp3YjNOcGRHbHZiaVV5TWlVelFTVTNRaVV5TW5nbE1qSWxNMEV3SlRKREpUSXllU1V5TWlVelFUQWxNa01sTWpKM0pUSXlKVE5CSlRJeWR5VXlNaVV5UXlVeU1tZ2xNaklsTTBFbE1qSm9KVEl5SlRkRUpUSkRKVEl5ZEdWNGRDVXlNaVV6UVNVeU1qa3dkQ1V5Um1FbE1qSWxOMFFsTlVRbE1rTWxNakpoYm1Ob2IzSnpKVEl5SlROQkpUVkNKVGRDSlRJeWVDVXlNaVV6UVNVeU1uY2xNa1l5SlRJeUpUSkRKVEl5ZVNVeU1pVXpRU1V5TWpBbE1qSWxOMFFsTWtNbE4wSWxNako0SlRJeUpUTkJKVEl5ZHlVeVJqSWxNaklsTWtNbE1qSjVKVEl5SlROQkpUSXlhQ1V5TWlVM1JDVXlReVUzUWlVeU1uZ2xNaklsTTBFbE1qSXdKVEl5SlRKREpUSXllU1V5TWlVelFTVXlNbWdsTWtZeUpUSXlKVGRFSlRKREpUZENKVEl5ZUNVeU1pVXpRU1V5TW5jbE1qSWxNa01sTWpKNUpUSXlKVE5CSlRJeWFDVXlSaklsTWpJbE4wUWxOVVFsTjBRbE1rTWxNakpQWTNWSllVUlJSSGxETlRFNE16WXpKVEl5SlROQkpUZENKVEl5YVdRbE1qSWxNMEVsTWpKUFkzVkpZVVJSUkhsRE5URTRNell6SlRJeUpUSkRKVEl5Ym1GdFpTVXlNaVV6UVNVeU1uTjBZVzVrWVhKa1ZHVjRkQ1V5TWlVeVF5VXlNblJwZEd4bEpUSXlKVE5CSlRJeUpUSXlKVEpESlRJeVkyRjBaV2R2Y25rbE1qSWxNMEVsTWpKemRHRnVaR0Z5WkNVeU1pVXlReVV5TW1keWIzVndKVEl5SlROQkpUSXlKVEl5SlRKREpUSXlaM0p2ZFhCT1lXMWxKVEl5SlROQmJuVnNiQ1V5UXlVeU1teHZZMnRsWkNVeU1pVXpRV1poYkhObEpUSkRKVEl5YkdsdWF5VXlNaVV6UVNVeU1pVXlNaVV5UXlVeU1tTm9hV3hrY21WdUpUSXlKVE5CSlRWQ0pUVkVKVEpESlRJeWNHRnlaVzUwSlRJeUpUTkJKVEl5SlRJeUpUSkRKVEl5Y21WemFYcGxSR2x5SlRJeUpUTkJKVFZDSlRJeWRHd2xNaklsTWtNbE1qSjBjaVV5TWlVeVF5VXlNbUp5SlRJeUpUSkRKVEl5WW13bE1qSWxNa01sTWpKc0pUSXlKVEpESlRJeWRDVXlNaVV5UXlVeU1uSWxNaklsTWtNbE1qSmlKVEl5SlRWRUpUSkRKVEl5WVhSMGNtbGlkWFJsSlRJeUpUTkJKVGRDSlRJeVkyOXVkR0ZwYm1WeUpUSXlKVE5CWm1Gc2MyVWxNa01sTWpKMmFYTnBZbXhsSlRJeUpUTkJkSEoxWlNVeVF5VXlNbkp2ZEdGMFlXSnNaU1V5TWlVelFYUnlkV1VsTWtNbE1qSnNhVzVyWVdKc1pTVXlNaVV6UVhSeWRXVWxNa01sTWpKamIyeHNZWEJ6WVdKc1pTVXlNaVV6UVdaaGJITmxKVEpESlRJeVkyOXNiR0Z3YzJWa0pUSXlKVE5CWm1Gc2MyVWxNa01sTWpKbWFYaGxaRXhwYm1zbE1qSWxNMEZtWVd4elpTVXlReVV5TW0xaGNtdGxjazltWm5ObGRDVXlNaVV6UVRVbE4wUWxNa01sTWpKa1lYUmhRWFIwY21saWRYUmxjeVV5TWlVelFTVTFRaVUxUkNVeVF5VXlNbkJ5YjNCekpUSXlKVE5CSlRkQ0pUSXllQ1V5TWlVelFUTTVOQ1V5UXlVeU1ua2xNaklsTTBFeE1EUWxNa01sTWpKM0pUSXlKVE5CTVRnM0pUSkRKVEl5YUNVeU1pVXpRVFF3SlRKREpUSXllbWx1WkdWNEpUSXlKVE5CTWpFbE1rTWxNakpoYm1kc1pTVXlNaVV6UVRBbE4wUWxNa01sTWpKemFHRndaVk4wZVd4bEpUSXlKVE5CSlRkQ0pUSXlZV3h3YUdFbE1qSWxNMEV4SlRkRUpUSkRKVEl5YkdsdVpWTjBlV3hsSlRJeUpUTkJKVGRDSlRkRUpUSkRKVEl5Wm1sc2JGTjBlV3hsSlRJeUpUTkJKVGRDSlRkRUpUSkRKVEl5ZEdobGJXVWxNaklsTTBFbE4wSWxOMFFsTWtNbE1qSndZWFJvSlRJeUpUTkJKVFZDSlRkQ0pUSXliR2x1WlZOMGVXeGxKVEl5SlROQkpUZENKVEl5YkdsdVpWZHBaSFJvSlRJeUpUTkJNQ1UzUkNVeVF5VXlNbVpwYkd4VGRIbHNaU1V5TWlVelFTVTNRaVV5TW5SNWNHVWxNaklsTTBFbE1qSnViMjVsSlRJeUpUZEVKVEpESlRJeVlXTjBhVzl1Y3lVeU1pVXpRU1UxUWlVM1FpVXlNbUZqZEdsdmJpVXlNaVV6UVNVeU1tMXZkbVVsTWpJbE1rTWxNako0SlRJeUpUTkJKVEl5TUNVeU1pVXlReVV5TW5rbE1qSWxNMEVsTWpJd0pUSXlKVGRFSlRKREpUZENKVEl5WVdOMGFXOXVKVEl5SlROQkpUSXliR2x1WlNVeU1pVXlReVV5TW5nbE1qSWxNMEVsTWpKM0pUSXlKVEpESlRJeWVTVXlNaVV6UVNVeU1qQWxNaklsTjBRbE1rTWxOMElsTWpKaFkzUnBiMjRsTWpJbE0wRWxNakpzYVc1bEpUSXlKVEpESlRJeWVDVXlNaVV6UVNVeU1uY2xNaklsTWtNbE1qSjVKVEl5SlROQkpUSXlhQ1V5TWlVM1JDVXlReVUzUWlVeU1tRmpkR2x2YmlVeU1pVXpRU1V5TW14cGJtVWxNaklsTWtNbE1qSjRKVEl5SlROQkpUSXlNQ1V5TWlVeVF5VXlNbmtsTWpJbE0wRWxNakpvSlRJeUpUZEVKVEpESlRkQ0pUSXlZV04wYVc5dUpUSXlKVE5CSlRJeVkyeHZjMlVsTWpJbE4wUWxOVVFsTjBRbE5VUWxNa01sTWpKbWIyNTBVM1I1YkdVbE1qSWxNMEVsTjBJbE1qSnphWHBsSlRJeUpUTkJNalFsTjBRbE1rTWxNakowWlhoMFFteHZZMnNsTWpJbE0wRWxOVUlsTjBJbE1qSndiM05wZEdsdmJpVXlNaVV6UVNVM1FpVXlNbmdsTWpJbE0wRXdKVEpESlRJeWVTVXlNaVV6UVRBbE1rTWxNakozSlRJeUpUTkJKVEl5ZHlVeU1pVXlReVV5TW1nbE1qSWxNMEVsTWpKb0pUSXlKVGRFSlRKREpUSXlkR1Y0ZENVeU1pVXpRU1V5TWlWRk5pVTRSQ1U1UmlWRk9DVTRNQ1U1TnlWRlJpVkNReVU1UVRZd2RDVXlSbUVsTWpJbE4wUWxOVVFsTWtNbE1qSmhibU5vYjNKekpUSXlKVE5CSlRWQ0pUZENKVEl5ZUNVeU1pVXpRU1V5TW5jbE1rWXlKVEl5SlRKREpUSXllU1V5TWlVelFTVXlNakFsTWpJbE4wUWxNa01sTjBJbE1qSjRKVEl5SlROQkpUSXlkeVV5UmpJbE1qSWxNa01sTWpKNUpUSXlKVE5CSlRJeWFDVXlNaVUzUkNVeVF5VTNRaVV5TW5nbE1qSWxNMEVsTWpJd0pUSXlKVEpESlRJeWVTVXlNaVV6UVNVeU1tZ2xNa1l5SlRJeUpUZEVKVEpESlRkQ0pUSXllQ1V5TWlVelFTVXlNbmNsTWpJbE1rTWxNako1SlRJeUpUTkJKVEl5YUNVeVJqSWxNaklsTjBRbE5VUWxOMFFsTWtNbE1qSmlZMnBsYVZGT2NHWlFOREF5TWpZekpUSXlKVE5CSlRkQ0pUSXlhV1FsTWpJbE0wRWxNakppWTJwbGFWRk9jR1pRTkRBeU1qWXpKVEl5SlRKREpUSXlibUZ0WlNVeU1pVXpRU1V5TW5OMFlXNWtZWEprVkdWNGRDVXlNaVV5UXlVeU1uUnBkR3hsSlRJeUpUTkJKVEl5SlRJeUpUSkRKVEl5WTJGMFpXZHZjbmtsTWpJbE0wRWxNakp6ZEdGdVpHRnlaQ1V5TWlVeVF5VXlNbWR5YjNWd0pUSXlKVE5CSlRJeUpUSXlKVEpESlRJeVozSnZkWEJPWVcxbEpUSXlKVE5CYm5Wc2JDVXlReVV5TW14dlkydGxaQ1V5TWlVelFXWmhiSE5sSlRKREpUSXliR2x1YXlVeU1pVXpRU1V5TWlVeU1pVXlReVV5TW1Ob2FXeGtjbVZ1SlRJeUpUTkJKVFZDSlRWRUpUSkRKVEl5Y0dGeVpXNTBKVEl5SlROQkpUSXlKVEl5SlRKREpUSXljbVZ6YVhwbFJHbHlKVEl5SlROQkpUVkNKVEl5ZEd3bE1qSWxNa01sTWpKMGNpVXlNaVV5UXlVeU1tSnlKVEl5SlRKREpUSXlZbXdsTWpJbE1rTWxNakpzSlRJeUpUSkRKVEl5ZENVeU1pVXlReVV5TW5JbE1qSWxNa01sTWpKaUpUSXlKVFZFSlRKREpUSXlZWFIwY21saWRYUmxKVEl5SlROQkpUZENKVEl5WTI5dWRHRnBibVZ5SlRJeUpUTkJabUZzYzJVbE1rTWxNakoyYVhOcFlteGxKVEl5SlROQmRISjFaU1V5UXlVeU1uSnZkR0YwWVdKc1pTVXlNaVV6UVhSeWRXVWxNa01sTWpKc2FXNXJZV0pzWlNVeU1pVXpRWFJ5ZFdVbE1rTWxNakpqYjJ4c1lYQnpZV0pzWlNVeU1pVXpRV1poYkhObEpUSkRKVEl5WTI5c2JHRndjMlZrSlRJeUpUTkJabUZzYzJVbE1rTWxNakptYVhobFpFeHBibXNsTWpJbE0wRm1ZV3h6WlNVeVF5VXlNbTFoY210bGNrOW1abk5sZENVeU1pVXpRVFVsTjBRbE1rTWxNakprWVhSaFFYUjBjbWxpZFhSbGN5VXlNaVV6UVNVMVFpVTFSQ1V5UXlVeU1uQnliM0J6SlRJeUpUTkJKVGRDSlRJeWVDVXlNaVV6UVRRMk5TNDFKVEpESlRJeWVTVXlNaVV6UVRJM01pVXlReVV5TW5jbE1qSWxNMEV4TVRVdU5TVXlReVV5TW1nbE1qSWxNMEUwTUNVeVF5VXlNbnBwYm1SbGVDVXlNaVV6UVRJMUpUSkRKVEl5WVc1bmJHVWxNaklsTTBFd0pUZEVKVEpESlRJeWMyaGhjR1ZUZEhsc1pTVXlNaVV6UVNVM1FpVXlNbUZzY0doaEpUSXlKVE5CTVNVM1JDVXlReVV5TW14cGJtVlRkSGxzWlNVeU1pVXpRU1UzUWlVM1JDVXlReVV5TW1acGJHeFRkSGxzWlNVeU1pVXpRU1UzUWlVM1JDVXlReVV5TW5Sb1pXMWxKVEl5SlROQkpUZENKVGRFSlRKREpUSXljR0YwYUNVeU1pVXpRU1UxUWlVM1FpVXlNbXhwYm1WVGRIbHNaU1V5TWlVelFTVTNRaVV5TW14cGJtVlhhV1IwYUNVeU1pVXpRVEFsTjBRbE1rTWxNakptYVd4c1UzUjViR1VsTWpJbE0wRWxOMElsTWpKMGVYQmxKVEl5SlROQkpUSXlibTl1WlNVeU1pVTNSQ1V5UXlVeU1tRmpkR2x2Ym5NbE1qSWxNMEVsTlVJbE4wSWxNakpoWTNScGIyNGxNaklsTTBFbE1qSnRiM1psSlRJeUpUSkRKVEl5ZUNVeU1pVXpRU1V5TWpBbE1qSWxNa01sTWpKNUpUSXlKVE5CSlRJeU1DVXlNaVUzUkNVeVF5VTNRaVV5TW1GamRHbHZiaVV5TWlVelFTVXlNbXhwYm1VbE1qSWxNa01sTWpKNEpUSXlKVE5CSlRJeWR5VXlNaVV5UXlVeU1ua2xNaklsTTBFbE1qSXdKVEl5SlRkRUpUSkRKVGRDSlRJeVlXTjBhVzl1SlRJeUpUTkJKVEl5YkdsdVpTVXlNaVV5UXlVeU1uZ2xNaklsTTBFbE1qSjNKVEl5SlRKREpUSXllU1V5TWlVelFTVXlNbWdsTWpJbE4wUWxNa01sTjBJbE1qSmhZM1JwYjI0bE1qSWxNMEVsTWpKc2FXNWxKVEl5SlRKREpUSXllQ1V5TWlVelFTVXlNakFsTWpJbE1rTWxNako1SlRJeUpUTkJKVEl5YUNVeU1pVTNSQ1V5UXlVM1FpVXlNbUZqZEdsdmJpVXlNaVV6UVNVeU1tTnNiM05sSlRJeUpUZEVKVFZFSlRkRUpUVkVKVEpESlRJeVptOXVkRk4wZVd4bEpUSXlKVE5CSlRkQ0pUSXljMmw2WlNVeU1pVXpRVEkwSlRkRUpUSkRKVEl5ZEdWNGRFSnNiMk5ySlRJeUpUTkJKVFZDSlRkQ0pUSXljRzl6YVhScGIyNGxNaklsTTBFbE4wSWxNako0SlRJeUpUTkJNQ1V5UXlVeU1ua2xNaklsTTBFd0pUSkRKVEl5ZHlVeU1pVXpRU1V5TW5jbE1qSWxNa01sTWpKb0pUSXlKVE5CSlRJeWFDVXlNaVUzUkNVeVF5VXlNblJsZUhRbE1qSWxNMEVsTWpJeU56WXdkQ1V5Um1FbE1qSWxOMFFsTlVRbE1rTWxNakpoYm1Ob2IzSnpKVEl5SlROQkpUVkNKVGRDSlRJeWVDVXlNaVV6UVNVeU1uY2xNa1l5SlRJeUpUSkRKVEl5ZVNVeU1pVXpRU1V5TWpBbE1qSWxOMFFsTWtNbE4wSWxNako0SlRJeUpUTkJKVEl5ZHlVeVJqSWxNaklsTWtNbE1qSjVKVEl5SlROQkpUSXlhQ1V5TWlVM1JDVXlReVUzUWlVeU1uZ2xNaklsTTBFbE1qSXdKVEl5SlRKREpUSXllU1V5TWlVelFTVXlNbWdsTWtZeUpUSXlKVGRFSlRKREpUZENKVEl5ZUNVeU1pVXpRU1V5TW5jbE1qSWxNa01sTWpKNUpUSXlKVE5CSlRJeWFDVXlSaklsTWpJbE4wUWxOVVFsTjBRbE1rTWxNakpQVVhkbVMyeHVWMVptT1RJek9UWTBKVEl5SlROQkpUZENKVEl5YVdRbE1qSWxNMEVsTWpKUFVYZG1TMnh1VjFabU9USXpPVFkwSlRJeUpUSkRKVEl5Ym1GdFpTVXlNaVV6UVNVeU1uTjBZVzVrWVhKa1ZHVjRkQ1V5TWlVeVF5VXlNblJwZEd4bEpUSXlKVE5CSlRJeUpUSXlKVEpESlRJeVkyRjBaV2R2Y25rbE1qSWxNMEVsTWpKemRHRnVaR0Z5WkNVeU1pVXlReVV5TW1keWIzVndKVEl5SlROQkpUSXlKVEl5SlRKREpUSXlaM0p2ZFhCT1lXMWxKVEl5SlROQmJuVnNiQ1V5UXlVeU1teHZZMnRsWkNVeU1pVXpRV1poYkhObEpUSkRKVEl5YkdsdWF5VXlNaVV6UVNVeU1pVXlNaVV5UXlVeU1tTm9hV3hrY21WdUpUSXlKVE5CSlRWQ0pUVkVKVEpESlRJeWNHRnlaVzUwSlRJeUpUTkJKVEl5SlRJeUpUSkRKVEl5Y21WemFYcGxSR2x5SlRJeUpUTkJKVFZDSlRJeWRHd2xNaklsTWtNbE1qSjBjaVV5TWlVeVF5VXlNbUp5SlRJeUpUSkRKVEl5WW13bE1qSWxNa01sTWpKc0pUSXlKVEpESlRJeWRDVXlNaVV5UXlVeU1uSWxNaklsTWtNbE1qSmlKVEl5SlRWRUpUSkRKVEl5WVhSMGNtbGlkWFJsSlRJeUpUTkJKVGRDSlRJeVkyOXVkR0ZwYm1WeUpUSXlKVE5CWm1Gc2MyVWxNa01sTWpKMmFYTnBZbXhsSlRJeUpUTkJkSEoxWlNVeVF5VXlNbkp2ZEdGMFlXSnNaU1V5TWlVelFYUnlkV1VsTWtNbE1qSnNhVzVyWVdKc1pTVXlNaVV6UVhSeWRXVWxNa01sTWpKamIyeHNZWEJ6WVdKc1pTVXlNaVV6UVdaaGJITmxKVEpESlRJeVkyOXNiR0Z3YzJWa0pUSXlKVE5CWm1Gc2MyVWxNa01sTWpKbWFYaGxaRXhwYm1zbE1qSWxNMEZtWVd4elpTVXlReVV5TW0xaGNtdGxjazltWm5ObGRDVXlNaVV6UVRVbE4wUWxNa01sTWpKa1lYUmhRWFIwY21saWRYUmxjeVV5TWlVelFTVTFRaVUxUkNVeVF5VXlNbkJ5YjNCekpUSXlKVE5CSlRkQ0pUSXllQ1V5TWlVelFUUXhPUzQxSlRKREpUSXllU1V5TWlVelFUVTFNU1V5UXlVeU1uY2xNaklsTTBFeE5qa2xNa01sTWpKb0pUSXlKVE5CTkRBbE1rTWxNako2YVc1a1pYZ2xNaklsTTBFeU9DVXlReVV5TW1GdVoyeGxKVEl5SlROQk1DVTNSQ1V5UXlVeU1uTm9ZWEJsVTNSNWJHVWxNaklsTTBFbE4wSWxNakpoYkhCb1lTVXlNaVV6UVRFbE4wUWxNa01sTWpKc2FXNWxVM1I1YkdVbE1qSWxNMEVsTjBJbE4wUWxNa01sTWpKbWFXeHNVM1I1YkdVbE1qSWxNMEVsTjBJbE4wUWxNa01sTWpKMGFHVnRaU1V5TWlVelFTVTNRaVUzUkNVeVF5VXlNbkJoZEdnbE1qSWxNMEVsTlVJbE4wSWxNakpzYVc1bFUzUjViR1VsTWpJbE0wRWxOMElsTWpKc2FXNWxWMmxrZEdnbE1qSWxNMEV3SlRkRUpUSkRKVEl5Wm1sc2JGTjBlV3hsSlRJeUpUTkJKVGRDSlRJeWRIbHdaU1V5TWlVelFTVXlNbTV2Ym1VbE1qSWxOMFFsTWtN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kNVM1JDVXlReVV5TW5SbGVIUkNiRzlqYXlVeU1pVXpRU1UxUWlVM1FpVXlNbkJ2YzJsMGFXOXVKVEl5SlROQkpUZENKVEl5ZUNVeU1pVXpRVEFsTWtNbE1qSjVKVEl5SlROQk1DVXlReVV5TW5jbE1qSWxNMEVsTWpKM0pUSXlKVEpESlRJeWFDVXlNaVV6UVNVeU1tZ2xNaklsTjBRbE1rTWxNakowWlhoMEpUSXlKVE5CSlRJeUpVVTJKVGhFSlRsR0pVVTRKVGd3SlRrM0pVVkdKVUpESlRsQk5UQWxNakIwSlRKR1lT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5kQ2NrRlNiRmRxVUhJeU5qYzNNamdsTWpJbE0wRWxOMElsTWpKcFpDVXlNaVV6UVNVeU1uZENja0ZTYkZkcVVISXlOamMzTWpnbE1qSWxNa01sTWpKdVlXMWxKVEl5SlROQkpUSXljM1JoYm1SaGNtUlVaWGgwSlRJeUpUSkRKVEl5ZEdsMGJHVWxNaklsTTBFbE1qSWxNaklsTWtNbE1qSmpZWFJsWjI5eWVTVXlNaVV6UVNVeU1uTjBZVzVrWVhKa0pUSXlKVEpESlRJeVozSnZkWEFsTWpJbE0wRWxNaklsTWpJbE1rTWxNakpuY205MWNFNWhiV1VsTWpJbE0wRnVkV3hzSlRKREpUSXliRzlqYTJWa0pUSXlKVE5CWm1Gc2MyVWxNa01sTWpKc2FXNXJKVEl5SlROQkpUSXlKVEl5SlRKREpUSXlZMmhwYkdSeVpXNGxNaklsTTBFbE5VSWxOVVFsTWtNbE1qSndZWEpsYm5RbE1qSWxNMEVsTWpJbE1qSWxNa01sTWpKeVpYTnBlbVZFYVhJbE1qSWxNMEVsTlVJbE1qSjBiQ1V5TWlVeVF5VXlNblJ5SlRJeUpUSkRKVEl5WW5JbE1qSWxNa01sTWpKaWJDVXlNaVV5UXlVeU1td2xNaklsTWtNbE1qSjBKVEl5SlRKREpUSXljaVV5TWlVeVF5VXlNbUlsTWpJbE5VUWxNa01sTWpKaGRIUnlhV0oxZEdVbE1qSWxNMEVsTjBJbE1qSmpiMjUwWVdsdVpYSWxNaklsTTBGbVlXeHpaU1V5UXlVeU1uWnBjMmxpYkdVbE1qSWxNMEYwY25WbEpUSkRKVEl5Y205MFlYUmhZbXhsSlRJeUpUTkJkSEoxWlNVeVF5VXlNbXhwYm10aFlteGxKVEl5SlROQmRISjFaU1V5UXlVeU1tTnZiR3hoY0hOaFlteGxKVEl5SlROQlptRnNjMlVsTWtNbE1qSmpiMnhzWVhCelpXUWxNaklsTTBGbVlXeHpaU1V5UXlVeU1tWnBlR1ZrVEdsdWF5VXlNaVV6UVdaaGJITmxKVEpESlRJeWJXRnlhMlZ5VDJabWMyVjBKVEl5SlROQk5TVTNSQ1V5UXlVeU1tUmhkR0ZCZEhSeWFXSjFkR1Z6SlRJeUpUTkJKVFZDSlRWRUpUSkRKVEl5Y0hKdmNITWxNaklsTTBFbE4wSWxNako0SlRJeUpUTkJPVFF5SlRKREpUSXllU1V5TWlVelFUWXpPU1V5UXlVeU1uY2xNaklsTTBFeE1EQWxNa01sTWpKb0pUSXlKVE5CTkRBbE1rTWxNako2YVc1a1pYZ2xNaklsTTBFek1TVXlReVV5TW1GdVoyeGxKVEl5SlROQk1DVTNSQ1V5UXlVeU1uTm9ZWEJsVTNSNWJHVWxNaklsTTBFbE4wSWxNakpoYkhCb1lTVXlNaVV6UVRFbE4wUWxNa01sTWpKc2FXNWxVM1I1YkdVbE1qSWxNMEVsTjBJbE4wUWxNa01sTWpKbWFXeHNVM1I1YkdVbE1qSWxNMEVsTjBJbE4wUWxNa01sTWpKMGFHVnRaU1V5TWlVelFTVTNRaVUzUkNVeVF5VXlNbkJoZEdnbE1qSWxNMEVsTlVJbE4wSWxNakpzYVc1bFUzUjViR1VsTWpJbE0wRWxOMElsTWpKc2FXNWxWMmxrZEdnbE1qSWxNMEV3SlRkRUpUSkRKVEl5Wm1sc2JGTjBlV3hsSlRJeUpUTkJKVGRDSlRJeWRIbHdaU1V5TWlVelFTVXlNbTV2Ym1VbE1qSWxOMFFsTWtN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kNVM1JDVXlReVV5TW5SbGVIUkNiRzlqYXlVeU1pVXpRU1UxUWlVM1FpVXlNbkJ2YzJsMGFXOXVKVEl5SlROQkpUZENKVEl5ZUNVeU1pVXpRVEFsTWtNbE1qSjVKVEl5SlROQk1DVXlReVV5TW5jbE1qSWxNMEVsTWpKM0pUSXlKVEpESlRJeWFDVXlNaVV6UVNVeU1tZ2xNaklsTjBRbE1rTWxNakowWlhoMEpUSXlKVE5CSlRJeU1qQXdKVEl3ZENVeVJtRWxNaklsTjBRbE5VUWxNa01sTWpKaGJtTm9iM0p6SlRJeUpUTkJKVFZDSlRkQ0pUSXllQ1V5TWlVelFTVXlNbmNsTWtZeUpUSXlKVEpESlRJeWVTVXlNaVV6UVNVeU1qQWxNaklsTjBRbE1rTWxOMElsTWpKNEpUSXlKVE5CSlRJeWR5VXlSaklsTWpJbE1rTWxNako1SlRJeUpUTkJKVEl5YUNVeU1pVTNSQ1V5UXlVM1FpVXlNbmdsTWpJbE0wRWxNakl3SlRJeUpUSkRKVEl5ZVNVeU1pVXpRU1V5TW1nbE1rWXlKVEl5SlRkRUpUSkRKVGRDSlRJeWVDVXlNaVV6UVNVeU1uY2xNaklsTWtNbE1qSjVKVEl5SlROQkpUSXlhQ1V5UmpJbE1qSWxOMFFsTlVRbE4wUWxNa01sTWpKeFVVcHBVa2h5YVhOVE56RXpPVEU1SlRJeUpUTkJKVGRDSlRJeWFXUWxNaklsTTBFbE1qSnhVVXBwVWtoeWFYTlROekV6T1RFNUpUSXlKVEpESlRJeWJtRnRaU1V5TWlVelFTVXlNbk4wWVc1a1lYSmtWR1Y0ZENVeU1pVXlReVV5TW5ScGRHeGxKVEl5SlROQkpUSXlKVEl5SlRKREpUSXlZMkYwWldkdmNua2xNaklsTTBFbE1qSnpkR0Z1WkdGeVpDVXlNaVV5UXlVeU1tZHliM1Z3SlRJeUpUTkJKVEl5SlRJeUpUSkRKVEl5WjNKdmRYQk9ZVzFsSlRJeUpUTkJiblZzYkNVeVF5VXlNbXh2WTJ0bFpDVXlNaVV6UVdaaGJITmxKVEpESlRJeWJHbHVheVV5TWlVelFTVXlNaVV5TWlVeVF5VXlNbU5vYVd4a2NtVnVKVEl5SlROQkpUVkNKVFZFSlRKREpUSXljR0Z5Wlc1MEpUSXlKVE5CSlRJeUpUSXlKVEpESlRJeWNtVnphWHBsUkdseUpUSXlKVE5CSlRWQ0pUSXlkR3dsTWpJbE1rTWxNakowY2lVeU1pVXlReVV5TW1KeUpUSXlKVEpESlRJeVltd2xNaklsTWtNbE1qSnNKVEl5SlRKREpUSXlkQ1V5TWlVeVF5VXlNbklsTWpJbE1rTWxNakppSlRJeUpUVkVKVEpESlRJeVlYUjBjbWxpZFhSbEpUSXlKVE5CSlRkQ0pUSXlZMjl1ZEdGcGJtVnlKVEl5SlROQlptRnNjMlVsTWtNbE1qSjJhWE5wWW14bEpUSXlKVE5CZEhKMVpTVXlReVV5TW5KdmRHRjBZV0pzWlNVeU1pVXpRWFJ5ZFdVbE1rTWxNakpzYVc1cllXSnNaU1V5TWlVelFYUnlkV1VsTWtNbE1qSmpiMnhzWVhCellXSnNaU1V5TWlVelFXWmhiSE5sSlRKREpUSXlZMjlzYkdGd2MyVmtKVEl5SlROQlptRnNjMlVsTWtNbE1qSm1hWGhsWkV4cGJtc2xNaklsTTBGbVlXeHpaU1V5UXlVeU1tMWhjbXRsY2s5bVpuTmxkQ1V5TWlVelFUVWxOMFFsTWtNbE1qSmtZWFJoUVhSMGNtbGlkWFJsY3lVeU1pVXpRU1UxUWlVMVJDVXlReVV5TW5CeWIzQnpKVEl5SlROQkpUZENKVEl5ZUNVeU1pVXpRVEl6TlNVeVF5VXlNbmtsTWpJbE0wRTRNemtsTWtNbE1qSjNKVEl5SlROQk1UQXdKVEpESlRJeWFDVXlNaVV6UVRRd0pUSkRKVEl5ZW1sdVpHVjRKVEl5SlROQk16UWxNa01sTWpKaGJtZHNaU1V5TWlVelFUQWxOMFFsTWtNbE1qSnphR0Z3WlZOMGVXeGxKVEl5SlROQkpUZENKVEl5WVd4d2FHRWxNaklsTTBFeEpUZEVKVEpESlRJeWJHbHVaVk4wZVd4bEpUSXlKVE5CSlRkQ0pUZEVKVEpESlRJeVptbHNiRk4wZVd4bEpUSXlKVE5CSlRkQ0pUZEVKVEpESlRJeWRHaGxiV1VsTWpJbE0wRWxOMElsTjBRbE1rTWxNakp3WVhSb0pUSXlKVE5CSlRWQ0pUZENKVEl5YkdsdVpWTjBlV3hsSlRJeUpUTkJKVGRDSlRJeWJHbHVaVmRwWkhSb0pUSXlKVE5CTUNVM1JDVXlReVV5TW1acGJHeFRkSGxzWlNVeU1pVXpRU1UzUWlVeU1uUjVjR1VsTWpJbE0wRWxNakp1YjI1bEpUSXlKVGRFSlRKREpUSXlZV04wYVc5dWN5VXlNaVV6UVNVMVFpVTNRaVV5TW1GamRHbHZiaVV5TWlVelFTVXlNbTF2ZG1VbE1qSWxNa01sTWpKNEpUSXlKVE5CSlRJeU1DVXlNaVV5UXlVeU1ua2xNaklsTTBFbE1qSXdKVEl5SlRkRUpUSkRKVGRDSlRJeVlXTjBhVzl1SlRJeUpUTkJKVEl5YkdsdVpTVXlNaVV5UXlVeU1uZ2xNaklsTTBFbE1qSjNKVEl5SlRKREpUSXllU1V5TWlVelFTVXlNakFsTWpJbE4wUWxNa01sTjBJbE1qSmhZM1JwYjI0bE1qSWxNMEVsTWpKc2FXNWxKVEl5SlRKREpUSXllQ1V5TWlVelFTVXlNbmNsTWpJbE1rTWxNako1SlRJeUpUTkJKVEl5YUNVeU1pVTNSQ1V5UXlVM1FpVXlNbUZqZEdsdmJpVXlNaVV6UVNVeU1teHBibVVsTWpJbE1rTWxNako0SlRJeUpUTkJKVEl5TUNVeU1pVXlReVV5TW5rbE1qSWxNMEVsTWpKb0pUSXlKVGRFSlRKREpUZENKVEl5WVdOMGFXOXVKVEl5SlROQkpUSXlZMnh2YzJVbE1qSWxOMFFsTlVRbE4wUWxOVVFsTWtNbE1qSm1iMjUwVTNSNWJHVWxNaklsTTBFbE4wSWxNakp6YVhwbEpUSXlKVE5CTWpRbE4wUWxNa01sTWpKMFpYaDBRbXh2WTJzbE1qSWxNMEVsTlVJbE4wSWxNakp3YjNOcGRHbHZiaVV5TWlVelFTVTNRaVV5TW5nbE1qSWxNMEV3SlRKREpUSXllU1V5TWlVelFUQWxNa01sTWpKM0pUSXlKVE5CSlRJeWR5VXlNaVV5UXlVeU1tZ2xNaklsTTBFbE1qSm9KVEl5SlRkRUpUSkRKVEl5ZEdWNGRDVXlNaVV6UVNVeU1qa2xNakIwSlRKR1lT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5kS1ZVcHlZM05DVFVNNE56QTNPRFFsTWpJbE0wRWxOMElsTWpKcFpDVXlNaVV6UVNVeU1uZEtWVXB5WTNOQ1RVTTROekEzT0RRbE1qSWxNa01sTWpKdVlXMWxKVEl5SlROQkpUSXljbVZqZEdGdVoyeGxKVEl5SlRKREpUSXlkR2wwYkdVbE1qSWxNMEVsTWpJbFJUY2xPVVlsUVRrbFJUVWxRa1FsUVRJbE1qSWxNa01sTWpKallYUmxaMjl5ZVNVeU1pVXpRU1V5TW1KaGMybGp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ZENKVEl5Ym1GdFpTVXlNaVV6UVNVeU1pVkZOU1ZDUVNVNFJpVkZOU1U0UmlWQ055VXlNaVV5UXlVeU1uUjVjR1VsTWpJbE0wRWxNakp1ZFcxaVpYSWxNaklsTWtNbE1qSjJZV3gxWlNVeU1pVXpRU1V5TWlVeU1pVXlReVV5TW1OaGRHVm5iM0o1SlRJeUpUTkJKVEl5WkdWbVlYVnNkQ1V5TWlVeVF5VXlNbWxrSlRJeUpUTkJKVEl5VVdWU1RVMWthWFZDYXpBd016VXdOeVV5TWlVM1JDVXlReVUzUWlVeU1tNWhiV1VsTWpJbE0wRWxNaklsUlRVbE9UQWxPRVFsUlRjbFFUY2xRakFsTWpJbE1rTWxNakowZVhCbEpUSXlKVE5CSlRJeWMzUnlhVzVuSlRJeUpUSkRKVEl5ZG1Gc2RXVWxNaklsTTBFbE1qSWxNaklsTWtNbE1qSmpZWFJsWjI5eWVTVXlNaVV6UVNVeU1tUmxabUYxYkhRbE1qSWxNa01sTWpKcFpDVXlNaVV6UVNVeU1taHJVbTFFVlhwSFptTTVOalkxT1RnbE1qSWxOMFFsTWtNbE4wSWxNakp1WVcxbEpUSXlKVE5CSlRJeUpVVTJKVGc1SlRnd0pVVTJKVGxESlRnNUpVVTRKVGd3SlRnMUpUSXlKVEpESlRJeWRIbHdaU1V5TWlVelFTVXlNbk4wY21sdVp5VXlNaVV5UXlVeU1uWmhiSFZsSlRJeUpUTkJKVEl5SlRJeUpUSkRKVEl5WTJGMFpXZHZjbmtsTWpJbE0wRWxNakprWldaaGRXeDBKVEl5SlRKREpUSXlhV1FsTWpJbE0wRWxNakpFY0haTGJFaHJSM0IzT1RFMU9EVTFKVEl5SlRkRUpUSkRKVGRDSlRJeWJtRnRaU1V5TWlVelFTVXlNaVZGT0NWQ1JpVTVSU1ZGTmlVNFJTVkJOU1V5TWlVeVF5VXlNblI1Y0dVbE1qSWxNMEVsTWpKc2FXNXJKVEl5SlRKREpUSXlkbUZzZFdVbE1qSWxNMEVsTWpJbE1qSWxNa01sTWpKallYUmxaMjl5ZVNVeU1pVXpRU1V5TW1SbFptRjFiSFFsTWpJbE1rTWxNakpwWkNVeU1pVXpRU1V5TWxoRWFsQkdWRVJXWkhvMU5UYzVNalFsTWpJbE4wUWxNa01sTjBJbE1qSnVZVzFsSlRJeUpUTkJKVEl5SlVVMEpVSkZKVUpHSlVVM0pVRkRKVUpCSlRJeUpUSkRKVEl5ZEhsd1pTVXlNaVV6UVNVeU1uTjBjbWx1WnlVeU1pVXlReVV5TW5aaGJIVmxKVEl5SlROQkpUSXlKVEl5SlRKREpUSXlZMkYwWldkdmNua2xNaklsTTBFbE1qSmtaV1poZFd4MEpUSXlKVEpESlRJeWFXUWxNaklsTTBFbE1qSnBhV2R1YWtGUmNYaFBOVGs0T1RJNUpUSXlKVGRFSlRWRUpUSkRKVEl5Y0hKdmNITWxNaklsTTBFbE4wSWxNako0SlRJeUpUTkJNelUwSlRKREpUSXllU1V5TWlVelFUZzFOQ1V5UXlVeU1uY2xNaklsTTBFeU1UVWxNa01sTWpKb0pUSXlKVE5CTlRRbE1rTWxNako2YVc1a1pYZ2xNaklsTTBFek5TVXlReVV5TW1GdVoyeGxKVEl5SlROQk1DVTNSQ1V5UXlVeU1uTm9ZWEJsVTNSNWJHVWxNaklsTTBFbE4wSWxNakpoYkhCb1lTVXlNaVV6UVRFbE4wUWxNa01sTWpKc2FXNWxVM1I1YkdVbE1qSWxNMEVsTjBJbE1qSnNhVzVsVjJsa2RHZ2xNaklsTTBFeExqVWxOMFFsTWtNbE1qSm1hV3hzVTNSNWJHVWxNaklsTTBFbE4wSWxOMFFsTWtNbE1qSjBhR1Z0WlNVeU1pVXpRU1UzUWlVM1JDVXlReVV5TW5CaGRHZ2xNaklsTTBFbE5VSWxOMElsTWpKaFkzUnBiMjV6SlRJeUpUTkJKVFZDSlRkQ0pUSXlZV04wYVc5dUpUSXlKVE5CSlRJeWJXOTJaU1V5TWlVeVF5VXlNbmdsTWpJbE0wRWxNakl3SlRJeUpUSkRKVEl5ZVNVeU1pVXpRU1V5TWpBbE1qSWxOMFFsTWtNbE4wSWxNakpoWTNScGIyNGxNaklsTTBFbE1qSnNhVzVsSlRJeUpUSkRKVEl5ZUNVeU1pVXpRU1V5TW5jbE1qSWxNa01sTWpKNUpUSXlKVE5CSlRJeU1DVXlNaVUzUkNVeVF5VTNRaVV5TW1GamRHbHZiaVV5TWlVelFTVXlNbXhwYm1VbE1qSWxNa01sTWpKNEpUSXlKVE5CSlRJeWR5VXlNaVV5UXlVeU1ua2xNaklsTTBFbE1qSm9KVEl5SlRkRUpUSkRKVGRDSlRJeVlXTjBhVzl1SlRJeUpUTkJKVEl5YkdsdVpTVXlNaVV5UXlVeU1uZ2xNaklsTTBFbE1qSXdKVEl5SlRKREpUSXllU1V5TWlVelFTVXlNbWdsTWpJbE4wUWxNa01sTjBJbE1qSmhZM1JwYjI0bE1qSWxNMEVsTWpKamJHOXpaU1V5TWlVM1JDVTFSQ1UzUkNVMVJDVXlReVV5TW1admJuUlRkSGxzWlNVeU1pVXpRU1UzUWlVeU1uTnBlbVVsTWpJbE0wRXlOQ1UzUkNVeVF5VXlNblJsZUhSQ2JHOWpheVV5TWlVelFTVTFRaVUzUWlVeU1uQnZjMmwwYVc5dUpUSXlKVE5CSlRkQ0pUSXllQ1V5TWlVelFURXdKVEpESlRJeWVTVXlNaVV6UVRBbE1rTWxNakozSlRJeUpUTkJKVEl5ZHkweU1DVXlNaVV5UXlVeU1tZ2xNaklsTTBFbE1qSm9KVEl5SlRkRUpUSkRKVEl5ZEdWNGRDVXlNaVV6UVNVeU1pVkZOU1U0T0NVNE55VkZOU1U0T1NVNFFTVkZOaVZDTmlWQ01pVkZPU1U0TlNVNFJDVkZOeVZDUkNWQlJTVkZOeVU1TkNWQk9DVkZOaVZDTUNWQ05D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tsNFMxQnJTMDVHZDBNMk1qYzNNVFlsTWpJbE0wRWxOMElsTWpKcFpDVXlNaVV6UVNVeU1rbDRTMUJyUzA1R2QwTTJNamMzTVRZbE1qSWxNa01sTWpKdVlXMWxKVEl5SlROQkpUSXljM1JoYm1SaGNtUlVaWGgwSlRJeUpUSkRKVEl5ZEdsMGJHVWxNaklsTTBFbE1qSWxNaklsTWtNbE1qSmpZWFJsWjI5eWVTVXlNaVV6UVNVeU1uTjBZVzVrWVhKa0pUSXlKVEpESlRJeVozSnZkWEFsTWpJbE0wRWxNaklsTWpJbE1rTWxNakpuY205MWNFNWhiV1VsTWpJbE0wRnVkV3hzSlRKREpUSXliRzlqYTJWa0pUSXlKVE5CWm1Gc2MyVWxNa01sTWpKc2FXNXJKVEl5SlROQkpUSXlKVEl5SlRKREpUSXlZMmhwYkdSeVpXNGxNaklsTTBFbE5VSWxOVVFsTWtNbE1qSndZWEpsYm5RbE1qSWxNMEVsTWpJbE1qSWxNa01sTWpKeVpYTnBlbVZFYVhJbE1qSWxNMEVsTlVJbE1qSjBiQ1V5TWlVeVF5VXlNblJ5SlRJeUpUSkRKVEl5WW5JbE1qSWxNa01sTWpKaWJDVXlNaVV5UXlVeU1td2xNaklsTWtNbE1qSjBKVEl5SlRKREpUSXljaVV5TWlVeVF5VXlNbUlsTWpJbE5VUWxNa01sTWpKaGRIUnlhV0oxZEdVbE1qSWxNMEVsTjBJbE1qSmpiMjUwWVdsdVpYSWxNaklsTTBGbVlXeHpaU1V5UXlVeU1uWnBjMmxpYkdVbE1qSWxNMEYwY25WbEpUSkRKVEl5Y205MFlYUmhZbXhsSlRJeUpUTkJkSEoxWlNVeVF5VXlNbXhwYm10aFlteGxKVEl5SlROQmRISjFaU1V5UXlVeU1tTnZiR3hoY0hOaFlteGxKVEl5SlROQlptRnNjMlVsTWtNbE1qSmpiMnhzWVhCelpXUWxNaklsTTBGbVlXeHpaU1V5UXlVeU1tWnBlR1ZrVEdsdWF5VXlNaVV6UVdaaGJITmxKVEpESlRJeWJXRnlhMlZ5VDJabWMyVjBKVEl5SlROQk5TVTNSQ1V5UXlVeU1tUmhkR0ZCZEhSeWFXSjFkR1Z6SlRJeUpUTkJKVFZDSlRWRUpUSkRKVEl5Y0hKdmNITWxNaklsTTBFbE4wSWxNako0SlRJeUpUTkJOekF5SlRKREpUSXllU1V5TWlVelFUTXhOaVV5UXlVeU1uY2xNaklsTTBFeE9EY2xNa01sTWpKb0pUSXlKVE5CTkRBbE1rTWxNako2YVc1a1pYZ2xNaklsTTBFek55VXlReVV5TW1GdVoyeGxKVEl5SlROQk1DVTNSQ1V5UXlVeU1uTm9ZWEJsVTNSNWJHVWxNaklsTTBFbE4wSWxNakpoYkhCb1lTVXlNaVV6UVRFbE4wUWxNa01sTWpKc2FXNWxVM1I1YkdVbE1qSWxNMEVsTjBJbE4wUWxNa01sTWpKbWFXeHNVM1I1YkdVbE1qSWxNMEVsTjBJbE4wUWxNa01sTWpKMGFHVnRaU1V5TWlVelFTVTNRaVUzUkNVeVF5VXlNbkJoZEdnbE1qSWxNMEVsTlVJbE4wSWxNakpzYVc1bFUzUjViR1VsTWpJbE0wRWxOMElsTWpKc2FXNWxWMmxrZEdnbE1qSWxNMEV3SlRkRUpUSkRKVEl5Wm1sc2JGTjBlV3hsSlRJeUpUTkJKVGRDSlRJeWRIbHdaU1V5TWlVelFTVXlNbTV2Ym1VbE1qSWxOMFFsTWtN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kNVM1JDVXlReVV5TW5SbGVIUkNiRzlqYXlVeU1pVXpRU1UxUWlVM1FpVXlNbkJ2YzJsMGFXOXVKVEl5SlROQkpUZENKVEl5ZUNVeU1pVXpRVEFsTWtNbE1qSjVKVEl5SlROQk1DVXlReVV5TW5jbE1qSWxNMEVsTWpKM0pUSXlKVEpESlRJeWFDVXlNaVV6UVNVeU1tZ2xNaklsTjBRbE1rTWxNakowWlhoMEpUSXlKVE5CSlRJeUpVVTFKVUZGSlRsQkpVVTJKVGhGSlRreUpVVTJKVUl3SlVJMEpVVkdKVUpESlRsQk16QWxNakIwSlRKR1lT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xSNWQzTlFSM05GVmxFNU16RXhORFFsTWpJbE0wRWxOMElsTWpKcFpDVXlNaVV6UVNVeU1sUjVkM05RUjNORlZsRTVNekV4TkRRbE1qSWxNa01sTWpKdVlXMWxKVEl5SlROQkpUSXljM1JoYm1SaGNtUlVaWGgwSlRJeUpUSkRKVEl5ZEdsMGJHVWxNaklsTTBFbE1qSWxNaklsTWtNbE1qSmpZWFJsWjI5eWVTVXlNaVV6UVNVeU1uTjBZVzVrWVhKa0pUSXlKVEpESlRJeVozSnZkWEFsTWpJbE0wRWxNaklsTWpJbE1rTWxNakpuY205MWNFNWhiV1VsTWpJbE0wRnVkV3hzSlRKREpUSXliRzlqYTJWa0pUSXlKVE5CWm1Gc2MyVWxNa01sTWpKc2FXNXJKVEl5SlROQkpUSXlKVEl5SlRKREpUSXlZMmhwYkdSeVpXNGxNaklsTTBFbE5VSWxOVVFsTWtNbE1qSndZWEpsYm5RbE1qSWxNMEVsTWpJbE1qSWxNa01sTWpKeVpYTnBlbVZFYVhJbE1qSWxNMEVsTlVJbE1qSjBiQ1V5TWlVeVF5VXlNblJ5SlRJeUpUSkRKVEl5WW5JbE1qSWxNa01sTWpKaWJDVXlNaVV5UXlVeU1td2xNaklsTWtNbE1qSjBKVEl5SlRKREpUSXljaVV5TWlVeVF5VXlNbUlsTWpJbE5VUWxNa01sTWpKaGRIUnlhV0oxZEdVbE1qSWxNMEVsTjBJbE1qSmpiMjUwWVdsdVpYSWxNaklsTTBGbVlXeHpaU1V5UXlVeU1uWnBjMmxpYkdVbE1qSWxNMEYwY25WbEpUSkRKVEl5Y205MFlYUmhZbXhsSlRJeUpUTkJkSEoxWlNVeVF5VXlNbXhwYm10aFlteGxKVEl5SlROQmRISjFaU1V5UXlVeU1tTnZiR3hoY0hOaFlteGxKVEl5SlROQlptRnNjMlVsTWtNbE1qSmpiMnhzWVhCelpXUWxNaklsTTBGbVlXeHpaU1V5UXlVeU1tWnBlR1ZrVEdsdWF5VXlNaVV6UVdaaGJITmxKVEpESlRJeWJXRnlhMlZ5VDJabWMyVjBKVEl5SlROQk5TVTNSQ1V5UXlVeU1tUmhkR0ZCZEhSeWFXSjFkR1Z6SlRJeUpUTkJKVFZDSlRWRUpUSkRKVEl5Y0hKdmNITWxNaklsTTBFbE4wSWxNako0SlRJeUpUTkJNakU0SlRKREpUSXllU1V5TWlVelFUUXpNU1V5UXlVeU1uY2xNaklsTTBFeE1qWWxNa01sTWpKb0pUSXlKVE5CTkRBbE1rTWxNako2YVc1a1pYZ2xNaklsTTBFek9DVXlReVV5TW1GdVoyeGxKVEl5SlROQk1DVTNSQ1V5UXlVeU1uTm9ZWEJsVTNSNWJHVWxNaklsTTBFbE4wSWxNakpoYkhCb1lTVXlNaVV6UVRFbE4wUWxNa01sTWpKc2FXNWxVM1I1YkdVbE1qSWxNMEVsTjBJbE4wUWxNa01sTWpKbWFXeHNVM1I1YkdVbE1qSWxNMEVsTjBJbE4wUWxNa01sTWpKMGFHVnRaU1V5TWlVelFTVTNRaVUzUkNVeVF5VXlNbkJoZEdnbE1qSWxNMEVsTlVJbE4wSWxNakpzYVc1bFUzUjViR1VsTWpJbE0wRWxOMElsTWpKc2FXNWxWMmxrZEdnbE1qSWxNMEV3SlRkRUpUSkRKVEl5Wm1sc2JGTjBlV3hsSlRJeUpUTkJKVGRDSlRJeWRIbHdaU1V5TWlVelFTVXlNbTV2Ym1VbE1qSWxOMFFsTWtN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kNVM1JDVXlReVV5TW5SbGVIUkNiRzlqYXlVeU1pVXpRU1UxUWlVM1FpVXlNbkJ2YzJsMGFXOXVKVEl5SlROQkpUZENKVEl5ZUNVeU1pVXpRVEFsTWtNbE1qSjVKVEl5SlROQk1DVXlReVV5TW5jbE1qSWxNMEVsTWpKM0pUSXlKVEpESlRJeWFDVXlNaVV6UVNVeU1tZ2xNaklsTjBRbE1rTWxNakowWlhoMEpUSXlKVE5CSlRJeU1USTNMalVsTWpCMEpUSkdZU1V5TWlVM1JDVTFSQ1V5UXlVeU1tRnVZMmh2Y25NbE1qSWxNMEVsTlVJbE4wSWxNako0SlRJeUpUTkJKVEl5ZHlVeVJqSWxNaklsTWtNbE1qSjVKVEl5SlROQkpUSXlNQ1V5TWlVM1JDVXlReVUzUWlVeU1uZ2xNaklsTTBFbE1qSjNKVEpHTWlVeU1pVXlReVV5TW5rbE1qSWxNMEVsTWpKb0pUSXlKVGRFSlRKREpUZENKVEl5ZUNVeU1pVXpRU1V5TWpBbE1qSWxNa01sTWpKNUpUSXlKVE5CSlRJeWFDVXlSaklsTWpJbE4wUWxNa01sTjBJbE1qSjRKVEl5SlROQkpUSXlkeVV5TWlVeVF5VXlNbmtsTWpJbE0wRWxNakpvSlRKR01pVXlNaVUzUkNVMVJDVTNSQ1V5UXlVeU1rUnlaM05WWkV0emJHVXpOVEkwTnpZbE1qSWxNMEVsTjBJbE1qSnBaQ1V5TWlVelFTVXlNa1J5WjNOVlpFdHpiR1V6TlRJME56WWxNaklsTWtNbE1qSnVZVzFsSlRJeUpUTkJKVEl5YzNSaGJtUmhjbVJVWlhoMEpUSXlKVEpESlRJeWRHbDBiR1VsTWpJbE0wRWxNaklsTWpJbE1rTWxNakpqWVhSbFoyOXllU1V5TWlVelFTVXlNbk4wWVc1a1lYSmt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VkVKVEpESlRJeWNISnZjSE1sTWpJbE0wRWxOMElsTWpKNEpUSXlKVE5CTkRBeExqVWxNa01sTWpKNUpUSXlKVE5CTXpVd0pUSkRKVEl5ZHlVeU1pVXpRVEU0TnlVeVF5VXlNbWdsTWpJbE0wRTBNQ1V5UXlVeU1ucHBibVJsZUNVeU1pVXpRVE01SlRKREpUSXlZVzVuYkdVbE1qSWxNMEV3SlRkRUpUSkRKVEl5YzJoaGNHVlRkSGxzWlNVeU1pVXpRU1UzUWlVeU1tRnNjR2hoSlRJeUpUTkJNU1UzUkNVeVF5VXlNbXhwYm1WVGRIbHNaU1V5TWlVelFTVTNRaVUzUkNVeVF5VXlNbVpwYkd4VGRIbHNaU1V5TWlVelFTVTNRaVUzUkNVeVF5VXlNblJvWlcxbEpUSXlKVE5CSlRkQ0pUZEVKVEpESlRJeWNHRjBhQ1V5TWlVelFTVTFRaVUzUWlVeU1teHBibVZUZEhsc1pTVXlNaVV6UVNVM1FpVXlNbXhwYm1WWGFXUjBhQ1V5TWlVelFUQWxOMFFsTWtNbE1qSm1hV3hzVTNSNWJHVWxNaklsTTBFbE4wSWxNakowZVhCbEpUSXlKVE5CSlRJeWJtOXVaU1V5TWlVM1JDVXlReVV5TW1GamRHbHZibk1sTWpJbE0wRWxOVUlsTjBJbE1qSmhZM1JwYjI0bE1qSWxNMEVsTWpKdGIzWmxKVEl5SlRKREpUSXllQ1V5TWlVelFTVXlNakFsTWpJbE1rTWxNako1SlRJeUpUTkJKVEl5TUNVeU1pVTNSQ1V5UXlVM1FpVXlNbUZqZEdsdmJpVXlNaVV6UVNVeU1teHBibVVsTWpJbE1rTWxNako0SlRJeUpUTkJKVEl5ZHlVeU1pVXlReVV5TW5rbE1qSWxNMEVsTWpJd0pUSXlKVGRFSlRKREpUZENKVEl5WVdOMGFXOXVKVEl5SlROQkpUSXliR2x1WlNVeU1pVXlReVV5TW5nbE1qSWxNMEVsTWpKM0pUSXlKVEpESlRJeWVTVXlNaVV6UVNVeU1tZ2xNaklsTjBRbE1rTWxOMElsTWpKaFkzUnBiMjRsTWpJbE0wRWxNakpzYVc1bEpUSXlKVEpESlRJeWVDVXlNaVV6UVNVeU1qQWxNaklsTWtNbE1qSjVKVEl5SlROQkpUSXlhQ1V5TWlVM1JDVXlReVUzUWlVeU1tRmpkR2x2YmlVeU1pVXpRU1V5TW1Oc2IzTmxKVEl5SlRkRUpUVkVKVGRFSlRWRUpUSkRKVEl5Wm05dWRGTjBlV3hsSlRJeUpUTkJKVGRDSlRJeWMybDZaU1V5TWlVelFUSTBKVGRFSlRKREpUSXlkR1Y0ZEVKc2IyTnJKVEl5SlROQkpUVkNKVGRDSlRJeWNHOXphWFJwYjI0bE1qSWxNMEVsTjBJbE1qSjRKVEl5SlROQk1DVXlReVV5TW5rbE1qSWxNMEV3SlRKREpUSXlkeVV5TWlVelFTVXlNbmNsTWpJbE1rTWxNakpvSlRJeUpUTkJKVEl5YUNVeU1pVTNSQ1V5UXlVeU1uUmxlSFFsTWpJbE0wRWxNaklsUlRZbE9FUWxPVVlsUlRnbE9EQWxPVGNsUlVZbFFrTWxPVUV4TlRjdU5YUWxNa1poSlRJeUpUZEVKVFZFSlRKREpUSXlZVzVqYUc5eWN5VXlNaVV6UVNVMVFpVTNRaVV5TW5nbE1qSWxNMEVsTWpKM0pUSkdNaVV5TWlVeVF5VXlNbmtsTWpJbE0wRWxNakl3SlRJeUpUZEVKVEpESlRkQ0pUSXllQ1V5TWlVelFTVXlNbmNsTWtZeUpUSXlKVEpESlRJeWVTVXlNaVV6UVNVeU1tZ2xNaklsTjBRbE1rTWxOMElsTWpKNEpUSXlKVE5CSlRJeU1DVXlNaVV5UXlVeU1ua2xNaklsTTBFbE1qSm9KVEpHTWlVeU1pVTNSQ1V5UXlVM1FpVXlNbmdsTWpJbE0wRWxNakozSlRJeUpUSkRKVEl5ZVNVeU1pVXpRU1V5TW1nbE1rWXlKVEl5SlRkRUpUVkVKVGRFSlRKREpUSXlWbXRGVkdOYVpXdHNXVEl4TmpRMU5pVXlNaVV6UVNVM1FpVXlNbWxrSlRJeUpUTkJKVEl5Vm10RlZHTmFaV3RzV1RJeE5qUTFOaVV5TWlVeVF5VXlNbTVoYldVbE1qSWxNMEVsTWpKemRHRnVaR0Z5WkZSbGVIUWxNaklsTWtNbE1qSjBhWFJzWlNVeU1pVXpRU1V5TWlVeU1pVXlReVV5TW1OaGRHVm5iM0o1SlRJeUpUTkJKVEl5YzNSaGJtUmhjbVFsTWpJbE1rTWxNakpuY205MWNDVXlNaVV6UVNVeU1pVXlNaVV5UXlVeU1tZHliM1Z3VG1GdFpTVXlNaVV6UVc1MWJHd2xNa01sTWpKc2IyTnJaV1FsTWpJbE0wRm1ZV3h6WlNVeVF5VXlNbXhwYm1zbE1qSWxNMEVsTWpJbE1qSWxNa01sTWpKamFHbHNaSEpsYmlVeU1pVXpRU1UxUWlVMVJDVXlReVV5TW5CaGNtVnVkQ1V5TWlVelFTVXlNaVV5TWlVeVF5VXlNbkpsYzJsNlpVUnBjaVV5TWlVelFTVTFRaVV5TW5Sc0pUSXlKVEpESlRJeWRISWxNaklsTWtNbE1qSmljaVV5TWlVeVF5VXlNbUpzSlRJeUpUSkRKVEl5YkNVeU1pVXlReVV5TW5RbE1qSWxNa01sTWpKeUpUSXlKVEpESlRJeVlpVXlNaVUxUkNVeVF5VXlNbUYwZEhKcFluVjBaU1V5TWlVelFTVTNRaVV5TW1OdmJuUmhhVzVsY2lVeU1pVXpRV1poYkhObEpUSkRKVEl5ZG1semFXSnNaU1V5TWlVelFYUnlkV1VsTWtNbE1qSnliM1JoZEdGaWJHVWxNaklsTTBGMGNuVmxKVEpESlRJeWJHbHVhMkZpYkdVbE1qSWxNMEYwY25WbEpUSkRKVEl5WTI5c2JHRndjMkZpYkdVbE1qSWxNMEZtWVd4elpTVXlReVV5TW1OdmJHeGhjSE5sWkNVeU1pVXpRV1poYkhObEpUSkRKVEl5Wm1sNFpXUk1hVzVySlRJeUpUTkJabUZzYzJVbE1rTWxNakp0WVhKclpYSlBabVp6WlhRbE1qSWxNMEUxSlRkRUpUSkRKVEl5WkdGMFlVRjBkSEpwWW5WMFpYTWxNaklsTTBFbE5VSWxOVVFsTWtNbE1qSndjbTl3Y3lVeU1pVXpRU1UzUWlVeU1uZ2xNaklsTTBFME1EY2xNa01sTWpKNUpUSXlKVE5CTnpVeUpUSkRKVEl5ZHlVeU1pVXpRVEUyT1NVeVF5VXlNbWdsTWpJbE0wRTBNQ1V5UXlVeU1ucHBibVJsZUNVeU1pVXpRVFF5SlRKREpUSXlZVzVuYkdVbE1qSWxNMEV3SlRkRUpUSkRKVEl5YzJoaGNHVlRkSGxzWlNVeU1pVXpRU1UzUWlVeU1tRnNjR2hoSlRJeUpUTkJNU1UzUkNVeVF5VXlNbXhwYm1WVGRIbHNaU1V5TWlVelFTVTNRaVUzUkNVeVF5VXlNbVpwYkd4VGRIbHNaU1V5TWlVelFTVTNRaVUzUkNVeVF5VXlNblJvWlcxbEpUSXlKVE5CSlRkQ0pUZEVKVEpESlRJeWNHRjBhQ1V5TWlVelFTVTFRaVUzUWlVeU1teHBibVZUZEhsc1pTVXlNaVV6UVNVM1FpVXlNbXhwYm1WWGFXUjBhQ1V5TWlVelFUQWxOMFFsTWtNbE1qSm1hV3hzVTNSNWJHVWxNaklsTTBFbE4wSWxNakowZVhCbEpUSXlKVE5CSlRJeWJtOXVaU1V5TWlVM1JDVXlReVV5TW1GamRHbHZibk1sTWpJbE0wRWxOVUlsTjBJbE1qSmhZM1JwYjI0bE1qSWxNMEVsTWpKdGIzWmxKVEl5SlRKREpUSXllQ1V5TWlVelFTVXlNakFsTWpJbE1rTWxNako1SlRJeUpUTkJKVEl5TUNVeU1pVTNSQ1V5UXlVM1FpVXlNbUZqZEdsdmJpVXlNaVV6UVNVeU1teHBibVVsTWpJbE1rTWxNako0SlRJeUpUTkJKVEl5ZHlVeU1pVXlReVV5TW5rbE1qSWxNMEVsTWpJd0pUSXlKVGRFSlRKREpUZENKVEl5WVdOMGFXOXVKVEl5SlROQkpUSXliR2x1WlNVeU1pVXlReVV5TW5nbE1qSWxNMEVsTWpKM0pUSXlKVEpESlRJeWVTVXlNaVV6UVNVeU1tZ2xNaklsTjBRbE1rTWxOMElsTWpKaFkzUnBiMjRsTWpJbE0wRWxNakpzYVc1bEpUSXlKVEpESlRJeWVDVXlNaVV6UVNVeU1qQWxNaklsTWtNbE1qSjVKVEl5SlROQkpUSXlhQ1V5TWlVM1JDVXlReVUzUWlVeU1tRmpkR2x2YmlVeU1pVXpRU1V5TW1Oc2IzTmxKVEl5SlRkRUpUVkVKVGRFSlRWRUpUSkRKVEl5Wm05dWRGTjBlV3hsSlRJeUpUTkJKVGRDSlRJeWMybDZaU1V5TWlVelFUSTBKVGRFSlRKREpUSXlkR1Y0ZEVKc2IyTnJKVEl5SlROQkpUVkNKVGRDSlRJeWNHOXphWFJwYjI0bE1qSWxNMEVsTjBJbE1qSjRKVEl5SlROQk1DVXlReVV5TW5rbE1qSWxNMEV3SlRKREpUSXlkeVV5TWlVelFTVXlNbmNsTWpJbE1rTWxNakpvSlRJeUpUTkJKVEl5YUNVeU1pVTNSQ1V5UXlVeU1uUmxlSFFsTWpJbE0wRWxNaklsUlRZbE9FUWxPVVlsUlRnbE9EQWxPVGNsUlVZbFFrTWxPVUU1SlRJd2RDVXlSbUVsTWpJbE4wUWxOVVFsTWtNbE1qSmhibU5vYjNKekpUSXlKVE5CSlRWQ0pUZENKVEl5ZUNVeU1pVXpRU1V5TW5jbE1rWXlKVEl5SlRKREpUSXllU1V5TWlVelFTVXlNakFsTWpJbE4wUWxNa01sTjBJbE1qSjRKVEl5SlROQkpUSXlkeVV5UmpJbE1qSWxNa01sTWpKNUpUSXlKVE5CSlRJeWFDVXlNaVUzUkNVeVF5VTNRaVV5TW5nbE1qSWxNMEVsTWpJd0pUSXlKVEpESlRJeWVTVXlNaVV6UVNVeU1tZ2xNa1l5SlRJeUpUZEVKVEpESlRkQ0pUSXllQ1V5TWlVelFTVXlNbmNsTWpJbE1rTWxNako1SlRJeUpUTkJKVEl5YUNVeVJqSWxNaklsTjBRbE5VUWxOMFFsTWtNbE1qSkJVM1ZDVlU1UWNuZEVOVEV5T0RnMEpUSXlKVE5CSlRkQ0pUSXlibUZ0WlNVeU1pVXpRU1V5TW14cGJtdGxjaVV5TWlVeVF5VXlNbkJ5YjNCekpUSXlKVE5CSlRkQ0pUSXllbWx1WkdWNEpUSXlKVE5CTXlVM1JDVXlReVV5TW1SaGRHRkJkSFJ5YVdKMWRHVnpKVEl5SlROQkpUVkNKVFZFSlRKREpUSXlabkp2YlNVeU1pVXpRU1UzUWlVeU1uZ2xNaklsTTBFeU1UUWxNa01sTWpKNUpUSXlKVE5CTmpjNUpUSkRKVEl5YVdRbE1qSWxNMEZ1ZFd4c0pUSkRKVEl5WVc1bmJHVWxNaklsTTBGdWRXeHNKVGRFSlRKREpUSXlkRzhsTWpJbE0wRWxOMElsTWpKNEpUSXlKVE5CTWpFMEpUSkRKVEl5ZVNVeU1pVXpRVEl6TlNVeVF5VXlNbWxrSlRJeUpUTkJKVEl5VG5OeVRucFFZM1JqUXpZeE1UQTFPQ1V5TWlVeVF5VXlNbUZ1WjJ4bEpUSXlKVE5CTkM0M01USXpPRGc1T0RBek9EUTJPU1UzUkNVeVF5VXlNbWR5YjNWd0pUSXlKVE5CSlRJeUpUSXlKVEpESlRJeWFXUWxNaklsTTBFbE1qSkJVM1ZDVlU1UWNuZEVOVEV5T0RnMEpUSXlKVEpESlRJeWJHbHVaVk4wZVd4bEpUSXlKVE5CSlRkQ0pUSXlaVzVrUVhKeWIzZFRkSGxzWlNVeU1pVXpRU1V5TW01dmJtVWxNaklsTWtNbE1qSnNhVzVsVjJsa2RHZ2xNaklsTTBFeExqVWxOMFFsTWtNbE1qSnNhVzVyWlhKVWVYQmxKVEl5SlROQkpUSXlibTl5YldGc0pUSXlKVEpESlRJeWJHOWphMlZrSlRJeUpUTkJabUZzYzJVbE1rTWxNakp3YjJsdWRITWxNaklsTTBFbE5VSWxOVVFsTWtNbE1qSjBaWGgwSlRJeUpUTkJKVEl5SlRJeUpUSkRKVEl5ZEdWNGRFSnNiMk5ySlRJeUpUTkJKVFZDSlRWRUpUZEVKVEpESlRJeVFscE1kbFZXU1hSaVVETTJNelEwT0NVeU1pVXpRU1UzUWlVeU1tNWhiV1VsTWpJbE0wRWxNakpzYVc1clpYSWxNaklsTWtNbE1qSndjbTl3Y3lVeU1pVXpRU1UzUWlVeU1ucHBibVJsZUNVeU1pVXpRVFFsTjBRbE1rTWxNakprWVhSaFFYUjBjbWxpZFhSbGN5VXlNaVV6UVNVMVFpVTFSQ1V5UXlVeU1tWnliMjBsTWpJbE0wRWxOMElsTWpKNEpUSXlKVE5CTVRJMUpUSkRKVEl5ZVNVeU1pVXpRVFUwTVNVeVF5VXlNbUZ1WjJ4bEpUSXlKVE5CTXk0eE5ERTFPVEkyTlRNMU9EazNPVE0ySlRKREpUSXlhV1FsTWpJbE0wRWxNakpNWmxaa1lVaERTMk5CTnpNeU5EVTNKVEl5SlRkRUpUSkRKVEl5ZEc4bE1qSWxNMEVsTjBJbE1qSjRKVEl5SlROQk1qRTBKVEpESlRJeWVTVXlNaVV6UVRVME1TVXlReVV5TW1sa0pUSXlKVE5CYm5Wc2JDVXlReVV5TW1GdVoyeGxKVEl5SlROQmJuVnNiQ1UzUkNVeVF5VXlNbWR5YjNWd0pUSXlKVE5CSlRJeUpUSXlKVEpESlRJeWFXUWxNaklsTTBFbE1qSkNXa3gyVlZaSmRHSlFNell6TkRRNEpUSXlKVEpESlRJeWJHbHVaVk4wZVd4bEpUSXlKVE5CSlRkQ0pUSXlaVzVrUVhKeWIzZFRkSGxzWlNVeU1pVXpRU1V5TW01dmJtVWxNaklsTWtNbE1qSnNhVzVsVjJsa2RHZ2xNaklsTTBFeExqVWxOMFFsTWtNbE1qSnNhVzVyWlhKVWVYQmxKVEl5SlROQkpUSXlibTl5YldGc0pUSXlKVEpESlRJeWJHOWphMlZrSlRJeUpUTkJabUZzYzJVbE1rTWxNakp3YjJsdWRITWxNaklsTTBFbE5VSWxOVVFsTWtNbE1qSjBaWGgwSlRJeUpUTkJKVEl5SlRJeUpUSkRKVEl5ZEdWNGRFSnNiMk5ySlRJeUpUTkJKVFZDSlRWRUpUZEVKVEpESlRJeWFIVmlUbEpxWm5acFJUSXhNelkyTnlVeU1pVXpRU1UzUWlVeU1tNWhiV1VsTWpJbE0wRWxNakpzYVc1clpYSWxNaklsTWtNbE1qSndjbTl3Y3lVeU1pVXpRU1UzUWlVeU1ucHBibVJsZUNVeU1pVXpRVFVsTjBRbE1rTWxNakprWVhSaFFYUjBjbWxpZFhSbGN5VXlNaVV6UVNVMVFpVTFSQ1V5UXlVeU1tWnliMjBsTWpJbE0wRWxOMElsTWpKNEpUSXlKVE5CTWpFeEpUSkRKVEl5ZVNVeU1pVXpRVEl6TXlVeVF5VXlNbWxrSlRJeUpUTkJiblZzYkNVeVF5VXlNbUZ1WjJ4bEpUSXlKVE5CYm5Wc2JDVTNSQ1V5UXlVeU1uUnZKVEl5SlROQkpUZENKVEl5YVdRbE1qSWxNMEVsTWpKbVZGTlRiM1oxWVhkVU16UTFNell6SlRJeUpUSkRKVEl5ZUNVeU1pVXpRVE0xTUNVeVF5VXlNbmtsTWpJbE0wRXlNek1sTWtNbE1qSmhibWRzWlNVeU1pVXpRVEFsTjBRbE1rTWxNakpuY205MWNDVXlNaVV6UVNVeU1pVXlNaVV5UXlVeU1tbGtKVEl5SlROQkpUSXlhSFZpVGxKcVpuWnBSVEl4TXpZMk55VXlNaVV5UXlVeU1teHBibVZUZEhsc1pTVXlNaVV6UVNVM1FpVXlNbXhwYm1WWGFXUjBhQ1V5TWlVelFURXVOU1UzUkNVeVF5VXlNbXhwYm10bGNsUjVjR1VsTWpJbE0wRWxNakppY205clpXNGxNaklsTWtNbE1qSnNiMk5yWldRbE1qSWxNMEZtWVd4elpTVXlReVV5TW5CdmFXNTBjeVV5TWlVelFTVTFRaVUzUWlVeU1uZ2xNaklsTTBFeU9EQXVOU1V5UXlVeU1ua2xNaklsTTBFeU16TWxOMFFsTWtNbE4wSWxNako0SlRJeUpUTkJNamd3TGpVbE1rTWxNako1SlRJeUpUTkJNak16SlRkRUpUVkVKVEpESlRJeWRHVjRkQ1V5TWlVelFTVXlNaVV5TWlVeVF5VXlNblJsZUhSQ2JHOWpheVV5TWlVelFTVTFRaVUxUkNVM1JDVXlReVV5TW1WU1VHOXNVMFpwWVVRME1ESXhPRE1sTWpJbE0wRWxOMElsTWpKdVlXMWxKVEl5SlROQkpUSXliR2x1YTJWeUpUSXlKVEpESlRJeWNISnZjSE1sTWpJbE0wRWxOMElsTWpKNmFXNWtaWGdsTWpJbE0wRTJKVEpESlRJeWVDVXlNaVV6UVc1MWJHd2xNa01sTWpKNUpUSXlKVE5CYm5Wc2JDVTNSQ1V5UXlVeU1tUmhkR0ZCZEhSeWFXSjFkR1Z6SlRJeUpUTkJKVFZDSlRWRUpUSkRKVEl5Wm5KdmJTVXlNaVV6UVNVM1FpVXlNbmdsTWpJbE0wRXlNVFVsTWtNbE1qSjVKVEl5SlROQk5qZ3dKVEpESlRJeWFXUWxNaklsTTBGdWRXeHNKVEpESlRJeVlXNW5iR1VsTWpJbE0wRnVkV3hzSlRkRUpUSkRKVEl5ZEc4bE1qSWxNMEVsTjBJbE1qSnBaQ1V5TWlVelFTVXlNa0ZuU2toUFkyNWlSbWt5TVRVNU9UUWxNaklsTWtNbE1qSjRKVEl5SlROQk16VXdKVEpESlRJeWVTVXlNaVV6UVRZNE1DVXlReVV5TW1GdVoyeGxKVEl5SlROQk1DVTNSQ1V5UXlVeU1tZHliM1Z3SlRJeUpUTkJKVEl5SlRJeUpUSkRKVEl5YVdRbE1qSWxNMEVsTWpKbFVsQnZiRk5HYVdGRU5EQXlNVGd6SlRJeUpUSkRKVEl5YkdsdVpWTjBlV3hsSlRJeUpUTkJKVGRDSlRJeWJHbHVaVmRwWkhSb0pUSXlKVE5CTVM0MUpUZEVKVEpESlRJeWJHbHVhMlZ5Vkhsd1pTVXlNaVV6UVNVeU1tSnliMnRsYmlVeU1pVXlReVV5TW14dlkydGxaQ1V5TWlVelFXWmhiSE5sSlRKREpUSXljRzlwYm5SekpUSXlKVE5CSlRWQ0pUZENKVEl5ZUNVeU1pVXpRVEk0TWk0MUpUSkRKVEl5ZVNVeU1pVXpRVFk0TUNVM1JDVXlReVUzUWlVeU1uZ2xNaklsTTBFeU9ESXVOU1V5UXlVeU1ua2xNaklsTTBFMk9EQWxOMFFsTlVRbE1rTWxNakowWlhoMEpUSXlKVE5CSlRJeUpUSXlKVEpESlRJeWRHVjRkRUpzYjJOckpUSXlKVE5CSlRWQ0pUVkVKVGRFSlRKREpUSXllbkpUVUZaS1JtbERiRFF6TVRNeE15VXlNaVV6UVNVM1FpVXlNbTVoYldVbE1qSWxNMEVsTWpKc2FXNXJaWElsTWpJbE1rTWxNakp3Y205d2N5VXlNaVV6UVNVM1FpVXlNbnBwYm1SbGVDVXlNaVV6UVRFeUpUSkRKVEl5ZUNVeU1pVXpRVEl3SlRKREpUSXllU1V5TWlVelFUSXdKVGRFSlRKREpUSXlaR0YwWVVGMGRISnBZblYwWlhNbE1qSWxNMEVsTlVJbE5VUWxNa01sTWpKbWNtOXRKVEl5SlROQkpUZENKVEl5ZUNVeU1pVXpRVFUyTlNVeVF5VXlNbmtsTWpJbE0wRTJPREFsTWtNbE1qSnBaQ1V5TWlVelFTVXlNa0ZuU2toUFkyNWlSbWt5TVRVNU9UUWxNaklsTWtNbE1qSmhibWRzWlNVeU1pVXpRVE11TVRReE5Ua3lOalV6TlRnNU56a3pOaVUzUkNVeVF5VXlNblJ2SlRJeUpUTkJKVGRDSlRJeWFXUWxNaklsTTBFbE1qSmhRbEZ3WlhOVVMwdFBNemd6TWpjMEpUSXlKVEpESlRJeWVDVXlNaVV6UVRjd055VXlReVV5TW5rbE1qSWxNMEUyT0RBbE1rTWxNakpoYm1kc1pTVXlNaVV6UVRBbE4wUWxNa01sTWpKbmNtOTFjQ1V5TWlVelFTVXlNaVV5TWlVeVF5VXlNbWxrSlRJeUpUTkJKVEl5ZW5KVFVGWktSbWxEYkRRek1UTXhNeVV5TWlVeVF5VXlNbXhwYm1WVGRIbHNaU1V5TWlVelFTVTNRaVV5TW14cGJtVlhhV1IwYUNVeU1pVXpRVEV1TlNVM1JDVXlReVV5TW14cGJtdGxjbFI1Y0dVbE1qSWxNMEVsTWpKaWNtOXJaVzRsTWpJbE1rTWxNakpzYjJOclpXUWxNaklsTTBGbVlXeHpaU1V5UXlVeU1uQnZhVzUwY3lVeU1pVXpRU1UxUWlVM1FpVXlNbmdsTWpJbE0wRTJNellsTWtNbE1qSjVKVEl5SlROQk5qZ3dKVGRFSlRKREpUZENKVEl5ZUNVeU1pVXpRVFl6TmlVeVF5VXlNbmtsTWpJbE0wRTJPREFsTjBRbE5VUWxNa01sTWpKMFpYaDBKVEl5SlROQkpUSXlKVEl5SlRKREpUSXlkR1Y0ZEVKc2IyTnJKVEl5SlROQkpUVkNKVFZFSlRkRUpUSkRKVEl5YzNWTlJrVm5SRmhKZFRJd05qVXhNeVV5TWlVelFTVTNRaVV5TW01aGJXVWxNaklsTTBFbE1qSnNhVzVyWlhJbE1qSWxNa01sTWpKd2NtOXdjeVV5TWlVelFTVTNRaVV5TW5wcGJtUmxlQ1V5TWlVelFURTBKVEpESlRJeWVDVXlNaVV6UVRRd0pUSkRKVEl5ZVNVeU1pVXpRVFF3SlRkRUpUSkRKVEl5WkdGMFlVRjBkSEpwWW5WMFpYTWxNaklsTTBFbE5VSWxOVVFsTWtNbE1qSm1jbTl0SlRJeUpUTkJKVGRDSlRJeWVDVXlNaVV6UVRreU1pVXlReVV5TW5rbE1qSWxNMEUyT0RBbE1rTWxNakpwWkNVeU1pVXpRVzUxYkd3bE1rTWxNakpoYm1kc1pTVXlNaVV6UVc1MWJHd2xOMFFsTWtNbE1qSjBieVV5TWlVelFTVTNRaVV5TW1sa0pUSXlKVE5CSlRJeVNtWndSSGw0UTFCeVVqZ3pOalV5TmlVeU1pVXlReVV5TW5nbE1qSWxNMEV4TURZMEpUSkRKVEl5ZVNVeU1pVXpRVFk0TUNVeVF5VXlNbUZ1WjJ4bEpUSXlKVE5CTUNVM1JDVXlReVV5TW1keWIzVndKVEl5SlROQkpUSXlKVEl5SlRKREpUSXlhV1FsTWpJbE0wRWxNakp6ZFUxR1JXZEVXRWwxTWpBMk5URXpKVEl5SlRKREpUSXliR2x1WlZOMGVXeGxKVEl5SlROQkpUZENKVEl5YkdsdVpWZHBaSFJvSlRJeUpUTkJNUzQxSlRkRUpUSkRKVEl5YkdsdWEyVnlWSGx3WlNVeU1pVXpRU1V5TW1KeWIydGxiaVV5TWlVeVF5VXlNbXh2WTJ0bFpDVXlNaVV6UVdaaGJITmxKVEpESlRJeWNHOXBiblJ6SlRJeUpUTkJKVFZDSlRkQ0pUSXllQ1V5TWlVelFUazVNeVV5UXlVeU1ua2xNaklsTTBFMk9EQWxOMFFsTWtNbE4wSWxNako0SlRJeUpUTkJPVGt6SlRKREpUSXllU1V5TWlVelFUWTRNQ1UzUkNVMVJDVXlReVV5TW5SbGVIUWxNaklsTTBFbE1qSWxNaklsTWtNbE1qSjBaWGgwUW14dlkyc2xNaklsTTBFbE5VSWxOVVFsTjBRbE1rTWxNakpOY0hWVGJraERjV3A0TkRRNE5EY3dKVEl5SlROQkpUZENKVEl5Ym1GdFpTVXlNaVV6UVNVeU1teHBibXRsY2lVeU1pVXlReVV5TW5CeWIzQnpKVEl5SlROQkpUZENKVEl5ZW1sdVpHVjRKVEl5SlROQk1UZ2xNa01sTWpKNEpUSXlKVE5CYm5Wc2JDVXlReVV5TW5rbE1qSWxNMEZ1ZFd4c0pUZEVKVEpESlRJeVpHRjBZVUYwZEhKcFluVjBaWE1sTWpJbE0wRWxOVUlsTlVRbE1rTWxNakptY205dEpUSXlKVE5CSlRkQ0pUSXllQ1V5TWlVelFUVTJOU1V5UXlVeU1ua2xNaklsTTBFeU16VWxNa01sTWpKcFpDVXlNaVV6UVc1MWJHd2xNa01sTWpKaGJtZHNaU1V5TWlVelFXNTFiR3dsTjBRbE1rTWxNakowYnlVeU1pVXpRU1UzUWlVeU1tbGtKVEl5SlROQmJuVnNiQ1V5UXlVeU1uZ2xNaklsTTBFM01EUWxNa01sTWpKNUpUSXlKVE5CTWpNMUpUSkRKVEl5WVc1bmJHVWxNaklsTTBGdWRXeHNKVGRFSlRKREpUSXlaM0p2ZFhBbE1qSWxNMEVsTWpJbE1qSWxNa01sTWpKcFpDVXlNaVV6UVNVeU1rMXdkVk51U0VOeGFuZzBORGcwTnpBbE1qSWxNa01sTWpKc2FXNWxVM1I1YkdVbE1qSWxNMEVsTjBJbE1qSnNhVzVsVjJsa2RHZ2xNaklsTTBFeExqVWxNa01sTWpKbGJtUkJjbkp2ZDFOMGVXeGxKVEl5SlROQkpUSXlibTl1WlNVeU1pVTNSQ1V5UXlVeU1teHBibXRsY2xSNWNHVWxNaklsTTBFbE1qSmljbTlyWlc0bE1qSWxNa01sTWpKc2IyTnJaV1FsTWpJbE0wRm1ZV3h6WlNVeVF5VXlNbkJ2YVc1MGN5VXlNaVV6UVNVMVFpVTNRaVV5TW5nbE1qSWxNMEUyTXpRdU5TVXlReVV5TW5rbE1qSWxNMEV5TXpVbE4wUWxNa01sTjBJbE1qSjRKVEl5SlROQk5qTTBMalVsTWtNbE1qSjVKVEl5SlROQk1qTTFKVGRFSlRWRUpUSkRKVEl5ZEdWNGRDVXlNaVV6UVNVeU1pVXlNaVV5UXlVeU1uUmxlSFJDYkc5amF5VXlNaVV6UVNVMVFpVTFSQ1UzUkNVeVF5VXlNblp0WVU1c1EyaHVjV1V6TURJNE1qTWxNaklsTTBFbE4wSWxNakp1WVcxbEpUSXlKVE5CSlRJeWJHbHVhMlZ5SlRJeUpUSkRKVEl5Y0hKdmNITWxNaklsTTBFbE4wSWxNako2YVc1a1pYZ2xNaklsTTBFeU1DVTNSQ1V5UXlVeU1tUmhkR0ZCZEhSeWFXSjFkR1Z6SlRJeUpUTkJKVFZDSlRWRUpUSkRKVEl5Wm5KdmJTVXlNaVV6UVNVM1FpVXlNbmdsTWpJbE0wRTBOVGN1TlNVeVF5VXlNbmtsTWpJbE0wRXlNRFlsTWtNbE1qSnBaQ1V5TWlVelFTVXlNbVpVVTFOdmRuVmhkMVF6TkRVek5qTWxNaklsTWtNbE1qSmhibWRzWlNVeU1pVXpRVEV1TlRjd056azJNekkyTnprME9EazNKVGRFSlRKREpUSXlkRzhsTWpJbE0wRWxOMElsTWpKcFpDVXlNaVV6UVNVeU1rOWpkVWxoUkZGRWVVTTFNVGd6TmpNbE1qSWxNa01sTWpKNEpUSXlKVE5CTkRnM0xqVWxNa01sTWpKNUpUSXlKVE5CTVRRMEpUSkRKVEl5WVc1bmJHVWxNaklsTTBFMExqY3hNak00T0RrNE1ETTRORFk1SlRkRUpUSkRKVEl5WjNKdmRYQWxNaklsTTBFbE1qSWxNaklsTWtNbE1qSnBaQ1V5TWlVelFTVXlNblp0WVU1c1EyaHVjV1V6TURJNE1qTWxNaklsTWtNbE1qSnNhVzVsVTNSNWJHVWxNaklsTTBFbE4wSWxNakpzYVc1bFYybGtkR2dsTWpJbE0wRXhMalVsTWtNbE1qSnNhVzVsVTNSNWJHVWxNaklsTTBFbE1qSmtZWE5vWldRbE1qSWxNa01sTWpKa2NtRjNWSGx3WlNVeU1pVXpRU1V5TW01dmJtVWxNaklsTjBRbE1rTWxNakpzYVc1clpYSlVlWEJsSlRJeUpUTkJKVEl5WW5KdmEyVnVKVEl5SlRKREpUSXliRzlqYTJWa0pUSXlKVE5CWm1Gc2MyVWxNa01sTWpKd2IybHVkSE1sTWpJbE0wRWxOVUlsTjBJbE1qSjRKVEl5SlROQk5EVTNMalVsTWtNbE1qSjVKVEl5SlROQk1UYzFKVGRFSlRKREpUZENKVEl5ZUNVeU1pVXpRVFE0Tnk0MUpUSkRKVEl5ZVNVeU1pVXpRVEUzTlNVM1JDVTFSQ1V5UXlVeU1uUmxlSFFsTWpJbE0wRWxNaklsTWpJbE1rTWxNakowWlhoMFFteHZZMnNsTWpJbE0wRWxOVUlsTlVRbE4wUWxNa01sTWpKbGVsUm5VMnA2V25OTE5qWXdNRGd3SlRJeUpUTkJKVGRDSlRJeWFXUWxNaklsTTBFbE1qSmxlbFJuVTJwNlduTkxOall3TURnd0pUSXlKVEpESlRJeWJtRnRaU1V5TWlVelFTVXlNbXhwYm10bGNpVXlNaVV5UXlVeU1uUmxlSFFsTWpJbE0wRWxNaklsTWpJbE1rTWxNakpuY205MWNDVXlNaVV6UVNVeU1pVXlNaVV5UXlVeU1teHBibXRsY2xSNWNHVWxNaklsTTBFbE1qSmljbTlyWlc0bE1qSWxNa01sTWpKd2IybHVkSE1sTWpJbE0wRWxOVUlsTjBJbE1qSjRKVEl5SlROQk5UazFKVEpESlRJeWVTVXlNaVV6UVRJME5TVTNSQ1V5UXlVM1FpVXlNbmdsTWpJbE0wRTFPVFVsTWtNbE1qSjVKVEl5SlROQk16QTVKVGRFSlRWRUpUSkRKVEl5Ykc5amEyVmtKVEl5SlROQlptRnNjMlVsTWtNbE1qSmtZWFJoUVhSMGNtbGlkWFJsY3lVeU1pVXpRU1UxUWlVMVJDVXlReVV5TW5CeWIzQnpKVEl5SlROQkpUZENKVEl5ZW1sdVpHVjRKVEl5SlROQk1qTWxOMFFsTWtNbE1qSnNhVzVsVTNSNWJHVWxNaklsTTBFbE4wSWxNakpzYVc1bFYybGtkR2dsTWpJbE0wRXhMalVsTWtNbE1qSmxibVJCY25KdmQxTjBlV3hsSlRJeUpUTkJKVEl5Ym05dVpTVXlNaVV5UXlVeU1teHBibVZUZEhsc1pTVXlNaVV6UVNVeU1tUnZkQ1V5TWlVeVF5VXlNbVJ5WVhkVWVYQmxKVEl5SlROQkpUSXlibTl1WlNVeU1pVTNSQ1V5UXlVeU1tWnliMjBsTWpJbE0wRWxOMElsTWpKNEpUSXlKVE5CTlRZMUpUSkRKVEl5ZVNVeU1pVXpRVEkwTlNVeVF5VXlNbUZ1WjJ4bEpUSXlKVE5CTXk0eE5ERTFPVEkyTlRNMU9EazNPVE0ySlRKREpUSXlhV1FsTWpJbE0wRWxNakptVkZOVGIzWjFZWGRVTXpRMU16WXpKVEl5SlRkRUpUSkRKVEl5ZEc4bE1qSWxNMEVsTjBJbE1qSnBaQ1V5TWlVelFXNTFiR3dsTWtNbE1qSjRKVEl5SlROQk5EVTNKVEpESlRJeWVTVXlNaVV6UVRNd09TVXlReVV5TW1GdVoyeGxKVEl5SlROQmJuVnNiQ1UzUkNVeVF5VXlNblJsZUhSQ2JHOWpheVV5TWlVelFTVTFRaVUxUkNVM1JDVXlReVV5TW05UWJtMWpjVnBOUkdRd056TXhNekVsTWpJbE0wRWxOMElsTWpKdVlXMWxKVEl5SlROQkpUSXliR2x1YTJWeUpUSXlKVEpESlRJeWNISnZjSE1sTWpJbE0wRWxOMElsTWpKNmFXNWtaWGdsTWpJbE0wRXlOQ1UzUkNVeVF5VXlNbVJoZEdGQmRIUnlhV0oxZEdWekpUSXlKVE5CSlRWQ0pUVkVKVEpESlRJeVpuSnZiU1V5TWlVelFTVTNRaVV5TW5nbE1qSWxNMEUwTlRjdU5TVXlReVV5TW5rbE1qSWxNMEV6TURrbE1rTWxNakpwWkNVeU1pVXpRVzUxYkd3bE1rTWxNakpoYm1kc1pTVXlNaVV6UVc1MWJHd2xOMFFsTWtNbE1qSjBieVV5TWlVelFTVTNRaVV5TW5nbE1qSWxNMEUwTlRjdU5TVXlReVV5TW5rbE1qSWxNMEV5TmpBbE1rTWxNakpwWkNVeU1pVXpRU1V5TW1aVVUxTnZkblZoZDFRek5EVXpOak1sTWpJbE1rTWxNakpoYm1kc1pTVXlNaVV6UVRRdU56RXlNemc0T1Rnd016ZzBOamtsTjBRbE1rTWxNakpuY205MWNDVXlNaVV6UVNVeU1pVXlNaVV5UXlVeU1tbGtKVEl5SlROQkpUSXliMUJ1YldOeFdrMUVaREEzTXpFek1TVXlNaVV5UXlVeU1teHBibVZUZEhsc1pTVXlNaVV6UVNVM1FpVXlNbXhwYm1WWGFXUjBhQ1V5TWlVelFURXVOU1V5UXlVeU1teHBibVZUZEhsc1pTVXlNaVV6UVNVeU1tUnZkQ1V5TWlVeVF5VXlNbVJ5WVhkVWVYQmxKVEl5SlROQkpUSXlibTl1WlNVeU1pVTNSQ1V5UXlVeU1teHBibXRsY2xSNWNHVWxNaklsTTBFbE1qSmljbTlyWlc0bE1qSWxNa01sTWpKc2IyTnJaV1FsTWpJbE0wRm1ZV3h6WlNVeVF5VXlNbkJ2YVc1MGN5VXlNaVV6UVNVMVFpVTNRaVV5TW5nbE1qSWxNMEUwTlRjdU5TVXlReVV5TW5rbE1qSWxNMEV5T0RRdU5TVTNSQ1V5UXlVM1FpVXlNbmdsTWpJbE0wRTBOVGN1TlNVeVF5VXlNbmtsTWpJbE0wRXlPRFF1TlNVM1JDVTFSQ1V5UXlVeU1uUmxlSFFsTWpJbE0wRWxNaklsTWpJbE1rTWxNakowWlhoMFFteHZZMnNsTWpJbE0wRWxOVUlsTlVRbE4wUWxNa01sTWpKYVZHSjFlR3BsYzFkc01UVTNPVFUxSlRJeUpUTkJKVGRDSlRJeWJtRnRaU1V5TWlVelFTVXlNbXhwYm10bGNpVXlNaVV5UXlVeU1uQnliM0J6SlRJeUpUTkJKVGRDSlRJeWVtbHVaR1Y0SlRJeUpUTkJNallsTWtNbE1qSjRKVEl5SlROQk1qQWxNa01sTWpKNUpUSXlKVE5CTWpBbE4wUWxNa01sTWpKa1lYUmhRWFIwY21saWRYUmxjeVV5TWlVelFTVTFRaVUxUkNVeVF5VXlNbVp5YjIwbE1qSWxNMEVsTjBJbE1qSjRKVEl5SlROQk1qRXpKVEpESlRJeWVTVXlNaVV6UVRRNE5TVXlReVV5TW1sa0pUSXlKVE5CYm5Wc2JDVXlReVV5TW1GdVoyeGxKVEl5SlROQmJuVnNiQ1UzUkNVeVF5VXlNblJ2SlRJeUpUTkJKVGRDSlRJeWFXUWxNaklsTTBFbE1qSnRSa1pvUjB4RFNIbFZOVFV6TnpRMEpUSXlKVEpESlRJeWVDVXlNaVV6UVRNMU5DVXlReVV5TW5rbE1qSWxNMEUwT0RVbE1rTWxNakpoYm1kc1pTVXlNaVV6UVRBbE4wUWxNa01sTWpKbmNtOTFjQ1V5TWlVelFTVXlNaVV5TWlVeVF5VXlNbWxrSlRJeUpUTkJKVEl5V2xSaWRYaHFaWE5YYkRFMU56azFOU1V5TWlVeVF5VXlNbXhwYm1WVGRIbHNaU1V5TWlVelFTVTNRaVV5TW14cGJtVlhhV1IwYUNVeU1pVXpRVEV1TlNVM1JDVXlReVV5TW14cGJtdGxjbFI1Y0dVbE1qSWxNMEVsTWpKaWNtOXJaVzRsTWpJbE1rTWxNakpzYjJOclpXUWxNaklsTTBGbVlXeHpaU1V5UXlVeU1uQnZhVzUwY3lVeU1pVXpRU1UxUWlVM1FpVXlNbmdsTWpJbE0wRXlPRE11TlNVeVF5VXlNbmtsTWpJbE0wRTBPRFVsTjBRbE1rTWxOMElsTWpKNEpUSXlKVE5CTWpnekxqVWxNa01sTWpKNUpUSXlKVE5CTkRnMUpUZEVKVFZFSlRKREpUSXlkR1Y0ZENVeU1pVXpRU1V5TWlVeU1pVXlReVV5TW5SbGVIUkNiRzlqYXlVeU1pVXpRU1UxUWlVMVJDVTNSQ1V5UXlVeU1uQm5iVk4wZEhSTVduTTRORFE1TWpVbE1qSWxNMEVsTjBJbE1qSnVZVzFsSlRJeUpUTkJKVEl5YkdsdWEyVnlKVEl5SlRKREpUSXljSEp2Y0hNbE1qSWxNMEVsTjBJbE1qSjZhVzVrWlhnbE1qSWxNMEV5TnlVeVF5VXlNbmdsTWpJbE0wRnVkV3hzSlRKREpUSXllU1V5TWlVelFXNTFiR3dsTjBRbE1rTWxNakprWVhSaFFYUjBjbWxpZFhSbGN5VXlNaVV6UVNVMVFpVTFSQ1V5UXlVeU1tWnliMjBsTWpJbE0wRWxOMElsTWpKNEpUSXlKVE5CTkRZMUpUSkRKVEl5ZVNVeU1pVXpRVFkxTXlVeVF5VXlNbWxrSlRJeUpUTkJiblZzYkNVeVF5VXlNbUZ1WjJ4bEpUSXlKVE5CYm5Wc2JDVTNSQ1V5UXlVeU1uUnZKVEl5SlROQkpUZENKVEl5YVdRbE1qSWxNMEVsTWpKUFVYZG1TMnh1VjFabU9USXpPVFkwSlRJeUpUSkRKVEl5ZUNVeU1pVXpRVFV3TkNVeVF5VXlNbmtsTWpJbE0wRTFPVEVsTWtNbE1qSmhibWRzWlNVeU1pVXpRVFF1TnpFeU16ZzRPVGd3TXpnME5qa2xOMFFsTWtNbE1qSm5jbTkxY0NVeU1pVXpRU1V5TWlVeU1pVXlReVV5TW1sa0pUSXlKVE5CSlRJeWNHZHRVM1IwZEV4YWN6ZzBORGt5TlNVeU1pVXlReVV5TW14cGJtVlRkSGxzWlNVeU1pVXpRU1UzUWlVeU1teHBibVZYYVdSMGFDVXlNaVV6UVRFdU5TVXlReVV5TW14cGJtVlRkSGxzWlNVeU1pVXpRU1V5TW1SaGMyaGxaQ1V5TWlVeVF5VXlNbVJ5WVhkVWVYQmxKVEl5SlROQkpUSXlibTl1WlNVeU1pVTNSQ1V5UXlVeU1teHBibXRsY2xSNWNHVWxNaklsTTBFbE1qSmljbTlyWlc0bE1qSWxNa01sTWpKc2IyTnJaV1FsTWpJbE0wRm1ZV3h6WlNVeVF5VXlNbkJ2YVc1MGN5VXlNaVV6UVNVMVFpVTNRaVV5TW5nbE1qSWxNMEUwTmpVbE1rTWxNako1SlRJeUpUTkJOakl5SlRkRUpUSkRKVGRDSlRJeWVDVXlNaVV6UVRVd05DVXlReVV5TW5rbE1qSWxNMEUyTWpJbE4wUWxOVVFsTWtNbE1qSjBaWGgwSlRJeUpUTkJKVEl5SlRJeUpUSkRKVEl5ZEdWNGRFSnNiMk5ySlRJeUpUTkJKVFZDSlRWRUpUZEVKVEpESlRJeWEycHlZVk5HWTFkT2NEVTJNekl3TWlVeU1pVXpRU1UzUWlVeU1tNWhiV1VsTWpJbE0wRWxNakpzYVc1clpYSWxNaklsTWtNbE1qSndjbTl3Y3lVeU1pVXpRU1UzUWlVeU1ucHBibVJsZUNVeU1pVXpRVE15SlRkRUpUSkRKVEl5WkdGMFlVRjBkSEpwWW5WMFpYTWxNaklsTTBFbE5VSWxOVVFsTWtNbE1qSm1jbTl0SlRJeUpUTkJKVGRDSlRJeWVDVXlNaVV6UVRJeE5DNDFKVEpESlRJeWVTVXlNaVV6UVRnNE1pVXlReVV5TW1sa0pUSXlKVE5CYm5Wc2JDVXlReVV5TW1GdVoyeGxKVEl5SlROQmJuVnNiQ1UzUkNVeVF5VXlNblJ2SlRJeUpUTkJKVGRDSlRJeWVDVXlNaVV6UVRJeE5DNDFKVEpESlRJeWVTVXlNaVV6UVRZM09TVXlReVV5TW1sa0pUSXlKVE5CYm5Wc2JDVXlReVV5TW1GdVoyeGxKVEl5SlROQmJuVnNiQ1UzUkNVeVF5VXlNbWR5YjNWd0pUSXlKVE5CSlRJeUpUSXlKVEpESlRJeWFXUWxNaklsTTBFbE1qSnJhbkpoVTBaalYwNXdOVFl6TWpBeUpUSXlKVEpESlRJeWJHbHVaVk4wZVd4bEpUSXlKVE5CSlRkQ0pUSXlaVzVrUVhKeWIzZFRkSGxzWlNVeU1pVXpRU1V5TW01dmJtVWxNaklsTWtNbE1qSnNhVzVsVjJsa2RHZ2xNaklsTTBFeExqVWxOMFFsTWtNbE1qSnNhVzVyWlhKVWVYQmxKVEl5SlROQkpUSXlibTl5YldGc0pUSXlKVEpESlRJeWJHOWphMlZrSlRJeUpUTkJabUZzYzJVbE1rTWxNakp3YjJsdWRITWxNaklsTTBFbE5VSWxOVVFsTWtNbE1qSjBaWGgwSlRJeUpUTkJKVEl5SlRJeUpUSkRKVEl5ZEdWNGRFSnNiMk5ySlRJeUpUTkJKVFZDSlRWRUpUZEVKVEpESlRJeVpIcFhSR2xoYkdWbmJ6ZzVOekU0T1NVeU1pVXpRU1UzUWlVeU1tNWhiV1VsTWpJbE0wRWxNakpzYVc1clpYSWxNaklsTWtNbE1qSndjbTl3Y3lVeU1pVXpRU1UzUWlVeU1ucHBibVJsZUNVeU1pVXpRVE16SlRKREpUSXllQ1V5TWlVelFUSXdKVEpESlRJeWVTVXlNaVV6UVRJd0pUZEVKVEpESlRJeVpHRjBZVUYwZEhKcFluVjBaWE1sTWpJbE0wRWxOVUlsTlVRbE1rTWxNakptY205dEpUSXlKVE5CSlRkQ0pUSXllQ1V5TWlVelFUSXhOQ1V5UXlVeU1ua2xNaklsTTBFNE9ERWxNa01sTWpKcFpDVXlNaVV6UVc1MWJHd2xNa01sTWpKaGJtZHNaU1V5TWlVelFXNTFiR3dsTjBRbE1rTWxNakowYnlVeU1pVXpRU1UzUWlVeU1tbGtKVEl5SlROQkpUSXlkMHBWU25KamMwSk5RemczTURjNE5DVXlNaVV5UXlVeU1uZ2xNaklsTTBFek5UUWxNa01sTWpKNUpUSXlKVE5CT0RneEpUSkRKVEl5WVc1bmJHVWxNaklsTTBFd0pUZEVKVEpESlRJeVozSnZkWEFsTWpJbE0wRWxNaklsTWpJbE1rTWxNakpwWkNVeU1pVXpRU1V5TW1SNlYwUnBZV3hsWjI4NE9UY3hPRGtsTWpJbE1rTWxNakpzYVc1bFUzUjViR1VsTWpJbE0wRWxOMElsTWpKc2FXNWxWMmxrZEdnbE1qSWxNMEV4TGpVbE4wUWxNa01sTWpKc2FXNXJaWEpVZVhCbEpUSXlKVE5CSlRJeVluSnZhMlZ1SlRJeUpUSkRKVEl5Ykc5amEyVmtKVEl5SlROQlptRnNjMlVsTWtNbE1qSndiMmx1ZEhNbE1qSWxNMEVsTlVJbE4wSWxNako0SlRJeUpUTkJNamcwSlRKREpUSXllU1V5TWlVelFUZzRNU1UzUkNVeVF5VTNRaVV5TW5nbE1qSWxNMEV5T0RRbE1rTWxNako1SlRJeUpUTkJPRGd4SlRkRUpUVkVKVEpESlRJeWRHVjRkQ1V5TWlVelFTVXlNaVV5TWlVeVF5VXlNblJsZUhSQ2JHOWpheVV5TWlVelFTVTFRaVUxUkNVM1JDVXlReVV5TWt0eWIyOXdXR04xVGtVd05qZ3lOak1sTWpJbE0wRWxOMElsTWpKdVlXMWxKVEl5SlROQkpUSXliR2x1YTJWeUpUSXlKVEpESlRJeWNISnZjSE1sTWpJbE0wRWxOMElsTWpKNmFXNWtaWGdsTWpJbE0wRXpOaVUzUkNVeVF5VXlNbVJoZEdGQmRIUnlhV0oxZEdWekpUSXlKVE5CSlRWQ0pUVkVKVEpESlRJeVpuSnZiU1V5TWlVelFTVTNRaVV5TW5nbE1qSWxNMEUzTURNbE1rTWxNako1SlRJeUpUTkJNak0xSlRKREpUSXlhV1FsTWpJbE0wRnVkV3hzSlRKREpUSXlZVzVuYkdVbE1qSWxNMEZ1ZFd4c0pUZEVKVEpESlRJeWRHOGxNaklsTTBFbE4wSWxNako0SlRJeUpUTkJOVFk1SlRKREpUSXllU1V5TWlVelFUUTROU1V5UXlVeU1tbGtKVEl5SlROQkpUSXliVVpHYUVkTVEwaDVWVFUxTXpjME5DVXlNaVV5UXlVeU1tRnVaMnhsSlRJeUpUTkJNeTR4TkRFMU9USTJOVE0xT0RrM09UTTJKVGRFSlRKREpUSXlaM0p2ZFhBbE1qSWxNMEVsTWpJbE1qSWxNa01sTWpKcFpDVXlNaVV6UVNVeU1rdHliMjl3V0dOMVRrVXdOamd5TmpNbE1qSWxNa01sTWpKc2FXNWxVM1I1YkdVbE1qSWxNMEVsTjBJbE1qSnNhVzVsVjJsa2RHZ2xNaklsTTBFeExqVWxOMFFsTWtNbE1qSnNhVzVyWlhKVWVYQmxKVEl5SlROQkpUSXlZbkp2YTJWdUpUSXlKVEpESlRJeWJHOWphMlZrSlRJeUpUTkJabUZzYzJVbE1rTWxNakp3YjJsdWRITWxNaklsTTBFbE5VSWxOMElsTWpKNEpUSXlKVE5CTnpBekpUSkRKVEl5ZVNVeU1pVXpRVFE0TlNVM1JDVTFSQ1V5UXlVeU1uUmxlSFFsTWpJbE0wRWxNaklsTWpJbE1rTWxNakowWlhoMFFteHZZMnNsTWpJbE0wRWxOVUlsTlVRbE4wUWxNa01sTWpKemNsaEdUbWROYWxKWU1UWTNOVGt4SlRJeUpUTkJKVGRDSlRJeWJtRnRaU1V5TWlVelFTVXlNbXhwYm10bGNpVXlNaVV5UXlVeU1uQnliM0J6SlRJeUpUTkJKVGRDSlRJeWVtbHVaR1Y0SlRJeUpUTkJOREFsTWtNbE1qSjRKVEl5SlROQmJuVnNiQ1V5UXlVeU1ua2xNaklsTTBGdWRXeHNKVGRFSlRKREpUSXlaR0YwWVVGMGRISnBZblYwWlhNbE1qSWxNMEVsTlVJbE5VUWxNa01sTWpKbWNtOXRKVEl5SlROQkpUZENKVEl5ZUNVeU1pVXpRVFEyTVM0MUpUSkRKVEl5ZVNVeU1pVXpRVFExT0NVeVF5VXlNbWxrSlRJeUpUTkJKVEl5YlVaR2FFZE1RMGg1VlRVMU16YzBOQ1V5TWlVeVF5VXlNbUZ1WjJ4bEpUSXlKVE5CTVM0MU56QTNPVFl6TWpZM09UUTRPVGNsTjBRbE1rTWxNakowYnlVeU1pVXpRU1UzUWlVeU1tbGtKVEl5SlROQmJuVnNiQ1V5UXlVeU1uZ2xNaklsTTBFME9UQXVOU1V5UXlVeU1ua2xNaklsTTBFek9UZ2xNa01sTWpKaGJtZHNaU1V5TWlVelFXNTFiR3dsTjBRbE1rTWxNakpuY205MWNDVXlNaVV6UVNVeU1pVXlNaVV5UXlVeU1tbGtKVEl5SlROQkpUSXljM0pZUms1blRXcFNXREUyTnpVNU1TVXlNaVV5UXlVeU1teHBibVZUZEhsc1pTVXlNaVV6UVNVM1FpVXlNbXhwYm1WWGFXUjBhQ1V5TWlVelFURXVOU1V5UXlVeU1teHBibVZUZEhsc1pTVXlNaVV6UVNVeU1tUmhjMmhsWkNVeU1pVXlReVV5TW1SeVlYZFVlWEJsSlRJeUpUTkJKVEl5Ym05dVpTVXlNaVUzUkNVeVF5VXlNbXhwYm10bGNsUjVjR1VsTWpJbE0wRWxNakppY205clpXNGxNaklsTWtNbE1qSnNiMk5yWldRbE1qSWxNMEZtWVd4elpTVXlReVV5TW5CdmFXNTBjeVV5TWlVelFTVTFRaVUzUWlVeU1uZ2xNaklsTTBFME5qRXVOU1V5UXlVeU1ua2xNaklsTTBFME1qZ2xOMFFsTWtNbE4wSWxNako0SlRJeUpUTkJORGt3TGpVbE1rTWxNako1SlRJeUpUTkJOREk0SlRkRUpUVkVKVEpESlRJeWRHVjRkQ1V5TWlVelFTVXlNaVV5TWlVeVF5VXlNblJsZUhSQ2JHOWpheVV5TWlVelFTVTFRaVUxUkNVM1JDVXlReVV5TWxKSFdrcHFkMlpoU2tFeU9EWXdOVFFsTWpJbE0wRWxOMElsTWpKdVlXMWxKVEl5SlROQkpUSXliR2x1YTJWeUpUSXlKVEpESlRJeWNISnZjSE1sTWpJbE0wRWxOMElsTWpKNmFXNWtaWGdsTWpJbE0wRTBNU1V5UXlVeU1uZ2xNaklsTTBFeU1DVXlReVV5TW5rbE1qSWxNMEV5TUNVM1JDVXlReVV5TW1SaGRHRkJkSFJ5YVdKMWRHVnpKVEl5SlROQkpUVkNKVFZFSlRKREpUSXlabkp2YlNVeU1pVXpRU1UzUWlVeU1uZ2xNaklsTTBFME5USXVOU1V5UXlVeU1ua2xNaklsTTBFNE5UUWxNa01sTWpKcFpDVXlNaVV6UVc1MWJHd2xNa01sTWpKaGJtZHNaU1V5TWlVelFXNTFiR3dsTjBRbE1rTWxNakowYnlVeU1pVXpRU1UzUWlVeU1tbGtKVEl5SlROQkpUSXlWbXRGVkdOYVpXdHNXVEl4TmpRMU5pVXlNaVV5UXlVeU1uZ2xNaklsTTBFME9URXVOU1V5UXlVeU1ua2xNaklsTTBFM09USWxNa01sTWpKaGJtZHNaU1V5TWlVelFUUXVOekV5TXpnNE9UZ3dNemcwTmprbE4wUWxNa01sTWpKbmNtOTFjQ1V5TWlVelFTVXlNaVV5TWlVeVF5VXlNbWxrSlRJeUpUTkJKVEl5VWtkYVNtcDNabUZLUVRJNE5qQTFOQ1V5TWlVeVF5VXlNbXhwYm1WVGRIbHNaU1V5TWlVelFTVTNRaVV5TW14cGJtVlhhV1IwYUNVeU1pVXpRVEV1TlNVeVF5VXlNbXhwYm1WVGRIbHNaU1V5TWlVelFTVXlNbVJoYzJobFpDVXlNaVV5UXlVeU1tUnlZWGRVZVhCbEpUSXlKVE5CSlRJeWJtOXVaU1V5TWlVM1JDVXlReVV5TW14cGJtdGxjbFI1Y0dVbE1qSWxNMEVsTWpKaWNtOXJaVzRsTWpJbE1rTWxNakpzYjJOclpXUWxNaklsTTBGbVlXeHpaU1V5UXlVeU1uQnZhVzUwY3lVeU1pVXpRU1UxUWlVM1FpVXlNbmdsTWpJbE0wRTBOVEl1TlNVeVF5VXlNbmtsTWpJbE0wRTRNak1sTjBRbE1rTWxOMElsTWpKNEpUSXlKVE5CTkRreExqVWxNa01sTWpKNUpUSXlKVE5CT0RJekpUZEVKVFZFSlRKREpUSXlkR1Y0ZENVeU1pVXpRU1V5TWlVeU1pVXlReVV5TW5SbGVIUkNiRzlqYXlVeU1pVXpRU1UxUWlVMVJDVTNSQ1UzUkNVeVF5VXlNbU52YlcxbGJuUnpKVEl5SlROQkpUVkNKVFZFSlRKREpUSXljR3gxWjJsdWN5VXlNaVV6UVNVM1FpVTNSQ1V5UXlVeU1tRnBRMjl1ZEdGcGJtVnljeVV5TWlVelFTVTNRaVUzUkNVeVF5VXlNbWx1YzJWeWRGQmhaMlZQY0hSekpUSXlKVE5CSlRkQ0pUZEVKVEpESlRJeWNHOXpkRkJoZVcxbGJuUWxNaklsTTBFbE4wSWxOMFFsTWtNbE1qSjBhR1Z0WlNVeU1pVXpRU1UzUWlVeU1uQmhaMlVsTWpJbE0wRWxOMElsTWpKaVlXTnJaM0p2ZFc1a1EyOXNiM0lsTWpJbE0wRWxNakowY21GdWMzQmhjbVZ1ZENVeU1pVTNSQ1UzUkNVM1JBPT0iLAoJIkZpbGVJZCIgOiAiZDMwY2M5MmQtOWQwOS00NjdhLTkwNjctMmJiNDI1NDY5YzlhIgp9Cg=="/>
    </extobj>
    <extobj name="E657119C-6982-421D-8BA7-E74DEB70A7D9-2">
      <extobjdata type="E657119C-6982-421D-8BA7-E74DEB70A7D9" data="ewoJIkNhdGVnb3J5IiA6ICJmbG93IiwKCSJEZWZpbml0aW9uIiA6ICJKVGRDSlRJeWNHRm5aU1V5TWlVelFTVTNRaVV5TW5CaFpHUnBibWNsTWpJbE0wRXlNQ1V5UXlVeU1tOXlhV1Z1ZEdGMGFXOXVKVEl5SlROQkpUSXljRzl5ZEhKaGFYUWxNaklsTWtNbE1qSmlZV05yWjNKdmRXNWtRMjlzYjNJbE1qSWxNMEVsTWpKMGNtRnVjM0JoY21WdWRDVXlNaVV5UXlVeU1tZHlhV1JUYVhwbEpUSXlKVE5CTVRVbE1rTWxNakozYVdSMGFDVXlNaVV6UVRFd01EQWxNa01sTWpKemFHOTNSM0pwWkNVeU1pVXpRWFJ5ZFdVbE1rTWxNakp5YVdOb1ZHVjRkQ1V5TWlVelFYUnlkV1VsTWtNbE1qSm9aV2xuYUhRbE1qSWxNMEV4TURBd0pUZEVKVEpESlRJeVpXeGxiV1Z1ZEhNbE1qSWxNMEVsTjBJbE1qSjRhVmhSUVZselFsWmhOekUwTURnNUpUSXlKVE5CSlRkQ0pUSXlhV1FsTWpJbE0wRWxNako0YVZoUlFWbHpRbFpoTnpFME1EZzVKVEl5SlRKREpUSXlibUZ0WlNVeU1pVXpRU1V5TW5KbFkzUmhibWRzWlNVeU1pVXlReVV5TW5ScGRHeGxKVEl5SlROQkpUSXlKVVUzSlRsR0pVRTVKVVUxSlVKRUpVRXlKVEl5SlRKREpUSXlZMkYwWldkdmNua2xNaklsTTBFbE1qSmlZWE5wWXlVeU1pVXlReVV5TW1keWIzVndKVEl5SlROQkpUSXlKVEl5SlRKREpUSXlaM0p2ZFhCT1lXMWxKVEl5SlROQmJuVnNiQ1V5UXlVeU1teHZZMnRsWkNVeU1pVXpRV1poYkhObEpUSkRKVEl5YkdsdWF5VXlNaVV6UVNVeU1pVXlNaVV5UXlVeU1tTm9hV3hrY21WdUpUSXlKVE5CSlRWQ0pUVkVKVEpESlRJeWNHRnlaVzUwSlRJeUpUTkJKVEl5SlRJeUpUSkRKVEl5Y21WemFYcGxSR2x5SlRJeUpUTkJKVFZDSlRJeWRHd2xNaklsTWtNbE1qSjBjaVV5TWlVeVF5VXlNbUp5SlRJeUpUSkRKVEl5WW13bE1qSWxNa01sTWpKc0pUSXlKVEpESlRJeWRDVXlNaVV5UXlVeU1uSWxNaklsTWtNbE1qSmlKVEl5SlRWRUpUSkRKVEl5WVhSMGNtbGlkWFJsSlRJeUpUTkJKVGRDSlRJeVkyOXVkR0ZwYm1WeUpUSXlKVE5CWm1Gc2MyVWxNa01sTWpKMmFYTnBZbXhsSlRJeUpUTkJkSEoxWlNVeVF5VXlNbkp2ZEdGMFlXSnNaU1V5TWlVelFYUnlkV1VsTWtNbE1qSnNhVzVyWVdKc1pTVXlNaVV6UVhSeWRXVWxNa01sTWpKamIyeHNZWEJ6WVdKc1pTVXlNaVV6UVdaaGJITmxKVEpESlRJeVkyOXNiR0Z3YzJWa0pUSXlKVE5CWm1Gc2MyVWxNa01sTWpKbWFYaGxaRXhwYm1zbE1qSWxNMEZtWVd4elpTVXlReVV5TW0xaGNtdGxjazltWm5ObGRDVXlNaVV6UVRVbE4wUWxNa01sTWpKa1lYUmhRWFIwY21saWRYUmxjeVV5TWlVelFTVTFRaVUzUWlVeU1tNWhiV1VsTWpJbE0wRWxNaklsUlRVbFFrRWxPRVlsUlRVbE9FWWxRamNsTWpJbE1rTWxNakowZVhCbEpUSXlKVE5CSlRJeWJuVnRZbVZ5SlRJeUpUSkRKVEl5ZG1Gc2RXVWxNaklsTTBFbE1qSWxNaklsTWtNbE1qSmpZWFJsWjI5eWVTVXlNaVV6UVNVeU1tUmxabUYxYkhRbE1qSWxNa01sTWpKcFpDVXlNaVV6UVNVeU1rWmFZMHBSU0ZKeVVIQXlOemc0TlRBbE1qSWxOMFFsTWtNbE4wSWxNakp1WVcxbEpUSXlKVE5CSlRJeUpVVTFKVGt3SlRoRUpVVTNKVUUzSlVJd0pUSXlKVEpESlRJeWRIbHdaU1V5TWlVelFTVXlNbk4wY21sdVp5VXlNaVV5UXlVeU1uWmhiSFZsSlRJeUpUTkJKVEl5SlRJeUpUSkRKVEl5WTJGMFpXZHZjbmtsTWpJbE0wRWxNakprWldaaGRXeDBKVEl5SlRKREpUSXlhV1FsTWpJbE0wRWxNakpoZFZsVmQwOWxXa2RvTmpFNE9UUTVKVEl5SlRkRUpUSkRKVGRDSlRJeWJtRnRaU1V5TWlVelFTVXlNaVZGTmlVNE9TVTRNQ1ZGTmlVNVF5VTRPU1ZGT0NVNE1DVTROU1V5TWlVeVF5VXlNblI1Y0dVbE1qSWxNMEVsTWpKemRISnBibWNsTWpJbE1rTWxNakoyWVd4MVpTVXlNaVV6UVNVeU1pVXlNaVV5UXlVeU1tTmhkR1ZuYjNKNUpUSXlKVE5CSlRJeVpHVm1ZWFZzZENVeU1pVXlReVV5TW1sa0pUSXlKVE5CSlRJeVEweFJlbEpIVEd4cFJETTVORE0xTVNVeU1pVTNSQ1V5UXlVM1FpVXlNbTVoYldVbE1qSWxNMEVsTWpJbFJUZ2xRa1lsT1VVbFJUWWxPRVVsUVRVbE1qSWxNa01sTWpKMGVYQmxKVEl5SlROQkpUSXliR2x1YXlVeU1pVXlReVV5TW5aaGJIVmxKVEl5SlROQkpUSXlKVEl5SlRKREpUSXlZMkYwWldkdmNua2xNaklsTTBFbE1qSmtaV1poZFd4MEpUSXlKVEpESlRJeWFXUWxNaklsTTBFbE1qSjZUV1puYzJKb1RrVkpOell3TVRVNEpUSXlKVGRFSlRKREpUZENKVEl5Ym1GdFpTVXlNaVV6UVNVeU1pVkZOQ1ZDUlNWQ1JpVkZOeVZCUXlWQ1FTVXlNaVV5UXlVeU1uUjVjR1VsTWpJbE0wRWxNakp6ZEhKcGJtY2xNaklsTWtNbE1qSjJZV3gxWlNVeU1pVXpRU1V5TWlVeU1pVXlReVV5TW1OaGRHVm5iM0o1SlRJeUpUTkJKVEl5WkdWbVlYVnNkQ1V5TWlVeVF5VXlNbWxrSlRJeUpUTkJKVEl5VUZkWlRraGliSFZhWVRRMU9Ea3dNeVV5TWlVM1JDVTFSQ1V5UXlVeU1uQnliM0J6SlRJeUpUTkJKVGRDSlRJeWVDVXlNaVV6UVRJME1TVXlReVV5TW5rbE1qSWxNMEV5TXprbE1rTWxNakozSlRJeUpUTkJNalV3SlRKREpUSXlhQ1V5TWlVelFUVTBKVEpESlRJeWVtbHVaR1Y0SlRJeUpUTkJNU1V5UXlVeU1tRnVaMnhsSlRJeUpUTkJNQ1UzUkNVeVF5VXlNbk5vWVhCbFUzUjViR1VsTWpJbE0wRWxOMElsTWpKaGJIQm9ZU1V5TWlVelFURWxOMFFsTWtNbE1qSnNhVzVsVTNSNWJHVWxNaklsTTBFbE4wSWxNakpzYVc1bFYybGtkR2dsTWpJbE0wRXhMalVsTjBRbE1rTWxNakptYVd4c1UzUjViR1VsTWpJbE0wRWxOMElsTjBRbE1rTWxNakowYUdWdFpTVXlNaVV6UVNVM1FpVTNSQ1V5UXlVeU1uQmhkR2dsTWpJbE0wRWxOVUlsTjBJ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kNVM1JDVXlReVV5TW5SbGVIUkNiRzlqYXlVeU1pVXpRU1UxUWlVM1FpVXlNbkJ2YzJsMGFXOXVKVEl5SlROQkpUZENKVEl5ZUNVeU1pVXpRVEV3SlRKREpUSXllU1V5TWlVelFUQWxNa01sTWpKM0pUSXlKVE5CSlRJeWR5MHlNQ1V5TWlVeVF5VXlNbWdsTWpJbE0wRWxNakpvSlRJeUpUZEVKVEpESlRJeWRHVjRkQ1V5TWlVelFTVXlNaVZGT0NWQlJTVkNSU1ZGTlNWQk5DVTROeVZGTlNWQlJTVTRPU1ZGT0NWQk15VTROU1V5TWlVM1JDVTFSQ1V5UXlVeU1tRnVZMmh2Y25NbE1qSWxNMEVsTlVJbE4wSWxNako0SlRJeUpUTkJKVEl5ZHlVeVJqSWxNaklsTWtNbE1qSjVKVEl5SlROQkpUSXlNQ1V5TWlVM1JDVXlReVUzUWlVeU1uZ2xNaklsTTBFbE1qSjNKVEpHTWlVeU1pVXlReVV5TW5rbE1qSWxNMEVsTWpKb0pUSXlKVGRFSlRKREpUZENKVEl5ZUNVeU1pVXpRU1V5TWpBbE1qSWxNa01sTWpKNUpUSXlKVE5CSlRJeWFDVXlSaklsTWpJbE4wUWxNa01sTjBJbE1qSjRKVEl5SlROQkpUSXlkeVV5TWlVeVF5VXlNbmtsTWpJbE0wRWxNakpvSlRKR01pVXlNaVUzUkNVMVJDVTNSQ1V5UXlVeU1taFVWRXBTV0ZaamIxa3lNVGt5TkRJbE1qSWxNMEVsTjBJbE1qSnBaQ1V5TWlVelFTVXlNbWhVVkVwU1dGWmpiMWt5TVRreU5ESWxNaklsTWtNbE1qSnVZVzFsSlRJeUpUTkJKVEl5YzNSaGJtUmhjbVJVWlhoMEpUSXlKVEpESlRJeWRHbDBiR1VsTWpJbE0wRWxNaklsTWpJbE1rTWxNakpqWVhSbFoyOXllU1V5TWlVelFTVXlNbk4wWVc1a1lYSmt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VkVKVEpESlRJeWNISnZjSE1sTWpJbE0wRWxOMElsTWpKNEpUSXlKVE5CTWpjd0xqVWxNa01sTWpKNUpUSXlKVE5CTVRNNUpUSkRKVEl5ZHlVeU1pVXpRVEU1TVNVeVF5VXlNbWdsTWpJbE0wRTBNQ1V5UXlVeU1ucHBibVJsZUNVeU1pVXpRVE1sTWtNbE1qSmhibWRzWlNVeU1pVXpRVEFsTjBRbE1rTWxNakp6YUdGd1pWTjBlV3hsSlRJeUpUTkJKVGRDSlRJeVlXeHdhR0VsTWpJbE0wRXhKVGRFSlRKREpUSXliR2x1WlZOMGVXeGxKVEl5SlROQkpUZENKVGRFSlRKREpUSXlabWxzYkZOMGVXeGxKVEl5SlROQkpUZENKVGRFSlRKREpUSXlkR2hsYldVbE1qSWxNMEVsTjBJbE4wUWxNa01sTWpKd1lYUm9KVEl5SlROQkpUVkNKVGRDSlRJeWJHbHVaVk4wZVd4bEpUSXlKVE5CSlRkQ0pUSXliR2x1WlZkcFpIUm9KVEl5SlROQk1DVTNSQ1V5UXlVeU1tWnBiR3hUZEhsc1pTVXlNaVV6UVNVM1FpVXlNblI1Y0dVbE1qSWxNMEVsTWpKdWIyNWxKVEl5SlRkRUpUSkRKVEl5WVdOMGFXOXVjeVV5TWlVelFTVTFRaVUzUWlVeU1tRmpkR2x2YmlVeU1pVXpRU1V5TW0xdmRtVWxNaklsTWtNbE1qSjRKVEl5SlROQkpUSXlNQ1V5TWlVeVF5VXlNbmtsTWpJbE0wRWxNakl3SlRJeUpUZEVKVEpESlRkQ0pUSXlZV04wYVc5dUpUSXlKVE5CSlRJeWJHbHVaU1V5TWlVeVF5VXlNbmdsTWpJbE0wRWxNakozSlRJeUpUSkRKVEl5ZVNVeU1pVXpRU1V5TWpBbE1qSWxOMFFsTWtNbE4wSWxNakpoWTNScGIyNGxNaklsTTBFbE1qSnNhVzVsSlRJeUpUSkRKVEl5ZUNVeU1pVXpRU1V5TW5jbE1qSWxNa01sTWpKNUpUSXlKVE5CSlRJeWFDVXlNaVUzUkNVeVF5VTNRaVV5TW1GamRHbHZiaVV5TWlVelFTVXlNbXhwYm1VbE1qSWxNa01sTWpKNEpUSXlKVE5CSlRJeU1DVXlNaVV5UXlVeU1ua2xNaklsTTBFbE1qSm9KVEl5SlRkRUpUSkRKVGRDSlRJeVlXTjBhVzl1SlRJeUpUTkJKVEl5WTJ4dmMyVWxNaklsTjBRbE5VUWxOMFFsTlVRbE1rTWxNakptYjI1MFUzUjViR1VsTWpJbE0wRWxOMElsTWpKemFYcGxKVEl5SlROQk1qUWxNa01sTWpKbWIyNTBSbUZ0YVd4NUpUSXlKVE5CSlRJeUpVVTFKVUZGSlRoQ0pVVTBKVUpFSlRrekpUSXlKVGRFSlRKREpUSXlkR1Y0ZEVKc2IyTnJKVEl5SlROQkpUVkNKVGRDSlRJeWNHOXphWFJwYjI0bE1qSWxNMEVsTjBJbE1qSjRKVEl5SlROQk1DVXlReVV5TW5rbE1qSWxNMEV3SlRKREpUSXlkeVV5TWlVelFTVXlNbmNsTWpJbE1rTWxNakpvSlRJeUpUTkJKVEl5YUNVeU1pVTNSQ1V5UXlVeU1uUmxlSFFsTWpJbE0wRWxNakpISlVVekpUZ3dKVGd4VXlWRk15VTRNQ1U0TVU0bFJUTWxPREFsT0RGWEpUSXlKVGRFSlRWRUpUSkRKVEl5WVc1amFHOXljeVV5TWlVelFTVTFRaVUzUWlVeU1uZ2xNaklsTTBFbE1qSjNKVEpHTWlVeU1pVXlReVV5TW5rbE1qSWxNMEVsTWpJd0pUSXlKVGRFSlRKREpUZENKVEl5ZUNVeU1pVXpRU1V5TW5jbE1rWXlKVEl5SlRKREpUSXllU1V5TWlVelFTVXlNbWdsTWpJbE4wUWxNa01sTjBJbE1qSjRKVEl5SlROQkpUSXlNQ1V5TWlVeVF5VXlNbmtsTWpJbE0wRWxNakpvSlRKR01pVXlNaVUzUkNVeVF5VTNRaVV5TW5nbE1qSWxNMEVsTWpKM0pUSXlKVEpESlRJeWVTVXlNaVV6UVNVeU1tZ2xNa1l5SlRJeUpUZEVKVFZFSlRkRUpUSkRKVEl5VFc1a1JtZFNhbWQwVWpjNE1EUXhNU1V5TWlVelFTVTNRaVV5TW1sa0pUSXlKVE5CSlRJeVRXNWtSbWRTYW1kMFVqYzRNRFF4TVNVeU1pVXlReVV5TW01aGJXVWxNaklsTTBFbE1qSnNhVzVyWlhJbE1qSWxNa01sTWpKMFpYaDBKVEl5SlROQkpUSXlKVEl5SlRKREpUSXlaM0p2ZFhBbE1qSWxNMEVsTWpJbE1qSWxNa01sTWpKc2FXNXJaWEpVZVhCbEpUSXlKVE5CSlRJeVluSnZhMlZ1SlRJeUpUSkRKVEl5Y0c5cGJuUnpKVEl5SlROQkpUVkNKVGRDSlRJeWVDVXlNaVV6UVRNMk5pVXlReVV5TW5rbE1qSWxNMEV5TVRBbE4wUWxNa01sTjBJbE1qSjRKVEl5SlROQk16WTJKVEpESlRJeWVTVXlNaVV6UVRJeE1DVTNSQ1UxUkNVeVF5VXlNbXh2WTJ0bFpDVXlNaVV6UVdaaGJITmxKVEpESlRJeVpHRjBZVUYwZEhKcFluVjBaWE1sTWpJbE0wRWxOVUlsTlVRbE1rTWxNakp3Y205d2N5VXlNaVV6UVNVM1FpVXlNbnBwYm1SbGVDVXlNaVV6UVRRbE4wUWxNa01sTWpKc2FXNWxVM1I1YkdVbE1qSWxNMEVsTjBJbE1qSnNhVzVsVjJsa2RHZ2xNaklsTTBFeExqVWxOMFFsTWtNbE1qSm1jbTl0SlRJeUpUTkJKVGRDSlRJeWVDVXlNaVV6UVRNMk5pVXlReVV5TW5rbE1qSWxNMEV5TXprbE1rTWxNakpoYm1kc1pTVXlNaVV6UVRFdU5UY3dOemsyTXpJMk56azBPRGszSlRKREpUSXlhV1FsTWpJbE0wRWxNako0YVZoUlFWbHpRbFpoTnpFME1EZzVKVEl5SlRkRUpUSkRKVEl5ZEc4bE1qSWxNMEVsTjBJbE1qSnBaQ1V5TWlVelFXNTFiR3dsTWtNbE1qSjRKVEl5SlROQk16WTJKVEpESlRJeWVTVXlNaVV6UVRFNE1TVXlReVV5TW1GdVoyeGxKVEl5SlROQmJuVnNiQ1UzUkNVeVF5VXlNblJsZUhSQ2JHOWpheVV5TWlVelFTVTFRaVUxUkNVM1JDVXlReVV5TW1SSlRISjRTMmhOY1dZeE16WTRNalFsTWpJbE0wRWxOMElsTWpKcFpDVXlNaVV6UVNVeU1tUkpUSEo0UzJoTmNXWXhNelk0TWpRbE1qSWxNa01sTWpKdVlXMWxKVEl5SlROQkpUSXljM1JoYm1SaGNtUlVaWGgwSlRJeUpUSkRKVEl5ZEdsMGJHVWxNaklsTTBFbE1qSWxNaklsTWtNbE1qSmpZWFJsWjI5eWVTVXlNaVV6UVNVeU1uTjBZVzVrWVhKa0pUSXlKVEpESlRJeVozSnZkWEFsTWpJbE0wRWxNaklsTWpJbE1rTWxNakpuY205MWNFNWhiV1VsTWpJbE0wRnVkV3hzSlRKREpUSXliRzlqYTJWa0pUSXlKVE5CWm1Gc2MyVWxNa01sTWpKc2FXNXJKVEl5SlROQkpUSXlKVEl5SlRKREpUSXlZMmhwYkdSeVpXNGxNaklsTTBFbE5VSWxOVVFsTWtNbE1qSndZWEpsYm5RbE1qSWxNMEVsTWpJbE1qSWxNa01sTWpKeVpYTnBlbVZFYVhJbE1qSWxNMEVsTlVJbE1qSjBiQ1V5TWlVeVF5VXlNblJ5SlRJeUpUSkRKVEl5WW5JbE1qSWxNa01sTWpKaWJDVXlNaVV5UXlVeU1td2xNaklsTWtNbE1qSjBKVEl5SlRKREpUSXljaVV5TWlVeVF5VXlNbUlsTWpJbE5VUWxNa01sTWpKaGRIUnlhV0oxZEdVbE1qSWxNMEVsTjBJbE1qSmpiMjUwWVdsdVpYSWxNaklsTTBGbVlXeHpaU1V5UXlVeU1uWnBjMmxpYkdVbE1qSWxNMEYwY25WbEpUSkRKVEl5Y205MFlYUmhZbXhsSlRJeUpUTkJkSEoxWlNVeVF5VXlNbXhwYm10aFlteGxKVEl5SlROQmRISjFaU1V5UXlVeU1tTnZiR3hoY0hOaFlteGxKVEl5SlROQlptRnNjMlVsTWtNbE1qSmpiMnhzWVhCelpXUWxNaklsTTBGbVlXeHpaU1V5UXlVeU1tWnBlR1ZrVEdsdWF5VXlNaVV6UVdaaGJITmxKVEpESlRJeWJXRnlhMlZ5VDJabWMyVjBKVEl5SlROQk5TVTNSQ1V5UXlVeU1tUmhkR0ZCZEhSeWFXSjFkR1Z6SlRJeUpUTkJKVFZDSlRWRUpUSkRKVEl5Y0hKdmNITWxNaklsTTBFbE4wSWxNako0SlRJeUpUTkJORFE0SlRKREpUSXllU1V5TWlVelFUTXdNQ1V5UXlVeU1uY2xNaklsTTBFek1qWWxNa01sTWpKb0pUSXlKVE5CTkRBbE1rTWxNako2YVc1a1pYZ2xNaklsTTBFMUpUSkRKVEl5WVc1bmJHVWxNaklsTTBFd0pUZEVKVEpESlRJeWMyaGhjR1ZUZEhsc1pTVXlNaVV6UVNVM1FpVXlNbUZzY0doaEpUSXlKVE5CTVNVM1JDVXlReVV5TW14cGJtVlRkSGxzWlNVeU1pVXpRU1UzUWlVM1JDVXlReVV5TW1acGJHeFRkSGxzWlNVeU1pVXpRU1UzUWlVM1JDVXlReVV5TW5Sb1pXMWxKVEl5SlROQkpUZENKVGRFSlRKREpUSXljR0YwYUNVeU1pVXpRU1UxUWlVM1FpVXlNbXhwYm1WVGRIbHNaU1V5TWlVelFTVTNRaVV5TW14cGJtVlhhV1IwYUNVeU1pVXpRVEFsTjBRbE1rTWxNakptYVd4c1UzUjViR1VsTWpJbE0wRWxOMElsTWpKMGVYQmxKVEl5SlROQkpUSXlibTl1WlNVeU1pVTNSQ1V5UXlVeU1tRmpkR2x2Ym5NbE1qSWxNMEVsTlVJbE4wSWxNakpoWTNScGIyNGxNaklsTTBFbE1qSnRiM1psSlRJeUpUSkRKVEl5ZUNVeU1pVXpRU1V5TWpBbE1qSWxNa01sTWpKNUpUSXlKVE5CSlRJeU1DVXlNaVUzUkNVeVF5VTNRaVV5TW1GamRHbHZiaVV5TWlVelFTVXlNbXhwYm1VbE1qSWxNa01sTWpKNEpUSXlKVE5CSlRJeWR5VXlNaVV5UXlVeU1ua2xNaklsTTBFbE1qSXdKVEl5SlRkRUpUSkRKVGRDSlRJeVlXTjBhVzl1SlRJeUpUTkJKVEl5YkdsdVpTVXlNaVV5UXlVeU1uZ2xNaklsTTBFbE1qSjNKVEl5SlRKREpUSXllU1V5TWlVelFTVXlNbWdsTWpJbE4wUWxNa01sTjBJbE1qSmhZM1JwYjI0bE1qSWxNMEVsTWpKc2FXNWxKVEl5SlRKREpUSXllQ1V5TWlVelFTVXlNakFsTWpJbE1rTWxNako1SlRJeUpUTkJKVEl5YUNVeU1pVTNSQ1V5UXlVM1FpVXlNbUZqZEdsdmJpVXlNaVV6UVNVeU1tTnNiM05sSlRJeUpUZEVKVFZFSlRkRUpUVkVKVEpESlRJeVptOXVkRk4wZVd4bEpUSXlKVE5CSlRkQ0pUSXljMmw2WlNVeU1pVXpRVEUySlRkRUpUSkRKVEl5ZEdWNGRFSnNiMk5ySlRJeUpUTkJKVFZDSlRkQ0pUSXljRzl6YVhScGIyNGxNaklsTTBFbE4wSWxNako0SlRJeUpUTkJNQ1V5UXlVeU1ua2xNaklsTTBFd0pUSkRKVEl5ZHlVeU1pVXpRU1V5TW5jbE1qSWxNa01sTWpKb0pUSXlKVE5CSlRJeWFDVXlNaVUzUkNVeVF5VXlNblJsZUhRbE1qSWxNMEVsTWpJbFJUVWxPVUlsUWtVbFJUUWxRa1VsT0VJbFJVWWxRa01sT1VGSEpVVkdKVUpESlRsQkpVVTFKVUpCSlRsR0pVVTJKVUl3SlRrMEpVVkdKVUpESlRoRFRpVkZSaVZDUXlVNVFTVkZOU1U1T1NWQlFTVkZOU1ZCTXlWQ01DVkZSaVZDUXlVNFExTWxSVFVsT1VJbFFrRWxSVFVsUWtFbE9VWWxSVVlsUWtNbE9FTlhKVVZHSlVKREpUbEJKVVUxSlVKQkpUbEdKVVUySlVJd0pVSTBKVEl5SlRkRUpUVkVKVEpESlRJeVlXNWphRzl5Y3lVeU1pVXpRU1UxUWlVM1FpVXlNbmdsTWpJbE0wRWxNakozSlRKR01pVXlNaVV5UXlVeU1ua2xNaklsTTBFbE1qSXdKVEl5SlRkRUpUSkRKVGRDSlRJeWVDVXlNaVV6UVNVeU1uY2xNa1l5SlRJeUpUSkRKVEl5ZVNVeU1pVXpRU1V5TW1nbE1qSWxOMFFsTWtNbE4wSWxNako0SlRJeUpUTkJKVEl5TUNVeU1pVXlReVV5TW5rbE1qSWxNMEVsTWpKb0pUSkdNaVV5TWlVM1JDVXlReVUzUWlVeU1uZ2xNaklsTTBFbE1qSjNKVEl5SlRKREpUSXllU1V5TWlVelFTVXlNbWdsTWtZeUpUSXlKVGRFSlRWRUpUZEVKVGRFSlRKREpUSXlZMjl0YldWdWRITWxNaklsTTBFbE5VSWxOVVFsTWtNbE1qSndiSFZuYVc1ekpUSXlKVE5CSlRkQ0pUZEVKVEpESlRJeVlXbERiMjUwWVdsdVpYSnpKVEl5SlROQkpUZENKVGRFSlRKREpUSXlhVzV6WlhKMFVHRm5aVTl3ZEhNbE1qSWxNMEVsTjBJbE4wUWxNa01sTWpKd2IzTjBVR0Y1YldWdWRDVXlNaVV6UVNVM1FpVTNSQ1V5UXlVeU1uUm9aVzFsSlRJeUpUTkJKVGRDSlRJeWNHRm5aU1V5TWlVelFTVTNRaVV5TW1KaFkydG5jbTkxYm1SRGIyeHZjaVV5TWlVelFTVXlNblJ5WVc1emNHRnlaVzUwSlRJeUpUZEVKVGRFSlRkRSIsCgkiRmlsZUlkIiA6ICJjYzljODAwNi0wZDQ3LTRlM2YtOTY5Ny1kYzliMzc1NGJjMzUiCn0K"/>
    </extobj>
    <extobj name="E657119C-6982-421D-8BA7-E74DEB70A7D9-3">
      <extobjdata type="E657119C-6982-421D-8BA7-E74DEB70A7D9" data="ewoJIkNhdGVnb3J5IiA6ICJmbG93IiwKCSJEZWZpbml0aW9uIiA6ICJKVGRDSlRJeWNHRm5aU1V5TWlVelFTVTNRaVV5TW5CaFpHUnBibWNsTWpJbE0wRXlNQ1V5UXlVeU1tOXlhV1Z1ZEdGMGFXOXVKVEl5SlROQkpUSXljRzl5ZEhKaGFYUWxNaklsTWtNbE1qSmlZV05yWjNKdmRXNWtRMjlzYjNJbE1qSWxNMEVsTWpKMGNtRnVjM0JoY21WdWRDVXlNaVV5UXlVeU1tZHlhV1JUYVhwbEpUSXlKVE5CTVRVbE1rTWxNakozYVdSMGFDVXlNaVV6UVRrME5TVXlReVV5TW5Ob2IzZEhjbWxrSlRJeUpUTkJkSEoxWlNVeVF5VXlNbkpwWTJoVVpYaDBKVEl5SlROQmRISjFaU1V5UXlVeU1taGxhV2RvZENVeU1pVXpRVEV6TURBbE4wUWxNa01sTWpKbGJHVnRaVzUwY3lVeU1pVXpRU1UzUWlVeU1rbERSbXQ0Y1VwSGVVc3lNelk0TkRJbE1qSWxNMEVsTjBJbE1qSnBaQ1V5TWlVelFTVXlNa2xEUm10NGNVcEhlVXN5TXpZNE5ESWxNaklsTWtNbE1qSnVZVzFsSlRJeUpUTkJKVEl5YzNSaGJtUmhjbVJVWlhoMEpUSXlKVEpESlRJeWRHbDBiR1VsTWpJbE0wRWxNaklsTWpJbE1rTWxNakpqWVhSbFoyOXllU1V5TWlVelFTVXlNbk4wWVc1a1lYSmt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VkVKVEpESlRJeWNISnZjSE1sTWpJbE0wRWxOMElsTWpKNEpUSXlKVE5CTXpnd0pUSkRKVEl5ZVNVeU1pVXpRVE0xSlRKREpUSXlkeVV5TWlVelFURXdNQ1V5UXlVeU1tZ2xNaklsTTBFME1DVXlReVV5TW5wcGJtUmxlQ1V5TWlVelFURWxNa01sTWpKaGJtZHNaU1V5TWlVelFUQWxOMFFsTWtNbE1qSnphR0Z3WlZOMGVXeGxKVEl5SlROQkpUZENKVEl5WVd4d2FHRWxNaklsTTBFeEpUZEVKVEpESlRJeWJHbHVaVk4wZVd4bEpUSXlKVE5CSlRkQ0pUZEVKVEpESlRJeVptbHNiRk4wZVd4bEpUSXlKVE5CSlRkQ0pUZEVKVEpESlRJeWRHaGxiV1VsTWpJbE0wRWxOMElsTjBRbE1rTWxNakp3WVhSb0pUSXlKVE5CSlRWQ0pUZENKVEl5YkdsdVpWTjBlV3hsSlRJeUpUTkJKVGRDSlRJeWJHbHVaVmRwWkhSb0pUSXlKVE5CTUNVM1JDVXlReVV5TW1acGJHeFRkSGxzWlNVeU1pVXpRU1UzUWlVeU1uUjVjR1VsTWpJbE0wRWxNakp1YjI1bEpUSXlKVGRFSlRKREpUSXlZV04wYVc5dWN5VXlNaVV6UVNVMVFpVTNRaVV5TW1GamRHbHZiaVV5TWlVelFTVXlNbTF2ZG1VbE1qSWxNa01sTWpKNEpUSXlKVE5CSlRJeU1DVXlNaVV5UXlVeU1ua2xNaklsTTBFbE1qSXdKVEl5SlRkRUpUSkRKVGRDSlRJeVlXTjBhVzl1SlRJeUpUTkJKVEl5YkdsdVpTVXlNaVV5UXlVeU1uZ2xNaklsTTBFbE1qSjNKVEl5SlRKREpUSXllU1V5TWlVelFTVXlNakFsTWpJbE4wUWxNa01sTjBJbE1qSmhZM1JwYjI0bE1qSWxNMEVsTWpKc2FXNWxKVEl5SlRKREpUSXllQ1V5TWlVelFTVXlNbmNsTWpJbE1rTWxNako1SlRJeUpUTkJKVEl5YUNVeU1pVTNSQ1V5UXlVM1FpVXlNbUZqZEdsdmJpVXlNaVV6UVNVeU1teHBibVVsTWpJbE1rTWxNako0SlRJeUpUTkJKVEl5TUNVeU1pVXlReVV5TW5rbE1qSWxNMEVsTWpKb0pUSXlKVGRFSlRKREpUZENKVEl5WVdOMGFXOXVKVEl5SlROQkpUSXlZMnh2YzJVbE1qSWxOMFFsTlVRbE4wUWxOVVFsTWtNbE1qSm1iMjUwVTNSNWJHVWxNaklsTTBFbE4wSWxNakp6YVhwbEpUSXlKVE5CTWpRbE4wUWxNa01sTWpKMFpYaDBRbXh2WTJzbE1qSWxNMEVsTlVJbE4wSWxNakp3YjNOcGRHbHZiaVV5TWlVelFTVTNRaVV5TW5nbE1qSWxNMEV3SlRKREpUSXllU1V5TWlVelFUQWxNa01sTWpKM0pUSXlKVE5CSlRJeWR5VXlNaVV5UXlVeU1tZ2xNaklsTTBFbE1qSm9KVEl5SlRkRUpUSkRKVEl5ZEdWNGRDVXlNaVV6UVNVeU1pVkZPU1U1TXlVNVJDVkZPU1U1TkNWQlJD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twemJuQkxjbTFYY0ZJd056Y3lNak1sTWpJbE0wRWxOMElsTWpKcFpDVXlNaVV6UVNVeU1rcHpibkJMY20xWGNGSXdOemN5TWpNbE1qSWxNa01sTWpKdVlXMWxKVEl5SlROQkpUSXljbVZqZEdGdVoyeGxKVEl5SlRKREpUSXlkR2wwYkdVbE1qSWxNMEVsTWpJbFJUY2xPVVlsUVRrbFJUVWxRa1FsUVRJbE1qSWxNa01sTWpKallYUmxaMjl5ZVNVeU1pVXpRU1V5TW1KaGMybGp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ZENKVEl5Ym1GdFpTVXlNaVV6UVNVeU1pVkZOU1ZDUVNVNFJpVkZOU1U0UmlWQ055VXlNaVV5UXlVeU1uUjVjR1VsTWpJbE0wRWxNakp1ZFcxaVpYSWxNaklsTWtNbE1qSjJZV3gxWlNVeU1pVXpRU1V5TWlVeU1pVXlReVV5TW1OaGRHVm5iM0o1SlRJeUpUTkJKVEl5WkdWbVlYVnNkQ1V5TWlVeVF5VXlNbWxrSlRJeUpUTkJKVEl5ZVd0UmNrZGlSWHB1UXpFME1UazVOaVV5TWlVM1JDVXlReVUzUWlVeU1tNWhiV1VsTWpJbE0wRWxNaklsUlRVbE9UQWxPRVFsUlRjbFFUY2xRakFsTWpJbE1rTWxNakowZVhCbEpUSXlKVE5CSlRJeWMzUnlhVzVuSlRJeUpUSkRKVEl5ZG1Gc2RXVWxNaklsTTBFbE1qSWxNaklsTWtNbE1qSmpZWFJsWjI5eWVTVXlNaVV6UVNVeU1tUmxabUYxYkhRbE1qSWxNa01sTWpKcFpDVXlNaVV6UVNVeU1tdHdkVUpCVWtGSVVGZ3dOamd4TlRVbE1qSWxOMFFsTWtNbE4wSWxNakp1WVcxbEpUSXlKVE5CSlRJeUpVVTJKVGc1SlRnd0pVVTJKVGxESlRnNUpVVTRKVGd3SlRnMUpUSXlKVEpESlRJeWRIbHdaU1V5TWlVelFTVXlNbk4wY21sdVp5VXlNaVV5UXlVeU1uWmhiSFZsSlRJeUpUTkJKVEl5SlRJeUpUSkRKVEl5WTJGMFpXZHZjbmtsTWpJbE0wRWxNakprWldaaGRXeDBKVEl5SlRKREpUSXlhV1FsTWpJbE0wRWxNakpMUkhOUFVYWmhXWGxvTWpVM01qTTFKVEl5SlRkRUpUSkRKVGRDSlRJeWJtRnRaU1V5TWlVelFTVXlNaVZGT0NWQ1JpVTVSU1ZGTmlVNFJTVkJOU1V5TWlVeVF5VXlNblI1Y0dVbE1qSWxNMEVsTWpKc2FXNXJKVEl5SlRKREpUSXlkbUZzZFdVbE1qSWxNMEVsTWpJbE1qSWxNa01sTWpKallYUmxaMjl5ZVNVeU1pVXpRU1V5TW1SbFptRjFiSFFsTWpJbE1rTWxNakpwWkNVeU1pVXpRU1V5TW1oWWRuUjBRMDVuZDJjeU5ETXhNallsTWpJbE4wUWxNa01sTjBJbE1qSnVZVzFsSlRJeUpUTkJKVEl5SlVVMEpVSkZKVUpHSlVVM0pVRkRKVUpCSlRJeUpUSkRKVEl5ZEhsd1pTVXlNaVV6UVNVeU1uTjBjbWx1WnlVeU1pVXlReVV5TW5aaGJIVmxKVEl5SlROQkpUSXlKVEl5SlRKREpUSXlZMkYwWldkdmNua2xNaklsTTBFbE1qSmtaV1poZFd4MEpUSXlKVEpESlRJeWFXUWxNaklsTTBFbE1qSnJiR1Y0YzAxb2FVRlhPRFE0TkRNNUpUSXlKVGRFSlRWRUpUSkRKVEl5Y0hKdmNITWxNaklsTTBFbE4wSWxNako0SlRJeUpUTkJNelF5SlRKREpUSXllU1V5TWlVelFURXlNQ1V5UXlVeU1uY2xNaklsTTBFeE56WWxNa01sTWpKb0pUSXlKVE5CTlRRbE1rTWxNako2YVc1a1pYZ2xNaklsTTBFekpUSkRKVEl5WVc1bmJHVWxNaklsTTBFd0pUZEVKVEpESlRJeWMyaGhjR1ZUZEhsc1pTVXlNaVV6UVNVM1FpVXlNbUZzY0doaEpUSXlKVE5CTVNVM1JDVXlReVV5TW14cGJtVlRkSGxzWlNVeU1pVXpRU1UzUWlVeU1teHBibVZYYVdSMGFDVXlNaVV6UVRFdU5TVTNSQ1V5UXlVeU1tWnBiR3hUZEhsc1pTVXlNaVV6UVNVM1FpVTNSQ1V5UXlVeU1uUm9aVzFsSlRJeUpUTkJKVGRDSlRkRUpUSkRKVEl5Y0dGMGFDVXlNaVV6UVNVMVFpVTNRaVV5TW1GamRHbHZibk1sTWpJbE0wRWxOVUlsTjBJbE1qSmhZM1JwYjI0bE1qSWxNMEVsTWpKdGIzWmxKVEl5SlRKREpUSXllQ1V5TWlVelFTVXlNakFsTWpJbE1rTWxNako1SlRJeUpUTkJKVEl5TUNVeU1pVTNSQ1V5UXlVM1FpVXlNbUZqZEdsdmJpVXlNaVV6UVNVeU1teHBibVVsTWpJbE1rTWxNako0SlRJeUpUTkJKVEl5ZHlVeU1pVXlReVV5TW5rbE1qSWxNMEVsTWpJd0pUSXlKVGRFSlRKREpUZENKVEl5WVdOMGFXOXVKVEl5SlROQkpUSXliR2x1WlNVeU1pVXlReVV5TW5nbE1qSWxNMEVsTWpKM0pUSXlKVEpESlRJeWVTVXlNaVV6UVNVeU1tZ2xNaklsTjBRbE1rTWxOMElsTWpKaFkzUnBiMjRsTWpJbE0wRWxNakpzYVc1bEpUSXlKVEpESlRJeWVDVXlNaVV6UVNVeU1qQWxNaklsTWtNbE1qSjVKVEl5SlROQkpUSXlhQ1V5TWlVM1JDVXlReVUzUWlVeU1tRmpkR2x2YmlVeU1pVXpRU1V5TW1Oc2IzTmxKVEl5SlRkRUpUVkVKVGRFSlRWRUpUSkRKVEl5Wm05dWRGTjBlV3hsSlRJeUpUTkJKVGRDSlRJeWMybDZaU1V5TWlVelFUSTBKVGRFSlRKREpUSXlkR1Y0ZEVKc2IyTnJKVEl5SlROQkpUVkNKVGRDSlRJeWNHOXphWFJwYjI0bE1qSWxNMEVsTjBJbE1qSjRKVEl5SlROQk1UQWxNa01sTWpKNUpUSXlKVE5CTUNVeVF5VXlNbmNsTWpJbE0wRWxNakozTFRJd0pUSXlKVEpESlRJeWFDVXlNaVV6UVNVeU1tZ2xNaklsTjBRbE1rTWxNakowWlhoMEpUSXlKVE5CSlRJeUpVVTNKVGcySlRrMEpVVTFKVGhESlRrMkpUSXlKVGRFSlRWRUpUSkRKVEl5WVc1amFHOXljeVV5TWlVelFTVTFRaVUzUWlVeU1uZ2xNaklsTTBFbE1qSjNKVEpHTWlVeU1pVXlReVV5TW5rbE1qSWxNMEVsTWpJd0pUSXlKVGRFSlRKREpUZENKVEl5ZUNVeU1pVXpRU1V5TW5jbE1rWXlKVEl5SlRKREpUSXllU1V5TWlVelFTVXlNbWdsTWpJbE4wUWxNa01sTjBJbE1qSjRKVEl5SlROQkpUSXlNQ1V5TWlVeVF5VXlNbmtsTWpJbE0wRWxNakpvSlRKR01pVXlNaVUzUkNVeVF5VTNRaVV5TW5nbE1qSWxNMEVsTWpKM0pUSXlKVEpESlRJeWVTVXlNaVV6UVNVeU1tZ2xNa1l5SlRJeUpUZEVKVFZFSlRkRUpUSkRKVEl5WjJkNmVFdFRUMmxwVGpJME9EZzVNU1V5TWlVelFTVTNRaVV5TW1sa0pUSXlKVE5CSlRJeVoyZDZlRXRUVDJscFRqSTBPRGc1TVNVeU1pVXlReVV5TW01aGJXVWxNaklsTTBFbE1qSnpkR0Z1WkdGeVpGUmxlSFFsTWpJbE1rTWxNakowYVhSc1pTVXlNaVV6UVNVeU1pVXlNaVV5UXlVeU1tTmhkR1ZuYjNKNUpUSXlKVE5CSlRJeWMzUmhibVJoY21RbE1qSWxNa01sTWpKbmNtOTFjQ1V5TWlVelFTVXlNaVV5TWlVeVF5VXlNbWR5YjNWd1RtRnRaU1V5TWlVelFXNTFiR3dsTWtNbE1qSnNiMk5yWldRbE1qSWxNMEZtWVd4elpTVXlReVV5TW14cGJtc2xNaklsTTBFbE1qSWxNaklsTWtNbE1qSmphR2xzWkhKbGJpVXlNaVV6UVNVMVFpVTFSQ1V5UXlVeU1uQmhjbVZ1ZENVeU1pVXpRU1V5TWlVeU1pVXlReVV5TW5KbGMybDZaVVJwY2lVeU1pVXpRU1UxUWlVeU1uUnNKVEl5SlRKREpUSXlkSElsTWpJbE1rTWxNakppY2lVeU1pVXlReVV5TW1Kc0pUSXlKVEpESlRJeWJDVXlNaVV5UXlVeU1uUWxNaklsTWtNbE1qSnlKVEl5SlRKREpUSXlZaVV5TWlVMVJDVXlReVV5TW1GMGRISnBZblYwWlNVeU1pVXpRU1UzUWlVeU1tTnZiblJoYVc1bGNpVXlNaVV6UVdaaGJITmxKVEpESlRJeWRtbHphV0pzWlNVeU1pVXpRWFJ5ZFdVbE1rTWxNakp5YjNSaGRHRmliR1VsTWpJbE0wRjBjblZsSlRKREpUSXliR2x1YTJGaWJHVWxNaklsTTBGMGNuVmxKVEpESlRJeVkyOXNiR0Z3YzJGaWJHVWxNaklsTTBGbVlXeHpaU1V5UXlVeU1tTnZiR3hoY0hObFpDVXlNaVV6UVdaaGJITmxKVEpESlRJeVptbDRaV1JNYVc1ckpUSXlKVE5CWm1Gc2MyVWxNa01sTWpKdFlYSnJaWEpQWm1aelpYUWxNaklsTTBFMUpUZEVKVEpESlRJeVpHRjBZVUYwZEhKcFluVjBaWE1sTWpJbE0wRWxOVUlsTlVRbE1rTWxNakp3Y205d2N5VXlNaVV6UVNVM1FpVXlNbmdsTWpJbE0wRXpPREFsTWtNbE1qSjVKVEl5SlROQk1qQXhKVEpESlRJeWR5VXlNaVV6UVRFd01DVXlReVV5TW1nbE1qSWxNMEUwTUNVeVF5VXlNbnBwYm1SbGVDVXlNaVV6UVRRbE1rTWxNakpoYm1kc1pTVXlNaVV6UVRBbE4wUWxNa01sTWpKemFHRndaVk4wZVd4bEpUSXlKVE5CSlRkQ0pUSXlZV3h3YUdFbE1qSWxNMEV4SlRkRUpUSkRKVEl5YkdsdVpWTjBlV3hsSlRJeUpUTkJKVGRDSlRkRUpUSkRKVEl5Wm1sc2JGTjBlV3hsSlRJeUpUTkJKVGRDSlRkRUpUSkRKVEl5ZEdobGJXVWxNaklsTTBFbE4wSWxOMFFsTWtNbE1qSndZWFJvSlRJeUpUTkJKVFZDSlRkQ0pUSXliR2x1WlZOMGVXeGxKVEl5SlROQkpUZENKVEl5YkdsdVpWZHBaSFJvSlRJeUpUTkJNQ1UzUkNVeVF5VXlNbVpwYkd4VGRIbHNaU1V5TWlVelFTVTNRaVV5TW5SNWNHVWxNaklsTTBFbE1qSnViMjVsSlRJeUpUZEVKVEpESlRJeVlXTjBhVzl1Y3lVeU1pVXpRU1UxUWlVM1FpVXlNbUZqZEdsdmJpVXlNaVV6UVNVeU1tMXZkbVVsTWpJbE1rTWxNako0SlRJeUpUTkJKVEl5TUNVeU1pVXlReVV5TW5rbE1qSWxNMEVsTWpJd0pUSXlKVGRFSlRKREpUZENKVEl5WVdOMGFXOXVKVEl5SlROQkpUSXliR2x1WlNVeU1pVXlReVV5TW5nbE1qSWxNMEVsTWpKM0pUSXlKVEpESlRJeWVTVXlNaVV6UVNVeU1qQWxNaklsTjBRbE1rTWxOMElsTWpKaFkzUnBiMjRsTWpJbE0wRWxNakpzYVc1bEpUSXlKVEpESlRJeWVDVXlNaVV6UVNVeU1uY2xNaklsTWtNbE1qSjVKVEl5SlROQkpUSXlhQ1V5TWlVM1JDVXlReVUzUWlVeU1tRmpkR2x2YmlVeU1pVXpRU1V5TW14cGJtVWxNaklsTWtNbE1qSjRKVEl5SlROQkpUSXlNQ1V5TWlVeVF5VXlNbmtsTWpJbE0wRWxNakpvSlRJeUpUZEVKVEpESlRkQ0pUSXlZV04wYVc5dUpUSXlKVE5CSlRJeVkyeHZjMlVsTWpJbE4wUWxOVVFsTjBRbE5VUWxNa01sTWpKbWIyNTBVM1I1YkdVbE1qSWxNMEVsTjBJbE1qSnphWHBsSlRJeUpUTkJNalFsTjBRbE1rTWxNakowWlhoMFFteHZZMnNsTWpJbE0wRWxOVUlsTjBJbE1qSndiM05wZEdsdmJpVXlNaVV6UVNVM1FpVXlNbmdsTWpJbE0wRXdKVEpESlRJeWVTVXlNaVV6UVRBbE1rTWxNakozSlRJeUpUTkJKVEl5ZHlVeU1pVXlReVV5TW1nbE1qSWxNMEVsTWpKb0pUSXlKVGRFSlRKREpUSXlkR1Y0ZENVeU1pVXpRU1V5TWlWRk9TVTVNeVU1UkNWRk5pVkNNQ1ZDTkNVeU1pVTNSQ1UxUkNVeVF5VXlNbUZ1WTJodmNuTWxNaklsTTBFbE5VSWxOMElsTWpKNEpUSXlKVE5CSlRJeWR5VXlSaklsTWpJbE1rTWxNako1SlRJeUpUTkJKVEl5TUNVeU1pVTNSQ1V5UXlVM1FpVXlNbmdsTWpJbE0wRWxNakozSlRKR01pVXlNaVV5UXlVeU1ua2xNaklsTTBFbE1qSm9KVEl5SlRkRUpUSkRKVGRDSlRJeWVDVXlNaVV6UVNVeU1qQWxNaklsTWtNbE1qSjVKVEl5SlROQkpUSXlhQ1V5UmpJbE1qSWxOMFFsTWtNbE4wSWxNako0SlRJeUpUTkJKVEl5ZHlVeU1pVXlReVV5TW5rbE1qSWxNMEVsTWpKb0pUSkdNaVV5TWlVM1JDVTFSQ1UzUkNVeVF5VXlNbWhTUTJ4c2VYZGtVM1E0TkRJeU16Z2xNaklsTTBFbE4wSWxNakpwWkNVeU1pVXpRU1V5TW1oU1EyeHNlWGRrVTNRNE5ESXlNemdsTWpJbE1rTWxNakp1WVcxbEpUSXlKVE5CSlRJeWNtVmpkR0Z1WjJ4bEpUSXlKVEpESlRJeWRHbDBiR1VsTWpJbE0wRWxNaklsUlRjbE9VWWxRVGtsUlRVbFFrUWxRVElsTWpJbE1rTWxNakpqWVhSbFoyOXllU1V5TWlVelFTVXlNbUpoYzJsakpUSXlKVEpESlRJeVozSnZkWEFsTWpJbE0wRWxNaklsTWpJbE1rTWxNakpuY205MWNFNWhiV1VsTWpJbE0wRnVkV3hzSlRKREpUSXliRzlqYTJWa0pUSXlKVE5CWm1Gc2MyVWxNa01sTWpKc2FXNXJKVEl5SlROQkpUSXlKVEl5SlRKREpUSXlZMmhwYkdSeVpXNGxNaklsTTBFbE5VSWxOVVFsTWtNbE1qSndZWEpsYm5RbE1qSWxNMEVsTWpJbE1qSWxNa01sTWpKeVpYTnBlbVZFYVhJbE1qSWxNMEVsTlVJbE1qSjBiQ1V5TWlVeVF5VXlNblJ5SlRJeUpUSkRKVEl5WW5JbE1qSWxNa01sTWpKaWJDVXlNaVV5UXlVeU1td2xNaklsTWtNbE1qSjBKVEl5SlRKREpUSXljaVV5TWlVeVF5VXlNbUlsTWpJbE5VUWxNa01sTWpKaGRIUnlhV0oxZEdVbE1qSWxNMEVsTjBJbE1qSmpiMjUwWVdsdVpYSWxNaklsTTBGbVlXeHpaU1V5UXlVeU1uWnBjMmxpYkdVbE1qSWxNMEYwY25WbEpUSkRKVEl5Y205MFlYUmhZbXhsSlRJeUpUTkJkSEoxWlNVeVF5VXlNbXhwYm10aFlteGxKVEl5SlROQmRISjFaU1V5UXlVeU1tTnZiR3hoY0hOaFlteGxKVEl5SlROQlptRnNjMlVsTWtNbE1qSmpiMnhzWVhCelpXUWxNaklsTTBGbVlXeHpaU1V5UXlVeU1tWnBlR1ZrVEdsdWF5VXlNaVV6UVdaaGJITmxKVEpESlRJeWJXRnlhMlZ5VDJabWMyVjBKVEl5SlROQk5TVTNSQ1V5UXlVeU1tUmhkR0ZCZEhSeWFXSjFkR1Z6SlRJeUpUTkJKVFZDSlRkQ0pUSXlibUZ0WlNVeU1pVXpRU1V5TWlWRk5TVkNRU1U0UmlWRk5TVTRSaVZDTnlVeU1pVXlReVV5TW5SNWNHVWxNaklsTTBFbE1qSnVkVzFpWlhJbE1qSWxNa01sTWpKMllXeDFaU1V5TWlVelFTVXlNaVV5TWlVeVF5VXlNbU5oZEdWbmIzSjVKVEl5SlROQkpUSXlaR1ZtWVhWc2RDVXlNaVV5UXlVeU1tbGtKVEl5SlROQkpUSXlWSFZ4VjBoMWJuQjBlVGs1TmpRd05pVXlNaVUzUkNVeVF5VTNRaVV5TW01aGJXVWxNaklsTTBFbE1qSWxSVFVsT1RBbE9FUWxSVGNsUVRjbFFqQWxNaklsTWtNbE1qSjBlWEJsSlRJeUpUTkJKVEl5YzNSeWFXNW5KVEl5SlRKREpUSXlkbUZzZFdVbE1qSWxNMEVsTWpJbE1qSWxNa01sTWpKallYUmxaMjl5ZVNVeU1pVXpRU1V5TW1SbFptRjFiSFFsTWpJbE1rTWxNakpwWkNVeU1pVXpRU1V5TWxOTGRHSldTSGR5U0VnMU1UWXpNalFsTWpJbE4wUWxNa01sTjBJbE1qSnVZVzFsSlRJeUpUTkJKVEl5SlVVMkpUZzVKVGd3SlVVMkpUbERKVGc1SlVVNEpUZ3dKVGcxSlRJeUpUSkRKVEl5ZEhsd1pTVXlNaVV6UVNVeU1uTjBjbWx1WnlVeU1pVXlReVV5TW5aaGJIVmxKVEl5SlROQkpUSXlKVEl5SlRKREpUSXlZMkYwWldkdmNua2xNaklsTTBFbE1qSmtaV1poZFd4MEpUSXlKVEpESlRJeWFXUWxNaklsTTBFbE1qSkNUVVZTWkc5SlkxVkJNemcwTWpVMkpUSXlKVGRFSlRKREpUZENKVEl5Ym1GdFpTVXlNaVV6UVNVeU1pVkZPQ1ZDUmlVNVJTVkZOaVU0UlNWQk5TVXlNaVV5UXlVeU1uUjVjR1VsTWpJbE0wRWxNakpzYVc1ckpUSXlKVEpESlRJeWRtRnNkV1VsTWpJbE0wRWxNaklsTWpJbE1rTWxNakpqWVhSbFoyOXllU1V5TWlVelFTVXlNbVJsWm1GMWJIUWxNaklsTWtNbE1qSnBaQ1V5TWlVelFTVXlNbGh0ZUVwNVJHMUdkM2cyTVRRNU16TWxNaklsTjBRbE1rTWxOMElsTWpKdVlXMWxKVEl5SlROQkpUSXlKVVUwSlVKRkpVSkdKVVUzSlVGREpVSkJKVEl5SlRKREpUSXlkSGx3WlNVeU1pVXpRU1V5TW5OMGNtbHVaeVV5TWlVeVF5VXlNblpoYkhWbEpUSXlKVE5CSlRJeUpUSXlKVEpESlRJeVkyRjBaV2R2Y25rbE1qSWxNMEVsTWpKa1pXWmhkV3gwSlRJeUpUSkRKVEl5YVdRbE1qSWxNMEVsTWpKblJtbENSVmhLWmtKc01ETXpPRFl6SlRJeUpUZEVKVFZFSlRKREpUSXljSEp2Y0hNbE1qSWxNMEVsTjBJbE1qSjRKVEl5SlROQk16UXlKVEpESlRJeWVTVXlNaVV6UVRJM05pVXlReVV5TW5jbE1qSWxNMEV4TnpZbE1rTWxNakpvSlRJeUpUTkJOVFFsTWtNbE1qSjZhVzVrWlhnbE1qSWxNMEUzSlRKREpUSXlZVzVuYkdVbE1qSWxNMEV3SlRkRUpUSkRKVEl5YzJoaGNHVlRkSGxzWlNVeU1pVXpRU1UzUWlVeU1tRnNjR2hoSlRJeUpUTkJNU1UzUkNVeVF5VXlNbXhwYm1WVGRIbHNaU1V5TWlVelFTVTNRaVV5TW14cGJtVlhhV1IwYUNVeU1pVXpRVEV1TlNVM1JDVXlReVV5TW1acGJHeFRkSGxzWlNVeU1pVXpRU1UzUWlVM1JDVXlReVV5TW5Sb1pXMWxKVEl5SlROQkpUZENKVGRFSlRKREpUSXljR0YwYUNVeU1pVXpRU1UxUWlVM1FpVXlNbUZqZEdsdmJuTWxNaklsTTBFbE5VSWxOMElsTWpKaFkzUnBiMjRsTWpJbE0wRWxNakp0YjNabEpUSXlKVEpESlRJeWVDVXlNaVV6UVNVeU1qQWxNaklsTWtNbE1qSjVKVEl5SlROQkpUSXlNQ1V5TWlVM1JDVXlReVUzUWlVeU1tRmpkR2x2YmlVeU1pVXpRU1V5TW14cGJtVWxNaklsTWtNbE1qSjRKVEl5SlROQkpUSXlkeVV5TWlVeVF5VXlNbmtsTWpJbE0wRWxNakl3SlRJeUpUZEVKVEpESlRkQ0pUSXlZV04wYVc5dUpUSXlKVE5CSlRJeWJHbHVaU1V5TWlVeVF5VXlNbmdsTWpJbE0wRWxNakozSlRJeUpUSkRKVEl5ZVNVeU1pVXpRU1V5TW1nbE1qSWxOMFFsTWtNbE4wSWxNakpoWTNScGIyNGxNaklsTTBFbE1qSnNhVzVsSlRJeUpUSkRKVEl5ZUNVeU1pVXpRU1V5TWpBbE1qSWxNa01sTWpKNUpUSXlKVE5CSlRJeWFDVXlNaVUzUkNVeVF5VTNRaVV5TW1GamRHbHZiaVV5TWlVelFTVXlNbU5zYjNObEpUSXlKVGRFSlRWRUpUZEVKVFZFSlRKREpUSXlabTl1ZEZOMGVXeGxKVEl5SlROQkpUZENKVEl5YzJsNlpTVXlNaVV6UVRJMEpUZEVKVEpESlRJeWRHVjRkRUpzYjJOckpUSXlKVE5CSlRWQ0pUZENKVEl5Y0c5emFYUnBiMjRsTWpJbE0wRWxOMElsTWpKNEpUSXlKVE5CTVRBbE1rTWxNako1SlRJeUpUTkJNQ1V5UXlVeU1uY2xNaklsTTBFbE1qSjNMVEl3SlRJeUpUSkRKVEl5YUNVeU1pVXpRU1V5TW1nbE1qSWxOMFFsTWtNbE1qSjBaWGgwSlRJeUpUTkJKVEl5SlVVMUpUaEZKVGhDSlVVNUpUa3pKVUk0SlRJeUpUZEVKVFZFSlRKREpUSXlZVzVqYUc5eWN5VXlNaVV6UVNVMVFpVTNRaVV5TW5nbE1qSWxNMEVsTWpKM0pUSkdNaVV5TWlVeVF5VXlNbmtsTWpJbE0wRWxNakl3SlRJeUpUZEVKVEpESlRkQ0pUSXllQ1V5TWlVelFTVXlNbmNsTWtZeUpUSXlKVEpESlRJeWVTVXlNaVV6UVNVeU1tZ2xNaklsTjBRbE1rTWxOMElsTWpKNEpUSXlKVE5CSlRJeU1DVXlNaVV5UXlVeU1ua2xNaklsTTBFbE1qSm9KVEpHTWlVeU1pVTNSQ1V5UXlVM1FpVXlNbmdsTWpJbE0wRWxNakozSlRJeUpUSkRKVEl5ZVNVeU1pVXpRU1V5TW1nbE1rWXlKVEl5SlRkRUpUVkVKVGRFSlRKREpUSXlaRXhYU0ZOTWMzUnVjVE0yTXpZeE5pVXlNaVV6UVNVM1FpVXlNbWxrSlRJeUpUTkJKVEl5WkV4WFNGTk1jM1J1Y1RNMk16WXhOaVV5TWlVeVF5VXlNbTVoYldVbE1qSWxNMEVsTWpKeVpXTjBZVzVuYkdVbE1qSWxNa01sTWpKMGFYUnNaU1V5TWlVelFTVXlNaVZGTnlVNVJpVkJPU1ZGTlNWQ1JDVkJNaVV5TWlVeVF5VXlNbU5oZEdWbmIzSjVKVEl5SlROQkpUSXlZbUZ6YVdNbE1qSWxNa01sTWpKbmNtOTFjQ1V5TWlVelFTVXlNaVV5TWlVeVF5VXlNbWR5YjNWd1RtRnRaU1V5TWlVelFXNTFiR3dsTWtNbE1qSnNiMk5yWldRbE1qSWxNMEZtWVd4elpTVXlReVV5TW14cGJtc2xNaklsTTBFbE1qSWxNaklsTWtNbE1qSmphR2xzWkhKbGJpVXlNaVV6UVNVMVFpVTFSQ1V5UXlVeU1uQmhjbVZ1ZENVeU1pVXpRU1V5TWlVeU1pVXlReVV5TW5KbGMybDZaVVJwY2lVeU1pVXpRU1UxUWlVeU1uUnNKVEl5SlRKREpUSXlkSElsTWpJbE1rTWxNakppY2lVeU1pVXlReVV5TW1Kc0pUSXlKVEpESlRJeWJDVXlNaVV5UXlVeU1uUWxNaklsTWtNbE1qSnlKVEl5SlRKREpUSXlZaVV5TWlVMVJDVXlReVV5TW1GMGRISnBZblYwWlNVeU1pVXpRU1UzUWlVeU1tTnZiblJoYVc1bGNpVXlNaVV6UVdaaGJITmxKVEpESlRJeWRtbHphV0pzWlNVeU1pVXpRWFJ5ZFdVbE1rTWxNakp5YjNSaGRHRmliR1VsTWpJbE0wRjBjblZsSlRKREpUSXliR2x1YTJGaWJHVWxNaklsTTBGMGNuVmxKVEpESlRJeVkyOXNiR0Z3YzJGaWJHVWxNaklsTTBGbVlXeHpaU1V5UXlVeU1tTnZiR3hoY0hObFpDVXlNaVV6UVdaaGJITmxKVEpESlRJeVptbDRaV1JNYVc1ckpUSXlKVE5CWm1Gc2MyVWxNa01sTWpKdFlYSnJaWEpQWm1aelpYUWxNaklsTTBFMUpUZEVKVEpESlRJeVpHRjBZVUYwZEhKcFluVjBaWE1sTWpJbE0wRWxOVUlsTjBJbE1qSnVZVzFsSlRJeUpUTkJKVEl5SlVVMUpVSkJKVGhHSlVVMUpUaEdKVUkzSlRJeUpUSkRKVEl5ZEhsd1pTVXlNaVV6UVNVeU1tNTFiV0psY2lVeU1pVXlReVV5TW5aaGJIVmxKVEl5SlROQkpUSXlKVEl5SlRKREpUSXlZMkYwWldkdmNua2xNaklsTTBFbE1qSmtaV1poZFd4MEpUSXlKVEpESlRJeWFXUWxNaklsTTBFbE1qSm5ibVozZDJwWWRHNTFNREkzTmpjeUpUSXlKVGRFSlRKREpUZENKVEl5Ym1GdFpTVXlNaVV6UVNVeU1pVkZOU1U1TUNVNFJDVkZOeVZCTnlWQ01DVXlNaVV5UXlVeU1uUjVjR1VsTWpJbE0wRWxNakp6ZEhKcGJtY2xNaklsTWtNbE1qSjJZV3gxWlNVeU1pVXpRU1V5TWlVeU1pVXlReVV5TW1OaGRHVm5iM0o1SlRJeUpUTkJKVEl5WkdWbVlYVnNkQ1V5TWlVeVF5VXlNbWxrSlRJeUpUTkJKVEl5UW1SaFVtVlpWMUJsZERRNE9ERXlNU1V5TWlVM1JDVXlReVUzUWlVeU1tNWhiV1VsTWpJbE0wRWxNaklsUlRZbE9Ea2xPREFsUlRZbE9VTWxPRGtsUlRnbE9EQWxPRFVsTWpJbE1rTWxNakowZVhCbEpUSXlKVE5CSlRJeWMzUnlhVzVuSlRJeUpUSkRKVEl5ZG1Gc2RXVWxNaklsTTBFbE1qSWxNaklsTWtNbE1qSmpZWFJsWjI5eWVTVXlNaVV6UVNVeU1tUmxabUYxYkhRbE1qSWxNa01sTWpKcFpDVXlNaVV6UVNVeU1ubGtSRmxHWkZkUFJWSTJOVFU0TWpFbE1qSWxOMFFsTWtNbE4wSWxNakp1WVcxbEpUSXlKVE5CSlRJeUpVVTRKVUpHSlRsRkpVVTJKVGhGSlVFMUpUSXlKVEpESlRJeWRIbHdaU1V5TWlVelFTVXlNbXhwYm1zbE1qSWxNa01sTWpKMllXeDFaU1V5TWlVelFTVXlNaVV5TWlVeVF5VXlNbU5oZEdWbmIzSjVKVEl5SlROQkpUSXlaR1ZtWVhWc2RDVXlNaVV5UXlVeU1tbGtKVEl5SlROQkpUSXlhMGxCVTFwdFpIZGhWakl6TURVMk55VXlNaVUzUkNVeVF5VTNRaVV5TW01aGJXVWxNaklsTTBFbE1qSWxSVFFsUWtVbFFrWWxSVGNsUVVNbFFrRWxNaklsTWtNbE1qSjBlWEJsSlRJeUpUTkJKVEl5YzNSeWFXNW5KVEl5SlRKREpUSXlkbUZzZFdVbE1qSWxNMEVsTWpJbE1qSWxNa01sTWpKallYUmxaMjl5ZVNVeU1pVXpRU1V5TW1SbFptRjFiSFFsTWpJbE1rTWxNakpwWkNVeU1pVXpRU1V5TWtKbVQwUnBRa1pYVjNnM05qSXlNRGNsTWpJbE4wUWxOVVFsTWtNbE1qSndjbTl3Y3lVeU1pVXpRU1UzUWlVeU1uZ2xNaklsTTBFek5ESWxNa01sTWpKNUpUSXlKVE5CTXpVNExqYzFKVEpESlRJeWR5VXlNaVV6UVRFM05pVXlReVV5TW1nbE1qSWxNMEUxTkNVeVF5VXlNbnBwYm1SbGVDVXlNaVV6UVRrbE1rTWxNakpoYm1kc1pTVXlNaVV6UVRBbE4wUWxNa01sTWpKemFHRndaVk4wZVd4bEpUSXlKVE5CSlRkQ0pUSXlZV3h3YUdFbE1qSWxNMEV4SlRkRUpUSkRKVEl5YkdsdVpWTjBlV3hsSlRJeUpUTkJKVGRDSlRJeWJHbHVaVmRwWkhSb0pUSXlKVE5CTVM0MUpUZEVKVEpESlRJeVptbHNiRk4wZVd4bEpUSXlKVE5CSlRkQ0pUZEVKVEpESlRJeWRHaGxiV1VsTWpJbE0wRWxOMElsTjBRbE1rTWxNakp3WVhSb0pUSXlKVE5CSlRWQ0pUZENKVEl5WVdOMGFXOXVjeVV5TWlVelFTVTFRaVUzUWlVeU1tRmpkR2x2YmlVeU1pVXpRU1V5TW0xdmRtVWxNaklsTWtNbE1qSjRKVEl5SlROQkpUSXlNQ1V5TWlVeVF5VXlNbmtsTWpJbE0wRWxNakl3SlRJeUpUZEVKVEpESlRkQ0pUSXlZV04wYVc5dUpUSXlKVE5CSlRJeWJHbHVaU1V5TWlVeVF5VXlNbmdsTWpJbE0wRWxNakozSlRJeUpUSkRKVEl5ZVNVeU1pVXpRU1V5TWpBbE1qSWxOMFFsTWtNbE4wSWxNakpoWTNScGIyNGxNaklsTTBFbE1qSnNhVzVsSlRJeUpUSkRKVEl5ZUNVeU1pVXpRU1V5TW5jbE1qSWxNa01sTWpKNUpUSXlKVE5CSlRJeWFDVXlNaVUzUkNVeVF5VTNRaVV5TW1GamRHbHZiaVV5TWlVelFTVXlNbXhwYm1VbE1qSWxNa01sTWpKNEpUSXlKVE5CSlRJeU1DVXlNaVV5UXlVeU1ua2xNaklsTTBFbE1qSm9KVEl5SlRkRUpUSkRKVGRDSlRJeVlXTjBhVzl1SlRJeUpUTkJKVEl5WTJ4dmMyVWxNaklsTjBRbE5VUWxOMFFsTlVRbE1rTWxNakptYjI1MFUzUjViR1VsTWpJbE0wRWxOMElsTWpKemFYcGxKVEl5SlROQk1qUWxOMFFsTWtNbE1qSjBaWGgwUW14dlkyc2xNaklsTTBFbE5VSWxOMElsTWpKd2IzTnBkR2x2YmlVeU1pVXpRU1UzUWlVeU1uZ2xNaklsTTBFeE1DVXlReVV5TW5rbE1qSWxNMEV3SlRKREpUSXlkeVV5TWlVelFTVXlNbmN0TWpBbE1qSWxNa01sTWpKb0pUSXlKVE5CSlRJeWFDVXlNaVUzUkNVeVF5VXlNblJsZUhRbE1qSWxNMEVsTWpJbFJUVWxRVFFsT1RZbFJUZ2xRVGNsT0RJbFJUWWxRVE1sT0RBbFJUa2xRVUVsT0VNbE1qSWxOMFFsTlVRbE1rTWxNakpoYm1Ob2IzSnpKVEl5SlROQkpUVkNKVGRDSlRJeWVDVXlNaVV6UVNVeU1uY2xNa1l5SlRJeUpUSkRKVEl5ZVNVeU1pVXpRU1V5TWpBbE1qSWxOMFFsTWtNbE4wSWxNako0SlRJeUpUTkJKVEl5ZHlVeVJqSWxNaklsTWtNbE1qSjVKVEl5SlROQkpUSXlhQ1V5TWlVM1JDVXlReVUzUWlVeU1uZ2xNaklsTTBFbE1qSXdKVEl5SlRKREpUSXllU1V5TWlVelFTVXlNbWdsTWtZeUpUSXlKVGRFSlRKREpUZENKVEl5ZUNVeU1pVXpRU1V5TW5jbE1qSWxNa01sTWpKNUpUSXlKVE5CSlRJeWFDVXlSaklsTWpJbE4wUWxOVVFsTjBRbE1rTWxNako0VlVSa1JITlBkR1pYTURNNU5ETTFKVEl5SlROQkpUZENKVEl5YVdRbE1qSWxNMEVsTWpKNFZVUmtSSE5QZEdaWE1ETTVORE0xSlRJeUpUSkRKVEl5Ym1GdFpTVXlNaVV6UVNVeU1uSmxZM1JoYm1kc1pTVXlNaVV5UXlVeU1uUnBkR3hsSlRJeUpUTkJKVEl5SlVVM0pUbEdKVUU1SlVVMUpVSkVKVUV5SlRJeUpUSkRKVEl5WTJGMFpXZHZjbmtsTWpJbE0wRWxNakppWVhOcFl5VXlNaVV5UXlVeU1tZHliM1Z3SlRJeUpUTkJKVEl5SlRJeUpUSkRKVEl5WjNKdmRYQk9ZVzFsSlRJeUpUTkJiblZzYkNVeVF5VXlNbXh2WTJ0bFpDVXlNaVV6UVdaaGJITmxKVEpESlRJeWJHbHVheVV5TWlVelFTVXlNaVV5TWlVeVF5VXlNbU5vYVd4a2NtVnVKVEl5SlROQkpUVkNKVFZFSlRKREpUSXljR0Z5Wlc1MEpUSXlKVE5CSlRJeUpUSXlKVEpESlRJeWNtVnphWHBsUkdseUpUSXlKVE5CSlRWQ0pUSXlkR3dsTWpJbE1rTWxNakowY2lVeU1pVXlReVV5TW1KeUpUSXlKVEpESlRJeVltd2xNaklsTWtNbE1qSnNKVEl5SlRKREpUSXlkQ1V5TWlVeVF5VXlNbklsTWpJbE1rTWxNakppSlRJeUpUVkVKVEpESlRJeVlYUjBjbWxpZFhSbEpUSXlKVE5CSlRkQ0pUSXlZMjl1ZEdGcGJtVnlKVEl5SlROQlptRnNjMlVsTWtNbE1qSjJhWE5wWW14bEpUSXlKVE5CZEhKMVpTVXlReVV5TW5KdmRHRjBZV0pzWlNVeU1pVXpRWFJ5ZFdVbE1rTWxNakpzYVc1cllXSnNaU1V5TWlVelFYUnlkV1VsTWtNbE1qSmpiMnhzWVhCellXSnNaU1V5TWlVelFXWmhiSE5sSlRKREpUSXlZMjlzYkdGd2MyVmtKVEl5SlROQlptRnNjMlVsTWtNbE1qSm1hWGhsWkV4cGJtc2xNaklsTTBGbVlXeHpaU1V5UXlVeU1tMWhjbXRsY2s5bVpuTmxkQ1V5TWlVelFUVWxOMFFsTWtNbE1qSmtZWFJoUVhSMGNtbGlkWFJsY3lVeU1pVXpRU1UxUWlVM1FpVXlNbTVoYldVbE1qSWxNMEVsTWpJbFJUVWxRa0VsT0VZbFJUVWxPRVlsUWpjbE1qSWxNa01sTWpKMGVYQmxKVEl5SlROQkpUSXliblZ0WW1WeUpUSXlKVEpESlRJeWRtRnNkV1VsTWpJbE0wRWxNaklsTWpJbE1rTWxNakpqWVhSbFoyOXllU1V5TWlVelFTVXlNbVJsWm1GMWJIUWxNaklsTWtNbE1qSnBaQ1V5TWlVelFTVXlNbFpwZDBKS2NsZHhlR0UzTkRRek1qZ2xNaklsTjBRbE1rTWxOMElsTWpKdVlXMWxKVEl5SlROQkpUSXlKVVUxSlRrd0pUaEVKVVUzSlVFM0pVSXdKVEl5SlRKREpUSXlkSGx3WlNVeU1pVXpRU1V5TW5OMGNtbHVaeVV5TWlVeVF5VXlNblpoYkhWbEpUSXlKVE5CSlRJeUpUSXlKVEpESlRJeVkyRjBaV2R2Y25rbE1qSWxNMEVsTWpKa1pXWmhkV3gwSlRJeUpUSkRKVEl5YVdRbE1qSWxNMEVsTWpKTGJIbEdUMDV3Y2toek1UazBNVFEwSlRJeUpUZEVKVEpESlRkQ0pUSXlibUZ0WlNVeU1pVXpRU1V5TWlWRk5pVTRPU1U0TUNWRk5pVTVReVU0T1NWRk9DVTRNQ1U0TlNVeU1pVXlReVV5TW5SNWNHVWxNaklsTTBFbE1qSnpkSEpwYm1jbE1qSWxNa01sTWpKMllXeDFaU1V5TWlVelFTVXlNaVV5TWlVeVF5VXlNbU5oZEdWbmIzSjVKVEl5SlROQkpUSXlaR1ZtWVhWc2RDVXlNaVV5UXlVeU1tbGtKVEl5SlROQkpUSXlaM2RqVFhKdFIzSm1ZVEE1T0RjMk5DVXlNaVUzUkNVeVF5VTNRaVV5TW01aGJXVWxNaklsTTBFbE1qSWxSVGdsUWtZbE9VVWxSVFlsT0VVbFFUVWxNaklsTWtNbE1qSjBlWEJsSlRJeUpUTkJKVEl5YkdsdWF5VXlNaVV5UXlVeU1uWmhiSFZsSlRJeUpUTkJKVEl5SlRJeUpUSkRKVEl5WTJGMFpXZHZjbmtsTWpJbE0wRWxNakprWldaaGRXeDBKVEl5SlRKREpUSXlhV1FsTWpJbE0wRWxNakppWkhwdmFtcDNSRkpKTWpFd01EWTJKVEl5SlRkRUpUSkRKVGRDSlRJeWJtRnRaU1V5TWlVelFTVXlNaVZGTkNWQ1JTVkNSaVZGTnlWQlF5VkNRU1V5TWlVeVF5VXlNblI1Y0dVbE1qSWxNMEVsTWpKemRISnBibWNsTWpJbE1rTWxNakoyWVd4MVpTVXlNaVV6UVNVeU1pVXlNaVV5UXlVeU1tTmhkR1ZuYjNKNUpUSXlKVE5CSlRJeVpHVm1ZWFZzZENVeU1pVXlReVV5TW1sa0pUSXlKVE5CSlRJeVFWcFJRVk55ZWsxVlJETTVOekkzTlNVeU1pVTNSQ1UxUkNVeVF5VXlNbkJ5YjNCekpUSXlKVE5CSlRkQ0pUSXllQ1V5TWlVelFUTTBNaVV5UXlVeU1ua2xNaklsTTBFME5Ua3VOU1V5UXlVeU1uY2xNaklsTTBFeE56WWxNa01sTWpKb0pUSXlKVE5CTlRRbE1rTWxNako2YVc1a1pYZ2xNaklsTTBFeE1TVXlReVV5TW1GdVoyeGxKVEl5SlROQk1DVTNSQ1V5UXlVeU1uTm9ZWEJsVTNSNWJHVWxNaklsTTBFbE4wSWxNakpoYkhCb1lTVXlNaVV6UVRFbE4wUWxNa01sTWpKc2FXNWxVM1I1YkdVbE1qSWxNMEVsTjBJbE1qSnNhVzVsVjJsa2RHZ2xNaklsTTBFeExqVWxOMFFsTWtNbE1qSm1hV3hzVTNSNWJHVWxNaklsTTBFbE4wSWxOMFFsTWtNbE1qSjBhR1Z0WlNVeU1pVXpRU1UzUWlVM1JDVXlReVV5TW5CaGRHZ2xNaklsTTBFbE5VSWxOMElsTWpKaFkzUnBiMjV6SlRJeUpUTkJKVFZDSlRkQ0pUSXlZV04wYVc5dUpUSXlKVE5CSlRJeWJXOTJaU1V5TWlVeVF5VXlNbmdsTWpJbE0wRWxNakl3SlRJeUpUSkRKVEl5ZVNVeU1pVXpRU1V5TWpBbE1qSWxOMFFsTWtNbE4wSWxNakpoWTNScGIyNGxNaklsTTBFbE1qSnNhVzVsSlRJeUpUSkRKVEl5ZUNVeU1pVXpRU1V5TW5jbE1qSWxNa01sTWpKNUpUSXlKVE5CSlRJeU1DVXlNaVUzUkNVeVF5VTNRaVV5TW1GamRHbHZiaVV5TWlVelFTVXlNbXhwYm1VbE1qSWxNa01sTWpKNEpUSXlKVE5CSlRJeWR5VXlNaVV5UXlVeU1ua2xNaklsTTBFbE1qSm9KVEl5SlRkRUpUSkRKVGRDSlRJeVlXTjBhVzl1SlRJeUpUTkJKVEl5YkdsdVpTVXlNaVV5UXlVeU1uZ2xNaklsTTBFbE1qSXdKVEl5SlRKREpUSXllU1V5TWlVelFTVXlNbWdsTWpJbE4wUWxNa01sTjBJbE1qSmhZM1JwYjI0bE1qSWxNMEVsTWpKamJHOXpaU1V5TWlVM1JDVTFSQ1UzUkNVMVJDVXlReVV5TW1admJuUlRkSGxzWlNVeU1pVXpRU1UzUWlVeU1uTnBlbVVsTWpJbE0wRXlOQ1UzUkNVeVF5VXlNblJsZUhSQ2JHOWpheVV5TWlVelFTVTFRaVUzUWlVeU1uQnZjMmwwYVc5dUpUSXlKVE5CSlRkQ0pUSXllQ1V5TWlVelFURXdKVEpESlRJeWVTVXlNaVV6UVRBbE1rTWxNakozSlRJeUpUTkJKVEl5ZHkweU1DVXlNaVV5UXlVeU1tZ2xNaklsTTBFbE1qSm9KVEl5SlRkRUpUSkRKVEl5ZEdWNGRDVXlNaVV6UVNVeU1pVkZOU1U0UlNWQ1FpVkZOaVZDTUNWQ05DVkZOU1U0UmlWQk15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1OU1ozSkVXR2hJU1hVMk5qQXdPVE1sTWpJbE0wRWxOMElsTWpKcFpDVXlNaVV6UVNVeU1tTlNaM0pFV0doSVNYVTJOakF3T1RNbE1qSWxNa01sTWpKdVlXMWxKVEl5SlROQkpUSXljbVZqZEdGdVoyeGxKVEl5SlRKREpUSXlkR2wwYkdVbE1qSWxNMEVsTWpJbFJUY2xPVVlsUVRrbFJUVWxRa1FsUVRJbE1qSWxNa01sTWpKallYUmxaMjl5ZVNVeU1pVXpRU1V5TW1KaGMybGp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ZENKVEl5Ym1GdFpTVXlNaVV6UVNVeU1pVkZOU1ZDUVNVNFJpVkZOU1U0UmlWQ055VXlNaVV5UXlVeU1uUjVjR1VsTWpJbE0wRWxNakp1ZFcxaVpYSWxNaklsTWtNbE1qSjJZV3gxWlNVeU1pVXpRU1V5TWlVeU1pVXlReVV5TW1OaGRHVm5iM0o1SlRJeUpUTkJKVEl5WkdWbVlYVnNkQ1V5TWlVeVF5VXlNbWxrSlRJeUpUTkJKVEl5YTFwUFlscDFhRlpZVVRVeU5qUTJPU1V5TWlVM1JDVXlReVUzUWlVeU1tNWhiV1VsTWpJbE0wRWxNaklsUlRVbE9UQWxPRVFsUlRjbFFUY2xRakFsTWpJbE1rTWxNakowZVhCbEpUSXlKVE5CSlRJeWMzUnlhVzVuSlRJeUpUSkRKVEl5ZG1Gc2RXVWxNaklsTTBFbE1qSWxNaklsTWtNbE1qSmpZWFJsWjI5eWVTVXlNaVV6UVNVeU1tUmxabUYxYkhRbE1qSWxNa01sTWpKcFpDVXlNaVV6UVNVeU1taGhXV2xOVTNscmRIVXdOakV4TlRNbE1qSWxOMFFsTWtNbE4wSWxNakp1WVcxbEpUSXlKVE5CSlRJeUpVVTJKVGc1SlRnd0pVVTJKVGxESlRnNUpVVTRKVGd3SlRnMUpUSXlKVEpESlRJeWRIbHdaU1V5TWlVelFTVXlNbk4wY21sdVp5VXlNaVV5UXlVeU1uWmhiSFZsSlRJeUpUTkJKVEl5SlRJeUpUSkRKVEl5WTJGMFpXZHZjbmtsTWpJbE0wRWxNakprWldaaGRXeDBKVEl5SlRKREpUSXlhV1FsTWpJbE0wRWxNakpTVFZGSFRVSnFZa3hLTnpRd01qQXdKVEl5SlRkRUpUSkRKVGRDSlRJeWJtRnRaU1V5TWlVelFTVXlNaVZGT0NWQ1JpVTVSU1ZGTmlVNFJTVkJOU1V5TWlVeVF5VXlNblI1Y0dVbE1qSWxNMEVsTWpKc2FXNXJKVEl5SlRKREpUSXlkbUZzZFdVbE1qSWxNMEVsTWpJbE1qSWxNa01sTWpKallYUmxaMjl5ZVNVeU1pVXpRU1V5TW1SbFptRjFiSFFsTWpJbE1rTWxNakpwWkNVeU1pVXpRU1V5TWtodWNHZGliV0pTYkdzd01EUTJORElsTWpJbE4wUWxNa01sTjBJbE1qSnVZVzFsSlRJeUpUTkJKVEl5SlVVMEpVSkZKVUpHSlVVM0pVRkRKVUpCSlRJeUpUSkRKVEl5ZEhsd1pTVXlNaVV6UVNVeU1uTjBjbWx1WnlVeU1pVXlReVV5TW5aaGJIVmxKVEl5SlROQkpUSXlKVEl5SlRKREpUSXlZMkYwWldkdmNua2xNaklsTTBFbE1qSmtaV1poZFd4MEpUSXlKVEpESlRJeWFXUWxNaklsTTBFbE1qSmFZbkpLU20xQ1NrbHhOek01TlRjeUpUSXlKVGRFSlRWRUpUSkRKVEl5Y0hKdmNITWxNaklsTTBFbE4wSWxNako0SlRJeUpUTkJNelF5SlRKREpUSXllU1V5TWlVelFUWTJNU1V5UXlVeU1uY2xNaklsTTBFeE56WWxNa01sTWpKb0pUSXlKVE5CTlRRbE1rTWxNako2YVc1a1pYZ2xNaklsTTBFeE5pVXlReVV5TW1GdVoyeGxKVEl5SlROQk1DVTNSQ1V5UXlVeU1uTm9ZWEJsVTNSNWJHVWxNaklsTTBFbE4wSWxNakpoYkhCb1lTVXlNaVV6UVRFbE4wUWxNa01sTWpKc2FXNWxVM1I1YkdVbE1qSWxNMEVsTjBJbE1qSnNhVzVsVjJsa2RHZ2xNaklsTTBFeExqVWxOMFFsTWtNbE1qSm1hV3hzVTNSNWJHVWxNaklsTTBFbE4wSWxOMFFsTWtNbE1qSjBhR1Z0WlNVeU1pVXpRU1UzUWlVM1JDVXlReVV5TW5CaGRHZ2xNaklsTTBFbE5VSWxOMElsTWpKaFkzUnBiMjV6SlRJeUpUTkJKVFZDSlRkQ0pUSXlZV04wYVc5dUpUSXlKVE5CSlRJeWJXOTJaU1V5TWlVeVF5VXlNbmdsTWpJbE0wRWxNakl3SlRJeUpUSkRKVEl5ZVNVeU1pVXpRU1V5TWpBbE1qSWxOMFFsTWtNbE4wSWxNakpoWTNScGIyNGxNaklsTTBFbE1qSnNhVzVsSlRJeUpUSkRKVEl5ZUNVeU1pVXpRU1V5TW5jbE1qSWxNa01sTWpKNUpUSXlKVE5CSlRJeU1DVXlNaVUzUkNVeVF5VTNRaVV5TW1GamRHbHZiaVV5TWlVelFTVXlNbXhwYm1VbE1qSWxNa01sTWpKNEpUSXlKVE5CSlRJeWR5VXlNaVV5UXlVeU1ua2xNaklsTTBFbE1qSm9KVEl5SlRkRUpUSkRKVGRDSlRJeVlXTjBhVzl1SlRJeUpUTkJKVEl5YkdsdVpTVXlNaVV5UXlVeU1uZ2xNaklsTTBFbE1qSXdKVEl5SlRKREpUSXllU1V5TWlVelFTVXlNbWdsTWpJbE4wUWxNa01sTjBJbE1qSmhZM1JwYjI0bE1qSWxNMEVsTWpKamJHOXpaU1V5TWlVM1JDVTFSQ1UzUkNVMVJDVXlReVV5TW1admJuUlRkSGxzWlNVeU1pVXpRU1UzUWlVeU1uTnBlbVVsTWpJbE0wRXlOQ1UzUkNVeVF5VXlNblJsZUhSQ2JHOWpheVV5TWlVelFTVTFRaVUzUWlVeU1uQnZjMmwwYVc5dUpUSXlKVE5CSlRkQ0pUSXllQ1V5TWlVelFURXdKVEpESlRJeWVTVXlNaVV6UVRBbE1rTWxNakozSlRJeUpUTkJKVEl5ZHkweU1DVXlNaVV5UXlVeU1tZ2xNaklsTTBFbE1qSm9KVEl5SlRkRUpUSkRKVEl5ZEdWNGRDVXlNaVV6UVNVeU1pVkZPQ1ZDUkNWQk5pVkZOU1ZDUVNVNFFTVkZOU1U0UVNWQk1DVkZOU1ZDTnlWQk5TVXlNaVUzUkNVMVJDVXlReVV5TW1GdVkyaHZjbk1sTWpJbE0wRWxOVUlsTjBJbE1qSjRKVEl5SlROQkpUSXlkeVV5UmpJbE1qSWxNa01sTWpKNUpUSXlKVE5CSlRJeU1DVXlNaVUzUkNVeVF5VTNRaVV5TW5nbE1qSWxNMEVsTWpKM0pUSkdNaVV5TWlVeVF5VXlNbmtsTWpJbE0wRWxNakpvSlRJeUpUZEVKVEpESlRkQ0pUSXllQ1V5TWlVelFTVXlNakFsTWpJbE1rTWxNako1SlRJeUpUTkJKVEl5YUNVeVJqSWxNaklsTjBRbE1rTWxOMElsTWpKNEpUSXlKVE5CSlRJeWR5VXlNaVV5UXlVeU1ua2xNaklsTTBFbE1qSm9KVEpHTWlVeU1pVTNSQ1UxUkNVM1JDVXlReVV5TW5GU2JHNU5TM2R2UzBJNE5EYzJPVEVsTWpJbE0wRWxOMElsTWpKcFpDVXlNaVV6UVNVeU1uRlNiRzVOUzNkdlMwSTRORGMyT1RFbE1qSWxNa01sTWpKdVlXMWxKVEl5SlROQkpUSXljM1JoYm1SaGNtUlVaWGgwSlRJeUpUSkRKVEl5ZEdsMGJHVWxNaklsTTBFbE1qSWxNaklsTWtNbE1qSmpZWFJsWjI5eWVTVXlNaVV6UVNVeU1uTjBZVzVrWVhKa0pUSXlKVEpESlRJeVozSnZkWEFsTWpJbE0wRWxNaklsTWpJbE1rTWxNakpuY205MWNFNWhiV1VsTWpJbE0wRnVkV3hzSlRKREpUSXliRzlqYTJWa0pUSXlKVE5CWm1Gc2MyVWxNa01sTWpKc2FXNXJKVEl5SlROQkpUSXlKVEl5SlRKREpUSXlZMmhwYkdSeVpXNGxNaklsTTBFbE5VSWxOVVFsTWtNbE1qSndZWEpsYm5RbE1qSWxNMEVsTWpJbE1qSWxNa01sTWpKeVpYTnBlbVZFYVhJbE1qSWxNMEVsTlVJbE1qSjBiQ1V5TWlVeVF5VXlNblJ5SlRJeUpUSkRKVEl5WW5JbE1qSWxNa01sTWpKaWJDVXlNaVV5UXlVeU1td2xNaklsTWtNbE1qSjBKVEl5SlRKREpUSXljaVV5TWlVeVF5VXlNbUlsTWpJbE5VUWxNa01sTWpKaGRIUnlhV0oxZEdVbE1qSWxNMEVsTjBJbE1qSmpiMjUwWVdsdVpYSWxNaklsTTBGbVlXeHpaU1V5UXlVeU1uWnBjMmxpYkdVbE1qSWxNMEYwY25WbEpUSkRKVEl5Y205MFlYUmhZbXhsSlRJeUpUTkJkSEoxWlNVeVF5VXlNbXhwYm10aFlteGxKVEl5SlROQmRISjFaU1V5UXlVeU1tTnZiR3hoY0hOaFlteGxKVEl5SlROQlptRnNjMlVsTWtNbE1qSmpiMnhzWVhCelpXUWxNaklsTTBGbVlXeHpaU1V5UXlVeU1tWnBlR1ZrVEdsdWF5VXlNaVV6UVdaaGJITmxKVEpESlRJeWJXRnlhMlZ5VDJabWMyVjBKVEl5SlROQk5TVTNSQ1V5UXlVeU1tUmhkR0ZCZEhSeWFXSjFkR1Z6SlRJeUpUTkJKVFZDSlRWRUpUSkRKVEl5Y0hKdmNITWxNaklsTTBFbE4wSWxNako0SlRJeUpUTkJOak1sTWtNbE1qSjVKVEl5SlROQk1USTNKVEpESlRJeWR5VXlNaVV6UVRFNU55VXlReVV5TW1nbE1qSWxNMEUwTUNVeVF5VXlNbnBwYm1SbGVDVXlNaVV6UVRJd0pUSkRKVEl5WVc1bmJHVWxNaklsTTBFd0pUZEVKVEpESlRJeWMyaGhjR1ZUZEhsc1pTVXlNaVV6UVNVM1FpVXlNbUZzY0doaEpUSXlKVE5CTVNVM1JDVXlReVV5TW14cGJtVlRkSGxzWlNVeU1pVXpRU1UzUWlVM1JDVXlReVV5TW1acGJHeFRkSGxzWlNVeU1pVXpRU1UzUWlVM1JDVXlReVV5TW5Sb1pXMWxKVEl5SlROQkpUZENKVGRFSlRKREpUSXljR0YwYUNVeU1pVXpRU1UxUWlVM1FpVXlNbXhwYm1WVGRIbHNaU1V5TWlVelFTVTNRaVV5TW14cGJtVlhhV1IwYUNVeU1pVXpRVEFsTjBRbE1rTWxNakptYVd4c1UzUjViR1VsTWpJbE0wRWxOMElsTWpKMGVYQmxKVEl5SlROQkpUSXlibTl1WlNVeU1pVTNSQ1V5UXlVeU1tRmpkR2x2Ym5NbE1qSWxNMEVsTlVJbE4wSWxNakpoWTNScGIyNGxNaklsTTBFbE1qSnRiM1psSlRJeUpUSkRKVEl5ZUNVeU1pVXpRU1V5TWpBbE1qSWxNa01sTWpKNUpUSXlKVE5CSlRJeU1DVXlNaVUzUkNVeVF5VTNRaVV5TW1GamRHbHZiaVV5TWlVelFTVXlNbXhwYm1VbE1qSWxNa01sTWpKNEpUSXlKVE5CSlRJeWR5VXlNaVV5UXlVeU1ua2xNaklsTTBFbE1qSXdKVEl5SlRkRUpUSkRKVGRDSlRJeVlXTjBhVzl1SlRJeUpUTkJKVEl5YkdsdVpTVXlNaVV5UXlVeU1uZ2xNaklsTTBFbE1qSjNKVEl5SlRKREpUSXllU1V5TWlVelFTVXlNbWdsTWpJbE4wUWxNa01sTjBJbE1qSmhZM1JwYjI0bE1qSWxNMEVsTWpKc2FXNWxKVEl5SlRKREpUSXllQ1V5TWlVelFTVXlNakFsTWpJbE1rTWxNako1SlRJeUpUTkJKVEl5YUNVeU1pVTNSQ1V5UXlVM1FpVXlNbUZqZEdsdmJpVXlNaVV6UVNVeU1tTnNiM05sSlRJeUpUZEVKVFZFSlRkRUpUVkVKVEpESlRJeVptOXVkRk4wZVd4bEpUSXlKVE5CSlRkQ0pUSXljMmw2WlNVeU1pVXpRVEkwSlRkRUpUSkRKVEl5ZEdWNGRFSnNiMk5ySlRJeUpUTkJKVFZDSlRkQ0pUSXljRzl6YVhScGIyNGxNaklsTTBFbE4wSWxNako0SlRJeUpUTkJNQ1V5UXlVeU1ua2xNaklsTTBFd0pUSkRKVEl5ZHlVeU1pVXpRU1V5TW5jbE1qSWxNa01sTWpKb0pUSXlKVE5CSlRJeWFDVXlNaVUzUkNVeVF5VXlNblJsZUhRbE1qSWxNMEVsTWpKSE1TVkZNeVU0TUNVNE1VNHhKVVV6SlRnd0pUZ3hVekVsTWpJbE4wUWxOVVFsTWtNbE1qSmhibU5vYjNKekpUSXlKVE5CSlRWQ0pUZENKVEl5ZUNVeU1pVXpRU1V5TW5jbE1rWXlKVEl5SlRKREpUSXllU1V5TWlVelFTVXlNakFsTWpJbE4wUWxNa01sTjBJbE1qSjRKVEl5SlROQkpUSXlkeVV5UmpJbE1qSWxNa01sTWpKNUpUSXlKVE5CSlRJeWFDVXlNaVUzUkNVeVF5VTNRaVV5TW5nbE1qSWxNMEVsTWpJd0pUSXlKVEpESlRJeWVTVXlNaVV6UVNVeU1tZ2xNa1l5SlRJeUpUZEVKVEpESlRkQ0pUSXllQ1V5TWlVelFTVXlNbmNsTWpJbE1rTWxNako1SlRJeUpUTkJKVEl5YUNVeVJqSWxNaklsTjBRbE5VUWxOMFFsTWtNbE1qSlFSVWxtZFc1UFFuZE9NVEl3TWpVMEpUSXlKVE5CSlRkQ0pUSXlhV1FsTWpJbE0wRWxNakpRUlVsbWRXNVBRbmRPTVRJd01qVTBKVEl5SlRKREpUSXlibUZ0WlNVeU1pVXpRU1V5TW5OMFlXNWtZWEprVkdWNGRDVXlNaVV5UXlVeU1uUnBkR3hsSlRJeUpUTkJKVEl5SlRJeUpUSkRKVEl5WTJGMFpXZHZjbmtsTWpJbE0wRWxNakp6ZEdGdVpHRnlaQ1V5TWlVeVF5VXlNbWR5YjNWd0pUSXlKVE5CSlRJeUpUSXlKVEpESlRJeVozSnZkWEJPWVcxbEpUSXlKVE5CYm5Wc2JDVXlReVV5TW14dlkydGxaQ1V5TWlVelFXWmhiSE5sSlRKREpUSXliR2x1YXlVeU1pVXpRU1V5TWlVeU1pVXlReVV5TW1Ob2FXeGtjbVZ1SlRJeUpUTkJKVFZDSlRWRUpUSkRKVEl5Y0dGeVpXNTBKVEl5SlROQkpUSXlKVEl5SlRKREpUSXljbVZ6YVhwbFJHbHlKVEl5SlROQkpUVkNKVEl5ZEd3bE1qSWxNa01sTWpKMGNpVXlNaVV5UXlVeU1tSnlKVEl5SlRKREpUSXlZbXdsTWpJbE1rTWxNakpzSlRJeUpUSkRKVEl5ZENVeU1pVXlReVV5TW5JbE1qSWxNa01sTWpKaUpUSXlKVFZFSlRKREpUSXlZWFIwY21saWRYUmxKVEl5SlROQkpUZENKVEl5WTI5dWRHRnBibVZ5SlRJeUpUTkJabUZzYzJVbE1rTWxNakoyYVhOcFlteGxKVEl5SlROQmRISjFaU1V5UXlVeU1uSnZkR0YwWVdKc1pTVXlNaVV6UVhSeWRXVWxNa01sTWpKc2FXNXJZV0pzWlNVeU1pVXpRWFJ5ZFdVbE1rTWxNakpqYjJ4c1lYQnpZV0pzWlNVeU1pVXpRV1poYkhObEpUSkRKVEl5WTI5c2JHRndjMlZrSlRJeUpUTkJabUZzYzJVbE1rTWxNakptYVhobFpFeHBibXNsTWpJbE0wRm1ZV3h6WlNVeVF5VXlNbTFoY210bGNrOW1abk5sZENVeU1pVXpRVFVsTjBRbE1rTWxNakprWVhSaFFYUjBjbWxpZFhSbGN5VXlNaVV6UVNVMVFpVTFSQ1V5UXlVeU1uQnliM0J6SlRJeUpUTkJKVGRDSlRJeWVDVXlNaVV6UVRrMUpUSkRKVEl5ZVNVeU1pVXpRVEk0TUNVeVF5VXlNbmNsTWpJbE0wRXhOVFVsTWtNbE1qSm9KVEl5SlROQk5qQWxNa01sTWpKNmFXNWtaWGdsTWpJbE0wRXlNaVV5UXlVeU1tRnVaMnhsSlRJeUpUTkJNQ1UzUkNVeVF5VXlNbk5vWVhCbFUzUjViR1VsTWpJbE0wRWxOMElsTWpKaGJIQm9ZU1V5TWlVelFURWxOMFFsTWtNbE1qSnNhVzVsVTNSNWJHVWxNaklsTTBFbE4wSWxOMFFsTWtNbE1qSm1hV3hzVTNSNWJHVWxNaklsTTBFbE4wSWxOMFFsTWtNbE1qSjBhR1Z0WlNVeU1pVXpRU1UzUWlVM1JDVXlReVV5TW5CaGRHZ2xNaklsTTBFbE5VSWxOMElsTWpKc2FXNWxVM1I1YkdVbE1qSWxNMEVsTjBJbE1qSnNhVzVsVjJsa2RHZ2xNaklsTTBFd0pUZEVKVEpESlRJeVptbHNiRk4wZVd4bEpUSXlKVE5CSlRkQ0pUSXlkSGx3WlNVeU1pVXpRU1V5TW01dmJtVWxNaklsTjBRbE1rTWxNakpoWTNScGIyNXpKVEl5SlROQkpUVkNKVGRDSlRJeVlXTjBhVzl1SlRJeUpUTkJKVEl5Ylc5MlpTVXlNaVV5UXlVeU1uZ2xNaklsTTBFbE1qSXdKVEl5SlRKREpUSXllU1V5TWlVelFTVXlNakFsTWpJbE4wUWxNa01sTjBJbE1qSmhZM1JwYjI0bE1qSWxNMEVsTWpKc2FXNWxKVEl5SlRKREpUSXllQ1V5TWlVelFTVXlNbmNsTWpJbE1rTWxNako1SlRJeUpUTkJKVEl5TUNVeU1pVTNSQ1V5UXlVM1FpVXlNbUZqZEdsdmJpVXlNaVV6UVNVeU1teHBibVVsTWpJbE1rTWxNako0SlRJeUpUTkJKVEl5ZHlVeU1pVXlReVV5TW5rbE1qSWxNMEVsTWpKb0pUSXlKVGRFSlRKREpUZENKVEl5WVdOMGFXOXVKVEl5SlROQkpUSXliR2x1WlNVeU1pVXlReVV5TW5nbE1qSWxNMEVsTWpJd0pUSXlKVEpESlRJeWVTVXlNaVV6UVNVeU1tZ2xNaklsTjBRbE1rTWxOMElsTWpKaFkzUnBiMjRsTWpJbE0wRWxNakpqYkc5elpTVXlNaVUzUkNVMVJDVTNSQ1UxUkNVeVF5VXlNbVp2Ym5SVGRIbHNaU1V5TWlVelFTVTNRaVV5TW5OcGVtVWxNaklsTTBFeU5DVTNSQ1V5UXlVeU1uUmxlSFJDYkc5amF5VXlNaVV6UVNVMVFpVTNRaVV5TW5CdmMybDBhVzl1SlRJeUpUTkJKVGRDSlRJeWVDVXlNaVV6UVRBbE1rTWxNako1SlRJeUpUTkJNQ1V5UXlVeU1uY2xNaklsTTBFbE1qSjNKVEl5SlRKREpUSXlhQ1V5TWlVelFTVXlNbWdsTWpJbE4wUWxNa01sTWpKMFpYaDBKVEl5SlROQkpUSXlSeklsUlRNbE9EQWxPREZPTWlWRk15VTRNQ1U0TVZjeEpUSXlKVGRFSlRWRUpUSkRKVEl5WVc1amFHOXljeVV5TWlVelFTVTFRaVUzUWlVeU1uZ2xNaklsTTBFbE1qSjNKVEpHTWlVeU1pVXlReVV5TW5rbE1qSWxNMEVsTWpJd0pUSXlKVGRFSlRKREpUZENKVEl5ZUNVeU1pVXpRU1V5TW5jbE1rWXlKVEl5SlRKREpUSXllU1V5TWlVelFTVXlNbWdsTWpJbE4wUWxNa01sTjBJbE1qSjRKVEl5SlROQkpUSXlNQ1V5TWlVeVF5VXlNbmtsTWpJbE0wRWxNakpvSlRKR01pVXlNaVUzUkNVeVF5VTNRaVV5TW5nbE1qSWxNMEVsTWpKM0pUSXlKVEpESlRJeWVTVXlNaVV6UVNVeU1tZ2xNa1l5SlRJeUpUZEVKVFZFSlRkRUpUSkRKVEl5YkdOUmIwMXdURlZxU3prd01qazVNU1V5TWlVelFTVTNRaVV5TW1sa0pUSXlKVE5CSlRJeWJHTlJiMDF3VEZWcVN6a3dNams1TVNVeU1pVXlReVV5TW01aGJXVWxNaklsTTBFbE1qSnpkR0Z1WkdGeVpGUmxlSFFsTWpJbE1rTWxNakowYVhSc1pTVXlNaVV6UVNVeU1pVXlNaVV5UXlVeU1tTmhkR1ZuYjNKNUpUSXlKVE5CSlRJeWMzUmhibVJoY21RbE1qSWxNa01sTWpKbmNtOTFjQ1V5TWlVelFTVXlNaVV5TWlVeVF5VXlNbWR5YjNWd1RtRnRaU1V5TWlVelFXNTFiR3dsTWtNbE1qSnNiMk5yWldRbE1qSWxNMEZtWVd4elpTVXlReVV5TW14cGJtc2xNaklsTTBFbE1qSWxNaklsTWtNbE1qSmphR2xzWkhKbGJpVXlNaVV6UVNVMVFpVTFSQ1V5UXlVeU1uQmhjbVZ1ZENVeU1pVXpRU1V5TWlVeU1pVXlReVV5TW5KbGMybDZaVVJwY2lVeU1pVXpRU1UxUWlVeU1uUnNKVEl5SlRKREpUSXlkSElsTWpJbE1rTWxNakppY2lVeU1pVXlReVV5TW1Kc0pUSXlKVEpESlRJeWJDVXlNaVV5UXlVeU1uUWxNaklsTWtNbE1qSnlKVEl5SlRKREpUSXlZaVV5TWlVMVJDVXlReVV5TW1GMGRISnBZblYwWlNVeU1pVXpRU1UzUWlVeU1tTnZiblJoYVc1bGNpVXlNaVV6UVdaaGJITmxKVEpESlRJeWRtbHphV0pzWlNVeU1pVXpRWFJ5ZFdVbE1rTWxNakp5YjNSaGRHRmliR1VsTWpJbE0wRjBjblZsSlRKREpUSXliR2x1YTJGaWJHVWxNaklsTTBGMGNuVmxKVEpESlRJeVkyOXNiR0Z3YzJGaWJHVWxNaklsTTBGbVlXeHpaU1V5UXlVeU1tTnZiR3hoY0hObFpDVXlNaVV6UVdaaGJITmxKVEpESlRJeVptbDRaV1JNYVc1ckpUSXlKVE5CWm1Gc2MyVWxNa01sTWpKdFlYSnJaWEpQWm1aelpYUWxNaklsTTBFMUpUZEVKVEpESlRJeVpHRjBZVUYwZEhKcFluVjBaWE1sTWpJbE0wRWxOVUlsTlVRbE1rTWxNakp3Y205d2N5VXlNaVV6UVNVM1FpVXlNbmdsTWpJbE0wRTFNalF1TlNVeVF5VXlNbmtsTWpJbE0wRXhNVEl3TGpjMUpUSkRKVEl5ZHlVeU1pVXpRVFF3TkM0MUpUSkRKVEl5YUNVeU1pVXpRVFF3SlRKREpUSXllbWx1WkdWNEpUSXlKVE5CTWpNbE1rTWxNakpoYm1kc1pTVXlNaVV6UVRBbE4wUWxNa01sTWpKemFHRndaVk4wZVd4bEpUSXlKVE5CSlRkQ0pUSXlZV3h3YUdFbE1qSWxNMEV4SlRkRUpUSkRKVEl5YkdsdVpWTjBlV3hsSlRJeUpUTkJKVGRDSlRkRUpUSkRKVEl5Wm1sc2JGTjBlV3hsSlRJeUpUTkJKVGRDSlRkRUpUSkRKVEl5ZEdobGJXVWxNaklsTTBFbE4wSWxOMFFsTWtNbE1qSndZWFJvSlRJeUpUTkJKVFZDSlRkQ0pUSXliR2x1WlZOMGVXeGxKVEl5SlROQkpUZENKVEl5YkdsdVpWZHBaSFJvSlRJeUpUTkJNQ1UzUkNVeVF5VXlNbVpwYkd4VGRIbHNaU1V5TWlVelFTVTNRaVV5TW5SNWNHVWxNaklsTTBFbE1qSnViMjVsSlRJeUpUZEVKVEpESlRJeVlXTjBhVzl1Y3lVeU1pVXpRU1UxUWlVM1FpVXlNbUZqZEdsdmJpVXlNaVV6UVNVeU1tMXZkbVVsTWpJbE1rTWxNako0SlRJeUpUTkJKVEl5TUNVeU1pVXlReVV5TW5rbE1qSWxNMEVsTWpJd0pUSXlKVGRFSlRKREpUZENKVEl5WVdOMGFXOXVKVEl5SlROQkpUSXliR2x1WlNVeU1pVXlReVV5TW5nbE1qSWxNMEVsTWpKM0pUSXlKVEpESlRJeWVTVXlNaVV6UVNVeU1qQWxNaklsTjBRbE1rTWxOMElsTWpKaFkzUnBiMjRsTWpJbE0wRWxNakpzYVc1bEpUSXlKVEpESlRJeWVDVXlNaVV6UVNVeU1uY2xNaklsTWtNbE1qSjVKVEl5SlROQkpUSXlhQ1V5TWlVM1JDVXlReVUzUWlVeU1tRmpkR2x2YmlVeU1pVXpRU1V5TW14cGJtVWxNaklsTWtNbE1qSjRKVEl5SlROQkpUSXlNQ1V5TWlVeVF5VXlNbmtsTWpJbE0wRWxNakpvSlRJeUpUZEVKVEpESlRkQ0pUSXlZV04wYVc5dUpUSXlKVE5CSlRJeVkyeHZjMlVsTWpJbE4wUWxOVVFsTjBRbE5VUWxNa01sTWpKbWIyNTBVM1I1YkdVbE1qSWxNMEVsTjBJbE1qSnphWHBsSlRJeUpUTkJNVGdsTWtNbE1qSm1iMjUwUm1GdGFXeDVKVEl5SlROQkpUSXlKVVUxSlVGRkpUaENKVVUwSlVKRUpUa3pKVEl5SlRKREpUSXlZbTlzWkNVeU1pVXpRWFJ5ZFdVbE4wUWxNa01sTWpKMFpYaDBRbXh2WTJzbE1qSWxNMEVsTlVJbE4wSWxNakp3YjNOcGRHbHZiaVV5TWlVelFTVTNRaVV5TW5nbE1qSWxNMEV3SlRKREpUSXllU1V5TWlVelFUQWxNa01sTWpKM0pUSXlKVE5CSlRJeWR5VXlNaVV5UXlVeU1tZ2xNaklsTTBFbE1qSm9KVEl5SlRkRUpUSkRKVEl5ZEdWNGRDVXlNaVV6UVNVeU1pVkZOU1U1UWlWQ1JTVkZOQ1ZDUlNVNFFpVkZSaVZDUXlVNVFVY2xSVVlsUWtNbE9VRWxSVFVsUWtFbE9VWWxSVFlsUWpBbE9UUWxSVVlsUWtNbE9FTk9KVVZHSlVKREpUbEJKVVUxSlRrNUpVRkJKVVUxSlVFekpVSXdKVVZHSlVKREpUaERVeVZGUmlWQ1F5VTVRU1ZGTlNVNVFpVkNRU1ZGTlNWQ1FTVTVSaVZGUmlWQ1F5VTRRMWNsUlVZbFFrTWxPVUVsUlRVbFFrRWxPVVlsUlRZbFFqQWxRalFsTWpJbE4wUWxOVVFsTWtNbE1qSmhibU5vYjNKekpUSXlKVE5CSlRWQ0pUZENKVEl5ZUNVeU1pVXpRU1V5TW5jbE1rWXlKVEl5SlRKREpUSXllU1V5TWlVelFTVXlNakFsTWpJbE4wUWxNa01sTjBJbE1qSjRKVEl5SlROQkpUSXlkeVV5UmpJbE1qSWxNa01sTWpKNUpUSXlKVE5CSlRJeWFDVXlNaVUzUkNVeVF5VTNRaVV5TW5nbE1qSWxNMEVsTWpJd0pUSXlKVEpESlRJeWVTVXlNaVV6UVNVeU1tZ2xNa1l5SlRJeUpUZEVKVEpESlRkQ0pUSXllQ1V5TWlVelFTVXlNbmNsTWpJbE1rTWxNako1SlRJeUpUTkJKVEl5YUNVeVJqSWxNaklsTjBRbE5VUWxOMFFsTWtNbE1qSlpUVzlpVm1odVdtcFdOek01T1RjNUpUSXlKVE5CSlRkQ0pUSXlhV1FsTWpJbE0wRWxNakpaVFc5aVZtaHVXbXBXTnpNNU9UYzVKVEl5SlRKREpUSXlibUZ0WlNVeU1pVXpRU1V5TW5KbFkzUmhibWRzWlNVeU1pVXlReVV5TW5ScGRHeGxKVEl5SlROQkpUSXlKVVUzSlRsR0pVRTVKVVUxSlVKRUpVRXlKVEl5SlRKREpUSXlZMkYwWldkdmNua2xNaklsTTBFbE1qSmlZWE5wWXlVeU1pVXlReVV5TW1keWIzVndKVEl5SlROQkpUSXlKVEl5SlRKREpUSXlaM0p2ZFhCT1lXMWxKVEl5SlROQmJuVnNiQ1V5UXlVeU1teHZZMnRsWkNVeU1pVXpRV1poYkhObEpUSkRKVEl5YkdsdWF5VXlNaVV6UVNVeU1pVXlNaVV5UXlVeU1tTm9hV3hrY21WdUpUSXlKVE5CSlRWQ0pUVkVKVEpESlRJeWNHRnlaVzUwSlRJeUpUTkJKVEl5SlRJeUpUSkRKVEl5Y21WemFYcGxSR2x5SlRJeUpUTkJKVFZDSlRJeWRHd2xNaklsTWtNbE1qSjBjaVV5TWlVeVF5VXlNbUp5SlRJeUpUSkRKVEl5WW13bE1qSWxNa01sTWpKc0pUSXlKVEpESlRJeWRDVXlNaVV5UXlVeU1uSWxNaklsTWtNbE1qSmlKVEl5SlRWRUpUSkRKVEl5WVhSMGNtbGlkWFJsSlRJeUpUTkJKVGRDSlRJeVkyOXVkR0ZwYm1WeUpUSXlKVE5CWm1Gc2MyVWxNa01sTWpKMmFYTnBZbXhsSlRJeUpUTkJkSEoxWlNVeVF5VXlNbkp2ZEdGMFlXSnNaU1V5TWlVelFYUnlkV1VsTWtNbE1qSnNhVzVyWVdKc1pTVXlNaVV6UVhSeWRXVWxNa01sTWpKamIyeHNZWEJ6WVdKc1pTVXlNaVV6UVdaaGJITmxKVEpESlRJeVkyOXNiR0Z3YzJWa0pUSXlKVE5CWm1Gc2MyVWxNa01sTWpKbWFYaGxaRXhwYm1zbE1qSWxNMEZtWVd4elpTVXlReVV5TW0xaGNtdGxjazltWm5ObGRDVXlNaVV6UVRVbE4wUWxNa01sTWpKa1lYUmhRWFIwY21saWRYUmxjeVV5TWlVelFTVTFRaVUzUWlVeU1tNWhiV1VsTWpJbE0wRWxNaklsUlRVbFFrRWxPRVlsUlRVbE9FWWxRamNsTWpJbE1rTWxNakowZVhCbEpUSXlKVE5CSlRJeWJuVnRZbVZ5SlRJeUpUSkRKVEl5ZG1Gc2RXVWxNaklsTTBFbE1qSWxNaklsTWtNbE1qSmpZWFJsWjI5eWVTVXlNaVV6UVNVeU1tUmxabUYxYkhRbE1qSWxNa01sTWpKcFpDVXlNaVV6UVNVeU1rOWxRVlZCU0hKM2MxWXpNVEkyTVRZbE1qSWxOMFFsTWtNbE4wSWxNakp1WVcxbEpUSXlKVE5CSlRJeUpVVTFKVGt3SlRoRUpVVTNKVUUzSlVJd0pUSXlKVEpESlRJeWRIbHdaU1V5TWlVelFTVXlNbk4wY21sdVp5VXlNaVV5UXlVeU1uWmhiSFZsSlRJeUpUTkJKVEl5SlRJeUpUSkRKVEl5WTJGMFpXZHZjbmtsTWpJbE0wRWxNakprWldaaGRXeDBKVEl5SlRKREpUSXlhV1FsTWpJbE0wRWxNakp6Y21salMxbEJkSE5STURNME5qVTBKVEl5SlRkRUpUSkRKVGRDSlRJeWJtRnRaU1V5TWlVelFTVXlNaVZGTmlVNE9TVTRNQ1ZGTmlVNVF5VTRPU1ZGT0NVNE1DVTROU1V5TWlVeVF5VXlNblI1Y0dVbE1qSWxNMEVsTWpKemRISnBibWNsTWpJbE1rTWxNakoyWVd4MVpTVXlNaVV6UVNVeU1pVXlNaVV5UXlVeU1tTmhkR1ZuYjNKNUpUSXlKVE5CSlRJeVpHVm1ZWFZzZENVeU1pVXlReVV5TW1sa0pUSXlKVE5CSlRJeVVuUklka1ZoVGtaUVFUVXpPVGc0TlNVeU1pVTNSQ1V5UXlVM1FpVXlNbTVoYldVbE1qSWxNMEVsTWpJbFJUZ2xRa1lsT1VVbFJUWWxPRVVsUVRVbE1qSWxNa01sTWpKMGVYQmxKVEl5SlROQkpUSXliR2x1YXlVeU1pVXlReVV5TW5aaGJIVmxKVEl5SlROQkpUSXlKVEl5SlRKREpUSXlZMkYwWldkdmNua2xNaklsTTBFbE1qSmtaV1poZFd4MEpUSXlKVEpESlRJeWFXUWxNaklsTTBFbE1qSlBja0pKUzBSUGExTkZPRGsyTkRJMEpUSXlKVGRFSlRKREpUZENKVEl5Ym1GdFpTVXlNaVV6UVNVeU1pVkZOQ1ZDUlNWQ1JpVkZOeVZCUXlWQ1FTVXlNaVV5UXlVeU1uUjVjR1VsTWpJbE0wRWxNakp6ZEhKcGJtY2xNaklsTWtNbE1qSjJZV3gxWlNVeU1pVXpRU1V5TWlVeU1pVXlReVV5TW1OaGRHVm5iM0o1SlRJeUpUTkJKVEl5WkdWbVlYVnNkQ1V5TWlVeVF5VXlNbWxrSlRJeUpUTkJKVEl5U0dWbGMyeFVSMHRtUmpnek16UTRPQ1V5TWlVM1JDVTFSQ1V5UXlVeU1uQnliM0J6SlRJeUpUTkJKVGRDSlRJeWVDVXlNaVV6UVRNME1pVXlReVV5TW5rbE1qSWxNMEUxTmpBdU1qVWxNa01sTWpKM0pUSXlKVE5CTVRjMkpUSkRKVEl5YUNVeU1pVXpRVFUwSlRKREpUSXllbWx1WkdWNEpUSXlKVE5CTWpRbE1rTWxNakpoYm1kc1pTVXlNaVV6UVRBbE4wUWxNa01sTWpKemFHRndaVk4wZVd4bEpUSXlKVE5CSlRkQ0pUSXlZV3h3YUdFbE1qSWxNMEV4SlRkRUpUSkRKVEl5YkdsdVpWTjBlV3hsSlRJeUpUTkJKVGRDSlRJeWJHbHVaVmRwWkhSb0pUSXlKVE5CTVM0MUpUZEVKVEpESlRJeVptbHNiRk4wZVd4bEpUSXlKVE5CSlRkQ0pUZEVKVEpESlRJeWRHaGxiV1VsTWpJbE0wRWxOMElsTjBRbE1rTWxNakp3WVhSb0pUSXlKVE5CSlRWQ0pUZENKVEl5WVdOMGFXOXVjeVV5TWlVelFTVTFRaVUzUWlVeU1tRmpkR2x2YmlVeU1pVXpRU1V5TW0xdmRtVWxNaklsTWtNbE1qSjRKVEl5SlROQkpUSXlNQ1V5TWlVeVF5VXlNbmtsTWpJbE0wRWxNakl3SlRJeUpUZEVKVEpESlRkQ0pUSXlZV04wYVc5dUpUSXlKVE5CSlRJeWJHbHVaU1V5TWlVeVF5VXlNbmdsTWpJbE0wRWxNakozSlRJeUpUSkRKVEl5ZVNVeU1pVXpRU1V5TWpBbE1qSWxOMFFsTWtNbE4wSWxNakpoWTNScGIyNGxNaklsTTBFbE1qSnNhVzVsSlRJeUpUSkRKVEl5ZUNVeU1pVXpRU1V5TW5jbE1qSWxNa01sTWpKNUpUSXlKVE5CSlRJeWFDVXlNaVUzUkNVeVF5VTNRaVV5TW1GamRHbHZiaVV5TWlVelFTVXlNbXhwYm1VbE1qSWxNa01sTWpKNEpUSXlKVE5CSlRJeU1DVXlNaVV5UXlVeU1ua2xNaklsTTBFbE1qSm9KVEl5SlRkRUpUSkRKVGRDSlRJeVlXTjBhVzl1SlRJeUpUTkJKVEl5WTJ4dmMyVWxNaklsTjBRbE5VUWxOMFFsTlVRbE1rTWxNakptYjI1MFUzUjViR1VsTWpJbE0wRWxOMElsTWpKemFYcGxKVEl5SlROQk1qUWxOMFFsTWtNbE1qSjBaWGgwUW14dlkyc2xNaklsTTBFbE5VSWxOMElsTWpKd2IzTnBkR2x2YmlVeU1pVXpRU1UzUWlVeU1uZ2xNaklsTTBFeE1DVXlReVV5TW5rbE1qSWxNMEV3SlRKREpUSXlkeVV5TWlVelFTVXlNbmN0TWpBbE1qSWxNa01sTWpKb0pUSXlKVE5CSlRJeWFDVXlNaVUzUkNVeVF5VXlNblJsZUhRbE1qSWxNMEVsTWpJbFJUWWxPRUVsT1VJbFJUUWxRamdsUWpnbE1qSWxOMFFsTlVRbE1rTWxNakpoYm1Ob2IzSnpKVEl5SlROQkpUVkNKVGRDSlRJeWVDVXlNaVV6UVNVeU1uY2xNa1l5SlRJeUpUSkRKVEl5ZVNVeU1pVXpRU1V5TWpBbE1qSWxOMFFsTWtNbE4wSWxNako0SlRJeUpUTkJKVEl5ZHlVeVJqSWxNaklsTWtNbE1qSjVKVEl5SlROQkpUSXlhQ1V5TWlVM1JDVXlReVUzUWlVeU1uZ2xNaklsTTBFbE1qSXdKVEl5SlRKREpUSXllU1V5TWlVelFTVXlNbWdsTWtZeUpUSXlKVGRFSlRKREpUZENKVEl5ZUNVeU1pVXpRU1V5TW5jbE1qSWxNa01sTWpKNUpUSXlKVE5CSlRJeWFDVXlSaklsTWpJbE4wUWxOVVFsTjBRbE1rTWxNakp5YjFKU2EzUklWSGRYT1RRNU16ZzVKVEl5SlROQkpUZENKVEl5YVdRbE1qSWxNMEVsTWpKeWIxSlNhM1JJVkhkWE9UUTVNemc1SlRJeUpUSkRKVEl5Ym1GdFpTVXlNaVV6UVNVeU1uSmxZM1JoYm1kc1pTVXlNaVV5UXlVeU1uUnBkR3hsSlRJeUpUTkJKVEl5SlVVM0pUbEdKVUU1SlVVMUpVSkVKVUV5SlRJeUpUSkRKVEl5WTJGMFpXZHZjbmtsTWpJbE0wRWxNakppWVhOcFl5VXlNaVV5UXlVeU1tZHliM1Z3SlRJeUpUTkJKVEl5SlRJeUpUSkRKVEl5WjNKdmRYQk9ZVzFsSlRJeUpUTkJiblZzYkNVeVF5VXlNbXh2WTJ0bFpDVXlNaVV6UVdaaGJITmxKVEpESlRJeWJHbHVheVV5TWlVelFTVXlNaVV5TWlVeVF5VXlNbU5vYVd4a2NtVnVKVEl5SlROQkpUVkNKVFZFSlRKREpUSXljR0Z5Wlc1MEpUSXlKVE5CSlRJeUpUSXlKVEpESlRJeWNtVnphWHBsUkdseUpUSXlKVE5CSlRWQ0pUSXlkR3dsTWpJbE1rTWxNakowY2lVeU1pVXlReVV5TW1KeUpUSXlKVEpESlRJeVltd2xNaklsTWtNbE1qSnNKVEl5SlRKREpUSXlkQ1V5TWlVeVF5VXlNbklsTWpJbE1rTWxNakppSlRJeUpUVkVKVEpESlRJeVlYUjBjbWxpZFhSbEpUSXlKVE5CSlRkQ0pUSXlZMjl1ZEdGcGJtVnlKVEl5SlROQlptRnNjMlVsTWtNbE1qSjJhWE5wWW14bEpUSXlKVE5CZEhKMVpTVXlReVV5TW5KdmRHRjBZV0pzWlNVeU1pVXpRWFJ5ZFdVbE1rTWxNakpzYVc1cllXSnNaU1V5TWlVelFYUnlkV1VsTWtNbE1qSmpiMnhzWVhCellXSnNaU1V5TWlVelFXWmhiSE5sSlRKREpUSXlZMjlzYkdGd2MyVmtKVEl5SlROQlptRnNjMlVsTWtNbE1qSm1hWGhsWkV4cGJtc2xNaklsTTBGbVlXeHpaU1V5UXlVeU1tMWhjbXRsY2s5bVpuTmxkQ1V5TWlVelFUVWxOMFFsTWtNbE1qSmtZWFJoUVhSMGNtbGlkWFJsY3lVeU1pVXpRU1UxUWlVM1FpVXlNbTVoYldVbE1qSWxNMEVsTWpJbFJUVWxRa0VsT0VZbFJUVWxPRVlsUWpjbE1qSWxNa01sTWpKMGVYQmxKVEl5SlROQkpUSXliblZ0WW1WeUpUSXlKVEpESlRJeWRtRnNkV1VsTWpJbE0wRWxNaklsTWpJbE1rTWxNakpqWVhSbFoyOXllU1V5TWlVelFTVXlNbVJsWm1GMWJIUWxNaklsTWtNbE1qSnBaQ1V5TWlVelFTVXlNbVZUVlVOT1VuSjJTRUk1TlRNME56Y2xNaklsTjBRbE1rTWxOMElsTWpKdVlXMWxKVEl5SlROQkpUSXlKVVUxSlRrd0pUaEVKVVUzSlVFM0pVSXdKVEl5SlRKREpUSXlkSGx3WlNVeU1pVXpRU1V5TW5OMGNtbHVaeVV5TWlVeVF5VXlNblpoYkhWbEpUSXlKVE5CSlRJeUpUSXlKVEpESlRJeVkyRjBaV2R2Y25rbE1qSWxNMEVsTWpKa1pXWmhkV3gwSlRJeUpUSkRKVEl5YVdRbE1qSWxNMEVsTWpKSVMxQjJSRlZOZVU1WU16WTBNRGc0SlRJeUpUZEVKVEpESlRkQ0pUSXlibUZ0WlNVeU1pVXpRU1V5TWlWRk5pVTRPU1U0TUNWRk5pVTVReVU0T1NWRk9DVTRNQ1U0TlNVeU1pVXlReVV5TW5SNWNHVWxNaklsTTBFbE1qSnpkSEpwYm1jbE1qSWxNa01sTWpKMllXeDFaU1V5TWlVelFTVXlNaVV5TWlVeVF5VXlNbU5oZEdWbmIzSjVKVEl5SlROQkpUSXlaR1ZtWVhWc2RDVXlNaVV5UXlVeU1tbGtKVEl5SlROQkpUSXlhR3RzZW1WQlVFTkpTekEwT0RNNU9TVXlNaVUzUkNVeVF5VTNRaVV5TW01aGJXVWxNaklsTTBFbE1qSWxSVGdsUWtZbE9VVWxSVFlsT0VVbFFUVWxNaklsTWtNbE1qSjBlWEJsSlRJeUpUTkJKVEl5YkdsdWF5VXlNaVV5UXlVeU1uWmhiSFZsSlRJeUpUTkJKVEl5SlRJeUpUSkRKVEl5WTJGMFpXZHZjbmtsTWpJbE0wRWxNakprWldaaGRXeDBKVEl5SlRKREpUSXlhV1FsTWpJbE0wRWxNakptZEVaamJtOWFRVnBsT1RZNE16QTNKVEl5SlRkRUpUSkRKVGRDSlRJeWJtRnRaU1V5TWlVelFTVXlNaVZGTkNWQ1JTVkNSaVZGTnlWQlF5VkNRU1V5TWlVeVF5VXlNblI1Y0dVbE1qSWxNMEVsTWpKemRISnBibWNsTWpJbE1rTWxNakoyWVd4MVpTVXlNaVV6UVNVeU1pVXlNaVV5UXlVeU1tTmhkR1ZuYjNKNUpUSXlKVE5CSlRJeVpHVm1ZWFZzZENVeU1pVXlReVV5TW1sa0pUSXlKVE5CSlRJeVduVk5ibmhhUzJoNWFqTTVNak0xTXlVeU1pVTNSQ1UxUkNVeVF5VXlNbkJ5YjNCekpUSXlKVE5CSlRkQ0pUSXllQ1V5TWlVelFUTTBNaVV5UXlVeU1ua2xNaklsTTBFNE5qa2xNa01sTWpKM0pUSXlKVE5CTVRjMkpUSkRKVEl5YUNVeU1pVXpRVFUwSlRKREpUSXllbWx1WkdWNEpUSXlKVE5CTWpVbE1rTWxNakpoYm1kc1pTVXlNaVV6UVRBbE4wUWxNa01sTWpKemFHRndaVk4wZVd4bEpUSXlKVE5CSlRkQ0pUSXlZV3h3YUdFbE1qSWxNMEV4SlRkRUpUSkRKVEl5YkdsdVpWTjBlV3hsSlRJeUpUTkJKVGRDSlRJeWJHbHVaVmRwWkhSb0pUSXlKVE5CTVM0MUpUZEVKVEpESlRJeVptbHNiRk4wZVd4bEpUSXlKVE5CSlRkQ0pUZEVKVEpESlRJeWRHaGxiV1VsTWpJbE0wRWxOMElsTjBRbE1rTWxNakp3WVhSb0pUSXlKVE5CSlRWQ0pUZENKVEl5WVdOMGFXOXVjeVV5TWlVelFTVTFRaVUzUWlVeU1tRmpkR2x2YmlVeU1pVXpRU1V5TW0xdmRtVWxNaklsTWtNbE1qSjRKVEl5SlROQkpUSXlNQ1V5TWlVeVF5VXlNbmtsTWpJbE0wRWxNakl3SlRJeUpUZEVKVEpESlRkQ0pUSXlZV04wYVc5dUpUSXlKVE5CSlRJeWJHbHVaU1V5TWlVeVF5VXlNbmdsTWpJbE0wRWxNakozSlRJeUpUSkRKVEl5ZVNVeU1pVXpRU1V5TWpBbE1qSWxOMFFsTWtNbE4wSWxNakpoWTNScGIyNGxNaklsTTBFbE1qSnNhVzVsSlRJeUpUSkRKVEl5ZUNVeU1pVXpRU1V5TW5jbE1qSWxNa01sTWpKNUpUSXlKVE5CSlRJeWFDVXlNaVUzUkNVeVF5VTNRaVV5TW1GamRHbHZiaVV5TWlVelFTVXlNbXhwYm1VbE1qSWxNa01sTWpKNEpUSXlKVE5CSlRJeU1DVXlNaVV5UXlVeU1ua2xNaklsTTBFbE1qSm9KVEl5SlRkRUpUSkRKVGRDSlRJeVlXTjBhVzl1SlRJeUpUTkJKVEl5WTJ4dmMyVWxNaklsTjBRbE5VUWxOMFFsTlVRbE1rTWxNakptYjI1MFUzUjViR1VsTWpJbE0wRWxOMElsTWpKemFYcGxKVEl5SlROQk1qUWxOMFFsTWtNbE1qSjBaWGgwUW14dlkyc2xNaklsTTBFbE5VSWxOMElsTWpKd2IzTnBkR2x2YmlVeU1pVXpRU1UzUWlVeU1uZ2xNaklsTTBFeE1DVXlReVV5TW5rbE1qSWxNMEV3SlRKREpUSXlkeVV5TWlVelFTVXlNbmN0TWpBbE1qSWxNa01sTWpKb0pUSXlKVE5CSlRJeWFDVXlNaVUzUkNVeVF5VXlNblJsZUhRbE1qSWxNMEVsTWpJbFJUa2xPVVFsT1RrbFJUY2xPVFFsUWpVbFJUVWxPVFlsUWpjbFJUWWxRallsT0RJbE1qSWxOMFFsTlVRbE1rTWxNakpoYm1Ob2IzSnpKVEl5SlROQkpUVkNKVGRDSlRJeWVDVXlNaVV6UVNVeU1uY2xNa1l5SlRJeUpUSkRKVEl5ZVNVeU1pVXpRU1V5TWpBbE1qSWxOMFFsTWtNbE4wSWxNako0SlRJeUpUTkJKVEl5ZHlVeVJqSWxNaklsTWtNbE1qSjVKVEl5SlROQkpUSXlhQ1V5TWlVM1JDVXlReVUzUWlVeU1uZ2xNaklsTTBFbE1qSXdKVEl5SlRKREpUSXllU1V5TWlVelFTVXlNbWdsTWtZeUpUSXlKVGRFSlRKREpUZENKVEl5ZUNVeU1pVXpRU1V5TW5jbE1qSWxNa01sTWpKNUpUSXlKVE5CSlRJeWFDVXlSaklsTWpJbE4wUWxOVVFsTjBRbE1rTWxNakpWWjJsa1RXNTZSSFpoTlRjek5qZzFKVEl5SlROQkpUZENKVEl5YVdRbE1qSWxNMEVsTWpKVloybGtUVzU2UkhaaE5UY3pOamcxSlRJeUpUSkRKVEl5Ym1GdFpTVXlNaVV6UVNVeU1uSmxZM1JoYm1kc1pTVXlNaVV5UXlVeU1uUnBkR3hsSlRJeUpUTkJKVEl5SlVVM0pUbEdKVUU1SlVVMUpVSkVKVUV5SlRJeUpUSkRKVEl5WTJGMFpXZHZjbmtsTWpJbE0wRWxNakppWVhOcFl5VXlNaVV5UXlVeU1tZHliM1Z3SlRJeUpUTkJKVEl5SlRJeUpUSkRKVEl5WjNKdmRYQk9ZVzFsSlRJeUpUTkJiblZzYkNVeVF5VXlNbXh2WTJ0bFpDVXlNaVV6UVdaaGJITmxKVEpESlRJeWJHbHVheVV5TWlVelFTVXlNaVV5TWlVeVF5VXlNbU5vYVd4a2NtVnVKVEl5SlROQkpUVkNKVFZFSlRKREpUSXljR0Z5Wlc1MEpUSXlKVE5CSlRJeUpUSXlKVEpESlRJeWNtVnphWHBsUkdseUpUSXlKVE5CSlRWQ0pUSXlkR3dsTWpJbE1rTWxNakowY2lVeU1pVXlReVV5TW1KeUpUSXlKVEpESlRJeVltd2xNaklsTWtNbE1qSnNKVEl5SlRKREpUSXlkQ1V5TWlVeVF5VXlNbklsTWpJbE1rTWxNakppSlRJeUpUVkVKVEpESlRJeVlYUjBjbWxpZFhSbEpUSXlKVE5CSlRkQ0pUSXlZMjl1ZEdGcGJtVnlKVEl5SlROQlptRnNjMlVsTWtNbE1qSjJhWE5wWW14bEpUSXlKVE5CZEhKMVpTVXlReVV5TW5KdmRHRjBZV0pzWlNVeU1pVXpRWFJ5ZFdVbE1rTWxNakpzYVc1cllXSnNaU1V5TWlVelFYUnlkV1VsTWtNbE1qSmpiMnhzWVhCellXSnNaU1V5TWlVelFXWmhiSE5sSlRKREpUSXlZMjlzYkdGd2MyVmtKVEl5SlROQlptRnNjMlVsTWtNbE1qSm1hWGhsWkV4cGJtc2xNaklsTTBGbVlXeHpaU1V5UXlVeU1tMWhjbXRsY2s5bVpuTmxkQ1V5TWlVelFUVWxOMFFsTWtNbE1qSmtZWFJoUVhSMGNtbGlkWFJsY3lVeU1pVXpRU1UxUWlVM1FpVXlNbTVoYldVbE1qSWxNMEVsTWpJbFJUVWxRa0VsT0VZbFJUVWxPRVlsUWpjbE1qSWxNa01sTWpKMGVYQmxKVEl5SlROQkpUSXliblZ0WW1WeUpUSXlKVEpESlRJeWRtRnNkV1VsTWpJbE0wRWxNaklsTWpJbE1rTWxNakpqWVhSbFoyOXllU1V5TWlVelFTVXlNbVJsWm1GMWJIUWxNaklsTWtNbE1qSnBaQ1V5TWlVelFTVXlNbFI0VFVsSmFGSkpRMncxTXpjek1UY2xNaklsTjBRbE1rTWxOMElsTWpKdVlXMWxKVEl5SlROQkpUSXlKVVUxSlRrd0pUaEVKVVUzSlVFM0pVSXdKVEl5SlRKREpUSXlkSGx3WlNVeU1pVXpRU1V5TW5OMGNtbHVaeVV5TWlVeVF5VXlNblpoYkhWbEpUSXlKVE5CSlRJeUpUSXlKVEpESlRJeVkyRjBaV2R2Y25rbE1qSWxNMEVsTWpKa1pXWmhkV3gwSlRJeUpUSkRKVEl5YVdRbE1qSWxNMEVsTWpKWWNVdE5WVkZ6Y1VkVE1EUXlOVEE0SlRJeUpUZEVKVEpESlRkQ0pUSXlibUZ0WlNVeU1pVXpRU1V5TWlWRk5pVTRPU1U0TUNWRk5pVTVReVU0T1NWRk9DVTRNQ1U0TlNVeU1pVXlReVV5TW5SNWNHVWxNaklsTTBFbE1qSnpkSEpwYm1jbE1qSWxNa01sTWpKMllXeDFaU1V5TWlVelFTVXlNaVV5TWlVeVF5VXlNbU5oZEdWbmIzSjVKVEl5SlROQkpUSXlaR1ZtWVhWc2RDVXlNaVV5UXlVeU1tbGtKVEl5SlROQkpUSXlaRWQyUWxGNGRsVlFRekl6TURReU5DVXlNaVUzUkNVeVF5VTNRaVV5TW01aGJXVWxNaklsTTBFbE1qSWxSVGdsUWtZbE9VVWxSVFlsT0VVbFFUVWxNaklsTWtNbE1qSjBlWEJsSlRJeUpUTkJKVEl5YkdsdWF5VXlNaVV5UXlVeU1uWmhiSFZsSlRJeUpUTkJKVEl5SlRJeUpUSkRKVEl5WTJGMFpXZHZjbmtsTWpJbE0wRWxNakprWldaaGRXeDBKVEl5SlRKREpUSXlhV1FsTWpJbE0wRWxNakprWkZOclVITjNkMDFLT0RBM05ERTFKVEl5SlRkRUpUSkRKVGRDSlRJeWJtRnRaU1V5TWlVelFTVXlNaVZGTkNWQ1JTVkNSaVZGTnlWQlF5VkNRU1V5TWlVeVF5VXlNblI1Y0dVbE1qSWxNMEVsTWpKemRISnBibWNsTWpJbE1rTWxNakoyWVd4MVpTVXlNaVV6UVNVeU1pVXlNaVV5UXlVeU1tTmhkR1ZuYjNKNUpUSXlKVE5CSlRJeVpHVm1ZWFZzZENVeU1pVXlReVV5TW1sa0pUSXlKVE5CSlRJeVEzZERjWGxOZFZWMlpETTVNakkxTUNVeU1pVTNSQ1UxUkNVeVF5VXlNbkJ5YjNCekpUSXlKVE5CSlRkQ0pUSXllQ1V5TWlVelFUTTBNaVV5UXlVeU1ua2xNaklsTTBFNU5qY2xNa01sTWpKM0pUSXlKVE5CTVRjMkpUSkRKVEl5YUNVeU1pVXpRVFkxSlRKREpUSXllbWx1WkdWNEpUSXlKVE5CTWpjbE1rTWxNakpoYm1kc1pTVXlNaVV6UVRBbE4wUWxNa01sTWpKemFHRndaVk4wZVd4bEpUSXlKVE5CSlRkQ0pUSXlZV3h3YUdFbE1qSWxNMEV4SlRkRUpUSkRKVEl5YkdsdVpWTjBlV3hsSlRJeUpUTkJKVGRDSlRJeWJHbHVaVmRwWkhSb0pUSXlKVE5CTVM0MUpUZEVKVEpESlRJeVptbHNiRk4wZVd4bEpUSXlKVE5CSlRkQ0pUZEVKVEpESlRJeWRHaGxiV1VsTWpJbE0wRWxOMElsTjBRbE1rTWxNakp3WVhSb0pUSXlKVE5CSlRWQ0pUZENKVEl5WVdOMGFXOXVjeVV5TWlVelFTVTFRaVUzUWlVeU1tRmpkR2x2YmlVeU1pVXpRU1V5TW0xdmRtVWxNaklsTWtNbE1qSjRKVEl5SlROQkpUSXlNQ1V5TWlVeVF5VXlNbmtsTWpJbE0wRWxNakl3SlRJeUpUZEVKVEpESlRkQ0pUSXlZV04wYVc5dUpUSXlKVE5CSlRJeWJHbHVaU1V5TWlVeVF5VXlNbmdsTWpJbE0wRWxNakozSlRJeUpUSkRKVEl5ZVNVeU1pVXpRU1V5TWpBbE1qSWxOMFFsTWtNbE4wSWxNakpoWTNScGIyNGxNaklsTTBFbE1qSnNhVzVsSlRJeUpUSkRKVEl5ZUNVeU1pVXpRU1V5TW5jbE1qSWxNa01sTWpKNUpUSXlKVE5CSlRJeWFDVXlNaVUzUkNVeVF5VTNRaVV5TW1GamRHbHZiaVV5TWlVelFTVXlNbXhwYm1VbE1qSWxNa01sTWpKNEpUSXlKVE5CSlRJeU1DVXlNaVV5UXlVeU1ua2xNaklsTTBFbE1qSm9KVEl5SlRkRUpUSkRKVGRDSlRJeVlXTjBhVzl1SlRJeUpUTkJKVEl5WTJ4dmMyVWxNaklsTjBRbE5VUWxOMFFsTlVRbE1rTWxNakptYjI1MFUzUjViR1VsTWpJbE0wRWxOMElsTWpKemFYcGxKVEl5SlROQk1qUWxOMFFsTWtNbE1qSjBaWGgwUW14dlkyc2xNaklsTTBFbE5VSWxOMElsTWpKd2IzTnBkR2x2YmlVeU1pVXpRU1UzUWlVeU1uZ2xNaklsTTBFeE1DVXlReVV5TW5rbE1qSWxNMEV3SlRKREpUSXlkeVV5TWlVelFTVXlNbmN0TWpBbE1qSWxNa01sTWpKb0pUSXlKVE5CSlRJeWFDVXlNaVUzUkNVeVF5VXlNblJsZUhRbE1qSWxNMEVsTWpJbFJUVWxRVVlsT0RZbFJUa2xPVGNsUVVRbFJUY2xPRE1sT1RnbFJUVWxRamtsUWpJbFJUWWxPRGdsUWtZbFJUVWxPRFlsT0RVdEpVVTNKVGd6SlRrNEpVVTFKVUk1SlVJeUpUSXlKVGRFSlRWRUpUSkRKVEl5WVc1amFHOXljeVV5TWlVelFTVTFRaVUzUWlVeU1uZ2xNaklsTTBFbE1qSjNKVEpHTWlVeU1pVXlReVV5TW5rbE1qSWxNMEVsTWpJd0pUSXlKVGRFSlRKREpUZENKVEl5ZUNVeU1pVXpRU1V5TW5jbE1rWXlKVEl5SlRKREpUSXllU1V5TWlVelFTVXlNbWdsTWpJbE4wUWxNa01sTjBJbE1qSjRKVEl5SlROQkpUSXlNQ1V5TWlVeVF5VXlNbmtsTWpJbE0wRWxNakpvSlRKR01pVXlNaVUzUkNVeVF5VTNRaVV5TW5nbE1qSWxNMEVsTWpKM0pUSXlKVEpESlRJeWVTVXlNaVV6UVNVeU1tZ2xNa1l5SlRJeUpUZEVKVFZFSlRkRUpUSkRKVEl5V0ZSNFVsTmxhbHBwU2pjM09EVTBNeVV5TWlVelFTVTNRaVV5TW1sa0pUSXlKVE5CSlRJeVdGUjRVbE5sYWxwcFNqYzNPRFUwTXlVeU1pVXlReVV5TW01aGJXVWxNaklsTTBFbE1qSnlaV04wWVc1bmJHVWxNaklsTWtNbE1qSjBhWFJzWlNVeU1pVXpRU1V5TWlWRk55VTVSaVZCT1NWRk5TVkNSQ1ZCTWlVeU1pVXlReVV5TW1OaGRHVm5iM0o1SlRJeUpUTkJKVEl5WW1GemFXTWxNaklsTWtNbE1qSm5jbTkxY0NVeU1pVXpRU1V5TWlVeU1pVXlReVV5TW1keWIzVndUbUZ0WlNVeU1pVXpRVzUxYkd3bE1rTWxNakpzYjJOclpXUWxNaklsTTBGbVlXeHpaU1V5UXlVeU1teHBibXNsTWpJbE0wRWxNaklsTWpJbE1rTWxNakpqYUdsc1pISmxiaVV5TWlVelFTVTFRaVUxUkNVeVF5VXlNbkJoY21WdWRDVXlNaVV6UVNVeU1pVXlNaVV5UXlVeU1uSmxjMmw2WlVScGNpVXlNaVV6UVNVMVFpVXlNblJzSlRJeUpUSkRKVEl5ZEhJbE1qSWxNa01sTWpKaWNpVXlNaVV5UXlVeU1tSnNKVEl5SlRKREpUSXliQ1V5TWlVeVF5VXlNblFsTWpJbE1rTWxNakp5SlRJeUpUSkRKVEl5WWlVeU1pVTFSQ1V5UXlVeU1tRjBkSEpwWW5WMFpTVXlNaVV6UVNVM1FpVXlNbU52Ym5SaGFXNWxjaVV5TWlVelFXWmhiSE5sSlRKREpUSXlkbWx6YVdKc1pTVXlNaVV6UVhSeWRXVWxNa01sTWpKeWIzUmhkR0ZpYkdVbE1qSWxNMEYwY25WbEpUSkRKVEl5YkdsdWEyRmliR1VsTWpJbE0wRjBjblZsSlRKREpUSXlZMjlzYkdGd2MyRmliR1VsTWpJbE0wRm1ZV3h6WlNVeVF5VXlNbU52Ykd4aGNITmxaQ1V5TWlVelFXWmhiSE5sSlRKREpUSXlabWw0WldSTWFXNXJKVEl5SlROQlptRnNjMlVsTWtNbE1qSnRZWEpyWlhKUFptWnpaWFFsTWpJbE0wRTFKVGRFSlRKREpUSXlaR0YwWVVGMGRISnBZblYwWlhNbE1qSWxNMEVsTlVJbE4wSWxNakp1WVcxbEpUSXlKVE5CSlRJeUpVVTFKVUpCSlRoR0pVVTFKVGhHSlVJM0pUSXlKVEpESlRJeWRIbHdaU1V5TWlVelFTVXlNbTUxYldKbGNpVXlNaVV5UXlVeU1uWmhiSFZsSlRJeUpUTkJKVEl5SlRJeUpUSkRKVEl5WTJGMFpXZHZjbmtsTWpJbE0wRWxNakprWldaaGRXeDBKVEl5SlRKREpUSXlhV1FsTWpJbE0wRWxNakpHUTNCTVpVTnZia3BETURVNU5UVTNKVEl5SlRkRUpUSkRKVGRDSlRJeWJtRnRaU1V5TWlVelFTVXlNaVZGTlNVNU1DVTRSQ1ZGTnlWQk55VkNNQ1V5TWlVeVF5VXlNblI1Y0dVbE1qSWxNMEVsTWpKemRISnBibWNsTWpJbE1rTWxNakoyWVd4MVpTVXlNaVV6UVNVeU1pVXlNaVV5UXlVeU1tTmhkR1ZuYjNKNUpUSXlKVE5CSlRJeVpHVm1ZWFZzZENVeU1pVXlReVV5TW1sa0pUSXlKVE5CSlRJeVZuVlBZbTFsVVVOMFZqSTVPVE0zTkNVeU1pVTNSQ1V5UXlVM1FpVXlNbTVoYldVbE1qSWxNMEVsTWpJbFJUWWxPRGtsT0RBbFJUWWxPVU1sT0RrbFJUZ2xPREFsT0RVbE1qSWxNa01sTWpKMGVYQmxKVEl5SlROQkpUSXljM1J5YVc1bkpUSXlKVEpESlRJeWRtRnNkV1VsTWpJbE0wRWxNaklsTWpJbE1rTWxNakpqWVhSbFoyOXllU1V5TWlVelFTVXlNbVJsWm1GMWJIUWxNaklsTWtNbE1qSnBaQ1V5TWlVelFTVXlNazE2ZEdaMVJuQnVaRzAxTlRFMk1EZ2xNaklsTjBRbE1rTWxOMElsTWpKdVlXMWxKVEl5SlROQkpUSXlKVVU0SlVKR0pUbEZKVVUySlRoRkpVRTFKVEl5SlRKREpUSXlkSGx3WlNVeU1pVXpRU1V5TW14cGJtc2xNaklsTWtNbE1qSjJZV3gxWlNVeU1pVXpRU1V5TWlVeU1pVXlReVV5TW1OaGRHVm5iM0o1SlRJeUpUTkJKVEl5WkdWbVlYVnNkQ1V5TWlVeVF5VXlNbWxrSlRJeUpUTkJKVEl5VjB0b2RISkxaa1ZxYXpnME16Z3lPU1V5TWlVM1JDVXlReVUzUWlVeU1tNWhiV1VsTWpJbE0wRWxNaklsUlRRbFFrVWxRa1lsUlRjbFFVTWxRa0VsTWpJbE1rTWxNakowZVhCbEpUSXlKVE5CSlRJeWMzUnlhVzVuSlRJeUpUSkRKVEl5ZG1Gc2RXVWxNaklsTTBFbE1qSWxNaklsTWtNbE1qSmpZWFJsWjI5eWVTVXlNaVV6UVNVeU1tUmxabUYxYkhRbE1qSWxNa01sTWpKcFpDVXlNaVV6UVNVeU1uaFRZa3R4Ukc1dFVFczNNRFUyTURVbE1qSWxOMFFsTlVRbE1rTWxNakp3Y205d2N5VXlNaVV6UVNVM1FpVXlNbmdsTWpJbE0wRXpORElsTWtNbE1qSjVKVEl5SlROQk1UQTNPQzQ0TnpVbE1rTWxNakozSlRJeUpUTkJNVGMySlRKREpUSXlhQ1V5TWlVelFUVTBKVEpESlRJeWVtbHVaR1Y0SlRJeUpUTkJNamtsTWtNbE1qSmhibWRzWlNVeU1pVXpRVEFsTjBRbE1rTWxNakp6YUdGd1pWTjBlV3hsSlRJeUpUTkJKVGRDSlRJeVlXeHdhR0VsTWpJbE0wRXhKVGRFSlRKREpUSXliR2x1WlZOMGVXeGxKVEl5SlROQkpUZENKVEl5YkdsdVpWZHBaSFJvSlRJeUpUTkJNUzQxSlRkRUpUSkRKVEl5Wm1sc2JGTjBlV3hsSlRJeUpUTkJKVGRDSlRkRUpUSkRKVEl5ZEdobGJXVWxNaklsTTBFbE4wSWxOMFFsTWtNbE1qSndZWFJvSlRJeUpUTkJKVFZDSlRkQ0pUSXlZV04wYVc5dWN5VXlNaVV6UVNVMVFpVTNRaVV5TW1GamRHbHZiaVV5TWlVelFTVXlNbTF2ZG1VbE1qSWxNa01sTWpKNEpUSXlKVE5CSlRJeU1DVXlNaVV5UXlVeU1ua2xNaklsTTBFbE1qSXdKVEl5SlRkRUpUSkRKVGRDSlRJeVlXTjBhVzl1SlRJeUpUTkJKVEl5YkdsdVpTVXlNaVV5UXlVeU1uZ2xNaklsTTBFbE1qSjNKVEl5SlRKREpUSXllU1V5TWlVelFTVXlNakFsTWpJbE4wUWxNa01sTjBJbE1qSmhZM1JwYjI0bE1qSWxNMEVsTWpKc2FXNWxKVEl5SlRKREpUSXllQ1V5TWlVelFTVXlNbmNsTWpJbE1rTWxNako1SlRJeUpUTkJKVEl5YUNVeU1pVTNSQ1V5UXlVM1FpVXlNbUZqZEdsdmJpVXlNaVV6UVNVeU1teHBibVVsTWpJbE1rTWxNako0SlRJeUpUTkJKVEl5TUNVeU1pVXlReVV5TW5rbE1qSWxNMEVsTWpKb0pUSXlKVGRFSlRKREpUZENKVEl5WVdOMGFXOXVKVEl5SlROQkpUSXlZMnh2YzJVbE1qSWxOMFFsTlVRbE4wUWxOVVFsTWtNbE1qSm1iMjUwVTNSNWJHVWxNaklsTTBFbE4wSWxNakp6YVhwbEpUSXlKVE5CTWpRbE4wUWxNa01sTWpKMFpYaDBRbXh2WTJzbE1qSWxNMEVsTlVJbE4wSWxNakp3YjNOcGRHbHZiaVV5TWlVelFTVTNRaVV5TW5nbE1qSWxNMEV4TUNVeVF5VXlNbmtsTWpJbE0wRXdKVEpESlRJeWR5VXlNaVV6UVNVeU1uY3RNakFsTWpJbE1rTWxNakpvSlRJeUpUTkJKVEl5YUNVeU1pVTNSQ1V5UXlVeU1uUmxlSFFsTWpJbE0wRWxNaklsUlRnbFFUTWxPRFVsUlRrbE9EVWxPRVFsTWpJbE4wUWxOVVFsTWtNbE1qSmhibU5vYjNKekpUSXlKVE5CSlRWQ0pUZENKVEl5ZUNVeU1pVXpRU1V5TW5jbE1rWXlKVEl5SlRKREpUSXllU1V5TWlVelFTVXlNakFsTWpJbE4wUWxNa01sTjBJbE1qSjRKVEl5SlROQkpUSXlkeVV5UmpJbE1qSWxNa01sTWpKNUpUSXlKVE5CSlRJeWFDVXlNaVUzUkNVeVF5VTNRaVV5TW5nbE1qSWxNMEVsTWpJd0pUSXlKVEpESlRJeWVTVXlNaVV6UVNVeU1tZ2xNa1l5SlRJeUpUZEVKVEpESlRkQ0pUSXllQ1V5TWlVelFTVXlNbmNsTWpJbE1rTWxNako1SlRJeUpUTkJKVEl5YUNVeVJqSWxNaklsTjBRbE5VUWxOMFFsTWtNbE1qSjBWV3REVldGU1oyRkNPVFV5TURnMEpUSXlKVE5CSlRkQ0pUSXlhV1FsTWpJbE0wRWxNakowVld0RFZXRlNaMkZDT1RVeU1EZzBKVEl5SlRKREpUSXlibUZ0WlNVeU1pVXpRU1V5TW5OMFlXNWtZWEprVkdWNGRDVXlNaVV5UXlVeU1uUnBkR3hsSlRJeUpUTkJKVEl5SlRJeUpUSkRKVEl5WTJGMFpXZHZjbmtsTWpJbE0wRWxNakp6ZEdGdVpHRnlaQ1V5TWlVeVF5VXlNbWR5YjNWd0pUSXlKVE5CSlRJeUpUSXlKVEpESlRJeVozSnZkWEJPWVcxbEpUSXlKVE5CYm5Wc2JDVXlReVV5TW14dlkydGxaQ1V5TWlVelFXWmhiSE5sSlRKREpUSXliR2x1YXlVeU1pVXpRU1V5TWlVeU1pVXlReVV5TW1Ob2FXeGtjbVZ1SlRJeUpUTkJKVFZDSlRWRUpUSkRKVEl5Y0dGeVpXNTBKVEl5SlROQkpUSXlKVEl5SlRKREpUSXljbVZ6YVhwbFJHbHlKVEl5SlROQkpUVkNKVEl5ZEd3bE1qSWxNa01sTWpKMGNpVXlNaVV5UXlVeU1tSnlKVEl5SlRKREpUSXlZbXdsTWpJbE1rTWxNakpzSlRJeUpUSkRKVEl5ZENVeU1pVXlReVV5TW5JbE1qSWxNa01sTWpKaUpUSXlKVFZFSlRKREpUSXlZWFIwY21saWRYUmxKVEl5SlROQkpUZENKVEl5WTI5dWRHRnBibVZ5SlRJeUpUTkJabUZzYzJVbE1rTWxNakoyYVhOcFlteGxKVEl5SlROQmRISjFaU1V5UXlVeU1uSnZkR0YwWVdKc1pTVXlNaVV6UVhSeWRXVWxNa01sTWpKc2FXNXJZV0pzWlNVeU1pVXpRWFJ5ZFdVbE1rTWxNakpqYjJ4c1lYQnpZV0pzWlNVeU1pVXpRV1poYkhObEpUSkRKVEl5WTI5c2JHRndjMlZrSlRJeUpUTkJabUZzYzJVbE1rTWxNakptYVhobFpFeHBibXNsTWpJbE0wRm1ZV3h6WlNVeVF5VXlNbTFoY210bGNrOW1abk5sZENVeU1pVXpRVFVsTjBRbE1rTWxNakprWVhSaFFYUjBjbWxpZFhSbGN5VXlNaVV6UVNVMVFpVTFSQ1V5UXlVeU1uQnliM0J6SlRJeUpUTkJKVGRDSlRJeWVDVXlNaVV6UVRNNE1DVXlReVV5TW5rbE1qSWxNMEV4TVRjeUxqSTFKVEpESlRJeWR5VXlNaVV6UVRFd01DVXlReVV5TW1nbE1qSWxNMEUwTUNVeVF5VXlNbnBwYm1SbGVDVXlNaVV6UVRNd0pUSkRKVEl5WVc1bmJHVWxNaklsTTBFd0pUZEVKVEpESlRJeWMyaGhjR1ZUZEhsc1pTVXlNaVV6UVNVM1FpVXlNbUZzY0doaEpUSXlKVE5CTVNVM1JDVXlReVV5TW14cGJtVlRkSGxzWlNVeU1pVXpRU1UzUWlVM1JDVXlReVV5TW1acGJHeFRkSGxzWlNVeU1pVXpRU1UzUWlVM1JDVXlReVV5TW5Sb1pXMWxKVEl5SlROQkpUZENKVGRFSlRKREpUSXljR0YwYUNVeU1pVXpRU1UxUWlVM1FpVXlNbXhwYm1WVGRIbHNaU1V5TWlVelFTVTNRaVV5TW14cGJtVlhhV1IwYUNVeU1pVXpRVEFsTjBRbE1rTWxNakptYVd4c1UzUjViR1VsTWpJbE0wRWxOMElsTWpKMGVYQmxKVEl5SlROQkpUSXlibTl1WlNVeU1pVTNSQ1V5UXlVeU1tRmpkR2x2Ym5NbE1qSWxNMEVsTlVJbE4wSWxNakpoWTNScGIyNGxNaklsTTBFbE1qSnRiM1psSlRJeUpUSkRKVEl5ZUNVeU1pVXpRU1V5TWpBbE1qSWxNa01sTWpKNUpUSXlKVE5CSlRJeU1DVXlNaVUzUkNVeVF5VTNRaVV5TW1GamRHbHZiaVV5TWlVelFTVXlNbXhwYm1VbE1qSWxNa01sTWpKNEpUSXlKVE5CSlRJeWR5VXlNaVV5UXlVeU1ua2xNaklsTTBFbE1qSXdKVEl5SlRkRUpUSkRKVGRDSlRJeVlXTjBhVzl1SlRJeUpUTkJKVEl5YkdsdVpTVXlNaVV5UXlVeU1uZ2xNaklsTTBFbE1qSjNKVEl5SlRKREpUSXllU1V5TWlVelFTVXlNbWdsTWpJbE4wUWxNa01sTjBJbE1qSmhZM1JwYjI0bE1qSWxNMEVsTWpKc2FXNWxKVEl5SlRKREpUSXllQ1V5TWlVelFTVXlNakFsTWpJbE1rTWxNako1SlRJeUpUTkJKVEl5YUNVeU1pVTNSQ1V5UXlVM1FpVXlNbUZqZEdsdmJpVXlNaVV6UVNVeU1tTnNiM05sSlRJeUpUZEVKVFZFSlRkRUpUVkVKVEpESlRJeVptOXVkRk4wZVd4bEpUSXlKVE5CSlRkQ0pUSXljMmw2WlNVeU1pVXpRVEkwSlRkRUpUSkRKVEl5ZEdWNGRFSnNiMk5ySlRJeUpUTkJKVFZDSlRkQ0pUSXljRzl6YVhScGIyNGxNaklsTTBFbE4wSWxNako0SlRJeUpUTkJNQ1V5UXlVeU1ua2xNaklsTTBFd0pUSkRKVEl5ZHlVeU1pVXpRU1V5TW5jbE1qSWxNa01sTWpKb0pUSXlKVE5CSlRJeWFDVXlNaVUzUkNVeVF5VXlNblJsZUhRbE1qSWxNMEVsTWpJbFJUWWxPRGdsT1RBbFJUVWxPVE1sT0RFbFJUVWxPRFVsUVRVbFJUVWxRa0VsT1RNbE1qSWxOMFFsTlVRbE1rTWxNakpoYm1Ob2IzSnpKVEl5SlROQkpUVkNKVGRDSlRJeWVDVXlNaVV6UVNVeU1uY2xNa1l5SlRJeUpUSkRKVEl5ZVNVeU1pVXpRU1V5TWpBbE1qSWxOMFFsTWtNbE4wSWxNako0SlRJeUpUTkJKVEl5ZHlVeVJqSWxNaklsTWtNbE1qSjVKVEl5SlROQkpUSXlhQ1V5TWlVM1JDVXlReVUzUWlVeU1uZ2xNaklsTTBFbE1qSXdKVEl5SlRKREpUSXllU1V5TWlVelFTVXlNbWdsTWtZeUpUSXlKVGRFSlRKREpUZENKVEl5ZUNVeU1pVXpRU1V5TW5jbE1qSWxNa01sTWpKNUpUSXlKVE5CSlRJeWFDVXlSaklsTWpJbE4wUWxOVVFsTjBRbE1rTWxNakpMYWtadlYzZEZXa3QzT0RVek1EVXpKVEl5SlROQkpUZENKVEl5YVdRbE1qSWxNMEVsTWpKTGFrWnZWM2RGV2t0M09EVXpNRFV6SlRJeUpUSkRKVEl5Ym1GdFpTVXlNaVV6UVNVeU1uTjBZVzVrWVhKa1ZHVjRkQ1V5TWlVeVF5VXlNblJwZEd4bEpUSXlKVE5CSlRJeUpUSXlKVEpESlRJeVkyRjBaV2R2Y25rbE1qSWxNMEVsTWpKemRHRnVaR0Z5WkNVeU1pVXlReVV5TW1keWIzVndKVEl5SlROQkpUSXlKVEl5SlRKREpUSXlaM0p2ZFhCT1lXMWxKVEl5SlROQmJuVnNiQ1V5UXlVeU1teHZZMnRsWkNVeU1pVXpRV1poYkhObEpUSkRKVEl5YkdsdWF5VXlNaVV6UVNVeU1pVXlNaVV5UXlVeU1tTm9hV3hrY21WdUpUSXlKVE5CSlRWQ0pUVkVKVEpESlRJeWNHRnlaVzUwSlRJeUpUTkJKVEl5SlRJeUpUSkRKVEl5Y21WemFYcGxSR2x5SlRJeUpUTkJKVFZDSlRJeWRHd2xNaklsTWtNbE1qSjBjaVV5TWlVeVF5VXlNbUp5SlRJeUpUSkRKVEl5WW13bE1qSWxNa01sTWpKc0pUSXlKVEpESlRJeWRDVXlNaVV5UXlVeU1uSWxNaklsTWtNbE1qSmlKVEl5SlRWRUpUSkRKVEl5WVhSMGNtbGlkWFJsSlRJeUpUTkJKVGRDSlRJeVkyOXVkR0ZwYm1WeUpUSXlKVE5CWm1Gc2MyVWxNa01sTWpKMmFYTnBZbXhsSlRJeUpUTkJkSEoxWlNVeVF5VXlNbkp2ZEdGMFlXSnNaU1V5TWlVelFYUnlkV1VsTWtNbE1qSnNhVzVyWVdKc1pTVXlNaVV6UVhSeWRXVWxNa01sTWpKamIyeHNZWEJ6WVdKc1pTVXlNaVV6UVdaaGJITmxKVEpESlRJeVkyOXNiR0Z3YzJWa0pUSXlKVE5CWm1Gc2MyVWxNa01sTWpKbWFYaGxaRXhwYm1zbE1qSWxNMEZtWVd4elpTVXlReVV5TW0xaGNtdGxjazltWm5ObGRDVXlNaVV6UVRVbE4wUWxNa01sTWpKa1lYUmhRWFIwY21saWRYUmxjeVV5TWlVelFTVTFRaVUxUkNVeVF5VXlNbkJ5YjNCekpUSXlKVE5CSlRkQ0pUSXllQ1V5TWlVelFURXdOU1V5UXlVeU1ua2xNaklsTTBFME5qWXVOU1V5UXlVeU1uY2xNaklsTTBFeE5EVWxNa01sTWpKb0pUSXlKVE5CTkRBbE1rTWxNako2YVc1a1pYZ2xNaklsTTBFek5TVXlReVV5TW1GdVoyeGxKVEl5SlROQk1DVTNSQ1V5UXlVeU1uTm9ZWEJsVTNSNWJHVWxNaklsTTBFbE4wSWxNakpoYkhCb1lTVXlNaVV6UVRFbE4wUWxNa01sTWpKc2FXNWxVM1I1YkdVbE1qSWxNMEVsTjBJbE4wUWxNa01sTWpKbWFXeHNVM1I1YkdVbE1qSWxNMEVsTjBJbE4wUWxNa01sTWpKMGFHVnRaU1V5TWlVelFTVTNRaVUzUkNVeVF5VXlNbkJoZEdnbE1qSWxNMEVsTlVJbE4wSWxNakpzYVc1bFUzUjViR1VsTWpJbE0wRWxOMElsTWpKc2FXNWxWMmxrZEdnbE1qSWxNMEV3SlRkRUpUSkRKVEl5Wm1sc2JGTjBlV3hsSlRJeUpUTkJKVGRDSlRJeWRIbHdaU1V5TWlVelFTVXlNbTV2Ym1VbE1qSWxOMFFsTWtN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kNVM1JDVXlReVV5TW5SbGVIUkNiRzlqYXlVeU1pVXpRU1UxUWlVM1FpVXlNbkJ2YzJsMGFXOXVKVEl5SlROQkpUZENKVEl5ZUNVeU1pVXpRVEFsTWtNbE1qSjVKVEl5SlROQk1DVXlReVV5TW5jbE1qSWxNMEVsTWpKM0pUSXlKVEpESlRJeWFDVXlNaVV6UVNVeU1tZ2xNaklsTjBRbE1rTWxNakowWlhoMEpUSXlKVE5CSlRJeVJ6TWxSVE1sT0RBbE9ERk9NeVV5TWlVM1JDVTFSQ1V5UXlVeU1tRnVZMmh2Y25NbE1qSWxNMEVsTlVJbE4wSWxNako0SlRJeUpUTkJKVEl5ZHlVeVJqSWxNaklsTWtNbE1qSjVKVEl5SlROQkpUSXlNQ1V5TWlVM1JDVXlReVUzUWlVeU1uZ2xNaklsTTBFbE1qSjNKVEpHTWlVeU1pVXlReVV5TW5rbE1qSWxNMEVsTWpKb0pUSXlKVGRFSlRKREpUZENKVEl5ZUNVeU1pVXpRU1V5TWpBbE1qSWxNa01sTWpKNUpUSXlKVE5CSlRJeWFDVXlSaklsTWpJbE4wUWxNa01sTjBJbE1qSjRKVEl5SlROQkpUSXlkeVV5TWlVeVF5VXlNbmtsTWpJbE0wRWxNakpvSlRKR01pVXlNaVUzUkNVMVJDVTNSQ1V5UXlVeU1tTkhZMnRZUTJGUmVsRXpOekV6TURNbE1qSWxNMEVsTjBJbE1qSnBaQ1V5TWlVelFTVXlNbU5IWTJ0WVEyRlJlbEV6TnpFek1ETWxNaklsTWtNbE1qSnVZVzFsSlRJeUpUTkJKVEl5Y21WamRHRnVaMnhsSlRJeUpUSkRKVEl5ZEdsMGJHVWxNaklsTTBFbE1qSWxSVGNsT1VZbFFUa2xSVFVsUWtRbFFUSWxNaklsTWtNbE1qSmpZWFJsWjI5eWVTVXlNaVV6UVNVeU1tSmhjMmxqSlRJeUpUSkRKVEl5WjNKdmRYQWxNaklsTTBFbE1qSWxNaklsTWtNbE1qSm5jbTkxY0U1aGJXVWxNaklsTTBGdWRXeHNKVEpESlRJeWJHOWphMlZrSlRJeUpUTkJabUZzYzJVbE1rTWxNakpzYVc1ckpUSXlKVE5CSlRJeUpUSXlKVEpESlRJeVkyaHBiR1J5Wlc0bE1qSWxNMEVsTlVJbE5VUWxNa01sTWpKd1lYSmxiblFsTWpJbE0wRWxNaklsTWpJbE1rTWxNakp5WlhOcGVtVkVhWElsTWpJbE0wRWxOVUlsTWpKMGJDVXlNaVV5UXlVeU1uUnlKVEl5SlRKREpUSXlZbklsTWpJbE1rTWxNakppYkNVeU1pVXlReVV5TW13bE1qSWxNa01sTWpKMEpUSXlKVEpESlRJeWNpVXlNaVV5UXlVeU1tSWxNaklsTlVRbE1rTWxNakpoZEhSeWFXSjFkR1VsTWpJbE0wRWxOMElsTWpKamIyNTBZV2x1WlhJbE1qSWxNMEZtWVd4elpTVXlReVV5TW5acGMybGliR1VsTWpJbE0wRjBjblZsSlRKREpUSXljbTkwWVhSaFlteGxKVEl5SlROQmRISjFaU1V5UXlVeU1teHBibXRoWW14bEpUSXlKVE5CZEhKMVpTVXlReVV5TW1OdmJHeGhjSE5oWW14bEpUSXlKVE5CWm1Gc2MyVWxNa01sTWpKamIyeHNZWEJ6WldRbE1qSWxNMEZtWVd4elpTVXlReVV5TW1acGVHVmtUR2x1YXlVeU1pVXpRV1poYkhObEpUSkRKVEl5YldGeWEyVnlUMlptYzJWMEpUSXlKVE5CTlNVM1JDVXlReVV5TW1SaGRHRkJkSFJ5YVdKMWRHVnpKVEl5SlROQkpUVkNKVGRDSlRJeWJtRnRaU1V5TWlVelFTVXlNaVZGTlNWQ1FTVTRSaVZGTlNVNFJpVkNOeVV5TWlVeVF5VXlNblI1Y0dVbE1qSWxNMEVsTWpKdWRXMWlaWElsTWpJbE1rTWxNakoyWVd4MVpTVXlNaVV6UVNVeU1pVXlNaVV5UXlVeU1tTmhkR1ZuYjNKNUpUSXlKVE5CSlRJeVpHVm1ZWFZzZENVeU1pVXlReVV5TW1sa0pUSXlKVE5CSlRJeVQxbDVTbHBsYTJadFVUazFNemswTWlVeU1pVTNSQ1V5UXlVM1FpVXlNbTVoYldVbE1qSWxNMEVsTWpJbFJUVWxPVEFsT0VRbFJUY2xRVGNsUWpBbE1qSWxNa01sTWpKMGVYQmxKVEl5SlROQkpUSXljM1J5YVc1bkpUSXlKVEpESlRJeWRtRnNkV1VsTWpJbE0wRWxNaklsTWpJbE1rTWxNakpqWVhSbFoyOXllU1V5TWlVelFTVXlNbVJsWm1GMWJIUWxNaklsTWtNbE1qSnBaQ1V5TWlVelFTVXlNbTVsZUc5SlpHNXlWVXd4TlRZME1UUWxNaklsTjBRbE1rTWxOMElsTWpKdVlXMWxKVEl5SlROQkpUSXlKVVUySlRnNUpUZ3dKVVUySlRsREpUZzVKVVU0SlRnd0pUZzFKVEl5SlRKREpUSXlkSGx3WlNVeU1pVXpRU1V5TW5OMGNtbHVaeVV5TWlVeVF5VXlNblpoYkhWbEpUSXlKVE5CSlRJeUpUSXlKVEpESlRJeVkyRjBaV2R2Y25rbE1qSWxNMEVsTWpKa1pXWmhkV3gwSlRJeUpUSkRKVEl5YVdRbE1qSWxNMEVsTWpKTFRsQkdTMDFFWldWaU1ESTRNVGN4SlRJeUpUZEVKVEpESlRkQ0pUSXlibUZ0WlNVeU1pVXpRU1V5TWlWRk9DVkNSaVU1UlNWRk5pVTRSU1ZCTlNVeU1pVXlReVV5TW5SNWNHVWxNaklsTTBFbE1qSnNhVzVySlRJeUpUSkRKVEl5ZG1Gc2RXVWxNaklsTTBFbE1qSWxNaklsTWtNbE1qSmpZWFJsWjI5eWVTVXlNaVV6UVNVeU1tUmxabUYxYkhRbE1qSWxNa01sTWpKcFpDVXlNaVV6UVNVeU1rMWxSMEo0UmtSQ2Fta3pNakV6TnpVbE1qSWxOMFFsTWtNbE4wSWxNakp1WVcxbEpUSXlKVE5CSlRJeUpVVTBKVUpGSlVKR0pVVTNKVUZESlVKQkpUSXlKVEpESlRJeWRIbHdaU1V5TWlVelFTVXlNbk4wY21sdVp5VXlNaVV5UXlVeU1uWmhiSFZsSlRJeUpUTkJKVEl5SlRJeUpUSkRKVEl5WTJGMFpXZHZjbmtsTWpJbE0wRWxNakprWldaaGRXeDBKVEl5SlRKREpUSXlhV1FsTWpJbE0wRWxNakoxVlZWSVduUlVhRUo1TURFek5qVTJKVEl5SlRkRUpUVkVKVEpESlRJeWNISnZjSE1sTWpJbE0wRWxOMElsTWpKNEpUSXlKVE5CTlRjekpUSkRKVEl5ZVNVeU1pVXpRVEkzTmlVeVF5VXlNbmNsTWpJbE0wRXhOellsTWtNbE1qSm9KVEl5SlROQk5UUWxNa01sTWpKNmFXNWtaWGdsTWpJbE0wRXpOaVV5UXlVeU1tRnVaMnhsSlRJeUpUTkJNQ1UzUkNVeVF5VXlNbk5vWVhCbFUzUjViR1VsTWpJbE0wRWxOMElsTWpKaGJIQm9ZU1V5TWlVelFURWxOMFFsTWtNbE1qSnNhVzVsVTNSNWJHVWxNaklsTTBFbE4wSWxNakpzYVc1bFYybGtkR2dsTWpJbE0wRXhMalVsTjBRbE1rTWxNakptYVd4c1UzUjViR1VsTWpJbE0wRWxOMElsTjBRbE1rTWxNakowYUdWdFpTVXlNaVV6UVNVM1FpVTNSQ1V5UXlVeU1uQmhkR2dsTWpJbE0wRWxOVUlsTjBJ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kNVM1JDVXlReVV5TW5SbGVIUkNiRzlqYXlVeU1pVXpRU1UxUWlVM1FpVXlNbkJ2YzJsMGFXOXVKVEl5SlROQkpUZENKVEl5ZUNVeU1pVXpRVEV3SlRKREpUSXllU1V5TWlVelFUQWxNa01sTWpKM0pUSXlKVE5CSlRJeWR5MHlNQ1V5TWlVeVF5VXlNbWdsTWpJbE0wRWxNakpvSlRJeUpUZEVKVEpESlRJeWRHVjRkQ1V5TWlVelFTVXlNaVZGTmlWQ05pVTRNaVZGT0NVNE5DVkNNU1ZGTmlWQk9DVkJNU1ZGTlNVNE9TVTRNaVV5TWlVM1JDVTFSQ1V5UXlVeU1tRnVZMmh2Y25NbE1qSWxNMEVsTlVJbE4wSWxNako0SlRJeUpUTkJKVEl5ZHlVeVJqSWxNaklsTWtNbE1qSjVKVEl5SlROQkpUSXlNQ1V5TWlVM1JDVXlReVUzUWlVeU1uZ2xNaklsTTBFbE1qSjNKVEpHTWlVeU1pVXlReVV5TW5rbE1qSWxNMEVsTWpKb0pUSXlKVGRFSlRKREpUZENKVEl5ZUNVeU1pVXpRU1V5TWpBbE1qSWxNa01sTWpKNUpUSXlKVE5CSlRJeWFDVXlSaklsTWpJbE4wUWxNa01sTjBJbE1qSjRKVEl5SlROQkpUSXlkeVV5TWlVeVF5VXlNbmtsTWpJbE0wRWxNakpvSlRKR01pVXlNaVUzUkNVMVJDVTNSQ1V5UXlVeU1sRkpiMXB2UVZsVGIzUXpPREEyTWprbE1qSWxNMEVsTjBJbE1qSnBaQ1V5TWlVelFTVXlNbEZKYjFwdlFWbFRiM1F6T0RBMk1qa2xNaklsTWtNbE1qSnVZVzFsSlRJeUpUTkJKVEl5YzNSaGJtUmhjbVJVWlhoMEpUSXlKVEpESlRJeWRHbDBiR1VsTWpJbE0wRWxNaklsTWpJbE1rTWxNakpqWVhSbFoyOXllU1V5TWlVelFTVXlNbk4wWVc1a1lYSmt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VkVKVEpESlRJeWNISnZjSE1sTWpJbE0wRWxOMElsTWpKNEpUSXlKVE5CT1RVbE1rTWxNako1SlRJeUpUTkJOVGMwTGpJMUpUSkRKVEl5ZHlVeU1pVXpRVEUxTlNVeVF5VXlNbWdsTWpJbE0wRTBNQ1V5UXlVeU1ucHBibVJsZUNVeU1pVXpRVFF3SlRKREpUSXlZVzVuYkdVbE1qSWxNMEV3SlRkRUpUSkRKVEl5YzJoaGNHVlRkSGxzWlNVeU1pVXpRU1UzUWlVeU1tRnNjR2hoSlRJeUpUTkJNU1UzUkNVeVF5VXlNbXhwYm1WVGRIbHNaU1V5TWlVelFTVTNRaVUzUkNVeVF5VXlNbVpwYkd4VGRIbHNaU1V5TWlVelFTVTNRaVUzUkNVeVF5VXlNblJvWlcxbEpUSXlKVE5CSlRkQ0pUZEVKVEpESlRJeWNHRjBhQ1V5TWlVelFTVTFRaVUzUWlVeU1teHBibVZUZEhsc1pTVXlNaVV6UVNVM1FpVXlNbXhwYm1WWGFXUjBhQ1V5TWlVelFUQWxOMFFsTWtNbE1qSm1hV3hzVTNSNWJHVWxNaklsTTBFbE4wSWxNakowZVhCbEpUSXlKVE5CSlRJeWJtOXVaU1V5TWlVM1JDVXlReVV5TW1GamRHbHZibk1sTWpJbE0wRWxOVUlsTjBJbE1qSmhZM1JwYjI0bE1qSWxNMEVsTWpKdGIzWmxKVEl5SlRKREpUSXllQ1V5TWlVelFTVXlNakFsTWpJbE1rTWxNako1SlRJeUpUTkJKVEl5TUNVeU1pVTNSQ1V5UXlVM1FpVXlNbUZqZEdsdmJpVXlNaVV6UVNVeU1teHBibVVsTWpJbE1rTWxNako0SlRJeUpUTkJKVEl5ZHlVeU1pVXlReVV5TW5rbE1qSWxNMEVsTWpJd0pUSXlKVGRFSlRKREpUZENKVEl5WVdOMGFXOXVKVEl5SlROQkpUSXliR2x1WlNVeU1pVXlReVV5TW5nbE1qSWxNMEVsTWpKM0pUSXlKVEpESlRJeWVTVXlNaVV6UVNVeU1tZ2xNaklsTjBRbE1rTWxOMElsTWpKaFkzUnBiMjRsTWpJbE0wRWxNakpzYVc1bEpUSXlKVEpESlRJeWVDVXlNaVV6UVNVeU1qQWxNaklsTWtNbE1qSjVKVEl5SlROQkpUSXlhQ1V5TWlVM1JDVXlReVUzUWlVeU1tRmpkR2x2YmlVeU1pVXpRU1V5TW1Oc2IzTmxKVEl5SlRkRUpUVkVKVGRFSlRWRUpUSkRKVEl5Wm05dWRGTjBlV3hsSlRJeUpUTkJKVGRDSlRJeWMybDZaU1V5TWlVelFUSTBKVGRFSlRKREpUSXlkR1Y0ZEVKc2IyTnJKVEl5SlROQkpUVkNKVGRDSlRJeWNHOXphWFJwYjI0bE1qSWxNMEVsTjBJbE1qSjRKVEl5SlROQk1DVXlReVV5TW5rbE1qSWxNMEV3SlRKREpUSXlkeVV5TWlVelFTVXlNbmNsTWpJbE1rTWxNakpvSlRJeUpUTkJKVEl5YUNVeU1pVTNSQ1V5UXlVeU1uUmxlSFFsTWpJbE0wRWxNakpITkNWRk15VTRNQ1U0TVU0MEpVVXpKVGd3SlRneFV6UWxNaklsTjBRbE5VUWxNa01sTWpKaGJtTm9iM0p6SlRJeUpUTkJKVFZDSlRkQ0pUSXllQ1V5TWlVelFTVXlNbmNsTWtZeUpUSXlKVEpESlRJeWVTVXlNaVV6UVNVeU1qQWxNaklsTjBRbE1rTWxOMElsTWpKNEpUSXlKVE5CSlRJeWR5VXlSaklsTWpJbE1rTWxNako1SlRJeUpUTkJKVEl5YUNVeU1pVTNSQ1V5UXlVM1FpVXlNbmdsTWpJbE0wRWxNakl3SlRJeUpUSkRKVEl5ZVNVeU1pVXpRU1V5TW1nbE1rWXlKVEl5SlRkRUpUSkRKVGRDSlRJeWVDVXlNaVV6UVNVeU1uY2xNaklsTWtNbE1qSjVKVEl5SlROQkpUSXlhQ1V5UmpJbE1qSWxOMFFsTlVRbE4wUWxNa01sTWpKSVVrZHhTRXR4YkVSeE9UUXhPRFUySlRJeUpUTkJKVGRDSlRJeWFXUWxNaklsTTBFbE1qSklVa2R4U0V0eGJFUnhPVFF4T0RVMkpUSXlKVEpESlRJeWJtRnRaU1V5TWlVelFTVXlNbk4wWVc1a1lYSmtWR1Y0ZENVeU1pVXlReVV5TW5ScGRHeGxKVEl5SlROQkpUSXlKVEl5SlRKREpUSXlZMkYwWldkdmNua2xNaklsTTBFbE1qSnpkR0Z1WkdGeVpDVXlNaVV5UXlVeU1tZHliM1Z3SlRJeUpUTkJKVEl5SlRJeUpUSkRKVEl5WjNKdmRYQk9ZVzFsSlRJeUpUTkJiblZzYkNVeVF5VXlNbXh2WTJ0bFpDVXlNaVV6UVdaaGJITmxKVEpESlRJeWJHbHVheVV5TWlVelFTVXlNaVV5TWlVeVF5VXlNbU5vYVd4a2NtVnVKVEl5SlROQkpUVkNKVFZFSlRKREpUSXljR0Z5Wlc1MEpUSXlKVE5CSlRJeUpUSXlKVEpESlRJeWNtVnphWHBsUkdseUpUSXlKVE5CSlRWQ0pUSXlkR3dsTWpJbE1rTWxNakowY2lVeU1pVXlReVV5TW1KeUpUSXlKVEpESlRJeVltd2xNaklsTWtNbE1qSnNKVEl5SlRKREpUSXlkQ1V5TWlVeVF5VXlNbklsTWpJbE1rTWxNakppSlRJeUpUVkVKVEpESlRJeVlYUjBjbWxpZFhSbEpUSXlKVE5CSlRkQ0pUSXlZMjl1ZEdGcGJtVnlKVEl5SlROQlptRnNjMlVsTWtNbE1qSjJhWE5wWW14bEpUSXlKVE5CZEhKMVpTVXlReVV5TW5KdmRHRjBZV0pzWlNVeU1pVXpRWFJ5ZFdVbE1rTWxNakpzYVc1cllXSnNaU1V5TWlVelFYUnlkV1VsTWtNbE1qSmpiMnhzWVhCellXSnNaU1V5TWlVelFXWmhiSE5sSlRKREpUSXlZMjlzYkdGd2MyVmtKVEl5SlROQlptRnNjMlVsTWtNbE1qSm1hWGhsWkV4cGJtc2xNaklsTTBGbVlXeHpaU1V5UXlVeU1tMWhjbXRsY2s5bVpuTmxkQ1V5TWlVelFUVWxOMFFsTWtNbE1qSmtZWFJoUVhSMGNtbGlkWFJsY3lVeU1pVXpRU1UxUWlVMVJDVXlReVV5TW5CeWIzQnpKVEl5SlROQkpUZENKVEl5ZUNVeU1pVXpRVGcxSlRKREpUSXllU1V5TWlVelFUWTJPQ1V5UXlVeU1uY2xNaklsTTBFeE5qQWxNa01sTWpKb0pUSXlKVE5CTkRBbE1rTWxNako2YVc1a1pYZ2xNaklsTTBFME1pVXlReVV5TW1GdVoyeGxKVEl5SlROQk1DVTNSQ1V5UXlVeU1uTm9ZWEJsVTNSNWJHVWxNaklsTTBFbE4wSWxNakpoYkhCb1lTVXlNaVV6UVRFbE4wUWxNa01sTWpKc2FXNWxVM1I1YkdVbE1qSWxNMEVsTjBJbE4wUWxNa01sTWpKbWFXeHNVM1I1YkdVbE1qSWxNMEVsTjBJbE4wUWxNa01sTWpKMGFHVnRaU1V5TWlVelFTVTNRaVUzUkNVeVF5VXlNbkJoZEdnbE1qSWxNMEVsTlVJbE4wSWxNakpzYVc1bFUzUjViR1VsTWpJbE0wRWxOMElsTWpKc2FXNWxWMmxrZEdnbE1qSWxNMEV3SlRkRUpUSkRKVEl5Wm1sc2JGTjBlV3hsSlRJeUpUTkJKVGRDSlRJeWRIbHdaU1V5TWlVelFTVXlNbTV2Ym1VbE1qSWxOMFFsTWtN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kNVM1JDVXlReVV5TW5SbGVIUkNiRzlqYXlVeU1pVXpRU1UxUWlVM1FpVXlNbkJ2YzJsMGFXOXVKVEl5SlROQkpUZENKVEl5ZUNVeU1pVXpRVEFsTWtNbE1qSjVKVEl5SlROQk1DVXlReVV5TW5jbE1qSWxNMEVsTWpKM0pUSXlKVEpESlRJeWFDVXlNaVV6UVNVeU1tZ2xNaklsTjBRbE1rTWxNakowWlhoMEpUSXlKVE5CSlRJeVRqVWxSVE1sT0RBbE9ERlROU1ZGTXlVNE1DVTRNVk0ySlRJeUpUZEVKVFZFSlRKREpUSXlZVzVqYUc5eWN5VXlNaVV6UVNVMVFpVTNRaVV5TW5nbE1qSWxNMEVsTWpKM0pUSkdNaVV5TWlVeVF5VXlNbmtsTWpJbE0wRWxNakl3SlRJeUpUZEVKVEpESlRkQ0pUSXllQ1V5TWlVelFTVXlNbmNsTWtZeUpUSXlKVEpESlRJeWVTVXlNaVV6UVNVeU1tZ2xNaklsTjBRbE1rTWxOMElsTWpKNEpUSXlKVE5CSlRJeU1DVXlNaVV5UXlVeU1ua2xNaklsTTBFbE1qSm9KVEpHTWlVeU1pVTNSQ1V5UXlVM1FpVXlNbmdsTWpJbE0wRWxNakozSlRJeUpUSkRKVEl5ZVNVeU1pVXpRU1V5TW1nbE1rWXlKVEl5SlRkRUpUVkVKVGRFSlRKREpUSXlaRzFEWTBad2RVcFRVamd6TmpjeU5TVXlNaVV6UVNVM1FpVXlNbWxrSlRJeUpUTkJKVEl5WkcxRFkwWndkVXBUVWpnek5qY3lOU1V5TWlVeVF5VXlNbTVoYldVbE1qSWxNMEVsTWpKemRHRnVaR0Z5WkZSbGVIUWxNaklsTWtNbE1qSjBhWFJzWlNVeU1pVXpRU1V5TWlVeU1pVXlReVV5TW1OaGRHVm5iM0o1SlRJeUpUTkJKVEl5YzNSaGJtUmhjbVFsTWpJbE1rTWxNakpuY205MWNDVXlNaVV6UVNVeU1pVXlNaVV5UXlVeU1tZHliM1Z3VG1GdFpTVXlNaVV6UVc1MWJHd2xNa01sTWpKc2IyTnJaV1FsTWpJbE0wRm1ZV3h6WlNVeVF5VXlNbXhwYm1zbE1qSWxNMEVsTWpJbE1qSWxNa01sTWpKamFHbHNaSEpsYmlVeU1pVXpRU1UxUWlVMVJDVXlReVV5TW5CaGNtVnVkQ1V5TWlVelFTVXlNaVV5TWlVeVF5VXlNbkpsYzJsNlpVUnBjaVV5TWlVelFTVTFRaVV5TW5Sc0pUSXlKVEpESlRJeWRISWxNaklsTWtNbE1qSmljaVV5TWlVeVF5VXlNbUpzSlRJeUpUSkRKVEl5YkNVeU1pVXlReVV5TW5RbE1qSWxNa01sTWpKeUpUSXlKVEpESlRJeVlpVXlNaVUxUkNVeVF5VXlNbUYwZEhKcFluVjBaU1V5TWlVelFTVTNRaVV5TW1OdmJuUmhhVzVsY2lVeU1pVXpRV1poYkhObEpUSkRKVEl5ZG1semFXSnNaU1V5TWlVelFYUnlkV1VsTWtNbE1qSnliM1JoZEdGaWJHVWxNaklsTTBGMGNuVmxKVEpESlRJeWJHbHVhMkZpYkdVbE1qSWxNMEYwY25WbEpUSkRKVEl5WTI5c2JHRndjMkZpYkdVbE1qSWxNMEZtWVd4elpTVXlReVV5TW1OdmJHeGhjSE5sWkNVeU1pVXpRV1poYkhObEpUSkRKVEl5Wm1sNFpXUk1hVzVySlRJeUpUTkJabUZzYzJVbE1rTWxNakp0WVhKclpYSlBabVp6WlhRbE1qSWxNMEUxSlRkRUpUSkRKVEl5WkdGMFlVRjBkSEpwWW5WMFpYTWxNaklsTTBFbE5VSWxOVVFsTWtNbE1qSndjbTl3Y3lVeU1pVXpRU1UzUWlVeU1uZ2xNaklsTTBFeE1UQWxNa01sTWpKNUpUSXlKVE5CT0RnekpUSkRKVEl5ZHlVeU1pVXpRVEV6TlNVeVF5VXlNbWdsTWpJbE0wRTBNQ1V5UXlVeU1ucHBibVJsZUNVeU1pVXpRVFEwSlRKREpUSXlZVzVuYkdVbE1qSWxNMEV3SlRkRUpUSkRKVEl5YzJoaGNHVlRkSGxzWlNVeU1pVXpRU1UzUWlVeU1tRnNjR2hoSlRJeUpUTkJNU1UzUkNVeVF5VXlNbXhwYm1WVGRIbHNaU1V5TWlVelFTVTNRaVUzUkNVeVF5VXlNbVpwYkd4VGRIbHNaU1V5TWlVelFTVTNRaVUzUkNVeVF5VXlNblJvWlcxbEpUSXlKVE5CSlRkQ0pUZEVKVEpESlRJeWNHRjBhQ1V5TWlVelFTVTFRaVUzUWlVeU1teHBibVZUZEhsc1pTVXlNaVV6UVNVM1FpVXlNbXhwYm1WWGFXUjBhQ1V5TWlVelFUQWxOMFFsTWtNbE1qSm1hV3hzVTNSNWJHVWxNaklsTTBFbE4wSWxNakowZVhCbEpUSXlKVE5CSlRJeWJtOXVaU1V5TWlVM1JDVXlReVV5TW1GamRHbHZibk1sTWpJbE0wRWxOVUlsTjBJbE1qSmhZM1JwYjI0bE1qSWxNMEVsTWpKdGIzWmxKVEl5SlRKREpUSXllQ1V5TWlVelFTVXlNakFsTWpJbE1rTWxNako1SlRJeUpUTkJKVEl5TUNVeU1pVTNSQ1V5UXlVM1FpVXlNbUZqZEdsdmJpVXlNaVV6UVNVeU1teHBibVVsTWpJbE1rTWxNako0SlRJeUpUTkJKVEl5ZHlVeU1pVXlReVV5TW5rbE1qSWxNMEVsTWpJd0pUSXlKVGRFSlRKREpUZENKVEl5WVdOMGFXOXVKVEl5SlROQkpUSXliR2x1WlNVeU1pVXlReVV5TW5nbE1qSWxNMEVsTWpKM0pUSXlKVEpESlRJeWVTVXlNaVV6UVNVeU1tZ2xNaklsTjBRbE1rTWxOMElsTWpKaFkzUnBiMjRsTWpJbE0wRWxNakpzYVc1bEpUSXlKVEpESlRJeWVDVXlNaVV6UVNVeU1qQWxNaklsTWtNbE1qSjVKVEl5SlROQkpUSXlhQ1V5TWlVM1JDVXlReVUzUWlVeU1tRmpkR2x2YmlVeU1pVXpRU1V5TW1Oc2IzTmxKVEl5SlRkRUpUVkVKVGRFSlRWRUpUSkRKVEl5Wm05dWRGTjBlV3hsSlRJeUpUTkJKVGRDSlRJeWMybDZaU1V5TWlVelFUSTBKVGRFSlRKREpUSXlkR1Y0ZEVKc2IyTnJKVEl5SlROQkpUVkNKVGRDSlRJeWNHOXphWFJwYjI0bE1qSWxNMEVsTjBJbE1qSjRKVEl5SlROQk1DVXlReVV5TW5rbE1qSWxNMEV3SlRKREpUSXlkeVV5TWlVelFTVXlNbmNsTWpJbE1rTWxNakpvSlRJeUpUTkJKVEl5YUNVeU1pVTNSQ1V5UXlVeU1uUmxlSFFsTWpJbE0wRWxNakpITlNWRk15VTRNQ1U0TVU0M0pUSXlKVGRFSlRWRUpUSkRKVEl5WVc1amFHOXljeVV5TWlVelFTVTFRaVUzUWlVeU1uZ2xNaklsTTBFbE1qSjNKVEpHTWlVeU1pVXlReVV5TW5rbE1qSWxNMEVsTWpJd0pUSXlKVGRFSlRKREpUZENKVEl5ZUNVeU1pVXpRU1V5TW5jbE1rWXlKVEl5SlRKREpUSXllU1V5TWlVelFTVXlNbWdsTWpJbE4wUWxNa01sTjBJbE1qSjRKVEl5SlROQkpUSXlNQ1V5TWlVeVF5VXlNbmtsTWpJbE0wRWxNakpvSlRKR01pVXlNaVUzUkNVeVF5VTNRaVV5TW5nbE1qSWxNMEVsTWpKM0pUSXlKVEpESlRJeWVTVXlNaVV6UVNVeU1tZ2xNa1l5SlRJeUpUZEVKVFZFSlRkRUpUSkRKVEl5Y0VWVVZXeERaRlJNVWpjeU5qWTBNQ1V5TWlVelFTVTNRaVV5TW1sa0pUSXlKVE5CSlRJeWNFVlVWV3hEWkZSTVVqY3lOalkwTUNVeU1pVXlReVV5TW01aGJXVWxNaklsTTBFbE1qSnpkR0Z1WkdGeVpGUmxlSFFsTWpJbE1rTWxNakowYVhSc1pTVXlNaVV6UVNVeU1pVXlNaVV5UXlVeU1tTmhkR1ZuYjNKNUpUSXlKVE5CSlRJeWMzUmhibVJoY21RbE1qSWxNa01sTWpKbmNtOTFjQ1V5TWlVelFTVXlNaVV5TWlVeVF5VXlNbWR5YjNWd1RtRnRaU1V5TWlVelFXNTFiR3dsTWtNbE1qSnNiMk5yWldRbE1qSWxNMEZtWVd4elpTVXlReVV5TW14cGJtc2xNaklsTTBFbE1qSWxNaklsTWtNbE1qSmphR2xzWkhKbGJpVXlNaVV6UVNVMVFpVTFSQ1V5UXlVeU1uQmhjbVZ1ZENVeU1pVXpRU1V5TWlVeU1pVXlReVV5TW5KbGMybDZaVVJwY2lVeU1pVXpRU1UxUWlVeU1uUnNKVEl5SlRKREpUSXlkSElsTWpJbE1rTWxNakppY2lVeU1pVXlReVV5TW1Kc0pUSXlKVEpESlRJeWJDVXlNaVV5UXlVeU1uUWxNaklsTWtNbE1qSnlKVEl5SlRKREpUSXlZaVV5TWlVMVJDVXlReVV5TW1GMGRISnBZblYwWlNVeU1pVXpRU1UzUWlVeU1tTnZiblJoYVc1bGNpVXlNaVV6UVdaaGJITmxKVEpESlRJeWRtbHphV0pzWlNVeU1pVXpRWFJ5ZFdVbE1rTWxNakp5YjNSaGRHRmliR1VsTWpJbE0wRjBjblZsSlRKREpUSXliR2x1YTJGaWJHVWxNaklsTTBGMGNuVmxKVEpESlRJeVkyOXNiR0Z3YzJGaWJHVWxNaklsTTBGbVlXeHpaU1V5UXlVeU1tTnZiR3hoY0hObFpDVXlNaVV6UVdaaGJITmxKVEpESlRJeVptbDRaV1JNYVc1ckpUSXlKVE5CWm1Gc2MyVWxNa01sTWpKdFlYSnJaWEpQWm1aelpYUWxNaklsTTBFMUpUZEVKVEpESlRJeVpHRjBZVUYwZEhKcFluVjBaWE1sTWpJbE0wRWxOVUlsTlVRbE1rTWxNakp3Y205d2N5VXlNaVV6UVNVM1FpVXlNbmdsTWpJbE0wRXhPREl1TlNVeVF5VXlNbmtsTWpJbE0wRTVOelFsTWtNbE1qSjNKVEl5SlROQk5qY3VOU1V5UXlVeU1tZ2xNaklsTTBFME1DVXlReVV5TW5wcGJtUmxlQ1V5TWlVelFUUTJKVEpESlRJeVlXNW5iR1VsTWpJbE0wRXdKVGRFSlRKREpUSXljMmhoY0dWVGRIbHNaU1V5TWlVelFTVTNRaVV5TW1Gc2NHaGhKVEl5SlROQk1TVTNSQ1V5UXlVeU1teHBibVZUZEhsc1pTVXlNaVV6UVNVM1FpVTNSQ1V5UXlVeU1tWnBiR3hUZEhsc1pTVXlNaVV6UVNVM1FpVTNSQ1V5UXlVeU1uUm9aVzFsSlRJeUpUTkJKVGRDSlRkRUpUSkRKVEl5Y0dGMGFDVXlNaVV6UVNVMVFpVTNRaVV5TW14cGJtVlRkSGxzWlNVeU1pVXpRU1UzUWlVeU1teHBibVZYYVdSMGFDVXlNaVV6UVRBbE4wUWxNa01sTWpKbWFXeHNVM1I1YkdVbE1qSWxNMEVsTjBJbE1qSjBlWEJsSlRJeUpUTkJKVEl5Ym05dVpTVXlNaVUzUkNVeVF5VXlNbUZqZEdsdmJuTWxNaklsTTBFbE5VSWxOMElsTWpKaFkzUnBiMjRsTWpJbE0wRWxNakp0YjNabEpUSXlKVEpESlRJeWVDVXlNaVV6UVNVeU1qQWxNaklsTWtNbE1qSjVKVEl5SlROQkpUSXlNQ1V5TWlVM1JDVXlReVUzUWlVeU1tRmpkR2x2YmlVeU1pVXpRU1V5TW14cGJtVWxNaklsTWtNbE1qSjRKVEl5SlROQkpUSXlkeVV5TWlVeVF5VXlNbmtsTWpJbE0wRWxNakl3SlRJeUpUZEVKVEpESlRkQ0pUSXlZV04wYVc5dUpUSXlKVE5CSlRJeWJHbHVaU1V5TWlVeVF5VXlNbmdsTWpJbE0wRWxNakozSlRJeUpUSkRKVEl5ZVNVeU1pVXpRU1V5TW1nbE1qSWxOMFFsTWtNbE4wSWxNakpoWTNScGIyNGxNaklsTTBFbE1qSnNhVzVsSlRJeUpUSkRKVEl5ZUNVeU1pVXpRU1V5TWpBbE1qSWxNa01sTWpKNUpUSXlKVE5CSlRJeWFDVXlNaVUzUkNVeVF5VTNRaVV5TW1GamRHbHZiaVV5TWlVelFTVXlNbU5zYjNObEpUSXlKVGRFSlRWRUpUZEVKVFZFSlRKREpUSXlabTl1ZEZOMGVXeGxKVEl5SlROQkpUZENKVEl5YzJsNlpTVXlNaVV6UVRJMEpUZEVKVEpESlRJeWRHVjRkRUpzYjJOckpUSXlKVE5CSlRWQ0pUZENKVEl5Y0c5emFYUnBiMjRsTWpJbE0wRWxOMElsTWpKNEpUSXlKVE5CTUNVeVF5VXlNbmtsTWpJbE0wRXdKVEpESlRJeWR5VXlNaVV6UVNVeU1uY2xNaklsTWtNbE1qSm9KVEl5SlROQkpUSXlhQ1V5TWlVM1JDVXlReVV5TW5SbGVIUWxNaklsTTBFbE1qSkhOaVV5TWlVM1JDVTFSQ1V5UXlVeU1tRnVZMmh2Y25NbE1qSWxNMEVsTlVJbE4wSWxNako0SlRJeUpUTkJKVEl5ZHlVeVJqSWxNaklsTWtNbE1qSjVKVEl5SlROQkpUSXlNQ1V5TWlVM1JDVXlReVUzUWlVeU1uZ2xNaklsTTBFbE1qSjNKVEpHTWlVeU1pVXlReVV5TW5rbE1qSWxNMEVsTWpKb0pUSXlKVGRFSlRKREpUZENKVEl5ZUNVeU1pVXpRU1V5TWpBbE1qSWxNa01sTWpKNUpUSXlKVE5CSlRJeWFDVXlSaklsTWpJbE4wUWxNa01sTjBJbE1qSjRKVEl5SlROQkpUSXlkeVV5TWlVeVF5VXlNbmtsTWpJbE0wRWxNakpvSlRKR01pVXlNaVUzUkNVMVJDVTNSQ1V5UXlVeU1sRjFjRkJGVDA1WFZGYzJOemc1TVRZbE1qSWxNMEVsTjBJbE1qSnBaQ1V5TWlVelFTVXlNbEYxY0ZCRlQwNVhWRmMyTnpnNU1UWWxNaklsTWtNbE1qSnVZVzFsSlRJeUpUTkJKVEl5YzNSaGJtUmhjbVJVWlhoMEpUSXlKVEpESlRJeWRHbDBiR1VsTWpJbE0wRWxNaklsTWpJbE1rTWxNakpqWVhSbFoyOXllU1V5TWlVelFTVXlNbk4wWVc1a1lYSmt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VkVKVEpESlRJeWNISnZjSE1sTWpJbE0wRWxOMElsTWpKNEpUSXlKVE5CTkRNeExqSTFKVEpESlRJeWVTVXlNaVV6UVRReE1TNHlOU1V5UXlVeU1uY2xNaklsTTBFeE1EQWxNa01sTWpKb0pUSXlKVE5CTkRBbE1rTWxNako2YVc1a1pYZ2xNaklsTTBFME55VXlReVV5TW1GdVoyeGxKVEl5SlROQk1DVTNSQ1V5UXlVeU1uTm9ZWEJsVTNSNWJHVWxNaklsTTBFbE4wSWxNakpoYkhCb1lTVXlNaVV6UVRFbE4wUWxNa01sTWpKc2FXNWxVM1I1YkdVbE1qSWxNMEVsTjBJbE4wUWxNa01sTWpKbWFXeHNVM1I1YkdVbE1qSWxNMEVsTjBJbE4wUWxNa01sTWpKMGFHVnRaU1V5TWlVelFTVTNRaVUzUkNVeVF5VXlNbkJoZEdnbE1qSWxNMEVsTlVJbE4wSWxNakpzYVc1bFUzUjViR1VsTWpJbE0wRWxOMElsTWpKc2FXNWxWMmxrZEdnbE1qSWxNMEV3SlRkRUpUSkRKVEl5Wm1sc2JGTjBlV3hsSlRJeUpUTkJKVGRDSlRJeWRIbHdaU1V5TWlVelFTVXlNbTV2Ym1VbE1qSWxOMFFsTWtNbE1qSmhZM1JwYjI1ekpUSXlKVE5CSlRWQ0pUZENKVEl5WVdOMGFXOXVKVEl5SlROQkpUSXliVzkyWlNVeU1pVXlReVV5TW5nbE1qSWxNMEVsTWpJd0pUSXlKVEpESlRJeWVTVXlNaVV6UVNVeU1qQWxNaklsTjBRbE1rTWxOMElsTWpKaFkzUnBiMjRsTWpJbE0wRWxNakpzYVc1bEpUSXlKVEpESlRJeWVDVXlNaVV6UVNVeU1uY2xNaklsTWtNbE1qSjVKVEl5SlROQkpUSXlNQ1V5TWlVM1JDVXlReVUzUWlVeU1tRmpkR2x2YmlVeU1pVXpRU1V5TW14cGJtVWxNaklsTWtNbE1qSjRKVEl5SlROQkpUSXlkeVV5TWlVeVF5VXlNbmtsTWpJbE0wRWxNakpvSlRJeUpUZEVKVEpESlRkQ0pUSXlZV04wYVc5dUpUSXlKVE5CSlRJeWJHbHVaU1V5TWlVeVF5VXlNbmdsTWpJbE0wRWxNakl3SlRJeUpUSkRKVEl5ZVNVeU1pVXpRU1V5TW1nbE1qSWxOMFFsTWtNbE4wSWxNakpoWTNScGIyNGxNaklsTTBFbE1qSmpiRzl6WlNVeU1pVTNSQ1UxUkNVM1JDVTFSQ1V5UXlVeU1tWnZiblJUZEhsc1pTVXlNaVV6UVNVM1FpVXlNbk5wZW1VbE1qSWxNMEV5TUNVM1JDVXlReVV5TW5SbGVIUkNiRzlqYXlVeU1pVXpRU1UxUWlVM1FpVXlNbkJ2YzJsMGFXOXVKVEl5SlROQkpUZENKVEl5ZUNVeU1pVXpRVEFsTWtNbE1qSjVKVEl5SlROQk1DVXlReVV5TW5jbE1qSWxNMEVsTWpKM0pUSXlKVEpESlRJeWFDVXlNaVV6UVNVeU1tZ2xNaklsTjBRbE1rTWxNakowWlhoMEpUSXlKVE5CSlRJeUpVVTFKVGt3SlRnNEpVVTJKVUV3SlVKREpVVTFKVGt6SlRneEpUSXlKVGRFSlRWRUpUSkRKVEl5WVc1amFHOXljeVV5TWlVelFTVTFRaVUzUWlVeU1uZ2xNaklsTTBFbE1qSjNKVEpHTWlVeU1pVXlReVV5TW5rbE1qSWxNMEVsTWpJd0pUSXlKVGRFSlRKREpUZENKVEl5ZUNVeU1pVXpRU1V5TW5jbE1rWXlKVEl5SlRKREpUSXllU1V5TWlVelFTVXlNbWdsTWpJbE4wUWxNa01sTjBJbE1qSjRKVEl5SlROQkpUSXlNQ1V5TWlVeVF5VXlNbmtsTWpJbE0wRWxNakpvSlRKR01pVXlNaVUzUkNVeVF5VTNRaVV5TW5nbE1qSWxNMEVsTWpKM0pUSXlKVEpESlRJeWVTVXlNaVV6UVNVeU1tZ2xNa1l5SlRJeUpUZEVKVFZFSlRkRUpUSkRKVEl5YkVOdFQycE9Tbk5oWVRZMk5UZzBPQ1V5TWlVelFTVTNRaVV5TW1sa0pUSXlKVE5CSlRJeWJFTnRUMnBPU25OaFlUWTJOVGcwT0NVeU1pVXlReVV5TW01aGJXVWxNaklsTTBFbE1qSnpkR0Z1WkdGeVpGUmxlSFFsTWpJbE1rTWxNakowYVhSc1pTVXlNaVV6UVNVeU1pVXlNaVV5UXlVeU1tTmhkR1ZuYjNKNUpUSXlKVE5CSlRJeWMzUmhibVJoY21RbE1qSWxNa01sTWpKbmNtOTFjQ1V5TWlVelFTVXlNaVV5TWlVeVF5VXlNbWR5YjNWd1RtRnRaU1V5TWlVelFXNTFiR3dsTWtNbE1qSnNiMk5yWldRbE1qSWxNMEZtWVd4elpTVXlReVV5TW14cGJtc2xNaklsTTBFbE1qSWxNaklsTWtNbE1qSmphR2xzWkhKbGJpVXlNaVV6UVNVMVFpVTFSQ1V5UXlVeU1uQmhjbVZ1ZENVeU1pVXpRU1V5TWlVeU1pVXlReVV5TW5KbGMybDZaVVJwY2lVeU1pVXpRU1UxUWlVeU1uUnNKVEl5SlRKREpUSXlkSElsTWpJbE1rTWxNakppY2lVeU1pVXlReVV5TW1Kc0pUSXlKVEpESlRJeWJDVXlNaVV5UXlVeU1uUWxNaklsTWtNbE1qSnlKVEl5SlRKREpUSXlZaVV5TWlVMVJDVXlReVV5TW1GMGRISnBZblYwWlNVeU1pVXpRU1UzUWlVeU1tTnZiblJoYVc1bGNpVXlNaVV6UVdaaGJITmxKVEpESlRJeWRtbHphV0pzWlNVeU1pVXpRWFJ5ZFdVbE1rTWxNakp5YjNSaGRHRmliR1VsTWpJbE0wRjBjblZsSlRKREpUSXliR2x1YTJGaWJHVWxNaklsTTBGMGNuVmxKVEpESlRJeVkyOXNiR0Z3YzJGaWJHVWxNaklsTTBGbVlXeHpaU1V5UXlVeU1tTnZiR3hoY0hObFpDVXlNaVV6UVdaaGJITmxKVEpESlRJeVptbDRaV1JNYVc1ckpUSXlKVE5CWm1Gc2MyVWxNa01sTWpKdFlYSnJaWEpQWm1aelpYUWxNaklsTTBFMUpUZEVKVEpESlRJeVpHRjBZVUYwZEhKcFluVjBaWE1sTWpJbE0wRWxOVUlsTlVRbE1rTWxNakp3Y205d2N5VXlNaVV6UVNVM1FpVXlNbmdsTWpJbE0wRTFOVEFsTWtNbE1qSjVKVEl5SlROQk16ZzVKVEpESlRJeWR5VXlNaVV6UVRFeU5pNHlOU1V5UXlVeU1tZ2xNaklsTTBFME1DVXlReVV5TW5wcGJtUmxlQ1V5TWlVelFUVXhKVEpESlRJeVlXNW5iR1VsTWpJbE0wRXdKVGRFSlRKREpUSXljMmhoY0dWVGRIbHNaU1V5TWlVelFTVTNRaVV5TW1Gc2NHaGhKVEl5SlROQk1TVTNSQ1V5UXlVeU1teHBibVZUZEhsc1pTVXlNaVV6UVNVM1FpVTNSQ1V5UXlVeU1tWnBiR3hUZEhsc1pTVXlNaVV6UVNVM1FpVTNSQ1V5UXlVeU1uUm9aVzFsSlRJeUpUTkJKVGRDSlRkRUpUSkRKVEl5Y0dGMGFDVXlNaVV6UVNVMVFpVTNRaVV5TW14cGJtVlRkSGxzWlNVeU1pVXpRU1UzUWlVeU1teHBibVZYYVdSMGFDVXlNaVV6UVRBbE4wUWxNa01sTWpKbWFXeHNVM1I1YkdVbE1qSWxNMEVsTjBJbE1qSjBlWEJsSlRJeUpUTkJKVEl5Ym05dVpTVXlNaVUzUkNVeVF5VXlNbUZqZEdsdmJuTWxNaklsTTBFbE5VSWxOMElsTWpKaFkzUnBiMjRsTWpJbE0wRWxNakp0YjNabEpUSXlKVEpESlRJeWVDVXlNaVV6UVNVeU1qQWxNaklsTWtNbE1qSjVKVEl5SlROQkpUSXlNQ1V5TWlVM1JDVXlReVUzUWlVeU1tRmpkR2x2YmlVeU1pVXpRU1V5TW14cGJtVWxNaklsTWtNbE1qSjRKVEl5SlROQkpUSXlkeVV5TWlVeVF5VXlNbmtsTWpJbE0wRWxNakl3SlRJeUpUZEVKVEpESlRkQ0pUSXlZV04wYVc5dUpUSXlKVE5CSlRJeWJHbHVaU1V5TWlVeVF5VXlNbmdsTWpJbE0wRWxNakozSlRJeUpUSkRKVEl5ZVNVeU1pVXpRU1V5TW1nbE1qSWxOMFFsTWtNbE4wSWxNakpoWTNScGIyNGxNaklsTTBFbE1qSnNhVzVsSlRJeUpUSkRKVEl5ZUNVeU1pVXpRU1V5TWpBbE1qSWxNa01sTWpKNUpUSXlKVE5CSlRJeWFDVXlNaVUzUkNVeVF5VTNRaVV5TW1GamRHbHZiaVV5TWlVelFTVXlNbU5zYjNObEpUSXlKVGRFSlRWRUpUZEVKVFZFSlRKREpUSXlabTl1ZEZOMGVXeGxKVEl5SlROQkpUZENKVEl5YzJsNlpTVXlNaVV6UVRJd0pUZEVKVEpESlRJeWRHVjRkRUpzYjJOckpUSXlKVE5CSlRWQ0pUZENKVEl5Y0c5emFYUnBiMjRsTWpJbE0wRWxOMElsTWpKNEpUSXlKVE5CTUNVeVF5VXlNbmtsTWpJbE0wRXdKVEpESlRJeWR5VXlNaVV6UVNVeU1uY2xNaklsTWtNbE1qSm9KVEl5SlROQkpUSXlhQ1V5TWlVM1JDVXlReVV5TW5SbGVIUWxNaklsTTBFbE1qSlRNaVZGTkNWQ09DVTRSQ1ZGTlNVNU1DVTRPQ1ZGTmlWQk1DVkNReVZGTlNVNU15VTRNU1V5TWlVM1JDVTFSQ1V5UXlVeU1tRnVZMmh2Y25NbE1qSWxNMEVsTlVJbE4wSWxNako0SlRJeUpUTkJKVEl5ZHlVeVJqSWxNaklsTWtNbE1qSjVKVEl5SlROQkpUSXlNQ1V5TWlVM1JDVXlReVUzUWlVeU1uZ2xNaklsTTBFbE1qSjNKVEpHTWlVeU1pVXlReVV5TW5rbE1qSWxNMEVsTWpKb0pUSXlKVGRFSlRKREpUZENKVEl5ZUNVeU1pVXpRU1V5TWpBbE1qSWxNa01sTWpKNUpUSXlKVE5CSlRJeWFDVXlSaklsTWpJbE4wUWxNa01sTjBJbE1qSjRKVEl5SlROQkpUSXlkeVV5TWlVeVF5VXlNbmtsTWpJbE0wRWxNakpvSlRKR01pVXlNaVUzUkNVMVJDVTNSQ1V5UXlVeU1tZHRXbWxqVDA5a2VsSTRORGs0T1RJbE1qSWxNMEVsTjBJbE1qSnBaQ1V5TWlVelFTVXlNbWR0V21salQwOWtlbEk0TkRrNE9USWxNaklsTWtNbE1qSnVZVzFsSlRJeUpUTkJKVEl5YzNSaGJtUmhjbVJVWlhoMEpUSXlKVEpESlRJeWRHbDBiR1VsTWpJbE0wRWxNaklsTWpJbE1rTWxNakpqWVhSbFoyOXllU1V5TWlVelFTVXlNbk4wWVc1a1lYSmtKVEl5SlRKREpUSXlaM0p2ZFhBbE1qSWxNMEVsTWpJbE1qSWxNa01sTWpKbmNtOTFjRTVoYldVbE1qSWxNMEZ1ZFd4c0pUSkRKVEl5Ykc5amEyVmtKVEl5SlROQlptRnNjMlVsTWtNbE1qSnNhVzVySlRJeUpUTkJKVEl5SlRJeUpUSkRKVEl5WTJocGJHUnlaVzRsTWpJbE0wRWxOVUlsTlVRbE1rTWxNakp3WVhKbGJuUWxNaklsTTBFbE1qSWxNaklsTWtNbE1qSnlaWE5wZW1WRWFYSWxNaklsTTBFbE5VSWxNakowYkNVeU1pVXlReVV5TW5SeUpUSXlKVEpESlRJeVluSWxNaklsTWtNbE1qSmliQ1V5TWlVeVF5VXlNbXdsTWpJbE1rTWxNakowSlRJeUpUSkRKVEl5Y2lVeU1pVXlReVV5TW1JbE1qSWxOVVFsTWtNbE1qSmhkSFJ5YVdKMWRHVWxNaklsTTBFbE4wSWxNakpqYjI1MFlXbHVaWElsTWpJbE0wRm1ZV3h6WlNVeVF5VXlNblpwYzJsaWJHVWxNaklsTTBGMGNuVmxKVEpESlRJeWNtOTBZWFJoWW14bEpUSXlKVE5CZEhKMVpTVXlReVV5TW14cGJtdGhZbXhsSlRJeUpUTkJkSEoxWlNVeVF5VXlNbU52Ykd4aGNITmhZbXhsSlRJeUpUTkJabUZzYzJVbE1rTWxNakpqYjJ4c1lYQnpaV1FsTWpJbE0wRm1ZV3h6WlNVeVF5VXlNbVpwZUdWa1RHbHVheVV5TWlVelFXWmhiSE5sSlRKREpUSXliV0Z5YTJWeVQyWm1jMlYwSlRJeUpUTkJOU1UzUkNVeVF5VXlNbVJoZEdGQmRIUnlhV0oxZEdWekpUSXlKVE5CSlRWQ0pUVkVKVEpESlRJeWNISnZjSE1sTWpJbE0wRWxOMElsTWpKNEpUSXlKVE5CTlRVNUpUSkRKVEl5ZVNVeU1pVXpRVFE0T0NVeVF5VXlNbmNsTWpJbE0wRXhNall1TWpVbE1rTWxNakpvSlRJeUpUTkJOREFsTWtNbE1qSjZhVzVrWlhnbE1qSWxNMEUxTkNVeVF5VXlNbUZ1WjJ4bEpUSXlKVE5CTUNVM1JDVXlReVV5TW5Ob1lYQmxVM1I1YkdVbE1qSWxNMEVsTjBJbE1qSmhiSEJvWVNVeU1pVXpRVEVsTjBRbE1rTWxNakpzYVc1bFUzUjViR1VsTWpJbE0wRWxOMElsTjBRbE1rTWxNakptYVd4c1UzUjViR1VsTWpJbE0wRWxOMElsTjBRbE1rTWxNakowYUdWdFpTVXlNaVV6UVNVM1FpVTNSQ1V5UXlVeU1uQmhkR2dsTWpJbE0wRWxOVUlsTjBJbE1qSnNhVzVsVTNSNWJHVWxNaklsTTBFbE4wSWxNakpzYVc1bFYybGtkR2dsTWpJbE0wRXdKVGRFSlRKREpUSXlabWxzYkZOMGVXeGxKVEl5SlROQkpUZENKVEl5ZEhsd1pTVXlNaVV6UVNVeU1tNXZibVVsTWpJbE4wUWxNa01sTWpKaFkzUnBiMjV6SlRJeUpUTkJKVFZDSlRkQ0pUSXlZV04wYVc5dUpUSXlKVE5CSlRJeWJXOTJaU1V5TWlVeVF5VXlNbmdsTWpJbE0wRWxNakl3SlRJeUpUSkRKVEl5ZVNVeU1pVXpRU1V5TWpBbE1qSWxOMFFsTWtNbE4wSWxNakpoWTNScGIyNGxNaklsTTBFbE1qSnNhVzVsSlRJeUpUSkRKVEl5ZUNVeU1pVXpRU1V5TW5jbE1qSWxNa01sTWpKNUpUSXlKVE5CSlRJeU1DVXlNaVUzUkNVeVF5VTNRaVV5TW1GamRHbHZiaVV5TWlVelFTVXlNbXhwYm1VbE1qSWxNa01sTWpKNEpUSXlKVE5CSlRJeWR5VXlNaVV5UXlVeU1ua2xNaklsTTBFbE1qSm9KVEl5SlRkRUpUSkRKVGRDSlRJeVlXTjBhVzl1SlRJeUpUTkJKVEl5YkdsdVpTVXlNaVV5UXlVeU1uZ2xNaklsTTBFbE1qSXdKVEl5SlRKREpUSXllU1V5TWlVelFTVXlNbWdsTWpJbE4wUWxNa01sTjBJbE1qSmhZM1JwYjI0bE1qSWxNMEVsTWpKamJHOXpaU1V5TWlVM1JDVTFSQ1UzUkNVMVJDVXlReVV5TW1admJuUlRkSGxzWlNVeU1pVXpRU1UzUWlVeU1uTnBlbVVsTWpJbE0wRXlNQ1UzUkNVeVF5VXlNblJsZUhSQ2JHOWpheVV5TWlVelFTVTFRaVUzUWlVeU1uQnZjMmwwYVc5dUpUSXlKVE5CSlRkQ0pUSXllQ1V5TWlVelFUQWxNa01sTWpKNUpUSXlKVE5CTUNVeVF5VXlNbmNsTWpJbE0wRWxNakozSlRJeUpUSkRKVEl5YUNVeU1pVXpRU1V5TW1nbE1qSWxOMFFsTWtNbE1qSjBaWGgwSlRJeUpUTkJKVEl5VXpNbFJUUWxRa0VsUVRRbFJUVWxPRVlsUVRNbFJUVWxRa0VsT1VZbFJUWWxPVFlsT1RrbE1qSWxOMFFsTlVRbE1rTWxNakpoYm1Ob2IzSnpKVEl5SlROQkpUVkNKVGRDSlRJeWVDVXlNaVV6UVNVeU1uY2xNa1l5SlRJeUpUSkRKVEl5ZVNVeU1pVXpRU1V5TWpBbE1qSWxOMFFsTWtNbE4wSWxNako0SlRJeUpUTkJKVEl5ZHlVeVJqSWxNaklsTWtNbE1qSjVKVEl5SlROQkpUSXlhQ1V5TWlVM1JDVXlReVUzUWlVeU1uZ2xNaklsTTBFbE1qSXdKVEl5SlRKREpUSXllU1V5TWlVelFTVXlNbWdsTWtZeUpUSXlKVGRFSlRKREpUZENKVEl5ZUNVeU1pVXpRU1V5TW5jbE1qSWxNa01sTWpKNUpUSXlKVE5CSlRJeWFDVXlSaklsTWpJbE4wUWxOVVFsTjBRbE1rTWxNakpUV0d4MFVucGpabVZKTURrMU5qQTFKVEl5SlROQkpUZENKVEl5YVdRbE1qSWxNMEVsTWpKVFdHeDBVbnBqWm1WSk1EazFOakExSlRJeUpUSkRKVEl5Ym1GdFpTVXlNaVV6UVNVeU1uSmxZM1JoYm1kc1pTVXlNaVV5UXlVeU1uUnBkR3hsSlRJeUpUTkJKVEl5SlVVM0pUbEdKVUU1SlVVMUpVSkVKVUV5SlRJeUpUSkRKVEl5WTJGMFpXZHZjbmtsTWpJbE0wRWxNakppWVhOcFl5VXlNaVV5UXlVeU1tZHliM1Z3SlRJeUpUTkJKVEl5SlRJeUpUSkRKVEl5WjNKdmRYQk9ZVzFsSlRJeUpUTkJiblZzYkNVeVF5VXlNbXh2WTJ0bFpDVXlNaVV6UVdaaGJITmxKVEpESlRJeWJHbHVheVV5TWlVelFTVXlNaVV5TWlVeVF5VXlNbU5vYVd4a2NtVnVKVEl5SlROQkpUVkNKVFZFSlRKREpUSXljR0Z5Wlc1MEpUSXlKVE5CSlRJeUpUSXlKVEpESlRJeWNtVnphWHBsUkdseUpUSXlKVE5CSlRWQ0pUSXlkR3dsTWpJbE1rTWxNakowY2lVeU1pVXlReVV5TW1KeUpUSXlKVEpESlRJeVltd2xNaklsTWtNbE1qSnNKVEl5SlRKREpUSXlkQ1V5TWlVeVF5VXlNbklsTWpJbE1rTWxNakppSlRJeUpUVkVKVEpESlRJeVlYUjBjbWxpZFhSbEpUSXlKVE5CSlRkQ0pUSXlZMjl1ZEdGcGJtVnlKVEl5SlROQlptRnNjMlVsTWtNbE1qSjJhWE5wWW14bEpUSXlKVE5CZEhKMVpTVXlReVV5TW5KdmRHRjBZV0pzWlNVeU1pVXpRWFJ5ZFdVbE1rTWxNakpzYVc1cllXSnNaU1V5TWlVelFYUnlkV1VsTWtNbE1qSmpiMnhzWVhCellXSnNaU1V5TWlVelFXWmhiSE5sSlRKREpUSXlZMjlzYkdGd2MyVmtKVEl5SlROQlptRnNjMlVsTWtNbE1qSm1hWGhsWkV4cGJtc2xNaklsTTBGbVlXeHpaU1V5UXlVeU1tMWhjbXRsY2s5bVpuTmxkQ1V5TWlVelFUVWxOMFFsTWtNbE1qSmtZWFJoUVhSMGNtbGlkWFJsY3lVeU1pVXpRU1UxUWlVM1FpVXlNbTVoYldVbE1qSWxNMEVsTWpJbFJUVWxRa0VsT0VZbFJUVWxPRVlsUWpjbE1qSWxNa01sTWpKMGVYQmxKVEl5SlROQkpUSXliblZ0WW1WeUpUSXlKVEpESlRJeWRtRnNkV1VsTWpJbE0wRWxNaklsTWpJbE1rTWxNakpqWVhSbFoyOXllU1V5TWlVelFTVXlNbVJsWm1GMWJIUWxNaklsTWtNbE1qSnBaQ1V5TWlVelFTVXlNbnBDU25sSFdITjFSRU00TmpjMk16WWxNaklsTjBRbE1rTWxOMElsTWpKdVlXMWxKVEl5SlROQkpUSXlKVVUxSlRrd0pUaEVKVVUzSlVFM0pVSXdKVEl5SlRKREpUSXlkSGx3WlNVeU1pVXpRU1V5TW5OMGNtbHVaeVV5TWlVeVF5VXlNblpoYkhWbEpUSXlKVE5CSlRJeUpUSXlKVEpESlRJeVkyRjBaV2R2Y25rbE1qSWxNMEVsTWpKa1pXWmhkV3gwSlRJeUpUSkRKVEl5YVdRbE1qSWxNMEVsTWpKa2NYSkJUM1ZXUlV0Sk1URTRNelV6SlRJeUpUZEVKVEpESlRkQ0pUSXlibUZ0WlNVeU1pVXpRU1V5TWlWRk5pVTRPU1U0TUNWRk5pVTVReVU0T1NWRk9DVTRNQ1U0TlNVeU1pVXlReVV5TW5SNWNHVWxNaklsTTBFbE1qSnpkSEpwYm1jbE1qSWxNa01sTWpKMllXeDFaU1V5TWlVelFTVXlNaVV5TWlVeVF5VXlNbU5oZEdWbmIzSjVKVEl5SlROQkpUSXlaR1ZtWVhWc2RDVXlNaVV5UXlVeU1tbGtKVEl5SlROQkpUSXlZbXhxUjFkR1lXTnRSalkzTmpnek5pVXlNaVUzUkNVeVF5VTNRaVV5TW01aGJXVWxNaklsTTBFbE1qSWxSVGdsUWtZbE9VVWxSVFlsT0VVbFFUVWxNaklsTWtNbE1qSjBlWEJsSlRJeUpUTkJKVEl5YkdsdWF5VXlNaVV5UXlVeU1uWmhiSFZsSlRJeUpUTkJKVEl5SlRJeUpUSkRKVEl5WTJGMFpXZHZjbmtsTWpJbE0wRWxNakprWldaaGRXeDBKVEl5SlRKREpUSXlhV1FsTWpJbE0wRWxNakpsWWt0RVZtMU5hblZTTlRrMU5qQXdKVEl5SlRkRUpUSkRKVGRDSlRJeWJtRnRaU1V5TWlVelFTVXlNaVZGTkNWQ1JTVkNSaVZGTnlWQlF5VkNRU1V5TWlVeVF5VXlNblI1Y0dVbE1qSWxNMEVsTWpKemRISnBibWNsTWpJbE1rTWxNakoyWVd4MVpTVXlNaVV6UVNVeU1pVXlNaVV5UXlVeU1tTmhkR1ZuYjNKNUpUSXlKVE5CSlRJeVpHVm1ZWFZzZENVeU1pVXlReVV5TW1sa0pUSXlKVE5CSlRJeVprbERVSFJrYkU5dmVqRTFNekE1TlNVeU1pVTNSQ1UxUkNVeVF5VXlNbkJ5YjNCekpUSXlKVE5CSlRkQ0pUSXllQ1V5TWlVelFUTTBNaVV5UXlVeU1ua2xNaklsTTBFM05qRXVOelVsTWtNbE1qSjNKVEl5SlROQk1UYzJKVEpESlRJeWFDVXlNaVV6UVRVMEpUSkRKVEl5ZW1sdVpHVjRKVEl5SlROQk5UWWxNa01sTWpKaGJtZHNaU1V5TWlVelFUQWxOMFFsTWtNbE1qSnphR0Z3WlZOMGVXeGxKVEl5SlROQkpUZENKVEl5WVd4d2FHRWxNaklsTTBFeEpUZEVKVEpESlRJeWJHbHVaVk4wZVd4bEpUSXlKVE5CSlRkQ0pUSXliR2x1WlZkcFpIUm9KVEl5SlROQk1TNDFKVGRFSlRKREpUSXlabWxzYkZOMGVXeGxKVEl5SlROQkpUZENKVGRFSlRKREpUSXlkR2hsYldVbE1qSWxNMEVsTjBJbE4wUWxNa01sTWpKd1lYUm9KVEl5SlROQkpUVkNKVGRDSlRJeVlXTjBhVzl1Y3lVeU1pVXpRU1UxUWlVM1FpVXlNbUZqZEdsdmJpVXlNaVV6UVNVeU1tMXZkbVVsTWpJbE1rTWxNako0SlRJeUpUTkJKVEl5TUNVeU1pVXlReVV5TW5rbE1qSWxNMEVsTWpJd0pUSXlKVGRFSlRKREpUZENKVEl5WVdOMGFXOXVKVEl5SlROQkpUSXliR2x1WlNVeU1pVXlReVV5TW5nbE1qSWxNMEVsTWpKM0pUSXlKVEpESlRJeWVTVXlNaVV6UVNVeU1qQWxNaklsTjBRbE1rTWxOMElsTWpKaFkzUnBiMjRsTWpJbE0wRWxNakpzYVc1bEpUSXlKVEpESlRJeWVDVXlNaVV6UVNVeU1uY2xNaklsTWtNbE1qSjVKVEl5SlROQkpUSXlhQ1V5TWlVM1JDVXlReVUzUWlVeU1tRmpkR2x2YmlVeU1pVXpRU1V5TW14cGJtVWxNaklsTWtNbE1qSjRKVEl5SlROQkpUSXlNQ1V5TWlVeVF5VXlNbmtsTWpJbE0wRWxNakpvSlRJeUpUZEVKVEpESlRkQ0pUSXlZV04wYVc5dUpUSXlKVE5CSlRJeVkyeHZjMlVsTWpJbE4wUWxOVVFsTjBRbE5VUWxNa01sTWpKbWIyNTBVM1I1YkdVbE1qSWxNMEVsTjBJbE1qSnphWHBsSlRJeUpUTkJNalFsTjBRbE1rTWxNakowWlhoMFFteHZZMnNsTWpJbE0wRWxOVUlsTjBJbE1qSndiM05wZEdsdmJpVXlNaVV6UVNVM1FpVXlNbmdsTWpJbE0wRXhNQ1V5UXlVeU1ua2xNaklsTTBFd0pUSkRKVEl5ZHlVeU1pVXpRU1V5TW5jdE1qQWxNaklsTWtNbE1qSm9KVEl5SlROQkpUSXlhQ1V5TWlVM1JDVXlReVV5TW5SbGVIUWxNaklsTTBFbE1qSWxSVGtsT1RJbFFrSWxSVFVsUWtFbE9FRWxSVFVsT0VFbFFUQWxSVFVsUWpjbFFUVWxNaklsTjBRbE5VUWxNa01sTWpKaGJtTm9iM0p6SlRJeUpUTkJKVFZDSlRkQ0pUSXllQ1V5TWlVelFTVXlNbmNsTWtZeUpUSXlKVEpESlRJeWVTVXlNaVV6UVNVeU1qQWxNaklsTjBRbE1rTWxOMElsTWpKNEpUSXlKVE5CSlRJeWR5VXlSaklsTWpJbE1rTWxNako1SlRJeUpUTkJKVEl5YUNVeU1pVTNSQ1V5UXlVM1FpVXlNbmdsTWpJbE0wRWxNakl3SlRJeUpUSkRKVEl5ZVNVeU1pVXpRU1V5TW1nbE1rWXlKVEl5SlRkRUpUSkRKVGRDSlRJeWVDVXlNaVV6UVNVeU1uY2xNaklsTWtNbE1qSjVKVEl5SlROQkpUSXlhQ1V5UmpJbE1qSWxOMFFsTlVRbE4wUWxNa01sTWpKU1kxZHhkVzlKZVhaWk9EWTJNell6SlRJeUpUTkJKVGRDSlRJeWFXUWxNaklsTTBFbE1qSlNZMWR4ZFc5SmVYWlpPRFkyTXpZekpUSXlKVEpESlRJeWJtRnRaU1V5TWlVelFTVXlNbk4wWVc1a1lYSmtWR1Y0ZENVeU1pVXlReVV5TW5ScGRHeGxKVEl5SlROQkpUSXlKVEl5SlRKREpUSXlZMkYwWldkdmNua2xNaklsTTBFbE1qSnpkR0Z1WkdGeVpDVXlNaVV5UXlVeU1tZHliM1Z3SlRJeUpUTkJKVEl5SlRJeUpUSkRKVEl5WjNKdmRYQk9ZVzFsSlRJeUpUTkJiblZzYkNVeVF5VXlNbXh2WTJ0bFpDVXlNaVV6UVdaaGJITmxKVEpESlRJeWJHbHVheVV5TWlVelFTVXlNaVV5TWlVeVF5VXlNbU5vYVd4a2NtVnVKVEl5SlROQkpUVkNKVFZFSlRKREpUSXljR0Z5Wlc1MEpUSXlKVE5CSlRJeUpUSXlKVEpESlRJeWNtVnphWHBsUkdseUpUSXlKVE5CSlRWQ0pUSXlkR3dsTWpJbE1rTWxNakowY2lVeU1pVXlReVV5TW1KeUpUSXlKVEpESlRJeVltd2xNaklsTWtNbE1qSnNKVEl5SlRKREpUSXlkQ1V5TWlVeVF5VXlNbklsTWpJbE1rTWxNakppSlRJeUpUVkVKVEpESlRJeVlYUjBjbWxpZFhSbEpUSXlKVE5CSlRkQ0pUSXlZMjl1ZEdGcGJtVnlKVEl5SlROQlptRnNjMlVsTWtNbE1qSjJhWE5wWW14bEpUSXlKVE5CZEhKMVpTVXlReVV5TW5KdmRHRjBZV0pzWlNVeU1pVXpRWFJ5ZFdVbE1rTWxNakpzYVc1cllXSnNaU1V5TWlVelFYUnlkV1VsTWtNbE1qSmpiMnhzWVhCellXSnNaU1V5TWlVelFXWmhiSE5sSlRKREpUSXlZMjlzYkdGd2MyVmtKVEl5SlROQlptRnNjMlVsTWtNbE1qSm1hWGhsWkV4cGJtc2xNaklsTTBGbVlXeHpaU1V5UXlVeU1tMWhjbXRsY2s5bVpuTmxkQ1V5TWlVelFUVWxOMFFsTWtNbE1qSmtZWFJoUVhSMGNtbGlkWFJsY3lVeU1pVXpRU1UxUWlVMVJDVXlReVV5TW5CeWIzQnpKVEl5SlROQkpUZENKVEl5ZUNVeU1pVXpRVGcxSlRKREpUSXllU1V5TWlVelFUYzJPQzQzTlNVeVF5VXlNbmNsTWpJbE0wRXhOakFsTWtNbE1qSm9KVEl5SlROQk5EQWxNa01sTWpKNmFXNWtaWGdsTWpJbE0wRTFPQ1V5UXlVeU1tRnVaMnhsSlRJeUpUTkJNQ1UzUkNVeVF5VXlNbk5vWVhCbFUzUjViR1VsTWpJbE0wRWxOMElsTWpKaGJIQm9ZU1V5TWlVelFURWxOMFFsTWtNbE1qSnNhVzVsVTNSNWJHVWxNaklsTTBFbE4wSWxOMFFsTWtNbE1qSm1hV3hzVTNSNWJHVWxNaklsTTBFbE4wSWxOMFFsTWtNbE1qSjBhR1Z0WlNVeU1pVXpRU1UzUWlVM1JDVXlReVV5TW5CaGRHZ2xNaklsTTBFbE5VSWxOMElsTWpKc2FXNWxVM1I1YkdVbE1qSWxNMEVsTjBJbE1qSnNhVzVsVjJsa2RHZ2xNaklsTTBFd0pUZEVKVEpESlRJeVptbHNiRk4wZVd4bEpUSXlKVE5CSlRkQ0pUSXlkSGx3WlNVeU1pVXpRU1V5TW01dmJtVWxNaklsTjBRbE1rTWxNakpoWTNScGIyNXpKVEl5SlROQkpUVkNKVGRDSlRJeVlXTjBhVzl1SlRJeUpUTkJKVEl5Ylc5MlpTVXlNaVV5UXlVeU1uZ2xNaklsTTBFbE1qSXdKVEl5SlRKREpUSXllU1V5TWlVelFTVXlNakFsTWpJbE4wUWxNa01sTjBJbE1qSmhZM1JwYjI0bE1qSWxNMEVsTWpKc2FXNWxKVEl5SlRKREpUSXllQ1V5TWlVelFTVXlNbmNsTWpJbE1rTWxNako1SlRJeUpUTkJKVEl5TUNVeU1pVTNSQ1V5UXlVM1FpVXlNbUZqZEdsdmJpVXlNaVV6UVNVeU1teHBibVVsTWpJbE1rTWxNako0SlRJeUpUTkJKVEl5ZHlVeU1pVXlReVV5TW5rbE1qSWxNMEVsTWpKb0pUSXlKVGRFSlRKREpUZENKVEl5WVdOMGFXOXVKVEl5SlROQkpUSXliR2x1WlNVeU1pVXlReVV5TW5nbE1qSWxNMEVsTWpJd0pUSXlKVEpESlRJeWVTVXlNaVV6UVNVeU1tZ2xNaklsTjBRbE1rTWxOMElsTWpKaFkzUnBiMjRsTWpJbE0wRWxNakpqYkc5elpTVXlNaVUzUkNVMVJDVTNSQ1UxUkNVeVF5VXlNbVp2Ym5SVGRIbHNaU1V5TWlVelFTVTNRaVV5TW5OcGVtVWxNaklsTTBFeU5DVTNSQ1V5UXlVeU1uUmxlSFJDYkc5amF5VXlNaVV6UVNVMVFpVTNRaVV5TW5CdmMybDBhVzl1SlRJeUpUTkJKVGRDSlRJeWVDVXlNaVV6UVRBbE1rTWxNako1SlRJeUpUTkJNQ1V5UXlVeU1uY2xNaklsTTBFbE1qSjNKVEl5SlRKREpUSXlhQ1V5TWlVelFTVXlNbWdsTWpJbE4wUWxNa01sTWpKMFpYaDBKVEl5SlROQkpUSXlUallsUlRNbE9EQWxPREZUTnlWRk15VTRNQ1U0TVZNNEpUSXlKVGRFSlRWRUpUSkRKVEl5WVc1amFHOXljeVV5TWlVelFTVTFRaVUzUWlVeU1uZ2xNaklsTTBFbE1qSjNKVEpHTWlVeU1pVXlReVV5TW5rbE1qSWxNMEVsTWpJd0pUSXlKVGRFSlRKREpUZENKVEl5ZUNVeU1pVXpRU1V5TW5jbE1rWXlKVEl5SlRKREpUSXllU1V5TWlVelFTVXlNbWdsTWpJbE4wUWxNa01sTjBJbE1qSjRKVEl5SlROQkpUSXlNQ1V5TWlVeVF5VXlNbmtsTWpJbE0wRWxNakpvSlRKR01pVXlNaVUzUkNVeVF5VTNRaVV5TW5nbE1qSWxNMEVsTWpKM0pUSXlKVEpESlRJeWVTVXlNaVV6UVNVeU1tZ2xNa1l5SlRJeUpUZEVKVFZFSlRkRUpUSkRKVEl5U25oSlVYQnFTazVwYmpZMk16RTJOU1V5TWlVelFTVTNRaVV5TW1sa0pUSXlKVE5CSlRJeVNuaEpVWEJxU2s1cGJqWTJNekUyTlNVeU1pVXlReVV5TW01aGJXVWxNaklsTTBFbE1qSnlaV04wWVc1bmJHVWxNaklsTWtNbE1qSjBhWFJzWlNVeU1pVXpRU1V5TWlWRk55VTVSaVZCT1NWRk5TVkNSQ1ZCTWlVeU1pVXlReVV5TW1OaGRHVm5iM0o1SlRJeUpUTkJKVEl5WW1GemFXTWxNaklsTWtNbE1qSm5jbTkxY0NVeU1pVXpRU1V5TWlVeU1pVXlReVV5TW1keWIzVndUbUZ0WlNVeU1pVXpRVzUxYkd3bE1rTWxNakpzYjJOclpXUWxNaklsTTBGbVlXeHpaU1V5UXlVeU1teHBibXNsTWpJbE0wRWxNaklsTWpJbE1rTWxNakpqYUdsc1pISmxiaVV5TWlVelFTVTFRaVUxUkNVeVF5VXlNbkJoY21WdWRDVXlNaVV6UVNVeU1pVXlNaVV5UXlVeU1uSmxjMmw2WlVScGNpVXlNaVV6UVNVMVFpVXlNblJzSlRJeUpUSkRKVEl5ZEhJbE1qSWxNa01sTWpKaWNpVXlNaVV5UXlVeU1tSnNKVEl5SlRKREpUSXliQ1V5TWlVeVF5VXlNblFsTWpJbE1rTWxNakp5SlRJeUpUSkRKVEl5WWlVeU1pVTFSQ1V5UXlVeU1tRjBkSEpwWW5WMFpTVXlNaVV6UVNVM1FpVXlNbU52Ym5SaGFXNWxjaVV5TWlVelFXWmhiSE5sSlRKREpUSXlkbWx6YVdKc1pTVXlNaVV6UVhSeWRXVWxNa01sTWpKeWIzUmhkR0ZpYkdVbE1qSWxNMEYwY25WbEpUSkRKVEl5YkdsdWEyRmliR1VsTWpJbE0wRjBjblZsSlRKREpUSXlZMjlzYkdGd2MyRmliR1VsTWpJbE0wRm1ZV3h6WlNVeVF5VXlNbU52Ykd4aGNITmxaQ1V5TWlVelFXWmhiSE5sSlRKREpUSXlabWw0WldSTWFXNXJKVEl5SlROQlptRnNjMlVsTWtNbE1qSnRZWEpyWlhKUFptWnpaWFFsTWpJbE0wRTFKVGRFSlRKREpUSXlaR0YwWVVGMGRISnBZblYwWlhNbE1qSWxNMEVsTlVJbE4wSWxNakp1WVcxbEpUSXlKVE5CSlRJeUpVVTFKVUpCSlRoR0pVVTFKVGhHSlVJM0pUSXlKVEpESlRJeWRIbHdaU1V5TWlVelFTVXlNbTUxYldKbGNpVXlNaVV5UXlVeU1uWmhiSFZsSlRJeUpUTkJKVEl5SlRJeUpUSkRKVEl5WTJGMFpXZHZjbmtsTWpJbE0wRWxNakprWldaaGRXeDBKVEl5SlRKREpUSXlhV1FsTWpJbE0wRWxNakpuWm5aUlZGVkpaVk5qTVRRNU5EVTNKVEl5SlRkRUpUSkRKVGRDSlRJeWJtRnRaU1V5TWlVelFTVXlNaVZGTlNVNU1DVTRSQ1ZGTnlWQk55VkNNQ1V5TWlVeVF5VXlNblI1Y0dVbE1qSWxNMEVsTWpKemRISnBibWNsTWpJbE1rTWxNakoyWVd4MVpTVXlNaVV6UVNVeU1pVXlNaVV5UXlVeU1tTmhkR1ZuYjNKNUpUSXlKVE5CSlRJeVpHVm1ZWFZzZENVeU1pVXlReVV5TW1sa0pUSXlKVE5CSlRJeVZWUlRVa2xPWlhGRlFUVTROREU1TkNVeU1pVTNSQ1V5UXlVM1FpVXlNbTVoYldVbE1qSWxNMEVsTWpJbFJUWWxPRGtsT0RBbFJUWWxPVU1sT0RrbFJUZ2xPREFsT0RVbE1qSWxNa01sTWpKMGVYQmxKVEl5SlROQkpUSXljM1J5YVc1bkpUSXlKVEpESlRJeWRtRnNkV1VsTWpJbE0wRWxNaklsTWpJbE1rTWxNakpqWVhSbFoyOXllU1V5TWlVelFTVXlNbVJsWm1GMWJIUWxNaklsTWtNbE1qSnBaQ1V5TWlVelFTVXlNbXh1U1hGRFRHMW5RMmsyT0RneU5UWWxNaklsTjBRbE1rTWxOMElsTWpKdVlXMWxKVEl5SlROQkpUSXlKVVU0SlVKR0pUbEZKVVUySlRoRkpVRTFKVEl5SlRKREpUSXlkSGx3WlNVeU1pVXpRU1V5TW14cGJtc2xNaklsTWtNbE1qSjJZV3gxWlNVeU1pVXpRU1V5TWlVeU1pVXlReVV5TW1OaGRHVm5iM0o1SlRJeUpUTkJKVEl5WkdWbVlYVnNkQ1V5TWlVeVF5VXlNbWxrSlRJeUpUTkJKVEl5UlVWWGFXZEdRV2xvWnpVNU1ESTRNaVV5TWlVM1JDVXlReVUzUWlVeU1tNWhiV1VsTWpJbE0wRWxNaklsUlRRbFFrVWxRa1lsUlRjbFFVTWxRa0VsTWpJbE1rTWxNakowZVhCbEpUSXlKVE5CSlRJeWMzUnlhVzVuSlRJeUpUSkRKVEl5ZG1Gc2RXVWxNaklsTTBFbE1qSWxNaklsTWtNbE1qSmpZWFJsWjI5eWVTVXlNaVV6UVNVeU1tUmxabUYxYkhRbE1qSWxNa01sTWpKcFpDVXlNaVV6UVNVeU1uSlhXSGg0UldGd2VIQTVNelkwTnpBbE1qSWxOMFFsTlVRbE1rTWxNakp3Y205d2N5VXlNaVV6UVNVM1FpVXlNbmdsTWpJbE0wRTJNRFVsTWtNbE1qSjVKVEl5SlROQk56QXdKVEpESlRJeWR5VXlNaVV6UVRFM055VXlReVV5TW1nbE1qSWxNMEUxTkNVeVF5VXlNbnBwYm1SbGVDVXlNaVV6UVRZMkpUSkRKVEl5WVc1bmJHVWxNaklsTTBFd0pUZEVKVEpESlRJeWMyaGhjR1ZUZEhsc1pTVXlNaVV6UVNVM1FpVXlNbUZzY0doaEpUSXlKVE5CTVNVM1JDVXlReVV5TW14cGJtVlRkSGxzWlNVeU1pVXpRU1UzUWlVeU1teHBibVZYYVdSMGFDVXlNaVV6UVRFdU5TVTNSQ1V5UXlVeU1tWnBiR3hUZEhsc1pTVXlNaVV6UVNVM1FpVTNSQ1V5UXlVeU1uUm9aVzFsSlRJeUpUTkJKVGRDSlRkRUpUSkRKVEl5Y0dGMGFDVXlNaVV6UVNVMVFpVTNRaVV5TW1GamRHbHZibk1sTWpJbE0wRWxOVUlsTjBJbE1qSmhZM1JwYjI0bE1qSWxNMEVsTWpKdGIzWmxKVEl5SlRKREpUSXllQ1V5TWlVelFTVXlNakFsTWpJbE1rTWxNako1SlRJeUpUTkJKVEl5TUNVeU1pVTNSQ1V5UXlVM1FpVXlNbUZqZEdsdmJpVXlNaVV6UVNVeU1teHBibVVsTWpJbE1rTWxNako0SlRJeUpUTkJKVEl5ZHlVeU1pVXlReVV5TW5rbE1qSWxNMEVsTWpJd0pUSXlKVGRFSlRKREpUZENKVEl5WVdOMGFXOXVKVEl5SlROQkpUSXliR2x1WlNVeU1pVXlReVV5TW5nbE1qSWxNMEVsTWpKM0pUSXlKVEpESlRJeWVTVXlNaVV6UVNVeU1tZ2xNaklsTjBRbE1rTWxOMElsTWpKaFkzUnBiMjRsTWpJbE0wRWxNakpzYVc1bEpUSXlKVEpESlRJeWVDVXlNaVV6UVNVeU1qQWxNaklsTWtNbE1qSjVKVEl5SlROQkpUSXlhQ1V5TWlVM1JDVXlReVUzUWlVeU1tRmpkR2x2YmlVeU1pVXpRU1V5TW1Oc2IzTmxKVEl5SlRkRUpUVkVKVGRFSlRWRUpUSkRKVEl5Wm05dWRGTjBlV3hsSlRJeUpUTkJKVGRDSlRJeWMybDZaU1V5TWlVelFUSTBKVGRFSlRKREpUSXlkR1Y0ZEVKc2IyTnJKVEl5SlROQkpUVkNKVGRDSlRJeWNHOXphWFJwYjI0bE1qSWxNMEVsTjBJbE1qSjRKVEl5SlROQk1UQWxNa01sTWpKNUpUSXlKVE5CTUNVeVF5VXlNbmNsTWpJbE0wRWxNakozTFRJd0pUSXlKVEpESlRJeWFDVXlNaVV6UVNVeU1tZ2xNaklsTjBRbE1rTWxNakowWlhoMEpUSXlKVE5CSlRJeUpVVTJKVGxESlVKQkpVVTJKVUV5SlVJd0pVVTFKVGhCSlVFd0pVVTFKVUkzSlVFMUpUSXlKVGRFSlRWRUpUSkRKVEl5WVc1amFHOXljeVV5TWlVelFTVTFRaVUzUWlVeU1uZ2xNaklsTTBFbE1qSjNKVEpHTWlVeU1pVXlReVV5TW5rbE1qSWxNMEVsTWpJd0pUSXlKVGRFSlRKREpUZENKVEl5ZUNVeU1pVXpRU1V5TW5jbE1rWXlKVEl5SlRKREpUSXllU1V5TWlVelFTVXlNbWdsTWpJbE4wUWxNa01sTjBJbE1qSjRKVEl5SlROQkpUSXlNQ1V5TWlVeVF5VXlNbmtsTWpJbE0wRWxNakpvSlRKR01pVXlNaVUzUkNVeVF5VTNRaVV5TW5nbE1qSWxNMEVsTWpKM0pUSXlKVEpESlRJeWVTVXlNaVV6UVNVeU1tZ2xNa1l5SlRJeUpUZEVKVFZFSlRkRUpUSkRKVEl5UlhGU1VFWk5jM1ZQUnpFd09ESTROQ1V5TWlVelFTVTNRaVV5TW1sa0pUSXlKVE5CSlRJeVJYRlNVRVpOYzNWUFJ6RXdPREk0TkNVeU1pVXlReVV5TW01aGJXVWxNaklsTTBFbE1qSnlaV04wWVc1bmJHVWxNaklsTWtNbE1qSjBhWFJzWlNVeU1pVXpRU1V5TWlWRk55VTVSaVZCT1NWRk5TVkNSQ1ZCTWlVeU1pVXlReVV5TW1OaGRHVm5iM0o1SlRJeUpUTkJKVEl5WW1GemFXTWxNaklsTWtNbE1qSm5jbTkxY0NVeU1pVXpRU1V5TWlVeU1pVXlReVV5TW1keWIzVndUbUZ0WlNVeU1pVXpRVzUxYkd3bE1rTWxNakpzYjJOclpXUWxNaklsTTBGbVlXeHpaU1V5UXlVeU1teHBibXNsTWpJbE0wRWxNaklsTWpJbE1rTWxNakpqYUdsc1pISmxiaVV5TWlVelFTVTFRaVUxUkNVeVF5VXlNbkJoY21WdWRDVXlNaVV6UVNVeU1pVXlNaVV5UXlVeU1uSmxjMmw2WlVScGNpVXlNaVV6UVNVMVFpVXlNblJzSlRJeUpUSkRKVEl5ZEhJbE1qSWxNa01sTWpKaWNpVXlNaVV5UXlVeU1tSnNKVEl5SlRKREpUSXliQ1V5TWlVeVF5VXlNblFsTWpJbE1rTWxNakp5SlRJeUpUSkRKVEl5WWlVeU1pVTFSQ1V5UXlVeU1tRjBkSEpwWW5WMFpTVXlNaVV6UVNVM1FpVXlNbU52Ym5SaGFXNWxjaVV5TWlVelFXWmhiSE5sSlRKREpUSXlkbWx6YVdKc1pTVXlNaVV6UVhSeWRXVWxNa01sTWpKeWIzUmhkR0ZpYkdVbE1qSWxNMEYwY25WbEpUSkRKVEl5YkdsdWEyRmliR1VsTWpJbE0wRjBjblZsSlRKREpUSXlZMjlzYkdGd2MyRmliR1VsTWpJbE0wRm1ZV3h6WlNVeVF5VXlNbU52Ykd4aGNITmxaQ1V5TWlVelFXWmhiSE5sSlRKREpUSXlabWw0WldSTWFXNXJKVEl5SlROQlptRnNjMlVsTWtNbE1qSnRZWEpyWlhKUFptWnpaWFFsTWpJbE0wRTFKVGRFSlRKREpUSXlaR0YwWVVGMGRISnBZblYwWlhNbE1qSWxNMEVsTlVJbE4wSWxNakp1WVcxbEpUSXlKVE5CSlRJeUpVVTFKVUpCSlRoR0pVVTFKVGhHSlVJM0pUSXlKVEpESlRJeWRIbHdaU1V5TWlVelFTVXlNbTUxYldKbGNpVXlNaVV5UXlVeU1uWmhiSFZsSlRJeUpUTkJKVEl5SlRJeUpUSkRKVEl5WTJGMFpXZHZjbmtsTWpJbE0wRWxNakprWldaaGRXeDBKVEl5SlRKREpUSXlhV1FsTWpJbE0wRWxNakoyZG0xVFYxcFBkbkpDT1RBM016WTJKVEl5SlRkRUpUSkRKVGRDSlRJeWJtRnRaU1V5TWlVelFTVXlNaVZGTlNVNU1DVTRSQ1ZGTnlWQk55VkNNQ1V5TWlVeVF5VXlNblI1Y0dVbE1qSWxNMEVsTWpKemRISnBibWNsTWpJbE1rTWxNakoyWVd4MVpTVXlNaVV6UVNVeU1pVXlNaVV5UXlVeU1tTmhkR1ZuYjNKNUpUSXlKVE5CSlRJeVpHVm1ZWFZzZENVeU1pVXlReVV5TW1sa0pUSXlKVE5CSlRJeVpVaDZaRTVqV0VadmN6UXlNemN6T1NVeU1pVTNSQ1V5UXlVM1FpVXlNbTVoYldVbE1qSWxNMEVsTWpJbFJUWWxPRGtsT0RBbFJUWWxPVU1sT0RrbFJUZ2xPREFsT0RVbE1qSWxNa01sTWpKMGVYQmxKVEl5SlROQkpUSXljM1J5YVc1bkpUSXlKVEpESlRJeWRtRnNkV1VsTWpJbE0wRWxNaklsTWpJbE1rTWxNakpqWVhSbFoyOXllU1V5TWlVelFTVXlNbVJsWm1GMWJIUWxNaklsTWtNbE1qSnBaQ1V5TWlVelFTVXlNbWhNY1dkTWJrZHBWMW8yTlRJNU16UWxNaklsTjBRbE1rTWxOMElsTWpKdVlXMWxKVEl5SlROQkpUSXlKVVU0SlVKR0pUbEZKVVUySlRoRkpVRTFKVEl5SlRKREpUSXlkSGx3WlNVeU1pVXpRU1V5TW14cGJtc2xNaklsTWtNbE1qSjJZV3gxWlNVeU1pVXpRU1V5TWlVeU1pVXlReVV5TW1OaGRHVm5iM0o1SlRJeUpUTkJKVEl5WkdWbVlYVnNkQ1V5TWlVeVF5VXlNbWxrSlRJeUpUTkJKVEl5ZEVaTVdtdElWMUpGWXpJek5ETTROU1V5TWlVM1JDVXlReVUzUWlVeU1tNWhiV1VsTWpJbE0wRWxNaklsUlRRbFFrVWxRa1lsUlRjbFFVTWxRa0VsTWpJbE1rTWxNakowZVhCbEpUSXlKVE5CSlRJeWMzUnlhVzVuSlRJeUpUSkRKVEl5ZG1Gc2RXVWxNaklsTTBFbE1qSWxNaklsTWtNbE1qSmpZWFJsWjI5eWVTVXlNaVV6UVNVeU1tUmxabUYxYkhRbE1qSWxNa01sTWpKcFpDVXlNaVV6UVNVeU1uZHlVV1pLZVZwNVNVczBOelk1TlRZbE1qSWxOMFFsTlVRbE1rTWxNakp3Y205d2N5VXlNaVV6UVNVM1FpVXlNbmdsTWpJbE0wRTJNRFVsTWtNbE1qSjVKVEl5SlROQk9URXdKVEpESlRJeWR5VXlNaVV6UVRFM055VXlReVV5TW1nbE1qSWxNMEUxTkNVeVF5VXlNbnBwYm1SbGVDVXlNaVV6UVRjeUpUSkRKVEl5WVc1bmJHVWxNaklsTTBFd0pUZEVKVEpESlRJeWMyaGhjR1ZUZEhsc1pTVXlNaVV6UVNVM1FpVXlNbUZzY0doaEpUSXlKVE5CTVNVM1JDVXlReVV5TW14cGJtVlRkSGxzWlNVeU1pVXpRU1UzUWlVeU1teHBibVZYYVdSMGFDVXlNaVV6UVRFdU5TVTNSQ1V5UXlVeU1tWnBiR3hUZEhsc1pTVXlNaVV6UVNVM1FpVTNSQ1V5UXlVeU1uUm9aVzFsSlRJeUpUTkJKVGRDSlRkRUpUSkRKVEl5Y0dGMGFDVXlNaVV6UVNVMVFpVTNRaVV5TW1GamRHbHZibk1sTWpJbE0wRWxOVUlsTjBJbE1qSmhZM1JwYjI0bE1qSWxNMEVsTWpKdGIzWmxKVEl5SlRKREpUSXllQ1V5TWlVelFTVXlNakFsTWpJbE1rTWxNako1SlRJeUpUTkJKVEl5TUNVeU1pVTNSQ1V5UXlVM1FpVXlNbUZqZEdsdmJpVXlNaVV6UVNVeU1teHBibVVsTWpJbE1rTWxNako0SlRJeUpUTkJKVEl5ZHlVeU1pVXlReVV5TW5rbE1qSWxNMEVsTWpJd0pUSXlKVGRFSlRKREpUZENKVEl5WVdOMGFXOXVKVEl5SlROQkpUSXliR2x1WlNVeU1pVXlReVV5TW5nbE1qSWxNMEVsTWpKM0pUSXlKVEpESlRJeWVTVXlNaVV6UVNVeU1tZ2xNaklsTjBRbE1rTWxOMElsTWpKaFkzUnBiMjRsTWpJbE0wRWxNakpzYVc1bEpUSXlKVEpESlRJeWVDVXlNaVV6UVNVeU1qQWxNaklsTWtNbE1qSjVKVEl5SlROQkpUSXlhQ1V5TWlVM1JDVXlReVUzUWlVeU1tRmpkR2x2YmlVeU1pVXpRU1V5TW1Oc2IzTmxKVEl5SlRkRUpUVkVKVGRFSlRWRUpUSkRKVEl5Wm05dWRGTjBlV3hsSlRJeUpUTkJKVGRDSlRJeWMybDZaU1V5TWlVelFUSTBKVGRFSlRKREpUSXlkR1Y0ZEVKc2IyTnJKVEl5SlROQkpUVkNKVGRDSlRJeWNHOXphWFJwYjI0bE1qSWxNMEVsTjBJbE1qSjRKVEl5SlROQk1UQWxNa01sTWpKNUpUSXlKVE5CTUNVeVF5VXlNbmNsTWpJbE0wRWxNakozTFRJd0pUSXlKVEpESlRJeWFDVXlNaVV6UVNVeU1tZ2xNaklsTjBRbE1rTWxNakowWlhoMEpUSXlKVE5CSlRJeUpVVTFKVUZHSlRnMkpVVTVKVGszSlVGRUpVVTFKVGsySlVJM0pVVTJKVUpESlRnMkpVVTJKVGc0SlVKR0pVVTFKVGcySlRnMUpUSXlKVGRFSlRWRUpUSkRKVEl5WVc1amFHOXljeVV5TWlVelFTVTFRaVUzUWlVeU1uZ2xNaklsTTBFbE1qSjNKVEpHTWlVeU1pVXlReVV5TW5rbE1qSWxNMEVsTWpJd0pUSXlKVGRFSlRKREpUZENKVEl5ZUNVeU1pVXpRU1V5TW5jbE1rWXlKVEl5SlRKREpUSXllU1V5TWlVelFTVXlNbWdsTWpJbE4wUWxNa01sTjBJbE1qSjRKVEl5SlROQkpUSXlNQ1V5TWlVeVF5VXlNbmtsTWpJbE0wRWxNakpvSlRKR01pVXlNaVUzUkNVeVF5VTNRaVV5TW5nbE1qSWxNMEVsTWpKM0pUSXlKVEpESlRJeWVTVXlNaVV6UVNVeU1tZ2xNa1l5SlRJeUpUZEVKVFZFSlRkRUpUSkRKVEl5Wm1waWRFeE5WbkoxVVRrMU9UVXlOeVV5TWlVelFTVTNRaVV5TW01aGJXVWxNaklsTTBFbE1qSnNhVzVyWlhJbE1qSWxNa01sTWpKd2NtOXdjeVV5TWlVelFTVTNRaVV5TW5wcGJtUmxlQ1V5TWlVelFUSWxOMFFsTWtNbE1qSmtZWFJoUVhSMGNtbGlkWFJsY3lVeU1pVXpRU1UxUWlVMVJDVXlReVV5TW1aeWIyMGxNaklsTTBFbE4wSWxNako0SlRJeUpUTkJORE13SlRKREpUSXllU1V5TWlVelFUYzFKVEpESlRJeWFXUWxNaklsTTBFbE1qSkpRMFpyZUhGS1IzbExNak0yT0RReUpUSXlKVEpESlRJeVlXNW5iR1VsTWpJbE0wRTBMamN4TWpNNE9EazRNRE00TkRZNUpUZEVKVEpESlRJeWRHOGxNaklsTTBFbE4wSWxNakpwWkNVeU1pVXpRU1V5TWtwemJuQkxjbTFYY0ZJd056Y3lNak1sTWpJbE1rTWxNako0SlRJeUpUTkJORE13SlRKREpUSXllU1V5TWlVelFURXlNQ1V5UXlVeU1tRnVaMnhsSlRJeUpUTkJNUzQxTnpBM09UWXpNalkzT1RRNE9UY2xOMFFsTWtNbE1qSm5jbTkxY0NVeU1pVXpRU1V5TWlVeU1pVXlReVV5TW1sa0pUSXlKVE5CSlRJeVptcGlkRXhOVm5KMVVUazFPVFV5TnlVeU1pVXlReVV5TW14cGJtVlRkSGxzWlNVeU1pVXpRU1UzUWlVeU1teHBibVZYYVdSMGFDVXlNaVV6UVRFdU5TVTNSQ1V5UXlVeU1teHBibXRsY2xSNWNHVWxNaklsTTBFbE1qSmljbTlyWlc0bE1qSWxNa01sTWpKc2IyTnJaV1FsTWpJbE0wRm1ZV3h6WlNVeVF5VXlNbkJ2YVc1MGN5VXlNaVV6UVNVMVFpVTNRaVV5TW5nbE1qSWxNMEUwTXpBbE1rTWxNako1SlRJeUpUTkJPVGN1TlNVM1JDVXlReVUzUWlVeU1uZ2xNaklsTTBFME16QWxNa01sTWpKNUpUSXlKVE5CT1RjdU5TVTNSQ1UxUkNVeVF5VXlNblJsZUhRbE1qSWxNMEVsTWpJbE1qSWxNa01sTWpKMFpYaDBRbXh2WTJzbE1qSWxNMEVsTlVJbE5VUWxOMFFsTWtNbE1qSlhSbkpRVjFGS1ZtcElNamszTlRJM0pUSXlKVE5CSlRkQ0pUSXlibUZ0WlNVeU1pVXpRU1V5TW14cGJtdGxjaVV5TWlVeVF5VXlNbkJ5YjNCekpUSXlKVE5CSlRkQ0pUSXllbWx1WkdWNEpUSXlKVE5CTlNVeVF5VXlNbmdsTWpJbE0wRnVkV3hzSlRKREpUSXllU1V5TWlVelFXNTFiR3dsTjBRbE1rTWxNakprWVhSaFFYUjBjbWxpZFhSbGN5VXlNaVV6UVNVMVFpVTFSQ1V5UXlVeU1tWnliMjBsTWpJbE0wRWxOMElsTWpKNEpUSXlKVE5CTkRNd0pUSkRKVEl5ZVNVeU1pVXpRVEkwTVNVeVF5VXlNbWxrSlRJeUpUTkJKVEl5WjJkNmVFdFRUMmxwVGpJME9EZzVNU1V5TWlVeVF5VXlNbUZ1WjJ4bEpUSXlKVE5CTkM0M01USXpPRGc1T0RBek9EUTJPU1UzUkNVeVF5VXlNblJ2SlRJeUpUTkJKVGRDSlRJeWFXUWxNaklsTTBFbE1qSm9Va05zYkhsM1pGTjBPRFF5TWpNNEpUSXlKVEpESlRJeWVDVXlNaVV6UVRRek1DVXlReVV5TW5rbE1qSWxNMEV5TnpZbE1rTWxNakpoYm1kc1pTVXlNaVV6UVRFdU5UY3dOemsyTXpJMk56azBPRGszSlRkRUpUSkRKVEl5WjNKdmRYQWxNaklsTTBFbE1qSWxNaklsTWtNbE1qSnBaQ1V5TWlVelFTVXlNbGRHY2xCWFVVcFdha2d5T1RjMU1qY2xNaklsTWtNbE1qSnNhVzVsVTNSNWJHVWxNaklsTTBFbE4wSWxNakpzYVc1bFYybGtkR2dsTWpJbE0wRXhMalVsTjBRbE1rTWxNakpzYVc1clpYSlVlWEJsSlRJeUpUTkJKVEl5WW5KdmEyVnVKVEl5SlRKREpUSXliRzlqYTJWa0pUSXlKVE5CWm1Gc2MyVWxNa01sTWpKd2IybHVkSE1sTWpJbE0wRWxOVUlsTjBJbE1qSjRKVEl5SlROQk5ETXdKVEpESlRJeWVTVXlNaVV6UVRJMU9DNDFKVGRFSlRKREpUZENKVEl5ZUNVeU1pVXpRVFF6TUNVeVF5VXlNbmtsTWpJbE0wRXlOVGd1TlNVM1JDVTFSQ1V5UXlVeU1uUmxlSFFsTWpJbE0wRWxNaklsTWpJbE1rTWxNakowWlhoMFFteHZZMnNsTWpJbE0wRWxOVUlsTlVRbE4wUWxNa01sTWpKSGNscFlkMmRPVkV4cE9EVTJPVGMwSlRJeUpUTkJKVGRDSlRJeWJtRnRaU1V5TWlVelFTVXlNbXhwYm10bGNpVXlNaVV5UXlVeU1uQnliM0J6SlRJeUpUTkJKVGRDSlRJeWVtbHVaR1Y0SlRJeUpUTkJOaVV5UXlVeU1uZ2xNaklsTTBGdWRXeHNKVEpESlRJeWVTVXlNaVV6UVc1MWJHd2xOMFFsTWtNbE1qSmtZWFJoUVhSMGNtbGlkWFJsY3lVeU1pVXpRU1UxUWlVMVJDVXlReVV5TW1aeWIyMGxNaklsTTBFbE4wSWxNako0SlRJeUpUTkJORE13SlRKREpUSXllU1V5TWlVelFURTNOQ1V5UXlVeU1tbGtKVEl5SlROQkpUSXlTbk51Y0V0eWJWZHdVakEzTnpJeU15VXlNaVV5UXlVeU1tRnVaMnhsSlRJeUpUTkJOQzQzTVRJek9EZzVPREF6T0RRMk9TVTNSQ1V5UXlVeU1uUnZKVEl5SlROQkpUZENKVEl5YVdRbE1qSWxNMEVsTWpKblozcDRTMU5QYVdsT01qUTRPRGt4SlRJeUpUSkRKVEl5ZUNVeU1pVXpRVFF6TUNVeVF5VXlNbmtsTWpJbE0wRXlNREVsTWtNbE1qSmhibWRzWlNVeU1pVXpRVEV1TlRjd056azJNekkyTnprME9EazNKVGRFSlRKREpUSXlaM0p2ZFhBbE1qSWxNMEVsTWpJbE1qSWxNa01sTWpKcFpDVXlNaVV6UVNVeU1rZHlXbGgzWjA1VVRHazROVFk1TnpRbE1qSWxNa01sTWpKc2FXNWxVM1I1YkdVbE1qSWxNMEVsTjBJbE1qSnNhVzVsVjJsa2RHZ2xNaklsTTBFeExqVWxOMFFsTWtNbE1qSnNhVzVyWlhKVWVYQmxKVEl5SlROQkpUSXlZbkp2YTJWdUpUSXlKVEpESlRJeWJHOWphMlZrSlRJeUpUTkJabUZzYzJVbE1rTWxNakp3YjJsdWRITWxNaklsTTBFbE5VSWxOMElsTWpKNEpUSXlKVE5CTkRNd0pUSkRKVEl5ZVNVeU1pVXpRVEU0Tnk0MUpUZEVKVEpESlRkQ0pUSXllQ1V5TWlVelFUUXpNQ1V5UXlVeU1ua2xNaklsTTBFeE9EY3VOU1UzUkNVMVJDVXlReVV5TW5SbGVIUWxNaklsTTBFbE1qSWxNaklsTWtNbE1qSjBaWGgwUW14dlkyc2xNaklsTTBFbE5VSWxOVVFsTjBRbE1rTWxNakp2VTB0eFRFSnhUR2xETWpjeU1ERTJKVEl5SlROQkpUZENKVEl5Ym1GdFpTVXlNaVV6UVNVeU1teHBibXRsY2lVeU1pVXlReVV5TW5CeWIzQnpKVEl5SlROQkpUZENKVEl5ZW1sdVpHVjRKVEl5SlROQk9DVXlReVV5TW5nbE1qSWxNMEV5TUNVeVF5VXlNbmtsTWpJbE0wRXlNQ1UzUkNVeVF5VXlNbVJoZEdGQmRIUnlhV0oxZEdWekpUSXlKVE5CSlRWQ0pUVkVKVEpESlRJeVpuSnZiU1V5TWlVelFTVTNRaVV5TW5nbE1qSWxNMEUwTXpBbE1rTWxNako1SlRJeUpUTkJNek13SlRKREpUSXlhV1FsTWpJbE0wRWxNakpvVWtOc2JIbDNaRk4wT0RReU1qTTRKVEl5SlRKREpUSXlZVzVuYkdVbE1qSWxNMEUwTGpjeE1qTTRPRGs0TURNNE5EWTVKVGRFSlRKREpUSXlkRzhsTWpJbE0wRWxOMElsTWpKcFpDVXlNaVV6UVNVeU1tUk1WMGhUVEhOMGJuRXpOak0yTVRZbE1qSWxNa01sTWpKNEpUSXlKVE5CTkRNd0pUSkRKVEl5ZVNVeU1pVXpRVE0xT0M0M05TVXlReVV5TW1GdVoyeGxKVEl5SlROQk1TNDFOekEzT1RZek1qWTNPVFE0T1RjbE4wUWxNa01sTWpKbmNtOTFjQ1V5TWlVelFTVXlNaVV5TWlVeVF5VXlNbWxrSlRJeUpUTkJKVEl5YjFOTGNVeENjVXhwUXpJM01qQXhOaVV5TWlVeVF5VXlNbXhwYm1WVGRIbHNaU1V5TWlVelFTVTNRaVV5TW14cGJtVlhhV1IwYUNVeU1pVXpRVEV1TlNVM1JDVXlReVV5TW14cGJtdGxjbFI1Y0dVbE1qSWxNMEVsTWpKaWNtOXJaVzRsTWpJbE1rTWxNakpzYjJOclpXUWxNaklsTTBGbVlXeHpaU1V5UXlVeU1uQnZhVzUwY3lVeU1pVXpRU1UxUWlVM1FpVXlNbmdsTWpJbE0wRTBNekFsTWtNbE1qSjVKVEl5SlROQk16UTBMak0zTlNVM1JDVXlReVUzUWlVeU1uZ2xNaklsTTBFME16QWxNa01sTWpKNUpUSXlKVE5CTXpRMExqTTNOU1UzUkNVMVJDVXlReVV5TW5SbGVIUWxNaklsTTBFbE1qSWxNaklsTWtNbE1qSjBaWGgwUW14dlkyc2xNaklsTTBFbE5VSWxOVVFsTjBRbE1rTWxNako0Y1hscVdsRlFaRzlwTWpBM05UUXdKVEl5SlROQkpUZENKVEl5Ym1GdFpTVXlNaVV6UVNVeU1teHBibXRsY2lVeU1pVXlReVV5TW5CeWIzQnpKVEl5SlROQkpUZENKVEl5ZW1sdVpHVjRKVEl5SlROQk1UQWxNa01sTWpKNEpUSXlKVE5CTkRBbE1rTWxNako1SlRJeUpUTkJOREFsTjBRbE1rTWxNakprWVhSaFFYUjBjbWxpZFhSbGN5VXlNaVV6UVNVMVFpVTFSQ1V5UXlVeU1tWnliMjBsTWpJbE0wRWxOMElsTWpKNEpUSXlKVE5CTkRNd0pUSkRKVEl5ZVNVeU1pVXpRVFF4TWk0M05TVXlReVV5TW1sa0pUSXlKVE5CSlRJeVpFeFhTRk5NYzNSdWNUTTJNell4TmlVeU1pVXlReVV5TW1GdVoyeGxKVEl5SlROQk5DNDNNVEl6T0RnNU9EQXpPRFEyT1NVM1JDVXlReVV5TW5SdkpUSXlKVE5CSlRkQ0pUSXlhV1FsTWpJbE0wRWxNako0VlVSa1JITlBkR1pYTURNNU5ETTFKVEl5SlRKREpUSXllQ1V5TWlVelFUUXpNQ1V5UXlVeU1ua2xNaklsTTBFME5Ua3VOU1V5UXlVeU1tRnVaMnhsSlRJeUpUTkJNUzQxTnpBM09UWXpNalkzT1RRNE9UY2xOMFFsTWtNbE1qSm5jbTkxY0NVeU1pVXpRU1V5TWlVeU1pVXlReVV5TW1sa0pUSXlKVE5CSlRJeWVIRjVhbHBSVUdSdmFUSXdOelUwTUNVeU1pVXlReVV5TW14cGJtVlRkSGxzWlNVeU1pVXpRU1UzUWlVeU1teHBibVZYYVdSMGFDVXlNaVV6UVRFdU5TVTNSQ1V5UXlVeU1teHBibXRsY2xSNWNHVWxNaklsTTBFbE1qSmljbTlyWlc0bE1qSWxNa01sTWpKc2IyTnJaV1FsTWpJbE0wRm1ZV3h6WlNVeVF5VXlNbkJ2YVc1MGN5VXlNaVV6UVNVMVFpVTNRaVV5TW5nbE1qSWxNMEUwTXpBbE1rTWxNako1SlRJeUpUTkJORE0yTGpFeU5TVTNSQ1V5UXlVM1FpVXlNbmdsTWpJbE0wRTBNekFsTWtNbE1qSjVKVEl5SlROQk5ETTJMakV5TlNVM1JDVTFSQ1V5UXlVeU1uUmxlSFFsTWpJbE0wRWxNaklsTWpJbE1rTWxNakowWlhoMFFteHZZMnNsTWpJbE0wRWxOVUlsTlVRbE4wUWxNa01sTWpKb1RWbDNTM3BuZGs1U05qWXhNakV6SlRJeUpUTkJKVGRDSlRJeWJtRnRaU1V5TWlVelFTVXlNbXhwYm10bGNpVXlNaVV5UXlVeU1uQnliM0J6SlRJeUpUTkJKVGRDSlRJeWVtbHVaR1Y0SlRJeUpUTkJNVElsTWtNbE1qSjRKVEl5SlROQk5qQWxNa01sTWpKNUpUSXlKVE5CTmpBbE4wUWxNa01sTWpKa1lYUmhRWFIwY21saWRYUmxjeVV5TWlVelFTVTFRaVUxUkNVeVF5VXlNbVp5YjIwbE1qSWxNMEVsTjBJbE1qSjRKVEl5SlROQk5ETXdKVEpESlRJeWVTVXlNaVV6UVRVeE15NDFKVEpESlRJeWFXUWxNaklsTTBFbE1qSjRWVVJrUkhOUGRHWlhNRE01TkRNMUpUSXlKVEpESlRJeVlXNW5iR1VsTWpJbE0wRTBMamN4TWpNNE9EazRNRE00TkRZNUpUZEVKVEpESlRJeWRHOGxNaklsTTBFbE4wSWxNakpwWkNVeU1pVXpRU1V5TWxsTmIySldhRzVhYWxZM016azVOemtsTWpJbE1rTWxNako0SlRJeUpUTkJORE13SlRKREpUSXllU1V5TWlVelFUVTJNQzR5TlNVeVF5VXlNbUZ1WjJ4bEpUSXlKVE5CTVM0MU56QTNPVFl6TWpZM09UUTRPVGNsTjBRbE1rTWxNakpuY205MWNDVXlNaVV6UVNVeU1pVXlNaVV5UXlVeU1tbGtKVEl5SlROQkpUSXlhRTFaZDB0NlozWk9ValkyTVRJeE15VXlNaVV5UXlVeU1teHBibVZUZEhsc1pTVXlNaVV6UVNVM1FpVXlNbXhwYm1WWGFXUjBhQ1V5TWlVelFURXVOU1UzUkNVeVF5VXlNbXhwYm10bGNsUjVjR1VsTWpJbE0wRWxNakppY205clpXNGxNaklsTWtNbE1qSnNiMk5yWldRbE1qSWxNMEZtWVd4elpTVXlReVV5TW5CdmFXNTBjeVV5TWlVelFTVTFRaVUzUWlVeU1uZ2xNaklsTTBFME16QWxNa01sTWpKNUpUSXlKVE5CTlRNMkxqZzNOU1UzUkNVeVF5VTNRaVV5TW5nbE1qSWxNMEUwTXpBbE1rTWxNako1SlRJeUpUTkJOVE0yTGpnM05TVTNSQ1UxUkNVeVF5VXlNblJsZUhRbE1qSWxNMEVsTWpJbE1qSWxNa01sTWpKMFpYaDBRbXh2WTJzbE1qSWxNMEVsTlVJbE5VUWxOMFFsTWtNbE1qSlVkbk50UlZCNFpFVktNREkwT0RRNEpUSXlKVE5CSlRkQ0pUSXlibUZ0WlNVeU1pVXpRU1V5TW14cGJtdGxjaVV5TWlVeVF5VXlNbkJ5YjNCekpUSXlKVE5CSlRkQ0pUSXllbWx1WkdWNEpUSXlKVE5CTVRRbE1rTWxNako0SlRJeUpUTkJPREFsTWtNbE1qSjVKVEl5SlROQk9EQWxOMFFsTWtNbE1qSmtZWFJoUVhSMGNtbGlkWFJsY3lVeU1pVXpRU1UxUWlVMVJDVXlReVV5TW1aeWIyMGxNaklsTTBFbE4wSWxNakpwWkNVeU1pVXpRU1V5TWxsTmIySldhRzVhYWxZM016azVOemtsTWpJbE1rTWxNako0SlRJeUpUTkJORE13SlRKREpUSXllU1V5TWlVelFUWXhOQzR5TlNVeVF5VXlNbUZ1WjJ4bEpUSXlKVE5CTkM0M01USXpPRGc1T0RBek9EUTJPU1UzUkNVeVF5VXlNblJ2SlRJeUpUTkJKVGRDSlRJeWFXUWxNaklsTTBFbE1qSmpVbWR5UkZob1NFbDFOall3TURrekpUSXlKVEpESlRJeWVDVXlNaVV6UVRRek1DVXlReVV5TW5rbE1qSWxNMEUyTmpFbE1rTWxNakpoYm1kc1pTVXlNaVV6UVRFdU5UY3dOemsyTXpJMk56azBPRGszSlRkRUpUSkRKVEl5WjNKdmRYQWxNaklsTTBFbE1qSWxNaklsTWtNbE1qSnBaQ1V5TWlVelFTVXlNbFIyYzIxRlVIaGtSVW93TWpRNE5EZ2xNaklsTWtNbE1qSnNhVzVsVTNSNWJHVWxNaklsTTBFbE4wSWxNakpzYVc1bFYybGtkR2dsTWpJbE0wRXhMalVsTjBRbE1rTWxNakpzYVc1clpYSlVlWEJsSlRJeUpUTkJKVEl5WW5KdmEyVnVKVEl5SlRKREpUSXliRzlqYTJWa0pUSXlKVE5CWm1Gc2MyVWxNa01sTWpKd2IybHVkSE1sTWpJbE0wRWxOVUlsTjBJbE1qSjRKVEl5SlROQk5ETXdKVEpESlRJeWVTVXlNaVV6UVRZek55NDJNalVsTjBRbE1rTWxOMElsTWpKNEpUSXlKVE5CTkRNd0pUSkRKVEl5ZVNVeU1pVXpRVFl6Tnk0Mk1qVWxOMFFsTlVRbE1rTWxNakowWlhoMEpUSXlKVE5CSlRJeUpUSXlKVEpESlRJeWRHVjRkRUpzYjJOckpUSXlKVE5CSlRWQ0pUVkVKVGRFSlRKREpUSXlka2RHV2xaRlYwbE1WalkwTWpjM09DVXlNaVV6UVNVM1FpVXlNbTVoYldVbE1qSWxNMEVsTWpKc2FXNXJaWElsTWpJbE1rTWxNakp3Y205d2N5VXlNaVV6UVNVM1FpVXlNbnBwYm1SbGVDVXlNaVV6UVRFNUpUZEVKVEpESlRJeVpHRjBZVUYwZEhKcFluVjBaWE1sTWpJbE0wRWxOVUlsTlVRbE1rTWxNakptY205dEpUSXlKVE5CSlRkQ0pUSXllQ1V5TWlVelFUTTBNaVV5UXlVeU1ua2xNaklsTTBFeE5EY2xNa01sTWpKaGJtZHNaU1V5TWlVelFUQWxNa01sTWpKcFpDVXlNaVV6UVNVeU1rcHpibkJMY20xWGNGSXdOemN5TWpNbE1qSWxOMFFsTWtNbE1qSjBieVV5TWlVelFTVTNRaVV5TW1sa0pUSXlKVE5CSlRJeWNWSnNiazFMZDI5TFFqZzBOelk1TVNVeU1pVXlReVV5TW5nbE1qSWxNMEV5TmpBbE1rTWxNako1SlRJeUpUTkJNVFEzSlRKREpUSXlZVzVuYkdVbE1qSWxNMEV6TGpFME1UVTVNalkxTXpVNE9UYzVNellsTjBRbE1rTWxNakpuY205MWNDVXlNaVV6UVNVeU1pVXlNaVV5UXlVeU1tbGtKVEl5SlROQkpUSXlka2RHV2xaRlYwbE1WalkwTWpjM09DVXlNaVV5UXlVeU1teHBibVZUZEhsc1pTVXlNaVV6UVNVM1FpVXlNbXhwYm1WWGFXUjBhQ1V5TWlVelFURXVOU1V5UXlVeU1teHBibVZUZEhsc1pTVXlNaVV6UVNVeU1tUmhjMmhsWkNVeU1pVXlReVV5TW1SeVlYZFVlWEJsSlRJeUpUTkJKVEl5Ym05dVpTVXlNaVUzUkNVeVF5VXlNbXhwYm10bGNsUjVjR1VsTWpJbE0wRWxNakppY205clpXNGxNaklsTWtNbE1qSnNiMk5yWldRbE1qSWxNMEZtWVd4elpTVXlReVV5TW5CdmFXNTBjeVV5TWlVelFTVTFRaVUzUWlVeU1uZ2xNaklsTTBFek1ERWxNa01sTWpKNUpUSXlKVE5CTVRRM0pUZEVKVEpESlRkQ0pUSXllQ1V5TWlVelFUTXdNU1V5UXlVeU1ua2xNaklsTTBFeE5EY2xOMFFsTlVRbE1rTWxNakowWlhoMEpUSXlKVE5CSlRJeUpUSXlKVEpESlRJeWRHVjRkRUpzYjJOckpUSXlKVE5CSlRWQ0pUVkVKVGRFSlRKREpUSXlhMjlNYlUxbWNtUnBZVFk1TkRjeE15VXlNaVV6UVNVM1FpVXlNbTVoYldVbE1qSWxNMEVsTWpKc2FXNXJaWElsTWpJbE1rTWxNakp3Y205d2N5VXlNaVV6UVNVM1FpVXlNbnBwYm1SbGVDVXlNaVV6UVRJeEpUSkRKVEl5ZUNVeU1pVXpRVzUxYkd3bE1rTWxNako1SlRJeUpUTkJiblZzYkNVM1JDVXlReVV5TW1SaGRHRkJkSFJ5YVdKMWRHVnpKVEl5SlROQkpUVkNKVFZFSlRKREpUSXlabkp2YlNVeU1pVXpRU1UzUWlVeU1uZ2xNaklsTTBFek5ESWxNa01sTWpKNUpUSXlKVE5CTXpFd0pUSkRKVEl5WVc1bmJHVWxNaklsTTBFd0pUSkRKVEl5YVdRbE1qSWxNMEVsTWpKb1VrTnNiSGwzWkZOME9EUXlNak00SlRJeUpUZEVKVEpESlRJeWRHOGxNaklsTTBFbE4wSWxNakpwWkNVeU1pVXpRU1V5TWxCRlNXWjFiazlDZDA0eE1qQXlOVFFsTWpJbE1rTWxNako0SlRJeUpUTkJNalV3SlRKREpUSXllU1V5TWlVelFUTXhNQ1V5UXlVeU1tRnVaMnhsSlRJeUpUTkJNeTR4TkRFMU9USTJOVE0xT0RrM09UTTJKVGRFSlRKREpUSXlaM0p2ZFhBbE1qSWxNMEVsTWpJbE1qSWxNa01sTWpKcFpDVXlNaVV6UVNVeU1tdHZURzFOWm5Ka2FXRTJPVFEzTVRNbE1qSWxNa01sTWpKc2FXNWxVM1I1YkdVbE1qSWxNMEVsTjBJbE1qSnNhVzVsVjJsa2RHZ2xNaklsTTBFeExqVWxNa01sTWpKc2FXNWxVM1I1YkdVbE1qSWxNMEVsTWpKa1lYTm9aV1FsTWpJbE1rTWxNakprY21GM1ZIbHdaU1V5TWlVelFTVXlNbTV2Ym1VbE1qSWxOMFFsTWtNbE1qSnNhVzVyWlhKVWVYQmxKVEl5SlROQkpUSXlZbkp2YTJWdUpUSXlKVEpESlRJeWJHOWphMlZrSlRJeUpUTkJabUZzYzJVbE1rTWxNakp3YjJsdWRITWxNaklsTTBFbE5VSWxOMElsTWpKNEpUSXlKVE5CTWprMkpUSkRKVEl5ZVNVeU1pVXpRVE14TUNVM1JDVXlReVUzUWlVeU1uZ2xNaklsTTBFeU9UWWxNa01sTWpKNUpUSXlKVE5CTXpFd0pUZEVKVFZFSlRKREpUSXlkR1Y0ZENVeU1pVXpRU1V5TWlVeU1pVXlReVV5TW5SbGVIUkNiRzlqYXlVeU1pVXpRU1UxUWlVMVJDVTNSQ1V5UXlVeU1uRnhURzVIUTBsUWIwUTNNRFU1TkRFbE1qSWxNMEVsTjBJbE1qSnVZVzFsSlRJeUpUTkJKVEl5YkdsdWEyVnlKVEl5SlRKREpUSXljSEp2Y0hNbE1qSWxNMEVsTjBJbE1qSjZhVzVrWlhnbE1qSWxNMEV5TmlVeVF5VXlNbmdsTWpJbE0wRXhNREFsTWtNbE1qSjVKVEl5SlROQk1UQXdKVGRFSlRKREpUSXlaR0YwWVVGMGRISnBZblYwWlhNbE1qSWxNMEVsTlVJbE5VUWxNa01sTWpKbWNtOXRKVEl5SlROQkpUZENKVEl5ZUNVeU1pVXpRVFF6TUNVeVF5VXlNbmtsTWpJbE0wRTVNalFsTWtNbE1qSnBaQ1V5TWlVelFXNTFiR3dsTWtNbE1qSmhibWRzWlNVeU1pVXpRVzUxYkd3bE4wUWxNa01sTWpKMGJ5VXlNaVV6UVNVM1FpVXlNbWxrSlRJeUpUTkJKVEl5VldkcFpFMXVla1IyWVRVM016WTROU1V5TWlVeVF5VXlNbmdsTWpJbE0wRTBNekFsTWtNbE1qSjVKVEl5SlROQk9UWTNKVEpESlRJeVlXNW5iR1VsTWpJbE0wRXhMalUzTURjNU5qTXlOamM1TkRnNU55VTNSQ1V5UXlVeU1tZHliM1Z3SlRJeUpUTkJKVEl5SlRJeUpUSkRKVEl5YVdRbE1qSWxNMEVsTWpKeGNVeHVSME5KVUc5RU56QTFPVFF4SlRJeUpUSkRKVEl5YkdsdVpWTjBlV3hsSlRJeUpUTkJKVGRDSlRJeWJHbHVaVmRwWkhSb0pUSXlKVE5CTVM0MUpUZEVKVEpESlRJeWJHbHVhMlZ5Vkhsd1pTVXlNaVV6UVNVeU1tSnliMnRsYmlVeU1pVXlReVV5TW14dlkydGxaQ1V5TWlVelFXWmhiSE5sSlRKREpUSXljRzlwYm5SekpUSXlKVE5CSlRWQ0pUVkVKVEpESlRJeWRHVjRkQ1V5TWlVelFTVXlNaVV5TWlVeVF5VXlNblJsZUhSQ2JHOWpheVV5TWlVelFTVTFRaVUxUkNVM1JDVXlReVV5TWs5QlptTnFUSEp6UldRM05ETXhNVFlsTWpJbE0wRWxOMElsTWpKdVlXMWxKVEl5SlROQkpUSXliR2x1YTJWeUpUSXlKVEpESlRJeWNISnZjSE1sTWpJbE0wRWxOMElsTWpKNmFXNWtaWGdsTWpJbE0wRXlPQ1V5UXlVeU1uZ2xNaklsTTBFeE1qQWxNa01sTWpKNUpUSXlKVE5CTVRJd0pUZEVKVEpESlRJeVpHRjBZVUYwZEhKcFluVjBaWE1sTWpJbE0wRWxOVUlsTlVRbE1rTWxNakptY205dEpUSXlKVE5CSlRkQ0pUSXllQ1V5TWlVelFUUXpNQ1V5UXlVeU1ua2xNaklsTTBFeE1ERXhKVEpESlRJeWFXUWxNaklsTTBGdWRXeHNKVEpESlRJeVlXNW5iR1VsTWpJbE0wRnVkV3hzSlRkRUpUSkRKVEl5ZEc4bE1qSWxNMEVsTjBJbE1qSnBaQ1V5TWlVelFTVXlNbGhVZUZKVFpXcGFhVW8zTnpnMU5ETWxNaklsTWtNbE1qSjRKVEl5SlROQk5ETXdKVEpESlRJeWVTVXlNaVV6UVRFd056Z3VPRGMxSlRKREpUSXlZVzVuYkdVbE1qSWxNMEV4TGpVM01EYzVOak15TmpjNU5EZzVOeVUzUkNVeVF5VXlNbWR5YjNWd0pUSXlKVE5CSlRJeUpUSXlKVEpESlRJeWFXUWxNaklsTTBFbE1qSlBRV1pqYWt4eWMwVmtOelF6TVRFMkpUSXlKVEpESlRJeWJHbHVaVk4wZVd4bEpUSXlKVE5CSlRkQ0pUSXliR2x1WlZkcFpIUm9KVEl5SlROQk1TNDFKVGRFSlRKREpUSXliR2x1YTJWeVZIbHdaU1V5TWlVelFTVXlNbUp5YjJ0bGJpVXlNaVV5UXlVeU1teHZZMnRsWkNVeU1pVXpRV1poYkhObEpUSkRKVEl5Y0c5cGJuUnpKVEl5SlROQkpUVkNKVGRDSlRJeWVDVXlNaVV6UVRRek1DVXlReVV5TW5rbE1qSWxNMEV4TURRMExqa3pOelVsTjBRbE1rTWxOMElsTWpKNEpUSXlKVE5CTkRNd0pUSkRKVEl5ZVNVeU1pVXpRVEV3TkRRdU9UTTNOU1UzUkNVMVJDVXlReVV5TW5SbGVIUWxNaklsTTBFbE1qSWxNaklsTWtNbE1qSjBaWGgwUW14dlkyc2xNaklsTTBFbE5VSWxOVVFsTjBRbE1rTWxNakp5Ym5samNuQnhRWE5rT0RVMU1UY3lKVEl5SlROQkpUZENKVEl5Ym1GdFpTVXlNaVV6UVNVeU1teHBibXRsY2lVeU1pVXlReVV5TW5CeWIzQnpKVEl5SlROQkpUZENKVEl5ZW1sdVpHVjRKVEl5SlROQk16RWxNa01sTWpKNEpUSXlKVE5CTmpBbE1rTWxNako1SlRJeUpUTkJOakFsTjBRbE1rTWxNakprWVhSaFFYUjBjbWxpZFhSbGN5VXlNaVV6UVNVMVFpVTFSQ1V5UXlVeU1tWnliMjBsTWpJbE0wRWxOMElsTWpKcFpDVXlNaVV6UVNVeU1saFVlRkpUWldwYWFVbzNOemcxTkRNbE1qSWxNa01sTWpKNEpUSXlKVE5CTkRNd0pUSkRKVEl5ZVNVeU1pVXpRVEV4TXpJdU9EYzFKVEpESlRJeVlXNW5iR1VsTWpJbE0wRTBMamN4TWpNNE9EazRNRE00TkRZNUpUZEVKVEpESlRJeWRHOGxNaklsTTBFbE4wSWxNakpwWkNVeU1pVXpRU1V5TW5SVmEwTlZZVkpuWVVJNU5USXdPRFFsTWpJbE1rTWxNako0SlRJeUpUTkJORE13SlRKREpUSXllU1V5TWlVelFURXhOekl1TWpVbE1rTWxNakpoYm1kc1pTVXlNaVV6UVRFdU5UY3dOemsyTXpJMk56azBPRGszSlRkRUpUSkRKVEl5WjNKdmRYQWxNaklsTTBFbE1qSWxNaklsTWtNbE1qSnBaQ1V5TWlVelFTVXlNbkp1ZVdOeWNIRkJjMlE0TlRVeE56SWxNaklsTWtNbE1qSnNhVzVsVTNSNWJHVWxNaklsTTBFbE4wSWxNakpzYVc1bFYybGtkR2dsTWpJbE0wRXhMalVsTjBRbE1rTWxNakpzYVc1clpYSlVlWEJsSlRJeUpUTkJKVEl5WW5KdmEyVnVKVEl5SlRKREpUSXliRzlqYTJWa0pUSXlKVE5CWm1Gc2MyVWxNa01sTWpKd2IybHVkSE1sTWpJbE0wRWxOVUlsTjBJbE1qSjRKVEl5SlROQk5ETXdKVEpESlRJeWVTVXlNaVV6UVRFeE5USXVOVFl5TlNVM1JDVXlReVUzUWlVeU1uZ2xNaklsTTBFME16QWxNa01sTWpKNUpUSXlKVE5CTVRFMU1pNDFOakkxSlRkRUpUVkVKVEpESlRJeWRHVjRkQ1V5TWlVelFTVXlNaVV5TWlVeVF5VXlNblJsZUhSQ2JHOWpheVV5TWlVelFTVTFRaVUxUkNVM1JDVXlReVV5TW5od2QxaE5Wa1JJWW5FMk9EUTBNak1sTWpJbE0wRWxOMElsTWpKdVlXMWxKVEl5SlROQkpUSXliR2x1YTJWeUpUSXlKVEpESlRJeWNISnZjSE1sTWpJbE0wRWxOMElsTWpKNmFXNWtaWGdsTWpJbE0wRXpOQ1V5UXlVeU1uZ2xNaklsTTBFeU1DVXlReVV5TW5rbE1qSWxNMEV5TUNVM1JDVXlReVV5TW1SaGRHRkJkSFJ5YVdKMWRHVnpKVEl5SlROQkpUVkNKVFZFSlRKREpUSXlabkp2YlNVeU1pVXpRU1UzUWlVeU1uZ2xNaklsTTBFek5ESWxNa01sTWpKNUpUSXlKVE5CTkRnMkxqVWxNa01sTWpKaGJtZHNaU1V5TWlVelFXNTFiR3dsTWtNbE1qSnBaQ1V5TWlVelFXNTFiR3dsTjBRbE1rTWxNakowYnlVeU1pVXpRU1UzUWlVeU1tbGtKVEl5SlROQkpUSXlTMnBHYjFkM1JWcExkemcxTXpBMU15VXlNaVV5UXlVeU1uZ2xNaklsTTBFeU5UQWxNa01sTWpKNUpUSXlKVE5CTkRnMkxqVWxNa01sTWpKaGJtZHNaU1V5TWlVelFUTXVNVFF4TlRreU5qVXpOVGc1Tnprek5pVTNSQ1V5UXlVeU1tZHliM1Z3SlRJeUpUTkJKVEl5SlRJeUpUSkRKVEl5YVdRbE1qSWxNMEVsTWpKNGNIZFlUVlpFU0dKeE5qZzBOREl6SlRJeUpUSkRKVEl5YkdsdVpWTjBlV3hsSlRJeUpUTkJKVGRDSlRJeWJHbHVaVmRwWkhSb0pUSXlKVE5CTVM0MUpUSkRKVEl5YkdsdVpWTjBlV3hsSlRJeUpUTkJKVEl5WkdGemFHVmtKVEl5SlRKREpUSXlaSEpoZDFSNWNHVWxNaklsTTBFbE1qSnViMjVsSlRJeUpUZEVKVEpESlRJeWJHbHVhMlZ5Vkhsd1pTVXlNaVV6UVNVeU1tSnliMnRsYmlVeU1pVXlReVV5TW14dlkydGxaQ1V5TWlVelFXWmhiSE5sSlRKREpUSXljRzlwYm5SekpUSXlKVE5CSlRWQ0pUZENKVEl5ZUNVeU1pVXpRVEk1TmlVeVF5VXlNbmtsTWpJbE0wRTBPRFl1TlNVM1JDVXlReVUzUWlVeU1uZ2xNaklsTTBFeU9UWWxNa01sTWpKNUpUSXlKVE5CTkRnMkxqVWxOMFFsTlVRbE1rTWxNakowWlhoMEpUSXlKVE5CSlRJeUpUSXlKVEpESlRJeWRHVjRkRUpzYjJOckpUSXlKVE5CSlRWQ0pUVkVKVGRFSlRKREpUSXlVMng1ZVdGelFWbHhiamMxTmpnNU5TVXlNaVV6UVNVM1FpVXlNbWxrSlRJeUpUTkJKVEl5VTJ4NWVXRnpRVmx4YmpjMU5qZzVOU1V5TWlVeVF5VXlNbTVoYldVbE1qSWxNMEVsTWpKc2FXNXJaWElsTWpJbE1rTWxNakowWlhoMEpUSXlKVE5CSlRJeUpUSXlKVEpESlRJeVozSnZkWEFsTWpJbE0wRWxNaklsTWpJbE1rTWxNakpzYVc1clpYSlVlWEJsSlRJeUpUTkJKVEl5WW5KdmEyVnVKVEl5SlRKREpUSXljRzlwYm5SekpUSXlKVE5CSlRWQ0pUZENKVEl5ZUNVeU1pVXpRVFUwTlM0MUpUSkRKVEl5ZVNVeU1pVXpRVE13TXlVM1JDVXlReVUzUWlVeU1uZ2xNaklsTTBFMU5EVXVOU1V5UXlVeU1ua2xNaklsTTBFek1ETWxOMFFsTlVRbE1rTWxNakpzYjJOclpXUWxNaklsTTBGbVlXeHpaU1V5UXlVeU1tUmhkR0ZCZEhSeWFXSjFkR1Z6SlRJeUpUTkJKVFZDSlRWRUpUSkRKVEl5Y0hKdmNITWxNaklsTTBFbE4wSWxNako2YVc1a1pYZ2xNaklsTTBFek9DVTNSQ1V5UXlVeU1teHBibVZUZEhsc1pTVXlNaVV6UVNVM1FpVXlNbXhwYm1WWGFXUjBhQ1V5TWlVelFURXVOU1UzUkNVeVF5VXlNbVp5YjIwbE1qSWxNMEVsTjBJbE1qSjRKVEl5SlROQk5UY3pKVEpESlRJeWVTVXlNaVV6UVRNd015VXlReVV5TW1GdVoyeGxKVEl5SlROQk1DVXlReVV5TW1sa0pUSXlKVE5CSlRJeVkwZGphMWhEWVZGNlVUTTNNVE13TXlVeU1pVTNSQ1V5UXlVeU1uUnZKVEl5SlROQkpUZENKVEl5YVdRbE1qSWxNMEVsTWpKb1VrTnNiSGwzWkZOME9EUXlNak00SlRJeUpUSkRKVEl5ZUNVeU1pVXpRVFV4T0NVeVF5VXlNbmtsTWpJbE0wRXpNRE1sTWtNbE1qSmhibWRzWlNVeU1pVXpRVE11TVRReE5Ua3lOalV6TlRnNU56a3pOaVUzUkNVeVF5VXlNblJsZUhSQ2JHOWpheVV5TWlVelFTVTFRaVUxUkNVM1JDVXlReVV5TWxWUFNIbGhiWEYxYW5NeE5URXhNamdsTWpJbE0wRWxOMElsTWpKdVlXMWxKVEl5SlROQkpUSXliR2x1YTJWeUpUSXlKVEpESlRJeWNISnZjSE1sTWpJbE0wRWxOMElsTWpKNmFXNWtaWGdsTWpJbE0wRXpPU1V5UXlVeU1uZ2xNaklsTTBFME1DVXlReVV5TW5rbE1qSWxNMEUwTUNVM1JDVXlReVV5TW1SaGRHRkJkSFJ5YVdKMWRHVnpKVEl5SlROQkpUVkNKVFZFSlRKREpUSXlabkp2YlNVeU1pVXpRU1UzUWlVeU1uZ2xNaklsTTBFek5ESWxNa01sTWpKNUpUSXlKVE5CTlRrMExqSTFKVEpESlRJeVlXNW5iR1VsTWpJbE0wRnVkV3hzSlRKREpUSXlhV1FsTWpJbE0wRnVkV3hzSlRkRUpUSkRKVEl5ZEc4bE1qSWxNMEVsTjBJbE1qSnBaQ1V5TWlVelFTVXlNbEZKYjFwdlFWbFRiM1F6T0RBMk1qa2xNaklsTWtNbE1qSjRKVEl5SlROQk1qVXdKVEpESlRJeWVTVXlNaVV6UVRVNU5DNHlOU1V5UXlVeU1tRnVaMnhsSlRJeUpUTkJNeTR4TkRFMU9USTJOVE0xT0RrM09UTTJKVGRFSlRKREpUSXlaM0p2ZFhBbE1qSWxNMEVsTWpJbE1qSWxNa01sTWpKcFpDVXlNaVV6UVNVeU1sVlBTSGxoYlhGMWFuTXhOVEV4TWpnbE1qSWxNa01sTWpKc2FXNWxVM1I1YkdVbE1qSWxNMEVsTjBJbE1qSnNhVzVsVjJsa2RHZ2xNaklsTTBFeExqVWxNa01sTWpKc2FXNWxVM1I1YkdVbE1qSWxNMEVsTWpKa1lYTm9aV1FsTWpJbE1rTWxNakprY21GM1ZIbHdaU1V5TWlVelFTVXlNbTV2Ym1VbE1qSWxOMFFsTWtNbE1qSnNhVzVyWlhKVWVYQmxKVEl5SlROQkpUSXlZbkp2YTJWdUpUSXlKVEpESlRJeWJHOWphMlZrSlRJeUpUTkJabUZzYzJVbE1rTWxNakp3YjJsdWRITWxNaklsTTBFbE5VSWxOMElsTWpKNEpUSXlKVE5CTWprMkpUSkRKVEl5ZVNVeU1pVXpRVFU1TkM0eU5TVTNSQ1V5UXlVM1FpVXlNbmdsTWpJbE0wRXlPVFlsTWtNbE1qSjVKVEl5SlROQk5UazBMakkxSlRkRUpUVkVKVEpESlRJeWRHVjRkQ1V5TWlVelFTVXlNaVV5TWlVeVF5VXlNblJsZUhSQ2JHOWpheVV5TWlVelFTVTFRaVUxUkNVM1JDVXlReVV5TWsxSGVHZHFibWRhUzBZMU5UazRNelVsTWpJbE0wRWxOMElsTWpKdVlXMWxKVEl5SlROQkpUSXliR2x1YTJWeUpUSXlKVEpESlRJeWNISnZjSE1sTWpJbE0wRWxOMElsTWpKNmFXNWtaWGdsTWpJbE0wRTBNU1V5UXlVeU1uZ2xNaklsTTBFMk1DVXlReVV5TW5rbE1qSWxNMEUyTUNVM1JDVXlReVV5TW1SaGRHRkJkSFJ5YVdKMWRHVnpKVEl5SlROQkpUVkNKVFZFSlRKREpUSXlabkp2YlNVeU1pVXpRU1UzUWlVeU1uZ2xNaklsTTBFek16Y2xNa01sTWpKNUpUSXlKVE5CTmpnNEpUSkRKVEl5WVc1bmJHVWxNaklsTTBGdWRXeHNKVEpESlRJeWFXUWxNaklsTTBGdWRXeHNKVGRFSlRKREpUSXlkRzhsTWpJbE0wRWxOMElsTWpKcFpDVXlNaVV6UVNVeU1raFNSM0ZJUzNGc1JIRTVOREU0TlRZbE1qSWxNa01sTWpKNEpUSXlKVE5CTWpRMUpUSkRKVEl5ZVNVeU1pVXpRVFk0T0NVeVF5VXlNbUZ1WjJ4bEpUSXlKVE5CTXk0eE5ERTFPVEkyTlRNMU9EazNPVE0ySlRkRUpUSkRKVEl5WjNKdmRYQWxNaklsTTBFbE1qSWxNaklsTWtNbE1qSnBaQ1V5TWlVelFTVXlNazFIZUdkcWJtZGFTMFkxTlRrNE16VWxNaklsTWtNbE1qSnNhVzVsVTNSNWJHVWxNaklsTTBFbE4wSWxNakpzYVc1bFYybGtkR2dsTWpJbE0wRXhMalVsTWtNbE1qSnNhVzVsVTNSNWJHVWxNaklsTTBFbE1qSmtZWE5vWldRbE1qSWxNa01sTWpKa2NtRjNWSGx3WlNVeU1pVXpRU1V5TW01dmJtVWxNaklsTjBRbE1rTWxNakpzYVc1clpYSlVlWEJsSlRJeUpUTkJKVEl5WW5KdmEyVnVKVEl5SlRKREpUSXliRzlqYTJWa0pUSXlKVE5CWm1Gc2MyVWxNa01sTWpKd2IybHVkSE1sTWpJbE0wRWxOVUlsTjBJbE1qSjRKVEl5SlROQk1qa3hKVEpESlRJeWVTVXlNaVV6UVRZNE9DVTNSQ1V5UXlVM1FpVXlNbmdsTWpJbE0wRXlPVEVsTWtNbE1qSjVKVEl5SlROQk5qZzRKVGRFSlRWRUpUSkRKVEl5ZEdWNGRDVXlNaVV6UVNVeU1pVXlNaVV5UXlVeU1uUmxlSFJDYkc5amF5VXlNaVV6UVNVMVFpVTFSQ1UzUkNVeVF5VXlNbFY0WjI1b1dHVlhaRmd3TlRFd05Ea2xNaklsTTBFbE4wSWxNakp1WVcxbEpUSXlKVE5CSlRJeWJHbHVhMlZ5SlRJeUpUSkRKVEl5Y0hKdmNITWxNaklsTTBFbE4wSWxNako2YVc1a1pYZ2xNaklsTTBFME15VXlReVV5TW5nbE1qSWxNMEU0TUNVeVF5VXlNbmtsTWpJbE0wRTRNQ1UzUkNVeVF5VXlNbVJoZEdGQmRIUnlhV0oxZEdWekpUSXlKVE5CSlRWQ0pUVkVKVEpESlRJeVpuSnZiU1V5TWlVelFTVTNRaVV5TW5nbE1qSWxNMEV6TkRJbE1rTWxNako1SlRJeUpUTkJPVEF6SlRKREpUSXlZVzVuYkdVbE1qSWxNMEZ1ZFd4c0pUSkRKVEl5YVdRbE1qSWxNMEZ1ZFd4c0pUZEVKVEpESlRJeWRHOGxNaklsTTBFbE4wSWxNakpwWkNVeU1pVXpRU1V5TW1SdFEyTkdjSFZLVTFJNE16WTNNalVsTWpJbE1rTWxNako0SlRJeUpUTkJNalExSlRKREpUSXllU1V5TWlVelFUa3dNeVV5UXlVeU1tRnVaMnhsSlRJeUpUTkJNeTR4TkRFMU9USTJOVE0xT0RrM09UTTJKVGRFSlRKREpUSXlaM0p2ZFhBbE1qSWxNMEVsTWpJbE1qSWxNa01sTWpKcFpDVXlNaVV6UVNVeU1sVjRaMjVvV0dWWFpGZ3dOVEV3TkRrbE1qSWxNa01sTWpKc2FXNWxVM1I1YkdVbE1qSWxNMEVsTjBJbE1qSnNhVzVsVjJsa2RHZ2xNaklsTTBFeExqVWxNa01sTWpKc2FXNWxVM1I1YkdVbE1qSWxNMEVsTWpKa1lYTm9aV1FsTWpJbE1rTWxNakprY21GM1ZIbHdaU1V5TWlVelFTVXlNbTV2Ym1VbE1qSWxOMFFsTWtNbE1qSnNhVzVyWlhKVWVYQmxKVEl5SlROQkpUSXlZbkp2YTJWdUpUSXlKVEpESlRJeWJHOWphMlZrSlRJeUpUTkJabUZzYzJVbE1rTWxNakp3YjJsdWRITWxNaklsTTBFbE5VSWxOMElsTWpKNEpUSXlKVE5CTWprekxqVWxNa01sTWpKNUpUSXlKVE5CT1RBekpUZEVKVEpESlRkQ0pUSXllQ1V5TWlVelFUSTVNeTQxSlRKREpUSXllU1V5TWlVelFUa3dNeVUzUkNVMVJDVXlReVV5TW5SbGVIUWxNaklsTTBFbE1qSWxNaklsTWtNbE1qSjBaWGgwUW14dlkyc2xNaklsTTBFbE5VSWxOVVFsTjBRbE1rTWxNakpTUTJ0bVJubEtjbnBqT0RJMk1EQXlKVEl5SlROQkpUZENKVEl5Ym1GdFpTVXlNaVV6UVNVeU1teHBibXRsY2lVeU1pVXlReVV5TW5CeWIzQnpKVEl5SlROQkpUZENKVEl5ZW1sdVpHVjRKVEl5SlROQk5EVWxNa01sTWpKNEpUSXlKVE5CTVRBd0pUSkRKVEl5ZVNVeU1pVXpRVEV3TUNVM1JDVXlReVV5TW1SaGRHRkJkSFJ5YVdKMWRHVnpKVEl5SlROQkpUVkNKVFZFSlRKREpUSXlabkp2YlNVeU1pVXpRU1UzUWlVeU1uZ2xNaklsTTBFek5ESWxNa01sTWpKNUpUSXlKVE5CT1RrMEpUSkRKVEl5WVc1bmJHVWxNaklsTTBGdWRXeHNKVEpESlRJeWFXUWxNaklsTTBGdWRXeHNKVGRFSlRKREpUSXlkRzhsTWpJbE0wRWxOMElsTWpKcFpDVXlNaVV6UVNVeU1uQkZWRlZzUTJSVVRGSTNNalkyTkRBbE1qSWxNa01sTWpKNEpUSXlKVE5CTWpVd0pUSkRKVEl5ZVNVeU1pVXpRVGs1TkNVeVF5VXlNbUZ1WjJ4bEpUSXlKVE5CTXk0eE5ERTFPVEkyTlRNMU9EazNPVE0ySlRkRUpUSkRKVEl5WjNKdmRYQWxNaklsTTBFbE1qSWxNaklsTWtNbE1qSnBaQ1V5TWlVelFTVXlNbEpEYTJaR2VVcHllbU00TWpZd01ESWxNaklsTWtNbE1qSnNhVzVsVTNSNWJHVWxNaklsTTBFbE4wSWxNakpzYVc1bFYybGtkR2dsTWpJbE0wRXhMalVsTWtNbE1qSnNhVzVsVTNSNWJHVWxNaklsTTBFbE1qSmtZWE5vWldRbE1qSWxNa01sTWpKa2NtRjNWSGx3WlNVeU1pVXpRU1V5TW01dmJtVWxNaklsTjBRbE1rTWxNakpzYVc1clpYSlVlWEJsSlRJeUpUTkJKVEl5WW5KdmEyVnVKVEl5SlRKREpUSXliRzlqYTJWa0pUSXlKVE5CWm1Gc2MyVWxNa01sTWpKd2IybHVkSE1sTWpJbE0wRWxOVUlsTjBJbE1qSjRKVEl5SlROQk1qazJKVEpESlRJeWVTVXlNaVV6UVRrNU5DVTNSQ1V5UXlVM1FpVXlNbmdsTWpJbE0wRXlPVFlsTWtNbE1qSjVKVEl5SlROQk9UazBKVGRFSlRWRUpUSkRKVEl5ZEdWNGRDVXlNaVV6UVNVeU1pVXlNaVV5UXlVeU1uUmxlSFJDYkc5amF5VXlNaVV6UVNVMVFpVTFSQ1UzUkNVeVF5VXlNbXRLZEVodGEyOXdVME13TXpFek5EUWxNaklsTTBFbE4wSWxNakp1WVcxbEpUSXlKVE5CSlRJeWJHbHVhMlZ5SlRJeUpUSkRKVEl5Y0hKdmNITWxNaklsTTBFbE4wSWxNako2YVc1a1pYZ2xNaklsTTBFME9DVTNSQ1V5UXlVeU1tUmhkR0ZCZEhSeWFXSjFkR1Z6SlRJeUpUTkJKVFZDSlRWRUpUSkRKVEl5Wm5KdmJTVXlNaVV6UVNVM1FpVXlNbmdsTWpJbE0wRTFNVGdsTWtNbE1qSjVKVEl5SlROQk16ZzFMamMxSlRKREpUSXlZVzVuYkdVbE1qSWxNMEV6TGpFME1UVTVNalkxTXpVNE9UYzVNellsTWtNbE1qSnBaQ1V5TWlVelFTVXlNbVJNVjBoVFRITjBibkV6TmpNMk1UWWxNaklsTjBRbE1rTWxNakowYnlVeU1pVXpRU1UzUWlVeU1uZ2xNaklsTTBFNE9EQWxNa01sTWpKNUpUSXlKVE5CTXpnMUxqYzFKVEpESlRJeWFXUWxNaklsTTBGdWRXeHNKVEpESlRJeVlXNW5iR1VsTWpJbE0wRnVkV3hzSlRkRUpUSkRKVEl5WjNKdmRYQWxNaklsTTBFbE1qSWxNaklsTWtNbE1qSnBaQ1V5TWlVelFTVXlNbXRLZEVodGEyOXdVME13TXpFek5EUWxNaklsTWtNbE1qSnNhVzVsVTNSNWJHVWxNaklsTTBFbE4wSWxNakpzYVc1bFYybGtkR2dsTWpJbE0wRXhMalVsTWtNbE1qSmxibVJCY25KdmQxTjBlV3hsSlRJeUpUTkJKVEl5Ym05dVpTVXlNaVV5UXlVeU1teHBibVZUZEhsc1pTVXlNaVV6UVNVeU1uTnZiR2xrSlRJeUpUSkRKVEl5WkhKaGQxUjVjR1VsTWpJbE0wRWxNakp1YjI1bEpUSXlKVGRFSlRKREpUSXliR2x1YTJWeVZIbHdaU1V5TWlVelFTVXlNbUp5YjJ0bGJpVXlNaVV5UXlVeU1teHZZMnRsWkNVeU1pVXpRV1poYkhObEpUSkRKVEl5Y0c5cGJuUnpKVEl5SlROQkpUVkNKVGRDSlRJeWVDVXlNaVV6UVRZNU9TVXlReVV5TW5rbE1qSWxNMEV6T0RVdU56VWxOMFFsTWtNbE4wSWxNako0SlRJeUpUTkJOams1SlRKREpUSXllU1V5TWlVelFUTTROUzQzTlNVM1JDVTFSQ1V5UXlVeU1uUmxlSFFsTWpJbE0wRWxNaklsTWpJbE1rTWxNakowWlhoMFFteHZZMnNsTWpJbE0wRWxOVUlsTlVRbE4wUWxNa01sTWpKWlNHVlBXblZIYUVaSU1qa3dPVEE1SlRJeUpUTkJKVGRDSlRJeWJtRnRaU1V5TWlVelFTVXlNbXhwYm10bGNpVXlNaVV5UXlVeU1uQnliM0J6SlRJeUpUTkJKVGRDSlRJeWVtbHVaR1Y0SlRJeUpUTkJORGtsTjBRbE1rTWxNakprWVhSaFFYUjBjbWxpZFhSbGN5VXlNaVV6UVNVMVFpVTFSQ1V5UXlVeU1tWnliMjBsTWpJbE0wRWxOMElsTWpKNEpUSXlKVE5CT0RjM0xqVWxNa01sTWpKNUpUSXlKVE5CTkRZd0pUZEVKVEpESlRJeWRHOGxNaklsTTBFbE4wSWxNako0SlRJeUpUTkJPRGMzTGpVbE1rTWxNako1SlRJeUpUTkJNVFEyTGpJMUpUSkRKVEl5YVdRbE1qSWxNMEZ1ZFd4c0pUSkRKVEl5WVc1bmJHVWxNaklsTTBGdWRXeHNKVGRFSlRKREpUSXlaM0p2ZFhBbE1qSWxNMEVsTWpJbE1qSWxNa01sTWpKcFpDVXlNaVV6UVNVeU1sbElaVTlhZFVkb1JrZ3lPVEE1TURrbE1qSWxNa01sTWpKc2FXNWxVM1I1YkdVbE1qSWxNMEVsTjBJbE1qSnNhVzVsVjJsa2RHZ2xNaklsTTBFeExqVWxNa01sTWpKbGJtUkJjbkp2ZDFOMGVXeGxKVEl5SlROQkpUSXlibTl1WlNVeU1pVXlReVV5TW14cGJtVlRkSGxzWlNVeU1pVXpRU1V5TW5OdmJHbGtKVEl5SlRKREpUSXlaSEpoZDFSNWNHVWxNaklsTTBFbE1qSnViMjVsSlRJeUpUZEVKVEpESlRJeWJHbHVhMlZ5Vkhsd1pTVXlNaVV6UVNVeU1tSnliMnRsYmlVeU1pVXlReVV5TW14dlkydGxaQ1V5TWlVelFXWmhiSE5sSlRKREpUSXljRzlwYm5SekpUSXlKVE5CSlRWQ0pUZENKVEl5ZUNVeU1pVXpRVGczTnk0MUpUSkRKVEl5ZVNVeU1pVXpRVE13TXk0eE1qVWxOMFFsTWtNbE4wSWxNako0SlRJeUpUTkJPRGMzTGpVbE1rTWxNako1SlRJeUpUTkJNekF6TGpFeU5TVTNSQ1UxUkNVeVF5VXlNblJsZUhRbE1qSWxNMEVsTWpJbE1qSWxNa01sTWpKMFpYaDBRbXh2WTJzbE1qSWxNMEVsTlVJbE5VUWxOMFFsTWtNbE1qSk9ZbUp2UW01WVFVOVJOams1T0RZMUpUSXlKVE5CSlRkQ0pUSXlibUZ0WlNVeU1pVXpRU1V5TW14cGJtdGxjaVV5TWlVeVF5VXlNbkJ5YjNCekpUSXlKVE5CSlRkQ0pUSXllbWx1WkdWNEpUSXlKVE5CTlRBbE4wUWxNa01sTWpKa1lYUmhRWFIwY21saWRYUmxjeVV5TWlVelFTVTFRaVUxUkNVeVF5VXlNbVp5YjIwbE1qSWxNMEVsTjBJbE1qSjRKVEl5SlROQk9EYzNMalVsTWtNbE1qSjVKVEl5SlROQk1UUTNKVEpESlRJeWFXUWxNaklsTTBGdWRXeHNKVEpESlRJeVlXNW5iR1VsTWpJbE0wRnVkV3hzSlRkRUpUSkRKVEl5ZEc4bE1qSWxNMEVsTjBJbE1qSjRKVEl5SlROQk5URTRKVEpESlRJeWVTVXlNaVV6UVRFME55VXlReVV5TW1sa0pUSXlKVE5CSlRJeVNuTnVjRXR5YlZkd1VqQTNOekl5TXlVeU1pVXlReVV5TW1GdVoyeGxKVEl5SlROQk15NHhOREUxT1RJMk5UTTFPRGszT1RNMkpUZEVKVEpESlRJeVozSnZkWEFsTWpJbE0wRWxNaklsTWpJbE1rTWxNakpwWkNVeU1pVXpRU1V5TWs1aVltOUNibGhCVDFFMk9UazROalVsTWpJbE1rTWxNakpzYVc1bFUzUjViR1VsTWpJbE0wRWxOMElsTWpKc2FXNWxWMmxrZEdnbE1qSWxNMEV4TGpVbE1rTWxNakpzYVc1bFUzUjViR1VsTWpJbE0wRWxNakp6YjJ4cFpDVXlNaVV5UXlVeU1tUnlZWGRVZVhCbEpUSXlKVE5CSlRJeWJtOXVaU1V5TWlVM1JDVXlReVV5TW14cGJtdGxjbFI1Y0dVbE1qSWxNMEVsTWpKaWNtOXJaVzRsTWpJbE1rTWxNakpzYjJOclpXUWxNaklsTTBGbVlXeHpaU1V5UXlVeU1uQnZhVzUwY3lVeU1pVXpRU1UxUWlVM1FpVXlNbmdsTWpJbE0wRTJPVGN1TnpVbE1rTWxNako1SlRJeUpUTkJNVFEzSlRkRUpUSkRKVGRDSlRJeWVDVXlNaVV6UVRZNU55NDNOU1V5UXlVeU1ua2xNaklsTTBFeE5EY2xOMFFsTlVRbE1rTWxNakowWlhoMEpUSXlKVE5CSlRJeUpUSXlKVEpESlRJeWRHVjRkRUpzYjJOckpUSXlKVE5CSlRWQ0pUVkVKVGRFSlRKREpUSXlUV1JTUkdScVMydFdTemc0TURJM05TVXlNaVV6UVNVM1FpVXlNbTVoYldVbE1qSWxNMEVsTWpKc2FXNXJaWElsTWpJbE1rTWxNakp3Y205d2N5VXlNaVV6UVNVM1FpVXlNbnBwYm1SbGVDVXlNaVV6UVRVekpUSkRKVEl5ZUNVeU1pVXpRVzUxYkd3bE1rTWxNako1SlRJeUpUTkJiblZzYkNVM1JDVXlReVV5TW1SaGRHRkJkSFJ5YVdKMWRHVnpKVEl5SlROQkpUVkNKVFZFSlRKREpUSXlabkp2YlNVeU1pVXpRU1UzUWlVeU1uZ2xNaklsTTBFNE56Y3VOU1V5UXlVeU1ua2xNaklsTTBFME9Ea2xNa01sTWpKcFpDVXlNaVV6UVc1MWJHd2xNa01sTWpKaGJtZHNaU1V5TWlVelFXNTFiR3dsTjBRbE1rTWxNakowYnlVeU1pVXpRU1UzUWlVeU1uZ2xNaklsTTBFNE56Y3VOU1V5UXlVeU1ua2xNaklsTTBFME5UZ3VNalVsTWtNbE1qSnBaQ1V5TWlVelFXNTFiR3dsTWtNbE1qSmhibWRzWlNVeU1pVXpRVzUxYkd3bE4wUWxNa01sTWpKbmNtOTFjQ1V5TWlVelFTVXlNaVV5TWlVeVF5VXlNbWxrSlRJeUpUTkJKVEl5VFdSU1JHUnFTMnRXU3pnNE1ESTNOU1V5TWlVeVF5VXlNbXhwYm1WVGRIbHNaU1V5TWlVelFTVTNRaVV5TW14cGJtVlhhV1IwYUNVeU1pVXpRVEV1TlNVeVF5VXlNbVZ1WkVGeWNtOTNVM1I1YkdVbE1qSWxNMEVsTWpKdWIyNWxKVEl5SlRKREpUSXliR2x1WlZOMGVXeGxKVEl5SlROQkpUSXljMjlzYVdRbE1qSWxNa01sTWpKa2NtRjNWSGx3WlNVeU1pVXpRU1V5TW01dmJtVWxNaklsTjBRbE1rTWxNakpzYVc1clpYSlVlWEJsSlRJeUpUTkJKVEl5WW5KdmEyVnVKVEl5SlRKREpUSXliRzlqYTJWa0pUSXlKVE5CWm1Gc2MyVWxNa01sTWpKd2IybHVkSE1sTWpJbE0wRWxOVUlsTjBJbE1qSjRKVEl5SlROQk9EYzNMalVsTWtNbE1qSjVKVEl5SlROQk5EY3pMall5TlNVM1JDVXlReVUzUWlVeU1uZ2xNaklsTTBFNE56Y3VOU1V5UXlVeU1ua2xNaklsTTBFME56TXVOakkxSlRkRUpUVkVKVEpESlRJeWRHVjRkQ1V5TWlVelFTVXlNaVV5TWlVeVF5VXlNblJsZUhSQ2JHOWpheVV5TWlVelFTVTFRaVUxUkNVM1JDVXlReVV5TW05bGRGWnNUWFZTVW5FeE9ERXhPVFlsTWpJbE0wRWxOMElsTWpKdVlXMWxKVEl5SlROQkpUSXliR2x1YTJWeUpUSXlKVEpESlRJeWNISnZjSE1sTWpJbE0wRWxOMElsTWpKNmFXNWtaWGdsTWpJbE0wRTFOU1V5UXlVeU1uZ2xNaklsTTBGdWRXeHNKVEpESlRJeWVTVXlNaVV6UVc1MWJHd2xOMFFsTWtNbE1qSmtZWFJoUVhSMGNtbGlkWFJsY3lVeU1pVXpRU1UxUWlVMVJDVXlReVV5TW1aeWIyMGxNaklsTTBFbE4wSWxNako0SlRJeUpUTkJOVEU0SlRKREpUSXllU1V5TWlVelFUUTROaTQxSlRKREpUSXlZVzVuYkdVbE1qSWxNMEV6TGpFME1UVTVNalkxTXpVNE9UYzVNellsTWtNbE1qSnBaQ1V5TWlVelFTVXlNbmhWUkdSRWMwOTBabGN3TXprME16VWxNaklsTjBRbE1rTWxNakowYnlVeU1pVXpRU1UzUWlVeU1uZ2xNaklsTTBFNE56a2xNa01sTWpKNUpUSXlKVE5CTkRnMkxqVWxNa01sTWpKcFpDVXlNaVV6UVc1MWJHd2xNa01sTWpKaGJtZHNaU1V5TWlVelFXNTFiR3dsTjBRbE1rTWxNakpuY205MWNDVXlNaVV6UVNVeU1pVXlNaVV5UXlVeU1tbGtKVEl5SlROQkpUSXliMlYwVm14TmRWSlNjVEU0TVRFNU5pVXlNaVV5UXlVeU1teHBibVZUZEhsc1pTVXlNaVV6UVNVM1FpVXlNbXhwYm1WWGFXUjBhQ1V5TWlVelFURXVOU1V5UXlVeU1tVnVaRUZ5Y205M1UzUjViR1VsTWpJbE0wRWxNakp1YjI1bEpUSXlKVEpESlRJeWJHbHVaVk4wZVd4bEpUSXlKVE5CSlRJeWMyOXNhV1FsTWpJbE1rTWxNakprY21GM1ZIbHdaU1V5TWlVelFTVXlNbTV2Ym1VbE1qSWxOMFFsTWtNbE1qSnNhVzVyWlhKVWVYQmxKVEl5SlROQkpUSXlZbkp2YTJWdUpUSXlKVEpESlRJeWJHOWphMlZrSlRJeUpUTkJabUZzYzJVbE1rTWxNakp3YjJsdWRITWxNaklsTTBFbE5VSWxOMElsTWpKNEpUSXlKVE5CTmprNExqVWxNa01sTWpKNUpUSXlKVE5CTkRnMkxqVWxOMFFsTWtNbE4wSWxNako0SlRJeUpUTkJOams0TGpVbE1rTWxNako1SlRJeUpUTkJORGcyTGpVbE4wUWxOVVFsTWtNbE1qSjBaWGgwSlRJeUpUTkJKVEl5SlRJeUpUSkRKVEl5ZEdWNGRFSnNiMk5ySlRJeUpUTkJKVFZDSlRWRUpUZEVKVEpESlRJeVRHMXJSV1ZUZW5WNVNqUXlOemcwTkNVeU1pVXpRU1UzUWlVeU1tNWhiV1VsTWpJbE0wRWxNakpzYVc1clpYSWxNaklsTWtNbE1qSndjbTl3Y3lVeU1pVXpRU1UzUWlVeU1ucHBibVJsZUNVeU1pVXpRVFUzSlRKREpUSXllQ1V5TWlVelFUZ3dKVEpESlRJeWVTVXlNaVV6UVRnd0pUZEVKVEpESlRJeVpHRjBZVUYwZEhKcFluVjBaWE1sTWpJbE0wRWxOVUlsTlVRbE1rTWxNakptY205dEpUSXlKVE5CSlRkQ0pUSXllQ1V5TWlVelFUTXpOeVV5UXlVeU1ua2xNaklsTTBFM09EZ3VOelVsTWtNbE1qSmhibWRzWlNVeU1pVXpRVzUxYkd3bE1rTWxNakpwWkNVeU1pVXpRVzUxYkd3bE4wUWxNa01sTWpKMGJ5VXlNaVV6UVNVM1FpVXlNbWxrSlRJeUpUTkJKVEl5VW1OWGNYVnZTWGwyV1RnMk5qTTJNeVV5TWlVeVF5VXlNbmdsTWpJbE0wRXlORFVsTWtNbE1qSjVKVEl5SlROQk56ZzRMamMxSlRKREpUSXlZVzVuYkdVbE1qSWxNMEV6TGpFME1UVTVNalkxTXpVNE9UYzVNellsTjBRbE1rTWxNakpuY205MWNDVXlNaVV6UVNVeU1pVXlNaVV5UXlVeU1tbGtKVEl5SlROQkpUSXlURzFyUldWVGVuVjVTalF5TnpnME5DVXlNaVV5UXlVeU1teHBibVZUZEhsc1pTVXlNaVV6UVNVM1FpVXlNbXhwYm1WWGFXUjBhQ1V5TWlVelFURXVOU1V5UXlVeU1teHBibVZUZEhsc1pTVXlNaVV6UVNVeU1tUmhjMmhsWkNVeU1pVXlReVV5TW1SeVlYZFVlWEJsSlRJeUpUTkJKVEl5Ym05dVpTVXlNaVUzUkNVeVF5VXlNbXhwYm10bGNsUjVjR1VsTWpJbE0wRWxNakppY205clpXNGxNaklsTWtNbE1qSnNiMk5yWldRbE1qSWxNMEZtWVd4elpTVXlReVV5TW5CdmFXNTBjeVV5TWlVelFTVTFRaVUzUWlVeU1uZ2xNaklsTTBFeU9URWxNa01sTWpKNUpUSXlKVE5CTnpnNExqYzFKVGRFSlRKREpUZENKVEl5ZUNVeU1pVXpRVEk1TVNVeVF5VXlNbmtsTWpJbE0wRTNPRGd1TnpVbE4wUWxOVVFsTWtNbE1qSjBaWGgwSlRJeUpUTkJKVEl5SlRJeUpUSkRKVEl5ZEdWNGRFSnNiMk5ySlRJeUpUTkJKVFZDSlRWRUpUZEVKVEpESlRJeVdGQmlVVXR0VlhsQlZEYzNPRE00TWlVeU1pVXpRU1UzUWlVeU1tNWhiV1VsTWpJbE0wRWxNakpzYVc1clpYSWxNaklsTWtNbE1qSndjbTl3Y3lVeU1pVXpRU1UzUWlVeU1ucHBibVJsZUNVeU1pVXpRVFU1SlRKREpUSXllQ1V5TWlVelFURXdNQ1V5UXlVeU1ua2xNaklsTTBFeE1EQWxOMFFsTWtNbE1qSmtZWFJoUVhSMGNtbGlkWFJsY3lVeU1pVXpRU1UxUWlVMVJDVXlReVV5TW1aeWIyMGxNaklsTTBFbE4wSWxNakpwWkNVeU1pVXpRU1V5TW1OU1ozSkVXR2hJU1hVMk5qQXdPVE1sTWpJbE1rTWxNako0SlRJeUpUTkJORE13SlRKREpUSXllU1V5TWlVelFUY3hOU1V5UXlVeU1tRnVaMnhsSlRJeUpUTkJOQzQzTVRJek9EZzVPREF6T0RRMk9TVTNSQ1V5UXlVeU1uUnZKVEl5SlROQkpUZENKVEl5YVdRbE1qSWxNMEVsTWpKVFdHeDBVbnBqWm1WSk1EazFOakExSlRJeUpUSkRKVEl5ZUNVeU1pVXpRVFF6TUNVeVF5VXlNbmtsTWpJbE0wRTNOakV1TnpVbE1rTWxNakpoYm1kc1pTVXlNaVV6UVRFdU5UY3dOemsyTXpJMk56azBPRGszSlRkRUpUSkRKVEl5WjNKdmRYQWxNaklsTTBFbE1qSWxNaklsTWtNbE1qSnBaQ1V5TWlVelFTVXlNbGhRWWxGTGJWVjVRVlEzTnpnek9ESWxNaklsTWtNbE1qSnNhVzVsVTNSNWJHVWxNaklsTTBFbE4wSWxNakpzYVc1bFYybGtkR2dsTWpJbE0wRXhMalVsTjBRbE1rTWxNakpzYVc1clpYSlVlWEJsSlRJeUpUTkJKVEl5WW5KdmEyVnVKVEl5SlRKREpUSXliRzlqYTJWa0pUSXlKVE5CWm1Gc2MyVWxNa01sTWpKd2IybHVkSE1sTWpJbE0wRWxOVUlsTjBJbE1qSjRKVEl5SlROQk5ETXdKVEpESlRJeWVTVXlNaVV6UVRjek9DNHpOelVsTjBRbE1rTWxOMElsTWpKNEpUSXlKVE5CTkRNd0pUSkRKVEl5ZVNVeU1pVXpRVGN6T0M0ek56VWxOMFFsTlVRbE1rTWxNakowWlhoMEpUSXlKVE5CSlRJeUpUSXlKVEpESlRJeWRHVjRkRUpzYjJOckpUSXlKVE5CSlRWQ0pUVkVKVGRFSlRKREpUSXljbnBsUkhCM1VuZFdaVEkxTVRNME9TVXlNaVV6UVNVM1FpVXlNbTVoYldVbE1qSWxNMEVsTWpKc2FXNXJaWElsTWpJbE1rTWxNakp3Y205d2N5VXlNaVV6UVNVM1FpVXlNbnBwYm1SbGVDVXlNaVV6UVRZd0pUSkRKVEl5ZUNVeU1pVXpRVEV5TUNVeVF5VXlNbmtsTWpJbE0wRXhNakFsTjBRbE1rTWxNakprWVhSaFFYUjBjbWxpZFhSbGN5VXlNaVV6UVNVMVFpVTFSQ1V5UXlVeU1tWnliMjBsTWpJbE0wRWxOMElsTWpKcFpDVXlNaVV6UVNVeU1sTlliSFJTZW1ObVpVa3dPVFUyTURVbE1qSWxNa01sTWpKNEpUSXlKVE5CTkRNd0pUSkRKVEl5ZVNVeU1pVXpRVGd4TlM0M05TVXlReVV5TW1GdVoyeGxKVEl5SlROQk5DNDNNVEl6T0RnNU9EQXpPRFEyT1NVM1JDVXlReVV5TW5SdkpUSXlKVE5CSlRkQ0pUSXlhV1FsTWpJbE0wRnVkV3hzSlRKREpUSXllQ1V5TWlVelFUUXpNQ1V5UXlVeU1ua2xNaklsTTBFNE5qTXVOelVsTWtNbE1qSmhibWRzWlNVeU1pVXpRVzUxYkd3bE4wUWxNa01sTWpKbmNtOTFjQ1V5TWlVelFTVXlNaVV5TWlVeVF5VXlNbWxrSlRJeUpUTkJKVEl5Y25wbFJIQjNVbmRXWlRJMU1UTTBPU1V5TWlVeVF5VXlNbXhwYm1WVGRIbHNaU1V5TWlVelFTVTNRaVV5TW14cGJtVlhhV1IwYUNVeU1pVXpRVEV1TlNVM1JDVXlReVV5TW14cGJtdGxjbFI1Y0dVbE1qSWxNMEVsTWpKaWNtOXJaVzRsTWpJbE1rTWxNakpzYjJOclpXUWxNaklsTTBGbVlXeHpaU1V5UXlVeU1uQnZhVzUwY3lVeU1pVXpRU1UxUWlVM1FpVXlNbmdsTWpJbE0wRTBNekFsTWtNbE1qSjVKVEl5SlROQk9ETTVMamMxSlRkRUpUSkRKVGRDSlRJeWVDVXlNaVV6UVRRek1DVXlReVV5TW5rbE1qSWxNMEU0TXprdU56VWxOMFFsTlVRbE1rTWxNakowWlhoMEpUSXlKVE5CSlRJeUpUSXlKVEpESlRJeWRHVjRkRUpzYjJOckpUSXlKVE5CSlRWQ0pUVkVKVGRFSlRKREpUSXliRmxWYzNGQ1IwWnJRelk1TWpFNU1TVXlNaVV6UVNVM1FpVXlNbTVoYldVbE1qSWxNMEVsTWpKc2FXNXJaWElsTWpJbE1rTWxNakp3Y205d2N5VXlNaVV6UVNVM1FpVXlNbnBwYm1SbGVDVXlNaVV6UVRZeEpUZEVKVEpESlRJeVpHRjBZVUYwZEhKcFluVjBaWE1sTWpJbE0wRWxOVUlsTlVRbE1rTWxNakptY205dEpUSXlKVE5CSlRkQ0pUSXllQ1V5TWlVelFUTXlNQ1V5UXlVeU1ua2xNaklsTTBFMk16a2xOMFFsTWtNbE1qSjBieVV5TWlVelFTVTNRaVV5TW5nbE1qSWxNMEUxTXpjbE1rTWxNako1SlRJeUpUTkJOak01SlRKREpUSXlhV1FsTWpJbE0wRnVkV3hzSlRKREpUSXlZVzVuYkdVbE1qSWxNMEZ1ZFd4c0pUZEVKVEpESlRJeVozSnZkWEFsTWpJbE0wRWxNaklsTWpJbE1rTWxNakpwWkNVeU1pVXpRU1V5TW14WlZYTnhRa2RHYTBNMk9USXhPVEVsTWpJbE1rTWxNakpzYVc1bFUzUjViR1VsTWpJbE0wRWxOMElsTWpKbGJtUkJjbkp2ZDFOMGVXeGxKVEl5SlROQkpUSXlibTl1WlNVeU1pVXlReVV5TW14cGJtVlhhV1IwYUNVeU1pVXpRVEV1TlNVeVF5VXlNbXhwYm1WVGRIbHNaU1V5TWlVelFTVXlNbVJoYzJobFpDVXlNaVV5UXlVeU1tUnlZWGRVZVhCbEpUSXlKVE5CSlRJeWJtOXVaU1V5TWlVM1JDVXlReVV5TW14cGJtdGxjbFI1Y0dVbE1qSWxNMEVsTWpKdWIzSnRZV3dsTWpJbE1rTWxNakpzYjJOclpXUWxNaklsTTBGbVlXeHpaU1V5UXlVeU1uQnZhVzUwY3lVeU1pVXpRU1UxUWlVMVJDVXlReVV5TW5SbGVIUWxNaklsTTBFbE1qSWxNaklsTWtNbE1qSjBaWGgwUW14dlkyc2xNaklsTTBFbE5VSWxOVVFsTjBRbE1rTWxNakpvVG5wblkweG9jWEJXTnprNU1EWTBKVEl5SlROQkpUZENKVEl5Ym1GdFpTVXlNaVV6UVNVeU1teHBibXRsY2lVeU1pVXlReVV5TW5CeWIzQnpKVEl5SlROQkpUZENKVEl5ZW1sdVpHVjRKVEl5SlROQk5qSWxNa01sTWpKNEpUSXlKVE5CYm5Wc2JDVXlReVV5TW5rbE1qSWxNMEZ1ZFd4c0pUZEVKVEpESlRJeVpHRjBZVUYwZEhKcFluVjBaWE1sTWpJbE0wRWxOVUlsTlVRbE1rTWxNakptY205dEpUSXlKVE5CSlRkQ0pUSXllQ1V5TWlVelFUTXhPU1V5UXlVeU1ua2xNaklsTTBFNE16Z2xOMFFsTWtNbE1qSjBieVV5TWlVelFTVTNRaVV5TW5nbE1qSWxNMEUxTXpZbE1rTWxNako1SlRJeUpUTkJPRE00SlRKREpUSXlhV1FsTWpJbE0wRnVkV3hzSlRKREpUSXlZVzVuYkdVbE1qSWxNMEZ1ZFd4c0pUZEVKVEpESlRJeVozSnZkWEFsTWpJbE0wRWxNaklsTWpJbE1rTWxNakpwWkNVeU1pVXpRU1V5TW1oT2VtZGpUR2h4Y0ZZM09Ua3dOalFsTWpJbE1rTWxNakpzYVc1bFUzUjViR1VsTWpJbE0wRWxOMElsTWpKbGJtUkJjbkp2ZDFOMGVXeGxKVEl5SlROQkpUSXlibTl1WlNVeU1pVXlReVV5TW14cGJtVlhhV1IwYUNVeU1pVXpRVEV1TlNVeVF5VXlNbXhwYm1WVGRIbHNaU1V5TWlVelFTVXlNbVJoYzJobFpDVXlNaVV5UXlVeU1tUnlZWGRVZVhCbEpUSXlKVE5CSlRJeWJtOXVaU1V5TWlVM1JDVXlReVV5TW14cGJtdGxjbFI1Y0dVbE1qSWxNMEVsTWpKdWIzSnRZV3dsTWpJbE1rTWxNakpzYjJOclpXUWxNaklsTTBGbVlXeHpaU1V5UXlVeU1uQnZhVzUwY3lVeU1pVXpRU1UxUWlVMVJDVXlReVV5TW5SbGVIUWxNaklsTTBFbE1qSWxNaklsTWtNbE1qSjBaWGgwUW14dlkyc2xNaklsTTBFbE5VSWxOVVFsTjBRbE1rTWxNakpaVjJaVWRtRnVWbFZDTmpnME1UUTRKVEl5SlROQkpUZENKVEl5Ym1GdFpTVXlNaVV6UVNVeU1teHBibXRsY2lVeU1pVXlReVV5TW5CeWIzQnpKVEl5SlROQkpUZENKVEl5ZW1sdVpHVjRKVEl5SlROQk5qTWxOMFFsTWtNbE1qSmtZWFJoUVhSMGNtbGlkWFJsY3lVeU1pVXpRU1UxUWlVMVJDVXlReVV5TW1aeWIyMGxNaklsTTBFbE4wSWxNako0SlRJeUpUTkJOVE0zSlRKREpUSXllU1V5TWlVelFUZ3pPU1V5UXlVeU1tbGtKVEl5SlROQmJuVnNiQ1V5UXlVeU1tRnVaMnhsSlRJeUpUTkJiblZzYkNVM1JDVXlReVV5TW5SdkpUSXlKVE5CSlRkQ0pUSXllQ1V5TWlVelFUVXpOeVV5UXlVeU1ua2xNaklsTTBFMk16a3VOU1V5UXlVeU1tbGtKVEl5SlROQmJuVnNiQ1V5UXlVeU1tRnVaMnhsSlRJeUpUTkJiblZzYkNVM1JDVXlReVV5TW1keWIzVndKVEl5SlROQkpUSXlKVEl5SlRKREpUSXlhV1FsTWpJbE0wRWxNakpaVjJaVWRtRnVWbFZDTmpnME1UUTRKVEl5SlRKREpUSXliR2x1WlZOMGVXeGxKVEl5SlROQkpUZENKVEl5Wlc1a1FYSnliM2RUZEhsc1pTVXlNaVV6UVNVeU1tNXZibVVsTWpJbE1rTWxNakpzYVc1bFYybGtkR2dsTWpJbE0wRXhMalVsTWtNbE1qSnNhVzVsVTNSNWJHVWxNaklsTTBFbE1qSmtZWE5vWldRbE1qSWxNa01sTWpKa2NtRjNWSGx3WlNVeU1pVXpRU1V5TW01dmJtVWxNaklsTjBRbE1rTWxNakpzYVc1clpYSlVlWEJsSlRJeUpUTkJKVEl5Ym05eWJXRnNKVEl5SlRKREpUSXliRzlqYTJWa0pUSXlKVE5CWm1Gc2MyVWxNa01sTWpKd2IybHVkSE1sTWpJbE0wRWxOVUlsTlVRbE1rTWxNakowWlhoMEpUSXlKVE5CSlRJeUpUSXlKVEpESlRJeWRHVjRkRUpzYjJOckpUSXlKVE5CSlRWQ0pUVkVKVGRFSlRKREpUSXlRa3hsZEVkSlZXWjZlVFk1TmpNNE9TVXlNaVV6UVNVM1FpVXlNbTVoYldVbE1qSWxNMEVsTWpKc2FXNXJaWElsTWpJbE1rTWxNakp3Y205d2N5VXlNaVV6UVNVM1FpVXlNbnBwYm1SbGVDVXlNaVV6UVRZMEpUSkRKVEl5ZUNVeU1pVXpRVzUxYkd3bE1rTWxNako1SlRJeUpUTkJiblZzYkNVM1JDVXlReVV5TW1SaGRHRkJkSFJ5YVdKMWRHVnpKVEl5SlROQkpUVkNKVFZFSlRKREpUSXlabkp2YlNVeU1pVXpRU1UzUWlVeU1uZ2xNaklsTTBFek1UZ2xNa01sTWpKNUpUSXlKVE5CT0RNMEpUSkRKVEl5YVdRbE1qSWxNMEZ1ZFd4c0pUSkRKVEl5WVc1bmJHVWxNaklsTTBGdWRXeHNKVGRFSlRKREpUSXlkRzhsTWpJbE0wRWxOMElsTWpKNEpUSXlKVE5CTXpFNEpUSkRKVEl5ZVNVeU1pVXpRVFl6TkM0MUpUSkRKVEl5YVdRbE1qSWxNMEZ1ZFd4c0pUSkRKVEl5WVc1bmJHVWxNaklsTTBGdWRXeHNKVGRFSlRKREpUSXlaM0p2ZFhBbE1qSWxNMEVsTWpJbE1qSWxNa01sTWpKcFpDVXlNaVV6UVNVeU1rSk1aWFJIU1ZWbWVuazJPVFl6T0RrbE1qSWxNa01sTWpKc2FXNWxVM1I1YkdVbE1qSWxNMEVsTjBJbE1qSmxibVJCY25KdmQxTjBlV3hsSlRJeUpUTkJKVEl5Ym05dVpTVXlNaVV5UXlVeU1teHBibVZYYVdSMGFDVXlNaVV6UVRFdU5TVXlReVV5TW14cGJtVlRkSGxzWlNVeU1pVXpRU1V5TW1SaGMyaGxaQ1V5TWlVeVF5VXlNbVJ5WVhkVWVYQmxKVEl5SlROQkpUSXlibTl1WlNVeU1pVTNSQ1V5UXlVeU1teHBibXRsY2xSNWNHVWxNaklsTTBFbE1qSnViM0p0WVd3bE1qSWxNa01sTWpKc2IyTnJaV1FsTWpJbE0wRm1ZV3h6WlNVeVF5VXlNbkJ2YVc1MGN5VXlNaVV6UVNVMVFpVTFSQ1V5UXlVeU1uUmxlSFFsTWpJbE0wRWxNaklsTWpJbE1rTWxNakowWlhoMFFteHZZMnNsTWpJbE0wRWxOVUlsTlVRbE4wUWxNa01sTWpKU1ZrSmhabVJRYjNGNk1UUTVOREl3SlRJeUpUTkJKVGRDSlRJeWJtRnRaU1V5TWlVelFTVXlNbXhwYm10bGNpVXlNaVV5UXlVeU1uQnliM0J6SlRJeUpUTkJKVGRDSlRJeWVtbHVaR1Y0SlRJeUpUTkJOalVsTjBRbE1rTWxNakprWVhSaFFYUjBjbWxpZFhSbGN5VXlNaVV6UVNVMVFpVTFSQ1V5UXlVeU1tWnliMjBsTWpJbE0wRWxOMElsTWpKNEpUSXlKVE5CTlRNM0pUSkRKVEl5ZVNVeU1pVXpRVGN5TnlVM1JDVXlReVV5TW5SdkpUSXlKVE5CSlRkQ0pUSXlhV1FsTWpJbE0wRWxNakpLZUVsUmNHcEtUbWx1TmpZek1UWTFKVEl5SlRKREpUSXllQ1V5TWlVelFUWXdOU1V5UXlVeU1ua2xNaklsTTBFM01qY2xNa01sTWpKaGJtZHNaU1V5TWlVelFUQWxOMFFsTWtNbE1qSm5jbTkxY0NVeU1pVXpRU1V5TWlVeU1pVXlReVV5TW1sa0pUSXlKVE5CSlRJeVVsWkNZV1prVUc5eGVqRTBPVFF5TUNVeU1pVXlReVV5TW14cGJtVlRkSGxzWlNVeU1pVXpRU1UzUWlVeU1teHBibVZYYVdSMGFDVXlNaVV6UVRFdU5TVTNSQ1V5UXlVeU1teHBibXRsY2xSNWNHVWxNaklsTTBFbE1qSmljbTlyWlc0bE1qSWxNa01sTWpKc2IyTnJaV1FsTWpJbE0wRm1ZV3h6WlNVeVF5VXlNbkJ2YVc1MGN5VXlNaVV6UVNVMVFpVTNRaVV5TW5nbE1qSWxNMEUxTnpFbE1rTWxNako1SlRJeUpUTkJOekkzSlRkRUpUSkRKVGRDSlRJeWVDVXlNaVV6UVRVM01TVXlReVV5TW5rbE1qSWxNMEUzTWpjbE4wUWxOVVFsTWtNbE1qSjBaWGgwSlRJeUpUTkJKVEl5SlRJeUpUSkRKVEl5ZEdWNGRFSnNiMk5ySlRJeUpUTkJKVFZDSlRWRUpUZEVKVEpESlRJeWMwUmhjbWx6Y2twSWVESXdPVGt5T1NVeU1pVXpRU1UzUWlVeU1tNWhiV1VsTWpJbE0wRWxNakpzYVc1clpYSWxNaklsTWtNbE1qSndjbTl3Y3lVeU1pVXpRU1UzUWlVeU1ucHBibVJsZUNVeU1pVXpRVFkzSlRKREpUSXllQ1V5TWlVelFXNTFiR3dsTWtNbE1qSjVKVEl5SlROQmJuVnNiQ1UzUkNVeVF5VXlNbVJoZEdGQmRIUnlhV0oxZEdWekpUSXlKVE5CSlRWQ0pUVkVKVEpESlRJeVpuSnZiU1V5TWlVelFTVTNRaVV5TW5nbE1qSWxNMEV6TWpBbE1rTWxNako1SlRJeUpUTkJPRFE1SlRkRUpUSkRKVEl5ZEc4bE1qSWxNMEVsTjBJbE1qSjRKVEl5SlROQk5UTTNKVEpESlRJeWVTVXlNaVV6UVRnME9TVXlReVV5TW1sa0pUSXlKVE5CYm5Wc2JDVXlReVV5TW1GdVoyeGxKVEl5SlROQmJuVnNiQ1UzUkNVeVF5VXlNbWR5YjNWd0pUSXlKVE5CSlRJeUpUSXlKVEpESlRJeWFXUWxNaklsTTBFbE1qSnpSR0Z5YVhOeVNraDRNakE1T1RJNUpUSXlKVEpESlRJeWJHbHVaVk4wZVd4bEpUSXlKVE5CSlRkQ0pUSXlaVzVrUVhKeWIzZFRkSGxzWlNVeU1pVXpRU1V5TW01dmJtVWxNaklsTWtNbE1qSnNhVzVsVjJsa2RHZ2xNaklsTTBFeExqVWxNa01sTWpKc2FXNWxVM1I1YkdVbE1qSWxNMEVsTWpKa1lYTm9aV1FsTWpJbE1rTWxNakprY21GM1ZIbHdaU1V5TWlVelFTVXlNbTV2Ym1VbE1qSWxOMFFsTWtNbE1qSnNhVzVyWlhKVWVYQmxKVEl5SlROQkpUSXlibTl5YldGc0pUSXlKVEpESlRJeWJHOWphMlZrSlRJeUpUTkJabUZzYzJVbE1rTWxNakp3YjJsdWRITWxNaklsTTBFbE5VSWxOVVFsTWtNbE1qSjBaWGgwSlRJeUpUTkJKVEl5SlRJeUpUSkRKVEl5ZEdWNGRFSnNiMk5ySlRJeUpUTkJKVFZDSlRWRUpUZEVKVEpESlRJeVJIcEZZbUp2Vm1GYVdUSXlPVGcxTmlVeU1pVXpRU1UzUWlVeU1tNWhiV1VsTWpJbE0wRWxNakpzYVc1clpYSWxNaklsTWtNbE1qSndjbTl3Y3lVeU1pVXpRU1UzUWlVeU1ucHBibVJsZUNVeU1pVXpRVFk0SlRKREpUSXllQ1V5TWlVelFUSXdKVEpESlRJeWVTVXlNaVV6UVRJd0pUZEVKVEpESlRJeVpHRjBZVUYwZEhKcFluVjBaWE1sTWpJbE0wRWxOVUlsTlVRbE1rTWxNakptY205dEpUSXlKVE5CSlRkQ0pUSXllQ1V5TWlVelFUTXhPU1V5UXlVeU1ua2xNaklsTTBFeE1EUTRKVGRFSlRKREpUSXlkRzhsTWpJbE0wRWxOMElsTWpKNEpUSXlKVE5CTlRNMkpUSkRKVEl5ZVNVeU1pVXpRVEV3TkRnbE1rTWxNakpwWkNVeU1pVXpRVzUxYkd3bE1rTWxNakpoYm1kc1pTVXlNaVV6UVc1MWJHd2xOMFFsTWtNbE1qSm5jbTkxY0NVeU1pVXpRU1V5TWlVeU1pVXlReVV5TW1sa0pUSXlKVE5CSlRJeVJIcEZZbUp2Vm1GYVdUSXlPVGcxTmlVeU1pVXlReVV5TW14cGJtVlRkSGxzWlNVeU1pVXpRU1UzUWlVeU1tVnVaRUZ5Y205M1UzUjViR1VsTWpJbE0wRWxNakp1YjI1bEpUSXlKVEpESlRJeWJHbHVaVmRwWkhSb0pUSXlKVE5CTVM0MUpUSkRKVEl5YkdsdVpWTjBlV3hsSlRJeUpUTkJKVEl5WkdGemFHVmtKVEl5SlRKREpUSXlaSEpoZDFSNWNHVWxNaklsTTBFbE1qSnViMjVsSlRJeUpUZEVKVEpESlRJeWJHbHVhMlZ5Vkhsd1pTVXlNaVV6UVNVeU1tNXZjbTFoYkNVeU1pVXlReVV5TW14dlkydGxaQ1V5TWlVelFXWmhiSE5sSlRKREpUSXljRzlwYm5SekpUSXlKVE5CSlRWQ0pUVkVKVEpESlRJeWRHVjRkQ1V5TWlVelFTVXlNaVV5TWlVeVF5VXlNblJsZUhSQ2JHOWpheVV5TWlVelFTVTFRaVUxUkNVM1JDVXlReVV5TWt4WFFXMWhiM0Z3Vm1jNU5ESTBNamNsTWpJbE0wRWxOMElsTWpKdVlXMWxKVEl5SlROQkpUSXliR2x1YTJWeUpUSXlKVEpESlRJeWNISnZjSE1sTWpJbE0wRWxOMElsTWpKNmFXNWtaWGdsTWpJbE0wRTJPU1V5UXlVeU1uZ2xNaklsTTBGdWRXeHNKVEpESlRJeWVTVXlNaVV6UVc1MWJHd2xOMFFsTWtNbE1qSmtZWFJoUVhSMGNtbGlkWFJsY3lVeU1pVXpRU1UxUWlVMVJDVXlReVV5TW1aeWIyMGxNaklsTTBFbE4wSWxNako0SlRJeUpUTkJOVE0zSlRKREpUSXllU1V5TWlVelFURXdORGtsTWtNbE1qSnBaQ1V5TWlVelFXNTFiR3dsTWtNbE1qSmhibWRzWlNVeU1pVXpRVzUxYkd3bE4wUWxNa01sTWpKMGJ5VXlNaVV6UVNVM1FpVXlNbmdsTWpJbE0wRTFNemNsTWtNbE1qSjVKVEl5SlROQk9EUTVMalVsTWtNbE1qSnBaQ1V5TWlVelFXNTFiR3dsTWtNbE1qSmhibWRzWlNVeU1pVXpRVzUxYkd3bE4wUWxNa01sTWpKbmNtOTFjQ1V5TWlVelFTVXlNaVV5TWlVeVF5VXlNbWxrSlRJeUpUTkJKVEl5VEZkQmJXRnZjWEJXWnprME1qUXlOeVV5TWlVeVF5VXlNbXhwYm1WVGRIbHNaU1V5TWlVelFTVTNRaVV5TW1WdVpFRnljbTkzVTNSNWJHVWxNaklsTTBFbE1qSnViMjVsSlRJeUpUSkRKVEl5YkdsdVpWZHBaSFJvSlRJeUpUTkJNUzQxSlRKREpUSXliR2x1WlZOMGVXeGxKVEl5SlROQkpUSXlaR0Z6YUdWa0pUSXlKVEpESlRJeVpISmhkMVI1Y0dVbE1qSWxNMEVsTWpKdWIyNWxKVEl5SlRkRUpUSkRKVEl5YkdsdWEyVnlWSGx3WlNVeU1pVXpRU1V5TW01dmNtMWhiQ1V5TWlVeVF5VXlNbXh2WTJ0bFpDVXlNaVV6UVdaaGJITmxKVEpESlRJeWNHOXBiblJ6SlRJeUpUTkJKVFZDSlRWRUpUSkRKVEl5ZEdWNGRDVXlNaVV6UVNVeU1pVXlNaVV5UXlVeU1uUmxlSFJDYkc5amF5VXlNaVV6UVNVMVFpVTFSQ1UzUkNVeVF5VXlNbFZOZUhGb1VXeGFSVTQyTlRJME16Y2xNaklsTTBFbE4wSWxNakp1WVcxbEpUSXlKVE5CSlRJeWJHbHVhMlZ5SlRJeUpUSkRKVEl5Y0hKdmNITWxNaklsTTBFbE4wSWxNako2YVc1a1pYZ2xNaklsTTBFM01DVXlReVV5TW5nbE1qSWxNMEV5TUNVeVF5VXlNbmtsTWpJbE0wRXlNQ1UzUkNVeVF5VXlNbVJoZEdGQmRIUnlhV0oxZEdWekpUSXlKVE5CSlRWQ0pUVkVKVEpESlRJeVpuSnZiU1V5TWlVelFTVTNRaVV5TW5nbE1qSWxNMEV6TVRnbE1rTWxNako1SlRJeUpUTkJNVEEwTkNVeVF5VXlNbWxrSlRJeUpUTkJiblZzYkNVeVF5VXlNbUZ1WjJ4bEpUSXlKVE5CYm5Wc2JDVTNSQ1V5UXlVeU1uUnZKVEl5SlROQkpUZENKVEl5ZUNVeU1pVXpRVE14T0NVeVF5VXlNbmtsTWpJbE0wRTRORFF1TlNVeVF5VXlNbWxrSlRJeUpUTkJiblZzYkNVeVF5VXlNbUZ1WjJ4bEpUSXlKVE5CYm5Wc2JDVTNSQ1V5UXlVeU1tZHliM1Z3SlRJeUpUTkJKVEl5SlRJeUpUSkRKVEl5YVdRbE1qSWxNMEVsTWpKVlRYaHhhRkZzV2tWT05qVXlORE0zSlRJeUpUSkRKVEl5YkdsdVpWTjBlV3hsSlRJeUpUTkJKVGRDSlRJeVpXNWtRWEp5YjNkVGRIbHNaU1V5TWlVelFTVXlNbTV2Ym1VbE1qSWxNa01sTWpKc2FXNWxWMmxrZEdnbE1qSWxNMEV4TGpVbE1rTWxNakpzYVc1bFUzUjViR1VsTWpJbE0wRWxNakprWVhOb1pXUWxNaklsTWtNbE1qSmtjbUYzVkhsd1pTVXlNaVV6UVNVeU1tNXZibVVsTWpJbE4wUWxNa01sTWpKc2FXNXJaWEpVZVhCbEpUSXlKVE5CSlRJeWJtOXliV0ZzSlRJeUpUSkRKVEl5Ykc5amEyVmtKVEl5SlROQlptRnNjMlVsTWtNbE1qSndiMmx1ZEhNbE1qSWxNMEVsTlVJbE5VUWxNa01sTWpKMFpYaDBKVEl5SlROQkpUSXlKVEl5SlRKREpUSXlkR1Y0ZEVKc2IyTnJKVEl5SlROQkpUVkNKVFZFSlRkRUpUSkRKVEl5WVU5TGJXaHVlVTVJVmpNeE1UYzVPU1V5TWlVelFTVTNRaVV5TW01aGJXVWxNaklsTTBFbE1qSnNhVzVyWlhJbE1qSWxNa01sTWpKd2NtOXdjeVV5TWlVelFTVTNRaVV5TW5wcGJtUmxlQ1V5TWlVelFUY3hKVEpESlRJeWVDVXlNaVV6UVc1MWJHd2xNa01sTWpKNUpUSXlKVE5CYm5Wc2JDVTNSQ1V5UXlVeU1tUmhkR0ZCZEhSeWFXSjFkR1Z6SlRJeUpUTkJKVFZDSlRWRUpUSkRKVEl5Wm5KdmJTVXlNaVV6UVNVM1FpVXlNbmdsTWpJbE0wRTFNemNsTWtNbE1qSjVKVEl5SlROQk9UTTNKVGRFSlRKREpUSXlkRzhsTWpJbE0wRWxOMElsTWpKcFpDVXlNaVV6UVNVeU1rVnhVbEJHVFhOMVQwY3hNRGd5T0RRbE1qSWxNa01sTWpKNEpUSXlKVE5CTmpBMUpUSkRKVEl5ZVNVeU1pVXpRVGt6TnlVeVF5VXlNbUZ1WjJ4bEpUSXlKVE5CTUNVM1JDVXlReVV5TW1keWIzVndKVEl5SlROQkpUSXlKVEl5SlRKREpUSXlhV1FsTWpJbE0wRWxNakpoVDB0dGFHNTVUa2hXTXpFeE56azVKVEl5SlRKREpUSXliR2x1WlZOMGVXeGxKVEl5SlROQkpUZENKVEl5YkdsdVpWZHBaSFJvSlRJeUpUTkJNUzQxSlRkRUpUSkRKVEl5YkdsdWEyVnlWSGx3WlNVeU1pVXpRU1V5TW1KeWIydGxiaVV5TWlVeVF5VXlNbXh2WTJ0bFpDVXlNaVV6UVdaaGJITmxKVEpESlRJeWNHOXBiblJ6SlRJeUpUTkJKVFZDSlRkQ0pUSXllQ1V5TWlVelFUVTNNU1V5UXlVeU1ua2xNaklsTTBFNU16Y2xOMFFsTWtNbE4wSWxNako0SlRJeUpUTkJOVGN4SlRKREpUSXllU1V5TWlVelFUa3pOeVUzUkNVMVJDVXlReVV5TW5SbGVIUWxNaklsTTBFbE1qSWxNaklsTWtNbE1qSjBaWGgwUW14dlkyc2xNaklsTTBFbE5VSWxOVVFsTjBRbE4wUWxNa01sTWpKamIyMXRaVzUwY3lVeU1pVXpRU1UxUWlVMVJDVXlReVV5TW5Cc2RXZHBibk1sTWpJbE0wRWxOMElsTjBRbE1rTWxNakpoYVVOdmJuUmhhVzVsY25NbE1qSWxNMEVsTjBJbE4wUWxNa01sTWpKcGJuTmxjblJRWVdkbFQzQjBjeVV5TWlVelFTVTNRaVUzUkNVeVF5VXlNbkJ2YzNSUVlYbHRaVzUwSlRJeUpUTkJKVGRDSlRkRUpUSkRKVEl5ZEdobGJXVWxNaklsTTBFbE4wSWxNakp3WVdkbEpUSXlKVE5CSlRkQ0pUSXlZbUZqYTJkeWIzVnVaRU52Ykc5eUpUSXlKVE5CSlRJeWRISmhibk53WVhKbGJuUWxNaklsTjBRbE4wUWxOMFE9IiwKCSJGaWxlSWQiIDogIjBmNWEwNWRhLTFlMmYtNGJlMC04NDE0LTI5NDZjODBjYzU3YiIKfQo="/>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wdzx97</Template>
  <Company>微软中国</Company>
  <Pages>143</Pages>
  <Words>16729</Words>
  <Characters>17623</Characters>
  <Lines>13</Lines>
  <Paragraphs>3</Paragraphs>
  <TotalTime>42</TotalTime>
  <ScaleCrop>false</ScaleCrop>
  <LinksUpToDate>false</LinksUpToDate>
  <CharactersWithSpaces>17788</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2020-12-25T17:29:00Z</dcterms:created>
  <dc:creator>lhj</dc:creator>
  <cp:lastModifiedBy>user</cp:lastModifiedBy>
  <cp:lastPrinted>2024-09-09T10:17:00Z</cp:lastPrinted>
  <dcterms:modified xsi:type="dcterms:W3CDTF">2026-09-28T14:38:40Z</dcterms:modified>
  <dc:title>附件2</dc:title>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1A36FCED11764F61B688D1211F11BBC9_13</vt:lpwstr>
  </property>
  <property fmtid="{D5CDD505-2E9C-101B-9397-08002B2CF9AE}" pid="4" name="KSOTemplateDocerSaveRecord">
    <vt:lpwstr>eyJoZGlkIjoiMmI1NzhlZWVhMTAyNmY1ZjIwYTgzYmZmNjZhNmM4NjYiLCJ1c2VySWQiOiIzNTM0MDMzMjcifQ==</vt:lpwstr>
  </property>
</Properties>
</file>